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ind w:left="5590"/>
        <w:spacing w:before="40" w:line="222" w:lineRule="auto"/>
        <w:rPr>
          <w:rFonts w:ascii="SimHei" w:hAnsi="SimHei" w:eastAsia="SimHei" w:cs="SimHei"/>
          <w:sz w:val="20"/>
          <w:szCs w:val="20"/>
        </w:rPr>
      </w:pPr>
      <w:r>
        <w:pict>
          <v:shape id="_x0000_s1" style="position:absolute;margin-left:455.148pt;margin-top:2.5657pt;mso-position-vertical-relative:text;mso-position-horizontal-relative:text;width:16.45pt;height:11.95pt;z-index:25165824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2E63"/>
                      <w:spacing w:val="-5"/>
                    </w:rPr>
                    <w:t>333</w:t>
                  </w:r>
                </w:p>
              </w:txbxContent>
            </v:textbox>
          </v:shape>
        </w:pict>
      </w:r>
      <w:r>
        <w:rPr>
          <w:rFonts w:ascii="SimHei" w:hAnsi="SimHei" w:eastAsia="SimHei" w:cs="SimHei"/>
          <w:sz w:val="20"/>
          <w:szCs w:val="20"/>
          <w:color w:val="1E4567"/>
          <w:spacing w:val="-17"/>
        </w:rPr>
        <w:t>第四章</w:t>
      </w:r>
      <w:r>
        <w:rPr>
          <w:rFonts w:ascii="SimHei" w:hAnsi="SimHei" w:eastAsia="SimHei" w:cs="SimHei"/>
          <w:sz w:val="20"/>
          <w:szCs w:val="20"/>
          <w:color w:val="1E4567"/>
          <w:spacing w:val="56"/>
        </w:rPr>
        <w:t xml:space="preserve"> </w:t>
      </w:r>
      <w:r>
        <w:rPr>
          <w:rFonts w:ascii="SimHei" w:hAnsi="SimHei" w:eastAsia="SimHei" w:cs="SimHei"/>
          <w:sz w:val="20"/>
          <w:szCs w:val="20"/>
          <w:color w:val="1E4567"/>
          <w:spacing w:val="-17"/>
        </w:rPr>
        <w:t>排泄物、分泌物及体液检测</w:t>
      </w:r>
    </w:p>
    <w:p>
      <w:pPr>
        <w:spacing w:line="279" w:lineRule="auto"/>
        <w:rPr>
          <w:rFonts w:ascii="Arial"/>
          <w:sz w:val="21"/>
        </w:rPr>
      </w:pPr>
      <w:r/>
    </w:p>
    <w:p>
      <w:pPr>
        <w:ind w:left="10" w:right="1060" w:firstLine="399"/>
        <w:spacing w:before="65" w:line="268" w:lineRule="auto"/>
        <w:jc w:val="both"/>
        <w:rPr>
          <w:rFonts w:ascii="SimSun" w:hAnsi="SimSun" w:eastAsia="SimSun" w:cs="SimSun"/>
          <w:sz w:val="20"/>
          <w:szCs w:val="20"/>
        </w:rPr>
      </w:pPr>
      <w:r>
        <w:rPr>
          <w:rFonts w:ascii="SimSun" w:hAnsi="SimSun" w:eastAsia="SimSun" w:cs="SimSun"/>
          <w:sz w:val="20"/>
          <w:szCs w:val="20"/>
          <w:spacing w:val="-9"/>
        </w:rPr>
        <w:t>精液检测的目的：①评价男性生殖力，检查男性不育症(male</w:t>
      </w:r>
      <w:r>
        <w:rPr>
          <w:rFonts w:ascii="SimSun" w:hAnsi="SimSun" w:eastAsia="SimSun" w:cs="SimSun"/>
          <w:sz w:val="20"/>
          <w:szCs w:val="20"/>
          <w:spacing w:val="-2"/>
        </w:rPr>
        <w:t xml:space="preserve"> </w:t>
      </w:r>
      <w:r>
        <w:rPr>
          <w:rFonts w:ascii="SimSun" w:hAnsi="SimSun" w:eastAsia="SimSun" w:cs="SimSun"/>
          <w:sz w:val="20"/>
          <w:szCs w:val="20"/>
          <w:spacing w:val="-9"/>
        </w:rPr>
        <w:t>infertility)</w:t>
      </w:r>
      <w:r>
        <w:rPr>
          <w:rFonts w:ascii="SimSun" w:hAnsi="SimSun" w:eastAsia="SimSun" w:cs="SimSun"/>
          <w:sz w:val="20"/>
          <w:szCs w:val="20"/>
          <w:spacing w:val="-10"/>
        </w:rPr>
        <w:t>的原因及其疗效观察。</w:t>
      </w:r>
      <w:r>
        <w:rPr>
          <w:rFonts w:ascii="SimSun" w:hAnsi="SimSun" w:eastAsia="SimSun" w:cs="SimSun"/>
          <w:sz w:val="20"/>
          <w:szCs w:val="20"/>
        </w:rPr>
        <w:t xml:space="preserve"> </w:t>
      </w:r>
      <w:r>
        <w:rPr>
          <w:rFonts w:ascii="SimSun" w:hAnsi="SimSun" w:eastAsia="SimSun" w:cs="SimSun"/>
          <w:sz w:val="20"/>
          <w:szCs w:val="20"/>
          <w:spacing w:val="3"/>
        </w:rPr>
        <w:t>②辅助诊断男性生殖系统疾病，如炎症、结核、肿瘤等。③法医学鉴定。④婚前检查</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premarital</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0"/>
        </w:rPr>
        <w:t>check-ups)。⑤为人类精子库(sperm</w:t>
      </w:r>
      <w:r>
        <w:rPr>
          <w:rFonts w:ascii="SimSun" w:hAnsi="SimSun" w:eastAsia="SimSun" w:cs="SimSun"/>
          <w:sz w:val="20"/>
          <w:szCs w:val="20"/>
          <w:spacing w:val="4"/>
        </w:rPr>
        <w:t xml:space="preserve"> </w:t>
      </w:r>
      <w:r>
        <w:rPr>
          <w:rFonts w:ascii="SimSun" w:hAnsi="SimSun" w:eastAsia="SimSun" w:cs="SimSun"/>
          <w:sz w:val="20"/>
          <w:szCs w:val="20"/>
          <w:spacing w:val="-10"/>
        </w:rPr>
        <w:t>bank)和人工授精(artificial</w:t>
      </w:r>
      <w:r>
        <w:rPr>
          <w:rFonts w:ascii="SimSun" w:hAnsi="SimSun" w:eastAsia="SimSun" w:cs="SimSun"/>
          <w:sz w:val="20"/>
          <w:szCs w:val="20"/>
          <w:spacing w:val="-3"/>
        </w:rPr>
        <w:t xml:space="preserve"> </w:t>
      </w:r>
      <w:r>
        <w:rPr>
          <w:rFonts w:ascii="SimSun" w:hAnsi="SimSun" w:eastAsia="SimSun" w:cs="SimSun"/>
          <w:sz w:val="20"/>
          <w:szCs w:val="20"/>
          <w:spacing w:val="-10"/>
        </w:rPr>
        <w:t>insemination)筛选优质精子。</w:t>
      </w:r>
    </w:p>
    <w:p>
      <w:pPr>
        <w:ind w:left="413"/>
        <w:spacing w:before="200" w:line="222" w:lineRule="auto"/>
        <w:outlineLvl w:val="0"/>
        <w:rPr>
          <w:rFonts w:ascii="SimHei" w:hAnsi="SimHei" w:eastAsia="SimHei" w:cs="SimHei"/>
          <w:sz w:val="25"/>
          <w:szCs w:val="25"/>
        </w:rPr>
      </w:pPr>
      <w:r>
        <w:rPr>
          <w:rFonts w:ascii="SimHei" w:hAnsi="SimHei" w:eastAsia="SimHei" w:cs="SimHei"/>
          <w:sz w:val="25"/>
          <w:szCs w:val="25"/>
          <w:b/>
          <w:bCs/>
          <w:color w:val="1A6DAD"/>
          <w:spacing w:val="-14"/>
        </w:rPr>
        <w:t>一、精液标本采集</w:t>
      </w:r>
    </w:p>
    <w:p>
      <w:pPr>
        <w:ind w:left="410"/>
        <w:spacing w:before="208" w:line="420" w:lineRule="exact"/>
        <w:rPr>
          <w:rFonts w:ascii="SimHei" w:hAnsi="SimHei" w:eastAsia="SimHei" w:cs="SimHei"/>
          <w:sz w:val="20"/>
          <w:szCs w:val="20"/>
        </w:rPr>
      </w:pPr>
      <w:r>
        <w:rPr>
          <w:rFonts w:ascii="Times New Roman" w:hAnsi="Times New Roman" w:eastAsia="Times New Roman" w:cs="Times New Roman"/>
          <w:sz w:val="20"/>
          <w:szCs w:val="20"/>
          <w:b/>
          <w:bCs/>
          <w:spacing w:val="1"/>
          <w:position w:val="16"/>
        </w:rPr>
        <w:t>1.</w:t>
      </w:r>
      <w:r>
        <w:rPr>
          <w:rFonts w:ascii="Times New Roman" w:hAnsi="Times New Roman" w:eastAsia="Times New Roman" w:cs="Times New Roman"/>
          <w:sz w:val="20"/>
          <w:szCs w:val="20"/>
          <w:spacing w:val="24"/>
          <w:w w:val="101"/>
          <w:position w:val="16"/>
        </w:rPr>
        <w:t xml:space="preserve">  </w:t>
      </w:r>
      <w:r>
        <w:rPr>
          <w:rFonts w:ascii="SimHei" w:hAnsi="SimHei" w:eastAsia="SimHei" w:cs="SimHei"/>
          <w:sz w:val="20"/>
          <w:szCs w:val="20"/>
          <w:b/>
          <w:bCs/>
          <w:spacing w:val="1"/>
          <w:position w:val="16"/>
        </w:rPr>
        <w:t>精液标本采集方法</w:t>
      </w:r>
      <w:r>
        <w:rPr>
          <w:rFonts w:ascii="SimHei" w:hAnsi="SimHei" w:eastAsia="SimHei" w:cs="SimHei"/>
          <w:sz w:val="20"/>
          <w:szCs w:val="20"/>
          <w:spacing w:val="63"/>
          <w:position w:val="16"/>
        </w:rPr>
        <w:t xml:space="preserve"> </w:t>
      </w:r>
      <w:r>
        <w:rPr>
          <w:rFonts w:ascii="SimHei" w:hAnsi="SimHei" w:eastAsia="SimHei" w:cs="SimHei"/>
          <w:sz w:val="20"/>
          <w:szCs w:val="20"/>
          <w:spacing w:val="1"/>
          <w:position w:val="16"/>
        </w:rPr>
        <w:t>精液标本采集的方法与评价见表4-4-57。</w:t>
      </w:r>
    </w:p>
    <w:p>
      <w:pPr>
        <w:ind w:left="2722"/>
        <w:spacing w:line="220" w:lineRule="auto"/>
        <w:rPr>
          <w:rFonts w:ascii="SimHei" w:hAnsi="SimHei" w:eastAsia="SimHei" w:cs="SimHei"/>
          <w:sz w:val="20"/>
          <w:szCs w:val="20"/>
        </w:rPr>
      </w:pPr>
      <w:r>
        <w:rPr>
          <w:rFonts w:ascii="SimHei" w:hAnsi="SimHei" w:eastAsia="SimHei" w:cs="SimHei"/>
          <w:sz w:val="20"/>
          <w:szCs w:val="20"/>
          <w:b/>
          <w:bCs/>
          <w:color w:val="12539D"/>
          <w:spacing w:val="-17"/>
        </w:rPr>
        <w:t>表4-4-57</w:t>
      </w:r>
      <w:r>
        <w:rPr>
          <w:rFonts w:ascii="SimHei" w:hAnsi="SimHei" w:eastAsia="SimHei" w:cs="SimHei"/>
          <w:sz w:val="20"/>
          <w:szCs w:val="20"/>
          <w:color w:val="12539D"/>
          <w:spacing w:val="62"/>
        </w:rPr>
        <w:t xml:space="preserve"> </w:t>
      </w:r>
      <w:r>
        <w:rPr>
          <w:rFonts w:ascii="SimHei" w:hAnsi="SimHei" w:eastAsia="SimHei" w:cs="SimHei"/>
          <w:sz w:val="20"/>
          <w:szCs w:val="20"/>
          <w:b/>
          <w:bCs/>
          <w:spacing w:val="-17"/>
        </w:rPr>
        <w:t>精液标本采集的方法与评价</w:t>
      </w:r>
    </w:p>
    <w:p>
      <w:pPr>
        <w:spacing w:line="46" w:lineRule="exact"/>
        <w:rPr/>
      </w:pPr>
      <w:r/>
    </w:p>
    <w:tbl>
      <w:tblPr>
        <w:tblStyle w:val="2"/>
        <w:tblW w:w="8490"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870"/>
        <w:gridCol w:w="7620"/>
      </w:tblGrid>
      <w:tr>
        <w:trPr>
          <w:trHeight w:val="262" w:hRule="atLeast"/>
        </w:trPr>
        <w:tc>
          <w:tcPr>
            <w:tcW w:w="870" w:type="dxa"/>
            <w:vAlign w:val="top"/>
            <w:tcBorders>
              <w:bottom w:val="single" w:color="000000" w:sz="4" w:space="0"/>
              <w:top w:val="single" w:color="0000FF" w:sz="2" w:space="0"/>
            </w:tcBorders>
          </w:tcPr>
          <w:p>
            <w:pPr>
              <w:ind w:left="373"/>
              <w:spacing w:before="99" w:line="188" w:lineRule="auto"/>
              <w:rPr>
                <w:rFonts w:ascii="SimHei" w:hAnsi="SimHei" w:eastAsia="SimHei" w:cs="SimHei"/>
                <w:sz w:val="16"/>
                <w:szCs w:val="16"/>
              </w:rPr>
            </w:pPr>
            <w:r>
              <w:rPr>
                <w:rFonts w:ascii="SimHei" w:hAnsi="SimHei" w:eastAsia="SimHei" w:cs="SimHei"/>
                <w:sz w:val="16"/>
                <w:szCs w:val="16"/>
                <w:b/>
                <w:bCs/>
                <w:spacing w:val="27"/>
              </w:rPr>
              <w:t>方</w:t>
            </w:r>
            <w:r>
              <w:rPr>
                <w:rFonts w:ascii="SimHei" w:hAnsi="SimHei" w:eastAsia="SimHei" w:cs="SimHei"/>
                <w:sz w:val="16"/>
                <w:szCs w:val="16"/>
                <w:spacing w:val="5"/>
              </w:rPr>
              <w:t xml:space="preserve"> </w:t>
            </w:r>
            <w:r>
              <w:rPr>
                <w:rFonts w:ascii="SimHei" w:hAnsi="SimHei" w:eastAsia="SimHei" w:cs="SimHei"/>
                <w:sz w:val="16"/>
                <w:szCs w:val="16"/>
                <w:b/>
                <w:bCs/>
                <w:spacing w:val="27"/>
              </w:rPr>
              <w:t>法</w:t>
            </w:r>
          </w:p>
        </w:tc>
        <w:tc>
          <w:tcPr>
            <w:tcW w:w="7620" w:type="dxa"/>
            <w:vAlign w:val="top"/>
            <w:vMerge w:val="restart"/>
            <w:tcBorders>
              <w:bottom w:val="none" w:color="000000" w:sz="2" w:space="0"/>
              <w:top w:val="single" w:color="0000FF" w:sz="2" w:space="0"/>
            </w:tcBorders>
          </w:tcPr>
          <w:p>
            <w:pPr>
              <w:ind w:left="3370"/>
              <w:spacing w:before="99" w:line="197" w:lineRule="auto"/>
              <w:rPr>
                <w:rFonts w:ascii="SimHei" w:hAnsi="SimHei" w:eastAsia="SimHei" w:cs="SimHei"/>
                <w:sz w:val="18"/>
                <w:szCs w:val="18"/>
              </w:rPr>
            </w:pPr>
            <w:r>
              <w:rPr>
                <w:rFonts w:ascii="SimHei" w:hAnsi="SimHei" w:eastAsia="SimHei" w:cs="SimHei"/>
                <w:sz w:val="18"/>
                <w:szCs w:val="18"/>
                <w:b/>
                <w:bCs/>
                <w:spacing w:val="11"/>
              </w:rPr>
              <w:t>评</w:t>
            </w:r>
            <w:r>
              <w:rPr>
                <w:rFonts w:ascii="SimHei" w:hAnsi="SimHei" w:eastAsia="SimHei" w:cs="SimHei"/>
                <w:sz w:val="18"/>
                <w:szCs w:val="18"/>
                <w:spacing w:val="10"/>
              </w:rPr>
              <w:t xml:space="preserve">     </w:t>
            </w:r>
            <w:r>
              <w:rPr>
                <w:rFonts w:ascii="SimHei" w:hAnsi="SimHei" w:eastAsia="SimHei" w:cs="SimHei"/>
                <w:sz w:val="18"/>
                <w:szCs w:val="18"/>
                <w:b/>
                <w:bCs/>
                <w:spacing w:val="11"/>
              </w:rPr>
              <w:t>价</w:t>
            </w:r>
          </w:p>
        </w:tc>
      </w:tr>
      <w:tr>
        <w:trPr>
          <w:trHeight w:val="20" w:hRule="atLeast"/>
        </w:trPr>
        <w:tc>
          <w:tcPr>
            <w:tcW w:w="870" w:type="dxa"/>
            <w:vAlign w:val="top"/>
            <w:tcBorders>
              <w:top w:val="single" w:color="000000" w:sz="2" w:space="0"/>
            </w:tcBorders>
          </w:tcPr>
          <w:p>
            <w:pPr>
              <w:spacing w:line="20" w:lineRule="exact"/>
              <w:rPr>
                <w:rFonts w:ascii="Arial"/>
                <w:sz w:val="2"/>
              </w:rPr>
            </w:pPr>
            <w:r/>
          </w:p>
        </w:tc>
        <w:tc>
          <w:tcPr>
            <w:tcW w:w="7620" w:type="dxa"/>
            <w:vAlign w:val="top"/>
            <w:vMerge w:val="continue"/>
            <w:tcBorders>
              <w:bottom w:val="single" w:color="000000" w:sz="4" w:space="0"/>
              <w:top w:val="none" w:color="000000" w:sz="2" w:space="0"/>
            </w:tcBorders>
          </w:tcPr>
          <w:p>
            <w:pPr>
              <w:rPr>
                <w:rFonts w:ascii="Arial"/>
                <w:sz w:val="21"/>
              </w:rPr>
            </w:pPr>
            <w:r/>
          </w:p>
        </w:tc>
      </w:tr>
    </w:tbl>
    <w:p>
      <w:pPr>
        <w:spacing w:line="100" w:lineRule="exact"/>
        <w:rPr>
          <w:rFonts w:ascii="Arial"/>
          <w:sz w:val="8"/>
        </w:rPr>
      </w:pPr>
      <w:r/>
    </w:p>
    <w:p>
      <w:pPr>
        <w:sectPr>
          <w:pgSz w:w="11230" w:h="15840"/>
          <w:pgMar w:top="676" w:right="469" w:bottom="0" w:left="1159" w:header="0" w:footer="0" w:gutter="0"/>
          <w:cols w:equalWidth="0" w:num="1">
            <w:col w:w="9601" w:space="0"/>
          </w:cols>
        </w:sectPr>
        <w:rPr/>
      </w:pPr>
    </w:p>
    <w:p>
      <w:pPr>
        <w:ind w:left="130"/>
        <w:spacing w:before="42" w:line="220" w:lineRule="auto"/>
        <w:rPr>
          <w:rFonts w:ascii="SimSun" w:hAnsi="SimSun" w:eastAsia="SimSun" w:cs="SimSun"/>
          <w:sz w:val="20"/>
          <w:szCs w:val="20"/>
        </w:rPr>
      </w:pPr>
      <w:r>
        <w:rPr>
          <w:rFonts w:ascii="SimSun" w:hAnsi="SimSun" w:eastAsia="SimSun" w:cs="SimSun"/>
          <w:sz w:val="20"/>
          <w:szCs w:val="20"/>
          <w:spacing w:val="-12"/>
        </w:rPr>
        <w:t>手淫法</w:t>
      </w:r>
    </w:p>
    <w:p>
      <w:pPr>
        <w:spacing w:line="290" w:lineRule="auto"/>
        <w:rPr>
          <w:rFonts w:ascii="Arial"/>
          <w:sz w:val="21"/>
        </w:rPr>
      </w:pPr>
      <w:r/>
    </w:p>
    <w:p>
      <w:pPr>
        <w:ind w:firstLine="40"/>
        <w:spacing w:before="1" w:line="350" w:lineRule="exact"/>
        <w:textAlignment w:val="center"/>
        <w:rPr/>
      </w:pPr>
      <w:r>
        <w:pict>
          <v:group id="_x0000_s2" style="mso-position-vertical-relative:line;mso-position-horizontal-relative:char;width:59pt;height:17.55pt;" filled="false" stroked="false" coordsize="1180,350" coordorigin="0,0">
            <v:shape id="_x0000_s3" style="position:absolute;left:0;top:0;width:1180;height:350;" filled="false" stroked="false" type="#_x0000_t75">
              <v:imagedata o:title="" r:id="rId1"/>
            </v:shape>
            <v:shape id="_x0000_s4" style="position:absolute;left:-20;top:-20;width:1220;height:429;" filled="false" stroked="false" type="#_x0000_t202">
              <v:fill on="false"/>
              <v:stroke on="false"/>
              <v:path/>
              <v:imagedata o:title=""/>
              <o:lock v:ext="edit" aspectratio="false"/>
              <v:textbox inset="0mm,0mm,0mm,0mm">
                <w:txbxContent>
                  <w:p>
                    <w:pPr>
                      <w:ind w:left="112"/>
                      <w:spacing w:before="116" w:line="220" w:lineRule="auto"/>
                      <w:rPr>
                        <w:rFonts w:ascii="SimSun" w:hAnsi="SimSun" w:eastAsia="SimSun" w:cs="SimSun"/>
                        <w:sz w:val="20"/>
                        <w:szCs w:val="20"/>
                      </w:rPr>
                    </w:pPr>
                    <w:r>
                      <w:rPr>
                        <w:rFonts w:ascii="SimSun" w:hAnsi="SimSun" w:eastAsia="SimSun" w:cs="SimSun"/>
                        <w:sz w:val="20"/>
                        <w:szCs w:val="20"/>
                        <w:b/>
                        <w:bCs/>
                      </w:rPr>
                      <w:t>安全套法</w:t>
                    </w:r>
                  </w:p>
                </w:txbxContent>
              </v:textbox>
            </v:shape>
          </v:group>
        </w:pict>
      </w:r>
    </w:p>
    <w:p>
      <w:pPr>
        <w:ind w:left="130"/>
        <w:spacing w:before="94" w:line="219" w:lineRule="auto"/>
        <w:rPr>
          <w:rFonts w:ascii="SimSun" w:hAnsi="SimSun" w:eastAsia="SimSun" w:cs="SimSun"/>
          <w:sz w:val="20"/>
          <w:szCs w:val="20"/>
        </w:rPr>
      </w:pPr>
      <w:r>
        <w:rPr>
          <w:rFonts w:ascii="SimSun" w:hAnsi="SimSun" w:eastAsia="SimSun" w:cs="SimSun"/>
          <w:sz w:val="20"/>
          <w:szCs w:val="20"/>
          <w:spacing w:val="-14"/>
        </w:rPr>
        <w:t>体外射精法</w:t>
      </w:r>
    </w:p>
    <w:p>
      <w:pPr>
        <w:spacing w:line="14" w:lineRule="auto"/>
        <w:rPr>
          <w:rFonts w:ascii="Arial"/>
          <w:sz w:val="2"/>
        </w:rPr>
      </w:pPr>
      <w:r>
        <w:rPr>
          <w:rFonts w:ascii="Arial" w:hAnsi="Arial" w:eastAsia="Arial" w:cs="Arial"/>
          <w:sz w:val="2"/>
          <w:szCs w:val="2"/>
        </w:rPr>
        <w:br w:type="column"/>
      </w:r>
    </w:p>
    <w:p>
      <w:pPr>
        <w:ind w:left="29" w:right="1223"/>
        <w:spacing w:before="38" w:line="235" w:lineRule="auto"/>
        <w:rPr>
          <w:rFonts w:ascii="SimSun" w:hAnsi="SimSun" w:eastAsia="SimSun" w:cs="SimSun"/>
          <w:sz w:val="20"/>
          <w:szCs w:val="20"/>
        </w:rPr>
      </w:pPr>
      <w:r>
        <w:rPr>
          <w:rFonts w:ascii="SimSun" w:hAnsi="SimSun" w:eastAsia="SimSun" w:cs="SimSun"/>
          <w:sz w:val="20"/>
          <w:szCs w:val="20"/>
          <w:spacing w:val="-21"/>
        </w:rPr>
        <w:t>最妥善的方法。手淫后将精液采集于洁净、干燥的容器内，刚开始射出的精液内</w:t>
      </w:r>
      <w:r>
        <w:rPr>
          <w:rFonts w:ascii="SimSun" w:hAnsi="SimSun" w:eastAsia="SimSun" w:cs="SimSun"/>
          <w:sz w:val="20"/>
          <w:szCs w:val="20"/>
          <w:spacing w:val="-22"/>
        </w:rPr>
        <w:t>精子数量</w:t>
      </w:r>
      <w:r>
        <w:rPr>
          <w:rFonts w:ascii="SimSun" w:hAnsi="SimSun" w:eastAsia="SimSun" w:cs="SimSun"/>
          <w:sz w:val="20"/>
          <w:szCs w:val="20"/>
        </w:rPr>
        <w:t xml:space="preserve"> </w:t>
      </w:r>
      <w:r>
        <w:rPr>
          <w:rFonts w:ascii="SimSun" w:hAnsi="SimSun" w:eastAsia="SimSun" w:cs="SimSun"/>
          <w:sz w:val="20"/>
          <w:szCs w:val="20"/>
          <w:spacing w:val="-24"/>
          <w:w w:val="98"/>
        </w:rPr>
        <w:t>最多，注意不要丢失</w:t>
      </w:r>
    </w:p>
    <w:p>
      <w:pPr>
        <w:spacing w:before="151" w:line="219" w:lineRule="auto"/>
        <w:rPr>
          <w:rFonts w:ascii="SimSun" w:hAnsi="SimSun" w:eastAsia="SimSun" w:cs="SimSun"/>
          <w:sz w:val="20"/>
          <w:szCs w:val="20"/>
        </w:rPr>
      </w:pPr>
      <w:r>
        <w:rPr>
          <w:rFonts w:ascii="SimSun" w:hAnsi="SimSun" w:eastAsia="SimSun" w:cs="SimSun"/>
          <w:sz w:val="20"/>
          <w:szCs w:val="20"/>
          <w:spacing w:val="-21"/>
        </w:rPr>
        <w:t>方法易行，但必须使用专用安全套。普通乳胶安全套内含有损害精子活动力的物质</w:t>
      </w:r>
    </w:p>
    <w:p>
      <w:pPr>
        <w:ind w:left="28" w:right="1215" w:hanging="19"/>
        <w:spacing w:before="80" w:line="223" w:lineRule="auto"/>
        <w:rPr>
          <w:rFonts w:ascii="SimSun" w:hAnsi="SimSun" w:eastAsia="SimSun" w:cs="SimSun"/>
          <w:sz w:val="20"/>
          <w:szCs w:val="20"/>
        </w:rPr>
      </w:pPr>
      <w:r>
        <w:rPr>
          <w:rFonts w:ascii="SimSun" w:hAnsi="SimSun" w:eastAsia="SimSun" w:cs="SimSun"/>
          <w:sz w:val="20"/>
          <w:szCs w:val="20"/>
          <w:spacing w:val="-17"/>
        </w:rPr>
        <w:t>如果手淫法采集不到标本，可采用此法(不是可靠的方</w:t>
      </w:r>
      <w:r>
        <w:rPr>
          <w:rFonts w:ascii="SimSun" w:hAnsi="SimSun" w:eastAsia="SimSun" w:cs="SimSun"/>
          <w:sz w:val="20"/>
          <w:szCs w:val="20"/>
          <w:spacing w:val="-18"/>
        </w:rPr>
        <w:t>法),但注意不要丢失最初射出的富</w:t>
      </w:r>
      <w:r>
        <w:rPr>
          <w:rFonts w:ascii="SimSun" w:hAnsi="SimSun" w:eastAsia="SimSun" w:cs="SimSun"/>
          <w:sz w:val="20"/>
          <w:szCs w:val="20"/>
        </w:rPr>
        <w:t xml:space="preserve"> </w:t>
      </w:r>
      <w:r>
        <w:rPr>
          <w:rFonts w:ascii="SimSun" w:hAnsi="SimSun" w:eastAsia="SimSun" w:cs="SimSun"/>
          <w:sz w:val="20"/>
          <w:szCs w:val="20"/>
          <w:spacing w:val="-17"/>
        </w:rPr>
        <w:t>含精子的精液</w:t>
      </w:r>
    </w:p>
    <w:p>
      <w:pPr>
        <w:sectPr>
          <w:type w:val="continuous"/>
          <w:pgSz w:w="11230" w:h="15840"/>
          <w:pgMar w:top="676" w:right="469" w:bottom="0" w:left="1159" w:header="0" w:footer="0" w:gutter="0"/>
          <w:cols w:equalWidth="0" w:num="2">
            <w:col w:w="1271" w:space="100"/>
            <w:col w:w="8231" w:space="0"/>
          </w:cols>
        </w:sectPr>
        <w:rPr/>
      </w:pPr>
    </w:p>
    <w:p>
      <w:pPr>
        <w:ind w:left="30"/>
        <w:spacing w:before="151" w:line="227" w:lineRule="auto"/>
        <w:tabs>
          <w:tab w:val="left" w:pos="130"/>
        </w:tabs>
        <w:rPr>
          <w:rFonts w:ascii="SimSun" w:hAnsi="SimSun" w:eastAsia="SimSun" w:cs="SimSun"/>
          <w:sz w:val="20"/>
          <w:szCs w:val="20"/>
        </w:rPr>
      </w:pPr>
      <w:r>
        <w:rPr>
          <w:shd w:val="clear" w:fill="E5F4F5"/>
          <w:rFonts w:ascii="SimSun" w:hAnsi="SimSun" w:eastAsia="SimSun" w:cs="SimSun"/>
          <w:sz w:val="20"/>
          <w:szCs w:val="20"/>
          <w:position w:val="1"/>
        </w:rPr>
        <w:tab/>
      </w:r>
      <w:r>
        <w:rPr>
          <w:shd w:val="clear" w:fill="E5F4F5"/>
          <w:rFonts w:ascii="SimSun" w:hAnsi="SimSun" w:eastAsia="SimSun" w:cs="SimSun"/>
          <w:sz w:val="20"/>
          <w:szCs w:val="20"/>
          <w:u w:val="single" w:color="auto"/>
          <w:spacing w:val="4"/>
          <w:position w:val="1"/>
        </w:rPr>
        <w:t>其他方法</w:t>
      </w:r>
      <w:r>
        <w:rPr>
          <w:shd w:val="clear" w:fill="E5F4F5"/>
          <w:rFonts w:ascii="SimSun" w:hAnsi="SimSun" w:eastAsia="SimSun" w:cs="SimSun"/>
          <w:sz w:val="20"/>
          <w:szCs w:val="20"/>
          <w:spacing w:val="-54"/>
          <w:position w:val="1"/>
        </w:rPr>
        <w:t xml:space="preserve"> </w:t>
      </w:r>
      <w:r>
        <w:rPr>
          <w:shd w:val="clear" w:fill="E5F4F5"/>
          <w:rFonts w:ascii="SimSun" w:hAnsi="SimSun" w:eastAsia="SimSun" w:cs="SimSun"/>
          <w:sz w:val="20"/>
          <w:szCs w:val="20"/>
          <w:u w:val="single" w:color="auto"/>
          <w:spacing w:val="11"/>
        </w:rPr>
        <w:t xml:space="preserve">  </w:t>
      </w:r>
      <w:r>
        <w:rPr>
          <w:rFonts w:ascii="SimSun" w:hAnsi="SimSun" w:eastAsia="SimSun" w:cs="SimSun"/>
          <w:sz w:val="20"/>
          <w:szCs w:val="20"/>
          <w:u w:val="single" w:color="auto"/>
          <w:spacing w:val="4"/>
        </w:rPr>
        <w:t>采用上述方法采集不到标本时，也可采用电振动法或前列腺按摩法采集标本</w:t>
      </w:r>
      <w:r>
        <w:rPr>
          <w:rFonts w:ascii="SimSun" w:hAnsi="SimSun" w:eastAsia="SimSun" w:cs="SimSun"/>
          <w:sz w:val="20"/>
          <w:szCs w:val="20"/>
          <w:u w:val="single" w:color="auto"/>
        </w:rPr>
        <w:t xml:space="preserve">      </w:t>
      </w:r>
    </w:p>
    <w:p>
      <w:pPr>
        <w:spacing w:line="253" w:lineRule="auto"/>
        <w:rPr>
          <w:rFonts w:ascii="Arial"/>
          <w:sz w:val="21"/>
        </w:rPr>
      </w:pPr>
      <w:r/>
    </w:p>
    <w:p>
      <w:pPr>
        <w:ind w:left="412"/>
        <w:spacing w:before="66" w:line="222" w:lineRule="auto"/>
        <w:outlineLvl w:val="1"/>
        <w:rPr>
          <w:rFonts w:ascii="SimHei" w:hAnsi="SimHei" w:eastAsia="SimHei" w:cs="SimHei"/>
          <w:sz w:val="20"/>
          <w:szCs w:val="20"/>
        </w:rPr>
      </w:pPr>
      <w:r>
        <w:rPr>
          <w:rFonts w:ascii="SimHei" w:hAnsi="SimHei" w:eastAsia="SimHei" w:cs="SimHei"/>
          <w:sz w:val="20"/>
          <w:szCs w:val="20"/>
          <w:b/>
          <w:bCs/>
          <w:spacing w:val="-12"/>
        </w:rPr>
        <w:t>2.</w:t>
      </w:r>
      <w:r>
        <w:rPr>
          <w:rFonts w:ascii="SimHei" w:hAnsi="SimHei" w:eastAsia="SimHei" w:cs="SimHei"/>
          <w:sz w:val="20"/>
          <w:szCs w:val="20"/>
          <w:spacing w:val="30"/>
        </w:rPr>
        <w:t xml:space="preserve"> </w:t>
      </w:r>
      <w:r>
        <w:rPr>
          <w:rFonts w:ascii="SimHei" w:hAnsi="SimHei" w:eastAsia="SimHei" w:cs="SimHei"/>
          <w:sz w:val="20"/>
          <w:szCs w:val="20"/>
          <w:b/>
          <w:bCs/>
          <w:spacing w:val="-12"/>
        </w:rPr>
        <w:t>注意事项</w:t>
      </w:r>
    </w:p>
    <w:p>
      <w:pPr>
        <w:ind w:left="10" w:right="1133" w:firstLine="399"/>
        <w:spacing w:before="93" w:line="258" w:lineRule="auto"/>
        <w:rPr>
          <w:rFonts w:ascii="SimSun" w:hAnsi="SimSun" w:eastAsia="SimSun" w:cs="SimSun"/>
          <w:sz w:val="20"/>
          <w:szCs w:val="20"/>
        </w:rPr>
      </w:pPr>
      <w:r>
        <w:rPr>
          <w:rFonts w:ascii="SimSun" w:hAnsi="SimSun" w:eastAsia="SimSun" w:cs="SimSun"/>
          <w:sz w:val="20"/>
          <w:szCs w:val="20"/>
          <w:spacing w:val="-1"/>
        </w:rPr>
        <w:t>(1)标本采集前应禁欲(无性交、无手淫、无遗精)2～7天，如果需要多次采集标本，每次禁欲</w:t>
      </w:r>
      <w:r>
        <w:rPr>
          <w:rFonts w:ascii="SimSun" w:hAnsi="SimSun" w:eastAsia="SimSun" w:cs="SimSun"/>
          <w:sz w:val="20"/>
          <w:szCs w:val="20"/>
        </w:rPr>
        <w:t xml:space="preserve"> </w:t>
      </w:r>
      <w:r>
        <w:rPr>
          <w:rFonts w:ascii="SimSun" w:hAnsi="SimSun" w:eastAsia="SimSun" w:cs="SimSun"/>
          <w:sz w:val="20"/>
          <w:szCs w:val="20"/>
          <w:spacing w:val="1"/>
        </w:rPr>
        <w:t>时间应尽可能一致。</w:t>
      </w:r>
    </w:p>
    <w:p>
      <w:pPr>
        <w:ind w:left="410"/>
        <w:spacing w:before="80" w:line="219" w:lineRule="auto"/>
        <w:rPr>
          <w:rFonts w:ascii="SimSun" w:hAnsi="SimSun" w:eastAsia="SimSun" w:cs="SimSun"/>
          <w:sz w:val="20"/>
          <w:szCs w:val="20"/>
        </w:rPr>
      </w:pPr>
      <w:r>
        <w:rPr>
          <w:rFonts w:ascii="SimSun" w:hAnsi="SimSun" w:eastAsia="SimSun" w:cs="SimSun"/>
          <w:sz w:val="20"/>
          <w:szCs w:val="20"/>
        </w:rPr>
        <w:t>(2)标本采集前应向病人解释标本采集的方法和注意事项，注意保护病人的隐私。</w:t>
      </w:r>
    </w:p>
    <w:p>
      <w:pPr>
        <w:ind w:left="10" w:right="1169" w:firstLine="399"/>
        <w:spacing w:before="84" w:line="258" w:lineRule="auto"/>
        <w:rPr>
          <w:rFonts w:ascii="SimSun" w:hAnsi="SimSun" w:eastAsia="SimSun" w:cs="SimSun"/>
          <w:sz w:val="20"/>
          <w:szCs w:val="20"/>
        </w:rPr>
      </w:pPr>
      <w:r>
        <w:rPr>
          <w:rFonts w:ascii="SimSun" w:hAnsi="SimSun" w:eastAsia="SimSun" w:cs="SimSun"/>
          <w:sz w:val="20"/>
          <w:szCs w:val="20"/>
          <w:spacing w:val="-2"/>
        </w:rPr>
        <w:t>(3)选用恰当的采集方法，手淫法是最妥善的方法。不提倡体外射精法、电振动法、前列腺按</w:t>
      </w:r>
      <w:r>
        <w:rPr>
          <w:rFonts w:ascii="SimSun" w:hAnsi="SimSun" w:eastAsia="SimSun" w:cs="SimSun"/>
          <w:sz w:val="20"/>
          <w:szCs w:val="20"/>
          <w:spacing w:val="3"/>
        </w:rPr>
        <w:t xml:space="preserve"> </w:t>
      </w:r>
      <w:r>
        <w:rPr>
          <w:rFonts w:ascii="SimSun" w:hAnsi="SimSun" w:eastAsia="SimSun" w:cs="SimSun"/>
          <w:sz w:val="20"/>
          <w:szCs w:val="20"/>
        </w:rPr>
        <w:t>摩法和安全套法。</w:t>
      </w:r>
    </w:p>
    <w:p>
      <w:pPr>
        <w:ind w:left="10" w:right="1133" w:firstLine="399"/>
        <w:spacing w:before="80" w:line="257" w:lineRule="auto"/>
        <w:rPr>
          <w:rFonts w:ascii="SimSun" w:hAnsi="SimSun" w:eastAsia="SimSun" w:cs="SimSun"/>
          <w:sz w:val="20"/>
          <w:szCs w:val="20"/>
        </w:rPr>
      </w:pPr>
      <w:r>
        <w:rPr>
          <w:rFonts w:ascii="SimSun" w:hAnsi="SimSun" w:eastAsia="SimSun" w:cs="SimSun"/>
          <w:sz w:val="20"/>
          <w:szCs w:val="20"/>
          <w:spacing w:val="-1"/>
        </w:rPr>
        <w:t>(4)如果标本不完整，尤其是富含精子的初始精液丢失，要在检查报告中注明，并且在禁</w:t>
      </w:r>
      <w:r>
        <w:rPr>
          <w:rFonts w:ascii="SimSun" w:hAnsi="SimSun" w:eastAsia="SimSun" w:cs="SimSun"/>
          <w:sz w:val="20"/>
          <w:szCs w:val="20"/>
          <w:spacing w:val="-2"/>
        </w:rPr>
        <w:t>欲后</w:t>
      </w:r>
      <w:r>
        <w:rPr>
          <w:rFonts w:ascii="SimSun" w:hAnsi="SimSun" w:eastAsia="SimSun" w:cs="SimSun"/>
          <w:sz w:val="20"/>
          <w:szCs w:val="20"/>
        </w:rPr>
        <w:t xml:space="preserve"> </w:t>
      </w:r>
      <w:r>
        <w:rPr>
          <w:rFonts w:ascii="SimSun" w:hAnsi="SimSun" w:eastAsia="SimSun" w:cs="SimSun"/>
          <w:sz w:val="20"/>
          <w:szCs w:val="20"/>
          <w:spacing w:val="5"/>
        </w:rPr>
        <w:t>2～7天后重新采集标本检查。</w:t>
      </w:r>
    </w:p>
    <w:p>
      <w:pPr>
        <w:ind w:left="10" w:right="1143" w:firstLine="399"/>
        <w:spacing w:before="83" w:line="257" w:lineRule="auto"/>
        <w:rPr>
          <w:rFonts w:ascii="SimSun" w:hAnsi="SimSun" w:eastAsia="SimSun" w:cs="SimSun"/>
          <w:sz w:val="20"/>
          <w:szCs w:val="20"/>
        </w:rPr>
      </w:pPr>
      <w:r>
        <w:rPr>
          <w:rFonts w:ascii="SimSun" w:hAnsi="SimSun" w:eastAsia="SimSun" w:cs="SimSun"/>
          <w:sz w:val="20"/>
          <w:szCs w:val="20"/>
          <w:spacing w:val="4"/>
        </w:rPr>
        <w:t>(5)标本采集后应记录禁欲时间、标本采集</w:t>
      </w:r>
      <w:r>
        <w:rPr>
          <w:rFonts w:ascii="SimSun" w:hAnsi="SimSun" w:eastAsia="SimSun" w:cs="SimSun"/>
          <w:sz w:val="20"/>
          <w:szCs w:val="20"/>
          <w:spacing w:val="3"/>
        </w:rPr>
        <w:t>时间、标本是否完整，并立即送检(不能超过1小</w:t>
      </w:r>
      <w:r>
        <w:rPr>
          <w:rFonts w:ascii="SimSun" w:hAnsi="SimSun" w:eastAsia="SimSun" w:cs="SimSun"/>
          <w:sz w:val="20"/>
          <w:szCs w:val="20"/>
        </w:rPr>
        <w:t xml:space="preserve"> </w:t>
      </w:r>
      <w:r>
        <w:rPr>
          <w:rFonts w:ascii="SimSun" w:hAnsi="SimSun" w:eastAsia="SimSun" w:cs="SimSun"/>
          <w:sz w:val="20"/>
          <w:szCs w:val="20"/>
          <w:spacing w:val="3"/>
        </w:rPr>
        <w:t>时)。冬季还需要将标本保温在20～37℃的环境中。</w:t>
      </w:r>
    </w:p>
    <w:p>
      <w:pPr>
        <w:ind w:left="10" w:right="1151" w:firstLine="399"/>
        <w:spacing w:before="78" w:line="260" w:lineRule="auto"/>
        <w:rPr>
          <w:rFonts w:ascii="SimSun" w:hAnsi="SimSun" w:eastAsia="SimSun" w:cs="SimSun"/>
          <w:sz w:val="20"/>
          <w:szCs w:val="20"/>
        </w:rPr>
      </w:pPr>
      <w:r>
        <w:rPr>
          <w:rFonts w:ascii="SimSun" w:hAnsi="SimSun" w:eastAsia="SimSun" w:cs="SimSun"/>
          <w:sz w:val="20"/>
          <w:szCs w:val="20"/>
          <w:spacing w:val="-3"/>
        </w:rPr>
        <w:t>(6)精液内可能含有危险的传染性病原体，如HBV、HIV</w:t>
      </w:r>
      <w:r>
        <w:rPr>
          <w:rFonts w:ascii="SimSun" w:hAnsi="SimSun" w:eastAsia="SimSun" w:cs="SimSun"/>
          <w:sz w:val="20"/>
          <w:szCs w:val="20"/>
          <w:spacing w:val="-6"/>
        </w:rPr>
        <w:t xml:space="preserve"> </w:t>
      </w:r>
      <w:r>
        <w:rPr>
          <w:rFonts w:ascii="SimSun" w:hAnsi="SimSun" w:eastAsia="SimSun" w:cs="SimSun"/>
          <w:sz w:val="20"/>
          <w:szCs w:val="20"/>
          <w:spacing w:val="-3"/>
        </w:rPr>
        <w:t>和疱疹病毒(herpes</w:t>
      </w:r>
      <w:r>
        <w:rPr>
          <w:rFonts w:ascii="SimSun" w:hAnsi="SimSun" w:eastAsia="SimSun" w:cs="SimSun"/>
          <w:sz w:val="20"/>
          <w:szCs w:val="20"/>
          <w:spacing w:val="-4"/>
        </w:rPr>
        <w:t xml:space="preserve"> </w:t>
      </w:r>
      <w:r>
        <w:rPr>
          <w:rFonts w:ascii="SimSun" w:hAnsi="SimSun" w:eastAsia="SimSun" w:cs="SimSun"/>
          <w:sz w:val="20"/>
          <w:szCs w:val="20"/>
          <w:spacing w:val="-3"/>
        </w:rPr>
        <w:t>virus)等，故精液</w:t>
      </w:r>
      <w:r>
        <w:rPr>
          <w:rFonts w:ascii="SimSun" w:hAnsi="SimSun" w:eastAsia="SimSun" w:cs="SimSun"/>
          <w:sz w:val="20"/>
          <w:szCs w:val="20"/>
        </w:rPr>
        <w:t xml:space="preserve"> </w:t>
      </w:r>
      <w:r>
        <w:rPr>
          <w:rFonts w:ascii="SimSun" w:hAnsi="SimSun" w:eastAsia="SimSun" w:cs="SimSun"/>
          <w:sz w:val="20"/>
          <w:szCs w:val="20"/>
          <w:spacing w:val="-1"/>
        </w:rPr>
        <w:t>需要按潜在生物危害物质进行处理。</w:t>
      </w:r>
    </w:p>
    <w:p>
      <w:pPr>
        <w:ind w:left="413"/>
        <w:spacing w:before="199" w:line="221" w:lineRule="auto"/>
        <w:outlineLvl w:val="0"/>
        <w:rPr>
          <w:rFonts w:ascii="SimHei" w:hAnsi="SimHei" w:eastAsia="SimHei" w:cs="SimHei"/>
          <w:sz w:val="25"/>
          <w:szCs w:val="25"/>
        </w:rPr>
      </w:pPr>
      <w:r>
        <w:rPr>
          <w:rFonts w:ascii="SimHei" w:hAnsi="SimHei" w:eastAsia="SimHei" w:cs="SimHei"/>
          <w:sz w:val="25"/>
          <w:szCs w:val="25"/>
          <w:b/>
          <w:bCs/>
          <w:color w:val="2374BB"/>
          <w:spacing w:val="-14"/>
        </w:rPr>
        <w:t>二、精液一般性状检查</w:t>
      </w:r>
    </w:p>
    <w:p>
      <w:pPr>
        <w:ind w:left="10" w:right="1150" w:firstLine="399"/>
        <w:spacing w:before="232" w:line="257" w:lineRule="auto"/>
        <w:rPr>
          <w:rFonts w:ascii="SimSun" w:hAnsi="SimSun" w:eastAsia="SimSun" w:cs="SimSun"/>
          <w:sz w:val="20"/>
          <w:szCs w:val="20"/>
        </w:rPr>
      </w:pPr>
      <w:r>
        <w:rPr>
          <w:rFonts w:ascii="SimSun" w:hAnsi="SimSun" w:eastAsia="SimSun" w:cs="SimSun"/>
          <w:sz w:val="20"/>
          <w:szCs w:val="20"/>
          <w:spacing w:val="1"/>
        </w:rPr>
        <w:t>精液一般性状检查可粗略评价男性生育状态。但由于受标本采集方法、检查方法、判断标</w:t>
      </w:r>
      <w:r>
        <w:rPr>
          <w:rFonts w:ascii="SimSun" w:hAnsi="SimSun" w:eastAsia="SimSun" w:cs="SimSun"/>
          <w:sz w:val="20"/>
          <w:szCs w:val="20"/>
        </w:rPr>
        <w:t>准</w:t>
      </w:r>
      <w:r>
        <w:rPr>
          <w:rFonts w:ascii="SimSun" w:hAnsi="SimSun" w:eastAsia="SimSun" w:cs="SimSun"/>
          <w:sz w:val="20"/>
          <w:szCs w:val="20"/>
        </w:rPr>
        <w:t xml:space="preserve"> </w:t>
      </w:r>
      <w:r>
        <w:rPr>
          <w:rFonts w:ascii="SimSun" w:hAnsi="SimSun" w:eastAsia="SimSun" w:cs="SimSun"/>
          <w:sz w:val="20"/>
          <w:szCs w:val="20"/>
          <w:spacing w:val="-7"/>
        </w:rPr>
        <w:t>等的影响较大，故临床价值有限。</w:t>
      </w:r>
    </w:p>
    <w:p>
      <w:pPr>
        <w:ind w:left="312"/>
        <w:spacing w:before="93" w:line="222" w:lineRule="auto"/>
        <w:rPr>
          <w:rFonts w:ascii="SimHei" w:hAnsi="SimHei" w:eastAsia="SimHei" w:cs="SimHei"/>
          <w:sz w:val="20"/>
          <w:szCs w:val="20"/>
        </w:rPr>
      </w:pPr>
      <w:r>
        <w:rPr>
          <w:rFonts w:ascii="SimHei" w:hAnsi="SimHei" w:eastAsia="SimHei" w:cs="SimHei"/>
          <w:sz w:val="20"/>
          <w:szCs w:val="20"/>
          <w:b/>
          <w:bCs/>
          <w:color w:val="3084CD"/>
          <w:spacing w:val="-3"/>
        </w:rPr>
        <w:t>【参考值】</w:t>
      </w:r>
    </w:p>
    <w:p>
      <w:pPr>
        <w:ind w:left="410"/>
        <w:spacing w:before="71" w:line="219" w:lineRule="auto"/>
        <w:rPr>
          <w:rFonts w:ascii="SimSun" w:hAnsi="SimSun" w:eastAsia="SimSun" w:cs="SimSun"/>
          <w:sz w:val="20"/>
          <w:szCs w:val="20"/>
        </w:rPr>
      </w:pPr>
      <w:r>
        <w:rPr>
          <w:rFonts w:ascii="SimSun" w:hAnsi="SimSun" w:eastAsia="SimSun" w:cs="SimSun"/>
          <w:sz w:val="20"/>
          <w:szCs w:val="20"/>
          <w:spacing w:val="1"/>
        </w:rPr>
        <w:t>精液一般性状检查的指标与参考值见表4-4-58。</w:t>
      </w:r>
    </w:p>
    <w:p>
      <w:pPr>
        <w:ind w:left="2482"/>
        <w:spacing w:before="200" w:line="219" w:lineRule="auto"/>
        <w:rPr>
          <w:rFonts w:ascii="SimSun" w:hAnsi="SimSun" w:eastAsia="SimSun" w:cs="SimSun"/>
          <w:sz w:val="19"/>
          <w:szCs w:val="19"/>
        </w:rPr>
      </w:pPr>
      <w:r>
        <w:rPr>
          <w:rFonts w:ascii="SimSun" w:hAnsi="SimSun" w:eastAsia="SimSun" w:cs="SimSun"/>
          <w:sz w:val="19"/>
          <w:szCs w:val="19"/>
          <w:b/>
          <w:bCs/>
          <w:spacing w:val="-1"/>
        </w:rPr>
        <w:t>表4-4-58精液一般性状检查的指标与参考值</w:t>
      </w:r>
    </w:p>
    <w:p>
      <w:pPr>
        <w:spacing w:line="175" w:lineRule="exact"/>
        <w:rPr/>
      </w:pPr>
      <w:r/>
    </w:p>
    <w:p>
      <w:pPr>
        <w:sectPr>
          <w:type w:val="continuous"/>
          <w:pgSz w:w="11230" w:h="15840"/>
          <w:pgMar w:top="676" w:right="469" w:bottom="0" w:left="1159" w:header="0" w:footer="0" w:gutter="0"/>
          <w:cols w:equalWidth="0" w:num="1">
            <w:col w:w="9601" w:space="0"/>
          </w:cols>
        </w:sectPr>
        <w:rPr/>
      </w:pPr>
    </w:p>
    <w:p>
      <w:pPr>
        <w:ind w:left="942"/>
        <w:spacing w:before="1" w:line="220" w:lineRule="auto"/>
        <w:rPr>
          <w:rFonts w:ascii="SimSun" w:hAnsi="SimSun" w:eastAsia="SimSun" w:cs="SimSun"/>
          <w:sz w:val="19"/>
          <w:szCs w:val="19"/>
        </w:rPr>
      </w:pPr>
      <w:r>
        <w:rPr>
          <w:rFonts w:ascii="SimSun" w:hAnsi="SimSun" w:eastAsia="SimSun" w:cs="SimSun"/>
          <w:sz w:val="19"/>
          <w:szCs w:val="19"/>
          <w:b/>
          <w:bCs/>
          <w:spacing w:val="9"/>
        </w:rPr>
        <w:t>指标</w:t>
      </w:r>
    </w:p>
    <w:p>
      <w:pPr>
        <w:ind w:left="670"/>
        <w:spacing w:before="125" w:line="219" w:lineRule="auto"/>
        <w:rPr>
          <w:rFonts w:ascii="SimSun" w:hAnsi="SimSun" w:eastAsia="SimSun" w:cs="SimSun"/>
          <w:sz w:val="19"/>
          <w:szCs w:val="19"/>
        </w:rPr>
      </w:pPr>
      <w:r>
        <w:rPr>
          <w:rFonts w:ascii="SimSun" w:hAnsi="SimSun" w:eastAsia="SimSun" w:cs="SimSun"/>
          <w:sz w:val="19"/>
          <w:szCs w:val="19"/>
          <w:spacing w:val="5"/>
        </w:rPr>
        <w:t>精液量</w:t>
      </w:r>
    </w:p>
    <w:p>
      <w:pPr>
        <w:ind w:left="670"/>
        <w:spacing w:before="135" w:line="361" w:lineRule="exact"/>
        <w:rPr>
          <w:rFonts w:ascii="SimSun" w:hAnsi="SimSun" w:eastAsia="SimSun" w:cs="SimSun"/>
          <w:sz w:val="19"/>
          <w:szCs w:val="19"/>
        </w:rPr>
      </w:pPr>
      <w:r>
        <w:rPr>
          <w:rFonts w:ascii="SimSun" w:hAnsi="SimSun" w:eastAsia="SimSun" w:cs="SimSun"/>
          <w:sz w:val="19"/>
          <w:szCs w:val="19"/>
          <w:spacing w:val="-1"/>
          <w:position w:val="12"/>
        </w:rPr>
        <w:t>颜色和透明度</w:t>
      </w:r>
    </w:p>
    <w:p>
      <w:pPr>
        <w:ind w:left="680"/>
        <w:spacing w:line="220" w:lineRule="auto"/>
        <w:rPr>
          <w:rFonts w:ascii="SimSun" w:hAnsi="SimSun" w:eastAsia="SimSun" w:cs="SimSun"/>
          <w:sz w:val="19"/>
          <w:szCs w:val="19"/>
        </w:rPr>
      </w:pPr>
      <w:r>
        <w:rPr>
          <w:rFonts w:ascii="SimSun" w:hAnsi="SimSun" w:eastAsia="SimSun" w:cs="SimSun"/>
          <w:sz w:val="19"/>
          <w:szCs w:val="19"/>
          <w:spacing w:val="-2"/>
        </w:rPr>
        <w:t>凝固及液化</w:t>
      </w:r>
    </w:p>
    <w:p>
      <w:pPr>
        <w:ind w:left="670"/>
        <w:spacing w:before="134" w:line="360" w:lineRule="exact"/>
        <w:rPr>
          <w:rFonts w:ascii="SimSun" w:hAnsi="SimSun" w:eastAsia="SimSun" w:cs="SimSun"/>
          <w:sz w:val="19"/>
          <w:szCs w:val="19"/>
        </w:rPr>
      </w:pPr>
      <w:r>
        <w:rPr>
          <w:rFonts w:ascii="SimSun" w:hAnsi="SimSun" w:eastAsia="SimSun" w:cs="SimSun"/>
          <w:sz w:val="19"/>
          <w:szCs w:val="19"/>
          <w:spacing w:val="10"/>
          <w:position w:val="12"/>
        </w:rPr>
        <w:t>黏稠度</w:t>
      </w:r>
    </w:p>
    <w:p>
      <w:pPr>
        <w:ind w:left="660"/>
        <w:spacing w:line="220" w:lineRule="auto"/>
        <w:rPr>
          <w:rFonts w:ascii="SimSun" w:hAnsi="SimSun" w:eastAsia="SimSun" w:cs="SimSun"/>
          <w:sz w:val="19"/>
          <w:szCs w:val="19"/>
        </w:rPr>
      </w:pPr>
      <w:r>
        <w:rPr>
          <w:rFonts w:ascii="SimSun" w:hAnsi="SimSun" w:eastAsia="SimSun" w:cs="SimSun"/>
          <w:sz w:val="19"/>
          <w:szCs w:val="19"/>
          <w:spacing w:val="26"/>
        </w:rPr>
        <w:t>气味</w:t>
      </w:r>
    </w:p>
    <w:p>
      <w:pPr>
        <w:ind w:left="680"/>
        <w:spacing w:before="148" w:line="214" w:lineRule="auto"/>
        <w:rPr>
          <w:rFonts w:ascii="SimSun" w:hAnsi="SimSun" w:eastAsia="SimSun" w:cs="SimSun"/>
          <w:sz w:val="19"/>
          <w:szCs w:val="19"/>
        </w:rPr>
      </w:pPr>
      <w:r>
        <w:rPr>
          <w:rFonts w:ascii="SimSun" w:hAnsi="SimSun" w:eastAsia="SimSun" w:cs="SimSun"/>
          <w:sz w:val="19"/>
          <w:szCs w:val="19"/>
          <w:spacing w:val="14"/>
        </w:rPr>
        <w:t>酸碱度(</w:t>
      </w:r>
      <w:r>
        <w:rPr>
          <w:rFonts w:ascii="SimSun" w:hAnsi="SimSun" w:eastAsia="SimSun" w:cs="SimSun"/>
          <w:sz w:val="19"/>
          <w:szCs w:val="19"/>
        </w:rPr>
        <w:t>pH</w:t>
      </w:r>
      <w:r>
        <w:rPr>
          <w:rFonts w:ascii="SimSun" w:hAnsi="SimSun" w:eastAsia="SimSun" w:cs="SimSun"/>
          <w:sz w:val="19"/>
          <w:szCs w:val="19"/>
          <w:spacing w:val="14"/>
        </w:rPr>
        <w:t>)</w:t>
      </w:r>
    </w:p>
    <w:p>
      <w:pPr>
        <w:spacing w:line="14" w:lineRule="auto"/>
        <w:rPr>
          <w:rFonts w:ascii="Arial"/>
          <w:sz w:val="2"/>
        </w:rPr>
      </w:pPr>
      <w:r>
        <w:rPr>
          <w:rFonts w:ascii="Arial" w:hAnsi="Arial" w:eastAsia="Arial" w:cs="Arial"/>
          <w:sz w:val="2"/>
          <w:szCs w:val="2"/>
        </w:rPr>
        <w:br w:type="column"/>
      </w:r>
    </w:p>
    <w:p>
      <w:pPr>
        <w:ind w:left="1822"/>
        <w:spacing w:before="1" w:line="228" w:lineRule="auto"/>
        <w:rPr>
          <w:rFonts w:ascii="SimSun" w:hAnsi="SimSun" w:eastAsia="SimSun" w:cs="SimSun"/>
          <w:sz w:val="18"/>
          <w:szCs w:val="18"/>
        </w:rPr>
      </w:pPr>
      <w:r>
        <w:rPr>
          <w:rFonts w:ascii="SimSun" w:hAnsi="SimSun" w:eastAsia="SimSun" w:cs="SimSun"/>
          <w:sz w:val="18"/>
          <w:szCs w:val="18"/>
          <w:b/>
          <w:bCs/>
        </w:rPr>
        <w:t>参</w:t>
      </w:r>
      <w:r>
        <w:rPr>
          <w:rFonts w:ascii="SimSun" w:hAnsi="SimSun" w:eastAsia="SimSun" w:cs="SimSun"/>
          <w:sz w:val="18"/>
          <w:szCs w:val="18"/>
          <w:spacing w:val="3"/>
        </w:rPr>
        <w:t xml:space="preserve">  </w:t>
      </w:r>
      <w:r>
        <w:rPr>
          <w:rFonts w:ascii="SimSun" w:hAnsi="SimSun" w:eastAsia="SimSun" w:cs="SimSun"/>
          <w:sz w:val="18"/>
          <w:szCs w:val="18"/>
          <w:b/>
          <w:bCs/>
        </w:rPr>
        <w:t>考</w:t>
      </w:r>
      <w:r>
        <w:rPr>
          <w:rFonts w:ascii="SimSun" w:hAnsi="SimSun" w:eastAsia="SimSun" w:cs="SimSun"/>
          <w:sz w:val="18"/>
          <w:szCs w:val="18"/>
          <w:spacing w:val="4"/>
        </w:rPr>
        <w:t xml:space="preserve">  </w:t>
      </w:r>
      <w:r>
        <w:rPr>
          <w:rFonts w:ascii="SimSun" w:hAnsi="SimSun" w:eastAsia="SimSun" w:cs="SimSun"/>
          <w:sz w:val="18"/>
          <w:szCs w:val="18"/>
          <w:b/>
          <w:bCs/>
        </w:rPr>
        <w:t>值</w:t>
      </w:r>
    </w:p>
    <w:p>
      <w:pPr>
        <w:ind w:left="9"/>
        <w:spacing w:before="129" w:line="219" w:lineRule="auto"/>
        <w:rPr>
          <w:rFonts w:ascii="SimSun" w:hAnsi="SimSun" w:eastAsia="SimSun" w:cs="SimSun"/>
          <w:sz w:val="19"/>
          <w:szCs w:val="19"/>
        </w:rPr>
      </w:pPr>
      <w:r>
        <w:rPr>
          <w:rFonts w:ascii="SimSun" w:hAnsi="SimSun" w:eastAsia="SimSun" w:cs="SimSun"/>
          <w:sz w:val="19"/>
          <w:szCs w:val="19"/>
          <w:spacing w:val="8"/>
        </w:rPr>
        <w:t>1.5~6</w:t>
      </w:r>
      <w:r>
        <w:rPr>
          <w:rFonts w:ascii="SimSun" w:hAnsi="SimSun" w:eastAsia="SimSun" w:cs="SimSun"/>
          <w:sz w:val="19"/>
          <w:szCs w:val="19"/>
        </w:rPr>
        <w:t>ml</w:t>
      </w:r>
      <w:r>
        <w:rPr>
          <w:rFonts w:ascii="SimSun" w:hAnsi="SimSun" w:eastAsia="SimSun" w:cs="SimSun"/>
          <w:sz w:val="19"/>
          <w:szCs w:val="19"/>
          <w:spacing w:val="8"/>
        </w:rPr>
        <w:t>/次</w:t>
      </w:r>
    </w:p>
    <w:p>
      <w:pPr>
        <w:ind w:left="9"/>
        <w:spacing w:before="134" w:line="219" w:lineRule="auto"/>
        <w:rPr>
          <w:rFonts w:ascii="SimSun" w:hAnsi="SimSun" w:eastAsia="SimSun" w:cs="SimSun"/>
          <w:sz w:val="19"/>
          <w:szCs w:val="19"/>
        </w:rPr>
      </w:pPr>
      <w:r>
        <w:rPr>
          <w:rFonts w:ascii="SimSun" w:hAnsi="SimSun" w:eastAsia="SimSun" w:cs="SimSun"/>
          <w:sz w:val="19"/>
          <w:szCs w:val="19"/>
          <w:spacing w:val="-14"/>
        </w:rPr>
        <w:t>灰白色或乳白色，半透明</w:t>
      </w:r>
    </w:p>
    <w:p>
      <w:pPr>
        <w:ind w:left="19"/>
        <w:spacing w:before="134" w:line="358" w:lineRule="exact"/>
        <w:rPr>
          <w:rFonts w:ascii="SimSun" w:hAnsi="SimSun" w:eastAsia="SimSun" w:cs="SimSun"/>
          <w:sz w:val="19"/>
          <w:szCs w:val="19"/>
        </w:rPr>
      </w:pPr>
      <w:r>
        <w:rPr>
          <w:rFonts w:ascii="SimSun" w:hAnsi="SimSun" w:eastAsia="SimSun" w:cs="SimSun"/>
          <w:sz w:val="19"/>
          <w:szCs w:val="19"/>
          <w:spacing w:val="-10"/>
          <w:position w:val="12"/>
        </w:rPr>
        <w:t>射精后立即凝固，液化时间&lt;60分钟，但一般在30分钟内液化</w:t>
      </w:r>
    </w:p>
    <w:p>
      <w:pPr>
        <w:ind w:left="9"/>
        <w:spacing w:line="216" w:lineRule="auto"/>
        <w:rPr>
          <w:rFonts w:ascii="SimSun" w:hAnsi="SimSun" w:eastAsia="SimSun" w:cs="SimSun"/>
          <w:sz w:val="19"/>
          <w:szCs w:val="19"/>
        </w:rPr>
      </w:pPr>
      <w:r>
        <w:rPr>
          <w:rFonts w:ascii="SimSun" w:hAnsi="SimSun" w:eastAsia="SimSun" w:cs="SimSun"/>
          <w:sz w:val="19"/>
          <w:szCs w:val="19"/>
          <w:spacing w:val="-9"/>
        </w:rPr>
        <w:t>拉丝长度&lt;2cm,呈水样，形成不连续小滴</w:t>
      </w:r>
    </w:p>
    <w:p>
      <w:pPr>
        <w:ind w:left="9"/>
        <w:spacing w:before="140" w:line="380" w:lineRule="exact"/>
        <w:rPr>
          <w:rFonts w:ascii="SimSun" w:hAnsi="SimSun" w:eastAsia="SimSun" w:cs="SimSun"/>
          <w:sz w:val="19"/>
          <w:szCs w:val="19"/>
        </w:rPr>
      </w:pPr>
      <w:r>
        <w:rPr>
          <w:rFonts w:ascii="SimSun" w:hAnsi="SimSun" w:eastAsia="SimSun" w:cs="SimSun"/>
          <w:sz w:val="19"/>
          <w:szCs w:val="19"/>
          <w:spacing w:val="-6"/>
          <w:position w:val="14"/>
        </w:rPr>
        <w:t>栗花或石楠花的特殊气味</w:t>
      </w:r>
    </w:p>
    <w:p>
      <w:pPr>
        <w:spacing w:line="238" w:lineRule="auto"/>
        <w:rPr>
          <w:rFonts w:ascii="SimSun" w:hAnsi="SimSun" w:eastAsia="SimSun" w:cs="SimSun"/>
          <w:sz w:val="19"/>
          <w:szCs w:val="19"/>
        </w:rPr>
      </w:pPr>
      <w:r>
        <w:rPr>
          <w:rFonts w:ascii="SimSun" w:hAnsi="SimSun" w:eastAsia="SimSun" w:cs="SimSun"/>
          <w:sz w:val="19"/>
          <w:szCs w:val="19"/>
          <w:spacing w:val="-2"/>
        </w:rPr>
        <w:t>7.2~8.0</w:t>
      </w:r>
    </w:p>
    <w:p>
      <w:pPr>
        <w:spacing w:line="14" w:lineRule="auto"/>
        <w:rPr>
          <w:rFonts w:ascii="Arial"/>
          <w:sz w:val="2"/>
        </w:rPr>
      </w:pPr>
      <w:r>
        <w:rPr>
          <w:rFonts w:ascii="Arial" w:hAnsi="Arial" w:eastAsia="Arial" w:cs="Arial"/>
          <w:sz w:val="2"/>
          <w:szCs w:val="2"/>
        </w:rPr>
        <w:br w:type="column"/>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firstLine="70"/>
        <w:spacing w:before="1" w:line="690" w:lineRule="exact"/>
        <w:textAlignment w:val="center"/>
        <w:rPr/>
      </w:pPr>
      <w:r>
        <w:drawing>
          <wp:inline distT="0" distB="0" distL="0" distR="0">
            <wp:extent cx="412744" cy="438143"/>
            <wp:effectExtent l="0" t="0" r="0" b="0"/>
            <wp:docPr id="1" name="IM 1"/>
            <wp:cNvGraphicFramePr/>
            <a:graphic>
              <a:graphicData uri="http://schemas.openxmlformats.org/drawingml/2006/picture">
                <pic:pic>
                  <pic:nvPicPr>
                    <pic:cNvPr id="1" name="IM 1"/>
                    <pic:cNvPicPr/>
                  </pic:nvPicPr>
                  <pic:blipFill>
                    <a:blip r:embed="rId2"/>
                    <a:stretch>
                      <a:fillRect/>
                    </a:stretch>
                  </pic:blipFill>
                  <pic:spPr>
                    <a:xfrm rot="0">
                      <a:off x="0" y="0"/>
                      <a:ext cx="412744" cy="438143"/>
                    </a:xfrm>
                    <a:prstGeom prst="rect">
                      <a:avLst/>
                    </a:prstGeom>
                  </pic:spPr>
                </pic:pic>
              </a:graphicData>
            </a:graphic>
          </wp:inline>
        </w:drawing>
      </w:r>
    </w:p>
    <w:p>
      <w:pPr>
        <w:sectPr>
          <w:type w:val="continuous"/>
          <w:pgSz w:w="11230" w:h="15840"/>
          <w:pgMar w:top="676" w:right="469" w:bottom="0" w:left="1159" w:header="0" w:footer="0" w:gutter="0"/>
          <w:cols w:equalWidth="0" w:num="3">
            <w:col w:w="2821" w:space="100"/>
            <w:col w:w="5861" w:space="100"/>
            <w:col w:w="720" w:space="0"/>
          </w:cols>
        </w:sectPr>
        <w:rPr/>
      </w:pPr>
    </w:p>
    <w:p>
      <w:pPr>
        <w:ind w:left="29"/>
        <w:spacing w:before="40" w:line="221" w:lineRule="auto"/>
        <w:rPr>
          <w:rFonts w:ascii="SimHei" w:hAnsi="SimHei" w:eastAsia="SimHei" w:cs="SimHei"/>
          <w:sz w:val="20"/>
          <w:szCs w:val="20"/>
        </w:rPr>
      </w:pPr>
      <w:r>
        <w:drawing>
          <wp:anchor distT="0" distB="0" distL="0" distR="0" simplePos="0" relativeHeight="251660288" behindDoc="0" locked="0" layoutInCell="0" allowOverlap="1">
            <wp:simplePos x="0" y="0"/>
            <wp:positionH relativeFrom="page">
              <wp:posOffset>971534</wp:posOffset>
            </wp:positionH>
            <wp:positionV relativeFrom="page">
              <wp:posOffset>3321075</wp:posOffset>
            </wp:positionV>
            <wp:extent cx="5391144" cy="6350"/>
            <wp:effectExtent l="0" t="0" r="0" b="0"/>
            <wp:wrapNone/>
            <wp:docPr id="2" name="IM 2"/>
            <wp:cNvGraphicFramePr/>
            <a:graphic>
              <a:graphicData uri="http://schemas.openxmlformats.org/drawingml/2006/picture">
                <pic:pic>
                  <pic:nvPicPr>
                    <pic:cNvPr id="2" name="IM 2"/>
                    <pic:cNvPicPr/>
                  </pic:nvPicPr>
                  <pic:blipFill>
                    <a:blip r:embed="rId3"/>
                    <a:stretch>
                      <a:fillRect/>
                    </a:stretch>
                  </pic:blipFill>
                  <pic:spPr>
                    <a:xfrm rot="0">
                      <a:off x="0" y="0"/>
                      <a:ext cx="5391144" cy="6350"/>
                    </a:xfrm>
                    <a:prstGeom prst="rect">
                      <a:avLst/>
                    </a:prstGeom>
                  </pic:spPr>
                </pic:pic>
              </a:graphicData>
            </a:graphic>
          </wp:anchor>
        </w:drawing>
      </w:r>
      <w:r>
        <w:drawing>
          <wp:anchor distT="0" distB="0" distL="0" distR="0" simplePos="0" relativeHeight="251659264" behindDoc="0" locked="0" layoutInCell="0" allowOverlap="1">
            <wp:simplePos x="0" y="0"/>
            <wp:positionH relativeFrom="page">
              <wp:posOffset>304781</wp:posOffset>
            </wp:positionH>
            <wp:positionV relativeFrom="page">
              <wp:posOffset>9213896</wp:posOffset>
            </wp:positionV>
            <wp:extent cx="533402" cy="431706"/>
            <wp:effectExtent l="0" t="0" r="0" b="0"/>
            <wp:wrapNone/>
            <wp:docPr id="3" name="IM 3"/>
            <wp:cNvGraphicFramePr/>
            <a:graphic>
              <a:graphicData uri="http://schemas.openxmlformats.org/drawingml/2006/picture">
                <pic:pic>
                  <pic:nvPicPr>
                    <pic:cNvPr id="3" name="IM 3"/>
                    <pic:cNvPicPr/>
                  </pic:nvPicPr>
                  <pic:blipFill>
                    <a:blip r:embed="rId4"/>
                    <a:stretch>
                      <a:fillRect/>
                    </a:stretch>
                  </pic:blipFill>
                  <pic:spPr>
                    <a:xfrm rot="0">
                      <a:off x="0" y="0"/>
                      <a:ext cx="533402" cy="431706"/>
                    </a:xfrm>
                    <a:prstGeom prst="rect">
                      <a:avLst/>
                    </a:prstGeom>
                  </pic:spPr>
                </pic:pic>
              </a:graphicData>
            </a:graphic>
          </wp:anchor>
        </w:drawing>
      </w:r>
      <w:r>
        <w:rPr>
          <w:rFonts w:ascii="SimSun" w:hAnsi="SimSun" w:eastAsia="SimSun" w:cs="SimSun"/>
          <w:sz w:val="20"/>
          <w:szCs w:val="20"/>
          <w:color w:val="389CDF"/>
          <w:spacing w:val="-7"/>
          <w:position w:val="-1"/>
        </w:rPr>
        <w:t>334</w:t>
      </w:r>
      <w:r>
        <w:rPr>
          <w:rFonts w:ascii="SimSun" w:hAnsi="SimSun" w:eastAsia="SimSun" w:cs="SimSun"/>
          <w:sz w:val="20"/>
          <w:szCs w:val="20"/>
          <w:color w:val="389CDF"/>
          <w:spacing w:val="5"/>
          <w:position w:val="-1"/>
        </w:rPr>
        <w:t xml:space="preserve">       </w:t>
      </w:r>
      <w:r>
        <w:rPr>
          <w:rFonts w:ascii="SimHei" w:hAnsi="SimHei" w:eastAsia="SimHei" w:cs="SimHei"/>
          <w:sz w:val="20"/>
          <w:szCs w:val="20"/>
          <w:color w:val="359EE5"/>
          <w:spacing w:val="-7"/>
        </w:rPr>
        <w:t>第四篇</w:t>
      </w:r>
      <w:r>
        <w:rPr>
          <w:rFonts w:ascii="SimHei" w:hAnsi="SimHei" w:eastAsia="SimHei" w:cs="SimHei"/>
          <w:sz w:val="20"/>
          <w:szCs w:val="20"/>
          <w:color w:val="359EE5"/>
          <w:spacing w:val="56"/>
        </w:rPr>
        <w:t xml:space="preserve"> </w:t>
      </w:r>
      <w:r>
        <w:rPr>
          <w:rFonts w:ascii="SimHei" w:hAnsi="SimHei" w:eastAsia="SimHei" w:cs="SimHei"/>
          <w:sz w:val="20"/>
          <w:szCs w:val="20"/>
          <w:color w:val="359EE5"/>
          <w:spacing w:val="-7"/>
        </w:rPr>
        <w:t>实</w:t>
      </w:r>
      <w:r>
        <w:rPr>
          <w:rFonts w:ascii="SimHei" w:hAnsi="SimHei" w:eastAsia="SimHei" w:cs="SimHei"/>
          <w:sz w:val="20"/>
          <w:szCs w:val="20"/>
          <w:color w:val="359EE5"/>
          <w:spacing w:val="-16"/>
        </w:rPr>
        <w:t xml:space="preserve"> </w:t>
      </w:r>
      <w:r>
        <w:rPr>
          <w:rFonts w:ascii="SimHei" w:hAnsi="SimHei" w:eastAsia="SimHei" w:cs="SimHei"/>
          <w:sz w:val="20"/>
          <w:szCs w:val="20"/>
          <w:color w:val="359EE5"/>
          <w:spacing w:val="-7"/>
        </w:rPr>
        <w:t>验</w:t>
      </w:r>
      <w:r>
        <w:rPr>
          <w:rFonts w:ascii="SimHei" w:hAnsi="SimHei" w:eastAsia="SimHei" w:cs="SimHei"/>
          <w:sz w:val="20"/>
          <w:szCs w:val="20"/>
          <w:color w:val="359EE5"/>
          <w:spacing w:val="-14"/>
        </w:rPr>
        <w:t xml:space="preserve"> </w:t>
      </w:r>
      <w:r>
        <w:rPr>
          <w:rFonts w:ascii="SimHei" w:hAnsi="SimHei" w:eastAsia="SimHei" w:cs="SimHei"/>
          <w:sz w:val="20"/>
          <w:szCs w:val="20"/>
          <w:color w:val="359EE5"/>
          <w:spacing w:val="-7"/>
        </w:rPr>
        <w:t>诊</w:t>
      </w:r>
      <w:r>
        <w:rPr>
          <w:rFonts w:ascii="SimHei" w:hAnsi="SimHei" w:eastAsia="SimHei" w:cs="SimHei"/>
          <w:sz w:val="20"/>
          <w:szCs w:val="20"/>
          <w:color w:val="359EE5"/>
          <w:spacing w:val="-7"/>
        </w:rPr>
        <w:t xml:space="preserve"> </w:t>
      </w:r>
      <w:r>
        <w:rPr>
          <w:rFonts w:ascii="SimHei" w:hAnsi="SimHei" w:eastAsia="SimHei" w:cs="SimHei"/>
          <w:sz w:val="20"/>
          <w:szCs w:val="20"/>
          <w:color w:val="359EE5"/>
          <w:spacing w:val="-7"/>
        </w:rPr>
        <w:t>断</w:t>
      </w:r>
    </w:p>
    <w:p>
      <w:pPr>
        <w:spacing w:line="243" w:lineRule="auto"/>
        <w:rPr>
          <w:rFonts w:ascii="Arial"/>
          <w:sz w:val="21"/>
        </w:rPr>
      </w:pPr>
      <w:r/>
    </w:p>
    <w:p>
      <w:pPr>
        <w:ind w:left="1362"/>
        <w:spacing w:before="65" w:line="223" w:lineRule="auto"/>
        <w:rPr>
          <w:rFonts w:ascii="SimHei" w:hAnsi="SimHei" w:eastAsia="SimHei" w:cs="SimHei"/>
          <w:sz w:val="20"/>
          <w:szCs w:val="20"/>
        </w:rPr>
      </w:pPr>
      <w:r>
        <w:rPr>
          <w:rFonts w:ascii="SimHei" w:hAnsi="SimHei" w:eastAsia="SimHei" w:cs="SimHei"/>
          <w:sz w:val="20"/>
          <w:szCs w:val="20"/>
          <w:b/>
          <w:bCs/>
          <w:color w:val="0064B2"/>
          <w:spacing w:val="-8"/>
        </w:rPr>
        <w:t>【临床意义】</w:t>
      </w:r>
    </w:p>
    <w:p>
      <w:pPr>
        <w:ind w:left="1059" w:right="61" w:firstLine="400"/>
        <w:spacing w:before="87" w:line="258" w:lineRule="auto"/>
        <w:rPr>
          <w:rFonts w:ascii="SimSun" w:hAnsi="SimSun" w:eastAsia="SimSun" w:cs="SimSun"/>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4"/>
        </w:rPr>
        <w:t>精液量</w:t>
      </w:r>
      <w:r>
        <w:rPr>
          <w:rFonts w:ascii="SimSun" w:hAnsi="SimSun" w:eastAsia="SimSun" w:cs="SimSun"/>
          <w:sz w:val="20"/>
          <w:szCs w:val="20"/>
          <w:spacing w:val="75"/>
        </w:rPr>
        <w:t xml:space="preserve"> </w:t>
      </w:r>
      <w:r>
        <w:rPr>
          <w:rFonts w:ascii="SimSun" w:hAnsi="SimSun" w:eastAsia="SimSun" w:cs="SimSun"/>
          <w:sz w:val="20"/>
          <w:szCs w:val="20"/>
          <w:spacing w:val="-4"/>
        </w:rPr>
        <w:t>一次排精量与射精间隔时间有关。</w:t>
      </w:r>
      <w:r>
        <w:rPr>
          <w:rFonts w:ascii="SimSun" w:hAnsi="SimSun" w:eastAsia="SimSun" w:cs="SimSun"/>
          <w:sz w:val="20"/>
          <w:szCs w:val="20"/>
          <w:spacing w:val="40"/>
        </w:rPr>
        <w:t xml:space="preserve"> </w:t>
      </w:r>
      <w:r>
        <w:rPr>
          <w:rFonts w:ascii="SimSun" w:hAnsi="SimSun" w:eastAsia="SimSun" w:cs="SimSun"/>
          <w:sz w:val="20"/>
          <w:szCs w:val="20"/>
          <w:spacing w:val="-4"/>
        </w:rPr>
        <w:t>一定量的精液可为精子提供活动的间质，并可</w:t>
      </w:r>
      <w:r>
        <w:rPr>
          <w:rFonts w:ascii="SimSun" w:hAnsi="SimSun" w:eastAsia="SimSun" w:cs="SimSun"/>
          <w:sz w:val="20"/>
          <w:szCs w:val="20"/>
        </w:rPr>
        <w:t xml:space="preserve"> </w:t>
      </w:r>
      <w:r>
        <w:rPr>
          <w:rFonts w:ascii="SimSun" w:hAnsi="SimSun" w:eastAsia="SimSun" w:cs="SimSun"/>
          <w:sz w:val="20"/>
          <w:szCs w:val="20"/>
          <w:spacing w:val="-5"/>
        </w:rPr>
        <w:t>中和阴道的酸性分泌物，保持精子的活动力，有利于精子顺利通过子宫颈口而致孕。</w:t>
      </w:r>
    </w:p>
    <w:p>
      <w:pPr>
        <w:ind w:left="1059" w:right="44" w:firstLine="400"/>
        <w:spacing w:before="68" w:line="257" w:lineRule="auto"/>
        <w:rPr>
          <w:rFonts w:ascii="SimSun" w:hAnsi="SimSun" w:eastAsia="SimSun" w:cs="SimSun"/>
          <w:sz w:val="20"/>
          <w:szCs w:val="20"/>
        </w:rPr>
      </w:pPr>
      <w:r>
        <w:rPr>
          <w:rFonts w:ascii="SimSun" w:hAnsi="SimSun" w:eastAsia="SimSun" w:cs="SimSun"/>
          <w:sz w:val="20"/>
          <w:szCs w:val="20"/>
          <w:spacing w:val="-6"/>
        </w:rPr>
        <w:t>根据精液量的多少，精液量可</w:t>
      </w:r>
      <w:r>
        <w:rPr>
          <w:rFonts w:ascii="SimSun" w:hAnsi="SimSun" w:eastAsia="SimSun" w:cs="SimSun"/>
          <w:sz w:val="20"/>
          <w:szCs w:val="20"/>
          <w:spacing w:val="-7"/>
        </w:rPr>
        <w:t>分为精液减少(</w:t>
      </w:r>
      <w:r>
        <w:rPr>
          <w:rFonts w:ascii="SimSun" w:hAnsi="SimSun" w:eastAsia="SimSun" w:cs="SimSun"/>
          <w:sz w:val="20"/>
          <w:szCs w:val="20"/>
          <w:spacing w:val="-6"/>
        </w:rPr>
        <w:t>oligospermia</w:t>
      </w:r>
      <w:r>
        <w:rPr>
          <w:rFonts w:ascii="SimSun" w:hAnsi="SimSun" w:eastAsia="SimSun" w:cs="SimSun"/>
          <w:sz w:val="20"/>
          <w:szCs w:val="20"/>
          <w:spacing w:val="-7"/>
        </w:rPr>
        <w:t>)、无精液症和精液增多症(</w:t>
      </w:r>
      <w:r>
        <w:rPr>
          <w:rFonts w:ascii="SimSun" w:hAnsi="SimSun" w:eastAsia="SimSun" w:cs="SimSun"/>
          <w:sz w:val="20"/>
          <w:szCs w:val="20"/>
          <w:spacing w:val="-6"/>
        </w:rPr>
        <w:t>polysper</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spacing w:val="-1"/>
        </w:rPr>
        <w:t>mia),其临床意义见表4-4-59。</w:t>
      </w:r>
    </w:p>
    <w:p>
      <w:pPr>
        <w:ind w:left="3862"/>
        <w:spacing w:before="204" w:line="222" w:lineRule="auto"/>
        <w:rPr>
          <w:rFonts w:ascii="SimHei" w:hAnsi="SimHei" w:eastAsia="SimHei" w:cs="SimHei"/>
          <w:sz w:val="20"/>
          <w:szCs w:val="20"/>
        </w:rPr>
      </w:pPr>
      <w:r>
        <w:rPr>
          <w:rFonts w:ascii="SimHei" w:hAnsi="SimHei" w:eastAsia="SimHei" w:cs="SimHei"/>
          <w:sz w:val="20"/>
          <w:szCs w:val="20"/>
          <w:b/>
          <w:bCs/>
          <w:color w:val="2E91D3"/>
          <w:spacing w:val="-16"/>
        </w:rPr>
        <w:t>表4-4-59</w:t>
      </w:r>
      <w:r>
        <w:rPr>
          <w:rFonts w:ascii="SimHei" w:hAnsi="SimHei" w:eastAsia="SimHei" w:cs="SimHei"/>
          <w:sz w:val="20"/>
          <w:szCs w:val="20"/>
          <w:color w:val="2E91D3"/>
          <w:spacing w:val="43"/>
        </w:rPr>
        <w:t xml:space="preserve"> </w:t>
      </w:r>
      <w:r>
        <w:rPr>
          <w:rFonts w:ascii="SimHei" w:hAnsi="SimHei" w:eastAsia="SimHei" w:cs="SimHei"/>
          <w:sz w:val="20"/>
          <w:szCs w:val="20"/>
          <w:b/>
          <w:bCs/>
          <w:spacing w:val="-16"/>
        </w:rPr>
        <w:t>精液量的变化与临床意义</w:t>
      </w:r>
    </w:p>
    <w:p>
      <w:pPr>
        <w:ind w:left="1432"/>
        <w:spacing w:before="162" w:line="228" w:lineRule="auto"/>
        <w:rPr>
          <w:rFonts w:ascii="SimSun" w:hAnsi="SimSun" w:eastAsia="SimSun" w:cs="SimSun"/>
          <w:sz w:val="19"/>
          <w:szCs w:val="19"/>
        </w:rPr>
      </w:pPr>
      <w:r>
        <w:rPr>
          <w:rFonts w:ascii="SimSun" w:hAnsi="SimSun" w:eastAsia="SimSun" w:cs="SimSun"/>
          <w:sz w:val="19"/>
          <w:szCs w:val="19"/>
          <w:b/>
          <w:bCs/>
          <w:spacing w:val="-11"/>
          <w:position w:val="1"/>
        </w:rPr>
        <w:t>变</w:t>
      </w:r>
      <w:r>
        <w:rPr>
          <w:rFonts w:ascii="SimSun" w:hAnsi="SimSun" w:eastAsia="SimSun" w:cs="SimSun"/>
          <w:sz w:val="19"/>
          <w:szCs w:val="19"/>
          <w:spacing w:val="4"/>
          <w:position w:val="1"/>
        </w:rPr>
        <w:t xml:space="preserve">  </w:t>
      </w:r>
      <w:r>
        <w:rPr>
          <w:rFonts w:ascii="SimSun" w:hAnsi="SimSun" w:eastAsia="SimSun" w:cs="SimSun"/>
          <w:sz w:val="19"/>
          <w:szCs w:val="19"/>
          <w:b/>
          <w:bCs/>
          <w:spacing w:val="-11"/>
          <w:position w:val="1"/>
        </w:rPr>
        <w:t>化</w:t>
      </w:r>
      <w:r>
        <w:rPr>
          <w:rFonts w:ascii="SimSun" w:hAnsi="SimSun" w:eastAsia="SimSun" w:cs="SimSun"/>
          <w:sz w:val="19"/>
          <w:szCs w:val="19"/>
          <w:spacing w:val="2"/>
          <w:position w:val="1"/>
        </w:rPr>
        <w:t xml:space="preserve">                    </w:t>
      </w:r>
      <w:r>
        <w:rPr>
          <w:rFonts w:ascii="SimSun" w:hAnsi="SimSun" w:eastAsia="SimSun" w:cs="SimSun"/>
          <w:sz w:val="19"/>
          <w:szCs w:val="19"/>
          <w:spacing w:val="1"/>
          <w:position w:val="1"/>
        </w:rPr>
        <w:t xml:space="preserve">             </w:t>
      </w:r>
      <w:r>
        <w:rPr>
          <w:rFonts w:ascii="SimSun" w:hAnsi="SimSun" w:eastAsia="SimSun" w:cs="SimSun"/>
          <w:sz w:val="19"/>
          <w:szCs w:val="19"/>
          <w:b/>
          <w:bCs/>
          <w:spacing w:val="-11"/>
        </w:rPr>
        <w:t>临</w:t>
      </w:r>
      <w:r>
        <w:rPr>
          <w:rFonts w:ascii="SimSun" w:hAnsi="SimSun" w:eastAsia="SimSun" w:cs="SimSun"/>
          <w:sz w:val="19"/>
          <w:szCs w:val="19"/>
          <w:spacing w:val="-1"/>
        </w:rPr>
        <w:t xml:space="preserve"> </w:t>
      </w:r>
      <w:r>
        <w:rPr>
          <w:rFonts w:ascii="SimSun" w:hAnsi="SimSun" w:eastAsia="SimSun" w:cs="SimSun"/>
          <w:sz w:val="19"/>
          <w:szCs w:val="19"/>
          <w:b/>
          <w:bCs/>
          <w:spacing w:val="-11"/>
        </w:rPr>
        <w:t>床</w:t>
      </w:r>
      <w:r>
        <w:rPr>
          <w:rFonts w:ascii="SimSun" w:hAnsi="SimSun" w:eastAsia="SimSun" w:cs="SimSun"/>
          <w:sz w:val="19"/>
          <w:szCs w:val="19"/>
          <w:spacing w:val="4"/>
        </w:rPr>
        <w:t xml:space="preserve"> </w:t>
      </w:r>
      <w:r>
        <w:rPr>
          <w:rFonts w:ascii="SimSun" w:hAnsi="SimSun" w:eastAsia="SimSun" w:cs="SimSun"/>
          <w:sz w:val="19"/>
          <w:szCs w:val="19"/>
          <w:b/>
          <w:bCs/>
          <w:spacing w:val="-11"/>
        </w:rPr>
        <w:t>意</w:t>
      </w:r>
      <w:r>
        <w:rPr>
          <w:rFonts w:ascii="SimSun" w:hAnsi="SimSun" w:eastAsia="SimSun" w:cs="SimSun"/>
          <w:sz w:val="19"/>
          <w:szCs w:val="19"/>
          <w:spacing w:val="2"/>
        </w:rPr>
        <w:t xml:space="preserve"> </w:t>
      </w:r>
      <w:r>
        <w:rPr>
          <w:rFonts w:ascii="SimSun" w:hAnsi="SimSun" w:eastAsia="SimSun" w:cs="SimSun"/>
          <w:sz w:val="19"/>
          <w:szCs w:val="19"/>
          <w:b/>
          <w:bCs/>
          <w:spacing w:val="-11"/>
        </w:rPr>
        <w:t>义</w:t>
      </w:r>
    </w:p>
    <w:p>
      <w:pPr>
        <w:spacing w:line="114" w:lineRule="exact"/>
        <w:rPr/>
      </w:pPr>
      <w:r/>
    </w:p>
    <w:tbl>
      <w:tblPr>
        <w:tblStyle w:val="2"/>
        <w:tblW w:w="8187" w:type="dxa"/>
        <w:tblInd w:w="126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94"/>
        <w:gridCol w:w="7193"/>
      </w:tblGrid>
      <w:tr>
        <w:trPr>
          <w:trHeight w:val="541" w:hRule="atLeast"/>
        </w:trPr>
        <w:tc>
          <w:tcPr>
            <w:tcW w:w="994" w:type="dxa"/>
            <w:vAlign w:val="top"/>
          </w:tcPr>
          <w:p>
            <w:pPr>
              <w:ind w:left="9"/>
              <w:spacing w:before="1" w:line="219" w:lineRule="auto"/>
              <w:rPr>
                <w:rFonts w:ascii="SimSun" w:hAnsi="SimSun" w:eastAsia="SimSun" w:cs="SimSun"/>
                <w:sz w:val="19"/>
                <w:szCs w:val="19"/>
              </w:rPr>
            </w:pPr>
            <w:r>
              <w:rPr>
                <w:rFonts w:ascii="SimSun" w:hAnsi="SimSun" w:eastAsia="SimSun" w:cs="SimSun"/>
                <w:sz w:val="19"/>
                <w:szCs w:val="19"/>
                <w:spacing w:val="4"/>
              </w:rPr>
              <w:t>精液减少</w:t>
            </w:r>
          </w:p>
        </w:tc>
        <w:tc>
          <w:tcPr>
            <w:tcW w:w="7193" w:type="dxa"/>
            <w:vAlign w:val="top"/>
          </w:tcPr>
          <w:p>
            <w:pPr>
              <w:ind w:left="205" w:hanging="39"/>
              <w:spacing w:line="254" w:lineRule="auto"/>
              <w:rPr>
                <w:rFonts w:ascii="SimSun" w:hAnsi="SimSun" w:eastAsia="SimSun" w:cs="SimSun"/>
                <w:sz w:val="18"/>
                <w:szCs w:val="18"/>
              </w:rPr>
            </w:pPr>
            <w:r>
              <w:rPr>
                <w:rFonts w:ascii="SimSun" w:hAnsi="SimSun" w:eastAsia="SimSun" w:cs="SimSun"/>
                <w:sz w:val="18"/>
                <w:szCs w:val="18"/>
                <w:spacing w:val="5"/>
              </w:rPr>
              <w:t>若5~7天未射精，精液量&lt;1.5</w:t>
            </w:r>
            <w:r>
              <w:rPr>
                <w:rFonts w:ascii="SimSun" w:hAnsi="SimSun" w:eastAsia="SimSun" w:cs="SimSun"/>
                <w:sz w:val="18"/>
                <w:szCs w:val="18"/>
              </w:rPr>
              <w:t>ml</w:t>
            </w:r>
            <w:r>
              <w:rPr>
                <w:rFonts w:ascii="SimSun" w:hAnsi="SimSun" w:eastAsia="SimSun" w:cs="SimSun"/>
                <w:sz w:val="18"/>
                <w:szCs w:val="18"/>
                <w:spacing w:val="5"/>
              </w:rPr>
              <w:t>,视为精液减</w:t>
            </w:r>
            <w:r>
              <w:rPr>
                <w:rFonts w:ascii="SimSun" w:hAnsi="SimSun" w:eastAsia="SimSun" w:cs="SimSun"/>
                <w:sz w:val="18"/>
                <w:szCs w:val="18"/>
                <w:spacing w:val="4"/>
              </w:rPr>
              <w:t>少。排除人为因素，如采集标本时丢失部分</w:t>
            </w:r>
            <w:r>
              <w:rPr>
                <w:rFonts w:ascii="SimSun" w:hAnsi="SimSun" w:eastAsia="SimSun" w:cs="SimSun"/>
                <w:sz w:val="18"/>
                <w:szCs w:val="18"/>
              </w:rPr>
              <w:t xml:space="preserve"> </w:t>
            </w:r>
            <w:r>
              <w:rPr>
                <w:rFonts w:ascii="SimSun" w:hAnsi="SimSun" w:eastAsia="SimSun" w:cs="SimSun"/>
                <w:sz w:val="18"/>
                <w:szCs w:val="18"/>
                <w:spacing w:val="-3"/>
              </w:rPr>
              <w:t>精液或禁欲时间过短等。病理性减少见于雄激素分泌不足、副性腺感染等</w:t>
            </w:r>
          </w:p>
        </w:tc>
      </w:tr>
      <w:tr>
        <w:trPr>
          <w:trHeight w:val="625" w:hRule="atLeast"/>
        </w:trPr>
        <w:tc>
          <w:tcPr>
            <w:tcW w:w="994" w:type="dxa"/>
            <w:vAlign w:val="top"/>
          </w:tcPr>
          <w:p>
            <w:pPr>
              <w:spacing w:before="78" w:line="219" w:lineRule="auto"/>
              <w:rPr>
                <w:rFonts w:ascii="SimSun" w:hAnsi="SimSun" w:eastAsia="SimSun" w:cs="SimSun"/>
                <w:sz w:val="19"/>
                <w:szCs w:val="19"/>
              </w:rPr>
            </w:pPr>
            <w:r>
              <w:rPr>
                <w:rFonts w:ascii="SimSun" w:hAnsi="SimSun" w:eastAsia="SimSun" w:cs="SimSun"/>
                <w:sz w:val="19"/>
                <w:szCs w:val="19"/>
                <w:spacing w:val="-8"/>
              </w:rPr>
              <w:t>无精液症</w:t>
            </w:r>
          </w:p>
        </w:tc>
        <w:tc>
          <w:tcPr>
            <w:tcW w:w="7193" w:type="dxa"/>
            <w:vAlign w:val="top"/>
          </w:tcPr>
          <w:p>
            <w:pPr>
              <w:ind w:left="97"/>
              <w:spacing w:before="78" w:line="227" w:lineRule="auto"/>
              <w:rPr>
                <w:rFonts w:ascii="SimSun" w:hAnsi="SimSun" w:eastAsia="SimSun" w:cs="SimSun"/>
                <w:sz w:val="18"/>
                <w:szCs w:val="18"/>
              </w:rPr>
            </w:pPr>
            <w:r>
              <w:rPr>
                <w:rFonts w:ascii="SimSun" w:hAnsi="SimSun" w:eastAsia="SimSun" w:cs="SimSun"/>
                <w:sz w:val="18"/>
                <w:szCs w:val="18"/>
                <w:spacing w:val="2"/>
              </w:rPr>
              <w:t>禁欲3天后精液量&lt;0.5</w:t>
            </w:r>
            <w:r>
              <w:rPr>
                <w:rFonts w:ascii="SimSun" w:hAnsi="SimSun" w:eastAsia="SimSun" w:cs="SimSun"/>
                <w:sz w:val="18"/>
                <w:szCs w:val="18"/>
              </w:rPr>
              <w:t>ml</w:t>
            </w:r>
            <w:r>
              <w:rPr>
                <w:rFonts w:ascii="SimSun" w:hAnsi="SimSun" w:eastAsia="SimSun" w:cs="SimSun"/>
                <w:sz w:val="18"/>
                <w:szCs w:val="18"/>
                <w:spacing w:val="2"/>
              </w:rPr>
              <w:t>,甚至排不出时，见于生殖系统的特异性感染(</w:t>
            </w:r>
            <w:r>
              <w:rPr>
                <w:rFonts w:ascii="SimSun" w:hAnsi="SimSun" w:eastAsia="SimSun" w:cs="SimSun"/>
                <w:sz w:val="18"/>
                <w:szCs w:val="18"/>
                <w:spacing w:val="1"/>
              </w:rPr>
              <w:t>如淋病、结核)及非</w:t>
            </w:r>
          </w:p>
          <w:p>
            <w:pPr>
              <w:ind w:left="196"/>
              <w:spacing w:before="50" w:line="219" w:lineRule="auto"/>
              <w:rPr>
                <w:rFonts w:ascii="SimSun" w:hAnsi="SimSun" w:eastAsia="SimSun" w:cs="SimSun"/>
                <w:sz w:val="19"/>
                <w:szCs w:val="19"/>
              </w:rPr>
            </w:pPr>
            <w:r>
              <w:rPr>
                <w:rFonts w:ascii="SimSun" w:hAnsi="SimSun" w:eastAsia="SimSun" w:cs="SimSun"/>
                <w:sz w:val="19"/>
                <w:szCs w:val="19"/>
                <w:spacing w:val="-11"/>
              </w:rPr>
              <w:t>特异性炎症等。逆行射精的病人有射精动作，但无精液排出(逆行射入膀</w:t>
            </w:r>
            <w:r>
              <w:rPr>
                <w:rFonts w:ascii="SimSun" w:hAnsi="SimSun" w:eastAsia="SimSun" w:cs="SimSun"/>
                <w:sz w:val="19"/>
                <w:szCs w:val="19"/>
                <w:spacing w:val="-12"/>
              </w:rPr>
              <w:t>胱)</w:t>
            </w:r>
          </w:p>
        </w:tc>
      </w:tr>
      <w:tr>
        <w:trPr>
          <w:trHeight w:val="273" w:hRule="atLeast"/>
        </w:trPr>
        <w:tc>
          <w:tcPr>
            <w:tcW w:w="994" w:type="dxa"/>
            <w:vAlign w:val="top"/>
          </w:tcPr>
          <w:p>
            <w:pPr>
              <w:ind w:left="9"/>
              <w:spacing w:before="83" w:line="194" w:lineRule="auto"/>
              <w:rPr>
                <w:rFonts w:ascii="SimSun" w:hAnsi="SimSun" w:eastAsia="SimSun" w:cs="SimSun"/>
                <w:sz w:val="18"/>
                <w:szCs w:val="18"/>
              </w:rPr>
            </w:pPr>
            <w:r>
              <w:rPr>
                <w:rFonts w:ascii="SimSun" w:hAnsi="SimSun" w:eastAsia="SimSun" w:cs="SimSun"/>
                <w:sz w:val="18"/>
                <w:szCs w:val="18"/>
                <w:spacing w:val="-2"/>
              </w:rPr>
              <w:t>精液增多症</w:t>
            </w:r>
          </w:p>
        </w:tc>
        <w:tc>
          <w:tcPr>
            <w:tcW w:w="7193" w:type="dxa"/>
            <w:vAlign w:val="top"/>
          </w:tcPr>
          <w:p>
            <w:pPr>
              <w:ind w:left="179"/>
              <w:spacing w:before="83" w:line="194" w:lineRule="auto"/>
              <w:rPr>
                <w:rFonts w:ascii="SimSun" w:hAnsi="SimSun" w:eastAsia="SimSun" w:cs="SimSun"/>
                <w:sz w:val="18"/>
                <w:szCs w:val="18"/>
              </w:rPr>
            </w:pPr>
            <w:r>
              <w:rPr>
                <w:rFonts w:ascii="SimSun" w:hAnsi="SimSun" w:eastAsia="SimSun" w:cs="SimSun"/>
                <w:sz w:val="18"/>
                <w:szCs w:val="18"/>
                <w:spacing w:val="-1"/>
              </w:rPr>
              <w:t>超过6.0ml,常见于附属性腺功能亢进。精液增多可导致精子浓度降低，不利于生育</w:t>
            </w:r>
          </w:p>
        </w:tc>
      </w:tr>
    </w:tbl>
    <w:p>
      <w:pPr>
        <w:spacing w:line="292" w:lineRule="auto"/>
        <w:rPr>
          <w:rFonts w:ascii="Arial"/>
          <w:sz w:val="21"/>
        </w:rPr>
      </w:pPr>
      <w:r/>
    </w:p>
    <w:p>
      <w:pPr>
        <w:ind w:left="1460"/>
        <w:spacing w:before="65" w:line="221" w:lineRule="auto"/>
        <w:rPr>
          <w:rFonts w:ascii="SimHei" w:hAnsi="SimHei" w:eastAsia="SimHei" w:cs="SimHei"/>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8"/>
        </w:rPr>
        <w:t xml:space="preserve">  </w:t>
      </w:r>
      <w:r>
        <w:rPr>
          <w:rFonts w:ascii="SimHei" w:hAnsi="SimHei" w:eastAsia="SimHei" w:cs="SimHei"/>
          <w:sz w:val="20"/>
          <w:szCs w:val="20"/>
          <w:b/>
          <w:bCs/>
          <w:spacing w:val="2"/>
        </w:rPr>
        <w:t>颜色和透明度</w:t>
      </w:r>
      <w:r>
        <w:rPr>
          <w:rFonts w:ascii="SimHei" w:hAnsi="SimHei" w:eastAsia="SimHei" w:cs="SimHei"/>
          <w:sz w:val="20"/>
          <w:szCs w:val="20"/>
          <w:spacing w:val="84"/>
        </w:rPr>
        <w:t xml:space="preserve"> </w:t>
      </w:r>
      <w:r>
        <w:rPr>
          <w:rFonts w:ascii="SimHei" w:hAnsi="SimHei" w:eastAsia="SimHei" w:cs="SimHei"/>
          <w:sz w:val="20"/>
          <w:szCs w:val="20"/>
          <w:spacing w:val="2"/>
        </w:rPr>
        <w:t>射精后立即用肉眼观察精液的颜色和透明度。</w:t>
      </w:r>
    </w:p>
    <w:p>
      <w:pPr>
        <w:ind w:left="1059" w:right="38" w:firstLine="400"/>
        <w:spacing w:before="86" w:line="276" w:lineRule="auto"/>
        <w:rPr>
          <w:rFonts w:ascii="SimSun" w:hAnsi="SimSun" w:eastAsia="SimSun" w:cs="SimSun"/>
          <w:sz w:val="20"/>
          <w:szCs w:val="20"/>
        </w:rPr>
      </w:pPr>
      <w:r>
        <w:rPr>
          <w:rFonts w:ascii="SimSun" w:hAnsi="SimSun" w:eastAsia="SimSun" w:cs="SimSun"/>
          <w:sz w:val="20"/>
          <w:szCs w:val="20"/>
          <w:spacing w:val="-7"/>
        </w:rPr>
        <w:t>(1)血性精液：凡是呈鲜红色、淡红色、暗红色或酱油色，并含有大量红细胞的精液称为血性精</w:t>
      </w:r>
      <w:r>
        <w:rPr>
          <w:rFonts w:ascii="SimSun" w:hAnsi="SimSun" w:eastAsia="SimSun" w:cs="SimSun"/>
          <w:sz w:val="20"/>
          <w:szCs w:val="20"/>
          <w:spacing w:val="9"/>
        </w:rPr>
        <w:t xml:space="preserve"> </w:t>
      </w:r>
      <w:r>
        <w:rPr>
          <w:rFonts w:ascii="SimSun" w:hAnsi="SimSun" w:eastAsia="SimSun" w:cs="SimSun"/>
          <w:sz w:val="20"/>
          <w:szCs w:val="20"/>
          <w:spacing w:val="-10"/>
        </w:rPr>
        <w:t>液(hematospermia)。</w:t>
      </w:r>
      <w:r>
        <w:rPr>
          <w:rFonts w:ascii="SimSun" w:hAnsi="SimSun" w:eastAsia="SimSun" w:cs="SimSun"/>
          <w:sz w:val="20"/>
          <w:szCs w:val="20"/>
          <w:spacing w:val="-10"/>
        </w:rPr>
        <w:t xml:space="preserve"> </w:t>
      </w:r>
      <w:r>
        <w:rPr>
          <w:rFonts w:ascii="SimSun" w:hAnsi="SimSun" w:eastAsia="SimSun" w:cs="SimSun"/>
          <w:sz w:val="20"/>
          <w:szCs w:val="20"/>
          <w:spacing w:val="-10"/>
        </w:rPr>
        <w:t>常见于前列腺和精囊腺的非特异性炎症、生殖系统结核、肿</w:t>
      </w:r>
      <w:r>
        <w:rPr>
          <w:rFonts w:ascii="SimSun" w:hAnsi="SimSun" w:eastAsia="SimSun" w:cs="SimSun"/>
          <w:sz w:val="20"/>
          <w:szCs w:val="20"/>
          <w:spacing w:val="-11"/>
        </w:rPr>
        <w:t>瘤、结石，也可见于</w:t>
      </w:r>
      <w:r>
        <w:rPr>
          <w:rFonts w:ascii="SimSun" w:hAnsi="SimSun" w:eastAsia="SimSun" w:cs="SimSun"/>
          <w:sz w:val="20"/>
          <w:szCs w:val="20"/>
        </w:rPr>
        <w:t xml:space="preserve"> </w:t>
      </w:r>
      <w:r>
        <w:rPr>
          <w:rFonts w:ascii="SimSun" w:hAnsi="SimSun" w:eastAsia="SimSun" w:cs="SimSun"/>
          <w:sz w:val="20"/>
          <w:szCs w:val="20"/>
          <w:spacing w:val="-5"/>
        </w:rPr>
        <w:t>生殖系统损伤等。</w:t>
      </w:r>
    </w:p>
    <w:p>
      <w:pPr>
        <w:ind w:left="1460"/>
        <w:spacing w:before="87" w:line="214" w:lineRule="auto"/>
        <w:rPr>
          <w:rFonts w:ascii="SimSun" w:hAnsi="SimSun" w:eastAsia="SimSun" w:cs="SimSun"/>
          <w:sz w:val="20"/>
          <w:szCs w:val="20"/>
        </w:rPr>
      </w:pPr>
      <w:r>
        <w:rPr>
          <w:rFonts w:ascii="SimSun" w:hAnsi="SimSun" w:eastAsia="SimSun" w:cs="SimSun"/>
          <w:sz w:val="20"/>
          <w:szCs w:val="20"/>
          <w:spacing w:val="-4"/>
        </w:rPr>
        <w:t>(2)脓性精液(pyospermia):精液呈黄色或棕色，常见于精囊腺炎、前列腺炎等。</w:t>
      </w:r>
    </w:p>
    <w:p>
      <w:pPr>
        <w:ind w:left="1059" w:right="57" w:firstLine="400"/>
        <w:spacing w:before="101" w:line="258" w:lineRule="auto"/>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rPr>
        <w:t>凝固及液化</w:t>
      </w:r>
      <w:r>
        <w:rPr>
          <w:rFonts w:ascii="SimSun" w:hAnsi="SimSun" w:eastAsia="SimSun" w:cs="SimSun"/>
          <w:sz w:val="20"/>
          <w:szCs w:val="20"/>
          <w:spacing w:val="84"/>
        </w:rPr>
        <w:t xml:space="preserve"> </w:t>
      </w:r>
      <w:r>
        <w:rPr>
          <w:rFonts w:ascii="SimSun" w:hAnsi="SimSun" w:eastAsia="SimSun" w:cs="SimSun"/>
          <w:sz w:val="20"/>
          <w:szCs w:val="20"/>
        </w:rPr>
        <w:t>健康人精液射出后呈胶冻状，即精液凝固。精液由胶冻状转变为流动状的过</w:t>
      </w:r>
      <w:r>
        <w:rPr>
          <w:rFonts w:ascii="SimSun" w:hAnsi="SimSun" w:eastAsia="SimSun" w:cs="SimSun"/>
          <w:sz w:val="20"/>
          <w:szCs w:val="20"/>
        </w:rPr>
        <w:t xml:space="preserve"> </w:t>
      </w:r>
      <w:r>
        <w:rPr>
          <w:rFonts w:ascii="SimSun" w:hAnsi="SimSun" w:eastAsia="SimSun" w:cs="SimSun"/>
          <w:sz w:val="20"/>
          <w:szCs w:val="20"/>
          <w:spacing w:val="-9"/>
        </w:rPr>
        <w:t>程称为液化，这个过</w:t>
      </w:r>
      <w:r>
        <w:rPr>
          <w:rFonts w:ascii="SimSun" w:hAnsi="SimSun" w:eastAsia="SimSun" w:cs="SimSun"/>
          <w:sz w:val="20"/>
          <w:szCs w:val="20"/>
          <w:spacing w:val="-10"/>
        </w:rPr>
        <w:t>程所需时间称为精液液化时间(</w:t>
      </w:r>
      <w:r>
        <w:rPr>
          <w:rFonts w:ascii="SimSun" w:hAnsi="SimSun" w:eastAsia="SimSun" w:cs="SimSun"/>
          <w:sz w:val="20"/>
          <w:szCs w:val="20"/>
          <w:spacing w:val="-9"/>
        </w:rPr>
        <w:t>semen</w:t>
      </w:r>
      <w:r>
        <w:rPr>
          <w:rFonts w:ascii="SimSun" w:hAnsi="SimSun" w:eastAsia="SimSun" w:cs="SimSun"/>
          <w:sz w:val="20"/>
          <w:szCs w:val="20"/>
          <w:spacing w:val="4"/>
        </w:rPr>
        <w:t xml:space="preserve"> </w:t>
      </w:r>
      <w:r>
        <w:rPr>
          <w:rFonts w:ascii="SimSun" w:hAnsi="SimSun" w:eastAsia="SimSun" w:cs="SimSun"/>
          <w:sz w:val="20"/>
          <w:szCs w:val="20"/>
          <w:spacing w:val="-9"/>
        </w:rPr>
        <w:t>liquefaction</w:t>
      </w:r>
      <w:r>
        <w:rPr>
          <w:rFonts w:ascii="SimSun" w:hAnsi="SimSun" w:eastAsia="SimSun" w:cs="SimSun"/>
          <w:sz w:val="20"/>
          <w:szCs w:val="20"/>
          <w:spacing w:val="-3"/>
        </w:rPr>
        <w:t xml:space="preserve"> </w:t>
      </w:r>
      <w:r>
        <w:rPr>
          <w:rFonts w:ascii="SimSun" w:hAnsi="SimSun" w:eastAsia="SimSun" w:cs="SimSun"/>
          <w:sz w:val="20"/>
          <w:szCs w:val="20"/>
          <w:spacing w:val="-9"/>
        </w:rPr>
        <w:t>time</w:t>
      </w:r>
      <w:r>
        <w:rPr>
          <w:rFonts w:ascii="SimSun" w:hAnsi="SimSun" w:eastAsia="SimSun" w:cs="SimSun"/>
          <w:sz w:val="20"/>
          <w:szCs w:val="20"/>
          <w:spacing w:val="-10"/>
        </w:rPr>
        <w:t>)。</w:t>
      </w:r>
    </w:p>
    <w:p>
      <w:pPr>
        <w:ind w:left="1059" w:right="69" w:firstLine="400"/>
        <w:spacing w:before="82" w:line="262" w:lineRule="auto"/>
        <w:rPr>
          <w:rFonts w:ascii="SimSun" w:hAnsi="SimSun" w:eastAsia="SimSun" w:cs="SimSun"/>
          <w:sz w:val="20"/>
          <w:szCs w:val="20"/>
        </w:rPr>
      </w:pPr>
      <w:r>
        <w:rPr>
          <w:rFonts w:ascii="SimSun" w:hAnsi="SimSun" w:eastAsia="SimSun" w:cs="SimSun"/>
          <w:sz w:val="20"/>
          <w:szCs w:val="20"/>
          <w:spacing w:val="3"/>
        </w:rPr>
        <w:t>(1)精液凝固障碍：见于精囊腺炎或输精管缺陷等。精囊腺炎病人由于精液中蛋白质分泌减</w:t>
      </w:r>
      <w:r>
        <w:rPr>
          <w:rFonts w:ascii="SimSun" w:hAnsi="SimSun" w:eastAsia="SimSun" w:cs="SimSun"/>
          <w:sz w:val="20"/>
          <w:szCs w:val="20"/>
          <w:spacing w:val="6"/>
        </w:rPr>
        <w:t xml:space="preserve"> </w:t>
      </w:r>
      <w:r>
        <w:rPr>
          <w:rFonts w:ascii="SimSun" w:hAnsi="SimSun" w:eastAsia="SimSun" w:cs="SimSun"/>
          <w:sz w:val="20"/>
          <w:szCs w:val="20"/>
          <w:spacing w:val="-1"/>
        </w:rPr>
        <w:t>少可引起精液凝固障碍。</w:t>
      </w:r>
    </w:p>
    <w:p>
      <w:pPr>
        <w:ind w:left="1059" w:right="67" w:firstLine="400"/>
        <w:spacing w:before="93" w:line="273" w:lineRule="auto"/>
        <w:rPr>
          <w:rFonts w:ascii="SimSun" w:hAnsi="SimSun" w:eastAsia="SimSun" w:cs="SimSun"/>
          <w:sz w:val="20"/>
          <w:szCs w:val="20"/>
        </w:rPr>
      </w:pPr>
      <w:r>
        <w:rPr>
          <w:rFonts w:ascii="SimSun" w:hAnsi="SimSun" w:eastAsia="SimSun" w:cs="SimSun"/>
          <w:sz w:val="20"/>
          <w:szCs w:val="20"/>
          <w:spacing w:val="-2"/>
        </w:rPr>
        <w:t>(2)液化不完全：见于前列腺炎，因前列腺分泌纤溶酶减少所致。精液不液化或液化不全可抑</w:t>
      </w:r>
      <w:r>
        <w:rPr>
          <w:rFonts w:ascii="SimSun" w:hAnsi="SimSun" w:eastAsia="SimSun" w:cs="SimSun"/>
          <w:sz w:val="20"/>
          <w:szCs w:val="20"/>
          <w:spacing w:val="15"/>
        </w:rPr>
        <w:t xml:space="preserve"> </w:t>
      </w:r>
      <w:r>
        <w:rPr>
          <w:rFonts w:ascii="SimSun" w:hAnsi="SimSun" w:eastAsia="SimSun" w:cs="SimSun"/>
          <w:sz w:val="20"/>
          <w:szCs w:val="20"/>
          <w:spacing w:val="3"/>
        </w:rPr>
        <w:t>制精子活动力，进而影响生殖能力。精液液化时间超过1小时或数小时精液不液化称为精液延迟</w:t>
      </w:r>
      <w:r>
        <w:rPr>
          <w:rFonts w:ascii="SimSun" w:hAnsi="SimSun" w:eastAsia="SimSun" w:cs="SimSun"/>
          <w:sz w:val="20"/>
          <w:szCs w:val="20"/>
          <w:spacing w:val="2"/>
        </w:rPr>
        <w:t xml:space="preserve"> </w:t>
      </w:r>
      <w:r>
        <w:rPr>
          <w:rFonts w:ascii="SimSun" w:hAnsi="SimSun" w:eastAsia="SimSun" w:cs="SimSun"/>
          <w:sz w:val="20"/>
          <w:szCs w:val="20"/>
          <w:spacing w:val="-14"/>
        </w:rPr>
        <w:t>液化症(semen</w:t>
      </w:r>
      <w:r>
        <w:rPr>
          <w:rFonts w:ascii="SimSun" w:hAnsi="SimSun" w:eastAsia="SimSun" w:cs="SimSun"/>
          <w:sz w:val="20"/>
          <w:szCs w:val="20"/>
          <w:spacing w:val="-4"/>
        </w:rPr>
        <w:t xml:space="preserve"> </w:t>
      </w:r>
      <w:r>
        <w:rPr>
          <w:rFonts w:ascii="SimSun" w:hAnsi="SimSun" w:eastAsia="SimSun" w:cs="SimSun"/>
          <w:sz w:val="20"/>
          <w:szCs w:val="20"/>
          <w:spacing w:val="-14"/>
        </w:rPr>
        <w:t>delayed</w:t>
      </w:r>
      <w:r>
        <w:rPr>
          <w:rFonts w:ascii="SimSun" w:hAnsi="SimSun" w:eastAsia="SimSun" w:cs="SimSun"/>
          <w:sz w:val="20"/>
          <w:szCs w:val="20"/>
          <w:spacing w:val="3"/>
        </w:rPr>
        <w:t xml:space="preserve"> </w:t>
      </w:r>
      <w:r>
        <w:rPr>
          <w:rFonts w:ascii="SimSun" w:hAnsi="SimSun" w:eastAsia="SimSun" w:cs="SimSun"/>
          <w:sz w:val="20"/>
          <w:szCs w:val="20"/>
          <w:spacing w:val="-14"/>
        </w:rPr>
        <w:t>liquefaction)。</w:t>
      </w:r>
    </w:p>
    <w:p>
      <w:pPr>
        <w:ind w:left="1059" w:firstLine="400"/>
        <w:spacing w:before="82" w:line="272" w:lineRule="auto"/>
        <w:rPr>
          <w:rFonts w:ascii="SimSun" w:hAnsi="SimSun" w:eastAsia="SimSun" w:cs="SimSun"/>
          <w:sz w:val="20"/>
          <w:szCs w:val="20"/>
        </w:rPr>
      </w:pPr>
      <w:r>
        <w:rPr>
          <w:rFonts w:ascii="Times New Roman" w:hAnsi="Times New Roman" w:eastAsia="Times New Roman" w:cs="Times New Roman"/>
          <w:sz w:val="20"/>
          <w:szCs w:val="20"/>
          <w:b/>
          <w:bCs/>
        </w:rPr>
        <w:t>4.</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rPr>
        <w:t>黏稠度</w:t>
      </w:r>
      <w:r>
        <w:rPr>
          <w:rFonts w:ascii="SimSun" w:hAnsi="SimSun" w:eastAsia="SimSun" w:cs="SimSun"/>
          <w:sz w:val="20"/>
          <w:szCs w:val="20"/>
          <w:spacing w:val="71"/>
        </w:rPr>
        <w:t xml:space="preserve"> </w:t>
      </w:r>
      <w:r>
        <w:rPr>
          <w:rFonts w:ascii="SimSun" w:hAnsi="SimSun" w:eastAsia="SimSun" w:cs="SimSun"/>
          <w:sz w:val="20"/>
          <w:szCs w:val="20"/>
        </w:rPr>
        <w:t>精液黏稠度</w:t>
      </w:r>
      <w:r>
        <w:rPr>
          <w:rFonts w:ascii="Times New Roman" w:hAnsi="Times New Roman" w:eastAsia="Times New Roman" w:cs="Times New Roman"/>
          <w:sz w:val="20"/>
          <w:szCs w:val="20"/>
        </w:rPr>
        <w:t>(semen</w:t>
      </w:r>
      <w:r>
        <w:rPr>
          <w:rFonts w:ascii="Times New Roman" w:hAnsi="Times New Roman" w:eastAsia="Times New Roman" w:cs="Times New Roman"/>
          <w:sz w:val="20"/>
          <w:szCs w:val="20"/>
          <w:spacing w:val="44"/>
        </w:rPr>
        <w:t xml:space="preserve"> </w:t>
      </w:r>
      <w:r>
        <w:rPr>
          <w:rFonts w:ascii="Times New Roman" w:hAnsi="Times New Roman" w:eastAsia="Times New Roman" w:cs="Times New Roman"/>
          <w:sz w:val="20"/>
          <w:szCs w:val="20"/>
        </w:rPr>
        <w:t>viscosity)</w:t>
      </w:r>
      <w:r>
        <w:rPr>
          <w:rFonts w:ascii="SimSun" w:hAnsi="SimSun" w:eastAsia="SimSun" w:cs="SimSun"/>
          <w:sz w:val="20"/>
          <w:szCs w:val="20"/>
        </w:rPr>
        <w:t>是指精液完全液化后的黏度，与精浆蛋白</w:t>
      </w:r>
      <w:r>
        <w:rPr>
          <w:rFonts w:ascii="SimSun" w:hAnsi="SimSun" w:eastAsia="SimSun" w:cs="SimSun"/>
          <w:sz w:val="20"/>
          <w:szCs w:val="20"/>
          <w:spacing w:val="-1"/>
        </w:rPr>
        <w:t>质浓度、精</w:t>
      </w:r>
      <w:r>
        <w:rPr>
          <w:rFonts w:ascii="SimSun" w:hAnsi="SimSun" w:eastAsia="SimSun" w:cs="SimSun"/>
          <w:sz w:val="20"/>
          <w:szCs w:val="20"/>
        </w:rPr>
        <w:t xml:space="preserve"> </w:t>
      </w:r>
      <w:r>
        <w:rPr>
          <w:rFonts w:ascii="SimSun" w:hAnsi="SimSun" w:eastAsia="SimSun" w:cs="SimSun"/>
          <w:sz w:val="20"/>
          <w:szCs w:val="20"/>
          <w:spacing w:val="-6"/>
        </w:rPr>
        <w:t>子数量有关。</w:t>
      </w:r>
    </w:p>
    <w:p>
      <w:pPr>
        <w:ind w:left="1059" w:right="69" w:firstLine="400"/>
        <w:spacing w:before="82" w:line="258" w:lineRule="auto"/>
        <w:rPr>
          <w:rFonts w:ascii="SimSun" w:hAnsi="SimSun" w:eastAsia="SimSun" w:cs="SimSun"/>
          <w:sz w:val="20"/>
          <w:szCs w:val="20"/>
        </w:rPr>
      </w:pPr>
      <w:r>
        <w:rPr>
          <w:rFonts w:ascii="SimSun" w:hAnsi="SimSun" w:eastAsia="SimSun" w:cs="SimSun"/>
          <w:sz w:val="20"/>
          <w:szCs w:val="20"/>
          <w:spacing w:val="3"/>
        </w:rPr>
        <w:t>(1)黏稠度降低：即新排出的精液呈米汤样，可见于先天性无精囊腺、精子浓度太低或无精</w:t>
      </w:r>
      <w:r>
        <w:rPr>
          <w:rFonts w:ascii="SimSun" w:hAnsi="SimSun" w:eastAsia="SimSun" w:cs="SimSun"/>
          <w:sz w:val="20"/>
          <w:szCs w:val="20"/>
          <w:spacing w:val="6"/>
        </w:rPr>
        <w:t xml:space="preserve"> </w:t>
      </w:r>
      <w:r>
        <w:rPr>
          <w:rFonts w:ascii="SimSun" w:hAnsi="SimSun" w:eastAsia="SimSun" w:cs="SimSun"/>
          <w:sz w:val="20"/>
          <w:szCs w:val="20"/>
          <w:spacing w:val="-3"/>
        </w:rPr>
        <w:t>子症。</w:t>
      </w:r>
    </w:p>
    <w:p>
      <w:pPr>
        <w:ind w:left="1059" w:right="70" w:firstLine="400"/>
        <w:spacing w:before="81" w:line="270" w:lineRule="auto"/>
        <w:rPr>
          <w:rFonts w:ascii="SimSun" w:hAnsi="SimSun" w:eastAsia="SimSun" w:cs="SimSun"/>
          <w:sz w:val="20"/>
          <w:szCs w:val="20"/>
        </w:rPr>
      </w:pPr>
      <w:r>
        <w:rPr>
          <w:rFonts w:ascii="SimSun" w:hAnsi="SimSun" w:eastAsia="SimSun" w:cs="SimSun"/>
          <w:sz w:val="20"/>
          <w:szCs w:val="20"/>
          <w:spacing w:val="-6"/>
        </w:rPr>
        <w:t>(2)黏稠度增高：多与附属性腺功能异常有关，如附睾炎、前列</w:t>
      </w:r>
      <w:r>
        <w:rPr>
          <w:rFonts w:ascii="SimSun" w:hAnsi="SimSun" w:eastAsia="SimSun" w:cs="SimSun"/>
          <w:sz w:val="20"/>
          <w:szCs w:val="20"/>
          <w:spacing w:val="-7"/>
        </w:rPr>
        <w:t>腺炎，且常伴有精液不液化，可</w:t>
      </w:r>
      <w:r>
        <w:rPr>
          <w:rFonts w:ascii="SimSun" w:hAnsi="SimSun" w:eastAsia="SimSun" w:cs="SimSun"/>
          <w:sz w:val="20"/>
          <w:szCs w:val="20"/>
        </w:rPr>
        <w:t xml:space="preserve"> </w:t>
      </w:r>
      <w:r>
        <w:rPr>
          <w:rFonts w:ascii="SimSun" w:hAnsi="SimSun" w:eastAsia="SimSun" w:cs="SimSun"/>
          <w:sz w:val="20"/>
          <w:szCs w:val="20"/>
          <w:spacing w:val="1"/>
        </w:rPr>
        <w:t>引起精子活动力降低而影响生殖能力。另外，精液黏稠度增高可干</w:t>
      </w:r>
      <w:r>
        <w:rPr>
          <w:rFonts w:ascii="SimSun" w:hAnsi="SimSun" w:eastAsia="SimSun" w:cs="SimSun"/>
          <w:sz w:val="20"/>
          <w:szCs w:val="20"/>
        </w:rPr>
        <w:t>扰精子计数、精子活动力和精</w:t>
      </w:r>
      <w:r>
        <w:rPr>
          <w:rFonts w:ascii="SimSun" w:hAnsi="SimSun" w:eastAsia="SimSun" w:cs="SimSun"/>
          <w:sz w:val="20"/>
          <w:szCs w:val="20"/>
        </w:rPr>
        <w:t xml:space="preserve"> </w:t>
      </w:r>
      <w:r>
        <w:rPr>
          <w:rFonts w:ascii="SimSun" w:hAnsi="SimSun" w:eastAsia="SimSun" w:cs="SimSun"/>
          <w:sz w:val="20"/>
          <w:szCs w:val="20"/>
          <w:spacing w:val="-1"/>
        </w:rPr>
        <w:t>子表面抗体的检查。</w:t>
      </w:r>
    </w:p>
    <w:p>
      <w:pPr>
        <w:ind w:left="1059" w:right="33" w:firstLine="400"/>
        <w:spacing w:before="60" w:line="267" w:lineRule="auto"/>
        <w:rPr>
          <w:rFonts w:ascii="SimSun" w:hAnsi="SimSun" w:eastAsia="SimSun" w:cs="SimSun"/>
          <w:sz w:val="20"/>
          <w:szCs w:val="20"/>
        </w:rPr>
      </w:pPr>
      <w:r>
        <w:rPr>
          <w:rFonts w:ascii="Times New Roman" w:hAnsi="Times New Roman" w:eastAsia="Times New Roman" w:cs="Times New Roman"/>
          <w:sz w:val="20"/>
          <w:szCs w:val="20"/>
          <w:b/>
          <w:bCs/>
        </w:rPr>
        <w:t>5.</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b/>
          <w:bCs/>
        </w:rPr>
        <w:t>气味</w:t>
      </w:r>
      <w:r>
        <w:rPr>
          <w:rFonts w:ascii="SimSun" w:hAnsi="SimSun" w:eastAsia="SimSun" w:cs="SimSun"/>
          <w:sz w:val="20"/>
          <w:szCs w:val="20"/>
          <w:spacing w:val="7"/>
        </w:rPr>
        <w:t xml:space="preserve">  </w:t>
      </w:r>
      <w:r>
        <w:rPr>
          <w:rFonts w:ascii="SimSun" w:hAnsi="SimSun" w:eastAsia="SimSun" w:cs="SimSun"/>
          <w:sz w:val="20"/>
          <w:szCs w:val="20"/>
        </w:rPr>
        <w:t>精液具有栗花</w:t>
      </w:r>
      <w:r>
        <w:rPr>
          <w:rFonts w:ascii="Times New Roman" w:hAnsi="Times New Roman" w:eastAsia="Times New Roman" w:cs="Times New Roman"/>
          <w:sz w:val="20"/>
          <w:szCs w:val="20"/>
        </w:rPr>
        <w:t>(iceland</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poppy)</w:t>
      </w:r>
      <w:r>
        <w:rPr>
          <w:rFonts w:ascii="SimSun" w:hAnsi="SimSun" w:eastAsia="SimSun" w:cs="SimSun"/>
          <w:sz w:val="20"/>
          <w:szCs w:val="20"/>
        </w:rPr>
        <w:t>或石楠花</w:t>
      </w:r>
      <w:r>
        <w:rPr>
          <w:rFonts w:ascii="Times New Roman" w:hAnsi="Times New Roman" w:eastAsia="Times New Roman" w:cs="Times New Roman"/>
          <w:sz w:val="20"/>
          <w:szCs w:val="20"/>
        </w:rPr>
        <w:t>(photinia)</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rPr>
        <w:t>气味，这种特</w:t>
      </w:r>
      <w:r>
        <w:rPr>
          <w:rFonts w:ascii="SimSun" w:hAnsi="SimSun" w:eastAsia="SimSun" w:cs="SimSun"/>
          <w:sz w:val="20"/>
          <w:szCs w:val="20"/>
          <w:spacing w:val="-1"/>
        </w:rPr>
        <w:t>殊的气味是由于前列</w:t>
      </w:r>
      <w:r>
        <w:rPr>
          <w:rFonts w:ascii="SimSun" w:hAnsi="SimSun" w:eastAsia="SimSun" w:cs="SimSun"/>
          <w:sz w:val="20"/>
          <w:szCs w:val="20"/>
        </w:rPr>
        <w:t xml:space="preserve"> </w:t>
      </w:r>
      <w:r>
        <w:rPr>
          <w:rFonts w:ascii="SimSun" w:hAnsi="SimSun" w:eastAsia="SimSun" w:cs="SimSun"/>
          <w:sz w:val="20"/>
          <w:szCs w:val="20"/>
        </w:rPr>
        <w:t>腺分泌的精氨酸被氧化所致。前列腺炎病人的精液有腥臭味。</w:t>
      </w:r>
    </w:p>
    <w:p>
      <w:pPr>
        <w:ind w:left="1059" w:right="40" w:firstLine="400"/>
        <w:spacing w:before="61" w:line="277" w:lineRule="auto"/>
        <w:rPr>
          <w:rFonts w:ascii="SimSun" w:hAnsi="SimSun" w:eastAsia="SimSun" w:cs="SimSun"/>
          <w:sz w:val="20"/>
          <w:szCs w:val="20"/>
        </w:rPr>
      </w:pPr>
      <w:r>
        <w:rPr>
          <w:rFonts w:ascii="Times New Roman" w:hAnsi="Times New Roman" w:eastAsia="Times New Roman" w:cs="Times New Roman"/>
          <w:sz w:val="20"/>
          <w:szCs w:val="20"/>
          <w:b/>
          <w:bCs/>
          <w:spacing w:val="-3"/>
        </w:rPr>
        <w:t>6.</w:t>
      </w:r>
      <w:r>
        <w:rPr>
          <w:rFonts w:ascii="Times New Roman" w:hAnsi="Times New Roman" w:eastAsia="Times New Roman" w:cs="Times New Roman"/>
          <w:sz w:val="20"/>
          <w:szCs w:val="20"/>
          <w:spacing w:val="20"/>
        </w:rPr>
        <w:t xml:space="preserve">  </w:t>
      </w:r>
      <w:r>
        <w:rPr>
          <w:rFonts w:ascii="SimSun" w:hAnsi="SimSun" w:eastAsia="SimSun" w:cs="SimSun"/>
          <w:sz w:val="20"/>
          <w:szCs w:val="20"/>
          <w:b/>
          <w:bCs/>
          <w:spacing w:val="-3"/>
        </w:rPr>
        <w:t>酸碱度</w:t>
      </w:r>
      <w:r>
        <w:rPr>
          <w:rFonts w:ascii="SimSun" w:hAnsi="SimSun" w:eastAsia="SimSun" w:cs="SimSun"/>
          <w:sz w:val="20"/>
          <w:szCs w:val="20"/>
          <w:spacing w:val="81"/>
        </w:rPr>
        <w:t xml:space="preserve"> </w:t>
      </w:r>
      <w:r>
        <w:rPr>
          <w:rFonts w:ascii="SimSun" w:hAnsi="SimSun" w:eastAsia="SimSun" w:cs="SimSun"/>
          <w:sz w:val="20"/>
          <w:szCs w:val="20"/>
          <w:spacing w:val="-3"/>
        </w:rPr>
        <w:t>正常精液呈弱碱性，可中和阴道的酸性分泌物，以维持精子的活动</w:t>
      </w:r>
      <w:r>
        <w:rPr>
          <w:rFonts w:ascii="SimSun" w:hAnsi="SimSun" w:eastAsia="SimSun" w:cs="SimSun"/>
          <w:sz w:val="20"/>
          <w:szCs w:val="20"/>
          <w:spacing w:val="-4"/>
        </w:rPr>
        <w:t>力。精液</w:t>
      </w:r>
      <w:r>
        <w:rPr>
          <w:rFonts w:ascii="Times New Roman" w:hAnsi="Times New Roman" w:eastAsia="Times New Roman" w:cs="Times New Roman"/>
          <w:sz w:val="20"/>
          <w:szCs w:val="20"/>
          <w:spacing w:val="-3"/>
        </w:rPr>
        <w:t>pH</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4"/>
        </w:rPr>
        <w:t>大</w:t>
      </w:r>
      <w:r>
        <w:rPr>
          <w:rFonts w:ascii="SimSun" w:hAnsi="SimSun" w:eastAsia="SimSun" w:cs="SimSun"/>
          <w:sz w:val="20"/>
          <w:szCs w:val="20"/>
        </w:rPr>
        <w:t xml:space="preserve"> </w:t>
      </w:r>
      <w:r>
        <w:rPr>
          <w:rFonts w:ascii="SimSun" w:hAnsi="SimSun" w:eastAsia="SimSun" w:cs="SimSun"/>
          <w:sz w:val="20"/>
          <w:szCs w:val="20"/>
          <w:spacing w:val="-1"/>
        </w:rPr>
        <w:t>于8.0见于前列腺、精囊腺、尿道球腺和附睾的炎症</w:t>
      </w:r>
      <w:r>
        <w:rPr>
          <w:rFonts w:ascii="SimSun" w:hAnsi="SimSun" w:eastAsia="SimSun" w:cs="SimSun"/>
          <w:sz w:val="20"/>
          <w:szCs w:val="20"/>
          <w:spacing w:val="-2"/>
        </w:rPr>
        <w:t>。精液</w:t>
      </w:r>
      <w:r>
        <w:rPr>
          <w:rFonts w:ascii="SimSun" w:hAnsi="SimSun" w:eastAsia="SimSun" w:cs="SimSun"/>
          <w:sz w:val="20"/>
          <w:szCs w:val="20"/>
          <w:spacing w:val="-1"/>
        </w:rPr>
        <w:t>pH</w:t>
      </w:r>
      <w:r>
        <w:rPr>
          <w:rFonts w:ascii="SimSun" w:hAnsi="SimSun" w:eastAsia="SimSun" w:cs="SimSun"/>
          <w:sz w:val="20"/>
          <w:szCs w:val="20"/>
          <w:spacing w:val="-5"/>
        </w:rPr>
        <w:t xml:space="preserve"> </w:t>
      </w:r>
      <w:r>
        <w:rPr>
          <w:rFonts w:ascii="SimSun" w:hAnsi="SimSun" w:eastAsia="SimSun" w:cs="SimSun"/>
          <w:sz w:val="20"/>
          <w:szCs w:val="20"/>
          <w:spacing w:val="-2"/>
        </w:rPr>
        <w:t>小于7.0见于输精管阻塞、先天性精</w:t>
      </w:r>
      <w:r>
        <w:rPr>
          <w:rFonts w:ascii="SimSun" w:hAnsi="SimSun" w:eastAsia="SimSun" w:cs="SimSun"/>
          <w:sz w:val="20"/>
          <w:szCs w:val="20"/>
        </w:rPr>
        <w:t xml:space="preserve"> </w:t>
      </w:r>
      <w:r>
        <w:rPr>
          <w:rFonts w:ascii="SimSun" w:hAnsi="SimSun" w:eastAsia="SimSun" w:cs="SimSun"/>
          <w:sz w:val="20"/>
          <w:szCs w:val="20"/>
        </w:rPr>
        <w:t>囊腺缺如等。</w:t>
      </w:r>
    </w:p>
    <w:p>
      <w:pPr>
        <w:spacing w:line="252" w:lineRule="auto"/>
        <w:rPr>
          <w:rFonts w:ascii="Arial"/>
          <w:sz w:val="21"/>
        </w:rPr>
      </w:pPr>
      <w:r/>
    </w:p>
    <w:p>
      <w:pPr>
        <w:ind w:left="1463"/>
        <w:spacing w:before="76" w:line="222" w:lineRule="auto"/>
        <w:outlineLvl w:val="0"/>
        <w:rPr>
          <w:rFonts w:ascii="SimHei" w:hAnsi="SimHei" w:eastAsia="SimHei" w:cs="SimHei"/>
          <w:sz w:val="23"/>
          <w:szCs w:val="23"/>
        </w:rPr>
      </w:pPr>
      <w:r>
        <w:rPr>
          <w:rFonts w:ascii="SimHei" w:hAnsi="SimHei" w:eastAsia="SimHei" w:cs="SimHei"/>
          <w:sz w:val="23"/>
          <w:szCs w:val="23"/>
          <w:b/>
          <w:bCs/>
          <w:color w:val="006FC4"/>
          <w:spacing w:val="-5"/>
        </w:rPr>
        <w:t>三、</w:t>
      </w:r>
      <w:r>
        <w:rPr>
          <w:rFonts w:ascii="SimHei" w:hAnsi="SimHei" w:eastAsia="SimHei" w:cs="SimHei"/>
          <w:sz w:val="23"/>
          <w:szCs w:val="23"/>
          <w:color w:val="006FC4"/>
          <w:spacing w:val="-60"/>
        </w:rPr>
        <w:t xml:space="preserve"> </w:t>
      </w:r>
      <w:r>
        <w:rPr>
          <w:rFonts w:ascii="SimHei" w:hAnsi="SimHei" w:eastAsia="SimHei" w:cs="SimHei"/>
          <w:sz w:val="23"/>
          <w:szCs w:val="23"/>
          <w:b/>
          <w:bCs/>
          <w:color w:val="006FC4"/>
          <w:spacing w:val="-5"/>
        </w:rPr>
        <w:t>精液显微镜检查</w:t>
      </w:r>
    </w:p>
    <w:p>
      <w:pPr>
        <w:ind w:left="1059" w:right="32" w:firstLine="400"/>
        <w:spacing w:before="207" w:line="276" w:lineRule="auto"/>
        <w:jc w:val="both"/>
        <w:rPr>
          <w:rFonts w:ascii="SimSun" w:hAnsi="SimSun" w:eastAsia="SimSun" w:cs="SimSun"/>
          <w:sz w:val="20"/>
          <w:szCs w:val="20"/>
        </w:rPr>
      </w:pPr>
      <w:r>
        <w:rPr>
          <w:rFonts w:ascii="SimSun" w:hAnsi="SimSun" w:eastAsia="SimSun" w:cs="SimSun"/>
          <w:sz w:val="20"/>
          <w:szCs w:val="20"/>
          <w:spacing w:val="-8"/>
        </w:rPr>
        <w:t>精液液化后，先于显微镜下观察有无精子。若无精子，将精液离心后再检查，若仍无</w:t>
      </w:r>
      <w:r>
        <w:rPr>
          <w:rFonts w:ascii="SimSun" w:hAnsi="SimSun" w:eastAsia="SimSun" w:cs="SimSun"/>
          <w:sz w:val="20"/>
          <w:szCs w:val="20"/>
          <w:spacing w:val="-9"/>
        </w:rPr>
        <w:t>精子，则为</w:t>
      </w:r>
      <w:r>
        <w:rPr>
          <w:rFonts w:ascii="SimSun" w:hAnsi="SimSun" w:eastAsia="SimSun" w:cs="SimSun"/>
          <w:sz w:val="20"/>
          <w:szCs w:val="20"/>
        </w:rPr>
        <w:t xml:space="preserve"> </w:t>
      </w:r>
      <w:r>
        <w:rPr>
          <w:rFonts w:ascii="SimSun" w:hAnsi="SimSun" w:eastAsia="SimSun" w:cs="SimSun"/>
          <w:sz w:val="20"/>
          <w:szCs w:val="20"/>
          <w:spacing w:val="-3"/>
        </w:rPr>
        <w:t>无精子症(azoospermia);若仅见少量精子，</w:t>
      </w:r>
      <w:r>
        <w:rPr>
          <w:rFonts w:ascii="SimSun" w:hAnsi="SimSun" w:eastAsia="SimSun" w:cs="SimSun"/>
          <w:sz w:val="20"/>
          <w:szCs w:val="20"/>
          <w:spacing w:val="-4"/>
        </w:rPr>
        <w:t>则为精子缺乏(</w:t>
      </w:r>
      <w:r>
        <w:rPr>
          <w:rFonts w:ascii="SimSun" w:hAnsi="SimSun" w:eastAsia="SimSun" w:cs="SimSun"/>
          <w:sz w:val="20"/>
          <w:szCs w:val="20"/>
          <w:spacing w:val="-3"/>
        </w:rPr>
        <w:t>spermacrasia</w:t>
      </w:r>
      <w:r>
        <w:rPr>
          <w:rFonts w:ascii="SimSun" w:hAnsi="SimSun" w:eastAsia="SimSun" w:cs="SimSun"/>
          <w:sz w:val="20"/>
          <w:szCs w:val="20"/>
          <w:spacing w:val="-4"/>
        </w:rPr>
        <w:t>)。</w:t>
      </w:r>
      <w:r>
        <w:rPr>
          <w:rFonts w:ascii="SimSun" w:hAnsi="SimSun" w:eastAsia="SimSun" w:cs="SimSun"/>
          <w:sz w:val="20"/>
          <w:szCs w:val="20"/>
          <w:spacing w:val="-43"/>
        </w:rPr>
        <w:t xml:space="preserve"> </w:t>
      </w:r>
      <w:r>
        <w:rPr>
          <w:rFonts w:ascii="SimSun" w:hAnsi="SimSun" w:eastAsia="SimSun" w:cs="SimSun"/>
          <w:sz w:val="20"/>
          <w:szCs w:val="20"/>
          <w:spacing w:val="-4"/>
        </w:rPr>
        <w:t>若精液中有精子则可以</w:t>
      </w:r>
      <w:r>
        <w:rPr>
          <w:rFonts w:ascii="SimSun" w:hAnsi="SimSun" w:eastAsia="SimSun" w:cs="SimSun"/>
          <w:sz w:val="20"/>
          <w:szCs w:val="20"/>
        </w:rPr>
        <w:t xml:space="preserve"> </w:t>
      </w:r>
      <w:r>
        <w:rPr>
          <w:rFonts w:ascii="SimSun" w:hAnsi="SimSun" w:eastAsia="SimSun" w:cs="SimSun"/>
          <w:sz w:val="20"/>
          <w:szCs w:val="20"/>
          <w:spacing w:val="-1"/>
        </w:rPr>
        <w:t>继续进行显微镜检查。</w:t>
      </w:r>
    </w:p>
    <w:p>
      <w:pPr>
        <w:sectPr>
          <w:pgSz w:w="11230" w:h="15840"/>
          <w:pgMar w:top="666" w:right="1189" w:bottom="0" w:left="479" w:header="0" w:footer="0" w:gutter="0"/>
        </w:sectPr>
        <w:rPr/>
      </w:pPr>
    </w:p>
    <w:p>
      <w:pPr>
        <w:spacing w:line="250" w:lineRule="auto"/>
        <w:rPr>
          <w:rFonts w:ascii="Arial"/>
          <w:sz w:val="21"/>
        </w:rPr>
      </w:pPr>
      <w:r>
        <w:drawing>
          <wp:anchor distT="0" distB="0" distL="0" distR="0" simplePos="0" relativeHeight="251662336" behindDoc="0" locked="0" layoutInCell="0" allowOverlap="1">
            <wp:simplePos x="0" y="0"/>
            <wp:positionH relativeFrom="page">
              <wp:posOffset>6235674</wp:posOffset>
            </wp:positionH>
            <wp:positionV relativeFrom="page">
              <wp:posOffset>9226570</wp:posOffset>
            </wp:positionV>
            <wp:extent cx="546095" cy="438143"/>
            <wp:effectExtent l="0" t="0" r="0" b="0"/>
            <wp:wrapNone/>
            <wp:docPr id="4" name="IM 4"/>
            <wp:cNvGraphicFramePr/>
            <a:graphic>
              <a:graphicData uri="http://schemas.openxmlformats.org/drawingml/2006/picture">
                <pic:pic>
                  <pic:nvPicPr>
                    <pic:cNvPr id="4" name="IM 4"/>
                    <pic:cNvPicPr/>
                  </pic:nvPicPr>
                  <pic:blipFill>
                    <a:blip r:embed="rId6"/>
                    <a:stretch>
                      <a:fillRect/>
                    </a:stretch>
                  </pic:blipFill>
                  <pic:spPr>
                    <a:xfrm rot="0">
                      <a:off x="0" y="0"/>
                      <a:ext cx="546095" cy="438143"/>
                    </a:xfrm>
                    <a:prstGeom prst="rect">
                      <a:avLst/>
                    </a:prstGeom>
                  </pic:spPr>
                </pic:pic>
              </a:graphicData>
            </a:graphic>
          </wp:anchor>
        </w:drawing>
      </w:r>
      <w:r/>
    </w:p>
    <w:p>
      <w:pPr>
        <w:ind w:right="167"/>
        <w:spacing w:before="65" w:line="222" w:lineRule="auto"/>
        <w:jc w:val="right"/>
        <w:rPr>
          <w:rFonts w:ascii="SimSun" w:hAnsi="SimSun" w:eastAsia="SimSun" w:cs="SimSun"/>
          <w:sz w:val="20"/>
          <w:szCs w:val="20"/>
        </w:rPr>
      </w:pPr>
      <w:r>
        <w:rPr>
          <w:rFonts w:ascii="SimHei" w:hAnsi="SimHei" w:eastAsia="SimHei" w:cs="SimHei"/>
          <w:sz w:val="20"/>
          <w:szCs w:val="20"/>
          <w:color w:val="18679D"/>
          <w:spacing w:val="-17"/>
        </w:rPr>
        <w:t>第四章</w:t>
      </w:r>
      <w:r>
        <w:rPr>
          <w:rFonts w:ascii="SimHei" w:hAnsi="SimHei" w:eastAsia="SimHei" w:cs="SimHei"/>
          <w:sz w:val="20"/>
          <w:szCs w:val="20"/>
          <w:color w:val="18679D"/>
          <w:spacing w:val="71"/>
        </w:rPr>
        <w:t xml:space="preserve"> </w:t>
      </w:r>
      <w:r>
        <w:rPr>
          <w:rFonts w:ascii="SimHei" w:hAnsi="SimHei" w:eastAsia="SimHei" w:cs="SimHei"/>
          <w:sz w:val="20"/>
          <w:szCs w:val="20"/>
          <w:color w:val="18679D"/>
          <w:spacing w:val="-17"/>
        </w:rPr>
        <w:t>排泄物、分泌物及体液检测</w:t>
      </w:r>
      <w:r>
        <w:rPr>
          <w:rFonts w:ascii="SimHei" w:hAnsi="SimHei" w:eastAsia="SimHei" w:cs="SimHei"/>
          <w:sz w:val="20"/>
          <w:szCs w:val="20"/>
          <w:color w:val="18679D"/>
          <w:spacing w:val="9"/>
        </w:rPr>
        <w:t xml:space="preserve">      </w:t>
      </w:r>
      <w:r>
        <w:rPr>
          <w:rFonts w:ascii="SimSun" w:hAnsi="SimSun" w:eastAsia="SimSun" w:cs="SimSun"/>
          <w:sz w:val="20"/>
          <w:szCs w:val="20"/>
          <w:color w:val="00589D"/>
          <w:spacing w:val="-17"/>
          <w:position w:val="-2"/>
        </w:rPr>
        <w:t>335</w:t>
      </w:r>
    </w:p>
    <w:p>
      <w:pPr>
        <w:spacing w:line="241" w:lineRule="auto"/>
        <w:rPr>
          <w:rFonts w:ascii="Arial"/>
          <w:sz w:val="21"/>
        </w:rPr>
      </w:pPr>
      <w:r/>
    </w:p>
    <w:p>
      <w:pPr>
        <w:ind w:left="342"/>
        <w:spacing w:before="65" w:line="222" w:lineRule="auto"/>
        <w:rPr>
          <w:rFonts w:ascii="SimHei" w:hAnsi="SimHei" w:eastAsia="SimHei" w:cs="SimHei"/>
          <w:sz w:val="20"/>
          <w:szCs w:val="20"/>
        </w:rPr>
      </w:pPr>
      <w:r>
        <w:rPr>
          <w:rFonts w:ascii="SimHei" w:hAnsi="SimHei" w:eastAsia="SimHei" w:cs="SimHei"/>
          <w:sz w:val="20"/>
          <w:szCs w:val="20"/>
          <w:b/>
          <w:bCs/>
          <w:color w:val="0065B3"/>
          <w:spacing w:val="-3"/>
        </w:rPr>
        <w:t>【参考值】</w:t>
      </w:r>
    </w:p>
    <w:p>
      <w:pPr>
        <w:ind w:left="439"/>
        <w:spacing w:before="91" w:line="219" w:lineRule="auto"/>
        <w:rPr>
          <w:rFonts w:ascii="SimSun" w:hAnsi="SimSun" w:eastAsia="SimSun" w:cs="SimSun"/>
          <w:sz w:val="20"/>
          <w:szCs w:val="20"/>
        </w:rPr>
      </w:pPr>
      <w:r>
        <w:rPr>
          <w:rFonts w:ascii="SimSun" w:hAnsi="SimSun" w:eastAsia="SimSun" w:cs="SimSun"/>
          <w:sz w:val="20"/>
          <w:szCs w:val="20"/>
          <w:spacing w:val="1"/>
        </w:rPr>
        <w:t>精液显微镜检查的指标与参考值见表4-4-60。</w:t>
      </w:r>
    </w:p>
    <w:p>
      <w:pPr>
        <w:ind w:left="2532"/>
        <w:spacing w:before="179" w:line="222" w:lineRule="auto"/>
        <w:rPr>
          <w:rFonts w:ascii="SimHei" w:hAnsi="SimHei" w:eastAsia="SimHei" w:cs="SimHei"/>
          <w:sz w:val="20"/>
          <w:szCs w:val="20"/>
        </w:rPr>
      </w:pPr>
      <w:r>
        <w:rPr>
          <w:rFonts w:ascii="SimHei" w:hAnsi="SimHei" w:eastAsia="SimHei" w:cs="SimHei"/>
          <w:sz w:val="20"/>
          <w:szCs w:val="20"/>
          <w:b/>
          <w:bCs/>
          <w:color w:val="00539D"/>
          <w:spacing w:val="-15"/>
        </w:rPr>
        <w:t>表4-4-60</w:t>
      </w:r>
      <w:r>
        <w:rPr>
          <w:rFonts w:ascii="SimHei" w:hAnsi="SimHei" w:eastAsia="SimHei" w:cs="SimHei"/>
          <w:sz w:val="20"/>
          <w:szCs w:val="20"/>
          <w:color w:val="00539D"/>
          <w:spacing w:val="41"/>
        </w:rPr>
        <w:t xml:space="preserve"> </w:t>
      </w:r>
      <w:r>
        <w:rPr>
          <w:rFonts w:ascii="SimHei" w:hAnsi="SimHei" w:eastAsia="SimHei" w:cs="SimHei"/>
          <w:sz w:val="20"/>
          <w:szCs w:val="20"/>
          <w:b/>
          <w:bCs/>
          <w:spacing w:val="-15"/>
        </w:rPr>
        <w:t>精液显微镜检查的指标与参考值</w:t>
      </w:r>
    </w:p>
    <w:p>
      <w:pPr>
        <w:spacing w:line="35" w:lineRule="exact"/>
        <w:rPr/>
      </w:pPr>
      <w:r/>
    </w:p>
    <w:tbl>
      <w:tblPr>
        <w:tblStyle w:val="2"/>
        <w:tblW w:w="8509"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250"/>
        <w:gridCol w:w="7225"/>
        <w:gridCol w:w="34"/>
      </w:tblGrid>
      <w:tr>
        <w:trPr>
          <w:trHeight w:val="349" w:hRule="atLeast"/>
        </w:trPr>
        <w:tc>
          <w:tcPr>
            <w:tcW w:w="1250" w:type="dxa"/>
            <w:vAlign w:val="top"/>
            <w:tcBorders>
              <w:bottom w:val="single" w:color="0000FF" w:sz="2" w:space="0"/>
              <w:top w:val="single" w:color="0000FF" w:sz="2" w:space="0"/>
            </w:tcBorders>
          </w:tcPr>
          <w:p>
            <w:pPr>
              <w:ind w:left="442"/>
              <w:spacing w:before="100" w:line="223" w:lineRule="auto"/>
              <w:rPr>
                <w:rFonts w:ascii="SimHei" w:hAnsi="SimHei" w:eastAsia="SimHei" w:cs="SimHei"/>
                <w:sz w:val="20"/>
                <w:szCs w:val="20"/>
              </w:rPr>
            </w:pPr>
            <w:r>
              <w:rPr>
                <w:rFonts w:ascii="SimHei" w:hAnsi="SimHei" w:eastAsia="SimHei" w:cs="SimHei"/>
                <w:sz w:val="20"/>
                <w:szCs w:val="20"/>
                <w:b/>
                <w:bCs/>
                <w:spacing w:val="-4"/>
              </w:rPr>
              <w:t>指标</w:t>
            </w:r>
          </w:p>
        </w:tc>
        <w:tc>
          <w:tcPr>
            <w:tcW w:w="7225" w:type="dxa"/>
            <w:vAlign w:val="top"/>
            <w:tcBorders>
              <w:bottom w:val="single" w:color="0000FF" w:sz="2" w:space="0"/>
              <w:top w:val="single" w:color="0000FF" w:sz="2" w:space="0"/>
              <w:right w:val="none" w:color="0000FF" w:sz="2" w:space="0"/>
            </w:tcBorders>
          </w:tcPr>
          <w:p>
            <w:pPr>
              <w:ind w:left="2952"/>
              <w:spacing w:before="110" w:line="220" w:lineRule="auto"/>
              <w:rPr>
                <w:rFonts w:ascii="SimHei" w:hAnsi="SimHei" w:eastAsia="SimHei" w:cs="SimHei"/>
                <w:sz w:val="20"/>
                <w:szCs w:val="20"/>
              </w:rPr>
            </w:pPr>
            <w:r>
              <w:rPr>
                <w:rFonts w:ascii="SimHei" w:hAnsi="SimHei" w:eastAsia="SimHei" w:cs="SimHei"/>
                <w:sz w:val="20"/>
                <w:szCs w:val="20"/>
                <w:b/>
                <w:bCs/>
                <w:spacing w:val="-8"/>
              </w:rPr>
              <w:t>参</w:t>
            </w:r>
            <w:r>
              <w:rPr>
                <w:rFonts w:ascii="SimHei" w:hAnsi="SimHei" w:eastAsia="SimHei" w:cs="SimHei"/>
                <w:sz w:val="20"/>
                <w:szCs w:val="20"/>
                <w:spacing w:val="69"/>
              </w:rPr>
              <w:t xml:space="preserve"> </w:t>
            </w:r>
            <w:r>
              <w:rPr>
                <w:rFonts w:ascii="SimHei" w:hAnsi="SimHei" w:eastAsia="SimHei" w:cs="SimHei"/>
                <w:sz w:val="20"/>
                <w:szCs w:val="20"/>
                <w:b/>
                <w:bCs/>
                <w:spacing w:val="-8"/>
              </w:rPr>
              <w:t>考</w:t>
            </w:r>
            <w:r>
              <w:rPr>
                <w:rFonts w:ascii="SimHei" w:hAnsi="SimHei" w:eastAsia="SimHei" w:cs="SimHei"/>
                <w:sz w:val="20"/>
                <w:szCs w:val="20"/>
                <w:spacing w:val="69"/>
              </w:rPr>
              <w:t xml:space="preserve"> </w:t>
            </w:r>
            <w:r>
              <w:rPr>
                <w:rFonts w:ascii="SimHei" w:hAnsi="SimHei" w:eastAsia="SimHei" w:cs="SimHei"/>
                <w:sz w:val="20"/>
                <w:szCs w:val="20"/>
                <w:b/>
                <w:bCs/>
                <w:spacing w:val="-8"/>
              </w:rPr>
              <w:t>值</w:t>
            </w:r>
          </w:p>
        </w:tc>
        <w:tc>
          <w:tcPr>
            <w:tcW w:w="34" w:type="dxa"/>
            <w:vAlign w:val="top"/>
            <w:tcBorders>
              <w:bottom w:val="single" w:color="0000FF" w:sz="2" w:space="0"/>
              <w:top w:val="single" w:color="0000FF" w:sz="2" w:space="0"/>
              <w:left w:val="none" w:color="0000FF" w:sz="2" w:space="0"/>
            </w:tcBorders>
          </w:tcPr>
          <w:p>
            <w:pPr>
              <w:rPr>
                <w:rFonts w:ascii="Arial"/>
                <w:sz w:val="21"/>
              </w:rPr>
            </w:pPr>
            <w:r/>
          </w:p>
        </w:tc>
      </w:tr>
      <w:tr>
        <w:trPr>
          <w:trHeight w:val="364" w:hRule="atLeast"/>
        </w:trPr>
        <w:tc>
          <w:tcPr>
            <w:tcW w:w="1250" w:type="dxa"/>
            <w:vAlign w:val="top"/>
            <w:tcBorders>
              <w:top w:val="single" w:color="0000FF" w:sz="2" w:space="0"/>
            </w:tcBorders>
          </w:tcPr>
          <w:p>
            <w:pPr>
              <w:ind w:left="210"/>
              <w:spacing w:before="75" w:line="219" w:lineRule="auto"/>
              <w:rPr>
                <w:rFonts w:ascii="SimSun" w:hAnsi="SimSun" w:eastAsia="SimSun" w:cs="SimSun"/>
                <w:sz w:val="20"/>
                <w:szCs w:val="20"/>
              </w:rPr>
            </w:pPr>
            <w:r>
              <w:rPr>
                <w:rFonts w:ascii="SimSun" w:hAnsi="SimSun" w:eastAsia="SimSun" w:cs="SimSun"/>
                <w:sz w:val="20"/>
                <w:szCs w:val="20"/>
                <w:spacing w:val="-12"/>
              </w:rPr>
              <w:t>精子活动率</w:t>
            </w:r>
          </w:p>
        </w:tc>
        <w:tc>
          <w:tcPr>
            <w:tcW w:w="7259" w:type="dxa"/>
            <w:vAlign w:val="top"/>
            <w:gridSpan w:val="2"/>
            <w:tcBorders>
              <w:top w:val="single" w:color="0000FF" w:sz="2" w:space="0"/>
            </w:tcBorders>
          </w:tcPr>
          <w:p>
            <w:pPr>
              <w:ind w:left="140"/>
              <w:spacing w:before="76" w:line="216" w:lineRule="auto"/>
              <w:rPr>
                <w:rFonts w:ascii="SimSun" w:hAnsi="SimSun" w:eastAsia="SimSun" w:cs="SimSun"/>
                <w:sz w:val="20"/>
                <w:szCs w:val="20"/>
              </w:rPr>
            </w:pPr>
            <w:r>
              <w:rPr>
                <w:rFonts w:ascii="SimSun" w:hAnsi="SimSun" w:eastAsia="SimSun" w:cs="SimSun"/>
                <w:sz w:val="20"/>
                <w:szCs w:val="20"/>
              </w:rPr>
              <w:t>射精30~60分钟内精子活动率为80%～90%,至少&gt;60%;精子存活率&gt;5</w:t>
            </w:r>
            <w:r>
              <w:rPr>
                <w:rFonts w:ascii="SimSun" w:hAnsi="SimSun" w:eastAsia="SimSun" w:cs="SimSun"/>
                <w:sz w:val="20"/>
                <w:szCs w:val="20"/>
                <w:spacing w:val="-1"/>
              </w:rPr>
              <w:t>8%(伊红染色)</w:t>
            </w:r>
          </w:p>
        </w:tc>
      </w:tr>
      <w:tr>
        <w:trPr>
          <w:trHeight w:val="361" w:hRule="atLeast"/>
        </w:trPr>
        <w:tc>
          <w:tcPr>
            <w:tcW w:w="1250" w:type="dxa"/>
            <w:vAlign w:val="top"/>
          </w:tcPr>
          <w:p>
            <w:pPr>
              <w:ind w:left="210"/>
              <w:spacing w:before="91" w:line="219" w:lineRule="auto"/>
              <w:rPr>
                <w:rFonts w:ascii="SimSun" w:hAnsi="SimSun" w:eastAsia="SimSun" w:cs="SimSun"/>
                <w:sz w:val="20"/>
                <w:szCs w:val="20"/>
              </w:rPr>
            </w:pPr>
            <w:r>
              <w:rPr>
                <w:rFonts w:ascii="SimSun" w:hAnsi="SimSun" w:eastAsia="SimSun" w:cs="SimSun"/>
                <w:sz w:val="20"/>
                <w:szCs w:val="20"/>
                <w:spacing w:val="-14"/>
              </w:rPr>
              <w:t>精子活动力</w:t>
            </w:r>
          </w:p>
        </w:tc>
        <w:tc>
          <w:tcPr>
            <w:tcW w:w="7259" w:type="dxa"/>
            <w:vAlign w:val="top"/>
            <w:gridSpan w:val="2"/>
          </w:tcPr>
          <w:p>
            <w:pPr>
              <w:ind w:left="130"/>
              <w:spacing w:before="92" w:line="216" w:lineRule="auto"/>
              <w:rPr>
                <w:rFonts w:ascii="SimSun" w:hAnsi="SimSun" w:eastAsia="SimSun" w:cs="SimSun"/>
                <w:sz w:val="20"/>
                <w:szCs w:val="20"/>
              </w:rPr>
            </w:pPr>
            <w:r>
              <w:rPr>
                <w:rFonts w:ascii="SimSun" w:hAnsi="SimSun" w:eastAsia="SimSun" w:cs="SimSun"/>
                <w:sz w:val="20"/>
                <w:szCs w:val="20"/>
                <w:spacing w:val="-7"/>
              </w:rPr>
              <w:t>总活动力(PR+NP)≥40%,</w:t>
            </w:r>
            <w:r>
              <w:rPr>
                <w:rFonts w:ascii="SimSun" w:hAnsi="SimSun" w:eastAsia="SimSun" w:cs="SimSun"/>
                <w:sz w:val="20"/>
                <w:szCs w:val="20"/>
                <w:spacing w:val="7"/>
              </w:rPr>
              <w:t xml:space="preserve"> </w:t>
            </w:r>
            <w:r>
              <w:rPr>
                <w:rFonts w:ascii="SimSun" w:hAnsi="SimSun" w:eastAsia="SimSun" w:cs="SimSun"/>
                <w:sz w:val="20"/>
                <w:szCs w:val="20"/>
                <w:spacing w:val="-7"/>
              </w:rPr>
              <w:t>前向运动(PR)≥32%</w:t>
            </w:r>
          </w:p>
        </w:tc>
      </w:tr>
      <w:tr>
        <w:trPr>
          <w:trHeight w:val="359" w:hRule="atLeast"/>
        </w:trPr>
        <w:tc>
          <w:tcPr>
            <w:tcW w:w="1250" w:type="dxa"/>
            <w:vAlign w:val="top"/>
          </w:tcPr>
          <w:p>
            <w:pPr>
              <w:ind w:left="210"/>
              <w:spacing w:before="73" w:line="219" w:lineRule="auto"/>
              <w:rPr>
                <w:rFonts w:ascii="SimSun" w:hAnsi="SimSun" w:eastAsia="SimSun" w:cs="SimSun"/>
                <w:sz w:val="20"/>
                <w:szCs w:val="20"/>
              </w:rPr>
            </w:pPr>
            <w:r>
              <w:rPr>
                <w:rFonts w:ascii="SimSun" w:hAnsi="SimSun" w:eastAsia="SimSun" w:cs="SimSun"/>
                <w:sz w:val="20"/>
                <w:szCs w:val="20"/>
                <w:spacing w:val="-15"/>
                <w:w w:val="98"/>
              </w:rPr>
              <w:t>精子计数</w:t>
            </w:r>
          </w:p>
        </w:tc>
        <w:tc>
          <w:tcPr>
            <w:tcW w:w="7259" w:type="dxa"/>
            <w:vAlign w:val="top"/>
            <w:gridSpan w:val="2"/>
          </w:tcPr>
          <w:p>
            <w:pPr>
              <w:ind w:left="120"/>
              <w:spacing w:before="73" w:line="219" w:lineRule="auto"/>
              <w:rPr>
                <w:rFonts w:ascii="SimSun" w:hAnsi="SimSun" w:eastAsia="SimSun" w:cs="SimSun"/>
                <w:sz w:val="20"/>
                <w:szCs w:val="20"/>
              </w:rPr>
            </w:pPr>
            <w:r>
              <w:rPr>
                <w:rFonts w:ascii="SimSun" w:hAnsi="SimSun" w:eastAsia="SimSun" w:cs="SimSun"/>
                <w:sz w:val="20"/>
                <w:szCs w:val="20"/>
                <w:spacing w:val="-18"/>
              </w:rPr>
              <w:t>精子浓度≥15×10</w:t>
            </w:r>
            <w:r>
              <w:rPr>
                <w:rFonts w:ascii="Calibri" w:hAnsi="Calibri" w:eastAsia="Calibri" w:cs="Calibri"/>
                <w:sz w:val="20"/>
                <w:szCs w:val="20"/>
                <w:spacing w:val="-18"/>
              </w:rPr>
              <w:t>⁹</w:t>
            </w:r>
            <w:r>
              <w:rPr>
                <w:rFonts w:ascii="SimSun" w:hAnsi="SimSun" w:eastAsia="SimSun" w:cs="SimSun"/>
                <w:sz w:val="20"/>
                <w:szCs w:val="20"/>
                <w:spacing w:val="-18"/>
              </w:rPr>
              <w:t>/L;精子总数≥39×10</w:t>
            </w:r>
            <w:r>
              <w:rPr>
                <w:rFonts w:ascii="Calibri" w:hAnsi="Calibri" w:eastAsia="Calibri" w:cs="Calibri"/>
                <w:sz w:val="20"/>
                <w:szCs w:val="20"/>
                <w:spacing w:val="-18"/>
              </w:rPr>
              <w:t>⁶</w:t>
            </w:r>
            <w:r>
              <w:rPr>
                <w:rFonts w:ascii="SimSun" w:hAnsi="SimSun" w:eastAsia="SimSun" w:cs="SimSun"/>
                <w:sz w:val="20"/>
                <w:szCs w:val="20"/>
                <w:spacing w:val="-18"/>
              </w:rPr>
              <w:t>/次</w:t>
            </w:r>
          </w:p>
        </w:tc>
      </w:tr>
      <w:tr>
        <w:trPr>
          <w:trHeight w:val="359" w:hRule="atLeast"/>
        </w:trPr>
        <w:tc>
          <w:tcPr>
            <w:tcW w:w="1250" w:type="dxa"/>
            <w:vAlign w:val="top"/>
          </w:tcPr>
          <w:p>
            <w:pPr>
              <w:ind w:left="210"/>
              <w:spacing w:before="94" w:line="219" w:lineRule="auto"/>
              <w:rPr>
                <w:rFonts w:ascii="SimSun" w:hAnsi="SimSun" w:eastAsia="SimSun" w:cs="SimSun"/>
                <w:sz w:val="20"/>
                <w:szCs w:val="20"/>
              </w:rPr>
            </w:pPr>
            <w:r>
              <w:rPr>
                <w:rFonts w:ascii="SimSun" w:hAnsi="SimSun" w:eastAsia="SimSun" w:cs="SimSun"/>
                <w:sz w:val="20"/>
                <w:szCs w:val="20"/>
                <w:spacing w:val="-12"/>
              </w:rPr>
              <w:t>精子凝集</w:t>
            </w:r>
          </w:p>
        </w:tc>
        <w:tc>
          <w:tcPr>
            <w:tcW w:w="7259" w:type="dxa"/>
            <w:vAlign w:val="top"/>
            <w:gridSpan w:val="2"/>
          </w:tcPr>
          <w:p>
            <w:pPr>
              <w:ind w:left="140"/>
              <w:spacing w:before="94" w:line="219" w:lineRule="auto"/>
              <w:rPr>
                <w:rFonts w:ascii="SimSun" w:hAnsi="SimSun" w:eastAsia="SimSun" w:cs="SimSun"/>
                <w:sz w:val="20"/>
                <w:szCs w:val="20"/>
              </w:rPr>
            </w:pPr>
            <w:r>
              <w:rPr>
                <w:rFonts w:ascii="SimSun" w:hAnsi="SimSun" w:eastAsia="SimSun" w:cs="SimSun"/>
                <w:sz w:val="20"/>
                <w:szCs w:val="20"/>
                <w:spacing w:val="-10"/>
              </w:rPr>
              <w:t>无凝集</w:t>
            </w:r>
          </w:p>
        </w:tc>
      </w:tr>
      <w:tr>
        <w:trPr>
          <w:trHeight w:val="357" w:hRule="atLeast"/>
        </w:trPr>
        <w:tc>
          <w:tcPr>
            <w:tcW w:w="1250" w:type="dxa"/>
            <w:vAlign w:val="top"/>
          </w:tcPr>
          <w:p>
            <w:pPr>
              <w:ind w:left="210"/>
              <w:spacing w:before="75" w:line="219" w:lineRule="auto"/>
              <w:rPr>
                <w:rFonts w:ascii="SimSun" w:hAnsi="SimSun" w:eastAsia="SimSun" w:cs="SimSun"/>
                <w:sz w:val="20"/>
                <w:szCs w:val="20"/>
              </w:rPr>
            </w:pPr>
            <w:r>
              <w:rPr>
                <w:rFonts w:ascii="SimSun" w:hAnsi="SimSun" w:eastAsia="SimSun" w:cs="SimSun"/>
                <w:sz w:val="20"/>
                <w:szCs w:val="20"/>
                <w:spacing w:val="-12"/>
              </w:rPr>
              <w:t>精子形态</w:t>
            </w:r>
          </w:p>
        </w:tc>
        <w:tc>
          <w:tcPr>
            <w:tcW w:w="7259" w:type="dxa"/>
            <w:vAlign w:val="top"/>
            <w:gridSpan w:val="2"/>
          </w:tcPr>
          <w:p>
            <w:pPr>
              <w:ind w:left="140"/>
              <w:spacing w:before="75" w:line="219" w:lineRule="auto"/>
              <w:rPr>
                <w:rFonts w:ascii="SimSun" w:hAnsi="SimSun" w:eastAsia="SimSun" w:cs="SimSun"/>
                <w:sz w:val="20"/>
                <w:szCs w:val="20"/>
              </w:rPr>
            </w:pPr>
            <w:r>
              <w:rPr>
                <w:rFonts w:ascii="SimSun" w:hAnsi="SimSun" w:eastAsia="SimSun" w:cs="SimSun"/>
                <w:sz w:val="20"/>
                <w:szCs w:val="20"/>
                <w:spacing w:val="-4"/>
              </w:rPr>
              <w:t>正常形态精子&gt;4%</w:t>
            </w:r>
          </w:p>
        </w:tc>
      </w:tr>
      <w:tr>
        <w:trPr>
          <w:trHeight w:val="376" w:hRule="atLeast"/>
        </w:trPr>
        <w:tc>
          <w:tcPr>
            <w:tcW w:w="1250" w:type="dxa"/>
            <w:vAlign w:val="top"/>
            <w:tcBorders>
              <w:bottom w:val="single" w:color="0000FF" w:sz="2" w:space="0"/>
            </w:tcBorders>
          </w:tcPr>
          <w:p>
            <w:pPr>
              <w:ind w:left="210"/>
              <w:spacing w:before="89" w:line="220" w:lineRule="auto"/>
              <w:rPr>
                <w:rFonts w:ascii="SimSun" w:hAnsi="SimSun" w:eastAsia="SimSun" w:cs="SimSun"/>
                <w:sz w:val="20"/>
                <w:szCs w:val="20"/>
              </w:rPr>
            </w:pPr>
            <w:r>
              <w:rPr>
                <w:rFonts w:ascii="SimSun" w:hAnsi="SimSun" w:eastAsia="SimSun" w:cs="SimSun"/>
                <w:sz w:val="20"/>
                <w:szCs w:val="20"/>
                <w:spacing w:val="-3"/>
              </w:rPr>
              <w:t>细胞</w:t>
            </w:r>
          </w:p>
        </w:tc>
        <w:tc>
          <w:tcPr>
            <w:tcW w:w="7259" w:type="dxa"/>
            <w:vAlign w:val="top"/>
            <w:gridSpan w:val="2"/>
            <w:tcBorders>
              <w:bottom w:val="single" w:color="0000FF" w:sz="2" w:space="0"/>
            </w:tcBorders>
          </w:tcPr>
          <w:p>
            <w:pPr>
              <w:ind w:left="150"/>
              <w:spacing w:before="116" w:line="216" w:lineRule="auto"/>
              <w:rPr>
                <w:rFonts w:ascii="SimSun" w:hAnsi="SimSun" w:eastAsia="SimSun" w:cs="SimSun"/>
                <w:sz w:val="20"/>
                <w:szCs w:val="20"/>
              </w:rPr>
            </w:pPr>
            <w:r>
              <w:rPr>
                <w:rFonts w:ascii="SimSun" w:hAnsi="SimSun" w:eastAsia="SimSun" w:cs="SimSun"/>
                <w:sz w:val="20"/>
                <w:szCs w:val="20"/>
                <w:spacing w:val="-11"/>
              </w:rPr>
              <w:t>未成熟生殖细胞&lt;1%,白细胞&lt;1×10°/L或&lt;5个/HPF,偶见红细胞</w:t>
            </w:r>
          </w:p>
        </w:tc>
      </w:tr>
    </w:tbl>
    <w:p>
      <w:pPr>
        <w:ind w:left="342"/>
        <w:spacing w:before="296" w:line="223" w:lineRule="auto"/>
        <w:rPr>
          <w:rFonts w:ascii="SimHei" w:hAnsi="SimHei" w:eastAsia="SimHei" w:cs="SimHei"/>
          <w:sz w:val="20"/>
          <w:szCs w:val="20"/>
        </w:rPr>
      </w:pPr>
      <w:r>
        <w:rPr>
          <w:rFonts w:ascii="SimHei" w:hAnsi="SimHei" w:eastAsia="SimHei" w:cs="SimHei"/>
          <w:sz w:val="20"/>
          <w:szCs w:val="20"/>
          <w:b/>
          <w:bCs/>
          <w:color w:val="2C85CA"/>
          <w:spacing w:val="-3"/>
        </w:rPr>
        <w:t>【临床意义】</w:t>
      </w:r>
    </w:p>
    <w:p>
      <w:pPr>
        <w:ind w:left="39" w:right="1118" w:firstLine="400"/>
        <w:spacing w:before="77" w:line="270" w:lineRule="auto"/>
        <w:jc w:val="both"/>
        <w:rPr>
          <w:rFonts w:ascii="SimSun" w:hAnsi="SimSun" w:eastAsia="SimSun" w:cs="SimSun"/>
          <w:sz w:val="20"/>
          <w:szCs w:val="20"/>
        </w:rPr>
      </w:pPr>
      <w:r>
        <w:rPr>
          <w:rFonts w:ascii="SimSun" w:hAnsi="SimSun" w:eastAsia="SimSun" w:cs="SimSun"/>
          <w:sz w:val="20"/>
          <w:szCs w:val="20"/>
          <w:spacing w:val="1"/>
        </w:rPr>
        <w:t>精液显微镜检查可以初步判断精子的功能状态，对评价男性生殖能力具有重要价值。但由于</w:t>
      </w:r>
      <w:r>
        <w:rPr>
          <w:rFonts w:ascii="SimSun" w:hAnsi="SimSun" w:eastAsia="SimSun" w:cs="SimSun"/>
          <w:sz w:val="20"/>
          <w:szCs w:val="20"/>
          <w:spacing w:val="10"/>
        </w:rPr>
        <w:t xml:space="preserve"> </w:t>
      </w:r>
      <w:r>
        <w:rPr>
          <w:rFonts w:ascii="SimSun" w:hAnsi="SimSun" w:eastAsia="SimSun" w:cs="SimSun"/>
          <w:sz w:val="20"/>
          <w:szCs w:val="20"/>
          <w:spacing w:val="-3"/>
        </w:rPr>
        <w:t>受标本的采集方法、放置时间，以及检查方法、判</w:t>
      </w:r>
      <w:r>
        <w:rPr>
          <w:rFonts w:ascii="SimSun" w:hAnsi="SimSun" w:eastAsia="SimSun" w:cs="SimSun"/>
          <w:sz w:val="20"/>
          <w:szCs w:val="20"/>
          <w:spacing w:val="-4"/>
        </w:rPr>
        <w:t>断标准等的影响，因此间隔一定时间的多次检查</w:t>
      </w:r>
      <w:r>
        <w:rPr>
          <w:rFonts w:ascii="SimSun" w:hAnsi="SimSun" w:eastAsia="SimSun" w:cs="SimSun"/>
          <w:sz w:val="20"/>
          <w:szCs w:val="20"/>
        </w:rPr>
        <w:t xml:space="preserve"> </w:t>
      </w:r>
      <w:r>
        <w:rPr>
          <w:rFonts w:ascii="SimSun" w:hAnsi="SimSun" w:eastAsia="SimSun" w:cs="SimSun"/>
          <w:sz w:val="20"/>
          <w:szCs w:val="20"/>
        </w:rPr>
        <w:t>更有诊断价值。</w:t>
      </w:r>
    </w:p>
    <w:p>
      <w:pPr>
        <w:ind w:left="442"/>
        <w:spacing w:before="82" w:line="222" w:lineRule="auto"/>
        <w:outlineLvl w:val="1"/>
        <w:rPr>
          <w:rFonts w:ascii="SimHei" w:hAnsi="SimHei" w:eastAsia="SimHei" w:cs="SimHei"/>
          <w:sz w:val="20"/>
          <w:szCs w:val="20"/>
        </w:rPr>
      </w:pPr>
      <w:r>
        <w:rPr>
          <w:rFonts w:ascii="SimHei" w:hAnsi="SimHei" w:eastAsia="SimHei" w:cs="SimHei"/>
          <w:sz w:val="20"/>
          <w:szCs w:val="20"/>
          <w:b/>
          <w:bCs/>
          <w:spacing w:val="-1"/>
        </w:rPr>
        <w:t>1.</w:t>
      </w:r>
      <w:r>
        <w:rPr>
          <w:rFonts w:ascii="SimHei" w:hAnsi="SimHei" w:eastAsia="SimHei" w:cs="SimHei"/>
          <w:sz w:val="20"/>
          <w:szCs w:val="20"/>
          <w:spacing w:val="-41"/>
        </w:rPr>
        <w:t xml:space="preserve"> </w:t>
      </w:r>
      <w:r>
        <w:rPr>
          <w:rFonts w:ascii="SimHei" w:hAnsi="SimHei" w:eastAsia="SimHei" w:cs="SimHei"/>
          <w:sz w:val="20"/>
          <w:szCs w:val="20"/>
          <w:b/>
          <w:bCs/>
          <w:spacing w:val="-1"/>
        </w:rPr>
        <w:t>精子活动率和活动力</w:t>
      </w:r>
    </w:p>
    <w:p>
      <w:pPr>
        <w:ind w:left="39" w:right="1119" w:firstLine="400"/>
        <w:spacing w:before="88" w:line="265" w:lineRule="auto"/>
        <w:jc w:val="both"/>
        <w:rPr>
          <w:rFonts w:ascii="SimSun" w:hAnsi="SimSun" w:eastAsia="SimSun" w:cs="SimSun"/>
          <w:sz w:val="20"/>
          <w:szCs w:val="20"/>
        </w:rPr>
      </w:pPr>
      <w:r>
        <w:rPr>
          <w:rFonts w:ascii="SimSun" w:hAnsi="SimSun" w:eastAsia="SimSun" w:cs="SimSun"/>
          <w:sz w:val="20"/>
          <w:szCs w:val="20"/>
          <w:spacing w:val="-1"/>
        </w:rPr>
        <w:t>(1)精子活动率(sperm</w:t>
      </w:r>
      <w:r>
        <w:rPr>
          <w:rFonts w:ascii="SimSun" w:hAnsi="SimSun" w:eastAsia="SimSun" w:cs="SimSun"/>
          <w:sz w:val="20"/>
          <w:szCs w:val="20"/>
          <w:spacing w:val="9"/>
        </w:rPr>
        <w:t xml:space="preserve"> </w:t>
      </w:r>
      <w:r>
        <w:rPr>
          <w:rFonts w:ascii="SimSun" w:hAnsi="SimSun" w:eastAsia="SimSun" w:cs="SimSun"/>
          <w:sz w:val="20"/>
          <w:szCs w:val="20"/>
          <w:spacing w:val="-1"/>
        </w:rPr>
        <w:t>activate</w:t>
      </w:r>
      <w:r>
        <w:rPr>
          <w:rFonts w:ascii="SimSun" w:hAnsi="SimSun" w:eastAsia="SimSun" w:cs="SimSun"/>
          <w:sz w:val="20"/>
          <w:szCs w:val="20"/>
          <w:spacing w:val="-9"/>
        </w:rPr>
        <w:t xml:space="preserve"> </w:t>
      </w:r>
      <w:r>
        <w:rPr>
          <w:rFonts w:ascii="SimSun" w:hAnsi="SimSun" w:eastAsia="SimSun" w:cs="SimSun"/>
          <w:sz w:val="20"/>
          <w:szCs w:val="20"/>
          <w:spacing w:val="-1"/>
        </w:rPr>
        <w:t>rate):精子活动率是指活动精子占精子总数的百分率。观察</w:t>
      </w:r>
      <w:r>
        <w:rPr>
          <w:rFonts w:ascii="SimSun" w:hAnsi="SimSun" w:eastAsia="SimSun" w:cs="SimSun"/>
          <w:sz w:val="20"/>
          <w:szCs w:val="20"/>
        </w:rPr>
        <w:t xml:space="preserve"> </w:t>
      </w:r>
      <w:r>
        <w:rPr>
          <w:rFonts w:ascii="SimSun" w:hAnsi="SimSun" w:eastAsia="SimSun" w:cs="SimSun"/>
          <w:sz w:val="20"/>
          <w:szCs w:val="20"/>
          <w:spacing w:val="3"/>
        </w:rPr>
        <w:t>100个精子，计数活动精子的数量，计算出精子活动率。如果不活动精子大于50</w:t>
      </w:r>
      <w:r>
        <w:rPr>
          <w:rFonts w:ascii="SimSun" w:hAnsi="SimSun" w:eastAsia="SimSun" w:cs="SimSun"/>
          <w:sz w:val="20"/>
          <w:szCs w:val="20"/>
          <w:spacing w:val="2"/>
        </w:rPr>
        <w:t>%,应进行伊红活</w:t>
      </w:r>
      <w:r>
        <w:rPr>
          <w:rFonts w:ascii="SimSun" w:hAnsi="SimSun" w:eastAsia="SimSun" w:cs="SimSun"/>
          <w:sz w:val="20"/>
          <w:szCs w:val="20"/>
        </w:rPr>
        <w:t xml:space="preserve"> </w:t>
      </w:r>
      <w:r>
        <w:rPr>
          <w:rFonts w:ascii="SimSun" w:hAnsi="SimSun" w:eastAsia="SimSun" w:cs="SimSun"/>
          <w:sz w:val="20"/>
          <w:szCs w:val="20"/>
          <w:spacing w:val="-8"/>
        </w:rPr>
        <w:t>体染色，以检查精子的存活率。</w:t>
      </w:r>
    </w:p>
    <w:p>
      <w:pPr>
        <w:ind w:left="39" w:right="1078" w:firstLine="400"/>
        <w:spacing w:before="67" w:line="263" w:lineRule="auto"/>
        <w:jc w:val="both"/>
        <w:rPr>
          <w:rFonts w:ascii="SimSun" w:hAnsi="SimSun" w:eastAsia="SimSun" w:cs="SimSun"/>
          <w:sz w:val="20"/>
          <w:szCs w:val="20"/>
        </w:rPr>
      </w:pPr>
      <w:r>
        <w:rPr>
          <w:rFonts w:ascii="SimSun" w:hAnsi="SimSun" w:eastAsia="SimSun" w:cs="SimSun"/>
          <w:sz w:val="20"/>
          <w:szCs w:val="20"/>
          <w:spacing w:val="-6"/>
        </w:rPr>
        <w:t>(2)精子活动力：精子活动力(sperm</w:t>
      </w:r>
      <w:r>
        <w:rPr>
          <w:rFonts w:ascii="SimSun" w:hAnsi="SimSun" w:eastAsia="SimSun" w:cs="SimSun"/>
          <w:sz w:val="20"/>
          <w:szCs w:val="20"/>
          <w:spacing w:val="4"/>
        </w:rPr>
        <w:t xml:space="preserve"> </w:t>
      </w:r>
      <w:r>
        <w:rPr>
          <w:rFonts w:ascii="SimSun" w:hAnsi="SimSun" w:eastAsia="SimSun" w:cs="SimSun"/>
          <w:sz w:val="20"/>
          <w:szCs w:val="20"/>
          <w:spacing w:val="-6"/>
        </w:rPr>
        <w:t>motility)是指精子前向运动的能力。</w:t>
      </w:r>
      <w:r>
        <w:rPr>
          <w:rFonts w:ascii="SimSun" w:hAnsi="SimSun" w:eastAsia="SimSun" w:cs="SimSun"/>
          <w:sz w:val="20"/>
          <w:szCs w:val="20"/>
        </w:rPr>
        <w:t xml:space="preserve"> </w:t>
      </w:r>
      <w:r>
        <w:rPr>
          <w:rFonts w:ascii="SimSun" w:hAnsi="SimSun" w:eastAsia="SimSun" w:cs="SimSun"/>
          <w:sz w:val="20"/>
          <w:szCs w:val="20"/>
          <w:spacing w:val="-6"/>
        </w:rPr>
        <w:t>WHO</w:t>
      </w:r>
      <w:r>
        <w:rPr>
          <w:rFonts w:ascii="SimSun" w:hAnsi="SimSun" w:eastAsia="SimSun" w:cs="SimSun"/>
          <w:sz w:val="20"/>
          <w:szCs w:val="20"/>
          <w:spacing w:val="1"/>
        </w:rPr>
        <w:t xml:space="preserve">  </w:t>
      </w:r>
      <w:r>
        <w:rPr>
          <w:rFonts w:ascii="SimSun" w:hAnsi="SimSun" w:eastAsia="SimSun" w:cs="SimSun"/>
          <w:sz w:val="20"/>
          <w:szCs w:val="20"/>
          <w:spacing w:val="-6"/>
        </w:rPr>
        <w:t>将精子活动力</w:t>
      </w:r>
      <w:r>
        <w:rPr>
          <w:rFonts w:ascii="SimSun" w:hAnsi="SimSun" w:eastAsia="SimSun" w:cs="SimSun"/>
          <w:sz w:val="20"/>
          <w:szCs w:val="20"/>
        </w:rPr>
        <w:t xml:space="preserve">  </w:t>
      </w:r>
      <w:r>
        <w:rPr>
          <w:rFonts w:ascii="SimSun" w:hAnsi="SimSun" w:eastAsia="SimSun" w:cs="SimSun"/>
          <w:sz w:val="20"/>
          <w:szCs w:val="20"/>
          <w:spacing w:val="-8"/>
        </w:rPr>
        <w:t>分为3级(表4-4-61),即前向运动(progressive</w:t>
      </w:r>
      <w:r>
        <w:rPr>
          <w:rFonts w:ascii="SimSun" w:hAnsi="SimSun" w:eastAsia="SimSun" w:cs="SimSun"/>
          <w:sz w:val="20"/>
          <w:szCs w:val="20"/>
          <w:spacing w:val="-3"/>
        </w:rPr>
        <w:t xml:space="preserve"> </w:t>
      </w:r>
      <w:r>
        <w:rPr>
          <w:rFonts w:ascii="SimSun" w:hAnsi="SimSun" w:eastAsia="SimSun" w:cs="SimSun"/>
          <w:sz w:val="20"/>
          <w:szCs w:val="20"/>
          <w:spacing w:val="-8"/>
        </w:rPr>
        <w:t>motility,PR)、非前向运动(non-progressive</w:t>
      </w:r>
      <w:r>
        <w:rPr>
          <w:rFonts w:ascii="SimSun" w:hAnsi="SimSun" w:eastAsia="SimSun" w:cs="SimSun"/>
          <w:sz w:val="20"/>
          <w:szCs w:val="20"/>
          <w:spacing w:val="-15"/>
        </w:rPr>
        <w:t xml:space="preserve"> </w:t>
      </w:r>
      <w:r>
        <w:rPr>
          <w:rFonts w:ascii="SimSun" w:hAnsi="SimSun" w:eastAsia="SimSun" w:cs="SimSun"/>
          <w:sz w:val="20"/>
          <w:szCs w:val="20"/>
          <w:spacing w:val="-8"/>
        </w:rPr>
        <w:t>motility,</w:t>
      </w:r>
      <w:r>
        <w:rPr>
          <w:rFonts w:ascii="SimSun" w:hAnsi="SimSun" w:eastAsia="SimSun" w:cs="SimSun"/>
          <w:sz w:val="20"/>
          <w:szCs w:val="20"/>
        </w:rPr>
        <w:t xml:space="preserve"> </w:t>
      </w:r>
      <w:r>
        <w:rPr>
          <w:rFonts w:ascii="SimSun" w:hAnsi="SimSun" w:eastAsia="SimSun" w:cs="SimSun"/>
          <w:sz w:val="20"/>
          <w:szCs w:val="20"/>
          <w:spacing w:val="-6"/>
        </w:rPr>
        <w:t>NP)</w:t>
      </w:r>
      <w:r>
        <w:rPr>
          <w:rFonts w:ascii="SimSun" w:hAnsi="SimSun" w:eastAsia="SimSun" w:cs="SimSun"/>
          <w:sz w:val="20"/>
          <w:szCs w:val="20"/>
          <w:spacing w:val="-49"/>
        </w:rPr>
        <w:t xml:space="preserve"> </w:t>
      </w:r>
      <w:r>
        <w:rPr>
          <w:rFonts w:ascii="SimSun" w:hAnsi="SimSun" w:eastAsia="SimSun" w:cs="SimSun"/>
          <w:sz w:val="20"/>
          <w:szCs w:val="20"/>
          <w:spacing w:val="-6"/>
        </w:rPr>
        <w:t>和无运动(immotility</w:t>
      </w:r>
      <w:r>
        <w:rPr>
          <w:rFonts w:ascii="SimSun" w:hAnsi="SimSun" w:eastAsia="SimSun" w:cs="SimSun"/>
          <w:sz w:val="20"/>
          <w:szCs w:val="20"/>
          <w:spacing w:val="-7"/>
        </w:rPr>
        <w:t>,</w:t>
      </w:r>
      <w:r>
        <w:rPr>
          <w:rFonts w:ascii="SimSun" w:hAnsi="SimSun" w:eastAsia="SimSun" w:cs="SimSun"/>
          <w:sz w:val="20"/>
          <w:szCs w:val="20"/>
          <w:spacing w:val="-6"/>
        </w:rPr>
        <w:t>IM</w:t>
      </w:r>
      <w:r>
        <w:rPr>
          <w:rFonts w:ascii="SimSun" w:hAnsi="SimSun" w:eastAsia="SimSun" w:cs="SimSun"/>
          <w:sz w:val="20"/>
          <w:szCs w:val="20"/>
          <w:spacing w:val="-7"/>
        </w:rPr>
        <w:t>)。</w:t>
      </w:r>
    </w:p>
    <w:p>
      <w:pPr>
        <w:ind w:left="2672"/>
        <w:spacing w:before="218" w:line="221" w:lineRule="auto"/>
        <w:rPr>
          <w:rFonts w:ascii="SimHei" w:hAnsi="SimHei" w:eastAsia="SimHei" w:cs="SimHei"/>
          <w:sz w:val="20"/>
          <w:szCs w:val="20"/>
        </w:rPr>
      </w:pPr>
      <w:r>
        <w:rPr>
          <w:rFonts w:ascii="SimHei" w:hAnsi="SimHei" w:eastAsia="SimHei" w:cs="SimHei"/>
          <w:sz w:val="20"/>
          <w:szCs w:val="20"/>
          <w:b/>
          <w:bCs/>
          <w:color w:val="236699"/>
          <w:spacing w:val="-16"/>
        </w:rPr>
        <w:t>表4-4-61</w:t>
      </w:r>
      <w:r>
        <w:rPr>
          <w:rFonts w:ascii="SimHei" w:hAnsi="SimHei" w:eastAsia="SimHei" w:cs="SimHei"/>
          <w:sz w:val="20"/>
          <w:szCs w:val="20"/>
          <w:color w:val="236699"/>
          <w:spacing w:val="101"/>
        </w:rPr>
        <w:t xml:space="preserve"> </w:t>
      </w:r>
      <w:r>
        <w:rPr>
          <w:rFonts w:ascii="Times New Roman" w:hAnsi="Times New Roman" w:eastAsia="Times New Roman" w:cs="Times New Roman"/>
          <w:sz w:val="20"/>
          <w:szCs w:val="20"/>
          <w:b/>
          <w:bCs/>
          <w:spacing w:val="-16"/>
        </w:rPr>
        <w:t>WHO</w:t>
      </w:r>
      <w:r>
        <w:rPr>
          <w:rFonts w:ascii="SimHei" w:hAnsi="SimHei" w:eastAsia="SimHei" w:cs="SimHei"/>
          <w:sz w:val="20"/>
          <w:szCs w:val="20"/>
          <w:b/>
          <w:bCs/>
          <w:spacing w:val="-16"/>
        </w:rPr>
        <w:t>精子活动力分级与评价</w:t>
      </w:r>
    </w:p>
    <w:p>
      <w:pPr>
        <w:spacing w:line="47" w:lineRule="exact"/>
        <w:rPr/>
      </w:pPr>
      <w:r/>
    </w:p>
    <w:tbl>
      <w:tblPr>
        <w:tblStyle w:val="2"/>
        <w:tblW w:w="8509" w:type="dxa"/>
        <w:tblInd w:w="1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148"/>
        <w:gridCol w:w="3312"/>
        <w:gridCol w:w="4049"/>
      </w:tblGrid>
      <w:tr>
        <w:trPr>
          <w:trHeight w:val="358" w:hRule="atLeast"/>
        </w:trPr>
        <w:tc>
          <w:tcPr>
            <w:tcW w:w="1148" w:type="dxa"/>
            <w:vAlign w:val="top"/>
            <w:tcBorders>
              <w:bottom w:val="single" w:color="0000FF" w:sz="4" w:space="0"/>
              <w:top w:val="single" w:color="0000FF" w:sz="2" w:space="0"/>
            </w:tcBorders>
          </w:tcPr>
          <w:p>
            <w:pPr>
              <w:ind w:left="422"/>
              <w:spacing w:before="118" w:line="221" w:lineRule="auto"/>
              <w:rPr>
                <w:rFonts w:ascii="SimHei" w:hAnsi="SimHei" w:eastAsia="SimHei" w:cs="SimHei"/>
                <w:sz w:val="20"/>
                <w:szCs w:val="20"/>
              </w:rPr>
            </w:pPr>
            <w:r>
              <w:rPr>
                <w:rFonts w:ascii="SimHei" w:hAnsi="SimHei" w:eastAsia="SimHei" w:cs="SimHei"/>
                <w:sz w:val="20"/>
                <w:szCs w:val="20"/>
                <w:b/>
                <w:bCs/>
                <w:spacing w:val="-9"/>
              </w:rPr>
              <w:t>分</w:t>
            </w:r>
            <w:r>
              <w:rPr>
                <w:rFonts w:ascii="SimHei" w:hAnsi="SimHei" w:eastAsia="SimHei" w:cs="SimHei"/>
                <w:sz w:val="20"/>
                <w:szCs w:val="20"/>
                <w:spacing w:val="24"/>
              </w:rPr>
              <w:t xml:space="preserve"> </w:t>
            </w:r>
            <w:r>
              <w:rPr>
                <w:rFonts w:ascii="SimHei" w:hAnsi="SimHei" w:eastAsia="SimHei" w:cs="SimHei"/>
                <w:sz w:val="20"/>
                <w:szCs w:val="20"/>
                <w:b/>
                <w:bCs/>
                <w:spacing w:val="-9"/>
              </w:rPr>
              <w:t>级</w:t>
            </w:r>
          </w:p>
        </w:tc>
        <w:tc>
          <w:tcPr>
            <w:tcW w:w="3312" w:type="dxa"/>
            <w:vAlign w:val="top"/>
            <w:tcBorders>
              <w:bottom w:val="single" w:color="0000FF" w:sz="4" w:space="0"/>
              <w:top w:val="single" w:color="0000FF" w:sz="2" w:space="0"/>
            </w:tcBorders>
          </w:tcPr>
          <w:p>
            <w:pPr>
              <w:ind w:right="10"/>
              <w:spacing w:before="101" w:line="222" w:lineRule="auto"/>
              <w:jc w:val="right"/>
              <w:rPr>
                <w:rFonts w:ascii="SimHei" w:hAnsi="SimHei" w:eastAsia="SimHei" w:cs="SimHei"/>
                <w:sz w:val="20"/>
                <w:szCs w:val="20"/>
              </w:rPr>
            </w:pPr>
            <w:r>
              <w:rPr>
                <w:rFonts w:ascii="SimHei" w:hAnsi="SimHei" w:eastAsia="SimHei" w:cs="SimHei"/>
                <w:sz w:val="20"/>
                <w:szCs w:val="20"/>
              </w:rPr>
              <w:t>评</w:t>
            </w:r>
          </w:p>
        </w:tc>
        <w:tc>
          <w:tcPr>
            <w:tcW w:w="4049" w:type="dxa"/>
            <w:vAlign w:val="top"/>
            <w:tcBorders>
              <w:bottom w:val="single" w:color="0000FF" w:sz="4" w:space="0"/>
              <w:top w:val="single" w:color="0000FF" w:sz="2" w:space="0"/>
            </w:tcBorders>
          </w:tcPr>
          <w:p>
            <w:pPr>
              <w:ind w:left="290"/>
              <w:spacing w:before="101" w:line="222" w:lineRule="auto"/>
              <w:rPr>
                <w:rFonts w:ascii="SimHei" w:hAnsi="SimHei" w:eastAsia="SimHei" w:cs="SimHei"/>
                <w:sz w:val="20"/>
                <w:szCs w:val="20"/>
              </w:rPr>
            </w:pPr>
            <w:r>
              <w:rPr>
                <w:rFonts w:ascii="SimHei" w:hAnsi="SimHei" w:eastAsia="SimHei" w:cs="SimHei"/>
                <w:sz w:val="20"/>
                <w:szCs w:val="20"/>
              </w:rPr>
              <w:t>价</w:t>
            </w:r>
          </w:p>
        </w:tc>
      </w:tr>
      <w:tr>
        <w:trPr>
          <w:trHeight w:val="403" w:hRule="atLeast"/>
        </w:trPr>
        <w:tc>
          <w:tcPr>
            <w:tcW w:w="1148" w:type="dxa"/>
            <w:vAlign w:val="top"/>
            <w:tcBorders>
              <w:top w:val="single" w:color="0000FF" w:sz="4" w:space="0"/>
            </w:tcBorders>
          </w:tcPr>
          <w:p>
            <w:pPr>
              <w:ind w:left="190"/>
              <w:spacing w:before="105" w:line="220" w:lineRule="auto"/>
              <w:rPr>
                <w:rFonts w:ascii="SimSun" w:hAnsi="SimSun" w:eastAsia="SimSun" w:cs="SimSun"/>
                <w:sz w:val="20"/>
                <w:szCs w:val="20"/>
              </w:rPr>
            </w:pPr>
            <w:r>
              <w:rPr>
                <w:rFonts w:ascii="SimSun" w:hAnsi="SimSun" w:eastAsia="SimSun" w:cs="SimSun"/>
                <w:sz w:val="20"/>
                <w:szCs w:val="20"/>
                <w:spacing w:val="-17"/>
              </w:rPr>
              <w:t>前向运动</w:t>
            </w:r>
          </w:p>
        </w:tc>
        <w:tc>
          <w:tcPr>
            <w:tcW w:w="3312" w:type="dxa"/>
            <w:vAlign w:val="top"/>
            <w:tcBorders>
              <w:top w:val="single" w:color="0000FF" w:sz="4" w:space="0"/>
            </w:tcBorders>
          </w:tcPr>
          <w:p>
            <w:pPr>
              <w:ind w:left="232"/>
              <w:spacing w:before="104" w:line="219" w:lineRule="auto"/>
              <w:rPr>
                <w:rFonts w:ascii="SimSun" w:hAnsi="SimSun" w:eastAsia="SimSun" w:cs="SimSun"/>
                <w:sz w:val="20"/>
                <w:szCs w:val="20"/>
              </w:rPr>
            </w:pPr>
            <w:r>
              <w:rPr>
                <w:rFonts w:ascii="SimSun" w:hAnsi="SimSun" w:eastAsia="SimSun" w:cs="SimSun"/>
                <w:sz w:val="20"/>
                <w:szCs w:val="20"/>
                <w:spacing w:val="-20"/>
                <w:w w:val="95"/>
              </w:rPr>
              <w:t>精子运动积极，表现为直线或大圈运动，</w:t>
            </w:r>
          </w:p>
        </w:tc>
        <w:tc>
          <w:tcPr>
            <w:tcW w:w="4049" w:type="dxa"/>
            <w:vAlign w:val="top"/>
            <w:tcBorders>
              <w:top w:val="single" w:color="0000FF" w:sz="4" w:space="0"/>
            </w:tcBorders>
          </w:tcPr>
          <w:p>
            <w:pPr>
              <w:ind w:left="24"/>
              <w:spacing w:before="104" w:line="220" w:lineRule="auto"/>
              <w:rPr>
                <w:rFonts w:ascii="SimSun" w:hAnsi="SimSun" w:eastAsia="SimSun" w:cs="SimSun"/>
                <w:sz w:val="20"/>
                <w:szCs w:val="20"/>
              </w:rPr>
            </w:pPr>
            <w:r>
              <w:rPr>
                <w:rFonts w:ascii="SimSun" w:hAnsi="SimSun" w:eastAsia="SimSun" w:cs="SimSun"/>
                <w:sz w:val="20"/>
                <w:szCs w:val="20"/>
                <w:spacing w:val="-13"/>
                <w:w w:val="96"/>
              </w:rPr>
              <w:t>速度快</w:t>
            </w:r>
          </w:p>
        </w:tc>
      </w:tr>
      <w:tr>
        <w:trPr>
          <w:trHeight w:val="666" w:hRule="atLeast"/>
        </w:trPr>
        <w:tc>
          <w:tcPr>
            <w:tcW w:w="8509" w:type="dxa"/>
            <w:vAlign w:val="top"/>
            <w:gridSpan w:val="3"/>
          </w:tcPr>
          <w:p>
            <w:pPr>
              <w:ind w:left="190"/>
              <w:spacing w:before="130" w:line="219" w:lineRule="auto"/>
              <w:rPr>
                <w:rFonts w:ascii="SimSun" w:hAnsi="SimSun" w:eastAsia="SimSun" w:cs="SimSun"/>
                <w:sz w:val="20"/>
                <w:szCs w:val="20"/>
              </w:rPr>
            </w:pPr>
            <w:r>
              <w:drawing>
                <wp:anchor distT="0" distB="0" distL="0" distR="0" simplePos="0" relativeHeight="251661312" behindDoc="1" locked="0" layoutInCell="1" allowOverlap="1">
                  <wp:simplePos x="0" y="0"/>
                  <wp:positionH relativeFrom="column">
                    <wp:posOffset>6346</wp:posOffset>
                  </wp:positionH>
                  <wp:positionV relativeFrom="paragraph">
                    <wp:posOffset>2250</wp:posOffset>
                  </wp:positionV>
                  <wp:extent cx="5397491" cy="425470"/>
                  <wp:effectExtent l="0" t="0" r="0" b="0"/>
                  <wp:wrapNone/>
                  <wp:docPr id="5" name="IM 5"/>
                  <wp:cNvGraphicFramePr/>
                  <a:graphic>
                    <a:graphicData uri="http://schemas.openxmlformats.org/drawingml/2006/picture">
                      <pic:pic>
                        <pic:nvPicPr>
                          <pic:cNvPr id="5" name="IM 5"/>
                          <pic:cNvPicPr/>
                        </pic:nvPicPr>
                        <pic:blipFill>
                          <a:blip r:embed="rId7"/>
                          <a:stretch>
                            <a:fillRect/>
                          </a:stretch>
                        </pic:blipFill>
                        <pic:spPr>
                          <a:xfrm rot="0">
                            <a:off x="0" y="0"/>
                            <a:ext cx="5397491" cy="425470"/>
                          </a:xfrm>
                          <a:prstGeom prst="rect">
                            <a:avLst/>
                          </a:prstGeom>
                        </pic:spPr>
                      </pic:pic>
                    </a:graphicData>
                  </a:graphic>
                </wp:anchor>
              </w:drawing>
            </w:r>
            <w:r>
              <w:rPr>
                <w:rFonts w:ascii="SimSun" w:hAnsi="SimSun" w:eastAsia="SimSun" w:cs="SimSun"/>
                <w:sz w:val="20"/>
                <w:szCs w:val="20"/>
                <w:spacing w:val="-20"/>
                <w:w w:val="98"/>
              </w:rPr>
              <w:t>非前向运动</w:t>
            </w:r>
            <w:r>
              <w:rPr>
                <w:rFonts w:ascii="SimSun" w:hAnsi="SimSun" w:eastAsia="SimSun" w:cs="SimSun"/>
                <w:sz w:val="20"/>
                <w:szCs w:val="20"/>
                <w:spacing w:val="35"/>
              </w:rPr>
              <w:t xml:space="preserve">  </w:t>
            </w:r>
            <w:r>
              <w:rPr>
                <w:rFonts w:ascii="SimSun" w:hAnsi="SimSun" w:eastAsia="SimSun" w:cs="SimSun"/>
                <w:sz w:val="20"/>
                <w:szCs w:val="20"/>
                <w:spacing w:val="-20"/>
                <w:w w:val="98"/>
              </w:rPr>
              <w:t>精子所有的运动方式都缺乏活跃性，如小圈的游动，鞭毛力量难以推动精子头部，或只有鞭</w:t>
            </w:r>
          </w:p>
          <w:p>
            <w:pPr>
              <w:ind w:left="1380"/>
              <w:spacing w:before="14" w:line="220" w:lineRule="auto"/>
              <w:rPr>
                <w:rFonts w:ascii="SimSun" w:hAnsi="SimSun" w:eastAsia="SimSun" w:cs="SimSun"/>
                <w:sz w:val="20"/>
                <w:szCs w:val="20"/>
              </w:rPr>
            </w:pPr>
            <w:r>
              <w:rPr>
                <w:rFonts w:ascii="SimSun" w:hAnsi="SimSun" w:eastAsia="SimSun" w:cs="SimSun"/>
                <w:sz w:val="20"/>
                <w:szCs w:val="20"/>
                <w:spacing w:val="-17"/>
              </w:rPr>
              <w:t>毛的抖动</w:t>
            </w:r>
          </w:p>
        </w:tc>
      </w:tr>
      <w:tr>
        <w:trPr>
          <w:trHeight w:val="438" w:hRule="atLeast"/>
        </w:trPr>
        <w:tc>
          <w:tcPr>
            <w:tcW w:w="8509" w:type="dxa"/>
            <w:vAlign w:val="top"/>
            <w:gridSpan w:val="3"/>
            <w:tcBorders>
              <w:bottom w:val="single" w:color="0000FF" w:sz="4" w:space="0"/>
            </w:tcBorders>
          </w:tcPr>
          <w:p>
            <w:pPr>
              <w:ind w:left="190"/>
              <w:spacing w:before="135" w:line="220" w:lineRule="auto"/>
              <w:rPr>
                <w:rFonts w:ascii="SimSun" w:hAnsi="SimSun" w:eastAsia="SimSun" w:cs="SimSun"/>
                <w:sz w:val="20"/>
                <w:szCs w:val="20"/>
              </w:rPr>
            </w:pPr>
            <w:r>
              <w:rPr>
                <w:rFonts w:ascii="SimSun" w:hAnsi="SimSun" w:eastAsia="SimSun" w:cs="SimSun"/>
                <w:sz w:val="20"/>
                <w:szCs w:val="20"/>
                <w:spacing w:val="-15"/>
              </w:rPr>
              <w:t>无运动</w:t>
            </w:r>
            <w:r>
              <w:rPr>
                <w:rFonts w:ascii="SimSun" w:hAnsi="SimSun" w:eastAsia="SimSun" w:cs="SimSun"/>
                <w:sz w:val="20"/>
                <w:szCs w:val="20"/>
                <w:spacing w:val="7"/>
              </w:rPr>
              <w:t xml:space="preserve">      </w:t>
            </w:r>
            <w:r>
              <w:rPr>
                <w:rFonts w:ascii="SimSun" w:hAnsi="SimSun" w:eastAsia="SimSun" w:cs="SimSun"/>
                <w:sz w:val="20"/>
                <w:szCs w:val="20"/>
                <w:spacing w:val="-15"/>
              </w:rPr>
              <w:t>精子无运动</w:t>
            </w:r>
          </w:p>
        </w:tc>
      </w:tr>
    </w:tbl>
    <w:p>
      <w:pPr>
        <w:ind w:left="39" w:right="1111" w:firstLine="400"/>
        <w:spacing w:before="305" w:line="273" w:lineRule="auto"/>
        <w:jc w:val="both"/>
        <w:rPr>
          <w:rFonts w:ascii="SimSun" w:hAnsi="SimSun" w:eastAsia="SimSun" w:cs="SimSun"/>
          <w:sz w:val="20"/>
          <w:szCs w:val="20"/>
        </w:rPr>
      </w:pPr>
      <w:r>
        <w:rPr>
          <w:rFonts w:ascii="SimSun" w:hAnsi="SimSun" w:eastAsia="SimSun" w:cs="SimSun"/>
          <w:sz w:val="20"/>
          <w:szCs w:val="20"/>
          <w:spacing w:val="-5"/>
        </w:rPr>
        <w:t>受精(fertilization)与精子活动率和精子活动力有密切关系。活动力低下的精子难以抵达输卵</w:t>
      </w:r>
      <w:r>
        <w:rPr>
          <w:rFonts w:ascii="SimSun" w:hAnsi="SimSun" w:eastAsia="SimSun" w:cs="SimSun"/>
          <w:sz w:val="20"/>
          <w:szCs w:val="20"/>
          <w:spacing w:val="2"/>
        </w:rPr>
        <w:t xml:space="preserve"> </w:t>
      </w:r>
      <w:r>
        <w:rPr>
          <w:rFonts w:ascii="SimSun" w:hAnsi="SimSun" w:eastAsia="SimSun" w:cs="SimSun"/>
          <w:sz w:val="20"/>
          <w:szCs w:val="20"/>
          <w:spacing w:val="6"/>
        </w:rPr>
        <w:t>管与卵子结合而完成受精过程，且精子活动率降低常伴有活动力低下。精子活</w:t>
      </w:r>
      <w:r>
        <w:rPr>
          <w:rFonts w:ascii="SimSun" w:hAnsi="SimSun" w:eastAsia="SimSun" w:cs="SimSun"/>
          <w:sz w:val="20"/>
          <w:szCs w:val="20"/>
          <w:spacing w:val="5"/>
        </w:rPr>
        <w:t>动率小于40%,且</w:t>
      </w:r>
      <w:r>
        <w:rPr>
          <w:rFonts w:ascii="SimSun" w:hAnsi="SimSun" w:eastAsia="SimSun" w:cs="SimSun"/>
          <w:sz w:val="20"/>
          <w:szCs w:val="20"/>
        </w:rPr>
        <w:t xml:space="preserve"> </w:t>
      </w:r>
      <w:r>
        <w:rPr>
          <w:rFonts w:ascii="SimSun" w:hAnsi="SimSun" w:eastAsia="SimSun" w:cs="SimSun"/>
          <w:sz w:val="20"/>
          <w:szCs w:val="20"/>
          <w:spacing w:val="-8"/>
        </w:rPr>
        <w:t>活动力低下，为男性不育症的主要原因之一。常见于：①精索静脉曲张，由于血流</w:t>
      </w:r>
      <w:r>
        <w:rPr>
          <w:rFonts w:ascii="SimSun" w:hAnsi="SimSun" w:eastAsia="SimSun" w:cs="SimSun"/>
          <w:sz w:val="20"/>
          <w:szCs w:val="20"/>
          <w:spacing w:val="-9"/>
        </w:rPr>
        <w:t>不畅，导致阴囊温</w:t>
      </w:r>
      <w:r>
        <w:rPr>
          <w:rFonts w:ascii="SimSun" w:hAnsi="SimSun" w:eastAsia="SimSun" w:cs="SimSun"/>
          <w:sz w:val="20"/>
          <w:szCs w:val="20"/>
        </w:rPr>
        <w:t xml:space="preserve"> </w:t>
      </w:r>
      <w:r>
        <w:rPr>
          <w:rFonts w:ascii="SimSun" w:hAnsi="SimSun" w:eastAsia="SimSun" w:cs="SimSun"/>
          <w:sz w:val="20"/>
          <w:szCs w:val="20"/>
          <w:spacing w:val="3"/>
        </w:rPr>
        <w:t>度增高及睾丸组织缺O</w:t>
      </w:r>
      <w:r>
        <w:rPr>
          <w:rFonts w:ascii="Calibri" w:hAnsi="Calibri" w:eastAsia="Calibri" w:cs="Calibri"/>
          <w:sz w:val="20"/>
          <w:szCs w:val="20"/>
          <w:spacing w:val="3"/>
        </w:rPr>
        <w:t>₂</w:t>
      </w:r>
      <w:r>
        <w:rPr>
          <w:rFonts w:ascii="Calibri" w:hAnsi="Calibri" w:eastAsia="Calibri" w:cs="Calibri"/>
          <w:sz w:val="20"/>
          <w:szCs w:val="20"/>
          <w:spacing w:val="10"/>
        </w:rPr>
        <w:t xml:space="preserve">  </w:t>
      </w:r>
      <w:r>
        <w:rPr>
          <w:rFonts w:ascii="SimSun" w:hAnsi="SimSun" w:eastAsia="SimSun" w:cs="SimSun"/>
          <w:sz w:val="20"/>
          <w:szCs w:val="20"/>
          <w:spacing w:val="3"/>
        </w:rPr>
        <w:t>和</w:t>
      </w:r>
      <w:r>
        <w:rPr>
          <w:rFonts w:ascii="SimSun" w:hAnsi="SimSun" w:eastAsia="SimSun" w:cs="SimSun"/>
          <w:sz w:val="20"/>
          <w:szCs w:val="20"/>
          <w:spacing w:val="-41"/>
        </w:rPr>
        <w:t xml:space="preserve"> </w:t>
      </w:r>
      <w:r>
        <w:rPr>
          <w:rFonts w:ascii="SimSun" w:hAnsi="SimSun" w:eastAsia="SimSun" w:cs="SimSun"/>
          <w:sz w:val="20"/>
          <w:szCs w:val="20"/>
        </w:rPr>
        <w:t>CO</w:t>
      </w:r>
      <w:r>
        <w:rPr>
          <w:rFonts w:ascii="Calibri" w:hAnsi="Calibri" w:eastAsia="Calibri" w:cs="Calibri"/>
          <w:sz w:val="20"/>
          <w:szCs w:val="20"/>
          <w:spacing w:val="3"/>
        </w:rPr>
        <w:t>₂</w:t>
      </w:r>
      <w:r>
        <w:rPr>
          <w:rFonts w:ascii="Calibri" w:hAnsi="Calibri" w:eastAsia="Calibri" w:cs="Calibri"/>
          <w:sz w:val="20"/>
          <w:szCs w:val="20"/>
          <w:spacing w:val="14"/>
          <w:w w:val="101"/>
        </w:rPr>
        <w:t xml:space="preserve">  </w:t>
      </w:r>
      <w:r>
        <w:rPr>
          <w:rFonts w:ascii="SimSun" w:hAnsi="SimSun" w:eastAsia="SimSun" w:cs="SimSun"/>
          <w:sz w:val="20"/>
          <w:szCs w:val="20"/>
          <w:spacing w:val="3"/>
        </w:rPr>
        <w:t>蓄积，使精子活动力降低。②生殖系统感染。③应用某些抗代谢</w:t>
      </w:r>
      <w:r>
        <w:rPr>
          <w:rFonts w:ascii="SimSun" w:hAnsi="SimSun" w:eastAsia="SimSun" w:cs="SimSun"/>
          <w:sz w:val="20"/>
          <w:szCs w:val="20"/>
        </w:rPr>
        <w:t xml:space="preserve"> </w:t>
      </w:r>
      <w:r>
        <w:rPr>
          <w:rFonts w:ascii="SimSun" w:hAnsi="SimSun" w:eastAsia="SimSun" w:cs="SimSun"/>
          <w:sz w:val="20"/>
          <w:szCs w:val="20"/>
          <w:spacing w:val="-18"/>
        </w:rPr>
        <w:t>药物、抗疟药、雌激素、氧化氮芥等。</w:t>
      </w:r>
    </w:p>
    <w:p>
      <w:pPr>
        <w:ind w:left="39" w:right="1088" w:firstLine="400"/>
        <w:spacing w:before="103" w:line="270"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3"/>
        </w:rPr>
        <w:t>精子计数</w:t>
      </w:r>
      <w:r>
        <w:rPr>
          <w:rFonts w:ascii="SimSun" w:hAnsi="SimSun" w:eastAsia="SimSun" w:cs="SimSun"/>
          <w:sz w:val="20"/>
          <w:szCs w:val="20"/>
          <w:spacing w:val="84"/>
        </w:rPr>
        <w:t xml:space="preserve"> </w:t>
      </w:r>
      <w:r>
        <w:rPr>
          <w:rFonts w:ascii="SimSun" w:hAnsi="SimSun" w:eastAsia="SimSun" w:cs="SimSun"/>
          <w:sz w:val="20"/>
          <w:szCs w:val="20"/>
          <w:spacing w:val="-3"/>
        </w:rPr>
        <w:t>精子计数</w:t>
      </w:r>
      <w:r>
        <w:rPr>
          <w:rFonts w:ascii="Times New Roman" w:hAnsi="Times New Roman" w:eastAsia="Times New Roman" w:cs="Times New Roman"/>
          <w:sz w:val="20"/>
          <w:szCs w:val="20"/>
          <w:spacing w:val="-3"/>
        </w:rPr>
        <w:t>(sperm</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3"/>
        </w:rPr>
        <w:t>count)</w:t>
      </w:r>
      <w:r>
        <w:rPr>
          <w:rFonts w:ascii="SimSun" w:hAnsi="SimSun" w:eastAsia="SimSun" w:cs="SimSun"/>
          <w:sz w:val="20"/>
          <w:szCs w:val="20"/>
          <w:spacing w:val="-3"/>
        </w:rPr>
        <w:t>有两种方式，</w:t>
      </w:r>
      <w:r>
        <w:rPr>
          <w:rFonts w:ascii="SimSun" w:hAnsi="SimSun" w:eastAsia="SimSun" w:cs="SimSun"/>
          <w:sz w:val="20"/>
          <w:szCs w:val="20"/>
          <w:spacing w:val="55"/>
        </w:rPr>
        <w:t xml:space="preserve"> </w:t>
      </w:r>
      <w:r>
        <w:rPr>
          <w:rFonts w:ascii="SimSun" w:hAnsi="SimSun" w:eastAsia="SimSun" w:cs="SimSun"/>
          <w:sz w:val="20"/>
          <w:szCs w:val="20"/>
          <w:spacing w:val="-3"/>
        </w:rPr>
        <w:t>一种是指计数单位体积内的精子数量，</w:t>
      </w:r>
      <w:r>
        <w:rPr>
          <w:rFonts w:ascii="SimSun" w:hAnsi="SimSun" w:eastAsia="SimSun" w:cs="SimSun"/>
          <w:sz w:val="20"/>
          <w:szCs w:val="20"/>
          <w:spacing w:val="-4"/>
        </w:rPr>
        <w:t>即</w:t>
      </w:r>
      <w:r>
        <w:rPr>
          <w:rFonts w:ascii="SimSun" w:hAnsi="SimSun" w:eastAsia="SimSun" w:cs="SimSun"/>
          <w:sz w:val="20"/>
          <w:szCs w:val="20"/>
        </w:rPr>
        <w:t xml:space="preserve"> </w:t>
      </w:r>
      <w:r>
        <w:rPr>
          <w:rFonts w:ascii="SimSun" w:hAnsi="SimSun" w:eastAsia="SimSun" w:cs="SimSun"/>
          <w:sz w:val="20"/>
          <w:szCs w:val="20"/>
          <w:spacing w:val="-1"/>
        </w:rPr>
        <w:t>精子浓度(sperm</w:t>
      </w:r>
      <w:r>
        <w:rPr>
          <w:rFonts w:ascii="SimSun" w:hAnsi="SimSun" w:eastAsia="SimSun" w:cs="SimSun"/>
          <w:sz w:val="20"/>
          <w:szCs w:val="20"/>
        </w:rPr>
        <w:t xml:space="preserve"> </w:t>
      </w:r>
      <w:r>
        <w:rPr>
          <w:rFonts w:ascii="SimSun" w:hAnsi="SimSun" w:eastAsia="SimSun" w:cs="SimSun"/>
          <w:sz w:val="20"/>
          <w:szCs w:val="20"/>
          <w:spacing w:val="-1"/>
        </w:rPr>
        <w:t>concentration)。</w:t>
      </w:r>
      <w:r>
        <w:rPr>
          <w:rFonts w:ascii="SimSun" w:hAnsi="SimSun" w:eastAsia="SimSun" w:cs="SimSun"/>
          <w:sz w:val="20"/>
          <w:szCs w:val="20"/>
          <w:spacing w:val="-57"/>
        </w:rPr>
        <w:t xml:space="preserve"> </w:t>
      </w:r>
      <w:r>
        <w:rPr>
          <w:rFonts w:ascii="SimSun" w:hAnsi="SimSun" w:eastAsia="SimSun" w:cs="SimSun"/>
          <w:sz w:val="20"/>
          <w:szCs w:val="20"/>
          <w:spacing w:val="-1"/>
        </w:rPr>
        <w:t>另一种是精子总数(即</w:t>
      </w:r>
      <w:r>
        <w:rPr>
          <w:rFonts w:ascii="SimSun" w:hAnsi="SimSun" w:eastAsia="SimSun" w:cs="SimSun"/>
          <w:sz w:val="20"/>
          <w:szCs w:val="20"/>
          <w:spacing w:val="-2"/>
        </w:rPr>
        <w:t>1次射精的精子的绝对数量),以精子浓度</w:t>
      </w:r>
      <w:r>
        <w:rPr>
          <w:rFonts w:ascii="SimSun" w:hAnsi="SimSun" w:eastAsia="SimSun" w:cs="SimSun"/>
          <w:sz w:val="20"/>
          <w:szCs w:val="20"/>
        </w:rPr>
        <w:t xml:space="preserve"> </w:t>
      </w:r>
      <w:r>
        <w:rPr>
          <w:rFonts w:ascii="SimSun" w:hAnsi="SimSun" w:eastAsia="SimSun" w:cs="SimSun"/>
          <w:sz w:val="20"/>
          <w:szCs w:val="20"/>
        </w:rPr>
        <w:t>乘以本次的精液量，即得到1次射精的精子总数。</w:t>
      </w:r>
    </w:p>
    <w:p>
      <w:pPr>
        <w:ind w:left="39" w:right="1120" w:firstLine="400"/>
        <w:spacing w:before="105" w:line="276" w:lineRule="auto"/>
        <w:jc w:val="both"/>
        <w:rPr>
          <w:rFonts w:ascii="SimSun" w:hAnsi="SimSun" w:eastAsia="SimSun" w:cs="SimSun"/>
          <w:sz w:val="20"/>
          <w:szCs w:val="20"/>
        </w:rPr>
      </w:pPr>
      <w:r>
        <w:rPr>
          <w:rFonts w:ascii="SimSun" w:hAnsi="SimSun" w:eastAsia="SimSun" w:cs="SimSun"/>
          <w:sz w:val="20"/>
          <w:szCs w:val="20"/>
          <w:spacing w:val="1"/>
        </w:rPr>
        <w:t>健康人的精子数量存在着明显的个体差异，即使同一个体在不同的时间内，其精子数量也有</w:t>
      </w:r>
      <w:r>
        <w:rPr>
          <w:rFonts w:ascii="SimSun" w:hAnsi="SimSun" w:eastAsia="SimSun" w:cs="SimSun"/>
          <w:sz w:val="20"/>
          <w:szCs w:val="20"/>
          <w:spacing w:val="8"/>
        </w:rPr>
        <w:t xml:space="preserve"> </w:t>
      </w:r>
      <w:r>
        <w:rPr>
          <w:rFonts w:ascii="SimSun" w:hAnsi="SimSun" w:eastAsia="SimSun" w:cs="SimSun"/>
          <w:sz w:val="20"/>
          <w:szCs w:val="20"/>
          <w:spacing w:val="-4"/>
        </w:rPr>
        <w:t>较大的变化。精子浓度持续小于15×10°/L</w:t>
      </w:r>
      <w:r>
        <w:rPr>
          <w:rFonts w:ascii="SimSun" w:hAnsi="SimSun" w:eastAsia="SimSun" w:cs="SimSun"/>
          <w:sz w:val="20"/>
          <w:szCs w:val="20"/>
          <w:spacing w:val="-32"/>
        </w:rPr>
        <w:t xml:space="preserve"> </w:t>
      </w:r>
      <w:r>
        <w:rPr>
          <w:rFonts w:ascii="SimSun" w:hAnsi="SimSun" w:eastAsia="SimSun" w:cs="SimSun"/>
          <w:sz w:val="20"/>
          <w:szCs w:val="20"/>
          <w:spacing w:val="-4"/>
        </w:rPr>
        <w:t>时为少精子症(oligozoospermia);精液多次检查无精子</w:t>
      </w:r>
      <w:r>
        <w:rPr>
          <w:rFonts w:ascii="SimSun" w:hAnsi="SimSun" w:eastAsia="SimSun" w:cs="SimSun"/>
          <w:sz w:val="20"/>
          <w:szCs w:val="20"/>
        </w:rPr>
        <w:t xml:space="preserve"> </w:t>
      </w:r>
      <w:r>
        <w:rPr>
          <w:rFonts w:ascii="SimSun" w:hAnsi="SimSun" w:eastAsia="SimSun" w:cs="SimSun"/>
          <w:sz w:val="20"/>
          <w:szCs w:val="20"/>
          <w:spacing w:val="-1"/>
        </w:rPr>
        <w:t>时称为无精子症(连续检查3次，离心后沉淀物中仍无精子)。精子浓度降低和无</w:t>
      </w:r>
      <w:r>
        <w:rPr>
          <w:rFonts w:ascii="SimSun" w:hAnsi="SimSun" w:eastAsia="SimSun" w:cs="SimSun"/>
          <w:sz w:val="20"/>
          <w:szCs w:val="20"/>
          <w:spacing w:val="-2"/>
        </w:rPr>
        <w:t>精子症(</w:t>
      </w:r>
      <w:r>
        <w:rPr>
          <w:rFonts w:ascii="SimSun" w:hAnsi="SimSun" w:eastAsia="SimSun" w:cs="SimSun"/>
          <w:sz w:val="20"/>
          <w:szCs w:val="20"/>
          <w:spacing w:val="-1"/>
        </w:rPr>
        <w:t>azoosper</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rPr>
        <w:t>mia</w:t>
      </w:r>
      <w:r>
        <w:rPr>
          <w:rFonts w:ascii="SimSun" w:hAnsi="SimSun" w:eastAsia="SimSun" w:cs="SimSun"/>
          <w:sz w:val="20"/>
          <w:szCs w:val="20"/>
          <w:spacing w:val="2"/>
        </w:rPr>
        <w:t>)是男性不育的主要原因(表4-4-62)。</w:t>
      </w:r>
    </w:p>
    <w:p>
      <w:pPr>
        <w:sectPr>
          <w:headerReference w:type="default" r:id="rId5"/>
          <w:pgSz w:w="11230" w:h="15840"/>
          <w:pgMar w:top="400" w:right="550" w:bottom="0" w:left="1069" w:header="0" w:footer="0" w:gutter="0"/>
        </w:sectPr>
        <w:rPr/>
      </w:pPr>
    </w:p>
    <w:p>
      <w:pPr>
        <w:ind w:left="19"/>
        <w:spacing w:before="306" w:line="221" w:lineRule="auto"/>
        <w:rPr>
          <w:rFonts w:ascii="SimHei" w:hAnsi="SimHei" w:eastAsia="SimHei" w:cs="SimHei"/>
          <w:sz w:val="20"/>
          <w:szCs w:val="20"/>
        </w:rPr>
      </w:pPr>
      <w:r>
        <w:drawing>
          <wp:anchor distT="0" distB="0" distL="0" distR="0" simplePos="0" relativeHeight="251665408" behindDoc="0" locked="0" layoutInCell="0" allowOverlap="1">
            <wp:simplePos x="0" y="0"/>
            <wp:positionH relativeFrom="page">
              <wp:posOffset>349278</wp:posOffset>
            </wp:positionH>
            <wp:positionV relativeFrom="page">
              <wp:posOffset>9207459</wp:posOffset>
            </wp:positionV>
            <wp:extent cx="533402" cy="438143"/>
            <wp:effectExtent l="0" t="0" r="0" b="0"/>
            <wp:wrapNone/>
            <wp:docPr id="6" name="IM 6"/>
            <wp:cNvGraphicFramePr/>
            <a:graphic>
              <a:graphicData uri="http://schemas.openxmlformats.org/drawingml/2006/picture">
                <pic:pic>
                  <pic:nvPicPr>
                    <pic:cNvPr id="6" name="IM 6"/>
                    <pic:cNvPicPr/>
                  </pic:nvPicPr>
                  <pic:blipFill>
                    <a:blip r:embed="rId9"/>
                    <a:stretch>
                      <a:fillRect/>
                    </a:stretch>
                  </pic:blipFill>
                  <pic:spPr>
                    <a:xfrm rot="0">
                      <a:off x="0" y="0"/>
                      <a:ext cx="533402" cy="438143"/>
                    </a:xfrm>
                    <a:prstGeom prst="rect">
                      <a:avLst/>
                    </a:prstGeom>
                  </pic:spPr>
                </pic:pic>
              </a:graphicData>
            </a:graphic>
          </wp:anchor>
        </w:drawing>
      </w:r>
      <w:r>
        <w:rPr>
          <w:rFonts w:ascii="SimSun" w:hAnsi="SimSun" w:eastAsia="SimSun" w:cs="SimSun"/>
          <w:sz w:val="20"/>
          <w:szCs w:val="20"/>
          <w:color w:val="2879CA"/>
          <w:spacing w:val="-5"/>
          <w:position w:val="-1"/>
        </w:rPr>
        <w:t>336</w:t>
      </w:r>
      <w:r>
        <w:rPr>
          <w:rFonts w:ascii="SimSun" w:hAnsi="SimSun" w:eastAsia="SimSun" w:cs="SimSun"/>
          <w:sz w:val="20"/>
          <w:szCs w:val="20"/>
          <w:color w:val="2879CA"/>
          <w:spacing w:val="7"/>
          <w:position w:val="-1"/>
        </w:rPr>
        <w:t xml:space="preserve">       </w:t>
      </w:r>
      <w:r>
        <w:rPr>
          <w:rFonts w:ascii="SimHei" w:hAnsi="SimHei" w:eastAsia="SimHei" w:cs="SimHei"/>
          <w:sz w:val="20"/>
          <w:szCs w:val="20"/>
          <w:color w:val="236AA8"/>
          <w:spacing w:val="-5"/>
        </w:rPr>
        <w:t>第四篇</w:t>
      </w:r>
      <w:r>
        <w:rPr>
          <w:rFonts w:ascii="SimHei" w:hAnsi="SimHei" w:eastAsia="SimHei" w:cs="SimHei"/>
          <w:sz w:val="20"/>
          <w:szCs w:val="20"/>
          <w:color w:val="236AA8"/>
          <w:spacing w:val="22"/>
        </w:rPr>
        <w:t xml:space="preserve"> </w:t>
      </w:r>
      <w:r>
        <w:rPr>
          <w:rFonts w:ascii="SimHei" w:hAnsi="SimHei" w:eastAsia="SimHei" w:cs="SimHei"/>
          <w:sz w:val="20"/>
          <w:szCs w:val="20"/>
          <w:color w:val="236AA8"/>
          <w:spacing w:val="-5"/>
        </w:rPr>
        <w:t>实</w:t>
      </w:r>
      <w:r>
        <w:rPr>
          <w:rFonts w:ascii="SimHei" w:hAnsi="SimHei" w:eastAsia="SimHei" w:cs="SimHei"/>
          <w:sz w:val="20"/>
          <w:szCs w:val="20"/>
          <w:color w:val="236AA8"/>
          <w:spacing w:val="-16"/>
        </w:rPr>
        <w:t xml:space="preserve"> </w:t>
      </w:r>
      <w:r>
        <w:rPr>
          <w:rFonts w:ascii="SimHei" w:hAnsi="SimHei" w:eastAsia="SimHei" w:cs="SimHei"/>
          <w:sz w:val="20"/>
          <w:szCs w:val="20"/>
          <w:color w:val="236AA8"/>
          <w:spacing w:val="-5"/>
        </w:rPr>
        <w:t>验</w:t>
      </w:r>
      <w:r>
        <w:rPr>
          <w:rFonts w:ascii="SimHei" w:hAnsi="SimHei" w:eastAsia="SimHei" w:cs="SimHei"/>
          <w:sz w:val="20"/>
          <w:szCs w:val="20"/>
          <w:color w:val="236AA8"/>
          <w:spacing w:val="-14"/>
        </w:rPr>
        <w:t xml:space="preserve"> </w:t>
      </w:r>
      <w:r>
        <w:rPr>
          <w:rFonts w:ascii="SimHei" w:hAnsi="SimHei" w:eastAsia="SimHei" w:cs="SimHei"/>
          <w:sz w:val="20"/>
          <w:szCs w:val="20"/>
          <w:color w:val="236AA8"/>
          <w:spacing w:val="-5"/>
        </w:rPr>
        <w:t>诊</w:t>
      </w:r>
      <w:r>
        <w:rPr>
          <w:rFonts w:ascii="SimHei" w:hAnsi="SimHei" w:eastAsia="SimHei" w:cs="SimHei"/>
          <w:sz w:val="20"/>
          <w:szCs w:val="20"/>
          <w:color w:val="236AA8"/>
          <w:spacing w:val="-7"/>
        </w:rPr>
        <w:t xml:space="preserve"> </w:t>
      </w:r>
      <w:r>
        <w:rPr>
          <w:rFonts w:ascii="SimHei" w:hAnsi="SimHei" w:eastAsia="SimHei" w:cs="SimHei"/>
          <w:sz w:val="20"/>
          <w:szCs w:val="20"/>
          <w:color w:val="236AA8"/>
          <w:spacing w:val="-5"/>
        </w:rPr>
        <w:t>断</w:t>
      </w:r>
    </w:p>
    <w:p>
      <w:pPr>
        <w:spacing w:line="251" w:lineRule="auto"/>
        <w:rPr>
          <w:rFonts w:ascii="Arial"/>
          <w:sz w:val="21"/>
        </w:rPr>
      </w:pPr>
      <w:r/>
    </w:p>
    <w:p>
      <w:pPr>
        <w:ind w:left="3582"/>
        <w:spacing w:before="65" w:line="222" w:lineRule="auto"/>
        <w:rPr>
          <w:rFonts w:ascii="SimHei" w:hAnsi="SimHei" w:eastAsia="SimHei" w:cs="SimHei"/>
          <w:sz w:val="20"/>
          <w:szCs w:val="20"/>
        </w:rPr>
      </w:pPr>
      <w:r>
        <w:rPr>
          <w:rFonts w:ascii="SimHei" w:hAnsi="SimHei" w:eastAsia="SimHei" w:cs="SimHei"/>
          <w:sz w:val="20"/>
          <w:szCs w:val="20"/>
          <w:b/>
          <w:bCs/>
          <w:color w:val="2977BC"/>
          <w:spacing w:val="-16"/>
        </w:rPr>
        <w:t>表4-4-62</w:t>
      </w:r>
      <w:r>
        <w:rPr>
          <w:rFonts w:ascii="SimHei" w:hAnsi="SimHei" w:eastAsia="SimHei" w:cs="SimHei"/>
          <w:sz w:val="20"/>
          <w:szCs w:val="20"/>
          <w:color w:val="2977BC"/>
          <w:spacing w:val="55"/>
        </w:rPr>
        <w:t xml:space="preserve"> </w:t>
      </w:r>
      <w:r>
        <w:rPr>
          <w:rFonts w:ascii="SimHei" w:hAnsi="SimHei" w:eastAsia="SimHei" w:cs="SimHei"/>
          <w:sz w:val="20"/>
          <w:szCs w:val="20"/>
          <w:b/>
          <w:bCs/>
          <w:spacing w:val="-16"/>
        </w:rPr>
        <w:t>精子浓度降低的原因与临床意义</w:t>
      </w:r>
    </w:p>
    <w:p>
      <w:pPr>
        <w:ind w:left="5048"/>
        <w:spacing w:before="151" w:line="223" w:lineRule="auto"/>
        <w:rPr>
          <w:rFonts w:ascii="SimHei" w:hAnsi="SimHei" w:eastAsia="SimHei" w:cs="SimHei"/>
          <w:sz w:val="20"/>
          <w:szCs w:val="20"/>
        </w:rPr>
      </w:pPr>
      <w:r>
        <w:drawing>
          <wp:anchor distT="0" distB="0" distL="0" distR="0" simplePos="0" relativeHeight="251667456" behindDoc="0" locked="0" layoutInCell="1" allowOverlap="1">
            <wp:simplePos x="0" y="0"/>
            <wp:positionH relativeFrom="column">
              <wp:posOffset>673100</wp:posOffset>
            </wp:positionH>
            <wp:positionV relativeFrom="paragraph">
              <wp:posOffset>216637</wp:posOffset>
            </wp:positionV>
            <wp:extent cx="5384797" cy="6350"/>
            <wp:effectExtent l="0" t="0" r="0" b="0"/>
            <wp:wrapNone/>
            <wp:docPr id="7" name="IM 7"/>
            <wp:cNvGraphicFramePr/>
            <a:graphic>
              <a:graphicData uri="http://schemas.openxmlformats.org/drawingml/2006/picture">
                <pic:pic>
                  <pic:nvPicPr>
                    <pic:cNvPr id="7" name="IM 7"/>
                    <pic:cNvPicPr/>
                  </pic:nvPicPr>
                  <pic:blipFill>
                    <a:blip r:embed="rId10"/>
                    <a:stretch>
                      <a:fillRect/>
                    </a:stretch>
                  </pic:blipFill>
                  <pic:spPr>
                    <a:xfrm rot="0">
                      <a:off x="0" y="0"/>
                      <a:ext cx="5384797" cy="6350"/>
                    </a:xfrm>
                    <a:prstGeom prst="rect">
                      <a:avLst/>
                    </a:prstGeom>
                  </pic:spPr>
                </pic:pic>
              </a:graphicData>
            </a:graphic>
          </wp:anchor>
        </w:drawing>
      </w:r>
      <w:r>
        <w:pict>
          <v:shape id="_x0000_s5" style="position:absolute;margin-left:69.652pt;margin-top:6.56805pt;mso-position-vertical-relative:text;mso-position-horizontal-relative:text;width:25.2pt;height:14.1pt;z-index:25166643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20"/>
                      <w:szCs w:val="20"/>
                    </w:rPr>
                  </w:pPr>
                  <w:r>
                    <w:rPr>
                      <w:rFonts w:ascii="SimHei" w:hAnsi="SimHei" w:eastAsia="SimHei" w:cs="SimHei"/>
                      <w:sz w:val="20"/>
                      <w:szCs w:val="20"/>
                      <w:b/>
                      <w:bCs/>
                      <w:spacing w:val="-17"/>
                    </w:rPr>
                    <w:t>原</w:t>
                  </w:r>
                  <w:r>
                    <w:rPr>
                      <w:rFonts w:ascii="SimHei" w:hAnsi="SimHei" w:eastAsia="SimHei" w:cs="SimHei"/>
                      <w:sz w:val="20"/>
                      <w:szCs w:val="20"/>
                      <w:spacing w:val="-8"/>
                    </w:rPr>
                    <w:t xml:space="preserve"> </w:t>
                  </w:r>
                  <w:r>
                    <w:rPr>
                      <w:rFonts w:ascii="SimHei" w:hAnsi="SimHei" w:eastAsia="SimHei" w:cs="SimHei"/>
                      <w:sz w:val="20"/>
                      <w:szCs w:val="20"/>
                      <w:b/>
                      <w:bCs/>
                      <w:spacing w:val="-17"/>
                    </w:rPr>
                    <w:t>因</w:t>
                  </w:r>
                </w:p>
              </w:txbxContent>
            </v:textbox>
          </v:shape>
        </w:pict>
      </w:r>
      <w:r>
        <w:drawing>
          <wp:anchor distT="0" distB="0" distL="0" distR="0" simplePos="0" relativeHeight="251664384" behindDoc="1" locked="0" layoutInCell="1" allowOverlap="1">
            <wp:simplePos x="0" y="0"/>
            <wp:positionH relativeFrom="column">
              <wp:posOffset>685793</wp:posOffset>
            </wp:positionH>
            <wp:positionV relativeFrom="paragraph">
              <wp:posOffset>16161</wp:posOffset>
            </wp:positionV>
            <wp:extent cx="5289527" cy="228627"/>
            <wp:effectExtent l="0" t="0" r="0" b="0"/>
            <wp:wrapNone/>
            <wp:docPr id="8" name="IM 8"/>
            <wp:cNvGraphicFramePr/>
            <a:graphic>
              <a:graphicData uri="http://schemas.openxmlformats.org/drawingml/2006/picture">
                <pic:pic>
                  <pic:nvPicPr>
                    <pic:cNvPr id="8" name="IM 8"/>
                    <pic:cNvPicPr/>
                  </pic:nvPicPr>
                  <pic:blipFill>
                    <a:blip r:embed="rId11"/>
                    <a:stretch>
                      <a:fillRect/>
                    </a:stretch>
                  </pic:blipFill>
                  <pic:spPr>
                    <a:xfrm rot="0">
                      <a:off x="0" y="0"/>
                      <a:ext cx="5289527" cy="228627"/>
                    </a:xfrm>
                    <a:prstGeom prst="rect">
                      <a:avLst/>
                    </a:prstGeom>
                  </pic:spPr>
                </pic:pic>
              </a:graphicData>
            </a:graphic>
          </wp:anchor>
        </w:drawing>
      </w:r>
      <w:r>
        <w:rPr>
          <w:rFonts w:ascii="SimHei" w:hAnsi="SimHei" w:eastAsia="SimHei" w:cs="SimHei"/>
          <w:sz w:val="20"/>
          <w:szCs w:val="20"/>
          <w:b/>
          <w:bCs/>
          <w:spacing w:val="-11"/>
        </w:rPr>
        <w:t>临</w:t>
      </w:r>
      <w:r>
        <w:rPr>
          <w:rFonts w:ascii="SimHei" w:hAnsi="SimHei" w:eastAsia="SimHei" w:cs="SimHei"/>
          <w:sz w:val="20"/>
          <w:szCs w:val="20"/>
          <w:spacing w:val="33"/>
        </w:rPr>
        <w:t xml:space="preserve"> </w:t>
      </w:r>
      <w:r>
        <w:rPr>
          <w:rFonts w:ascii="SimHei" w:hAnsi="SimHei" w:eastAsia="SimHei" w:cs="SimHei"/>
          <w:sz w:val="20"/>
          <w:szCs w:val="20"/>
          <w:b/>
          <w:bCs/>
          <w:spacing w:val="-11"/>
        </w:rPr>
        <w:t>床</w:t>
      </w:r>
      <w:r>
        <w:rPr>
          <w:rFonts w:ascii="SimHei" w:hAnsi="SimHei" w:eastAsia="SimHei" w:cs="SimHei"/>
          <w:sz w:val="20"/>
          <w:szCs w:val="20"/>
          <w:spacing w:val="32"/>
        </w:rPr>
        <w:t xml:space="preserve"> </w:t>
      </w:r>
      <w:r>
        <w:rPr>
          <w:rFonts w:ascii="SimHei" w:hAnsi="SimHei" w:eastAsia="SimHei" w:cs="SimHei"/>
          <w:sz w:val="20"/>
          <w:szCs w:val="20"/>
          <w:b/>
          <w:bCs/>
          <w:spacing w:val="-11"/>
        </w:rPr>
        <w:t>意</w:t>
      </w:r>
      <w:r>
        <w:rPr>
          <w:rFonts w:ascii="SimHei" w:hAnsi="SimHei" w:eastAsia="SimHei" w:cs="SimHei"/>
          <w:sz w:val="20"/>
          <w:szCs w:val="20"/>
          <w:spacing w:val="34"/>
        </w:rPr>
        <w:t xml:space="preserve"> </w:t>
      </w:r>
      <w:r>
        <w:rPr>
          <w:rFonts w:ascii="SimHei" w:hAnsi="SimHei" w:eastAsia="SimHei" w:cs="SimHei"/>
          <w:sz w:val="20"/>
          <w:szCs w:val="20"/>
          <w:b/>
          <w:bCs/>
          <w:spacing w:val="-11"/>
        </w:rPr>
        <w:t>义</w:t>
      </w:r>
    </w:p>
    <w:p>
      <w:pPr>
        <w:ind w:left="1169"/>
        <w:spacing w:before="89" w:line="219" w:lineRule="auto"/>
        <w:rPr>
          <w:rFonts w:ascii="SimSun" w:hAnsi="SimSun" w:eastAsia="SimSun" w:cs="SimSun"/>
          <w:sz w:val="20"/>
          <w:szCs w:val="20"/>
        </w:rPr>
      </w:pPr>
      <w:r>
        <w:rPr>
          <w:rFonts w:ascii="SimSun" w:hAnsi="SimSun" w:eastAsia="SimSun" w:cs="SimSun"/>
          <w:sz w:val="20"/>
          <w:szCs w:val="20"/>
          <w:spacing w:val="-21"/>
          <w:w w:val="94"/>
        </w:rPr>
        <w:t>睾丸病变</w:t>
      </w:r>
      <w:r>
        <w:rPr>
          <w:rFonts w:ascii="SimSun" w:hAnsi="SimSun" w:eastAsia="SimSun" w:cs="SimSun"/>
          <w:sz w:val="20"/>
          <w:szCs w:val="20"/>
          <w:spacing w:val="9"/>
        </w:rPr>
        <w:t xml:space="preserve">     </w:t>
      </w:r>
      <w:r>
        <w:rPr>
          <w:rFonts w:ascii="SimSun" w:hAnsi="SimSun" w:eastAsia="SimSun" w:cs="SimSun"/>
          <w:sz w:val="20"/>
          <w:szCs w:val="20"/>
          <w:spacing w:val="-21"/>
          <w:w w:val="94"/>
        </w:rPr>
        <w:t>如精索静脉曲张，睾丸畸形、炎症、结核、淋病、肿瘤及隐睾等</w:t>
      </w:r>
    </w:p>
    <w:p>
      <w:pPr>
        <w:ind w:firstLine="1040"/>
        <w:spacing w:before="15" w:line="620" w:lineRule="exact"/>
        <w:textAlignment w:val="center"/>
        <w:rPr/>
      </w:pPr>
      <w:r>
        <w:pict>
          <v:group id="_x0000_s6" style="mso-position-vertical-relative:line;mso-position-horizontal-relative:char;width:426pt;height:31pt;" filled="false" stroked="false" coordsize="8520,620" coordorigin="0,0">
            <v:shape id="_x0000_s7" style="position:absolute;left:0;top:0;width:8520;height:620;" filled="false" stroked="false" type="#_x0000_t75">
              <v:imagedata o:title="" r:id="rId12"/>
            </v:shape>
            <v:shape id="_x0000_s8" style="position:absolute;left:1369;top:77;width:7047;height:557;" filled="false" stroked="false" type="#_x0000_t202">
              <v:fill on="false"/>
              <v:stroke on="false"/>
              <v:path/>
              <v:imagedata o:title=""/>
              <o:lock v:ext="edit" aspectratio="false"/>
              <v:textbox inset="0mm,0mm,0mm,0mm">
                <w:txbxContent>
                  <w:p>
                    <w:pPr>
                      <w:ind w:left="29" w:right="20" w:hanging="9"/>
                      <w:spacing w:before="19" w:line="239" w:lineRule="auto"/>
                      <w:rPr>
                        <w:rFonts w:ascii="SimSun" w:hAnsi="SimSun" w:eastAsia="SimSun" w:cs="SimSun"/>
                        <w:sz w:val="20"/>
                        <w:szCs w:val="20"/>
                      </w:rPr>
                    </w:pPr>
                    <w:r>
                      <w:rPr>
                        <w:rFonts w:ascii="SimSun" w:hAnsi="SimSun" w:eastAsia="SimSun" w:cs="SimSun"/>
                        <w:sz w:val="20"/>
                        <w:szCs w:val="20"/>
                        <w:spacing w:val="-18"/>
                      </w:rPr>
                      <w:t>如输精管阻塞、输精管先天性缺如和免疫性不育(睾丸创伤和感染使睾丸屏障的完整性受</w:t>
                    </w:r>
                    <w:r>
                      <w:rPr>
                        <w:rFonts w:ascii="SimSun" w:hAnsi="SimSun" w:eastAsia="SimSun" w:cs="SimSun"/>
                        <w:sz w:val="20"/>
                        <w:szCs w:val="20"/>
                        <w:spacing w:val="8"/>
                      </w:rPr>
                      <w:t xml:space="preserve"> </w:t>
                    </w:r>
                    <w:r>
                      <w:rPr>
                        <w:rFonts w:ascii="SimSun" w:hAnsi="SimSun" w:eastAsia="SimSun" w:cs="SimSun"/>
                        <w:sz w:val="20"/>
                        <w:szCs w:val="20"/>
                        <w:spacing w:val="-18"/>
                        <w:w w:val="97"/>
                      </w:rPr>
                      <w:t>到破坏，产生抗精子抗体所致)</w:t>
                    </w:r>
                  </w:p>
                </w:txbxContent>
              </v:textbox>
            </v:shape>
            <v:shape id="_x0000_s9" style="position:absolute;left:109;top:77;width:974;height:277;"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20"/>
                        <w:szCs w:val="20"/>
                      </w:rPr>
                    </w:pPr>
                    <w:r>
                      <w:rPr>
                        <w:rFonts w:ascii="SimSun" w:hAnsi="SimSun" w:eastAsia="SimSun" w:cs="SimSun"/>
                        <w:sz w:val="20"/>
                        <w:szCs w:val="20"/>
                        <w:spacing w:val="-11"/>
                      </w:rPr>
                      <w:t>输精管疾病</w:t>
                    </w:r>
                  </w:p>
                </w:txbxContent>
              </v:textbox>
            </v:shape>
          </v:group>
        </w:pict>
      </w:r>
    </w:p>
    <w:p>
      <w:pPr>
        <w:spacing w:line="58" w:lineRule="exact"/>
        <w:rPr/>
      </w:pPr>
      <w:r/>
    </w:p>
    <w:p>
      <w:pPr>
        <w:sectPr>
          <w:headerReference w:type="default" r:id="rId8"/>
          <w:pgSz w:w="11230" w:h="15840"/>
          <w:pgMar w:top="400" w:right="1090" w:bottom="0" w:left="550" w:header="0" w:footer="0" w:gutter="0"/>
          <w:cols w:equalWidth="0" w:num="1">
            <w:col w:w="9590" w:space="0"/>
          </w:cols>
        </w:sectPr>
        <w:rPr/>
      </w:pPr>
    </w:p>
    <w:p>
      <w:pPr>
        <w:ind w:left="1169" w:right="226"/>
        <w:spacing w:before="41" w:line="241" w:lineRule="auto"/>
        <w:rPr>
          <w:rFonts w:ascii="SimSun" w:hAnsi="SimSun" w:eastAsia="SimSun" w:cs="SimSun"/>
          <w:sz w:val="23"/>
          <w:szCs w:val="23"/>
        </w:rPr>
      </w:pPr>
      <w:r>
        <w:rPr>
          <w:rFonts w:ascii="SimSun" w:hAnsi="SimSun" w:eastAsia="SimSun" w:cs="SimSun"/>
          <w:sz w:val="20"/>
          <w:szCs w:val="20"/>
          <w:spacing w:val="-20"/>
        </w:rPr>
        <w:t>内分泌疾病</w:t>
      </w:r>
      <w:r>
        <w:rPr>
          <w:rFonts w:ascii="SimSun" w:hAnsi="SimSun" w:eastAsia="SimSun" w:cs="SimSun"/>
          <w:sz w:val="20"/>
          <w:szCs w:val="20"/>
          <w:spacing w:val="2"/>
        </w:rPr>
        <w:t xml:space="preserve"> </w:t>
      </w:r>
      <w:r>
        <w:rPr>
          <w:rFonts w:ascii="SimSun" w:hAnsi="SimSun" w:eastAsia="SimSun" w:cs="SimSun"/>
          <w:sz w:val="23"/>
          <w:szCs w:val="23"/>
          <w:spacing w:val="-12"/>
        </w:rPr>
        <w:t>食物影响</w:t>
      </w:r>
    </w:p>
    <w:p>
      <w:pPr>
        <w:spacing w:line="14" w:lineRule="auto"/>
        <w:rPr>
          <w:rFonts w:ascii="Arial"/>
          <w:sz w:val="2"/>
        </w:rPr>
      </w:pPr>
      <w:r>
        <w:rPr>
          <w:rFonts w:ascii="Arial" w:hAnsi="Arial" w:eastAsia="Arial" w:cs="Arial"/>
          <w:sz w:val="2"/>
          <w:szCs w:val="2"/>
        </w:rPr>
        <w:br w:type="column"/>
      </w:r>
    </w:p>
    <w:p>
      <w:pPr>
        <w:spacing w:before="39" w:line="360" w:lineRule="exact"/>
        <w:rPr>
          <w:rFonts w:ascii="SimSun" w:hAnsi="SimSun" w:eastAsia="SimSun" w:cs="SimSun"/>
          <w:sz w:val="20"/>
          <w:szCs w:val="20"/>
        </w:rPr>
      </w:pPr>
      <w:r>
        <w:rPr>
          <w:rFonts w:ascii="SimSun" w:hAnsi="SimSun" w:eastAsia="SimSun" w:cs="SimSun"/>
          <w:sz w:val="20"/>
          <w:szCs w:val="20"/>
          <w:spacing w:val="-21"/>
          <w:w w:val="96"/>
          <w:position w:val="12"/>
        </w:rPr>
        <w:t>如垂体功能、甲状腺功能、性腺功能亢进或减退，肾上腺病变等</w:t>
      </w:r>
    </w:p>
    <w:p>
      <w:pPr>
        <w:ind w:left="39"/>
        <w:spacing w:line="186" w:lineRule="auto"/>
        <w:rPr>
          <w:rFonts w:ascii="SimSun" w:hAnsi="SimSun" w:eastAsia="SimSun" w:cs="SimSun"/>
          <w:sz w:val="20"/>
          <w:szCs w:val="20"/>
        </w:rPr>
      </w:pPr>
      <w:r>
        <w:rPr>
          <w:rFonts w:ascii="SimSun" w:hAnsi="SimSun" w:eastAsia="SimSun" w:cs="SimSun"/>
          <w:sz w:val="20"/>
          <w:szCs w:val="20"/>
          <w:spacing w:val="-16"/>
        </w:rPr>
        <w:t>如长期食用棉酚等</w:t>
      </w:r>
    </w:p>
    <w:p>
      <w:pPr>
        <w:sectPr>
          <w:type w:val="continuous"/>
          <w:pgSz w:w="11230" w:h="15840"/>
          <w:pgMar w:top="400" w:right="1090" w:bottom="0" w:left="550" w:header="0" w:footer="0" w:gutter="0"/>
          <w:cols w:equalWidth="0" w:num="2">
            <w:col w:w="2300" w:space="100"/>
            <w:col w:w="7190" w:space="0"/>
          </w:cols>
        </w:sectPr>
        <w:rPr/>
      </w:pPr>
    </w:p>
    <w:p>
      <w:pPr>
        <w:ind w:left="1169"/>
        <w:spacing w:before="148" w:line="221" w:lineRule="auto"/>
        <w:rPr>
          <w:rFonts w:ascii="SimSun" w:hAnsi="SimSun" w:eastAsia="SimSun" w:cs="SimSun"/>
          <w:sz w:val="20"/>
          <w:szCs w:val="20"/>
        </w:rPr>
      </w:pPr>
      <w:r>
        <w:rPr>
          <w:rFonts w:ascii="SimSun" w:hAnsi="SimSun" w:eastAsia="SimSun" w:cs="SimSun"/>
          <w:sz w:val="20"/>
          <w:szCs w:val="20"/>
          <w:u w:val="single" w:color="auto"/>
          <w:spacing w:val="4"/>
          <w:position w:val="-1"/>
        </w:rPr>
        <w:t>其他</w:t>
      </w:r>
      <w:r>
        <w:rPr>
          <w:rFonts w:ascii="SimSun" w:hAnsi="SimSun" w:eastAsia="SimSun" w:cs="SimSun"/>
          <w:sz w:val="20"/>
          <w:szCs w:val="20"/>
          <w:spacing w:val="-54"/>
          <w:position w:val="-1"/>
        </w:rPr>
        <w:t xml:space="preserve"> </w:t>
      </w:r>
      <w:r>
        <w:rPr>
          <w:rFonts w:ascii="SimSun" w:hAnsi="SimSun" w:eastAsia="SimSun" w:cs="SimSun"/>
          <w:sz w:val="20"/>
          <w:szCs w:val="20"/>
          <w:u w:val="single" w:color="auto"/>
          <w:spacing w:val="7"/>
        </w:rPr>
        <w:t xml:space="preserve">    </w:t>
      </w:r>
      <w:r>
        <w:rPr>
          <w:rFonts w:ascii="SimSun" w:hAnsi="SimSun" w:eastAsia="SimSun" w:cs="SimSun"/>
          <w:sz w:val="20"/>
          <w:szCs w:val="20"/>
          <w:u w:val="single" w:color="auto"/>
          <w:spacing w:val="4"/>
        </w:rPr>
        <w:t>逆行射精、有害金属或放射性损害、环境因素、老年人、应用抗癌药物等</w:t>
      </w:r>
      <w:r>
        <w:rPr>
          <w:rFonts w:ascii="SimSun" w:hAnsi="SimSun" w:eastAsia="SimSun" w:cs="SimSun"/>
          <w:sz w:val="20"/>
          <w:szCs w:val="20"/>
          <w:u w:val="single" w:color="auto"/>
        </w:rPr>
        <w:t xml:space="preserve">          </w:t>
      </w:r>
    </w:p>
    <w:p>
      <w:pPr>
        <w:spacing w:line="250" w:lineRule="auto"/>
        <w:rPr>
          <w:rFonts w:ascii="Arial"/>
          <w:sz w:val="21"/>
        </w:rPr>
      </w:pPr>
      <w:r/>
    </w:p>
    <w:p>
      <w:pPr>
        <w:ind w:left="1059" w:right="2" w:firstLine="410"/>
        <w:spacing w:before="65" w:line="261" w:lineRule="auto"/>
        <w:rPr>
          <w:rFonts w:ascii="SimSun" w:hAnsi="SimSun" w:eastAsia="SimSun" w:cs="SimSun"/>
          <w:sz w:val="20"/>
          <w:szCs w:val="20"/>
        </w:rPr>
      </w:pPr>
      <w:r>
        <w:rPr>
          <w:rFonts w:ascii="Times New Roman" w:hAnsi="Times New Roman" w:eastAsia="Times New Roman" w:cs="Times New Roman"/>
          <w:sz w:val="20"/>
          <w:szCs w:val="20"/>
          <w:b/>
          <w:bCs/>
          <w:spacing w:val="-9"/>
        </w:rPr>
        <w:t>3.</w:t>
      </w:r>
      <w:r>
        <w:rPr>
          <w:rFonts w:ascii="Times New Roman" w:hAnsi="Times New Roman" w:eastAsia="Times New Roman" w:cs="Times New Roman"/>
          <w:sz w:val="20"/>
          <w:szCs w:val="20"/>
          <w:spacing w:val="18"/>
        </w:rPr>
        <w:t xml:space="preserve">  </w:t>
      </w:r>
      <w:r>
        <w:rPr>
          <w:rFonts w:ascii="SimSun" w:hAnsi="SimSun" w:eastAsia="SimSun" w:cs="SimSun"/>
          <w:sz w:val="20"/>
          <w:szCs w:val="20"/>
          <w:b/>
          <w:bCs/>
          <w:spacing w:val="-9"/>
        </w:rPr>
        <w:t>精子形态</w:t>
      </w:r>
      <w:r>
        <w:rPr>
          <w:rFonts w:ascii="SimSun" w:hAnsi="SimSun" w:eastAsia="SimSun" w:cs="SimSun"/>
          <w:sz w:val="20"/>
          <w:szCs w:val="20"/>
          <w:spacing w:val="72"/>
        </w:rPr>
        <w:t xml:space="preserve"> </w:t>
      </w:r>
      <w:r>
        <w:rPr>
          <w:rFonts w:ascii="SimSun" w:hAnsi="SimSun" w:eastAsia="SimSun" w:cs="SimSun"/>
          <w:sz w:val="20"/>
          <w:szCs w:val="20"/>
          <w:spacing w:val="-9"/>
        </w:rPr>
        <w:t>正常精子由头部、体部和尾部组成，长约50～6</w:t>
      </w:r>
      <w:r>
        <w:rPr>
          <w:rFonts w:ascii="SimSun" w:hAnsi="SimSun" w:eastAsia="SimSun" w:cs="SimSun"/>
          <w:sz w:val="20"/>
          <w:szCs w:val="20"/>
          <w:spacing w:val="-10"/>
        </w:rPr>
        <w:t>0μ</w:t>
      </w:r>
      <w:r>
        <w:rPr>
          <w:rFonts w:ascii="Times New Roman" w:hAnsi="Times New Roman" w:eastAsia="Times New Roman" w:cs="Times New Roman"/>
          <w:sz w:val="20"/>
          <w:szCs w:val="20"/>
          <w:spacing w:val="-10"/>
        </w:rPr>
        <w:t>m,</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10"/>
        </w:rPr>
        <w:t>外形似蝌蚪，分头、体、尾三</w:t>
      </w:r>
      <w:r>
        <w:rPr>
          <w:rFonts w:ascii="SimSun" w:hAnsi="SimSun" w:eastAsia="SimSun" w:cs="SimSun"/>
          <w:sz w:val="20"/>
          <w:szCs w:val="20"/>
        </w:rPr>
        <w:t xml:space="preserve"> </w:t>
      </w:r>
      <w:r>
        <w:rPr>
          <w:rFonts w:ascii="SimSun" w:hAnsi="SimSun" w:eastAsia="SimSun" w:cs="SimSun"/>
          <w:sz w:val="20"/>
          <w:szCs w:val="20"/>
          <w:spacing w:val="-3"/>
        </w:rPr>
        <w:t>部分(图4-4-15,表4-4-63)。精子头部、体部和尾部任何部位出现变化，都认为是异常精子。</w:t>
      </w:r>
    </w:p>
    <w:p>
      <w:pPr>
        <w:ind w:firstLine="3019"/>
        <w:spacing w:before="230" w:line="2950" w:lineRule="exact"/>
        <w:textAlignment w:val="center"/>
        <w:rPr/>
      </w:pPr>
      <w:r>
        <w:drawing>
          <wp:inline distT="0" distB="0" distL="0" distR="0">
            <wp:extent cx="2800363" cy="1873276"/>
            <wp:effectExtent l="0" t="0" r="0" b="0"/>
            <wp:docPr id="9" name="IM 9"/>
            <wp:cNvGraphicFramePr/>
            <a:graphic>
              <a:graphicData uri="http://schemas.openxmlformats.org/drawingml/2006/picture">
                <pic:pic>
                  <pic:nvPicPr>
                    <pic:cNvPr id="9" name="IM 9"/>
                    <pic:cNvPicPr/>
                  </pic:nvPicPr>
                  <pic:blipFill>
                    <a:blip r:embed="rId13"/>
                    <a:stretch>
                      <a:fillRect/>
                    </a:stretch>
                  </pic:blipFill>
                  <pic:spPr>
                    <a:xfrm rot="0">
                      <a:off x="0" y="0"/>
                      <a:ext cx="2800363" cy="1873276"/>
                    </a:xfrm>
                    <a:prstGeom prst="rect">
                      <a:avLst/>
                    </a:prstGeom>
                  </pic:spPr>
                </pic:pic>
              </a:graphicData>
            </a:graphic>
          </wp:inline>
        </w:drawing>
      </w:r>
    </w:p>
    <w:p>
      <w:pPr>
        <w:ind w:left="3380"/>
        <w:spacing w:before="106" w:line="212" w:lineRule="auto"/>
        <w:rPr>
          <w:rFonts w:ascii="SimHei" w:hAnsi="SimHei" w:eastAsia="SimHei" w:cs="SimHei"/>
          <w:sz w:val="20"/>
          <w:szCs w:val="20"/>
        </w:rPr>
      </w:pPr>
      <w:r>
        <w:rPr>
          <w:rFonts w:ascii="SimHei" w:hAnsi="SimHei" w:eastAsia="SimHei" w:cs="SimHei"/>
          <w:sz w:val="20"/>
          <w:szCs w:val="20"/>
          <w:color w:val="2768A2"/>
          <w:spacing w:val="-5"/>
        </w:rPr>
        <w:t>图4-4-15</w:t>
      </w:r>
      <w:r>
        <w:rPr>
          <w:rFonts w:ascii="SimHei" w:hAnsi="SimHei" w:eastAsia="SimHei" w:cs="SimHei"/>
          <w:sz w:val="20"/>
          <w:szCs w:val="20"/>
          <w:color w:val="2768A2"/>
          <w:spacing w:val="44"/>
        </w:rPr>
        <w:t xml:space="preserve"> </w:t>
      </w:r>
      <w:r>
        <w:rPr>
          <w:rFonts w:ascii="SimHei" w:hAnsi="SimHei" w:eastAsia="SimHei" w:cs="SimHei"/>
          <w:sz w:val="20"/>
          <w:szCs w:val="20"/>
          <w:spacing w:val="-5"/>
        </w:rPr>
        <w:t>正常形态精子</w:t>
      </w:r>
      <w:r>
        <w:rPr>
          <w:rFonts w:ascii="SimHei" w:hAnsi="SimHei" w:eastAsia="SimHei" w:cs="SimHei"/>
          <w:sz w:val="20"/>
          <w:szCs w:val="20"/>
          <w:spacing w:val="-60"/>
        </w:rPr>
        <w:t xml:space="preserve"> </w:t>
      </w:r>
      <w:r>
        <w:rPr>
          <w:rFonts w:ascii="Times New Roman" w:hAnsi="Times New Roman" w:eastAsia="Times New Roman" w:cs="Times New Roman"/>
          <w:sz w:val="20"/>
          <w:szCs w:val="20"/>
          <w:spacing w:val="-5"/>
        </w:rPr>
        <w:t>(H-E</w:t>
      </w:r>
      <w:r>
        <w:rPr>
          <w:rFonts w:ascii="Times New Roman" w:hAnsi="Times New Roman" w:eastAsia="Times New Roman" w:cs="Times New Roman"/>
          <w:sz w:val="20"/>
          <w:szCs w:val="20"/>
          <w:spacing w:val="49"/>
        </w:rPr>
        <w:t xml:space="preserve"> </w:t>
      </w:r>
      <w:r>
        <w:rPr>
          <w:rFonts w:ascii="SimHei" w:hAnsi="SimHei" w:eastAsia="SimHei" w:cs="SimHei"/>
          <w:sz w:val="20"/>
          <w:szCs w:val="20"/>
          <w:spacing w:val="-5"/>
        </w:rPr>
        <w:t>染色，×1000)</w:t>
      </w:r>
    </w:p>
    <w:p>
      <w:pPr>
        <w:spacing w:line="242" w:lineRule="auto"/>
        <w:rPr>
          <w:rFonts w:ascii="Arial"/>
          <w:sz w:val="21"/>
        </w:rPr>
      </w:pPr>
      <w:r/>
    </w:p>
    <w:p>
      <w:pPr>
        <w:ind w:left="4042"/>
        <w:spacing w:before="65" w:line="222" w:lineRule="auto"/>
        <w:rPr>
          <w:rFonts w:ascii="SimHei" w:hAnsi="SimHei" w:eastAsia="SimHei" w:cs="SimHei"/>
          <w:sz w:val="20"/>
          <w:szCs w:val="20"/>
        </w:rPr>
      </w:pPr>
      <w:r>
        <w:rPr>
          <w:rFonts w:ascii="SimHei" w:hAnsi="SimHei" w:eastAsia="SimHei" w:cs="SimHei"/>
          <w:sz w:val="20"/>
          <w:szCs w:val="20"/>
          <w:b/>
          <w:bCs/>
          <w:color w:val="296CA8"/>
          <w:spacing w:val="-15"/>
        </w:rPr>
        <w:t>表4-4-63</w:t>
      </w:r>
      <w:r>
        <w:rPr>
          <w:rFonts w:ascii="SimHei" w:hAnsi="SimHei" w:eastAsia="SimHei" w:cs="SimHei"/>
          <w:sz w:val="20"/>
          <w:szCs w:val="20"/>
          <w:color w:val="296CA8"/>
          <w:spacing w:val="57"/>
        </w:rPr>
        <w:t xml:space="preserve"> </w:t>
      </w:r>
      <w:r>
        <w:rPr>
          <w:rFonts w:ascii="SimHei" w:hAnsi="SimHei" w:eastAsia="SimHei" w:cs="SimHei"/>
          <w:sz w:val="20"/>
          <w:szCs w:val="20"/>
          <w:b/>
          <w:bCs/>
          <w:spacing w:val="-15"/>
        </w:rPr>
        <w:t>正常精子的形态特点</w:t>
      </w:r>
    </w:p>
    <w:p>
      <w:pPr>
        <w:spacing w:line="36" w:lineRule="exact"/>
        <w:rPr/>
      </w:pPr>
      <w:r/>
    </w:p>
    <w:tbl>
      <w:tblPr>
        <w:tblStyle w:val="2"/>
        <w:tblW w:w="8489" w:type="dxa"/>
        <w:tblInd w:w="106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8489"/>
      </w:tblGrid>
      <w:tr>
        <w:trPr>
          <w:trHeight w:val="284" w:hRule="atLeast"/>
        </w:trPr>
        <w:tc>
          <w:tcPr>
            <w:tcW w:w="8489" w:type="dxa"/>
            <w:vAlign w:val="top"/>
            <w:tcBorders>
              <w:bottom w:val="single" w:color="000000" w:sz="4" w:space="0"/>
              <w:top w:val="single" w:color="0000FF" w:sz="2" w:space="0"/>
            </w:tcBorders>
          </w:tcPr>
          <w:p>
            <w:pPr>
              <w:ind w:left="220"/>
              <w:spacing w:before="89" w:line="199" w:lineRule="auto"/>
              <w:rPr>
                <w:rFonts w:ascii="SimHei" w:hAnsi="SimHei" w:eastAsia="SimHei" w:cs="SimHei"/>
                <w:sz w:val="18"/>
                <w:szCs w:val="18"/>
              </w:rPr>
            </w:pPr>
            <w:r>
              <w:rPr>
                <w:rFonts w:ascii="SimHei" w:hAnsi="SimHei" w:eastAsia="SimHei" w:cs="SimHei"/>
                <w:sz w:val="18"/>
                <w:szCs w:val="18"/>
                <w:b/>
                <w:bCs/>
                <w:spacing w:val="8"/>
              </w:rPr>
              <w:t>部</w:t>
            </w:r>
            <w:r>
              <w:rPr>
                <w:rFonts w:ascii="SimHei" w:hAnsi="SimHei" w:eastAsia="SimHei" w:cs="SimHei"/>
                <w:sz w:val="18"/>
                <w:szCs w:val="18"/>
                <w:spacing w:val="29"/>
              </w:rPr>
              <w:t xml:space="preserve"> </w:t>
            </w:r>
            <w:r>
              <w:rPr>
                <w:rFonts w:ascii="SimHei" w:hAnsi="SimHei" w:eastAsia="SimHei" w:cs="SimHei"/>
                <w:sz w:val="18"/>
                <w:szCs w:val="18"/>
                <w:b/>
                <w:bCs/>
                <w:spacing w:val="8"/>
              </w:rPr>
              <w:t>位</w:t>
            </w:r>
            <w:r>
              <w:rPr>
                <w:rFonts w:ascii="SimHei" w:hAnsi="SimHei" w:eastAsia="SimHei" w:cs="SimHei"/>
                <w:sz w:val="18"/>
                <w:szCs w:val="18"/>
              </w:rPr>
              <w:t xml:space="preserve">                                    </w:t>
            </w:r>
            <w:r>
              <w:rPr>
                <w:rFonts w:ascii="SimHei" w:hAnsi="SimHei" w:eastAsia="SimHei" w:cs="SimHei"/>
                <w:sz w:val="18"/>
                <w:szCs w:val="18"/>
                <w:b/>
                <w:bCs/>
                <w:spacing w:val="8"/>
              </w:rPr>
              <w:t>形</w:t>
            </w:r>
            <w:r>
              <w:rPr>
                <w:rFonts w:ascii="SimHei" w:hAnsi="SimHei" w:eastAsia="SimHei" w:cs="SimHei"/>
                <w:sz w:val="18"/>
                <w:szCs w:val="18"/>
                <w:spacing w:val="40"/>
              </w:rPr>
              <w:t xml:space="preserve"> </w:t>
            </w:r>
            <w:r>
              <w:rPr>
                <w:rFonts w:ascii="SimHei" w:hAnsi="SimHei" w:eastAsia="SimHei" w:cs="SimHei"/>
                <w:sz w:val="18"/>
                <w:szCs w:val="18"/>
                <w:b/>
                <w:bCs/>
                <w:spacing w:val="8"/>
              </w:rPr>
              <w:t>态</w:t>
            </w:r>
            <w:r>
              <w:rPr>
                <w:rFonts w:ascii="SimHei" w:hAnsi="SimHei" w:eastAsia="SimHei" w:cs="SimHei"/>
                <w:sz w:val="18"/>
                <w:szCs w:val="18"/>
                <w:spacing w:val="29"/>
              </w:rPr>
              <w:t xml:space="preserve"> </w:t>
            </w:r>
            <w:r>
              <w:rPr>
                <w:rFonts w:ascii="SimHei" w:hAnsi="SimHei" w:eastAsia="SimHei" w:cs="SimHei"/>
                <w:sz w:val="18"/>
                <w:szCs w:val="18"/>
                <w:b/>
                <w:bCs/>
                <w:spacing w:val="8"/>
              </w:rPr>
              <w:t>特</w:t>
            </w:r>
            <w:r>
              <w:rPr>
                <w:rFonts w:ascii="SimHei" w:hAnsi="SimHei" w:eastAsia="SimHei" w:cs="SimHei"/>
                <w:sz w:val="18"/>
                <w:szCs w:val="18"/>
                <w:spacing w:val="32"/>
              </w:rPr>
              <w:t xml:space="preserve"> </w:t>
            </w:r>
            <w:r>
              <w:rPr>
                <w:rFonts w:ascii="SimHei" w:hAnsi="SimHei" w:eastAsia="SimHei" w:cs="SimHei"/>
                <w:sz w:val="18"/>
                <w:szCs w:val="18"/>
                <w:b/>
                <w:bCs/>
                <w:spacing w:val="8"/>
              </w:rPr>
              <w:t>点</w:t>
            </w:r>
          </w:p>
        </w:tc>
      </w:tr>
      <w:tr>
        <w:trPr>
          <w:trHeight w:val="1688" w:hRule="atLeast"/>
        </w:trPr>
        <w:tc>
          <w:tcPr>
            <w:tcW w:w="8489" w:type="dxa"/>
            <w:vAlign w:val="top"/>
            <w:tcBorders>
              <w:bottom w:val="single" w:color="000000" w:sz="4" w:space="0"/>
              <w:top w:val="single" w:color="000000" w:sz="4" w:space="0"/>
            </w:tcBorders>
          </w:tcPr>
          <w:p>
            <w:pPr>
              <w:ind w:left="210"/>
              <w:spacing w:before="156" w:line="219" w:lineRule="auto"/>
              <w:rPr>
                <w:rFonts w:ascii="SimSun" w:hAnsi="SimSun" w:eastAsia="SimSun" w:cs="SimSun"/>
                <w:sz w:val="20"/>
                <w:szCs w:val="20"/>
              </w:rPr>
            </w:pPr>
            <w:r>
              <w:rPr>
                <w:rFonts w:ascii="SimSun" w:hAnsi="SimSun" w:eastAsia="SimSun" w:cs="SimSun"/>
                <w:sz w:val="20"/>
                <w:szCs w:val="20"/>
                <w:spacing w:val="-16"/>
              </w:rPr>
              <w:t>头部</w:t>
            </w:r>
            <w:r>
              <w:rPr>
                <w:rFonts w:ascii="SimSun" w:hAnsi="SimSun" w:eastAsia="SimSun" w:cs="SimSun"/>
                <w:sz w:val="20"/>
                <w:szCs w:val="20"/>
                <w:spacing w:val="42"/>
              </w:rPr>
              <w:t xml:space="preserve">  </w:t>
            </w:r>
            <w:r>
              <w:rPr>
                <w:rFonts w:ascii="SimSun" w:hAnsi="SimSun" w:eastAsia="SimSun" w:cs="SimSun"/>
                <w:sz w:val="20"/>
                <w:szCs w:val="20"/>
                <w:spacing w:val="-16"/>
              </w:rPr>
              <w:t>正面呈椭圆形，侧面呈扁平梨形；长4.0～5.0</w:t>
            </w:r>
            <w:r>
              <w:rPr>
                <w:rFonts w:ascii="SimSun" w:hAnsi="SimSun" w:eastAsia="SimSun" w:cs="SimSun"/>
                <w:sz w:val="20"/>
                <w:szCs w:val="20"/>
                <w:spacing w:val="-47"/>
              </w:rPr>
              <w:t xml:space="preserve"> </w:t>
            </w:r>
            <w:r>
              <w:rPr>
                <w:rFonts w:ascii="SimSun" w:hAnsi="SimSun" w:eastAsia="SimSun" w:cs="SimSun"/>
                <w:sz w:val="20"/>
                <w:szCs w:val="20"/>
                <w:spacing w:val="-16"/>
              </w:rPr>
              <w:t>μm,宽2.5～3.0μm;</w:t>
            </w:r>
            <w:r>
              <w:rPr>
                <w:rFonts w:ascii="SimSun" w:hAnsi="SimSun" w:eastAsia="SimSun" w:cs="SimSun"/>
                <w:sz w:val="20"/>
                <w:szCs w:val="20"/>
                <w:spacing w:val="-27"/>
              </w:rPr>
              <w:t xml:space="preserve"> </w:t>
            </w:r>
            <w:r>
              <w:rPr>
                <w:rFonts w:ascii="SimSun" w:hAnsi="SimSun" w:eastAsia="SimSun" w:cs="SimSun"/>
                <w:sz w:val="20"/>
                <w:szCs w:val="20"/>
                <w:spacing w:val="-16"/>
              </w:rPr>
              <w:t>顶体的界限清楚，占头部的</w:t>
            </w:r>
          </w:p>
          <w:p>
            <w:pPr>
              <w:ind w:left="1209"/>
              <w:spacing w:before="57" w:line="183" w:lineRule="auto"/>
              <w:rPr>
                <w:rFonts w:ascii="SimSun" w:hAnsi="SimSun" w:eastAsia="SimSun" w:cs="SimSun"/>
                <w:sz w:val="20"/>
                <w:szCs w:val="20"/>
              </w:rPr>
            </w:pPr>
            <w:r>
              <w:rPr>
                <w:rFonts w:ascii="SimSun" w:hAnsi="SimSun" w:eastAsia="SimSun" w:cs="SimSun"/>
                <w:sz w:val="20"/>
                <w:szCs w:val="20"/>
                <w:spacing w:val="-1"/>
              </w:rPr>
              <w:t>40%～70%</w:t>
            </w:r>
          </w:p>
          <w:p>
            <w:pPr>
              <w:ind w:left="210"/>
              <w:spacing w:before="147" w:line="216" w:lineRule="auto"/>
              <w:rPr>
                <w:rFonts w:ascii="SimSun" w:hAnsi="SimSun" w:eastAsia="SimSun" w:cs="SimSun"/>
                <w:sz w:val="20"/>
                <w:szCs w:val="20"/>
              </w:rPr>
            </w:pPr>
            <w:r>
              <w:rPr>
                <w:rFonts w:ascii="SimSun" w:hAnsi="SimSun" w:eastAsia="SimSun" w:cs="SimSun"/>
                <w:sz w:val="20"/>
                <w:szCs w:val="20"/>
                <w:spacing w:val="-22"/>
              </w:rPr>
              <w:t>中</w:t>
            </w:r>
            <w:r>
              <w:rPr>
                <w:rFonts w:ascii="SimSun" w:hAnsi="SimSun" w:eastAsia="SimSun" w:cs="SimSun"/>
                <w:sz w:val="20"/>
                <w:szCs w:val="20"/>
                <w:spacing w:val="22"/>
              </w:rPr>
              <w:t xml:space="preserve"> </w:t>
            </w:r>
            <w:r>
              <w:rPr>
                <w:rFonts w:ascii="SimSun" w:hAnsi="SimSun" w:eastAsia="SimSun" w:cs="SimSun"/>
                <w:sz w:val="20"/>
                <w:szCs w:val="20"/>
                <w:spacing w:val="-22"/>
              </w:rPr>
              <w:t>段</w:t>
            </w:r>
            <w:r>
              <w:rPr>
                <w:rFonts w:ascii="SimSun" w:hAnsi="SimSun" w:eastAsia="SimSun" w:cs="SimSun"/>
                <w:sz w:val="20"/>
                <w:szCs w:val="20"/>
                <w:spacing w:val="18"/>
              </w:rPr>
              <w:t xml:space="preserve">    </w:t>
            </w:r>
            <w:r>
              <w:rPr>
                <w:rFonts w:ascii="SimSun" w:hAnsi="SimSun" w:eastAsia="SimSun" w:cs="SimSun"/>
                <w:sz w:val="20"/>
                <w:szCs w:val="20"/>
                <w:spacing w:val="-22"/>
              </w:rPr>
              <w:t>细，宽度&lt;1</w:t>
            </w:r>
            <w:r>
              <w:rPr>
                <w:rFonts w:ascii="SimSun" w:hAnsi="SimSun" w:eastAsia="SimSun" w:cs="SimSun"/>
                <w:sz w:val="20"/>
                <w:szCs w:val="20"/>
                <w:spacing w:val="-52"/>
              </w:rPr>
              <w:t xml:space="preserve"> </w:t>
            </w:r>
            <w:r>
              <w:rPr>
                <w:rFonts w:ascii="SimSun" w:hAnsi="SimSun" w:eastAsia="SimSun" w:cs="SimSun"/>
                <w:sz w:val="20"/>
                <w:szCs w:val="20"/>
                <w:spacing w:val="-22"/>
              </w:rPr>
              <w:t>μm,</w:t>
            </w:r>
            <w:r>
              <w:rPr>
                <w:rFonts w:ascii="SimSun" w:hAnsi="SimSun" w:eastAsia="SimSun" w:cs="SimSun"/>
                <w:sz w:val="20"/>
                <w:szCs w:val="20"/>
                <w:spacing w:val="-48"/>
              </w:rPr>
              <w:t xml:space="preserve"> </w:t>
            </w:r>
            <w:r>
              <w:rPr>
                <w:rFonts w:ascii="SimSun" w:hAnsi="SimSun" w:eastAsia="SimSun" w:cs="SimSun"/>
                <w:sz w:val="20"/>
                <w:szCs w:val="20"/>
                <w:spacing w:val="-22"/>
              </w:rPr>
              <w:t>长度是头部的1.5倍，且在轴线上紧</w:t>
            </w:r>
            <w:r>
              <w:rPr>
                <w:rFonts w:ascii="SimSun" w:hAnsi="SimSun" w:eastAsia="SimSun" w:cs="SimSun"/>
                <w:sz w:val="20"/>
                <w:szCs w:val="20"/>
                <w:spacing w:val="-23"/>
              </w:rPr>
              <w:t>贴头部</w:t>
            </w:r>
          </w:p>
          <w:p>
            <w:pPr>
              <w:ind w:left="210"/>
              <w:spacing w:before="118" w:line="219" w:lineRule="auto"/>
              <w:rPr>
                <w:rFonts w:ascii="SimSun" w:hAnsi="SimSun" w:eastAsia="SimSun" w:cs="SimSun"/>
                <w:sz w:val="20"/>
                <w:szCs w:val="20"/>
              </w:rPr>
            </w:pPr>
            <w:r>
              <w:rPr>
                <w:rFonts w:ascii="SimSun" w:hAnsi="SimSun" w:eastAsia="SimSun" w:cs="SimSun"/>
                <w:sz w:val="20"/>
                <w:szCs w:val="20"/>
                <w:spacing w:val="-27"/>
              </w:rPr>
              <w:t>尾部</w:t>
            </w:r>
            <w:r>
              <w:rPr>
                <w:rFonts w:ascii="SimSun" w:hAnsi="SimSun" w:eastAsia="SimSun" w:cs="SimSun"/>
                <w:sz w:val="20"/>
                <w:szCs w:val="20"/>
                <w:spacing w:val="4"/>
              </w:rPr>
              <w:t xml:space="preserve">      </w:t>
            </w:r>
            <w:r>
              <w:rPr>
                <w:rFonts w:ascii="SimSun" w:hAnsi="SimSun" w:eastAsia="SimSun" w:cs="SimSun"/>
                <w:sz w:val="20"/>
                <w:szCs w:val="20"/>
                <w:spacing w:val="-27"/>
              </w:rPr>
              <w:t>尾部均一且直，比中段细，长45μm</w:t>
            </w:r>
          </w:p>
          <w:p>
            <w:pPr>
              <w:ind w:left="210"/>
              <w:spacing w:before="112" w:line="194" w:lineRule="auto"/>
              <w:rPr>
                <w:rFonts w:ascii="SimSun" w:hAnsi="SimSun" w:eastAsia="SimSun" w:cs="SimSun"/>
                <w:sz w:val="18"/>
                <w:szCs w:val="18"/>
              </w:rPr>
            </w:pPr>
            <w:r>
              <w:rPr>
                <w:rFonts w:ascii="SimSun" w:hAnsi="SimSun" w:eastAsia="SimSun" w:cs="SimSun"/>
                <w:sz w:val="18"/>
                <w:szCs w:val="18"/>
                <w:spacing w:val="8"/>
              </w:rPr>
              <w:t>胞</w:t>
            </w:r>
            <w:r>
              <w:rPr>
                <w:rFonts w:ascii="SimSun" w:hAnsi="SimSun" w:eastAsia="SimSun" w:cs="SimSun"/>
                <w:sz w:val="18"/>
                <w:szCs w:val="18"/>
                <w:spacing w:val="-10"/>
              </w:rPr>
              <w:t xml:space="preserve"> </w:t>
            </w:r>
            <w:r>
              <w:rPr>
                <w:rFonts w:ascii="SimSun" w:hAnsi="SimSun" w:eastAsia="SimSun" w:cs="SimSun"/>
                <w:sz w:val="18"/>
                <w:szCs w:val="18"/>
                <w:spacing w:val="8"/>
              </w:rPr>
              <w:t>质</w:t>
            </w:r>
            <w:r>
              <w:rPr>
                <w:rFonts w:ascii="SimSun" w:hAnsi="SimSun" w:eastAsia="SimSun" w:cs="SimSun"/>
                <w:sz w:val="18"/>
                <w:szCs w:val="18"/>
                <w:spacing w:val="-5"/>
              </w:rPr>
              <w:t xml:space="preserve"> </w:t>
            </w:r>
            <w:r>
              <w:rPr>
                <w:rFonts w:ascii="SimSun" w:hAnsi="SimSun" w:eastAsia="SimSun" w:cs="SimSun"/>
                <w:sz w:val="18"/>
                <w:szCs w:val="18"/>
                <w:spacing w:val="8"/>
              </w:rPr>
              <w:t>小</w:t>
            </w:r>
            <w:r>
              <w:rPr>
                <w:rFonts w:ascii="SimSun" w:hAnsi="SimSun" w:eastAsia="SimSun" w:cs="SimSun"/>
                <w:sz w:val="18"/>
                <w:szCs w:val="18"/>
                <w:spacing w:val="-8"/>
              </w:rPr>
              <w:t xml:space="preserve"> </w:t>
            </w:r>
            <w:r>
              <w:rPr>
                <w:rFonts w:ascii="SimSun" w:hAnsi="SimSun" w:eastAsia="SimSun" w:cs="SimSun"/>
                <w:sz w:val="18"/>
                <w:szCs w:val="18"/>
                <w:spacing w:val="8"/>
              </w:rPr>
              <w:t>滴</w:t>
            </w:r>
            <w:r>
              <w:rPr>
                <w:rFonts w:ascii="SimSun" w:hAnsi="SimSun" w:eastAsia="SimSun" w:cs="SimSun"/>
                <w:sz w:val="18"/>
                <w:szCs w:val="18"/>
                <w:spacing w:val="17"/>
              </w:rPr>
              <w:t xml:space="preserve">    </w:t>
            </w:r>
            <w:r>
              <w:rPr>
                <w:rFonts w:ascii="SimSun" w:hAnsi="SimSun" w:eastAsia="SimSun" w:cs="SimSun"/>
                <w:sz w:val="18"/>
                <w:szCs w:val="18"/>
                <w:spacing w:val="8"/>
              </w:rPr>
              <w:t>小</w:t>
            </w:r>
            <w:r>
              <w:rPr>
                <w:rFonts w:ascii="SimSun" w:hAnsi="SimSun" w:eastAsia="SimSun" w:cs="SimSun"/>
                <w:sz w:val="18"/>
                <w:szCs w:val="18"/>
                <w:spacing w:val="-6"/>
              </w:rPr>
              <w:t xml:space="preserve"> </w:t>
            </w:r>
            <w:r>
              <w:rPr>
                <w:rFonts w:ascii="SimSun" w:hAnsi="SimSun" w:eastAsia="SimSun" w:cs="SimSun"/>
                <w:sz w:val="18"/>
                <w:szCs w:val="18"/>
                <w:spacing w:val="8"/>
              </w:rPr>
              <w:t>于</w:t>
            </w:r>
            <w:r>
              <w:rPr>
                <w:rFonts w:ascii="SimSun" w:hAnsi="SimSun" w:eastAsia="SimSun" w:cs="SimSun"/>
                <w:sz w:val="18"/>
                <w:szCs w:val="18"/>
                <w:spacing w:val="-7"/>
              </w:rPr>
              <w:t xml:space="preserve"> </w:t>
            </w:r>
            <w:r>
              <w:rPr>
                <w:rFonts w:ascii="SimSun" w:hAnsi="SimSun" w:eastAsia="SimSun" w:cs="SimSun"/>
                <w:sz w:val="18"/>
                <w:szCs w:val="18"/>
                <w:spacing w:val="8"/>
              </w:rPr>
              <w:t>头</w:t>
            </w:r>
            <w:r>
              <w:rPr>
                <w:rFonts w:ascii="SimSun" w:hAnsi="SimSun" w:eastAsia="SimSun" w:cs="SimSun"/>
                <w:sz w:val="18"/>
                <w:szCs w:val="18"/>
                <w:spacing w:val="-8"/>
              </w:rPr>
              <w:t xml:space="preserve"> </w:t>
            </w:r>
            <w:r>
              <w:rPr>
                <w:rFonts w:ascii="SimSun" w:hAnsi="SimSun" w:eastAsia="SimSun" w:cs="SimSun"/>
                <w:sz w:val="18"/>
                <w:szCs w:val="18"/>
                <w:spacing w:val="8"/>
              </w:rPr>
              <w:t>部</w:t>
            </w:r>
            <w:r>
              <w:rPr>
                <w:rFonts w:ascii="SimSun" w:hAnsi="SimSun" w:eastAsia="SimSun" w:cs="SimSun"/>
                <w:sz w:val="18"/>
                <w:szCs w:val="18"/>
                <w:spacing w:val="-8"/>
              </w:rPr>
              <w:t xml:space="preserve"> </w:t>
            </w:r>
            <w:r>
              <w:rPr>
                <w:rFonts w:ascii="SimSun" w:hAnsi="SimSun" w:eastAsia="SimSun" w:cs="SimSun"/>
                <w:sz w:val="18"/>
                <w:szCs w:val="18"/>
                <w:spacing w:val="8"/>
              </w:rPr>
              <w:t>大</w:t>
            </w:r>
            <w:r>
              <w:rPr>
                <w:rFonts w:ascii="SimSun" w:hAnsi="SimSun" w:eastAsia="SimSun" w:cs="SimSun"/>
                <w:sz w:val="18"/>
                <w:szCs w:val="18"/>
                <w:spacing w:val="-5"/>
              </w:rPr>
              <w:t xml:space="preserve"> </w:t>
            </w:r>
            <w:r>
              <w:rPr>
                <w:rFonts w:ascii="SimSun" w:hAnsi="SimSun" w:eastAsia="SimSun" w:cs="SimSun"/>
                <w:sz w:val="18"/>
                <w:szCs w:val="18"/>
                <w:spacing w:val="8"/>
              </w:rPr>
              <w:t>小</w:t>
            </w:r>
            <w:r>
              <w:rPr>
                <w:rFonts w:ascii="SimSun" w:hAnsi="SimSun" w:eastAsia="SimSun" w:cs="SimSun"/>
                <w:sz w:val="18"/>
                <w:szCs w:val="18"/>
                <w:spacing w:val="6"/>
              </w:rPr>
              <w:t xml:space="preserve"> </w:t>
            </w:r>
            <w:r>
              <w:rPr>
                <w:rFonts w:ascii="SimSun" w:hAnsi="SimSun" w:eastAsia="SimSun" w:cs="SimSun"/>
                <w:sz w:val="18"/>
                <w:szCs w:val="18"/>
                <w:spacing w:val="8"/>
              </w:rPr>
              <w:t>的</w:t>
            </w:r>
            <w:r>
              <w:rPr>
                <w:rFonts w:ascii="SimSun" w:hAnsi="SimSun" w:eastAsia="SimSun" w:cs="SimSun"/>
                <w:sz w:val="18"/>
                <w:szCs w:val="18"/>
                <w:spacing w:val="-7"/>
              </w:rPr>
              <w:t xml:space="preserve"> </w:t>
            </w:r>
            <w:r>
              <w:rPr>
                <w:rFonts w:ascii="SimSun" w:hAnsi="SimSun" w:eastAsia="SimSun" w:cs="SimSun"/>
                <w:sz w:val="18"/>
                <w:szCs w:val="18"/>
                <w:spacing w:val="8"/>
              </w:rPr>
              <w:t>一</w:t>
            </w:r>
            <w:r>
              <w:rPr>
                <w:rFonts w:ascii="SimSun" w:hAnsi="SimSun" w:eastAsia="SimSun" w:cs="SimSun"/>
                <w:sz w:val="18"/>
                <w:szCs w:val="18"/>
                <w:spacing w:val="-7"/>
              </w:rPr>
              <w:t xml:space="preserve"> </w:t>
            </w:r>
            <w:r>
              <w:rPr>
                <w:rFonts w:ascii="SimSun" w:hAnsi="SimSun" w:eastAsia="SimSun" w:cs="SimSun"/>
                <w:sz w:val="18"/>
                <w:szCs w:val="18"/>
                <w:spacing w:val="8"/>
              </w:rPr>
              <w:t>半</w:t>
            </w:r>
          </w:p>
        </w:tc>
      </w:tr>
    </w:tbl>
    <w:p>
      <w:pPr>
        <w:spacing w:line="302" w:lineRule="auto"/>
        <w:rPr>
          <w:rFonts w:ascii="Arial"/>
          <w:sz w:val="21"/>
        </w:rPr>
      </w:pPr>
      <w:r/>
    </w:p>
    <w:p>
      <w:pPr>
        <w:ind w:left="1059" w:firstLine="410"/>
        <w:spacing w:before="65" w:line="265" w:lineRule="auto"/>
        <w:rPr>
          <w:rFonts w:ascii="SimSun" w:hAnsi="SimSun" w:eastAsia="SimSun" w:cs="SimSun"/>
          <w:sz w:val="20"/>
          <w:szCs w:val="20"/>
        </w:rPr>
      </w:pPr>
      <w:r>
        <w:rPr>
          <w:rFonts w:ascii="SimSun" w:hAnsi="SimSun" w:eastAsia="SimSun" w:cs="SimSun"/>
          <w:sz w:val="20"/>
          <w:szCs w:val="20"/>
          <w:spacing w:val="-2"/>
        </w:rPr>
        <w:t>异常形态精子数量增多常见于：①精索静脉曲张。②睾丸、附睾功能异常。③生殖系统感染。</w:t>
      </w:r>
      <w:r>
        <w:rPr>
          <w:rFonts w:ascii="SimSun" w:hAnsi="SimSun" w:eastAsia="SimSun" w:cs="SimSun"/>
          <w:sz w:val="20"/>
          <w:szCs w:val="20"/>
        </w:rPr>
        <w:t xml:space="preserve"> </w:t>
      </w:r>
      <w:r>
        <w:rPr>
          <w:rFonts w:ascii="SimSun" w:hAnsi="SimSun" w:eastAsia="SimSun" w:cs="SimSun"/>
          <w:sz w:val="20"/>
          <w:szCs w:val="20"/>
          <w:spacing w:val="-11"/>
        </w:rPr>
        <w:t>④</w:t>
      </w:r>
      <w:r>
        <w:rPr>
          <w:rFonts w:ascii="SimSun" w:hAnsi="SimSun" w:eastAsia="SimSun" w:cs="SimSun"/>
          <w:sz w:val="20"/>
          <w:szCs w:val="20"/>
          <w:spacing w:val="-74"/>
        </w:rPr>
        <w:t xml:space="preserve"> </w:t>
      </w:r>
      <w:r>
        <w:rPr>
          <w:rFonts w:ascii="SimSun" w:hAnsi="SimSun" w:eastAsia="SimSun" w:cs="SimSun"/>
          <w:sz w:val="20"/>
          <w:szCs w:val="20"/>
          <w:spacing w:val="-11"/>
        </w:rPr>
        <w:t>应用某些化学药物，如卤素、乙二醇、重金属、雌激素等。⑤放射线损伤等。</w:t>
      </w:r>
    </w:p>
    <w:p>
      <w:pPr>
        <w:ind w:left="1470"/>
        <w:spacing w:before="85" w:line="221" w:lineRule="auto"/>
        <w:rPr>
          <w:rFonts w:ascii="SimHei" w:hAnsi="SimHei" w:eastAsia="SimHei" w:cs="SimHei"/>
          <w:sz w:val="20"/>
          <w:szCs w:val="20"/>
        </w:rPr>
      </w:pPr>
      <w:r>
        <w:rPr>
          <w:rFonts w:ascii="Times New Roman" w:hAnsi="Times New Roman" w:eastAsia="Times New Roman" w:cs="Times New Roman"/>
          <w:sz w:val="20"/>
          <w:szCs w:val="20"/>
          <w:b/>
          <w:bCs/>
          <w:spacing w:val="-2"/>
        </w:rPr>
        <w:t>4.</w:t>
      </w:r>
      <w:r>
        <w:rPr>
          <w:rFonts w:ascii="Times New Roman" w:hAnsi="Times New Roman" w:eastAsia="Times New Roman" w:cs="Times New Roman"/>
          <w:sz w:val="20"/>
          <w:szCs w:val="20"/>
          <w:spacing w:val="8"/>
        </w:rPr>
        <w:t xml:space="preserve">  </w:t>
      </w:r>
      <w:r>
        <w:rPr>
          <w:rFonts w:ascii="SimHei" w:hAnsi="SimHei" w:eastAsia="SimHei" w:cs="SimHei"/>
          <w:sz w:val="20"/>
          <w:szCs w:val="20"/>
          <w:b/>
          <w:bCs/>
          <w:spacing w:val="-2"/>
        </w:rPr>
        <w:t>细胞</w:t>
      </w:r>
      <w:r>
        <w:rPr>
          <w:rFonts w:ascii="SimHei" w:hAnsi="SimHei" w:eastAsia="SimHei" w:cs="SimHei"/>
          <w:sz w:val="20"/>
          <w:szCs w:val="20"/>
          <w:spacing w:val="66"/>
        </w:rPr>
        <w:t xml:space="preserve"> </w:t>
      </w:r>
      <w:r>
        <w:rPr>
          <w:rFonts w:ascii="SimHei" w:hAnsi="SimHei" w:eastAsia="SimHei" w:cs="SimHei"/>
          <w:sz w:val="20"/>
          <w:szCs w:val="20"/>
          <w:spacing w:val="-2"/>
        </w:rPr>
        <w:t>精液中的细胞主要有生殖细胞和血细胞、上皮细胞</w:t>
      </w:r>
      <w:r>
        <w:rPr>
          <w:rFonts w:ascii="SimHei" w:hAnsi="SimHei" w:eastAsia="SimHei" w:cs="SimHei"/>
          <w:sz w:val="20"/>
          <w:szCs w:val="20"/>
          <w:spacing w:val="-3"/>
        </w:rPr>
        <w:t>。</w:t>
      </w:r>
    </w:p>
    <w:p>
      <w:pPr>
        <w:ind w:left="1059" w:right="87" w:firstLine="410"/>
        <w:spacing w:before="68" w:line="272" w:lineRule="auto"/>
        <w:rPr>
          <w:rFonts w:ascii="SimSun" w:hAnsi="SimSun" w:eastAsia="SimSun" w:cs="SimSun"/>
          <w:sz w:val="20"/>
          <w:szCs w:val="20"/>
        </w:rPr>
      </w:pPr>
      <w:r>
        <w:rPr>
          <w:rFonts w:ascii="SimSun" w:hAnsi="SimSun" w:eastAsia="SimSun" w:cs="SimSun"/>
          <w:sz w:val="20"/>
          <w:szCs w:val="20"/>
          <w:spacing w:val="15"/>
        </w:rPr>
        <w:t>(1)未成熟生殖细胞：即生精细胞(</w:t>
      </w:r>
      <w:r>
        <w:rPr>
          <w:rFonts w:ascii="SimSun" w:hAnsi="SimSun" w:eastAsia="SimSun" w:cs="SimSun"/>
          <w:sz w:val="20"/>
          <w:szCs w:val="20"/>
        </w:rPr>
        <w:t>spermatogenic</w:t>
      </w:r>
      <w:r>
        <w:rPr>
          <w:rFonts w:ascii="SimSun" w:hAnsi="SimSun" w:eastAsia="SimSun" w:cs="SimSun"/>
          <w:sz w:val="20"/>
          <w:szCs w:val="20"/>
          <w:spacing w:val="15"/>
        </w:rPr>
        <w:t xml:space="preserve"> </w:t>
      </w:r>
      <w:r>
        <w:rPr>
          <w:rFonts w:ascii="SimSun" w:hAnsi="SimSun" w:eastAsia="SimSun" w:cs="SimSun"/>
          <w:sz w:val="20"/>
          <w:szCs w:val="20"/>
        </w:rPr>
        <w:t>cell</w:t>
      </w:r>
      <w:r>
        <w:rPr>
          <w:rFonts w:ascii="SimSun" w:hAnsi="SimSun" w:eastAsia="SimSun" w:cs="SimSun"/>
          <w:sz w:val="20"/>
          <w:szCs w:val="20"/>
          <w:spacing w:val="15"/>
        </w:rPr>
        <w:t>)。</w:t>
      </w:r>
      <w:r>
        <w:rPr>
          <w:rFonts w:ascii="SimSun" w:hAnsi="SimSun" w:eastAsia="SimSun" w:cs="SimSun"/>
          <w:sz w:val="20"/>
          <w:szCs w:val="20"/>
          <w:spacing w:val="-50"/>
        </w:rPr>
        <w:t xml:space="preserve"> </w:t>
      </w:r>
      <w:r>
        <w:rPr>
          <w:rFonts w:ascii="SimSun" w:hAnsi="SimSun" w:eastAsia="SimSun" w:cs="SimSun"/>
          <w:sz w:val="20"/>
          <w:szCs w:val="20"/>
          <w:spacing w:val="15"/>
        </w:rPr>
        <w:t>健康人未成熟生殖细胞小于</w:t>
      </w:r>
      <w:r>
        <w:rPr>
          <w:rFonts w:ascii="SimSun" w:hAnsi="SimSun" w:eastAsia="SimSun" w:cs="SimSun"/>
          <w:sz w:val="20"/>
          <w:szCs w:val="20"/>
        </w:rPr>
        <w:t xml:space="preserve"> </w:t>
      </w:r>
      <w:r>
        <w:rPr>
          <w:rFonts w:ascii="SimSun" w:hAnsi="SimSun" w:eastAsia="SimSun" w:cs="SimSun"/>
          <w:sz w:val="20"/>
          <w:szCs w:val="20"/>
          <w:spacing w:val="16"/>
        </w:rPr>
        <w:t>1%。当睾丸曲细精管受到某些药物或其他因素影响或损害时，精液中可出现较多的未成熟</w:t>
      </w:r>
      <w:r>
        <w:rPr>
          <w:rFonts w:ascii="SimSun" w:hAnsi="SimSun" w:eastAsia="SimSun" w:cs="SimSun"/>
          <w:sz w:val="20"/>
          <w:szCs w:val="20"/>
        </w:rPr>
        <w:t xml:space="preserve"> </w:t>
      </w:r>
      <w:r>
        <w:rPr>
          <w:rFonts w:ascii="SimSun" w:hAnsi="SimSun" w:eastAsia="SimSun" w:cs="SimSun"/>
          <w:sz w:val="20"/>
          <w:szCs w:val="20"/>
          <w:spacing w:val="9"/>
        </w:rPr>
        <w:t>生殖细胞。</w:t>
      </w:r>
    </w:p>
    <w:p>
      <w:pPr>
        <w:ind w:left="1059" w:right="83" w:firstLine="410"/>
        <w:spacing w:before="81" w:line="273" w:lineRule="auto"/>
        <w:rPr>
          <w:rFonts w:ascii="SimSun" w:hAnsi="SimSun" w:eastAsia="SimSun" w:cs="SimSun"/>
          <w:sz w:val="20"/>
          <w:szCs w:val="20"/>
        </w:rPr>
      </w:pPr>
      <w:r>
        <w:rPr>
          <w:rFonts w:ascii="SimSun" w:hAnsi="SimSun" w:eastAsia="SimSun" w:cs="SimSun"/>
          <w:sz w:val="20"/>
          <w:szCs w:val="20"/>
          <w:spacing w:val="8"/>
        </w:rPr>
        <w:t>(2)其他细胞：精液中可见到少量的白细胞和上皮细胞，偶见红细胞。当白细胞大于5个</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spacing w:val="-3"/>
        </w:rPr>
        <w:t>HPF</w:t>
      </w:r>
      <w:r>
        <w:rPr>
          <w:rFonts w:ascii="SimSun" w:hAnsi="SimSun" w:eastAsia="SimSun" w:cs="SimSun"/>
          <w:sz w:val="20"/>
          <w:szCs w:val="20"/>
          <w:spacing w:val="-7"/>
        </w:rPr>
        <w:t xml:space="preserve"> </w:t>
      </w:r>
      <w:r>
        <w:rPr>
          <w:rFonts w:ascii="SimSun" w:hAnsi="SimSun" w:eastAsia="SimSun" w:cs="SimSun"/>
          <w:sz w:val="20"/>
          <w:szCs w:val="20"/>
          <w:spacing w:val="-3"/>
        </w:rPr>
        <w:t>为异常，常见于前列腺炎、精囊腺炎和附睾炎等。当精液中白细胞大于1</w:t>
      </w:r>
      <w:r>
        <w:rPr>
          <w:rFonts w:ascii="SimSun" w:hAnsi="SimSun" w:eastAsia="SimSun" w:cs="SimSun"/>
          <w:sz w:val="20"/>
          <w:szCs w:val="20"/>
          <w:spacing w:val="-4"/>
        </w:rPr>
        <w:t>×10°/L,称为脓精症</w:t>
      </w:r>
      <w:r>
        <w:rPr>
          <w:rFonts w:ascii="SimSun" w:hAnsi="SimSun" w:eastAsia="SimSun" w:cs="SimSun"/>
          <w:sz w:val="20"/>
          <w:szCs w:val="20"/>
        </w:rPr>
        <w:t xml:space="preserve"> </w:t>
      </w:r>
      <w:r>
        <w:rPr>
          <w:rFonts w:ascii="SimSun" w:hAnsi="SimSun" w:eastAsia="SimSun" w:cs="SimSun"/>
          <w:sz w:val="20"/>
          <w:szCs w:val="20"/>
          <w:spacing w:val="-8"/>
        </w:rPr>
        <w:t>或白细胞精子症(leukocytospermia)。</w:t>
      </w:r>
      <w:r>
        <w:rPr>
          <w:rFonts w:ascii="SimSun" w:hAnsi="SimSun" w:eastAsia="SimSun" w:cs="SimSun"/>
          <w:sz w:val="20"/>
          <w:szCs w:val="20"/>
          <w:spacing w:val="-23"/>
        </w:rPr>
        <w:t xml:space="preserve"> </w:t>
      </w:r>
      <w:r>
        <w:rPr>
          <w:rFonts w:ascii="SimSun" w:hAnsi="SimSun" w:eastAsia="SimSun" w:cs="SimSun"/>
          <w:sz w:val="20"/>
          <w:szCs w:val="20"/>
          <w:spacing w:val="-8"/>
        </w:rPr>
        <w:t>白细胞通过直接吞噬作用、分泌</w:t>
      </w:r>
      <w:r>
        <w:rPr>
          <w:rFonts w:ascii="SimSun" w:hAnsi="SimSun" w:eastAsia="SimSun" w:cs="SimSun"/>
          <w:sz w:val="20"/>
          <w:szCs w:val="20"/>
          <w:spacing w:val="-9"/>
        </w:rPr>
        <w:t>细胞因子，或释放蛋白酶以及</w:t>
      </w:r>
      <w:r>
        <w:rPr>
          <w:rFonts w:ascii="SimSun" w:hAnsi="SimSun" w:eastAsia="SimSun" w:cs="SimSun"/>
          <w:sz w:val="20"/>
          <w:szCs w:val="20"/>
        </w:rPr>
        <w:t xml:space="preserve"> </w:t>
      </w:r>
      <w:r>
        <w:rPr>
          <w:rFonts w:ascii="SimSun" w:hAnsi="SimSun" w:eastAsia="SimSun" w:cs="SimSun"/>
          <w:sz w:val="20"/>
          <w:szCs w:val="20"/>
          <w:spacing w:val="1"/>
        </w:rPr>
        <w:t>自由基等破坏精子，引起精子的活动率和活动力降低，导致男性不育。红细胞数量增多常见于睾</w:t>
      </w:r>
      <w:r>
        <w:rPr>
          <w:rFonts w:ascii="SimSun" w:hAnsi="SimSun" w:eastAsia="SimSun" w:cs="SimSun"/>
          <w:sz w:val="20"/>
          <w:szCs w:val="20"/>
          <w:spacing w:val="3"/>
        </w:rPr>
        <w:t xml:space="preserve"> </w:t>
      </w:r>
      <w:r>
        <w:rPr>
          <w:rFonts w:ascii="SimSun" w:hAnsi="SimSun" w:eastAsia="SimSun" w:cs="SimSun"/>
          <w:sz w:val="20"/>
          <w:szCs w:val="20"/>
          <w:spacing w:val="-8"/>
        </w:rPr>
        <w:t>丸肿瘤、前列腺癌等，此时精液中还可出现肿瘤细胞。</w:t>
      </w:r>
    </w:p>
    <w:p>
      <w:pPr>
        <w:sectPr>
          <w:type w:val="continuous"/>
          <w:pgSz w:w="11230" w:h="15840"/>
          <w:pgMar w:top="400" w:right="1090" w:bottom="0" w:left="550" w:header="0" w:footer="0" w:gutter="0"/>
          <w:cols w:equalWidth="0" w:num="1">
            <w:col w:w="9590" w:space="0"/>
          </w:cols>
        </w:sectPr>
        <w:rPr/>
      </w:pPr>
    </w:p>
    <w:p>
      <w:pPr>
        <w:ind w:right="221"/>
        <w:spacing w:before="307" w:line="222" w:lineRule="auto"/>
        <w:jc w:val="right"/>
        <w:rPr>
          <w:rFonts w:ascii="SimSun" w:hAnsi="SimSun" w:eastAsia="SimSun" w:cs="SimSun"/>
          <w:sz w:val="17"/>
          <w:szCs w:val="17"/>
        </w:rPr>
      </w:pPr>
      <w:r>
        <w:drawing>
          <wp:anchor distT="0" distB="0" distL="0" distR="0" simplePos="0" relativeHeight="251670528" behindDoc="0" locked="0" layoutInCell="0" allowOverlap="1">
            <wp:simplePos x="0" y="0"/>
            <wp:positionH relativeFrom="page">
              <wp:posOffset>6242021</wp:posOffset>
            </wp:positionH>
            <wp:positionV relativeFrom="page">
              <wp:posOffset>9226570</wp:posOffset>
            </wp:positionV>
            <wp:extent cx="533401" cy="431807"/>
            <wp:effectExtent l="0" t="0" r="0" b="0"/>
            <wp:wrapNone/>
            <wp:docPr id="10" name="IM 10"/>
            <wp:cNvGraphicFramePr/>
            <a:graphic>
              <a:graphicData uri="http://schemas.openxmlformats.org/drawingml/2006/picture">
                <pic:pic>
                  <pic:nvPicPr>
                    <pic:cNvPr id="10" name="IM 10"/>
                    <pic:cNvPicPr/>
                  </pic:nvPicPr>
                  <pic:blipFill>
                    <a:blip r:embed="rId14"/>
                    <a:stretch>
                      <a:fillRect/>
                    </a:stretch>
                  </pic:blipFill>
                  <pic:spPr>
                    <a:xfrm rot="0">
                      <a:off x="0" y="0"/>
                      <a:ext cx="533401" cy="431807"/>
                    </a:xfrm>
                    <a:prstGeom prst="rect">
                      <a:avLst/>
                    </a:prstGeom>
                  </pic:spPr>
                </pic:pic>
              </a:graphicData>
            </a:graphic>
          </wp:anchor>
        </w:drawing>
      </w:r>
      <w:r>
        <w:rPr>
          <w:rFonts w:ascii="SimHei" w:hAnsi="SimHei" w:eastAsia="SimHei" w:cs="SimHei"/>
          <w:sz w:val="21"/>
          <w:szCs w:val="21"/>
          <w:color w:val="345C7B"/>
          <w:spacing w:val="-18"/>
          <w:w w:val="96"/>
        </w:rPr>
        <w:t>第四章</w:t>
      </w:r>
      <w:r>
        <w:rPr>
          <w:rFonts w:ascii="SimHei" w:hAnsi="SimHei" w:eastAsia="SimHei" w:cs="SimHei"/>
          <w:sz w:val="21"/>
          <w:szCs w:val="21"/>
          <w:color w:val="345C7B"/>
          <w:spacing w:val="61"/>
        </w:rPr>
        <w:t xml:space="preserve"> </w:t>
      </w:r>
      <w:r>
        <w:rPr>
          <w:rFonts w:ascii="SimHei" w:hAnsi="SimHei" w:eastAsia="SimHei" w:cs="SimHei"/>
          <w:sz w:val="21"/>
          <w:szCs w:val="21"/>
          <w:color w:val="345C7B"/>
          <w:spacing w:val="-18"/>
          <w:w w:val="96"/>
        </w:rPr>
        <w:t>排泄物、分泌物及体液检测</w:t>
      </w:r>
      <w:r>
        <w:rPr>
          <w:rFonts w:ascii="SimHei" w:hAnsi="SimHei" w:eastAsia="SimHei" w:cs="SimHei"/>
          <w:sz w:val="21"/>
          <w:szCs w:val="21"/>
          <w:color w:val="345C7B"/>
          <w:spacing w:val="2"/>
        </w:rPr>
        <w:t xml:space="preserve">      </w:t>
      </w:r>
      <w:r>
        <w:rPr>
          <w:rFonts w:ascii="SimSun" w:hAnsi="SimSun" w:eastAsia="SimSun" w:cs="SimSun"/>
          <w:sz w:val="17"/>
          <w:szCs w:val="17"/>
          <w:color w:val="306182"/>
          <w:spacing w:val="-18"/>
          <w:w w:val="96"/>
          <w:position w:val="1"/>
        </w:rPr>
        <w:t>337</w:t>
      </w:r>
    </w:p>
    <w:p>
      <w:pPr>
        <w:spacing w:line="394" w:lineRule="auto"/>
        <w:rPr>
          <w:rFonts w:ascii="Arial"/>
          <w:sz w:val="21"/>
        </w:rPr>
      </w:pPr>
      <w:r/>
    </w:p>
    <w:p>
      <w:pPr>
        <w:ind w:left="403"/>
        <w:spacing w:before="78" w:line="221" w:lineRule="auto"/>
        <w:outlineLvl w:val="0"/>
        <w:rPr>
          <w:rFonts w:ascii="SimHei" w:hAnsi="SimHei" w:eastAsia="SimHei" w:cs="SimHei"/>
          <w:sz w:val="24"/>
          <w:szCs w:val="24"/>
        </w:rPr>
      </w:pPr>
      <w:r>
        <w:rPr>
          <w:rFonts w:ascii="SimHei" w:hAnsi="SimHei" w:eastAsia="SimHei" w:cs="SimHei"/>
          <w:sz w:val="24"/>
          <w:szCs w:val="24"/>
          <w:b/>
          <w:bCs/>
          <w:color w:val="005096"/>
          <w:spacing w:val="-8"/>
        </w:rPr>
        <w:t>四、精液病原生物学检查</w:t>
      </w:r>
    </w:p>
    <w:p>
      <w:pPr>
        <w:ind w:left="297"/>
        <w:spacing w:before="194" w:line="222" w:lineRule="auto"/>
        <w:rPr>
          <w:rFonts w:ascii="SimHei" w:hAnsi="SimHei" w:eastAsia="SimHei" w:cs="SimHei"/>
          <w:sz w:val="21"/>
          <w:szCs w:val="21"/>
        </w:rPr>
      </w:pPr>
      <w:r>
        <w:rPr>
          <w:rFonts w:ascii="SimHei" w:hAnsi="SimHei" w:eastAsia="SimHei" w:cs="SimHei"/>
          <w:sz w:val="21"/>
          <w:szCs w:val="21"/>
          <w:b/>
          <w:bCs/>
          <w:color w:val="003864"/>
          <w:spacing w:val="-13"/>
        </w:rPr>
        <w:t>【参考值】</w:t>
      </w:r>
    </w:p>
    <w:p>
      <w:pPr>
        <w:ind w:left="400"/>
        <w:spacing w:before="61" w:line="220" w:lineRule="auto"/>
        <w:rPr>
          <w:rFonts w:ascii="SimSun" w:hAnsi="SimSun" w:eastAsia="SimSun" w:cs="SimSun"/>
          <w:sz w:val="21"/>
          <w:szCs w:val="21"/>
        </w:rPr>
      </w:pPr>
      <w:r>
        <w:rPr>
          <w:rFonts w:ascii="SimSun" w:hAnsi="SimSun" w:eastAsia="SimSun" w:cs="SimSun"/>
          <w:sz w:val="21"/>
          <w:szCs w:val="21"/>
          <w:spacing w:val="-19"/>
        </w:rPr>
        <w:t>阴性。</w:t>
      </w:r>
    </w:p>
    <w:p>
      <w:pPr>
        <w:ind w:left="297"/>
        <w:spacing w:before="86" w:line="223" w:lineRule="auto"/>
        <w:rPr>
          <w:rFonts w:ascii="SimHei" w:hAnsi="SimHei" w:eastAsia="SimHei" w:cs="SimHei"/>
          <w:sz w:val="21"/>
          <w:szCs w:val="21"/>
        </w:rPr>
      </w:pPr>
      <w:r>
        <w:rPr>
          <w:rFonts w:ascii="SimHei" w:hAnsi="SimHei" w:eastAsia="SimHei" w:cs="SimHei"/>
          <w:sz w:val="21"/>
          <w:szCs w:val="21"/>
          <w:b/>
          <w:bCs/>
          <w:color w:val="0C4470"/>
          <w:spacing w:val="-13"/>
        </w:rPr>
        <w:t>【临床意义】</w:t>
      </w:r>
    </w:p>
    <w:p>
      <w:pPr>
        <w:ind w:right="1117" w:firstLine="400"/>
        <w:spacing w:before="57" w:line="266" w:lineRule="auto"/>
        <w:jc w:val="both"/>
        <w:rPr>
          <w:rFonts w:ascii="SimSun" w:hAnsi="SimSun" w:eastAsia="SimSun" w:cs="SimSun"/>
          <w:sz w:val="21"/>
          <w:szCs w:val="21"/>
        </w:rPr>
      </w:pPr>
      <w:r>
        <w:rPr>
          <w:rFonts w:ascii="SimSun" w:hAnsi="SimSun" w:eastAsia="SimSun" w:cs="SimSun"/>
          <w:sz w:val="21"/>
          <w:szCs w:val="21"/>
          <w:spacing w:val="-14"/>
        </w:rPr>
        <w:t>男性生殖系统任何部位的感染均可从精液中检查到病原生物，如细菌、病毒、支原体和寄生虫</w:t>
      </w:r>
      <w:r>
        <w:rPr>
          <w:rFonts w:ascii="SimSun" w:hAnsi="SimSun" w:eastAsia="SimSun" w:cs="SimSun"/>
          <w:sz w:val="21"/>
          <w:szCs w:val="21"/>
          <w:spacing w:val="5"/>
        </w:rPr>
        <w:t xml:space="preserve"> </w:t>
      </w:r>
      <w:r>
        <w:rPr>
          <w:rFonts w:ascii="SimSun" w:hAnsi="SimSun" w:eastAsia="SimSun" w:cs="SimSun"/>
          <w:sz w:val="21"/>
          <w:szCs w:val="21"/>
          <w:spacing w:val="-18"/>
        </w:rPr>
        <w:t>等。精液中常见的病原生物有葡萄球菌、链球菌、淋病奈瑟菌、类白喉杆菌、解</w:t>
      </w:r>
      <w:r>
        <w:rPr>
          <w:rFonts w:ascii="SimSun" w:hAnsi="SimSun" w:eastAsia="SimSun" w:cs="SimSun"/>
          <w:sz w:val="21"/>
          <w:szCs w:val="21"/>
          <w:spacing w:val="-19"/>
        </w:rPr>
        <w:t>脲支原体等。男性生</w:t>
      </w:r>
      <w:r>
        <w:rPr>
          <w:rFonts w:ascii="SimSun" w:hAnsi="SimSun" w:eastAsia="SimSun" w:cs="SimSun"/>
          <w:sz w:val="21"/>
          <w:szCs w:val="21"/>
        </w:rPr>
        <w:t xml:space="preserve"> </w:t>
      </w:r>
      <w:r>
        <w:rPr>
          <w:rFonts w:ascii="SimSun" w:hAnsi="SimSun" w:eastAsia="SimSun" w:cs="SimSun"/>
          <w:sz w:val="21"/>
          <w:szCs w:val="21"/>
          <w:spacing w:val="-4"/>
        </w:rPr>
        <w:t>殖系统感染后，释放到精液中的细菌毒素将严重影响精子的生成和精子的活动力，</w:t>
      </w:r>
      <w:r>
        <w:rPr>
          <w:rFonts w:ascii="SimSun" w:hAnsi="SimSun" w:eastAsia="SimSun" w:cs="SimSun"/>
          <w:sz w:val="21"/>
          <w:szCs w:val="21"/>
          <w:spacing w:val="-5"/>
        </w:rPr>
        <w:t>导致男性不</w:t>
      </w:r>
      <w:r>
        <w:rPr>
          <w:rFonts w:ascii="SimSun" w:hAnsi="SimSun" w:eastAsia="SimSun" w:cs="SimSun"/>
          <w:sz w:val="21"/>
          <w:szCs w:val="21"/>
        </w:rPr>
        <w:t xml:space="preserve"> </w:t>
      </w:r>
      <w:r>
        <w:rPr>
          <w:rFonts w:ascii="SimSun" w:hAnsi="SimSun" w:eastAsia="SimSun" w:cs="SimSun"/>
          <w:sz w:val="21"/>
          <w:szCs w:val="21"/>
          <w:spacing w:val="-11"/>
        </w:rPr>
        <w:t>育症。</w:t>
      </w:r>
    </w:p>
    <w:p>
      <w:pPr>
        <w:ind w:left="403"/>
        <w:spacing w:before="196" w:line="222" w:lineRule="auto"/>
        <w:outlineLvl w:val="0"/>
        <w:rPr>
          <w:rFonts w:ascii="SimHei" w:hAnsi="SimHei" w:eastAsia="SimHei" w:cs="SimHei"/>
          <w:sz w:val="24"/>
          <w:szCs w:val="24"/>
        </w:rPr>
      </w:pPr>
      <w:r>
        <w:rPr>
          <w:rFonts w:ascii="SimHei" w:hAnsi="SimHei" w:eastAsia="SimHei" w:cs="SimHei"/>
          <w:sz w:val="24"/>
          <w:szCs w:val="24"/>
          <w:b/>
          <w:bCs/>
          <w:color w:val="0E4677"/>
          <w:spacing w:val="-6"/>
        </w:rPr>
        <w:t>五、精液其他检查</w:t>
      </w:r>
    </w:p>
    <w:p>
      <w:pPr>
        <w:ind w:right="1119" w:firstLine="400"/>
        <w:spacing w:before="224" w:line="251" w:lineRule="auto"/>
        <w:rPr>
          <w:rFonts w:ascii="SimSun" w:hAnsi="SimSun" w:eastAsia="SimSun" w:cs="SimSun"/>
          <w:sz w:val="21"/>
          <w:szCs w:val="21"/>
        </w:rPr>
      </w:pPr>
      <w:r>
        <w:rPr>
          <w:rFonts w:ascii="SimSun" w:hAnsi="SimSun" w:eastAsia="SimSun" w:cs="SimSun"/>
          <w:sz w:val="21"/>
          <w:szCs w:val="21"/>
          <w:spacing w:val="-4"/>
        </w:rPr>
        <w:t>精液化学成分和免疫学指标的变化可以反映睾丸及附属性腺分泌功能，对男性不育症的诊</w:t>
      </w:r>
      <w:r>
        <w:rPr>
          <w:rFonts w:ascii="SimSun" w:hAnsi="SimSun" w:eastAsia="SimSun" w:cs="SimSun"/>
          <w:sz w:val="21"/>
          <w:szCs w:val="21"/>
          <w:spacing w:val="5"/>
        </w:rPr>
        <w:t xml:space="preserve"> </w:t>
      </w:r>
      <w:r>
        <w:rPr>
          <w:rFonts w:ascii="SimSun" w:hAnsi="SimSun" w:eastAsia="SimSun" w:cs="SimSun"/>
          <w:sz w:val="21"/>
          <w:szCs w:val="21"/>
          <w:spacing w:val="-19"/>
        </w:rPr>
        <w:t>断、治疗均有意义。</w:t>
      </w:r>
    </w:p>
    <w:p>
      <w:pPr>
        <w:ind w:left="297"/>
        <w:spacing w:before="78" w:line="222" w:lineRule="auto"/>
        <w:rPr>
          <w:rFonts w:ascii="SimHei" w:hAnsi="SimHei" w:eastAsia="SimHei" w:cs="SimHei"/>
          <w:sz w:val="21"/>
          <w:szCs w:val="21"/>
        </w:rPr>
      </w:pPr>
      <w:r>
        <w:rPr>
          <w:rFonts w:ascii="SimHei" w:hAnsi="SimHei" w:eastAsia="SimHei" w:cs="SimHei"/>
          <w:sz w:val="21"/>
          <w:szCs w:val="21"/>
          <w:b/>
          <w:bCs/>
          <w:color w:val="104472"/>
          <w:spacing w:val="-13"/>
        </w:rPr>
        <w:t>【参考值】</w:t>
      </w:r>
    </w:p>
    <w:p>
      <w:pPr>
        <w:ind w:left="400"/>
        <w:spacing w:before="69" w:line="219" w:lineRule="auto"/>
        <w:rPr>
          <w:rFonts w:ascii="SimSun" w:hAnsi="SimSun" w:eastAsia="SimSun" w:cs="SimSun"/>
          <w:sz w:val="21"/>
          <w:szCs w:val="21"/>
        </w:rPr>
      </w:pPr>
      <w:r>
        <w:rPr>
          <w:rFonts w:ascii="SimSun" w:hAnsi="SimSun" w:eastAsia="SimSun" w:cs="SimSun"/>
          <w:sz w:val="21"/>
          <w:szCs w:val="21"/>
          <w:spacing w:val="-7"/>
        </w:rPr>
        <w:t>精液其他检查指标的参考值见表4-4-64。</w:t>
      </w:r>
    </w:p>
    <w:p>
      <w:pPr>
        <w:ind w:left="297"/>
        <w:spacing w:before="70" w:line="223" w:lineRule="auto"/>
        <w:rPr>
          <w:rFonts w:ascii="SimHei" w:hAnsi="SimHei" w:eastAsia="SimHei" w:cs="SimHei"/>
          <w:sz w:val="21"/>
          <w:szCs w:val="21"/>
        </w:rPr>
      </w:pPr>
      <w:r>
        <w:rPr>
          <w:rFonts w:ascii="SimHei" w:hAnsi="SimHei" w:eastAsia="SimHei" w:cs="SimHei"/>
          <w:sz w:val="21"/>
          <w:szCs w:val="21"/>
          <w:b/>
          <w:bCs/>
          <w:color w:val="0A4471"/>
          <w:spacing w:val="-13"/>
        </w:rPr>
        <w:t>【临床意义】</w:t>
      </w:r>
    </w:p>
    <w:p>
      <w:pPr>
        <w:ind w:left="400"/>
        <w:spacing w:before="67" w:line="219" w:lineRule="auto"/>
        <w:rPr>
          <w:rFonts w:ascii="SimSun" w:hAnsi="SimSun" w:eastAsia="SimSun" w:cs="SimSun"/>
          <w:sz w:val="21"/>
          <w:szCs w:val="21"/>
        </w:rPr>
      </w:pPr>
      <w:r>
        <w:rPr>
          <w:rFonts w:ascii="SimSun" w:hAnsi="SimSun" w:eastAsia="SimSun" w:cs="SimSun"/>
          <w:sz w:val="21"/>
          <w:szCs w:val="21"/>
          <w:spacing w:val="-7"/>
        </w:rPr>
        <w:t>精液其他检查指标的临床意义见表4-4-64。</w:t>
      </w:r>
    </w:p>
    <w:p>
      <w:pPr>
        <w:ind w:left="2342"/>
        <w:spacing w:before="158" w:line="430" w:lineRule="exact"/>
        <w:rPr>
          <w:rFonts w:ascii="SimHei" w:hAnsi="SimHei" w:eastAsia="SimHei" w:cs="SimHei"/>
          <w:sz w:val="21"/>
          <w:szCs w:val="21"/>
        </w:rPr>
      </w:pPr>
      <w:r>
        <w:pict>
          <v:shape id="_x0000_s10" style="position:absolute;margin-left:162.632pt;margin-top:6.91318pt;mso-position-vertical-relative:text;mso-position-horizontal-relative:text;width:248.55pt;height:124.3pt;z-index:251668480;" filled="false" stroked="false" type="#_x0000_t202">
            <v:fill on="false"/>
            <v:stroke on="false"/>
            <v:path/>
            <v:imagedata o:title=""/>
            <o:lock v:ext="edit" aspectratio="false"/>
            <v:textbox inset="0mm,0mm,0mm,0mm">
              <w:txbxContent>
                <w:p>
                  <w:pPr>
                    <w:ind w:left="20"/>
                    <w:spacing w:before="20" w:line="429" w:lineRule="exact"/>
                    <w:rPr>
                      <w:rFonts w:ascii="SimHei" w:hAnsi="SimHei" w:eastAsia="SimHei" w:cs="SimHei"/>
                      <w:sz w:val="21"/>
                      <w:szCs w:val="21"/>
                    </w:rPr>
                  </w:pPr>
                  <w:r>
                    <w:rPr>
                      <w:rFonts w:ascii="SimHei" w:hAnsi="SimHei" w:eastAsia="SimHei" w:cs="SimHei"/>
                      <w:sz w:val="21"/>
                      <w:szCs w:val="21"/>
                      <w:b/>
                      <w:bCs/>
                      <w:spacing w:val="-16"/>
                      <w:w w:val="93"/>
                      <w:position w:val="16"/>
                    </w:rPr>
                    <w:t>精液其他检查指标的变化及临床意义</w:t>
                  </w:r>
                </w:p>
                <w:p>
                  <w:pPr>
                    <w:ind w:left="1859"/>
                    <w:spacing w:line="219" w:lineRule="auto"/>
                    <w:rPr>
                      <w:rFonts w:ascii="SimSun" w:hAnsi="SimSun" w:eastAsia="SimSun" w:cs="SimSun"/>
                      <w:sz w:val="18"/>
                      <w:szCs w:val="18"/>
                    </w:rPr>
                  </w:pPr>
                  <w:r>
                    <w:rPr>
                      <w:rFonts w:ascii="SimSun" w:hAnsi="SimSun" w:eastAsia="SimSun" w:cs="SimSun"/>
                      <w:sz w:val="18"/>
                      <w:szCs w:val="18"/>
                      <w:b/>
                      <w:bCs/>
                      <w:spacing w:val="-11"/>
                    </w:rPr>
                    <w:t>临</w:t>
                  </w:r>
                  <w:r>
                    <w:rPr>
                      <w:rFonts w:ascii="SimSun" w:hAnsi="SimSun" w:eastAsia="SimSun" w:cs="SimSun"/>
                      <w:sz w:val="18"/>
                      <w:szCs w:val="18"/>
                      <w:spacing w:val="13"/>
                    </w:rPr>
                    <w:t xml:space="preserve"> </w:t>
                  </w:r>
                  <w:r>
                    <w:rPr>
                      <w:rFonts w:ascii="SimSun" w:hAnsi="SimSun" w:eastAsia="SimSun" w:cs="SimSun"/>
                      <w:sz w:val="18"/>
                      <w:szCs w:val="18"/>
                      <w:b/>
                      <w:bCs/>
                      <w:spacing w:val="-11"/>
                    </w:rPr>
                    <w:t>床</w:t>
                  </w:r>
                  <w:r>
                    <w:rPr>
                      <w:rFonts w:ascii="SimSun" w:hAnsi="SimSun" w:eastAsia="SimSun" w:cs="SimSun"/>
                      <w:sz w:val="18"/>
                      <w:szCs w:val="18"/>
                      <w:spacing w:val="19"/>
                    </w:rPr>
                    <w:t xml:space="preserve"> </w:t>
                  </w:r>
                  <w:r>
                    <w:rPr>
                      <w:rFonts w:ascii="SimSun" w:hAnsi="SimSun" w:eastAsia="SimSun" w:cs="SimSun"/>
                      <w:sz w:val="18"/>
                      <w:szCs w:val="18"/>
                      <w:b/>
                      <w:bCs/>
                      <w:spacing w:val="-11"/>
                    </w:rPr>
                    <w:t>意</w:t>
                  </w:r>
                  <w:r>
                    <w:rPr>
                      <w:rFonts w:ascii="SimSun" w:hAnsi="SimSun" w:eastAsia="SimSun" w:cs="SimSun"/>
                      <w:sz w:val="18"/>
                      <w:szCs w:val="18"/>
                      <w:spacing w:val="16"/>
                    </w:rPr>
                    <w:t xml:space="preserve"> </w:t>
                  </w:r>
                  <w:r>
                    <w:rPr>
                      <w:rFonts w:ascii="SimSun" w:hAnsi="SimSun" w:eastAsia="SimSun" w:cs="SimSun"/>
                      <w:sz w:val="18"/>
                      <w:szCs w:val="18"/>
                      <w:b/>
                      <w:bCs/>
                      <w:spacing w:val="-11"/>
                    </w:rPr>
                    <w:t>义</w:t>
                  </w:r>
                </w:p>
                <w:p>
                  <w:pPr>
                    <w:ind w:left="287"/>
                    <w:spacing w:before="158" w:line="340" w:lineRule="exact"/>
                    <w:rPr>
                      <w:rFonts w:ascii="SimSun" w:hAnsi="SimSun" w:eastAsia="SimSun" w:cs="SimSun"/>
                      <w:sz w:val="18"/>
                      <w:szCs w:val="18"/>
                    </w:rPr>
                  </w:pPr>
                  <w:r>
                    <w:rPr>
                      <w:rFonts w:ascii="SimSun" w:hAnsi="SimSun" w:eastAsia="SimSun" w:cs="SimSun"/>
                      <w:sz w:val="18"/>
                      <w:szCs w:val="18"/>
                      <w:spacing w:val="-7"/>
                      <w:position w:val="12"/>
                    </w:rPr>
                    <w:t>降低见于精囊腺炎；无果糖见于精囊腺缺如、输精管发育不</w:t>
                  </w:r>
                  <w:r>
                    <w:rPr>
                      <w:rFonts w:ascii="SimSun" w:hAnsi="SimSun" w:eastAsia="SimSun" w:cs="SimSun"/>
                      <w:sz w:val="18"/>
                      <w:szCs w:val="18"/>
                      <w:spacing w:val="-8"/>
                      <w:position w:val="12"/>
                    </w:rPr>
                    <w:t>良</w:t>
                  </w:r>
                </w:p>
                <w:p>
                  <w:pPr>
                    <w:ind w:left="287"/>
                    <w:spacing w:line="218" w:lineRule="auto"/>
                    <w:rPr>
                      <w:rFonts w:ascii="SimSun" w:hAnsi="SimSun" w:eastAsia="SimSun" w:cs="SimSun"/>
                      <w:sz w:val="18"/>
                      <w:szCs w:val="18"/>
                    </w:rPr>
                  </w:pPr>
                  <w:r>
                    <w:rPr>
                      <w:rFonts w:ascii="SimSun" w:hAnsi="SimSun" w:eastAsia="SimSun" w:cs="SimSun"/>
                      <w:sz w:val="18"/>
                      <w:szCs w:val="18"/>
                      <w:spacing w:val="-5"/>
                    </w:rPr>
                    <w:t>降低可见于睾丸萎缩、长期食用粗制棉籽油</w:t>
                  </w:r>
                </w:p>
                <w:p>
                  <w:pPr>
                    <w:ind w:left="307"/>
                    <w:spacing w:before="156" w:line="361" w:lineRule="exact"/>
                    <w:rPr>
                      <w:rFonts w:ascii="SimSun" w:hAnsi="SimSun" w:eastAsia="SimSun" w:cs="SimSun"/>
                      <w:sz w:val="18"/>
                      <w:szCs w:val="18"/>
                    </w:rPr>
                  </w:pPr>
                  <w:r>
                    <w:rPr>
                      <w:rFonts w:ascii="SimSun" w:hAnsi="SimSun" w:eastAsia="SimSun" w:cs="SimSun"/>
                      <w:sz w:val="18"/>
                      <w:szCs w:val="18"/>
                      <w:spacing w:val="-9"/>
                      <w:position w:val="13"/>
                    </w:rPr>
                    <w:t>阳性见于输精管阻塞、睾丸损伤、生殖系统感染等</w:t>
                  </w:r>
                </w:p>
                <w:p>
                  <w:pPr>
                    <w:ind w:left="287"/>
                    <w:spacing w:line="219" w:lineRule="auto"/>
                    <w:rPr>
                      <w:rFonts w:ascii="SimSun" w:hAnsi="SimSun" w:eastAsia="SimSun" w:cs="SimSun"/>
                      <w:sz w:val="18"/>
                      <w:szCs w:val="18"/>
                    </w:rPr>
                  </w:pPr>
                  <w:r>
                    <w:rPr>
                      <w:rFonts w:ascii="SimSun" w:hAnsi="SimSun" w:eastAsia="SimSun" w:cs="SimSun"/>
                      <w:sz w:val="18"/>
                      <w:szCs w:val="18"/>
                      <w:spacing w:val="1"/>
                    </w:rPr>
                    <w:t>降低见于男性不育症</w:t>
                  </w:r>
                </w:p>
                <w:p>
                  <w:pPr>
                    <w:ind w:left="287"/>
                    <w:spacing w:before="145" w:line="219" w:lineRule="auto"/>
                    <w:rPr>
                      <w:rFonts w:ascii="SimSun" w:hAnsi="SimSun" w:eastAsia="SimSun" w:cs="SimSun"/>
                      <w:sz w:val="18"/>
                      <w:szCs w:val="18"/>
                    </w:rPr>
                  </w:pPr>
                  <w:r>
                    <w:rPr>
                      <w:rFonts w:ascii="SimSun" w:hAnsi="SimSun" w:eastAsia="SimSun" w:cs="SimSun"/>
                      <w:sz w:val="18"/>
                      <w:szCs w:val="18"/>
                      <w:spacing w:val="-1"/>
                    </w:rPr>
                    <w:t>男性不育症病人的精子肿胀率明显降低</w:t>
                  </w:r>
                </w:p>
              </w:txbxContent>
            </v:textbox>
          </v:shape>
        </w:pict>
      </w:r>
      <w:r>
        <w:pict>
          <v:shape id="_x0000_s11" style="position:absolute;margin-left:3.50323pt;margin-top:28.4401pt;mso-position-vertical-relative:text;mso-position-horizontal-relative:text;width:84.5pt;height:103.25pt;z-index:251669504;" filled="false" stroked="false" type="#_x0000_t202">
            <v:fill on="false"/>
            <v:stroke on="false"/>
            <v:path/>
            <v:imagedata o:title=""/>
            <o:lock v:ext="edit" aspectratio="false"/>
            <v:textbox inset="0mm,0mm,0mm,0mm">
              <w:txbxContent>
                <w:p>
                  <w:pPr>
                    <w:ind w:left="662"/>
                    <w:spacing w:before="20" w:line="220" w:lineRule="auto"/>
                    <w:rPr>
                      <w:rFonts w:ascii="SimSun" w:hAnsi="SimSun" w:eastAsia="SimSun" w:cs="SimSun"/>
                      <w:sz w:val="18"/>
                      <w:szCs w:val="18"/>
                    </w:rPr>
                  </w:pPr>
                  <w:r>
                    <w:rPr>
                      <w:rFonts w:ascii="SimSun" w:hAnsi="SimSun" w:eastAsia="SimSun" w:cs="SimSun"/>
                      <w:sz w:val="18"/>
                      <w:szCs w:val="18"/>
                      <w:b/>
                      <w:bCs/>
                      <w:spacing w:val="-7"/>
                    </w:rPr>
                    <w:t>指</w:t>
                  </w:r>
                  <w:r>
                    <w:rPr>
                      <w:rFonts w:ascii="SimSun" w:hAnsi="SimSun" w:eastAsia="SimSun" w:cs="SimSun"/>
                      <w:sz w:val="18"/>
                      <w:szCs w:val="18"/>
                      <w:spacing w:val="-22"/>
                    </w:rPr>
                    <w:t xml:space="preserve"> </w:t>
                  </w:r>
                  <w:r>
                    <w:rPr>
                      <w:rFonts w:ascii="SimSun" w:hAnsi="SimSun" w:eastAsia="SimSun" w:cs="SimSun"/>
                      <w:sz w:val="18"/>
                      <w:szCs w:val="18"/>
                      <w:b/>
                      <w:bCs/>
                      <w:spacing w:val="-7"/>
                    </w:rPr>
                    <w:t>标</w:t>
                  </w:r>
                </w:p>
                <w:p>
                  <w:pPr>
                    <w:ind w:left="20"/>
                    <w:spacing w:before="158" w:line="220" w:lineRule="auto"/>
                    <w:rPr>
                      <w:rFonts w:ascii="SimSun" w:hAnsi="SimSun" w:eastAsia="SimSun" w:cs="SimSun"/>
                      <w:sz w:val="18"/>
                      <w:szCs w:val="18"/>
                    </w:rPr>
                  </w:pPr>
                  <w:r>
                    <w:rPr>
                      <w:rFonts w:ascii="SimSun" w:hAnsi="SimSun" w:eastAsia="SimSun" w:cs="SimSun"/>
                      <w:sz w:val="18"/>
                      <w:szCs w:val="18"/>
                      <w:spacing w:val="16"/>
                    </w:rPr>
                    <w:t>果糖(</w:t>
                  </w:r>
                  <w:r>
                    <w:rPr>
                      <w:rFonts w:ascii="SimSun" w:hAnsi="SimSun" w:eastAsia="SimSun" w:cs="SimSun"/>
                      <w:sz w:val="18"/>
                      <w:szCs w:val="18"/>
                    </w:rPr>
                    <w:t>mmol</w:t>
                  </w:r>
                  <w:r>
                    <w:rPr>
                      <w:rFonts w:ascii="SimSun" w:hAnsi="SimSun" w:eastAsia="SimSun" w:cs="SimSun"/>
                      <w:sz w:val="18"/>
                      <w:szCs w:val="18"/>
                      <w:spacing w:val="16"/>
                    </w:rPr>
                    <w:t>/L)</w:t>
                  </w:r>
                </w:p>
                <w:p>
                  <w:pPr>
                    <w:ind w:left="20"/>
                    <w:spacing w:before="145" w:line="219" w:lineRule="auto"/>
                    <w:rPr>
                      <w:rFonts w:ascii="SimSun" w:hAnsi="SimSun" w:eastAsia="SimSun" w:cs="SimSun"/>
                      <w:sz w:val="18"/>
                      <w:szCs w:val="18"/>
                    </w:rPr>
                  </w:pPr>
                  <w:r>
                    <w:rPr>
                      <w:rFonts w:ascii="SimSun" w:hAnsi="SimSun" w:eastAsia="SimSun" w:cs="SimSun"/>
                      <w:sz w:val="18"/>
                      <w:szCs w:val="18"/>
                      <w:spacing w:val="9"/>
                    </w:rPr>
                    <w:t>乳酸脱氢酶-X(U/L)</w:t>
                  </w:r>
                </w:p>
                <w:p>
                  <w:pPr>
                    <w:ind w:left="20"/>
                    <w:spacing w:before="145" w:line="361" w:lineRule="exact"/>
                    <w:rPr>
                      <w:rFonts w:ascii="SimSun" w:hAnsi="SimSun" w:eastAsia="SimSun" w:cs="SimSun"/>
                      <w:sz w:val="18"/>
                      <w:szCs w:val="18"/>
                    </w:rPr>
                  </w:pPr>
                  <w:r>
                    <w:rPr>
                      <w:rFonts w:ascii="SimSun" w:hAnsi="SimSun" w:eastAsia="SimSun" w:cs="SimSun"/>
                      <w:sz w:val="18"/>
                      <w:szCs w:val="18"/>
                      <w:spacing w:val="7"/>
                      <w:position w:val="13"/>
                    </w:rPr>
                    <w:t>抗精子抗体</w:t>
                  </w:r>
                </w:p>
                <w:p>
                  <w:pPr>
                    <w:ind w:left="39"/>
                    <w:spacing w:line="219" w:lineRule="auto"/>
                    <w:rPr>
                      <w:rFonts w:ascii="SimSun" w:hAnsi="SimSun" w:eastAsia="SimSun" w:cs="SimSun"/>
                      <w:sz w:val="18"/>
                      <w:szCs w:val="18"/>
                    </w:rPr>
                  </w:pPr>
                  <w:r>
                    <w:rPr>
                      <w:rFonts w:ascii="SimSun" w:hAnsi="SimSun" w:eastAsia="SimSun" w:cs="SimSun"/>
                      <w:sz w:val="18"/>
                      <w:szCs w:val="18"/>
                      <w:spacing w:val="11"/>
                    </w:rPr>
                    <w:t>顶体酶(U/L)</w:t>
                  </w:r>
                </w:p>
                <w:p>
                  <w:pPr>
                    <w:ind w:left="20"/>
                    <w:spacing w:before="145" w:line="219" w:lineRule="auto"/>
                    <w:rPr>
                      <w:rFonts w:ascii="SimSun" w:hAnsi="SimSun" w:eastAsia="SimSun" w:cs="SimSun"/>
                      <w:sz w:val="18"/>
                      <w:szCs w:val="18"/>
                    </w:rPr>
                  </w:pPr>
                  <w:r>
                    <w:rPr>
                      <w:rFonts w:ascii="SimSun" w:hAnsi="SimSun" w:eastAsia="SimSun" w:cs="SimSun"/>
                      <w:sz w:val="18"/>
                      <w:szCs w:val="18"/>
                      <w:spacing w:val="17"/>
                    </w:rPr>
                    <w:t>精子低渗肿胀(%)</w:t>
                  </w:r>
                </w:p>
              </w:txbxContent>
            </v:textbox>
          </v:shape>
        </w:pict>
      </w:r>
      <w:r>
        <w:rPr>
          <w:rFonts w:ascii="SimHei" w:hAnsi="SimHei" w:eastAsia="SimHei" w:cs="SimHei"/>
          <w:sz w:val="21"/>
          <w:szCs w:val="21"/>
          <w:b/>
          <w:bCs/>
          <w:spacing w:val="-7"/>
          <w:w w:val="96"/>
          <w:position w:val="16"/>
        </w:rPr>
        <w:t>表4-4-64</w:t>
      </w:r>
    </w:p>
    <w:p>
      <w:pPr>
        <w:ind w:left="2272"/>
        <w:spacing w:line="219" w:lineRule="auto"/>
        <w:rPr>
          <w:rFonts w:ascii="SimSun" w:hAnsi="SimSun" w:eastAsia="SimSun" w:cs="SimSun"/>
          <w:sz w:val="18"/>
          <w:szCs w:val="18"/>
        </w:rPr>
      </w:pPr>
      <w:r>
        <w:rPr>
          <w:rFonts w:ascii="SimSun" w:hAnsi="SimSun" w:eastAsia="SimSun" w:cs="SimSun"/>
          <w:sz w:val="18"/>
          <w:szCs w:val="18"/>
          <w:b/>
          <w:bCs/>
          <w:spacing w:val="5"/>
        </w:rPr>
        <w:t>参考值</w:t>
      </w:r>
    </w:p>
    <w:p>
      <w:pPr>
        <w:ind w:left="2050"/>
        <w:spacing w:before="185" w:line="350" w:lineRule="exact"/>
        <w:rPr>
          <w:rFonts w:ascii="SimSun" w:hAnsi="SimSun" w:eastAsia="SimSun" w:cs="SimSun"/>
          <w:sz w:val="18"/>
          <w:szCs w:val="18"/>
        </w:rPr>
      </w:pPr>
      <w:r>
        <w:rPr>
          <w:rFonts w:ascii="SimSun" w:hAnsi="SimSun" w:eastAsia="SimSun" w:cs="SimSun"/>
          <w:sz w:val="18"/>
          <w:szCs w:val="18"/>
          <w:spacing w:val="-1"/>
          <w:position w:val="15"/>
        </w:rPr>
        <w:t>9.11～17.67</w:t>
      </w:r>
    </w:p>
    <w:p>
      <w:pPr>
        <w:ind w:left="2169"/>
        <w:spacing w:line="235" w:lineRule="auto"/>
        <w:rPr>
          <w:rFonts w:ascii="SimSun" w:hAnsi="SimSun" w:eastAsia="SimSun" w:cs="SimSun"/>
          <w:sz w:val="18"/>
          <w:szCs w:val="18"/>
        </w:rPr>
      </w:pPr>
      <w:r>
        <w:rPr>
          <w:rFonts w:ascii="SimSun" w:hAnsi="SimSun" w:eastAsia="SimSun" w:cs="SimSun"/>
          <w:sz w:val="18"/>
          <w:szCs w:val="18"/>
          <w:spacing w:val="-3"/>
        </w:rPr>
        <w:t>1430±940</w:t>
      </w:r>
    </w:p>
    <w:p>
      <w:pPr>
        <w:ind w:left="2369"/>
        <w:spacing w:before="116" w:line="220" w:lineRule="auto"/>
        <w:rPr>
          <w:rFonts w:ascii="SimSun" w:hAnsi="SimSun" w:eastAsia="SimSun" w:cs="SimSun"/>
          <w:sz w:val="18"/>
          <w:szCs w:val="18"/>
        </w:rPr>
      </w:pPr>
      <w:r>
        <w:rPr>
          <w:rFonts w:ascii="SimSun" w:hAnsi="SimSun" w:eastAsia="SimSun" w:cs="SimSun"/>
          <w:sz w:val="18"/>
          <w:szCs w:val="18"/>
          <w:spacing w:val="-11"/>
        </w:rPr>
        <w:t>阴</w:t>
      </w:r>
      <w:r>
        <w:rPr>
          <w:rFonts w:ascii="SimSun" w:hAnsi="SimSun" w:eastAsia="SimSun" w:cs="SimSun"/>
          <w:sz w:val="18"/>
          <w:szCs w:val="18"/>
          <w:spacing w:val="-13"/>
        </w:rPr>
        <w:t xml:space="preserve"> </w:t>
      </w:r>
      <w:r>
        <w:rPr>
          <w:rFonts w:ascii="SimSun" w:hAnsi="SimSun" w:eastAsia="SimSun" w:cs="SimSun"/>
          <w:sz w:val="18"/>
          <w:szCs w:val="18"/>
          <w:spacing w:val="-11"/>
        </w:rPr>
        <w:t>性</w:t>
      </w:r>
    </w:p>
    <w:p>
      <w:pPr>
        <w:ind w:left="2300"/>
        <w:spacing w:before="150" w:line="235" w:lineRule="auto"/>
        <w:rPr>
          <w:rFonts w:ascii="SimSun" w:hAnsi="SimSun" w:eastAsia="SimSun" w:cs="SimSun"/>
          <w:sz w:val="18"/>
          <w:szCs w:val="18"/>
        </w:rPr>
      </w:pPr>
      <w:r>
        <w:rPr>
          <w:rFonts w:ascii="SimSun" w:hAnsi="SimSun" w:eastAsia="SimSun" w:cs="SimSun"/>
          <w:sz w:val="18"/>
          <w:szCs w:val="18"/>
          <w:spacing w:val="-2"/>
        </w:rPr>
        <w:t>36±21</w:t>
      </w:r>
    </w:p>
    <w:p>
      <w:pPr>
        <w:ind w:left="2070"/>
        <w:spacing w:before="119" w:line="214" w:lineRule="auto"/>
        <w:rPr>
          <w:rFonts w:ascii="SimSun" w:hAnsi="SimSun" w:eastAsia="SimSun" w:cs="SimSun"/>
          <w:sz w:val="18"/>
          <w:szCs w:val="18"/>
        </w:rPr>
      </w:pPr>
      <w:r>
        <w:rPr>
          <w:rFonts w:ascii="SimSun" w:hAnsi="SimSun" w:eastAsia="SimSun" w:cs="SimSun"/>
          <w:sz w:val="18"/>
          <w:szCs w:val="18"/>
          <w:spacing w:val="14"/>
        </w:rPr>
        <w:t>g型精子&gt;50</w:t>
      </w:r>
    </w:p>
    <w:p>
      <w:pPr>
        <w:spacing w:line="384" w:lineRule="auto"/>
        <w:rPr>
          <w:rFonts w:ascii="Arial"/>
          <w:sz w:val="21"/>
        </w:rPr>
      </w:pPr>
      <w:r/>
    </w:p>
    <w:p>
      <w:pPr>
        <w:ind w:left="403"/>
        <w:spacing w:before="79" w:line="222" w:lineRule="auto"/>
        <w:outlineLvl w:val="0"/>
        <w:rPr>
          <w:rFonts w:ascii="SimHei" w:hAnsi="SimHei" w:eastAsia="SimHei" w:cs="SimHei"/>
          <w:sz w:val="24"/>
          <w:szCs w:val="24"/>
        </w:rPr>
      </w:pPr>
      <w:r>
        <w:rPr>
          <w:rFonts w:ascii="SimHei" w:hAnsi="SimHei" w:eastAsia="SimHei" w:cs="SimHei"/>
          <w:sz w:val="24"/>
          <w:szCs w:val="24"/>
          <w:b/>
          <w:bCs/>
          <w:color w:val="023C69"/>
          <w:spacing w:val="-6"/>
        </w:rPr>
        <w:t>六、精液检测项目的选择与应用</w:t>
      </w:r>
    </w:p>
    <w:p>
      <w:pPr>
        <w:ind w:left="403"/>
        <w:spacing w:before="221" w:line="222" w:lineRule="auto"/>
        <w:rPr>
          <w:rFonts w:ascii="SimHei" w:hAnsi="SimHei" w:eastAsia="SimHei" w:cs="SimHei"/>
          <w:sz w:val="21"/>
          <w:szCs w:val="21"/>
        </w:rPr>
      </w:pPr>
      <w:r>
        <w:rPr>
          <w:rFonts w:ascii="SimHei" w:hAnsi="SimHei" w:eastAsia="SimHei" w:cs="SimHei"/>
          <w:sz w:val="21"/>
          <w:szCs w:val="21"/>
          <w:b/>
          <w:bCs/>
          <w:spacing w:val="2"/>
        </w:rPr>
        <w:t>(一)精液检查项目的选择</w:t>
      </w:r>
    </w:p>
    <w:p>
      <w:pPr>
        <w:ind w:right="1113" w:firstLine="400"/>
        <w:spacing w:before="65" w:line="263" w:lineRule="auto"/>
        <w:jc w:val="both"/>
        <w:rPr>
          <w:rFonts w:ascii="SimSun" w:hAnsi="SimSun" w:eastAsia="SimSun" w:cs="SimSun"/>
          <w:sz w:val="21"/>
          <w:szCs w:val="21"/>
        </w:rPr>
      </w:pPr>
      <w:r>
        <w:rPr>
          <w:rFonts w:ascii="SimSun" w:hAnsi="SimSun" w:eastAsia="SimSun" w:cs="SimSun"/>
          <w:sz w:val="21"/>
          <w:szCs w:val="21"/>
          <w:spacing w:val="-19"/>
        </w:rPr>
        <w:t>男性不育症的实验诊断项目一般可分为：①精液常规分析：包括精液量、pH、液化时间、精液黏</w:t>
      </w:r>
      <w:r>
        <w:rPr>
          <w:rFonts w:ascii="SimSun" w:hAnsi="SimSun" w:eastAsia="SimSun" w:cs="SimSun"/>
          <w:sz w:val="21"/>
          <w:szCs w:val="21"/>
          <w:spacing w:val="15"/>
        </w:rPr>
        <w:t xml:space="preserve"> </w:t>
      </w:r>
      <w:r>
        <w:rPr>
          <w:rFonts w:ascii="SimSun" w:hAnsi="SimSun" w:eastAsia="SimSun" w:cs="SimSun"/>
          <w:sz w:val="21"/>
          <w:szCs w:val="21"/>
          <w:spacing w:val="-23"/>
        </w:rPr>
        <w:t>稠度、精子密度、精子活动率、精子活动力、精子存活率、精子形态学等。②精浆生化检查：目前常用</w:t>
      </w:r>
      <w:r>
        <w:rPr>
          <w:rFonts w:ascii="SimSun" w:hAnsi="SimSun" w:eastAsia="SimSun" w:cs="SimSun"/>
          <w:sz w:val="21"/>
          <w:szCs w:val="21"/>
          <w:spacing w:val="16"/>
        </w:rPr>
        <w:t xml:space="preserve"> </w:t>
      </w:r>
      <w:r>
        <w:rPr>
          <w:rFonts w:ascii="SimSun" w:hAnsi="SimSun" w:eastAsia="SimSun" w:cs="SimSun"/>
          <w:sz w:val="21"/>
          <w:szCs w:val="21"/>
          <w:spacing w:val="-17"/>
        </w:rPr>
        <w:t>的指标有精浆α-葡糖苷酶、酸性磷酸酶和果糖的检查，它们可分别反映附睾、前列腺和精囊腺的分</w:t>
      </w:r>
      <w:r>
        <w:rPr>
          <w:rFonts w:ascii="SimSun" w:hAnsi="SimSun" w:eastAsia="SimSun" w:cs="SimSun"/>
          <w:sz w:val="21"/>
          <w:szCs w:val="21"/>
          <w:spacing w:val="10"/>
        </w:rPr>
        <w:t xml:space="preserve"> </w:t>
      </w:r>
      <w:r>
        <w:rPr>
          <w:rFonts w:ascii="SimSun" w:hAnsi="SimSun" w:eastAsia="SimSun" w:cs="SimSun"/>
          <w:sz w:val="21"/>
          <w:szCs w:val="21"/>
          <w:spacing w:val="-4"/>
        </w:rPr>
        <w:t>泌功能。③精液白细胞和生精细胞的检查。④抗精子抗体的检查。⑤精液培养。⑥精子功能的</w:t>
      </w:r>
      <w:r>
        <w:rPr>
          <w:rFonts w:ascii="SimSun" w:hAnsi="SimSun" w:eastAsia="SimSun" w:cs="SimSun"/>
          <w:sz w:val="21"/>
          <w:szCs w:val="21"/>
        </w:rPr>
        <w:t xml:space="preserve"> </w:t>
      </w:r>
      <w:r>
        <w:rPr>
          <w:rFonts w:ascii="SimSun" w:hAnsi="SimSun" w:eastAsia="SimSun" w:cs="SimSun"/>
          <w:sz w:val="21"/>
          <w:szCs w:val="21"/>
          <w:spacing w:val="-9"/>
        </w:rPr>
        <w:t>检查。</w:t>
      </w:r>
    </w:p>
    <w:p>
      <w:pPr>
        <w:ind w:right="1137" w:firstLine="400"/>
        <w:spacing w:before="108" w:line="251" w:lineRule="auto"/>
        <w:jc w:val="both"/>
        <w:rPr>
          <w:rFonts w:ascii="SimSun" w:hAnsi="SimSun" w:eastAsia="SimSun" w:cs="SimSun"/>
          <w:sz w:val="21"/>
          <w:szCs w:val="21"/>
        </w:rPr>
      </w:pPr>
      <w:r>
        <w:rPr>
          <w:rFonts w:ascii="SimSun" w:hAnsi="SimSun" w:eastAsia="SimSun" w:cs="SimSun"/>
          <w:sz w:val="21"/>
          <w:szCs w:val="21"/>
          <w:spacing w:val="-7"/>
        </w:rPr>
        <w:t>2010年，WHO</w:t>
      </w:r>
      <w:r>
        <w:rPr>
          <w:rFonts w:ascii="SimSun" w:hAnsi="SimSun" w:eastAsia="SimSun" w:cs="SimSun"/>
          <w:sz w:val="21"/>
          <w:szCs w:val="21"/>
          <w:spacing w:val="71"/>
        </w:rPr>
        <w:t xml:space="preserve"> </w:t>
      </w:r>
      <w:r>
        <w:rPr>
          <w:rFonts w:ascii="SimSun" w:hAnsi="SimSun" w:eastAsia="SimSun" w:cs="SimSun"/>
          <w:sz w:val="21"/>
          <w:szCs w:val="21"/>
          <w:spacing w:val="-7"/>
        </w:rPr>
        <w:t>制定了精液常规检查参考值的最低标准(表4-4</w:t>
      </w:r>
      <w:r>
        <w:rPr>
          <w:rFonts w:ascii="SimSun" w:hAnsi="SimSun" w:eastAsia="SimSun" w:cs="SimSun"/>
          <w:sz w:val="21"/>
          <w:szCs w:val="21"/>
          <w:spacing w:val="-8"/>
        </w:rPr>
        <w:t>-65),并提出如果精液分析结果</w:t>
      </w:r>
      <w:r>
        <w:rPr>
          <w:rFonts w:ascii="SimSun" w:hAnsi="SimSun" w:eastAsia="SimSun" w:cs="SimSun"/>
          <w:sz w:val="21"/>
          <w:szCs w:val="21"/>
        </w:rPr>
        <w:t xml:space="preserve"> </w:t>
      </w:r>
      <w:r>
        <w:rPr>
          <w:rFonts w:ascii="SimSun" w:hAnsi="SimSun" w:eastAsia="SimSun" w:cs="SimSun"/>
          <w:sz w:val="21"/>
          <w:szCs w:val="21"/>
          <w:spacing w:val="-14"/>
        </w:rPr>
        <w:t>符合参考标准要求的人群，检查1次即可，若精液分析结果是异常的，需要重</w:t>
      </w:r>
      <w:r>
        <w:rPr>
          <w:rFonts w:ascii="SimSun" w:hAnsi="SimSun" w:eastAsia="SimSun" w:cs="SimSun"/>
          <w:sz w:val="21"/>
          <w:szCs w:val="21"/>
          <w:spacing w:val="-15"/>
        </w:rPr>
        <w:t>复进行检查。</w:t>
      </w:r>
    </w:p>
    <w:p>
      <w:pPr>
        <w:ind w:left="403"/>
        <w:spacing w:before="78" w:line="222" w:lineRule="auto"/>
        <w:rPr>
          <w:rFonts w:ascii="SimHei" w:hAnsi="SimHei" w:eastAsia="SimHei" w:cs="SimHei"/>
          <w:sz w:val="21"/>
          <w:szCs w:val="21"/>
        </w:rPr>
      </w:pPr>
      <w:r>
        <w:rPr>
          <w:rFonts w:ascii="SimHei" w:hAnsi="SimHei" w:eastAsia="SimHei" w:cs="SimHei"/>
          <w:sz w:val="21"/>
          <w:szCs w:val="21"/>
          <w:b/>
          <w:bCs/>
          <w:spacing w:val="3"/>
        </w:rPr>
        <w:t>(二)精液检查项目的应用</w:t>
      </w:r>
    </w:p>
    <w:p>
      <w:pPr>
        <w:ind w:right="1113" w:firstLine="400"/>
        <w:spacing w:before="69" w:line="269" w:lineRule="auto"/>
        <w:rPr>
          <w:rFonts w:ascii="SimSun" w:hAnsi="SimSun" w:eastAsia="SimSun" w:cs="SimSun"/>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9"/>
        </w:rPr>
        <w:t>评价男性生育功能，用于不育症的诊断和疗效观察</w:t>
      </w:r>
      <w:r>
        <w:rPr>
          <w:rFonts w:ascii="SimSun" w:hAnsi="SimSun" w:eastAsia="SimSun" w:cs="SimSun"/>
          <w:sz w:val="21"/>
          <w:szCs w:val="21"/>
          <w:spacing w:val="87"/>
        </w:rPr>
        <w:t xml:space="preserve"> </w:t>
      </w:r>
      <w:r>
        <w:rPr>
          <w:rFonts w:ascii="Times New Roman" w:hAnsi="Times New Roman" w:eastAsia="Times New Roman" w:cs="Times New Roman"/>
          <w:sz w:val="21"/>
          <w:szCs w:val="21"/>
          <w:spacing w:val="-9"/>
        </w:rPr>
        <w:t>WHO</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9"/>
        </w:rPr>
        <w:t>对男性不育症的</w:t>
      </w:r>
      <w:r>
        <w:rPr>
          <w:rFonts w:ascii="SimSun" w:hAnsi="SimSun" w:eastAsia="SimSun" w:cs="SimSun"/>
          <w:sz w:val="21"/>
          <w:szCs w:val="21"/>
          <w:spacing w:val="-10"/>
        </w:rPr>
        <w:t>定义是：夫妇</w:t>
      </w:r>
      <w:r>
        <w:rPr>
          <w:rFonts w:ascii="SimSun" w:hAnsi="SimSun" w:eastAsia="SimSun" w:cs="SimSun"/>
          <w:sz w:val="21"/>
          <w:szCs w:val="21"/>
        </w:rPr>
        <w:t xml:space="preserve"> </w:t>
      </w:r>
      <w:r>
        <w:rPr>
          <w:rFonts w:ascii="SimSun" w:hAnsi="SimSun" w:eastAsia="SimSun" w:cs="SimSun"/>
          <w:sz w:val="21"/>
          <w:szCs w:val="21"/>
          <w:spacing w:val="-12"/>
        </w:rPr>
        <w:t>同居1年以上，未采用任何避孕措施，由于男性方面的原因造成女性不孕。导致男性不育症有多种</w:t>
      </w:r>
      <w:r>
        <w:rPr>
          <w:rFonts w:ascii="SimSun" w:hAnsi="SimSun" w:eastAsia="SimSun" w:cs="SimSun"/>
          <w:sz w:val="21"/>
          <w:szCs w:val="21"/>
          <w:spacing w:val="14"/>
        </w:rPr>
        <w:t xml:space="preserve"> </w:t>
      </w:r>
      <w:r>
        <w:rPr>
          <w:rFonts w:ascii="SimSun" w:hAnsi="SimSun" w:eastAsia="SimSun" w:cs="SimSun"/>
          <w:sz w:val="21"/>
          <w:szCs w:val="21"/>
          <w:spacing w:val="-13"/>
        </w:rPr>
        <w:t>原因：①影响精子的发生和成熟，导致精子质和(或)量的异</w:t>
      </w:r>
      <w:r>
        <w:rPr>
          <w:rFonts w:ascii="SimSun" w:hAnsi="SimSun" w:eastAsia="SimSun" w:cs="SimSun"/>
          <w:sz w:val="21"/>
          <w:szCs w:val="21"/>
          <w:spacing w:val="-14"/>
        </w:rPr>
        <w:t>常。②生殖管道的异常，使精液不能正</w:t>
      </w:r>
      <w:r>
        <w:rPr>
          <w:rFonts w:ascii="SimSun" w:hAnsi="SimSun" w:eastAsia="SimSun" w:cs="SimSun"/>
          <w:sz w:val="21"/>
          <w:szCs w:val="21"/>
        </w:rPr>
        <w:t xml:space="preserve"> </w:t>
      </w:r>
      <w:r>
        <w:rPr>
          <w:rFonts w:ascii="SimSun" w:hAnsi="SimSun" w:eastAsia="SimSun" w:cs="SimSun"/>
          <w:sz w:val="21"/>
          <w:szCs w:val="21"/>
          <w:spacing w:val="-4"/>
        </w:rPr>
        <w:t>常排入女性生殖道。③附属腺功能异常导致的</w:t>
      </w:r>
      <w:r>
        <w:rPr>
          <w:rFonts w:ascii="SimSun" w:hAnsi="SimSun" w:eastAsia="SimSun" w:cs="SimSun"/>
          <w:sz w:val="21"/>
          <w:szCs w:val="21"/>
          <w:spacing w:val="-5"/>
        </w:rPr>
        <w:t>精液性状异常。通过精液检查可以发现精子是否</w:t>
      </w:r>
      <w:r>
        <w:rPr>
          <w:rFonts w:ascii="SimSun" w:hAnsi="SimSun" w:eastAsia="SimSun" w:cs="SimSun"/>
          <w:sz w:val="21"/>
          <w:szCs w:val="21"/>
        </w:rPr>
        <w:t xml:space="preserve"> </w:t>
      </w:r>
      <w:r>
        <w:rPr>
          <w:rFonts w:ascii="SimSun" w:hAnsi="SimSun" w:eastAsia="SimSun" w:cs="SimSun"/>
          <w:sz w:val="21"/>
          <w:szCs w:val="21"/>
          <w:spacing w:val="-13"/>
        </w:rPr>
        <w:t>异常及输精管是否阻塞，为男性不育症的诊断和疗效观察提供依</w:t>
      </w:r>
      <w:r>
        <w:rPr>
          <w:rFonts w:ascii="SimSun" w:hAnsi="SimSun" w:eastAsia="SimSun" w:cs="SimSun"/>
          <w:sz w:val="21"/>
          <w:szCs w:val="21"/>
          <w:spacing w:val="-14"/>
        </w:rPr>
        <w:t>据。</w:t>
      </w:r>
    </w:p>
    <w:p>
      <w:pPr>
        <w:ind w:left="400"/>
        <w:spacing w:before="71" w:line="219" w:lineRule="auto"/>
        <w:rPr>
          <w:rFonts w:ascii="SimSun" w:hAnsi="SimSun" w:eastAsia="SimSun" w:cs="SimSun"/>
          <w:sz w:val="21"/>
          <w:szCs w:val="21"/>
        </w:rPr>
      </w:pPr>
      <w:r>
        <w:rPr>
          <w:rFonts w:ascii="SimSun" w:hAnsi="SimSun" w:eastAsia="SimSun" w:cs="SimSun"/>
          <w:sz w:val="21"/>
          <w:szCs w:val="21"/>
          <w:spacing w:val="-5"/>
        </w:rPr>
        <w:t>2.</w:t>
      </w:r>
      <w:r>
        <w:rPr>
          <w:rFonts w:ascii="SimSun" w:hAnsi="SimSun" w:eastAsia="SimSun" w:cs="SimSun"/>
          <w:sz w:val="21"/>
          <w:szCs w:val="21"/>
          <w:spacing w:val="-29"/>
        </w:rPr>
        <w:t xml:space="preserve"> </w:t>
      </w:r>
      <w:r>
        <w:rPr>
          <w:rFonts w:ascii="SimSun" w:hAnsi="SimSun" w:eastAsia="SimSun" w:cs="SimSun"/>
          <w:sz w:val="21"/>
          <w:szCs w:val="21"/>
          <w:spacing w:val="-5"/>
        </w:rPr>
        <w:t>为精子库或人工授精筛选优质精子</w:t>
      </w:r>
      <w:r>
        <w:rPr>
          <w:rFonts w:ascii="SimSun" w:hAnsi="SimSun" w:eastAsia="SimSun" w:cs="SimSun"/>
          <w:sz w:val="21"/>
          <w:szCs w:val="21"/>
          <w:spacing w:val="75"/>
        </w:rPr>
        <w:t xml:space="preserve"> </w:t>
      </w:r>
      <w:r>
        <w:rPr>
          <w:rFonts w:ascii="SimSun" w:hAnsi="SimSun" w:eastAsia="SimSun" w:cs="SimSun"/>
          <w:sz w:val="21"/>
          <w:szCs w:val="21"/>
          <w:spacing w:val="-5"/>
        </w:rPr>
        <w:t>人工授精是用非性交的方法将精液置入女性生殖道</w:t>
      </w:r>
    </w:p>
    <w:p>
      <w:pPr>
        <w:sectPr>
          <w:pgSz w:w="11230" w:h="15840"/>
          <w:pgMar w:top="400" w:right="560" w:bottom="0" w:left="1109" w:header="0" w:footer="0" w:gutter="0"/>
        </w:sectPr>
        <w:rPr/>
      </w:pPr>
    </w:p>
    <w:p>
      <w:pPr>
        <w:spacing w:line="290" w:lineRule="auto"/>
        <w:rPr>
          <w:rFonts w:ascii="Arial"/>
          <w:sz w:val="21"/>
        </w:rPr>
      </w:pPr>
      <w:r>
        <w:drawing>
          <wp:anchor distT="0" distB="0" distL="0" distR="0" simplePos="0" relativeHeight="251671552" behindDoc="0" locked="0" layoutInCell="0" allowOverlap="1">
            <wp:simplePos x="0" y="0"/>
            <wp:positionH relativeFrom="page">
              <wp:posOffset>355625</wp:posOffset>
            </wp:positionH>
            <wp:positionV relativeFrom="page">
              <wp:posOffset>9264691</wp:posOffset>
            </wp:positionV>
            <wp:extent cx="380940" cy="419032"/>
            <wp:effectExtent l="0" t="0" r="0" b="0"/>
            <wp:wrapNone/>
            <wp:docPr id="11" name="IM 11"/>
            <wp:cNvGraphicFramePr/>
            <a:graphic>
              <a:graphicData uri="http://schemas.openxmlformats.org/drawingml/2006/picture">
                <pic:pic>
                  <pic:nvPicPr>
                    <pic:cNvPr id="11" name="IM 11"/>
                    <pic:cNvPicPr/>
                  </pic:nvPicPr>
                  <pic:blipFill>
                    <a:blip r:embed="rId15"/>
                    <a:stretch>
                      <a:fillRect/>
                    </a:stretch>
                  </pic:blipFill>
                  <pic:spPr>
                    <a:xfrm rot="0">
                      <a:off x="0" y="0"/>
                      <a:ext cx="380940" cy="419032"/>
                    </a:xfrm>
                    <a:prstGeom prst="rect">
                      <a:avLst/>
                    </a:prstGeom>
                  </pic:spPr>
                </pic:pic>
              </a:graphicData>
            </a:graphic>
          </wp:anchor>
        </w:drawing>
      </w:r>
      <w:r/>
    </w:p>
    <w:p>
      <w:pPr>
        <w:spacing w:before="62" w:line="221" w:lineRule="auto"/>
        <w:rPr>
          <w:rFonts w:ascii="SimHei" w:hAnsi="SimHei" w:eastAsia="SimHei" w:cs="SimHei"/>
          <w:sz w:val="19"/>
          <w:szCs w:val="19"/>
        </w:rPr>
      </w:pPr>
      <w:r>
        <w:rPr>
          <w:rFonts w:ascii="SimSun" w:hAnsi="SimSun" w:eastAsia="SimSun" w:cs="SimSun"/>
          <w:sz w:val="19"/>
          <w:szCs w:val="19"/>
          <w:b/>
          <w:bCs/>
          <w:color w:val="2494D5"/>
          <w:spacing w:val="-6"/>
        </w:rPr>
        <w:t>338</w:t>
      </w:r>
      <w:r>
        <w:rPr>
          <w:rFonts w:ascii="SimSun" w:hAnsi="SimSun" w:eastAsia="SimSun" w:cs="SimSun"/>
          <w:sz w:val="19"/>
          <w:szCs w:val="19"/>
          <w:color w:val="2494D5"/>
          <w:spacing w:val="2"/>
        </w:rPr>
        <w:t xml:space="preserve">        </w:t>
      </w:r>
      <w:r>
        <w:rPr>
          <w:rFonts w:ascii="SimHei" w:hAnsi="SimHei" w:eastAsia="SimHei" w:cs="SimHei"/>
          <w:sz w:val="19"/>
          <w:szCs w:val="19"/>
          <w:b/>
          <w:bCs/>
          <w:color w:val="276CA1"/>
          <w:spacing w:val="-6"/>
        </w:rPr>
        <w:t>第四篇</w:t>
      </w:r>
      <w:r>
        <w:rPr>
          <w:rFonts w:ascii="SimHei" w:hAnsi="SimHei" w:eastAsia="SimHei" w:cs="SimHei"/>
          <w:sz w:val="19"/>
          <w:szCs w:val="19"/>
          <w:color w:val="276CA1"/>
          <w:spacing w:val="42"/>
        </w:rPr>
        <w:t xml:space="preserve"> </w:t>
      </w:r>
      <w:r>
        <w:rPr>
          <w:rFonts w:ascii="SimHei" w:hAnsi="SimHei" w:eastAsia="SimHei" w:cs="SimHei"/>
          <w:sz w:val="19"/>
          <w:szCs w:val="19"/>
          <w:color w:val="1C6697"/>
          <w:spacing w:val="-6"/>
        </w:rPr>
        <w:t>实</w:t>
      </w:r>
      <w:r>
        <w:rPr>
          <w:rFonts w:ascii="SimHei" w:hAnsi="SimHei" w:eastAsia="SimHei" w:cs="SimHei"/>
          <w:sz w:val="19"/>
          <w:szCs w:val="19"/>
          <w:color w:val="1C6697"/>
          <w:spacing w:val="2"/>
        </w:rPr>
        <w:t xml:space="preserve"> </w:t>
      </w:r>
      <w:r>
        <w:rPr>
          <w:rFonts w:ascii="SimHei" w:hAnsi="SimHei" w:eastAsia="SimHei" w:cs="SimHei"/>
          <w:sz w:val="19"/>
          <w:szCs w:val="19"/>
          <w:color w:val="1C6697"/>
          <w:spacing w:val="-6"/>
        </w:rPr>
        <w:t>验</w:t>
      </w:r>
      <w:r>
        <w:rPr>
          <w:rFonts w:ascii="SimHei" w:hAnsi="SimHei" w:eastAsia="SimHei" w:cs="SimHei"/>
          <w:sz w:val="19"/>
          <w:szCs w:val="19"/>
          <w:color w:val="1C6697"/>
          <w:spacing w:val="3"/>
        </w:rPr>
        <w:t xml:space="preserve"> </w:t>
      </w:r>
      <w:r>
        <w:rPr>
          <w:rFonts w:ascii="SimHei" w:hAnsi="SimHei" w:eastAsia="SimHei" w:cs="SimHei"/>
          <w:sz w:val="19"/>
          <w:szCs w:val="19"/>
          <w:color w:val="1C6697"/>
          <w:spacing w:val="-6"/>
        </w:rPr>
        <w:t>诊</w:t>
      </w:r>
      <w:r>
        <w:rPr>
          <w:rFonts w:ascii="SimHei" w:hAnsi="SimHei" w:eastAsia="SimHei" w:cs="SimHei"/>
          <w:sz w:val="19"/>
          <w:szCs w:val="19"/>
          <w:color w:val="1C6697"/>
          <w:spacing w:val="10"/>
        </w:rPr>
        <w:t xml:space="preserve"> </w:t>
      </w:r>
      <w:r>
        <w:rPr>
          <w:rFonts w:ascii="SimHei" w:hAnsi="SimHei" w:eastAsia="SimHei" w:cs="SimHei"/>
          <w:sz w:val="19"/>
          <w:szCs w:val="19"/>
          <w:color w:val="1C6697"/>
          <w:spacing w:val="-6"/>
        </w:rPr>
        <w:t>断</w:t>
      </w:r>
    </w:p>
    <w:p>
      <w:pPr>
        <w:spacing w:line="278" w:lineRule="auto"/>
        <w:rPr>
          <w:rFonts w:ascii="Arial"/>
          <w:sz w:val="21"/>
        </w:rPr>
      </w:pPr>
      <w:r/>
    </w:p>
    <w:p>
      <w:pPr>
        <w:ind w:left="3409"/>
        <w:spacing w:before="62" w:line="222" w:lineRule="auto"/>
        <w:rPr>
          <w:rFonts w:ascii="SimHei" w:hAnsi="SimHei" w:eastAsia="SimHei" w:cs="SimHei"/>
          <w:sz w:val="19"/>
          <w:szCs w:val="19"/>
        </w:rPr>
      </w:pPr>
      <w:r>
        <w:rPr>
          <w:rFonts w:ascii="SimHei" w:hAnsi="SimHei" w:eastAsia="SimHei" w:cs="SimHei"/>
          <w:sz w:val="19"/>
          <w:szCs w:val="19"/>
          <w:b/>
          <w:bCs/>
          <w:color w:val="3397DB"/>
          <w:spacing w:val="-9"/>
        </w:rPr>
        <w:t>表4-4-65</w:t>
      </w:r>
      <w:r>
        <w:rPr>
          <w:rFonts w:ascii="SimHei" w:hAnsi="SimHei" w:eastAsia="SimHei" w:cs="SimHei"/>
          <w:sz w:val="19"/>
          <w:szCs w:val="19"/>
          <w:color w:val="3397DB"/>
          <w:spacing w:val="94"/>
        </w:rPr>
        <w:t xml:space="preserve"> </w:t>
      </w:r>
      <w:r>
        <w:rPr>
          <w:rFonts w:ascii="Arial" w:hAnsi="Arial" w:eastAsia="Arial" w:cs="Arial"/>
          <w:sz w:val="19"/>
          <w:szCs w:val="19"/>
          <w:b/>
          <w:bCs/>
          <w:spacing w:val="-9"/>
        </w:rPr>
        <w:t>WHO</w:t>
      </w:r>
      <w:r>
        <w:rPr>
          <w:rFonts w:ascii="Arial" w:hAnsi="Arial" w:eastAsia="Arial" w:cs="Arial"/>
          <w:sz w:val="19"/>
          <w:szCs w:val="19"/>
          <w:spacing w:val="-27"/>
        </w:rPr>
        <w:t xml:space="preserve"> </w:t>
      </w:r>
      <w:r>
        <w:rPr>
          <w:rFonts w:ascii="SimHei" w:hAnsi="SimHei" w:eastAsia="SimHei" w:cs="SimHei"/>
          <w:sz w:val="19"/>
          <w:szCs w:val="19"/>
          <w:b/>
          <w:bCs/>
          <w:spacing w:val="-9"/>
        </w:rPr>
        <w:t>精液常规检查参考值最低标准</w:t>
      </w:r>
    </w:p>
    <w:p>
      <w:pPr>
        <w:spacing w:line="42" w:lineRule="exact"/>
        <w:rPr/>
      </w:pPr>
      <w:r/>
    </w:p>
    <w:tbl>
      <w:tblPr>
        <w:tblStyle w:val="2"/>
        <w:tblW w:w="8429" w:type="dxa"/>
        <w:tblInd w:w="1067" w:type="dxa"/>
        <w:shd w:val="clear" w:fill="A9D0ED"/>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349"/>
        <w:gridCol w:w="3251"/>
        <w:gridCol w:w="2829"/>
      </w:tblGrid>
      <w:tr>
        <w:trPr>
          <w:trHeight w:val="350" w:hRule="atLeast"/>
        </w:trPr>
        <w:tc>
          <w:tcPr>
            <w:tcW w:w="2349" w:type="dxa"/>
            <w:vAlign w:val="top"/>
            <w:tcBorders>
              <w:right w:val="none" w:color="000000" w:sz="8" w:space="0"/>
            </w:tcBorders>
          </w:tcPr>
          <w:p>
            <w:pPr>
              <w:ind w:left="697"/>
              <w:spacing w:before="100" w:line="219" w:lineRule="auto"/>
              <w:rPr>
                <w:rFonts w:ascii="SimSun" w:hAnsi="SimSun" w:eastAsia="SimSun" w:cs="SimSun"/>
                <w:sz w:val="21"/>
                <w:szCs w:val="21"/>
              </w:rPr>
            </w:pPr>
            <w:r>
              <w:rPr>
                <w:rFonts w:ascii="SimSun" w:hAnsi="SimSun" w:eastAsia="SimSun" w:cs="SimSun"/>
                <w:sz w:val="21"/>
                <w:szCs w:val="21"/>
                <w:b/>
                <w:bCs/>
                <w:spacing w:val="-5"/>
              </w:rPr>
              <w:t>分类</w:t>
            </w:r>
          </w:p>
        </w:tc>
        <w:tc>
          <w:tcPr>
            <w:tcW w:w="3251" w:type="dxa"/>
            <w:vAlign w:val="top"/>
            <w:tcBorders>
              <w:left w:val="none" w:color="000000" w:sz="8" w:space="0"/>
              <w:right w:val="none" w:color="000000" w:sz="8" w:space="0"/>
            </w:tcBorders>
          </w:tcPr>
          <w:p>
            <w:pPr>
              <w:ind w:left="1233"/>
              <w:spacing w:before="100" w:line="219" w:lineRule="auto"/>
              <w:rPr>
                <w:rFonts w:ascii="SimSun" w:hAnsi="SimSun" w:eastAsia="SimSun" w:cs="SimSun"/>
                <w:sz w:val="21"/>
                <w:szCs w:val="21"/>
              </w:rPr>
            </w:pPr>
            <w:r>
              <w:rPr>
                <w:rFonts w:ascii="SimSun" w:hAnsi="SimSun" w:eastAsia="SimSun" w:cs="SimSun"/>
                <w:sz w:val="21"/>
                <w:szCs w:val="21"/>
                <w:b/>
                <w:bCs/>
                <w:spacing w:val="-8"/>
              </w:rPr>
              <w:t>指</w:t>
            </w:r>
            <w:r>
              <w:rPr>
                <w:rFonts w:ascii="SimSun" w:hAnsi="SimSun" w:eastAsia="SimSun" w:cs="SimSun"/>
                <w:sz w:val="21"/>
                <w:szCs w:val="21"/>
                <w:spacing w:val="4"/>
              </w:rPr>
              <w:t xml:space="preserve">  </w:t>
            </w:r>
            <w:r>
              <w:rPr>
                <w:rFonts w:ascii="SimSun" w:hAnsi="SimSun" w:eastAsia="SimSun" w:cs="SimSun"/>
                <w:sz w:val="21"/>
                <w:szCs w:val="21"/>
                <w:b/>
                <w:bCs/>
                <w:spacing w:val="-8"/>
              </w:rPr>
              <w:t>标</w:t>
            </w:r>
          </w:p>
        </w:tc>
        <w:tc>
          <w:tcPr>
            <w:tcW w:w="2829" w:type="dxa"/>
            <w:vAlign w:val="top"/>
            <w:tcBorders>
              <w:left w:val="none" w:color="000000" w:sz="8" w:space="0"/>
            </w:tcBorders>
          </w:tcPr>
          <w:p>
            <w:pPr>
              <w:ind w:left="1402"/>
              <w:spacing w:before="100" w:line="219" w:lineRule="auto"/>
              <w:rPr>
                <w:rFonts w:ascii="SimSun" w:hAnsi="SimSun" w:eastAsia="SimSun" w:cs="SimSun"/>
                <w:sz w:val="21"/>
                <w:szCs w:val="21"/>
              </w:rPr>
            </w:pPr>
            <w:r>
              <w:rPr>
                <w:rFonts w:ascii="SimSun" w:hAnsi="SimSun" w:eastAsia="SimSun" w:cs="SimSun"/>
                <w:sz w:val="21"/>
                <w:szCs w:val="21"/>
                <w:b/>
                <w:bCs/>
                <w:spacing w:val="-4"/>
              </w:rPr>
              <w:t>参考值下限</w:t>
            </w:r>
          </w:p>
        </w:tc>
      </w:tr>
    </w:tbl>
    <w:p>
      <w:pPr>
        <w:ind w:firstLine="1062"/>
        <w:spacing w:before="81" w:line="4418" w:lineRule="exact"/>
        <w:textAlignment w:val="center"/>
        <w:rPr/>
      </w:pPr>
      <w:r>
        <w:pict>
          <v:group id="_x0000_s12" style="mso-position-vertical-relative:line;mso-position-horizontal-relative:char;width:422pt;height:220.95pt;" filled="false" stroked="false" coordsize="8440,4418" coordorigin="0,0">
            <v:rect id="_x0000_s13" style="position:absolute;left:5;top:2163;width:8430;height:2251;" fillcolor="#E6F9FB" filled="true" stroked="false"/>
            <v:shape id="_x0000_s14" style="position:absolute;left:-20;top:-20;width:8480;height:4458;" filled="false" stroked="false" type="#_x0000_t202">
              <v:fill on="false"/>
              <v:stroke on="false"/>
              <v:path/>
              <v:imagedata o:title=""/>
              <o:lock v:ext="edit" aspectratio="false"/>
              <v:textbox inset="0mm,0mm,0mm,0mm">
                <w:txbxContent>
                  <w:p>
                    <w:pPr>
                      <w:ind w:left="2264"/>
                      <w:spacing w:before="19" w:line="219" w:lineRule="auto"/>
                      <w:rPr>
                        <w:rFonts w:ascii="SimSun" w:hAnsi="SimSun" w:eastAsia="SimSun" w:cs="SimSun"/>
                        <w:sz w:val="18"/>
                        <w:szCs w:val="18"/>
                      </w:rPr>
                    </w:pPr>
                    <w:r>
                      <w:rPr>
                        <w:rFonts w:ascii="SimSun" w:hAnsi="SimSun" w:eastAsia="SimSun" w:cs="SimSun"/>
                        <w:sz w:val="18"/>
                        <w:szCs w:val="18"/>
                        <w:spacing w:val="7"/>
                      </w:rPr>
                      <w:t>精液量(</w:t>
                    </w:r>
                    <w:r>
                      <w:rPr>
                        <w:rFonts w:ascii="SimSun" w:hAnsi="SimSun" w:eastAsia="SimSun" w:cs="SimSun"/>
                        <w:sz w:val="18"/>
                        <w:szCs w:val="18"/>
                      </w:rPr>
                      <w:t>ml</w:t>
                    </w:r>
                    <w:r>
                      <w:rPr>
                        <w:rFonts w:ascii="SimSun" w:hAnsi="SimSun" w:eastAsia="SimSun" w:cs="SimSun"/>
                        <w:sz w:val="18"/>
                        <w:szCs w:val="18"/>
                        <w:spacing w:val="7"/>
                      </w:rPr>
                      <w:t>)</w:t>
                    </w:r>
                  </w:p>
                  <w:p>
                    <w:pPr>
                      <w:ind w:left="2274"/>
                      <w:spacing w:before="86" w:line="340" w:lineRule="exact"/>
                      <w:rPr>
                        <w:rFonts w:ascii="SimSun" w:hAnsi="SimSun" w:eastAsia="SimSun" w:cs="SimSun"/>
                        <w:sz w:val="18"/>
                        <w:szCs w:val="18"/>
                      </w:rPr>
                    </w:pPr>
                    <w:r>
                      <w:rPr>
                        <w:rFonts w:ascii="SimSun" w:hAnsi="SimSun" w:eastAsia="SimSun" w:cs="SimSun"/>
                        <w:sz w:val="18"/>
                        <w:szCs w:val="18"/>
                        <w:spacing w:val="8"/>
                        <w:position w:val="12"/>
                      </w:rPr>
                      <w:t>总精子数(×10</w:t>
                    </w:r>
                    <w:r>
                      <w:rPr>
                        <w:rFonts w:ascii="Calibri" w:hAnsi="Calibri" w:eastAsia="Calibri" w:cs="Calibri"/>
                        <w:sz w:val="18"/>
                        <w:szCs w:val="18"/>
                        <w:spacing w:val="8"/>
                        <w:position w:val="12"/>
                      </w:rPr>
                      <w:t>⁶</w:t>
                    </w:r>
                    <w:r>
                      <w:rPr>
                        <w:rFonts w:ascii="SimSun" w:hAnsi="SimSun" w:eastAsia="SimSun" w:cs="SimSun"/>
                        <w:sz w:val="18"/>
                        <w:szCs w:val="18"/>
                        <w:spacing w:val="8"/>
                        <w:position w:val="12"/>
                      </w:rPr>
                      <w:t>/1次射精)</w:t>
                    </w:r>
                  </w:p>
                  <w:p>
                    <w:pPr>
                      <w:ind w:left="2274"/>
                      <w:spacing w:line="218" w:lineRule="auto"/>
                      <w:rPr>
                        <w:rFonts w:ascii="SimSun" w:hAnsi="SimSun" w:eastAsia="SimSun" w:cs="SimSun"/>
                        <w:sz w:val="18"/>
                        <w:szCs w:val="18"/>
                      </w:rPr>
                    </w:pPr>
                    <w:r>
                      <w:rPr>
                        <w:rFonts w:ascii="SimSun" w:hAnsi="SimSun" w:eastAsia="SimSun" w:cs="SimSun"/>
                        <w:sz w:val="18"/>
                        <w:szCs w:val="18"/>
                        <w:spacing w:val="3"/>
                      </w:rPr>
                      <w:t>精子计数(×10°/L)</w:t>
                    </w:r>
                  </w:p>
                  <w:p>
                    <w:pPr>
                      <w:ind w:left="2274"/>
                      <w:spacing w:before="107" w:line="320" w:lineRule="exact"/>
                      <w:rPr>
                        <w:rFonts w:ascii="SimSun" w:hAnsi="SimSun" w:eastAsia="SimSun" w:cs="SimSun"/>
                        <w:sz w:val="18"/>
                        <w:szCs w:val="18"/>
                      </w:rPr>
                    </w:pPr>
                    <w:r>
                      <w:rPr>
                        <w:rFonts w:ascii="SimSun" w:hAnsi="SimSun" w:eastAsia="SimSun" w:cs="SimSun"/>
                        <w:sz w:val="18"/>
                        <w:szCs w:val="18"/>
                        <w:spacing w:val="4"/>
                        <w:position w:val="10"/>
                      </w:rPr>
                      <w:t>活动力(</w:t>
                    </w:r>
                    <w:r>
                      <w:rPr>
                        <w:rFonts w:ascii="SimSun" w:hAnsi="SimSun" w:eastAsia="SimSun" w:cs="SimSun"/>
                        <w:sz w:val="18"/>
                        <w:szCs w:val="18"/>
                        <w:position w:val="10"/>
                      </w:rPr>
                      <w:t>PR</w:t>
                    </w:r>
                    <w:r>
                      <w:rPr>
                        <w:rFonts w:ascii="SimSun" w:hAnsi="SimSun" w:eastAsia="SimSun" w:cs="SimSun"/>
                        <w:sz w:val="18"/>
                        <w:szCs w:val="18"/>
                        <w:spacing w:val="4"/>
                        <w:position w:val="10"/>
                      </w:rPr>
                      <w:t>+</w:t>
                    </w:r>
                    <w:r>
                      <w:rPr>
                        <w:rFonts w:ascii="SimSun" w:hAnsi="SimSun" w:eastAsia="SimSun" w:cs="SimSun"/>
                        <w:sz w:val="18"/>
                        <w:szCs w:val="18"/>
                        <w:position w:val="10"/>
                      </w:rPr>
                      <w:t>NP</w:t>
                    </w:r>
                    <w:r>
                      <w:rPr>
                        <w:rFonts w:ascii="SimSun" w:hAnsi="SimSun" w:eastAsia="SimSun" w:cs="SimSun"/>
                        <w:sz w:val="18"/>
                        <w:szCs w:val="18"/>
                        <w:spacing w:val="4"/>
                        <w:position w:val="10"/>
                      </w:rPr>
                      <w:t>)(%)</w:t>
                    </w:r>
                  </w:p>
                  <w:p>
                    <w:pPr>
                      <w:ind w:left="2274"/>
                      <w:spacing w:line="219" w:lineRule="auto"/>
                      <w:rPr>
                        <w:rFonts w:ascii="SimSun" w:hAnsi="SimSun" w:eastAsia="SimSun" w:cs="SimSun"/>
                        <w:sz w:val="18"/>
                        <w:szCs w:val="18"/>
                      </w:rPr>
                    </w:pPr>
                    <w:r>
                      <w:rPr>
                        <w:rFonts w:ascii="SimSun" w:hAnsi="SimSun" w:eastAsia="SimSun" w:cs="SimSun"/>
                        <w:sz w:val="18"/>
                        <w:szCs w:val="18"/>
                        <w:spacing w:val="3"/>
                      </w:rPr>
                      <w:t>前向运动力(</w:t>
                    </w:r>
                    <w:r>
                      <w:rPr>
                        <w:rFonts w:ascii="SimSun" w:hAnsi="SimSun" w:eastAsia="SimSun" w:cs="SimSun"/>
                        <w:sz w:val="18"/>
                        <w:szCs w:val="18"/>
                      </w:rPr>
                      <w:t>PR</w:t>
                    </w:r>
                    <w:r>
                      <w:rPr>
                        <w:rFonts w:ascii="SimSun" w:hAnsi="SimSun" w:eastAsia="SimSun" w:cs="SimSun"/>
                        <w:sz w:val="18"/>
                        <w:szCs w:val="18"/>
                        <w:spacing w:val="3"/>
                      </w:rPr>
                      <w:t>)(%)</w:t>
                    </w:r>
                  </w:p>
                  <w:p>
                    <w:pPr>
                      <w:ind w:left="2274"/>
                      <w:spacing w:before="97" w:line="219" w:lineRule="auto"/>
                      <w:rPr>
                        <w:rFonts w:ascii="SimSun" w:hAnsi="SimSun" w:eastAsia="SimSun" w:cs="SimSun"/>
                        <w:sz w:val="18"/>
                        <w:szCs w:val="18"/>
                      </w:rPr>
                    </w:pPr>
                    <w:r>
                      <w:rPr>
                        <w:rFonts w:ascii="SimSun" w:hAnsi="SimSun" w:eastAsia="SimSun" w:cs="SimSun"/>
                        <w:sz w:val="18"/>
                        <w:szCs w:val="18"/>
                        <w:spacing w:val="6"/>
                      </w:rPr>
                      <w:t>存活率(%)</w:t>
                    </w:r>
                  </w:p>
                  <w:p>
                    <w:pPr>
                      <w:ind w:left="2274"/>
                      <w:spacing w:before="107" w:line="220" w:lineRule="auto"/>
                      <w:rPr>
                        <w:rFonts w:ascii="SimSun" w:hAnsi="SimSun" w:eastAsia="SimSun" w:cs="SimSun"/>
                        <w:sz w:val="18"/>
                        <w:szCs w:val="18"/>
                      </w:rPr>
                    </w:pPr>
                    <w:r>
                      <w:rPr>
                        <w:rFonts w:ascii="SimSun" w:hAnsi="SimSun" w:eastAsia="SimSun" w:cs="SimSun"/>
                        <w:sz w:val="18"/>
                        <w:szCs w:val="18"/>
                        <w:spacing w:val="5"/>
                      </w:rPr>
                      <w:t>正常形态(%)</w:t>
                    </w:r>
                  </w:p>
                  <w:p>
                    <w:pPr>
                      <w:spacing w:line="32" w:lineRule="exact"/>
                      <w:rPr/>
                    </w:pPr>
                    <w:r/>
                  </w:p>
                  <w:tbl>
                    <w:tblPr>
                      <w:tblStyle w:val="2"/>
                      <w:tblW w:w="8429" w:type="dxa"/>
                      <w:tblInd w:w="2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734"/>
                      <w:gridCol w:w="4727"/>
                      <w:gridCol w:w="1968"/>
                    </w:tblGrid>
                    <w:tr>
                      <w:trPr>
                        <w:trHeight w:val="2240" w:hRule="atLeast"/>
                      </w:trPr>
                      <w:tc>
                        <w:tcPr>
                          <w:tcW w:w="1734" w:type="dxa"/>
                          <w:vAlign w:val="top"/>
                          <w:tcBorders>
                            <w:right w:val="none" w:color="000000" w:sz="8" w:space="0"/>
                          </w:tcBorders>
                        </w:tcPr>
                        <w:p>
                          <w:pPr>
                            <w:ind w:left="514"/>
                            <w:spacing w:before="62" w:line="219" w:lineRule="auto"/>
                            <w:rPr>
                              <w:rFonts w:ascii="SimSun" w:hAnsi="SimSun" w:eastAsia="SimSun" w:cs="SimSun"/>
                              <w:sz w:val="18"/>
                              <w:szCs w:val="18"/>
                            </w:rPr>
                          </w:pPr>
                          <w:r>
                            <w:rPr>
                              <w:rFonts w:ascii="SimSun" w:hAnsi="SimSun" w:eastAsia="SimSun" w:cs="SimSun"/>
                              <w:sz w:val="18"/>
                              <w:szCs w:val="18"/>
                              <w:spacing w:val="-2"/>
                            </w:rPr>
                            <w:t>其他参数</w:t>
                          </w:r>
                        </w:p>
                      </w:tc>
                      <w:tc>
                        <w:tcPr>
                          <w:tcW w:w="4727" w:type="dxa"/>
                          <w:vAlign w:val="top"/>
                          <w:tcBorders>
                            <w:left w:val="none" w:color="000000" w:sz="8" w:space="0"/>
                            <w:right w:val="none" w:color="000000" w:sz="8" w:space="0"/>
                          </w:tcBorders>
                        </w:tcPr>
                        <w:p>
                          <w:pPr>
                            <w:ind w:left="495"/>
                            <w:spacing w:before="76" w:line="182" w:lineRule="auto"/>
                            <w:rPr>
                              <w:rFonts w:ascii="SimSun" w:hAnsi="SimSun" w:eastAsia="SimSun" w:cs="SimSun"/>
                              <w:sz w:val="18"/>
                              <w:szCs w:val="18"/>
                            </w:rPr>
                          </w:pPr>
                          <w:r>
                            <w:rPr>
                              <w:rFonts w:ascii="SimSun" w:hAnsi="SimSun" w:eastAsia="SimSun" w:cs="SimSun"/>
                              <w:sz w:val="18"/>
                              <w:szCs w:val="18"/>
                              <w:spacing w:val="-2"/>
                            </w:rPr>
                            <w:t>pH</w:t>
                          </w:r>
                        </w:p>
                        <w:p>
                          <w:pPr>
                            <w:ind w:left="495"/>
                            <w:spacing w:before="148" w:line="220" w:lineRule="auto"/>
                            <w:rPr>
                              <w:rFonts w:ascii="SimSun" w:hAnsi="SimSun" w:eastAsia="SimSun" w:cs="SimSun"/>
                              <w:sz w:val="18"/>
                              <w:szCs w:val="18"/>
                            </w:rPr>
                          </w:pPr>
                          <w:r>
                            <w:rPr>
                              <w:rFonts w:ascii="SimSun" w:hAnsi="SimSun" w:eastAsia="SimSun" w:cs="SimSun"/>
                              <w:sz w:val="18"/>
                              <w:szCs w:val="18"/>
                              <w:spacing w:val="2"/>
                            </w:rPr>
                            <w:t>白细胞(中性粒细胞)(×10°/L)</w:t>
                          </w:r>
                        </w:p>
                        <w:p>
                          <w:pPr>
                            <w:ind w:left="495" w:right="771"/>
                            <w:spacing w:before="114" w:line="273" w:lineRule="auto"/>
                            <w:rPr>
                              <w:rFonts w:ascii="SimSun" w:hAnsi="SimSun" w:eastAsia="SimSun" w:cs="SimSun"/>
                              <w:sz w:val="18"/>
                              <w:szCs w:val="18"/>
                            </w:rPr>
                          </w:pPr>
                          <w:r>
                            <w:rPr>
                              <w:rFonts w:ascii="SimSun" w:hAnsi="SimSun" w:eastAsia="SimSun" w:cs="SimSun"/>
                              <w:sz w:val="18"/>
                              <w:szCs w:val="18"/>
                              <w:spacing w:val="1"/>
                            </w:rPr>
                            <w:t>混合性抗球蛋白反应(</w:t>
                          </w:r>
                          <w:r>
                            <w:rPr>
                              <w:rFonts w:ascii="SimSun" w:hAnsi="SimSun" w:eastAsia="SimSun" w:cs="SimSun"/>
                              <w:sz w:val="18"/>
                              <w:szCs w:val="18"/>
                            </w:rPr>
                            <w:t>MAR</w:t>
                          </w:r>
                          <w:r>
                            <w:rPr>
                              <w:rFonts w:ascii="SimSun" w:hAnsi="SimSun" w:eastAsia="SimSun" w:cs="SimSun"/>
                              <w:sz w:val="18"/>
                              <w:szCs w:val="18"/>
                              <w:spacing w:val="1"/>
                            </w:rPr>
                            <w:t>)试验(%精子凝集)</w:t>
                          </w:r>
                          <w:r>
                            <w:rPr>
                              <w:rFonts w:ascii="SimSun" w:hAnsi="SimSun" w:eastAsia="SimSun" w:cs="SimSun"/>
                              <w:sz w:val="18"/>
                              <w:szCs w:val="18"/>
                              <w:spacing w:val="18"/>
                            </w:rPr>
                            <w:t xml:space="preserve"> </w:t>
                          </w:r>
                          <w:r>
                            <w:rPr>
                              <w:rFonts w:ascii="SimSun" w:hAnsi="SimSun" w:eastAsia="SimSun" w:cs="SimSun"/>
                              <w:sz w:val="18"/>
                              <w:szCs w:val="18"/>
                              <w:spacing w:val="2"/>
                            </w:rPr>
                            <w:t>免疫珠试验(</w:t>
                          </w:r>
                          <w:r>
                            <w:rPr>
                              <w:rFonts w:ascii="SimSun" w:hAnsi="SimSun" w:eastAsia="SimSun" w:cs="SimSun"/>
                              <w:sz w:val="18"/>
                              <w:szCs w:val="18"/>
                            </w:rPr>
                            <w:t>IBT</w:t>
                          </w:r>
                          <w:r>
                            <w:rPr>
                              <w:rFonts w:ascii="SimSun" w:hAnsi="SimSun" w:eastAsia="SimSun" w:cs="SimSun"/>
                              <w:sz w:val="18"/>
                              <w:szCs w:val="18"/>
                              <w:spacing w:val="2"/>
                            </w:rPr>
                            <w:t>)(%精子凝集)</w:t>
                          </w:r>
                        </w:p>
                        <w:p>
                          <w:pPr>
                            <w:ind w:left="495"/>
                            <w:spacing w:before="107" w:line="219" w:lineRule="auto"/>
                            <w:rPr>
                              <w:rFonts w:ascii="SimSun" w:hAnsi="SimSun" w:eastAsia="SimSun" w:cs="SimSun"/>
                              <w:sz w:val="18"/>
                              <w:szCs w:val="18"/>
                            </w:rPr>
                          </w:pPr>
                          <w:r>
                            <w:rPr>
                              <w:rFonts w:ascii="SimSun" w:hAnsi="SimSun" w:eastAsia="SimSun" w:cs="SimSun"/>
                              <w:sz w:val="18"/>
                              <w:szCs w:val="18"/>
                              <w:spacing w:val="3"/>
                            </w:rPr>
                            <w:t>精浆锌(μ</w:t>
                          </w:r>
                          <w:r>
                            <w:rPr>
                              <w:rFonts w:ascii="SimSun" w:hAnsi="SimSun" w:eastAsia="SimSun" w:cs="SimSun"/>
                              <w:sz w:val="18"/>
                              <w:szCs w:val="18"/>
                            </w:rPr>
                            <w:t>mol</w:t>
                          </w:r>
                          <w:r>
                            <w:rPr>
                              <w:rFonts w:ascii="SimSun" w:hAnsi="SimSun" w:eastAsia="SimSun" w:cs="SimSun"/>
                              <w:sz w:val="18"/>
                              <w:szCs w:val="18"/>
                              <w:spacing w:val="3"/>
                            </w:rPr>
                            <w:t>/1次射精)</w:t>
                          </w:r>
                        </w:p>
                        <w:p>
                          <w:pPr>
                            <w:ind w:left="495"/>
                            <w:spacing w:before="106" w:line="219" w:lineRule="auto"/>
                            <w:rPr>
                              <w:rFonts w:ascii="SimSun" w:hAnsi="SimSun" w:eastAsia="SimSun" w:cs="SimSun"/>
                              <w:sz w:val="18"/>
                              <w:szCs w:val="18"/>
                            </w:rPr>
                          </w:pPr>
                          <w:r>
                            <w:rPr>
                              <w:rFonts w:ascii="SimSun" w:hAnsi="SimSun" w:eastAsia="SimSun" w:cs="SimSun"/>
                              <w:sz w:val="18"/>
                              <w:szCs w:val="18"/>
                              <w:spacing w:val="3"/>
                            </w:rPr>
                            <w:t>精浆果糖(μ</w:t>
                          </w:r>
                          <w:r>
                            <w:rPr>
                              <w:rFonts w:ascii="SimSun" w:hAnsi="SimSun" w:eastAsia="SimSun" w:cs="SimSun"/>
                              <w:sz w:val="18"/>
                              <w:szCs w:val="18"/>
                            </w:rPr>
                            <w:t>mol</w:t>
                          </w:r>
                          <w:r>
                            <w:rPr>
                              <w:rFonts w:ascii="SimSun" w:hAnsi="SimSun" w:eastAsia="SimSun" w:cs="SimSun"/>
                              <w:sz w:val="18"/>
                              <w:szCs w:val="18"/>
                              <w:spacing w:val="3"/>
                            </w:rPr>
                            <w:t>/1次射精)</w:t>
                          </w:r>
                        </w:p>
                        <w:p>
                          <w:pPr>
                            <w:ind w:left="495"/>
                            <w:spacing w:before="106" w:line="219" w:lineRule="auto"/>
                            <w:rPr>
                              <w:rFonts w:ascii="SimSun" w:hAnsi="SimSun" w:eastAsia="SimSun" w:cs="SimSun"/>
                              <w:sz w:val="18"/>
                              <w:szCs w:val="18"/>
                            </w:rPr>
                          </w:pPr>
                          <w:r>
                            <w:rPr>
                              <w:rFonts w:ascii="SimSun" w:hAnsi="SimSun" w:eastAsia="SimSun" w:cs="SimSun"/>
                              <w:sz w:val="18"/>
                              <w:szCs w:val="18"/>
                              <w:spacing w:val="2"/>
                            </w:rPr>
                            <w:t>精浆中性葡糖苷酶(</w:t>
                          </w:r>
                          <w:r>
                            <w:rPr>
                              <w:rFonts w:ascii="SimSun" w:hAnsi="SimSun" w:eastAsia="SimSun" w:cs="SimSun"/>
                              <w:sz w:val="18"/>
                              <w:szCs w:val="18"/>
                            </w:rPr>
                            <w:t>mU</w:t>
                          </w:r>
                          <w:r>
                            <w:rPr>
                              <w:rFonts w:ascii="SimSun" w:hAnsi="SimSun" w:eastAsia="SimSun" w:cs="SimSun"/>
                              <w:sz w:val="18"/>
                              <w:szCs w:val="18"/>
                              <w:spacing w:val="2"/>
                            </w:rPr>
                            <w:t>/1次射精)</w:t>
                          </w:r>
                        </w:p>
                      </w:tc>
                      <w:tc>
                        <w:tcPr>
                          <w:tcW w:w="1968" w:type="dxa"/>
                          <w:vAlign w:val="top"/>
                          <w:tcBorders>
                            <w:left w:val="none" w:color="000000" w:sz="8" w:space="0"/>
                          </w:tcBorders>
                        </w:tcPr>
                        <w:p>
                          <w:pPr>
                            <w:ind w:left="778"/>
                            <w:spacing w:before="79" w:line="366" w:lineRule="exact"/>
                            <w:rPr>
                              <w:rFonts w:ascii="SimSun" w:hAnsi="SimSun" w:eastAsia="SimSun" w:cs="SimSun"/>
                              <w:sz w:val="18"/>
                              <w:szCs w:val="18"/>
                            </w:rPr>
                          </w:pPr>
                          <w:r>
                            <w:rPr>
                              <w:rFonts w:ascii="SimSun" w:hAnsi="SimSun" w:eastAsia="SimSun" w:cs="SimSun"/>
                              <w:sz w:val="18"/>
                              <w:szCs w:val="18"/>
                              <w:spacing w:val="-7"/>
                              <w:position w:val="14"/>
                            </w:rPr>
                            <w:t>≥7.2</w:t>
                          </w:r>
                        </w:p>
                        <w:p>
                          <w:pPr>
                            <w:ind w:left="798"/>
                            <w:spacing w:line="186" w:lineRule="auto"/>
                            <w:rPr>
                              <w:rFonts w:ascii="SimSun" w:hAnsi="SimSun" w:eastAsia="SimSun" w:cs="SimSun"/>
                              <w:sz w:val="18"/>
                              <w:szCs w:val="18"/>
                            </w:rPr>
                          </w:pPr>
                          <w:r>
                            <w:rPr>
                              <w:rFonts w:ascii="SimSun" w:hAnsi="SimSun" w:eastAsia="SimSun" w:cs="SimSun"/>
                              <w:sz w:val="18"/>
                              <w:szCs w:val="18"/>
                              <w:spacing w:val="-3"/>
                            </w:rPr>
                            <w:t>&lt;1.0</w:t>
                          </w:r>
                        </w:p>
                        <w:p>
                          <w:pPr>
                            <w:ind w:left="828"/>
                            <w:spacing w:before="132"/>
                            <w:rPr>
                              <w:rFonts w:ascii="SimSun" w:hAnsi="SimSun" w:eastAsia="SimSun" w:cs="SimSun"/>
                              <w:sz w:val="18"/>
                              <w:szCs w:val="18"/>
                            </w:rPr>
                          </w:pPr>
                          <w:r>
                            <w:rPr>
                              <w:rFonts w:ascii="SimSun" w:hAnsi="SimSun" w:eastAsia="SimSun" w:cs="SimSun"/>
                              <w:sz w:val="18"/>
                              <w:szCs w:val="18"/>
                              <w:spacing w:val="-3"/>
                            </w:rPr>
                            <w:t>&lt;50</w:t>
                          </w:r>
                        </w:p>
                        <w:p>
                          <w:pPr>
                            <w:ind w:left="828"/>
                            <w:spacing w:before="75"/>
                            <w:rPr>
                              <w:rFonts w:ascii="SimSun" w:hAnsi="SimSun" w:eastAsia="SimSun" w:cs="SimSun"/>
                              <w:sz w:val="18"/>
                              <w:szCs w:val="18"/>
                            </w:rPr>
                          </w:pPr>
                          <w:r>
                            <w:rPr>
                              <w:rFonts w:ascii="SimSun" w:hAnsi="SimSun" w:eastAsia="SimSun" w:cs="SimSun"/>
                              <w:sz w:val="18"/>
                              <w:szCs w:val="18"/>
                              <w:spacing w:val="-3"/>
                            </w:rPr>
                            <w:t>&lt;50</w:t>
                          </w:r>
                        </w:p>
                        <w:p>
                          <w:pPr>
                            <w:ind w:left="788"/>
                            <w:spacing w:before="96" w:line="237" w:lineRule="auto"/>
                            <w:rPr>
                              <w:rFonts w:ascii="SimSun" w:hAnsi="SimSun" w:eastAsia="SimSun" w:cs="SimSun"/>
                              <w:sz w:val="18"/>
                              <w:szCs w:val="18"/>
                            </w:rPr>
                          </w:pPr>
                          <w:r>
                            <w:rPr>
                              <w:rFonts w:ascii="SimSun" w:hAnsi="SimSun" w:eastAsia="SimSun" w:cs="SimSun"/>
                              <w:sz w:val="18"/>
                              <w:szCs w:val="18"/>
                              <w:spacing w:val="-7"/>
                            </w:rPr>
                            <w:t>≥2.4</w:t>
                          </w:r>
                        </w:p>
                        <w:p>
                          <w:pPr>
                            <w:ind w:left="798"/>
                            <w:spacing w:before="59" w:line="237" w:lineRule="auto"/>
                            <w:rPr>
                              <w:rFonts w:ascii="SimSun" w:hAnsi="SimSun" w:eastAsia="SimSun" w:cs="SimSun"/>
                              <w:sz w:val="18"/>
                              <w:szCs w:val="18"/>
                            </w:rPr>
                          </w:pPr>
                          <w:r>
                            <w:rPr>
                              <w:rFonts w:ascii="SimSun" w:hAnsi="SimSun" w:eastAsia="SimSun" w:cs="SimSun"/>
                              <w:sz w:val="18"/>
                              <w:szCs w:val="18"/>
                              <w:spacing w:val="-7"/>
                            </w:rPr>
                            <w:t>≥13</w:t>
                          </w:r>
                        </w:p>
                        <w:p>
                          <w:pPr>
                            <w:ind w:left="818"/>
                            <w:spacing w:before="108" w:line="216" w:lineRule="auto"/>
                            <w:rPr>
                              <w:rFonts w:ascii="SimSun" w:hAnsi="SimSun" w:eastAsia="SimSun" w:cs="SimSun"/>
                              <w:sz w:val="18"/>
                              <w:szCs w:val="18"/>
                            </w:rPr>
                          </w:pPr>
                          <w:r>
                            <w:rPr>
                              <w:rFonts w:ascii="SimSun" w:hAnsi="SimSun" w:eastAsia="SimSun" w:cs="SimSun"/>
                              <w:sz w:val="18"/>
                              <w:szCs w:val="18"/>
                              <w:spacing w:val="-7"/>
                            </w:rPr>
                            <w:t>≥20</w:t>
                          </w:r>
                        </w:p>
                      </w:tc>
                    </w:tr>
                  </w:tbl>
                  <w:p>
                    <w:pPr>
                      <w:rPr>
                        <w:rFonts w:ascii="Arial"/>
                        <w:sz w:val="21"/>
                      </w:rPr>
                    </w:pPr>
                    <w:r/>
                  </w:p>
                </w:txbxContent>
              </v:textbox>
            </v:shape>
            <v:shape id="_x0000_s15" style="position:absolute;left:6844;top:-16;width:1100;height:2166;" filled="false" stroked="false" type="#_x0000_t202">
              <v:fill on="false"/>
              <v:stroke on="false"/>
              <v:path/>
              <v:imagedata o:title=""/>
              <o:lock v:ext="edit" aspectratio="false"/>
              <v:textbox inset="0mm,0mm,0mm,0mm">
                <w:txbxContent>
                  <w:p>
                    <w:pPr>
                      <w:ind w:left="98" w:right="20" w:hanging="79"/>
                      <w:spacing w:before="17" w:line="312" w:lineRule="auto"/>
                      <w:jc w:val="right"/>
                      <w:rPr>
                        <w:rFonts w:ascii="SimSun" w:hAnsi="SimSun" w:eastAsia="SimSun" w:cs="SimSun"/>
                        <w:sz w:val="18"/>
                        <w:szCs w:val="18"/>
                      </w:rPr>
                    </w:pPr>
                    <w:r>
                      <w:rPr>
                        <w:rFonts w:ascii="SimSun" w:hAnsi="SimSun" w:eastAsia="SimSun" w:cs="SimSun"/>
                        <w:sz w:val="18"/>
                        <w:szCs w:val="18"/>
                        <w:spacing w:val="-2"/>
                      </w:rPr>
                      <w:t>1.5(1.4~1.7)</w:t>
                    </w:r>
                    <w:r>
                      <w:rPr>
                        <w:rFonts w:ascii="SimSun" w:hAnsi="SimSun" w:eastAsia="SimSun" w:cs="SimSun"/>
                        <w:sz w:val="18"/>
                        <w:szCs w:val="18"/>
                        <w:spacing w:val="2"/>
                      </w:rPr>
                      <w:t xml:space="preserve"> </w:t>
                    </w:r>
                    <w:r>
                      <w:rPr>
                        <w:rFonts w:ascii="SimSun" w:hAnsi="SimSun" w:eastAsia="SimSun" w:cs="SimSun"/>
                        <w:sz w:val="18"/>
                        <w:szCs w:val="18"/>
                        <w:spacing w:val="3"/>
                      </w:rPr>
                      <w:t>39(33～46)</w:t>
                    </w:r>
                    <w:r>
                      <w:rPr>
                        <w:rFonts w:ascii="SimSun" w:hAnsi="SimSun" w:eastAsia="SimSun" w:cs="SimSun"/>
                        <w:sz w:val="18"/>
                        <w:szCs w:val="18"/>
                        <w:spacing w:val="1"/>
                      </w:rPr>
                      <w:t xml:space="preserve"> </w:t>
                    </w:r>
                    <w:r>
                      <w:rPr>
                        <w:rFonts w:ascii="SimSun" w:hAnsi="SimSun" w:eastAsia="SimSun" w:cs="SimSun"/>
                        <w:sz w:val="18"/>
                        <w:szCs w:val="18"/>
                        <w:spacing w:val="4"/>
                      </w:rPr>
                      <w:t>15(12～16)</w:t>
                    </w:r>
                    <w:r>
                      <w:rPr>
                        <w:rFonts w:ascii="SimSun" w:hAnsi="SimSun" w:eastAsia="SimSun" w:cs="SimSun"/>
                        <w:sz w:val="18"/>
                        <w:szCs w:val="18"/>
                        <w:spacing w:val="2"/>
                      </w:rPr>
                      <w:t xml:space="preserve"> </w:t>
                    </w:r>
                    <w:r>
                      <w:rPr>
                        <w:rFonts w:ascii="SimSun" w:hAnsi="SimSun" w:eastAsia="SimSun" w:cs="SimSun"/>
                        <w:sz w:val="18"/>
                        <w:szCs w:val="18"/>
                        <w:spacing w:val="3"/>
                      </w:rPr>
                      <w:t>40(38～42)</w:t>
                    </w:r>
                    <w:r>
                      <w:rPr>
                        <w:rFonts w:ascii="SimSun" w:hAnsi="SimSun" w:eastAsia="SimSun" w:cs="SimSun"/>
                        <w:sz w:val="18"/>
                        <w:szCs w:val="18"/>
                        <w:spacing w:val="5"/>
                      </w:rPr>
                      <w:t xml:space="preserve"> </w:t>
                    </w:r>
                    <w:r>
                      <w:rPr>
                        <w:rFonts w:ascii="SimSun" w:hAnsi="SimSun" w:eastAsia="SimSun" w:cs="SimSun"/>
                        <w:sz w:val="18"/>
                        <w:szCs w:val="18"/>
                        <w:spacing w:val="3"/>
                      </w:rPr>
                      <w:t>32(31～34)</w:t>
                    </w:r>
                    <w:r>
                      <w:rPr>
                        <w:rFonts w:ascii="SimSun" w:hAnsi="SimSun" w:eastAsia="SimSun" w:cs="SimSun"/>
                        <w:sz w:val="18"/>
                        <w:szCs w:val="18"/>
                        <w:spacing w:val="1"/>
                      </w:rPr>
                      <w:t xml:space="preserve"> </w:t>
                    </w:r>
                    <w:r>
                      <w:rPr>
                        <w:rFonts w:ascii="SimSun" w:hAnsi="SimSun" w:eastAsia="SimSun" w:cs="SimSun"/>
                        <w:sz w:val="18"/>
                        <w:szCs w:val="18"/>
                        <w:spacing w:val="3"/>
                      </w:rPr>
                      <w:t>58(55～63)</w:t>
                    </w:r>
                    <w:r>
                      <w:rPr>
                        <w:rFonts w:ascii="SimSun" w:hAnsi="SimSun" w:eastAsia="SimSun" w:cs="SimSun"/>
                        <w:sz w:val="18"/>
                        <w:szCs w:val="18"/>
                        <w:spacing w:val="1"/>
                      </w:rPr>
                      <w:t xml:space="preserve"> </w:t>
                    </w:r>
                    <w:r>
                      <w:rPr>
                        <w:rFonts w:ascii="SimSun" w:hAnsi="SimSun" w:eastAsia="SimSun" w:cs="SimSun"/>
                        <w:sz w:val="18"/>
                        <w:szCs w:val="18"/>
                        <w:spacing w:val="-1"/>
                      </w:rPr>
                      <w:t>4(3.0~4.0)</w:t>
                    </w:r>
                  </w:p>
                </w:txbxContent>
              </v:textbox>
            </v:shape>
            <v:shape id="_x0000_s16" style="position:absolute;left:524;top:-19;width:749;height:253;"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3"/>
                      </w:rPr>
                      <w:t>常规参数</w:t>
                    </w:r>
                  </w:p>
                </w:txbxContent>
              </v:textbox>
            </v:shape>
          </v:group>
        </w:pict>
      </w:r>
    </w:p>
    <w:p>
      <w:pPr>
        <w:spacing w:line="247" w:lineRule="auto"/>
        <w:rPr>
          <w:rFonts w:ascii="Arial"/>
          <w:sz w:val="21"/>
        </w:rPr>
      </w:pPr>
      <w:r/>
    </w:p>
    <w:p>
      <w:pPr>
        <w:ind w:left="1047" w:right="114"/>
        <w:spacing w:before="63" w:line="274" w:lineRule="auto"/>
        <w:jc w:val="both"/>
        <w:rPr>
          <w:rFonts w:ascii="SimSun" w:hAnsi="SimSun" w:eastAsia="SimSun" w:cs="SimSun"/>
          <w:sz w:val="19"/>
          <w:szCs w:val="19"/>
        </w:rPr>
      </w:pPr>
      <w:r>
        <w:rPr>
          <w:rFonts w:ascii="SimSun" w:hAnsi="SimSun" w:eastAsia="SimSun" w:cs="SimSun"/>
          <w:sz w:val="19"/>
          <w:szCs w:val="19"/>
          <w:spacing w:val="11"/>
        </w:rPr>
        <w:t>内，使精子和卵子自然结合，以达到妊娠目的</w:t>
      </w:r>
      <w:r>
        <w:rPr>
          <w:rFonts w:ascii="SimSun" w:hAnsi="SimSun" w:eastAsia="SimSun" w:cs="SimSun"/>
          <w:sz w:val="19"/>
          <w:szCs w:val="19"/>
          <w:spacing w:val="10"/>
        </w:rPr>
        <w:t>的一种辅助生育技术。精液检查能为精子库和人工</w:t>
      </w:r>
      <w:r>
        <w:rPr>
          <w:rFonts w:ascii="SimSun" w:hAnsi="SimSun" w:eastAsia="SimSun" w:cs="SimSun"/>
          <w:sz w:val="19"/>
          <w:szCs w:val="19"/>
        </w:rPr>
        <w:t xml:space="preserve"> </w:t>
      </w:r>
      <w:r>
        <w:rPr>
          <w:rFonts w:ascii="SimSun" w:hAnsi="SimSun" w:eastAsia="SimSun" w:cs="SimSun"/>
          <w:sz w:val="19"/>
          <w:szCs w:val="19"/>
          <w:spacing w:val="10"/>
        </w:rPr>
        <w:t>授精筛选优质精子，在进行人工授精前和筛选精子库精液标本时对精液进行全面检查分析，采集</w:t>
      </w:r>
      <w:r>
        <w:rPr>
          <w:rFonts w:ascii="SimSun" w:hAnsi="SimSun" w:eastAsia="SimSun" w:cs="SimSun"/>
          <w:sz w:val="19"/>
          <w:szCs w:val="19"/>
          <w:spacing w:val="16"/>
        </w:rPr>
        <w:t xml:space="preserve"> </w:t>
      </w:r>
      <w:r>
        <w:rPr>
          <w:rFonts w:ascii="SimSun" w:hAnsi="SimSun" w:eastAsia="SimSun" w:cs="SimSun"/>
          <w:sz w:val="19"/>
          <w:szCs w:val="19"/>
          <w:spacing w:val="2"/>
        </w:rPr>
        <w:t>和选择活动力强、质量高的优质精子，以保证人工授精的质量。</w:t>
      </w:r>
    </w:p>
    <w:p>
      <w:pPr>
        <w:ind w:left="1047" w:right="57" w:firstLine="420"/>
        <w:spacing w:before="113" w:line="289" w:lineRule="auto"/>
        <w:jc w:val="both"/>
        <w:rPr>
          <w:rFonts w:ascii="SimSun" w:hAnsi="SimSun" w:eastAsia="SimSun" w:cs="SimSun"/>
          <w:sz w:val="19"/>
          <w:szCs w:val="19"/>
        </w:rPr>
      </w:pPr>
      <w:r>
        <w:rPr>
          <w:rFonts w:ascii="Times New Roman" w:hAnsi="Times New Roman" w:eastAsia="Times New Roman" w:cs="Times New Roman"/>
          <w:sz w:val="19"/>
          <w:szCs w:val="19"/>
          <w:b/>
          <w:bCs/>
          <w:spacing w:val="5"/>
        </w:rPr>
        <w:t>3.</w:t>
      </w:r>
      <w:r>
        <w:rPr>
          <w:rFonts w:ascii="Times New Roman" w:hAnsi="Times New Roman" w:eastAsia="Times New Roman" w:cs="Times New Roman"/>
          <w:sz w:val="19"/>
          <w:szCs w:val="19"/>
          <w:spacing w:val="14"/>
        </w:rPr>
        <w:t xml:space="preserve">  </w:t>
      </w:r>
      <w:r>
        <w:rPr>
          <w:rFonts w:ascii="SimSun" w:hAnsi="SimSun" w:eastAsia="SimSun" w:cs="SimSun"/>
          <w:sz w:val="19"/>
          <w:szCs w:val="19"/>
          <w:b/>
          <w:bCs/>
          <w:spacing w:val="5"/>
        </w:rPr>
        <w:t>辅助诊断男性生殖系统疾病</w:t>
      </w:r>
      <w:r>
        <w:rPr>
          <w:rFonts w:ascii="SimSun" w:hAnsi="SimSun" w:eastAsia="SimSun" w:cs="SimSun"/>
          <w:sz w:val="19"/>
          <w:szCs w:val="19"/>
          <w:spacing w:val="74"/>
        </w:rPr>
        <w:t xml:space="preserve"> </w:t>
      </w:r>
      <w:r>
        <w:rPr>
          <w:rFonts w:ascii="SimSun" w:hAnsi="SimSun" w:eastAsia="SimSun" w:cs="SimSun"/>
          <w:sz w:val="19"/>
          <w:szCs w:val="19"/>
          <w:spacing w:val="5"/>
        </w:rPr>
        <w:t>淋病、肿瘤、结核、先</w:t>
      </w:r>
      <w:r>
        <w:rPr>
          <w:rFonts w:ascii="SimSun" w:hAnsi="SimSun" w:eastAsia="SimSun" w:cs="SimSun"/>
          <w:sz w:val="19"/>
          <w:szCs w:val="19"/>
          <w:spacing w:val="4"/>
        </w:rPr>
        <w:t>天性睾丸发育不全等疾病是男性生殖系</w:t>
      </w:r>
      <w:r>
        <w:rPr>
          <w:rFonts w:ascii="SimSun" w:hAnsi="SimSun" w:eastAsia="SimSun" w:cs="SimSun"/>
          <w:sz w:val="19"/>
          <w:szCs w:val="19"/>
        </w:rPr>
        <w:t xml:space="preserve"> </w:t>
      </w:r>
      <w:r>
        <w:rPr>
          <w:rFonts w:ascii="SimSun" w:hAnsi="SimSun" w:eastAsia="SimSun" w:cs="SimSun"/>
          <w:sz w:val="19"/>
          <w:szCs w:val="19"/>
          <w:spacing w:val="11"/>
        </w:rPr>
        <w:t>统的常见疾病，精液检查可为生殖系统疾病的诊断及疗效观察提供一定依据。如生殖系统有炎症</w:t>
      </w:r>
      <w:r>
        <w:rPr>
          <w:rFonts w:ascii="SimSun" w:hAnsi="SimSun" w:eastAsia="SimSun" w:cs="SimSun"/>
          <w:sz w:val="19"/>
          <w:szCs w:val="19"/>
          <w:spacing w:val="6"/>
        </w:rPr>
        <w:t xml:space="preserve"> </w:t>
      </w:r>
      <w:r>
        <w:rPr>
          <w:rFonts w:ascii="SimSun" w:hAnsi="SimSun" w:eastAsia="SimSun" w:cs="SimSun"/>
          <w:sz w:val="19"/>
          <w:szCs w:val="19"/>
          <w:spacing w:val="11"/>
        </w:rPr>
        <w:t>或性传播疾病时，在精液中可发现白细胞或检出相应的病原体</w:t>
      </w:r>
      <w:r>
        <w:rPr>
          <w:rFonts w:ascii="SimSun" w:hAnsi="SimSun" w:eastAsia="SimSun" w:cs="SimSun"/>
          <w:sz w:val="19"/>
          <w:szCs w:val="19"/>
          <w:spacing w:val="10"/>
        </w:rPr>
        <w:t>；肿瘤病人可于精液涂片中找到肿</w:t>
      </w:r>
      <w:r>
        <w:rPr>
          <w:rFonts w:ascii="SimSun" w:hAnsi="SimSun" w:eastAsia="SimSun" w:cs="SimSun"/>
          <w:sz w:val="19"/>
          <w:szCs w:val="19"/>
        </w:rPr>
        <w:t xml:space="preserve"> </w:t>
      </w:r>
      <w:r>
        <w:rPr>
          <w:rFonts w:ascii="SimSun" w:hAnsi="SimSun" w:eastAsia="SimSun" w:cs="SimSun"/>
          <w:sz w:val="19"/>
          <w:szCs w:val="19"/>
          <w:spacing w:val="8"/>
        </w:rPr>
        <w:t>瘤细胞。</w:t>
      </w:r>
    </w:p>
    <w:p>
      <w:pPr>
        <w:ind w:left="1047" w:right="85" w:firstLine="420"/>
        <w:spacing w:before="89" w:line="281" w:lineRule="auto"/>
        <w:jc w:val="both"/>
        <w:rPr>
          <w:rFonts w:ascii="SimSun" w:hAnsi="SimSun" w:eastAsia="SimSun" w:cs="SimSun"/>
          <w:sz w:val="19"/>
          <w:szCs w:val="19"/>
        </w:rPr>
      </w:pPr>
      <w:r>
        <w:rPr>
          <w:rFonts w:ascii="Times New Roman" w:hAnsi="Times New Roman" w:eastAsia="Times New Roman" w:cs="Times New Roman"/>
          <w:sz w:val="19"/>
          <w:szCs w:val="19"/>
          <w:b/>
          <w:bCs/>
          <w:spacing w:val="14"/>
        </w:rPr>
        <w:t>4.</w:t>
      </w:r>
      <w:r>
        <w:rPr>
          <w:rFonts w:ascii="Times New Roman" w:hAnsi="Times New Roman" w:eastAsia="Times New Roman" w:cs="Times New Roman"/>
          <w:sz w:val="19"/>
          <w:szCs w:val="19"/>
          <w:spacing w:val="22"/>
          <w:w w:val="101"/>
        </w:rPr>
        <w:t xml:space="preserve">  </w:t>
      </w:r>
      <w:r>
        <w:rPr>
          <w:rFonts w:ascii="SimSun" w:hAnsi="SimSun" w:eastAsia="SimSun" w:cs="SimSun"/>
          <w:sz w:val="19"/>
          <w:szCs w:val="19"/>
          <w:b/>
          <w:bCs/>
          <w:spacing w:val="14"/>
        </w:rPr>
        <w:t>法医学鉴定</w:t>
      </w:r>
      <w:r>
        <w:rPr>
          <w:rFonts w:ascii="SimSun" w:hAnsi="SimSun" w:eastAsia="SimSun" w:cs="SimSun"/>
          <w:sz w:val="19"/>
          <w:szCs w:val="19"/>
          <w:spacing w:val="65"/>
        </w:rPr>
        <w:t xml:space="preserve"> </w:t>
      </w:r>
      <w:r>
        <w:rPr>
          <w:rFonts w:ascii="SimSun" w:hAnsi="SimSun" w:eastAsia="SimSun" w:cs="SimSun"/>
          <w:sz w:val="19"/>
          <w:szCs w:val="19"/>
          <w:spacing w:val="14"/>
        </w:rPr>
        <w:t>法医学检查是将怀疑被精液污染的衣物用生理盐水清洗后直接离心查找精</w:t>
      </w:r>
      <w:r>
        <w:rPr>
          <w:rFonts w:ascii="SimSun" w:hAnsi="SimSun" w:eastAsia="SimSun" w:cs="SimSun"/>
          <w:sz w:val="19"/>
          <w:szCs w:val="19"/>
        </w:rPr>
        <w:t xml:space="preserve"> </w:t>
      </w:r>
      <w:r>
        <w:rPr>
          <w:rFonts w:ascii="SimSun" w:hAnsi="SimSun" w:eastAsia="SimSun" w:cs="SimSun"/>
          <w:sz w:val="19"/>
          <w:szCs w:val="19"/>
          <w:spacing w:val="2"/>
        </w:rPr>
        <w:t>子，或检查血型物质、结晶，也可用化学、免</w:t>
      </w:r>
      <w:r>
        <w:rPr>
          <w:rFonts w:ascii="SimSun" w:hAnsi="SimSun" w:eastAsia="SimSun" w:cs="SimSun"/>
          <w:sz w:val="19"/>
          <w:szCs w:val="19"/>
          <w:spacing w:val="1"/>
        </w:rPr>
        <w:t>疫学或分子生物学方法进行检查，作为判断有关案情的</w:t>
      </w:r>
      <w:r>
        <w:rPr>
          <w:rFonts w:ascii="SimSun" w:hAnsi="SimSun" w:eastAsia="SimSun" w:cs="SimSun"/>
          <w:sz w:val="19"/>
          <w:szCs w:val="19"/>
        </w:rPr>
        <w:t xml:space="preserve"> </w:t>
      </w:r>
      <w:r>
        <w:rPr>
          <w:rFonts w:ascii="SimSun" w:hAnsi="SimSun" w:eastAsia="SimSun" w:cs="SimSun"/>
          <w:sz w:val="19"/>
          <w:szCs w:val="19"/>
          <w:spacing w:val="5"/>
        </w:rPr>
        <w:t>参考，通过标本中的</w:t>
      </w:r>
      <w:r>
        <w:rPr>
          <w:rFonts w:ascii="SimSun" w:hAnsi="SimSun" w:eastAsia="SimSun" w:cs="SimSun"/>
          <w:sz w:val="19"/>
          <w:szCs w:val="19"/>
          <w:spacing w:val="-40"/>
        </w:rPr>
        <w:t xml:space="preserve"> </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5"/>
        </w:rPr>
        <w:t>可找到嫌疑犯的直接犯罪证据。</w:t>
      </w:r>
    </w:p>
    <w:p>
      <w:pPr>
        <w:spacing w:line="245" w:lineRule="auto"/>
        <w:rPr>
          <w:rFonts w:ascii="Arial"/>
          <w:sz w:val="21"/>
        </w:rPr>
      </w:pPr>
      <w:r/>
    </w:p>
    <w:p>
      <w:pPr>
        <w:ind w:left="3831"/>
        <w:spacing w:before="98" w:line="222" w:lineRule="auto"/>
        <w:rPr>
          <w:rFonts w:ascii="SimHei" w:hAnsi="SimHei" w:eastAsia="SimHei" w:cs="SimHei"/>
          <w:sz w:val="30"/>
          <w:szCs w:val="30"/>
        </w:rPr>
      </w:pPr>
      <w:r>
        <w:rPr>
          <w:rFonts w:ascii="SimHei" w:hAnsi="SimHei" w:eastAsia="SimHei" w:cs="SimHei"/>
          <w:sz w:val="30"/>
          <w:szCs w:val="30"/>
          <w:b/>
          <w:bCs/>
          <w:spacing w:val="-3"/>
        </w:rPr>
        <w:t>第八节</w:t>
      </w:r>
      <w:r>
        <w:rPr>
          <w:rFonts w:ascii="SimHei" w:hAnsi="SimHei" w:eastAsia="SimHei" w:cs="SimHei"/>
          <w:sz w:val="30"/>
          <w:szCs w:val="30"/>
          <w:spacing w:val="132"/>
        </w:rPr>
        <w:t xml:space="preserve"> </w:t>
      </w:r>
      <w:r>
        <w:rPr>
          <w:rFonts w:ascii="SimHei" w:hAnsi="SimHei" w:eastAsia="SimHei" w:cs="SimHei"/>
          <w:sz w:val="30"/>
          <w:szCs w:val="30"/>
          <w:b/>
          <w:bCs/>
          <w:spacing w:val="-3"/>
        </w:rPr>
        <w:t>前列腺液检测</w:t>
      </w:r>
    </w:p>
    <w:p>
      <w:pPr>
        <w:spacing w:line="283" w:lineRule="auto"/>
        <w:rPr>
          <w:rFonts w:ascii="Arial"/>
          <w:sz w:val="21"/>
        </w:rPr>
      </w:pPr>
      <w:r/>
    </w:p>
    <w:p>
      <w:pPr>
        <w:ind w:left="1047" w:right="29" w:firstLine="420"/>
        <w:spacing w:before="63" w:line="293" w:lineRule="auto"/>
        <w:jc w:val="both"/>
        <w:rPr>
          <w:rFonts w:ascii="SimSun" w:hAnsi="SimSun" w:eastAsia="SimSun" w:cs="SimSun"/>
          <w:sz w:val="19"/>
          <w:szCs w:val="19"/>
        </w:rPr>
      </w:pPr>
      <w:r>
        <w:rPr>
          <w:rFonts w:ascii="SimSun" w:hAnsi="SimSun" w:eastAsia="SimSun" w:cs="SimSun"/>
          <w:sz w:val="19"/>
          <w:szCs w:val="19"/>
          <w:spacing w:val="9"/>
        </w:rPr>
        <w:t>前列腺液(</w:t>
      </w:r>
      <w:r>
        <w:rPr>
          <w:rFonts w:ascii="SimSun" w:hAnsi="SimSun" w:eastAsia="SimSun" w:cs="SimSun"/>
          <w:sz w:val="19"/>
          <w:szCs w:val="19"/>
        </w:rPr>
        <w:t>prostatic</w:t>
      </w:r>
      <w:r>
        <w:rPr>
          <w:rFonts w:ascii="SimSun" w:hAnsi="SimSun" w:eastAsia="SimSun" w:cs="SimSun"/>
          <w:sz w:val="19"/>
          <w:szCs w:val="19"/>
          <w:spacing w:val="2"/>
        </w:rPr>
        <w:t xml:space="preserve"> </w:t>
      </w:r>
      <w:r>
        <w:rPr>
          <w:rFonts w:ascii="SimSun" w:hAnsi="SimSun" w:eastAsia="SimSun" w:cs="SimSun"/>
          <w:sz w:val="19"/>
          <w:szCs w:val="19"/>
        </w:rPr>
        <w:t>fluid</w:t>
      </w:r>
      <w:r>
        <w:rPr>
          <w:rFonts w:ascii="SimSun" w:hAnsi="SimSun" w:eastAsia="SimSun" w:cs="SimSun"/>
          <w:sz w:val="19"/>
          <w:szCs w:val="19"/>
          <w:spacing w:val="9"/>
        </w:rPr>
        <w:t>)是精液的重要组成部分，约占精液的15%～30%。通过前列腺按摩</w:t>
      </w:r>
      <w:r>
        <w:rPr>
          <w:rFonts w:ascii="SimSun" w:hAnsi="SimSun" w:eastAsia="SimSun" w:cs="SimSun"/>
          <w:sz w:val="19"/>
          <w:szCs w:val="19"/>
        </w:rPr>
        <w:t xml:space="preserve"> </w:t>
      </w:r>
      <w:r>
        <w:rPr>
          <w:rFonts w:ascii="SimSun" w:hAnsi="SimSun" w:eastAsia="SimSun" w:cs="SimSun"/>
          <w:sz w:val="19"/>
          <w:szCs w:val="19"/>
          <w:spacing w:val="13"/>
        </w:rPr>
        <w:t>所获得的前列腺液混有精囊腺液，此为静态液；</w:t>
      </w:r>
      <w:r>
        <w:rPr>
          <w:rFonts w:ascii="SimSun" w:hAnsi="SimSun" w:eastAsia="SimSun" w:cs="SimSun"/>
          <w:sz w:val="19"/>
          <w:szCs w:val="19"/>
          <w:spacing w:val="12"/>
        </w:rPr>
        <w:t>由射精排入精液中的前列腺液为刺激性分泌物。</w:t>
      </w:r>
      <w:r>
        <w:rPr>
          <w:rFonts w:ascii="SimSun" w:hAnsi="SimSun" w:eastAsia="SimSun" w:cs="SimSun"/>
          <w:sz w:val="19"/>
          <w:szCs w:val="19"/>
        </w:rPr>
        <w:t xml:space="preserve"> </w:t>
      </w:r>
      <w:r>
        <w:rPr>
          <w:rFonts w:ascii="SimSun" w:hAnsi="SimSun" w:eastAsia="SimSun" w:cs="SimSun"/>
          <w:sz w:val="19"/>
          <w:szCs w:val="19"/>
          <w:spacing w:val="1"/>
        </w:rPr>
        <w:t>前列腺液的成分比较复杂，主要有纤溶酶、β-葡萄糖腺苷酶、酸性磷酸酶、蛋白质、葡萄糖以及钠、</w:t>
      </w:r>
      <w:r>
        <w:rPr>
          <w:rFonts w:ascii="SimSun" w:hAnsi="SimSun" w:eastAsia="SimSun" w:cs="SimSun"/>
          <w:sz w:val="19"/>
          <w:szCs w:val="19"/>
          <w:spacing w:val="4"/>
        </w:rPr>
        <w:t xml:space="preserve"> </w:t>
      </w:r>
      <w:r>
        <w:rPr>
          <w:rFonts w:ascii="SimSun" w:hAnsi="SimSun" w:eastAsia="SimSun" w:cs="SimSun"/>
          <w:sz w:val="19"/>
          <w:szCs w:val="19"/>
          <w:spacing w:val="2"/>
        </w:rPr>
        <w:t>钾、锌、钙等，还有少量上皮细胞和白细胞。前列腺液检查主要用于前列腺的炎症、结石、结核和肿</w:t>
      </w:r>
      <w:r>
        <w:rPr>
          <w:rFonts w:ascii="SimSun" w:hAnsi="SimSun" w:eastAsia="SimSun" w:cs="SimSun"/>
          <w:sz w:val="19"/>
          <w:szCs w:val="19"/>
          <w:spacing w:val="8"/>
        </w:rPr>
        <w:t xml:space="preserve"> </w:t>
      </w:r>
      <w:r>
        <w:rPr>
          <w:rFonts w:ascii="SimSun" w:hAnsi="SimSun" w:eastAsia="SimSun" w:cs="SimSun"/>
          <w:sz w:val="19"/>
          <w:szCs w:val="19"/>
          <w:spacing w:val="5"/>
        </w:rPr>
        <w:t>瘤的辅助诊断，也可用于性传播疾病的诊断等。</w:t>
      </w:r>
    </w:p>
    <w:p>
      <w:pPr>
        <w:ind w:left="1470"/>
        <w:spacing w:before="233" w:line="222" w:lineRule="auto"/>
        <w:outlineLvl w:val="0"/>
        <w:rPr>
          <w:rFonts w:ascii="SimHei" w:hAnsi="SimHei" w:eastAsia="SimHei" w:cs="SimHei"/>
          <w:sz w:val="25"/>
          <w:szCs w:val="25"/>
        </w:rPr>
      </w:pPr>
      <w:r>
        <w:rPr>
          <w:rFonts w:ascii="SimHei" w:hAnsi="SimHei" w:eastAsia="SimHei" w:cs="SimHei"/>
          <w:sz w:val="25"/>
          <w:szCs w:val="25"/>
          <w:b/>
          <w:bCs/>
          <w:color w:val="0F82DA"/>
          <w:spacing w:val="-15"/>
        </w:rPr>
        <w:t>一、前列腺液标本采集</w:t>
      </w:r>
    </w:p>
    <w:p>
      <w:pPr>
        <w:ind w:left="1047" w:right="75" w:firstLine="420"/>
        <w:spacing w:before="208" w:line="281" w:lineRule="auto"/>
        <w:jc w:val="both"/>
        <w:rPr>
          <w:rFonts w:ascii="SimSun" w:hAnsi="SimSun" w:eastAsia="SimSun" w:cs="SimSun"/>
          <w:sz w:val="19"/>
          <w:szCs w:val="19"/>
        </w:rPr>
      </w:pPr>
      <w:r>
        <w:rPr>
          <w:rFonts w:ascii="Times New Roman" w:hAnsi="Times New Roman" w:eastAsia="Times New Roman" w:cs="Times New Roman"/>
          <w:sz w:val="19"/>
          <w:szCs w:val="19"/>
          <w:b/>
          <w:bCs/>
          <w:spacing w:val="11"/>
        </w:rPr>
        <w:t>1.</w:t>
      </w:r>
      <w:r>
        <w:rPr>
          <w:rFonts w:ascii="Times New Roman" w:hAnsi="Times New Roman" w:eastAsia="Times New Roman" w:cs="Times New Roman"/>
          <w:sz w:val="19"/>
          <w:szCs w:val="19"/>
        </w:rPr>
        <w:t xml:space="preserve">   </w:t>
      </w:r>
      <w:r>
        <w:rPr>
          <w:rFonts w:ascii="SimSun" w:hAnsi="SimSun" w:eastAsia="SimSun" w:cs="SimSun"/>
          <w:sz w:val="19"/>
          <w:szCs w:val="19"/>
          <w:b/>
          <w:bCs/>
          <w:spacing w:val="11"/>
        </w:rPr>
        <w:t>前列腺液标本采集方法</w:t>
      </w:r>
      <w:r>
        <w:rPr>
          <w:rFonts w:ascii="SimSun" w:hAnsi="SimSun" w:eastAsia="SimSun" w:cs="SimSun"/>
          <w:sz w:val="19"/>
          <w:szCs w:val="19"/>
          <w:spacing w:val="73"/>
        </w:rPr>
        <w:t xml:space="preserve"> </w:t>
      </w:r>
      <w:r>
        <w:rPr>
          <w:rFonts w:ascii="SimSun" w:hAnsi="SimSun" w:eastAsia="SimSun" w:cs="SimSun"/>
          <w:sz w:val="19"/>
          <w:szCs w:val="19"/>
          <w:spacing w:val="11"/>
        </w:rPr>
        <w:t>前列腺液标本通过前列腺按摩术获得。采集标本时首先弃去第1</w:t>
      </w:r>
      <w:r>
        <w:rPr>
          <w:rFonts w:ascii="SimSun" w:hAnsi="SimSun" w:eastAsia="SimSun" w:cs="SimSun"/>
          <w:sz w:val="19"/>
          <w:szCs w:val="19"/>
        </w:rPr>
        <w:t xml:space="preserve"> </w:t>
      </w:r>
      <w:r>
        <w:rPr>
          <w:rFonts w:ascii="SimSun" w:hAnsi="SimSun" w:eastAsia="SimSun" w:cs="SimSun"/>
          <w:sz w:val="19"/>
          <w:szCs w:val="19"/>
          <w:spacing w:val="2"/>
        </w:rPr>
        <w:t>滴前列腺液，然后再将标本采集于洁净的试管内或直接滴于载玻片上。按摩后采集不到标本时，可以</w:t>
      </w:r>
      <w:r>
        <w:rPr>
          <w:rFonts w:ascii="SimSun" w:hAnsi="SimSun" w:eastAsia="SimSun" w:cs="SimSun"/>
          <w:sz w:val="19"/>
          <w:szCs w:val="19"/>
          <w:spacing w:val="7"/>
        </w:rPr>
        <w:t xml:space="preserve"> </w:t>
      </w:r>
      <w:r>
        <w:rPr>
          <w:rFonts w:ascii="SimSun" w:hAnsi="SimSun" w:eastAsia="SimSun" w:cs="SimSun"/>
          <w:sz w:val="19"/>
          <w:szCs w:val="19"/>
        </w:rPr>
        <w:t>采集按摩后的尿液进行检查。采集细菌培养标本时，要无菌操作，并将标本采集于无菌容器内。</w:t>
      </w:r>
    </w:p>
    <w:p>
      <w:pPr>
        <w:ind w:left="1047" w:firstLine="420"/>
        <w:spacing w:before="94" w:line="264" w:lineRule="auto"/>
        <w:jc w:val="both"/>
        <w:rPr>
          <w:rFonts w:ascii="SimSun" w:hAnsi="SimSun" w:eastAsia="SimSun" w:cs="SimSun"/>
          <w:sz w:val="19"/>
          <w:szCs w:val="19"/>
        </w:rPr>
      </w:pPr>
      <w:r>
        <w:rPr>
          <w:rFonts w:ascii="Times New Roman" w:hAnsi="Times New Roman" w:eastAsia="Times New Roman" w:cs="Times New Roman"/>
          <w:sz w:val="19"/>
          <w:szCs w:val="19"/>
          <w:b/>
          <w:bCs/>
          <w:spacing w:val="12"/>
        </w:rPr>
        <w:t>2.</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b/>
          <w:bCs/>
          <w:spacing w:val="12"/>
        </w:rPr>
        <w:t>注意事项</w:t>
      </w:r>
      <w:r>
        <w:rPr>
          <w:rFonts w:ascii="SimSun" w:hAnsi="SimSun" w:eastAsia="SimSun" w:cs="SimSun"/>
          <w:sz w:val="19"/>
          <w:szCs w:val="19"/>
          <w:spacing w:val="66"/>
        </w:rPr>
        <w:t xml:space="preserve"> </w:t>
      </w:r>
      <w:r>
        <w:rPr>
          <w:rFonts w:ascii="SimSun" w:hAnsi="SimSun" w:eastAsia="SimSun" w:cs="SimSun"/>
          <w:sz w:val="19"/>
          <w:szCs w:val="19"/>
          <w:spacing w:val="12"/>
        </w:rPr>
        <w:t>①1次采集标本失败或检查结果阴性，而又有</w:t>
      </w:r>
      <w:r>
        <w:rPr>
          <w:rFonts w:ascii="SimSun" w:hAnsi="SimSun" w:eastAsia="SimSun" w:cs="SimSun"/>
          <w:sz w:val="19"/>
          <w:szCs w:val="19"/>
          <w:spacing w:val="11"/>
        </w:rPr>
        <w:t>临床指征时，可间隔3～5天后重</w:t>
      </w:r>
      <w:r>
        <w:rPr>
          <w:rFonts w:ascii="SimSun" w:hAnsi="SimSun" w:eastAsia="SimSun" w:cs="SimSun"/>
          <w:sz w:val="19"/>
          <w:szCs w:val="19"/>
        </w:rPr>
        <w:t xml:space="preserve"> </w:t>
      </w:r>
      <w:r>
        <w:rPr>
          <w:rFonts w:ascii="SimSun" w:hAnsi="SimSun" w:eastAsia="SimSun" w:cs="SimSun"/>
          <w:sz w:val="19"/>
          <w:szCs w:val="19"/>
          <w:spacing w:val="9"/>
        </w:rPr>
        <w:t>新采集标本复查。②疑有前列腺结核、急性炎</w:t>
      </w:r>
      <w:r>
        <w:rPr>
          <w:rFonts w:ascii="SimSun" w:hAnsi="SimSun" w:eastAsia="SimSun" w:cs="SimSun"/>
          <w:sz w:val="19"/>
          <w:szCs w:val="19"/>
          <w:spacing w:val="8"/>
        </w:rPr>
        <w:t>症、脓肿或肿瘤时，应禁止或慎重进行前列腺按摩。</w:t>
      </w:r>
    </w:p>
    <w:p>
      <w:pPr>
        <w:ind w:left="1047"/>
        <w:spacing w:before="97" w:line="217" w:lineRule="auto"/>
        <w:rPr>
          <w:rFonts w:ascii="SimSun" w:hAnsi="SimSun" w:eastAsia="SimSun" w:cs="SimSun"/>
          <w:sz w:val="19"/>
          <w:szCs w:val="19"/>
        </w:rPr>
      </w:pPr>
      <w:r>
        <w:pict>
          <v:shape id="_x0000_s17" style="position:absolute;margin-left:23.3624pt;margin-top:7.38463pt;mso-position-vertical-relative:text;mso-position-horizontal-relative:text;width:18pt;height:14pt;z-index:251672576;"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9"/>
                      <w:szCs w:val="19"/>
                    </w:rPr>
                  </w:pPr>
                  <w:r>
                    <w:rPr>
                      <w:rFonts w:ascii="FangSong" w:hAnsi="FangSong" w:eastAsia="FangSong" w:cs="FangSong"/>
                      <w:sz w:val="19"/>
                      <w:szCs w:val="19"/>
                      <w:color w:val="1B96E9"/>
                      <w:spacing w:val="-17"/>
                      <w:w w:val="97"/>
                    </w:rPr>
                    <w:t>02记</w:t>
                  </w:r>
                </w:p>
              </w:txbxContent>
            </v:textbox>
          </v:shape>
        </w:pict>
      </w:r>
      <w:r>
        <w:rPr>
          <w:rFonts w:ascii="SimSun" w:hAnsi="SimSun" w:eastAsia="SimSun" w:cs="SimSun"/>
          <w:sz w:val="19"/>
          <w:szCs w:val="19"/>
          <w:spacing w:val="9"/>
        </w:rPr>
        <w:t>③</w:t>
      </w:r>
      <w:r>
        <w:rPr>
          <w:rFonts w:ascii="SimSun" w:hAnsi="SimSun" w:eastAsia="SimSun" w:cs="SimSun"/>
          <w:sz w:val="19"/>
          <w:szCs w:val="19"/>
          <w:spacing w:val="-53"/>
        </w:rPr>
        <w:t xml:space="preserve"> </w:t>
      </w:r>
      <w:r>
        <w:rPr>
          <w:rFonts w:ascii="SimSun" w:hAnsi="SimSun" w:eastAsia="SimSun" w:cs="SimSun"/>
          <w:sz w:val="19"/>
          <w:szCs w:val="19"/>
          <w:spacing w:val="9"/>
        </w:rPr>
        <w:t>检查前应禁欲3天，以免因性兴奋后导致前列腺液内的白细胞假性增高。</w:t>
      </w:r>
    </w:p>
    <w:p>
      <w:pPr>
        <w:sectPr>
          <w:pgSz w:w="11230" w:h="15840"/>
          <w:pgMar w:top="400" w:right="1115" w:bottom="0" w:left="532" w:header="0" w:footer="0" w:gutter="0"/>
        </w:sectPr>
        <w:rPr/>
      </w:pPr>
    </w:p>
    <w:p>
      <w:pPr>
        <w:spacing w:line="250" w:lineRule="auto"/>
        <w:rPr>
          <w:rFonts w:ascii="Arial"/>
          <w:sz w:val="21"/>
        </w:rPr>
      </w:pPr>
      <w:r/>
    </w:p>
    <w:p>
      <w:pPr>
        <w:ind w:right="167"/>
        <w:spacing w:before="65" w:line="222" w:lineRule="auto"/>
        <w:jc w:val="right"/>
        <w:rPr>
          <w:rFonts w:ascii="SimSun" w:hAnsi="SimSun" w:eastAsia="SimSun" w:cs="SimSun"/>
          <w:sz w:val="20"/>
          <w:szCs w:val="20"/>
        </w:rPr>
      </w:pPr>
      <w:r>
        <w:rPr>
          <w:rFonts w:ascii="SimHei" w:hAnsi="SimHei" w:eastAsia="SimHei" w:cs="SimHei"/>
          <w:sz w:val="20"/>
          <w:szCs w:val="20"/>
          <w:color w:val="1A7ABB"/>
          <w:spacing w:val="-17"/>
        </w:rPr>
        <w:t>第四章</w:t>
      </w:r>
      <w:r>
        <w:rPr>
          <w:rFonts w:ascii="SimHei" w:hAnsi="SimHei" w:eastAsia="SimHei" w:cs="SimHei"/>
          <w:sz w:val="20"/>
          <w:szCs w:val="20"/>
          <w:color w:val="1A7ABB"/>
          <w:spacing w:val="71"/>
        </w:rPr>
        <w:t xml:space="preserve"> </w:t>
      </w:r>
      <w:r>
        <w:rPr>
          <w:rFonts w:ascii="SimHei" w:hAnsi="SimHei" w:eastAsia="SimHei" w:cs="SimHei"/>
          <w:sz w:val="20"/>
          <w:szCs w:val="20"/>
          <w:color w:val="1A7ABB"/>
          <w:spacing w:val="-17"/>
        </w:rPr>
        <w:t>排泄物、分泌物及体液检测</w:t>
      </w:r>
      <w:r>
        <w:rPr>
          <w:rFonts w:ascii="SimHei" w:hAnsi="SimHei" w:eastAsia="SimHei" w:cs="SimHei"/>
          <w:sz w:val="20"/>
          <w:szCs w:val="20"/>
          <w:color w:val="1A7ABB"/>
          <w:spacing w:val="6"/>
        </w:rPr>
        <w:t xml:space="preserve">      </w:t>
      </w:r>
      <w:r>
        <w:rPr>
          <w:rFonts w:ascii="SimSun" w:hAnsi="SimSun" w:eastAsia="SimSun" w:cs="SimSun"/>
          <w:sz w:val="20"/>
          <w:szCs w:val="20"/>
          <w:color w:val="094370"/>
          <w:spacing w:val="-17"/>
        </w:rPr>
        <w:t>339</w:t>
      </w:r>
    </w:p>
    <w:p>
      <w:pPr>
        <w:spacing w:line="396" w:lineRule="auto"/>
        <w:rPr>
          <w:rFonts w:ascii="Arial"/>
          <w:sz w:val="21"/>
        </w:rPr>
      </w:pPr>
      <w:r/>
    </w:p>
    <w:p>
      <w:pPr>
        <w:ind w:left="393"/>
        <w:spacing w:before="78" w:line="221" w:lineRule="auto"/>
        <w:outlineLvl w:val="0"/>
        <w:rPr>
          <w:rFonts w:ascii="SimHei" w:hAnsi="SimHei" w:eastAsia="SimHei" w:cs="SimHei"/>
          <w:sz w:val="24"/>
          <w:szCs w:val="24"/>
        </w:rPr>
      </w:pPr>
      <w:r>
        <w:rPr>
          <w:rFonts w:ascii="SimHei" w:hAnsi="SimHei" w:eastAsia="SimHei" w:cs="SimHei"/>
          <w:sz w:val="24"/>
          <w:szCs w:val="24"/>
          <w:b/>
          <w:bCs/>
          <w:color w:val="1F8CD5"/>
          <w:spacing w:val="-5"/>
        </w:rPr>
        <w:t>二、前列腺液一般性状检查</w:t>
      </w:r>
    </w:p>
    <w:p>
      <w:pPr>
        <w:ind w:right="1101" w:firstLine="390"/>
        <w:spacing w:before="204" w:line="259" w:lineRule="auto"/>
        <w:rPr>
          <w:rFonts w:ascii="SimSun" w:hAnsi="SimSun" w:eastAsia="SimSun" w:cs="SimSun"/>
          <w:sz w:val="20"/>
          <w:szCs w:val="20"/>
        </w:rPr>
      </w:pPr>
      <w:r>
        <w:rPr>
          <w:rFonts w:ascii="SimSun" w:hAnsi="SimSun" w:eastAsia="SimSun" w:cs="SimSun"/>
          <w:sz w:val="20"/>
          <w:szCs w:val="20"/>
          <w:spacing w:val="6"/>
        </w:rPr>
        <w:t>前列腺液一般性状检查是判断前列腺功能状态的粗略指标，由于影响因素较多，临床价值</w:t>
      </w:r>
      <w:r>
        <w:rPr>
          <w:rFonts w:ascii="SimSun" w:hAnsi="SimSun" w:eastAsia="SimSun" w:cs="SimSun"/>
          <w:sz w:val="20"/>
          <w:szCs w:val="20"/>
          <w:spacing w:val="13"/>
        </w:rPr>
        <w:t xml:space="preserve"> </w:t>
      </w:r>
      <w:r>
        <w:rPr>
          <w:rFonts w:ascii="SimSun" w:hAnsi="SimSun" w:eastAsia="SimSun" w:cs="SimSun"/>
          <w:sz w:val="20"/>
          <w:szCs w:val="20"/>
          <w:spacing w:val="3"/>
        </w:rPr>
        <w:t>有限。</w:t>
      </w:r>
    </w:p>
    <w:p>
      <w:pPr>
        <w:ind w:left="292"/>
        <w:spacing w:before="88" w:line="222" w:lineRule="auto"/>
        <w:rPr>
          <w:rFonts w:ascii="SimHei" w:hAnsi="SimHei" w:eastAsia="SimHei" w:cs="SimHei"/>
          <w:sz w:val="20"/>
          <w:szCs w:val="20"/>
        </w:rPr>
      </w:pPr>
      <w:r>
        <w:rPr>
          <w:rFonts w:ascii="SimHei" w:hAnsi="SimHei" w:eastAsia="SimHei" w:cs="SimHei"/>
          <w:sz w:val="20"/>
          <w:szCs w:val="20"/>
          <w:b/>
          <w:bCs/>
          <w:color w:val="0F639B"/>
          <w:spacing w:val="-3"/>
        </w:rPr>
        <w:t>【参考值】</w:t>
      </w:r>
    </w:p>
    <w:p>
      <w:pPr>
        <w:ind w:left="390"/>
        <w:spacing w:before="62" w:line="219" w:lineRule="auto"/>
        <w:rPr>
          <w:rFonts w:ascii="SimSun" w:hAnsi="SimSun" w:eastAsia="SimSun" w:cs="SimSun"/>
          <w:sz w:val="20"/>
          <w:szCs w:val="20"/>
        </w:rPr>
      </w:pPr>
      <w:r>
        <w:rPr>
          <w:rFonts w:ascii="SimSun" w:hAnsi="SimSun" w:eastAsia="SimSun" w:cs="SimSun"/>
          <w:sz w:val="20"/>
          <w:szCs w:val="20"/>
          <w:spacing w:val="2"/>
        </w:rPr>
        <w:t>前列腺液一般性状检查的指标与参考值见表4</w:t>
      </w:r>
      <w:r>
        <w:rPr>
          <w:rFonts w:ascii="SimSun" w:hAnsi="SimSun" w:eastAsia="SimSun" w:cs="SimSun"/>
          <w:sz w:val="20"/>
          <w:szCs w:val="20"/>
          <w:spacing w:val="1"/>
        </w:rPr>
        <w:t>-4-66。</w:t>
      </w:r>
    </w:p>
    <w:p>
      <w:pPr>
        <w:ind w:left="2242"/>
        <w:spacing w:before="178" w:line="221" w:lineRule="auto"/>
        <w:rPr>
          <w:rFonts w:ascii="SimHei" w:hAnsi="SimHei" w:eastAsia="SimHei" w:cs="SimHei"/>
          <w:sz w:val="20"/>
          <w:szCs w:val="20"/>
        </w:rPr>
      </w:pPr>
      <w:r>
        <w:rPr>
          <w:rFonts w:ascii="SimHei" w:hAnsi="SimHei" w:eastAsia="SimHei" w:cs="SimHei"/>
          <w:sz w:val="20"/>
          <w:szCs w:val="20"/>
          <w:b/>
          <w:bCs/>
          <w:color w:val="034A7A"/>
          <w:spacing w:val="-12"/>
          <w:w w:val="97"/>
        </w:rPr>
        <w:t>表4-4-66</w:t>
      </w:r>
      <w:r>
        <w:rPr>
          <w:rFonts w:ascii="SimHei" w:hAnsi="SimHei" w:eastAsia="SimHei" w:cs="SimHei"/>
          <w:sz w:val="20"/>
          <w:szCs w:val="20"/>
          <w:color w:val="034A7A"/>
          <w:spacing w:val="54"/>
        </w:rPr>
        <w:t xml:space="preserve"> </w:t>
      </w:r>
      <w:r>
        <w:rPr>
          <w:rFonts w:ascii="SimHei" w:hAnsi="SimHei" w:eastAsia="SimHei" w:cs="SimHei"/>
          <w:sz w:val="20"/>
          <w:szCs w:val="20"/>
          <w:b/>
          <w:bCs/>
          <w:spacing w:val="-12"/>
          <w:w w:val="97"/>
        </w:rPr>
        <w:t>前列腺液一般性状检查的指标与参考值</w:t>
      </w:r>
    </w:p>
    <w:p>
      <w:pPr>
        <w:ind w:left="1612"/>
        <w:spacing w:before="171" w:line="220" w:lineRule="auto"/>
        <w:rPr>
          <w:rFonts w:ascii="SimSun" w:hAnsi="SimSun" w:eastAsia="SimSun" w:cs="SimSun"/>
          <w:sz w:val="18"/>
          <w:szCs w:val="18"/>
        </w:rPr>
      </w:pPr>
      <w:r>
        <w:rPr>
          <w:rFonts w:ascii="SimSun" w:hAnsi="SimSun" w:eastAsia="SimSun" w:cs="SimSun"/>
          <w:sz w:val="18"/>
          <w:szCs w:val="18"/>
          <w:b/>
          <w:bCs/>
          <w:spacing w:val="3"/>
        </w:rPr>
        <w:t>指</w:t>
      </w:r>
      <w:r>
        <w:rPr>
          <w:rFonts w:ascii="SimSun" w:hAnsi="SimSun" w:eastAsia="SimSun" w:cs="SimSun"/>
          <w:sz w:val="18"/>
          <w:szCs w:val="18"/>
          <w:spacing w:val="-12"/>
        </w:rPr>
        <w:t xml:space="preserve"> </w:t>
      </w:r>
      <w:r>
        <w:rPr>
          <w:rFonts w:ascii="SimSun" w:hAnsi="SimSun" w:eastAsia="SimSun" w:cs="SimSun"/>
          <w:sz w:val="18"/>
          <w:szCs w:val="18"/>
          <w:b/>
          <w:bCs/>
          <w:spacing w:val="3"/>
        </w:rPr>
        <w:t>标</w:t>
      </w:r>
      <w:r>
        <w:rPr>
          <w:rFonts w:ascii="SimSun" w:hAnsi="SimSun" w:eastAsia="SimSun" w:cs="SimSun"/>
          <w:sz w:val="18"/>
          <w:szCs w:val="18"/>
          <w:spacing w:val="1"/>
        </w:rPr>
        <w:t xml:space="preserve">                            </w:t>
      </w:r>
      <w:r>
        <w:rPr>
          <w:rFonts w:ascii="SimSun" w:hAnsi="SimSun" w:eastAsia="SimSun" w:cs="SimSun"/>
          <w:sz w:val="18"/>
          <w:szCs w:val="18"/>
        </w:rPr>
        <w:t xml:space="preserve">      </w:t>
      </w:r>
      <w:r>
        <w:rPr>
          <w:rFonts w:ascii="SimSun" w:hAnsi="SimSun" w:eastAsia="SimSun" w:cs="SimSun"/>
          <w:sz w:val="18"/>
          <w:szCs w:val="18"/>
          <w:b/>
          <w:bCs/>
          <w:spacing w:val="3"/>
        </w:rPr>
        <w:t>参考值</w:t>
      </w:r>
    </w:p>
    <w:p>
      <w:pPr>
        <w:ind w:left="1260"/>
        <w:spacing w:before="148" w:line="231" w:lineRule="auto"/>
        <w:rPr>
          <w:rFonts w:ascii="SimSun" w:hAnsi="SimSun" w:eastAsia="SimSun" w:cs="SimSun"/>
          <w:sz w:val="18"/>
          <w:szCs w:val="18"/>
        </w:rPr>
      </w:pPr>
      <w:r>
        <w:rPr>
          <w:rFonts w:ascii="SimSun" w:hAnsi="SimSun" w:eastAsia="SimSun" w:cs="SimSun"/>
          <w:sz w:val="18"/>
          <w:szCs w:val="18"/>
          <w:spacing w:val="20"/>
          <w:position w:val="-1"/>
        </w:rPr>
        <w:t>量</w:t>
      </w:r>
      <w:r>
        <w:rPr>
          <w:rFonts w:ascii="SimSun" w:hAnsi="SimSun" w:eastAsia="SimSun" w:cs="SimSun"/>
          <w:sz w:val="18"/>
          <w:szCs w:val="18"/>
          <w:position w:val="-1"/>
        </w:rPr>
        <w:t xml:space="preserve">                                </w:t>
      </w:r>
      <w:r>
        <w:rPr>
          <w:rFonts w:ascii="SimSun" w:hAnsi="SimSun" w:eastAsia="SimSun" w:cs="SimSun"/>
          <w:sz w:val="18"/>
          <w:szCs w:val="18"/>
          <w:spacing w:val="20"/>
        </w:rPr>
        <w:t>数滴至2</w:t>
      </w:r>
      <w:r>
        <w:rPr>
          <w:rFonts w:ascii="SimSun" w:hAnsi="SimSun" w:eastAsia="SimSun" w:cs="SimSun"/>
          <w:sz w:val="18"/>
          <w:szCs w:val="18"/>
        </w:rPr>
        <w:t>ml</w:t>
      </w:r>
    </w:p>
    <w:p>
      <w:pPr>
        <w:spacing w:line="89" w:lineRule="exact"/>
        <w:rPr/>
      </w:pPr>
      <w:r/>
    </w:p>
    <w:p>
      <w:pPr>
        <w:sectPr>
          <w:pgSz w:w="11230" w:h="15840"/>
          <w:pgMar w:top="400" w:right="649" w:bottom="0" w:left="1040" w:header="0" w:footer="0" w:gutter="0"/>
          <w:cols w:equalWidth="0" w:num="1">
            <w:col w:w="9540" w:space="0"/>
          </w:cols>
        </w:sectPr>
        <w:rPr/>
      </w:pPr>
    </w:p>
    <w:p>
      <w:pPr>
        <w:ind w:left="1270"/>
        <w:spacing w:before="36" w:line="361" w:lineRule="exact"/>
        <w:rPr>
          <w:rFonts w:ascii="SimSun" w:hAnsi="SimSun" w:eastAsia="SimSun" w:cs="SimSun"/>
          <w:sz w:val="18"/>
          <w:szCs w:val="18"/>
        </w:rPr>
      </w:pPr>
      <w:r>
        <w:rPr>
          <w:rFonts w:ascii="SimSun" w:hAnsi="SimSun" w:eastAsia="SimSun" w:cs="SimSun"/>
          <w:sz w:val="18"/>
          <w:szCs w:val="18"/>
          <w:spacing w:val="6"/>
          <w:position w:val="13"/>
        </w:rPr>
        <w:t>颜色与透明度</w:t>
      </w:r>
    </w:p>
    <w:p>
      <w:pPr>
        <w:ind w:left="1270"/>
        <w:spacing w:line="184" w:lineRule="auto"/>
        <w:rPr>
          <w:rFonts w:ascii="SimSun" w:hAnsi="SimSun" w:eastAsia="SimSun" w:cs="SimSun"/>
          <w:sz w:val="18"/>
          <w:szCs w:val="18"/>
        </w:rPr>
      </w:pPr>
      <w:r>
        <w:rPr>
          <w:rFonts w:ascii="SimSun" w:hAnsi="SimSun" w:eastAsia="SimSun" w:cs="SimSun"/>
          <w:sz w:val="18"/>
          <w:szCs w:val="18"/>
          <w:spacing w:val="16"/>
        </w:rPr>
        <w:t>酸碱度</w:t>
      </w:r>
    </w:p>
    <w:p>
      <w:pPr>
        <w:spacing w:line="14" w:lineRule="auto"/>
        <w:rPr>
          <w:rFonts w:ascii="Arial"/>
          <w:sz w:val="2"/>
        </w:rPr>
      </w:pPr>
      <w:r>
        <w:rPr>
          <w:rFonts w:ascii="Arial" w:hAnsi="Arial" w:eastAsia="Arial" w:cs="Arial"/>
          <w:sz w:val="2"/>
          <w:szCs w:val="2"/>
        </w:rPr>
        <w:br w:type="column"/>
      </w:r>
    </w:p>
    <w:p>
      <w:pPr>
        <w:spacing w:before="34" w:line="356" w:lineRule="exact"/>
        <w:rPr>
          <w:rFonts w:ascii="SimSun" w:hAnsi="SimSun" w:eastAsia="SimSun" w:cs="SimSun"/>
          <w:sz w:val="18"/>
          <w:szCs w:val="18"/>
        </w:rPr>
      </w:pPr>
      <w:r>
        <w:rPr>
          <w:rFonts w:ascii="SimSun" w:hAnsi="SimSun" w:eastAsia="SimSun" w:cs="SimSun"/>
          <w:sz w:val="18"/>
          <w:szCs w:val="18"/>
          <w:spacing w:val="-17"/>
          <w:position w:val="13"/>
        </w:rPr>
        <w:t>乳白色、不透明、稀薄、有光泽</w:t>
      </w:r>
    </w:p>
    <w:p>
      <w:pPr>
        <w:ind w:left="9"/>
        <w:spacing w:line="190" w:lineRule="auto"/>
        <w:rPr>
          <w:rFonts w:ascii="SimSun" w:hAnsi="SimSun" w:eastAsia="SimSun" w:cs="SimSun"/>
          <w:sz w:val="18"/>
          <w:szCs w:val="18"/>
        </w:rPr>
      </w:pPr>
      <w:r>
        <w:rPr>
          <w:rFonts w:ascii="SimSun" w:hAnsi="SimSun" w:eastAsia="SimSun" w:cs="SimSun"/>
          <w:sz w:val="18"/>
          <w:szCs w:val="18"/>
          <w:spacing w:val="1"/>
        </w:rPr>
        <w:t>弱酸性，</w:t>
      </w:r>
      <w:r>
        <w:rPr>
          <w:rFonts w:ascii="SimSun" w:hAnsi="SimSun" w:eastAsia="SimSun" w:cs="SimSun"/>
          <w:sz w:val="18"/>
          <w:szCs w:val="18"/>
        </w:rPr>
        <w:t>pH</w:t>
      </w:r>
      <w:r>
        <w:rPr>
          <w:rFonts w:ascii="SimSun" w:hAnsi="SimSun" w:eastAsia="SimSun" w:cs="SimSun"/>
          <w:sz w:val="18"/>
          <w:szCs w:val="18"/>
          <w:spacing w:val="19"/>
        </w:rPr>
        <w:t xml:space="preserve"> </w:t>
      </w:r>
      <w:r>
        <w:rPr>
          <w:rFonts w:ascii="SimSun" w:hAnsi="SimSun" w:eastAsia="SimSun" w:cs="SimSun"/>
          <w:sz w:val="18"/>
          <w:szCs w:val="18"/>
          <w:spacing w:val="1"/>
        </w:rPr>
        <w:t>6.3~6.5</w:t>
      </w:r>
    </w:p>
    <w:p>
      <w:pPr>
        <w:sectPr>
          <w:type w:val="continuous"/>
          <w:pgSz w:w="11230" w:h="15840"/>
          <w:pgMar w:top="400" w:right="649" w:bottom="0" w:left="1040" w:header="0" w:footer="0" w:gutter="0"/>
          <w:cols w:equalWidth="0" w:num="2">
            <w:col w:w="4220" w:space="100"/>
            <w:col w:w="5221" w:space="0"/>
          </w:cols>
        </w:sectPr>
        <w:rPr/>
      </w:pPr>
    </w:p>
    <w:p>
      <w:pPr>
        <w:spacing w:line="301" w:lineRule="auto"/>
        <w:rPr>
          <w:rFonts w:ascii="Arial"/>
          <w:sz w:val="21"/>
        </w:rPr>
      </w:pPr>
      <w:r/>
    </w:p>
    <w:p>
      <w:pPr>
        <w:ind w:left="292"/>
        <w:spacing w:before="65" w:line="223" w:lineRule="auto"/>
        <w:rPr>
          <w:rFonts w:ascii="SimHei" w:hAnsi="SimHei" w:eastAsia="SimHei" w:cs="SimHei"/>
          <w:sz w:val="20"/>
          <w:szCs w:val="20"/>
        </w:rPr>
      </w:pPr>
      <w:r>
        <w:rPr>
          <w:rFonts w:ascii="SimHei" w:hAnsi="SimHei" w:eastAsia="SimHei" w:cs="SimHei"/>
          <w:sz w:val="20"/>
          <w:szCs w:val="20"/>
          <w:b/>
          <w:bCs/>
          <w:color w:val="0067AD"/>
          <w:spacing w:val="-6"/>
        </w:rPr>
        <w:t>【临床意义】</w:t>
      </w:r>
    </w:p>
    <w:p>
      <w:pPr>
        <w:ind w:right="1128" w:firstLine="390"/>
        <w:spacing w:before="71" w:line="257" w:lineRule="auto"/>
        <w:rPr>
          <w:rFonts w:ascii="SimSun" w:hAnsi="SimSun" w:eastAsia="SimSun" w:cs="SimSun"/>
          <w:sz w:val="20"/>
          <w:szCs w:val="20"/>
        </w:rPr>
      </w:pPr>
      <w:r>
        <w:rPr>
          <w:rFonts w:ascii="SimSun" w:hAnsi="SimSun" w:eastAsia="SimSun" w:cs="SimSun"/>
          <w:sz w:val="20"/>
          <w:szCs w:val="20"/>
          <w:spacing w:val="-6"/>
        </w:rPr>
        <w:t>1.</w:t>
      </w:r>
      <w:r>
        <w:rPr>
          <w:rFonts w:ascii="SimSun" w:hAnsi="SimSun" w:eastAsia="SimSun" w:cs="SimSun"/>
          <w:sz w:val="20"/>
          <w:szCs w:val="20"/>
          <w:spacing w:val="-28"/>
        </w:rPr>
        <w:t xml:space="preserve"> </w:t>
      </w:r>
      <w:r>
        <w:rPr>
          <w:rFonts w:ascii="SimSun" w:hAnsi="SimSun" w:eastAsia="SimSun" w:cs="SimSun"/>
          <w:sz w:val="20"/>
          <w:szCs w:val="20"/>
          <w:spacing w:val="-6"/>
        </w:rPr>
        <w:t>量</w:t>
      </w:r>
      <w:r>
        <w:rPr>
          <w:rFonts w:ascii="SimSun" w:hAnsi="SimSun" w:eastAsia="SimSun" w:cs="SimSun"/>
          <w:sz w:val="20"/>
          <w:szCs w:val="20"/>
          <w:spacing w:val="3"/>
        </w:rPr>
        <w:t xml:space="preserve">  </w:t>
      </w:r>
      <w:r>
        <w:rPr>
          <w:rFonts w:ascii="SimSun" w:hAnsi="SimSun" w:eastAsia="SimSun" w:cs="SimSun"/>
          <w:sz w:val="20"/>
          <w:szCs w:val="20"/>
          <w:spacing w:val="-6"/>
        </w:rPr>
        <w:t>减少见于前列腺炎；多次按摩无前列腺液排出，提示前列</w:t>
      </w:r>
      <w:r>
        <w:rPr>
          <w:rFonts w:ascii="SimSun" w:hAnsi="SimSun" w:eastAsia="SimSun" w:cs="SimSun"/>
          <w:sz w:val="20"/>
          <w:szCs w:val="20"/>
          <w:spacing w:val="-7"/>
        </w:rPr>
        <w:t>腺分泌功能严重不足，常见于</w:t>
      </w:r>
      <w:r>
        <w:rPr>
          <w:rFonts w:ascii="SimSun" w:hAnsi="SimSun" w:eastAsia="SimSun" w:cs="SimSun"/>
          <w:sz w:val="20"/>
          <w:szCs w:val="20"/>
          <w:spacing w:val="1"/>
        </w:rPr>
        <w:t xml:space="preserve"> </w:t>
      </w:r>
      <w:r>
        <w:rPr>
          <w:rFonts w:ascii="SimSun" w:hAnsi="SimSun" w:eastAsia="SimSun" w:cs="SimSun"/>
          <w:sz w:val="20"/>
          <w:szCs w:val="20"/>
          <w:spacing w:val="-5"/>
        </w:rPr>
        <w:t>前列腺的炎性纤维化、某些性功能低下病人。增多主要见于前列腺慢性充血、过度兴奋时。</w:t>
      </w:r>
    </w:p>
    <w:p>
      <w:pPr>
        <w:ind w:right="1132" w:firstLine="390"/>
        <w:spacing w:before="79" w:line="259"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rPr>
        <w:t>颜色和透明度</w:t>
      </w:r>
      <w:r>
        <w:rPr>
          <w:rFonts w:ascii="SimSun" w:hAnsi="SimSun" w:eastAsia="SimSun" w:cs="SimSun"/>
          <w:sz w:val="20"/>
          <w:szCs w:val="20"/>
          <w:spacing w:val="71"/>
        </w:rPr>
        <w:t xml:space="preserve"> </w:t>
      </w:r>
      <w:r>
        <w:rPr>
          <w:rFonts w:ascii="SimSun" w:hAnsi="SimSun" w:eastAsia="SimSun" w:cs="SimSun"/>
          <w:sz w:val="20"/>
          <w:szCs w:val="20"/>
        </w:rPr>
        <w:t>①黄色脓性或浑浊黏稠：见于前列腺炎。</w:t>
      </w:r>
      <w:r>
        <w:rPr>
          <w:rFonts w:ascii="SimSun" w:hAnsi="SimSun" w:eastAsia="SimSun" w:cs="SimSun"/>
          <w:sz w:val="20"/>
          <w:szCs w:val="20"/>
          <w:spacing w:val="-1"/>
        </w:rPr>
        <w:t>②血性：见于精囊腺炎、前列腺</w:t>
      </w:r>
      <w:r>
        <w:rPr>
          <w:rFonts w:ascii="SimSun" w:hAnsi="SimSun" w:eastAsia="SimSun" w:cs="SimSun"/>
          <w:sz w:val="20"/>
          <w:szCs w:val="20"/>
        </w:rPr>
        <w:t xml:space="preserve"> </w:t>
      </w:r>
      <w:r>
        <w:rPr>
          <w:rFonts w:ascii="SimSun" w:hAnsi="SimSun" w:eastAsia="SimSun" w:cs="SimSun"/>
          <w:sz w:val="20"/>
          <w:szCs w:val="20"/>
          <w:spacing w:val="-9"/>
        </w:rPr>
        <w:t>炎、前列腺结核、结石和肿瘤等，也可为按摩前列腺用力过重所致</w:t>
      </w:r>
      <w:r>
        <w:rPr>
          <w:rFonts w:ascii="SimSun" w:hAnsi="SimSun" w:eastAsia="SimSun" w:cs="SimSun"/>
          <w:sz w:val="20"/>
          <w:szCs w:val="20"/>
          <w:spacing w:val="-10"/>
        </w:rPr>
        <w:t>。</w:t>
      </w:r>
    </w:p>
    <w:p>
      <w:pPr>
        <w:ind w:left="390"/>
        <w:spacing w:before="60" w:line="212" w:lineRule="auto"/>
        <w:rPr>
          <w:rFonts w:ascii="SimSun" w:hAnsi="SimSun" w:eastAsia="SimSun" w:cs="SimSun"/>
          <w:sz w:val="20"/>
          <w:szCs w:val="20"/>
        </w:rPr>
      </w:pPr>
      <w:r>
        <w:rPr>
          <w:rFonts w:ascii="Times New Roman" w:hAnsi="Times New Roman" w:eastAsia="Times New Roman" w:cs="Times New Roman"/>
          <w:sz w:val="20"/>
          <w:szCs w:val="20"/>
          <w:b/>
          <w:bCs/>
          <w:spacing w:val="3"/>
        </w:rPr>
        <w:t>3.</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b/>
          <w:bCs/>
          <w:spacing w:val="3"/>
        </w:rPr>
        <w:t>酸碱度</w:t>
      </w:r>
      <w:r>
        <w:rPr>
          <w:rFonts w:ascii="SimSun" w:hAnsi="SimSun" w:eastAsia="SimSun" w:cs="SimSun"/>
          <w:sz w:val="20"/>
          <w:szCs w:val="20"/>
          <w:spacing w:val="61"/>
        </w:rPr>
        <w:t xml:space="preserve"> </w:t>
      </w:r>
      <w:r>
        <w:rPr>
          <w:rFonts w:ascii="SimSun" w:hAnsi="SimSun" w:eastAsia="SimSun" w:cs="SimSun"/>
          <w:sz w:val="20"/>
          <w:szCs w:val="20"/>
          <w:spacing w:val="3"/>
        </w:rPr>
        <w:t>70岁以上老年人前列腺液</w:t>
      </w:r>
      <w:r>
        <w:rPr>
          <w:rFonts w:ascii="Times New Roman" w:hAnsi="Times New Roman" w:eastAsia="Times New Roman" w:cs="Times New Roman"/>
          <w:sz w:val="20"/>
          <w:szCs w:val="20"/>
        </w:rPr>
        <w:t>pH</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3"/>
        </w:rPr>
        <w:t>可略增高，混入较多精囊腺液时其</w:t>
      </w:r>
      <w:r>
        <w:rPr>
          <w:rFonts w:ascii="Times New Roman" w:hAnsi="Times New Roman" w:eastAsia="Times New Roman" w:cs="Times New Roman"/>
          <w:sz w:val="20"/>
          <w:szCs w:val="20"/>
        </w:rPr>
        <w:t>pH</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3"/>
        </w:rPr>
        <w:t>亦可增高。</w:t>
      </w:r>
    </w:p>
    <w:p>
      <w:pPr>
        <w:ind w:left="393"/>
        <w:spacing w:before="250" w:line="222" w:lineRule="auto"/>
        <w:outlineLvl w:val="0"/>
        <w:rPr>
          <w:rFonts w:ascii="SimHei" w:hAnsi="SimHei" w:eastAsia="SimHei" w:cs="SimHei"/>
          <w:sz w:val="24"/>
          <w:szCs w:val="24"/>
        </w:rPr>
      </w:pPr>
      <w:r>
        <w:rPr>
          <w:rFonts w:ascii="SimHei" w:hAnsi="SimHei" w:eastAsia="SimHei" w:cs="SimHei"/>
          <w:sz w:val="24"/>
          <w:szCs w:val="24"/>
          <w:b/>
          <w:bCs/>
          <w:color w:val="005690"/>
          <w:spacing w:val="-11"/>
        </w:rPr>
        <w:t>三、</w:t>
      </w:r>
      <w:r>
        <w:rPr>
          <w:rFonts w:ascii="SimHei" w:hAnsi="SimHei" w:eastAsia="SimHei" w:cs="SimHei"/>
          <w:sz w:val="24"/>
          <w:szCs w:val="24"/>
          <w:color w:val="005690"/>
          <w:spacing w:val="-67"/>
        </w:rPr>
        <w:t xml:space="preserve"> </w:t>
      </w:r>
      <w:r>
        <w:rPr>
          <w:rFonts w:ascii="SimHei" w:hAnsi="SimHei" w:eastAsia="SimHei" w:cs="SimHei"/>
          <w:sz w:val="24"/>
          <w:szCs w:val="24"/>
          <w:b/>
          <w:bCs/>
          <w:color w:val="005690"/>
          <w:spacing w:val="-11"/>
        </w:rPr>
        <w:t>前列腺液显微镜检查</w:t>
      </w:r>
    </w:p>
    <w:p>
      <w:pPr>
        <w:ind w:right="1039" w:firstLine="390"/>
        <w:spacing w:before="219" w:line="255" w:lineRule="auto"/>
        <w:rPr>
          <w:rFonts w:ascii="SimSun" w:hAnsi="SimSun" w:eastAsia="SimSun" w:cs="SimSun"/>
          <w:sz w:val="20"/>
          <w:szCs w:val="20"/>
        </w:rPr>
      </w:pPr>
      <w:r>
        <w:rPr>
          <w:rFonts w:ascii="SimSun" w:hAnsi="SimSun" w:eastAsia="SimSun" w:cs="SimSun"/>
          <w:sz w:val="20"/>
          <w:szCs w:val="20"/>
          <w:spacing w:val="24"/>
        </w:rPr>
        <w:t>采用前列腺液湿涂片直接显微镜检查，也可将前列腺液涂片干燥后经</w:t>
      </w:r>
      <w:r>
        <w:rPr>
          <w:rFonts w:ascii="SimSun" w:hAnsi="SimSun" w:eastAsia="SimSun" w:cs="SimSun"/>
          <w:sz w:val="20"/>
          <w:szCs w:val="20"/>
          <w:spacing w:val="-39"/>
        </w:rPr>
        <w:t xml:space="preserve"> </w:t>
      </w:r>
      <w:r>
        <w:rPr>
          <w:rFonts w:ascii="SimSun" w:hAnsi="SimSun" w:eastAsia="SimSun" w:cs="SimSun"/>
          <w:sz w:val="20"/>
          <w:szCs w:val="20"/>
        </w:rPr>
        <w:t>Wright</w:t>
      </w:r>
      <w:r>
        <w:rPr>
          <w:rFonts w:ascii="SimSun" w:hAnsi="SimSun" w:eastAsia="SimSun" w:cs="SimSun"/>
          <w:sz w:val="20"/>
          <w:szCs w:val="20"/>
          <w:spacing w:val="-44"/>
        </w:rPr>
        <w:t xml:space="preserve"> </w:t>
      </w:r>
      <w:r>
        <w:rPr>
          <w:rFonts w:ascii="SimSun" w:hAnsi="SimSun" w:eastAsia="SimSun" w:cs="SimSun"/>
          <w:sz w:val="20"/>
          <w:szCs w:val="20"/>
          <w:spacing w:val="24"/>
        </w:rPr>
        <w:t>染色、</w:t>
      </w:r>
      <w:r>
        <w:rPr>
          <w:rFonts w:ascii="SimSun" w:hAnsi="SimSun" w:eastAsia="SimSun" w:cs="SimSun"/>
          <w:sz w:val="20"/>
          <w:szCs w:val="20"/>
        </w:rPr>
        <w:t xml:space="preserve"> </w:t>
      </w:r>
      <w:r>
        <w:rPr>
          <w:rFonts w:ascii="SimSun" w:hAnsi="SimSun" w:eastAsia="SimSun" w:cs="SimSun"/>
          <w:sz w:val="20"/>
          <w:szCs w:val="20"/>
          <w:spacing w:val="-7"/>
        </w:rPr>
        <w:t>Papanicolaou染色或H-E</w:t>
      </w:r>
      <w:r>
        <w:rPr>
          <w:rFonts w:ascii="SimSun" w:hAnsi="SimSun" w:eastAsia="SimSun" w:cs="SimSun"/>
          <w:sz w:val="20"/>
          <w:szCs w:val="20"/>
          <w:spacing w:val="7"/>
        </w:rPr>
        <w:t xml:space="preserve"> </w:t>
      </w:r>
      <w:r>
        <w:rPr>
          <w:rFonts w:ascii="SimSun" w:hAnsi="SimSun" w:eastAsia="SimSun" w:cs="SimSun"/>
          <w:sz w:val="20"/>
          <w:szCs w:val="20"/>
          <w:spacing w:val="-7"/>
        </w:rPr>
        <w:t>染色后，进行检查。</w:t>
      </w:r>
    </w:p>
    <w:p>
      <w:pPr>
        <w:ind w:left="292"/>
        <w:spacing w:before="70" w:line="222" w:lineRule="auto"/>
        <w:rPr>
          <w:rFonts w:ascii="SimHei" w:hAnsi="SimHei" w:eastAsia="SimHei" w:cs="SimHei"/>
          <w:sz w:val="20"/>
          <w:szCs w:val="20"/>
        </w:rPr>
      </w:pPr>
      <w:r>
        <w:rPr>
          <w:rFonts w:ascii="SimHei" w:hAnsi="SimHei" w:eastAsia="SimHei" w:cs="SimHei"/>
          <w:sz w:val="20"/>
          <w:szCs w:val="20"/>
          <w:b/>
          <w:bCs/>
          <w:color w:val="005E9E"/>
          <w:spacing w:val="-3"/>
        </w:rPr>
        <w:t>【参考值】</w:t>
      </w:r>
    </w:p>
    <w:p>
      <w:pPr>
        <w:ind w:left="390"/>
        <w:spacing w:before="93" w:line="219" w:lineRule="auto"/>
        <w:rPr>
          <w:rFonts w:ascii="SimSun" w:hAnsi="SimSun" w:eastAsia="SimSun" w:cs="SimSun"/>
          <w:sz w:val="20"/>
          <w:szCs w:val="20"/>
        </w:rPr>
      </w:pPr>
      <w:r>
        <w:rPr>
          <w:rFonts w:ascii="SimSun" w:hAnsi="SimSun" w:eastAsia="SimSun" w:cs="SimSun"/>
          <w:sz w:val="20"/>
          <w:szCs w:val="20"/>
          <w:spacing w:val="-2"/>
        </w:rPr>
        <w:t>前列腺液的非染色涂片检查的内容较多，常见成分的参考值见表4-4-67。</w:t>
      </w:r>
    </w:p>
    <w:p>
      <w:pPr>
        <w:ind w:left="292"/>
        <w:spacing w:before="70" w:line="223" w:lineRule="auto"/>
        <w:rPr>
          <w:rFonts w:ascii="SimHei" w:hAnsi="SimHei" w:eastAsia="SimHei" w:cs="SimHei"/>
          <w:sz w:val="20"/>
          <w:szCs w:val="20"/>
        </w:rPr>
      </w:pPr>
      <w:r>
        <w:rPr>
          <w:rFonts w:ascii="SimHei" w:hAnsi="SimHei" w:eastAsia="SimHei" w:cs="SimHei"/>
          <w:sz w:val="20"/>
          <w:szCs w:val="20"/>
          <w:b/>
          <w:bCs/>
          <w:color w:val="056AAE"/>
          <w:spacing w:val="-6"/>
        </w:rPr>
        <w:t>【临床意义】</w:t>
      </w:r>
    </w:p>
    <w:p>
      <w:pPr>
        <w:ind w:right="1132" w:firstLine="390"/>
        <w:spacing w:before="89" w:line="252" w:lineRule="auto"/>
        <w:rPr>
          <w:rFonts w:ascii="SimSun" w:hAnsi="SimSun" w:eastAsia="SimSun" w:cs="SimSun"/>
          <w:sz w:val="20"/>
          <w:szCs w:val="20"/>
        </w:rPr>
      </w:pPr>
      <w:r>
        <w:rPr>
          <w:rFonts w:ascii="SimSun" w:hAnsi="SimSun" w:eastAsia="SimSun" w:cs="SimSun"/>
          <w:sz w:val="20"/>
          <w:szCs w:val="20"/>
        </w:rPr>
        <w:t>湿片直接显微镜检查是前列腺液最常用的检查方法，操作简便快速，观察细胞和磷脂酰胆碱</w:t>
      </w:r>
      <w:r>
        <w:rPr>
          <w:rFonts w:ascii="SimSun" w:hAnsi="SimSun" w:eastAsia="SimSun" w:cs="SimSun"/>
          <w:sz w:val="20"/>
          <w:szCs w:val="20"/>
          <w:spacing w:val="16"/>
        </w:rPr>
        <w:t xml:space="preserve"> </w:t>
      </w:r>
      <w:r>
        <w:rPr>
          <w:rFonts w:ascii="SimSun" w:hAnsi="SimSun" w:eastAsia="SimSun" w:cs="SimSun"/>
          <w:sz w:val="20"/>
          <w:szCs w:val="20"/>
          <w:spacing w:val="-2"/>
        </w:rPr>
        <w:t>小体等成分多，对前列腺的功能状态和感染状况具有诊断和鉴别诊断价</w:t>
      </w:r>
      <w:r>
        <w:rPr>
          <w:rFonts w:ascii="SimSun" w:hAnsi="SimSun" w:eastAsia="SimSun" w:cs="SimSun"/>
          <w:sz w:val="20"/>
          <w:szCs w:val="20"/>
          <w:spacing w:val="-3"/>
        </w:rPr>
        <w:t>值。</w:t>
      </w:r>
    </w:p>
    <w:p>
      <w:pPr>
        <w:ind w:right="1124" w:firstLine="390"/>
        <w:spacing w:before="95" w:line="253" w:lineRule="auto"/>
        <w:rPr>
          <w:rFonts w:ascii="SimSun" w:hAnsi="SimSun" w:eastAsia="SimSun" w:cs="SimSun"/>
          <w:sz w:val="20"/>
          <w:szCs w:val="20"/>
        </w:rPr>
      </w:pPr>
      <w:r>
        <w:rPr>
          <w:rFonts w:ascii="SimSun" w:hAnsi="SimSun" w:eastAsia="SimSun" w:cs="SimSun"/>
          <w:sz w:val="20"/>
          <w:szCs w:val="20"/>
          <w:spacing w:val="1"/>
        </w:rPr>
        <w:t>前列腺液常见成分的临床意义见表4-4-67。当直接</w:t>
      </w:r>
      <w:r>
        <w:rPr>
          <w:rFonts w:ascii="SimSun" w:hAnsi="SimSun" w:eastAsia="SimSun" w:cs="SimSun"/>
          <w:sz w:val="20"/>
          <w:szCs w:val="20"/>
        </w:rPr>
        <w:t>显微镜检查发现异常细胞时，可进行涂片</w:t>
      </w:r>
      <w:r>
        <w:rPr>
          <w:rFonts w:ascii="SimSun" w:hAnsi="SimSun" w:eastAsia="SimSun" w:cs="SimSun"/>
          <w:sz w:val="20"/>
          <w:szCs w:val="20"/>
        </w:rPr>
        <w:t xml:space="preserve"> </w:t>
      </w:r>
      <w:r>
        <w:rPr>
          <w:rFonts w:ascii="SimSun" w:hAnsi="SimSun" w:eastAsia="SimSun" w:cs="SimSun"/>
          <w:sz w:val="20"/>
          <w:szCs w:val="20"/>
          <w:spacing w:val="-7"/>
        </w:rPr>
        <w:t>染色检查，以诊断前列腺癌，并与前列腺炎鉴别，但细胞学检查阴性并不能排除前列腺癌。</w:t>
      </w:r>
    </w:p>
    <w:p>
      <w:pPr>
        <w:ind w:left="1632"/>
        <w:spacing w:before="188" w:line="222" w:lineRule="auto"/>
        <w:rPr>
          <w:rFonts w:ascii="SimHei" w:hAnsi="SimHei" w:eastAsia="SimHei" w:cs="SimHei"/>
          <w:sz w:val="20"/>
          <w:szCs w:val="20"/>
        </w:rPr>
      </w:pPr>
      <w:r>
        <w:rPr>
          <w:rFonts w:ascii="SimHei" w:hAnsi="SimHei" w:eastAsia="SimHei" w:cs="SimHei"/>
          <w:sz w:val="20"/>
          <w:szCs w:val="20"/>
          <w:b/>
          <w:bCs/>
          <w:spacing w:val="-13"/>
          <w:w w:val="97"/>
        </w:rPr>
        <w:t>表4-4-67</w:t>
      </w:r>
      <w:r>
        <w:rPr>
          <w:rFonts w:ascii="SimHei" w:hAnsi="SimHei" w:eastAsia="SimHei" w:cs="SimHei"/>
          <w:sz w:val="20"/>
          <w:szCs w:val="20"/>
          <w:spacing w:val="67"/>
        </w:rPr>
        <w:t xml:space="preserve"> </w:t>
      </w:r>
      <w:r>
        <w:rPr>
          <w:rFonts w:ascii="SimHei" w:hAnsi="SimHei" w:eastAsia="SimHei" w:cs="SimHei"/>
          <w:sz w:val="20"/>
          <w:szCs w:val="20"/>
          <w:b/>
          <w:bCs/>
          <w:spacing w:val="-13"/>
          <w:w w:val="97"/>
        </w:rPr>
        <w:t>前列腺液直接涂片显微镜检查成分的参</w:t>
      </w:r>
      <w:r>
        <w:rPr>
          <w:rFonts w:ascii="SimHei" w:hAnsi="SimHei" w:eastAsia="SimHei" w:cs="SimHei"/>
          <w:sz w:val="20"/>
          <w:szCs w:val="20"/>
          <w:b/>
          <w:bCs/>
          <w:spacing w:val="-14"/>
          <w:w w:val="97"/>
        </w:rPr>
        <w:t>考值及临床意义</w:t>
      </w:r>
    </w:p>
    <w:p>
      <w:pPr>
        <w:spacing w:line="170" w:lineRule="exact"/>
        <w:rPr/>
      </w:pPr>
      <w:r/>
    </w:p>
    <w:p>
      <w:pPr>
        <w:sectPr>
          <w:type w:val="continuous"/>
          <w:pgSz w:w="11230" w:h="15840"/>
          <w:pgMar w:top="400" w:right="649" w:bottom="0" w:left="1040" w:header="0" w:footer="0" w:gutter="0"/>
          <w:cols w:equalWidth="0" w:num="1">
            <w:col w:w="9540" w:space="0"/>
          </w:cols>
        </w:sectPr>
        <w:rPr/>
      </w:pPr>
    </w:p>
    <w:p>
      <w:pPr>
        <w:ind w:left="1102"/>
        <w:spacing w:before="1" w:line="220" w:lineRule="auto"/>
        <w:rPr>
          <w:rFonts w:ascii="SimSun" w:hAnsi="SimSun" w:eastAsia="SimSun" w:cs="SimSun"/>
          <w:sz w:val="18"/>
          <w:szCs w:val="18"/>
        </w:rPr>
      </w:pPr>
      <w:r>
        <w:rPr>
          <w:rFonts w:ascii="SimSun" w:hAnsi="SimSun" w:eastAsia="SimSun" w:cs="SimSun"/>
          <w:sz w:val="18"/>
          <w:szCs w:val="18"/>
          <w:b/>
          <w:bCs/>
          <w:spacing w:val="24"/>
        </w:rPr>
        <w:t>成分</w:t>
      </w:r>
    </w:p>
    <w:p>
      <w:pPr>
        <w:ind w:left="219"/>
        <w:spacing w:before="148" w:line="360" w:lineRule="exact"/>
        <w:rPr>
          <w:rFonts w:ascii="SimSun" w:hAnsi="SimSun" w:eastAsia="SimSun" w:cs="SimSun"/>
          <w:sz w:val="18"/>
          <w:szCs w:val="18"/>
        </w:rPr>
      </w:pPr>
      <w:r>
        <w:rPr>
          <w:rFonts w:ascii="SimSun" w:hAnsi="SimSun" w:eastAsia="SimSun" w:cs="SimSun"/>
          <w:sz w:val="18"/>
          <w:szCs w:val="18"/>
          <w:spacing w:val="2"/>
          <w:position w:val="13"/>
        </w:rPr>
        <w:t>磷脂酰胆碱小体</w:t>
      </w:r>
    </w:p>
    <w:p>
      <w:pPr>
        <w:ind w:left="200"/>
        <w:spacing w:line="219" w:lineRule="auto"/>
        <w:rPr>
          <w:rFonts w:ascii="SimSun" w:hAnsi="SimSun" w:eastAsia="SimSun" w:cs="SimSun"/>
          <w:sz w:val="18"/>
          <w:szCs w:val="18"/>
        </w:rPr>
      </w:pPr>
      <w:r>
        <w:rPr>
          <w:rFonts w:ascii="SimSun" w:hAnsi="SimSun" w:eastAsia="SimSun" w:cs="SimSun"/>
          <w:sz w:val="18"/>
          <w:szCs w:val="18"/>
          <w:spacing w:val="18"/>
        </w:rPr>
        <w:t>红细胞(个/</w:t>
      </w:r>
      <w:r>
        <w:rPr>
          <w:rFonts w:ascii="SimSun" w:hAnsi="SimSun" w:eastAsia="SimSun" w:cs="SimSun"/>
          <w:sz w:val="18"/>
          <w:szCs w:val="18"/>
        </w:rPr>
        <w:t>HPF</w:t>
      </w:r>
      <w:r>
        <w:rPr>
          <w:rFonts w:ascii="SimSun" w:hAnsi="SimSun" w:eastAsia="SimSun" w:cs="SimSun"/>
          <w:sz w:val="18"/>
          <w:szCs w:val="18"/>
          <w:spacing w:val="18"/>
        </w:rPr>
        <w:t>)</w:t>
      </w:r>
    </w:p>
    <w:p>
      <w:pPr>
        <w:spacing w:line="355" w:lineRule="auto"/>
        <w:rPr>
          <w:rFonts w:ascii="Arial"/>
          <w:sz w:val="21"/>
        </w:rPr>
      </w:pPr>
      <w:r/>
    </w:p>
    <w:p>
      <w:pPr>
        <w:ind w:left="219"/>
        <w:spacing w:before="59" w:line="219" w:lineRule="auto"/>
        <w:rPr>
          <w:rFonts w:ascii="SimSun" w:hAnsi="SimSun" w:eastAsia="SimSun" w:cs="SimSun"/>
          <w:sz w:val="18"/>
          <w:szCs w:val="18"/>
        </w:rPr>
      </w:pPr>
      <w:r>
        <w:rPr>
          <w:rFonts w:ascii="SimSun" w:hAnsi="SimSun" w:eastAsia="SimSun" w:cs="SimSun"/>
          <w:sz w:val="18"/>
          <w:szCs w:val="18"/>
          <w:spacing w:val="15"/>
        </w:rPr>
        <w:t>白细胞(个/</w:t>
      </w:r>
      <w:r>
        <w:rPr>
          <w:rFonts w:ascii="SimSun" w:hAnsi="SimSun" w:eastAsia="SimSun" w:cs="SimSun"/>
          <w:sz w:val="18"/>
          <w:szCs w:val="18"/>
        </w:rPr>
        <w:t>HPF</w:t>
      </w:r>
      <w:r>
        <w:rPr>
          <w:rFonts w:ascii="SimSun" w:hAnsi="SimSun" w:eastAsia="SimSun" w:cs="SimSun"/>
          <w:sz w:val="18"/>
          <w:szCs w:val="18"/>
          <w:spacing w:val="15"/>
        </w:rPr>
        <w:t>)</w:t>
      </w:r>
    </w:p>
    <w:p>
      <w:pPr>
        <w:ind w:left="219"/>
        <w:spacing w:before="146" w:line="370" w:lineRule="exact"/>
        <w:rPr>
          <w:rFonts w:ascii="SimSun" w:hAnsi="SimSun" w:eastAsia="SimSun" w:cs="SimSun"/>
          <w:sz w:val="18"/>
          <w:szCs w:val="18"/>
        </w:rPr>
      </w:pPr>
      <w:r>
        <w:rPr>
          <w:rFonts w:ascii="SimSun" w:hAnsi="SimSun" w:eastAsia="SimSun" w:cs="SimSun"/>
          <w:sz w:val="18"/>
          <w:szCs w:val="18"/>
          <w:spacing w:val="10"/>
          <w:position w:val="14"/>
        </w:rPr>
        <w:t>前列腺颗粒细胞(个/</w:t>
      </w:r>
      <w:r>
        <w:rPr>
          <w:rFonts w:ascii="SimSun" w:hAnsi="SimSun" w:eastAsia="SimSun" w:cs="SimSun"/>
          <w:sz w:val="18"/>
          <w:szCs w:val="18"/>
          <w:position w:val="14"/>
        </w:rPr>
        <w:t>HPF</w:t>
      </w:r>
      <w:r>
        <w:rPr>
          <w:rFonts w:ascii="SimSun" w:hAnsi="SimSun" w:eastAsia="SimSun" w:cs="SimSun"/>
          <w:sz w:val="18"/>
          <w:szCs w:val="18"/>
          <w:spacing w:val="10"/>
          <w:position w:val="14"/>
        </w:rPr>
        <w:t>)</w:t>
      </w:r>
    </w:p>
    <w:p>
      <w:pPr>
        <w:ind w:left="200"/>
        <w:spacing w:before="1" w:line="219" w:lineRule="auto"/>
        <w:rPr>
          <w:rFonts w:ascii="SimSun" w:hAnsi="SimSun" w:eastAsia="SimSun" w:cs="SimSun"/>
          <w:sz w:val="18"/>
          <w:szCs w:val="18"/>
        </w:rPr>
      </w:pPr>
      <w:r>
        <w:rPr>
          <w:rFonts w:ascii="SimSun" w:hAnsi="SimSun" w:eastAsia="SimSun" w:cs="SimSun"/>
          <w:sz w:val="18"/>
          <w:szCs w:val="18"/>
          <w:spacing w:val="9"/>
        </w:rPr>
        <w:t>淀粉样小体</w:t>
      </w:r>
    </w:p>
    <w:p>
      <w:pPr>
        <w:ind w:left="190"/>
        <w:spacing w:before="125" w:line="362" w:lineRule="exact"/>
        <w:rPr>
          <w:rFonts w:ascii="SimSun" w:hAnsi="SimSun" w:eastAsia="SimSun" w:cs="SimSun"/>
          <w:sz w:val="18"/>
          <w:szCs w:val="18"/>
        </w:rPr>
      </w:pPr>
      <w:r>
        <w:rPr>
          <w:rFonts w:ascii="SimSun" w:hAnsi="SimSun" w:eastAsia="SimSun" w:cs="SimSun"/>
          <w:sz w:val="18"/>
          <w:szCs w:val="18"/>
          <w:spacing w:val="-4"/>
          <w:position w:val="14"/>
        </w:rPr>
        <w:t>精</w:t>
      </w:r>
      <w:r>
        <w:rPr>
          <w:rFonts w:ascii="SimSun" w:hAnsi="SimSun" w:eastAsia="SimSun" w:cs="SimSun"/>
          <w:sz w:val="18"/>
          <w:szCs w:val="18"/>
          <w:spacing w:val="-27"/>
          <w:position w:val="14"/>
        </w:rPr>
        <w:t xml:space="preserve"> </w:t>
      </w:r>
      <w:r>
        <w:rPr>
          <w:rFonts w:ascii="SimSun" w:hAnsi="SimSun" w:eastAsia="SimSun" w:cs="SimSun"/>
          <w:sz w:val="18"/>
          <w:szCs w:val="18"/>
          <w:spacing w:val="-4"/>
          <w:position w:val="14"/>
        </w:rPr>
        <w:t>子</w:t>
      </w:r>
    </w:p>
    <w:p>
      <w:pPr>
        <w:ind w:left="200"/>
        <w:spacing w:before="1" w:line="220" w:lineRule="auto"/>
        <w:rPr>
          <w:rFonts w:ascii="SimSun" w:hAnsi="SimSun" w:eastAsia="SimSun" w:cs="SimSun"/>
          <w:sz w:val="18"/>
          <w:szCs w:val="18"/>
        </w:rPr>
      </w:pPr>
      <w:r>
        <w:rPr>
          <w:rFonts w:ascii="SimSun" w:hAnsi="SimSun" w:eastAsia="SimSun" w:cs="SimSun"/>
          <w:sz w:val="18"/>
          <w:szCs w:val="18"/>
          <w:spacing w:val="26"/>
        </w:rPr>
        <w:t>滴虫</w:t>
      </w:r>
    </w:p>
    <w:p>
      <w:pPr>
        <w:ind w:left="190"/>
        <w:spacing w:before="155" w:line="221" w:lineRule="auto"/>
        <w:rPr>
          <w:rFonts w:ascii="SimSun" w:hAnsi="SimSun" w:eastAsia="SimSun" w:cs="SimSun"/>
          <w:sz w:val="18"/>
          <w:szCs w:val="18"/>
        </w:rPr>
      </w:pPr>
      <w:r>
        <w:rPr>
          <w:rFonts w:ascii="SimSun" w:hAnsi="SimSun" w:eastAsia="SimSun" w:cs="SimSun"/>
          <w:sz w:val="18"/>
          <w:szCs w:val="18"/>
          <w:spacing w:val="-6"/>
        </w:rPr>
        <w:t>结</w:t>
      </w:r>
      <w:r>
        <w:rPr>
          <w:rFonts w:ascii="SimSun" w:hAnsi="SimSun" w:eastAsia="SimSun" w:cs="SimSun"/>
          <w:sz w:val="18"/>
          <w:szCs w:val="18"/>
          <w:spacing w:val="-22"/>
        </w:rPr>
        <w:t xml:space="preserve"> </w:t>
      </w:r>
      <w:r>
        <w:rPr>
          <w:rFonts w:ascii="SimSun" w:hAnsi="SimSun" w:eastAsia="SimSun" w:cs="SimSun"/>
          <w:sz w:val="18"/>
          <w:szCs w:val="18"/>
          <w:spacing w:val="-6"/>
        </w:rPr>
        <w:t>石</w:t>
      </w:r>
    </w:p>
    <w:p>
      <w:pPr>
        <w:spacing w:line="14" w:lineRule="auto"/>
        <w:rPr>
          <w:rFonts w:ascii="Arial"/>
          <w:sz w:val="2"/>
        </w:rPr>
      </w:pPr>
      <w:r>
        <w:rPr>
          <w:rFonts w:ascii="Arial" w:hAnsi="Arial" w:eastAsia="Arial" w:cs="Arial"/>
          <w:sz w:val="2"/>
          <w:szCs w:val="2"/>
        </w:rPr>
        <w:br w:type="column"/>
      </w:r>
    </w:p>
    <w:p>
      <w:pPr>
        <w:ind w:left="55"/>
        <w:spacing w:before="1" w:line="228" w:lineRule="auto"/>
        <w:rPr>
          <w:rFonts w:ascii="SimSun" w:hAnsi="SimSun" w:eastAsia="SimSun" w:cs="SimSun"/>
          <w:sz w:val="17"/>
          <w:szCs w:val="17"/>
        </w:rPr>
      </w:pPr>
      <w:r>
        <w:rPr>
          <w:rFonts w:ascii="SimSun" w:hAnsi="SimSun" w:eastAsia="SimSun" w:cs="SimSun"/>
          <w:sz w:val="17"/>
          <w:szCs w:val="17"/>
          <w:b/>
          <w:bCs/>
          <w:spacing w:val="18"/>
        </w:rPr>
        <w:t>参考值</w:t>
      </w:r>
    </w:p>
    <w:p>
      <w:pPr>
        <w:ind w:left="143"/>
        <w:spacing w:before="151" w:line="398" w:lineRule="exact"/>
        <w:rPr>
          <w:rFonts w:ascii="SimSun" w:hAnsi="SimSun" w:eastAsia="SimSun" w:cs="SimSun"/>
          <w:sz w:val="18"/>
          <w:szCs w:val="18"/>
        </w:rPr>
      </w:pPr>
      <w:r>
        <w:rPr>
          <w:rFonts w:ascii="SimSun" w:hAnsi="SimSun" w:eastAsia="SimSun" w:cs="SimSun"/>
          <w:sz w:val="18"/>
          <w:szCs w:val="18"/>
          <w:spacing w:val="-5"/>
          <w:position w:val="16"/>
        </w:rPr>
        <w:t>大</w:t>
      </w:r>
      <w:r>
        <w:rPr>
          <w:rFonts w:ascii="SimSun" w:hAnsi="SimSun" w:eastAsia="SimSun" w:cs="SimSun"/>
          <w:sz w:val="18"/>
          <w:szCs w:val="18"/>
          <w:spacing w:val="-27"/>
          <w:position w:val="16"/>
        </w:rPr>
        <w:t xml:space="preserve"> </w:t>
      </w:r>
      <w:r>
        <w:rPr>
          <w:rFonts w:ascii="SimSun" w:hAnsi="SimSun" w:eastAsia="SimSun" w:cs="SimSun"/>
          <w:sz w:val="18"/>
          <w:szCs w:val="18"/>
          <w:spacing w:val="-5"/>
          <w:position w:val="16"/>
        </w:rPr>
        <w:t>量</w:t>
      </w:r>
    </w:p>
    <w:p>
      <w:pPr>
        <w:ind w:left="192"/>
        <w:spacing w:line="239" w:lineRule="auto"/>
        <w:rPr>
          <w:rFonts w:ascii="SimSun" w:hAnsi="SimSun" w:eastAsia="SimSun" w:cs="SimSun"/>
          <w:sz w:val="18"/>
          <w:szCs w:val="18"/>
        </w:rPr>
      </w:pPr>
      <w:r>
        <w:rPr>
          <w:rFonts w:ascii="SimSun" w:hAnsi="SimSun" w:eastAsia="SimSun" w:cs="SimSun"/>
          <w:sz w:val="18"/>
          <w:szCs w:val="18"/>
          <w:spacing w:val="-3"/>
        </w:rPr>
        <w:t>&lt;5</w:t>
      </w:r>
    </w:p>
    <w:p>
      <w:pPr>
        <w:spacing w:line="297" w:lineRule="auto"/>
        <w:rPr>
          <w:rFonts w:ascii="Arial"/>
          <w:sz w:val="21"/>
        </w:rPr>
      </w:pPr>
      <w:r/>
    </w:p>
    <w:p>
      <w:pPr>
        <w:ind w:left="173"/>
        <w:spacing w:before="60" w:line="403" w:lineRule="exact"/>
        <w:rPr>
          <w:rFonts w:ascii="SimSun" w:hAnsi="SimSun" w:eastAsia="SimSun" w:cs="SimSun"/>
          <w:sz w:val="18"/>
          <w:szCs w:val="18"/>
        </w:rPr>
      </w:pPr>
      <w:r>
        <w:rPr>
          <w:rFonts w:ascii="SimSun" w:hAnsi="SimSun" w:eastAsia="SimSun" w:cs="SimSun"/>
          <w:sz w:val="18"/>
          <w:szCs w:val="18"/>
          <w:spacing w:val="-3"/>
          <w:position w:val="17"/>
        </w:rPr>
        <w:t>&lt;10</w:t>
      </w:r>
    </w:p>
    <w:p>
      <w:pPr>
        <w:ind w:left="213"/>
        <w:spacing w:before="1" w:line="186" w:lineRule="auto"/>
        <w:rPr>
          <w:rFonts w:ascii="SimSun" w:hAnsi="SimSun" w:eastAsia="SimSun" w:cs="SimSun"/>
          <w:sz w:val="18"/>
          <w:szCs w:val="18"/>
        </w:rPr>
      </w:pPr>
      <w:r>
        <w:rPr>
          <w:rFonts w:ascii="SimSun" w:hAnsi="SimSun" w:eastAsia="SimSun" w:cs="SimSun"/>
          <w:sz w:val="18"/>
          <w:szCs w:val="18"/>
          <w:spacing w:val="-3"/>
        </w:rPr>
        <w:t>&lt;1</w:t>
      </w:r>
    </w:p>
    <w:p>
      <w:pPr>
        <w:ind w:left="223"/>
        <w:spacing w:before="145" w:line="220" w:lineRule="auto"/>
        <w:rPr>
          <w:rFonts w:ascii="SimSun" w:hAnsi="SimSun" w:eastAsia="SimSun" w:cs="SimSun"/>
          <w:sz w:val="18"/>
          <w:szCs w:val="18"/>
        </w:rPr>
      </w:pPr>
      <w:r>
        <w:rPr>
          <w:rFonts w:ascii="SimSun" w:hAnsi="SimSun" w:eastAsia="SimSun" w:cs="SimSun"/>
          <w:sz w:val="18"/>
          <w:szCs w:val="18"/>
        </w:rPr>
        <w:t>有</w:t>
      </w:r>
    </w:p>
    <w:p>
      <w:pPr>
        <w:ind w:left="143"/>
        <w:spacing w:before="146" w:line="223" w:lineRule="auto"/>
        <w:rPr>
          <w:rFonts w:ascii="SimSun" w:hAnsi="SimSun" w:eastAsia="SimSun" w:cs="SimSun"/>
          <w:sz w:val="18"/>
          <w:szCs w:val="18"/>
        </w:rPr>
      </w:pPr>
      <w:r>
        <w:rPr>
          <w:rFonts w:ascii="SimSun" w:hAnsi="SimSun" w:eastAsia="SimSun" w:cs="SimSun"/>
          <w:sz w:val="18"/>
          <w:szCs w:val="18"/>
        </w:rPr>
        <w:t>可</w:t>
      </w:r>
    </w:p>
    <w:p>
      <w:pPr>
        <w:ind w:left="213"/>
        <w:spacing w:before="122" w:line="220" w:lineRule="auto"/>
        <w:rPr>
          <w:rFonts w:ascii="SimSun" w:hAnsi="SimSun" w:eastAsia="SimSun" w:cs="SimSun"/>
          <w:sz w:val="18"/>
          <w:szCs w:val="18"/>
        </w:rPr>
      </w:pPr>
      <w:r>
        <w:rPr>
          <w:rFonts w:ascii="SimSun" w:hAnsi="SimSun" w:eastAsia="SimSun" w:cs="SimSun"/>
          <w:sz w:val="18"/>
          <w:szCs w:val="18"/>
        </w:rPr>
        <w:t>无</w:t>
      </w:r>
    </w:p>
    <w:p>
      <w:pPr>
        <w:ind w:left="143"/>
        <w:spacing w:before="155" w:line="219" w:lineRule="auto"/>
        <w:rPr>
          <w:rFonts w:ascii="SimSun" w:hAnsi="SimSun" w:eastAsia="SimSun" w:cs="SimSun"/>
          <w:sz w:val="18"/>
          <w:szCs w:val="18"/>
        </w:rPr>
      </w:pPr>
      <w:r>
        <w:rPr>
          <w:rFonts w:ascii="SimSun" w:hAnsi="SimSun" w:eastAsia="SimSun" w:cs="SimSun"/>
          <w:sz w:val="18"/>
          <w:szCs w:val="18"/>
          <w:spacing w:val="-5"/>
        </w:rPr>
        <w:t>可</w:t>
      </w:r>
      <w:r>
        <w:rPr>
          <w:rFonts w:ascii="SimSun" w:hAnsi="SimSun" w:eastAsia="SimSun" w:cs="SimSun"/>
          <w:sz w:val="18"/>
          <w:szCs w:val="18"/>
          <w:spacing w:val="-12"/>
        </w:rPr>
        <w:t xml:space="preserve"> </w:t>
      </w:r>
      <w:r>
        <w:rPr>
          <w:rFonts w:ascii="SimSun" w:hAnsi="SimSun" w:eastAsia="SimSun" w:cs="SimSun"/>
          <w:sz w:val="18"/>
          <w:szCs w:val="18"/>
          <w:spacing w:val="-5"/>
        </w:rPr>
        <w:t>见</w:t>
      </w:r>
    </w:p>
    <w:p>
      <w:pPr>
        <w:spacing w:line="14" w:lineRule="auto"/>
        <w:rPr>
          <w:rFonts w:ascii="Arial"/>
          <w:sz w:val="2"/>
        </w:rPr>
      </w:pPr>
      <w:r>
        <w:rPr>
          <w:rFonts w:ascii="Arial" w:hAnsi="Arial" w:eastAsia="Arial" w:cs="Arial"/>
          <w:sz w:val="2"/>
          <w:szCs w:val="2"/>
        </w:rPr>
        <w:br w:type="column"/>
      </w:r>
    </w:p>
    <w:p>
      <w:pPr>
        <w:ind w:left="1805"/>
        <w:spacing w:before="19" w:line="219" w:lineRule="auto"/>
        <w:rPr>
          <w:rFonts w:ascii="SimSun" w:hAnsi="SimSun" w:eastAsia="SimSun" w:cs="SimSun"/>
          <w:sz w:val="18"/>
          <w:szCs w:val="18"/>
        </w:rPr>
      </w:pPr>
      <w:r>
        <w:rPr>
          <w:rFonts w:ascii="SimSun" w:hAnsi="SimSun" w:eastAsia="SimSun" w:cs="SimSun"/>
          <w:sz w:val="18"/>
          <w:szCs w:val="18"/>
          <w:b/>
          <w:bCs/>
          <w:spacing w:val="-11"/>
        </w:rPr>
        <w:t>临</w:t>
      </w:r>
      <w:r>
        <w:rPr>
          <w:rFonts w:ascii="SimSun" w:hAnsi="SimSun" w:eastAsia="SimSun" w:cs="SimSun"/>
          <w:sz w:val="18"/>
          <w:szCs w:val="18"/>
          <w:spacing w:val="16"/>
        </w:rPr>
        <w:t xml:space="preserve"> </w:t>
      </w:r>
      <w:r>
        <w:rPr>
          <w:rFonts w:ascii="SimSun" w:hAnsi="SimSun" w:eastAsia="SimSun" w:cs="SimSun"/>
          <w:sz w:val="18"/>
          <w:szCs w:val="18"/>
          <w:b/>
          <w:bCs/>
          <w:spacing w:val="-11"/>
        </w:rPr>
        <w:t>床</w:t>
      </w:r>
      <w:r>
        <w:rPr>
          <w:rFonts w:ascii="SimSun" w:hAnsi="SimSun" w:eastAsia="SimSun" w:cs="SimSun"/>
          <w:sz w:val="18"/>
          <w:szCs w:val="18"/>
          <w:spacing w:val="23"/>
        </w:rPr>
        <w:t xml:space="preserve"> </w:t>
      </w:r>
      <w:r>
        <w:rPr>
          <w:rFonts w:ascii="SimSun" w:hAnsi="SimSun" w:eastAsia="SimSun" w:cs="SimSun"/>
          <w:sz w:val="18"/>
          <w:szCs w:val="18"/>
          <w:b/>
          <w:bCs/>
          <w:spacing w:val="-11"/>
        </w:rPr>
        <w:t>意</w:t>
      </w:r>
      <w:r>
        <w:rPr>
          <w:rFonts w:ascii="SimSun" w:hAnsi="SimSun" w:eastAsia="SimSun" w:cs="SimSun"/>
          <w:sz w:val="18"/>
          <w:szCs w:val="18"/>
          <w:spacing w:val="19"/>
        </w:rPr>
        <w:t xml:space="preserve"> </w:t>
      </w:r>
      <w:r>
        <w:rPr>
          <w:rFonts w:ascii="SimSun" w:hAnsi="SimSun" w:eastAsia="SimSun" w:cs="SimSun"/>
          <w:sz w:val="18"/>
          <w:szCs w:val="18"/>
          <w:b/>
          <w:bCs/>
          <w:spacing w:val="-11"/>
        </w:rPr>
        <w:t>义</w:t>
      </w:r>
    </w:p>
    <w:p>
      <w:pPr>
        <w:ind w:left="332"/>
        <w:spacing w:before="128" w:line="219" w:lineRule="auto"/>
        <w:rPr>
          <w:rFonts w:ascii="SimSun" w:hAnsi="SimSun" w:eastAsia="SimSun" w:cs="SimSun"/>
          <w:sz w:val="18"/>
          <w:szCs w:val="18"/>
        </w:rPr>
      </w:pPr>
      <w:r>
        <w:rPr>
          <w:rFonts w:ascii="SimSun" w:hAnsi="SimSun" w:eastAsia="SimSun" w:cs="SimSun"/>
          <w:sz w:val="18"/>
          <w:szCs w:val="18"/>
          <w:spacing w:val="-8"/>
        </w:rPr>
        <w:t>前列腺炎时减少或消失，且分布不均，并有成堆现</w:t>
      </w:r>
      <w:r>
        <w:rPr>
          <w:rFonts w:ascii="SimSun" w:hAnsi="SimSun" w:eastAsia="SimSun" w:cs="SimSun"/>
          <w:sz w:val="18"/>
          <w:szCs w:val="18"/>
          <w:spacing w:val="-9"/>
        </w:rPr>
        <w:t>象</w:t>
      </w:r>
    </w:p>
    <w:p>
      <w:pPr>
        <w:ind w:left="303" w:right="517" w:firstLine="19"/>
        <w:spacing w:before="146" w:line="267" w:lineRule="auto"/>
        <w:rPr>
          <w:rFonts w:ascii="SimSun" w:hAnsi="SimSun" w:eastAsia="SimSun" w:cs="SimSun"/>
          <w:sz w:val="18"/>
          <w:szCs w:val="18"/>
        </w:rPr>
      </w:pPr>
      <w:r>
        <w:rPr>
          <w:rFonts w:ascii="SimSun" w:hAnsi="SimSun" w:eastAsia="SimSun" w:cs="SimSun"/>
          <w:sz w:val="18"/>
          <w:szCs w:val="18"/>
          <w:spacing w:val="-1"/>
        </w:rPr>
        <w:t>增多见于前列腺炎或肿瘤、结核、精囊腺炎、前列腺按摩</w:t>
      </w:r>
      <w:r>
        <w:rPr>
          <w:rFonts w:ascii="SimSun" w:hAnsi="SimSun" w:eastAsia="SimSun" w:cs="SimSun"/>
          <w:sz w:val="18"/>
          <w:szCs w:val="18"/>
          <w:spacing w:val="16"/>
        </w:rPr>
        <w:t xml:space="preserve"> </w:t>
      </w:r>
      <w:r>
        <w:rPr>
          <w:rFonts w:ascii="SimSun" w:hAnsi="SimSun" w:eastAsia="SimSun" w:cs="SimSun"/>
          <w:sz w:val="18"/>
          <w:szCs w:val="18"/>
          <w:spacing w:val="-4"/>
        </w:rPr>
        <w:t>过</w:t>
      </w:r>
      <w:r>
        <w:rPr>
          <w:rFonts w:ascii="SimSun" w:hAnsi="SimSun" w:eastAsia="SimSun" w:cs="SimSun"/>
          <w:sz w:val="18"/>
          <w:szCs w:val="18"/>
          <w:spacing w:val="-7"/>
        </w:rPr>
        <w:t xml:space="preserve"> </w:t>
      </w:r>
      <w:r>
        <w:rPr>
          <w:rFonts w:ascii="SimSun" w:hAnsi="SimSun" w:eastAsia="SimSun" w:cs="SimSun"/>
          <w:sz w:val="18"/>
          <w:szCs w:val="18"/>
          <w:spacing w:val="-4"/>
        </w:rPr>
        <w:t>重</w:t>
      </w:r>
    </w:p>
    <w:p>
      <w:pPr>
        <w:ind w:left="259"/>
        <w:spacing w:before="111" w:line="219" w:lineRule="auto"/>
        <w:rPr>
          <w:rFonts w:ascii="SimSun" w:hAnsi="SimSun" w:eastAsia="SimSun" w:cs="SimSun"/>
          <w:sz w:val="18"/>
          <w:szCs w:val="18"/>
        </w:rPr>
      </w:pPr>
      <w:r>
        <w:rPr>
          <w:rFonts w:ascii="SimSun" w:hAnsi="SimSun" w:eastAsia="SimSun" w:cs="SimSun"/>
          <w:sz w:val="18"/>
          <w:szCs w:val="18"/>
          <w:spacing w:val="-1"/>
        </w:rPr>
        <w:t>增多且成堆出现见于前列腺炎、前列腺脓肿</w:t>
      </w:r>
    </w:p>
    <w:p>
      <w:pPr>
        <w:ind w:left="322"/>
        <w:spacing w:before="146" w:line="370" w:lineRule="exact"/>
        <w:rPr>
          <w:rFonts w:ascii="SimSun" w:hAnsi="SimSun" w:eastAsia="SimSun" w:cs="SimSun"/>
          <w:sz w:val="18"/>
          <w:szCs w:val="18"/>
        </w:rPr>
      </w:pPr>
      <w:r>
        <w:rPr>
          <w:rFonts w:ascii="SimSun" w:hAnsi="SimSun" w:eastAsia="SimSun" w:cs="SimSun"/>
          <w:sz w:val="18"/>
          <w:szCs w:val="18"/>
          <w:spacing w:val="-3"/>
          <w:position w:val="14"/>
        </w:rPr>
        <w:t>增多伴有大量白细胞见于前列腺炎，也可见于正常老年人</w:t>
      </w:r>
    </w:p>
    <w:p>
      <w:pPr>
        <w:ind w:left="239"/>
        <w:spacing w:before="1" w:line="219" w:lineRule="auto"/>
        <w:rPr>
          <w:rFonts w:ascii="SimSun" w:hAnsi="SimSun" w:eastAsia="SimSun" w:cs="SimSun"/>
          <w:sz w:val="18"/>
          <w:szCs w:val="18"/>
        </w:rPr>
      </w:pPr>
      <w:r>
        <w:rPr>
          <w:rFonts w:ascii="SimSun" w:hAnsi="SimSun" w:eastAsia="SimSun" w:cs="SimSun"/>
          <w:sz w:val="18"/>
          <w:szCs w:val="18"/>
        </w:rPr>
        <w:t>常随年龄增长而增加，无临床意义</w:t>
      </w:r>
    </w:p>
    <w:p>
      <w:pPr>
        <w:ind w:left="292" w:right="780" w:hanging="293"/>
        <w:spacing w:before="146" w:line="279" w:lineRule="auto"/>
        <w:rPr>
          <w:rFonts w:ascii="SimSun" w:hAnsi="SimSun" w:eastAsia="SimSun" w:cs="SimSun"/>
          <w:sz w:val="18"/>
          <w:szCs w:val="18"/>
        </w:rPr>
      </w:pPr>
      <w:r>
        <w:rPr>
          <w:rFonts w:ascii="SimSun" w:hAnsi="SimSun" w:eastAsia="SimSun" w:cs="SimSun"/>
          <w:sz w:val="18"/>
          <w:szCs w:val="18"/>
          <w:spacing w:val="-3"/>
        </w:rPr>
        <w:t>有</w:t>
      </w:r>
      <w:r>
        <w:rPr>
          <w:rFonts w:ascii="SimSun" w:hAnsi="SimSun" w:eastAsia="SimSun" w:cs="SimSun"/>
          <w:sz w:val="18"/>
          <w:szCs w:val="18"/>
          <w:spacing w:val="40"/>
        </w:rPr>
        <w:t xml:space="preserve"> </w:t>
      </w:r>
      <w:r>
        <w:rPr>
          <w:rFonts w:ascii="SimSun" w:hAnsi="SimSun" w:eastAsia="SimSun" w:cs="SimSun"/>
          <w:sz w:val="18"/>
          <w:szCs w:val="18"/>
          <w:spacing w:val="-3"/>
        </w:rPr>
        <w:t>按摩前列腺时因精囊腺受挤压而排出精子，无</w:t>
      </w:r>
      <w:r>
        <w:rPr>
          <w:rFonts w:ascii="SimSun" w:hAnsi="SimSun" w:eastAsia="SimSun" w:cs="SimSun"/>
          <w:sz w:val="18"/>
          <w:szCs w:val="18"/>
          <w:spacing w:val="-4"/>
        </w:rPr>
        <w:t>临床意义</w:t>
      </w:r>
      <w:r>
        <w:rPr>
          <w:rFonts w:ascii="SimSun" w:hAnsi="SimSun" w:eastAsia="SimSun" w:cs="SimSun"/>
          <w:sz w:val="18"/>
          <w:szCs w:val="18"/>
        </w:rPr>
        <w:t xml:space="preserve"> </w:t>
      </w:r>
      <w:r>
        <w:rPr>
          <w:rFonts w:ascii="SimSun" w:hAnsi="SimSun" w:eastAsia="SimSun" w:cs="SimSun"/>
          <w:sz w:val="18"/>
          <w:szCs w:val="18"/>
          <w:spacing w:val="1"/>
        </w:rPr>
        <w:t>阳性见于滴虫性前列腺炎</w:t>
      </w:r>
    </w:p>
    <w:p>
      <w:pPr>
        <w:ind w:left="322" w:right="502" w:firstLine="9"/>
        <w:spacing w:before="176" w:line="249" w:lineRule="auto"/>
        <w:rPr>
          <w:rFonts w:ascii="SimSun" w:hAnsi="SimSun" w:eastAsia="SimSun" w:cs="SimSun"/>
          <w:sz w:val="18"/>
          <w:szCs w:val="18"/>
        </w:rPr>
      </w:pPr>
      <w:r>
        <w:rPr>
          <w:rFonts w:ascii="SimSun" w:hAnsi="SimSun" w:eastAsia="SimSun" w:cs="SimSun"/>
          <w:sz w:val="18"/>
          <w:szCs w:val="18"/>
          <w:spacing w:val="-4"/>
        </w:rPr>
        <w:t>主要为碳酸钙、磷酸钙-胆固醇、磷酸精胺结石，少量时无</w:t>
      </w:r>
      <w:r>
        <w:rPr>
          <w:rFonts w:ascii="SimSun" w:hAnsi="SimSun" w:eastAsia="SimSun" w:cs="SimSun"/>
          <w:sz w:val="18"/>
          <w:szCs w:val="18"/>
          <w:spacing w:val="10"/>
        </w:rPr>
        <w:t xml:space="preserve"> </w:t>
      </w:r>
      <w:r>
        <w:rPr>
          <w:rFonts w:ascii="SimSun" w:hAnsi="SimSun" w:eastAsia="SimSun" w:cs="SimSun"/>
          <w:sz w:val="18"/>
          <w:szCs w:val="18"/>
          <w:spacing w:val="14"/>
        </w:rPr>
        <w:t>意义</w:t>
      </w:r>
    </w:p>
    <w:p>
      <w:pPr>
        <w:spacing w:line="14" w:lineRule="auto"/>
        <w:rPr>
          <w:rFonts w:ascii="Arial"/>
          <w:sz w:val="2"/>
        </w:rPr>
      </w:pPr>
      <w:r>
        <w:rPr>
          <w:rFonts w:ascii="Arial" w:hAnsi="Arial" w:eastAsia="Arial" w:cs="Arial"/>
          <w:sz w:val="2"/>
          <w:szCs w:val="2"/>
        </w:rPr>
        <w:br w:type="column"/>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firstLine="119"/>
        <w:spacing w:before="1" w:line="680" w:lineRule="exact"/>
        <w:textAlignment w:val="center"/>
        <w:rPr/>
      </w:pPr>
      <w:r>
        <w:drawing>
          <wp:inline distT="0" distB="0" distL="0" distR="0">
            <wp:extent cx="381012" cy="431807"/>
            <wp:effectExtent l="0" t="0" r="0" b="0"/>
            <wp:docPr id="12" name="IM 12"/>
            <wp:cNvGraphicFramePr/>
            <a:graphic>
              <a:graphicData uri="http://schemas.openxmlformats.org/drawingml/2006/picture">
                <pic:pic>
                  <pic:nvPicPr>
                    <pic:cNvPr id="12" name="IM 12"/>
                    <pic:cNvPicPr/>
                  </pic:nvPicPr>
                  <pic:blipFill>
                    <a:blip r:embed="rId16"/>
                    <a:stretch>
                      <a:fillRect/>
                    </a:stretch>
                  </pic:blipFill>
                  <pic:spPr>
                    <a:xfrm rot="0">
                      <a:off x="0" y="0"/>
                      <a:ext cx="381012" cy="431807"/>
                    </a:xfrm>
                    <a:prstGeom prst="rect">
                      <a:avLst/>
                    </a:prstGeom>
                  </pic:spPr>
                </pic:pic>
              </a:graphicData>
            </a:graphic>
          </wp:inline>
        </w:drawing>
      </w:r>
    </w:p>
    <w:p>
      <w:pPr>
        <w:sectPr>
          <w:type w:val="continuous"/>
          <w:pgSz w:w="11230" w:h="15840"/>
          <w:pgMar w:top="400" w:right="649" w:bottom="0" w:left="1040" w:header="0" w:footer="0" w:gutter="0"/>
          <w:cols w:equalWidth="0" w:num="4">
            <w:col w:w="2567" w:space="100"/>
            <w:col w:w="720" w:space="0"/>
            <w:col w:w="5334" w:space="100"/>
            <w:col w:w="720" w:space="0"/>
          </w:cols>
        </w:sectPr>
        <w:rPr/>
      </w:pPr>
    </w:p>
    <w:p>
      <w:pPr>
        <w:spacing w:line="306" w:lineRule="auto"/>
        <w:rPr>
          <w:rFonts w:ascii="Arial"/>
          <w:sz w:val="21"/>
        </w:rPr>
      </w:pPr>
      <w:r/>
    </w:p>
    <w:p>
      <w:pPr>
        <w:ind w:left="12"/>
        <w:spacing w:before="68" w:line="221" w:lineRule="auto"/>
        <w:rPr>
          <w:rFonts w:ascii="SimHei" w:hAnsi="SimHei" w:eastAsia="SimHei" w:cs="SimHei"/>
          <w:sz w:val="21"/>
          <w:szCs w:val="21"/>
        </w:rPr>
      </w:pPr>
      <w:r>
        <w:rPr>
          <w:rFonts w:ascii="SimSun" w:hAnsi="SimSun" w:eastAsia="SimSun" w:cs="SimSun"/>
          <w:sz w:val="17"/>
          <w:szCs w:val="17"/>
          <w:b/>
          <w:bCs/>
          <w:color w:val="00599E"/>
          <w:spacing w:val="-9"/>
          <w:position w:val="-1"/>
        </w:rPr>
        <w:t>340</w:t>
      </w:r>
      <w:r>
        <w:rPr>
          <w:rFonts w:ascii="SimSun" w:hAnsi="SimSun" w:eastAsia="SimSun" w:cs="SimSun"/>
          <w:sz w:val="17"/>
          <w:szCs w:val="17"/>
          <w:color w:val="00599E"/>
          <w:spacing w:val="10"/>
          <w:position w:val="-1"/>
        </w:rPr>
        <w:t xml:space="preserve">        </w:t>
      </w:r>
      <w:r>
        <w:rPr>
          <w:rFonts w:ascii="SimHei" w:hAnsi="SimHei" w:eastAsia="SimHei" w:cs="SimHei"/>
          <w:sz w:val="21"/>
          <w:szCs w:val="21"/>
          <w:color w:val="2E7DBA"/>
          <w:spacing w:val="-9"/>
        </w:rPr>
        <w:t>第四篇</w:t>
      </w:r>
      <w:r>
        <w:rPr>
          <w:rFonts w:ascii="SimHei" w:hAnsi="SimHei" w:eastAsia="SimHei" w:cs="SimHei"/>
          <w:sz w:val="21"/>
          <w:szCs w:val="21"/>
          <w:color w:val="2E7DBA"/>
          <w:spacing w:val="52"/>
        </w:rPr>
        <w:t xml:space="preserve"> </w:t>
      </w:r>
      <w:r>
        <w:rPr>
          <w:rFonts w:ascii="SimHei" w:hAnsi="SimHei" w:eastAsia="SimHei" w:cs="SimHei"/>
          <w:sz w:val="21"/>
          <w:szCs w:val="21"/>
          <w:color w:val="2E7DBA"/>
          <w:spacing w:val="-9"/>
        </w:rPr>
        <w:t>实</w:t>
      </w:r>
      <w:r>
        <w:rPr>
          <w:rFonts w:ascii="SimHei" w:hAnsi="SimHei" w:eastAsia="SimHei" w:cs="SimHei"/>
          <w:sz w:val="21"/>
          <w:szCs w:val="21"/>
          <w:color w:val="2E7DBA"/>
          <w:spacing w:val="-40"/>
        </w:rPr>
        <w:t xml:space="preserve"> </w:t>
      </w:r>
      <w:r>
        <w:rPr>
          <w:rFonts w:ascii="SimHei" w:hAnsi="SimHei" w:eastAsia="SimHei" w:cs="SimHei"/>
          <w:sz w:val="21"/>
          <w:szCs w:val="21"/>
          <w:color w:val="2E7DBA"/>
          <w:spacing w:val="-9"/>
        </w:rPr>
        <w:t>验</w:t>
      </w:r>
      <w:r>
        <w:rPr>
          <w:rFonts w:ascii="SimHei" w:hAnsi="SimHei" w:eastAsia="SimHei" w:cs="SimHei"/>
          <w:sz w:val="21"/>
          <w:szCs w:val="21"/>
          <w:color w:val="2E7DBA"/>
          <w:spacing w:val="-39"/>
        </w:rPr>
        <w:t xml:space="preserve"> </w:t>
      </w:r>
      <w:r>
        <w:rPr>
          <w:rFonts w:ascii="SimHei" w:hAnsi="SimHei" w:eastAsia="SimHei" w:cs="SimHei"/>
          <w:sz w:val="21"/>
          <w:szCs w:val="21"/>
          <w:color w:val="2E7DBA"/>
          <w:spacing w:val="-9"/>
        </w:rPr>
        <w:t>诊</w:t>
      </w:r>
      <w:r>
        <w:rPr>
          <w:rFonts w:ascii="SimHei" w:hAnsi="SimHei" w:eastAsia="SimHei" w:cs="SimHei"/>
          <w:sz w:val="21"/>
          <w:szCs w:val="21"/>
          <w:color w:val="2E7DBA"/>
          <w:spacing w:val="-30"/>
        </w:rPr>
        <w:t xml:space="preserve"> </w:t>
      </w:r>
      <w:r>
        <w:rPr>
          <w:rFonts w:ascii="SimHei" w:hAnsi="SimHei" w:eastAsia="SimHei" w:cs="SimHei"/>
          <w:sz w:val="21"/>
          <w:szCs w:val="21"/>
          <w:color w:val="2E7DBA"/>
          <w:spacing w:val="-9"/>
        </w:rPr>
        <w:t>断</w:t>
      </w:r>
    </w:p>
    <w:p>
      <w:pPr>
        <w:spacing w:line="392" w:lineRule="auto"/>
        <w:rPr>
          <w:rFonts w:ascii="Arial"/>
          <w:sz w:val="21"/>
        </w:rPr>
      </w:pPr>
      <w:r/>
    </w:p>
    <w:p>
      <w:pPr>
        <w:ind w:left="1443"/>
        <w:spacing w:before="81" w:line="221" w:lineRule="auto"/>
        <w:outlineLvl w:val="0"/>
        <w:rPr>
          <w:rFonts w:ascii="SimHei" w:hAnsi="SimHei" w:eastAsia="SimHei" w:cs="SimHei"/>
          <w:sz w:val="25"/>
          <w:szCs w:val="25"/>
        </w:rPr>
      </w:pPr>
      <w:r>
        <w:rPr>
          <w:rFonts w:ascii="SimHei" w:hAnsi="SimHei" w:eastAsia="SimHei" w:cs="SimHei"/>
          <w:sz w:val="25"/>
          <w:szCs w:val="25"/>
          <w:b/>
          <w:bCs/>
          <w:color w:val="005FA8"/>
          <w:spacing w:val="-14"/>
        </w:rPr>
        <w:t>四、前列腺液病原生物学检查</w:t>
      </w:r>
    </w:p>
    <w:p>
      <w:pPr>
        <w:ind w:left="1337"/>
        <w:spacing w:before="202" w:line="222" w:lineRule="auto"/>
        <w:rPr>
          <w:rFonts w:ascii="SimHei" w:hAnsi="SimHei" w:eastAsia="SimHei" w:cs="SimHei"/>
          <w:sz w:val="21"/>
          <w:szCs w:val="21"/>
        </w:rPr>
      </w:pPr>
      <w:r>
        <w:rPr>
          <w:rFonts w:ascii="SimHei" w:hAnsi="SimHei" w:eastAsia="SimHei" w:cs="SimHei"/>
          <w:sz w:val="21"/>
          <w:szCs w:val="21"/>
          <w:b/>
          <w:bCs/>
          <w:color w:val="055DA0"/>
          <w:spacing w:val="-13"/>
        </w:rPr>
        <w:t>【参考值】</w:t>
      </w:r>
    </w:p>
    <w:p>
      <w:pPr>
        <w:ind w:left="1439"/>
        <w:spacing w:before="71" w:line="220" w:lineRule="auto"/>
        <w:rPr>
          <w:rFonts w:ascii="SimSun" w:hAnsi="SimSun" w:eastAsia="SimSun" w:cs="SimSun"/>
          <w:sz w:val="21"/>
          <w:szCs w:val="21"/>
        </w:rPr>
      </w:pPr>
      <w:r>
        <w:rPr>
          <w:rFonts w:ascii="SimSun" w:hAnsi="SimSun" w:eastAsia="SimSun" w:cs="SimSun"/>
          <w:sz w:val="21"/>
          <w:szCs w:val="21"/>
          <w:spacing w:val="-13"/>
        </w:rPr>
        <w:t>阴性。</w:t>
      </w:r>
    </w:p>
    <w:p>
      <w:pPr>
        <w:ind w:left="1337"/>
        <w:spacing w:before="46" w:line="223" w:lineRule="auto"/>
        <w:rPr>
          <w:rFonts w:ascii="SimHei" w:hAnsi="SimHei" w:eastAsia="SimHei" w:cs="SimHei"/>
          <w:sz w:val="21"/>
          <w:szCs w:val="21"/>
        </w:rPr>
      </w:pPr>
      <w:r>
        <w:rPr>
          <w:rFonts w:ascii="SimHei" w:hAnsi="SimHei" w:eastAsia="SimHei" w:cs="SimHei"/>
          <w:sz w:val="21"/>
          <w:szCs w:val="21"/>
          <w:b/>
          <w:bCs/>
          <w:color w:val="0066B5"/>
          <w:spacing w:val="-15"/>
        </w:rPr>
        <w:t>【临床意义】</w:t>
      </w:r>
    </w:p>
    <w:p>
      <w:pPr>
        <w:ind w:left="1019" w:right="95" w:firstLine="420"/>
        <w:spacing w:before="97" w:line="242" w:lineRule="auto"/>
        <w:rPr>
          <w:rFonts w:ascii="SimSun" w:hAnsi="SimSun" w:eastAsia="SimSun" w:cs="SimSun"/>
          <w:sz w:val="21"/>
          <w:szCs w:val="21"/>
        </w:rPr>
      </w:pPr>
      <w:r>
        <w:rPr>
          <w:rFonts w:ascii="SimSun" w:hAnsi="SimSun" w:eastAsia="SimSun" w:cs="SimSun"/>
          <w:sz w:val="21"/>
          <w:szCs w:val="21"/>
          <w:spacing w:val="-5"/>
        </w:rPr>
        <w:t>前列腺液病原生物学检查可用于判断前列腺有无感染及种类。如要确诊感染并指导临床药</w:t>
      </w:r>
      <w:r>
        <w:rPr>
          <w:rFonts w:ascii="SimSun" w:hAnsi="SimSun" w:eastAsia="SimSun" w:cs="SimSun"/>
          <w:sz w:val="21"/>
          <w:szCs w:val="21"/>
          <w:spacing w:val="13"/>
        </w:rPr>
        <w:t xml:space="preserve"> </w:t>
      </w:r>
      <w:r>
        <w:rPr>
          <w:rFonts w:ascii="SimSun" w:hAnsi="SimSun" w:eastAsia="SimSun" w:cs="SimSun"/>
          <w:sz w:val="21"/>
          <w:szCs w:val="21"/>
          <w:spacing w:val="-15"/>
        </w:rPr>
        <w:t>物治疗，则需进行细菌培养和药敏试验。</w:t>
      </w:r>
    </w:p>
    <w:p>
      <w:pPr>
        <w:ind w:left="1019" w:firstLine="420"/>
        <w:spacing w:before="82" w:line="259" w:lineRule="auto"/>
        <w:rPr>
          <w:rFonts w:ascii="SimSun" w:hAnsi="SimSun" w:eastAsia="SimSun" w:cs="SimSun"/>
          <w:sz w:val="21"/>
          <w:szCs w:val="21"/>
        </w:rPr>
      </w:pPr>
      <w:r>
        <w:rPr>
          <w:rFonts w:ascii="SimSun" w:hAnsi="SimSun" w:eastAsia="SimSun" w:cs="SimSun"/>
          <w:sz w:val="21"/>
          <w:szCs w:val="21"/>
          <w:spacing w:val="-8"/>
        </w:rPr>
        <w:t>前列腺液涂片进行Gram</w:t>
      </w:r>
      <w:r>
        <w:rPr>
          <w:rFonts w:ascii="SimSun" w:hAnsi="SimSun" w:eastAsia="SimSun" w:cs="SimSun"/>
          <w:sz w:val="21"/>
          <w:szCs w:val="21"/>
          <w:spacing w:val="-50"/>
        </w:rPr>
        <w:t xml:space="preserve"> </w:t>
      </w:r>
      <w:r>
        <w:rPr>
          <w:rFonts w:ascii="SimSun" w:hAnsi="SimSun" w:eastAsia="SimSun" w:cs="SimSun"/>
          <w:sz w:val="21"/>
          <w:szCs w:val="21"/>
          <w:spacing w:val="-8"/>
        </w:rPr>
        <w:t>染色、抗酸染色，以检查病原生物</w:t>
      </w:r>
      <w:r>
        <w:rPr>
          <w:rFonts w:ascii="SimSun" w:hAnsi="SimSun" w:eastAsia="SimSun" w:cs="SimSun"/>
          <w:sz w:val="21"/>
          <w:szCs w:val="21"/>
          <w:spacing w:val="-9"/>
        </w:rPr>
        <w:t>。直接涂片染色检查的阳性率低，</w:t>
      </w:r>
      <w:r>
        <w:rPr>
          <w:rFonts w:ascii="SimSun" w:hAnsi="SimSun" w:eastAsia="SimSun" w:cs="SimSun"/>
          <w:sz w:val="21"/>
          <w:szCs w:val="21"/>
        </w:rPr>
        <w:t xml:space="preserve"> </w:t>
      </w:r>
      <w:r>
        <w:rPr>
          <w:rFonts w:ascii="SimSun" w:hAnsi="SimSun" w:eastAsia="SimSun" w:cs="SimSun"/>
          <w:sz w:val="21"/>
          <w:szCs w:val="21"/>
          <w:spacing w:val="-10"/>
        </w:rPr>
        <w:t>必要时可进行细菌培养。前列腺、精囊腺感染时Gram</w:t>
      </w:r>
      <w:r>
        <w:rPr>
          <w:rFonts w:ascii="SimSun" w:hAnsi="SimSun" w:eastAsia="SimSun" w:cs="SimSun"/>
          <w:sz w:val="21"/>
          <w:szCs w:val="21"/>
          <w:spacing w:val="-40"/>
        </w:rPr>
        <w:t xml:space="preserve"> </w:t>
      </w:r>
      <w:r>
        <w:rPr>
          <w:rFonts w:ascii="SimSun" w:hAnsi="SimSun" w:eastAsia="SimSun" w:cs="SimSun"/>
          <w:sz w:val="21"/>
          <w:szCs w:val="21"/>
          <w:spacing w:val="-10"/>
        </w:rPr>
        <w:t>染色检</w:t>
      </w:r>
      <w:r>
        <w:rPr>
          <w:rFonts w:ascii="SimSun" w:hAnsi="SimSun" w:eastAsia="SimSun" w:cs="SimSun"/>
          <w:sz w:val="21"/>
          <w:szCs w:val="21"/>
          <w:spacing w:val="-11"/>
        </w:rPr>
        <w:t>查可发现大量致病菌，以葡萄球菌最</w:t>
      </w:r>
      <w:r>
        <w:rPr>
          <w:rFonts w:ascii="SimSun" w:hAnsi="SimSun" w:eastAsia="SimSun" w:cs="SimSun"/>
          <w:sz w:val="21"/>
          <w:szCs w:val="21"/>
        </w:rPr>
        <w:t xml:space="preserve">  </w:t>
      </w:r>
      <w:r>
        <w:rPr>
          <w:rFonts w:ascii="SimSun" w:hAnsi="SimSun" w:eastAsia="SimSun" w:cs="SimSun"/>
          <w:sz w:val="21"/>
          <w:szCs w:val="21"/>
          <w:spacing w:val="-9"/>
        </w:rPr>
        <w:t>常见，其次是链球菌、G~杆菌和淋病奈瑟菌。抗酸染色检查有助于慢性前列腺炎与前列腺结核的</w:t>
      </w:r>
      <w:r>
        <w:rPr>
          <w:rFonts w:ascii="SimSun" w:hAnsi="SimSun" w:eastAsia="SimSun" w:cs="SimSun"/>
          <w:sz w:val="21"/>
          <w:szCs w:val="21"/>
          <w:spacing w:val="1"/>
        </w:rPr>
        <w:t xml:space="preserve">  </w:t>
      </w:r>
      <w:r>
        <w:rPr>
          <w:rFonts w:ascii="SimSun" w:hAnsi="SimSun" w:eastAsia="SimSun" w:cs="SimSun"/>
          <w:sz w:val="21"/>
          <w:szCs w:val="21"/>
          <w:spacing w:val="-17"/>
        </w:rPr>
        <w:t>鉴别诊断，但已确诊为前列腺结核的病人，不宜进行前列腺</w:t>
      </w:r>
      <w:r>
        <w:rPr>
          <w:rFonts w:ascii="SimSun" w:hAnsi="SimSun" w:eastAsia="SimSun" w:cs="SimSun"/>
          <w:sz w:val="21"/>
          <w:szCs w:val="21"/>
          <w:spacing w:val="-18"/>
        </w:rPr>
        <w:t>按摩，以免引起感染扩散。</w:t>
      </w:r>
    </w:p>
    <w:p>
      <w:pPr>
        <w:ind w:left="1443"/>
        <w:spacing w:before="227" w:line="222" w:lineRule="auto"/>
        <w:outlineLvl w:val="0"/>
        <w:rPr>
          <w:rFonts w:ascii="SimHei" w:hAnsi="SimHei" w:eastAsia="SimHei" w:cs="SimHei"/>
          <w:sz w:val="25"/>
          <w:szCs w:val="25"/>
        </w:rPr>
      </w:pPr>
      <w:r>
        <w:rPr>
          <w:rFonts w:ascii="SimHei" w:hAnsi="SimHei" w:eastAsia="SimHei" w:cs="SimHei"/>
          <w:sz w:val="25"/>
          <w:szCs w:val="25"/>
          <w:b/>
          <w:bCs/>
          <w:color w:val="338FD6"/>
          <w:spacing w:val="-14"/>
        </w:rPr>
        <w:t>五、前列腺液检测项目的选择与应用</w:t>
      </w:r>
    </w:p>
    <w:p>
      <w:pPr>
        <w:ind w:left="1019" w:right="89" w:firstLine="420"/>
        <w:spacing w:before="199" w:line="260" w:lineRule="auto"/>
        <w:jc w:val="both"/>
        <w:rPr>
          <w:rFonts w:ascii="SimSun" w:hAnsi="SimSun" w:eastAsia="SimSun" w:cs="SimSun"/>
          <w:sz w:val="21"/>
          <w:szCs w:val="21"/>
        </w:rPr>
      </w:pPr>
      <w:r>
        <w:rPr>
          <w:rFonts w:ascii="SimSun" w:hAnsi="SimSun" w:eastAsia="SimSun" w:cs="SimSun"/>
          <w:sz w:val="21"/>
          <w:szCs w:val="21"/>
          <w:spacing w:val="-20"/>
        </w:rPr>
        <w:t>前列腺液检查项目一般可分为：①一般性状检查：包括量、颜色和透明</w:t>
      </w:r>
      <w:r>
        <w:rPr>
          <w:rFonts w:ascii="SimSun" w:hAnsi="SimSun" w:eastAsia="SimSun" w:cs="SimSun"/>
          <w:sz w:val="21"/>
          <w:szCs w:val="21"/>
          <w:spacing w:val="-21"/>
        </w:rPr>
        <w:t>度、酸碱度等，是判断前</w:t>
      </w:r>
      <w:r>
        <w:rPr>
          <w:rFonts w:ascii="SimSun" w:hAnsi="SimSun" w:eastAsia="SimSun" w:cs="SimSun"/>
          <w:sz w:val="21"/>
          <w:szCs w:val="21"/>
        </w:rPr>
        <w:t xml:space="preserve"> </w:t>
      </w:r>
      <w:r>
        <w:rPr>
          <w:rFonts w:ascii="SimSun" w:hAnsi="SimSun" w:eastAsia="SimSun" w:cs="SimSun"/>
          <w:sz w:val="21"/>
          <w:szCs w:val="21"/>
          <w:spacing w:val="-9"/>
        </w:rPr>
        <w:t>列腺功能状态的粗略指标。②显微镜检查：通过观察前列腺液中细胞和磷脂酰胆</w:t>
      </w:r>
      <w:r>
        <w:rPr>
          <w:rFonts w:ascii="SimSun" w:hAnsi="SimSun" w:eastAsia="SimSun" w:cs="SimSun"/>
          <w:sz w:val="21"/>
          <w:szCs w:val="21"/>
          <w:spacing w:val="-10"/>
        </w:rPr>
        <w:t>碱小体等成分的</w:t>
      </w:r>
      <w:r>
        <w:rPr>
          <w:rFonts w:ascii="SimSun" w:hAnsi="SimSun" w:eastAsia="SimSun" w:cs="SimSun"/>
          <w:sz w:val="21"/>
          <w:szCs w:val="21"/>
        </w:rPr>
        <w:t xml:space="preserve"> </w:t>
      </w:r>
      <w:r>
        <w:rPr>
          <w:rFonts w:ascii="SimSun" w:hAnsi="SimSun" w:eastAsia="SimSun" w:cs="SimSun"/>
          <w:sz w:val="21"/>
          <w:szCs w:val="21"/>
          <w:spacing w:val="-10"/>
        </w:rPr>
        <w:t>多少和分布状况，反映前列腺的功能状态和感染状况。③病原生物学检查：用于病原</w:t>
      </w:r>
      <w:r>
        <w:rPr>
          <w:rFonts w:ascii="SimSun" w:hAnsi="SimSun" w:eastAsia="SimSun" w:cs="SimSun"/>
          <w:sz w:val="21"/>
          <w:szCs w:val="21"/>
          <w:spacing w:val="-11"/>
        </w:rPr>
        <w:t>生物感染的</w:t>
      </w:r>
      <w:r>
        <w:rPr>
          <w:rFonts w:ascii="SimSun" w:hAnsi="SimSun" w:eastAsia="SimSun" w:cs="SimSun"/>
          <w:sz w:val="21"/>
          <w:szCs w:val="21"/>
        </w:rPr>
        <w:t xml:space="preserve"> </w:t>
      </w:r>
      <w:r>
        <w:rPr>
          <w:rFonts w:ascii="SimSun" w:hAnsi="SimSun" w:eastAsia="SimSun" w:cs="SimSun"/>
          <w:sz w:val="21"/>
          <w:szCs w:val="21"/>
          <w:spacing w:val="-14"/>
        </w:rPr>
        <w:t>诊断。临床上，对前列腺液进行检查主要用于前列腺炎的辅助诊断。</w:t>
      </w:r>
    </w:p>
    <w:p>
      <w:pPr>
        <w:ind w:left="1019" w:right="60" w:firstLine="420"/>
        <w:spacing w:before="90" w:line="266" w:lineRule="auto"/>
        <w:jc w:val="both"/>
        <w:rPr>
          <w:rFonts w:ascii="SimSun" w:hAnsi="SimSun" w:eastAsia="SimSun" w:cs="SimSun"/>
          <w:sz w:val="21"/>
          <w:szCs w:val="21"/>
        </w:rPr>
      </w:pPr>
      <w:r>
        <w:rPr>
          <w:rFonts w:ascii="SimSun" w:hAnsi="SimSun" w:eastAsia="SimSun" w:cs="SimSun"/>
          <w:sz w:val="21"/>
          <w:szCs w:val="21"/>
          <w:spacing w:val="-10"/>
        </w:rPr>
        <w:t>前列腺炎的诊断依靠前列腺液的显微镜检查和微生物学检查，白细胞、前列腺颗粒细胞增多</w:t>
      </w:r>
      <w:r>
        <w:rPr>
          <w:rFonts w:ascii="SimSun" w:hAnsi="SimSun" w:eastAsia="SimSun" w:cs="SimSun"/>
          <w:sz w:val="21"/>
          <w:szCs w:val="21"/>
          <w:spacing w:val="17"/>
        </w:rPr>
        <w:t xml:space="preserve"> </w:t>
      </w:r>
      <w:r>
        <w:rPr>
          <w:rFonts w:ascii="SimSun" w:hAnsi="SimSun" w:eastAsia="SimSun" w:cs="SimSun"/>
          <w:sz w:val="21"/>
          <w:szCs w:val="21"/>
          <w:spacing w:val="-12"/>
        </w:rPr>
        <w:t>和磷脂酰胆碱小体减少是前列腺炎的特点。此外，细菌性前</w:t>
      </w:r>
      <w:r>
        <w:rPr>
          <w:rFonts w:ascii="SimSun" w:hAnsi="SimSun" w:eastAsia="SimSun" w:cs="SimSun"/>
          <w:sz w:val="21"/>
          <w:szCs w:val="21"/>
          <w:spacing w:val="-13"/>
        </w:rPr>
        <w:t>列腺炎可有特异性</w:t>
      </w:r>
      <w:r>
        <w:rPr>
          <w:rFonts w:ascii="SimSun" w:hAnsi="SimSun" w:eastAsia="SimSun" w:cs="SimSun"/>
          <w:sz w:val="21"/>
          <w:szCs w:val="21"/>
          <w:spacing w:val="-12"/>
        </w:rPr>
        <w:t>IgA</w:t>
      </w:r>
      <w:r>
        <w:rPr>
          <w:rFonts w:ascii="SimSun" w:hAnsi="SimSun" w:eastAsia="SimSun" w:cs="SimSun"/>
          <w:sz w:val="21"/>
          <w:szCs w:val="21"/>
          <w:spacing w:val="-13"/>
        </w:rPr>
        <w:t>、</w:t>
      </w:r>
      <w:r>
        <w:rPr>
          <w:rFonts w:ascii="SimSun" w:hAnsi="SimSun" w:eastAsia="SimSun" w:cs="SimSun"/>
          <w:sz w:val="21"/>
          <w:szCs w:val="21"/>
          <w:spacing w:val="-12"/>
        </w:rPr>
        <w:t>IgG</w:t>
      </w:r>
      <w:r>
        <w:rPr>
          <w:rFonts w:ascii="SimSun" w:hAnsi="SimSun" w:eastAsia="SimSun" w:cs="SimSun"/>
          <w:sz w:val="21"/>
          <w:szCs w:val="21"/>
          <w:spacing w:val="-13"/>
        </w:rPr>
        <w:t>抗体增高，</w:t>
      </w:r>
      <w:r>
        <w:rPr>
          <w:rFonts w:ascii="SimSun" w:hAnsi="SimSun" w:eastAsia="SimSun" w:cs="SimSun"/>
          <w:sz w:val="21"/>
          <w:szCs w:val="21"/>
        </w:rPr>
        <w:t xml:space="preserve"> </w:t>
      </w:r>
      <w:r>
        <w:rPr>
          <w:rFonts w:ascii="SimSun" w:hAnsi="SimSun" w:eastAsia="SimSun" w:cs="SimSun"/>
          <w:sz w:val="21"/>
          <w:szCs w:val="21"/>
          <w:spacing w:val="-7"/>
        </w:rPr>
        <w:t>可维持6～12个月，急性或慢性细菌性前列腺炎可见大肠埃希菌。但非细菌性前列腺炎的发生率</w:t>
      </w:r>
      <w:r>
        <w:rPr>
          <w:rFonts w:ascii="SimSun" w:hAnsi="SimSun" w:eastAsia="SimSun" w:cs="SimSun"/>
          <w:sz w:val="21"/>
          <w:szCs w:val="21"/>
          <w:spacing w:val="14"/>
        </w:rPr>
        <w:t xml:space="preserve"> </w:t>
      </w:r>
      <w:r>
        <w:rPr>
          <w:rFonts w:ascii="SimSun" w:hAnsi="SimSun" w:eastAsia="SimSun" w:cs="SimSun"/>
          <w:sz w:val="21"/>
          <w:szCs w:val="21"/>
          <w:spacing w:val="-4"/>
        </w:rPr>
        <w:t>为细菌性前列腺炎的8倍。</w:t>
      </w:r>
    </w:p>
    <w:p>
      <w:pPr>
        <w:ind w:left="1019" w:right="92" w:firstLine="420"/>
        <w:spacing w:before="64" w:line="257" w:lineRule="auto"/>
        <w:jc w:val="both"/>
        <w:rPr>
          <w:rFonts w:ascii="SimSun" w:hAnsi="SimSun" w:eastAsia="SimSun" w:cs="SimSun"/>
          <w:sz w:val="21"/>
          <w:szCs w:val="21"/>
        </w:rPr>
      </w:pPr>
      <w:r>
        <w:rPr>
          <w:rFonts w:ascii="SimSun" w:hAnsi="SimSun" w:eastAsia="SimSun" w:cs="SimSun"/>
          <w:sz w:val="21"/>
          <w:szCs w:val="21"/>
          <w:spacing w:val="-3"/>
        </w:rPr>
        <w:t>前列腺液pH</w:t>
      </w:r>
      <w:r>
        <w:rPr>
          <w:rFonts w:ascii="SimSun" w:hAnsi="SimSun" w:eastAsia="SimSun" w:cs="SimSun"/>
          <w:sz w:val="21"/>
          <w:szCs w:val="21"/>
          <w:spacing w:val="-30"/>
        </w:rPr>
        <w:t xml:space="preserve"> </w:t>
      </w:r>
      <w:r>
        <w:rPr>
          <w:rFonts w:ascii="SimSun" w:hAnsi="SimSun" w:eastAsia="SimSun" w:cs="SimSun"/>
          <w:sz w:val="21"/>
          <w:szCs w:val="21"/>
          <w:spacing w:val="-3"/>
        </w:rPr>
        <w:t>增高(如增高至7.7~8.0以上)对诊断慢</w:t>
      </w:r>
      <w:r>
        <w:rPr>
          <w:rFonts w:ascii="SimSun" w:hAnsi="SimSun" w:eastAsia="SimSun" w:cs="SimSun"/>
          <w:sz w:val="21"/>
          <w:szCs w:val="21"/>
          <w:spacing w:val="-4"/>
        </w:rPr>
        <w:t>性前列腺炎有参考价值，而且前列腺炎</w:t>
      </w:r>
      <w:r>
        <w:rPr>
          <w:rFonts w:ascii="SimSun" w:hAnsi="SimSun" w:eastAsia="SimSun" w:cs="SimSun"/>
          <w:sz w:val="21"/>
          <w:szCs w:val="21"/>
        </w:rPr>
        <w:t xml:space="preserve"> </w:t>
      </w:r>
      <w:r>
        <w:rPr>
          <w:rFonts w:ascii="SimSun" w:hAnsi="SimSun" w:eastAsia="SimSun" w:cs="SimSun"/>
          <w:sz w:val="21"/>
          <w:szCs w:val="21"/>
          <w:spacing w:val="-11"/>
        </w:rPr>
        <w:t>病人经治疗好转后，前列腺液pH</w:t>
      </w:r>
      <w:r>
        <w:rPr>
          <w:rFonts w:ascii="SimSun" w:hAnsi="SimSun" w:eastAsia="SimSun" w:cs="SimSun"/>
          <w:sz w:val="21"/>
          <w:szCs w:val="21"/>
          <w:spacing w:val="-20"/>
        </w:rPr>
        <w:t xml:space="preserve"> </w:t>
      </w:r>
      <w:r>
        <w:rPr>
          <w:rFonts w:ascii="SimSun" w:hAnsi="SimSun" w:eastAsia="SimSun" w:cs="SimSun"/>
          <w:sz w:val="21"/>
          <w:szCs w:val="21"/>
          <w:spacing w:val="-11"/>
        </w:rPr>
        <w:t>也恢复正常。</w:t>
      </w:r>
    </w:p>
    <w:p>
      <w:pPr>
        <w:ind w:right="467"/>
        <w:spacing w:before="73" w:line="221" w:lineRule="auto"/>
        <w:jc w:val="right"/>
        <w:rPr>
          <w:rFonts w:ascii="SimSun" w:hAnsi="SimSun" w:eastAsia="SimSun" w:cs="SimSun"/>
          <w:sz w:val="21"/>
          <w:szCs w:val="21"/>
        </w:rPr>
      </w:pPr>
      <w:r>
        <w:rPr>
          <w:rFonts w:ascii="SimSun" w:hAnsi="SimSun" w:eastAsia="SimSun" w:cs="SimSun"/>
          <w:sz w:val="21"/>
          <w:szCs w:val="21"/>
          <w:spacing w:val="-3"/>
        </w:rPr>
        <w:t>(刘成玉)</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before="1" w:line="630" w:lineRule="exact"/>
        <w:textAlignment w:val="center"/>
        <w:rPr/>
      </w:pPr>
      <w:r>
        <w:drawing>
          <wp:inline distT="0" distB="0" distL="0" distR="0">
            <wp:extent cx="507967" cy="400082"/>
            <wp:effectExtent l="0" t="0" r="0" b="0"/>
            <wp:docPr id="13" name="IM 13"/>
            <wp:cNvGraphicFramePr/>
            <a:graphic>
              <a:graphicData uri="http://schemas.openxmlformats.org/drawingml/2006/picture">
                <pic:pic>
                  <pic:nvPicPr>
                    <pic:cNvPr id="13" name="IM 13"/>
                    <pic:cNvPicPr/>
                  </pic:nvPicPr>
                  <pic:blipFill>
                    <a:blip r:embed="rId17"/>
                    <a:stretch>
                      <a:fillRect/>
                    </a:stretch>
                  </pic:blipFill>
                  <pic:spPr>
                    <a:xfrm rot="0">
                      <a:off x="0" y="0"/>
                      <a:ext cx="507967" cy="400082"/>
                    </a:xfrm>
                    <a:prstGeom prst="rect">
                      <a:avLst/>
                    </a:prstGeom>
                  </pic:spPr>
                </pic:pic>
              </a:graphicData>
            </a:graphic>
          </wp:inline>
        </w:drawing>
      </w:r>
    </w:p>
    <w:p>
      <w:pPr>
        <w:sectPr>
          <w:pgSz w:w="11520" w:h="16040"/>
          <w:pgMar w:top="400" w:right="1145" w:bottom="0" w:left="830" w:header="0" w:footer="0" w:gutter="0"/>
        </w:sectPr>
        <w:rPr/>
      </w:pPr>
    </w:p>
    <w:p>
      <w:pPr>
        <w:spacing w:line="288" w:lineRule="auto"/>
        <w:rPr>
          <w:rFonts w:ascii="Arial"/>
          <w:sz w:val="21"/>
        </w:rPr>
      </w:pPr>
      <w:r>
        <w:drawing>
          <wp:anchor distT="0" distB="0" distL="0" distR="0" simplePos="0" relativeHeight="251681792" behindDoc="0" locked="0" layoutInCell="0" allowOverlap="1">
            <wp:simplePos x="0" y="0"/>
            <wp:positionH relativeFrom="page">
              <wp:posOffset>609632</wp:posOffset>
            </wp:positionH>
            <wp:positionV relativeFrom="page">
              <wp:posOffset>1650979</wp:posOffset>
            </wp:positionV>
            <wp:extent cx="5448265" cy="6350"/>
            <wp:effectExtent l="0" t="0" r="0" b="0"/>
            <wp:wrapNone/>
            <wp:docPr id="14" name="IM 14"/>
            <wp:cNvGraphicFramePr/>
            <a:graphic>
              <a:graphicData uri="http://schemas.openxmlformats.org/drawingml/2006/picture">
                <pic:pic>
                  <pic:nvPicPr>
                    <pic:cNvPr id="14" name="IM 14"/>
                    <pic:cNvPicPr/>
                  </pic:nvPicPr>
                  <pic:blipFill>
                    <a:blip r:embed="rId19"/>
                    <a:stretch>
                      <a:fillRect/>
                    </a:stretch>
                  </pic:blipFill>
                  <pic:spPr>
                    <a:xfrm rot="0">
                      <a:off x="0" y="0"/>
                      <a:ext cx="5448265" cy="6350"/>
                    </a:xfrm>
                    <a:prstGeom prst="rect">
                      <a:avLst/>
                    </a:prstGeom>
                  </pic:spPr>
                </pic:pic>
              </a:graphicData>
            </a:graphic>
          </wp:anchor>
        </w:drawing>
      </w:r>
      <w:r>
        <w:drawing>
          <wp:anchor distT="0" distB="0" distL="0" distR="0" simplePos="0" relativeHeight="251680768" behindDoc="0" locked="0" layoutInCell="0" allowOverlap="1">
            <wp:simplePos x="0" y="0"/>
            <wp:positionH relativeFrom="page">
              <wp:posOffset>6095977</wp:posOffset>
            </wp:positionH>
            <wp:positionV relativeFrom="page">
              <wp:posOffset>927082</wp:posOffset>
            </wp:positionV>
            <wp:extent cx="635020" cy="666770"/>
            <wp:effectExtent l="0" t="0" r="0" b="0"/>
            <wp:wrapNone/>
            <wp:docPr id="15" name="IM 15"/>
            <wp:cNvGraphicFramePr/>
            <a:graphic>
              <a:graphicData uri="http://schemas.openxmlformats.org/drawingml/2006/picture">
                <pic:pic>
                  <pic:nvPicPr>
                    <pic:cNvPr id="15" name="IM 15"/>
                    <pic:cNvPicPr/>
                  </pic:nvPicPr>
                  <pic:blipFill>
                    <a:blip r:embed="rId20"/>
                    <a:stretch>
                      <a:fillRect/>
                    </a:stretch>
                  </pic:blipFill>
                  <pic:spPr>
                    <a:xfrm rot="0">
                      <a:off x="0" y="0"/>
                      <a:ext cx="635020" cy="666770"/>
                    </a:xfrm>
                    <a:prstGeom prst="rect">
                      <a:avLst/>
                    </a:prstGeom>
                  </pic:spPr>
                </pic:pic>
              </a:graphicData>
            </a:graphic>
          </wp:anchor>
        </w:drawing>
      </w:r>
      <w:r/>
    </w:p>
    <w:p>
      <w:pPr>
        <w:spacing w:line="288" w:lineRule="auto"/>
        <w:rPr>
          <w:rFonts w:ascii="Arial"/>
          <w:sz w:val="21"/>
        </w:rPr>
      </w:pPr>
      <w:r/>
    </w:p>
    <w:p>
      <w:pPr>
        <w:spacing w:line="288" w:lineRule="auto"/>
        <w:rPr>
          <w:rFonts w:ascii="Arial"/>
          <w:sz w:val="21"/>
        </w:rPr>
      </w:pPr>
      <w:r/>
    </w:p>
    <w:p>
      <w:pPr>
        <w:ind w:firstLine="9"/>
        <w:spacing w:line="1070" w:lineRule="exact"/>
        <w:textAlignment w:val="center"/>
        <w:rPr/>
      </w:pPr>
      <w:r>
        <w:pict>
          <v:group id="_x0000_s18" style="mso-position-vertical-relative:line;mso-position-horizontal-relative:char;width:428.5pt;height:53.5pt;" filled="false" stroked="false" coordsize="8570,1070" coordorigin="0,0">
            <v:shape id="_x0000_s19" style="position:absolute;left:0;top:0;width:8570;height:1070;" filled="false" stroked="false" type="#_x0000_t75">
              <v:imagedata o:title="" r:id="rId21"/>
            </v:shape>
            <v:shape id="_x0000_s20" style="position:absolute;left:-20;top:-20;width:8610;height:1195;" filled="false" stroked="false" type="#_x0000_t202">
              <v:fill on="false"/>
              <v:stroke on="false"/>
              <v:path/>
              <v:imagedata o:title=""/>
              <o:lock v:ext="edit" aspectratio="false"/>
              <v:textbox inset="0mm,0mm,0mm,0mm">
                <w:txbxContent>
                  <w:p>
                    <w:pPr>
                      <w:spacing w:line="346" w:lineRule="auto"/>
                      <w:rPr>
                        <w:rFonts w:ascii="Arial"/>
                        <w:sz w:val="21"/>
                      </w:rPr>
                    </w:pPr>
                    <w:r/>
                  </w:p>
                  <w:p>
                    <w:pPr>
                      <w:ind w:left="579"/>
                      <w:spacing w:before="156" w:line="220" w:lineRule="auto"/>
                      <w:rPr>
                        <w:rFonts w:ascii="SimHei" w:hAnsi="SimHei" w:eastAsia="SimHei" w:cs="SimHei"/>
                        <w:sz w:val="48"/>
                        <w:szCs w:val="48"/>
                      </w:rPr>
                    </w:pPr>
                    <w:r>
                      <w:rPr>
                        <w:rFonts w:ascii="SimHei" w:hAnsi="SimHei" w:eastAsia="SimHei" w:cs="SimHei"/>
                        <w:sz w:val="48"/>
                        <w:szCs w:val="48"/>
                        <w:spacing w:val="54"/>
                      </w:rPr>
                      <w:t>第五章常用肾脏功能实验室检测</w:t>
                    </w:r>
                  </w:p>
                </w:txbxContent>
              </v:textbox>
            </v:shape>
          </v:group>
        </w:pict>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ind w:left="89" w:right="1122" w:firstLine="420"/>
        <w:spacing w:before="68" w:line="261" w:lineRule="auto"/>
        <w:rPr>
          <w:rFonts w:ascii="SimSun" w:hAnsi="SimSun" w:eastAsia="SimSun" w:cs="SimSun"/>
          <w:sz w:val="21"/>
          <w:szCs w:val="21"/>
        </w:rPr>
      </w:pPr>
      <w:r>
        <w:rPr>
          <w:rFonts w:ascii="SimSun" w:hAnsi="SimSun" w:eastAsia="SimSun" w:cs="SimSun"/>
          <w:sz w:val="21"/>
          <w:szCs w:val="21"/>
          <w:spacing w:val="-15"/>
        </w:rPr>
        <w:t>肾脏是人体重要的生命器官，其主要功能是生成尿液，以维持体内水、电解质、蛋白质和酸碱</w:t>
      </w:r>
      <w:r>
        <w:rPr>
          <w:rFonts w:ascii="SimSun" w:hAnsi="SimSun" w:eastAsia="SimSun" w:cs="SimSun"/>
          <w:sz w:val="21"/>
          <w:szCs w:val="21"/>
          <w:spacing w:val="11"/>
        </w:rPr>
        <w:t xml:space="preserve"> </w:t>
      </w:r>
      <w:r>
        <w:rPr>
          <w:rFonts w:ascii="SimSun" w:hAnsi="SimSun" w:eastAsia="SimSun" w:cs="SimSun"/>
          <w:sz w:val="21"/>
          <w:szCs w:val="21"/>
          <w:spacing w:val="-19"/>
        </w:rPr>
        <w:t>等代谢平衡，维持机体内环境稳定。同时也兼有内分泌功能，如产生肾素、红细胞生成素、活性维生</w:t>
      </w:r>
      <w:r>
        <w:rPr>
          <w:rFonts w:ascii="SimSun" w:hAnsi="SimSun" w:eastAsia="SimSun" w:cs="SimSun"/>
          <w:sz w:val="21"/>
          <w:szCs w:val="21"/>
          <w:spacing w:val="14"/>
        </w:rPr>
        <w:t xml:space="preserve"> </w:t>
      </w:r>
      <w:r>
        <w:rPr>
          <w:rFonts w:ascii="SimSun" w:hAnsi="SimSun" w:eastAsia="SimSun" w:cs="SimSun"/>
          <w:sz w:val="21"/>
          <w:szCs w:val="21"/>
          <w:spacing w:val="-14"/>
        </w:rPr>
        <w:t>素</w:t>
      </w:r>
      <w:r>
        <w:rPr>
          <w:rFonts w:ascii="Times New Roman" w:hAnsi="Times New Roman" w:eastAsia="Times New Roman" w:cs="Times New Roman"/>
          <w:sz w:val="21"/>
          <w:szCs w:val="21"/>
          <w:spacing w:val="-14"/>
        </w:rPr>
        <w:t>D</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14"/>
        </w:rPr>
        <w:t>等，以实现调节血压、钙磷代谢和红细胞生成的功能。肾病常用的实验室检测有：</w:t>
      </w:r>
    </w:p>
    <w:p>
      <w:pPr>
        <w:ind w:left="79" w:right="1130" w:firstLine="390"/>
        <w:spacing w:before="49" w:line="256" w:lineRule="auto"/>
        <w:rPr>
          <w:rFonts w:ascii="SimSun" w:hAnsi="SimSun" w:eastAsia="SimSun" w:cs="SimSun"/>
          <w:sz w:val="21"/>
          <w:szCs w:val="21"/>
        </w:rPr>
      </w:pPr>
      <w:r>
        <w:rPr>
          <w:rFonts w:ascii="SimHei" w:hAnsi="SimHei" w:eastAsia="SimHei" w:cs="SimHei"/>
          <w:sz w:val="21"/>
          <w:szCs w:val="21"/>
          <w:spacing w:val="-19"/>
        </w:rPr>
        <w:t>1.</w:t>
      </w:r>
      <w:r>
        <w:rPr>
          <w:rFonts w:ascii="SimHei" w:hAnsi="SimHei" w:eastAsia="SimHei" w:cs="SimHei"/>
          <w:sz w:val="21"/>
          <w:szCs w:val="21"/>
          <w:spacing w:val="-37"/>
        </w:rPr>
        <w:t xml:space="preserve"> </w:t>
      </w:r>
      <w:r>
        <w:rPr>
          <w:rFonts w:ascii="SimHei" w:hAnsi="SimHei" w:eastAsia="SimHei" w:cs="SimHei"/>
          <w:sz w:val="21"/>
          <w:szCs w:val="21"/>
          <w:spacing w:val="-19"/>
        </w:rPr>
        <w:t>尿液检测</w:t>
      </w:r>
      <w:r>
        <w:rPr>
          <w:rFonts w:ascii="SimHei" w:hAnsi="SimHei" w:eastAsia="SimHei" w:cs="SimHei"/>
          <w:sz w:val="21"/>
          <w:szCs w:val="21"/>
          <w:spacing w:val="61"/>
        </w:rPr>
        <w:t xml:space="preserve"> </w:t>
      </w:r>
      <w:r>
        <w:rPr>
          <w:rFonts w:ascii="SimHei" w:hAnsi="SimHei" w:eastAsia="SimHei" w:cs="SimHei"/>
          <w:sz w:val="21"/>
          <w:szCs w:val="21"/>
          <w:spacing w:val="-19"/>
        </w:rPr>
        <w:t>用于早期筛选、长期随访；方法简便、价格低廉，也是判断肾脏</w:t>
      </w:r>
      <w:r>
        <w:rPr>
          <w:rFonts w:ascii="SimHei" w:hAnsi="SimHei" w:eastAsia="SimHei" w:cs="SimHei"/>
          <w:sz w:val="21"/>
          <w:szCs w:val="21"/>
          <w:spacing w:val="-20"/>
        </w:rPr>
        <w:t>疾病严重程度、预</w:t>
      </w:r>
      <w:r>
        <w:rPr>
          <w:rFonts w:ascii="SimHei" w:hAnsi="SimHei" w:eastAsia="SimHei" w:cs="SimHei"/>
          <w:sz w:val="21"/>
          <w:szCs w:val="21"/>
        </w:rPr>
        <w:t xml:space="preserve"> </w:t>
      </w:r>
      <w:r>
        <w:rPr>
          <w:rFonts w:ascii="SimSun" w:hAnsi="SimSun" w:eastAsia="SimSun" w:cs="SimSun"/>
          <w:sz w:val="21"/>
          <w:szCs w:val="21"/>
          <w:spacing w:val="-8"/>
        </w:rPr>
        <w:t>后的重要指标。</w:t>
      </w:r>
    </w:p>
    <w:p>
      <w:pPr>
        <w:ind w:left="89" w:right="1132" w:firstLine="380"/>
        <w:spacing w:before="57" w:line="266" w:lineRule="auto"/>
        <w:rPr>
          <w:rFonts w:ascii="SimSun" w:hAnsi="SimSun" w:eastAsia="SimSun" w:cs="SimSun"/>
          <w:sz w:val="21"/>
          <w:szCs w:val="21"/>
        </w:rPr>
      </w:pPr>
      <w:r>
        <w:rPr>
          <w:rFonts w:ascii="SimHei" w:hAnsi="SimHei" w:eastAsia="SimHei" w:cs="SimHei"/>
          <w:sz w:val="21"/>
          <w:szCs w:val="21"/>
          <w:spacing w:val="-14"/>
        </w:rPr>
        <w:t>2.</w:t>
      </w:r>
      <w:r>
        <w:rPr>
          <w:rFonts w:ascii="SimHei" w:hAnsi="SimHei" w:eastAsia="SimHei" w:cs="SimHei"/>
          <w:sz w:val="21"/>
          <w:szCs w:val="21"/>
          <w:spacing w:val="-39"/>
        </w:rPr>
        <w:t xml:space="preserve"> </w:t>
      </w:r>
      <w:r>
        <w:rPr>
          <w:rFonts w:ascii="SimHei" w:hAnsi="SimHei" w:eastAsia="SimHei" w:cs="SimHei"/>
          <w:sz w:val="21"/>
          <w:szCs w:val="21"/>
          <w:spacing w:val="-14"/>
        </w:rPr>
        <w:t>肾功能检测</w:t>
      </w:r>
      <w:r>
        <w:rPr>
          <w:rFonts w:ascii="SimHei" w:hAnsi="SimHei" w:eastAsia="SimHei" w:cs="SimHei"/>
          <w:sz w:val="21"/>
          <w:szCs w:val="21"/>
          <w:spacing w:val="59"/>
        </w:rPr>
        <w:t xml:space="preserve"> </w:t>
      </w:r>
      <w:r>
        <w:rPr>
          <w:rFonts w:ascii="SimHei" w:hAnsi="SimHei" w:eastAsia="SimHei" w:cs="SimHei"/>
          <w:sz w:val="21"/>
          <w:szCs w:val="21"/>
          <w:spacing w:val="-14"/>
        </w:rPr>
        <w:t>代表肾脏的最重要的功能，包</w:t>
      </w:r>
      <w:r>
        <w:rPr>
          <w:rFonts w:ascii="SimHei" w:hAnsi="SimHei" w:eastAsia="SimHei" w:cs="SimHei"/>
          <w:sz w:val="21"/>
          <w:szCs w:val="21"/>
          <w:spacing w:val="-15"/>
        </w:rPr>
        <w:t>括：①肾小球滤过功能。②肾小管重吸收、排泌</w:t>
      </w:r>
      <w:r>
        <w:rPr>
          <w:rFonts w:ascii="SimHei" w:hAnsi="SimHei" w:eastAsia="SimHei" w:cs="SimHei"/>
          <w:sz w:val="21"/>
          <w:szCs w:val="21"/>
        </w:rPr>
        <w:t xml:space="preserve"> </w:t>
      </w:r>
      <w:r>
        <w:rPr>
          <w:rFonts w:ascii="SimSun" w:hAnsi="SimSun" w:eastAsia="SimSun" w:cs="SimSun"/>
          <w:sz w:val="21"/>
          <w:szCs w:val="21"/>
          <w:spacing w:val="-10"/>
        </w:rPr>
        <w:t>和酸化等功能。肾功能检测是判断肾脏疾病严重程度和预测预后、确定疗效、调整某些药物剂量</w:t>
      </w:r>
      <w:r>
        <w:rPr>
          <w:rFonts w:ascii="SimSun" w:hAnsi="SimSun" w:eastAsia="SimSun" w:cs="SimSun"/>
          <w:sz w:val="21"/>
          <w:szCs w:val="21"/>
          <w:spacing w:val="16"/>
        </w:rPr>
        <w:t xml:space="preserve"> </w:t>
      </w:r>
      <w:r>
        <w:rPr>
          <w:rFonts w:ascii="SimSun" w:hAnsi="SimSun" w:eastAsia="SimSun" w:cs="SimSun"/>
          <w:sz w:val="21"/>
          <w:szCs w:val="21"/>
          <w:spacing w:val="-16"/>
        </w:rPr>
        <w:t>的重要依据，但尚无早期诊断价值。</w:t>
      </w:r>
    </w:p>
    <w:p>
      <w:pPr>
        <w:spacing w:line="275" w:lineRule="auto"/>
        <w:rPr>
          <w:rFonts w:ascii="Arial"/>
          <w:sz w:val="21"/>
        </w:rPr>
      </w:pPr>
      <w:r/>
    </w:p>
    <w:p>
      <w:pPr>
        <w:ind w:left="2679"/>
        <w:spacing w:before="87" w:line="222" w:lineRule="auto"/>
        <w:rPr>
          <w:rFonts w:ascii="SimHei" w:hAnsi="SimHei" w:eastAsia="SimHei" w:cs="SimHei"/>
          <w:sz w:val="27"/>
          <w:szCs w:val="27"/>
        </w:rPr>
      </w:pPr>
      <w:r>
        <w:rPr>
          <w:rFonts w:ascii="SimHei" w:hAnsi="SimHei" w:eastAsia="SimHei" w:cs="SimHei"/>
          <w:sz w:val="27"/>
          <w:szCs w:val="27"/>
          <w:spacing w:val="16"/>
        </w:rPr>
        <w:t>第</w:t>
      </w:r>
      <w:r>
        <w:rPr>
          <w:rFonts w:ascii="SimHei" w:hAnsi="SimHei" w:eastAsia="SimHei" w:cs="SimHei"/>
          <w:sz w:val="27"/>
          <w:szCs w:val="27"/>
          <w:spacing w:val="-72"/>
        </w:rPr>
        <w:t xml:space="preserve"> </w:t>
      </w:r>
      <w:r>
        <w:rPr>
          <w:rFonts w:ascii="SimHei" w:hAnsi="SimHei" w:eastAsia="SimHei" w:cs="SimHei"/>
          <w:sz w:val="27"/>
          <w:szCs w:val="27"/>
          <w:spacing w:val="16"/>
        </w:rPr>
        <w:t>一</w:t>
      </w:r>
      <w:r>
        <w:rPr>
          <w:rFonts w:ascii="SimHei" w:hAnsi="SimHei" w:eastAsia="SimHei" w:cs="SimHei"/>
          <w:sz w:val="27"/>
          <w:szCs w:val="27"/>
          <w:spacing w:val="-72"/>
        </w:rPr>
        <w:t xml:space="preserve"> </w:t>
      </w:r>
      <w:r>
        <w:rPr>
          <w:rFonts w:ascii="SimHei" w:hAnsi="SimHei" w:eastAsia="SimHei" w:cs="SimHei"/>
          <w:sz w:val="27"/>
          <w:szCs w:val="27"/>
          <w:spacing w:val="16"/>
        </w:rPr>
        <w:t>节</w:t>
      </w:r>
      <w:r>
        <w:rPr>
          <w:rFonts w:ascii="SimHei" w:hAnsi="SimHei" w:eastAsia="SimHei" w:cs="SimHei"/>
          <w:sz w:val="27"/>
          <w:szCs w:val="27"/>
          <w:spacing w:val="7"/>
        </w:rPr>
        <w:t xml:space="preserve">  </w:t>
      </w:r>
      <w:r>
        <w:rPr>
          <w:rFonts w:ascii="SimHei" w:hAnsi="SimHei" w:eastAsia="SimHei" w:cs="SimHei"/>
          <w:sz w:val="27"/>
          <w:szCs w:val="27"/>
          <w:spacing w:val="16"/>
        </w:rPr>
        <w:t>肾小球功能检测</w:t>
      </w:r>
    </w:p>
    <w:p>
      <w:pPr>
        <w:spacing w:line="266" w:lineRule="auto"/>
        <w:rPr>
          <w:rFonts w:ascii="Arial"/>
          <w:sz w:val="21"/>
        </w:rPr>
      </w:pPr>
      <w:r/>
    </w:p>
    <w:p>
      <w:pPr>
        <w:ind w:left="69" w:right="1115" w:firstLine="429"/>
        <w:spacing w:before="69" w:line="263" w:lineRule="auto"/>
        <w:jc w:val="both"/>
        <w:rPr>
          <w:rFonts w:ascii="FangSong" w:hAnsi="FangSong" w:eastAsia="FangSong" w:cs="FangSong"/>
          <w:sz w:val="21"/>
          <w:szCs w:val="21"/>
        </w:rPr>
      </w:pPr>
      <w:r>
        <w:rPr>
          <w:rFonts w:ascii="SimSun" w:hAnsi="SimSun" w:eastAsia="SimSun" w:cs="SimSun"/>
          <w:sz w:val="21"/>
          <w:szCs w:val="21"/>
          <w:spacing w:val="-15"/>
        </w:rPr>
        <w:t>肾小球的主要功能是滤过，评估滤过功能最重要的参数是肾小球滤过率(glomerular</w:t>
      </w:r>
      <w:r>
        <w:rPr>
          <w:rFonts w:ascii="SimSun" w:hAnsi="SimSun" w:eastAsia="SimSun" w:cs="SimSun"/>
          <w:sz w:val="21"/>
          <w:szCs w:val="21"/>
          <w:spacing w:val="-17"/>
        </w:rPr>
        <w:t xml:space="preserve"> </w:t>
      </w:r>
      <w:r>
        <w:rPr>
          <w:rFonts w:ascii="SimSun" w:hAnsi="SimSun" w:eastAsia="SimSun" w:cs="SimSun"/>
          <w:sz w:val="21"/>
          <w:szCs w:val="21"/>
          <w:spacing w:val="-15"/>
        </w:rPr>
        <w:t>filtration</w:t>
      </w:r>
      <w:r>
        <w:rPr>
          <w:rFonts w:ascii="SimSun" w:hAnsi="SimSun" w:eastAsia="SimSun" w:cs="SimSun"/>
          <w:sz w:val="21"/>
          <w:szCs w:val="21"/>
        </w:rPr>
        <w:t xml:space="preserve"> </w:t>
      </w:r>
      <w:r>
        <w:rPr>
          <w:rFonts w:ascii="Times New Roman" w:hAnsi="Times New Roman" w:eastAsia="Times New Roman" w:cs="Times New Roman"/>
          <w:sz w:val="21"/>
          <w:szCs w:val="21"/>
          <w:spacing w:val="-2"/>
        </w:rPr>
        <w:t>rate,GFR)</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。正常成人每分钟流经肾脏的血液量为1200～1400</w:t>
      </w:r>
      <w:r>
        <w:rPr>
          <w:rFonts w:ascii="Times New Roman" w:hAnsi="Times New Roman" w:eastAsia="Times New Roman" w:cs="Times New Roman"/>
          <w:sz w:val="21"/>
          <w:szCs w:val="21"/>
          <w:spacing w:val="-2"/>
        </w:rPr>
        <w:t>ml,</w:t>
      </w:r>
      <w:r>
        <w:rPr>
          <w:rFonts w:ascii="SimSun" w:hAnsi="SimSun" w:eastAsia="SimSun" w:cs="SimSun"/>
          <w:sz w:val="21"/>
          <w:szCs w:val="21"/>
          <w:spacing w:val="-2"/>
        </w:rPr>
        <w:t>其中血浆量为600</w:t>
      </w:r>
      <w:r>
        <w:rPr>
          <w:rFonts w:ascii="SimSun" w:hAnsi="SimSun" w:eastAsia="SimSun" w:cs="SimSun"/>
          <w:sz w:val="21"/>
          <w:szCs w:val="21"/>
          <w:spacing w:val="-3"/>
        </w:rPr>
        <w:t>～800</w:t>
      </w:r>
      <w:r>
        <w:rPr>
          <w:rFonts w:ascii="Times New Roman" w:hAnsi="Times New Roman" w:eastAsia="Times New Roman" w:cs="Times New Roman"/>
          <w:sz w:val="21"/>
          <w:szCs w:val="21"/>
          <w:spacing w:val="-2"/>
        </w:rPr>
        <w:t>ml</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
        </w:rPr>
        <w:t>min</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 xml:space="preserve">  </w:t>
      </w:r>
      <w:r>
        <w:rPr>
          <w:rFonts w:ascii="SimSun" w:hAnsi="SimSun" w:eastAsia="SimSun" w:cs="SimSun"/>
          <w:sz w:val="21"/>
          <w:szCs w:val="21"/>
          <w:spacing w:val="-2"/>
        </w:rPr>
        <w:t>有20%的血浆经肾小球滤过，产生的滤过液(</w:t>
      </w:r>
      <w:r>
        <w:rPr>
          <w:rFonts w:ascii="SimSun" w:hAnsi="SimSun" w:eastAsia="SimSun" w:cs="SimSun"/>
          <w:sz w:val="21"/>
          <w:szCs w:val="21"/>
          <w:spacing w:val="-3"/>
        </w:rPr>
        <w:t>原尿)约为120～160</w:t>
      </w:r>
      <w:r>
        <w:rPr>
          <w:rFonts w:ascii="Times New Roman" w:hAnsi="Times New Roman" w:eastAsia="Times New Roman" w:cs="Times New Roman"/>
          <w:sz w:val="21"/>
          <w:szCs w:val="21"/>
          <w:spacing w:val="-2"/>
        </w:rPr>
        <w:t>ml</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
        </w:rPr>
        <w:t>min</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3"/>
        </w:rPr>
        <w:t>此即单位时间内(分钟)</w:t>
      </w:r>
      <w:r>
        <w:rPr>
          <w:rFonts w:ascii="SimSun" w:hAnsi="SimSun" w:eastAsia="SimSun" w:cs="SimSun"/>
          <w:sz w:val="21"/>
          <w:szCs w:val="21"/>
        </w:rPr>
        <w:t xml:space="preserve"> </w:t>
      </w:r>
      <w:r>
        <w:rPr>
          <w:rFonts w:ascii="SimSun" w:hAnsi="SimSun" w:eastAsia="SimSun" w:cs="SimSun"/>
          <w:sz w:val="21"/>
          <w:szCs w:val="21"/>
          <w:spacing w:val="-5"/>
        </w:rPr>
        <w:t>经肾小球滤过的血浆液体量，称为肾小球滤过率。为测定</w:t>
      </w:r>
      <w:r>
        <w:rPr>
          <w:rFonts w:ascii="Times New Roman" w:hAnsi="Times New Roman" w:eastAsia="Times New Roman" w:cs="Times New Roman"/>
          <w:sz w:val="21"/>
          <w:szCs w:val="21"/>
          <w:spacing w:val="-5"/>
        </w:rPr>
        <w:t>GFR,</w:t>
      </w:r>
      <w:r>
        <w:rPr>
          <w:rFonts w:ascii="SimSun" w:hAnsi="SimSun" w:eastAsia="SimSun" w:cs="SimSun"/>
          <w:sz w:val="21"/>
          <w:szCs w:val="21"/>
          <w:spacing w:val="-5"/>
        </w:rPr>
        <w:t>临床上设计了各种物质的肾血浆</w:t>
      </w:r>
      <w:r>
        <w:rPr>
          <w:rFonts w:ascii="SimSun" w:hAnsi="SimSun" w:eastAsia="SimSun" w:cs="SimSun"/>
          <w:sz w:val="21"/>
          <w:szCs w:val="21"/>
          <w:spacing w:val="13"/>
        </w:rPr>
        <w:t xml:space="preserve"> </w:t>
      </w:r>
      <w:r>
        <w:rPr>
          <w:rFonts w:ascii="FangSong" w:hAnsi="FangSong" w:eastAsia="FangSong" w:cs="FangSong"/>
          <w:sz w:val="21"/>
          <w:szCs w:val="21"/>
          <w:spacing w:val="-3"/>
        </w:rPr>
        <w:t>清除率</w:t>
      </w:r>
      <w:r>
        <w:rPr>
          <w:rFonts w:ascii="Times New Roman" w:hAnsi="Times New Roman" w:eastAsia="Times New Roman" w:cs="Times New Roman"/>
          <w:sz w:val="21"/>
          <w:szCs w:val="21"/>
          <w:spacing w:val="-3"/>
        </w:rPr>
        <w:t>(clearance)</w:t>
      </w:r>
      <w:r>
        <w:rPr>
          <w:rFonts w:ascii="Times New Roman" w:hAnsi="Times New Roman" w:eastAsia="Times New Roman" w:cs="Times New Roman"/>
          <w:sz w:val="21"/>
          <w:szCs w:val="21"/>
          <w:spacing w:val="-2"/>
        </w:rPr>
        <w:t xml:space="preserve"> </w:t>
      </w:r>
      <w:r>
        <w:rPr>
          <w:rFonts w:ascii="FangSong" w:hAnsi="FangSong" w:eastAsia="FangSong" w:cs="FangSong"/>
          <w:sz w:val="21"/>
          <w:szCs w:val="21"/>
          <w:spacing w:val="-3"/>
        </w:rPr>
        <w:t>试验。</w:t>
      </w:r>
    </w:p>
    <w:p>
      <w:pPr>
        <w:ind w:left="99" w:right="1118" w:firstLine="400"/>
        <w:spacing w:before="101" w:line="237" w:lineRule="auto"/>
        <w:jc w:val="both"/>
        <w:rPr>
          <w:rFonts w:ascii="SimSun" w:hAnsi="SimSun" w:eastAsia="SimSun" w:cs="SimSun"/>
          <w:sz w:val="21"/>
          <w:szCs w:val="21"/>
        </w:rPr>
      </w:pPr>
      <w:r>
        <w:rPr>
          <w:rFonts w:ascii="SimSun" w:hAnsi="SimSun" w:eastAsia="SimSun" w:cs="SimSun"/>
          <w:sz w:val="21"/>
          <w:szCs w:val="21"/>
          <w:spacing w:val="-9"/>
        </w:rPr>
        <w:t>肾血浆清除率系指双肾于单位时间内，能将若干</w:t>
      </w:r>
      <w:r>
        <w:rPr>
          <w:rFonts w:ascii="SimSun" w:hAnsi="SimSun" w:eastAsia="SimSun" w:cs="SimSun"/>
          <w:sz w:val="21"/>
          <w:szCs w:val="21"/>
          <w:spacing w:val="-10"/>
        </w:rPr>
        <w:t>毫升血浆中所含的某物质全部加以清除，结</w:t>
      </w:r>
      <w:r>
        <w:rPr>
          <w:rFonts w:ascii="SimSun" w:hAnsi="SimSun" w:eastAsia="SimSun" w:cs="SimSun"/>
          <w:sz w:val="21"/>
          <w:szCs w:val="21"/>
        </w:rPr>
        <w:t xml:space="preserve"> </w:t>
      </w:r>
      <w:r>
        <w:rPr>
          <w:rFonts w:ascii="SimSun" w:hAnsi="SimSun" w:eastAsia="SimSun" w:cs="SimSun"/>
          <w:sz w:val="21"/>
          <w:szCs w:val="21"/>
          <w:spacing w:val="-6"/>
        </w:rPr>
        <w:t>果以毫升/分</w:t>
      </w:r>
      <w:r>
        <w:rPr>
          <w:rFonts w:ascii="Times New Roman" w:hAnsi="Times New Roman" w:eastAsia="Times New Roman" w:cs="Times New Roman"/>
          <w:sz w:val="21"/>
          <w:szCs w:val="21"/>
          <w:spacing w:val="-6"/>
        </w:rPr>
        <w:t>(ml/min)</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6"/>
        </w:rPr>
        <w:t>或升/24小时</w:t>
      </w:r>
      <w:r>
        <w:rPr>
          <w:rFonts w:ascii="Times New Roman" w:hAnsi="Times New Roman" w:eastAsia="Times New Roman" w:cs="Times New Roman"/>
          <w:sz w:val="21"/>
          <w:szCs w:val="21"/>
          <w:spacing w:val="-7"/>
        </w:rPr>
        <w:t>(L/24h)</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7"/>
        </w:rPr>
        <w:t>表示，计算式为：</w:t>
      </w:r>
    </w:p>
    <w:p>
      <w:pPr>
        <w:ind w:firstLine="2529"/>
        <w:spacing w:before="154" w:line="490" w:lineRule="exact"/>
        <w:textAlignment w:val="center"/>
        <w:rPr/>
      </w:pPr>
      <w:r>
        <w:drawing>
          <wp:inline distT="0" distB="0" distL="0" distR="0">
            <wp:extent cx="2273307" cy="311106"/>
            <wp:effectExtent l="0" t="0" r="0" b="0"/>
            <wp:docPr id="16" name="IM 16"/>
            <wp:cNvGraphicFramePr/>
            <a:graphic>
              <a:graphicData uri="http://schemas.openxmlformats.org/drawingml/2006/picture">
                <pic:pic>
                  <pic:nvPicPr>
                    <pic:cNvPr id="16" name="IM 16"/>
                    <pic:cNvPicPr/>
                  </pic:nvPicPr>
                  <pic:blipFill>
                    <a:blip r:embed="rId22"/>
                    <a:stretch>
                      <a:fillRect/>
                    </a:stretch>
                  </pic:blipFill>
                  <pic:spPr>
                    <a:xfrm rot="0">
                      <a:off x="0" y="0"/>
                      <a:ext cx="2273307" cy="311106"/>
                    </a:xfrm>
                    <a:prstGeom prst="rect">
                      <a:avLst/>
                    </a:prstGeom>
                  </pic:spPr>
                </pic:pic>
              </a:graphicData>
            </a:graphic>
          </wp:inline>
        </w:drawing>
      </w:r>
    </w:p>
    <w:p>
      <w:pPr>
        <w:ind w:firstLine="3849"/>
        <w:spacing w:before="99" w:line="421" w:lineRule="exact"/>
        <w:textAlignment w:val="center"/>
        <w:rPr/>
      </w:pPr>
      <w:r>
        <w:drawing>
          <wp:inline distT="0" distB="0" distL="0" distR="0">
            <wp:extent cx="603215" cy="266748"/>
            <wp:effectExtent l="0" t="0" r="0" b="0"/>
            <wp:docPr id="17" name="IM 17"/>
            <wp:cNvGraphicFramePr/>
            <a:graphic>
              <a:graphicData uri="http://schemas.openxmlformats.org/drawingml/2006/picture">
                <pic:pic>
                  <pic:nvPicPr>
                    <pic:cNvPr id="17" name="IM 17"/>
                    <pic:cNvPicPr/>
                  </pic:nvPicPr>
                  <pic:blipFill>
                    <a:blip r:embed="rId23"/>
                    <a:stretch>
                      <a:fillRect/>
                    </a:stretch>
                  </pic:blipFill>
                  <pic:spPr>
                    <a:xfrm rot="0">
                      <a:off x="0" y="0"/>
                      <a:ext cx="603215" cy="266748"/>
                    </a:xfrm>
                    <a:prstGeom prst="rect">
                      <a:avLst/>
                    </a:prstGeom>
                  </pic:spPr>
                </pic:pic>
              </a:graphicData>
            </a:graphic>
          </wp:inline>
        </w:drawing>
      </w:r>
    </w:p>
    <w:p>
      <w:pPr>
        <w:ind w:left="99" w:right="1120" w:firstLine="400"/>
        <w:spacing w:before="205" w:line="261" w:lineRule="auto"/>
        <w:rPr>
          <w:rFonts w:ascii="SimSun" w:hAnsi="SimSun" w:eastAsia="SimSun" w:cs="SimSun"/>
          <w:sz w:val="21"/>
          <w:szCs w:val="21"/>
        </w:rPr>
      </w:pPr>
      <w:r>
        <w:rPr>
          <w:rFonts w:ascii="Times New Roman" w:hAnsi="Times New Roman" w:eastAsia="Times New Roman" w:cs="Times New Roman"/>
          <w:sz w:val="21"/>
          <w:szCs w:val="21"/>
          <w:spacing w:val="-5"/>
        </w:rPr>
        <w:t>C.</w:t>
      </w:r>
      <w:r>
        <w:rPr>
          <w:rFonts w:ascii="SimSun" w:hAnsi="SimSun" w:eastAsia="SimSun" w:cs="SimSun"/>
          <w:sz w:val="21"/>
          <w:szCs w:val="21"/>
          <w:spacing w:val="-5"/>
        </w:rPr>
        <w:t>为清除率</w:t>
      </w:r>
      <w:r>
        <w:rPr>
          <w:rFonts w:ascii="Times New Roman" w:hAnsi="Times New Roman" w:eastAsia="Times New Roman" w:cs="Times New Roman"/>
          <w:sz w:val="21"/>
          <w:szCs w:val="21"/>
          <w:spacing w:val="-5"/>
        </w:rPr>
        <w:t>(ml/min),U</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5"/>
        </w:rPr>
        <w:t>为尿中某物质的浓度，</w:t>
      </w:r>
      <w:r>
        <w:rPr>
          <w:rFonts w:ascii="Times New Roman" w:hAnsi="Times New Roman" w:eastAsia="Times New Roman" w:cs="Times New Roman"/>
          <w:sz w:val="21"/>
          <w:szCs w:val="21"/>
          <w:spacing w:val="-5"/>
        </w:rPr>
        <w:t>V</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5"/>
        </w:rPr>
        <w:t>为每分钟尿量</w:t>
      </w:r>
      <w:r>
        <w:rPr>
          <w:rFonts w:ascii="Times New Roman" w:hAnsi="Times New Roman" w:eastAsia="Times New Roman" w:cs="Times New Roman"/>
          <w:sz w:val="21"/>
          <w:szCs w:val="21"/>
          <w:spacing w:val="-5"/>
        </w:rPr>
        <w:t>(ml/min),P</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为血浆中某物质</w:t>
      </w:r>
      <w:r>
        <w:rPr>
          <w:rFonts w:ascii="SimSun" w:hAnsi="SimSun" w:eastAsia="SimSun" w:cs="SimSun"/>
          <w:sz w:val="21"/>
          <w:szCs w:val="21"/>
          <w:spacing w:val="1"/>
        </w:rPr>
        <w:t xml:space="preserve"> </w:t>
      </w:r>
      <w:r>
        <w:rPr>
          <w:rFonts w:ascii="SimSun" w:hAnsi="SimSun" w:eastAsia="SimSun" w:cs="SimSun"/>
          <w:sz w:val="21"/>
          <w:szCs w:val="21"/>
          <w:spacing w:val="-11"/>
        </w:rPr>
        <w:t>的浓度。</w:t>
      </w:r>
    </w:p>
    <w:p>
      <w:pPr>
        <w:ind w:left="89" w:right="1086" w:firstLine="400"/>
        <w:spacing w:before="70" w:line="250" w:lineRule="auto"/>
        <w:rPr>
          <w:rFonts w:ascii="SimSun" w:hAnsi="SimSun" w:eastAsia="SimSun" w:cs="SimSun"/>
          <w:sz w:val="21"/>
          <w:szCs w:val="21"/>
        </w:rPr>
      </w:pPr>
      <w:r>
        <w:rPr>
          <w:rFonts w:ascii="SimSun" w:hAnsi="SimSun" w:eastAsia="SimSun" w:cs="SimSun"/>
          <w:sz w:val="21"/>
          <w:szCs w:val="21"/>
          <w:spacing w:val="-8"/>
        </w:rPr>
        <w:t>利用清除率可分别测定</w:t>
      </w:r>
      <w:r>
        <w:rPr>
          <w:rFonts w:ascii="Times New Roman" w:hAnsi="Times New Roman" w:eastAsia="Times New Roman" w:cs="Times New Roman"/>
          <w:sz w:val="21"/>
          <w:szCs w:val="21"/>
          <w:spacing w:val="-8"/>
        </w:rPr>
        <w:t>GFR</w:t>
      </w:r>
      <w:r>
        <w:rPr>
          <w:rFonts w:ascii="SimSun" w:hAnsi="SimSun" w:eastAsia="SimSun" w:cs="SimSun"/>
          <w:sz w:val="21"/>
          <w:szCs w:val="21"/>
          <w:spacing w:val="-8"/>
        </w:rPr>
        <w:t>、肾血流量、肾小管对各种物质的重吸收和分泌作用。各种物质</w:t>
      </w:r>
      <w:r>
        <w:rPr>
          <w:rFonts w:ascii="SimSun" w:hAnsi="SimSun" w:eastAsia="SimSun" w:cs="SimSun"/>
          <w:sz w:val="21"/>
          <w:szCs w:val="21"/>
          <w:spacing w:val="1"/>
        </w:rPr>
        <w:t xml:space="preserve"> </w:t>
      </w:r>
      <w:r>
        <w:rPr>
          <w:rFonts w:ascii="SimSun" w:hAnsi="SimSun" w:eastAsia="SimSun" w:cs="SimSun"/>
          <w:sz w:val="21"/>
          <w:szCs w:val="21"/>
          <w:spacing w:val="-10"/>
        </w:rPr>
        <w:t>经肾排出的方式大致分四种：</w:t>
      </w:r>
    </w:p>
    <w:p>
      <w:pPr>
        <w:ind w:left="99" w:right="1120" w:firstLine="400"/>
        <w:spacing w:before="70" w:line="251" w:lineRule="auto"/>
        <w:rPr>
          <w:rFonts w:ascii="SimSun" w:hAnsi="SimSun" w:eastAsia="SimSun" w:cs="SimSun"/>
          <w:sz w:val="21"/>
          <w:szCs w:val="21"/>
        </w:rPr>
      </w:pPr>
      <w:r>
        <w:rPr>
          <w:rFonts w:ascii="SimSun" w:hAnsi="SimSun" w:eastAsia="SimSun" w:cs="SimSun"/>
          <w:sz w:val="21"/>
          <w:szCs w:val="21"/>
          <w:spacing w:val="-14"/>
        </w:rPr>
        <w:t>1.</w:t>
      </w:r>
      <w:r>
        <w:rPr>
          <w:rFonts w:ascii="SimSun" w:hAnsi="SimSun" w:eastAsia="SimSun" w:cs="SimSun"/>
          <w:sz w:val="21"/>
          <w:szCs w:val="21"/>
          <w:spacing w:val="-62"/>
        </w:rPr>
        <w:t xml:space="preserve"> </w:t>
      </w:r>
      <w:r>
        <w:rPr>
          <w:rFonts w:ascii="SimSun" w:hAnsi="SimSun" w:eastAsia="SimSun" w:cs="SimSun"/>
          <w:sz w:val="21"/>
          <w:szCs w:val="21"/>
          <w:spacing w:val="-14"/>
        </w:rPr>
        <w:t>全部由肾小球滤过，肾小管既不吸收也不分泌</w:t>
      </w:r>
      <w:r>
        <w:rPr>
          <w:rFonts w:ascii="SimSun" w:hAnsi="SimSun" w:eastAsia="SimSun" w:cs="SimSun"/>
          <w:sz w:val="21"/>
          <w:szCs w:val="21"/>
          <w:spacing w:val="-15"/>
        </w:rPr>
        <w:t>。如菊粉，可作为</w:t>
      </w:r>
      <w:r>
        <w:rPr>
          <w:rFonts w:ascii="SimSun" w:hAnsi="SimSun" w:eastAsia="SimSun" w:cs="SimSun"/>
          <w:sz w:val="21"/>
          <w:szCs w:val="21"/>
          <w:spacing w:val="-14"/>
        </w:rPr>
        <w:t>GFR</w:t>
      </w:r>
      <w:r>
        <w:rPr>
          <w:rFonts w:ascii="SimSun" w:hAnsi="SimSun" w:eastAsia="SimSun" w:cs="SimSun"/>
          <w:sz w:val="21"/>
          <w:szCs w:val="21"/>
          <w:spacing w:val="-15"/>
        </w:rPr>
        <w:t xml:space="preserve"> </w:t>
      </w:r>
      <w:r>
        <w:rPr>
          <w:rFonts w:ascii="SimSun" w:hAnsi="SimSun" w:eastAsia="SimSun" w:cs="SimSun"/>
          <w:sz w:val="21"/>
          <w:szCs w:val="21"/>
          <w:spacing w:val="-15"/>
        </w:rPr>
        <w:t>测定的理想试剂，能完</w:t>
      </w:r>
      <w:r>
        <w:rPr>
          <w:rFonts w:ascii="SimSun" w:hAnsi="SimSun" w:eastAsia="SimSun" w:cs="SimSun"/>
          <w:sz w:val="21"/>
          <w:szCs w:val="21"/>
        </w:rPr>
        <w:t xml:space="preserve"> </w:t>
      </w:r>
      <w:r>
        <w:rPr>
          <w:rFonts w:ascii="SimSun" w:hAnsi="SimSun" w:eastAsia="SimSun" w:cs="SimSun"/>
          <w:sz w:val="21"/>
          <w:szCs w:val="21"/>
          <w:spacing w:val="-1"/>
        </w:rPr>
        <w:t>全反映</w:t>
      </w:r>
      <w:r>
        <w:rPr>
          <w:rFonts w:ascii="Times New Roman" w:hAnsi="Times New Roman" w:eastAsia="Times New Roman" w:cs="Times New Roman"/>
          <w:sz w:val="21"/>
          <w:szCs w:val="21"/>
          <w:spacing w:val="-1"/>
        </w:rPr>
        <w:t>GFR</w:t>
      </w:r>
      <w:r>
        <w:rPr>
          <w:rFonts w:ascii="SimSun" w:hAnsi="SimSun" w:eastAsia="SimSun" w:cs="SimSun"/>
          <w:sz w:val="21"/>
          <w:szCs w:val="21"/>
          <w:spacing w:val="-1"/>
        </w:rPr>
        <w:t>。</w:t>
      </w:r>
    </w:p>
    <w:p>
      <w:pPr>
        <w:ind w:left="499"/>
        <w:spacing w:before="78" w:line="222" w:lineRule="auto"/>
        <w:rPr>
          <w:rFonts w:ascii="SimSun" w:hAnsi="SimSun" w:eastAsia="SimSun" w:cs="SimSun"/>
          <w:sz w:val="21"/>
          <w:szCs w:val="21"/>
        </w:rPr>
      </w:pPr>
      <w:r>
        <w:rPr>
          <w:rFonts w:ascii="FangSong" w:hAnsi="FangSong" w:eastAsia="FangSong" w:cs="FangSong"/>
          <w:sz w:val="21"/>
          <w:szCs w:val="21"/>
          <w:spacing w:val="-16"/>
        </w:rPr>
        <w:t>2.全部由肾小球滤过，不被肾小管重吸收，</w:t>
      </w:r>
      <w:r>
        <w:rPr>
          <w:rFonts w:ascii="FangSong" w:hAnsi="FangSong" w:eastAsia="FangSong" w:cs="FangSong"/>
          <w:sz w:val="21"/>
          <w:szCs w:val="21"/>
          <w:spacing w:val="-17"/>
        </w:rPr>
        <w:t>很少被肾小管排泌，如肌酐等，可基本代表</w:t>
      </w:r>
      <w:r>
        <w:rPr>
          <w:rFonts w:ascii="SimSun" w:hAnsi="SimSun" w:eastAsia="SimSun" w:cs="SimSun"/>
          <w:sz w:val="21"/>
          <w:szCs w:val="21"/>
          <w:spacing w:val="-16"/>
        </w:rPr>
        <w:t>GFR</w:t>
      </w:r>
      <w:r>
        <w:rPr>
          <w:rFonts w:ascii="SimSun" w:hAnsi="SimSun" w:eastAsia="SimSun" w:cs="SimSun"/>
          <w:sz w:val="21"/>
          <w:szCs w:val="21"/>
          <w:spacing w:val="-17"/>
        </w:rPr>
        <w:t>。</w:t>
      </w:r>
    </w:p>
    <w:p>
      <w:pPr>
        <w:ind w:left="479"/>
        <w:spacing w:before="59" w:line="219" w:lineRule="auto"/>
        <w:rPr>
          <w:rFonts w:ascii="SimSun" w:hAnsi="SimSun" w:eastAsia="SimSun" w:cs="SimSun"/>
          <w:sz w:val="21"/>
          <w:szCs w:val="21"/>
        </w:rPr>
      </w:pPr>
      <w:r>
        <w:rPr>
          <w:rFonts w:ascii="SimSun" w:hAnsi="SimSun" w:eastAsia="SimSun" w:cs="SimSun"/>
          <w:sz w:val="21"/>
          <w:szCs w:val="21"/>
          <w:spacing w:val="-11"/>
        </w:rPr>
        <w:t>3.</w:t>
      </w:r>
      <w:r>
        <w:rPr>
          <w:rFonts w:ascii="SimSun" w:hAnsi="SimSun" w:eastAsia="SimSun" w:cs="SimSun"/>
          <w:sz w:val="21"/>
          <w:szCs w:val="21"/>
          <w:spacing w:val="-49"/>
        </w:rPr>
        <w:t xml:space="preserve"> </w:t>
      </w:r>
      <w:r>
        <w:rPr>
          <w:rFonts w:ascii="SimSun" w:hAnsi="SimSun" w:eastAsia="SimSun" w:cs="SimSun"/>
          <w:sz w:val="21"/>
          <w:szCs w:val="21"/>
          <w:spacing w:val="-11"/>
        </w:rPr>
        <w:t>全部由肾小球滤过后又被肾小管全部重吸收。如葡萄糖，可作为肾小管最大吸收率测定。</w:t>
      </w:r>
    </w:p>
    <w:p>
      <w:pPr>
        <w:ind w:left="99" w:right="1131" w:firstLine="400"/>
        <w:spacing w:before="80" w:line="250" w:lineRule="auto"/>
        <w:rPr>
          <w:rFonts w:ascii="SimSun" w:hAnsi="SimSun" w:eastAsia="SimSun" w:cs="SimSun"/>
          <w:sz w:val="21"/>
          <w:szCs w:val="21"/>
        </w:rPr>
      </w:pPr>
      <w:r>
        <w:rPr>
          <w:rFonts w:ascii="SimSun" w:hAnsi="SimSun" w:eastAsia="SimSun" w:cs="SimSun"/>
          <w:sz w:val="21"/>
          <w:szCs w:val="21"/>
          <w:spacing w:val="-10"/>
        </w:rPr>
        <w:t>4.除肾小球滤过外，大部分通过肾小管周围毛细血管向肾小管分泌后排出，如对氨马尿酸可</w:t>
      </w:r>
      <w:r>
        <w:rPr>
          <w:rFonts w:ascii="SimSun" w:hAnsi="SimSun" w:eastAsia="SimSun" w:cs="SimSun"/>
          <w:sz w:val="21"/>
          <w:szCs w:val="21"/>
          <w:spacing w:val="17"/>
        </w:rPr>
        <w:t xml:space="preserve"> </w:t>
      </w:r>
      <w:r>
        <w:rPr>
          <w:rFonts w:ascii="SimSun" w:hAnsi="SimSun" w:eastAsia="SimSun" w:cs="SimSun"/>
          <w:sz w:val="21"/>
          <w:szCs w:val="21"/>
          <w:spacing w:val="-10"/>
        </w:rPr>
        <w:t>作为肾血流量测定试剂。</w:t>
      </w:r>
    </w:p>
    <w:p>
      <w:pPr>
        <w:ind w:left="509"/>
        <w:spacing w:before="241" w:line="222" w:lineRule="auto"/>
        <w:rPr>
          <w:rFonts w:ascii="SimHei" w:hAnsi="SimHei" w:eastAsia="SimHei" w:cs="SimHei"/>
          <w:sz w:val="21"/>
          <w:szCs w:val="21"/>
        </w:rPr>
      </w:pPr>
      <w:r>
        <w:rPr>
          <w:rFonts w:ascii="SimHei" w:hAnsi="SimHei" w:eastAsia="SimHei" w:cs="SimHei"/>
          <w:sz w:val="21"/>
          <w:szCs w:val="21"/>
          <w:color w:val="162BE5"/>
          <w:spacing w:val="18"/>
        </w:rPr>
        <w:t>一</w:t>
      </w:r>
      <w:r>
        <w:rPr>
          <w:rFonts w:ascii="SimHei" w:hAnsi="SimHei" w:eastAsia="SimHei" w:cs="SimHei"/>
          <w:sz w:val="21"/>
          <w:szCs w:val="21"/>
          <w:color w:val="162BE5"/>
          <w:spacing w:val="-39"/>
        </w:rPr>
        <w:t xml:space="preserve"> </w:t>
      </w:r>
      <w:r>
        <w:rPr>
          <w:rFonts w:ascii="SimHei" w:hAnsi="SimHei" w:eastAsia="SimHei" w:cs="SimHei"/>
          <w:sz w:val="21"/>
          <w:szCs w:val="21"/>
          <w:color w:val="162BE5"/>
          <w:spacing w:val="18"/>
        </w:rPr>
        <w:t>、血清肌酐测定</w:t>
      </w:r>
    </w:p>
    <w:p>
      <w:pPr>
        <w:ind w:left="89" w:right="1106" w:firstLine="410"/>
        <w:spacing w:before="214" w:line="247" w:lineRule="auto"/>
        <w:rPr>
          <w:rFonts w:ascii="SimSun" w:hAnsi="SimSun" w:eastAsia="SimSun" w:cs="SimSun"/>
          <w:sz w:val="21"/>
          <w:szCs w:val="21"/>
        </w:rPr>
      </w:pPr>
      <w:r>
        <w:rPr>
          <w:rFonts w:ascii="SimSun" w:hAnsi="SimSun" w:eastAsia="SimSun" w:cs="SimSun"/>
          <w:sz w:val="21"/>
          <w:szCs w:val="21"/>
          <w:spacing w:val="-1"/>
        </w:rPr>
        <w:t>血液中的肌酐</w:t>
      </w:r>
      <w:r>
        <w:rPr>
          <w:rFonts w:ascii="Times New Roman" w:hAnsi="Times New Roman" w:eastAsia="Times New Roman" w:cs="Times New Roman"/>
          <w:sz w:val="21"/>
          <w:szCs w:val="21"/>
          <w:spacing w:val="-1"/>
        </w:rPr>
        <w:t>(creatinine,Cr)</w:t>
      </w:r>
      <w:r>
        <w:rPr>
          <w:rFonts w:ascii="SimSun" w:hAnsi="SimSun" w:eastAsia="SimSun" w:cs="SimSun"/>
          <w:sz w:val="21"/>
          <w:szCs w:val="21"/>
          <w:spacing w:val="-1"/>
        </w:rPr>
        <w:t>是由外源性和内生性两类组成的。机体每20</w:t>
      </w:r>
      <w:r>
        <w:rPr>
          <w:rFonts w:ascii="Times New Roman" w:hAnsi="Times New Roman" w:eastAsia="Times New Roman" w:cs="Times New Roman"/>
          <w:sz w:val="21"/>
          <w:szCs w:val="21"/>
          <w:spacing w:val="-1"/>
        </w:rPr>
        <w:t>g</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
        </w:rPr>
        <w:t>肌肉</w:t>
      </w:r>
      <w:r>
        <w:rPr>
          <w:rFonts w:ascii="SimSun" w:hAnsi="SimSun" w:eastAsia="SimSun" w:cs="SimSun"/>
          <w:sz w:val="21"/>
          <w:szCs w:val="21"/>
          <w:spacing w:val="-2"/>
        </w:rPr>
        <w:t>每天代谢产</w:t>
      </w:r>
      <w:r>
        <w:rPr>
          <w:rFonts w:ascii="SimSun" w:hAnsi="SimSun" w:eastAsia="SimSun" w:cs="SimSun"/>
          <w:sz w:val="21"/>
          <w:szCs w:val="21"/>
        </w:rPr>
        <w:t xml:space="preserve"> </w:t>
      </w:r>
      <w:r>
        <w:rPr>
          <w:rFonts w:ascii="SimSun" w:hAnsi="SimSun" w:eastAsia="SimSun" w:cs="SimSun"/>
          <w:sz w:val="21"/>
          <w:szCs w:val="21"/>
          <w:spacing w:val="-1"/>
        </w:rPr>
        <w:t>生</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1"/>
        </w:rPr>
        <w:t>Cr1mg,</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产生速率为1</w:t>
      </w:r>
      <w:r>
        <w:rPr>
          <w:rFonts w:ascii="Times New Roman" w:hAnsi="Times New Roman" w:eastAsia="Times New Roman" w:cs="Times New Roman"/>
          <w:sz w:val="21"/>
          <w:szCs w:val="21"/>
          <w:spacing w:val="-1"/>
        </w:rPr>
        <w:t>mg/min,</w:t>
      </w:r>
      <w:r>
        <w:rPr>
          <w:rFonts w:ascii="SimSun" w:hAnsi="SimSun" w:eastAsia="SimSun" w:cs="SimSun"/>
          <w:sz w:val="21"/>
          <w:szCs w:val="21"/>
          <w:spacing w:val="-1"/>
        </w:rPr>
        <w:t>每天</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1"/>
        </w:rPr>
        <w:t>Cr</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
        </w:rPr>
        <w:t>的生成量相当恒定。血中</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1"/>
        </w:rPr>
        <w:t>Cr</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1"/>
        </w:rPr>
        <w:t>主要由肾小球滤过排出体</w:t>
      </w:r>
    </w:p>
    <w:p>
      <w:pPr>
        <w:sectPr>
          <w:footerReference w:type="default" r:id="rId18"/>
          <w:pgSz w:w="11230" w:h="15840"/>
          <w:pgMar w:top="400" w:right="630" w:bottom="568" w:left="960" w:header="0" w:footer="359" w:gutter="0"/>
        </w:sectPr>
        <w:rPr/>
      </w:pPr>
    </w:p>
    <w:p>
      <w:pPr>
        <w:rPr/>
      </w:pPr>
      <w:r/>
    </w:p>
    <w:p>
      <w:pPr>
        <w:spacing w:line="104" w:lineRule="exact"/>
        <w:rPr/>
      </w:pPr>
      <w:r/>
    </w:p>
    <w:p>
      <w:pPr>
        <w:sectPr>
          <w:footerReference w:type="default" r:id="rId24"/>
          <w:pgSz w:w="11480" w:h="16020"/>
          <w:pgMar w:top="400" w:right="1101" w:bottom="400" w:left="810" w:header="0" w:footer="0" w:gutter="0"/>
          <w:cols w:equalWidth="0" w:num="1">
            <w:col w:w="9569" w:space="0"/>
          </w:cols>
        </w:sectPr>
        <w:rPr/>
      </w:pPr>
    </w:p>
    <w:p>
      <w:pPr>
        <w:ind w:left="49"/>
        <w:spacing w:before="73" w:line="183" w:lineRule="auto"/>
        <w:rPr>
          <w:rFonts w:ascii="SimSun" w:hAnsi="SimSun" w:eastAsia="SimSun" w:cs="SimSun"/>
          <w:sz w:val="20"/>
          <w:szCs w:val="20"/>
        </w:rPr>
      </w:pPr>
      <w:r>
        <w:rPr>
          <w:rFonts w:ascii="SimSun" w:hAnsi="SimSun" w:eastAsia="SimSun" w:cs="SimSun"/>
          <w:sz w:val="20"/>
          <w:szCs w:val="20"/>
          <w:color w:val="16CCE5"/>
          <w:spacing w:val="-3"/>
        </w:rPr>
        <w:t>342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670" w:lineRule="exact"/>
        <w:textAlignment w:val="center"/>
        <w:rPr/>
      </w:pPr>
      <w:r>
        <w:drawing>
          <wp:inline distT="0" distB="0" distL="0" distR="0">
            <wp:extent cx="520710" cy="425422"/>
            <wp:effectExtent l="0" t="0" r="0" b="0"/>
            <wp:docPr id="18" name="IM 18"/>
            <wp:cNvGraphicFramePr/>
            <a:graphic>
              <a:graphicData uri="http://schemas.openxmlformats.org/drawingml/2006/picture">
                <pic:pic>
                  <pic:nvPicPr>
                    <pic:cNvPr id="18" name="IM 18"/>
                    <pic:cNvPicPr/>
                  </pic:nvPicPr>
                  <pic:blipFill>
                    <a:blip r:embed="rId25"/>
                    <a:stretch>
                      <a:fillRect/>
                    </a:stretch>
                  </pic:blipFill>
                  <pic:spPr>
                    <a:xfrm rot="0">
                      <a:off x="0" y="0"/>
                      <a:ext cx="520710" cy="42542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0"/>
        <w:spacing w:before="39" w:line="221" w:lineRule="auto"/>
        <w:rPr>
          <w:rFonts w:ascii="SimHei" w:hAnsi="SimHei" w:eastAsia="SimHei" w:cs="SimHei"/>
          <w:sz w:val="20"/>
          <w:szCs w:val="20"/>
        </w:rPr>
      </w:pPr>
      <w:r>
        <w:rPr>
          <w:rFonts w:ascii="SimHei" w:hAnsi="SimHei" w:eastAsia="SimHei" w:cs="SimHei"/>
          <w:sz w:val="20"/>
          <w:szCs w:val="20"/>
          <w:color w:val="16CCE5"/>
          <w:spacing w:val="-10"/>
        </w:rPr>
        <w:t>第四篇</w:t>
      </w:r>
      <w:r>
        <w:rPr>
          <w:rFonts w:ascii="SimHei" w:hAnsi="SimHei" w:eastAsia="SimHei" w:cs="SimHei"/>
          <w:sz w:val="20"/>
          <w:szCs w:val="20"/>
          <w:color w:val="16CCE5"/>
          <w:spacing w:val="71"/>
        </w:rPr>
        <w:t xml:space="preserve"> </w:t>
      </w:r>
      <w:r>
        <w:rPr>
          <w:rFonts w:ascii="SimHei" w:hAnsi="SimHei" w:eastAsia="SimHei" w:cs="SimHei"/>
          <w:sz w:val="20"/>
          <w:szCs w:val="20"/>
          <w:color w:val="16CCE5"/>
          <w:spacing w:val="-10"/>
        </w:rPr>
        <w:t>实</w:t>
      </w:r>
      <w:r>
        <w:rPr>
          <w:rFonts w:ascii="SimHei" w:hAnsi="SimHei" w:eastAsia="SimHei" w:cs="SimHei"/>
          <w:sz w:val="20"/>
          <w:szCs w:val="20"/>
          <w:color w:val="16CCE5"/>
          <w:spacing w:val="-19"/>
        </w:rPr>
        <w:t xml:space="preserve"> </w:t>
      </w:r>
      <w:r>
        <w:rPr>
          <w:rFonts w:ascii="SimHei" w:hAnsi="SimHei" w:eastAsia="SimHei" w:cs="SimHei"/>
          <w:sz w:val="20"/>
          <w:szCs w:val="20"/>
          <w:color w:val="16CCE5"/>
          <w:spacing w:val="-10"/>
        </w:rPr>
        <w:t>验</w:t>
      </w:r>
      <w:r>
        <w:rPr>
          <w:rFonts w:ascii="SimHei" w:hAnsi="SimHei" w:eastAsia="SimHei" w:cs="SimHei"/>
          <w:sz w:val="20"/>
          <w:szCs w:val="20"/>
          <w:color w:val="16CCE5"/>
          <w:spacing w:val="-18"/>
        </w:rPr>
        <w:t xml:space="preserve"> </w:t>
      </w:r>
      <w:r>
        <w:rPr>
          <w:rFonts w:ascii="SimHei" w:hAnsi="SimHei" w:eastAsia="SimHei" w:cs="SimHei"/>
          <w:sz w:val="20"/>
          <w:szCs w:val="20"/>
          <w:color w:val="16CCE5"/>
          <w:spacing w:val="-10"/>
        </w:rPr>
        <w:t>诊</w:t>
      </w:r>
      <w:r>
        <w:rPr>
          <w:rFonts w:ascii="SimHei" w:hAnsi="SimHei" w:eastAsia="SimHei" w:cs="SimHei"/>
          <w:sz w:val="20"/>
          <w:szCs w:val="20"/>
          <w:color w:val="16CCE5"/>
          <w:spacing w:val="-10"/>
        </w:rPr>
        <w:t xml:space="preserve"> </w:t>
      </w:r>
      <w:r>
        <w:rPr>
          <w:rFonts w:ascii="SimHei" w:hAnsi="SimHei" w:eastAsia="SimHei" w:cs="SimHei"/>
          <w:sz w:val="20"/>
          <w:szCs w:val="20"/>
          <w:color w:val="16CCE5"/>
          <w:spacing w:val="-10"/>
        </w:rPr>
        <w:t>断</w:t>
      </w:r>
    </w:p>
    <w:p>
      <w:pPr>
        <w:spacing w:line="312" w:lineRule="auto"/>
        <w:rPr>
          <w:rFonts w:ascii="Arial"/>
          <w:sz w:val="21"/>
        </w:rPr>
      </w:pPr>
      <w:r/>
    </w:p>
    <w:p>
      <w:pPr>
        <w:ind w:right="50" w:firstLine="20"/>
        <w:spacing w:before="65" w:line="270" w:lineRule="auto"/>
        <w:jc w:val="both"/>
        <w:rPr>
          <w:rFonts w:ascii="SimSun" w:hAnsi="SimSun" w:eastAsia="SimSun" w:cs="SimSun"/>
          <w:sz w:val="20"/>
          <w:szCs w:val="20"/>
        </w:rPr>
      </w:pPr>
      <w:r>
        <w:rPr>
          <w:rFonts w:ascii="SimSun" w:hAnsi="SimSun" w:eastAsia="SimSun" w:cs="SimSun"/>
          <w:sz w:val="20"/>
          <w:szCs w:val="20"/>
          <w:spacing w:val="-4"/>
        </w:rPr>
        <w:t>外，肾小管基本不重吸收且排泌量也较少，在外源性肌酐摄入量稳定的情况下，血液中的浓度取</w:t>
      </w:r>
      <w:r>
        <w:rPr>
          <w:rFonts w:ascii="SimSun" w:hAnsi="SimSun" w:eastAsia="SimSun" w:cs="SimSun"/>
          <w:sz w:val="20"/>
          <w:szCs w:val="20"/>
          <w:spacing w:val="-5"/>
        </w:rPr>
        <w:t>决</w:t>
      </w:r>
      <w:r>
        <w:rPr>
          <w:rFonts w:ascii="SimSun" w:hAnsi="SimSun" w:eastAsia="SimSun" w:cs="SimSun"/>
          <w:sz w:val="20"/>
          <w:szCs w:val="20"/>
        </w:rPr>
        <w:t xml:space="preserve"> </w:t>
      </w:r>
      <w:r>
        <w:rPr>
          <w:rFonts w:ascii="SimSun" w:hAnsi="SimSun" w:eastAsia="SimSun" w:cs="SimSun"/>
          <w:sz w:val="20"/>
          <w:szCs w:val="20"/>
          <w:spacing w:val="2"/>
        </w:rPr>
        <w:t>于肾小球滤过能力，当肾实质损害，</w:t>
      </w:r>
      <w:r>
        <w:rPr>
          <w:rFonts w:ascii="SimSun" w:hAnsi="SimSun" w:eastAsia="SimSun" w:cs="SimSun"/>
          <w:sz w:val="20"/>
          <w:szCs w:val="20"/>
        </w:rPr>
        <w:t>GFR</w:t>
      </w:r>
      <w:r>
        <w:rPr>
          <w:rFonts w:ascii="SimSun" w:hAnsi="SimSun" w:eastAsia="SimSun" w:cs="SimSun"/>
          <w:sz w:val="20"/>
          <w:szCs w:val="20"/>
          <w:spacing w:val="34"/>
        </w:rPr>
        <w:t xml:space="preserve"> </w:t>
      </w:r>
      <w:r>
        <w:rPr>
          <w:rFonts w:ascii="SimSun" w:hAnsi="SimSun" w:eastAsia="SimSun" w:cs="SimSun"/>
          <w:sz w:val="20"/>
          <w:szCs w:val="20"/>
          <w:spacing w:val="2"/>
        </w:rPr>
        <w:t>降低到临界点后(</w:t>
      </w:r>
      <w:r>
        <w:rPr>
          <w:rFonts w:ascii="SimSun" w:hAnsi="SimSun" w:eastAsia="SimSun" w:cs="SimSun"/>
          <w:sz w:val="20"/>
          <w:szCs w:val="20"/>
        </w:rPr>
        <w:t>GFR</w:t>
      </w:r>
      <w:r>
        <w:rPr>
          <w:rFonts w:ascii="SimSun" w:hAnsi="SimSun" w:eastAsia="SimSun" w:cs="SimSun"/>
          <w:sz w:val="20"/>
          <w:szCs w:val="20"/>
          <w:spacing w:val="73"/>
        </w:rPr>
        <w:t xml:space="preserve"> </w:t>
      </w:r>
      <w:r>
        <w:rPr>
          <w:rFonts w:ascii="SimSun" w:hAnsi="SimSun" w:eastAsia="SimSun" w:cs="SimSun"/>
          <w:sz w:val="20"/>
          <w:szCs w:val="20"/>
          <w:spacing w:val="2"/>
        </w:rPr>
        <w:t>下降至正常人的1/3时),血</w:t>
      </w:r>
      <w:r>
        <w:rPr>
          <w:rFonts w:ascii="SimSun" w:hAnsi="SimSun" w:eastAsia="SimSun" w:cs="SimSun"/>
          <w:sz w:val="20"/>
          <w:szCs w:val="20"/>
        </w:rPr>
        <w:t>Cr</w:t>
      </w:r>
      <w:r>
        <w:rPr>
          <w:rFonts w:ascii="SimSun" w:hAnsi="SimSun" w:eastAsia="SimSun" w:cs="SimSun"/>
          <w:sz w:val="20"/>
          <w:szCs w:val="20"/>
          <w:spacing w:val="-54"/>
        </w:rPr>
        <w:t xml:space="preserve"> </w:t>
      </w:r>
      <w:r>
        <w:rPr>
          <w:rFonts w:ascii="SimSun" w:hAnsi="SimSun" w:eastAsia="SimSun" w:cs="SimSun"/>
          <w:sz w:val="20"/>
          <w:szCs w:val="20"/>
          <w:spacing w:val="2"/>
        </w:rPr>
        <w:t>浓</w:t>
      </w:r>
      <w:r>
        <w:rPr>
          <w:rFonts w:ascii="SimSun" w:hAnsi="SimSun" w:eastAsia="SimSun" w:cs="SimSun"/>
          <w:sz w:val="20"/>
          <w:szCs w:val="20"/>
        </w:rPr>
        <w:t xml:space="preserve"> </w:t>
      </w:r>
      <w:r>
        <w:rPr>
          <w:rFonts w:ascii="SimSun" w:hAnsi="SimSun" w:eastAsia="SimSun" w:cs="SimSun"/>
          <w:sz w:val="20"/>
          <w:szCs w:val="20"/>
          <w:spacing w:val="-1"/>
        </w:rPr>
        <w:t>度就会明显上升，故测定血Cr</w:t>
      </w:r>
      <w:r>
        <w:rPr>
          <w:rFonts w:ascii="SimSun" w:hAnsi="SimSun" w:eastAsia="SimSun" w:cs="SimSun"/>
          <w:sz w:val="20"/>
          <w:szCs w:val="20"/>
          <w:spacing w:val="-54"/>
        </w:rPr>
        <w:t xml:space="preserve"> </w:t>
      </w:r>
      <w:r>
        <w:rPr>
          <w:rFonts w:ascii="SimSun" w:hAnsi="SimSun" w:eastAsia="SimSun" w:cs="SimSun"/>
          <w:sz w:val="20"/>
          <w:szCs w:val="20"/>
          <w:spacing w:val="-1"/>
        </w:rPr>
        <w:t>浓度可作为GFR</w:t>
      </w:r>
      <w:r>
        <w:rPr>
          <w:rFonts w:ascii="SimSun" w:hAnsi="SimSun" w:eastAsia="SimSun" w:cs="SimSun"/>
          <w:sz w:val="20"/>
          <w:szCs w:val="20"/>
          <w:spacing w:val="15"/>
        </w:rPr>
        <w:t xml:space="preserve"> </w:t>
      </w:r>
      <w:r>
        <w:rPr>
          <w:rFonts w:ascii="SimSun" w:hAnsi="SimSun" w:eastAsia="SimSun" w:cs="SimSun"/>
          <w:sz w:val="20"/>
          <w:szCs w:val="20"/>
          <w:spacing w:val="-2"/>
        </w:rPr>
        <w:t>受损的指标。灵敏度较血尿素氮(</w:t>
      </w:r>
      <w:r>
        <w:rPr>
          <w:rFonts w:ascii="SimSun" w:hAnsi="SimSun" w:eastAsia="SimSun" w:cs="SimSun"/>
          <w:sz w:val="20"/>
          <w:szCs w:val="20"/>
          <w:spacing w:val="-1"/>
        </w:rPr>
        <w:t>BUN</w:t>
      </w:r>
      <w:r>
        <w:rPr>
          <w:rFonts w:ascii="SimSun" w:hAnsi="SimSun" w:eastAsia="SimSun" w:cs="SimSun"/>
          <w:sz w:val="20"/>
          <w:szCs w:val="20"/>
          <w:spacing w:val="-2"/>
        </w:rPr>
        <w:t>)</w:t>
      </w:r>
      <w:r>
        <w:rPr>
          <w:rFonts w:ascii="SimSun" w:hAnsi="SimSun" w:eastAsia="SimSun" w:cs="SimSun"/>
          <w:sz w:val="20"/>
          <w:szCs w:val="20"/>
          <w:spacing w:val="43"/>
        </w:rPr>
        <w:t xml:space="preserve"> </w:t>
      </w:r>
      <w:r>
        <w:rPr>
          <w:rFonts w:ascii="SimSun" w:hAnsi="SimSun" w:eastAsia="SimSun" w:cs="SimSun"/>
          <w:sz w:val="20"/>
          <w:szCs w:val="20"/>
          <w:spacing w:val="-2"/>
        </w:rPr>
        <w:t>好，但并非</w:t>
      </w:r>
      <w:r>
        <w:rPr>
          <w:rFonts w:ascii="SimSun" w:hAnsi="SimSun" w:eastAsia="SimSun" w:cs="SimSun"/>
          <w:sz w:val="20"/>
          <w:szCs w:val="20"/>
        </w:rPr>
        <w:t xml:space="preserve"> </w:t>
      </w:r>
      <w:r>
        <w:rPr>
          <w:rFonts w:ascii="SimSun" w:hAnsi="SimSun" w:eastAsia="SimSun" w:cs="SimSun"/>
          <w:sz w:val="20"/>
          <w:szCs w:val="20"/>
          <w:spacing w:val="-2"/>
        </w:rPr>
        <w:t>早期诊断指标。</w:t>
      </w:r>
    </w:p>
    <w:p>
      <w:pPr>
        <w:ind w:left="330"/>
        <w:spacing w:before="72" w:line="222" w:lineRule="auto"/>
        <w:rPr>
          <w:rFonts w:ascii="SimHei" w:hAnsi="SimHei" w:eastAsia="SimHei" w:cs="SimHei"/>
          <w:sz w:val="20"/>
          <w:szCs w:val="20"/>
        </w:rPr>
      </w:pPr>
      <w:r>
        <w:rPr>
          <w:rFonts w:ascii="SimHei" w:hAnsi="SimHei" w:eastAsia="SimHei" w:cs="SimHei"/>
          <w:sz w:val="20"/>
          <w:szCs w:val="20"/>
          <w:color w:val="162BE5"/>
          <w:spacing w:val="-5"/>
        </w:rPr>
        <w:t>【参考值】</w:t>
      </w:r>
    </w:p>
    <w:p>
      <w:pPr>
        <w:ind w:left="420"/>
        <w:spacing w:before="96" w:line="212" w:lineRule="auto"/>
        <w:rPr>
          <w:rFonts w:ascii="SimSun" w:hAnsi="SimSun" w:eastAsia="SimSun" w:cs="SimSun"/>
          <w:sz w:val="20"/>
          <w:szCs w:val="20"/>
        </w:rPr>
      </w:pPr>
      <w:r>
        <w:rPr>
          <w:rFonts w:ascii="SimSun" w:hAnsi="SimSun" w:eastAsia="SimSun" w:cs="SimSun"/>
          <w:sz w:val="20"/>
          <w:szCs w:val="20"/>
          <w:spacing w:val="-2"/>
        </w:rPr>
        <w:t>全血</w:t>
      </w:r>
      <w:r>
        <w:rPr>
          <w:rFonts w:ascii="Times New Roman" w:hAnsi="Times New Roman" w:eastAsia="Times New Roman" w:cs="Times New Roman"/>
          <w:sz w:val="20"/>
          <w:szCs w:val="20"/>
          <w:spacing w:val="-2"/>
        </w:rPr>
        <w:t>Cr</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2"/>
        </w:rPr>
        <w:t>为88.4～176.8</w:t>
      </w:r>
      <w:r>
        <w:rPr>
          <w:rFonts w:ascii="SimSun" w:hAnsi="SimSun" w:eastAsia="SimSun" w:cs="SimSun"/>
          <w:sz w:val="20"/>
          <w:szCs w:val="20"/>
          <w:spacing w:val="-3"/>
        </w:rPr>
        <w:t>μ</w:t>
      </w:r>
      <w:r>
        <w:rPr>
          <w:rFonts w:ascii="Times New Roman" w:hAnsi="Times New Roman" w:eastAsia="Times New Roman" w:cs="Times New Roman"/>
          <w:sz w:val="20"/>
          <w:szCs w:val="20"/>
          <w:spacing w:val="-2"/>
        </w:rPr>
        <w:t>mol</w:t>
      </w:r>
      <w:r>
        <w:rPr>
          <w:rFonts w:ascii="Times New Roman" w:hAnsi="Times New Roman" w:eastAsia="Times New Roman" w:cs="Times New Roman"/>
          <w:sz w:val="20"/>
          <w:szCs w:val="20"/>
          <w:spacing w:val="-3"/>
        </w:rPr>
        <w:t>/L;</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spacing w:val="-3"/>
        </w:rPr>
        <w:t>血清或血浆</w:t>
      </w:r>
      <w:r>
        <w:rPr>
          <w:rFonts w:ascii="Times New Roman" w:hAnsi="Times New Roman" w:eastAsia="Times New Roman" w:cs="Times New Roman"/>
          <w:sz w:val="20"/>
          <w:szCs w:val="20"/>
          <w:spacing w:val="-2"/>
        </w:rPr>
        <w:t>Cr</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3"/>
        </w:rPr>
        <w:t>男性53～106μ</w:t>
      </w:r>
      <w:r>
        <w:rPr>
          <w:rFonts w:ascii="Times New Roman" w:hAnsi="Times New Roman" w:eastAsia="Times New Roman" w:cs="Times New Roman"/>
          <w:sz w:val="20"/>
          <w:szCs w:val="20"/>
          <w:spacing w:val="-2"/>
        </w:rPr>
        <w:t>mol</w:t>
      </w:r>
      <w:r>
        <w:rPr>
          <w:rFonts w:ascii="Times New Roman" w:hAnsi="Times New Roman" w:eastAsia="Times New Roman" w:cs="Times New Roman"/>
          <w:sz w:val="20"/>
          <w:szCs w:val="20"/>
          <w:spacing w:val="-3"/>
        </w:rPr>
        <w:t>/L,</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3"/>
        </w:rPr>
        <w:t>女性44～97μ</w:t>
      </w:r>
      <w:r>
        <w:rPr>
          <w:rFonts w:ascii="Times New Roman" w:hAnsi="Times New Roman" w:eastAsia="Times New Roman" w:cs="Times New Roman"/>
          <w:sz w:val="20"/>
          <w:szCs w:val="20"/>
          <w:spacing w:val="-2"/>
        </w:rPr>
        <w:t>mol</w:t>
      </w:r>
      <w:r>
        <w:rPr>
          <w:rFonts w:ascii="Times New Roman" w:hAnsi="Times New Roman" w:eastAsia="Times New Roman" w:cs="Times New Roman"/>
          <w:sz w:val="20"/>
          <w:szCs w:val="20"/>
          <w:spacing w:val="-3"/>
        </w:rPr>
        <w:t>/L</w:t>
      </w:r>
      <w:r>
        <w:rPr>
          <w:rFonts w:ascii="SimSun" w:hAnsi="SimSun" w:eastAsia="SimSun" w:cs="SimSun"/>
          <w:sz w:val="20"/>
          <w:szCs w:val="20"/>
          <w:spacing w:val="-3"/>
        </w:rPr>
        <w:t>。</w:t>
      </w:r>
    </w:p>
    <w:p>
      <w:pPr>
        <w:ind w:left="360"/>
        <w:spacing w:before="74" w:line="223" w:lineRule="auto"/>
        <w:rPr>
          <w:rFonts w:ascii="SimHei" w:hAnsi="SimHei" w:eastAsia="SimHei" w:cs="SimHei"/>
          <w:sz w:val="20"/>
          <w:szCs w:val="20"/>
        </w:rPr>
      </w:pPr>
      <w:r>
        <w:rPr>
          <w:rFonts w:ascii="SimHei" w:hAnsi="SimHei" w:eastAsia="SimHei" w:cs="SimHei"/>
          <w:sz w:val="20"/>
          <w:szCs w:val="20"/>
          <w:color w:val="16CCE5"/>
          <w:spacing w:val="-1"/>
        </w:rPr>
        <w:t>【临床意义】</w:t>
      </w:r>
    </w:p>
    <w:p>
      <w:pPr>
        <w:ind w:left="9" w:right="41" w:firstLine="400"/>
        <w:spacing w:before="104" w:line="268" w:lineRule="auto"/>
        <w:rPr>
          <w:rFonts w:ascii="SimSun" w:hAnsi="SimSun" w:eastAsia="SimSun" w:cs="SimSun"/>
          <w:sz w:val="20"/>
          <w:szCs w:val="20"/>
        </w:rPr>
      </w:pPr>
      <w:r>
        <w:rPr>
          <w:rFonts w:ascii="SimHei" w:hAnsi="SimHei" w:eastAsia="SimHei" w:cs="SimHei"/>
          <w:sz w:val="20"/>
          <w:szCs w:val="20"/>
          <w:spacing w:val="2"/>
        </w:rPr>
        <w:t>1.</w:t>
      </w:r>
      <w:r>
        <w:rPr>
          <w:rFonts w:ascii="SimHei" w:hAnsi="SimHei" w:eastAsia="SimHei" w:cs="SimHei"/>
          <w:sz w:val="20"/>
          <w:szCs w:val="20"/>
          <w:spacing w:val="-22"/>
        </w:rPr>
        <w:t xml:space="preserve"> </w:t>
      </w:r>
      <w:r>
        <w:rPr>
          <w:rFonts w:ascii="SimHei" w:hAnsi="SimHei" w:eastAsia="SimHei" w:cs="SimHei"/>
          <w:sz w:val="20"/>
          <w:szCs w:val="20"/>
          <w:spacing w:val="2"/>
        </w:rPr>
        <w:t>评价肾小球滤过功能</w:t>
      </w:r>
      <w:r>
        <w:rPr>
          <w:rFonts w:ascii="SimHei" w:hAnsi="SimHei" w:eastAsia="SimHei" w:cs="SimHei"/>
          <w:sz w:val="20"/>
          <w:szCs w:val="20"/>
          <w:spacing w:val="88"/>
        </w:rPr>
        <w:t xml:space="preserve"> </w:t>
      </w:r>
      <w:r>
        <w:rPr>
          <w:rFonts w:ascii="SimHei" w:hAnsi="SimHei" w:eastAsia="SimHei" w:cs="SimHei"/>
          <w:sz w:val="20"/>
          <w:szCs w:val="20"/>
          <w:spacing w:val="2"/>
        </w:rPr>
        <w:t>血</w:t>
      </w:r>
      <w:r>
        <w:rPr>
          <w:rFonts w:ascii="SimHei" w:hAnsi="SimHei" w:eastAsia="SimHei" w:cs="SimHei"/>
          <w:sz w:val="20"/>
          <w:szCs w:val="20"/>
          <w:spacing w:val="-42"/>
        </w:rPr>
        <w:t xml:space="preserve"> </w:t>
      </w:r>
      <w:r>
        <w:rPr>
          <w:rFonts w:ascii="SimSun" w:hAnsi="SimSun" w:eastAsia="SimSun" w:cs="SimSun"/>
          <w:sz w:val="20"/>
          <w:szCs w:val="20"/>
        </w:rPr>
        <w:t>Cr</w:t>
      </w:r>
      <w:r>
        <w:rPr>
          <w:rFonts w:ascii="SimSun" w:hAnsi="SimSun" w:eastAsia="SimSun" w:cs="SimSun"/>
          <w:sz w:val="20"/>
          <w:szCs w:val="20"/>
          <w:spacing w:val="-54"/>
        </w:rPr>
        <w:t xml:space="preserve"> </w:t>
      </w:r>
      <w:r>
        <w:rPr>
          <w:rFonts w:ascii="SimHei" w:hAnsi="SimHei" w:eastAsia="SimHei" w:cs="SimHei"/>
          <w:sz w:val="20"/>
          <w:szCs w:val="20"/>
          <w:spacing w:val="2"/>
        </w:rPr>
        <w:t>增高见于各种原因引起的肾小球滤过功能减退：①急性肾</w:t>
      </w:r>
      <w:r>
        <w:rPr>
          <w:rFonts w:ascii="SimHei" w:hAnsi="SimHei" w:eastAsia="SimHei" w:cs="SimHei"/>
          <w:sz w:val="20"/>
          <w:szCs w:val="20"/>
          <w:spacing w:val="1"/>
        </w:rPr>
        <w:t>衰</w:t>
      </w:r>
      <w:r>
        <w:rPr>
          <w:rFonts w:ascii="SimHei" w:hAnsi="SimHei" w:eastAsia="SimHei" w:cs="SimHei"/>
          <w:sz w:val="20"/>
          <w:szCs w:val="20"/>
        </w:rPr>
        <w:t xml:space="preserve"> </w:t>
      </w:r>
      <w:r>
        <w:rPr>
          <w:rFonts w:ascii="SimSun" w:hAnsi="SimSun" w:eastAsia="SimSun" w:cs="SimSun"/>
          <w:sz w:val="20"/>
          <w:szCs w:val="20"/>
          <w:spacing w:val="-6"/>
        </w:rPr>
        <w:t>竭，血</w:t>
      </w:r>
      <w:r>
        <w:rPr>
          <w:rFonts w:ascii="Times New Roman" w:hAnsi="Times New Roman" w:eastAsia="Times New Roman" w:cs="Times New Roman"/>
          <w:sz w:val="20"/>
          <w:szCs w:val="20"/>
          <w:spacing w:val="-6"/>
        </w:rPr>
        <w:t>Cr</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6"/>
        </w:rPr>
        <w:t>明显的进行性升高为器质性损害的指标，可伴少尿或非少尿</w:t>
      </w:r>
      <w:r>
        <w:rPr>
          <w:rFonts w:ascii="SimSun" w:hAnsi="SimSun" w:eastAsia="SimSun" w:cs="SimSun"/>
          <w:sz w:val="20"/>
          <w:szCs w:val="20"/>
          <w:spacing w:val="-7"/>
        </w:rPr>
        <w:t>；②慢性肾衰竭，血</w:t>
      </w:r>
      <w:r>
        <w:rPr>
          <w:rFonts w:ascii="Times New Roman" w:hAnsi="Times New Roman" w:eastAsia="Times New Roman" w:cs="Times New Roman"/>
          <w:sz w:val="20"/>
          <w:szCs w:val="20"/>
          <w:spacing w:val="-6"/>
        </w:rPr>
        <w:t>Cr</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7"/>
        </w:rPr>
        <w:t>升高程</w:t>
      </w:r>
      <w:r>
        <w:rPr>
          <w:rFonts w:ascii="SimSun" w:hAnsi="SimSun" w:eastAsia="SimSun" w:cs="SimSun"/>
          <w:sz w:val="20"/>
          <w:szCs w:val="20"/>
        </w:rPr>
        <w:t xml:space="preserve"> </w:t>
      </w:r>
      <w:r>
        <w:rPr>
          <w:rFonts w:ascii="SimSun" w:hAnsi="SimSun" w:eastAsia="SimSun" w:cs="SimSun"/>
          <w:sz w:val="20"/>
          <w:szCs w:val="20"/>
          <w:spacing w:val="-2"/>
        </w:rPr>
        <w:t>度与病变严重性一致：肾衰竭代偿期，</w:t>
      </w:r>
      <w:r>
        <w:rPr>
          <w:rFonts w:ascii="SimSun" w:hAnsi="SimSun" w:eastAsia="SimSun" w:cs="SimSun"/>
          <w:sz w:val="20"/>
          <w:szCs w:val="20"/>
          <w:spacing w:val="-3"/>
        </w:rPr>
        <w:t>血</w:t>
      </w:r>
      <w:r>
        <w:rPr>
          <w:rFonts w:ascii="Times New Roman" w:hAnsi="Times New Roman" w:eastAsia="Times New Roman" w:cs="Times New Roman"/>
          <w:sz w:val="20"/>
          <w:szCs w:val="20"/>
          <w:spacing w:val="-2"/>
        </w:rPr>
        <w:t>Cr</w:t>
      </w:r>
      <w:r>
        <w:rPr>
          <w:rFonts w:ascii="Times New Roman" w:hAnsi="Times New Roman" w:eastAsia="Times New Roman" w:cs="Times New Roman"/>
          <w:sz w:val="20"/>
          <w:szCs w:val="20"/>
          <w:spacing w:val="-3"/>
        </w:rPr>
        <w:t>&lt;178μ</w:t>
      </w:r>
      <w:r>
        <w:rPr>
          <w:rFonts w:ascii="Times New Roman" w:hAnsi="Times New Roman" w:eastAsia="Times New Roman" w:cs="Times New Roman"/>
          <w:sz w:val="20"/>
          <w:szCs w:val="20"/>
          <w:spacing w:val="-2"/>
        </w:rPr>
        <w:t>mol</w:t>
      </w:r>
      <w:r>
        <w:rPr>
          <w:rFonts w:ascii="Times New Roman" w:hAnsi="Times New Roman" w:eastAsia="Times New Roman" w:cs="Times New Roman"/>
          <w:sz w:val="20"/>
          <w:szCs w:val="20"/>
          <w:spacing w:val="-3"/>
        </w:rPr>
        <w:t>/L;</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3"/>
        </w:rPr>
        <w:t>肾衰竭失代偿期，血</w:t>
      </w:r>
      <w:r>
        <w:rPr>
          <w:rFonts w:ascii="Times New Roman" w:hAnsi="Times New Roman" w:eastAsia="Times New Roman" w:cs="Times New Roman"/>
          <w:sz w:val="20"/>
          <w:szCs w:val="20"/>
          <w:spacing w:val="-2"/>
        </w:rPr>
        <w:t>Cr</w:t>
      </w:r>
      <w:r>
        <w:rPr>
          <w:rFonts w:ascii="Times New Roman" w:hAnsi="Times New Roman" w:eastAsia="Times New Roman" w:cs="Times New Roman"/>
          <w:sz w:val="20"/>
          <w:szCs w:val="20"/>
          <w:spacing w:val="-3"/>
        </w:rPr>
        <w:t>&gt;178μ</w:t>
      </w:r>
      <w:r>
        <w:rPr>
          <w:rFonts w:ascii="Times New Roman" w:hAnsi="Times New Roman" w:eastAsia="Times New Roman" w:cs="Times New Roman"/>
          <w:sz w:val="20"/>
          <w:szCs w:val="20"/>
          <w:spacing w:val="-2"/>
        </w:rPr>
        <w:t>mol</w:t>
      </w:r>
      <w:r>
        <w:rPr>
          <w:rFonts w:ascii="Times New Roman" w:hAnsi="Times New Roman" w:eastAsia="Times New Roman" w:cs="Times New Roman"/>
          <w:sz w:val="20"/>
          <w:szCs w:val="20"/>
          <w:spacing w:val="-3"/>
        </w:rPr>
        <w:t>/L;</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3"/>
        </w:rPr>
        <w:t>肾衰</w:t>
      </w:r>
      <w:r>
        <w:rPr>
          <w:rFonts w:ascii="SimSun" w:hAnsi="SimSun" w:eastAsia="SimSun" w:cs="SimSun"/>
          <w:sz w:val="20"/>
          <w:szCs w:val="20"/>
        </w:rPr>
        <w:t xml:space="preserve"> </w:t>
      </w:r>
      <w:r>
        <w:rPr>
          <w:rFonts w:ascii="SimSun" w:hAnsi="SimSun" w:eastAsia="SimSun" w:cs="SimSun"/>
          <w:sz w:val="20"/>
          <w:szCs w:val="20"/>
          <w:spacing w:val="-3"/>
        </w:rPr>
        <w:t>竭期，血</w:t>
      </w:r>
      <w:r>
        <w:rPr>
          <w:rFonts w:ascii="Times New Roman" w:hAnsi="Times New Roman" w:eastAsia="Times New Roman" w:cs="Times New Roman"/>
          <w:sz w:val="20"/>
          <w:szCs w:val="20"/>
          <w:spacing w:val="-3"/>
        </w:rPr>
        <w:t>Cr</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3"/>
        </w:rPr>
        <w:t>明显升高(可大于445μ</w:t>
      </w:r>
      <w:r>
        <w:rPr>
          <w:rFonts w:ascii="Times New Roman" w:hAnsi="Times New Roman" w:eastAsia="Times New Roman" w:cs="Times New Roman"/>
          <w:sz w:val="20"/>
          <w:szCs w:val="20"/>
          <w:spacing w:val="-3"/>
        </w:rPr>
        <w:t>mol/L)</w:t>
      </w:r>
      <w:r>
        <w:rPr>
          <w:rFonts w:ascii="SimSun" w:hAnsi="SimSun" w:eastAsia="SimSun" w:cs="SimSun"/>
          <w:sz w:val="20"/>
          <w:szCs w:val="20"/>
          <w:spacing w:val="-3"/>
        </w:rPr>
        <w:t>。</w:t>
      </w:r>
    </w:p>
    <w:p>
      <w:pPr>
        <w:ind w:left="400"/>
        <w:spacing w:before="101" w:line="222" w:lineRule="auto"/>
        <w:rPr>
          <w:rFonts w:ascii="SimHei" w:hAnsi="SimHei" w:eastAsia="SimHei" w:cs="SimHei"/>
          <w:sz w:val="20"/>
          <w:szCs w:val="20"/>
        </w:rPr>
      </w:pPr>
      <w:r>
        <w:rPr>
          <w:rFonts w:ascii="SimHei" w:hAnsi="SimHei" w:eastAsia="SimHei" w:cs="SimHei"/>
          <w:sz w:val="20"/>
          <w:szCs w:val="20"/>
        </w:rPr>
        <w:t>2.</w:t>
      </w:r>
      <w:r>
        <w:rPr>
          <w:rFonts w:ascii="SimHei" w:hAnsi="SimHei" w:eastAsia="SimHei" w:cs="SimHei"/>
          <w:sz w:val="20"/>
          <w:szCs w:val="20"/>
          <w:spacing w:val="-25"/>
        </w:rPr>
        <w:t xml:space="preserve"> </w:t>
      </w:r>
      <w:r>
        <w:rPr>
          <w:rFonts w:ascii="SimHei" w:hAnsi="SimHei" w:eastAsia="SimHei" w:cs="SimHei"/>
          <w:sz w:val="20"/>
          <w:szCs w:val="20"/>
        </w:rPr>
        <w:t>鉴别肾前性和肾实质性少尿</w:t>
      </w:r>
    </w:p>
    <w:p>
      <w:pPr>
        <w:ind w:right="51" w:firstLine="430"/>
        <w:spacing w:before="99" w:line="258" w:lineRule="auto"/>
        <w:rPr>
          <w:rFonts w:ascii="SimSun" w:hAnsi="SimSun" w:eastAsia="SimSun" w:cs="SimSun"/>
          <w:sz w:val="20"/>
          <w:szCs w:val="20"/>
        </w:rPr>
      </w:pPr>
      <w:r>
        <w:rPr>
          <w:rFonts w:ascii="SimSun" w:hAnsi="SimSun" w:eastAsia="SimSun" w:cs="SimSun"/>
          <w:sz w:val="20"/>
          <w:szCs w:val="20"/>
          <w:spacing w:val="-6"/>
        </w:rPr>
        <w:t>(1)肌酐：①器质性肾衰竭，血</w:t>
      </w:r>
      <w:r>
        <w:rPr>
          <w:rFonts w:ascii="Times New Roman" w:hAnsi="Times New Roman" w:eastAsia="Times New Roman" w:cs="Times New Roman"/>
          <w:sz w:val="20"/>
          <w:szCs w:val="20"/>
          <w:spacing w:val="-6"/>
        </w:rPr>
        <w:t>Cr</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6"/>
        </w:rPr>
        <w:t>常超过200μ</w:t>
      </w:r>
      <w:r>
        <w:rPr>
          <w:rFonts w:ascii="Times New Roman" w:hAnsi="Times New Roman" w:eastAsia="Times New Roman" w:cs="Times New Roman"/>
          <w:sz w:val="20"/>
          <w:szCs w:val="20"/>
          <w:spacing w:val="-6"/>
        </w:rPr>
        <w:t>mol/L;</w:t>
      </w:r>
      <w:r>
        <w:rPr>
          <w:rFonts w:ascii="SimSun" w:hAnsi="SimSun" w:eastAsia="SimSun" w:cs="SimSun"/>
          <w:sz w:val="20"/>
          <w:szCs w:val="20"/>
          <w:spacing w:val="-6"/>
        </w:rPr>
        <w:t>②</w:t>
      </w:r>
      <w:r>
        <w:rPr>
          <w:rFonts w:ascii="SimSun" w:hAnsi="SimSun" w:eastAsia="SimSun" w:cs="SimSun"/>
          <w:sz w:val="20"/>
          <w:szCs w:val="20"/>
          <w:spacing w:val="-3"/>
        </w:rPr>
        <w:t xml:space="preserve"> </w:t>
      </w:r>
      <w:r>
        <w:rPr>
          <w:rFonts w:ascii="SimSun" w:hAnsi="SimSun" w:eastAsia="SimSun" w:cs="SimSun"/>
          <w:sz w:val="20"/>
          <w:szCs w:val="20"/>
          <w:spacing w:val="-6"/>
        </w:rPr>
        <w:t>肾前性少尿，如心</w:t>
      </w:r>
      <w:r>
        <w:rPr>
          <w:rFonts w:ascii="SimSun" w:hAnsi="SimSun" w:eastAsia="SimSun" w:cs="SimSun"/>
          <w:sz w:val="20"/>
          <w:szCs w:val="20"/>
          <w:spacing w:val="-7"/>
        </w:rPr>
        <w:t>力衰竭、脱水、肝肾</w:t>
      </w:r>
      <w:r>
        <w:rPr>
          <w:rFonts w:ascii="SimSun" w:hAnsi="SimSun" w:eastAsia="SimSun" w:cs="SimSun"/>
          <w:sz w:val="20"/>
          <w:szCs w:val="20"/>
        </w:rPr>
        <w:t xml:space="preserve"> </w:t>
      </w:r>
      <w:r>
        <w:rPr>
          <w:rFonts w:ascii="FangSong" w:hAnsi="FangSong" w:eastAsia="FangSong" w:cs="FangSong"/>
          <w:sz w:val="20"/>
          <w:szCs w:val="20"/>
          <w:spacing w:val="13"/>
        </w:rPr>
        <w:t>综合征、肾病综合征等所致的有效血容量下降，使肾血流量减少，血</w:t>
      </w:r>
      <w:r>
        <w:rPr>
          <w:rFonts w:ascii="FangSong" w:hAnsi="FangSong" w:eastAsia="FangSong" w:cs="FangSong"/>
          <w:sz w:val="20"/>
          <w:szCs w:val="20"/>
          <w:spacing w:val="-25"/>
        </w:rPr>
        <w:t xml:space="preserve"> </w:t>
      </w:r>
      <w:r>
        <w:rPr>
          <w:rFonts w:ascii="Times New Roman" w:hAnsi="Times New Roman" w:eastAsia="Times New Roman" w:cs="Times New Roman"/>
          <w:sz w:val="20"/>
          <w:szCs w:val="20"/>
        </w:rPr>
        <w:t>Cr</w:t>
      </w:r>
      <w:r>
        <w:rPr>
          <w:rFonts w:ascii="Times New Roman" w:hAnsi="Times New Roman" w:eastAsia="Times New Roman" w:cs="Times New Roman"/>
          <w:sz w:val="20"/>
          <w:szCs w:val="20"/>
          <w:spacing w:val="26"/>
        </w:rPr>
        <w:t xml:space="preserve"> </w:t>
      </w:r>
      <w:r>
        <w:rPr>
          <w:rFonts w:ascii="FangSong" w:hAnsi="FangSong" w:eastAsia="FangSong" w:cs="FangSong"/>
          <w:sz w:val="20"/>
          <w:szCs w:val="20"/>
          <w:spacing w:val="13"/>
        </w:rPr>
        <w:t>浓度上升多不超过</w:t>
      </w:r>
      <w:r>
        <w:rPr>
          <w:rFonts w:ascii="FangSong" w:hAnsi="FangSong" w:eastAsia="FangSong" w:cs="FangSong"/>
          <w:sz w:val="20"/>
          <w:szCs w:val="20"/>
        </w:rPr>
        <w:t xml:space="preserve"> </w:t>
      </w:r>
      <w:r>
        <w:rPr>
          <w:rFonts w:ascii="Times New Roman" w:hAnsi="Times New Roman" w:eastAsia="Times New Roman" w:cs="Times New Roman"/>
          <w:sz w:val="20"/>
          <w:szCs w:val="20"/>
          <w:spacing w:val="-1"/>
        </w:rPr>
        <w:t>200μmol/L</w:t>
      </w:r>
      <w:r>
        <w:rPr>
          <w:rFonts w:ascii="SimSun" w:hAnsi="SimSun" w:eastAsia="SimSun" w:cs="SimSun"/>
          <w:sz w:val="20"/>
          <w:szCs w:val="20"/>
          <w:spacing w:val="-1"/>
        </w:rPr>
        <w:t>。</w:t>
      </w:r>
    </w:p>
    <w:p>
      <w:pPr>
        <w:ind w:firstLine="430"/>
        <w:spacing w:before="100" w:line="266" w:lineRule="auto"/>
        <w:rPr>
          <w:rFonts w:ascii="SimSun" w:hAnsi="SimSun" w:eastAsia="SimSun" w:cs="SimSun"/>
          <w:sz w:val="20"/>
          <w:szCs w:val="20"/>
        </w:rPr>
      </w:pPr>
      <w:r>
        <w:rPr>
          <w:rFonts w:ascii="Times New Roman" w:hAnsi="Times New Roman" w:eastAsia="Times New Roman" w:cs="Times New Roman"/>
          <w:sz w:val="20"/>
          <w:szCs w:val="20"/>
          <w:spacing w:val="-6"/>
        </w:rPr>
        <w:t>(2)BUN/Cr</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6"/>
        </w:rPr>
        <w:t>(单位为</w:t>
      </w:r>
      <w:r>
        <w:rPr>
          <w:rFonts w:ascii="Times New Roman" w:hAnsi="Times New Roman" w:eastAsia="Times New Roman" w:cs="Times New Roman"/>
          <w:sz w:val="20"/>
          <w:szCs w:val="20"/>
          <w:spacing w:val="-6"/>
        </w:rPr>
        <w:t>mg/dl)</w:t>
      </w:r>
      <w:r>
        <w:rPr>
          <w:rFonts w:ascii="Times New Roman" w:hAnsi="Times New Roman" w:eastAsia="Times New Roman" w:cs="Times New Roman"/>
          <w:sz w:val="20"/>
          <w:szCs w:val="20"/>
          <w:spacing w:val="29"/>
          <w:w w:val="101"/>
        </w:rPr>
        <w:t xml:space="preserve"> </w:t>
      </w:r>
      <w:r>
        <w:rPr>
          <w:rFonts w:ascii="SimSun" w:hAnsi="SimSun" w:eastAsia="SimSun" w:cs="SimSun"/>
          <w:sz w:val="20"/>
          <w:szCs w:val="20"/>
          <w:spacing w:val="-6"/>
        </w:rPr>
        <w:t>比值：①器质性肾衰竭，</w:t>
      </w:r>
      <w:r>
        <w:rPr>
          <w:rFonts w:ascii="Times New Roman" w:hAnsi="Times New Roman" w:eastAsia="Times New Roman" w:cs="Times New Roman"/>
          <w:sz w:val="20"/>
          <w:szCs w:val="20"/>
          <w:spacing w:val="-6"/>
        </w:rPr>
        <w:t>BUN</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6"/>
        </w:rPr>
        <w:t>与</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6"/>
        </w:rPr>
        <w:t>Cr</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6"/>
        </w:rPr>
        <w:t>同时增高，因此</w:t>
      </w:r>
      <w:r>
        <w:rPr>
          <w:rFonts w:ascii="Times New Roman" w:hAnsi="Times New Roman" w:eastAsia="Times New Roman" w:cs="Times New Roman"/>
          <w:sz w:val="20"/>
          <w:szCs w:val="20"/>
          <w:spacing w:val="-6"/>
        </w:rPr>
        <w:t>BUN/Cr≤10:</w:t>
      </w:r>
      <w:r>
        <w:rPr>
          <w:rFonts w:ascii="Times New Roman" w:hAnsi="Times New Roman" w:eastAsia="Times New Roman" w:cs="Times New Roman"/>
          <w:sz w:val="20"/>
          <w:szCs w:val="20"/>
          <w:spacing w:val="-7"/>
        </w:rPr>
        <w:t>1;</w:t>
      </w:r>
      <w:r>
        <w:rPr>
          <w:rFonts w:ascii="Times New Roman" w:hAnsi="Times New Roman" w:eastAsia="Times New Roman" w:cs="Times New Roman"/>
          <w:sz w:val="20"/>
          <w:szCs w:val="20"/>
        </w:rPr>
        <w:t xml:space="preserve">      </w:t>
      </w:r>
      <w:r>
        <w:rPr>
          <w:rFonts w:ascii="SimSun" w:hAnsi="SimSun" w:eastAsia="SimSun" w:cs="SimSun"/>
          <w:sz w:val="20"/>
          <w:szCs w:val="20"/>
          <w:spacing w:val="-13"/>
        </w:rPr>
        <w:t>②肾前性少尿，肾外因素所致的氮质血症，BUN</w:t>
      </w:r>
      <w:r>
        <w:rPr>
          <w:rFonts w:ascii="SimSun" w:hAnsi="SimSun" w:eastAsia="SimSun" w:cs="SimSun"/>
          <w:sz w:val="20"/>
          <w:szCs w:val="20"/>
          <w:spacing w:val="13"/>
        </w:rPr>
        <w:t xml:space="preserve"> </w:t>
      </w:r>
      <w:r>
        <w:rPr>
          <w:rFonts w:ascii="SimSun" w:hAnsi="SimSun" w:eastAsia="SimSun" w:cs="SimSun"/>
          <w:sz w:val="20"/>
          <w:szCs w:val="20"/>
          <w:spacing w:val="-13"/>
        </w:rPr>
        <w:t>可较快上升</w:t>
      </w:r>
      <w:r>
        <w:rPr>
          <w:rFonts w:ascii="SimSun" w:hAnsi="SimSun" w:eastAsia="SimSun" w:cs="SimSun"/>
          <w:sz w:val="20"/>
          <w:szCs w:val="20"/>
          <w:spacing w:val="-14"/>
        </w:rPr>
        <w:t>，但血</w:t>
      </w:r>
      <w:r>
        <w:rPr>
          <w:rFonts w:ascii="SimSun" w:hAnsi="SimSun" w:eastAsia="SimSun" w:cs="SimSun"/>
          <w:sz w:val="20"/>
          <w:szCs w:val="20"/>
          <w:spacing w:val="-13"/>
        </w:rPr>
        <w:t>Cr</w:t>
      </w:r>
      <w:r>
        <w:rPr>
          <w:rFonts w:ascii="SimSun" w:hAnsi="SimSun" w:eastAsia="SimSun" w:cs="SimSun"/>
          <w:sz w:val="20"/>
          <w:szCs w:val="20"/>
          <w:spacing w:val="-14"/>
        </w:rPr>
        <w:t>不相应上升，此时</w:t>
      </w:r>
      <w:r>
        <w:rPr>
          <w:rFonts w:ascii="SimSun" w:hAnsi="SimSun" w:eastAsia="SimSun" w:cs="SimSun"/>
          <w:sz w:val="20"/>
          <w:szCs w:val="20"/>
          <w:spacing w:val="-13"/>
        </w:rPr>
        <w:t>BUN</w:t>
      </w:r>
      <w:r>
        <w:rPr>
          <w:rFonts w:ascii="SimSun" w:hAnsi="SimSun" w:eastAsia="SimSun" w:cs="SimSun"/>
          <w:sz w:val="20"/>
          <w:szCs w:val="20"/>
          <w:spacing w:val="-14"/>
        </w:rPr>
        <w:t>/</w:t>
      </w:r>
      <w:r>
        <w:rPr>
          <w:rFonts w:ascii="SimSun" w:hAnsi="SimSun" w:eastAsia="SimSun" w:cs="SimSun"/>
          <w:sz w:val="20"/>
          <w:szCs w:val="20"/>
          <w:spacing w:val="-13"/>
        </w:rPr>
        <w:t>Cr</w:t>
      </w:r>
      <w:r>
        <w:rPr>
          <w:rFonts w:ascii="SimSun" w:hAnsi="SimSun" w:eastAsia="SimSun" w:cs="SimSun"/>
          <w:sz w:val="20"/>
          <w:szCs w:val="20"/>
          <w:spacing w:val="-7"/>
        </w:rPr>
        <w:t xml:space="preserve"> </w:t>
      </w:r>
      <w:r>
        <w:rPr>
          <w:rFonts w:ascii="SimSun" w:hAnsi="SimSun" w:eastAsia="SimSun" w:cs="SimSun"/>
          <w:sz w:val="20"/>
          <w:szCs w:val="20"/>
          <w:spacing w:val="-14"/>
        </w:rPr>
        <w:t>常&gt;10:1。</w:t>
      </w:r>
    </w:p>
    <w:p>
      <w:pPr>
        <w:ind w:left="9" w:right="54" w:firstLine="390"/>
        <w:spacing w:before="76" w:line="258" w:lineRule="auto"/>
        <w:rPr>
          <w:rFonts w:ascii="SimSun" w:hAnsi="SimSun" w:eastAsia="SimSun" w:cs="SimSun"/>
          <w:sz w:val="20"/>
          <w:szCs w:val="20"/>
        </w:rPr>
      </w:pPr>
      <w:r>
        <w:rPr>
          <w:rFonts w:ascii="FangSong" w:hAnsi="FangSong" w:eastAsia="FangSong" w:cs="FangSong"/>
          <w:sz w:val="20"/>
          <w:szCs w:val="20"/>
          <w:spacing w:val="2"/>
        </w:rPr>
        <w:t>3.</w:t>
      </w:r>
      <w:r>
        <w:rPr>
          <w:rFonts w:ascii="FangSong" w:hAnsi="FangSong" w:eastAsia="FangSong" w:cs="FangSong"/>
          <w:sz w:val="20"/>
          <w:szCs w:val="20"/>
          <w:spacing w:val="-30"/>
        </w:rPr>
        <w:t xml:space="preserve"> </w:t>
      </w:r>
      <w:r>
        <w:rPr>
          <w:rFonts w:ascii="FangSong" w:hAnsi="FangSong" w:eastAsia="FangSong" w:cs="FangSong"/>
          <w:sz w:val="20"/>
          <w:szCs w:val="20"/>
          <w:spacing w:val="2"/>
        </w:rPr>
        <w:t>生理变化老年人、消瘦者</w:t>
      </w:r>
      <w:r>
        <w:rPr>
          <w:rFonts w:ascii="Times New Roman" w:hAnsi="Times New Roman" w:eastAsia="Times New Roman" w:cs="Times New Roman"/>
          <w:sz w:val="20"/>
          <w:szCs w:val="20"/>
        </w:rPr>
        <w:t>Cr</w:t>
      </w:r>
      <w:r>
        <w:rPr>
          <w:rFonts w:ascii="Times New Roman" w:hAnsi="Times New Roman" w:eastAsia="Times New Roman" w:cs="Times New Roman"/>
          <w:sz w:val="20"/>
          <w:szCs w:val="20"/>
          <w:spacing w:val="-4"/>
        </w:rPr>
        <w:t xml:space="preserve"> </w:t>
      </w:r>
      <w:r>
        <w:rPr>
          <w:rFonts w:ascii="FangSong" w:hAnsi="FangSong" w:eastAsia="FangSong" w:cs="FangSong"/>
          <w:sz w:val="20"/>
          <w:szCs w:val="20"/>
          <w:spacing w:val="2"/>
        </w:rPr>
        <w:t>可能偏低，因此一旦</w:t>
      </w:r>
      <w:r>
        <w:rPr>
          <w:rFonts w:ascii="FangSong" w:hAnsi="FangSong" w:eastAsia="FangSong" w:cs="FangSong"/>
          <w:sz w:val="20"/>
          <w:szCs w:val="20"/>
          <w:spacing w:val="1"/>
        </w:rPr>
        <w:t>血</w:t>
      </w:r>
      <w:r>
        <w:rPr>
          <w:rFonts w:ascii="Times New Roman" w:hAnsi="Times New Roman" w:eastAsia="Times New Roman" w:cs="Times New Roman"/>
          <w:sz w:val="20"/>
          <w:szCs w:val="20"/>
        </w:rPr>
        <w:t>Cr</w:t>
      </w:r>
      <w:r>
        <w:rPr>
          <w:rFonts w:ascii="Times New Roman" w:hAnsi="Times New Roman" w:eastAsia="Times New Roman" w:cs="Times New Roman"/>
          <w:sz w:val="20"/>
          <w:szCs w:val="20"/>
          <w:spacing w:val="16"/>
          <w:w w:val="101"/>
        </w:rPr>
        <w:t xml:space="preserve"> </w:t>
      </w:r>
      <w:r>
        <w:rPr>
          <w:rFonts w:ascii="FangSong" w:hAnsi="FangSong" w:eastAsia="FangSong" w:cs="FangSong"/>
          <w:sz w:val="20"/>
          <w:szCs w:val="20"/>
          <w:spacing w:val="1"/>
        </w:rPr>
        <w:t>上升，就要警惕肾功能减退，应进</w:t>
      </w:r>
      <w:r>
        <w:rPr>
          <w:rFonts w:ascii="FangSong" w:hAnsi="FangSong" w:eastAsia="FangSong" w:cs="FangSong"/>
          <w:sz w:val="20"/>
          <w:szCs w:val="20"/>
        </w:rPr>
        <w:t xml:space="preserve"> </w:t>
      </w:r>
      <w:r>
        <w:rPr>
          <w:rFonts w:ascii="SimSun" w:hAnsi="SimSun" w:eastAsia="SimSun" w:cs="SimSun"/>
          <w:sz w:val="20"/>
          <w:szCs w:val="20"/>
        </w:rPr>
        <w:t>一步作内生肌酐清除率(Ccr)检测。</w:t>
      </w:r>
    </w:p>
    <w:p>
      <w:pPr>
        <w:ind w:left="9" w:right="40" w:firstLine="380"/>
        <w:spacing w:before="72" w:line="262" w:lineRule="auto"/>
        <w:rPr>
          <w:rFonts w:ascii="SimSun" w:hAnsi="SimSun" w:eastAsia="SimSun" w:cs="SimSun"/>
          <w:sz w:val="20"/>
          <w:szCs w:val="20"/>
        </w:rPr>
      </w:pPr>
      <w:r>
        <w:rPr>
          <w:rFonts w:ascii="SimHei" w:hAnsi="SimHei" w:eastAsia="SimHei" w:cs="SimHei"/>
          <w:sz w:val="20"/>
          <w:szCs w:val="20"/>
        </w:rPr>
        <w:t>4.</w:t>
      </w:r>
      <w:r>
        <w:rPr>
          <w:rFonts w:ascii="SimHei" w:hAnsi="SimHei" w:eastAsia="SimHei" w:cs="SimHei"/>
          <w:sz w:val="20"/>
          <w:szCs w:val="20"/>
          <w:spacing w:val="-14"/>
        </w:rPr>
        <w:t xml:space="preserve"> </w:t>
      </w:r>
      <w:r>
        <w:rPr>
          <w:rFonts w:ascii="SimHei" w:hAnsi="SimHei" w:eastAsia="SimHei" w:cs="SimHei"/>
          <w:sz w:val="20"/>
          <w:szCs w:val="20"/>
        </w:rPr>
        <w:t>药物影响</w:t>
      </w:r>
      <w:r>
        <w:rPr>
          <w:rFonts w:ascii="SimHei" w:hAnsi="SimHei" w:eastAsia="SimHei" w:cs="SimHei"/>
          <w:sz w:val="20"/>
          <w:szCs w:val="20"/>
          <w:spacing w:val="93"/>
        </w:rPr>
        <w:t xml:space="preserve"> </w:t>
      </w:r>
      <w:r>
        <w:rPr>
          <w:rFonts w:ascii="SimHei" w:hAnsi="SimHei" w:eastAsia="SimHei" w:cs="SimHei"/>
          <w:sz w:val="20"/>
          <w:szCs w:val="20"/>
        </w:rPr>
        <w:t>当血</w:t>
      </w:r>
      <w:r>
        <w:rPr>
          <w:rFonts w:ascii="Times New Roman" w:hAnsi="Times New Roman" w:eastAsia="Times New Roman" w:cs="Times New Roman"/>
          <w:sz w:val="20"/>
          <w:szCs w:val="20"/>
        </w:rPr>
        <w:t>Cr</w:t>
      </w:r>
      <w:r>
        <w:rPr>
          <w:rFonts w:ascii="Times New Roman" w:hAnsi="Times New Roman" w:eastAsia="Times New Roman" w:cs="Times New Roman"/>
          <w:sz w:val="20"/>
          <w:szCs w:val="20"/>
          <w:spacing w:val="-3"/>
        </w:rPr>
        <w:t xml:space="preserve"> </w:t>
      </w:r>
      <w:r>
        <w:rPr>
          <w:rFonts w:ascii="SimHei" w:hAnsi="SimHei" w:eastAsia="SimHei" w:cs="SimHei"/>
          <w:sz w:val="20"/>
          <w:szCs w:val="20"/>
        </w:rPr>
        <w:t>明显升高时，肾小管肌酐排泌增加，致</w:t>
      </w:r>
      <w:r>
        <w:rPr>
          <w:rFonts w:ascii="Times New Roman" w:hAnsi="Times New Roman" w:eastAsia="Times New Roman" w:cs="Times New Roman"/>
          <w:sz w:val="20"/>
          <w:szCs w:val="20"/>
        </w:rPr>
        <w:t>Ccr</w:t>
      </w:r>
      <w:r>
        <w:rPr>
          <w:rFonts w:ascii="Times New Roman" w:hAnsi="Times New Roman" w:eastAsia="Times New Roman" w:cs="Times New Roman"/>
          <w:sz w:val="20"/>
          <w:szCs w:val="20"/>
          <w:spacing w:val="-13"/>
        </w:rPr>
        <w:t xml:space="preserve"> </w:t>
      </w:r>
      <w:r>
        <w:rPr>
          <w:rFonts w:ascii="SimHei" w:hAnsi="SimHei" w:eastAsia="SimHei" w:cs="SimHei"/>
          <w:sz w:val="20"/>
          <w:szCs w:val="20"/>
        </w:rPr>
        <w:t>超过真正的</w:t>
      </w:r>
      <w:r>
        <w:rPr>
          <w:rFonts w:ascii="Times New Roman" w:hAnsi="Times New Roman" w:eastAsia="Times New Roman" w:cs="Times New Roman"/>
          <w:sz w:val="20"/>
          <w:szCs w:val="20"/>
        </w:rPr>
        <w:t>GFR</w:t>
      </w:r>
      <w:r>
        <w:rPr>
          <w:rFonts w:ascii="Times New Roman" w:hAnsi="Times New Roman" w:eastAsia="Times New Roman" w:cs="Times New Roman"/>
          <w:sz w:val="20"/>
          <w:szCs w:val="20"/>
          <w:spacing w:val="-24"/>
        </w:rPr>
        <w:t xml:space="preserve"> </w:t>
      </w:r>
      <w:r>
        <w:rPr>
          <w:rFonts w:ascii="SimSun" w:hAnsi="SimSun" w:eastAsia="SimSun" w:cs="SimSun"/>
          <w:sz w:val="20"/>
          <w:szCs w:val="20"/>
        </w:rPr>
        <w:t>。</w:t>
      </w:r>
      <w:r>
        <w:rPr>
          <w:rFonts w:ascii="SimHei" w:hAnsi="SimHei" w:eastAsia="SimHei" w:cs="SimHei"/>
          <w:sz w:val="20"/>
          <w:szCs w:val="20"/>
        </w:rPr>
        <w:t>此时可用</w:t>
      </w:r>
      <w:r>
        <w:rPr>
          <w:rFonts w:ascii="SimHei" w:hAnsi="SimHei" w:eastAsia="SimHei" w:cs="SimHei"/>
          <w:sz w:val="20"/>
          <w:szCs w:val="20"/>
        </w:rPr>
        <w:t xml:space="preserve"> </w:t>
      </w:r>
      <w:r>
        <w:rPr>
          <w:rFonts w:ascii="SimSun" w:hAnsi="SimSun" w:eastAsia="SimSun" w:cs="SimSun"/>
          <w:sz w:val="20"/>
          <w:szCs w:val="20"/>
          <w:spacing w:val="-2"/>
        </w:rPr>
        <w:t>西咪替丁抑制肾小管对肌酐分泌。</w:t>
      </w:r>
    </w:p>
    <w:p>
      <w:pPr>
        <w:ind w:left="420"/>
        <w:spacing w:before="271" w:line="222" w:lineRule="auto"/>
        <w:rPr>
          <w:rFonts w:ascii="SimHei" w:hAnsi="SimHei" w:eastAsia="SimHei" w:cs="SimHei"/>
          <w:sz w:val="20"/>
          <w:szCs w:val="20"/>
        </w:rPr>
      </w:pPr>
      <w:r>
        <w:rPr>
          <w:rFonts w:ascii="SimHei" w:hAnsi="SimHei" w:eastAsia="SimHei" w:cs="SimHei"/>
          <w:sz w:val="20"/>
          <w:szCs w:val="20"/>
          <w:color w:val="16CCE5"/>
          <w:spacing w:val="30"/>
        </w:rPr>
        <w:t>二</w:t>
      </w:r>
      <w:r>
        <w:rPr>
          <w:rFonts w:ascii="SimHei" w:hAnsi="SimHei" w:eastAsia="SimHei" w:cs="SimHei"/>
          <w:sz w:val="20"/>
          <w:szCs w:val="20"/>
          <w:color w:val="16CCE5"/>
          <w:spacing w:val="5"/>
        </w:rPr>
        <w:t xml:space="preserve"> </w:t>
      </w:r>
      <w:r>
        <w:rPr>
          <w:rFonts w:ascii="SimHei" w:hAnsi="SimHei" w:eastAsia="SimHei" w:cs="SimHei"/>
          <w:sz w:val="20"/>
          <w:szCs w:val="20"/>
          <w:color w:val="16CCE5"/>
          <w:spacing w:val="30"/>
        </w:rPr>
        <w:t>、内生肌酐清除率测定</w:t>
      </w:r>
    </w:p>
    <w:p>
      <w:pPr>
        <w:ind w:right="18" w:firstLine="420"/>
        <w:spacing w:before="212" w:line="288" w:lineRule="auto"/>
        <w:jc w:val="both"/>
        <w:rPr>
          <w:rFonts w:ascii="SimSun" w:hAnsi="SimSun" w:eastAsia="SimSun" w:cs="SimSun"/>
          <w:sz w:val="20"/>
          <w:szCs w:val="20"/>
        </w:rPr>
      </w:pPr>
      <w:r>
        <w:rPr>
          <w:rFonts w:ascii="SimSun" w:hAnsi="SimSun" w:eastAsia="SimSun" w:cs="SimSun"/>
          <w:sz w:val="20"/>
          <w:szCs w:val="20"/>
          <w:spacing w:val="5"/>
        </w:rPr>
        <w:t>肌酐是肌酸的代谢产物，在成人体内含</w:t>
      </w:r>
      <w:r>
        <w:rPr>
          <w:rFonts w:ascii="SimSun" w:hAnsi="SimSun" w:eastAsia="SimSun" w:cs="SimSun"/>
          <w:sz w:val="20"/>
          <w:szCs w:val="20"/>
        </w:rPr>
        <w:t>Cr</w:t>
      </w:r>
      <w:r>
        <w:rPr>
          <w:rFonts w:ascii="SimSun" w:hAnsi="SimSun" w:eastAsia="SimSun" w:cs="SimSun"/>
          <w:sz w:val="20"/>
          <w:szCs w:val="20"/>
          <w:spacing w:val="-54"/>
        </w:rPr>
        <w:t xml:space="preserve"> </w:t>
      </w:r>
      <w:r>
        <w:rPr>
          <w:rFonts w:ascii="SimSun" w:hAnsi="SimSun" w:eastAsia="SimSun" w:cs="SimSun"/>
          <w:sz w:val="20"/>
          <w:szCs w:val="20"/>
          <w:spacing w:val="5"/>
        </w:rPr>
        <w:t>约100g,其中98%存在于肌肉内，每天约更新2</w:t>
      </w:r>
      <w:r>
        <w:rPr>
          <w:rFonts w:ascii="SimSun" w:hAnsi="SimSun" w:eastAsia="SimSun" w:cs="SimSun"/>
          <w:sz w:val="20"/>
          <w:szCs w:val="20"/>
          <w:spacing w:val="4"/>
        </w:rPr>
        <w:t>%。</w:t>
      </w:r>
      <w:r>
        <w:rPr>
          <w:rFonts w:ascii="SimSun" w:hAnsi="SimSun" w:eastAsia="SimSun" w:cs="SimSun"/>
          <w:sz w:val="20"/>
          <w:szCs w:val="20"/>
        </w:rPr>
        <w:t xml:space="preserve"> </w:t>
      </w:r>
      <w:r>
        <w:rPr>
          <w:rFonts w:ascii="SimSun" w:hAnsi="SimSun" w:eastAsia="SimSun" w:cs="SimSun"/>
          <w:sz w:val="20"/>
          <w:szCs w:val="20"/>
          <w:spacing w:val="-4"/>
        </w:rPr>
        <w:t>肌酸在磷酸激酶作用下，形成带有高能键的磷酸肌酸，为肌肉收缩时的能量来源和储备形式，磷酸</w:t>
      </w:r>
      <w:r>
        <w:rPr>
          <w:rFonts w:ascii="SimSun" w:hAnsi="SimSun" w:eastAsia="SimSun" w:cs="SimSun"/>
          <w:sz w:val="20"/>
          <w:szCs w:val="20"/>
        </w:rPr>
        <w:t xml:space="preserve"> </w:t>
      </w:r>
      <w:r>
        <w:rPr>
          <w:rFonts w:ascii="SimSun" w:hAnsi="SimSun" w:eastAsia="SimSun" w:cs="SimSun"/>
          <w:sz w:val="20"/>
          <w:szCs w:val="20"/>
          <w:spacing w:val="-4"/>
        </w:rPr>
        <w:t>肌酸释放出能量再经脱水而变为肌酐，由肾排出。人体血液中肌酐的生成可有内、外源性两种，如</w:t>
      </w:r>
      <w:r>
        <w:rPr>
          <w:rFonts w:ascii="SimSun" w:hAnsi="SimSun" w:eastAsia="SimSun" w:cs="SimSun"/>
          <w:sz w:val="20"/>
          <w:szCs w:val="20"/>
          <w:spacing w:val="5"/>
        </w:rPr>
        <w:t xml:space="preserve"> </w:t>
      </w:r>
      <w:r>
        <w:rPr>
          <w:rFonts w:ascii="SimSun" w:hAnsi="SimSun" w:eastAsia="SimSun" w:cs="SimSun"/>
          <w:sz w:val="20"/>
          <w:szCs w:val="20"/>
        </w:rPr>
        <w:t>在严格控制饮食条件和肌肉活动相对稳定的情况下</w:t>
      </w:r>
      <w:r>
        <w:rPr>
          <w:rFonts w:ascii="SimSun" w:hAnsi="SimSun" w:eastAsia="SimSun" w:cs="SimSun"/>
          <w:sz w:val="20"/>
          <w:szCs w:val="20"/>
          <w:spacing w:val="-1"/>
        </w:rPr>
        <w:t>，血</w:t>
      </w:r>
      <w:r>
        <w:rPr>
          <w:rFonts w:ascii="SimSun" w:hAnsi="SimSun" w:eastAsia="SimSun" w:cs="SimSun"/>
          <w:sz w:val="20"/>
          <w:szCs w:val="20"/>
        </w:rPr>
        <w:t>Cr</w:t>
      </w:r>
      <w:r>
        <w:rPr>
          <w:rFonts w:ascii="SimSun" w:hAnsi="SimSun" w:eastAsia="SimSun" w:cs="SimSun"/>
          <w:sz w:val="20"/>
          <w:szCs w:val="20"/>
          <w:spacing w:val="-54"/>
        </w:rPr>
        <w:t xml:space="preserve"> </w:t>
      </w:r>
      <w:r>
        <w:rPr>
          <w:rFonts w:ascii="SimSun" w:hAnsi="SimSun" w:eastAsia="SimSun" w:cs="SimSun"/>
          <w:sz w:val="20"/>
          <w:szCs w:val="20"/>
          <w:spacing w:val="-1"/>
        </w:rPr>
        <w:t>的生成量和尿的排出量较恒定，其含量</w:t>
      </w:r>
      <w:r>
        <w:rPr>
          <w:rFonts w:ascii="SimSun" w:hAnsi="SimSun" w:eastAsia="SimSun" w:cs="SimSun"/>
          <w:sz w:val="20"/>
          <w:szCs w:val="20"/>
        </w:rPr>
        <w:t xml:space="preserve"> </w:t>
      </w:r>
      <w:r>
        <w:rPr>
          <w:rFonts w:ascii="SimSun" w:hAnsi="SimSun" w:eastAsia="SimSun" w:cs="SimSun"/>
          <w:sz w:val="20"/>
          <w:szCs w:val="20"/>
        </w:rPr>
        <w:t>的变化主要受内源性肌酐的影响，而且肌酐的相对分子质量为113,大部分从肾小球滤过，不被肾</w:t>
      </w:r>
      <w:r>
        <w:rPr>
          <w:rFonts w:ascii="SimSun" w:hAnsi="SimSun" w:eastAsia="SimSun" w:cs="SimSun"/>
          <w:sz w:val="20"/>
          <w:szCs w:val="20"/>
          <w:spacing w:val="11"/>
        </w:rPr>
        <w:t xml:space="preserve"> </w:t>
      </w:r>
      <w:r>
        <w:rPr>
          <w:rFonts w:ascii="SimSun" w:hAnsi="SimSun" w:eastAsia="SimSun" w:cs="SimSun"/>
          <w:sz w:val="20"/>
          <w:szCs w:val="20"/>
          <w:spacing w:val="-5"/>
        </w:rPr>
        <w:t>小管重吸收，排泌量很少，故肾脏在单位时间内把若干毫升血液中的内在肌酐全部清除出去，称为</w:t>
      </w:r>
      <w:r>
        <w:rPr>
          <w:rFonts w:ascii="SimSun" w:hAnsi="SimSun" w:eastAsia="SimSun" w:cs="SimSun"/>
          <w:sz w:val="20"/>
          <w:szCs w:val="20"/>
          <w:spacing w:val="14"/>
        </w:rPr>
        <w:t xml:space="preserve"> </w:t>
      </w:r>
      <w:r>
        <w:rPr>
          <w:rFonts w:ascii="SimSun" w:hAnsi="SimSun" w:eastAsia="SimSun" w:cs="SimSun"/>
          <w:sz w:val="20"/>
          <w:szCs w:val="20"/>
          <w:spacing w:val="-14"/>
        </w:rPr>
        <w:t>内生肌酐清除率(endogenous</w:t>
      </w:r>
      <w:r>
        <w:rPr>
          <w:rFonts w:ascii="SimSun" w:hAnsi="SimSun" w:eastAsia="SimSun" w:cs="SimSun"/>
          <w:sz w:val="20"/>
          <w:szCs w:val="20"/>
          <w:spacing w:val="6"/>
        </w:rPr>
        <w:t xml:space="preserve"> </w:t>
      </w:r>
      <w:r>
        <w:rPr>
          <w:rFonts w:ascii="SimSun" w:hAnsi="SimSun" w:eastAsia="SimSun" w:cs="SimSun"/>
          <w:sz w:val="20"/>
          <w:szCs w:val="20"/>
          <w:spacing w:val="-14"/>
        </w:rPr>
        <w:t>creatinine</w:t>
      </w:r>
      <w:r>
        <w:rPr>
          <w:rFonts w:ascii="SimSun" w:hAnsi="SimSun" w:eastAsia="SimSun" w:cs="SimSun"/>
          <w:sz w:val="20"/>
          <w:szCs w:val="20"/>
          <w:spacing w:val="-5"/>
        </w:rPr>
        <w:t xml:space="preserve"> </w:t>
      </w:r>
      <w:r>
        <w:rPr>
          <w:rFonts w:ascii="SimSun" w:hAnsi="SimSun" w:eastAsia="SimSun" w:cs="SimSun"/>
          <w:sz w:val="20"/>
          <w:szCs w:val="20"/>
          <w:spacing w:val="-14"/>
        </w:rPr>
        <w:t>clearance</w:t>
      </w:r>
      <w:r>
        <w:rPr>
          <w:rFonts w:ascii="SimSun" w:hAnsi="SimSun" w:eastAsia="SimSun" w:cs="SimSun"/>
          <w:sz w:val="20"/>
          <w:szCs w:val="20"/>
          <w:spacing w:val="-11"/>
        </w:rPr>
        <w:t xml:space="preserve"> </w:t>
      </w:r>
      <w:r>
        <w:rPr>
          <w:rFonts w:ascii="SimSun" w:hAnsi="SimSun" w:eastAsia="SimSun" w:cs="SimSun"/>
          <w:sz w:val="20"/>
          <w:szCs w:val="20"/>
          <w:spacing w:val="-14"/>
        </w:rPr>
        <w:t>rate,Ccr)。</w:t>
      </w:r>
    </w:p>
    <w:p>
      <w:pPr>
        <w:ind w:left="400"/>
        <w:spacing w:before="74" w:line="222" w:lineRule="auto"/>
        <w:rPr>
          <w:rFonts w:ascii="SimHei" w:hAnsi="SimHei" w:eastAsia="SimHei" w:cs="SimHei"/>
          <w:sz w:val="20"/>
          <w:szCs w:val="20"/>
        </w:rPr>
      </w:pPr>
      <w:r>
        <w:rPr>
          <w:rFonts w:ascii="SimHei" w:hAnsi="SimHei" w:eastAsia="SimHei" w:cs="SimHei"/>
          <w:sz w:val="20"/>
          <w:szCs w:val="20"/>
          <w:spacing w:val="9"/>
        </w:rPr>
        <w:t>1.</w:t>
      </w:r>
      <w:r>
        <w:rPr>
          <w:rFonts w:ascii="SimHei" w:hAnsi="SimHei" w:eastAsia="SimHei" w:cs="SimHei"/>
          <w:sz w:val="20"/>
          <w:szCs w:val="20"/>
          <w:spacing w:val="-18"/>
        </w:rPr>
        <w:t xml:space="preserve"> </w:t>
      </w:r>
      <w:r>
        <w:rPr>
          <w:rFonts w:ascii="SimHei" w:hAnsi="SimHei" w:eastAsia="SimHei" w:cs="SimHei"/>
          <w:sz w:val="20"/>
          <w:szCs w:val="20"/>
          <w:spacing w:val="9"/>
        </w:rPr>
        <w:t>标准24小时留尿计算法</w:t>
      </w:r>
    </w:p>
    <w:p>
      <w:pPr>
        <w:ind w:left="410"/>
        <w:spacing w:before="94" w:line="214" w:lineRule="auto"/>
        <w:rPr>
          <w:rFonts w:ascii="SimSun" w:hAnsi="SimSun" w:eastAsia="SimSun" w:cs="SimSun"/>
          <w:sz w:val="20"/>
          <w:szCs w:val="20"/>
        </w:rPr>
      </w:pPr>
      <w:r>
        <w:rPr>
          <w:rFonts w:ascii="SimSun" w:hAnsi="SimSun" w:eastAsia="SimSun" w:cs="SimSun"/>
          <w:sz w:val="20"/>
          <w:szCs w:val="20"/>
          <w:spacing w:val="6"/>
        </w:rPr>
        <w:t>(1)病人连续3天进低蛋白饮食(&lt;40g/d),并禁食肉类(无肌酐饮食),避免剧烈运动。</w:t>
      </w:r>
    </w:p>
    <w:p>
      <w:pPr>
        <w:ind w:left="420"/>
        <w:spacing w:before="82" w:line="216" w:lineRule="auto"/>
        <w:rPr>
          <w:rFonts w:ascii="SimSun" w:hAnsi="SimSun" w:eastAsia="SimSun" w:cs="SimSun"/>
          <w:sz w:val="20"/>
          <w:szCs w:val="20"/>
        </w:rPr>
      </w:pPr>
      <w:r>
        <w:rPr>
          <w:rFonts w:ascii="SimSun" w:hAnsi="SimSun" w:eastAsia="SimSun" w:cs="SimSun"/>
          <w:sz w:val="20"/>
          <w:szCs w:val="20"/>
          <w:spacing w:val="12"/>
        </w:rPr>
        <w:t>(2)于第4天晨8时将尿液排净，然后收集记录24小时尿量(次日晨8时尿必须留下),并加</w:t>
      </w:r>
    </w:p>
    <w:p>
      <w:pPr>
        <w:ind w:left="30"/>
        <w:spacing w:before="86" w:line="216" w:lineRule="auto"/>
        <w:rPr>
          <w:rFonts w:ascii="SimSun" w:hAnsi="SimSun" w:eastAsia="SimSun" w:cs="SimSun"/>
          <w:sz w:val="20"/>
          <w:szCs w:val="20"/>
        </w:rPr>
      </w:pPr>
      <w:r>
        <w:rPr>
          <w:rFonts w:ascii="SimSun" w:hAnsi="SimSun" w:eastAsia="SimSun" w:cs="SimSun"/>
          <w:sz w:val="20"/>
          <w:szCs w:val="20"/>
          <w:spacing w:val="4"/>
        </w:rPr>
        <w:t>入甲苯4～5</w:t>
      </w:r>
      <w:r>
        <w:rPr>
          <w:rFonts w:ascii="Times New Roman" w:hAnsi="Times New Roman" w:eastAsia="Times New Roman" w:cs="Times New Roman"/>
          <w:sz w:val="20"/>
          <w:szCs w:val="20"/>
        </w:rPr>
        <w:t>ml</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4"/>
        </w:rPr>
        <w:t>防腐。取血2～3</w:t>
      </w:r>
      <w:r>
        <w:rPr>
          <w:rFonts w:ascii="Times New Roman" w:hAnsi="Times New Roman" w:eastAsia="Times New Roman" w:cs="Times New Roman"/>
          <w:sz w:val="20"/>
          <w:szCs w:val="20"/>
        </w:rPr>
        <w:t>ml</w:t>
      </w:r>
      <w:r>
        <w:rPr>
          <w:rFonts w:ascii="SimSun" w:hAnsi="SimSun" w:eastAsia="SimSun" w:cs="SimSun"/>
          <w:sz w:val="20"/>
          <w:szCs w:val="20"/>
          <w:spacing w:val="4"/>
        </w:rPr>
        <w:t>(抗凝或不抗凝均可),与24小时尿液同时送检。</w:t>
      </w:r>
    </w:p>
    <w:p>
      <w:pPr>
        <w:ind w:left="430"/>
        <w:spacing w:before="99" w:line="220" w:lineRule="auto"/>
        <w:rPr>
          <w:rFonts w:ascii="SimSun" w:hAnsi="SimSun" w:eastAsia="SimSun" w:cs="SimSun"/>
          <w:sz w:val="20"/>
          <w:szCs w:val="20"/>
        </w:rPr>
      </w:pPr>
      <w:r>
        <w:rPr>
          <w:rFonts w:ascii="SimSun" w:hAnsi="SimSun" w:eastAsia="SimSun" w:cs="SimSun"/>
          <w:sz w:val="20"/>
          <w:szCs w:val="20"/>
          <w:spacing w:val="10"/>
        </w:rPr>
        <w:t>(3)测定尿液及血</w:t>
      </w:r>
      <w:r>
        <w:rPr>
          <w:rFonts w:ascii="Times New Roman" w:hAnsi="Times New Roman" w:eastAsia="Times New Roman" w:cs="Times New Roman"/>
          <w:sz w:val="20"/>
          <w:szCs w:val="20"/>
        </w:rPr>
        <w:t>Cr</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0"/>
        </w:rPr>
        <w:t>浓度。</w:t>
      </w:r>
    </w:p>
    <w:p>
      <w:pPr>
        <w:ind w:left="410"/>
        <w:spacing w:before="91" w:line="219" w:lineRule="auto"/>
        <w:rPr>
          <w:rFonts w:ascii="SimSun" w:hAnsi="SimSun" w:eastAsia="SimSun" w:cs="SimSun"/>
          <w:sz w:val="20"/>
          <w:szCs w:val="20"/>
        </w:rPr>
      </w:pPr>
      <w:r>
        <w:rPr>
          <w:rFonts w:ascii="SimSun" w:hAnsi="SimSun" w:eastAsia="SimSun" w:cs="SimSun"/>
          <w:sz w:val="20"/>
          <w:szCs w:val="20"/>
          <w:spacing w:val="11"/>
        </w:rPr>
        <w:t>(4)应用下列公式计算</w:t>
      </w:r>
      <w:r>
        <w:rPr>
          <w:rFonts w:ascii="Times New Roman" w:hAnsi="Times New Roman" w:eastAsia="Times New Roman" w:cs="Times New Roman"/>
          <w:sz w:val="20"/>
          <w:szCs w:val="20"/>
        </w:rPr>
        <w:t>Cer</w:t>
      </w:r>
      <w:r>
        <w:rPr>
          <w:rFonts w:ascii="SimSun" w:hAnsi="SimSun" w:eastAsia="SimSun" w:cs="SimSun"/>
          <w:sz w:val="20"/>
          <w:szCs w:val="20"/>
          <w:spacing w:val="11"/>
        </w:rPr>
        <w:t>。</w:t>
      </w:r>
    </w:p>
    <w:p>
      <w:pPr>
        <w:ind w:firstLine="1669"/>
        <w:spacing w:before="135" w:line="490" w:lineRule="exact"/>
        <w:textAlignment w:val="center"/>
        <w:rPr/>
      </w:pPr>
      <w:r>
        <w:drawing>
          <wp:inline distT="0" distB="0" distL="0" distR="0">
            <wp:extent cx="3244908" cy="311182"/>
            <wp:effectExtent l="0" t="0" r="0" b="0"/>
            <wp:docPr id="19" name="IM 19"/>
            <wp:cNvGraphicFramePr/>
            <a:graphic>
              <a:graphicData uri="http://schemas.openxmlformats.org/drawingml/2006/picture">
                <pic:pic>
                  <pic:nvPicPr>
                    <pic:cNvPr id="19" name="IM 19"/>
                    <pic:cNvPicPr/>
                  </pic:nvPicPr>
                  <pic:blipFill>
                    <a:blip r:embed="rId26"/>
                    <a:stretch>
                      <a:fillRect/>
                    </a:stretch>
                  </pic:blipFill>
                  <pic:spPr>
                    <a:xfrm rot="0">
                      <a:off x="0" y="0"/>
                      <a:ext cx="3244908" cy="311182"/>
                    </a:xfrm>
                    <a:prstGeom prst="rect">
                      <a:avLst/>
                    </a:prstGeom>
                  </pic:spPr>
                </pic:pic>
              </a:graphicData>
            </a:graphic>
          </wp:inline>
        </w:drawing>
      </w:r>
    </w:p>
    <w:p>
      <w:pPr>
        <w:ind w:right="55" w:firstLine="420"/>
        <w:spacing w:before="189" w:line="257" w:lineRule="auto"/>
        <w:rPr>
          <w:rFonts w:ascii="SimSun" w:hAnsi="SimSun" w:eastAsia="SimSun" w:cs="SimSun"/>
          <w:sz w:val="20"/>
          <w:szCs w:val="20"/>
        </w:rPr>
      </w:pPr>
      <w:r>
        <w:rPr>
          <w:rFonts w:ascii="SimSun" w:hAnsi="SimSun" w:eastAsia="SimSun" w:cs="SimSun"/>
          <w:sz w:val="20"/>
          <w:szCs w:val="20"/>
          <w:spacing w:val="1"/>
        </w:rPr>
        <w:t>由于每人肾的大小不相同，每分钟排尿能力也有差异</w:t>
      </w:r>
      <w:r>
        <w:rPr>
          <w:rFonts w:ascii="SimSun" w:hAnsi="SimSun" w:eastAsia="SimSun" w:cs="SimSun"/>
          <w:sz w:val="20"/>
          <w:szCs w:val="20"/>
        </w:rPr>
        <w:t>，为排除这种个体差异可进行体表面积</w:t>
      </w:r>
      <w:r>
        <w:rPr>
          <w:rFonts w:ascii="SimSun" w:hAnsi="SimSun" w:eastAsia="SimSun" w:cs="SimSun"/>
          <w:sz w:val="20"/>
          <w:szCs w:val="20"/>
        </w:rPr>
        <w:t xml:space="preserve"> </w:t>
      </w:r>
      <w:r>
        <w:rPr>
          <w:rFonts w:ascii="SimSun" w:hAnsi="SimSun" w:eastAsia="SimSun" w:cs="SimSun"/>
          <w:sz w:val="20"/>
          <w:szCs w:val="20"/>
          <w:spacing w:val="-7"/>
        </w:rPr>
        <w:t>的校正，因肾脏大小与体表面积呈正比，以下公</w:t>
      </w:r>
      <w:r>
        <w:rPr>
          <w:rFonts w:ascii="SimSun" w:hAnsi="SimSun" w:eastAsia="SimSun" w:cs="SimSun"/>
          <w:sz w:val="20"/>
          <w:szCs w:val="20"/>
          <w:spacing w:val="-8"/>
        </w:rPr>
        <w:t>式可参考应用：</w:t>
      </w:r>
    </w:p>
    <w:p>
      <w:pPr>
        <w:ind w:left="1190"/>
        <w:spacing w:before="160" w:line="212" w:lineRule="auto"/>
        <w:rPr>
          <w:rFonts w:ascii="SimSun" w:hAnsi="SimSun" w:eastAsia="SimSun" w:cs="SimSun"/>
          <w:sz w:val="20"/>
          <w:szCs w:val="20"/>
        </w:rPr>
      </w:pPr>
      <w:r>
        <w:rPr>
          <w:rFonts w:ascii="SimSun" w:hAnsi="SimSun" w:eastAsia="SimSun" w:cs="SimSun"/>
          <w:sz w:val="20"/>
          <w:szCs w:val="20"/>
        </w:rPr>
        <w:t>矫正清除率=实际清除率×标准体表面积(1.73</w:t>
      </w:r>
      <w:r>
        <w:rPr>
          <w:rFonts w:ascii="Times New Roman" w:hAnsi="Times New Roman" w:eastAsia="Times New Roman" w:cs="Times New Roman"/>
          <w:sz w:val="20"/>
          <w:szCs w:val="20"/>
        </w:rPr>
        <w:t>m²)/</w:t>
      </w:r>
      <w:r>
        <w:rPr>
          <w:rFonts w:ascii="Times New Roman" w:hAnsi="Times New Roman" w:eastAsia="Times New Roman" w:cs="Times New Roman"/>
          <w:sz w:val="20"/>
          <w:szCs w:val="20"/>
          <w:spacing w:val="1"/>
        </w:rPr>
        <w:t xml:space="preserve">  </w:t>
      </w:r>
      <w:r>
        <w:rPr>
          <w:rFonts w:ascii="SimSun" w:hAnsi="SimSun" w:eastAsia="SimSun" w:cs="SimSun"/>
          <w:sz w:val="20"/>
          <w:szCs w:val="20"/>
        </w:rPr>
        <w:t>受试者的体表</w:t>
      </w:r>
      <w:r>
        <w:rPr>
          <w:rFonts w:ascii="SimSun" w:hAnsi="SimSun" w:eastAsia="SimSun" w:cs="SimSun"/>
          <w:sz w:val="20"/>
          <w:szCs w:val="20"/>
          <w:spacing w:val="-1"/>
        </w:rPr>
        <w:t>面积</w:t>
      </w:r>
    </w:p>
    <w:p>
      <w:pPr>
        <w:ind w:left="400"/>
        <w:spacing w:before="182" w:line="213" w:lineRule="auto"/>
        <w:rPr>
          <w:rFonts w:ascii="SimHei" w:hAnsi="SimHei" w:eastAsia="SimHei" w:cs="SimHei"/>
          <w:sz w:val="20"/>
          <w:szCs w:val="20"/>
        </w:rPr>
      </w:pPr>
      <w:r>
        <w:rPr>
          <w:rFonts w:ascii="SimHei" w:hAnsi="SimHei" w:eastAsia="SimHei" w:cs="SimHei"/>
          <w:sz w:val="20"/>
          <w:szCs w:val="20"/>
          <w:spacing w:val="4"/>
        </w:rPr>
        <w:t>2.4小时留尿改良法</w:t>
      </w:r>
      <w:r>
        <w:rPr>
          <w:rFonts w:ascii="SimHei" w:hAnsi="SimHei" w:eastAsia="SimHei" w:cs="SimHei"/>
          <w:sz w:val="20"/>
          <w:szCs w:val="20"/>
          <w:spacing w:val="71"/>
        </w:rPr>
        <w:t xml:space="preserve"> </w:t>
      </w:r>
      <w:r>
        <w:rPr>
          <w:rFonts w:ascii="SimHei" w:hAnsi="SimHei" w:eastAsia="SimHei" w:cs="SimHei"/>
          <w:sz w:val="20"/>
          <w:szCs w:val="20"/>
          <w:spacing w:val="4"/>
        </w:rPr>
        <w:t>因留24小时尿不方便，易导致留不准(少)且高温时需冷藏，影响肌酐</w:t>
      </w:r>
    </w:p>
    <w:p>
      <w:pPr>
        <w:sectPr>
          <w:type w:val="continuous"/>
          <w:pgSz w:w="11480" w:h="16020"/>
          <w:pgMar w:top="400" w:right="1101" w:bottom="400" w:left="810" w:header="0" w:footer="0" w:gutter="0"/>
          <w:cols w:equalWidth="0" w:num="2">
            <w:col w:w="970" w:space="100"/>
            <w:col w:w="8499" w:space="0"/>
          </w:cols>
        </w:sectPr>
        <w:rPr/>
      </w:pPr>
    </w:p>
    <w:p>
      <w:pPr>
        <w:rPr/>
      </w:pPr>
      <w:r/>
    </w:p>
    <w:p>
      <w:pPr>
        <w:spacing w:line="21" w:lineRule="exact"/>
        <w:rPr/>
      </w:pPr>
      <w:r/>
    </w:p>
    <w:p>
      <w:pPr>
        <w:sectPr>
          <w:pgSz w:w="11230" w:h="15840"/>
          <w:pgMar w:top="400" w:right="550" w:bottom="400" w:left="1119" w:header="0" w:footer="0" w:gutter="0"/>
          <w:cols w:equalWidth="0" w:num="1">
            <w:col w:w="9560" w:space="0"/>
          </w:cols>
        </w:sectPr>
        <w:rPr/>
      </w:pPr>
    </w:p>
    <w:p>
      <w:pPr>
        <w:ind w:right="167"/>
        <w:spacing w:before="42" w:line="220" w:lineRule="auto"/>
        <w:jc w:val="right"/>
        <w:rPr>
          <w:rFonts w:ascii="SimHei" w:hAnsi="SimHei" w:eastAsia="SimHei" w:cs="SimHei"/>
          <w:sz w:val="21"/>
          <w:szCs w:val="21"/>
        </w:rPr>
      </w:pPr>
      <w:r>
        <w:rPr>
          <w:rFonts w:ascii="SimHei" w:hAnsi="SimHei" w:eastAsia="SimHei" w:cs="SimHei"/>
          <w:sz w:val="21"/>
          <w:szCs w:val="21"/>
          <w:color w:val="162BE5"/>
          <w:spacing w:val="-17"/>
        </w:rPr>
        <w:t>第五章常用肾脏功能实验室检测</w:t>
      </w:r>
    </w:p>
    <w:p>
      <w:pPr>
        <w:spacing w:line="270" w:lineRule="auto"/>
        <w:rPr>
          <w:rFonts w:ascii="Arial"/>
          <w:sz w:val="21"/>
        </w:rPr>
      </w:pPr>
      <w:r/>
    </w:p>
    <w:p>
      <w:pPr>
        <w:ind w:right="180"/>
        <w:spacing w:before="69" w:line="261" w:lineRule="auto"/>
        <w:jc w:val="both"/>
        <w:rPr>
          <w:rFonts w:ascii="SimSun" w:hAnsi="SimSun" w:eastAsia="SimSun" w:cs="SimSun"/>
          <w:sz w:val="21"/>
          <w:szCs w:val="21"/>
        </w:rPr>
      </w:pPr>
      <w:r>
        <w:rPr>
          <w:rFonts w:ascii="SimSun" w:hAnsi="SimSun" w:eastAsia="SimSun" w:cs="SimSun"/>
          <w:sz w:val="21"/>
          <w:szCs w:val="21"/>
          <w:spacing w:val="-13"/>
        </w:rPr>
        <w:t>检测，因此常引起误差(偏低)。在严格控制条件下，24小时内血浆和尿液肌酐含量较恒定，为临床</w:t>
      </w:r>
      <w:r>
        <w:rPr>
          <w:rFonts w:ascii="SimSun" w:hAnsi="SimSun" w:eastAsia="SimSun" w:cs="SimSun"/>
          <w:sz w:val="21"/>
          <w:szCs w:val="21"/>
          <w:spacing w:val="3"/>
        </w:rPr>
        <w:t xml:space="preserve"> </w:t>
      </w:r>
      <w:r>
        <w:rPr>
          <w:rFonts w:ascii="SimSun" w:hAnsi="SimSun" w:eastAsia="SimSun" w:cs="SimSun"/>
          <w:sz w:val="21"/>
          <w:szCs w:val="21"/>
          <w:spacing w:val="-8"/>
        </w:rPr>
        <w:t>应用方便，故可用4小时尿及空腹一次性取血进行肌酐测定，先计算每分钟尿量</w:t>
      </w:r>
      <w:r>
        <w:rPr>
          <w:rFonts w:ascii="Times New Roman" w:hAnsi="Times New Roman" w:eastAsia="Times New Roman" w:cs="Times New Roman"/>
          <w:sz w:val="21"/>
          <w:szCs w:val="21"/>
          <w:spacing w:val="-8"/>
        </w:rPr>
        <w:t>(ml/min),</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8"/>
        </w:rPr>
        <w:t>再按公</w:t>
      </w:r>
      <w:r>
        <w:rPr>
          <w:rFonts w:ascii="SimSun" w:hAnsi="SimSun" w:eastAsia="SimSun" w:cs="SimSun"/>
          <w:sz w:val="21"/>
          <w:szCs w:val="21"/>
        </w:rPr>
        <w:t xml:space="preserve"> </w:t>
      </w:r>
      <w:r>
        <w:rPr>
          <w:rFonts w:ascii="SimSun" w:hAnsi="SimSun" w:eastAsia="SimSun" w:cs="SimSun"/>
          <w:sz w:val="21"/>
          <w:szCs w:val="21"/>
          <w:spacing w:val="-5"/>
        </w:rPr>
        <w:t>式1.</w:t>
      </w:r>
      <w:r>
        <w:rPr>
          <w:rFonts w:ascii="SimSun" w:hAnsi="SimSun" w:eastAsia="SimSun" w:cs="SimSun"/>
          <w:sz w:val="21"/>
          <w:szCs w:val="21"/>
          <w:spacing w:val="-59"/>
        </w:rPr>
        <w:t xml:space="preserve"> </w:t>
      </w:r>
      <w:r>
        <w:rPr>
          <w:rFonts w:ascii="SimSun" w:hAnsi="SimSun" w:eastAsia="SimSun" w:cs="SimSun"/>
          <w:sz w:val="21"/>
          <w:szCs w:val="21"/>
          <w:spacing w:val="-5"/>
        </w:rPr>
        <w:t>(4)计算清除率。</w:t>
      </w:r>
    </w:p>
    <w:p>
      <w:pPr>
        <w:ind w:left="380"/>
        <w:spacing w:before="39" w:line="213" w:lineRule="auto"/>
        <w:rPr>
          <w:rFonts w:ascii="SimHei" w:hAnsi="SimHei" w:eastAsia="SimHei" w:cs="SimHei"/>
          <w:sz w:val="21"/>
          <w:szCs w:val="21"/>
        </w:rPr>
      </w:pPr>
      <w:r>
        <w:rPr>
          <w:rFonts w:ascii="SimHei" w:hAnsi="SimHei" w:eastAsia="SimHei" w:cs="SimHei"/>
          <w:sz w:val="21"/>
          <w:szCs w:val="21"/>
          <w:spacing w:val="-11"/>
        </w:rPr>
        <w:t>3.</w:t>
      </w:r>
      <w:r>
        <w:rPr>
          <w:rFonts w:ascii="SimHei" w:hAnsi="SimHei" w:eastAsia="SimHei" w:cs="SimHei"/>
          <w:sz w:val="21"/>
          <w:szCs w:val="21"/>
          <w:spacing w:val="-21"/>
        </w:rPr>
        <w:t xml:space="preserve"> </w:t>
      </w:r>
      <w:r>
        <w:rPr>
          <w:rFonts w:ascii="SimHei" w:hAnsi="SimHei" w:eastAsia="SimHei" w:cs="SimHei"/>
          <w:sz w:val="21"/>
          <w:szCs w:val="21"/>
          <w:spacing w:val="-11"/>
        </w:rPr>
        <w:t>血肌酐计算法</w:t>
      </w:r>
      <w:r>
        <w:rPr>
          <w:rFonts w:ascii="SimHei" w:hAnsi="SimHei" w:eastAsia="SimHei" w:cs="SimHei"/>
          <w:sz w:val="21"/>
          <w:szCs w:val="21"/>
          <w:spacing w:val="64"/>
        </w:rPr>
        <w:t xml:space="preserve"> </w:t>
      </w:r>
      <w:r>
        <w:rPr>
          <w:rFonts w:ascii="SimHei" w:hAnsi="SimHei" w:eastAsia="SimHei" w:cs="SimHei"/>
          <w:sz w:val="21"/>
          <w:szCs w:val="21"/>
          <w:spacing w:val="-11"/>
        </w:rPr>
        <w:t>这也是一种简便的方法，计算公式为：</w:t>
      </w:r>
    </w:p>
    <w:p>
      <w:pPr>
        <w:ind w:firstLine="2240"/>
        <w:spacing w:before="160" w:line="470" w:lineRule="exact"/>
        <w:textAlignment w:val="center"/>
        <w:rPr/>
      </w:pPr>
      <w:r>
        <w:drawing>
          <wp:inline distT="0" distB="0" distL="0" distR="0">
            <wp:extent cx="2501857" cy="298432"/>
            <wp:effectExtent l="0" t="0" r="0" b="0"/>
            <wp:docPr id="20" name="IM 20"/>
            <wp:cNvGraphicFramePr/>
            <a:graphic>
              <a:graphicData uri="http://schemas.openxmlformats.org/drawingml/2006/picture">
                <pic:pic>
                  <pic:nvPicPr>
                    <pic:cNvPr id="20" name="IM 20"/>
                    <pic:cNvPicPr/>
                  </pic:nvPicPr>
                  <pic:blipFill>
                    <a:blip r:embed="rId27"/>
                    <a:stretch>
                      <a:fillRect/>
                    </a:stretch>
                  </pic:blipFill>
                  <pic:spPr>
                    <a:xfrm rot="0">
                      <a:off x="0" y="0"/>
                      <a:ext cx="2501857" cy="298432"/>
                    </a:xfrm>
                    <a:prstGeom prst="rect">
                      <a:avLst/>
                    </a:prstGeom>
                  </pic:spPr>
                </pic:pic>
              </a:graphicData>
            </a:graphic>
          </wp:inline>
        </w:drawing>
      </w:r>
    </w:p>
    <w:p>
      <w:pPr>
        <w:ind w:firstLine="2250"/>
        <w:spacing w:before="80" w:line="470" w:lineRule="exact"/>
        <w:textAlignment w:val="center"/>
        <w:rPr/>
      </w:pPr>
      <w:r>
        <w:drawing>
          <wp:inline distT="0" distB="0" distL="0" distR="0">
            <wp:extent cx="2495510" cy="298432"/>
            <wp:effectExtent l="0" t="0" r="0" b="0"/>
            <wp:docPr id="21" name="IM 21"/>
            <wp:cNvGraphicFramePr/>
            <a:graphic>
              <a:graphicData uri="http://schemas.openxmlformats.org/drawingml/2006/picture">
                <pic:pic>
                  <pic:nvPicPr>
                    <pic:cNvPr id="21" name="IM 21"/>
                    <pic:cNvPicPr/>
                  </pic:nvPicPr>
                  <pic:blipFill>
                    <a:blip r:embed="rId28"/>
                    <a:stretch>
                      <a:fillRect/>
                    </a:stretch>
                  </pic:blipFill>
                  <pic:spPr>
                    <a:xfrm rot="0">
                      <a:off x="0" y="0"/>
                      <a:ext cx="2495510" cy="298432"/>
                    </a:xfrm>
                    <a:prstGeom prst="rect">
                      <a:avLst/>
                    </a:prstGeom>
                  </pic:spPr>
                </pic:pic>
              </a:graphicData>
            </a:graphic>
          </wp:inline>
        </w:drawing>
      </w:r>
    </w:p>
    <w:p>
      <w:pPr>
        <w:ind w:left="315"/>
        <w:spacing w:before="189" w:line="222" w:lineRule="auto"/>
        <w:rPr>
          <w:rFonts w:ascii="SimHei" w:hAnsi="SimHei" w:eastAsia="SimHei" w:cs="SimHei"/>
          <w:sz w:val="21"/>
          <w:szCs w:val="21"/>
        </w:rPr>
      </w:pPr>
      <w:r>
        <w:rPr>
          <w:rFonts w:ascii="SimHei" w:hAnsi="SimHei" w:eastAsia="SimHei" w:cs="SimHei"/>
          <w:sz w:val="21"/>
          <w:szCs w:val="21"/>
          <w:color w:val="262F7F"/>
          <w:spacing w:val="-8"/>
        </w:rPr>
        <w:t>【参考值】</w:t>
      </w:r>
    </w:p>
    <w:p>
      <w:pPr>
        <w:ind w:left="19" w:right="185" w:firstLine="390"/>
        <w:spacing w:before="63" w:line="252" w:lineRule="auto"/>
        <w:rPr>
          <w:rFonts w:ascii="SimSun" w:hAnsi="SimSun" w:eastAsia="SimSun" w:cs="SimSun"/>
          <w:sz w:val="21"/>
          <w:szCs w:val="21"/>
        </w:rPr>
      </w:pPr>
      <w:r>
        <w:rPr>
          <w:rFonts w:ascii="SimSun" w:hAnsi="SimSun" w:eastAsia="SimSun" w:cs="SimSun"/>
          <w:sz w:val="21"/>
          <w:szCs w:val="21"/>
          <w:spacing w:val="-11"/>
        </w:rPr>
        <w:t>成人80～120</w:t>
      </w:r>
      <w:r>
        <w:rPr>
          <w:rFonts w:ascii="Times New Roman" w:hAnsi="Times New Roman" w:eastAsia="Times New Roman" w:cs="Times New Roman"/>
          <w:sz w:val="21"/>
          <w:szCs w:val="21"/>
          <w:spacing w:val="-11"/>
        </w:rPr>
        <w:t>ml/min,</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1"/>
        </w:rPr>
        <w:t>老年人随年龄增长，有自然下降趋</w:t>
      </w:r>
      <w:r>
        <w:rPr>
          <w:rFonts w:ascii="SimSun" w:hAnsi="SimSun" w:eastAsia="SimSun" w:cs="SimSun"/>
          <w:sz w:val="21"/>
          <w:szCs w:val="21"/>
          <w:spacing w:val="-12"/>
        </w:rPr>
        <w:t>势。西咪替丁、甲苄嘧啶、长期限制剧</w:t>
      </w:r>
      <w:r>
        <w:rPr>
          <w:rFonts w:ascii="SimSun" w:hAnsi="SimSun" w:eastAsia="SimSun" w:cs="SimSun"/>
          <w:sz w:val="21"/>
          <w:szCs w:val="21"/>
        </w:rPr>
        <w:t xml:space="preserve"> </w:t>
      </w:r>
      <w:r>
        <w:rPr>
          <w:rFonts w:ascii="SimSun" w:hAnsi="SimSun" w:eastAsia="SimSun" w:cs="SimSun"/>
          <w:sz w:val="21"/>
          <w:szCs w:val="21"/>
          <w:spacing w:val="-3"/>
        </w:rPr>
        <w:t>烈运动均使Ccr下降。</w:t>
      </w:r>
    </w:p>
    <w:p>
      <w:pPr>
        <w:ind w:left="324"/>
        <w:spacing w:before="92" w:line="223" w:lineRule="auto"/>
        <w:rPr>
          <w:rFonts w:ascii="SimHei" w:hAnsi="SimHei" w:eastAsia="SimHei" w:cs="SimHei"/>
          <w:sz w:val="21"/>
          <w:szCs w:val="21"/>
        </w:rPr>
      </w:pPr>
      <w:r>
        <w:rPr>
          <w:rFonts w:ascii="SimHei" w:hAnsi="SimHei" w:eastAsia="SimHei" w:cs="SimHei"/>
          <w:sz w:val="21"/>
          <w:szCs w:val="21"/>
          <w:color w:val="162BE5"/>
          <w:spacing w:val="-9"/>
        </w:rPr>
        <w:t>【临床意义】</w:t>
      </w:r>
    </w:p>
    <w:p>
      <w:pPr>
        <w:ind w:left="19" w:right="196" w:firstLine="400"/>
        <w:spacing w:before="52" w:line="251" w:lineRule="auto"/>
        <w:rPr>
          <w:rFonts w:ascii="SimSun" w:hAnsi="SimSun" w:eastAsia="SimSun" w:cs="SimSun"/>
          <w:sz w:val="21"/>
          <w:szCs w:val="21"/>
        </w:rPr>
      </w:pPr>
      <w:r>
        <w:rPr>
          <w:rFonts w:ascii="SimHei" w:hAnsi="SimHei" w:eastAsia="SimHei" w:cs="SimHei"/>
          <w:sz w:val="21"/>
          <w:szCs w:val="21"/>
          <w:spacing w:val="-1"/>
        </w:rPr>
        <w:t>1.</w:t>
      </w:r>
      <w:r>
        <w:rPr>
          <w:rFonts w:ascii="SimHei" w:hAnsi="SimHei" w:eastAsia="SimHei" w:cs="SimHei"/>
          <w:sz w:val="21"/>
          <w:szCs w:val="21"/>
          <w:spacing w:val="-57"/>
        </w:rPr>
        <w:t xml:space="preserve"> </w:t>
      </w:r>
      <w:r>
        <w:rPr>
          <w:rFonts w:ascii="SimHei" w:hAnsi="SimHei" w:eastAsia="SimHei" w:cs="SimHei"/>
          <w:sz w:val="21"/>
          <w:szCs w:val="21"/>
          <w:spacing w:val="-1"/>
        </w:rPr>
        <w:t>判断肾小球损害程度</w:t>
      </w:r>
      <w:r>
        <w:rPr>
          <w:rFonts w:ascii="SimHei" w:hAnsi="SimHei" w:eastAsia="SimHei" w:cs="SimHei"/>
          <w:sz w:val="21"/>
          <w:szCs w:val="21"/>
          <w:spacing w:val="85"/>
        </w:rPr>
        <w:t xml:space="preserve"> </w:t>
      </w:r>
      <w:r>
        <w:rPr>
          <w:rFonts w:ascii="SimHei" w:hAnsi="SimHei" w:eastAsia="SimHei" w:cs="SimHei"/>
          <w:sz w:val="21"/>
          <w:szCs w:val="21"/>
          <w:spacing w:val="-1"/>
        </w:rPr>
        <w:t>当</w:t>
      </w:r>
      <w:r>
        <w:rPr>
          <w:rFonts w:ascii="SimHei" w:hAnsi="SimHei" w:eastAsia="SimHei" w:cs="SimHei"/>
          <w:sz w:val="21"/>
          <w:szCs w:val="21"/>
          <w:spacing w:val="-43"/>
        </w:rPr>
        <w:t xml:space="preserve"> </w:t>
      </w:r>
      <w:r>
        <w:rPr>
          <w:rFonts w:ascii="SimSun" w:hAnsi="SimSun" w:eastAsia="SimSun" w:cs="SimSun"/>
          <w:sz w:val="21"/>
          <w:szCs w:val="21"/>
          <w:spacing w:val="-1"/>
        </w:rPr>
        <w:t>GFR</w:t>
      </w:r>
      <w:r>
        <w:rPr>
          <w:rFonts w:ascii="SimSun" w:hAnsi="SimSun" w:eastAsia="SimSun" w:cs="SimSun"/>
          <w:sz w:val="21"/>
          <w:szCs w:val="21"/>
          <w:spacing w:val="-4"/>
        </w:rPr>
        <w:t xml:space="preserve"> </w:t>
      </w:r>
      <w:r>
        <w:rPr>
          <w:rFonts w:ascii="SimHei" w:hAnsi="SimHei" w:eastAsia="SimHei" w:cs="SimHei"/>
          <w:sz w:val="21"/>
          <w:szCs w:val="21"/>
          <w:spacing w:val="-1"/>
        </w:rPr>
        <w:t>降低到正常值的50%,</w:t>
      </w:r>
      <w:r>
        <w:rPr>
          <w:rFonts w:ascii="SimSun" w:hAnsi="SimSun" w:eastAsia="SimSun" w:cs="SimSun"/>
          <w:sz w:val="21"/>
          <w:szCs w:val="21"/>
          <w:spacing w:val="-1"/>
        </w:rPr>
        <w:t>Ccr</w:t>
      </w:r>
      <w:r>
        <w:rPr>
          <w:rFonts w:ascii="SimHei" w:hAnsi="SimHei" w:eastAsia="SimHei" w:cs="SimHei"/>
          <w:sz w:val="21"/>
          <w:szCs w:val="21"/>
          <w:spacing w:val="-1"/>
        </w:rPr>
        <w:t>测定值可低至</w:t>
      </w:r>
      <w:r>
        <w:rPr>
          <w:rFonts w:ascii="SimHei" w:hAnsi="SimHei" w:eastAsia="SimHei" w:cs="SimHei"/>
          <w:sz w:val="21"/>
          <w:szCs w:val="21"/>
          <w:spacing w:val="-2"/>
        </w:rPr>
        <w:t>50</w:t>
      </w:r>
      <w:r>
        <w:rPr>
          <w:rFonts w:ascii="SimSun" w:hAnsi="SimSun" w:eastAsia="SimSun" w:cs="SimSun"/>
          <w:sz w:val="21"/>
          <w:szCs w:val="21"/>
          <w:spacing w:val="-1"/>
        </w:rPr>
        <w:t>ml</w:t>
      </w:r>
      <w:r>
        <w:rPr>
          <w:rFonts w:ascii="SimSun" w:hAnsi="SimSun" w:eastAsia="SimSun" w:cs="SimSun"/>
          <w:sz w:val="21"/>
          <w:szCs w:val="21"/>
          <w:spacing w:val="-2"/>
        </w:rPr>
        <w:t>/</w:t>
      </w:r>
      <w:r>
        <w:rPr>
          <w:rFonts w:ascii="SimSun" w:hAnsi="SimSun" w:eastAsia="SimSun" w:cs="SimSun"/>
          <w:sz w:val="21"/>
          <w:szCs w:val="21"/>
          <w:spacing w:val="-1"/>
        </w:rPr>
        <w:t>min</w:t>
      </w:r>
      <w:r>
        <w:rPr>
          <w:rFonts w:ascii="SimSun" w:hAnsi="SimSun" w:eastAsia="SimSun" w:cs="SimSun"/>
          <w:sz w:val="21"/>
          <w:szCs w:val="21"/>
          <w:spacing w:val="-2"/>
        </w:rPr>
        <w:t>,</w:t>
      </w:r>
      <w:r>
        <w:rPr>
          <w:rFonts w:ascii="SimHei" w:hAnsi="SimHei" w:eastAsia="SimHei" w:cs="SimHei"/>
          <w:sz w:val="21"/>
          <w:szCs w:val="21"/>
          <w:spacing w:val="-2"/>
        </w:rPr>
        <w:t>但血肌</w:t>
      </w:r>
      <w:r>
        <w:rPr>
          <w:rFonts w:ascii="SimHei" w:hAnsi="SimHei" w:eastAsia="SimHei" w:cs="SimHei"/>
          <w:sz w:val="21"/>
          <w:szCs w:val="21"/>
        </w:rPr>
        <w:t xml:space="preserve"> </w:t>
      </w:r>
      <w:r>
        <w:rPr>
          <w:rFonts w:ascii="SimSun" w:hAnsi="SimSun" w:eastAsia="SimSun" w:cs="SimSun"/>
          <w:sz w:val="21"/>
          <w:szCs w:val="21"/>
          <w:spacing w:val="-13"/>
        </w:rPr>
        <w:t>酐、尿素氮测定仍可在正常范围，因肾有强大的储备能力，故</w:t>
      </w:r>
      <w:r>
        <w:rPr>
          <w:rFonts w:ascii="Times New Roman" w:hAnsi="Times New Roman" w:eastAsia="Times New Roman" w:cs="Times New Roman"/>
          <w:sz w:val="21"/>
          <w:szCs w:val="21"/>
          <w:spacing w:val="-13"/>
        </w:rPr>
        <w:t>Ccr</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3"/>
        </w:rPr>
        <w:t>是较早反</w:t>
      </w:r>
      <w:r>
        <w:rPr>
          <w:rFonts w:ascii="SimSun" w:hAnsi="SimSun" w:eastAsia="SimSun" w:cs="SimSun"/>
          <w:sz w:val="21"/>
          <w:szCs w:val="21"/>
          <w:spacing w:val="-14"/>
        </w:rPr>
        <w:t>映</w:t>
      </w:r>
      <w:r>
        <w:rPr>
          <w:rFonts w:ascii="Times New Roman" w:hAnsi="Times New Roman" w:eastAsia="Times New Roman" w:cs="Times New Roman"/>
          <w:sz w:val="21"/>
          <w:szCs w:val="21"/>
          <w:spacing w:val="-13"/>
        </w:rPr>
        <w:t>GFR</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4"/>
        </w:rPr>
        <w:t>的灵敏指标。</w:t>
      </w:r>
    </w:p>
    <w:p>
      <w:pPr>
        <w:ind w:left="439" w:right="1474" w:hanging="49"/>
        <w:spacing w:before="59" w:line="251" w:lineRule="auto"/>
        <w:rPr>
          <w:rFonts w:ascii="SimSun" w:hAnsi="SimSun" w:eastAsia="SimSun" w:cs="SimSun"/>
          <w:sz w:val="21"/>
          <w:szCs w:val="21"/>
        </w:rPr>
      </w:pPr>
      <w:r>
        <w:rPr>
          <w:rFonts w:ascii="SimHei" w:hAnsi="SimHei" w:eastAsia="SimHei" w:cs="SimHei"/>
          <w:sz w:val="21"/>
          <w:szCs w:val="21"/>
          <w:spacing w:val="1"/>
        </w:rPr>
        <w:t>2.</w:t>
      </w:r>
      <w:r>
        <w:rPr>
          <w:rFonts w:ascii="SimHei" w:hAnsi="SimHei" w:eastAsia="SimHei" w:cs="SimHei"/>
          <w:sz w:val="21"/>
          <w:szCs w:val="21"/>
          <w:spacing w:val="-27"/>
        </w:rPr>
        <w:t xml:space="preserve"> </w:t>
      </w:r>
      <w:r>
        <w:rPr>
          <w:rFonts w:ascii="SimHei" w:hAnsi="SimHei" w:eastAsia="SimHei" w:cs="SimHei"/>
          <w:sz w:val="21"/>
          <w:szCs w:val="21"/>
          <w:spacing w:val="1"/>
        </w:rPr>
        <w:t>评估肾功能</w:t>
      </w:r>
      <w:r>
        <w:rPr>
          <w:rFonts w:ascii="SimHei" w:hAnsi="SimHei" w:eastAsia="SimHei" w:cs="SimHei"/>
          <w:sz w:val="21"/>
          <w:szCs w:val="21"/>
          <w:spacing w:val="82"/>
        </w:rPr>
        <w:t xml:space="preserve"> </w:t>
      </w:r>
      <w:r>
        <w:rPr>
          <w:rFonts w:ascii="SimHei" w:hAnsi="SimHei" w:eastAsia="SimHei" w:cs="SimHei"/>
          <w:sz w:val="21"/>
          <w:szCs w:val="21"/>
          <w:spacing w:val="1"/>
        </w:rPr>
        <w:t>临床常用</w:t>
      </w:r>
      <w:r>
        <w:rPr>
          <w:rFonts w:ascii="SimSun" w:hAnsi="SimSun" w:eastAsia="SimSun" w:cs="SimSun"/>
          <w:sz w:val="21"/>
          <w:szCs w:val="21"/>
        </w:rPr>
        <w:t>Ccr</w:t>
      </w:r>
      <w:r>
        <w:rPr>
          <w:rFonts w:ascii="SimHei" w:hAnsi="SimHei" w:eastAsia="SimHei" w:cs="SimHei"/>
          <w:sz w:val="21"/>
          <w:szCs w:val="21"/>
          <w:spacing w:val="1"/>
        </w:rPr>
        <w:t>代替</w:t>
      </w:r>
      <w:r>
        <w:rPr>
          <w:rFonts w:ascii="SimSun" w:hAnsi="SimSun" w:eastAsia="SimSun" w:cs="SimSun"/>
          <w:sz w:val="21"/>
          <w:szCs w:val="21"/>
        </w:rPr>
        <w:t>GFR</w:t>
      </w:r>
      <w:r>
        <w:rPr>
          <w:rFonts w:ascii="SimSun" w:hAnsi="SimSun" w:eastAsia="SimSun" w:cs="SimSun"/>
          <w:sz w:val="21"/>
          <w:szCs w:val="21"/>
          <w:spacing w:val="1"/>
        </w:rPr>
        <w:t>,</w:t>
      </w:r>
      <w:r>
        <w:rPr>
          <w:rFonts w:ascii="SimSun" w:hAnsi="SimSun" w:eastAsia="SimSun" w:cs="SimSun"/>
          <w:sz w:val="21"/>
          <w:szCs w:val="21"/>
          <w:spacing w:val="-39"/>
        </w:rPr>
        <w:t xml:space="preserve"> </w:t>
      </w:r>
      <w:r>
        <w:rPr>
          <w:rFonts w:ascii="SimHei" w:hAnsi="SimHei" w:eastAsia="SimHei" w:cs="SimHei"/>
          <w:sz w:val="21"/>
          <w:szCs w:val="21"/>
          <w:spacing w:val="1"/>
        </w:rPr>
        <w:t>根据</w:t>
      </w:r>
      <w:r>
        <w:rPr>
          <w:rFonts w:ascii="SimSun" w:hAnsi="SimSun" w:eastAsia="SimSun" w:cs="SimSun"/>
          <w:sz w:val="21"/>
          <w:szCs w:val="21"/>
        </w:rPr>
        <w:t>Ccr</w:t>
      </w:r>
      <w:r>
        <w:rPr>
          <w:rFonts w:ascii="SimHei" w:hAnsi="SimHei" w:eastAsia="SimHei" w:cs="SimHei"/>
          <w:sz w:val="21"/>
          <w:szCs w:val="21"/>
          <w:spacing w:val="1"/>
        </w:rPr>
        <w:t>一般可将肾功能分为4期。</w:t>
      </w:r>
      <w:r>
        <w:rPr>
          <w:rFonts w:ascii="SimHei" w:hAnsi="SimHei" w:eastAsia="SimHei" w:cs="SimHei"/>
          <w:sz w:val="21"/>
          <w:szCs w:val="21"/>
        </w:rPr>
        <w:t xml:space="preserve"> </w:t>
      </w:r>
      <w:r>
        <w:rPr>
          <w:rFonts w:ascii="SimSun" w:hAnsi="SimSun" w:eastAsia="SimSun" w:cs="SimSun"/>
          <w:sz w:val="21"/>
          <w:szCs w:val="21"/>
          <w:spacing w:val="1"/>
        </w:rPr>
        <w:t>第1期(肾衰竭代偿期)</w:t>
      </w:r>
      <w:r>
        <w:rPr>
          <w:rFonts w:ascii="SimSun" w:hAnsi="SimSun" w:eastAsia="SimSun" w:cs="SimSun"/>
          <w:sz w:val="21"/>
          <w:szCs w:val="21"/>
        </w:rPr>
        <w:t>Ccr</w:t>
      </w:r>
      <w:r>
        <w:rPr>
          <w:rFonts w:ascii="SimSun" w:hAnsi="SimSun" w:eastAsia="SimSun" w:cs="SimSun"/>
          <w:sz w:val="21"/>
          <w:szCs w:val="21"/>
          <w:spacing w:val="1"/>
        </w:rPr>
        <w:t>为80～51</w:t>
      </w:r>
      <w:r>
        <w:rPr>
          <w:rFonts w:ascii="SimSun" w:hAnsi="SimSun" w:eastAsia="SimSun" w:cs="SimSun"/>
          <w:sz w:val="21"/>
          <w:szCs w:val="21"/>
        </w:rPr>
        <w:t>ml</w:t>
      </w:r>
      <w:r>
        <w:rPr>
          <w:rFonts w:ascii="SimSun" w:hAnsi="SimSun" w:eastAsia="SimSun" w:cs="SimSun"/>
          <w:sz w:val="21"/>
          <w:szCs w:val="21"/>
          <w:spacing w:val="1"/>
        </w:rPr>
        <w:t>/</w:t>
      </w:r>
      <w:r>
        <w:rPr>
          <w:rFonts w:ascii="SimSun" w:hAnsi="SimSun" w:eastAsia="SimSun" w:cs="SimSun"/>
          <w:sz w:val="21"/>
          <w:szCs w:val="21"/>
        </w:rPr>
        <w:t>min</w:t>
      </w:r>
      <w:r>
        <w:rPr>
          <w:rFonts w:ascii="SimSun" w:hAnsi="SimSun" w:eastAsia="SimSun" w:cs="SimSun"/>
          <w:sz w:val="21"/>
          <w:szCs w:val="21"/>
          <w:spacing w:val="1"/>
        </w:rPr>
        <w:t>;</w:t>
      </w:r>
    </w:p>
    <w:p>
      <w:pPr>
        <w:ind w:left="429"/>
        <w:spacing w:before="81" w:line="307" w:lineRule="exact"/>
        <w:rPr>
          <w:rFonts w:ascii="SimSun" w:hAnsi="SimSun" w:eastAsia="SimSun" w:cs="SimSun"/>
          <w:sz w:val="21"/>
          <w:szCs w:val="21"/>
        </w:rPr>
      </w:pPr>
      <w:r>
        <w:rPr>
          <w:rFonts w:ascii="SimSun" w:hAnsi="SimSun" w:eastAsia="SimSun" w:cs="SimSun"/>
          <w:sz w:val="21"/>
          <w:szCs w:val="21"/>
          <w:spacing w:val="1"/>
          <w:position w:val="7"/>
        </w:rPr>
        <w:t>第2期(肾衰竭失代偿期)</w:t>
      </w:r>
      <w:r>
        <w:rPr>
          <w:rFonts w:ascii="SimSun" w:hAnsi="SimSun" w:eastAsia="SimSun" w:cs="SimSun"/>
          <w:sz w:val="21"/>
          <w:szCs w:val="21"/>
          <w:position w:val="7"/>
        </w:rPr>
        <w:t>Ccr</w:t>
      </w:r>
      <w:r>
        <w:rPr>
          <w:rFonts w:ascii="SimSun" w:hAnsi="SimSun" w:eastAsia="SimSun" w:cs="SimSun"/>
          <w:sz w:val="21"/>
          <w:szCs w:val="21"/>
          <w:spacing w:val="1"/>
          <w:position w:val="7"/>
        </w:rPr>
        <w:t>为50～20</w:t>
      </w:r>
      <w:r>
        <w:rPr>
          <w:rFonts w:ascii="SimSun" w:hAnsi="SimSun" w:eastAsia="SimSun" w:cs="SimSun"/>
          <w:sz w:val="21"/>
          <w:szCs w:val="21"/>
          <w:position w:val="7"/>
        </w:rPr>
        <w:t>ml</w:t>
      </w:r>
      <w:r>
        <w:rPr>
          <w:rFonts w:ascii="SimSun" w:hAnsi="SimSun" w:eastAsia="SimSun" w:cs="SimSun"/>
          <w:sz w:val="21"/>
          <w:szCs w:val="21"/>
          <w:spacing w:val="1"/>
          <w:position w:val="7"/>
        </w:rPr>
        <w:t>/</w:t>
      </w:r>
      <w:r>
        <w:rPr>
          <w:rFonts w:ascii="SimSun" w:hAnsi="SimSun" w:eastAsia="SimSun" w:cs="SimSun"/>
          <w:sz w:val="21"/>
          <w:szCs w:val="21"/>
          <w:position w:val="7"/>
        </w:rPr>
        <w:t>min</w:t>
      </w:r>
      <w:r>
        <w:rPr>
          <w:rFonts w:ascii="SimSun" w:hAnsi="SimSun" w:eastAsia="SimSun" w:cs="SimSun"/>
          <w:sz w:val="21"/>
          <w:szCs w:val="21"/>
          <w:spacing w:val="1"/>
          <w:position w:val="7"/>
        </w:rPr>
        <w:t>;</w:t>
      </w:r>
    </w:p>
    <w:p>
      <w:pPr>
        <w:ind w:left="439"/>
        <w:spacing w:before="1" w:line="212" w:lineRule="auto"/>
        <w:rPr>
          <w:rFonts w:ascii="Times New Roman" w:hAnsi="Times New Roman" w:eastAsia="Times New Roman" w:cs="Times New Roman"/>
          <w:sz w:val="21"/>
          <w:szCs w:val="21"/>
        </w:rPr>
      </w:pPr>
      <w:r>
        <w:rPr>
          <w:rFonts w:ascii="SimSun" w:hAnsi="SimSun" w:eastAsia="SimSun" w:cs="SimSun"/>
          <w:sz w:val="21"/>
          <w:szCs w:val="21"/>
        </w:rPr>
        <w:t>第3期(肾衰竭期)</w:t>
      </w:r>
      <w:r>
        <w:rPr>
          <w:rFonts w:ascii="Times New Roman" w:hAnsi="Times New Roman" w:eastAsia="Times New Roman" w:cs="Times New Roman"/>
          <w:sz w:val="21"/>
          <w:szCs w:val="21"/>
        </w:rPr>
        <w:t>Ccr</w:t>
      </w:r>
      <w:r>
        <w:rPr>
          <w:rFonts w:ascii="Times New Roman" w:hAnsi="Times New Roman" w:eastAsia="Times New Roman" w:cs="Times New Roman"/>
          <w:sz w:val="21"/>
          <w:szCs w:val="21"/>
          <w:spacing w:val="6"/>
        </w:rPr>
        <w:t xml:space="preserve"> </w:t>
      </w:r>
      <w:r>
        <w:rPr>
          <w:rFonts w:ascii="SimSun" w:hAnsi="SimSun" w:eastAsia="SimSun" w:cs="SimSun"/>
          <w:sz w:val="21"/>
          <w:szCs w:val="21"/>
        </w:rPr>
        <w:t>为19～10</w:t>
      </w:r>
      <w:r>
        <w:rPr>
          <w:rFonts w:ascii="Times New Roman" w:hAnsi="Times New Roman" w:eastAsia="Times New Roman" w:cs="Times New Roman"/>
          <w:sz w:val="21"/>
          <w:szCs w:val="21"/>
        </w:rPr>
        <w:t>ml/min;</w:t>
      </w:r>
    </w:p>
    <w:p>
      <w:pPr>
        <w:ind w:left="439"/>
        <w:spacing w:before="91" w:line="219" w:lineRule="auto"/>
        <w:rPr>
          <w:rFonts w:ascii="SimSun" w:hAnsi="SimSun" w:eastAsia="SimSun" w:cs="SimSun"/>
          <w:sz w:val="21"/>
          <w:szCs w:val="21"/>
        </w:rPr>
      </w:pPr>
      <w:r>
        <w:rPr>
          <w:rFonts w:ascii="SimSun" w:hAnsi="SimSun" w:eastAsia="SimSun" w:cs="SimSun"/>
          <w:sz w:val="21"/>
          <w:szCs w:val="21"/>
          <w:spacing w:val="-2"/>
        </w:rPr>
        <w:t>第4期(尿毒症期或终末期肾衰竭)</w:t>
      </w:r>
      <w:r>
        <w:rPr>
          <w:rFonts w:ascii="Times New Roman" w:hAnsi="Times New Roman" w:eastAsia="Times New Roman" w:cs="Times New Roman"/>
          <w:sz w:val="21"/>
          <w:szCs w:val="21"/>
          <w:spacing w:val="-2"/>
        </w:rPr>
        <w:t>Ccr&lt;10ml/min</w:t>
      </w:r>
      <w:r>
        <w:rPr>
          <w:rFonts w:ascii="SimSun" w:hAnsi="SimSun" w:eastAsia="SimSun" w:cs="SimSun"/>
          <w:sz w:val="21"/>
          <w:szCs w:val="21"/>
          <w:spacing w:val="-2"/>
        </w:rPr>
        <w:t>。</w:t>
      </w:r>
    </w:p>
    <w:p>
      <w:pPr>
        <w:ind w:left="19" w:right="163" w:firstLine="420"/>
        <w:spacing w:before="72" w:line="251" w:lineRule="auto"/>
        <w:rPr>
          <w:rFonts w:ascii="SimSun" w:hAnsi="SimSun" w:eastAsia="SimSun" w:cs="SimSun"/>
          <w:sz w:val="21"/>
          <w:szCs w:val="21"/>
        </w:rPr>
      </w:pPr>
      <w:r>
        <w:rPr>
          <w:rFonts w:ascii="SimSun" w:hAnsi="SimSun" w:eastAsia="SimSun" w:cs="SimSun"/>
          <w:sz w:val="21"/>
          <w:szCs w:val="21"/>
          <w:spacing w:val="-4"/>
        </w:rPr>
        <w:t>另一种分类是：轻度损害Ccr在70～51ml/min;中度损害</w:t>
      </w:r>
      <w:r>
        <w:rPr>
          <w:rFonts w:ascii="SimSun" w:hAnsi="SimSun" w:eastAsia="SimSun" w:cs="SimSun"/>
          <w:sz w:val="21"/>
          <w:szCs w:val="21"/>
          <w:spacing w:val="-34"/>
        </w:rPr>
        <w:t xml:space="preserve"> </w:t>
      </w:r>
      <w:r>
        <w:rPr>
          <w:rFonts w:ascii="SimSun" w:hAnsi="SimSun" w:eastAsia="SimSun" w:cs="SimSun"/>
          <w:sz w:val="21"/>
          <w:szCs w:val="21"/>
          <w:spacing w:val="-4"/>
        </w:rPr>
        <w:t>Ccr在50～31ml/min;Ccr&lt;30ml/min</w:t>
      </w:r>
      <w:r>
        <w:rPr>
          <w:rFonts w:ascii="SimSun" w:hAnsi="SimSun" w:eastAsia="SimSun" w:cs="SimSun"/>
          <w:sz w:val="21"/>
          <w:szCs w:val="21"/>
        </w:rPr>
        <w:t xml:space="preserve"> </w:t>
      </w:r>
      <w:r>
        <w:rPr>
          <w:rFonts w:ascii="SimSun" w:hAnsi="SimSun" w:eastAsia="SimSun" w:cs="SimSun"/>
          <w:sz w:val="21"/>
          <w:szCs w:val="21"/>
          <w:spacing w:val="-10"/>
        </w:rPr>
        <w:t>为重度损害。</w:t>
      </w:r>
    </w:p>
    <w:p>
      <w:pPr>
        <w:ind w:left="39" w:right="74" w:firstLine="390"/>
        <w:spacing w:before="56" w:line="266" w:lineRule="auto"/>
        <w:rPr>
          <w:rFonts w:ascii="SimSun" w:hAnsi="SimSun" w:eastAsia="SimSun" w:cs="SimSun"/>
          <w:sz w:val="21"/>
          <w:szCs w:val="21"/>
        </w:rPr>
      </w:pPr>
      <w:r>
        <w:rPr>
          <w:rFonts w:ascii="SimHei" w:hAnsi="SimHei" w:eastAsia="SimHei" w:cs="SimHei"/>
          <w:sz w:val="21"/>
          <w:szCs w:val="21"/>
          <w:spacing w:val="-6"/>
        </w:rPr>
        <w:t>3.指导治疗</w:t>
      </w:r>
      <w:r>
        <w:rPr>
          <w:rFonts w:ascii="SimHei" w:hAnsi="SimHei" w:eastAsia="SimHei" w:cs="SimHei"/>
          <w:sz w:val="21"/>
          <w:szCs w:val="21"/>
          <w:spacing w:val="82"/>
        </w:rPr>
        <w:t xml:space="preserve"> </w:t>
      </w:r>
      <w:r>
        <w:rPr>
          <w:rFonts w:ascii="SimHei" w:hAnsi="SimHei" w:eastAsia="SimHei" w:cs="SimHei"/>
          <w:sz w:val="21"/>
          <w:szCs w:val="21"/>
          <w:spacing w:val="-6"/>
        </w:rPr>
        <w:t>慢性肾衰竭</w:t>
      </w:r>
      <w:r>
        <w:rPr>
          <w:rFonts w:ascii="SimSun" w:hAnsi="SimSun" w:eastAsia="SimSun" w:cs="SimSun"/>
          <w:sz w:val="21"/>
          <w:szCs w:val="21"/>
          <w:spacing w:val="-6"/>
        </w:rPr>
        <w:t>Ccr&lt;3</w:t>
      </w:r>
      <w:r>
        <w:rPr>
          <w:rFonts w:ascii="SimSun" w:hAnsi="SimSun" w:eastAsia="SimSun" w:cs="SimSun"/>
          <w:sz w:val="21"/>
          <w:szCs w:val="21"/>
          <w:spacing w:val="-7"/>
        </w:rPr>
        <w:t>0～40</w:t>
      </w:r>
      <w:r>
        <w:rPr>
          <w:rFonts w:ascii="SimSun" w:hAnsi="SimSun" w:eastAsia="SimSun" w:cs="SimSun"/>
          <w:sz w:val="21"/>
          <w:szCs w:val="21"/>
          <w:spacing w:val="-6"/>
        </w:rPr>
        <w:t>ml</w:t>
      </w:r>
      <w:r>
        <w:rPr>
          <w:rFonts w:ascii="SimSun" w:hAnsi="SimSun" w:eastAsia="SimSun" w:cs="SimSun"/>
          <w:sz w:val="21"/>
          <w:szCs w:val="21"/>
          <w:spacing w:val="-7"/>
        </w:rPr>
        <w:t>/</w:t>
      </w:r>
      <w:r>
        <w:rPr>
          <w:rFonts w:ascii="SimSun" w:hAnsi="SimSun" w:eastAsia="SimSun" w:cs="SimSun"/>
          <w:sz w:val="21"/>
          <w:szCs w:val="21"/>
          <w:spacing w:val="-6"/>
        </w:rPr>
        <w:t>min</w:t>
      </w:r>
      <w:r>
        <w:rPr>
          <w:rFonts w:ascii="SimSun" w:hAnsi="SimSun" w:eastAsia="SimSun" w:cs="SimSun"/>
          <w:sz w:val="21"/>
          <w:szCs w:val="21"/>
          <w:spacing w:val="-7"/>
        </w:rPr>
        <w:t>,</w:t>
      </w:r>
      <w:r>
        <w:rPr>
          <w:rFonts w:ascii="SimHei" w:hAnsi="SimHei" w:eastAsia="SimHei" w:cs="SimHei"/>
          <w:sz w:val="21"/>
          <w:szCs w:val="21"/>
          <w:spacing w:val="-7"/>
        </w:rPr>
        <w:t>应开始限制蛋白质摄入；</w:t>
      </w:r>
      <w:r>
        <w:rPr>
          <w:rFonts w:ascii="SimSun" w:hAnsi="SimSun" w:eastAsia="SimSun" w:cs="SimSun"/>
          <w:sz w:val="21"/>
          <w:szCs w:val="21"/>
          <w:spacing w:val="-6"/>
        </w:rPr>
        <w:t>Ccr</w:t>
      </w:r>
      <w:r>
        <w:rPr>
          <w:rFonts w:ascii="SimSun" w:hAnsi="SimSun" w:eastAsia="SimSun" w:cs="SimSun"/>
          <w:sz w:val="21"/>
          <w:szCs w:val="21"/>
          <w:spacing w:val="-7"/>
        </w:rPr>
        <w:t>&lt;30</w:t>
      </w:r>
      <w:r>
        <w:rPr>
          <w:rFonts w:ascii="SimSun" w:hAnsi="SimSun" w:eastAsia="SimSun" w:cs="SimSun"/>
          <w:sz w:val="21"/>
          <w:szCs w:val="21"/>
          <w:spacing w:val="-6"/>
        </w:rPr>
        <w:t>ml</w:t>
      </w:r>
      <w:r>
        <w:rPr>
          <w:rFonts w:ascii="SimSun" w:hAnsi="SimSun" w:eastAsia="SimSun" w:cs="SimSun"/>
          <w:sz w:val="21"/>
          <w:szCs w:val="21"/>
          <w:spacing w:val="-7"/>
        </w:rPr>
        <w:t>/</w:t>
      </w:r>
      <w:r>
        <w:rPr>
          <w:rFonts w:ascii="SimSun" w:hAnsi="SimSun" w:eastAsia="SimSun" w:cs="SimSun"/>
          <w:sz w:val="21"/>
          <w:szCs w:val="21"/>
          <w:spacing w:val="-6"/>
        </w:rPr>
        <w:t>min</w:t>
      </w:r>
      <w:r>
        <w:rPr>
          <w:rFonts w:ascii="SimSun" w:hAnsi="SimSun" w:eastAsia="SimSun" w:cs="SimSun"/>
          <w:sz w:val="21"/>
          <w:szCs w:val="21"/>
          <w:spacing w:val="-7"/>
        </w:rPr>
        <w:t>,</w:t>
      </w:r>
      <w:r>
        <w:rPr>
          <w:rFonts w:ascii="SimHei" w:hAnsi="SimHei" w:eastAsia="SimHei" w:cs="SimHei"/>
          <w:sz w:val="21"/>
          <w:szCs w:val="21"/>
          <w:spacing w:val="-7"/>
        </w:rPr>
        <w:t>噻嗪类</w:t>
      </w:r>
      <w:r>
        <w:rPr>
          <w:rFonts w:ascii="SimHei" w:hAnsi="SimHei" w:eastAsia="SimHei" w:cs="SimHei"/>
          <w:sz w:val="21"/>
          <w:szCs w:val="21"/>
        </w:rPr>
        <w:t xml:space="preserve">  </w:t>
      </w:r>
      <w:r>
        <w:rPr>
          <w:rFonts w:ascii="SimSun" w:hAnsi="SimSun" w:eastAsia="SimSun" w:cs="SimSun"/>
          <w:sz w:val="21"/>
          <w:szCs w:val="21"/>
          <w:spacing w:val="-13"/>
        </w:rPr>
        <w:t>利尿治疗常无效，不宜应用；小于10ml/min应结合临床进行肾替代治疗，肾脏对利尿剂(如呋塞米、</w:t>
      </w:r>
      <w:r>
        <w:rPr>
          <w:rFonts w:ascii="SimSun" w:hAnsi="SimSun" w:eastAsia="SimSun" w:cs="SimSun"/>
          <w:sz w:val="21"/>
          <w:szCs w:val="21"/>
          <w:spacing w:val="3"/>
        </w:rPr>
        <w:t xml:space="preserve"> </w:t>
      </w:r>
      <w:r>
        <w:rPr>
          <w:rFonts w:ascii="SimSun" w:hAnsi="SimSun" w:eastAsia="SimSun" w:cs="SimSun"/>
          <w:sz w:val="21"/>
          <w:szCs w:val="21"/>
          <w:spacing w:val="-9"/>
        </w:rPr>
        <w:t>利尿酸钠)的反应已极差。此外，肾衰竭时凡由肾代谢或经肾排出的药物也可根据Ccr降低的程度</w:t>
      </w:r>
      <w:r>
        <w:rPr>
          <w:rFonts w:ascii="SimSun" w:hAnsi="SimSun" w:eastAsia="SimSun" w:cs="SimSun"/>
          <w:sz w:val="21"/>
          <w:szCs w:val="21"/>
        </w:rPr>
        <w:t xml:space="preserve">  </w:t>
      </w:r>
      <w:r>
        <w:rPr>
          <w:rFonts w:ascii="SimSun" w:hAnsi="SimSun" w:eastAsia="SimSun" w:cs="SimSun"/>
          <w:sz w:val="21"/>
          <w:szCs w:val="21"/>
          <w:spacing w:val="-10"/>
        </w:rPr>
        <w:t>来调节用药剂量和决定用药的时间间隔。</w:t>
      </w:r>
    </w:p>
    <w:p>
      <w:pPr>
        <w:ind w:left="449"/>
        <w:spacing w:before="241" w:line="222" w:lineRule="auto"/>
        <w:rPr>
          <w:rFonts w:ascii="SimHei" w:hAnsi="SimHei" w:eastAsia="SimHei" w:cs="SimHei"/>
          <w:sz w:val="21"/>
          <w:szCs w:val="21"/>
        </w:rPr>
      </w:pPr>
      <w:r>
        <w:rPr>
          <w:rFonts w:ascii="SimHei" w:hAnsi="SimHei" w:eastAsia="SimHei" w:cs="SimHei"/>
          <w:sz w:val="21"/>
          <w:szCs w:val="21"/>
          <w:color w:val="262F7F"/>
          <w:spacing w:val="19"/>
        </w:rPr>
        <w:t>三</w:t>
      </w:r>
      <w:r>
        <w:rPr>
          <w:rFonts w:ascii="SimHei" w:hAnsi="SimHei" w:eastAsia="SimHei" w:cs="SimHei"/>
          <w:sz w:val="21"/>
          <w:szCs w:val="21"/>
          <w:color w:val="262F7F"/>
          <w:spacing w:val="-47"/>
        </w:rPr>
        <w:t xml:space="preserve"> </w:t>
      </w:r>
      <w:r>
        <w:rPr>
          <w:rFonts w:ascii="SimHei" w:hAnsi="SimHei" w:eastAsia="SimHei" w:cs="SimHei"/>
          <w:sz w:val="21"/>
          <w:szCs w:val="21"/>
          <w:color w:val="262F7F"/>
          <w:spacing w:val="19"/>
        </w:rPr>
        <w:t>、血尿素氮测定</w:t>
      </w:r>
    </w:p>
    <w:p>
      <w:pPr>
        <w:ind w:left="29" w:right="158" w:firstLine="429"/>
        <w:spacing w:before="214" w:line="273" w:lineRule="auto"/>
        <w:jc w:val="both"/>
        <w:rPr>
          <w:rFonts w:ascii="SimSun" w:hAnsi="SimSun" w:eastAsia="SimSun" w:cs="SimSun"/>
          <w:sz w:val="21"/>
          <w:szCs w:val="21"/>
        </w:rPr>
      </w:pPr>
      <w:r>
        <w:rPr>
          <w:rFonts w:ascii="SimSun" w:hAnsi="SimSun" w:eastAsia="SimSun" w:cs="SimSun"/>
          <w:sz w:val="21"/>
          <w:szCs w:val="21"/>
          <w:spacing w:val="-9"/>
        </w:rPr>
        <w:t>血尿素氮</w:t>
      </w:r>
      <w:r>
        <w:rPr>
          <w:rFonts w:ascii="Times New Roman" w:hAnsi="Times New Roman" w:eastAsia="Times New Roman" w:cs="Times New Roman"/>
          <w:sz w:val="21"/>
          <w:szCs w:val="21"/>
          <w:spacing w:val="-9"/>
        </w:rPr>
        <w:t>(blood</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9"/>
        </w:rPr>
        <w:t>urea</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9"/>
        </w:rPr>
        <w:t>nitrogen,BUN</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0"/>
        </w:rPr>
        <w:t>是蛋白质代谢的终末产物，体内氨基酸脱氨基分解成α-酮</w:t>
      </w:r>
      <w:r>
        <w:rPr>
          <w:rFonts w:ascii="SimSun" w:hAnsi="SimSun" w:eastAsia="SimSun" w:cs="SimSun"/>
          <w:sz w:val="21"/>
          <w:szCs w:val="21"/>
        </w:rPr>
        <w:t xml:space="preserve"> </w:t>
      </w:r>
      <w:r>
        <w:rPr>
          <w:rFonts w:ascii="SimSun" w:hAnsi="SimSun" w:eastAsia="SimSun" w:cs="SimSun"/>
          <w:sz w:val="21"/>
          <w:szCs w:val="21"/>
          <w:spacing w:val="-8"/>
        </w:rPr>
        <w:t>基和</w:t>
      </w:r>
      <w:r>
        <w:rPr>
          <w:rFonts w:ascii="Times New Roman" w:hAnsi="Times New Roman" w:eastAsia="Times New Roman" w:cs="Times New Roman"/>
          <w:sz w:val="21"/>
          <w:szCs w:val="21"/>
          <w:spacing w:val="-8"/>
        </w:rPr>
        <w:t>NH₃,NH₃</w:t>
      </w:r>
      <w:r>
        <w:rPr>
          <w:rFonts w:ascii="Times New Roman" w:hAnsi="Times New Roman" w:eastAsia="Times New Roman" w:cs="Times New Roman"/>
          <w:sz w:val="21"/>
          <w:szCs w:val="21"/>
        </w:rPr>
        <w:t xml:space="preserve"> </w:t>
      </w:r>
      <w:r>
        <w:rPr>
          <w:rFonts w:ascii="SimSun" w:hAnsi="SimSun" w:eastAsia="SimSun" w:cs="SimSun"/>
          <w:sz w:val="21"/>
          <w:szCs w:val="21"/>
          <w:spacing w:val="-8"/>
        </w:rPr>
        <w:t>在肝脏内和</w:t>
      </w:r>
      <w:r>
        <w:rPr>
          <w:rFonts w:ascii="Times New Roman" w:hAnsi="Times New Roman" w:eastAsia="Times New Roman" w:cs="Times New Roman"/>
          <w:sz w:val="21"/>
          <w:szCs w:val="21"/>
          <w:spacing w:val="-8"/>
        </w:rPr>
        <w:t>CO₂</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8"/>
        </w:rPr>
        <w:t>生成尿素，因此尿素的生成量取决于饮食中蛋白质摄入量、组织蛋</w:t>
      </w:r>
      <w:r>
        <w:rPr>
          <w:rFonts w:ascii="SimSun" w:hAnsi="SimSun" w:eastAsia="SimSun" w:cs="SimSun"/>
          <w:sz w:val="21"/>
          <w:szCs w:val="21"/>
        </w:rPr>
        <w:t xml:space="preserve"> </w:t>
      </w:r>
      <w:r>
        <w:rPr>
          <w:rFonts w:ascii="SimSun" w:hAnsi="SimSun" w:eastAsia="SimSun" w:cs="SimSun"/>
          <w:sz w:val="21"/>
          <w:szCs w:val="21"/>
          <w:spacing w:val="-4"/>
        </w:rPr>
        <w:t>白质分解代谢及肝功能状况。尿素主要经肾小球滤过随尿排出，正常情况下30%～40%被肾小管</w:t>
      </w:r>
      <w:r>
        <w:rPr>
          <w:rFonts w:ascii="SimSun" w:hAnsi="SimSun" w:eastAsia="SimSun" w:cs="SimSun"/>
          <w:sz w:val="21"/>
          <w:szCs w:val="21"/>
          <w:spacing w:val="6"/>
        </w:rPr>
        <w:t xml:space="preserve"> </w:t>
      </w:r>
      <w:r>
        <w:rPr>
          <w:rFonts w:ascii="SimSun" w:hAnsi="SimSun" w:eastAsia="SimSun" w:cs="SimSun"/>
          <w:sz w:val="21"/>
          <w:szCs w:val="21"/>
          <w:spacing w:val="-14"/>
        </w:rPr>
        <w:t>重吸收，肾小管有少量排泌。当肾实质受损害时，GFR</w:t>
      </w:r>
      <w:r>
        <w:rPr>
          <w:rFonts w:ascii="SimSun" w:hAnsi="SimSun" w:eastAsia="SimSun" w:cs="SimSun"/>
          <w:sz w:val="21"/>
          <w:szCs w:val="21"/>
          <w:spacing w:val="35"/>
        </w:rPr>
        <w:t xml:space="preserve"> </w:t>
      </w:r>
      <w:r>
        <w:rPr>
          <w:rFonts w:ascii="SimSun" w:hAnsi="SimSun" w:eastAsia="SimSun" w:cs="SimSun"/>
          <w:sz w:val="21"/>
          <w:szCs w:val="21"/>
          <w:spacing w:val="-14"/>
        </w:rPr>
        <w:t>降低，致使血尿素</w:t>
      </w:r>
      <w:r>
        <w:rPr>
          <w:rFonts w:ascii="SimSun" w:hAnsi="SimSun" w:eastAsia="SimSun" w:cs="SimSun"/>
          <w:sz w:val="21"/>
          <w:szCs w:val="21"/>
          <w:spacing w:val="-15"/>
        </w:rPr>
        <w:t>浓度增加，因此目前临床</w:t>
      </w:r>
      <w:r>
        <w:rPr>
          <w:rFonts w:ascii="SimSun" w:hAnsi="SimSun" w:eastAsia="SimSun" w:cs="SimSun"/>
          <w:sz w:val="21"/>
          <w:szCs w:val="21"/>
        </w:rPr>
        <w:t xml:space="preserve"> </w:t>
      </w:r>
      <w:r>
        <w:rPr>
          <w:rFonts w:ascii="SimSun" w:hAnsi="SimSun" w:eastAsia="SimSun" w:cs="SimSun"/>
          <w:sz w:val="21"/>
          <w:szCs w:val="21"/>
          <w:spacing w:val="-14"/>
        </w:rPr>
        <w:t>上多测定尿素氮，粗略观察肾小球的滤过功能。</w:t>
      </w:r>
    </w:p>
    <w:p>
      <w:pPr>
        <w:ind w:left="354"/>
        <w:spacing w:before="53" w:line="222" w:lineRule="auto"/>
        <w:rPr>
          <w:rFonts w:ascii="SimHei" w:hAnsi="SimHei" w:eastAsia="SimHei" w:cs="SimHei"/>
          <w:sz w:val="21"/>
          <w:szCs w:val="21"/>
        </w:rPr>
      </w:pPr>
      <w:r>
        <w:rPr>
          <w:rFonts w:ascii="SimHei" w:hAnsi="SimHei" w:eastAsia="SimHei" w:cs="SimHei"/>
          <w:sz w:val="21"/>
          <w:szCs w:val="21"/>
          <w:color w:val="262F7F"/>
          <w:spacing w:val="-10"/>
        </w:rPr>
        <w:t>【参考值】</w:t>
      </w:r>
    </w:p>
    <w:p>
      <w:pPr>
        <w:ind w:left="449"/>
        <w:spacing w:before="63" w:line="212" w:lineRule="auto"/>
        <w:rPr>
          <w:rFonts w:ascii="SimSun" w:hAnsi="SimSun" w:eastAsia="SimSun" w:cs="SimSun"/>
          <w:sz w:val="21"/>
          <w:szCs w:val="21"/>
        </w:rPr>
      </w:pPr>
      <w:r>
        <w:rPr>
          <w:rFonts w:ascii="SimSun" w:hAnsi="SimSun" w:eastAsia="SimSun" w:cs="SimSun"/>
          <w:sz w:val="21"/>
          <w:szCs w:val="21"/>
          <w:spacing w:val="-3"/>
        </w:rPr>
        <w:t>成人3.2~7.1</w:t>
      </w:r>
      <w:r>
        <w:rPr>
          <w:rFonts w:ascii="Times New Roman" w:hAnsi="Times New Roman" w:eastAsia="Times New Roman" w:cs="Times New Roman"/>
          <w:sz w:val="21"/>
          <w:szCs w:val="21"/>
          <w:spacing w:val="-3"/>
        </w:rPr>
        <w:t>mmol/L;</w:t>
      </w:r>
      <w:r>
        <w:rPr>
          <w:rFonts w:ascii="SimSun" w:hAnsi="SimSun" w:eastAsia="SimSun" w:cs="SimSun"/>
          <w:sz w:val="21"/>
          <w:szCs w:val="21"/>
          <w:spacing w:val="-3"/>
        </w:rPr>
        <w:t>婴儿、儿童1.8～6.5</w:t>
      </w:r>
      <w:r>
        <w:rPr>
          <w:rFonts w:ascii="Times New Roman" w:hAnsi="Times New Roman" w:eastAsia="Times New Roman" w:cs="Times New Roman"/>
          <w:sz w:val="21"/>
          <w:szCs w:val="21"/>
          <w:spacing w:val="-3"/>
        </w:rPr>
        <w:t>mmol/L</w:t>
      </w:r>
      <w:r>
        <w:rPr>
          <w:rFonts w:ascii="SimSun" w:hAnsi="SimSun" w:eastAsia="SimSun" w:cs="SimSun"/>
          <w:sz w:val="21"/>
          <w:szCs w:val="21"/>
          <w:spacing w:val="-3"/>
        </w:rPr>
        <w:t>。</w:t>
      </w:r>
    </w:p>
    <w:p>
      <w:pPr>
        <w:ind w:left="354"/>
        <w:spacing w:before="103" w:line="223" w:lineRule="auto"/>
        <w:rPr>
          <w:rFonts w:ascii="SimHei" w:hAnsi="SimHei" w:eastAsia="SimHei" w:cs="SimHei"/>
          <w:sz w:val="21"/>
          <w:szCs w:val="21"/>
        </w:rPr>
      </w:pPr>
      <w:r>
        <w:rPr>
          <w:rFonts w:ascii="SimHei" w:hAnsi="SimHei" w:eastAsia="SimHei" w:cs="SimHei"/>
          <w:sz w:val="21"/>
          <w:szCs w:val="21"/>
          <w:color w:val="162BE5"/>
          <w:spacing w:val="-12"/>
        </w:rPr>
        <w:t>【临床意义】</w:t>
      </w:r>
    </w:p>
    <w:p>
      <w:pPr>
        <w:ind w:left="449"/>
        <w:spacing w:before="55" w:line="219" w:lineRule="auto"/>
        <w:rPr>
          <w:rFonts w:ascii="SimSun" w:hAnsi="SimSun" w:eastAsia="SimSun" w:cs="SimSun"/>
          <w:sz w:val="21"/>
          <w:szCs w:val="21"/>
        </w:rPr>
      </w:pPr>
      <w:r>
        <w:rPr>
          <w:rFonts w:ascii="SimSun" w:hAnsi="SimSun" w:eastAsia="SimSun" w:cs="SimSun"/>
          <w:sz w:val="21"/>
          <w:szCs w:val="21"/>
          <w:spacing w:val="-12"/>
        </w:rPr>
        <w:t>血中尿素氮增高见于：</w:t>
      </w:r>
    </w:p>
    <w:p>
      <w:pPr>
        <w:ind w:left="50" w:right="85" w:firstLine="409"/>
        <w:spacing w:before="67" w:line="273" w:lineRule="auto"/>
        <w:rPr>
          <w:rFonts w:ascii="SimSun" w:hAnsi="SimSun" w:eastAsia="SimSun" w:cs="SimSun"/>
          <w:sz w:val="21"/>
          <w:szCs w:val="21"/>
        </w:rPr>
      </w:pPr>
      <w:r>
        <w:rPr>
          <w:rFonts w:ascii="SimHei" w:hAnsi="SimHei" w:eastAsia="SimHei" w:cs="SimHei"/>
          <w:sz w:val="21"/>
          <w:szCs w:val="21"/>
          <w:spacing w:val="-14"/>
        </w:rPr>
        <w:t>1.器质性肾功能损害</w:t>
      </w:r>
      <w:r>
        <w:rPr>
          <w:rFonts w:ascii="SimHei" w:hAnsi="SimHei" w:eastAsia="SimHei" w:cs="SimHei"/>
          <w:sz w:val="21"/>
          <w:szCs w:val="21"/>
          <w:spacing w:val="76"/>
        </w:rPr>
        <w:t xml:space="preserve"> </w:t>
      </w:r>
      <w:r>
        <w:rPr>
          <w:rFonts w:ascii="SimHei" w:hAnsi="SimHei" w:eastAsia="SimHei" w:cs="SimHei"/>
          <w:sz w:val="21"/>
          <w:szCs w:val="21"/>
          <w:spacing w:val="-14"/>
        </w:rPr>
        <w:t>①各种原发性肾小球肾炎、肾盂肾炎、间质性肾炎、肾肿瘤、多囊肾等</w:t>
      </w:r>
      <w:r>
        <w:rPr>
          <w:rFonts w:ascii="SimHei" w:hAnsi="SimHei" w:eastAsia="SimHei" w:cs="SimHei"/>
          <w:sz w:val="21"/>
          <w:szCs w:val="21"/>
        </w:rPr>
        <w:t xml:space="preserve"> </w:t>
      </w:r>
      <w:r>
        <w:rPr>
          <w:rFonts w:ascii="SimSun" w:hAnsi="SimSun" w:eastAsia="SimSun" w:cs="SimSun"/>
          <w:sz w:val="21"/>
          <w:szCs w:val="21"/>
          <w:spacing w:val="-6"/>
        </w:rPr>
        <w:t>所致的慢性肾衰竭。②急性肾衰竭肾功能轻度受损时，BUN</w:t>
      </w:r>
      <w:r>
        <w:rPr>
          <w:rFonts w:ascii="SimSun" w:hAnsi="SimSun" w:eastAsia="SimSun" w:cs="SimSun"/>
          <w:sz w:val="21"/>
          <w:szCs w:val="21"/>
          <w:spacing w:val="33"/>
        </w:rPr>
        <w:t xml:space="preserve"> </w:t>
      </w:r>
      <w:r>
        <w:rPr>
          <w:rFonts w:ascii="SimSun" w:hAnsi="SimSun" w:eastAsia="SimSun" w:cs="SimSun"/>
          <w:sz w:val="21"/>
          <w:szCs w:val="21"/>
          <w:spacing w:val="-6"/>
        </w:rPr>
        <w:t>可无变化，但GFR</w:t>
      </w:r>
      <w:r>
        <w:rPr>
          <w:rFonts w:ascii="SimSun" w:hAnsi="SimSun" w:eastAsia="SimSun" w:cs="SimSun"/>
          <w:sz w:val="21"/>
          <w:szCs w:val="21"/>
          <w:spacing w:val="15"/>
        </w:rPr>
        <w:t xml:space="preserve"> </w:t>
      </w:r>
      <w:r>
        <w:rPr>
          <w:rFonts w:ascii="SimSun" w:hAnsi="SimSun" w:eastAsia="SimSun" w:cs="SimSun"/>
          <w:sz w:val="21"/>
          <w:szCs w:val="21"/>
          <w:spacing w:val="-6"/>
        </w:rPr>
        <w:t>下降至50%以下，</w:t>
      </w:r>
      <w:r>
        <w:rPr>
          <w:rFonts w:ascii="SimSun" w:hAnsi="SimSun" w:eastAsia="SimSun" w:cs="SimSun"/>
          <w:sz w:val="21"/>
          <w:szCs w:val="21"/>
        </w:rPr>
        <w:t xml:space="preserve"> </w:t>
      </w:r>
      <w:r>
        <w:rPr>
          <w:rFonts w:ascii="SimSun" w:hAnsi="SimSun" w:eastAsia="SimSun" w:cs="SimSun"/>
          <w:sz w:val="21"/>
          <w:szCs w:val="21"/>
        </w:rPr>
        <w:t>BUN</w:t>
      </w:r>
      <w:r>
        <w:rPr>
          <w:rFonts w:ascii="SimSun" w:hAnsi="SimSun" w:eastAsia="SimSun" w:cs="SimSun"/>
          <w:sz w:val="21"/>
          <w:szCs w:val="21"/>
          <w:spacing w:val="-14"/>
        </w:rPr>
        <w:t xml:space="preserve"> </w:t>
      </w:r>
      <w:r>
        <w:rPr>
          <w:rFonts w:ascii="SimSun" w:hAnsi="SimSun" w:eastAsia="SimSun" w:cs="SimSun"/>
          <w:sz w:val="21"/>
          <w:szCs w:val="21"/>
        </w:rPr>
        <w:t>才能升高。因此血BUN</w:t>
      </w:r>
      <w:r>
        <w:rPr>
          <w:rFonts w:ascii="SimSun" w:hAnsi="SimSun" w:eastAsia="SimSun" w:cs="SimSun"/>
          <w:sz w:val="21"/>
          <w:szCs w:val="21"/>
          <w:spacing w:val="23"/>
        </w:rPr>
        <w:t xml:space="preserve"> </w:t>
      </w:r>
      <w:r>
        <w:rPr>
          <w:rFonts w:ascii="SimSun" w:hAnsi="SimSun" w:eastAsia="SimSun" w:cs="SimSun"/>
          <w:sz w:val="21"/>
          <w:szCs w:val="21"/>
        </w:rPr>
        <w:t>测定不能作为早期肾功能指标。但对慢性肾衰竭，尤其是尿毒症</w:t>
      </w:r>
      <w:r>
        <w:rPr>
          <w:rFonts w:ascii="SimSun" w:hAnsi="SimSun" w:eastAsia="SimSun" w:cs="SimSun"/>
          <w:sz w:val="21"/>
          <w:szCs w:val="21"/>
        </w:rPr>
        <w:t xml:space="preserve"> </w:t>
      </w:r>
      <w:r>
        <w:rPr>
          <w:rFonts w:ascii="Times New Roman" w:hAnsi="Times New Roman" w:eastAsia="Times New Roman" w:cs="Times New Roman"/>
          <w:sz w:val="21"/>
          <w:szCs w:val="21"/>
          <w:spacing w:val="-7"/>
        </w:rPr>
        <w:t>BUN</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7"/>
        </w:rPr>
        <w:t>增高的程度一般与病情严重性一致：肾衰竭代偿期</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7"/>
        </w:rPr>
        <w:t>GFR</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7"/>
        </w:rPr>
        <w:t>下降至50</w:t>
      </w:r>
      <w:r>
        <w:rPr>
          <w:rFonts w:ascii="Times New Roman" w:hAnsi="Times New Roman" w:eastAsia="Times New Roman" w:cs="Times New Roman"/>
          <w:sz w:val="21"/>
          <w:szCs w:val="21"/>
          <w:spacing w:val="-7"/>
        </w:rPr>
        <w:t>ml/min</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8"/>
        </w:rPr>
        <w:t>血</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7"/>
        </w:rPr>
        <w:t>BUN</w:t>
      </w:r>
      <w:r>
        <w:rPr>
          <w:rFonts w:ascii="Times New Roman" w:hAnsi="Times New Roman" w:eastAsia="Times New Roman" w:cs="Times New Roman"/>
          <w:sz w:val="21"/>
          <w:szCs w:val="21"/>
          <w:spacing w:val="-8"/>
        </w:rPr>
        <w:t>&lt;9</w:t>
      </w:r>
      <w:r>
        <w:rPr>
          <w:rFonts w:ascii="Times New Roman" w:hAnsi="Times New Roman" w:eastAsia="Times New Roman" w:cs="Times New Roman"/>
          <w:sz w:val="21"/>
          <w:szCs w:val="21"/>
          <w:spacing w:val="-7"/>
        </w:rPr>
        <w:t>mmol</w:t>
      </w:r>
      <w:r>
        <w:rPr>
          <w:rFonts w:ascii="Times New Roman" w:hAnsi="Times New Roman" w:eastAsia="Times New Roman" w:cs="Times New Roman"/>
          <w:sz w:val="21"/>
          <w:szCs w:val="21"/>
          <w:spacing w:val="-8"/>
        </w:rPr>
        <w:t>/L;</w:t>
      </w:r>
      <w:r>
        <w:rPr>
          <w:rFonts w:ascii="Times New Roman" w:hAnsi="Times New Roman" w:eastAsia="Times New Roman" w:cs="Times New Roman"/>
          <w:sz w:val="21"/>
          <w:szCs w:val="21"/>
        </w:rPr>
        <w:t xml:space="preserve">   </w:t>
      </w:r>
      <w:r>
        <w:rPr>
          <w:rFonts w:ascii="SimSun" w:hAnsi="SimSun" w:eastAsia="SimSun" w:cs="SimSun"/>
          <w:sz w:val="21"/>
          <w:szCs w:val="21"/>
          <w:spacing w:val="-8"/>
        </w:rPr>
        <w:t>肾衰竭失代偿期，血BUN&gt;9mmol/L;</w:t>
      </w:r>
      <w:r>
        <w:rPr>
          <w:rFonts w:ascii="SimSun" w:hAnsi="SimSun" w:eastAsia="SimSun" w:cs="SimSun"/>
          <w:sz w:val="21"/>
          <w:szCs w:val="21"/>
          <w:spacing w:val="-2"/>
        </w:rPr>
        <w:t xml:space="preserve"> </w:t>
      </w:r>
      <w:r>
        <w:rPr>
          <w:rFonts w:ascii="SimSun" w:hAnsi="SimSun" w:eastAsia="SimSun" w:cs="SimSun"/>
          <w:sz w:val="21"/>
          <w:szCs w:val="21"/>
          <w:spacing w:val="-8"/>
        </w:rPr>
        <w:t>肾衰竭期，血BUN&gt;</w:t>
      </w:r>
      <w:r>
        <w:rPr>
          <w:rFonts w:ascii="SimSun" w:hAnsi="SimSun" w:eastAsia="SimSun" w:cs="SimSun"/>
          <w:sz w:val="21"/>
          <w:szCs w:val="21"/>
          <w:spacing w:val="-9"/>
        </w:rPr>
        <w:t>20</w:t>
      </w:r>
      <w:r>
        <w:rPr>
          <w:rFonts w:ascii="SimSun" w:hAnsi="SimSun" w:eastAsia="SimSun" w:cs="SimSun"/>
          <w:sz w:val="21"/>
          <w:szCs w:val="21"/>
          <w:spacing w:val="-8"/>
        </w:rPr>
        <w:t>mmol</w:t>
      </w:r>
      <w:r>
        <w:rPr>
          <w:rFonts w:ascii="SimSun" w:hAnsi="SimSun" w:eastAsia="SimSun" w:cs="SimSun"/>
          <w:sz w:val="21"/>
          <w:szCs w:val="21"/>
          <w:spacing w:val="-9"/>
        </w:rPr>
        <w:t>/L。</w:t>
      </w:r>
    </w:p>
    <w:p>
      <w:pPr>
        <w:ind w:left="60" w:right="157" w:firstLine="369"/>
        <w:spacing w:before="59" w:line="259" w:lineRule="auto"/>
        <w:rPr>
          <w:rFonts w:ascii="SimSun" w:hAnsi="SimSun" w:eastAsia="SimSun" w:cs="SimSun"/>
          <w:sz w:val="21"/>
          <w:szCs w:val="21"/>
        </w:rPr>
      </w:pPr>
      <w:r>
        <w:rPr>
          <w:rFonts w:ascii="SimHei" w:hAnsi="SimHei" w:eastAsia="SimHei" w:cs="SimHei"/>
          <w:sz w:val="21"/>
          <w:szCs w:val="21"/>
          <w:spacing w:val="-14"/>
        </w:rPr>
        <w:t>2.</w:t>
      </w:r>
      <w:r>
        <w:rPr>
          <w:rFonts w:ascii="SimHei" w:hAnsi="SimHei" w:eastAsia="SimHei" w:cs="SimHei"/>
          <w:sz w:val="21"/>
          <w:szCs w:val="21"/>
          <w:spacing w:val="-39"/>
        </w:rPr>
        <w:t xml:space="preserve"> </w:t>
      </w:r>
      <w:r>
        <w:rPr>
          <w:rFonts w:ascii="SimHei" w:hAnsi="SimHei" w:eastAsia="SimHei" w:cs="SimHei"/>
          <w:sz w:val="21"/>
          <w:szCs w:val="21"/>
          <w:spacing w:val="-14"/>
        </w:rPr>
        <w:t>肾前性少尿</w:t>
      </w:r>
      <w:r>
        <w:rPr>
          <w:rFonts w:ascii="SimHei" w:hAnsi="SimHei" w:eastAsia="SimHei" w:cs="SimHei"/>
          <w:sz w:val="21"/>
          <w:szCs w:val="21"/>
          <w:spacing w:val="59"/>
        </w:rPr>
        <w:t xml:space="preserve"> </w:t>
      </w:r>
      <w:r>
        <w:rPr>
          <w:rFonts w:ascii="SimHei" w:hAnsi="SimHei" w:eastAsia="SimHei" w:cs="SimHei"/>
          <w:sz w:val="21"/>
          <w:szCs w:val="21"/>
          <w:spacing w:val="-14"/>
        </w:rPr>
        <w:t>严重脱水、大量腹腔积液、心脏循环功能衰</w:t>
      </w:r>
      <w:r>
        <w:rPr>
          <w:rFonts w:ascii="SimHei" w:hAnsi="SimHei" w:eastAsia="SimHei" w:cs="SimHei"/>
          <w:sz w:val="21"/>
          <w:szCs w:val="21"/>
          <w:spacing w:val="-15"/>
        </w:rPr>
        <w:t>竭、肝肾综合征等导致的血容量不</w:t>
      </w:r>
      <w:r>
        <w:rPr>
          <w:rFonts w:ascii="SimHei" w:hAnsi="SimHei" w:eastAsia="SimHei" w:cs="SimHei"/>
          <w:sz w:val="21"/>
          <w:szCs w:val="21"/>
        </w:rPr>
        <w:t xml:space="preserve"> </w:t>
      </w:r>
      <w:r>
        <w:rPr>
          <w:rFonts w:ascii="SimSun" w:hAnsi="SimSun" w:eastAsia="SimSun" w:cs="SimSun"/>
          <w:sz w:val="21"/>
          <w:szCs w:val="21"/>
          <w:spacing w:val="-11"/>
        </w:rPr>
        <w:t>足、肾血流量减少灌注不足致少尿。此时BUN</w:t>
      </w:r>
      <w:r>
        <w:rPr>
          <w:rFonts w:ascii="SimSun" w:hAnsi="SimSun" w:eastAsia="SimSun" w:cs="SimSun"/>
          <w:sz w:val="21"/>
          <w:szCs w:val="21"/>
          <w:spacing w:val="13"/>
        </w:rPr>
        <w:t xml:space="preserve"> </w:t>
      </w:r>
      <w:r>
        <w:rPr>
          <w:rFonts w:ascii="SimSun" w:hAnsi="SimSun" w:eastAsia="SimSun" w:cs="SimSun"/>
          <w:sz w:val="21"/>
          <w:szCs w:val="21"/>
          <w:spacing w:val="-11"/>
        </w:rPr>
        <w:t>升高，但肌酐升高不明显，BUN/Cr(mg/dl)&gt;10:1</w:t>
      </w:r>
      <w:r>
        <w:rPr>
          <w:rFonts w:ascii="SimSun" w:hAnsi="SimSun" w:eastAsia="SimSun" w:cs="SimSun"/>
          <w:sz w:val="21"/>
          <w:szCs w:val="21"/>
          <w:spacing w:val="-12"/>
        </w:rPr>
        <w:t>,</w:t>
      </w:r>
      <w:r>
        <w:rPr>
          <w:rFonts w:ascii="SimSun" w:hAnsi="SimSun" w:eastAsia="SimSun" w:cs="SimSun"/>
          <w:sz w:val="21"/>
          <w:szCs w:val="21"/>
          <w:spacing w:val="-47"/>
        </w:rPr>
        <w:t xml:space="preserve"> </w:t>
      </w:r>
      <w:r>
        <w:rPr>
          <w:rFonts w:ascii="SimSun" w:hAnsi="SimSun" w:eastAsia="SimSun" w:cs="SimSun"/>
          <w:sz w:val="21"/>
          <w:szCs w:val="21"/>
          <w:spacing w:val="-12"/>
        </w:rPr>
        <w:t>称</w:t>
      </w:r>
    </w:p>
    <w:p>
      <w:pPr>
        <w:spacing w:line="14" w:lineRule="auto"/>
        <w:rPr>
          <w:rFonts w:ascii="Arial"/>
          <w:sz w:val="2"/>
        </w:rPr>
      </w:pPr>
      <w:r>
        <w:rPr>
          <w:rFonts w:ascii="Arial" w:hAnsi="Arial" w:eastAsia="Arial" w:cs="Arial"/>
          <w:sz w:val="2"/>
          <w:szCs w:val="2"/>
        </w:rPr>
        <w:br w:type="column"/>
      </w:r>
    </w:p>
    <w:p>
      <w:pPr>
        <w:ind w:left="350"/>
        <w:spacing w:before="57" w:line="183" w:lineRule="auto"/>
        <w:rPr>
          <w:rFonts w:ascii="SimSun" w:hAnsi="SimSun" w:eastAsia="SimSun" w:cs="SimSun"/>
          <w:sz w:val="21"/>
          <w:szCs w:val="21"/>
        </w:rPr>
      </w:pPr>
      <w:r>
        <w:rPr>
          <w:rFonts w:ascii="SimSun" w:hAnsi="SimSun" w:eastAsia="SimSun" w:cs="SimSun"/>
          <w:sz w:val="21"/>
          <w:szCs w:val="21"/>
          <w:color w:val="16CCE5"/>
          <w:spacing w:val="-3"/>
        </w:rPr>
        <w:t>343</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80" w:lineRule="exact"/>
        <w:textAlignment w:val="center"/>
        <w:rPr/>
      </w:pPr>
      <w:r>
        <w:drawing>
          <wp:inline distT="0" distB="0" distL="0" distR="0">
            <wp:extent cx="527056" cy="431807"/>
            <wp:effectExtent l="0" t="0" r="0" b="0"/>
            <wp:docPr id="22" name="IM 22"/>
            <wp:cNvGraphicFramePr/>
            <a:graphic>
              <a:graphicData uri="http://schemas.openxmlformats.org/drawingml/2006/picture">
                <pic:pic>
                  <pic:nvPicPr>
                    <pic:cNvPr id="22" name="IM 22"/>
                    <pic:cNvPicPr/>
                  </pic:nvPicPr>
                  <pic:blipFill>
                    <a:blip r:embed="rId29"/>
                    <a:stretch>
                      <a:fillRect/>
                    </a:stretch>
                  </pic:blipFill>
                  <pic:spPr>
                    <a:xfrm rot="0">
                      <a:off x="0" y="0"/>
                      <a:ext cx="527056" cy="431807"/>
                    </a:xfrm>
                    <a:prstGeom prst="rect">
                      <a:avLst/>
                    </a:prstGeom>
                  </pic:spPr>
                </pic:pic>
              </a:graphicData>
            </a:graphic>
          </wp:inline>
        </w:drawing>
      </w:r>
    </w:p>
    <w:p>
      <w:pPr>
        <w:sectPr>
          <w:type w:val="continuous"/>
          <w:pgSz w:w="11230" w:h="15840"/>
          <w:pgMar w:top="400" w:right="550" w:bottom="400" w:left="1119" w:header="0" w:footer="0" w:gutter="0"/>
          <w:cols w:equalWidth="0" w:num="2">
            <w:col w:w="8630" w:space="100"/>
            <w:col w:w="831" w:space="0"/>
          </w:cols>
        </w:sectPr>
        <w:rPr/>
      </w:pPr>
    </w:p>
    <w:p>
      <w:pPr>
        <w:rPr/>
      </w:pPr>
      <w:r/>
    </w:p>
    <w:p>
      <w:pPr>
        <w:spacing w:line="112" w:lineRule="exact"/>
        <w:rPr/>
      </w:pPr>
      <w:r/>
    </w:p>
    <w:p>
      <w:pPr>
        <w:sectPr>
          <w:pgSz w:w="11480" w:h="16010"/>
          <w:pgMar w:top="400" w:right="1184" w:bottom="400" w:left="730" w:header="0" w:footer="0" w:gutter="0"/>
          <w:cols w:equalWidth="0" w:num="1">
            <w:col w:w="9565" w:space="0"/>
          </w:cols>
        </w:sectPr>
        <w:rPr/>
      </w:pPr>
    </w:p>
    <w:p>
      <w:pPr>
        <w:ind w:left="52"/>
        <w:spacing w:before="98" w:line="183" w:lineRule="auto"/>
        <w:rPr>
          <w:rFonts w:ascii="SimSun" w:hAnsi="SimSun" w:eastAsia="SimSun" w:cs="SimSun"/>
          <w:sz w:val="18"/>
          <w:szCs w:val="18"/>
        </w:rPr>
      </w:pPr>
      <w:r>
        <w:rPr>
          <w:rFonts w:ascii="SimSun" w:hAnsi="SimSun" w:eastAsia="SimSun" w:cs="SimSun"/>
          <w:sz w:val="18"/>
          <w:szCs w:val="18"/>
          <w:b/>
          <w:bCs/>
          <w:color w:val="1B6597"/>
          <w:spacing w:val="-5"/>
        </w:rPr>
        <w:t>344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80" w:lineRule="exact"/>
        <w:textAlignment w:val="center"/>
        <w:rPr/>
      </w:pPr>
      <w:r>
        <w:drawing>
          <wp:inline distT="0" distB="0" distL="0" distR="0">
            <wp:extent cx="552421" cy="431866"/>
            <wp:effectExtent l="0" t="0" r="0" b="0"/>
            <wp:docPr id="23" name="IM 23"/>
            <wp:cNvGraphicFramePr/>
            <a:graphic>
              <a:graphicData uri="http://schemas.openxmlformats.org/drawingml/2006/picture">
                <pic:pic>
                  <pic:nvPicPr>
                    <pic:cNvPr id="23" name="IM 23"/>
                    <pic:cNvPicPr/>
                  </pic:nvPicPr>
                  <pic:blipFill>
                    <a:blip r:embed="rId30"/>
                    <a:stretch>
                      <a:fillRect/>
                    </a:stretch>
                  </pic:blipFill>
                  <pic:spPr>
                    <a:xfrm rot="0">
                      <a:off x="0" y="0"/>
                      <a:ext cx="552421" cy="43186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176DA6"/>
          <w:spacing w:val="-15"/>
        </w:rPr>
        <w:t>第四篇</w:t>
      </w:r>
      <w:r>
        <w:rPr>
          <w:rFonts w:ascii="SimHei" w:hAnsi="SimHei" w:eastAsia="SimHei" w:cs="SimHei"/>
          <w:sz w:val="21"/>
          <w:szCs w:val="21"/>
          <w:color w:val="176DA6"/>
          <w:spacing w:val="50"/>
        </w:rPr>
        <w:t xml:space="preserve"> </w:t>
      </w:r>
      <w:r>
        <w:rPr>
          <w:rFonts w:ascii="SimHei" w:hAnsi="SimHei" w:eastAsia="SimHei" w:cs="SimHei"/>
          <w:sz w:val="21"/>
          <w:szCs w:val="21"/>
          <w:color w:val="176DA6"/>
          <w:spacing w:val="-15"/>
        </w:rPr>
        <w:t>实</w:t>
      </w:r>
      <w:r>
        <w:rPr>
          <w:rFonts w:ascii="SimHei" w:hAnsi="SimHei" w:eastAsia="SimHei" w:cs="SimHei"/>
          <w:sz w:val="21"/>
          <w:szCs w:val="21"/>
          <w:color w:val="176DA6"/>
          <w:spacing w:val="-34"/>
        </w:rPr>
        <w:t xml:space="preserve"> </w:t>
      </w:r>
      <w:r>
        <w:rPr>
          <w:rFonts w:ascii="SimHei" w:hAnsi="SimHei" w:eastAsia="SimHei" w:cs="SimHei"/>
          <w:sz w:val="21"/>
          <w:szCs w:val="21"/>
          <w:color w:val="176DA6"/>
          <w:spacing w:val="-15"/>
        </w:rPr>
        <w:t>验</w:t>
      </w:r>
      <w:r>
        <w:rPr>
          <w:rFonts w:ascii="SimHei" w:hAnsi="SimHei" w:eastAsia="SimHei" w:cs="SimHei"/>
          <w:sz w:val="21"/>
          <w:szCs w:val="21"/>
          <w:color w:val="176DA6"/>
          <w:spacing w:val="-32"/>
        </w:rPr>
        <w:t xml:space="preserve"> </w:t>
      </w:r>
      <w:r>
        <w:rPr>
          <w:rFonts w:ascii="SimHei" w:hAnsi="SimHei" w:eastAsia="SimHei" w:cs="SimHei"/>
          <w:sz w:val="21"/>
          <w:szCs w:val="21"/>
          <w:color w:val="176DA6"/>
          <w:spacing w:val="-15"/>
        </w:rPr>
        <w:t>诊</w:t>
      </w:r>
      <w:r>
        <w:rPr>
          <w:rFonts w:ascii="SimHei" w:hAnsi="SimHei" w:eastAsia="SimHei" w:cs="SimHei"/>
          <w:sz w:val="21"/>
          <w:szCs w:val="21"/>
          <w:color w:val="176DA6"/>
          <w:spacing w:val="-23"/>
        </w:rPr>
        <w:t xml:space="preserve"> </w:t>
      </w:r>
      <w:r>
        <w:rPr>
          <w:rFonts w:ascii="SimHei" w:hAnsi="SimHei" w:eastAsia="SimHei" w:cs="SimHei"/>
          <w:sz w:val="21"/>
          <w:szCs w:val="21"/>
          <w:color w:val="176DA6"/>
          <w:spacing w:val="-15"/>
        </w:rPr>
        <w:t>断</w:t>
      </w:r>
    </w:p>
    <w:p>
      <w:pPr>
        <w:spacing w:line="269"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3"/>
        </w:rPr>
        <w:t>为肾前性氮质血症。经扩容尿量多能增加，BUN</w:t>
      </w:r>
      <w:r>
        <w:rPr>
          <w:rFonts w:ascii="SimSun" w:hAnsi="SimSun" w:eastAsia="SimSun" w:cs="SimSun"/>
          <w:sz w:val="21"/>
          <w:szCs w:val="21"/>
          <w:spacing w:val="3"/>
        </w:rPr>
        <w:t xml:space="preserve"> </w:t>
      </w:r>
      <w:r>
        <w:rPr>
          <w:rFonts w:ascii="SimSun" w:hAnsi="SimSun" w:eastAsia="SimSun" w:cs="SimSun"/>
          <w:sz w:val="21"/>
          <w:szCs w:val="21"/>
          <w:spacing w:val="-13"/>
        </w:rPr>
        <w:t>可自行下降。</w:t>
      </w:r>
    </w:p>
    <w:p>
      <w:pPr>
        <w:ind w:right="46" w:firstLine="399"/>
        <w:spacing w:before="80" w:line="246" w:lineRule="auto"/>
        <w:rPr>
          <w:rFonts w:ascii="SimSun" w:hAnsi="SimSun" w:eastAsia="SimSun" w:cs="SimSun"/>
          <w:sz w:val="21"/>
          <w:szCs w:val="21"/>
        </w:rPr>
      </w:pPr>
      <w:r>
        <w:rPr>
          <w:rFonts w:ascii="Times New Roman" w:hAnsi="Times New Roman" w:eastAsia="Times New Roman" w:cs="Times New Roman"/>
          <w:sz w:val="21"/>
          <w:szCs w:val="21"/>
          <w:b/>
          <w:bCs/>
          <w:spacing w:val="-22"/>
          <w:w w:val="99"/>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22"/>
          <w:w w:val="99"/>
        </w:rPr>
        <w:t>蛋白质分解或摄入过多</w:t>
      </w:r>
      <w:r>
        <w:rPr>
          <w:rFonts w:ascii="SimSun" w:hAnsi="SimSun" w:eastAsia="SimSun" w:cs="SimSun"/>
          <w:sz w:val="21"/>
          <w:szCs w:val="21"/>
          <w:spacing w:val="59"/>
        </w:rPr>
        <w:t xml:space="preserve"> </w:t>
      </w:r>
      <w:r>
        <w:rPr>
          <w:rFonts w:ascii="SimSun" w:hAnsi="SimSun" w:eastAsia="SimSun" w:cs="SimSun"/>
          <w:sz w:val="21"/>
          <w:szCs w:val="21"/>
          <w:spacing w:val="-22"/>
          <w:w w:val="99"/>
        </w:rPr>
        <w:t>急性传染病、高热、上消化道大出血、大面积烧伤、严重创伤、大手术</w:t>
      </w:r>
      <w:r>
        <w:rPr>
          <w:rFonts w:ascii="SimSun" w:hAnsi="SimSun" w:eastAsia="SimSun" w:cs="SimSun"/>
          <w:sz w:val="21"/>
          <w:szCs w:val="21"/>
        </w:rPr>
        <w:t xml:space="preserve"> </w:t>
      </w:r>
      <w:r>
        <w:rPr>
          <w:rFonts w:ascii="SimSun" w:hAnsi="SimSun" w:eastAsia="SimSun" w:cs="SimSun"/>
          <w:sz w:val="21"/>
          <w:szCs w:val="21"/>
          <w:spacing w:val="-20"/>
        </w:rPr>
        <w:t>后和甲状腺功能亢进、高蛋白饮食等，但血肌酐一般不升高。以上情况矫正</w:t>
      </w:r>
      <w:r>
        <w:rPr>
          <w:rFonts w:ascii="SimSun" w:hAnsi="SimSun" w:eastAsia="SimSun" w:cs="SimSun"/>
          <w:sz w:val="21"/>
          <w:szCs w:val="21"/>
          <w:spacing w:val="-21"/>
        </w:rPr>
        <w:t>后，血</w:t>
      </w:r>
      <w:r>
        <w:rPr>
          <w:rFonts w:ascii="SimSun" w:hAnsi="SimSun" w:eastAsia="SimSun" w:cs="SimSun"/>
          <w:sz w:val="21"/>
          <w:szCs w:val="21"/>
          <w:spacing w:val="-20"/>
        </w:rPr>
        <w:t>BUN</w:t>
      </w:r>
      <w:r>
        <w:rPr>
          <w:rFonts w:ascii="SimSun" w:hAnsi="SimSun" w:eastAsia="SimSun" w:cs="SimSun"/>
          <w:sz w:val="21"/>
          <w:szCs w:val="21"/>
          <w:spacing w:val="3"/>
        </w:rPr>
        <w:t xml:space="preserve"> </w:t>
      </w:r>
      <w:r>
        <w:rPr>
          <w:rFonts w:ascii="SimSun" w:hAnsi="SimSun" w:eastAsia="SimSun" w:cs="SimSun"/>
          <w:sz w:val="21"/>
          <w:szCs w:val="21"/>
          <w:spacing w:val="-21"/>
        </w:rPr>
        <w:t>可以下降。</w:t>
      </w:r>
    </w:p>
    <w:p>
      <w:pPr>
        <w:ind w:right="201" w:firstLine="399"/>
        <w:spacing w:before="39" w:line="253" w:lineRule="auto"/>
        <w:rPr>
          <w:rFonts w:ascii="SimSun" w:hAnsi="SimSun" w:eastAsia="SimSun" w:cs="SimSun"/>
          <w:sz w:val="21"/>
          <w:szCs w:val="21"/>
        </w:rPr>
      </w:pPr>
      <w:r>
        <w:rPr>
          <w:rFonts w:ascii="Times New Roman" w:hAnsi="Times New Roman" w:eastAsia="Times New Roman" w:cs="Times New Roman"/>
          <w:sz w:val="21"/>
          <w:szCs w:val="21"/>
          <w:b/>
          <w:bCs/>
          <w:spacing w:val="-7"/>
        </w:rPr>
        <w:t>4.</w:t>
      </w:r>
      <w:r>
        <w:rPr>
          <w:rFonts w:ascii="Times New Roman" w:hAnsi="Times New Roman" w:eastAsia="Times New Roman" w:cs="Times New Roman"/>
          <w:sz w:val="21"/>
          <w:szCs w:val="21"/>
          <w:spacing w:val="20"/>
        </w:rPr>
        <w:t xml:space="preserve">  </w:t>
      </w:r>
      <w:r>
        <w:rPr>
          <w:rFonts w:ascii="SimSun" w:hAnsi="SimSun" w:eastAsia="SimSun" w:cs="SimSun"/>
          <w:sz w:val="21"/>
          <w:szCs w:val="21"/>
          <w:b/>
          <w:bCs/>
          <w:spacing w:val="-7"/>
        </w:rPr>
        <w:t>血</w:t>
      </w:r>
      <w:r>
        <w:rPr>
          <w:rFonts w:ascii="SimSun" w:hAnsi="SimSun" w:eastAsia="SimSun" w:cs="SimSun"/>
          <w:sz w:val="21"/>
          <w:szCs w:val="21"/>
          <w:spacing w:val="-58"/>
        </w:rPr>
        <w:t xml:space="preserve"> </w:t>
      </w:r>
      <w:r>
        <w:rPr>
          <w:rFonts w:ascii="Times New Roman" w:hAnsi="Times New Roman" w:eastAsia="Times New Roman" w:cs="Times New Roman"/>
          <w:sz w:val="21"/>
          <w:szCs w:val="21"/>
          <w:b/>
          <w:bCs/>
          <w:spacing w:val="-7"/>
        </w:rPr>
        <w:t>BUN</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7"/>
        </w:rPr>
        <w:t>作为肾衰竭透析充分性指标</w:t>
      </w:r>
      <w:r>
        <w:rPr>
          <w:rFonts w:ascii="SimSun" w:hAnsi="SimSun" w:eastAsia="SimSun" w:cs="SimSun"/>
          <w:sz w:val="21"/>
          <w:szCs w:val="21"/>
          <w:spacing w:val="100"/>
        </w:rPr>
        <w:t xml:space="preserve"> </w:t>
      </w:r>
      <w:r>
        <w:rPr>
          <w:rFonts w:ascii="SimSun" w:hAnsi="SimSun" w:eastAsia="SimSun" w:cs="SimSun"/>
          <w:sz w:val="21"/>
          <w:szCs w:val="21"/>
          <w:spacing w:val="-7"/>
        </w:rPr>
        <w:t>多以</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7"/>
        </w:rPr>
        <w:t>KT/V</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7"/>
        </w:rPr>
        <w:t>表示，</w:t>
      </w:r>
      <w:r>
        <w:rPr>
          <w:rFonts w:ascii="Times New Roman" w:hAnsi="Times New Roman" w:eastAsia="Times New Roman" w:cs="Times New Roman"/>
          <w:sz w:val="21"/>
          <w:szCs w:val="21"/>
          <w:spacing w:val="-7"/>
        </w:rPr>
        <w:t>K=</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7"/>
        </w:rPr>
        <w:t>透析器</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7"/>
        </w:rPr>
        <w:t>BUN</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7"/>
        </w:rPr>
        <w:t>清除率</w:t>
      </w:r>
      <w:r>
        <w:rPr>
          <w:rFonts w:ascii="Times New Roman" w:hAnsi="Times New Roman" w:eastAsia="Times New Roman" w:cs="Times New Roman"/>
          <w:sz w:val="21"/>
          <w:szCs w:val="21"/>
          <w:spacing w:val="-7"/>
        </w:rPr>
        <w:t>(L/min)</w:t>
      </w:r>
      <w:r>
        <w:rPr>
          <w:rFonts w:ascii="Times New Roman" w:hAnsi="Times New Roman" w:eastAsia="Times New Roman" w:cs="Times New Roman"/>
          <w:sz w:val="21"/>
          <w:szCs w:val="21"/>
        </w:rPr>
        <w:t xml:space="preserve"> </w:t>
      </w:r>
      <w:r>
        <w:rPr>
          <w:rFonts w:ascii="SimSun" w:hAnsi="SimSun" w:eastAsia="SimSun" w:cs="SimSun"/>
          <w:sz w:val="21"/>
          <w:szCs w:val="21"/>
          <w:spacing w:val="-4"/>
        </w:rPr>
        <w:t>T=</w:t>
      </w:r>
      <w:r>
        <w:rPr>
          <w:rFonts w:ascii="SimSun" w:hAnsi="SimSun" w:eastAsia="SimSun" w:cs="SimSun"/>
          <w:sz w:val="21"/>
          <w:szCs w:val="21"/>
          <w:spacing w:val="-20"/>
        </w:rPr>
        <w:t xml:space="preserve"> </w:t>
      </w:r>
      <w:r>
        <w:rPr>
          <w:rFonts w:ascii="SimSun" w:hAnsi="SimSun" w:eastAsia="SimSun" w:cs="SimSun"/>
          <w:sz w:val="21"/>
          <w:szCs w:val="21"/>
          <w:spacing w:val="-4"/>
        </w:rPr>
        <w:t>透析时间(分钟),V=BUN</w:t>
      </w:r>
      <w:r>
        <w:rPr>
          <w:rFonts w:ascii="SimSun" w:hAnsi="SimSun" w:eastAsia="SimSun" w:cs="SimSun"/>
          <w:sz w:val="21"/>
          <w:szCs w:val="21"/>
          <w:spacing w:val="93"/>
        </w:rPr>
        <w:t xml:space="preserve"> </w:t>
      </w:r>
      <w:r>
        <w:rPr>
          <w:rFonts w:ascii="SimSun" w:hAnsi="SimSun" w:eastAsia="SimSun" w:cs="SimSun"/>
          <w:sz w:val="21"/>
          <w:szCs w:val="21"/>
          <w:spacing w:val="-4"/>
        </w:rPr>
        <w:t>分布容积</w:t>
      </w:r>
      <w:r>
        <w:rPr>
          <w:rFonts w:ascii="SimSun" w:hAnsi="SimSun" w:eastAsia="SimSun" w:cs="SimSun"/>
          <w:sz w:val="21"/>
          <w:szCs w:val="21"/>
          <w:spacing w:val="-5"/>
        </w:rPr>
        <w:t>(L),</w:t>
      </w:r>
      <w:r>
        <w:rPr>
          <w:rFonts w:ascii="SimSun" w:hAnsi="SimSun" w:eastAsia="SimSun" w:cs="SimSun"/>
          <w:sz w:val="21"/>
          <w:szCs w:val="21"/>
          <w:spacing w:val="-4"/>
        </w:rPr>
        <w:t>KT</w:t>
      </w:r>
      <w:r>
        <w:rPr>
          <w:rFonts w:ascii="SimSun" w:hAnsi="SimSun" w:eastAsia="SimSun" w:cs="SimSun"/>
          <w:sz w:val="21"/>
          <w:szCs w:val="21"/>
          <w:spacing w:val="-5"/>
        </w:rPr>
        <w:t>/V&gt;1.0</w:t>
      </w:r>
      <w:r>
        <w:rPr>
          <w:rFonts w:ascii="SimSun" w:hAnsi="SimSun" w:eastAsia="SimSun" w:cs="SimSun"/>
          <w:sz w:val="21"/>
          <w:szCs w:val="21"/>
          <w:spacing w:val="51"/>
        </w:rPr>
        <w:t xml:space="preserve"> </w:t>
      </w:r>
      <w:r>
        <w:rPr>
          <w:rFonts w:ascii="SimSun" w:hAnsi="SimSun" w:eastAsia="SimSun" w:cs="SimSun"/>
          <w:sz w:val="21"/>
          <w:szCs w:val="21"/>
          <w:spacing w:val="-5"/>
        </w:rPr>
        <w:t>表示透析充分。</w:t>
      </w:r>
    </w:p>
    <w:p>
      <w:pPr>
        <w:ind w:left="403"/>
        <w:spacing w:before="233" w:line="222" w:lineRule="auto"/>
        <w:outlineLvl w:val="0"/>
        <w:rPr>
          <w:rFonts w:ascii="SimHei" w:hAnsi="SimHei" w:eastAsia="SimHei" w:cs="SimHei"/>
          <w:sz w:val="24"/>
          <w:szCs w:val="24"/>
        </w:rPr>
      </w:pPr>
      <w:r>
        <w:rPr>
          <w:rFonts w:ascii="SimHei" w:hAnsi="SimHei" w:eastAsia="SimHei" w:cs="SimHei"/>
          <w:sz w:val="24"/>
          <w:szCs w:val="24"/>
          <w:b/>
          <w:bCs/>
          <w:color w:val="2473AF"/>
          <w:spacing w:val="-13"/>
        </w:rPr>
        <w:t>四、</w:t>
      </w:r>
      <w:r>
        <w:rPr>
          <w:rFonts w:ascii="SimHei" w:hAnsi="SimHei" w:eastAsia="SimHei" w:cs="SimHei"/>
          <w:sz w:val="24"/>
          <w:szCs w:val="24"/>
          <w:color w:val="2473AF"/>
          <w:spacing w:val="-61"/>
        </w:rPr>
        <w:t xml:space="preserve"> </w:t>
      </w:r>
      <w:r>
        <w:rPr>
          <w:rFonts w:ascii="SimHei" w:hAnsi="SimHei" w:eastAsia="SimHei" w:cs="SimHei"/>
          <w:sz w:val="24"/>
          <w:szCs w:val="24"/>
          <w:b/>
          <w:bCs/>
          <w:color w:val="2473AF"/>
          <w:spacing w:val="-13"/>
        </w:rPr>
        <w:t>肾小球滤过率测定</w:t>
      </w:r>
    </w:p>
    <w:p>
      <w:pPr>
        <w:ind w:right="65" w:firstLine="399"/>
        <w:spacing w:before="204" w:line="265" w:lineRule="auto"/>
        <w:jc w:val="both"/>
        <w:rPr>
          <w:rFonts w:ascii="SimSun" w:hAnsi="SimSun" w:eastAsia="SimSun" w:cs="SimSun"/>
          <w:sz w:val="21"/>
          <w:szCs w:val="21"/>
        </w:rPr>
      </w:pPr>
      <w:r>
        <w:rPr>
          <w:rFonts w:ascii="SimSun" w:hAnsi="SimSun" w:eastAsia="SimSun" w:cs="SimSun"/>
          <w:sz w:val="21"/>
          <w:szCs w:val="21"/>
          <w:spacing w:val="-9"/>
        </w:rPr>
        <w:t>”Tc-二乙三胺五醋酸(</w:t>
      </w:r>
      <w:r>
        <w:rPr>
          <w:rFonts w:ascii="SimSun" w:hAnsi="SimSun" w:eastAsia="SimSun" w:cs="SimSun"/>
          <w:sz w:val="21"/>
          <w:szCs w:val="21"/>
          <w:spacing w:val="-70"/>
        </w:rPr>
        <w:t xml:space="preserve"> </w:t>
      </w:r>
      <w:r>
        <w:rPr>
          <w:rFonts w:ascii="SimSun" w:hAnsi="SimSun" w:eastAsia="SimSun" w:cs="SimSun"/>
          <w:sz w:val="21"/>
          <w:szCs w:val="21"/>
          <w:spacing w:val="-9"/>
        </w:rPr>
        <w:t>”Tc-DTPA)几乎完全经肾小球滤过而清除，其最大清除率即为</w:t>
      </w:r>
      <w:r>
        <w:rPr>
          <w:rFonts w:ascii="SimSun" w:hAnsi="SimSun" w:eastAsia="SimSun" w:cs="SimSun"/>
          <w:sz w:val="21"/>
          <w:szCs w:val="21"/>
          <w:spacing w:val="-10"/>
        </w:rPr>
        <w:t>肾小球</w:t>
      </w:r>
      <w:r>
        <w:rPr>
          <w:rFonts w:ascii="SimSun" w:hAnsi="SimSun" w:eastAsia="SimSun" w:cs="SimSun"/>
          <w:sz w:val="21"/>
          <w:szCs w:val="21"/>
        </w:rPr>
        <w:t xml:space="preserve"> </w:t>
      </w:r>
      <w:r>
        <w:rPr>
          <w:rFonts w:ascii="SimSun" w:hAnsi="SimSun" w:eastAsia="SimSun" w:cs="SimSun"/>
          <w:sz w:val="21"/>
          <w:szCs w:val="21"/>
          <w:spacing w:val="-3"/>
        </w:rPr>
        <w:t>滤过率(CFR)。</w:t>
      </w:r>
      <w:r>
        <w:rPr>
          <w:rFonts w:ascii="SimSun" w:hAnsi="SimSun" w:eastAsia="SimSun" w:cs="SimSun"/>
          <w:sz w:val="21"/>
          <w:szCs w:val="21"/>
          <w:spacing w:val="91"/>
        </w:rPr>
        <w:t xml:space="preserve"> </w:t>
      </w:r>
      <w:r>
        <w:rPr>
          <w:rFonts w:ascii="SimSun" w:hAnsi="SimSun" w:eastAsia="SimSun" w:cs="SimSun"/>
          <w:sz w:val="21"/>
          <w:szCs w:val="21"/>
          <w:spacing w:val="-3"/>
        </w:rPr>
        <w:t>用</w:t>
      </w:r>
      <w:r>
        <w:rPr>
          <w:rFonts w:ascii="SimSun" w:hAnsi="SimSun" w:eastAsia="SimSun" w:cs="SimSun"/>
          <w:sz w:val="21"/>
          <w:szCs w:val="21"/>
          <w:spacing w:val="-45"/>
        </w:rPr>
        <w:t xml:space="preserve"> </w:t>
      </w:r>
      <w:r>
        <w:rPr>
          <w:rFonts w:ascii="SimSun" w:hAnsi="SimSun" w:eastAsia="SimSun" w:cs="SimSun"/>
          <w:sz w:val="21"/>
          <w:szCs w:val="21"/>
          <w:spacing w:val="-3"/>
        </w:rPr>
        <w:t>SPECT</w:t>
      </w:r>
      <w:r>
        <w:rPr>
          <w:rFonts w:ascii="SimSun" w:hAnsi="SimSun" w:eastAsia="SimSun" w:cs="SimSun"/>
          <w:sz w:val="21"/>
          <w:szCs w:val="21"/>
          <w:spacing w:val="-1"/>
        </w:rPr>
        <w:t xml:space="preserve"> </w:t>
      </w:r>
      <w:r>
        <w:rPr>
          <w:rFonts w:ascii="SimSun" w:hAnsi="SimSun" w:eastAsia="SimSun" w:cs="SimSun"/>
          <w:sz w:val="21"/>
          <w:szCs w:val="21"/>
          <w:spacing w:val="-3"/>
        </w:rPr>
        <w:t>测定弹丸式静脉注射后两肾放射性计数率的降低，按公式自动计算</w:t>
      </w:r>
      <w:r>
        <w:rPr>
          <w:rFonts w:ascii="SimSun" w:hAnsi="SimSun" w:eastAsia="SimSun" w:cs="SimSun"/>
          <w:sz w:val="21"/>
          <w:szCs w:val="21"/>
        </w:rPr>
        <w:t xml:space="preserve"> </w:t>
      </w:r>
      <w:r>
        <w:rPr>
          <w:rFonts w:ascii="SimSun" w:hAnsi="SimSun" w:eastAsia="SimSun" w:cs="SimSun"/>
          <w:sz w:val="21"/>
          <w:szCs w:val="21"/>
          <w:spacing w:val="-9"/>
        </w:rPr>
        <w:t>GFR,</w:t>
      </w:r>
      <w:r>
        <w:rPr>
          <w:rFonts w:ascii="SimSun" w:hAnsi="SimSun" w:eastAsia="SimSun" w:cs="SimSun"/>
          <w:sz w:val="21"/>
          <w:szCs w:val="21"/>
          <w:spacing w:val="-40"/>
        </w:rPr>
        <w:t xml:space="preserve"> </w:t>
      </w:r>
      <w:r>
        <w:rPr>
          <w:rFonts w:ascii="SimSun" w:hAnsi="SimSun" w:eastAsia="SimSun" w:cs="SimSun"/>
          <w:sz w:val="21"/>
          <w:szCs w:val="21"/>
          <w:spacing w:val="-9"/>
        </w:rPr>
        <w:t>并可显示左右两侧肾GFR,</w:t>
      </w:r>
      <w:r>
        <w:rPr>
          <w:rFonts w:ascii="SimSun" w:hAnsi="SimSun" w:eastAsia="SimSun" w:cs="SimSun"/>
          <w:sz w:val="21"/>
          <w:szCs w:val="21"/>
          <w:spacing w:val="-40"/>
        </w:rPr>
        <w:t xml:space="preserve"> </w:t>
      </w:r>
      <w:r>
        <w:rPr>
          <w:rFonts w:ascii="SimSun" w:hAnsi="SimSun" w:eastAsia="SimSun" w:cs="SimSun"/>
          <w:sz w:val="21"/>
          <w:szCs w:val="21"/>
          <w:spacing w:val="-9"/>
        </w:rPr>
        <w:t>灵敏度高，可与菊粉清除率媲美</w:t>
      </w:r>
      <w:r>
        <w:rPr>
          <w:rFonts w:ascii="SimSun" w:hAnsi="SimSun" w:eastAsia="SimSun" w:cs="SimSun"/>
          <w:sz w:val="21"/>
          <w:szCs w:val="21"/>
          <w:spacing w:val="-10"/>
        </w:rPr>
        <w:t>。</w:t>
      </w:r>
    </w:p>
    <w:p>
      <w:pPr>
        <w:ind w:left="297"/>
        <w:spacing w:before="44" w:line="222" w:lineRule="auto"/>
        <w:rPr>
          <w:rFonts w:ascii="SimHei" w:hAnsi="SimHei" w:eastAsia="SimHei" w:cs="SimHei"/>
          <w:sz w:val="21"/>
          <w:szCs w:val="21"/>
        </w:rPr>
      </w:pPr>
      <w:r>
        <w:rPr>
          <w:rFonts w:ascii="SimHei" w:hAnsi="SimHei" w:eastAsia="SimHei" w:cs="SimHei"/>
          <w:sz w:val="21"/>
          <w:szCs w:val="21"/>
          <w:b/>
          <w:bCs/>
          <w:color w:val="00497B"/>
          <w:spacing w:val="-16"/>
        </w:rPr>
        <w:t>【参考值】</w:t>
      </w:r>
    </w:p>
    <w:p>
      <w:pPr>
        <w:ind w:left="399"/>
        <w:spacing w:before="56" w:line="222" w:lineRule="auto"/>
        <w:rPr>
          <w:rFonts w:ascii="SimSun" w:hAnsi="SimSun" w:eastAsia="SimSun" w:cs="SimSun"/>
          <w:sz w:val="24"/>
          <w:szCs w:val="24"/>
        </w:rPr>
      </w:pPr>
      <w:r>
        <w:rPr>
          <w:rFonts w:ascii="SimSun" w:hAnsi="SimSun" w:eastAsia="SimSun" w:cs="SimSun"/>
          <w:sz w:val="24"/>
          <w:szCs w:val="24"/>
          <w:spacing w:val="-19"/>
        </w:rPr>
        <w:t>总GFR(100±20)ml/min。</w:t>
      </w:r>
    </w:p>
    <w:p>
      <w:pPr>
        <w:ind w:left="297"/>
        <w:spacing w:before="43" w:line="223" w:lineRule="auto"/>
        <w:rPr>
          <w:rFonts w:ascii="SimHei" w:hAnsi="SimHei" w:eastAsia="SimHei" w:cs="SimHei"/>
          <w:sz w:val="21"/>
          <w:szCs w:val="21"/>
        </w:rPr>
      </w:pPr>
      <w:r>
        <w:rPr>
          <w:rFonts w:ascii="SimHei" w:hAnsi="SimHei" w:eastAsia="SimHei" w:cs="SimHei"/>
          <w:sz w:val="21"/>
          <w:szCs w:val="21"/>
          <w:b/>
          <w:bCs/>
          <w:color w:val="01589B"/>
          <w:spacing w:val="-16"/>
        </w:rPr>
        <w:t>【临床意义】</w:t>
      </w:r>
    </w:p>
    <w:p>
      <w:pPr>
        <w:ind w:right="58" w:firstLine="399"/>
        <w:spacing w:before="85" w:line="260" w:lineRule="auto"/>
        <w:rPr>
          <w:rFonts w:ascii="SimSun" w:hAnsi="SimSun" w:eastAsia="SimSun" w:cs="SimSun"/>
          <w:sz w:val="21"/>
          <w:szCs w:val="21"/>
        </w:rPr>
      </w:pPr>
      <w:r>
        <w:rPr>
          <w:rFonts w:ascii="Times New Roman" w:hAnsi="Times New Roman" w:eastAsia="Times New Roman" w:cs="Times New Roman"/>
          <w:sz w:val="21"/>
          <w:szCs w:val="21"/>
          <w:b/>
          <w:bCs/>
          <w:spacing w:val="-8"/>
        </w:rPr>
        <w:t>1.GFR</w:t>
      </w:r>
      <w:r>
        <w:rPr>
          <w:rFonts w:ascii="Times New Roman" w:hAnsi="Times New Roman" w:eastAsia="Times New Roman" w:cs="Times New Roman"/>
          <w:sz w:val="21"/>
          <w:szCs w:val="21"/>
          <w:spacing w:val="10"/>
        </w:rPr>
        <w:t xml:space="preserve">   </w:t>
      </w:r>
      <w:r>
        <w:rPr>
          <w:rFonts w:ascii="SimSun" w:hAnsi="SimSun" w:eastAsia="SimSun" w:cs="SimSun"/>
          <w:sz w:val="21"/>
          <w:szCs w:val="21"/>
          <w:b/>
          <w:bCs/>
          <w:spacing w:val="-8"/>
        </w:rPr>
        <w:t>影响因素</w:t>
      </w:r>
      <w:r>
        <w:rPr>
          <w:rFonts w:ascii="SimSun" w:hAnsi="SimSun" w:eastAsia="SimSun" w:cs="SimSun"/>
          <w:sz w:val="21"/>
          <w:szCs w:val="21"/>
          <w:spacing w:val="80"/>
        </w:rPr>
        <w:t xml:space="preserve"> </w:t>
      </w:r>
      <w:r>
        <w:rPr>
          <w:rFonts w:ascii="SimSun" w:hAnsi="SimSun" w:eastAsia="SimSun" w:cs="SimSun"/>
          <w:sz w:val="21"/>
          <w:szCs w:val="21"/>
          <w:spacing w:val="-8"/>
        </w:rPr>
        <w:t>与年龄、性别、体重有关，因此须注意这些因素。30岁后每10年</w:t>
      </w:r>
      <w:r>
        <w:rPr>
          <w:rFonts w:ascii="Times New Roman" w:hAnsi="Times New Roman" w:eastAsia="Times New Roman" w:cs="Times New Roman"/>
          <w:sz w:val="21"/>
          <w:szCs w:val="21"/>
          <w:spacing w:val="-8"/>
        </w:rPr>
        <w:t>GFR</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8"/>
        </w:rPr>
        <w:t>下</w:t>
      </w:r>
      <w:r>
        <w:rPr>
          <w:rFonts w:ascii="SimSun" w:hAnsi="SimSun" w:eastAsia="SimSun" w:cs="SimSun"/>
          <w:sz w:val="21"/>
          <w:szCs w:val="21"/>
        </w:rPr>
        <w:t xml:space="preserve"> </w:t>
      </w:r>
      <w:r>
        <w:rPr>
          <w:rFonts w:ascii="SimSun" w:hAnsi="SimSun" w:eastAsia="SimSun" w:cs="SimSun"/>
          <w:sz w:val="21"/>
          <w:szCs w:val="21"/>
        </w:rPr>
        <w:t>降10ml/(min</w:t>
      </w:r>
      <w:r>
        <w:rPr>
          <w:rFonts w:ascii="SimSun" w:hAnsi="SimSun" w:eastAsia="SimSun" w:cs="SimSun"/>
          <w:sz w:val="21"/>
          <w:szCs w:val="21"/>
          <w:spacing w:val="-25"/>
        </w:rPr>
        <w:t xml:space="preserve"> </w:t>
      </w:r>
      <w:r>
        <w:rPr>
          <w:rFonts w:ascii="SimSun" w:hAnsi="SimSun" w:eastAsia="SimSun" w:cs="SimSun"/>
          <w:sz w:val="21"/>
          <w:szCs w:val="21"/>
        </w:rPr>
        <w:t>·1.73m²),男性比女性GFR</w:t>
      </w:r>
      <w:r>
        <w:rPr>
          <w:rFonts w:ascii="SimSun" w:hAnsi="SimSun" w:eastAsia="SimSun" w:cs="SimSun"/>
          <w:sz w:val="21"/>
          <w:szCs w:val="21"/>
          <w:spacing w:val="25"/>
        </w:rPr>
        <w:t xml:space="preserve"> </w:t>
      </w:r>
      <w:r>
        <w:rPr>
          <w:rFonts w:ascii="SimSun" w:hAnsi="SimSun" w:eastAsia="SimSun" w:cs="SimSun"/>
          <w:sz w:val="21"/>
          <w:szCs w:val="21"/>
        </w:rPr>
        <w:t>高约10ml/min,妊娠时GFR</w:t>
      </w:r>
      <w:r>
        <w:rPr>
          <w:rFonts w:ascii="SimSun" w:hAnsi="SimSun" w:eastAsia="SimSun" w:cs="SimSun"/>
          <w:sz w:val="21"/>
          <w:szCs w:val="21"/>
          <w:spacing w:val="36"/>
        </w:rPr>
        <w:t xml:space="preserve"> </w:t>
      </w:r>
      <w:r>
        <w:rPr>
          <w:rFonts w:ascii="SimSun" w:hAnsi="SimSun" w:eastAsia="SimSun" w:cs="SimSun"/>
          <w:sz w:val="21"/>
          <w:szCs w:val="21"/>
          <w:spacing w:val="-1"/>
        </w:rPr>
        <w:t>明显增加，第3个月增加</w:t>
      </w:r>
      <w:r>
        <w:rPr>
          <w:rFonts w:ascii="SimSun" w:hAnsi="SimSun" w:eastAsia="SimSun" w:cs="SimSun"/>
          <w:sz w:val="21"/>
          <w:szCs w:val="21"/>
        </w:rPr>
        <w:t xml:space="preserve"> </w:t>
      </w:r>
      <w:r>
        <w:rPr>
          <w:rFonts w:ascii="SimSun" w:hAnsi="SimSun" w:eastAsia="SimSun" w:cs="SimSun"/>
          <w:sz w:val="21"/>
          <w:szCs w:val="21"/>
          <w:spacing w:val="1"/>
        </w:rPr>
        <w:t>50%,产后降至正常。</w:t>
      </w:r>
    </w:p>
    <w:p>
      <w:pPr>
        <w:ind w:right="61" w:firstLine="399"/>
        <w:spacing w:before="75" w:line="251" w:lineRule="auto"/>
        <w:rPr>
          <w:rFonts w:ascii="SimSun" w:hAnsi="SimSun" w:eastAsia="SimSun" w:cs="SimSun"/>
          <w:sz w:val="21"/>
          <w:szCs w:val="21"/>
        </w:rPr>
      </w:pPr>
      <w:r>
        <w:rPr>
          <w:rFonts w:ascii="SimSun" w:hAnsi="SimSun" w:eastAsia="SimSun" w:cs="SimSun"/>
          <w:sz w:val="21"/>
          <w:szCs w:val="21"/>
          <w:spacing w:val="-12"/>
        </w:rPr>
        <w:t>2.GFR</w:t>
      </w:r>
      <w:r>
        <w:rPr>
          <w:rFonts w:ascii="SimSun" w:hAnsi="SimSun" w:eastAsia="SimSun" w:cs="SimSun"/>
          <w:sz w:val="21"/>
          <w:szCs w:val="21"/>
          <w:spacing w:val="32"/>
        </w:rPr>
        <w:t xml:space="preserve">  </w:t>
      </w:r>
      <w:r>
        <w:rPr>
          <w:rFonts w:ascii="SimSun" w:hAnsi="SimSun" w:eastAsia="SimSun" w:cs="SimSun"/>
          <w:sz w:val="21"/>
          <w:szCs w:val="21"/>
          <w:spacing w:val="-12"/>
        </w:rPr>
        <w:t>降低</w:t>
      </w:r>
      <w:r>
        <w:rPr>
          <w:rFonts w:ascii="SimSun" w:hAnsi="SimSun" w:eastAsia="SimSun" w:cs="SimSun"/>
          <w:sz w:val="21"/>
          <w:szCs w:val="21"/>
          <w:spacing w:val="72"/>
        </w:rPr>
        <w:t xml:space="preserve"> </w:t>
      </w:r>
      <w:r>
        <w:rPr>
          <w:rFonts w:ascii="SimSun" w:hAnsi="SimSun" w:eastAsia="SimSun" w:cs="SimSun"/>
          <w:sz w:val="21"/>
          <w:szCs w:val="21"/>
          <w:spacing w:val="-12"/>
        </w:rPr>
        <w:t>急性和慢性肾衰竭、肾小球功能不全、肾动脉硬化、肾盂</w:t>
      </w:r>
      <w:r>
        <w:rPr>
          <w:rFonts w:ascii="SimSun" w:hAnsi="SimSun" w:eastAsia="SimSun" w:cs="SimSun"/>
          <w:sz w:val="21"/>
          <w:szCs w:val="21"/>
          <w:spacing w:val="-13"/>
        </w:rPr>
        <w:t>肾炎(晚期)、糖尿病</w:t>
      </w:r>
      <w:r>
        <w:rPr>
          <w:rFonts w:ascii="SimSun" w:hAnsi="SimSun" w:eastAsia="SimSun" w:cs="SimSun"/>
          <w:sz w:val="21"/>
          <w:szCs w:val="21"/>
        </w:rPr>
        <w:t xml:space="preserve"> </w:t>
      </w:r>
      <w:r>
        <w:rPr>
          <w:rFonts w:ascii="SimSun" w:hAnsi="SimSun" w:eastAsia="SimSun" w:cs="SimSun"/>
          <w:sz w:val="21"/>
          <w:szCs w:val="21"/>
          <w:spacing w:val="-15"/>
        </w:rPr>
        <w:t>(晚期)和高血压(晚期)、甲状腺功能减退、肾上腺皮</w:t>
      </w:r>
      <w:r>
        <w:rPr>
          <w:rFonts w:ascii="SimSun" w:hAnsi="SimSun" w:eastAsia="SimSun" w:cs="SimSun"/>
          <w:sz w:val="21"/>
          <w:szCs w:val="21"/>
          <w:spacing w:val="-16"/>
        </w:rPr>
        <w:t>质功能不全、糖皮质激素缺乏。</w:t>
      </w:r>
    </w:p>
    <w:p>
      <w:pPr>
        <w:ind w:left="399"/>
        <w:spacing w:before="70" w:line="219" w:lineRule="auto"/>
        <w:rPr>
          <w:rFonts w:ascii="SimSun" w:hAnsi="SimSun" w:eastAsia="SimSun" w:cs="SimSun"/>
          <w:sz w:val="21"/>
          <w:szCs w:val="21"/>
        </w:rPr>
      </w:pPr>
      <w:r>
        <w:rPr>
          <w:rFonts w:ascii="SimSun" w:hAnsi="SimSun" w:eastAsia="SimSun" w:cs="SimSun"/>
          <w:sz w:val="21"/>
          <w:szCs w:val="21"/>
          <w:spacing w:val="-12"/>
        </w:rPr>
        <w:t>3.GFR</w:t>
      </w:r>
      <w:r>
        <w:rPr>
          <w:rFonts w:ascii="SimSun" w:hAnsi="SimSun" w:eastAsia="SimSun" w:cs="SimSun"/>
          <w:sz w:val="21"/>
          <w:szCs w:val="21"/>
          <w:spacing w:val="28"/>
        </w:rPr>
        <w:t xml:space="preserve">  </w:t>
      </w:r>
      <w:r>
        <w:rPr>
          <w:rFonts w:ascii="SimSun" w:hAnsi="SimSun" w:eastAsia="SimSun" w:cs="SimSun"/>
          <w:sz w:val="21"/>
          <w:szCs w:val="21"/>
          <w:spacing w:val="-12"/>
        </w:rPr>
        <w:t>升高</w:t>
      </w:r>
      <w:r>
        <w:rPr>
          <w:rFonts w:ascii="SimSun" w:hAnsi="SimSun" w:eastAsia="SimSun" w:cs="SimSun"/>
          <w:sz w:val="21"/>
          <w:szCs w:val="21"/>
          <w:spacing w:val="85"/>
        </w:rPr>
        <w:t xml:space="preserve"> </w:t>
      </w:r>
      <w:r>
        <w:rPr>
          <w:rFonts w:ascii="SimSun" w:hAnsi="SimSun" w:eastAsia="SimSun" w:cs="SimSun"/>
          <w:sz w:val="21"/>
          <w:szCs w:val="21"/>
          <w:spacing w:val="-12"/>
        </w:rPr>
        <w:t>肢端肥大症和巨人症、糖尿病肾病早期</w:t>
      </w:r>
      <w:r>
        <w:rPr>
          <w:rFonts w:ascii="SimSun" w:hAnsi="SimSun" w:eastAsia="SimSun" w:cs="SimSun"/>
          <w:sz w:val="21"/>
          <w:szCs w:val="21"/>
          <w:spacing w:val="-13"/>
        </w:rPr>
        <w:t>。</w:t>
      </w:r>
    </w:p>
    <w:p>
      <w:pPr>
        <w:ind w:left="399"/>
        <w:spacing w:before="72" w:line="219" w:lineRule="auto"/>
        <w:rPr>
          <w:rFonts w:ascii="SimSun" w:hAnsi="SimSun" w:eastAsia="SimSun" w:cs="SimSun"/>
          <w:sz w:val="21"/>
          <w:szCs w:val="21"/>
        </w:rPr>
      </w:pPr>
      <w:r>
        <w:rPr>
          <w:rFonts w:ascii="SimSun" w:hAnsi="SimSun" w:eastAsia="SimSun" w:cs="SimSun"/>
          <w:sz w:val="21"/>
          <w:szCs w:val="21"/>
          <w:spacing w:val="-14"/>
        </w:rPr>
        <w:t>4.</w:t>
      </w:r>
      <w:r>
        <w:rPr>
          <w:rFonts w:ascii="SimSun" w:hAnsi="SimSun" w:eastAsia="SimSun" w:cs="SimSun"/>
          <w:sz w:val="21"/>
          <w:szCs w:val="21"/>
          <w:spacing w:val="-29"/>
        </w:rPr>
        <w:t xml:space="preserve"> </w:t>
      </w:r>
      <w:r>
        <w:rPr>
          <w:rFonts w:ascii="SimSun" w:hAnsi="SimSun" w:eastAsia="SimSun" w:cs="SimSun"/>
          <w:sz w:val="21"/>
          <w:szCs w:val="21"/>
          <w:spacing w:val="-14"/>
        </w:rPr>
        <w:t>其他</w:t>
      </w:r>
      <w:r>
        <w:rPr>
          <w:rFonts w:ascii="SimSun" w:hAnsi="SimSun" w:eastAsia="SimSun" w:cs="SimSun"/>
          <w:sz w:val="21"/>
          <w:szCs w:val="21"/>
          <w:spacing w:val="84"/>
        </w:rPr>
        <w:t xml:space="preserve"> </w:t>
      </w:r>
      <w:r>
        <w:rPr>
          <w:rFonts w:ascii="SimSun" w:hAnsi="SimSun" w:eastAsia="SimSun" w:cs="SimSun"/>
          <w:sz w:val="21"/>
          <w:szCs w:val="21"/>
          <w:spacing w:val="-14"/>
        </w:rPr>
        <w:t>可同时观察左右肾位置、形态和大小，也可结合临床初步提示肾血管有无栓塞。</w:t>
      </w:r>
    </w:p>
    <w:p>
      <w:pPr>
        <w:ind w:left="403"/>
        <w:spacing w:before="205" w:line="219" w:lineRule="auto"/>
        <w:outlineLvl w:val="0"/>
        <w:rPr>
          <w:rFonts w:ascii="SimHei" w:hAnsi="SimHei" w:eastAsia="SimHei" w:cs="SimHei"/>
          <w:sz w:val="24"/>
          <w:szCs w:val="24"/>
        </w:rPr>
      </w:pPr>
      <w:r>
        <w:rPr>
          <w:rFonts w:ascii="SimHei" w:hAnsi="SimHei" w:eastAsia="SimHei" w:cs="SimHei"/>
          <w:sz w:val="24"/>
          <w:szCs w:val="24"/>
          <w:b/>
          <w:bCs/>
          <w:color w:val="196EB0"/>
          <w:spacing w:val="-6"/>
        </w:rPr>
        <w:t>五</w:t>
      </w:r>
      <w:r>
        <w:rPr>
          <w:rFonts w:ascii="SimHei" w:hAnsi="SimHei" w:eastAsia="SimHei" w:cs="SimHei"/>
          <w:sz w:val="24"/>
          <w:szCs w:val="24"/>
          <w:color w:val="196EB0"/>
          <w:spacing w:val="-54"/>
        </w:rPr>
        <w:t xml:space="preserve"> </w:t>
      </w:r>
      <w:r>
        <w:rPr>
          <w:rFonts w:ascii="SimHei" w:hAnsi="SimHei" w:eastAsia="SimHei" w:cs="SimHei"/>
          <w:sz w:val="24"/>
          <w:szCs w:val="24"/>
          <w:b/>
          <w:bCs/>
          <w:color w:val="196EB0"/>
          <w:spacing w:val="-6"/>
        </w:rPr>
        <w:t>、血β</w:t>
      </w:r>
      <w:r>
        <w:rPr>
          <w:rFonts w:ascii="Calibri" w:hAnsi="Calibri" w:eastAsia="Calibri" w:cs="Calibri"/>
          <w:sz w:val="24"/>
          <w:szCs w:val="24"/>
          <w:b/>
          <w:bCs/>
          <w:color w:val="196EB0"/>
          <w:spacing w:val="-6"/>
        </w:rPr>
        <w:t>₂</w:t>
      </w:r>
      <w:r>
        <w:rPr>
          <w:rFonts w:ascii="SimHei" w:hAnsi="SimHei" w:eastAsia="SimHei" w:cs="SimHei"/>
          <w:sz w:val="24"/>
          <w:szCs w:val="24"/>
          <w:b/>
          <w:bCs/>
          <w:color w:val="196EB0"/>
          <w:spacing w:val="-6"/>
        </w:rPr>
        <w:t>-微球蛋白测定</w:t>
      </w:r>
    </w:p>
    <w:p>
      <w:pPr>
        <w:ind w:right="59" w:firstLine="399"/>
        <w:spacing w:before="205" w:line="270" w:lineRule="auto"/>
        <w:jc w:val="both"/>
        <w:rPr>
          <w:rFonts w:ascii="SimSun" w:hAnsi="SimSun" w:eastAsia="SimSun" w:cs="SimSun"/>
          <w:sz w:val="21"/>
          <w:szCs w:val="21"/>
        </w:rPr>
      </w:pPr>
      <w:r>
        <w:rPr>
          <w:rFonts w:ascii="SimSun" w:hAnsi="SimSun" w:eastAsia="SimSun" w:cs="SimSun"/>
          <w:sz w:val="21"/>
          <w:szCs w:val="21"/>
          <w:spacing w:val="-16"/>
        </w:rPr>
        <w:t>β</w:t>
      </w:r>
      <w:r>
        <w:rPr>
          <w:rFonts w:ascii="Calibri" w:hAnsi="Calibri" w:eastAsia="Calibri" w:cs="Calibri"/>
          <w:sz w:val="21"/>
          <w:szCs w:val="21"/>
          <w:spacing w:val="-16"/>
        </w:rPr>
        <w:t>₂</w:t>
      </w:r>
      <w:r>
        <w:rPr>
          <w:rFonts w:ascii="SimSun" w:hAnsi="SimSun" w:eastAsia="SimSun" w:cs="SimSun"/>
          <w:sz w:val="21"/>
          <w:szCs w:val="21"/>
          <w:spacing w:val="-16"/>
        </w:rPr>
        <w:t>-微球蛋白(β</w:t>
      </w:r>
      <w:r>
        <w:rPr>
          <w:rFonts w:ascii="Calibri" w:hAnsi="Calibri" w:eastAsia="Calibri" w:cs="Calibri"/>
          <w:sz w:val="21"/>
          <w:szCs w:val="21"/>
          <w:spacing w:val="-16"/>
        </w:rPr>
        <w:t>₂</w:t>
      </w:r>
      <w:r>
        <w:rPr>
          <w:rFonts w:ascii="SimSun" w:hAnsi="SimSun" w:eastAsia="SimSun" w:cs="SimSun"/>
          <w:sz w:val="21"/>
          <w:szCs w:val="21"/>
          <w:spacing w:val="-16"/>
        </w:rPr>
        <w:t>-microglobulin</w:t>
      </w:r>
      <w:r>
        <w:rPr>
          <w:rFonts w:ascii="SimSun" w:hAnsi="SimSun" w:eastAsia="SimSun" w:cs="SimSun"/>
          <w:sz w:val="21"/>
          <w:szCs w:val="21"/>
          <w:spacing w:val="-17"/>
        </w:rPr>
        <w:t>,β</w:t>
      </w:r>
      <w:r>
        <w:rPr>
          <w:rFonts w:ascii="Calibri" w:hAnsi="Calibri" w:eastAsia="Calibri" w:cs="Calibri"/>
          <w:sz w:val="21"/>
          <w:szCs w:val="21"/>
          <w:spacing w:val="-17"/>
        </w:rPr>
        <w:t>₂</w:t>
      </w:r>
      <w:r>
        <w:rPr>
          <w:rFonts w:ascii="SimSun" w:hAnsi="SimSun" w:eastAsia="SimSun" w:cs="SimSun"/>
          <w:sz w:val="21"/>
          <w:szCs w:val="21"/>
          <w:spacing w:val="-17"/>
        </w:rPr>
        <w:t>-</w:t>
      </w:r>
      <w:r>
        <w:rPr>
          <w:rFonts w:ascii="SimSun" w:hAnsi="SimSun" w:eastAsia="SimSun" w:cs="SimSun"/>
          <w:sz w:val="21"/>
          <w:szCs w:val="21"/>
          <w:spacing w:val="-16"/>
        </w:rPr>
        <w:t>MG</w:t>
      </w:r>
      <w:r>
        <w:rPr>
          <w:rFonts w:ascii="SimSun" w:hAnsi="SimSun" w:eastAsia="SimSun" w:cs="SimSun"/>
          <w:sz w:val="21"/>
          <w:szCs w:val="21"/>
          <w:spacing w:val="-17"/>
        </w:rPr>
        <w:t>)是体内有核细胞包括淋巴细胞、血小板、多形核白细胞</w:t>
      </w:r>
      <w:r>
        <w:rPr>
          <w:rFonts w:ascii="SimSun" w:hAnsi="SimSun" w:eastAsia="SimSun" w:cs="SimSun"/>
          <w:sz w:val="21"/>
          <w:szCs w:val="21"/>
        </w:rPr>
        <w:t xml:space="preserve"> </w:t>
      </w:r>
      <w:r>
        <w:rPr>
          <w:rFonts w:ascii="SimSun" w:hAnsi="SimSun" w:eastAsia="SimSun" w:cs="SimSun"/>
          <w:sz w:val="21"/>
          <w:szCs w:val="21"/>
          <w:spacing w:val="-10"/>
        </w:rPr>
        <w:t>产生的一种小分子球蛋白；与同种白细胞抗原(HLA)</w:t>
      </w:r>
      <w:r>
        <w:rPr>
          <w:rFonts w:ascii="SimSun" w:hAnsi="SimSun" w:eastAsia="SimSun" w:cs="SimSun"/>
          <w:sz w:val="21"/>
          <w:szCs w:val="21"/>
          <w:spacing w:val="44"/>
        </w:rPr>
        <w:t xml:space="preserve"> </w:t>
      </w:r>
      <w:r>
        <w:rPr>
          <w:rFonts w:ascii="SimSun" w:hAnsi="SimSun" w:eastAsia="SimSun" w:cs="SimSun"/>
          <w:sz w:val="21"/>
          <w:szCs w:val="21"/>
          <w:spacing w:val="-10"/>
        </w:rPr>
        <w:t>亚单位是同一物质；与免疫球蛋白稳定区的</w:t>
      </w:r>
      <w:r>
        <w:rPr>
          <w:rFonts w:ascii="SimSun" w:hAnsi="SimSun" w:eastAsia="SimSun" w:cs="SimSun"/>
          <w:sz w:val="21"/>
          <w:szCs w:val="21"/>
        </w:rPr>
        <w:t xml:space="preserve"> </w:t>
      </w:r>
      <w:r>
        <w:rPr>
          <w:rFonts w:ascii="SimSun" w:hAnsi="SimSun" w:eastAsia="SimSun" w:cs="SimSun"/>
          <w:sz w:val="21"/>
          <w:szCs w:val="21"/>
          <w:spacing w:val="-10"/>
        </w:rPr>
        <w:t>结构相似。其分子量为11800,由99个氨基酸组成的单链多肽。β</w:t>
      </w:r>
      <w:r>
        <w:rPr>
          <w:rFonts w:ascii="Calibri" w:hAnsi="Calibri" w:eastAsia="Calibri" w:cs="Calibri"/>
          <w:sz w:val="21"/>
          <w:szCs w:val="21"/>
          <w:spacing w:val="-10"/>
        </w:rPr>
        <w:t>₂</w:t>
      </w:r>
      <w:r>
        <w:rPr>
          <w:rFonts w:ascii="SimSun" w:hAnsi="SimSun" w:eastAsia="SimSun" w:cs="SimSun"/>
          <w:sz w:val="21"/>
          <w:szCs w:val="21"/>
          <w:spacing w:val="-10"/>
        </w:rPr>
        <w:t>-MG</w:t>
      </w:r>
      <w:r>
        <w:rPr>
          <w:rFonts w:ascii="SimSun" w:hAnsi="SimSun" w:eastAsia="SimSun" w:cs="SimSun"/>
          <w:sz w:val="21"/>
          <w:szCs w:val="21"/>
          <w:spacing w:val="6"/>
        </w:rPr>
        <w:t xml:space="preserve"> </w:t>
      </w:r>
      <w:r>
        <w:rPr>
          <w:rFonts w:ascii="SimSun" w:hAnsi="SimSun" w:eastAsia="SimSun" w:cs="SimSun"/>
          <w:sz w:val="21"/>
          <w:szCs w:val="21"/>
          <w:spacing w:val="-10"/>
        </w:rPr>
        <w:t>广泛存在于血浆、尿、脑脊</w:t>
      </w:r>
      <w:r>
        <w:rPr>
          <w:rFonts w:ascii="SimSun" w:hAnsi="SimSun" w:eastAsia="SimSun" w:cs="SimSun"/>
          <w:sz w:val="21"/>
          <w:szCs w:val="21"/>
        </w:rPr>
        <w:t xml:space="preserve"> </w:t>
      </w:r>
      <w:r>
        <w:rPr>
          <w:rFonts w:ascii="SimSun" w:hAnsi="SimSun" w:eastAsia="SimSun" w:cs="SimSun"/>
          <w:sz w:val="21"/>
          <w:szCs w:val="21"/>
          <w:spacing w:val="-16"/>
        </w:rPr>
        <w:t>液、唾液及初乳中。正常人血液β2-MG</w:t>
      </w:r>
      <w:r>
        <w:rPr>
          <w:rFonts w:ascii="SimSun" w:hAnsi="SimSun" w:eastAsia="SimSun" w:cs="SimSun"/>
          <w:sz w:val="21"/>
          <w:szCs w:val="21"/>
          <w:spacing w:val="4"/>
        </w:rPr>
        <w:t xml:space="preserve"> </w:t>
      </w:r>
      <w:r>
        <w:rPr>
          <w:rFonts w:ascii="SimSun" w:hAnsi="SimSun" w:eastAsia="SimSun" w:cs="SimSun"/>
          <w:sz w:val="21"/>
          <w:szCs w:val="21"/>
          <w:spacing w:val="-16"/>
        </w:rPr>
        <w:t>浓度很低，可自由通过肾小球，然后在近端小管内几乎全部</w:t>
      </w:r>
      <w:r>
        <w:rPr>
          <w:rFonts w:ascii="SimSun" w:hAnsi="SimSun" w:eastAsia="SimSun" w:cs="SimSun"/>
          <w:sz w:val="21"/>
          <w:szCs w:val="21"/>
        </w:rPr>
        <w:t xml:space="preserve"> </w:t>
      </w:r>
      <w:r>
        <w:rPr>
          <w:rFonts w:ascii="SimSun" w:hAnsi="SimSun" w:eastAsia="SimSun" w:cs="SimSun"/>
          <w:sz w:val="21"/>
          <w:szCs w:val="21"/>
          <w:spacing w:val="4"/>
        </w:rPr>
        <w:t>被重吸收</w:t>
      </w:r>
    </w:p>
    <w:p>
      <w:pPr>
        <w:ind w:left="297"/>
        <w:spacing w:before="87" w:line="222" w:lineRule="auto"/>
        <w:rPr>
          <w:rFonts w:ascii="SimHei" w:hAnsi="SimHei" w:eastAsia="SimHei" w:cs="SimHei"/>
          <w:sz w:val="21"/>
          <w:szCs w:val="21"/>
        </w:rPr>
      </w:pPr>
      <w:r>
        <w:rPr>
          <w:rFonts w:ascii="SimHei" w:hAnsi="SimHei" w:eastAsia="SimHei" w:cs="SimHei"/>
          <w:sz w:val="21"/>
          <w:szCs w:val="21"/>
          <w:b/>
          <w:bCs/>
          <w:color w:val="2F80BF"/>
          <w:spacing w:val="-16"/>
        </w:rPr>
        <w:t>【参考值】</w:t>
      </w:r>
    </w:p>
    <w:p>
      <w:pPr>
        <w:ind w:left="399"/>
        <w:spacing w:before="84" w:line="214" w:lineRule="auto"/>
        <w:rPr>
          <w:rFonts w:ascii="SimSun" w:hAnsi="SimSun" w:eastAsia="SimSun" w:cs="SimSun"/>
          <w:sz w:val="21"/>
          <w:szCs w:val="21"/>
        </w:rPr>
      </w:pPr>
      <w:r>
        <w:rPr>
          <w:rFonts w:ascii="SimSun" w:hAnsi="SimSun" w:eastAsia="SimSun" w:cs="SimSun"/>
          <w:sz w:val="21"/>
          <w:szCs w:val="21"/>
          <w:spacing w:val="5"/>
        </w:rPr>
        <w:t>成人血清1~2</w:t>
      </w:r>
      <w:r>
        <w:rPr>
          <w:rFonts w:ascii="SimSun" w:hAnsi="SimSun" w:eastAsia="SimSun" w:cs="SimSun"/>
          <w:sz w:val="21"/>
          <w:szCs w:val="21"/>
        </w:rPr>
        <w:t>mg</w:t>
      </w:r>
      <w:r>
        <w:rPr>
          <w:rFonts w:ascii="SimSun" w:hAnsi="SimSun" w:eastAsia="SimSun" w:cs="SimSun"/>
          <w:sz w:val="21"/>
          <w:szCs w:val="21"/>
          <w:spacing w:val="5"/>
        </w:rPr>
        <w:t>/L。</w:t>
      </w:r>
    </w:p>
    <w:p>
      <w:pPr>
        <w:ind w:left="297"/>
        <w:spacing w:before="61" w:line="223" w:lineRule="auto"/>
        <w:rPr>
          <w:rFonts w:ascii="SimHei" w:hAnsi="SimHei" w:eastAsia="SimHei" w:cs="SimHei"/>
          <w:sz w:val="21"/>
          <w:szCs w:val="21"/>
        </w:rPr>
      </w:pPr>
      <w:r>
        <w:rPr>
          <w:rFonts w:ascii="SimHei" w:hAnsi="SimHei" w:eastAsia="SimHei" w:cs="SimHei"/>
          <w:sz w:val="21"/>
          <w:szCs w:val="21"/>
          <w:b/>
          <w:bCs/>
          <w:color w:val="338DCA"/>
          <w:spacing w:val="-17"/>
        </w:rPr>
        <w:t>【临床意义)</w:t>
      </w:r>
    </w:p>
    <w:p>
      <w:pPr>
        <w:ind w:firstLine="399"/>
        <w:spacing w:before="75" w:line="252" w:lineRule="auto"/>
        <w:jc w:val="both"/>
        <w:rPr>
          <w:rFonts w:ascii="SimSun" w:hAnsi="SimSun" w:eastAsia="SimSun" w:cs="SimSun"/>
          <w:sz w:val="21"/>
          <w:szCs w:val="21"/>
        </w:rPr>
      </w:pPr>
      <w:r>
        <w:rPr>
          <w:rFonts w:ascii="Times New Roman" w:hAnsi="Times New Roman" w:eastAsia="Times New Roman" w:cs="Times New Roman"/>
          <w:sz w:val="21"/>
          <w:szCs w:val="21"/>
          <w:b/>
          <w:bCs/>
          <w:spacing w:val="-11"/>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1"/>
        </w:rPr>
        <w:t>评价肾小球功能</w:t>
      </w:r>
      <w:r>
        <w:rPr>
          <w:rFonts w:ascii="SimSun" w:hAnsi="SimSun" w:eastAsia="SimSun" w:cs="SimSun"/>
          <w:sz w:val="21"/>
          <w:szCs w:val="21"/>
          <w:spacing w:val="77"/>
        </w:rPr>
        <w:t xml:space="preserve"> </w:t>
      </w:r>
      <w:r>
        <w:rPr>
          <w:rFonts w:ascii="SimSun" w:hAnsi="SimSun" w:eastAsia="SimSun" w:cs="SimSun"/>
          <w:sz w:val="21"/>
          <w:szCs w:val="21"/>
          <w:spacing w:val="-11"/>
        </w:rPr>
        <w:t>肾小球滤过功能受损，β</w:t>
      </w:r>
      <w:r>
        <w:rPr>
          <w:rFonts w:ascii="Calibri" w:hAnsi="Calibri" w:eastAsia="Calibri" w:cs="Calibri"/>
          <w:sz w:val="21"/>
          <w:szCs w:val="21"/>
          <w:spacing w:val="-12"/>
        </w:rPr>
        <w:t>₂</w:t>
      </w:r>
      <w:r>
        <w:rPr>
          <w:rFonts w:ascii="SimSun" w:hAnsi="SimSun" w:eastAsia="SimSun" w:cs="SimSun"/>
          <w:sz w:val="21"/>
          <w:szCs w:val="21"/>
          <w:spacing w:val="-12"/>
        </w:rPr>
        <w:t>-</w:t>
      </w:r>
      <w:r>
        <w:rPr>
          <w:rFonts w:ascii="Times New Roman" w:hAnsi="Times New Roman" w:eastAsia="Times New Roman" w:cs="Times New Roman"/>
          <w:sz w:val="21"/>
          <w:szCs w:val="21"/>
          <w:spacing w:val="-11"/>
        </w:rPr>
        <w:t>MG</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2"/>
        </w:rPr>
        <w:t>潴留于血中。在评估肾小球滤过功能上，</w:t>
      </w:r>
      <w:r>
        <w:rPr>
          <w:rFonts w:ascii="SimSun" w:hAnsi="SimSun" w:eastAsia="SimSun" w:cs="SimSun"/>
          <w:sz w:val="21"/>
          <w:szCs w:val="21"/>
        </w:rPr>
        <w:t xml:space="preserve"> </w:t>
      </w:r>
      <w:r>
        <w:rPr>
          <w:rFonts w:ascii="SimSun" w:hAnsi="SimSun" w:eastAsia="SimSun" w:cs="SimSun"/>
          <w:sz w:val="21"/>
          <w:szCs w:val="21"/>
          <w:spacing w:val="-7"/>
        </w:rPr>
        <w:t>血β</w:t>
      </w:r>
      <w:r>
        <w:rPr>
          <w:rFonts w:ascii="Calibri" w:hAnsi="Calibri" w:eastAsia="Calibri" w:cs="Calibri"/>
          <w:sz w:val="21"/>
          <w:szCs w:val="21"/>
          <w:spacing w:val="-7"/>
        </w:rPr>
        <w:t>₂</w:t>
      </w:r>
      <w:r>
        <w:rPr>
          <w:rFonts w:ascii="SimSun" w:hAnsi="SimSun" w:eastAsia="SimSun" w:cs="SimSun"/>
          <w:sz w:val="21"/>
          <w:szCs w:val="21"/>
          <w:spacing w:val="-7"/>
        </w:rPr>
        <w:t>-MG</w:t>
      </w:r>
      <w:r>
        <w:rPr>
          <w:rFonts w:ascii="SimSun" w:hAnsi="SimSun" w:eastAsia="SimSun" w:cs="SimSun"/>
          <w:sz w:val="21"/>
          <w:szCs w:val="21"/>
          <w:spacing w:val="6"/>
        </w:rPr>
        <w:t xml:space="preserve"> </w:t>
      </w:r>
      <w:r>
        <w:rPr>
          <w:rFonts w:ascii="SimSun" w:hAnsi="SimSun" w:eastAsia="SimSun" w:cs="SimSun"/>
          <w:sz w:val="21"/>
          <w:szCs w:val="21"/>
          <w:spacing w:val="-7"/>
        </w:rPr>
        <w:t>升高比血肌酐</w:t>
      </w:r>
      <w:r>
        <w:rPr>
          <w:rFonts w:ascii="SimSun" w:hAnsi="SimSun" w:eastAsia="SimSun" w:cs="SimSun"/>
          <w:sz w:val="21"/>
          <w:szCs w:val="21"/>
          <w:spacing w:val="-8"/>
        </w:rPr>
        <w:t>更灵敏，在</w:t>
      </w:r>
      <w:r>
        <w:rPr>
          <w:rFonts w:ascii="SimSun" w:hAnsi="SimSun" w:eastAsia="SimSun" w:cs="SimSun"/>
          <w:sz w:val="21"/>
          <w:szCs w:val="21"/>
          <w:spacing w:val="-7"/>
        </w:rPr>
        <w:t>Ccr</w:t>
      </w:r>
      <w:r>
        <w:rPr>
          <w:rFonts w:ascii="SimSun" w:hAnsi="SimSun" w:eastAsia="SimSun" w:cs="SimSun"/>
          <w:sz w:val="21"/>
          <w:szCs w:val="21"/>
          <w:spacing w:val="-8"/>
        </w:rPr>
        <w:t>低于80</w:t>
      </w:r>
      <w:r>
        <w:rPr>
          <w:rFonts w:ascii="SimSun" w:hAnsi="SimSun" w:eastAsia="SimSun" w:cs="SimSun"/>
          <w:sz w:val="21"/>
          <w:szCs w:val="21"/>
          <w:spacing w:val="-7"/>
        </w:rPr>
        <w:t>ml</w:t>
      </w:r>
      <w:r>
        <w:rPr>
          <w:rFonts w:ascii="SimSun" w:hAnsi="SimSun" w:eastAsia="SimSun" w:cs="SimSun"/>
          <w:sz w:val="21"/>
          <w:szCs w:val="21"/>
          <w:spacing w:val="-8"/>
        </w:rPr>
        <w:t>/</w:t>
      </w:r>
      <w:r>
        <w:rPr>
          <w:rFonts w:ascii="SimSun" w:hAnsi="SimSun" w:eastAsia="SimSun" w:cs="SimSun"/>
          <w:sz w:val="21"/>
          <w:szCs w:val="21"/>
          <w:spacing w:val="-7"/>
        </w:rPr>
        <w:t>min</w:t>
      </w:r>
      <w:r>
        <w:rPr>
          <w:rFonts w:ascii="SimSun" w:hAnsi="SimSun" w:eastAsia="SimSun" w:cs="SimSun"/>
          <w:sz w:val="21"/>
          <w:szCs w:val="21"/>
          <w:spacing w:val="-61"/>
        </w:rPr>
        <w:t xml:space="preserve"> </w:t>
      </w:r>
      <w:r>
        <w:rPr>
          <w:rFonts w:ascii="SimSun" w:hAnsi="SimSun" w:eastAsia="SimSun" w:cs="SimSun"/>
          <w:sz w:val="21"/>
          <w:szCs w:val="21"/>
          <w:spacing w:val="-8"/>
        </w:rPr>
        <w:t>时即可出现，而此时血肌酐浓度多无改变。</w:t>
      </w:r>
      <w:r>
        <w:rPr>
          <w:rFonts w:ascii="SimSun" w:hAnsi="SimSun" w:eastAsia="SimSun" w:cs="SimSun"/>
          <w:sz w:val="21"/>
          <w:szCs w:val="21"/>
        </w:rPr>
        <w:t xml:space="preserve"> </w:t>
      </w:r>
      <w:r>
        <w:rPr>
          <w:rFonts w:ascii="SimSun" w:hAnsi="SimSun" w:eastAsia="SimSun" w:cs="SimSun"/>
          <w:sz w:val="21"/>
          <w:szCs w:val="21"/>
          <w:spacing w:val="-11"/>
        </w:rPr>
        <w:t>若同时出现血和尿β</w:t>
      </w:r>
      <w:r>
        <w:rPr>
          <w:rFonts w:ascii="Calibri" w:hAnsi="Calibri" w:eastAsia="Calibri" w:cs="Calibri"/>
          <w:sz w:val="21"/>
          <w:szCs w:val="21"/>
          <w:spacing w:val="-11"/>
        </w:rPr>
        <w:t>₂</w:t>
      </w:r>
      <w:r>
        <w:rPr>
          <w:rFonts w:ascii="SimSun" w:hAnsi="SimSun" w:eastAsia="SimSun" w:cs="SimSun"/>
          <w:sz w:val="21"/>
          <w:szCs w:val="21"/>
          <w:spacing w:val="-11"/>
        </w:rPr>
        <w:t>-MG</w:t>
      </w:r>
      <w:r>
        <w:rPr>
          <w:rFonts w:ascii="SimSun" w:hAnsi="SimSun" w:eastAsia="SimSun" w:cs="SimSun"/>
          <w:sz w:val="21"/>
          <w:szCs w:val="21"/>
          <w:spacing w:val="20"/>
        </w:rPr>
        <w:t xml:space="preserve"> </w:t>
      </w:r>
      <w:r>
        <w:rPr>
          <w:rFonts w:ascii="SimSun" w:hAnsi="SimSun" w:eastAsia="SimSun" w:cs="SimSun"/>
          <w:sz w:val="21"/>
          <w:szCs w:val="21"/>
          <w:spacing w:val="-11"/>
        </w:rPr>
        <w:t>升高，血β</w:t>
      </w:r>
      <w:r>
        <w:rPr>
          <w:rFonts w:ascii="Calibri" w:hAnsi="Calibri" w:eastAsia="Calibri" w:cs="Calibri"/>
          <w:sz w:val="21"/>
          <w:szCs w:val="21"/>
          <w:spacing w:val="-11"/>
        </w:rPr>
        <w:t>₂</w:t>
      </w:r>
      <w:r>
        <w:rPr>
          <w:rFonts w:ascii="SimSun" w:hAnsi="SimSun" w:eastAsia="SimSun" w:cs="SimSun"/>
          <w:sz w:val="21"/>
          <w:szCs w:val="21"/>
          <w:spacing w:val="-11"/>
        </w:rPr>
        <w:t>-MG&lt;5mg/L,</w:t>
      </w:r>
      <w:r>
        <w:rPr>
          <w:rFonts w:ascii="SimSun" w:hAnsi="SimSun" w:eastAsia="SimSun" w:cs="SimSun"/>
          <w:sz w:val="21"/>
          <w:szCs w:val="21"/>
          <w:spacing w:val="2"/>
        </w:rPr>
        <w:t xml:space="preserve"> </w:t>
      </w:r>
      <w:r>
        <w:rPr>
          <w:rFonts w:ascii="SimSun" w:hAnsi="SimSun" w:eastAsia="SimSun" w:cs="SimSun"/>
          <w:sz w:val="21"/>
          <w:szCs w:val="21"/>
          <w:spacing w:val="-11"/>
        </w:rPr>
        <w:t>则可能肾小球和肾小管功能均受损。</w:t>
      </w:r>
    </w:p>
    <w:p>
      <w:pPr>
        <w:ind w:right="54" w:firstLine="399"/>
        <w:spacing w:before="49" w:line="258" w:lineRule="auto"/>
        <w:jc w:val="both"/>
        <w:rPr>
          <w:rFonts w:ascii="SimSun" w:hAnsi="SimSun" w:eastAsia="SimSun" w:cs="SimSun"/>
          <w:sz w:val="21"/>
          <w:szCs w:val="21"/>
        </w:rPr>
      </w:pPr>
      <w:r>
        <w:rPr>
          <w:rFonts w:ascii="Times New Roman" w:hAnsi="Times New Roman" w:eastAsia="Times New Roman" w:cs="Times New Roman"/>
          <w:sz w:val="21"/>
          <w:szCs w:val="21"/>
          <w:b/>
          <w:bCs/>
          <w:spacing w:val="-12"/>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2"/>
        </w:rPr>
        <w:t>其他</w:t>
      </w:r>
      <w:r>
        <w:rPr>
          <w:rFonts w:ascii="SimSun" w:hAnsi="SimSun" w:eastAsia="SimSun" w:cs="SimSun"/>
          <w:sz w:val="21"/>
          <w:szCs w:val="21"/>
          <w:spacing w:val="102"/>
        </w:rPr>
        <w:t xml:space="preserve"> </w:t>
      </w:r>
      <w:r>
        <w:rPr>
          <w:rFonts w:ascii="Times New Roman" w:hAnsi="Times New Roman" w:eastAsia="Times New Roman" w:cs="Times New Roman"/>
          <w:sz w:val="21"/>
          <w:szCs w:val="21"/>
          <w:spacing w:val="-12"/>
        </w:rPr>
        <w:t>IgG</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2"/>
        </w:rPr>
        <w:t>肾病、恶性肿瘤，以及多种炎性疾病如肝炎、类风湿关节炎等可致β</w:t>
      </w:r>
      <w:r>
        <w:rPr>
          <w:rFonts w:ascii="Calibri" w:hAnsi="Calibri" w:eastAsia="Calibri" w:cs="Calibri"/>
          <w:sz w:val="21"/>
          <w:szCs w:val="21"/>
          <w:spacing w:val="-12"/>
        </w:rPr>
        <w:t>₂</w:t>
      </w:r>
      <w:r>
        <w:rPr>
          <w:rFonts w:ascii="SimSun" w:hAnsi="SimSun" w:eastAsia="SimSun" w:cs="SimSun"/>
          <w:sz w:val="21"/>
          <w:szCs w:val="21"/>
          <w:spacing w:val="-12"/>
        </w:rPr>
        <w:t>-</w:t>
      </w:r>
      <w:r>
        <w:rPr>
          <w:rFonts w:ascii="Times New Roman" w:hAnsi="Times New Roman" w:eastAsia="Times New Roman" w:cs="Times New Roman"/>
          <w:sz w:val="21"/>
          <w:szCs w:val="21"/>
          <w:spacing w:val="-12"/>
        </w:rPr>
        <w:t>MG</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2"/>
        </w:rPr>
        <w:t>生成</w:t>
      </w:r>
      <w:r>
        <w:rPr>
          <w:rFonts w:ascii="SimSun" w:hAnsi="SimSun" w:eastAsia="SimSun" w:cs="SimSun"/>
          <w:sz w:val="21"/>
          <w:szCs w:val="21"/>
        </w:rPr>
        <w:t xml:space="preserve"> </w:t>
      </w:r>
      <w:r>
        <w:rPr>
          <w:rFonts w:ascii="SimSun" w:hAnsi="SimSun" w:eastAsia="SimSun" w:cs="SimSun"/>
          <w:sz w:val="21"/>
          <w:szCs w:val="21"/>
          <w:spacing w:val="-9"/>
        </w:rPr>
        <w:t>增多。</w:t>
      </w:r>
    </w:p>
    <w:p>
      <w:pPr>
        <w:ind w:left="403"/>
        <w:spacing w:before="256" w:line="223" w:lineRule="auto"/>
        <w:outlineLvl w:val="0"/>
        <w:rPr>
          <w:rFonts w:ascii="SimHei" w:hAnsi="SimHei" w:eastAsia="SimHei" w:cs="SimHei"/>
          <w:sz w:val="24"/>
          <w:szCs w:val="24"/>
        </w:rPr>
      </w:pPr>
      <w:r>
        <w:rPr>
          <w:rFonts w:ascii="SimHei" w:hAnsi="SimHei" w:eastAsia="SimHei" w:cs="SimHei"/>
          <w:sz w:val="24"/>
          <w:szCs w:val="24"/>
          <w:b/>
          <w:bCs/>
          <w:color w:val="2C86CB"/>
          <w:spacing w:val="-9"/>
        </w:rPr>
        <w:t>六</w:t>
      </w:r>
      <w:r>
        <w:rPr>
          <w:rFonts w:ascii="SimHei" w:hAnsi="SimHei" w:eastAsia="SimHei" w:cs="SimHei"/>
          <w:sz w:val="24"/>
          <w:szCs w:val="24"/>
          <w:color w:val="2C86CB"/>
          <w:spacing w:val="-58"/>
        </w:rPr>
        <w:t xml:space="preserve"> </w:t>
      </w:r>
      <w:r>
        <w:rPr>
          <w:rFonts w:ascii="SimHei" w:hAnsi="SimHei" w:eastAsia="SimHei" w:cs="SimHei"/>
          <w:sz w:val="24"/>
          <w:szCs w:val="24"/>
          <w:b/>
          <w:bCs/>
          <w:color w:val="2C86CB"/>
          <w:spacing w:val="-9"/>
        </w:rPr>
        <w:t>、血清胱抑素</w:t>
      </w:r>
      <w:r>
        <w:rPr>
          <w:rFonts w:ascii="SimHei" w:hAnsi="SimHei" w:eastAsia="SimHei" w:cs="SimHei"/>
          <w:sz w:val="24"/>
          <w:szCs w:val="24"/>
          <w:color w:val="2C86CB"/>
          <w:spacing w:val="-51"/>
        </w:rPr>
        <w:t xml:space="preserve"> </w:t>
      </w:r>
      <w:r>
        <w:rPr>
          <w:rFonts w:ascii="SimHei" w:hAnsi="SimHei" w:eastAsia="SimHei" w:cs="SimHei"/>
          <w:sz w:val="24"/>
          <w:szCs w:val="24"/>
          <w:b/>
          <w:bCs/>
          <w:color w:val="2C86CB"/>
          <w:spacing w:val="-9"/>
        </w:rPr>
        <w:t>C</w:t>
      </w:r>
      <w:r>
        <w:rPr>
          <w:rFonts w:ascii="SimHei" w:hAnsi="SimHei" w:eastAsia="SimHei" w:cs="SimHei"/>
          <w:sz w:val="24"/>
          <w:szCs w:val="24"/>
          <w:color w:val="2C86CB"/>
          <w:spacing w:val="9"/>
        </w:rPr>
        <w:t xml:space="preserve"> </w:t>
      </w:r>
      <w:r>
        <w:rPr>
          <w:rFonts w:ascii="SimHei" w:hAnsi="SimHei" w:eastAsia="SimHei" w:cs="SimHei"/>
          <w:sz w:val="24"/>
          <w:szCs w:val="24"/>
          <w:b/>
          <w:bCs/>
          <w:color w:val="2C86CB"/>
          <w:spacing w:val="-9"/>
        </w:rPr>
        <w:t>测定</w:t>
      </w:r>
    </w:p>
    <w:p>
      <w:pPr>
        <w:ind w:firstLine="399"/>
        <w:spacing w:before="218" w:line="258" w:lineRule="auto"/>
        <w:jc w:val="both"/>
        <w:rPr>
          <w:rFonts w:ascii="SimSun" w:hAnsi="SimSun" w:eastAsia="SimSun" w:cs="SimSun"/>
          <w:sz w:val="21"/>
          <w:szCs w:val="21"/>
        </w:rPr>
      </w:pPr>
      <w:r>
        <w:rPr>
          <w:rFonts w:ascii="SimSun" w:hAnsi="SimSun" w:eastAsia="SimSun" w:cs="SimSun"/>
          <w:sz w:val="21"/>
          <w:szCs w:val="21"/>
          <w:spacing w:val="-9"/>
        </w:rPr>
        <w:t>胱抑素C(cystatin</w:t>
      </w:r>
      <w:r>
        <w:rPr>
          <w:rFonts w:ascii="SimSun" w:hAnsi="SimSun" w:eastAsia="SimSun" w:cs="SimSun"/>
          <w:sz w:val="21"/>
          <w:szCs w:val="21"/>
          <w:spacing w:val="-9"/>
        </w:rPr>
        <w:t xml:space="preserve"> </w:t>
      </w:r>
      <w:r>
        <w:rPr>
          <w:rFonts w:ascii="SimSun" w:hAnsi="SimSun" w:eastAsia="SimSun" w:cs="SimSun"/>
          <w:sz w:val="21"/>
          <w:szCs w:val="21"/>
          <w:spacing w:val="-9"/>
        </w:rPr>
        <w:t>C,cys</w:t>
      </w:r>
      <w:r>
        <w:rPr>
          <w:rFonts w:ascii="SimSun" w:hAnsi="SimSun" w:eastAsia="SimSun" w:cs="SimSun"/>
          <w:sz w:val="21"/>
          <w:szCs w:val="21"/>
          <w:spacing w:val="-9"/>
        </w:rPr>
        <w:t xml:space="preserve"> </w:t>
      </w:r>
      <w:r>
        <w:rPr>
          <w:rFonts w:ascii="SimSun" w:hAnsi="SimSun" w:eastAsia="SimSun" w:cs="SimSun"/>
          <w:sz w:val="21"/>
          <w:szCs w:val="21"/>
          <w:spacing w:val="-9"/>
        </w:rPr>
        <w:t>C)是半胱氨酸蛋白酶抑制蛋白C</w:t>
      </w:r>
      <w:r>
        <w:rPr>
          <w:rFonts w:ascii="SimSun" w:hAnsi="SimSun" w:eastAsia="SimSun" w:cs="SimSun"/>
          <w:sz w:val="21"/>
          <w:szCs w:val="21"/>
          <w:spacing w:val="-24"/>
        </w:rPr>
        <w:t xml:space="preserve"> </w:t>
      </w:r>
      <w:r>
        <w:rPr>
          <w:rFonts w:ascii="SimSun" w:hAnsi="SimSun" w:eastAsia="SimSun" w:cs="SimSun"/>
          <w:sz w:val="21"/>
          <w:szCs w:val="21"/>
          <w:spacing w:val="-9"/>
        </w:rPr>
        <w:t>的简</w:t>
      </w:r>
      <w:r>
        <w:rPr>
          <w:rFonts w:ascii="SimSun" w:hAnsi="SimSun" w:eastAsia="SimSun" w:cs="SimSun"/>
          <w:sz w:val="21"/>
          <w:szCs w:val="21"/>
          <w:spacing w:val="-10"/>
        </w:rPr>
        <w:t>称。它是一种非糖基化碱性蛋</w:t>
      </w:r>
      <w:r>
        <w:rPr>
          <w:rFonts w:ascii="SimSun" w:hAnsi="SimSun" w:eastAsia="SimSun" w:cs="SimSun"/>
          <w:sz w:val="21"/>
          <w:szCs w:val="21"/>
        </w:rPr>
        <w:t xml:space="preserve"> </w:t>
      </w:r>
      <w:r>
        <w:rPr>
          <w:rFonts w:ascii="SimSun" w:hAnsi="SimSun" w:eastAsia="SimSun" w:cs="SimSun"/>
          <w:sz w:val="21"/>
          <w:szCs w:val="21"/>
          <w:spacing w:val="-9"/>
        </w:rPr>
        <w:t>白。人体内几乎各种有核细胞均可表达，且每日分泌量较恒定，相对分子质量仅为13000,故</w:t>
      </w:r>
      <w:r>
        <w:rPr>
          <w:rFonts w:ascii="SimSun" w:hAnsi="SimSun" w:eastAsia="SimSun" w:cs="SimSun"/>
          <w:sz w:val="21"/>
          <w:szCs w:val="21"/>
          <w:spacing w:val="-10"/>
        </w:rPr>
        <w:t>能自</w:t>
      </w:r>
      <w:r>
        <w:rPr>
          <w:rFonts w:ascii="SimSun" w:hAnsi="SimSun" w:eastAsia="SimSun" w:cs="SimSun"/>
          <w:sz w:val="21"/>
          <w:szCs w:val="21"/>
        </w:rPr>
        <w:t xml:space="preserve"> </w:t>
      </w:r>
      <w:r>
        <w:rPr>
          <w:rFonts w:ascii="SimSun" w:hAnsi="SimSun" w:eastAsia="SimSun" w:cs="SimSun"/>
          <w:sz w:val="21"/>
          <w:szCs w:val="21"/>
          <w:spacing w:val="-10"/>
        </w:rPr>
        <w:t>由透过肾小球滤膜。原尿中的cys</w:t>
      </w:r>
      <w:r>
        <w:rPr>
          <w:rFonts w:ascii="SimSun" w:hAnsi="SimSun" w:eastAsia="SimSun" w:cs="SimSun"/>
          <w:sz w:val="21"/>
          <w:szCs w:val="21"/>
          <w:spacing w:val="-2"/>
        </w:rPr>
        <w:t xml:space="preserve"> </w:t>
      </w:r>
      <w:r>
        <w:rPr>
          <w:rFonts w:ascii="SimSun" w:hAnsi="SimSun" w:eastAsia="SimSun" w:cs="SimSun"/>
          <w:sz w:val="21"/>
          <w:szCs w:val="21"/>
          <w:spacing w:val="-10"/>
        </w:rPr>
        <w:t>C在近曲小管几乎全部被上皮细胞摄取、分解，不回到血液中，</w:t>
      </w:r>
      <w:r>
        <w:rPr>
          <w:rFonts w:ascii="SimSun" w:hAnsi="SimSun" w:eastAsia="SimSun" w:cs="SimSun"/>
          <w:sz w:val="21"/>
          <w:szCs w:val="21"/>
        </w:rPr>
        <w:t xml:space="preserve"> </w:t>
      </w:r>
      <w:r>
        <w:rPr>
          <w:rFonts w:ascii="SimSun" w:hAnsi="SimSun" w:eastAsia="SimSun" w:cs="SimSun"/>
          <w:sz w:val="21"/>
          <w:szCs w:val="21"/>
          <w:spacing w:val="-14"/>
        </w:rPr>
        <w:t>尿中仅微量排出，因此，血清cys</w:t>
      </w:r>
      <w:r>
        <w:rPr>
          <w:rFonts w:ascii="SimSun" w:hAnsi="SimSun" w:eastAsia="SimSun" w:cs="SimSun"/>
          <w:sz w:val="21"/>
          <w:szCs w:val="21"/>
          <w:spacing w:val="15"/>
        </w:rPr>
        <w:t xml:space="preserve"> </w:t>
      </w:r>
      <w:r>
        <w:rPr>
          <w:rFonts w:ascii="SimSun" w:hAnsi="SimSun" w:eastAsia="SimSun" w:cs="SimSun"/>
          <w:sz w:val="21"/>
          <w:szCs w:val="21"/>
          <w:spacing w:val="-14"/>
        </w:rPr>
        <w:t>C水平是反映肾小球滤过功能的一个灵敏且特异的指标。</w:t>
      </w:r>
    </w:p>
    <w:p>
      <w:pPr>
        <w:ind w:left="297"/>
        <w:spacing w:before="77" w:line="222" w:lineRule="auto"/>
        <w:rPr>
          <w:rFonts w:ascii="SimHei" w:hAnsi="SimHei" w:eastAsia="SimHei" w:cs="SimHei"/>
          <w:sz w:val="21"/>
          <w:szCs w:val="21"/>
        </w:rPr>
      </w:pPr>
      <w:r>
        <w:rPr>
          <w:rFonts w:ascii="SimHei" w:hAnsi="SimHei" w:eastAsia="SimHei" w:cs="SimHei"/>
          <w:sz w:val="21"/>
          <w:szCs w:val="21"/>
          <w:b/>
          <w:bCs/>
          <w:color w:val="1F5279"/>
          <w:spacing w:val="-16"/>
        </w:rPr>
        <w:t>【参考值】</w:t>
      </w:r>
    </w:p>
    <w:p>
      <w:pPr>
        <w:ind w:left="399"/>
        <w:spacing w:before="44" w:line="214" w:lineRule="auto"/>
        <w:rPr>
          <w:rFonts w:ascii="SimSun" w:hAnsi="SimSun" w:eastAsia="SimSun" w:cs="SimSun"/>
          <w:sz w:val="24"/>
          <w:szCs w:val="24"/>
        </w:rPr>
      </w:pPr>
      <w:r>
        <w:rPr>
          <w:rFonts w:ascii="SimSun" w:hAnsi="SimSun" w:eastAsia="SimSun" w:cs="SimSun"/>
          <w:sz w:val="24"/>
          <w:szCs w:val="24"/>
          <w:spacing w:val="-14"/>
        </w:rPr>
        <w:t>成人血清0.6~2.5mg/L。</w:t>
      </w:r>
    </w:p>
    <w:p>
      <w:pPr>
        <w:sectPr>
          <w:type w:val="continuous"/>
          <w:pgSz w:w="11480" w:h="16010"/>
          <w:pgMar w:top="400" w:right="1184" w:bottom="400" w:left="730" w:header="0" w:footer="0" w:gutter="0"/>
          <w:cols w:equalWidth="0" w:num="2">
            <w:col w:w="981" w:space="100"/>
            <w:col w:w="8485" w:space="0"/>
          </w:cols>
        </w:sectPr>
        <w:rPr/>
      </w:pPr>
    </w:p>
    <w:p>
      <w:pPr>
        <w:ind w:right="231"/>
        <w:spacing w:before="283" w:line="220" w:lineRule="auto"/>
        <w:jc w:val="right"/>
        <w:rPr>
          <w:rFonts w:ascii="SimSun" w:hAnsi="SimSun" w:eastAsia="SimSun" w:cs="SimSun"/>
          <w:sz w:val="17"/>
          <w:szCs w:val="17"/>
        </w:rPr>
      </w:pPr>
      <w:r>
        <w:drawing>
          <wp:anchor distT="0" distB="0" distL="0" distR="0" simplePos="0" relativeHeight="251693056" behindDoc="0" locked="0" layoutInCell="0" allowOverlap="1">
            <wp:simplePos x="0" y="0"/>
            <wp:positionH relativeFrom="page">
              <wp:posOffset>6184902</wp:posOffset>
            </wp:positionH>
            <wp:positionV relativeFrom="page">
              <wp:posOffset>9194786</wp:posOffset>
            </wp:positionV>
            <wp:extent cx="539749" cy="431807"/>
            <wp:effectExtent l="0" t="0" r="0" b="0"/>
            <wp:wrapNone/>
            <wp:docPr id="24" name="IM 24"/>
            <wp:cNvGraphicFramePr/>
            <a:graphic>
              <a:graphicData uri="http://schemas.openxmlformats.org/drawingml/2006/picture">
                <pic:pic>
                  <pic:nvPicPr>
                    <pic:cNvPr id="24" name="IM 24"/>
                    <pic:cNvPicPr/>
                  </pic:nvPicPr>
                  <pic:blipFill>
                    <a:blip r:embed="rId31"/>
                    <a:stretch>
                      <a:fillRect/>
                    </a:stretch>
                  </pic:blipFill>
                  <pic:spPr>
                    <a:xfrm rot="0">
                      <a:off x="0" y="0"/>
                      <a:ext cx="539749" cy="431807"/>
                    </a:xfrm>
                    <a:prstGeom prst="rect">
                      <a:avLst/>
                    </a:prstGeom>
                  </pic:spPr>
                </pic:pic>
              </a:graphicData>
            </a:graphic>
          </wp:anchor>
        </w:drawing>
      </w:r>
      <w:r>
        <w:rPr>
          <w:rFonts w:ascii="SimHei" w:hAnsi="SimHei" w:eastAsia="SimHei" w:cs="SimHei"/>
          <w:sz w:val="21"/>
          <w:szCs w:val="21"/>
          <w:b/>
          <w:bCs/>
          <w:color w:val="2886CF"/>
          <w:spacing w:val="-19"/>
          <w:w w:val="96"/>
        </w:rPr>
        <w:t>第五章</w:t>
      </w:r>
      <w:r>
        <w:rPr>
          <w:rFonts w:ascii="SimHei" w:hAnsi="SimHei" w:eastAsia="SimHei" w:cs="SimHei"/>
          <w:sz w:val="21"/>
          <w:szCs w:val="21"/>
          <w:color w:val="2886CF"/>
          <w:spacing w:val="66"/>
        </w:rPr>
        <w:t xml:space="preserve"> </w:t>
      </w:r>
      <w:r>
        <w:rPr>
          <w:rFonts w:ascii="SimHei" w:hAnsi="SimHei" w:eastAsia="SimHei" w:cs="SimHei"/>
          <w:sz w:val="21"/>
          <w:szCs w:val="21"/>
          <w:b/>
          <w:bCs/>
          <w:color w:val="2886CF"/>
          <w:spacing w:val="-19"/>
          <w:w w:val="96"/>
        </w:rPr>
        <w:t>常用肾脏功能实验室检测</w:t>
      </w:r>
      <w:r>
        <w:rPr>
          <w:rFonts w:ascii="SimHei" w:hAnsi="SimHei" w:eastAsia="SimHei" w:cs="SimHei"/>
          <w:sz w:val="21"/>
          <w:szCs w:val="21"/>
          <w:color w:val="2886CF"/>
          <w:spacing w:val="3"/>
        </w:rPr>
        <w:t xml:space="preserve">      </w:t>
      </w:r>
      <w:r>
        <w:rPr>
          <w:rFonts w:ascii="SimSun" w:hAnsi="SimSun" w:eastAsia="SimSun" w:cs="SimSun"/>
          <w:sz w:val="17"/>
          <w:szCs w:val="17"/>
          <w:color w:val="004989"/>
          <w:spacing w:val="-19"/>
          <w:w w:val="96"/>
        </w:rPr>
        <w:t>345</w:t>
      </w:r>
    </w:p>
    <w:p>
      <w:pPr>
        <w:spacing w:line="292" w:lineRule="auto"/>
        <w:rPr>
          <w:rFonts w:ascii="Arial"/>
          <w:sz w:val="21"/>
        </w:rPr>
      </w:pPr>
      <w:r/>
    </w:p>
    <w:p>
      <w:pPr>
        <w:ind w:left="287"/>
        <w:spacing w:before="68" w:line="223" w:lineRule="auto"/>
        <w:rPr>
          <w:rFonts w:ascii="SimHei" w:hAnsi="SimHei" w:eastAsia="SimHei" w:cs="SimHei"/>
          <w:sz w:val="21"/>
          <w:szCs w:val="21"/>
        </w:rPr>
      </w:pPr>
      <w:r>
        <w:rPr>
          <w:rFonts w:ascii="SimHei" w:hAnsi="SimHei" w:eastAsia="SimHei" w:cs="SimHei"/>
          <w:sz w:val="21"/>
          <w:szCs w:val="21"/>
          <w:b/>
          <w:bCs/>
          <w:color w:val="184B73"/>
          <w:spacing w:val="-12"/>
        </w:rPr>
        <w:t>【临床意义】</w:t>
      </w:r>
    </w:p>
    <w:p>
      <w:pPr>
        <w:ind w:right="1131" w:firstLine="390"/>
        <w:spacing w:before="57" w:line="251" w:lineRule="auto"/>
        <w:rPr>
          <w:rFonts w:ascii="SimSun" w:hAnsi="SimSun" w:eastAsia="SimSun" w:cs="SimSun"/>
          <w:sz w:val="21"/>
          <w:szCs w:val="21"/>
        </w:rPr>
      </w:pPr>
      <w:r>
        <w:rPr>
          <w:rFonts w:ascii="SimSun" w:hAnsi="SimSun" w:eastAsia="SimSun" w:cs="SimSun"/>
          <w:sz w:val="21"/>
          <w:szCs w:val="21"/>
          <w:spacing w:val="-18"/>
        </w:rPr>
        <w:t>同血肌酐、尿素氮及内生肌酐清除率。与血肌酐、尿素氮相</w:t>
      </w:r>
      <w:r>
        <w:rPr>
          <w:rFonts w:ascii="SimSun" w:hAnsi="SimSun" w:eastAsia="SimSun" w:cs="SimSun"/>
          <w:sz w:val="21"/>
          <w:szCs w:val="21"/>
          <w:spacing w:val="-19"/>
        </w:rPr>
        <w:t>比，在判断肾功能早期损伤方面，血</w:t>
      </w:r>
      <w:r>
        <w:rPr>
          <w:rFonts w:ascii="SimSun" w:hAnsi="SimSun" w:eastAsia="SimSun" w:cs="SimSun"/>
          <w:sz w:val="21"/>
          <w:szCs w:val="21"/>
        </w:rPr>
        <w:t xml:space="preserve"> </w:t>
      </w:r>
      <w:r>
        <w:rPr>
          <w:rFonts w:ascii="SimSun" w:hAnsi="SimSun" w:eastAsia="SimSun" w:cs="SimSun"/>
          <w:sz w:val="21"/>
          <w:szCs w:val="21"/>
          <w:spacing w:val="-5"/>
        </w:rPr>
        <w:t>清cys</w:t>
      </w:r>
      <w:r>
        <w:rPr>
          <w:rFonts w:ascii="SimSun" w:hAnsi="SimSun" w:eastAsia="SimSun" w:cs="SimSun"/>
          <w:sz w:val="21"/>
          <w:szCs w:val="21"/>
          <w:spacing w:val="-2"/>
        </w:rPr>
        <w:t xml:space="preserve"> </w:t>
      </w:r>
      <w:r>
        <w:rPr>
          <w:rFonts w:ascii="SimSun" w:hAnsi="SimSun" w:eastAsia="SimSun" w:cs="SimSun"/>
          <w:sz w:val="21"/>
          <w:szCs w:val="21"/>
          <w:spacing w:val="-5"/>
        </w:rPr>
        <w:t>C水平更为灵敏。</w:t>
      </w:r>
    </w:p>
    <w:p>
      <w:pPr>
        <w:ind w:right="1129" w:firstLine="390"/>
        <w:spacing w:before="36" w:line="259" w:lineRule="auto"/>
        <w:rPr>
          <w:rFonts w:ascii="SimSun" w:hAnsi="SimSun" w:eastAsia="SimSun" w:cs="SimSun"/>
          <w:sz w:val="21"/>
          <w:szCs w:val="21"/>
        </w:rPr>
      </w:pPr>
      <w:r>
        <w:rPr>
          <w:rFonts w:ascii="Times New Roman" w:hAnsi="Times New Roman" w:eastAsia="Times New Roman" w:cs="Times New Roman"/>
          <w:sz w:val="21"/>
          <w:szCs w:val="21"/>
          <w:spacing w:val="-7"/>
        </w:rPr>
        <w:t>1</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b/>
          <w:bCs/>
          <w:spacing w:val="-7"/>
        </w:rPr>
        <w:t>.Cys</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b/>
          <w:bCs/>
          <w:spacing w:val="-7"/>
        </w:rPr>
        <w:t>C</w:t>
      </w:r>
      <w:r>
        <w:rPr>
          <w:rFonts w:ascii="SimSun" w:hAnsi="SimSun" w:eastAsia="SimSun" w:cs="SimSun"/>
          <w:sz w:val="21"/>
          <w:szCs w:val="21"/>
          <w:b/>
          <w:bCs/>
          <w:spacing w:val="-7"/>
        </w:rPr>
        <w:t>作为糖尿病肾病肾脏滤过功能早期损伤的评价</w:t>
      </w:r>
      <w:r>
        <w:rPr>
          <w:rFonts w:ascii="SimSun" w:hAnsi="SimSun" w:eastAsia="SimSun" w:cs="SimSun"/>
          <w:sz w:val="21"/>
          <w:szCs w:val="21"/>
          <w:spacing w:val="93"/>
        </w:rPr>
        <w:t xml:space="preserve"> </w:t>
      </w:r>
      <w:r>
        <w:rPr>
          <w:rFonts w:ascii="SimSun" w:hAnsi="SimSun" w:eastAsia="SimSun" w:cs="SimSun"/>
          <w:sz w:val="21"/>
          <w:szCs w:val="21"/>
          <w:spacing w:val="-7"/>
        </w:rPr>
        <w:t>约三分之一的糖尿病病人发展为</w:t>
      </w:r>
      <w:r>
        <w:rPr>
          <w:rFonts w:ascii="SimSun" w:hAnsi="SimSun" w:eastAsia="SimSun" w:cs="SimSun"/>
          <w:sz w:val="21"/>
          <w:szCs w:val="21"/>
        </w:rPr>
        <w:t xml:space="preserve"> </w:t>
      </w:r>
      <w:r>
        <w:rPr>
          <w:rFonts w:ascii="SimSun" w:hAnsi="SimSun" w:eastAsia="SimSun" w:cs="SimSun"/>
          <w:sz w:val="21"/>
          <w:szCs w:val="21"/>
          <w:spacing w:val="-11"/>
        </w:rPr>
        <w:t>肾衰需要透析，必须以可靠的GFR</w:t>
      </w:r>
      <w:r>
        <w:rPr>
          <w:rFonts w:ascii="SimSun" w:hAnsi="SimSun" w:eastAsia="SimSun" w:cs="SimSun"/>
          <w:sz w:val="21"/>
          <w:szCs w:val="21"/>
          <w:spacing w:val="5"/>
        </w:rPr>
        <w:t xml:space="preserve"> </w:t>
      </w:r>
      <w:r>
        <w:rPr>
          <w:rFonts w:ascii="SimSun" w:hAnsi="SimSun" w:eastAsia="SimSun" w:cs="SimSun"/>
          <w:sz w:val="21"/>
          <w:szCs w:val="21"/>
          <w:spacing w:val="-11"/>
        </w:rPr>
        <w:t>来评价糖尿病病人的肾功能状况，Cys</w:t>
      </w:r>
      <w:r>
        <w:rPr>
          <w:rFonts w:ascii="SimSun" w:hAnsi="SimSun" w:eastAsia="SimSun" w:cs="SimSun"/>
          <w:sz w:val="21"/>
          <w:szCs w:val="21"/>
          <w:spacing w:val="2"/>
        </w:rPr>
        <w:t xml:space="preserve"> </w:t>
      </w:r>
      <w:r>
        <w:rPr>
          <w:rFonts w:ascii="SimSun" w:hAnsi="SimSun" w:eastAsia="SimSun" w:cs="SimSun"/>
          <w:sz w:val="21"/>
          <w:szCs w:val="21"/>
          <w:spacing w:val="-11"/>
        </w:rPr>
        <w:t>C能对轻度的肾损伤反应</w:t>
      </w:r>
      <w:r>
        <w:rPr>
          <w:rFonts w:ascii="SimSun" w:hAnsi="SimSun" w:eastAsia="SimSun" w:cs="SimSun"/>
          <w:sz w:val="21"/>
          <w:szCs w:val="21"/>
        </w:rPr>
        <w:t xml:space="preserve"> </w:t>
      </w:r>
      <w:r>
        <w:rPr>
          <w:rFonts w:ascii="SimSun" w:hAnsi="SimSun" w:eastAsia="SimSun" w:cs="SimSun"/>
          <w:sz w:val="21"/>
          <w:szCs w:val="21"/>
          <w:spacing w:val="-10"/>
        </w:rPr>
        <w:t>灵敏，在糖尿病病人中定期检测Cys</w:t>
      </w:r>
      <w:r>
        <w:rPr>
          <w:rFonts w:ascii="SimSun" w:hAnsi="SimSun" w:eastAsia="SimSun" w:cs="SimSun"/>
          <w:sz w:val="21"/>
          <w:szCs w:val="21"/>
          <w:spacing w:val="6"/>
        </w:rPr>
        <w:t xml:space="preserve"> </w:t>
      </w:r>
      <w:r>
        <w:rPr>
          <w:rFonts w:ascii="SimSun" w:hAnsi="SimSun" w:eastAsia="SimSun" w:cs="SimSun"/>
          <w:sz w:val="21"/>
          <w:szCs w:val="21"/>
          <w:spacing w:val="-10"/>
        </w:rPr>
        <w:t>C可以动态观察病情的发展。</w:t>
      </w:r>
    </w:p>
    <w:p>
      <w:pPr>
        <w:ind w:right="1126" w:firstLine="390"/>
        <w:spacing w:before="45" w:line="262" w:lineRule="auto"/>
        <w:rPr>
          <w:rFonts w:ascii="SimSun" w:hAnsi="SimSun" w:eastAsia="SimSun" w:cs="SimSun"/>
          <w:sz w:val="21"/>
          <w:szCs w:val="21"/>
        </w:rPr>
      </w:pPr>
      <w:r>
        <w:rPr>
          <w:rFonts w:ascii="Times New Roman" w:hAnsi="Times New Roman" w:eastAsia="Times New Roman" w:cs="Times New Roman"/>
          <w:sz w:val="21"/>
          <w:szCs w:val="21"/>
          <w:b/>
          <w:bCs/>
          <w:spacing w:val="-5"/>
        </w:rPr>
        <w:t>2.Cys</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b/>
          <w:bCs/>
          <w:spacing w:val="-5"/>
        </w:rPr>
        <w:t>C</w:t>
      </w:r>
      <w:r>
        <w:rPr>
          <w:rFonts w:ascii="Times New Roman" w:hAnsi="Times New Roman" w:eastAsia="Times New Roman" w:cs="Times New Roman"/>
          <w:sz w:val="21"/>
          <w:szCs w:val="21"/>
          <w:spacing w:val="-32"/>
        </w:rPr>
        <w:t xml:space="preserve"> </w:t>
      </w:r>
      <w:r>
        <w:rPr>
          <w:rFonts w:ascii="SimSun" w:hAnsi="SimSun" w:eastAsia="SimSun" w:cs="SimSun"/>
          <w:sz w:val="21"/>
          <w:szCs w:val="21"/>
          <w:b/>
          <w:bCs/>
          <w:spacing w:val="-5"/>
        </w:rPr>
        <w:t>与肾移植</w:t>
      </w:r>
      <w:r>
        <w:rPr>
          <w:rFonts w:ascii="SimSun" w:hAnsi="SimSun" w:eastAsia="SimSun" w:cs="SimSun"/>
          <w:sz w:val="21"/>
          <w:szCs w:val="21"/>
          <w:spacing w:val="65"/>
        </w:rPr>
        <w:t xml:space="preserve"> </w:t>
      </w:r>
      <w:r>
        <w:rPr>
          <w:rFonts w:ascii="SimSun" w:hAnsi="SimSun" w:eastAsia="SimSun" w:cs="SimSun"/>
          <w:sz w:val="21"/>
          <w:szCs w:val="21"/>
          <w:spacing w:val="-5"/>
        </w:rPr>
        <w:t>胱抑素</w:t>
      </w:r>
      <w:r>
        <w:rPr>
          <w:rFonts w:ascii="Times New Roman" w:hAnsi="Times New Roman" w:eastAsia="Times New Roman" w:cs="Times New Roman"/>
          <w:sz w:val="21"/>
          <w:szCs w:val="21"/>
          <w:spacing w:val="-5"/>
        </w:rPr>
        <w:t>C</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不但能够快速反映肾脏受损的情况，而且可以及时反映肾功</w:t>
      </w:r>
      <w:r>
        <w:rPr>
          <w:rFonts w:ascii="SimSun" w:hAnsi="SimSun" w:eastAsia="SimSun" w:cs="SimSun"/>
          <w:sz w:val="21"/>
          <w:szCs w:val="21"/>
        </w:rPr>
        <w:t xml:space="preserve"> </w:t>
      </w:r>
      <w:r>
        <w:rPr>
          <w:rFonts w:ascii="SimSun" w:hAnsi="SimSun" w:eastAsia="SimSun" w:cs="SimSun"/>
          <w:sz w:val="21"/>
          <w:szCs w:val="21"/>
          <w:spacing w:val="-13"/>
        </w:rPr>
        <w:t>能的恢复情况，特别是移植肾功能延迟的病人。</w:t>
      </w:r>
      <w:r>
        <w:rPr>
          <w:rFonts w:ascii="SimSun" w:hAnsi="SimSun" w:eastAsia="SimSun" w:cs="SimSun"/>
          <w:sz w:val="21"/>
          <w:szCs w:val="21"/>
          <w:spacing w:val="-6"/>
        </w:rPr>
        <w:t xml:space="preserve"> </w:t>
      </w:r>
      <w:r>
        <w:rPr>
          <w:rFonts w:ascii="SimSun" w:hAnsi="SimSun" w:eastAsia="SimSun" w:cs="SimSun"/>
          <w:sz w:val="21"/>
          <w:szCs w:val="21"/>
          <w:spacing w:val="-13"/>
        </w:rPr>
        <w:t>Cys</w:t>
      </w:r>
      <w:r>
        <w:rPr>
          <w:rFonts w:ascii="SimSun" w:hAnsi="SimSun" w:eastAsia="SimSun" w:cs="SimSun"/>
          <w:sz w:val="21"/>
          <w:szCs w:val="21"/>
          <w:spacing w:val="2"/>
        </w:rPr>
        <w:t xml:space="preserve"> </w:t>
      </w:r>
      <w:r>
        <w:rPr>
          <w:rFonts w:ascii="SimSun" w:hAnsi="SimSun" w:eastAsia="SimSun" w:cs="SimSun"/>
          <w:sz w:val="21"/>
          <w:szCs w:val="21"/>
          <w:spacing w:val="-13"/>
        </w:rPr>
        <w:t>C在肾移植术后</w:t>
      </w:r>
      <w:r>
        <w:rPr>
          <w:rFonts w:ascii="SimSun" w:hAnsi="SimSun" w:eastAsia="SimSun" w:cs="SimSun"/>
          <w:sz w:val="21"/>
          <w:szCs w:val="21"/>
          <w:spacing w:val="-14"/>
        </w:rPr>
        <w:t>对检测肾小球滤过率而言，比</w:t>
      </w:r>
      <w:r>
        <w:rPr>
          <w:rFonts w:ascii="SimSun" w:hAnsi="SimSun" w:eastAsia="SimSun" w:cs="SimSun"/>
          <w:sz w:val="21"/>
          <w:szCs w:val="21"/>
        </w:rPr>
        <w:t xml:space="preserve"> </w:t>
      </w:r>
      <w:r>
        <w:rPr>
          <w:rFonts w:ascii="SimSun" w:hAnsi="SimSun" w:eastAsia="SimSun" w:cs="SimSun"/>
          <w:sz w:val="21"/>
          <w:szCs w:val="21"/>
          <w:spacing w:val="-11"/>
        </w:rPr>
        <w:t>肌酐和肌酐清除率更敏感，可以快速诊断出急</w:t>
      </w:r>
      <w:r>
        <w:rPr>
          <w:rFonts w:ascii="SimSun" w:hAnsi="SimSun" w:eastAsia="SimSun" w:cs="SimSun"/>
          <w:sz w:val="21"/>
          <w:szCs w:val="21"/>
          <w:spacing w:val="-12"/>
        </w:rPr>
        <w:t>性排斥反应或药物治疗造成的肾损伤。</w:t>
      </w:r>
    </w:p>
    <w:p>
      <w:pPr>
        <w:ind w:right="1127" w:firstLine="390"/>
        <w:spacing w:before="37" w:line="252" w:lineRule="auto"/>
        <w:rPr>
          <w:rFonts w:ascii="SimSun" w:hAnsi="SimSun" w:eastAsia="SimSun" w:cs="SimSun"/>
          <w:sz w:val="21"/>
          <w:szCs w:val="21"/>
        </w:rPr>
      </w:pPr>
      <w:r>
        <w:rPr>
          <w:rFonts w:ascii="Times New Roman" w:hAnsi="Times New Roman" w:eastAsia="Times New Roman" w:cs="Times New Roman"/>
          <w:sz w:val="21"/>
          <w:szCs w:val="21"/>
          <w:b/>
          <w:bCs/>
          <w:spacing w:val="-11"/>
        </w:rPr>
        <w:t>3.</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b/>
          <w:bCs/>
          <w:spacing w:val="-11"/>
        </w:rPr>
        <w:t>Cys</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b/>
          <w:bCs/>
          <w:spacing w:val="-11"/>
        </w:rPr>
        <w:t>C</w:t>
      </w:r>
      <w:r>
        <w:rPr>
          <w:rFonts w:ascii="SimSun" w:hAnsi="SimSun" w:eastAsia="SimSun" w:cs="SimSun"/>
          <w:sz w:val="21"/>
          <w:szCs w:val="21"/>
          <w:b/>
          <w:bCs/>
          <w:spacing w:val="-11"/>
        </w:rPr>
        <w:t>在化疗中的应用</w:t>
      </w:r>
      <w:r>
        <w:rPr>
          <w:rFonts w:ascii="SimSun" w:hAnsi="SimSun" w:eastAsia="SimSun" w:cs="SimSun"/>
          <w:sz w:val="21"/>
          <w:szCs w:val="21"/>
          <w:spacing w:val="92"/>
        </w:rPr>
        <w:t xml:space="preserve"> </w:t>
      </w:r>
      <w:r>
        <w:rPr>
          <w:rFonts w:ascii="SimSun" w:hAnsi="SimSun" w:eastAsia="SimSun" w:cs="SimSun"/>
          <w:sz w:val="21"/>
          <w:szCs w:val="21"/>
          <w:spacing w:val="-11"/>
        </w:rPr>
        <w:t>由于化疗药物对肾小管有一定的损伤，很可能损害肾功能，</w:t>
      </w:r>
      <w:r>
        <w:rPr>
          <w:rFonts w:ascii="SimSun" w:hAnsi="SimSun" w:eastAsia="SimSun" w:cs="SimSun"/>
          <w:sz w:val="21"/>
          <w:szCs w:val="21"/>
          <w:spacing w:val="-12"/>
        </w:rPr>
        <w:t>当肾</w:t>
      </w:r>
      <w:r>
        <w:rPr>
          <w:rFonts w:ascii="SimSun" w:hAnsi="SimSun" w:eastAsia="SimSun" w:cs="SimSun"/>
          <w:sz w:val="21"/>
          <w:szCs w:val="21"/>
        </w:rPr>
        <w:t xml:space="preserve"> </w:t>
      </w:r>
      <w:r>
        <w:rPr>
          <w:rFonts w:ascii="SimSun" w:hAnsi="SimSun" w:eastAsia="SimSun" w:cs="SimSun"/>
          <w:sz w:val="21"/>
          <w:szCs w:val="21"/>
          <w:spacing w:val="-11"/>
        </w:rPr>
        <w:t>功能受到损害时，化疗药物更容易积蓄并引起多方面的毒副作用，检测Cys</w:t>
      </w:r>
      <w:r>
        <w:rPr>
          <w:rFonts w:ascii="SimSun" w:hAnsi="SimSun" w:eastAsia="SimSun" w:cs="SimSun"/>
          <w:sz w:val="21"/>
          <w:szCs w:val="21"/>
          <w:spacing w:val="1"/>
        </w:rPr>
        <w:t xml:space="preserve"> </w:t>
      </w:r>
      <w:r>
        <w:rPr>
          <w:rFonts w:ascii="SimSun" w:hAnsi="SimSun" w:eastAsia="SimSun" w:cs="SimSun"/>
          <w:sz w:val="21"/>
          <w:szCs w:val="21"/>
          <w:spacing w:val="-11"/>
        </w:rPr>
        <w:t>C适当调整药物剂</w:t>
      </w:r>
      <w:r>
        <w:rPr>
          <w:rFonts w:ascii="SimSun" w:hAnsi="SimSun" w:eastAsia="SimSun" w:cs="SimSun"/>
          <w:sz w:val="21"/>
          <w:szCs w:val="21"/>
          <w:spacing w:val="-12"/>
        </w:rPr>
        <w:t>量。</w:t>
      </w:r>
    </w:p>
    <w:p>
      <w:pPr>
        <w:spacing w:line="278" w:lineRule="auto"/>
        <w:rPr>
          <w:rFonts w:ascii="Arial"/>
          <w:sz w:val="21"/>
        </w:rPr>
      </w:pPr>
      <w:r/>
    </w:p>
    <w:p>
      <w:pPr>
        <w:ind w:left="2624"/>
        <w:spacing w:before="98" w:line="222" w:lineRule="auto"/>
        <w:rPr>
          <w:rFonts w:ascii="SimHei" w:hAnsi="SimHei" w:eastAsia="SimHei" w:cs="SimHei"/>
          <w:sz w:val="30"/>
          <w:szCs w:val="30"/>
        </w:rPr>
      </w:pPr>
      <w:r>
        <w:rPr>
          <w:rFonts w:ascii="SimHei" w:hAnsi="SimHei" w:eastAsia="SimHei" w:cs="SimHei"/>
          <w:sz w:val="30"/>
          <w:szCs w:val="30"/>
          <w:b/>
          <w:bCs/>
          <w:spacing w:val="-8"/>
        </w:rPr>
        <w:t>第二节</w:t>
      </w:r>
      <w:r>
        <w:rPr>
          <w:rFonts w:ascii="SimHei" w:hAnsi="SimHei" w:eastAsia="SimHei" w:cs="SimHei"/>
          <w:sz w:val="30"/>
          <w:szCs w:val="30"/>
          <w:spacing w:val="147"/>
        </w:rPr>
        <w:t xml:space="preserve"> </w:t>
      </w:r>
      <w:r>
        <w:rPr>
          <w:rFonts w:ascii="SimHei" w:hAnsi="SimHei" w:eastAsia="SimHei" w:cs="SimHei"/>
          <w:sz w:val="30"/>
          <w:szCs w:val="30"/>
          <w:b/>
          <w:bCs/>
          <w:spacing w:val="-8"/>
        </w:rPr>
        <w:t>肾小管功能检测</w:t>
      </w:r>
    </w:p>
    <w:p>
      <w:pPr>
        <w:spacing w:line="262" w:lineRule="auto"/>
        <w:rPr>
          <w:rFonts w:ascii="Arial"/>
          <w:sz w:val="21"/>
        </w:rPr>
      </w:pPr>
      <w:r/>
    </w:p>
    <w:p>
      <w:pPr>
        <w:ind w:right="1109" w:firstLine="390"/>
        <w:spacing w:before="69" w:line="262" w:lineRule="auto"/>
        <w:jc w:val="both"/>
        <w:rPr>
          <w:rFonts w:ascii="SimSun" w:hAnsi="SimSun" w:eastAsia="SimSun" w:cs="SimSun"/>
          <w:sz w:val="21"/>
          <w:szCs w:val="21"/>
        </w:rPr>
      </w:pPr>
      <w:r>
        <w:rPr>
          <w:rFonts w:ascii="SimSun" w:hAnsi="SimSun" w:eastAsia="SimSun" w:cs="SimSun"/>
          <w:sz w:val="21"/>
          <w:szCs w:val="21"/>
          <w:spacing w:val="-10"/>
        </w:rPr>
        <w:t>肾小管是与肾小囊壁层相连的一条细长上皮性小管，按其形态结构，分布位置和功能分为近</w:t>
      </w:r>
      <w:r>
        <w:rPr>
          <w:rFonts w:ascii="SimSun" w:hAnsi="SimSun" w:eastAsia="SimSun" w:cs="SimSun"/>
          <w:sz w:val="21"/>
          <w:szCs w:val="21"/>
          <w:spacing w:val="6"/>
        </w:rPr>
        <w:t xml:space="preserve"> </w:t>
      </w:r>
      <w:r>
        <w:rPr>
          <w:rFonts w:ascii="SimSun" w:hAnsi="SimSun" w:eastAsia="SimSun" w:cs="SimSun"/>
          <w:sz w:val="21"/>
          <w:szCs w:val="21"/>
          <w:spacing w:val="-13"/>
        </w:rPr>
        <w:t>端小管、髓袢和远端小管。肾小管具有重吸收(reabsorption)和排泌作用(secretion)。</w:t>
      </w:r>
      <w:r>
        <w:rPr>
          <w:rFonts w:ascii="SimSun" w:hAnsi="SimSun" w:eastAsia="SimSun" w:cs="SimSun"/>
          <w:sz w:val="21"/>
          <w:szCs w:val="21"/>
          <w:spacing w:val="-53"/>
        </w:rPr>
        <w:t xml:space="preserve"> </w:t>
      </w:r>
      <w:r>
        <w:rPr>
          <w:rFonts w:ascii="SimSun" w:hAnsi="SimSun" w:eastAsia="SimSun" w:cs="SimSun"/>
          <w:sz w:val="21"/>
          <w:szCs w:val="21"/>
          <w:spacing w:val="-13"/>
        </w:rPr>
        <w:t>近端小管是</w:t>
      </w:r>
      <w:r>
        <w:rPr>
          <w:rFonts w:ascii="SimSun" w:hAnsi="SimSun" w:eastAsia="SimSun" w:cs="SimSun"/>
          <w:sz w:val="21"/>
          <w:szCs w:val="21"/>
        </w:rPr>
        <w:t xml:space="preserve"> </w:t>
      </w:r>
      <w:r>
        <w:rPr>
          <w:rFonts w:ascii="SimSun" w:hAnsi="SimSun" w:eastAsia="SimSun" w:cs="SimSun"/>
          <w:sz w:val="21"/>
          <w:szCs w:val="21"/>
          <w:spacing w:val="-4"/>
        </w:rPr>
        <w:t>肾小管重吸收功能的重要部分，髓袢及远曲小管合称远端肾单位。是离子转运和分泌</w:t>
      </w:r>
      <w:r>
        <w:rPr>
          <w:rFonts w:ascii="SimSun" w:hAnsi="SimSun" w:eastAsia="SimSun" w:cs="SimSun"/>
          <w:sz w:val="21"/>
          <w:szCs w:val="21"/>
          <w:spacing w:val="-5"/>
        </w:rPr>
        <w:t>的重要场</w:t>
      </w:r>
      <w:r>
        <w:rPr>
          <w:rFonts w:ascii="SimSun" w:hAnsi="SimSun" w:eastAsia="SimSun" w:cs="SimSun"/>
          <w:sz w:val="21"/>
          <w:szCs w:val="21"/>
        </w:rPr>
        <w:t xml:space="preserve"> </w:t>
      </w:r>
      <w:r>
        <w:rPr>
          <w:rFonts w:ascii="SimSun" w:hAnsi="SimSun" w:eastAsia="SimSun" w:cs="SimSun"/>
          <w:sz w:val="21"/>
          <w:szCs w:val="21"/>
          <w:spacing w:val="-11"/>
        </w:rPr>
        <w:t>所，细胞能吸收H</w:t>
      </w:r>
      <w:r>
        <w:rPr>
          <w:rFonts w:ascii="Calibri" w:hAnsi="Calibri" w:eastAsia="Calibri" w:cs="Calibri"/>
          <w:sz w:val="21"/>
          <w:szCs w:val="21"/>
          <w:spacing w:val="-11"/>
        </w:rPr>
        <w:t>₂</w:t>
      </w:r>
      <w:r>
        <w:rPr>
          <w:rFonts w:ascii="SimSun" w:hAnsi="SimSun" w:eastAsia="SimSun" w:cs="SimSun"/>
          <w:sz w:val="21"/>
          <w:szCs w:val="21"/>
          <w:spacing w:val="-11"/>
        </w:rPr>
        <w:t>O、Na*,排出</w:t>
      </w:r>
      <w:r>
        <w:rPr>
          <w:rFonts w:ascii="SimSun" w:hAnsi="SimSun" w:eastAsia="SimSun" w:cs="SimSun"/>
          <w:sz w:val="21"/>
          <w:szCs w:val="21"/>
          <w:spacing w:val="-51"/>
        </w:rPr>
        <w:t xml:space="preserve"> </w:t>
      </w:r>
      <w:r>
        <w:rPr>
          <w:rFonts w:ascii="SimSun" w:hAnsi="SimSun" w:eastAsia="SimSun" w:cs="SimSun"/>
          <w:sz w:val="21"/>
          <w:szCs w:val="21"/>
          <w:spacing w:val="-11"/>
        </w:rPr>
        <w:t>K*、H*、NH</w:t>
      </w:r>
      <w:r>
        <w:rPr>
          <w:rFonts w:ascii="Calibri" w:hAnsi="Calibri" w:eastAsia="Calibri" w:cs="Calibri"/>
          <w:sz w:val="21"/>
          <w:szCs w:val="21"/>
          <w:spacing w:val="-11"/>
        </w:rPr>
        <w:t>₄</w:t>
      </w:r>
      <w:r>
        <w:rPr>
          <w:rFonts w:ascii="SimSun" w:hAnsi="SimSun" w:eastAsia="SimSun" w:cs="SimSun"/>
          <w:sz w:val="21"/>
          <w:szCs w:val="21"/>
          <w:spacing w:val="-11"/>
        </w:rPr>
        <w:t>*,受醛固酮和抗利尿激素的调控，参与尿液浓缩与稀释</w:t>
      </w:r>
      <w:r>
        <w:rPr>
          <w:rFonts w:ascii="SimSun" w:hAnsi="SimSun" w:eastAsia="SimSun" w:cs="SimSun"/>
          <w:sz w:val="21"/>
          <w:szCs w:val="21"/>
        </w:rPr>
        <w:t xml:space="preserve"> </w:t>
      </w:r>
      <w:r>
        <w:rPr>
          <w:rFonts w:ascii="SimSun" w:hAnsi="SimSun" w:eastAsia="SimSun" w:cs="SimSun"/>
          <w:sz w:val="21"/>
          <w:szCs w:val="21"/>
          <w:spacing w:val="-7"/>
        </w:rPr>
        <w:t>的调节。</w:t>
      </w:r>
    </w:p>
    <w:p>
      <w:pPr>
        <w:ind w:left="393"/>
        <w:spacing w:before="225" w:line="221" w:lineRule="auto"/>
        <w:outlineLvl w:val="0"/>
        <w:rPr>
          <w:rFonts w:ascii="SimHei" w:hAnsi="SimHei" w:eastAsia="SimHei" w:cs="SimHei"/>
          <w:sz w:val="25"/>
          <w:szCs w:val="25"/>
        </w:rPr>
      </w:pPr>
      <w:r>
        <w:rPr>
          <w:rFonts w:ascii="SimHei" w:hAnsi="SimHei" w:eastAsia="SimHei" w:cs="SimHei"/>
          <w:sz w:val="25"/>
          <w:szCs w:val="25"/>
          <w:b/>
          <w:bCs/>
          <w:color w:val="3694DC"/>
          <w:spacing w:val="-12"/>
        </w:rPr>
        <w:t>一、近端肾小管功能检测</w:t>
      </w:r>
    </w:p>
    <w:p>
      <w:pPr>
        <w:ind w:left="393"/>
        <w:spacing w:before="229" w:line="219" w:lineRule="auto"/>
        <w:rPr>
          <w:rFonts w:ascii="SimHei" w:hAnsi="SimHei" w:eastAsia="SimHei" w:cs="SimHei"/>
          <w:sz w:val="21"/>
          <w:szCs w:val="21"/>
        </w:rPr>
      </w:pPr>
      <w:r>
        <w:rPr>
          <w:rFonts w:ascii="SimHei" w:hAnsi="SimHei" w:eastAsia="SimHei" w:cs="SimHei"/>
          <w:sz w:val="21"/>
          <w:szCs w:val="21"/>
          <w:b/>
          <w:bCs/>
          <w:spacing w:val="3"/>
        </w:rPr>
        <w:t>(一)尿β</w:t>
      </w:r>
      <w:r>
        <w:rPr>
          <w:rFonts w:ascii="Calibri" w:hAnsi="Calibri" w:eastAsia="Calibri" w:cs="Calibri"/>
          <w:sz w:val="21"/>
          <w:szCs w:val="21"/>
          <w:b/>
          <w:bCs/>
          <w:spacing w:val="3"/>
        </w:rPr>
        <w:t>₂</w:t>
      </w:r>
      <w:r>
        <w:rPr>
          <w:rFonts w:ascii="SimHei" w:hAnsi="SimHei" w:eastAsia="SimHei" w:cs="SimHei"/>
          <w:sz w:val="21"/>
          <w:szCs w:val="21"/>
          <w:b/>
          <w:bCs/>
          <w:spacing w:val="3"/>
        </w:rPr>
        <w:t>-微球蛋白测定</w:t>
      </w:r>
    </w:p>
    <w:p>
      <w:pPr>
        <w:ind w:right="1034" w:firstLine="390"/>
        <w:spacing w:before="42" w:line="270" w:lineRule="auto"/>
        <w:jc w:val="both"/>
        <w:rPr>
          <w:rFonts w:ascii="SimSun" w:hAnsi="SimSun" w:eastAsia="SimSun" w:cs="SimSun"/>
          <w:sz w:val="21"/>
          <w:szCs w:val="21"/>
        </w:rPr>
      </w:pPr>
      <w:r>
        <w:rPr>
          <w:rFonts w:ascii="SimSun" w:hAnsi="SimSun" w:eastAsia="SimSun" w:cs="SimSun"/>
          <w:sz w:val="21"/>
          <w:szCs w:val="21"/>
          <w:spacing w:val="-9"/>
        </w:rPr>
        <w:t>β</w:t>
      </w:r>
      <w:r>
        <w:rPr>
          <w:rFonts w:ascii="Calibri" w:hAnsi="Calibri" w:eastAsia="Calibri" w:cs="Calibri"/>
          <w:sz w:val="21"/>
          <w:szCs w:val="21"/>
          <w:spacing w:val="-9"/>
        </w:rPr>
        <w:t>₂</w:t>
      </w:r>
      <w:r>
        <w:rPr>
          <w:rFonts w:ascii="SimSun" w:hAnsi="SimSun" w:eastAsia="SimSun" w:cs="SimSun"/>
          <w:sz w:val="21"/>
          <w:szCs w:val="21"/>
          <w:spacing w:val="-9"/>
        </w:rPr>
        <w:t>-MG</w:t>
      </w:r>
      <w:r>
        <w:rPr>
          <w:rFonts w:ascii="SimSun" w:hAnsi="SimSun" w:eastAsia="SimSun" w:cs="SimSun"/>
          <w:sz w:val="21"/>
          <w:szCs w:val="21"/>
          <w:spacing w:val="-45"/>
        </w:rPr>
        <w:t xml:space="preserve"> </w:t>
      </w:r>
      <w:r>
        <w:rPr>
          <w:rFonts w:ascii="SimSun" w:hAnsi="SimSun" w:eastAsia="SimSun" w:cs="SimSun"/>
          <w:sz w:val="21"/>
          <w:szCs w:val="21"/>
          <w:spacing w:val="-9"/>
        </w:rPr>
        <w:t>是体内除成熟红细胞和胎盘滋养层细胞外的所有细胞，特别是淋巴细胞和肿瘤细胞膜</w:t>
      </w:r>
      <w:r>
        <w:rPr>
          <w:rFonts w:ascii="SimSun" w:hAnsi="SimSun" w:eastAsia="SimSun" w:cs="SimSun"/>
          <w:sz w:val="21"/>
          <w:szCs w:val="21"/>
        </w:rPr>
        <w:t xml:space="preserve">  </w:t>
      </w:r>
      <w:r>
        <w:rPr>
          <w:rFonts w:ascii="SimSun" w:hAnsi="SimSun" w:eastAsia="SimSun" w:cs="SimSun"/>
          <w:sz w:val="21"/>
          <w:szCs w:val="21"/>
          <w:spacing w:val="-2"/>
        </w:rPr>
        <w:t>上组织相容性抗原(HLA)</w:t>
      </w:r>
      <w:r>
        <w:rPr>
          <w:rFonts w:ascii="SimSun" w:hAnsi="SimSun" w:eastAsia="SimSun" w:cs="SimSun"/>
          <w:sz w:val="21"/>
          <w:szCs w:val="21"/>
          <w:spacing w:val="45"/>
        </w:rPr>
        <w:t xml:space="preserve"> </w:t>
      </w:r>
      <w:r>
        <w:rPr>
          <w:rFonts w:ascii="SimSun" w:hAnsi="SimSun" w:eastAsia="SimSun" w:cs="SimSun"/>
          <w:sz w:val="21"/>
          <w:szCs w:val="21"/>
          <w:spacing w:val="-2"/>
        </w:rPr>
        <w:t>的轻链蛋白组分，分子量仅11800,电泳时出现于</w:t>
      </w:r>
      <w:r>
        <w:rPr>
          <w:rFonts w:ascii="SimSun" w:hAnsi="SimSun" w:eastAsia="SimSun" w:cs="SimSun"/>
          <w:sz w:val="21"/>
          <w:szCs w:val="21"/>
          <w:spacing w:val="-3"/>
        </w:rPr>
        <w:t>β</w:t>
      </w:r>
      <w:r>
        <w:rPr>
          <w:rFonts w:ascii="Calibri" w:hAnsi="Calibri" w:eastAsia="Calibri" w:cs="Calibri"/>
          <w:sz w:val="21"/>
          <w:szCs w:val="21"/>
          <w:spacing w:val="-3"/>
        </w:rPr>
        <w:t>₂</w:t>
      </w:r>
      <w:r>
        <w:rPr>
          <w:rFonts w:ascii="Calibri" w:hAnsi="Calibri" w:eastAsia="Calibri" w:cs="Calibri"/>
          <w:sz w:val="21"/>
          <w:szCs w:val="21"/>
          <w:spacing w:val="-24"/>
        </w:rPr>
        <w:t xml:space="preserve"> </w:t>
      </w:r>
      <w:r>
        <w:rPr>
          <w:rFonts w:ascii="SimSun" w:hAnsi="SimSun" w:eastAsia="SimSun" w:cs="SimSun"/>
          <w:sz w:val="21"/>
          <w:szCs w:val="21"/>
          <w:spacing w:val="-3"/>
        </w:rPr>
        <w:t>区带而得名。随</w:t>
      </w:r>
      <w:r>
        <w:rPr>
          <w:rFonts w:ascii="SimSun" w:hAnsi="SimSun" w:eastAsia="SimSun" w:cs="SimSun"/>
          <w:sz w:val="21"/>
          <w:szCs w:val="21"/>
        </w:rPr>
        <w:t xml:space="preserve">  </w:t>
      </w:r>
      <w:r>
        <w:rPr>
          <w:rFonts w:ascii="SimSun" w:hAnsi="SimSun" w:eastAsia="SimSun" w:cs="SimSun"/>
          <w:sz w:val="21"/>
          <w:szCs w:val="21"/>
          <w:spacing w:val="-11"/>
        </w:rPr>
        <w:t>HLA</w:t>
      </w:r>
      <w:r>
        <w:rPr>
          <w:rFonts w:ascii="SimSun" w:hAnsi="SimSun" w:eastAsia="SimSun" w:cs="SimSun"/>
          <w:sz w:val="21"/>
          <w:szCs w:val="21"/>
          <w:spacing w:val="6"/>
        </w:rPr>
        <w:t xml:space="preserve"> </w:t>
      </w:r>
      <w:r>
        <w:rPr>
          <w:rFonts w:ascii="SimSun" w:hAnsi="SimSun" w:eastAsia="SimSun" w:cs="SimSun"/>
          <w:sz w:val="21"/>
          <w:szCs w:val="21"/>
          <w:spacing w:val="-11"/>
        </w:rPr>
        <w:t>的更新代谢降解释放入体液，正常人β</w:t>
      </w:r>
      <w:r>
        <w:rPr>
          <w:rFonts w:ascii="Calibri" w:hAnsi="Calibri" w:eastAsia="Calibri" w:cs="Calibri"/>
          <w:sz w:val="21"/>
          <w:szCs w:val="21"/>
          <w:spacing w:val="-11"/>
        </w:rPr>
        <w:t>₂</w:t>
      </w:r>
      <w:r>
        <w:rPr>
          <w:rFonts w:ascii="SimSun" w:hAnsi="SimSun" w:eastAsia="SimSun" w:cs="SimSun"/>
          <w:sz w:val="21"/>
          <w:szCs w:val="21"/>
          <w:spacing w:val="-11"/>
        </w:rPr>
        <w:t>-MG</w:t>
      </w:r>
      <w:r>
        <w:rPr>
          <w:rFonts w:ascii="SimSun" w:hAnsi="SimSun" w:eastAsia="SimSun" w:cs="SimSun"/>
          <w:sz w:val="21"/>
          <w:szCs w:val="21"/>
          <w:spacing w:val="16"/>
        </w:rPr>
        <w:t xml:space="preserve"> </w:t>
      </w:r>
      <w:r>
        <w:rPr>
          <w:rFonts w:ascii="SimSun" w:hAnsi="SimSun" w:eastAsia="SimSun" w:cs="SimSun"/>
          <w:sz w:val="21"/>
          <w:szCs w:val="21"/>
          <w:spacing w:val="-11"/>
        </w:rPr>
        <w:t>生成量较恒定，约150～200mg/d。</w:t>
      </w:r>
      <w:r>
        <w:rPr>
          <w:rFonts w:ascii="SimSun" w:hAnsi="SimSun" w:eastAsia="SimSun" w:cs="SimSun"/>
          <w:sz w:val="21"/>
          <w:szCs w:val="21"/>
          <w:spacing w:val="-13"/>
        </w:rPr>
        <w:t xml:space="preserve"> </w:t>
      </w:r>
      <w:r>
        <w:rPr>
          <w:rFonts w:ascii="SimSun" w:hAnsi="SimSun" w:eastAsia="SimSun" w:cs="SimSun"/>
          <w:sz w:val="21"/>
          <w:szCs w:val="21"/>
          <w:spacing w:val="-11"/>
        </w:rPr>
        <w:t>由于分子量小</w:t>
      </w:r>
      <w:r>
        <w:rPr>
          <w:rFonts w:ascii="SimSun" w:hAnsi="SimSun" w:eastAsia="SimSun" w:cs="SimSun"/>
          <w:sz w:val="21"/>
          <w:szCs w:val="21"/>
        </w:rPr>
        <w:t xml:space="preserve"> </w:t>
      </w:r>
      <w:r>
        <w:rPr>
          <w:rFonts w:ascii="SimSun" w:hAnsi="SimSun" w:eastAsia="SimSun" w:cs="SimSun"/>
          <w:sz w:val="21"/>
          <w:szCs w:val="21"/>
          <w:spacing w:val="-8"/>
        </w:rPr>
        <w:t>并且不和血浆蛋白结合，可自由经肾小球滤入原尿，但原尿中99.9%的β</w:t>
      </w:r>
      <w:r>
        <w:rPr>
          <w:rFonts w:ascii="Calibri" w:hAnsi="Calibri" w:eastAsia="Calibri" w:cs="Calibri"/>
          <w:sz w:val="21"/>
          <w:szCs w:val="21"/>
          <w:spacing w:val="-8"/>
        </w:rPr>
        <w:t>₂</w:t>
      </w:r>
      <w:r>
        <w:rPr>
          <w:rFonts w:ascii="SimSun" w:hAnsi="SimSun" w:eastAsia="SimSun" w:cs="SimSun"/>
          <w:sz w:val="21"/>
          <w:szCs w:val="21"/>
          <w:spacing w:val="-8"/>
        </w:rPr>
        <w:t>-MG</w:t>
      </w:r>
      <w:r>
        <w:rPr>
          <w:rFonts w:ascii="SimSun" w:hAnsi="SimSun" w:eastAsia="SimSun" w:cs="SimSun"/>
          <w:sz w:val="21"/>
          <w:szCs w:val="21"/>
          <w:spacing w:val="24"/>
        </w:rPr>
        <w:t xml:space="preserve"> </w:t>
      </w:r>
      <w:r>
        <w:rPr>
          <w:rFonts w:ascii="SimSun" w:hAnsi="SimSun" w:eastAsia="SimSun" w:cs="SimSun"/>
          <w:sz w:val="21"/>
          <w:szCs w:val="21"/>
          <w:spacing w:val="-8"/>
        </w:rPr>
        <w:t>在近端肾小管被重</w:t>
      </w:r>
      <w:r>
        <w:rPr>
          <w:rFonts w:ascii="SimSun" w:hAnsi="SimSun" w:eastAsia="SimSun" w:cs="SimSun"/>
          <w:sz w:val="21"/>
          <w:szCs w:val="21"/>
        </w:rPr>
        <w:t xml:space="preserve">  </w:t>
      </w:r>
      <w:r>
        <w:rPr>
          <w:rFonts w:ascii="SimSun" w:hAnsi="SimSun" w:eastAsia="SimSun" w:cs="SimSun"/>
          <w:sz w:val="21"/>
          <w:szCs w:val="21"/>
          <w:spacing w:val="-13"/>
        </w:rPr>
        <w:t>吸收，并在肾小管上皮细胞中分解破坏，仅微量自尿中排出。因β</w:t>
      </w:r>
      <w:r>
        <w:rPr>
          <w:rFonts w:ascii="Calibri" w:hAnsi="Calibri" w:eastAsia="Calibri" w:cs="Calibri"/>
          <w:sz w:val="21"/>
          <w:szCs w:val="21"/>
          <w:spacing w:val="-13"/>
        </w:rPr>
        <w:t>₂</w:t>
      </w:r>
      <w:r>
        <w:rPr>
          <w:rFonts w:ascii="SimSun" w:hAnsi="SimSun" w:eastAsia="SimSun" w:cs="SimSun"/>
          <w:sz w:val="21"/>
          <w:szCs w:val="21"/>
          <w:spacing w:val="-13"/>
        </w:rPr>
        <w:t>-MG</w:t>
      </w:r>
      <w:r>
        <w:rPr>
          <w:rFonts w:ascii="SimSun" w:hAnsi="SimSun" w:eastAsia="SimSun" w:cs="SimSun"/>
          <w:sz w:val="21"/>
          <w:szCs w:val="21"/>
          <w:spacing w:val="19"/>
        </w:rPr>
        <w:t xml:space="preserve"> </w:t>
      </w:r>
      <w:r>
        <w:rPr>
          <w:rFonts w:ascii="SimSun" w:hAnsi="SimSun" w:eastAsia="SimSun" w:cs="SimSun"/>
          <w:sz w:val="21"/>
          <w:szCs w:val="21"/>
          <w:spacing w:val="-13"/>
        </w:rPr>
        <w:t>在酸性尿中极易分解破坏，</w:t>
      </w:r>
      <w:r>
        <w:rPr>
          <w:rFonts w:ascii="SimSun" w:hAnsi="SimSun" w:eastAsia="SimSun" w:cs="SimSun"/>
          <w:sz w:val="21"/>
          <w:szCs w:val="21"/>
        </w:rPr>
        <w:t xml:space="preserve"> </w:t>
      </w:r>
      <w:r>
        <w:rPr>
          <w:rFonts w:ascii="SimSun" w:hAnsi="SimSun" w:eastAsia="SimSun" w:cs="SimSun"/>
          <w:sz w:val="21"/>
          <w:szCs w:val="21"/>
          <w:spacing w:val="-10"/>
        </w:rPr>
        <w:t>故尿收集后应及时测定。若需贮存批量检测，应将酸性尿调至pH7</w:t>
      </w:r>
      <w:r>
        <w:rPr>
          <w:rFonts w:ascii="SimSun" w:hAnsi="SimSun" w:eastAsia="SimSun" w:cs="SimSun"/>
          <w:sz w:val="21"/>
          <w:szCs w:val="21"/>
          <w:spacing w:val="54"/>
        </w:rPr>
        <w:t xml:space="preserve"> </w:t>
      </w:r>
      <w:r>
        <w:rPr>
          <w:rFonts w:ascii="SimSun" w:hAnsi="SimSun" w:eastAsia="SimSun" w:cs="SimSun"/>
          <w:sz w:val="21"/>
          <w:szCs w:val="21"/>
          <w:spacing w:val="-10"/>
        </w:rPr>
        <w:t>左右冷冻保存。</w:t>
      </w:r>
    </w:p>
    <w:p>
      <w:pPr>
        <w:ind w:left="287"/>
        <w:spacing w:before="99" w:line="222" w:lineRule="auto"/>
        <w:rPr>
          <w:rFonts w:ascii="SimHei" w:hAnsi="SimHei" w:eastAsia="SimHei" w:cs="SimHei"/>
          <w:sz w:val="21"/>
          <w:szCs w:val="21"/>
        </w:rPr>
      </w:pPr>
      <w:r>
        <w:rPr>
          <w:rFonts w:ascii="SimHei" w:hAnsi="SimHei" w:eastAsia="SimHei" w:cs="SimHei"/>
          <w:sz w:val="21"/>
          <w:szCs w:val="21"/>
          <w:b/>
          <w:bCs/>
          <w:color w:val="0A70BF"/>
          <w:spacing w:val="-15"/>
        </w:rPr>
        <w:t>【参考值】</w:t>
      </w:r>
    </w:p>
    <w:p>
      <w:pPr>
        <w:ind w:left="390"/>
        <w:spacing w:before="53" w:line="214" w:lineRule="auto"/>
        <w:rPr>
          <w:rFonts w:ascii="SimSun" w:hAnsi="SimSun" w:eastAsia="SimSun" w:cs="SimSun"/>
          <w:sz w:val="21"/>
          <w:szCs w:val="21"/>
        </w:rPr>
      </w:pPr>
      <w:r>
        <w:rPr>
          <w:rFonts w:ascii="SimSun" w:hAnsi="SimSun" w:eastAsia="SimSun" w:cs="SimSun"/>
          <w:sz w:val="21"/>
          <w:szCs w:val="21"/>
          <w:spacing w:val="-3"/>
        </w:rPr>
        <w:t>成人尿&lt;0.3mg/L,或以尿肌酐校正&lt;0.2mg/g</w:t>
      </w:r>
      <w:r>
        <w:rPr>
          <w:rFonts w:ascii="SimSun" w:hAnsi="SimSun" w:eastAsia="SimSun" w:cs="SimSun"/>
          <w:sz w:val="21"/>
          <w:szCs w:val="21"/>
          <w:spacing w:val="-56"/>
        </w:rPr>
        <w:t xml:space="preserve"> </w:t>
      </w:r>
      <w:r>
        <w:rPr>
          <w:rFonts w:ascii="SimSun" w:hAnsi="SimSun" w:eastAsia="SimSun" w:cs="SimSun"/>
          <w:sz w:val="21"/>
          <w:szCs w:val="21"/>
          <w:spacing w:val="-3"/>
        </w:rPr>
        <w:t>肌酐。</w:t>
      </w:r>
    </w:p>
    <w:p>
      <w:pPr>
        <w:ind w:left="287"/>
        <w:spacing w:before="92" w:line="223" w:lineRule="auto"/>
        <w:rPr>
          <w:rFonts w:ascii="SimHei" w:hAnsi="SimHei" w:eastAsia="SimHei" w:cs="SimHei"/>
          <w:sz w:val="21"/>
          <w:szCs w:val="21"/>
        </w:rPr>
      </w:pPr>
      <w:r>
        <w:rPr>
          <w:rFonts w:ascii="SimHei" w:hAnsi="SimHei" w:eastAsia="SimHei" w:cs="SimHei"/>
          <w:sz w:val="21"/>
          <w:szCs w:val="21"/>
          <w:b/>
          <w:bCs/>
          <w:color w:val="196FB1"/>
          <w:spacing w:val="-12"/>
        </w:rPr>
        <w:t>【临床意义】</w:t>
      </w:r>
    </w:p>
    <w:p>
      <w:pPr>
        <w:ind w:right="1123" w:firstLine="390"/>
        <w:spacing w:before="69" w:line="254" w:lineRule="auto"/>
        <w:jc w:val="both"/>
        <w:rPr>
          <w:rFonts w:ascii="SimSun" w:hAnsi="SimSun" w:eastAsia="SimSun" w:cs="SimSun"/>
          <w:sz w:val="21"/>
          <w:szCs w:val="21"/>
        </w:rPr>
      </w:pPr>
      <w:r>
        <w:rPr>
          <w:rFonts w:ascii="SimSun" w:hAnsi="SimSun" w:eastAsia="SimSun" w:cs="SimSun"/>
          <w:sz w:val="21"/>
          <w:szCs w:val="21"/>
          <w:spacing w:val="-11"/>
        </w:rPr>
        <w:t>根据β</w:t>
      </w:r>
      <w:r>
        <w:rPr>
          <w:rFonts w:ascii="Calibri" w:hAnsi="Calibri" w:eastAsia="Calibri" w:cs="Calibri"/>
          <w:sz w:val="21"/>
          <w:szCs w:val="21"/>
          <w:spacing w:val="-11"/>
        </w:rPr>
        <w:t>₂</w:t>
      </w:r>
      <w:r>
        <w:rPr>
          <w:rFonts w:ascii="SimSun" w:hAnsi="SimSun" w:eastAsia="SimSun" w:cs="SimSun"/>
          <w:sz w:val="21"/>
          <w:szCs w:val="21"/>
          <w:spacing w:val="-11"/>
        </w:rPr>
        <w:t>-MG</w:t>
      </w:r>
      <w:r>
        <w:rPr>
          <w:rFonts w:ascii="SimSun" w:hAnsi="SimSun" w:eastAsia="SimSun" w:cs="SimSun"/>
          <w:sz w:val="21"/>
          <w:szCs w:val="21"/>
          <w:spacing w:val="16"/>
        </w:rPr>
        <w:t xml:space="preserve"> </w:t>
      </w:r>
      <w:r>
        <w:rPr>
          <w:rFonts w:ascii="SimSun" w:hAnsi="SimSun" w:eastAsia="SimSun" w:cs="SimSun"/>
          <w:sz w:val="21"/>
          <w:szCs w:val="21"/>
          <w:spacing w:val="-11"/>
        </w:rPr>
        <w:t>的肾排泄过程，尿β</w:t>
      </w:r>
      <w:r>
        <w:rPr>
          <w:rFonts w:ascii="Calibri" w:hAnsi="Calibri" w:eastAsia="Calibri" w:cs="Calibri"/>
          <w:sz w:val="21"/>
          <w:szCs w:val="21"/>
          <w:spacing w:val="-11"/>
        </w:rPr>
        <w:t>₂</w:t>
      </w:r>
      <w:r>
        <w:rPr>
          <w:rFonts w:ascii="SimSun" w:hAnsi="SimSun" w:eastAsia="SimSun" w:cs="SimSun"/>
          <w:sz w:val="21"/>
          <w:szCs w:val="21"/>
          <w:spacing w:val="-11"/>
        </w:rPr>
        <w:t>-MG</w:t>
      </w:r>
      <w:r>
        <w:rPr>
          <w:rFonts w:ascii="SimSun" w:hAnsi="SimSun" w:eastAsia="SimSun" w:cs="SimSun"/>
          <w:sz w:val="21"/>
          <w:szCs w:val="21"/>
          <w:spacing w:val="6"/>
        </w:rPr>
        <w:t xml:space="preserve"> </w:t>
      </w:r>
      <w:r>
        <w:rPr>
          <w:rFonts w:ascii="SimSun" w:hAnsi="SimSun" w:eastAsia="SimSun" w:cs="SimSun"/>
          <w:sz w:val="21"/>
          <w:szCs w:val="21"/>
          <w:spacing w:val="-12"/>
        </w:rPr>
        <w:t>增多较灵敏地反映近端肾小管重吸收功能受损，如肾小</w:t>
      </w:r>
      <w:r>
        <w:rPr>
          <w:rFonts w:ascii="SimSun" w:hAnsi="SimSun" w:eastAsia="SimSun" w:cs="SimSun"/>
          <w:sz w:val="21"/>
          <w:szCs w:val="21"/>
        </w:rPr>
        <w:t xml:space="preserve"> </w:t>
      </w:r>
      <w:r>
        <w:rPr>
          <w:rFonts w:ascii="SimSun" w:hAnsi="SimSun" w:eastAsia="SimSun" w:cs="SimSun"/>
          <w:sz w:val="21"/>
          <w:szCs w:val="21"/>
          <w:spacing w:val="-11"/>
        </w:rPr>
        <w:t>管-间质性疾病、药物或毒物所致早期肾小管损伤，以及肾移植后急性排斥反</w:t>
      </w:r>
      <w:r>
        <w:rPr>
          <w:rFonts w:ascii="SimSun" w:hAnsi="SimSun" w:eastAsia="SimSun" w:cs="SimSun"/>
          <w:sz w:val="21"/>
          <w:szCs w:val="21"/>
          <w:spacing w:val="-12"/>
        </w:rPr>
        <w:t>应早期。肾移植后均</w:t>
      </w:r>
      <w:r>
        <w:rPr>
          <w:rFonts w:ascii="SimSun" w:hAnsi="SimSun" w:eastAsia="SimSun" w:cs="SimSun"/>
          <w:sz w:val="21"/>
          <w:szCs w:val="21"/>
        </w:rPr>
        <w:t xml:space="preserve"> </w:t>
      </w:r>
      <w:r>
        <w:rPr>
          <w:rFonts w:ascii="SimSun" w:hAnsi="SimSun" w:eastAsia="SimSun" w:cs="SimSun"/>
          <w:sz w:val="21"/>
          <w:szCs w:val="21"/>
          <w:spacing w:val="-14"/>
        </w:rPr>
        <w:t>使用可抑制β</w:t>
      </w:r>
      <w:r>
        <w:rPr>
          <w:rFonts w:ascii="Calibri" w:hAnsi="Calibri" w:eastAsia="Calibri" w:cs="Calibri"/>
          <w:sz w:val="21"/>
          <w:szCs w:val="21"/>
          <w:spacing w:val="-14"/>
        </w:rPr>
        <w:t>₂</w:t>
      </w:r>
      <w:r>
        <w:rPr>
          <w:rFonts w:ascii="SimSun" w:hAnsi="SimSun" w:eastAsia="SimSun" w:cs="SimSun"/>
          <w:sz w:val="21"/>
          <w:szCs w:val="21"/>
          <w:spacing w:val="-14"/>
        </w:rPr>
        <w:t>-MG</w:t>
      </w:r>
      <w:r>
        <w:rPr>
          <w:rFonts w:ascii="SimSun" w:hAnsi="SimSun" w:eastAsia="SimSun" w:cs="SimSun"/>
          <w:sz w:val="21"/>
          <w:szCs w:val="21"/>
          <w:spacing w:val="26"/>
        </w:rPr>
        <w:t xml:space="preserve"> </w:t>
      </w:r>
      <w:r>
        <w:rPr>
          <w:rFonts w:ascii="SimSun" w:hAnsi="SimSun" w:eastAsia="SimSun" w:cs="SimSun"/>
          <w:sz w:val="21"/>
          <w:szCs w:val="21"/>
          <w:spacing w:val="-14"/>
        </w:rPr>
        <w:t>生成的免疫抑制剂，若仍出现尿β</w:t>
      </w:r>
      <w:r>
        <w:rPr>
          <w:rFonts w:ascii="Calibri" w:hAnsi="Calibri" w:eastAsia="Calibri" w:cs="Calibri"/>
          <w:sz w:val="21"/>
          <w:szCs w:val="21"/>
          <w:spacing w:val="-14"/>
        </w:rPr>
        <w:t>₂</w:t>
      </w:r>
      <w:r>
        <w:rPr>
          <w:rFonts w:ascii="SimSun" w:hAnsi="SimSun" w:eastAsia="SimSun" w:cs="SimSun"/>
          <w:sz w:val="21"/>
          <w:szCs w:val="21"/>
          <w:spacing w:val="-14"/>
        </w:rPr>
        <w:t>-MG</w:t>
      </w:r>
      <w:r>
        <w:rPr>
          <w:rFonts w:ascii="SimSun" w:hAnsi="SimSun" w:eastAsia="SimSun" w:cs="SimSun"/>
          <w:sz w:val="21"/>
          <w:szCs w:val="21"/>
          <w:spacing w:val="6"/>
        </w:rPr>
        <w:t xml:space="preserve"> </w:t>
      </w:r>
      <w:r>
        <w:rPr>
          <w:rFonts w:ascii="SimSun" w:hAnsi="SimSun" w:eastAsia="SimSun" w:cs="SimSun"/>
          <w:sz w:val="21"/>
          <w:szCs w:val="21"/>
          <w:spacing w:val="-14"/>
        </w:rPr>
        <w:t>增</w:t>
      </w:r>
      <w:r>
        <w:rPr>
          <w:rFonts w:ascii="SimSun" w:hAnsi="SimSun" w:eastAsia="SimSun" w:cs="SimSun"/>
          <w:sz w:val="21"/>
          <w:szCs w:val="21"/>
          <w:spacing w:val="-15"/>
        </w:rPr>
        <w:t>多，表明排斥反应未能有效控制。</w:t>
      </w:r>
    </w:p>
    <w:p>
      <w:pPr>
        <w:ind w:right="1034" w:firstLine="390"/>
        <w:spacing w:before="65" w:line="252" w:lineRule="auto"/>
        <w:jc w:val="both"/>
        <w:rPr>
          <w:rFonts w:ascii="SimSun" w:hAnsi="SimSun" w:eastAsia="SimSun" w:cs="SimSun"/>
          <w:sz w:val="21"/>
          <w:szCs w:val="21"/>
        </w:rPr>
      </w:pPr>
      <w:r>
        <w:rPr>
          <w:rFonts w:ascii="SimSun" w:hAnsi="SimSun" w:eastAsia="SimSun" w:cs="SimSun"/>
          <w:sz w:val="21"/>
          <w:szCs w:val="21"/>
          <w:spacing w:val="-10"/>
        </w:rPr>
        <w:t>由于肾小管重吸收β</w:t>
      </w:r>
      <w:r>
        <w:rPr>
          <w:rFonts w:ascii="Calibri" w:hAnsi="Calibri" w:eastAsia="Calibri" w:cs="Calibri"/>
          <w:sz w:val="21"/>
          <w:szCs w:val="21"/>
          <w:spacing w:val="-10"/>
        </w:rPr>
        <w:t>₂</w:t>
      </w:r>
      <w:r>
        <w:rPr>
          <w:rFonts w:ascii="SimSun" w:hAnsi="SimSun" w:eastAsia="SimSun" w:cs="SimSun"/>
          <w:sz w:val="21"/>
          <w:szCs w:val="21"/>
          <w:spacing w:val="-10"/>
        </w:rPr>
        <w:t>-MG</w:t>
      </w:r>
      <w:r>
        <w:rPr>
          <w:rFonts w:ascii="SimSun" w:hAnsi="SimSun" w:eastAsia="SimSun" w:cs="SimSun"/>
          <w:sz w:val="21"/>
          <w:szCs w:val="21"/>
          <w:spacing w:val="29"/>
        </w:rPr>
        <w:t xml:space="preserve"> </w:t>
      </w:r>
      <w:r>
        <w:rPr>
          <w:rFonts w:ascii="SimSun" w:hAnsi="SimSun" w:eastAsia="SimSun" w:cs="SimSun"/>
          <w:sz w:val="21"/>
          <w:szCs w:val="21"/>
          <w:spacing w:val="-10"/>
        </w:rPr>
        <w:t>的阈值为5mg/L,超过阈值时，出现非重吸收功能受损的大量尿β</w:t>
      </w:r>
      <w:r>
        <w:rPr>
          <w:rFonts w:ascii="Calibri" w:hAnsi="Calibri" w:eastAsia="Calibri" w:cs="Calibri"/>
          <w:sz w:val="21"/>
          <w:szCs w:val="21"/>
          <w:spacing w:val="-10"/>
        </w:rPr>
        <w:t>₂</w:t>
      </w:r>
      <w:r>
        <w:rPr>
          <w:rFonts w:ascii="SimSun" w:hAnsi="SimSun" w:eastAsia="SimSun" w:cs="SimSun"/>
          <w:sz w:val="21"/>
          <w:szCs w:val="21"/>
          <w:spacing w:val="-10"/>
        </w:rPr>
        <w:t>-</w:t>
      </w:r>
      <w:r>
        <w:rPr>
          <w:rFonts w:ascii="SimSun" w:hAnsi="SimSun" w:eastAsia="SimSun" w:cs="SimSun"/>
          <w:sz w:val="21"/>
          <w:szCs w:val="21"/>
        </w:rPr>
        <w:t xml:space="preserve">  </w:t>
      </w:r>
      <w:r>
        <w:rPr>
          <w:rFonts w:ascii="SimSun" w:hAnsi="SimSun" w:eastAsia="SimSun" w:cs="SimSun"/>
          <w:sz w:val="21"/>
          <w:szCs w:val="21"/>
          <w:spacing w:val="-10"/>
        </w:rPr>
        <w:t>MG</w:t>
      </w:r>
      <w:r>
        <w:rPr>
          <w:rFonts w:ascii="SimSun" w:hAnsi="SimSun" w:eastAsia="SimSun" w:cs="SimSun"/>
          <w:sz w:val="21"/>
          <w:szCs w:val="21"/>
          <w:spacing w:val="6"/>
        </w:rPr>
        <w:t xml:space="preserve"> </w:t>
      </w:r>
      <w:r>
        <w:rPr>
          <w:rFonts w:ascii="SimSun" w:hAnsi="SimSun" w:eastAsia="SimSun" w:cs="SimSun"/>
          <w:sz w:val="21"/>
          <w:szCs w:val="21"/>
          <w:spacing w:val="-10"/>
        </w:rPr>
        <w:t>排泄。因此应同时检测血β</w:t>
      </w:r>
      <w:r>
        <w:rPr>
          <w:rFonts w:ascii="Calibri" w:hAnsi="Calibri" w:eastAsia="Calibri" w:cs="Calibri"/>
          <w:sz w:val="21"/>
          <w:szCs w:val="21"/>
          <w:spacing w:val="-10"/>
        </w:rPr>
        <w:t>₂</w:t>
      </w:r>
      <w:r>
        <w:rPr>
          <w:rFonts w:ascii="SimSun" w:hAnsi="SimSun" w:eastAsia="SimSun" w:cs="SimSun"/>
          <w:sz w:val="21"/>
          <w:szCs w:val="21"/>
          <w:spacing w:val="-10"/>
        </w:rPr>
        <w:t>-MG,</w:t>
      </w:r>
      <w:r>
        <w:rPr>
          <w:rFonts w:ascii="SimSun" w:hAnsi="SimSun" w:eastAsia="SimSun" w:cs="SimSun"/>
          <w:sz w:val="21"/>
          <w:szCs w:val="21"/>
          <w:spacing w:val="-38"/>
        </w:rPr>
        <w:t xml:space="preserve"> </w:t>
      </w:r>
      <w:r>
        <w:rPr>
          <w:rFonts w:ascii="SimSun" w:hAnsi="SimSun" w:eastAsia="SimSun" w:cs="SimSun"/>
          <w:sz w:val="21"/>
          <w:szCs w:val="21"/>
          <w:spacing w:val="-10"/>
        </w:rPr>
        <w:t>只有血β</w:t>
      </w:r>
      <w:r>
        <w:rPr>
          <w:rFonts w:ascii="Calibri" w:hAnsi="Calibri" w:eastAsia="Calibri" w:cs="Calibri"/>
          <w:sz w:val="21"/>
          <w:szCs w:val="21"/>
          <w:spacing w:val="-10"/>
        </w:rPr>
        <w:t>₂</w:t>
      </w:r>
      <w:r>
        <w:rPr>
          <w:rFonts w:ascii="SimSun" w:hAnsi="SimSun" w:eastAsia="SimSun" w:cs="SimSun"/>
          <w:sz w:val="21"/>
          <w:szCs w:val="21"/>
          <w:spacing w:val="-10"/>
        </w:rPr>
        <w:t>-MG&lt;5mg/L</w:t>
      </w:r>
      <w:r>
        <w:rPr>
          <w:rFonts w:ascii="SimSun" w:hAnsi="SimSun" w:eastAsia="SimSun" w:cs="SimSun"/>
          <w:sz w:val="21"/>
          <w:szCs w:val="21"/>
          <w:spacing w:val="46"/>
        </w:rPr>
        <w:t xml:space="preserve"> </w:t>
      </w:r>
      <w:r>
        <w:rPr>
          <w:rFonts w:ascii="SimSun" w:hAnsi="SimSun" w:eastAsia="SimSun" w:cs="SimSun"/>
          <w:sz w:val="21"/>
          <w:szCs w:val="21"/>
          <w:spacing w:val="-10"/>
        </w:rPr>
        <w:t>时，尿β</w:t>
      </w:r>
      <w:r>
        <w:rPr>
          <w:rFonts w:ascii="Calibri" w:hAnsi="Calibri" w:eastAsia="Calibri" w:cs="Calibri"/>
          <w:sz w:val="21"/>
          <w:szCs w:val="21"/>
          <w:spacing w:val="-10"/>
        </w:rPr>
        <w:t>₂</w:t>
      </w:r>
      <w:r>
        <w:rPr>
          <w:rFonts w:ascii="SimSun" w:hAnsi="SimSun" w:eastAsia="SimSun" w:cs="SimSun"/>
          <w:sz w:val="21"/>
          <w:szCs w:val="21"/>
          <w:spacing w:val="-10"/>
        </w:rPr>
        <w:t>-MG</w:t>
      </w:r>
      <w:r>
        <w:rPr>
          <w:rFonts w:ascii="SimSun" w:hAnsi="SimSun" w:eastAsia="SimSun" w:cs="SimSun"/>
          <w:sz w:val="21"/>
          <w:szCs w:val="21"/>
          <w:spacing w:val="17"/>
        </w:rPr>
        <w:t xml:space="preserve"> </w:t>
      </w:r>
      <w:r>
        <w:rPr>
          <w:rFonts w:ascii="SimSun" w:hAnsi="SimSun" w:eastAsia="SimSun" w:cs="SimSun"/>
          <w:sz w:val="21"/>
          <w:szCs w:val="21"/>
          <w:spacing w:val="-10"/>
        </w:rPr>
        <w:t>升高</w:t>
      </w:r>
      <w:r>
        <w:rPr>
          <w:rFonts w:ascii="SimSun" w:hAnsi="SimSun" w:eastAsia="SimSun" w:cs="SimSun"/>
          <w:sz w:val="21"/>
          <w:szCs w:val="21"/>
          <w:spacing w:val="-11"/>
        </w:rPr>
        <w:t>才反应肾小管损伤。</w:t>
      </w:r>
    </w:p>
    <w:p>
      <w:pPr>
        <w:ind w:left="393"/>
        <w:spacing w:before="71" w:line="222" w:lineRule="auto"/>
        <w:rPr>
          <w:rFonts w:ascii="SimHei" w:hAnsi="SimHei" w:eastAsia="SimHei" w:cs="SimHei"/>
          <w:sz w:val="21"/>
          <w:szCs w:val="21"/>
        </w:rPr>
      </w:pPr>
      <w:r>
        <w:rPr>
          <w:rFonts w:ascii="SimHei" w:hAnsi="SimHei" w:eastAsia="SimHei" w:cs="SimHei"/>
          <w:sz w:val="21"/>
          <w:szCs w:val="21"/>
          <w:b/>
          <w:bCs/>
          <w:spacing w:val="1"/>
        </w:rPr>
        <w:t>(二)α</w:t>
      </w:r>
      <w:r>
        <w:rPr>
          <w:rFonts w:ascii="Calibri" w:hAnsi="Calibri" w:eastAsia="Calibri" w:cs="Calibri"/>
          <w:sz w:val="21"/>
          <w:szCs w:val="21"/>
          <w:b/>
          <w:bCs/>
          <w:spacing w:val="1"/>
        </w:rPr>
        <w:t>₁</w:t>
      </w:r>
      <w:r>
        <w:rPr>
          <w:rFonts w:ascii="SimHei" w:hAnsi="SimHei" w:eastAsia="SimHei" w:cs="SimHei"/>
          <w:sz w:val="21"/>
          <w:szCs w:val="21"/>
          <w:b/>
          <w:bCs/>
          <w:spacing w:val="1"/>
        </w:rPr>
        <w:t>-微球蛋白测定</w:t>
      </w:r>
    </w:p>
    <w:p>
      <w:pPr>
        <w:ind w:right="1107" w:firstLine="390"/>
        <w:spacing w:before="54" w:line="275" w:lineRule="auto"/>
        <w:jc w:val="both"/>
        <w:rPr>
          <w:rFonts w:ascii="SimSun" w:hAnsi="SimSun" w:eastAsia="SimSun" w:cs="SimSun"/>
          <w:sz w:val="21"/>
          <w:szCs w:val="21"/>
        </w:rPr>
      </w:pPr>
      <w:r>
        <w:rPr>
          <w:rFonts w:ascii="SimSun" w:hAnsi="SimSun" w:eastAsia="SimSun" w:cs="SimSun"/>
          <w:sz w:val="21"/>
          <w:szCs w:val="21"/>
          <w:spacing w:val="-7"/>
        </w:rPr>
        <w:t>α</w:t>
      </w:r>
      <w:r>
        <w:rPr>
          <w:rFonts w:ascii="Calibri" w:hAnsi="Calibri" w:eastAsia="Calibri" w:cs="Calibri"/>
          <w:sz w:val="21"/>
          <w:szCs w:val="21"/>
          <w:spacing w:val="-7"/>
        </w:rPr>
        <w:t>₁</w:t>
      </w:r>
      <w:r>
        <w:rPr>
          <w:rFonts w:ascii="SimSun" w:hAnsi="SimSun" w:eastAsia="SimSun" w:cs="SimSun"/>
          <w:sz w:val="21"/>
          <w:szCs w:val="21"/>
          <w:spacing w:val="-7"/>
        </w:rPr>
        <w:t>-微球蛋白(α</w:t>
      </w:r>
      <w:r>
        <w:rPr>
          <w:rFonts w:ascii="Calibri" w:hAnsi="Calibri" w:eastAsia="Calibri" w:cs="Calibri"/>
          <w:sz w:val="21"/>
          <w:szCs w:val="21"/>
          <w:spacing w:val="-7"/>
        </w:rPr>
        <w:t>₁</w:t>
      </w:r>
      <w:r>
        <w:rPr>
          <w:rFonts w:ascii="SimSun" w:hAnsi="SimSun" w:eastAsia="SimSun" w:cs="SimSun"/>
          <w:sz w:val="21"/>
          <w:szCs w:val="21"/>
          <w:spacing w:val="-7"/>
        </w:rPr>
        <w:t>-microglobulin</w:t>
      </w:r>
      <w:r>
        <w:rPr>
          <w:rFonts w:ascii="SimSun" w:hAnsi="SimSun" w:eastAsia="SimSun" w:cs="SimSun"/>
          <w:sz w:val="21"/>
          <w:szCs w:val="21"/>
          <w:spacing w:val="-8"/>
        </w:rPr>
        <w:t>,α</w:t>
      </w:r>
      <w:r>
        <w:rPr>
          <w:rFonts w:ascii="Calibri" w:hAnsi="Calibri" w:eastAsia="Calibri" w:cs="Calibri"/>
          <w:sz w:val="21"/>
          <w:szCs w:val="21"/>
          <w:spacing w:val="-8"/>
        </w:rPr>
        <w:t>₁</w:t>
      </w:r>
      <w:r>
        <w:rPr>
          <w:rFonts w:ascii="SimSun" w:hAnsi="SimSun" w:eastAsia="SimSun" w:cs="SimSun"/>
          <w:sz w:val="21"/>
          <w:szCs w:val="21"/>
          <w:spacing w:val="-8"/>
        </w:rPr>
        <w:t>-</w:t>
      </w:r>
      <w:r>
        <w:rPr>
          <w:rFonts w:ascii="SimSun" w:hAnsi="SimSun" w:eastAsia="SimSun" w:cs="SimSun"/>
          <w:sz w:val="21"/>
          <w:szCs w:val="21"/>
          <w:spacing w:val="-7"/>
        </w:rPr>
        <w:t>MG</w:t>
      </w:r>
      <w:r>
        <w:rPr>
          <w:rFonts w:ascii="SimSun" w:hAnsi="SimSun" w:eastAsia="SimSun" w:cs="SimSun"/>
          <w:sz w:val="21"/>
          <w:szCs w:val="21"/>
          <w:spacing w:val="-8"/>
        </w:rPr>
        <w:t>)为肝细胞和淋巴细胞产生的一种糖蛋白，分子量仅</w:t>
      </w:r>
      <w:r>
        <w:rPr>
          <w:rFonts w:ascii="SimSun" w:hAnsi="SimSun" w:eastAsia="SimSun" w:cs="SimSun"/>
          <w:sz w:val="21"/>
          <w:szCs w:val="21"/>
        </w:rPr>
        <w:t xml:space="preserve"> </w:t>
      </w:r>
      <w:r>
        <w:rPr>
          <w:rFonts w:ascii="SimSun" w:hAnsi="SimSun" w:eastAsia="SimSun" w:cs="SimSun"/>
          <w:sz w:val="21"/>
          <w:szCs w:val="21"/>
          <w:spacing w:val="-10"/>
        </w:rPr>
        <w:t>26000。血浆中α</w:t>
      </w:r>
      <w:r>
        <w:rPr>
          <w:rFonts w:ascii="Calibri" w:hAnsi="Calibri" w:eastAsia="Calibri" w:cs="Calibri"/>
          <w:sz w:val="21"/>
          <w:szCs w:val="21"/>
          <w:spacing w:val="-10"/>
        </w:rPr>
        <w:t>₁</w:t>
      </w:r>
      <w:r>
        <w:rPr>
          <w:rFonts w:ascii="SimSun" w:hAnsi="SimSun" w:eastAsia="SimSun" w:cs="SimSun"/>
          <w:sz w:val="21"/>
          <w:szCs w:val="21"/>
          <w:spacing w:val="-10"/>
        </w:rPr>
        <w:t>-MG</w:t>
      </w:r>
      <w:r>
        <w:rPr>
          <w:rFonts w:ascii="SimSun" w:hAnsi="SimSun" w:eastAsia="SimSun" w:cs="SimSun"/>
          <w:sz w:val="21"/>
          <w:szCs w:val="21"/>
          <w:spacing w:val="16"/>
        </w:rPr>
        <w:t xml:space="preserve"> </w:t>
      </w:r>
      <w:r>
        <w:rPr>
          <w:rFonts w:ascii="SimSun" w:hAnsi="SimSun" w:eastAsia="SimSun" w:cs="SimSun"/>
          <w:sz w:val="21"/>
          <w:szCs w:val="21"/>
          <w:spacing w:val="-10"/>
        </w:rPr>
        <w:t>可以游离或与IgG、白蛋白结合的两种形式存在。游离α</w:t>
      </w:r>
      <w:r>
        <w:rPr>
          <w:rFonts w:ascii="Calibri" w:hAnsi="Calibri" w:eastAsia="Calibri" w:cs="Calibri"/>
          <w:sz w:val="21"/>
          <w:szCs w:val="21"/>
          <w:spacing w:val="-10"/>
        </w:rPr>
        <w:t>₁</w:t>
      </w:r>
      <w:r>
        <w:rPr>
          <w:rFonts w:ascii="SimSun" w:hAnsi="SimSun" w:eastAsia="SimSun" w:cs="SimSun"/>
          <w:sz w:val="21"/>
          <w:szCs w:val="21"/>
          <w:spacing w:val="-10"/>
        </w:rPr>
        <w:t>-MG</w:t>
      </w:r>
      <w:r>
        <w:rPr>
          <w:rFonts w:ascii="SimSun" w:hAnsi="SimSun" w:eastAsia="SimSun" w:cs="SimSun"/>
          <w:sz w:val="21"/>
          <w:szCs w:val="21"/>
          <w:spacing w:val="27"/>
        </w:rPr>
        <w:t xml:space="preserve"> </w:t>
      </w:r>
      <w:r>
        <w:rPr>
          <w:rFonts w:ascii="SimSun" w:hAnsi="SimSun" w:eastAsia="SimSun" w:cs="SimSun"/>
          <w:sz w:val="21"/>
          <w:szCs w:val="21"/>
          <w:spacing w:val="-10"/>
        </w:rPr>
        <w:t>可</w:t>
      </w:r>
      <w:r>
        <w:rPr>
          <w:rFonts w:ascii="SimSun" w:hAnsi="SimSun" w:eastAsia="SimSun" w:cs="SimSun"/>
          <w:sz w:val="21"/>
          <w:szCs w:val="21"/>
          <w:spacing w:val="-11"/>
        </w:rPr>
        <w:t>自由透过肾</w:t>
      </w:r>
      <w:r>
        <w:rPr>
          <w:rFonts w:ascii="SimSun" w:hAnsi="SimSun" w:eastAsia="SimSun" w:cs="SimSun"/>
          <w:sz w:val="21"/>
          <w:szCs w:val="21"/>
        </w:rPr>
        <w:t xml:space="preserve"> </w:t>
      </w:r>
      <w:r>
        <w:rPr>
          <w:rFonts w:ascii="SimSun" w:hAnsi="SimSun" w:eastAsia="SimSun" w:cs="SimSun"/>
          <w:sz w:val="21"/>
          <w:szCs w:val="21"/>
          <w:spacing w:val="-7"/>
        </w:rPr>
        <w:t>小球，但原尿中α</w:t>
      </w:r>
      <w:r>
        <w:rPr>
          <w:rFonts w:ascii="Calibri" w:hAnsi="Calibri" w:eastAsia="Calibri" w:cs="Calibri"/>
          <w:sz w:val="21"/>
          <w:szCs w:val="21"/>
          <w:spacing w:val="-7"/>
        </w:rPr>
        <w:t>₁</w:t>
      </w:r>
      <w:r>
        <w:rPr>
          <w:rFonts w:ascii="SimSun" w:hAnsi="SimSun" w:eastAsia="SimSun" w:cs="SimSun"/>
          <w:sz w:val="21"/>
          <w:szCs w:val="21"/>
          <w:spacing w:val="-7"/>
        </w:rPr>
        <w:t>-MG</w:t>
      </w:r>
      <w:r>
        <w:rPr>
          <w:rFonts w:ascii="SimSun" w:hAnsi="SimSun" w:eastAsia="SimSun" w:cs="SimSun"/>
          <w:sz w:val="21"/>
          <w:szCs w:val="21"/>
          <w:spacing w:val="6"/>
        </w:rPr>
        <w:t xml:space="preserve"> </w:t>
      </w:r>
      <w:r>
        <w:rPr>
          <w:rFonts w:ascii="SimSun" w:hAnsi="SimSun" w:eastAsia="SimSun" w:cs="SimSun"/>
          <w:sz w:val="21"/>
          <w:szCs w:val="21"/>
          <w:spacing w:val="-7"/>
        </w:rPr>
        <w:t>约99%被近端肾小管上皮细胞以胞饮方式重吸收并分解，故</w:t>
      </w:r>
      <w:r>
        <w:rPr>
          <w:rFonts w:ascii="SimSun" w:hAnsi="SimSun" w:eastAsia="SimSun" w:cs="SimSun"/>
          <w:sz w:val="21"/>
          <w:szCs w:val="21"/>
          <w:spacing w:val="-8"/>
        </w:rPr>
        <w:t>仅微量从尿中</w:t>
      </w:r>
      <w:r>
        <w:rPr>
          <w:rFonts w:ascii="SimSun" w:hAnsi="SimSun" w:eastAsia="SimSun" w:cs="SimSun"/>
          <w:sz w:val="21"/>
          <w:szCs w:val="21"/>
        </w:rPr>
        <w:t xml:space="preserve"> </w:t>
      </w:r>
      <w:r>
        <w:rPr>
          <w:rFonts w:ascii="SimSun" w:hAnsi="SimSun" w:eastAsia="SimSun" w:cs="SimSun"/>
          <w:sz w:val="21"/>
          <w:szCs w:val="21"/>
          <w:spacing w:val="-9"/>
        </w:rPr>
        <w:t>排泄。</w:t>
      </w:r>
    </w:p>
    <w:p>
      <w:pPr>
        <w:ind w:left="287"/>
        <w:spacing w:before="72" w:line="222" w:lineRule="auto"/>
        <w:rPr>
          <w:rFonts w:ascii="SimHei" w:hAnsi="SimHei" w:eastAsia="SimHei" w:cs="SimHei"/>
          <w:sz w:val="21"/>
          <w:szCs w:val="21"/>
        </w:rPr>
      </w:pPr>
      <w:r>
        <w:rPr>
          <w:rFonts w:ascii="SimHei" w:hAnsi="SimHei" w:eastAsia="SimHei" w:cs="SimHei"/>
          <w:sz w:val="21"/>
          <w:szCs w:val="21"/>
          <w:b/>
          <w:bCs/>
          <w:color w:val="055B9E"/>
          <w:spacing w:val="-12"/>
        </w:rPr>
        <w:t>【参考值】</w:t>
      </w:r>
    </w:p>
    <w:p>
      <w:pPr>
        <w:ind w:left="390"/>
        <w:spacing w:before="74" w:line="214" w:lineRule="auto"/>
        <w:rPr>
          <w:rFonts w:ascii="SimSun" w:hAnsi="SimSun" w:eastAsia="SimSun" w:cs="SimSun"/>
          <w:sz w:val="21"/>
          <w:szCs w:val="21"/>
        </w:rPr>
      </w:pPr>
      <w:r>
        <w:rPr>
          <w:rFonts w:ascii="SimSun" w:hAnsi="SimSun" w:eastAsia="SimSun" w:cs="SimSun"/>
          <w:sz w:val="21"/>
          <w:szCs w:val="21"/>
          <w:spacing w:val="-8"/>
        </w:rPr>
        <w:t>成人尿α</w:t>
      </w:r>
      <w:r>
        <w:rPr>
          <w:rFonts w:ascii="Calibri" w:hAnsi="Calibri" w:eastAsia="Calibri" w:cs="Calibri"/>
          <w:sz w:val="21"/>
          <w:szCs w:val="21"/>
          <w:spacing w:val="-8"/>
        </w:rPr>
        <w:t>₁</w:t>
      </w:r>
      <w:r>
        <w:rPr>
          <w:rFonts w:ascii="SimSun" w:hAnsi="SimSun" w:eastAsia="SimSun" w:cs="SimSun"/>
          <w:sz w:val="21"/>
          <w:szCs w:val="21"/>
          <w:spacing w:val="-8"/>
        </w:rPr>
        <w:t>-MG&lt;15mg/24h</w:t>
      </w:r>
      <w:r>
        <w:rPr>
          <w:rFonts w:ascii="SimSun" w:hAnsi="SimSun" w:eastAsia="SimSun" w:cs="SimSun"/>
          <w:sz w:val="21"/>
          <w:szCs w:val="21"/>
          <w:spacing w:val="31"/>
        </w:rPr>
        <w:t xml:space="preserve"> </w:t>
      </w:r>
      <w:r>
        <w:rPr>
          <w:rFonts w:ascii="SimSun" w:hAnsi="SimSun" w:eastAsia="SimSun" w:cs="SimSun"/>
          <w:sz w:val="21"/>
          <w:szCs w:val="21"/>
          <w:spacing w:val="-8"/>
        </w:rPr>
        <w:t>尿，或&lt;10mg/g</w:t>
      </w:r>
      <w:r>
        <w:rPr>
          <w:rFonts w:ascii="SimSun" w:hAnsi="SimSun" w:eastAsia="SimSun" w:cs="SimSun"/>
          <w:sz w:val="21"/>
          <w:szCs w:val="21"/>
          <w:spacing w:val="-63"/>
        </w:rPr>
        <w:t xml:space="preserve"> </w:t>
      </w:r>
      <w:r>
        <w:rPr>
          <w:rFonts w:ascii="SimSun" w:hAnsi="SimSun" w:eastAsia="SimSun" w:cs="SimSun"/>
          <w:sz w:val="21"/>
          <w:szCs w:val="21"/>
          <w:spacing w:val="-8"/>
        </w:rPr>
        <w:t>肌酐；血清游离α</w:t>
      </w:r>
      <w:r>
        <w:rPr>
          <w:rFonts w:ascii="Calibri" w:hAnsi="Calibri" w:eastAsia="Calibri" w:cs="Calibri"/>
          <w:sz w:val="21"/>
          <w:szCs w:val="21"/>
          <w:spacing w:val="-8"/>
        </w:rPr>
        <w:t>₁</w:t>
      </w:r>
      <w:r>
        <w:rPr>
          <w:rFonts w:ascii="SimSun" w:hAnsi="SimSun" w:eastAsia="SimSun" w:cs="SimSun"/>
          <w:sz w:val="21"/>
          <w:szCs w:val="21"/>
          <w:spacing w:val="-8"/>
        </w:rPr>
        <w:t>-MG</w:t>
      </w:r>
      <w:r>
        <w:rPr>
          <w:rFonts w:ascii="SimSun" w:hAnsi="SimSun" w:eastAsia="SimSun" w:cs="SimSun"/>
          <w:sz w:val="21"/>
          <w:szCs w:val="21"/>
          <w:spacing w:val="7"/>
        </w:rPr>
        <w:t xml:space="preserve"> </w:t>
      </w:r>
      <w:r>
        <w:rPr>
          <w:rFonts w:ascii="SimSun" w:hAnsi="SimSun" w:eastAsia="SimSun" w:cs="SimSun"/>
          <w:sz w:val="21"/>
          <w:szCs w:val="21"/>
          <w:spacing w:val="-8"/>
        </w:rPr>
        <w:t>为10～30mg</w:t>
      </w:r>
      <w:r>
        <w:rPr>
          <w:rFonts w:ascii="SimSun" w:hAnsi="SimSun" w:eastAsia="SimSun" w:cs="SimSun"/>
          <w:sz w:val="21"/>
          <w:szCs w:val="21"/>
          <w:spacing w:val="-9"/>
        </w:rPr>
        <w:t>/L。</w:t>
      </w:r>
    </w:p>
    <w:p>
      <w:pPr>
        <w:sectPr>
          <w:pgSz w:w="11230" w:h="15840"/>
          <w:pgMar w:top="400" w:right="639" w:bottom="400" w:left="1020" w:header="0" w:footer="0" w:gutter="0"/>
        </w:sectPr>
        <w:rPr/>
      </w:pPr>
    </w:p>
    <w:p>
      <w:pPr>
        <w:rPr/>
      </w:pPr>
      <w:r/>
    </w:p>
    <w:p>
      <w:pPr>
        <w:spacing w:line="21" w:lineRule="exact"/>
        <w:rPr/>
      </w:pPr>
      <w:r/>
    </w:p>
    <w:p>
      <w:pPr>
        <w:sectPr>
          <w:pgSz w:w="11230" w:h="15840"/>
          <w:pgMar w:top="400" w:right="959" w:bottom="400" w:left="669" w:header="0" w:footer="0" w:gutter="0"/>
          <w:cols w:equalWidth="0" w:num="1">
            <w:col w:w="9601" w:space="0"/>
          </w:cols>
        </w:sectPr>
        <w:rPr/>
      </w:pPr>
    </w:p>
    <w:p>
      <w:pPr>
        <w:ind w:left="29"/>
        <w:spacing w:before="87" w:line="183" w:lineRule="auto"/>
        <w:rPr>
          <w:rFonts w:ascii="SimSun" w:hAnsi="SimSun" w:eastAsia="SimSun" w:cs="SimSun"/>
          <w:sz w:val="17"/>
          <w:szCs w:val="17"/>
        </w:rPr>
      </w:pPr>
      <w:r>
        <w:rPr>
          <w:rFonts w:ascii="SimSun" w:hAnsi="SimSun" w:eastAsia="SimSun" w:cs="SimSun"/>
          <w:sz w:val="17"/>
          <w:szCs w:val="17"/>
          <w:color w:val="296294"/>
          <w:spacing w:val="-3"/>
        </w:rPr>
        <w:t>346</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49"/>
        <w:spacing w:before="55" w:line="228" w:lineRule="auto"/>
        <w:rPr>
          <w:rFonts w:ascii="FangSong" w:hAnsi="FangSong" w:eastAsia="FangSong" w:cs="FangSong"/>
          <w:sz w:val="17"/>
          <w:szCs w:val="17"/>
        </w:rPr>
      </w:pPr>
      <w:r>
        <w:drawing>
          <wp:anchor distT="0" distB="0" distL="0" distR="0" simplePos="0" relativeHeight="251696128" behindDoc="0" locked="0" layoutInCell="1" allowOverlap="1">
            <wp:simplePos x="0" y="0"/>
            <wp:positionH relativeFrom="column">
              <wp:posOffset>0</wp:posOffset>
            </wp:positionH>
            <wp:positionV relativeFrom="paragraph">
              <wp:posOffset>-117827</wp:posOffset>
            </wp:positionV>
            <wp:extent cx="323892" cy="419032"/>
            <wp:effectExtent l="0" t="0" r="0" b="0"/>
            <wp:wrapNone/>
            <wp:docPr id="25" name="IM 25"/>
            <wp:cNvGraphicFramePr/>
            <a:graphic>
              <a:graphicData uri="http://schemas.openxmlformats.org/drawingml/2006/picture">
                <pic:pic>
                  <pic:nvPicPr>
                    <pic:cNvPr id="25" name="IM 25"/>
                    <pic:cNvPicPr/>
                  </pic:nvPicPr>
                  <pic:blipFill>
                    <a:blip r:embed="rId32"/>
                    <a:stretch>
                      <a:fillRect/>
                    </a:stretch>
                  </pic:blipFill>
                  <pic:spPr>
                    <a:xfrm rot="0">
                      <a:off x="0" y="0"/>
                      <a:ext cx="323892" cy="419032"/>
                    </a:xfrm>
                    <a:prstGeom prst="rect">
                      <a:avLst/>
                    </a:prstGeom>
                  </pic:spPr>
                </pic:pic>
              </a:graphicData>
            </a:graphic>
          </wp:anchor>
        </w:drawing>
      </w:r>
      <w:r>
        <w:rPr>
          <w:rFonts w:ascii="FangSong" w:hAnsi="FangSong" w:eastAsia="FangSong" w:cs="FangSong"/>
          <w:sz w:val="17"/>
          <w:szCs w:val="17"/>
          <w:color w:val="1C83D3"/>
          <w:spacing w:val="-14"/>
        </w:rPr>
        <w:t>0飞记</w:t>
      </w:r>
    </w:p>
    <w:p>
      <w:pPr>
        <w:spacing w:line="14" w:lineRule="auto"/>
        <w:rPr>
          <w:rFonts w:ascii="Arial"/>
          <w:sz w:val="2"/>
        </w:rPr>
      </w:pPr>
      <w:r>
        <w:rPr>
          <w:rFonts w:ascii="Arial" w:hAnsi="Arial" w:eastAsia="Arial" w:cs="Arial"/>
          <w:sz w:val="2"/>
          <w:szCs w:val="2"/>
        </w:rPr>
        <w:br w:type="column"/>
      </w:r>
    </w:p>
    <w:p>
      <w:pPr>
        <w:ind w:left="2"/>
        <w:spacing w:before="39" w:line="221" w:lineRule="auto"/>
        <w:rPr>
          <w:rFonts w:ascii="SimHei" w:hAnsi="SimHei" w:eastAsia="SimHei" w:cs="SimHei"/>
          <w:sz w:val="20"/>
          <w:szCs w:val="20"/>
        </w:rPr>
      </w:pPr>
      <w:r>
        <w:rPr>
          <w:rFonts w:ascii="SimHei" w:hAnsi="SimHei" w:eastAsia="SimHei" w:cs="SimHei"/>
          <w:sz w:val="20"/>
          <w:szCs w:val="20"/>
          <w:b/>
          <w:bCs/>
          <w:color w:val="2671AC"/>
          <w:spacing w:val="-12"/>
        </w:rPr>
        <w:t>第四篇</w:t>
      </w:r>
      <w:r>
        <w:rPr>
          <w:rFonts w:ascii="SimHei" w:hAnsi="SimHei" w:eastAsia="SimHei" w:cs="SimHei"/>
          <w:sz w:val="20"/>
          <w:szCs w:val="20"/>
          <w:color w:val="2671AC"/>
          <w:spacing w:val="51"/>
        </w:rPr>
        <w:t xml:space="preserve"> </w:t>
      </w:r>
      <w:r>
        <w:rPr>
          <w:rFonts w:ascii="SimHei" w:hAnsi="SimHei" w:eastAsia="SimHei" w:cs="SimHei"/>
          <w:sz w:val="20"/>
          <w:szCs w:val="20"/>
          <w:b/>
          <w:bCs/>
          <w:color w:val="2671AC"/>
          <w:spacing w:val="-12"/>
        </w:rPr>
        <w:t>实</w:t>
      </w:r>
      <w:r>
        <w:rPr>
          <w:rFonts w:ascii="SimHei" w:hAnsi="SimHei" w:eastAsia="SimHei" w:cs="SimHei"/>
          <w:sz w:val="20"/>
          <w:szCs w:val="20"/>
          <w:color w:val="2671AC"/>
          <w:spacing w:val="-15"/>
        </w:rPr>
        <w:t xml:space="preserve"> </w:t>
      </w:r>
      <w:r>
        <w:rPr>
          <w:rFonts w:ascii="SimHei" w:hAnsi="SimHei" w:eastAsia="SimHei" w:cs="SimHei"/>
          <w:sz w:val="20"/>
          <w:szCs w:val="20"/>
          <w:b/>
          <w:bCs/>
          <w:color w:val="2671AC"/>
          <w:spacing w:val="-12"/>
        </w:rPr>
        <w:t>验</w:t>
      </w:r>
      <w:r>
        <w:rPr>
          <w:rFonts w:ascii="SimHei" w:hAnsi="SimHei" w:eastAsia="SimHei" w:cs="SimHei"/>
          <w:sz w:val="20"/>
          <w:szCs w:val="20"/>
          <w:color w:val="2671AC"/>
          <w:spacing w:val="-13"/>
        </w:rPr>
        <w:t xml:space="preserve"> </w:t>
      </w:r>
      <w:r>
        <w:rPr>
          <w:rFonts w:ascii="SimHei" w:hAnsi="SimHei" w:eastAsia="SimHei" w:cs="SimHei"/>
          <w:sz w:val="20"/>
          <w:szCs w:val="20"/>
          <w:b/>
          <w:bCs/>
          <w:color w:val="2671AC"/>
          <w:spacing w:val="-12"/>
        </w:rPr>
        <w:t>诊</w:t>
      </w:r>
      <w:r>
        <w:rPr>
          <w:rFonts w:ascii="SimHei" w:hAnsi="SimHei" w:eastAsia="SimHei" w:cs="SimHei"/>
          <w:sz w:val="20"/>
          <w:szCs w:val="20"/>
          <w:color w:val="2671AC"/>
          <w:spacing w:val="-5"/>
        </w:rPr>
        <w:t xml:space="preserve"> </w:t>
      </w:r>
      <w:r>
        <w:rPr>
          <w:rFonts w:ascii="SimHei" w:hAnsi="SimHei" w:eastAsia="SimHei" w:cs="SimHei"/>
          <w:sz w:val="20"/>
          <w:szCs w:val="20"/>
          <w:b/>
          <w:bCs/>
          <w:color w:val="2671AC"/>
          <w:spacing w:val="-12"/>
        </w:rPr>
        <w:t>断</w:t>
      </w:r>
    </w:p>
    <w:p>
      <w:pPr>
        <w:spacing w:line="266" w:lineRule="auto"/>
        <w:rPr>
          <w:rFonts w:ascii="Arial"/>
          <w:sz w:val="21"/>
        </w:rPr>
      </w:pPr>
      <w:r/>
    </w:p>
    <w:p>
      <w:pPr>
        <w:ind w:left="292"/>
        <w:spacing w:before="65" w:line="223" w:lineRule="auto"/>
        <w:rPr>
          <w:rFonts w:ascii="SimHei" w:hAnsi="SimHei" w:eastAsia="SimHei" w:cs="SimHei"/>
          <w:sz w:val="20"/>
          <w:szCs w:val="20"/>
        </w:rPr>
      </w:pPr>
      <w:r>
        <w:rPr>
          <w:rFonts w:ascii="SimHei" w:hAnsi="SimHei" w:eastAsia="SimHei" w:cs="SimHei"/>
          <w:sz w:val="20"/>
          <w:szCs w:val="20"/>
          <w:b/>
          <w:bCs/>
          <w:color w:val="1B6FB8"/>
          <w:spacing w:val="-3"/>
        </w:rPr>
        <w:t>【临床意义】</w:t>
      </w:r>
    </w:p>
    <w:p>
      <w:pPr>
        <w:ind w:right="86" w:firstLine="390"/>
        <w:spacing w:before="108" w:line="264" w:lineRule="auto"/>
        <w:rPr>
          <w:rFonts w:ascii="SimSun" w:hAnsi="SimSun" w:eastAsia="SimSun" w:cs="SimSun"/>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4"/>
        </w:rPr>
        <w:t>近端肾小管功能损害</w:t>
      </w:r>
      <w:r>
        <w:rPr>
          <w:rFonts w:ascii="SimSun" w:hAnsi="SimSun" w:eastAsia="SimSun" w:cs="SimSun"/>
          <w:sz w:val="20"/>
          <w:szCs w:val="20"/>
          <w:spacing w:val="69"/>
        </w:rPr>
        <w:t xml:space="preserve"> </w:t>
      </w:r>
      <w:r>
        <w:rPr>
          <w:rFonts w:ascii="SimSun" w:hAnsi="SimSun" w:eastAsia="SimSun" w:cs="SimSun"/>
          <w:sz w:val="20"/>
          <w:szCs w:val="20"/>
          <w:spacing w:val="4"/>
        </w:rPr>
        <w:t>尿α</w:t>
      </w:r>
      <w:r>
        <w:rPr>
          <w:rFonts w:ascii="Calibri" w:hAnsi="Calibri" w:eastAsia="Calibri" w:cs="Calibri"/>
          <w:sz w:val="20"/>
          <w:szCs w:val="20"/>
          <w:spacing w:val="4"/>
        </w:rPr>
        <w:t>₁</w:t>
      </w:r>
      <w:r>
        <w:rPr>
          <w:rFonts w:ascii="SimSun" w:hAnsi="SimSun" w:eastAsia="SimSun" w:cs="SimSun"/>
          <w:sz w:val="20"/>
          <w:szCs w:val="20"/>
          <w:spacing w:val="4"/>
        </w:rPr>
        <w:t>-</w:t>
      </w:r>
      <w:r>
        <w:rPr>
          <w:rFonts w:ascii="Times New Roman" w:hAnsi="Times New Roman" w:eastAsia="Times New Roman" w:cs="Times New Roman"/>
          <w:sz w:val="20"/>
          <w:szCs w:val="20"/>
        </w:rPr>
        <w:t>MG</w:t>
      </w:r>
      <w:r>
        <w:rPr>
          <w:rFonts w:ascii="SimSun" w:hAnsi="SimSun" w:eastAsia="SimSun" w:cs="SimSun"/>
          <w:sz w:val="20"/>
          <w:szCs w:val="20"/>
          <w:spacing w:val="4"/>
        </w:rPr>
        <w:t>升高，是反</w:t>
      </w:r>
      <w:r>
        <w:rPr>
          <w:rFonts w:ascii="SimSun" w:hAnsi="SimSun" w:eastAsia="SimSun" w:cs="SimSun"/>
          <w:sz w:val="20"/>
          <w:szCs w:val="20"/>
          <w:spacing w:val="3"/>
        </w:rPr>
        <w:t>映各种原因包括肾移植后排斥反应所致早期</w:t>
      </w:r>
      <w:r>
        <w:rPr>
          <w:rFonts w:ascii="SimSun" w:hAnsi="SimSun" w:eastAsia="SimSun" w:cs="SimSun"/>
          <w:sz w:val="20"/>
          <w:szCs w:val="20"/>
        </w:rPr>
        <w:t xml:space="preserve"> </w:t>
      </w:r>
      <w:r>
        <w:rPr>
          <w:rFonts w:ascii="SimSun" w:hAnsi="SimSun" w:eastAsia="SimSun" w:cs="SimSun"/>
          <w:sz w:val="20"/>
          <w:szCs w:val="20"/>
          <w:spacing w:val="-7"/>
        </w:rPr>
        <w:t>近端肾小管功能损伤的特异、灵敏指标。与β</w:t>
      </w:r>
      <w:r>
        <w:rPr>
          <w:rFonts w:ascii="Calibri" w:hAnsi="Calibri" w:eastAsia="Calibri" w:cs="Calibri"/>
          <w:sz w:val="20"/>
          <w:szCs w:val="20"/>
          <w:spacing w:val="-7"/>
        </w:rPr>
        <w:t>₂</w:t>
      </w:r>
      <w:r>
        <w:rPr>
          <w:rFonts w:ascii="SimSun" w:hAnsi="SimSun" w:eastAsia="SimSun" w:cs="SimSun"/>
          <w:sz w:val="20"/>
          <w:szCs w:val="20"/>
          <w:spacing w:val="-7"/>
        </w:rPr>
        <w:t>-MG</w:t>
      </w:r>
      <w:r>
        <w:rPr>
          <w:rFonts w:ascii="SimSun" w:hAnsi="SimSun" w:eastAsia="SimSun" w:cs="SimSun"/>
          <w:sz w:val="20"/>
          <w:szCs w:val="20"/>
          <w:spacing w:val="41"/>
        </w:rPr>
        <w:t xml:space="preserve"> </w:t>
      </w:r>
      <w:r>
        <w:rPr>
          <w:rFonts w:ascii="SimSun" w:hAnsi="SimSun" w:eastAsia="SimSun" w:cs="SimSun"/>
          <w:sz w:val="20"/>
          <w:szCs w:val="20"/>
          <w:spacing w:val="-7"/>
        </w:rPr>
        <w:t>比较，α</w:t>
      </w:r>
      <w:r>
        <w:rPr>
          <w:rFonts w:ascii="Calibri" w:hAnsi="Calibri" w:eastAsia="Calibri" w:cs="Calibri"/>
          <w:sz w:val="20"/>
          <w:szCs w:val="20"/>
          <w:spacing w:val="-7"/>
        </w:rPr>
        <w:t>₁</w:t>
      </w:r>
      <w:r>
        <w:rPr>
          <w:rFonts w:ascii="SimSun" w:hAnsi="SimSun" w:eastAsia="SimSun" w:cs="SimSun"/>
          <w:sz w:val="20"/>
          <w:szCs w:val="20"/>
          <w:spacing w:val="-7"/>
        </w:rPr>
        <w:t>-MG</w:t>
      </w:r>
      <w:r>
        <w:rPr>
          <w:rFonts w:ascii="SimSun" w:hAnsi="SimSun" w:eastAsia="SimSun" w:cs="SimSun"/>
          <w:sz w:val="20"/>
          <w:szCs w:val="20"/>
          <w:spacing w:val="31"/>
        </w:rPr>
        <w:t xml:space="preserve"> </w:t>
      </w:r>
      <w:r>
        <w:rPr>
          <w:rFonts w:ascii="SimSun" w:hAnsi="SimSun" w:eastAsia="SimSun" w:cs="SimSun"/>
          <w:sz w:val="20"/>
          <w:szCs w:val="20"/>
          <w:spacing w:val="-7"/>
        </w:rPr>
        <w:t>不受恶</w:t>
      </w:r>
      <w:r>
        <w:rPr>
          <w:rFonts w:ascii="SimSun" w:hAnsi="SimSun" w:eastAsia="SimSun" w:cs="SimSun"/>
          <w:sz w:val="20"/>
          <w:szCs w:val="20"/>
          <w:spacing w:val="-8"/>
        </w:rPr>
        <w:t>性肿瘤影响，酸性尿中不会</w:t>
      </w:r>
      <w:r>
        <w:rPr>
          <w:rFonts w:ascii="SimSun" w:hAnsi="SimSun" w:eastAsia="SimSun" w:cs="SimSun"/>
          <w:sz w:val="20"/>
          <w:szCs w:val="20"/>
        </w:rPr>
        <w:t xml:space="preserve"> </w:t>
      </w:r>
      <w:r>
        <w:rPr>
          <w:rFonts w:ascii="SimSun" w:hAnsi="SimSun" w:eastAsia="SimSun" w:cs="SimSun"/>
          <w:sz w:val="20"/>
          <w:szCs w:val="20"/>
          <w:spacing w:val="-10"/>
        </w:rPr>
        <w:t>出现假阴性，故更可靠。</w:t>
      </w:r>
    </w:p>
    <w:p>
      <w:pPr>
        <w:ind w:right="64" w:firstLine="390"/>
        <w:spacing w:before="70" w:line="265"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rPr>
        <w:t>评估肾小球滤过功能</w:t>
      </w:r>
      <w:r>
        <w:rPr>
          <w:rFonts w:ascii="SimSun" w:hAnsi="SimSun" w:eastAsia="SimSun" w:cs="SimSun"/>
          <w:sz w:val="20"/>
          <w:szCs w:val="20"/>
          <w:spacing w:val="84"/>
        </w:rPr>
        <w:t xml:space="preserve"> </w:t>
      </w:r>
      <w:r>
        <w:rPr>
          <w:rFonts w:ascii="SimSun" w:hAnsi="SimSun" w:eastAsia="SimSun" w:cs="SimSun"/>
          <w:sz w:val="20"/>
          <w:szCs w:val="20"/>
        </w:rPr>
        <w:t>根据前述α</w:t>
      </w:r>
      <w:r>
        <w:rPr>
          <w:rFonts w:ascii="Calibri" w:hAnsi="Calibri" w:eastAsia="Calibri" w:cs="Calibri"/>
          <w:sz w:val="20"/>
          <w:szCs w:val="20"/>
        </w:rPr>
        <w:t>₁</w:t>
      </w:r>
      <w:r>
        <w:rPr>
          <w:rFonts w:ascii="SimSun" w:hAnsi="SimSun" w:eastAsia="SimSun" w:cs="SimSun"/>
          <w:sz w:val="20"/>
          <w:szCs w:val="20"/>
        </w:rPr>
        <w:t>-</w:t>
      </w:r>
      <w:r>
        <w:rPr>
          <w:rFonts w:ascii="Times New Roman" w:hAnsi="Times New Roman" w:eastAsia="Times New Roman" w:cs="Times New Roman"/>
          <w:sz w:val="20"/>
          <w:szCs w:val="20"/>
        </w:rPr>
        <w:t>MG</w:t>
      </w:r>
      <w:r>
        <w:rPr>
          <w:rFonts w:ascii="SimSun" w:hAnsi="SimSun" w:eastAsia="SimSun" w:cs="SimSun"/>
          <w:sz w:val="20"/>
          <w:szCs w:val="20"/>
        </w:rPr>
        <w:t>排泄方式，血清α</w:t>
      </w:r>
      <w:r>
        <w:rPr>
          <w:rFonts w:ascii="Calibri" w:hAnsi="Calibri" w:eastAsia="Calibri" w:cs="Calibri"/>
          <w:sz w:val="20"/>
          <w:szCs w:val="20"/>
        </w:rPr>
        <w:t>₁</w:t>
      </w:r>
      <w:r>
        <w:rPr>
          <w:rFonts w:ascii="SimSun" w:hAnsi="SimSun" w:eastAsia="SimSun" w:cs="SimSun"/>
          <w:sz w:val="20"/>
          <w:szCs w:val="20"/>
        </w:rPr>
        <w:t>-</w:t>
      </w:r>
      <w:r>
        <w:rPr>
          <w:rFonts w:ascii="Times New Roman" w:hAnsi="Times New Roman" w:eastAsia="Times New Roman" w:cs="Times New Roman"/>
          <w:sz w:val="20"/>
          <w:szCs w:val="20"/>
        </w:rPr>
        <w:t>MG</w:t>
      </w:r>
      <w:r>
        <w:rPr>
          <w:rFonts w:ascii="Times New Roman" w:hAnsi="Times New Roman" w:eastAsia="Times New Roman" w:cs="Times New Roman"/>
          <w:sz w:val="20"/>
          <w:szCs w:val="20"/>
          <w:spacing w:val="-23"/>
        </w:rPr>
        <w:t xml:space="preserve"> </w:t>
      </w:r>
      <w:r>
        <w:rPr>
          <w:rFonts w:ascii="SimSun" w:hAnsi="SimSun" w:eastAsia="SimSun" w:cs="SimSun"/>
          <w:sz w:val="20"/>
          <w:szCs w:val="20"/>
        </w:rPr>
        <w:t>升高提示</w:t>
      </w:r>
      <w:r>
        <w:rPr>
          <w:rFonts w:ascii="Times New Roman" w:hAnsi="Times New Roman" w:eastAsia="Times New Roman" w:cs="Times New Roman"/>
          <w:sz w:val="20"/>
          <w:szCs w:val="20"/>
        </w:rPr>
        <w:t>GFR</w:t>
      </w:r>
      <w:r>
        <w:rPr>
          <w:rFonts w:ascii="Times New Roman" w:hAnsi="Times New Roman" w:eastAsia="Times New Roman" w:cs="Times New Roman"/>
          <w:sz w:val="20"/>
          <w:szCs w:val="20"/>
          <w:spacing w:val="6"/>
        </w:rPr>
        <w:t xml:space="preserve"> </w:t>
      </w:r>
      <w:r>
        <w:rPr>
          <w:rFonts w:ascii="SimSun" w:hAnsi="SimSun" w:eastAsia="SimSun" w:cs="SimSun"/>
          <w:sz w:val="20"/>
          <w:szCs w:val="20"/>
        </w:rPr>
        <w:t>降低所致的</w:t>
      </w:r>
      <w:r>
        <w:rPr>
          <w:rFonts w:ascii="SimSun" w:hAnsi="SimSun" w:eastAsia="SimSun" w:cs="SimSun"/>
          <w:sz w:val="20"/>
          <w:szCs w:val="20"/>
        </w:rPr>
        <w:t xml:space="preserve"> </w:t>
      </w:r>
      <w:r>
        <w:rPr>
          <w:rFonts w:ascii="SimSun" w:hAnsi="SimSun" w:eastAsia="SimSun" w:cs="SimSun"/>
          <w:sz w:val="20"/>
          <w:szCs w:val="20"/>
          <w:spacing w:val="-2"/>
        </w:rPr>
        <w:t>血潴留。其比血</w:t>
      </w:r>
      <w:r>
        <w:rPr>
          <w:rFonts w:ascii="SimSun" w:hAnsi="SimSun" w:eastAsia="SimSun" w:cs="SimSun"/>
          <w:sz w:val="20"/>
          <w:szCs w:val="20"/>
          <w:spacing w:val="-51"/>
        </w:rPr>
        <w:t xml:space="preserve"> </w:t>
      </w:r>
      <w:r>
        <w:rPr>
          <w:rFonts w:ascii="SimSun" w:hAnsi="SimSun" w:eastAsia="SimSun" w:cs="SimSun"/>
          <w:sz w:val="20"/>
          <w:szCs w:val="20"/>
          <w:spacing w:val="-2"/>
        </w:rPr>
        <w:t>Cr和β</w:t>
      </w:r>
      <w:r>
        <w:rPr>
          <w:rFonts w:ascii="Calibri" w:hAnsi="Calibri" w:eastAsia="Calibri" w:cs="Calibri"/>
          <w:sz w:val="20"/>
          <w:szCs w:val="20"/>
          <w:spacing w:val="-2"/>
        </w:rPr>
        <w:t>₂</w:t>
      </w:r>
      <w:r>
        <w:rPr>
          <w:rFonts w:ascii="SimSun" w:hAnsi="SimSun" w:eastAsia="SimSun" w:cs="SimSun"/>
          <w:sz w:val="20"/>
          <w:szCs w:val="20"/>
          <w:spacing w:val="-2"/>
        </w:rPr>
        <w:t>-MG</w:t>
      </w:r>
      <w:r>
        <w:rPr>
          <w:rFonts w:ascii="SimSun" w:hAnsi="SimSun" w:eastAsia="SimSun" w:cs="SimSun"/>
          <w:sz w:val="20"/>
          <w:szCs w:val="20"/>
          <w:spacing w:val="31"/>
        </w:rPr>
        <w:t xml:space="preserve"> </w:t>
      </w:r>
      <w:r>
        <w:rPr>
          <w:rFonts w:ascii="SimSun" w:hAnsi="SimSun" w:eastAsia="SimSun" w:cs="SimSun"/>
          <w:sz w:val="20"/>
          <w:szCs w:val="20"/>
          <w:spacing w:val="-2"/>
        </w:rPr>
        <w:t>检测更灵敏</w:t>
      </w:r>
      <w:r>
        <w:rPr>
          <w:rFonts w:ascii="SimSun" w:hAnsi="SimSun" w:eastAsia="SimSun" w:cs="SimSun"/>
          <w:sz w:val="20"/>
          <w:szCs w:val="20"/>
          <w:spacing w:val="-3"/>
        </w:rPr>
        <w:t>，在</w:t>
      </w:r>
      <w:r>
        <w:rPr>
          <w:rFonts w:ascii="SimSun" w:hAnsi="SimSun" w:eastAsia="SimSun" w:cs="SimSun"/>
          <w:sz w:val="20"/>
          <w:szCs w:val="20"/>
          <w:spacing w:val="-2"/>
        </w:rPr>
        <w:t>Ccr</w:t>
      </w:r>
      <w:r>
        <w:rPr>
          <w:rFonts w:ascii="SimSun" w:hAnsi="SimSun" w:eastAsia="SimSun" w:cs="SimSun"/>
          <w:sz w:val="20"/>
          <w:szCs w:val="20"/>
          <w:spacing w:val="-3"/>
        </w:rPr>
        <w:t>&lt;100</w:t>
      </w:r>
      <w:r>
        <w:rPr>
          <w:rFonts w:ascii="SimSun" w:hAnsi="SimSun" w:eastAsia="SimSun" w:cs="SimSun"/>
          <w:sz w:val="20"/>
          <w:szCs w:val="20"/>
          <w:spacing w:val="-2"/>
        </w:rPr>
        <w:t>ml</w:t>
      </w:r>
      <w:r>
        <w:rPr>
          <w:rFonts w:ascii="SimSun" w:hAnsi="SimSun" w:eastAsia="SimSun" w:cs="SimSun"/>
          <w:sz w:val="20"/>
          <w:szCs w:val="20"/>
          <w:spacing w:val="-3"/>
        </w:rPr>
        <w:t>/</w:t>
      </w:r>
      <w:r>
        <w:rPr>
          <w:rFonts w:ascii="SimSun" w:hAnsi="SimSun" w:eastAsia="SimSun" w:cs="SimSun"/>
          <w:sz w:val="20"/>
          <w:szCs w:val="20"/>
          <w:spacing w:val="-2"/>
        </w:rPr>
        <w:t>min</w:t>
      </w:r>
      <w:r>
        <w:rPr>
          <w:rFonts w:ascii="SimSun" w:hAnsi="SimSun" w:eastAsia="SimSun" w:cs="SimSun"/>
          <w:sz w:val="20"/>
          <w:szCs w:val="20"/>
          <w:spacing w:val="-44"/>
        </w:rPr>
        <w:t xml:space="preserve"> </w:t>
      </w:r>
      <w:r>
        <w:rPr>
          <w:rFonts w:ascii="SimSun" w:hAnsi="SimSun" w:eastAsia="SimSun" w:cs="SimSun"/>
          <w:sz w:val="20"/>
          <w:szCs w:val="20"/>
          <w:spacing w:val="-3"/>
        </w:rPr>
        <w:t>时，血清α</w:t>
      </w:r>
      <w:r>
        <w:rPr>
          <w:rFonts w:ascii="Calibri" w:hAnsi="Calibri" w:eastAsia="Calibri" w:cs="Calibri"/>
          <w:sz w:val="20"/>
          <w:szCs w:val="20"/>
          <w:spacing w:val="-3"/>
        </w:rPr>
        <w:t>₁</w:t>
      </w:r>
      <w:r>
        <w:rPr>
          <w:rFonts w:ascii="SimSun" w:hAnsi="SimSun" w:eastAsia="SimSun" w:cs="SimSun"/>
          <w:sz w:val="20"/>
          <w:szCs w:val="20"/>
          <w:spacing w:val="-3"/>
        </w:rPr>
        <w:t>-</w:t>
      </w:r>
      <w:r>
        <w:rPr>
          <w:rFonts w:ascii="SimSun" w:hAnsi="SimSun" w:eastAsia="SimSun" w:cs="SimSun"/>
          <w:sz w:val="20"/>
          <w:szCs w:val="20"/>
          <w:spacing w:val="-2"/>
        </w:rPr>
        <w:t>MG</w:t>
      </w:r>
      <w:r>
        <w:rPr>
          <w:rFonts w:ascii="SimSun" w:hAnsi="SimSun" w:eastAsia="SimSun" w:cs="SimSun"/>
          <w:sz w:val="20"/>
          <w:szCs w:val="20"/>
          <w:spacing w:val="32"/>
        </w:rPr>
        <w:t xml:space="preserve"> </w:t>
      </w:r>
      <w:r>
        <w:rPr>
          <w:rFonts w:ascii="SimSun" w:hAnsi="SimSun" w:eastAsia="SimSun" w:cs="SimSun"/>
          <w:sz w:val="20"/>
          <w:szCs w:val="20"/>
          <w:spacing w:val="-3"/>
        </w:rPr>
        <w:t>即出现升高。血清和</w:t>
      </w:r>
      <w:r>
        <w:rPr>
          <w:rFonts w:ascii="SimSun" w:hAnsi="SimSun" w:eastAsia="SimSun" w:cs="SimSun"/>
          <w:sz w:val="20"/>
          <w:szCs w:val="20"/>
        </w:rPr>
        <w:t xml:space="preserve"> </w:t>
      </w:r>
      <w:r>
        <w:rPr>
          <w:rFonts w:ascii="SimSun" w:hAnsi="SimSun" w:eastAsia="SimSun" w:cs="SimSun"/>
          <w:sz w:val="20"/>
          <w:szCs w:val="20"/>
          <w:spacing w:val="-4"/>
        </w:rPr>
        <w:t>尿中α</w:t>
      </w:r>
      <w:r>
        <w:rPr>
          <w:rFonts w:ascii="Calibri" w:hAnsi="Calibri" w:eastAsia="Calibri" w:cs="Calibri"/>
          <w:sz w:val="20"/>
          <w:szCs w:val="20"/>
          <w:spacing w:val="-4"/>
        </w:rPr>
        <w:t>₁</w:t>
      </w:r>
      <w:r>
        <w:rPr>
          <w:rFonts w:ascii="SimSun" w:hAnsi="SimSun" w:eastAsia="SimSun" w:cs="SimSun"/>
          <w:sz w:val="20"/>
          <w:szCs w:val="20"/>
          <w:spacing w:val="-4"/>
        </w:rPr>
        <w:t>-MG</w:t>
      </w:r>
      <w:r>
        <w:rPr>
          <w:rFonts w:ascii="SimSun" w:hAnsi="SimSun" w:eastAsia="SimSun" w:cs="SimSun"/>
          <w:sz w:val="20"/>
          <w:szCs w:val="20"/>
          <w:spacing w:val="64"/>
        </w:rPr>
        <w:t xml:space="preserve"> </w:t>
      </w:r>
      <w:r>
        <w:rPr>
          <w:rFonts w:ascii="SimSun" w:hAnsi="SimSun" w:eastAsia="SimSun" w:cs="SimSun"/>
          <w:sz w:val="20"/>
          <w:szCs w:val="20"/>
          <w:spacing w:val="-4"/>
        </w:rPr>
        <w:t>均升高，表明肾小球滤过功能和肾小管重吸收功能均受损。</w:t>
      </w:r>
    </w:p>
    <w:p>
      <w:pPr>
        <w:ind w:left="390"/>
        <w:spacing w:before="70" w:line="219" w:lineRule="auto"/>
        <w:rPr>
          <w:rFonts w:ascii="SimSun" w:hAnsi="SimSun" w:eastAsia="SimSun" w:cs="SimSun"/>
          <w:sz w:val="20"/>
          <w:szCs w:val="20"/>
        </w:rPr>
      </w:pPr>
      <w:r>
        <w:rPr>
          <w:rFonts w:ascii="Times New Roman" w:hAnsi="Times New Roman" w:eastAsia="Times New Roman" w:cs="Times New Roman"/>
          <w:sz w:val="20"/>
          <w:szCs w:val="20"/>
          <w:b/>
          <w:bCs/>
          <w:spacing w:val="-4"/>
        </w:rPr>
        <w:t>3.</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4"/>
        </w:rPr>
        <w:t>其他</w:t>
      </w:r>
      <w:r>
        <w:rPr>
          <w:rFonts w:ascii="SimSun" w:hAnsi="SimSun" w:eastAsia="SimSun" w:cs="SimSun"/>
          <w:sz w:val="20"/>
          <w:szCs w:val="20"/>
          <w:spacing w:val="75"/>
        </w:rPr>
        <w:t xml:space="preserve"> </w:t>
      </w:r>
      <w:r>
        <w:rPr>
          <w:rFonts w:ascii="SimSun" w:hAnsi="SimSun" w:eastAsia="SimSun" w:cs="SimSun"/>
          <w:sz w:val="20"/>
          <w:szCs w:val="20"/>
          <w:spacing w:val="-4"/>
        </w:rPr>
        <w:t>血清α</w:t>
      </w:r>
      <w:r>
        <w:rPr>
          <w:rFonts w:ascii="Calibri" w:hAnsi="Calibri" w:eastAsia="Calibri" w:cs="Calibri"/>
          <w:sz w:val="20"/>
          <w:szCs w:val="20"/>
          <w:spacing w:val="-4"/>
        </w:rPr>
        <w:t>₁</w:t>
      </w:r>
      <w:r>
        <w:rPr>
          <w:rFonts w:ascii="SimSun" w:hAnsi="SimSun" w:eastAsia="SimSun" w:cs="SimSun"/>
          <w:sz w:val="20"/>
          <w:szCs w:val="20"/>
          <w:spacing w:val="-4"/>
        </w:rPr>
        <w:t>-</w:t>
      </w:r>
      <w:r>
        <w:rPr>
          <w:rFonts w:ascii="Times New Roman" w:hAnsi="Times New Roman" w:eastAsia="Times New Roman" w:cs="Times New Roman"/>
          <w:sz w:val="20"/>
          <w:szCs w:val="20"/>
          <w:spacing w:val="-4"/>
        </w:rPr>
        <w:t>MG</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4"/>
        </w:rPr>
        <w:t>降低见于严重肝实质性病变所致生</w:t>
      </w:r>
      <w:r>
        <w:rPr>
          <w:rFonts w:ascii="SimSun" w:hAnsi="SimSun" w:eastAsia="SimSun" w:cs="SimSun"/>
          <w:sz w:val="20"/>
          <w:szCs w:val="20"/>
          <w:spacing w:val="-5"/>
        </w:rPr>
        <w:t>成减少，如重症肝炎、肝坏死等。</w:t>
      </w:r>
    </w:p>
    <w:p>
      <w:pPr>
        <w:ind w:right="148" w:firstLine="390"/>
        <w:spacing w:before="72" w:line="253" w:lineRule="auto"/>
        <w:rPr>
          <w:rFonts w:ascii="SimSun" w:hAnsi="SimSun" w:eastAsia="SimSun" w:cs="SimSun"/>
          <w:sz w:val="20"/>
          <w:szCs w:val="20"/>
        </w:rPr>
      </w:pPr>
      <w:r>
        <w:rPr>
          <w:rFonts w:ascii="SimSun" w:hAnsi="SimSun" w:eastAsia="SimSun" w:cs="SimSun"/>
          <w:sz w:val="20"/>
          <w:szCs w:val="20"/>
          <w:spacing w:val="-4"/>
        </w:rPr>
        <w:t>在评估各种原因所致的肾小球和近端肾小管功能特别是早期损</w:t>
      </w:r>
      <w:r>
        <w:rPr>
          <w:rFonts w:ascii="SimSun" w:hAnsi="SimSun" w:eastAsia="SimSun" w:cs="SimSun"/>
          <w:sz w:val="20"/>
          <w:szCs w:val="20"/>
          <w:spacing w:val="-5"/>
        </w:rPr>
        <w:t>伤时，β</w:t>
      </w:r>
      <w:r>
        <w:rPr>
          <w:rFonts w:ascii="Calibri" w:hAnsi="Calibri" w:eastAsia="Calibri" w:cs="Calibri"/>
          <w:sz w:val="20"/>
          <w:szCs w:val="20"/>
          <w:spacing w:val="-5"/>
        </w:rPr>
        <w:t>₂</w:t>
      </w:r>
      <w:r>
        <w:rPr>
          <w:rFonts w:ascii="SimSun" w:hAnsi="SimSun" w:eastAsia="SimSun" w:cs="SimSun"/>
          <w:sz w:val="20"/>
          <w:szCs w:val="20"/>
          <w:spacing w:val="-5"/>
        </w:rPr>
        <w:t>-</w:t>
      </w:r>
      <w:r>
        <w:rPr>
          <w:rFonts w:ascii="SimSun" w:hAnsi="SimSun" w:eastAsia="SimSun" w:cs="SimSun"/>
          <w:sz w:val="20"/>
          <w:szCs w:val="20"/>
          <w:spacing w:val="-4"/>
        </w:rPr>
        <w:t>MG</w:t>
      </w:r>
      <w:r>
        <w:rPr>
          <w:rFonts w:ascii="SimSun" w:hAnsi="SimSun" w:eastAsia="SimSun" w:cs="SimSun"/>
          <w:sz w:val="20"/>
          <w:szCs w:val="20"/>
          <w:spacing w:val="41"/>
        </w:rPr>
        <w:t xml:space="preserve"> </w:t>
      </w:r>
      <w:r>
        <w:rPr>
          <w:rFonts w:ascii="SimSun" w:hAnsi="SimSun" w:eastAsia="SimSun" w:cs="SimSun"/>
          <w:sz w:val="20"/>
          <w:szCs w:val="20"/>
          <w:spacing w:val="-5"/>
        </w:rPr>
        <w:t>和α</w:t>
      </w:r>
      <w:r>
        <w:rPr>
          <w:rFonts w:ascii="Calibri" w:hAnsi="Calibri" w:eastAsia="Calibri" w:cs="Calibri"/>
          <w:sz w:val="20"/>
          <w:szCs w:val="20"/>
          <w:spacing w:val="-5"/>
        </w:rPr>
        <w:t>₁</w:t>
      </w:r>
      <w:r>
        <w:rPr>
          <w:rFonts w:ascii="SimSun" w:hAnsi="SimSun" w:eastAsia="SimSun" w:cs="SimSun"/>
          <w:sz w:val="20"/>
          <w:szCs w:val="20"/>
          <w:spacing w:val="-5"/>
        </w:rPr>
        <w:t>-</w:t>
      </w:r>
      <w:r>
        <w:rPr>
          <w:rFonts w:ascii="SimSun" w:hAnsi="SimSun" w:eastAsia="SimSun" w:cs="SimSun"/>
          <w:sz w:val="20"/>
          <w:szCs w:val="20"/>
          <w:spacing w:val="-4"/>
        </w:rPr>
        <w:t>MG</w:t>
      </w:r>
      <w:r>
        <w:rPr>
          <w:rFonts w:ascii="SimSun" w:hAnsi="SimSun" w:eastAsia="SimSun" w:cs="SimSun"/>
          <w:sz w:val="20"/>
          <w:szCs w:val="20"/>
          <w:spacing w:val="31"/>
        </w:rPr>
        <w:t xml:space="preserve"> </w:t>
      </w:r>
      <w:r>
        <w:rPr>
          <w:rFonts w:ascii="SimSun" w:hAnsi="SimSun" w:eastAsia="SimSun" w:cs="SimSun"/>
          <w:sz w:val="20"/>
          <w:szCs w:val="20"/>
          <w:spacing w:val="-5"/>
        </w:rPr>
        <w:t>均是较</w:t>
      </w:r>
      <w:r>
        <w:rPr>
          <w:rFonts w:ascii="SimSun" w:hAnsi="SimSun" w:eastAsia="SimSun" w:cs="SimSun"/>
          <w:sz w:val="20"/>
          <w:szCs w:val="20"/>
        </w:rPr>
        <w:t xml:space="preserve"> </w:t>
      </w:r>
      <w:r>
        <w:rPr>
          <w:rFonts w:ascii="SimSun" w:hAnsi="SimSun" w:eastAsia="SimSun" w:cs="SimSun"/>
          <w:sz w:val="20"/>
          <w:szCs w:val="20"/>
          <w:spacing w:val="-10"/>
        </w:rPr>
        <w:t>理想的指标，尤以α</w:t>
      </w:r>
      <w:r>
        <w:rPr>
          <w:rFonts w:ascii="Calibri" w:hAnsi="Calibri" w:eastAsia="Calibri" w:cs="Calibri"/>
          <w:sz w:val="20"/>
          <w:szCs w:val="20"/>
          <w:spacing w:val="-10"/>
        </w:rPr>
        <w:t>₁</w:t>
      </w:r>
      <w:r>
        <w:rPr>
          <w:rFonts w:ascii="SimSun" w:hAnsi="SimSun" w:eastAsia="SimSun" w:cs="SimSun"/>
          <w:sz w:val="20"/>
          <w:szCs w:val="20"/>
          <w:spacing w:val="-10"/>
        </w:rPr>
        <w:t>-MG</w:t>
      </w:r>
      <w:r>
        <w:rPr>
          <w:rFonts w:ascii="SimSun" w:hAnsi="SimSun" w:eastAsia="SimSun" w:cs="SimSun"/>
          <w:sz w:val="20"/>
          <w:szCs w:val="20"/>
          <w:spacing w:val="21"/>
        </w:rPr>
        <w:t xml:space="preserve"> </w:t>
      </w:r>
      <w:r>
        <w:rPr>
          <w:rFonts w:ascii="SimSun" w:hAnsi="SimSun" w:eastAsia="SimSun" w:cs="SimSun"/>
          <w:sz w:val="20"/>
          <w:szCs w:val="20"/>
          <w:spacing w:val="-10"/>
        </w:rPr>
        <w:t>为佳，有取代β</w:t>
      </w:r>
      <w:r>
        <w:rPr>
          <w:rFonts w:ascii="Calibri" w:hAnsi="Calibri" w:eastAsia="Calibri" w:cs="Calibri"/>
          <w:sz w:val="20"/>
          <w:szCs w:val="20"/>
          <w:spacing w:val="-10"/>
        </w:rPr>
        <w:t>₂</w:t>
      </w:r>
      <w:r>
        <w:rPr>
          <w:rFonts w:ascii="SimSun" w:hAnsi="SimSun" w:eastAsia="SimSun" w:cs="SimSun"/>
          <w:sz w:val="20"/>
          <w:szCs w:val="20"/>
          <w:spacing w:val="-11"/>
        </w:rPr>
        <w:t>-</w:t>
      </w:r>
      <w:r>
        <w:rPr>
          <w:rFonts w:ascii="SimSun" w:hAnsi="SimSun" w:eastAsia="SimSun" w:cs="SimSun"/>
          <w:sz w:val="20"/>
          <w:szCs w:val="20"/>
          <w:spacing w:val="-10"/>
        </w:rPr>
        <w:t>MG</w:t>
      </w:r>
      <w:r>
        <w:rPr>
          <w:rFonts w:ascii="SimSun" w:hAnsi="SimSun" w:eastAsia="SimSun" w:cs="SimSun"/>
          <w:sz w:val="20"/>
          <w:szCs w:val="20"/>
          <w:spacing w:val="41"/>
        </w:rPr>
        <w:t xml:space="preserve"> </w:t>
      </w:r>
      <w:r>
        <w:rPr>
          <w:rFonts w:ascii="SimSun" w:hAnsi="SimSun" w:eastAsia="SimSun" w:cs="SimSun"/>
          <w:sz w:val="20"/>
          <w:szCs w:val="20"/>
          <w:spacing w:val="-11"/>
        </w:rPr>
        <w:t>的趋势。</w:t>
      </w:r>
    </w:p>
    <w:p>
      <w:pPr>
        <w:ind w:left="392"/>
        <w:spacing w:before="130" w:line="221" w:lineRule="auto"/>
        <w:rPr>
          <w:rFonts w:ascii="SimHei" w:hAnsi="SimHei" w:eastAsia="SimHei" w:cs="SimHei"/>
          <w:sz w:val="20"/>
          <w:szCs w:val="20"/>
        </w:rPr>
      </w:pPr>
      <w:r>
        <w:rPr>
          <w:rFonts w:ascii="SimHei" w:hAnsi="SimHei" w:eastAsia="SimHei" w:cs="SimHei"/>
          <w:sz w:val="20"/>
          <w:szCs w:val="20"/>
          <w:b/>
          <w:bCs/>
          <w:spacing w:val="12"/>
        </w:rPr>
        <w:t>(三)视黄醇结合蛋白测定</w:t>
      </w:r>
    </w:p>
    <w:p>
      <w:pPr>
        <w:ind w:firstLine="390"/>
        <w:spacing w:before="88" w:line="274" w:lineRule="auto"/>
        <w:jc w:val="both"/>
        <w:rPr>
          <w:rFonts w:ascii="SimSun" w:hAnsi="SimSun" w:eastAsia="SimSun" w:cs="SimSun"/>
          <w:sz w:val="20"/>
          <w:szCs w:val="20"/>
        </w:rPr>
      </w:pPr>
      <w:r>
        <w:rPr>
          <w:rFonts w:ascii="SimSun" w:hAnsi="SimSun" w:eastAsia="SimSun" w:cs="SimSun"/>
          <w:sz w:val="20"/>
          <w:szCs w:val="20"/>
          <w:spacing w:val="-5"/>
        </w:rPr>
        <w:t>视黄醇结合</w:t>
      </w:r>
      <w:r>
        <w:rPr>
          <w:rFonts w:ascii="SimSun" w:hAnsi="SimSun" w:eastAsia="SimSun" w:cs="SimSun"/>
          <w:sz w:val="20"/>
          <w:szCs w:val="20"/>
          <w:spacing w:val="-6"/>
        </w:rPr>
        <w:t>蛋白(</w:t>
      </w:r>
      <w:r>
        <w:rPr>
          <w:rFonts w:ascii="SimSun" w:hAnsi="SimSun" w:eastAsia="SimSun" w:cs="SimSun"/>
          <w:sz w:val="20"/>
          <w:szCs w:val="20"/>
          <w:spacing w:val="-5"/>
        </w:rPr>
        <w:t>retinal</w:t>
      </w:r>
      <w:r>
        <w:rPr>
          <w:rFonts w:ascii="SimSun" w:hAnsi="SimSun" w:eastAsia="SimSun" w:cs="SimSun"/>
          <w:sz w:val="20"/>
          <w:szCs w:val="20"/>
          <w:spacing w:val="-6"/>
        </w:rPr>
        <w:t>-</w:t>
      </w:r>
      <w:r>
        <w:rPr>
          <w:rFonts w:ascii="SimSun" w:hAnsi="SimSun" w:eastAsia="SimSun" w:cs="SimSun"/>
          <w:sz w:val="20"/>
          <w:szCs w:val="20"/>
          <w:spacing w:val="-5"/>
        </w:rPr>
        <w:t>binding</w:t>
      </w:r>
      <w:r>
        <w:rPr>
          <w:rFonts w:ascii="SimSun" w:hAnsi="SimSun" w:eastAsia="SimSun" w:cs="SimSun"/>
          <w:sz w:val="20"/>
          <w:szCs w:val="20"/>
          <w:spacing w:val="-9"/>
        </w:rPr>
        <w:t xml:space="preserve"> </w:t>
      </w:r>
      <w:r>
        <w:rPr>
          <w:rFonts w:ascii="SimSun" w:hAnsi="SimSun" w:eastAsia="SimSun" w:cs="SimSun"/>
          <w:sz w:val="20"/>
          <w:szCs w:val="20"/>
          <w:spacing w:val="-5"/>
        </w:rPr>
        <w:t>protein</w:t>
      </w:r>
      <w:r>
        <w:rPr>
          <w:rFonts w:ascii="SimSun" w:hAnsi="SimSun" w:eastAsia="SimSun" w:cs="SimSun"/>
          <w:sz w:val="20"/>
          <w:szCs w:val="20"/>
          <w:spacing w:val="-6"/>
        </w:rPr>
        <w:t>,</w:t>
      </w:r>
      <w:r>
        <w:rPr>
          <w:rFonts w:ascii="SimSun" w:hAnsi="SimSun" w:eastAsia="SimSun" w:cs="SimSun"/>
          <w:sz w:val="20"/>
          <w:szCs w:val="20"/>
          <w:spacing w:val="-5"/>
        </w:rPr>
        <w:t>RBP</w:t>
      </w:r>
      <w:r>
        <w:rPr>
          <w:rFonts w:ascii="SimSun" w:hAnsi="SimSun" w:eastAsia="SimSun" w:cs="SimSun"/>
          <w:sz w:val="20"/>
          <w:szCs w:val="20"/>
          <w:spacing w:val="-6"/>
        </w:rPr>
        <w:t>)是视黄醇(维生素A)</w:t>
      </w:r>
      <w:r>
        <w:rPr>
          <w:rFonts w:ascii="SimSun" w:hAnsi="SimSun" w:eastAsia="SimSun" w:cs="SimSun"/>
          <w:sz w:val="20"/>
          <w:szCs w:val="20"/>
          <w:spacing w:val="-29"/>
        </w:rPr>
        <w:t xml:space="preserve"> </w:t>
      </w:r>
      <w:r>
        <w:rPr>
          <w:rFonts w:ascii="SimSun" w:hAnsi="SimSun" w:eastAsia="SimSun" w:cs="SimSun"/>
          <w:sz w:val="20"/>
          <w:szCs w:val="20"/>
          <w:spacing w:val="-6"/>
        </w:rPr>
        <w:t>转运蛋白，由肝细胞合成。</w:t>
      </w:r>
      <w:r>
        <w:rPr>
          <w:rFonts w:ascii="SimSun" w:hAnsi="SimSun" w:eastAsia="SimSun" w:cs="SimSun"/>
          <w:sz w:val="20"/>
          <w:szCs w:val="20"/>
        </w:rPr>
        <w:t xml:space="preserve"> </w:t>
      </w:r>
      <w:r>
        <w:rPr>
          <w:rFonts w:ascii="SimSun" w:hAnsi="SimSun" w:eastAsia="SimSun" w:cs="SimSun"/>
          <w:sz w:val="20"/>
          <w:szCs w:val="20"/>
          <w:spacing w:val="-4"/>
        </w:rPr>
        <w:t>RBP</w:t>
      </w:r>
      <w:r>
        <w:rPr>
          <w:rFonts w:ascii="SimSun" w:hAnsi="SimSun" w:eastAsia="SimSun" w:cs="SimSun"/>
          <w:sz w:val="20"/>
          <w:szCs w:val="20"/>
          <w:spacing w:val="-10"/>
        </w:rPr>
        <w:t xml:space="preserve"> </w:t>
      </w:r>
      <w:r>
        <w:rPr>
          <w:rFonts w:ascii="SimSun" w:hAnsi="SimSun" w:eastAsia="SimSun" w:cs="SimSun"/>
          <w:sz w:val="20"/>
          <w:szCs w:val="20"/>
          <w:spacing w:val="-4"/>
        </w:rPr>
        <w:t>广泛存在于人体血液、尿液及体液中，游离的RBP</w:t>
      </w:r>
      <w:r>
        <w:rPr>
          <w:rFonts w:ascii="SimSun" w:hAnsi="SimSun" w:eastAsia="SimSun" w:cs="SimSun"/>
          <w:sz w:val="20"/>
          <w:szCs w:val="20"/>
          <w:spacing w:val="26"/>
        </w:rPr>
        <w:t xml:space="preserve"> </w:t>
      </w:r>
      <w:r>
        <w:rPr>
          <w:rFonts w:ascii="SimSun" w:hAnsi="SimSun" w:eastAsia="SimSun" w:cs="SimSun"/>
          <w:sz w:val="20"/>
          <w:szCs w:val="20"/>
          <w:spacing w:val="-4"/>
        </w:rPr>
        <w:t>由肾小球滤出，大部分由近端小管上皮细胞</w:t>
      </w:r>
      <w:r>
        <w:rPr>
          <w:rFonts w:ascii="SimSun" w:hAnsi="SimSun" w:eastAsia="SimSun" w:cs="SimSun"/>
          <w:sz w:val="20"/>
          <w:szCs w:val="20"/>
        </w:rPr>
        <w:t xml:space="preserve">  </w:t>
      </w:r>
      <w:r>
        <w:rPr>
          <w:rFonts w:ascii="SimSun" w:hAnsi="SimSun" w:eastAsia="SimSun" w:cs="SimSun"/>
          <w:sz w:val="20"/>
          <w:szCs w:val="20"/>
          <w:spacing w:val="-2"/>
        </w:rPr>
        <w:t>重吸收，并被分解成氨基酸供体内合成利用，仅有少量从尿中排泄</w:t>
      </w:r>
      <w:r>
        <w:rPr>
          <w:rFonts w:ascii="SimSun" w:hAnsi="SimSun" w:eastAsia="SimSun" w:cs="SimSun"/>
          <w:sz w:val="20"/>
          <w:szCs w:val="20"/>
          <w:spacing w:val="-3"/>
        </w:rPr>
        <w:t>。当肾小管重吸收功能障碍时，</w:t>
      </w:r>
      <w:r>
        <w:rPr>
          <w:rFonts w:ascii="SimSun" w:hAnsi="SimSun" w:eastAsia="SimSun" w:cs="SimSun"/>
          <w:sz w:val="20"/>
          <w:szCs w:val="20"/>
        </w:rPr>
        <w:t xml:space="preserve"> </w:t>
      </w:r>
      <w:r>
        <w:rPr>
          <w:rFonts w:ascii="SimSun" w:hAnsi="SimSun" w:eastAsia="SimSun" w:cs="SimSun"/>
          <w:sz w:val="20"/>
          <w:szCs w:val="20"/>
        </w:rPr>
        <w:t>尿中RBP</w:t>
      </w:r>
      <w:r>
        <w:rPr>
          <w:rFonts w:ascii="SimSun" w:hAnsi="SimSun" w:eastAsia="SimSun" w:cs="SimSun"/>
          <w:sz w:val="20"/>
          <w:szCs w:val="20"/>
          <w:spacing w:val="20"/>
        </w:rPr>
        <w:t xml:space="preserve"> </w:t>
      </w:r>
      <w:r>
        <w:rPr>
          <w:rFonts w:ascii="SimSun" w:hAnsi="SimSun" w:eastAsia="SimSun" w:cs="SimSun"/>
          <w:sz w:val="20"/>
          <w:szCs w:val="20"/>
        </w:rPr>
        <w:t>浓度升高，血清RBP</w:t>
      </w:r>
      <w:r>
        <w:rPr>
          <w:rFonts w:ascii="SimSun" w:hAnsi="SimSun" w:eastAsia="SimSun" w:cs="SimSun"/>
          <w:sz w:val="20"/>
          <w:szCs w:val="20"/>
          <w:spacing w:val="6"/>
        </w:rPr>
        <w:t xml:space="preserve"> </w:t>
      </w:r>
      <w:r>
        <w:rPr>
          <w:rFonts w:ascii="SimSun" w:hAnsi="SimSun" w:eastAsia="SimSun" w:cs="SimSun"/>
          <w:sz w:val="20"/>
          <w:szCs w:val="20"/>
        </w:rPr>
        <w:t>浓度下降。因此，尿中RBP</w:t>
      </w:r>
      <w:r>
        <w:rPr>
          <w:rFonts w:ascii="SimSun" w:hAnsi="SimSun" w:eastAsia="SimSun" w:cs="SimSun"/>
          <w:sz w:val="20"/>
          <w:szCs w:val="20"/>
          <w:spacing w:val="26"/>
        </w:rPr>
        <w:t xml:space="preserve"> </w:t>
      </w:r>
      <w:r>
        <w:rPr>
          <w:rFonts w:ascii="SimSun" w:hAnsi="SimSun" w:eastAsia="SimSun" w:cs="SimSun"/>
          <w:sz w:val="20"/>
          <w:szCs w:val="20"/>
        </w:rPr>
        <w:t>测定是诊断早期肾功能损伤和疗效判定</w:t>
      </w:r>
      <w:r>
        <w:rPr>
          <w:rFonts w:ascii="SimSun" w:hAnsi="SimSun" w:eastAsia="SimSun" w:cs="SimSun"/>
          <w:sz w:val="20"/>
          <w:szCs w:val="20"/>
        </w:rPr>
        <w:t xml:space="preserve">  </w:t>
      </w:r>
      <w:r>
        <w:rPr>
          <w:rFonts w:ascii="SimSun" w:hAnsi="SimSun" w:eastAsia="SimSun" w:cs="SimSun"/>
          <w:sz w:val="20"/>
          <w:szCs w:val="20"/>
          <w:spacing w:val="-5"/>
        </w:rPr>
        <w:t>的灵敏指标。</w:t>
      </w:r>
    </w:p>
    <w:p>
      <w:pPr>
        <w:ind w:left="292"/>
        <w:spacing w:before="90" w:line="222" w:lineRule="auto"/>
        <w:rPr>
          <w:rFonts w:ascii="SimHei" w:hAnsi="SimHei" w:eastAsia="SimHei" w:cs="SimHei"/>
          <w:sz w:val="20"/>
          <w:szCs w:val="20"/>
        </w:rPr>
      </w:pPr>
      <w:r>
        <w:rPr>
          <w:rFonts w:ascii="SimHei" w:hAnsi="SimHei" w:eastAsia="SimHei" w:cs="SimHei"/>
          <w:sz w:val="20"/>
          <w:szCs w:val="20"/>
          <w:b/>
          <w:bCs/>
          <w:color w:val="0563B6"/>
          <w:spacing w:val="-7"/>
        </w:rPr>
        <w:t>【参考值】</w:t>
      </w:r>
    </w:p>
    <w:p>
      <w:pPr>
        <w:ind w:left="390"/>
        <w:spacing w:before="106" w:line="214" w:lineRule="auto"/>
        <w:rPr>
          <w:rFonts w:ascii="SimSun" w:hAnsi="SimSun" w:eastAsia="SimSun" w:cs="SimSun"/>
          <w:sz w:val="20"/>
          <w:szCs w:val="20"/>
        </w:rPr>
      </w:pPr>
      <w:r>
        <w:rPr>
          <w:rFonts w:ascii="SimSun" w:hAnsi="SimSun" w:eastAsia="SimSun" w:cs="SimSun"/>
          <w:sz w:val="20"/>
          <w:szCs w:val="20"/>
          <w:spacing w:val="-2"/>
        </w:rPr>
        <w:t>血清RBP</w:t>
      </w:r>
      <w:r>
        <w:rPr>
          <w:rFonts w:ascii="SimSun" w:hAnsi="SimSun" w:eastAsia="SimSun" w:cs="SimSun"/>
          <w:sz w:val="20"/>
          <w:szCs w:val="20"/>
          <w:spacing w:val="27"/>
        </w:rPr>
        <w:t xml:space="preserve"> </w:t>
      </w:r>
      <w:r>
        <w:rPr>
          <w:rFonts w:ascii="SimSun" w:hAnsi="SimSun" w:eastAsia="SimSun" w:cs="SimSun"/>
          <w:sz w:val="20"/>
          <w:szCs w:val="20"/>
          <w:spacing w:val="-2"/>
        </w:rPr>
        <w:t>约为45mg/L,</w:t>
      </w:r>
      <w:r>
        <w:rPr>
          <w:rFonts w:ascii="SimSun" w:hAnsi="SimSun" w:eastAsia="SimSun" w:cs="SimSun"/>
          <w:sz w:val="20"/>
          <w:szCs w:val="20"/>
          <w:spacing w:val="-58"/>
        </w:rPr>
        <w:t xml:space="preserve"> </w:t>
      </w:r>
      <w:r>
        <w:rPr>
          <w:rFonts w:ascii="SimSun" w:hAnsi="SimSun" w:eastAsia="SimSun" w:cs="SimSun"/>
          <w:sz w:val="20"/>
          <w:szCs w:val="20"/>
          <w:spacing w:val="-2"/>
        </w:rPr>
        <w:t>尿液约为(0.11±0.07)mg/L,</w:t>
      </w:r>
      <w:r>
        <w:rPr>
          <w:rFonts w:ascii="SimSun" w:hAnsi="SimSun" w:eastAsia="SimSun" w:cs="SimSun"/>
          <w:sz w:val="20"/>
          <w:szCs w:val="20"/>
          <w:spacing w:val="-37"/>
        </w:rPr>
        <w:t xml:space="preserve"> </w:t>
      </w:r>
      <w:r>
        <w:rPr>
          <w:rFonts w:ascii="SimSun" w:hAnsi="SimSun" w:eastAsia="SimSun" w:cs="SimSun"/>
          <w:sz w:val="20"/>
          <w:szCs w:val="20"/>
          <w:spacing w:val="-2"/>
        </w:rPr>
        <w:t>男性高于女性，成人高于儿童。</w:t>
      </w:r>
    </w:p>
    <w:p>
      <w:pPr>
        <w:ind w:left="292"/>
        <w:spacing w:before="62" w:line="223" w:lineRule="auto"/>
        <w:rPr>
          <w:rFonts w:ascii="SimHei" w:hAnsi="SimHei" w:eastAsia="SimHei" w:cs="SimHei"/>
          <w:sz w:val="20"/>
          <w:szCs w:val="20"/>
        </w:rPr>
      </w:pPr>
      <w:r>
        <w:rPr>
          <w:rFonts w:ascii="SimHei" w:hAnsi="SimHei" w:eastAsia="SimHei" w:cs="SimHei"/>
          <w:sz w:val="20"/>
          <w:szCs w:val="20"/>
          <w:b/>
          <w:bCs/>
          <w:color w:val="0C66AB"/>
          <w:spacing w:val="-3"/>
        </w:rPr>
        <w:t>【临床意义】</w:t>
      </w:r>
    </w:p>
    <w:p>
      <w:pPr>
        <w:ind w:right="87" w:firstLine="390"/>
        <w:spacing w:before="101" w:line="270" w:lineRule="auto"/>
        <w:jc w:val="both"/>
        <w:rPr>
          <w:rFonts w:ascii="SimSun" w:hAnsi="SimSun" w:eastAsia="SimSun" w:cs="SimSun"/>
          <w:sz w:val="20"/>
          <w:szCs w:val="20"/>
        </w:rPr>
      </w:pPr>
      <w:r>
        <w:rPr>
          <w:rFonts w:ascii="SimSun" w:hAnsi="SimSun" w:eastAsia="SimSun" w:cs="SimSun"/>
          <w:sz w:val="20"/>
          <w:szCs w:val="20"/>
          <w:spacing w:val="1"/>
        </w:rPr>
        <w:t>尿液</w:t>
      </w:r>
      <w:r>
        <w:rPr>
          <w:rFonts w:ascii="SimSun" w:hAnsi="SimSun" w:eastAsia="SimSun" w:cs="SimSun"/>
          <w:sz w:val="20"/>
          <w:szCs w:val="20"/>
        </w:rPr>
        <w:t>RBP</w:t>
      </w:r>
      <w:r>
        <w:rPr>
          <w:rFonts w:ascii="SimSun" w:hAnsi="SimSun" w:eastAsia="SimSun" w:cs="SimSun"/>
          <w:sz w:val="20"/>
          <w:szCs w:val="20"/>
          <w:spacing w:val="16"/>
        </w:rPr>
        <w:t xml:space="preserve"> </w:t>
      </w:r>
      <w:r>
        <w:rPr>
          <w:rFonts w:ascii="SimSun" w:hAnsi="SimSun" w:eastAsia="SimSun" w:cs="SimSun"/>
          <w:sz w:val="20"/>
          <w:szCs w:val="20"/>
          <w:spacing w:val="1"/>
        </w:rPr>
        <w:t>升高可见于早期近端肾小管损伤。血清</w:t>
      </w:r>
      <w:r>
        <w:rPr>
          <w:rFonts w:ascii="SimSun" w:hAnsi="SimSun" w:eastAsia="SimSun" w:cs="SimSun"/>
          <w:sz w:val="20"/>
          <w:szCs w:val="20"/>
        </w:rPr>
        <w:t>RBP</w:t>
      </w:r>
      <w:r>
        <w:rPr>
          <w:rFonts w:ascii="SimSun" w:hAnsi="SimSun" w:eastAsia="SimSun" w:cs="SimSun"/>
          <w:sz w:val="20"/>
          <w:szCs w:val="20"/>
          <w:spacing w:val="16"/>
        </w:rPr>
        <w:t xml:space="preserve"> </w:t>
      </w:r>
      <w:r>
        <w:rPr>
          <w:rFonts w:ascii="SimSun" w:hAnsi="SimSun" w:eastAsia="SimSun" w:cs="SimSun"/>
          <w:sz w:val="20"/>
          <w:szCs w:val="20"/>
          <w:spacing w:val="1"/>
        </w:rPr>
        <w:t>升高常见于肾小球滤过功</w:t>
      </w:r>
      <w:r>
        <w:rPr>
          <w:rFonts w:ascii="SimSun" w:hAnsi="SimSun" w:eastAsia="SimSun" w:cs="SimSun"/>
          <w:sz w:val="20"/>
          <w:szCs w:val="20"/>
        </w:rPr>
        <w:t>能减退、肾功</w:t>
      </w:r>
      <w:r>
        <w:rPr>
          <w:rFonts w:ascii="SimSun" w:hAnsi="SimSun" w:eastAsia="SimSun" w:cs="SimSun"/>
          <w:sz w:val="20"/>
          <w:szCs w:val="20"/>
        </w:rPr>
        <w:t xml:space="preserve"> </w:t>
      </w:r>
      <w:r>
        <w:rPr>
          <w:rFonts w:ascii="SimSun" w:hAnsi="SimSun" w:eastAsia="SimSun" w:cs="SimSun"/>
          <w:sz w:val="20"/>
          <w:szCs w:val="20"/>
          <w:spacing w:val="1"/>
        </w:rPr>
        <w:t>能衰竭。另外，</w:t>
      </w:r>
      <w:r>
        <w:rPr>
          <w:rFonts w:ascii="SimSun" w:hAnsi="SimSun" w:eastAsia="SimSun" w:cs="SimSun"/>
          <w:sz w:val="20"/>
          <w:szCs w:val="20"/>
        </w:rPr>
        <w:t>RBP</w:t>
      </w:r>
      <w:r>
        <w:rPr>
          <w:rFonts w:ascii="SimSun" w:hAnsi="SimSun" w:eastAsia="SimSun" w:cs="SimSun"/>
          <w:sz w:val="20"/>
          <w:szCs w:val="20"/>
          <w:spacing w:val="6"/>
        </w:rPr>
        <w:t xml:space="preserve"> </w:t>
      </w:r>
      <w:r>
        <w:rPr>
          <w:rFonts w:ascii="SimSun" w:hAnsi="SimSun" w:eastAsia="SimSun" w:cs="SimSun"/>
          <w:sz w:val="20"/>
          <w:szCs w:val="20"/>
          <w:spacing w:val="1"/>
        </w:rPr>
        <w:t>可特异地反映机体的营养状态，血清</w:t>
      </w:r>
      <w:r>
        <w:rPr>
          <w:rFonts w:ascii="SimSun" w:hAnsi="SimSun" w:eastAsia="SimSun" w:cs="SimSun"/>
          <w:sz w:val="20"/>
          <w:szCs w:val="20"/>
        </w:rPr>
        <w:t>RBP</w:t>
      </w:r>
      <w:r>
        <w:rPr>
          <w:rFonts w:ascii="SimSun" w:hAnsi="SimSun" w:eastAsia="SimSun" w:cs="SimSun"/>
          <w:sz w:val="20"/>
          <w:szCs w:val="20"/>
          <w:spacing w:val="16"/>
        </w:rPr>
        <w:t xml:space="preserve"> </w:t>
      </w:r>
      <w:r>
        <w:rPr>
          <w:rFonts w:ascii="SimSun" w:hAnsi="SimSun" w:eastAsia="SimSun" w:cs="SimSun"/>
          <w:sz w:val="20"/>
          <w:szCs w:val="20"/>
          <w:spacing w:val="1"/>
        </w:rPr>
        <w:t>水平是一项诊</w:t>
      </w:r>
      <w:r>
        <w:rPr>
          <w:rFonts w:ascii="SimSun" w:hAnsi="SimSun" w:eastAsia="SimSun" w:cs="SimSun"/>
          <w:sz w:val="20"/>
          <w:szCs w:val="20"/>
        </w:rPr>
        <w:t>断早期营养不良的灵</w:t>
      </w:r>
      <w:r>
        <w:rPr>
          <w:rFonts w:ascii="SimSun" w:hAnsi="SimSun" w:eastAsia="SimSun" w:cs="SimSun"/>
          <w:sz w:val="20"/>
          <w:szCs w:val="20"/>
        </w:rPr>
        <w:t xml:space="preserve"> </w:t>
      </w:r>
      <w:r>
        <w:rPr>
          <w:rFonts w:ascii="SimSun" w:hAnsi="SimSun" w:eastAsia="SimSun" w:cs="SimSun"/>
          <w:sz w:val="20"/>
          <w:szCs w:val="20"/>
          <w:spacing w:val="-2"/>
        </w:rPr>
        <w:t>敏指标。</w:t>
      </w:r>
    </w:p>
    <w:p>
      <w:pPr>
        <w:ind w:left="393"/>
        <w:spacing w:before="218" w:line="221" w:lineRule="auto"/>
        <w:outlineLvl w:val="0"/>
        <w:rPr>
          <w:rFonts w:ascii="SimHei" w:hAnsi="SimHei" w:eastAsia="SimHei" w:cs="SimHei"/>
          <w:sz w:val="23"/>
          <w:szCs w:val="23"/>
        </w:rPr>
      </w:pPr>
      <w:r>
        <w:rPr>
          <w:rFonts w:ascii="SimHei" w:hAnsi="SimHei" w:eastAsia="SimHei" w:cs="SimHei"/>
          <w:sz w:val="23"/>
          <w:szCs w:val="23"/>
          <w:b/>
          <w:bCs/>
          <w:color w:val="005AA9"/>
        </w:rPr>
        <w:t>二、</w:t>
      </w:r>
      <w:r>
        <w:rPr>
          <w:rFonts w:ascii="SimHei" w:hAnsi="SimHei" w:eastAsia="SimHei" w:cs="SimHei"/>
          <w:sz w:val="23"/>
          <w:szCs w:val="23"/>
          <w:color w:val="005AA9"/>
          <w:spacing w:val="-52"/>
        </w:rPr>
        <w:t xml:space="preserve"> </w:t>
      </w:r>
      <w:r>
        <w:rPr>
          <w:rFonts w:ascii="SimHei" w:hAnsi="SimHei" w:eastAsia="SimHei" w:cs="SimHei"/>
          <w:sz w:val="23"/>
          <w:szCs w:val="23"/>
          <w:b/>
          <w:bCs/>
          <w:color w:val="005AA9"/>
        </w:rPr>
        <w:t>远端肾小管功能检测</w:t>
      </w:r>
    </w:p>
    <w:p>
      <w:pPr>
        <w:ind w:left="392"/>
        <w:spacing w:before="235" w:line="221" w:lineRule="auto"/>
        <w:rPr>
          <w:rFonts w:ascii="SimHei" w:hAnsi="SimHei" w:eastAsia="SimHei" w:cs="SimHei"/>
          <w:sz w:val="20"/>
          <w:szCs w:val="20"/>
        </w:rPr>
      </w:pPr>
      <w:r>
        <w:rPr>
          <w:rFonts w:ascii="SimHei" w:hAnsi="SimHei" w:eastAsia="SimHei" w:cs="SimHei"/>
          <w:sz w:val="20"/>
          <w:szCs w:val="20"/>
          <w:b/>
          <w:bCs/>
          <w:spacing w:val="15"/>
        </w:rPr>
        <w:t>(一)昼夜尿比密试验</w:t>
      </w:r>
    </w:p>
    <w:p>
      <w:pPr>
        <w:ind w:firstLine="390"/>
        <w:spacing w:before="83" w:line="264" w:lineRule="auto"/>
        <w:jc w:val="both"/>
        <w:rPr>
          <w:rFonts w:ascii="SimSun" w:hAnsi="SimSun" w:eastAsia="SimSun" w:cs="SimSun"/>
          <w:sz w:val="20"/>
          <w:szCs w:val="20"/>
        </w:rPr>
      </w:pPr>
      <w:r>
        <w:rPr>
          <w:rFonts w:ascii="SimSun" w:hAnsi="SimSun" w:eastAsia="SimSun" w:cs="SimSun"/>
          <w:sz w:val="20"/>
          <w:szCs w:val="20"/>
          <w:spacing w:val="2"/>
        </w:rPr>
        <w:t>正常尿生成过程中，远端肾小管对原尿有稀释功能</w:t>
      </w:r>
      <w:r>
        <w:rPr>
          <w:rFonts w:ascii="SimSun" w:hAnsi="SimSun" w:eastAsia="SimSun" w:cs="SimSun"/>
          <w:sz w:val="20"/>
          <w:szCs w:val="20"/>
          <w:spacing w:val="1"/>
        </w:rPr>
        <w:t>，而集合管则具有浓缩功能。检测尿比密</w:t>
      </w:r>
      <w:r>
        <w:rPr>
          <w:rFonts w:ascii="SimSun" w:hAnsi="SimSun" w:eastAsia="SimSun" w:cs="SimSun"/>
          <w:sz w:val="20"/>
          <w:szCs w:val="20"/>
        </w:rPr>
        <w:t xml:space="preserve">  </w:t>
      </w:r>
      <w:r>
        <w:rPr>
          <w:rFonts w:ascii="SimSun" w:hAnsi="SimSun" w:eastAsia="SimSun" w:cs="SimSun"/>
          <w:sz w:val="20"/>
          <w:szCs w:val="20"/>
          <w:spacing w:val="-4"/>
        </w:rPr>
        <w:t>可间接了解肾脏的稀释-浓缩功能。生理情况下，夜间水摄入及生成减少，肾小球滤过量较白昼低，</w:t>
      </w:r>
      <w:r>
        <w:rPr>
          <w:rFonts w:ascii="SimSun" w:hAnsi="SimSun" w:eastAsia="SimSun" w:cs="SimSun"/>
          <w:sz w:val="20"/>
          <w:szCs w:val="20"/>
          <w:spacing w:val="15"/>
        </w:rPr>
        <w:t xml:space="preserve"> </w:t>
      </w:r>
      <w:r>
        <w:rPr>
          <w:rFonts w:ascii="SimSun" w:hAnsi="SimSun" w:eastAsia="SimSun" w:cs="SimSun"/>
          <w:sz w:val="20"/>
          <w:szCs w:val="20"/>
          <w:spacing w:val="-5"/>
        </w:rPr>
        <w:t>而稀释-浓缩功能仍同样进行，故夜尿较昼尿量少而比密高。</w:t>
      </w:r>
    </w:p>
    <w:p>
      <w:pPr>
        <w:ind w:right="90" w:firstLine="390"/>
        <w:spacing w:before="103" w:line="270" w:lineRule="auto"/>
        <w:jc w:val="both"/>
        <w:rPr>
          <w:rFonts w:ascii="SimSun" w:hAnsi="SimSun" w:eastAsia="SimSun" w:cs="SimSun"/>
          <w:sz w:val="20"/>
          <w:szCs w:val="20"/>
        </w:rPr>
      </w:pPr>
      <w:r>
        <w:rPr>
          <w:rFonts w:ascii="SimSun" w:hAnsi="SimSun" w:eastAsia="SimSun" w:cs="SimSun"/>
          <w:sz w:val="20"/>
          <w:szCs w:val="20"/>
          <w:spacing w:val="-2"/>
        </w:rPr>
        <w:t>昼夜尿比密试验又称莫氏试验(Mosenthal</w:t>
      </w:r>
      <w:r>
        <w:rPr>
          <w:rFonts w:ascii="SimSun" w:hAnsi="SimSun" w:eastAsia="SimSun" w:cs="SimSun"/>
          <w:sz w:val="20"/>
          <w:szCs w:val="20"/>
          <w:spacing w:val="9"/>
        </w:rPr>
        <w:t xml:space="preserve"> </w:t>
      </w:r>
      <w:r>
        <w:rPr>
          <w:rFonts w:ascii="SimSun" w:hAnsi="SimSun" w:eastAsia="SimSun" w:cs="SimSun"/>
          <w:sz w:val="20"/>
          <w:szCs w:val="20"/>
          <w:spacing w:val="-2"/>
        </w:rPr>
        <w:t>test),受试日正常进食，但每餐含水量控制在500~</w:t>
      </w:r>
      <w:r>
        <w:rPr>
          <w:rFonts w:ascii="SimSun" w:hAnsi="SimSun" w:eastAsia="SimSun" w:cs="SimSun"/>
          <w:sz w:val="20"/>
          <w:szCs w:val="20"/>
        </w:rPr>
        <w:t xml:space="preserve"> </w:t>
      </w:r>
      <w:r>
        <w:rPr>
          <w:rFonts w:ascii="SimSun" w:hAnsi="SimSun" w:eastAsia="SimSun" w:cs="SimSun"/>
          <w:sz w:val="20"/>
          <w:szCs w:val="20"/>
          <w:spacing w:val="10"/>
        </w:rPr>
        <w:t>600</w:t>
      </w:r>
      <w:r>
        <w:rPr>
          <w:rFonts w:ascii="SimSun" w:hAnsi="SimSun" w:eastAsia="SimSun" w:cs="SimSun"/>
          <w:sz w:val="20"/>
          <w:szCs w:val="20"/>
        </w:rPr>
        <w:t>ml</w:t>
      </w:r>
      <w:r>
        <w:rPr>
          <w:rFonts w:ascii="SimSun" w:hAnsi="SimSun" w:eastAsia="SimSun" w:cs="SimSun"/>
          <w:sz w:val="20"/>
          <w:szCs w:val="20"/>
          <w:spacing w:val="10"/>
        </w:rPr>
        <w:t>,并且除三餐外不再饮任何液体。晨8点完全排空膀胱后至晚8时止，每2小时收集尿1次</w:t>
      </w:r>
      <w:r>
        <w:rPr>
          <w:rFonts w:ascii="SimSun" w:hAnsi="SimSun" w:eastAsia="SimSun" w:cs="SimSun"/>
          <w:sz w:val="20"/>
          <w:szCs w:val="20"/>
          <w:spacing w:val="16"/>
        </w:rPr>
        <w:t xml:space="preserve"> </w:t>
      </w:r>
      <w:r>
        <w:rPr>
          <w:rFonts w:ascii="SimSun" w:hAnsi="SimSun" w:eastAsia="SimSun" w:cs="SimSun"/>
          <w:sz w:val="20"/>
          <w:szCs w:val="20"/>
          <w:spacing w:val="4"/>
        </w:rPr>
        <w:t>共6次昼尿，分别测定每次尿量及比密。晚8时</w:t>
      </w:r>
      <w:r>
        <w:rPr>
          <w:rFonts w:ascii="SimSun" w:hAnsi="SimSun" w:eastAsia="SimSun" w:cs="SimSun"/>
          <w:sz w:val="20"/>
          <w:szCs w:val="20"/>
          <w:spacing w:val="3"/>
        </w:rPr>
        <w:t>至次晨8时的夜尿收集在一个容器内为夜尿，同样</w:t>
      </w:r>
      <w:r>
        <w:rPr>
          <w:rFonts w:ascii="SimSun" w:hAnsi="SimSun" w:eastAsia="SimSun" w:cs="SimSun"/>
          <w:sz w:val="20"/>
          <w:szCs w:val="20"/>
        </w:rPr>
        <w:t xml:space="preserve"> </w:t>
      </w:r>
      <w:r>
        <w:rPr>
          <w:rFonts w:ascii="SimSun" w:hAnsi="SimSun" w:eastAsia="SimSun" w:cs="SimSun"/>
          <w:sz w:val="20"/>
          <w:szCs w:val="20"/>
          <w:spacing w:val="-11"/>
        </w:rPr>
        <w:t>测定尿量、比密。</w:t>
      </w:r>
    </w:p>
    <w:p>
      <w:pPr>
        <w:ind w:left="292"/>
        <w:spacing w:before="98" w:line="222" w:lineRule="auto"/>
        <w:rPr>
          <w:rFonts w:ascii="SimHei" w:hAnsi="SimHei" w:eastAsia="SimHei" w:cs="SimHei"/>
          <w:sz w:val="20"/>
          <w:szCs w:val="20"/>
        </w:rPr>
      </w:pPr>
      <w:r>
        <w:rPr>
          <w:rFonts w:ascii="SimHei" w:hAnsi="SimHei" w:eastAsia="SimHei" w:cs="SimHei"/>
          <w:sz w:val="20"/>
          <w:szCs w:val="20"/>
          <w:b/>
          <w:bCs/>
          <w:color w:val="3693E5"/>
          <w:spacing w:val="-7"/>
        </w:rPr>
        <w:t>【参考值】</w:t>
      </w:r>
    </w:p>
    <w:p>
      <w:pPr>
        <w:ind w:right="86" w:firstLine="390"/>
        <w:spacing w:before="89" w:line="271" w:lineRule="auto"/>
        <w:jc w:val="both"/>
        <w:rPr>
          <w:rFonts w:ascii="SimSun" w:hAnsi="SimSun" w:eastAsia="SimSun" w:cs="SimSun"/>
          <w:sz w:val="20"/>
          <w:szCs w:val="20"/>
        </w:rPr>
      </w:pPr>
      <w:r>
        <w:rPr>
          <w:rFonts w:ascii="SimSun" w:hAnsi="SimSun" w:eastAsia="SimSun" w:cs="SimSun"/>
          <w:sz w:val="20"/>
          <w:szCs w:val="20"/>
          <w:spacing w:val="12"/>
        </w:rPr>
        <w:t>成人尿量1000～2000</w:t>
      </w:r>
      <w:r>
        <w:rPr>
          <w:rFonts w:ascii="SimSun" w:hAnsi="SimSun" w:eastAsia="SimSun" w:cs="SimSun"/>
          <w:sz w:val="20"/>
          <w:szCs w:val="20"/>
        </w:rPr>
        <w:t>ml</w:t>
      </w:r>
      <w:r>
        <w:rPr>
          <w:rFonts w:ascii="SimSun" w:hAnsi="SimSun" w:eastAsia="SimSun" w:cs="SimSun"/>
          <w:sz w:val="20"/>
          <w:szCs w:val="20"/>
          <w:spacing w:val="12"/>
        </w:rPr>
        <w:t>/24h,其中夜尿量小于750</w:t>
      </w:r>
      <w:r>
        <w:rPr>
          <w:rFonts w:ascii="SimSun" w:hAnsi="SimSun" w:eastAsia="SimSun" w:cs="SimSun"/>
          <w:sz w:val="20"/>
          <w:szCs w:val="20"/>
        </w:rPr>
        <w:t>ml</w:t>
      </w:r>
      <w:r>
        <w:rPr>
          <w:rFonts w:ascii="SimSun" w:hAnsi="SimSun" w:eastAsia="SimSun" w:cs="SimSun"/>
          <w:sz w:val="20"/>
          <w:szCs w:val="20"/>
          <w:spacing w:val="12"/>
        </w:rPr>
        <w:t>,昼尿量(晨8时至晚8时的6次尿量之</w:t>
      </w:r>
      <w:r>
        <w:rPr>
          <w:rFonts w:ascii="SimSun" w:hAnsi="SimSun" w:eastAsia="SimSun" w:cs="SimSun"/>
          <w:sz w:val="20"/>
          <w:szCs w:val="20"/>
          <w:spacing w:val="4"/>
        </w:rPr>
        <w:t xml:space="preserve"> </w:t>
      </w:r>
      <w:r>
        <w:rPr>
          <w:rFonts w:ascii="SimSun" w:hAnsi="SimSun" w:eastAsia="SimSun" w:cs="SimSun"/>
          <w:sz w:val="20"/>
          <w:szCs w:val="20"/>
          <w:spacing w:val="7"/>
        </w:rPr>
        <w:t>和)和夜尿量比值一般为(3～4):1;夜尿或昼尿中至少1次尿比密大于1.018,昼尿中最高与最低</w:t>
      </w:r>
      <w:r>
        <w:rPr>
          <w:rFonts w:ascii="SimSun" w:hAnsi="SimSun" w:eastAsia="SimSun" w:cs="SimSun"/>
          <w:sz w:val="20"/>
          <w:szCs w:val="20"/>
          <w:spacing w:val="16"/>
        </w:rPr>
        <w:t xml:space="preserve"> </w:t>
      </w:r>
      <w:r>
        <w:rPr>
          <w:rFonts w:ascii="SimSun" w:hAnsi="SimSun" w:eastAsia="SimSun" w:cs="SimSun"/>
          <w:sz w:val="20"/>
          <w:szCs w:val="20"/>
          <w:spacing w:val="2"/>
        </w:rPr>
        <w:t>尿比密差值大于0.009。</w:t>
      </w:r>
    </w:p>
    <w:p>
      <w:pPr>
        <w:ind w:left="292"/>
        <w:spacing w:before="60" w:line="223" w:lineRule="auto"/>
        <w:rPr>
          <w:rFonts w:ascii="SimHei" w:hAnsi="SimHei" w:eastAsia="SimHei" w:cs="SimHei"/>
          <w:sz w:val="20"/>
          <w:szCs w:val="20"/>
        </w:rPr>
      </w:pPr>
      <w:r>
        <w:rPr>
          <w:rFonts w:ascii="SimHei" w:hAnsi="SimHei" w:eastAsia="SimHei" w:cs="SimHei"/>
          <w:sz w:val="20"/>
          <w:szCs w:val="20"/>
          <w:b/>
          <w:bCs/>
          <w:color w:val="2684CC"/>
          <w:spacing w:val="-3"/>
        </w:rPr>
        <w:t>【临床意义】</w:t>
      </w:r>
    </w:p>
    <w:p>
      <w:pPr>
        <w:ind w:left="390"/>
        <w:spacing w:before="100" w:line="219" w:lineRule="auto"/>
        <w:rPr>
          <w:rFonts w:ascii="SimSun" w:hAnsi="SimSun" w:eastAsia="SimSun" w:cs="SimSun"/>
          <w:sz w:val="20"/>
          <w:szCs w:val="20"/>
        </w:rPr>
      </w:pPr>
      <w:r>
        <w:rPr>
          <w:rFonts w:ascii="SimSun" w:hAnsi="SimSun" w:eastAsia="SimSun" w:cs="SimSun"/>
          <w:sz w:val="20"/>
          <w:szCs w:val="20"/>
          <w:spacing w:val="-2"/>
        </w:rPr>
        <w:t>用于诊断各种疾病对远端肾小管稀释-浓缩功能的影响。</w:t>
      </w:r>
    </w:p>
    <w:p>
      <w:pPr>
        <w:ind w:right="39" w:firstLine="390"/>
        <w:spacing w:before="80" w:line="271" w:lineRule="auto"/>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64"/>
        </w:rPr>
        <w:t xml:space="preserve"> </w:t>
      </w:r>
      <w:r>
        <w:rPr>
          <w:rFonts w:ascii="SimSun" w:hAnsi="SimSun" w:eastAsia="SimSun" w:cs="SimSun"/>
          <w:sz w:val="20"/>
          <w:szCs w:val="20"/>
          <w:b/>
          <w:bCs/>
          <w:spacing w:val="3"/>
        </w:rPr>
        <w:t>浓缩功能早期受损</w:t>
      </w:r>
      <w:r>
        <w:rPr>
          <w:rFonts w:ascii="SimSun" w:hAnsi="SimSun" w:eastAsia="SimSun" w:cs="SimSun"/>
          <w:sz w:val="20"/>
          <w:szCs w:val="20"/>
          <w:spacing w:val="66"/>
        </w:rPr>
        <w:t xml:space="preserve"> </w:t>
      </w:r>
      <w:r>
        <w:rPr>
          <w:rFonts w:ascii="SimSun" w:hAnsi="SimSun" w:eastAsia="SimSun" w:cs="SimSun"/>
          <w:sz w:val="20"/>
          <w:szCs w:val="20"/>
          <w:spacing w:val="3"/>
        </w:rPr>
        <w:t>夜尿大于750</w:t>
      </w:r>
      <w:r>
        <w:rPr>
          <w:rFonts w:ascii="Times New Roman" w:hAnsi="Times New Roman" w:eastAsia="Times New Roman" w:cs="Times New Roman"/>
          <w:sz w:val="20"/>
          <w:szCs w:val="20"/>
        </w:rPr>
        <w:t>ml</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3"/>
        </w:rPr>
        <w:t>或昼夜尿量比值降低，而尿比密值及变化率仍正常，</w:t>
      </w:r>
      <w:r>
        <w:rPr>
          <w:rFonts w:ascii="SimSun" w:hAnsi="SimSun" w:eastAsia="SimSun" w:cs="SimSun"/>
          <w:sz w:val="20"/>
          <w:szCs w:val="20"/>
        </w:rPr>
        <w:t xml:space="preserve"> </w:t>
      </w:r>
      <w:r>
        <w:rPr>
          <w:rFonts w:ascii="SimSun" w:hAnsi="SimSun" w:eastAsia="SimSun" w:cs="SimSun"/>
          <w:sz w:val="20"/>
          <w:szCs w:val="20"/>
          <w:spacing w:val="-3"/>
        </w:rPr>
        <w:t>为浓缩功能受损的早期改变，可见于间质性肾炎、慢性肾</w:t>
      </w:r>
      <w:r>
        <w:rPr>
          <w:rFonts w:ascii="SimSun" w:hAnsi="SimSun" w:eastAsia="SimSun" w:cs="SimSun"/>
          <w:sz w:val="20"/>
          <w:szCs w:val="20"/>
          <w:spacing w:val="-4"/>
        </w:rPr>
        <w:t>小球肾炎、高血压肾病和痛风性肾病早期</w:t>
      </w:r>
      <w:r>
        <w:rPr>
          <w:rFonts w:ascii="SimSun" w:hAnsi="SimSun" w:eastAsia="SimSun" w:cs="SimSun"/>
          <w:sz w:val="20"/>
          <w:szCs w:val="20"/>
        </w:rPr>
        <w:t xml:space="preserve"> </w:t>
      </w:r>
      <w:r>
        <w:rPr>
          <w:rFonts w:ascii="SimSun" w:hAnsi="SimSun" w:eastAsia="SimSun" w:cs="SimSun"/>
          <w:sz w:val="20"/>
          <w:szCs w:val="20"/>
          <w:spacing w:val="-4"/>
        </w:rPr>
        <w:t>主要损害肾小管时。</w:t>
      </w:r>
    </w:p>
    <w:p>
      <w:pPr>
        <w:ind w:right="38" w:firstLine="390"/>
        <w:spacing w:before="80" w:line="256" w:lineRule="auto"/>
        <w:rPr>
          <w:rFonts w:ascii="SimSun" w:hAnsi="SimSun" w:eastAsia="SimSun" w:cs="SimSun"/>
          <w:sz w:val="20"/>
          <w:szCs w:val="20"/>
        </w:rPr>
      </w:pPr>
      <w:r>
        <w:rPr>
          <w:rFonts w:ascii="Times New Roman" w:hAnsi="Times New Roman" w:eastAsia="Times New Roman" w:cs="Times New Roman"/>
          <w:sz w:val="20"/>
          <w:szCs w:val="20"/>
          <w:b/>
          <w:bCs/>
          <w:spacing w:val="12"/>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12"/>
        </w:rPr>
        <w:t>浓缩-稀释功能严重受损</w:t>
      </w:r>
      <w:r>
        <w:rPr>
          <w:rFonts w:ascii="SimSun" w:hAnsi="SimSun" w:eastAsia="SimSun" w:cs="SimSun"/>
          <w:sz w:val="20"/>
          <w:szCs w:val="20"/>
          <w:spacing w:val="17"/>
        </w:rPr>
        <w:t xml:space="preserve">  </w:t>
      </w:r>
      <w:r>
        <w:rPr>
          <w:rFonts w:ascii="SimSun" w:hAnsi="SimSun" w:eastAsia="SimSun" w:cs="SimSun"/>
          <w:sz w:val="20"/>
          <w:szCs w:val="20"/>
          <w:spacing w:val="12"/>
        </w:rPr>
        <w:t>若夜尿增多及尿比密无1次</w:t>
      </w:r>
      <w:r>
        <w:rPr>
          <w:rFonts w:ascii="SimSun" w:hAnsi="SimSun" w:eastAsia="SimSun" w:cs="SimSun"/>
          <w:sz w:val="20"/>
          <w:szCs w:val="20"/>
          <w:spacing w:val="11"/>
        </w:rPr>
        <w:t>大于1.018或昼尿比密差值小于</w:t>
      </w:r>
      <w:r>
        <w:rPr>
          <w:rFonts w:ascii="SimSun" w:hAnsi="SimSun" w:eastAsia="SimSun" w:cs="SimSun"/>
          <w:sz w:val="20"/>
          <w:szCs w:val="20"/>
        </w:rPr>
        <w:t xml:space="preserve"> </w:t>
      </w:r>
      <w:r>
        <w:rPr>
          <w:rFonts w:ascii="SimSun" w:hAnsi="SimSun" w:eastAsia="SimSun" w:cs="SimSun"/>
          <w:sz w:val="20"/>
          <w:szCs w:val="20"/>
          <w:spacing w:val="-2"/>
        </w:rPr>
        <w:t>0.009,提示稀释-浓缩功能严重受损。</w:t>
      </w:r>
    </w:p>
    <w:p>
      <w:pPr>
        <w:sectPr>
          <w:type w:val="continuous"/>
          <w:pgSz w:w="11230" w:h="15840"/>
          <w:pgMar w:top="400" w:right="959" w:bottom="400" w:left="669" w:header="0" w:footer="0" w:gutter="0"/>
          <w:cols w:equalWidth="0" w:num="2">
            <w:col w:w="960" w:space="100"/>
            <w:col w:w="8541" w:space="0"/>
          </w:cols>
        </w:sectPr>
        <w:rPr/>
      </w:pPr>
    </w:p>
    <w:p>
      <w:pPr>
        <w:ind w:right="171"/>
        <w:spacing w:before="296" w:line="220" w:lineRule="auto"/>
        <w:jc w:val="right"/>
        <w:rPr>
          <w:rFonts w:ascii="SimSun" w:hAnsi="SimSun" w:eastAsia="SimSun" w:cs="SimSun"/>
          <w:sz w:val="17"/>
          <w:szCs w:val="17"/>
        </w:rPr>
      </w:pPr>
      <w:r>
        <w:drawing>
          <wp:anchor distT="0" distB="0" distL="0" distR="0" simplePos="0" relativeHeight="251699200" behindDoc="0" locked="0" layoutInCell="0" allowOverlap="1">
            <wp:simplePos x="0" y="0"/>
            <wp:positionH relativeFrom="page">
              <wp:posOffset>6286519</wp:posOffset>
            </wp:positionH>
            <wp:positionV relativeFrom="page">
              <wp:posOffset>9213896</wp:posOffset>
            </wp:positionV>
            <wp:extent cx="495251" cy="400022"/>
            <wp:effectExtent l="0" t="0" r="0" b="0"/>
            <wp:wrapNone/>
            <wp:docPr id="26" name="IM 26"/>
            <wp:cNvGraphicFramePr/>
            <a:graphic>
              <a:graphicData uri="http://schemas.openxmlformats.org/drawingml/2006/picture">
                <pic:pic>
                  <pic:nvPicPr>
                    <pic:cNvPr id="26" name="IM 26"/>
                    <pic:cNvPicPr/>
                  </pic:nvPicPr>
                  <pic:blipFill>
                    <a:blip r:embed="rId33"/>
                    <a:stretch>
                      <a:fillRect/>
                    </a:stretch>
                  </pic:blipFill>
                  <pic:spPr>
                    <a:xfrm rot="0">
                      <a:off x="0" y="0"/>
                      <a:ext cx="495251" cy="400022"/>
                    </a:xfrm>
                    <a:prstGeom prst="rect">
                      <a:avLst/>
                    </a:prstGeom>
                  </pic:spPr>
                </pic:pic>
              </a:graphicData>
            </a:graphic>
          </wp:anchor>
        </w:drawing>
      </w:r>
      <w:r>
        <w:rPr>
          <w:rFonts w:ascii="SimHei" w:hAnsi="SimHei" w:eastAsia="SimHei" w:cs="SimHei"/>
          <w:sz w:val="21"/>
          <w:szCs w:val="21"/>
          <w:color w:val="1A82C8"/>
          <w:spacing w:val="-19"/>
          <w:w w:val="97"/>
        </w:rPr>
        <w:t>第五章</w:t>
      </w:r>
      <w:r>
        <w:rPr>
          <w:rFonts w:ascii="SimHei" w:hAnsi="SimHei" w:eastAsia="SimHei" w:cs="SimHei"/>
          <w:sz w:val="21"/>
          <w:szCs w:val="21"/>
          <w:color w:val="1A82C8"/>
          <w:spacing w:val="60"/>
        </w:rPr>
        <w:t xml:space="preserve"> </w:t>
      </w:r>
      <w:r>
        <w:rPr>
          <w:rFonts w:ascii="SimHei" w:hAnsi="SimHei" w:eastAsia="SimHei" w:cs="SimHei"/>
          <w:sz w:val="21"/>
          <w:szCs w:val="21"/>
          <w:color w:val="1A82C8"/>
          <w:spacing w:val="-19"/>
          <w:w w:val="97"/>
        </w:rPr>
        <w:t>常用肾脏功能实验室检测</w:t>
      </w:r>
      <w:r>
        <w:rPr>
          <w:rFonts w:ascii="SimHei" w:hAnsi="SimHei" w:eastAsia="SimHei" w:cs="SimHei"/>
          <w:sz w:val="21"/>
          <w:szCs w:val="21"/>
          <w:color w:val="1A82C8"/>
          <w:spacing w:val="1"/>
        </w:rPr>
        <w:t xml:space="preserve">      </w:t>
      </w:r>
      <w:r>
        <w:rPr>
          <w:rFonts w:ascii="SimSun" w:hAnsi="SimSun" w:eastAsia="SimSun" w:cs="SimSun"/>
          <w:sz w:val="17"/>
          <w:szCs w:val="17"/>
          <w:color w:val="046AB8"/>
          <w:spacing w:val="-19"/>
          <w:w w:val="97"/>
        </w:rPr>
        <w:t>347</w:t>
      </w:r>
    </w:p>
    <w:p>
      <w:pPr>
        <w:spacing w:line="257" w:lineRule="auto"/>
        <w:rPr>
          <w:rFonts w:ascii="Arial"/>
          <w:sz w:val="21"/>
        </w:rPr>
      </w:pPr>
      <w:r/>
    </w:p>
    <w:p>
      <w:pPr>
        <w:ind w:right="1081" w:firstLine="390"/>
        <w:spacing w:before="69" w:line="245" w:lineRule="auto"/>
        <w:rPr>
          <w:rFonts w:ascii="SimSun" w:hAnsi="SimSun" w:eastAsia="SimSun" w:cs="SimSun"/>
          <w:sz w:val="21"/>
          <w:szCs w:val="21"/>
        </w:rPr>
      </w:pPr>
      <w:r>
        <w:rPr>
          <w:rFonts w:ascii="Times New Roman" w:hAnsi="Times New Roman" w:eastAsia="Times New Roman" w:cs="Times New Roman"/>
          <w:sz w:val="21"/>
          <w:szCs w:val="21"/>
          <w:b/>
          <w:bCs/>
          <w:spacing w:val="-4"/>
        </w:rPr>
        <w:t>3.</w:t>
      </w:r>
      <w:r>
        <w:rPr>
          <w:rFonts w:ascii="Times New Roman" w:hAnsi="Times New Roman" w:eastAsia="Times New Roman" w:cs="Times New Roman"/>
          <w:sz w:val="21"/>
          <w:szCs w:val="21"/>
          <w:spacing w:val="16"/>
        </w:rPr>
        <w:t xml:space="preserve">  </w:t>
      </w:r>
      <w:r>
        <w:rPr>
          <w:rFonts w:ascii="SimSun" w:hAnsi="SimSun" w:eastAsia="SimSun" w:cs="SimSun"/>
          <w:sz w:val="21"/>
          <w:szCs w:val="21"/>
          <w:b/>
          <w:bCs/>
          <w:spacing w:val="-4"/>
        </w:rPr>
        <w:t>浓缩-稀释功能丧失</w:t>
      </w:r>
      <w:r>
        <w:rPr>
          <w:rFonts w:ascii="SimSun" w:hAnsi="SimSun" w:eastAsia="SimSun" w:cs="SimSun"/>
          <w:sz w:val="21"/>
          <w:szCs w:val="21"/>
          <w:spacing w:val="47"/>
        </w:rPr>
        <w:t xml:space="preserve"> </w:t>
      </w:r>
      <w:r>
        <w:rPr>
          <w:rFonts w:ascii="SimSun" w:hAnsi="SimSun" w:eastAsia="SimSun" w:cs="SimSun"/>
          <w:sz w:val="21"/>
          <w:szCs w:val="21"/>
          <w:spacing w:val="-4"/>
        </w:rPr>
        <w:t>若每次尿比密均固定在1.010～1.012的低值，称为等渗尿(与血浆</w:t>
      </w:r>
      <w:r>
        <w:rPr>
          <w:rFonts w:ascii="SimSun" w:hAnsi="SimSun" w:eastAsia="SimSun" w:cs="SimSun"/>
          <w:sz w:val="21"/>
          <w:szCs w:val="21"/>
        </w:rPr>
        <w:t xml:space="preserve"> </w:t>
      </w:r>
      <w:r>
        <w:rPr>
          <w:rFonts w:ascii="SimSun" w:hAnsi="SimSun" w:eastAsia="SimSun" w:cs="SimSun"/>
          <w:sz w:val="21"/>
          <w:szCs w:val="21"/>
          <w:spacing w:val="-13"/>
        </w:rPr>
        <w:t>比),表明肾只有滤过功能，而稀释-浓缩功</w:t>
      </w:r>
      <w:r>
        <w:rPr>
          <w:rFonts w:ascii="SimSun" w:hAnsi="SimSun" w:eastAsia="SimSun" w:cs="SimSun"/>
          <w:sz w:val="21"/>
          <w:szCs w:val="21"/>
          <w:spacing w:val="-14"/>
        </w:rPr>
        <w:t>能完全丧失。</w:t>
      </w:r>
    </w:p>
    <w:p>
      <w:pPr>
        <w:ind w:right="1097" w:firstLine="390"/>
        <w:spacing w:before="63" w:line="247" w:lineRule="auto"/>
        <w:rPr>
          <w:rFonts w:ascii="SimSun" w:hAnsi="SimSun" w:eastAsia="SimSun" w:cs="SimSun"/>
          <w:sz w:val="21"/>
          <w:szCs w:val="21"/>
        </w:rPr>
      </w:pPr>
      <w:r>
        <w:rPr>
          <w:rFonts w:ascii="Times New Roman" w:hAnsi="Times New Roman" w:eastAsia="Times New Roman" w:cs="Times New Roman"/>
          <w:sz w:val="21"/>
          <w:szCs w:val="21"/>
          <w:b/>
          <w:bCs/>
          <w:spacing w:val="-4"/>
        </w:rPr>
        <w:t>4.</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4"/>
        </w:rPr>
        <w:t>肾小球病变</w:t>
      </w:r>
      <w:r>
        <w:rPr>
          <w:rFonts w:ascii="SimSun" w:hAnsi="SimSun" w:eastAsia="SimSun" w:cs="SimSun"/>
          <w:sz w:val="21"/>
          <w:szCs w:val="21"/>
          <w:spacing w:val="69"/>
        </w:rPr>
        <w:t xml:space="preserve"> </w:t>
      </w:r>
      <w:r>
        <w:rPr>
          <w:rFonts w:ascii="SimSun" w:hAnsi="SimSun" w:eastAsia="SimSun" w:cs="SimSun"/>
          <w:sz w:val="21"/>
          <w:szCs w:val="21"/>
          <w:spacing w:val="-4"/>
        </w:rPr>
        <w:t>尿量少而比密增高、固定在1.018左右(差值&lt;0.009),多见于</w:t>
      </w:r>
      <w:r>
        <w:rPr>
          <w:rFonts w:ascii="SimSun" w:hAnsi="SimSun" w:eastAsia="SimSun" w:cs="SimSun"/>
          <w:sz w:val="21"/>
          <w:szCs w:val="21"/>
          <w:spacing w:val="-5"/>
        </w:rPr>
        <w:t>急性肾小球肾</w:t>
      </w:r>
      <w:r>
        <w:rPr>
          <w:rFonts w:ascii="SimSun" w:hAnsi="SimSun" w:eastAsia="SimSun" w:cs="SimSun"/>
          <w:sz w:val="21"/>
          <w:szCs w:val="21"/>
        </w:rPr>
        <w:t xml:space="preserve"> </w:t>
      </w:r>
      <w:r>
        <w:rPr>
          <w:rFonts w:ascii="SimSun" w:hAnsi="SimSun" w:eastAsia="SimSun" w:cs="SimSun"/>
          <w:sz w:val="21"/>
          <w:szCs w:val="21"/>
          <w:spacing w:val="-12"/>
        </w:rPr>
        <w:t>炎及其他降低GFR</w:t>
      </w:r>
      <w:r>
        <w:rPr>
          <w:rFonts w:ascii="SimSun" w:hAnsi="SimSun" w:eastAsia="SimSun" w:cs="SimSun"/>
          <w:sz w:val="21"/>
          <w:szCs w:val="21"/>
          <w:spacing w:val="38"/>
        </w:rPr>
        <w:t xml:space="preserve"> </w:t>
      </w:r>
      <w:r>
        <w:rPr>
          <w:rFonts w:ascii="SimSun" w:hAnsi="SimSun" w:eastAsia="SimSun" w:cs="SimSun"/>
          <w:sz w:val="21"/>
          <w:szCs w:val="21"/>
          <w:spacing w:val="-12"/>
        </w:rPr>
        <w:t>的情况，因此时原尿生成减少而稀释-浓缩功能相对正常所致。</w:t>
      </w:r>
    </w:p>
    <w:p>
      <w:pPr>
        <w:ind w:left="390"/>
        <w:spacing w:before="38" w:line="212" w:lineRule="auto"/>
        <w:rPr>
          <w:rFonts w:ascii="SimSun" w:hAnsi="SimSun" w:eastAsia="SimSun" w:cs="SimSun"/>
          <w:sz w:val="21"/>
          <w:szCs w:val="21"/>
        </w:rPr>
      </w:pPr>
      <w:r>
        <w:rPr>
          <w:rFonts w:ascii="Times New Roman" w:hAnsi="Times New Roman" w:eastAsia="Times New Roman" w:cs="Times New Roman"/>
          <w:sz w:val="21"/>
          <w:szCs w:val="21"/>
          <w:b/>
          <w:bCs/>
          <w:spacing w:val="-4"/>
        </w:rPr>
        <w:t>5.</w:t>
      </w:r>
      <w:r>
        <w:rPr>
          <w:rFonts w:ascii="Times New Roman" w:hAnsi="Times New Roman" w:eastAsia="Times New Roman" w:cs="Times New Roman"/>
          <w:sz w:val="21"/>
          <w:szCs w:val="21"/>
          <w:spacing w:val="63"/>
        </w:rPr>
        <w:t xml:space="preserve"> </w:t>
      </w:r>
      <w:r>
        <w:rPr>
          <w:rFonts w:ascii="SimSun" w:hAnsi="SimSun" w:eastAsia="SimSun" w:cs="SimSun"/>
          <w:sz w:val="21"/>
          <w:szCs w:val="21"/>
          <w:b/>
          <w:bCs/>
          <w:spacing w:val="-4"/>
        </w:rPr>
        <w:t>尿崩症</w:t>
      </w:r>
      <w:r>
        <w:rPr>
          <w:rFonts w:ascii="SimSun" w:hAnsi="SimSun" w:eastAsia="SimSun" w:cs="SimSun"/>
          <w:sz w:val="21"/>
          <w:szCs w:val="21"/>
          <w:spacing w:val="79"/>
        </w:rPr>
        <w:t xml:space="preserve"> </w:t>
      </w:r>
      <w:r>
        <w:rPr>
          <w:rFonts w:ascii="SimSun" w:hAnsi="SimSun" w:eastAsia="SimSun" w:cs="SimSun"/>
          <w:sz w:val="21"/>
          <w:szCs w:val="21"/>
          <w:spacing w:val="-4"/>
        </w:rPr>
        <w:t>尿量明显增多(超出4</w:t>
      </w:r>
      <w:r>
        <w:rPr>
          <w:rFonts w:ascii="Times New Roman" w:hAnsi="Times New Roman" w:eastAsia="Times New Roman" w:cs="Times New Roman"/>
          <w:sz w:val="21"/>
          <w:szCs w:val="21"/>
          <w:spacing w:val="-4"/>
        </w:rPr>
        <w:t>L/24h)</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4"/>
        </w:rPr>
        <w:t>而尿比密均低于1.006,为尿崩症的典型表现。</w:t>
      </w:r>
    </w:p>
    <w:p>
      <w:pPr>
        <w:ind w:right="1024" w:firstLine="390"/>
        <w:spacing w:before="121" w:line="260" w:lineRule="auto"/>
        <w:rPr>
          <w:rFonts w:ascii="SimSun" w:hAnsi="SimSun" w:eastAsia="SimSun" w:cs="SimSun"/>
          <w:sz w:val="21"/>
          <w:szCs w:val="21"/>
        </w:rPr>
      </w:pPr>
      <w:r>
        <w:rPr>
          <w:rFonts w:ascii="SimSun" w:hAnsi="SimSun" w:eastAsia="SimSun" w:cs="SimSun"/>
          <w:sz w:val="21"/>
          <w:szCs w:val="21"/>
          <w:spacing w:val="-17"/>
        </w:rPr>
        <w:t>无论用尿比密计还是折射仪检测，均受尿液中其他成分干扰。如尿蛋白、糖、造影剂等晶体性、</w:t>
      </w:r>
      <w:r>
        <w:rPr>
          <w:rFonts w:ascii="SimSun" w:hAnsi="SimSun" w:eastAsia="SimSun" w:cs="SimSun"/>
          <w:sz w:val="21"/>
          <w:szCs w:val="21"/>
          <w:spacing w:val="8"/>
        </w:rPr>
        <w:t xml:space="preserve"> </w:t>
      </w:r>
      <w:r>
        <w:rPr>
          <w:rFonts w:ascii="SimSun" w:hAnsi="SimSun" w:eastAsia="SimSun" w:cs="SimSun"/>
          <w:sz w:val="21"/>
          <w:szCs w:val="21"/>
          <w:spacing w:val="-14"/>
        </w:rPr>
        <w:t>胶体性物质，可使尿比密计法结果偏高；尿中糖、蛋白及温度可影响折射仪法测定尿比密。上述</w:t>
      </w:r>
      <w:r>
        <w:rPr>
          <w:rFonts w:ascii="SimSun" w:hAnsi="SimSun" w:eastAsia="SimSun" w:cs="SimSun"/>
          <w:sz w:val="21"/>
          <w:szCs w:val="21"/>
          <w:spacing w:val="-15"/>
        </w:rPr>
        <w:t>试</w:t>
      </w:r>
      <w:r>
        <w:rPr>
          <w:rFonts w:ascii="SimSun" w:hAnsi="SimSun" w:eastAsia="SimSun" w:cs="SimSun"/>
          <w:sz w:val="21"/>
          <w:szCs w:val="21"/>
        </w:rPr>
        <w:t xml:space="preserve"> </w:t>
      </w:r>
      <w:r>
        <w:rPr>
          <w:rFonts w:ascii="SimSun" w:hAnsi="SimSun" w:eastAsia="SimSun" w:cs="SimSun"/>
          <w:sz w:val="21"/>
          <w:szCs w:val="21"/>
          <w:spacing w:val="-14"/>
        </w:rPr>
        <w:t>验结果解释时，还应考虑气温影响。夏季高温时大量出汗，可致尿量减少</w:t>
      </w:r>
      <w:r>
        <w:rPr>
          <w:rFonts w:ascii="SimSun" w:hAnsi="SimSun" w:eastAsia="SimSun" w:cs="SimSun"/>
          <w:sz w:val="21"/>
          <w:szCs w:val="21"/>
          <w:spacing w:val="-15"/>
        </w:rPr>
        <w:t>而比重升高，寒冷气候则</w:t>
      </w:r>
      <w:r>
        <w:rPr>
          <w:rFonts w:ascii="SimSun" w:hAnsi="SimSun" w:eastAsia="SimSun" w:cs="SimSun"/>
          <w:sz w:val="21"/>
          <w:szCs w:val="21"/>
        </w:rPr>
        <w:t xml:space="preserve">  </w:t>
      </w:r>
      <w:r>
        <w:rPr>
          <w:rFonts w:ascii="SimSun" w:hAnsi="SimSun" w:eastAsia="SimSun" w:cs="SimSun"/>
          <w:sz w:val="21"/>
          <w:szCs w:val="21"/>
          <w:spacing w:val="-9"/>
        </w:rPr>
        <w:t>反之。</w:t>
      </w:r>
    </w:p>
    <w:p>
      <w:pPr>
        <w:ind w:left="393"/>
        <w:spacing w:before="92" w:line="221" w:lineRule="auto"/>
        <w:rPr>
          <w:rFonts w:ascii="SimHei" w:hAnsi="SimHei" w:eastAsia="SimHei" w:cs="SimHei"/>
          <w:sz w:val="21"/>
          <w:szCs w:val="21"/>
        </w:rPr>
      </w:pPr>
      <w:r>
        <w:rPr>
          <w:rFonts w:ascii="SimHei" w:hAnsi="SimHei" w:eastAsia="SimHei" w:cs="SimHei"/>
          <w:sz w:val="21"/>
          <w:szCs w:val="21"/>
          <w:b/>
          <w:bCs/>
          <w:spacing w:val="9"/>
        </w:rPr>
        <w:t>(二)3小时尿比密试验</w:t>
      </w:r>
    </w:p>
    <w:p>
      <w:pPr>
        <w:ind w:right="1009" w:firstLine="390"/>
        <w:spacing w:before="61" w:line="255" w:lineRule="auto"/>
        <w:jc w:val="both"/>
        <w:rPr>
          <w:rFonts w:ascii="SimSun" w:hAnsi="SimSun" w:eastAsia="SimSun" w:cs="SimSun"/>
          <w:sz w:val="21"/>
          <w:szCs w:val="21"/>
        </w:rPr>
      </w:pPr>
      <w:r>
        <w:rPr>
          <w:rFonts w:ascii="SimSun" w:hAnsi="SimSun" w:eastAsia="SimSun" w:cs="SimSun"/>
          <w:sz w:val="21"/>
          <w:szCs w:val="21"/>
          <w:spacing w:val="-1"/>
        </w:rPr>
        <w:t>3小时尿比密试验是在保持日常饮食和活动状况下</w:t>
      </w:r>
      <w:r>
        <w:rPr>
          <w:rFonts w:ascii="SimSun" w:hAnsi="SimSun" w:eastAsia="SimSun" w:cs="SimSun"/>
          <w:sz w:val="21"/>
          <w:szCs w:val="21"/>
          <w:spacing w:val="-2"/>
        </w:rPr>
        <w:t>，晨8时排空膀胱后每3小时收集1次尿，</w:t>
      </w:r>
      <w:r>
        <w:rPr>
          <w:rFonts w:ascii="SimSun" w:hAnsi="SimSun" w:eastAsia="SimSun" w:cs="SimSun"/>
          <w:sz w:val="21"/>
          <w:szCs w:val="21"/>
        </w:rPr>
        <w:t xml:space="preserve"> </w:t>
      </w:r>
      <w:r>
        <w:rPr>
          <w:rFonts w:ascii="SimSun" w:hAnsi="SimSun" w:eastAsia="SimSun" w:cs="SimSun"/>
          <w:sz w:val="21"/>
          <w:szCs w:val="21"/>
          <w:spacing w:val="-9"/>
        </w:rPr>
        <w:t>至次晨8小时止共8次，计量每次尿量和比密。应以尿比密计或比密折射仪测定比密，因前已</w:t>
      </w:r>
      <w:r>
        <w:rPr>
          <w:rFonts w:ascii="SimSun" w:hAnsi="SimSun" w:eastAsia="SimSun" w:cs="SimSun"/>
          <w:sz w:val="21"/>
          <w:szCs w:val="21"/>
          <w:spacing w:val="-10"/>
        </w:rPr>
        <w:t>述及</w:t>
      </w:r>
      <w:r>
        <w:rPr>
          <w:rFonts w:ascii="SimSun" w:hAnsi="SimSun" w:eastAsia="SimSun" w:cs="SimSun"/>
          <w:sz w:val="21"/>
          <w:szCs w:val="21"/>
        </w:rPr>
        <w:t xml:space="preserve">  </w:t>
      </w:r>
      <w:r>
        <w:rPr>
          <w:rFonts w:ascii="SimSun" w:hAnsi="SimSun" w:eastAsia="SimSun" w:cs="SimSun"/>
          <w:sz w:val="21"/>
          <w:szCs w:val="21"/>
          <w:spacing w:val="-13"/>
        </w:rPr>
        <w:t>干化学试条法测尿比密粗糙且影响因素多，不能用于稀释-浓缩功</w:t>
      </w:r>
      <w:r>
        <w:rPr>
          <w:rFonts w:ascii="SimSun" w:hAnsi="SimSun" w:eastAsia="SimSun" w:cs="SimSun"/>
          <w:sz w:val="21"/>
          <w:szCs w:val="21"/>
          <w:spacing w:val="-14"/>
        </w:rPr>
        <w:t>能试验。</w:t>
      </w:r>
    </w:p>
    <w:p>
      <w:pPr>
        <w:ind w:left="287"/>
        <w:spacing w:before="99" w:line="222" w:lineRule="auto"/>
        <w:rPr>
          <w:rFonts w:ascii="SimHei" w:hAnsi="SimHei" w:eastAsia="SimHei" w:cs="SimHei"/>
          <w:sz w:val="21"/>
          <w:szCs w:val="21"/>
        </w:rPr>
      </w:pPr>
      <w:r>
        <w:rPr>
          <w:rFonts w:ascii="SimHei" w:hAnsi="SimHei" w:eastAsia="SimHei" w:cs="SimHei"/>
          <w:sz w:val="21"/>
          <w:szCs w:val="21"/>
          <w:b/>
          <w:bCs/>
          <w:color w:val="154C76"/>
          <w:spacing w:val="-12"/>
        </w:rPr>
        <w:t>【参考值】</w:t>
      </w:r>
    </w:p>
    <w:p>
      <w:pPr>
        <w:ind w:right="1150" w:firstLine="390"/>
        <w:spacing w:before="58" w:line="244" w:lineRule="auto"/>
        <w:rPr>
          <w:rFonts w:ascii="SimSun" w:hAnsi="SimSun" w:eastAsia="SimSun" w:cs="SimSun"/>
          <w:sz w:val="21"/>
          <w:szCs w:val="21"/>
        </w:rPr>
      </w:pPr>
      <w:r>
        <w:rPr>
          <w:rFonts w:ascii="SimSun" w:hAnsi="SimSun" w:eastAsia="SimSun" w:cs="SimSun"/>
          <w:sz w:val="21"/>
          <w:szCs w:val="21"/>
          <w:spacing w:val="7"/>
        </w:rPr>
        <w:t>成人24小时尿量1000～2000</w:t>
      </w:r>
      <w:r>
        <w:rPr>
          <w:rFonts w:ascii="SimSun" w:hAnsi="SimSun" w:eastAsia="SimSun" w:cs="SimSun"/>
          <w:sz w:val="21"/>
          <w:szCs w:val="21"/>
        </w:rPr>
        <w:t>ml</w:t>
      </w:r>
      <w:r>
        <w:rPr>
          <w:rFonts w:ascii="SimSun" w:hAnsi="SimSun" w:eastAsia="SimSun" w:cs="SimSun"/>
          <w:sz w:val="21"/>
          <w:szCs w:val="21"/>
          <w:spacing w:val="7"/>
        </w:rPr>
        <w:t>,昼尿量(晨8时至晚8时4次尿量和)多于夜尿量，约(3~</w:t>
      </w:r>
      <w:r>
        <w:rPr>
          <w:rFonts w:ascii="SimSun" w:hAnsi="SimSun" w:eastAsia="SimSun" w:cs="SimSun"/>
          <w:sz w:val="21"/>
          <w:szCs w:val="21"/>
          <w:spacing w:val="8"/>
        </w:rPr>
        <w:t xml:space="preserve"> </w:t>
      </w:r>
      <w:r>
        <w:rPr>
          <w:rFonts w:ascii="SimSun" w:hAnsi="SimSun" w:eastAsia="SimSun" w:cs="SimSun"/>
          <w:sz w:val="21"/>
          <w:szCs w:val="21"/>
          <w:spacing w:val="1"/>
        </w:rPr>
        <w:t>4):1。至少1次尿比密&gt;1.020(多为夜尿),1次低于</w:t>
      </w:r>
      <w:r>
        <w:rPr>
          <w:rFonts w:ascii="SimSun" w:hAnsi="SimSun" w:eastAsia="SimSun" w:cs="SimSun"/>
          <w:sz w:val="21"/>
          <w:szCs w:val="21"/>
        </w:rPr>
        <w:t>1.003。</w:t>
      </w:r>
    </w:p>
    <w:p>
      <w:pPr>
        <w:ind w:left="287"/>
        <w:spacing w:before="85" w:line="223" w:lineRule="auto"/>
        <w:rPr>
          <w:rFonts w:ascii="SimHei" w:hAnsi="SimHei" w:eastAsia="SimHei" w:cs="SimHei"/>
          <w:sz w:val="21"/>
          <w:szCs w:val="21"/>
        </w:rPr>
      </w:pPr>
      <w:r>
        <w:rPr>
          <w:rFonts w:ascii="SimHei" w:hAnsi="SimHei" w:eastAsia="SimHei" w:cs="SimHei"/>
          <w:sz w:val="21"/>
          <w:szCs w:val="21"/>
          <w:b/>
          <w:bCs/>
          <w:color w:val="00579B"/>
          <w:spacing w:val="-13"/>
        </w:rPr>
        <w:t>【临床意义】</w:t>
      </w:r>
    </w:p>
    <w:p>
      <w:pPr>
        <w:ind w:right="1101" w:firstLine="390"/>
        <w:spacing w:before="58" w:line="255" w:lineRule="auto"/>
        <w:rPr>
          <w:rFonts w:ascii="SimSun" w:hAnsi="SimSun" w:eastAsia="SimSun" w:cs="SimSun"/>
          <w:sz w:val="21"/>
          <w:szCs w:val="21"/>
        </w:rPr>
      </w:pPr>
      <w:r>
        <w:rPr>
          <w:rFonts w:ascii="SimSun" w:hAnsi="SimSun" w:eastAsia="SimSun" w:cs="SimSun"/>
          <w:sz w:val="21"/>
          <w:szCs w:val="21"/>
          <w:spacing w:val="-4"/>
        </w:rPr>
        <w:t>3小时尿比密试验及昼夜尿比密试验均用于诊断各种疾病对远端肾小管稀释-浓缩功能的影</w:t>
      </w:r>
      <w:r>
        <w:rPr>
          <w:rFonts w:ascii="SimSun" w:hAnsi="SimSun" w:eastAsia="SimSun" w:cs="SimSun"/>
          <w:sz w:val="21"/>
          <w:szCs w:val="21"/>
          <w:spacing w:val="7"/>
        </w:rPr>
        <w:t xml:space="preserve"> </w:t>
      </w:r>
      <w:r>
        <w:rPr>
          <w:rFonts w:ascii="SimSun" w:hAnsi="SimSun" w:eastAsia="SimSun" w:cs="SimSun"/>
          <w:sz w:val="21"/>
          <w:szCs w:val="21"/>
          <w:spacing w:val="-17"/>
        </w:rPr>
        <w:t>响，以昼夜尿比密试验多用。</w:t>
      </w:r>
    </w:p>
    <w:p>
      <w:pPr>
        <w:ind w:left="393"/>
        <w:spacing w:before="67" w:line="222" w:lineRule="auto"/>
        <w:rPr>
          <w:rFonts w:ascii="SimHei" w:hAnsi="SimHei" w:eastAsia="SimHei" w:cs="SimHei"/>
          <w:sz w:val="21"/>
          <w:szCs w:val="21"/>
        </w:rPr>
      </w:pPr>
      <w:r>
        <w:rPr>
          <w:rFonts w:ascii="SimHei" w:hAnsi="SimHei" w:eastAsia="SimHei" w:cs="SimHei"/>
          <w:sz w:val="21"/>
          <w:szCs w:val="21"/>
          <w:b/>
          <w:bCs/>
          <w:spacing w:val="13"/>
        </w:rPr>
        <w:t>(三)尿渗量(尿渗透压)测定</w:t>
      </w:r>
    </w:p>
    <w:p>
      <w:pPr>
        <w:ind w:right="1117" w:firstLine="390"/>
        <w:spacing w:before="65" w:line="262" w:lineRule="auto"/>
        <w:jc w:val="both"/>
        <w:rPr>
          <w:rFonts w:ascii="SimSun" w:hAnsi="SimSun" w:eastAsia="SimSun" w:cs="SimSun"/>
          <w:sz w:val="21"/>
          <w:szCs w:val="21"/>
        </w:rPr>
      </w:pPr>
      <w:r>
        <w:rPr>
          <w:rFonts w:ascii="SimSun" w:hAnsi="SimSun" w:eastAsia="SimSun" w:cs="SimSun"/>
          <w:sz w:val="21"/>
          <w:szCs w:val="21"/>
          <w:spacing w:val="-10"/>
        </w:rPr>
        <w:t>尿渗量(osmolality,0sm),指尿液中具有渗透活性的全部溶</w:t>
      </w:r>
      <w:r>
        <w:rPr>
          <w:rFonts w:ascii="SimSun" w:hAnsi="SimSun" w:eastAsia="SimSun" w:cs="SimSun"/>
          <w:sz w:val="21"/>
          <w:szCs w:val="21"/>
          <w:spacing w:val="-11"/>
        </w:rPr>
        <w:t>质微粒总数量，与颗粒大小及所带</w:t>
      </w:r>
      <w:r>
        <w:rPr>
          <w:rFonts w:ascii="SimSun" w:hAnsi="SimSun" w:eastAsia="SimSun" w:cs="SimSun"/>
          <w:sz w:val="21"/>
          <w:szCs w:val="21"/>
        </w:rPr>
        <w:t xml:space="preserve"> </w:t>
      </w:r>
      <w:r>
        <w:rPr>
          <w:rFonts w:ascii="SimSun" w:hAnsi="SimSun" w:eastAsia="SimSun" w:cs="SimSun"/>
          <w:sz w:val="21"/>
          <w:szCs w:val="21"/>
          <w:spacing w:val="-14"/>
        </w:rPr>
        <w:t>电荷无关，反映溶质和水的相对排出速度，蛋白质和葡萄糖等</w:t>
      </w:r>
      <w:r>
        <w:rPr>
          <w:rFonts w:ascii="SimSun" w:hAnsi="SimSun" w:eastAsia="SimSun" w:cs="SimSun"/>
          <w:sz w:val="21"/>
          <w:szCs w:val="21"/>
          <w:spacing w:val="-15"/>
        </w:rPr>
        <w:t>大分子物质对其影响较小，是评价肾</w:t>
      </w:r>
      <w:r>
        <w:rPr>
          <w:rFonts w:ascii="SimSun" w:hAnsi="SimSun" w:eastAsia="SimSun" w:cs="SimSun"/>
          <w:sz w:val="21"/>
          <w:szCs w:val="21"/>
        </w:rPr>
        <w:t xml:space="preserve"> </w:t>
      </w:r>
      <w:r>
        <w:rPr>
          <w:rFonts w:ascii="SimSun" w:hAnsi="SimSun" w:eastAsia="SimSun" w:cs="SimSun"/>
          <w:sz w:val="21"/>
          <w:szCs w:val="21"/>
          <w:spacing w:val="-10"/>
        </w:rPr>
        <w:t>脏浓缩功能较好的指标。</w:t>
      </w:r>
    </w:p>
    <w:p>
      <w:pPr>
        <w:ind w:left="287"/>
        <w:spacing w:before="49" w:line="222" w:lineRule="auto"/>
        <w:rPr>
          <w:rFonts w:ascii="SimHei" w:hAnsi="SimHei" w:eastAsia="SimHei" w:cs="SimHei"/>
          <w:sz w:val="21"/>
          <w:szCs w:val="21"/>
        </w:rPr>
      </w:pPr>
      <w:r>
        <w:rPr>
          <w:rFonts w:ascii="SimHei" w:hAnsi="SimHei" w:eastAsia="SimHei" w:cs="SimHei"/>
          <w:sz w:val="21"/>
          <w:szCs w:val="21"/>
          <w:b/>
          <w:bCs/>
          <w:color w:val="2588CB"/>
          <w:spacing w:val="-12"/>
        </w:rPr>
        <w:t>【参考值】</w:t>
      </w:r>
    </w:p>
    <w:p>
      <w:pPr>
        <w:ind w:right="1149" w:firstLine="390"/>
        <w:spacing w:before="73" w:line="261" w:lineRule="auto"/>
        <w:rPr>
          <w:rFonts w:ascii="SimSun" w:hAnsi="SimSun" w:eastAsia="SimSun" w:cs="SimSun"/>
          <w:sz w:val="21"/>
          <w:szCs w:val="21"/>
        </w:rPr>
      </w:pPr>
      <w:r>
        <w:rPr>
          <w:rFonts w:ascii="SimSun" w:hAnsi="SimSun" w:eastAsia="SimSun" w:cs="SimSun"/>
          <w:sz w:val="21"/>
          <w:szCs w:val="21"/>
          <w:spacing w:val="6"/>
        </w:rPr>
        <w:t>禁饮后尿渗量为600～1000</w:t>
      </w:r>
      <w:r>
        <w:rPr>
          <w:rFonts w:ascii="SimSun" w:hAnsi="SimSun" w:eastAsia="SimSun" w:cs="SimSun"/>
          <w:sz w:val="21"/>
          <w:szCs w:val="21"/>
        </w:rPr>
        <w:t>mOsm</w:t>
      </w:r>
      <w:r>
        <w:rPr>
          <w:rFonts w:ascii="SimSun" w:hAnsi="SimSun" w:eastAsia="SimSun" w:cs="SimSun"/>
          <w:sz w:val="21"/>
          <w:szCs w:val="21"/>
          <w:spacing w:val="6"/>
        </w:rPr>
        <w:t>/(</w:t>
      </w:r>
      <w:r>
        <w:rPr>
          <w:rFonts w:ascii="SimSun" w:hAnsi="SimSun" w:eastAsia="SimSun" w:cs="SimSun"/>
          <w:sz w:val="21"/>
          <w:szCs w:val="21"/>
        </w:rPr>
        <w:t>kg</w:t>
      </w:r>
      <w:r>
        <w:rPr>
          <w:rFonts w:ascii="SimSun" w:hAnsi="SimSun" w:eastAsia="SimSun" w:cs="SimSun"/>
          <w:sz w:val="21"/>
          <w:szCs w:val="21"/>
          <w:spacing w:val="-14"/>
        </w:rPr>
        <w:t xml:space="preserve"> </w:t>
      </w:r>
      <w:r>
        <w:rPr>
          <w:rFonts w:ascii="SimSun" w:hAnsi="SimSun" w:eastAsia="SimSun" w:cs="SimSun"/>
          <w:sz w:val="21"/>
          <w:szCs w:val="21"/>
          <w:spacing w:val="6"/>
        </w:rPr>
        <w:t>·H</w:t>
      </w:r>
      <w:r>
        <w:rPr>
          <w:rFonts w:ascii="Calibri" w:hAnsi="Calibri" w:eastAsia="Calibri" w:cs="Calibri"/>
          <w:sz w:val="21"/>
          <w:szCs w:val="21"/>
          <w:spacing w:val="6"/>
        </w:rPr>
        <w:t>₂</w:t>
      </w:r>
      <w:r>
        <w:rPr>
          <w:rFonts w:ascii="SimSun" w:hAnsi="SimSun" w:eastAsia="SimSun" w:cs="SimSun"/>
          <w:sz w:val="21"/>
          <w:szCs w:val="21"/>
          <w:spacing w:val="6"/>
        </w:rPr>
        <w:t>O),</w:t>
      </w:r>
      <w:r>
        <w:rPr>
          <w:rFonts w:ascii="SimSun" w:hAnsi="SimSun" w:eastAsia="SimSun" w:cs="SimSun"/>
          <w:sz w:val="21"/>
          <w:szCs w:val="21"/>
          <w:spacing w:val="16"/>
        </w:rPr>
        <w:t xml:space="preserve">  </w:t>
      </w:r>
      <w:r>
        <w:rPr>
          <w:rFonts w:ascii="SimSun" w:hAnsi="SimSun" w:eastAsia="SimSun" w:cs="SimSun"/>
          <w:sz w:val="21"/>
          <w:szCs w:val="21"/>
          <w:spacing w:val="6"/>
        </w:rPr>
        <w:t>平均800</w:t>
      </w:r>
      <w:r>
        <w:rPr>
          <w:rFonts w:ascii="SimSun" w:hAnsi="SimSun" w:eastAsia="SimSun" w:cs="SimSun"/>
          <w:sz w:val="21"/>
          <w:szCs w:val="21"/>
        </w:rPr>
        <w:t>mOsm</w:t>
      </w:r>
      <w:r>
        <w:rPr>
          <w:rFonts w:ascii="SimSun" w:hAnsi="SimSun" w:eastAsia="SimSun" w:cs="SimSun"/>
          <w:sz w:val="21"/>
          <w:szCs w:val="21"/>
          <w:spacing w:val="6"/>
        </w:rPr>
        <w:t>/(</w:t>
      </w:r>
      <w:r>
        <w:rPr>
          <w:rFonts w:ascii="SimSun" w:hAnsi="SimSun" w:eastAsia="SimSun" w:cs="SimSun"/>
          <w:sz w:val="21"/>
          <w:szCs w:val="21"/>
        </w:rPr>
        <w:t>kg</w:t>
      </w:r>
      <w:r>
        <w:rPr>
          <w:rFonts w:ascii="SimSun" w:hAnsi="SimSun" w:eastAsia="SimSun" w:cs="SimSun"/>
          <w:sz w:val="21"/>
          <w:szCs w:val="21"/>
          <w:spacing w:val="-25"/>
        </w:rPr>
        <w:t xml:space="preserve"> </w:t>
      </w:r>
      <w:r>
        <w:rPr>
          <w:rFonts w:ascii="SimSun" w:hAnsi="SimSun" w:eastAsia="SimSun" w:cs="SimSun"/>
          <w:sz w:val="21"/>
          <w:szCs w:val="21"/>
          <w:spacing w:val="6"/>
        </w:rPr>
        <w:t>·H</w:t>
      </w:r>
      <w:r>
        <w:rPr>
          <w:rFonts w:ascii="Calibri" w:hAnsi="Calibri" w:eastAsia="Calibri" w:cs="Calibri"/>
          <w:sz w:val="21"/>
          <w:szCs w:val="21"/>
          <w:spacing w:val="6"/>
        </w:rPr>
        <w:t>₂</w:t>
      </w:r>
      <w:r>
        <w:rPr>
          <w:rFonts w:ascii="SimSun" w:hAnsi="SimSun" w:eastAsia="SimSun" w:cs="SimSun"/>
          <w:sz w:val="21"/>
          <w:szCs w:val="21"/>
          <w:spacing w:val="6"/>
        </w:rPr>
        <w:t>O);</w:t>
      </w:r>
      <w:r>
        <w:rPr>
          <w:rFonts w:ascii="SimSun" w:hAnsi="SimSun" w:eastAsia="SimSun" w:cs="SimSun"/>
          <w:sz w:val="21"/>
          <w:szCs w:val="21"/>
          <w:spacing w:val="21"/>
        </w:rPr>
        <w:t xml:space="preserve">  </w:t>
      </w:r>
      <w:r>
        <w:rPr>
          <w:rFonts w:ascii="SimSun" w:hAnsi="SimSun" w:eastAsia="SimSun" w:cs="SimSun"/>
          <w:sz w:val="21"/>
          <w:szCs w:val="21"/>
          <w:spacing w:val="6"/>
        </w:rPr>
        <w:t>血浆275~</w:t>
      </w:r>
      <w:r>
        <w:rPr>
          <w:rFonts w:ascii="SimSun" w:hAnsi="SimSun" w:eastAsia="SimSun" w:cs="SimSun"/>
          <w:sz w:val="21"/>
          <w:szCs w:val="21"/>
        </w:rPr>
        <w:t xml:space="preserve"> </w:t>
      </w:r>
      <w:r>
        <w:rPr>
          <w:rFonts w:ascii="SimSun" w:hAnsi="SimSun" w:eastAsia="SimSun" w:cs="SimSun"/>
          <w:sz w:val="21"/>
          <w:szCs w:val="21"/>
          <w:spacing w:val="-5"/>
        </w:rPr>
        <w:t>305mOsm/(kg</w:t>
      </w:r>
      <w:r>
        <w:rPr>
          <w:rFonts w:ascii="SimSun" w:hAnsi="SimSun" w:eastAsia="SimSun" w:cs="SimSun"/>
          <w:sz w:val="21"/>
          <w:szCs w:val="21"/>
          <w:spacing w:val="-25"/>
        </w:rPr>
        <w:t xml:space="preserve"> </w:t>
      </w:r>
      <w:r>
        <w:rPr>
          <w:rFonts w:ascii="SimSun" w:hAnsi="SimSun" w:eastAsia="SimSun" w:cs="SimSun"/>
          <w:sz w:val="21"/>
          <w:szCs w:val="21"/>
          <w:spacing w:val="-5"/>
        </w:rPr>
        <w:t>·H</w:t>
      </w:r>
      <w:r>
        <w:rPr>
          <w:rFonts w:ascii="Calibri" w:hAnsi="Calibri" w:eastAsia="Calibri" w:cs="Calibri"/>
          <w:sz w:val="21"/>
          <w:szCs w:val="21"/>
          <w:spacing w:val="-5"/>
        </w:rPr>
        <w:t>₂</w:t>
      </w:r>
      <w:r>
        <w:rPr>
          <w:rFonts w:ascii="SimSun" w:hAnsi="SimSun" w:eastAsia="SimSun" w:cs="SimSun"/>
          <w:sz w:val="21"/>
          <w:szCs w:val="21"/>
          <w:spacing w:val="-5"/>
        </w:rPr>
        <w:t>O),</w:t>
      </w:r>
      <w:r>
        <w:rPr>
          <w:rFonts w:ascii="SimSun" w:hAnsi="SimSun" w:eastAsia="SimSun" w:cs="SimSun"/>
          <w:sz w:val="21"/>
          <w:szCs w:val="21"/>
          <w:spacing w:val="2"/>
        </w:rPr>
        <w:t xml:space="preserve"> </w:t>
      </w:r>
      <w:r>
        <w:rPr>
          <w:rFonts w:ascii="SimSun" w:hAnsi="SimSun" w:eastAsia="SimSun" w:cs="SimSun"/>
          <w:sz w:val="21"/>
          <w:szCs w:val="21"/>
          <w:spacing w:val="-5"/>
        </w:rPr>
        <w:t>平均300mOsm/(kg</w:t>
      </w:r>
      <w:r>
        <w:rPr>
          <w:rFonts w:ascii="SimSun" w:hAnsi="SimSun" w:eastAsia="SimSun" w:cs="SimSun"/>
          <w:sz w:val="21"/>
          <w:szCs w:val="21"/>
          <w:spacing w:val="-25"/>
        </w:rPr>
        <w:t xml:space="preserve"> </w:t>
      </w:r>
      <w:r>
        <w:rPr>
          <w:rFonts w:ascii="SimSun" w:hAnsi="SimSun" w:eastAsia="SimSun" w:cs="SimSun"/>
          <w:sz w:val="21"/>
          <w:szCs w:val="21"/>
          <w:spacing w:val="-5"/>
        </w:rPr>
        <w:t>·H</w:t>
      </w:r>
      <w:r>
        <w:rPr>
          <w:rFonts w:ascii="Calibri" w:hAnsi="Calibri" w:eastAsia="Calibri" w:cs="Calibri"/>
          <w:sz w:val="21"/>
          <w:szCs w:val="21"/>
          <w:spacing w:val="-5"/>
        </w:rPr>
        <w:t>₂</w:t>
      </w:r>
      <w:r>
        <w:rPr>
          <w:rFonts w:ascii="SimSun" w:hAnsi="SimSun" w:eastAsia="SimSun" w:cs="SimSun"/>
          <w:sz w:val="21"/>
          <w:szCs w:val="21"/>
          <w:spacing w:val="-5"/>
        </w:rPr>
        <w:t>O)。</w:t>
      </w:r>
      <w:r>
        <w:rPr>
          <w:rFonts w:ascii="SimSun" w:hAnsi="SimSun" w:eastAsia="SimSun" w:cs="SimSun"/>
          <w:sz w:val="21"/>
          <w:szCs w:val="21"/>
          <w:spacing w:val="80"/>
        </w:rPr>
        <w:t xml:space="preserve"> </w:t>
      </w:r>
      <w:r>
        <w:rPr>
          <w:rFonts w:ascii="SimSun" w:hAnsi="SimSun" w:eastAsia="SimSun" w:cs="SimSun"/>
          <w:sz w:val="21"/>
          <w:szCs w:val="21"/>
          <w:spacing w:val="-5"/>
        </w:rPr>
        <w:t>尿</w:t>
      </w:r>
      <w:r>
        <w:rPr>
          <w:rFonts w:ascii="SimSun" w:hAnsi="SimSun" w:eastAsia="SimSun" w:cs="SimSun"/>
          <w:sz w:val="21"/>
          <w:szCs w:val="21"/>
          <w:spacing w:val="-6"/>
        </w:rPr>
        <w:t>/血浆渗量比值为(3～4.5):1。</w:t>
      </w:r>
    </w:p>
    <w:p>
      <w:pPr>
        <w:ind w:left="287"/>
        <w:spacing w:before="62" w:line="223" w:lineRule="auto"/>
        <w:rPr>
          <w:rFonts w:ascii="SimHei" w:hAnsi="SimHei" w:eastAsia="SimHei" w:cs="SimHei"/>
          <w:sz w:val="21"/>
          <w:szCs w:val="21"/>
        </w:rPr>
      </w:pPr>
      <w:r>
        <w:rPr>
          <w:rFonts w:ascii="SimHei" w:hAnsi="SimHei" w:eastAsia="SimHei" w:cs="SimHei"/>
          <w:sz w:val="21"/>
          <w:szCs w:val="21"/>
          <w:b/>
          <w:bCs/>
          <w:color w:val="00497A"/>
          <w:spacing w:val="-13"/>
        </w:rPr>
        <w:t>【临床意义】</w:t>
      </w:r>
    </w:p>
    <w:p>
      <w:pPr>
        <w:ind w:right="1100" w:firstLine="390"/>
        <w:spacing w:before="53" w:line="271" w:lineRule="auto"/>
        <w:jc w:val="both"/>
        <w:rPr>
          <w:rFonts w:ascii="SimSun" w:hAnsi="SimSun" w:eastAsia="SimSun" w:cs="SimSun"/>
          <w:sz w:val="21"/>
          <w:szCs w:val="21"/>
        </w:rPr>
      </w:pPr>
      <w:r>
        <w:rPr>
          <w:rFonts w:ascii="Times New Roman" w:hAnsi="Times New Roman" w:eastAsia="Times New Roman" w:cs="Times New Roman"/>
          <w:sz w:val="21"/>
          <w:szCs w:val="21"/>
          <w:b/>
          <w:bCs/>
          <w:spacing w:val="-8"/>
        </w:rPr>
        <w:t>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b/>
          <w:bCs/>
          <w:spacing w:val="-8"/>
        </w:rPr>
        <w:t>判断肾浓缩功能</w:t>
      </w:r>
      <w:r>
        <w:rPr>
          <w:rFonts w:ascii="SimSun" w:hAnsi="SimSun" w:eastAsia="SimSun" w:cs="SimSun"/>
          <w:sz w:val="21"/>
          <w:szCs w:val="21"/>
          <w:spacing w:val="77"/>
        </w:rPr>
        <w:t xml:space="preserve"> </w:t>
      </w:r>
      <w:r>
        <w:rPr>
          <w:rFonts w:ascii="SimSun" w:hAnsi="SimSun" w:eastAsia="SimSun" w:cs="SimSun"/>
          <w:sz w:val="21"/>
          <w:szCs w:val="21"/>
          <w:spacing w:val="-8"/>
        </w:rPr>
        <w:t>禁饮尿渗量在300</w:t>
      </w:r>
      <w:r>
        <w:rPr>
          <w:rFonts w:ascii="Times New Roman" w:hAnsi="Times New Roman" w:eastAsia="Times New Roman" w:cs="Times New Roman"/>
          <w:sz w:val="21"/>
          <w:szCs w:val="21"/>
          <w:spacing w:val="-8"/>
        </w:rPr>
        <w:t>m0sm/(kg</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8"/>
        </w:rPr>
        <w:t>·H₂O)</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8"/>
        </w:rPr>
        <w:t>左右时，即</w:t>
      </w:r>
      <w:r>
        <w:rPr>
          <w:rFonts w:ascii="SimSun" w:hAnsi="SimSun" w:eastAsia="SimSun" w:cs="SimSun"/>
          <w:sz w:val="21"/>
          <w:szCs w:val="21"/>
          <w:spacing w:val="-9"/>
        </w:rPr>
        <w:t>与正常血浆渗量相等，称</w:t>
      </w:r>
      <w:r>
        <w:rPr>
          <w:rFonts w:ascii="SimSun" w:hAnsi="SimSun" w:eastAsia="SimSun" w:cs="SimSun"/>
          <w:sz w:val="21"/>
          <w:szCs w:val="21"/>
          <w:spacing w:val="2"/>
        </w:rPr>
        <w:t xml:space="preserve"> </w:t>
      </w:r>
      <w:r>
        <w:rPr>
          <w:rFonts w:ascii="SimSun" w:hAnsi="SimSun" w:eastAsia="SimSun" w:cs="SimSun"/>
          <w:sz w:val="21"/>
          <w:szCs w:val="21"/>
          <w:spacing w:val="-6"/>
        </w:rPr>
        <w:t>为等渗尿；若&lt;300mOsm/(kg</w:t>
      </w:r>
      <w:r>
        <w:rPr>
          <w:rFonts w:ascii="SimSun" w:hAnsi="SimSun" w:eastAsia="SimSun" w:cs="SimSun"/>
          <w:sz w:val="21"/>
          <w:szCs w:val="21"/>
          <w:spacing w:val="-25"/>
        </w:rPr>
        <w:t xml:space="preserve"> </w:t>
      </w:r>
      <w:r>
        <w:rPr>
          <w:rFonts w:ascii="SimSun" w:hAnsi="SimSun" w:eastAsia="SimSun" w:cs="SimSun"/>
          <w:sz w:val="21"/>
          <w:szCs w:val="21"/>
          <w:spacing w:val="-6"/>
        </w:rPr>
        <w:t>·H</w:t>
      </w:r>
      <w:r>
        <w:rPr>
          <w:rFonts w:ascii="Calibri" w:hAnsi="Calibri" w:eastAsia="Calibri" w:cs="Calibri"/>
          <w:sz w:val="21"/>
          <w:szCs w:val="21"/>
          <w:spacing w:val="-6"/>
        </w:rPr>
        <w:t>₂</w:t>
      </w:r>
      <w:r>
        <w:rPr>
          <w:rFonts w:ascii="SimSun" w:hAnsi="SimSun" w:eastAsia="SimSun" w:cs="SimSun"/>
          <w:sz w:val="21"/>
          <w:szCs w:val="21"/>
          <w:spacing w:val="-6"/>
        </w:rPr>
        <w:t>O)</w:t>
      </w:r>
      <w:r>
        <w:rPr>
          <w:rFonts w:ascii="SimSun" w:hAnsi="SimSun" w:eastAsia="SimSun" w:cs="SimSun"/>
          <w:sz w:val="21"/>
          <w:szCs w:val="21"/>
          <w:spacing w:val="-7"/>
        </w:rPr>
        <w:t>,</w:t>
      </w:r>
      <w:r>
        <w:rPr>
          <w:rFonts w:ascii="SimSun" w:hAnsi="SimSun" w:eastAsia="SimSun" w:cs="SimSun"/>
          <w:sz w:val="21"/>
          <w:szCs w:val="21"/>
          <w:spacing w:val="-3"/>
        </w:rPr>
        <w:t xml:space="preserve"> </w:t>
      </w:r>
      <w:r>
        <w:rPr>
          <w:rFonts w:ascii="SimSun" w:hAnsi="SimSun" w:eastAsia="SimSun" w:cs="SimSun"/>
          <w:sz w:val="21"/>
          <w:szCs w:val="21"/>
          <w:spacing w:val="-7"/>
        </w:rPr>
        <w:t>称低渗尿；正常人禁饮8小时后尿渗量小于600</w:t>
      </w:r>
      <w:r>
        <w:rPr>
          <w:rFonts w:ascii="SimSun" w:hAnsi="SimSun" w:eastAsia="SimSun" w:cs="SimSun"/>
          <w:sz w:val="21"/>
          <w:szCs w:val="21"/>
          <w:spacing w:val="-6"/>
        </w:rPr>
        <w:t>mOsm</w:t>
      </w:r>
      <w:r>
        <w:rPr>
          <w:rFonts w:ascii="SimSun" w:hAnsi="SimSun" w:eastAsia="SimSun" w:cs="SimSun"/>
          <w:sz w:val="21"/>
          <w:szCs w:val="21"/>
          <w:spacing w:val="-7"/>
        </w:rPr>
        <w:t>/(</w:t>
      </w:r>
      <w:r>
        <w:rPr>
          <w:rFonts w:ascii="SimSun" w:hAnsi="SimSun" w:eastAsia="SimSun" w:cs="SimSun"/>
          <w:sz w:val="21"/>
          <w:szCs w:val="21"/>
          <w:spacing w:val="-6"/>
        </w:rPr>
        <w:t>kg</w:t>
      </w:r>
      <w:r>
        <w:rPr>
          <w:rFonts w:ascii="SimSun" w:hAnsi="SimSun" w:eastAsia="SimSun" w:cs="SimSun"/>
          <w:sz w:val="21"/>
          <w:szCs w:val="21"/>
          <w:spacing w:val="-25"/>
        </w:rPr>
        <w:t xml:space="preserve"> </w:t>
      </w:r>
      <w:r>
        <w:rPr>
          <w:rFonts w:ascii="SimSun" w:hAnsi="SimSun" w:eastAsia="SimSun" w:cs="SimSun"/>
          <w:sz w:val="21"/>
          <w:szCs w:val="21"/>
          <w:spacing w:val="-7"/>
        </w:rPr>
        <w:t>·</w:t>
      </w:r>
      <w:r>
        <w:rPr>
          <w:rFonts w:ascii="SimSun" w:hAnsi="SimSun" w:eastAsia="SimSun" w:cs="SimSun"/>
          <w:sz w:val="21"/>
          <w:szCs w:val="21"/>
        </w:rPr>
        <w:t xml:space="preserve"> </w:t>
      </w:r>
      <w:r>
        <w:rPr>
          <w:rFonts w:ascii="SimSun" w:hAnsi="SimSun" w:eastAsia="SimSun" w:cs="SimSun"/>
          <w:sz w:val="21"/>
          <w:szCs w:val="21"/>
          <w:spacing w:val="-9"/>
        </w:rPr>
        <w:t>H</w:t>
      </w:r>
      <w:r>
        <w:rPr>
          <w:rFonts w:ascii="Calibri" w:hAnsi="Calibri" w:eastAsia="Calibri" w:cs="Calibri"/>
          <w:sz w:val="21"/>
          <w:szCs w:val="21"/>
          <w:spacing w:val="-9"/>
        </w:rPr>
        <w:t>₂</w:t>
      </w:r>
      <w:r>
        <w:rPr>
          <w:rFonts w:ascii="SimSun" w:hAnsi="SimSun" w:eastAsia="SimSun" w:cs="SimSun"/>
          <w:sz w:val="21"/>
          <w:szCs w:val="21"/>
          <w:spacing w:val="-9"/>
        </w:rPr>
        <w:t>O),</w:t>
      </w:r>
      <w:r>
        <w:rPr>
          <w:rFonts w:ascii="SimSun" w:hAnsi="SimSun" w:eastAsia="SimSun" w:cs="SimSun"/>
          <w:sz w:val="21"/>
          <w:szCs w:val="21"/>
          <w:spacing w:val="-32"/>
        </w:rPr>
        <w:t xml:space="preserve"> </w:t>
      </w:r>
      <w:r>
        <w:rPr>
          <w:rFonts w:ascii="SimSun" w:hAnsi="SimSun" w:eastAsia="SimSun" w:cs="SimSun"/>
          <w:sz w:val="21"/>
          <w:szCs w:val="21"/>
          <w:spacing w:val="-9"/>
        </w:rPr>
        <w:t>且尿/血浆渗量比值等于或小于1,表明肾浓缩功能障碍</w:t>
      </w:r>
      <w:r>
        <w:rPr>
          <w:rFonts w:ascii="SimSun" w:hAnsi="SimSun" w:eastAsia="SimSun" w:cs="SimSun"/>
          <w:sz w:val="21"/>
          <w:szCs w:val="21"/>
          <w:spacing w:val="-10"/>
        </w:rPr>
        <w:t>。见于慢性肾盂肾炎、多囊肾、尿酸</w:t>
      </w:r>
      <w:r>
        <w:rPr>
          <w:rFonts w:ascii="SimSun" w:hAnsi="SimSun" w:eastAsia="SimSun" w:cs="SimSun"/>
          <w:sz w:val="21"/>
          <w:szCs w:val="21"/>
        </w:rPr>
        <w:t xml:space="preserve"> </w:t>
      </w:r>
      <w:r>
        <w:rPr>
          <w:rFonts w:ascii="SimSun" w:hAnsi="SimSun" w:eastAsia="SimSun" w:cs="SimSun"/>
          <w:sz w:val="21"/>
          <w:szCs w:val="21"/>
          <w:spacing w:val="-17"/>
        </w:rPr>
        <w:t>性肾病等慢性间质性病变，也可见于慢性肾炎后期，以及急、慢性肾衰竭累及肾小管和间质。</w:t>
      </w:r>
    </w:p>
    <w:p>
      <w:pPr>
        <w:ind w:right="1077" w:firstLine="390"/>
        <w:spacing w:before="69" w:line="246" w:lineRule="auto"/>
        <w:jc w:val="both"/>
        <w:rPr>
          <w:rFonts w:ascii="SimSun" w:hAnsi="SimSun" w:eastAsia="SimSun" w:cs="SimSun"/>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6"/>
        </w:rPr>
        <w:t>鉴别肾前性、肾性少尿</w:t>
      </w:r>
      <w:r>
        <w:rPr>
          <w:rFonts w:ascii="SimSun" w:hAnsi="SimSun" w:eastAsia="SimSun" w:cs="SimSun"/>
          <w:sz w:val="21"/>
          <w:szCs w:val="21"/>
          <w:spacing w:val="4"/>
        </w:rPr>
        <w:t xml:space="preserve">  </w:t>
      </w:r>
      <w:r>
        <w:rPr>
          <w:rFonts w:ascii="SimSun" w:hAnsi="SimSun" w:eastAsia="SimSun" w:cs="SimSun"/>
          <w:sz w:val="21"/>
          <w:szCs w:val="21"/>
          <w:spacing w:val="-6"/>
        </w:rPr>
        <w:t>肾前性少尿时，肾小管浓缩功能完好，故尿渗量较高，常大于</w:t>
      </w:r>
      <w:r>
        <w:rPr>
          <w:rFonts w:ascii="SimSun" w:hAnsi="SimSun" w:eastAsia="SimSun" w:cs="SimSun"/>
          <w:sz w:val="21"/>
          <w:szCs w:val="21"/>
        </w:rPr>
        <w:t xml:space="preserve"> </w:t>
      </w:r>
      <w:r>
        <w:rPr>
          <w:rFonts w:ascii="SimSun" w:hAnsi="SimSun" w:eastAsia="SimSun" w:cs="SimSun"/>
          <w:sz w:val="21"/>
          <w:szCs w:val="21"/>
          <w:spacing w:val="-10"/>
        </w:rPr>
        <w:t>450mOsm/(kg</w:t>
      </w:r>
      <w:r>
        <w:rPr>
          <w:rFonts w:ascii="SimSun" w:hAnsi="SimSun" w:eastAsia="SimSun" w:cs="SimSun"/>
          <w:sz w:val="21"/>
          <w:szCs w:val="21"/>
          <w:spacing w:val="-25"/>
        </w:rPr>
        <w:t xml:space="preserve"> </w:t>
      </w:r>
      <w:r>
        <w:rPr>
          <w:rFonts w:ascii="SimSun" w:hAnsi="SimSun" w:eastAsia="SimSun" w:cs="SimSun"/>
          <w:sz w:val="21"/>
          <w:szCs w:val="21"/>
          <w:spacing w:val="-10"/>
        </w:rPr>
        <w:t>·H</w:t>
      </w:r>
      <w:r>
        <w:rPr>
          <w:rFonts w:ascii="Calibri" w:hAnsi="Calibri" w:eastAsia="Calibri" w:cs="Calibri"/>
          <w:sz w:val="21"/>
          <w:szCs w:val="21"/>
          <w:spacing w:val="-10"/>
        </w:rPr>
        <w:t>₂</w:t>
      </w:r>
      <w:r>
        <w:rPr>
          <w:rFonts w:ascii="SimSun" w:hAnsi="SimSun" w:eastAsia="SimSun" w:cs="SimSun"/>
          <w:sz w:val="21"/>
          <w:szCs w:val="21"/>
          <w:spacing w:val="-10"/>
        </w:rPr>
        <w:t>O);</w:t>
      </w:r>
      <w:r>
        <w:rPr>
          <w:rFonts w:ascii="SimSun" w:hAnsi="SimSun" w:eastAsia="SimSun" w:cs="SimSun"/>
          <w:sz w:val="21"/>
          <w:szCs w:val="21"/>
          <w:spacing w:val="37"/>
        </w:rPr>
        <w:t xml:space="preserve"> </w:t>
      </w:r>
      <w:r>
        <w:rPr>
          <w:rFonts w:ascii="SimSun" w:hAnsi="SimSun" w:eastAsia="SimSun" w:cs="SimSun"/>
          <w:sz w:val="21"/>
          <w:szCs w:val="21"/>
          <w:spacing w:val="-10"/>
        </w:rPr>
        <w:t>肾小管坏死致肾性少尿时，尿渗量降低，常小于350mOsm/(kg</w:t>
      </w:r>
      <w:r>
        <w:rPr>
          <w:rFonts w:ascii="SimSun" w:hAnsi="SimSun" w:eastAsia="SimSun" w:cs="SimSun"/>
          <w:sz w:val="21"/>
          <w:szCs w:val="21"/>
          <w:spacing w:val="-25"/>
        </w:rPr>
        <w:t xml:space="preserve"> </w:t>
      </w:r>
      <w:r>
        <w:rPr>
          <w:rFonts w:ascii="SimSun" w:hAnsi="SimSun" w:eastAsia="SimSun" w:cs="SimSun"/>
          <w:sz w:val="21"/>
          <w:szCs w:val="21"/>
          <w:spacing w:val="-10"/>
        </w:rPr>
        <w:t>·H</w:t>
      </w:r>
      <w:r>
        <w:rPr>
          <w:rFonts w:ascii="Calibri" w:hAnsi="Calibri" w:eastAsia="Calibri" w:cs="Calibri"/>
          <w:sz w:val="21"/>
          <w:szCs w:val="21"/>
          <w:spacing w:val="-10"/>
        </w:rPr>
        <w:t>₂</w:t>
      </w:r>
      <w:r>
        <w:rPr>
          <w:rFonts w:ascii="SimSun" w:hAnsi="SimSun" w:eastAsia="SimSun" w:cs="SimSun"/>
          <w:sz w:val="21"/>
          <w:szCs w:val="21"/>
          <w:spacing w:val="-10"/>
        </w:rPr>
        <w:t>O</w:t>
      </w:r>
      <w:r>
        <w:rPr>
          <w:rFonts w:ascii="SimSun" w:hAnsi="SimSun" w:eastAsia="SimSun" w:cs="SimSun"/>
          <w:sz w:val="21"/>
          <w:szCs w:val="21"/>
          <w:spacing w:val="-11"/>
        </w:rPr>
        <w:t>)。</w:t>
      </w:r>
    </w:p>
    <w:p>
      <w:pPr>
        <w:spacing w:line="241" w:lineRule="auto"/>
        <w:rPr>
          <w:rFonts w:ascii="Arial"/>
          <w:sz w:val="21"/>
        </w:rPr>
      </w:pPr>
      <w:r/>
    </w:p>
    <w:p>
      <w:pPr>
        <w:ind w:left="2904"/>
        <w:spacing w:before="98" w:line="221" w:lineRule="auto"/>
        <w:rPr>
          <w:rFonts w:ascii="SimHei" w:hAnsi="SimHei" w:eastAsia="SimHei" w:cs="SimHei"/>
          <w:sz w:val="30"/>
          <w:szCs w:val="30"/>
        </w:rPr>
      </w:pPr>
      <w:r>
        <w:rPr>
          <w:rFonts w:ascii="SimHei" w:hAnsi="SimHei" w:eastAsia="SimHei" w:cs="SimHei"/>
          <w:sz w:val="30"/>
          <w:szCs w:val="30"/>
          <w:b/>
          <w:bCs/>
          <w:spacing w:val="-4"/>
        </w:rPr>
        <w:t>第三节</w:t>
      </w:r>
      <w:r>
        <w:rPr>
          <w:rFonts w:ascii="SimHei" w:hAnsi="SimHei" w:eastAsia="SimHei" w:cs="SimHei"/>
          <w:sz w:val="30"/>
          <w:szCs w:val="30"/>
          <w:spacing w:val="146"/>
        </w:rPr>
        <w:t xml:space="preserve"> </w:t>
      </w:r>
      <w:r>
        <w:rPr>
          <w:rFonts w:ascii="SimHei" w:hAnsi="SimHei" w:eastAsia="SimHei" w:cs="SimHei"/>
          <w:sz w:val="30"/>
          <w:szCs w:val="30"/>
          <w:b/>
          <w:bCs/>
          <w:spacing w:val="-4"/>
        </w:rPr>
        <w:t>血尿酸检测</w:t>
      </w:r>
    </w:p>
    <w:p>
      <w:pPr>
        <w:spacing w:line="263" w:lineRule="auto"/>
        <w:rPr>
          <w:rFonts w:ascii="Arial"/>
          <w:sz w:val="21"/>
        </w:rPr>
      </w:pPr>
      <w:r/>
    </w:p>
    <w:p>
      <w:pPr>
        <w:ind w:right="1095" w:firstLine="390"/>
        <w:spacing w:before="69" w:line="269" w:lineRule="auto"/>
        <w:jc w:val="both"/>
        <w:rPr>
          <w:rFonts w:ascii="SimSun" w:hAnsi="SimSun" w:eastAsia="SimSun" w:cs="SimSun"/>
          <w:sz w:val="21"/>
          <w:szCs w:val="21"/>
        </w:rPr>
      </w:pPr>
      <w:r>
        <w:rPr>
          <w:rFonts w:ascii="SimSun" w:hAnsi="SimSun" w:eastAsia="SimSun" w:cs="SimSun"/>
          <w:sz w:val="21"/>
          <w:szCs w:val="21"/>
          <w:spacing w:val="-12"/>
        </w:rPr>
        <w:t>尿酸(uric</w:t>
      </w:r>
      <w:r>
        <w:rPr>
          <w:rFonts w:ascii="SimSun" w:hAnsi="SimSun" w:eastAsia="SimSun" w:cs="SimSun"/>
          <w:sz w:val="21"/>
          <w:szCs w:val="21"/>
          <w:spacing w:val="-2"/>
        </w:rPr>
        <w:t xml:space="preserve"> </w:t>
      </w:r>
      <w:r>
        <w:rPr>
          <w:rFonts w:ascii="SimSun" w:hAnsi="SimSun" w:eastAsia="SimSun" w:cs="SimSun"/>
          <w:sz w:val="21"/>
          <w:szCs w:val="21"/>
          <w:spacing w:val="-12"/>
        </w:rPr>
        <w:t>acid,UA)为核蛋白和核酸中嘌呤的代谢产物，既可来自体内，亦可来</w:t>
      </w:r>
      <w:r>
        <w:rPr>
          <w:rFonts w:ascii="SimSun" w:hAnsi="SimSun" w:eastAsia="SimSun" w:cs="SimSun"/>
          <w:sz w:val="21"/>
          <w:szCs w:val="21"/>
          <w:spacing w:val="-13"/>
        </w:rPr>
        <w:t>自食物中嘌呤</w:t>
      </w:r>
      <w:r>
        <w:rPr>
          <w:rFonts w:ascii="SimSun" w:hAnsi="SimSun" w:eastAsia="SimSun" w:cs="SimSun"/>
          <w:sz w:val="21"/>
          <w:szCs w:val="21"/>
        </w:rPr>
        <w:t xml:space="preserve"> </w:t>
      </w:r>
      <w:r>
        <w:rPr>
          <w:rFonts w:ascii="SimSun" w:hAnsi="SimSun" w:eastAsia="SimSun" w:cs="SimSun"/>
          <w:sz w:val="21"/>
          <w:szCs w:val="21"/>
          <w:spacing w:val="-9"/>
        </w:rPr>
        <w:t>的分解代谢。肝是尿酸的主要生成场所，除小部分尿酸可在肝脏进一步分解或</w:t>
      </w:r>
      <w:r>
        <w:rPr>
          <w:rFonts w:ascii="SimSun" w:hAnsi="SimSun" w:eastAsia="SimSun" w:cs="SimSun"/>
          <w:sz w:val="21"/>
          <w:szCs w:val="21"/>
          <w:spacing w:val="-10"/>
        </w:rPr>
        <w:t>随胆汁排泄外，剩</w:t>
      </w:r>
      <w:r>
        <w:rPr>
          <w:rFonts w:ascii="SimSun" w:hAnsi="SimSun" w:eastAsia="SimSun" w:cs="SimSun"/>
          <w:sz w:val="21"/>
          <w:szCs w:val="21"/>
        </w:rPr>
        <w:t xml:space="preserve"> </w:t>
      </w:r>
      <w:r>
        <w:rPr>
          <w:rFonts w:ascii="SimSun" w:hAnsi="SimSun" w:eastAsia="SimSun" w:cs="SimSun"/>
          <w:sz w:val="21"/>
          <w:szCs w:val="21"/>
          <w:spacing w:val="-7"/>
        </w:rPr>
        <w:t>余的均从肾排泄。尿酸可自由透过肾小球，亦可经肾小管排泌，但进入原尿的尿酸90%左右在肾</w:t>
      </w:r>
      <w:r>
        <w:rPr>
          <w:rFonts w:ascii="SimSun" w:hAnsi="SimSun" w:eastAsia="SimSun" w:cs="SimSun"/>
          <w:sz w:val="21"/>
          <w:szCs w:val="21"/>
          <w:spacing w:val="17"/>
        </w:rPr>
        <w:t xml:space="preserve"> </w:t>
      </w:r>
      <w:r>
        <w:rPr>
          <w:rFonts w:ascii="SimSun" w:hAnsi="SimSun" w:eastAsia="SimSun" w:cs="SimSun"/>
          <w:sz w:val="21"/>
          <w:szCs w:val="21"/>
          <w:spacing w:val="-9"/>
        </w:rPr>
        <w:t>小管重吸收回到血液中。因此，血尿酸浓度受肾小球滤过功能和肾小</w:t>
      </w:r>
      <w:r>
        <w:rPr>
          <w:rFonts w:ascii="SimSun" w:hAnsi="SimSun" w:eastAsia="SimSun" w:cs="SimSun"/>
          <w:sz w:val="21"/>
          <w:szCs w:val="21"/>
          <w:spacing w:val="-10"/>
        </w:rPr>
        <w:t>管重吸收功能的影响。血清</w:t>
      </w:r>
      <w:r>
        <w:rPr>
          <w:rFonts w:ascii="SimSun" w:hAnsi="SimSun" w:eastAsia="SimSun" w:cs="SimSun"/>
          <w:sz w:val="21"/>
          <w:szCs w:val="21"/>
        </w:rPr>
        <w:t xml:space="preserve"> </w:t>
      </w:r>
      <w:r>
        <w:rPr>
          <w:rFonts w:ascii="SimSun" w:hAnsi="SimSun" w:eastAsia="SimSun" w:cs="SimSun"/>
          <w:sz w:val="21"/>
          <w:szCs w:val="21"/>
          <w:spacing w:val="-9"/>
        </w:rPr>
        <w:t>(浆)尿酸常用磷钨酸还原比色法或酶法测定。</w:t>
      </w:r>
    </w:p>
    <w:p>
      <w:pPr>
        <w:ind w:left="287"/>
        <w:spacing w:before="57" w:line="222" w:lineRule="auto"/>
        <w:rPr>
          <w:rFonts w:ascii="SimHei" w:hAnsi="SimHei" w:eastAsia="SimHei" w:cs="SimHei"/>
          <w:sz w:val="21"/>
          <w:szCs w:val="21"/>
        </w:rPr>
      </w:pPr>
      <w:r>
        <w:rPr>
          <w:rFonts w:ascii="SimHei" w:hAnsi="SimHei" w:eastAsia="SimHei" w:cs="SimHei"/>
          <w:sz w:val="21"/>
          <w:szCs w:val="21"/>
          <w:b/>
          <w:bCs/>
          <w:color w:val="2E506A"/>
          <w:spacing w:val="-18"/>
        </w:rPr>
        <w:t>【参考值)</w:t>
      </w:r>
    </w:p>
    <w:p>
      <w:pPr>
        <w:ind w:left="390"/>
        <w:spacing w:before="108" w:line="216" w:lineRule="auto"/>
        <w:rPr>
          <w:rFonts w:ascii="SimSun" w:hAnsi="SimSun" w:eastAsia="SimSun" w:cs="SimSun"/>
          <w:sz w:val="21"/>
          <w:szCs w:val="21"/>
        </w:rPr>
      </w:pPr>
      <w:r>
        <w:rPr>
          <w:rFonts w:ascii="SimSun" w:hAnsi="SimSun" w:eastAsia="SimSun" w:cs="SimSun"/>
          <w:sz w:val="21"/>
          <w:szCs w:val="21"/>
          <w:spacing w:val="-8"/>
        </w:rPr>
        <w:t>成人酶法血清(浆)尿酸浓度男性150～416μmol/L,女性89～357μmol/</w:t>
      </w:r>
      <w:r>
        <w:rPr>
          <w:rFonts w:ascii="SimSun" w:hAnsi="SimSun" w:eastAsia="SimSun" w:cs="SimSun"/>
          <w:sz w:val="21"/>
          <w:szCs w:val="21"/>
          <w:spacing w:val="-9"/>
        </w:rPr>
        <w:t>L。</w:t>
      </w:r>
    </w:p>
    <w:p>
      <w:pPr>
        <w:sectPr>
          <w:pgSz w:w="11230" w:h="15840"/>
          <w:pgMar w:top="400" w:right="550" w:bottom="400" w:left="1149" w:header="0" w:footer="0" w:gutter="0"/>
        </w:sectPr>
        <w:rPr/>
      </w:pPr>
    </w:p>
    <w:p>
      <w:pPr>
        <w:spacing w:before="286" w:line="221" w:lineRule="auto"/>
        <w:rPr>
          <w:rFonts w:ascii="SimHei" w:hAnsi="SimHei" w:eastAsia="SimHei" w:cs="SimHei"/>
          <w:sz w:val="20"/>
          <w:szCs w:val="20"/>
        </w:rPr>
      </w:pPr>
      <w:r>
        <w:drawing>
          <wp:anchor distT="0" distB="0" distL="0" distR="0" simplePos="0" relativeHeight="251702272" behindDoc="0" locked="0" layoutInCell="0" allowOverlap="1">
            <wp:simplePos x="0" y="0"/>
            <wp:positionH relativeFrom="page">
              <wp:posOffset>368318</wp:posOffset>
            </wp:positionH>
            <wp:positionV relativeFrom="page">
              <wp:posOffset>9207459</wp:posOffset>
            </wp:positionV>
            <wp:extent cx="393705" cy="387348"/>
            <wp:effectExtent l="0" t="0" r="0" b="0"/>
            <wp:wrapNone/>
            <wp:docPr id="27" name="IM 27"/>
            <wp:cNvGraphicFramePr/>
            <a:graphic>
              <a:graphicData uri="http://schemas.openxmlformats.org/drawingml/2006/picture">
                <pic:pic>
                  <pic:nvPicPr>
                    <pic:cNvPr id="27" name="IM 27"/>
                    <pic:cNvPicPr/>
                  </pic:nvPicPr>
                  <pic:blipFill>
                    <a:blip r:embed="rId34"/>
                    <a:stretch>
                      <a:fillRect/>
                    </a:stretch>
                  </pic:blipFill>
                  <pic:spPr>
                    <a:xfrm rot="0">
                      <a:off x="0" y="0"/>
                      <a:ext cx="393705" cy="387348"/>
                    </a:xfrm>
                    <a:prstGeom prst="rect">
                      <a:avLst/>
                    </a:prstGeom>
                  </pic:spPr>
                </pic:pic>
              </a:graphicData>
            </a:graphic>
          </wp:anchor>
        </w:drawing>
      </w:r>
      <w:r>
        <w:rPr>
          <w:rFonts w:ascii="SimSun" w:hAnsi="SimSun" w:eastAsia="SimSun" w:cs="SimSun"/>
          <w:sz w:val="20"/>
          <w:szCs w:val="20"/>
          <w:color w:val="1E6BA6"/>
          <w:spacing w:val="-9"/>
        </w:rPr>
        <w:t>348</w:t>
      </w:r>
      <w:r>
        <w:rPr>
          <w:rFonts w:ascii="SimSun" w:hAnsi="SimSun" w:eastAsia="SimSun" w:cs="SimSun"/>
          <w:sz w:val="20"/>
          <w:szCs w:val="20"/>
          <w:color w:val="1E6BA6"/>
          <w:spacing w:val="7"/>
        </w:rPr>
        <w:t xml:space="preserve">       </w:t>
      </w:r>
      <w:r>
        <w:rPr>
          <w:rFonts w:ascii="SimHei" w:hAnsi="SimHei" w:eastAsia="SimHei" w:cs="SimHei"/>
          <w:sz w:val="20"/>
          <w:szCs w:val="20"/>
          <w:color w:val="13619C"/>
          <w:spacing w:val="-9"/>
        </w:rPr>
        <w:t>第四篇</w:t>
      </w:r>
      <w:r>
        <w:rPr>
          <w:rFonts w:ascii="SimHei" w:hAnsi="SimHei" w:eastAsia="SimHei" w:cs="SimHei"/>
          <w:sz w:val="20"/>
          <w:szCs w:val="20"/>
          <w:color w:val="13619C"/>
          <w:spacing w:val="52"/>
        </w:rPr>
        <w:t xml:space="preserve"> </w:t>
      </w:r>
      <w:r>
        <w:rPr>
          <w:rFonts w:ascii="SimHei" w:hAnsi="SimHei" w:eastAsia="SimHei" w:cs="SimHei"/>
          <w:sz w:val="20"/>
          <w:szCs w:val="20"/>
          <w:color w:val="13619C"/>
          <w:spacing w:val="-9"/>
        </w:rPr>
        <w:t>实</w:t>
      </w:r>
      <w:r>
        <w:rPr>
          <w:rFonts w:ascii="SimHei" w:hAnsi="SimHei" w:eastAsia="SimHei" w:cs="SimHei"/>
          <w:sz w:val="20"/>
          <w:szCs w:val="20"/>
          <w:color w:val="13619C"/>
          <w:spacing w:val="-16"/>
        </w:rPr>
        <w:t xml:space="preserve"> </w:t>
      </w:r>
      <w:r>
        <w:rPr>
          <w:rFonts w:ascii="SimHei" w:hAnsi="SimHei" w:eastAsia="SimHei" w:cs="SimHei"/>
          <w:sz w:val="20"/>
          <w:szCs w:val="20"/>
          <w:color w:val="13619C"/>
          <w:spacing w:val="-9"/>
        </w:rPr>
        <w:t>验</w:t>
      </w:r>
      <w:r>
        <w:rPr>
          <w:rFonts w:ascii="SimHei" w:hAnsi="SimHei" w:eastAsia="SimHei" w:cs="SimHei"/>
          <w:sz w:val="20"/>
          <w:szCs w:val="20"/>
          <w:color w:val="13619C"/>
          <w:spacing w:val="-14"/>
        </w:rPr>
        <w:t xml:space="preserve"> </w:t>
      </w:r>
      <w:r>
        <w:rPr>
          <w:rFonts w:ascii="SimHei" w:hAnsi="SimHei" w:eastAsia="SimHei" w:cs="SimHei"/>
          <w:sz w:val="20"/>
          <w:szCs w:val="20"/>
          <w:color w:val="13619C"/>
          <w:spacing w:val="-9"/>
        </w:rPr>
        <w:t>诊</w:t>
      </w:r>
      <w:r>
        <w:rPr>
          <w:rFonts w:ascii="SimHei" w:hAnsi="SimHei" w:eastAsia="SimHei" w:cs="SimHei"/>
          <w:sz w:val="20"/>
          <w:szCs w:val="20"/>
          <w:color w:val="13619C"/>
          <w:spacing w:val="-7"/>
        </w:rPr>
        <w:t xml:space="preserve"> </w:t>
      </w:r>
      <w:r>
        <w:rPr>
          <w:rFonts w:ascii="SimHei" w:hAnsi="SimHei" w:eastAsia="SimHei" w:cs="SimHei"/>
          <w:sz w:val="20"/>
          <w:szCs w:val="20"/>
          <w:color w:val="13619C"/>
          <w:spacing w:val="-9"/>
        </w:rPr>
        <w:t>断</w:t>
      </w:r>
    </w:p>
    <w:p>
      <w:pPr>
        <w:spacing w:line="263" w:lineRule="auto"/>
        <w:rPr>
          <w:rFonts w:ascii="Arial"/>
          <w:sz w:val="21"/>
        </w:rPr>
      </w:pPr>
      <w:r/>
    </w:p>
    <w:p>
      <w:pPr>
        <w:ind w:left="1352"/>
        <w:spacing w:before="65" w:line="223" w:lineRule="auto"/>
        <w:rPr>
          <w:rFonts w:ascii="SimHei" w:hAnsi="SimHei" w:eastAsia="SimHei" w:cs="SimHei"/>
          <w:sz w:val="20"/>
          <w:szCs w:val="20"/>
        </w:rPr>
      </w:pPr>
      <w:r>
        <w:rPr>
          <w:rFonts w:ascii="SimHei" w:hAnsi="SimHei" w:eastAsia="SimHei" w:cs="SimHei"/>
          <w:sz w:val="20"/>
          <w:szCs w:val="20"/>
          <w:b/>
          <w:bCs/>
          <w:color w:val="0C3D6E"/>
          <w:spacing w:val="-3"/>
        </w:rPr>
        <w:t>【临床意义】</w:t>
      </w:r>
    </w:p>
    <w:p>
      <w:pPr>
        <w:ind w:right="107"/>
        <w:spacing w:before="89" w:line="219" w:lineRule="auto"/>
        <w:jc w:val="right"/>
        <w:rPr>
          <w:rFonts w:ascii="SimSun" w:hAnsi="SimSun" w:eastAsia="SimSun" w:cs="SimSun"/>
          <w:sz w:val="20"/>
          <w:szCs w:val="20"/>
        </w:rPr>
      </w:pPr>
      <w:r>
        <w:rPr>
          <w:rFonts w:ascii="SimSun" w:hAnsi="SimSun" w:eastAsia="SimSun" w:cs="SimSun"/>
          <w:sz w:val="20"/>
          <w:szCs w:val="20"/>
          <w:spacing w:val="-3"/>
        </w:rPr>
        <w:t>若能严格禁食含嘌呤丰富食物3天，排除外源性尿酸干扰再采血，血尿酸水平改变较有意义。</w:t>
      </w:r>
    </w:p>
    <w:p>
      <w:pPr>
        <w:ind w:left="1030" w:right="83" w:firstLine="419"/>
        <w:spacing w:before="90" w:line="270"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58"/>
          <w:w w:val="101"/>
        </w:rPr>
        <w:t xml:space="preserve"> </w:t>
      </w:r>
      <w:r>
        <w:rPr>
          <w:rFonts w:ascii="SimSun" w:hAnsi="SimSun" w:eastAsia="SimSun" w:cs="SimSun"/>
          <w:sz w:val="20"/>
          <w:szCs w:val="20"/>
          <w:b/>
          <w:bCs/>
          <w:spacing w:val="-1"/>
        </w:rPr>
        <w:t>血尿酸浓度升高</w:t>
      </w:r>
      <w:r>
        <w:rPr>
          <w:rFonts w:ascii="SimSun" w:hAnsi="SimSun" w:eastAsia="SimSun" w:cs="SimSun"/>
          <w:sz w:val="20"/>
          <w:szCs w:val="20"/>
          <w:spacing w:val="74"/>
        </w:rPr>
        <w:t xml:space="preserve"> </w:t>
      </w:r>
      <w:r>
        <w:rPr>
          <w:rFonts w:ascii="SimSun" w:hAnsi="SimSun" w:eastAsia="SimSun" w:cs="SimSun"/>
          <w:sz w:val="20"/>
          <w:szCs w:val="20"/>
          <w:spacing w:val="-1"/>
        </w:rPr>
        <w:t>①肾小球滤过功能损伤：因上述尿酸肾排泄特点，其在反映早期肾小球</w:t>
      </w:r>
      <w:r>
        <w:rPr>
          <w:rFonts w:ascii="SimSun" w:hAnsi="SimSun" w:eastAsia="SimSun" w:cs="SimSun"/>
          <w:sz w:val="20"/>
          <w:szCs w:val="20"/>
        </w:rPr>
        <w:t xml:space="preserve"> </w:t>
      </w:r>
      <w:r>
        <w:rPr>
          <w:rFonts w:ascii="SimSun" w:hAnsi="SimSun" w:eastAsia="SimSun" w:cs="SimSun"/>
          <w:sz w:val="20"/>
          <w:szCs w:val="20"/>
        </w:rPr>
        <w:t>滤过功能损伤上较血</w:t>
      </w:r>
      <w:r>
        <w:rPr>
          <w:rFonts w:ascii="SimSun" w:hAnsi="SimSun" w:eastAsia="SimSun" w:cs="SimSun"/>
          <w:sz w:val="20"/>
          <w:szCs w:val="20"/>
          <w:spacing w:val="-51"/>
        </w:rPr>
        <w:t xml:space="preserve"> </w:t>
      </w:r>
      <w:r>
        <w:rPr>
          <w:rFonts w:ascii="SimSun" w:hAnsi="SimSun" w:eastAsia="SimSun" w:cs="SimSun"/>
          <w:sz w:val="20"/>
          <w:szCs w:val="20"/>
        </w:rPr>
        <w:t>Cr和血尿素灵敏。②体内尿酸生成异常增多</w:t>
      </w:r>
      <w:r>
        <w:rPr>
          <w:rFonts w:ascii="SimSun" w:hAnsi="SimSun" w:eastAsia="SimSun" w:cs="SimSun"/>
          <w:sz w:val="20"/>
          <w:szCs w:val="20"/>
          <w:spacing w:val="-1"/>
        </w:rPr>
        <w:t>：常见于遗传性酶缺陷所致的原</w:t>
      </w:r>
      <w:r>
        <w:rPr>
          <w:rFonts w:ascii="SimSun" w:hAnsi="SimSun" w:eastAsia="SimSun" w:cs="SimSun"/>
          <w:sz w:val="20"/>
          <w:szCs w:val="20"/>
        </w:rPr>
        <w:t xml:space="preserve"> </w:t>
      </w:r>
      <w:r>
        <w:rPr>
          <w:rFonts w:ascii="SimSun" w:hAnsi="SimSun" w:eastAsia="SimSun" w:cs="SimSun"/>
          <w:sz w:val="20"/>
          <w:szCs w:val="20"/>
          <w:spacing w:val="-4"/>
        </w:rPr>
        <w:t>发性痛风，以及多种血液病、恶性肿瘤等因细胞大量破坏所致的继发性痛风。此外，亦见于长期使</w:t>
      </w:r>
      <w:r>
        <w:rPr>
          <w:rFonts w:ascii="SimSun" w:hAnsi="SimSun" w:eastAsia="SimSun" w:cs="SimSun"/>
          <w:sz w:val="20"/>
          <w:szCs w:val="20"/>
        </w:rPr>
        <w:t xml:space="preserve"> </w:t>
      </w:r>
      <w:r>
        <w:rPr>
          <w:rFonts w:ascii="SimSun" w:hAnsi="SimSun" w:eastAsia="SimSun" w:cs="SimSun"/>
          <w:sz w:val="20"/>
          <w:szCs w:val="20"/>
          <w:spacing w:val="-8"/>
        </w:rPr>
        <w:t>用利尿剂及抗结核药吡嗪酰胺、慢性铅中毒、长期</w:t>
      </w:r>
      <w:r>
        <w:rPr>
          <w:rFonts w:ascii="SimSun" w:hAnsi="SimSun" w:eastAsia="SimSun" w:cs="SimSun"/>
          <w:sz w:val="20"/>
          <w:szCs w:val="20"/>
          <w:spacing w:val="-9"/>
        </w:rPr>
        <w:t>禁食者。</w:t>
      </w:r>
    </w:p>
    <w:p>
      <w:pPr>
        <w:ind w:left="1030" w:right="91" w:firstLine="419"/>
        <w:spacing w:before="71" w:line="270"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b/>
          <w:bCs/>
        </w:rPr>
        <w:t>血尿酸浓度降低</w:t>
      </w:r>
      <w:r>
        <w:rPr>
          <w:rFonts w:ascii="SimSun" w:hAnsi="SimSun" w:eastAsia="SimSun" w:cs="SimSun"/>
          <w:sz w:val="20"/>
          <w:szCs w:val="20"/>
          <w:spacing w:val="69"/>
        </w:rPr>
        <w:t xml:space="preserve"> </w:t>
      </w:r>
      <w:r>
        <w:rPr>
          <w:rFonts w:ascii="SimSun" w:hAnsi="SimSun" w:eastAsia="SimSun" w:cs="SimSun"/>
          <w:sz w:val="20"/>
          <w:szCs w:val="20"/>
        </w:rPr>
        <w:t>各种原因致肾小管重吸收尿酸功能损害</w:t>
      </w:r>
      <w:r>
        <w:rPr>
          <w:rFonts w:ascii="SimSun" w:hAnsi="SimSun" w:eastAsia="SimSun" w:cs="SimSun"/>
          <w:sz w:val="20"/>
          <w:szCs w:val="20"/>
          <w:spacing w:val="-1"/>
        </w:rPr>
        <w:t>，尿中大量丢失，以及肝功能严</w:t>
      </w:r>
      <w:r>
        <w:rPr>
          <w:rFonts w:ascii="SimSun" w:hAnsi="SimSun" w:eastAsia="SimSun" w:cs="SimSun"/>
          <w:sz w:val="20"/>
          <w:szCs w:val="20"/>
        </w:rPr>
        <w:t xml:space="preserve"> </w:t>
      </w:r>
      <w:r>
        <w:rPr>
          <w:rFonts w:ascii="SimSun" w:hAnsi="SimSun" w:eastAsia="SimSun" w:cs="SimSun"/>
          <w:sz w:val="20"/>
          <w:szCs w:val="20"/>
          <w:spacing w:val="-6"/>
        </w:rPr>
        <w:t>重损害尿酸生成减少。如Fanconi综合征、急性肝坏死、肝豆状核变性等。此外，慢性镉中毒、使用</w:t>
      </w:r>
      <w:r>
        <w:rPr>
          <w:rFonts w:ascii="SimSun" w:hAnsi="SimSun" w:eastAsia="SimSun" w:cs="SimSun"/>
          <w:sz w:val="20"/>
          <w:szCs w:val="20"/>
          <w:spacing w:val="3"/>
        </w:rPr>
        <w:t xml:space="preserve"> </w:t>
      </w:r>
      <w:r>
        <w:rPr>
          <w:rFonts w:ascii="SimSun" w:hAnsi="SimSun" w:eastAsia="SimSun" w:cs="SimSun"/>
          <w:sz w:val="20"/>
          <w:szCs w:val="20"/>
          <w:spacing w:val="-4"/>
        </w:rPr>
        <w:t>磺胺及大剂量糖皮质激素、参与尿酸生成的黄嘌呤氧化酶、嘌呤核苷酸化酶先天性缺陷等，亦可</w:t>
      </w:r>
      <w:r>
        <w:rPr>
          <w:rFonts w:ascii="SimSun" w:hAnsi="SimSun" w:eastAsia="SimSun" w:cs="SimSun"/>
          <w:sz w:val="20"/>
          <w:szCs w:val="20"/>
          <w:spacing w:val="-5"/>
        </w:rPr>
        <w:t>致</w:t>
      </w:r>
      <w:r>
        <w:rPr>
          <w:rFonts w:ascii="SimSun" w:hAnsi="SimSun" w:eastAsia="SimSun" w:cs="SimSun"/>
          <w:sz w:val="20"/>
          <w:szCs w:val="20"/>
        </w:rPr>
        <w:t xml:space="preserve"> </w:t>
      </w:r>
      <w:r>
        <w:rPr>
          <w:rFonts w:ascii="SimSun" w:hAnsi="SimSun" w:eastAsia="SimSun" w:cs="SimSun"/>
          <w:sz w:val="20"/>
          <w:szCs w:val="20"/>
          <w:spacing w:val="-6"/>
        </w:rPr>
        <w:t>血尿酸降低。</w:t>
      </w:r>
    </w:p>
    <w:p>
      <w:pPr>
        <w:spacing w:line="300" w:lineRule="auto"/>
        <w:rPr>
          <w:rFonts w:ascii="Arial"/>
          <w:sz w:val="21"/>
        </w:rPr>
      </w:pPr>
      <w:r/>
    </w:p>
    <w:p>
      <w:pPr>
        <w:ind w:left="3204"/>
        <w:spacing w:before="97" w:line="221" w:lineRule="auto"/>
        <w:rPr>
          <w:rFonts w:ascii="SimHei" w:hAnsi="SimHei" w:eastAsia="SimHei" w:cs="SimHei"/>
          <w:sz w:val="30"/>
          <w:szCs w:val="30"/>
        </w:rPr>
      </w:pPr>
      <w:r>
        <w:rPr>
          <w:rFonts w:ascii="SimHei" w:hAnsi="SimHei" w:eastAsia="SimHei" w:cs="SimHei"/>
          <w:sz w:val="30"/>
          <w:szCs w:val="30"/>
          <w:b/>
          <w:bCs/>
          <w:spacing w:val="-7"/>
        </w:rPr>
        <w:t>第四节</w:t>
      </w:r>
      <w:r>
        <w:rPr>
          <w:rFonts w:ascii="SimHei" w:hAnsi="SimHei" w:eastAsia="SimHei" w:cs="SimHei"/>
          <w:sz w:val="30"/>
          <w:szCs w:val="30"/>
          <w:spacing w:val="3"/>
        </w:rPr>
        <w:t xml:space="preserve">  </w:t>
      </w:r>
      <w:r>
        <w:rPr>
          <w:rFonts w:ascii="SimHei" w:hAnsi="SimHei" w:eastAsia="SimHei" w:cs="SimHei"/>
          <w:sz w:val="30"/>
          <w:szCs w:val="30"/>
          <w:b/>
          <w:bCs/>
          <w:spacing w:val="-7"/>
        </w:rPr>
        <w:t>肾小管性酸中毒的检测</w:t>
      </w:r>
    </w:p>
    <w:p>
      <w:pPr>
        <w:spacing w:line="282" w:lineRule="auto"/>
        <w:rPr>
          <w:rFonts w:ascii="Arial"/>
          <w:sz w:val="21"/>
        </w:rPr>
      </w:pPr>
      <w:r/>
    </w:p>
    <w:p>
      <w:pPr>
        <w:ind w:left="1030" w:right="90" w:firstLine="419"/>
        <w:spacing w:before="66" w:line="250" w:lineRule="auto"/>
        <w:rPr>
          <w:rFonts w:ascii="SimSun" w:hAnsi="SimSun" w:eastAsia="SimSun" w:cs="SimSun"/>
          <w:sz w:val="20"/>
          <w:szCs w:val="20"/>
        </w:rPr>
      </w:pPr>
      <w:r>
        <w:rPr>
          <w:rFonts w:ascii="SimSun" w:hAnsi="SimSun" w:eastAsia="SimSun" w:cs="SimSun"/>
          <w:sz w:val="20"/>
          <w:szCs w:val="20"/>
          <w:spacing w:val="-7"/>
        </w:rPr>
        <w:t>肾小管性酸中毒(renal</w:t>
      </w:r>
      <w:r>
        <w:rPr>
          <w:rFonts w:ascii="SimSun" w:hAnsi="SimSun" w:eastAsia="SimSun" w:cs="SimSun"/>
          <w:sz w:val="20"/>
          <w:szCs w:val="20"/>
          <w:spacing w:val="-3"/>
        </w:rPr>
        <w:t xml:space="preserve"> </w:t>
      </w:r>
      <w:r>
        <w:rPr>
          <w:rFonts w:ascii="SimSun" w:hAnsi="SimSun" w:eastAsia="SimSun" w:cs="SimSun"/>
          <w:sz w:val="20"/>
          <w:szCs w:val="20"/>
          <w:spacing w:val="-7"/>
        </w:rPr>
        <w:t>tubular</w:t>
      </w:r>
      <w:r>
        <w:rPr>
          <w:rFonts w:ascii="SimSun" w:hAnsi="SimSun" w:eastAsia="SimSun" w:cs="SimSun"/>
          <w:sz w:val="20"/>
          <w:szCs w:val="20"/>
          <w:spacing w:val="-6"/>
        </w:rPr>
        <w:t xml:space="preserve"> </w:t>
      </w:r>
      <w:r>
        <w:rPr>
          <w:rFonts w:ascii="SimSun" w:hAnsi="SimSun" w:eastAsia="SimSun" w:cs="SimSun"/>
          <w:sz w:val="20"/>
          <w:szCs w:val="20"/>
          <w:spacing w:val="-7"/>
        </w:rPr>
        <w:t>acidosis,RTA)是由于肾小管分泌氢离子或重吸收碳</w:t>
      </w:r>
      <w:r>
        <w:rPr>
          <w:rFonts w:ascii="SimSun" w:hAnsi="SimSun" w:eastAsia="SimSun" w:cs="SimSun"/>
          <w:sz w:val="20"/>
          <w:szCs w:val="20"/>
          <w:spacing w:val="-8"/>
        </w:rPr>
        <w:t>酸氢根离子</w:t>
      </w:r>
      <w:r>
        <w:rPr>
          <w:rFonts w:ascii="SimSun" w:hAnsi="SimSun" w:eastAsia="SimSun" w:cs="SimSun"/>
          <w:sz w:val="20"/>
          <w:szCs w:val="20"/>
        </w:rPr>
        <w:t xml:space="preserve"> </w:t>
      </w:r>
      <w:r>
        <w:rPr>
          <w:rFonts w:ascii="SimSun" w:hAnsi="SimSun" w:eastAsia="SimSun" w:cs="SimSun"/>
          <w:sz w:val="20"/>
          <w:szCs w:val="20"/>
          <w:spacing w:val="-7"/>
        </w:rPr>
        <w:t>的功能减退，使尿酸化功能失常，而产生的一种慢性酸中毒</w:t>
      </w:r>
      <w:r>
        <w:rPr>
          <w:rFonts w:ascii="SimSun" w:hAnsi="SimSun" w:eastAsia="SimSun" w:cs="SimSun"/>
          <w:sz w:val="20"/>
          <w:szCs w:val="20"/>
          <w:spacing w:val="-8"/>
        </w:rPr>
        <w:t>。</w:t>
      </w:r>
    </w:p>
    <w:p>
      <w:pPr>
        <w:ind w:left="1453"/>
        <w:spacing w:before="219" w:line="221" w:lineRule="auto"/>
        <w:outlineLvl w:val="0"/>
        <w:rPr>
          <w:rFonts w:ascii="SimHei" w:hAnsi="SimHei" w:eastAsia="SimHei" w:cs="SimHei"/>
          <w:sz w:val="25"/>
          <w:szCs w:val="25"/>
        </w:rPr>
      </w:pPr>
      <w:r>
        <w:rPr>
          <w:rFonts w:ascii="SimHei" w:hAnsi="SimHei" w:eastAsia="SimHei" w:cs="SimHei"/>
          <w:sz w:val="25"/>
          <w:szCs w:val="25"/>
          <w:b/>
          <w:bCs/>
          <w:color w:val="1C81CE"/>
        </w:rPr>
        <w:t>一、氯化铵负荷(酸负荷)试验</w:t>
      </w:r>
    </w:p>
    <w:p>
      <w:pPr>
        <w:ind w:left="1030" w:right="81" w:firstLine="419"/>
        <w:spacing w:before="232" w:line="289" w:lineRule="auto"/>
        <w:jc w:val="both"/>
        <w:rPr>
          <w:rFonts w:ascii="SimSun" w:hAnsi="SimSun" w:eastAsia="SimSun" w:cs="SimSun"/>
          <w:sz w:val="20"/>
          <w:szCs w:val="20"/>
        </w:rPr>
      </w:pPr>
      <w:r>
        <w:rPr>
          <w:rFonts w:ascii="SimSun" w:hAnsi="SimSun" w:eastAsia="SimSun" w:cs="SimSun"/>
          <w:sz w:val="20"/>
          <w:szCs w:val="20"/>
          <w:spacing w:val="11"/>
        </w:rPr>
        <w:t>氯化铵负荷试验是协助诊断远端肾小管性酸中毒的试验。口服一定量</w:t>
      </w:r>
      <w:r>
        <w:rPr>
          <w:rFonts w:ascii="SimSun" w:hAnsi="SimSun" w:eastAsia="SimSun" w:cs="SimSun"/>
          <w:sz w:val="20"/>
          <w:szCs w:val="20"/>
          <w:spacing w:val="10"/>
        </w:rPr>
        <w:t>的酸性药物氯化铵</w:t>
      </w:r>
      <w:r>
        <w:rPr>
          <w:rFonts w:ascii="SimSun" w:hAnsi="SimSun" w:eastAsia="SimSun" w:cs="SimSun"/>
          <w:sz w:val="20"/>
          <w:szCs w:val="20"/>
        </w:rPr>
        <w:t xml:space="preserve"> </w:t>
      </w:r>
      <w:r>
        <w:rPr>
          <w:rFonts w:ascii="SimSun" w:hAnsi="SimSun" w:eastAsia="SimSun" w:cs="SimSun"/>
          <w:sz w:val="20"/>
          <w:szCs w:val="20"/>
          <w:spacing w:val="-2"/>
        </w:rPr>
        <w:t>(NH</w:t>
      </w:r>
      <w:r>
        <w:rPr>
          <w:rFonts w:ascii="Calibri" w:hAnsi="Calibri" w:eastAsia="Calibri" w:cs="Calibri"/>
          <w:sz w:val="20"/>
          <w:szCs w:val="20"/>
          <w:spacing w:val="-2"/>
        </w:rPr>
        <w:t>₄</w:t>
      </w:r>
      <w:r>
        <w:rPr>
          <w:rFonts w:ascii="SimSun" w:hAnsi="SimSun" w:eastAsia="SimSun" w:cs="SimSun"/>
          <w:sz w:val="20"/>
          <w:szCs w:val="20"/>
          <w:spacing w:val="-2"/>
        </w:rPr>
        <w:t>Cl),</w:t>
      </w:r>
      <w:r>
        <w:rPr>
          <w:rFonts w:ascii="SimSun" w:hAnsi="SimSun" w:eastAsia="SimSun" w:cs="SimSun"/>
          <w:sz w:val="20"/>
          <w:szCs w:val="20"/>
          <w:spacing w:val="1"/>
        </w:rPr>
        <w:t xml:space="preserve"> </w:t>
      </w:r>
      <w:r>
        <w:rPr>
          <w:rFonts w:ascii="SimSun" w:hAnsi="SimSun" w:eastAsia="SimSun" w:cs="SimSun"/>
          <w:sz w:val="20"/>
          <w:szCs w:val="20"/>
          <w:spacing w:val="-2"/>
        </w:rPr>
        <w:t>人为地使机体产生酸血症，这必然增加远端肾小管排泌H*</w:t>
      </w:r>
      <w:r>
        <w:rPr>
          <w:rFonts w:ascii="SimSun" w:hAnsi="SimSun" w:eastAsia="SimSun" w:cs="SimSun"/>
          <w:sz w:val="20"/>
          <w:szCs w:val="20"/>
          <w:spacing w:val="-47"/>
        </w:rPr>
        <w:t xml:space="preserve"> </w:t>
      </w:r>
      <w:r>
        <w:rPr>
          <w:rFonts w:ascii="SimSun" w:hAnsi="SimSun" w:eastAsia="SimSun" w:cs="SimSun"/>
          <w:sz w:val="20"/>
          <w:szCs w:val="20"/>
          <w:spacing w:val="-2"/>
        </w:rPr>
        <w:t>的负荷，但如</w:t>
      </w:r>
      <w:r>
        <w:rPr>
          <w:rFonts w:ascii="SimSun" w:hAnsi="SimSun" w:eastAsia="SimSun" w:cs="SimSun"/>
          <w:sz w:val="20"/>
          <w:szCs w:val="20"/>
          <w:spacing w:val="-3"/>
        </w:rPr>
        <w:t>远端肾小管功能</w:t>
      </w:r>
      <w:r>
        <w:rPr>
          <w:rFonts w:ascii="SimSun" w:hAnsi="SimSun" w:eastAsia="SimSun" w:cs="SimSun"/>
          <w:sz w:val="20"/>
          <w:szCs w:val="20"/>
        </w:rPr>
        <w:t xml:space="preserve"> </w:t>
      </w:r>
      <w:r>
        <w:rPr>
          <w:rFonts w:ascii="SimSun" w:hAnsi="SimSun" w:eastAsia="SimSun" w:cs="SimSun"/>
          <w:sz w:val="20"/>
          <w:szCs w:val="20"/>
          <w:spacing w:val="1"/>
        </w:rPr>
        <w:t>正常，则主动分泌H*,并多产氨(</w:t>
      </w:r>
      <w:r>
        <w:rPr>
          <w:rFonts w:ascii="SimSun" w:hAnsi="SimSun" w:eastAsia="SimSun" w:cs="SimSun"/>
          <w:sz w:val="20"/>
          <w:szCs w:val="20"/>
        </w:rPr>
        <w:t>NH</w:t>
      </w:r>
      <w:r>
        <w:rPr>
          <w:rFonts w:ascii="Calibri" w:hAnsi="Calibri" w:eastAsia="Calibri" w:cs="Calibri"/>
          <w:sz w:val="20"/>
          <w:szCs w:val="20"/>
          <w:spacing w:val="1"/>
        </w:rPr>
        <w:t>₃</w:t>
      </w:r>
      <w:r>
        <w:rPr>
          <w:rFonts w:ascii="SimSun" w:hAnsi="SimSun" w:eastAsia="SimSun" w:cs="SimSun"/>
          <w:sz w:val="20"/>
          <w:szCs w:val="20"/>
          <w:spacing w:val="1"/>
        </w:rPr>
        <w:t>),</w:t>
      </w:r>
      <w:r>
        <w:rPr>
          <w:rFonts w:ascii="SimSun" w:hAnsi="SimSun" w:eastAsia="SimSun" w:cs="SimSun"/>
          <w:sz w:val="20"/>
          <w:szCs w:val="20"/>
          <w:spacing w:val="60"/>
        </w:rPr>
        <w:t xml:space="preserve"> </w:t>
      </w:r>
      <w:r>
        <w:rPr>
          <w:rFonts w:ascii="SimSun" w:hAnsi="SimSun" w:eastAsia="SimSun" w:cs="SimSun"/>
          <w:sz w:val="20"/>
          <w:szCs w:val="20"/>
          <w:spacing w:val="1"/>
        </w:rPr>
        <w:t>后者与H*</w:t>
      </w:r>
      <w:r>
        <w:rPr>
          <w:rFonts w:ascii="SimSun" w:hAnsi="SimSun" w:eastAsia="SimSun" w:cs="SimSun"/>
          <w:sz w:val="20"/>
          <w:szCs w:val="20"/>
          <w:spacing w:val="-56"/>
        </w:rPr>
        <w:t xml:space="preserve"> </w:t>
      </w:r>
      <w:r>
        <w:rPr>
          <w:rFonts w:ascii="SimSun" w:hAnsi="SimSun" w:eastAsia="SimSun" w:cs="SimSun"/>
          <w:sz w:val="20"/>
          <w:szCs w:val="20"/>
          <w:spacing w:val="1"/>
        </w:rPr>
        <w:t>结合为</w:t>
      </w:r>
      <w:r>
        <w:rPr>
          <w:rFonts w:ascii="SimSun" w:hAnsi="SimSun" w:eastAsia="SimSun" w:cs="SimSun"/>
          <w:sz w:val="20"/>
          <w:szCs w:val="20"/>
        </w:rPr>
        <w:t>NH</w:t>
      </w:r>
      <w:r>
        <w:rPr>
          <w:rFonts w:ascii="Calibri" w:hAnsi="Calibri" w:eastAsia="Calibri" w:cs="Calibri"/>
          <w:sz w:val="20"/>
          <w:szCs w:val="20"/>
          <w:spacing w:val="1"/>
        </w:rPr>
        <w:t>₄</w:t>
      </w:r>
      <w:r>
        <w:rPr>
          <w:rFonts w:ascii="SimSun" w:hAnsi="SimSun" w:eastAsia="SimSun" w:cs="SimSun"/>
          <w:sz w:val="20"/>
          <w:szCs w:val="20"/>
          <w:spacing w:val="1"/>
        </w:rPr>
        <w:t>+,</w:t>
      </w:r>
      <w:r>
        <w:rPr>
          <w:rFonts w:ascii="SimSun" w:hAnsi="SimSun" w:eastAsia="SimSun" w:cs="SimSun"/>
          <w:sz w:val="20"/>
          <w:szCs w:val="20"/>
          <w:spacing w:val="-30"/>
        </w:rPr>
        <w:t xml:space="preserve"> </w:t>
      </w:r>
      <w:r>
        <w:rPr>
          <w:rFonts w:ascii="SimSun" w:hAnsi="SimSun" w:eastAsia="SimSun" w:cs="SimSun"/>
          <w:sz w:val="20"/>
          <w:szCs w:val="20"/>
          <w:spacing w:val="1"/>
        </w:rPr>
        <w:t>继而与</w:t>
      </w:r>
      <w:r>
        <w:rPr>
          <w:rFonts w:ascii="SimSun" w:hAnsi="SimSun" w:eastAsia="SimSun" w:cs="SimSun"/>
          <w:sz w:val="20"/>
          <w:szCs w:val="20"/>
        </w:rPr>
        <w:t>CI</w:t>
      </w:r>
      <w:r>
        <w:rPr>
          <w:rFonts w:ascii="SimSun" w:hAnsi="SimSun" w:eastAsia="SimSun" w:cs="SimSun"/>
          <w:sz w:val="20"/>
          <w:szCs w:val="20"/>
          <w:spacing w:val="1"/>
        </w:rPr>
        <w:t>~形成</w:t>
      </w:r>
      <w:r>
        <w:rPr>
          <w:rFonts w:ascii="SimSun" w:hAnsi="SimSun" w:eastAsia="SimSun" w:cs="SimSun"/>
          <w:sz w:val="20"/>
          <w:szCs w:val="20"/>
          <w:spacing w:val="-50"/>
        </w:rPr>
        <w:t xml:space="preserve"> </w:t>
      </w:r>
      <w:r>
        <w:rPr>
          <w:rFonts w:ascii="SimSun" w:hAnsi="SimSun" w:eastAsia="SimSun" w:cs="SimSun"/>
          <w:sz w:val="20"/>
          <w:szCs w:val="20"/>
        </w:rPr>
        <w:t>NH</w:t>
      </w:r>
      <w:r>
        <w:rPr>
          <w:rFonts w:ascii="Calibri" w:hAnsi="Calibri" w:eastAsia="Calibri" w:cs="Calibri"/>
          <w:sz w:val="20"/>
          <w:szCs w:val="20"/>
          <w:spacing w:val="1"/>
        </w:rPr>
        <w:t>₄</w:t>
      </w:r>
      <w:r>
        <w:rPr>
          <w:rFonts w:ascii="SimSun" w:hAnsi="SimSun" w:eastAsia="SimSun" w:cs="SimSun"/>
          <w:sz w:val="20"/>
          <w:szCs w:val="20"/>
        </w:rPr>
        <w:t>Cl</w:t>
      </w:r>
      <w:r>
        <w:rPr>
          <w:rFonts w:ascii="SimSun" w:hAnsi="SimSun" w:eastAsia="SimSun" w:cs="SimSun"/>
          <w:sz w:val="20"/>
          <w:szCs w:val="20"/>
          <w:spacing w:val="1"/>
        </w:rPr>
        <w:t>,</w:t>
      </w:r>
      <w:r>
        <w:rPr>
          <w:rFonts w:ascii="SimSun" w:hAnsi="SimSun" w:eastAsia="SimSun" w:cs="SimSun"/>
          <w:sz w:val="20"/>
          <w:szCs w:val="20"/>
          <w:spacing w:val="-39"/>
        </w:rPr>
        <w:t xml:space="preserve"> </w:t>
      </w:r>
      <w:r>
        <w:rPr>
          <w:rFonts w:ascii="SimSun" w:hAnsi="SimSun" w:eastAsia="SimSun" w:cs="SimSun"/>
          <w:sz w:val="20"/>
          <w:szCs w:val="20"/>
          <w:spacing w:val="1"/>
        </w:rPr>
        <w:t>从而把过多</w:t>
      </w:r>
      <w:r>
        <w:rPr>
          <w:rFonts w:ascii="SimSun" w:hAnsi="SimSun" w:eastAsia="SimSun" w:cs="SimSun"/>
          <w:sz w:val="20"/>
          <w:szCs w:val="20"/>
        </w:rPr>
        <w:t xml:space="preserve"> </w:t>
      </w:r>
      <w:r>
        <w:rPr>
          <w:rFonts w:ascii="SimSun" w:hAnsi="SimSun" w:eastAsia="SimSun" w:cs="SimSun"/>
          <w:sz w:val="20"/>
          <w:szCs w:val="20"/>
          <w:spacing w:val="1"/>
        </w:rPr>
        <w:t>的</w:t>
      </w:r>
      <w:r>
        <w:rPr>
          <w:rFonts w:ascii="SimSun" w:hAnsi="SimSun" w:eastAsia="SimSun" w:cs="SimSun"/>
          <w:sz w:val="20"/>
          <w:szCs w:val="20"/>
          <w:spacing w:val="-36"/>
        </w:rPr>
        <w:t xml:space="preserve"> </w:t>
      </w:r>
      <w:r>
        <w:rPr>
          <w:rFonts w:ascii="SimSun" w:hAnsi="SimSun" w:eastAsia="SimSun" w:cs="SimSun"/>
          <w:sz w:val="20"/>
          <w:szCs w:val="20"/>
          <w:spacing w:val="1"/>
        </w:rPr>
        <w:t>H*经尿液排出，使血液</w:t>
      </w:r>
      <w:r>
        <w:rPr>
          <w:rFonts w:ascii="SimSun" w:hAnsi="SimSun" w:eastAsia="SimSun" w:cs="SimSun"/>
          <w:sz w:val="20"/>
          <w:szCs w:val="20"/>
        </w:rPr>
        <w:t>pH</w:t>
      </w:r>
      <w:r>
        <w:rPr>
          <w:rFonts w:ascii="SimSun" w:hAnsi="SimSun" w:eastAsia="SimSun" w:cs="SimSun"/>
          <w:sz w:val="20"/>
          <w:szCs w:val="20"/>
          <w:spacing w:val="5"/>
        </w:rPr>
        <w:t xml:space="preserve"> </w:t>
      </w:r>
      <w:r>
        <w:rPr>
          <w:rFonts w:ascii="SimSun" w:hAnsi="SimSun" w:eastAsia="SimSun" w:cs="SimSun"/>
          <w:sz w:val="20"/>
          <w:szCs w:val="20"/>
          <w:spacing w:val="1"/>
        </w:rPr>
        <w:t>仍维持正常，尿液则明显酸化。但远端</w:t>
      </w:r>
      <w:r>
        <w:rPr>
          <w:rFonts w:ascii="SimSun" w:hAnsi="SimSun" w:eastAsia="SimSun" w:cs="SimSun"/>
          <w:sz w:val="20"/>
          <w:szCs w:val="20"/>
        </w:rPr>
        <w:t>RTA</w:t>
      </w:r>
      <w:r>
        <w:rPr>
          <w:rFonts w:ascii="SimSun" w:hAnsi="SimSun" w:eastAsia="SimSun" w:cs="SimSun"/>
          <w:sz w:val="20"/>
          <w:szCs w:val="20"/>
          <w:spacing w:val="26"/>
        </w:rPr>
        <w:t xml:space="preserve"> </w:t>
      </w:r>
      <w:r>
        <w:rPr>
          <w:rFonts w:ascii="SimSun" w:hAnsi="SimSun" w:eastAsia="SimSun" w:cs="SimSun"/>
          <w:sz w:val="20"/>
          <w:szCs w:val="20"/>
          <w:spacing w:val="1"/>
        </w:rPr>
        <w:t>病人则不能对此额外的</w:t>
      </w:r>
      <w:r>
        <w:rPr>
          <w:rFonts w:ascii="SimSun" w:hAnsi="SimSun" w:eastAsia="SimSun" w:cs="SimSun"/>
          <w:sz w:val="20"/>
          <w:szCs w:val="20"/>
        </w:rPr>
        <w:t xml:space="preserve"> </w:t>
      </w:r>
      <w:r>
        <w:rPr>
          <w:rFonts w:ascii="SimSun" w:hAnsi="SimSun" w:eastAsia="SimSun" w:cs="SimSun"/>
          <w:sz w:val="20"/>
          <w:szCs w:val="20"/>
          <w:spacing w:val="-1"/>
        </w:rPr>
        <w:t>酸性负荷加以处理，因而血液pH</w:t>
      </w:r>
      <w:r>
        <w:rPr>
          <w:rFonts w:ascii="SimSun" w:hAnsi="SimSun" w:eastAsia="SimSun" w:cs="SimSun"/>
          <w:sz w:val="20"/>
          <w:szCs w:val="20"/>
          <w:spacing w:val="5"/>
        </w:rPr>
        <w:t xml:space="preserve"> </w:t>
      </w:r>
      <w:r>
        <w:rPr>
          <w:rFonts w:ascii="SimSun" w:hAnsi="SimSun" w:eastAsia="SimSun" w:cs="SimSun"/>
          <w:sz w:val="20"/>
          <w:szCs w:val="20"/>
          <w:spacing w:val="-1"/>
        </w:rPr>
        <w:t>下降，而尿液pH</w:t>
      </w:r>
      <w:r>
        <w:rPr>
          <w:rFonts w:ascii="SimSun" w:hAnsi="SimSun" w:eastAsia="SimSun" w:cs="SimSun"/>
          <w:sz w:val="20"/>
          <w:szCs w:val="20"/>
          <w:spacing w:val="5"/>
        </w:rPr>
        <w:t xml:space="preserve"> </w:t>
      </w:r>
      <w:r>
        <w:rPr>
          <w:rFonts w:ascii="SimSun" w:hAnsi="SimSun" w:eastAsia="SimSun" w:cs="SimSun"/>
          <w:sz w:val="20"/>
          <w:szCs w:val="20"/>
          <w:spacing w:val="-1"/>
        </w:rPr>
        <w:t>却不相应下降</w:t>
      </w:r>
      <w:r>
        <w:rPr>
          <w:rFonts w:ascii="SimSun" w:hAnsi="SimSun" w:eastAsia="SimSun" w:cs="SimSun"/>
          <w:sz w:val="20"/>
          <w:szCs w:val="20"/>
          <w:spacing w:val="-2"/>
        </w:rPr>
        <w:t>。口服</w:t>
      </w:r>
      <w:r>
        <w:rPr>
          <w:rFonts w:ascii="SimSun" w:hAnsi="SimSun" w:eastAsia="SimSun" w:cs="SimSun"/>
          <w:sz w:val="20"/>
          <w:szCs w:val="20"/>
          <w:spacing w:val="-58"/>
        </w:rPr>
        <w:t xml:space="preserve"> </w:t>
      </w:r>
      <w:r>
        <w:rPr>
          <w:rFonts w:ascii="SimSun" w:hAnsi="SimSun" w:eastAsia="SimSun" w:cs="SimSun"/>
          <w:sz w:val="20"/>
          <w:szCs w:val="20"/>
          <w:spacing w:val="-1"/>
        </w:rPr>
        <w:t>NH</w:t>
      </w:r>
      <w:r>
        <w:rPr>
          <w:rFonts w:ascii="Calibri" w:hAnsi="Calibri" w:eastAsia="Calibri" w:cs="Calibri"/>
          <w:sz w:val="20"/>
          <w:szCs w:val="20"/>
          <w:spacing w:val="-2"/>
        </w:rPr>
        <w:t>₄</w:t>
      </w:r>
      <w:r>
        <w:rPr>
          <w:rFonts w:ascii="SimSun" w:hAnsi="SimSun" w:eastAsia="SimSun" w:cs="SimSun"/>
          <w:sz w:val="20"/>
          <w:szCs w:val="20"/>
          <w:spacing w:val="-1"/>
        </w:rPr>
        <w:t>Cl</w:t>
      </w:r>
      <w:r>
        <w:rPr>
          <w:rFonts w:ascii="SimSun" w:hAnsi="SimSun" w:eastAsia="SimSun" w:cs="SimSun"/>
          <w:sz w:val="20"/>
          <w:szCs w:val="20"/>
          <w:spacing w:val="-2"/>
        </w:rPr>
        <w:t>,</w:t>
      </w:r>
      <w:r>
        <w:rPr>
          <w:rFonts w:ascii="SimSun" w:hAnsi="SimSun" w:eastAsia="SimSun" w:cs="SimSun"/>
          <w:sz w:val="20"/>
          <w:szCs w:val="20"/>
          <w:spacing w:val="-30"/>
        </w:rPr>
        <w:t xml:space="preserve"> </w:t>
      </w:r>
      <w:r>
        <w:rPr>
          <w:rFonts w:ascii="SimSun" w:hAnsi="SimSun" w:eastAsia="SimSun" w:cs="SimSun"/>
          <w:sz w:val="20"/>
          <w:szCs w:val="20"/>
          <w:spacing w:val="-2"/>
        </w:rPr>
        <w:t>在一定时间后分别</w:t>
      </w:r>
      <w:r>
        <w:rPr>
          <w:rFonts w:ascii="SimSun" w:hAnsi="SimSun" w:eastAsia="SimSun" w:cs="SimSun"/>
          <w:sz w:val="20"/>
          <w:szCs w:val="20"/>
        </w:rPr>
        <w:t xml:space="preserve"> </w:t>
      </w:r>
      <w:r>
        <w:rPr>
          <w:rFonts w:ascii="SimSun" w:hAnsi="SimSun" w:eastAsia="SimSun" w:cs="SimSun"/>
          <w:sz w:val="20"/>
          <w:szCs w:val="20"/>
          <w:spacing w:val="3"/>
        </w:rPr>
        <w:t>测定血液及尿液的</w:t>
      </w:r>
      <w:r>
        <w:rPr>
          <w:rFonts w:ascii="SimSun" w:hAnsi="SimSun" w:eastAsia="SimSun" w:cs="SimSun"/>
          <w:sz w:val="20"/>
          <w:szCs w:val="20"/>
        </w:rPr>
        <w:t>pH</w:t>
      </w:r>
      <w:r>
        <w:rPr>
          <w:rFonts w:ascii="SimSun" w:hAnsi="SimSun" w:eastAsia="SimSun" w:cs="SimSun"/>
          <w:sz w:val="20"/>
          <w:szCs w:val="20"/>
          <w:spacing w:val="3"/>
        </w:rPr>
        <w:t>,</w:t>
      </w:r>
      <w:r>
        <w:rPr>
          <w:rFonts w:ascii="SimSun" w:hAnsi="SimSun" w:eastAsia="SimSun" w:cs="SimSun"/>
          <w:sz w:val="20"/>
          <w:szCs w:val="20"/>
          <w:spacing w:val="-49"/>
        </w:rPr>
        <w:t xml:space="preserve"> </w:t>
      </w:r>
      <w:r>
        <w:rPr>
          <w:rFonts w:ascii="SimSun" w:hAnsi="SimSun" w:eastAsia="SimSun" w:cs="SimSun"/>
          <w:sz w:val="20"/>
          <w:szCs w:val="20"/>
          <w:spacing w:val="3"/>
        </w:rPr>
        <w:t>便出现此种血液与尿液</w:t>
      </w:r>
      <w:r>
        <w:rPr>
          <w:rFonts w:ascii="SimSun" w:hAnsi="SimSun" w:eastAsia="SimSun" w:cs="SimSun"/>
          <w:sz w:val="20"/>
          <w:szCs w:val="20"/>
        </w:rPr>
        <w:t>pH</w:t>
      </w:r>
      <w:r>
        <w:rPr>
          <w:rFonts w:ascii="SimSun" w:hAnsi="SimSun" w:eastAsia="SimSun" w:cs="SimSun"/>
          <w:sz w:val="20"/>
          <w:szCs w:val="20"/>
          <w:spacing w:val="-15"/>
        </w:rPr>
        <w:t xml:space="preserve"> </w:t>
      </w:r>
      <w:r>
        <w:rPr>
          <w:rFonts w:ascii="SimSun" w:hAnsi="SimSun" w:eastAsia="SimSun" w:cs="SimSun"/>
          <w:sz w:val="20"/>
          <w:szCs w:val="20"/>
          <w:spacing w:val="3"/>
        </w:rPr>
        <w:t>分离现象。</w:t>
      </w:r>
    </w:p>
    <w:p>
      <w:pPr>
        <w:ind w:left="1030" w:right="72" w:firstLine="419"/>
        <w:spacing w:before="129" w:line="268" w:lineRule="auto"/>
        <w:jc w:val="both"/>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21"/>
        </w:rPr>
        <w:t xml:space="preserve">  </w:t>
      </w:r>
      <w:r>
        <w:rPr>
          <w:rFonts w:ascii="SimSun" w:hAnsi="SimSun" w:eastAsia="SimSun" w:cs="SimSun"/>
          <w:sz w:val="20"/>
          <w:szCs w:val="20"/>
          <w:b/>
          <w:bCs/>
        </w:rPr>
        <w:t>短程法(单剂法)</w:t>
      </w:r>
      <w:r>
        <w:rPr>
          <w:rFonts w:ascii="SimSun" w:hAnsi="SimSun" w:eastAsia="SimSun" w:cs="SimSun"/>
          <w:sz w:val="20"/>
          <w:szCs w:val="20"/>
          <w:spacing w:val="39"/>
        </w:rPr>
        <w:t xml:space="preserve"> </w:t>
      </w:r>
      <w:r>
        <w:rPr>
          <w:rFonts w:ascii="SimSun" w:hAnsi="SimSun" w:eastAsia="SimSun" w:cs="SimSun"/>
          <w:sz w:val="20"/>
          <w:szCs w:val="20"/>
        </w:rPr>
        <w:t>受试者饮食不限，但禁服酸、碱药物。服</w:t>
      </w:r>
      <w:r>
        <w:rPr>
          <w:rFonts w:ascii="Times New Roman" w:hAnsi="Times New Roman" w:eastAsia="Times New Roman" w:cs="Times New Roman"/>
          <w:sz w:val="20"/>
          <w:szCs w:val="20"/>
        </w:rPr>
        <w:t>NH₄Cl</w:t>
      </w:r>
      <w:r>
        <w:rPr>
          <w:rFonts w:ascii="Times New Roman" w:hAnsi="Times New Roman" w:eastAsia="Times New Roman" w:cs="Times New Roman"/>
          <w:sz w:val="20"/>
          <w:szCs w:val="20"/>
          <w:spacing w:val="-9"/>
        </w:rPr>
        <w:t xml:space="preserve"> </w:t>
      </w:r>
      <w:r>
        <w:rPr>
          <w:rFonts w:ascii="SimSun" w:hAnsi="SimSun" w:eastAsia="SimSun" w:cs="SimSun"/>
          <w:sz w:val="20"/>
          <w:szCs w:val="20"/>
        </w:rPr>
        <w:t>之前先嘱受试者排空尿</w:t>
      </w:r>
      <w:r>
        <w:rPr>
          <w:rFonts w:ascii="SimSun" w:hAnsi="SimSun" w:eastAsia="SimSun" w:cs="SimSun"/>
          <w:sz w:val="20"/>
          <w:szCs w:val="20"/>
        </w:rPr>
        <w:t xml:space="preserve"> </w:t>
      </w:r>
      <w:r>
        <w:rPr>
          <w:rFonts w:ascii="SimSun" w:hAnsi="SimSun" w:eastAsia="SimSun" w:cs="SimSun"/>
          <w:sz w:val="20"/>
          <w:szCs w:val="20"/>
          <w:spacing w:val="-7"/>
        </w:rPr>
        <w:t>液并收集后，成人按每千克体重0.1gNH</w:t>
      </w:r>
      <w:r>
        <w:rPr>
          <w:rFonts w:ascii="Calibri" w:hAnsi="Calibri" w:eastAsia="Calibri" w:cs="Calibri"/>
          <w:sz w:val="20"/>
          <w:szCs w:val="20"/>
          <w:spacing w:val="-7"/>
        </w:rPr>
        <w:t>₄</w:t>
      </w:r>
      <w:r>
        <w:rPr>
          <w:rFonts w:ascii="SimSun" w:hAnsi="SimSun" w:eastAsia="SimSun" w:cs="SimSun"/>
          <w:sz w:val="20"/>
          <w:szCs w:val="20"/>
          <w:spacing w:val="-7"/>
        </w:rPr>
        <w:t>Cl</w:t>
      </w:r>
      <w:r>
        <w:rPr>
          <w:rFonts w:ascii="SimSun" w:hAnsi="SimSun" w:eastAsia="SimSun" w:cs="SimSun"/>
          <w:sz w:val="20"/>
          <w:szCs w:val="20"/>
          <w:spacing w:val="49"/>
        </w:rPr>
        <w:t xml:space="preserve"> </w:t>
      </w:r>
      <w:r>
        <w:rPr>
          <w:rFonts w:ascii="SimSun" w:hAnsi="SimSun" w:eastAsia="SimSun" w:cs="SimSun"/>
          <w:sz w:val="20"/>
          <w:szCs w:val="20"/>
          <w:spacing w:val="-7"/>
        </w:rPr>
        <w:t>一次服完</w:t>
      </w:r>
      <w:r>
        <w:rPr>
          <w:rFonts w:ascii="SimSun" w:hAnsi="SimSun" w:eastAsia="SimSun" w:cs="SimSun"/>
          <w:sz w:val="20"/>
          <w:szCs w:val="20"/>
          <w:spacing w:val="-8"/>
        </w:rPr>
        <w:t>，于服药后第3、4、5、6、7及8小时各留尿于中</w:t>
      </w:r>
      <w:r>
        <w:rPr>
          <w:rFonts w:ascii="SimSun" w:hAnsi="SimSun" w:eastAsia="SimSun" w:cs="SimSun"/>
          <w:sz w:val="20"/>
          <w:szCs w:val="20"/>
        </w:rPr>
        <w:t xml:space="preserve"> </w:t>
      </w:r>
      <w:r>
        <w:rPr>
          <w:rFonts w:ascii="SimSun" w:hAnsi="SimSun" w:eastAsia="SimSun" w:cs="SimSun"/>
          <w:sz w:val="20"/>
          <w:szCs w:val="20"/>
          <w:spacing w:val="-3"/>
        </w:rPr>
        <w:t>性干燥洁净容器内，分别测服药前及服药后的各次尿pH。</w:t>
      </w:r>
    </w:p>
    <w:p>
      <w:pPr>
        <w:ind w:left="1030" w:right="88" w:firstLine="419"/>
        <w:spacing w:before="70" w:line="274"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1"/>
        </w:rPr>
        <w:t>长程法</w:t>
      </w:r>
      <w:r>
        <w:rPr>
          <w:rFonts w:ascii="SimSun" w:hAnsi="SimSun" w:eastAsia="SimSun" w:cs="SimSun"/>
          <w:sz w:val="20"/>
          <w:szCs w:val="20"/>
          <w:spacing w:val="-44"/>
        </w:rPr>
        <w:t xml:space="preserve"> </w:t>
      </w:r>
      <w:r>
        <w:rPr>
          <w:rFonts w:ascii="Times New Roman" w:hAnsi="Times New Roman" w:eastAsia="Times New Roman" w:cs="Times New Roman"/>
          <w:sz w:val="20"/>
          <w:szCs w:val="20"/>
          <w:b/>
          <w:bCs/>
          <w:spacing w:val="-1"/>
        </w:rPr>
        <w:t>(Elkinson</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b/>
          <w:bCs/>
          <w:spacing w:val="-1"/>
        </w:rPr>
        <w:t>法)</w:t>
      </w:r>
      <w:r>
        <w:rPr>
          <w:rFonts w:ascii="SimSun" w:hAnsi="SimSun" w:eastAsia="SimSun" w:cs="SimSun"/>
          <w:sz w:val="20"/>
          <w:szCs w:val="20"/>
          <w:spacing w:val="39"/>
        </w:rPr>
        <w:t xml:space="preserve"> </w:t>
      </w:r>
      <w:r>
        <w:rPr>
          <w:rFonts w:ascii="SimSun" w:hAnsi="SimSun" w:eastAsia="SimSun" w:cs="SimSun"/>
          <w:sz w:val="20"/>
          <w:szCs w:val="20"/>
          <w:spacing w:val="-1"/>
        </w:rPr>
        <w:t>受试者停用碱性药物</w:t>
      </w:r>
      <w:r>
        <w:rPr>
          <w:rFonts w:ascii="SimSun" w:hAnsi="SimSun" w:eastAsia="SimSun" w:cs="SimSun"/>
          <w:sz w:val="20"/>
          <w:szCs w:val="20"/>
          <w:spacing w:val="-2"/>
        </w:rPr>
        <w:t>2天后，收集尿液，按0.1</w:t>
      </w:r>
      <w:r>
        <w:rPr>
          <w:rFonts w:ascii="Times New Roman" w:hAnsi="Times New Roman" w:eastAsia="Times New Roman" w:cs="Times New Roman"/>
          <w:sz w:val="20"/>
          <w:szCs w:val="20"/>
          <w:spacing w:val="-2"/>
        </w:rPr>
        <w:t>g/(</w:t>
      </w:r>
      <w:r>
        <w:rPr>
          <w:rFonts w:ascii="Times New Roman" w:hAnsi="Times New Roman" w:eastAsia="Times New Roman" w:cs="Times New Roman"/>
          <w:sz w:val="20"/>
          <w:szCs w:val="20"/>
          <w:spacing w:val="-1"/>
        </w:rPr>
        <w:t>kg</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2"/>
        </w:rPr>
        <w:t>·d)</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剂量计算</w:t>
      </w:r>
      <w:r>
        <w:rPr>
          <w:rFonts w:ascii="SimSun" w:hAnsi="SimSun" w:eastAsia="SimSun" w:cs="SimSun"/>
          <w:sz w:val="20"/>
          <w:szCs w:val="20"/>
        </w:rPr>
        <w:t xml:space="preserve"> </w:t>
      </w:r>
      <w:r>
        <w:rPr>
          <w:rFonts w:ascii="SimSun" w:hAnsi="SimSun" w:eastAsia="SimSun" w:cs="SimSun"/>
          <w:sz w:val="20"/>
          <w:szCs w:val="20"/>
          <w:spacing w:val="-4"/>
        </w:rPr>
        <w:t>出每日</w:t>
      </w:r>
      <w:r>
        <w:rPr>
          <w:rFonts w:ascii="SimSun" w:hAnsi="SimSun" w:eastAsia="SimSun" w:cs="SimSun"/>
          <w:sz w:val="20"/>
          <w:szCs w:val="20"/>
          <w:spacing w:val="-46"/>
        </w:rPr>
        <w:t xml:space="preserve"> </w:t>
      </w:r>
      <w:r>
        <w:rPr>
          <w:rFonts w:ascii="SimSun" w:hAnsi="SimSun" w:eastAsia="SimSun" w:cs="SimSun"/>
          <w:sz w:val="20"/>
          <w:szCs w:val="20"/>
          <w:spacing w:val="-4"/>
        </w:rPr>
        <w:t>NH</w:t>
      </w:r>
      <w:r>
        <w:rPr>
          <w:rFonts w:ascii="Calibri" w:hAnsi="Calibri" w:eastAsia="Calibri" w:cs="Calibri"/>
          <w:sz w:val="20"/>
          <w:szCs w:val="20"/>
          <w:spacing w:val="-4"/>
        </w:rPr>
        <w:t>₄</w:t>
      </w:r>
      <w:r>
        <w:rPr>
          <w:rFonts w:ascii="SimSun" w:hAnsi="SimSun" w:eastAsia="SimSun" w:cs="SimSun"/>
          <w:sz w:val="20"/>
          <w:szCs w:val="20"/>
          <w:spacing w:val="-4"/>
        </w:rPr>
        <w:t>Cl</w:t>
      </w:r>
      <w:r>
        <w:rPr>
          <w:rFonts w:ascii="SimSun" w:hAnsi="SimSun" w:eastAsia="SimSun" w:cs="SimSun"/>
          <w:sz w:val="20"/>
          <w:szCs w:val="20"/>
        </w:rPr>
        <w:t xml:space="preserve"> </w:t>
      </w:r>
      <w:r>
        <w:rPr>
          <w:rFonts w:ascii="SimSun" w:hAnsi="SimSun" w:eastAsia="SimSun" w:cs="SimSun"/>
          <w:sz w:val="20"/>
          <w:szCs w:val="20"/>
          <w:spacing w:val="-4"/>
        </w:rPr>
        <w:t>用量，分3次口服，连用3天，第3日末次服药后第3、4、5、6小时各排尿留取</w:t>
      </w:r>
      <w:r>
        <w:rPr>
          <w:rFonts w:ascii="SimSun" w:hAnsi="SimSun" w:eastAsia="SimSun" w:cs="SimSun"/>
          <w:sz w:val="20"/>
          <w:szCs w:val="20"/>
          <w:spacing w:val="-5"/>
        </w:rPr>
        <w:t>标本共4</w:t>
      </w:r>
      <w:r>
        <w:rPr>
          <w:rFonts w:ascii="SimSun" w:hAnsi="SimSun" w:eastAsia="SimSun" w:cs="SimSun"/>
          <w:sz w:val="20"/>
          <w:szCs w:val="20"/>
        </w:rPr>
        <w:t xml:space="preserve"> </w:t>
      </w:r>
      <w:r>
        <w:rPr>
          <w:rFonts w:ascii="SimSun" w:hAnsi="SimSun" w:eastAsia="SimSun" w:cs="SimSun"/>
          <w:sz w:val="20"/>
          <w:szCs w:val="20"/>
          <w:spacing w:val="7"/>
        </w:rPr>
        <w:t>次。分别测定服药前后5份尿液</w:t>
      </w:r>
      <w:r>
        <w:rPr>
          <w:rFonts w:ascii="SimSun" w:hAnsi="SimSun" w:eastAsia="SimSun" w:cs="SimSun"/>
          <w:sz w:val="20"/>
          <w:szCs w:val="20"/>
        </w:rPr>
        <w:t>pH</w:t>
      </w:r>
      <w:r>
        <w:rPr>
          <w:rFonts w:ascii="SimSun" w:hAnsi="SimSun" w:eastAsia="SimSun" w:cs="SimSun"/>
          <w:sz w:val="20"/>
          <w:szCs w:val="20"/>
          <w:spacing w:val="7"/>
        </w:rPr>
        <w:t>。</w:t>
      </w:r>
    </w:p>
    <w:p>
      <w:pPr>
        <w:ind w:left="1352"/>
        <w:spacing w:before="120" w:line="222" w:lineRule="auto"/>
        <w:rPr>
          <w:rFonts w:ascii="SimHei" w:hAnsi="SimHei" w:eastAsia="SimHei" w:cs="SimHei"/>
          <w:sz w:val="20"/>
          <w:szCs w:val="20"/>
        </w:rPr>
      </w:pPr>
      <w:r>
        <w:rPr>
          <w:rFonts w:ascii="SimHei" w:hAnsi="SimHei" w:eastAsia="SimHei" w:cs="SimHei"/>
          <w:sz w:val="20"/>
          <w:szCs w:val="20"/>
          <w:b/>
          <w:bCs/>
          <w:color w:val="328ECC"/>
          <w:spacing w:val="-8"/>
        </w:rPr>
        <w:t>【参考值】</w:t>
      </w:r>
    </w:p>
    <w:p>
      <w:pPr>
        <w:ind w:left="1449"/>
        <w:spacing w:before="87" w:line="214" w:lineRule="auto"/>
        <w:rPr>
          <w:rFonts w:ascii="SimSun" w:hAnsi="SimSun" w:eastAsia="SimSun" w:cs="SimSun"/>
          <w:sz w:val="20"/>
          <w:szCs w:val="20"/>
        </w:rPr>
      </w:pPr>
      <w:r>
        <w:rPr>
          <w:rFonts w:ascii="SimSun" w:hAnsi="SimSun" w:eastAsia="SimSun" w:cs="SimSun"/>
          <w:sz w:val="20"/>
          <w:szCs w:val="20"/>
          <w:spacing w:val="9"/>
        </w:rPr>
        <w:t>成人短或长程法的5次尿液至少有1次</w:t>
      </w:r>
      <w:r>
        <w:rPr>
          <w:rFonts w:ascii="SimSun" w:hAnsi="SimSun" w:eastAsia="SimSun" w:cs="SimSun"/>
          <w:sz w:val="20"/>
          <w:szCs w:val="20"/>
        </w:rPr>
        <w:t>pH</w:t>
      </w:r>
      <w:r>
        <w:rPr>
          <w:rFonts w:ascii="SimSun" w:hAnsi="SimSun" w:eastAsia="SimSun" w:cs="SimSun"/>
          <w:sz w:val="20"/>
          <w:szCs w:val="20"/>
          <w:spacing w:val="9"/>
        </w:rPr>
        <w:t>&lt;5.5。</w:t>
      </w:r>
    </w:p>
    <w:p>
      <w:pPr>
        <w:ind w:left="1352"/>
        <w:spacing w:before="72" w:line="223" w:lineRule="auto"/>
        <w:rPr>
          <w:rFonts w:ascii="SimHei" w:hAnsi="SimHei" w:eastAsia="SimHei" w:cs="SimHei"/>
          <w:sz w:val="20"/>
          <w:szCs w:val="20"/>
        </w:rPr>
      </w:pPr>
      <w:r>
        <w:rPr>
          <w:rFonts w:ascii="SimHei" w:hAnsi="SimHei" w:eastAsia="SimHei" w:cs="SimHei"/>
          <w:sz w:val="20"/>
          <w:szCs w:val="20"/>
          <w:b/>
          <w:bCs/>
          <w:color w:val="0E467F"/>
          <w:spacing w:val="-8"/>
        </w:rPr>
        <w:t>【临床意义】</w:t>
      </w:r>
    </w:p>
    <w:p>
      <w:pPr>
        <w:ind w:left="1030" w:right="71" w:firstLine="419"/>
        <w:spacing w:before="94" w:line="272" w:lineRule="auto"/>
        <w:jc w:val="both"/>
        <w:rPr>
          <w:rFonts w:ascii="SimSun" w:hAnsi="SimSun" w:eastAsia="SimSun" w:cs="SimSun"/>
          <w:sz w:val="20"/>
          <w:szCs w:val="20"/>
        </w:rPr>
      </w:pPr>
      <w:r>
        <w:rPr>
          <w:rFonts w:ascii="SimSun" w:hAnsi="SimSun" w:eastAsia="SimSun" w:cs="SimSun"/>
          <w:sz w:val="20"/>
          <w:szCs w:val="20"/>
          <w:spacing w:val="3"/>
        </w:rPr>
        <w:t>若5次尿样</w:t>
      </w:r>
      <w:r>
        <w:rPr>
          <w:rFonts w:ascii="SimSun" w:hAnsi="SimSun" w:eastAsia="SimSun" w:cs="SimSun"/>
          <w:sz w:val="20"/>
          <w:szCs w:val="20"/>
        </w:rPr>
        <w:t>pH</w:t>
      </w:r>
      <w:r>
        <w:rPr>
          <w:rFonts w:ascii="SimSun" w:hAnsi="SimSun" w:eastAsia="SimSun" w:cs="SimSun"/>
          <w:sz w:val="20"/>
          <w:szCs w:val="20"/>
          <w:spacing w:val="5"/>
        </w:rPr>
        <w:t xml:space="preserve"> </w:t>
      </w:r>
      <w:r>
        <w:rPr>
          <w:rFonts w:ascii="SimSun" w:hAnsi="SimSun" w:eastAsia="SimSun" w:cs="SimSun"/>
          <w:sz w:val="20"/>
          <w:szCs w:val="20"/>
          <w:spacing w:val="3"/>
        </w:rPr>
        <w:t>均大于5.5,可诊断远端肾小管性酸中毒，</w:t>
      </w:r>
      <w:r>
        <w:rPr>
          <w:rFonts w:ascii="SimSun" w:hAnsi="SimSun" w:eastAsia="SimSun" w:cs="SimSun"/>
          <w:sz w:val="20"/>
          <w:szCs w:val="20"/>
          <w:spacing w:val="55"/>
        </w:rPr>
        <w:t xml:space="preserve"> </w:t>
      </w:r>
      <w:r>
        <w:rPr>
          <w:rFonts w:ascii="SimSun" w:hAnsi="SimSun" w:eastAsia="SimSun" w:cs="SimSun"/>
          <w:sz w:val="20"/>
          <w:szCs w:val="20"/>
          <w:spacing w:val="3"/>
        </w:rPr>
        <w:t>一般其尿液</w:t>
      </w:r>
      <w:r>
        <w:rPr>
          <w:rFonts w:ascii="SimSun" w:hAnsi="SimSun" w:eastAsia="SimSun" w:cs="SimSun"/>
          <w:sz w:val="20"/>
          <w:szCs w:val="20"/>
          <w:spacing w:val="-51"/>
        </w:rPr>
        <w:t xml:space="preserve"> </w:t>
      </w:r>
      <w:r>
        <w:rPr>
          <w:rFonts w:ascii="SimSun" w:hAnsi="SimSun" w:eastAsia="SimSun" w:cs="SimSun"/>
          <w:sz w:val="20"/>
          <w:szCs w:val="20"/>
        </w:rPr>
        <w:t>pH</w:t>
      </w:r>
      <w:r>
        <w:rPr>
          <w:rFonts w:ascii="SimSun" w:hAnsi="SimSun" w:eastAsia="SimSun" w:cs="SimSun"/>
          <w:sz w:val="20"/>
          <w:szCs w:val="20"/>
          <w:spacing w:val="5"/>
        </w:rPr>
        <w:t xml:space="preserve"> </w:t>
      </w:r>
      <w:r>
        <w:rPr>
          <w:rFonts w:ascii="SimSun" w:hAnsi="SimSun" w:eastAsia="SimSun" w:cs="SimSun"/>
          <w:sz w:val="20"/>
          <w:szCs w:val="20"/>
          <w:spacing w:val="3"/>
        </w:rPr>
        <w:t>都在6～7</w:t>
      </w:r>
      <w:r>
        <w:rPr>
          <w:rFonts w:ascii="SimSun" w:hAnsi="SimSun" w:eastAsia="SimSun" w:cs="SimSun"/>
          <w:sz w:val="20"/>
          <w:szCs w:val="20"/>
          <w:spacing w:val="2"/>
        </w:rPr>
        <w:t>之间。酸</w:t>
      </w:r>
      <w:r>
        <w:rPr>
          <w:rFonts w:ascii="SimSun" w:hAnsi="SimSun" w:eastAsia="SimSun" w:cs="SimSun"/>
          <w:sz w:val="20"/>
          <w:szCs w:val="20"/>
        </w:rPr>
        <w:t xml:space="preserve"> </w:t>
      </w:r>
      <w:r>
        <w:rPr>
          <w:rFonts w:ascii="SimSun" w:hAnsi="SimSun" w:eastAsia="SimSun" w:cs="SimSun"/>
          <w:sz w:val="20"/>
          <w:szCs w:val="20"/>
          <w:spacing w:val="1"/>
        </w:rPr>
        <w:t>负荷试验只适用于不典型或不完全的肾小管性酸中毒，即无全身性</w:t>
      </w:r>
      <w:r>
        <w:rPr>
          <w:rFonts w:ascii="SimSun" w:hAnsi="SimSun" w:eastAsia="SimSun" w:cs="SimSun"/>
          <w:sz w:val="20"/>
          <w:szCs w:val="20"/>
        </w:rPr>
        <w:t>酸中毒表现的病人，否则如本</w:t>
      </w:r>
      <w:r>
        <w:rPr>
          <w:rFonts w:ascii="SimSun" w:hAnsi="SimSun" w:eastAsia="SimSun" w:cs="SimSun"/>
          <w:sz w:val="20"/>
          <w:szCs w:val="20"/>
        </w:rPr>
        <w:t xml:space="preserve"> </w:t>
      </w:r>
      <w:r>
        <w:rPr>
          <w:rFonts w:ascii="SimSun" w:hAnsi="SimSun" w:eastAsia="SimSun" w:cs="SimSun"/>
          <w:sz w:val="20"/>
          <w:szCs w:val="20"/>
          <w:spacing w:val="-3"/>
        </w:rPr>
        <w:t>身已有酸中毒则既不需要也不应当再做这种酸负荷试验，以免加重病人的酸中毒。</w:t>
      </w:r>
    </w:p>
    <w:p>
      <w:pPr>
        <w:ind w:left="1453"/>
        <w:spacing w:before="229" w:line="221" w:lineRule="auto"/>
        <w:outlineLvl w:val="0"/>
        <w:rPr>
          <w:rFonts w:ascii="SimHei" w:hAnsi="SimHei" w:eastAsia="SimHei" w:cs="SimHei"/>
          <w:sz w:val="25"/>
          <w:szCs w:val="25"/>
        </w:rPr>
      </w:pPr>
      <w:r>
        <w:rPr>
          <w:rFonts w:ascii="SimHei" w:hAnsi="SimHei" w:eastAsia="SimHei" w:cs="SimHei"/>
          <w:sz w:val="25"/>
          <w:szCs w:val="25"/>
          <w:b/>
          <w:bCs/>
          <w:color w:val="1F7ED1"/>
          <w:spacing w:val="-11"/>
        </w:rPr>
        <w:t>二、碳酸氢根离子重吸收排泄试验(碱负荷试验)</w:t>
      </w:r>
    </w:p>
    <w:p>
      <w:pPr>
        <w:ind w:left="1030" w:firstLine="419"/>
        <w:spacing w:before="243" w:line="294" w:lineRule="auto"/>
        <w:jc w:val="both"/>
        <w:rPr>
          <w:rFonts w:ascii="SimSun" w:hAnsi="SimSun" w:eastAsia="SimSun" w:cs="SimSun"/>
          <w:sz w:val="20"/>
          <w:szCs w:val="20"/>
        </w:rPr>
      </w:pPr>
      <w:r>
        <w:pict>
          <v:shape id="_x0000_s21" style="position:absolute;margin-left:23.998pt;margin-top:83.7751pt;mso-position-vertical-relative:text;mso-position-horizontal-relative:text;width:16.6pt;height:11.1pt;z-index:251703296;"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5"/>
                      <w:szCs w:val="15"/>
                    </w:rPr>
                  </w:pPr>
                  <w:r>
                    <w:rPr>
                      <w:rFonts w:ascii="SimSun" w:hAnsi="SimSun" w:eastAsia="SimSun" w:cs="SimSun"/>
                      <w:sz w:val="15"/>
                      <w:szCs w:val="15"/>
                      <w:color w:val="719EC0"/>
                      <w:spacing w:val="-3"/>
                    </w:rPr>
                    <w:t>笔记</w:t>
                  </w:r>
                </w:p>
              </w:txbxContent>
            </v:textbox>
          </v:shape>
        </w:pict>
      </w:r>
      <w:r>
        <w:rPr>
          <w:rFonts w:ascii="SimSun" w:hAnsi="SimSun" w:eastAsia="SimSun" w:cs="SimSun"/>
          <w:sz w:val="20"/>
          <w:szCs w:val="20"/>
          <w:spacing w:val="6"/>
        </w:rPr>
        <w:t>正常人经过肾小球滤出的碳酸氢根(</w:t>
      </w:r>
      <w:r>
        <w:rPr>
          <w:rFonts w:ascii="SimSun" w:hAnsi="SimSun" w:eastAsia="SimSun" w:cs="SimSun"/>
          <w:sz w:val="20"/>
          <w:szCs w:val="20"/>
        </w:rPr>
        <w:t>HCO</w:t>
      </w:r>
      <w:r>
        <w:rPr>
          <w:rFonts w:ascii="Calibri" w:hAnsi="Calibri" w:eastAsia="Calibri" w:cs="Calibri"/>
          <w:sz w:val="20"/>
          <w:szCs w:val="20"/>
          <w:spacing w:val="6"/>
        </w:rPr>
        <w:t>₃</w:t>
      </w:r>
      <w:r>
        <w:rPr>
          <w:rFonts w:ascii="SimSun" w:hAnsi="SimSun" w:eastAsia="SimSun" w:cs="SimSun"/>
          <w:sz w:val="20"/>
          <w:szCs w:val="20"/>
          <w:spacing w:val="6"/>
        </w:rPr>
        <w:t>-)</w:t>
      </w:r>
      <w:r>
        <w:rPr>
          <w:rFonts w:ascii="SimSun" w:hAnsi="SimSun" w:eastAsia="SimSun" w:cs="SimSun"/>
          <w:sz w:val="20"/>
          <w:szCs w:val="20"/>
          <w:spacing w:val="54"/>
        </w:rPr>
        <w:t xml:space="preserve"> </w:t>
      </w:r>
      <w:r>
        <w:rPr>
          <w:rFonts w:ascii="SimSun" w:hAnsi="SimSun" w:eastAsia="SimSun" w:cs="SimSun"/>
          <w:sz w:val="20"/>
          <w:szCs w:val="20"/>
          <w:spacing w:val="6"/>
        </w:rPr>
        <w:t>大部分(85%～90%)由近端肾小管重吸收入血，</w:t>
      </w:r>
      <w:r>
        <w:rPr>
          <w:rFonts w:ascii="SimSun" w:hAnsi="SimSun" w:eastAsia="SimSun" w:cs="SimSun"/>
          <w:sz w:val="20"/>
          <w:szCs w:val="20"/>
        </w:rPr>
        <w:t xml:space="preserve"> </w:t>
      </w:r>
      <w:r>
        <w:rPr>
          <w:rFonts w:ascii="SimSun" w:hAnsi="SimSun" w:eastAsia="SimSun" w:cs="SimSun"/>
          <w:sz w:val="20"/>
          <w:szCs w:val="20"/>
          <w:spacing w:val="11"/>
        </w:rPr>
        <w:t>另外的10%～15%由远端肾小管重吸收入</w:t>
      </w:r>
      <w:r>
        <w:rPr>
          <w:rFonts w:ascii="SimSun" w:hAnsi="SimSun" w:eastAsia="SimSun" w:cs="SimSun"/>
          <w:sz w:val="20"/>
          <w:szCs w:val="20"/>
          <w:spacing w:val="10"/>
        </w:rPr>
        <w:t>血。正常24小时从肾小球滤过约300g(即1/1000),因</w:t>
      </w:r>
      <w:r>
        <w:rPr>
          <w:rFonts w:ascii="SimSun" w:hAnsi="SimSun" w:eastAsia="SimSun" w:cs="SimSun"/>
          <w:sz w:val="20"/>
          <w:szCs w:val="20"/>
        </w:rPr>
        <w:t xml:space="preserve">  </w:t>
      </w:r>
      <w:r>
        <w:rPr>
          <w:rFonts w:ascii="SimSun" w:hAnsi="SimSun" w:eastAsia="SimSun" w:cs="SimSun"/>
          <w:sz w:val="20"/>
          <w:szCs w:val="20"/>
          <w:spacing w:val="4"/>
        </w:rPr>
        <w:t>此</w:t>
      </w:r>
      <w:r>
        <w:rPr>
          <w:rFonts w:ascii="SimSun" w:hAnsi="SimSun" w:eastAsia="SimSun" w:cs="SimSun"/>
          <w:sz w:val="20"/>
          <w:szCs w:val="20"/>
          <w:spacing w:val="-49"/>
        </w:rPr>
        <w:t xml:space="preserve"> </w:t>
      </w:r>
      <w:r>
        <w:rPr>
          <w:rFonts w:ascii="SimSun" w:hAnsi="SimSun" w:eastAsia="SimSun" w:cs="SimSun"/>
          <w:sz w:val="20"/>
          <w:szCs w:val="20"/>
        </w:rPr>
        <w:t>HCO</w:t>
      </w:r>
      <w:r>
        <w:rPr>
          <w:rFonts w:ascii="Calibri" w:hAnsi="Calibri" w:eastAsia="Calibri" w:cs="Calibri"/>
          <w:sz w:val="20"/>
          <w:szCs w:val="20"/>
          <w:spacing w:val="4"/>
        </w:rPr>
        <w:t>₃</w:t>
      </w:r>
      <w:r>
        <w:rPr>
          <w:rFonts w:ascii="Calibri" w:hAnsi="Calibri" w:eastAsia="Calibri" w:cs="Calibri"/>
          <w:sz w:val="20"/>
          <w:szCs w:val="20"/>
          <w:spacing w:val="13"/>
          <w:w w:val="101"/>
        </w:rPr>
        <w:t xml:space="preserve">   </w:t>
      </w:r>
      <w:r>
        <w:rPr>
          <w:rFonts w:ascii="SimSun" w:hAnsi="SimSun" w:eastAsia="SimSun" w:cs="SimSun"/>
          <w:sz w:val="20"/>
          <w:szCs w:val="20"/>
          <w:spacing w:val="4"/>
        </w:rPr>
        <w:t>几乎已100%被重吸收。所以人体血液中有足够的</w:t>
      </w:r>
      <w:r>
        <w:rPr>
          <w:rFonts w:ascii="SimSun" w:hAnsi="SimSun" w:eastAsia="SimSun" w:cs="SimSun"/>
          <w:sz w:val="20"/>
          <w:szCs w:val="20"/>
        </w:rPr>
        <w:t>NaHCO</w:t>
      </w:r>
      <w:r>
        <w:rPr>
          <w:rFonts w:ascii="Calibri" w:hAnsi="Calibri" w:eastAsia="Calibri" w:cs="Calibri"/>
          <w:sz w:val="20"/>
          <w:szCs w:val="20"/>
          <w:spacing w:val="4"/>
        </w:rPr>
        <w:t>₃</w:t>
      </w:r>
      <w:r>
        <w:rPr>
          <w:rFonts w:ascii="Calibri" w:hAnsi="Calibri" w:eastAsia="Calibri" w:cs="Calibri"/>
          <w:sz w:val="20"/>
          <w:szCs w:val="20"/>
          <w:spacing w:val="12"/>
        </w:rPr>
        <w:t xml:space="preserve">  </w:t>
      </w:r>
      <w:r>
        <w:rPr>
          <w:rFonts w:ascii="SimSun" w:hAnsi="SimSun" w:eastAsia="SimSun" w:cs="SimSun"/>
          <w:sz w:val="20"/>
          <w:szCs w:val="20"/>
          <w:spacing w:val="4"/>
        </w:rPr>
        <w:t>(贮备碱)起缓冲作用，从而保</w:t>
      </w:r>
      <w:r>
        <w:rPr>
          <w:rFonts w:ascii="SimSun" w:hAnsi="SimSun" w:eastAsia="SimSun" w:cs="SimSun"/>
          <w:sz w:val="20"/>
          <w:szCs w:val="20"/>
        </w:rPr>
        <w:t xml:space="preserve">  </w:t>
      </w:r>
      <w:r>
        <w:rPr>
          <w:rFonts w:ascii="SimSun" w:hAnsi="SimSun" w:eastAsia="SimSun" w:cs="SimSun"/>
          <w:sz w:val="20"/>
          <w:szCs w:val="20"/>
          <w:spacing w:val="1"/>
        </w:rPr>
        <w:t>证血浆</w:t>
      </w:r>
      <w:r>
        <w:rPr>
          <w:rFonts w:ascii="SimSun" w:hAnsi="SimSun" w:eastAsia="SimSun" w:cs="SimSun"/>
          <w:sz w:val="20"/>
          <w:szCs w:val="20"/>
        </w:rPr>
        <w:t>pH</w:t>
      </w:r>
      <w:r>
        <w:rPr>
          <w:rFonts w:ascii="SimSun" w:hAnsi="SimSun" w:eastAsia="SimSun" w:cs="SimSun"/>
          <w:sz w:val="20"/>
          <w:szCs w:val="20"/>
          <w:spacing w:val="25"/>
        </w:rPr>
        <w:t xml:space="preserve"> </w:t>
      </w:r>
      <w:r>
        <w:rPr>
          <w:rFonts w:ascii="SimSun" w:hAnsi="SimSun" w:eastAsia="SimSun" w:cs="SimSun"/>
          <w:sz w:val="20"/>
          <w:szCs w:val="20"/>
          <w:spacing w:val="1"/>
        </w:rPr>
        <w:t>的恒定。Ⅱ型肾小管性酸中毒的病人，由</w:t>
      </w:r>
      <w:r>
        <w:rPr>
          <w:rFonts w:ascii="SimSun" w:hAnsi="SimSun" w:eastAsia="SimSun" w:cs="SimSun"/>
          <w:sz w:val="20"/>
          <w:szCs w:val="20"/>
        </w:rPr>
        <w:t>于其近端肾小管对HCO</w:t>
      </w:r>
      <w:r>
        <w:rPr>
          <w:rFonts w:ascii="Calibri" w:hAnsi="Calibri" w:eastAsia="Calibri" w:cs="Calibri"/>
          <w:sz w:val="20"/>
          <w:szCs w:val="20"/>
        </w:rPr>
        <w:t>₃</w:t>
      </w:r>
      <w:r>
        <w:rPr>
          <w:rFonts w:ascii="Calibri" w:hAnsi="Calibri" w:eastAsia="Calibri" w:cs="Calibri"/>
          <w:sz w:val="20"/>
          <w:szCs w:val="20"/>
          <w:spacing w:val="6"/>
        </w:rPr>
        <w:t xml:space="preserve">    </w:t>
      </w:r>
      <w:r>
        <w:rPr>
          <w:rFonts w:ascii="SimSun" w:hAnsi="SimSun" w:eastAsia="SimSun" w:cs="SimSun"/>
          <w:sz w:val="20"/>
          <w:szCs w:val="20"/>
        </w:rPr>
        <w:t>的重吸收功能减退，</w:t>
      </w:r>
      <w:r>
        <w:rPr>
          <w:rFonts w:ascii="SimSun" w:hAnsi="SimSun" w:eastAsia="SimSun" w:cs="SimSun"/>
          <w:sz w:val="20"/>
          <w:szCs w:val="20"/>
          <w:spacing w:val="1"/>
        </w:rPr>
        <w:t xml:space="preserve"> </w:t>
      </w:r>
      <w:r>
        <w:rPr>
          <w:rFonts w:ascii="SimSun" w:hAnsi="SimSun" w:eastAsia="SimSun" w:cs="SimSun"/>
          <w:sz w:val="20"/>
          <w:szCs w:val="20"/>
        </w:rPr>
        <w:t>HCO</w:t>
      </w:r>
      <w:r>
        <w:rPr>
          <w:rFonts w:ascii="Calibri" w:hAnsi="Calibri" w:eastAsia="Calibri" w:cs="Calibri"/>
          <w:sz w:val="20"/>
          <w:szCs w:val="20"/>
          <w:spacing w:val="1"/>
        </w:rPr>
        <w:t>₃</w:t>
      </w:r>
      <w:r>
        <w:rPr>
          <w:rFonts w:ascii="Calibri" w:hAnsi="Calibri" w:eastAsia="Calibri" w:cs="Calibri"/>
          <w:sz w:val="20"/>
          <w:szCs w:val="20"/>
          <w:spacing w:val="3"/>
        </w:rPr>
        <w:t xml:space="preserve">    </w:t>
      </w:r>
      <w:r>
        <w:rPr>
          <w:rFonts w:ascii="SimSun" w:hAnsi="SimSun" w:eastAsia="SimSun" w:cs="SimSun"/>
          <w:sz w:val="20"/>
          <w:szCs w:val="20"/>
          <w:spacing w:val="1"/>
        </w:rPr>
        <w:t>肾阈值低，就必然有大量</w:t>
      </w:r>
      <w:r>
        <w:rPr>
          <w:rFonts w:ascii="SimSun" w:hAnsi="SimSun" w:eastAsia="SimSun" w:cs="SimSun"/>
          <w:sz w:val="20"/>
          <w:szCs w:val="20"/>
        </w:rPr>
        <w:t>NaHCO</w:t>
      </w:r>
      <w:r>
        <w:rPr>
          <w:rFonts w:ascii="Calibri" w:hAnsi="Calibri" w:eastAsia="Calibri" w:cs="Calibri"/>
          <w:sz w:val="20"/>
          <w:szCs w:val="20"/>
          <w:spacing w:val="1"/>
        </w:rPr>
        <w:t>₃</w:t>
      </w:r>
      <w:r>
        <w:rPr>
          <w:rFonts w:ascii="Calibri" w:hAnsi="Calibri" w:eastAsia="Calibri" w:cs="Calibri"/>
          <w:sz w:val="20"/>
          <w:szCs w:val="20"/>
          <w:spacing w:val="4"/>
        </w:rPr>
        <w:t xml:space="preserve">    </w:t>
      </w:r>
      <w:r>
        <w:rPr>
          <w:rFonts w:ascii="SimSun" w:hAnsi="SimSun" w:eastAsia="SimSun" w:cs="SimSun"/>
          <w:sz w:val="20"/>
          <w:szCs w:val="20"/>
          <w:spacing w:val="1"/>
        </w:rPr>
        <w:t>自尿液排出。正常人</w:t>
      </w:r>
      <w:r>
        <w:rPr>
          <w:rFonts w:ascii="SimSun" w:hAnsi="SimSun" w:eastAsia="SimSun" w:cs="SimSun"/>
          <w:sz w:val="20"/>
          <w:szCs w:val="20"/>
        </w:rPr>
        <w:t>HCO</w:t>
      </w:r>
      <w:r>
        <w:rPr>
          <w:rFonts w:ascii="Calibri" w:hAnsi="Calibri" w:eastAsia="Calibri" w:cs="Calibri"/>
          <w:sz w:val="20"/>
          <w:szCs w:val="20"/>
          <w:spacing w:val="1"/>
        </w:rPr>
        <w:t>₃</w:t>
      </w:r>
      <w:r>
        <w:rPr>
          <w:rFonts w:ascii="Calibri" w:hAnsi="Calibri" w:eastAsia="Calibri" w:cs="Calibri"/>
          <w:sz w:val="20"/>
          <w:szCs w:val="20"/>
          <w:spacing w:val="4"/>
        </w:rPr>
        <w:t xml:space="preserve">    </w:t>
      </w:r>
      <w:r>
        <w:rPr>
          <w:rFonts w:ascii="SimSun" w:hAnsi="SimSun" w:eastAsia="SimSun" w:cs="SimSun"/>
          <w:sz w:val="20"/>
          <w:szCs w:val="20"/>
          <w:spacing w:val="1"/>
        </w:rPr>
        <w:t>的肾阈值</w:t>
      </w:r>
      <w:r>
        <w:rPr>
          <w:rFonts w:ascii="SimSun" w:hAnsi="SimSun" w:eastAsia="SimSun" w:cs="SimSun"/>
          <w:sz w:val="20"/>
          <w:szCs w:val="20"/>
        </w:rPr>
        <w:t>约为26mmol/L,而近</w:t>
      </w:r>
    </w:p>
    <w:p>
      <w:pPr>
        <w:sectPr>
          <w:pgSz w:w="11230" w:h="15840"/>
          <w:pgMar w:top="400" w:right="1120" w:bottom="400" w:left="560" w:header="0" w:footer="0" w:gutter="0"/>
        </w:sectPr>
        <w:rPr/>
      </w:pPr>
    </w:p>
    <w:p>
      <w:pPr>
        <w:ind w:right="153"/>
        <w:spacing w:before="256" w:line="224" w:lineRule="auto"/>
        <w:jc w:val="right"/>
        <w:rPr>
          <w:rFonts w:ascii="SimSun" w:hAnsi="SimSun" w:eastAsia="SimSun" w:cs="SimSun"/>
          <w:sz w:val="21"/>
          <w:szCs w:val="21"/>
        </w:rPr>
      </w:pPr>
      <w:r>
        <w:drawing>
          <wp:anchor distT="0" distB="0" distL="0" distR="0" simplePos="0" relativeHeight="251705344" behindDoc="0" locked="0" layoutInCell="0" allowOverlap="1">
            <wp:simplePos x="0" y="0"/>
            <wp:positionH relativeFrom="page">
              <wp:posOffset>6254715</wp:posOffset>
            </wp:positionH>
            <wp:positionV relativeFrom="page">
              <wp:posOffset>9194786</wp:posOffset>
            </wp:positionV>
            <wp:extent cx="533402" cy="425470"/>
            <wp:effectExtent l="0" t="0" r="0" b="0"/>
            <wp:wrapNone/>
            <wp:docPr id="28" name="IM 28"/>
            <wp:cNvGraphicFramePr/>
            <a:graphic>
              <a:graphicData uri="http://schemas.openxmlformats.org/drawingml/2006/picture">
                <pic:pic>
                  <pic:nvPicPr>
                    <pic:cNvPr id="28" name="IM 28"/>
                    <pic:cNvPicPr/>
                  </pic:nvPicPr>
                  <pic:blipFill>
                    <a:blip r:embed="rId35"/>
                    <a:stretch>
                      <a:fillRect/>
                    </a:stretch>
                  </pic:blipFill>
                  <pic:spPr>
                    <a:xfrm rot="0">
                      <a:off x="0" y="0"/>
                      <a:ext cx="533402" cy="425470"/>
                    </a:xfrm>
                    <a:prstGeom prst="rect">
                      <a:avLst/>
                    </a:prstGeom>
                  </pic:spPr>
                </pic:pic>
              </a:graphicData>
            </a:graphic>
          </wp:anchor>
        </w:drawing>
      </w:r>
      <w:r>
        <w:rPr>
          <w:rFonts w:ascii="SimHei" w:hAnsi="SimHei" w:eastAsia="SimHei" w:cs="SimHei"/>
          <w:sz w:val="21"/>
          <w:szCs w:val="21"/>
          <w:color w:val="162BE5"/>
          <w:spacing w:val="-19"/>
          <w:w w:val="97"/>
        </w:rPr>
        <w:t>第五章</w:t>
      </w:r>
      <w:r>
        <w:rPr>
          <w:rFonts w:ascii="SimHei" w:hAnsi="SimHei" w:eastAsia="SimHei" w:cs="SimHei"/>
          <w:sz w:val="21"/>
          <w:szCs w:val="21"/>
          <w:color w:val="162BE5"/>
          <w:spacing w:val="60"/>
        </w:rPr>
        <w:t xml:space="preserve"> </w:t>
      </w:r>
      <w:r>
        <w:rPr>
          <w:rFonts w:ascii="SimHei" w:hAnsi="SimHei" w:eastAsia="SimHei" w:cs="SimHei"/>
          <w:sz w:val="21"/>
          <w:szCs w:val="21"/>
          <w:color w:val="162BE5"/>
          <w:spacing w:val="-19"/>
          <w:w w:val="97"/>
        </w:rPr>
        <w:t>常用肾脏功能实验室检测</w:t>
      </w:r>
      <w:r>
        <w:rPr>
          <w:rFonts w:ascii="SimHei" w:hAnsi="SimHei" w:eastAsia="SimHei" w:cs="SimHei"/>
          <w:sz w:val="21"/>
          <w:szCs w:val="21"/>
          <w:color w:val="162BE5"/>
          <w:spacing w:val="20"/>
        </w:rPr>
        <w:t xml:space="preserve">     </w:t>
      </w:r>
      <w:r>
        <w:rPr>
          <w:rFonts w:ascii="SimSun" w:hAnsi="SimSun" w:eastAsia="SimSun" w:cs="SimSun"/>
          <w:sz w:val="21"/>
          <w:szCs w:val="21"/>
          <w:color w:val="262F7F"/>
          <w:spacing w:val="-19"/>
          <w:w w:val="97"/>
          <w:position w:val="-3"/>
        </w:rPr>
        <w:t>349</w:t>
      </w:r>
    </w:p>
    <w:p>
      <w:pPr>
        <w:spacing w:line="245" w:lineRule="auto"/>
        <w:rPr>
          <w:rFonts w:ascii="Arial"/>
          <w:sz w:val="21"/>
        </w:rPr>
      </w:pPr>
      <w:r/>
    </w:p>
    <w:p>
      <w:pPr>
        <w:ind w:left="8" w:right="1091" w:hanging="9"/>
        <w:spacing w:before="68" w:line="255" w:lineRule="auto"/>
        <w:jc w:val="both"/>
        <w:rPr>
          <w:rFonts w:ascii="SimSun" w:hAnsi="SimSun" w:eastAsia="SimSun" w:cs="SimSun"/>
          <w:sz w:val="21"/>
          <w:szCs w:val="21"/>
        </w:rPr>
      </w:pPr>
      <w:r>
        <w:rPr>
          <w:rFonts w:ascii="SimSun" w:hAnsi="SimSun" w:eastAsia="SimSun" w:cs="SimSun"/>
          <w:sz w:val="21"/>
          <w:szCs w:val="21"/>
          <w:spacing w:val="3"/>
        </w:rPr>
        <w:t>端</w:t>
      </w:r>
      <w:r>
        <w:rPr>
          <w:rFonts w:ascii="Times New Roman" w:hAnsi="Times New Roman" w:eastAsia="Times New Roman" w:cs="Times New Roman"/>
          <w:sz w:val="21"/>
          <w:szCs w:val="21"/>
        </w:rPr>
        <w:t>RTA</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3"/>
        </w:rPr>
        <w:t>病人其</w:t>
      </w:r>
      <w:r>
        <w:rPr>
          <w:rFonts w:ascii="Times New Roman" w:hAnsi="Times New Roman" w:eastAsia="Times New Roman" w:cs="Times New Roman"/>
          <w:sz w:val="21"/>
          <w:szCs w:val="21"/>
        </w:rPr>
        <w:t>HCO</w:t>
      </w:r>
      <w:r>
        <w:rPr>
          <w:rFonts w:ascii="Times New Roman" w:hAnsi="Times New Roman" w:eastAsia="Times New Roman" w:cs="Times New Roman"/>
          <w:sz w:val="21"/>
          <w:szCs w:val="21"/>
          <w:spacing w:val="3"/>
        </w:rPr>
        <w:t>₃</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3"/>
        </w:rPr>
        <w:t>的肾阈值下降低于20</w:t>
      </w:r>
      <w:r>
        <w:rPr>
          <w:rFonts w:ascii="Times New Roman" w:hAnsi="Times New Roman" w:eastAsia="Times New Roman" w:cs="Times New Roman"/>
          <w:sz w:val="21"/>
          <w:szCs w:val="21"/>
        </w:rPr>
        <w:t>mmol</w:t>
      </w:r>
      <w:r>
        <w:rPr>
          <w:rFonts w:ascii="Times New Roman" w:hAnsi="Times New Roman" w:eastAsia="Times New Roman" w:cs="Times New Roman"/>
          <w:sz w:val="21"/>
          <w:szCs w:val="21"/>
          <w:spacing w:val="3"/>
        </w:rPr>
        <w:t>/L,</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3"/>
        </w:rPr>
        <w:t>甚至16</w:t>
      </w:r>
      <w:r>
        <w:rPr>
          <w:rFonts w:ascii="Times New Roman" w:hAnsi="Times New Roman" w:eastAsia="Times New Roman" w:cs="Times New Roman"/>
          <w:sz w:val="21"/>
          <w:szCs w:val="21"/>
        </w:rPr>
        <w:t>mmol</w:t>
      </w:r>
      <w:r>
        <w:rPr>
          <w:rFonts w:ascii="Times New Roman" w:hAnsi="Times New Roman" w:eastAsia="Times New Roman" w:cs="Times New Roman"/>
          <w:sz w:val="21"/>
          <w:szCs w:val="21"/>
          <w:spacing w:val="3"/>
        </w:rPr>
        <w:t>/L</w:t>
      </w:r>
      <w:r>
        <w:rPr>
          <w:rFonts w:ascii="SimSun" w:hAnsi="SimSun" w:eastAsia="SimSun" w:cs="SimSun"/>
          <w:sz w:val="21"/>
          <w:szCs w:val="21"/>
          <w:spacing w:val="3"/>
        </w:rPr>
        <w:t>以下。</w:t>
      </w:r>
      <w:r>
        <w:rPr>
          <w:rFonts w:ascii="SimSun" w:hAnsi="SimSun" w:eastAsia="SimSun" w:cs="SimSun"/>
          <w:sz w:val="21"/>
          <w:szCs w:val="21"/>
          <w:spacing w:val="2"/>
        </w:rPr>
        <w:t>由于</w:t>
      </w:r>
      <w:r>
        <w:rPr>
          <w:rFonts w:ascii="Times New Roman" w:hAnsi="Times New Roman" w:eastAsia="Times New Roman" w:cs="Times New Roman"/>
          <w:sz w:val="21"/>
          <w:szCs w:val="21"/>
        </w:rPr>
        <w:t>HCO</w:t>
      </w:r>
      <w:r>
        <w:rPr>
          <w:rFonts w:ascii="Times New Roman" w:hAnsi="Times New Roman" w:eastAsia="Times New Roman" w:cs="Times New Roman"/>
          <w:sz w:val="21"/>
          <w:szCs w:val="21"/>
          <w:spacing w:val="2"/>
        </w:rPr>
        <w:t>₃</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2"/>
        </w:rPr>
        <w:t>自尿中排</w:t>
      </w:r>
      <w:r>
        <w:rPr>
          <w:rFonts w:ascii="SimSun" w:hAnsi="SimSun" w:eastAsia="SimSun" w:cs="SimSun"/>
          <w:sz w:val="21"/>
          <w:szCs w:val="21"/>
        </w:rPr>
        <w:t xml:space="preserve"> </w:t>
      </w:r>
      <w:r>
        <w:rPr>
          <w:rFonts w:ascii="SimSun" w:hAnsi="SimSun" w:eastAsia="SimSun" w:cs="SimSun"/>
          <w:sz w:val="21"/>
          <w:szCs w:val="21"/>
          <w:spacing w:val="-13"/>
        </w:rPr>
        <w:t>出，血液中</w:t>
      </w:r>
      <w:r>
        <w:rPr>
          <w:rFonts w:ascii="Times New Roman" w:hAnsi="Times New Roman" w:eastAsia="Times New Roman" w:cs="Times New Roman"/>
          <w:sz w:val="21"/>
          <w:szCs w:val="21"/>
          <w:spacing w:val="-13"/>
        </w:rPr>
        <w:t>NaHCO₃</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3"/>
        </w:rPr>
        <w:t>不足而致酸中毒，但尿液却因排出较多的</w:t>
      </w:r>
      <w:r>
        <w:rPr>
          <w:rFonts w:ascii="Times New Roman" w:hAnsi="Times New Roman" w:eastAsia="Times New Roman" w:cs="Times New Roman"/>
          <w:sz w:val="21"/>
          <w:szCs w:val="21"/>
          <w:spacing w:val="-13"/>
        </w:rPr>
        <w:t>NaHCO₃</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3"/>
        </w:rPr>
        <w:t>等而偏碱性，也使血液</w:t>
      </w:r>
      <w:r>
        <w:rPr>
          <w:rFonts w:ascii="Times New Roman" w:hAnsi="Times New Roman" w:eastAsia="Times New Roman" w:cs="Times New Roman"/>
          <w:sz w:val="21"/>
          <w:szCs w:val="21"/>
          <w:spacing w:val="-13"/>
        </w:rPr>
        <w:t>pH</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3"/>
        </w:rPr>
        <w:t>与</w:t>
      </w:r>
      <w:r>
        <w:rPr>
          <w:rFonts w:ascii="SimSun" w:hAnsi="SimSun" w:eastAsia="SimSun" w:cs="SimSun"/>
          <w:sz w:val="21"/>
          <w:szCs w:val="21"/>
        </w:rPr>
        <w:t xml:space="preserve"> </w:t>
      </w:r>
      <w:r>
        <w:rPr>
          <w:rFonts w:ascii="SimSun" w:hAnsi="SimSun" w:eastAsia="SimSun" w:cs="SimSun"/>
          <w:sz w:val="21"/>
          <w:szCs w:val="21"/>
          <w:spacing w:val="-5"/>
        </w:rPr>
        <w:t>尿液</w:t>
      </w:r>
      <w:r>
        <w:rPr>
          <w:rFonts w:ascii="Times New Roman" w:hAnsi="Times New Roman" w:eastAsia="Times New Roman" w:cs="Times New Roman"/>
          <w:sz w:val="21"/>
          <w:szCs w:val="21"/>
          <w:spacing w:val="-5"/>
        </w:rPr>
        <w:t>pH</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5"/>
        </w:rPr>
        <w:t>呈分离现象。同时检测病人血液及尿液的</w:t>
      </w:r>
      <w:r>
        <w:rPr>
          <w:rFonts w:ascii="Times New Roman" w:hAnsi="Times New Roman" w:eastAsia="Times New Roman" w:cs="Times New Roman"/>
          <w:sz w:val="21"/>
          <w:szCs w:val="21"/>
          <w:spacing w:val="-5"/>
        </w:rPr>
        <w:t>pH</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5"/>
        </w:rPr>
        <w:t>可协助诊断。</w:t>
      </w:r>
    </w:p>
    <w:p>
      <w:pPr>
        <w:ind w:left="19" w:right="1109" w:firstLine="420"/>
        <w:spacing w:before="69" w:line="279" w:lineRule="auto"/>
        <w:jc w:val="both"/>
        <w:rPr>
          <w:rFonts w:ascii="SimSun" w:hAnsi="SimSun" w:eastAsia="SimSun" w:cs="SimSun"/>
          <w:sz w:val="21"/>
          <w:szCs w:val="21"/>
        </w:rPr>
      </w:pPr>
      <w:r>
        <w:rPr>
          <w:rFonts w:ascii="SimSun" w:hAnsi="SimSun" w:eastAsia="SimSun" w:cs="SimSun"/>
          <w:sz w:val="21"/>
          <w:szCs w:val="21"/>
          <w:spacing w:val="-11"/>
        </w:rPr>
        <w:t>口服</w:t>
      </w:r>
      <w:r>
        <w:rPr>
          <w:rFonts w:ascii="Times New Roman" w:hAnsi="Times New Roman" w:eastAsia="Times New Roman" w:cs="Times New Roman"/>
          <w:sz w:val="21"/>
          <w:szCs w:val="21"/>
          <w:spacing w:val="-11"/>
        </w:rPr>
        <w:t>NaHCO₃</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11"/>
        </w:rPr>
        <w:t>法，</w:t>
      </w:r>
      <w:r>
        <w:rPr>
          <w:rFonts w:ascii="SimSun" w:hAnsi="SimSun" w:eastAsia="SimSun" w:cs="SimSun"/>
          <w:sz w:val="21"/>
          <w:szCs w:val="21"/>
          <w:spacing w:val="-38"/>
        </w:rPr>
        <w:t xml:space="preserve"> </w:t>
      </w:r>
      <w:r>
        <w:rPr>
          <w:rFonts w:ascii="SimSun" w:hAnsi="SimSun" w:eastAsia="SimSun" w:cs="SimSun"/>
          <w:sz w:val="21"/>
          <w:szCs w:val="21"/>
          <w:spacing w:val="-11"/>
        </w:rPr>
        <w:t>一般按每日1～2</w:t>
      </w:r>
      <w:r>
        <w:rPr>
          <w:rFonts w:ascii="Times New Roman" w:hAnsi="Times New Roman" w:eastAsia="Times New Roman" w:cs="Times New Roman"/>
          <w:sz w:val="21"/>
          <w:szCs w:val="21"/>
          <w:spacing w:val="-11"/>
        </w:rPr>
        <w:t>mmol/(kg</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11"/>
        </w:rPr>
        <w:t>·d)</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2"/>
        </w:rPr>
        <w:t>剂量开始口服，逐日增加，连服3天，用药期</w:t>
      </w:r>
      <w:r>
        <w:rPr>
          <w:rFonts w:ascii="SimSun" w:hAnsi="SimSun" w:eastAsia="SimSun" w:cs="SimSun"/>
          <w:sz w:val="21"/>
          <w:szCs w:val="21"/>
        </w:rPr>
        <w:t xml:space="preserve"> </w:t>
      </w:r>
      <w:r>
        <w:rPr>
          <w:rFonts w:ascii="SimSun" w:hAnsi="SimSun" w:eastAsia="SimSun" w:cs="SimSun"/>
          <w:sz w:val="21"/>
          <w:szCs w:val="21"/>
          <w:spacing w:val="-12"/>
        </w:rPr>
        <w:t>间监测血</w:t>
      </w:r>
      <w:r>
        <w:rPr>
          <w:rFonts w:ascii="Times New Roman" w:hAnsi="Times New Roman" w:eastAsia="Times New Roman" w:cs="Times New Roman"/>
          <w:sz w:val="21"/>
          <w:szCs w:val="21"/>
          <w:spacing w:val="-12"/>
        </w:rPr>
        <w:t>NaHCO₃</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12"/>
        </w:rPr>
        <w:t>含量，当达到26</w:t>
      </w:r>
      <w:r>
        <w:rPr>
          <w:rFonts w:ascii="Times New Roman" w:hAnsi="Times New Roman" w:eastAsia="Times New Roman" w:cs="Times New Roman"/>
          <w:sz w:val="21"/>
          <w:szCs w:val="21"/>
          <w:spacing w:val="-12"/>
        </w:rPr>
        <w:t>mmol/L</w:t>
      </w:r>
      <w:r>
        <w:rPr>
          <w:rFonts w:ascii="SimSun" w:hAnsi="SimSun" w:eastAsia="SimSun" w:cs="SimSun"/>
          <w:sz w:val="21"/>
          <w:szCs w:val="21"/>
          <w:spacing w:val="-12"/>
        </w:rPr>
        <w:t>时，留取尿样，分别测定血和尿中</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12"/>
        </w:rPr>
        <w:t>HCO₃</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2"/>
        </w:rPr>
        <w:t>和</w:t>
      </w:r>
      <w:r>
        <w:rPr>
          <w:rFonts w:ascii="SimSun" w:hAnsi="SimSun" w:eastAsia="SimSun" w:cs="SimSun"/>
          <w:sz w:val="21"/>
          <w:szCs w:val="21"/>
          <w:spacing w:val="-13"/>
        </w:rPr>
        <w:t>肌酐浓度，按</w:t>
      </w:r>
      <w:r>
        <w:rPr>
          <w:rFonts w:ascii="SimSun" w:hAnsi="SimSun" w:eastAsia="SimSun" w:cs="SimSun"/>
          <w:sz w:val="21"/>
          <w:szCs w:val="21"/>
        </w:rPr>
        <w:t xml:space="preserve"> </w:t>
      </w:r>
      <w:r>
        <w:rPr>
          <w:rFonts w:ascii="SimSun" w:hAnsi="SimSun" w:eastAsia="SimSun" w:cs="SimSun"/>
          <w:sz w:val="21"/>
          <w:szCs w:val="21"/>
          <w:spacing w:val="-5"/>
        </w:rPr>
        <w:t>下式计算出尿</w:t>
      </w:r>
      <w:r>
        <w:rPr>
          <w:rFonts w:ascii="Times New Roman" w:hAnsi="Times New Roman" w:eastAsia="Times New Roman" w:cs="Times New Roman"/>
          <w:sz w:val="21"/>
          <w:szCs w:val="21"/>
          <w:spacing w:val="-5"/>
        </w:rPr>
        <w:t>HCO₃</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5"/>
        </w:rPr>
        <w:t>部分排泄率。</w:t>
      </w:r>
    </w:p>
    <w:p>
      <w:pPr>
        <w:ind w:firstLine="1410"/>
        <w:spacing w:before="132" w:line="530" w:lineRule="exact"/>
        <w:textAlignment w:val="center"/>
        <w:rPr/>
      </w:pPr>
      <w:r>
        <w:drawing>
          <wp:inline distT="0" distB="0" distL="0" distR="0">
            <wp:extent cx="3594120" cy="336553"/>
            <wp:effectExtent l="0" t="0" r="0" b="0"/>
            <wp:docPr id="29" name="IM 29"/>
            <wp:cNvGraphicFramePr/>
            <a:graphic>
              <a:graphicData uri="http://schemas.openxmlformats.org/drawingml/2006/picture">
                <pic:pic>
                  <pic:nvPicPr>
                    <pic:cNvPr id="29" name="IM 29"/>
                    <pic:cNvPicPr/>
                  </pic:nvPicPr>
                  <pic:blipFill>
                    <a:blip r:embed="rId36"/>
                    <a:stretch>
                      <a:fillRect/>
                    </a:stretch>
                  </pic:blipFill>
                  <pic:spPr>
                    <a:xfrm rot="0">
                      <a:off x="0" y="0"/>
                      <a:ext cx="3594120" cy="336553"/>
                    </a:xfrm>
                    <a:prstGeom prst="rect">
                      <a:avLst/>
                    </a:prstGeom>
                  </pic:spPr>
                </pic:pic>
              </a:graphicData>
            </a:graphic>
          </wp:inline>
        </w:drawing>
      </w:r>
    </w:p>
    <w:p>
      <w:pPr>
        <w:ind w:left="345"/>
        <w:spacing w:before="178" w:line="222" w:lineRule="auto"/>
        <w:rPr>
          <w:rFonts w:ascii="SimHei" w:hAnsi="SimHei" w:eastAsia="SimHei" w:cs="SimHei"/>
          <w:sz w:val="21"/>
          <w:szCs w:val="21"/>
        </w:rPr>
      </w:pPr>
      <w:r>
        <w:rPr>
          <w:rFonts w:ascii="SimHei" w:hAnsi="SimHei" w:eastAsia="SimHei" w:cs="SimHei"/>
          <w:sz w:val="21"/>
          <w:szCs w:val="21"/>
          <w:color w:val="262F7F"/>
          <w:spacing w:val="-10"/>
        </w:rPr>
        <w:t>【参考值】</w:t>
      </w:r>
    </w:p>
    <w:p>
      <w:pPr>
        <w:ind w:left="420"/>
        <w:spacing w:before="84" w:line="216" w:lineRule="auto"/>
        <w:rPr>
          <w:rFonts w:ascii="SimSun" w:hAnsi="SimSun" w:eastAsia="SimSun" w:cs="SimSun"/>
          <w:sz w:val="21"/>
          <w:szCs w:val="21"/>
        </w:rPr>
      </w:pPr>
      <w:r>
        <w:rPr>
          <w:rFonts w:ascii="SimSun" w:hAnsi="SimSun" w:eastAsia="SimSun" w:cs="SimSun"/>
          <w:sz w:val="21"/>
          <w:szCs w:val="21"/>
          <w:spacing w:val="1"/>
        </w:rPr>
        <w:t>成人尿</w:t>
      </w:r>
      <w:r>
        <w:rPr>
          <w:rFonts w:ascii="Times New Roman" w:hAnsi="Times New Roman" w:eastAsia="Times New Roman" w:cs="Times New Roman"/>
          <w:sz w:val="21"/>
          <w:szCs w:val="21"/>
        </w:rPr>
        <w:t>HCO</w:t>
      </w:r>
      <w:r>
        <w:rPr>
          <w:rFonts w:ascii="Times New Roman" w:hAnsi="Times New Roman" w:eastAsia="Times New Roman" w:cs="Times New Roman"/>
          <w:sz w:val="21"/>
          <w:szCs w:val="21"/>
          <w:spacing w:val="1"/>
        </w:rPr>
        <w:t>₃</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1"/>
        </w:rPr>
        <w:t>部分排泄率≤1%,即原尿中的</w:t>
      </w:r>
      <w:r>
        <w:rPr>
          <w:rFonts w:ascii="Times New Roman" w:hAnsi="Times New Roman" w:eastAsia="Times New Roman" w:cs="Times New Roman"/>
          <w:sz w:val="21"/>
          <w:szCs w:val="21"/>
        </w:rPr>
        <w:t>HCO</w:t>
      </w:r>
      <w:r>
        <w:rPr>
          <w:rFonts w:ascii="Times New Roman" w:hAnsi="Times New Roman" w:eastAsia="Times New Roman" w:cs="Times New Roman"/>
          <w:sz w:val="21"/>
          <w:szCs w:val="21"/>
          <w:spacing w:val="1"/>
        </w:rPr>
        <w:t>₃</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几乎100%地被重吸收。</w:t>
      </w:r>
    </w:p>
    <w:p>
      <w:pPr>
        <w:ind w:left="334"/>
        <w:spacing w:before="58" w:line="223" w:lineRule="auto"/>
        <w:rPr>
          <w:rFonts w:ascii="SimHei" w:hAnsi="SimHei" w:eastAsia="SimHei" w:cs="SimHei"/>
          <w:sz w:val="21"/>
          <w:szCs w:val="21"/>
        </w:rPr>
      </w:pPr>
      <w:r>
        <w:rPr>
          <w:rFonts w:ascii="SimHei" w:hAnsi="SimHei" w:eastAsia="SimHei" w:cs="SimHei"/>
          <w:sz w:val="21"/>
          <w:szCs w:val="21"/>
          <w:color w:val="262F7F"/>
          <w:spacing w:val="-9"/>
        </w:rPr>
        <w:t>【临床意义】</w:t>
      </w:r>
    </w:p>
    <w:p>
      <w:pPr>
        <w:ind w:left="30" w:right="1084" w:firstLine="399"/>
        <w:spacing w:before="81" w:line="256" w:lineRule="auto"/>
        <w:jc w:val="both"/>
        <w:rPr>
          <w:rFonts w:ascii="SimSun" w:hAnsi="SimSun" w:eastAsia="SimSun" w:cs="SimSun"/>
          <w:sz w:val="21"/>
          <w:szCs w:val="21"/>
        </w:rPr>
      </w:pPr>
      <w:r>
        <w:rPr>
          <w:rFonts w:ascii="SimSun" w:hAnsi="SimSun" w:eastAsia="SimSun" w:cs="SimSun"/>
          <w:sz w:val="21"/>
          <w:szCs w:val="21"/>
          <w:spacing w:val="-6"/>
        </w:rPr>
        <w:t>尿</w:t>
      </w:r>
      <w:r>
        <w:rPr>
          <w:rFonts w:ascii="Times New Roman" w:hAnsi="Times New Roman" w:eastAsia="Times New Roman" w:cs="Times New Roman"/>
          <w:sz w:val="21"/>
          <w:szCs w:val="21"/>
          <w:spacing w:val="-6"/>
        </w:rPr>
        <w:t>HCO₃~</w:t>
      </w:r>
      <w:r>
        <w:rPr>
          <w:rFonts w:ascii="SimSun" w:hAnsi="SimSun" w:eastAsia="SimSun" w:cs="SimSun"/>
          <w:sz w:val="21"/>
          <w:szCs w:val="21"/>
          <w:spacing w:val="-6"/>
        </w:rPr>
        <w:t>部分排泄率&gt;15%,是主要影响近端肾小管功能的Ⅱ型</w:t>
      </w:r>
      <w:r>
        <w:rPr>
          <w:rFonts w:ascii="Times New Roman" w:hAnsi="Times New Roman" w:eastAsia="Times New Roman" w:cs="Times New Roman"/>
          <w:sz w:val="21"/>
          <w:szCs w:val="21"/>
          <w:spacing w:val="-6"/>
        </w:rPr>
        <w:t>RTA</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6"/>
        </w:rPr>
        <w:t>的确诊标准。</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6"/>
        </w:rPr>
        <w:t>I</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7"/>
        </w:rPr>
        <w:t>型</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6"/>
        </w:rPr>
        <w:t>RTA</w:t>
      </w:r>
      <w:r>
        <w:rPr>
          <w:rFonts w:ascii="Times New Roman" w:hAnsi="Times New Roman" w:eastAsia="Times New Roman" w:cs="Times New Roman"/>
          <w:sz w:val="21"/>
          <w:szCs w:val="21"/>
        </w:rPr>
        <w:t xml:space="preserve"> </w:t>
      </w:r>
      <w:r>
        <w:rPr>
          <w:rFonts w:ascii="SimSun" w:hAnsi="SimSun" w:eastAsia="SimSun" w:cs="SimSun"/>
          <w:sz w:val="21"/>
          <w:szCs w:val="21"/>
          <w:spacing w:val="-2"/>
        </w:rPr>
        <w:t>者，碱负荷试验可正常或仅轻度增多(&lt;5%);</w:t>
      </w:r>
      <w:r>
        <w:rPr>
          <w:rFonts w:ascii="Times New Roman" w:hAnsi="Times New Roman" w:eastAsia="Times New Roman" w:cs="Times New Roman"/>
          <w:sz w:val="21"/>
          <w:szCs w:val="21"/>
          <w:spacing w:val="-2"/>
        </w:rPr>
        <w:t>IV</w:t>
      </w:r>
      <w:r>
        <w:rPr>
          <w:rFonts w:ascii="SimSun" w:hAnsi="SimSun" w:eastAsia="SimSun" w:cs="SimSun"/>
          <w:sz w:val="21"/>
          <w:szCs w:val="21"/>
          <w:spacing w:val="-2"/>
        </w:rPr>
        <w:t>型</w:t>
      </w:r>
      <w:r>
        <w:rPr>
          <w:rFonts w:ascii="Times New Roman" w:hAnsi="Times New Roman" w:eastAsia="Times New Roman" w:cs="Times New Roman"/>
          <w:sz w:val="21"/>
          <w:szCs w:val="21"/>
          <w:spacing w:val="-2"/>
        </w:rPr>
        <w:t>RTA</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2"/>
        </w:rPr>
        <w:t>者多为5%～15</w:t>
      </w:r>
      <w:r>
        <w:rPr>
          <w:rFonts w:ascii="SimSun" w:hAnsi="SimSun" w:eastAsia="SimSun" w:cs="SimSun"/>
          <w:sz w:val="21"/>
          <w:szCs w:val="21"/>
          <w:spacing w:val="-3"/>
        </w:rPr>
        <w:t>%。</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3"/>
        </w:rPr>
        <w:t>I</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Ⅱ</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型肾小管酸中毒</w:t>
      </w:r>
      <w:r>
        <w:rPr>
          <w:rFonts w:ascii="SimSun" w:hAnsi="SimSun" w:eastAsia="SimSun" w:cs="SimSun"/>
          <w:sz w:val="21"/>
          <w:szCs w:val="21"/>
        </w:rPr>
        <w:t xml:space="preserve"> </w:t>
      </w:r>
      <w:r>
        <w:rPr>
          <w:rFonts w:ascii="SimSun" w:hAnsi="SimSun" w:eastAsia="SimSun" w:cs="SimSun"/>
          <w:sz w:val="21"/>
          <w:szCs w:val="21"/>
          <w:spacing w:val="-7"/>
        </w:rPr>
        <w:t>的鉴别见表4-5-1。</w:t>
      </w:r>
    </w:p>
    <w:p>
      <w:pPr>
        <w:spacing w:line="179" w:lineRule="exact"/>
        <w:rPr/>
      </w:pPr>
      <w:r/>
    </w:p>
    <w:tbl>
      <w:tblPr>
        <w:tblStyle w:val="2"/>
        <w:tblW w:w="7093" w:type="dxa"/>
        <w:tblInd w:w="75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814"/>
        <w:gridCol w:w="3540"/>
        <w:gridCol w:w="1739"/>
      </w:tblGrid>
      <w:tr>
        <w:trPr>
          <w:trHeight w:val="315" w:hRule="atLeast"/>
        </w:trPr>
        <w:tc>
          <w:tcPr>
            <w:tcW w:w="1814" w:type="dxa"/>
            <w:vAlign w:val="top"/>
          </w:tcPr>
          <w:p>
            <w:pPr>
              <w:rPr>
                <w:rFonts w:ascii="Arial"/>
                <w:sz w:val="21"/>
              </w:rPr>
            </w:pPr>
            <w:r/>
          </w:p>
        </w:tc>
        <w:tc>
          <w:tcPr>
            <w:tcW w:w="3540" w:type="dxa"/>
            <w:vAlign w:val="top"/>
          </w:tcPr>
          <w:p>
            <w:pPr>
              <w:ind w:left="165"/>
              <w:spacing w:line="220" w:lineRule="auto"/>
              <w:rPr>
                <w:rFonts w:ascii="SimHei" w:hAnsi="SimHei" w:eastAsia="SimHei" w:cs="SimHei"/>
                <w:sz w:val="21"/>
                <w:szCs w:val="21"/>
              </w:rPr>
            </w:pPr>
            <w:r>
              <w:rPr>
                <w:rFonts w:ascii="SimHei" w:hAnsi="SimHei" w:eastAsia="SimHei" w:cs="SimHei"/>
                <w:sz w:val="21"/>
                <w:szCs w:val="21"/>
                <w:spacing w:val="-26"/>
              </w:rPr>
              <w:t>表4-5-1</w:t>
            </w:r>
            <w:r>
              <w:rPr>
                <w:rFonts w:ascii="SimHei" w:hAnsi="SimHei" w:eastAsia="SimHei" w:cs="SimHei"/>
                <w:sz w:val="21"/>
                <w:szCs w:val="21"/>
                <w:spacing w:val="105"/>
              </w:rPr>
              <w:t xml:space="preserve"> </w:t>
            </w:r>
            <w:r>
              <w:rPr>
                <w:rFonts w:ascii="SimSun" w:hAnsi="SimSun" w:eastAsia="SimSun" w:cs="SimSun"/>
                <w:sz w:val="21"/>
                <w:szCs w:val="21"/>
                <w:spacing w:val="-26"/>
              </w:rPr>
              <w:t>I、Ⅱ</w:t>
            </w:r>
            <w:r>
              <w:rPr>
                <w:rFonts w:ascii="SimHei" w:hAnsi="SimHei" w:eastAsia="SimHei" w:cs="SimHei"/>
                <w:sz w:val="21"/>
                <w:szCs w:val="21"/>
                <w:spacing w:val="-26"/>
              </w:rPr>
              <w:t>型肾小管性酸中毒鉴别</w:t>
            </w:r>
          </w:p>
        </w:tc>
        <w:tc>
          <w:tcPr>
            <w:tcW w:w="1739" w:type="dxa"/>
            <w:vAlign w:val="top"/>
          </w:tcPr>
          <w:p>
            <w:pPr>
              <w:rPr>
                <w:rFonts w:ascii="Arial"/>
                <w:sz w:val="21"/>
              </w:rPr>
            </w:pPr>
            <w:r/>
          </w:p>
        </w:tc>
      </w:tr>
      <w:tr>
        <w:trPr>
          <w:trHeight w:val="391" w:hRule="atLeast"/>
        </w:trPr>
        <w:tc>
          <w:tcPr>
            <w:tcW w:w="1814" w:type="dxa"/>
            <w:vAlign w:val="top"/>
          </w:tcPr>
          <w:p>
            <w:pPr>
              <w:ind w:left="612"/>
              <w:spacing w:before="103" w:line="220" w:lineRule="auto"/>
              <w:rPr>
                <w:rFonts w:ascii="SimSun" w:hAnsi="SimSun" w:eastAsia="SimSun" w:cs="SimSun"/>
                <w:sz w:val="19"/>
                <w:szCs w:val="19"/>
              </w:rPr>
            </w:pPr>
            <w:r>
              <w:rPr>
                <w:rFonts w:ascii="SimSun" w:hAnsi="SimSun" w:eastAsia="SimSun" w:cs="SimSun"/>
                <w:sz w:val="19"/>
                <w:szCs w:val="19"/>
                <w:b/>
                <w:bCs/>
                <w:spacing w:val="9"/>
              </w:rPr>
              <w:t>指标</w:t>
            </w:r>
          </w:p>
        </w:tc>
        <w:tc>
          <w:tcPr>
            <w:tcW w:w="3540" w:type="dxa"/>
            <w:vAlign w:val="top"/>
          </w:tcPr>
          <w:p>
            <w:pPr>
              <w:ind w:left="1708"/>
              <w:spacing w:before="131" w:line="227" w:lineRule="auto"/>
              <w:rPr>
                <w:rFonts w:ascii="SimSun" w:hAnsi="SimSun" w:eastAsia="SimSun" w:cs="SimSun"/>
                <w:sz w:val="19"/>
                <w:szCs w:val="19"/>
              </w:rPr>
            </w:pPr>
            <w:r>
              <w:rPr>
                <w:rFonts w:ascii="SimSun" w:hAnsi="SimSun" w:eastAsia="SimSun" w:cs="SimSun"/>
                <w:sz w:val="19"/>
                <w:szCs w:val="19"/>
                <w:b/>
                <w:bCs/>
                <w:spacing w:val="-11"/>
              </w:rPr>
              <w:t>I</w:t>
            </w:r>
            <w:r>
              <w:rPr>
                <w:rFonts w:ascii="SimSun" w:hAnsi="SimSun" w:eastAsia="SimSun" w:cs="SimSun"/>
                <w:sz w:val="19"/>
                <w:szCs w:val="19"/>
                <w:spacing w:val="28"/>
              </w:rPr>
              <w:t xml:space="preserve"> </w:t>
            </w:r>
            <w:r>
              <w:rPr>
                <w:rFonts w:ascii="SimSun" w:hAnsi="SimSun" w:eastAsia="SimSun" w:cs="SimSun"/>
                <w:sz w:val="19"/>
                <w:szCs w:val="19"/>
                <w:b/>
                <w:bCs/>
                <w:spacing w:val="-11"/>
              </w:rPr>
              <w:t>型</w:t>
            </w:r>
          </w:p>
        </w:tc>
        <w:tc>
          <w:tcPr>
            <w:tcW w:w="1739" w:type="dxa"/>
            <w:vAlign w:val="top"/>
          </w:tcPr>
          <w:p>
            <w:pPr>
              <w:ind w:left="858"/>
              <w:spacing w:before="101" w:line="227" w:lineRule="auto"/>
              <w:rPr>
                <w:rFonts w:ascii="SimSun" w:hAnsi="SimSun" w:eastAsia="SimSun" w:cs="SimSun"/>
                <w:sz w:val="19"/>
                <w:szCs w:val="19"/>
              </w:rPr>
            </w:pPr>
            <w:r>
              <w:rPr>
                <w:rFonts w:ascii="SimSun" w:hAnsi="SimSun" w:eastAsia="SimSun" w:cs="SimSun"/>
                <w:sz w:val="19"/>
                <w:szCs w:val="19"/>
                <w:b/>
                <w:bCs/>
                <w:spacing w:val="-13"/>
              </w:rPr>
              <w:t>Ⅱ型</w:t>
            </w:r>
          </w:p>
        </w:tc>
      </w:tr>
      <w:tr>
        <w:trPr>
          <w:trHeight w:val="347" w:hRule="atLeast"/>
        </w:trPr>
        <w:tc>
          <w:tcPr>
            <w:tcW w:w="1814" w:type="dxa"/>
            <w:vAlign w:val="top"/>
          </w:tcPr>
          <w:p>
            <w:pPr>
              <w:ind w:left="499"/>
              <w:spacing w:before="69" w:line="214" w:lineRule="auto"/>
              <w:rPr>
                <w:rFonts w:ascii="SimSun" w:hAnsi="SimSun" w:eastAsia="SimSun" w:cs="SimSun"/>
                <w:sz w:val="19"/>
                <w:szCs w:val="19"/>
              </w:rPr>
            </w:pPr>
            <w:r>
              <w:rPr>
                <w:rFonts w:ascii="SimSun" w:hAnsi="SimSun" w:eastAsia="SimSun" w:cs="SimSun"/>
                <w:sz w:val="19"/>
                <w:szCs w:val="19"/>
                <w:spacing w:val="36"/>
              </w:rPr>
              <w:t>血浆</w:t>
            </w:r>
            <w:r>
              <w:rPr>
                <w:rFonts w:ascii="SimSun" w:hAnsi="SimSun" w:eastAsia="SimSun" w:cs="SimSun"/>
                <w:sz w:val="19"/>
                <w:szCs w:val="19"/>
              </w:rPr>
              <w:t>pH</w:t>
            </w:r>
          </w:p>
        </w:tc>
        <w:tc>
          <w:tcPr>
            <w:tcW w:w="3540" w:type="dxa"/>
            <w:vAlign w:val="top"/>
          </w:tcPr>
          <w:p>
            <w:pPr>
              <w:ind w:left="1815"/>
              <w:spacing w:before="136" w:line="227" w:lineRule="auto"/>
              <w:rPr>
                <w:rFonts w:ascii="SimSun" w:hAnsi="SimSun" w:eastAsia="SimSun" w:cs="SimSun"/>
                <w:sz w:val="11"/>
                <w:szCs w:val="11"/>
              </w:rPr>
            </w:pPr>
            <w:r>
              <w:rPr>
                <w:rFonts w:ascii="SimSun" w:hAnsi="SimSun" w:eastAsia="SimSun" w:cs="SimSun"/>
                <w:sz w:val="11"/>
                <w:szCs w:val="11"/>
              </w:rPr>
              <w:t>↓</w:t>
            </w:r>
          </w:p>
        </w:tc>
        <w:tc>
          <w:tcPr>
            <w:tcW w:w="1739" w:type="dxa"/>
            <w:vAlign w:val="top"/>
          </w:tcPr>
          <w:p>
            <w:pPr>
              <w:ind w:left="966"/>
              <w:spacing w:before="103" w:line="183" w:lineRule="auto"/>
              <w:rPr>
                <w:rFonts w:ascii="SimSun" w:hAnsi="SimSun" w:eastAsia="SimSun" w:cs="SimSun"/>
                <w:sz w:val="19"/>
                <w:szCs w:val="19"/>
              </w:rPr>
            </w:pPr>
            <w:r>
              <w:rPr>
                <w:rFonts w:ascii="SimSun" w:hAnsi="SimSun" w:eastAsia="SimSun" w:cs="SimSun"/>
                <w:sz w:val="19"/>
                <w:szCs w:val="19"/>
              </w:rPr>
              <w:t>4</w:t>
            </w:r>
          </w:p>
        </w:tc>
      </w:tr>
      <w:tr>
        <w:trPr>
          <w:trHeight w:val="371" w:hRule="atLeast"/>
        </w:trPr>
        <w:tc>
          <w:tcPr>
            <w:tcW w:w="1814" w:type="dxa"/>
            <w:vAlign w:val="top"/>
          </w:tcPr>
          <w:p>
            <w:pPr>
              <w:ind w:left="360"/>
              <w:spacing w:before="87" w:line="219" w:lineRule="auto"/>
              <w:rPr>
                <w:rFonts w:ascii="SimSun" w:hAnsi="SimSun" w:eastAsia="SimSun" w:cs="SimSun"/>
                <w:sz w:val="19"/>
                <w:szCs w:val="19"/>
              </w:rPr>
            </w:pPr>
            <w:r>
              <w:rPr>
                <w:rFonts w:ascii="SimSun" w:hAnsi="SimSun" w:eastAsia="SimSun" w:cs="SimSun"/>
                <w:sz w:val="19"/>
                <w:szCs w:val="19"/>
                <w:spacing w:val="24"/>
              </w:rPr>
              <w:t>血浆</w:t>
            </w:r>
            <w:r>
              <w:rPr>
                <w:rFonts w:ascii="SimSun" w:hAnsi="SimSun" w:eastAsia="SimSun" w:cs="SimSun"/>
                <w:sz w:val="19"/>
                <w:szCs w:val="19"/>
              </w:rPr>
              <w:t>CO</w:t>
            </w:r>
            <w:r>
              <w:rPr>
                <w:rFonts w:ascii="Calibri" w:hAnsi="Calibri" w:eastAsia="Calibri" w:cs="Calibri"/>
                <w:sz w:val="19"/>
                <w:szCs w:val="19"/>
                <w:spacing w:val="24"/>
              </w:rPr>
              <w:t>₂</w:t>
            </w:r>
            <w:r>
              <w:rPr>
                <w:rFonts w:ascii="SimSun" w:hAnsi="SimSun" w:eastAsia="SimSun" w:cs="SimSun"/>
                <w:sz w:val="19"/>
                <w:szCs w:val="19"/>
              </w:rPr>
              <w:t>CP</w:t>
            </w:r>
          </w:p>
        </w:tc>
        <w:tc>
          <w:tcPr>
            <w:tcW w:w="3540" w:type="dxa"/>
            <w:vAlign w:val="top"/>
          </w:tcPr>
          <w:p>
            <w:pPr>
              <w:ind w:left="1815"/>
              <w:spacing w:before="149" w:line="227" w:lineRule="auto"/>
              <w:rPr>
                <w:rFonts w:ascii="SimSun" w:hAnsi="SimSun" w:eastAsia="SimSun" w:cs="SimSun"/>
                <w:sz w:val="11"/>
                <w:szCs w:val="11"/>
              </w:rPr>
            </w:pPr>
            <w:r>
              <w:rPr>
                <w:rFonts w:ascii="SimSun" w:hAnsi="SimSun" w:eastAsia="SimSun" w:cs="SimSun"/>
                <w:sz w:val="11"/>
                <w:szCs w:val="11"/>
              </w:rPr>
              <w:t>↓</w:t>
            </w:r>
          </w:p>
        </w:tc>
        <w:tc>
          <w:tcPr>
            <w:tcW w:w="1739" w:type="dxa"/>
            <w:vAlign w:val="top"/>
          </w:tcPr>
          <w:p>
            <w:pPr>
              <w:rPr>
                <w:rFonts w:ascii="Arial"/>
                <w:sz w:val="21"/>
              </w:rPr>
            </w:pPr>
            <w:r/>
          </w:p>
        </w:tc>
      </w:tr>
      <w:tr>
        <w:trPr>
          <w:trHeight w:val="374" w:hRule="atLeast"/>
        </w:trPr>
        <w:tc>
          <w:tcPr>
            <w:tcW w:w="1814" w:type="dxa"/>
            <w:vAlign w:val="top"/>
          </w:tcPr>
          <w:p>
            <w:pPr>
              <w:ind w:left="580"/>
              <w:spacing w:before="101" w:line="214" w:lineRule="auto"/>
              <w:rPr>
                <w:rFonts w:ascii="SimSun" w:hAnsi="SimSun" w:eastAsia="SimSun" w:cs="SimSun"/>
                <w:sz w:val="19"/>
                <w:szCs w:val="19"/>
              </w:rPr>
            </w:pPr>
            <w:r>
              <w:rPr>
                <w:rFonts w:ascii="SimSun" w:hAnsi="SimSun" w:eastAsia="SimSun" w:cs="SimSun"/>
                <w:sz w:val="19"/>
                <w:szCs w:val="19"/>
                <w:spacing w:val="-4"/>
              </w:rPr>
              <w:t>尿</w:t>
            </w:r>
            <w:r>
              <w:rPr>
                <w:rFonts w:ascii="SimSun" w:hAnsi="SimSun" w:eastAsia="SimSun" w:cs="SimSun"/>
                <w:sz w:val="19"/>
                <w:szCs w:val="19"/>
                <w:spacing w:val="-40"/>
              </w:rPr>
              <w:t xml:space="preserve"> </w:t>
            </w:r>
            <w:r>
              <w:rPr>
                <w:rFonts w:ascii="SimSun" w:hAnsi="SimSun" w:eastAsia="SimSun" w:cs="SimSun"/>
                <w:sz w:val="19"/>
                <w:szCs w:val="19"/>
                <w:spacing w:val="-4"/>
              </w:rPr>
              <w:t>p</w:t>
            </w:r>
            <w:r>
              <w:rPr>
                <w:rFonts w:ascii="SimSun" w:hAnsi="SimSun" w:eastAsia="SimSun" w:cs="SimSun"/>
                <w:sz w:val="19"/>
                <w:szCs w:val="19"/>
                <w:spacing w:val="-42"/>
              </w:rPr>
              <w:t xml:space="preserve"> </w:t>
            </w:r>
            <w:r>
              <w:rPr>
                <w:rFonts w:ascii="SimSun" w:hAnsi="SimSun" w:eastAsia="SimSun" w:cs="SimSun"/>
                <w:sz w:val="19"/>
                <w:szCs w:val="19"/>
                <w:spacing w:val="-4"/>
              </w:rPr>
              <w:t>H</w:t>
            </w:r>
          </w:p>
        </w:tc>
        <w:tc>
          <w:tcPr>
            <w:tcW w:w="3540" w:type="dxa"/>
            <w:vAlign w:val="top"/>
          </w:tcPr>
          <w:p>
            <w:pPr>
              <w:ind w:left="1175"/>
              <w:spacing w:before="94" w:line="216" w:lineRule="auto"/>
              <w:rPr>
                <w:rFonts w:ascii="SimSun" w:hAnsi="SimSun" w:eastAsia="SimSun" w:cs="SimSun"/>
                <w:sz w:val="19"/>
                <w:szCs w:val="19"/>
              </w:rPr>
            </w:pPr>
            <w:r>
              <w:rPr>
                <w:rFonts w:ascii="SimSun" w:hAnsi="SimSun" w:eastAsia="SimSun" w:cs="SimSun"/>
                <w:sz w:val="19"/>
                <w:szCs w:val="19"/>
                <w:spacing w:val="-2"/>
              </w:rPr>
              <w:t>&gt;6.0,晨尿可&gt;7.0</w:t>
            </w:r>
          </w:p>
        </w:tc>
        <w:tc>
          <w:tcPr>
            <w:tcW w:w="1739" w:type="dxa"/>
            <w:vAlign w:val="top"/>
          </w:tcPr>
          <w:p>
            <w:pPr>
              <w:ind w:left="326"/>
              <w:spacing w:before="93" w:line="227" w:lineRule="auto"/>
              <w:rPr>
                <w:rFonts w:ascii="SimSun" w:hAnsi="SimSun" w:eastAsia="SimSun" w:cs="SimSun"/>
                <w:sz w:val="18"/>
                <w:szCs w:val="18"/>
              </w:rPr>
            </w:pPr>
            <w:r>
              <w:rPr>
                <w:rFonts w:ascii="SimSun" w:hAnsi="SimSun" w:eastAsia="SimSun" w:cs="SimSun"/>
                <w:sz w:val="18"/>
                <w:szCs w:val="18"/>
                <w:spacing w:val="5"/>
              </w:rPr>
              <w:t>&lt;6.0,晨尿可&lt;5.5</w:t>
            </w:r>
          </w:p>
        </w:tc>
      </w:tr>
      <w:tr>
        <w:trPr>
          <w:trHeight w:val="355" w:hRule="atLeast"/>
        </w:trPr>
        <w:tc>
          <w:tcPr>
            <w:tcW w:w="1814" w:type="dxa"/>
            <w:vAlign w:val="top"/>
          </w:tcPr>
          <w:p>
            <w:pPr>
              <w:spacing w:before="83" w:line="220" w:lineRule="auto"/>
              <w:rPr>
                <w:rFonts w:ascii="SimSun" w:hAnsi="SimSun" w:eastAsia="SimSun" w:cs="SimSun"/>
                <w:sz w:val="19"/>
                <w:szCs w:val="19"/>
              </w:rPr>
            </w:pPr>
            <w:r>
              <w:rPr>
                <w:rFonts w:ascii="SimSun" w:hAnsi="SimSun" w:eastAsia="SimSun" w:cs="SimSun"/>
                <w:sz w:val="19"/>
                <w:szCs w:val="19"/>
                <w:spacing w:val="-7"/>
              </w:rPr>
              <w:t>尿糖及尿氨基酸定性</w:t>
            </w:r>
          </w:p>
        </w:tc>
        <w:tc>
          <w:tcPr>
            <w:tcW w:w="3540" w:type="dxa"/>
            <w:vAlign w:val="top"/>
          </w:tcPr>
          <w:p>
            <w:pPr>
              <w:ind w:left="1526"/>
              <w:spacing w:before="83" w:line="220" w:lineRule="auto"/>
              <w:rPr>
                <w:rFonts w:ascii="SimSun" w:hAnsi="SimSun" w:eastAsia="SimSun" w:cs="SimSun"/>
                <w:sz w:val="19"/>
                <w:szCs w:val="19"/>
              </w:rPr>
            </w:pPr>
            <w:r>
              <w:rPr>
                <w:rFonts w:ascii="SimSun" w:hAnsi="SimSun" w:eastAsia="SimSun" w:cs="SimSun"/>
                <w:sz w:val="19"/>
                <w:szCs w:val="19"/>
                <w:spacing w:val="12"/>
              </w:rPr>
              <w:t>均为(-)</w:t>
            </w:r>
          </w:p>
        </w:tc>
        <w:tc>
          <w:tcPr>
            <w:tcW w:w="1739" w:type="dxa"/>
            <w:vAlign w:val="top"/>
          </w:tcPr>
          <w:p>
            <w:pPr>
              <w:ind w:left="655"/>
              <w:spacing w:before="83" w:line="220" w:lineRule="auto"/>
              <w:rPr>
                <w:rFonts w:ascii="SimSun" w:hAnsi="SimSun" w:eastAsia="SimSun" w:cs="SimSun"/>
                <w:sz w:val="19"/>
                <w:szCs w:val="19"/>
              </w:rPr>
            </w:pPr>
            <w:r>
              <w:rPr>
                <w:rFonts w:ascii="SimSun" w:hAnsi="SimSun" w:eastAsia="SimSun" w:cs="SimSun"/>
                <w:sz w:val="19"/>
                <w:szCs w:val="19"/>
                <w:spacing w:val="15"/>
              </w:rPr>
              <w:t>均为(+)</w:t>
            </w:r>
          </w:p>
        </w:tc>
      </w:tr>
      <w:tr>
        <w:trPr>
          <w:trHeight w:val="377" w:hRule="atLeast"/>
        </w:trPr>
        <w:tc>
          <w:tcPr>
            <w:tcW w:w="1814" w:type="dxa"/>
            <w:vAlign w:val="top"/>
          </w:tcPr>
          <w:p>
            <w:pPr>
              <w:ind w:left="180"/>
              <w:spacing w:before="87" w:line="219" w:lineRule="auto"/>
              <w:rPr>
                <w:rFonts w:ascii="SimSun" w:hAnsi="SimSun" w:eastAsia="SimSun" w:cs="SimSun"/>
                <w:sz w:val="19"/>
                <w:szCs w:val="19"/>
              </w:rPr>
            </w:pPr>
            <w:r>
              <w:rPr>
                <w:rFonts w:ascii="SimSun" w:hAnsi="SimSun" w:eastAsia="SimSun" w:cs="SimSun"/>
                <w:sz w:val="19"/>
                <w:szCs w:val="19"/>
              </w:rPr>
              <w:t>NH</w:t>
            </w:r>
            <w:r>
              <w:rPr>
                <w:rFonts w:ascii="Calibri" w:hAnsi="Calibri" w:eastAsia="Calibri" w:cs="Calibri"/>
                <w:sz w:val="19"/>
                <w:szCs w:val="19"/>
                <w:spacing w:val="8"/>
              </w:rPr>
              <w:t>₄</w:t>
            </w:r>
            <w:r>
              <w:rPr>
                <w:rFonts w:ascii="SimSun" w:hAnsi="SimSun" w:eastAsia="SimSun" w:cs="SimSun"/>
                <w:sz w:val="19"/>
                <w:szCs w:val="19"/>
              </w:rPr>
              <w:t>Cl</w:t>
            </w:r>
            <w:r>
              <w:rPr>
                <w:rFonts w:ascii="SimSun" w:hAnsi="SimSun" w:eastAsia="SimSun" w:cs="SimSun"/>
                <w:sz w:val="19"/>
                <w:szCs w:val="19"/>
                <w:spacing w:val="8"/>
              </w:rPr>
              <w:t>负荷试验</w:t>
            </w:r>
          </w:p>
        </w:tc>
        <w:tc>
          <w:tcPr>
            <w:tcW w:w="3540" w:type="dxa"/>
            <w:vAlign w:val="top"/>
          </w:tcPr>
          <w:p>
            <w:pPr>
              <w:ind w:left="1286"/>
              <w:spacing w:before="82" w:line="214" w:lineRule="auto"/>
              <w:rPr>
                <w:rFonts w:ascii="SimSun" w:hAnsi="SimSun" w:eastAsia="SimSun" w:cs="SimSun"/>
                <w:sz w:val="19"/>
                <w:szCs w:val="19"/>
              </w:rPr>
            </w:pPr>
            <w:r>
              <w:rPr>
                <w:rFonts w:ascii="SimSun" w:hAnsi="SimSun" w:eastAsia="SimSun" w:cs="SimSun"/>
                <w:sz w:val="19"/>
                <w:szCs w:val="19"/>
                <w:spacing w:val="8"/>
              </w:rPr>
              <w:t>各份尿</w:t>
            </w:r>
            <w:r>
              <w:rPr>
                <w:rFonts w:ascii="SimSun" w:hAnsi="SimSun" w:eastAsia="SimSun" w:cs="SimSun"/>
                <w:sz w:val="19"/>
                <w:szCs w:val="19"/>
              </w:rPr>
              <w:t>pH</w:t>
            </w:r>
            <w:r>
              <w:rPr>
                <w:rFonts w:ascii="SimSun" w:hAnsi="SimSun" w:eastAsia="SimSun" w:cs="SimSun"/>
                <w:sz w:val="19"/>
                <w:szCs w:val="19"/>
                <w:spacing w:val="8"/>
              </w:rPr>
              <w:t>&gt;5.5</w:t>
            </w:r>
          </w:p>
        </w:tc>
        <w:tc>
          <w:tcPr>
            <w:tcW w:w="1739" w:type="dxa"/>
            <w:vAlign w:val="top"/>
          </w:tcPr>
          <w:p>
            <w:pPr>
              <w:ind w:left="605"/>
              <w:spacing w:before="82" w:line="214" w:lineRule="auto"/>
              <w:rPr>
                <w:rFonts w:ascii="SimSun" w:hAnsi="SimSun" w:eastAsia="SimSun" w:cs="SimSun"/>
                <w:sz w:val="19"/>
                <w:szCs w:val="19"/>
              </w:rPr>
            </w:pPr>
            <w:r>
              <w:rPr>
                <w:rFonts w:ascii="SimSun" w:hAnsi="SimSun" w:eastAsia="SimSun" w:cs="SimSun"/>
                <w:sz w:val="19"/>
                <w:szCs w:val="19"/>
                <w:spacing w:val="17"/>
              </w:rPr>
              <w:t>尿</w:t>
            </w:r>
            <w:r>
              <w:rPr>
                <w:rFonts w:ascii="SimSun" w:hAnsi="SimSun" w:eastAsia="SimSun" w:cs="SimSun"/>
                <w:sz w:val="19"/>
                <w:szCs w:val="19"/>
              </w:rPr>
              <w:t>pH</w:t>
            </w:r>
            <w:r>
              <w:rPr>
                <w:rFonts w:ascii="SimSun" w:hAnsi="SimSun" w:eastAsia="SimSun" w:cs="SimSun"/>
                <w:sz w:val="19"/>
                <w:szCs w:val="19"/>
                <w:spacing w:val="17"/>
              </w:rPr>
              <w:t>&lt;6.0</w:t>
            </w:r>
          </w:p>
        </w:tc>
      </w:tr>
      <w:tr>
        <w:trPr>
          <w:trHeight w:val="299" w:hRule="atLeast"/>
        </w:trPr>
        <w:tc>
          <w:tcPr>
            <w:tcW w:w="1814" w:type="dxa"/>
            <w:vAlign w:val="top"/>
          </w:tcPr>
          <w:p>
            <w:pPr>
              <w:spacing w:before="100" w:line="193" w:lineRule="auto"/>
              <w:rPr>
                <w:rFonts w:ascii="SimSun" w:hAnsi="SimSun" w:eastAsia="SimSun" w:cs="SimSun"/>
                <w:sz w:val="19"/>
                <w:szCs w:val="19"/>
              </w:rPr>
            </w:pPr>
            <w:r>
              <w:rPr>
                <w:rFonts w:ascii="SimSun" w:hAnsi="SimSun" w:eastAsia="SimSun" w:cs="SimSun"/>
                <w:sz w:val="19"/>
                <w:szCs w:val="19"/>
                <w:spacing w:val="17"/>
              </w:rPr>
              <w:t>尿</w:t>
            </w:r>
            <w:r>
              <w:rPr>
                <w:rFonts w:ascii="SimSun" w:hAnsi="SimSun" w:eastAsia="SimSun" w:cs="SimSun"/>
                <w:sz w:val="19"/>
                <w:szCs w:val="19"/>
              </w:rPr>
              <w:t>HCO</w:t>
            </w:r>
            <w:r>
              <w:rPr>
                <w:rFonts w:ascii="Calibri" w:hAnsi="Calibri" w:eastAsia="Calibri" w:cs="Calibri"/>
                <w:sz w:val="19"/>
                <w:szCs w:val="19"/>
                <w:spacing w:val="17"/>
              </w:rPr>
              <w:t>₃</w:t>
            </w:r>
            <w:r>
              <w:rPr>
                <w:rFonts w:ascii="SimSun" w:hAnsi="SimSun" w:eastAsia="SimSun" w:cs="SimSun"/>
                <w:sz w:val="19"/>
                <w:szCs w:val="19"/>
                <w:spacing w:val="17"/>
              </w:rPr>
              <w:t>部分排泄率</w:t>
            </w:r>
          </w:p>
        </w:tc>
        <w:tc>
          <w:tcPr>
            <w:tcW w:w="3540" w:type="dxa"/>
            <w:vAlign w:val="top"/>
          </w:tcPr>
          <w:p>
            <w:pPr>
              <w:ind w:left="1665"/>
              <w:spacing w:before="123" w:line="232" w:lineRule="auto"/>
              <w:rPr>
                <w:rFonts w:ascii="SimSun" w:hAnsi="SimSun" w:eastAsia="SimSun" w:cs="SimSun"/>
                <w:sz w:val="14"/>
                <w:szCs w:val="14"/>
              </w:rPr>
            </w:pPr>
            <w:r>
              <w:rPr>
                <w:rFonts w:ascii="SimSun" w:hAnsi="SimSun" w:eastAsia="SimSun" w:cs="SimSun"/>
                <w:sz w:val="14"/>
                <w:szCs w:val="14"/>
                <w:spacing w:val="-2"/>
              </w:rPr>
              <w:t>&lt;5%</w:t>
            </w:r>
          </w:p>
        </w:tc>
        <w:tc>
          <w:tcPr>
            <w:tcW w:w="1739" w:type="dxa"/>
            <w:vAlign w:val="top"/>
          </w:tcPr>
          <w:p>
            <w:pPr>
              <w:ind w:left="746"/>
              <w:spacing w:before="109" w:line="194" w:lineRule="auto"/>
              <w:rPr>
                <w:rFonts w:ascii="SimSun" w:hAnsi="SimSun" w:eastAsia="SimSun" w:cs="SimSun"/>
                <w:sz w:val="18"/>
                <w:szCs w:val="18"/>
              </w:rPr>
            </w:pPr>
            <w:r>
              <w:rPr>
                <w:rFonts w:ascii="SimSun" w:hAnsi="SimSun" w:eastAsia="SimSun" w:cs="SimSun"/>
                <w:sz w:val="18"/>
                <w:szCs w:val="18"/>
                <w:spacing w:val="1"/>
              </w:rPr>
              <w:t>&gt;15%</w:t>
            </w:r>
          </w:p>
        </w:tc>
      </w:tr>
    </w:tbl>
    <w:p>
      <w:pPr>
        <w:spacing w:line="290" w:lineRule="auto"/>
        <w:rPr>
          <w:rFonts w:ascii="Arial"/>
          <w:sz w:val="21"/>
        </w:rPr>
      </w:pPr>
      <w:r/>
    </w:p>
    <w:p>
      <w:pPr>
        <w:spacing w:line="291" w:lineRule="auto"/>
        <w:rPr>
          <w:rFonts w:ascii="Arial"/>
          <w:sz w:val="21"/>
        </w:rPr>
      </w:pPr>
      <w:r/>
    </w:p>
    <w:p>
      <w:pPr>
        <w:ind w:left="1719"/>
        <w:spacing w:before="88" w:line="222" w:lineRule="auto"/>
        <w:rPr>
          <w:rFonts w:ascii="SimHei" w:hAnsi="SimHei" w:eastAsia="SimHei" w:cs="SimHei"/>
          <w:sz w:val="27"/>
          <w:szCs w:val="27"/>
        </w:rPr>
      </w:pPr>
      <w:r>
        <w:rPr>
          <w:rFonts w:ascii="SimHei" w:hAnsi="SimHei" w:eastAsia="SimHei" w:cs="SimHei"/>
          <w:sz w:val="27"/>
          <w:szCs w:val="27"/>
          <w:spacing w:val="28"/>
        </w:rPr>
        <w:t>第五节</w:t>
      </w:r>
      <w:r>
        <w:rPr>
          <w:rFonts w:ascii="SimHei" w:hAnsi="SimHei" w:eastAsia="SimHei" w:cs="SimHei"/>
          <w:sz w:val="27"/>
          <w:szCs w:val="27"/>
          <w:spacing w:val="14"/>
        </w:rPr>
        <w:t xml:space="preserve">  </w:t>
      </w:r>
      <w:r>
        <w:rPr>
          <w:rFonts w:ascii="SimHei" w:hAnsi="SimHei" w:eastAsia="SimHei" w:cs="SimHei"/>
          <w:sz w:val="27"/>
          <w:szCs w:val="27"/>
          <w:spacing w:val="28"/>
        </w:rPr>
        <w:t>肾功能检测项目的选择和应用</w:t>
      </w:r>
    </w:p>
    <w:p>
      <w:pPr>
        <w:spacing w:line="263" w:lineRule="auto"/>
        <w:rPr>
          <w:rFonts w:ascii="Arial"/>
          <w:sz w:val="21"/>
        </w:rPr>
      </w:pPr>
      <w:r/>
    </w:p>
    <w:p>
      <w:pPr>
        <w:ind w:left="30" w:right="1089" w:firstLine="420"/>
        <w:spacing w:before="69" w:line="265" w:lineRule="auto"/>
        <w:rPr>
          <w:rFonts w:ascii="SimSun" w:hAnsi="SimSun" w:eastAsia="SimSun" w:cs="SimSun"/>
          <w:sz w:val="21"/>
          <w:szCs w:val="21"/>
        </w:rPr>
      </w:pPr>
      <w:r>
        <w:rPr>
          <w:rFonts w:ascii="SimSun" w:hAnsi="SimSun" w:eastAsia="SimSun" w:cs="SimSun"/>
          <w:sz w:val="21"/>
          <w:szCs w:val="21"/>
          <w:spacing w:val="-10"/>
        </w:rPr>
        <w:t>肾有强大的贮备能力，早期肾病变往往没有或极少有症状和体征，故早期诊断很大程度上要</w:t>
      </w:r>
      <w:r>
        <w:rPr>
          <w:rFonts w:ascii="SimSun" w:hAnsi="SimSun" w:eastAsia="SimSun" w:cs="SimSun"/>
          <w:sz w:val="21"/>
          <w:szCs w:val="21"/>
          <w:spacing w:val="9"/>
        </w:rPr>
        <w:t xml:space="preserve"> </w:t>
      </w:r>
      <w:r>
        <w:rPr>
          <w:rFonts w:ascii="SimSun" w:hAnsi="SimSun" w:eastAsia="SimSun" w:cs="SimSun"/>
          <w:sz w:val="21"/>
          <w:szCs w:val="21"/>
          <w:spacing w:val="-19"/>
        </w:rPr>
        <w:t>依赖于实验室检测。但是，肾功能检测除极少数项目外，多数情况下，缺乏特异性。因此，选择和应</w:t>
      </w:r>
      <w:r>
        <w:rPr>
          <w:rFonts w:ascii="SimSun" w:hAnsi="SimSun" w:eastAsia="SimSun" w:cs="SimSun"/>
          <w:sz w:val="21"/>
          <w:szCs w:val="21"/>
          <w:spacing w:val="13"/>
        </w:rPr>
        <w:t xml:space="preserve"> </w:t>
      </w:r>
      <w:r>
        <w:rPr>
          <w:rFonts w:ascii="SimSun" w:hAnsi="SimSun" w:eastAsia="SimSun" w:cs="SimSun"/>
          <w:sz w:val="21"/>
          <w:szCs w:val="21"/>
          <w:spacing w:val="-14"/>
        </w:rPr>
        <w:t>用肾功能检测的原则是：①根据临床需要选择必需的项目或作项目组合，为临床诊断、病情</w:t>
      </w:r>
      <w:r>
        <w:rPr>
          <w:rFonts w:ascii="SimSun" w:hAnsi="SimSun" w:eastAsia="SimSun" w:cs="SimSun"/>
          <w:sz w:val="21"/>
          <w:szCs w:val="21"/>
          <w:spacing w:val="-15"/>
        </w:rPr>
        <w:t>监测和</w:t>
      </w:r>
      <w:r>
        <w:rPr>
          <w:rFonts w:ascii="SimSun" w:hAnsi="SimSun" w:eastAsia="SimSun" w:cs="SimSun"/>
          <w:sz w:val="21"/>
          <w:szCs w:val="21"/>
        </w:rPr>
        <w:t xml:space="preserve"> </w:t>
      </w:r>
      <w:r>
        <w:rPr>
          <w:rFonts w:ascii="SimSun" w:hAnsi="SimSun" w:eastAsia="SimSun" w:cs="SimSun"/>
          <w:sz w:val="21"/>
          <w:szCs w:val="21"/>
          <w:spacing w:val="-16"/>
        </w:rPr>
        <w:t>疗效观察等提供依据。②结合临床资料和其他检测，综合分析，作出客观结论。</w:t>
      </w:r>
    </w:p>
    <w:p>
      <w:pPr>
        <w:ind w:left="50" w:right="1100" w:firstLine="389"/>
        <w:spacing w:before="74" w:line="251" w:lineRule="auto"/>
        <w:rPr>
          <w:rFonts w:ascii="SimSun" w:hAnsi="SimSun" w:eastAsia="SimSun" w:cs="SimSun"/>
          <w:sz w:val="21"/>
          <w:szCs w:val="21"/>
        </w:rPr>
      </w:pPr>
      <w:r>
        <w:rPr>
          <w:rFonts w:ascii="SimHei" w:hAnsi="SimHei" w:eastAsia="SimHei" w:cs="SimHei"/>
          <w:sz w:val="21"/>
          <w:szCs w:val="21"/>
          <w:spacing w:val="-5"/>
        </w:rPr>
        <w:t>1.</w:t>
      </w:r>
      <w:r>
        <w:rPr>
          <w:rFonts w:ascii="SimHei" w:hAnsi="SimHei" w:eastAsia="SimHei" w:cs="SimHei"/>
          <w:sz w:val="21"/>
          <w:szCs w:val="21"/>
          <w:spacing w:val="-54"/>
        </w:rPr>
        <w:t xml:space="preserve"> </w:t>
      </w:r>
      <w:r>
        <w:rPr>
          <w:rFonts w:ascii="SimHei" w:hAnsi="SimHei" w:eastAsia="SimHei" w:cs="SimHei"/>
          <w:sz w:val="21"/>
          <w:szCs w:val="21"/>
          <w:spacing w:val="-5"/>
        </w:rPr>
        <w:t>常规检查或健康体检</w:t>
      </w:r>
      <w:r>
        <w:rPr>
          <w:rFonts w:ascii="SimHei" w:hAnsi="SimHei" w:eastAsia="SimHei" w:cs="SimHei"/>
          <w:sz w:val="21"/>
          <w:szCs w:val="21"/>
          <w:spacing w:val="67"/>
        </w:rPr>
        <w:t xml:space="preserve"> </w:t>
      </w:r>
      <w:r>
        <w:rPr>
          <w:rFonts w:ascii="SimHei" w:hAnsi="SimHei" w:eastAsia="SimHei" w:cs="SimHei"/>
          <w:sz w:val="21"/>
          <w:szCs w:val="21"/>
          <w:spacing w:val="-5"/>
        </w:rPr>
        <w:t>可选用尿自动分析仪试条所包括项目的尿一般检查。对于怀疑或</w:t>
      </w:r>
      <w:r>
        <w:rPr>
          <w:rFonts w:ascii="SimHei" w:hAnsi="SimHei" w:eastAsia="SimHei" w:cs="SimHei"/>
          <w:sz w:val="21"/>
          <w:szCs w:val="21"/>
        </w:rPr>
        <w:t xml:space="preserve"> </w:t>
      </w:r>
      <w:r>
        <w:rPr>
          <w:rFonts w:ascii="SimSun" w:hAnsi="SimSun" w:eastAsia="SimSun" w:cs="SimSun"/>
          <w:sz w:val="21"/>
          <w:szCs w:val="21"/>
          <w:spacing w:val="-15"/>
        </w:rPr>
        <w:t>已确诊的泌尿系统疾病者，应进行尿沉渣检查，以避免漏诊和准确了解病变程度。</w:t>
      </w:r>
    </w:p>
    <w:p>
      <w:pPr>
        <w:ind w:left="30" w:right="1078" w:firstLine="379"/>
        <w:spacing w:before="69" w:line="264" w:lineRule="auto"/>
        <w:rPr>
          <w:rFonts w:ascii="SimSun" w:hAnsi="SimSun" w:eastAsia="SimSun" w:cs="SimSun"/>
          <w:sz w:val="21"/>
          <w:szCs w:val="21"/>
        </w:rPr>
      </w:pPr>
      <w:r>
        <w:rPr>
          <w:rFonts w:ascii="SimHei" w:hAnsi="SimHei" w:eastAsia="SimHei" w:cs="SimHei"/>
          <w:sz w:val="21"/>
          <w:szCs w:val="21"/>
          <w:spacing w:val="-9"/>
        </w:rPr>
        <w:t>2.</w:t>
      </w:r>
      <w:r>
        <w:rPr>
          <w:rFonts w:ascii="SimHei" w:hAnsi="SimHei" w:eastAsia="SimHei" w:cs="SimHei"/>
          <w:sz w:val="21"/>
          <w:szCs w:val="21"/>
          <w:spacing w:val="-39"/>
        </w:rPr>
        <w:t xml:space="preserve"> </w:t>
      </w:r>
      <w:r>
        <w:rPr>
          <w:rFonts w:ascii="SimHei" w:hAnsi="SimHei" w:eastAsia="SimHei" w:cs="SimHei"/>
          <w:sz w:val="21"/>
          <w:szCs w:val="21"/>
          <w:spacing w:val="-9"/>
        </w:rPr>
        <w:t>全身性疾病所致的肾损害</w:t>
      </w:r>
      <w:r>
        <w:rPr>
          <w:rFonts w:ascii="SimHei" w:hAnsi="SimHei" w:eastAsia="SimHei" w:cs="SimHei"/>
          <w:sz w:val="21"/>
          <w:szCs w:val="21"/>
          <w:spacing w:val="78"/>
        </w:rPr>
        <w:t xml:space="preserve"> </w:t>
      </w:r>
      <w:r>
        <w:rPr>
          <w:rFonts w:ascii="SimHei" w:hAnsi="SimHei" w:eastAsia="SimHei" w:cs="SimHei"/>
          <w:sz w:val="21"/>
          <w:szCs w:val="21"/>
          <w:spacing w:val="-9"/>
        </w:rPr>
        <w:t>已确诊患有糖尿病</w:t>
      </w:r>
      <w:r>
        <w:rPr>
          <w:rFonts w:ascii="SimHei" w:hAnsi="SimHei" w:eastAsia="SimHei" w:cs="SimHei"/>
          <w:sz w:val="21"/>
          <w:szCs w:val="21"/>
          <w:spacing w:val="-10"/>
        </w:rPr>
        <w:t>、高血压、系统性红斑狼疮等可导致肾脏病</w:t>
      </w:r>
      <w:r>
        <w:rPr>
          <w:rFonts w:ascii="SimHei" w:hAnsi="SimHei" w:eastAsia="SimHei" w:cs="SimHei"/>
          <w:sz w:val="21"/>
          <w:szCs w:val="21"/>
        </w:rPr>
        <w:t xml:space="preserve"> </w:t>
      </w:r>
      <w:r>
        <w:rPr>
          <w:rFonts w:ascii="SimSun" w:hAnsi="SimSun" w:eastAsia="SimSun" w:cs="SimSun"/>
          <w:sz w:val="21"/>
          <w:szCs w:val="21"/>
          <w:spacing w:val="-6"/>
        </w:rPr>
        <w:t>变的全身性疾病者，为尽早发现肾损害，宜选择和应用较灵敏的尿微量白蛋白、α</w:t>
      </w:r>
      <w:r>
        <w:rPr>
          <w:rFonts w:ascii="Calibri" w:hAnsi="Calibri" w:eastAsia="Calibri" w:cs="Calibri"/>
          <w:sz w:val="21"/>
          <w:szCs w:val="21"/>
          <w:spacing w:val="-6"/>
        </w:rPr>
        <w:t>₁</w:t>
      </w:r>
      <w:r>
        <w:rPr>
          <w:rFonts w:ascii="SimSun" w:hAnsi="SimSun" w:eastAsia="SimSun" w:cs="SimSun"/>
          <w:sz w:val="21"/>
          <w:szCs w:val="21"/>
          <w:spacing w:val="-6"/>
        </w:rPr>
        <w:t>-</w:t>
      </w:r>
      <w:r>
        <w:rPr>
          <w:rFonts w:ascii="Times New Roman" w:hAnsi="Times New Roman" w:eastAsia="Times New Roman" w:cs="Times New Roman"/>
          <w:sz w:val="21"/>
          <w:szCs w:val="21"/>
          <w:spacing w:val="-6"/>
        </w:rPr>
        <w:t>MG</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6"/>
        </w:rPr>
        <w:t>及β</w:t>
      </w:r>
      <w:r>
        <w:rPr>
          <w:rFonts w:ascii="Calibri" w:hAnsi="Calibri" w:eastAsia="Calibri" w:cs="Calibri"/>
          <w:sz w:val="21"/>
          <w:szCs w:val="21"/>
          <w:spacing w:val="-6"/>
        </w:rPr>
        <w:t>₂</w:t>
      </w:r>
      <w:r>
        <w:rPr>
          <w:rFonts w:ascii="SimSun" w:hAnsi="SimSun" w:eastAsia="SimSun" w:cs="SimSun"/>
          <w:sz w:val="21"/>
          <w:szCs w:val="21"/>
          <w:spacing w:val="-6"/>
        </w:rPr>
        <w:t>-</w:t>
      </w:r>
      <w:r>
        <w:rPr>
          <w:rFonts w:ascii="SimSun" w:hAnsi="SimSun" w:eastAsia="SimSun" w:cs="SimSun"/>
          <w:sz w:val="21"/>
          <w:szCs w:val="21"/>
        </w:rPr>
        <w:t xml:space="preserve"> </w:t>
      </w:r>
      <w:r>
        <w:rPr>
          <w:rFonts w:ascii="Times New Roman" w:hAnsi="Times New Roman" w:eastAsia="Times New Roman" w:cs="Times New Roman"/>
          <w:sz w:val="21"/>
          <w:szCs w:val="21"/>
          <w:spacing w:val="-14"/>
        </w:rPr>
        <w:t>MG</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4"/>
        </w:rPr>
        <w:t>等。</w:t>
      </w:r>
    </w:p>
    <w:p>
      <w:pPr>
        <w:ind w:left="50" w:right="1080" w:firstLine="359"/>
        <w:spacing w:before="60" w:line="255" w:lineRule="auto"/>
        <w:rPr>
          <w:rFonts w:ascii="SimSun" w:hAnsi="SimSun" w:eastAsia="SimSun" w:cs="SimSun"/>
          <w:sz w:val="21"/>
          <w:szCs w:val="21"/>
        </w:rPr>
      </w:pPr>
      <w:r>
        <w:rPr>
          <w:rFonts w:ascii="SimHei" w:hAnsi="SimHei" w:eastAsia="SimHei" w:cs="SimHei"/>
          <w:sz w:val="21"/>
          <w:szCs w:val="21"/>
          <w:spacing w:val="-9"/>
        </w:rPr>
        <w:t>3.</w:t>
      </w:r>
      <w:r>
        <w:rPr>
          <w:rFonts w:ascii="SimHei" w:hAnsi="SimHei" w:eastAsia="SimHei" w:cs="SimHei"/>
          <w:sz w:val="21"/>
          <w:szCs w:val="21"/>
          <w:spacing w:val="-27"/>
        </w:rPr>
        <w:t xml:space="preserve"> </w:t>
      </w:r>
      <w:r>
        <w:rPr>
          <w:rFonts w:ascii="SimHei" w:hAnsi="SimHei" w:eastAsia="SimHei" w:cs="SimHei"/>
          <w:sz w:val="21"/>
          <w:szCs w:val="21"/>
          <w:spacing w:val="-9"/>
        </w:rPr>
        <w:t>评价肾功能</w:t>
      </w:r>
      <w:r>
        <w:rPr>
          <w:rFonts w:ascii="SimHei" w:hAnsi="SimHei" w:eastAsia="SimHei" w:cs="SimHei"/>
          <w:sz w:val="21"/>
          <w:szCs w:val="21"/>
          <w:spacing w:val="62"/>
        </w:rPr>
        <w:t xml:space="preserve"> </w:t>
      </w:r>
      <w:r>
        <w:rPr>
          <w:rFonts w:ascii="SimHei" w:hAnsi="SimHei" w:eastAsia="SimHei" w:cs="SimHei"/>
          <w:sz w:val="21"/>
          <w:szCs w:val="21"/>
          <w:spacing w:val="-9"/>
        </w:rPr>
        <w:t>为了解肾脏病变的严重程度及肾功能</w:t>
      </w:r>
      <w:r>
        <w:rPr>
          <w:rFonts w:ascii="SimHei" w:hAnsi="SimHei" w:eastAsia="SimHei" w:cs="SimHei"/>
          <w:sz w:val="21"/>
          <w:szCs w:val="21"/>
          <w:spacing w:val="-10"/>
        </w:rPr>
        <w:t>状况，应分别选择和应用肾小球功能试</w:t>
      </w:r>
      <w:r>
        <w:rPr>
          <w:rFonts w:ascii="SimHei" w:hAnsi="SimHei" w:eastAsia="SimHei" w:cs="SimHei"/>
          <w:sz w:val="21"/>
          <w:szCs w:val="21"/>
        </w:rPr>
        <w:t xml:space="preserve"> </w:t>
      </w:r>
      <w:r>
        <w:rPr>
          <w:rFonts w:ascii="SimSun" w:hAnsi="SimSun" w:eastAsia="SimSun" w:cs="SimSun"/>
          <w:sz w:val="21"/>
          <w:szCs w:val="21"/>
          <w:spacing w:val="-16"/>
        </w:rPr>
        <w:t>验、肾小管功能试验或球-管功能组合试验。</w:t>
      </w:r>
    </w:p>
    <w:p>
      <w:pPr>
        <w:ind w:left="60" w:right="1000" w:firstLine="390"/>
        <w:spacing w:before="71" w:line="266" w:lineRule="auto"/>
        <w:rPr>
          <w:rFonts w:ascii="SimSun" w:hAnsi="SimSun" w:eastAsia="SimSun" w:cs="SimSun"/>
          <w:sz w:val="21"/>
          <w:szCs w:val="21"/>
        </w:rPr>
      </w:pPr>
      <w:r>
        <w:rPr>
          <w:rFonts w:ascii="SimSun" w:hAnsi="SimSun" w:eastAsia="SimSun" w:cs="SimSun"/>
          <w:sz w:val="21"/>
          <w:szCs w:val="21"/>
          <w:spacing w:val="-16"/>
        </w:rPr>
        <w:t>(1)主要累及肾小球，亦可能累及近端肾小管的肾小球肾炎、肾病综合征等，可在</w:t>
      </w:r>
      <w:r>
        <w:rPr>
          <w:rFonts w:ascii="Times New Roman" w:hAnsi="Times New Roman" w:eastAsia="Times New Roman" w:cs="Times New Roman"/>
          <w:sz w:val="21"/>
          <w:szCs w:val="21"/>
          <w:spacing w:val="-16"/>
        </w:rPr>
        <w:t>Ccr</w:t>
      </w:r>
      <w:r>
        <w:rPr>
          <w:rFonts w:ascii="SimSun" w:hAnsi="SimSun" w:eastAsia="SimSun" w:cs="SimSun"/>
          <w:sz w:val="21"/>
          <w:szCs w:val="21"/>
          <w:spacing w:val="-16"/>
        </w:rPr>
        <w:t>、血肌酐、</w:t>
      </w:r>
      <w:r>
        <w:rPr>
          <w:rFonts w:ascii="SimSun" w:hAnsi="SimSun" w:eastAsia="SimSun" w:cs="SimSun"/>
          <w:sz w:val="21"/>
          <w:szCs w:val="21"/>
          <w:spacing w:val="10"/>
        </w:rPr>
        <w:t xml:space="preserve"> </w:t>
      </w:r>
      <w:r>
        <w:rPr>
          <w:rFonts w:ascii="SimSun" w:hAnsi="SimSun" w:eastAsia="SimSun" w:cs="SimSun"/>
          <w:sz w:val="21"/>
          <w:szCs w:val="21"/>
          <w:spacing w:val="-14"/>
        </w:rPr>
        <w:t>尿素和尿α</w:t>
      </w:r>
      <w:r>
        <w:rPr>
          <w:rFonts w:ascii="Calibri" w:hAnsi="Calibri" w:eastAsia="Calibri" w:cs="Calibri"/>
          <w:sz w:val="21"/>
          <w:szCs w:val="21"/>
          <w:spacing w:val="-14"/>
        </w:rPr>
        <w:t>₁</w:t>
      </w:r>
      <w:r>
        <w:rPr>
          <w:rFonts w:ascii="SimSun" w:hAnsi="SimSun" w:eastAsia="SimSun" w:cs="SimSun"/>
          <w:sz w:val="21"/>
          <w:szCs w:val="21"/>
          <w:spacing w:val="-14"/>
        </w:rPr>
        <w:t>-</w:t>
      </w:r>
      <w:r>
        <w:rPr>
          <w:rFonts w:ascii="Times New Roman" w:hAnsi="Times New Roman" w:eastAsia="Times New Roman" w:cs="Times New Roman"/>
          <w:sz w:val="21"/>
          <w:szCs w:val="21"/>
          <w:spacing w:val="-14"/>
        </w:rPr>
        <w:t>MG</w:t>
      </w:r>
      <w:r>
        <w:rPr>
          <w:rFonts w:ascii="SimSun" w:hAnsi="SimSun" w:eastAsia="SimSun" w:cs="SimSun"/>
          <w:sz w:val="21"/>
          <w:szCs w:val="21"/>
          <w:spacing w:val="-14"/>
        </w:rPr>
        <w:t>、</w:t>
      </w:r>
      <w:r>
        <w:rPr>
          <w:rFonts w:ascii="Times New Roman" w:hAnsi="Times New Roman" w:eastAsia="Times New Roman" w:cs="Times New Roman"/>
          <w:sz w:val="21"/>
          <w:szCs w:val="21"/>
          <w:spacing w:val="-14"/>
        </w:rPr>
        <w:t>β₂-MG</w:t>
      </w:r>
      <w:r>
        <w:rPr>
          <w:rFonts w:ascii="SimSun" w:hAnsi="SimSun" w:eastAsia="SimSun" w:cs="SimSun"/>
          <w:sz w:val="21"/>
          <w:szCs w:val="21"/>
          <w:spacing w:val="-14"/>
        </w:rPr>
        <w:t>等肾小球滤过功能和近端肾小管功能检测项目中选择。必须</w:t>
      </w:r>
      <w:r>
        <w:rPr>
          <w:rFonts w:ascii="SimSun" w:hAnsi="SimSun" w:eastAsia="SimSun" w:cs="SimSun"/>
          <w:sz w:val="21"/>
          <w:szCs w:val="21"/>
          <w:spacing w:val="-15"/>
        </w:rPr>
        <w:t>注意，在反映</w:t>
      </w:r>
      <w:r>
        <w:rPr>
          <w:rFonts w:ascii="SimSun" w:hAnsi="SimSun" w:eastAsia="SimSun" w:cs="SimSun"/>
          <w:sz w:val="21"/>
          <w:szCs w:val="21"/>
        </w:rPr>
        <w:t xml:space="preserve">  </w:t>
      </w:r>
      <w:r>
        <w:rPr>
          <w:rFonts w:ascii="SimSun" w:hAnsi="SimSun" w:eastAsia="SimSun" w:cs="SimSun"/>
          <w:sz w:val="21"/>
          <w:szCs w:val="21"/>
          <w:spacing w:val="-18"/>
        </w:rPr>
        <w:t>肾小球滤过功能上，血肌酐、尿酸、尿素只在晚期肾脏疾病或肾有较严重损害时才有意义。</w:t>
      </w:r>
    </w:p>
    <w:p>
      <w:pPr>
        <w:ind w:left="460"/>
        <w:spacing w:before="68" w:line="220" w:lineRule="auto"/>
        <w:rPr>
          <w:rFonts w:ascii="FangSong" w:hAnsi="FangSong" w:eastAsia="FangSong" w:cs="FangSong"/>
          <w:sz w:val="21"/>
          <w:szCs w:val="21"/>
        </w:rPr>
      </w:pPr>
      <w:r>
        <w:rPr>
          <w:rFonts w:ascii="FangSong" w:hAnsi="FangSong" w:eastAsia="FangSong" w:cs="FangSong"/>
          <w:sz w:val="21"/>
          <w:szCs w:val="21"/>
          <w:spacing w:val="-11"/>
        </w:rPr>
        <w:t>(2)为了解肾盂肾炎、间质性肾炎、全身性疾病和药物(毒物)</w:t>
      </w:r>
      <w:r>
        <w:rPr>
          <w:rFonts w:ascii="FangSong" w:hAnsi="FangSong" w:eastAsia="FangSong" w:cs="FangSong"/>
          <w:sz w:val="21"/>
          <w:szCs w:val="21"/>
          <w:spacing w:val="-12"/>
        </w:rPr>
        <w:t>所致肾小管病变时，可考虑选用</w:t>
      </w:r>
    </w:p>
    <w:p>
      <w:pPr>
        <w:sectPr>
          <w:pgSz w:w="11230" w:h="15840"/>
          <w:pgMar w:top="400" w:right="540" w:bottom="400" w:left="1139" w:header="0" w:footer="0" w:gutter="0"/>
        </w:sectPr>
        <w:rPr/>
      </w:pPr>
    </w:p>
    <w:p>
      <w:pPr>
        <w:ind w:left="72"/>
        <w:spacing w:before="253" w:line="221" w:lineRule="auto"/>
        <w:rPr>
          <w:rFonts w:ascii="SimHei" w:hAnsi="SimHei" w:eastAsia="SimHei" w:cs="SimHei"/>
          <w:sz w:val="21"/>
          <w:szCs w:val="21"/>
        </w:rPr>
      </w:pPr>
      <w:r>
        <w:rPr>
          <w:rFonts w:ascii="SimSun" w:hAnsi="SimSun" w:eastAsia="SimSun" w:cs="SimSun"/>
          <w:sz w:val="21"/>
          <w:szCs w:val="21"/>
          <w:b/>
          <w:bCs/>
          <w:color w:val="003D6D"/>
          <w:spacing w:val="-15"/>
          <w:position w:val="-2"/>
        </w:rPr>
        <w:t>350</w:t>
      </w:r>
      <w:r>
        <w:rPr>
          <w:rFonts w:ascii="SimSun" w:hAnsi="SimSun" w:eastAsia="SimSun" w:cs="SimSun"/>
          <w:sz w:val="21"/>
          <w:szCs w:val="21"/>
          <w:color w:val="003D6D"/>
          <w:spacing w:val="14"/>
          <w:position w:val="-2"/>
        </w:rPr>
        <w:t xml:space="preserve">      </w:t>
      </w:r>
      <w:r>
        <w:rPr>
          <w:rFonts w:ascii="SimHei" w:hAnsi="SimHei" w:eastAsia="SimHei" w:cs="SimHei"/>
          <w:sz w:val="21"/>
          <w:szCs w:val="21"/>
          <w:b/>
          <w:bCs/>
          <w:color w:val="17639E"/>
          <w:spacing w:val="-15"/>
        </w:rPr>
        <w:t>第四篇</w:t>
      </w:r>
      <w:r>
        <w:rPr>
          <w:rFonts w:ascii="SimHei" w:hAnsi="SimHei" w:eastAsia="SimHei" w:cs="SimHei"/>
          <w:sz w:val="21"/>
          <w:szCs w:val="21"/>
          <w:color w:val="17639E"/>
          <w:spacing w:val="64"/>
        </w:rPr>
        <w:t xml:space="preserve"> </w:t>
      </w:r>
      <w:r>
        <w:rPr>
          <w:rFonts w:ascii="SimHei" w:hAnsi="SimHei" w:eastAsia="SimHei" w:cs="SimHei"/>
          <w:sz w:val="21"/>
          <w:szCs w:val="21"/>
          <w:b/>
          <w:bCs/>
          <w:color w:val="17639E"/>
          <w:spacing w:val="-15"/>
        </w:rPr>
        <w:t>实</w:t>
      </w:r>
      <w:r>
        <w:rPr>
          <w:rFonts w:ascii="SimHei" w:hAnsi="SimHei" w:eastAsia="SimHei" w:cs="SimHei"/>
          <w:sz w:val="21"/>
          <w:szCs w:val="21"/>
          <w:color w:val="17639E"/>
          <w:spacing w:val="-36"/>
        </w:rPr>
        <w:t xml:space="preserve"> </w:t>
      </w:r>
      <w:r>
        <w:rPr>
          <w:rFonts w:ascii="SimHei" w:hAnsi="SimHei" w:eastAsia="SimHei" w:cs="SimHei"/>
          <w:sz w:val="21"/>
          <w:szCs w:val="21"/>
          <w:b/>
          <w:bCs/>
          <w:color w:val="17639E"/>
          <w:spacing w:val="-15"/>
        </w:rPr>
        <w:t>验</w:t>
      </w:r>
      <w:r>
        <w:rPr>
          <w:rFonts w:ascii="SimHei" w:hAnsi="SimHei" w:eastAsia="SimHei" w:cs="SimHei"/>
          <w:sz w:val="21"/>
          <w:szCs w:val="21"/>
          <w:color w:val="17639E"/>
          <w:spacing w:val="-34"/>
        </w:rPr>
        <w:t xml:space="preserve"> </w:t>
      </w:r>
      <w:r>
        <w:rPr>
          <w:rFonts w:ascii="SimHei" w:hAnsi="SimHei" w:eastAsia="SimHei" w:cs="SimHei"/>
          <w:sz w:val="21"/>
          <w:szCs w:val="21"/>
          <w:b/>
          <w:bCs/>
          <w:color w:val="17639E"/>
          <w:spacing w:val="-15"/>
        </w:rPr>
        <w:t>诊</w:t>
      </w:r>
      <w:r>
        <w:rPr>
          <w:rFonts w:ascii="SimHei" w:hAnsi="SimHei" w:eastAsia="SimHei" w:cs="SimHei"/>
          <w:sz w:val="21"/>
          <w:szCs w:val="21"/>
          <w:color w:val="17639E"/>
          <w:spacing w:val="-25"/>
        </w:rPr>
        <w:t xml:space="preserve"> </w:t>
      </w:r>
      <w:r>
        <w:rPr>
          <w:rFonts w:ascii="SimHei" w:hAnsi="SimHei" w:eastAsia="SimHei" w:cs="SimHei"/>
          <w:sz w:val="21"/>
          <w:szCs w:val="21"/>
          <w:b/>
          <w:bCs/>
          <w:color w:val="17639E"/>
          <w:spacing w:val="-15"/>
        </w:rPr>
        <w:t>断</w:t>
      </w:r>
    </w:p>
    <w:p>
      <w:pPr>
        <w:ind w:left="1089" w:right="89"/>
        <w:spacing w:before="301" w:line="248" w:lineRule="auto"/>
        <w:rPr>
          <w:rFonts w:ascii="SimSun" w:hAnsi="SimSun" w:eastAsia="SimSun" w:cs="SimSun"/>
          <w:sz w:val="21"/>
          <w:szCs w:val="21"/>
        </w:rPr>
      </w:pPr>
      <w:r>
        <w:rPr>
          <w:rFonts w:ascii="SimSun" w:hAnsi="SimSun" w:eastAsia="SimSun" w:cs="SimSun"/>
          <w:sz w:val="21"/>
          <w:szCs w:val="21"/>
          <w:spacing w:val="-8"/>
        </w:rPr>
        <w:t>α</w:t>
      </w:r>
      <w:r>
        <w:rPr>
          <w:rFonts w:ascii="Calibri" w:hAnsi="Calibri" w:eastAsia="Calibri" w:cs="Calibri"/>
          <w:sz w:val="21"/>
          <w:szCs w:val="21"/>
          <w:spacing w:val="-8"/>
        </w:rPr>
        <w:t>₁</w:t>
      </w:r>
      <w:r>
        <w:rPr>
          <w:rFonts w:ascii="SimSun" w:hAnsi="SimSun" w:eastAsia="SimSun" w:cs="SimSun"/>
          <w:sz w:val="21"/>
          <w:szCs w:val="21"/>
          <w:spacing w:val="-8"/>
        </w:rPr>
        <w:t>-MG、β</w:t>
      </w:r>
      <w:r>
        <w:rPr>
          <w:rFonts w:ascii="Calibri" w:hAnsi="Calibri" w:eastAsia="Calibri" w:cs="Calibri"/>
          <w:sz w:val="21"/>
          <w:szCs w:val="21"/>
          <w:spacing w:val="-8"/>
        </w:rPr>
        <w:t>₂</w:t>
      </w:r>
      <w:r>
        <w:rPr>
          <w:rFonts w:ascii="SimSun" w:hAnsi="SimSun" w:eastAsia="SimSun" w:cs="SimSun"/>
          <w:sz w:val="21"/>
          <w:szCs w:val="21"/>
          <w:spacing w:val="-8"/>
        </w:rPr>
        <w:t>-MG及肾小管的稀释-浓缩功能试验。监测肾移植</w:t>
      </w:r>
      <w:r>
        <w:rPr>
          <w:rFonts w:ascii="SimSun" w:hAnsi="SimSun" w:eastAsia="SimSun" w:cs="SimSun"/>
          <w:sz w:val="21"/>
          <w:szCs w:val="21"/>
          <w:spacing w:val="-9"/>
        </w:rPr>
        <w:t>后排斥反应，应动态观察上述指标的</w:t>
      </w:r>
      <w:r>
        <w:rPr>
          <w:rFonts w:ascii="SimSun" w:hAnsi="SimSun" w:eastAsia="SimSun" w:cs="SimSun"/>
          <w:sz w:val="21"/>
          <w:szCs w:val="21"/>
        </w:rPr>
        <w:t xml:space="preserve"> </w:t>
      </w:r>
      <w:r>
        <w:rPr>
          <w:rFonts w:ascii="SimSun" w:hAnsi="SimSun" w:eastAsia="SimSun" w:cs="SimSun"/>
          <w:sz w:val="21"/>
          <w:szCs w:val="21"/>
          <w:spacing w:val="-9"/>
        </w:rPr>
        <w:t>变化。</w:t>
      </w:r>
    </w:p>
    <w:p>
      <w:pPr>
        <w:ind w:left="1089" w:firstLine="439"/>
        <w:spacing w:before="76" w:line="241" w:lineRule="auto"/>
        <w:rPr>
          <w:rFonts w:ascii="SimSun" w:hAnsi="SimSun" w:eastAsia="SimSun" w:cs="SimSun"/>
          <w:sz w:val="21"/>
          <w:szCs w:val="21"/>
        </w:rPr>
      </w:pPr>
      <w:r>
        <w:rPr>
          <w:rFonts w:ascii="SimSun" w:hAnsi="SimSun" w:eastAsia="SimSun" w:cs="SimSun"/>
          <w:sz w:val="21"/>
          <w:szCs w:val="21"/>
          <w:spacing w:val="-10"/>
        </w:rPr>
        <w:t>(3)急性肾功能衰竭时，应动态监测尿渗量和有关肾小球滤过功能试验；慢性肾功能衰竭时，</w:t>
      </w:r>
      <w:r>
        <w:rPr>
          <w:rFonts w:ascii="SimSun" w:hAnsi="SimSun" w:eastAsia="SimSun" w:cs="SimSun"/>
          <w:sz w:val="21"/>
          <w:szCs w:val="21"/>
          <w:spacing w:val="8"/>
        </w:rPr>
        <w:t xml:space="preserve"> </w:t>
      </w:r>
      <w:r>
        <w:rPr>
          <w:rFonts w:ascii="SimSun" w:hAnsi="SimSun" w:eastAsia="SimSun" w:cs="SimSun"/>
          <w:sz w:val="21"/>
          <w:szCs w:val="21"/>
          <w:spacing w:val="-13"/>
        </w:rPr>
        <w:t>除尿常规检查外，可考虑选用肾小球和肾小管功能的组合试验。</w:t>
      </w:r>
    </w:p>
    <w:p>
      <w:pPr>
        <w:ind w:left="1089" w:right="96" w:firstLine="420"/>
        <w:spacing w:before="81" w:line="242" w:lineRule="auto"/>
        <w:rPr>
          <w:rFonts w:ascii="SimSun" w:hAnsi="SimSun" w:eastAsia="SimSun" w:cs="SimSun"/>
          <w:sz w:val="21"/>
          <w:szCs w:val="21"/>
        </w:rPr>
      </w:pPr>
      <w:r>
        <w:rPr>
          <w:rFonts w:ascii="SimSun" w:hAnsi="SimSun" w:eastAsia="SimSun" w:cs="SimSun"/>
          <w:sz w:val="21"/>
          <w:szCs w:val="21"/>
          <w:spacing w:val="-10"/>
        </w:rPr>
        <w:t>另外，急性少尿时鉴别肾前性及肾性少尿对指导治疗和改变预后极为重要。尿浓缩功能和对</w:t>
      </w:r>
      <w:r>
        <w:rPr>
          <w:rFonts w:ascii="SimSun" w:hAnsi="SimSun" w:eastAsia="SimSun" w:cs="SimSun"/>
          <w:sz w:val="21"/>
          <w:szCs w:val="21"/>
          <w:spacing w:val="17"/>
        </w:rPr>
        <w:t xml:space="preserve"> </w:t>
      </w:r>
      <w:r>
        <w:rPr>
          <w:rFonts w:ascii="SimSun" w:hAnsi="SimSun" w:eastAsia="SimSun" w:cs="SimSun"/>
          <w:sz w:val="21"/>
          <w:szCs w:val="21"/>
          <w:spacing w:val="-8"/>
        </w:rPr>
        <w:t>Na*重吸收功能等有关指标是重要参数。急性少尿实验诊断指标见表4-5-2。</w:t>
      </w:r>
    </w:p>
    <w:p>
      <w:pPr>
        <w:ind w:left="4012"/>
        <w:spacing w:before="186" w:line="221" w:lineRule="auto"/>
        <w:rPr>
          <w:rFonts w:ascii="SimHei" w:hAnsi="SimHei" w:eastAsia="SimHei" w:cs="SimHei"/>
          <w:sz w:val="21"/>
          <w:szCs w:val="21"/>
        </w:rPr>
      </w:pPr>
      <w:r>
        <w:rPr>
          <w:rFonts w:ascii="SimHei" w:hAnsi="SimHei" w:eastAsia="SimHei" w:cs="SimHei"/>
          <w:sz w:val="21"/>
          <w:szCs w:val="21"/>
          <w:b/>
          <w:bCs/>
          <w:color w:val="277CB5"/>
          <w:spacing w:val="-13"/>
          <w:w w:val="93"/>
        </w:rPr>
        <w:t>表4-5-2</w:t>
      </w:r>
      <w:r>
        <w:rPr>
          <w:rFonts w:ascii="SimHei" w:hAnsi="SimHei" w:eastAsia="SimHei" w:cs="SimHei"/>
          <w:sz w:val="21"/>
          <w:szCs w:val="21"/>
          <w:color w:val="277CB5"/>
          <w:spacing w:val="60"/>
        </w:rPr>
        <w:t xml:space="preserve"> </w:t>
      </w:r>
      <w:r>
        <w:rPr>
          <w:rFonts w:ascii="SimHei" w:hAnsi="SimHei" w:eastAsia="SimHei" w:cs="SimHei"/>
          <w:sz w:val="21"/>
          <w:szCs w:val="21"/>
          <w:b/>
          <w:bCs/>
          <w:spacing w:val="-13"/>
          <w:w w:val="93"/>
        </w:rPr>
        <w:t>急性少尿实验诊断指标</w:t>
      </w:r>
    </w:p>
    <w:p>
      <w:pPr>
        <w:ind w:left="2892"/>
        <w:spacing w:before="151" w:line="221" w:lineRule="auto"/>
        <w:rPr>
          <w:rFonts w:ascii="SimSun" w:hAnsi="SimSun" w:eastAsia="SimSun" w:cs="SimSun"/>
          <w:sz w:val="18"/>
          <w:szCs w:val="18"/>
        </w:rPr>
      </w:pPr>
      <w:r>
        <w:rPr>
          <w:rFonts w:ascii="SimSun" w:hAnsi="SimSun" w:eastAsia="SimSun" w:cs="SimSun"/>
          <w:sz w:val="18"/>
          <w:szCs w:val="18"/>
          <w:b/>
          <w:bCs/>
          <w:spacing w:val="8"/>
          <w:position w:val="1"/>
        </w:rPr>
        <w:t>尿渗量</w:t>
      </w:r>
      <w:r>
        <w:rPr>
          <w:rFonts w:ascii="SimSun" w:hAnsi="SimSun" w:eastAsia="SimSun" w:cs="SimSun"/>
          <w:sz w:val="18"/>
          <w:szCs w:val="18"/>
          <w:position w:val="1"/>
        </w:rPr>
        <w:t xml:space="preserve">                             </w:t>
      </w:r>
      <w:r>
        <w:rPr>
          <w:rFonts w:ascii="SimSun" w:hAnsi="SimSun" w:eastAsia="SimSun" w:cs="SimSun"/>
          <w:sz w:val="18"/>
          <w:szCs w:val="18"/>
          <w:b/>
          <w:bCs/>
          <w:spacing w:val="8"/>
          <w:position w:val="-1"/>
        </w:rPr>
        <w:t>尿</w:t>
      </w:r>
      <w:r>
        <w:rPr>
          <w:rFonts w:ascii="SimSun" w:hAnsi="SimSun" w:eastAsia="SimSun" w:cs="SimSun"/>
          <w:sz w:val="18"/>
          <w:szCs w:val="18"/>
          <w:spacing w:val="1"/>
          <w:position w:val="-1"/>
        </w:rPr>
        <w:t xml:space="preserve"> </w:t>
      </w:r>
      <w:r>
        <w:rPr>
          <w:rFonts w:ascii="SimSun" w:hAnsi="SimSun" w:eastAsia="SimSun" w:cs="SimSun"/>
          <w:sz w:val="18"/>
          <w:szCs w:val="18"/>
          <w:b/>
          <w:bCs/>
          <w:position w:val="-1"/>
        </w:rPr>
        <w:t>N</w:t>
      </w:r>
      <w:r>
        <w:rPr>
          <w:rFonts w:ascii="SimSun" w:hAnsi="SimSun" w:eastAsia="SimSun" w:cs="SimSun"/>
          <w:sz w:val="18"/>
          <w:szCs w:val="18"/>
          <w:spacing w:val="-10"/>
          <w:position w:val="-1"/>
        </w:rPr>
        <w:t xml:space="preserve"> </w:t>
      </w:r>
      <w:r>
        <w:rPr>
          <w:rFonts w:ascii="SimSun" w:hAnsi="SimSun" w:eastAsia="SimSun" w:cs="SimSun"/>
          <w:sz w:val="18"/>
          <w:szCs w:val="18"/>
          <w:b/>
          <w:bCs/>
          <w:position w:val="-1"/>
        </w:rPr>
        <w:t>a</w:t>
      </w:r>
    </w:p>
    <w:p>
      <w:pPr>
        <w:ind w:left="2319"/>
        <w:spacing w:before="30" w:line="220" w:lineRule="auto"/>
        <w:rPr>
          <w:rFonts w:ascii="SimSun" w:hAnsi="SimSun" w:eastAsia="SimSun" w:cs="SimSun"/>
          <w:sz w:val="18"/>
          <w:szCs w:val="18"/>
        </w:rPr>
      </w:pPr>
      <w:r>
        <w:pict>
          <v:shape id="_x0000_s22" style="position:absolute;margin-left:235.127pt;margin-top:-5.27991pt;mso-position-vertical-relative:text;mso-position-horizontal-relative:text;width:223.4pt;height:13.45pt;z-index:251708416;"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18"/>
                      <w:szCs w:val="18"/>
                    </w:rPr>
                  </w:pPr>
                  <w:r>
                    <w:rPr>
                      <w:rFonts w:ascii="SimSun" w:hAnsi="SimSun" w:eastAsia="SimSun" w:cs="SimSun"/>
                      <w:sz w:val="18"/>
                      <w:szCs w:val="18"/>
                      <w:b/>
                      <w:bCs/>
                      <w:spacing w:val="3"/>
                    </w:rPr>
                    <w:t>尿比密</w:t>
                  </w:r>
                  <w:r>
                    <w:rPr>
                      <w:rFonts w:ascii="SimSun" w:hAnsi="SimSun" w:eastAsia="SimSun" w:cs="SimSun"/>
                      <w:sz w:val="18"/>
                      <w:szCs w:val="18"/>
                    </w:rPr>
                    <w:t xml:space="preserve">                        </w:t>
                  </w:r>
                  <w:r>
                    <w:rPr>
                      <w:rFonts w:ascii="SimSun" w:hAnsi="SimSun" w:eastAsia="SimSun" w:cs="SimSun"/>
                      <w:sz w:val="18"/>
                      <w:szCs w:val="18"/>
                      <w:b/>
                      <w:bCs/>
                      <w:position w:val="-1"/>
                    </w:rPr>
                    <w:t>FeNa</w:t>
                  </w:r>
                  <w:r>
                    <w:rPr>
                      <w:rFonts w:ascii="SimSun" w:hAnsi="SimSun" w:eastAsia="SimSun" w:cs="SimSun"/>
                      <w:sz w:val="18"/>
                      <w:szCs w:val="18"/>
                      <w:spacing w:val="8"/>
                      <w:position w:val="-1"/>
                    </w:rPr>
                    <w:t xml:space="preserve">        </w:t>
                  </w:r>
                  <w:r>
                    <w:rPr>
                      <w:rFonts w:ascii="SimSun" w:hAnsi="SimSun" w:eastAsia="SimSun" w:cs="SimSun"/>
                      <w:sz w:val="18"/>
                      <w:szCs w:val="18"/>
                      <w:b/>
                      <w:bCs/>
                    </w:rPr>
                    <w:t>BUN</w:t>
                  </w:r>
                  <w:r>
                    <w:rPr>
                      <w:rFonts w:ascii="SimSun" w:hAnsi="SimSun" w:eastAsia="SimSun" w:cs="SimSun"/>
                      <w:sz w:val="18"/>
                      <w:szCs w:val="18"/>
                      <w:b/>
                      <w:bCs/>
                      <w:spacing w:val="3"/>
                    </w:rPr>
                    <w:t>/</w:t>
                  </w:r>
                  <w:r>
                    <w:rPr>
                      <w:rFonts w:ascii="SimSun" w:hAnsi="SimSun" w:eastAsia="SimSun" w:cs="SimSun"/>
                      <w:sz w:val="18"/>
                      <w:szCs w:val="18"/>
                      <w:b/>
                      <w:bCs/>
                    </w:rPr>
                    <w:t>Cr</w:t>
                  </w:r>
                </w:p>
              </w:txbxContent>
            </v:textbox>
          </v:shape>
        </w:pict>
      </w:r>
      <w:r>
        <w:rPr>
          <w:rFonts w:ascii="SimSun" w:hAnsi="SimSun" w:eastAsia="SimSun" w:cs="SimSun"/>
          <w:sz w:val="18"/>
          <w:szCs w:val="18"/>
          <w:spacing w:val="-7"/>
        </w:rPr>
        <w:t>[mOsm/(kg</w:t>
      </w:r>
      <w:r>
        <w:rPr>
          <w:rFonts w:ascii="SimSun" w:hAnsi="SimSun" w:eastAsia="SimSun" w:cs="SimSun"/>
          <w:sz w:val="18"/>
          <w:szCs w:val="18"/>
          <w:spacing w:val="-15"/>
        </w:rPr>
        <w:t xml:space="preserve"> </w:t>
      </w:r>
      <w:r>
        <w:rPr>
          <w:rFonts w:ascii="SimSun" w:hAnsi="SimSun" w:eastAsia="SimSun" w:cs="SimSun"/>
          <w:sz w:val="18"/>
          <w:szCs w:val="18"/>
          <w:spacing w:val="-7"/>
        </w:rPr>
        <w:t>·H</w:t>
      </w:r>
      <w:r>
        <w:rPr>
          <w:rFonts w:ascii="Calibri" w:hAnsi="Calibri" w:eastAsia="Calibri" w:cs="Calibri"/>
          <w:sz w:val="18"/>
          <w:szCs w:val="18"/>
          <w:spacing w:val="-7"/>
        </w:rPr>
        <w:t>₂</w:t>
      </w:r>
      <w:r>
        <w:rPr>
          <w:rFonts w:ascii="SimSun" w:hAnsi="SimSun" w:eastAsia="SimSun" w:cs="SimSun"/>
          <w:sz w:val="18"/>
          <w:szCs w:val="18"/>
          <w:spacing w:val="-7"/>
        </w:rPr>
        <w:t>O)]</w:t>
      </w:r>
      <w:r>
        <w:rPr>
          <w:rFonts w:ascii="SimSun" w:hAnsi="SimSun" w:eastAsia="SimSun" w:cs="SimSun"/>
          <w:sz w:val="18"/>
          <w:szCs w:val="18"/>
          <w:spacing w:val="3"/>
        </w:rPr>
        <w:t xml:space="preserve">                        </w:t>
      </w:r>
      <w:r>
        <w:rPr>
          <w:rFonts w:ascii="SimSun" w:hAnsi="SimSun" w:eastAsia="SimSun" w:cs="SimSun"/>
          <w:sz w:val="18"/>
          <w:szCs w:val="18"/>
          <w:b/>
          <w:bCs/>
          <w:spacing w:val="-7"/>
        </w:rPr>
        <w:t>(mmol/L)</w:t>
      </w:r>
    </w:p>
    <w:p>
      <w:pPr>
        <w:ind w:left="1289"/>
        <w:spacing w:before="151" w:line="271" w:lineRule="exact"/>
        <w:rPr>
          <w:rFonts w:ascii="SimSun" w:hAnsi="SimSun" w:eastAsia="SimSun" w:cs="SimSun"/>
          <w:sz w:val="18"/>
          <w:szCs w:val="18"/>
        </w:rPr>
      </w:pPr>
      <w:r>
        <w:rPr>
          <w:rFonts w:ascii="SimSun" w:hAnsi="SimSun" w:eastAsia="SimSun" w:cs="SimSun"/>
          <w:sz w:val="18"/>
          <w:szCs w:val="18"/>
          <w:spacing w:val="-1"/>
          <w:position w:val="2"/>
        </w:rPr>
        <w:t>肾前性</w:t>
      </w:r>
      <w:r>
        <w:rPr>
          <w:rFonts w:ascii="SimSun" w:hAnsi="SimSun" w:eastAsia="SimSun" w:cs="SimSun"/>
          <w:sz w:val="18"/>
          <w:szCs w:val="18"/>
          <w:spacing w:val="1"/>
          <w:position w:val="2"/>
        </w:rPr>
        <w:t xml:space="preserve">            </w:t>
      </w:r>
      <w:r>
        <w:rPr>
          <w:rFonts w:ascii="SimSun" w:hAnsi="SimSun" w:eastAsia="SimSun" w:cs="SimSun"/>
          <w:sz w:val="18"/>
          <w:szCs w:val="18"/>
          <w:spacing w:val="-1"/>
          <w:position w:val="1"/>
        </w:rPr>
        <w:t>&gt;500</w:t>
      </w:r>
      <w:r>
        <w:rPr>
          <w:rFonts w:ascii="SimSun" w:hAnsi="SimSun" w:eastAsia="SimSun" w:cs="SimSun"/>
          <w:sz w:val="18"/>
          <w:szCs w:val="18"/>
          <w:spacing w:val="3"/>
          <w:position w:val="1"/>
        </w:rPr>
        <w:t xml:space="preserve">               </w:t>
      </w:r>
      <w:r>
        <w:rPr>
          <w:rFonts w:ascii="SimSun" w:hAnsi="SimSun" w:eastAsia="SimSun" w:cs="SimSun"/>
          <w:sz w:val="18"/>
          <w:szCs w:val="18"/>
          <w:spacing w:val="-1"/>
          <w:position w:val="1"/>
        </w:rPr>
        <w:t>&gt;1.016</w:t>
      </w:r>
      <w:r>
        <w:rPr>
          <w:rFonts w:ascii="SimSun" w:hAnsi="SimSun" w:eastAsia="SimSun" w:cs="SimSun"/>
          <w:sz w:val="18"/>
          <w:szCs w:val="18"/>
          <w:spacing w:val="8"/>
          <w:position w:val="1"/>
        </w:rPr>
        <w:t xml:space="preserve">          </w:t>
      </w:r>
      <w:r>
        <w:rPr>
          <w:rFonts w:ascii="SimSun" w:hAnsi="SimSun" w:eastAsia="SimSun" w:cs="SimSun"/>
          <w:sz w:val="18"/>
          <w:szCs w:val="18"/>
          <w:spacing w:val="-1"/>
          <w:position w:val="2"/>
        </w:rPr>
        <w:t>&lt;20</w:t>
      </w:r>
      <w:r>
        <w:rPr>
          <w:rFonts w:ascii="SimSun" w:hAnsi="SimSun" w:eastAsia="SimSun" w:cs="SimSun"/>
          <w:sz w:val="18"/>
          <w:szCs w:val="18"/>
          <w:spacing w:val="3"/>
          <w:position w:val="2"/>
        </w:rPr>
        <w:t xml:space="preserve">            </w:t>
      </w:r>
      <w:r>
        <w:rPr>
          <w:rFonts w:ascii="SimSun" w:hAnsi="SimSun" w:eastAsia="SimSun" w:cs="SimSun"/>
          <w:sz w:val="18"/>
          <w:szCs w:val="18"/>
          <w:spacing w:val="-1"/>
          <w:position w:val="1"/>
        </w:rPr>
        <w:t>&lt;1</w:t>
      </w:r>
      <w:r>
        <w:rPr>
          <w:rFonts w:ascii="SimSun" w:hAnsi="SimSun" w:eastAsia="SimSun" w:cs="SimSun"/>
          <w:sz w:val="18"/>
          <w:szCs w:val="18"/>
          <w:spacing w:val="2"/>
          <w:position w:val="1"/>
        </w:rPr>
        <w:t xml:space="preserve">          </w:t>
      </w:r>
      <w:r>
        <w:rPr>
          <w:rFonts w:ascii="SimSun" w:hAnsi="SimSun" w:eastAsia="SimSun" w:cs="SimSun"/>
          <w:sz w:val="18"/>
          <w:szCs w:val="18"/>
          <w:spacing w:val="-1"/>
        </w:rPr>
        <w:t>&gt;10:1</w:t>
      </w:r>
    </w:p>
    <w:p>
      <w:pPr>
        <w:ind w:left="1289"/>
        <w:spacing w:before="67" w:line="270" w:lineRule="exact"/>
        <w:rPr>
          <w:rFonts w:ascii="SimSun" w:hAnsi="SimSun" w:eastAsia="SimSun" w:cs="SimSun"/>
          <w:sz w:val="18"/>
          <w:szCs w:val="18"/>
        </w:rPr>
      </w:pPr>
      <w:r>
        <w:rPr>
          <w:rFonts w:ascii="SimSun" w:hAnsi="SimSun" w:eastAsia="SimSun" w:cs="SimSun"/>
          <w:sz w:val="18"/>
          <w:szCs w:val="18"/>
          <w:spacing w:val="-5"/>
          <w:position w:val="2"/>
        </w:rPr>
        <w:t>肾</w:t>
      </w:r>
      <w:r>
        <w:rPr>
          <w:rFonts w:ascii="SimSun" w:hAnsi="SimSun" w:eastAsia="SimSun" w:cs="SimSun"/>
          <w:sz w:val="18"/>
          <w:szCs w:val="18"/>
          <w:spacing w:val="-7"/>
          <w:position w:val="2"/>
        </w:rPr>
        <w:t xml:space="preserve"> </w:t>
      </w:r>
      <w:r>
        <w:rPr>
          <w:rFonts w:ascii="SimSun" w:hAnsi="SimSun" w:eastAsia="SimSun" w:cs="SimSun"/>
          <w:sz w:val="18"/>
          <w:szCs w:val="18"/>
          <w:spacing w:val="-5"/>
          <w:position w:val="2"/>
        </w:rPr>
        <w:t>性</w:t>
      </w:r>
      <w:r>
        <w:rPr>
          <w:rFonts w:ascii="SimSun" w:hAnsi="SimSun" w:eastAsia="SimSun" w:cs="SimSun"/>
          <w:sz w:val="18"/>
          <w:szCs w:val="18"/>
          <w:spacing w:val="1"/>
          <w:position w:val="2"/>
        </w:rPr>
        <w:t xml:space="preserve">              </w:t>
      </w:r>
      <w:r>
        <w:rPr>
          <w:rFonts w:ascii="SimSun" w:hAnsi="SimSun" w:eastAsia="SimSun" w:cs="SimSun"/>
          <w:sz w:val="18"/>
          <w:szCs w:val="18"/>
          <w:spacing w:val="-5"/>
          <w:position w:val="3"/>
        </w:rPr>
        <w:t>&lt;350</w:t>
      </w:r>
      <w:r>
        <w:rPr>
          <w:rFonts w:ascii="SimSun" w:hAnsi="SimSun" w:eastAsia="SimSun" w:cs="SimSun"/>
          <w:sz w:val="18"/>
          <w:szCs w:val="18"/>
          <w:spacing w:val="3"/>
          <w:position w:val="3"/>
        </w:rPr>
        <w:t xml:space="preserve">               </w:t>
      </w:r>
      <w:r>
        <w:rPr>
          <w:rFonts w:ascii="SimSun" w:hAnsi="SimSun" w:eastAsia="SimSun" w:cs="SimSun"/>
          <w:sz w:val="18"/>
          <w:szCs w:val="18"/>
          <w:spacing w:val="-5"/>
          <w:position w:val="1"/>
        </w:rPr>
        <w:t>&lt;1.014</w:t>
      </w:r>
      <w:r>
        <w:rPr>
          <w:rFonts w:ascii="SimSun" w:hAnsi="SimSun" w:eastAsia="SimSun" w:cs="SimSun"/>
          <w:sz w:val="18"/>
          <w:szCs w:val="18"/>
          <w:spacing w:val="4"/>
          <w:position w:val="1"/>
        </w:rPr>
        <w:t xml:space="preserve">          </w:t>
      </w:r>
      <w:r>
        <w:rPr>
          <w:rFonts w:ascii="SimSun" w:hAnsi="SimSun" w:eastAsia="SimSun" w:cs="SimSun"/>
          <w:sz w:val="18"/>
          <w:szCs w:val="18"/>
          <w:spacing w:val="-5"/>
        </w:rPr>
        <w:t>&gt;40</w:t>
      </w:r>
      <w:r>
        <w:rPr>
          <w:rFonts w:ascii="SimSun" w:hAnsi="SimSun" w:eastAsia="SimSun" w:cs="SimSun"/>
          <w:sz w:val="18"/>
          <w:szCs w:val="18"/>
          <w:spacing w:val="4"/>
        </w:rPr>
        <w:t xml:space="preserve">            </w:t>
      </w:r>
      <w:r>
        <w:rPr>
          <w:rFonts w:ascii="SimSun" w:hAnsi="SimSun" w:eastAsia="SimSun" w:cs="SimSun"/>
          <w:sz w:val="18"/>
          <w:szCs w:val="18"/>
          <w:color w:val="4D575C"/>
          <w:spacing w:val="-5"/>
        </w:rPr>
        <w:t>&gt;1</w:t>
      </w:r>
      <w:r>
        <w:rPr>
          <w:rFonts w:ascii="SimSun" w:hAnsi="SimSun" w:eastAsia="SimSun" w:cs="SimSun"/>
          <w:sz w:val="18"/>
          <w:szCs w:val="18"/>
          <w:color w:val="4D575C"/>
          <w:spacing w:val="4"/>
        </w:rPr>
        <w:t xml:space="preserve">          </w:t>
      </w:r>
      <w:r>
        <w:rPr>
          <w:rFonts w:ascii="SimSun" w:hAnsi="SimSun" w:eastAsia="SimSun" w:cs="SimSun"/>
          <w:sz w:val="18"/>
          <w:szCs w:val="18"/>
          <w:spacing w:val="-5"/>
        </w:rPr>
        <w:t>≤10:1</w:t>
      </w:r>
    </w:p>
    <w:p>
      <w:pPr>
        <w:ind w:left="1419"/>
        <w:spacing w:before="92" w:line="219" w:lineRule="auto"/>
        <w:rPr>
          <w:rFonts w:ascii="SimSun" w:hAnsi="SimSun" w:eastAsia="SimSun" w:cs="SimSun"/>
          <w:sz w:val="18"/>
          <w:szCs w:val="18"/>
        </w:rPr>
      </w:pPr>
      <w:r>
        <w:rPr>
          <w:rFonts w:ascii="SimSun" w:hAnsi="SimSun" w:eastAsia="SimSun" w:cs="SimSun"/>
          <w:sz w:val="18"/>
          <w:szCs w:val="18"/>
          <w:spacing w:val="-10"/>
        </w:rPr>
        <w:t>FeNa:滤过钠排泄分数</w:t>
      </w:r>
    </w:p>
    <w:p>
      <w:pPr>
        <w:ind w:right="474"/>
        <w:spacing w:before="148" w:line="228" w:lineRule="auto"/>
        <w:jc w:val="right"/>
        <w:rPr>
          <w:rFonts w:ascii="KaiTi" w:hAnsi="KaiTi" w:eastAsia="KaiTi" w:cs="KaiTi"/>
          <w:sz w:val="21"/>
          <w:szCs w:val="21"/>
        </w:rPr>
      </w:pPr>
      <w:r>
        <w:rPr>
          <w:rFonts w:ascii="KaiTi" w:hAnsi="KaiTi" w:eastAsia="KaiTi" w:cs="KaiTi"/>
          <w:sz w:val="21"/>
          <w:szCs w:val="21"/>
          <w:spacing w:val="-1"/>
        </w:rPr>
        <w:t>(徐元宏)</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before="1" w:line="680" w:lineRule="exact"/>
        <w:textAlignment w:val="center"/>
        <w:rPr/>
      </w:pPr>
      <w:r>
        <w:drawing>
          <wp:inline distT="0" distB="0" distL="0" distR="0">
            <wp:extent cx="520638" cy="431807"/>
            <wp:effectExtent l="0" t="0" r="0" b="0"/>
            <wp:docPr id="30" name="IM 30"/>
            <wp:cNvGraphicFramePr/>
            <a:graphic>
              <a:graphicData uri="http://schemas.openxmlformats.org/drawingml/2006/picture">
                <pic:pic>
                  <pic:nvPicPr>
                    <pic:cNvPr id="30" name="IM 30"/>
                    <pic:cNvPicPr/>
                  </pic:nvPicPr>
                  <pic:blipFill>
                    <a:blip r:embed="rId37"/>
                    <a:stretch>
                      <a:fillRect/>
                    </a:stretch>
                  </pic:blipFill>
                  <pic:spPr>
                    <a:xfrm rot="0">
                      <a:off x="0" y="0"/>
                      <a:ext cx="520638" cy="431807"/>
                    </a:xfrm>
                    <a:prstGeom prst="rect">
                      <a:avLst/>
                    </a:prstGeom>
                  </pic:spPr>
                </pic:pic>
              </a:graphicData>
            </a:graphic>
          </wp:inline>
        </w:drawing>
      </w:r>
    </w:p>
    <w:p>
      <w:pPr>
        <w:sectPr>
          <w:pgSz w:w="11230" w:h="15840"/>
          <w:pgMar w:top="400" w:right="1075" w:bottom="400" w:left="530" w:header="0" w:footer="0" w:gutter="0"/>
        </w:sectPr>
        <w:rPr/>
      </w:pPr>
    </w:p>
    <w:p>
      <w:pPr>
        <w:spacing w:line="284" w:lineRule="auto"/>
        <w:rPr>
          <w:rFonts w:ascii="Arial"/>
          <w:sz w:val="21"/>
        </w:rPr>
      </w:pPr>
      <w:r>
        <w:drawing>
          <wp:anchor distT="0" distB="0" distL="0" distR="0" simplePos="0" relativeHeight="251712512" behindDoc="0" locked="0" layoutInCell="0" allowOverlap="1">
            <wp:simplePos x="0" y="0"/>
            <wp:positionH relativeFrom="page">
              <wp:posOffset>603215</wp:posOffset>
            </wp:positionH>
            <wp:positionV relativeFrom="page">
              <wp:posOffset>1631974</wp:posOffset>
            </wp:positionV>
            <wp:extent cx="5461029" cy="12673"/>
            <wp:effectExtent l="0" t="0" r="0" b="0"/>
            <wp:wrapNone/>
            <wp:docPr id="31" name="IM 31"/>
            <wp:cNvGraphicFramePr/>
            <a:graphic>
              <a:graphicData uri="http://schemas.openxmlformats.org/drawingml/2006/picture">
                <pic:pic>
                  <pic:nvPicPr>
                    <pic:cNvPr id="31" name="IM 31"/>
                    <pic:cNvPicPr/>
                  </pic:nvPicPr>
                  <pic:blipFill>
                    <a:blip r:embed="rId39"/>
                    <a:stretch>
                      <a:fillRect/>
                    </a:stretch>
                  </pic:blipFill>
                  <pic:spPr>
                    <a:xfrm rot="0">
                      <a:off x="0" y="0"/>
                      <a:ext cx="5461029" cy="12673"/>
                    </a:xfrm>
                    <a:prstGeom prst="rect">
                      <a:avLst/>
                    </a:prstGeom>
                  </pic:spPr>
                </pic:pic>
              </a:graphicData>
            </a:graphic>
          </wp:anchor>
        </w:drawing>
      </w:r>
      <w:r/>
    </w:p>
    <w:p>
      <w:pPr>
        <w:spacing w:line="284" w:lineRule="auto"/>
        <w:rPr>
          <w:rFonts w:ascii="Arial"/>
          <w:sz w:val="21"/>
        </w:rPr>
      </w:pPr>
      <w:r/>
    </w:p>
    <w:p>
      <w:pPr>
        <w:spacing w:line="284" w:lineRule="auto"/>
        <w:rPr>
          <w:rFonts w:ascii="Arial"/>
          <w:sz w:val="21"/>
        </w:rPr>
      </w:pPr>
      <w:r/>
    </w:p>
    <w:p>
      <w:pPr>
        <w:ind w:left="827"/>
        <w:spacing w:before="162"/>
        <w:rPr>
          <w:sz w:val="50"/>
          <w:szCs w:val="50"/>
        </w:rPr>
      </w:pPr>
      <w:r>
        <w:drawing>
          <wp:anchor distT="0" distB="0" distL="0" distR="0" simplePos="0" relativeHeight="251711488" behindDoc="1" locked="0" layoutInCell="1" allowOverlap="1">
            <wp:simplePos x="0" y="0"/>
            <wp:positionH relativeFrom="column">
              <wp:posOffset>12764</wp:posOffset>
            </wp:positionH>
            <wp:positionV relativeFrom="paragraph">
              <wp:posOffset>-23658</wp:posOffset>
            </wp:positionV>
            <wp:extent cx="5460958" cy="717566"/>
            <wp:effectExtent l="0" t="0" r="0" b="0"/>
            <wp:wrapNone/>
            <wp:docPr id="32" name="IM 32"/>
            <wp:cNvGraphicFramePr/>
            <a:graphic>
              <a:graphicData uri="http://schemas.openxmlformats.org/drawingml/2006/picture">
                <pic:pic>
                  <pic:nvPicPr>
                    <pic:cNvPr id="32" name="IM 32"/>
                    <pic:cNvPicPr/>
                  </pic:nvPicPr>
                  <pic:blipFill>
                    <a:blip r:embed="rId40"/>
                    <a:stretch>
                      <a:fillRect/>
                    </a:stretch>
                  </pic:blipFill>
                  <pic:spPr>
                    <a:xfrm rot="0">
                      <a:off x="0" y="0"/>
                      <a:ext cx="5460958" cy="717566"/>
                    </a:xfrm>
                    <a:prstGeom prst="rect">
                      <a:avLst/>
                    </a:prstGeom>
                  </pic:spPr>
                </pic:pic>
              </a:graphicData>
            </a:graphic>
          </wp:anchor>
        </w:drawing>
      </w:r>
      <w:r>
        <w:rPr>
          <w:rFonts w:ascii="SimHei" w:hAnsi="SimHei" w:eastAsia="SimHei" w:cs="SimHei"/>
          <w:sz w:val="50"/>
          <w:szCs w:val="50"/>
          <w:b/>
          <w:bCs/>
          <w:spacing w:val="31"/>
        </w:rPr>
        <w:t>第六章肝脏病常用实验室检测</w:t>
      </w:r>
      <w:r>
        <w:rPr>
          <w:rFonts w:ascii="SimHei" w:hAnsi="SimHei" w:eastAsia="SimHei" w:cs="SimHei"/>
          <w:sz w:val="50"/>
          <w:szCs w:val="50"/>
          <w:spacing w:val="36"/>
        </w:rPr>
        <w:t xml:space="preserve">   </w:t>
      </w:r>
      <w:r>
        <w:rPr>
          <w:sz w:val="50"/>
          <w:szCs w:val="50"/>
          <w:position w:val="-38"/>
        </w:rPr>
        <w:drawing>
          <wp:inline distT="0" distB="0" distL="0" distR="0">
            <wp:extent cx="628674" cy="673107"/>
            <wp:effectExtent l="0" t="0" r="0" b="0"/>
            <wp:docPr id="33" name="IM 33"/>
            <wp:cNvGraphicFramePr/>
            <a:graphic>
              <a:graphicData uri="http://schemas.openxmlformats.org/drawingml/2006/picture">
                <pic:pic>
                  <pic:nvPicPr>
                    <pic:cNvPr id="33" name="IM 33"/>
                    <pic:cNvPicPr/>
                  </pic:nvPicPr>
                  <pic:blipFill>
                    <a:blip r:embed="rId41"/>
                    <a:stretch>
                      <a:fillRect/>
                    </a:stretch>
                  </pic:blipFill>
                  <pic:spPr>
                    <a:xfrm rot="0">
                      <a:off x="0" y="0"/>
                      <a:ext cx="628674" cy="673107"/>
                    </a:xfrm>
                    <a:prstGeom prst="rect">
                      <a:avLst/>
                    </a:prstGeom>
                  </pic:spPr>
                </pic:pic>
              </a:graphicData>
            </a:graphic>
          </wp:inline>
        </w:drawing>
      </w:r>
    </w:p>
    <w:p>
      <w:pPr>
        <w:spacing w:line="304" w:lineRule="auto"/>
        <w:rPr>
          <w:rFonts w:ascii="Arial"/>
          <w:sz w:val="21"/>
        </w:rPr>
      </w:pPr>
      <w:r/>
    </w:p>
    <w:p>
      <w:pPr>
        <w:spacing w:line="304" w:lineRule="auto"/>
        <w:rPr>
          <w:rFonts w:ascii="Arial"/>
          <w:sz w:val="21"/>
        </w:rPr>
      </w:pPr>
      <w:r/>
    </w:p>
    <w:p>
      <w:pPr>
        <w:spacing w:line="305" w:lineRule="auto"/>
        <w:rPr>
          <w:rFonts w:ascii="Arial"/>
          <w:sz w:val="21"/>
        </w:rPr>
      </w:pPr>
      <w:r/>
    </w:p>
    <w:p>
      <w:pPr>
        <w:ind w:left="80" w:right="1054" w:firstLine="410"/>
        <w:spacing w:before="69" w:line="265" w:lineRule="auto"/>
        <w:jc w:val="both"/>
        <w:rPr>
          <w:rFonts w:ascii="SimSun" w:hAnsi="SimSun" w:eastAsia="SimSun" w:cs="SimSun"/>
          <w:sz w:val="21"/>
          <w:szCs w:val="21"/>
        </w:rPr>
      </w:pPr>
      <w:r>
        <w:rPr>
          <w:rFonts w:ascii="SimSun" w:hAnsi="SimSun" w:eastAsia="SimSun" w:cs="SimSun"/>
          <w:sz w:val="21"/>
          <w:szCs w:val="21"/>
          <w:spacing w:val="-10"/>
        </w:rPr>
        <w:t>肝脏是人体内最大的实质性腺体器官，由肝实质细胞、胆道系统及单核-巨噬细胞系统组成。</w:t>
      </w:r>
      <w:r>
        <w:rPr>
          <w:rFonts w:ascii="SimSun" w:hAnsi="SimSun" w:eastAsia="SimSun" w:cs="SimSun"/>
          <w:sz w:val="21"/>
          <w:szCs w:val="21"/>
          <w:spacing w:val="9"/>
        </w:rPr>
        <w:t xml:space="preserve"> </w:t>
      </w:r>
      <w:r>
        <w:rPr>
          <w:rFonts w:ascii="SimSun" w:hAnsi="SimSun" w:eastAsia="SimSun" w:cs="SimSun"/>
          <w:sz w:val="21"/>
          <w:szCs w:val="21"/>
          <w:spacing w:val="-19"/>
        </w:rPr>
        <w:t>肝脏功能繁多，但其基本的最主要功能是物质代谢功能，它在体内蛋白质、氨基酸、糖、脂类、维生</w:t>
      </w:r>
      <w:r>
        <w:rPr>
          <w:rFonts w:ascii="SimSun" w:hAnsi="SimSun" w:eastAsia="SimSun" w:cs="SimSun"/>
          <w:sz w:val="21"/>
          <w:szCs w:val="21"/>
          <w:spacing w:val="7"/>
        </w:rPr>
        <w:t xml:space="preserve">  </w:t>
      </w:r>
      <w:r>
        <w:rPr>
          <w:rFonts w:ascii="SimSun" w:hAnsi="SimSun" w:eastAsia="SimSun" w:cs="SimSun"/>
          <w:sz w:val="21"/>
          <w:szCs w:val="21"/>
          <w:spacing w:val="-19"/>
        </w:rPr>
        <w:t>素、激素等物质代谢中起着重要作用；同时肝脏还有分泌、排泄、生物转化及胆红素、胆汁酸代谢等</w:t>
      </w:r>
      <w:r>
        <w:rPr>
          <w:rFonts w:ascii="SimSun" w:hAnsi="SimSun" w:eastAsia="SimSun" w:cs="SimSun"/>
          <w:sz w:val="21"/>
          <w:szCs w:val="21"/>
          <w:spacing w:val="7"/>
        </w:rPr>
        <w:t xml:space="preserve">  </w:t>
      </w:r>
      <w:r>
        <w:rPr>
          <w:rFonts w:ascii="SimSun" w:hAnsi="SimSun" w:eastAsia="SimSun" w:cs="SimSun"/>
          <w:sz w:val="21"/>
          <w:szCs w:val="21"/>
          <w:spacing w:val="-9"/>
        </w:rPr>
        <w:t>方面的功能。当肝细胞发生变性及坏死等损伤后，可导致血</w:t>
      </w:r>
      <w:r>
        <w:rPr>
          <w:rFonts w:ascii="SimSun" w:hAnsi="SimSun" w:eastAsia="SimSun" w:cs="SimSun"/>
          <w:sz w:val="21"/>
          <w:szCs w:val="21"/>
          <w:spacing w:val="-10"/>
        </w:rPr>
        <w:t>清酶学指标的变化；当肝细胞大量损</w:t>
      </w:r>
      <w:r>
        <w:rPr>
          <w:rFonts w:ascii="SimSun" w:hAnsi="SimSun" w:eastAsia="SimSun" w:cs="SimSun"/>
          <w:sz w:val="21"/>
          <w:szCs w:val="21"/>
        </w:rPr>
        <w:t xml:space="preserve">  </w:t>
      </w:r>
      <w:r>
        <w:rPr>
          <w:rFonts w:ascii="SimSun" w:hAnsi="SimSun" w:eastAsia="SimSun" w:cs="SimSun"/>
          <w:sz w:val="21"/>
          <w:szCs w:val="21"/>
          <w:spacing w:val="-10"/>
        </w:rPr>
        <w:t>伤后，则可导致肝脏代谢功能的明显变化。通过检测血清某些酶及其同工酶活性或量的变化可早</w:t>
      </w:r>
      <w:r>
        <w:rPr>
          <w:rFonts w:ascii="SimSun" w:hAnsi="SimSun" w:eastAsia="SimSun" w:cs="SimSun"/>
          <w:sz w:val="21"/>
          <w:szCs w:val="21"/>
          <w:spacing w:val="9"/>
        </w:rPr>
        <w:t xml:space="preserve">  </w:t>
      </w:r>
      <w:r>
        <w:rPr>
          <w:rFonts w:ascii="SimSun" w:hAnsi="SimSun" w:eastAsia="SimSun" w:cs="SimSun"/>
          <w:sz w:val="21"/>
          <w:szCs w:val="21"/>
          <w:spacing w:val="-9"/>
        </w:rPr>
        <w:t>期发现肝脏的急性损伤；检测肝脏的代谢功能变化主要是用于诊断慢性肝脏疾病及评价肝脏</w:t>
      </w:r>
      <w:r>
        <w:rPr>
          <w:rFonts w:ascii="SimSun" w:hAnsi="SimSun" w:eastAsia="SimSun" w:cs="SimSun"/>
          <w:sz w:val="21"/>
          <w:szCs w:val="21"/>
          <w:spacing w:val="-10"/>
        </w:rPr>
        <w:t>功能</w:t>
      </w:r>
      <w:r>
        <w:rPr>
          <w:rFonts w:ascii="SimSun" w:hAnsi="SimSun" w:eastAsia="SimSun" w:cs="SimSun"/>
          <w:sz w:val="21"/>
          <w:szCs w:val="21"/>
        </w:rPr>
        <w:t xml:space="preserve"> </w:t>
      </w:r>
      <w:r>
        <w:rPr>
          <w:rFonts w:ascii="SimSun" w:hAnsi="SimSun" w:eastAsia="SimSun" w:cs="SimSun"/>
          <w:sz w:val="21"/>
          <w:szCs w:val="21"/>
          <w:spacing w:val="-9"/>
        </w:rPr>
        <w:t>状态。</w:t>
      </w:r>
    </w:p>
    <w:p>
      <w:pPr>
        <w:spacing w:line="287" w:lineRule="auto"/>
        <w:rPr>
          <w:rFonts w:ascii="Arial"/>
          <w:sz w:val="21"/>
        </w:rPr>
      </w:pPr>
      <w:r/>
    </w:p>
    <w:p>
      <w:pPr>
        <w:ind w:left="1794"/>
        <w:spacing w:before="97" w:line="220" w:lineRule="auto"/>
        <w:rPr>
          <w:rFonts w:ascii="SimHei" w:hAnsi="SimHei" w:eastAsia="SimHei" w:cs="SimHei"/>
          <w:sz w:val="30"/>
          <w:szCs w:val="30"/>
        </w:rPr>
      </w:pPr>
      <w:r>
        <w:rPr>
          <w:rFonts w:ascii="SimHei" w:hAnsi="SimHei" w:eastAsia="SimHei" w:cs="SimHei"/>
          <w:sz w:val="30"/>
          <w:szCs w:val="30"/>
          <w:b/>
          <w:bCs/>
          <w:spacing w:val="-5"/>
        </w:rPr>
        <w:t>第一节</w:t>
      </w:r>
      <w:r>
        <w:rPr>
          <w:rFonts w:ascii="SimHei" w:hAnsi="SimHei" w:eastAsia="SimHei" w:cs="SimHei"/>
          <w:sz w:val="30"/>
          <w:szCs w:val="30"/>
          <w:spacing w:val="129"/>
        </w:rPr>
        <w:t xml:space="preserve"> </w:t>
      </w:r>
      <w:r>
        <w:rPr>
          <w:rFonts w:ascii="SimHei" w:hAnsi="SimHei" w:eastAsia="SimHei" w:cs="SimHei"/>
          <w:sz w:val="30"/>
          <w:szCs w:val="30"/>
          <w:b/>
          <w:bCs/>
          <w:spacing w:val="-5"/>
        </w:rPr>
        <w:t>肝脏病常用的实验室检测项目</w:t>
      </w:r>
    </w:p>
    <w:p>
      <w:pPr>
        <w:spacing w:line="265" w:lineRule="auto"/>
        <w:rPr>
          <w:rFonts w:ascii="Arial"/>
          <w:sz w:val="21"/>
        </w:rPr>
      </w:pPr>
      <w:r/>
    </w:p>
    <w:p>
      <w:pPr>
        <w:ind w:left="80" w:right="1132" w:firstLine="410"/>
        <w:spacing w:before="69" w:line="259" w:lineRule="auto"/>
        <w:jc w:val="both"/>
        <w:rPr>
          <w:rFonts w:ascii="SimSun" w:hAnsi="SimSun" w:eastAsia="SimSun" w:cs="SimSun"/>
          <w:sz w:val="21"/>
          <w:szCs w:val="21"/>
        </w:rPr>
      </w:pPr>
      <w:r>
        <w:rPr>
          <w:rFonts w:ascii="SimSun" w:hAnsi="SimSun" w:eastAsia="SimSun" w:cs="SimSun"/>
          <w:sz w:val="21"/>
          <w:szCs w:val="21"/>
          <w:spacing w:val="-10"/>
        </w:rPr>
        <w:t>为发现肝脏损伤及了解、评估肝脏各种功能状态而设计的众多实验室检测方法，广义上可统</w:t>
      </w:r>
      <w:r>
        <w:rPr>
          <w:rFonts w:ascii="SimSun" w:hAnsi="SimSun" w:eastAsia="SimSun" w:cs="SimSun"/>
          <w:sz w:val="21"/>
          <w:szCs w:val="21"/>
          <w:spacing w:val="8"/>
        </w:rPr>
        <w:t xml:space="preserve"> </w:t>
      </w:r>
      <w:r>
        <w:rPr>
          <w:rFonts w:ascii="SimSun" w:hAnsi="SimSun" w:eastAsia="SimSun" w:cs="SimSun"/>
          <w:sz w:val="21"/>
          <w:szCs w:val="21"/>
          <w:spacing w:val="-13"/>
        </w:rPr>
        <w:t>称为肝功能试验(liver</w:t>
      </w:r>
      <w:r>
        <w:rPr>
          <w:rFonts w:ascii="SimSun" w:hAnsi="SimSun" w:eastAsia="SimSun" w:cs="SimSun"/>
          <w:sz w:val="21"/>
          <w:szCs w:val="21"/>
          <w:spacing w:val="7"/>
        </w:rPr>
        <w:t xml:space="preserve"> </w:t>
      </w:r>
      <w:r>
        <w:rPr>
          <w:rFonts w:ascii="SimSun" w:hAnsi="SimSun" w:eastAsia="SimSun" w:cs="SimSun"/>
          <w:sz w:val="21"/>
          <w:szCs w:val="21"/>
          <w:spacing w:val="-13"/>
        </w:rPr>
        <w:t>function</w:t>
      </w:r>
      <w:r>
        <w:rPr>
          <w:rFonts w:ascii="SimSun" w:hAnsi="SimSun" w:eastAsia="SimSun" w:cs="SimSun"/>
          <w:sz w:val="21"/>
          <w:szCs w:val="21"/>
          <w:spacing w:val="-9"/>
        </w:rPr>
        <w:t xml:space="preserve"> </w:t>
      </w:r>
      <w:r>
        <w:rPr>
          <w:rFonts w:ascii="SimSun" w:hAnsi="SimSun" w:eastAsia="SimSun" w:cs="SimSun"/>
          <w:sz w:val="21"/>
          <w:szCs w:val="21"/>
          <w:spacing w:val="-13"/>
        </w:rPr>
        <w:t>test,LFTs),主要包括反映肝脏代谢功能状态的相关指标及反映肝</w:t>
      </w:r>
      <w:r>
        <w:rPr>
          <w:rFonts w:ascii="SimSun" w:hAnsi="SimSun" w:eastAsia="SimSun" w:cs="SimSun"/>
          <w:sz w:val="21"/>
          <w:szCs w:val="21"/>
        </w:rPr>
        <w:t xml:space="preserve"> </w:t>
      </w:r>
      <w:r>
        <w:rPr>
          <w:rFonts w:ascii="SimSun" w:hAnsi="SimSun" w:eastAsia="SimSun" w:cs="SimSun"/>
          <w:sz w:val="21"/>
          <w:szCs w:val="21"/>
          <w:spacing w:val="-9"/>
        </w:rPr>
        <w:t>损伤的相关指标。肝癌标志物、肝炎病毒血清标志物及基因检测因不属基本肝功能范</w:t>
      </w:r>
      <w:r>
        <w:rPr>
          <w:rFonts w:ascii="SimSun" w:hAnsi="SimSun" w:eastAsia="SimSun" w:cs="SimSun"/>
          <w:sz w:val="21"/>
          <w:szCs w:val="21"/>
          <w:spacing w:val="-10"/>
        </w:rPr>
        <w:t>畴，在其他</w:t>
      </w:r>
      <w:r>
        <w:rPr>
          <w:rFonts w:ascii="SimSun" w:hAnsi="SimSun" w:eastAsia="SimSun" w:cs="SimSun"/>
          <w:sz w:val="21"/>
          <w:szCs w:val="21"/>
        </w:rPr>
        <w:t xml:space="preserve"> </w:t>
      </w:r>
      <w:r>
        <w:rPr>
          <w:rFonts w:ascii="SimSun" w:hAnsi="SimSun" w:eastAsia="SimSun" w:cs="SimSun"/>
          <w:sz w:val="21"/>
          <w:szCs w:val="21"/>
          <w:spacing w:val="-9"/>
        </w:rPr>
        <w:t>相关章节中讲述。</w:t>
      </w:r>
    </w:p>
    <w:p>
      <w:pPr>
        <w:ind w:left="493"/>
        <w:spacing w:before="257" w:line="221" w:lineRule="auto"/>
        <w:outlineLvl w:val="0"/>
        <w:rPr>
          <w:rFonts w:ascii="SimHei" w:hAnsi="SimHei" w:eastAsia="SimHei" w:cs="SimHei"/>
          <w:sz w:val="24"/>
          <w:szCs w:val="24"/>
        </w:rPr>
      </w:pPr>
      <w:r>
        <w:rPr>
          <w:rFonts w:ascii="SimHei" w:hAnsi="SimHei" w:eastAsia="SimHei" w:cs="SimHei"/>
          <w:sz w:val="24"/>
          <w:szCs w:val="24"/>
          <w:b/>
          <w:bCs/>
          <w:color w:val="01305F"/>
          <w:spacing w:val="-7"/>
        </w:rPr>
        <w:t>一、蛋白质代谢功能检测</w:t>
      </w:r>
    </w:p>
    <w:p>
      <w:pPr>
        <w:ind w:left="80" w:right="1075" w:firstLine="410"/>
        <w:spacing w:before="213" w:line="268" w:lineRule="auto"/>
        <w:jc w:val="both"/>
        <w:rPr>
          <w:rFonts w:ascii="SimSun" w:hAnsi="SimSun" w:eastAsia="SimSun" w:cs="SimSun"/>
          <w:sz w:val="21"/>
          <w:szCs w:val="21"/>
        </w:rPr>
      </w:pPr>
      <w:r>
        <w:rPr>
          <w:rFonts w:ascii="SimSun" w:hAnsi="SimSun" w:eastAsia="SimSun" w:cs="SimSun"/>
          <w:sz w:val="21"/>
          <w:szCs w:val="21"/>
          <w:spacing w:val="-22"/>
        </w:rPr>
        <w:t>除γ球蛋白、von</w:t>
      </w:r>
      <w:r>
        <w:rPr>
          <w:rFonts w:ascii="SimSun" w:hAnsi="SimSun" w:eastAsia="SimSun" w:cs="SimSun"/>
          <w:sz w:val="21"/>
          <w:szCs w:val="21"/>
          <w:spacing w:val="-11"/>
        </w:rPr>
        <w:t xml:space="preserve"> </w:t>
      </w:r>
      <w:r>
        <w:rPr>
          <w:rFonts w:ascii="SimSun" w:hAnsi="SimSun" w:eastAsia="SimSun" w:cs="SimSun"/>
          <w:sz w:val="21"/>
          <w:szCs w:val="21"/>
          <w:spacing w:val="-22"/>
        </w:rPr>
        <w:t>Willebrand</w:t>
      </w:r>
      <w:r>
        <w:rPr>
          <w:rFonts w:ascii="SimSun" w:hAnsi="SimSun" w:eastAsia="SimSun" w:cs="SimSun"/>
          <w:sz w:val="21"/>
          <w:szCs w:val="21"/>
          <w:spacing w:val="-59"/>
        </w:rPr>
        <w:t xml:space="preserve"> </w:t>
      </w:r>
      <w:r>
        <w:rPr>
          <w:rFonts w:ascii="SimSun" w:hAnsi="SimSun" w:eastAsia="SimSun" w:cs="SimSun"/>
          <w:sz w:val="21"/>
          <w:szCs w:val="21"/>
          <w:spacing w:val="-22"/>
        </w:rPr>
        <w:t>因子以外的大多数血浆蛋白，如清蛋白、糖蛋白、脂蛋白、多种凝血</w:t>
      </w:r>
      <w:r>
        <w:rPr>
          <w:rFonts w:ascii="SimSun" w:hAnsi="SimSun" w:eastAsia="SimSun" w:cs="SimSun"/>
          <w:sz w:val="21"/>
          <w:szCs w:val="21"/>
        </w:rPr>
        <w:t xml:space="preserve">  </w:t>
      </w:r>
      <w:r>
        <w:rPr>
          <w:rFonts w:ascii="SimSun" w:hAnsi="SimSun" w:eastAsia="SimSun" w:cs="SimSun"/>
          <w:sz w:val="21"/>
          <w:szCs w:val="21"/>
          <w:spacing w:val="-14"/>
        </w:rPr>
        <w:t>因子、抗凝因子、纤溶因子及各种转运蛋白等均在肝脏合成。当肝组</w:t>
      </w:r>
      <w:r>
        <w:rPr>
          <w:rFonts w:ascii="SimSun" w:hAnsi="SimSun" w:eastAsia="SimSun" w:cs="SimSun"/>
          <w:sz w:val="21"/>
          <w:szCs w:val="21"/>
          <w:spacing w:val="-15"/>
        </w:rPr>
        <w:t>织广泛破坏时，上述血浆蛋白</w:t>
      </w:r>
      <w:r>
        <w:rPr>
          <w:rFonts w:ascii="SimSun" w:hAnsi="SimSun" w:eastAsia="SimSun" w:cs="SimSun"/>
          <w:sz w:val="21"/>
          <w:szCs w:val="21"/>
        </w:rPr>
        <w:t xml:space="preserve"> </w:t>
      </w:r>
      <w:r>
        <w:rPr>
          <w:rFonts w:ascii="SimSun" w:hAnsi="SimSun" w:eastAsia="SimSun" w:cs="SimSun"/>
          <w:sz w:val="21"/>
          <w:szCs w:val="21"/>
          <w:spacing w:val="-14"/>
        </w:rPr>
        <w:t>质合成减少，尤其是清蛋白减少，导致低清蛋白血症。在肝硬化病人，由于</w:t>
      </w:r>
      <w:r>
        <w:rPr>
          <w:rFonts w:ascii="SimSun" w:hAnsi="SimSun" w:eastAsia="SimSun" w:cs="SimSun"/>
          <w:sz w:val="21"/>
          <w:szCs w:val="21"/>
          <w:spacing w:val="-15"/>
        </w:rPr>
        <w:t>门静脉高压导致氨基酸</w:t>
      </w:r>
      <w:r>
        <w:rPr>
          <w:rFonts w:ascii="SimSun" w:hAnsi="SimSun" w:eastAsia="SimSun" w:cs="SimSun"/>
          <w:sz w:val="21"/>
          <w:szCs w:val="21"/>
        </w:rPr>
        <w:t xml:space="preserve"> </w:t>
      </w:r>
      <w:r>
        <w:rPr>
          <w:rFonts w:ascii="SimSun" w:hAnsi="SimSun" w:eastAsia="SimSun" w:cs="SimSun"/>
          <w:sz w:val="21"/>
          <w:szCs w:val="21"/>
          <w:spacing w:val="-9"/>
        </w:rPr>
        <w:t>输入肝脏减少是蛋白质合成减少的另一个原因。临床</w:t>
      </w:r>
      <w:r>
        <w:rPr>
          <w:rFonts w:ascii="SimSun" w:hAnsi="SimSun" w:eastAsia="SimSun" w:cs="SimSun"/>
          <w:sz w:val="21"/>
          <w:szCs w:val="21"/>
          <w:spacing w:val="-10"/>
        </w:rPr>
        <w:t>上可出现水肿，甚至出现腹腔积液与胸腔积</w:t>
      </w:r>
      <w:r>
        <w:rPr>
          <w:rFonts w:ascii="SimSun" w:hAnsi="SimSun" w:eastAsia="SimSun" w:cs="SimSun"/>
          <w:sz w:val="21"/>
          <w:szCs w:val="21"/>
        </w:rPr>
        <w:t xml:space="preserve"> </w:t>
      </w:r>
      <w:r>
        <w:rPr>
          <w:rFonts w:ascii="SimSun" w:hAnsi="SimSun" w:eastAsia="SimSun" w:cs="SimSun"/>
          <w:sz w:val="21"/>
          <w:szCs w:val="21"/>
          <w:spacing w:val="-13"/>
        </w:rPr>
        <w:t>液。γ球蛋白为免疫球蛋白，由B</w:t>
      </w:r>
      <w:r>
        <w:rPr>
          <w:rFonts w:ascii="SimSun" w:hAnsi="SimSun" w:eastAsia="SimSun" w:cs="SimSun"/>
          <w:sz w:val="21"/>
          <w:szCs w:val="21"/>
          <w:spacing w:val="-37"/>
        </w:rPr>
        <w:t xml:space="preserve"> </w:t>
      </w:r>
      <w:r>
        <w:rPr>
          <w:rFonts w:ascii="SimSun" w:hAnsi="SimSun" w:eastAsia="SimSun" w:cs="SimSun"/>
          <w:sz w:val="21"/>
          <w:szCs w:val="21"/>
          <w:spacing w:val="-13"/>
        </w:rPr>
        <w:t>淋巴细胞及浆细胞产生。</w:t>
      </w:r>
      <w:r>
        <w:rPr>
          <w:rFonts w:ascii="SimSun" w:hAnsi="SimSun" w:eastAsia="SimSun" w:cs="SimSun"/>
          <w:sz w:val="21"/>
          <w:szCs w:val="21"/>
          <w:spacing w:val="-14"/>
        </w:rPr>
        <w:t>当肝脏受损，尤其是慢性炎症时，刺激</w:t>
      </w:r>
      <w:r>
        <w:rPr>
          <w:rFonts w:ascii="SimSun" w:hAnsi="SimSun" w:eastAsia="SimSun" w:cs="SimSun"/>
          <w:sz w:val="21"/>
          <w:szCs w:val="21"/>
        </w:rPr>
        <w:t xml:space="preserve"> </w:t>
      </w:r>
      <w:r>
        <w:rPr>
          <w:rFonts w:ascii="SimSun" w:hAnsi="SimSun" w:eastAsia="SimSun" w:cs="SimSun"/>
          <w:sz w:val="21"/>
          <w:szCs w:val="21"/>
          <w:spacing w:val="-12"/>
        </w:rPr>
        <w:t>单核-巨噬细胞系统，γ球蛋白生成增加。当患严重肝病时血浆纤维蛋白原、凝血酶原等凝血因子</w:t>
      </w:r>
      <w:r>
        <w:rPr>
          <w:rFonts w:ascii="SimSun" w:hAnsi="SimSun" w:eastAsia="SimSun" w:cs="SimSun"/>
          <w:sz w:val="21"/>
          <w:szCs w:val="21"/>
          <w:spacing w:val="9"/>
        </w:rPr>
        <w:t xml:space="preserve"> </w:t>
      </w:r>
      <w:r>
        <w:rPr>
          <w:rFonts w:ascii="SimSun" w:hAnsi="SimSun" w:eastAsia="SimSun" w:cs="SimSun"/>
          <w:sz w:val="21"/>
          <w:szCs w:val="21"/>
          <w:spacing w:val="-9"/>
        </w:rPr>
        <w:t>合成减少，临床上出现皮肤、黏膜出血倾向。体</w:t>
      </w:r>
      <w:r>
        <w:rPr>
          <w:rFonts w:ascii="SimSun" w:hAnsi="SimSun" w:eastAsia="SimSun" w:cs="SimSun"/>
          <w:sz w:val="21"/>
          <w:szCs w:val="21"/>
          <w:spacing w:val="-10"/>
        </w:rPr>
        <w:t>内氨基酸及核酸代谢产生的氨在肝脏内通过鸟氨</w:t>
      </w:r>
      <w:r>
        <w:rPr>
          <w:rFonts w:ascii="SimSun" w:hAnsi="SimSun" w:eastAsia="SimSun" w:cs="SimSun"/>
          <w:sz w:val="21"/>
          <w:szCs w:val="21"/>
        </w:rPr>
        <w:t xml:space="preserve"> </w:t>
      </w:r>
      <w:r>
        <w:rPr>
          <w:rFonts w:ascii="SimSun" w:hAnsi="SimSun" w:eastAsia="SimSun" w:cs="SimSun"/>
          <w:sz w:val="21"/>
          <w:szCs w:val="21"/>
          <w:spacing w:val="-17"/>
        </w:rPr>
        <w:t>酸循环合成尿素、经肾脏排出体外，从而维持血氨正常水平，当肝细胞严重损害时，尿素合成减少，</w:t>
      </w:r>
      <w:r>
        <w:rPr>
          <w:rFonts w:ascii="SimSun" w:hAnsi="SimSun" w:eastAsia="SimSun" w:cs="SimSun"/>
          <w:sz w:val="21"/>
          <w:szCs w:val="21"/>
          <w:spacing w:val="1"/>
        </w:rPr>
        <w:t xml:space="preserve"> </w:t>
      </w:r>
      <w:r>
        <w:rPr>
          <w:rFonts w:ascii="SimSun" w:hAnsi="SimSun" w:eastAsia="SimSun" w:cs="SimSun"/>
          <w:sz w:val="21"/>
          <w:szCs w:val="21"/>
          <w:spacing w:val="-10"/>
        </w:rPr>
        <w:t>血氨升高，临床上表现为肝性脑病。由于肝脏参与蛋白质的合成代谢与分解代谢，通过检测血浆</w:t>
      </w:r>
      <w:r>
        <w:rPr>
          <w:rFonts w:ascii="SimSun" w:hAnsi="SimSun" w:eastAsia="SimSun" w:cs="SimSun"/>
          <w:sz w:val="21"/>
          <w:szCs w:val="21"/>
          <w:spacing w:val="16"/>
        </w:rPr>
        <w:t xml:space="preserve"> </w:t>
      </w:r>
      <w:r>
        <w:rPr>
          <w:rFonts w:ascii="SimSun" w:hAnsi="SimSun" w:eastAsia="SimSun" w:cs="SimSun"/>
          <w:sz w:val="21"/>
          <w:szCs w:val="21"/>
          <w:spacing w:val="-9"/>
        </w:rPr>
        <w:t>蛋白含量及蛋白组分的相对含量(蛋白电泳)、凝血因子含量</w:t>
      </w:r>
      <w:r>
        <w:rPr>
          <w:rFonts w:ascii="SimSun" w:hAnsi="SimSun" w:eastAsia="SimSun" w:cs="SimSun"/>
          <w:sz w:val="21"/>
          <w:szCs w:val="21"/>
          <w:spacing w:val="-10"/>
        </w:rPr>
        <w:t>及血氨浓度，可了解肝细胞有无慢性</w:t>
      </w:r>
      <w:r>
        <w:rPr>
          <w:rFonts w:ascii="SimSun" w:hAnsi="SimSun" w:eastAsia="SimSun" w:cs="SimSun"/>
          <w:sz w:val="21"/>
          <w:szCs w:val="21"/>
        </w:rPr>
        <w:t xml:space="preserve"> </w:t>
      </w:r>
      <w:r>
        <w:rPr>
          <w:rFonts w:ascii="SimSun" w:hAnsi="SimSun" w:eastAsia="SimSun" w:cs="SimSun"/>
          <w:sz w:val="21"/>
          <w:szCs w:val="21"/>
          <w:spacing w:val="-11"/>
        </w:rPr>
        <w:t>损伤及其损害的严重程度。</w:t>
      </w:r>
    </w:p>
    <w:p>
      <w:pPr>
        <w:ind w:left="493"/>
        <w:spacing w:before="158" w:line="222" w:lineRule="auto"/>
        <w:rPr>
          <w:rFonts w:ascii="SimHei" w:hAnsi="SimHei" w:eastAsia="SimHei" w:cs="SimHei"/>
          <w:sz w:val="21"/>
          <w:szCs w:val="21"/>
        </w:rPr>
      </w:pPr>
      <w:r>
        <w:rPr>
          <w:rFonts w:ascii="SimHei" w:hAnsi="SimHei" w:eastAsia="SimHei" w:cs="SimHei"/>
          <w:sz w:val="21"/>
          <w:szCs w:val="21"/>
          <w:b/>
          <w:bCs/>
          <w:spacing w:val="-4"/>
        </w:rPr>
        <w:t>(一)血清总蛋白和清蛋白、球蛋白比值测定</w:t>
      </w:r>
    </w:p>
    <w:p>
      <w:pPr>
        <w:ind w:left="80" w:right="1141" w:firstLine="410"/>
        <w:spacing w:before="66" w:line="274" w:lineRule="auto"/>
        <w:jc w:val="both"/>
        <w:rPr>
          <w:rFonts w:ascii="SimSun" w:hAnsi="SimSun" w:eastAsia="SimSun" w:cs="SimSun"/>
          <w:sz w:val="21"/>
          <w:szCs w:val="21"/>
        </w:rPr>
      </w:pPr>
      <w:r>
        <w:rPr>
          <w:rFonts w:ascii="SimSun" w:hAnsi="SimSun" w:eastAsia="SimSun" w:cs="SimSun"/>
          <w:sz w:val="21"/>
          <w:szCs w:val="21"/>
          <w:spacing w:val="-8"/>
        </w:rPr>
        <w:t>90%以上的血清总蛋白(serum</w:t>
      </w:r>
      <w:r>
        <w:rPr>
          <w:rFonts w:ascii="SimSun" w:hAnsi="SimSun" w:eastAsia="SimSun" w:cs="SimSun"/>
          <w:sz w:val="21"/>
          <w:szCs w:val="21"/>
          <w:spacing w:val="-6"/>
        </w:rPr>
        <w:t xml:space="preserve"> </w:t>
      </w:r>
      <w:r>
        <w:rPr>
          <w:rFonts w:ascii="SimSun" w:hAnsi="SimSun" w:eastAsia="SimSun" w:cs="SimSun"/>
          <w:sz w:val="21"/>
          <w:szCs w:val="21"/>
          <w:spacing w:val="-8"/>
        </w:rPr>
        <w:t>total</w:t>
      </w:r>
      <w:r>
        <w:rPr>
          <w:rFonts w:ascii="SimSun" w:hAnsi="SimSun" w:eastAsia="SimSun" w:cs="SimSun"/>
          <w:sz w:val="21"/>
          <w:szCs w:val="21"/>
          <w:spacing w:val="-12"/>
        </w:rPr>
        <w:t xml:space="preserve"> </w:t>
      </w:r>
      <w:r>
        <w:rPr>
          <w:rFonts w:ascii="SimSun" w:hAnsi="SimSun" w:eastAsia="SimSun" w:cs="SimSun"/>
          <w:sz w:val="21"/>
          <w:szCs w:val="21"/>
          <w:spacing w:val="-8"/>
        </w:rPr>
        <w:t>protein,STP)和</w:t>
      </w:r>
      <w:r>
        <w:rPr>
          <w:rFonts w:ascii="SimSun" w:hAnsi="SimSun" w:eastAsia="SimSun" w:cs="SimSun"/>
          <w:sz w:val="21"/>
          <w:szCs w:val="21"/>
          <w:spacing w:val="-9"/>
        </w:rPr>
        <w:t>全部的血清清蛋白(</w:t>
      </w:r>
      <w:r>
        <w:rPr>
          <w:rFonts w:ascii="SimSun" w:hAnsi="SimSun" w:eastAsia="SimSun" w:cs="SimSun"/>
          <w:sz w:val="21"/>
          <w:szCs w:val="21"/>
          <w:spacing w:val="-8"/>
        </w:rPr>
        <w:t>albumin</w:t>
      </w:r>
      <w:r>
        <w:rPr>
          <w:rFonts w:ascii="SimSun" w:hAnsi="SimSun" w:eastAsia="SimSun" w:cs="SimSun"/>
          <w:sz w:val="21"/>
          <w:szCs w:val="21"/>
          <w:spacing w:val="-9"/>
        </w:rPr>
        <w:t>,A)是由肝脏</w:t>
      </w:r>
      <w:r>
        <w:rPr>
          <w:rFonts w:ascii="SimSun" w:hAnsi="SimSun" w:eastAsia="SimSun" w:cs="SimSun"/>
          <w:sz w:val="21"/>
          <w:szCs w:val="21"/>
        </w:rPr>
        <w:t xml:space="preserve"> </w:t>
      </w:r>
      <w:r>
        <w:rPr>
          <w:rFonts w:ascii="SimSun" w:hAnsi="SimSun" w:eastAsia="SimSun" w:cs="SimSun"/>
          <w:sz w:val="21"/>
          <w:szCs w:val="21"/>
          <w:spacing w:val="-10"/>
        </w:rPr>
        <w:t>合成，因此血清总蛋白和清蛋白含量是反映肝脏合成功能的重要指标。清蛋白是正常人体血清中</w:t>
      </w:r>
      <w:r>
        <w:rPr>
          <w:rFonts w:ascii="SimSun" w:hAnsi="SimSun" w:eastAsia="SimSun" w:cs="SimSun"/>
          <w:sz w:val="21"/>
          <w:szCs w:val="21"/>
          <w:spacing w:val="10"/>
        </w:rPr>
        <w:t xml:space="preserve"> </w:t>
      </w:r>
      <w:r>
        <w:rPr>
          <w:rFonts w:ascii="SimSun" w:hAnsi="SimSun" w:eastAsia="SimSun" w:cs="SimSun"/>
          <w:sz w:val="21"/>
          <w:szCs w:val="21"/>
          <w:spacing w:val="-6"/>
        </w:rPr>
        <w:t>的主要蛋白质组分，肝脏每天大约合成120mg/kg,半衰期为19～21天，分子量为66000,属于非急</w:t>
      </w:r>
      <w:r>
        <w:rPr>
          <w:rFonts w:ascii="SimSun" w:hAnsi="SimSun" w:eastAsia="SimSun" w:cs="SimSun"/>
          <w:sz w:val="21"/>
          <w:szCs w:val="21"/>
          <w:spacing w:val="18"/>
        </w:rPr>
        <w:t xml:space="preserve"> </w:t>
      </w:r>
      <w:r>
        <w:rPr>
          <w:rFonts w:ascii="SimSun" w:hAnsi="SimSun" w:eastAsia="SimSun" w:cs="SimSun"/>
          <w:sz w:val="21"/>
          <w:szCs w:val="21"/>
          <w:spacing w:val="-10"/>
        </w:rPr>
        <w:t>性时相蛋白，在维持血液胶体渗透压、体内代谢物质转运及营养等方面起着重要作用。血浆胶体</w:t>
      </w:r>
      <w:r>
        <w:rPr>
          <w:rFonts w:ascii="SimSun" w:hAnsi="SimSun" w:eastAsia="SimSun" w:cs="SimSun"/>
          <w:sz w:val="21"/>
          <w:szCs w:val="21"/>
          <w:spacing w:val="17"/>
        </w:rPr>
        <w:t xml:space="preserve"> </w:t>
      </w:r>
      <w:r>
        <w:rPr>
          <w:rFonts w:ascii="SimSun" w:hAnsi="SimSun" w:eastAsia="SimSun" w:cs="SimSun"/>
          <w:sz w:val="21"/>
          <w:szCs w:val="21"/>
          <w:spacing w:val="-9"/>
        </w:rPr>
        <w:t>渗透压下降可致肝脏合成清蛋白增加，细胞因子尤其是IL-6可致肝脏合成清蛋白减少</w:t>
      </w:r>
      <w:r>
        <w:rPr>
          <w:rFonts w:ascii="SimSun" w:hAnsi="SimSun" w:eastAsia="SimSun" w:cs="SimSun"/>
          <w:sz w:val="21"/>
          <w:szCs w:val="21"/>
          <w:spacing w:val="-10"/>
        </w:rPr>
        <w:t>。总蛋白含</w:t>
      </w:r>
      <w:r>
        <w:rPr>
          <w:rFonts w:ascii="SimSun" w:hAnsi="SimSun" w:eastAsia="SimSun" w:cs="SimSun"/>
          <w:sz w:val="21"/>
          <w:szCs w:val="21"/>
        </w:rPr>
        <w:t xml:space="preserve"> </w:t>
      </w:r>
      <w:r>
        <w:rPr>
          <w:rFonts w:ascii="SimSun" w:hAnsi="SimSun" w:eastAsia="SimSun" w:cs="SimSun"/>
          <w:sz w:val="21"/>
          <w:szCs w:val="21"/>
          <w:spacing w:val="-12"/>
        </w:rPr>
        <w:t>量减去清蛋白含量，即为球蛋白(globulin,</w:t>
      </w:r>
      <w:r>
        <w:rPr>
          <w:rFonts w:ascii="SimSun" w:hAnsi="SimSun" w:eastAsia="SimSun" w:cs="SimSun"/>
          <w:sz w:val="21"/>
          <w:szCs w:val="21"/>
          <w:spacing w:val="-13"/>
        </w:rPr>
        <w:t>G)含量。球蛋白是多种蛋白质的混合物，其中包括含量</w:t>
      </w:r>
      <w:r>
        <w:rPr>
          <w:rFonts w:ascii="SimSun" w:hAnsi="SimSun" w:eastAsia="SimSun" w:cs="SimSun"/>
          <w:sz w:val="21"/>
          <w:szCs w:val="21"/>
        </w:rPr>
        <w:t xml:space="preserve"> </w:t>
      </w:r>
      <w:r>
        <w:rPr>
          <w:rFonts w:ascii="SimSun" w:hAnsi="SimSun" w:eastAsia="SimSun" w:cs="SimSun"/>
          <w:sz w:val="21"/>
          <w:szCs w:val="21"/>
          <w:spacing w:val="-14"/>
        </w:rPr>
        <w:t>较多的免疫球蛋白和补体、多种糖蛋白、金属结合蛋白、多种脂蛋白及酶类。球蛋白</w:t>
      </w:r>
      <w:r>
        <w:rPr>
          <w:rFonts w:ascii="SimSun" w:hAnsi="SimSun" w:eastAsia="SimSun" w:cs="SimSun"/>
          <w:sz w:val="21"/>
          <w:szCs w:val="21"/>
          <w:spacing w:val="-15"/>
        </w:rPr>
        <w:t>与机体免疫功</w:t>
      </w:r>
      <w:r>
        <w:rPr>
          <w:rFonts w:ascii="SimSun" w:hAnsi="SimSun" w:eastAsia="SimSun" w:cs="SimSun"/>
          <w:sz w:val="21"/>
          <w:szCs w:val="21"/>
        </w:rPr>
        <w:t xml:space="preserve"> </w:t>
      </w:r>
      <w:r>
        <w:rPr>
          <w:rFonts w:ascii="SimSun" w:hAnsi="SimSun" w:eastAsia="SimSun" w:cs="SimSun"/>
          <w:sz w:val="21"/>
          <w:szCs w:val="21"/>
          <w:spacing w:val="-12"/>
        </w:rPr>
        <w:t>能与血浆黏度密切相关。根据清蛋白与球蛋白的量，可计算出清蛋白与球蛋白的比值(A/G)。</w:t>
      </w:r>
    </w:p>
    <w:p>
      <w:pPr>
        <w:sectPr>
          <w:footerReference w:type="default" r:id="rId38"/>
          <w:pgSz w:w="11230" w:h="15840"/>
          <w:pgMar w:top="400" w:right="630" w:bottom="626" w:left="949" w:header="0" w:footer="447" w:gutter="0"/>
        </w:sectPr>
        <w:rPr/>
      </w:pPr>
    </w:p>
    <w:p>
      <w:pPr>
        <w:ind w:left="32"/>
        <w:spacing w:before="276" w:line="221" w:lineRule="auto"/>
        <w:rPr>
          <w:rFonts w:ascii="SimHei" w:hAnsi="SimHei" w:eastAsia="SimHei" w:cs="SimHei"/>
          <w:sz w:val="21"/>
          <w:szCs w:val="21"/>
        </w:rPr>
      </w:pPr>
      <w:r>
        <w:pict>
          <v:shape id="_x0000_s23" style="position:absolute;margin-left:32.9988pt;margin-top:722.999pt;mso-position-vertical-relative:page;mso-position-horizontal-relative:page;width:43.55pt;height:35.05pt;z-index:251716608;" o:allowincell="f" filled="false" stroked="false" type="#_x0000_t202">
            <v:fill on="false"/>
            <v:stroke on="false"/>
            <v:path/>
            <v:imagedata o:title=""/>
            <o:lock v:ext="edit" aspectratio="false"/>
            <v:textbox inset="0mm,0mm,0mm,0mm">
              <w:txbxContent>
                <w:p>
                  <w:pPr>
                    <w:ind w:left="20"/>
                    <w:spacing w:before="20" w:line="660" w:lineRule="exact"/>
                    <w:rPr/>
                  </w:pPr>
                  <w:r>
                    <w:rPr>
                      <w:position w:val="-13"/>
                    </w:rPr>
                    <w:drawing>
                      <wp:inline distT="0" distB="0" distL="0" distR="0">
                        <wp:extent cx="527055" cy="419133"/>
                        <wp:effectExtent l="0" t="0" r="0" b="0"/>
                        <wp:docPr id="34" name="IM 34"/>
                        <wp:cNvGraphicFramePr/>
                        <a:graphic>
                          <a:graphicData uri="http://schemas.openxmlformats.org/drawingml/2006/picture">
                            <pic:pic>
                              <pic:nvPicPr>
                                <pic:cNvPr id="34" name="IM 34"/>
                                <pic:cNvPicPr/>
                              </pic:nvPicPr>
                              <pic:blipFill>
                                <a:blip r:embed="rId42"/>
                                <a:stretch>
                                  <a:fillRect/>
                                </a:stretch>
                              </pic:blipFill>
                              <pic:spPr>
                                <a:xfrm rot="0">
                                  <a:off x="0" y="0"/>
                                  <a:ext cx="527055" cy="419133"/>
                                </a:xfrm>
                                <a:prstGeom prst="rect">
                                  <a:avLst/>
                                </a:prstGeom>
                              </pic:spPr>
                            </pic:pic>
                          </a:graphicData>
                        </a:graphic>
                      </wp:inline>
                    </w:drawing>
                  </w:r>
                </w:p>
              </w:txbxContent>
            </v:textbox>
          </v:shape>
        </w:pict>
      </w:r>
      <w:r>
        <w:rPr>
          <w:rFonts w:ascii="SimSun" w:hAnsi="SimSun" w:eastAsia="SimSun" w:cs="SimSun"/>
          <w:sz w:val="21"/>
          <w:szCs w:val="21"/>
          <w:b/>
          <w:bCs/>
          <w:color w:val="00315D"/>
          <w:spacing w:val="-13"/>
        </w:rPr>
        <w:t>352</w:t>
      </w:r>
      <w:r>
        <w:rPr>
          <w:rFonts w:ascii="SimSun" w:hAnsi="SimSun" w:eastAsia="SimSun" w:cs="SimSun"/>
          <w:sz w:val="21"/>
          <w:szCs w:val="21"/>
          <w:color w:val="00315D"/>
          <w:spacing w:val="10"/>
        </w:rPr>
        <w:t xml:space="preserve">      </w:t>
      </w:r>
      <w:r>
        <w:rPr>
          <w:rFonts w:ascii="SimHei" w:hAnsi="SimHei" w:eastAsia="SimHei" w:cs="SimHei"/>
          <w:sz w:val="21"/>
          <w:szCs w:val="21"/>
          <w:color w:val="1C4467"/>
          <w:spacing w:val="-13"/>
        </w:rPr>
        <w:t>第四篇</w:t>
      </w:r>
      <w:r>
        <w:rPr>
          <w:rFonts w:ascii="SimHei" w:hAnsi="SimHei" w:eastAsia="SimHei" w:cs="SimHei"/>
          <w:sz w:val="21"/>
          <w:szCs w:val="21"/>
          <w:color w:val="1C4467"/>
          <w:spacing w:val="60"/>
        </w:rPr>
        <w:t xml:space="preserve"> </w:t>
      </w:r>
      <w:r>
        <w:rPr>
          <w:rFonts w:ascii="SimHei" w:hAnsi="SimHei" w:eastAsia="SimHei" w:cs="SimHei"/>
          <w:sz w:val="21"/>
          <w:szCs w:val="21"/>
          <w:color w:val="1C4467"/>
          <w:spacing w:val="-13"/>
        </w:rPr>
        <w:t>实</w:t>
      </w:r>
      <w:r>
        <w:rPr>
          <w:rFonts w:ascii="SimHei" w:hAnsi="SimHei" w:eastAsia="SimHei" w:cs="SimHei"/>
          <w:sz w:val="21"/>
          <w:szCs w:val="21"/>
          <w:color w:val="1C4467"/>
          <w:spacing w:val="-37"/>
        </w:rPr>
        <w:t xml:space="preserve"> </w:t>
      </w:r>
      <w:r>
        <w:rPr>
          <w:rFonts w:ascii="SimHei" w:hAnsi="SimHei" w:eastAsia="SimHei" w:cs="SimHei"/>
          <w:sz w:val="21"/>
          <w:szCs w:val="21"/>
          <w:color w:val="1C4467"/>
          <w:spacing w:val="-13"/>
        </w:rPr>
        <w:t>验</w:t>
      </w:r>
      <w:r>
        <w:rPr>
          <w:rFonts w:ascii="SimHei" w:hAnsi="SimHei" w:eastAsia="SimHei" w:cs="SimHei"/>
          <w:sz w:val="21"/>
          <w:szCs w:val="21"/>
          <w:color w:val="1C4467"/>
          <w:spacing w:val="-35"/>
        </w:rPr>
        <w:t xml:space="preserve"> </w:t>
      </w:r>
      <w:r>
        <w:rPr>
          <w:rFonts w:ascii="SimHei" w:hAnsi="SimHei" w:eastAsia="SimHei" w:cs="SimHei"/>
          <w:sz w:val="21"/>
          <w:szCs w:val="21"/>
          <w:color w:val="1C4467"/>
          <w:spacing w:val="-13"/>
        </w:rPr>
        <w:t>诊</w:t>
      </w:r>
      <w:r>
        <w:rPr>
          <w:rFonts w:ascii="SimHei" w:hAnsi="SimHei" w:eastAsia="SimHei" w:cs="SimHei"/>
          <w:sz w:val="21"/>
          <w:szCs w:val="21"/>
          <w:color w:val="1C4467"/>
          <w:spacing w:val="-27"/>
        </w:rPr>
        <w:t xml:space="preserve"> </w:t>
      </w:r>
      <w:r>
        <w:rPr>
          <w:rFonts w:ascii="SimHei" w:hAnsi="SimHei" w:eastAsia="SimHei" w:cs="SimHei"/>
          <w:sz w:val="21"/>
          <w:szCs w:val="21"/>
          <w:color w:val="1C4467"/>
          <w:spacing w:val="-13"/>
        </w:rPr>
        <w:t>断</w:t>
      </w:r>
    </w:p>
    <w:p>
      <w:pPr>
        <w:spacing w:line="257" w:lineRule="auto"/>
        <w:rPr>
          <w:rFonts w:ascii="Arial"/>
          <w:sz w:val="21"/>
        </w:rPr>
      </w:pPr>
      <w:r/>
    </w:p>
    <w:p>
      <w:pPr>
        <w:ind w:left="1357"/>
        <w:spacing w:before="68" w:line="222" w:lineRule="auto"/>
        <w:rPr>
          <w:rFonts w:ascii="SimHei" w:hAnsi="SimHei" w:eastAsia="SimHei" w:cs="SimHei"/>
          <w:sz w:val="21"/>
          <w:szCs w:val="21"/>
        </w:rPr>
      </w:pPr>
      <w:r>
        <w:rPr>
          <w:rFonts w:ascii="SimHei" w:hAnsi="SimHei" w:eastAsia="SimHei" w:cs="SimHei"/>
          <w:sz w:val="21"/>
          <w:szCs w:val="21"/>
          <w:b/>
          <w:bCs/>
          <w:color w:val="1C4A73"/>
          <w:spacing w:val="-13"/>
        </w:rPr>
        <w:t>【参考值】</w:t>
      </w:r>
    </w:p>
    <w:p>
      <w:pPr>
        <w:ind w:left="1030" w:right="105" w:firstLine="429"/>
        <w:spacing w:before="94" w:line="247" w:lineRule="auto"/>
        <w:rPr>
          <w:rFonts w:ascii="SimSun" w:hAnsi="SimSun" w:eastAsia="SimSun" w:cs="SimSun"/>
          <w:sz w:val="21"/>
          <w:szCs w:val="21"/>
        </w:rPr>
      </w:pPr>
      <w:r>
        <w:rPr>
          <w:rFonts w:ascii="SimSun" w:hAnsi="SimSun" w:eastAsia="SimSun" w:cs="SimSun"/>
          <w:sz w:val="21"/>
          <w:szCs w:val="21"/>
          <w:spacing w:val="9"/>
        </w:rPr>
        <w:t>正常成人血清总蛋白60～80g/L,清蛋白40～55g/L,球蛋白20～30g/L,A/G</w:t>
      </w:r>
      <w:r>
        <w:rPr>
          <w:rFonts w:ascii="SimSun" w:hAnsi="SimSun" w:eastAsia="SimSun" w:cs="SimSun"/>
          <w:sz w:val="21"/>
          <w:szCs w:val="21"/>
          <w:spacing w:val="45"/>
        </w:rPr>
        <w:t xml:space="preserve"> </w:t>
      </w:r>
      <w:r>
        <w:rPr>
          <w:rFonts w:ascii="SimSun" w:hAnsi="SimSun" w:eastAsia="SimSun" w:cs="SimSun"/>
          <w:sz w:val="21"/>
          <w:szCs w:val="21"/>
          <w:spacing w:val="9"/>
        </w:rPr>
        <w:t>为(1.5~</w:t>
      </w:r>
      <w:r>
        <w:rPr>
          <w:rFonts w:ascii="SimSun" w:hAnsi="SimSun" w:eastAsia="SimSun" w:cs="SimSun"/>
          <w:sz w:val="21"/>
          <w:szCs w:val="21"/>
        </w:rPr>
        <w:t xml:space="preserve"> </w:t>
      </w:r>
      <w:r>
        <w:rPr>
          <w:rFonts w:ascii="SimSun" w:hAnsi="SimSun" w:eastAsia="SimSun" w:cs="SimSun"/>
          <w:sz w:val="21"/>
          <w:szCs w:val="21"/>
          <w:spacing w:val="-4"/>
        </w:rPr>
        <w:t>2.5):1。</w:t>
      </w:r>
    </w:p>
    <w:p>
      <w:pPr>
        <w:ind w:left="1030" w:right="52" w:firstLine="429"/>
        <w:spacing w:before="82" w:line="269" w:lineRule="auto"/>
        <w:rPr>
          <w:rFonts w:ascii="SimSun" w:hAnsi="SimSun" w:eastAsia="SimSun" w:cs="SimSun"/>
          <w:sz w:val="21"/>
          <w:szCs w:val="21"/>
        </w:rPr>
      </w:pPr>
      <w:r>
        <w:rPr>
          <w:rFonts w:ascii="SimSun" w:hAnsi="SimSun" w:eastAsia="SimSun" w:cs="SimSun"/>
          <w:sz w:val="21"/>
          <w:szCs w:val="21"/>
          <w:spacing w:val="-14"/>
        </w:rPr>
        <w:t>血清总蛋白及清蛋白含量与性别无关，但和年龄相关，新生儿及婴幼儿稍</w:t>
      </w:r>
      <w:r>
        <w:rPr>
          <w:rFonts w:ascii="SimSun" w:hAnsi="SimSun" w:eastAsia="SimSun" w:cs="SimSun"/>
          <w:sz w:val="21"/>
          <w:szCs w:val="21"/>
          <w:spacing w:val="-15"/>
        </w:rPr>
        <w:t>低，60岁以后约降低</w:t>
      </w:r>
      <w:r>
        <w:rPr>
          <w:rFonts w:ascii="SimSun" w:hAnsi="SimSun" w:eastAsia="SimSun" w:cs="SimSun"/>
          <w:sz w:val="21"/>
          <w:szCs w:val="21"/>
        </w:rPr>
        <w:t xml:space="preserve"> </w:t>
      </w:r>
      <w:r>
        <w:rPr>
          <w:rFonts w:ascii="SimSun" w:hAnsi="SimSun" w:eastAsia="SimSun" w:cs="SimSun"/>
          <w:sz w:val="21"/>
          <w:szCs w:val="21"/>
          <w:spacing w:val="-4"/>
        </w:rPr>
        <w:t>2g/L,血清清蛋白占总蛋白量至少达60%,球蛋白不超过40%。在分析血清蛋白检测结果时，应考</w:t>
      </w:r>
      <w:r>
        <w:rPr>
          <w:rFonts w:ascii="SimSun" w:hAnsi="SimSun" w:eastAsia="SimSun" w:cs="SimSun"/>
          <w:sz w:val="21"/>
          <w:szCs w:val="21"/>
          <w:spacing w:val="15"/>
        </w:rPr>
        <w:t xml:space="preserve"> </w:t>
      </w:r>
      <w:r>
        <w:rPr>
          <w:rFonts w:ascii="SimSun" w:hAnsi="SimSun" w:eastAsia="SimSun" w:cs="SimSun"/>
          <w:sz w:val="21"/>
          <w:szCs w:val="21"/>
          <w:spacing w:val="-8"/>
        </w:rPr>
        <w:t>虑以下因素可影响测定结果：激烈运动后数小时内血清总</w:t>
      </w:r>
      <w:r>
        <w:rPr>
          <w:rFonts w:ascii="SimSun" w:hAnsi="SimSun" w:eastAsia="SimSun" w:cs="SimSun"/>
          <w:sz w:val="21"/>
          <w:szCs w:val="21"/>
          <w:spacing w:val="-9"/>
        </w:rPr>
        <w:t>蛋白可增高4～8g/L;卧位比直立位时总</w:t>
      </w:r>
      <w:r>
        <w:rPr>
          <w:rFonts w:ascii="SimSun" w:hAnsi="SimSun" w:eastAsia="SimSun" w:cs="SimSun"/>
          <w:sz w:val="21"/>
          <w:szCs w:val="21"/>
        </w:rPr>
        <w:t xml:space="preserve"> </w:t>
      </w:r>
      <w:r>
        <w:rPr>
          <w:rFonts w:ascii="SimSun" w:hAnsi="SimSun" w:eastAsia="SimSun" w:cs="SimSun"/>
          <w:sz w:val="21"/>
          <w:szCs w:val="21"/>
        </w:rPr>
        <w:t>蛋白浓度约低3~5g/L;溶血标本中每存</w:t>
      </w:r>
      <w:r>
        <w:rPr>
          <w:rFonts w:ascii="SimSun" w:hAnsi="SimSun" w:eastAsia="SimSun" w:cs="SimSun"/>
          <w:sz w:val="21"/>
          <w:szCs w:val="21"/>
          <w:spacing w:val="-1"/>
        </w:rPr>
        <w:t>在1g/L</w:t>
      </w:r>
      <w:r>
        <w:rPr>
          <w:rFonts w:ascii="SimSun" w:hAnsi="SimSun" w:eastAsia="SimSun" w:cs="SimSun"/>
          <w:sz w:val="21"/>
          <w:szCs w:val="21"/>
          <w:spacing w:val="-49"/>
        </w:rPr>
        <w:t xml:space="preserve"> </w:t>
      </w:r>
      <w:r>
        <w:rPr>
          <w:rFonts w:ascii="SimSun" w:hAnsi="SimSun" w:eastAsia="SimSun" w:cs="SimSun"/>
          <w:sz w:val="21"/>
          <w:szCs w:val="21"/>
          <w:spacing w:val="-1"/>
        </w:rPr>
        <w:t>的血红蛋白可引起总蛋白测定值约增加3%;含脂</w:t>
      </w:r>
      <w:r>
        <w:rPr>
          <w:rFonts w:ascii="SimSun" w:hAnsi="SimSun" w:eastAsia="SimSun" w:cs="SimSun"/>
          <w:sz w:val="21"/>
          <w:szCs w:val="21"/>
        </w:rPr>
        <w:t xml:space="preserve"> </w:t>
      </w:r>
      <w:r>
        <w:rPr>
          <w:rFonts w:ascii="SimSun" w:hAnsi="SimSun" w:eastAsia="SimSun" w:cs="SimSun"/>
          <w:sz w:val="21"/>
          <w:szCs w:val="21"/>
          <w:spacing w:val="-16"/>
        </w:rPr>
        <w:t>类较多的乳糜标本影响检测准确性，需进行预处理，以消除测定</w:t>
      </w:r>
      <w:r>
        <w:rPr>
          <w:rFonts w:ascii="SimSun" w:hAnsi="SimSun" w:eastAsia="SimSun" w:cs="SimSun"/>
          <w:sz w:val="21"/>
          <w:szCs w:val="21"/>
          <w:spacing w:val="-17"/>
        </w:rPr>
        <w:t>干扰。</w:t>
      </w:r>
    </w:p>
    <w:p>
      <w:pPr>
        <w:ind w:left="1357"/>
        <w:spacing w:before="79" w:line="223" w:lineRule="auto"/>
        <w:rPr>
          <w:rFonts w:ascii="SimHei" w:hAnsi="SimHei" w:eastAsia="SimHei" w:cs="SimHei"/>
          <w:sz w:val="21"/>
          <w:szCs w:val="21"/>
        </w:rPr>
      </w:pPr>
      <w:r>
        <w:rPr>
          <w:rFonts w:ascii="SimHei" w:hAnsi="SimHei" w:eastAsia="SimHei" w:cs="SimHei"/>
          <w:sz w:val="21"/>
          <w:szCs w:val="21"/>
          <w:b/>
          <w:bCs/>
          <w:color w:val="144774"/>
          <w:spacing w:val="-12"/>
        </w:rPr>
        <w:t>【临床意义】</w:t>
      </w:r>
    </w:p>
    <w:p>
      <w:pPr>
        <w:ind w:left="1030" w:right="74" w:firstLine="429"/>
        <w:spacing w:before="88" w:line="266" w:lineRule="auto"/>
        <w:jc w:val="both"/>
        <w:rPr>
          <w:rFonts w:ascii="SimSun" w:hAnsi="SimSun" w:eastAsia="SimSun" w:cs="SimSun"/>
          <w:sz w:val="21"/>
          <w:szCs w:val="21"/>
        </w:rPr>
      </w:pPr>
      <w:r>
        <w:rPr>
          <w:rFonts w:ascii="SimSun" w:hAnsi="SimSun" w:eastAsia="SimSun" w:cs="SimSun"/>
          <w:sz w:val="21"/>
          <w:szCs w:val="21"/>
          <w:spacing w:val="-10"/>
        </w:rPr>
        <w:t>血清总蛋白降低一般与清蛋白减少相平行，总蛋白升高同时有球蛋白</w:t>
      </w:r>
      <w:r>
        <w:rPr>
          <w:rFonts w:ascii="SimSun" w:hAnsi="SimSun" w:eastAsia="SimSun" w:cs="SimSun"/>
          <w:sz w:val="21"/>
          <w:szCs w:val="21"/>
          <w:spacing w:val="-11"/>
        </w:rPr>
        <w:t>升高。由于肝脏具有很</w:t>
      </w:r>
      <w:r>
        <w:rPr>
          <w:rFonts w:ascii="SimSun" w:hAnsi="SimSun" w:eastAsia="SimSun" w:cs="SimSun"/>
          <w:sz w:val="21"/>
          <w:szCs w:val="21"/>
        </w:rPr>
        <w:t xml:space="preserve"> </w:t>
      </w:r>
      <w:r>
        <w:rPr>
          <w:rFonts w:ascii="SimSun" w:hAnsi="SimSun" w:eastAsia="SimSun" w:cs="SimSun"/>
          <w:sz w:val="21"/>
          <w:szCs w:val="21"/>
          <w:spacing w:val="-10"/>
        </w:rPr>
        <w:t>强的代偿能力，且清蛋白半衰期较长，因此只有当肝脏病变达到一定程度和在一定病程后才能出</w:t>
      </w:r>
      <w:r>
        <w:rPr>
          <w:rFonts w:ascii="SimSun" w:hAnsi="SimSun" w:eastAsia="SimSun" w:cs="SimSun"/>
          <w:sz w:val="21"/>
          <w:szCs w:val="21"/>
          <w:spacing w:val="13"/>
        </w:rPr>
        <w:t xml:space="preserve"> </w:t>
      </w:r>
      <w:r>
        <w:rPr>
          <w:rFonts w:ascii="SimSun" w:hAnsi="SimSun" w:eastAsia="SimSun" w:cs="SimSun"/>
          <w:sz w:val="21"/>
          <w:szCs w:val="21"/>
          <w:spacing w:val="-8"/>
        </w:rPr>
        <w:t>现血清总蛋白的改变，急性或局灶性肝损伤时STP、A、G及</w:t>
      </w:r>
      <w:r>
        <w:rPr>
          <w:rFonts w:ascii="SimSun" w:hAnsi="SimSun" w:eastAsia="SimSun" w:cs="SimSun"/>
          <w:sz w:val="21"/>
          <w:szCs w:val="21"/>
          <w:spacing w:val="-48"/>
        </w:rPr>
        <w:t xml:space="preserve"> </w:t>
      </w:r>
      <w:r>
        <w:rPr>
          <w:rFonts w:ascii="SimSun" w:hAnsi="SimSun" w:eastAsia="SimSun" w:cs="SimSun"/>
          <w:sz w:val="21"/>
          <w:szCs w:val="21"/>
          <w:spacing w:val="-8"/>
        </w:rPr>
        <w:t>A/G</w:t>
      </w:r>
      <w:r>
        <w:rPr>
          <w:rFonts w:ascii="SimSun" w:hAnsi="SimSun" w:eastAsia="SimSun" w:cs="SimSun"/>
          <w:sz w:val="21"/>
          <w:szCs w:val="21"/>
          <w:spacing w:val="11"/>
        </w:rPr>
        <w:t xml:space="preserve"> </w:t>
      </w:r>
      <w:r>
        <w:rPr>
          <w:rFonts w:ascii="SimSun" w:hAnsi="SimSun" w:eastAsia="SimSun" w:cs="SimSun"/>
          <w:sz w:val="21"/>
          <w:szCs w:val="21"/>
          <w:spacing w:val="-8"/>
        </w:rPr>
        <w:t>多为正常。因此它</w:t>
      </w:r>
      <w:r>
        <w:rPr>
          <w:rFonts w:ascii="SimSun" w:hAnsi="SimSun" w:eastAsia="SimSun" w:cs="SimSun"/>
          <w:sz w:val="21"/>
          <w:szCs w:val="21"/>
          <w:spacing w:val="-9"/>
        </w:rPr>
        <w:t>常用于检测慢</w:t>
      </w:r>
      <w:r>
        <w:rPr>
          <w:rFonts w:ascii="SimSun" w:hAnsi="SimSun" w:eastAsia="SimSun" w:cs="SimSun"/>
          <w:sz w:val="21"/>
          <w:szCs w:val="21"/>
        </w:rPr>
        <w:t xml:space="preserve"> </w:t>
      </w:r>
      <w:r>
        <w:rPr>
          <w:rFonts w:ascii="SimSun" w:hAnsi="SimSun" w:eastAsia="SimSun" w:cs="SimSun"/>
          <w:sz w:val="21"/>
          <w:szCs w:val="21"/>
          <w:spacing w:val="-16"/>
        </w:rPr>
        <w:t>性肝损伤，并可反映肝实质细胞储备功能。</w:t>
      </w:r>
    </w:p>
    <w:p>
      <w:pPr>
        <w:ind w:left="1030" w:right="30" w:firstLine="429"/>
        <w:spacing w:before="96" w:line="262" w:lineRule="auto"/>
        <w:jc w:val="both"/>
        <w:rPr>
          <w:rFonts w:ascii="SimSun" w:hAnsi="SimSun" w:eastAsia="SimSun" w:cs="SimSun"/>
          <w:sz w:val="21"/>
          <w:szCs w:val="21"/>
        </w:rPr>
      </w:pPr>
      <w:r>
        <w:rPr>
          <w:rFonts w:ascii="Times New Roman" w:hAnsi="Times New Roman" w:eastAsia="Times New Roman" w:cs="Times New Roman"/>
          <w:sz w:val="21"/>
          <w:szCs w:val="21"/>
          <w:b/>
          <w:bCs/>
          <w:spacing w:val="-11"/>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1"/>
        </w:rPr>
        <w:t>血清总蛋白及清蛋白增高</w:t>
      </w:r>
      <w:r>
        <w:rPr>
          <w:rFonts w:ascii="SimSun" w:hAnsi="SimSun" w:eastAsia="SimSun" w:cs="SimSun"/>
          <w:sz w:val="21"/>
          <w:szCs w:val="21"/>
          <w:spacing w:val="99"/>
        </w:rPr>
        <w:t xml:space="preserve"> </w:t>
      </w:r>
      <w:r>
        <w:rPr>
          <w:rFonts w:ascii="SimSun" w:hAnsi="SimSun" w:eastAsia="SimSun" w:cs="SimSun"/>
          <w:sz w:val="21"/>
          <w:szCs w:val="21"/>
          <w:spacing w:val="-11"/>
        </w:rPr>
        <w:t>主要由于血清水分减少，使单位容积总蛋白浓度增加，而全</w:t>
      </w:r>
      <w:r>
        <w:rPr>
          <w:rFonts w:ascii="SimSun" w:hAnsi="SimSun" w:eastAsia="SimSun" w:cs="SimSun"/>
          <w:sz w:val="21"/>
          <w:szCs w:val="21"/>
          <w:spacing w:val="-12"/>
        </w:rPr>
        <w:t>身</w:t>
      </w:r>
      <w:r>
        <w:rPr>
          <w:rFonts w:ascii="SimSun" w:hAnsi="SimSun" w:eastAsia="SimSun" w:cs="SimSun"/>
          <w:sz w:val="21"/>
          <w:szCs w:val="21"/>
        </w:rPr>
        <w:t xml:space="preserve"> </w:t>
      </w:r>
      <w:r>
        <w:rPr>
          <w:rFonts w:ascii="SimSun" w:hAnsi="SimSun" w:eastAsia="SimSun" w:cs="SimSun"/>
          <w:sz w:val="21"/>
          <w:szCs w:val="21"/>
          <w:spacing w:val="-14"/>
        </w:rPr>
        <w:t>总蛋白量并未增加，如各种原因导致的血液浓缩(严重脱水，休克，饮水量不足)、肾上腺皮质功能</w:t>
      </w:r>
      <w:r>
        <w:rPr>
          <w:rFonts w:ascii="SimSun" w:hAnsi="SimSun" w:eastAsia="SimSun" w:cs="SimSun"/>
          <w:sz w:val="21"/>
          <w:szCs w:val="21"/>
          <w:spacing w:val="4"/>
        </w:rPr>
        <w:t xml:space="preserve"> </w:t>
      </w:r>
      <w:r>
        <w:rPr>
          <w:rFonts w:ascii="SimSun" w:hAnsi="SimSun" w:eastAsia="SimSun" w:cs="SimSun"/>
          <w:sz w:val="21"/>
          <w:szCs w:val="21"/>
          <w:spacing w:val="-8"/>
        </w:rPr>
        <w:t>减退等。</w:t>
      </w:r>
    </w:p>
    <w:p>
      <w:pPr>
        <w:ind w:left="1463"/>
        <w:spacing w:before="68" w:line="223" w:lineRule="auto"/>
        <w:outlineLvl w:val="1"/>
        <w:rPr>
          <w:rFonts w:ascii="SimHei" w:hAnsi="SimHei" w:eastAsia="SimHei" w:cs="SimHei"/>
          <w:sz w:val="21"/>
          <w:szCs w:val="21"/>
        </w:rPr>
      </w:pPr>
      <w:r>
        <w:rPr>
          <w:rFonts w:ascii="SimHei" w:hAnsi="SimHei" w:eastAsia="SimHei" w:cs="SimHei"/>
          <w:sz w:val="21"/>
          <w:szCs w:val="21"/>
          <w:b/>
          <w:bCs/>
          <w:spacing w:val="-9"/>
        </w:rPr>
        <w:t>2.</w:t>
      </w:r>
      <w:r>
        <w:rPr>
          <w:rFonts w:ascii="SimHei" w:hAnsi="SimHei" w:eastAsia="SimHei" w:cs="SimHei"/>
          <w:sz w:val="21"/>
          <w:szCs w:val="21"/>
          <w:spacing w:val="-58"/>
        </w:rPr>
        <w:t xml:space="preserve"> </w:t>
      </w:r>
      <w:r>
        <w:rPr>
          <w:rFonts w:ascii="SimHei" w:hAnsi="SimHei" w:eastAsia="SimHei" w:cs="SimHei"/>
          <w:sz w:val="21"/>
          <w:szCs w:val="21"/>
          <w:b/>
          <w:bCs/>
          <w:spacing w:val="-9"/>
        </w:rPr>
        <w:t>血清总蛋白及清蛋白降低</w:t>
      </w:r>
    </w:p>
    <w:p>
      <w:pPr>
        <w:ind w:left="1030" w:right="69" w:firstLine="429"/>
        <w:spacing w:before="98" w:line="269" w:lineRule="auto"/>
        <w:rPr>
          <w:rFonts w:ascii="SimSun" w:hAnsi="SimSun" w:eastAsia="SimSun" w:cs="SimSun"/>
          <w:sz w:val="21"/>
          <w:szCs w:val="21"/>
        </w:rPr>
      </w:pPr>
      <w:r>
        <w:rPr>
          <w:rFonts w:ascii="SimSun" w:hAnsi="SimSun" w:eastAsia="SimSun" w:cs="SimSun"/>
          <w:sz w:val="21"/>
          <w:szCs w:val="21"/>
          <w:spacing w:val="-12"/>
        </w:rPr>
        <w:t>(1)肝细胞损害影响总蛋白与清蛋白合成：常见肝脏疾病有亚</w:t>
      </w:r>
      <w:r>
        <w:rPr>
          <w:rFonts w:ascii="SimSun" w:hAnsi="SimSun" w:eastAsia="SimSun" w:cs="SimSun"/>
          <w:sz w:val="21"/>
          <w:szCs w:val="21"/>
          <w:spacing w:val="-13"/>
        </w:rPr>
        <w:t>急性重症肝炎、慢性中度以上持</w:t>
      </w:r>
      <w:r>
        <w:rPr>
          <w:rFonts w:ascii="SimSun" w:hAnsi="SimSun" w:eastAsia="SimSun" w:cs="SimSun"/>
          <w:sz w:val="21"/>
          <w:szCs w:val="21"/>
        </w:rPr>
        <w:t xml:space="preserve"> </w:t>
      </w:r>
      <w:r>
        <w:rPr>
          <w:rFonts w:ascii="SimSun" w:hAnsi="SimSun" w:eastAsia="SimSun" w:cs="SimSun"/>
          <w:sz w:val="21"/>
          <w:szCs w:val="21"/>
          <w:spacing w:val="-18"/>
        </w:rPr>
        <w:t>续性肝炎、肝硬化、肝癌等，以及缺血性肝损伤</w:t>
      </w:r>
      <w:r>
        <w:rPr>
          <w:rFonts w:ascii="SimSun" w:hAnsi="SimSun" w:eastAsia="SimSun" w:cs="SimSun"/>
          <w:sz w:val="21"/>
          <w:szCs w:val="21"/>
          <w:spacing w:val="-19"/>
        </w:rPr>
        <w:t>、毒素诱导性肝损伤。清蛋白减少常伴有γ球蛋白增</w:t>
      </w:r>
      <w:r>
        <w:rPr>
          <w:rFonts w:ascii="SimSun" w:hAnsi="SimSun" w:eastAsia="SimSun" w:cs="SimSun"/>
          <w:sz w:val="21"/>
          <w:szCs w:val="21"/>
        </w:rPr>
        <w:t xml:space="preserve"> </w:t>
      </w:r>
      <w:r>
        <w:rPr>
          <w:rFonts w:ascii="SimSun" w:hAnsi="SimSun" w:eastAsia="SimSun" w:cs="SimSun"/>
          <w:sz w:val="21"/>
          <w:szCs w:val="21"/>
          <w:spacing w:val="-14"/>
        </w:rPr>
        <w:t>加，清蛋白含量与有功能的肝细胞数量呈正比。清蛋白持续下降，提示肝细</w:t>
      </w:r>
      <w:r>
        <w:rPr>
          <w:rFonts w:ascii="SimSun" w:hAnsi="SimSun" w:eastAsia="SimSun" w:cs="SimSun"/>
          <w:sz w:val="21"/>
          <w:szCs w:val="21"/>
          <w:spacing w:val="-15"/>
        </w:rPr>
        <w:t>胞坏死进行性加重，预</w:t>
      </w:r>
      <w:r>
        <w:rPr>
          <w:rFonts w:ascii="SimSun" w:hAnsi="SimSun" w:eastAsia="SimSun" w:cs="SimSun"/>
          <w:sz w:val="21"/>
          <w:szCs w:val="21"/>
        </w:rPr>
        <w:t xml:space="preserve"> </w:t>
      </w:r>
      <w:r>
        <w:rPr>
          <w:rFonts w:ascii="SimSun" w:hAnsi="SimSun" w:eastAsia="SimSun" w:cs="SimSun"/>
          <w:sz w:val="21"/>
          <w:szCs w:val="21"/>
          <w:spacing w:val="-19"/>
        </w:rPr>
        <w:t>后不良；治疗后清蛋白上升，提示肝细胞再生，治疗有效。低蛋白血症时，临床上常出现严重水肿及</w:t>
      </w:r>
      <w:r>
        <w:rPr>
          <w:rFonts w:ascii="SimSun" w:hAnsi="SimSun" w:eastAsia="SimSun" w:cs="SimSun"/>
          <w:sz w:val="21"/>
          <w:szCs w:val="21"/>
          <w:spacing w:val="15"/>
        </w:rPr>
        <w:t xml:space="preserve"> </w:t>
      </w:r>
      <w:r>
        <w:rPr>
          <w:rFonts w:ascii="SimSun" w:hAnsi="SimSun" w:eastAsia="SimSun" w:cs="SimSun"/>
          <w:sz w:val="21"/>
          <w:szCs w:val="21"/>
          <w:spacing w:val="-20"/>
        </w:rPr>
        <w:t>胸腔积液、腹腔积液。</w:t>
      </w:r>
    </w:p>
    <w:p>
      <w:pPr>
        <w:ind w:left="1460"/>
        <w:spacing w:before="71" w:line="219" w:lineRule="auto"/>
        <w:rPr>
          <w:rFonts w:ascii="SimSun" w:hAnsi="SimSun" w:eastAsia="SimSun" w:cs="SimSun"/>
          <w:sz w:val="21"/>
          <w:szCs w:val="21"/>
        </w:rPr>
      </w:pPr>
      <w:r>
        <w:rPr>
          <w:rFonts w:ascii="SimSun" w:hAnsi="SimSun" w:eastAsia="SimSun" w:cs="SimSun"/>
          <w:sz w:val="21"/>
          <w:szCs w:val="21"/>
          <w:spacing w:val="-11"/>
        </w:rPr>
        <w:t>(2)营养不良：如蛋白质摄入不足或消化吸收不良。</w:t>
      </w:r>
    </w:p>
    <w:p>
      <w:pPr>
        <w:ind w:left="1030" w:right="77" w:firstLine="429"/>
        <w:spacing w:before="69" w:line="251" w:lineRule="auto"/>
        <w:rPr>
          <w:rFonts w:ascii="SimSun" w:hAnsi="SimSun" w:eastAsia="SimSun" w:cs="SimSun"/>
          <w:sz w:val="21"/>
          <w:szCs w:val="21"/>
        </w:rPr>
      </w:pPr>
      <w:r>
        <w:rPr>
          <w:rFonts w:ascii="SimSun" w:hAnsi="SimSun" w:eastAsia="SimSun" w:cs="SimSun"/>
          <w:sz w:val="21"/>
          <w:szCs w:val="21"/>
          <w:spacing w:val="-12"/>
        </w:rPr>
        <w:t>(3)蛋白丢失过多：如肾病综合征(大量肾小球性蛋白尿)、蛋白丢失性肠病、严重烧伤、</w:t>
      </w:r>
      <w:r>
        <w:rPr>
          <w:rFonts w:ascii="SimSun" w:hAnsi="SimSun" w:eastAsia="SimSun" w:cs="SimSun"/>
          <w:sz w:val="21"/>
          <w:szCs w:val="21"/>
          <w:spacing w:val="-13"/>
        </w:rPr>
        <w:t>急性</w:t>
      </w:r>
      <w:r>
        <w:rPr>
          <w:rFonts w:ascii="SimSun" w:hAnsi="SimSun" w:eastAsia="SimSun" w:cs="SimSun"/>
          <w:sz w:val="21"/>
          <w:szCs w:val="21"/>
        </w:rPr>
        <w:t xml:space="preserve"> </w:t>
      </w:r>
      <w:r>
        <w:rPr>
          <w:rFonts w:ascii="SimSun" w:hAnsi="SimSun" w:eastAsia="SimSun" w:cs="SimSun"/>
          <w:sz w:val="21"/>
          <w:szCs w:val="21"/>
          <w:spacing w:val="-7"/>
        </w:rPr>
        <w:t>大失血等。</w:t>
      </w:r>
    </w:p>
    <w:p>
      <w:pPr>
        <w:ind w:left="1460"/>
        <w:spacing w:before="71" w:line="219" w:lineRule="auto"/>
        <w:rPr>
          <w:rFonts w:ascii="SimSun" w:hAnsi="SimSun" w:eastAsia="SimSun" w:cs="SimSun"/>
          <w:sz w:val="21"/>
          <w:szCs w:val="21"/>
        </w:rPr>
      </w:pPr>
      <w:r>
        <w:rPr>
          <w:rFonts w:ascii="SimSun" w:hAnsi="SimSun" w:eastAsia="SimSun" w:cs="SimSun"/>
          <w:sz w:val="21"/>
          <w:szCs w:val="21"/>
          <w:spacing w:val="-15"/>
        </w:rPr>
        <w:t>(4)消耗增加：见于慢性消耗性疾病，如重症结核、甲状腺功能亢进及恶性</w:t>
      </w:r>
      <w:r>
        <w:rPr>
          <w:rFonts w:ascii="SimSun" w:hAnsi="SimSun" w:eastAsia="SimSun" w:cs="SimSun"/>
          <w:sz w:val="21"/>
          <w:szCs w:val="21"/>
          <w:spacing w:val="-16"/>
        </w:rPr>
        <w:t>肿瘤等。</w:t>
      </w:r>
    </w:p>
    <w:p>
      <w:pPr>
        <w:spacing w:before="70" w:line="219" w:lineRule="auto"/>
        <w:jc w:val="right"/>
        <w:rPr>
          <w:rFonts w:ascii="SimSun" w:hAnsi="SimSun" w:eastAsia="SimSun" w:cs="SimSun"/>
          <w:sz w:val="21"/>
          <w:szCs w:val="21"/>
        </w:rPr>
      </w:pPr>
      <w:r>
        <w:rPr>
          <w:rFonts w:ascii="SimSun" w:hAnsi="SimSun" w:eastAsia="SimSun" w:cs="SimSun"/>
          <w:sz w:val="21"/>
          <w:szCs w:val="21"/>
          <w:spacing w:val="-10"/>
        </w:rPr>
        <w:t>(5)血清水分增加：如水钠潴留或静脉补充过多</w:t>
      </w:r>
      <w:r>
        <w:rPr>
          <w:rFonts w:ascii="SimSun" w:hAnsi="SimSun" w:eastAsia="SimSun" w:cs="SimSun"/>
          <w:sz w:val="21"/>
          <w:szCs w:val="21"/>
          <w:spacing w:val="-11"/>
        </w:rPr>
        <w:t>的晶体溶液。先天性低清蛋白血症较为少见。</w:t>
      </w:r>
    </w:p>
    <w:p>
      <w:pPr>
        <w:ind w:right="50"/>
        <w:spacing w:before="138" w:line="212" w:lineRule="auto"/>
        <w:jc w:val="right"/>
        <w:rPr>
          <w:rFonts w:ascii="SimSun" w:hAnsi="SimSun" w:eastAsia="SimSun" w:cs="SimSun"/>
          <w:sz w:val="21"/>
          <w:szCs w:val="21"/>
        </w:rPr>
      </w:pPr>
      <w:r>
        <w:rPr>
          <w:rFonts w:ascii="Times New Roman" w:hAnsi="Times New Roman" w:eastAsia="Times New Roman" w:cs="Times New Roman"/>
          <w:sz w:val="21"/>
          <w:szCs w:val="21"/>
          <w:b/>
          <w:bCs/>
          <w:spacing w:val="-4"/>
        </w:rPr>
        <w:t>3.</w:t>
      </w:r>
      <w:r>
        <w:rPr>
          <w:rFonts w:ascii="Times New Roman" w:hAnsi="Times New Roman" w:eastAsia="Times New Roman" w:cs="Times New Roman"/>
          <w:sz w:val="21"/>
          <w:szCs w:val="21"/>
          <w:spacing w:val="52"/>
        </w:rPr>
        <w:t xml:space="preserve"> </w:t>
      </w:r>
      <w:r>
        <w:rPr>
          <w:rFonts w:ascii="SimSun" w:hAnsi="SimSun" w:eastAsia="SimSun" w:cs="SimSun"/>
          <w:sz w:val="21"/>
          <w:szCs w:val="21"/>
          <w:b/>
          <w:bCs/>
          <w:spacing w:val="-4"/>
        </w:rPr>
        <w:t>血清总蛋白及球蛋白增高</w:t>
      </w:r>
      <w:r>
        <w:rPr>
          <w:rFonts w:ascii="SimSun" w:hAnsi="SimSun" w:eastAsia="SimSun" w:cs="SimSun"/>
          <w:sz w:val="21"/>
          <w:szCs w:val="21"/>
          <w:spacing w:val="89"/>
        </w:rPr>
        <w:t xml:space="preserve"> </w:t>
      </w:r>
      <w:r>
        <w:rPr>
          <w:rFonts w:ascii="SimSun" w:hAnsi="SimSun" w:eastAsia="SimSun" w:cs="SimSun"/>
          <w:sz w:val="21"/>
          <w:szCs w:val="21"/>
          <w:spacing w:val="-4"/>
        </w:rPr>
        <w:t>当血清总蛋白&gt;80</w:t>
      </w:r>
      <w:r>
        <w:rPr>
          <w:rFonts w:ascii="Times New Roman" w:hAnsi="Times New Roman" w:eastAsia="Times New Roman" w:cs="Times New Roman"/>
          <w:sz w:val="21"/>
          <w:szCs w:val="21"/>
          <w:spacing w:val="-4"/>
        </w:rPr>
        <w:t>g/L</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4"/>
        </w:rPr>
        <w:t>或球蛋白&gt;35</w:t>
      </w:r>
      <w:r>
        <w:rPr>
          <w:rFonts w:ascii="Times New Roman" w:hAnsi="Times New Roman" w:eastAsia="Times New Roman" w:cs="Times New Roman"/>
          <w:sz w:val="21"/>
          <w:szCs w:val="21"/>
          <w:spacing w:val="-4"/>
        </w:rPr>
        <w:t>g/L,</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4"/>
        </w:rPr>
        <w:t>分别称为高蛋白血症</w:t>
      </w:r>
    </w:p>
    <w:p>
      <w:pPr>
        <w:ind w:left="1030" w:right="116"/>
        <w:spacing w:before="96" w:line="246" w:lineRule="auto"/>
        <w:rPr>
          <w:rFonts w:ascii="SimSun" w:hAnsi="SimSun" w:eastAsia="SimSun" w:cs="SimSun"/>
          <w:sz w:val="21"/>
          <w:szCs w:val="21"/>
        </w:rPr>
      </w:pPr>
      <w:r>
        <w:rPr>
          <w:rFonts w:ascii="SimSun" w:hAnsi="SimSun" w:eastAsia="SimSun" w:cs="SimSun"/>
          <w:sz w:val="21"/>
          <w:szCs w:val="21"/>
          <w:spacing w:val="-16"/>
        </w:rPr>
        <w:t>(hyperproteinemia)或高球蛋白血症(hyperglobulinemia)。</w:t>
      </w:r>
      <w:r>
        <w:rPr>
          <w:rFonts w:ascii="SimSun" w:hAnsi="SimSun" w:eastAsia="SimSun" w:cs="SimSun"/>
          <w:sz w:val="21"/>
          <w:szCs w:val="21"/>
          <w:spacing w:val="-50"/>
        </w:rPr>
        <w:t xml:space="preserve"> </w:t>
      </w:r>
      <w:r>
        <w:rPr>
          <w:rFonts w:ascii="SimSun" w:hAnsi="SimSun" w:eastAsia="SimSun" w:cs="SimSun"/>
          <w:sz w:val="21"/>
          <w:szCs w:val="21"/>
          <w:spacing w:val="-16"/>
        </w:rPr>
        <w:t>总蛋白</w:t>
      </w:r>
      <w:r>
        <w:rPr>
          <w:rFonts w:ascii="SimSun" w:hAnsi="SimSun" w:eastAsia="SimSun" w:cs="SimSun"/>
          <w:sz w:val="21"/>
          <w:szCs w:val="21"/>
          <w:spacing w:val="-17"/>
        </w:rPr>
        <w:t>增高主要是因球蛋白增高，其中又</w:t>
      </w:r>
      <w:r>
        <w:rPr>
          <w:rFonts w:ascii="SimSun" w:hAnsi="SimSun" w:eastAsia="SimSun" w:cs="SimSun"/>
          <w:sz w:val="21"/>
          <w:szCs w:val="21"/>
        </w:rPr>
        <w:t xml:space="preserve"> </w:t>
      </w:r>
      <w:r>
        <w:rPr>
          <w:rFonts w:ascii="SimSun" w:hAnsi="SimSun" w:eastAsia="SimSun" w:cs="SimSun"/>
          <w:sz w:val="21"/>
          <w:szCs w:val="21"/>
          <w:spacing w:val="-10"/>
        </w:rPr>
        <w:t>以γ球蛋白增高为主。</w:t>
      </w:r>
    </w:p>
    <w:p>
      <w:pPr>
        <w:ind w:left="1030" w:right="69" w:firstLine="429"/>
        <w:spacing w:before="95" w:line="251" w:lineRule="auto"/>
        <w:rPr>
          <w:rFonts w:ascii="SimSun" w:hAnsi="SimSun" w:eastAsia="SimSun" w:cs="SimSun"/>
          <w:sz w:val="21"/>
          <w:szCs w:val="21"/>
        </w:rPr>
      </w:pPr>
      <w:r>
        <w:rPr>
          <w:rFonts w:ascii="SimSun" w:hAnsi="SimSun" w:eastAsia="SimSun" w:cs="SimSun"/>
          <w:sz w:val="21"/>
          <w:szCs w:val="21"/>
          <w:spacing w:val="-17"/>
        </w:rPr>
        <w:t>(1)慢性肝脏疾病：包括自身免疫性慢性肝炎、慢性活动性肝炎、肝硬化、慢性酒精性肝病、原</w:t>
      </w:r>
      <w:r>
        <w:rPr>
          <w:rFonts w:ascii="SimSun" w:hAnsi="SimSun" w:eastAsia="SimSun" w:cs="SimSun"/>
          <w:sz w:val="21"/>
          <w:szCs w:val="21"/>
          <w:spacing w:val="10"/>
        </w:rPr>
        <w:t xml:space="preserve"> </w:t>
      </w:r>
      <w:r>
        <w:rPr>
          <w:rFonts w:ascii="SimSun" w:hAnsi="SimSun" w:eastAsia="SimSun" w:cs="SimSun"/>
          <w:sz w:val="21"/>
          <w:szCs w:val="21"/>
          <w:spacing w:val="-14"/>
        </w:rPr>
        <w:t>发性胆汁性肝硬化等；球蛋白增高程度与肝脏病严重性相关。</w:t>
      </w:r>
    </w:p>
    <w:p>
      <w:pPr>
        <w:ind w:left="1460"/>
        <w:spacing w:before="69" w:line="218" w:lineRule="auto"/>
        <w:rPr>
          <w:rFonts w:ascii="SimSun" w:hAnsi="SimSun" w:eastAsia="SimSun" w:cs="SimSun"/>
          <w:sz w:val="21"/>
          <w:szCs w:val="21"/>
        </w:rPr>
      </w:pPr>
      <w:r>
        <w:rPr>
          <w:rFonts w:ascii="SimSun" w:hAnsi="SimSun" w:eastAsia="SimSun" w:cs="SimSun"/>
          <w:sz w:val="21"/>
          <w:szCs w:val="21"/>
          <w:spacing w:val="-18"/>
        </w:rPr>
        <w:t>(2)M</w:t>
      </w:r>
      <w:r>
        <w:rPr>
          <w:rFonts w:ascii="SimSun" w:hAnsi="SimSun" w:eastAsia="SimSun" w:cs="SimSun"/>
          <w:sz w:val="21"/>
          <w:szCs w:val="21"/>
          <w:spacing w:val="80"/>
        </w:rPr>
        <w:t xml:space="preserve"> </w:t>
      </w:r>
      <w:r>
        <w:rPr>
          <w:rFonts w:ascii="SimSun" w:hAnsi="SimSun" w:eastAsia="SimSun" w:cs="SimSun"/>
          <w:sz w:val="21"/>
          <w:szCs w:val="21"/>
          <w:spacing w:val="-18"/>
        </w:rPr>
        <w:t>球蛋白血症：如多发性骨髓瘤、淋巴瘤、原发性巨</w:t>
      </w:r>
      <w:r>
        <w:rPr>
          <w:rFonts w:ascii="SimSun" w:hAnsi="SimSun" w:eastAsia="SimSun" w:cs="SimSun"/>
          <w:sz w:val="21"/>
          <w:szCs w:val="21"/>
          <w:spacing w:val="-19"/>
        </w:rPr>
        <w:t>球蛋白血症等。</w:t>
      </w:r>
    </w:p>
    <w:p>
      <w:pPr>
        <w:ind w:left="1460"/>
        <w:spacing w:before="74" w:line="219" w:lineRule="auto"/>
        <w:rPr>
          <w:rFonts w:ascii="SimSun" w:hAnsi="SimSun" w:eastAsia="SimSun" w:cs="SimSun"/>
          <w:sz w:val="21"/>
          <w:szCs w:val="21"/>
        </w:rPr>
      </w:pPr>
      <w:r>
        <w:rPr>
          <w:rFonts w:ascii="SimSun" w:hAnsi="SimSun" w:eastAsia="SimSun" w:cs="SimSun"/>
          <w:sz w:val="21"/>
          <w:szCs w:val="21"/>
          <w:spacing w:val="-16"/>
        </w:rPr>
        <w:t>(3)自身免疫性疾病：如系统性红斑狼疮、风湿热、类风湿关节炎等</w:t>
      </w:r>
      <w:r>
        <w:rPr>
          <w:rFonts w:ascii="SimSun" w:hAnsi="SimSun" w:eastAsia="SimSun" w:cs="SimSun"/>
          <w:sz w:val="21"/>
          <w:szCs w:val="21"/>
          <w:spacing w:val="-17"/>
        </w:rPr>
        <w:t>。</w:t>
      </w:r>
    </w:p>
    <w:p>
      <w:pPr>
        <w:ind w:left="1460"/>
        <w:spacing w:before="71" w:line="219" w:lineRule="auto"/>
        <w:rPr>
          <w:rFonts w:ascii="SimSun" w:hAnsi="SimSun" w:eastAsia="SimSun" w:cs="SimSun"/>
          <w:sz w:val="21"/>
          <w:szCs w:val="21"/>
        </w:rPr>
      </w:pPr>
      <w:r>
        <w:rPr>
          <w:rFonts w:ascii="SimSun" w:hAnsi="SimSun" w:eastAsia="SimSun" w:cs="SimSun"/>
          <w:sz w:val="21"/>
          <w:szCs w:val="21"/>
          <w:spacing w:val="-18"/>
        </w:rPr>
        <w:t>(4)慢性炎症与慢性感染：如结核病、疟疾、黑热病、麻风病及慢性血</w:t>
      </w:r>
      <w:r>
        <w:rPr>
          <w:rFonts w:ascii="SimSun" w:hAnsi="SimSun" w:eastAsia="SimSun" w:cs="SimSun"/>
          <w:sz w:val="21"/>
          <w:szCs w:val="21"/>
          <w:spacing w:val="-19"/>
        </w:rPr>
        <w:t>吸虫病等。</w:t>
      </w:r>
    </w:p>
    <w:p>
      <w:pPr>
        <w:ind w:left="1460"/>
        <w:spacing w:before="100" w:line="213" w:lineRule="auto"/>
        <w:rPr>
          <w:rFonts w:ascii="SimHei" w:hAnsi="SimHei" w:eastAsia="SimHei" w:cs="SimHei"/>
          <w:sz w:val="21"/>
          <w:szCs w:val="21"/>
        </w:rPr>
      </w:pPr>
      <w:r>
        <w:rPr>
          <w:rFonts w:ascii="Times New Roman" w:hAnsi="Times New Roman" w:eastAsia="Times New Roman" w:cs="Times New Roman"/>
          <w:sz w:val="21"/>
          <w:szCs w:val="21"/>
          <w:b/>
          <w:bCs/>
          <w:spacing w:val="-13"/>
        </w:rPr>
        <w:t>4.</w:t>
      </w:r>
      <w:r>
        <w:rPr>
          <w:rFonts w:ascii="Times New Roman" w:hAnsi="Times New Roman" w:eastAsia="Times New Roman" w:cs="Times New Roman"/>
          <w:sz w:val="21"/>
          <w:szCs w:val="21"/>
          <w:spacing w:val="48"/>
        </w:rPr>
        <w:t xml:space="preserve"> </w:t>
      </w:r>
      <w:r>
        <w:rPr>
          <w:rFonts w:ascii="SimHei" w:hAnsi="SimHei" w:eastAsia="SimHei" w:cs="SimHei"/>
          <w:sz w:val="21"/>
          <w:szCs w:val="21"/>
          <w:b/>
          <w:bCs/>
          <w:spacing w:val="-13"/>
        </w:rPr>
        <w:t>血清球蛋白浓度降低</w:t>
      </w:r>
      <w:r>
        <w:rPr>
          <w:rFonts w:ascii="SimHei" w:hAnsi="SimHei" w:eastAsia="SimHei" w:cs="SimHei"/>
          <w:sz w:val="21"/>
          <w:szCs w:val="21"/>
          <w:spacing w:val="89"/>
        </w:rPr>
        <w:t xml:space="preserve"> </w:t>
      </w:r>
      <w:r>
        <w:rPr>
          <w:rFonts w:ascii="SimHei" w:hAnsi="SimHei" w:eastAsia="SimHei" w:cs="SimHei"/>
          <w:sz w:val="21"/>
          <w:szCs w:val="21"/>
          <w:spacing w:val="-13"/>
        </w:rPr>
        <w:t>主要是因合成减少，见于：</w:t>
      </w:r>
    </w:p>
    <w:p>
      <w:pPr>
        <w:ind w:left="1460"/>
        <w:spacing w:before="99" w:line="219" w:lineRule="auto"/>
        <w:rPr>
          <w:rFonts w:ascii="SimSun" w:hAnsi="SimSun" w:eastAsia="SimSun" w:cs="SimSun"/>
          <w:sz w:val="21"/>
          <w:szCs w:val="21"/>
        </w:rPr>
      </w:pPr>
      <w:r>
        <w:rPr>
          <w:rFonts w:ascii="SimSun" w:hAnsi="SimSun" w:eastAsia="SimSun" w:cs="SimSun"/>
          <w:sz w:val="21"/>
          <w:szCs w:val="21"/>
          <w:spacing w:val="-6"/>
        </w:rPr>
        <w:t>(1)生理性减少：小于3岁的婴幼儿。</w:t>
      </w:r>
    </w:p>
    <w:p>
      <w:pPr>
        <w:ind w:left="1460"/>
        <w:spacing w:before="79" w:line="219" w:lineRule="auto"/>
        <w:rPr>
          <w:rFonts w:ascii="SimSun" w:hAnsi="SimSun" w:eastAsia="SimSun" w:cs="SimSun"/>
          <w:sz w:val="21"/>
          <w:szCs w:val="21"/>
        </w:rPr>
      </w:pPr>
      <w:r>
        <w:rPr>
          <w:rFonts w:ascii="SimSun" w:hAnsi="SimSun" w:eastAsia="SimSun" w:cs="SimSun"/>
          <w:sz w:val="21"/>
          <w:szCs w:val="21"/>
          <w:spacing w:val="-9"/>
        </w:rPr>
        <w:t>(2)免疫功能抑制：如长期应用肾上腺皮质</w:t>
      </w:r>
      <w:r>
        <w:rPr>
          <w:rFonts w:ascii="SimSun" w:hAnsi="SimSun" w:eastAsia="SimSun" w:cs="SimSun"/>
          <w:sz w:val="21"/>
          <w:szCs w:val="21"/>
          <w:spacing w:val="-10"/>
        </w:rPr>
        <w:t>激素或免疫抑制剂。</w:t>
      </w:r>
    </w:p>
    <w:p>
      <w:pPr>
        <w:ind w:left="1460"/>
        <w:spacing w:before="74" w:line="212" w:lineRule="auto"/>
        <w:rPr>
          <w:rFonts w:ascii="SimSun" w:hAnsi="SimSun" w:eastAsia="SimSun" w:cs="SimSun"/>
          <w:sz w:val="21"/>
          <w:szCs w:val="21"/>
        </w:rPr>
      </w:pPr>
      <w:r>
        <w:rPr>
          <w:rFonts w:ascii="SimSun" w:hAnsi="SimSun" w:eastAsia="SimSun" w:cs="SimSun"/>
          <w:sz w:val="21"/>
          <w:szCs w:val="21"/>
          <w:spacing w:val="-4"/>
        </w:rPr>
        <w:t>(3)先天性低γ球蛋白血症。</w:t>
      </w:r>
    </w:p>
    <w:p>
      <w:pPr>
        <w:ind w:right="8"/>
        <w:spacing w:before="95" w:line="219" w:lineRule="auto"/>
        <w:jc w:val="right"/>
        <w:rPr>
          <w:rFonts w:ascii="Times New Roman" w:hAnsi="Times New Roman" w:eastAsia="Times New Roman" w:cs="Times New Roman"/>
          <w:sz w:val="21"/>
          <w:szCs w:val="21"/>
        </w:rPr>
      </w:pPr>
      <w:r>
        <w:rPr>
          <w:rFonts w:ascii="SimSun" w:hAnsi="SimSun" w:eastAsia="SimSun" w:cs="SimSun"/>
          <w:sz w:val="21"/>
          <w:szCs w:val="21"/>
          <w:b/>
          <w:bCs/>
          <w:spacing w:val="-5"/>
        </w:rPr>
        <w:t>5.A/G</w:t>
      </w:r>
      <w:r>
        <w:rPr>
          <w:rFonts w:ascii="SimSun" w:hAnsi="SimSun" w:eastAsia="SimSun" w:cs="SimSun"/>
          <w:sz w:val="21"/>
          <w:szCs w:val="21"/>
          <w:spacing w:val="92"/>
        </w:rPr>
        <w:t xml:space="preserve"> </w:t>
      </w:r>
      <w:r>
        <w:rPr>
          <w:rFonts w:ascii="SimSun" w:hAnsi="SimSun" w:eastAsia="SimSun" w:cs="SimSun"/>
          <w:sz w:val="21"/>
          <w:szCs w:val="21"/>
          <w:b/>
          <w:bCs/>
          <w:spacing w:val="-5"/>
        </w:rPr>
        <w:t>倒置</w:t>
      </w:r>
      <w:r>
        <w:rPr>
          <w:rFonts w:ascii="SimSun" w:hAnsi="SimSun" w:eastAsia="SimSun" w:cs="SimSun"/>
          <w:sz w:val="21"/>
          <w:szCs w:val="21"/>
          <w:spacing w:val="81"/>
        </w:rPr>
        <w:t xml:space="preserve"> </w:t>
      </w:r>
      <w:r>
        <w:rPr>
          <w:rFonts w:ascii="SimSun" w:hAnsi="SimSun" w:eastAsia="SimSun" w:cs="SimSun"/>
          <w:sz w:val="21"/>
          <w:szCs w:val="21"/>
          <w:spacing w:val="-5"/>
        </w:rPr>
        <w:t>清蛋白降低和(或)球蛋白增高均可引起</w:t>
      </w:r>
      <w:r>
        <w:rPr>
          <w:rFonts w:ascii="Times New Roman" w:hAnsi="Times New Roman" w:eastAsia="Times New Roman" w:cs="Times New Roman"/>
          <w:sz w:val="21"/>
          <w:szCs w:val="21"/>
          <w:spacing w:val="-5"/>
        </w:rPr>
        <w:t>A/G</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5"/>
        </w:rPr>
        <w:t>倒置，见于严重肝功能损伤及</w:t>
      </w:r>
      <w:r>
        <w:rPr>
          <w:rFonts w:ascii="Times New Roman" w:hAnsi="Times New Roman" w:eastAsia="Times New Roman" w:cs="Times New Roman"/>
          <w:sz w:val="21"/>
          <w:szCs w:val="21"/>
          <w:spacing w:val="-5"/>
        </w:rPr>
        <w:t>M</w:t>
      </w:r>
    </w:p>
    <w:p>
      <w:pPr>
        <w:ind w:right="62"/>
        <w:spacing w:before="73" w:line="219" w:lineRule="auto"/>
        <w:jc w:val="right"/>
        <w:rPr>
          <w:rFonts w:ascii="SimSun" w:hAnsi="SimSun" w:eastAsia="SimSun" w:cs="SimSun"/>
          <w:sz w:val="21"/>
          <w:szCs w:val="21"/>
        </w:rPr>
      </w:pPr>
      <w:r>
        <w:pict>
          <v:shape id="_x0000_s24" style="position:absolute;margin-left:-1pt;margin-top:8.73133pt;mso-position-vertical-relative:text;mso-position-horizontal-relative:text;width:83.1pt;height:37pt;z-index:251715584;" filled="false" stroked="false" type="#_x0000_t202">
            <v:fill on="false"/>
            <v:stroke on="false"/>
            <v:path/>
            <v:imagedata o:title=""/>
            <o:lock v:ext="edit" aspectratio="false"/>
            <v:textbox inset="0mm,0mm,0mm,0mm">
              <w:txbxContent>
                <w:p>
                  <w:pPr>
                    <w:ind w:right="77"/>
                    <w:spacing w:before="218" w:line="219" w:lineRule="auto"/>
                    <w:jc w:val="right"/>
                    <w:rPr>
                      <w:rFonts w:ascii="SimSun" w:hAnsi="SimSun" w:eastAsia="SimSun" w:cs="SimSun"/>
                      <w:sz w:val="21"/>
                      <w:szCs w:val="21"/>
                    </w:rPr>
                  </w:pPr>
                  <w:r>
                    <w:rPr>
                      <w:rFonts w:ascii="SimSun" w:hAnsi="SimSun" w:eastAsia="SimSun" w:cs="SimSun"/>
                      <w:sz w:val="21"/>
                      <w:szCs w:val="21"/>
                      <w:spacing w:val="-31"/>
                      <w:w w:val="99"/>
                    </w:rPr>
                    <w:t>症等。</w:t>
                  </w:r>
                </w:p>
              </w:txbxContent>
            </v:textbox>
          </v:shape>
        </w:pict>
      </w:r>
      <w:r>
        <w:rPr>
          <w:rFonts w:ascii="SimSun" w:hAnsi="SimSun" w:eastAsia="SimSun" w:cs="SimSun"/>
          <w:sz w:val="21"/>
          <w:szCs w:val="21"/>
          <w:spacing w:val="-14"/>
        </w:rPr>
        <w:t>蛋白血症，如慢性中度以上持续性肝炎、肝硬化、原发性肝癌、多发性骨髓瘤、原发性巨球蛋白血</w:t>
      </w:r>
    </w:p>
    <w:p>
      <w:pPr>
        <w:sectPr>
          <w:footerReference w:type="default" r:id="rId24"/>
          <w:pgSz w:w="11230" w:h="15840"/>
          <w:pgMar w:top="400" w:right="1024" w:bottom="400" w:left="679" w:header="0" w:footer="0" w:gutter="0"/>
        </w:sectPr>
        <w:rPr/>
      </w:pPr>
    </w:p>
    <w:p>
      <w:pPr>
        <w:ind w:left="5932"/>
        <w:spacing w:before="303" w:line="220" w:lineRule="auto"/>
        <w:rPr>
          <w:rFonts w:ascii="SimHei" w:hAnsi="SimHei" w:eastAsia="SimHei" w:cs="SimHei"/>
          <w:sz w:val="21"/>
          <w:szCs w:val="21"/>
        </w:rPr>
      </w:pPr>
      <w:r>
        <w:pict>
          <v:shape id="_x0000_s25" style="position:absolute;margin-left:454pt;margin-top:17.0521pt;mso-position-vertical-relative:text;mso-position-horizontal-relative:text;width:14.25pt;height:10.45pt;z-index:25172070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spacing w:val="-3"/>
                    </w:rPr>
                    <w:t>353</w:t>
                  </w:r>
                </w:p>
              </w:txbxContent>
            </v:textbox>
          </v:shape>
        </w:pict>
      </w:r>
      <w:r>
        <w:drawing>
          <wp:anchor distT="0" distB="0" distL="0" distR="0" simplePos="0" relativeHeight="251718656" behindDoc="0" locked="0" layoutInCell="0" allowOverlap="1">
            <wp:simplePos x="0" y="0"/>
            <wp:positionH relativeFrom="page">
              <wp:posOffset>6203942</wp:posOffset>
            </wp:positionH>
            <wp:positionV relativeFrom="page">
              <wp:posOffset>9226570</wp:posOffset>
            </wp:positionV>
            <wp:extent cx="508016" cy="431807"/>
            <wp:effectExtent l="0" t="0" r="0" b="0"/>
            <wp:wrapNone/>
            <wp:docPr id="35" name="IM 35"/>
            <wp:cNvGraphicFramePr/>
            <a:graphic>
              <a:graphicData uri="http://schemas.openxmlformats.org/drawingml/2006/picture">
                <pic:pic>
                  <pic:nvPicPr>
                    <pic:cNvPr id="35" name="IM 35"/>
                    <pic:cNvPicPr/>
                  </pic:nvPicPr>
                  <pic:blipFill>
                    <a:blip r:embed="rId43"/>
                    <a:stretch>
                      <a:fillRect/>
                    </a:stretch>
                  </pic:blipFill>
                  <pic:spPr>
                    <a:xfrm rot="0">
                      <a:off x="0" y="0"/>
                      <a:ext cx="508016" cy="431807"/>
                    </a:xfrm>
                    <a:prstGeom prst="rect">
                      <a:avLst/>
                    </a:prstGeom>
                  </pic:spPr>
                </pic:pic>
              </a:graphicData>
            </a:graphic>
          </wp:anchor>
        </w:drawing>
      </w:r>
      <w:r>
        <w:rPr>
          <w:rFonts w:ascii="SimHei" w:hAnsi="SimHei" w:eastAsia="SimHei" w:cs="SimHei"/>
          <w:sz w:val="21"/>
          <w:szCs w:val="21"/>
          <w:b/>
          <w:bCs/>
          <w:color w:val="28598A"/>
          <w:spacing w:val="-16"/>
          <w:w w:val="93"/>
        </w:rPr>
        <w:t>第六章</w:t>
      </w:r>
      <w:r>
        <w:rPr>
          <w:rFonts w:ascii="SimHei" w:hAnsi="SimHei" w:eastAsia="SimHei" w:cs="SimHei"/>
          <w:sz w:val="21"/>
          <w:szCs w:val="21"/>
          <w:color w:val="28598A"/>
          <w:spacing w:val="63"/>
        </w:rPr>
        <w:t xml:space="preserve"> </w:t>
      </w:r>
      <w:r>
        <w:rPr>
          <w:rFonts w:ascii="SimHei" w:hAnsi="SimHei" w:eastAsia="SimHei" w:cs="SimHei"/>
          <w:sz w:val="21"/>
          <w:szCs w:val="21"/>
          <w:b/>
          <w:bCs/>
          <w:color w:val="28598A"/>
          <w:spacing w:val="-16"/>
          <w:w w:val="93"/>
        </w:rPr>
        <w:t>肝脏病常用实验室检测</w:t>
      </w:r>
    </w:p>
    <w:p>
      <w:pPr>
        <w:spacing w:line="290" w:lineRule="auto"/>
        <w:rPr>
          <w:rFonts w:ascii="Arial"/>
          <w:sz w:val="21"/>
        </w:rPr>
      </w:pPr>
      <w:r/>
    </w:p>
    <w:p>
      <w:pPr>
        <w:ind w:left="383"/>
        <w:spacing w:before="68" w:line="221" w:lineRule="auto"/>
        <w:rPr>
          <w:rFonts w:ascii="SimHei" w:hAnsi="SimHei" w:eastAsia="SimHei" w:cs="SimHei"/>
          <w:sz w:val="21"/>
          <w:szCs w:val="21"/>
        </w:rPr>
      </w:pPr>
      <w:r>
        <w:rPr>
          <w:rFonts w:ascii="SimHei" w:hAnsi="SimHei" w:eastAsia="SimHei" w:cs="SimHei"/>
          <w:sz w:val="21"/>
          <w:szCs w:val="21"/>
          <w:b/>
          <w:bCs/>
          <w:spacing w:val="4"/>
        </w:rPr>
        <w:t>(二)血清α</w:t>
      </w:r>
      <w:r>
        <w:rPr>
          <w:rFonts w:ascii="Calibri" w:hAnsi="Calibri" w:eastAsia="Calibri" w:cs="Calibri"/>
          <w:sz w:val="21"/>
          <w:szCs w:val="21"/>
          <w:b/>
          <w:bCs/>
          <w:spacing w:val="4"/>
        </w:rPr>
        <w:t>₁</w:t>
      </w:r>
      <w:r>
        <w:rPr>
          <w:rFonts w:ascii="SimHei" w:hAnsi="SimHei" w:eastAsia="SimHei" w:cs="SimHei"/>
          <w:sz w:val="21"/>
          <w:szCs w:val="21"/>
          <w:b/>
          <w:bCs/>
          <w:spacing w:val="4"/>
        </w:rPr>
        <w:t>-抗胰蛋白酶</w:t>
      </w:r>
    </w:p>
    <w:p>
      <w:pPr>
        <w:ind w:right="1034" w:firstLine="380"/>
        <w:spacing w:before="59" w:line="264" w:lineRule="auto"/>
        <w:jc w:val="both"/>
        <w:rPr>
          <w:rFonts w:ascii="SimSun" w:hAnsi="SimSun" w:eastAsia="SimSun" w:cs="SimSun"/>
          <w:sz w:val="21"/>
          <w:szCs w:val="21"/>
        </w:rPr>
      </w:pPr>
      <w:r>
        <w:rPr>
          <w:rFonts w:ascii="SimSun" w:hAnsi="SimSun" w:eastAsia="SimSun" w:cs="SimSun"/>
          <w:sz w:val="21"/>
          <w:szCs w:val="21"/>
          <w:spacing w:val="-16"/>
        </w:rPr>
        <w:t>α</w:t>
      </w:r>
      <w:r>
        <w:rPr>
          <w:rFonts w:ascii="Calibri" w:hAnsi="Calibri" w:eastAsia="Calibri" w:cs="Calibri"/>
          <w:sz w:val="21"/>
          <w:szCs w:val="21"/>
          <w:spacing w:val="-16"/>
        </w:rPr>
        <w:t>₁</w:t>
      </w:r>
      <w:r>
        <w:rPr>
          <w:rFonts w:ascii="SimSun" w:hAnsi="SimSun" w:eastAsia="SimSun" w:cs="SimSun"/>
          <w:sz w:val="21"/>
          <w:szCs w:val="21"/>
          <w:spacing w:val="-16"/>
        </w:rPr>
        <w:t>-抗胰蛋白酶(α</w:t>
      </w:r>
      <w:r>
        <w:rPr>
          <w:rFonts w:ascii="Calibri" w:hAnsi="Calibri" w:eastAsia="Calibri" w:cs="Calibri"/>
          <w:sz w:val="21"/>
          <w:szCs w:val="21"/>
          <w:spacing w:val="-16"/>
        </w:rPr>
        <w:t>₁</w:t>
      </w:r>
      <w:r>
        <w:rPr>
          <w:rFonts w:ascii="SimSun" w:hAnsi="SimSun" w:eastAsia="SimSun" w:cs="SimSun"/>
          <w:sz w:val="21"/>
          <w:szCs w:val="21"/>
          <w:spacing w:val="-16"/>
        </w:rPr>
        <w:t>-antitrypsin,AAT)由肝脏合成，分子量51.8kDa,是蛋白酶抑制物(</w:t>
      </w:r>
      <w:r>
        <w:rPr>
          <w:rFonts w:ascii="SimSun" w:hAnsi="SimSun" w:eastAsia="SimSun" w:cs="SimSun"/>
          <w:sz w:val="21"/>
          <w:szCs w:val="21"/>
          <w:spacing w:val="7"/>
        </w:rPr>
        <w:t xml:space="preserve"> </w:t>
      </w:r>
      <w:r>
        <w:rPr>
          <w:rFonts w:ascii="SimSun" w:hAnsi="SimSun" w:eastAsia="SimSun" w:cs="SimSun"/>
          <w:sz w:val="21"/>
          <w:szCs w:val="21"/>
          <w:spacing w:val="-16"/>
        </w:rPr>
        <w:t>proteinase</w:t>
      </w:r>
      <w:r>
        <w:rPr>
          <w:rFonts w:ascii="SimSun" w:hAnsi="SimSun" w:eastAsia="SimSun" w:cs="SimSun"/>
          <w:sz w:val="21"/>
          <w:szCs w:val="21"/>
        </w:rPr>
        <w:t xml:space="preserve">  </w:t>
      </w:r>
      <w:r>
        <w:rPr>
          <w:rFonts w:ascii="SimSun" w:hAnsi="SimSun" w:eastAsia="SimSun" w:cs="SimSun"/>
          <w:sz w:val="21"/>
          <w:szCs w:val="21"/>
          <w:spacing w:val="-8"/>
        </w:rPr>
        <w:t>inhibitor,Pi),含量虽比另一蛋白酶抑制物α</w:t>
      </w:r>
      <w:r>
        <w:rPr>
          <w:rFonts w:ascii="Calibri" w:hAnsi="Calibri" w:eastAsia="Calibri" w:cs="Calibri"/>
          <w:sz w:val="21"/>
          <w:szCs w:val="21"/>
          <w:spacing w:val="-8"/>
        </w:rPr>
        <w:t>₂</w:t>
      </w:r>
      <w:r>
        <w:rPr>
          <w:rFonts w:ascii="SimSun" w:hAnsi="SimSun" w:eastAsia="SimSun" w:cs="SimSun"/>
          <w:sz w:val="21"/>
          <w:szCs w:val="21"/>
          <w:spacing w:val="-8"/>
        </w:rPr>
        <w:t>-巨球蛋白低，但AAT</w:t>
      </w:r>
      <w:r>
        <w:rPr>
          <w:rFonts w:ascii="SimSun" w:hAnsi="SimSun" w:eastAsia="SimSun" w:cs="SimSun"/>
          <w:sz w:val="21"/>
          <w:szCs w:val="21"/>
          <w:spacing w:val="57"/>
        </w:rPr>
        <w:t xml:space="preserve"> </w:t>
      </w:r>
      <w:r>
        <w:rPr>
          <w:rFonts w:ascii="SimSun" w:hAnsi="SimSun" w:eastAsia="SimSun" w:cs="SimSun"/>
          <w:sz w:val="21"/>
          <w:szCs w:val="21"/>
          <w:spacing w:val="-8"/>
        </w:rPr>
        <w:t>占血清中抑制蛋白酶活力的</w:t>
      </w:r>
      <w:r>
        <w:rPr>
          <w:rFonts w:ascii="SimSun" w:hAnsi="SimSun" w:eastAsia="SimSun" w:cs="SimSun"/>
          <w:sz w:val="21"/>
          <w:szCs w:val="21"/>
        </w:rPr>
        <w:t xml:space="preserve">  </w:t>
      </w:r>
      <w:r>
        <w:rPr>
          <w:rFonts w:ascii="SimSun" w:hAnsi="SimSun" w:eastAsia="SimSun" w:cs="SimSun"/>
          <w:sz w:val="21"/>
          <w:szCs w:val="21"/>
          <w:spacing w:val="-10"/>
        </w:rPr>
        <w:t>90%左右。</w:t>
      </w:r>
      <w:r>
        <w:rPr>
          <w:rFonts w:ascii="SimSun" w:hAnsi="SimSun" w:eastAsia="SimSun" w:cs="SimSun"/>
          <w:sz w:val="21"/>
          <w:szCs w:val="21"/>
          <w:spacing w:val="-16"/>
        </w:rPr>
        <w:t xml:space="preserve"> </w:t>
      </w:r>
      <w:r>
        <w:rPr>
          <w:rFonts w:ascii="SimSun" w:hAnsi="SimSun" w:eastAsia="SimSun" w:cs="SimSun"/>
          <w:sz w:val="21"/>
          <w:szCs w:val="21"/>
          <w:spacing w:val="-10"/>
        </w:rPr>
        <w:t>AAT</w:t>
      </w:r>
      <w:r>
        <w:rPr>
          <w:rFonts w:ascii="SimSun" w:hAnsi="SimSun" w:eastAsia="SimSun" w:cs="SimSun"/>
          <w:sz w:val="21"/>
          <w:szCs w:val="21"/>
          <w:spacing w:val="2"/>
        </w:rPr>
        <w:t xml:space="preserve"> </w:t>
      </w:r>
      <w:r>
        <w:rPr>
          <w:rFonts w:ascii="SimSun" w:hAnsi="SimSun" w:eastAsia="SimSun" w:cs="SimSun"/>
          <w:sz w:val="21"/>
          <w:szCs w:val="21"/>
          <w:spacing w:val="-10"/>
        </w:rPr>
        <w:t>分子较小，可透过毛细</w:t>
      </w:r>
      <w:r>
        <w:rPr>
          <w:rFonts w:ascii="SimSun" w:hAnsi="SimSun" w:eastAsia="SimSun" w:cs="SimSun"/>
          <w:sz w:val="21"/>
          <w:szCs w:val="21"/>
          <w:spacing w:val="-11"/>
        </w:rPr>
        <w:t>血管进入组织液。</w:t>
      </w:r>
      <w:r>
        <w:rPr>
          <w:rFonts w:ascii="SimSun" w:hAnsi="SimSun" w:eastAsia="SimSun" w:cs="SimSun"/>
          <w:sz w:val="21"/>
          <w:szCs w:val="21"/>
          <w:spacing w:val="-15"/>
        </w:rPr>
        <w:t xml:space="preserve"> </w:t>
      </w:r>
      <w:r>
        <w:rPr>
          <w:rFonts w:ascii="SimSun" w:hAnsi="SimSun" w:eastAsia="SimSun" w:cs="SimSun"/>
          <w:sz w:val="21"/>
          <w:szCs w:val="21"/>
          <w:spacing w:val="-10"/>
        </w:rPr>
        <w:t>AAT</w:t>
      </w:r>
      <w:r>
        <w:rPr>
          <w:rFonts w:ascii="SimSun" w:hAnsi="SimSun" w:eastAsia="SimSun" w:cs="SimSun"/>
          <w:sz w:val="21"/>
          <w:szCs w:val="21"/>
          <w:spacing w:val="12"/>
        </w:rPr>
        <w:t xml:space="preserve"> </w:t>
      </w:r>
      <w:r>
        <w:rPr>
          <w:rFonts w:ascii="SimSun" w:hAnsi="SimSun" w:eastAsia="SimSun" w:cs="SimSun"/>
          <w:sz w:val="21"/>
          <w:szCs w:val="21"/>
          <w:spacing w:val="-11"/>
        </w:rPr>
        <w:t>能抑制胰蛋白酶、糜蛋白酶、胶原</w:t>
      </w:r>
      <w:r>
        <w:rPr>
          <w:rFonts w:ascii="SimSun" w:hAnsi="SimSun" w:eastAsia="SimSun" w:cs="SimSun"/>
          <w:sz w:val="21"/>
          <w:szCs w:val="21"/>
        </w:rPr>
        <w:t xml:space="preserve">  </w:t>
      </w:r>
      <w:r>
        <w:rPr>
          <w:rFonts w:ascii="SimSun" w:hAnsi="SimSun" w:eastAsia="SimSun" w:cs="SimSun"/>
          <w:sz w:val="21"/>
          <w:szCs w:val="21"/>
          <w:spacing w:val="-14"/>
        </w:rPr>
        <w:t>酶，以及白细胞起吞噬作用时释放的溶酶体蛋白水解酶，形成不可逆的酶-抑制物复合体。</w:t>
      </w:r>
      <w:r>
        <w:rPr>
          <w:rFonts w:ascii="SimSun" w:hAnsi="SimSun" w:eastAsia="SimSun" w:cs="SimSun"/>
          <w:sz w:val="21"/>
          <w:szCs w:val="21"/>
          <w:spacing w:val="-10"/>
        </w:rPr>
        <w:t xml:space="preserve"> </w:t>
      </w:r>
      <w:r>
        <w:rPr>
          <w:rFonts w:ascii="SimSun" w:hAnsi="SimSun" w:eastAsia="SimSun" w:cs="SimSun"/>
          <w:sz w:val="21"/>
          <w:szCs w:val="21"/>
          <w:spacing w:val="-14"/>
        </w:rPr>
        <w:t>AAT</w:t>
      </w:r>
      <w:r>
        <w:rPr>
          <w:rFonts w:ascii="SimSun" w:hAnsi="SimSun" w:eastAsia="SimSun" w:cs="SimSun"/>
          <w:sz w:val="21"/>
          <w:szCs w:val="21"/>
          <w:spacing w:val="12"/>
        </w:rPr>
        <w:t xml:space="preserve"> </w:t>
      </w:r>
      <w:r>
        <w:rPr>
          <w:rFonts w:ascii="SimSun" w:hAnsi="SimSun" w:eastAsia="SimSun" w:cs="SimSun"/>
          <w:sz w:val="21"/>
          <w:szCs w:val="21"/>
          <w:spacing w:val="-14"/>
        </w:rPr>
        <w:t>具</w:t>
      </w:r>
      <w:r>
        <w:rPr>
          <w:rFonts w:ascii="SimSun" w:hAnsi="SimSun" w:eastAsia="SimSun" w:cs="SimSun"/>
          <w:sz w:val="21"/>
          <w:szCs w:val="21"/>
        </w:rPr>
        <w:t xml:space="preserve">  </w:t>
      </w:r>
      <w:r>
        <w:rPr>
          <w:rFonts w:ascii="SimSun" w:hAnsi="SimSun" w:eastAsia="SimSun" w:cs="SimSun"/>
          <w:sz w:val="21"/>
          <w:szCs w:val="21"/>
          <w:spacing w:val="-11"/>
        </w:rPr>
        <w:t>有多种遗传表型，其表达的蛋白质有M</w:t>
      </w:r>
      <w:r>
        <w:rPr>
          <w:rFonts w:ascii="SimSun" w:hAnsi="SimSun" w:eastAsia="SimSun" w:cs="SimSun"/>
          <w:sz w:val="21"/>
          <w:szCs w:val="21"/>
          <w:spacing w:val="29"/>
        </w:rPr>
        <w:t xml:space="preserve"> </w:t>
      </w:r>
      <w:r>
        <w:rPr>
          <w:rFonts w:ascii="SimSun" w:hAnsi="SimSun" w:eastAsia="SimSun" w:cs="SimSun"/>
          <w:sz w:val="21"/>
          <w:szCs w:val="21"/>
          <w:spacing w:val="-11"/>
        </w:rPr>
        <w:t>型、Z</w:t>
      </w:r>
      <w:r>
        <w:rPr>
          <w:rFonts w:ascii="SimSun" w:hAnsi="SimSun" w:eastAsia="SimSun" w:cs="SimSun"/>
          <w:sz w:val="21"/>
          <w:szCs w:val="21"/>
          <w:spacing w:val="-33"/>
        </w:rPr>
        <w:t xml:space="preserve"> </w:t>
      </w:r>
      <w:r>
        <w:rPr>
          <w:rFonts w:ascii="SimSun" w:hAnsi="SimSun" w:eastAsia="SimSun" w:cs="SimSun"/>
          <w:sz w:val="21"/>
          <w:szCs w:val="21"/>
          <w:spacing w:val="-11"/>
        </w:rPr>
        <w:t>型和</w:t>
      </w:r>
      <w:r>
        <w:rPr>
          <w:rFonts w:ascii="SimSun" w:hAnsi="SimSun" w:eastAsia="SimSun" w:cs="SimSun"/>
          <w:sz w:val="21"/>
          <w:szCs w:val="21"/>
          <w:spacing w:val="-60"/>
        </w:rPr>
        <w:t xml:space="preserve"> </w:t>
      </w:r>
      <w:r>
        <w:rPr>
          <w:rFonts w:ascii="SimSun" w:hAnsi="SimSun" w:eastAsia="SimSun" w:cs="SimSun"/>
          <w:sz w:val="21"/>
          <w:szCs w:val="21"/>
          <w:spacing w:val="-11"/>
        </w:rPr>
        <w:t>S</w:t>
      </w:r>
      <w:r>
        <w:rPr>
          <w:rFonts w:ascii="SimSun" w:hAnsi="SimSun" w:eastAsia="SimSun" w:cs="SimSun"/>
          <w:sz w:val="21"/>
          <w:szCs w:val="21"/>
          <w:spacing w:val="-41"/>
        </w:rPr>
        <w:t xml:space="preserve"> </w:t>
      </w:r>
      <w:r>
        <w:rPr>
          <w:rFonts w:ascii="SimSun" w:hAnsi="SimSun" w:eastAsia="SimSun" w:cs="SimSun"/>
          <w:sz w:val="21"/>
          <w:szCs w:val="21"/>
          <w:spacing w:val="-11"/>
        </w:rPr>
        <w:t>型，人群中最多见的是PiMM</w:t>
      </w:r>
      <w:r>
        <w:rPr>
          <w:rFonts w:ascii="SimSun" w:hAnsi="SimSun" w:eastAsia="SimSun" w:cs="SimSun"/>
          <w:sz w:val="21"/>
          <w:szCs w:val="21"/>
        </w:rPr>
        <w:t xml:space="preserve"> </w:t>
      </w:r>
      <w:r>
        <w:rPr>
          <w:rFonts w:ascii="SimSun" w:hAnsi="SimSun" w:eastAsia="SimSun" w:cs="SimSun"/>
          <w:sz w:val="21"/>
          <w:szCs w:val="21"/>
          <w:spacing w:val="-11"/>
        </w:rPr>
        <w:t>型，占95%以上，</w:t>
      </w:r>
      <w:r>
        <w:rPr>
          <w:rFonts w:ascii="SimSun" w:hAnsi="SimSun" w:eastAsia="SimSun" w:cs="SimSun"/>
          <w:sz w:val="21"/>
          <w:szCs w:val="21"/>
        </w:rPr>
        <w:t xml:space="preserve"> </w:t>
      </w:r>
      <w:r>
        <w:rPr>
          <w:rFonts w:ascii="SimSun" w:hAnsi="SimSun" w:eastAsia="SimSun" w:cs="SimSun"/>
          <w:sz w:val="21"/>
          <w:szCs w:val="21"/>
          <w:spacing w:val="-12"/>
        </w:rPr>
        <w:t>其他还有PiZZ、PiSS、PiSZ、PiMZ和</w:t>
      </w:r>
      <w:r>
        <w:rPr>
          <w:rFonts w:ascii="SimSun" w:hAnsi="SimSun" w:eastAsia="SimSun" w:cs="SimSun"/>
          <w:sz w:val="21"/>
          <w:szCs w:val="21"/>
          <w:spacing w:val="-56"/>
        </w:rPr>
        <w:t xml:space="preserve"> </w:t>
      </w:r>
      <w:r>
        <w:rPr>
          <w:rFonts w:ascii="SimSun" w:hAnsi="SimSun" w:eastAsia="SimSun" w:cs="SimSun"/>
          <w:sz w:val="21"/>
          <w:szCs w:val="21"/>
          <w:spacing w:val="-12"/>
        </w:rPr>
        <w:t>PiMS。</w:t>
      </w:r>
      <w:r>
        <w:rPr>
          <w:rFonts w:ascii="SimSun" w:hAnsi="SimSun" w:eastAsia="SimSun" w:cs="SimSun"/>
          <w:sz w:val="21"/>
          <w:szCs w:val="21"/>
          <w:spacing w:val="-32"/>
        </w:rPr>
        <w:t xml:space="preserve"> </w:t>
      </w:r>
      <w:r>
        <w:rPr>
          <w:rFonts w:ascii="SimSun" w:hAnsi="SimSun" w:eastAsia="SimSun" w:cs="SimSun"/>
          <w:sz w:val="21"/>
          <w:szCs w:val="21"/>
          <w:spacing w:val="-12"/>
        </w:rPr>
        <w:t>对蛋白酶的抑制作用主要</w:t>
      </w:r>
      <w:r>
        <w:rPr>
          <w:rFonts w:ascii="SimSun" w:hAnsi="SimSun" w:eastAsia="SimSun" w:cs="SimSun"/>
          <w:sz w:val="21"/>
          <w:szCs w:val="21"/>
          <w:spacing w:val="-13"/>
        </w:rPr>
        <w:t>依赖于M</w:t>
      </w:r>
      <w:r>
        <w:rPr>
          <w:rFonts w:ascii="SimSun" w:hAnsi="SimSun" w:eastAsia="SimSun" w:cs="SimSun"/>
          <w:sz w:val="21"/>
          <w:szCs w:val="21"/>
          <w:spacing w:val="1"/>
        </w:rPr>
        <w:t xml:space="preserve"> </w:t>
      </w:r>
      <w:r>
        <w:rPr>
          <w:rFonts w:ascii="SimSun" w:hAnsi="SimSun" w:eastAsia="SimSun" w:cs="SimSun"/>
          <w:sz w:val="21"/>
          <w:szCs w:val="21"/>
          <w:spacing w:val="-13"/>
        </w:rPr>
        <w:t>型蛋白的浓度。</w:t>
      </w:r>
    </w:p>
    <w:p>
      <w:pPr>
        <w:ind w:left="277"/>
        <w:spacing w:before="119" w:line="222" w:lineRule="auto"/>
        <w:rPr>
          <w:rFonts w:ascii="SimHei" w:hAnsi="SimHei" w:eastAsia="SimHei" w:cs="SimHei"/>
          <w:sz w:val="21"/>
          <w:szCs w:val="21"/>
        </w:rPr>
      </w:pPr>
      <w:r>
        <w:rPr>
          <w:rFonts w:ascii="SimHei" w:hAnsi="SimHei" w:eastAsia="SimHei" w:cs="SimHei"/>
          <w:sz w:val="21"/>
          <w:szCs w:val="21"/>
          <w:b/>
          <w:bCs/>
          <w:color w:val="0E3659"/>
          <w:spacing w:val="-12"/>
        </w:rPr>
        <w:t>【参考值】</w:t>
      </w:r>
    </w:p>
    <w:p>
      <w:pPr>
        <w:ind w:left="380"/>
        <w:spacing w:before="89" w:line="183" w:lineRule="auto"/>
        <w:rPr>
          <w:rFonts w:ascii="SimSun" w:hAnsi="SimSun" w:eastAsia="SimSun" w:cs="SimSun"/>
          <w:sz w:val="21"/>
          <w:szCs w:val="21"/>
        </w:rPr>
      </w:pPr>
      <w:r>
        <w:rPr>
          <w:rFonts w:ascii="Times New Roman" w:hAnsi="Times New Roman" w:eastAsia="Times New Roman" w:cs="Times New Roman"/>
          <w:sz w:val="21"/>
          <w:szCs w:val="21"/>
          <w:spacing w:val="-1"/>
        </w:rPr>
        <w:t>0.9~2.0g/L</w:t>
      </w:r>
      <w:r>
        <w:rPr>
          <w:rFonts w:ascii="SimSun" w:hAnsi="SimSun" w:eastAsia="SimSun" w:cs="SimSun"/>
          <w:sz w:val="21"/>
          <w:szCs w:val="21"/>
          <w:spacing w:val="-1"/>
        </w:rPr>
        <w:t>。</w:t>
      </w:r>
    </w:p>
    <w:p>
      <w:pPr>
        <w:ind w:left="277"/>
        <w:spacing w:before="60" w:line="223" w:lineRule="auto"/>
        <w:rPr>
          <w:rFonts w:ascii="SimHei" w:hAnsi="SimHei" w:eastAsia="SimHei" w:cs="SimHei"/>
          <w:sz w:val="21"/>
          <w:szCs w:val="21"/>
        </w:rPr>
      </w:pPr>
      <w:r>
        <w:rPr>
          <w:rFonts w:ascii="SimHei" w:hAnsi="SimHei" w:eastAsia="SimHei" w:cs="SimHei"/>
          <w:sz w:val="21"/>
          <w:szCs w:val="21"/>
          <w:b/>
          <w:bCs/>
          <w:color w:val="063055"/>
          <w:spacing w:val="-12"/>
        </w:rPr>
        <w:t>【临床意义】</w:t>
      </w:r>
    </w:p>
    <w:p>
      <w:pPr>
        <w:ind w:right="1144" w:firstLine="380"/>
        <w:spacing w:before="76" w:line="261"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1.AAT</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b/>
          <w:bCs/>
          <w:spacing w:val="-4"/>
        </w:rPr>
        <w:t>缺陷与肝病</w:t>
      </w:r>
      <w:r>
        <w:rPr>
          <w:rFonts w:ascii="SimSun" w:hAnsi="SimSun" w:eastAsia="SimSun" w:cs="SimSun"/>
          <w:sz w:val="21"/>
          <w:szCs w:val="21"/>
          <w:spacing w:val="50"/>
        </w:rPr>
        <w:t xml:space="preserve"> </w:t>
      </w:r>
      <w:r>
        <w:rPr>
          <w:rFonts w:ascii="SimSun" w:hAnsi="SimSun" w:eastAsia="SimSun" w:cs="SimSun"/>
          <w:sz w:val="21"/>
          <w:szCs w:val="21"/>
          <w:spacing w:val="-4"/>
        </w:rPr>
        <w:t>新生儿</w:t>
      </w:r>
      <w:r>
        <w:rPr>
          <w:rFonts w:ascii="Times New Roman" w:hAnsi="Times New Roman" w:eastAsia="Times New Roman" w:cs="Times New Roman"/>
          <w:sz w:val="21"/>
          <w:szCs w:val="21"/>
          <w:spacing w:val="-4"/>
        </w:rPr>
        <w:t>PiZZ</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4"/>
        </w:rPr>
        <w:t>型和</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4"/>
        </w:rPr>
        <w:t>PiSZ</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4"/>
        </w:rPr>
        <w:t>型与其胆汁淤积、肝硬化和肝细胞癌的发生有</w:t>
      </w:r>
      <w:r>
        <w:rPr>
          <w:rFonts w:ascii="SimSun" w:hAnsi="SimSun" w:eastAsia="SimSun" w:cs="SimSun"/>
          <w:sz w:val="21"/>
          <w:szCs w:val="21"/>
        </w:rPr>
        <w:t xml:space="preserve"> </w:t>
      </w:r>
      <w:r>
        <w:rPr>
          <w:rFonts w:ascii="SimSun" w:hAnsi="SimSun" w:eastAsia="SimSun" w:cs="SimSun"/>
          <w:sz w:val="21"/>
          <w:szCs w:val="21"/>
          <w:spacing w:val="-3"/>
        </w:rPr>
        <w:t>关；PiZZ型新生儿由于Z</w:t>
      </w:r>
      <w:r>
        <w:rPr>
          <w:rFonts w:ascii="SimSun" w:hAnsi="SimSun" w:eastAsia="SimSun" w:cs="SimSun"/>
          <w:sz w:val="21"/>
          <w:szCs w:val="21"/>
          <w:spacing w:val="-33"/>
        </w:rPr>
        <w:t xml:space="preserve"> </w:t>
      </w:r>
      <w:r>
        <w:rPr>
          <w:rFonts w:ascii="SimSun" w:hAnsi="SimSun" w:eastAsia="SimSun" w:cs="SimSun"/>
          <w:sz w:val="21"/>
          <w:szCs w:val="21"/>
          <w:spacing w:val="-3"/>
        </w:rPr>
        <w:t>蛋白在门静脉周围</w:t>
      </w:r>
      <w:r>
        <w:rPr>
          <w:rFonts w:ascii="SimSun" w:hAnsi="SimSun" w:eastAsia="SimSun" w:cs="SimSun"/>
          <w:sz w:val="21"/>
          <w:szCs w:val="21"/>
          <w:spacing w:val="-4"/>
        </w:rPr>
        <w:t>干细胞蓄积，10%～20%在出生数周后易患新生儿肝</w:t>
      </w:r>
      <w:r>
        <w:rPr>
          <w:rFonts w:ascii="SimSun" w:hAnsi="SimSun" w:eastAsia="SimSun" w:cs="SimSun"/>
          <w:sz w:val="21"/>
          <w:szCs w:val="21"/>
        </w:rPr>
        <w:t xml:space="preserve"> </w:t>
      </w:r>
      <w:r>
        <w:rPr>
          <w:rFonts w:ascii="SimSun" w:hAnsi="SimSun" w:eastAsia="SimSun" w:cs="SimSun"/>
          <w:sz w:val="21"/>
          <w:szCs w:val="21"/>
          <w:spacing w:val="-14"/>
        </w:rPr>
        <w:t>炎，最后可因活动性肝硬化致死。</w:t>
      </w:r>
      <w:r>
        <w:rPr>
          <w:rFonts w:ascii="SimSun" w:hAnsi="SimSun" w:eastAsia="SimSun" w:cs="SimSun"/>
          <w:sz w:val="21"/>
          <w:szCs w:val="21"/>
          <w:spacing w:val="2"/>
        </w:rPr>
        <w:t xml:space="preserve"> </w:t>
      </w:r>
      <w:r>
        <w:rPr>
          <w:rFonts w:ascii="SimSun" w:hAnsi="SimSun" w:eastAsia="SimSun" w:cs="SimSun"/>
          <w:sz w:val="21"/>
          <w:szCs w:val="21"/>
          <w:spacing w:val="-14"/>
        </w:rPr>
        <w:t>PiZZ表型的某些成人也会发生肝损害。</w:t>
      </w:r>
    </w:p>
    <w:p>
      <w:pPr>
        <w:ind w:right="1117" w:firstLine="380"/>
        <w:spacing w:before="71"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2.AAT</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b/>
          <w:bCs/>
          <w:spacing w:val="-5"/>
        </w:rPr>
        <w:t>缺陷与其他疾病</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5"/>
        </w:rPr>
        <w:t>PiZZ</w:t>
      </w:r>
      <w:r>
        <w:rPr>
          <w:rFonts w:ascii="SimSun" w:hAnsi="SimSun" w:eastAsia="SimSun" w:cs="SimSun"/>
          <w:sz w:val="21"/>
          <w:szCs w:val="21"/>
          <w:spacing w:val="-5"/>
        </w:rPr>
        <w:t>型、</w:t>
      </w:r>
      <w:r>
        <w:rPr>
          <w:rFonts w:ascii="Times New Roman" w:hAnsi="Times New Roman" w:eastAsia="Times New Roman" w:cs="Times New Roman"/>
          <w:sz w:val="21"/>
          <w:szCs w:val="21"/>
          <w:spacing w:val="-5"/>
        </w:rPr>
        <w:t>PiSZ</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5"/>
        </w:rPr>
        <w:t>型个体常出现年轻时(20～30岁)肺气肿。当吸入尘</w:t>
      </w:r>
      <w:r>
        <w:rPr>
          <w:rFonts w:ascii="SimSun" w:hAnsi="SimSun" w:eastAsia="SimSun" w:cs="SimSun"/>
          <w:sz w:val="21"/>
          <w:szCs w:val="21"/>
        </w:rPr>
        <w:t xml:space="preserve"> </w:t>
      </w:r>
      <w:r>
        <w:rPr>
          <w:rFonts w:ascii="SimSun" w:hAnsi="SimSun" w:eastAsia="SimSun" w:cs="SimSun"/>
          <w:sz w:val="21"/>
          <w:szCs w:val="21"/>
          <w:spacing w:val="-14"/>
        </w:rPr>
        <w:t>埃和细菌引起肺部多形核白细胞活跃吞噬时，溶酶体弹性蛋白酶释放；如果M</w:t>
      </w:r>
      <w:r>
        <w:rPr>
          <w:rFonts w:ascii="SimSun" w:hAnsi="SimSun" w:eastAsia="SimSun" w:cs="SimSun"/>
          <w:sz w:val="21"/>
          <w:szCs w:val="21"/>
          <w:spacing w:val="12"/>
        </w:rPr>
        <w:t xml:space="preserve"> </w:t>
      </w:r>
      <w:r>
        <w:rPr>
          <w:rFonts w:ascii="SimSun" w:hAnsi="SimSun" w:eastAsia="SimSun" w:cs="SimSun"/>
          <w:sz w:val="21"/>
          <w:szCs w:val="21"/>
          <w:spacing w:val="-14"/>
        </w:rPr>
        <w:t>型AAT</w:t>
      </w:r>
      <w:r>
        <w:rPr>
          <w:rFonts w:ascii="SimSun" w:hAnsi="SimSun" w:eastAsia="SimSun" w:cs="SimSun"/>
          <w:sz w:val="21"/>
          <w:szCs w:val="21"/>
          <w:spacing w:val="1"/>
        </w:rPr>
        <w:t xml:space="preserve"> </w:t>
      </w:r>
      <w:r>
        <w:rPr>
          <w:rFonts w:ascii="SimSun" w:hAnsi="SimSun" w:eastAsia="SimSun" w:cs="SimSun"/>
          <w:sz w:val="21"/>
          <w:szCs w:val="21"/>
          <w:spacing w:val="-14"/>
        </w:rPr>
        <w:t>蛋白缺乏，蛋</w:t>
      </w:r>
      <w:r>
        <w:rPr>
          <w:rFonts w:ascii="SimSun" w:hAnsi="SimSun" w:eastAsia="SimSun" w:cs="SimSun"/>
          <w:sz w:val="21"/>
          <w:szCs w:val="21"/>
        </w:rPr>
        <w:t xml:space="preserve"> </w:t>
      </w:r>
      <w:r>
        <w:rPr>
          <w:rFonts w:ascii="SimSun" w:hAnsi="SimSun" w:eastAsia="SimSun" w:cs="SimSun"/>
          <w:sz w:val="21"/>
          <w:szCs w:val="21"/>
          <w:spacing w:val="-4"/>
        </w:rPr>
        <w:t>白水解酶可作用于肺泡壁的弹性纤维而导致肺气肿发生。低血</w:t>
      </w:r>
      <w:r>
        <w:rPr>
          <w:rFonts w:ascii="SimSun" w:hAnsi="SimSun" w:eastAsia="SimSun" w:cs="SimSun"/>
          <w:sz w:val="21"/>
          <w:szCs w:val="21"/>
          <w:spacing w:val="-5"/>
        </w:rPr>
        <w:t>浆</w:t>
      </w:r>
      <w:r>
        <w:rPr>
          <w:rFonts w:ascii="SimSun" w:hAnsi="SimSun" w:eastAsia="SimSun" w:cs="SimSun"/>
          <w:sz w:val="21"/>
          <w:szCs w:val="21"/>
          <w:spacing w:val="-4"/>
        </w:rPr>
        <w:t>AAT</w:t>
      </w:r>
      <w:r>
        <w:rPr>
          <w:rFonts w:ascii="SimSun" w:hAnsi="SimSun" w:eastAsia="SimSun" w:cs="SimSun"/>
          <w:sz w:val="21"/>
          <w:szCs w:val="21"/>
          <w:spacing w:val="11"/>
        </w:rPr>
        <w:t xml:space="preserve"> </w:t>
      </w:r>
      <w:r>
        <w:rPr>
          <w:rFonts w:ascii="SimSun" w:hAnsi="SimSun" w:eastAsia="SimSun" w:cs="SimSun"/>
          <w:sz w:val="21"/>
          <w:szCs w:val="21"/>
          <w:spacing w:val="-5"/>
        </w:rPr>
        <w:t>还可出现在胎儿呼吸窘迫</w:t>
      </w:r>
      <w:r>
        <w:rPr>
          <w:rFonts w:ascii="SimSun" w:hAnsi="SimSun" w:eastAsia="SimSun" w:cs="SimSun"/>
          <w:sz w:val="21"/>
          <w:szCs w:val="21"/>
        </w:rPr>
        <w:t xml:space="preserve"> </w:t>
      </w:r>
      <w:r>
        <w:rPr>
          <w:rFonts w:ascii="SimSun" w:hAnsi="SimSun" w:eastAsia="SimSun" w:cs="SimSun"/>
          <w:sz w:val="21"/>
          <w:szCs w:val="21"/>
          <w:spacing w:val="-8"/>
        </w:rPr>
        <w:t>综合征。</w:t>
      </w:r>
    </w:p>
    <w:p>
      <w:pPr>
        <w:ind w:left="383"/>
        <w:spacing w:before="76" w:line="221" w:lineRule="auto"/>
        <w:rPr>
          <w:rFonts w:ascii="SimHei" w:hAnsi="SimHei" w:eastAsia="SimHei" w:cs="SimHei"/>
          <w:sz w:val="21"/>
          <w:szCs w:val="21"/>
        </w:rPr>
      </w:pPr>
      <w:r>
        <w:rPr>
          <w:rFonts w:ascii="SimHei" w:hAnsi="SimHei" w:eastAsia="SimHei" w:cs="SimHei"/>
          <w:sz w:val="21"/>
          <w:szCs w:val="21"/>
          <w:b/>
          <w:bCs/>
          <w:spacing w:val="12"/>
        </w:rPr>
        <w:t>(三)铜蓝蛋白</w:t>
      </w:r>
    </w:p>
    <w:p>
      <w:pPr>
        <w:ind w:right="1108" w:firstLine="380"/>
        <w:spacing w:before="68" w:line="270" w:lineRule="auto"/>
        <w:jc w:val="both"/>
        <w:rPr>
          <w:rFonts w:ascii="SimSun" w:hAnsi="SimSun" w:eastAsia="SimSun" w:cs="SimSun"/>
          <w:sz w:val="21"/>
          <w:szCs w:val="21"/>
        </w:rPr>
      </w:pPr>
      <w:r>
        <w:rPr>
          <w:rFonts w:ascii="SimSun" w:hAnsi="SimSun" w:eastAsia="SimSun" w:cs="SimSun"/>
          <w:sz w:val="21"/>
          <w:szCs w:val="21"/>
          <w:spacing w:val="-13"/>
        </w:rPr>
        <w:t>铜蓝蛋白(ceruloplasmin,Cp)电泳位置在α</w:t>
      </w:r>
      <w:r>
        <w:rPr>
          <w:rFonts w:ascii="Calibri" w:hAnsi="Calibri" w:eastAsia="Calibri" w:cs="Calibri"/>
          <w:sz w:val="21"/>
          <w:szCs w:val="21"/>
          <w:spacing w:val="-13"/>
        </w:rPr>
        <w:t>₂</w:t>
      </w:r>
      <w:r>
        <w:rPr>
          <w:rFonts w:ascii="SimSun" w:hAnsi="SimSun" w:eastAsia="SimSun" w:cs="SimSun"/>
          <w:sz w:val="21"/>
          <w:szCs w:val="21"/>
          <w:spacing w:val="-13"/>
        </w:rPr>
        <w:t>球蛋白区带，是由肝实质细胞</w:t>
      </w:r>
      <w:r>
        <w:rPr>
          <w:rFonts w:ascii="SimSun" w:hAnsi="SimSun" w:eastAsia="SimSun" w:cs="SimSun"/>
          <w:sz w:val="21"/>
          <w:szCs w:val="21"/>
          <w:spacing w:val="-14"/>
        </w:rPr>
        <w:t>合成的单链多肽，含</w:t>
      </w:r>
      <w:r>
        <w:rPr>
          <w:rFonts w:ascii="SimSun" w:hAnsi="SimSun" w:eastAsia="SimSun" w:cs="SimSun"/>
          <w:sz w:val="21"/>
          <w:szCs w:val="21"/>
        </w:rPr>
        <w:t xml:space="preserve"> </w:t>
      </w:r>
      <w:r>
        <w:rPr>
          <w:rFonts w:ascii="SimSun" w:hAnsi="SimSun" w:eastAsia="SimSun" w:cs="SimSun"/>
          <w:sz w:val="21"/>
          <w:szCs w:val="21"/>
        </w:rPr>
        <w:t>糖约8%～9.5%,肽链和碳水化</w:t>
      </w:r>
      <w:r>
        <w:rPr>
          <w:rFonts w:ascii="SimSun" w:hAnsi="SimSun" w:eastAsia="SimSun" w:cs="SimSun"/>
          <w:sz w:val="21"/>
          <w:szCs w:val="21"/>
          <w:spacing w:val="-1"/>
        </w:rPr>
        <w:t>合物总分子量平均为132</w:t>
      </w:r>
      <w:r>
        <w:rPr>
          <w:rFonts w:ascii="SimSun" w:hAnsi="SimSun" w:eastAsia="SimSun" w:cs="SimSun"/>
          <w:sz w:val="21"/>
          <w:szCs w:val="21"/>
        </w:rPr>
        <w:t>kDa</w:t>
      </w:r>
      <w:r>
        <w:rPr>
          <w:rFonts w:ascii="SimSun" w:hAnsi="SimSun" w:eastAsia="SimSun" w:cs="SimSun"/>
          <w:sz w:val="21"/>
          <w:szCs w:val="21"/>
          <w:spacing w:val="-1"/>
        </w:rPr>
        <w:t>。</w:t>
      </w:r>
      <w:r>
        <w:rPr>
          <w:rFonts w:ascii="SimSun" w:hAnsi="SimSun" w:eastAsia="SimSun" w:cs="SimSun"/>
          <w:sz w:val="21"/>
          <w:szCs w:val="21"/>
          <w:spacing w:val="-37"/>
        </w:rPr>
        <w:t xml:space="preserve"> </w:t>
      </w:r>
      <w:r>
        <w:rPr>
          <w:rFonts w:ascii="SimSun" w:hAnsi="SimSun" w:eastAsia="SimSun" w:cs="SimSun"/>
          <w:sz w:val="21"/>
          <w:szCs w:val="21"/>
          <w:spacing w:val="-1"/>
        </w:rPr>
        <w:t>每分子</w:t>
      </w:r>
      <w:r>
        <w:rPr>
          <w:rFonts w:ascii="SimSun" w:hAnsi="SimSun" w:eastAsia="SimSun" w:cs="SimSun"/>
          <w:sz w:val="21"/>
          <w:szCs w:val="21"/>
          <w:spacing w:val="-57"/>
        </w:rPr>
        <w:t xml:space="preserve"> </w:t>
      </w:r>
      <w:r>
        <w:rPr>
          <w:rFonts w:ascii="SimSun" w:hAnsi="SimSun" w:eastAsia="SimSun" w:cs="SimSun"/>
          <w:sz w:val="21"/>
          <w:szCs w:val="21"/>
        </w:rPr>
        <w:t>Cp</w:t>
      </w:r>
      <w:r>
        <w:rPr>
          <w:rFonts w:ascii="SimSun" w:hAnsi="SimSun" w:eastAsia="SimSun" w:cs="SimSun"/>
          <w:sz w:val="21"/>
          <w:szCs w:val="21"/>
          <w:spacing w:val="-39"/>
        </w:rPr>
        <w:t xml:space="preserve"> </w:t>
      </w:r>
      <w:r>
        <w:rPr>
          <w:rFonts w:ascii="SimSun" w:hAnsi="SimSun" w:eastAsia="SimSun" w:cs="SimSun"/>
          <w:sz w:val="21"/>
          <w:szCs w:val="21"/>
          <w:spacing w:val="-1"/>
        </w:rPr>
        <w:t>含6～8个铜原子，由于</w:t>
      </w:r>
      <w:r>
        <w:rPr>
          <w:rFonts w:ascii="SimSun" w:hAnsi="SimSun" w:eastAsia="SimSun" w:cs="SimSun"/>
          <w:sz w:val="21"/>
          <w:szCs w:val="21"/>
        </w:rPr>
        <w:t xml:space="preserve"> </w:t>
      </w:r>
      <w:r>
        <w:rPr>
          <w:rFonts w:ascii="SimSun" w:hAnsi="SimSun" w:eastAsia="SimSun" w:cs="SimSun"/>
          <w:sz w:val="21"/>
          <w:szCs w:val="21"/>
          <w:spacing w:val="-5"/>
        </w:rPr>
        <w:t>含铜而呈蓝色；血浆铜95%存在于Cp</w:t>
      </w:r>
      <w:r>
        <w:rPr>
          <w:rFonts w:ascii="SimSun" w:hAnsi="SimSun" w:eastAsia="SimSun" w:cs="SimSun"/>
          <w:sz w:val="21"/>
          <w:szCs w:val="21"/>
          <w:spacing w:val="-13"/>
        </w:rPr>
        <w:t xml:space="preserve"> </w:t>
      </w:r>
      <w:r>
        <w:rPr>
          <w:rFonts w:ascii="SimSun" w:hAnsi="SimSun" w:eastAsia="SimSun" w:cs="SimSun"/>
          <w:sz w:val="21"/>
          <w:szCs w:val="21"/>
          <w:spacing w:val="-5"/>
        </w:rPr>
        <w:t>中，另5%呈可扩散状态，在血液循环中Cp</w:t>
      </w:r>
      <w:r>
        <w:rPr>
          <w:rFonts w:ascii="SimSun" w:hAnsi="SimSun" w:eastAsia="SimSun" w:cs="SimSun"/>
          <w:sz w:val="21"/>
          <w:szCs w:val="21"/>
          <w:spacing w:val="-28"/>
        </w:rPr>
        <w:t xml:space="preserve"> </w:t>
      </w:r>
      <w:r>
        <w:rPr>
          <w:rFonts w:ascii="SimSun" w:hAnsi="SimSun" w:eastAsia="SimSun" w:cs="SimSun"/>
          <w:sz w:val="21"/>
          <w:szCs w:val="21"/>
          <w:spacing w:val="-5"/>
        </w:rPr>
        <w:t>可视为铜的没有</w:t>
      </w:r>
      <w:r>
        <w:rPr>
          <w:rFonts w:ascii="SimSun" w:hAnsi="SimSun" w:eastAsia="SimSun" w:cs="SimSun"/>
          <w:sz w:val="21"/>
          <w:szCs w:val="21"/>
        </w:rPr>
        <w:t xml:space="preserve"> </w:t>
      </w:r>
      <w:r>
        <w:rPr>
          <w:rFonts w:ascii="SimSun" w:hAnsi="SimSun" w:eastAsia="SimSun" w:cs="SimSun"/>
          <w:sz w:val="21"/>
          <w:szCs w:val="21"/>
          <w:spacing w:val="-18"/>
        </w:rPr>
        <w:t>毒性的代谢库。</w:t>
      </w:r>
      <w:r>
        <w:rPr>
          <w:rFonts w:ascii="SimSun" w:hAnsi="SimSun" w:eastAsia="SimSun" w:cs="SimSun"/>
          <w:sz w:val="21"/>
          <w:szCs w:val="21"/>
          <w:spacing w:val="7"/>
        </w:rPr>
        <w:t xml:space="preserve"> </w:t>
      </w:r>
      <w:r>
        <w:rPr>
          <w:rFonts w:ascii="SimSun" w:hAnsi="SimSun" w:eastAsia="SimSun" w:cs="SimSun"/>
          <w:sz w:val="21"/>
          <w:szCs w:val="21"/>
          <w:spacing w:val="-18"/>
        </w:rPr>
        <w:t>Cp</w:t>
      </w:r>
      <w:r>
        <w:rPr>
          <w:rFonts w:ascii="SimSun" w:hAnsi="SimSun" w:eastAsia="SimSun" w:cs="SimSun"/>
          <w:sz w:val="21"/>
          <w:szCs w:val="21"/>
          <w:spacing w:val="-28"/>
        </w:rPr>
        <w:t xml:space="preserve"> </w:t>
      </w:r>
      <w:r>
        <w:rPr>
          <w:rFonts w:ascii="SimSun" w:hAnsi="SimSun" w:eastAsia="SimSun" w:cs="SimSun"/>
          <w:sz w:val="21"/>
          <w:szCs w:val="21"/>
          <w:spacing w:val="-18"/>
        </w:rPr>
        <w:t>主要参与氧化还原反应，根据其他物质的性质，它既作为氧化剂，又能作为抗氧</w:t>
      </w:r>
      <w:r>
        <w:rPr>
          <w:rFonts w:ascii="SimSun" w:hAnsi="SimSun" w:eastAsia="SimSun" w:cs="SimSun"/>
          <w:sz w:val="21"/>
          <w:szCs w:val="21"/>
        </w:rPr>
        <w:t xml:space="preserve"> </w:t>
      </w:r>
      <w:r>
        <w:rPr>
          <w:rFonts w:ascii="SimSun" w:hAnsi="SimSun" w:eastAsia="SimSun" w:cs="SimSun"/>
          <w:sz w:val="21"/>
          <w:szCs w:val="21"/>
          <w:spacing w:val="-9"/>
        </w:rPr>
        <w:t>化剂。Cp</w:t>
      </w:r>
      <w:r>
        <w:rPr>
          <w:rFonts w:ascii="SimSun" w:hAnsi="SimSun" w:eastAsia="SimSun" w:cs="SimSun"/>
          <w:sz w:val="21"/>
          <w:szCs w:val="21"/>
          <w:spacing w:val="-39"/>
        </w:rPr>
        <w:t xml:space="preserve"> </w:t>
      </w:r>
      <w:r>
        <w:rPr>
          <w:rFonts w:ascii="SimSun" w:hAnsi="SimSun" w:eastAsia="SimSun" w:cs="SimSun"/>
          <w:sz w:val="21"/>
          <w:szCs w:val="21"/>
          <w:spacing w:val="-9"/>
        </w:rPr>
        <w:t>具有铁氧化酶作用，能将Fe²*氧化为Fe³,Fe³*可结合到转铁蛋白上，对铁的转运和</w:t>
      </w:r>
      <w:r>
        <w:rPr>
          <w:rFonts w:ascii="SimSun" w:hAnsi="SimSun" w:eastAsia="SimSun" w:cs="SimSun"/>
          <w:sz w:val="21"/>
          <w:szCs w:val="21"/>
          <w:spacing w:val="-10"/>
        </w:rPr>
        <w:t>利用</w:t>
      </w:r>
      <w:r>
        <w:rPr>
          <w:rFonts w:ascii="SimSun" w:hAnsi="SimSun" w:eastAsia="SimSun" w:cs="SimSun"/>
          <w:sz w:val="21"/>
          <w:szCs w:val="21"/>
        </w:rPr>
        <w:t xml:space="preserve"> </w:t>
      </w:r>
      <w:r>
        <w:rPr>
          <w:rFonts w:ascii="SimSun" w:hAnsi="SimSun" w:eastAsia="SimSun" w:cs="SimSun"/>
          <w:sz w:val="21"/>
          <w:szCs w:val="21"/>
          <w:spacing w:val="-14"/>
        </w:rPr>
        <w:t>非常重要。同时，Cp</w:t>
      </w:r>
      <w:r>
        <w:rPr>
          <w:rFonts w:ascii="SimSun" w:hAnsi="SimSun" w:eastAsia="SimSun" w:cs="SimSun"/>
          <w:sz w:val="21"/>
          <w:szCs w:val="21"/>
          <w:spacing w:val="-31"/>
        </w:rPr>
        <w:t xml:space="preserve"> </w:t>
      </w:r>
      <w:r>
        <w:rPr>
          <w:rFonts w:ascii="SimSun" w:hAnsi="SimSun" w:eastAsia="SimSun" w:cs="SimSun"/>
          <w:sz w:val="21"/>
          <w:szCs w:val="21"/>
          <w:spacing w:val="-14"/>
        </w:rPr>
        <w:t>具有抑制膜脂质氧化的作用。</w:t>
      </w:r>
    </w:p>
    <w:p>
      <w:pPr>
        <w:ind w:left="277"/>
        <w:spacing w:before="80" w:line="222" w:lineRule="auto"/>
        <w:rPr>
          <w:rFonts w:ascii="SimHei" w:hAnsi="SimHei" w:eastAsia="SimHei" w:cs="SimHei"/>
          <w:sz w:val="21"/>
          <w:szCs w:val="21"/>
        </w:rPr>
      </w:pPr>
      <w:r>
        <w:rPr>
          <w:rFonts w:ascii="SimHei" w:hAnsi="SimHei" w:eastAsia="SimHei" w:cs="SimHei"/>
          <w:sz w:val="21"/>
          <w:szCs w:val="21"/>
          <w:b/>
          <w:bCs/>
          <w:color w:val="103E67"/>
          <w:spacing w:val="-12"/>
        </w:rPr>
        <w:t>【参考值】</w:t>
      </w:r>
    </w:p>
    <w:p>
      <w:pPr>
        <w:ind w:left="380"/>
        <w:spacing w:before="109" w:line="183" w:lineRule="auto"/>
        <w:rPr>
          <w:rFonts w:ascii="SimSun" w:hAnsi="SimSun" w:eastAsia="SimSun" w:cs="SimSun"/>
          <w:sz w:val="21"/>
          <w:szCs w:val="21"/>
        </w:rPr>
      </w:pPr>
      <w:r>
        <w:rPr>
          <w:rFonts w:ascii="Times New Roman" w:hAnsi="Times New Roman" w:eastAsia="Times New Roman" w:cs="Times New Roman"/>
          <w:sz w:val="21"/>
          <w:szCs w:val="21"/>
          <w:spacing w:val="-1"/>
        </w:rPr>
        <w:t>0.2~0.6g/L</w:t>
      </w:r>
      <w:r>
        <w:rPr>
          <w:rFonts w:ascii="SimSun" w:hAnsi="SimSun" w:eastAsia="SimSun" w:cs="SimSun"/>
          <w:sz w:val="21"/>
          <w:szCs w:val="21"/>
          <w:spacing w:val="-1"/>
        </w:rPr>
        <w:t>。</w:t>
      </w:r>
    </w:p>
    <w:p>
      <w:pPr>
        <w:ind w:left="277"/>
        <w:spacing w:before="70" w:line="223" w:lineRule="auto"/>
        <w:rPr>
          <w:rFonts w:ascii="SimHei" w:hAnsi="SimHei" w:eastAsia="SimHei" w:cs="SimHei"/>
          <w:sz w:val="21"/>
          <w:szCs w:val="21"/>
        </w:rPr>
      </w:pPr>
      <w:r>
        <w:rPr>
          <w:rFonts w:ascii="SimHei" w:hAnsi="SimHei" w:eastAsia="SimHei" w:cs="SimHei"/>
          <w:sz w:val="21"/>
          <w:szCs w:val="21"/>
          <w:b/>
          <w:bCs/>
          <w:color w:val="173D5F"/>
          <w:spacing w:val="-12"/>
        </w:rPr>
        <w:t>【临床意义】</w:t>
      </w:r>
    </w:p>
    <w:p>
      <w:pPr>
        <w:ind w:right="1034" w:firstLine="380"/>
        <w:spacing w:before="73" w:line="263" w:lineRule="auto"/>
        <w:jc w:val="both"/>
        <w:rPr>
          <w:rFonts w:ascii="SimSun" w:hAnsi="SimSun" w:eastAsia="SimSun" w:cs="SimSun"/>
          <w:sz w:val="21"/>
          <w:szCs w:val="21"/>
        </w:rPr>
      </w:pPr>
      <w:r>
        <w:rPr>
          <w:rFonts w:ascii="SimSun" w:hAnsi="SimSun" w:eastAsia="SimSun" w:cs="SimSun"/>
          <w:sz w:val="21"/>
          <w:szCs w:val="21"/>
          <w:spacing w:val="-10"/>
        </w:rPr>
        <w:t>主要作为Wilson病的辅助</w:t>
      </w:r>
      <w:r>
        <w:rPr>
          <w:rFonts w:ascii="SimSun" w:hAnsi="SimSun" w:eastAsia="SimSun" w:cs="SimSun"/>
          <w:sz w:val="21"/>
          <w:szCs w:val="21"/>
          <w:spacing w:val="-11"/>
        </w:rPr>
        <w:t>诊断指标。</w:t>
      </w:r>
      <w:r>
        <w:rPr>
          <w:rFonts w:ascii="SimSun" w:hAnsi="SimSun" w:eastAsia="SimSun" w:cs="SimSun"/>
          <w:sz w:val="21"/>
          <w:szCs w:val="21"/>
          <w:spacing w:val="-5"/>
        </w:rPr>
        <w:t xml:space="preserve"> </w:t>
      </w:r>
      <w:r>
        <w:rPr>
          <w:rFonts w:ascii="SimSun" w:hAnsi="SimSun" w:eastAsia="SimSun" w:cs="SimSun"/>
          <w:sz w:val="21"/>
          <w:szCs w:val="21"/>
          <w:spacing w:val="-10"/>
        </w:rPr>
        <w:t>Wilson</w:t>
      </w:r>
      <w:r>
        <w:rPr>
          <w:rFonts w:ascii="SimSun" w:hAnsi="SimSun" w:eastAsia="SimSun" w:cs="SimSun"/>
          <w:sz w:val="21"/>
          <w:szCs w:val="21"/>
          <w:spacing w:val="-11"/>
        </w:rPr>
        <w:t>病是一种常染色体隐性遗传病，因血浆</w:t>
      </w:r>
      <w:r>
        <w:rPr>
          <w:rFonts w:ascii="SimSun" w:hAnsi="SimSun" w:eastAsia="SimSun" w:cs="SimSun"/>
          <w:sz w:val="21"/>
          <w:szCs w:val="21"/>
          <w:spacing w:val="-63"/>
        </w:rPr>
        <w:t xml:space="preserve"> </w:t>
      </w:r>
      <w:r>
        <w:rPr>
          <w:rFonts w:ascii="SimSun" w:hAnsi="SimSun" w:eastAsia="SimSun" w:cs="SimSun"/>
          <w:sz w:val="21"/>
          <w:szCs w:val="21"/>
          <w:spacing w:val="-10"/>
        </w:rPr>
        <w:t>Cp</w:t>
      </w:r>
      <w:r>
        <w:rPr>
          <w:rFonts w:ascii="SimSun" w:hAnsi="SimSun" w:eastAsia="SimSun" w:cs="SimSun"/>
          <w:sz w:val="21"/>
          <w:szCs w:val="21"/>
          <w:spacing w:val="-29"/>
        </w:rPr>
        <w:t xml:space="preserve"> </w:t>
      </w:r>
      <w:r>
        <w:rPr>
          <w:rFonts w:ascii="SimSun" w:hAnsi="SimSun" w:eastAsia="SimSun" w:cs="SimSun"/>
          <w:sz w:val="21"/>
          <w:szCs w:val="21"/>
          <w:spacing w:val="-11"/>
        </w:rPr>
        <w:t>减少，</w:t>
      </w:r>
      <w:r>
        <w:rPr>
          <w:rFonts w:ascii="SimSun" w:hAnsi="SimSun" w:eastAsia="SimSun" w:cs="SimSun"/>
          <w:sz w:val="21"/>
          <w:szCs w:val="21"/>
        </w:rPr>
        <w:t xml:space="preserve"> </w:t>
      </w:r>
      <w:r>
        <w:rPr>
          <w:rFonts w:ascii="SimSun" w:hAnsi="SimSun" w:eastAsia="SimSun" w:cs="SimSun"/>
          <w:sz w:val="21"/>
          <w:szCs w:val="21"/>
          <w:spacing w:val="-14"/>
        </w:rPr>
        <w:t>血浆游离铜增加，游离铜沉积在肝可引起肝硬化，沉积在脑基底核的豆状核则导致豆状核变性，因</w:t>
      </w:r>
      <w:r>
        <w:rPr>
          <w:rFonts w:ascii="SimSun" w:hAnsi="SimSun" w:eastAsia="SimSun" w:cs="SimSun"/>
          <w:sz w:val="21"/>
          <w:szCs w:val="21"/>
          <w:spacing w:val="11"/>
        </w:rPr>
        <w:t xml:space="preserve"> </w:t>
      </w:r>
      <w:r>
        <w:rPr>
          <w:rFonts w:ascii="SimSun" w:hAnsi="SimSun" w:eastAsia="SimSun" w:cs="SimSun"/>
          <w:sz w:val="21"/>
          <w:szCs w:val="21"/>
          <w:spacing w:val="-5"/>
        </w:rPr>
        <w:t>而该病又称为肝豆状核变性。但该病的原因不全是Cp</w:t>
      </w:r>
      <w:r>
        <w:rPr>
          <w:rFonts w:ascii="SimSun" w:hAnsi="SimSun" w:eastAsia="SimSun" w:cs="SimSun"/>
          <w:sz w:val="21"/>
          <w:szCs w:val="21"/>
          <w:spacing w:val="-39"/>
        </w:rPr>
        <w:t xml:space="preserve"> </w:t>
      </w:r>
      <w:r>
        <w:rPr>
          <w:rFonts w:ascii="SimSun" w:hAnsi="SimSun" w:eastAsia="SimSun" w:cs="SimSun"/>
          <w:sz w:val="21"/>
          <w:szCs w:val="21"/>
          <w:spacing w:val="-5"/>
        </w:rPr>
        <w:t>减少，因</w:t>
      </w:r>
      <w:r>
        <w:rPr>
          <w:rFonts w:ascii="SimSun" w:hAnsi="SimSun" w:eastAsia="SimSun" w:cs="SimSun"/>
          <w:sz w:val="21"/>
          <w:szCs w:val="21"/>
          <w:spacing w:val="-6"/>
        </w:rPr>
        <w:t>为有一小部分病人</w:t>
      </w:r>
      <w:r>
        <w:rPr>
          <w:rFonts w:ascii="SimSun" w:hAnsi="SimSun" w:eastAsia="SimSun" w:cs="SimSun"/>
          <w:sz w:val="21"/>
          <w:szCs w:val="21"/>
          <w:spacing w:val="-5"/>
        </w:rPr>
        <w:t>Cp</w:t>
      </w:r>
      <w:r>
        <w:rPr>
          <w:rFonts w:ascii="SimSun" w:hAnsi="SimSun" w:eastAsia="SimSun" w:cs="SimSun"/>
          <w:sz w:val="21"/>
          <w:szCs w:val="21"/>
          <w:spacing w:val="-29"/>
        </w:rPr>
        <w:t xml:space="preserve"> </w:t>
      </w:r>
      <w:r>
        <w:rPr>
          <w:rFonts w:ascii="SimSun" w:hAnsi="SimSun" w:eastAsia="SimSun" w:cs="SimSun"/>
          <w:sz w:val="21"/>
          <w:szCs w:val="21"/>
          <w:spacing w:val="-6"/>
        </w:rPr>
        <w:t>水平正常；</w:t>
      </w:r>
      <w:r>
        <w:rPr>
          <w:rFonts w:ascii="SimSun" w:hAnsi="SimSun" w:eastAsia="SimSun" w:cs="SimSun"/>
          <w:sz w:val="21"/>
          <w:szCs w:val="21"/>
        </w:rPr>
        <w:t xml:space="preserve"> </w:t>
      </w:r>
      <w:r>
        <w:rPr>
          <w:rFonts w:ascii="SimSun" w:hAnsi="SimSun" w:eastAsia="SimSun" w:cs="SimSun"/>
          <w:sz w:val="21"/>
          <w:szCs w:val="21"/>
          <w:spacing w:val="-8"/>
        </w:rPr>
        <w:t>可能是铜掺入Cp</w:t>
      </w:r>
      <w:r>
        <w:rPr>
          <w:rFonts w:ascii="SimSun" w:hAnsi="SimSun" w:eastAsia="SimSun" w:cs="SimSun"/>
          <w:sz w:val="21"/>
          <w:szCs w:val="21"/>
          <w:spacing w:val="-11"/>
        </w:rPr>
        <w:t xml:space="preserve"> </w:t>
      </w:r>
      <w:r>
        <w:rPr>
          <w:rFonts w:ascii="SimSun" w:hAnsi="SimSun" w:eastAsia="SimSun" w:cs="SimSun"/>
          <w:sz w:val="21"/>
          <w:szCs w:val="21"/>
          <w:spacing w:val="-8"/>
        </w:rPr>
        <w:t>时所需的携带蛋白减少，从而导致Cp</w:t>
      </w:r>
      <w:r>
        <w:rPr>
          <w:rFonts w:ascii="SimSun" w:hAnsi="SimSun" w:eastAsia="SimSun" w:cs="SimSun"/>
          <w:sz w:val="21"/>
          <w:szCs w:val="21"/>
          <w:spacing w:val="-38"/>
        </w:rPr>
        <w:t xml:space="preserve"> </w:t>
      </w:r>
      <w:r>
        <w:rPr>
          <w:rFonts w:ascii="SimSun" w:hAnsi="SimSun" w:eastAsia="SimSun" w:cs="SimSun"/>
          <w:sz w:val="21"/>
          <w:szCs w:val="21"/>
          <w:spacing w:val="-8"/>
        </w:rPr>
        <w:t>结合铜减少。病人其他相关指标变化包括</w:t>
      </w:r>
      <w:r>
        <w:rPr>
          <w:rFonts w:ascii="SimSun" w:hAnsi="SimSun" w:eastAsia="SimSun" w:cs="SimSun"/>
          <w:sz w:val="21"/>
          <w:szCs w:val="21"/>
        </w:rPr>
        <w:t xml:space="preserve">  </w:t>
      </w:r>
      <w:r>
        <w:rPr>
          <w:rFonts w:ascii="SimSun" w:hAnsi="SimSun" w:eastAsia="SimSun" w:cs="SimSun"/>
          <w:sz w:val="21"/>
          <w:szCs w:val="21"/>
          <w:spacing w:val="-15"/>
        </w:rPr>
        <w:t>血清总铜降低、游离铜增加和尿铜排出增加。</w:t>
      </w:r>
    </w:p>
    <w:p>
      <w:pPr>
        <w:ind w:left="383"/>
        <w:spacing w:before="105" w:line="221" w:lineRule="auto"/>
        <w:rPr>
          <w:rFonts w:ascii="SimHei" w:hAnsi="SimHei" w:eastAsia="SimHei" w:cs="SimHei"/>
          <w:sz w:val="21"/>
          <w:szCs w:val="21"/>
        </w:rPr>
      </w:pPr>
      <w:r>
        <w:rPr>
          <w:rFonts w:ascii="SimHei" w:hAnsi="SimHei" w:eastAsia="SimHei" w:cs="SimHei"/>
          <w:sz w:val="21"/>
          <w:szCs w:val="21"/>
          <w:b/>
          <w:bCs/>
          <w:spacing w:val="5"/>
        </w:rPr>
        <w:t>(四)血清蛋白电泳</w:t>
      </w:r>
    </w:p>
    <w:p>
      <w:pPr>
        <w:ind w:left="277"/>
        <w:spacing w:before="71" w:line="223" w:lineRule="auto"/>
        <w:rPr>
          <w:rFonts w:ascii="SimHei" w:hAnsi="SimHei" w:eastAsia="SimHei" w:cs="SimHei"/>
          <w:sz w:val="21"/>
          <w:szCs w:val="21"/>
        </w:rPr>
      </w:pPr>
      <w:r>
        <w:rPr>
          <w:rFonts w:ascii="SimHei" w:hAnsi="SimHei" w:eastAsia="SimHei" w:cs="SimHei"/>
          <w:sz w:val="21"/>
          <w:szCs w:val="21"/>
          <w:b/>
          <w:bCs/>
          <w:color w:val="1E4368"/>
          <w:spacing w:val="-11"/>
        </w:rPr>
        <w:t>【原理】</w:t>
      </w:r>
    </w:p>
    <w:p>
      <w:pPr>
        <w:ind w:right="1034" w:firstLine="380"/>
        <w:spacing w:before="64" w:line="266" w:lineRule="auto"/>
        <w:jc w:val="both"/>
        <w:rPr>
          <w:rFonts w:ascii="SimSun" w:hAnsi="SimSun" w:eastAsia="SimSun" w:cs="SimSun"/>
          <w:sz w:val="21"/>
          <w:szCs w:val="21"/>
        </w:rPr>
      </w:pPr>
      <w:r>
        <w:rPr>
          <w:rFonts w:ascii="SimSun" w:hAnsi="SimSun" w:eastAsia="SimSun" w:cs="SimSun"/>
          <w:sz w:val="21"/>
          <w:szCs w:val="21"/>
          <w:spacing w:val="-9"/>
        </w:rPr>
        <w:t>在碱性环境中(pH8.6)</w:t>
      </w:r>
      <w:r>
        <w:rPr>
          <w:rFonts w:ascii="SimSun" w:hAnsi="SimSun" w:eastAsia="SimSun" w:cs="SimSun"/>
          <w:sz w:val="21"/>
          <w:szCs w:val="21"/>
          <w:spacing w:val="25"/>
        </w:rPr>
        <w:t xml:space="preserve"> </w:t>
      </w:r>
      <w:r>
        <w:rPr>
          <w:rFonts w:ascii="SimSun" w:hAnsi="SimSun" w:eastAsia="SimSun" w:cs="SimSun"/>
          <w:sz w:val="21"/>
          <w:szCs w:val="21"/>
          <w:spacing w:val="-9"/>
        </w:rPr>
        <w:t>血清蛋白质均带负电，在电场中均会向</w:t>
      </w:r>
      <w:r>
        <w:rPr>
          <w:rFonts w:ascii="SimSun" w:hAnsi="SimSun" w:eastAsia="SimSun" w:cs="SimSun"/>
          <w:sz w:val="21"/>
          <w:szCs w:val="21"/>
          <w:spacing w:val="-10"/>
        </w:rPr>
        <w:t>阳极泳动，因血清中各种蛋白</w:t>
      </w:r>
      <w:r>
        <w:rPr>
          <w:rFonts w:ascii="SimSun" w:hAnsi="SimSun" w:eastAsia="SimSun" w:cs="SimSun"/>
          <w:sz w:val="21"/>
          <w:szCs w:val="21"/>
        </w:rPr>
        <w:t xml:space="preserve">  </w:t>
      </w:r>
      <w:r>
        <w:rPr>
          <w:rFonts w:ascii="SimSun" w:hAnsi="SimSun" w:eastAsia="SimSun" w:cs="SimSun"/>
          <w:sz w:val="21"/>
          <w:szCs w:val="21"/>
          <w:spacing w:val="-9"/>
        </w:rPr>
        <w:t>质的颗粒大小、等电点及所带的负电荷多少不同，它们在电场中的</w:t>
      </w:r>
      <w:r>
        <w:rPr>
          <w:rFonts w:ascii="SimSun" w:hAnsi="SimSun" w:eastAsia="SimSun" w:cs="SimSun"/>
          <w:sz w:val="21"/>
          <w:szCs w:val="21"/>
          <w:spacing w:val="-10"/>
        </w:rPr>
        <w:t>泳动速度也不同。清蛋白分子</w:t>
      </w:r>
      <w:r>
        <w:rPr>
          <w:rFonts w:ascii="SimSun" w:hAnsi="SimSun" w:eastAsia="SimSun" w:cs="SimSun"/>
          <w:sz w:val="21"/>
          <w:szCs w:val="21"/>
        </w:rPr>
        <w:t xml:space="preserve">  </w:t>
      </w:r>
      <w:r>
        <w:rPr>
          <w:rFonts w:ascii="SimSun" w:hAnsi="SimSun" w:eastAsia="SimSun" w:cs="SimSun"/>
          <w:sz w:val="21"/>
          <w:szCs w:val="21"/>
          <w:spacing w:val="-16"/>
        </w:rPr>
        <w:t>质量小，所带负电荷相对较多，在电场中迅速向阳极泳动；γ球蛋白因分</w:t>
      </w:r>
      <w:r>
        <w:rPr>
          <w:rFonts w:ascii="SimSun" w:hAnsi="SimSun" w:eastAsia="SimSun" w:cs="SimSun"/>
          <w:sz w:val="21"/>
          <w:szCs w:val="21"/>
          <w:spacing w:val="-17"/>
        </w:rPr>
        <w:t>子质量大，泳动速度最慢。</w:t>
      </w:r>
      <w:r>
        <w:rPr>
          <w:rFonts w:ascii="SimSun" w:hAnsi="SimSun" w:eastAsia="SimSun" w:cs="SimSun"/>
          <w:sz w:val="21"/>
          <w:szCs w:val="21"/>
        </w:rPr>
        <w:t xml:space="preserve"> </w:t>
      </w:r>
      <w:r>
        <w:rPr>
          <w:rFonts w:ascii="SimSun" w:hAnsi="SimSun" w:eastAsia="SimSun" w:cs="SimSun"/>
          <w:sz w:val="21"/>
          <w:szCs w:val="21"/>
          <w:spacing w:val="-9"/>
        </w:rPr>
        <w:t>临床的电泳方法有多种，临床上应用最多的是醋酸纤维素膜法及琼脂糖</w:t>
      </w:r>
      <w:r>
        <w:rPr>
          <w:rFonts w:ascii="SimSun" w:hAnsi="SimSun" w:eastAsia="SimSun" w:cs="SimSun"/>
          <w:sz w:val="21"/>
          <w:szCs w:val="21"/>
          <w:spacing w:val="-10"/>
        </w:rPr>
        <w:t>凝胶法。血清蛋白经电泳</w:t>
      </w:r>
      <w:r>
        <w:rPr>
          <w:rFonts w:ascii="SimSun" w:hAnsi="SimSun" w:eastAsia="SimSun" w:cs="SimSun"/>
          <w:sz w:val="21"/>
          <w:szCs w:val="21"/>
        </w:rPr>
        <w:t xml:space="preserve">  </w:t>
      </w:r>
      <w:r>
        <w:rPr>
          <w:rFonts w:ascii="SimSun" w:hAnsi="SimSun" w:eastAsia="SimSun" w:cs="SimSun"/>
          <w:sz w:val="21"/>
          <w:szCs w:val="21"/>
          <w:spacing w:val="-14"/>
        </w:rPr>
        <w:t>后，先进行染色，再用光密度计扫描，即可对血清蛋白的电泳区带进行相对定量。电泳后从阳极开</w:t>
      </w:r>
      <w:r>
        <w:rPr>
          <w:rFonts w:ascii="SimSun" w:hAnsi="SimSun" w:eastAsia="SimSun" w:cs="SimSun"/>
          <w:sz w:val="21"/>
          <w:szCs w:val="21"/>
        </w:rPr>
        <w:t xml:space="preserve">  </w:t>
      </w:r>
      <w:r>
        <w:rPr>
          <w:rFonts w:ascii="SimSun" w:hAnsi="SimSun" w:eastAsia="SimSun" w:cs="SimSun"/>
          <w:sz w:val="21"/>
          <w:szCs w:val="21"/>
          <w:spacing w:val="-17"/>
        </w:rPr>
        <w:t>始依次为清蛋白、α;球蛋白、α</w:t>
      </w:r>
      <w:r>
        <w:rPr>
          <w:rFonts w:ascii="Calibri" w:hAnsi="Calibri" w:eastAsia="Calibri" w:cs="Calibri"/>
          <w:sz w:val="21"/>
          <w:szCs w:val="21"/>
          <w:spacing w:val="-17"/>
        </w:rPr>
        <w:t>₂</w:t>
      </w:r>
      <w:r>
        <w:rPr>
          <w:rFonts w:ascii="SimSun" w:hAnsi="SimSun" w:eastAsia="SimSun" w:cs="SimSun"/>
          <w:sz w:val="21"/>
          <w:szCs w:val="21"/>
          <w:spacing w:val="-17"/>
        </w:rPr>
        <w:t>球蛋白、β球蛋白和γ球蛋白五个区带，结果常用光密度</w:t>
      </w:r>
      <w:r>
        <w:rPr>
          <w:rFonts w:ascii="SimSun" w:hAnsi="SimSun" w:eastAsia="SimSun" w:cs="SimSun"/>
          <w:sz w:val="21"/>
          <w:szCs w:val="21"/>
          <w:spacing w:val="-18"/>
        </w:rPr>
        <w:t>计扫描图</w:t>
      </w:r>
      <w:r>
        <w:rPr>
          <w:rFonts w:ascii="SimSun" w:hAnsi="SimSun" w:eastAsia="SimSun" w:cs="SimSun"/>
          <w:sz w:val="21"/>
          <w:szCs w:val="21"/>
        </w:rPr>
        <w:t xml:space="preserve">  </w:t>
      </w:r>
      <w:r>
        <w:rPr>
          <w:rFonts w:ascii="SimSun" w:hAnsi="SimSun" w:eastAsia="SimSun" w:cs="SimSun"/>
          <w:sz w:val="21"/>
          <w:szCs w:val="21"/>
          <w:spacing w:val="-9"/>
        </w:rPr>
        <w:t>表示。</w:t>
      </w:r>
    </w:p>
    <w:p>
      <w:pPr>
        <w:ind w:left="277"/>
        <w:spacing w:before="104" w:line="219" w:lineRule="auto"/>
        <w:rPr>
          <w:rFonts w:ascii="SimSun" w:hAnsi="SimSun" w:eastAsia="SimSun" w:cs="SimSun"/>
          <w:sz w:val="21"/>
          <w:szCs w:val="21"/>
        </w:rPr>
      </w:pPr>
      <w:r>
        <w:rPr>
          <w:rFonts w:ascii="SimSun" w:hAnsi="SimSun" w:eastAsia="SimSun" w:cs="SimSun"/>
          <w:sz w:val="21"/>
          <w:szCs w:val="21"/>
          <w:b/>
          <w:bCs/>
          <w:color w:val="2E5F86"/>
          <w:spacing w:val="-12"/>
        </w:rPr>
        <w:t>【参考值】</w:t>
      </w:r>
    </w:p>
    <w:p>
      <w:pPr>
        <w:ind w:left="380"/>
        <w:spacing w:before="94" w:line="219" w:lineRule="auto"/>
        <w:rPr>
          <w:rFonts w:ascii="SimSun" w:hAnsi="SimSun" w:eastAsia="SimSun" w:cs="SimSun"/>
          <w:sz w:val="21"/>
          <w:szCs w:val="21"/>
        </w:rPr>
      </w:pPr>
      <w:r>
        <w:pict>
          <v:shape id="_x0000_s26" style="position:absolute;margin-left:154.996pt;margin-top:3.69084pt;mso-position-vertical-relative:text;mso-position-horizontal-relative:text;width:101.3pt;height:14.65pt;z-index:25171968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1"/>
                      <w:szCs w:val="21"/>
                    </w:rPr>
                  </w:pPr>
                  <w:r>
                    <w:rPr>
                      <w:rFonts w:ascii="SimSun" w:hAnsi="SimSun" w:eastAsia="SimSun" w:cs="SimSun"/>
                      <w:sz w:val="21"/>
                      <w:szCs w:val="21"/>
                      <w:spacing w:val="-1"/>
                    </w:rPr>
                    <w:t>0.62~0.71(62%～71%)</w:t>
                  </w:r>
                </w:p>
              </w:txbxContent>
            </v:textbox>
          </v:shape>
        </w:pict>
      </w:r>
      <w:r>
        <w:rPr>
          <w:rFonts w:ascii="SimSun" w:hAnsi="SimSun" w:eastAsia="SimSun" w:cs="SimSun"/>
          <w:sz w:val="21"/>
          <w:szCs w:val="21"/>
          <w:spacing w:val="-18"/>
        </w:rPr>
        <w:t>醋酸纤维素膜法：清蛋白</w:t>
      </w:r>
    </w:p>
    <w:p>
      <w:pPr>
        <w:sectPr>
          <w:pgSz w:w="11230" w:h="15840"/>
          <w:pgMar w:top="400" w:right="659" w:bottom="400" w:left="1010" w:header="0" w:footer="0" w:gutter="0"/>
        </w:sectPr>
        <w:rPr/>
      </w:pPr>
    </w:p>
    <w:p>
      <w:pPr>
        <w:spacing w:line="289" w:lineRule="auto"/>
        <w:rPr>
          <w:rFonts w:ascii="Arial"/>
          <w:sz w:val="21"/>
        </w:rPr>
      </w:pPr>
      <w:r>
        <w:drawing>
          <wp:anchor distT="0" distB="0" distL="0" distR="0" simplePos="0" relativeHeight="251721728" behindDoc="0" locked="0" layoutInCell="0" allowOverlap="1">
            <wp:simplePos x="0" y="0"/>
            <wp:positionH relativeFrom="page">
              <wp:posOffset>1250928</wp:posOffset>
            </wp:positionH>
            <wp:positionV relativeFrom="page">
              <wp:posOffset>2159035</wp:posOffset>
            </wp:positionV>
            <wp:extent cx="1581167" cy="1200067"/>
            <wp:effectExtent l="0" t="0" r="0" b="0"/>
            <wp:wrapNone/>
            <wp:docPr id="36" name="IM 36"/>
            <wp:cNvGraphicFramePr/>
            <a:graphic>
              <a:graphicData uri="http://schemas.openxmlformats.org/drawingml/2006/picture">
                <pic:pic>
                  <pic:nvPicPr>
                    <pic:cNvPr id="36" name="IM 36"/>
                    <pic:cNvPicPr/>
                  </pic:nvPicPr>
                  <pic:blipFill>
                    <a:blip r:embed="rId44"/>
                    <a:stretch>
                      <a:fillRect/>
                    </a:stretch>
                  </pic:blipFill>
                  <pic:spPr>
                    <a:xfrm rot="0">
                      <a:off x="0" y="0"/>
                      <a:ext cx="1581167" cy="1200067"/>
                    </a:xfrm>
                    <a:prstGeom prst="rect">
                      <a:avLst/>
                    </a:prstGeom>
                  </pic:spPr>
                </pic:pic>
              </a:graphicData>
            </a:graphic>
          </wp:anchor>
        </w:drawing>
      </w:r>
      <w:r>
        <w:drawing>
          <wp:anchor distT="0" distB="0" distL="0" distR="0" simplePos="0" relativeHeight="251722752" behindDoc="0" locked="0" layoutInCell="0" allowOverlap="1">
            <wp:simplePos x="0" y="0"/>
            <wp:positionH relativeFrom="page">
              <wp:posOffset>469864</wp:posOffset>
            </wp:positionH>
            <wp:positionV relativeFrom="page">
              <wp:posOffset>9245580</wp:posOffset>
            </wp:positionV>
            <wp:extent cx="514362" cy="431807"/>
            <wp:effectExtent l="0" t="0" r="0" b="0"/>
            <wp:wrapNone/>
            <wp:docPr id="37" name="IM 37"/>
            <wp:cNvGraphicFramePr/>
            <a:graphic>
              <a:graphicData uri="http://schemas.openxmlformats.org/drawingml/2006/picture">
                <pic:pic>
                  <pic:nvPicPr>
                    <pic:cNvPr id="37" name="IM 37"/>
                    <pic:cNvPicPr/>
                  </pic:nvPicPr>
                  <pic:blipFill>
                    <a:blip r:embed="rId45"/>
                    <a:stretch>
                      <a:fillRect/>
                    </a:stretch>
                  </pic:blipFill>
                  <pic:spPr>
                    <a:xfrm rot="0">
                      <a:off x="0" y="0"/>
                      <a:ext cx="514362" cy="431807"/>
                    </a:xfrm>
                    <a:prstGeom prst="rect">
                      <a:avLst/>
                    </a:prstGeom>
                  </pic:spPr>
                </pic:pic>
              </a:graphicData>
            </a:graphic>
          </wp:anchor>
        </w:drawing>
      </w:r>
      <w:r/>
    </w:p>
    <w:p>
      <w:pPr>
        <w:spacing w:before="65" w:line="221" w:lineRule="auto"/>
        <w:rPr>
          <w:rFonts w:ascii="SimHei" w:hAnsi="SimHei" w:eastAsia="SimHei" w:cs="SimHei"/>
          <w:sz w:val="20"/>
          <w:szCs w:val="20"/>
        </w:rPr>
      </w:pPr>
      <w:r>
        <w:rPr>
          <w:rFonts w:ascii="SimSun" w:hAnsi="SimSun" w:eastAsia="SimSun" w:cs="SimSun"/>
          <w:sz w:val="17"/>
          <w:szCs w:val="17"/>
          <w:b/>
          <w:bCs/>
          <w:color w:val="01487E"/>
          <w:spacing w:val="-10"/>
        </w:rPr>
        <w:t>354</w:t>
      </w:r>
      <w:r>
        <w:rPr>
          <w:rFonts w:ascii="SimSun" w:hAnsi="SimSun" w:eastAsia="SimSun" w:cs="SimSun"/>
          <w:sz w:val="17"/>
          <w:szCs w:val="17"/>
          <w:color w:val="01487E"/>
          <w:spacing w:val="3"/>
        </w:rPr>
        <w:t xml:space="preserve">         </w:t>
      </w:r>
      <w:r>
        <w:rPr>
          <w:rFonts w:ascii="SimHei" w:hAnsi="SimHei" w:eastAsia="SimHei" w:cs="SimHei"/>
          <w:sz w:val="20"/>
          <w:szCs w:val="20"/>
          <w:color w:val="2377B8"/>
          <w:spacing w:val="-10"/>
        </w:rPr>
        <w:t>第四篇</w:t>
      </w:r>
      <w:r>
        <w:rPr>
          <w:rFonts w:ascii="SimHei" w:hAnsi="SimHei" w:eastAsia="SimHei" w:cs="SimHei"/>
          <w:sz w:val="20"/>
          <w:szCs w:val="20"/>
          <w:color w:val="2377B8"/>
          <w:spacing w:val="57"/>
        </w:rPr>
        <w:t xml:space="preserve"> </w:t>
      </w:r>
      <w:r>
        <w:rPr>
          <w:rFonts w:ascii="SimHei" w:hAnsi="SimHei" w:eastAsia="SimHei" w:cs="SimHei"/>
          <w:sz w:val="20"/>
          <w:szCs w:val="20"/>
          <w:color w:val="2377B8"/>
          <w:spacing w:val="-10"/>
        </w:rPr>
        <w:t>实</w:t>
      </w:r>
      <w:r>
        <w:rPr>
          <w:rFonts w:ascii="SimHei" w:hAnsi="SimHei" w:eastAsia="SimHei" w:cs="SimHei"/>
          <w:sz w:val="20"/>
          <w:szCs w:val="20"/>
          <w:color w:val="2377B8"/>
          <w:spacing w:val="-16"/>
        </w:rPr>
        <w:t xml:space="preserve"> </w:t>
      </w:r>
      <w:r>
        <w:rPr>
          <w:rFonts w:ascii="SimHei" w:hAnsi="SimHei" w:eastAsia="SimHei" w:cs="SimHei"/>
          <w:sz w:val="20"/>
          <w:szCs w:val="20"/>
          <w:color w:val="2377B8"/>
          <w:spacing w:val="-10"/>
        </w:rPr>
        <w:t>验</w:t>
      </w:r>
      <w:r>
        <w:rPr>
          <w:rFonts w:ascii="SimHei" w:hAnsi="SimHei" w:eastAsia="SimHei" w:cs="SimHei"/>
          <w:sz w:val="20"/>
          <w:szCs w:val="20"/>
          <w:color w:val="2377B8"/>
          <w:spacing w:val="-15"/>
        </w:rPr>
        <w:t xml:space="preserve"> </w:t>
      </w:r>
      <w:r>
        <w:rPr>
          <w:rFonts w:ascii="SimHei" w:hAnsi="SimHei" w:eastAsia="SimHei" w:cs="SimHei"/>
          <w:sz w:val="20"/>
          <w:szCs w:val="20"/>
          <w:color w:val="2377B8"/>
          <w:spacing w:val="-10"/>
        </w:rPr>
        <w:t>诊</w:t>
      </w:r>
      <w:r>
        <w:rPr>
          <w:rFonts w:ascii="SimHei" w:hAnsi="SimHei" w:eastAsia="SimHei" w:cs="SimHei"/>
          <w:sz w:val="20"/>
          <w:szCs w:val="20"/>
          <w:color w:val="2377B8"/>
          <w:spacing w:val="-6"/>
        </w:rPr>
        <w:t xml:space="preserve"> </w:t>
      </w:r>
      <w:r>
        <w:rPr>
          <w:rFonts w:ascii="SimHei" w:hAnsi="SimHei" w:eastAsia="SimHei" w:cs="SimHei"/>
          <w:sz w:val="20"/>
          <w:szCs w:val="20"/>
          <w:color w:val="2377B8"/>
          <w:spacing w:val="-10"/>
        </w:rPr>
        <w:t>断</w:t>
      </w:r>
    </w:p>
    <w:p>
      <w:pPr>
        <w:spacing w:line="246" w:lineRule="auto"/>
        <w:rPr>
          <w:rFonts w:ascii="Arial"/>
          <w:sz w:val="21"/>
        </w:rPr>
      </w:pPr>
      <w:r/>
    </w:p>
    <w:p>
      <w:pPr>
        <w:ind w:left="2927"/>
        <w:spacing w:before="65" w:line="219" w:lineRule="auto"/>
        <w:rPr>
          <w:rFonts w:ascii="SimSun" w:hAnsi="SimSun" w:eastAsia="SimSun" w:cs="SimSun"/>
          <w:sz w:val="20"/>
          <w:szCs w:val="20"/>
        </w:rPr>
      </w:pPr>
      <w:r>
        <w:rPr>
          <w:rFonts w:ascii="SimSun" w:hAnsi="SimSun" w:eastAsia="SimSun" w:cs="SimSun"/>
          <w:sz w:val="20"/>
          <w:szCs w:val="20"/>
          <w:spacing w:val="-1"/>
        </w:rPr>
        <w:t>α</w:t>
      </w:r>
      <w:r>
        <w:rPr>
          <w:rFonts w:ascii="Calibri" w:hAnsi="Calibri" w:eastAsia="Calibri" w:cs="Calibri"/>
          <w:sz w:val="20"/>
          <w:szCs w:val="20"/>
          <w:spacing w:val="-1"/>
        </w:rPr>
        <w:t>₁</w:t>
      </w:r>
      <w:r>
        <w:rPr>
          <w:rFonts w:ascii="SimSun" w:hAnsi="SimSun" w:eastAsia="SimSun" w:cs="SimSun"/>
          <w:sz w:val="20"/>
          <w:szCs w:val="20"/>
          <w:spacing w:val="-1"/>
        </w:rPr>
        <w:t>球蛋白</w:t>
      </w:r>
      <w:r>
        <w:rPr>
          <w:rFonts w:ascii="SimSun" w:hAnsi="SimSun" w:eastAsia="SimSun" w:cs="SimSun"/>
          <w:sz w:val="20"/>
          <w:szCs w:val="20"/>
          <w:spacing w:val="14"/>
        </w:rPr>
        <w:t xml:space="preserve">   </w:t>
      </w:r>
      <w:r>
        <w:rPr>
          <w:rFonts w:ascii="SimSun" w:hAnsi="SimSun" w:eastAsia="SimSun" w:cs="SimSun"/>
          <w:sz w:val="20"/>
          <w:szCs w:val="20"/>
          <w:spacing w:val="-1"/>
        </w:rPr>
        <w:t>0.03～0.04(3%～4%)</w:t>
      </w:r>
    </w:p>
    <w:p>
      <w:pPr>
        <w:ind w:left="2927"/>
        <w:spacing w:before="83" w:line="220" w:lineRule="auto"/>
        <w:rPr>
          <w:rFonts w:ascii="SimSun" w:hAnsi="SimSun" w:eastAsia="SimSun" w:cs="SimSun"/>
          <w:sz w:val="20"/>
          <w:szCs w:val="20"/>
        </w:rPr>
      </w:pPr>
      <w:r>
        <w:rPr>
          <w:rFonts w:ascii="SimSun" w:hAnsi="SimSun" w:eastAsia="SimSun" w:cs="SimSun"/>
          <w:sz w:val="20"/>
          <w:szCs w:val="20"/>
          <w:spacing w:val="-1"/>
        </w:rPr>
        <w:t>α2球蛋白</w:t>
      </w:r>
      <w:r>
        <w:rPr>
          <w:rFonts w:ascii="SimSun" w:hAnsi="SimSun" w:eastAsia="SimSun" w:cs="SimSun"/>
          <w:sz w:val="20"/>
          <w:szCs w:val="20"/>
          <w:spacing w:val="47"/>
        </w:rPr>
        <w:t xml:space="preserve">  </w:t>
      </w:r>
      <w:r>
        <w:rPr>
          <w:rFonts w:ascii="SimSun" w:hAnsi="SimSun" w:eastAsia="SimSun" w:cs="SimSun"/>
          <w:sz w:val="20"/>
          <w:szCs w:val="20"/>
          <w:spacing w:val="-1"/>
        </w:rPr>
        <w:t>0.06～0.10(6%～10%)</w:t>
      </w:r>
    </w:p>
    <w:p>
      <w:pPr>
        <w:ind w:left="2927"/>
        <w:spacing w:before="81" w:line="220" w:lineRule="auto"/>
        <w:rPr>
          <w:rFonts w:ascii="SimSun" w:hAnsi="SimSun" w:eastAsia="SimSun" w:cs="SimSun"/>
          <w:sz w:val="20"/>
          <w:szCs w:val="20"/>
        </w:rPr>
      </w:pPr>
      <w:r>
        <w:rPr>
          <w:rFonts w:ascii="SimSun" w:hAnsi="SimSun" w:eastAsia="SimSun" w:cs="SimSun"/>
          <w:sz w:val="20"/>
          <w:szCs w:val="20"/>
          <w:spacing w:val="-1"/>
        </w:rPr>
        <w:t>β球蛋白</w:t>
      </w:r>
      <w:r>
        <w:rPr>
          <w:rFonts w:ascii="SimSun" w:hAnsi="SimSun" w:eastAsia="SimSun" w:cs="SimSun"/>
          <w:sz w:val="20"/>
          <w:szCs w:val="20"/>
          <w:spacing w:val="30"/>
        </w:rPr>
        <w:t xml:space="preserve">   </w:t>
      </w:r>
      <w:r>
        <w:rPr>
          <w:rFonts w:ascii="SimSun" w:hAnsi="SimSun" w:eastAsia="SimSun" w:cs="SimSun"/>
          <w:sz w:val="20"/>
          <w:szCs w:val="20"/>
          <w:spacing w:val="-1"/>
        </w:rPr>
        <w:t>0.07~0.11(7%～11%)</w:t>
      </w:r>
    </w:p>
    <w:p>
      <w:pPr>
        <w:ind w:left="2927"/>
        <w:spacing w:before="73" w:line="212" w:lineRule="auto"/>
        <w:rPr>
          <w:rFonts w:ascii="SimSun" w:hAnsi="SimSun" w:eastAsia="SimSun" w:cs="SimSun"/>
          <w:sz w:val="20"/>
          <w:szCs w:val="20"/>
        </w:rPr>
      </w:pPr>
      <w:r>
        <w:rPr>
          <w:rFonts w:ascii="SimSun" w:hAnsi="SimSun" w:eastAsia="SimSun" w:cs="SimSun"/>
          <w:sz w:val="20"/>
          <w:szCs w:val="20"/>
          <w:spacing w:val="-3"/>
        </w:rPr>
        <w:t>γ球蛋白</w:t>
      </w:r>
      <w:r>
        <w:rPr>
          <w:rFonts w:ascii="SimSun" w:hAnsi="SimSun" w:eastAsia="SimSun" w:cs="SimSun"/>
          <w:sz w:val="20"/>
          <w:szCs w:val="20"/>
          <w:spacing w:val="13"/>
        </w:rPr>
        <w:t xml:space="preserve">    </w:t>
      </w:r>
      <w:r>
        <w:rPr>
          <w:rFonts w:ascii="SimSun" w:hAnsi="SimSun" w:eastAsia="SimSun" w:cs="SimSun"/>
          <w:sz w:val="20"/>
          <w:szCs w:val="20"/>
          <w:spacing w:val="-3"/>
        </w:rPr>
        <w:t>0.09~0.18(9%～18%)</w:t>
      </w:r>
    </w:p>
    <w:p>
      <w:pPr>
        <w:ind w:left="1340"/>
        <w:spacing w:before="96" w:line="223" w:lineRule="auto"/>
        <w:rPr>
          <w:rFonts w:ascii="SimHei" w:hAnsi="SimHei" w:eastAsia="SimHei" w:cs="SimHei"/>
          <w:sz w:val="20"/>
          <w:szCs w:val="20"/>
        </w:rPr>
      </w:pPr>
      <w:r>
        <w:rPr>
          <w:rFonts w:ascii="SimHei" w:hAnsi="SimHei" w:eastAsia="SimHei" w:cs="SimHei"/>
          <w:sz w:val="20"/>
          <w:szCs w:val="20"/>
          <w:b/>
          <w:bCs/>
          <w:color w:val="07355E"/>
          <w:spacing w:val="-9"/>
        </w:rPr>
        <w:t>【临床意义】</w:t>
      </w:r>
    </w:p>
    <w:p>
      <w:pPr>
        <w:ind w:left="1437"/>
        <w:spacing w:before="60" w:line="219" w:lineRule="auto"/>
        <w:rPr>
          <w:rFonts w:ascii="SimSun" w:hAnsi="SimSun" w:eastAsia="SimSun" w:cs="SimSun"/>
          <w:sz w:val="20"/>
          <w:szCs w:val="20"/>
        </w:rPr>
      </w:pPr>
      <w:r>
        <w:rPr>
          <w:rFonts w:ascii="SimSun" w:hAnsi="SimSun" w:eastAsia="SimSun" w:cs="SimSun"/>
          <w:sz w:val="20"/>
          <w:szCs w:val="20"/>
          <w:spacing w:val="1"/>
        </w:rPr>
        <w:t>各种常见疾病血清蛋白电泳扫描图变化见图4-6-1。</w:t>
      </w:r>
    </w:p>
    <w:p>
      <w:pPr>
        <w:rPr/>
      </w:pPr>
      <w:r/>
    </w:p>
    <w:p>
      <w:pPr>
        <w:spacing w:line="23" w:lineRule="exact"/>
        <w:rPr/>
      </w:pPr>
      <w:r/>
    </w:p>
    <w:p>
      <w:pPr>
        <w:sectPr>
          <w:pgSz w:w="11230" w:h="15840"/>
          <w:pgMar w:top="400" w:right="1075" w:bottom="400" w:left="702" w:header="0" w:footer="0" w:gutter="0"/>
          <w:cols w:equalWidth="0" w:num="1">
            <w:col w:w="9453" w:space="0"/>
          </w:cols>
        </w:sectPr>
        <w:rPr/>
      </w:pP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ind w:left="1850"/>
        <w:spacing w:before="65" w:line="220" w:lineRule="auto"/>
        <w:rPr>
          <w:rFonts w:ascii="SimSun" w:hAnsi="SimSun" w:eastAsia="SimSun" w:cs="SimSun"/>
          <w:sz w:val="20"/>
          <w:szCs w:val="20"/>
        </w:rPr>
      </w:pPr>
      <w:r>
        <w:rPr>
          <w:rFonts w:ascii="SimSun" w:hAnsi="SimSun" w:eastAsia="SimSun" w:cs="SimSun"/>
          <w:sz w:val="20"/>
          <w:szCs w:val="20"/>
          <w:b/>
          <w:bCs/>
          <w:spacing w:val="-21"/>
          <w:w w:val="95"/>
        </w:rPr>
        <w:t>蛋白丢失性肠病</w:t>
      </w:r>
    </w:p>
    <w:p>
      <w:pPr>
        <w:ind w:firstLine="1277"/>
        <w:spacing w:before="116" w:line="1943" w:lineRule="exact"/>
        <w:textAlignment w:val="center"/>
        <w:rPr/>
      </w:pPr>
      <w:r>
        <w:drawing>
          <wp:inline distT="0" distB="0" distL="0" distR="0">
            <wp:extent cx="1581167" cy="1234011"/>
            <wp:effectExtent l="0" t="0" r="0" b="0"/>
            <wp:docPr id="38" name="IM 38"/>
            <wp:cNvGraphicFramePr/>
            <a:graphic>
              <a:graphicData uri="http://schemas.openxmlformats.org/drawingml/2006/picture">
                <pic:pic>
                  <pic:nvPicPr>
                    <pic:cNvPr id="38" name="IM 38"/>
                    <pic:cNvPicPr/>
                  </pic:nvPicPr>
                  <pic:blipFill>
                    <a:blip r:embed="rId46"/>
                    <a:stretch>
                      <a:fillRect/>
                    </a:stretch>
                  </pic:blipFill>
                  <pic:spPr>
                    <a:xfrm rot="0">
                      <a:off x="0" y="0"/>
                      <a:ext cx="1581167" cy="1234011"/>
                    </a:xfrm>
                    <a:prstGeom prst="rect">
                      <a:avLst/>
                    </a:prstGeom>
                  </pic:spPr>
                </pic:pic>
              </a:graphicData>
            </a:graphic>
          </wp:inline>
        </w:drawing>
      </w:r>
    </w:p>
    <w:p>
      <w:pPr>
        <w:ind w:left="2180"/>
        <w:spacing w:before="1" w:line="187" w:lineRule="auto"/>
        <w:rPr>
          <w:rFonts w:ascii="SimSun" w:hAnsi="SimSun" w:eastAsia="SimSun" w:cs="SimSun"/>
          <w:sz w:val="19"/>
          <w:szCs w:val="19"/>
        </w:rPr>
      </w:pPr>
      <w:r>
        <w:rPr>
          <w:rFonts w:ascii="SimSun" w:hAnsi="SimSun" w:eastAsia="SimSun" w:cs="SimSun"/>
          <w:sz w:val="19"/>
          <w:szCs w:val="19"/>
          <w:b/>
          <w:bCs/>
          <w:spacing w:val="-13"/>
        </w:rPr>
        <w:t>肝硬化</w:t>
      </w:r>
    </w:p>
    <w:p>
      <w:pPr>
        <w:spacing w:line="14" w:lineRule="auto"/>
        <w:rPr>
          <w:rFonts w:ascii="Arial"/>
          <w:sz w:val="2"/>
        </w:rPr>
      </w:pPr>
      <w:r>
        <w:rPr>
          <w:rFonts w:ascii="Arial" w:hAnsi="Arial" w:eastAsia="Arial" w:cs="Arial"/>
          <w:sz w:val="2"/>
          <w:szCs w:val="2"/>
        </w:rPr>
        <w:br w:type="column"/>
      </w:r>
    </w:p>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ind w:left="632"/>
        <w:spacing w:before="66" w:line="212" w:lineRule="auto"/>
        <w:rPr>
          <w:rFonts w:ascii="SimSun" w:hAnsi="SimSun" w:eastAsia="SimSun" w:cs="SimSun"/>
          <w:sz w:val="20"/>
          <w:szCs w:val="20"/>
        </w:rPr>
      </w:pPr>
      <w:r>
        <w:rPr>
          <w:rFonts w:ascii="SimSun" w:hAnsi="SimSun" w:eastAsia="SimSun" w:cs="SimSun"/>
          <w:sz w:val="20"/>
          <w:szCs w:val="20"/>
          <w:b/>
          <w:bCs/>
          <w:spacing w:val="-32"/>
          <w:w w:val="97"/>
        </w:rPr>
        <w:t>单克隆γ球蛋白病</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642"/>
        <w:spacing w:before="65" w:line="212" w:lineRule="auto"/>
        <w:rPr>
          <w:rFonts w:ascii="SimSun" w:hAnsi="SimSun" w:eastAsia="SimSun" w:cs="SimSun"/>
          <w:sz w:val="20"/>
          <w:szCs w:val="20"/>
        </w:rPr>
      </w:pPr>
      <w:r>
        <w:drawing>
          <wp:anchor distT="0" distB="0" distL="0" distR="0" simplePos="0" relativeHeight="251723776" behindDoc="0" locked="0" layoutInCell="1" allowOverlap="1">
            <wp:simplePos x="0" y="0"/>
            <wp:positionH relativeFrom="column">
              <wp:posOffset>0</wp:posOffset>
            </wp:positionH>
            <wp:positionV relativeFrom="paragraph">
              <wp:posOffset>-2604706</wp:posOffset>
            </wp:positionV>
            <wp:extent cx="1593860" cy="2660647"/>
            <wp:effectExtent l="0" t="0" r="0" b="0"/>
            <wp:wrapNone/>
            <wp:docPr id="39" name="IM 39"/>
            <wp:cNvGraphicFramePr/>
            <a:graphic>
              <a:graphicData uri="http://schemas.openxmlformats.org/drawingml/2006/picture">
                <pic:pic>
                  <pic:nvPicPr>
                    <pic:cNvPr id="39" name="IM 39"/>
                    <pic:cNvPicPr/>
                  </pic:nvPicPr>
                  <pic:blipFill>
                    <a:blip r:embed="rId47"/>
                    <a:stretch>
                      <a:fillRect/>
                    </a:stretch>
                  </pic:blipFill>
                  <pic:spPr>
                    <a:xfrm rot="0">
                      <a:off x="0" y="0"/>
                      <a:ext cx="1593860" cy="2660647"/>
                    </a:xfrm>
                    <a:prstGeom prst="rect">
                      <a:avLst/>
                    </a:prstGeom>
                  </pic:spPr>
                </pic:pic>
              </a:graphicData>
            </a:graphic>
          </wp:anchor>
        </w:drawing>
      </w:r>
      <w:r>
        <w:rPr>
          <w:rFonts w:ascii="SimSun" w:hAnsi="SimSun" w:eastAsia="SimSun" w:cs="SimSun"/>
          <w:sz w:val="20"/>
          <w:szCs w:val="20"/>
          <w:b/>
          <w:bCs/>
          <w:spacing w:val="-34"/>
          <w:w w:val="98"/>
        </w:rPr>
        <w:t>多克隆γ球蛋白病</w:t>
      </w:r>
    </w:p>
    <w:p>
      <w:pPr>
        <w:spacing w:line="14" w:lineRule="auto"/>
        <w:rPr>
          <w:rFonts w:ascii="Arial"/>
          <w:sz w:val="2"/>
        </w:rPr>
      </w:pPr>
      <w:r>
        <w:rPr>
          <w:rFonts w:ascii="Arial" w:hAnsi="Arial" w:eastAsia="Arial" w:cs="Arial"/>
          <w:sz w:val="2"/>
          <w:szCs w:val="2"/>
        </w:rPr>
        <w:br w:type="column"/>
      </w:r>
    </w:p>
    <w:p>
      <w:pPr>
        <w:ind w:firstLine="9"/>
        <w:spacing w:line="1898" w:lineRule="exact"/>
        <w:textAlignment w:val="center"/>
        <w:rPr/>
      </w:pPr>
      <w:r>
        <w:drawing>
          <wp:inline distT="0" distB="0" distL="0" distR="0">
            <wp:extent cx="1631940" cy="1205528"/>
            <wp:effectExtent l="0" t="0" r="0" b="0"/>
            <wp:docPr id="40" name="IM 40"/>
            <wp:cNvGraphicFramePr/>
            <a:graphic>
              <a:graphicData uri="http://schemas.openxmlformats.org/drawingml/2006/picture">
                <pic:pic>
                  <pic:nvPicPr>
                    <pic:cNvPr id="40" name="IM 40"/>
                    <pic:cNvPicPr/>
                  </pic:nvPicPr>
                  <pic:blipFill>
                    <a:blip r:embed="rId48"/>
                    <a:stretch>
                      <a:fillRect/>
                    </a:stretch>
                  </pic:blipFill>
                  <pic:spPr>
                    <a:xfrm rot="0">
                      <a:off x="0" y="0"/>
                      <a:ext cx="1631940" cy="1205528"/>
                    </a:xfrm>
                    <a:prstGeom prst="rect">
                      <a:avLst/>
                    </a:prstGeom>
                  </pic:spPr>
                </pic:pic>
              </a:graphicData>
            </a:graphic>
          </wp:inline>
        </w:drawing>
      </w:r>
    </w:p>
    <w:p>
      <w:pPr>
        <w:ind w:left="929"/>
        <w:spacing w:before="29" w:line="219" w:lineRule="auto"/>
        <w:rPr>
          <w:rFonts w:ascii="SimSun" w:hAnsi="SimSun" w:eastAsia="SimSun" w:cs="SimSun"/>
          <w:sz w:val="20"/>
          <w:szCs w:val="20"/>
        </w:rPr>
      </w:pPr>
      <w:r>
        <w:rPr>
          <w:rFonts w:ascii="SimSun" w:hAnsi="SimSun" w:eastAsia="SimSun" w:cs="SimSun"/>
          <w:sz w:val="20"/>
          <w:szCs w:val="20"/>
          <w:spacing w:val="-17"/>
          <w:w w:val="94"/>
        </w:rPr>
        <w:t>肾病综合征</w:t>
      </w:r>
    </w:p>
    <w:p>
      <w:pPr>
        <w:spacing w:before="114" w:line="1934" w:lineRule="exact"/>
        <w:textAlignment w:val="center"/>
        <w:rPr/>
      </w:pPr>
      <w:r>
        <w:drawing>
          <wp:inline distT="0" distB="0" distL="0" distR="0">
            <wp:extent cx="1625594" cy="1227907"/>
            <wp:effectExtent l="0" t="0" r="0" b="0"/>
            <wp:docPr id="41" name="IM 41"/>
            <wp:cNvGraphicFramePr/>
            <a:graphic>
              <a:graphicData uri="http://schemas.openxmlformats.org/drawingml/2006/picture">
                <pic:pic>
                  <pic:nvPicPr>
                    <pic:cNvPr id="41" name="IM 41"/>
                    <pic:cNvPicPr/>
                  </pic:nvPicPr>
                  <pic:blipFill>
                    <a:blip r:embed="rId49"/>
                    <a:stretch>
                      <a:fillRect/>
                    </a:stretch>
                  </pic:blipFill>
                  <pic:spPr>
                    <a:xfrm rot="0">
                      <a:off x="0" y="0"/>
                      <a:ext cx="1625594" cy="1227907"/>
                    </a:xfrm>
                    <a:prstGeom prst="rect">
                      <a:avLst/>
                    </a:prstGeom>
                  </pic:spPr>
                </pic:pic>
              </a:graphicData>
            </a:graphic>
          </wp:inline>
        </w:drawing>
      </w:r>
    </w:p>
    <w:p>
      <w:pPr>
        <w:ind w:left="822"/>
        <w:spacing w:before="1" w:line="215" w:lineRule="auto"/>
        <w:rPr>
          <w:rFonts w:ascii="SimSun" w:hAnsi="SimSun" w:eastAsia="SimSun" w:cs="SimSun"/>
          <w:sz w:val="19"/>
          <w:szCs w:val="19"/>
        </w:rPr>
      </w:pPr>
      <w:r>
        <w:rPr>
          <w:rFonts w:ascii="SimSun" w:hAnsi="SimSun" w:eastAsia="SimSun" w:cs="SimSun"/>
          <w:sz w:val="19"/>
          <w:szCs w:val="19"/>
          <w:b/>
          <w:bCs/>
          <w:spacing w:val="-28"/>
        </w:rPr>
        <w:t>低γ球蛋白血症</w:t>
      </w:r>
    </w:p>
    <w:p>
      <w:pPr>
        <w:sectPr>
          <w:type w:val="continuous"/>
          <w:pgSz w:w="11230" w:h="15840"/>
          <w:pgMar w:top="400" w:right="1075" w:bottom="400" w:left="702" w:header="0" w:footer="0" w:gutter="0"/>
          <w:cols w:equalWidth="0" w:num="3">
            <w:col w:w="3908" w:space="100"/>
            <w:col w:w="2621" w:space="100"/>
            <w:col w:w="2725" w:space="0"/>
          </w:cols>
        </w:sectPr>
        <w:rPr/>
      </w:pPr>
    </w:p>
    <w:p>
      <w:pPr>
        <w:ind w:left="3547"/>
        <w:spacing w:before="180" w:line="221" w:lineRule="auto"/>
        <w:rPr>
          <w:rFonts w:ascii="SimHei" w:hAnsi="SimHei" w:eastAsia="SimHei" w:cs="SimHei"/>
          <w:sz w:val="20"/>
          <w:szCs w:val="20"/>
        </w:rPr>
      </w:pPr>
      <w:r>
        <w:rPr>
          <w:rFonts w:ascii="SimHei" w:hAnsi="SimHei" w:eastAsia="SimHei" w:cs="SimHei"/>
          <w:sz w:val="20"/>
          <w:szCs w:val="20"/>
          <w:spacing w:val="-14"/>
        </w:rPr>
        <w:t>图4-6-1</w:t>
      </w:r>
      <w:r>
        <w:rPr>
          <w:rFonts w:ascii="SimHei" w:hAnsi="SimHei" w:eastAsia="SimHei" w:cs="SimHei"/>
          <w:sz w:val="20"/>
          <w:szCs w:val="20"/>
          <w:spacing w:val="38"/>
        </w:rPr>
        <w:t xml:space="preserve"> </w:t>
      </w:r>
      <w:r>
        <w:rPr>
          <w:rFonts w:ascii="SimHei" w:hAnsi="SimHei" w:eastAsia="SimHei" w:cs="SimHei"/>
          <w:sz w:val="20"/>
          <w:szCs w:val="20"/>
          <w:spacing w:val="-14"/>
        </w:rPr>
        <w:t>几种常见疾病血清蛋白电泳扫描图</w:t>
      </w:r>
    </w:p>
    <w:p>
      <w:pPr>
        <w:ind w:left="1037" w:right="6" w:firstLine="400"/>
        <w:spacing w:before="283" w:line="271"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18"/>
        </w:rPr>
        <w:t xml:space="preserve"> </w:t>
      </w:r>
      <w:r>
        <w:rPr>
          <w:rFonts w:ascii="SimSun" w:hAnsi="SimSun" w:eastAsia="SimSun" w:cs="SimSun"/>
          <w:sz w:val="20"/>
          <w:szCs w:val="20"/>
          <w:spacing w:val="1"/>
        </w:rPr>
        <w:t>肝脏疾病急性及轻症肝炎时电泳结果多无异常。慢性</w:t>
      </w:r>
      <w:r>
        <w:rPr>
          <w:rFonts w:ascii="SimSun" w:hAnsi="SimSun" w:eastAsia="SimSun" w:cs="SimSun"/>
          <w:sz w:val="20"/>
          <w:szCs w:val="20"/>
        </w:rPr>
        <w:t>肝炎、肝硬化、肝细胞肝癌(常合并</w:t>
      </w:r>
      <w:r>
        <w:rPr>
          <w:rFonts w:ascii="SimSun" w:hAnsi="SimSun" w:eastAsia="SimSun" w:cs="SimSun"/>
          <w:sz w:val="20"/>
          <w:szCs w:val="20"/>
        </w:rPr>
        <w:t xml:space="preserve"> </w:t>
      </w:r>
      <w:r>
        <w:rPr>
          <w:rFonts w:ascii="SimSun" w:hAnsi="SimSun" w:eastAsia="SimSun" w:cs="SimSun"/>
          <w:sz w:val="20"/>
          <w:szCs w:val="20"/>
          <w:spacing w:val="-18"/>
        </w:rPr>
        <w:t>肝硬化)时，清蛋白降低，α</w:t>
      </w:r>
      <w:r>
        <w:rPr>
          <w:rFonts w:ascii="Calibri" w:hAnsi="Calibri" w:eastAsia="Calibri" w:cs="Calibri"/>
          <w:sz w:val="20"/>
          <w:szCs w:val="20"/>
          <w:spacing w:val="-18"/>
        </w:rPr>
        <w:t>₁</w:t>
      </w:r>
      <w:r>
        <w:rPr>
          <w:rFonts w:ascii="Calibri" w:hAnsi="Calibri" w:eastAsia="Calibri" w:cs="Calibri"/>
          <w:sz w:val="20"/>
          <w:szCs w:val="20"/>
          <w:spacing w:val="-26"/>
        </w:rPr>
        <w:t xml:space="preserve"> </w:t>
      </w:r>
      <w:r>
        <w:rPr>
          <w:rFonts w:ascii="SimSun" w:hAnsi="SimSun" w:eastAsia="SimSun" w:cs="SimSun"/>
          <w:sz w:val="20"/>
          <w:szCs w:val="20"/>
          <w:spacing w:val="-18"/>
        </w:rPr>
        <w:t>、α2、β球蛋白</w:t>
      </w:r>
      <w:r>
        <w:rPr>
          <w:rFonts w:ascii="SimSun" w:hAnsi="SimSun" w:eastAsia="SimSun" w:cs="SimSun"/>
          <w:sz w:val="20"/>
          <w:szCs w:val="20"/>
          <w:spacing w:val="-19"/>
        </w:rPr>
        <w:t>也有减少倾向；γ球蛋白增加，典型者β和γ区带融合，出</w:t>
      </w:r>
      <w:r>
        <w:rPr>
          <w:rFonts w:ascii="SimSun" w:hAnsi="SimSun" w:eastAsia="SimSun" w:cs="SimSun"/>
          <w:sz w:val="20"/>
          <w:szCs w:val="20"/>
        </w:rPr>
        <w:t xml:space="preserve"> </w:t>
      </w:r>
      <w:r>
        <w:rPr>
          <w:rFonts w:ascii="SimSun" w:hAnsi="SimSun" w:eastAsia="SimSun" w:cs="SimSun"/>
          <w:sz w:val="20"/>
          <w:szCs w:val="20"/>
          <w:spacing w:val="-9"/>
        </w:rPr>
        <w:t>现β-</w:t>
      </w:r>
      <w:r>
        <w:rPr>
          <w:rFonts w:ascii="SimSun" w:hAnsi="SimSun" w:eastAsia="SimSun" w:cs="SimSun"/>
          <w:sz w:val="20"/>
          <w:szCs w:val="20"/>
          <w:spacing w:val="-51"/>
        </w:rPr>
        <w:t xml:space="preserve"> </w:t>
      </w:r>
      <w:r>
        <w:rPr>
          <w:rFonts w:ascii="SimSun" w:hAnsi="SimSun" w:eastAsia="SimSun" w:cs="SimSun"/>
          <w:sz w:val="20"/>
          <w:szCs w:val="20"/>
          <w:spacing w:val="-9"/>
        </w:rPr>
        <w:t>γ桥，在慢性活动性肝炎和失代偿的肝硬化增加尤为显著。</w:t>
      </w:r>
    </w:p>
    <w:p>
      <w:pPr>
        <w:ind w:left="1037" w:right="2" w:firstLine="400"/>
        <w:spacing w:before="99" w:line="279" w:lineRule="auto"/>
        <w:rPr>
          <w:rFonts w:ascii="SimSun" w:hAnsi="SimSun" w:eastAsia="SimSun" w:cs="SimSun"/>
          <w:sz w:val="20"/>
          <w:szCs w:val="20"/>
        </w:rPr>
      </w:pPr>
      <w:r>
        <w:rPr>
          <w:rFonts w:ascii="SimSun" w:hAnsi="SimSun" w:eastAsia="SimSun" w:cs="SimSun"/>
          <w:sz w:val="20"/>
          <w:szCs w:val="20"/>
          <w:spacing w:val="-3"/>
        </w:rPr>
        <w:t>2.M</w:t>
      </w:r>
      <w:r>
        <w:rPr>
          <w:rFonts w:ascii="SimSun" w:hAnsi="SimSun" w:eastAsia="SimSun" w:cs="SimSun"/>
          <w:sz w:val="20"/>
          <w:szCs w:val="20"/>
          <w:spacing w:val="16"/>
        </w:rPr>
        <w:t xml:space="preserve">  </w:t>
      </w:r>
      <w:r>
        <w:rPr>
          <w:rFonts w:ascii="SimSun" w:hAnsi="SimSun" w:eastAsia="SimSun" w:cs="SimSun"/>
          <w:sz w:val="20"/>
          <w:szCs w:val="20"/>
          <w:spacing w:val="-3"/>
        </w:rPr>
        <w:t>蛋白血症如骨髓瘤、原发性巨球蛋白血症等，清蛋白浓度降低，单克隆γ球蛋白明显升</w:t>
      </w:r>
      <w:r>
        <w:rPr>
          <w:rFonts w:ascii="SimSun" w:hAnsi="SimSun" w:eastAsia="SimSun" w:cs="SimSun"/>
          <w:sz w:val="20"/>
          <w:szCs w:val="20"/>
        </w:rPr>
        <w:t xml:space="preserve"> </w:t>
      </w:r>
      <w:r>
        <w:rPr>
          <w:rFonts w:ascii="SimSun" w:hAnsi="SimSun" w:eastAsia="SimSun" w:cs="SimSun"/>
          <w:sz w:val="20"/>
          <w:szCs w:val="20"/>
          <w:spacing w:val="-4"/>
        </w:rPr>
        <w:t>高，亦有β球蛋白升高，偶有α球蛋白升高。大部分病人在</w:t>
      </w:r>
      <w:r>
        <w:rPr>
          <w:rFonts w:ascii="SimSun" w:hAnsi="SimSun" w:eastAsia="SimSun" w:cs="SimSun"/>
          <w:sz w:val="20"/>
          <w:szCs w:val="20"/>
          <w:spacing w:val="-5"/>
        </w:rPr>
        <w:t>γ区带、β区带或与γ区带之间可见结</w:t>
      </w:r>
      <w:r>
        <w:rPr>
          <w:rFonts w:ascii="SimSun" w:hAnsi="SimSun" w:eastAsia="SimSun" w:cs="SimSun"/>
          <w:sz w:val="20"/>
          <w:szCs w:val="20"/>
        </w:rPr>
        <w:t xml:space="preserve"> </w:t>
      </w:r>
      <w:r>
        <w:rPr>
          <w:rFonts w:ascii="SimSun" w:hAnsi="SimSun" w:eastAsia="SimSun" w:cs="SimSun"/>
          <w:sz w:val="20"/>
          <w:szCs w:val="20"/>
          <w:spacing w:val="-12"/>
        </w:rPr>
        <w:t>构均一、基底窄、峰高尖的M</w:t>
      </w:r>
      <w:r>
        <w:rPr>
          <w:rFonts w:ascii="SimSun" w:hAnsi="SimSun" w:eastAsia="SimSun" w:cs="SimSun"/>
          <w:sz w:val="20"/>
          <w:szCs w:val="20"/>
          <w:spacing w:val="22"/>
        </w:rPr>
        <w:t xml:space="preserve"> </w:t>
      </w:r>
      <w:r>
        <w:rPr>
          <w:rFonts w:ascii="SimSun" w:hAnsi="SimSun" w:eastAsia="SimSun" w:cs="SimSun"/>
          <w:sz w:val="20"/>
          <w:szCs w:val="20"/>
          <w:spacing w:val="-12"/>
        </w:rPr>
        <w:t>蛋白。</w:t>
      </w:r>
    </w:p>
    <w:p>
      <w:pPr>
        <w:ind w:left="1037" w:firstLine="400"/>
        <w:spacing w:before="92" w:line="255" w:lineRule="auto"/>
        <w:rPr>
          <w:rFonts w:ascii="SimSun" w:hAnsi="SimSun" w:eastAsia="SimSun" w:cs="SimSun"/>
          <w:sz w:val="20"/>
          <w:szCs w:val="20"/>
        </w:rPr>
      </w:pPr>
      <w:r>
        <w:rPr>
          <w:rFonts w:ascii="SimSun" w:hAnsi="SimSun" w:eastAsia="SimSun" w:cs="SimSun"/>
          <w:sz w:val="20"/>
          <w:szCs w:val="20"/>
          <w:spacing w:val="4"/>
        </w:rPr>
        <w:t>3.</w:t>
      </w:r>
      <w:r>
        <w:rPr>
          <w:rFonts w:ascii="SimSun" w:hAnsi="SimSun" w:eastAsia="SimSun" w:cs="SimSun"/>
          <w:sz w:val="20"/>
          <w:szCs w:val="20"/>
          <w:spacing w:val="-18"/>
        </w:rPr>
        <w:t xml:space="preserve"> </w:t>
      </w:r>
      <w:r>
        <w:rPr>
          <w:rFonts w:ascii="SimSun" w:hAnsi="SimSun" w:eastAsia="SimSun" w:cs="SimSun"/>
          <w:sz w:val="20"/>
          <w:szCs w:val="20"/>
          <w:spacing w:val="4"/>
        </w:rPr>
        <w:t>肾病综合征、糖尿病、肾病清蛋白降低；由于血脂增高，可致α</w:t>
      </w:r>
      <w:r>
        <w:rPr>
          <w:rFonts w:ascii="Calibri" w:hAnsi="Calibri" w:eastAsia="Calibri" w:cs="Calibri"/>
          <w:sz w:val="20"/>
          <w:szCs w:val="20"/>
          <w:spacing w:val="4"/>
        </w:rPr>
        <w:t>₂</w:t>
      </w:r>
      <w:r>
        <w:rPr>
          <w:rFonts w:ascii="SimSun" w:hAnsi="SimSun" w:eastAsia="SimSun" w:cs="SimSun"/>
          <w:sz w:val="20"/>
          <w:szCs w:val="20"/>
          <w:spacing w:val="4"/>
        </w:rPr>
        <w:t>及β球蛋白(是脂蛋白</w:t>
      </w:r>
      <w:r>
        <w:rPr>
          <w:rFonts w:ascii="SimSun" w:hAnsi="SimSun" w:eastAsia="SimSun" w:cs="SimSun"/>
          <w:sz w:val="20"/>
          <w:szCs w:val="20"/>
        </w:rPr>
        <w:t xml:space="preserve"> </w:t>
      </w:r>
      <w:r>
        <w:rPr>
          <w:rFonts w:ascii="SimSun" w:hAnsi="SimSun" w:eastAsia="SimSun" w:cs="SimSun"/>
          <w:sz w:val="20"/>
          <w:szCs w:val="20"/>
          <w:spacing w:val="-7"/>
        </w:rPr>
        <w:t>的主要成分)增高，γ球蛋白不变或相对降低。</w:t>
      </w:r>
    </w:p>
    <w:p>
      <w:pPr>
        <w:ind w:left="1037" w:right="5" w:firstLine="400"/>
        <w:spacing w:before="101" w:line="258" w:lineRule="auto"/>
        <w:rPr>
          <w:rFonts w:ascii="SimSun" w:hAnsi="SimSun" w:eastAsia="SimSun" w:cs="SimSun"/>
          <w:sz w:val="20"/>
          <w:szCs w:val="20"/>
        </w:rPr>
      </w:pPr>
      <w:r>
        <w:rPr>
          <w:rFonts w:ascii="Times New Roman" w:hAnsi="Times New Roman" w:eastAsia="Times New Roman" w:cs="Times New Roman"/>
          <w:sz w:val="20"/>
          <w:szCs w:val="20"/>
          <w:b/>
          <w:bCs/>
        </w:rPr>
        <w:t>4.</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rPr>
        <w:t>其他</w:t>
      </w:r>
      <w:r>
        <w:rPr>
          <w:rFonts w:ascii="SimSun" w:hAnsi="SimSun" w:eastAsia="SimSun" w:cs="SimSun"/>
          <w:sz w:val="20"/>
          <w:szCs w:val="20"/>
          <w:spacing w:val="66"/>
        </w:rPr>
        <w:t xml:space="preserve"> </w:t>
      </w:r>
      <w:r>
        <w:rPr>
          <w:rFonts w:ascii="SimSun" w:hAnsi="SimSun" w:eastAsia="SimSun" w:cs="SimSun"/>
          <w:sz w:val="20"/>
          <w:szCs w:val="20"/>
        </w:rPr>
        <w:t>结缔组织病伴有多克隆γ球蛋白增高，先</w:t>
      </w:r>
      <w:r>
        <w:rPr>
          <w:rFonts w:ascii="SimSun" w:hAnsi="SimSun" w:eastAsia="SimSun" w:cs="SimSun"/>
          <w:sz w:val="20"/>
          <w:szCs w:val="20"/>
          <w:spacing w:val="-1"/>
        </w:rPr>
        <w:t>天性低丙种球蛋白血症γ球蛋白降低，蛋</w:t>
      </w:r>
      <w:r>
        <w:rPr>
          <w:rFonts w:ascii="SimSun" w:hAnsi="SimSun" w:eastAsia="SimSun" w:cs="SimSun"/>
          <w:sz w:val="20"/>
          <w:szCs w:val="20"/>
        </w:rPr>
        <w:t xml:space="preserve"> </w:t>
      </w:r>
      <w:r>
        <w:rPr>
          <w:rFonts w:ascii="SimSun" w:hAnsi="SimSun" w:eastAsia="SimSun" w:cs="SimSun"/>
          <w:sz w:val="20"/>
          <w:szCs w:val="20"/>
          <w:spacing w:val="-5"/>
        </w:rPr>
        <w:t>白丢失性肠病表现为清蛋白及γ球蛋白降低，α</w:t>
      </w:r>
      <w:r>
        <w:rPr>
          <w:rFonts w:ascii="Calibri" w:hAnsi="Calibri" w:eastAsia="Calibri" w:cs="Calibri"/>
          <w:sz w:val="20"/>
          <w:szCs w:val="20"/>
          <w:spacing w:val="-5"/>
        </w:rPr>
        <w:t>₂</w:t>
      </w:r>
      <w:r>
        <w:rPr>
          <w:rFonts w:ascii="SimSun" w:hAnsi="SimSun" w:eastAsia="SimSun" w:cs="SimSun"/>
          <w:sz w:val="20"/>
          <w:szCs w:val="20"/>
          <w:spacing w:val="-5"/>
        </w:rPr>
        <w:t>球蛋白则增高。</w:t>
      </w:r>
    </w:p>
    <w:p>
      <w:pPr>
        <w:ind w:left="1440"/>
        <w:spacing w:before="96" w:line="222" w:lineRule="auto"/>
        <w:rPr>
          <w:rFonts w:ascii="SimHei" w:hAnsi="SimHei" w:eastAsia="SimHei" w:cs="SimHei"/>
          <w:sz w:val="20"/>
          <w:szCs w:val="20"/>
        </w:rPr>
      </w:pPr>
      <w:r>
        <w:rPr>
          <w:rFonts w:ascii="SimHei" w:hAnsi="SimHei" w:eastAsia="SimHei" w:cs="SimHei"/>
          <w:sz w:val="20"/>
          <w:szCs w:val="20"/>
          <w:b/>
          <w:bCs/>
          <w:spacing w:val="12"/>
        </w:rPr>
        <w:t>(五)血清前清蛋白测定</w:t>
      </w:r>
    </w:p>
    <w:p>
      <w:pPr>
        <w:ind w:left="1037" w:right="4" w:firstLine="400"/>
        <w:spacing w:before="56" w:line="289" w:lineRule="auto"/>
        <w:rPr>
          <w:rFonts w:ascii="SimSun" w:hAnsi="SimSun" w:eastAsia="SimSun" w:cs="SimSun"/>
          <w:sz w:val="20"/>
          <w:szCs w:val="20"/>
        </w:rPr>
      </w:pPr>
      <w:r>
        <w:rPr>
          <w:rFonts w:ascii="SimSun" w:hAnsi="SimSun" w:eastAsia="SimSun" w:cs="SimSun"/>
          <w:sz w:val="20"/>
          <w:szCs w:val="20"/>
        </w:rPr>
        <w:t>前清蛋白(prealbumin,PAB)由肝细胞合成，分子量为62000,比清蛋白</w:t>
      </w:r>
      <w:r>
        <w:rPr>
          <w:rFonts w:ascii="SimSun" w:hAnsi="SimSun" w:eastAsia="SimSun" w:cs="SimSun"/>
          <w:sz w:val="20"/>
          <w:szCs w:val="20"/>
          <w:spacing w:val="-1"/>
        </w:rPr>
        <w:t>小，醋酸纤维素膜电泳</w:t>
      </w:r>
      <w:r>
        <w:rPr>
          <w:rFonts w:ascii="SimSun" w:hAnsi="SimSun" w:eastAsia="SimSun" w:cs="SimSun"/>
          <w:sz w:val="20"/>
          <w:szCs w:val="20"/>
        </w:rPr>
        <w:t xml:space="preserve"> </w:t>
      </w:r>
      <w:r>
        <w:rPr>
          <w:rFonts w:ascii="SimSun" w:hAnsi="SimSun" w:eastAsia="SimSun" w:cs="SimSun"/>
          <w:sz w:val="20"/>
          <w:szCs w:val="20"/>
        </w:rPr>
        <w:t>上向阳极的泳动速度较清蛋白快，在电泳图谱上位于清蛋白前方可以看到一条染色很浅的区带。</w:t>
      </w:r>
      <w:r>
        <w:rPr>
          <w:rFonts w:ascii="SimSun" w:hAnsi="SimSun" w:eastAsia="SimSun" w:cs="SimSun"/>
          <w:sz w:val="20"/>
          <w:szCs w:val="20"/>
          <w:spacing w:val="8"/>
        </w:rPr>
        <w:t xml:space="preserve"> </w:t>
      </w:r>
      <w:r>
        <w:rPr>
          <w:rFonts w:ascii="SimSun" w:hAnsi="SimSun" w:eastAsia="SimSun" w:cs="SimSun"/>
          <w:sz w:val="20"/>
          <w:szCs w:val="20"/>
          <w:spacing w:val="-5"/>
        </w:rPr>
        <w:t>前清蛋白是一种</w:t>
      </w:r>
      <w:r>
        <w:rPr>
          <w:rFonts w:ascii="SimSun" w:hAnsi="SimSun" w:eastAsia="SimSun" w:cs="SimSun"/>
          <w:sz w:val="20"/>
          <w:szCs w:val="20"/>
          <w:spacing w:val="-6"/>
        </w:rPr>
        <w:t>载体蛋白，能与甲状腺素结合，因此又称甲状腺素结合前清蛋白(</w:t>
      </w:r>
      <w:r>
        <w:rPr>
          <w:rFonts w:ascii="SimSun" w:hAnsi="SimSun" w:eastAsia="SimSun" w:cs="SimSun"/>
          <w:sz w:val="20"/>
          <w:szCs w:val="20"/>
          <w:spacing w:val="-5"/>
        </w:rPr>
        <w:t>thyroxin</w:t>
      </w:r>
      <w:r>
        <w:rPr>
          <w:rFonts w:ascii="SimSun" w:hAnsi="SimSun" w:eastAsia="SimSun" w:cs="SimSun"/>
          <w:sz w:val="20"/>
          <w:szCs w:val="20"/>
          <w:spacing w:val="-12"/>
        </w:rPr>
        <w:t xml:space="preserve"> </w:t>
      </w:r>
      <w:r>
        <w:rPr>
          <w:rFonts w:ascii="SimSun" w:hAnsi="SimSun" w:eastAsia="SimSun" w:cs="SimSun"/>
          <w:sz w:val="20"/>
          <w:szCs w:val="20"/>
          <w:spacing w:val="-5"/>
        </w:rPr>
        <w:t>binding</w:t>
      </w:r>
      <w:r>
        <w:rPr>
          <w:rFonts w:ascii="SimSun" w:hAnsi="SimSun" w:eastAsia="SimSun" w:cs="SimSun"/>
          <w:sz w:val="20"/>
          <w:szCs w:val="20"/>
        </w:rPr>
        <w:t xml:space="preserve"> </w:t>
      </w:r>
      <w:r>
        <w:rPr>
          <w:rFonts w:ascii="SimSun" w:hAnsi="SimSun" w:eastAsia="SimSun" w:cs="SimSun"/>
          <w:sz w:val="20"/>
          <w:szCs w:val="20"/>
          <w:spacing w:val="-4"/>
        </w:rPr>
        <w:t>prealbumin),并能运输维生素A。</w:t>
      </w:r>
    </w:p>
    <w:p>
      <w:pPr>
        <w:spacing w:before="50" w:line="363" w:lineRule="exact"/>
        <w:jc w:val="right"/>
        <w:rPr>
          <w:rFonts w:ascii="SimSun" w:hAnsi="SimSun" w:eastAsia="SimSun" w:cs="SimSun"/>
          <w:sz w:val="20"/>
          <w:szCs w:val="20"/>
        </w:rPr>
      </w:pPr>
      <w:r>
        <w:rPr>
          <w:rFonts w:ascii="SimSun" w:hAnsi="SimSun" w:eastAsia="SimSun" w:cs="SimSun"/>
          <w:sz w:val="20"/>
          <w:szCs w:val="20"/>
          <w:spacing w:val="5"/>
          <w:position w:val="12"/>
        </w:rPr>
        <w:t>前清蛋白半衰期较其他血浆蛋白短(约2天),因此它比清蛋白更能早期反映肝细胞损害。它</w:t>
      </w:r>
    </w:p>
    <w:p>
      <w:pPr>
        <w:ind w:left="1037"/>
        <w:spacing w:before="1" w:line="219" w:lineRule="auto"/>
        <w:rPr>
          <w:rFonts w:ascii="SimSun" w:hAnsi="SimSun" w:eastAsia="SimSun" w:cs="SimSun"/>
          <w:sz w:val="20"/>
          <w:szCs w:val="20"/>
        </w:rPr>
      </w:pPr>
      <w:r>
        <w:rPr>
          <w:rFonts w:ascii="SimSun" w:hAnsi="SimSun" w:eastAsia="SimSun" w:cs="SimSun"/>
          <w:sz w:val="20"/>
          <w:szCs w:val="20"/>
          <w:spacing w:val="-1"/>
        </w:rPr>
        <w:t>的血清浓度明显受营养状况及肝功能改变的影响。</w:t>
      </w:r>
    </w:p>
    <w:p>
      <w:pPr>
        <w:ind w:left="1340"/>
        <w:spacing w:before="99" w:line="222" w:lineRule="auto"/>
        <w:rPr>
          <w:rFonts w:ascii="SimHei" w:hAnsi="SimHei" w:eastAsia="SimHei" w:cs="SimHei"/>
          <w:sz w:val="20"/>
          <w:szCs w:val="20"/>
        </w:rPr>
      </w:pPr>
      <w:r>
        <w:rPr>
          <w:rFonts w:ascii="SimHei" w:hAnsi="SimHei" w:eastAsia="SimHei" w:cs="SimHei"/>
          <w:sz w:val="20"/>
          <w:szCs w:val="20"/>
          <w:b/>
          <w:bCs/>
          <w:color w:val="11416C"/>
          <w:spacing w:val="-10"/>
        </w:rPr>
        <w:t>【参考值】</w:t>
      </w:r>
    </w:p>
    <w:p>
      <w:pPr>
        <w:ind w:left="1437"/>
        <w:spacing w:before="60" w:line="212" w:lineRule="auto"/>
        <w:rPr>
          <w:rFonts w:ascii="Times New Roman" w:hAnsi="Times New Roman" w:eastAsia="Times New Roman" w:cs="Times New Roman"/>
          <w:sz w:val="20"/>
          <w:szCs w:val="20"/>
        </w:rPr>
      </w:pPr>
      <w:r>
        <w:rPr>
          <w:rFonts w:ascii="SimSun" w:hAnsi="SimSun" w:eastAsia="SimSun" w:cs="SimSun"/>
          <w:sz w:val="20"/>
          <w:szCs w:val="20"/>
          <w:spacing w:val="-7"/>
        </w:rPr>
        <w:t>1</w:t>
      </w:r>
      <w:r>
        <w:rPr>
          <w:rFonts w:ascii="SimSun" w:hAnsi="SimSun" w:eastAsia="SimSun" w:cs="SimSun"/>
          <w:sz w:val="20"/>
          <w:szCs w:val="20"/>
          <w:spacing w:val="-31"/>
        </w:rPr>
        <w:t xml:space="preserve"> </w:t>
      </w:r>
      <w:r>
        <w:rPr>
          <w:rFonts w:ascii="SimSun" w:hAnsi="SimSun" w:eastAsia="SimSun" w:cs="SimSun"/>
          <w:sz w:val="20"/>
          <w:szCs w:val="20"/>
          <w:spacing w:val="-7"/>
        </w:rPr>
        <w:t>岁</w:t>
      </w:r>
      <w:r>
        <w:rPr>
          <w:rFonts w:ascii="SimSun" w:hAnsi="SimSun" w:eastAsia="SimSun" w:cs="SimSun"/>
          <w:sz w:val="20"/>
          <w:szCs w:val="20"/>
          <w:spacing w:val="1"/>
        </w:rPr>
        <w:t xml:space="preserve">       </w:t>
      </w:r>
      <w:r>
        <w:rPr>
          <w:rFonts w:ascii="Times New Roman" w:hAnsi="Times New Roman" w:eastAsia="Times New Roman" w:cs="Times New Roman"/>
          <w:sz w:val="20"/>
          <w:szCs w:val="20"/>
          <w:spacing w:val="-7"/>
        </w:rPr>
        <w:t>100mg/L</w:t>
      </w:r>
    </w:p>
    <w:p>
      <w:pPr>
        <w:ind w:left="1437"/>
        <w:spacing w:before="107" w:line="184" w:lineRule="auto"/>
        <w:rPr>
          <w:rFonts w:ascii="SimSun" w:hAnsi="SimSun" w:eastAsia="SimSun" w:cs="SimSun"/>
          <w:sz w:val="20"/>
          <w:szCs w:val="20"/>
        </w:rPr>
      </w:pPr>
      <w:r>
        <w:rPr>
          <w:rFonts w:ascii="SimSun" w:hAnsi="SimSun" w:eastAsia="SimSun" w:cs="SimSun"/>
          <w:sz w:val="20"/>
          <w:szCs w:val="20"/>
          <w:spacing w:val="1"/>
        </w:rPr>
        <w:t>1～3岁</w:t>
      </w:r>
      <w:r>
        <w:rPr>
          <w:rFonts w:ascii="SimSun" w:hAnsi="SimSun" w:eastAsia="SimSun" w:cs="SimSun"/>
          <w:sz w:val="20"/>
          <w:szCs w:val="20"/>
          <w:spacing w:val="46"/>
        </w:rPr>
        <w:t xml:space="preserve">  </w:t>
      </w:r>
      <w:r>
        <w:rPr>
          <w:rFonts w:ascii="SimSun" w:hAnsi="SimSun" w:eastAsia="SimSun" w:cs="SimSun"/>
          <w:sz w:val="20"/>
          <w:szCs w:val="20"/>
          <w:spacing w:val="1"/>
        </w:rPr>
        <w:t>168～281</w:t>
      </w:r>
      <w:r>
        <w:rPr>
          <w:rFonts w:ascii="SimSun" w:hAnsi="SimSun" w:eastAsia="SimSun" w:cs="SimSun"/>
          <w:sz w:val="20"/>
          <w:szCs w:val="20"/>
        </w:rPr>
        <w:t>mg</w:t>
      </w:r>
      <w:r>
        <w:rPr>
          <w:rFonts w:ascii="SimSun" w:hAnsi="SimSun" w:eastAsia="SimSun" w:cs="SimSun"/>
          <w:sz w:val="20"/>
          <w:szCs w:val="20"/>
          <w:spacing w:val="1"/>
        </w:rPr>
        <w:t>/L</w:t>
      </w:r>
    </w:p>
    <w:p>
      <w:pPr>
        <w:sectPr>
          <w:type w:val="continuous"/>
          <w:pgSz w:w="11230" w:h="15840"/>
          <w:pgMar w:top="400" w:right="1075" w:bottom="400" w:left="702" w:header="0" w:footer="0" w:gutter="0"/>
          <w:cols w:equalWidth="0" w:num="1">
            <w:col w:w="9453" w:space="0"/>
          </w:cols>
        </w:sectPr>
        <w:rPr/>
      </w:pPr>
    </w:p>
    <w:p>
      <w:pPr>
        <w:rPr/>
      </w:pPr>
      <w:r/>
    </w:p>
    <w:p>
      <w:pPr>
        <w:spacing w:line="40" w:lineRule="exact"/>
        <w:rPr/>
      </w:pPr>
      <w:r/>
    </w:p>
    <w:p>
      <w:pPr>
        <w:sectPr>
          <w:pgSz w:w="11230" w:h="15840"/>
          <w:pgMar w:top="400" w:right="869" w:bottom="400" w:left="849" w:header="0" w:footer="0" w:gutter="0"/>
          <w:cols w:equalWidth="0" w:num="1">
            <w:col w:w="9511" w:space="0"/>
          </w:cols>
        </w:sectPr>
        <w:rPr/>
      </w:pPr>
    </w:p>
    <w:p>
      <w:pPr>
        <w:ind w:right="110"/>
        <w:spacing w:before="40" w:line="220" w:lineRule="auto"/>
        <w:jc w:val="right"/>
        <w:rPr>
          <w:rFonts w:ascii="SimHei" w:hAnsi="SimHei" w:eastAsia="SimHei" w:cs="SimHei"/>
          <w:sz w:val="20"/>
          <w:szCs w:val="20"/>
        </w:rPr>
      </w:pPr>
      <w:r>
        <w:rPr>
          <w:rFonts w:ascii="SimHei" w:hAnsi="SimHei" w:eastAsia="SimHei" w:cs="SimHei"/>
          <w:sz w:val="20"/>
          <w:szCs w:val="20"/>
          <w:b/>
          <w:bCs/>
          <w:color w:val="375F8C"/>
          <w:spacing w:val="-19"/>
        </w:rPr>
        <w:t>第六章</w:t>
      </w:r>
      <w:r>
        <w:rPr>
          <w:rFonts w:ascii="SimHei" w:hAnsi="SimHei" w:eastAsia="SimHei" w:cs="SimHei"/>
          <w:sz w:val="20"/>
          <w:szCs w:val="20"/>
          <w:color w:val="375F8C"/>
          <w:spacing w:val="65"/>
        </w:rPr>
        <w:t xml:space="preserve"> </w:t>
      </w:r>
      <w:r>
        <w:rPr>
          <w:rFonts w:ascii="SimHei" w:hAnsi="SimHei" w:eastAsia="SimHei" w:cs="SimHei"/>
          <w:sz w:val="20"/>
          <w:szCs w:val="20"/>
          <w:b/>
          <w:bCs/>
          <w:color w:val="375F8C"/>
          <w:spacing w:val="-19"/>
        </w:rPr>
        <w:t>肝脏病常用实验室检测</w:t>
      </w:r>
    </w:p>
    <w:p>
      <w:pPr>
        <w:spacing w:line="247" w:lineRule="auto"/>
        <w:rPr>
          <w:rFonts w:ascii="Arial"/>
          <w:sz w:val="21"/>
        </w:rPr>
      </w:pPr>
      <w:r/>
    </w:p>
    <w:p>
      <w:pPr>
        <w:ind w:left="390"/>
        <w:spacing w:before="65" w:line="212" w:lineRule="auto"/>
        <w:rPr>
          <w:rFonts w:ascii="Times New Roman" w:hAnsi="Times New Roman" w:eastAsia="Times New Roman" w:cs="Times New Roman"/>
          <w:sz w:val="20"/>
          <w:szCs w:val="20"/>
        </w:rPr>
      </w:pPr>
      <w:r>
        <w:rPr>
          <w:rFonts w:ascii="SimSun" w:hAnsi="SimSun" w:eastAsia="SimSun" w:cs="SimSun"/>
          <w:sz w:val="20"/>
          <w:szCs w:val="20"/>
          <w:spacing w:val="-1"/>
        </w:rPr>
        <w:t>成人</w:t>
      </w:r>
      <w:r>
        <w:rPr>
          <w:rFonts w:ascii="SimSun" w:hAnsi="SimSun" w:eastAsia="SimSun" w:cs="SimSun"/>
          <w:sz w:val="20"/>
          <w:szCs w:val="20"/>
          <w:spacing w:val="15"/>
        </w:rPr>
        <w:t xml:space="preserve">     </w:t>
      </w:r>
      <w:r>
        <w:rPr>
          <w:rFonts w:ascii="Times New Roman" w:hAnsi="Times New Roman" w:eastAsia="Times New Roman" w:cs="Times New Roman"/>
          <w:sz w:val="20"/>
          <w:szCs w:val="20"/>
          <w:spacing w:val="-1"/>
        </w:rPr>
        <w:t>280</w:t>
      </w:r>
      <w:r>
        <w:rPr>
          <w:rFonts w:ascii="SimSun" w:hAnsi="SimSun" w:eastAsia="SimSun" w:cs="SimSun"/>
          <w:sz w:val="20"/>
          <w:szCs w:val="20"/>
          <w:spacing w:val="-1"/>
        </w:rPr>
        <w:t>～</w:t>
      </w:r>
      <w:r>
        <w:rPr>
          <w:rFonts w:ascii="Times New Roman" w:hAnsi="Times New Roman" w:eastAsia="Times New Roman" w:cs="Times New Roman"/>
          <w:sz w:val="20"/>
          <w:szCs w:val="20"/>
          <w:spacing w:val="-1"/>
        </w:rPr>
        <w:t>360mg/L</w:t>
      </w:r>
    </w:p>
    <w:p>
      <w:pPr>
        <w:ind w:left="292"/>
        <w:spacing w:before="91" w:line="223" w:lineRule="auto"/>
        <w:rPr>
          <w:rFonts w:ascii="SimHei" w:hAnsi="SimHei" w:eastAsia="SimHei" w:cs="SimHei"/>
          <w:sz w:val="20"/>
          <w:szCs w:val="20"/>
        </w:rPr>
      </w:pPr>
      <w:r>
        <w:rPr>
          <w:rFonts w:ascii="SimHei" w:hAnsi="SimHei" w:eastAsia="SimHei" w:cs="SimHei"/>
          <w:sz w:val="20"/>
          <w:szCs w:val="20"/>
          <w:b/>
          <w:bCs/>
          <w:color w:val="105088"/>
          <w:spacing w:val="-6"/>
        </w:rPr>
        <w:t>【临床意义】</w:t>
      </w:r>
    </w:p>
    <w:p>
      <w:pPr>
        <w:ind w:left="392"/>
        <w:spacing w:before="58" w:line="223" w:lineRule="auto"/>
        <w:outlineLvl w:val="1"/>
        <w:rPr>
          <w:rFonts w:ascii="SimHei" w:hAnsi="SimHei" w:eastAsia="SimHei" w:cs="SimHei"/>
          <w:sz w:val="20"/>
          <w:szCs w:val="20"/>
        </w:rPr>
      </w:pPr>
      <w:r>
        <w:rPr>
          <w:rFonts w:ascii="SimHei" w:hAnsi="SimHei" w:eastAsia="SimHei" w:cs="SimHei"/>
          <w:sz w:val="20"/>
          <w:szCs w:val="20"/>
          <w:b/>
          <w:bCs/>
          <w:spacing w:val="-4"/>
        </w:rPr>
        <w:t>1.</w:t>
      </w:r>
      <w:r>
        <w:rPr>
          <w:rFonts w:ascii="SimHei" w:hAnsi="SimHei" w:eastAsia="SimHei" w:cs="SimHei"/>
          <w:sz w:val="20"/>
          <w:szCs w:val="20"/>
          <w:spacing w:val="-22"/>
        </w:rPr>
        <w:t xml:space="preserve"> </w:t>
      </w:r>
      <w:r>
        <w:rPr>
          <w:rFonts w:ascii="SimHei" w:hAnsi="SimHei" w:eastAsia="SimHei" w:cs="SimHei"/>
          <w:sz w:val="20"/>
          <w:szCs w:val="20"/>
          <w:b/>
          <w:bCs/>
          <w:spacing w:val="-4"/>
        </w:rPr>
        <w:t>降低</w:t>
      </w:r>
    </w:p>
    <w:p>
      <w:pPr>
        <w:ind w:left="390"/>
        <w:spacing w:before="91" w:line="219" w:lineRule="auto"/>
        <w:rPr>
          <w:rFonts w:ascii="SimSun" w:hAnsi="SimSun" w:eastAsia="SimSun" w:cs="SimSun"/>
          <w:sz w:val="20"/>
          <w:szCs w:val="20"/>
        </w:rPr>
      </w:pPr>
      <w:r>
        <w:rPr>
          <w:rFonts w:ascii="SimSun" w:hAnsi="SimSun" w:eastAsia="SimSun" w:cs="SimSun"/>
          <w:sz w:val="20"/>
          <w:szCs w:val="20"/>
          <w:spacing w:val="-6"/>
        </w:rPr>
        <w:t>(1)营养不良、慢性感染、晚期恶性肿瘤。</w:t>
      </w:r>
    </w:p>
    <w:p>
      <w:pPr>
        <w:ind w:right="191" w:firstLine="390"/>
        <w:spacing w:before="73" w:line="251" w:lineRule="auto"/>
        <w:rPr>
          <w:rFonts w:ascii="SimSun" w:hAnsi="SimSun" w:eastAsia="SimSun" w:cs="SimSun"/>
          <w:sz w:val="20"/>
          <w:szCs w:val="20"/>
        </w:rPr>
      </w:pPr>
      <w:r>
        <w:rPr>
          <w:rFonts w:ascii="SimSun" w:hAnsi="SimSun" w:eastAsia="SimSun" w:cs="SimSun"/>
          <w:sz w:val="20"/>
          <w:szCs w:val="20"/>
          <w:spacing w:val="-6"/>
        </w:rPr>
        <w:t>(2)肝胆系统疾病：肝炎、肝硬化、肝癌及梗阻性黄疸。对早期肝炎、急性重症肝炎有特殊诊断</w:t>
      </w:r>
      <w:r>
        <w:rPr>
          <w:rFonts w:ascii="SimSun" w:hAnsi="SimSun" w:eastAsia="SimSun" w:cs="SimSun"/>
          <w:sz w:val="20"/>
          <w:szCs w:val="20"/>
          <w:spacing w:val="5"/>
        </w:rPr>
        <w:t xml:space="preserve"> </w:t>
      </w:r>
      <w:r>
        <w:rPr>
          <w:rFonts w:ascii="SimSun" w:hAnsi="SimSun" w:eastAsia="SimSun" w:cs="SimSun"/>
          <w:sz w:val="20"/>
          <w:szCs w:val="20"/>
          <w:spacing w:val="-1"/>
        </w:rPr>
        <w:t>价值。</w:t>
      </w:r>
    </w:p>
    <w:p>
      <w:pPr>
        <w:ind w:left="390"/>
        <w:spacing w:before="74" w:line="218" w:lineRule="auto"/>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39"/>
        </w:rPr>
        <w:t xml:space="preserve"> </w:t>
      </w:r>
      <w:r>
        <w:rPr>
          <w:rFonts w:ascii="SimSun" w:hAnsi="SimSun" w:eastAsia="SimSun" w:cs="SimSun"/>
          <w:sz w:val="20"/>
          <w:szCs w:val="20"/>
          <w:spacing w:val="2"/>
        </w:rPr>
        <w:t>增高</w:t>
      </w:r>
      <w:r>
        <w:rPr>
          <w:rFonts w:ascii="SimSun" w:hAnsi="SimSun" w:eastAsia="SimSun" w:cs="SimSun"/>
          <w:sz w:val="20"/>
          <w:szCs w:val="20"/>
          <w:spacing w:val="71"/>
        </w:rPr>
        <w:t xml:space="preserve"> </w:t>
      </w:r>
      <w:r>
        <w:rPr>
          <w:rFonts w:ascii="SimSun" w:hAnsi="SimSun" w:eastAsia="SimSun" w:cs="SimSun"/>
          <w:sz w:val="20"/>
          <w:szCs w:val="20"/>
          <w:spacing w:val="2"/>
        </w:rPr>
        <w:t>见于霍奇金淋巴瘤。</w:t>
      </w:r>
    </w:p>
    <w:p>
      <w:pPr>
        <w:ind w:left="392"/>
        <w:spacing w:before="103" w:line="224" w:lineRule="auto"/>
        <w:rPr>
          <w:rFonts w:ascii="SimHei" w:hAnsi="SimHei" w:eastAsia="SimHei" w:cs="SimHei"/>
          <w:sz w:val="20"/>
          <w:szCs w:val="20"/>
        </w:rPr>
      </w:pPr>
      <w:r>
        <w:rPr>
          <w:rFonts w:ascii="SimHei" w:hAnsi="SimHei" w:eastAsia="SimHei" w:cs="SimHei"/>
          <w:sz w:val="20"/>
          <w:szCs w:val="20"/>
          <w:b/>
          <w:bCs/>
          <w:spacing w:val="12"/>
        </w:rPr>
        <w:t>(六)血浆凝血因子测定</w:t>
      </w:r>
    </w:p>
    <w:p>
      <w:pPr>
        <w:ind w:right="180" w:firstLine="390"/>
        <w:spacing w:before="90" w:line="275" w:lineRule="auto"/>
        <w:jc w:val="both"/>
        <w:rPr>
          <w:rFonts w:ascii="SimSun" w:hAnsi="SimSun" w:eastAsia="SimSun" w:cs="SimSun"/>
          <w:sz w:val="20"/>
          <w:szCs w:val="20"/>
        </w:rPr>
      </w:pPr>
      <w:r>
        <w:rPr>
          <w:rFonts w:ascii="SimSun" w:hAnsi="SimSun" w:eastAsia="SimSun" w:cs="SimSun"/>
          <w:sz w:val="20"/>
          <w:szCs w:val="20"/>
          <w:spacing w:val="-2"/>
        </w:rPr>
        <w:t>除组织因子及由内皮细胞合成的vW</w:t>
      </w:r>
      <w:r>
        <w:rPr>
          <w:rFonts w:ascii="SimSun" w:hAnsi="SimSun" w:eastAsia="SimSun" w:cs="SimSun"/>
          <w:sz w:val="20"/>
          <w:szCs w:val="20"/>
          <w:spacing w:val="40"/>
        </w:rPr>
        <w:t xml:space="preserve"> </w:t>
      </w:r>
      <w:r>
        <w:rPr>
          <w:rFonts w:ascii="SimSun" w:hAnsi="SimSun" w:eastAsia="SimSun" w:cs="SimSun"/>
          <w:sz w:val="20"/>
          <w:szCs w:val="20"/>
          <w:spacing w:val="-2"/>
        </w:rPr>
        <w:t>因子外，其他凝血因子几乎都在肝脏中合成；凝血抑制因</w:t>
      </w:r>
      <w:r>
        <w:rPr>
          <w:rFonts w:ascii="SimSun" w:hAnsi="SimSun" w:eastAsia="SimSun" w:cs="SimSun"/>
          <w:sz w:val="20"/>
          <w:szCs w:val="20"/>
        </w:rPr>
        <w:t xml:space="preserve"> </w:t>
      </w:r>
      <w:r>
        <w:rPr>
          <w:rFonts w:ascii="SimSun" w:hAnsi="SimSun" w:eastAsia="SimSun" w:cs="SimSun"/>
          <w:sz w:val="20"/>
          <w:szCs w:val="20"/>
          <w:spacing w:val="-2"/>
        </w:rPr>
        <w:t>子如抗凝血酶Ⅲ</w:t>
      </w:r>
      <w:r>
        <w:rPr>
          <w:rFonts w:ascii="SimSun" w:hAnsi="SimSun" w:eastAsia="SimSun" w:cs="SimSun"/>
          <w:sz w:val="20"/>
          <w:szCs w:val="20"/>
          <w:spacing w:val="-71"/>
        </w:rPr>
        <w:t xml:space="preserve"> </w:t>
      </w:r>
      <w:r>
        <w:rPr>
          <w:rFonts w:ascii="SimSun" w:hAnsi="SimSun" w:eastAsia="SimSun" w:cs="SimSun"/>
          <w:sz w:val="20"/>
          <w:szCs w:val="20"/>
          <w:spacing w:val="-2"/>
        </w:rPr>
        <w:t>(AT-Ⅲ)、α</w:t>
      </w:r>
      <w:r>
        <w:rPr>
          <w:rFonts w:ascii="Calibri" w:hAnsi="Calibri" w:eastAsia="Calibri" w:cs="Calibri"/>
          <w:sz w:val="20"/>
          <w:szCs w:val="20"/>
          <w:spacing w:val="-2"/>
        </w:rPr>
        <w:t>₂</w:t>
      </w:r>
      <w:r>
        <w:rPr>
          <w:rFonts w:ascii="Calibri" w:hAnsi="Calibri" w:eastAsia="Calibri" w:cs="Calibri"/>
          <w:sz w:val="20"/>
          <w:szCs w:val="20"/>
          <w:spacing w:val="-2"/>
        </w:rPr>
        <w:t xml:space="preserve"> </w:t>
      </w:r>
      <w:r>
        <w:rPr>
          <w:rFonts w:ascii="SimSun" w:hAnsi="SimSun" w:eastAsia="SimSun" w:cs="SimSun"/>
          <w:sz w:val="20"/>
          <w:szCs w:val="20"/>
          <w:spacing w:val="-2"/>
        </w:rPr>
        <w:t>巨球蛋白、α</w:t>
      </w:r>
      <w:r>
        <w:rPr>
          <w:rFonts w:ascii="Calibri" w:hAnsi="Calibri" w:eastAsia="Calibri" w:cs="Calibri"/>
          <w:sz w:val="20"/>
          <w:szCs w:val="20"/>
          <w:spacing w:val="-2"/>
        </w:rPr>
        <w:t>₁</w:t>
      </w:r>
      <w:r>
        <w:rPr>
          <w:rFonts w:ascii="SimSun" w:hAnsi="SimSun" w:eastAsia="SimSun" w:cs="SimSun"/>
          <w:sz w:val="20"/>
          <w:szCs w:val="20"/>
          <w:spacing w:val="-2"/>
        </w:rPr>
        <w:t>抗胰蛋白酶、C</w:t>
      </w:r>
      <w:r>
        <w:rPr>
          <w:rFonts w:ascii="Calibri" w:hAnsi="Calibri" w:eastAsia="Calibri" w:cs="Calibri"/>
          <w:sz w:val="20"/>
          <w:szCs w:val="20"/>
          <w:spacing w:val="-2"/>
        </w:rPr>
        <w:t>₁</w:t>
      </w:r>
      <w:r>
        <w:rPr>
          <w:rFonts w:ascii="Calibri" w:hAnsi="Calibri" w:eastAsia="Calibri" w:cs="Calibri"/>
          <w:sz w:val="20"/>
          <w:szCs w:val="20"/>
          <w:spacing w:val="8"/>
        </w:rPr>
        <w:t xml:space="preserve">  </w:t>
      </w:r>
      <w:r>
        <w:rPr>
          <w:rFonts w:ascii="SimSun" w:hAnsi="SimSun" w:eastAsia="SimSun" w:cs="SimSun"/>
          <w:sz w:val="20"/>
          <w:szCs w:val="20"/>
          <w:spacing w:val="-2"/>
        </w:rPr>
        <w:t>脂酶抑制因子及蛋白C</w:t>
      </w:r>
      <w:r>
        <w:rPr>
          <w:rFonts w:ascii="SimSun" w:hAnsi="SimSun" w:eastAsia="SimSun" w:cs="SimSun"/>
          <w:sz w:val="20"/>
          <w:szCs w:val="20"/>
          <w:spacing w:val="-13"/>
        </w:rPr>
        <w:t xml:space="preserve"> </w:t>
      </w:r>
      <w:r>
        <w:rPr>
          <w:rFonts w:ascii="SimSun" w:hAnsi="SimSun" w:eastAsia="SimSun" w:cs="SimSun"/>
          <w:sz w:val="20"/>
          <w:szCs w:val="20"/>
          <w:spacing w:val="-2"/>
        </w:rPr>
        <w:t>也都在肝脏合</w:t>
      </w:r>
      <w:r>
        <w:rPr>
          <w:rFonts w:ascii="SimSun" w:hAnsi="SimSun" w:eastAsia="SimSun" w:cs="SimSun"/>
          <w:sz w:val="20"/>
          <w:szCs w:val="20"/>
        </w:rPr>
        <w:t xml:space="preserve"> </w:t>
      </w:r>
      <w:r>
        <w:rPr>
          <w:rFonts w:ascii="SimSun" w:hAnsi="SimSun" w:eastAsia="SimSun" w:cs="SimSun"/>
          <w:sz w:val="20"/>
          <w:szCs w:val="20"/>
          <w:spacing w:val="-1"/>
        </w:rPr>
        <w:t>成。此外，纤维蛋白降解产物在肝脏代谢。凝血因子半衰期比清蛋白短得多，尤其是维生素</w:t>
      </w:r>
      <w:r>
        <w:rPr>
          <w:rFonts w:ascii="SimSun" w:hAnsi="SimSun" w:eastAsia="SimSun" w:cs="SimSun"/>
          <w:sz w:val="20"/>
          <w:szCs w:val="20"/>
          <w:spacing w:val="-33"/>
        </w:rPr>
        <w:t xml:space="preserve"> </w:t>
      </w:r>
      <w:r>
        <w:rPr>
          <w:rFonts w:ascii="SimSun" w:hAnsi="SimSun" w:eastAsia="SimSun" w:cs="SimSun"/>
          <w:sz w:val="20"/>
          <w:szCs w:val="20"/>
          <w:spacing w:val="-1"/>
        </w:rPr>
        <w:t>K</w:t>
      </w:r>
      <w:r>
        <w:rPr>
          <w:rFonts w:ascii="SimSun" w:hAnsi="SimSun" w:eastAsia="SimSun" w:cs="SimSun"/>
          <w:sz w:val="20"/>
          <w:szCs w:val="20"/>
          <w:spacing w:val="-6"/>
        </w:rPr>
        <w:t xml:space="preserve"> </w:t>
      </w:r>
      <w:r>
        <w:rPr>
          <w:rFonts w:ascii="SimSun" w:hAnsi="SimSun" w:eastAsia="SimSun" w:cs="SimSun"/>
          <w:sz w:val="20"/>
          <w:szCs w:val="20"/>
          <w:spacing w:val="-1"/>
        </w:rPr>
        <w:t>依</w:t>
      </w:r>
      <w:r>
        <w:rPr>
          <w:rFonts w:ascii="SimSun" w:hAnsi="SimSun" w:eastAsia="SimSun" w:cs="SimSun"/>
          <w:sz w:val="20"/>
          <w:szCs w:val="20"/>
        </w:rPr>
        <w:t xml:space="preserve"> </w:t>
      </w:r>
      <w:r>
        <w:rPr>
          <w:rFonts w:ascii="SimSun" w:hAnsi="SimSun" w:eastAsia="SimSun" w:cs="SimSun"/>
          <w:sz w:val="20"/>
          <w:szCs w:val="20"/>
          <w:spacing w:val="-3"/>
        </w:rPr>
        <w:t>赖因子(Ⅱ、VI、X、X),如因子VⅡ的半衰期只有1.5～6小时，因此在肝功能受损</w:t>
      </w:r>
      <w:r>
        <w:rPr>
          <w:rFonts w:ascii="SimSun" w:hAnsi="SimSun" w:eastAsia="SimSun" w:cs="SimSun"/>
          <w:sz w:val="20"/>
          <w:szCs w:val="20"/>
          <w:spacing w:val="-4"/>
        </w:rPr>
        <w:t>的早期，清蛋白检</w:t>
      </w:r>
      <w:r>
        <w:rPr>
          <w:rFonts w:ascii="SimSun" w:hAnsi="SimSun" w:eastAsia="SimSun" w:cs="SimSun"/>
          <w:sz w:val="20"/>
          <w:szCs w:val="20"/>
        </w:rPr>
        <w:t xml:space="preserve"> </w:t>
      </w:r>
      <w:r>
        <w:rPr>
          <w:rFonts w:ascii="SimSun" w:hAnsi="SimSun" w:eastAsia="SimSun" w:cs="SimSun"/>
          <w:sz w:val="20"/>
          <w:szCs w:val="20"/>
          <w:spacing w:val="1"/>
        </w:rPr>
        <w:t>测完全正常，而维生素K</w:t>
      </w:r>
      <w:r>
        <w:rPr>
          <w:rFonts w:ascii="SimSun" w:hAnsi="SimSun" w:eastAsia="SimSun" w:cs="SimSun"/>
          <w:sz w:val="20"/>
          <w:szCs w:val="20"/>
        </w:rPr>
        <w:t xml:space="preserve"> </w:t>
      </w:r>
      <w:r>
        <w:rPr>
          <w:rFonts w:ascii="SimSun" w:hAnsi="SimSun" w:eastAsia="SimSun" w:cs="SimSun"/>
          <w:sz w:val="20"/>
          <w:szCs w:val="20"/>
          <w:spacing w:val="1"/>
        </w:rPr>
        <w:t>依赖的凝血因子却有显著降低，故在肝脏疾病早期可用凝血因子检测作</w:t>
      </w:r>
      <w:r>
        <w:rPr>
          <w:rFonts w:ascii="SimSun" w:hAnsi="SimSun" w:eastAsia="SimSun" w:cs="SimSun"/>
          <w:sz w:val="20"/>
          <w:szCs w:val="20"/>
        </w:rPr>
        <w:t xml:space="preserve"> </w:t>
      </w:r>
      <w:r>
        <w:rPr>
          <w:rFonts w:ascii="SimSun" w:hAnsi="SimSun" w:eastAsia="SimSun" w:cs="SimSun"/>
          <w:sz w:val="20"/>
          <w:szCs w:val="20"/>
          <w:spacing w:val="-6"/>
        </w:rPr>
        <w:t>为过筛试验。</w:t>
      </w:r>
    </w:p>
    <w:p>
      <w:pPr>
        <w:ind w:right="172" w:firstLine="390"/>
        <w:spacing w:before="122" w:line="269" w:lineRule="auto"/>
        <w:jc w:val="both"/>
        <w:rPr>
          <w:rFonts w:ascii="SimSun" w:hAnsi="SimSun" w:eastAsia="SimSun" w:cs="SimSun"/>
          <w:sz w:val="20"/>
          <w:szCs w:val="20"/>
        </w:rPr>
      </w:pPr>
      <w:r>
        <w:rPr>
          <w:rFonts w:ascii="SimSun" w:hAnsi="SimSun" w:eastAsia="SimSun" w:cs="SimSun"/>
          <w:sz w:val="20"/>
          <w:szCs w:val="20"/>
          <w:spacing w:val="6"/>
        </w:rPr>
        <w:t>肝病病人也可表现为血小板数量减少或功能障碍。酒精和肝炎病毒均可抑制骨髓的巨核细</w:t>
      </w:r>
      <w:r>
        <w:rPr>
          <w:rFonts w:ascii="SimSun" w:hAnsi="SimSun" w:eastAsia="SimSun" w:cs="SimSun"/>
          <w:sz w:val="20"/>
          <w:szCs w:val="20"/>
          <w:spacing w:val="17"/>
        </w:rPr>
        <w:t xml:space="preserve"> </w:t>
      </w:r>
      <w:r>
        <w:rPr>
          <w:rFonts w:ascii="SimSun" w:hAnsi="SimSun" w:eastAsia="SimSun" w:cs="SimSun"/>
          <w:sz w:val="20"/>
          <w:szCs w:val="20"/>
          <w:spacing w:val="-3"/>
        </w:rPr>
        <w:t>胞生成，引起血小板减少；肝硬化和急性暴发性肝功能衰竭病人，</w:t>
      </w:r>
      <w:r>
        <w:rPr>
          <w:rFonts w:ascii="SimSun" w:hAnsi="SimSun" w:eastAsia="SimSun" w:cs="SimSun"/>
          <w:sz w:val="20"/>
          <w:szCs w:val="20"/>
          <w:spacing w:val="-4"/>
        </w:rPr>
        <w:t>由于凝血抑制因子合成减少，激</w:t>
      </w:r>
      <w:r>
        <w:rPr>
          <w:rFonts w:ascii="SimSun" w:hAnsi="SimSun" w:eastAsia="SimSun" w:cs="SimSun"/>
          <w:sz w:val="20"/>
          <w:szCs w:val="20"/>
        </w:rPr>
        <w:t xml:space="preserve"> </w:t>
      </w:r>
      <w:r>
        <w:rPr>
          <w:rFonts w:ascii="SimSun" w:hAnsi="SimSun" w:eastAsia="SimSun" w:cs="SimSun"/>
          <w:sz w:val="20"/>
          <w:szCs w:val="20"/>
          <w:spacing w:val="-1"/>
        </w:rPr>
        <w:t>活的凝血因子清除减少，或组织促凝血酶原激酶的释放，可导致弥散性血管内凝血(DIC),DIC</w:t>
      </w:r>
      <w:r>
        <w:rPr>
          <w:rFonts w:ascii="SimSun" w:hAnsi="SimSun" w:eastAsia="SimSun" w:cs="SimSun"/>
          <w:sz w:val="20"/>
          <w:szCs w:val="20"/>
          <w:spacing w:val="77"/>
        </w:rPr>
        <w:t xml:space="preserve"> </w:t>
      </w:r>
      <w:r>
        <w:rPr>
          <w:rFonts w:ascii="SimSun" w:hAnsi="SimSun" w:eastAsia="SimSun" w:cs="SimSun"/>
          <w:sz w:val="20"/>
          <w:szCs w:val="20"/>
          <w:spacing w:val="-1"/>
        </w:rPr>
        <w:t>时</w:t>
      </w:r>
      <w:r>
        <w:rPr>
          <w:rFonts w:ascii="SimSun" w:hAnsi="SimSun" w:eastAsia="SimSun" w:cs="SimSun"/>
          <w:sz w:val="20"/>
          <w:szCs w:val="20"/>
        </w:rPr>
        <w:t xml:space="preserve"> </w:t>
      </w:r>
      <w:r>
        <w:rPr>
          <w:rFonts w:ascii="SimSun" w:hAnsi="SimSun" w:eastAsia="SimSun" w:cs="SimSun"/>
          <w:sz w:val="20"/>
          <w:szCs w:val="20"/>
          <w:spacing w:val="-3"/>
        </w:rPr>
        <w:t>多种凝血因子及血小板的消耗增加。</w:t>
      </w:r>
    </w:p>
    <w:p>
      <w:pPr>
        <w:ind w:right="170" w:firstLine="390"/>
        <w:spacing w:before="113" w:line="273" w:lineRule="auto"/>
        <w:jc w:val="both"/>
        <w:rPr>
          <w:rFonts w:ascii="SimSun" w:hAnsi="SimSun" w:eastAsia="SimSun" w:cs="SimSun"/>
          <w:sz w:val="20"/>
          <w:szCs w:val="20"/>
        </w:rPr>
      </w:pPr>
      <w:r>
        <w:rPr>
          <w:rFonts w:ascii="SimSun" w:hAnsi="SimSun" w:eastAsia="SimSun" w:cs="SimSun"/>
          <w:sz w:val="20"/>
          <w:szCs w:val="20"/>
          <w:spacing w:val="-3"/>
        </w:rPr>
        <w:t>在胆汁淤积病人中，由于肠道胆盐缺乏，影响肠腔对脂溶性维生素K</w:t>
      </w:r>
      <w:r>
        <w:rPr>
          <w:rFonts w:ascii="SimSun" w:hAnsi="SimSun" w:eastAsia="SimSun" w:cs="SimSun"/>
          <w:sz w:val="20"/>
          <w:szCs w:val="20"/>
          <w:spacing w:val="-3"/>
        </w:rPr>
        <w:t xml:space="preserve"> </w:t>
      </w:r>
      <w:r>
        <w:rPr>
          <w:rFonts w:ascii="SimSun" w:hAnsi="SimSun" w:eastAsia="SimSun" w:cs="SimSun"/>
          <w:sz w:val="20"/>
          <w:szCs w:val="20"/>
          <w:spacing w:val="-3"/>
        </w:rPr>
        <w:t>的吸收，维生素K</w:t>
      </w:r>
      <w:r>
        <w:rPr>
          <w:rFonts w:ascii="SimSun" w:hAnsi="SimSun" w:eastAsia="SimSun" w:cs="SimSun"/>
          <w:sz w:val="20"/>
          <w:szCs w:val="20"/>
          <w:spacing w:val="-15"/>
        </w:rPr>
        <w:t xml:space="preserve"> </w:t>
      </w:r>
      <w:r>
        <w:rPr>
          <w:rFonts w:ascii="SimSun" w:hAnsi="SimSun" w:eastAsia="SimSun" w:cs="SimSun"/>
          <w:sz w:val="20"/>
          <w:szCs w:val="20"/>
          <w:spacing w:val="-3"/>
        </w:rPr>
        <w:t>依赖因</w:t>
      </w:r>
      <w:r>
        <w:rPr>
          <w:rFonts w:ascii="SimSun" w:hAnsi="SimSun" w:eastAsia="SimSun" w:cs="SimSun"/>
          <w:sz w:val="20"/>
          <w:szCs w:val="20"/>
        </w:rPr>
        <w:t xml:space="preserve"> </w:t>
      </w:r>
      <w:r>
        <w:rPr>
          <w:rFonts w:ascii="SimSun" w:hAnsi="SimSun" w:eastAsia="SimSun" w:cs="SimSun"/>
          <w:sz w:val="20"/>
          <w:szCs w:val="20"/>
          <w:spacing w:val="1"/>
        </w:rPr>
        <w:t>子不能被激活，引起凝血障碍，临床检验凝血酶原时间延长时可通过给予维生素K</w:t>
      </w:r>
      <w:r>
        <w:rPr>
          <w:rFonts w:ascii="SimSun" w:hAnsi="SimSun" w:eastAsia="SimSun" w:cs="SimSun"/>
          <w:sz w:val="20"/>
          <w:szCs w:val="20"/>
          <w:spacing w:val="-4"/>
        </w:rPr>
        <w:t xml:space="preserve"> </w:t>
      </w:r>
      <w:r>
        <w:rPr>
          <w:rFonts w:ascii="SimSun" w:hAnsi="SimSun" w:eastAsia="SimSun" w:cs="SimSun"/>
          <w:sz w:val="20"/>
          <w:szCs w:val="20"/>
          <w:spacing w:val="1"/>
        </w:rPr>
        <w:t>而被纠正。大</w:t>
      </w:r>
      <w:r>
        <w:rPr>
          <w:rFonts w:ascii="SimSun" w:hAnsi="SimSun" w:eastAsia="SimSun" w:cs="SimSun"/>
          <w:sz w:val="20"/>
          <w:szCs w:val="20"/>
        </w:rPr>
        <w:t xml:space="preserve"> </w:t>
      </w:r>
      <w:r>
        <w:rPr>
          <w:rFonts w:ascii="SimSun" w:hAnsi="SimSun" w:eastAsia="SimSun" w:cs="SimSun"/>
          <w:sz w:val="20"/>
          <w:szCs w:val="20"/>
          <w:spacing w:val="-3"/>
        </w:rPr>
        <w:t>部分纤维蛋白原在肝脏合成，且其合成潜力很大，除非严重的肝实质损</w:t>
      </w:r>
      <w:r>
        <w:rPr>
          <w:rFonts w:ascii="SimSun" w:hAnsi="SimSun" w:eastAsia="SimSun" w:cs="SimSun"/>
          <w:sz w:val="20"/>
          <w:szCs w:val="20"/>
          <w:spacing w:val="-4"/>
        </w:rPr>
        <w:t>害，多数情况不引起纤维蛋</w:t>
      </w:r>
      <w:r>
        <w:rPr>
          <w:rFonts w:ascii="SimSun" w:hAnsi="SimSun" w:eastAsia="SimSun" w:cs="SimSun"/>
          <w:sz w:val="20"/>
          <w:szCs w:val="20"/>
        </w:rPr>
        <w:t xml:space="preserve"> </w:t>
      </w:r>
      <w:r>
        <w:rPr>
          <w:rFonts w:ascii="SimSun" w:hAnsi="SimSun" w:eastAsia="SimSun" w:cs="SimSun"/>
          <w:sz w:val="20"/>
          <w:szCs w:val="20"/>
          <w:spacing w:val="-8"/>
        </w:rPr>
        <w:t>白原降低。因子VⅡ部分在肝外生成，在肝病时，多数正常或偶可升高。此外因子</w:t>
      </w:r>
      <w:r>
        <w:rPr>
          <w:rFonts w:ascii="SimSun" w:hAnsi="SimSun" w:eastAsia="SimSun" w:cs="SimSun"/>
          <w:sz w:val="20"/>
          <w:szCs w:val="20"/>
          <w:spacing w:val="-9"/>
        </w:rPr>
        <w:t>VⅡ和纤维蛋白原一</w:t>
      </w:r>
      <w:r>
        <w:rPr>
          <w:rFonts w:ascii="SimSun" w:hAnsi="SimSun" w:eastAsia="SimSun" w:cs="SimSun"/>
          <w:sz w:val="20"/>
          <w:szCs w:val="20"/>
        </w:rPr>
        <w:t xml:space="preserve"> </w:t>
      </w:r>
      <w:r>
        <w:rPr>
          <w:rFonts w:ascii="SimSun" w:hAnsi="SimSun" w:eastAsia="SimSun" w:cs="SimSun"/>
          <w:sz w:val="20"/>
          <w:szCs w:val="20"/>
          <w:spacing w:val="-5"/>
        </w:rPr>
        <w:t>样，是一种急性时相反应蛋白，其升高还与组织坏死及炎症反应等</w:t>
      </w:r>
      <w:r>
        <w:rPr>
          <w:rFonts w:ascii="SimSun" w:hAnsi="SimSun" w:eastAsia="SimSun" w:cs="SimSun"/>
          <w:sz w:val="20"/>
          <w:szCs w:val="20"/>
          <w:spacing w:val="-6"/>
        </w:rPr>
        <w:t>因素有关。</w:t>
      </w:r>
    </w:p>
    <w:p>
      <w:pPr>
        <w:ind w:left="390"/>
        <w:spacing w:before="123" w:line="219" w:lineRule="auto"/>
        <w:rPr>
          <w:rFonts w:ascii="SimSun" w:hAnsi="SimSun" w:eastAsia="SimSun" w:cs="SimSun"/>
          <w:sz w:val="20"/>
          <w:szCs w:val="20"/>
        </w:rPr>
      </w:pPr>
      <w:r>
        <w:rPr>
          <w:rFonts w:ascii="SimSun" w:hAnsi="SimSun" w:eastAsia="SimSun" w:cs="SimSun"/>
          <w:sz w:val="20"/>
          <w:szCs w:val="20"/>
          <w:spacing w:val="-7"/>
        </w:rPr>
        <w:t>在肝脏疾病时，通常进行的过筛试验有：</w:t>
      </w:r>
    </w:p>
    <w:p>
      <w:pPr>
        <w:ind w:left="390"/>
        <w:spacing w:before="50" w:line="212"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20"/>
        </w:rPr>
        <w:t xml:space="preserve">  </w:t>
      </w:r>
      <w:r>
        <w:rPr>
          <w:rFonts w:ascii="SimSun" w:hAnsi="SimSun" w:eastAsia="SimSun" w:cs="SimSun"/>
          <w:sz w:val="20"/>
          <w:szCs w:val="20"/>
          <w:b/>
          <w:bCs/>
          <w:spacing w:val="2"/>
        </w:rPr>
        <w:t>凝血酶原时间</w:t>
      </w:r>
      <w:r>
        <w:rPr>
          <w:rFonts w:ascii="SimSun" w:hAnsi="SimSun" w:eastAsia="SimSun" w:cs="SimSun"/>
          <w:sz w:val="20"/>
          <w:szCs w:val="20"/>
          <w:spacing w:val="-46"/>
        </w:rPr>
        <w:t xml:space="preserve"> </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b/>
          <w:bCs/>
        </w:rPr>
        <w:t>prothrombin</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b/>
          <w:bCs/>
        </w:rPr>
        <w:t>time</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b/>
          <w:bCs/>
        </w:rPr>
        <w:t>PT</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spacing w:val="6"/>
        </w:rPr>
        <w:t xml:space="preserve"> </w:t>
      </w:r>
      <w:r>
        <w:rPr>
          <w:rFonts w:ascii="SimSun" w:hAnsi="SimSun" w:eastAsia="SimSun" w:cs="SimSun"/>
          <w:sz w:val="20"/>
          <w:szCs w:val="20"/>
          <w:b/>
          <w:bCs/>
          <w:spacing w:val="2"/>
        </w:rPr>
        <w:t>测定</w:t>
      </w:r>
      <w:r>
        <w:rPr>
          <w:rFonts w:ascii="SimSun" w:hAnsi="SimSun" w:eastAsia="SimSun" w:cs="SimSun"/>
          <w:sz w:val="20"/>
          <w:szCs w:val="20"/>
          <w:spacing w:val="60"/>
        </w:rPr>
        <w:t xml:space="preserve"> </w:t>
      </w:r>
      <w:r>
        <w:rPr>
          <w:rFonts w:ascii="SimSun" w:hAnsi="SimSun" w:eastAsia="SimSun" w:cs="SimSun"/>
          <w:sz w:val="20"/>
          <w:szCs w:val="20"/>
          <w:spacing w:val="2"/>
        </w:rPr>
        <w:t>在待检血浆中加入</w:t>
      </w:r>
      <w:r>
        <w:rPr>
          <w:rFonts w:ascii="Times New Roman" w:hAnsi="Times New Roman" w:eastAsia="Times New Roman" w:cs="Times New Roman"/>
          <w:sz w:val="20"/>
          <w:szCs w:val="20"/>
        </w:rPr>
        <w:t>Ca</w:t>
      </w:r>
      <w:r>
        <w:rPr>
          <w:rFonts w:ascii="Times New Roman" w:hAnsi="Times New Roman" w:eastAsia="Times New Roman" w:cs="Times New Roman"/>
          <w:sz w:val="20"/>
          <w:szCs w:val="20"/>
          <w:spacing w:val="2"/>
        </w:rPr>
        <w:t>²*</w:t>
      </w:r>
      <w:r>
        <w:rPr>
          <w:rFonts w:ascii="SimSun" w:hAnsi="SimSun" w:eastAsia="SimSun" w:cs="SimSun"/>
          <w:sz w:val="20"/>
          <w:szCs w:val="20"/>
          <w:spacing w:val="2"/>
        </w:rPr>
        <w:t>和组织因子(组织</w:t>
      </w:r>
    </w:p>
    <w:p>
      <w:pPr>
        <w:ind w:right="191"/>
        <w:spacing w:before="99" w:line="255" w:lineRule="auto"/>
        <w:rPr>
          <w:rFonts w:ascii="SimSun" w:hAnsi="SimSun" w:eastAsia="SimSun" w:cs="SimSun"/>
          <w:sz w:val="20"/>
          <w:szCs w:val="20"/>
        </w:rPr>
      </w:pPr>
      <w:r>
        <w:rPr>
          <w:rFonts w:ascii="SimSun" w:hAnsi="SimSun" w:eastAsia="SimSun" w:cs="SimSun"/>
          <w:sz w:val="20"/>
          <w:szCs w:val="20"/>
          <w:spacing w:val="-3"/>
        </w:rPr>
        <w:t>凝血活酶),观测血浆的凝固时间。它反映血</w:t>
      </w:r>
      <w:r>
        <w:rPr>
          <w:rFonts w:ascii="SimSun" w:hAnsi="SimSun" w:eastAsia="SimSun" w:cs="SimSun"/>
          <w:sz w:val="20"/>
          <w:szCs w:val="20"/>
          <w:spacing w:val="-4"/>
        </w:rPr>
        <w:t>浆因子Ⅱ、V、</w:t>
      </w:r>
      <w:r>
        <w:rPr>
          <w:rFonts w:ascii="SimSun" w:hAnsi="SimSun" w:eastAsia="SimSun" w:cs="SimSun"/>
          <w:sz w:val="20"/>
          <w:szCs w:val="20"/>
          <w:spacing w:val="-3"/>
        </w:rPr>
        <w:t>VI</w:t>
      </w:r>
      <w:r>
        <w:rPr>
          <w:rFonts w:ascii="SimSun" w:hAnsi="SimSun" w:eastAsia="SimSun" w:cs="SimSun"/>
          <w:sz w:val="20"/>
          <w:szCs w:val="20"/>
          <w:spacing w:val="-4"/>
        </w:rPr>
        <w:t>、X含量，其灵敏度稍差，但能判断肝</w:t>
      </w:r>
      <w:r>
        <w:rPr>
          <w:rFonts w:ascii="SimSun" w:hAnsi="SimSun" w:eastAsia="SimSun" w:cs="SimSun"/>
          <w:sz w:val="20"/>
          <w:szCs w:val="20"/>
        </w:rPr>
        <w:t xml:space="preserve"> </w:t>
      </w:r>
      <w:r>
        <w:rPr>
          <w:rFonts w:ascii="SimSun" w:hAnsi="SimSun" w:eastAsia="SimSun" w:cs="SimSun"/>
          <w:sz w:val="20"/>
          <w:szCs w:val="20"/>
          <w:spacing w:val="-7"/>
        </w:rPr>
        <w:t>病预后。</w:t>
      </w:r>
    </w:p>
    <w:p>
      <w:pPr>
        <w:ind w:left="390"/>
        <w:spacing w:before="91" w:line="219" w:lineRule="auto"/>
        <w:rPr>
          <w:rFonts w:ascii="SimSun" w:hAnsi="SimSun" w:eastAsia="SimSun" w:cs="SimSun"/>
          <w:sz w:val="20"/>
          <w:szCs w:val="20"/>
        </w:rPr>
      </w:pPr>
      <w:r>
        <w:rPr>
          <w:rFonts w:ascii="SimSun" w:hAnsi="SimSun" w:eastAsia="SimSun" w:cs="SimSun"/>
          <w:sz w:val="20"/>
          <w:szCs w:val="20"/>
          <w:spacing w:val="-5"/>
        </w:rPr>
        <w:t>正常参考范围大致为：11～14秒。</w:t>
      </w:r>
    </w:p>
    <w:p>
      <w:pPr>
        <w:ind w:right="182" w:firstLine="390"/>
        <w:spacing w:before="103" w:line="275" w:lineRule="auto"/>
        <w:rPr>
          <w:rFonts w:ascii="SimSun" w:hAnsi="SimSun" w:eastAsia="SimSun" w:cs="SimSun"/>
          <w:sz w:val="20"/>
          <w:szCs w:val="20"/>
        </w:rPr>
      </w:pPr>
      <w:r>
        <w:rPr>
          <w:rFonts w:ascii="SimSun" w:hAnsi="SimSun" w:eastAsia="SimSun" w:cs="SimSun"/>
          <w:sz w:val="20"/>
          <w:szCs w:val="20"/>
          <w:spacing w:val="3"/>
        </w:rPr>
        <w:t>在急性缺血性肝损伤及毒性肝损伤</w:t>
      </w:r>
      <w:r>
        <w:rPr>
          <w:rFonts w:ascii="SimSun" w:hAnsi="SimSun" w:eastAsia="SimSun" w:cs="SimSun"/>
          <w:sz w:val="20"/>
          <w:szCs w:val="20"/>
        </w:rPr>
        <w:t>PT</w:t>
      </w:r>
      <w:r>
        <w:rPr>
          <w:rFonts w:ascii="SimSun" w:hAnsi="SimSun" w:eastAsia="SimSun" w:cs="SimSun"/>
          <w:sz w:val="20"/>
          <w:szCs w:val="20"/>
          <w:spacing w:val="-33"/>
        </w:rPr>
        <w:t xml:space="preserve"> </w:t>
      </w:r>
      <w:r>
        <w:rPr>
          <w:rFonts w:ascii="SimSun" w:hAnsi="SimSun" w:eastAsia="SimSun" w:cs="SimSun"/>
          <w:sz w:val="20"/>
          <w:szCs w:val="20"/>
          <w:spacing w:val="3"/>
        </w:rPr>
        <w:t>延长&gt;3秒，而在急性病毒性或酒精性肝炎</w:t>
      </w:r>
      <w:r>
        <w:rPr>
          <w:rFonts w:ascii="SimSun" w:hAnsi="SimSun" w:eastAsia="SimSun" w:cs="SimSun"/>
          <w:sz w:val="20"/>
          <w:szCs w:val="20"/>
        </w:rPr>
        <w:t>PT</w:t>
      </w:r>
      <w:r>
        <w:rPr>
          <w:rFonts w:ascii="SimSun" w:hAnsi="SimSun" w:eastAsia="SimSun" w:cs="SimSun"/>
          <w:sz w:val="20"/>
          <w:szCs w:val="20"/>
          <w:spacing w:val="-25"/>
        </w:rPr>
        <w:t xml:space="preserve"> </w:t>
      </w:r>
      <w:r>
        <w:rPr>
          <w:rFonts w:ascii="SimSun" w:hAnsi="SimSun" w:eastAsia="SimSun" w:cs="SimSun"/>
          <w:sz w:val="20"/>
          <w:szCs w:val="20"/>
          <w:spacing w:val="3"/>
        </w:rPr>
        <w:t>延长极少</w:t>
      </w:r>
      <w:r>
        <w:rPr>
          <w:rFonts w:ascii="SimSun" w:hAnsi="SimSun" w:eastAsia="SimSun" w:cs="SimSun"/>
          <w:sz w:val="20"/>
          <w:szCs w:val="20"/>
        </w:rPr>
        <w:t xml:space="preserve"> </w:t>
      </w:r>
      <w:r>
        <w:rPr>
          <w:rFonts w:ascii="SimSun" w:hAnsi="SimSun" w:eastAsia="SimSun" w:cs="SimSun"/>
          <w:sz w:val="20"/>
          <w:szCs w:val="20"/>
          <w:spacing w:val="-4"/>
        </w:rPr>
        <w:t>超过3秒；慢性肝炎病人PT</w:t>
      </w:r>
      <w:r>
        <w:rPr>
          <w:rFonts w:ascii="SimSun" w:hAnsi="SimSun" w:eastAsia="SimSun" w:cs="SimSun"/>
          <w:sz w:val="20"/>
          <w:szCs w:val="20"/>
          <w:spacing w:val="-26"/>
        </w:rPr>
        <w:t xml:space="preserve"> </w:t>
      </w:r>
      <w:r>
        <w:rPr>
          <w:rFonts w:ascii="SimSun" w:hAnsi="SimSun" w:eastAsia="SimSun" w:cs="SimSun"/>
          <w:sz w:val="20"/>
          <w:szCs w:val="20"/>
          <w:spacing w:val="-4"/>
        </w:rPr>
        <w:t>一般均在正常范围内，但在进展为肝硬化后，PT</w:t>
      </w:r>
      <w:r>
        <w:rPr>
          <w:rFonts w:ascii="SimSun" w:hAnsi="SimSun" w:eastAsia="SimSun" w:cs="SimSun"/>
          <w:sz w:val="20"/>
          <w:szCs w:val="20"/>
          <w:spacing w:val="-36"/>
        </w:rPr>
        <w:t xml:space="preserve"> </w:t>
      </w:r>
      <w:r>
        <w:rPr>
          <w:rFonts w:ascii="SimSun" w:hAnsi="SimSun" w:eastAsia="SimSun" w:cs="SimSun"/>
          <w:sz w:val="20"/>
          <w:szCs w:val="20"/>
          <w:spacing w:val="-4"/>
        </w:rPr>
        <w:t>则延长。</w:t>
      </w:r>
      <w:r>
        <w:rPr>
          <w:rFonts w:ascii="SimSun" w:hAnsi="SimSun" w:eastAsia="SimSun" w:cs="SimSun"/>
          <w:sz w:val="20"/>
          <w:szCs w:val="20"/>
          <w:spacing w:val="-10"/>
        </w:rPr>
        <w:t xml:space="preserve"> </w:t>
      </w:r>
      <w:r>
        <w:rPr>
          <w:rFonts w:ascii="SimSun" w:hAnsi="SimSun" w:eastAsia="SimSun" w:cs="SimSun"/>
          <w:sz w:val="20"/>
          <w:szCs w:val="20"/>
          <w:spacing w:val="-4"/>
        </w:rPr>
        <w:t>PT</w:t>
      </w:r>
      <w:r>
        <w:rPr>
          <w:rFonts w:ascii="SimSun" w:hAnsi="SimSun" w:eastAsia="SimSun" w:cs="SimSun"/>
          <w:sz w:val="20"/>
          <w:szCs w:val="20"/>
          <w:spacing w:val="-25"/>
        </w:rPr>
        <w:t xml:space="preserve"> </w:t>
      </w:r>
      <w:r>
        <w:rPr>
          <w:rFonts w:ascii="SimSun" w:hAnsi="SimSun" w:eastAsia="SimSun" w:cs="SimSun"/>
          <w:sz w:val="20"/>
          <w:szCs w:val="20"/>
          <w:spacing w:val="-4"/>
        </w:rPr>
        <w:t>延</w:t>
      </w:r>
      <w:r>
        <w:rPr>
          <w:rFonts w:ascii="SimSun" w:hAnsi="SimSun" w:eastAsia="SimSun" w:cs="SimSun"/>
          <w:sz w:val="20"/>
          <w:szCs w:val="20"/>
          <w:spacing w:val="-5"/>
        </w:rPr>
        <w:t>长是肝</w:t>
      </w:r>
      <w:r>
        <w:rPr>
          <w:rFonts w:ascii="SimSun" w:hAnsi="SimSun" w:eastAsia="SimSun" w:cs="SimSun"/>
          <w:sz w:val="20"/>
          <w:szCs w:val="20"/>
        </w:rPr>
        <w:t xml:space="preserve"> </w:t>
      </w:r>
      <w:r>
        <w:rPr>
          <w:rFonts w:ascii="SimSun" w:hAnsi="SimSun" w:eastAsia="SimSun" w:cs="SimSun"/>
          <w:sz w:val="20"/>
          <w:szCs w:val="20"/>
          <w:spacing w:val="-5"/>
        </w:rPr>
        <w:t>硬化失代偿期的特征，也是诊断胆汁淤积，肝脏合成维</w:t>
      </w:r>
      <w:r>
        <w:rPr>
          <w:rFonts w:ascii="SimSun" w:hAnsi="SimSun" w:eastAsia="SimSun" w:cs="SimSun"/>
          <w:sz w:val="20"/>
          <w:szCs w:val="20"/>
          <w:spacing w:val="-6"/>
        </w:rPr>
        <w:t>生素K</w:t>
      </w:r>
      <w:r>
        <w:rPr>
          <w:rFonts w:ascii="SimSun" w:hAnsi="SimSun" w:eastAsia="SimSun" w:cs="SimSun"/>
          <w:sz w:val="20"/>
          <w:szCs w:val="20"/>
          <w:spacing w:val="-16"/>
        </w:rPr>
        <w:t xml:space="preserve"> </w:t>
      </w:r>
      <w:r>
        <w:rPr>
          <w:rFonts w:ascii="SimSun" w:hAnsi="SimSun" w:eastAsia="SimSun" w:cs="SimSun"/>
          <w:sz w:val="20"/>
          <w:szCs w:val="20"/>
          <w:spacing w:val="-6"/>
        </w:rPr>
        <w:t>依赖因子Ⅱ、V、VⅡ、X是否减少的重</w:t>
      </w:r>
      <w:r>
        <w:rPr>
          <w:rFonts w:ascii="SimSun" w:hAnsi="SimSun" w:eastAsia="SimSun" w:cs="SimSun"/>
          <w:sz w:val="20"/>
          <w:szCs w:val="20"/>
        </w:rPr>
        <w:t xml:space="preserve"> </w:t>
      </w:r>
      <w:r>
        <w:rPr>
          <w:rFonts w:ascii="SimSun" w:hAnsi="SimSun" w:eastAsia="SimSun" w:cs="SimSun"/>
          <w:sz w:val="20"/>
          <w:szCs w:val="20"/>
          <w:spacing w:val="-6"/>
        </w:rPr>
        <w:t>要实验室检查。在急性重型肝炎时，如PT</w:t>
      </w:r>
      <w:r>
        <w:rPr>
          <w:rFonts w:ascii="SimSun" w:hAnsi="SimSun" w:eastAsia="SimSun" w:cs="SimSun"/>
          <w:sz w:val="20"/>
          <w:szCs w:val="20"/>
          <w:spacing w:val="-26"/>
        </w:rPr>
        <w:t xml:space="preserve"> </w:t>
      </w:r>
      <w:r>
        <w:rPr>
          <w:rFonts w:ascii="SimSun" w:hAnsi="SimSun" w:eastAsia="SimSun" w:cs="SimSun"/>
          <w:sz w:val="20"/>
          <w:szCs w:val="20"/>
          <w:spacing w:val="-6"/>
        </w:rPr>
        <w:t>延长、纤维蛋白原及血小板都降低，则可诊</w:t>
      </w:r>
      <w:r>
        <w:rPr>
          <w:rFonts w:ascii="SimSun" w:hAnsi="SimSun" w:eastAsia="SimSun" w:cs="SimSun"/>
          <w:sz w:val="20"/>
          <w:szCs w:val="20"/>
          <w:spacing w:val="-7"/>
        </w:rPr>
        <w:t>断为</w:t>
      </w:r>
      <w:r>
        <w:rPr>
          <w:rFonts w:ascii="SimSun" w:hAnsi="SimSun" w:eastAsia="SimSun" w:cs="SimSun"/>
          <w:sz w:val="20"/>
          <w:szCs w:val="20"/>
          <w:spacing w:val="-60"/>
        </w:rPr>
        <w:t xml:space="preserve"> </w:t>
      </w:r>
      <w:r>
        <w:rPr>
          <w:rFonts w:ascii="SimSun" w:hAnsi="SimSun" w:eastAsia="SimSun" w:cs="SimSun"/>
          <w:sz w:val="20"/>
          <w:szCs w:val="20"/>
          <w:spacing w:val="-6"/>
        </w:rPr>
        <w:t>DIC</w:t>
      </w:r>
      <w:r>
        <w:rPr>
          <w:rFonts w:ascii="SimSun" w:hAnsi="SimSun" w:eastAsia="SimSun" w:cs="SimSun"/>
          <w:sz w:val="20"/>
          <w:szCs w:val="20"/>
          <w:spacing w:val="-7"/>
        </w:rPr>
        <w:t>。</w:t>
      </w:r>
      <w:r>
        <w:rPr>
          <w:rFonts w:ascii="SimSun" w:hAnsi="SimSun" w:eastAsia="SimSun" w:cs="SimSun"/>
          <w:sz w:val="20"/>
          <w:szCs w:val="20"/>
          <w:spacing w:val="-10"/>
        </w:rPr>
        <w:t xml:space="preserve"> </w:t>
      </w:r>
      <w:r>
        <w:rPr>
          <w:rFonts w:ascii="SimSun" w:hAnsi="SimSun" w:eastAsia="SimSun" w:cs="SimSun"/>
          <w:sz w:val="20"/>
          <w:szCs w:val="20"/>
          <w:spacing w:val="-7"/>
        </w:rPr>
        <w:t>利</w:t>
      </w:r>
      <w:r>
        <w:rPr>
          <w:rFonts w:ascii="SimSun" w:hAnsi="SimSun" w:eastAsia="SimSun" w:cs="SimSun"/>
          <w:sz w:val="20"/>
          <w:szCs w:val="20"/>
        </w:rPr>
        <w:t xml:space="preserve"> </w:t>
      </w:r>
      <w:r>
        <w:rPr>
          <w:rFonts w:ascii="SimSun" w:hAnsi="SimSun" w:eastAsia="SimSun" w:cs="SimSun"/>
          <w:sz w:val="20"/>
          <w:szCs w:val="20"/>
          <w:spacing w:val="-4"/>
        </w:rPr>
        <w:t>用</w:t>
      </w:r>
      <w:r>
        <w:rPr>
          <w:rFonts w:ascii="SimSun" w:hAnsi="SimSun" w:eastAsia="SimSun" w:cs="SimSun"/>
          <w:sz w:val="20"/>
          <w:szCs w:val="20"/>
          <w:spacing w:val="-48"/>
        </w:rPr>
        <w:t xml:space="preserve"> </w:t>
      </w:r>
      <w:r>
        <w:rPr>
          <w:rFonts w:ascii="SimSun" w:hAnsi="SimSun" w:eastAsia="SimSun" w:cs="SimSun"/>
          <w:sz w:val="20"/>
          <w:szCs w:val="20"/>
          <w:spacing w:val="-4"/>
        </w:rPr>
        <w:t>PT、肌酐、胆红素及INR</w:t>
      </w:r>
      <w:r>
        <w:rPr>
          <w:rFonts w:ascii="SimSun" w:hAnsi="SimSun" w:eastAsia="SimSun" w:cs="SimSun"/>
          <w:sz w:val="20"/>
          <w:szCs w:val="20"/>
          <w:spacing w:val="9"/>
        </w:rPr>
        <w:t xml:space="preserve"> </w:t>
      </w:r>
      <w:r>
        <w:rPr>
          <w:rFonts w:ascii="SimSun" w:hAnsi="SimSun" w:eastAsia="SimSun" w:cs="SimSun"/>
          <w:sz w:val="20"/>
          <w:szCs w:val="20"/>
          <w:spacing w:val="-4"/>
        </w:rPr>
        <w:t>四种检测指标还可对终末期肝病病人进行MELD</w:t>
      </w:r>
      <w:r>
        <w:rPr>
          <w:rFonts w:ascii="SimSun" w:hAnsi="SimSun" w:eastAsia="SimSun" w:cs="SimSun"/>
          <w:sz w:val="20"/>
          <w:szCs w:val="20"/>
          <w:spacing w:val="61"/>
        </w:rPr>
        <w:t xml:space="preserve"> </w:t>
      </w:r>
      <w:r>
        <w:rPr>
          <w:rFonts w:ascii="SimSun" w:hAnsi="SimSun" w:eastAsia="SimSun" w:cs="SimSun"/>
          <w:sz w:val="20"/>
          <w:szCs w:val="20"/>
          <w:spacing w:val="-4"/>
        </w:rPr>
        <w:t>评分，以决定病人进行</w:t>
      </w:r>
      <w:r>
        <w:rPr>
          <w:rFonts w:ascii="SimSun" w:hAnsi="SimSun" w:eastAsia="SimSun" w:cs="SimSun"/>
          <w:sz w:val="20"/>
          <w:szCs w:val="20"/>
        </w:rPr>
        <w:t xml:space="preserve"> </w:t>
      </w:r>
      <w:r>
        <w:rPr>
          <w:rFonts w:ascii="SimSun" w:hAnsi="SimSun" w:eastAsia="SimSun" w:cs="SimSun"/>
          <w:sz w:val="20"/>
          <w:szCs w:val="20"/>
          <w:spacing w:val="-2"/>
        </w:rPr>
        <w:t>肝移植的优先权。</w:t>
      </w:r>
    </w:p>
    <w:p>
      <w:pPr>
        <w:ind w:right="206" w:firstLine="380"/>
        <w:spacing w:before="126" w:line="255"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10"/>
        </w:rPr>
        <w:t xml:space="preserve"> </w:t>
      </w:r>
      <w:r>
        <w:rPr>
          <w:rFonts w:ascii="SimSun" w:hAnsi="SimSun" w:eastAsia="SimSun" w:cs="SimSun"/>
          <w:sz w:val="20"/>
          <w:szCs w:val="20"/>
          <w:spacing w:val="-1"/>
        </w:rPr>
        <w:t>活化部分凝血活酶时间</w:t>
      </w:r>
      <w:r>
        <w:rPr>
          <w:rFonts w:ascii="SimSun" w:hAnsi="SimSun" w:eastAsia="SimSun" w:cs="SimSun"/>
          <w:sz w:val="20"/>
          <w:szCs w:val="20"/>
          <w:spacing w:val="-39"/>
        </w:rPr>
        <w:t xml:space="preserve"> </w:t>
      </w:r>
      <w:r>
        <w:rPr>
          <w:rFonts w:ascii="SimSun" w:hAnsi="SimSun" w:eastAsia="SimSun" w:cs="SimSun"/>
          <w:sz w:val="20"/>
          <w:szCs w:val="20"/>
          <w:spacing w:val="-1"/>
        </w:rPr>
        <w:t>(activated</w:t>
      </w:r>
      <w:r>
        <w:rPr>
          <w:rFonts w:ascii="SimSun" w:hAnsi="SimSun" w:eastAsia="SimSun" w:cs="SimSun"/>
          <w:sz w:val="20"/>
          <w:szCs w:val="20"/>
          <w:spacing w:val="28"/>
        </w:rPr>
        <w:t xml:space="preserve"> </w:t>
      </w:r>
      <w:r>
        <w:rPr>
          <w:rFonts w:ascii="SimSun" w:hAnsi="SimSun" w:eastAsia="SimSun" w:cs="SimSun"/>
          <w:sz w:val="20"/>
          <w:szCs w:val="20"/>
          <w:spacing w:val="-1"/>
        </w:rPr>
        <w:t>partial</w:t>
      </w:r>
      <w:r>
        <w:rPr>
          <w:rFonts w:ascii="SimSun" w:hAnsi="SimSun" w:eastAsia="SimSun" w:cs="SimSun"/>
          <w:sz w:val="20"/>
          <w:szCs w:val="20"/>
          <w:spacing w:val="34"/>
        </w:rPr>
        <w:t xml:space="preserve"> </w:t>
      </w:r>
      <w:r>
        <w:rPr>
          <w:rFonts w:ascii="SimSun" w:hAnsi="SimSun" w:eastAsia="SimSun" w:cs="SimSun"/>
          <w:sz w:val="20"/>
          <w:szCs w:val="20"/>
          <w:spacing w:val="-1"/>
        </w:rPr>
        <w:t>thromboplastin</w:t>
      </w:r>
      <w:r>
        <w:rPr>
          <w:rFonts w:ascii="SimSun" w:hAnsi="SimSun" w:eastAsia="SimSun" w:cs="SimSun"/>
          <w:sz w:val="20"/>
          <w:szCs w:val="20"/>
          <w:spacing w:val="35"/>
        </w:rPr>
        <w:t xml:space="preserve"> </w:t>
      </w:r>
      <w:r>
        <w:rPr>
          <w:rFonts w:ascii="SimSun" w:hAnsi="SimSun" w:eastAsia="SimSun" w:cs="SimSun"/>
          <w:sz w:val="20"/>
          <w:szCs w:val="20"/>
          <w:spacing w:val="-1"/>
        </w:rPr>
        <w:t>time,APTT)测</w:t>
      </w:r>
      <w:r>
        <w:rPr>
          <w:rFonts w:ascii="SimSun" w:hAnsi="SimSun" w:eastAsia="SimSun" w:cs="SimSun"/>
          <w:sz w:val="20"/>
          <w:szCs w:val="20"/>
          <w:spacing w:val="-35"/>
        </w:rPr>
        <w:t xml:space="preserve"> </w:t>
      </w:r>
      <w:r>
        <w:rPr>
          <w:rFonts w:ascii="SimSun" w:hAnsi="SimSun" w:eastAsia="SimSun" w:cs="SimSun"/>
          <w:sz w:val="20"/>
          <w:szCs w:val="20"/>
          <w:spacing w:val="-1"/>
        </w:rPr>
        <w:t>定</w:t>
      </w:r>
      <w:r>
        <w:rPr>
          <w:rFonts w:ascii="SimSun" w:hAnsi="SimSun" w:eastAsia="SimSun" w:cs="SimSun"/>
          <w:sz w:val="20"/>
          <w:szCs w:val="20"/>
          <w:spacing w:val="86"/>
        </w:rPr>
        <w:t xml:space="preserve"> </w:t>
      </w:r>
      <w:r>
        <w:rPr>
          <w:rFonts w:ascii="SimSun" w:hAnsi="SimSun" w:eastAsia="SimSun" w:cs="SimSun"/>
          <w:sz w:val="20"/>
          <w:szCs w:val="20"/>
          <w:spacing w:val="-1"/>
        </w:rPr>
        <w:t>在受检</w:t>
      </w:r>
      <w:r>
        <w:rPr>
          <w:rFonts w:ascii="SimSun" w:hAnsi="SimSun" w:eastAsia="SimSun" w:cs="SimSun"/>
          <w:sz w:val="20"/>
          <w:szCs w:val="20"/>
        </w:rPr>
        <w:t xml:space="preserve"> </w:t>
      </w:r>
      <w:r>
        <w:rPr>
          <w:rFonts w:ascii="SimSun" w:hAnsi="SimSun" w:eastAsia="SimSun" w:cs="SimSun"/>
          <w:sz w:val="20"/>
          <w:szCs w:val="20"/>
          <w:spacing w:val="-6"/>
        </w:rPr>
        <w:t>血浆中加入接触因子激活剂、部分磷脂和Ca²*后，观察其凝血时间。</w:t>
      </w:r>
    </w:p>
    <w:p>
      <w:pPr>
        <w:ind w:left="390"/>
        <w:spacing w:before="74" w:line="219" w:lineRule="auto"/>
        <w:rPr>
          <w:rFonts w:ascii="SimSun" w:hAnsi="SimSun" w:eastAsia="SimSun" w:cs="SimSun"/>
          <w:sz w:val="20"/>
          <w:szCs w:val="20"/>
        </w:rPr>
      </w:pPr>
      <w:r>
        <w:rPr>
          <w:rFonts w:ascii="SimSun" w:hAnsi="SimSun" w:eastAsia="SimSun" w:cs="SimSun"/>
          <w:sz w:val="20"/>
          <w:szCs w:val="20"/>
          <w:spacing w:val="-5"/>
        </w:rPr>
        <w:t>正常参考范围大致为：30～42秒。</w:t>
      </w:r>
    </w:p>
    <w:p>
      <w:pPr>
        <w:ind w:right="210" w:firstLine="390"/>
        <w:spacing w:before="102" w:line="249" w:lineRule="auto"/>
        <w:rPr>
          <w:rFonts w:ascii="SimSun" w:hAnsi="SimSun" w:eastAsia="SimSun" w:cs="SimSun"/>
          <w:sz w:val="20"/>
          <w:szCs w:val="20"/>
        </w:rPr>
      </w:pPr>
      <w:r>
        <w:rPr>
          <w:rFonts w:ascii="SimSun" w:hAnsi="SimSun" w:eastAsia="SimSun" w:cs="SimSun"/>
          <w:sz w:val="20"/>
          <w:szCs w:val="20"/>
          <w:spacing w:val="-9"/>
        </w:rPr>
        <w:t>严重肝病时，因子IX、X</w:t>
      </w:r>
      <w:r>
        <w:rPr>
          <w:rFonts w:ascii="SimSun" w:hAnsi="SimSun" w:eastAsia="SimSun" w:cs="SimSun"/>
          <w:sz w:val="20"/>
          <w:szCs w:val="20"/>
          <w:spacing w:val="-10"/>
        </w:rPr>
        <w:t>、</w:t>
      </w:r>
      <w:r>
        <w:rPr>
          <w:rFonts w:ascii="SimSun" w:hAnsi="SimSun" w:eastAsia="SimSun" w:cs="SimSun"/>
          <w:sz w:val="20"/>
          <w:szCs w:val="20"/>
          <w:spacing w:val="-9"/>
        </w:rPr>
        <w:t>XI</w:t>
      </w:r>
      <w:r>
        <w:rPr>
          <w:rFonts w:ascii="SimSun" w:hAnsi="SimSun" w:eastAsia="SimSun" w:cs="SimSun"/>
          <w:sz w:val="20"/>
          <w:szCs w:val="20"/>
          <w:spacing w:val="-10"/>
        </w:rPr>
        <w:t>、</w:t>
      </w:r>
      <w:r>
        <w:rPr>
          <w:rFonts w:ascii="SimSun" w:hAnsi="SimSun" w:eastAsia="SimSun" w:cs="SimSun"/>
          <w:sz w:val="20"/>
          <w:szCs w:val="20"/>
          <w:spacing w:val="-9"/>
        </w:rPr>
        <w:t>XI</w:t>
      </w:r>
      <w:r>
        <w:rPr>
          <w:rFonts w:ascii="SimSun" w:hAnsi="SimSun" w:eastAsia="SimSun" w:cs="SimSun"/>
          <w:sz w:val="20"/>
          <w:szCs w:val="20"/>
          <w:spacing w:val="-10"/>
        </w:rPr>
        <w:t>合成减少，致使</w:t>
      </w:r>
      <w:r>
        <w:rPr>
          <w:rFonts w:ascii="SimSun" w:hAnsi="SimSun" w:eastAsia="SimSun" w:cs="SimSun"/>
          <w:sz w:val="20"/>
          <w:szCs w:val="20"/>
          <w:spacing w:val="-9"/>
        </w:rPr>
        <w:t>APTT</w:t>
      </w:r>
      <w:r>
        <w:rPr>
          <w:rFonts w:ascii="SimSun" w:hAnsi="SimSun" w:eastAsia="SimSun" w:cs="SimSun"/>
          <w:sz w:val="20"/>
          <w:szCs w:val="20"/>
          <w:spacing w:val="11"/>
        </w:rPr>
        <w:t xml:space="preserve"> </w:t>
      </w:r>
      <w:r>
        <w:rPr>
          <w:rFonts w:ascii="SimSun" w:hAnsi="SimSun" w:eastAsia="SimSun" w:cs="SimSun"/>
          <w:sz w:val="20"/>
          <w:szCs w:val="20"/>
          <w:spacing w:val="-10"/>
        </w:rPr>
        <w:t>延长；维生素K</w:t>
      </w:r>
      <w:r>
        <w:rPr>
          <w:rFonts w:ascii="SimSun" w:hAnsi="SimSun" w:eastAsia="SimSun" w:cs="SimSun"/>
          <w:sz w:val="20"/>
          <w:szCs w:val="20"/>
          <w:spacing w:val="-16"/>
        </w:rPr>
        <w:t xml:space="preserve"> </w:t>
      </w:r>
      <w:r>
        <w:rPr>
          <w:rFonts w:ascii="SimSun" w:hAnsi="SimSun" w:eastAsia="SimSun" w:cs="SimSun"/>
          <w:sz w:val="20"/>
          <w:szCs w:val="20"/>
          <w:spacing w:val="-10"/>
        </w:rPr>
        <w:t>缺乏时，因子</w:t>
      </w:r>
      <w:r>
        <w:rPr>
          <w:rFonts w:ascii="SimSun" w:hAnsi="SimSun" w:eastAsia="SimSun" w:cs="SimSun"/>
          <w:sz w:val="20"/>
          <w:szCs w:val="20"/>
          <w:spacing w:val="-9"/>
        </w:rPr>
        <w:t>IX</w:t>
      </w:r>
      <w:r>
        <w:rPr>
          <w:rFonts w:ascii="SimSun" w:hAnsi="SimSun" w:eastAsia="SimSun" w:cs="SimSun"/>
          <w:sz w:val="20"/>
          <w:szCs w:val="20"/>
          <w:spacing w:val="-10"/>
        </w:rPr>
        <w:t>、X不能激</w:t>
      </w:r>
      <w:r>
        <w:rPr>
          <w:rFonts w:ascii="SimSun" w:hAnsi="SimSun" w:eastAsia="SimSun" w:cs="SimSun"/>
          <w:sz w:val="20"/>
          <w:szCs w:val="20"/>
        </w:rPr>
        <w:t xml:space="preserve"> </w:t>
      </w:r>
      <w:r>
        <w:rPr>
          <w:rFonts w:ascii="SimSun" w:hAnsi="SimSun" w:eastAsia="SimSun" w:cs="SimSun"/>
          <w:sz w:val="20"/>
          <w:szCs w:val="20"/>
          <w:spacing w:val="-11"/>
        </w:rPr>
        <w:t>活，APTT</w:t>
      </w:r>
      <w:r>
        <w:rPr>
          <w:rFonts w:ascii="SimSun" w:hAnsi="SimSun" w:eastAsia="SimSun" w:cs="SimSun"/>
          <w:sz w:val="20"/>
          <w:szCs w:val="20"/>
          <w:spacing w:val="10"/>
        </w:rPr>
        <w:t xml:space="preserve"> </w:t>
      </w:r>
      <w:r>
        <w:rPr>
          <w:rFonts w:ascii="SimSun" w:hAnsi="SimSun" w:eastAsia="SimSun" w:cs="SimSun"/>
          <w:sz w:val="20"/>
          <w:szCs w:val="20"/>
          <w:spacing w:val="-11"/>
        </w:rPr>
        <w:t>亦可延长。</w:t>
      </w:r>
    </w:p>
    <w:p>
      <w:pPr>
        <w:ind w:left="390"/>
        <w:spacing w:before="89" w:line="216"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9"/>
        </w:rPr>
        <w:t xml:space="preserve"> </w:t>
      </w:r>
      <w:r>
        <w:rPr>
          <w:rFonts w:ascii="SimSun" w:hAnsi="SimSun" w:eastAsia="SimSun" w:cs="SimSun"/>
          <w:sz w:val="20"/>
          <w:szCs w:val="20"/>
          <w:spacing w:val="1"/>
        </w:rPr>
        <w:t>凝血酶时间</w:t>
      </w:r>
      <w:r>
        <w:rPr>
          <w:rFonts w:ascii="SimSun" w:hAnsi="SimSun" w:eastAsia="SimSun" w:cs="SimSun"/>
          <w:sz w:val="20"/>
          <w:szCs w:val="20"/>
          <w:spacing w:val="-60"/>
        </w:rPr>
        <w:t xml:space="preserve"> </w:t>
      </w:r>
      <w:r>
        <w:rPr>
          <w:rFonts w:ascii="SimSun" w:hAnsi="SimSun" w:eastAsia="SimSun" w:cs="SimSun"/>
          <w:sz w:val="20"/>
          <w:szCs w:val="20"/>
          <w:spacing w:val="1"/>
        </w:rPr>
        <w:t>(</w:t>
      </w:r>
      <w:r>
        <w:rPr>
          <w:rFonts w:ascii="SimSun" w:hAnsi="SimSun" w:eastAsia="SimSun" w:cs="SimSun"/>
          <w:sz w:val="20"/>
          <w:szCs w:val="20"/>
        </w:rPr>
        <w:t>thrombin</w:t>
      </w:r>
      <w:r>
        <w:rPr>
          <w:rFonts w:ascii="SimSun" w:hAnsi="SimSun" w:eastAsia="SimSun" w:cs="SimSun"/>
          <w:sz w:val="20"/>
          <w:szCs w:val="20"/>
          <w:spacing w:val="29"/>
        </w:rPr>
        <w:t xml:space="preserve">   </w:t>
      </w:r>
      <w:r>
        <w:rPr>
          <w:rFonts w:ascii="SimSun" w:hAnsi="SimSun" w:eastAsia="SimSun" w:cs="SimSun"/>
          <w:sz w:val="20"/>
          <w:szCs w:val="20"/>
        </w:rPr>
        <w:t>time</w:t>
      </w:r>
      <w:r>
        <w:rPr>
          <w:rFonts w:ascii="SimSun" w:hAnsi="SimSun" w:eastAsia="SimSun" w:cs="SimSun"/>
          <w:sz w:val="20"/>
          <w:szCs w:val="20"/>
          <w:spacing w:val="1"/>
        </w:rPr>
        <w:t>,</w:t>
      </w:r>
      <w:r>
        <w:rPr>
          <w:rFonts w:ascii="SimSun" w:hAnsi="SimSun" w:eastAsia="SimSun" w:cs="SimSun"/>
          <w:sz w:val="20"/>
          <w:szCs w:val="20"/>
        </w:rPr>
        <w:t>TT</w:t>
      </w:r>
      <w:r>
        <w:rPr>
          <w:rFonts w:ascii="SimSun" w:hAnsi="SimSun" w:eastAsia="SimSun" w:cs="SimSun"/>
          <w:sz w:val="20"/>
          <w:szCs w:val="20"/>
          <w:spacing w:val="1"/>
        </w:rPr>
        <w:t>)测定于受检血浆中加入“标准化”凝血酶试剂，</w:t>
      </w:r>
      <w:r>
        <w:rPr>
          <w:rFonts w:ascii="SimSun" w:hAnsi="SimSun" w:eastAsia="SimSun" w:cs="SimSun"/>
          <w:sz w:val="20"/>
          <w:szCs w:val="20"/>
        </w:rPr>
        <w:t>测定</w:t>
      </w:r>
    </w:p>
    <w:p>
      <w:pPr>
        <w:spacing w:before="78" w:line="219" w:lineRule="auto"/>
        <w:rPr>
          <w:rFonts w:ascii="SimSun" w:hAnsi="SimSun" w:eastAsia="SimSun" w:cs="SimSun"/>
          <w:sz w:val="20"/>
          <w:szCs w:val="20"/>
        </w:rPr>
      </w:pPr>
      <w:r>
        <w:rPr>
          <w:rFonts w:ascii="SimSun" w:hAnsi="SimSun" w:eastAsia="SimSun" w:cs="SimSun"/>
          <w:sz w:val="20"/>
          <w:szCs w:val="20"/>
          <w:spacing w:val="-3"/>
        </w:rPr>
        <w:t>开始出现纤维蛋白丝所需时间。</w:t>
      </w:r>
    </w:p>
    <w:p>
      <w:pPr>
        <w:ind w:left="390"/>
        <w:spacing w:before="93" w:line="219" w:lineRule="auto"/>
        <w:rPr>
          <w:rFonts w:ascii="SimSun" w:hAnsi="SimSun" w:eastAsia="SimSun" w:cs="SimSun"/>
          <w:sz w:val="20"/>
          <w:szCs w:val="20"/>
        </w:rPr>
      </w:pPr>
      <w:r>
        <w:rPr>
          <w:rFonts w:ascii="SimSun" w:hAnsi="SimSun" w:eastAsia="SimSun" w:cs="SimSun"/>
          <w:sz w:val="20"/>
          <w:szCs w:val="20"/>
          <w:spacing w:val="-5"/>
        </w:rPr>
        <w:t>正常参考范围大致为：16～18秒。</w:t>
      </w:r>
    </w:p>
    <w:p>
      <w:pPr>
        <w:ind w:left="390"/>
        <w:spacing w:before="93" w:line="219" w:lineRule="auto"/>
        <w:rPr>
          <w:rFonts w:ascii="SimSun" w:hAnsi="SimSun" w:eastAsia="SimSun" w:cs="SimSun"/>
          <w:sz w:val="20"/>
          <w:szCs w:val="20"/>
        </w:rPr>
      </w:pPr>
      <w:r>
        <w:rPr>
          <w:rFonts w:ascii="SimSun" w:hAnsi="SimSun" w:eastAsia="SimSun" w:cs="SimSun"/>
          <w:sz w:val="20"/>
          <w:szCs w:val="20"/>
          <w:spacing w:val="-1"/>
        </w:rPr>
        <w:t>TT</w:t>
      </w:r>
      <w:r>
        <w:rPr>
          <w:rFonts w:ascii="SimSun" w:hAnsi="SimSun" w:eastAsia="SimSun" w:cs="SimSun"/>
          <w:sz w:val="20"/>
          <w:szCs w:val="20"/>
          <w:spacing w:val="-15"/>
        </w:rPr>
        <w:t xml:space="preserve"> </w:t>
      </w:r>
      <w:r>
        <w:rPr>
          <w:rFonts w:ascii="SimSun" w:hAnsi="SimSun" w:eastAsia="SimSun" w:cs="SimSun"/>
          <w:sz w:val="20"/>
          <w:szCs w:val="20"/>
          <w:spacing w:val="-1"/>
        </w:rPr>
        <w:t>延长主要反映血浆纤维蛋白原含量减少或结</w:t>
      </w:r>
      <w:r>
        <w:rPr>
          <w:rFonts w:ascii="SimSun" w:hAnsi="SimSun" w:eastAsia="SimSun" w:cs="SimSun"/>
          <w:sz w:val="20"/>
          <w:szCs w:val="20"/>
          <w:spacing w:val="-2"/>
        </w:rPr>
        <w:t>构异常和</w:t>
      </w:r>
      <w:r>
        <w:rPr>
          <w:rFonts w:ascii="SimSun" w:hAnsi="SimSun" w:eastAsia="SimSun" w:cs="SimSun"/>
          <w:sz w:val="20"/>
          <w:szCs w:val="20"/>
          <w:spacing w:val="-1"/>
        </w:rPr>
        <w:t>FDP</w:t>
      </w:r>
      <w:r>
        <w:rPr>
          <w:rFonts w:ascii="SimSun" w:hAnsi="SimSun" w:eastAsia="SimSun" w:cs="SimSun"/>
          <w:sz w:val="20"/>
          <w:szCs w:val="20"/>
          <w:spacing w:val="24"/>
        </w:rPr>
        <w:t xml:space="preserve"> </w:t>
      </w:r>
      <w:r>
        <w:rPr>
          <w:rFonts w:ascii="SimSun" w:hAnsi="SimSun" w:eastAsia="SimSun" w:cs="SimSun"/>
          <w:sz w:val="20"/>
          <w:szCs w:val="20"/>
          <w:spacing w:val="-2"/>
        </w:rPr>
        <w:t>的存在，因子VⅡ、</w:t>
      </w:r>
      <w:r>
        <w:rPr>
          <w:rFonts w:ascii="SimSun" w:hAnsi="SimSun" w:eastAsia="SimSun" w:cs="SimSun"/>
          <w:sz w:val="20"/>
          <w:szCs w:val="20"/>
          <w:spacing w:val="-1"/>
        </w:rPr>
        <w:t>IX</w:t>
      </w:r>
      <w:r>
        <w:rPr>
          <w:rFonts w:ascii="SimSun" w:hAnsi="SimSun" w:eastAsia="SimSun" w:cs="SimSun"/>
          <w:sz w:val="20"/>
          <w:szCs w:val="20"/>
          <w:spacing w:val="-2"/>
        </w:rPr>
        <w:t>、X也有影</w:t>
      </w:r>
    </w:p>
    <w:p>
      <w:pPr>
        <w:spacing w:line="14" w:lineRule="auto"/>
        <w:rPr>
          <w:rFonts w:ascii="Arial"/>
          <w:sz w:val="2"/>
        </w:rPr>
      </w:pPr>
      <w:r>
        <w:rPr>
          <w:rFonts w:ascii="Arial" w:hAnsi="Arial" w:eastAsia="Arial" w:cs="Arial"/>
          <w:sz w:val="2"/>
          <w:szCs w:val="2"/>
        </w:rPr>
        <w:br w:type="column"/>
      </w:r>
    </w:p>
    <w:p>
      <w:pPr>
        <w:ind w:left="410"/>
        <w:spacing w:before="96" w:line="183" w:lineRule="auto"/>
        <w:rPr>
          <w:rFonts w:ascii="SimSun" w:hAnsi="SimSun" w:eastAsia="SimSun" w:cs="SimSun"/>
          <w:sz w:val="20"/>
          <w:szCs w:val="20"/>
        </w:rPr>
      </w:pPr>
      <w:r>
        <w:rPr>
          <w:rFonts w:ascii="SimSun" w:hAnsi="SimSun" w:eastAsia="SimSun" w:cs="SimSun"/>
          <w:sz w:val="20"/>
          <w:szCs w:val="20"/>
          <w:color w:val="002F5F"/>
          <w:spacing w:val="-3"/>
        </w:rPr>
        <w:t>355</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20" w:lineRule="exact"/>
        <w:textAlignment w:val="center"/>
        <w:rPr/>
      </w:pPr>
      <w:r>
        <w:drawing>
          <wp:inline distT="0" distB="0" distL="0" distR="0">
            <wp:extent cx="495323" cy="393685"/>
            <wp:effectExtent l="0" t="0" r="0" b="0"/>
            <wp:docPr id="42" name="IM 42"/>
            <wp:cNvGraphicFramePr/>
            <a:graphic>
              <a:graphicData uri="http://schemas.openxmlformats.org/drawingml/2006/picture">
                <pic:pic>
                  <pic:nvPicPr>
                    <pic:cNvPr id="42" name="IM 42"/>
                    <pic:cNvPicPr/>
                  </pic:nvPicPr>
                  <pic:blipFill>
                    <a:blip r:embed="rId50"/>
                    <a:stretch>
                      <a:fillRect/>
                    </a:stretch>
                  </pic:blipFill>
                  <pic:spPr>
                    <a:xfrm rot="0">
                      <a:off x="0" y="0"/>
                      <a:ext cx="495323" cy="393685"/>
                    </a:xfrm>
                    <a:prstGeom prst="rect">
                      <a:avLst/>
                    </a:prstGeom>
                  </pic:spPr>
                </pic:pic>
              </a:graphicData>
            </a:graphic>
          </wp:inline>
        </w:drawing>
      </w:r>
    </w:p>
    <w:p>
      <w:pPr>
        <w:sectPr>
          <w:type w:val="continuous"/>
          <w:pgSz w:w="11230" w:h="15840"/>
          <w:pgMar w:top="400" w:right="869" w:bottom="400" w:left="849" w:header="0" w:footer="0" w:gutter="0"/>
          <w:cols w:equalWidth="0" w:num="2">
            <w:col w:w="8630" w:space="100"/>
            <w:col w:w="781" w:space="0"/>
          </w:cols>
        </w:sectPr>
        <w:rPr/>
      </w:pPr>
    </w:p>
    <w:p>
      <w:pPr>
        <w:rPr/>
      </w:pPr>
      <w:r/>
    </w:p>
    <w:p>
      <w:pPr>
        <w:spacing w:line="29" w:lineRule="exact"/>
        <w:rPr/>
      </w:pPr>
      <w:r/>
    </w:p>
    <w:p>
      <w:pPr>
        <w:sectPr>
          <w:pgSz w:w="11230" w:h="15840"/>
          <w:pgMar w:top="400" w:right="834" w:bottom="400" w:left="770" w:header="0" w:footer="0" w:gutter="0"/>
          <w:cols w:equalWidth="0" w:num="1">
            <w:col w:w="9625" w:space="0"/>
          </w:cols>
        </w:sectPr>
        <w:rPr/>
      </w:pPr>
    </w:p>
    <w:p>
      <w:pPr>
        <w:ind w:left="92"/>
        <w:spacing w:before="90" w:line="183" w:lineRule="auto"/>
        <w:rPr>
          <w:rFonts w:ascii="SimSun" w:hAnsi="SimSun" w:eastAsia="SimSun" w:cs="SimSun"/>
          <w:sz w:val="21"/>
          <w:szCs w:val="21"/>
        </w:rPr>
      </w:pPr>
      <w:r>
        <w:rPr>
          <w:rFonts w:ascii="SimSun" w:hAnsi="SimSun" w:eastAsia="SimSun" w:cs="SimSun"/>
          <w:sz w:val="21"/>
          <w:szCs w:val="21"/>
          <w:b/>
          <w:bCs/>
          <w:color w:val="00396B"/>
          <w:spacing w:val="-5"/>
        </w:rPr>
        <w:t>356</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439"/>
        <w:spacing w:before="78" w:line="232" w:lineRule="auto"/>
        <w:rPr>
          <w:rFonts w:ascii="FangSong" w:hAnsi="FangSong" w:eastAsia="FangSong" w:cs="FangSong"/>
          <w:sz w:val="24"/>
          <w:szCs w:val="24"/>
        </w:rPr>
      </w:pPr>
      <w:r>
        <w:drawing>
          <wp:anchor distT="0" distB="0" distL="0" distR="0" simplePos="0" relativeHeight="251727872" behindDoc="1" locked="0" layoutInCell="1" allowOverlap="1">
            <wp:simplePos x="0" y="0"/>
            <wp:positionH relativeFrom="column">
              <wp:posOffset>0</wp:posOffset>
            </wp:positionH>
            <wp:positionV relativeFrom="paragraph">
              <wp:posOffset>-90213</wp:posOffset>
            </wp:positionV>
            <wp:extent cx="406398" cy="425470"/>
            <wp:effectExtent l="0" t="0" r="0" b="0"/>
            <wp:wrapNone/>
            <wp:docPr id="43" name="IM 43"/>
            <wp:cNvGraphicFramePr/>
            <a:graphic>
              <a:graphicData uri="http://schemas.openxmlformats.org/drawingml/2006/picture">
                <pic:pic>
                  <pic:nvPicPr>
                    <pic:cNvPr id="43" name="IM 43"/>
                    <pic:cNvPicPr/>
                  </pic:nvPicPr>
                  <pic:blipFill>
                    <a:blip r:embed="rId51"/>
                    <a:stretch>
                      <a:fillRect/>
                    </a:stretch>
                  </pic:blipFill>
                  <pic:spPr>
                    <a:xfrm rot="0">
                      <a:off x="0" y="0"/>
                      <a:ext cx="406398" cy="425470"/>
                    </a:xfrm>
                    <a:prstGeom prst="rect">
                      <a:avLst/>
                    </a:prstGeom>
                  </pic:spPr>
                </pic:pic>
              </a:graphicData>
            </a:graphic>
          </wp:anchor>
        </w:drawing>
      </w:r>
      <w:r>
        <w:rPr>
          <w:rFonts w:ascii="FangSong" w:hAnsi="FangSong" w:eastAsia="FangSong" w:cs="FangSong"/>
          <w:sz w:val="24"/>
          <w:szCs w:val="24"/>
          <w:color w:val="298FE9"/>
          <w:spacing w:val="-6"/>
        </w:rPr>
        <w:t>2</w:t>
      </w:r>
      <w:r>
        <w:rPr>
          <w:rFonts w:ascii="FangSong" w:hAnsi="FangSong" w:eastAsia="FangSong" w:cs="FangSong"/>
          <w:sz w:val="24"/>
          <w:szCs w:val="24"/>
          <w:color w:val="298FE9"/>
          <w:spacing w:val="-52"/>
        </w:rPr>
        <w:t xml:space="preserve"> </w:t>
      </w:r>
      <w:r>
        <w:rPr>
          <w:rFonts w:ascii="FangSong" w:hAnsi="FangSong" w:eastAsia="FangSong" w:cs="FangSong"/>
          <w:sz w:val="24"/>
          <w:szCs w:val="24"/>
          <w:color w:val="298FE9"/>
          <w:spacing w:val="-6"/>
        </w:rPr>
        <w:t>记</w:t>
      </w:r>
    </w:p>
    <w:p>
      <w:pPr>
        <w:spacing w:line="14" w:lineRule="auto"/>
        <w:rPr>
          <w:rFonts w:ascii="Arial"/>
          <w:sz w:val="2"/>
        </w:rPr>
      </w:pPr>
      <w:r>
        <w:rPr>
          <w:rFonts w:ascii="Arial" w:hAnsi="Arial" w:eastAsia="Arial" w:cs="Arial"/>
          <w:sz w:val="2"/>
          <w:szCs w:val="2"/>
        </w:rPr>
        <w:br w:type="column"/>
      </w:r>
    </w:p>
    <w:p>
      <w:pPr>
        <w:ind w:left="2"/>
        <w:spacing w:before="41" w:line="221" w:lineRule="auto"/>
        <w:rPr>
          <w:rFonts w:ascii="SimHei" w:hAnsi="SimHei" w:eastAsia="SimHei" w:cs="SimHei"/>
          <w:sz w:val="21"/>
          <w:szCs w:val="21"/>
        </w:rPr>
      </w:pPr>
      <w:r>
        <w:rPr>
          <w:rFonts w:ascii="SimHei" w:hAnsi="SimHei" w:eastAsia="SimHei" w:cs="SimHei"/>
          <w:sz w:val="21"/>
          <w:szCs w:val="21"/>
          <w:b/>
          <w:bCs/>
          <w:color w:val="266DA4"/>
          <w:spacing w:val="-21"/>
        </w:rPr>
        <w:t>第四篇</w:t>
      </w:r>
      <w:r>
        <w:rPr>
          <w:rFonts w:ascii="SimHei" w:hAnsi="SimHei" w:eastAsia="SimHei" w:cs="SimHei"/>
          <w:sz w:val="21"/>
          <w:szCs w:val="21"/>
          <w:color w:val="266DA4"/>
          <w:spacing w:val="67"/>
        </w:rPr>
        <w:t xml:space="preserve"> </w:t>
      </w:r>
      <w:r>
        <w:rPr>
          <w:rFonts w:ascii="SimHei" w:hAnsi="SimHei" w:eastAsia="SimHei" w:cs="SimHei"/>
          <w:sz w:val="21"/>
          <w:szCs w:val="21"/>
          <w:b/>
          <w:bCs/>
          <w:color w:val="266DA4"/>
          <w:spacing w:val="-21"/>
        </w:rPr>
        <w:t>实</w:t>
      </w:r>
      <w:r>
        <w:rPr>
          <w:rFonts w:ascii="SimHei" w:hAnsi="SimHei" w:eastAsia="SimHei" w:cs="SimHei"/>
          <w:sz w:val="21"/>
          <w:szCs w:val="21"/>
          <w:color w:val="266DA4"/>
          <w:spacing w:val="-36"/>
        </w:rPr>
        <w:t xml:space="preserve"> </w:t>
      </w:r>
      <w:r>
        <w:rPr>
          <w:rFonts w:ascii="SimHei" w:hAnsi="SimHei" w:eastAsia="SimHei" w:cs="SimHei"/>
          <w:sz w:val="21"/>
          <w:szCs w:val="21"/>
          <w:b/>
          <w:bCs/>
          <w:color w:val="266DA4"/>
          <w:spacing w:val="-21"/>
        </w:rPr>
        <w:t>验</w:t>
      </w:r>
      <w:r>
        <w:rPr>
          <w:rFonts w:ascii="SimHei" w:hAnsi="SimHei" w:eastAsia="SimHei" w:cs="SimHei"/>
          <w:sz w:val="21"/>
          <w:szCs w:val="21"/>
          <w:color w:val="266DA4"/>
          <w:spacing w:val="-34"/>
        </w:rPr>
        <w:t xml:space="preserve"> </w:t>
      </w:r>
      <w:r>
        <w:rPr>
          <w:rFonts w:ascii="SimHei" w:hAnsi="SimHei" w:eastAsia="SimHei" w:cs="SimHei"/>
          <w:sz w:val="21"/>
          <w:szCs w:val="21"/>
          <w:b/>
          <w:bCs/>
          <w:color w:val="266DA4"/>
          <w:spacing w:val="-21"/>
        </w:rPr>
        <w:t>诊</w:t>
      </w:r>
      <w:r>
        <w:rPr>
          <w:rFonts w:ascii="SimHei" w:hAnsi="SimHei" w:eastAsia="SimHei" w:cs="SimHei"/>
          <w:sz w:val="21"/>
          <w:szCs w:val="21"/>
          <w:color w:val="266DA4"/>
          <w:spacing w:val="-25"/>
        </w:rPr>
        <w:t xml:space="preserve"> </w:t>
      </w:r>
      <w:r>
        <w:rPr>
          <w:rFonts w:ascii="SimHei" w:hAnsi="SimHei" w:eastAsia="SimHei" w:cs="SimHei"/>
          <w:sz w:val="21"/>
          <w:szCs w:val="21"/>
          <w:b/>
          <w:bCs/>
          <w:color w:val="266DA4"/>
          <w:spacing w:val="-21"/>
        </w:rPr>
        <w:t>断</w:t>
      </w:r>
    </w:p>
    <w:p>
      <w:pPr>
        <w:spacing w:line="252"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1"/>
        </w:rPr>
        <w:t>响。肝硬化或急性暴发性肝功能衰竭合并DIC</w:t>
      </w:r>
      <w:r>
        <w:rPr>
          <w:rFonts w:ascii="SimSun" w:hAnsi="SimSun" w:eastAsia="SimSun" w:cs="SimSun"/>
          <w:sz w:val="21"/>
          <w:szCs w:val="21"/>
          <w:spacing w:val="-48"/>
        </w:rPr>
        <w:t xml:space="preserve"> </w:t>
      </w:r>
      <w:r>
        <w:rPr>
          <w:rFonts w:ascii="SimSun" w:hAnsi="SimSun" w:eastAsia="SimSun" w:cs="SimSun"/>
          <w:sz w:val="21"/>
          <w:szCs w:val="21"/>
          <w:spacing w:val="-11"/>
        </w:rPr>
        <w:t>时</w:t>
      </w:r>
      <w:r>
        <w:rPr>
          <w:rFonts w:ascii="SimSun" w:hAnsi="SimSun" w:eastAsia="SimSun" w:cs="SimSun"/>
          <w:sz w:val="21"/>
          <w:szCs w:val="21"/>
          <w:spacing w:val="-55"/>
        </w:rPr>
        <w:t xml:space="preserve"> </w:t>
      </w:r>
      <w:r>
        <w:rPr>
          <w:rFonts w:ascii="SimSun" w:hAnsi="SimSun" w:eastAsia="SimSun" w:cs="SimSun"/>
          <w:sz w:val="21"/>
          <w:szCs w:val="21"/>
          <w:spacing w:val="-11"/>
        </w:rPr>
        <w:t>，TT</w:t>
      </w:r>
      <w:r>
        <w:rPr>
          <w:rFonts w:ascii="SimSun" w:hAnsi="SimSun" w:eastAsia="SimSun" w:cs="SimSun"/>
          <w:sz w:val="21"/>
          <w:szCs w:val="21"/>
          <w:spacing w:val="-39"/>
        </w:rPr>
        <w:t xml:space="preserve"> </w:t>
      </w:r>
      <w:r>
        <w:rPr>
          <w:rFonts w:ascii="SimSun" w:hAnsi="SimSun" w:eastAsia="SimSun" w:cs="SimSun"/>
          <w:sz w:val="21"/>
          <w:szCs w:val="21"/>
          <w:spacing w:val="-11"/>
        </w:rPr>
        <w:t>是一个常用的检测手段。</w:t>
      </w:r>
    </w:p>
    <w:p>
      <w:pPr>
        <w:ind w:right="53" w:firstLine="400"/>
        <w:spacing w:before="71" w:line="255" w:lineRule="auto"/>
        <w:rPr>
          <w:rFonts w:ascii="SimSun" w:hAnsi="SimSun" w:eastAsia="SimSun" w:cs="SimSun"/>
          <w:sz w:val="21"/>
          <w:szCs w:val="21"/>
        </w:rPr>
      </w:pPr>
      <w:r>
        <w:rPr>
          <w:rFonts w:ascii="Times New Roman" w:hAnsi="Times New Roman" w:eastAsia="Times New Roman" w:cs="Times New Roman"/>
          <w:sz w:val="21"/>
          <w:szCs w:val="21"/>
          <w:b/>
          <w:bCs/>
          <w:spacing w:val="-15"/>
        </w:rPr>
        <w:t>4.</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15"/>
        </w:rPr>
        <w:t>肝促凝血酶原试验</w:t>
      </w:r>
      <w:r>
        <w:rPr>
          <w:rFonts w:ascii="SimSun" w:hAnsi="SimSun" w:eastAsia="SimSun" w:cs="SimSun"/>
          <w:sz w:val="21"/>
          <w:szCs w:val="21"/>
          <w:spacing w:val="-51"/>
        </w:rPr>
        <w:t xml:space="preserve"> </w:t>
      </w:r>
      <w:r>
        <w:rPr>
          <w:rFonts w:ascii="Times New Roman" w:hAnsi="Times New Roman" w:eastAsia="Times New Roman" w:cs="Times New Roman"/>
          <w:sz w:val="21"/>
          <w:szCs w:val="21"/>
          <w:b/>
          <w:bCs/>
          <w:spacing w:val="-15"/>
        </w:rPr>
        <w:t>(HPT)</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15"/>
        </w:rPr>
        <w:t>HPT</w:t>
      </w:r>
      <w:r>
        <w:rPr>
          <w:rFonts w:ascii="SimSun" w:hAnsi="SimSun" w:eastAsia="SimSun" w:cs="SimSun"/>
          <w:sz w:val="21"/>
          <w:szCs w:val="21"/>
          <w:spacing w:val="-15"/>
        </w:rPr>
        <w:t>能反映因子Ⅱ、</w:t>
      </w:r>
      <w:r>
        <w:rPr>
          <w:rFonts w:ascii="Times New Roman" w:hAnsi="Times New Roman" w:eastAsia="Times New Roman" w:cs="Times New Roman"/>
          <w:sz w:val="21"/>
          <w:szCs w:val="21"/>
          <w:spacing w:val="-15"/>
        </w:rPr>
        <w:t>V</w:t>
      </w:r>
      <w:r>
        <w:rPr>
          <w:rFonts w:ascii="Times New Roman" w:hAnsi="Times New Roman" w:eastAsia="Times New Roman" w:cs="Times New Roman"/>
          <w:sz w:val="21"/>
          <w:szCs w:val="21"/>
          <w:spacing w:val="-16"/>
        </w:rPr>
        <w:t>Ⅱ</w:t>
      </w:r>
      <w:r>
        <w:rPr>
          <w:rFonts w:ascii="SimSun" w:hAnsi="SimSun" w:eastAsia="SimSun" w:cs="SimSun"/>
          <w:sz w:val="21"/>
          <w:szCs w:val="21"/>
          <w:spacing w:val="-16"/>
        </w:rPr>
        <w:t>、</w:t>
      </w:r>
      <w:r>
        <w:rPr>
          <w:rFonts w:ascii="Times New Roman" w:hAnsi="Times New Roman" w:eastAsia="Times New Roman" w:cs="Times New Roman"/>
          <w:sz w:val="21"/>
          <w:szCs w:val="21"/>
          <w:spacing w:val="-16"/>
        </w:rPr>
        <w:t>X</w:t>
      </w:r>
      <w:r>
        <w:rPr>
          <w:rFonts w:ascii="SimSun" w:hAnsi="SimSun" w:eastAsia="SimSun" w:cs="SimSun"/>
          <w:sz w:val="21"/>
          <w:szCs w:val="21"/>
          <w:spacing w:val="-16"/>
        </w:rPr>
        <w:t>的综合活性，试验灵敏度高，但由于</w:t>
      </w:r>
      <w:r>
        <w:rPr>
          <w:rFonts w:ascii="SimSun" w:hAnsi="SimSun" w:eastAsia="SimSun" w:cs="SimSun"/>
          <w:sz w:val="21"/>
          <w:szCs w:val="21"/>
        </w:rPr>
        <w:t xml:space="preserve"> </w:t>
      </w:r>
      <w:r>
        <w:rPr>
          <w:rFonts w:ascii="SimSun" w:hAnsi="SimSun" w:eastAsia="SimSun" w:cs="SimSun"/>
          <w:sz w:val="21"/>
          <w:szCs w:val="21"/>
          <w:spacing w:val="-16"/>
        </w:rPr>
        <w:t>其灵敏度太高，故与预后相关性较差。</w:t>
      </w:r>
    </w:p>
    <w:p>
      <w:pPr>
        <w:ind w:right="115" w:firstLine="400"/>
        <w:spacing w:before="56" w:line="256" w:lineRule="auto"/>
        <w:rPr>
          <w:rFonts w:ascii="SimSun" w:hAnsi="SimSun" w:eastAsia="SimSun" w:cs="SimSun"/>
          <w:sz w:val="21"/>
          <w:szCs w:val="21"/>
        </w:rPr>
      </w:pPr>
      <w:r>
        <w:rPr>
          <w:rFonts w:ascii="Times New Roman" w:hAnsi="Times New Roman" w:eastAsia="Times New Roman" w:cs="Times New Roman"/>
          <w:sz w:val="21"/>
          <w:szCs w:val="21"/>
          <w:b/>
          <w:bCs/>
          <w:spacing w:val="-6"/>
        </w:rPr>
        <w:t>5.</w:t>
      </w:r>
      <w:r>
        <w:rPr>
          <w:rFonts w:ascii="Times New Roman" w:hAnsi="Times New Roman" w:eastAsia="Times New Roman" w:cs="Times New Roman"/>
          <w:sz w:val="21"/>
          <w:szCs w:val="21"/>
          <w:spacing w:val="40"/>
        </w:rPr>
        <w:t xml:space="preserve"> </w:t>
      </w:r>
      <w:r>
        <w:rPr>
          <w:rFonts w:ascii="SimSun" w:hAnsi="SimSun" w:eastAsia="SimSun" w:cs="SimSun"/>
          <w:sz w:val="21"/>
          <w:szCs w:val="21"/>
          <w:b/>
          <w:bCs/>
          <w:spacing w:val="-6"/>
        </w:rPr>
        <w:t>抗凝血酶Ⅲ</w:t>
      </w:r>
      <w:r>
        <w:rPr>
          <w:rFonts w:ascii="SimSun" w:hAnsi="SimSun" w:eastAsia="SimSun" w:cs="SimSun"/>
          <w:sz w:val="21"/>
          <w:szCs w:val="21"/>
          <w:spacing w:val="-18"/>
        </w:rPr>
        <w:t xml:space="preserve"> </w:t>
      </w:r>
      <w:r>
        <w:rPr>
          <w:rFonts w:ascii="SimSun" w:hAnsi="SimSun" w:eastAsia="SimSun" w:cs="SimSun"/>
          <w:sz w:val="21"/>
          <w:szCs w:val="21"/>
          <w:b/>
          <w:bCs/>
          <w:spacing w:val="-6"/>
        </w:rPr>
        <w:t>(AT-Ⅲ)</w:t>
      </w:r>
      <w:r>
        <w:rPr>
          <w:rFonts w:ascii="SimSun" w:hAnsi="SimSun" w:eastAsia="SimSun" w:cs="SimSun"/>
          <w:sz w:val="21"/>
          <w:szCs w:val="21"/>
          <w:spacing w:val="65"/>
        </w:rPr>
        <w:t xml:space="preserve"> </w:t>
      </w:r>
      <w:r>
        <w:rPr>
          <w:rFonts w:ascii="SimSun" w:hAnsi="SimSun" w:eastAsia="SimSun" w:cs="SimSun"/>
          <w:sz w:val="21"/>
          <w:szCs w:val="21"/>
          <w:b/>
          <w:bCs/>
          <w:spacing w:val="-6"/>
        </w:rPr>
        <w:t>测定</w:t>
      </w:r>
      <w:r>
        <w:rPr>
          <w:rFonts w:ascii="SimSun" w:hAnsi="SimSun" w:eastAsia="SimSun" w:cs="SimSun"/>
          <w:sz w:val="21"/>
          <w:szCs w:val="21"/>
          <w:spacing w:val="74"/>
        </w:rPr>
        <w:t xml:space="preserve"> </w:t>
      </w:r>
      <w:r>
        <w:rPr>
          <w:rFonts w:ascii="Times New Roman" w:hAnsi="Times New Roman" w:eastAsia="Times New Roman" w:cs="Times New Roman"/>
          <w:sz w:val="21"/>
          <w:szCs w:val="21"/>
          <w:spacing w:val="-6"/>
        </w:rPr>
        <w:t>AT-Ⅲ</w:t>
      </w:r>
      <w:r>
        <w:rPr>
          <w:rFonts w:ascii="SimSun" w:hAnsi="SimSun" w:eastAsia="SimSun" w:cs="SimSun"/>
          <w:sz w:val="21"/>
          <w:szCs w:val="21"/>
          <w:spacing w:val="-6"/>
        </w:rPr>
        <w:t>主要在肝脏合成，70%</w:t>
      </w:r>
      <w:r>
        <w:rPr>
          <w:rFonts w:ascii="SimSun" w:hAnsi="SimSun" w:eastAsia="SimSun" w:cs="SimSun"/>
          <w:sz w:val="21"/>
          <w:szCs w:val="21"/>
          <w:spacing w:val="-7"/>
        </w:rPr>
        <w:t>～80%凝血酶由其灭活，它与凝</w:t>
      </w:r>
      <w:r>
        <w:rPr>
          <w:rFonts w:ascii="SimSun" w:hAnsi="SimSun" w:eastAsia="SimSun" w:cs="SimSun"/>
          <w:sz w:val="21"/>
          <w:szCs w:val="21"/>
        </w:rPr>
        <w:t xml:space="preserve"> </w:t>
      </w:r>
      <w:r>
        <w:rPr>
          <w:rFonts w:ascii="SimSun" w:hAnsi="SimSun" w:eastAsia="SimSun" w:cs="SimSun"/>
          <w:sz w:val="21"/>
          <w:szCs w:val="21"/>
          <w:spacing w:val="-9"/>
        </w:rPr>
        <w:t>血酶形成1:1共价复合物而抑制凝血酶。严重肝病时由于肝脏合成AT-Ⅲ减少、消耗增多以及跨毛</w:t>
      </w:r>
      <w:r>
        <w:rPr>
          <w:rFonts w:ascii="SimSun" w:hAnsi="SimSun" w:eastAsia="SimSun" w:cs="SimSun"/>
          <w:sz w:val="21"/>
          <w:szCs w:val="21"/>
          <w:spacing w:val="3"/>
        </w:rPr>
        <w:t xml:space="preserve"> </w:t>
      </w:r>
      <w:r>
        <w:rPr>
          <w:rFonts w:ascii="SimSun" w:hAnsi="SimSun" w:eastAsia="SimSun" w:cs="SimSun"/>
          <w:sz w:val="21"/>
          <w:szCs w:val="21"/>
          <w:spacing w:val="-7"/>
        </w:rPr>
        <w:t>细血管流过率改变等原因致使血浆AT-Ⅲ活</w:t>
      </w:r>
      <w:r>
        <w:rPr>
          <w:rFonts w:ascii="SimSun" w:hAnsi="SimSun" w:eastAsia="SimSun" w:cs="SimSun"/>
          <w:sz w:val="21"/>
          <w:szCs w:val="21"/>
          <w:spacing w:val="-8"/>
        </w:rPr>
        <w:t>性明显降低，合并</w:t>
      </w:r>
      <w:r>
        <w:rPr>
          <w:rFonts w:ascii="SimSun" w:hAnsi="SimSun" w:eastAsia="SimSun" w:cs="SimSun"/>
          <w:sz w:val="21"/>
          <w:szCs w:val="21"/>
          <w:spacing w:val="-7"/>
        </w:rPr>
        <w:t>DIC</w:t>
      </w:r>
      <w:r>
        <w:rPr>
          <w:rFonts w:ascii="SimSun" w:hAnsi="SimSun" w:eastAsia="SimSun" w:cs="SimSun"/>
          <w:sz w:val="21"/>
          <w:szCs w:val="21"/>
          <w:spacing w:val="-56"/>
        </w:rPr>
        <w:t xml:space="preserve"> </w:t>
      </w:r>
      <w:r>
        <w:rPr>
          <w:rFonts w:ascii="SimSun" w:hAnsi="SimSun" w:eastAsia="SimSun" w:cs="SimSun"/>
          <w:sz w:val="21"/>
          <w:szCs w:val="21"/>
          <w:spacing w:val="-8"/>
        </w:rPr>
        <w:t>时降低更显著。</w:t>
      </w:r>
    </w:p>
    <w:p>
      <w:pPr>
        <w:ind w:left="403"/>
        <w:spacing w:before="85" w:line="220" w:lineRule="auto"/>
        <w:rPr>
          <w:rFonts w:ascii="SimHei" w:hAnsi="SimHei" w:eastAsia="SimHei" w:cs="SimHei"/>
          <w:sz w:val="21"/>
          <w:szCs w:val="21"/>
        </w:rPr>
      </w:pPr>
      <w:r>
        <w:rPr>
          <w:rFonts w:ascii="SimHei" w:hAnsi="SimHei" w:eastAsia="SimHei" w:cs="SimHei"/>
          <w:sz w:val="21"/>
          <w:szCs w:val="21"/>
          <w:b/>
          <w:bCs/>
          <w:spacing w:val="1"/>
        </w:rPr>
        <w:t>(七)血氨</w:t>
      </w:r>
      <w:r>
        <w:rPr>
          <w:rFonts w:ascii="SimHei" w:hAnsi="SimHei" w:eastAsia="SimHei" w:cs="SimHei"/>
          <w:sz w:val="21"/>
          <w:szCs w:val="21"/>
          <w:spacing w:val="-29"/>
        </w:rPr>
        <w:t xml:space="preserve"> </w:t>
      </w:r>
      <w:r>
        <w:rPr>
          <w:rFonts w:ascii="SimHei" w:hAnsi="SimHei" w:eastAsia="SimHei" w:cs="SimHei"/>
          <w:sz w:val="21"/>
          <w:szCs w:val="21"/>
          <w:b/>
          <w:bCs/>
          <w:spacing w:val="1"/>
        </w:rPr>
        <w:t>(</w:t>
      </w:r>
      <w:r>
        <w:rPr>
          <w:rFonts w:ascii="SimHei" w:hAnsi="SimHei" w:eastAsia="SimHei" w:cs="SimHei"/>
          <w:sz w:val="21"/>
          <w:szCs w:val="21"/>
          <w:b/>
          <w:bCs/>
        </w:rPr>
        <w:t>blood</w:t>
      </w:r>
      <w:r>
        <w:rPr>
          <w:rFonts w:ascii="SimHei" w:hAnsi="SimHei" w:eastAsia="SimHei" w:cs="SimHei"/>
          <w:sz w:val="21"/>
          <w:szCs w:val="21"/>
          <w:spacing w:val="50"/>
        </w:rPr>
        <w:t xml:space="preserve">  </w:t>
      </w:r>
      <w:r>
        <w:rPr>
          <w:rFonts w:ascii="SimHei" w:hAnsi="SimHei" w:eastAsia="SimHei" w:cs="SimHei"/>
          <w:sz w:val="21"/>
          <w:szCs w:val="21"/>
          <w:b/>
          <w:bCs/>
        </w:rPr>
        <w:t>ammonia</w:t>
      </w:r>
      <w:r>
        <w:rPr>
          <w:rFonts w:ascii="SimHei" w:hAnsi="SimHei" w:eastAsia="SimHei" w:cs="SimHei"/>
          <w:sz w:val="21"/>
          <w:szCs w:val="21"/>
          <w:b/>
          <w:bCs/>
          <w:spacing w:val="1"/>
        </w:rPr>
        <w:t>)测定</w:t>
      </w:r>
    </w:p>
    <w:p>
      <w:pPr>
        <w:ind w:firstLine="400"/>
        <w:spacing w:before="74" w:line="265" w:lineRule="auto"/>
        <w:jc w:val="both"/>
        <w:rPr>
          <w:rFonts w:ascii="SimSun" w:hAnsi="SimSun" w:eastAsia="SimSun" w:cs="SimSun"/>
          <w:sz w:val="21"/>
          <w:szCs w:val="21"/>
        </w:rPr>
      </w:pPr>
      <w:r>
        <w:rPr>
          <w:rFonts w:ascii="SimSun" w:hAnsi="SimSun" w:eastAsia="SimSun" w:cs="SimSun"/>
          <w:sz w:val="21"/>
          <w:szCs w:val="21"/>
          <w:spacing w:val="-9"/>
        </w:rPr>
        <w:t>肠道中未被吸收的氨基酸及未被消化的蛋白质</w:t>
      </w:r>
      <w:r>
        <w:rPr>
          <w:rFonts w:ascii="SimSun" w:hAnsi="SimSun" w:eastAsia="SimSun" w:cs="SimSun"/>
          <w:sz w:val="21"/>
          <w:szCs w:val="21"/>
          <w:spacing w:val="-10"/>
        </w:rPr>
        <w:t>在大肠埃希菌作用下脱去氨基生成的氨，以及</w:t>
      </w:r>
      <w:r>
        <w:rPr>
          <w:rFonts w:ascii="SimSun" w:hAnsi="SimSun" w:eastAsia="SimSun" w:cs="SimSun"/>
          <w:sz w:val="21"/>
          <w:szCs w:val="21"/>
        </w:rPr>
        <w:t xml:space="preserve">  </w:t>
      </w:r>
      <w:r>
        <w:rPr>
          <w:rFonts w:ascii="SimSun" w:hAnsi="SimSun" w:eastAsia="SimSun" w:cs="SimSun"/>
          <w:sz w:val="21"/>
          <w:szCs w:val="21"/>
          <w:spacing w:val="-7"/>
        </w:rPr>
        <w:t>血液中的尿素渗入肠道，经大肠埃希菌分解作用生成的氨经肠道吸收</w:t>
      </w:r>
      <w:r>
        <w:rPr>
          <w:rFonts w:ascii="SimSun" w:hAnsi="SimSun" w:eastAsia="SimSun" w:cs="SimSun"/>
          <w:sz w:val="21"/>
          <w:szCs w:val="21"/>
          <w:spacing w:val="-8"/>
        </w:rPr>
        <w:t>入血，经门静脉进入肝脏。</w:t>
      </w:r>
      <w:r>
        <w:rPr>
          <w:rFonts w:ascii="SimSun" w:hAnsi="SimSun" w:eastAsia="SimSun" w:cs="SimSun"/>
          <w:sz w:val="21"/>
          <w:szCs w:val="21"/>
        </w:rPr>
        <w:t xml:space="preserve"> </w:t>
      </w:r>
      <w:r>
        <w:rPr>
          <w:rFonts w:ascii="SimSun" w:hAnsi="SimSun" w:eastAsia="SimSun" w:cs="SimSun"/>
          <w:sz w:val="21"/>
          <w:szCs w:val="21"/>
          <w:spacing w:val="-6"/>
        </w:rPr>
        <w:t>氨对中枢神经系统有高度毒性，家兔血中氨含量如果达到50mg/L,即中毒死亡</w:t>
      </w:r>
      <w:r>
        <w:rPr>
          <w:rFonts w:ascii="SimSun" w:hAnsi="SimSun" w:eastAsia="SimSun" w:cs="SimSun"/>
          <w:sz w:val="21"/>
          <w:szCs w:val="21"/>
          <w:spacing w:val="-7"/>
        </w:rPr>
        <w:t>。肝脏是唯一能解</w:t>
      </w:r>
      <w:r>
        <w:rPr>
          <w:rFonts w:ascii="SimSun" w:hAnsi="SimSun" w:eastAsia="SimSun" w:cs="SimSun"/>
          <w:sz w:val="21"/>
          <w:szCs w:val="21"/>
        </w:rPr>
        <w:t xml:space="preserve">  </w:t>
      </w:r>
      <w:r>
        <w:rPr>
          <w:rFonts w:ascii="SimSun" w:hAnsi="SimSun" w:eastAsia="SimSun" w:cs="SimSun"/>
          <w:sz w:val="21"/>
          <w:szCs w:val="21"/>
          <w:spacing w:val="-19"/>
        </w:rPr>
        <w:t>除氨毒性的器官，大部分氨在肝内通过鸟氨酸循环生</w:t>
      </w:r>
      <w:r>
        <w:rPr>
          <w:rFonts w:ascii="SimSun" w:hAnsi="SimSun" w:eastAsia="SimSun" w:cs="SimSun"/>
          <w:sz w:val="21"/>
          <w:szCs w:val="21"/>
          <w:spacing w:val="-20"/>
        </w:rPr>
        <w:t>成尿素，经肾脏排出体外，</w:t>
      </w:r>
      <w:r>
        <w:rPr>
          <w:rFonts w:ascii="SimSun" w:hAnsi="SimSun" w:eastAsia="SimSun" w:cs="SimSun"/>
          <w:sz w:val="21"/>
          <w:szCs w:val="21"/>
          <w:spacing w:val="46"/>
        </w:rPr>
        <w:t xml:space="preserve"> </w:t>
      </w:r>
      <w:r>
        <w:rPr>
          <w:rFonts w:ascii="SimSun" w:hAnsi="SimSun" w:eastAsia="SimSun" w:cs="SimSun"/>
          <w:sz w:val="21"/>
          <w:szCs w:val="21"/>
          <w:spacing w:val="-20"/>
        </w:rPr>
        <w:t>一部分氨在肝、肾、</w:t>
      </w:r>
      <w:r>
        <w:rPr>
          <w:rFonts w:ascii="SimSun" w:hAnsi="SimSun" w:eastAsia="SimSun" w:cs="SimSun"/>
          <w:sz w:val="21"/>
          <w:szCs w:val="21"/>
        </w:rPr>
        <w:t xml:space="preserve"> </w:t>
      </w:r>
      <w:r>
        <w:rPr>
          <w:rFonts w:ascii="SimSun" w:hAnsi="SimSun" w:eastAsia="SimSun" w:cs="SimSun"/>
          <w:sz w:val="21"/>
          <w:szCs w:val="21"/>
          <w:spacing w:val="-7"/>
        </w:rPr>
        <w:t>脑等中与谷氨酸合成谷氨酰胺，肾脏分泌氨中和肾小管腔中H*,形成铵盐随尿排出体外。肝脏利</w:t>
      </w:r>
      <w:r>
        <w:rPr>
          <w:rFonts w:ascii="SimSun" w:hAnsi="SimSun" w:eastAsia="SimSun" w:cs="SimSun"/>
          <w:sz w:val="21"/>
          <w:szCs w:val="21"/>
          <w:spacing w:val="5"/>
        </w:rPr>
        <w:t xml:space="preserve">  </w:t>
      </w:r>
      <w:r>
        <w:rPr>
          <w:rFonts w:ascii="SimSun" w:hAnsi="SimSun" w:eastAsia="SimSun" w:cs="SimSun"/>
          <w:sz w:val="21"/>
          <w:szCs w:val="21"/>
          <w:spacing w:val="-11"/>
        </w:rPr>
        <w:t>用氨合成尿素，是保证血氨正常的关键，在肝硬</w:t>
      </w:r>
      <w:r>
        <w:rPr>
          <w:rFonts w:ascii="SimSun" w:hAnsi="SimSun" w:eastAsia="SimSun" w:cs="SimSun"/>
          <w:sz w:val="21"/>
          <w:szCs w:val="21"/>
          <w:spacing w:val="-12"/>
        </w:rPr>
        <w:t>化及暴发性肝衰竭等严重肝损害时，如果80%以上</w:t>
      </w:r>
      <w:r>
        <w:rPr>
          <w:rFonts w:ascii="SimSun" w:hAnsi="SimSun" w:eastAsia="SimSun" w:cs="SimSun"/>
          <w:sz w:val="21"/>
          <w:szCs w:val="21"/>
        </w:rPr>
        <w:t xml:space="preserve">  </w:t>
      </w:r>
      <w:r>
        <w:rPr>
          <w:rFonts w:ascii="SimSun" w:hAnsi="SimSun" w:eastAsia="SimSun" w:cs="SimSun"/>
          <w:sz w:val="21"/>
          <w:szCs w:val="21"/>
          <w:spacing w:val="-19"/>
        </w:rPr>
        <w:t>肝组织破坏，氨就不能被解毒，氨在中枢神经系统积聚</w:t>
      </w:r>
      <w:r>
        <w:rPr>
          <w:rFonts w:ascii="SimSun" w:hAnsi="SimSun" w:eastAsia="SimSun" w:cs="SimSun"/>
          <w:sz w:val="21"/>
          <w:szCs w:val="21"/>
          <w:spacing w:val="-20"/>
        </w:rPr>
        <w:t>，引起肝性脑病。</w:t>
      </w:r>
    </w:p>
    <w:p>
      <w:pPr>
        <w:ind w:left="400"/>
        <w:spacing w:before="110" w:line="219" w:lineRule="auto"/>
        <w:rPr>
          <w:rFonts w:ascii="SimSun" w:hAnsi="SimSun" w:eastAsia="SimSun" w:cs="SimSun"/>
          <w:sz w:val="21"/>
          <w:szCs w:val="21"/>
        </w:rPr>
      </w:pPr>
      <w:r>
        <w:rPr>
          <w:rFonts w:ascii="SimSun" w:hAnsi="SimSun" w:eastAsia="SimSun" w:cs="SimSun"/>
          <w:sz w:val="21"/>
          <w:szCs w:val="21"/>
          <w:spacing w:val="-9"/>
        </w:rPr>
        <w:t>用于血氨测定的标本必须在15钟内分离出血浆，以避免细胞代谢造成血氨的</w:t>
      </w:r>
      <w:r>
        <w:rPr>
          <w:rFonts w:ascii="SimSun" w:hAnsi="SimSun" w:eastAsia="SimSun" w:cs="SimSun"/>
          <w:sz w:val="21"/>
          <w:szCs w:val="21"/>
          <w:spacing w:val="-10"/>
        </w:rPr>
        <w:t>假性升高。</w:t>
      </w:r>
    </w:p>
    <w:p>
      <w:pPr>
        <w:ind w:left="297"/>
        <w:spacing w:before="89" w:line="222" w:lineRule="auto"/>
        <w:rPr>
          <w:rFonts w:ascii="SimHei" w:hAnsi="SimHei" w:eastAsia="SimHei" w:cs="SimHei"/>
          <w:sz w:val="21"/>
          <w:szCs w:val="21"/>
        </w:rPr>
      </w:pPr>
      <w:r>
        <w:rPr>
          <w:rFonts w:ascii="SimHei" w:hAnsi="SimHei" w:eastAsia="SimHei" w:cs="SimHei"/>
          <w:sz w:val="21"/>
          <w:szCs w:val="21"/>
          <w:b/>
          <w:bCs/>
          <w:color w:val="013D72"/>
          <w:spacing w:val="-12"/>
        </w:rPr>
        <w:t>【参考值】</w:t>
      </w:r>
    </w:p>
    <w:p>
      <w:pPr>
        <w:ind w:left="400"/>
        <w:spacing w:before="16"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18</w:t>
      </w:r>
      <w:r>
        <w:rPr>
          <w:rFonts w:ascii="SimSun" w:hAnsi="SimSun" w:eastAsia="SimSun" w:cs="SimSun"/>
          <w:sz w:val="21"/>
          <w:szCs w:val="21"/>
          <w:spacing w:val="-3"/>
        </w:rPr>
        <w:t>～</w:t>
      </w:r>
      <w:r>
        <w:rPr>
          <w:rFonts w:ascii="Times New Roman" w:hAnsi="Times New Roman" w:eastAsia="Times New Roman" w:cs="Times New Roman"/>
          <w:sz w:val="21"/>
          <w:szCs w:val="21"/>
          <w:spacing w:val="-3"/>
        </w:rPr>
        <w:t>72μmol/L</w:t>
      </w:r>
    </w:p>
    <w:p>
      <w:pPr>
        <w:ind w:left="297"/>
        <w:spacing w:before="111" w:line="223" w:lineRule="auto"/>
        <w:rPr>
          <w:rFonts w:ascii="SimHei" w:hAnsi="SimHei" w:eastAsia="SimHei" w:cs="SimHei"/>
          <w:sz w:val="21"/>
          <w:szCs w:val="21"/>
        </w:rPr>
      </w:pPr>
      <w:r>
        <w:rPr>
          <w:rFonts w:ascii="SimHei" w:hAnsi="SimHei" w:eastAsia="SimHei" w:cs="SimHei"/>
          <w:sz w:val="21"/>
          <w:szCs w:val="21"/>
          <w:b/>
          <w:bCs/>
          <w:color w:val="2768A2"/>
          <w:spacing w:val="-13"/>
        </w:rPr>
        <w:t>【临床意义】</w:t>
      </w:r>
    </w:p>
    <w:p>
      <w:pPr>
        <w:ind w:right="116" w:firstLine="400"/>
        <w:spacing w:before="75" w:line="251" w:lineRule="auto"/>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52"/>
        </w:rPr>
        <w:t xml:space="preserve"> </w:t>
      </w:r>
      <w:r>
        <w:rPr>
          <w:rFonts w:ascii="SimSun" w:hAnsi="SimSun" w:eastAsia="SimSun" w:cs="SimSun"/>
          <w:sz w:val="21"/>
          <w:szCs w:val="21"/>
          <w:spacing w:val="-7"/>
        </w:rPr>
        <w:t>升高</w:t>
      </w:r>
      <w:r>
        <w:rPr>
          <w:rFonts w:ascii="SimSun" w:hAnsi="SimSun" w:eastAsia="SimSun" w:cs="SimSun"/>
          <w:sz w:val="21"/>
          <w:szCs w:val="21"/>
          <w:spacing w:val="74"/>
        </w:rPr>
        <w:t xml:space="preserve"> </w:t>
      </w:r>
      <w:r>
        <w:rPr>
          <w:rFonts w:ascii="SimSun" w:hAnsi="SimSun" w:eastAsia="SimSun" w:cs="SimSun"/>
          <w:sz w:val="21"/>
          <w:szCs w:val="21"/>
          <w:spacing w:val="-7"/>
        </w:rPr>
        <w:t>①生理性增高见于进食高蛋白饮食或</w:t>
      </w:r>
      <w:r>
        <w:rPr>
          <w:rFonts w:ascii="SimSun" w:hAnsi="SimSun" w:eastAsia="SimSun" w:cs="SimSun"/>
          <w:sz w:val="21"/>
          <w:szCs w:val="21"/>
          <w:spacing w:val="-8"/>
        </w:rPr>
        <w:t>运动后；②病理性增高见于严重肝损害(如肝</w:t>
      </w:r>
      <w:r>
        <w:rPr>
          <w:rFonts w:ascii="SimSun" w:hAnsi="SimSun" w:eastAsia="SimSun" w:cs="SimSun"/>
          <w:sz w:val="21"/>
          <w:szCs w:val="21"/>
        </w:rPr>
        <w:t xml:space="preserve"> </w:t>
      </w:r>
      <w:r>
        <w:rPr>
          <w:rFonts w:ascii="SimSun" w:hAnsi="SimSun" w:eastAsia="SimSun" w:cs="SimSun"/>
          <w:sz w:val="21"/>
          <w:szCs w:val="21"/>
          <w:spacing w:val="-19"/>
        </w:rPr>
        <w:t>硬化、肝癌、重症肝炎等)、上消化道出血、</w:t>
      </w:r>
      <w:r>
        <w:rPr>
          <w:rFonts w:ascii="SimSun" w:hAnsi="SimSun" w:eastAsia="SimSun" w:cs="SimSun"/>
          <w:sz w:val="21"/>
          <w:szCs w:val="21"/>
          <w:spacing w:val="-20"/>
        </w:rPr>
        <w:t>尿毒症及肝外门静脉系统分流形成。</w:t>
      </w:r>
    </w:p>
    <w:p>
      <w:pPr>
        <w:ind w:left="400"/>
        <w:spacing w:before="73" w:line="219" w:lineRule="auto"/>
        <w:rPr>
          <w:rFonts w:ascii="SimSun" w:hAnsi="SimSun" w:eastAsia="SimSun" w:cs="SimSun"/>
          <w:sz w:val="21"/>
          <w:szCs w:val="21"/>
        </w:rPr>
      </w:pPr>
      <w:r>
        <w:rPr>
          <w:rFonts w:ascii="SimSun" w:hAnsi="SimSun" w:eastAsia="SimSun" w:cs="SimSun"/>
          <w:sz w:val="21"/>
          <w:szCs w:val="21"/>
          <w:spacing w:val="-13"/>
        </w:rPr>
        <w:t>2.</w:t>
      </w:r>
      <w:r>
        <w:rPr>
          <w:rFonts w:ascii="SimSun" w:hAnsi="SimSun" w:eastAsia="SimSun" w:cs="SimSun"/>
          <w:sz w:val="21"/>
          <w:szCs w:val="21"/>
          <w:spacing w:val="-39"/>
        </w:rPr>
        <w:t xml:space="preserve"> </w:t>
      </w:r>
      <w:r>
        <w:rPr>
          <w:rFonts w:ascii="SimSun" w:hAnsi="SimSun" w:eastAsia="SimSun" w:cs="SimSun"/>
          <w:sz w:val="21"/>
          <w:szCs w:val="21"/>
          <w:spacing w:val="-13"/>
        </w:rPr>
        <w:t>降低</w:t>
      </w:r>
      <w:r>
        <w:rPr>
          <w:rFonts w:ascii="SimSun" w:hAnsi="SimSun" w:eastAsia="SimSun" w:cs="SimSun"/>
          <w:sz w:val="21"/>
          <w:szCs w:val="21"/>
          <w:spacing w:val="61"/>
        </w:rPr>
        <w:t xml:space="preserve"> </w:t>
      </w:r>
      <w:r>
        <w:rPr>
          <w:rFonts w:ascii="SimSun" w:hAnsi="SimSun" w:eastAsia="SimSun" w:cs="SimSun"/>
          <w:sz w:val="21"/>
          <w:szCs w:val="21"/>
          <w:spacing w:val="-13"/>
        </w:rPr>
        <w:t>低蛋白饮食、贫血。</w:t>
      </w:r>
    </w:p>
    <w:p>
      <w:pPr>
        <w:ind w:left="403"/>
        <w:spacing w:before="216" w:line="221" w:lineRule="auto"/>
        <w:outlineLvl w:val="0"/>
        <w:rPr>
          <w:rFonts w:ascii="SimHei" w:hAnsi="SimHei" w:eastAsia="SimHei" w:cs="SimHei"/>
          <w:sz w:val="24"/>
          <w:szCs w:val="24"/>
        </w:rPr>
      </w:pPr>
      <w:r>
        <w:rPr>
          <w:rFonts w:ascii="SimHei" w:hAnsi="SimHei" w:eastAsia="SimHei" w:cs="SimHei"/>
          <w:sz w:val="24"/>
          <w:szCs w:val="24"/>
          <w:b/>
          <w:bCs/>
          <w:color w:val="0E497D"/>
          <w:spacing w:val="-6"/>
        </w:rPr>
        <w:t>二、脂类代谢功能检查</w:t>
      </w:r>
    </w:p>
    <w:p>
      <w:pPr>
        <w:ind w:right="93" w:firstLine="400"/>
        <w:spacing w:before="218" w:line="274" w:lineRule="auto"/>
        <w:jc w:val="both"/>
        <w:rPr>
          <w:rFonts w:ascii="SimSun" w:hAnsi="SimSun" w:eastAsia="SimSun" w:cs="SimSun"/>
          <w:sz w:val="21"/>
          <w:szCs w:val="21"/>
        </w:rPr>
      </w:pPr>
      <w:r>
        <w:rPr>
          <w:rFonts w:ascii="SimSun" w:hAnsi="SimSun" w:eastAsia="SimSun" w:cs="SimSun"/>
          <w:sz w:val="21"/>
          <w:szCs w:val="21"/>
          <w:spacing w:val="-19"/>
        </w:rPr>
        <w:t>血清脂类包括胆固醇、胆固醇酯、磷脂、三酰甘油及游离脂肪酸。肝脏除合成胆固醇、</w:t>
      </w:r>
      <w:r>
        <w:rPr>
          <w:rFonts w:ascii="SimSun" w:hAnsi="SimSun" w:eastAsia="SimSun" w:cs="SimSun"/>
          <w:sz w:val="21"/>
          <w:szCs w:val="21"/>
          <w:spacing w:val="-20"/>
        </w:rPr>
        <w:t>脂肪酸等</w:t>
      </w:r>
      <w:r>
        <w:rPr>
          <w:rFonts w:ascii="SimSun" w:hAnsi="SimSun" w:eastAsia="SimSun" w:cs="SimSun"/>
          <w:sz w:val="21"/>
          <w:szCs w:val="21"/>
        </w:rPr>
        <w:t xml:space="preserve"> </w:t>
      </w:r>
      <w:r>
        <w:rPr>
          <w:rFonts w:ascii="SimSun" w:hAnsi="SimSun" w:eastAsia="SimSun" w:cs="SimSun"/>
          <w:sz w:val="21"/>
          <w:szCs w:val="21"/>
          <w:spacing w:val="-14"/>
        </w:rPr>
        <w:t>脂类外，还能利用食物中脂类及由脂肪组织而来的游离脂肪酸，合成三酰甘油及磷脂等，并能合成</w:t>
      </w:r>
      <w:r>
        <w:rPr>
          <w:rFonts w:ascii="SimSun" w:hAnsi="SimSun" w:eastAsia="SimSun" w:cs="SimSun"/>
          <w:sz w:val="21"/>
          <w:szCs w:val="21"/>
          <w:spacing w:val="10"/>
        </w:rPr>
        <w:t xml:space="preserve"> </w:t>
      </w:r>
      <w:r>
        <w:rPr>
          <w:rFonts w:ascii="SimSun" w:hAnsi="SimSun" w:eastAsia="SimSun" w:cs="SimSun"/>
          <w:sz w:val="21"/>
          <w:szCs w:val="21"/>
          <w:spacing w:val="-9"/>
        </w:rPr>
        <w:t>极低密度脂蛋白、初生态高密度脂蛋白以及酰基转移酶等；血液中的胆固醇及磷脂也主要来源</w:t>
      </w:r>
      <w:r>
        <w:rPr>
          <w:rFonts w:ascii="SimSun" w:hAnsi="SimSun" w:eastAsia="SimSun" w:cs="SimSun"/>
          <w:sz w:val="21"/>
          <w:szCs w:val="21"/>
          <w:spacing w:val="-10"/>
        </w:rPr>
        <w:t>于</w:t>
      </w:r>
      <w:r>
        <w:rPr>
          <w:rFonts w:ascii="SimSun" w:hAnsi="SimSun" w:eastAsia="SimSun" w:cs="SimSun"/>
          <w:sz w:val="21"/>
          <w:szCs w:val="21"/>
        </w:rPr>
        <w:t xml:space="preserve"> </w:t>
      </w:r>
      <w:r>
        <w:rPr>
          <w:rFonts w:ascii="SimSun" w:hAnsi="SimSun" w:eastAsia="SimSun" w:cs="SimSun"/>
          <w:sz w:val="21"/>
          <w:szCs w:val="21"/>
          <w:spacing w:val="-10"/>
        </w:rPr>
        <w:t>肝脏。虽然没有临床医生将血脂检测异常作为肝脏疾病的诊断指标，但需要清楚地认识到肝脏疾</w:t>
      </w:r>
      <w:r>
        <w:rPr>
          <w:rFonts w:ascii="SimSun" w:hAnsi="SimSun" w:eastAsia="SimSun" w:cs="SimSun"/>
          <w:sz w:val="21"/>
          <w:szCs w:val="21"/>
          <w:spacing w:val="17"/>
        </w:rPr>
        <w:t xml:space="preserve"> </w:t>
      </w:r>
      <w:r>
        <w:rPr>
          <w:rFonts w:ascii="SimSun" w:hAnsi="SimSun" w:eastAsia="SimSun" w:cs="SimSun"/>
          <w:sz w:val="21"/>
          <w:szCs w:val="21"/>
          <w:spacing w:val="-8"/>
        </w:rPr>
        <w:t>病可导致脂代谢异常。在严重肝脏损伤，主要包括HDL,</w:t>
      </w:r>
      <w:r>
        <w:rPr>
          <w:rFonts w:ascii="SimSun" w:hAnsi="SimSun" w:eastAsia="SimSun" w:cs="SimSun"/>
          <w:sz w:val="21"/>
          <w:szCs w:val="21"/>
          <w:spacing w:val="-32"/>
        </w:rPr>
        <w:t xml:space="preserve"> </w:t>
      </w:r>
      <w:r>
        <w:rPr>
          <w:rFonts w:ascii="SimSun" w:hAnsi="SimSun" w:eastAsia="SimSun" w:cs="SimSun"/>
          <w:sz w:val="21"/>
          <w:szCs w:val="21"/>
          <w:spacing w:val="-8"/>
        </w:rPr>
        <w:t>特</w:t>
      </w:r>
      <w:r>
        <w:rPr>
          <w:rFonts w:ascii="SimSun" w:hAnsi="SimSun" w:eastAsia="SimSun" w:cs="SimSun"/>
          <w:sz w:val="21"/>
          <w:szCs w:val="21"/>
          <w:spacing w:val="-9"/>
        </w:rPr>
        <w:t>别是</w:t>
      </w:r>
      <w:r>
        <w:rPr>
          <w:rFonts w:ascii="SimSun" w:hAnsi="SimSun" w:eastAsia="SimSun" w:cs="SimSun"/>
          <w:sz w:val="21"/>
          <w:szCs w:val="21"/>
          <w:spacing w:val="-57"/>
        </w:rPr>
        <w:t xml:space="preserve"> </w:t>
      </w:r>
      <w:r>
        <w:rPr>
          <w:rFonts w:ascii="SimSun" w:hAnsi="SimSun" w:eastAsia="SimSun" w:cs="SimSun"/>
          <w:sz w:val="21"/>
          <w:szCs w:val="21"/>
          <w:spacing w:val="-8"/>
        </w:rPr>
        <w:t>HDL</w:t>
      </w:r>
      <w:r>
        <w:rPr>
          <w:rFonts w:ascii="Calibri" w:hAnsi="Calibri" w:eastAsia="Calibri" w:cs="Calibri"/>
          <w:sz w:val="21"/>
          <w:szCs w:val="21"/>
          <w:spacing w:val="-9"/>
        </w:rPr>
        <w:t>₃</w:t>
      </w:r>
      <w:r>
        <w:rPr>
          <w:rFonts w:ascii="Calibri" w:hAnsi="Calibri" w:eastAsia="Calibri" w:cs="Calibri"/>
          <w:sz w:val="21"/>
          <w:szCs w:val="21"/>
          <w:spacing w:val="11"/>
        </w:rPr>
        <w:t xml:space="preserve">  </w:t>
      </w:r>
      <w:r>
        <w:rPr>
          <w:rFonts w:ascii="SimSun" w:hAnsi="SimSun" w:eastAsia="SimSun" w:cs="SimSun"/>
          <w:sz w:val="21"/>
          <w:szCs w:val="21"/>
          <w:spacing w:val="-9"/>
        </w:rPr>
        <w:t>水平下降；卵磷脂胆固醇脂</w:t>
      </w:r>
      <w:r>
        <w:rPr>
          <w:rFonts w:ascii="SimSun" w:hAnsi="SimSun" w:eastAsia="SimSun" w:cs="SimSun"/>
          <w:sz w:val="21"/>
          <w:szCs w:val="21"/>
        </w:rPr>
        <w:t xml:space="preserve"> </w:t>
      </w:r>
      <w:r>
        <w:rPr>
          <w:rFonts w:ascii="SimSun" w:hAnsi="SimSun" w:eastAsia="SimSun" w:cs="SimSun"/>
          <w:sz w:val="21"/>
          <w:szCs w:val="21"/>
          <w:spacing w:val="-18"/>
        </w:rPr>
        <w:t>肪酰基转</w:t>
      </w:r>
      <w:r>
        <w:rPr>
          <w:rFonts w:ascii="SimSun" w:hAnsi="SimSun" w:eastAsia="SimSun" w:cs="SimSun"/>
          <w:sz w:val="21"/>
          <w:szCs w:val="21"/>
          <w:spacing w:val="-19"/>
        </w:rPr>
        <w:t>移酶(</w:t>
      </w:r>
      <w:r>
        <w:rPr>
          <w:rFonts w:ascii="SimSun" w:hAnsi="SimSun" w:eastAsia="SimSun" w:cs="SimSun"/>
          <w:sz w:val="21"/>
          <w:szCs w:val="21"/>
          <w:spacing w:val="-18"/>
        </w:rPr>
        <w:t>lecithin</w:t>
      </w:r>
      <w:r>
        <w:rPr>
          <w:rFonts w:ascii="SimSun" w:hAnsi="SimSun" w:eastAsia="SimSun" w:cs="SimSun"/>
          <w:sz w:val="21"/>
          <w:szCs w:val="21"/>
          <w:spacing w:val="-19"/>
        </w:rPr>
        <w:t>-</w:t>
      </w:r>
      <w:r>
        <w:rPr>
          <w:rFonts w:ascii="SimSun" w:hAnsi="SimSun" w:eastAsia="SimSun" w:cs="SimSun"/>
          <w:sz w:val="21"/>
          <w:szCs w:val="21"/>
          <w:spacing w:val="-18"/>
        </w:rPr>
        <w:t>cholesterol</w:t>
      </w:r>
      <w:r>
        <w:rPr>
          <w:rFonts w:ascii="SimSun" w:hAnsi="SimSun" w:eastAsia="SimSun" w:cs="SimSun"/>
          <w:sz w:val="21"/>
          <w:szCs w:val="21"/>
          <w:spacing w:val="-16"/>
        </w:rPr>
        <w:t xml:space="preserve"> </w:t>
      </w:r>
      <w:r>
        <w:rPr>
          <w:rFonts w:ascii="SimSun" w:hAnsi="SimSun" w:eastAsia="SimSun" w:cs="SimSun"/>
          <w:sz w:val="21"/>
          <w:szCs w:val="21"/>
          <w:spacing w:val="-18"/>
        </w:rPr>
        <w:t>acyl</w:t>
      </w:r>
      <w:r>
        <w:rPr>
          <w:rFonts w:ascii="SimSun" w:hAnsi="SimSun" w:eastAsia="SimSun" w:cs="SimSun"/>
          <w:sz w:val="21"/>
          <w:szCs w:val="21"/>
          <w:spacing w:val="-13"/>
        </w:rPr>
        <w:t xml:space="preserve"> </w:t>
      </w:r>
      <w:r>
        <w:rPr>
          <w:rFonts w:ascii="SimSun" w:hAnsi="SimSun" w:eastAsia="SimSun" w:cs="SimSun"/>
          <w:sz w:val="21"/>
          <w:szCs w:val="21"/>
          <w:spacing w:val="-18"/>
        </w:rPr>
        <w:t>transferase</w:t>
      </w:r>
      <w:r>
        <w:rPr>
          <w:rFonts w:ascii="SimSun" w:hAnsi="SimSun" w:eastAsia="SimSun" w:cs="SimSun"/>
          <w:sz w:val="21"/>
          <w:szCs w:val="21"/>
          <w:spacing w:val="-19"/>
        </w:rPr>
        <w:t>,</w:t>
      </w:r>
      <w:r>
        <w:rPr>
          <w:rFonts w:ascii="SimSun" w:hAnsi="SimSun" w:eastAsia="SimSun" w:cs="SimSun"/>
          <w:sz w:val="21"/>
          <w:szCs w:val="21"/>
          <w:spacing w:val="-18"/>
        </w:rPr>
        <w:t>LCAT</w:t>
      </w:r>
      <w:r>
        <w:rPr>
          <w:rFonts w:ascii="SimSun" w:hAnsi="SimSun" w:eastAsia="SimSun" w:cs="SimSun"/>
          <w:sz w:val="21"/>
          <w:szCs w:val="21"/>
          <w:spacing w:val="-19"/>
        </w:rPr>
        <w:t>)缺陷及脂蛋白脂肪酶活性降低。但在酒精</w:t>
      </w:r>
      <w:r>
        <w:rPr>
          <w:rFonts w:ascii="SimSun" w:hAnsi="SimSun" w:eastAsia="SimSun" w:cs="SimSun"/>
          <w:sz w:val="21"/>
          <w:szCs w:val="21"/>
        </w:rPr>
        <w:t xml:space="preserve"> </w:t>
      </w:r>
      <w:r>
        <w:rPr>
          <w:rFonts w:ascii="SimSun" w:hAnsi="SimSun" w:eastAsia="SimSun" w:cs="SimSun"/>
          <w:sz w:val="21"/>
          <w:szCs w:val="21"/>
          <w:spacing w:val="-10"/>
        </w:rPr>
        <w:t>性肝炎时，酒精可诱导肝细胞表达Apo</w:t>
      </w:r>
      <w:r>
        <w:rPr>
          <w:rFonts w:ascii="SimSun" w:hAnsi="SimSun" w:eastAsia="SimSun" w:cs="SimSun"/>
          <w:sz w:val="21"/>
          <w:szCs w:val="21"/>
          <w:spacing w:val="1"/>
        </w:rPr>
        <w:t xml:space="preserve"> </w:t>
      </w:r>
      <w:r>
        <w:rPr>
          <w:rFonts w:ascii="SimSun" w:hAnsi="SimSun" w:eastAsia="SimSun" w:cs="SimSun"/>
          <w:sz w:val="21"/>
          <w:szCs w:val="21"/>
          <w:spacing w:val="-10"/>
        </w:rPr>
        <w:t>A1增加，故</w:t>
      </w:r>
      <w:r>
        <w:rPr>
          <w:rFonts w:ascii="SimSun" w:hAnsi="SimSun" w:eastAsia="SimSun" w:cs="SimSun"/>
          <w:sz w:val="21"/>
          <w:szCs w:val="21"/>
          <w:spacing w:val="-11"/>
        </w:rPr>
        <w:t>血清</w:t>
      </w:r>
      <w:r>
        <w:rPr>
          <w:rFonts w:ascii="SimSun" w:hAnsi="SimSun" w:eastAsia="SimSun" w:cs="SimSun"/>
          <w:sz w:val="21"/>
          <w:szCs w:val="21"/>
          <w:spacing w:val="-55"/>
        </w:rPr>
        <w:t xml:space="preserve"> </w:t>
      </w:r>
      <w:r>
        <w:rPr>
          <w:rFonts w:ascii="SimSun" w:hAnsi="SimSun" w:eastAsia="SimSun" w:cs="SimSun"/>
          <w:sz w:val="21"/>
          <w:szCs w:val="21"/>
          <w:spacing w:val="-10"/>
        </w:rPr>
        <w:t>HDL</w:t>
      </w:r>
      <w:r>
        <w:rPr>
          <w:rFonts w:ascii="SimSun" w:hAnsi="SimSun" w:eastAsia="SimSun" w:cs="SimSun"/>
          <w:sz w:val="21"/>
          <w:szCs w:val="21"/>
          <w:spacing w:val="13"/>
        </w:rPr>
        <w:t xml:space="preserve"> </w:t>
      </w:r>
      <w:r>
        <w:rPr>
          <w:rFonts w:ascii="SimSun" w:hAnsi="SimSun" w:eastAsia="SimSun" w:cs="SimSun"/>
          <w:sz w:val="21"/>
          <w:szCs w:val="21"/>
          <w:spacing w:val="-11"/>
        </w:rPr>
        <w:t>水平升高。在胆道阻塞时，病人血浆</w:t>
      </w:r>
      <w:r>
        <w:rPr>
          <w:rFonts w:ascii="SimSun" w:hAnsi="SimSun" w:eastAsia="SimSun" w:cs="SimSun"/>
          <w:sz w:val="21"/>
          <w:szCs w:val="21"/>
        </w:rPr>
        <w:t xml:space="preserve"> </w:t>
      </w:r>
      <w:r>
        <w:rPr>
          <w:rFonts w:ascii="SimSun" w:hAnsi="SimSun" w:eastAsia="SimSun" w:cs="SimSun"/>
          <w:sz w:val="21"/>
          <w:szCs w:val="21"/>
          <w:spacing w:val="-11"/>
        </w:rPr>
        <w:t>中出现异常大颗粒脂蛋白，称为阻塞性脂蛋白X(lipoprotein-X</w:t>
      </w:r>
      <w:r>
        <w:rPr>
          <w:rFonts w:ascii="SimSun" w:hAnsi="SimSun" w:eastAsia="SimSun" w:cs="SimSun"/>
          <w:sz w:val="21"/>
          <w:szCs w:val="21"/>
          <w:spacing w:val="-12"/>
        </w:rPr>
        <w:t>,</w:t>
      </w:r>
      <w:r>
        <w:rPr>
          <w:rFonts w:ascii="SimSun" w:hAnsi="SimSun" w:eastAsia="SimSun" w:cs="SimSun"/>
          <w:sz w:val="21"/>
          <w:szCs w:val="21"/>
          <w:spacing w:val="-11"/>
        </w:rPr>
        <w:t>LP</w:t>
      </w:r>
      <w:r>
        <w:rPr>
          <w:rFonts w:ascii="SimSun" w:hAnsi="SimSun" w:eastAsia="SimSun" w:cs="SimSun"/>
          <w:sz w:val="21"/>
          <w:szCs w:val="21"/>
          <w:spacing w:val="-12"/>
        </w:rPr>
        <w:t>-X),同时血液中胆固醇及磷脂含</w:t>
      </w:r>
      <w:r>
        <w:rPr>
          <w:rFonts w:ascii="SimSun" w:hAnsi="SimSun" w:eastAsia="SimSun" w:cs="SimSun"/>
          <w:sz w:val="21"/>
          <w:szCs w:val="21"/>
        </w:rPr>
        <w:t xml:space="preserve"> </w:t>
      </w:r>
      <w:r>
        <w:rPr>
          <w:rFonts w:ascii="SimSun" w:hAnsi="SimSun" w:eastAsia="SimSun" w:cs="SimSun"/>
          <w:sz w:val="21"/>
          <w:szCs w:val="21"/>
          <w:spacing w:val="-9"/>
        </w:rPr>
        <w:t>量增高。在肝脏合成磷脂发生障碍时，会造成</w:t>
      </w:r>
      <w:r>
        <w:rPr>
          <w:rFonts w:ascii="SimSun" w:hAnsi="SimSun" w:eastAsia="SimSun" w:cs="SimSun"/>
          <w:sz w:val="21"/>
          <w:szCs w:val="21"/>
          <w:spacing w:val="-10"/>
        </w:rPr>
        <w:t>脂肪运输障碍而导致肝细胞内脂肪沉积，形成脂肪</w:t>
      </w:r>
      <w:r>
        <w:rPr>
          <w:rFonts w:ascii="SimSun" w:hAnsi="SimSun" w:eastAsia="SimSun" w:cs="SimSun"/>
          <w:sz w:val="21"/>
          <w:szCs w:val="21"/>
        </w:rPr>
        <w:t xml:space="preserve"> </w:t>
      </w:r>
      <w:r>
        <w:rPr>
          <w:rFonts w:ascii="SimSun" w:hAnsi="SimSun" w:eastAsia="SimSun" w:cs="SimSun"/>
          <w:sz w:val="21"/>
          <w:szCs w:val="21"/>
          <w:spacing w:val="-6"/>
        </w:rPr>
        <w:t>肝。基于PT、GGT及</w:t>
      </w:r>
      <w:r>
        <w:rPr>
          <w:rFonts w:ascii="SimSun" w:hAnsi="SimSun" w:eastAsia="SimSun" w:cs="SimSun"/>
          <w:sz w:val="21"/>
          <w:szCs w:val="21"/>
          <w:spacing w:val="-46"/>
        </w:rPr>
        <w:t xml:space="preserve"> </w:t>
      </w:r>
      <w:r>
        <w:rPr>
          <w:rFonts w:ascii="SimSun" w:hAnsi="SimSun" w:eastAsia="SimSun" w:cs="SimSun"/>
          <w:sz w:val="21"/>
          <w:szCs w:val="21"/>
          <w:spacing w:val="-6"/>
        </w:rPr>
        <w:t>Apo</w:t>
      </w:r>
      <w:r>
        <w:rPr>
          <w:rFonts w:ascii="SimSun" w:hAnsi="SimSun" w:eastAsia="SimSun" w:cs="SimSun"/>
          <w:sz w:val="21"/>
          <w:szCs w:val="21"/>
          <w:spacing w:val="1"/>
        </w:rPr>
        <w:t xml:space="preserve"> </w:t>
      </w:r>
      <w:r>
        <w:rPr>
          <w:rFonts w:ascii="SimSun" w:hAnsi="SimSun" w:eastAsia="SimSun" w:cs="SimSun"/>
          <w:sz w:val="21"/>
          <w:szCs w:val="21"/>
          <w:spacing w:val="-6"/>
        </w:rPr>
        <w:t>A1水平可计算PGA</w:t>
      </w:r>
      <w:r>
        <w:rPr>
          <w:rFonts w:ascii="SimSun" w:hAnsi="SimSun" w:eastAsia="SimSun" w:cs="SimSun"/>
          <w:sz w:val="21"/>
          <w:szCs w:val="21"/>
          <w:spacing w:val="15"/>
        </w:rPr>
        <w:t xml:space="preserve"> </w:t>
      </w:r>
      <w:r>
        <w:rPr>
          <w:rFonts w:ascii="SimSun" w:hAnsi="SimSun" w:eastAsia="SimSun" w:cs="SimSun"/>
          <w:sz w:val="21"/>
          <w:szCs w:val="21"/>
          <w:spacing w:val="-6"/>
        </w:rPr>
        <w:t>指数，可用于区别酒精性肝炎及肝硬化。</w:t>
      </w:r>
    </w:p>
    <w:p>
      <w:pPr>
        <w:ind w:left="403"/>
        <w:spacing w:before="78" w:line="221" w:lineRule="auto"/>
        <w:rPr>
          <w:rFonts w:ascii="SimHei" w:hAnsi="SimHei" w:eastAsia="SimHei" w:cs="SimHei"/>
          <w:sz w:val="21"/>
          <w:szCs w:val="21"/>
        </w:rPr>
      </w:pPr>
      <w:r>
        <w:rPr>
          <w:rFonts w:ascii="SimHei" w:hAnsi="SimHei" w:eastAsia="SimHei" w:cs="SimHei"/>
          <w:sz w:val="21"/>
          <w:szCs w:val="21"/>
          <w:b/>
          <w:bCs/>
          <w:spacing w:val="-2"/>
        </w:rPr>
        <w:t>(一)血清胆固醇和胆固醇酯测定</w:t>
      </w:r>
    </w:p>
    <w:p>
      <w:pPr>
        <w:ind w:right="3" w:firstLine="400"/>
        <w:spacing w:before="72" w:line="255" w:lineRule="auto"/>
        <w:jc w:val="both"/>
        <w:rPr>
          <w:rFonts w:ascii="SimSun" w:hAnsi="SimSun" w:eastAsia="SimSun" w:cs="SimSun"/>
          <w:sz w:val="21"/>
          <w:szCs w:val="21"/>
        </w:rPr>
      </w:pPr>
      <w:r>
        <w:rPr>
          <w:rFonts w:ascii="SimSun" w:hAnsi="SimSun" w:eastAsia="SimSun" w:cs="SimSun"/>
          <w:sz w:val="21"/>
          <w:szCs w:val="21"/>
          <w:spacing w:val="-7"/>
        </w:rPr>
        <w:t>内源性胆固醇(cholesterol)80%是由肝脏合成，血浆中LCAT</w:t>
      </w:r>
      <w:r>
        <w:rPr>
          <w:rFonts w:ascii="SimSun" w:hAnsi="SimSun" w:eastAsia="SimSun" w:cs="SimSun"/>
          <w:sz w:val="21"/>
          <w:szCs w:val="21"/>
          <w:spacing w:val="1"/>
        </w:rPr>
        <w:t xml:space="preserve"> </w:t>
      </w:r>
      <w:r>
        <w:rPr>
          <w:rFonts w:ascii="SimSun" w:hAnsi="SimSun" w:eastAsia="SimSun" w:cs="SimSun"/>
          <w:sz w:val="21"/>
          <w:szCs w:val="21"/>
          <w:spacing w:val="-8"/>
        </w:rPr>
        <w:t>全部由肝脏合成，在</w:t>
      </w:r>
      <w:r>
        <w:rPr>
          <w:rFonts w:ascii="SimSun" w:hAnsi="SimSun" w:eastAsia="SimSun" w:cs="SimSun"/>
          <w:sz w:val="21"/>
          <w:szCs w:val="21"/>
          <w:spacing w:val="-7"/>
        </w:rPr>
        <w:t>LCAT</w:t>
      </w:r>
      <w:r>
        <w:rPr>
          <w:rFonts w:ascii="SimSun" w:hAnsi="SimSun" w:eastAsia="SimSun" w:cs="SimSun"/>
          <w:sz w:val="21"/>
          <w:szCs w:val="21"/>
          <w:spacing w:val="1"/>
        </w:rPr>
        <w:t xml:space="preserve"> </w:t>
      </w:r>
      <w:r>
        <w:rPr>
          <w:rFonts w:ascii="SimSun" w:hAnsi="SimSun" w:eastAsia="SimSun" w:cs="SimSun"/>
          <w:sz w:val="21"/>
          <w:szCs w:val="21"/>
          <w:spacing w:val="-8"/>
        </w:rPr>
        <w:t>作用</w:t>
      </w:r>
      <w:r>
        <w:rPr>
          <w:rFonts w:ascii="SimSun" w:hAnsi="SimSun" w:eastAsia="SimSun" w:cs="SimSun"/>
          <w:sz w:val="21"/>
          <w:szCs w:val="21"/>
        </w:rPr>
        <w:t xml:space="preserve">  </w:t>
      </w:r>
      <w:r>
        <w:rPr>
          <w:rFonts w:ascii="SimSun" w:hAnsi="SimSun" w:eastAsia="SimSun" w:cs="SimSun"/>
          <w:sz w:val="21"/>
          <w:szCs w:val="21"/>
          <w:spacing w:val="-19"/>
        </w:rPr>
        <w:t>下，卵磷脂的脂肪酰基转移到胆固醇羟基上，生成胆固醇酯(cholesterol</w:t>
      </w:r>
      <w:r>
        <w:rPr>
          <w:rFonts w:ascii="SimSun" w:hAnsi="SimSun" w:eastAsia="SimSun" w:cs="SimSun"/>
          <w:sz w:val="21"/>
          <w:szCs w:val="21"/>
          <w:spacing w:val="1"/>
        </w:rPr>
        <w:t xml:space="preserve"> </w:t>
      </w:r>
      <w:r>
        <w:rPr>
          <w:rFonts w:ascii="SimSun" w:hAnsi="SimSun" w:eastAsia="SimSun" w:cs="SimSun"/>
          <w:sz w:val="21"/>
          <w:szCs w:val="21"/>
          <w:spacing w:val="-19"/>
        </w:rPr>
        <w:t>ester)。当肝脏严重损伤时，</w:t>
      </w:r>
      <w:r>
        <w:rPr>
          <w:rFonts w:ascii="SimSun" w:hAnsi="SimSun" w:eastAsia="SimSun" w:cs="SimSun"/>
          <w:sz w:val="21"/>
          <w:szCs w:val="21"/>
        </w:rPr>
        <w:t xml:space="preserve"> </w:t>
      </w:r>
      <w:r>
        <w:rPr>
          <w:rFonts w:ascii="SimSun" w:hAnsi="SimSun" w:eastAsia="SimSun" w:cs="SimSun"/>
          <w:sz w:val="21"/>
          <w:szCs w:val="21"/>
          <w:spacing w:val="-11"/>
        </w:rPr>
        <w:t>胆固醇及LCAT</w:t>
      </w:r>
      <w:r>
        <w:rPr>
          <w:rFonts w:ascii="SimSun" w:hAnsi="SimSun" w:eastAsia="SimSun" w:cs="SimSun"/>
          <w:sz w:val="21"/>
          <w:szCs w:val="21"/>
          <w:spacing w:val="14"/>
        </w:rPr>
        <w:t xml:space="preserve"> </w:t>
      </w:r>
      <w:r>
        <w:rPr>
          <w:rFonts w:ascii="SimSun" w:hAnsi="SimSun" w:eastAsia="SimSun" w:cs="SimSun"/>
          <w:sz w:val="21"/>
          <w:szCs w:val="21"/>
          <w:spacing w:val="-11"/>
        </w:rPr>
        <w:t>合成减少，由于LCAT</w:t>
      </w:r>
      <w:r>
        <w:rPr>
          <w:rFonts w:ascii="SimSun" w:hAnsi="SimSun" w:eastAsia="SimSun" w:cs="SimSun"/>
          <w:sz w:val="21"/>
          <w:szCs w:val="21"/>
          <w:spacing w:val="12"/>
        </w:rPr>
        <w:t xml:space="preserve"> </w:t>
      </w:r>
      <w:r>
        <w:rPr>
          <w:rFonts w:ascii="SimSun" w:hAnsi="SimSun" w:eastAsia="SimSun" w:cs="SimSun"/>
          <w:sz w:val="21"/>
          <w:szCs w:val="21"/>
          <w:spacing w:val="-11"/>
        </w:rPr>
        <w:t>的减少或缺乏，导致胆固醇酯的含量减少。</w:t>
      </w:r>
    </w:p>
    <w:p>
      <w:pPr>
        <w:ind w:left="297"/>
        <w:spacing w:before="88" w:line="222" w:lineRule="auto"/>
        <w:rPr>
          <w:rFonts w:ascii="SimHei" w:hAnsi="SimHei" w:eastAsia="SimHei" w:cs="SimHei"/>
          <w:sz w:val="21"/>
          <w:szCs w:val="21"/>
        </w:rPr>
      </w:pPr>
      <w:r>
        <w:rPr>
          <w:rFonts w:ascii="SimHei" w:hAnsi="SimHei" w:eastAsia="SimHei" w:cs="SimHei"/>
          <w:sz w:val="21"/>
          <w:szCs w:val="21"/>
          <w:b/>
          <w:bCs/>
          <w:color w:val="173F63"/>
          <w:spacing w:val="-12"/>
        </w:rPr>
        <w:t>【参考值】</w:t>
      </w:r>
    </w:p>
    <w:p>
      <w:pPr>
        <w:ind w:left="400"/>
        <w:spacing w:before="81" w:line="220" w:lineRule="auto"/>
        <w:rPr>
          <w:rFonts w:ascii="SimSun" w:hAnsi="SimSun" w:eastAsia="SimSun" w:cs="SimSun"/>
          <w:sz w:val="21"/>
          <w:szCs w:val="21"/>
        </w:rPr>
      </w:pPr>
      <w:r>
        <w:rPr>
          <w:rFonts w:ascii="SimSun" w:hAnsi="SimSun" w:eastAsia="SimSun" w:cs="SimSun"/>
          <w:sz w:val="21"/>
          <w:szCs w:val="21"/>
          <w:spacing w:val="-12"/>
        </w:rPr>
        <w:t>总胆固醇：2.9～6.0mmol/L;</w:t>
      </w:r>
    </w:p>
    <w:p>
      <w:pPr>
        <w:ind w:left="400"/>
        <w:spacing w:before="70" w:line="220" w:lineRule="auto"/>
        <w:rPr>
          <w:rFonts w:ascii="SimSun" w:hAnsi="SimSun" w:eastAsia="SimSun" w:cs="SimSun"/>
          <w:sz w:val="21"/>
          <w:szCs w:val="21"/>
        </w:rPr>
      </w:pPr>
      <w:r>
        <w:rPr>
          <w:rFonts w:ascii="SimSun" w:hAnsi="SimSun" w:eastAsia="SimSun" w:cs="SimSun"/>
          <w:sz w:val="21"/>
          <w:szCs w:val="21"/>
          <w:spacing w:val="-12"/>
        </w:rPr>
        <w:t>胆固醇酯：2.34～3.38mmol/L;</w:t>
      </w:r>
    </w:p>
    <w:p>
      <w:pPr>
        <w:ind w:left="400"/>
        <w:spacing w:before="70" w:line="220" w:lineRule="auto"/>
        <w:rPr>
          <w:rFonts w:ascii="SimSun" w:hAnsi="SimSun" w:eastAsia="SimSun" w:cs="SimSun"/>
          <w:sz w:val="21"/>
          <w:szCs w:val="21"/>
        </w:rPr>
      </w:pPr>
      <w:r>
        <w:rPr>
          <w:rFonts w:ascii="SimSun" w:hAnsi="SimSun" w:eastAsia="SimSun" w:cs="SimSun"/>
          <w:sz w:val="21"/>
          <w:szCs w:val="21"/>
          <w:spacing w:val="-8"/>
        </w:rPr>
        <w:t>胆固醇酯：游离胆固醇=3:1。</w:t>
      </w:r>
    </w:p>
    <w:p>
      <w:pPr>
        <w:ind w:left="297"/>
        <w:spacing w:before="56" w:line="223" w:lineRule="auto"/>
        <w:rPr>
          <w:rFonts w:ascii="SimHei" w:hAnsi="SimHei" w:eastAsia="SimHei" w:cs="SimHei"/>
          <w:sz w:val="21"/>
          <w:szCs w:val="21"/>
        </w:rPr>
      </w:pPr>
      <w:r>
        <w:rPr>
          <w:rFonts w:ascii="SimHei" w:hAnsi="SimHei" w:eastAsia="SimHei" w:cs="SimHei"/>
          <w:sz w:val="21"/>
          <w:szCs w:val="21"/>
          <w:b/>
          <w:bCs/>
          <w:color w:val="174C7A"/>
          <w:spacing w:val="-16"/>
        </w:rPr>
        <w:t>【临床意义】</w:t>
      </w:r>
    </w:p>
    <w:p>
      <w:pPr>
        <w:ind w:left="400"/>
        <w:spacing w:before="79" w:line="219" w:lineRule="auto"/>
        <w:rPr>
          <w:rFonts w:ascii="SimSun" w:hAnsi="SimSun" w:eastAsia="SimSun" w:cs="SimSun"/>
          <w:sz w:val="21"/>
          <w:szCs w:val="21"/>
        </w:rPr>
      </w:pPr>
      <w:r>
        <w:rPr>
          <w:rFonts w:ascii="SimSun" w:hAnsi="SimSun" w:eastAsia="SimSun" w:cs="SimSun"/>
          <w:sz w:val="21"/>
          <w:szCs w:val="21"/>
          <w:spacing w:val="-15"/>
        </w:rPr>
        <w:t>1.肝细胞损害时，LCAT</w:t>
      </w:r>
      <w:r>
        <w:rPr>
          <w:rFonts w:ascii="SimSun" w:hAnsi="SimSun" w:eastAsia="SimSun" w:cs="SimSun"/>
          <w:sz w:val="21"/>
          <w:szCs w:val="21"/>
          <w:spacing w:val="1"/>
        </w:rPr>
        <w:t xml:space="preserve"> </w:t>
      </w:r>
      <w:r>
        <w:rPr>
          <w:rFonts w:ascii="SimSun" w:hAnsi="SimSun" w:eastAsia="SimSun" w:cs="SimSun"/>
          <w:sz w:val="21"/>
          <w:szCs w:val="21"/>
          <w:spacing w:val="-15"/>
        </w:rPr>
        <w:t>合成减少，胆固醇的酯化障碍，血中</w:t>
      </w:r>
      <w:r>
        <w:rPr>
          <w:rFonts w:ascii="SimSun" w:hAnsi="SimSun" w:eastAsia="SimSun" w:cs="SimSun"/>
          <w:sz w:val="21"/>
          <w:szCs w:val="21"/>
          <w:spacing w:val="-16"/>
        </w:rPr>
        <w:t>胆固醇酯减少；在肝脏严重损害如</w:t>
      </w:r>
    </w:p>
    <w:p>
      <w:pPr>
        <w:sectPr>
          <w:type w:val="continuous"/>
          <w:pgSz w:w="11230" w:h="15840"/>
          <w:pgMar w:top="400" w:right="834" w:bottom="400" w:left="770" w:header="0" w:footer="0" w:gutter="0"/>
          <w:cols w:equalWidth="0" w:num="2">
            <w:col w:w="990" w:space="100"/>
            <w:col w:w="8536" w:space="0"/>
          </w:cols>
        </w:sectPr>
        <w:rPr/>
      </w:pPr>
    </w:p>
    <w:p>
      <w:pPr>
        <w:ind w:left="5930"/>
        <w:spacing w:before="275" w:line="220" w:lineRule="auto"/>
        <w:rPr>
          <w:rFonts w:ascii="SimHei" w:hAnsi="SimHei" w:eastAsia="SimHei" w:cs="SimHei"/>
          <w:sz w:val="20"/>
          <w:szCs w:val="20"/>
        </w:rPr>
      </w:pPr>
      <w:r>
        <w:pict>
          <v:shape id="_x0000_s27" style="position:absolute;margin-left:453.501pt;margin-top:15.0481pt;mso-position-vertical-relative:text;mso-position-horizontal-relative:text;width:14.25pt;height:10.45pt;z-index:25173299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color w:val="164163"/>
                      <w:spacing w:val="-3"/>
                    </w:rPr>
                    <w:t>357</w:t>
                  </w:r>
                </w:p>
              </w:txbxContent>
            </v:textbox>
          </v:shape>
        </w:pict>
      </w:r>
      <w:r>
        <w:drawing>
          <wp:anchor distT="0" distB="0" distL="0" distR="0" simplePos="0" relativeHeight="251731968" behindDoc="0" locked="0" layoutInCell="0" allowOverlap="1">
            <wp:simplePos x="0" y="0"/>
            <wp:positionH relativeFrom="page">
              <wp:posOffset>6095977</wp:posOffset>
            </wp:positionH>
            <wp:positionV relativeFrom="page">
              <wp:posOffset>9201122</wp:posOffset>
            </wp:positionV>
            <wp:extent cx="457243" cy="393685"/>
            <wp:effectExtent l="0" t="0" r="0" b="0"/>
            <wp:wrapNone/>
            <wp:docPr id="44" name="IM 44"/>
            <wp:cNvGraphicFramePr/>
            <a:graphic>
              <a:graphicData uri="http://schemas.openxmlformats.org/drawingml/2006/picture">
                <pic:pic>
                  <pic:nvPicPr>
                    <pic:cNvPr id="44" name="IM 44"/>
                    <pic:cNvPicPr/>
                  </pic:nvPicPr>
                  <pic:blipFill>
                    <a:blip r:embed="rId52"/>
                    <a:stretch>
                      <a:fillRect/>
                    </a:stretch>
                  </pic:blipFill>
                  <pic:spPr>
                    <a:xfrm rot="0">
                      <a:off x="0" y="0"/>
                      <a:ext cx="457243" cy="393685"/>
                    </a:xfrm>
                    <a:prstGeom prst="rect">
                      <a:avLst/>
                    </a:prstGeom>
                  </pic:spPr>
                </pic:pic>
              </a:graphicData>
            </a:graphic>
          </wp:anchor>
        </w:drawing>
      </w:r>
      <w:r>
        <w:rPr>
          <w:rFonts w:ascii="SimHei" w:hAnsi="SimHei" w:eastAsia="SimHei" w:cs="SimHei"/>
          <w:sz w:val="20"/>
          <w:szCs w:val="20"/>
          <w:color w:val="204969"/>
          <w:spacing w:val="-18"/>
        </w:rPr>
        <w:t>第六章</w:t>
      </w:r>
      <w:r>
        <w:rPr>
          <w:rFonts w:ascii="SimHei" w:hAnsi="SimHei" w:eastAsia="SimHei" w:cs="SimHei"/>
          <w:sz w:val="20"/>
          <w:szCs w:val="20"/>
          <w:color w:val="204969"/>
          <w:spacing w:val="55"/>
        </w:rPr>
        <w:t xml:space="preserve"> </w:t>
      </w:r>
      <w:r>
        <w:rPr>
          <w:rFonts w:ascii="SimHei" w:hAnsi="SimHei" w:eastAsia="SimHei" w:cs="SimHei"/>
          <w:sz w:val="20"/>
          <w:szCs w:val="20"/>
          <w:color w:val="204969"/>
          <w:spacing w:val="-18"/>
        </w:rPr>
        <w:t>肝脏病常用实验室检测</w:t>
      </w:r>
    </w:p>
    <w:p>
      <w:pPr>
        <w:spacing w:line="266"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8"/>
        </w:rPr>
        <w:t>肝硬化、暴发性肝功能衰竭时，血中总胆固醇也降低。</w:t>
      </w:r>
    </w:p>
    <w:p>
      <w:pPr>
        <w:ind w:right="1059" w:firstLine="400"/>
        <w:spacing w:before="80" w:line="271" w:lineRule="auto"/>
        <w:jc w:val="both"/>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60"/>
        </w:rPr>
        <w:t xml:space="preserve"> </w:t>
      </w:r>
      <w:r>
        <w:rPr>
          <w:rFonts w:ascii="SimSun" w:hAnsi="SimSun" w:eastAsia="SimSun" w:cs="SimSun"/>
          <w:sz w:val="20"/>
          <w:szCs w:val="20"/>
          <w:spacing w:val="3"/>
        </w:rPr>
        <w:t>胆汁淤积时，由于胆汁排出受阻而反流入血，血中出现阻塞性脂蛋白</w:t>
      </w:r>
      <w:r>
        <w:rPr>
          <w:rFonts w:ascii="SimSun" w:hAnsi="SimSun" w:eastAsia="SimSun" w:cs="SimSun"/>
          <w:sz w:val="20"/>
          <w:szCs w:val="20"/>
          <w:spacing w:val="2"/>
        </w:rPr>
        <w:t>X,</w:t>
      </w:r>
      <w:r>
        <w:rPr>
          <w:rFonts w:ascii="SimSun" w:hAnsi="SimSun" w:eastAsia="SimSun" w:cs="SimSun"/>
          <w:sz w:val="20"/>
          <w:szCs w:val="20"/>
          <w:spacing w:val="-35"/>
        </w:rPr>
        <w:t xml:space="preserve"> </w:t>
      </w:r>
      <w:r>
        <w:rPr>
          <w:rFonts w:ascii="SimSun" w:hAnsi="SimSun" w:eastAsia="SimSun" w:cs="SimSun"/>
          <w:sz w:val="20"/>
          <w:szCs w:val="20"/>
          <w:spacing w:val="2"/>
        </w:rPr>
        <w:t>同时肝合成胆固</w:t>
      </w:r>
      <w:r>
        <w:rPr>
          <w:rFonts w:ascii="SimSun" w:hAnsi="SimSun" w:eastAsia="SimSun" w:cs="SimSun"/>
          <w:sz w:val="20"/>
          <w:szCs w:val="20"/>
        </w:rPr>
        <w:t xml:space="preserve"> </w:t>
      </w:r>
      <w:r>
        <w:rPr>
          <w:rFonts w:ascii="SimSun" w:hAnsi="SimSun" w:eastAsia="SimSun" w:cs="SimSun"/>
          <w:sz w:val="20"/>
          <w:szCs w:val="20"/>
          <w:spacing w:val="10"/>
        </w:rPr>
        <w:t>醇能力增加，血中总胆固醇增加，其中以游离胆固醇增加为主。胆固醇酯与游离胆固醇比值</w:t>
      </w:r>
      <w:r>
        <w:rPr>
          <w:rFonts w:ascii="SimSun" w:hAnsi="SimSun" w:eastAsia="SimSun" w:cs="SimSun"/>
          <w:sz w:val="20"/>
          <w:szCs w:val="20"/>
          <w:spacing w:val="6"/>
        </w:rPr>
        <w:t xml:space="preserve"> </w:t>
      </w:r>
      <w:r>
        <w:rPr>
          <w:rFonts w:ascii="SimSun" w:hAnsi="SimSun" w:eastAsia="SimSun" w:cs="SimSun"/>
          <w:sz w:val="20"/>
          <w:szCs w:val="20"/>
          <w:spacing w:val="3"/>
        </w:rPr>
        <w:t>降低。</w:t>
      </w:r>
    </w:p>
    <w:p>
      <w:pPr>
        <w:ind w:left="400"/>
        <w:spacing w:before="82" w:line="219" w:lineRule="auto"/>
        <w:rPr>
          <w:rFonts w:ascii="SimSun" w:hAnsi="SimSun" w:eastAsia="SimSun" w:cs="SimSun"/>
          <w:sz w:val="20"/>
          <w:szCs w:val="20"/>
        </w:rPr>
      </w:pPr>
      <w:r>
        <w:rPr>
          <w:rFonts w:ascii="SimSun" w:hAnsi="SimSun" w:eastAsia="SimSun" w:cs="SimSun"/>
          <w:sz w:val="20"/>
          <w:szCs w:val="20"/>
          <w:spacing w:val="-4"/>
        </w:rPr>
        <w:t>3.</w:t>
      </w:r>
      <w:r>
        <w:rPr>
          <w:rFonts w:ascii="SimSun" w:hAnsi="SimSun" w:eastAsia="SimSun" w:cs="SimSun"/>
          <w:sz w:val="20"/>
          <w:szCs w:val="20"/>
          <w:spacing w:val="-50"/>
        </w:rPr>
        <w:t xml:space="preserve"> </w:t>
      </w:r>
      <w:r>
        <w:rPr>
          <w:rFonts w:ascii="SimSun" w:hAnsi="SimSun" w:eastAsia="SimSun" w:cs="SimSun"/>
          <w:sz w:val="20"/>
          <w:szCs w:val="20"/>
          <w:spacing w:val="-4"/>
        </w:rPr>
        <w:t>营养不良及甲状腺功能亢进症病人，血中总胆固醇减少。</w:t>
      </w:r>
    </w:p>
    <w:p>
      <w:pPr>
        <w:ind w:left="402"/>
        <w:spacing w:before="120" w:line="223" w:lineRule="auto"/>
        <w:rPr>
          <w:rFonts w:ascii="SimHei" w:hAnsi="SimHei" w:eastAsia="SimHei" w:cs="SimHei"/>
          <w:sz w:val="20"/>
          <w:szCs w:val="20"/>
        </w:rPr>
      </w:pPr>
      <w:r>
        <w:rPr>
          <w:rFonts w:ascii="SimHei" w:hAnsi="SimHei" w:eastAsia="SimHei" w:cs="SimHei"/>
          <w:sz w:val="20"/>
          <w:szCs w:val="20"/>
          <w:b/>
          <w:bCs/>
          <w:spacing w:val="15"/>
        </w:rPr>
        <w:t>(二)阻塞性脂蛋白×测定</w:t>
      </w:r>
    </w:p>
    <w:p>
      <w:pPr>
        <w:ind w:right="1070" w:firstLine="400"/>
        <w:spacing w:before="61" w:line="266" w:lineRule="auto"/>
        <w:rPr>
          <w:rFonts w:ascii="SimSun" w:hAnsi="SimSun" w:eastAsia="SimSun" w:cs="SimSun"/>
          <w:sz w:val="20"/>
          <w:szCs w:val="20"/>
        </w:rPr>
      </w:pPr>
      <w:r>
        <w:rPr>
          <w:rFonts w:ascii="SimSun" w:hAnsi="SimSun" w:eastAsia="SimSun" w:cs="SimSun"/>
          <w:sz w:val="20"/>
          <w:szCs w:val="20"/>
          <w:spacing w:val="-5"/>
        </w:rPr>
        <w:t>当胆道阻塞、胆汁淤积时，由于胆汁排泄受阻，胆汁内的磷脂逆流入血，血中出现大颗粒脂蛋</w:t>
      </w:r>
      <w:r>
        <w:rPr>
          <w:rFonts w:ascii="SimSun" w:hAnsi="SimSun" w:eastAsia="SimSun" w:cs="SimSun"/>
          <w:sz w:val="20"/>
          <w:szCs w:val="20"/>
          <w:spacing w:val="13"/>
        </w:rPr>
        <w:t xml:space="preserve"> </w:t>
      </w:r>
      <w:r>
        <w:rPr>
          <w:rFonts w:ascii="SimSun" w:hAnsi="SimSun" w:eastAsia="SimSun" w:cs="SimSun"/>
          <w:sz w:val="20"/>
          <w:szCs w:val="20"/>
          <w:spacing w:val="-5"/>
        </w:rPr>
        <w:t>白，称为阻塞性脂蛋白X(lipoprotein-X,LP-X),它是一种</w:t>
      </w:r>
      <w:r>
        <w:rPr>
          <w:rFonts w:ascii="SimSun" w:hAnsi="SimSun" w:eastAsia="SimSun" w:cs="SimSun"/>
          <w:sz w:val="20"/>
          <w:szCs w:val="20"/>
          <w:spacing w:val="-6"/>
        </w:rPr>
        <w:t>异常的低密度脂蛋白。</w:t>
      </w:r>
    </w:p>
    <w:p>
      <w:pPr>
        <w:ind w:left="302"/>
        <w:spacing w:before="81" w:line="222" w:lineRule="auto"/>
        <w:rPr>
          <w:rFonts w:ascii="SimHei" w:hAnsi="SimHei" w:eastAsia="SimHei" w:cs="SimHei"/>
          <w:sz w:val="20"/>
          <w:szCs w:val="20"/>
        </w:rPr>
      </w:pPr>
      <w:r>
        <w:rPr>
          <w:rFonts w:ascii="SimHei" w:hAnsi="SimHei" w:eastAsia="SimHei" w:cs="SimHei"/>
          <w:sz w:val="20"/>
          <w:szCs w:val="20"/>
          <w:b/>
          <w:bCs/>
          <w:color w:val="3D5975"/>
          <w:spacing w:val="-7"/>
        </w:rPr>
        <w:t>【参考值】</w:t>
      </w:r>
    </w:p>
    <w:p>
      <w:pPr>
        <w:ind w:left="400"/>
        <w:spacing w:before="93" w:line="220" w:lineRule="auto"/>
        <w:rPr>
          <w:rFonts w:ascii="SimSun" w:hAnsi="SimSun" w:eastAsia="SimSun" w:cs="SimSun"/>
          <w:sz w:val="20"/>
          <w:szCs w:val="20"/>
        </w:rPr>
      </w:pPr>
      <w:r>
        <w:rPr>
          <w:rFonts w:ascii="SimSun" w:hAnsi="SimSun" w:eastAsia="SimSun" w:cs="SimSun"/>
          <w:sz w:val="20"/>
          <w:szCs w:val="20"/>
          <w:spacing w:val="-1"/>
        </w:rPr>
        <w:t>正常血清中</w:t>
      </w:r>
      <w:r>
        <w:rPr>
          <w:rFonts w:ascii="SimSun" w:hAnsi="SimSun" w:eastAsia="SimSun" w:cs="SimSun"/>
          <w:sz w:val="20"/>
          <w:szCs w:val="20"/>
          <w:spacing w:val="-55"/>
        </w:rPr>
        <w:t xml:space="preserve"> </w:t>
      </w:r>
      <w:r>
        <w:rPr>
          <w:rFonts w:ascii="SimSun" w:hAnsi="SimSun" w:eastAsia="SimSun" w:cs="SimSun"/>
          <w:sz w:val="20"/>
          <w:szCs w:val="20"/>
          <w:spacing w:val="-1"/>
        </w:rPr>
        <w:t>LP-X</w:t>
      </w:r>
      <w:r>
        <w:rPr>
          <w:rFonts w:ascii="SimSun" w:hAnsi="SimSun" w:eastAsia="SimSun" w:cs="SimSun"/>
          <w:sz w:val="20"/>
          <w:szCs w:val="20"/>
          <w:spacing w:val="-34"/>
        </w:rPr>
        <w:t xml:space="preserve"> </w:t>
      </w:r>
      <w:r>
        <w:rPr>
          <w:rFonts w:ascii="SimSun" w:hAnsi="SimSun" w:eastAsia="SimSun" w:cs="SimSun"/>
          <w:sz w:val="20"/>
          <w:szCs w:val="20"/>
          <w:spacing w:val="-1"/>
        </w:rPr>
        <w:t>为阴性。</w:t>
      </w:r>
    </w:p>
    <w:p>
      <w:pPr>
        <w:ind w:left="302"/>
        <w:spacing w:before="89" w:line="223" w:lineRule="auto"/>
        <w:rPr>
          <w:rFonts w:ascii="SimHei" w:hAnsi="SimHei" w:eastAsia="SimHei" w:cs="SimHei"/>
          <w:sz w:val="20"/>
          <w:szCs w:val="20"/>
        </w:rPr>
      </w:pPr>
      <w:r>
        <w:rPr>
          <w:rFonts w:ascii="SimHei" w:hAnsi="SimHei" w:eastAsia="SimHei" w:cs="SimHei"/>
          <w:sz w:val="20"/>
          <w:szCs w:val="20"/>
          <w:b/>
          <w:bCs/>
          <w:color w:val="35526F"/>
          <w:spacing w:val="-6"/>
        </w:rPr>
        <w:t>【临床意义】</w:t>
      </w:r>
    </w:p>
    <w:p>
      <w:pPr>
        <w:ind w:right="1067" w:firstLine="400"/>
        <w:spacing w:before="79" w:line="267" w:lineRule="auto"/>
        <w:rPr>
          <w:rFonts w:ascii="SimSun" w:hAnsi="SimSun" w:eastAsia="SimSun" w:cs="SimSun"/>
          <w:sz w:val="20"/>
          <w:szCs w:val="20"/>
        </w:rPr>
      </w:pPr>
      <w:r>
        <w:rPr>
          <w:rFonts w:ascii="SimSun" w:hAnsi="SimSun" w:eastAsia="SimSun" w:cs="SimSun"/>
          <w:sz w:val="20"/>
          <w:szCs w:val="20"/>
          <w:spacing w:val="3"/>
        </w:rPr>
        <w:t>脂蛋白-X</w:t>
      </w:r>
      <w:r>
        <w:rPr>
          <w:rFonts w:ascii="SimSun" w:hAnsi="SimSun" w:eastAsia="SimSun" w:cs="SimSun"/>
          <w:sz w:val="20"/>
          <w:szCs w:val="20"/>
          <w:spacing w:val="5"/>
        </w:rPr>
        <w:t xml:space="preserve"> </w:t>
      </w:r>
      <w:r>
        <w:rPr>
          <w:rFonts w:ascii="SimSun" w:hAnsi="SimSun" w:eastAsia="SimSun" w:cs="SimSun"/>
          <w:sz w:val="20"/>
          <w:szCs w:val="20"/>
          <w:spacing w:val="3"/>
        </w:rPr>
        <w:t>为胆汁淤积时在血液中出现的异常脂蛋白，是胆汁</w:t>
      </w:r>
      <w:r>
        <w:rPr>
          <w:rFonts w:ascii="SimSun" w:hAnsi="SimSun" w:eastAsia="SimSun" w:cs="SimSun"/>
          <w:sz w:val="20"/>
          <w:szCs w:val="20"/>
          <w:spacing w:val="2"/>
        </w:rPr>
        <w:t>淤积的敏感而特异的生化学指</w:t>
      </w:r>
      <w:r>
        <w:rPr>
          <w:rFonts w:ascii="SimSun" w:hAnsi="SimSun" w:eastAsia="SimSun" w:cs="SimSun"/>
          <w:sz w:val="20"/>
          <w:szCs w:val="20"/>
        </w:rPr>
        <w:t xml:space="preserve"> </w:t>
      </w:r>
      <w:r>
        <w:rPr>
          <w:rFonts w:ascii="SimSun" w:hAnsi="SimSun" w:eastAsia="SimSun" w:cs="SimSun"/>
          <w:sz w:val="20"/>
          <w:szCs w:val="20"/>
          <w:spacing w:val="-7"/>
        </w:rPr>
        <w:t>标，对胆汁淤积的临床诊断有重要意义。</w:t>
      </w:r>
    </w:p>
    <w:p>
      <w:pPr>
        <w:ind w:left="400"/>
        <w:spacing w:before="70" w:line="219"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2"/>
        </w:rPr>
        <w:t>梗阻性黄疸的诊断</w:t>
      </w:r>
      <w:r>
        <w:rPr>
          <w:rFonts w:ascii="SimSun" w:hAnsi="SimSun" w:eastAsia="SimSun" w:cs="SimSun"/>
          <w:sz w:val="20"/>
          <w:szCs w:val="20"/>
          <w:spacing w:val="84"/>
        </w:rPr>
        <w:t xml:space="preserve"> </w:t>
      </w:r>
      <w:r>
        <w:rPr>
          <w:rFonts w:ascii="SimSun" w:hAnsi="SimSun" w:eastAsia="SimSun" w:cs="SimSun"/>
          <w:sz w:val="20"/>
          <w:szCs w:val="20"/>
          <w:spacing w:val="2"/>
        </w:rPr>
        <w:t>血清</w:t>
      </w:r>
      <w:r>
        <w:rPr>
          <w:rFonts w:ascii="Times New Roman" w:hAnsi="Times New Roman" w:eastAsia="Times New Roman" w:cs="Times New Roman"/>
          <w:sz w:val="20"/>
          <w:szCs w:val="20"/>
        </w:rPr>
        <w:t>LP</w:t>
      </w:r>
      <w:r>
        <w:rPr>
          <w:rFonts w:ascii="Times New Roman" w:hAnsi="Times New Roman" w:eastAsia="Times New Roman" w:cs="Times New Roman"/>
          <w:sz w:val="20"/>
          <w:szCs w:val="20"/>
          <w:spacing w:val="2"/>
        </w:rPr>
        <w:t>-X</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2"/>
        </w:rPr>
        <w:t>阳性有助于梗</w:t>
      </w:r>
      <w:r>
        <w:rPr>
          <w:rFonts w:ascii="SimSun" w:hAnsi="SimSun" w:eastAsia="SimSun" w:cs="SimSun"/>
          <w:sz w:val="20"/>
          <w:szCs w:val="20"/>
          <w:spacing w:val="1"/>
        </w:rPr>
        <w:t>阻性黄疸的诊断。</w:t>
      </w:r>
    </w:p>
    <w:p>
      <w:pPr>
        <w:ind w:right="1071" w:firstLine="400"/>
        <w:spacing w:before="103" w:line="262" w:lineRule="auto"/>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spacing w:val="2"/>
        </w:rPr>
        <w:t>肝内、外阻塞的鉴别诊断</w:t>
      </w:r>
      <w:r>
        <w:rPr>
          <w:rFonts w:ascii="SimSun" w:hAnsi="SimSun" w:eastAsia="SimSun" w:cs="SimSun"/>
          <w:sz w:val="20"/>
          <w:szCs w:val="20"/>
          <w:spacing w:val="74"/>
        </w:rPr>
        <w:t xml:space="preserve"> </w:t>
      </w:r>
      <w:r>
        <w:rPr>
          <w:rFonts w:ascii="Times New Roman" w:hAnsi="Times New Roman" w:eastAsia="Times New Roman" w:cs="Times New Roman"/>
          <w:sz w:val="20"/>
          <w:szCs w:val="20"/>
        </w:rPr>
        <w:t>LP</w:t>
      </w:r>
      <w:r>
        <w:rPr>
          <w:rFonts w:ascii="Times New Roman" w:hAnsi="Times New Roman" w:eastAsia="Times New Roman" w:cs="Times New Roman"/>
          <w:sz w:val="20"/>
          <w:szCs w:val="20"/>
          <w:spacing w:val="2"/>
        </w:rPr>
        <w:t>-X</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2"/>
        </w:rPr>
        <w:t>的定量与胆汁淤积程度相关，肝外</w:t>
      </w:r>
      <w:r>
        <w:rPr>
          <w:rFonts w:ascii="SimSun" w:hAnsi="SimSun" w:eastAsia="SimSun" w:cs="SimSun"/>
          <w:sz w:val="20"/>
          <w:szCs w:val="20"/>
          <w:spacing w:val="1"/>
        </w:rPr>
        <w:t>阻塞比肝内阻塞引起</w:t>
      </w:r>
      <w:r>
        <w:rPr>
          <w:rFonts w:ascii="SimSun" w:hAnsi="SimSun" w:eastAsia="SimSun" w:cs="SimSun"/>
          <w:sz w:val="20"/>
          <w:szCs w:val="20"/>
        </w:rPr>
        <w:t xml:space="preserve"> </w:t>
      </w:r>
      <w:r>
        <w:rPr>
          <w:rFonts w:ascii="SimSun" w:hAnsi="SimSun" w:eastAsia="SimSun" w:cs="SimSun"/>
          <w:sz w:val="20"/>
          <w:szCs w:val="20"/>
          <w:spacing w:val="-6"/>
        </w:rPr>
        <w:t>胆汁淤积程度严重，</w:t>
      </w:r>
      <w:r>
        <w:rPr>
          <w:rFonts w:ascii="SimSun" w:hAnsi="SimSun" w:eastAsia="SimSun" w:cs="SimSun"/>
          <w:sz w:val="20"/>
          <w:szCs w:val="20"/>
          <w:spacing w:val="53"/>
        </w:rPr>
        <w:t xml:space="preserve"> </w:t>
      </w:r>
      <w:r>
        <w:rPr>
          <w:rFonts w:ascii="SimSun" w:hAnsi="SimSun" w:eastAsia="SimSun" w:cs="SimSun"/>
          <w:sz w:val="20"/>
          <w:szCs w:val="20"/>
          <w:spacing w:val="-6"/>
        </w:rPr>
        <w:t>一般认为其含量&gt;2000mg/L</w:t>
      </w:r>
      <w:r>
        <w:rPr>
          <w:rFonts w:ascii="SimSun" w:hAnsi="SimSun" w:eastAsia="SimSun" w:cs="SimSun"/>
          <w:sz w:val="20"/>
          <w:szCs w:val="20"/>
          <w:spacing w:val="-18"/>
        </w:rPr>
        <w:t xml:space="preserve"> </w:t>
      </w:r>
      <w:r>
        <w:rPr>
          <w:rFonts w:ascii="SimSun" w:hAnsi="SimSun" w:eastAsia="SimSun" w:cs="SimSun"/>
          <w:sz w:val="20"/>
          <w:szCs w:val="20"/>
          <w:spacing w:val="-6"/>
        </w:rPr>
        <w:t>时提示肝</w:t>
      </w:r>
      <w:r>
        <w:rPr>
          <w:rFonts w:ascii="SimSun" w:hAnsi="SimSun" w:eastAsia="SimSun" w:cs="SimSun"/>
          <w:sz w:val="20"/>
          <w:szCs w:val="20"/>
          <w:spacing w:val="-7"/>
        </w:rPr>
        <w:t>外胆道阻塞。</w:t>
      </w:r>
    </w:p>
    <w:p>
      <w:pPr>
        <w:ind w:left="403"/>
        <w:spacing w:before="231" w:line="221" w:lineRule="auto"/>
        <w:outlineLvl w:val="0"/>
        <w:rPr>
          <w:rFonts w:ascii="SimHei" w:hAnsi="SimHei" w:eastAsia="SimHei" w:cs="SimHei"/>
          <w:sz w:val="24"/>
          <w:szCs w:val="24"/>
        </w:rPr>
      </w:pPr>
      <w:r>
        <w:rPr>
          <w:rFonts w:ascii="SimHei" w:hAnsi="SimHei" w:eastAsia="SimHei" w:cs="SimHei"/>
          <w:sz w:val="24"/>
          <w:szCs w:val="24"/>
          <w:b/>
          <w:bCs/>
          <w:color w:val="39597A"/>
          <w:spacing w:val="-6"/>
        </w:rPr>
        <w:t>三、胆红素代谢检查</w:t>
      </w:r>
    </w:p>
    <w:p>
      <w:pPr>
        <w:ind w:right="980" w:firstLine="400"/>
        <w:spacing w:before="203" w:line="291" w:lineRule="auto"/>
        <w:jc w:val="both"/>
        <w:rPr>
          <w:rFonts w:ascii="SimSun" w:hAnsi="SimSun" w:eastAsia="SimSun" w:cs="SimSun"/>
          <w:sz w:val="20"/>
          <w:szCs w:val="20"/>
        </w:rPr>
      </w:pPr>
      <w:r>
        <w:rPr>
          <w:rFonts w:ascii="SimSun" w:hAnsi="SimSun" w:eastAsia="SimSun" w:cs="SimSun"/>
          <w:sz w:val="20"/>
          <w:szCs w:val="20"/>
        </w:rPr>
        <w:t>胆红素是血液循环中衰老红细胞在肝、脾及骨髓的单核-巨噬细胞系统中分解和破坏的产物</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rPr>
        <w:t>红细胞破坏释放出血红蛋白，然后代谢生成游离珠蛋白和血红素，血红素(亚铁原卟啉)经微粒体</w:t>
      </w:r>
      <w:r>
        <w:rPr>
          <w:rFonts w:ascii="SimSun" w:hAnsi="SimSun" w:eastAsia="SimSun" w:cs="SimSun"/>
          <w:sz w:val="20"/>
          <w:szCs w:val="20"/>
          <w:spacing w:val="3"/>
        </w:rPr>
        <w:t xml:space="preserve">  </w:t>
      </w:r>
      <w:r>
        <w:rPr>
          <w:rFonts w:ascii="SimSun" w:hAnsi="SimSun" w:eastAsia="SimSun" w:cs="SimSun"/>
          <w:sz w:val="20"/>
          <w:szCs w:val="20"/>
        </w:rPr>
        <w:t>血红素氧化酶的作用，生成胆绿素，进一步在胆绿素还原酶作用下被催化</w:t>
      </w:r>
      <w:r>
        <w:rPr>
          <w:rFonts w:ascii="SimSun" w:hAnsi="SimSun" w:eastAsia="SimSun" w:cs="SimSun"/>
          <w:sz w:val="20"/>
          <w:szCs w:val="20"/>
          <w:spacing w:val="-1"/>
        </w:rPr>
        <w:t>还原为胆红素。正常人</w:t>
      </w:r>
      <w:r>
        <w:rPr>
          <w:rFonts w:ascii="SimSun" w:hAnsi="SimSun" w:eastAsia="SimSun" w:cs="SimSun"/>
          <w:sz w:val="20"/>
          <w:szCs w:val="20"/>
        </w:rPr>
        <w:t xml:space="preserve">  </w:t>
      </w:r>
      <w:r>
        <w:rPr>
          <w:rFonts w:ascii="SimSun" w:hAnsi="SimSun" w:eastAsia="SimSun" w:cs="SimSun"/>
          <w:sz w:val="20"/>
          <w:szCs w:val="20"/>
          <w:spacing w:val="11"/>
        </w:rPr>
        <w:t>由红细胞破坏生成的胆红素占总胆红素的80%～85%,其余15%～20%来自含有亚铁血红素的非</w:t>
      </w:r>
      <w:r>
        <w:rPr>
          <w:rFonts w:ascii="SimSun" w:hAnsi="SimSun" w:eastAsia="SimSun" w:cs="SimSun"/>
          <w:sz w:val="20"/>
          <w:szCs w:val="20"/>
        </w:rPr>
        <w:t xml:space="preserve">  </w:t>
      </w:r>
      <w:r>
        <w:rPr>
          <w:rFonts w:ascii="SimSun" w:hAnsi="SimSun" w:eastAsia="SimSun" w:cs="SimSun"/>
          <w:sz w:val="20"/>
          <w:szCs w:val="20"/>
        </w:rPr>
        <w:t>血红蛋白物质(如肌红蛋白、过氧化氢酶及细胞色素酶)及骨髓中无效造血</w:t>
      </w:r>
      <w:r>
        <w:rPr>
          <w:rFonts w:ascii="SimSun" w:hAnsi="SimSun" w:eastAsia="SimSun" w:cs="SimSun"/>
          <w:sz w:val="20"/>
          <w:szCs w:val="20"/>
          <w:spacing w:val="-1"/>
        </w:rPr>
        <w:t>的血红蛋白，这种胆红</w:t>
      </w:r>
      <w:r>
        <w:rPr>
          <w:rFonts w:ascii="SimSun" w:hAnsi="SimSun" w:eastAsia="SimSun" w:cs="SimSun"/>
          <w:sz w:val="20"/>
          <w:szCs w:val="20"/>
        </w:rPr>
        <w:t xml:space="preserve">  </w:t>
      </w:r>
      <w:r>
        <w:rPr>
          <w:rFonts w:ascii="SimSun" w:hAnsi="SimSun" w:eastAsia="SimSun" w:cs="SimSun"/>
          <w:sz w:val="20"/>
          <w:szCs w:val="20"/>
          <w:spacing w:val="-10"/>
        </w:rPr>
        <w:t>素称为旁路胆红素(shunt</w:t>
      </w:r>
      <w:r>
        <w:rPr>
          <w:rFonts w:ascii="SimSun" w:hAnsi="SimSun" w:eastAsia="SimSun" w:cs="SimSun"/>
          <w:sz w:val="20"/>
          <w:szCs w:val="20"/>
          <w:spacing w:val="-10"/>
        </w:rPr>
        <w:t xml:space="preserve"> </w:t>
      </w:r>
      <w:r>
        <w:rPr>
          <w:rFonts w:ascii="SimSun" w:hAnsi="SimSun" w:eastAsia="SimSun" w:cs="SimSun"/>
          <w:sz w:val="20"/>
          <w:szCs w:val="20"/>
          <w:spacing w:val="-10"/>
        </w:rPr>
        <w:t>bilirubin)。</w:t>
      </w:r>
      <w:r>
        <w:rPr>
          <w:rFonts w:ascii="SimSun" w:hAnsi="SimSun" w:eastAsia="SimSun" w:cs="SimSun"/>
          <w:sz w:val="20"/>
          <w:szCs w:val="20"/>
          <w:spacing w:val="-46"/>
        </w:rPr>
        <w:t xml:space="preserve"> </w:t>
      </w:r>
      <w:r>
        <w:rPr>
          <w:rFonts w:ascii="SimSun" w:hAnsi="SimSun" w:eastAsia="SimSun" w:cs="SimSun"/>
          <w:sz w:val="20"/>
          <w:szCs w:val="20"/>
          <w:spacing w:val="-10"/>
        </w:rPr>
        <w:t>以上形成的胆红素称为</w:t>
      </w:r>
      <w:r>
        <w:rPr>
          <w:rFonts w:ascii="SimSun" w:hAnsi="SimSun" w:eastAsia="SimSun" w:cs="SimSun"/>
          <w:sz w:val="20"/>
          <w:szCs w:val="20"/>
          <w:spacing w:val="-11"/>
        </w:rPr>
        <w:t>游离胆红素(</w:t>
      </w:r>
      <w:r>
        <w:rPr>
          <w:rFonts w:ascii="SimSun" w:hAnsi="SimSun" w:eastAsia="SimSun" w:cs="SimSun"/>
          <w:sz w:val="20"/>
          <w:szCs w:val="20"/>
          <w:spacing w:val="-10"/>
        </w:rPr>
        <w:t>free</w:t>
      </w:r>
      <w:r>
        <w:rPr>
          <w:rFonts w:ascii="SimSun" w:hAnsi="SimSun" w:eastAsia="SimSun" w:cs="SimSun"/>
          <w:sz w:val="20"/>
          <w:szCs w:val="20"/>
          <w:spacing w:val="-12"/>
        </w:rPr>
        <w:t xml:space="preserve"> </w:t>
      </w:r>
      <w:r>
        <w:rPr>
          <w:rFonts w:ascii="SimSun" w:hAnsi="SimSun" w:eastAsia="SimSun" w:cs="SimSun"/>
          <w:sz w:val="20"/>
          <w:szCs w:val="20"/>
          <w:spacing w:val="-10"/>
        </w:rPr>
        <w:t>bilirubin</w:t>
      </w:r>
      <w:r>
        <w:rPr>
          <w:rFonts w:ascii="SimSun" w:hAnsi="SimSun" w:eastAsia="SimSun" w:cs="SimSun"/>
          <w:sz w:val="20"/>
          <w:szCs w:val="20"/>
          <w:spacing w:val="-11"/>
        </w:rPr>
        <w:t>),在血液中</w:t>
      </w:r>
      <w:r>
        <w:rPr>
          <w:rFonts w:ascii="SimSun" w:hAnsi="SimSun" w:eastAsia="SimSun" w:cs="SimSun"/>
          <w:sz w:val="20"/>
          <w:szCs w:val="20"/>
        </w:rPr>
        <w:t xml:space="preserve"> </w:t>
      </w:r>
      <w:r>
        <w:rPr>
          <w:rFonts w:ascii="SimSun" w:hAnsi="SimSun" w:eastAsia="SimSun" w:cs="SimSun"/>
          <w:sz w:val="20"/>
          <w:szCs w:val="20"/>
          <w:spacing w:val="-8"/>
        </w:rPr>
        <w:t>与清蛋白结合形成的复合体，称为非结合胆红素(unconjugated</w:t>
      </w:r>
      <w:r>
        <w:rPr>
          <w:rFonts w:ascii="SimSun" w:hAnsi="SimSun" w:eastAsia="SimSun" w:cs="SimSun"/>
          <w:sz w:val="20"/>
          <w:szCs w:val="20"/>
          <w:spacing w:val="9"/>
        </w:rPr>
        <w:t xml:space="preserve"> </w:t>
      </w:r>
      <w:r>
        <w:rPr>
          <w:rFonts w:ascii="SimSun" w:hAnsi="SimSun" w:eastAsia="SimSun" w:cs="SimSun"/>
          <w:sz w:val="20"/>
          <w:szCs w:val="20"/>
          <w:spacing w:val="-8"/>
        </w:rPr>
        <w:t>bilirubin,UCB)。</w:t>
      </w:r>
      <w:r>
        <w:rPr>
          <w:rFonts w:ascii="SimSun" w:hAnsi="SimSun" w:eastAsia="SimSun" w:cs="SimSun"/>
          <w:sz w:val="20"/>
          <w:szCs w:val="20"/>
          <w:spacing w:val="-44"/>
        </w:rPr>
        <w:t xml:space="preserve"> </w:t>
      </w:r>
      <w:r>
        <w:rPr>
          <w:rFonts w:ascii="SimSun" w:hAnsi="SimSun" w:eastAsia="SimSun" w:cs="SimSun"/>
          <w:sz w:val="20"/>
          <w:szCs w:val="20"/>
          <w:spacing w:val="-8"/>
        </w:rPr>
        <w:t>非结合胆红素不能</w:t>
      </w:r>
      <w:r>
        <w:rPr>
          <w:rFonts w:ascii="SimSun" w:hAnsi="SimSun" w:eastAsia="SimSun" w:cs="SimSun"/>
          <w:sz w:val="20"/>
          <w:szCs w:val="20"/>
        </w:rPr>
        <w:t xml:space="preserve">  </w:t>
      </w:r>
      <w:r>
        <w:rPr>
          <w:rFonts w:ascii="SimSun" w:hAnsi="SimSun" w:eastAsia="SimSun" w:cs="SimSun"/>
          <w:sz w:val="20"/>
          <w:szCs w:val="20"/>
          <w:spacing w:val="1"/>
        </w:rPr>
        <w:t>自由透过各种生物膜，故不能从肾小球滤过。以清蛋白为载体的非结合胆红素随血流进入肝脏，</w:t>
      </w:r>
      <w:r>
        <w:rPr>
          <w:rFonts w:ascii="SimSun" w:hAnsi="SimSun" w:eastAsia="SimSun" w:cs="SimSun"/>
          <w:sz w:val="20"/>
          <w:szCs w:val="20"/>
          <w:spacing w:val="16"/>
        </w:rPr>
        <w:t xml:space="preserve"> </w:t>
      </w:r>
      <w:r>
        <w:rPr>
          <w:rFonts w:ascii="SimSun" w:hAnsi="SimSun" w:eastAsia="SimSun" w:cs="SimSun"/>
          <w:sz w:val="20"/>
          <w:szCs w:val="20"/>
          <w:spacing w:val="-1"/>
        </w:rPr>
        <w:t>在窦状隙与清蛋白分离后，迅速被肝细胞摄取。肝细胞清除非结合胆红素的效率非常高，达5mg/</w:t>
      </w:r>
      <w:r>
        <w:rPr>
          <w:rFonts w:ascii="SimSun" w:hAnsi="SimSun" w:eastAsia="SimSun" w:cs="SimSun"/>
          <w:sz w:val="20"/>
          <w:szCs w:val="20"/>
        </w:rPr>
        <w:t xml:space="preserve">  </w:t>
      </w:r>
      <w:r>
        <w:rPr>
          <w:rFonts w:ascii="SimSun" w:hAnsi="SimSun" w:eastAsia="SimSun" w:cs="SimSun"/>
          <w:sz w:val="20"/>
          <w:szCs w:val="20"/>
          <w:spacing w:val="-1"/>
        </w:rPr>
        <w:t>(kg</w:t>
      </w:r>
      <w:r>
        <w:rPr>
          <w:rFonts w:ascii="SimSun" w:hAnsi="SimSun" w:eastAsia="SimSun" w:cs="SimSun"/>
          <w:sz w:val="20"/>
          <w:szCs w:val="20"/>
          <w:spacing w:val="-24"/>
        </w:rPr>
        <w:t xml:space="preserve"> </w:t>
      </w:r>
      <w:r>
        <w:rPr>
          <w:rFonts w:ascii="SimSun" w:hAnsi="SimSun" w:eastAsia="SimSun" w:cs="SimSun"/>
          <w:sz w:val="20"/>
          <w:szCs w:val="20"/>
          <w:spacing w:val="-1"/>
        </w:rPr>
        <w:t>·d)。</w:t>
      </w:r>
      <w:r>
        <w:rPr>
          <w:rFonts w:ascii="SimSun" w:hAnsi="SimSun" w:eastAsia="SimSun" w:cs="SimSun"/>
          <w:sz w:val="20"/>
          <w:szCs w:val="20"/>
          <w:spacing w:val="7"/>
        </w:rPr>
        <w:t xml:space="preserve"> </w:t>
      </w:r>
      <w:r>
        <w:rPr>
          <w:rFonts w:ascii="SimSun" w:hAnsi="SimSun" w:eastAsia="SimSun" w:cs="SimSun"/>
          <w:sz w:val="20"/>
          <w:szCs w:val="20"/>
          <w:spacing w:val="-1"/>
        </w:rPr>
        <w:t>游离胆红素在肝细胞内和Y、Z蛋白(主要是Y</w:t>
      </w:r>
      <w:r>
        <w:rPr>
          <w:rFonts w:ascii="SimSun" w:hAnsi="SimSun" w:eastAsia="SimSun" w:cs="SimSun"/>
          <w:sz w:val="20"/>
          <w:szCs w:val="20"/>
          <w:spacing w:val="-5"/>
        </w:rPr>
        <w:t xml:space="preserve"> </w:t>
      </w:r>
      <w:r>
        <w:rPr>
          <w:rFonts w:ascii="SimSun" w:hAnsi="SimSun" w:eastAsia="SimSun" w:cs="SimSun"/>
          <w:sz w:val="20"/>
          <w:szCs w:val="20"/>
          <w:spacing w:val="-1"/>
        </w:rPr>
        <w:t>蛋</w:t>
      </w:r>
      <w:r>
        <w:rPr>
          <w:rFonts w:ascii="SimSun" w:hAnsi="SimSun" w:eastAsia="SimSun" w:cs="SimSun"/>
          <w:sz w:val="20"/>
          <w:szCs w:val="20"/>
          <w:spacing w:val="-2"/>
        </w:rPr>
        <w:t>白，又称配体结合蛋白)结合后，再与</w:t>
      </w:r>
      <w:r>
        <w:rPr>
          <w:rFonts w:ascii="SimSun" w:hAnsi="SimSun" w:eastAsia="SimSun" w:cs="SimSun"/>
          <w:sz w:val="20"/>
          <w:szCs w:val="20"/>
        </w:rPr>
        <w:t xml:space="preserve">  </w:t>
      </w:r>
      <w:r>
        <w:rPr>
          <w:rFonts w:ascii="SimSun" w:hAnsi="SimSun" w:eastAsia="SimSun" w:cs="SimSun"/>
          <w:sz w:val="20"/>
          <w:szCs w:val="20"/>
          <w:spacing w:val="3"/>
        </w:rPr>
        <w:t>谷胱甘肽转移酶B</w:t>
      </w:r>
      <w:r>
        <w:rPr>
          <w:rFonts w:ascii="SimSun" w:hAnsi="SimSun" w:eastAsia="SimSun" w:cs="SimSun"/>
          <w:sz w:val="20"/>
          <w:szCs w:val="20"/>
          <w:spacing w:val="-27"/>
        </w:rPr>
        <w:t xml:space="preserve"> </w:t>
      </w:r>
      <w:r>
        <w:rPr>
          <w:rFonts w:ascii="SimSun" w:hAnsi="SimSun" w:eastAsia="SimSun" w:cs="SimSun"/>
          <w:sz w:val="20"/>
          <w:szCs w:val="20"/>
          <w:spacing w:val="3"/>
        </w:rPr>
        <w:t>结合并被运送到肝细胞的光面内质网(</w:t>
      </w:r>
      <w:r>
        <w:rPr>
          <w:rFonts w:ascii="SimSun" w:hAnsi="SimSun" w:eastAsia="SimSun" w:cs="SimSun"/>
          <w:sz w:val="20"/>
          <w:szCs w:val="20"/>
        </w:rPr>
        <w:t>SER</w:t>
      </w:r>
      <w:r>
        <w:rPr>
          <w:rFonts w:ascii="SimSun" w:hAnsi="SimSun" w:eastAsia="SimSun" w:cs="SimSun"/>
          <w:sz w:val="20"/>
          <w:szCs w:val="20"/>
          <w:spacing w:val="3"/>
        </w:rPr>
        <w:t>),</w:t>
      </w:r>
      <w:r>
        <w:rPr>
          <w:rFonts w:ascii="SimSun" w:hAnsi="SimSun" w:eastAsia="SimSun" w:cs="SimSun"/>
          <w:sz w:val="20"/>
          <w:szCs w:val="20"/>
          <w:spacing w:val="22"/>
        </w:rPr>
        <w:t xml:space="preserve"> </w:t>
      </w:r>
      <w:r>
        <w:rPr>
          <w:rFonts w:ascii="SimSun" w:hAnsi="SimSun" w:eastAsia="SimSun" w:cs="SimSun"/>
          <w:sz w:val="20"/>
          <w:szCs w:val="20"/>
          <w:spacing w:val="3"/>
        </w:rPr>
        <w:t>在那里</w:t>
      </w:r>
      <w:r>
        <w:rPr>
          <w:rFonts w:ascii="SimSun" w:hAnsi="SimSun" w:eastAsia="SimSun" w:cs="SimSun"/>
          <w:sz w:val="20"/>
          <w:szCs w:val="20"/>
          <w:spacing w:val="2"/>
        </w:rPr>
        <w:t>胆红素与配体结合蛋白分</w:t>
      </w:r>
      <w:r>
        <w:rPr>
          <w:rFonts w:ascii="SimSun" w:hAnsi="SimSun" w:eastAsia="SimSun" w:cs="SimSun"/>
          <w:sz w:val="20"/>
          <w:szCs w:val="20"/>
        </w:rPr>
        <w:t xml:space="preserve">  </w:t>
      </w:r>
      <w:r>
        <w:rPr>
          <w:rFonts w:ascii="SimSun" w:hAnsi="SimSun" w:eastAsia="SimSun" w:cs="SimSun"/>
          <w:sz w:val="20"/>
          <w:szCs w:val="20"/>
          <w:spacing w:val="-4"/>
        </w:rPr>
        <w:t>离，在葡萄糖醛酸转移酶存在时，与胆红素尿苷二磷酸</w:t>
      </w:r>
      <w:r>
        <w:rPr>
          <w:rFonts w:ascii="SimSun" w:hAnsi="SimSun" w:eastAsia="SimSun" w:cs="SimSun"/>
          <w:sz w:val="20"/>
          <w:szCs w:val="20"/>
          <w:spacing w:val="-5"/>
        </w:rPr>
        <w:t>葡萄糖醛酸作用，形成单葡萄糖醛酸胆红素</w:t>
      </w:r>
      <w:r>
        <w:rPr>
          <w:rFonts w:ascii="SimSun" w:hAnsi="SimSun" w:eastAsia="SimSun" w:cs="SimSun"/>
          <w:sz w:val="20"/>
          <w:szCs w:val="20"/>
        </w:rPr>
        <w:t xml:space="preserve">  </w:t>
      </w:r>
      <w:r>
        <w:rPr>
          <w:rFonts w:ascii="SimSun" w:hAnsi="SimSun" w:eastAsia="SimSun" w:cs="SimSun"/>
          <w:sz w:val="20"/>
          <w:szCs w:val="20"/>
          <w:spacing w:val="-6"/>
        </w:rPr>
        <w:t>和双葡萄糖醛酸胆红素，即结合胆红素(conjugated</w:t>
      </w:r>
      <w:r>
        <w:rPr>
          <w:rFonts w:ascii="SimSun" w:hAnsi="SimSun" w:eastAsia="SimSun" w:cs="SimSun"/>
          <w:sz w:val="20"/>
          <w:szCs w:val="20"/>
          <w:spacing w:val="-7"/>
        </w:rPr>
        <w:t xml:space="preserve"> </w:t>
      </w:r>
      <w:r>
        <w:rPr>
          <w:rFonts w:ascii="SimSun" w:hAnsi="SimSun" w:eastAsia="SimSun" w:cs="SimSun"/>
          <w:sz w:val="20"/>
          <w:szCs w:val="20"/>
          <w:spacing w:val="-6"/>
        </w:rPr>
        <w:t>bilirubin,CB)。</w:t>
      </w:r>
      <w:r>
        <w:rPr>
          <w:rFonts w:ascii="SimSun" w:hAnsi="SimSun" w:eastAsia="SimSun" w:cs="SimSun"/>
          <w:sz w:val="20"/>
          <w:szCs w:val="20"/>
          <w:spacing w:val="-46"/>
        </w:rPr>
        <w:t xml:space="preserve"> </w:t>
      </w:r>
      <w:r>
        <w:rPr>
          <w:rFonts w:ascii="SimSun" w:hAnsi="SimSun" w:eastAsia="SimSun" w:cs="SimSun"/>
          <w:sz w:val="20"/>
          <w:szCs w:val="20"/>
          <w:spacing w:val="-6"/>
        </w:rPr>
        <w:t>结合胆红素被</w:t>
      </w:r>
      <w:r>
        <w:rPr>
          <w:rFonts w:ascii="SimSun" w:hAnsi="SimSun" w:eastAsia="SimSun" w:cs="SimSun"/>
          <w:sz w:val="20"/>
          <w:szCs w:val="20"/>
          <w:spacing w:val="-7"/>
        </w:rPr>
        <w:t>转运到与胆小管</w:t>
      </w:r>
      <w:r>
        <w:rPr>
          <w:rFonts w:ascii="SimSun" w:hAnsi="SimSun" w:eastAsia="SimSun" w:cs="SimSun"/>
          <w:sz w:val="20"/>
          <w:szCs w:val="20"/>
        </w:rPr>
        <w:t xml:space="preserve">  </w:t>
      </w:r>
      <w:r>
        <w:rPr>
          <w:rFonts w:ascii="SimSun" w:hAnsi="SimSun" w:eastAsia="SimSun" w:cs="SimSun"/>
          <w:sz w:val="20"/>
          <w:szCs w:val="20"/>
          <w:spacing w:val="-3"/>
        </w:rPr>
        <w:t>相连的肝窦状隙的肝细胞膜表面，直接被排入</w:t>
      </w:r>
      <w:r>
        <w:rPr>
          <w:rFonts w:ascii="SimSun" w:hAnsi="SimSun" w:eastAsia="SimSun" w:cs="SimSun"/>
          <w:sz w:val="20"/>
          <w:szCs w:val="20"/>
          <w:spacing w:val="-4"/>
        </w:rPr>
        <w:t>胆小管，而非结合胆红素不能穿过肝细胞膜。</w:t>
      </w:r>
      <w:r>
        <w:rPr>
          <w:rFonts w:ascii="SimSun" w:hAnsi="SimSun" w:eastAsia="SimSun" w:cs="SimSun"/>
          <w:sz w:val="20"/>
          <w:szCs w:val="20"/>
          <w:spacing w:val="40"/>
        </w:rPr>
        <w:t xml:space="preserve"> </w:t>
      </w:r>
      <w:r>
        <w:rPr>
          <w:rFonts w:ascii="SimSun" w:hAnsi="SimSun" w:eastAsia="SimSun" w:cs="SimSun"/>
          <w:sz w:val="20"/>
          <w:szCs w:val="20"/>
          <w:spacing w:val="-4"/>
        </w:rPr>
        <w:t>一旦</w:t>
      </w:r>
      <w:r>
        <w:rPr>
          <w:rFonts w:ascii="SimSun" w:hAnsi="SimSun" w:eastAsia="SimSun" w:cs="SimSun"/>
          <w:sz w:val="20"/>
          <w:szCs w:val="20"/>
        </w:rPr>
        <w:t xml:space="preserve">  </w:t>
      </w:r>
      <w:r>
        <w:rPr>
          <w:rFonts w:ascii="SimSun" w:hAnsi="SimSun" w:eastAsia="SimSun" w:cs="SimSun"/>
          <w:sz w:val="20"/>
          <w:szCs w:val="20"/>
          <w:spacing w:val="-4"/>
        </w:rPr>
        <w:t>胆红素进入胆小管，便随胆汁排入肠道，在肠道细菌</w:t>
      </w:r>
      <w:r>
        <w:rPr>
          <w:rFonts w:ascii="SimSun" w:hAnsi="SimSun" w:eastAsia="SimSun" w:cs="SimSun"/>
          <w:sz w:val="20"/>
          <w:szCs w:val="20"/>
          <w:spacing w:val="-5"/>
        </w:rPr>
        <w:t>作用下进行水解、还原反应，脱去葡萄糖醛酸</w:t>
      </w:r>
      <w:r>
        <w:rPr>
          <w:rFonts w:ascii="SimSun" w:hAnsi="SimSun" w:eastAsia="SimSun" w:cs="SimSun"/>
          <w:sz w:val="20"/>
          <w:szCs w:val="20"/>
        </w:rPr>
        <w:t xml:space="preserve">  </w:t>
      </w:r>
      <w:r>
        <w:rPr>
          <w:rFonts w:ascii="SimSun" w:hAnsi="SimSun" w:eastAsia="SimSun" w:cs="SimSun"/>
          <w:sz w:val="20"/>
          <w:szCs w:val="20"/>
          <w:spacing w:val="-3"/>
        </w:rPr>
        <w:t>和加氢，生成尿胆素原(urobilinogen)和尿胆素</w:t>
      </w:r>
      <w:r>
        <w:rPr>
          <w:rFonts w:ascii="SimSun" w:hAnsi="SimSun" w:eastAsia="SimSun" w:cs="SimSun"/>
          <w:sz w:val="20"/>
          <w:szCs w:val="20"/>
          <w:spacing w:val="-4"/>
        </w:rPr>
        <w:t>(</w:t>
      </w:r>
      <w:r>
        <w:rPr>
          <w:rFonts w:ascii="SimSun" w:hAnsi="SimSun" w:eastAsia="SimSun" w:cs="SimSun"/>
          <w:sz w:val="20"/>
          <w:szCs w:val="20"/>
          <w:spacing w:val="-3"/>
        </w:rPr>
        <w:t>urobilin</w:t>
      </w:r>
      <w:r>
        <w:rPr>
          <w:rFonts w:ascii="SimSun" w:hAnsi="SimSun" w:eastAsia="SimSun" w:cs="SimSun"/>
          <w:sz w:val="20"/>
          <w:szCs w:val="20"/>
          <w:spacing w:val="-4"/>
        </w:rPr>
        <w:t>),大部分随粪便排出，约20%的尿胆原被</w:t>
      </w:r>
      <w:r>
        <w:rPr>
          <w:rFonts w:ascii="SimSun" w:hAnsi="SimSun" w:eastAsia="SimSun" w:cs="SimSun"/>
          <w:sz w:val="20"/>
          <w:szCs w:val="20"/>
        </w:rPr>
        <w:t xml:space="preserve">  </w:t>
      </w:r>
      <w:r>
        <w:rPr>
          <w:rFonts w:ascii="SimSun" w:hAnsi="SimSun" w:eastAsia="SimSun" w:cs="SimSun"/>
          <w:sz w:val="20"/>
          <w:szCs w:val="20"/>
        </w:rPr>
        <w:t>肠道重吸收，经门静脉入肝，重新转变为结合胆红素，再随胆汁排入肠腔，这就</w:t>
      </w:r>
      <w:r>
        <w:rPr>
          <w:rFonts w:ascii="SimSun" w:hAnsi="SimSun" w:eastAsia="SimSun" w:cs="SimSun"/>
          <w:sz w:val="20"/>
          <w:szCs w:val="20"/>
          <w:spacing w:val="-1"/>
        </w:rPr>
        <w:t>是胆红素的肠肝</w:t>
      </w:r>
    </w:p>
    <w:p>
      <w:pPr>
        <w:spacing w:before="84" w:line="371" w:lineRule="exact"/>
        <w:rPr>
          <w:rFonts w:ascii="SimSun" w:hAnsi="SimSun" w:eastAsia="SimSun" w:cs="SimSun"/>
          <w:sz w:val="20"/>
          <w:szCs w:val="20"/>
        </w:rPr>
      </w:pPr>
      <w:r>
        <w:rPr>
          <w:rFonts w:ascii="SimSun" w:hAnsi="SimSun" w:eastAsia="SimSun" w:cs="SimSun"/>
          <w:sz w:val="20"/>
          <w:szCs w:val="20"/>
          <w:spacing w:val="5"/>
          <w:position w:val="13"/>
        </w:rPr>
        <w:t>循环，在肠肝循环过程中仅有极少量尿胆原溢入体循环，从尿中排出。胆</w:t>
      </w:r>
      <w:r>
        <w:rPr>
          <w:rFonts w:ascii="SimSun" w:hAnsi="SimSun" w:eastAsia="SimSun" w:cs="SimSun"/>
          <w:sz w:val="20"/>
          <w:szCs w:val="20"/>
          <w:spacing w:val="4"/>
          <w:position w:val="13"/>
        </w:rPr>
        <w:t>红素的代谢过程见图</w:t>
      </w:r>
    </w:p>
    <w:p>
      <w:pPr>
        <w:spacing w:before="1" w:line="182" w:lineRule="auto"/>
        <w:rPr>
          <w:rFonts w:ascii="SimSun" w:hAnsi="SimSun" w:eastAsia="SimSun" w:cs="SimSun"/>
          <w:sz w:val="20"/>
          <w:szCs w:val="20"/>
        </w:rPr>
      </w:pPr>
      <w:r>
        <w:rPr>
          <w:rFonts w:ascii="SimSun" w:hAnsi="SimSun" w:eastAsia="SimSun" w:cs="SimSun"/>
          <w:sz w:val="20"/>
          <w:szCs w:val="20"/>
          <w:spacing w:val="-2"/>
        </w:rPr>
        <w:t>4-6-2。</w:t>
      </w:r>
    </w:p>
    <w:p>
      <w:pPr>
        <w:ind w:right="1064" w:firstLine="400"/>
        <w:spacing w:before="238" w:line="288" w:lineRule="auto"/>
        <w:jc w:val="both"/>
        <w:rPr>
          <w:rFonts w:ascii="SimSun" w:hAnsi="SimSun" w:eastAsia="SimSun" w:cs="SimSun"/>
          <w:sz w:val="20"/>
          <w:szCs w:val="20"/>
        </w:rPr>
      </w:pPr>
      <w:r>
        <w:rPr>
          <w:rFonts w:ascii="SimSun" w:hAnsi="SimSun" w:eastAsia="SimSun" w:cs="SimSun"/>
          <w:sz w:val="20"/>
          <w:szCs w:val="20"/>
          <w:spacing w:val="-2"/>
        </w:rPr>
        <w:t>当红细胞破坏过多(溶血性贫血)、肝细胞胆红素转运蛋白缺陷(Gilbert综</w:t>
      </w:r>
      <w:r>
        <w:rPr>
          <w:rFonts w:ascii="SimSun" w:hAnsi="SimSun" w:eastAsia="SimSun" w:cs="SimSun"/>
          <w:sz w:val="20"/>
          <w:szCs w:val="20"/>
          <w:spacing w:val="-3"/>
        </w:rPr>
        <w:t>合征)、葡萄糖醛酸</w:t>
      </w:r>
      <w:r>
        <w:rPr>
          <w:rFonts w:ascii="SimSun" w:hAnsi="SimSun" w:eastAsia="SimSun" w:cs="SimSun"/>
          <w:sz w:val="20"/>
          <w:szCs w:val="20"/>
        </w:rPr>
        <w:t xml:space="preserve"> </w:t>
      </w:r>
      <w:r>
        <w:rPr>
          <w:rFonts w:ascii="SimSun" w:hAnsi="SimSun" w:eastAsia="SimSun" w:cs="SimSun"/>
          <w:sz w:val="20"/>
          <w:szCs w:val="20"/>
          <w:spacing w:val="-6"/>
        </w:rPr>
        <w:t>结合缺陷(Gilbert综合征、Crigler-Najjar综合征)、胆红素</w:t>
      </w:r>
      <w:r>
        <w:rPr>
          <w:rFonts w:ascii="SimSun" w:hAnsi="SimSun" w:eastAsia="SimSun" w:cs="SimSun"/>
          <w:sz w:val="20"/>
          <w:szCs w:val="20"/>
          <w:spacing w:val="-7"/>
        </w:rPr>
        <w:t>排泄障碍(</w:t>
      </w:r>
      <w:r>
        <w:rPr>
          <w:rFonts w:ascii="SimSun" w:hAnsi="SimSun" w:eastAsia="SimSun" w:cs="SimSun"/>
          <w:sz w:val="20"/>
          <w:szCs w:val="20"/>
          <w:spacing w:val="-6"/>
        </w:rPr>
        <w:t>Dubin</w:t>
      </w:r>
      <w:r>
        <w:rPr>
          <w:rFonts w:ascii="SimSun" w:hAnsi="SimSun" w:eastAsia="SimSun" w:cs="SimSun"/>
          <w:sz w:val="20"/>
          <w:szCs w:val="20"/>
          <w:spacing w:val="-7"/>
        </w:rPr>
        <w:t>-</w:t>
      </w:r>
      <w:r>
        <w:rPr>
          <w:rFonts w:ascii="SimSun" w:hAnsi="SimSun" w:eastAsia="SimSun" w:cs="SimSun"/>
          <w:sz w:val="20"/>
          <w:szCs w:val="20"/>
          <w:spacing w:val="-6"/>
        </w:rPr>
        <w:t>Johnson</w:t>
      </w:r>
      <w:r>
        <w:rPr>
          <w:rFonts w:ascii="SimSun" w:hAnsi="SimSun" w:eastAsia="SimSun" w:cs="SimSun"/>
          <w:sz w:val="20"/>
          <w:szCs w:val="20"/>
          <w:spacing w:val="-7"/>
        </w:rPr>
        <w:t>综合征)及胆道</w:t>
      </w:r>
      <w:r>
        <w:rPr>
          <w:rFonts w:ascii="SimSun" w:hAnsi="SimSun" w:eastAsia="SimSun" w:cs="SimSun"/>
          <w:sz w:val="20"/>
          <w:szCs w:val="20"/>
        </w:rPr>
        <w:t xml:space="preserve"> </w:t>
      </w:r>
      <w:r>
        <w:rPr>
          <w:rFonts w:ascii="SimSun" w:hAnsi="SimSun" w:eastAsia="SimSun" w:cs="SimSun"/>
          <w:sz w:val="20"/>
          <w:szCs w:val="20"/>
          <w:spacing w:val="-4"/>
        </w:rPr>
        <w:t>阻塞(各型肝炎、胆管炎症等)均可引起胆红素代谢障碍，临床上</w:t>
      </w:r>
      <w:r>
        <w:rPr>
          <w:rFonts w:ascii="SimSun" w:hAnsi="SimSun" w:eastAsia="SimSun" w:cs="SimSun"/>
          <w:sz w:val="20"/>
          <w:szCs w:val="20"/>
          <w:spacing w:val="-5"/>
        </w:rPr>
        <w:t>通过检测血清总胆红素、结合胆红</w:t>
      </w:r>
      <w:r>
        <w:rPr>
          <w:rFonts w:ascii="SimSun" w:hAnsi="SimSun" w:eastAsia="SimSun" w:cs="SimSun"/>
          <w:sz w:val="20"/>
          <w:szCs w:val="20"/>
        </w:rPr>
        <w:t xml:space="preserve"> </w:t>
      </w:r>
      <w:r>
        <w:rPr>
          <w:rFonts w:ascii="SimSun" w:hAnsi="SimSun" w:eastAsia="SimSun" w:cs="SimSun"/>
          <w:sz w:val="20"/>
          <w:szCs w:val="20"/>
          <w:spacing w:val="-4"/>
        </w:rPr>
        <w:t>素、非结合胆红素、尿内胆红素及尿胆原，借以诊断有无溶血及判断</w:t>
      </w:r>
      <w:r>
        <w:rPr>
          <w:rFonts w:ascii="SimSun" w:hAnsi="SimSun" w:eastAsia="SimSun" w:cs="SimSun"/>
          <w:sz w:val="20"/>
          <w:szCs w:val="20"/>
          <w:spacing w:val="-5"/>
        </w:rPr>
        <w:t>肝、胆系统在胆色素代谢中的</w:t>
      </w:r>
      <w:r>
        <w:rPr>
          <w:rFonts w:ascii="SimSun" w:hAnsi="SimSun" w:eastAsia="SimSun" w:cs="SimSun"/>
          <w:sz w:val="20"/>
          <w:szCs w:val="20"/>
        </w:rPr>
        <w:t xml:space="preserve"> </w:t>
      </w:r>
      <w:r>
        <w:rPr>
          <w:rFonts w:ascii="SimSun" w:hAnsi="SimSun" w:eastAsia="SimSun" w:cs="SimSun"/>
          <w:sz w:val="20"/>
          <w:szCs w:val="20"/>
          <w:spacing w:val="-7"/>
        </w:rPr>
        <w:t>功能状态。</w:t>
      </w:r>
    </w:p>
    <w:p>
      <w:pPr>
        <w:sectPr>
          <w:pgSz w:w="11230" w:h="15840"/>
          <w:pgMar w:top="400" w:right="909" w:bottom="400" w:left="840" w:header="0" w:footer="0" w:gutter="0"/>
        </w:sectPr>
        <w:rPr/>
      </w:pPr>
    </w:p>
    <w:p>
      <w:pPr>
        <w:spacing w:line="250" w:lineRule="auto"/>
        <w:rPr>
          <w:rFonts w:ascii="Arial"/>
          <w:sz w:val="21"/>
        </w:rPr>
      </w:pPr>
      <w:r>
        <w:drawing>
          <wp:anchor distT="0" distB="0" distL="0" distR="0" simplePos="0" relativeHeight="251735040" behindDoc="0" locked="0" layoutInCell="0" allowOverlap="1">
            <wp:simplePos x="0" y="0"/>
            <wp:positionH relativeFrom="page">
              <wp:posOffset>552442</wp:posOffset>
            </wp:positionH>
            <wp:positionV relativeFrom="page">
              <wp:posOffset>9201122</wp:posOffset>
            </wp:positionV>
            <wp:extent cx="527055" cy="425470"/>
            <wp:effectExtent l="0" t="0" r="0" b="0"/>
            <wp:wrapNone/>
            <wp:docPr id="45" name="IM 45"/>
            <wp:cNvGraphicFramePr/>
            <a:graphic>
              <a:graphicData uri="http://schemas.openxmlformats.org/drawingml/2006/picture">
                <pic:pic>
                  <pic:nvPicPr>
                    <pic:cNvPr id="45" name="IM 45"/>
                    <pic:cNvPicPr/>
                  </pic:nvPicPr>
                  <pic:blipFill>
                    <a:blip r:embed="rId53"/>
                    <a:stretch>
                      <a:fillRect/>
                    </a:stretch>
                  </pic:blipFill>
                  <pic:spPr>
                    <a:xfrm rot="0">
                      <a:off x="0" y="0"/>
                      <a:ext cx="527055" cy="425470"/>
                    </a:xfrm>
                    <a:prstGeom prst="rect">
                      <a:avLst/>
                    </a:prstGeom>
                  </pic:spPr>
                </pic:pic>
              </a:graphicData>
            </a:graphic>
          </wp:anchor>
        </w:drawing>
      </w:r>
      <w:r/>
    </w:p>
    <w:p>
      <w:pPr>
        <w:ind w:left="22"/>
        <w:spacing w:before="61" w:line="221" w:lineRule="auto"/>
        <w:rPr>
          <w:rFonts w:ascii="SimHei" w:hAnsi="SimHei" w:eastAsia="SimHei" w:cs="SimHei"/>
          <w:sz w:val="19"/>
          <w:szCs w:val="19"/>
        </w:rPr>
      </w:pPr>
      <w:r>
        <w:rPr>
          <w:rFonts w:ascii="SimSun" w:hAnsi="SimSun" w:eastAsia="SimSun" w:cs="SimSun"/>
          <w:sz w:val="19"/>
          <w:szCs w:val="19"/>
          <w:b/>
          <w:bCs/>
          <w:color w:val="00336E"/>
          <w:spacing w:val="-7"/>
        </w:rPr>
        <w:t>358</w:t>
      </w:r>
      <w:r>
        <w:rPr>
          <w:rFonts w:ascii="SimSun" w:hAnsi="SimSun" w:eastAsia="SimSun" w:cs="SimSun"/>
          <w:sz w:val="19"/>
          <w:szCs w:val="19"/>
          <w:color w:val="00336E"/>
          <w:spacing w:val="13"/>
        </w:rPr>
        <w:t xml:space="preserve">       </w:t>
      </w:r>
      <w:r>
        <w:rPr>
          <w:rFonts w:ascii="SimHei" w:hAnsi="SimHei" w:eastAsia="SimHei" w:cs="SimHei"/>
          <w:sz w:val="19"/>
          <w:szCs w:val="19"/>
          <w:b/>
          <w:bCs/>
          <w:color w:val="2F4662"/>
          <w:spacing w:val="-7"/>
        </w:rPr>
        <w:t>第四篇</w:t>
      </w:r>
      <w:r>
        <w:rPr>
          <w:rFonts w:ascii="SimHei" w:hAnsi="SimHei" w:eastAsia="SimHei" w:cs="SimHei"/>
          <w:sz w:val="19"/>
          <w:szCs w:val="19"/>
          <w:color w:val="2F4662"/>
          <w:spacing w:val="57"/>
        </w:rPr>
        <w:t xml:space="preserve"> </w:t>
      </w:r>
      <w:r>
        <w:rPr>
          <w:rFonts w:ascii="SimHei" w:hAnsi="SimHei" w:eastAsia="SimHei" w:cs="SimHei"/>
          <w:sz w:val="19"/>
          <w:szCs w:val="19"/>
          <w:b/>
          <w:bCs/>
          <w:color w:val="2F4662"/>
          <w:spacing w:val="-7"/>
        </w:rPr>
        <w:t>实</w:t>
      </w:r>
      <w:r>
        <w:rPr>
          <w:rFonts w:ascii="SimHei" w:hAnsi="SimHei" w:eastAsia="SimHei" w:cs="SimHei"/>
          <w:sz w:val="19"/>
          <w:szCs w:val="19"/>
          <w:color w:val="2F4662"/>
        </w:rPr>
        <w:t xml:space="preserve"> </w:t>
      </w:r>
      <w:r>
        <w:rPr>
          <w:rFonts w:ascii="SimHei" w:hAnsi="SimHei" w:eastAsia="SimHei" w:cs="SimHei"/>
          <w:sz w:val="19"/>
          <w:szCs w:val="19"/>
          <w:b/>
          <w:bCs/>
          <w:color w:val="2F4662"/>
          <w:spacing w:val="-7"/>
        </w:rPr>
        <w:t>验</w:t>
      </w:r>
      <w:r>
        <w:rPr>
          <w:rFonts w:ascii="SimHei" w:hAnsi="SimHei" w:eastAsia="SimHei" w:cs="SimHei"/>
          <w:sz w:val="19"/>
          <w:szCs w:val="19"/>
          <w:color w:val="2F4662"/>
          <w:spacing w:val="1"/>
        </w:rPr>
        <w:t xml:space="preserve"> </w:t>
      </w:r>
      <w:r>
        <w:rPr>
          <w:rFonts w:ascii="SimHei" w:hAnsi="SimHei" w:eastAsia="SimHei" w:cs="SimHei"/>
          <w:sz w:val="19"/>
          <w:szCs w:val="19"/>
          <w:b/>
          <w:bCs/>
          <w:color w:val="2F4662"/>
          <w:spacing w:val="-7"/>
        </w:rPr>
        <w:t>诊</w:t>
      </w:r>
      <w:r>
        <w:rPr>
          <w:rFonts w:ascii="SimHei" w:hAnsi="SimHei" w:eastAsia="SimHei" w:cs="SimHei"/>
          <w:sz w:val="19"/>
          <w:szCs w:val="19"/>
          <w:color w:val="2F4662"/>
          <w:spacing w:val="9"/>
        </w:rPr>
        <w:t xml:space="preserve"> </w:t>
      </w:r>
      <w:r>
        <w:rPr>
          <w:rFonts w:ascii="SimHei" w:hAnsi="SimHei" w:eastAsia="SimHei" w:cs="SimHei"/>
          <w:sz w:val="19"/>
          <w:szCs w:val="19"/>
          <w:b/>
          <w:bCs/>
          <w:color w:val="2F4662"/>
          <w:spacing w:val="-7"/>
        </w:rPr>
        <w:t>断</w:t>
      </w:r>
    </w:p>
    <w:p>
      <w:pPr>
        <w:spacing w:line="257" w:lineRule="auto"/>
        <w:rPr>
          <w:rFonts w:ascii="Arial"/>
          <w:sz w:val="21"/>
        </w:rPr>
      </w:pPr>
      <w:r/>
    </w:p>
    <w:p>
      <w:pPr>
        <w:spacing w:line="258" w:lineRule="auto"/>
        <w:rPr>
          <w:rFonts w:ascii="Arial"/>
          <w:sz w:val="21"/>
        </w:rPr>
      </w:pPr>
      <w:r/>
    </w:p>
    <w:p>
      <w:pPr>
        <w:ind w:firstLine="3019"/>
        <w:spacing w:line="3780" w:lineRule="exact"/>
        <w:textAlignment w:val="center"/>
        <w:rPr/>
      </w:pPr>
      <w:r>
        <w:pict>
          <v:group id="_x0000_s28" style="mso-position-vertical-relative:line;mso-position-horizontal-relative:char;width:228.05pt;height:189.05pt;" filled="false" stroked="false" coordsize="4561,3781" coordorigin="0,0">
            <v:shape id="_x0000_s29" style="position:absolute;left:710;top:0;width:3850;height:3781;" filled="false" stroked="false" type="#_x0000_t75">
              <v:imagedata o:title="" r:id="rId54"/>
            </v:shape>
            <v:shape id="_x0000_s30" style="position:absolute;left:1479;top:77;width:3085;height:3516;" filled="false" stroked="false" type="#_x0000_t202">
              <v:fill on="false"/>
              <v:stroke on="false"/>
              <v:path/>
              <v:imagedata o:title=""/>
              <o:lock v:ext="edit" aspectratio="false"/>
              <v:textbox inset="0mm,0mm,0mm,0mm">
                <w:txbxContent>
                  <w:p>
                    <w:pPr>
                      <w:spacing w:line="20" w:lineRule="exact"/>
                      <w:rPr/>
                    </w:pPr>
                    <w:r/>
                  </w:p>
                  <w:tbl>
                    <w:tblPr>
                      <w:tblStyle w:val="2"/>
                      <w:tblW w:w="3044" w:type="dxa"/>
                      <w:tblInd w:w="2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119"/>
                      <w:gridCol w:w="1319"/>
                      <w:gridCol w:w="606"/>
                    </w:tblGrid>
                    <w:tr>
                      <w:trPr>
                        <w:trHeight w:val="860" w:hRule="atLeast"/>
                      </w:trPr>
                      <w:tc>
                        <w:tcPr>
                          <w:tcW w:w="1119" w:type="dxa"/>
                          <w:vAlign w:val="top"/>
                        </w:tcPr>
                        <w:p>
                          <w:pPr>
                            <w:ind w:left="70"/>
                            <w:spacing w:line="186" w:lineRule="auto"/>
                            <w:rPr>
                              <w:rFonts w:ascii="SimSun" w:hAnsi="SimSun" w:eastAsia="SimSun" w:cs="SimSun"/>
                              <w:sz w:val="19"/>
                              <w:szCs w:val="19"/>
                            </w:rPr>
                          </w:pPr>
                          <w:r>
                            <w:rPr>
                              <w:rFonts w:ascii="SimSun" w:hAnsi="SimSun" w:eastAsia="SimSun" w:cs="SimSun"/>
                              <w:sz w:val="19"/>
                              <w:szCs w:val="19"/>
                              <w:spacing w:val="-8"/>
                            </w:rPr>
                            <w:t>血</w:t>
                          </w:r>
                          <w:r>
                            <w:rPr>
                              <w:rFonts w:ascii="SimSun" w:hAnsi="SimSun" w:eastAsia="SimSun" w:cs="SimSun"/>
                              <w:sz w:val="19"/>
                              <w:szCs w:val="19"/>
                              <w:spacing w:val="-8"/>
                            </w:rPr>
                            <w:t xml:space="preserve"> </w:t>
                          </w:r>
                          <w:r>
                            <w:rPr>
                              <w:rFonts w:ascii="SimSun" w:hAnsi="SimSun" w:eastAsia="SimSun" w:cs="SimSun"/>
                              <w:sz w:val="19"/>
                              <w:szCs w:val="19"/>
                              <w:spacing w:val="-8"/>
                            </w:rPr>
                            <w:t>红</w:t>
                          </w:r>
                          <w:r>
                            <w:rPr>
                              <w:rFonts w:ascii="SimSun" w:hAnsi="SimSun" w:eastAsia="SimSun" w:cs="SimSun"/>
                              <w:sz w:val="19"/>
                              <w:szCs w:val="19"/>
                              <w:spacing w:val="-10"/>
                            </w:rPr>
                            <w:t xml:space="preserve"> </w:t>
                          </w:r>
                          <w:r>
                            <w:rPr>
                              <w:rFonts w:ascii="SimSun" w:hAnsi="SimSun" w:eastAsia="SimSun" w:cs="SimSun"/>
                              <w:sz w:val="19"/>
                              <w:szCs w:val="19"/>
                              <w:spacing w:val="-8"/>
                            </w:rPr>
                            <w:t>素</w:t>
                          </w:r>
                          <w:r>
                            <w:rPr>
                              <w:rFonts w:ascii="SimSun" w:hAnsi="SimSun" w:eastAsia="SimSun" w:cs="SimSun"/>
                              <w:sz w:val="19"/>
                              <w:szCs w:val="19"/>
                              <w:spacing w:val="-19"/>
                            </w:rPr>
                            <w:t xml:space="preserve"> </w:t>
                          </w:r>
                          <w:r>
                            <w:rPr>
                              <w:rFonts w:ascii="SimSun" w:hAnsi="SimSun" w:eastAsia="SimSun" w:cs="SimSun"/>
                              <w:sz w:val="19"/>
                              <w:szCs w:val="19"/>
                              <w:spacing w:val="-8"/>
                            </w:rPr>
                            <w:t>，</w:t>
                          </w:r>
                        </w:p>
                        <w:p>
                          <w:pPr>
                            <w:ind w:firstLine="740"/>
                            <w:spacing w:line="78" w:lineRule="exact"/>
                            <w:textAlignment w:val="center"/>
                            <w:rPr/>
                          </w:pPr>
                          <w:r>
                            <w:drawing>
                              <wp:inline distT="0" distB="0" distL="0" distR="0">
                                <wp:extent cx="57119" cy="50014"/>
                                <wp:effectExtent l="0" t="0" r="0" b="0"/>
                                <wp:docPr id="46" name="IM 46"/>
                                <wp:cNvGraphicFramePr/>
                                <a:graphic>
                                  <a:graphicData uri="http://schemas.openxmlformats.org/drawingml/2006/picture">
                                    <pic:pic>
                                      <pic:nvPicPr>
                                        <pic:cNvPr id="46" name="IM 46"/>
                                        <pic:cNvPicPr/>
                                      </pic:nvPicPr>
                                      <pic:blipFill>
                                        <a:blip r:embed="rId55"/>
                                        <a:stretch>
                                          <a:fillRect/>
                                        </a:stretch>
                                      </pic:blipFill>
                                      <pic:spPr>
                                        <a:xfrm rot="0">
                                          <a:off x="0" y="0"/>
                                          <a:ext cx="57119" cy="50014"/>
                                        </a:xfrm>
                                        <a:prstGeom prst="rect">
                                          <a:avLst/>
                                        </a:prstGeom>
                                      </pic:spPr>
                                    </pic:pic>
                                  </a:graphicData>
                                </a:graphic>
                              </wp:inline>
                            </w:drawing>
                          </w:r>
                        </w:p>
                        <w:p>
                          <w:pPr>
                            <w:ind w:left="70"/>
                            <w:spacing w:line="228" w:lineRule="auto"/>
                            <w:rPr>
                              <w:rFonts w:ascii="SimSun" w:hAnsi="SimSun" w:eastAsia="SimSun" w:cs="SimSun"/>
                              <w:sz w:val="18"/>
                              <w:szCs w:val="18"/>
                            </w:rPr>
                          </w:pPr>
                          <w:r>
                            <w:rPr>
                              <w:rFonts w:ascii="SimSun" w:hAnsi="SimSun" w:eastAsia="SimSun" w:cs="SimSun"/>
                              <w:sz w:val="18"/>
                              <w:szCs w:val="18"/>
                              <w:spacing w:val="1"/>
                            </w:rPr>
                            <w:t>胆</w:t>
                          </w:r>
                          <w:r>
                            <w:rPr>
                              <w:rFonts w:ascii="SimSun" w:hAnsi="SimSun" w:eastAsia="SimSun" w:cs="SimSun"/>
                              <w:sz w:val="18"/>
                              <w:szCs w:val="18"/>
                              <w:spacing w:val="62"/>
                            </w:rPr>
                            <w:t xml:space="preserve"> </w:t>
                          </w:r>
                          <w:r>
                            <w:rPr>
                              <w:rFonts w:ascii="SimSun" w:hAnsi="SimSun" w:eastAsia="SimSun" w:cs="SimSun"/>
                              <w:sz w:val="18"/>
                              <w:szCs w:val="18"/>
                              <w:spacing w:val="1"/>
                            </w:rPr>
                            <w:t>绿</w:t>
                          </w:r>
                          <w:r>
                            <w:rPr>
                              <w:rFonts w:ascii="SimSun" w:hAnsi="SimSun" w:eastAsia="SimSun" w:cs="SimSun"/>
                              <w:sz w:val="18"/>
                              <w:szCs w:val="18"/>
                              <w:spacing w:val="62"/>
                              <w:w w:val="101"/>
                            </w:rPr>
                            <w:t xml:space="preserve"> </w:t>
                          </w:r>
                          <w:r>
                            <w:rPr>
                              <w:rFonts w:ascii="SimSun" w:hAnsi="SimSun" w:eastAsia="SimSun" w:cs="SimSun"/>
                              <w:sz w:val="18"/>
                              <w:szCs w:val="18"/>
                              <w:spacing w:val="1"/>
                            </w:rPr>
                            <w:t>素</w:t>
                          </w:r>
                        </w:p>
                        <w:p>
                          <w:pPr>
                            <w:ind w:left="70"/>
                            <w:spacing w:before="96" w:line="219" w:lineRule="auto"/>
                            <w:rPr>
                              <w:rFonts w:ascii="SimSun" w:hAnsi="SimSun" w:eastAsia="SimSun" w:cs="SimSun"/>
                              <w:sz w:val="19"/>
                              <w:szCs w:val="19"/>
                            </w:rPr>
                          </w:pPr>
                          <w:r>
                            <w:rPr>
                              <w:rFonts w:ascii="SimSun" w:hAnsi="SimSun" w:eastAsia="SimSun" w:cs="SimSun"/>
                              <w:sz w:val="19"/>
                              <w:szCs w:val="19"/>
                              <w:spacing w:val="-8"/>
                            </w:rPr>
                            <w:t>胆</w:t>
                          </w:r>
                          <w:r>
                            <w:rPr>
                              <w:rFonts w:ascii="SimSun" w:hAnsi="SimSun" w:eastAsia="SimSun" w:cs="SimSun"/>
                              <w:sz w:val="19"/>
                              <w:szCs w:val="19"/>
                              <w:spacing w:val="12"/>
                            </w:rPr>
                            <w:t xml:space="preserve"> </w:t>
                          </w:r>
                          <w:r>
                            <w:rPr>
                              <w:rFonts w:ascii="SimSun" w:hAnsi="SimSun" w:eastAsia="SimSun" w:cs="SimSun"/>
                              <w:sz w:val="19"/>
                              <w:szCs w:val="19"/>
                              <w:spacing w:val="-8"/>
                            </w:rPr>
                            <w:t>红</w:t>
                          </w:r>
                          <w:r>
                            <w:rPr>
                              <w:rFonts w:ascii="SimSun" w:hAnsi="SimSun" w:eastAsia="SimSun" w:cs="SimSun"/>
                              <w:sz w:val="19"/>
                              <w:szCs w:val="19"/>
                              <w:spacing w:val="8"/>
                            </w:rPr>
                            <w:t xml:space="preserve"> </w:t>
                          </w:r>
                          <w:r>
                            <w:rPr>
                              <w:rFonts w:ascii="SimSun" w:hAnsi="SimSun" w:eastAsia="SimSun" w:cs="SimSun"/>
                              <w:sz w:val="19"/>
                              <w:szCs w:val="19"/>
                              <w:spacing w:val="-8"/>
                            </w:rPr>
                            <w:t>素</w:t>
                          </w:r>
                          <w:r>
                            <w:rPr>
                              <w:rFonts w:ascii="SimSun" w:hAnsi="SimSun" w:eastAsia="SimSun" w:cs="SimSun"/>
                              <w:sz w:val="19"/>
                              <w:szCs w:val="19"/>
                              <w:spacing w:val="10"/>
                            </w:rPr>
                            <w:t xml:space="preserve"> </w:t>
                          </w:r>
                          <w:r>
                            <w:rPr>
                              <w:rFonts w:ascii="SimSun" w:hAnsi="SimSun" w:eastAsia="SimSun" w:cs="SimSun"/>
                              <w:sz w:val="19"/>
                              <w:szCs w:val="19"/>
                              <w:spacing w:val="-8"/>
                            </w:rPr>
                            <w:t>'</w:t>
                          </w:r>
                        </w:p>
                      </w:tc>
                      <w:tc>
                        <w:tcPr>
                          <w:tcW w:w="1319" w:type="dxa"/>
                          <w:vAlign w:val="top"/>
                        </w:tcPr>
                        <w:p>
                          <w:pPr>
                            <w:ind w:left="111"/>
                            <w:spacing w:before="98" w:line="219" w:lineRule="auto"/>
                            <w:rPr>
                              <w:rFonts w:ascii="SimSun" w:hAnsi="SimSun" w:eastAsia="SimSun" w:cs="SimSun"/>
                              <w:sz w:val="19"/>
                              <w:szCs w:val="19"/>
                            </w:rPr>
                          </w:pPr>
                          <w:r>
                            <w:rPr>
                              <w:rFonts w:ascii="SimSun" w:hAnsi="SimSun" w:eastAsia="SimSun" w:cs="SimSun"/>
                              <w:sz w:val="19"/>
                              <w:szCs w:val="19"/>
                              <w:spacing w:val="-15"/>
                              <w:w w:val="94"/>
                            </w:rPr>
                            <w:t>(血红素加氧酶)</w:t>
                          </w:r>
                        </w:p>
                        <w:p>
                          <w:pPr>
                            <w:ind w:left="111"/>
                            <w:spacing w:before="124" w:line="219" w:lineRule="auto"/>
                            <w:rPr>
                              <w:rFonts w:ascii="SimSun" w:hAnsi="SimSun" w:eastAsia="SimSun" w:cs="SimSun"/>
                              <w:sz w:val="16"/>
                              <w:szCs w:val="16"/>
                            </w:rPr>
                          </w:pPr>
                          <w:r>
                            <w:rPr>
                              <w:rFonts w:ascii="SimSun" w:hAnsi="SimSun" w:eastAsia="SimSun" w:cs="SimSun"/>
                              <w:sz w:val="16"/>
                              <w:szCs w:val="16"/>
                            </w:rPr>
                            <w:t>(胆绿素还原酶)</w:t>
                          </w:r>
                        </w:p>
                      </w:tc>
                      <w:tc>
                        <w:tcPr>
                          <w:tcW w:w="606" w:type="dxa"/>
                          <w:vAlign w:val="top"/>
                          <w:vMerge w:val="restart"/>
                          <w:tcBorders>
                            <w:bottom w:val="none" w:color="000000" w:sz="2" w:space="0"/>
                          </w:tcBorders>
                        </w:tcPr>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ind w:left="242"/>
                            <w:spacing w:before="61" w:line="219" w:lineRule="auto"/>
                            <w:rPr>
                              <w:rFonts w:ascii="SimSun" w:hAnsi="SimSun" w:eastAsia="SimSun" w:cs="SimSun"/>
                              <w:sz w:val="19"/>
                              <w:szCs w:val="19"/>
                            </w:rPr>
                          </w:pPr>
                          <w:r>
                            <w:rPr>
                              <w:rFonts w:ascii="SimSun" w:hAnsi="SimSun" w:eastAsia="SimSun" w:cs="SimSun"/>
                              <w:sz w:val="19"/>
                              <w:szCs w:val="19"/>
                            </w:rPr>
                            <w:t>肾</w:t>
                          </w:r>
                        </w:p>
                        <w:p>
                          <w:pPr>
                            <w:spacing w:line="422" w:lineRule="auto"/>
                            <w:rPr>
                              <w:rFonts w:ascii="Arial"/>
                              <w:sz w:val="21"/>
                            </w:rPr>
                          </w:pPr>
                          <w:r/>
                        </w:p>
                        <w:p>
                          <w:pPr>
                            <w:ind w:left="82"/>
                            <w:spacing w:before="59" w:line="230" w:lineRule="auto"/>
                            <w:rPr>
                              <w:rFonts w:ascii="SimSun" w:hAnsi="SimSun" w:eastAsia="SimSun" w:cs="SimSun"/>
                              <w:sz w:val="18"/>
                              <w:szCs w:val="18"/>
                            </w:rPr>
                          </w:pPr>
                          <w:r>
                            <w:rPr>
                              <w:rFonts w:ascii="SimSun" w:hAnsi="SimSun" w:eastAsia="SimSun" w:cs="SimSun"/>
                              <w:sz w:val="18"/>
                              <w:szCs w:val="18"/>
                              <w:spacing w:val="-6"/>
                            </w:rPr>
                            <w:t>胆素原</w:t>
                          </w:r>
                        </w:p>
                        <w:p>
                          <w:pPr>
                            <w:ind w:left="232"/>
                            <w:spacing w:before="165" w:line="224" w:lineRule="auto"/>
                            <w:rPr>
                              <w:rFonts w:ascii="FangSong" w:hAnsi="FangSong" w:eastAsia="FangSong" w:cs="FangSong"/>
                              <w:sz w:val="19"/>
                              <w:szCs w:val="19"/>
                            </w:rPr>
                          </w:pPr>
                          <w:r>
                            <w:rPr>
                              <w:rFonts w:ascii="FangSong" w:hAnsi="FangSong" w:eastAsia="FangSong" w:cs="FangSong"/>
                              <w:sz w:val="19"/>
                              <w:szCs w:val="19"/>
                            </w:rPr>
                            <w:t>尿</w:t>
                          </w:r>
                        </w:p>
                      </w:tc>
                    </w:tr>
                    <w:tr>
                      <w:trPr>
                        <w:trHeight w:val="1969" w:hRule="atLeast"/>
                      </w:trPr>
                      <w:tc>
                        <w:tcPr>
                          <w:tcW w:w="2438" w:type="dxa"/>
                          <w:vAlign w:val="top"/>
                          <w:gridSpan w:val="2"/>
                        </w:tcPr>
                        <w:p>
                          <w:pPr>
                            <w:ind w:left="20"/>
                            <w:spacing w:before="80" w:line="219" w:lineRule="auto"/>
                            <w:rPr>
                              <w:rFonts w:ascii="SimSun" w:hAnsi="SimSun" w:eastAsia="SimSun" w:cs="SimSun"/>
                              <w:sz w:val="19"/>
                              <w:szCs w:val="19"/>
                            </w:rPr>
                          </w:pPr>
                          <w:r>
                            <w:rPr>
                              <w:rFonts w:ascii="SimSun" w:hAnsi="SimSun" w:eastAsia="SimSun" w:cs="SimSun"/>
                              <w:sz w:val="19"/>
                              <w:szCs w:val="19"/>
                              <w:spacing w:val="-22"/>
                            </w:rPr>
                            <w:t>胆红素-白蛋白复合体</w:t>
                          </w:r>
                        </w:p>
                        <w:p>
                          <w:pPr>
                            <w:ind w:left="70"/>
                            <w:spacing w:before="259" w:line="219" w:lineRule="auto"/>
                            <w:rPr>
                              <w:rFonts w:ascii="SimSun" w:hAnsi="SimSun" w:eastAsia="SimSun" w:cs="SimSun"/>
                              <w:sz w:val="30"/>
                              <w:szCs w:val="30"/>
                            </w:rPr>
                          </w:pPr>
                          <w:r>
                            <w:rPr>
                              <w:rFonts w:ascii="SimSun" w:hAnsi="SimSun" w:eastAsia="SimSun" w:cs="SimSun"/>
                              <w:sz w:val="30"/>
                              <w:szCs w:val="30"/>
                              <w:spacing w:val="-11"/>
                            </w:rPr>
                            <w:t>胆红素</w:t>
                          </w:r>
                        </w:p>
                        <w:p>
                          <w:pPr>
                            <w:spacing w:before="39" w:line="209" w:lineRule="auto"/>
                            <w:rPr>
                              <w:rFonts w:ascii="SimSun" w:hAnsi="SimSun" w:eastAsia="SimSun" w:cs="SimSun"/>
                              <w:sz w:val="19"/>
                              <w:szCs w:val="19"/>
                            </w:rPr>
                          </w:pPr>
                          <w:r>
                            <w:rPr>
                              <w:rFonts w:ascii="Times New Roman" w:hAnsi="Times New Roman" w:eastAsia="Times New Roman" w:cs="Times New Roman"/>
                              <w:sz w:val="16"/>
                              <w:szCs w:val="16"/>
                              <w:spacing w:val="-12"/>
                              <w:w w:val="99"/>
                              <w:position w:val="-4"/>
                            </w:rPr>
                            <w:t>2UDPGA</w:t>
                          </w:r>
                          <w:r>
                            <w:rPr>
                              <w:rFonts w:ascii="Times New Roman" w:hAnsi="Times New Roman" w:eastAsia="Times New Roman" w:cs="Times New Roman"/>
                              <w:sz w:val="16"/>
                              <w:szCs w:val="16"/>
                              <w:spacing w:val="6"/>
                              <w:position w:val="-4"/>
                            </w:rPr>
                            <w:t xml:space="preserve">    </w:t>
                          </w:r>
                          <w:r>
                            <w:rPr>
                              <w:rFonts w:ascii="SimSun" w:hAnsi="SimSun" w:eastAsia="SimSun" w:cs="SimSun"/>
                              <w:sz w:val="19"/>
                              <w:szCs w:val="19"/>
                              <w:spacing w:val="-12"/>
                              <w:w w:val="99"/>
                              <w:position w:val="1"/>
                            </w:rPr>
                            <w:t>葡萄糖醛酸基</w:t>
                          </w:r>
                        </w:p>
                        <w:p>
                          <w:pPr>
                            <w:ind w:left="780"/>
                            <w:spacing w:line="160" w:lineRule="exact"/>
                            <w:rPr>
                              <w:rFonts w:ascii="SimSun" w:hAnsi="SimSun" w:eastAsia="SimSun" w:cs="SimSun"/>
                              <w:sz w:val="19"/>
                              <w:szCs w:val="19"/>
                            </w:rPr>
                          </w:pPr>
                          <w:r>
                            <w:rPr>
                              <w:rFonts w:ascii="SimSun" w:hAnsi="SimSun" w:eastAsia="SimSun" w:cs="SimSun"/>
                              <w:sz w:val="19"/>
                              <w:szCs w:val="19"/>
                              <w:spacing w:val="-15"/>
                              <w:w w:val="98"/>
                              <w:position w:val="-2"/>
                            </w:rPr>
                            <w:t>转移酶</w:t>
                          </w:r>
                        </w:p>
                        <w:p>
                          <w:pPr>
                            <w:ind w:left="70"/>
                            <w:spacing w:before="64" w:line="219" w:lineRule="auto"/>
                            <w:rPr>
                              <w:rFonts w:ascii="SimSun" w:hAnsi="SimSun" w:eastAsia="SimSun" w:cs="SimSun"/>
                              <w:sz w:val="19"/>
                              <w:szCs w:val="19"/>
                            </w:rPr>
                          </w:pPr>
                          <w:r>
                            <w:rPr>
                              <w:rFonts w:ascii="SimSun" w:hAnsi="SimSun" w:eastAsia="SimSun" w:cs="SimSun"/>
                              <w:sz w:val="19"/>
                              <w:szCs w:val="19"/>
                              <w:spacing w:val="-16"/>
                              <w:w w:val="96"/>
                            </w:rPr>
                            <w:t>双葡萄糖醛酸胆红素</w:t>
                          </w:r>
                        </w:p>
                        <w:p>
                          <w:pPr>
                            <w:ind w:left="1610"/>
                            <w:spacing w:before="124" w:line="194" w:lineRule="auto"/>
                            <w:rPr>
                              <w:rFonts w:ascii="SimSun" w:hAnsi="SimSun" w:eastAsia="SimSun" w:cs="SimSun"/>
                              <w:sz w:val="18"/>
                              <w:szCs w:val="18"/>
                            </w:rPr>
                          </w:pPr>
                          <w:r>
                            <w:rPr>
                              <w:rFonts w:ascii="SimSun" w:hAnsi="SimSun" w:eastAsia="SimSun" w:cs="SimSun"/>
                              <w:sz w:val="18"/>
                              <w:szCs w:val="18"/>
                              <w:spacing w:val="-14"/>
                            </w:rPr>
                            <w:t>肝门静脉</w:t>
                          </w:r>
                        </w:p>
                      </w:tc>
                      <w:tc>
                        <w:tcPr>
                          <w:tcW w:w="606" w:type="dxa"/>
                          <w:vAlign w:val="top"/>
                          <w:vMerge w:val="continue"/>
                          <w:tcBorders>
                            <w:top w:val="none" w:color="000000" w:sz="2" w:space="0"/>
                          </w:tcBorders>
                        </w:tcPr>
                        <w:p>
                          <w:pPr>
                            <w:rPr>
                              <w:rFonts w:ascii="Arial"/>
                              <w:sz w:val="21"/>
                            </w:rPr>
                          </w:pPr>
                          <w:r/>
                        </w:p>
                      </w:tc>
                    </w:tr>
                  </w:tbl>
                  <w:p>
                    <w:pPr>
                      <w:ind w:left="90"/>
                      <w:spacing w:before="90" w:line="219" w:lineRule="auto"/>
                      <w:rPr>
                        <w:rFonts w:ascii="SimSun" w:hAnsi="SimSun" w:eastAsia="SimSun" w:cs="SimSun"/>
                        <w:sz w:val="19"/>
                        <w:szCs w:val="19"/>
                      </w:rPr>
                    </w:pPr>
                    <w:r>
                      <w:rPr>
                        <w:rFonts w:ascii="SimSun" w:hAnsi="SimSun" w:eastAsia="SimSun" w:cs="SimSun"/>
                        <w:sz w:val="19"/>
                        <w:szCs w:val="19"/>
                        <w:spacing w:val="-16"/>
                        <w:w w:val="96"/>
                      </w:rPr>
                      <w:t>双葡萄糖醛酸胆红素</w:t>
                    </w:r>
                  </w:p>
                  <w:p>
                    <w:pPr>
                      <w:ind w:left="590"/>
                      <w:spacing w:before="104" w:line="219" w:lineRule="auto"/>
                      <w:rPr>
                        <w:rFonts w:ascii="SimSun" w:hAnsi="SimSun" w:eastAsia="SimSun" w:cs="SimSun"/>
                        <w:sz w:val="19"/>
                        <w:szCs w:val="19"/>
                      </w:rPr>
                    </w:pPr>
                    <w:r>
                      <w:rPr>
                        <w:rFonts w:ascii="SimSun" w:hAnsi="SimSun" w:eastAsia="SimSun" w:cs="SimSun"/>
                        <w:sz w:val="19"/>
                        <w:szCs w:val="19"/>
                        <w:spacing w:val="-1"/>
                      </w:rPr>
                      <w:t>胆红素</w:t>
                    </w:r>
                    <w:r>
                      <w:rPr>
                        <w:rFonts w:ascii="SimSun" w:hAnsi="SimSun" w:eastAsia="SimSun" w:cs="SimSun"/>
                        <w:sz w:val="19"/>
                        <w:szCs w:val="19"/>
                        <w:spacing w:val="-62"/>
                      </w:rPr>
                      <w:t xml:space="preserve"> </w:t>
                    </w:r>
                    <w:r>
                      <w:rPr>
                        <w:rFonts w:ascii="SimSun" w:hAnsi="SimSun" w:eastAsia="SimSun" w:cs="SimSun"/>
                        <w:sz w:val="19"/>
                        <w:szCs w:val="19"/>
                        <w:spacing w:val="-1"/>
                      </w:rPr>
                      <w:t>→胆素原</w:t>
                    </w:r>
                    <w:r>
                      <w:rPr>
                        <w:rFonts w:ascii="SimSun" w:hAnsi="SimSun" w:eastAsia="SimSun" w:cs="SimSun"/>
                        <w:sz w:val="19"/>
                        <w:szCs w:val="19"/>
                        <w:spacing w:val="-72"/>
                      </w:rPr>
                      <w:t xml:space="preserve"> </w:t>
                    </w:r>
                    <w:r>
                      <w:rPr>
                        <w:rFonts w:ascii="SimSun" w:hAnsi="SimSun" w:eastAsia="SimSun" w:cs="SimSun"/>
                        <w:sz w:val="19"/>
                        <w:szCs w:val="19"/>
                        <w:spacing w:val="-1"/>
                      </w:rPr>
                      <w:t>→</w:t>
                    </w:r>
                    <w:r>
                      <w:rPr>
                        <w:rFonts w:ascii="SimSun" w:hAnsi="SimSun" w:eastAsia="SimSun" w:cs="SimSun"/>
                        <w:sz w:val="19"/>
                        <w:szCs w:val="19"/>
                        <w:spacing w:val="-72"/>
                      </w:rPr>
                      <w:t xml:space="preserve"> </w:t>
                    </w:r>
                    <w:r>
                      <w:rPr>
                        <w:rFonts w:ascii="SimSun" w:hAnsi="SimSun" w:eastAsia="SimSun" w:cs="SimSun"/>
                        <w:sz w:val="19"/>
                        <w:szCs w:val="19"/>
                        <w:spacing w:val="-1"/>
                      </w:rPr>
                      <w:t>→粪便</w:t>
                    </w:r>
                  </w:p>
                </w:txbxContent>
              </v:textbox>
            </v:shape>
            <v:shape id="_x0000_s31" style="position:absolute;left:-20;top:268;width:768;height:3216;" filled="false" stroked="false" type="#_x0000_t202">
              <v:fill on="false"/>
              <v:stroke on="false"/>
              <v:path/>
              <v:imagedata o:title=""/>
              <o:lock v:ext="edit" aspectratio="false"/>
              <v:textbox inset="0mm,0mm,0mm,0mm">
                <w:txbxContent>
                  <w:p>
                    <w:pPr>
                      <w:ind w:left="20"/>
                      <w:spacing w:before="19" w:line="190" w:lineRule="auto"/>
                      <w:rPr>
                        <w:rFonts w:ascii="SimSun" w:hAnsi="SimSun" w:eastAsia="SimSun" w:cs="SimSun"/>
                        <w:sz w:val="18"/>
                        <w:szCs w:val="18"/>
                      </w:rPr>
                    </w:pPr>
                    <w:r>
                      <w:rPr>
                        <w:rFonts w:ascii="SimSun" w:hAnsi="SimSun" w:eastAsia="SimSun" w:cs="SimSun"/>
                        <w:sz w:val="18"/>
                        <w:szCs w:val="18"/>
                        <w:spacing w:val="-16"/>
                        <w:w w:val="99"/>
                      </w:rPr>
                      <w:t>单核-巨噬</w:t>
                    </w:r>
                  </w:p>
                  <w:p>
                    <w:pPr>
                      <w:ind w:left="39"/>
                      <w:spacing w:line="556" w:lineRule="exact"/>
                      <w:rPr>
                        <w:rFonts w:ascii="SimSun" w:hAnsi="SimSun" w:eastAsia="SimSun" w:cs="SimSun"/>
                        <w:sz w:val="18"/>
                        <w:szCs w:val="18"/>
                      </w:rPr>
                    </w:pPr>
                    <w:r>
                      <w:rPr>
                        <w:rFonts w:ascii="SimSun" w:hAnsi="SimSun" w:eastAsia="SimSun" w:cs="SimSun"/>
                        <w:sz w:val="18"/>
                        <w:szCs w:val="18"/>
                        <w:spacing w:val="-10"/>
                        <w:position w:val="29"/>
                      </w:rPr>
                      <w:t>细胞系统</w:t>
                    </w:r>
                  </w:p>
                  <w:p>
                    <w:pPr>
                      <w:ind w:left="39"/>
                      <w:spacing w:line="229" w:lineRule="auto"/>
                      <w:rPr>
                        <w:rFonts w:ascii="SimSun" w:hAnsi="SimSun" w:eastAsia="SimSun" w:cs="SimSun"/>
                        <w:sz w:val="18"/>
                        <w:szCs w:val="18"/>
                      </w:rPr>
                    </w:pPr>
                    <w:r>
                      <w:rPr>
                        <w:rFonts w:ascii="SimSun" w:hAnsi="SimSun" w:eastAsia="SimSun" w:cs="SimSun"/>
                        <w:sz w:val="18"/>
                        <w:szCs w:val="18"/>
                        <w:spacing w:val="1"/>
                      </w:rPr>
                      <w:t>血</w:t>
                    </w:r>
                    <w:r>
                      <w:rPr>
                        <w:rFonts w:ascii="SimSun" w:hAnsi="SimSun" w:eastAsia="SimSun" w:cs="SimSun"/>
                        <w:sz w:val="18"/>
                        <w:szCs w:val="18"/>
                        <w:spacing w:val="48"/>
                        <w:w w:val="101"/>
                      </w:rPr>
                      <w:t xml:space="preserve"> </w:t>
                    </w:r>
                    <w:r>
                      <w:rPr>
                        <w:rFonts w:ascii="SimSun" w:hAnsi="SimSun" w:eastAsia="SimSun" w:cs="SimSun"/>
                        <w:sz w:val="18"/>
                        <w:szCs w:val="18"/>
                        <w:spacing w:val="1"/>
                      </w:rPr>
                      <w:t>液</w:t>
                    </w:r>
                  </w:p>
                  <w:p>
                    <w:pPr>
                      <w:spacing w:line="334" w:lineRule="auto"/>
                      <w:rPr>
                        <w:rFonts w:ascii="Arial"/>
                        <w:sz w:val="21"/>
                      </w:rPr>
                    </w:pPr>
                    <w:r/>
                  </w:p>
                  <w:p>
                    <w:pPr>
                      <w:spacing w:line="335" w:lineRule="auto"/>
                      <w:rPr>
                        <w:rFonts w:ascii="Arial"/>
                        <w:sz w:val="21"/>
                      </w:rPr>
                    </w:pPr>
                    <w:r/>
                  </w:p>
                  <w:p>
                    <w:pPr>
                      <w:ind w:left="39"/>
                      <w:spacing w:before="62" w:line="220" w:lineRule="auto"/>
                      <w:rPr>
                        <w:rFonts w:ascii="SimSun" w:hAnsi="SimSun" w:eastAsia="SimSun" w:cs="SimSun"/>
                        <w:sz w:val="19"/>
                        <w:szCs w:val="19"/>
                      </w:rPr>
                    </w:pPr>
                    <w:r>
                      <w:rPr>
                        <w:rFonts w:ascii="SimSun" w:hAnsi="SimSun" w:eastAsia="SimSun" w:cs="SimSun"/>
                        <w:sz w:val="19"/>
                        <w:szCs w:val="19"/>
                        <w:spacing w:val="-10"/>
                      </w:rPr>
                      <w:t>肝细胞</w:t>
                    </w:r>
                  </w:p>
                  <w:p>
                    <w:pPr>
                      <w:spacing w:line="318" w:lineRule="auto"/>
                      <w:rPr>
                        <w:rFonts w:ascii="Arial"/>
                        <w:sz w:val="21"/>
                      </w:rPr>
                    </w:pPr>
                    <w:r/>
                  </w:p>
                  <w:p>
                    <w:pPr>
                      <w:spacing w:line="318" w:lineRule="auto"/>
                      <w:rPr>
                        <w:rFonts w:ascii="Arial"/>
                        <w:sz w:val="21"/>
                      </w:rPr>
                    </w:pPr>
                    <w:r/>
                  </w:p>
                  <w:p>
                    <w:pPr>
                      <w:spacing w:line="319" w:lineRule="auto"/>
                      <w:rPr>
                        <w:rFonts w:ascii="Arial"/>
                        <w:sz w:val="21"/>
                      </w:rPr>
                    </w:pPr>
                    <w:r/>
                  </w:p>
                  <w:p>
                    <w:pPr>
                      <w:ind w:left="39"/>
                      <w:spacing w:before="62" w:line="219" w:lineRule="auto"/>
                      <w:rPr>
                        <w:rFonts w:ascii="SimSun" w:hAnsi="SimSun" w:eastAsia="SimSun" w:cs="SimSun"/>
                        <w:sz w:val="19"/>
                        <w:szCs w:val="19"/>
                      </w:rPr>
                    </w:pPr>
                    <w:r>
                      <w:rPr>
                        <w:rFonts w:ascii="SimSun" w:hAnsi="SimSun" w:eastAsia="SimSun" w:cs="SimSun"/>
                        <w:sz w:val="19"/>
                        <w:szCs w:val="19"/>
                        <w:spacing w:val="-2"/>
                      </w:rPr>
                      <w:t>肠管</w:t>
                    </w:r>
                  </w:p>
                </w:txbxContent>
              </v:textbox>
            </v:shape>
          </v:group>
        </w:pict>
      </w:r>
    </w:p>
    <w:p>
      <w:pPr>
        <w:ind w:left="4160"/>
        <w:spacing w:before="156" w:line="221" w:lineRule="auto"/>
        <w:rPr>
          <w:rFonts w:ascii="SimHei" w:hAnsi="SimHei" w:eastAsia="SimHei" w:cs="SimHei"/>
          <w:sz w:val="19"/>
          <w:szCs w:val="19"/>
        </w:rPr>
      </w:pPr>
      <w:r>
        <w:rPr>
          <w:rFonts w:ascii="SimHei" w:hAnsi="SimHei" w:eastAsia="SimHei" w:cs="SimHei"/>
          <w:sz w:val="19"/>
          <w:szCs w:val="19"/>
          <w:spacing w:val="-2"/>
        </w:rPr>
        <w:t>图4-6-2</w:t>
      </w:r>
      <w:r>
        <w:rPr>
          <w:rFonts w:ascii="SimHei" w:hAnsi="SimHei" w:eastAsia="SimHei" w:cs="SimHei"/>
          <w:sz w:val="19"/>
          <w:szCs w:val="19"/>
          <w:spacing w:val="49"/>
        </w:rPr>
        <w:t xml:space="preserve"> </w:t>
      </w:r>
      <w:r>
        <w:rPr>
          <w:rFonts w:ascii="SimHei" w:hAnsi="SimHei" w:eastAsia="SimHei" w:cs="SimHei"/>
          <w:sz w:val="19"/>
          <w:szCs w:val="19"/>
          <w:spacing w:val="-2"/>
        </w:rPr>
        <w:t>胆红素代谢过程图</w:t>
      </w:r>
    </w:p>
    <w:p>
      <w:pPr>
        <w:spacing w:line="258" w:lineRule="auto"/>
        <w:rPr>
          <w:rFonts w:ascii="Arial"/>
          <w:sz w:val="21"/>
        </w:rPr>
      </w:pPr>
      <w:r/>
    </w:p>
    <w:p>
      <w:pPr>
        <w:ind w:left="1462"/>
        <w:spacing w:before="62" w:line="223" w:lineRule="auto"/>
        <w:rPr>
          <w:rFonts w:ascii="SimHei" w:hAnsi="SimHei" w:eastAsia="SimHei" w:cs="SimHei"/>
          <w:sz w:val="19"/>
          <w:szCs w:val="19"/>
        </w:rPr>
      </w:pPr>
      <w:r>
        <w:rPr>
          <w:rFonts w:ascii="SimHei" w:hAnsi="SimHei" w:eastAsia="SimHei" w:cs="SimHei"/>
          <w:sz w:val="19"/>
          <w:szCs w:val="19"/>
          <w:b/>
          <w:bCs/>
          <w:spacing w:val="19"/>
        </w:rPr>
        <w:t>(</w:t>
      </w:r>
      <w:r>
        <w:rPr>
          <w:rFonts w:ascii="SimHei" w:hAnsi="SimHei" w:eastAsia="SimHei" w:cs="SimHei"/>
          <w:sz w:val="19"/>
          <w:szCs w:val="19"/>
          <w:spacing w:val="-52"/>
        </w:rPr>
        <w:t xml:space="preserve"> </w:t>
      </w:r>
      <w:r>
        <w:rPr>
          <w:rFonts w:ascii="SimHei" w:hAnsi="SimHei" w:eastAsia="SimHei" w:cs="SimHei"/>
          <w:sz w:val="19"/>
          <w:szCs w:val="19"/>
          <w:b/>
          <w:bCs/>
          <w:spacing w:val="19"/>
        </w:rPr>
        <w:t>一)血清总胆红素测定</w:t>
      </w:r>
    </w:p>
    <w:p>
      <w:pPr>
        <w:ind w:left="1050" w:right="54" w:firstLine="410"/>
        <w:spacing w:before="73" w:line="281" w:lineRule="auto"/>
        <w:jc w:val="both"/>
        <w:rPr>
          <w:rFonts w:ascii="SimSun" w:hAnsi="SimSun" w:eastAsia="SimSun" w:cs="SimSun"/>
          <w:sz w:val="19"/>
          <w:szCs w:val="19"/>
        </w:rPr>
      </w:pPr>
      <w:r>
        <w:rPr>
          <w:rFonts w:ascii="SimSun" w:hAnsi="SimSun" w:eastAsia="SimSun" w:cs="SimSun"/>
          <w:sz w:val="19"/>
          <w:szCs w:val="19"/>
          <w:spacing w:val="10"/>
        </w:rPr>
        <w:t>血清中胆红素与偶氮染料发生重氮化反应有快相与慢相两期，前者为可溶性结合胆红素，后</w:t>
      </w:r>
      <w:r>
        <w:rPr>
          <w:rFonts w:ascii="SimSun" w:hAnsi="SimSun" w:eastAsia="SimSun" w:cs="SimSun"/>
          <w:sz w:val="19"/>
          <w:szCs w:val="19"/>
          <w:spacing w:val="12"/>
        </w:rPr>
        <w:t xml:space="preserve"> </w:t>
      </w:r>
      <w:r>
        <w:rPr>
          <w:rFonts w:ascii="SimSun" w:hAnsi="SimSun" w:eastAsia="SimSun" w:cs="SimSun"/>
          <w:sz w:val="19"/>
          <w:szCs w:val="19"/>
          <w:spacing w:val="4"/>
        </w:rPr>
        <w:t>者为不溶解的非结合胆红素。应用</w:t>
      </w:r>
      <w:r>
        <w:rPr>
          <w:rFonts w:ascii="SimSun" w:hAnsi="SimSun" w:eastAsia="SimSun" w:cs="SimSun"/>
          <w:sz w:val="19"/>
          <w:szCs w:val="19"/>
        </w:rPr>
        <w:t>Jendrassik</w:t>
      </w:r>
      <w:r>
        <w:rPr>
          <w:rFonts w:ascii="SimSun" w:hAnsi="SimSun" w:eastAsia="SimSun" w:cs="SimSun"/>
          <w:sz w:val="19"/>
          <w:szCs w:val="19"/>
          <w:spacing w:val="4"/>
        </w:rPr>
        <w:t>-</w:t>
      </w:r>
      <w:r>
        <w:rPr>
          <w:rFonts w:ascii="SimSun" w:hAnsi="SimSun" w:eastAsia="SimSun" w:cs="SimSun"/>
          <w:sz w:val="19"/>
          <w:szCs w:val="19"/>
        </w:rPr>
        <w:t>Grof</w:t>
      </w:r>
      <w:r>
        <w:rPr>
          <w:rFonts w:ascii="SimSun" w:hAnsi="SimSun" w:eastAsia="SimSun" w:cs="SimSun"/>
          <w:sz w:val="19"/>
          <w:szCs w:val="19"/>
          <w:spacing w:val="4"/>
        </w:rPr>
        <w:t>方法，使用茶碱和甲醇作为溶剂，以保证血清中</w:t>
      </w:r>
      <w:r>
        <w:rPr>
          <w:rFonts w:ascii="SimSun" w:hAnsi="SimSun" w:eastAsia="SimSun" w:cs="SimSun"/>
          <w:sz w:val="19"/>
          <w:szCs w:val="19"/>
          <w:spacing w:val="16"/>
        </w:rPr>
        <w:t xml:space="preserve"> </w:t>
      </w:r>
      <w:r>
        <w:rPr>
          <w:rFonts w:ascii="SimSun" w:hAnsi="SimSun" w:eastAsia="SimSun" w:cs="SimSun"/>
          <w:sz w:val="19"/>
          <w:szCs w:val="19"/>
          <w:spacing w:val="-2"/>
        </w:rPr>
        <w:t>结合与非结合胆红素完全被溶解，并与重氮盐试剂起快速反</w:t>
      </w:r>
      <w:r>
        <w:rPr>
          <w:rFonts w:ascii="SimSun" w:hAnsi="SimSun" w:eastAsia="SimSun" w:cs="SimSun"/>
          <w:sz w:val="19"/>
          <w:szCs w:val="19"/>
          <w:spacing w:val="-3"/>
        </w:rPr>
        <w:t>应，即为血清总胆红素(</w:t>
      </w:r>
      <w:r>
        <w:rPr>
          <w:rFonts w:ascii="SimSun" w:hAnsi="SimSun" w:eastAsia="SimSun" w:cs="SimSun"/>
          <w:sz w:val="19"/>
          <w:szCs w:val="19"/>
          <w:spacing w:val="-2"/>
        </w:rPr>
        <w:t>serum</w:t>
      </w:r>
      <w:r>
        <w:rPr>
          <w:rFonts w:ascii="SimSun" w:hAnsi="SimSun" w:eastAsia="SimSun" w:cs="SimSun"/>
          <w:sz w:val="19"/>
          <w:szCs w:val="19"/>
          <w:spacing w:val="-7"/>
        </w:rPr>
        <w:t xml:space="preserve"> </w:t>
      </w:r>
      <w:r>
        <w:rPr>
          <w:rFonts w:ascii="SimSun" w:hAnsi="SimSun" w:eastAsia="SimSun" w:cs="SimSun"/>
          <w:sz w:val="19"/>
          <w:szCs w:val="19"/>
          <w:spacing w:val="-2"/>
        </w:rPr>
        <w:t>total</w:t>
      </w:r>
      <w:r>
        <w:rPr>
          <w:rFonts w:ascii="SimSun" w:hAnsi="SimSun" w:eastAsia="SimSun" w:cs="SimSun"/>
          <w:sz w:val="19"/>
          <w:szCs w:val="19"/>
          <w:spacing w:val="-13"/>
        </w:rPr>
        <w:t xml:space="preserve"> </w:t>
      </w:r>
      <w:r>
        <w:rPr>
          <w:rFonts w:ascii="SimSun" w:hAnsi="SimSun" w:eastAsia="SimSun" w:cs="SimSun"/>
          <w:sz w:val="19"/>
          <w:szCs w:val="19"/>
          <w:spacing w:val="-2"/>
        </w:rPr>
        <w:t>bili</w:t>
      </w:r>
      <w:r>
        <w:rPr>
          <w:rFonts w:ascii="SimSun" w:hAnsi="SimSun" w:eastAsia="SimSun" w:cs="SimSun"/>
          <w:sz w:val="19"/>
          <w:szCs w:val="19"/>
          <w:spacing w:val="-3"/>
        </w:rPr>
        <w:t>-</w:t>
      </w:r>
      <w:r>
        <w:rPr>
          <w:rFonts w:ascii="SimSun" w:hAnsi="SimSun" w:eastAsia="SimSun" w:cs="SimSun"/>
          <w:sz w:val="19"/>
          <w:szCs w:val="19"/>
        </w:rPr>
        <w:t xml:space="preserve"> </w:t>
      </w:r>
      <w:r>
        <w:rPr>
          <w:rFonts w:ascii="Times New Roman" w:hAnsi="Times New Roman" w:eastAsia="Times New Roman" w:cs="Times New Roman"/>
          <w:sz w:val="19"/>
          <w:szCs w:val="19"/>
          <w:spacing w:val="-1"/>
        </w:rPr>
        <w:t>rubin,STB)</w:t>
      </w:r>
      <w:r>
        <w:rPr>
          <w:rFonts w:ascii="SimSun" w:hAnsi="SimSun" w:eastAsia="SimSun" w:cs="SimSun"/>
          <w:sz w:val="19"/>
          <w:szCs w:val="19"/>
          <w:spacing w:val="-1"/>
        </w:rPr>
        <w:t>。</w:t>
      </w:r>
    </w:p>
    <w:p>
      <w:pPr>
        <w:ind w:left="1352"/>
        <w:spacing w:before="131" w:line="222" w:lineRule="auto"/>
        <w:rPr>
          <w:rFonts w:ascii="SimHei" w:hAnsi="SimHei" w:eastAsia="SimHei" w:cs="SimHei"/>
          <w:sz w:val="22"/>
          <w:szCs w:val="22"/>
        </w:rPr>
      </w:pPr>
      <w:r>
        <w:rPr>
          <w:rFonts w:ascii="SimHei" w:hAnsi="SimHei" w:eastAsia="SimHei" w:cs="SimHei"/>
          <w:sz w:val="22"/>
          <w:szCs w:val="22"/>
          <w:b/>
          <w:bCs/>
          <w:color w:val="002F6D"/>
          <w:spacing w:val="-20"/>
        </w:rPr>
        <w:t>【参考值】</w:t>
      </w:r>
    </w:p>
    <w:p>
      <w:pPr>
        <w:ind w:left="1460"/>
        <w:spacing w:before="68" w:line="321" w:lineRule="exact"/>
        <w:rPr>
          <w:rFonts w:ascii="SimSun" w:hAnsi="SimSun" w:eastAsia="SimSun" w:cs="SimSun"/>
          <w:sz w:val="22"/>
          <w:szCs w:val="22"/>
        </w:rPr>
      </w:pPr>
      <w:r>
        <w:rPr>
          <w:rFonts w:ascii="SimSun" w:hAnsi="SimSun" w:eastAsia="SimSun" w:cs="SimSun"/>
          <w:sz w:val="22"/>
          <w:szCs w:val="22"/>
          <w:spacing w:val="-5"/>
          <w:position w:val="7"/>
        </w:rPr>
        <w:t>新生儿0～1天</w:t>
      </w:r>
      <w:r>
        <w:rPr>
          <w:rFonts w:ascii="SimSun" w:hAnsi="SimSun" w:eastAsia="SimSun" w:cs="SimSun"/>
          <w:sz w:val="22"/>
          <w:szCs w:val="22"/>
          <w:spacing w:val="64"/>
          <w:position w:val="7"/>
        </w:rPr>
        <w:t xml:space="preserve"> </w:t>
      </w:r>
      <w:r>
        <w:rPr>
          <w:rFonts w:ascii="SimSun" w:hAnsi="SimSun" w:eastAsia="SimSun" w:cs="SimSun"/>
          <w:sz w:val="22"/>
          <w:szCs w:val="22"/>
          <w:spacing w:val="-5"/>
          <w:position w:val="7"/>
        </w:rPr>
        <w:t>34～103μmol/L;</w:t>
      </w:r>
    </w:p>
    <w:p>
      <w:pPr>
        <w:ind w:left="2290"/>
        <w:spacing w:line="220" w:lineRule="auto"/>
        <w:rPr>
          <w:rFonts w:ascii="SimSun" w:hAnsi="SimSun" w:eastAsia="SimSun" w:cs="SimSun"/>
          <w:sz w:val="22"/>
          <w:szCs w:val="22"/>
        </w:rPr>
      </w:pPr>
      <w:r>
        <w:rPr>
          <w:rFonts w:ascii="SimSun" w:hAnsi="SimSun" w:eastAsia="SimSun" w:cs="SimSun"/>
          <w:sz w:val="22"/>
          <w:szCs w:val="22"/>
          <w:spacing w:val="-13"/>
        </w:rPr>
        <w:t>1～2天</w:t>
      </w:r>
      <w:r>
        <w:rPr>
          <w:rFonts w:ascii="SimSun" w:hAnsi="SimSun" w:eastAsia="SimSun" w:cs="SimSun"/>
          <w:sz w:val="22"/>
          <w:szCs w:val="22"/>
          <w:spacing w:val="80"/>
        </w:rPr>
        <w:t xml:space="preserve"> </w:t>
      </w:r>
      <w:r>
        <w:rPr>
          <w:rFonts w:ascii="SimSun" w:hAnsi="SimSun" w:eastAsia="SimSun" w:cs="SimSun"/>
          <w:sz w:val="22"/>
          <w:szCs w:val="22"/>
          <w:spacing w:val="-13"/>
        </w:rPr>
        <w:t>103～171μmol/L;</w:t>
      </w:r>
    </w:p>
    <w:p>
      <w:pPr>
        <w:ind w:left="2270"/>
        <w:spacing w:before="58" w:line="220" w:lineRule="auto"/>
        <w:rPr>
          <w:rFonts w:ascii="SimSun" w:hAnsi="SimSun" w:eastAsia="SimSun" w:cs="SimSun"/>
          <w:sz w:val="22"/>
          <w:szCs w:val="22"/>
        </w:rPr>
      </w:pPr>
      <w:r>
        <w:rPr>
          <w:rFonts w:ascii="SimSun" w:hAnsi="SimSun" w:eastAsia="SimSun" w:cs="SimSun"/>
          <w:sz w:val="22"/>
          <w:szCs w:val="22"/>
          <w:spacing w:val="-3"/>
        </w:rPr>
        <w:t>3~5天</w:t>
      </w:r>
      <w:r>
        <w:rPr>
          <w:rFonts w:ascii="SimSun" w:hAnsi="SimSun" w:eastAsia="SimSun" w:cs="SimSun"/>
          <w:sz w:val="22"/>
          <w:szCs w:val="22"/>
          <w:spacing w:val="49"/>
        </w:rPr>
        <w:t xml:space="preserve"> </w:t>
      </w:r>
      <w:r>
        <w:rPr>
          <w:rFonts w:ascii="SimSun" w:hAnsi="SimSun" w:eastAsia="SimSun" w:cs="SimSun"/>
          <w:sz w:val="22"/>
          <w:szCs w:val="22"/>
          <w:spacing w:val="-3"/>
        </w:rPr>
        <w:t>68～137μmol/L;</w:t>
      </w:r>
    </w:p>
    <w:p>
      <w:pPr>
        <w:ind w:left="1460"/>
        <w:spacing w:before="58" w:line="221" w:lineRule="auto"/>
        <w:rPr>
          <w:rFonts w:ascii="SimSun" w:hAnsi="SimSun" w:eastAsia="SimSun" w:cs="SimSun"/>
          <w:sz w:val="22"/>
          <w:szCs w:val="22"/>
        </w:rPr>
      </w:pPr>
      <w:r>
        <w:rPr>
          <w:rFonts w:ascii="SimSun" w:hAnsi="SimSun" w:eastAsia="SimSun" w:cs="SimSun"/>
          <w:sz w:val="22"/>
          <w:szCs w:val="22"/>
          <w:spacing w:val="-18"/>
        </w:rPr>
        <w:t>成人</w:t>
      </w:r>
      <w:r>
        <w:rPr>
          <w:rFonts w:ascii="SimSun" w:hAnsi="SimSun" w:eastAsia="SimSun" w:cs="SimSun"/>
          <w:sz w:val="22"/>
          <w:szCs w:val="22"/>
          <w:spacing w:val="14"/>
        </w:rPr>
        <w:t xml:space="preserve">   </w:t>
      </w:r>
      <w:r>
        <w:rPr>
          <w:rFonts w:ascii="SimSun" w:hAnsi="SimSun" w:eastAsia="SimSun" w:cs="SimSun"/>
          <w:sz w:val="22"/>
          <w:szCs w:val="22"/>
          <w:spacing w:val="-18"/>
        </w:rPr>
        <w:t>3.4～17.1μmol/L。</w:t>
      </w:r>
    </w:p>
    <w:p>
      <w:pPr>
        <w:ind w:left="1352"/>
        <w:spacing w:before="43" w:line="223" w:lineRule="auto"/>
        <w:rPr>
          <w:rFonts w:ascii="SimHei" w:hAnsi="SimHei" w:eastAsia="SimHei" w:cs="SimHei"/>
          <w:sz w:val="22"/>
          <w:szCs w:val="22"/>
        </w:rPr>
      </w:pPr>
      <w:r>
        <w:rPr>
          <w:rFonts w:ascii="SimHei" w:hAnsi="SimHei" w:eastAsia="SimHei" w:cs="SimHei"/>
          <w:sz w:val="22"/>
          <w:szCs w:val="22"/>
          <w:b/>
          <w:bCs/>
          <w:color w:val="002C5F"/>
          <w:spacing w:val="-22"/>
        </w:rPr>
        <w:t>【临床意义】</w:t>
      </w:r>
    </w:p>
    <w:p>
      <w:pPr>
        <w:ind w:left="1050" w:right="27" w:firstLine="410"/>
        <w:spacing w:before="95" w:line="287" w:lineRule="auto"/>
        <w:rPr>
          <w:rFonts w:ascii="SimSun" w:hAnsi="SimSun" w:eastAsia="SimSun" w:cs="SimSun"/>
          <w:sz w:val="19"/>
          <w:szCs w:val="19"/>
        </w:rPr>
      </w:pPr>
      <w:r>
        <w:rPr>
          <w:rFonts w:ascii="Times New Roman" w:hAnsi="Times New Roman" w:eastAsia="Times New Roman" w:cs="Times New Roman"/>
          <w:sz w:val="19"/>
          <w:szCs w:val="19"/>
          <w:b/>
          <w:bCs/>
          <w:spacing w:val="6"/>
        </w:rPr>
        <w:t>1.</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b/>
          <w:bCs/>
          <w:spacing w:val="6"/>
        </w:rPr>
        <w:t>判断有无黄疸、黄疸程度及演变过程</w:t>
      </w:r>
      <w:r>
        <w:rPr>
          <w:rFonts w:ascii="SimSun" w:hAnsi="SimSun" w:eastAsia="SimSun" w:cs="SimSun"/>
          <w:sz w:val="19"/>
          <w:szCs w:val="19"/>
          <w:spacing w:val="3"/>
        </w:rPr>
        <w:t xml:space="preserve">  </w:t>
      </w:r>
      <w:r>
        <w:rPr>
          <w:rFonts w:ascii="SimSun" w:hAnsi="SimSun" w:eastAsia="SimSun" w:cs="SimSun"/>
          <w:sz w:val="19"/>
          <w:szCs w:val="19"/>
          <w:spacing w:val="6"/>
        </w:rPr>
        <w:t>当</w:t>
      </w:r>
      <w:r>
        <w:rPr>
          <w:rFonts w:ascii="SimSun" w:hAnsi="SimSun" w:eastAsia="SimSun" w:cs="SimSun"/>
          <w:sz w:val="19"/>
          <w:szCs w:val="19"/>
          <w:spacing w:val="-16"/>
        </w:rPr>
        <w:t xml:space="preserve"> </w:t>
      </w:r>
      <w:r>
        <w:rPr>
          <w:rFonts w:ascii="Times New Roman" w:hAnsi="Times New Roman" w:eastAsia="Times New Roman" w:cs="Times New Roman"/>
          <w:sz w:val="19"/>
          <w:szCs w:val="19"/>
        </w:rPr>
        <w:t>STB</w:t>
      </w:r>
      <w:r>
        <w:rPr>
          <w:rFonts w:ascii="Times New Roman" w:hAnsi="Times New Roman" w:eastAsia="Times New Roman" w:cs="Times New Roman"/>
          <w:sz w:val="19"/>
          <w:szCs w:val="19"/>
          <w:spacing w:val="6"/>
        </w:rPr>
        <w:t>&gt;17.</w:t>
      </w:r>
      <w:r>
        <w:rPr>
          <w:rFonts w:ascii="Times New Roman" w:hAnsi="Times New Roman" w:eastAsia="Times New Roman" w:cs="Times New Roman"/>
          <w:sz w:val="19"/>
          <w:szCs w:val="19"/>
          <w:spacing w:val="-25"/>
        </w:rPr>
        <w:t xml:space="preserve"> </w:t>
      </w:r>
      <w:r>
        <w:rPr>
          <w:rFonts w:ascii="Times New Roman" w:hAnsi="Times New Roman" w:eastAsia="Times New Roman" w:cs="Times New Roman"/>
          <w:sz w:val="19"/>
          <w:szCs w:val="19"/>
          <w:spacing w:val="6"/>
        </w:rPr>
        <w:t>1μ</w:t>
      </w:r>
      <w:r>
        <w:rPr>
          <w:rFonts w:ascii="Times New Roman" w:hAnsi="Times New Roman" w:eastAsia="Times New Roman" w:cs="Times New Roman"/>
          <w:sz w:val="19"/>
          <w:szCs w:val="19"/>
        </w:rPr>
        <w:t>mol</w:t>
      </w:r>
      <w:r>
        <w:rPr>
          <w:rFonts w:ascii="Times New Roman" w:hAnsi="Times New Roman" w:eastAsia="Times New Roman" w:cs="Times New Roman"/>
          <w:sz w:val="19"/>
          <w:szCs w:val="19"/>
          <w:spacing w:val="6"/>
        </w:rPr>
        <w:t>/L,</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6"/>
        </w:rPr>
        <w:t>但&lt;34</w:t>
      </w:r>
      <w:r>
        <w:rPr>
          <w:rFonts w:ascii="SimSun" w:hAnsi="SimSun" w:eastAsia="SimSun" w:cs="SimSun"/>
          <w:sz w:val="19"/>
          <w:szCs w:val="19"/>
          <w:spacing w:val="5"/>
        </w:rPr>
        <w:t>.2μ</w:t>
      </w:r>
      <w:r>
        <w:rPr>
          <w:rFonts w:ascii="Times New Roman" w:hAnsi="Times New Roman" w:eastAsia="Times New Roman" w:cs="Times New Roman"/>
          <w:sz w:val="19"/>
          <w:szCs w:val="19"/>
        </w:rPr>
        <w:t>mol</w:t>
      </w:r>
      <w:r>
        <w:rPr>
          <w:rFonts w:ascii="Times New Roman" w:hAnsi="Times New Roman" w:eastAsia="Times New Roman" w:cs="Times New Roman"/>
          <w:sz w:val="19"/>
          <w:szCs w:val="19"/>
          <w:spacing w:val="5"/>
        </w:rPr>
        <w:t>/L</w:t>
      </w:r>
      <w:r>
        <w:rPr>
          <w:rFonts w:ascii="Times New Roman" w:hAnsi="Times New Roman" w:eastAsia="Times New Roman" w:cs="Times New Roman"/>
          <w:sz w:val="19"/>
          <w:szCs w:val="19"/>
          <w:spacing w:val="33"/>
          <w:w w:val="101"/>
        </w:rPr>
        <w:t xml:space="preserve"> </w:t>
      </w:r>
      <w:r>
        <w:rPr>
          <w:rFonts w:ascii="SimSun" w:hAnsi="SimSun" w:eastAsia="SimSun" w:cs="SimSun"/>
          <w:sz w:val="19"/>
          <w:szCs w:val="19"/>
          <w:spacing w:val="5"/>
        </w:rPr>
        <w:t>时为隐性黄</w:t>
      </w:r>
      <w:r>
        <w:rPr>
          <w:rFonts w:ascii="SimSun" w:hAnsi="SimSun" w:eastAsia="SimSun" w:cs="SimSun"/>
          <w:sz w:val="19"/>
          <w:szCs w:val="19"/>
        </w:rPr>
        <w:t xml:space="preserve"> </w:t>
      </w:r>
      <w:r>
        <w:rPr>
          <w:rFonts w:ascii="SimSun" w:hAnsi="SimSun" w:eastAsia="SimSun" w:cs="SimSun"/>
          <w:sz w:val="19"/>
          <w:szCs w:val="19"/>
        </w:rPr>
        <w:t>疸或亚临床黄疸；34.2～171μmol/L</w:t>
      </w:r>
      <w:r>
        <w:rPr>
          <w:rFonts w:ascii="SimSun" w:hAnsi="SimSun" w:eastAsia="SimSun" w:cs="SimSun"/>
          <w:sz w:val="19"/>
          <w:szCs w:val="19"/>
          <w:spacing w:val="-18"/>
        </w:rPr>
        <w:t xml:space="preserve"> </w:t>
      </w:r>
      <w:r>
        <w:rPr>
          <w:rFonts w:ascii="SimSun" w:hAnsi="SimSun" w:eastAsia="SimSun" w:cs="SimSun"/>
          <w:sz w:val="19"/>
          <w:szCs w:val="19"/>
        </w:rPr>
        <w:t>为轻度黄疸，171～342μmol/L</w:t>
      </w:r>
      <w:r>
        <w:rPr>
          <w:rFonts w:ascii="SimSun" w:hAnsi="SimSun" w:eastAsia="SimSun" w:cs="SimSun"/>
          <w:sz w:val="19"/>
          <w:szCs w:val="19"/>
          <w:spacing w:val="-18"/>
        </w:rPr>
        <w:t xml:space="preserve"> </w:t>
      </w:r>
      <w:r>
        <w:rPr>
          <w:rFonts w:ascii="SimSun" w:hAnsi="SimSun" w:eastAsia="SimSun" w:cs="SimSun"/>
          <w:sz w:val="19"/>
          <w:szCs w:val="19"/>
        </w:rPr>
        <w:t>为中度黄疸，&gt;342μmol</w:t>
      </w:r>
      <w:r>
        <w:rPr>
          <w:rFonts w:ascii="SimSun" w:hAnsi="SimSun" w:eastAsia="SimSun" w:cs="SimSun"/>
          <w:sz w:val="19"/>
          <w:szCs w:val="19"/>
          <w:spacing w:val="-1"/>
        </w:rPr>
        <w:t>/L</w:t>
      </w:r>
      <w:r>
        <w:rPr>
          <w:rFonts w:ascii="SimSun" w:hAnsi="SimSun" w:eastAsia="SimSun" w:cs="SimSun"/>
          <w:sz w:val="19"/>
          <w:szCs w:val="19"/>
          <w:spacing w:val="-18"/>
        </w:rPr>
        <w:t xml:space="preserve"> </w:t>
      </w:r>
      <w:r>
        <w:rPr>
          <w:rFonts w:ascii="SimSun" w:hAnsi="SimSun" w:eastAsia="SimSun" w:cs="SimSun"/>
          <w:sz w:val="19"/>
          <w:szCs w:val="19"/>
          <w:spacing w:val="-1"/>
        </w:rPr>
        <w:t>为高</w:t>
      </w:r>
      <w:r>
        <w:rPr>
          <w:rFonts w:ascii="SimSun" w:hAnsi="SimSun" w:eastAsia="SimSun" w:cs="SimSun"/>
          <w:sz w:val="19"/>
          <w:szCs w:val="19"/>
        </w:rPr>
        <w:t xml:space="preserve"> </w:t>
      </w:r>
      <w:r>
        <w:rPr>
          <w:rFonts w:ascii="SimSun" w:hAnsi="SimSun" w:eastAsia="SimSun" w:cs="SimSun"/>
          <w:sz w:val="19"/>
          <w:szCs w:val="19"/>
          <w:spacing w:val="8"/>
        </w:rPr>
        <w:t>度黄疸。在病程中检测可以判断疗效和指导治疗。</w:t>
      </w:r>
    </w:p>
    <w:p>
      <w:pPr>
        <w:ind w:left="1050" w:right="75" w:firstLine="410"/>
        <w:spacing w:before="83" w:line="268" w:lineRule="auto"/>
        <w:rPr>
          <w:rFonts w:ascii="SimSun" w:hAnsi="SimSun" w:eastAsia="SimSun" w:cs="SimSun"/>
          <w:sz w:val="19"/>
          <w:szCs w:val="19"/>
        </w:rPr>
      </w:pPr>
      <w:r>
        <w:rPr>
          <w:rFonts w:ascii="Times New Roman" w:hAnsi="Times New Roman" w:eastAsia="Times New Roman" w:cs="Times New Roman"/>
          <w:sz w:val="19"/>
          <w:szCs w:val="19"/>
          <w:b/>
          <w:bCs/>
          <w:spacing w:val="21"/>
        </w:rPr>
        <w:t>2.</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b/>
          <w:bCs/>
          <w:spacing w:val="21"/>
        </w:rPr>
        <w:t>根据黄疸程度推断黄疸病因</w:t>
      </w:r>
      <w:r>
        <w:rPr>
          <w:rFonts w:ascii="SimSun" w:hAnsi="SimSun" w:eastAsia="SimSun" w:cs="SimSun"/>
          <w:sz w:val="19"/>
          <w:szCs w:val="19"/>
          <w:spacing w:val="26"/>
        </w:rPr>
        <w:t xml:space="preserve">  </w:t>
      </w:r>
      <w:r>
        <w:rPr>
          <w:rFonts w:ascii="SimSun" w:hAnsi="SimSun" w:eastAsia="SimSun" w:cs="SimSun"/>
          <w:sz w:val="19"/>
          <w:szCs w:val="19"/>
          <w:spacing w:val="21"/>
        </w:rPr>
        <w:t>溶血性黄疸通常&lt;85.5μ</w:t>
      </w:r>
      <w:r>
        <w:rPr>
          <w:rFonts w:ascii="Times New Roman" w:hAnsi="Times New Roman" w:eastAsia="Times New Roman" w:cs="Times New Roman"/>
          <w:sz w:val="19"/>
          <w:szCs w:val="19"/>
        </w:rPr>
        <w:t>mol</w:t>
      </w:r>
      <w:r>
        <w:rPr>
          <w:rFonts w:ascii="Times New Roman" w:hAnsi="Times New Roman" w:eastAsia="Times New Roman" w:cs="Times New Roman"/>
          <w:sz w:val="19"/>
          <w:szCs w:val="19"/>
          <w:spacing w:val="21"/>
        </w:rPr>
        <w:t>/L,</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20"/>
        </w:rPr>
        <w:t>肝细胞黄疸为17</w:t>
      </w:r>
      <w:r>
        <w:rPr>
          <w:rFonts w:ascii="SimSun" w:hAnsi="SimSun" w:eastAsia="SimSun" w:cs="SimSun"/>
          <w:sz w:val="19"/>
          <w:szCs w:val="19"/>
          <w:spacing w:val="-53"/>
        </w:rPr>
        <w:t xml:space="preserve"> </w:t>
      </w:r>
      <w:r>
        <w:rPr>
          <w:rFonts w:ascii="SimSun" w:hAnsi="SimSun" w:eastAsia="SimSun" w:cs="SimSun"/>
          <w:sz w:val="19"/>
          <w:szCs w:val="19"/>
          <w:spacing w:val="20"/>
        </w:rPr>
        <w:t>.</w:t>
      </w:r>
      <w:r>
        <w:rPr>
          <w:rFonts w:ascii="SimSun" w:hAnsi="SimSun" w:eastAsia="SimSun" w:cs="SimSun"/>
          <w:sz w:val="19"/>
          <w:szCs w:val="19"/>
          <w:spacing w:val="-44"/>
        </w:rPr>
        <w:t xml:space="preserve"> </w:t>
      </w:r>
      <w:r>
        <w:rPr>
          <w:rFonts w:ascii="SimSun" w:hAnsi="SimSun" w:eastAsia="SimSun" w:cs="SimSun"/>
          <w:sz w:val="19"/>
          <w:szCs w:val="19"/>
          <w:spacing w:val="20"/>
        </w:rPr>
        <w:t>1~</w:t>
      </w:r>
      <w:r>
        <w:rPr>
          <w:rFonts w:ascii="SimSun" w:hAnsi="SimSun" w:eastAsia="SimSun" w:cs="SimSun"/>
          <w:sz w:val="19"/>
          <w:szCs w:val="19"/>
        </w:rPr>
        <w:t xml:space="preserve"> </w:t>
      </w:r>
      <w:r>
        <w:rPr>
          <w:rFonts w:ascii="SimSun" w:hAnsi="SimSun" w:eastAsia="SimSun" w:cs="SimSun"/>
          <w:sz w:val="19"/>
          <w:szCs w:val="19"/>
          <w:spacing w:val="5"/>
        </w:rPr>
        <w:t>171μ</w:t>
      </w:r>
      <w:r>
        <w:rPr>
          <w:rFonts w:ascii="SimSun" w:hAnsi="SimSun" w:eastAsia="SimSun" w:cs="SimSun"/>
          <w:sz w:val="19"/>
          <w:szCs w:val="19"/>
        </w:rPr>
        <w:t>mol</w:t>
      </w:r>
      <w:r>
        <w:rPr>
          <w:rFonts w:ascii="SimSun" w:hAnsi="SimSun" w:eastAsia="SimSun" w:cs="SimSun"/>
          <w:sz w:val="19"/>
          <w:szCs w:val="19"/>
          <w:spacing w:val="5"/>
        </w:rPr>
        <w:t>/L,不完全性梗阻性黄疸为171～26</w:t>
      </w:r>
      <w:r>
        <w:rPr>
          <w:rFonts w:ascii="SimSun" w:hAnsi="SimSun" w:eastAsia="SimSun" w:cs="SimSun"/>
          <w:sz w:val="19"/>
          <w:szCs w:val="19"/>
          <w:spacing w:val="4"/>
        </w:rPr>
        <w:t>5μ</w:t>
      </w:r>
      <w:r>
        <w:rPr>
          <w:rFonts w:ascii="SimSun" w:hAnsi="SimSun" w:eastAsia="SimSun" w:cs="SimSun"/>
          <w:sz w:val="19"/>
          <w:szCs w:val="19"/>
        </w:rPr>
        <w:t>mol</w:t>
      </w:r>
      <w:r>
        <w:rPr>
          <w:rFonts w:ascii="SimSun" w:hAnsi="SimSun" w:eastAsia="SimSun" w:cs="SimSun"/>
          <w:sz w:val="19"/>
          <w:szCs w:val="19"/>
          <w:spacing w:val="4"/>
        </w:rPr>
        <w:t>/L,完全性梗阻性黄疸通常&gt;342μ</w:t>
      </w:r>
      <w:r>
        <w:rPr>
          <w:rFonts w:ascii="SimSun" w:hAnsi="SimSun" w:eastAsia="SimSun" w:cs="SimSun"/>
          <w:sz w:val="19"/>
          <w:szCs w:val="19"/>
        </w:rPr>
        <w:t>mol</w:t>
      </w:r>
      <w:r>
        <w:rPr>
          <w:rFonts w:ascii="SimSun" w:hAnsi="SimSun" w:eastAsia="SimSun" w:cs="SimSun"/>
          <w:sz w:val="19"/>
          <w:szCs w:val="19"/>
          <w:spacing w:val="4"/>
        </w:rPr>
        <w:t>/L。</w:t>
      </w:r>
    </w:p>
    <w:p>
      <w:pPr>
        <w:ind w:left="1050" w:right="46" w:firstLine="410"/>
        <w:spacing w:before="101" w:line="280" w:lineRule="auto"/>
        <w:rPr>
          <w:rFonts w:ascii="SimSun" w:hAnsi="SimSun" w:eastAsia="SimSun" w:cs="SimSun"/>
          <w:sz w:val="19"/>
          <w:szCs w:val="19"/>
        </w:rPr>
      </w:pPr>
      <w:r>
        <w:rPr>
          <w:rFonts w:ascii="SimSun" w:hAnsi="SimSun" w:eastAsia="SimSun" w:cs="SimSun"/>
          <w:sz w:val="19"/>
          <w:szCs w:val="19"/>
          <w:spacing w:val="13"/>
        </w:rPr>
        <w:t>3.</w:t>
      </w:r>
      <w:r>
        <w:rPr>
          <w:rFonts w:ascii="SimSun" w:hAnsi="SimSun" w:eastAsia="SimSun" w:cs="SimSun"/>
          <w:sz w:val="19"/>
          <w:szCs w:val="19"/>
          <w:spacing w:val="-24"/>
        </w:rPr>
        <w:t xml:space="preserve"> </w:t>
      </w:r>
      <w:r>
        <w:rPr>
          <w:rFonts w:ascii="SimSun" w:hAnsi="SimSun" w:eastAsia="SimSun" w:cs="SimSun"/>
          <w:sz w:val="19"/>
          <w:szCs w:val="19"/>
          <w:spacing w:val="13"/>
        </w:rPr>
        <w:t>根据总胆红素，结合及非结合胆红素增高程度判断黄疸类型</w:t>
      </w:r>
      <w:r>
        <w:rPr>
          <w:rFonts w:ascii="SimSun" w:hAnsi="SimSun" w:eastAsia="SimSun" w:cs="SimSun"/>
          <w:sz w:val="19"/>
          <w:szCs w:val="19"/>
          <w:spacing w:val="72"/>
        </w:rPr>
        <w:t xml:space="preserve"> </w:t>
      </w:r>
      <w:r>
        <w:rPr>
          <w:rFonts w:ascii="SimSun" w:hAnsi="SimSun" w:eastAsia="SimSun" w:cs="SimSun"/>
          <w:sz w:val="19"/>
          <w:szCs w:val="19"/>
          <w:spacing w:val="13"/>
        </w:rPr>
        <w:t>若</w:t>
      </w:r>
      <w:r>
        <w:rPr>
          <w:rFonts w:ascii="SimSun" w:hAnsi="SimSun" w:eastAsia="SimSun" w:cs="SimSun"/>
          <w:sz w:val="19"/>
          <w:szCs w:val="19"/>
          <w:spacing w:val="-7"/>
        </w:rPr>
        <w:t xml:space="preserve"> </w:t>
      </w:r>
      <w:r>
        <w:rPr>
          <w:rFonts w:ascii="SimSun" w:hAnsi="SimSun" w:eastAsia="SimSun" w:cs="SimSun"/>
          <w:sz w:val="19"/>
          <w:szCs w:val="19"/>
        </w:rPr>
        <w:t>STB</w:t>
      </w:r>
      <w:r>
        <w:rPr>
          <w:rFonts w:ascii="SimSun" w:hAnsi="SimSun" w:eastAsia="SimSun" w:cs="SimSun"/>
          <w:sz w:val="19"/>
          <w:szCs w:val="19"/>
          <w:spacing w:val="8"/>
        </w:rPr>
        <w:t xml:space="preserve"> </w:t>
      </w:r>
      <w:r>
        <w:rPr>
          <w:rFonts w:ascii="SimSun" w:hAnsi="SimSun" w:eastAsia="SimSun" w:cs="SimSun"/>
          <w:sz w:val="19"/>
          <w:szCs w:val="19"/>
          <w:spacing w:val="13"/>
        </w:rPr>
        <w:t>增</w:t>
      </w:r>
      <w:r>
        <w:rPr>
          <w:rFonts w:ascii="SimSun" w:hAnsi="SimSun" w:eastAsia="SimSun" w:cs="SimSun"/>
          <w:sz w:val="19"/>
          <w:szCs w:val="19"/>
          <w:spacing w:val="12"/>
        </w:rPr>
        <w:t>高伴非结合胆红</w:t>
      </w:r>
      <w:r>
        <w:rPr>
          <w:rFonts w:ascii="SimSun" w:hAnsi="SimSun" w:eastAsia="SimSun" w:cs="SimSun"/>
          <w:sz w:val="19"/>
          <w:szCs w:val="19"/>
        </w:rPr>
        <w:t xml:space="preserve"> </w:t>
      </w:r>
      <w:r>
        <w:rPr>
          <w:rFonts w:ascii="SimSun" w:hAnsi="SimSun" w:eastAsia="SimSun" w:cs="SimSun"/>
          <w:sz w:val="19"/>
          <w:szCs w:val="19"/>
          <w:spacing w:val="10"/>
        </w:rPr>
        <w:t>素明显增高提示为溶血性黄疸，总胆红素增高伴结合胆红素明显升高为梗阻性黄疸，三者均增高</w:t>
      </w:r>
      <w:r>
        <w:rPr>
          <w:rFonts w:ascii="SimSun" w:hAnsi="SimSun" w:eastAsia="SimSun" w:cs="SimSun"/>
          <w:sz w:val="19"/>
          <w:szCs w:val="19"/>
          <w:spacing w:val="17"/>
        </w:rPr>
        <w:t xml:space="preserve"> </w:t>
      </w:r>
      <w:r>
        <w:rPr>
          <w:rFonts w:ascii="SimSun" w:hAnsi="SimSun" w:eastAsia="SimSun" w:cs="SimSun"/>
          <w:sz w:val="19"/>
          <w:szCs w:val="19"/>
          <w:spacing w:val="6"/>
        </w:rPr>
        <w:t>为肝细胞性黄疸。</w:t>
      </w:r>
    </w:p>
    <w:p>
      <w:pPr>
        <w:ind w:left="1462"/>
        <w:spacing w:before="92" w:line="219" w:lineRule="auto"/>
        <w:rPr>
          <w:rFonts w:ascii="SimSun" w:hAnsi="SimSun" w:eastAsia="SimSun" w:cs="SimSun"/>
          <w:sz w:val="19"/>
          <w:szCs w:val="19"/>
        </w:rPr>
      </w:pPr>
      <w:r>
        <w:rPr>
          <w:rFonts w:ascii="SimSun" w:hAnsi="SimSun" w:eastAsia="SimSun" w:cs="SimSun"/>
          <w:sz w:val="19"/>
          <w:szCs w:val="19"/>
          <w:b/>
          <w:bCs/>
          <w:spacing w:val="16"/>
        </w:rPr>
        <w:t>(二)血清结合胆红素与非结合胆红素测定</w:t>
      </w:r>
    </w:p>
    <w:p>
      <w:pPr>
        <w:ind w:right="65"/>
        <w:spacing w:before="126" w:line="351" w:lineRule="exact"/>
        <w:jc w:val="right"/>
        <w:rPr>
          <w:rFonts w:ascii="SimSun" w:hAnsi="SimSun" w:eastAsia="SimSun" w:cs="SimSun"/>
          <w:sz w:val="19"/>
          <w:szCs w:val="19"/>
        </w:rPr>
      </w:pPr>
      <w:r>
        <w:rPr>
          <w:rFonts w:ascii="SimSun" w:hAnsi="SimSun" w:eastAsia="SimSun" w:cs="SimSun"/>
          <w:sz w:val="19"/>
          <w:szCs w:val="19"/>
          <w:spacing w:val="8"/>
          <w:position w:val="12"/>
        </w:rPr>
        <w:t>血清中不加溶解剂，当血清与重氮盐试剂混合后快速发生颜色</w:t>
      </w:r>
      <w:r>
        <w:rPr>
          <w:rFonts w:ascii="SimSun" w:hAnsi="SimSun" w:eastAsia="SimSun" w:cs="SimSun"/>
          <w:sz w:val="19"/>
          <w:szCs w:val="19"/>
          <w:spacing w:val="7"/>
          <w:position w:val="12"/>
        </w:rPr>
        <w:t>改变，在1分钟时测得的胆红素</w:t>
      </w:r>
    </w:p>
    <w:p>
      <w:pPr>
        <w:ind w:left="1050"/>
        <w:spacing w:line="219" w:lineRule="auto"/>
        <w:rPr>
          <w:rFonts w:ascii="SimSun" w:hAnsi="SimSun" w:eastAsia="SimSun" w:cs="SimSun"/>
          <w:sz w:val="19"/>
          <w:szCs w:val="19"/>
        </w:rPr>
      </w:pPr>
      <w:r>
        <w:rPr>
          <w:rFonts w:ascii="SimSun" w:hAnsi="SimSun" w:eastAsia="SimSun" w:cs="SimSun"/>
          <w:sz w:val="19"/>
          <w:szCs w:val="19"/>
          <w:spacing w:val="4"/>
        </w:rPr>
        <w:t>即为结合胆红素(</w:t>
      </w:r>
      <w:r>
        <w:rPr>
          <w:rFonts w:ascii="SimSun" w:hAnsi="SimSun" w:eastAsia="SimSun" w:cs="SimSun"/>
          <w:sz w:val="19"/>
          <w:szCs w:val="19"/>
        </w:rPr>
        <w:t>CB</w:t>
      </w:r>
      <w:r>
        <w:rPr>
          <w:rFonts w:ascii="SimSun" w:hAnsi="SimSun" w:eastAsia="SimSun" w:cs="SimSun"/>
          <w:sz w:val="19"/>
          <w:szCs w:val="19"/>
          <w:spacing w:val="4"/>
        </w:rPr>
        <w:t>)。</w:t>
      </w:r>
      <w:r>
        <w:rPr>
          <w:rFonts w:ascii="SimSun" w:hAnsi="SimSun" w:eastAsia="SimSun" w:cs="SimSun"/>
          <w:sz w:val="19"/>
          <w:szCs w:val="19"/>
          <w:spacing w:val="9"/>
        </w:rPr>
        <w:t xml:space="preserve">  </w:t>
      </w:r>
      <w:r>
        <w:rPr>
          <w:rFonts w:ascii="SimSun" w:hAnsi="SimSun" w:eastAsia="SimSun" w:cs="SimSun"/>
          <w:sz w:val="19"/>
          <w:szCs w:val="19"/>
          <w:spacing w:val="4"/>
        </w:rPr>
        <w:t>总胆红素减去结合胆红素即为非结</w:t>
      </w:r>
      <w:r>
        <w:rPr>
          <w:rFonts w:ascii="SimSun" w:hAnsi="SimSun" w:eastAsia="SimSun" w:cs="SimSun"/>
          <w:sz w:val="19"/>
          <w:szCs w:val="19"/>
          <w:spacing w:val="3"/>
        </w:rPr>
        <w:t>合胆红素(</w:t>
      </w:r>
      <w:r>
        <w:rPr>
          <w:rFonts w:ascii="SimSun" w:hAnsi="SimSun" w:eastAsia="SimSun" w:cs="SimSun"/>
          <w:sz w:val="19"/>
          <w:szCs w:val="19"/>
        </w:rPr>
        <w:t>UCB</w:t>
      </w:r>
      <w:r>
        <w:rPr>
          <w:rFonts w:ascii="SimSun" w:hAnsi="SimSun" w:eastAsia="SimSun" w:cs="SimSun"/>
          <w:sz w:val="19"/>
          <w:szCs w:val="19"/>
          <w:spacing w:val="3"/>
        </w:rPr>
        <w:t>)。</w:t>
      </w:r>
    </w:p>
    <w:p>
      <w:pPr>
        <w:ind w:left="1352"/>
        <w:spacing w:before="63" w:line="222" w:lineRule="auto"/>
        <w:rPr>
          <w:rFonts w:ascii="SimHei" w:hAnsi="SimHei" w:eastAsia="SimHei" w:cs="SimHei"/>
          <w:sz w:val="22"/>
          <w:szCs w:val="22"/>
        </w:rPr>
      </w:pPr>
      <w:r>
        <w:rPr>
          <w:rFonts w:ascii="SimHei" w:hAnsi="SimHei" w:eastAsia="SimHei" w:cs="SimHei"/>
          <w:sz w:val="22"/>
          <w:szCs w:val="22"/>
          <w:b/>
          <w:bCs/>
          <w:color w:val="043D7E"/>
          <w:spacing w:val="-20"/>
        </w:rPr>
        <w:t>【参考值】</w:t>
      </w:r>
    </w:p>
    <w:p>
      <w:pPr>
        <w:ind w:left="1460"/>
        <w:spacing w:before="107" w:line="219" w:lineRule="auto"/>
        <w:rPr>
          <w:rFonts w:ascii="SimSun" w:hAnsi="SimSun" w:eastAsia="SimSun" w:cs="SimSun"/>
          <w:sz w:val="19"/>
          <w:szCs w:val="19"/>
        </w:rPr>
      </w:pPr>
      <w:r>
        <w:rPr>
          <w:rFonts w:ascii="SimSun" w:hAnsi="SimSun" w:eastAsia="SimSun" w:cs="SimSun"/>
          <w:sz w:val="19"/>
          <w:szCs w:val="19"/>
        </w:rPr>
        <w:t>结合胆红素0~6.8</w:t>
      </w:r>
      <w:r>
        <w:rPr>
          <w:rFonts w:ascii="SimSun" w:hAnsi="SimSun" w:eastAsia="SimSun" w:cs="SimSun"/>
          <w:sz w:val="19"/>
          <w:szCs w:val="19"/>
          <w:spacing w:val="-27"/>
        </w:rPr>
        <w:t xml:space="preserve"> </w:t>
      </w:r>
      <w:r>
        <w:rPr>
          <w:rFonts w:ascii="SimSun" w:hAnsi="SimSun" w:eastAsia="SimSun" w:cs="SimSun"/>
          <w:sz w:val="19"/>
          <w:szCs w:val="19"/>
        </w:rPr>
        <w:t>μmol/L;</w:t>
      </w:r>
      <w:r>
        <w:rPr>
          <w:rFonts w:ascii="SimSun" w:hAnsi="SimSun" w:eastAsia="SimSun" w:cs="SimSun"/>
          <w:sz w:val="19"/>
          <w:szCs w:val="19"/>
          <w:spacing w:val="-13"/>
        </w:rPr>
        <w:t xml:space="preserve"> </w:t>
      </w:r>
      <w:r>
        <w:rPr>
          <w:rFonts w:ascii="SimSun" w:hAnsi="SimSun" w:eastAsia="SimSun" w:cs="SimSun"/>
          <w:sz w:val="19"/>
          <w:szCs w:val="19"/>
        </w:rPr>
        <w:t>非结合胆红素1.7～10.</w:t>
      </w:r>
      <w:r>
        <w:rPr>
          <w:rFonts w:ascii="SimSun" w:hAnsi="SimSun" w:eastAsia="SimSun" w:cs="SimSun"/>
          <w:sz w:val="19"/>
          <w:szCs w:val="19"/>
          <w:spacing w:val="-1"/>
        </w:rPr>
        <w:t>2</w:t>
      </w:r>
      <w:r>
        <w:rPr>
          <w:rFonts w:ascii="SimSun" w:hAnsi="SimSun" w:eastAsia="SimSun" w:cs="SimSun"/>
          <w:sz w:val="19"/>
          <w:szCs w:val="19"/>
          <w:spacing w:val="-32"/>
        </w:rPr>
        <w:t xml:space="preserve"> </w:t>
      </w:r>
      <w:r>
        <w:rPr>
          <w:rFonts w:ascii="SimSun" w:hAnsi="SimSun" w:eastAsia="SimSun" w:cs="SimSun"/>
          <w:sz w:val="19"/>
          <w:szCs w:val="19"/>
          <w:spacing w:val="-1"/>
        </w:rPr>
        <w:t>μ</w:t>
      </w:r>
      <w:r>
        <w:rPr>
          <w:rFonts w:ascii="SimSun" w:hAnsi="SimSun" w:eastAsia="SimSun" w:cs="SimSun"/>
          <w:sz w:val="19"/>
          <w:szCs w:val="19"/>
        </w:rPr>
        <w:t>mol</w:t>
      </w:r>
      <w:r>
        <w:rPr>
          <w:rFonts w:ascii="SimSun" w:hAnsi="SimSun" w:eastAsia="SimSun" w:cs="SimSun"/>
          <w:sz w:val="19"/>
          <w:szCs w:val="19"/>
          <w:spacing w:val="-1"/>
        </w:rPr>
        <w:t>/L。</w:t>
      </w:r>
    </w:p>
    <w:p>
      <w:pPr>
        <w:ind w:left="1367"/>
        <w:spacing w:before="83" w:line="223" w:lineRule="auto"/>
        <w:rPr>
          <w:rFonts w:ascii="SimHei" w:hAnsi="SimHei" w:eastAsia="SimHei" w:cs="SimHei"/>
          <w:sz w:val="19"/>
          <w:szCs w:val="19"/>
        </w:rPr>
      </w:pPr>
      <w:r>
        <w:rPr>
          <w:rFonts w:ascii="SimHei" w:hAnsi="SimHei" w:eastAsia="SimHei" w:cs="SimHei"/>
          <w:sz w:val="19"/>
          <w:szCs w:val="19"/>
          <w:b/>
          <w:bCs/>
          <w:color w:val="234E80"/>
          <w:spacing w:val="-2"/>
        </w:rPr>
        <w:t>【临床意义】</w:t>
      </w:r>
    </w:p>
    <w:p>
      <w:pPr>
        <w:ind w:left="1050" w:firstLine="410"/>
        <w:spacing w:before="92" w:line="287" w:lineRule="auto"/>
        <w:jc w:val="both"/>
        <w:rPr>
          <w:rFonts w:ascii="SimSun" w:hAnsi="SimSun" w:eastAsia="SimSun" w:cs="SimSun"/>
          <w:sz w:val="19"/>
          <w:szCs w:val="19"/>
        </w:rPr>
      </w:pPr>
      <w:r>
        <w:rPr>
          <w:rFonts w:ascii="SimSun" w:hAnsi="SimSun" w:eastAsia="SimSun" w:cs="SimSun"/>
          <w:sz w:val="19"/>
          <w:szCs w:val="19"/>
          <w:spacing w:val="5"/>
        </w:rPr>
        <w:t>根据结合胆红素与总胆红素比值，可协助鉴别黄疸类型，如</w:t>
      </w:r>
      <w:r>
        <w:rPr>
          <w:rFonts w:ascii="SimSun" w:hAnsi="SimSun" w:eastAsia="SimSun" w:cs="SimSun"/>
          <w:sz w:val="19"/>
          <w:szCs w:val="19"/>
        </w:rPr>
        <w:t>CB</w:t>
      </w:r>
      <w:r>
        <w:rPr>
          <w:rFonts w:ascii="SimSun" w:hAnsi="SimSun" w:eastAsia="SimSun" w:cs="SimSun"/>
          <w:sz w:val="19"/>
          <w:szCs w:val="19"/>
          <w:spacing w:val="5"/>
        </w:rPr>
        <w:t>/</w:t>
      </w:r>
      <w:r>
        <w:rPr>
          <w:rFonts w:ascii="SimSun" w:hAnsi="SimSun" w:eastAsia="SimSun" w:cs="SimSun"/>
          <w:sz w:val="19"/>
          <w:szCs w:val="19"/>
        </w:rPr>
        <w:t>STB</w:t>
      </w:r>
      <w:r>
        <w:rPr>
          <w:rFonts w:ascii="SimSun" w:hAnsi="SimSun" w:eastAsia="SimSun" w:cs="SimSun"/>
          <w:sz w:val="19"/>
          <w:szCs w:val="19"/>
          <w:spacing w:val="5"/>
        </w:rPr>
        <w:t>&lt;20%</w:t>
      </w:r>
      <w:r>
        <w:rPr>
          <w:rFonts w:ascii="SimSun" w:hAnsi="SimSun" w:eastAsia="SimSun" w:cs="SimSun"/>
          <w:sz w:val="19"/>
          <w:szCs w:val="19"/>
          <w:spacing w:val="42"/>
          <w:w w:val="101"/>
        </w:rPr>
        <w:t xml:space="preserve">  </w:t>
      </w:r>
      <w:r>
        <w:rPr>
          <w:rFonts w:ascii="SimSun" w:hAnsi="SimSun" w:eastAsia="SimSun" w:cs="SimSun"/>
          <w:sz w:val="19"/>
          <w:szCs w:val="19"/>
          <w:spacing w:val="5"/>
        </w:rPr>
        <w:t>提示为溶血性黄疸</w:t>
      </w:r>
      <w:r>
        <w:rPr>
          <w:rFonts w:ascii="SimSun" w:hAnsi="SimSun" w:eastAsia="SimSun" w:cs="SimSun"/>
          <w:sz w:val="19"/>
          <w:szCs w:val="19"/>
          <w:spacing w:val="4"/>
        </w:rPr>
        <w:t>，</w:t>
      </w:r>
      <w:r>
        <w:rPr>
          <w:rFonts w:ascii="SimSun" w:hAnsi="SimSun" w:eastAsia="SimSun" w:cs="SimSun"/>
          <w:sz w:val="19"/>
          <w:szCs w:val="19"/>
        </w:rPr>
        <w:t xml:space="preserve"> </w:t>
      </w:r>
      <w:r>
        <w:rPr>
          <w:rFonts w:ascii="SimSun" w:hAnsi="SimSun" w:eastAsia="SimSun" w:cs="SimSun"/>
          <w:sz w:val="19"/>
          <w:szCs w:val="19"/>
          <w:spacing w:val="18"/>
        </w:rPr>
        <w:t>20%～50%之间常为肝细胞性黄疸，比值&gt;50%为梗阻性黄疸。结合胆红素测定可能有助于某些</w:t>
      </w:r>
      <w:r>
        <w:rPr>
          <w:rFonts w:ascii="SimSun" w:hAnsi="SimSun" w:eastAsia="SimSun" w:cs="SimSun"/>
          <w:sz w:val="19"/>
          <w:szCs w:val="19"/>
          <w:spacing w:val="9"/>
        </w:rPr>
        <w:t xml:space="preserve"> </w:t>
      </w:r>
      <w:r>
        <w:rPr>
          <w:rFonts w:ascii="SimSun" w:hAnsi="SimSun" w:eastAsia="SimSun" w:cs="SimSun"/>
          <w:sz w:val="19"/>
          <w:szCs w:val="19"/>
          <w:spacing w:val="6"/>
        </w:rPr>
        <w:t>肝胆疾病的早期诊断。肝炎的黄疸前期、无黄疸型肝炎、失代偿期肝硬化、肝癌等，3</w:t>
      </w:r>
      <w:r>
        <w:rPr>
          <w:rFonts w:ascii="SimSun" w:hAnsi="SimSun" w:eastAsia="SimSun" w:cs="SimSun"/>
          <w:sz w:val="19"/>
          <w:szCs w:val="19"/>
          <w:spacing w:val="5"/>
        </w:rPr>
        <w:t>0%～50%病人</w:t>
      </w:r>
    </w:p>
    <w:p>
      <w:pPr>
        <w:sectPr>
          <w:pgSz w:w="11230" w:h="15840"/>
          <w:pgMar w:top="400" w:right="824" w:bottom="400" w:left="869" w:header="0" w:footer="0" w:gutter="0"/>
        </w:sectPr>
        <w:rPr/>
      </w:pPr>
    </w:p>
    <w:p>
      <w:pPr>
        <w:rPr/>
      </w:pPr>
      <w:r/>
    </w:p>
    <w:p>
      <w:pPr>
        <w:spacing w:line="23" w:lineRule="exact"/>
        <w:rPr/>
      </w:pPr>
      <w:r/>
    </w:p>
    <w:p>
      <w:pPr>
        <w:sectPr>
          <w:pgSz w:w="11230" w:h="15840"/>
          <w:pgMar w:top="400" w:right="739" w:bottom="400" w:left="960" w:header="0" w:footer="0" w:gutter="0"/>
          <w:cols w:equalWidth="0" w:num="1">
            <w:col w:w="9531" w:space="0"/>
          </w:cols>
        </w:sectPr>
        <w:rPr/>
      </w:pPr>
    </w:p>
    <w:p>
      <w:pPr>
        <w:ind w:right="117"/>
        <w:spacing w:before="40" w:line="220" w:lineRule="auto"/>
        <w:jc w:val="right"/>
        <w:rPr>
          <w:rFonts w:ascii="SimHei" w:hAnsi="SimHei" w:eastAsia="SimHei" w:cs="SimHei"/>
          <w:sz w:val="20"/>
          <w:szCs w:val="20"/>
        </w:rPr>
      </w:pPr>
      <w:r>
        <w:rPr>
          <w:rFonts w:ascii="SimHei" w:hAnsi="SimHei" w:eastAsia="SimHei" w:cs="SimHei"/>
          <w:sz w:val="20"/>
          <w:szCs w:val="20"/>
          <w:color w:val="2C6087"/>
          <w:spacing w:val="-18"/>
        </w:rPr>
        <w:t>第六章</w:t>
      </w:r>
      <w:r>
        <w:rPr>
          <w:rFonts w:ascii="SimHei" w:hAnsi="SimHei" w:eastAsia="SimHei" w:cs="SimHei"/>
          <w:sz w:val="20"/>
          <w:szCs w:val="20"/>
          <w:color w:val="2C6087"/>
          <w:spacing w:val="65"/>
        </w:rPr>
        <w:t xml:space="preserve"> </w:t>
      </w:r>
      <w:r>
        <w:rPr>
          <w:rFonts w:ascii="SimHei" w:hAnsi="SimHei" w:eastAsia="SimHei" w:cs="SimHei"/>
          <w:sz w:val="20"/>
          <w:szCs w:val="20"/>
          <w:color w:val="2C6087"/>
          <w:spacing w:val="-18"/>
        </w:rPr>
        <w:t>肝脏病常用实验室检测</w:t>
      </w:r>
    </w:p>
    <w:p>
      <w:pPr>
        <w:spacing w:line="277" w:lineRule="auto"/>
        <w:rPr>
          <w:rFonts w:ascii="Arial"/>
          <w:sz w:val="21"/>
        </w:rPr>
      </w:pPr>
      <w:r/>
    </w:p>
    <w:p>
      <w:pPr>
        <w:spacing w:before="65" w:line="220" w:lineRule="auto"/>
        <w:rPr>
          <w:rFonts w:ascii="SimSun" w:hAnsi="SimSun" w:eastAsia="SimSun" w:cs="SimSun"/>
          <w:sz w:val="20"/>
          <w:szCs w:val="20"/>
        </w:rPr>
      </w:pPr>
      <w:r>
        <w:rPr>
          <w:rFonts w:ascii="SimSun" w:hAnsi="SimSun" w:eastAsia="SimSun" w:cs="SimSun"/>
          <w:sz w:val="20"/>
          <w:szCs w:val="20"/>
          <w:spacing w:val="-3"/>
        </w:rPr>
        <w:t>表现为CB</w:t>
      </w:r>
      <w:r>
        <w:rPr>
          <w:rFonts w:ascii="SimSun" w:hAnsi="SimSun" w:eastAsia="SimSun" w:cs="SimSun"/>
          <w:sz w:val="20"/>
          <w:szCs w:val="20"/>
          <w:spacing w:val="5"/>
        </w:rPr>
        <w:t xml:space="preserve"> </w:t>
      </w:r>
      <w:r>
        <w:rPr>
          <w:rFonts w:ascii="SimSun" w:hAnsi="SimSun" w:eastAsia="SimSun" w:cs="SimSun"/>
          <w:sz w:val="20"/>
          <w:szCs w:val="20"/>
          <w:spacing w:val="-3"/>
        </w:rPr>
        <w:t>增加，而STB</w:t>
      </w:r>
      <w:r>
        <w:rPr>
          <w:rFonts w:ascii="SimSun" w:hAnsi="SimSun" w:eastAsia="SimSun" w:cs="SimSun"/>
          <w:sz w:val="20"/>
          <w:szCs w:val="20"/>
          <w:spacing w:val="-11"/>
        </w:rPr>
        <w:t xml:space="preserve"> </w:t>
      </w:r>
      <w:r>
        <w:rPr>
          <w:rFonts w:ascii="SimSun" w:hAnsi="SimSun" w:eastAsia="SimSun" w:cs="SimSun"/>
          <w:sz w:val="20"/>
          <w:szCs w:val="20"/>
          <w:spacing w:val="-3"/>
        </w:rPr>
        <w:t>正常。</w:t>
      </w:r>
    </w:p>
    <w:p>
      <w:pPr>
        <w:ind w:left="382"/>
        <w:spacing w:before="69" w:line="223" w:lineRule="auto"/>
        <w:rPr>
          <w:rFonts w:ascii="SimHei" w:hAnsi="SimHei" w:eastAsia="SimHei" w:cs="SimHei"/>
          <w:sz w:val="20"/>
          <w:szCs w:val="20"/>
        </w:rPr>
      </w:pPr>
      <w:r>
        <w:rPr>
          <w:rFonts w:ascii="SimHei" w:hAnsi="SimHei" w:eastAsia="SimHei" w:cs="SimHei"/>
          <w:sz w:val="20"/>
          <w:szCs w:val="20"/>
          <w:b/>
          <w:bCs/>
          <w:spacing w:val="14"/>
        </w:rPr>
        <w:t>(三)尿液胆红素检查</w:t>
      </w:r>
    </w:p>
    <w:p>
      <w:pPr>
        <w:ind w:right="79" w:firstLine="379"/>
        <w:spacing w:before="79" w:line="273" w:lineRule="auto"/>
        <w:jc w:val="both"/>
        <w:rPr>
          <w:rFonts w:ascii="SimSun" w:hAnsi="SimSun" w:eastAsia="SimSun" w:cs="SimSun"/>
          <w:sz w:val="20"/>
          <w:szCs w:val="20"/>
        </w:rPr>
      </w:pPr>
      <w:r>
        <w:rPr>
          <w:rFonts w:ascii="SimSun" w:hAnsi="SimSun" w:eastAsia="SimSun" w:cs="SimSun"/>
          <w:sz w:val="20"/>
          <w:szCs w:val="20"/>
          <w:spacing w:val="-4"/>
        </w:rPr>
        <w:t>非结合胆红素不能透过肾小球屏障，因此不能在尿中出现；而结合胆红素</w:t>
      </w:r>
      <w:r>
        <w:rPr>
          <w:rFonts w:ascii="SimSun" w:hAnsi="SimSun" w:eastAsia="SimSun" w:cs="SimSun"/>
          <w:sz w:val="20"/>
          <w:szCs w:val="20"/>
          <w:spacing w:val="-5"/>
        </w:rPr>
        <w:t>为水溶性，能够透过</w:t>
      </w:r>
      <w:r>
        <w:rPr>
          <w:rFonts w:ascii="SimSun" w:hAnsi="SimSun" w:eastAsia="SimSun" w:cs="SimSun"/>
          <w:sz w:val="20"/>
          <w:szCs w:val="20"/>
        </w:rPr>
        <w:t xml:space="preserve">  </w:t>
      </w:r>
      <w:r>
        <w:rPr>
          <w:rFonts w:ascii="SimSun" w:hAnsi="SimSun" w:eastAsia="SimSun" w:cs="SimSun"/>
          <w:sz w:val="20"/>
          <w:szCs w:val="20"/>
          <w:spacing w:val="-2"/>
        </w:rPr>
        <w:t>肾小球基底膜在尿中出现。正常成年人尿中含有微量胆红素，大约为3.4μmol/L,通常的检验方法</w:t>
      </w:r>
      <w:r>
        <w:rPr>
          <w:rFonts w:ascii="SimSun" w:hAnsi="SimSun" w:eastAsia="SimSun" w:cs="SimSun"/>
          <w:sz w:val="20"/>
          <w:szCs w:val="20"/>
        </w:rPr>
        <w:t xml:space="preserve">  </w:t>
      </w:r>
      <w:r>
        <w:rPr>
          <w:rFonts w:ascii="SimSun" w:hAnsi="SimSun" w:eastAsia="SimSun" w:cs="SimSun"/>
          <w:sz w:val="20"/>
          <w:szCs w:val="20"/>
          <w:spacing w:val="-1"/>
        </w:rPr>
        <w:t>不能被发现，当血中结合胆红素浓度超过肾阈</w:t>
      </w:r>
      <w:r>
        <w:rPr>
          <w:rFonts w:ascii="SimSun" w:hAnsi="SimSun" w:eastAsia="SimSun" w:cs="SimSun"/>
          <w:sz w:val="20"/>
          <w:szCs w:val="20"/>
          <w:spacing w:val="-2"/>
        </w:rPr>
        <w:t>(34</w:t>
      </w:r>
      <w:r>
        <w:rPr>
          <w:rFonts w:ascii="SimSun" w:hAnsi="SimSun" w:eastAsia="SimSun" w:cs="SimSun"/>
          <w:sz w:val="20"/>
          <w:szCs w:val="20"/>
          <w:spacing w:val="-1"/>
        </w:rPr>
        <w:t>mmol</w:t>
      </w:r>
      <w:r>
        <w:rPr>
          <w:rFonts w:ascii="SimSun" w:hAnsi="SimSun" w:eastAsia="SimSun" w:cs="SimSun"/>
          <w:sz w:val="20"/>
          <w:szCs w:val="20"/>
          <w:spacing w:val="-2"/>
        </w:rPr>
        <w:t>/L)</w:t>
      </w:r>
      <w:r>
        <w:rPr>
          <w:rFonts w:ascii="SimSun" w:hAnsi="SimSun" w:eastAsia="SimSun" w:cs="SimSun"/>
          <w:sz w:val="20"/>
          <w:szCs w:val="20"/>
          <w:spacing w:val="-28"/>
        </w:rPr>
        <w:t xml:space="preserve"> </w:t>
      </w:r>
      <w:r>
        <w:rPr>
          <w:rFonts w:ascii="SimSun" w:hAnsi="SimSun" w:eastAsia="SimSun" w:cs="SimSun"/>
          <w:sz w:val="20"/>
          <w:szCs w:val="20"/>
          <w:spacing w:val="-2"/>
        </w:rPr>
        <w:t>时，结合胆红素可自尿中排出。采用加</w:t>
      </w:r>
      <w:r>
        <w:rPr>
          <w:rFonts w:ascii="SimSun" w:hAnsi="SimSun" w:eastAsia="SimSun" w:cs="SimSun"/>
          <w:sz w:val="20"/>
          <w:szCs w:val="20"/>
        </w:rPr>
        <w:t xml:space="preserve">  </w:t>
      </w:r>
      <w:r>
        <w:rPr>
          <w:rFonts w:ascii="SimSun" w:hAnsi="SimSun" w:eastAsia="SimSun" w:cs="SimSun"/>
          <w:sz w:val="20"/>
          <w:szCs w:val="20"/>
          <w:spacing w:val="-2"/>
        </w:rPr>
        <w:t>氧法检查，胆红素被氧化为胆绿素而使尿呈绿色；若用重氮反应</w:t>
      </w:r>
      <w:r>
        <w:rPr>
          <w:rFonts w:ascii="SimSun" w:hAnsi="SimSun" w:eastAsia="SimSun" w:cs="SimSun"/>
          <w:sz w:val="20"/>
          <w:szCs w:val="20"/>
          <w:spacing w:val="-3"/>
        </w:rPr>
        <w:t>法检查，胆红素成为重氮胆红素，</w:t>
      </w:r>
      <w:r>
        <w:rPr>
          <w:rFonts w:ascii="SimSun" w:hAnsi="SimSun" w:eastAsia="SimSun" w:cs="SimSun"/>
          <w:sz w:val="20"/>
          <w:szCs w:val="20"/>
        </w:rPr>
        <w:t xml:space="preserve"> </w:t>
      </w:r>
      <w:r>
        <w:rPr>
          <w:rFonts w:ascii="SimSun" w:hAnsi="SimSun" w:eastAsia="SimSun" w:cs="SimSun"/>
          <w:sz w:val="20"/>
          <w:szCs w:val="20"/>
          <w:spacing w:val="-6"/>
        </w:rPr>
        <w:t>尿呈紫色。</w:t>
      </w:r>
    </w:p>
    <w:p>
      <w:pPr>
        <w:ind w:left="282"/>
        <w:spacing w:before="120" w:line="222" w:lineRule="auto"/>
        <w:rPr>
          <w:rFonts w:ascii="SimHei" w:hAnsi="SimHei" w:eastAsia="SimHei" w:cs="SimHei"/>
          <w:sz w:val="20"/>
          <w:szCs w:val="20"/>
        </w:rPr>
      </w:pPr>
      <w:r>
        <w:rPr>
          <w:rFonts w:ascii="SimHei" w:hAnsi="SimHei" w:eastAsia="SimHei" w:cs="SimHei"/>
          <w:sz w:val="20"/>
          <w:szCs w:val="20"/>
          <w:b/>
          <w:bCs/>
          <w:color w:val="003468"/>
          <w:spacing w:val="-7"/>
        </w:rPr>
        <w:t>【参考值】</w:t>
      </w:r>
    </w:p>
    <w:p>
      <w:pPr>
        <w:ind w:left="379"/>
        <w:spacing w:before="63" w:line="220" w:lineRule="auto"/>
        <w:rPr>
          <w:rFonts w:ascii="SimSun" w:hAnsi="SimSun" w:eastAsia="SimSun" w:cs="SimSun"/>
          <w:sz w:val="20"/>
          <w:szCs w:val="20"/>
        </w:rPr>
      </w:pPr>
      <w:r>
        <w:rPr>
          <w:rFonts w:ascii="SimSun" w:hAnsi="SimSun" w:eastAsia="SimSun" w:cs="SimSun"/>
          <w:sz w:val="20"/>
          <w:szCs w:val="20"/>
          <w:spacing w:val="-2"/>
        </w:rPr>
        <w:t>正常人为阴性反应。</w:t>
      </w:r>
    </w:p>
    <w:p>
      <w:pPr>
        <w:ind w:left="282"/>
        <w:spacing w:before="78" w:line="223" w:lineRule="auto"/>
        <w:rPr>
          <w:rFonts w:ascii="SimHei" w:hAnsi="SimHei" w:eastAsia="SimHei" w:cs="SimHei"/>
          <w:sz w:val="20"/>
          <w:szCs w:val="20"/>
        </w:rPr>
      </w:pPr>
      <w:r>
        <w:rPr>
          <w:rFonts w:ascii="SimHei" w:hAnsi="SimHei" w:eastAsia="SimHei" w:cs="SimHei"/>
          <w:sz w:val="20"/>
          <w:szCs w:val="20"/>
          <w:b/>
          <w:bCs/>
          <w:color w:val="1A3D5C"/>
          <w:spacing w:val="-8"/>
        </w:rPr>
        <w:t>【临床意义】</w:t>
      </w:r>
    </w:p>
    <w:p>
      <w:pPr>
        <w:ind w:left="379"/>
        <w:spacing w:before="91" w:line="219" w:lineRule="auto"/>
        <w:rPr>
          <w:rFonts w:ascii="SimSun" w:hAnsi="SimSun" w:eastAsia="SimSun" w:cs="SimSun"/>
          <w:sz w:val="20"/>
          <w:szCs w:val="20"/>
        </w:rPr>
      </w:pPr>
      <w:r>
        <w:rPr>
          <w:rFonts w:ascii="SimSun" w:hAnsi="SimSun" w:eastAsia="SimSun" w:cs="SimSun"/>
          <w:sz w:val="20"/>
          <w:szCs w:val="20"/>
          <w:spacing w:val="-5"/>
        </w:rPr>
        <w:t>尿胆红素试验阳性提示血中结合胆红素增加，见于：</w:t>
      </w:r>
    </w:p>
    <w:p>
      <w:pPr>
        <w:ind w:right="178" w:firstLine="379"/>
        <w:spacing w:before="72" w:line="257" w:lineRule="auto"/>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5"/>
        </w:rPr>
        <w:t>胆汁排泄受阻</w:t>
      </w:r>
      <w:r>
        <w:rPr>
          <w:rFonts w:ascii="SimSun" w:hAnsi="SimSun" w:eastAsia="SimSun" w:cs="SimSun"/>
          <w:sz w:val="20"/>
          <w:szCs w:val="20"/>
          <w:spacing w:val="75"/>
        </w:rPr>
        <w:t xml:space="preserve"> </w:t>
      </w:r>
      <w:r>
        <w:rPr>
          <w:rFonts w:ascii="SimSun" w:hAnsi="SimSun" w:eastAsia="SimSun" w:cs="SimSun"/>
          <w:sz w:val="20"/>
          <w:szCs w:val="20"/>
          <w:spacing w:val="-5"/>
        </w:rPr>
        <w:t>肝外胆管阻塞，如胆石症、胆管肿瘤、胰头癌等；肝内小</w:t>
      </w:r>
      <w:r>
        <w:rPr>
          <w:rFonts w:ascii="SimSun" w:hAnsi="SimSun" w:eastAsia="SimSun" w:cs="SimSun"/>
          <w:sz w:val="20"/>
          <w:szCs w:val="20"/>
          <w:spacing w:val="-6"/>
        </w:rPr>
        <w:t>胆管压力升高如门</w:t>
      </w:r>
      <w:r>
        <w:rPr>
          <w:rFonts w:ascii="SimSun" w:hAnsi="SimSun" w:eastAsia="SimSun" w:cs="SimSun"/>
          <w:sz w:val="20"/>
          <w:szCs w:val="20"/>
        </w:rPr>
        <w:t xml:space="preserve"> </w:t>
      </w:r>
      <w:r>
        <w:rPr>
          <w:rFonts w:ascii="SimSun" w:hAnsi="SimSun" w:eastAsia="SimSun" w:cs="SimSun"/>
          <w:sz w:val="20"/>
          <w:szCs w:val="20"/>
          <w:spacing w:val="-10"/>
        </w:rPr>
        <w:t>静脉周围炎症、纤维化，或因肝细胞肿胀等。</w:t>
      </w:r>
    </w:p>
    <w:p>
      <w:pPr>
        <w:ind w:left="379"/>
        <w:spacing w:before="81" w:line="219" w:lineRule="auto"/>
        <w:rPr>
          <w:rFonts w:ascii="SimSun" w:hAnsi="SimSun" w:eastAsia="SimSun" w:cs="SimSun"/>
          <w:sz w:val="20"/>
          <w:szCs w:val="20"/>
        </w:rPr>
      </w:pPr>
      <w:r>
        <w:rPr>
          <w:rFonts w:ascii="Times New Roman" w:hAnsi="Times New Roman" w:eastAsia="Times New Roman" w:cs="Times New Roman"/>
          <w:sz w:val="20"/>
          <w:szCs w:val="20"/>
          <w:b/>
          <w:bCs/>
          <w:spacing w:val="-6"/>
        </w:rPr>
        <w:t>2.</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6"/>
        </w:rPr>
        <w:t>肝细胞损害</w:t>
      </w:r>
      <w:r>
        <w:rPr>
          <w:rFonts w:ascii="SimSun" w:hAnsi="SimSun" w:eastAsia="SimSun" w:cs="SimSun"/>
          <w:sz w:val="20"/>
          <w:szCs w:val="20"/>
          <w:spacing w:val="60"/>
        </w:rPr>
        <w:t xml:space="preserve"> </w:t>
      </w:r>
      <w:r>
        <w:rPr>
          <w:rFonts w:ascii="SimSun" w:hAnsi="SimSun" w:eastAsia="SimSun" w:cs="SimSun"/>
          <w:sz w:val="20"/>
          <w:szCs w:val="20"/>
          <w:spacing w:val="-6"/>
        </w:rPr>
        <w:t>病毒性肝炎，药物或中毒性肝炎，急性酒精性肝炎。</w:t>
      </w:r>
    </w:p>
    <w:p>
      <w:pPr>
        <w:ind w:left="379"/>
        <w:spacing w:before="83" w:line="219" w:lineRule="auto"/>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rPr>
        <w:t>黄疸鉴别诊断</w:t>
      </w:r>
      <w:r>
        <w:rPr>
          <w:rFonts w:ascii="SimSun" w:hAnsi="SimSun" w:eastAsia="SimSun" w:cs="SimSun"/>
          <w:sz w:val="20"/>
          <w:szCs w:val="20"/>
          <w:spacing w:val="76"/>
        </w:rPr>
        <w:t xml:space="preserve"> </w:t>
      </w:r>
      <w:r>
        <w:rPr>
          <w:rFonts w:ascii="SimSun" w:hAnsi="SimSun" w:eastAsia="SimSun" w:cs="SimSun"/>
          <w:sz w:val="20"/>
          <w:szCs w:val="20"/>
        </w:rPr>
        <w:t>肝细胞性及梗阻性黄疸尿内胆红素阳性，而溶血性黄疸尿内胆红素则为阴</w:t>
      </w:r>
    </w:p>
    <w:p>
      <w:pPr>
        <w:ind w:right="173"/>
        <w:spacing w:before="80" w:line="260" w:lineRule="auto"/>
        <w:rPr>
          <w:rFonts w:ascii="SimSun" w:hAnsi="SimSun" w:eastAsia="SimSun" w:cs="SimSun"/>
          <w:sz w:val="20"/>
          <w:szCs w:val="20"/>
        </w:rPr>
      </w:pPr>
      <w:r>
        <w:rPr>
          <w:rFonts w:ascii="SimSun" w:hAnsi="SimSun" w:eastAsia="SimSun" w:cs="SimSun"/>
          <w:sz w:val="20"/>
          <w:szCs w:val="20"/>
          <w:spacing w:val="-8"/>
        </w:rPr>
        <w:t>性。先天性黄疸中Dubin-Johnson综合征和Rotor综合征尿内胆红素阳性，而Gilbert和Crigler-Najjar</w:t>
      </w:r>
      <w:r>
        <w:rPr>
          <w:rFonts w:ascii="SimSun" w:hAnsi="SimSun" w:eastAsia="SimSun" w:cs="SimSun"/>
          <w:sz w:val="20"/>
          <w:szCs w:val="20"/>
          <w:spacing w:val="17"/>
        </w:rPr>
        <w:t xml:space="preserve"> </w:t>
      </w:r>
      <w:r>
        <w:rPr>
          <w:rFonts w:ascii="SimSun" w:hAnsi="SimSun" w:eastAsia="SimSun" w:cs="SimSun"/>
          <w:sz w:val="20"/>
          <w:szCs w:val="20"/>
          <w:spacing w:val="-5"/>
        </w:rPr>
        <w:t>综合征则为阴性。</w:t>
      </w:r>
    </w:p>
    <w:p>
      <w:pPr>
        <w:ind w:left="379"/>
        <w:spacing w:before="82" w:line="219" w:lineRule="auto"/>
        <w:rPr>
          <w:rFonts w:ascii="SimSun" w:hAnsi="SimSun" w:eastAsia="SimSun" w:cs="SimSun"/>
          <w:sz w:val="20"/>
          <w:szCs w:val="20"/>
        </w:rPr>
      </w:pPr>
      <w:r>
        <w:rPr>
          <w:rFonts w:ascii="SimSun" w:hAnsi="SimSun" w:eastAsia="SimSun" w:cs="SimSun"/>
          <w:sz w:val="20"/>
          <w:szCs w:val="20"/>
          <w:spacing w:val="-3"/>
        </w:rPr>
        <w:t>4.</w:t>
      </w:r>
      <w:r>
        <w:rPr>
          <w:rFonts w:ascii="SimSun" w:hAnsi="SimSun" w:eastAsia="SimSun" w:cs="SimSun"/>
          <w:sz w:val="20"/>
          <w:szCs w:val="20"/>
          <w:spacing w:val="-54"/>
        </w:rPr>
        <w:t xml:space="preserve"> </w:t>
      </w:r>
      <w:r>
        <w:rPr>
          <w:rFonts w:ascii="SimSun" w:hAnsi="SimSun" w:eastAsia="SimSun" w:cs="SimSun"/>
          <w:sz w:val="20"/>
          <w:szCs w:val="20"/>
          <w:spacing w:val="-3"/>
        </w:rPr>
        <w:t>碱中毒时胆红素分泌增加，可出现尿胆红</w:t>
      </w:r>
      <w:r>
        <w:rPr>
          <w:rFonts w:ascii="SimSun" w:hAnsi="SimSun" w:eastAsia="SimSun" w:cs="SimSun"/>
          <w:sz w:val="20"/>
          <w:szCs w:val="20"/>
          <w:spacing w:val="-4"/>
        </w:rPr>
        <w:t>素试验阳性。</w:t>
      </w:r>
    </w:p>
    <w:p>
      <w:pPr>
        <w:ind w:left="382"/>
        <w:spacing w:before="91" w:line="223" w:lineRule="auto"/>
        <w:rPr>
          <w:rFonts w:ascii="SimHei" w:hAnsi="SimHei" w:eastAsia="SimHei" w:cs="SimHei"/>
          <w:sz w:val="20"/>
          <w:szCs w:val="20"/>
        </w:rPr>
      </w:pPr>
      <w:r>
        <w:rPr>
          <w:rFonts w:ascii="SimHei" w:hAnsi="SimHei" w:eastAsia="SimHei" w:cs="SimHei"/>
          <w:sz w:val="20"/>
          <w:szCs w:val="20"/>
          <w:b/>
          <w:bCs/>
          <w:spacing w:val="14"/>
        </w:rPr>
        <w:t>(四)尿中尿胆原检查</w:t>
      </w:r>
    </w:p>
    <w:p>
      <w:pPr>
        <w:ind w:right="167" w:firstLine="379"/>
        <w:spacing w:before="70" w:line="270" w:lineRule="auto"/>
        <w:jc w:val="both"/>
        <w:rPr>
          <w:rFonts w:ascii="SimSun" w:hAnsi="SimSun" w:eastAsia="SimSun" w:cs="SimSun"/>
          <w:sz w:val="20"/>
          <w:szCs w:val="20"/>
        </w:rPr>
      </w:pPr>
      <w:r>
        <w:rPr>
          <w:rFonts w:ascii="SimSun" w:hAnsi="SimSun" w:eastAsia="SimSun" w:cs="SimSun"/>
          <w:sz w:val="20"/>
          <w:szCs w:val="20"/>
          <w:spacing w:val="1"/>
        </w:rPr>
        <w:t>在胆红素肠肝循环过程中，仅有极少量尿胆原逸入血液循环，从</w:t>
      </w:r>
      <w:r>
        <w:rPr>
          <w:rFonts w:ascii="SimSun" w:hAnsi="SimSun" w:eastAsia="SimSun" w:cs="SimSun"/>
          <w:sz w:val="20"/>
          <w:szCs w:val="20"/>
        </w:rPr>
        <w:t>肾脏排出。尿中尿胆原为无</w:t>
      </w:r>
      <w:r>
        <w:rPr>
          <w:rFonts w:ascii="SimSun" w:hAnsi="SimSun" w:eastAsia="SimSun" w:cs="SimSun"/>
          <w:sz w:val="20"/>
          <w:szCs w:val="20"/>
        </w:rPr>
        <w:t xml:space="preserve"> </w:t>
      </w:r>
      <w:r>
        <w:rPr>
          <w:rFonts w:ascii="SimSun" w:hAnsi="SimSun" w:eastAsia="SimSun" w:cs="SimSun"/>
          <w:sz w:val="20"/>
          <w:szCs w:val="20"/>
          <w:spacing w:val="-6"/>
        </w:rPr>
        <w:t>色不稳定物质，可与苯甲醛(Ehrlich试剂)发生醛化反应，生成紫红色化合物，从而可进行定性和定</w:t>
      </w:r>
      <w:r>
        <w:rPr>
          <w:rFonts w:ascii="SimSun" w:hAnsi="SimSun" w:eastAsia="SimSun" w:cs="SimSun"/>
          <w:sz w:val="20"/>
          <w:szCs w:val="20"/>
        </w:rPr>
        <w:t xml:space="preserve"> </w:t>
      </w:r>
      <w:r>
        <w:rPr>
          <w:rFonts w:ascii="SimSun" w:hAnsi="SimSun" w:eastAsia="SimSun" w:cs="SimSun"/>
          <w:sz w:val="20"/>
          <w:szCs w:val="20"/>
          <w:spacing w:val="-6"/>
        </w:rPr>
        <w:t>量的检查。</w:t>
      </w:r>
    </w:p>
    <w:p>
      <w:pPr>
        <w:ind w:left="282"/>
        <w:spacing w:before="80" w:line="222" w:lineRule="auto"/>
        <w:rPr>
          <w:rFonts w:ascii="SimHei" w:hAnsi="SimHei" w:eastAsia="SimHei" w:cs="SimHei"/>
          <w:sz w:val="20"/>
          <w:szCs w:val="20"/>
        </w:rPr>
      </w:pPr>
      <w:r>
        <w:rPr>
          <w:rFonts w:ascii="SimHei" w:hAnsi="SimHei" w:eastAsia="SimHei" w:cs="SimHei"/>
          <w:sz w:val="20"/>
          <w:szCs w:val="20"/>
          <w:b/>
          <w:bCs/>
          <w:color w:val="2C5D89"/>
          <w:spacing w:val="-7"/>
        </w:rPr>
        <w:t>【参考值】</w:t>
      </w:r>
    </w:p>
    <w:p>
      <w:pPr>
        <w:ind w:left="379"/>
        <w:spacing w:before="93" w:line="220" w:lineRule="auto"/>
        <w:rPr>
          <w:rFonts w:ascii="SimSun" w:hAnsi="SimSun" w:eastAsia="SimSun" w:cs="SimSun"/>
          <w:sz w:val="20"/>
          <w:szCs w:val="20"/>
        </w:rPr>
      </w:pPr>
      <w:r>
        <w:rPr>
          <w:rFonts w:ascii="SimSun" w:hAnsi="SimSun" w:eastAsia="SimSun" w:cs="SimSun"/>
          <w:sz w:val="20"/>
          <w:szCs w:val="20"/>
          <w:spacing w:val="-12"/>
        </w:rPr>
        <w:t>定量：0.84～4.2μmol/(L</w:t>
      </w:r>
      <w:r>
        <w:rPr>
          <w:rFonts w:ascii="SimSun" w:hAnsi="SimSun" w:eastAsia="SimSun" w:cs="SimSun"/>
          <w:sz w:val="20"/>
          <w:szCs w:val="20"/>
          <w:spacing w:val="-24"/>
        </w:rPr>
        <w:t xml:space="preserve"> </w:t>
      </w:r>
      <w:r>
        <w:rPr>
          <w:rFonts w:ascii="SimSun" w:hAnsi="SimSun" w:eastAsia="SimSun" w:cs="SimSun"/>
          <w:sz w:val="20"/>
          <w:szCs w:val="20"/>
          <w:spacing w:val="-12"/>
        </w:rPr>
        <w:t>·24h</w:t>
      </w:r>
      <w:r>
        <w:rPr>
          <w:rFonts w:ascii="SimSun" w:hAnsi="SimSun" w:eastAsia="SimSun" w:cs="SimSun"/>
          <w:sz w:val="20"/>
          <w:szCs w:val="20"/>
          <w:spacing w:val="-13"/>
        </w:rPr>
        <w:t>);</w:t>
      </w:r>
    </w:p>
    <w:p>
      <w:pPr>
        <w:ind w:left="379"/>
        <w:spacing w:before="62" w:line="220" w:lineRule="auto"/>
        <w:rPr>
          <w:rFonts w:ascii="SimSun" w:hAnsi="SimSun" w:eastAsia="SimSun" w:cs="SimSun"/>
          <w:sz w:val="20"/>
          <w:szCs w:val="20"/>
        </w:rPr>
      </w:pPr>
      <w:r>
        <w:rPr>
          <w:rFonts w:ascii="SimSun" w:hAnsi="SimSun" w:eastAsia="SimSun" w:cs="SimSun"/>
          <w:sz w:val="20"/>
          <w:szCs w:val="20"/>
          <w:spacing w:val="-11"/>
        </w:rPr>
        <w:t>定性：阴性或弱阳性。</w:t>
      </w:r>
    </w:p>
    <w:p>
      <w:pPr>
        <w:ind w:left="282"/>
        <w:spacing w:before="78" w:line="223" w:lineRule="auto"/>
        <w:rPr>
          <w:rFonts w:ascii="SimHei" w:hAnsi="SimHei" w:eastAsia="SimHei" w:cs="SimHei"/>
          <w:sz w:val="20"/>
          <w:szCs w:val="20"/>
        </w:rPr>
      </w:pPr>
      <w:r>
        <w:rPr>
          <w:rFonts w:ascii="SimHei" w:hAnsi="SimHei" w:eastAsia="SimHei" w:cs="SimHei"/>
          <w:sz w:val="20"/>
          <w:szCs w:val="20"/>
          <w:b/>
          <w:bCs/>
          <w:color w:val="124075"/>
          <w:spacing w:val="-3"/>
        </w:rPr>
        <w:t>【临床意义】</w:t>
      </w:r>
    </w:p>
    <w:p>
      <w:pPr>
        <w:ind w:right="169" w:firstLine="379"/>
        <w:spacing w:before="81" w:line="270" w:lineRule="auto"/>
        <w:jc w:val="both"/>
        <w:rPr>
          <w:rFonts w:ascii="SimSun" w:hAnsi="SimSun" w:eastAsia="SimSun" w:cs="SimSun"/>
          <w:sz w:val="20"/>
          <w:szCs w:val="20"/>
        </w:rPr>
      </w:pPr>
      <w:r>
        <w:rPr>
          <w:rFonts w:ascii="SimSun" w:hAnsi="SimSun" w:eastAsia="SimSun" w:cs="SimSun"/>
          <w:sz w:val="20"/>
          <w:szCs w:val="20"/>
          <w:spacing w:val="-5"/>
        </w:rPr>
        <w:t>尿内尿胆原在生理情况下仅有微量，但受进食和尿液酸碱度的影响，在餐后或碱性尿</w:t>
      </w:r>
      <w:r>
        <w:rPr>
          <w:rFonts w:ascii="SimSun" w:hAnsi="SimSun" w:eastAsia="SimSun" w:cs="SimSun"/>
          <w:sz w:val="20"/>
          <w:szCs w:val="20"/>
          <w:spacing w:val="-6"/>
        </w:rPr>
        <w:t>中，由于</w:t>
      </w:r>
      <w:r>
        <w:rPr>
          <w:rFonts w:ascii="SimSun" w:hAnsi="SimSun" w:eastAsia="SimSun" w:cs="SimSun"/>
          <w:sz w:val="20"/>
          <w:szCs w:val="20"/>
        </w:rPr>
        <w:t xml:space="preserve"> </w:t>
      </w:r>
      <w:r>
        <w:rPr>
          <w:rFonts w:ascii="SimSun" w:hAnsi="SimSun" w:eastAsia="SimSun" w:cs="SimSun"/>
          <w:sz w:val="20"/>
          <w:szCs w:val="20"/>
        </w:rPr>
        <w:t>肾小管对尿胆原重吸收减少和肠道尿胆原生成增加，故尿中尿胆原稍增加；相反在酸性尿中则减</w:t>
      </w:r>
      <w:r>
        <w:rPr>
          <w:rFonts w:ascii="SimSun" w:hAnsi="SimSun" w:eastAsia="SimSun" w:cs="SimSun"/>
          <w:sz w:val="20"/>
          <w:szCs w:val="20"/>
          <w:spacing w:val="9"/>
        </w:rPr>
        <w:t xml:space="preserve"> </w:t>
      </w:r>
      <w:r>
        <w:rPr>
          <w:rFonts w:ascii="SimSun" w:hAnsi="SimSun" w:eastAsia="SimSun" w:cs="SimSun"/>
          <w:sz w:val="20"/>
          <w:szCs w:val="20"/>
          <w:spacing w:val="-1"/>
        </w:rPr>
        <w:t>少。若晨尿稀释4倍以上仍呈阳性，则为尿胆原增多。</w:t>
      </w:r>
    </w:p>
    <w:p>
      <w:pPr>
        <w:ind w:left="382"/>
        <w:spacing w:before="88" w:line="222" w:lineRule="auto"/>
        <w:outlineLvl w:val="1"/>
        <w:rPr>
          <w:rFonts w:ascii="SimHei" w:hAnsi="SimHei" w:eastAsia="SimHei" w:cs="SimHei"/>
          <w:sz w:val="20"/>
          <w:szCs w:val="20"/>
        </w:rPr>
      </w:pPr>
      <w:r>
        <w:rPr>
          <w:rFonts w:ascii="SimHei" w:hAnsi="SimHei" w:eastAsia="SimHei" w:cs="SimHei"/>
          <w:sz w:val="20"/>
          <w:szCs w:val="20"/>
          <w:b/>
          <w:bCs/>
          <w:spacing w:val="-2"/>
        </w:rPr>
        <w:t>1.</w:t>
      </w:r>
      <w:r>
        <w:rPr>
          <w:rFonts w:ascii="SimHei" w:hAnsi="SimHei" w:eastAsia="SimHei" w:cs="SimHei"/>
          <w:sz w:val="20"/>
          <w:szCs w:val="20"/>
          <w:spacing w:val="-43"/>
        </w:rPr>
        <w:t xml:space="preserve"> </w:t>
      </w:r>
      <w:r>
        <w:rPr>
          <w:rFonts w:ascii="SimHei" w:hAnsi="SimHei" w:eastAsia="SimHei" w:cs="SimHei"/>
          <w:sz w:val="20"/>
          <w:szCs w:val="20"/>
          <w:b/>
          <w:bCs/>
          <w:spacing w:val="-2"/>
        </w:rPr>
        <w:t>尿胆原增多</w:t>
      </w:r>
    </w:p>
    <w:p>
      <w:pPr>
        <w:ind w:left="379"/>
        <w:spacing w:before="83" w:line="219" w:lineRule="auto"/>
        <w:rPr>
          <w:rFonts w:ascii="SimSun" w:hAnsi="SimSun" w:eastAsia="SimSun" w:cs="SimSun"/>
          <w:sz w:val="20"/>
          <w:szCs w:val="20"/>
        </w:rPr>
      </w:pPr>
      <w:r>
        <w:rPr>
          <w:rFonts w:ascii="SimSun" w:hAnsi="SimSun" w:eastAsia="SimSun" w:cs="SimSun"/>
          <w:sz w:val="20"/>
          <w:szCs w:val="20"/>
          <w:spacing w:val="-3"/>
        </w:rPr>
        <w:t>(1)肝细胞受损，如病毒性肝炎，药物或中毒性肝损害</w:t>
      </w:r>
      <w:r>
        <w:rPr>
          <w:rFonts w:ascii="SimSun" w:hAnsi="SimSun" w:eastAsia="SimSun" w:cs="SimSun"/>
          <w:sz w:val="20"/>
          <w:szCs w:val="20"/>
          <w:spacing w:val="-4"/>
        </w:rPr>
        <w:t>及某些门静脉性肝硬化病人。</w:t>
      </w:r>
    </w:p>
    <w:p>
      <w:pPr>
        <w:ind w:right="211" w:firstLine="379"/>
        <w:spacing w:before="84" w:line="258" w:lineRule="auto"/>
        <w:rPr>
          <w:rFonts w:ascii="SimSun" w:hAnsi="SimSun" w:eastAsia="SimSun" w:cs="SimSun"/>
          <w:sz w:val="20"/>
          <w:szCs w:val="20"/>
        </w:rPr>
      </w:pPr>
      <w:r>
        <w:rPr>
          <w:rFonts w:ascii="SimSun" w:hAnsi="SimSun" w:eastAsia="SimSun" w:cs="SimSun"/>
          <w:sz w:val="20"/>
          <w:szCs w:val="20"/>
          <w:spacing w:val="2"/>
        </w:rPr>
        <w:t>(2)循环中红细胞破坏增加及红细胞前体细胞在骨髓内破坏增加，如溶血性贫血及巨幼细胞</w:t>
      </w:r>
      <w:r>
        <w:rPr>
          <w:rFonts w:ascii="SimSun" w:hAnsi="SimSun" w:eastAsia="SimSun" w:cs="SimSun"/>
          <w:sz w:val="20"/>
          <w:szCs w:val="20"/>
          <w:spacing w:val="5"/>
        </w:rPr>
        <w:t xml:space="preserve"> </w:t>
      </w:r>
      <w:r>
        <w:rPr>
          <w:rFonts w:ascii="SimSun" w:hAnsi="SimSun" w:eastAsia="SimSun" w:cs="SimSun"/>
          <w:sz w:val="20"/>
          <w:szCs w:val="20"/>
          <w:spacing w:val="-3"/>
        </w:rPr>
        <w:t>贫血。</w:t>
      </w:r>
    </w:p>
    <w:p>
      <w:pPr>
        <w:ind w:right="203" w:firstLine="379"/>
        <w:spacing w:before="81" w:line="258" w:lineRule="auto"/>
        <w:rPr>
          <w:rFonts w:ascii="SimSun" w:hAnsi="SimSun" w:eastAsia="SimSun" w:cs="SimSun"/>
          <w:sz w:val="20"/>
          <w:szCs w:val="20"/>
        </w:rPr>
      </w:pPr>
      <w:r>
        <w:rPr>
          <w:rFonts w:ascii="SimSun" w:hAnsi="SimSun" w:eastAsia="SimSun" w:cs="SimSun"/>
          <w:sz w:val="20"/>
          <w:szCs w:val="20"/>
          <w:spacing w:val="-2"/>
        </w:rPr>
        <w:t>(3)内出血时由于胆红素生成增加，尿胆原排出</w:t>
      </w:r>
      <w:r>
        <w:rPr>
          <w:rFonts w:ascii="SimSun" w:hAnsi="SimSun" w:eastAsia="SimSun" w:cs="SimSun"/>
          <w:sz w:val="20"/>
          <w:szCs w:val="20"/>
          <w:spacing w:val="-3"/>
        </w:rPr>
        <w:t>随之增加；充血性心力衰竭伴肝淤血时，影响</w:t>
      </w:r>
      <w:r>
        <w:rPr>
          <w:rFonts w:ascii="SimSun" w:hAnsi="SimSun" w:eastAsia="SimSun" w:cs="SimSun"/>
          <w:sz w:val="20"/>
          <w:szCs w:val="20"/>
        </w:rPr>
        <w:t xml:space="preserve"> </w:t>
      </w:r>
      <w:r>
        <w:rPr>
          <w:rFonts w:ascii="SimSun" w:hAnsi="SimSun" w:eastAsia="SimSun" w:cs="SimSun"/>
          <w:sz w:val="20"/>
          <w:szCs w:val="20"/>
          <w:spacing w:val="-5"/>
        </w:rPr>
        <w:t>胆汁中尿胆原转运及再分泌，进入血中的尿胆原增加。</w:t>
      </w:r>
    </w:p>
    <w:p>
      <w:pPr>
        <w:ind w:left="379"/>
        <w:spacing w:before="81" w:line="219" w:lineRule="auto"/>
        <w:rPr>
          <w:rFonts w:ascii="SimSun" w:hAnsi="SimSun" w:eastAsia="SimSun" w:cs="SimSun"/>
          <w:sz w:val="20"/>
          <w:szCs w:val="20"/>
        </w:rPr>
      </w:pPr>
      <w:r>
        <w:rPr>
          <w:rFonts w:ascii="SimSun" w:hAnsi="SimSun" w:eastAsia="SimSun" w:cs="SimSun"/>
          <w:sz w:val="20"/>
          <w:szCs w:val="20"/>
          <w:spacing w:val="-8"/>
        </w:rPr>
        <w:t>(4)其他，如肠梗阻、顽固性便秘，使肠道对尿胆原回吸收增加，使尿中尿胆原排</w:t>
      </w:r>
      <w:r>
        <w:rPr>
          <w:rFonts w:ascii="SimSun" w:hAnsi="SimSun" w:eastAsia="SimSun" w:cs="SimSun"/>
          <w:sz w:val="20"/>
          <w:szCs w:val="20"/>
          <w:spacing w:val="-9"/>
        </w:rPr>
        <w:t>出增加。</w:t>
      </w:r>
    </w:p>
    <w:p>
      <w:pPr>
        <w:ind w:left="382"/>
        <w:spacing w:before="68" w:line="222" w:lineRule="auto"/>
        <w:outlineLvl w:val="1"/>
        <w:rPr>
          <w:rFonts w:ascii="SimHei" w:hAnsi="SimHei" w:eastAsia="SimHei" w:cs="SimHei"/>
          <w:sz w:val="20"/>
          <w:szCs w:val="20"/>
        </w:rPr>
      </w:pPr>
      <w:r>
        <w:rPr>
          <w:rFonts w:ascii="SimHei" w:hAnsi="SimHei" w:eastAsia="SimHei" w:cs="SimHei"/>
          <w:sz w:val="20"/>
          <w:szCs w:val="20"/>
          <w:b/>
          <w:bCs/>
          <w:spacing w:val="-1"/>
        </w:rPr>
        <w:t>2.</w:t>
      </w:r>
      <w:r>
        <w:rPr>
          <w:rFonts w:ascii="SimHei" w:hAnsi="SimHei" w:eastAsia="SimHei" w:cs="SimHei"/>
          <w:sz w:val="20"/>
          <w:szCs w:val="20"/>
          <w:spacing w:val="-50"/>
        </w:rPr>
        <w:t xml:space="preserve"> </w:t>
      </w:r>
      <w:r>
        <w:rPr>
          <w:rFonts w:ascii="SimHei" w:hAnsi="SimHei" w:eastAsia="SimHei" w:cs="SimHei"/>
          <w:sz w:val="20"/>
          <w:szCs w:val="20"/>
          <w:b/>
          <w:bCs/>
          <w:spacing w:val="-1"/>
        </w:rPr>
        <w:t>尿胆原减少或缺如</w:t>
      </w:r>
    </w:p>
    <w:p>
      <w:pPr>
        <w:ind w:right="210" w:firstLine="379"/>
        <w:spacing w:before="95" w:line="257" w:lineRule="auto"/>
        <w:rPr>
          <w:rFonts w:ascii="SimSun" w:hAnsi="SimSun" w:eastAsia="SimSun" w:cs="SimSun"/>
          <w:sz w:val="20"/>
          <w:szCs w:val="20"/>
        </w:rPr>
      </w:pPr>
      <w:r>
        <w:rPr>
          <w:rFonts w:ascii="SimSun" w:hAnsi="SimSun" w:eastAsia="SimSun" w:cs="SimSun"/>
          <w:sz w:val="20"/>
          <w:szCs w:val="20"/>
          <w:spacing w:val="-9"/>
        </w:rPr>
        <w:t>(1)胆道梗阻，如胆石症、胆管肿瘤、胰头癌、Vater壶腹癌等，完全梗阻时尿胆原缺如，不完全</w:t>
      </w:r>
      <w:r>
        <w:rPr>
          <w:rFonts w:ascii="SimSun" w:hAnsi="SimSun" w:eastAsia="SimSun" w:cs="SimSun"/>
          <w:sz w:val="20"/>
          <w:szCs w:val="20"/>
          <w:spacing w:val="2"/>
        </w:rPr>
        <w:t xml:space="preserve"> </w:t>
      </w:r>
      <w:r>
        <w:rPr>
          <w:rFonts w:ascii="SimSun" w:hAnsi="SimSun" w:eastAsia="SimSun" w:cs="SimSun"/>
          <w:sz w:val="20"/>
          <w:szCs w:val="20"/>
          <w:spacing w:val="-7"/>
        </w:rPr>
        <w:t>梗阻时则减少，同时伴有尿胆红素增加。</w:t>
      </w:r>
    </w:p>
    <w:p>
      <w:pPr>
        <w:ind w:right="210" w:firstLine="379"/>
        <w:spacing w:before="82" w:line="259" w:lineRule="auto"/>
        <w:rPr>
          <w:rFonts w:ascii="SimSun" w:hAnsi="SimSun" w:eastAsia="SimSun" w:cs="SimSun"/>
          <w:sz w:val="20"/>
          <w:szCs w:val="20"/>
        </w:rPr>
      </w:pPr>
      <w:r>
        <w:rPr>
          <w:rFonts w:ascii="SimSun" w:hAnsi="SimSun" w:eastAsia="SimSun" w:cs="SimSun"/>
          <w:sz w:val="20"/>
          <w:szCs w:val="20"/>
          <w:spacing w:val="7"/>
        </w:rPr>
        <w:t>(2)新生儿及长期服用广谱抗生素时，由于肠道细菌缺乏或受到药物抑制，使尿胆原生成</w:t>
      </w:r>
      <w:r>
        <w:rPr>
          <w:rFonts w:ascii="SimSun" w:hAnsi="SimSun" w:eastAsia="SimSun" w:cs="SimSun"/>
          <w:sz w:val="20"/>
          <w:szCs w:val="20"/>
          <w:spacing w:val="8"/>
        </w:rPr>
        <w:t xml:space="preserve"> </w:t>
      </w:r>
      <w:r>
        <w:rPr>
          <w:rFonts w:ascii="SimSun" w:hAnsi="SimSun" w:eastAsia="SimSun" w:cs="SimSun"/>
          <w:sz w:val="20"/>
          <w:szCs w:val="20"/>
          <w:spacing w:val="-3"/>
        </w:rPr>
        <w:t>减少。</w:t>
      </w:r>
    </w:p>
    <w:p>
      <w:pPr>
        <w:ind w:right="218" w:firstLine="379"/>
        <w:spacing w:before="89" w:line="256" w:lineRule="auto"/>
        <w:rPr>
          <w:rFonts w:ascii="SimSun" w:hAnsi="SimSun" w:eastAsia="SimSun" w:cs="SimSun"/>
          <w:sz w:val="20"/>
          <w:szCs w:val="20"/>
        </w:rPr>
      </w:pPr>
      <w:r>
        <w:rPr>
          <w:rFonts w:ascii="SimSun" w:hAnsi="SimSun" w:eastAsia="SimSun" w:cs="SimSun"/>
          <w:sz w:val="20"/>
          <w:szCs w:val="20"/>
        </w:rPr>
        <w:t>临床通过血中结合胆红素、非结合胆红素测定及</w:t>
      </w:r>
      <w:r>
        <w:rPr>
          <w:rFonts w:ascii="SimSun" w:hAnsi="SimSun" w:eastAsia="SimSun" w:cs="SimSun"/>
          <w:sz w:val="20"/>
          <w:szCs w:val="20"/>
          <w:spacing w:val="-1"/>
        </w:rPr>
        <w:t>尿内尿胆红素、尿胆原的检查对黄疸诊断与</w:t>
      </w:r>
      <w:r>
        <w:rPr>
          <w:rFonts w:ascii="SimSun" w:hAnsi="SimSun" w:eastAsia="SimSun" w:cs="SimSun"/>
          <w:sz w:val="20"/>
          <w:szCs w:val="20"/>
        </w:rPr>
        <w:t xml:space="preserve"> </w:t>
      </w:r>
      <w:r>
        <w:rPr>
          <w:rFonts w:ascii="SimSun" w:hAnsi="SimSun" w:eastAsia="SimSun" w:cs="SimSun"/>
          <w:sz w:val="20"/>
          <w:szCs w:val="20"/>
          <w:spacing w:val="1"/>
        </w:rPr>
        <w:t>鉴别诊断有重要价值(表4-6-1)。</w:t>
      </w:r>
    </w:p>
    <w:p>
      <w:pPr>
        <w:spacing w:line="14" w:lineRule="auto"/>
        <w:rPr>
          <w:rFonts w:ascii="Arial"/>
          <w:sz w:val="2"/>
        </w:rPr>
      </w:pPr>
      <w:r>
        <w:rPr>
          <w:rFonts w:ascii="Arial" w:hAnsi="Arial" w:eastAsia="Arial" w:cs="Arial"/>
          <w:sz w:val="2"/>
          <w:szCs w:val="2"/>
        </w:rPr>
        <w:br w:type="column"/>
      </w:r>
    </w:p>
    <w:p>
      <w:pPr>
        <w:ind w:left="410"/>
        <w:spacing w:before="73" w:line="183" w:lineRule="auto"/>
        <w:rPr>
          <w:rFonts w:ascii="SimSun" w:hAnsi="SimSun" w:eastAsia="SimSun" w:cs="SimSun"/>
          <w:sz w:val="20"/>
          <w:szCs w:val="20"/>
        </w:rPr>
      </w:pPr>
      <w:r>
        <w:rPr>
          <w:rFonts w:ascii="SimSun" w:hAnsi="SimSun" w:eastAsia="SimSun" w:cs="SimSun"/>
          <w:sz w:val="20"/>
          <w:szCs w:val="20"/>
          <w:color w:val="0B385F"/>
          <w:spacing w:val="-3"/>
        </w:rPr>
        <w:t>359</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80" w:lineRule="exact"/>
        <w:textAlignment w:val="center"/>
        <w:rPr/>
      </w:pPr>
      <w:r>
        <w:drawing>
          <wp:inline distT="0" distB="0" distL="0" distR="0">
            <wp:extent cx="539820" cy="431807"/>
            <wp:effectExtent l="0" t="0" r="0" b="0"/>
            <wp:docPr id="47" name="IM 47"/>
            <wp:cNvGraphicFramePr/>
            <a:graphic>
              <a:graphicData uri="http://schemas.openxmlformats.org/drawingml/2006/picture">
                <pic:pic>
                  <pic:nvPicPr>
                    <pic:cNvPr id="47" name="IM 47"/>
                    <pic:cNvPicPr/>
                  </pic:nvPicPr>
                  <pic:blipFill>
                    <a:blip r:embed="rId56"/>
                    <a:stretch>
                      <a:fillRect/>
                    </a:stretch>
                  </pic:blipFill>
                  <pic:spPr>
                    <a:xfrm rot="0">
                      <a:off x="0" y="0"/>
                      <a:ext cx="539820" cy="431807"/>
                    </a:xfrm>
                    <a:prstGeom prst="rect">
                      <a:avLst/>
                    </a:prstGeom>
                  </pic:spPr>
                </pic:pic>
              </a:graphicData>
            </a:graphic>
          </wp:inline>
        </w:drawing>
      </w:r>
    </w:p>
    <w:p>
      <w:pPr>
        <w:sectPr>
          <w:type w:val="continuous"/>
          <w:pgSz w:w="11230" w:h="15840"/>
          <w:pgMar w:top="400" w:right="739" w:bottom="400" w:left="960" w:header="0" w:footer="0" w:gutter="0"/>
          <w:cols w:equalWidth="0" w:num="2">
            <w:col w:w="8580" w:space="100"/>
            <w:col w:w="851" w:space="0"/>
          </w:cols>
        </w:sectPr>
        <w:rPr/>
      </w:pPr>
    </w:p>
    <w:p>
      <w:pPr>
        <w:ind w:left="9"/>
        <w:spacing w:before="303" w:line="221" w:lineRule="auto"/>
        <w:rPr>
          <w:rFonts w:ascii="SimHei" w:hAnsi="SimHei" w:eastAsia="SimHei" w:cs="SimHei"/>
          <w:sz w:val="21"/>
          <w:szCs w:val="21"/>
        </w:rPr>
      </w:pPr>
      <w:r>
        <w:drawing>
          <wp:anchor distT="0" distB="0" distL="0" distR="0" simplePos="0" relativeHeight="251741184" behindDoc="0" locked="0" layoutInCell="0" allowOverlap="1">
            <wp:simplePos x="0" y="0"/>
            <wp:positionH relativeFrom="page">
              <wp:posOffset>482629</wp:posOffset>
            </wp:positionH>
            <wp:positionV relativeFrom="page">
              <wp:posOffset>9207459</wp:posOffset>
            </wp:positionV>
            <wp:extent cx="546095" cy="431807"/>
            <wp:effectExtent l="0" t="0" r="0" b="0"/>
            <wp:wrapNone/>
            <wp:docPr id="48" name="IM 48"/>
            <wp:cNvGraphicFramePr/>
            <a:graphic>
              <a:graphicData uri="http://schemas.openxmlformats.org/drawingml/2006/picture">
                <pic:pic>
                  <pic:nvPicPr>
                    <pic:cNvPr id="48" name="IM 48"/>
                    <pic:cNvPicPr/>
                  </pic:nvPicPr>
                  <pic:blipFill>
                    <a:blip r:embed="rId57"/>
                    <a:stretch>
                      <a:fillRect/>
                    </a:stretch>
                  </pic:blipFill>
                  <pic:spPr>
                    <a:xfrm rot="0">
                      <a:off x="0" y="0"/>
                      <a:ext cx="546095" cy="431807"/>
                    </a:xfrm>
                    <a:prstGeom prst="rect">
                      <a:avLst/>
                    </a:prstGeom>
                  </pic:spPr>
                </pic:pic>
              </a:graphicData>
            </a:graphic>
          </wp:anchor>
        </w:drawing>
      </w:r>
      <w:r>
        <w:rPr>
          <w:rFonts w:ascii="SimSun" w:hAnsi="SimSun" w:eastAsia="SimSun" w:cs="SimSun"/>
          <w:sz w:val="21"/>
          <w:szCs w:val="21"/>
          <w:color w:val="134980"/>
          <w:spacing w:val="-13"/>
          <w:position w:val="-1"/>
        </w:rPr>
        <w:t>360</w:t>
      </w:r>
      <w:r>
        <w:rPr>
          <w:rFonts w:ascii="SimSun" w:hAnsi="SimSun" w:eastAsia="SimSun" w:cs="SimSun"/>
          <w:sz w:val="21"/>
          <w:szCs w:val="21"/>
          <w:color w:val="134980"/>
          <w:spacing w:val="17"/>
          <w:position w:val="-1"/>
        </w:rPr>
        <w:t xml:space="preserve">      </w:t>
      </w:r>
      <w:r>
        <w:rPr>
          <w:rFonts w:ascii="SimHei" w:hAnsi="SimHei" w:eastAsia="SimHei" w:cs="SimHei"/>
          <w:sz w:val="21"/>
          <w:szCs w:val="21"/>
          <w:b/>
          <w:bCs/>
          <w:color w:val="1D5E9F"/>
          <w:spacing w:val="-13"/>
        </w:rPr>
        <w:t>第四篇</w:t>
      </w:r>
      <w:r>
        <w:rPr>
          <w:rFonts w:ascii="SimHei" w:hAnsi="SimHei" w:eastAsia="SimHei" w:cs="SimHei"/>
          <w:sz w:val="21"/>
          <w:szCs w:val="21"/>
          <w:color w:val="1D5E9F"/>
          <w:spacing w:val="55"/>
        </w:rPr>
        <w:t xml:space="preserve"> </w:t>
      </w:r>
      <w:r>
        <w:rPr>
          <w:rFonts w:ascii="SimHei" w:hAnsi="SimHei" w:eastAsia="SimHei" w:cs="SimHei"/>
          <w:sz w:val="21"/>
          <w:szCs w:val="21"/>
          <w:b/>
          <w:bCs/>
          <w:color w:val="1D5E9F"/>
          <w:spacing w:val="-13"/>
        </w:rPr>
        <w:t>实</w:t>
      </w:r>
      <w:r>
        <w:rPr>
          <w:rFonts w:ascii="SimHei" w:hAnsi="SimHei" w:eastAsia="SimHei" w:cs="SimHei"/>
          <w:sz w:val="21"/>
          <w:szCs w:val="21"/>
          <w:color w:val="1D5E9F"/>
          <w:spacing w:val="-35"/>
        </w:rPr>
        <w:t xml:space="preserve"> </w:t>
      </w:r>
      <w:r>
        <w:rPr>
          <w:rFonts w:ascii="SimHei" w:hAnsi="SimHei" w:eastAsia="SimHei" w:cs="SimHei"/>
          <w:sz w:val="21"/>
          <w:szCs w:val="21"/>
          <w:b/>
          <w:bCs/>
          <w:color w:val="1D5E9F"/>
          <w:spacing w:val="-13"/>
        </w:rPr>
        <w:t>验</w:t>
      </w:r>
      <w:r>
        <w:rPr>
          <w:rFonts w:ascii="SimHei" w:hAnsi="SimHei" w:eastAsia="SimHei" w:cs="SimHei"/>
          <w:sz w:val="21"/>
          <w:szCs w:val="21"/>
          <w:color w:val="1D5E9F"/>
          <w:spacing w:val="-34"/>
        </w:rPr>
        <w:t xml:space="preserve"> </w:t>
      </w:r>
      <w:r>
        <w:rPr>
          <w:rFonts w:ascii="SimHei" w:hAnsi="SimHei" w:eastAsia="SimHei" w:cs="SimHei"/>
          <w:sz w:val="21"/>
          <w:szCs w:val="21"/>
          <w:b/>
          <w:bCs/>
          <w:color w:val="1D5E9F"/>
          <w:spacing w:val="-13"/>
        </w:rPr>
        <w:t>诊</w:t>
      </w:r>
      <w:r>
        <w:rPr>
          <w:rFonts w:ascii="SimHei" w:hAnsi="SimHei" w:eastAsia="SimHei" w:cs="SimHei"/>
          <w:sz w:val="21"/>
          <w:szCs w:val="21"/>
          <w:color w:val="1D5E9F"/>
          <w:spacing w:val="-26"/>
        </w:rPr>
        <w:t xml:space="preserve"> </w:t>
      </w:r>
      <w:r>
        <w:rPr>
          <w:rFonts w:ascii="SimHei" w:hAnsi="SimHei" w:eastAsia="SimHei" w:cs="SimHei"/>
          <w:sz w:val="21"/>
          <w:szCs w:val="21"/>
          <w:b/>
          <w:bCs/>
          <w:color w:val="1D5E9F"/>
          <w:spacing w:val="-13"/>
        </w:rPr>
        <w:t>断</w:t>
      </w:r>
    </w:p>
    <w:p>
      <w:pPr>
        <w:rPr/>
      </w:pPr>
      <w:r/>
    </w:p>
    <w:p>
      <w:pPr>
        <w:spacing w:line="88" w:lineRule="exact"/>
        <w:rPr/>
      </w:pPr>
      <w:r/>
    </w:p>
    <w:tbl>
      <w:tblPr>
        <w:tblStyle w:val="2"/>
        <w:tblW w:w="8175" w:type="dxa"/>
        <w:tblInd w:w="114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276"/>
        <w:gridCol w:w="1550"/>
        <w:gridCol w:w="5349"/>
      </w:tblGrid>
      <w:tr>
        <w:trPr>
          <w:trHeight w:val="643" w:hRule="atLeast"/>
        </w:trPr>
        <w:tc>
          <w:tcPr>
            <w:tcW w:w="1276" w:type="dxa"/>
            <w:vAlign w:val="top"/>
            <w:vMerge w:val="restart"/>
            <w:tcBorders>
              <w:bottom w:val="none" w:color="000000" w:sz="2" w:space="0"/>
            </w:tcBorders>
          </w:tcPr>
          <w:p>
            <w:pPr>
              <w:rPr>
                <w:rFonts w:ascii="Arial"/>
                <w:sz w:val="21"/>
              </w:rPr>
            </w:pPr>
            <w:r/>
          </w:p>
        </w:tc>
        <w:tc>
          <w:tcPr>
            <w:tcW w:w="1550" w:type="dxa"/>
            <w:vAlign w:val="top"/>
          </w:tcPr>
          <w:p>
            <w:pPr>
              <w:ind w:left="826"/>
              <w:spacing w:line="220" w:lineRule="auto"/>
              <w:rPr>
                <w:rFonts w:ascii="SimSun" w:hAnsi="SimSun" w:eastAsia="SimSun" w:cs="SimSun"/>
                <w:sz w:val="19"/>
                <w:szCs w:val="19"/>
              </w:rPr>
            </w:pPr>
            <w:r>
              <w:rPr>
                <w:rFonts w:ascii="SimSun" w:hAnsi="SimSun" w:eastAsia="SimSun" w:cs="SimSun"/>
                <w:sz w:val="19"/>
                <w:szCs w:val="19"/>
                <w:b/>
                <w:bCs/>
                <w:spacing w:val="-4"/>
              </w:rPr>
              <w:t>表4-6-1</w:t>
            </w:r>
          </w:p>
        </w:tc>
        <w:tc>
          <w:tcPr>
            <w:tcW w:w="5349" w:type="dxa"/>
            <w:vAlign w:val="top"/>
          </w:tcPr>
          <w:p>
            <w:pPr>
              <w:ind w:left="99"/>
              <w:spacing w:line="219" w:lineRule="auto"/>
              <w:rPr>
                <w:rFonts w:ascii="SimSun" w:hAnsi="SimSun" w:eastAsia="SimSun" w:cs="SimSun"/>
                <w:sz w:val="19"/>
                <w:szCs w:val="19"/>
              </w:rPr>
            </w:pPr>
            <w:r>
              <w:rPr>
                <w:rFonts w:ascii="SimSun" w:hAnsi="SimSun" w:eastAsia="SimSun" w:cs="SimSun"/>
                <w:sz w:val="19"/>
                <w:szCs w:val="19"/>
                <w:b/>
                <w:bCs/>
                <w:spacing w:val="-11"/>
              </w:rPr>
              <w:t>正常人及常见黄疸的胆色素代谢检查结果</w:t>
            </w:r>
          </w:p>
          <w:p>
            <w:pPr>
              <w:ind w:left="146"/>
              <w:spacing w:before="124" w:line="229" w:lineRule="auto"/>
              <w:rPr>
                <w:rFonts w:ascii="SimSun" w:hAnsi="SimSun" w:eastAsia="SimSun" w:cs="SimSun"/>
                <w:sz w:val="19"/>
                <w:szCs w:val="19"/>
              </w:rPr>
            </w:pPr>
            <w:r>
              <w:rPr>
                <w:rFonts w:ascii="SimSun" w:hAnsi="SimSun" w:eastAsia="SimSun" w:cs="SimSun"/>
                <w:sz w:val="19"/>
                <w:szCs w:val="19"/>
                <w:b/>
                <w:bCs/>
                <w:spacing w:val="-4"/>
                <w:position w:val="-1"/>
              </w:rPr>
              <w:t>血清胆红素</w:t>
            </w:r>
            <w:r>
              <w:rPr>
                <w:rFonts w:ascii="SimSun" w:hAnsi="SimSun" w:eastAsia="SimSun" w:cs="SimSun"/>
                <w:sz w:val="19"/>
                <w:szCs w:val="19"/>
                <w:spacing w:val="2"/>
                <w:position w:val="-1"/>
              </w:rPr>
              <w:t xml:space="preserve">                           </w:t>
            </w:r>
            <w:r>
              <w:rPr>
                <w:rFonts w:ascii="SimSun" w:hAnsi="SimSun" w:eastAsia="SimSun" w:cs="SimSun"/>
                <w:sz w:val="19"/>
                <w:szCs w:val="19"/>
                <w:b/>
                <w:bCs/>
                <w:spacing w:val="-4"/>
                <w:position w:val="1"/>
              </w:rPr>
              <w:t>尿内胆色素</w:t>
            </w:r>
          </w:p>
        </w:tc>
      </w:tr>
      <w:tr>
        <w:trPr>
          <w:trHeight w:val="360" w:hRule="atLeast"/>
        </w:trPr>
        <w:tc>
          <w:tcPr>
            <w:tcW w:w="1276" w:type="dxa"/>
            <w:vAlign w:val="top"/>
            <w:vMerge w:val="continue"/>
            <w:tcBorders>
              <w:top w:val="none" w:color="000000" w:sz="2" w:space="0"/>
            </w:tcBorders>
          </w:tcPr>
          <w:p>
            <w:pPr>
              <w:rPr>
                <w:rFonts w:ascii="Arial"/>
                <w:sz w:val="21"/>
              </w:rPr>
            </w:pPr>
            <w:r/>
          </w:p>
        </w:tc>
        <w:tc>
          <w:tcPr>
            <w:tcW w:w="1550" w:type="dxa"/>
            <w:vAlign w:val="top"/>
          </w:tcPr>
          <w:p>
            <w:pPr>
              <w:ind w:left="554"/>
              <w:spacing w:before="139" w:line="183" w:lineRule="auto"/>
              <w:rPr>
                <w:rFonts w:ascii="SimSun" w:hAnsi="SimSun" w:eastAsia="SimSun" w:cs="SimSun"/>
                <w:sz w:val="19"/>
                <w:szCs w:val="19"/>
              </w:rPr>
            </w:pPr>
            <w:r>
              <w:rPr>
                <w:rFonts w:ascii="SimSun" w:hAnsi="SimSun" w:eastAsia="SimSun" w:cs="SimSun"/>
                <w:sz w:val="19"/>
                <w:szCs w:val="19"/>
                <w:spacing w:val="-2"/>
                <w:position w:val="-2"/>
              </w:rPr>
              <w:t>CB</w:t>
            </w:r>
          </w:p>
        </w:tc>
        <w:tc>
          <w:tcPr>
            <w:tcW w:w="5349" w:type="dxa"/>
            <w:vAlign w:val="top"/>
          </w:tcPr>
          <w:p>
            <w:pPr>
              <w:ind w:left="556"/>
              <w:spacing w:before="72" w:line="225" w:lineRule="auto"/>
              <w:rPr>
                <w:rFonts w:ascii="SimSun" w:hAnsi="SimSun" w:eastAsia="SimSun" w:cs="SimSun"/>
                <w:sz w:val="19"/>
                <w:szCs w:val="19"/>
              </w:rPr>
            </w:pPr>
            <w:r>
              <w:rPr>
                <w:rFonts w:ascii="SimSun" w:hAnsi="SimSun" w:eastAsia="SimSun" w:cs="SimSun"/>
                <w:sz w:val="19"/>
                <w:szCs w:val="19"/>
                <w:b/>
                <w:bCs/>
                <w:spacing w:val="-2"/>
              </w:rPr>
              <w:t>UCB</w:t>
            </w:r>
            <w:r>
              <w:rPr>
                <w:rFonts w:ascii="SimSun" w:hAnsi="SimSun" w:eastAsia="SimSun" w:cs="SimSun"/>
                <w:sz w:val="19"/>
                <w:szCs w:val="19"/>
                <w:spacing w:val="8"/>
              </w:rPr>
              <w:t xml:space="preserve">          </w:t>
            </w:r>
            <w:r>
              <w:rPr>
                <w:rFonts w:ascii="SimSun" w:hAnsi="SimSun" w:eastAsia="SimSun" w:cs="SimSun"/>
                <w:sz w:val="19"/>
                <w:szCs w:val="19"/>
                <w:b/>
                <w:bCs/>
                <w:spacing w:val="-2"/>
                <w:position w:val="1"/>
              </w:rPr>
              <w:t>CB/STB</w:t>
            </w:r>
            <w:r>
              <w:rPr>
                <w:rFonts w:ascii="SimSun" w:hAnsi="SimSun" w:eastAsia="SimSun" w:cs="SimSun"/>
                <w:sz w:val="19"/>
                <w:szCs w:val="19"/>
                <w:spacing w:val="6"/>
                <w:position w:val="1"/>
              </w:rPr>
              <w:t xml:space="preserve">     </w:t>
            </w:r>
            <w:r>
              <w:rPr>
                <w:rFonts w:ascii="SimSun" w:hAnsi="SimSun" w:eastAsia="SimSun" w:cs="SimSun"/>
                <w:sz w:val="19"/>
                <w:szCs w:val="19"/>
                <w:b/>
                <w:bCs/>
                <w:spacing w:val="-2"/>
              </w:rPr>
              <w:t>尿胆红素</w:t>
            </w:r>
            <w:r>
              <w:rPr>
                <w:rFonts w:ascii="SimSun" w:hAnsi="SimSun" w:eastAsia="SimSun" w:cs="SimSun"/>
                <w:sz w:val="19"/>
                <w:szCs w:val="19"/>
              </w:rPr>
              <w:t xml:space="preserve">       </w:t>
            </w:r>
            <w:r>
              <w:rPr>
                <w:rFonts w:ascii="SimSun" w:hAnsi="SimSun" w:eastAsia="SimSun" w:cs="SimSun"/>
                <w:sz w:val="19"/>
                <w:szCs w:val="19"/>
                <w:b/>
                <w:bCs/>
                <w:spacing w:val="-2"/>
              </w:rPr>
              <w:t>尿胆原</w:t>
            </w:r>
          </w:p>
        </w:tc>
      </w:tr>
      <w:tr>
        <w:trPr>
          <w:trHeight w:val="365" w:hRule="atLeast"/>
        </w:trPr>
        <w:tc>
          <w:tcPr>
            <w:tcW w:w="1276" w:type="dxa"/>
            <w:vAlign w:val="top"/>
          </w:tcPr>
          <w:p>
            <w:pPr>
              <w:ind w:left="19"/>
              <w:spacing w:before="90" w:line="220" w:lineRule="auto"/>
              <w:rPr>
                <w:rFonts w:ascii="SimSun" w:hAnsi="SimSun" w:eastAsia="SimSun" w:cs="SimSun"/>
                <w:sz w:val="19"/>
                <w:szCs w:val="19"/>
              </w:rPr>
            </w:pPr>
            <w:r>
              <w:rPr>
                <w:rFonts w:ascii="SimSun" w:hAnsi="SimSun" w:eastAsia="SimSun" w:cs="SimSun"/>
                <w:sz w:val="19"/>
                <w:szCs w:val="19"/>
                <w:spacing w:val="-3"/>
              </w:rPr>
              <w:t>正常人</w:t>
            </w:r>
          </w:p>
        </w:tc>
        <w:tc>
          <w:tcPr>
            <w:tcW w:w="1550" w:type="dxa"/>
            <w:vAlign w:val="top"/>
          </w:tcPr>
          <w:p>
            <w:pPr>
              <w:ind w:left="144"/>
              <w:spacing w:before="95" w:line="224" w:lineRule="auto"/>
              <w:rPr>
                <w:rFonts w:ascii="SimSun" w:hAnsi="SimSun" w:eastAsia="SimSun" w:cs="SimSun"/>
                <w:sz w:val="19"/>
                <w:szCs w:val="19"/>
              </w:rPr>
            </w:pPr>
            <w:r>
              <w:rPr>
                <w:rFonts w:ascii="SimSun" w:hAnsi="SimSun" w:eastAsia="SimSun" w:cs="SimSun"/>
                <w:sz w:val="19"/>
                <w:szCs w:val="19"/>
                <w:spacing w:val="-1"/>
              </w:rPr>
              <w:t>0~6.8μmol/L</w:t>
            </w:r>
          </w:p>
        </w:tc>
        <w:tc>
          <w:tcPr>
            <w:tcW w:w="5349" w:type="dxa"/>
            <w:vAlign w:val="top"/>
          </w:tcPr>
          <w:p>
            <w:pPr>
              <w:ind w:left="94"/>
              <w:spacing w:before="80" w:line="247" w:lineRule="exact"/>
              <w:rPr>
                <w:rFonts w:ascii="SimSun" w:hAnsi="SimSun" w:eastAsia="SimSun" w:cs="SimSun"/>
                <w:sz w:val="18"/>
                <w:szCs w:val="18"/>
              </w:rPr>
            </w:pPr>
            <w:r>
              <w:rPr>
                <w:rFonts w:ascii="SimSun" w:hAnsi="SimSun" w:eastAsia="SimSun" w:cs="SimSun"/>
                <w:sz w:val="18"/>
                <w:szCs w:val="18"/>
                <w:spacing w:val="-1"/>
              </w:rPr>
              <w:t>1.7～10.2μmol/L</w:t>
            </w:r>
            <w:r>
              <w:rPr>
                <w:rFonts w:ascii="SimSun" w:hAnsi="SimSun" w:eastAsia="SimSun" w:cs="SimSun"/>
                <w:sz w:val="18"/>
                <w:szCs w:val="18"/>
                <w:spacing w:val="21"/>
              </w:rPr>
              <w:t xml:space="preserve">   </w:t>
            </w:r>
            <w:r>
              <w:rPr>
                <w:rFonts w:ascii="SimSun" w:hAnsi="SimSun" w:eastAsia="SimSun" w:cs="SimSun"/>
                <w:sz w:val="18"/>
                <w:szCs w:val="18"/>
                <w:spacing w:val="-1"/>
              </w:rPr>
              <w:t>0.2~0.4</w:t>
            </w:r>
            <w:r>
              <w:rPr>
                <w:rFonts w:ascii="SimSun" w:hAnsi="SimSun" w:eastAsia="SimSun" w:cs="SimSun"/>
                <w:sz w:val="18"/>
                <w:szCs w:val="18"/>
                <w:spacing w:val="10"/>
              </w:rPr>
              <w:t xml:space="preserve">      </w:t>
            </w:r>
            <w:r>
              <w:rPr>
                <w:rFonts w:ascii="SimSun" w:hAnsi="SimSun" w:eastAsia="SimSun" w:cs="SimSun"/>
                <w:sz w:val="18"/>
                <w:szCs w:val="18"/>
                <w:spacing w:val="-1"/>
                <w:position w:val="1"/>
              </w:rPr>
              <w:t>阴</w:t>
            </w:r>
            <w:r>
              <w:rPr>
                <w:rFonts w:ascii="SimSun" w:hAnsi="SimSun" w:eastAsia="SimSun" w:cs="SimSun"/>
                <w:sz w:val="18"/>
                <w:szCs w:val="18"/>
                <w:spacing w:val="-26"/>
                <w:position w:val="1"/>
              </w:rPr>
              <w:t xml:space="preserve"> </w:t>
            </w:r>
            <w:r>
              <w:rPr>
                <w:rFonts w:ascii="SimSun" w:hAnsi="SimSun" w:eastAsia="SimSun" w:cs="SimSun"/>
                <w:sz w:val="18"/>
                <w:szCs w:val="18"/>
                <w:spacing w:val="-1"/>
                <w:position w:val="1"/>
              </w:rPr>
              <w:t>性</w:t>
            </w:r>
            <w:r>
              <w:rPr>
                <w:rFonts w:ascii="SimSun" w:hAnsi="SimSun" w:eastAsia="SimSun" w:cs="SimSun"/>
                <w:sz w:val="18"/>
                <w:szCs w:val="18"/>
                <w:spacing w:val="18"/>
                <w:position w:val="1"/>
              </w:rPr>
              <w:t xml:space="preserve">    </w:t>
            </w:r>
            <w:r>
              <w:rPr>
                <w:rFonts w:ascii="SimSun" w:hAnsi="SimSun" w:eastAsia="SimSun" w:cs="SimSun"/>
                <w:sz w:val="18"/>
                <w:szCs w:val="18"/>
                <w:spacing w:val="-1"/>
              </w:rPr>
              <w:t>0.</w:t>
            </w:r>
            <w:r>
              <w:rPr>
                <w:rFonts w:ascii="SimSun" w:hAnsi="SimSun" w:eastAsia="SimSun" w:cs="SimSun"/>
                <w:sz w:val="18"/>
                <w:szCs w:val="18"/>
                <w:spacing w:val="-2"/>
              </w:rPr>
              <w:t>84～4.2μ</w:t>
            </w:r>
            <w:r>
              <w:rPr>
                <w:rFonts w:ascii="SimSun" w:hAnsi="SimSun" w:eastAsia="SimSun" w:cs="SimSun"/>
                <w:sz w:val="18"/>
                <w:szCs w:val="18"/>
                <w:spacing w:val="-1"/>
              </w:rPr>
              <w:t>mol</w:t>
            </w:r>
            <w:r>
              <w:rPr>
                <w:rFonts w:ascii="SimSun" w:hAnsi="SimSun" w:eastAsia="SimSun" w:cs="SimSun"/>
                <w:sz w:val="18"/>
                <w:szCs w:val="18"/>
                <w:spacing w:val="-2"/>
              </w:rPr>
              <w:t>/L</w:t>
            </w:r>
          </w:p>
        </w:tc>
      </w:tr>
      <w:tr>
        <w:trPr>
          <w:trHeight w:val="349" w:hRule="atLeast"/>
        </w:trPr>
        <w:tc>
          <w:tcPr>
            <w:tcW w:w="1276" w:type="dxa"/>
            <w:vAlign w:val="top"/>
          </w:tcPr>
          <w:p>
            <w:pPr>
              <w:ind w:left="19"/>
              <w:spacing w:before="75" w:line="219" w:lineRule="auto"/>
              <w:rPr>
                <w:rFonts w:ascii="SimSun" w:hAnsi="SimSun" w:eastAsia="SimSun" w:cs="SimSun"/>
                <w:sz w:val="19"/>
                <w:szCs w:val="19"/>
              </w:rPr>
            </w:pPr>
            <w:r>
              <w:rPr>
                <w:rFonts w:ascii="SimSun" w:hAnsi="SimSun" w:eastAsia="SimSun" w:cs="SimSun"/>
                <w:sz w:val="19"/>
                <w:szCs w:val="19"/>
                <w:spacing w:val="-2"/>
              </w:rPr>
              <w:t>梗阻性黄疸</w:t>
            </w:r>
          </w:p>
        </w:tc>
        <w:tc>
          <w:tcPr>
            <w:tcW w:w="1550" w:type="dxa"/>
            <w:vAlign w:val="top"/>
          </w:tcPr>
          <w:p>
            <w:pPr>
              <w:ind w:left="354"/>
              <w:spacing w:before="75" w:line="219" w:lineRule="auto"/>
              <w:rPr>
                <w:rFonts w:ascii="SimSun" w:hAnsi="SimSun" w:eastAsia="SimSun" w:cs="SimSun"/>
                <w:sz w:val="19"/>
                <w:szCs w:val="19"/>
              </w:rPr>
            </w:pPr>
            <w:r>
              <w:rPr>
                <w:rFonts w:ascii="SimSun" w:hAnsi="SimSun" w:eastAsia="SimSun" w:cs="SimSun"/>
                <w:sz w:val="19"/>
                <w:szCs w:val="19"/>
                <w:spacing w:val="-1"/>
              </w:rPr>
              <w:t>明显增加</w:t>
            </w:r>
          </w:p>
        </w:tc>
        <w:tc>
          <w:tcPr>
            <w:tcW w:w="5349" w:type="dxa"/>
            <w:vAlign w:val="top"/>
          </w:tcPr>
          <w:p>
            <w:pPr>
              <w:ind w:left="413"/>
              <w:spacing w:before="74" w:line="238" w:lineRule="auto"/>
              <w:rPr>
                <w:rFonts w:ascii="SimSun" w:hAnsi="SimSun" w:eastAsia="SimSun" w:cs="SimSun"/>
                <w:sz w:val="19"/>
                <w:szCs w:val="19"/>
              </w:rPr>
            </w:pPr>
            <w:r>
              <w:rPr>
                <w:rFonts w:ascii="SimSun" w:hAnsi="SimSun" w:eastAsia="SimSun" w:cs="SimSun"/>
                <w:sz w:val="19"/>
                <w:szCs w:val="19"/>
                <w:spacing w:val="-1"/>
              </w:rPr>
              <w:t>轻度增加</w:t>
            </w:r>
            <w:r>
              <w:rPr>
                <w:rFonts w:ascii="SimSun" w:hAnsi="SimSun" w:eastAsia="SimSun" w:cs="SimSun"/>
                <w:sz w:val="19"/>
                <w:szCs w:val="19"/>
                <w:spacing w:val="10"/>
              </w:rPr>
              <w:t xml:space="preserve">        </w:t>
            </w:r>
            <w:r>
              <w:rPr>
                <w:rFonts w:ascii="SimSun" w:hAnsi="SimSun" w:eastAsia="SimSun" w:cs="SimSun"/>
                <w:sz w:val="19"/>
                <w:szCs w:val="19"/>
                <w:spacing w:val="-1"/>
                <w:position w:val="-1"/>
              </w:rPr>
              <w:t>&gt;0.5</w:t>
            </w:r>
            <w:r>
              <w:rPr>
                <w:rFonts w:ascii="SimSun" w:hAnsi="SimSun" w:eastAsia="SimSun" w:cs="SimSun"/>
                <w:sz w:val="19"/>
                <w:szCs w:val="19"/>
                <w:spacing w:val="11"/>
                <w:position w:val="-1"/>
              </w:rPr>
              <w:t xml:space="preserve">      </w:t>
            </w:r>
            <w:r>
              <w:rPr>
                <w:rFonts w:ascii="SimSun" w:hAnsi="SimSun" w:eastAsia="SimSun" w:cs="SimSun"/>
                <w:sz w:val="19"/>
                <w:szCs w:val="19"/>
                <w:spacing w:val="-1"/>
              </w:rPr>
              <w:t>强阳性</w:t>
            </w:r>
            <w:r>
              <w:rPr>
                <w:rFonts w:ascii="SimSun" w:hAnsi="SimSun" w:eastAsia="SimSun" w:cs="SimSun"/>
                <w:sz w:val="19"/>
                <w:szCs w:val="19"/>
              </w:rPr>
              <w:t xml:space="preserve">      </w:t>
            </w:r>
            <w:r>
              <w:rPr>
                <w:rFonts w:ascii="SimSun" w:hAnsi="SimSun" w:eastAsia="SimSun" w:cs="SimSun"/>
                <w:sz w:val="19"/>
                <w:szCs w:val="19"/>
                <w:spacing w:val="-1"/>
              </w:rPr>
              <w:t>减少或缺如</w:t>
            </w:r>
          </w:p>
        </w:tc>
      </w:tr>
      <w:tr>
        <w:trPr>
          <w:trHeight w:val="355" w:hRule="atLeast"/>
        </w:trPr>
        <w:tc>
          <w:tcPr>
            <w:tcW w:w="1276" w:type="dxa"/>
            <w:vAlign w:val="top"/>
          </w:tcPr>
          <w:p>
            <w:pPr>
              <w:ind w:left="19"/>
              <w:spacing w:before="86" w:line="219" w:lineRule="auto"/>
              <w:rPr>
                <w:rFonts w:ascii="SimSun" w:hAnsi="SimSun" w:eastAsia="SimSun" w:cs="SimSun"/>
                <w:sz w:val="19"/>
                <w:szCs w:val="19"/>
              </w:rPr>
            </w:pPr>
            <w:r>
              <w:rPr>
                <w:rFonts w:ascii="SimSun" w:hAnsi="SimSun" w:eastAsia="SimSun" w:cs="SimSun"/>
                <w:sz w:val="19"/>
                <w:szCs w:val="19"/>
                <w:spacing w:val="-2"/>
              </w:rPr>
              <w:t>溶血性黄疸</w:t>
            </w:r>
          </w:p>
        </w:tc>
        <w:tc>
          <w:tcPr>
            <w:tcW w:w="1550" w:type="dxa"/>
            <w:vAlign w:val="top"/>
          </w:tcPr>
          <w:p>
            <w:pPr>
              <w:ind w:left="344"/>
              <w:spacing w:before="86" w:line="219" w:lineRule="auto"/>
              <w:rPr>
                <w:rFonts w:ascii="SimSun" w:hAnsi="SimSun" w:eastAsia="SimSun" w:cs="SimSun"/>
                <w:sz w:val="19"/>
                <w:szCs w:val="19"/>
              </w:rPr>
            </w:pPr>
            <w:r>
              <w:rPr>
                <w:rFonts w:ascii="SimSun" w:hAnsi="SimSun" w:eastAsia="SimSun" w:cs="SimSun"/>
                <w:sz w:val="19"/>
                <w:szCs w:val="19"/>
                <w:spacing w:val="-2"/>
              </w:rPr>
              <w:t>轻度增加</w:t>
            </w:r>
          </w:p>
        </w:tc>
        <w:tc>
          <w:tcPr>
            <w:tcW w:w="5349" w:type="dxa"/>
            <w:vAlign w:val="top"/>
          </w:tcPr>
          <w:p>
            <w:pPr>
              <w:ind w:left="413"/>
              <w:spacing w:before="64" w:line="230" w:lineRule="auto"/>
              <w:rPr>
                <w:rFonts w:ascii="SimSun" w:hAnsi="SimSun" w:eastAsia="SimSun" w:cs="SimSun"/>
                <w:sz w:val="19"/>
                <w:szCs w:val="19"/>
              </w:rPr>
            </w:pPr>
            <w:r>
              <w:rPr>
                <w:rFonts w:ascii="SimSun" w:hAnsi="SimSun" w:eastAsia="SimSun" w:cs="SimSun"/>
                <w:sz w:val="19"/>
                <w:szCs w:val="19"/>
                <w:spacing w:val="-2"/>
              </w:rPr>
              <w:t>明显增加</w:t>
            </w:r>
            <w:r>
              <w:rPr>
                <w:rFonts w:ascii="SimSun" w:hAnsi="SimSun" w:eastAsia="SimSun" w:cs="SimSun"/>
                <w:sz w:val="19"/>
                <w:szCs w:val="19"/>
                <w:spacing w:val="9"/>
              </w:rPr>
              <w:t xml:space="preserve">        </w:t>
            </w:r>
            <w:r>
              <w:rPr>
                <w:rFonts w:ascii="SimSun" w:hAnsi="SimSun" w:eastAsia="SimSun" w:cs="SimSun"/>
                <w:sz w:val="19"/>
                <w:szCs w:val="19"/>
                <w:spacing w:val="-2"/>
                <w:position w:val="1"/>
              </w:rPr>
              <w:t>&lt;0.2</w:t>
            </w:r>
            <w:r>
              <w:rPr>
                <w:rFonts w:ascii="SimSun" w:hAnsi="SimSun" w:eastAsia="SimSun" w:cs="SimSun"/>
                <w:sz w:val="19"/>
                <w:szCs w:val="19"/>
                <w:spacing w:val="6"/>
                <w:position w:val="1"/>
              </w:rPr>
              <w:t xml:space="preserve">       </w:t>
            </w:r>
            <w:r>
              <w:rPr>
                <w:rFonts w:ascii="SimSun" w:hAnsi="SimSun" w:eastAsia="SimSun" w:cs="SimSun"/>
                <w:sz w:val="19"/>
                <w:szCs w:val="19"/>
                <w:spacing w:val="-2"/>
                <w:position w:val="1"/>
              </w:rPr>
              <w:t>阴</w:t>
            </w:r>
            <w:r>
              <w:rPr>
                <w:rFonts w:ascii="SimSun" w:hAnsi="SimSun" w:eastAsia="SimSun" w:cs="SimSun"/>
                <w:sz w:val="19"/>
                <w:szCs w:val="19"/>
                <w:spacing w:val="-35"/>
                <w:position w:val="1"/>
              </w:rPr>
              <w:t xml:space="preserve"> </w:t>
            </w:r>
            <w:r>
              <w:rPr>
                <w:rFonts w:ascii="SimSun" w:hAnsi="SimSun" w:eastAsia="SimSun" w:cs="SimSun"/>
                <w:sz w:val="19"/>
                <w:szCs w:val="19"/>
                <w:spacing w:val="-2"/>
                <w:position w:val="1"/>
              </w:rPr>
              <w:t>性</w:t>
            </w:r>
            <w:r>
              <w:rPr>
                <w:rFonts w:ascii="SimSun" w:hAnsi="SimSun" w:eastAsia="SimSun" w:cs="SimSun"/>
                <w:sz w:val="19"/>
                <w:szCs w:val="19"/>
                <w:spacing w:val="1"/>
                <w:position w:val="1"/>
              </w:rPr>
              <w:t xml:space="preserve">        </w:t>
            </w:r>
            <w:r>
              <w:rPr>
                <w:rFonts w:ascii="SimSun" w:hAnsi="SimSun" w:eastAsia="SimSun" w:cs="SimSun"/>
                <w:sz w:val="19"/>
                <w:szCs w:val="19"/>
                <w:spacing w:val="-2"/>
              </w:rPr>
              <w:t>明显增加</w:t>
            </w:r>
          </w:p>
        </w:tc>
      </w:tr>
      <w:tr>
        <w:trPr>
          <w:trHeight w:val="280" w:hRule="atLeast"/>
        </w:trPr>
        <w:tc>
          <w:tcPr>
            <w:tcW w:w="1276" w:type="dxa"/>
            <w:vAlign w:val="top"/>
          </w:tcPr>
          <w:p>
            <w:pPr>
              <w:spacing w:before="90" w:line="194" w:lineRule="auto"/>
              <w:rPr>
                <w:rFonts w:ascii="SimSun" w:hAnsi="SimSun" w:eastAsia="SimSun" w:cs="SimSun"/>
                <w:sz w:val="18"/>
                <w:szCs w:val="18"/>
              </w:rPr>
            </w:pPr>
            <w:r>
              <w:rPr>
                <w:rFonts w:ascii="SimSun" w:hAnsi="SimSun" w:eastAsia="SimSun" w:cs="SimSun"/>
                <w:sz w:val="18"/>
                <w:szCs w:val="18"/>
                <w:spacing w:val="8"/>
              </w:rPr>
              <w:t>肝细胞性黄疸</w:t>
            </w:r>
          </w:p>
        </w:tc>
        <w:tc>
          <w:tcPr>
            <w:tcW w:w="1550" w:type="dxa"/>
            <w:vAlign w:val="top"/>
          </w:tcPr>
          <w:p>
            <w:pPr>
              <w:ind w:left="354"/>
              <w:spacing w:before="81" w:line="193" w:lineRule="auto"/>
              <w:rPr>
                <w:rFonts w:ascii="SimSun" w:hAnsi="SimSun" w:eastAsia="SimSun" w:cs="SimSun"/>
                <w:sz w:val="19"/>
                <w:szCs w:val="19"/>
              </w:rPr>
            </w:pPr>
            <w:r>
              <w:rPr>
                <w:rFonts w:ascii="SimSun" w:hAnsi="SimSun" w:eastAsia="SimSun" w:cs="SimSun"/>
                <w:sz w:val="19"/>
                <w:szCs w:val="19"/>
                <w:spacing w:val="-1"/>
              </w:rPr>
              <w:t>中度增加</w:t>
            </w:r>
          </w:p>
        </w:tc>
        <w:tc>
          <w:tcPr>
            <w:tcW w:w="5349" w:type="dxa"/>
            <w:vAlign w:val="top"/>
          </w:tcPr>
          <w:p>
            <w:pPr>
              <w:ind w:left="423"/>
              <w:spacing w:before="80" w:line="194" w:lineRule="auto"/>
              <w:rPr>
                <w:rFonts w:ascii="SimSun" w:hAnsi="SimSun" w:eastAsia="SimSun" w:cs="SimSun"/>
                <w:sz w:val="19"/>
                <w:szCs w:val="19"/>
              </w:rPr>
            </w:pPr>
            <w:r>
              <w:rPr>
                <w:rFonts w:ascii="SimSun" w:hAnsi="SimSun" w:eastAsia="SimSun" w:cs="SimSun"/>
                <w:sz w:val="19"/>
                <w:szCs w:val="19"/>
                <w:color w:val="50585E"/>
                <w:spacing w:val="-4"/>
              </w:rPr>
              <w:t>中度增加</w:t>
            </w:r>
            <w:r>
              <w:rPr>
                <w:rFonts w:ascii="SimSun" w:hAnsi="SimSun" w:eastAsia="SimSun" w:cs="SimSun"/>
                <w:sz w:val="19"/>
                <w:szCs w:val="19"/>
                <w:color w:val="50585E"/>
                <w:spacing w:val="13"/>
              </w:rPr>
              <w:t xml:space="preserve">      </w:t>
            </w:r>
            <w:r>
              <w:rPr>
                <w:rFonts w:ascii="SimSun" w:hAnsi="SimSun" w:eastAsia="SimSun" w:cs="SimSun"/>
                <w:sz w:val="19"/>
                <w:szCs w:val="19"/>
                <w:spacing w:val="-4"/>
              </w:rPr>
              <w:t>0.2~0.5</w:t>
            </w:r>
            <w:r>
              <w:rPr>
                <w:rFonts w:ascii="SimSun" w:hAnsi="SimSun" w:eastAsia="SimSun" w:cs="SimSun"/>
                <w:sz w:val="19"/>
                <w:szCs w:val="19"/>
                <w:spacing w:val="5"/>
              </w:rPr>
              <w:t xml:space="preserve">      </w:t>
            </w:r>
            <w:r>
              <w:rPr>
                <w:rFonts w:ascii="SimSun" w:hAnsi="SimSun" w:eastAsia="SimSun" w:cs="SimSun"/>
                <w:sz w:val="19"/>
                <w:szCs w:val="19"/>
                <w:spacing w:val="-4"/>
              </w:rPr>
              <w:t>阳</w:t>
            </w:r>
            <w:r>
              <w:rPr>
                <w:rFonts w:ascii="SimSun" w:hAnsi="SimSun" w:eastAsia="SimSun" w:cs="SimSun"/>
                <w:sz w:val="19"/>
                <w:szCs w:val="19"/>
                <w:spacing w:val="-32"/>
              </w:rPr>
              <w:t xml:space="preserve"> </w:t>
            </w:r>
            <w:r>
              <w:rPr>
                <w:rFonts w:ascii="SimSun" w:hAnsi="SimSun" w:eastAsia="SimSun" w:cs="SimSun"/>
                <w:sz w:val="19"/>
                <w:szCs w:val="19"/>
                <w:spacing w:val="-4"/>
              </w:rPr>
              <w:t>性</w:t>
            </w:r>
            <w:r>
              <w:rPr>
                <w:rFonts w:ascii="SimSun" w:hAnsi="SimSun" w:eastAsia="SimSun" w:cs="SimSun"/>
                <w:sz w:val="19"/>
                <w:szCs w:val="19"/>
                <w:spacing w:val="5"/>
              </w:rPr>
              <w:t xml:space="preserve">     </w:t>
            </w:r>
            <w:r>
              <w:rPr>
                <w:rFonts w:ascii="SimSun" w:hAnsi="SimSun" w:eastAsia="SimSun" w:cs="SimSun"/>
                <w:sz w:val="19"/>
                <w:szCs w:val="19"/>
                <w:spacing w:val="-4"/>
              </w:rPr>
              <w:t>正常或轻度增加</w:t>
            </w:r>
          </w:p>
        </w:tc>
      </w:tr>
    </w:tbl>
    <w:p>
      <w:pPr>
        <w:spacing w:line="396" w:lineRule="auto"/>
        <w:rPr>
          <w:rFonts w:ascii="Arial"/>
          <w:sz w:val="21"/>
        </w:rPr>
      </w:pPr>
      <w:r/>
    </w:p>
    <w:p>
      <w:pPr>
        <w:ind w:left="1473"/>
        <w:spacing w:before="78" w:line="221" w:lineRule="auto"/>
        <w:outlineLvl w:val="0"/>
        <w:rPr>
          <w:rFonts w:ascii="SimHei" w:hAnsi="SimHei" w:eastAsia="SimHei" w:cs="SimHei"/>
          <w:sz w:val="24"/>
          <w:szCs w:val="24"/>
        </w:rPr>
      </w:pPr>
      <w:r>
        <w:rPr>
          <w:rFonts w:ascii="SimHei" w:hAnsi="SimHei" w:eastAsia="SimHei" w:cs="SimHei"/>
          <w:sz w:val="24"/>
          <w:szCs w:val="24"/>
          <w:b/>
          <w:bCs/>
          <w:color w:val="003667"/>
          <w:spacing w:val="-9"/>
        </w:rPr>
        <w:t>四、胆汁酸代谢检查</w:t>
      </w:r>
    </w:p>
    <w:p>
      <w:pPr>
        <w:ind w:left="1039" w:firstLine="430"/>
        <w:spacing w:before="191" w:line="269" w:lineRule="auto"/>
        <w:jc w:val="both"/>
        <w:rPr>
          <w:rFonts w:ascii="SimSun" w:hAnsi="SimSun" w:eastAsia="SimSun" w:cs="SimSun"/>
          <w:sz w:val="21"/>
          <w:szCs w:val="21"/>
        </w:rPr>
      </w:pPr>
      <w:r>
        <w:rPr>
          <w:rFonts w:ascii="SimSun" w:hAnsi="SimSun" w:eastAsia="SimSun" w:cs="SimSun"/>
          <w:sz w:val="21"/>
          <w:szCs w:val="21"/>
          <w:spacing w:val="-16"/>
        </w:rPr>
        <w:t>胆汁的主要成分是胆汁酸盐(bile</w:t>
      </w:r>
      <w:r>
        <w:rPr>
          <w:rFonts w:ascii="SimSun" w:hAnsi="SimSun" w:eastAsia="SimSun" w:cs="SimSun"/>
          <w:sz w:val="21"/>
          <w:szCs w:val="21"/>
          <w:spacing w:val="-9"/>
        </w:rPr>
        <w:t xml:space="preserve"> </w:t>
      </w:r>
      <w:r>
        <w:rPr>
          <w:rFonts w:ascii="SimSun" w:hAnsi="SimSun" w:eastAsia="SimSun" w:cs="SimSun"/>
          <w:sz w:val="21"/>
          <w:szCs w:val="21"/>
          <w:spacing w:val="-16"/>
        </w:rPr>
        <w:t>salts)、</w:t>
      </w:r>
      <w:r>
        <w:rPr>
          <w:rFonts w:ascii="SimSun" w:hAnsi="SimSun" w:eastAsia="SimSun" w:cs="SimSun"/>
          <w:sz w:val="21"/>
          <w:szCs w:val="21"/>
          <w:spacing w:val="-17"/>
        </w:rPr>
        <w:t>胆红素和胆固醇，其中以胆汁酸盐含量最多。肝细胞</w:t>
      </w:r>
      <w:r>
        <w:rPr>
          <w:rFonts w:ascii="SimSun" w:hAnsi="SimSun" w:eastAsia="SimSun" w:cs="SimSun"/>
          <w:sz w:val="21"/>
          <w:szCs w:val="21"/>
        </w:rPr>
        <w:t xml:space="preserve"> </w:t>
      </w:r>
      <w:r>
        <w:rPr>
          <w:rFonts w:ascii="SimSun" w:hAnsi="SimSun" w:eastAsia="SimSun" w:cs="SimSun"/>
          <w:sz w:val="21"/>
          <w:szCs w:val="21"/>
          <w:spacing w:val="-9"/>
        </w:rPr>
        <w:t>胆固醇动态平衡较大程度依赖于胆固醇转化为胆汁酸，肝细胞以</w:t>
      </w:r>
      <w:r>
        <w:rPr>
          <w:rFonts w:ascii="SimSun" w:hAnsi="SimSun" w:eastAsia="SimSun" w:cs="SimSun"/>
          <w:sz w:val="21"/>
          <w:szCs w:val="21"/>
          <w:spacing w:val="-10"/>
        </w:rPr>
        <w:t>胆固醇为原料直接合成的胆汁酸</w:t>
      </w:r>
      <w:r>
        <w:rPr>
          <w:rFonts w:ascii="SimSun" w:hAnsi="SimSun" w:eastAsia="SimSun" w:cs="SimSun"/>
          <w:sz w:val="21"/>
          <w:szCs w:val="21"/>
        </w:rPr>
        <w:t xml:space="preserve">  </w:t>
      </w:r>
      <w:r>
        <w:rPr>
          <w:rFonts w:ascii="SimSun" w:hAnsi="SimSun" w:eastAsia="SimSun" w:cs="SimSun"/>
          <w:sz w:val="21"/>
          <w:szCs w:val="21"/>
          <w:spacing w:val="-16"/>
        </w:rPr>
        <w:t>称为初级胆</w:t>
      </w:r>
      <w:r>
        <w:rPr>
          <w:rFonts w:ascii="SimSun" w:hAnsi="SimSun" w:eastAsia="SimSun" w:cs="SimSun"/>
          <w:sz w:val="21"/>
          <w:szCs w:val="21"/>
          <w:spacing w:val="-17"/>
        </w:rPr>
        <w:t>汁酸，包括胆酸(</w:t>
      </w:r>
      <w:r>
        <w:rPr>
          <w:rFonts w:ascii="SimSun" w:hAnsi="SimSun" w:eastAsia="SimSun" w:cs="SimSun"/>
          <w:sz w:val="21"/>
          <w:szCs w:val="21"/>
          <w:spacing w:val="-16"/>
        </w:rPr>
        <w:t>cholic</w:t>
      </w:r>
      <w:r>
        <w:rPr>
          <w:rFonts w:ascii="SimSun" w:hAnsi="SimSun" w:eastAsia="SimSun" w:cs="SimSun"/>
          <w:sz w:val="21"/>
          <w:szCs w:val="21"/>
          <w:spacing w:val="-11"/>
        </w:rPr>
        <w:t xml:space="preserve"> </w:t>
      </w:r>
      <w:r>
        <w:rPr>
          <w:rFonts w:ascii="SimSun" w:hAnsi="SimSun" w:eastAsia="SimSun" w:cs="SimSun"/>
          <w:sz w:val="21"/>
          <w:szCs w:val="21"/>
          <w:spacing w:val="-16"/>
        </w:rPr>
        <w:t>acid</w:t>
      </w:r>
      <w:r>
        <w:rPr>
          <w:rFonts w:ascii="SimSun" w:hAnsi="SimSun" w:eastAsia="SimSun" w:cs="SimSun"/>
          <w:sz w:val="21"/>
          <w:szCs w:val="21"/>
          <w:spacing w:val="-17"/>
        </w:rPr>
        <w:t>)及鹅脱氧胆酸(</w:t>
      </w:r>
      <w:r>
        <w:rPr>
          <w:rFonts w:ascii="SimSun" w:hAnsi="SimSun" w:eastAsia="SimSun" w:cs="SimSun"/>
          <w:sz w:val="21"/>
          <w:szCs w:val="21"/>
          <w:spacing w:val="-16"/>
        </w:rPr>
        <w:t>chenodeoxycholic</w:t>
      </w:r>
      <w:r>
        <w:rPr>
          <w:rFonts w:ascii="SimSun" w:hAnsi="SimSun" w:eastAsia="SimSun" w:cs="SimSun"/>
          <w:sz w:val="21"/>
          <w:szCs w:val="21"/>
          <w:spacing w:val="-8"/>
        </w:rPr>
        <w:t xml:space="preserve"> </w:t>
      </w:r>
      <w:r>
        <w:rPr>
          <w:rFonts w:ascii="SimSun" w:hAnsi="SimSun" w:eastAsia="SimSun" w:cs="SimSun"/>
          <w:sz w:val="21"/>
          <w:szCs w:val="21"/>
          <w:spacing w:val="-16"/>
        </w:rPr>
        <w:t>acid</w:t>
      </w:r>
      <w:r>
        <w:rPr>
          <w:rFonts w:ascii="SimSun" w:hAnsi="SimSun" w:eastAsia="SimSun" w:cs="SimSun"/>
          <w:sz w:val="21"/>
          <w:szCs w:val="21"/>
          <w:spacing w:val="-17"/>
        </w:rPr>
        <w:t>)。初级胆汁酸随胆汁</w:t>
      </w:r>
      <w:r>
        <w:rPr>
          <w:rFonts w:ascii="SimSun" w:hAnsi="SimSun" w:eastAsia="SimSun" w:cs="SimSun"/>
          <w:sz w:val="21"/>
          <w:szCs w:val="21"/>
        </w:rPr>
        <w:t xml:space="preserve">  </w:t>
      </w:r>
      <w:r>
        <w:rPr>
          <w:rFonts w:ascii="SimSun" w:hAnsi="SimSun" w:eastAsia="SimSun" w:cs="SimSun"/>
          <w:sz w:val="21"/>
          <w:szCs w:val="21"/>
          <w:spacing w:val="-17"/>
        </w:rPr>
        <w:t>进入肠道后，经肠道菌群7α-脱羟化作用，胆酸转变为脱氧胆酸(deoxycholic</w:t>
      </w:r>
      <w:r>
        <w:rPr>
          <w:rFonts w:ascii="SimSun" w:hAnsi="SimSun" w:eastAsia="SimSun" w:cs="SimSun"/>
          <w:sz w:val="21"/>
          <w:szCs w:val="21"/>
        </w:rPr>
        <w:t xml:space="preserve"> </w:t>
      </w:r>
      <w:r>
        <w:rPr>
          <w:rFonts w:ascii="SimSun" w:hAnsi="SimSun" w:eastAsia="SimSun" w:cs="SimSun"/>
          <w:sz w:val="21"/>
          <w:szCs w:val="21"/>
          <w:spacing w:val="-17"/>
        </w:rPr>
        <w:t>acid),鹅脱氧胆酸转变</w:t>
      </w:r>
      <w:r>
        <w:rPr>
          <w:rFonts w:ascii="SimSun" w:hAnsi="SimSun" w:eastAsia="SimSun" w:cs="SimSun"/>
          <w:sz w:val="21"/>
          <w:szCs w:val="21"/>
        </w:rPr>
        <w:t xml:space="preserve">  </w:t>
      </w:r>
      <w:r>
        <w:rPr>
          <w:rFonts w:ascii="SimSun" w:hAnsi="SimSun" w:eastAsia="SimSun" w:cs="SimSun"/>
          <w:sz w:val="21"/>
          <w:szCs w:val="21"/>
          <w:spacing w:val="-13"/>
        </w:rPr>
        <w:t>为石胆酸(lithocholic</w:t>
      </w:r>
      <w:r>
        <w:rPr>
          <w:rFonts w:ascii="SimSun" w:hAnsi="SimSun" w:eastAsia="SimSun" w:cs="SimSun"/>
          <w:sz w:val="21"/>
          <w:szCs w:val="21"/>
          <w:spacing w:val="-14"/>
        </w:rPr>
        <w:t xml:space="preserve"> </w:t>
      </w:r>
      <w:r>
        <w:rPr>
          <w:rFonts w:ascii="SimSun" w:hAnsi="SimSun" w:eastAsia="SimSun" w:cs="SimSun"/>
          <w:sz w:val="21"/>
          <w:szCs w:val="21"/>
          <w:spacing w:val="-13"/>
        </w:rPr>
        <w:t>acid),称为次级胆汁酸。以上胆汁酸在</w:t>
      </w:r>
      <w:r>
        <w:rPr>
          <w:rFonts w:ascii="SimSun" w:hAnsi="SimSun" w:eastAsia="SimSun" w:cs="SimSun"/>
          <w:sz w:val="21"/>
          <w:szCs w:val="21"/>
          <w:spacing w:val="-14"/>
        </w:rPr>
        <w:t>肝细胞内与甘氨酸或牛磺酸结合，称</w:t>
      </w:r>
      <w:r>
        <w:rPr>
          <w:rFonts w:ascii="SimSun" w:hAnsi="SimSun" w:eastAsia="SimSun" w:cs="SimSun"/>
          <w:sz w:val="21"/>
          <w:szCs w:val="21"/>
        </w:rPr>
        <w:t xml:space="preserve">  </w:t>
      </w:r>
      <w:r>
        <w:rPr>
          <w:rFonts w:ascii="SimSun" w:hAnsi="SimSun" w:eastAsia="SimSun" w:cs="SimSun"/>
          <w:sz w:val="21"/>
          <w:szCs w:val="21"/>
          <w:spacing w:val="-14"/>
        </w:rPr>
        <w:t>为结合胆汁酸，如甘氨胆酸、甘氨鹅脱氧胆酸、牛磺胆酸及牛磺鹅脱氧胆酸等。结合胆汁酸是由肝</w:t>
      </w:r>
      <w:r>
        <w:rPr>
          <w:rFonts w:ascii="SimSun" w:hAnsi="SimSun" w:eastAsia="SimSun" w:cs="SimSun"/>
          <w:sz w:val="21"/>
          <w:szCs w:val="21"/>
        </w:rPr>
        <w:t xml:space="preserve">  </w:t>
      </w:r>
      <w:r>
        <w:rPr>
          <w:rFonts w:ascii="SimSun" w:hAnsi="SimSun" w:eastAsia="SimSun" w:cs="SimSun"/>
          <w:sz w:val="21"/>
          <w:szCs w:val="21"/>
          <w:spacing w:val="-9"/>
        </w:rPr>
        <w:t>脏分泌入胆汁的主要形式，在肠道细菌作用下，可使结合胆汁酸被</w:t>
      </w:r>
      <w:r>
        <w:rPr>
          <w:rFonts w:ascii="SimSun" w:hAnsi="SimSun" w:eastAsia="SimSun" w:cs="SimSun"/>
          <w:sz w:val="21"/>
          <w:szCs w:val="21"/>
          <w:spacing w:val="-10"/>
        </w:rPr>
        <w:t>水解脱去甘氨酸或牛磺酸而成</w:t>
      </w:r>
      <w:r>
        <w:rPr>
          <w:rFonts w:ascii="SimSun" w:hAnsi="SimSun" w:eastAsia="SimSun" w:cs="SimSun"/>
          <w:sz w:val="21"/>
          <w:szCs w:val="21"/>
        </w:rPr>
        <w:t xml:space="preserve">  </w:t>
      </w:r>
      <w:r>
        <w:rPr>
          <w:rFonts w:ascii="SimSun" w:hAnsi="SimSun" w:eastAsia="SimSun" w:cs="SimSun"/>
          <w:sz w:val="21"/>
          <w:szCs w:val="21"/>
          <w:spacing w:val="-7"/>
        </w:rPr>
        <w:t>游离胆汁酸。在回肠，尤其在回肠末端有95%胆汁酸被重吸收经门静脉入肝脏，在肝中已水解脱</w:t>
      </w:r>
      <w:r>
        <w:rPr>
          <w:rFonts w:ascii="SimSun" w:hAnsi="SimSun" w:eastAsia="SimSun" w:cs="SimSun"/>
          <w:sz w:val="21"/>
          <w:szCs w:val="21"/>
          <w:spacing w:val="7"/>
        </w:rPr>
        <w:t xml:space="preserve">  </w:t>
      </w:r>
      <w:r>
        <w:rPr>
          <w:rFonts w:ascii="SimSun" w:hAnsi="SimSun" w:eastAsia="SimSun" w:cs="SimSun"/>
          <w:sz w:val="21"/>
          <w:szCs w:val="21"/>
          <w:spacing w:val="-12"/>
        </w:rPr>
        <w:t>去牛磺酸或甘氨酸的胆汁酸又重新形成结合胆汁酸，继之又分泌入胆汁，此即胆汁酸的肠肝循环。</w:t>
      </w:r>
      <w:r>
        <w:rPr>
          <w:rFonts w:ascii="SimSun" w:hAnsi="SimSun" w:eastAsia="SimSun" w:cs="SimSun"/>
          <w:sz w:val="21"/>
          <w:szCs w:val="21"/>
          <w:spacing w:val="10"/>
        </w:rPr>
        <w:t xml:space="preserve"> </w:t>
      </w:r>
      <w:r>
        <w:rPr>
          <w:rFonts w:ascii="SimSun" w:hAnsi="SimSun" w:eastAsia="SimSun" w:cs="SimSun"/>
          <w:sz w:val="21"/>
          <w:szCs w:val="21"/>
          <w:spacing w:val="-12"/>
        </w:rPr>
        <w:t>据测定，这样的肠肝循环每餐后约进行3次。肠道中石胆酸水溶性小，极大部分自粪便中排出，每</w:t>
      </w:r>
      <w:r>
        <w:rPr>
          <w:rFonts w:ascii="SimSun" w:hAnsi="SimSun" w:eastAsia="SimSun" w:cs="SimSun"/>
          <w:sz w:val="21"/>
          <w:szCs w:val="21"/>
          <w:spacing w:val="9"/>
        </w:rPr>
        <w:t xml:space="preserve">  </w:t>
      </w:r>
      <w:r>
        <w:rPr>
          <w:rFonts w:ascii="SimSun" w:hAnsi="SimSun" w:eastAsia="SimSun" w:cs="SimSun"/>
          <w:sz w:val="21"/>
          <w:szCs w:val="21"/>
          <w:spacing w:val="-4"/>
        </w:rPr>
        <w:t>天从粪便中丢失的胆汁酸等量由肝脏合成补充。由于</w:t>
      </w:r>
      <w:r>
        <w:rPr>
          <w:rFonts w:ascii="SimSun" w:hAnsi="SimSun" w:eastAsia="SimSun" w:cs="SimSun"/>
          <w:sz w:val="21"/>
          <w:szCs w:val="21"/>
          <w:spacing w:val="-5"/>
        </w:rPr>
        <w:t>胆汁酸能使疏水脂类在水中乳化为细小微</w:t>
      </w:r>
      <w:r>
        <w:rPr>
          <w:rFonts w:ascii="SimSun" w:hAnsi="SimSun" w:eastAsia="SimSun" w:cs="SimSun"/>
          <w:sz w:val="21"/>
          <w:szCs w:val="21"/>
        </w:rPr>
        <w:t xml:space="preserve">  </w:t>
      </w:r>
      <w:r>
        <w:rPr>
          <w:rFonts w:ascii="SimSun" w:hAnsi="SimSun" w:eastAsia="SimSun" w:cs="SimSun"/>
          <w:sz w:val="21"/>
          <w:szCs w:val="21"/>
          <w:spacing w:val="-12"/>
        </w:rPr>
        <w:t>团，因此具有促进脂类食物及脂溶性维生素在肠道的消化吸收，并维持胆汁中胆固醇的溶解状态。</w:t>
      </w:r>
      <w:r>
        <w:rPr>
          <w:rFonts w:ascii="SimSun" w:hAnsi="SimSun" w:eastAsia="SimSun" w:cs="SimSun"/>
          <w:sz w:val="21"/>
          <w:szCs w:val="21"/>
          <w:spacing w:val="10"/>
        </w:rPr>
        <w:t xml:space="preserve"> </w:t>
      </w:r>
      <w:r>
        <w:rPr>
          <w:rFonts w:ascii="SimSun" w:hAnsi="SimSun" w:eastAsia="SimSun" w:cs="SimSun"/>
          <w:sz w:val="21"/>
          <w:szCs w:val="21"/>
          <w:spacing w:val="-7"/>
        </w:rPr>
        <w:t>体内50%胆固醇以胆汁酸形式排泄，当胆汁酸合成减少，常导致肝内胆色素性或胆固醇性结石形</w:t>
      </w:r>
      <w:r>
        <w:rPr>
          <w:rFonts w:ascii="SimSun" w:hAnsi="SimSun" w:eastAsia="SimSun" w:cs="SimSun"/>
          <w:sz w:val="21"/>
          <w:szCs w:val="21"/>
          <w:spacing w:val="7"/>
        </w:rPr>
        <w:t xml:space="preserve">  </w:t>
      </w:r>
      <w:r>
        <w:rPr>
          <w:rFonts w:ascii="SimSun" w:hAnsi="SimSun" w:eastAsia="SimSun" w:cs="SimSun"/>
          <w:sz w:val="21"/>
          <w:szCs w:val="21"/>
          <w:spacing w:val="-16"/>
        </w:rPr>
        <w:t>成。此外，胆汁酸还能促进胆汁分泌，具有重</w:t>
      </w:r>
      <w:r>
        <w:rPr>
          <w:rFonts w:ascii="SimSun" w:hAnsi="SimSun" w:eastAsia="SimSun" w:cs="SimSun"/>
          <w:sz w:val="21"/>
          <w:szCs w:val="21"/>
          <w:spacing w:val="-17"/>
        </w:rPr>
        <w:t>要的利胆作用。</w:t>
      </w:r>
    </w:p>
    <w:p>
      <w:pPr>
        <w:ind w:left="1039" w:right="74" w:firstLine="430"/>
        <w:spacing w:before="128" w:line="260" w:lineRule="auto"/>
        <w:jc w:val="both"/>
        <w:rPr>
          <w:rFonts w:ascii="SimSun" w:hAnsi="SimSun" w:eastAsia="SimSun" w:cs="SimSun"/>
          <w:sz w:val="21"/>
          <w:szCs w:val="21"/>
        </w:rPr>
      </w:pPr>
      <w:r>
        <w:rPr>
          <w:rFonts w:ascii="SimSun" w:hAnsi="SimSun" w:eastAsia="SimSun" w:cs="SimSun"/>
          <w:sz w:val="21"/>
          <w:szCs w:val="21"/>
          <w:spacing w:val="-12"/>
        </w:rPr>
        <w:t>胆汁酸(bile</w:t>
      </w:r>
      <w:r>
        <w:rPr>
          <w:rFonts w:ascii="SimSun" w:hAnsi="SimSun" w:eastAsia="SimSun" w:cs="SimSun"/>
          <w:sz w:val="21"/>
          <w:szCs w:val="21"/>
          <w:spacing w:val="-3"/>
        </w:rPr>
        <w:t xml:space="preserve"> </w:t>
      </w:r>
      <w:r>
        <w:rPr>
          <w:rFonts w:ascii="SimSun" w:hAnsi="SimSun" w:eastAsia="SimSun" w:cs="SimSun"/>
          <w:sz w:val="21"/>
          <w:szCs w:val="21"/>
          <w:spacing w:val="-12"/>
        </w:rPr>
        <w:t>acid,BA)在肝脏中由胆固醇</w:t>
      </w:r>
      <w:r>
        <w:rPr>
          <w:rFonts w:ascii="SimSun" w:hAnsi="SimSun" w:eastAsia="SimSun" w:cs="SimSun"/>
          <w:sz w:val="21"/>
          <w:szCs w:val="21"/>
          <w:spacing w:val="-13"/>
        </w:rPr>
        <w:t>合成，随胆汁分泌入肠道，经肠道细菌分解后由小肠</w:t>
      </w:r>
      <w:r>
        <w:rPr>
          <w:rFonts w:ascii="SimSun" w:hAnsi="SimSun" w:eastAsia="SimSun" w:cs="SimSun"/>
          <w:sz w:val="21"/>
          <w:szCs w:val="21"/>
        </w:rPr>
        <w:t xml:space="preserve"> </w:t>
      </w:r>
      <w:r>
        <w:rPr>
          <w:rFonts w:ascii="SimSun" w:hAnsi="SimSun" w:eastAsia="SimSun" w:cs="SimSun"/>
          <w:sz w:val="21"/>
          <w:szCs w:val="21"/>
          <w:spacing w:val="-18"/>
        </w:rPr>
        <w:t>重吸收，经门静脉入肝，被肝细胞摄取，少量进入血液</w:t>
      </w:r>
      <w:r>
        <w:rPr>
          <w:rFonts w:ascii="SimSun" w:hAnsi="SimSun" w:eastAsia="SimSun" w:cs="SimSun"/>
          <w:sz w:val="21"/>
          <w:szCs w:val="21"/>
          <w:spacing w:val="-19"/>
        </w:rPr>
        <w:t>循环，因此胆汁酸测定能反映肝细胞合成、摄</w:t>
      </w:r>
      <w:r>
        <w:rPr>
          <w:rFonts w:ascii="SimSun" w:hAnsi="SimSun" w:eastAsia="SimSun" w:cs="SimSun"/>
          <w:sz w:val="21"/>
          <w:szCs w:val="21"/>
        </w:rPr>
        <w:t xml:space="preserve"> </w:t>
      </w:r>
      <w:r>
        <w:rPr>
          <w:rFonts w:ascii="SimSun" w:hAnsi="SimSun" w:eastAsia="SimSun" w:cs="SimSun"/>
          <w:sz w:val="21"/>
          <w:szCs w:val="21"/>
          <w:spacing w:val="-4"/>
        </w:rPr>
        <w:t>取及分泌功能，并与胆道排泄功能有关。它对肝胆系统疾病诊断</w:t>
      </w:r>
      <w:r>
        <w:rPr>
          <w:rFonts w:ascii="SimSun" w:hAnsi="SimSun" w:eastAsia="SimSun" w:cs="SimSun"/>
          <w:sz w:val="21"/>
          <w:szCs w:val="21"/>
          <w:spacing w:val="-5"/>
        </w:rPr>
        <w:t>的灵敏度和特异性高于其他指</w:t>
      </w:r>
      <w:r>
        <w:rPr>
          <w:rFonts w:ascii="SimSun" w:hAnsi="SimSun" w:eastAsia="SimSun" w:cs="SimSun"/>
          <w:sz w:val="21"/>
          <w:szCs w:val="21"/>
        </w:rPr>
        <w:t xml:space="preserve"> </w:t>
      </w:r>
      <w:r>
        <w:rPr>
          <w:rFonts w:ascii="SimSun" w:hAnsi="SimSun" w:eastAsia="SimSun" w:cs="SimSun"/>
          <w:sz w:val="21"/>
          <w:szCs w:val="21"/>
          <w:spacing w:val="-9"/>
        </w:rPr>
        <w:t>标。可作空腹或餐后2小时胆汁酸测定，后者更灵敏。</w:t>
      </w:r>
    </w:p>
    <w:p>
      <w:pPr>
        <w:ind w:left="1367"/>
        <w:spacing w:before="97" w:line="222" w:lineRule="auto"/>
        <w:rPr>
          <w:rFonts w:ascii="SimHei" w:hAnsi="SimHei" w:eastAsia="SimHei" w:cs="SimHei"/>
          <w:sz w:val="21"/>
          <w:szCs w:val="21"/>
        </w:rPr>
      </w:pPr>
      <w:r>
        <w:rPr>
          <w:rFonts w:ascii="SimHei" w:hAnsi="SimHei" w:eastAsia="SimHei" w:cs="SimHei"/>
          <w:sz w:val="21"/>
          <w:szCs w:val="21"/>
          <w:b/>
          <w:bCs/>
          <w:color w:val="003C72"/>
          <w:spacing w:val="-12"/>
        </w:rPr>
        <w:t>【参考值】</w:t>
      </w:r>
    </w:p>
    <w:p>
      <w:pPr>
        <w:ind w:left="1470"/>
        <w:spacing w:before="61" w:line="219" w:lineRule="auto"/>
        <w:rPr>
          <w:rFonts w:ascii="SimSun" w:hAnsi="SimSun" w:eastAsia="SimSun" w:cs="SimSun"/>
          <w:sz w:val="21"/>
          <w:szCs w:val="21"/>
        </w:rPr>
      </w:pPr>
      <w:r>
        <w:rPr>
          <w:rFonts w:ascii="SimSun" w:hAnsi="SimSun" w:eastAsia="SimSun" w:cs="SimSun"/>
          <w:sz w:val="21"/>
          <w:szCs w:val="21"/>
          <w:spacing w:val="-9"/>
        </w:rPr>
        <w:t>总胆汁酸(酶法):0～10μmol/L。</w:t>
      </w:r>
    </w:p>
    <w:p>
      <w:pPr>
        <w:ind w:left="1367"/>
        <w:spacing w:before="68" w:line="223" w:lineRule="auto"/>
        <w:rPr>
          <w:rFonts w:ascii="SimHei" w:hAnsi="SimHei" w:eastAsia="SimHei" w:cs="SimHei"/>
          <w:sz w:val="21"/>
          <w:szCs w:val="21"/>
        </w:rPr>
      </w:pPr>
      <w:r>
        <w:rPr>
          <w:rFonts w:ascii="SimHei" w:hAnsi="SimHei" w:eastAsia="SimHei" w:cs="SimHei"/>
          <w:sz w:val="21"/>
          <w:szCs w:val="21"/>
          <w:b/>
          <w:bCs/>
          <w:color w:val="135188"/>
          <w:spacing w:val="-12"/>
        </w:rPr>
        <w:t>【临床意义】</w:t>
      </w:r>
    </w:p>
    <w:p>
      <w:pPr>
        <w:ind w:left="1039" w:firstLine="430"/>
        <w:spacing w:before="41" w:line="264" w:lineRule="auto"/>
        <w:jc w:val="both"/>
        <w:rPr>
          <w:rFonts w:ascii="SimSun" w:hAnsi="SimSun" w:eastAsia="SimSun" w:cs="SimSun"/>
          <w:sz w:val="21"/>
          <w:szCs w:val="21"/>
        </w:rPr>
      </w:pPr>
      <w:r>
        <w:rPr>
          <w:rFonts w:ascii="SimSun" w:hAnsi="SimSun" w:eastAsia="SimSun" w:cs="SimSun"/>
          <w:sz w:val="21"/>
          <w:szCs w:val="21"/>
          <w:spacing w:val="-22"/>
          <w:w w:val="99"/>
        </w:rPr>
        <w:t>胆汁酸的合成、分泌、重吸收及加工转化等均与肝、胆、肠等密切相关，因此肝、胆或肠道疾病必</w:t>
      </w:r>
      <w:r>
        <w:rPr>
          <w:rFonts w:ascii="SimSun" w:hAnsi="SimSun" w:eastAsia="SimSun" w:cs="SimSun"/>
          <w:sz w:val="21"/>
          <w:szCs w:val="21"/>
          <w:spacing w:val="30"/>
        </w:rPr>
        <w:t xml:space="preserve"> </w:t>
      </w:r>
      <w:r>
        <w:rPr>
          <w:rFonts w:ascii="SimSun" w:hAnsi="SimSun" w:eastAsia="SimSun" w:cs="SimSun"/>
          <w:sz w:val="21"/>
          <w:szCs w:val="21"/>
          <w:spacing w:val="-9"/>
        </w:rPr>
        <w:t>然影响胆汁酸代谢，而胆汁酸代谢异常势必影响到上述脏器功能</w:t>
      </w:r>
      <w:r>
        <w:rPr>
          <w:rFonts w:ascii="SimSun" w:hAnsi="SimSun" w:eastAsia="SimSun" w:cs="SimSun"/>
          <w:sz w:val="21"/>
          <w:szCs w:val="21"/>
          <w:spacing w:val="-10"/>
        </w:rPr>
        <w:t>及胆固醇代谢水平。血清胆汁酸</w:t>
      </w:r>
      <w:r>
        <w:rPr>
          <w:rFonts w:ascii="SimSun" w:hAnsi="SimSun" w:eastAsia="SimSun" w:cs="SimSun"/>
          <w:sz w:val="21"/>
          <w:szCs w:val="21"/>
        </w:rPr>
        <w:t xml:space="preserve">  </w:t>
      </w:r>
      <w:r>
        <w:rPr>
          <w:rFonts w:ascii="SimSun" w:hAnsi="SimSun" w:eastAsia="SimSun" w:cs="SimSun"/>
          <w:sz w:val="21"/>
          <w:szCs w:val="21"/>
          <w:spacing w:val="-9"/>
        </w:rPr>
        <w:t>测定可作为一项灵敏的肝清除功能实验，尤其适用于可疑有肝病但其他生</w:t>
      </w:r>
      <w:r>
        <w:rPr>
          <w:rFonts w:ascii="SimSun" w:hAnsi="SimSun" w:eastAsia="SimSun" w:cs="SimSun"/>
          <w:sz w:val="21"/>
          <w:szCs w:val="21"/>
          <w:spacing w:val="-10"/>
        </w:rPr>
        <w:t>化指标正常或有轻度异</w:t>
      </w:r>
      <w:r>
        <w:rPr>
          <w:rFonts w:ascii="SimSun" w:hAnsi="SimSun" w:eastAsia="SimSun" w:cs="SimSun"/>
          <w:sz w:val="21"/>
          <w:szCs w:val="21"/>
        </w:rPr>
        <w:t xml:space="preserve">  </w:t>
      </w:r>
      <w:r>
        <w:rPr>
          <w:rFonts w:ascii="SimSun" w:hAnsi="SimSun" w:eastAsia="SimSun" w:cs="SimSun"/>
          <w:sz w:val="21"/>
          <w:szCs w:val="21"/>
          <w:spacing w:val="-9"/>
        </w:rPr>
        <w:t>常的病人诊断。此外，动态监测餐后血清总胆汁酸水平，可以观</w:t>
      </w:r>
      <w:r>
        <w:rPr>
          <w:rFonts w:ascii="SimSun" w:hAnsi="SimSun" w:eastAsia="SimSun" w:cs="SimSun"/>
          <w:sz w:val="21"/>
          <w:szCs w:val="21"/>
          <w:spacing w:val="-10"/>
        </w:rPr>
        <w:t>察急性肝炎的慢性过程或慢性肝</w:t>
      </w:r>
      <w:r>
        <w:rPr>
          <w:rFonts w:ascii="SimSun" w:hAnsi="SimSun" w:eastAsia="SimSun" w:cs="SimSun"/>
          <w:sz w:val="21"/>
          <w:szCs w:val="21"/>
        </w:rPr>
        <w:t xml:space="preserve">  </w:t>
      </w:r>
      <w:r>
        <w:rPr>
          <w:rFonts w:ascii="SimSun" w:hAnsi="SimSun" w:eastAsia="SimSun" w:cs="SimSun"/>
          <w:sz w:val="21"/>
          <w:szCs w:val="21"/>
          <w:spacing w:val="-20"/>
        </w:rPr>
        <w:t>炎的纤维化过程。总胆汁酸增高见于：①肝细</w:t>
      </w:r>
      <w:r>
        <w:rPr>
          <w:rFonts w:ascii="SimSun" w:hAnsi="SimSun" w:eastAsia="SimSun" w:cs="SimSun"/>
          <w:sz w:val="21"/>
          <w:szCs w:val="21"/>
          <w:spacing w:val="-21"/>
        </w:rPr>
        <w:t>胞损害，如急性肝炎、慢性活动性肝炎、肝硬化、肝癌、</w:t>
      </w:r>
      <w:r>
        <w:rPr>
          <w:rFonts w:ascii="SimSun" w:hAnsi="SimSun" w:eastAsia="SimSun" w:cs="SimSun"/>
          <w:sz w:val="21"/>
          <w:szCs w:val="21"/>
        </w:rPr>
        <w:t xml:space="preserve"> </w:t>
      </w:r>
      <w:r>
        <w:rPr>
          <w:rFonts w:ascii="SimSun" w:hAnsi="SimSun" w:eastAsia="SimSun" w:cs="SimSun"/>
          <w:sz w:val="21"/>
          <w:szCs w:val="21"/>
          <w:spacing w:val="-18"/>
        </w:rPr>
        <w:t>酒精肝及中毒性肝病；②胆道梗阻，如肝内、肝外的胆</w:t>
      </w:r>
      <w:r>
        <w:rPr>
          <w:rFonts w:ascii="SimSun" w:hAnsi="SimSun" w:eastAsia="SimSun" w:cs="SimSun"/>
          <w:sz w:val="21"/>
          <w:szCs w:val="21"/>
          <w:spacing w:val="-19"/>
        </w:rPr>
        <w:t>管梗阻；③门静脉分流，肠道中次级胆汁酸经</w:t>
      </w:r>
      <w:r>
        <w:rPr>
          <w:rFonts w:ascii="SimSun" w:hAnsi="SimSun" w:eastAsia="SimSun" w:cs="SimSun"/>
          <w:sz w:val="21"/>
          <w:szCs w:val="21"/>
        </w:rPr>
        <w:t xml:space="preserve">  </w:t>
      </w:r>
      <w:r>
        <w:rPr>
          <w:rFonts w:ascii="SimSun" w:hAnsi="SimSun" w:eastAsia="SimSun" w:cs="SimSun"/>
          <w:sz w:val="21"/>
          <w:szCs w:val="21"/>
          <w:spacing w:val="-14"/>
        </w:rPr>
        <w:t>分流的门静脉系统直接进入体循环；④进食后血清胆汁酸可一过性增高，此为生理</w:t>
      </w:r>
      <w:r>
        <w:rPr>
          <w:rFonts w:ascii="SimSun" w:hAnsi="SimSun" w:eastAsia="SimSun" w:cs="SimSun"/>
          <w:sz w:val="21"/>
          <w:szCs w:val="21"/>
          <w:spacing w:val="-15"/>
        </w:rPr>
        <w:t>现象。</w:t>
      </w:r>
    </w:p>
    <w:p>
      <w:pPr>
        <w:ind w:left="1039" w:right="76" w:firstLine="430"/>
        <w:spacing w:before="106" w:line="250" w:lineRule="auto"/>
        <w:jc w:val="both"/>
        <w:rPr>
          <w:rFonts w:ascii="SimSun" w:hAnsi="SimSun" w:eastAsia="SimSun" w:cs="SimSun"/>
          <w:sz w:val="21"/>
          <w:szCs w:val="21"/>
        </w:rPr>
      </w:pPr>
      <w:r>
        <w:rPr>
          <w:rFonts w:ascii="SimSun" w:hAnsi="SimSun" w:eastAsia="SimSun" w:cs="SimSun"/>
          <w:sz w:val="21"/>
          <w:szCs w:val="21"/>
          <w:spacing w:val="-9"/>
        </w:rPr>
        <w:t>肝硬化病人初级胆汁酸/次级胆汁酸比值下降，而在梗阻性黄疸</w:t>
      </w:r>
      <w:r>
        <w:rPr>
          <w:rFonts w:ascii="SimSun" w:hAnsi="SimSun" w:eastAsia="SimSun" w:cs="SimSun"/>
          <w:sz w:val="21"/>
          <w:szCs w:val="21"/>
          <w:spacing w:val="-10"/>
        </w:rPr>
        <w:t>病人初级胆汁酸/次级胆汁酸</w:t>
      </w:r>
      <w:r>
        <w:rPr>
          <w:rFonts w:ascii="SimSun" w:hAnsi="SimSun" w:eastAsia="SimSun" w:cs="SimSun"/>
          <w:sz w:val="21"/>
          <w:szCs w:val="21"/>
        </w:rPr>
        <w:t xml:space="preserve"> </w:t>
      </w:r>
      <w:r>
        <w:rPr>
          <w:rFonts w:ascii="SimSun" w:hAnsi="SimSun" w:eastAsia="SimSun" w:cs="SimSun"/>
          <w:sz w:val="21"/>
          <w:szCs w:val="21"/>
          <w:spacing w:val="-8"/>
        </w:rPr>
        <w:t>比值显著升高。</w:t>
      </w:r>
    </w:p>
    <w:p>
      <w:pPr>
        <w:ind w:left="1473"/>
        <w:spacing w:before="237" w:line="221" w:lineRule="auto"/>
        <w:outlineLvl w:val="0"/>
        <w:rPr>
          <w:rFonts w:ascii="SimHei" w:hAnsi="SimHei" w:eastAsia="SimHei" w:cs="SimHei"/>
          <w:sz w:val="24"/>
          <w:szCs w:val="24"/>
        </w:rPr>
      </w:pPr>
      <w:r>
        <w:rPr>
          <w:rFonts w:ascii="SimHei" w:hAnsi="SimHei" w:eastAsia="SimHei" w:cs="SimHei"/>
          <w:sz w:val="24"/>
          <w:szCs w:val="24"/>
          <w:b/>
          <w:bCs/>
          <w:color w:val="013B76"/>
          <w:spacing w:val="-4"/>
        </w:rPr>
        <w:t>五、摄取、排泄功能检查</w:t>
      </w:r>
    </w:p>
    <w:p>
      <w:pPr>
        <w:ind w:right="63"/>
        <w:spacing w:before="165" w:line="219" w:lineRule="auto"/>
        <w:jc w:val="right"/>
        <w:rPr>
          <w:rFonts w:ascii="SimSun" w:hAnsi="SimSun" w:eastAsia="SimSun" w:cs="SimSun"/>
          <w:sz w:val="21"/>
          <w:szCs w:val="21"/>
        </w:rPr>
      </w:pPr>
      <w:r>
        <w:rPr>
          <w:rFonts w:ascii="SimSun" w:hAnsi="SimSun" w:eastAsia="SimSun" w:cs="SimSun"/>
          <w:sz w:val="21"/>
          <w:szCs w:val="21"/>
          <w:spacing w:val="-9"/>
        </w:rPr>
        <w:t>肝脏有两条输出通路，即除肝静脉与体循环联系之外，还通过胆道系统</w:t>
      </w:r>
      <w:r>
        <w:rPr>
          <w:rFonts w:ascii="SimSun" w:hAnsi="SimSun" w:eastAsia="SimSun" w:cs="SimSun"/>
          <w:sz w:val="21"/>
          <w:szCs w:val="21"/>
          <w:spacing w:val="-10"/>
        </w:rPr>
        <w:t>与肠道相连接。位于</w:t>
      </w:r>
    </w:p>
    <w:p>
      <w:pPr>
        <w:sectPr>
          <w:pgSz w:w="11230" w:h="15840"/>
          <w:pgMar w:top="400" w:right="905" w:bottom="400" w:left="760" w:header="0" w:footer="0" w:gutter="0"/>
        </w:sectPr>
        <w:rPr/>
      </w:pPr>
    </w:p>
    <w:p>
      <w:pPr>
        <w:spacing w:line="190" w:lineRule="exact"/>
        <w:rPr/>
      </w:pPr>
      <w:r/>
    </w:p>
    <w:p>
      <w:pPr>
        <w:sectPr>
          <w:pgSz w:w="11230" w:h="15840"/>
          <w:pgMar w:top="400" w:right="679" w:bottom="400" w:left="1030" w:header="0" w:footer="0" w:gutter="0"/>
          <w:cols w:equalWidth="0" w:num="1">
            <w:col w:w="9521" w:space="0"/>
          </w:cols>
        </w:sectPr>
        <w:rPr/>
      </w:pPr>
    </w:p>
    <w:p>
      <w:pPr>
        <w:ind w:right="238"/>
        <w:spacing w:before="42" w:line="220" w:lineRule="auto"/>
        <w:jc w:val="right"/>
        <w:rPr>
          <w:rFonts w:ascii="SimHei" w:hAnsi="SimHei" w:eastAsia="SimHei" w:cs="SimHei"/>
          <w:sz w:val="21"/>
          <w:szCs w:val="21"/>
        </w:rPr>
      </w:pPr>
      <w:r>
        <w:rPr>
          <w:rFonts w:ascii="SimHei" w:hAnsi="SimHei" w:eastAsia="SimHei" w:cs="SimHei"/>
          <w:sz w:val="21"/>
          <w:szCs w:val="21"/>
          <w:b/>
          <w:bCs/>
          <w:color w:val="0A4B77"/>
          <w:spacing w:val="-16"/>
          <w:w w:val="93"/>
        </w:rPr>
        <w:t>第六章</w:t>
      </w:r>
      <w:r>
        <w:rPr>
          <w:rFonts w:ascii="SimHei" w:hAnsi="SimHei" w:eastAsia="SimHei" w:cs="SimHei"/>
          <w:sz w:val="21"/>
          <w:szCs w:val="21"/>
          <w:color w:val="0A4B77"/>
          <w:spacing w:val="53"/>
        </w:rPr>
        <w:t xml:space="preserve"> </w:t>
      </w:r>
      <w:r>
        <w:rPr>
          <w:rFonts w:ascii="SimHei" w:hAnsi="SimHei" w:eastAsia="SimHei" w:cs="SimHei"/>
          <w:sz w:val="21"/>
          <w:szCs w:val="21"/>
          <w:b/>
          <w:bCs/>
          <w:color w:val="0A4B77"/>
          <w:spacing w:val="-16"/>
          <w:w w:val="93"/>
        </w:rPr>
        <w:t>肝脏病常用实验室检测</w:t>
      </w:r>
    </w:p>
    <w:p>
      <w:pPr>
        <w:spacing w:line="258" w:lineRule="auto"/>
        <w:rPr>
          <w:rFonts w:ascii="Arial"/>
          <w:sz w:val="21"/>
        </w:rPr>
      </w:pPr>
      <w:r/>
    </w:p>
    <w:p>
      <w:pPr>
        <w:ind w:right="269"/>
        <w:spacing w:before="68" w:line="263" w:lineRule="auto"/>
        <w:jc w:val="both"/>
        <w:rPr>
          <w:rFonts w:ascii="SimSun" w:hAnsi="SimSun" w:eastAsia="SimSun" w:cs="SimSun"/>
          <w:sz w:val="21"/>
          <w:szCs w:val="21"/>
        </w:rPr>
      </w:pPr>
      <w:r>
        <w:rPr>
          <w:rFonts w:ascii="SimSun" w:hAnsi="SimSun" w:eastAsia="SimSun" w:cs="SimSun"/>
          <w:sz w:val="21"/>
          <w:szCs w:val="21"/>
          <w:spacing w:val="-9"/>
        </w:rPr>
        <w:t>肝细胞之间的毛细胆管，相互连接成网并与小叶间胆管相通，接受肝</w:t>
      </w:r>
      <w:r>
        <w:rPr>
          <w:rFonts w:ascii="SimSun" w:hAnsi="SimSun" w:eastAsia="SimSun" w:cs="SimSun"/>
          <w:sz w:val="21"/>
          <w:szCs w:val="21"/>
          <w:spacing w:val="-10"/>
        </w:rPr>
        <w:t>细胞分泌出的胆汁。体内物</w:t>
      </w:r>
      <w:r>
        <w:rPr>
          <w:rFonts w:ascii="SimSun" w:hAnsi="SimSun" w:eastAsia="SimSun" w:cs="SimSun"/>
          <w:sz w:val="21"/>
          <w:szCs w:val="21"/>
        </w:rPr>
        <w:t xml:space="preserve"> </w:t>
      </w:r>
      <w:r>
        <w:rPr>
          <w:rFonts w:ascii="SimSun" w:hAnsi="SimSun" w:eastAsia="SimSun" w:cs="SimSun"/>
          <w:sz w:val="21"/>
          <w:szCs w:val="21"/>
          <w:spacing w:val="-18"/>
        </w:rPr>
        <w:t>质代谢的终末产物，自外界进入体内的药物、染料、毒物</w:t>
      </w:r>
      <w:r>
        <w:rPr>
          <w:rFonts w:ascii="SimSun" w:hAnsi="SimSun" w:eastAsia="SimSun" w:cs="SimSun"/>
          <w:sz w:val="21"/>
          <w:szCs w:val="21"/>
          <w:spacing w:val="-19"/>
        </w:rPr>
        <w:t>，或从肠道吸收来的非营养物质，以及一些</w:t>
      </w:r>
      <w:r>
        <w:rPr>
          <w:rFonts w:ascii="SimSun" w:hAnsi="SimSun" w:eastAsia="SimSun" w:cs="SimSun"/>
          <w:sz w:val="21"/>
          <w:szCs w:val="21"/>
        </w:rPr>
        <w:t xml:space="preserve"> </w:t>
      </w:r>
      <w:r>
        <w:rPr>
          <w:rFonts w:ascii="SimSun" w:hAnsi="SimSun" w:eastAsia="SimSun" w:cs="SimSun"/>
          <w:sz w:val="21"/>
          <w:szCs w:val="21"/>
          <w:spacing w:val="-16"/>
        </w:rPr>
        <w:t>肝内代谢产物(如胆色素、胆汁酸盐、胆固醇),均可经过肝细胞的摄取、代谢、转运，最后随胆汁的</w:t>
      </w:r>
      <w:r>
        <w:rPr>
          <w:rFonts w:ascii="SimSun" w:hAnsi="SimSun" w:eastAsia="SimSun" w:cs="SimSun"/>
          <w:sz w:val="21"/>
          <w:szCs w:val="21"/>
        </w:rPr>
        <w:t xml:space="preserve"> </w:t>
      </w:r>
      <w:r>
        <w:rPr>
          <w:rFonts w:ascii="SimSun" w:hAnsi="SimSun" w:eastAsia="SimSun" w:cs="SimSun"/>
          <w:sz w:val="21"/>
          <w:szCs w:val="21"/>
          <w:spacing w:val="-9"/>
        </w:rPr>
        <w:t>分泌而排出体外。当肝脏功能受损及肝血流量减少时，上述物</w:t>
      </w:r>
      <w:r>
        <w:rPr>
          <w:rFonts w:ascii="SimSun" w:hAnsi="SimSun" w:eastAsia="SimSun" w:cs="SimSun"/>
          <w:sz w:val="21"/>
          <w:szCs w:val="21"/>
          <w:spacing w:val="-10"/>
        </w:rPr>
        <w:t>质的排泄功能便降低，因此外源性</w:t>
      </w:r>
      <w:r>
        <w:rPr>
          <w:rFonts w:ascii="SimSun" w:hAnsi="SimSun" w:eastAsia="SimSun" w:cs="SimSun"/>
          <w:sz w:val="21"/>
          <w:szCs w:val="21"/>
        </w:rPr>
        <w:t xml:space="preserve"> </w:t>
      </w:r>
      <w:r>
        <w:rPr>
          <w:rFonts w:ascii="SimSun" w:hAnsi="SimSun" w:eastAsia="SimSun" w:cs="SimSun"/>
          <w:sz w:val="21"/>
          <w:szCs w:val="21"/>
          <w:spacing w:val="-9"/>
        </w:rPr>
        <w:t>地给予人工色素(染料)、药物来检测肝脏排泄功能是经常应用的肝</w:t>
      </w:r>
      <w:r>
        <w:rPr>
          <w:rFonts w:ascii="SimSun" w:hAnsi="SimSun" w:eastAsia="SimSun" w:cs="SimSun"/>
          <w:sz w:val="21"/>
          <w:szCs w:val="21"/>
          <w:spacing w:val="-10"/>
        </w:rPr>
        <w:t>功能检查方法之一。临床上常</w:t>
      </w:r>
      <w:r>
        <w:rPr>
          <w:rFonts w:ascii="SimSun" w:hAnsi="SimSun" w:eastAsia="SimSun" w:cs="SimSun"/>
          <w:sz w:val="21"/>
          <w:szCs w:val="21"/>
        </w:rPr>
        <w:t xml:space="preserve"> </w:t>
      </w:r>
      <w:r>
        <w:rPr>
          <w:rFonts w:ascii="SimSun" w:hAnsi="SimSun" w:eastAsia="SimSun" w:cs="SimSun"/>
          <w:sz w:val="21"/>
          <w:szCs w:val="21"/>
          <w:spacing w:val="-12"/>
        </w:rPr>
        <w:t>运用静脉注射靛氰绿、利多卡因或磺溴酞钠等来了解肝脏的摄取与</w:t>
      </w:r>
      <w:r>
        <w:rPr>
          <w:rFonts w:ascii="SimSun" w:hAnsi="SimSun" w:eastAsia="SimSun" w:cs="SimSun"/>
          <w:sz w:val="21"/>
          <w:szCs w:val="21"/>
          <w:spacing w:val="-13"/>
        </w:rPr>
        <w:t>排泄功能。</w:t>
      </w:r>
    </w:p>
    <w:p>
      <w:pPr>
        <w:ind w:left="393"/>
        <w:spacing w:before="107" w:line="221" w:lineRule="auto"/>
        <w:rPr>
          <w:rFonts w:ascii="SimHei" w:hAnsi="SimHei" w:eastAsia="SimHei" w:cs="SimHei"/>
          <w:sz w:val="21"/>
          <w:szCs w:val="21"/>
        </w:rPr>
      </w:pPr>
      <w:r>
        <w:rPr>
          <w:rFonts w:ascii="SimHei" w:hAnsi="SimHei" w:eastAsia="SimHei" w:cs="SimHei"/>
          <w:sz w:val="21"/>
          <w:szCs w:val="21"/>
          <w:b/>
          <w:bCs/>
          <w:spacing w:val="4"/>
        </w:rPr>
        <w:t>(一)靛氰绿滞留率试验</w:t>
      </w:r>
    </w:p>
    <w:p>
      <w:pPr>
        <w:ind w:right="269" w:firstLine="390"/>
        <w:spacing w:before="67" w:line="270" w:lineRule="auto"/>
        <w:jc w:val="both"/>
        <w:rPr>
          <w:rFonts w:ascii="SimSun" w:hAnsi="SimSun" w:eastAsia="SimSun" w:cs="SimSun"/>
          <w:sz w:val="21"/>
          <w:szCs w:val="21"/>
        </w:rPr>
      </w:pPr>
      <w:r>
        <w:rPr>
          <w:rFonts w:ascii="SimSun" w:hAnsi="SimSun" w:eastAsia="SimSun" w:cs="SimSun"/>
          <w:sz w:val="21"/>
          <w:szCs w:val="21"/>
          <w:spacing w:val="-15"/>
        </w:rPr>
        <w:t>在靛氰绿滞留率试验(indocyanine</w:t>
      </w:r>
      <w:r>
        <w:rPr>
          <w:rFonts w:ascii="SimSun" w:hAnsi="SimSun" w:eastAsia="SimSun" w:cs="SimSun"/>
          <w:sz w:val="21"/>
          <w:szCs w:val="21"/>
          <w:spacing w:val="-10"/>
        </w:rPr>
        <w:t xml:space="preserve"> </w:t>
      </w:r>
      <w:r>
        <w:rPr>
          <w:rFonts w:ascii="SimSun" w:hAnsi="SimSun" w:eastAsia="SimSun" w:cs="SimSun"/>
          <w:sz w:val="21"/>
          <w:szCs w:val="21"/>
          <w:spacing w:val="-15"/>
        </w:rPr>
        <w:t>green</w:t>
      </w:r>
      <w:r>
        <w:rPr>
          <w:rFonts w:ascii="SimSun" w:hAnsi="SimSun" w:eastAsia="SimSun" w:cs="SimSun"/>
          <w:sz w:val="21"/>
          <w:szCs w:val="21"/>
          <w:spacing w:val="-14"/>
        </w:rPr>
        <w:t xml:space="preserve"> </w:t>
      </w:r>
      <w:r>
        <w:rPr>
          <w:rFonts w:ascii="SimSun" w:hAnsi="SimSun" w:eastAsia="SimSun" w:cs="SimSun"/>
          <w:sz w:val="21"/>
          <w:szCs w:val="21"/>
          <w:spacing w:val="-15"/>
        </w:rPr>
        <w:t>retention</w:t>
      </w:r>
      <w:r>
        <w:rPr>
          <w:rFonts w:ascii="SimSun" w:hAnsi="SimSun" w:eastAsia="SimSun" w:cs="SimSun"/>
          <w:sz w:val="21"/>
          <w:szCs w:val="21"/>
          <w:spacing w:val="-14"/>
        </w:rPr>
        <w:t xml:space="preserve"> </w:t>
      </w:r>
      <w:r>
        <w:rPr>
          <w:rFonts w:ascii="SimSun" w:hAnsi="SimSun" w:eastAsia="SimSun" w:cs="SimSun"/>
          <w:sz w:val="21"/>
          <w:szCs w:val="21"/>
          <w:spacing w:val="-15"/>
        </w:rPr>
        <w:t>ratio,ICGR)中使用的靛氰绿(ICG)</w:t>
      </w:r>
      <w:r>
        <w:rPr>
          <w:rFonts w:ascii="SimSun" w:hAnsi="SimSun" w:eastAsia="SimSun" w:cs="SimSun"/>
          <w:sz w:val="21"/>
          <w:szCs w:val="21"/>
          <w:spacing w:val="-35"/>
        </w:rPr>
        <w:t xml:space="preserve"> </w:t>
      </w:r>
      <w:r>
        <w:rPr>
          <w:rFonts w:ascii="SimSun" w:hAnsi="SimSun" w:eastAsia="SimSun" w:cs="SimSun"/>
          <w:sz w:val="21"/>
          <w:szCs w:val="21"/>
          <w:spacing w:val="-15"/>
        </w:rPr>
        <w:t>是一种感</w:t>
      </w:r>
      <w:r>
        <w:rPr>
          <w:rFonts w:ascii="SimSun" w:hAnsi="SimSun" w:eastAsia="SimSun" w:cs="SimSun"/>
          <w:sz w:val="21"/>
          <w:szCs w:val="21"/>
        </w:rPr>
        <w:t xml:space="preserve"> </w:t>
      </w:r>
      <w:r>
        <w:rPr>
          <w:rFonts w:ascii="SimSun" w:hAnsi="SimSun" w:eastAsia="SimSun" w:cs="SimSun"/>
          <w:sz w:val="21"/>
          <w:szCs w:val="21"/>
          <w:spacing w:val="-10"/>
        </w:rPr>
        <w:t>光染料，其注入血液后迅速与清蛋白及α</w:t>
      </w:r>
      <w:r>
        <w:rPr>
          <w:rFonts w:ascii="Calibri" w:hAnsi="Calibri" w:eastAsia="Calibri" w:cs="Calibri"/>
          <w:sz w:val="21"/>
          <w:szCs w:val="21"/>
          <w:spacing w:val="-10"/>
        </w:rPr>
        <w:t>₁</w:t>
      </w:r>
      <w:r>
        <w:rPr>
          <w:rFonts w:ascii="SimSun" w:hAnsi="SimSun" w:eastAsia="SimSun" w:cs="SimSun"/>
          <w:sz w:val="21"/>
          <w:szCs w:val="21"/>
          <w:spacing w:val="-10"/>
        </w:rPr>
        <w:t>-脂蛋白结合，随血液经过肝脏时，90%以上被肝细胞摄</w:t>
      </w:r>
      <w:r>
        <w:rPr>
          <w:rFonts w:ascii="SimSun" w:hAnsi="SimSun" w:eastAsia="SimSun" w:cs="SimSun"/>
          <w:sz w:val="21"/>
          <w:szCs w:val="21"/>
          <w:spacing w:val="5"/>
        </w:rPr>
        <w:t xml:space="preserve"> </w:t>
      </w:r>
      <w:r>
        <w:rPr>
          <w:rFonts w:ascii="SimSun" w:hAnsi="SimSun" w:eastAsia="SimSun" w:cs="SimSun"/>
          <w:sz w:val="21"/>
          <w:szCs w:val="21"/>
          <w:spacing w:val="-14"/>
        </w:rPr>
        <w:t>取，再以原形从胆道排泄，不进行肠肝循环，也不经过肝外组织清除及肾脏排泄，不参与体内化学</w:t>
      </w:r>
      <w:r>
        <w:rPr>
          <w:rFonts w:ascii="SimSun" w:hAnsi="SimSun" w:eastAsia="SimSun" w:cs="SimSun"/>
          <w:sz w:val="21"/>
          <w:szCs w:val="21"/>
          <w:spacing w:val="1"/>
        </w:rPr>
        <w:t xml:space="preserve"> </w:t>
      </w:r>
      <w:r>
        <w:rPr>
          <w:rFonts w:ascii="SimSun" w:hAnsi="SimSun" w:eastAsia="SimSun" w:cs="SimSun"/>
          <w:sz w:val="21"/>
          <w:szCs w:val="21"/>
          <w:spacing w:val="-9"/>
        </w:rPr>
        <w:t>反应。清除率主要取决于肝血流量、正常的肝细胞数量以及胆</w:t>
      </w:r>
      <w:r>
        <w:rPr>
          <w:rFonts w:ascii="SimSun" w:hAnsi="SimSun" w:eastAsia="SimSun" w:cs="SimSun"/>
          <w:sz w:val="21"/>
          <w:szCs w:val="21"/>
          <w:spacing w:val="-10"/>
        </w:rPr>
        <w:t>道排泄的通畅程度，上述功能障碍</w:t>
      </w:r>
      <w:r>
        <w:rPr>
          <w:rFonts w:ascii="SimSun" w:hAnsi="SimSun" w:eastAsia="SimSun" w:cs="SimSun"/>
          <w:sz w:val="21"/>
          <w:szCs w:val="21"/>
        </w:rPr>
        <w:t xml:space="preserve"> </w:t>
      </w:r>
      <w:r>
        <w:rPr>
          <w:rFonts w:ascii="SimSun" w:hAnsi="SimSun" w:eastAsia="SimSun" w:cs="SimSun"/>
          <w:sz w:val="21"/>
          <w:szCs w:val="21"/>
          <w:spacing w:val="-9"/>
        </w:rPr>
        <w:t>时，血浆ICG</w:t>
      </w:r>
      <w:r>
        <w:rPr>
          <w:rFonts w:ascii="SimSun" w:hAnsi="SimSun" w:eastAsia="SimSun" w:cs="SimSun"/>
          <w:sz w:val="21"/>
          <w:szCs w:val="21"/>
          <w:spacing w:val="-30"/>
        </w:rPr>
        <w:t xml:space="preserve"> </w:t>
      </w:r>
      <w:r>
        <w:rPr>
          <w:rFonts w:ascii="SimSun" w:hAnsi="SimSun" w:eastAsia="SimSun" w:cs="SimSun"/>
          <w:sz w:val="21"/>
          <w:szCs w:val="21"/>
          <w:spacing w:val="-9"/>
        </w:rPr>
        <w:t>消除率K</w:t>
      </w:r>
      <w:r>
        <w:rPr>
          <w:rFonts w:ascii="SimSun" w:hAnsi="SimSun" w:eastAsia="SimSun" w:cs="SimSun"/>
          <w:sz w:val="21"/>
          <w:szCs w:val="21"/>
          <w:spacing w:val="-25"/>
        </w:rPr>
        <w:t xml:space="preserve"> </w:t>
      </w:r>
      <w:r>
        <w:rPr>
          <w:rFonts w:ascii="SimSun" w:hAnsi="SimSun" w:eastAsia="SimSun" w:cs="SimSun"/>
          <w:sz w:val="21"/>
          <w:szCs w:val="21"/>
          <w:spacing w:val="-9"/>
        </w:rPr>
        <w:t>值明显降低，血中ICG</w:t>
      </w:r>
      <w:r>
        <w:rPr>
          <w:rFonts w:ascii="SimSun" w:hAnsi="SimSun" w:eastAsia="SimSun" w:cs="SimSun"/>
          <w:sz w:val="21"/>
          <w:szCs w:val="21"/>
          <w:spacing w:val="-40"/>
        </w:rPr>
        <w:t xml:space="preserve"> </w:t>
      </w:r>
      <w:r>
        <w:rPr>
          <w:rFonts w:ascii="SimSun" w:hAnsi="SimSun" w:eastAsia="SimSun" w:cs="SimSun"/>
          <w:sz w:val="21"/>
          <w:szCs w:val="21"/>
          <w:spacing w:val="-9"/>
        </w:rPr>
        <w:t>滞留率R</w:t>
      </w:r>
      <w:r>
        <w:rPr>
          <w:rFonts w:ascii="SimSun" w:hAnsi="SimSun" w:eastAsia="SimSun" w:cs="SimSun"/>
          <w:sz w:val="21"/>
          <w:szCs w:val="21"/>
          <w:spacing w:val="-24"/>
        </w:rPr>
        <w:t xml:space="preserve"> </w:t>
      </w:r>
      <w:r>
        <w:rPr>
          <w:rFonts w:ascii="SimSun" w:hAnsi="SimSun" w:eastAsia="SimSun" w:cs="SimSun"/>
          <w:sz w:val="21"/>
          <w:szCs w:val="21"/>
          <w:spacing w:val="-9"/>
        </w:rPr>
        <w:t>值则明显升高。</w:t>
      </w:r>
    </w:p>
    <w:p>
      <w:pPr>
        <w:ind w:right="263" w:firstLine="390"/>
        <w:spacing w:before="63" w:line="257" w:lineRule="auto"/>
        <w:jc w:val="both"/>
        <w:rPr>
          <w:rFonts w:ascii="SimSun" w:hAnsi="SimSun" w:eastAsia="SimSun" w:cs="SimSun"/>
          <w:sz w:val="21"/>
          <w:szCs w:val="21"/>
        </w:rPr>
      </w:pPr>
      <w:r>
        <w:rPr>
          <w:rFonts w:ascii="SimSun" w:hAnsi="SimSun" w:eastAsia="SimSun" w:cs="SimSun"/>
          <w:sz w:val="21"/>
          <w:szCs w:val="21"/>
          <w:spacing w:val="-9"/>
        </w:rPr>
        <w:t>注意事项：静脉注射试验前必须做ICG</w:t>
      </w:r>
      <w:r>
        <w:rPr>
          <w:rFonts w:ascii="SimSun" w:hAnsi="SimSun" w:eastAsia="SimSun" w:cs="SimSun"/>
          <w:sz w:val="21"/>
          <w:szCs w:val="21"/>
          <w:spacing w:val="-31"/>
        </w:rPr>
        <w:t xml:space="preserve"> </w:t>
      </w:r>
      <w:r>
        <w:rPr>
          <w:rFonts w:ascii="SimSun" w:hAnsi="SimSun" w:eastAsia="SimSun" w:cs="SimSun"/>
          <w:sz w:val="21"/>
          <w:szCs w:val="21"/>
          <w:spacing w:val="-9"/>
        </w:rPr>
        <w:t>皮肤试验以除外过敏反应，</w:t>
      </w:r>
      <w:r>
        <w:rPr>
          <w:rFonts w:ascii="SimSun" w:hAnsi="SimSun" w:eastAsia="SimSun" w:cs="SimSun"/>
          <w:sz w:val="21"/>
          <w:szCs w:val="21"/>
          <w:spacing w:val="-10"/>
        </w:rPr>
        <w:t>然后以5</w:t>
      </w:r>
      <w:r>
        <w:rPr>
          <w:rFonts w:ascii="SimSun" w:hAnsi="SimSun" w:eastAsia="SimSun" w:cs="SimSun"/>
          <w:sz w:val="21"/>
          <w:szCs w:val="21"/>
          <w:spacing w:val="-9"/>
        </w:rPr>
        <w:t>mg</w:t>
      </w:r>
      <w:r>
        <w:rPr>
          <w:rFonts w:ascii="SimSun" w:hAnsi="SimSun" w:eastAsia="SimSun" w:cs="SimSun"/>
          <w:sz w:val="21"/>
          <w:szCs w:val="21"/>
          <w:spacing w:val="-10"/>
        </w:rPr>
        <w:t>/</w:t>
      </w:r>
      <w:r>
        <w:rPr>
          <w:rFonts w:ascii="SimSun" w:hAnsi="SimSun" w:eastAsia="SimSun" w:cs="SimSun"/>
          <w:sz w:val="21"/>
          <w:szCs w:val="21"/>
          <w:spacing w:val="-9"/>
        </w:rPr>
        <w:t>kg</w:t>
      </w:r>
      <w:r>
        <w:rPr>
          <w:rFonts w:ascii="SimSun" w:hAnsi="SimSun" w:eastAsia="SimSun" w:cs="SimSun"/>
          <w:sz w:val="21"/>
          <w:szCs w:val="21"/>
          <w:spacing w:val="-58"/>
        </w:rPr>
        <w:t xml:space="preserve"> </w:t>
      </w:r>
      <w:r>
        <w:rPr>
          <w:rFonts w:ascii="SimSun" w:hAnsi="SimSun" w:eastAsia="SimSun" w:cs="SimSun"/>
          <w:sz w:val="21"/>
          <w:szCs w:val="21"/>
          <w:spacing w:val="-10"/>
        </w:rPr>
        <w:t>体重</w:t>
      </w:r>
      <w:r>
        <w:rPr>
          <w:rFonts w:ascii="SimSun" w:hAnsi="SimSun" w:eastAsia="SimSun" w:cs="SimSun"/>
          <w:sz w:val="21"/>
          <w:szCs w:val="21"/>
          <w:spacing w:val="-9"/>
        </w:rPr>
        <w:t>ICG</w:t>
      </w:r>
      <w:r>
        <w:rPr>
          <w:rFonts w:ascii="SimSun" w:hAnsi="SimSun" w:eastAsia="SimSun" w:cs="SimSun"/>
          <w:sz w:val="21"/>
          <w:szCs w:val="21"/>
          <w:spacing w:val="-10"/>
        </w:rPr>
        <w:t xml:space="preserve"> </w:t>
      </w:r>
      <w:r>
        <w:rPr>
          <w:rFonts w:ascii="SimSun" w:hAnsi="SimSun" w:eastAsia="SimSun" w:cs="SimSun"/>
          <w:sz w:val="21"/>
          <w:szCs w:val="21"/>
          <w:spacing w:val="-10"/>
        </w:rPr>
        <w:t>的</w:t>
      </w:r>
      <w:r>
        <w:rPr>
          <w:rFonts w:ascii="SimSun" w:hAnsi="SimSun" w:eastAsia="SimSun" w:cs="SimSun"/>
          <w:sz w:val="21"/>
          <w:szCs w:val="21"/>
        </w:rPr>
        <w:t xml:space="preserve"> </w:t>
      </w:r>
      <w:r>
        <w:rPr>
          <w:rFonts w:ascii="SimSun" w:hAnsi="SimSun" w:eastAsia="SimSun" w:cs="SimSun"/>
          <w:sz w:val="21"/>
          <w:szCs w:val="21"/>
          <w:spacing w:val="-11"/>
        </w:rPr>
        <w:t>剂量静脉快速注射，30秒内注射完毕，然后每隔5分钟静脉采血1次，共4次，再进行分光光度计测</w:t>
      </w:r>
      <w:r>
        <w:rPr>
          <w:rFonts w:ascii="SimSun" w:hAnsi="SimSun" w:eastAsia="SimSun" w:cs="SimSun"/>
          <w:sz w:val="21"/>
          <w:szCs w:val="21"/>
          <w:spacing w:val="5"/>
        </w:rPr>
        <w:t xml:space="preserve"> </w:t>
      </w:r>
      <w:r>
        <w:rPr>
          <w:rFonts w:ascii="SimSun" w:hAnsi="SimSun" w:eastAsia="SimSun" w:cs="SimSun"/>
          <w:sz w:val="21"/>
          <w:szCs w:val="21"/>
          <w:spacing w:val="-22"/>
        </w:rPr>
        <w:t>定，算出滞留率。</w:t>
      </w:r>
    </w:p>
    <w:p>
      <w:pPr>
        <w:ind w:left="287"/>
        <w:spacing w:before="97" w:line="222" w:lineRule="auto"/>
        <w:rPr>
          <w:rFonts w:ascii="SimHei" w:hAnsi="SimHei" w:eastAsia="SimHei" w:cs="SimHei"/>
          <w:sz w:val="21"/>
          <w:szCs w:val="21"/>
        </w:rPr>
      </w:pPr>
      <w:r>
        <w:rPr>
          <w:rFonts w:ascii="SimHei" w:hAnsi="SimHei" w:eastAsia="SimHei" w:cs="SimHei"/>
          <w:sz w:val="21"/>
          <w:szCs w:val="21"/>
          <w:b/>
          <w:bCs/>
          <w:color w:val="0B5289"/>
          <w:spacing w:val="-13"/>
        </w:rPr>
        <w:t>【参考值】</w:t>
      </w:r>
    </w:p>
    <w:p>
      <w:pPr>
        <w:ind w:left="390"/>
        <w:spacing w:before="61" w:line="320" w:lineRule="exact"/>
        <w:rPr>
          <w:rFonts w:ascii="SimSun" w:hAnsi="SimSun" w:eastAsia="SimSun" w:cs="SimSun"/>
          <w:sz w:val="21"/>
          <w:szCs w:val="21"/>
        </w:rPr>
      </w:pPr>
      <w:r>
        <w:rPr>
          <w:rFonts w:ascii="SimSun" w:hAnsi="SimSun" w:eastAsia="SimSun" w:cs="SimSun"/>
          <w:sz w:val="21"/>
          <w:szCs w:val="21"/>
          <w:spacing w:val="-5"/>
          <w:position w:val="8"/>
        </w:rPr>
        <w:t>15分钟血中滞留率(R</w:t>
      </w:r>
      <w:r>
        <w:rPr>
          <w:rFonts w:ascii="Calibri" w:hAnsi="Calibri" w:eastAsia="Calibri" w:cs="Calibri"/>
          <w:sz w:val="21"/>
          <w:szCs w:val="21"/>
          <w:spacing w:val="-5"/>
          <w:position w:val="8"/>
        </w:rPr>
        <w:t>₁</w:t>
      </w:r>
      <w:r>
        <w:rPr>
          <w:rFonts w:ascii="Calibri" w:hAnsi="Calibri" w:eastAsia="Calibri" w:cs="Calibri"/>
          <w:sz w:val="21"/>
          <w:szCs w:val="21"/>
          <w:spacing w:val="-23"/>
          <w:position w:val="8"/>
        </w:rPr>
        <w:t xml:space="preserve"> </w:t>
      </w:r>
      <w:r>
        <w:rPr>
          <w:rFonts w:ascii="SimSun" w:hAnsi="SimSun" w:eastAsia="SimSun" w:cs="SimSun"/>
          <w:sz w:val="21"/>
          <w:szCs w:val="21"/>
          <w:spacing w:val="-5"/>
          <w:position w:val="8"/>
        </w:rPr>
        <w:t>sicc):0～10%;</w:t>
      </w:r>
    </w:p>
    <w:p>
      <w:pPr>
        <w:ind w:left="390"/>
        <w:spacing w:line="219" w:lineRule="auto"/>
        <w:rPr>
          <w:rFonts w:ascii="SimSun" w:hAnsi="SimSun" w:eastAsia="SimSun" w:cs="SimSun"/>
          <w:sz w:val="21"/>
          <w:szCs w:val="21"/>
        </w:rPr>
      </w:pPr>
      <w:r>
        <w:rPr>
          <w:rFonts w:ascii="SimSun" w:hAnsi="SimSun" w:eastAsia="SimSun" w:cs="SimSun"/>
          <w:sz w:val="21"/>
          <w:szCs w:val="21"/>
          <w:spacing w:val="-4"/>
        </w:rPr>
        <w:t>血中清除率(K):0.168~0.2</w:t>
      </w:r>
      <w:r>
        <w:rPr>
          <w:rFonts w:ascii="SimSun" w:hAnsi="SimSun" w:eastAsia="SimSun" w:cs="SimSun"/>
          <w:sz w:val="21"/>
          <w:szCs w:val="21"/>
          <w:spacing w:val="-5"/>
        </w:rPr>
        <w:t>06/</w:t>
      </w:r>
      <w:r>
        <w:rPr>
          <w:rFonts w:ascii="SimSun" w:hAnsi="SimSun" w:eastAsia="SimSun" w:cs="SimSun"/>
          <w:sz w:val="21"/>
          <w:szCs w:val="21"/>
          <w:spacing w:val="-4"/>
        </w:rPr>
        <w:t>min</w:t>
      </w:r>
      <w:r>
        <w:rPr>
          <w:rFonts w:ascii="SimSun" w:hAnsi="SimSun" w:eastAsia="SimSun" w:cs="SimSun"/>
          <w:sz w:val="21"/>
          <w:szCs w:val="21"/>
          <w:spacing w:val="-5"/>
        </w:rPr>
        <w:t>;</w:t>
      </w:r>
    </w:p>
    <w:p>
      <w:pPr>
        <w:ind w:left="390"/>
        <w:spacing w:before="63" w:line="214" w:lineRule="auto"/>
        <w:rPr>
          <w:rFonts w:ascii="SimSun" w:hAnsi="SimSun" w:eastAsia="SimSun" w:cs="SimSun"/>
          <w:sz w:val="21"/>
          <w:szCs w:val="21"/>
        </w:rPr>
      </w:pPr>
      <w:r>
        <w:rPr>
          <w:rFonts w:ascii="SimSun" w:hAnsi="SimSun" w:eastAsia="SimSun" w:cs="SimSun"/>
          <w:sz w:val="21"/>
          <w:szCs w:val="21"/>
          <w:spacing w:val="-5"/>
        </w:rPr>
        <w:t>肝最大移除率(Rmax):</w:t>
      </w:r>
      <w:r>
        <w:rPr>
          <w:rFonts w:ascii="SimSun" w:hAnsi="SimSun" w:eastAsia="SimSun" w:cs="SimSun"/>
          <w:sz w:val="21"/>
          <w:szCs w:val="21"/>
          <w:spacing w:val="-6"/>
        </w:rPr>
        <w:t>(3.18±1.62)</w:t>
      </w:r>
      <w:r>
        <w:rPr>
          <w:rFonts w:ascii="SimSun" w:hAnsi="SimSun" w:eastAsia="SimSun" w:cs="SimSun"/>
          <w:sz w:val="21"/>
          <w:szCs w:val="21"/>
          <w:spacing w:val="-5"/>
        </w:rPr>
        <w:t>mg</w:t>
      </w:r>
      <w:r>
        <w:rPr>
          <w:rFonts w:ascii="SimSun" w:hAnsi="SimSun" w:eastAsia="SimSun" w:cs="SimSun"/>
          <w:sz w:val="21"/>
          <w:szCs w:val="21"/>
          <w:spacing w:val="-6"/>
        </w:rPr>
        <w:t>/(</w:t>
      </w:r>
      <w:r>
        <w:rPr>
          <w:rFonts w:ascii="SimSun" w:hAnsi="SimSun" w:eastAsia="SimSun" w:cs="SimSun"/>
          <w:sz w:val="21"/>
          <w:szCs w:val="21"/>
          <w:spacing w:val="-5"/>
        </w:rPr>
        <w:t>kg</w:t>
      </w:r>
      <w:r>
        <w:rPr>
          <w:rFonts w:ascii="SimSun" w:hAnsi="SimSun" w:eastAsia="SimSun" w:cs="SimSun"/>
          <w:sz w:val="21"/>
          <w:szCs w:val="21"/>
          <w:spacing w:val="-25"/>
        </w:rPr>
        <w:t xml:space="preserve"> </w:t>
      </w:r>
      <w:r>
        <w:rPr>
          <w:rFonts w:ascii="SimSun" w:hAnsi="SimSun" w:eastAsia="SimSun" w:cs="SimSun"/>
          <w:sz w:val="21"/>
          <w:szCs w:val="21"/>
          <w:spacing w:val="-6"/>
        </w:rPr>
        <w:t>·</w:t>
      </w:r>
      <w:r>
        <w:rPr>
          <w:rFonts w:ascii="SimSun" w:hAnsi="SimSun" w:eastAsia="SimSun" w:cs="SimSun"/>
          <w:sz w:val="21"/>
          <w:szCs w:val="21"/>
          <w:spacing w:val="-5"/>
        </w:rPr>
        <w:t>min</w:t>
      </w:r>
      <w:r>
        <w:rPr>
          <w:rFonts w:ascii="SimSun" w:hAnsi="SimSun" w:eastAsia="SimSun" w:cs="SimSun"/>
          <w:sz w:val="21"/>
          <w:szCs w:val="21"/>
          <w:spacing w:val="-6"/>
        </w:rPr>
        <w:t>)。</w:t>
      </w:r>
    </w:p>
    <w:p>
      <w:pPr>
        <w:ind w:left="287"/>
        <w:spacing w:before="72" w:line="223" w:lineRule="auto"/>
        <w:rPr>
          <w:rFonts w:ascii="SimHei" w:hAnsi="SimHei" w:eastAsia="SimHei" w:cs="SimHei"/>
          <w:sz w:val="21"/>
          <w:szCs w:val="21"/>
        </w:rPr>
      </w:pPr>
      <w:r>
        <w:rPr>
          <w:rFonts w:ascii="SimHei" w:hAnsi="SimHei" w:eastAsia="SimHei" w:cs="SimHei"/>
          <w:sz w:val="21"/>
          <w:szCs w:val="21"/>
          <w:b/>
          <w:bCs/>
          <w:color w:val="004777"/>
          <w:spacing w:val="-15"/>
        </w:rPr>
        <w:t>【临床意义】</w:t>
      </w:r>
    </w:p>
    <w:p>
      <w:pPr>
        <w:ind w:right="195" w:firstLine="390"/>
        <w:spacing w:before="66" w:line="260" w:lineRule="auto"/>
        <w:rPr>
          <w:rFonts w:ascii="SimSun" w:hAnsi="SimSun" w:eastAsia="SimSun" w:cs="SimSun"/>
          <w:sz w:val="21"/>
          <w:szCs w:val="21"/>
        </w:rPr>
      </w:pPr>
      <w:r>
        <w:rPr>
          <w:rFonts w:ascii="Times New Roman" w:hAnsi="Times New Roman" w:eastAsia="Times New Roman" w:cs="Times New Roman"/>
          <w:sz w:val="21"/>
          <w:szCs w:val="21"/>
          <w:b/>
          <w:bCs/>
          <w:spacing w:val="-3"/>
        </w:rPr>
        <w:t>1.ICG</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b/>
          <w:bCs/>
          <w:spacing w:val="-3"/>
        </w:rPr>
        <w:t>滞留率增加</w:t>
      </w:r>
      <w:r>
        <w:rPr>
          <w:rFonts w:ascii="SimSun" w:hAnsi="SimSun" w:eastAsia="SimSun" w:cs="SimSun"/>
          <w:sz w:val="21"/>
          <w:szCs w:val="21"/>
          <w:spacing w:val="92"/>
        </w:rPr>
        <w:t xml:space="preserve"> </w:t>
      </w:r>
      <w:r>
        <w:rPr>
          <w:rFonts w:ascii="SimSun" w:hAnsi="SimSun" w:eastAsia="SimSun" w:cs="SimSun"/>
          <w:sz w:val="21"/>
          <w:szCs w:val="21"/>
          <w:spacing w:val="-3"/>
        </w:rPr>
        <w:t>见于：①肝功能损害，如慢性肝炎时</w:t>
      </w:r>
      <w:r>
        <w:rPr>
          <w:rFonts w:ascii="Times New Roman" w:hAnsi="Times New Roman" w:eastAsia="Times New Roman" w:cs="Times New Roman"/>
          <w:sz w:val="21"/>
          <w:szCs w:val="21"/>
          <w:spacing w:val="-3"/>
        </w:rPr>
        <w:t>ICG</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3"/>
        </w:rPr>
        <w:t>滞留率多在15%～20%之间，</w:t>
      </w:r>
      <w:r>
        <w:rPr>
          <w:rFonts w:ascii="SimSun" w:hAnsi="SimSun" w:eastAsia="SimSun" w:cs="SimSun"/>
          <w:sz w:val="21"/>
          <w:szCs w:val="21"/>
        </w:rPr>
        <w:t xml:space="preserve"> </w:t>
      </w:r>
      <w:r>
        <w:rPr>
          <w:rFonts w:ascii="SimSun" w:hAnsi="SimSun" w:eastAsia="SimSun" w:cs="SimSun"/>
          <w:sz w:val="21"/>
          <w:szCs w:val="21"/>
          <w:spacing w:val="-6"/>
        </w:rPr>
        <w:t>慢性活动性肝炎则更高，肝硬化时平均滞留率为35%左右，肝炎恢复期ICG</w:t>
      </w:r>
      <w:r>
        <w:rPr>
          <w:rFonts w:ascii="SimSun" w:hAnsi="SimSun" w:eastAsia="SimSun" w:cs="SimSun"/>
          <w:sz w:val="21"/>
          <w:szCs w:val="21"/>
          <w:spacing w:val="-10"/>
        </w:rPr>
        <w:t xml:space="preserve"> </w:t>
      </w:r>
      <w:r>
        <w:rPr>
          <w:rFonts w:ascii="SimSun" w:hAnsi="SimSun" w:eastAsia="SimSun" w:cs="SimSun"/>
          <w:sz w:val="21"/>
          <w:szCs w:val="21"/>
          <w:spacing w:val="-6"/>
        </w:rPr>
        <w:t>滞留率常较早恢复正</w:t>
      </w:r>
      <w:r>
        <w:rPr>
          <w:rFonts w:ascii="SimSun" w:hAnsi="SimSun" w:eastAsia="SimSun" w:cs="SimSun"/>
          <w:sz w:val="21"/>
          <w:szCs w:val="21"/>
        </w:rPr>
        <w:t xml:space="preserve"> </w:t>
      </w:r>
      <w:r>
        <w:rPr>
          <w:rFonts w:ascii="SimSun" w:hAnsi="SimSun" w:eastAsia="SimSun" w:cs="SimSun"/>
          <w:sz w:val="21"/>
          <w:szCs w:val="21"/>
          <w:spacing w:val="-22"/>
        </w:rPr>
        <w:t>常；②胆道阻塞。</w:t>
      </w:r>
    </w:p>
    <w:p>
      <w:pPr>
        <w:ind w:right="268" w:firstLine="390"/>
        <w:spacing w:before="71" w:line="252" w:lineRule="auto"/>
        <w:rPr>
          <w:rFonts w:ascii="SimSun" w:hAnsi="SimSun" w:eastAsia="SimSun" w:cs="SimSun"/>
          <w:sz w:val="21"/>
          <w:szCs w:val="21"/>
        </w:rPr>
      </w:pPr>
      <w:r>
        <w:rPr>
          <w:rFonts w:ascii="Times New Roman" w:hAnsi="Times New Roman" w:eastAsia="Times New Roman" w:cs="Times New Roman"/>
          <w:sz w:val="21"/>
          <w:szCs w:val="21"/>
          <w:b/>
          <w:bCs/>
          <w:spacing w:val="-8"/>
        </w:rPr>
        <w:t>2.</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b/>
          <w:bCs/>
          <w:spacing w:val="-8"/>
        </w:rPr>
        <w:t>先天性黄疸的鉴别诊断</w:t>
      </w:r>
      <w:r>
        <w:rPr>
          <w:rFonts w:ascii="SimSun" w:hAnsi="SimSun" w:eastAsia="SimSun" w:cs="SimSun"/>
          <w:sz w:val="21"/>
          <w:szCs w:val="21"/>
          <w:spacing w:val="69"/>
        </w:rPr>
        <w:t xml:space="preserve"> </w:t>
      </w:r>
      <w:r>
        <w:rPr>
          <w:rFonts w:ascii="Times New Roman" w:hAnsi="Times New Roman" w:eastAsia="Times New Roman" w:cs="Times New Roman"/>
          <w:sz w:val="21"/>
          <w:szCs w:val="21"/>
          <w:spacing w:val="-8"/>
        </w:rPr>
        <w:t>Dubin-Johnson</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8"/>
        </w:rPr>
        <w:t>综合征</w:t>
      </w:r>
      <w:r>
        <w:rPr>
          <w:rFonts w:ascii="Times New Roman" w:hAnsi="Times New Roman" w:eastAsia="Times New Roman" w:cs="Times New Roman"/>
          <w:sz w:val="21"/>
          <w:szCs w:val="21"/>
          <w:spacing w:val="-8"/>
        </w:rPr>
        <w:t>ICG</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8"/>
        </w:rPr>
        <w:t>滞留率正常；</w:t>
      </w:r>
      <w:r>
        <w:rPr>
          <w:rFonts w:ascii="Times New Roman" w:hAnsi="Times New Roman" w:eastAsia="Times New Roman" w:cs="Times New Roman"/>
          <w:sz w:val="21"/>
          <w:szCs w:val="21"/>
          <w:spacing w:val="-8"/>
        </w:rPr>
        <w:t>Gilbert</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8"/>
        </w:rPr>
        <w:t>综合征正常，有时</w:t>
      </w:r>
      <w:r>
        <w:rPr>
          <w:rFonts w:ascii="SimSun" w:hAnsi="SimSun" w:eastAsia="SimSun" w:cs="SimSun"/>
          <w:sz w:val="21"/>
          <w:szCs w:val="21"/>
        </w:rPr>
        <w:t xml:space="preserve"> </w:t>
      </w:r>
      <w:r>
        <w:rPr>
          <w:rFonts w:ascii="SimSun" w:hAnsi="SimSun" w:eastAsia="SimSun" w:cs="SimSun"/>
          <w:sz w:val="21"/>
          <w:szCs w:val="21"/>
          <w:spacing w:val="-9"/>
        </w:rPr>
        <w:t>可轻、中度升高；而Rotor综合征病人ICG</w:t>
      </w:r>
      <w:r>
        <w:rPr>
          <w:rFonts w:ascii="SimSun" w:hAnsi="SimSun" w:eastAsia="SimSun" w:cs="SimSun"/>
          <w:sz w:val="21"/>
          <w:szCs w:val="21"/>
          <w:spacing w:val="-31"/>
        </w:rPr>
        <w:t xml:space="preserve"> </w:t>
      </w:r>
      <w:r>
        <w:rPr>
          <w:rFonts w:ascii="SimSun" w:hAnsi="SimSun" w:eastAsia="SimSun" w:cs="SimSun"/>
          <w:sz w:val="21"/>
          <w:szCs w:val="21"/>
          <w:spacing w:val="-9"/>
        </w:rPr>
        <w:t>滞留率多&gt;50%</w:t>
      </w:r>
      <w:r>
        <w:rPr>
          <w:rFonts w:ascii="SimSun" w:hAnsi="SimSun" w:eastAsia="SimSun" w:cs="SimSun"/>
          <w:sz w:val="21"/>
          <w:szCs w:val="21"/>
          <w:spacing w:val="-10"/>
        </w:rPr>
        <w:t>。</w:t>
      </w:r>
    </w:p>
    <w:p>
      <w:pPr>
        <w:ind w:right="259" w:firstLine="390"/>
        <w:spacing w:before="67" w:line="252" w:lineRule="auto"/>
        <w:rPr>
          <w:rFonts w:ascii="SimSun" w:hAnsi="SimSun" w:eastAsia="SimSun" w:cs="SimSun"/>
          <w:sz w:val="21"/>
          <w:szCs w:val="21"/>
        </w:rPr>
      </w:pPr>
      <w:r>
        <w:rPr>
          <w:rFonts w:ascii="Times New Roman" w:hAnsi="Times New Roman" w:eastAsia="Times New Roman" w:cs="Times New Roman"/>
          <w:sz w:val="21"/>
          <w:szCs w:val="21"/>
          <w:b/>
          <w:bCs/>
          <w:spacing w:val="-11"/>
        </w:rPr>
        <w:t>3.</w:t>
      </w:r>
      <w:r>
        <w:rPr>
          <w:rFonts w:ascii="Times New Roman" w:hAnsi="Times New Roman" w:eastAsia="Times New Roman" w:cs="Times New Roman"/>
          <w:sz w:val="21"/>
          <w:szCs w:val="21"/>
          <w:spacing w:val="10"/>
        </w:rPr>
        <w:t xml:space="preserve">  </w:t>
      </w:r>
      <w:r>
        <w:rPr>
          <w:rFonts w:ascii="SimSun" w:hAnsi="SimSun" w:eastAsia="SimSun" w:cs="SimSun"/>
          <w:sz w:val="21"/>
          <w:szCs w:val="21"/>
          <w:b/>
          <w:bCs/>
          <w:spacing w:val="-11"/>
        </w:rPr>
        <w:t>手术前肝脏功能储备功能评估</w:t>
      </w:r>
      <w:r>
        <w:rPr>
          <w:rFonts w:ascii="SimSun" w:hAnsi="SimSun" w:eastAsia="SimSun" w:cs="SimSun"/>
          <w:sz w:val="21"/>
          <w:szCs w:val="21"/>
          <w:spacing w:val="79"/>
        </w:rPr>
        <w:t xml:space="preserve"> </w:t>
      </w:r>
      <w:r>
        <w:rPr>
          <w:rFonts w:ascii="Times New Roman" w:hAnsi="Times New Roman" w:eastAsia="Times New Roman" w:cs="Times New Roman"/>
          <w:sz w:val="21"/>
          <w:szCs w:val="21"/>
          <w:spacing w:val="-11"/>
        </w:rPr>
        <w:t>Riscc</w:t>
      </w:r>
      <w:r>
        <w:rPr>
          <w:rFonts w:ascii="SimSun" w:hAnsi="SimSun" w:eastAsia="SimSun" w:cs="SimSun"/>
          <w:sz w:val="21"/>
          <w:szCs w:val="21"/>
          <w:spacing w:val="-11"/>
        </w:rPr>
        <w:t>是目前能全面反映肝脏储备功能少有的指标之一，对</w:t>
      </w:r>
      <w:r>
        <w:rPr>
          <w:rFonts w:ascii="SimSun" w:hAnsi="SimSun" w:eastAsia="SimSun" w:cs="SimSun"/>
          <w:sz w:val="21"/>
          <w:szCs w:val="21"/>
        </w:rPr>
        <w:t xml:space="preserve"> </w:t>
      </w:r>
      <w:r>
        <w:rPr>
          <w:rFonts w:ascii="SimSun" w:hAnsi="SimSun" w:eastAsia="SimSun" w:cs="SimSun"/>
          <w:sz w:val="21"/>
          <w:szCs w:val="21"/>
          <w:spacing w:val="-10"/>
        </w:rPr>
        <w:t>肝脏手术切除方案的制定具有指导意义。</w:t>
      </w:r>
    </w:p>
    <w:p>
      <w:pPr>
        <w:ind w:left="393"/>
        <w:spacing w:before="66" w:line="221" w:lineRule="auto"/>
        <w:rPr>
          <w:rFonts w:ascii="SimHei" w:hAnsi="SimHei" w:eastAsia="SimHei" w:cs="SimHei"/>
          <w:sz w:val="21"/>
          <w:szCs w:val="21"/>
        </w:rPr>
      </w:pPr>
      <w:r>
        <w:rPr>
          <w:rFonts w:ascii="SimHei" w:hAnsi="SimHei" w:eastAsia="SimHei" w:cs="SimHei"/>
          <w:sz w:val="21"/>
          <w:szCs w:val="21"/>
          <w:b/>
          <w:bCs/>
          <w:spacing w:val="8"/>
        </w:rPr>
        <w:t>(二)利多卡因试验</w:t>
      </w:r>
    </w:p>
    <w:p>
      <w:pPr>
        <w:ind w:right="256" w:firstLine="390"/>
        <w:spacing w:before="74" w:line="269" w:lineRule="auto"/>
        <w:jc w:val="both"/>
        <w:rPr>
          <w:rFonts w:ascii="SimSun" w:hAnsi="SimSun" w:eastAsia="SimSun" w:cs="SimSun"/>
          <w:sz w:val="21"/>
          <w:szCs w:val="21"/>
        </w:rPr>
      </w:pPr>
      <w:r>
        <w:rPr>
          <w:rFonts w:ascii="SimSun" w:hAnsi="SimSun" w:eastAsia="SimSun" w:cs="SimSun"/>
          <w:sz w:val="21"/>
          <w:szCs w:val="21"/>
          <w:spacing w:val="-10"/>
        </w:rPr>
        <w:t>肝脏对利多卡因摄取率较高，利多卡因经肝脏内细胞色素P450</w:t>
      </w:r>
      <w:r>
        <w:rPr>
          <w:rFonts w:ascii="SimSun" w:hAnsi="SimSun" w:eastAsia="SimSun" w:cs="SimSun"/>
          <w:sz w:val="21"/>
          <w:szCs w:val="21"/>
          <w:spacing w:val="-61"/>
        </w:rPr>
        <w:t xml:space="preserve"> </w:t>
      </w:r>
      <w:r>
        <w:rPr>
          <w:rFonts w:ascii="SimSun" w:hAnsi="SimSun" w:eastAsia="SimSun" w:cs="SimSun"/>
          <w:sz w:val="21"/>
          <w:szCs w:val="21"/>
          <w:spacing w:val="-10"/>
        </w:rPr>
        <w:t>酶系作用，</w:t>
      </w:r>
      <w:r>
        <w:rPr>
          <w:rFonts w:ascii="SimSun" w:hAnsi="SimSun" w:eastAsia="SimSun" w:cs="SimSun"/>
          <w:sz w:val="21"/>
          <w:szCs w:val="21"/>
          <w:spacing w:val="-11"/>
        </w:rPr>
        <w:t>氧化脱乙基而代谢</w:t>
      </w:r>
      <w:r>
        <w:rPr>
          <w:rFonts w:ascii="SimSun" w:hAnsi="SimSun" w:eastAsia="SimSun" w:cs="SimSun"/>
          <w:sz w:val="21"/>
          <w:szCs w:val="21"/>
        </w:rPr>
        <w:t xml:space="preserve"> </w:t>
      </w:r>
      <w:r>
        <w:rPr>
          <w:rFonts w:ascii="SimSun" w:hAnsi="SimSun" w:eastAsia="SimSun" w:cs="SimSun"/>
          <w:sz w:val="21"/>
          <w:szCs w:val="21"/>
          <w:spacing w:val="-5"/>
        </w:rPr>
        <w:t>生成单乙基甘氨酰二甲苯(monoethylg-lycinexylidide,MEGX),利多卡因肾脏清除率低，血清中</w:t>
      </w:r>
      <w:r>
        <w:rPr>
          <w:rFonts w:ascii="SimSun" w:hAnsi="SimSun" w:eastAsia="SimSun" w:cs="SimSun"/>
          <w:sz w:val="21"/>
          <w:szCs w:val="21"/>
          <w:spacing w:val="17"/>
        </w:rPr>
        <w:t xml:space="preserve"> </w:t>
      </w:r>
      <w:r>
        <w:rPr>
          <w:rFonts w:ascii="SimSun" w:hAnsi="SimSun" w:eastAsia="SimSun" w:cs="SimSun"/>
          <w:sz w:val="21"/>
          <w:szCs w:val="21"/>
          <w:spacing w:val="-10"/>
        </w:rPr>
        <w:t>MEGX</w:t>
      </w:r>
      <w:r>
        <w:rPr>
          <w:rFonts w:ascii="SimSun" w:hAnsi="SimSun" w:eastAsia="SimSun" w:cs="SimSun"/>
          <w:sz w:val="21"/>
          <w:szCs w:val="21"/>
          <w:spacing w:val="36"/>
        </w:rPr>
        <w:t xml:space="preserve"> </w:t>
      </w:r>
      <w:r>
        <w:rPr>
          <w:rFonts w:ascii="SimSun" w:hAnsi="SimSun" w:eastAsia="SimSun" w:cs="SimSun"/>
          <w:sz w:val="21"/>
          <w:szCs w:val="21"/>
          <w:spacing w:val="-10"/>
        </w:rPr>
        <w:t>浓度不受肾功能损害的影响，因此测定MEGX</w:t>
      </w:r>
      <w:r>
        <w:rPr>
          <w:rFonts w:ascii="SimSun" w:hAnsi="SimSun" w:eastAsia="SimSun" w:cs="SimSun"/>
          <w:sz w:val="21"/>
          <w:szCs w:val="21"/>
          <w:spacing w:val="67"/>
        </w:rPr>
        <w:t xml:space="preserve"> </w:t>
      </w:r>
      <w:r>
        <w:rPr>
          <w:rFonts w:ascii="SimSun" w:hAnsi="SimSun" w:eastAsia="SimSun" w:cs="SimSun"/>
          <w:sz w:val="21"/>
          <w:szCs w:val="21"/>
          <w:spacing w:val="-10"/>
        </w:rPr>
        <w:t>浓</w:t>
      </w:r>
      <w:r>
        <w:rPr>
          <w:rFonts w:ascii="SimSun" w:hAnsi="SimSun" w:eastAsia="SimSun" w:cs="SimSun"/>
          <w:sz w:val="21"/>
          <w:szCs w:val="21"/>
          <w:spacing w:val="-11"/>
        </w:rPr>
        <w:t>度可反映肝功能状态。利多卡因试验(</w:t>
      </w:r>
      <w:r>
        <w:rPr>
          <w:rFonts w:ascii="SimSun" w:hAnsi="SimSun" w:eastAsia="SimSun" w:cs="SimSun"/>
          <w:sz w:val="21"/>
          <w:szCs w:val="21"/>
          <w:spacing w:val="-10"/>
        </w:rPr>
        <w:t>lido</w:t>
      </w:r>
      <w:r>
        <w:rPr>
          <w:rFonts w:ascii="SimSun" w:hAnsi="SimSun" w:eastAsia="SimSun" w:cs="SimSun"/>
          <w:sz w:val="21"/>
          <w:szCs w:val="21"/>
          <w:spacing w:val="-11"/>
        </w:rPr>
        <w:t>-</w:t>
      </w:r>
      <w:r>
        <w:rPr>
          <w:rFonts w:ascii="SimSun" w:hAnsi="SimSun" w:eastAsia="SimSun" w:cs="SimSun"/>
          <w:sz w:val="21"/>
          <w:szCs w:val="21"/>
        </w:rPr>
        <w:t xml:space="preserve"> </w:t>
      </w:r>
      <w:r>
        <w:rPr>
          <w:rFonts w:ascii="SimSun" w:hAnsi="SimSun" w:eastAsia="SimSun" w:cs="SimSun"/>
          <w:sz w:val="21"/>
          <w:szCs w:val="21"/>
          <w:spacing w:val="-14"/>
        </w:rPr>
        <w:t>caine</w:t>
      </w:r>
      <w:r>
        <w:rPr>
          <w:rFonts w:ascii="SimSun" w:hAnsi="SimSun" w:eastAsia="SimSun" w:cs="SimSun"/>
          <w:sz w:val="21"/>
          <w:szCs w:val="21"/>
          <w:spacing w:val="-16"/>
        </w:rPr>
        <w:t xml:space="preserve"> </w:t>
      </w:r>
      <w:r>
        <w:rPr>
          <w:rFonts w:ascii="SimSun" w:hAnsi="SimSun" w:eastAsia="SimSun" w:cs="SimSun"/>
          <w:sz w:val="21"/>
          <w:szCs w:val="21"/>
          <w:spacing w:val="-14"/>
        </w:rPr>
        <w:t>test)作为一个定量肝功能试验，与慢性肝病组织</w:t>
      </w:r>
      <w:r>
        <w:rPr>
          <w:rFonts w:ascii="SimSun" w:hAnsi="SimSun" w:eastAsia="SimSun" w:cs="SimSun"/>
          <w:sz w:val="21"/>
          <w:szCs w:val="21"/>
          <w:spacing w:val="-15"/>
        </w:rPr>
        <w:t>学变化相一致，能够正确反映正常肝细胞储</w:t>
      </w:r>
      <w:r>
        <w:rPr>
          <w:rFonts w:ascii="SimSun" w:hAnsi="SimSun" w:eastAsia="SimSun" w:cs="SimSun"/>
          <w:sz w:val="21"/>
          <w:szCs w:val="21"/>
        </w:rPr>
        <w:t xml:space="preserve"> </w:t>
      </w:r>
      <w:r>
        <w:rPr>
          <w:rFonts w:ascii="SimSun" w:hAnsi="SimSun" w:eastAsia="SimSun" w:cs="SimSun"/>
          <w:sz w:val="21"/>
          <w:szCs w:val="21"/>
          <w:spacing w:val="-11"/>
        </w:rPr>
        <w:t>备功能及不同程度肝细胞损害。</w:t>
      </w:r>
    </w:p>
    <w:p>
      <w:pPr>
        <w:ind w:left="390"/>
        <w:spacing w:before="82" w:line="214" w:lineRule="auto"/>
        <w:rPr>
          <w:rFonts w:ascii="SimSun" w:hAnsi="SimSun" w:eastAsia="SimSun" w:cs="SimSun"/>
          <w:sz w:val="21"/>
          <w:szCs w:val="21"/>
        </w:rPr>
      </w:pPr>
      <w:r>
        <w:rPr>
          <w:rFonts w:ascii="SimSun" w:hAnsi="SimSun" w:eastAsia="SimSun" w:cs="SimSun"/>
          <w:sz w:val="21"/>
          <w:szCs w:val="21"/>
          <w:spacing w:val="-3"/>
        </w:rPr>
        <w:t>静脉注射利多卡因1mg/kg,15分钟后采血测定血清MEGX</w:t>
      </w:r>
      <w:r>
        <w:rPr>
          <w:rFonts w:ascii="SimSun" w:hAnsi="SimSun" w:eastAsia="SimSun" w:cs="SimSun"/>
          <w:sz w:val="21"/>
          <w:szCs w:val="21"/>
          <w:spacing w:val="62"/>
        </w:rPr>
        <w:t xml:space="preserve"> </w:t>
      </w:r>
      <w:r>
        <w:rPr>
          <w:rFonts w:ascii="SimSun" w:hAnsi="SimSun" w:eastAsia="SimSun" w:cs="SimSun"/>
          <w:sz w:val="21"/>
          <w:szCs w:val="21"/>
          <w:spacing w:val="-3"/>
        </w:rPr>
        <w:t>浓度。</w:t>
      </w:r>
    </w:p>
    <w:p>
      <w:pPr>
        <w:ind w:left="287"/>
        <w:spacing w:before="61" w:line="222" w:lineRule="auto"/>
        <w:rPr>
          <w:rFonts w:ascii="SimHei" w:hAnsi="SimHei" w:eastAsia="SimHei" w:cs="SimHei"/>
          <w:sz w:val="21"/>
          <w:szCs w:val="21"/>
        </w:rPr>
      </w:pPr>
      <w:r>
        <w:rPr>
          <w:rFonts w:ascii="SimHei" w:hAnsi="SimHei" w:eastAsia="SimHei" w:cs="SimHei"/>
          <w:sz w:val="21"/>
          <w:szCs w:val="21"/>
          <w:b/>
          <w:bCs/>
          <w:color w:val="004C87"/>
          <w:spacing w:val="-13"/>
        </w:rPr>
        <w:t>【参考值】</w:t>
      </w:r>
    </w:p>
    <w:p>
      <w:pPr>
        <w:ind w:left="390"/>
        <w:spacing w:before="109" w:line="183" w:lineRule="auto"/>
        <w:rPr>
          <w:rFonts w:ascii="SimSun" w:hAnsi="SimSun" w:eastAsia="SimSun" w:cs="SimSun"/>
          <w:sz w:val="21"/>
          <w:szCs w:val="21"/>
        </w:rPr>
      </w:pPr>
      <w:r>
        <w:rPr>
          <w:rFonts w:ascii="Times New Roman" w:hAnsi="Times New Roman" w:eastAsia="Times New Roman" w:cs="Times New Roman"/>
          <w:sz w:val="21"/>
          <w:szCs w:val="21"/>
          <w:spacing w:val="-1"/>
        </w:rPr>
        <w:t>(100±18)μg/L</w:t>
      </w:r>
      <w:r>
        <w:rPr>
          <w:rFonts w:ascii="SimSun" w:hAnsi="SimSun" w:eastAsia="SimSun" w:cs="SimSun"/>
          <w:sz w:val="21"/>
          <w:szCs w:val="21"/>
          <w:spacing w:val="-1"/>
        </w:rPr>
        <w:t>。</w:t>
      </w:r>
    </w:p>
    <w:p>
      <w:pPr>
        <w:ind w:left="287"/>
        <w:spacing w:before="71" w:line="223" w:lineRule="auto"/>
        <w:rPr>
          <w:rFonts w:ascii="SimHei" w:hAnsi="SimHei" w:eastAsia="SimHei" w:cs="SimHei"/>
          <w:sz w:val="21"/>
          <w:szCs w:val="21"/>
        </w:rPr>
      </w:pPr>
      <w:r>
        <w:rPr>
          <w:rFonts w:ascii="SimHei" w:hAnsi="SimHei" w:eastAsia="SimHei" w:cs="SimHei"/>
          <w:sz w:val="21"/>
          <w:szCs w:val="21"/>
          <w:b/>
          <w:bCs/>
          <w:color w:val="00589D"/>
          <w:spacing w:val="-12"/>
        </w:rPr>
        <w:t>【临床意义】</w:t>
      </w:r>
    </w:p>
    <w:p>
      <w:pPr>
        <w:ind w:right="248" w:firstLine="390"/>
        <w:spacing w:before="72" w:line="270" w:lineRule="auto"/>
        <w:jc w:val="both"/>
        <w:rPr>
          <w:rFonts w:ascii="SimSun" w:hAnsi="SimSun" w:eastAsia="SimSun" w:cs="SimSun"/>
          <w:sz w:val="21"/>
          <w:szCs w:val="21"/>
        </w:rPr>
      </w:pPr>
      <w:r>
        <w:rPr>
          <w:rFonts w:ascii="Times New Roman" w:hAnsi="Times New Roman" w:eastAsia="Times New Roman" w:cs="Times New Roman"/>
          <w:sz w:val="21"/>
          <w:szCs w:val="21"/>
          <w:b/>
          <w:bCs/>
          <w:spacing w:val="-11"/>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11"/>
        </w:rPr>
        <w:t>利多卡因试验对肝脏贮备功能的评价</w:t>
      </w:r>
      <w:r>
        <w:rPr>
          <w:rFonts w:ascii="SimSun" w:hAnsi="SimSun" w:eastAsia="SimSun" w:cs="SimSun"/>
          <w:sz w:val="21"/>
          <w:szCs w:val="21"/>
          <w:spacing w:val="89"/>
        </w:rPr>
        <w:t xml:space="preserve"> </w:t>
      </w:r>
      <w:r>
        <w:rPr>
          <w:rFonts w:ascii="SimSun" w:hAnsi="SimSun" w:eastAsia="SimSun" w:cs="SimSun"/>
          <w:sz w:val="21"/>
          <w:szCs w:val="21"/>
          <w:spacing w:val="-11"/>
        </w:rPr>
        <w:t>随着肝功能损害的加重，</w:t>
      </w:r>
      <w:r>
        <w:rPr>
          <w:rFonts w:ascii="Times New Roman" w:hAnsi="Times New Roman" w:eastAsia="Times New Roman" w:cs="Times New Roman"/>
          <w:sz w:val="21"/>
          <w:szCs w:val="21"/>
          <w:spacing w:val="-11"/>
        </w:rPr>
        <w:t>MEGX</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1"/>
        </w:rPr>
        <w:t>浓度不</w:t>
      </w:r>
      <w:r>
        <w:rPr>
          <w:rFonts w:ascii="SimSun" w:hAnsi="SimSun" w:eastAsia="SimSun" w:cs="SimSun"/>
          <w:sz w:val="21"/>
          <w:szCs w:val="21"/>
          <w:spacing w:val="-12"/>
        </w:rPr>
        <w:t>断降低，与</w:t>
      </w:r>
      <w:r>
        <w:rPr>
          <w:rFonts w:ascii="SimSun" w:hAnsi="SimSun" w:eastAsia="SimSun" w:cs="SimSun"/>
          <w:sz w:val="21"/>
          <w:szCs w:val="21"/>
        </w:rPr>
        <w:t xml:space="preserve"> </w:t>
      </w:r>
      <w:r>
        <w:rPr>
          <w:rFonts w:ascii="SimSun" w:hAnsi="SimSun" w:eastAsia="SimSun" w:cs="SimSun"/>
          <w:sz w:val="21"/>
          <w:szCs w:val="21"/>
          <w:spacing w:val="-7"/>
        </w:rPr>
        <w:t>定量反映肝硬化不同程度肝功能损害的Child-Pugh积分相关良好。肝硬化病人中MEGX</w:t>
      </w:r>
      <w:r>
        <w:rPr>
          <w:rFonts w:ascii="SimSun" w:hAnsi="SimSun" w:eastAsia="SimSun" w:cs="SimSun"/>
          <w:sz w:val="21"/>
          <w:szCs w:val="21"/>
          <w:spacing w:val="71"/>
        </w:rPr>
        <w:t xml:space="preserve"> </w:t>
      </w:r>
      <w:r>
        <w:rPr>
          <w:rFonts w:ascii="SimSun" w:hAnsi="SimSun" w:eastAsia="SimSun" w:cs="SimSun"/>
          <w:sz w:val="21"/>
          <w:szCs w:val="21"/>
          <w:spacing w:val="-7"/>
        </w:rPr>
        <w:t>浓度降低</w:t>
      </w:r>
      <w:r>
        <w:rPr>
          <w:rFonts w:ascii="SimSun" w:hAnsi="SimSun" w:eastAsia="SimSun" w:cs="SimSun"/>
          <w:sz w:val="21"/>
          <w:szCs w:val="21"/>
        </w:rPr>
        <w:t xml:space="preserve"> </w:t>
      </w:r>
      <w:r>
        <w:rPr>
          <w:rFonts w:ascii="SimSun" w:hAnsi="SimSun" w:eastAsia="SimSun" w:cs="SimSun"/>
          <w:sz w:val="21"/>
          <w:szCs w:val="21"/>
          <w:spacing w:val="-14"/>
        </w:rPr>
        <w:t>的原因可能是：①随着慢性肝病的进展，有功能的肝细胞总数减少，药酶数量及代谢活性减弱，利</w:t>
      </w:r>
      <w:r>
        <w:rPr>
          <w:rFonts w:ascii="SimSun" w:hAnsi="SimSun" w:eastAsia="SimSun" w:cs="SimSun"/>
          <w:sz w:val="21"/>
          <w:szCs w:val="21"/>
          <w:spacing w:val="5"/>
        </w:rPr>
        <w:t xml:space="preserve"> </w:t>
      </w:r>
      <w:r>
        <w:rPr>
          <w:rFonts w:ascii="SimSun" w:hAnsi="SimSun" w:eastAsia="SimSun" w:cs="SimSun"/>
          <w:sz w:val="21"/>
          <w:szCs w:val="21"/>
          <w:spacing w:val="-9"/>
        </w:rPr>
        <w:t>多卡因的清除能力降低。②肝硬化病人，门体分流引起利多卡因在肝脏摄取率大为降低，清除率</w:t>
      </w:r>
      <w:r>
        <w:rPr>
          <w:rFonts w:ascii="SimSun" w:hAnsi="SimSun" w:eastAsia="SimSun" w:cs="SimSun"/>
          <w:sz w:val="21"/>
          <w:szCs w:val="21"/>
          <w:spacing w:val="6"/>
        </w:rPr>
        <w:t xml:space="preserve"> </w:t>
      </w:r>
      <w:r>
        <w:rPr>
          <w:rFonts w:ascii="SimSun" w:hAnsi="SimSun" w:eastAsia="SimSun" w:cs="SimSun"/>
          <w:sz w:val="21"/>
          <w:szCs w:val="21"/>
          <w:spacing w:val="-11"/>
        </w:rPr>
        <w:t>主要取决于肝脏的内在清除能力。</w:t>
      </w:r>
    </w:p>
    <w:p>
      <w:pPr>
        <w:ind w:left="390"/>
        <w:spacing w:before="70" w:line="219" w:lineRule="auto"/>
        <w:rPr>
          <w:rFonts w:ascii="SimSun" w:hAnsi="SimSun" w:eastAsia="SimSun" w:cs="SimSun"/>
          <w:sz w:val="21"/>
          <w:szCs w:val="21"/>
        </w:rPr>
      </w:pPr>
      <w:r>
        <w:rPr>
          <w:rFonts w:ascii="SimSun" w:hAnsi="SimSun" w:eastAsia="SimSun" w:cs="SimSun"/>
          <w:sz w:val="21"/>
          <w:szCs w:val="21"/>
          <w:spacing w:val="-11"/>
        </w:rPr>
        <w:t>2.</w:t>
      </w:r>
      <w:r>
        <w:rPr>
          <w:rFonts w:ascii="SimSun" w:hAnsi="SimSun" w:eastAsia="SimSun" w:cs="SimSun"/>
          <w:sz w:val="21"/>
          <w:szCs w:val="21"/>
          <w:spacing w:val="-45"/>
        </w:rPr>
        <w:t xml:space="preserve"> </w:t>
      </w:r>
      <w:r>
        <w:rPr>
          <w:rFonts w:ascii="SimSun" w:hAnsi="SimSun" w:eastAsia="SimSun" w:cs="SimSun"/>
          <w:sz w:val="21"/>
          <w:szCs w:val="21"/>
          <w:spacing w:val="-11"/>
        </w:rPr>
        <w:t>利多卡因试验还可作为肝移植时选择供肝的依据，并用于预</w:t>
      </w:r>
      <w:r>
        <w:rPr>
          <w:rFonts w:ascii="SimSun" w:hAnsi="SimSun" w:eastAsia="SimSun" w:cs="SimSun"/>
          <w:sz w:val="21"/>
          <w:szCs w:val="21"/>
          <w:spacing w:val="-12"/>
        </w:rPr>
        <w:t>测肝移植后移植肝存活状况。</w:t>
      </w:r>
    </w:p>
    <w:p>
      <w:pPr>
        <w:spacing w:line="14" w:lineRule="auto"/>
        <w:rPr>
          <w:rFonts w:ascii="Arial"/>
          <w:sz w:val="2"/>
        </w:rPr>
      </w:pPr>
      <w:r>
        <w:rPr>
          <w:rFonts w:ascii="Arial" w:hAnsi="Arial" w:eastAsia="Arial" w:cs="Arial"/>
          <w:sz w:val="2"/>
          <w:szCs w:val="2"/>
        </w:rPr>
        <w:br w:type="column"/>
      </w:r>
    </w:p>
    <w:p>
      <w:pPr>
        <w:ind w:left="280"/>
        <w:spacing w:before="89" w:line="184" w:lineRule="auto"/>
        <w:rPr>
          <w:rFonts w:ascii="SimSun" w:hAnsi="SimSun" w:eastAsia="SimSun" w:cs="SimSun"/>
          <w:sz w:val="21"/>
          <w:szCs w:val="21"/>
        </w:rPr>
      </w:pPr>
      <w:r>
        <w:rPr>
          <w:rFonts w:ascii="SimSun" w:hAnsi="SimSun" w:eastAsia="SimSun" w:cs="SimSun"/>
          <w:sz w:val="21"/>
          <w:szCs w:val="21"/>
          <w:color w:val="004A7C"/>
          <w:spacing w:val="-3"/>
        </w:rPr>
        <w:t>361</w:t>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119"/>
        <w:spacing w:line="620" w:lineRule="exact"/>
        <w:textAlignment w:val="center"/>
        <w:rPr/>
      </w:pPr>
      <w:r>
        <w:drawing>
          <wp:inline distT="0" distB="0" distL="0" distR="0">
            <wp:extent cx="381011" cy="393685"/>
            <wp:effectExtent l="0" t="0" r="0" b="0"/>
            <wp:docPr id="49" name="IM 49"/>
            <wp:cNvGraphicFramePr/>
            <a:graphic>
              <a:graphicData uri="http://schemas.openxmlformats.org/drawingml/2006/picture">
                <pic:pic>
                  <pic:nvPicPr>
                    <pic:cNvPr id="49" name="IM 49"/>
                    <pic:cNvPicPr/>
                  </pic:nvPicPr>
                  <pic:blipFill>
                    <a:blip r:embed="rId58"/>
                    <a:stretch>
                      <a:fillRect/>
                    </a:stretch>
                  </pic:blipFill>
                  <pic:spPr>
                    <a:xfrm rot="0">
                      <a:off x="0" y="0"/>
                      <a:ext cx="381011" cy="393685"/>
                    </a:xfrm>
                    <a:prstGeom prst="rect">
                      <a:avLst/>
                    </a:prstGeom>
                  </pic:spPr>
                </pic:pic>
              </a:graphicData>
            </a:graphic>
          </wp:inline>
        </w:drawing>
      </w:r>
    </w:p>
    <w:p>
      <w:pPr>
        <w:sectPr>
          <w:type w:val="continuous"/>
          <w:pgSz w:w="11230" w:h="15840"/>
          <w:pgMar w:top="400" w:right="679" w:bottom="400" w:left="1030" w:header="0" w:footer="0" w:gutter="0"/>
          <w:cols w:equalWidth="0" w:num="2">
            <w:col w:w="8701" w:space="100"/>
            <w:col w:w="720" w:space="0"/>
          </w:cols>
        </w:sectPr>
        <w:rPr/>
      </w:pPr>
    </w:p>
    <w:p>
      <w:pPr>
        <w:ind w:left="1037"/>
        <w:spacing w:before="266" w:line="221" w:lineRule="auto"/>
        <w:rPr>
          <w:rFonts w:ascii="SimHei" w:hAnsi="SimHei" w:eastAsia="SimHei" w:cs="SimHei"/>
          <w:sz w:val="20"/>
          <w:szCs w:val="20"/>
        </w:rPr>
      </w:pPr>
      <w:r>
        <w:pict>
          <v:shape id="_x0000_s32" style="position:absolute;margin-left:-1pt;margin-top:14.9164pt;mso-position-vertical-relative:text;mso-position-horizontal-relative:text;width:16.45pt;height:11.95pt;z-index:25174937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1F77BA"/>
                      <w:spacing w:val="-5"/>
                    </w:rPr>
                    <w:t>362</w:t>
                  </w:r>
                </w:p>
              </w:txbxContent>
            </v:textbox>
          </v:shape>
        </w:pict>
      </w:r>
      <w:r>
        <w:drawing>
          <wp:anchor distT="0" distB="0" distL="0" distR="0" simplePos="0" relativeHeight="251747328" behindDoc="0" locked="0" layoutInCell="0" allowOverlap="1">
            <wp:simplePos x="0" y="0"/>
            <wp:positionH relativeFrom="page">
              <wp:posOffset>463518</wp:posOffset>
            </wp:positionH>
            <wp:positionV relativeFrom="page">
              <wp:posOffset>9201122</wp:posOffset>
            </wp:positionV>
            <wp:extent cx="311198" cy="387348"/>
            <wp:effectExtent l="0" t="0" r="0" b="0"/>
            <wp:wrapNone/>
            <wp:docPr id="50" name="IM 50"/>
            <wp:cNvGraphicFramePr/>
            <a:graphic>
              <a:graphicData uri="http://schemas.openxmlformats.org/drawingml/2006/picture">
                <pic:pic>
                  <pic:nvPicPr>
                    <pic:cNvPr id="50" name="IM 50"/>
                    <pic:cNvPicPr/>
                  </pic:nvPicPr>
                  <pic:blipFill>
                    <a:blip r:embed="rId59"/>
                    <a:stretch>
                      <a:fillRect/>
                    </a:stretch>
                  </pic:blipFill>
                  <pic:spPr>
                    <a:xfrm rot="0">
                      <a:off x="0" y="0"/>
                      <a:ext cx="311198" cy="387348"/>
                    </a:xfrm>
                    <a:prstGeom prst="rect">
                      <a:avLst/>
                    </a:prstGeom>
                  </pic:spPr>
                </pic:pic>
              </a:graphicData>
            </a:graphic>
          </wp:anchor>
        </w:drawing>
      </w:r>
      <w:r>
        <w:rPr>
          <w:rFonts w:ascii="SimHei" w:hAnsi="SimHei" w:eastAsia="SimHei" w:cs="SimHei"/>
          <w:sz w:val="20"/>
          <w:szCs w:val="20"/>
          <w:color w:val="1F6DAA"/>
          <w:spacing w:val="-10"/>
        </w:rPr>
        <w:t>第四篇</w:t>
      </w:r>
      <w:r>
        <w:rPr>
          <w:rFonts w:ascii="SimHei" w:hAnsi="SimHei" w:eastAsia="SimHei" w:cs="SimHei"/>
          <w:sz w:val="20"/>
          <w:szCs w:val="20"/>
          <w:color w:val="1F6DAA"/>
          <w:spacing w:val="51"/>
        </w:rPr>
        <w:t xml:space="preserve"> </w:t>
      </w:r>
      <w:r>
        <w:rPr>
          <w:rFonts w:ascii="SimHei" w:hAnsi="SimHei" w:eastAsia="SimHei" w:cs="SimHei"/>
          <w:sz w:val="20"/>
          <w:szCs w:val="20"/>
          <w:color w:val="1F6DAA"/>
          <w:spacing w:val="-10"/>
        </w:rPr>
        <w:t>实</w:t>
      </w:r>
      <w:r>
        <w:rPr>
          <w:rFonts w:ascii="SimHei" w:hAnsi="SimHei" w:eastAsia="SimHei" w:cs="SimHei"/>
          <w:sz w:val="20"/>
          <w:szCs w:val="20"/>
          <w:color w:val="1F6DAA"/>
          <w:spacing w:val="-16"/>
        </w:rPr>
        <w:t xml:space="preserve"> </w:t>
      </w:r>
      <w:r>
        <w:rPr>
          <w:rFonts w:ascii="SimHei" w:hAnsi="SimHei" w:eastAsia="SimHei" w:cs="SimHei"/>
          <w:sz w:val="20"/>
          <w:szCs w:val="20"/>
          <w:color w:val="1F6DAA"/>
          <w:spacing w:val="-10"/>
        </w:rPr>
        <w:t>验</w:t>
      </w:r>
      <w:r>
        <w:rPr>
          <w:rFonts w:ascii="SimHei" w:hAnsi="SimHei" w:eastAsia="SimHei" w:cs="SimHei"/>
          <w:sz w:val="20"/>
          <w:szCs w:val="20"/>
          <w:color w:val="1F6DAA"/>
          <w:spacing w:val="-14"/>
        </w:rPr>
        <w:t xml:space="preserve"> </w:t>
      </w:r>
      <w:r>
        <w:rPr>
          <w:rFonts w:ascii="SimHei" w:hAnsi="SimHei" w:eastAsia="SimHei" w:cs="SimHei"/>
          <w:sz w:val="20"/>
          <w:szCs w:val="20"/>
          <w:color w:val="1F6DAA"/>
          <w:spacing w:val="-10"/>
        </w:rPr>
        <w:t>诊</w:t>
      </w:r>
      <w:r>
        <w:rPr>
          <w:rFonts w:ascii="SimHei" w:hAnsi="SimHei" w:eastAsia="SimHei" w:cs="SimHei"/>
          <w:sz w:val="20"/>
          <w:szCs w:val="20"/>
          <w:color w:val="1F6DAA"/>
          <w:spacing w:val="-7"/>
        </w:rPr>
        <w:t xml:space="preserve"> </w:t>
      </w:r>
      <w:r>
        <w:rPr>
          <w:rFonts w:ascii="SimHei" w:hAnsi="SimHei" w:eastAsia="SimHei" w:cs="SimHei"/>
          <w:sz w:val="20"/>
          <w:szCs w:val="20"/>
          <w:color w:val="1F6DAA"/>
          <w:spacing w:val="-10"/>
        </w:rPr>
        <w:t>断</w:t>
      </w:r>
    </w:p>
    <w:p>
      <w:pPr>
        <w:spacing w:line="401" w:lineRule="auto"/>
        <w:rPr>
          <w:rFonts w:ascii="Arial"/>
          <w:sz w:val="21"/>
        </w:rPr>
      </w:pPr>
      <w:r/>
    </w:p>
    <w:p>
      <w:pPr>
        <w:ind w:left="1470"/>
        <w:spacing w:before="75" w:line="222" w:lineRule="auto"/>
        <w:outlineLvl w:val="0"/>
        <w:rPr>
          <w:rFonts w:ascii="SimHei" w:hAnsi="SimHei" w:eastAsia="SimHei" w:cs="SimHei"/>
          <w:sz w:val="23"/>
          <w:szCs w:val="23"/>
        </w:rPr>
      </w:pPr>
      <w:r>
        <w:rPr>
          <w:rFonts w:ascii="SimHei" w:hAnsi="SimHei" w:eastAsia="SimHei" w:cs="SimHei"/>
          <w:sz w:val="23"/>
          <w:szCs w:val="23"/>
          <w:b/>
          <w:bCs/>
          <w:color w:val="2F88CD"/>
        </w:rPr>
        <w:t>六、</w:t>
      </w:r>
      <w:r>
        <w:rPr>
          <w:rFonts w:ascii="SimHei" w:hAnsi="SimHei" w:eastAsia="SimHei" w:cs="SimHei"/>
          <w:sz w:val="23"/>
          <w:szCs w:val="23"/>
          <w:color w:val="2F88CD"/>
          <w:spacing w:val="-60"/>
        </w:rPr>
        <w:t xml:space="preserve"> </w:t>
      </w:r>
      <w:r>
        <w:rPr>
          <w:rFonts w:ascii="SimHei" w:hAnsi="SimHei" w:eastAsia="SimHei" w:cs="SimHei"/>
          <w:sz w:val="23"/>
          <w:szCs w:val="23"/>
          <w:b/>
          <w:bCs/>
          <w:color w:val="2F88CD"/>
        </w:rPr>
        <w:t>血清酶及同工酶检查</w:t>
      </w:r>
    </w:p>
    <w:p>
      <w:pPr>
        <w:ind w:left="1037" w:right="40" w:firstLine="429"/>
        <w:spacing w:before="200" w:line="279" w:lineRule="auto"/>
        <w:rPr>
          <w:rFonts w:ascii="SimSun" w:hAnsi="SimSun" w:eastAsia="SimSun" w:cs="SimSun"/>
          <w:sz w:val="20"/>
          <w:szCs w:val="20"/>
        </w:rPr>
      </w:pPr>
      <w:r>
        <w:rPr>
          <w:rFonts w:ascii="SimSun" w:hAnsi="SimSun" w:eastAsia="SimSun" w:cs="SimSun"/>
          <w:sz w:val="20"/>
          <w:szCs w:val="20"/>
          <w:spacing w:val="3"/>
        </w:rPr>
        <w:t>肝脏是人体含酶最丰富的器官，酶蛋白含量约占肝总蛋白含量的2/3。肝细胞中</w:t>
      </w:r>
      <w:r>
        <w:rPr>
          <w:rFonts w:ascii="SimSun" w:hAnsi="SimSun" w:eastAsia="SimSun" w:cs="SimSun"/>
          <w:sz w:val="20"/>
          <w:szCs w:val="20"/>
          <w:spacing w:val="2"/>
        </w:rPr>
        <w:t>所含酶种类</w:t>
      </w:r>
      <w:r>
        <w:rPr>
          <w:rFonts w:ascii="SimSun" w:hAnsi="SimSun" w:eastAsia="SimSun" w:cs="SimSun"/>
          <w:sz w:val="20"/>
          <w:szCs w:val="20"/>
        </w:rPr>
        <w:t xml:space="preserve"> </w:t>
      </w:r>
      <w:r>
        <w:rPr>
          <w:rFonts w:ascii="SimSun" w:hAnsi="SimSun" w:eastAsia="SimSun" w:cs="SimSun"/>
          <w:sz w:val="20"/>
          <w:szCs w:val="20"/>
          <w:spacing w:val="1"/>
        </w:rPr>
        <w:t>已知约数百种，在全身物质代谢及生物转化中都起重要作用，但常用</w:t>
      </w:r>
      <w:r>
        <w:rPr>
          <w:rFonts w:ascii="SimSun" w:hAnsi="SimSun" w:eastAsia="SimSun" w:cs="SimSun"/>
          <w:sz w:val="20"/>
          <w:szCs w:val="20"/>
        </w:rPr>
        <w:t>于临床诊断不过10余种。有</w:t>
      </w:r>
      <w:r>
        <w:rPr>
          <w:rFonts w:ascii="SimSun" w:hAnsi="SimSun" w:eastAsia="SimSun" w:cs="SimSun"/>
          <w:sz w:val="20"/>
          <w:szCs w:val="20"/>
        </w:rPr>
        <w:t xml:space="preserve"> </w:t>
      </w:r>
      <w:r>
        <w:rPr>
          <w:rFonts w:ascii="SimSun" w:hAnsi="SimSun" w:eastAsia="SimSun" w:cs="SimSun"/>
          <w:sz w:val="20"/>
          <w:szCs w:val="20"/>
          <w:spacing w:val="1"/>
        </w:rPr>
        <w:t>些酶具有一定组织特异性，测定血清中某些酶的活性或含量可用于诊</w:t>
      </w:r>
      <w:r>
        <w:rPr>
          <w:rFonts w:ascii="SimSun" w:hAnsi="SimSun" w:eastAsia="SimSun" w:cs="SimSun"/>
          <w:sz w:val="20"/>
          <w:szCs w:val="20"/>
        </w:rPr>
        <w:t>断肝胆疾病。如有些酶存在</w:t>
      </w:r>
      <w:r>
        <w:rPr>
          <w:rFonts w:ascii="SimSun" w:hAnsi="SimSun" w:eastAsia="SimSun" w:cs="SimSun"/>
          <w:sz w:val="20"/>
          <w:szCs w:val="20"/>
        </w:rPr>
        <w:t xml:space="preserve"> </w:t>
      </w:r>
      <w:r>
        <w:rPr>
          <w:rFonts w:ascii="SimSun" w:hAnsi="SimSun" w:eastAsia="SimSun" w:cs="SimSun"/>
          <w:sz w:val="20"/>
          <w:szCs w:val="20"/>
          <w:spacing w:val="-3"/>
        </w:rPr>
        <w:t>于肝细胞内，当肝细胞损伤时细胞质内的酶释放入</w:t>
      </w:r>
      <w:r>
        <w:rPr>
          <w:rFonts w:ascii="SimSun" w:hAnsi="SimSun" w:eastAsia="SimSun" w:cs="SimSun"/>
          <w:sz w:val="20"/>
          <w:szCs w:val="20"/>
          <w:spacing w:val="-4"/>
        </w:rPr>
        <w:t>血流，使血清中的这些酶活性升高，如丙氨酸氨</w:t>
      </w:r>
      <w:r>
        <w:rPr>
          <w:rFonts w:ascii="SimSun" w:hAnsi="SimSun" w:eastAsia="SimSun" w:cs="SimSun"/>
          <w:sz w:val="20"/>
          <w:szCs w:val="20"/>
        </w:rPr>
        <w:t xml:space="preserve"> </w:t>
      </w:r>
      <w:r>
        <w:rPr>
          <w:rFonts w:ascii="SimSun" w:hAnsi="SimSun" w:eastAsia="SimSun" w:cs="SimSun"/>
          <w:sz w:val="20"/>
          <w:szCs w:val="20"/>
          <w:spacing w:val="-6"/>
        </w:rPr>
        <w:t>基转移酶(ALT)、</w:t>
      </w:r>
      <w:r>
        <w:rPr>
          <w:rFonts w:ascii="SimSun" w:hAnsi="SimSun" w:eastAsia="SimSun" w:cs="SimSun"/>
          <w:sz w:val="20"/>
          <w:szCs w:val="20"/>
          <w:spacing w:val="5"/>
        </w:rPr>
        <w:t xml:space="preserve"> </w:t>
      </w:r>
      <w:r>
        <w:rPr>
          <w:rFonts w:ascii="SimSun" w:hAnsi="SimSun" w:eastAsia="SimSun" w:cs="SimSun"/>
          <w:sz w:val="20"/>
          <w:szCs w:val="20"/>
          <w:spacing w:val="-6"/>
        </w:rPr>
        <w:t>天门冬氨酸氨基转移酶(AST)、</w:t>
      </w:r>
      <w:r>
        <w:rPr>
          <w:rFonts w:ascii="SimSun" w:hAnsi="SimSun" w:eastAsia="SimSun" w:cs="SimSun"/>
          <w:sz w:val="20"/>
          <w:szCs w:val="20"/>
          <w:spacing w:val="-9"/>
        </w:rPr>
        <w:t xml:space="preserve"> </w:t>
      </w:r>
      <w:r>
        <w:rPr>
          <w:rFonts w:ascii="SimSun" w:hAnsi="SimSun" w:eastAsia="SimSun" w:cs="SimSun"/>
          <w:sz w:val="20"/>
          <w:szCs w:val="20"/>
          <w:spacing w:val="-6"/>
        </w:rPr>
        <w:t>醛缩酶、乳酸脱氢酶(LDH);</w:t>
      </w:r>
      <w:r>
        <w:rPr>
          <w:rFonts w:ascii="SimSun" w:hAnsi="SimSun" w:eastAsia="SimSun" w:cs="SimSun"/>
          <w:sz w:val="20"/>
          <w:szCs w:val="20"/>
          <w:spacing w:val="53"/>
        </w:rPr>
        <w:t xml:space="preserve"> </w:t>
      </w:r>
      <w:r>
        <w:rPr>
          <w:rFonts w:ascii="SimSun" w:hAnsi="SimSun" w:eastAsia="SimSun" w:cs="SimSun"/>
          <w:sz w:val="20"/>
          <w:szCs w:val="20"/>
          <w:spacing w:val="-6"/>
        </w:rPr>
        <w:t>乙醇等可使线粒体释</w:t>
      </w:r>
      <w:r>
        <w:rPr>
          <w:rFonts w:ascii="SimSun" w:hAnsi="SimSun" w:eastAsia="SimSun" w:cs="SimSun"/>
          <w:sz w:val="20"/>
          <w:szCs w:val="20"/>
        </w:rPr>
        <w:t xml:space="preserve"> </w:t>
      </w:r>
      <w:r>
        <w:rPr>
          <w:rFonts w:ascii="SimSun" w:hAnsi="SimSun" w:eastAsia="SimSun" w:cs="SimSun"/>
          <w:sz w:val="20"/>
          <w:szCs w:val="20"/>
          <w:spacing w:val="-2"/>
        </w:rPr>
        <w:t>放AST</w:t>
      </w:r>
      <w:r>
        <w:rPr>
          <w:rFonts w:ascii="SimSun" w:hAnsi="SimSun" w:eastAsia="SimSun" w:cs="SimSun"/>
          <w:sz w:val="20"/>
          <w:szCs w:val="20"/>
          <w:spacing w:val="-7"/>
        </w:rPr>
        <w:t xml:space="preserve"> </w:t>
      </w:r>
      <w:r>
        <w:rPr>
          <w:rFonts w:ascii="SimSun" w:hAnsi="SimSun" w:eastAsia="SimSun" w:cs="SimSun"/>
          <w:sz w:val="20"/>
          <w:szCs w:val="20"/>
          <w:spacing w:val="-2"/>
        </w:rPr>
        <w:t>增加。有些酶是由肝细胞合成，当患肝病时，这些酶活性降低，如凝血酶。</w:t>
      </w:r>
      <w:r>
        <w:rPr>
          <w:rFonts w:ascii="SimSun" w:hAnsi="SimSun" w:eastAsia="SimSun" w:cs="SimSun"/>
          <w:sz w:val="20"/>
          <w:szCs w:val="20"/>
          <w:spacing w:val="41"/>
        </w:rPr>
        <w:t xml:space="preserve"> </w:t>
      </w:r>
      <w:r>
        <w:rPr>
          <w:rFonts w:ascii="SimSun" w:hAnsi="SimSun" w:eastAsia="SimSun" w:cs="SimSun"/>
          <w:sz w:val="20"/>
          <w:szCs w:val="20"/>
          <w:spacing w:val="-2"/>
        </w:rPr>
        <w:t>一些凝血因子</w:t>
      </w:r>
      <w:r>
        <w:rPr>
          <w:rFonts w:ascii="SimSun" w:hAnsi="SimSun" w:eastAsia="SimSun" w:cs="SimSun"/>
          <w:sz w:val="20"/>
          <w:szCs w:val="20"/>
        </w:rPr>
        <w:t xml:space="preserve"> </w:t>
      </w:r>
      <w:r>
        <w:rPr>
          <w:rFonts w:ascii="SimSun" w:hAnsi="SimSun" w:eastAsia="SimSun" w:cs="SimSun"/>
          <w:sz w:val="20"/>
          <w:szCs w:val="20"/>
          <w:spacing w:val="-10"/>
        </w:rPr>
        <w:t>Ⅱ、</w:t>
      </w:r>
      <w:r>
        <w:rPr>
          <w:rFonts w:ascii="Times New Roman" w:hAnsi="Times New Roman" w:eastAsia="Times New Roman" w:cs="Times New Roman"/>
          <w:sz w:val="20"/>
          <w:szCs w:val="20"/>
          <w:spacing w:val="-10"/>
        </w:rPr>
        <w:t>VⅡ</w:t>
      </w:r>
      <w:r>
        <w:rPr>
          <w:rFonts w:ascii="SimSun" w:hAnsi="SimSun" w:eastAsia="SimSun" w:cs="SimSun"/>
          <w:sz w:val="20"/>
          <w:szCs w:val="20"/>
          <w:spacing w:val="-10"/>
        </w:rPr>
        <w:t>、</w:t>
      </w:r>
      <w:r>
        <w:rPr>
          <w:rFonts w:ascii="Times New Roman" w:hAnsi="Times New Roman" w:eastAsia="Times New Roman" w:cs="Times New Roman"/>
          <w:sz w:val="20"/>
          <w:szCs w:val="20"/>
          <w:spacing w:val="-10"/>
        </w:rPr>
        <w:t>IX</w:t>
      </w:r>
      <w:r>
        <w:rPr>
          <w:rFonts w:ascii="SimSun" w:hAnsi="SimSun" w:eastAsia="SimSun" w:cs="SimSun"/>
          <w:sz w:val="20"/>
          <w:szCs w:val="20"/>
          <w:spacing w:val="-10"/>
        </w:rPr>
        <w:t>、</w:t>
      </w:r>
      <w:r>
        <w:rPr>
          <w:rFonts w:ascii="Times New Roman" w:hAnsi="Times New Roman" w:eastAsia="Times New Roman" w:cs="Times New Roman"/>
          <w:sz w:val="20"/>
          <w:szCs w:val="20"/>
          <w:spacing w:val="-10"/>
        </w:rPr>
        <w:t>X</w:t>
      </w:r>
      <w:r>
        <w:rPr>
          <w:rFonts w:ascii="SimSun" w:hAnsi="SimSun" w:eastAsia="SimSun" w:cs="SimSun"/>
          <w:sz w:val="20"/>
          <w:szCs w:val="20"/>
          <w:spacing w:val="-10"/>
        </w:rPr>
        <w:t>合成需维生素</w:t>
      </w:r>
      <w:r>
        <w:rPr>
          <w:rFonts w:ascii="SimSun" w:hAnsi="SimSun" w:eastAsia="SimSun" w:cs="SimSun"/>
          <w:sz w:val="20"/>
          <w:szCs w:val="20"/>
          <w:spacing w:val="-25"/>
        </w:rPr>
        <w:t xml:space="preserve"> </w:t>
      </w:r>
      <w:r>
        <w:rPr>
          <w:rFonts w:ascii="Times New Roman" w:hAnsi="Times New Roman" w:eastAsia="Times New Roman" w:cs="Times New Roman"/>
          <w:sz w:val="20"/>
          <w:szCs w:val="20"/>
          <w:spacing w:val="-10"/>
        </w:rPr>
        <w:t>K</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0"/>
        </w:rPr>
        <w:t>参与，而维生素</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10"/>
        </w:rPr>
        <w:t>K</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0"/>
        </w:rPr>
        <w:t>在肠道的吸收依赖于胆汁中的胆汁酸盐，故当胆汁</w:t>
      </w:r>
      <w:r>
        <w:rPr>
          <w:rFonts w:ascii="SimSun" w:hAnsi="SimSun" w:eastAsia="SimSun" w:cs="SimSun"/>
          <w:sz w:val="20"/>
          <w:szCs w:val="20"/>
        </w:rPr>
        <w:t xml:space="preserve"> </w:t>
      </w:r>
      <w:r>
        <w:rPr>
          <w:rFonts w:ascii="SimSun" w:hAnsi="SimSun" w:eastAsia="SimSun" w:cs="SimSun"/>
          <w:sz w:val="20"/>
          <w:szCs w:val="20"/>
          <w:spacing w:val="1"/>
        </w:rPr>
        <w:t>淤积时这些凝血因子合成不足。胆道阻塞时，胆小管膜上的某些</w:t>
      </w:r>
      <w:r>
        <w:rPr>
          <w:rFonts w:ascii="SimSun" w:hAnsi="SimSun" w:eastAsia="SimSun" w:cs="SimSun"/>
          <w:sz w:val="20"/>
          <w:szCs w:val="20"/>
        </w:rPr>
        <w:t>酶在胆盐作用下从膜上解离下来</w:t>
      </w:r>
      <w:r>
        <w:rPr>
          <w:rFonts w:ascii="SimSun" w:hAnsi="SimSun" w:eastAsia="SimSun" w:cs="SimSun"/>
          <w:sz w:val="20"/>
          <w:szCs w:val="20"/>
        </w:rPr>
        <w:t xml:space="preserve"> </w:t>
      </w:r>
      <w:r>
        <w:rPr>
          <w:rFonts w:ascii="SimSun" w:hAnsi="SimSun" w:eastAsia="SimSun" w:cs="SimSun"/>
          <w:sz w:val="20"/>
          <w:szCs w:val="20"/>
          <w:spacing w:val="-7"/>
        </w:rPr>
        <w:t>并反流入血，致使血清中这些酶的活性升高，如碱性磷酸酶(ALP)、γ-谷氨酰转肽酶(GGT)。</w:t>
      </w:r>
      <w:r>
        <w:rPr>
          <w:rFonts w:ascii="SimSun" w:hAnsi="SimSun" w:eastAsia="SimSun" w:cs="SimSun"/>
          <w:sz w:val="20"/>
          <w:szCs w:val="20"/>
          <w:spacing w:val="8"/>
        </w:rPr>
        <w:t xml:space="preserve">  </w:t>
      </w:r>
      <w:r>
        <w:rPr>
          <w:rFonts w:ascii="SimSun" w:hAnsi="SimSun" w:eastAsia="SimSun" w:cs="SimSun"/>
          <w:sz w:val="20"/>
          <w:szCs w:val="20"/>
          <w:spacing w:val="-7"/>
        </w:rPr>
        <w:t>有</w:t>
      </w:r>
      <w:r>
        <w:rPr>
          <w:rFonts w:ascii="SimSun" w:hAnsi="SimSun" w:eastAsia="SimSun" w:cs="SimSun"/>
          <w:sz w:val="20"/>
          <w:szCs w:val="20"/>
          <w:spacing w:val="-31"/>
        </w:rPr>
        <w:t xml:space="preserve"> </w:t>
      </w:r>
      <w:r>
        <w:rPr>
          <w:rFonts w:ascii="SimSun" w:hAnsi="SimSun" w:eastAsia="SimSun" w:cs="SimSun"/>
          <w:sz w:val="20"/>
          <w:szCs w:val="20"/>
          <w:spacing w:val="-7"/>
        </w:rPr>
        <w:t>些</w:t>
      </w:r>
      <w:r>
        <w:rPr>
          <w:rFonts w:ascii="SimSun" w:hAnsi="SimSun" w:eastAsia="SimSun" w:cs="SimSun"/>
          <w:sz w:val="20"/>
          <w:szCs w:val="20"/>
        </w:rPr>
        <w:t xml:space="preserve"> </w:t>
      </w:r>
      <w:r>
        <w:rPr>
          <w:rFonts w:ascii="SimSun" w:hAnsi="SimSun" w:eastAsia="SimSun" w:cs="SimSun"/>
          <w:sz w:val="20"/>
          <w:szCs w:val="20"/>
          <w:spacing w:val="-3"/>
        </w:rPr>
        <w:t>酶活性与肝纤维组织增生有关，当肝脏纤维化时，血清中这些酶活性增高，如单胺氧化</w:t>
      </w:r>
      <w:r>
        <w:rPr>
          <w:rFonts w:ascii="SimSun" w:hAnsi="SimSun" w:eastAsia="SimSun" w:cs="SimSun"/>
          <w:sz w:val="20"/>
          <w:szCs w:val="20"/>
          <w:spacing w:val="-4"/>
        </w:rPr>
        <w:t>酶(</w:t>
      </w:r>
      <w:r>
        <w:rPr>
          <w:rFonts w:ascii="SimSun" w:hAnsi="SimSun" w:eastAsia="SimSun" w:cs="SimSun"/>
          <w:sz w:val="20"/>
          <w:szCs w:val="20"/>
          <w:spacing w:val="-3"/>
        </w:rPr>
        <w:t>MAO</w:t>
      </w:r>
      <w:r>
        <w:rPr>
          <w:rFonts w:ascii="SimSun" w:hAnsi="SimSun" w:eastAsia="SimSun" w:cs="SimSun"/>
          <w:sz w:val="20"/>
          <w:szCs w:val="20"/>
          <w:spacing w:val="-4"/>
        </w:rPr>
        <w:t>)</w:t>
      </w:r>
    </w:p>
    <w:p>
      <w:pPr>
        <w:ind w:left="1037" w:right="60"/>
        <w:spacing w:before="51" w:line="263" w:lineRule="auto"/>
        <w:rPr>
          <w:rFonts w:ascii="SimSun" w:hAnsi="SimSun" w:eastAsia="SimSun" w:cs="SimSun"/>
          <w:sz w:val="20"/>
          <w:szCs w:val="20"/>
        </w:rPr>
      </w:pPr>
      <w:r>
        <w:rPr>
          <w:rFonts w:ascii="SimSun" w:hAnsi="SimSun" w:eastAsia="SimSun" w:cs="SimSun"/>
          <w:sz w:val="20"/>
          <w:szCs w:val="20"/>
          <w:spacing w:val="-5"/>
        </w:rPr>
        <w:t>Ⅲ型前胶原肽(PⅢP)、</w:t>
      </w:r>
      <w:r>
        <w:rPr>
          <w:rFonts w:ascii="SimSun" w:hAnsi="SimSun" w:eastAsia="SimSun" w:cs="SimSun"/>
          <w:sz w:val="20"/>
          <w:szCs w:val="20"/>
          <w:spacing w:val="-22"/>
        </w:rPr>
        <w:t xml:space="preserve"> </w:t>
      </w:r>
      <w:r>
        <w:rPr>
          <w:rFonts w:ascii="SimSun" w:hAnsi="SimSun" w:eastAsia="SimSun" w:cs="SimSun"/>
          <w:sz w:val="20"/>
          <w:szCs w:val="20"/>
          <w:spacing w:val="-5"/>
        </w:rPr>
        <w:t>透明质酸(HA)、</w:t>
      </w:r>
      <w:r>
        <w:rPr>
          <w:rFonts w:ascii="SimSun" w:hAnsi="SimSun" w:eastAsia="SimSun" w:cs="SimSun"/>
          <w:sz w:val="20"/>
          <w:szCs w:val="20"/>
          <w:spacing w:val="17"/>
        </w:rPr>
        <w:t xml:space="preserve"> </w:t>
      </w:r>
      <w:r>
        <w:rPr>
          <w:rFonts w:ascii="SimSun" w:hAnsi="SimSun" w:eastAsia="SimSun" w:cs="SimSun"/>
          <w:sz w:val="20"/>
          <w:szCs w:val="20"/>
          <w:spacing w:val="-6"/>
        </w:rPr>
        <w:t>脯氨酰羟化酶</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5"/>
        </w:rPr>
        <w:t>PH</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6"/>
        </w:rPr>
        <w:t>等。因此，血清中的这些酶活性变化能</w:t>
      </w:r>
      <w:r>
        <w:rPr>
          <w:rFonts w:ascii="SimSun" w:hAnsi="SimSun" w:eastAsia="SimSun" w:cs="SimSun"/>
          <w:sz w:val="20"/>
          <w:szCs w:val="20"/>
        </w:rPr>
        <w:t xml:space="preserve"> </w:t>
      </w:r>
      <w:r>
        <w:rPr>
          <w:rFonts w:ascii="SimSun" w:hAnsi="SimSun" w:eastAsia="SimSun" w:cs="SimSun"/>
          <w:sz w:val="20"/>
          <w:szCs w:val="20"/>
          <w:spacing w:val="-3"/>
        </w:rPr>
        <w:t>反应肝脏的病理状态，是肝脏病实验室检查中最活跃的一个领域。</w:t>
      </w:r>
    </w:p>
    <w:p>
      <w:pPr>
        <w:ind w:left="1037" w:right="33" w:firstLine="429"/>
        <w:spacing w:before="178" w:line="265" w:lineRule="auto"/>
        <w:jc w:val="both"/>
        <w:rPr>
          <w:rFonts w:ascii="SimSun" w:hAnsi="SimSun" w:eastAsia="SimSun" w:cs="SimSun"/>
          <w:sz w:val="20"/>
          <w:szCs w:val="20"/>
        </w:rPr>
      </w:pPr>
      <w:r>
        <w:rPr>
          <w:rFonts w:ascii="SimSun" w:hAnsi="SimSun" w:eastAsia="SimSun" w:cs="SimSun"/>
          <w:sz w:val="20"/>
          <w:szCs w:val="20"/>
          <w:spacing w:val="-4"/>
        </w:rPr>
        <w:t>同工酶(isoenzymes)是指具有相同催化活性，但分子结构、理化性质及免疫学反应等都不相同</w:t>
      </w:r>
      <w:r>
        <w:rPr>
          <w:rFonts w:ascii="SimSun" w:hAnsi="SimSun" w:eastAsia="SimSun" w:cs="SimSun"/>
          <w:sz w:val="20"/>
          <w:szCs w:val="20"/>
          <w:spacing w:val="14"/>
        </w:rPr>
        <w:t xml:space="preserve"> </w:t>
      </w:r>
      <w:r>
        <w:rPr>
          <w:rFonts w:ascii="SimSun" w:hAnsi="SimSun" w:eastAsia="SimSun" w:cs="SimSun"/>
          <w:sz w:val="20"/>
          <w:szCs w:val="20"/>
          <w:spacing w:val="-3"/>
        </w:rPr>
        <w:t>的一组酶，因此又称同工异构酶。这些酶存在于</w:t>
      </w:r>
      <w:r>
        <w:rPr>
          <w:rFonts w:ascii="SimSun" w:hAnsi="SimSun" w:eastAsia="SimSun" w:cs="SimSun"/>
          <w:sz w:val="20"/>
          <w:szCs w:val="20"/>
          <w:spacing w:val="-4"/>
        </w:rPr>
        <w:t>人体不同组织，或在同一组织、同一细胞的不同亚</w:t>
      </w:r>
      <w:r>
        <w:rPr>
          <w:rFonts w:ascii="SimSun" w:hAnsi="SimSun" w:eastAsia="SimSun" w:cs="SimSun"/>
          <w:sz w:val="20"/>
          <w:szCs w:val="20"/>
        </w:rPr>
        <w:t xml:space="preserve"> </w:t>
      </w:r>
      <w:r>
        <w:rPr>
          <w:rFonts w:ascii="SimSun" w:hAnsi="SimSun" w:eastAsia="SimSun" w:cs="SimSun"/>
          <w:sz w:val="20"/>
          <w:szCs w:val="20"/>
          <w:spacing w:val="1"/>
        </w:rPr>
        <w:t>细胞结构内。因此同工酶测定可提高酶学检查</w:t>
      </w:r>
      <w:r>
        <w:rPr>
          <w:rFonts w:ascii="SimSun" w:hAnsi="SimSun" w:eastAsia="SimSun" w:cs="SimSun"/>
          <w:sz w:val="20"/>
          <w:szCs w:val="20"/>
        </w:rPr>
        <w:t>对肝胆系统疾病诊断及鉴别诊断的特异性。</w:t>
      </w:r>
    </w:p>
    <w:p>
      <w:pPr>
        <w:ind w:left="1470"/>
        <w:spacing w:before="98" w:line="220" w:lineRule="auto"/>
        <w:rPr>
          <w:rFonts w:ascii="SimHei" w:hAnsi="SimHei" w:eastAsia="SimHei" w:cs="SimHei"/>
          <w:sz w:val="20"/>
          <w:szCs w:val="20"/>
        </w:rPr>
      </w:pPr>
      <w:r>
        <w:rPr>
          <w:rFonts w:ascii="SimHei" w:hAnsi="SimHei" w:eastAsia="SimHei" w:cs="SimHei"/>
          <w:sz w:val="20"/>
          <w:szCs w:val="20"/>
          <w:b/>
          <w:bCs/>
          <w:spacing w:val="8"/>
        </w:rPr>
        <w:t>(一)血清氨基转移酶及其同工酶测定</w:t>
      </w:r>
    </w:p>
    <w:p>
      <w:pPr>
        <w:ind w:left="1037" w:firstLine="429"/>
        <w:spacing w:before="87" w:line="289" w:lineRule="auto"/>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spacing w:val="-18"/>
        </w:rPr>
        <w:t xml:space="preserve"> </w:t>
      </w:r>
      <w:r>
        <w:rPr>
          <w:rFonts w:ascii="SimSun" w:hAnsi="SimSun" w:eastAsia="SimSun" w:cs="SimSun"/>
          <w:sz w:val="20"/>
          <w:szCs w:val="20"/>
          <w:spacing w:val="-5"/>
        </w:rPr>
        <w:t>血清氨基</w:t>
      </w:r>
      <w:r>
        <w:rPr>
          <w:rFonts w:ascii="SimSun" w:hAnsi="SimSun" w:eastAsia="SimSun" w:cs="SimSun"/>
          <w:sz w:val="20"/>
          <w:szCs w:val="20"/>
          <w:spacing w:val="-6"/>
        </w:rPr>
        <w:t>转移酶</w:t>
      </w:r>
      <w:r>
        <w:rPr>
          <w:rFonts w:ascii="SimSun" w:hAnsi="SimSun" w:eastAsia="SimSun" w:cs="SimSun"/>
          <w:sz w:val="20"/>
          <w:szCs w:val="20"/>
          <w:spacing w:val="92"/>
        </w:rPr>
        <w:t xml:space="preserve"> </w:t>
      </w:r>
      <w:r>
        <w:rPr>
          <w:rFonts w:ascii="SimSun" w:hAnsi="SimSun" w:eastAsia="SimSun" w:cs="SimSun"/>
          <w:sz w:val="20"/>
          <w:szCs w:val="20"/>
          <w:spacing w:val="-6"/>
        </w:rPr>
        <w:t>氨基转移酶(</w:t>
      </w:r>
      <w:r>
        <w:rPr>
          <w:rFonts w:ascii="SimSun" w:hAnsi="SimSun" w:eastAsia="SimSun" w:cs="SimSun"/>
          <w:sz w:val="20"/>
          <w:szCs w:val="20"/>
          <w:spacing w:val="-5"/>
        </w:rPr>
        <w:t>aminotransferase</w:t>
      </w:r>
      <w:r>
        <w:rPr>
          <w:rFonts w:ascii="SimSun" w:hAnsi="SimSun" w:eastAsia="SimSun" w:cs="SimSun"/>
          <w:sz w:val="20"/>
          <w:szCs w:val="20"/>
          <w:spacing w:val="-6"/>
        </w:rPr>
        <w:t>)简称转氨酶(</w:t>
      </w:r>
      <w:r>
        <w:rPr>
          <w:rFonts w:ascii="SimSun" w:hAnsi="SimSun" w:eastAsia="SimSun" w:cs="SimSun"/>
          <w:sz w:val="20"/>
          <w:szCs w:val="20"/>
          <w:spacing w:val="-5"/>
        </w:rPr>
        <w:t>transaminase</w:t>
      </w:r>
      <w:r>
        <w:rPr>
          <w:rFonts w:ascii="SimSun" w:hAnsi="SimSun" w:eastAsia="SimSun" w:cs="SimSun"/>
          <w:sz w:val="20"/>
          <w:szCs w:val="20"/>
          <w:spacing w:val="-6"/>
        </w:rPr>
        <w:t>),是一组催化氨</w:t>
      </w:r>
      <w:r>
        <w:rPr>
          <w:rFonts w:ascii="SimSun" w:hAnsi="SimSun" w:eastAsia="SimSun" w:cs="SimSun"/>
          <w:sz w:val="20"/>
          <w:szCs w:val="20"/>
        </w:rPr>
        <w:t xml:space="preserve"> </w:t>
      </w:r>
      <w:r>
        <w:rPr>
          <w:rFonts w:ascii="SimSun" w:hAnsi="SimSun" w:eastAsia="SimSun" w:cs="SimSun"/>
          <w:sz w:val="20"/>
          <w:szCs w:val="20"/>
          <w:spacing w:val="4"/>
        </w:rPr>
        <w:t>基酸与α-酮酸之间的氨基转移反应的酶类，用于肝功能检查主要是丙氨酸氨</w:t>
      </w:r>
      <w:r>
        <w:rPr>
          <w:rFonts w:ascii="SimSun" w:hAnsi="SimSun" w:eastAsia="SimSun" w:cs="SimSun"/>
          <w:sz w:val="20"/>
          <w:szCs w:val="20"/>
          <w:spacing w:val="3"/>
        </w:rPr>
        <w:t>基转移酶(</w:t>
      </w:r>
      <w:r>
        <w:rPr>
          <w:rFonts w:ascii="SimSun" w:hAnsi="SimSun" w:eastAsia="SimSun" w:cs="SimSun"/>
          <w:sz w:val="20"/>
          <w:szCs w:val="20"/>
        </w:rPr>
        <w:t>alanine</w:t>
      </w:r>
      <w:r>
        <w:rPr>
          <w:rFonts w:ascii="SimSun" w:hAnsi="SimSun" w:eastAsia="SimSun" w:cs="SimSun"/>
          <w:sz w:val="20"/>
          <w:szCs w:val="20"/>
        </w:rPr>
        <w:t xml:space="preserve"> </w:t>
      </w:r>
      <w:r>
        <w:rPr>
          <w:rFonts w:ascii="SimSun" w:hAnsi="SimSun" w:eastAsia="SimSun" w:cs="SimSun"/>
          <w:sz w:val="20"/>
          <w:szCs w:val="20"/>
          <w:spacing w:val="-9"/>
        </w:rPr>
        <w:t>aminotransferase</w:t>
      </w:r>
      <w:r>
        <w:rPr>
          <w:rFonts w:ascii="SimSun" w:hAnsi="SimSun" w:eastAsia="SimSun" w:cs="SimSun"/>
          <w:sz w:val="20"/>
          <w:szCs w:val="20"/>
          <w:spacing w:val="-10"/>
        </w:rPr>
        <w:t>,</w:t>
      </w:r>
      <w:r>
        <w:rPr>
          <w:rFonts w:ascii="SimSun" w:hAnsi="SimSun" w:eastAsia="SimSun" w:cs="SimSun"/>
          <w:sz w:val="20"/>
          <w:szCs w:val="20"/>
          <w:spacing w:val="-9"/>
        </w:rPr>
        <w:t>ALT</w:t>
      </w:r>
      <w:r>
        <w:rPr>
          <w:rFonts w:ascii="SimSun" w:hAnsi="SimSun" w:eastAsia="SimSun" w:cs="SimSun"/>
          <w:sz w:val="20"/>
          <w:szCs w:val="20"/>
          <w:spacing w:val="-10"/>
        </w:rPr>
        <w:t>)和天门冬氨酸氨基转移酶(</w:t>
      </w:r>
      <w:r>
        <w:rPr>
          <w:rFonts w:ascii="SimSun" w:hAnsi="SimSun" w:eastAsia="SimSun" w:cs="SimSun"/>
          <w:sz w:val="20"/>
          <w:szCs w:val="20"/>
          <w:spacing w:val="-9"/>
        </w:rPr>
        <w:t>aspart</w:t>
      </w:r>
      <w:r>
        <w:rPr>
          <w:rFonts w:ascii="SimSun" w:hAnsi="SimSun" w:eastAsia="SimSun" w:cs="SimSun"/>
          <w:sz w:val="20"/>
          <w:szCs w:val="20"/>
          <w:spacing w:val="-10"/>
        </w:rPr>
        <w:t>ate</w:t>
      </w:r>
      <w:r>
        <w:rPr>
          <w:rFonts w:ascii="SimSun" w:hAnsi="SimSun" w:eastAsia="SimSun" w:cs="SimSun"/>
          <w:sz w:val="20"/>
          <w:szCs w:val="20"/>
          <w:spacing w:val="-6"/>
        </w:rPr>
        <w:t xml:space="preserve"> </w:t>
      </w:r>
      <w:r>
        <w:rPr>
          <w:rFonts w:ascii="SimSun" w:hAnsi="SimSun" w:eastAsia="SimSun" w:cs="SimSun"/>
          <w:sz w:val="20"/>
          <w:szCs w:val="20"/>
          <w:spacing w:val="-10"/>
        </w:rPr>
        <w:t>aminotransferase,AST)。</w:t>
      </w:r>
      <w:r>
        <w:rPr>
          <w:rFonts w:ascii="SimSun" w:hAnsi="SimSun" w:eastAsia="SimSun" w:cs="SimSun"/>
          <w:sz w:val="20"/>
          <w:szCs w:val="20"/>
          <w:spacing w:val="-56"/>
        </w:rPr>
        <w:t xml:space="preserve"> </w:t>
      </w:r>
      <w:r>
        <w:rPr>
          <w:rFonts w:ascii="SimSun" w:hAnsi="SimSun" w:eastAsia="SimSun" w:cs="SimSun"/>
          <w:sz w:val="20"/>
          <w:szCs w:val="20"/>
          <w:spacing w:val="-10"/>
        </w:rPr>
        <w:t>在氨基转移时它</w:t>
      </w:r>
      <w:r>
        <w:rPr>
          <w:rFonts w:ascii="SimSun" w:hAnsi="SimSun" w:eastAsia="SimSun" w:cs="SimSun"/>
          <w:sz w:val="20"/>
          <w:szCs w:val="20"/>
        </w:rPr>
        <w:t xml:space="preserve"> </w:t>
      </w:r>
      <w:r>
        <w:rPr>
          <w:rFonts w:ascii="SimSun" w:hAnsi="SimSun" w:eastAsia="SimSun" w:cs="SimSun"/>
          <w:sz w:val="20"/>
          <w:szCs w:val="20"/>
        </w:rPr>
        <w:t>们都是以磷酸吡哆醛(维生素</w:t>
      </w:r>
      <w:r>
        <w:rPr>
          <w:rFonts w:ascii="SimSun" w:hAnsi="SimSun" w:eastAsia="SimSun" w:cs="SimSun"/>
          <w:sz w:val="20"/>
          <w:szCs w:val="20"/>
          <w:spacing w:val="-42"/>
        </w:rPr>
        <w:t xml:space="preserve"> </w:t>
      </w:r>
      <w:r>
        <w:rPr>
          <w:rFonts w:ascii="SimSun" w:hAnsi="SimSun" w:eastAsia="SimSun" w:cs="SimSun"/>
          <w:sz w:val="20"/>
          <w:szCs w:val="20"/>
        </w:rPr>
        <w:t>B</w:t>
      </w:r>
      <w:r>
        <w:rPr>
          <w:rFonts w:ascii="Calibri" w:hAnsi="Calibri" w:eastAsia="Calibri" w:cs="Calibri"/>
          <w:sz w:val="20"/>
          <w:szCs w:val="20"/>
        </w:rPr>
        <w:t>₆</w:t>
      </w:r>
      <w:r>
        <w:rPr>
          <w:rFonts w:ascii="SimSun" w:hAnsi="SimSun" w:eastAsia="SimSun" w:cs="SimSun"/>
          <w:sz w:val="20"/>
          <w:szCs w:val="20"/>
        </w:rPr>
        <w:t>)</w:t>
      </w:r>
      <w:r>
        <w:rPr>
          <w:rFonts w:ascii="SimSun" w:hAnsi="SimSun" w:eastAsia="SimSun" w:cs="SimSun"/>
          <w:sz w:val="20"/>
          <w:szCs w:val="20"/>
          <w:spacing w:val="-28"/>
        </w:rPr>
        <w:t xml:space="preserve"> </w:t>
      </w:r>
      <w:r>
        <w:rPr>
          <w:rFonts w:ascii="SimSun" w:hAnsi="SimSun" w:eastAsia="SimSun" w:cs="SimSun"/>
          <w:sz w:val="20"/>
          <w:szCs w:val="20"/>
        </w:rPr>
        <w:t>和磷酸吡哆胺为其辅酶，ALT</w:t>
      </w:r>
      <w:r>
        <w:rPr>
          <w:rFonts w:ascii="SimSun" w:hAnsi="SimSun" w:eastAsia="SimSun" w:cs="SimSun"/>
          <w:sz w:val="20"/>
          <w:szCs w:val="20"/>
          <w:spacing w:val="1"/>
        </w:rPr>
        <w:t xml:space="preserve"> </w:t>
      </w:r>
      <w:r>
        <w:rPr>
          <w:rFonts w:ascii="SimSun" w:hAnsi="SimSun" w:eastAsia="SimSun" w:cs="SimSun"/>
          <w:sz w:val="20"/>
          <w:szCs w:val="20"/>
        </w:rPr>
        <w:t>催</w:t>
      </w:r>
      <w:r>
        <w:rPr>
          <w:rFonts w:ascii="SimSun" w:hAnsi="SimSun" w:eastAsia="SimSun" w:cs="SimSun"/>
          <w:sz w:val="20"/>
          <w:szCs w:val="20"/>
          <w:spacing w:val="-45"/>
        </w:rPr>
        <w:t xml:space="preserve"> </w:t>
      </w:r>
      <w:r>
        <w:rPr>
          <w:rFonts w:ascii="SimSun" w:hAnsi="SimSun" w:eastAsia="SimSun" w:cs="SimSun"/>
          <w:sz w:val="20"/>
          <w:szCs w:val="20"/>
        </w:rPr>
        <w:t>化L-丙氨酸与α-酮戊二酸之间</w:t>
      </w:r>
      <w:r>
        <w:rPr>
          <w:rFonts w:ascii="SimSun" w:hAnsi="SimSun" w:eastAsia="SimSun" w:cs="SimSun"/>
          <w:sz w:val="20"/>
          <w:szCs w:val="20"/>
        </w:rPr>
        <w:t xml:space="preserve"> </w:t>
      </w:r>
      <w:r>
        <w:rPr>
          <w:rFonts w:ascii="SimSun" w:hAnsi="SimSun" w:eastAsia="SimSun" w:cs="SimSun"/>
          <w:sz w:val="20"/>
          <w:szCs w:val="20"/>
          <w:spacing w:val="-2"/>
        </w:rPr>
        <w:t>的氨基转移反应，生成L-谷氨酸和丙酮酸，AST</w:t>
      </w:r>
      <w:r>
        <w:rPr>
          <w:rFonts w:ascii="SimSun" w:hAnsi="SimSun" w:eastAsia="SimSun" w:cs="SimSun"/>
          <w:sz w:val="20"/>
          <w:szCs w:val="20"/>
          <w:spacing w:val="-9"/>
        </w:rPr>
        <w:t xml:space="preserve"> </w:t>
      </w:r>
      <w:r>
        <w:rPr>
          <w:rFonts w:ascii="SimSun" w:hAnsi="SimSun" w:eastAsia="SimSun" w:cs="SimSun"/>
          <w:sz w:val="20"/>
          <w:szCs w:val="20"/>
          <w:spacing w:val="-2"/>
        </w:rPr>
        <w:t>催</w:t>
      </w:r>
      <w:r>
        <w:rPr>
          <w:rFonts w:ascii="SimSun" w:hAnsi="SimSun" w:eastAsia="SimSun" w:cs="SimSun"/>
          <w:sz w:val="20"/>
          <w:szCs w:val="20"/>
          <w:spacing w:val="-45"/>
        </w:rPr>
        <w:t xml:space="preserve"> </w:t>
      </w:r>
      <w:r>
        <w:rPr>
          <w:rFonts w:ascii="SimSun" w:hAnsi="SimSun" w:eastAsia="SimSun" w:cs="SimSun"/>
          <w:sz w:val="20"/>
          <w:szCs w:val="20"/>
          <w:spacing w:val="-2"/>
        </w:rPr>
        <w:t>化L-门冬氨酸与α-酮戊二酸</w:t>
      </w:r>
      <w:r>
        <w:rPr>
          <w:rFonts w:ascii="SimSun" w:hAnsi="SimSun" w:eastAsia="SimSun" w:cs="SimSun"/>
          <w:sz w:val="20"/>
          <w:szCs w:val="20"/>
          <w:spacing w:val="-3"/>
        </w:rPr>
        <w:t>之间的氨基转移反</w:t>
      </w:r>
      <w:r>
        <w:rPr>
          <w:rFonts w:ascii="SimSun" w:hAnsi="SimSun" w:eastAsia="SimSun" w:cs="SimSun"/>
          <w:sz w:val="20"/>
          <w:szCs w:val="20"/>
        </w:rPr>
        <w:t xml:space="preserve"> </w:t>
      </w:r>
      <w:r>
        <w:rPr>
          <w:rFonts w:ascii="SimSun" w:hAnsi="SimSun" w:eastAsia="SimSun" w:cs="SimSun"/>
          <w:sz w:val="20"/>
          <w:szCs w:val="20"/>
          <w:spacing w:val="-10"/>
        </w:rPr>
        <w:t>应，生成L-谷氨酸和草酰乙酸。</w:t>
      </w:r>
      <w:r>
        <w:rPr>
          <w:rFonts w:ascii="SimSun" w:hAnsi="SimSun" w:eastAsia="SimSun" w:cs="SimSun"/>
          <w:sz w:val="20"/>
          <w:szCs w:val="20"/>
          <w:spacing w:val="-11"/>
        </w:rPr>
        <w:t xml:space="preserve"> </w:t>
      </w:r>
      <w:r>
        <w:rPr>
          <w:rFonts w:ascii="SimSun" w:hAnsi="SimSun" w:eastAsia="SimSun" w:cs="SimSun"/>
          <w:sz w:val="20"/>
          <w:szCs w:val="20"/>
          <w:spacing w:val="-10"/>
        </w:rPr>
        <w:t>ALT</w:t>
      </w:r>
      <w:r>
        <w:rPr>
          <w:rFonts w:ascii="SimSun" w:hAnsi="SimSun" w:eastAsia="SimSun" w:cs="SimSun"/>
          <w:sz w:val="20"/>
          <w:szCs w:val="20"/>
          <w:spacing w:val="11"/>
        </w:rPr>
        <w:t xml:space="preserve"> </w:t>
      </w:r>
      <w:r>
        <w:rPr>
          <w:rFonts w:ascii="SimSun" w:hAnsi="SimSun" w:eastAsia="SimSun" w:cs="SimSun"/>
          <w:sz w:val="20"/>
          <w:szCs w:val="20"/>
          <w:spacing w:val="-10"/>
        </w:rPr>
        <w:t>主要分布在肝脏，其次是骨骼肌、肾脏、心肌等组织</w:t>
      </w:r>
      <w:r>
        <w:rPr>
          <w:rFonts w:ascii="SimSun" w:hAnsi="SimSun" w:eastAsia="SimSun" w:cs="SimSun"/>
          <w:sz w:val="20"/>
          <w:szCs w:val="20"/>
          <w:spacing w:val="-11"/>
        </w:rPr>
        <w:t>中；</w:t>
      </w:r>
      <w:r>
        <w:rPr>
          <w:rFonts w:ascii="SimSun" w:hAnsi="SimSun" w:eastAsia="SimSun" w:cs="SimSun"/>
          <w:sz w:val="20"/>
          <w:szCs w:val="20"/>
          <w:spacing w:val="-10"/>
        </w:rPr>
        <w:t>AST</w:t>
      </w:r>
      <w:r>
        <w:rPr>
          <w:rFonts w:ascii="SimSun" w:hAnsi="SimSun" w:eastAsia="SimSun" w:cs="SimSun"/>
          <w:sz w:val="20"/>
          <w:szCs w:val="20"/>
          <w:spacing w:val="2"/>
        </w:rPr>
        <w:t xml:space="preserve"> </w:t>
      </w:r>
      <w:r>
        <w:rPr>
          <w:rFonts w:ascii="SimSun" w:hAnsi="SimSun" w:eastAsia="SimSun" w:cs="SimSun"/>
          <w:sz w:val="20"/>
          <w:szCs w:val="20"/>
          <w:spacing w:val="-11"/>
        </w:rPr>
        <w:t>主</w:t>
      </w:r>
      <w:r>
        <w:rPr>
          <w:rFonts w:ascii="SimSun" w:hAnsi="SimSun" w:eastAsia="SimSun" w:cs="SimSun"/>
          <w:sz w:val="20"/>
          <w:szCs w:val="20"/>
        </w:rPr>
        <w:t xml:space="preserve"> </w:t>
      </w:r>
      <w:r>
        <w:rPr>
          <w:rFonts w:ascii="SimSun" w:hAnsi="SimSun" w:eastAsia="SimSun" w:cs="SimSun"/>
          <w:sz w:val="20"/>
          <w:szCs w:val="20"/>
          <w:spacing w:val="-8"/>
        </w:rPr>
        <w:t>要分布在心肌，其次在肝脏、骨骼肌和肾脏组织中。在肝细胞中，ALT</w:t>
      </w:r>
      <w:r>
        <w:rPr>
          <w:rFonts w:ascii="SimSun" w:hAnsi="SimSun" w:eastAsia="SimSun" w:cs="SimSun"/>
          <w:sz w:val="20"/>
          <w:szCs w:val="20"/>
          <w:spacing w:val="8"/>
        </w:rPr>
        <w:t xml:space="preserve"> </w:t>
      </w:r>
      <w:r>
        <w:rPr>
          <w:rFonts w:ascii="SimSun" w:hAnsi="SimSun" w:eastAsia="SimSun" w:cs="SimSun"/>
          <w:sz w:val="20"/>
          <w:szCs w:val="20"/>
          <w:spacing w:val="-8"/>
        </w:rPr>
        <w:t>主要存在于非线粒体中，而大</w:t>
      </w:r>
      <w:r>
        <w:rPr>
          <w:rFonts w:ascii="SimSun" w:hAnsi="SimSun" w:eastAsia="SimSun" w:cs="SimSun"/>
          <w:sz w:val="20"/>
          <w:szCs w:val="20"/>
        </w:rPr>
        <w:t xml:space="preserve"> </w:t>
      </w:r>
      <w:r>
        <w:rPr>
          <w:rFonts w:ascii="SimSun" w:hAnsi="SimSun" w:eastAsia="SimSun" w:cs="SimSun"/>
          <w:sz w:val="20"/>
          <w:szCs w:val="20"/>
          <w:spacing w:val="8"/>
        </w:rPr>
        <w:t>约80%的</w:t>
      </w:r>
      <w:r>
        <w:rPr>
          <w:rFonts w:ascii="SimSun" w:hAnsi="SimSun" w:eastAsia="SimSun" w:cs="SimSun"/>
          <w:sz w:val="20"/>
          <w:szCs w:val="20"/>
        </w:rPr>
        <w:t>AST</w:t>
      </w:r>
      <w:r>
        <w:rPr>
          <w:rFonts w:ascii="SimSun" w:hAnsi="SimSun" w:eastAsia="SimSun" w:cs="SimSun"/>
          <w:sz w:val="20"/>
          <w:szCs w:val="20"/>
          <w:spacing w:val="-9"/>
        </w:rPr>
        <w:t xml:space="preserve"> </w:t>
      </w:r>
      <w:r>
        <w:rPr>
          <w:rFonts w:ascii="SimSun" w:hAnsi="SimSun" w:eastAsia="SimSun" w:cs="SimSun"/>
          <w:sz w:val="20"/>
          <w:szCs w:val="20"/>
          <w:spacing w:val="8"/>
        </w:rPr>
        <w:t>存在于线粒体内。由上可知</w:t>
      </w:r>
      <w:r>
        <w:rPr>
          <w:rFonts w:ascii="SimSun" w:hAnsi="SimSun" w:eastAsia="SimSun" w:cs="SimSun"/>
          <w:sz w:val="20"/>
          <w:szCs w:val="20"/>
        </w:rPr>
        <w:t>ALT</w:t>
      </w:r>
      <w:r>
        <w:rPr>
          <w:rFonts w:ascii="SimSun" w:hAnsi="SimSun" w:eastAsia="SimSun" w:cs="SimSun"/>
          <w:sz w:val="20"/>
          <w:szCs w:val="20"/>
          <w:spacing w:val="11"/>
        </w:rPr>
        <w:t xml:space="preserve"> </w:t>
      </w:r>
      <w:r>
        <w:rPr>
          <w:rFonts w:ascii="SimSun" w:hAnsi="SimSun" w:eastAsia="SimSun" w:cs="SimSun"/>
          <w:sz w:val="20"/>
          <w:szCs w:val="20"/>
          <w:spacing w:val="8"/>
        </w:rPr>
        <w:t>与</w:t>
      </w:r>
      <w:r>
        <w:rPr>
          <w:rFonts w:ascii="SimSun" w:hAnsi="SimSun" w:eastAsia="SimSun" w:cs="SimSun"/>
          <w:sz w:val="20"/>
          <w:szCs w:val="20"/>
          <w:spacing w:val="-38"/>
        </w:rPr>
        <w:t xml:space="preserve"> </w:t>
      </w:r>
      <w:r>
        <w:rPr>
          <w:rFonts w:ascii="SimSun" w:hAnsi="SimSun" w:eastAsia="SimSun" w:cs="SimSun"/>
          <w:sz w:val="20"/>
          <w:szCs w:val="20"/>
        </w:rPr>
        <w:t>AST</w:t>
      </w:r>
      <w:r>
        <w:rPr>
          <w:rFonts w:ascii="SimSun" w:hAnsi="SimSun" w:eastAsia="SimSun" w:cs="SimSun"/>
          <w:sz w:val="20"/>
          <w:szCs w:val="20"/>
          <w:spacing w:val="2"/>
        </w:rPr>
        <w:t xml:space="preserve"> </w:t>
      </w:r>
      <w:r>
        <w:rPr>
          <w:rFonts w:ascii="SimSun" w:hAnsi="SimSun" w:eastAsia="SimSun" w:cs="SimSun"/>
          <w:sz w:val="20"/>
          <w:szCs w:val="20"/>
          <w:spacing w:val="8"/>
        </w:rPr>
        <w:t>均为非特异性细胞内功能酶，</w:t>
      </w:r>
      <w:r>
        <w:rPr>
          <w:rFonts w:ascii="SimSun" w:hAnsi="SimSun" w:eastAsia="SimSun" w:cs="SimSun"/>
          <w:sz w:val="20"/>
          <w:szCs w:val="20"/>
          <w:spacing w:val="7"/>
        </w:rPr>
        <w:t>正常时血清</w:t>
      </w:r>
      <w:r>
        <w:rPr>
          <w:rFonts w:ascii="SimSun" w:hAnsi="SimSun" w:eastAsia="SimSun" w:cs="SimSun"/>
          <w:sz w:val="20"/>
          <w:szCs w:val="20"/>
        </w:rPr>
        <w:t xml:space="preserve"> </w:t>
      </w:r>
      <w:r>
        <w:rPr>
          <w:rFonts w:ascii="SimSun" w:hAnsi="SimSun" w:eastAsia="SimSun" w:cs="SimSun"/>
          <w:sz w:val="20"/>
          <w:szCs w:val="20"/>
          <w:spacing w:val="-5"/>
        </w:rPr>
        <w:t>的含量很低，但当肝细胞受损时，肝细胞膜通透性增加，胞质内的ALT</w:t>
      </w:r>
      <w:r>
        <w:rPr>
          <w:rFonts w:ascii="SimSun" w:hAnsi="SimSun" w:eastAsia="SimSun" w:cs="SimSun"/>
          <w:sz w:val="20"/>
          <w:szCs w:val="20"/>
          <w:spacing w:val="9"/>
        </w:rPr>
        <w:t xml:space="preserve"> </w:t>
      </w:r>
      <w:r>
        <w:rPr>
          <w:rFonts w:ascii="SimSun" w:hAnsi="SimSun" w:eastAsia="SimSun" w:cs="SimSun"/>
          <w:sz w:val="20"/>
          <w:szCs w:val="20"/>
          <w:spacing w:val="-5"/>
        </w:rPr>
        <w:t>与</w:t>
      </w:r>
      <w:r>
        <w:rPr>
          <w:rFonts w:ascii="SimSun" w:hAnsi="SimSun" w:eastAsia="SimSun" w:cs="SimSun"/>
          <w:sz w:val="20"/>
          <w:szCs w:val="20"/>
          <w:spacing w:val="-29"/>
        </w:rPr>
        <w:t xml:space="preserve"> </w:t>
      </w:r>
      <w:r>
        <w:rPr>
          <w:rFonts w:ascii="SimSun" w:hAnsi="SimSun" w:eastAsia="SimSun" w:cs="SimSun"/>
          <w:sz w:val="20"/>
          <w:szCs w:val="20"/>
          <w:spacing w:val="-5"/>
        </w:rPr>
        <w:t>AST</w:t>
      </w:r>
      <w:r>
        <w:rPr>
          <w:rFonts w:ascii="SimSun" w:hAnsi="SimSun" w:eastAsia="SimSun" w:cs="SimSun"/>
          <w:sz w:val="20"/>
          <w:szCs w:val="20"/>
          <w:spacing w:val="-8"/>
        </w:rPr>
        <w:t xml:space="preserve"> </w:t>
      </w:r>
      <w:r>
        <w:rPr>
          <w:rFonts w:ascii="SimSun" w:hAnsi="SimSun" w:eastAsia="SimSun" w:cs="SimSun"/>
          <w:sz w:val="20"/>
          <w:szCs w:val="20"/>
          <w:spacing w:val="-5"/>
        </w:rPr>
        <w:t>释放入血浆，致使血</w:t>
      </w:r>
      <w:r>
        <w:rPr>
          <w:rFonts w:ascii="SimSun" w:hAnsi="SimSun" w:eastAsia="SimSun" w:cs="SimSun"/>
          <w:sz w:val="20"/>
          <w:szCs w:val="20"/>
        </w:rPr>
        <w:t xml:space="preserve"> </w:t>
      </w:r>
      <w:r>
        <w:rPr>
          <w:rFonts w:ascii="SimSun" w:hAnsi="SimSun" w:eastAsia="SimSun" w:cs="SimSun"/>
          <w:sz w:val="20"/>
          <w:szCs w:val="20"/>
          <w:spacing w:val="-3"/>
        </w:rPr>
        <w:t>清ALT</w:t>
      </w:r>
      <w:r>
        <w:rPr>
          <w:rFonts w:ascii="SimSun" w:hAnsi="SimSun" w:eastAsia="SimSun" w:cs="SimSun"/>
          <w:sz w:val="20"/>
          <w:szCs w:val="20"/>
          <w:spacing w:val="11"/>
        </w:rPr>
        <w:t xml:space="preserve"> </w:t>
      </w:r>
      <w:r>
        <w:rPr>
          <w:rFonts w:ascii="SimSun" w:hAnsi="SimSun" w:eastAsia="SimSun" w:cs="SimSun"/>
          <w:sz w:val="20"/>
          <w:szCs w:val="20"/>
          <w:spacing w:val="-3"/>
        </w:rPr>
        <w:t>与</w:t>
      </w:r>
      <w:r>
        <w:rPr>
          <w:rFonts w:ascii="SimSun" w:hAnsi="SimSun" w:eastAsia="SimSun" w:cs="SimSun"/>
          <w:sz w:val="20"/>
          <w:szCs w:val="20"/>
          <w:spacing w:val="-39"/>
        </w:rPr>
        <w:t xml:space="preserve"> </w:t>
      </w:r>
      <w:r>
        <w:rPr>
          <w:rFonts w:ascii="SimSun" w:hAnsi="SimSun" w:eastAsia="SimSun" w:cs="SimSun"/>
          <w:sz w:val="20"/>
          <w:szCs w:val="20"/>
          <w:spacing w:val="-3"/>
        </w:rPr>
        <w:t>AST</w:t>
      </w:r>
      <w:r>
        <w:rPr>
          <w:rFonts w:ascii="SimSun" w:hAnsi="SimSun" w:eastAsia="SimSun" w:cs="SimSun"/>
          <w:sz w:val="20"/>
          <w:szCs w:val="20"/>
          <w:spacing w:val="2"/>
        </w:rPr>
        <w:t xml:space="preserve"> </w:t>
      </w:r>
      <w:r>
        <w:rPr>
          <w:rFonts w:ascii="SimSun" w:hAnsi="SimSun" w:eastAsia="SimSun" w:cs="SimSun"/>
          <w:sz w:val="20"/>
          <w:szCs w:val="20"/>
          <w:spacing w:val="-3"/>
        </w:rPr>
        <w:t>的酶活性升高，在中等程度肝细胞损伤时，ALT</w:t>
      </w:r>
      <w:r>
        <w:rPr>
          <w:rFonts w:ascii="SimSun" w:hAnsi="SimSun" w:eastAsia="SimSun" w:cs="SimSun"/>
          <w:sz w:val="20"/>
          <w:szCs w:val="20"/>
          <w:spacing w:val="1"/>
        </w:rPr>
        <w:t xml:space="preserve"> </w:t>
      </w:r>
      <w:r>
        <w:rPr>
          <w:rFonts w:ascii="SimSun" w:hAnsi="SimSun" w:eastAsia="SimSun" w:cs="SimSun"/>
          <w:sz w:val="20"/>
          <w:szCs w:val="20"/>
          <w:spacing w:val="-3"/>
        </w:rPr>
        <w:t>漏出率远大</w:t>
      </w:r>
      <w:r>
        <w:rPr>
          <w:rFonts w:ascii="SimSun" w:hAnsi="SimSun" w:eastAsia="SimSun" w:cs="SimSun"/>
          <w:sz w:val="20"/>
          <w:szCs w:val="20"/>
          <w:spacing w:val="-4"/>
        </w:rPr>
        <w:t>于</w:t>
      </w:r>
      <w:r>
        <w:rPr>
          <w:rFonts w:ascii="SimSun" w:hAnsi="SimSun" w:eastAsia="SimSun" w:cs="SimSun"/>
          <w:sz w:val="20"/>
          <w:szCs w:val="20"/>
          <w:spacing w:val="-3"/>
        </w:rPr>
        <w:t>AST</w:t>
      </w:r>
      <w:r>
        <w:rPr>
          <w:rFonts w:ascii="SimSun" w:hAnsi="SimSun" w:eastAsia="SimSun" w:cs="SimSun"/>
          <w:sz w:val="20"/>
          <w:szCs w:val="20"/>
          <w:spacing w:val="-4"/>
        </w:rPr>
        <w:t>;</w:t>
      </w:r>
      <w:r>
        <w:rPr>
          <w:rFonts w:ascii="SimSun" w:hAnsi="SimSun" w:eastAsia="SimSun" w:cs="SimSun"/>
          <w:sz w:val="20"/>
          <w:szCs w:val="20"/>
          <w:spacing w:val="-48"/>
        </w:rPr>
        <w:t xml:space="preserve"> </w:t>
      </w:r>
      <w:r>
        <w:rPr>
          <w:rFonts w:ascii="SimSun" w:hAnsi="SimSun" w:eastAsia="SimSun" w:cs="SimSun"/>
          <w:sz w:val="20"/>
          <w:szCs w:val="20"/>
          <w:spacing w:val="-4"/>
        </w:rPr>
        <w:t>此外</w:t>
      </w:r>
      <w:r>
        <w:rPr>
          <w:rFonts w:ascii="SimSun" w:hAnsi="SimSun" w:eastAsia="SimSun" w:cs="SimSun"/>
          <w:sz w:val="20"/>
          <w:szCs w:val="20"/>
          <w:spacing w:val="-52"/>
        </w:rPr>
        <w:t xml:space="preserve"> </w:t>
      </w:r>
      <w:r>
        <w:rPr>
          <w:rFonts w:ascii="SimSun" w:hAnsi="SimSun" w:eastAsia="SimSun" w:cs="SimSun"/>
          <w:sz w:val="20"/>
          <w:szCs w:val="20"/>
          <w:spacing w:val="-3"/>
        </w:rPr>
        <w:t>ALT</w:t>
      </w:r>
      <w:r>
        <w:rPr>
          <w:rFonts w:ascii="SimSun" w:hAnsi="SimSun" w:eastAsia="SimSun" w:cs="SimSun"/>
          <w:sz w:val="20"/>
          <w:szCs w:val="20"/>
          <w:spacing w:val="12"/>
        </w:rPr>
        <w:t xml:space="preserve"> </w:t>
      </w:r>
      <w:r>
        <w:rPr>
          <w:rFonts w:ascii="SimSun" w:hAnsi="SimSun" w:eastAsia="SimSun" w:cs="SimSun"/>
          <w:sz w:val="20"/>
          <w:szCs w:val="20"/>
          <w:spacing w:val="-4"/>
        </w:rPr>
        <w:t>与</w:t>
      </w:r>
      <w:r>
        <w:rPr>
          <w:rFonts w:ascii="SimSun" w:hAnsi="SimSun" w:eastAsia="SimSun" w:cs="SimSun"/>
          <w:sz w:val="20"/>
          <w:szCs w:val="20"/>
          <w:spacing w:val="-48"/>
        </w:rPr>
        <w:t xml:space="preserve"> </w:t>
      </w:r>
      <w:r>
        <w:rPr>
          <w:rFonts w:ascii="SimSun" w:hAnsi="SimSun" w:eastAsia="SimSun" w:cs="SimSun"/>
          <w:sz w:val="20"/>
          <w:szCs w:val="20"/>
          <w:spacing w:val="-3"/>
        </w:rPr>
        <w:t>AST</w:t>
      </w:r>
      <w:r>
        <w:rPr>
          <w:rFonts w:ascii="SimSun" w:hAnsi="SimSun" w:eastAsia="SimSun" w:cs="SimSun"/>
          <w:sz w:val="20"/>
          <w:szCs w:val="20"/>
        </w:rPr>
        <w:t xml:space="preserve">  </w:t>
      </w:r>
      <w:r>
        <w:rPr>
          <w:rFonts w:ascii="SimSun" w:hAnsi="SimSun" w:eastAsia="SimSun" w:cs="SimSun"/>
          <w:sz w:val="20"/>
          <w:szCs w:val="20"/>
          <w:spacing w:val="6"/>
        </w:rPr>
        <w:t>的血浆半衰期分别为47小时和17小时，因此</w:t>
      </w:r>
      <w:r>
        <w:rPr>
          <w:rFonts w:ascii="SimSun" w:hAnsi="SimSun" w:eastAsia="SimSun" w:cs="SimSun"/>
          <w:sz w:val="20"/>
          <w:szCs w:val="20"/>
        </w:rPr>
        <w:t>ALT</w:t>
      </w:r>
      <w:r>
        <w:rPr>
          <w:rFonts w:ascii="SimSun" w:hAnsi="SimSun" w:eastAsia="SimSun" w:cs="SimSun"/>
          <w:sz w:val="20"/>
          <w:szCs w:val="20"/>
          <w:spacing w:val="11"/>
        </w:rPr>
        <w:t xml:space="preserve"> </w:t>
      </w:r>
      <w:r>
        <w:rPr>
          <w:rFonts w:ascii="SimSun" w:hAnsi="SimSun" w:eastAsia="SimSun" w:cs="SimSun"/>
          <w:sz w:val="20"/>
          <w:szCs w:val="20"/>
          <w:spacing w:val="6"/>
        </w:rPr>
        <w:t>测定反应肝细胞损伤的灵敏度较</w:t>
      </w:r>
      <w:r>
        <w:rPr>
          <w:rFonts w:ascii="SimSun" w:hAnsi="SimSun" w:eastAsia="SimSun" w:cs="SimSun"/>
          <w:sz w:val="20"/>
          <w:szCs w:val="20"/>
        </w:rPr>
        <w:t>AST</w:t>
      </w:r>
      <w:r>
        <w:rPr>
          <w:rFonts w:ascii="SimSun" w:hAnsi="SimSun" w:eastAsia="SimSun" w:cs="SimSun"/>
          <w:sz w:val="20"/>
          <w:szCs w:val="20"/>
          <w:spacing w:val="2"/>
        </w:rPr>
        <w:t xml:space="preserve"> </w:t>
      </w:r>
      <w:r>
        <w:rPr>
          <w:rFonts w:ascii="SimSun" w:hAnsi="SimSun" w:eastAsia="SimSun" w:cs="SimSun"/>
          <w:sz w:val="20"/>
          <w:szCs w:val="20"/>
          <w:spacing w:val="6"/>
        </w:rPr>
        <w:t>为高。但</w:t>
      </w:r>
      <w:r>
        <w:rPr>
          <w:rFonts w:ascii="SimSun" w:hAnsi="SimSun" w:eastAsia="SimSun" w:cs="SimSun"/>
          <w:sz w:val="20"/>
          <w:szCs w:val="20"/>
        </w:rPr>
        <w:t xml:space="preserve"> </w:t>
      </w:r>
      <w:r>
        <w:rPr>
          <w:rFonts w:ascii="SimSun" w:hAnsi="SimSun" w:eastAsia="SimSun" w:cs="SimSun"/>
          <w:sz w:val="20"/>
          <w:szCs w:val="20"/>
          <w:spacing w:val="-4"/>
        </w:rPr>
        <w:t>在严重肝细胞损伤时，线粒体膜亦损伤，可导致线粒体内AST</w:t>
      </w:r>
      <w:r>
        <w:rPr>
          <w:rFonts w:ascii="SimSun" w:hAnsi="SimSun" w:eastAsia="SimSun" w:cs="SimSun"/>
          <w:sz w:val="20"/>
          <w:szCs w:val="20"/>
          <w:spacing w:val="-3"/>
        </w:rPr>
        <w:t xml:space="preserve"> </w:t>
      </w:r>
      <w:r>
        <w:rPr>
          <w:rFonts w:ascii="SimSun" w:hAnsi="SimSun" w:eastAsia="SimSun" w:cs="SimSun"/>
          <w:sz w:val="20"/>
          <w:szCs w:val="20"/>
          <w:spacing w:val="-4"/>
        </w:rPr>
        <w:t>的释放，血清中AST/ALT</w:t>
      </w:r>
      <w:r>
        <w:rPr>
          <w:rFonts w:ascii="SimSun" w:hAnsi="SimSun" w:eastAsia="SimSun" w:cs="SimSun"/>
          <w:sz w:val="20"/>
          <w:szCs w:val="20"/>
          <w:spacing w:val="52"/>
        </w:rPr>
        <w:t xml:space="preserve"> </w:t>
      </w:r>
      <w:r>
        <w:rPr>
          <w:rFonts w:ascii="SimSun" w:hAnsi="SimSun" w:eastAsia="SimSun" w:cs="SimSun"/>
          <w:sz w:val="20"/>
          <w:szCs w:val="20"/>
          <w:spacing w:val="-4"/>
        </w:rPr>
        <w:t>比值升高。</w:t>
      </w:r>
    </w:p>
    <w:p>
      <w:pPr>
        <w:spacing w:line="59" w:lineRule="exact"/>
        <w:rPr/>
      </w:pPr>
      <w:r/>
    </w:p>
    <w:p>
      <w:pPr>
        <w:sectPr>
          <w:pgSz w:w="11230" w:h="15840"/>
          <w:pgMar w:top="400" w:right="989" w:bottom="400" w:left="712" w:header="0" w:footer="0" w:gutter="0"/>
          <w:cols w:equalWidth="0" w:num="1">
            <w:col w:w="9529" w:space="0"/>
          </w:cols>
        </w:sectPr>
        <w:rPr/>
      </w:pPr>
    </w:p>
    <w:p>
      <w:pPr>
        <w:ind w:left="1369"/>
        <w:spacing w:before="41" w:line="222" w:lineRule="auto"/>
        <w:rPr>
          <w:rFonts w:ascii="SimHei" w:hAnsi="SimHei" w:eastAsia="SimHei" w:cs="SimHei"/>
          <w:sz w:val="20"/>
          <w:szCs w:val="20"/>
        </w:rPr>
      </w:pPr>
      <w:r>
        <w:rPr>
          <w:rFonts w:ascii="SimHei" w:hAnsi="SimHei" w:eastAsia="SimHei" w:cs="SimHei"/>
          <w:sz w:val="20"/>
          <w:szCs w:val="20"/>
          <w:b/>
          <w:bCs/>
          <w:color w:val="105FA5"/>
          <w:spacing w:val="-6"/>
        </w:rPr>
        <w:t>【参考值范围】</w:t>
      </w:r>
    </w:p>
    <w:p>
      <w:pPr>
        <w:ind w:left="2497"/>
        <w:spacing w:before="72" w:line="219" w:lineRule="auto"/>
        <w:rPr>
          <w:rFonts w:ascii="SimSun" w:hAnsi="SimSun" w:eastAsia="SimSun" w:cs="SimSun"/>
          <w:sz w:val="20"/>
          <w:szCs w:val="20"/>
        </w:rPr>
      </w:pPr>
      <w:r>
        <w:rPr>
          <w:rFonts w:ascii="SimSun" w:hAnsi="SimSun" w:eastAsia="SimSun" w:cs="SimSun"/>
          <w:sz w:val="20"/>
          <w:szCs w:val="20"/>
          <w:spacing w:val="6"/>
        </w:rPr>
        <w:t>终点法(赖氏法)</w:t>
      </w:r>
    </w:p>
    <w:p>
      <w:pPr>
        <w:ind w:left="1467"/>
        <w:spacing w:before="83" w:line="220" w:lineRule="auto"/>
        <w:rPr>
          <w:rFonts w:ascii="SimSun" w:hAnsi="SimSun" w:eastAsia="SimSun" w:cs="SimSun"/>
          <w:sz w:val="20"/>
          <w:szCs w:val="20"/>
        </w:rPr>
      </w:pPr>
      <w:r>
        <w:rPr>
          <w:rFonts w:ascii="SimSun" w:hAnsi="SimSun" w:eastAsia="SimSun" w:cs="SimSun"/>
          <w:sz w:val="20"/>
          <w:szCs w:val="20"/>
        </w:rPr>
        <w:t>ALT</w:t>
      </w:r>
      <w:r>
        <w:rPr>
          <w:rFonts w:ascii="SimSun" w:hAnsi="SimSun" w:eastAsia="SimSun" w:cs="SimSun"/>
          <w:sz w:val="20"/>
          <w:szCs w:val="20"/>
          <w:spacing w:val="15"/>
        </w:rPr>
        <w:t xml:space="preserve">      </w:t>
      </w:r>
      <w:r>
        <w:rPr>
          <w:rFonts w:ascii="SimSun" w:hAnsi="SimSun" w:eastAsia="SimSun" w:cs="SimSun"/>
          <w:sz w:val="20"/>
          <w:szCs w:val="20"/>
        </w:rPr>
        <w:t>5～25</w:t>
      </w:r>
      <w:r>
        <w:rPr>
          <w:rFonts w:ascii="SimSun" w:hAnsi="SimSun" w:eastAsia="SimSun" w:cs="SimSun"/>
          <w:sz w:val="20"/>
          <w:szCs w:val="20"/>
          <w:spacing w:val="-24"/>
        </w:rPr>
        <w:t xml:space="preserve"> </w:t>
      </w:r>
      <w:r>
        <w:rPr>
          <w:rFonts w:ascii="SimSun" w:hAnsi="SimSun" w:eastAsia="SimSun" w:cs="SimSun"/>
          <w:sz w:val="20"/>
          <w:szCs w:val="20"/>
        </w:rPr>
        <w:t>卡门单位</w:t>
      </w:r>
    </w:p>
    <w:p>
      <w:pPr>
        <w:ind w:left="1467" w:right="382"/>
        <w:spacing w:before="82" w:line="257" w:lineRule="auto"/>
        <w:rPr>
          <w:rFonts w:ascii="SimSun" w:hAnsi="SimSun" w:eastAsia="SimSun" w:cs="SimSun"/>
          <w:sz w:val="20"/>
          <w:szCs w:val="20"/>
        </w:rPr>
      </w:pPr>
      <w:r>
        <w:rPr>
          <w:rFonts w:ascii="Times New Roman" w:hAnsi="Times New Roman" w:eastAsia="Times New Roman" w:cs="Times New Roman"/>
          <w:sz w:val="20"/>
          <w:szCs w:val="20"/>
        </w:rPr>
        <w:t>AST</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8"/>
        </w:rPr>
        <w:t>8～28卡门单位</w:t>
      </w:r>
      <w:r>
        <w:rPr>
          <w:rFonts w:ascii="SimSun" w:hAnsi="SimSun" w:eastAsia="SimSun" w:cs="SimSun"/>
          <w:sz w:val="20"/>
          <w:szCs w:val="20"/>
        </w:rPr>
        <w:t xml:space="preserve">   </w:t>
      </w:r>
      <w:r>
        <w:rPr>
          <w:rFonts w:ascii="SimSun" w:hAnsi="SimSun" w:eastAsia="SimSun" w:cs="SimSun"/>
          <w:sz w:val="20"/>
          <w:szCs w:val="20"/>
          <w:spacing w:val="-6"/>
        </w:rPr>
        <w:t>DeRitis比值(AST/ALT):1.15。</w:t>
      </w:r>
    </w:p>
    <w:p>
      <w:pPr>
        <w:ind w:left="1370"/>
        <w:spacing w:before="91" w:line="187" w:lineRule="auto"/>
        <w:rPr>
          <w:rFonts w:ascii="SimHei" w:hAnsi="SimHei" w:eastAsia="SimHei" w:cs="SimHei"/>
          <w:sz w:val="20"/>
          <w:szCs w:val="20"/>
        </w:rPr>
      </w:pPr>
      <w:r>
        <w:rPr>
          <w:rFonts w:ascii="SimHei" w:hAnsi="SimHei" w:eastAsia="SimHei" w:cs="SimHei"/>
          <w:sz w:val="20"/>
          <w:szCs w:val="20"/>
          <w:b/>
          <w:bCs/>
          <w:color w:val="01447F"/>
          <w:spacing w:val="-3"/>
        </w:rPr>
        <w:t>【临床意义】</w:t>
      </w:r>
    </w:p>
    <w:p>
      <w:pPr>
        <w:spacing w:line="14" w:lineRule="auto"/>
        <w:rPr>
          <w:rFonts w:ascii="Arial"/>
          <w:sz w:val="2"/>
        </w:rPr>
      </w:pPr>
      <w:r>
        <w:rPr>
          <w:rFonts w:ascii="Arial" w:hAnsi="Arial" w:eastAsia="Arial" w:cs="Arial"/>
          <w:sz w:val="2"/>
          <w:szCs w:val="2"/>
        </w:rPr>
        <w:br w:type="column"/>
      </w:r>
    </w:p>
    <w:p>
      <w:pPr>
        <w:spacing w:before="302" w:line="337" w:lineRule="exact"/>
        <w:rPr>
          <w:rFonts w:ascii="SimSun" w:hAnsi="SimSun" w:eastAsia="SimSun" w:cs="SimSun"/>
          <w:sz w:val="20"/>
          <w:szCs w:val="20"/>
        </w:rPr>
      </w:pPr>
      <w:r>
        <w:rPr>
          <w:rFonts w:ascii="SimSun" w:hAnsi="SimSun" w:eastAsia="SimSun" w:cs="SimSun"/>
          <w:sz w:val="20"/>
          <w:szCs w:val="20"/>
          <w:spacing w:val="5"/>
          <w:position w:val="10"/>
        </w:rPr>
        <w:t>速率法(37℃)</w:t>
      </w:r>
    </w:p>
    <w:p>
      <w:pPr>
        <w:spacing w:line="23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5</w:t>
      </w:r>
      <w:r>
        <w:rPr>
          <w:rFonts w:ascii="SimSun" w:hAnsi="SimSun" w:eastAsia="SimSun" w:cs="SimSun"/>
          <w:sz w:val="20"/>
          <w:szCs w:val="20"/>
          <w:spacing w:val="-2"/>
        </w:rPr>
        <w:t>～</w:t>
      </w:r>
      <w:r>
        <w:rPr>
          <w:rFonts w:ascii="Times New Roman" w:hAnsi="Times New Roman" w:eastAsia="Times New Roman" w:cs="Times New Roman"/>
          <w:sz w:val="20"/>
          <w:szCs w:val="20"/>
          <w:spacing w:val="-2"/>
        </w:rPr>
        <w:t>40U/L</w:t>
      </w:r>
    </w:p>
    <w:p>
      <w:pPr>
        <w:spacing w:before="66" w:line="23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8</w:t>
      </w:r>
      <w:r>
        <w:rPr>
          <w:rFonts w:ascii="SimSun" w:hAnsi="SimSun" w:eastAsia="SimSun" w:cs="SimSun"/>
          <w:sz w:val="20"/>
          <w:szCs w:val="20"/>
          <w:spacing w:val="-2"/>
        </w:rPr>
        <w:t>～</w:t>
      </w:r>
      <w:r>
        <w:rPr>
          <w:rFonts w:ascii="Times New Roman" w:hAnsi="Times New Roman" w:eastAsia="Times New Roman" w:cs="Times New Roman"/>
          <w:sz w:val="20"/>
          <w:szCs w:val="20"/>
          <w:spacing w:val="-2"/>
        </w:rPr>
        <w:t>40U/L</w:t>
      </w:r>
    </w:p>
    <w:p>
      <w:pPr>
        <w:sectPr>
          <w:type w:val="continuous"/>
          <w:pgSz w:w="11230" w:h="15840"/>
          <w:pgMar w:top="400" w:right="989" w:bottom="400" w:left="712" w:header="0" w:footer="0" w:gutter="0"/>
          <w:cols w:equalWidth="0" w:num="2">
            <w:col w:w="4418" w:space="100"/>
            <w:col w:w="5011" w:space="0"/>
          </w:cols>
        </w:sectPr>
        <w:rPr/>
      </w:pPr>
    </w:p>
    <w:p>
      <w:pPr>
        <w:ind w:left="1037" w:right="22" w:firstLine="429"/>
        <w:spacing w:before="122" w:line="279" w:lineRule="auto"/>
        <w:jc w:val="both"/>
        <w:rPr>
          <w:rFonts w:ascii="SimSun" w:hAnsi="SimSun" w:eastAsia="SimSun" w:cs="SimSun"/>
          <w:sz w:val="20"/>
          <w:szCs w:val="20"/>
        </w:rPr>
      </w:pPr>
      <w:r>
        <w:pict>
          <v:shape id="_x0000_s33" style="position:absolute;margin-left:24.3603pt;margin-top:105.877pt;mso-position-vertical-relative:text;mso-position-horizontal-relative:text;width:16.7pt;height:11.45pt;z-index:251748352;"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5"/>
                      <w:szCs w:val="15"/>
                    </w:rPr>
                  </w:pPr>
                  <w:r>
                    <w:rPr>
                      <w:rFonts w:ascii="FangSong" w:hAnsi="FangSong" w:eastAsia="FangSong" w:cs="FangSong"/>
                      <w:sz w:val="15"/>
                      <w:szCs w:val="15"/>
                      <w:color w:val="96C4DF"/>
                      <w:spacing w:val="-2"/>
                    </w:rPr>
                    <w:t>62记</w:t>
                  </w:r>
                </w:p>
              </w:txbxContent>
            </v:textbox>
          </v:shape>
        </w:pict>
      </w:r>
      <w:r>
        <w:rPr>
          <w:rFonts w:ascii="SimSun" w:hAnsi="SimSun" w:eastAsia="SimSun" w:cs="SimSun"/>
          <w:sz w:val="20"/>
          <w:szCs w:val="20"/>
          <w:spacing w:val="4"/>
        </w:rPr>
        <w:t>(1)急性病毒性肝炎：</w:t>
      </w:r>
      <w:r>
        <w:rPr>
          <w:rFonts w:ascii="SimSun" w:hAnsi="SimSun" w:eastAsia="SimSun" w:cs="SimSun"/>
          <w:sz w:val="20"/>
          <w:szCs w:val="20"/>
        </w:rPr>
        <w:t>ALT</w:t>
      </w:r>
      <w:r>
        <w:rPr>
          <w:rFonts w:ascii="SimSun" w:hAnsi="SimSun" w:eastAsia="SimSun" w:cs="SimSun"/>
          <w:sz w:val="20"/>
          <w:szCs w:val="20"/>
          <w:spacing w:val="11"/>
        </w:rPr>
        <w:t xml:space="preserve"> </w:t>
      </w:r>
      <w:r>
        <w:rPr>
          <w:rFonts w:ascii="SimSun" w:hAnsi="SimSun" w:eastAsia="SimSun" w:cs="SimSun"/>
          <w:sz w:val="20"/>
          <w:szCs w:val="20"/>
          <w:spacing w:val="4"/>
        </w:rPr>
        <w:t>与</w:t>
      </w:r>
      <w:r>
        <w:rPr>
          <w:rFonts w:ascii="SimSun" w:hAnsi="SimSun" w:eastAsia="SimSun" w:cs="SimSun"/>
          <w:sz w:val="20"/>
          <w:szCs w:val="20"/>
          <w:spacing w:val="-29"/>
        </w:rPr>
        <w:t xml:space="preserve"> </w:t>
      </w:r>
      <w:r>
        <w:rPr>
          <w:rFonts w:ascii="SimSun" w:hAnsi="SimSun" w:eastAsia="SimSun" w:cs="SimSun"/>
          <w:sz w:val="20"/>
          <w:szCs w:val="20"/>
        </w:rPr>
        <w:t>AST</w:t>
      </w:r>
      <w:r>
        <w:rPr>
          <w:rFonts w:ascii="SimSun" w:hAnsi="SimSun" w:eastAsia="SimSun" w:cs="SimSun"/>
          <w:sz w:val="20"/>
          <w:szCs w:val="20"/>
          <w:spacing w:val="2"/>
        </w:rPr>
        <w:t xml:space="preserve"> </w:t>
      </w:r>
      <w:r>
        <w:rPr>
          <w:rFonts w:ascii="SimSun" w:hAnsi="SimSun" w:eastAsia="SimSun" w:cs="SimSun"/>
          <w:sz w:val="20"/>
          <w:szCs w:val="20"/>
          <w:spacing w:val="4"/>
        </w:rPr>
        <w:t>均显著升高，可达正常上限的20～50倍，甚</w:t>
      </w:r>
      <w:r>
        <w:rPr>
          <w:rFonts w:ascii="SimSun" w:hAnsi="SimSun" w:eastAsia="SimSun" w:cs="SimSun"/>
          <w:sz w:val="20"/>
          <w:szCs w:val="20"/>
          <w:spacing w:val="3"/>
        </w:rPr>
        <w:t>至100倍，但</w:t>
      </w:r>
      <w:r>
        <w:rPr>
          <w:rFonts w:ascii="SimSun" w:hAnsi="SimSun" w:eastAsia="SimSun" w:cs="SimSun"/>
          <w:sz w:val="20"/>
          <w:szCs w:val="20"/>
        </w:rPr>
        <w:t xml:space="preserve"> </w:t>
      </w:r>
      <w:r>
        <w:rPr>
          <w:rFonts w:ascii="SimSun" w:hAnsi="SimSun" w:eastAsia="SimSun" w:cs="SimSun"/>
          <w:sz w:val="20"/>
          <w:szCs w:val="20"/>
        </w:rPr>
        <w:t>ALT</w:t>
      </w:r>
      <w:r>
        <w:rPr>
          <w:rFonts w:ascii="SimSun" w:hAnsi="SimSun" w:eastAsia="SimSun" w:cs="SimSun"/>
          <w:sz w:val="20"/>
          <w:szCs w:val="20"/>
          <w:spacing w:val="-8"/>
        </w:rPr>
        <w:t xml:space="preserve"> </w:t>
      </w:r>
      <w:r>
        <w:rPr>
          <w:rFonts w:ascii="SimSun" w:hAnsi="SimSun" w:eastAsia="SimSun" w:cs="SimSun"/>
          <w:sz w:val="20"/>
          <w:szCs w:val="20"/>
          <w:spacing w:val="5"/>
        </w:rPr>
        <w:t>升高更明显。通常</w:t>
      </w:r>
      <w:r>
        <w:rPr>
          <w:rFonts w:ascii="SimSun" w:hAnsi="SimSun" w:eastAsia="SimSun" w:cs="SimSun"/>
          <w:sz w:val="20"/>
          <w:szCs w:val="20"/>
        </w:rPr>
        <w:t>ALT</w:t>
      </w:r>
      <w:r>
        <w:rPr>
          <w:rFonts w:ascii="SimSun" w:hAnsi="SimSun" w:eastAsia="SimSun" w:cs="SimSun"/>
          <w:sz w:val="20"/>
          <w:szCs w:val="20"/>
          <w:spacing w:val="5"/>
        </w:rPr>
        <w:t>&gt;300U/L、</w:t>
      </w:r>
      <w:r>
        <w:rPr>
          <w:rFonts w:ascii="SimSun" w:hAnsi="SimSun" w:eastAsia="SimSun" w:cs="SimSun"/>
          <w:sz w:val="20"/>
          <w:szCs w:val="20"/>
        </w:rPr>
        <w:t>AST</w:t>
      </w:r>
      <w:r>
        <w:rPr>
          <w:rFonts w:ascii="SimSun" w:hAnsi="SimSun" w:eastAsia="SimSun" w:cs="SimSun"/>
          <w:sz w:val="20"/>
          <w:szCs w:val="20"/>
          <w:spacing w:val="5"/>
        </w:rPr>
        <w:t>&gt;200U/L,</w:t>
      </w:r>
      <w:r>
        <w:rPr>
          <w:rFonts w:ascii="SimSun" w:hAnsi="SimSun" w:eastAsia="SimSun" w:cs="SimSun"/>
          <w:sz w:val="20"/>
          <w:szCs w:val="20"/>
        </w:rPr>
        <w:t>DeRitis</w:t>
      </w:r>
      <w:r>
        <w:rPr>
          <w:rFonts w:ascii="SimSun" w:hAnsi="SimSun" w:eastAsia="SimSun" w:cs="SimSun"/>
          <w:sz w:val="20"/>
          <w:szCs w:val="20"/>
          <w:spacing w:val="52"/>
        </w:rPr>
        <w:t xml:space="preserve"> </w:t>
      </w:r>
      <w:r>
        <w:rPr>
          <w:rFonts w:ascii="SimSun" w:hAnsi="SimSun" w:eastAsia="SimSun" w:cs="SimSun"/>
          <w:sz w:val="20"/>
          <w:szCs w:val="20"/>
          <w:spacing w:val="5"/>
        </w:rPr>
        <w:t>比值&lt;1,是诊断急性病毒性肝炎重要</w:t>
      </w:r>
      <w:r>
        <w:rPr>
          <w:rFonts w:ascii="SimSun" w:hAnsi="SimSun" w:eastAsia="SimSun" w:cs="SimSun"/>
          <w:sz w:val="20"/>
          <w:szCs w:val="20"/>
        </w:rPr>
        <w:t xml:space="preserve"> </w:t>
      </w:r>
      <w:r>
        <w:rPr>
          <w:rFonts w:ascii="SimSun" w:hAnsi="SimSun" w:eastAsia="SimSun" w:cs="SimSun"/>
          <w:sz w:val="20"/>
          <w:szCs w:val="20"/>
          <w:spacing w:val="-2"/>
        </w:rPr>
        <w:t>的检测手段。在肝炎病毒感染后1～2周，转</w:t>
      </w:r>
      <w:r>
        <w:rPr>
          <w:rFonts w:ascii="SimSun" w:hAnsi="SimSun" w:eastAsia="SimSun" w:cs="SimSun"/>
          <w:sz w:val="20"/>
          <w:szCs w:val="20"/>
          <w:spacing w:val="-3"/>
        </w:rPr>
        <w:t>氨酶达高峰，在第3周到第5周逐渐下降，</w:t>
      </w:r>
      <w:r>
        <w:rPr>
          <w:rFonts w:ascii="SimSun" w:hAnsi="SimSun" w:eastAsia="SimSun" w:cs="SimSun"/>
          <w:sz w:val="20"/>
          <w:szCs w:val="20"/>
          <w:spacing w:val="-2"/>
        </w:rPr>
        <w:t>DeRitis</w:t>
      </w:r>
      <w:r>
        <w:rPr>
          <w:rFonts w:ascii="SimSun" w:hAnsi="SimSun" w:eastAsia="SimSun" w:cs="SimSun"/>
          <w:sz w:val="20"/>
          <w:szCs w:val="20"/>
          <w:spacing w:val="-54"/>
        </w:rPr>
        <w:t xml:space="preserve"> </w:t>
      </w:r>
      <w:r>
        <w:rPr>
          <w:rFonts w:ascii="SimSun" w:hAnsi="SimSun" w:eastAsia="SimSun" w:cs="SimSun"/>
          <w:sz w:val="20"/>
          <w:szCs w:val="20"/>
          <w:spacing w:val="-3"/>
        </w:rPr>
        <w:t>比值</w:t>
      </w:r>
      <w:r>
        <w:rPr>
          <w:rFonts w:ascii="SimSun" w:hAnsi="SimSun" w:eastAsia="SimSun" w:cs="SimSun"/>
          <w:sz w:val="20"/>
          <w:szCs w:val="20"/>
        </w:rPr>
        <w:t xml:space="preserve"> </w:t>
      </w:r>
      <w:r>
        <w:rPr>
          <w:rFonts w:ascii="SimSun" w:hAnsi="SimSun" w:eastAsia="SimSun" w:cs="SimSun"/>
          <w:sz w:val="20"/>
          <w:szCs w:val="20"/>
          <w:spacing w:val="2"/>
        </w:rPr>
        <w:t>逐渐恢复正常。但转氨酶的升高程度与肝脏损伤的严重程</w:t>
      </w:r>
      <w:r>
        <w:rPr>
          <w:rFonts w:ascii="SimSun" w:hAnsi="SimSun" w:eastAsia="SimSun" w:cs="SimSun"/>
          <w:sz w:val="20"/>
          <w:szCs w:val="20"/>
          <w:spacing w:val="1"/>
        </w:rPr>
        <w:t>度无关。在急性肝炎恢复期，如转氨酶</w:t>
      </w:r>
      <w:r>
        <w:rPr>
          <w:rFonts w:ascii="SimSun" w:hAnsi="SimSun" w:eastAsia="SimSun" w:cs="SimSun"/>
          <w:sz w:val="20"/>
          <w:szCs w:val="20"/>
        </w:rPr>
        <w:t xml:space="preserve"> </w:t>
      </w:r>
      <w:r>
        <w:rPr>
          <w:rFonts w:ascii="SimSun" w:hAnsi="SimSun" w:eastAsia="SimSun" w:cs="SimSun"/>
          <w:sz w:val="20"/>
          <w:szCs w:val="20"/>
          <w:spacing w:val="-2"/>
        </w:rPr>
        <w:t>活性不能降至正常或再上升、DeRitis</w:t>
      </w:r>
      <w:r>
        <w:rPr>
          <w:rFonts w:ascii="SimSun" w:hAnsi="SimSun" w:eastAsia="SimSun" w:cs="SimSun"/>
          <w:sz w:val="20"/>
          <w:szCs w:val="20"/>
          <w:spacing w:val="-53"/>
        </w:rPr>
        <w:t xml:space="preserve"> </w:t>
      </w:r>
      <w:r>
        <w:rPr>
          <w:rFonts w:ascii="SimSun" w:hAnsi="SimSun" w:eastAsia="SimSun" w:cs="SimSun"/>
          <w:sz w:val="20"/>
          <w:szCs w:val="20"/>
          <w:spacing w:val="-2"/>
        </w:rPr>
        <w:t>比值有升高倾向提示急性病毒性肝炎转为慢</w:t>
      </w:r>
      <w:r>
        <w:rPr>
          <w:rFonts w:ascii="SimSun" w:hAnsi="SimSun" w:eastAsia="SimSun" w:cs="SimSun"/>
          <w:sz w:val="20"/>
          <w:szCs w:val="20"/>
          <w:spacing w:val="-3"/>
        </w:rPr>
        <w:t>性。急性重症肝</w:t>
      </w:r>
      <w:r>
        <w:rPr>
          <w:rFonts w:ascii="SimSun" w:hAnsi="SimSun" w:eastAsia="SimSun" w:cs="SimSun"/>
          <w:sz w:val="20"/>
          <w:szCs w:val="20"/>
        </w:rPr>
        <w:t xml:space="preserve"> </w:t>
      </w:r>
      <w:r>
        <w:rPr>
          <w:rFonts w:ascii="SimSun" w:hAnsi="SimSun" w:eastAsia="SimSun" w:cs="SimSun"/>
          <w:sz w:val="20"/>
          <w:szCs w:val="20"/>
          <w:spacing w:val="-4"/>
        </w:rPr>
        <w:t>炎时，病程初期转氨酶升高，以AST</w:t>
      </w:r>
      <w:r>
        <w:rPr>
          <w:rFonts w:ascii="SimSun" w:hAnsi="SimSun" w:eastAsia="SimSun" w:cs="SimSun"/>
          <w:sz w:val="20"/>
          <w:szCs w:val="20"/>
          <w:spacing w:val="25"/>
        </w:rPr>
        <w:t xml:space="preserve"> </w:t>
      </w:r>
      <w:r>
        <w:rPr>
          <w:rFonts w:ascii="SimSun" w:hAnsi="SimSun" w:eastAsia="SimSun" w:cs="SimSun"/>
          <w:sz w:val="20"/>
          <w:szCs w:val="20"/>
          <w:spacing w:val="-4"/>
        </w:rPr>
        <w:t>升高显著，如在症状恶化时，黄疸进行性加深，酶活性反而降</w:t>
      </w:r>
      <w:r>
        <w:rPr>
          <w:rFonts w:ascii="SimSun" w:hAnsi="SimSun" w:eastAsia="SimSun" w:cs="SimSun"/>
          <w:sz w:val="20"/>
          <w:szCs w:val="20"/>
        </w:rPr>
        <w:t xml:space="preserve"> </w:t>
      </w:r>
      <w:r>
        <w:rPr>
          <w:rFonts w:ascii="SimSun" w:hAnsi="SimSun" w:eastAsia="SimSun" w:cs="SimSun"/>
          <w:sz w:val="20"/>
          <w:szCs w:val="20"/>
          <w:spacing w:val="-16"/>
        </w:rPr>
        <w:t>低，即出现“胆酶分离”现象，提示肝细胞严重坏死，预后不佳。</w:t>
      </w:r>
    </w:p>
    <w:p>
      <w:pPr>
        <w:sectPr>
          <w:type w:val="continuous"/>
          <w:pgSz w:w="11230" w:h="15840"/>
          <w:pgMar w:top="400" w:right="989" w:bottom="400" w:left="712" w:header="0" w:footer="0" w:gutter="0"/>
          <w:cols w:equalWidth="0" w:num="1">
            <w:col w:w="9529" w:space="0"/>
          </w:cols>
        </w:sectPr>
        <w:rPr/>
      </w:pPr>
    </w:p>
    <w:p>
      <w:pPr>
        <w:spacing w:line="222" w:lineRule="exact"/>
        <w:rPr/>
      </w:pPr>
      <w:r/>
    </w:p>
    <w:p>
      <w:pPr>
        <w:sectPr>
          <w:pgSz w:w="11230" w:h="15840"/>
          <w:pgMar w:top="400" w:right="739" w:bottom="400" w:left="869" w:header="0" w:footer="0" w:gutter="0"/>
          <w:cols w:equalWidth="0" w:num="1">
            <w:col w:w="9621" w:space="0"/>
          </w:cols>
        </w:sectPr>
        <w:rPr/>
      </w:pPr>
    </w:p>
    <w:p>
      <w:pPr>
        <w:ind w:right="241"/>
        <w:spacing w:before="40" w:line="220" w:lineRule="auto"/>
        <w:jc w:val="right"/>
        <w:rPr>
          <w:rFonts w:ascii="SimHei" w:hAnsi="SimHei" w:eastAsia="SimHei" w:cs="SimHei"/>
          <w:sz w:val="20"/>
          <w:szCs w:val="20"/>
        </w:rPr>
      </w:pPr>
      <w:r>
        <w:rPr>
          <w:rFonts w:ascii="SimHei" w:hAnsi="SimHei" w:eastAsia="SimHei" w:cs="SimHei"/>
          <w:sz w:val="20"/>
          <w:szCs w:val="20"/>
          <w:b/>
          <w:bCs/>
          <w:color w:val="3D668B"/>
          <w:spacing w:val="-8"/>
        </w:rPr>
        <w:t>第六章肝脏病常用实验室检测</w:t>
      </w:r>
    </w:p>
    <w:p>
      <w:pPr>
        <w:spacing w:line="256" w:lineRule="auto"/>
        <w:rPr>
          <w:rFonts w:ascii="Arial"/>
          <w:sz w:val="21"/>
        </w:rPr>
      </w:pPr>
      <w:r/>
    </w:p>
    <w:p>
      <w:pPr>
        <w:ind w:right="251" w:firstLine="410"/>
        <w:spacing w:before="65" w:line="256" w:lineRule="auto"/>
        <w:rPr>
          <w:rFonts w:ascii="SimSun" w:hAnsi="SimSun" w:eastAsia="SimSun" w:cs="SimSun"/>
          <w:sz w:val="20"/>
          <w:szCs w:val="20"/>
        </w:rPr>
      </w:pPr>
      <w:r>
        <w:rPr>
          <w:rFonts w:ascii="SimSun" w:hAnsi="SimSun" w:eastAsia="SimSun" w:cs="SimSun"/>
          <w:sz w:val="20"/>
          <w:szCs w:val="20"/>
          <w:spacing w:val="4"/>
        </w:rPr>
        <w:t>(2)慢性病毒性肝炎：转氨酶轻度上升(100～200U)</w:t>
      </w:r>
      <w:r>
        <w:rPr>
          <w:rFonts w:ascii="SimSun" w:hAnsi="SimSun" w:eastAsia="SimSun" w:cs="SimSun"/>
          <w:sz w:val="20"/>
          <w:szCs w:val="20"/>
          <w:spacing w:val="-47"/>
        </w:rPr>
        <w:t xml:space="preserve"> </w:t>
      </w:r>
      <w:r>
        <w:rPr>
          <w:rFonts w:ascii="SimSun" w:hAnsi="SimSun" w:eastAsia="SimSun" w:cs="SimSun"/>
          <w:sz w:val="20"/>
          <w:szCs w:val="20"/>
          <w:spacing w:val="4"/>
        </w:rPr>
        <w:t>或正常，</w:t>
      </w:r>
      <w:r>
        <w:rPr>
          <w:rFonts w:ascii="SimSun" w:hAnsi="SimSun" w:eastAsia="SimSun" w:cs="SimSun"/>
          <w:sz w:val="20"/>
          <w:szCs w:val="20"/>
        </w:rPr>
        <w:t>DeRitis</w:t>
      </w:r>
      <w:r>
        <w:rPr>
          <w:rFonts w:ascii="SimSun" w:hAnsi="SimSun" w:eastAsia="SimSun" w:cs="SimSun"/>
          <w:sz w:val="20"/>
          <w:szCs w:val="20"/>
          <w:spacing w:val="-54"/>
        </w:rPr>
        <w:t xml:space="preserve"> </w:t>
      </w:r>
      <w:r>
        <w:rPr>
          <w:rFonts w:ascii="SimSun" w:hAnsi="SimSun" w:eastAsia="SimSun" w:cs="SimSun"/>
          <w:sz w:val="20"/>
          <w:szCs w:val="20"/>
          <w:spacing w:val="4"/>
        </w:rPr>
        <w:t>比</w:t>
      </w:r>
      <w:r>
        <w:rPr>
          <w:rFonts w:ascii="SimSun" w:hAnsi="SimSun" w:eastAsia="SimSun" w:cs="SimSun"/>
          <w:sz w:val="20"/>
          <w:szCs w:val="20"/>
          <w:spacing w:val="3"/>
        </w:rPr>
        <w:t>值&lt;1,若</w:t>
      </w:r>
      <w:r>
        <w:rPr>
          <w:rFonts w:ascii="SimSun" w:hAnsi="SimSun" w:eastAsia="SimSun" w:cs="SimSun"/>
          <w:sz w:val="20"/>
          <w:szCs w:val="20"/>
        </w:rPr>
        <w:t>AST</w:t>
      </w:r>
      <w:r>
        <w:rPr>
          <w:rFonts w:ascii="SimSun" w:hAnsi="SimSun" w:eastAsia="SimSun" w:cs="SimSun"/>
          <w:sz w:val="20"/>
          <w:szCs w:val="20"/>
          <w:spacing w:val="2"/>
        </w:rPr>
        <w:t xml:space="preserve"> </w:t>
      </w:r>
      <w:r>
        <w:rPr>
          <w:rFonts w:ascii="SimSun" w:hAnsi="SimSun" w:eastAsia="SimSun" w:cs="SimSun"/>
          <w:sz w:val="20"/>
          <w:szCs w:val="20"/>
          <w:spacing w:val="3"/>
        </w:rPr>
        <w:t>升高较</w:t>
      </w:r>
      <w:r>
        <w:rPr>
          <w:rFonts w:ascii="SimSun" w:hAnsi="SimSun" w:eastAsia="SimSun" w:cs="SimSun"/>
          <w:sz w:val="20"/>
          <w:szCs w:val="20"/>
        </w:rPr>
        <w:t xml:space="preserve"> </w:t>
      </w:r>
      <w:r>
        <w:rPr>
          <w:rFonts w:ascii="SimSun" w:hAnsi="SimSun" w:eastAsia="SimSun" w:cs="SimSun"/>
          <w:sz w:val="20"/>
          <w:szCs w:val="20"/>
          <w:spacing w:val="-3"/>
        </w:rPr>
        <w:t>ALT</w:t>
      </w:r>
      <w:r>
        <w:rPr>
          <w:rFonts w:ascii="SimSun" w:hAnsi="SimSun" w:eastAsia="SimSun" w:cs="SimSun"/>
          <w:sz w:val="20"/>
          <w:szCs w:val="20"/>
          <w:spacing w:val="8"/>
        </w:rPr>
        <w:t xml:space="preserve"> </w:t>
      </w:r>
      <w:r>
        <w:rPr>
          <w:rFonts w:ascii="SimSun" w:hAnsi="SimSun" w:eastAsia="SimSun" w:cs="SimSun"/>
          <w:sz w:val="20"/>
          <w:szCs w:val="20"/>
          <w:spacing w:val="-3"/>
        </w:rPr>
        <w:t>显著，即DeRitis比值&gt;1,提示慢性肝炎进入活动期可能。</w:t>
      </w:r>
    </w:p>
    <w:p>
      <w:pPr>
        <w:ind w:right="290" w:firstLine="410"/>
        <w:spacing w:before="87" w:line="255" w:lineRule="auto"/>
        <w:rPr>
          <w:rFonts w:ascii="SimSun" w:hAnsi="SimSun" w:eastAsia="SimSun" w:cs="SimSun"/>
          <w:sz w:val="20"/>
          <w:szCs w:val="20"/>
        </w:rPr>
      </w:pPr>
      <w:r>
        <w:rPr>
          <w:rFonts w:ascii="SimSun" w:hAnsi="SimSun" w:eastAsia="SimSun" w:cs="SimSun"/>
          <w:sz w:val="20"/>
          <w:szCs w:val="20"/>
          <w:spacing w:val="3"/>
        </w:rPr>
        <w:t>(3)酒精性肝病、药物性肝炎、脂肪肝、肝癌等非病毒性肝病：转氨酶轻度升高或</w:t>
      </w:r>
      <w:r>
        <w:rPr>
          <w:rFonts w:ascii="SimSun" w:hAnsi="SimSun" w:eastAsia="SimSun" w:cs="SimSun"/>
          <w:sz w:val="20"/>
          <w:szCs w:val="20"/>
          <w:spacing w:val="2"/>
        </w:rPr>
        <w:t>正常，且</w:t>
      </w:r>
      <w:r>
        <w:rPr>
          <w:rFonts w:ascii="SimSun" w:hAnsi="SimSun" w:eastAsia="SimSun" w:cs="SimSun"/>
          <w:sz w:val="20"/>
          <w:szCs w:val="20"/>
        </w:rPr>
        <w:t xml:space="preserve"> </w:t>
      </w:r>
      <w:r>
        <w:rPr>
          <w:rFonts w:ascii="SimSun" w:hAnsi="SimSun" w:eastAsia="SimSun" w:cs="SimSun"/>
          <w:sz w:val="20"/>
          <w:szCs w:val="20"/>
          <w:spacing w:val="-4"/>
        </w:rPr>
        <w:t>DeRitis比值均&gt;1,其中肝癌时DeRitis</w:t>
      </w:r>
      <w:r>
        <w:rPr>
          <w:rFonts w:ascii="SimSun" w:hAnsi="SimSun" w:eastAsia="SimSun" w:cs="SimSun"/>
          <w:sz w:val="20"/>
          <w:szCs w:val="20"/>
          <w:spacing w:val="-27"/>
        </w:rPr>
        <w:t xml:space="preserve"> </w:t>
      </w:r>
      <w:r>
        <w:rPr>
          <w:rFonts w:ascii="SimSun" w:hAnsi="SimSun" w:eastAsia="SimSun" w:cs="SimSun"/>
          <w:sz w:val="20"/>
          <w:szCs w:val="20"/>
          <w:spacing w:val="-4"/>
        </w:rPr>
        <w:t>比值≥3。</w:t>
      </w:r>
    </w:p>
    <w:p>
      <w:pPr>
        <w:ind w:right="249" w:firstLine="410"/>
        <w:spacing w:before="85" w:line="259" w:lineRule="auto"/>
        <w:rPr>
          <w:rFonts w:ascii="SimSun" w:hAnsi="SimSun" w:eastAsia="SimSun" w:cs="SimSun"/>
          <w:sz w:val="20"/>
          <w:szCs w:val="20"/>
        </w:rPr>
      </w:pPr>
      <w:r>
        <w:rPr>
          <w:rFonts w:ascii="SimSun" w:hAnsi="SimSun" w:eastAsia="SimSun" w:cs="SimSun"/>
          <w:sz w:val="20"/>
          <w:szCs w:val="20"/>
          <w:spacing w:val="2"/>
        </w:rPr>
        <w:t>(4)肝硬化：转氨酶活性取决于肝细胞进行性</w:t>
      </w:r>
      <w:r>
        <w:rPr>
          <w:rFonts w:ascii="SimSun" w:hAnsi="SimSun" w:eastAsia="SimSun" w:cs="SimSun"/>
          <w:sz w:val="20"/>
          <w:szCs w:val="20"/>
          <w:spacing w:val="1"/>
        </w:rPr>
        <w:t>坏死程度，</w:t>
      </w:r>
      <w:r>
        <w:rPr>
          <w:rFonts w:ascii="SimSun" w:hAnsi="SimSun" w:eastAsia="SimSun" w:cs="SimSun"/>
          <w:sz w:val="20"/>
          <w:szCs w:val="20"/>
        </w:rPr>
        <w:t>DeRitis</w:t>
      </w:r>
      <w:r>
        <w:rPr>
          <w:rFonts w:ascii="SimSun" w:hAnsi="SimSun" w:eastAsia="SimSun" w:cs="SimSun"/>
          <w:sz w:val="20"/>
          <w:szCs w:val="20"/>
          <w:spacing w:val="1"/>
        </w:rPr>
        <w:t>比值≥2,终末期肝硬化转氨</w:t>
      </w:r>
      <w:r>
        <w:rPr>
          <w:rFonts w:ascii="SimSun" w:hAnsi="SimSun" w:eastAsia="SimSun" w:cs="SimSun"/>
          <w:sz w:val="20"/>
          <w:szCs w:val="20"/>
        </w:rPr>
        <w:t xml:space="preserve"> </w:t>
      </w:r>
      <w:r>
        <w:rPr>
          <w:rFonts w:ascii="SimSun" w:hAnsi="SimSun" w:eastAsia="SimSun" w:cs="SimSun"/>
          <w:sz w:val="20"/>
          <w:szCs w:val="20"/>
          <w:spacing w:val="1"/>
        </w:rPr>
        <w:t>酶活性正常或降低。</w:t>
      </w:r>
    </w:p>
    <w:p>
      <w:pPr>
        <w:ind w:left="410"/>
        <w:spacing w:before="83" w:line="219" w:lineRule="auto"/>
        <w:rPr>
          <w:rFonts w:ascii="SimSun" w:hAnsi="SimSun" w:eastAsia="SimSun" w:cs="SimSun"/>
          <w:sz w:val="20"/>
          <w:szCs w:val="20"/>
        </w:rPr>
      </w:pPr>
      <w:r>
        <w:rPr>
          <w:rFonts w:ascii="SimSun" w:hAnsi="SimSun" w:eastAsia="SimSun" w:cs="SimSun"/>
          <w:sz w:val="20"/>
          <w:szCs w:val="20"/>
          <w:spacing w:val="-4"/>
        </w:rPr>
        <w:t>(5)肝内、外胆汁淤积：转氨酶活性通常正常或轻度上升。</w:t>
      </w:r>
    </w:p>
    <w:p>
      <w:pPr>
        <w:ind w:right="238" w:firstLine="410"/>
        <w:spacing w:before="83" w:line="257" w:lineRule="auto"/>
        <w:rPr>
          <w:rFonts w:ascii="SimSun" w:hAnsi="SimSun" w:eastAsia="SimSun" w:cs="SimSun"/>
          <w:sz w:val="20"/>
          <w:szCs w:val="20"/>
        </w:rPr>
      </w:pPr>
      <w:r>
        <w:rPr>
          <w:rFonts w:ascii="SimSun" w:hAnsi="SimSun" w:eastAsia="SimSun" w:cs="SimSun"/>
          <w:sz w:val="20"/>
          <w:szCs w:val="20"/>
          <w:spacing w:val="4"/>
        </w:rPr>
        <w:t>(6)急性心肌梗死后6~8小时，</w:t>
      </w:r>
      <w:r>
        <w:rPr>
          <w:rFonts w:ascii="SimSun" w:hAnsi="SimSun" w:eastAsia="SimSun" w:cs="SimSun"/>
          <w:sz w:val="20"/>
          <w:szCs w:val="20"/>
        </w:rPr>
        <w:t>AST</w:t>
      </w:r>
      <w:r>
        <w:rPr>
          <w:rFonts w:ascii="SimSun" w:hAnsi="SimSun" w:eastAsia="SimSun" w:cs="SimSun"/>
          <w:sz w:val="20"/>
          <w:szCs w:val="20"/>
          <w:spacing w:val="-6"/>
        </w:rPr>
        <w:t xml:space="preserve"> </w:t>
      </w:r>
      <w:r>
        <w:rPr>
          <w:rFonts w:ascii="SimSun" w:hAnsi="SimSun" w:eastAsia="SimSun" w:cs="SimSun"/>
          <w:sz w:val="20"/>
          <w:szCs w:val="20"/>
          <w:spacing w:val="4"/>
        </w:rPr>
        <w:t>增高，18～24小时达高峰，其值可达参考值上限的4～10</w:t>
      </w:r>
      <w:r>
        <w:rPr>
          <w:rFonts w:ascii="SimSun" w:hAnsi="SimSun" w:eastAsia="SimSun" w:cs="SimSun"/>
          <w:sz w:val="20"/>
          <w:szCs w:val="20"/>
        </w:rPr>
        <w:t xml:space="preserve"> </w:t>
      </w:r>
      <w:r>
        <w:rPr>
          <w:rFonts w:ascii="SimSun" w:hAnsi="SimSun" w:eastAsia="SimSun" w:cs="SimSun"/>
          <w:sz w:val="20"/>
          <w:szCs w:val="20"/>
          <w:spacing w:val="-5"/>
        </w:rPr>
        <w:t>倍，与心肌坏死范围和程度有关，4～5天后恢复，若再次增高提示梗死范围扩大或新的梗死发生。</w:t>
      </w:r>
    </w:p>
    <w:p>
      <w:pPr>
        <w:ind w:right="251" w:firstLine="410"/>
        <w:spacing w:before="81" w:line="258" w:lineRule="auto"/>
        <w:rPr>
          <w:rFonts w:ascii="SimSun" w:hAnsi="SimSun" w:eastAsia="SimSun" w:cs="SimSun"/>
          <w:sz w:val="20"/>
          <w:szCs w:val="20"/>
        </w:rPr>
      </w:pPr>
      <w:r>
        <w:rPr>
          <w:rFonts w:ascii="SimSun" w:hAnsi="SimSun" w:eastAsia="SimSun" w:cs="SimSun"/>
          <w:sz w:val="20"/>
          <w:szCs w:val="20"/>
          <w:spacing w:val="-5"/>
        </w:rPr>
        <w:t>(7)其他疾病：如骨骼肌疾病(皮肌炎、进行性</w:t>
      </w:r>
      <w:r>
        <w:rPr>
          <w:rFonts w:ascii="SimSun" w:hAnsi="SimSun" w:eastAsia="SimSun" w:cs="SimSun"/>
          <w:sz w:val="20"/>
          <w:szCs w:val="20"/>
          <w:spacing w:val="-6"/>
        </w:rPr>
        <w:t>肌萎缩)、肺梗死、肾梗死、胰梗死、休克及传染</w:t>
      </w:r>
      <w:r>
        <w:rPr>
          <w:rFonts w:ascii="SimSun" w:hAnsi="SimSun" w:eastAsia="SimSun" w:cs="SimSun"/>
          <w:sz w:val="20"/>
          <w:szCs w:val="20"/>
        </w:rPr>
        <w:t xml:space="preserve"> </w:t>
      </w:r>
      <w:r>
        <w:rPr>
          <w:rFonts w:ascii="SimSun" w:hAnsi="SimSun" w:eastAsia="SimSun" w:cs="SimSun"/>
          <w:sz w:val="20"/>
          <w:szCs w:val="20"/>
          <w:spacing w:val="-3"/>
        </w:rPr>
        <w:t>性单核细胞增多症，转氨酶轻度升高(50～200U)。</w:t>
      </w:r>
    </w:p>
    <w:p>
      <w:pPr>
        <w:ind w:right="230" w:firstLine="410"/>
        <w:spacing w:before="31" w:line="284" w:lineRule="auto"/>
        <w:rPr>
          <w:rFonts w:ascii="SimSun" w:hAnsi="SimSun" w:eastAsia="SimSun" w:cs="SimSun"/>
          <w:sz w:val="20"/>
          <w:szCs w:val="20"/>
        </w:rPr>
      </w:pPr>
      <w:r>
        <w:rPr>
          <w:rFonts w:ascii="Times New Roman" w:hAnsi="Times New Roman" w:eastAsia="Times New Roman" w:cs="Times New Roman"/>
          <w:sz w:val="20"/>
          <w:szCs w:val="20"/>
          <w:b/>
          <w:bCs/>
        </w:rPr>
        <w:t>2.AST</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rPr>
        <w:t>同工酶</w:t>
      </w:r>
      <w:r>
        <w:rPr>
          <w:rFonts w:ascii="SimSun" w:hAnsi="SimSun" w:eastAsia="SimSun" w:cs="SimSun"/>
          <w:sz w:val="20"/>
          <w:szCs w:val="20"/>
          <w:spacing w:val="-43"/>
        </w:rPr>
        <w:t xml:space="preserve"> </w:t>
      </w:r>
      <w:r>
        <w:rPr>
          <w:rFonts w:ascii="Times New Roman" w:hAnsi="Times New Roman" w:eastAsia="Times New Roman" w:cs="Times New Roman"/>
          <w:sz w:val="20"/>
          <w:szCs w:val="20"/>
          <w:b/>
          <w:bCs/>
        </w:rPr>
        <w:t>(isoenzymes</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b/>
          <w:bCs/>
        </w:rPr>
        <w:t>of</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b/>
          <w:bCs/>
        </w:rPr>
        <w:t>AST)</w:t>
      </w:r>
      <w:r>
        <w:rPr>
          <w:rFonts w:ascii="Times New Roman" w:hAnsi="Times New Roman" w:eastAsia="Times New Roman" w:cs="Times New Roman"/>
          <w:sz w:val="20"/>
          <w:szCs w:val="20"/>
          <w:spacing w:val="4"/>
        </w:rPr>
        <w:t xml:space="preserve">   </w:t>
      </w:r>
      <w:r>
        <w:rPr>
          <w:rFonts w:ascii="SimSun" w:hAnsi="SimSun" w:eastAsia="SimSun" w:cs="SimSun"/>
          <w:sz w:val="20"/>
          <w:szCs w:val="20"/>
        </w:rPr>
        <w:t>在肝细胞中</w:t>
      </w:r>
      <w:r>
        <w:rPr>
          <w:rFonts w:ascii="SimSun" w:hAnsi="SimSun" w:eastAsia="SimSun" w:cs="SimSun"/>
          <w:sz w:val="20"/>
          <w:szCs w:val="20"/>
          <w:spacing w:val="-1"/>
        </w:rPr>
        <w:t>有两种</w:t>
      </w:r>
      <w:r>
        <w:rPr>
          <w:rFonts w:ascii="Times New Roman" w:hAnsi="Times New Roman" w:eastAsia="Times New Roman" w:cs="Times New Roman"/>
          <w:sz w:val="20"/>
          <w:szCs w:val="20"/>
        </w:rPr>
        <w:t>AST</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1"/>
        </w:rPr>
        <w:t>同工酶，存在于胞质组分者</w:t>
      </w:r>
      <w:r>
        <w:rPr>
          <w:rFonts w:ascii="SimSun" w:hAnsi="SimSun" w:eastAsia="SimSun" w:cs="SimSun"/>
          <w:sz w:val="20"/>
          <w:szCs w:val="20"/>
        </w:rPr>
        <w:t xml:space="preserve"> </w:t>
      </w:r>
      <w:r>
        <w:rPr>
          <w:rFonts w:ascii="SimSun" w:hAnsi="SimSun" w:eastAsia="SimSun" w:cs="SimSun"/>
          <w:sz w:val="20"/>
          <w:szCs w:val="20"/>
          <w:spacing w:val="3"/>
        </w:rPr>
        <w:t>称为上清液</w:t>
      </w:r>
      <w:r>
        <w:rPr>
          <w:rFonts w:ascii="SimSun" w:hAnsi="SimSun" w:eastAsia="SimSun" w:cs="SimSun"/>
          <w:sz w:val="20"/>
          <w:szCs w:val="20"/>
        </w:rPr>
        <w:t>AST</w:t>
      </w:r>
      <w:r>
        <w:rPr>
          <w:rFonts w:ascii="SimSun" w:hAnsi="SimSun" w:eastAsia="SimSun" w:cs="SimSun"/>
          <w:sz w:val="20"/>
          <w:szCs w:val="20"/>
          <w:spacing w:val="3"/>
        </w:rPr>
        <w:t>(</w:t>
      </w:r>
      <w:r>
        <w:rPr>
          <w:rFonts w:ascii="SimSun" w:hAnsi="SimSun" w:eastAsia="SimSun" w:cs="SimSun"/>
          <w:sz w:val="20"/>
          <w:szCs w:val="20"/>
        </w:rPr>
        <w:t>supematant</w:t>
      </w:r>
      <w:r>
        <w:rPr>
          <w:rFonts w:ascii="SimSun" w:hAnsi="SimSun" w:eastAsia="SimSun" w:cs="SimSun"/>
          <w:sz w:val="20"/>
          <w:szCs w:val="20"/>
          <w:spacing w:val="89"/>
        </w:rPr>
        <w:t xml:space="preserve"> </w:t>
      </w:r>
      <w:r>
        <w:rPr>
          <w:rFonts w:ascii="SimSun" w:hAnsi="SimSun" w:eastAsia="SimSun" w:cs="SimSun"/>
          <w:sz w:val="20"/>
          <w:szCs w:val="20"/>
        </w:rPr>
        <w:t>AST</w:t>
      </w:r>
      <w:r>
        <w:rPr>
          <w:rFonts w:ascii="SimSun" w:hAnsi="SimSun" w:eastAsia="SimSun" w:cs="SimSun"/>
          <w:sz w:val="20"/>
          <w:szCs w:val="20"/>
          <w:spacing w:val="3"/>
        </w:rPr>
        <w:t>,</w:t>
      </w:r>
      <w:r>
        <w:rPr>
          <w:rFonts w:ascii="SimSun" w:hAnsi="SimSun" w:eastAsia="SimSun" w:cs="SimSun"/>
          <w:sz w:val="20"/>
          <w:szCs w:val="20"/>
        </w:rPr>
        <w:t>ASTs</w:t>
      </w:r>
      <w:r>
        <w:rPr>
          <w:rFonts w:ascii="SimSun" w:hAnsi="SimSun" w:eastAsia="SimSun" w:cs="SimSun"/>
          <w:sz w:val="20"/>
          <w:szCs w:val="20"/>
          <w:spacing w:val="3"/>
        </w:rPr>
        <w:t>);存在于线粒体中者称为线粒体</w:t>
      </w:r>
      <w:r>
        <w:rPr>
          <w:rFonts w:ascii="SimSun" w:hAnsi="SimSun" w:eastAsia="SimSun" w:cs="SimSun"/>
          <w:sz w:val="20"/>
          <w:szCs w:val="20"/>
        </w:rPr>
        <w:t>AST</w:t>
      </w:r>
      <w:r>
        <w:rPr>
          <w:rFonts w:ascii="SimSun" w:hAnsi="SimSun" w:eastAsia="SimSun" w:cs="SimSun"/>
          <w:sz w:val="20"/>
          <w:szCs w:val="20"/>
          <w:spacing w:val="3"/>
        </w:rPr>
        <w:t>(</w:t>
      </w:r>
      <w:r>
        <w:rPr>
          <w:rFonts w:ascii="SimSun" w:hAnsi="SimSun" w:eastAsia="SimSun" w:cs="SimSun"/>
          <w:sz w:val="20"/>
          <w:szCs w:val="20"/>
        </w:rPr>
        <w:t>mitochondrial</w:t>
      </w:r>
      <w:r>
        <w:rPr>
          <w:rFonts w:ascii="SimSun" w:hAnsi="SimSun" w:eastAsia="SimSun" w:cs="SimSun"/>
          <w:sz w:val="20"/>
          <w:szCs w:val="20"/>
          <w:spacing w:val="-4"/>
        </w:rPr>
        <w:t xml:space="preserve"> </w:t>
      </w:r>
      <w:r>
        <w:rPr>
          <w:rFonts w:ascii="SimSun" w:hAnsi="SimSun" w:eastAsia="SimSun" w:cs="SimSun"/>
          <w:sz w:val="20"/>
          <w:szCs w:val="20"/>
        </w:rPr>
        <w:t>AST</w:t>
      </w:r>
      <w:r>
        <w:rPr>
          <w:rFonts w:ascii="SimSun" w:hAnsi="SimSun" w:eastAsia="SimSun" w:cs="SimSun"/>
          <w:sz w:val="20"/>
          <w:szCs w:val="20"/>
          <w:spacing w:val="3"/>
        </w:rPr>
        <w:t>,</w:t>
      </w:r>
      <w:r>
        <w:rPr>
          <w:rFonts w:ascii="SimSun" w:hAnsi="SimSun" w:eastAsia="SimSun" w:cs="SimSun"/>
          <w:sz w:val="20"/>
          <w:szCs w:val="20"/>
        </w:rPr>
        <w:t xml:space="preserve"> </w:t>
      </w:r>
      <w:r>
        <w:rPr>
          <w:rFonts w:ascii="SimSun" w:hAnsi="SimSun" w:eastAsia="SimSun" w:cs="SimSun"/>
          <w:sz w:val="20"/>
          <w:szCs w:val="20"/>
        </w:rPr>
        <w:t>ASTm</w:t>
      </w:r>
      <w:r>
        <w:rPr>
          <w:rFonts w:ascii="SimSun" w:hAnsi="SimSun" w:eastAsia="SimSun" w:cs="SimSun"/>
          <w:sz w:val="20"/>
          <w:szCs w:val="20"/>
          <w:spacing w:val="1"/>
        </w:rPr>
        <w:t>)。</w:t>
      </w:r>
      <w:r>
        <w:rPr>
          <w:rFonts w:ascii="SimSun" w:hAnsi="SimSun" w:eastAsia="SimSun" w:cs="SimSun"/>
          <w:sz w:val="20"/>
          <w:szCs w:val="20"/>
          <w:spacing w:val="93"/>
        </w:rPr>
        <w:t xml:space="preserve"> </w:t>
      </w:r>
      <w:r>
        <w:rPr>
          <w:rFonts w:ascii="SimSun" w:hAnsi="SimSun" w:eastAsia="SimSun" w:cs="SimSun"/>
          <w:sz w:val="20"/>
          <w:szCs w:val="20"/>
          <w:spacing w:val="1"/>
        </w:rPr>
        <w:t>正常血清中大部分为</w:t>
      </w:r>
      <w:r>
        <w:rPr>
          <w:rFonts w:ascii="SimSun" w:hAnsi="SimSun" w:eastAsia="SimSun" w:cs="SimSun"/>
          <w:sz w:val="20"/>
          <w:szCs w:val="20"/>
        </w:rPr>
        <w:t>ASTs</w:t>
      </w:r>
      <w:r>
        <w:rPr>
          <w:rFonts w:ascii="SimSun" w:hAnsi="SimSun" w:eastAsia="SimSun" w:cs="SimSun"/>
          <w:sz w:val="20"/>
          <w:szCs w:val="20"/>
          <w:spacing w:val="1"/>
        </w:rPr>
        <w:t>,</w:t>
      </w:r>
      <w:r>
        <w:rPr>
          <w:rFonts w:ascii="SimSun" w:hAnsi="SimSun" w:eastAsia="SimSun" w:cs="SimSun"/>
          <w:sz w:val="20"/>
          <w:szCs w:val="20"/>
        </w:rPr>
        <w:t>ASTm</w:t>
      </w:r>
      <w:r>
        <w:rPr>
          <w:rFonts w:ascii="SimSun" w:hAnsi="SimSun" w:eastAsia="SimSun" w:cs="SimSun"/>
          <w:sz w:val="20"/>
          <w:szCs w:val="20"/>
          <w:spacing w:val="41"/>
        </w:rPr>
        <w:t xml:space="preserve"> </w:t>
      </w:r>
      <w:r>
        <w:rPr>
          <w:rFonts w:ascii="SimSun" w:hAnsi="SimSun" w:eastAsia="SimSun" w:cs="SimSun"/>
          <w:sz w:val="20"/>
          <w:szCs w:val="20"/>
          <w:spacing w:val="1"/>
        </w:rPr>
        <w:t>仅占10%以下；当肝细胞受到轻度损害，线粒</w:t>
      </w:r>
      <w:r>
        <w:rPr>
          <w:rFonts w:ascii="SimSun" w:hAnsi="SimSun" w:eastAsia="SimSun" w:cs="SimSun"/>
          <w:sz w:val="20"/>
          <w:szCs w:val="20"/>
        </w:rPr>
        <w:t>体未遭破</w:t>
      </w:r>
      <w:r>
        <w:rPr>
          <w:rFonts w:ascii="SimSun" w:hAnsi="SimSun" w:eastAsia="SimSun" w:cs="SimSun"/>
          <w:sz w:val="20"/>
          <w:szCs w:val="20"/>
        </w:rPr>
        <w:t xml:space="preserve"> </w:t>
      </w:r>
      <w:r>
        <w:rPr>
          <w:rFonts w:ascii="SimSun" w:hAnsi="SimSun" w:eastAsia="SimSun" w:cs="SimSun"/>
          <w:sz w:val="20"/>
          <w:szCs w:val="20"/>
          <w:spacing w:val="-5"/>
        </w:rPr>
        <w:t>坏，血清中ASTs</w:t>
      </w:r>
      <w:r>
        <w:rPr>
          <w:rFonts w:ascii="SimSun" w:hAnsi="SimSun" w:eastAsia="SimSun" w:cs="SimSun"/>
          <w:sz w:val="20"/>
          <w:szCs w:val="20"/>
          <w:spacing w:val="-5"/>
        </w:rPr>
        <w:t xml:space="preserve"> </w:t>
      </w:r>
      <w:r>
        <w:rPr>
          <w:rFonts w:ascii="SimSun" w:hAnsi="SimSun" w:eastAsia="SimSun" w:cs="SimSun"/>
          <w:sz w:val="20"/>
          <w:szCs w:val="20"/>
          <w:spacing w:val="-5"/>
        </w:rPr>
        <w:t>漏出增加，而ASTm</w:t>
      </w:r>
      <w:r>
        <w:rPr>
          <w:rFonts w:ascii="SimSun" w:hAnsi="SimSun" w:eastAsia="SimSun" w:cs="SimSun"/>
          <w:sz w:val="20"/>
          <w:szCs w:val="20"/>
          <w:spacing w:val="22"/>
        </w:rPr>
        <w:t xml:space="preserve"> </w:t>
      </w:r>
      <w:r>
        <w:rPr>
          <w:rFonts w:ascii="SimSun" w:hAnsi="SimSun" w:eastAsia="SimSun" w:cs="SimSun"/>
          <w:sz w:val="20"/>
          <w:szCs w:val="20"/>
          <w:spacing w:val="-5"/>
        </w:rPr>
        <w:t>正常。如肝细胞严重损害，线粒体遭到破坏，此时血清中ASTm</w:t>
      </w:r>
      <w:r>
        <w:rPr>
          <w:rFonts w:ascii="SimSun" w:hAnsi="SimSun" w:eastAsia="SimSun" w:cs="SimSun"/>
          <w:sz w:val="20"/>
          <w:szCs w:val="20"/>
        </w:rPr>
        <w:t xml:space="preserve">  </w:t>
      </w:r>
      <w:r>
        <w:rPr>
          <w:rFonts w:ascii="SimSun" w:hAnsi="SimSun" w:eastAsia="SimSun" w:cs="SimSun"/>
          <w:sz w:val="20"/>
          <w:szCs w:val="20"/>
          <w:spacing w:val="-3"/>
        </w:rPr>
        <w:t>升高，因此ASTm</w:t>
      </w:r>
      <w:r>
        <w:rPr>
          <w:rFonts w:ascii="SimSun" w:hAnsi="SimSun" w:eastAsia="SimSun" w:cs="SimSun"/>
          <w:sz w:val="20"/>
          <w:szCs w:val="20"/>
          <w:spacing w:val="41"/>
        </w:rPr>
        <w:t xml:space="preserve"> </w:t>
      </w:r>
      <w:r>
        <w:rPr>
          <w:rFonts w:ascii="SimSun" w:hAnsi="SimSun" w:eastAsia="SimSun" w:cs="SimSun"/>
          <w:sz w:val="20"/>
          <w:szCs w:val="20"/>
          <w:spacing w:val="-3"/>
        </w:rPr>
        <w:t>升高表明肝细胞坏死严重。</w:t>
      </w:r>
    </w:p>
    <w:p>
      <w:pPr>
        <w:ind w:left="312"/>
        <w:spacing w:before="101" w:line="223" w:lineRule="auto"/>
        <w:rPr>
          <w:rFonts w:ascii="SimHei" w:hAnsi="SimHei" w:eastAsia="SimHei" w:cs="SimHei"/>
          <w:sz w:val="20"/>
          <w:szCs w:val="20"/>
        </w:rPr>
      </w:pPr>
      <w:r>
        <w:rPr>
          <w:rFonts w:ascii="SimHei" w:hAnsi="SimHei" w:eastAsia="SimHei" w:cs="SimHei"/>
          <w:sz w:val="20"/>
          <w:szCs w:val="20"/>
          <w:b/>
          <w:bCs/>
          <w:color w:val="1E405F"/>
          <w:spacing w:val="-8"/>
        </w:rPr>
        <w:t>【临床意义】</w:t>
      </w:r>
    </w:p>
    <w:p>
      <w:pPr>
        <w:ind w:right="232" w:firstLine="410"/>
        <w:spacing w:before="61" w:line="276" w:lineRule="auto"/>
        <w:jc w:val="both"/>
        <w:rPr>
          <w:rFonts w:ascii="SimSun" w:hAnsi="SimSun" w:eastAsia="SimSun" w:cs="SimSun"/>
          <w:sz w:val="20"/>
          <w:szCs w:val="20"/>
        </w:rPr>
      </w:pPr>
      <w:r>
        <w:rPr>
          <w:rFonts w:ascii="SimSun" w:hAnsi="SimSun" w:eastAsia="SimSun" w:cs="SimSun"/>
          <w:sz w:val="20"/>
          <w:szCs w:val="20"/>
          <w:spacing w:val="-6"/>
        </w:rPr>
        <w:t>轻、中度急性肝炎，血清中AST</w:t>
      </w:r>
      <w:r>
        <w:rPr>
          <w:rFonts w:ascii="SimSun" w:hAnsi="SimSun" w:eastAsia="SimSun" w:cs="SimSun"/>
          <w:sz w:val="20"/>
          <w:szCs w:val="20"/>
          <w:spacing w:val="-9"/>
        </w:rPr>
        <w:t xml:space="preserve"> </w:t>
      </w:r>
      <w:r>
        <w:rPr>
          <w:rFonts w:ascii="SimSun" w:hAnsi="SimSun" w:eastAsia="SimSun" w:cs="SimSun"/>
          <w:sz w:val="20"/>
          <w:szCs w:val="20"/>
          <w:spacing w:val="-6"/>
        </w:rPr>
        <w:t>轻</w:t>
      </w:r>
      <w:r>
        <w:rPr>
          <w:rFonts w:ascii="SimSun" w:hAnsi="SimSun" w:eastAsia="SimSun" w:cs="SimSun"/>
          <w:sz w:val="20"/>
          <w:szCs w:val="20"/>
          <w:spacing w:val="-7"/>
        </w:rPr>
        <w:t>度升高，其中以</w:t>
      </w:r>
      <w:r>
        <w:rPr>
          <w:rFonts w:ascii="SimSun" w:hAnsi="SimSun" w:eastAsia="SimSun" w:cs="SimSun"/>
          <w:sz w:val="20"/>
          <w:szCs w:val="20"/>
          <w:spacing w:val="-6"/>
        </w:rPr>
        <w:t>ASTs</w:t>
      </w:r>
      <w:r>
        <w:rPr>
          <w:rFonts w:ascii="SimSun" w:hAnsi="SimSun" w:eastAsia="SimSun" w:cs="SimSun"/>
          <w:sz w:val="20"/>
          <w:szCs w:val="20"/>
          <w:spacing w:val="-49"/>
        </w:rPr>
        <w:t xml:space="preserve"> </w:t>
      </w:r>
      <w:r>
        <w:rPr>
          <w:rFonts w:ascii="SimSun" w:hAnsi="SimSun" w:eastAsia="SimSun" w:cs="SimSun"/>
          <w:sz w:val="20"/>
          <w:szCs w:val="20"/>
          <w:spacing w:val="-7"/>
        </w:rPr>
        <w:t>上升为主，</w:t>
      </w:r>
      <w:r>
        <w:rPr>
          <w:rFonts w:ascii="SimSun" w:hAnsi="SimSun" w:eastAsia="SimSun" w:cs="SimSun"/>
          <w:sz w:val="20"/>
          <w:szCs w:val="20"/>
          <w:spacing w:val="-6"/>
        </w:rPr>
        <w:t>ASTm</w:t>
      </w:r>
      <w:r>
        <w:rPr>
          <w:rFonts w:ascii="SimSun" w:hAnsi="SimSun" w:eastAsia="SimSun" w:cs="SimSun"/>
          <w:sz w:val="20"/>
          <w:szCs w:val="20"/>
          <w:spacing w:val="32"/>
        </w:rPr>
        <w:t xml:space="preserve"> </w:t>
      </w:r>
      <w:r>
        <w:rPr>
          <w:rFonts w:ascii="SimSun" w:hAnsi="SimSun" w:eastAsia="SimSun" w:cs="SimSun"/>
          <w:sz w:val="20"/>
          <w:szCs w:val="20"/>
          <w:spacing w:val="-7"/>
        </w:rPr>
        <w:t>正常；重症肝炎、急性</w:t>
      </w:r>
      <w:r>
        <w:rPr>
          <w:rFonts w:ascii="SimSun" w:hAnsi="SimSun" w:eastAsia="SimSun" w:cs="SimSun"/>
          <w:sz w:val="20"/>
          <w:szCs w:val="20"/>
        </w:rPr>
        <w:t xml:space="preserve"> </w:t>
      </w:r>
      <w:r>
        <w:rPr>
          <w:rFonts w:ascii="SimSun" w:hAnsi="SimSun" w:eastAsia="SimSun" w:cs="SimSun"/>
          <w:sz w:val="20"/>
          <w:szCs w:val="20"/>
          <w:spacing w:val="-6"/>
        </w:rPr>
        <w:t>重型肝炎、酒精性肝病时血清中ASTm</w:t>
      </w:r>
      <w:r>
        <w:rPr>
          <w:rFonts w:ascii="SimSun" w:hAnsi="SimSun" w:eastAsia="SimSun" w:cs="SimSun"/>
          <w:sz w:val="20"/>
          <w:szCs w:val="20"/>
          <w:spacing w:val="21"/>
        </w:rPr>
        <w:t xml:space="preserve"> </w:t>
      </w:r>
      <w:r>
        <w:rPr>
          <w:rFonts w:ascii="SimSun" w:hAnsi="SimSun" w:eastAsia="SimSun" w:cs="SimSun"/>
          <w:sz w:val="20"/>
          <w:szCs w:val="20"/>
          <w:spacing w:val="-6"/>
        </w:rPr>
        <w:t>升高；氟烷性肝炎</w:t>
      </w:r>
      <w:r>
        <w:rPr>
          <w:rFonts w:ascii="SimSun" w:hAnsi="SimSun" w:eastAsia="SimSun" w:cs="SimSun"/>
          <w:sz w:val="20"/>
          <w:szCs w:val="20"/>
          <w:spacing w:val="-7"/>
        </w:rPr>
        <w:t>、</w:t>
      </w:r>
      <w:r>
        <w:rPr>
          <w:rFonts w:ascii="SimSun" w:hAnsi="SimSun" w:eastAsia="SimSun" w:cs="SimSun"/>
          <w:sz w:val="20"/>
          <w:szCs w:val="20"/>
          <w:spacing w:val="-6"/>
        </w:rPr>
        <w:t>Reye</w:t>
      </w:r>
      <w:r>
        <w:rPr>
          <w:rFonts w:ascii="SimSun" w:hAnsi="SimSun" w:eastAsia="SimSun" w:cs="SimSun"/>
          <w:sz w:val="20"/>
          <w:szCs w:val="20"/>
          <w:spacing w:val="-54"/>
        </w:rPr>
        <w:t xml:space="preserve"> </w:t>
      </w:r>
      <w:r>
        <w:rPr>
          <w:rFonts w:ascii="SimSun" w:hAnsi="SimSun" w:eastAsia="SimSun" w:cs="SimSun"/>
          <w:sz w:val="20"/>
          <w:szCs w:val="20"/>
          <w:spacing w:val="-7"/>
        </w:rPr>
        <w:t>综合征、妊娠脂肪肝、肝动脉栓塞术</w:t>
      </w:r>
      <w:r>
        <w:rPr>
          <w:rFonts w:ascii="SimSun" w:hAnsi="SimSun" w:eastAsia="SimSun" w:cs="SimSun"/>
          <w:sz w:val="20"/>
          <w:szCs w:val="20"/>
        </w:rPr>
        <w:t xml:space="preserve"> </w:t>
      </w:r>
      <w:r>
        <w:rPr>
          <w:rFonts w:ascii="SimSun" w:hAnsi="SimSun" w:eastAsia="SimSun" w:cs="SimSun"/>
          <w:sz w:val="20"/>
          <w:szCs w:val="20"/>
          <w:spacing w:val="4"/>
        </w:rPr>
        <w:t>后及心肌梗死时</w:t>
      </w:r>
      <w:r>
        <w:rPr>
          <w:rFonts w:ascii="SimSun" w:hAnsi="SimSun" w:eastAsia="SimSun" w:cs="SimSun"/>
          <w:sz w:val="20"/>
          <w:szCs w:val="20"/>
        </w:rPr>
        <w:t>ASTm</w:t>
      </w:r>
      <w:r>
        <w:rPr>
          <w:rFonts w:ascii="SimSun" w:hAnsi="SimSun" w:eastAsia="SimSun" w:cs="SimSun"/>
          <w:sz w:val="20"/>
          <w:szCs w:val="20"/>
          <w:spacing w:val="35"/>
        </w:rPr>
        <w:t xml:space="preserve"> </w:t>
      </w:r>
      <w:r>
        <w:rPr>
          <w:rFonts w:ascii="SimSun" w:hAnsi="SimSun" w:eastAsia="SimSun" w:cs="SimSun"/>
          <w:sz w:val="20"/>
          <w:szCs w:val="20"/>
          <w:spacing w:val="4"/>
        </w:rPr>
        <w:t>也升高。</w:t>
      </w:r>
    </w:p>
    <w:p>
      <w:pPr>
        <w:ind w:left="412"/>
        <w:spacing w:before="88" w:line="221" w:lineRule="auto"/>
        <w:rPr>
          <w:rFonts w:ascii="SimHei" w:hAnsi="SimHei" w:eastAsia="SimHei" w:cs="SimHei"/>
          <w:sz w:val="20"/>
          <w:szCs w:val="20"/>
        </w:rPr>
      </w:pPr>
      <w:r>
        <w:rPr>
          <w:rFonts w:ascii="SimHei" w:hAnsi="SimHei" w:eastAsia="SimHei" w:cs="SimHei"/>
          <w:sz w:val="20"/>
          <w:szCs w:val="20"/>
          <w:b/>
          <w:bCs/>
          <w:spacing w:val="10"/>
        </w:rPr>
        <w:t>(二)碱性磷酸酶及其同工酶测定</w:t>
      </w:r>
    </w:p>
    <w:p>
      <w:pPr>
        <w:ind w:right="159" w:firstLine="410"/>
        <w:spacing w:before="38" w:line="278" w:lineRule="auto"/>
        <w:jc w:val="both"/>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18"/>
        </w:rPr>
        <w:t xml:space="preserve"> </w:t>
      </w:r>
      <w:r>
        <w:rPr>
          <w:rFonts w:ascii="SimSun" w:hAnsi="SimSun" w:eastAsia="SimSun" w:cs="SimSun"/>
          <w:sz w:val="20"/>
          <w:szCs w:val="20"/>
          <w:spacing w:val="1"/>
        </w:rPr>
        <w:t>碱性磷酸酶</w:t>
      </w:r>
      <w:r>
        <w:rPr>
          <w:rFonts w:ascii="SimSun" w:hAnsi="SimSun" w:eastAsia="SimSun" w:cs="SimSun"/>
          <w:sz w:val="20"/>
          <w:szCs w:val="20"/>
          <w:spacing w:val="-58"/>
        </w:rPr>
        <w:t xml:space="preserve"> </w:t>
      </w:r>
      <w:r>
        <w:rPr>
          <w:rFonts w:ascii="SimSun" w:hAnsi="SimSun" w:eastAsia="SimSun" w:cs="SimSun"/>
          <w:sz w:val="20"/>
          <w:szCs w:val="20"/>
          <w:spacing w:val="1"/>
        </w:rPr>
        <w:t>(</w:t>
      </w:r>
      <w:r>
        <w:rPr>
          <w:rFonts w:ascii="SimSun" w:hAnsi="SimSun" w:eastAsia="SimSun" w:cs="SimSun"/>
          <w:sz w:val="20"/>
          <w:szCs w:val="20"/>
        </w:rPr>
        <w:t>alkaline</w:t>
      </w:r>
      <w:r>
        <w:rPr>
          <w:rFonts w:ascii="SimSun" w:hAnsi="SimSun" w:eastAsia="SimSun" w:cs="SimSun"/>
          <w:sz w:val="20"/>
          <w:szCs w:val="20"/>
        </w:rPr>
        <w:t xml:space="preserve">   </w:t>
      </w:r>
      <w:r>
        <w:rPr>
          <w:rFonts w:ascii="SimSun" w:hAnsi="SimSun" w:eastAsia="SimSun" w:cs="SimSun"/>
          <w:sz w:val="20"/>
          <w:szCs w:val="20"/>
        </w:rPr>
        <w:t>phosphatase</w:t>
      </w:r>
      <w:r>
        <w:rPr>
          <w:rFonts w:ascii="SimSun" w:hAnsi="SimSun" w:eastAsia="SimSun" w:cs="SimSun"/>
          <w:sz w:val="20"/>
          <w:szCs w:val="20"/>
          <w:spacing w:val="1"/>
        </w:rPr>
        <w:t>,</w:t>
      </w:r>
      <w:r>
        <w:rPr>
          <w:rFonts w:ascii="SimSun" w:hAnsi="SimSun" w:eastAsia="SimSun" w:cs="SimSun"/>
          <w:sz w:val="20"/>
          <w:szCs w:val="20"/>
        </w:rPr>
        <w:t>ALP</w:t>
      </w:r>
      <w:r>
        <w:rPr>
          <w:rFonts w:ascii="SimSun" w:hAnsi="SimSun" w:eastAsia="SimSun" w:cs="SimSun"/>
          <w:sz w:val="20"/>
          <w:szCs w:val="20"/>
          <w:spacing w:val="1"/>
        </w:rPr>
        <w:t>)</w:t>
      </w:r>
      <w:r>
        <w:rPr>
          <w:rFonts w:ascii="SimSun" w:hAnsi="SimSun" w:eastAsia="SimSun" w:cs="SimSun"/>
          <w:sz w:val="20"/>
          <w:szCs w:val="20"/>
          <w:spacing w:val="49"/>
        </w:rPr>
        <w:t xml:space="preserve">  </w:t>
      </w:r>
      <w:r>
        <w:rPr>
          <w:rFonts w:ascii="SimSun" w:hAnsi="SimSun" w:eastAsia="SimSun" w:cs="SimSun"/>
          <w:sz w:val="20"/>
          <w:szCs w:val="20"/>
        </w:rPr>
        <w:t>ALP</w:t>
      </w:r>
      <w:r>
        <w:rPr>
          <w:rFonts w:ascii="SimSun" w:hAnsi="SimSun" w:eastAsia="SimSun" w:cs="SimSun"/>
          <w:sz w:val="20"/>
          <w:szCs w:val="20"/>
          <w:spacing w:val="1"/>
        </w:rPr>
        <w:t>在碱性环境中能水解磷酸酯产生磷酸。</w:t>
      </w:r>
      <w:r>
        <w:rPr>
          <w:rFonts w:ascii="SimSun" w:hAnsi="SimSun" w:eastAsia="SimSun" w:cs="SimSun"/>
          <w:sz w:val="20"/>
          <w:szCs w:val="20"/>
        </w:rPr>
        <w:t xml:space="preserve"> </w:t>
      </w:r>
      <w:r>
        <w:rPr>
          <w:rFonts w:ascii="SimSun" w:hAnsi="SimSun" w:eastAsia="SimSun" w:cs="SimSun"/>
          <w:sz w:val="20"/>
          <w:szCs w:val="20"/>
          <w:spacing w:val="-6"/>
        </w:rPr>
        <w:t>ALP</w:t>
      </w:r>
      <w:r>
        <w:rPr>
          <w:rFonts w:ascii="SimSun" w:hAnsi="SimSun" w:eastAsia="SimSun" w:cs="SimSun"/>
          <w:sz w:val="20"/>
          <w:szCs w:val="20"/>
          <w:spacing w:val="-7"/>
        </w:rPr>
        <w:t xml:space="preserve"> </w:t>
      </w:r>
      <w:r>
        <w:rPr>
          <w:rFonts w:ascii="SimSun" w:hAnsi="SimSun" w:eastAsia="SimSun" w:cs="SimSun"/>
          <w:sz w:val="20"/>
          <w:szCs w:val="20"/>
          <w:spacing w:val="-6"/>
        </w:rPr>
        <w:t>主要分布在肝脏、骨骼、肾、小肠及胎盘中，血清中ALP</w:t>
      </w:r>
      <w:r>
        <w:rPr>
          <w:rFonts w:ascii="SimSun" w:hAnsi="SimSun" w:eastAsia="SimSun" w:cs="SimSun"/>
          <w:sz w:val="20"/>
          <w:szCs w:val="20"/>
          <w:spacing w:val="22"/>
        </w:rPr>
        <w:t xml:space="preserve"> </w:t>
      </w:r>
      <w:r>
        <w:rPr>
          <w:rFonts w:ascii="SimSun" w:hAnsi="SimSun" w:eastAsia="SimSun" w:cs="SimSun"/>
          <w:sz w:val="20"/>
          <w:szCs w:val="20"/>
          <w:spacing w:val="-6"/>
        </w:rPr>
        <w:t>以游离的形式存在，极少量与脂蛋白、</w:t>
      </w:r>
      <w:r>
        <w:rPr>
          <w:rFonts w:ascii="SimSun" w:hAnsi="SimSun" w:eastAsia="SimSun" w:cs="SimSun"/>
          <w:sz w:val="20"/>
          <w:szCs w:val="20"/>
        </w:rPr>
        <w:t xml:space="preserve"> </w:t>
      </w:r>
      <w:r>
        <w:rPr>
          <w:rFonts w:ascii="SimSun" w:hAnsi="SimSun" w:eastAsia="SimSun" w:cs="SimSun"/>
          <w:sz w:val="20"/>
          <w:szCs w:val="20"/>
          <w:spacing w:val="1"/>
        </w:rPr>
        <w:t>免疫球蛋白形成复合物，由于血清中大部分</w:t>
      </w:r>
      <w:r>
        <w:rPr>
          <w:rFonts w:ascii="SimSun" w:hAnsi="SimSun" w:eastAsia="SimSun" w:cs="SimSun"/>
          <w:sz w:val="20"/>
          <w:szCs w:val="20"/>
        </w:rPr>
        <w:t>ALP</w:t>
      </w:r>
      <w:r>
        <w:rPr>
          <w:rFonts w:ascii="SimSun" w:hAnsi="SimSun" w:eastAsia="SimSun" w:cs="SimSun"/>
          <w:sz w:val="20"/>
          <w:szCs w:val="20"/>
          <w:spacing w:val="29"/>
        </w:rPr>
        <w:t xml:space="preserve"> </w:t>
      </w:r>
      <w:r>
        <w:rPr>
          <w:rFonts w:ascii="SimSun" w:hAnsi="SimSun" w:eastAsia="SimSun" w:cs="SimSun"/>
          <w:sz w:val="20"/>
          <w:szCs w:val="20"/>
          <w:spacing w:val="1"/>
        </w:rPr>
        <w:t>来源于肝脏与骨骼，因此常作为肝脏疾病的检查</w:t>
      </w:r>
      <w:r>
        <w:rPr>
          <w:rFonts w:ascii="SimSun" w:hAnsi="SimSun" w:eastAsia="SimSun" w:cs="SimSun"/>
          <w:sz w:val="20"/>
          <w:szCs w:val="20"/>
        </w:rPr>
        <w:t xml:space="preserve">  </w:t>
      </w:r>
      <w:r>
        <w:rPr>
          <w:rFonts w:ascii="SimSun" w:hAnsi="SimSun" w:eastAsia="SimSun" w:cs="SimSun"/>
          <w:sz w:val="20"/>
          <w:szCs w:val="20"/>
          <w:spacing w:val="-3"/>
        </w:rPr>
        <w:t>指标之一，胆道疾病时可能由于ALP</w:t>
      </w:r>
      <w:r>
        <w:rPr>
          <w:rFonts w:ascii="SimSun" w:hAnsi="SimSun" w:eastAsia="SimSun" w:cs="SimSun"/>
          <w:sz w:val="20"/>
          <w:szCs w:val="20"/>
          <w:spacing w:val="25"/>
        </w:rPr>
        <w:t xml:space="preserve"> </w:t>
      </w:r>
      <w:r>
        <w:rPr>
          <w:rFonts w:ascii="SimSun" w:hAnsi="SimSun" w:eastAsia="SimSun" w:cs="SimSun"/>
          <w:sz w:val="20"/>
          <w:szCs w:val="20"/>
          <w:spacing w:val="-3"/>
        </w:rPr>
        <w:t>产生过多而排泄减少，引起血清中ALP</w:t>
      </w:r>
      <w:r>
        <w:rPr>
          <w:rFonts w:ascii="SimSun" w:hAnsi="SimSun" w:eastAsia="SimSun" w:cs="SimSun"/>
          <w:sz w:val="20"/>
          <w:szCs w:val="20"/>
          <w:spacing w:val="2"/>
        </w:rPr>
        <w:t xml:space="preserve"> </w:t>
      </w:r>
      <w:r>
        <w:rPr>
          <w:rFonts w:ascii="SimSun" w:hAnsi="SimSun" w:eastAsia="SimSun" w:cs="SimSun"/>
          <w:sz w:val="20"/>
          <w:szCs w:val="20"/>
          <w:spacing w:val="-3"/>
        </w:rPr>
        <w:t>升高。</w:t>
      </w:r>
    </w:p>
    <w:p>
      <w:pPr>
        <w:ind w:left="312"/>
        <w:spacing w:before="130" w:line="222" w:lineRule="auto"/>
        <w:rPr>
          <w:rFonts w:ascii="SimHei" w:hAnsi="SimHei" w:eastAsia="SimHei" w:cs="SimHei"/>
          <w:sz w:val="20"/>
          <w:szCs w:val="20"/>
        </w:rPr>
      </w:pPr>
      <w:r>
        <w:rPr>
          <w:rFonts w:ascii="SimHei" w:hAnsi="SimHei" w:eastAsia="SimHei" w:cs="SimHei"/>
          <w:sz w:val="20"/>
          <w:szCs w:val="20"/>
          <w:b/>
          <w:bCs/>
          <w:color w:val="00305A"/>
          <w:spacing w:val="-3"/>
        </w:rPr>
        <w:t>【参考值范围】</w:t>
      </w:r>
    </w:p>
    <w:p>
      <w:pPr>
        <w:ind w:left="410"/>
        <w:spacing w:before="51" w:line="321" w:lineRule="exact"/>
        <w:rPr>
          <w:rFonts w:ascii="SimSun" w:hAnsi="SimSun" w:eastAsia="SimSun" w:cs="SimSun"/>
          <w:sz w:val="20"/>
          <w:szCs w:val="20"/>
        </w:rPr>
      </w:pPr>
      <w:r>
        <w:rPr>
          <w:rFonts w:ascii="SimSun" w:hAnsi="SimSun" w:eastAsia="SimSun" w:cs="SimSun"/>
          <w:sz w:val="20"/>
          <w:szCs w:val="20"/>
          <w:spacing w:val="4"/>
          <w:position w:val="9"/>
        </w:rPr>
        <w:t>磷酸对硝基苯酚速率法(37℃):</w:t>
      </w:r>
    </w:p>
    <w:p>
      <w:pPr>
        <w:ind w:left="410"/>
        <w:spacing w:before="1" w:line="220" w:lineRule="auto"/>
        <w:rPr>
          <w:rFonts w:ascii="SimSun" w:hAnsi="SimSun" w:eastAsia="SimSun" w:cs="SimSun"/>
          <w:sz w:val="20"/>
          <w:szCs w:val="20"/>
        </w:rPr>
      </w:pPr>
      <w:r>
        <w:rPr>
          <w:rFonts w:ascii="SimSun" w:hAnsi="SimSun" w:eastAsia="SimSun" w:cs="SimSun"/>
          <w:sz w:val="20"/>
          <w:szCs w:val="20"/>
          <w:spacing w:val="-10"/>
        </w:rPr>
        <w:t>男性：45～125U/L;</w:t>
      </w:r>
    </w:p>
    <w:p>
      <w:pPr>
        <w:ind w:left="410"/>
        <w:spacing w:before="80" w:line="322" w:lineRule="exact"/>
        <w:rPr>
          <w:rFonts w:ascii="SimSun" w:hAnsi="SimSun" w:eastAsia="SimSun" w:cs="SimSun"/>
          <w:sz w:val="20"/>
          <w:szCs w:val="20"/>
        </w:rPr>
      </w:pPr>
      <w:r>
        <w:rPr>
          <w:rFonts w:ascii="SimSun" w:hAnsi="SimSun" w:eastAsia="SimSun" w:cs="SimSun"/>
          <w:sz w:val="20"/>
          <w:szCs w:val="20"/>
          <w:position w:val="9"/>
        </w:rPr>
        <w:t>女性：20～49岁</w:t>
      </w:r>
      <w:r>
        <w:rPr>
          <w:rFonts w:ascii="SimSun" w:hAnsi="SimSun" w:eastAsia="SimSun" w:cs="SimSun"/>
          <w:sz w:val="20"/>
          <w:szCs w:val="20"/>
          <w:spacing w:val="46"/>
          <w:position w:val="9"/>
        </w:rPr>
        <w:t xml:space="preserve"> </w:t>
      </w:r>
      <w:r>
        <w:rPr>
          <w:rFonts w:ascii="SimSun" w:hAnsi="SimSun" w:eastAsia="SimSun" w:cs="SimSun"/>
          <w:sz w:val="20"/>
          <w:szCs w:val="20"/>
          <w:position w:val="9"/>
        </w:rPr>
        <w:t>30～100U/L</w:t>
      </w:r>
    </w:p>
    <w:p>
      <w:pPr>
        <w:ind w:left="970"/>
        <w:spacing w:before="1" w:line="220" w:lineRule="auto"/>
        <w:rPr>
          <w:rFonts w:ascii="SimSun" w:hAnsi="SimSun" w:eastAsia="SimSun" w:cs="SimSun"/>
          <w:sz w:val="20"/>
          <w:szCs w:val="20"/>
        </w:rPr>
      </w:pPr>
      <w:r>
        <w:rPr>
          <w:rFonts w:ascii="SimSun" w:hAnsi="SimSun" w:eastAsia="SimSun" w:cs="SimSun"/>
          <w:sz w:val="20"/>
          <w:szCs w:val="20"/>
          <w:spacing w:val="12"/>
        </w:rPr>
        <w:t>50~79岁</w:t>
      </w:r>
      <w:r>
        <w:rPr>
          <w:rFonts w:ascii="SimSun" w:hAnsi="SimSun" w:eastAsia="SimSun" w:cs="SimSun"/>
          <w:sz w:val="20"/>
          <w:szCs w:val="20"/>
          <w:spacing w:val="56"/>
        </w:rPr>
        <w:t xml:space="preserve"> </w:t>
      </w:r>
      <w:r>
        <w:rPr>
          <w:rFonts w:ascii="SimSun" w:hAnsi="SimSun" w:eastAsia="SimSun" w:cs="SimSun"/>
          <w:sz w:val="20"/>
          <w:szCs w:val="20"/>
          <w:spacing w:val="12"/>
        </w:rPr>
        <w:t>50～135U/L</w:t>
      </w:r>
    </w:p>
    <w:p>
      <w:pPr>
        <w:ind w:left="312"/>
        <w:spacing w:before="77" w:line="223" w:lineRule="auto"/>
        <w:rPr>
          <w:rFonts w:ascii="SimHei" w:hAnsi="SimHei" w:eastAsia="SimHei" w:cs="SimHei"/>
          <w:sz w:val="20"/>
          <w:szCs w:val="20"/>
        </w:rPr>
      </w:pPr>
      <w:r>
        <w:rPr>
          <w:rFonts w:ascii="SimHei" w:hAnsi="SimHei" w:eastAsia="SimHei" w:cs="SimHei"/>
          <w:sz w:val="20"/>
          <w:szCs w:val="20"/>
          <w:b/>
          <w:bCs/>
          <w:color w:val="1B5785"/>
          <w:spacing w:val="-8"/>
        </w:rPr>
        <w:t>【临床意义】</w:t>
      </w:r>
    </w:p>
    <w:p>
      <w:pPr>
        <w:ind w:right="251" w:firstLine="410"/>
        <w:spacing w:before="61" w:line="257" w:lineRule="auto"/>
        <w:rPr>
          <w:rFonts w:ascii="SimSun" w:hAnsi="SimSun" w:eastAsia="SimSun" w:cs="SimSun"/>
          <w:sz w:val="20"/>
          <w:szCs w:val="20"/>
        </w:rPr>
      </w:pPr>
      <w:r>
        <w:rPr>
          <w:rFonts w:ascii="SimSun" w:hAnsi="SimSun" w:eastAsia="SimSun" w:cs="SimSun"/>
          <w:sz w:val="20"/>
          <w:szCs w:val="20"/>
          <w:spacing w:val="-8"/>
        </w:rPr>
        <w:t>生理情况下，ALP</w:t>
      </w:r>
      <w:r>
        <w:rPr>
          <w:rFonts w:ascii="SimSun" w:hAnsi="SimSun" w:eastAsia="SimSun" w:cs="SimSun"/>
          <w:sz w:val="20"/>
          <w:szCs w:val="20"/>
          <w:spacing w:val="11"/>
        </w:rPr>
        <w:t xml:space="preserve"> </w:t>
      </w:r>
      <w:r>
        <w:rPr>
          <w:rFonts w:ascii="SimSun" w:hAnsi="SimSun" w:eastAsia="SimSun" w:cs="SimSun"/>
          <w:sz w:val="20"/>
          <w:szCs w:val="20"/>
          <w:spacing w:val="-8"/>
        </w:rPr>
        <w:t>活性增高主要与骨生长、妊娠、成长、成熟和脂肪餐后</w:t>
      </w:r>
      <w:r>
        <w:rPr>
          <w:rFonts w:ascii="SimSun" w:hAnsi="SimSun" w:eastAsia="SimSun" w:cs="SimSun"/>
          <w:sz w:val="20"/>
          <w:szCs w:val="20"/>
          <w:spacing w:val="-9"/>
        </w:rPr>
        <w:t>分泌等相关。病理情况</w:t>
      </w:r>
      <w:r>
        <w:rPr>
          <w:rFonts w:ascii="SimSun" w:hAnsi="SimSun" w:eastAsia="SimSun" w:cs="SimSun"/>
          <w:sz w:val="20"/>
          <w:szCs w:val="20"/>
        </w:rPr>
        <w:t xml:space="preserve"> </w:t>
      </w:r>
      <w:r>
        <w:rPr>
          <w:rFonts w:ascii="SimSun" w:hAnsi="SimSun" w:eastAsia="SimSun" w:cs="SimSun"/>
          <w:sz w:val="20"/>
          <w:szCs w:val="20"/>
          <w:spacing w:val="-2"/>
        </w:rPr>
        <w:t>下，血清ALP</w:t>
      </w:r>
      <w:r>
        <w:rPr>
          <w:rFonts w:ascii="SimSun" w:hAnsi="SimSun" w:eastAsia="SimSun" w:cs="SimSun"/>
          <w:sz w:val="20"/>
          <w:szCs w:val="20"/>
          <w:spacing w:val="1"/>
        </w:rPr>
        <w:t xml:space="preserve"> </w:t>
      </w:r>
      <w:r>
        <w:rPr>
          <w:rFonts w:ascii="SimSun" w:hAnsi="SimSun" w:eastAsia="SimSun" w:cs="SimSun"/>
          <w:sz w:val="20"/>
          <w:szCs w:val="20"/>
          <w:spacing w:val="-2"/>
        </w:rPr>
        <w:t>测定常用于肝胆疾病和骨骼疾病的临床诊断和鉴别诊</w:t>
      </w:r>
      <w:r>
        <w:rPr>
          <w:rFonts w:ascii="SimSun" w:hAnsi="SimSun" w:eastAsia="SimSun" w:cs="SimSun"/>
          <w:sz w:val="20"/>
          <w:szCs w:val="20"/>
          <w:spacing w:val="-3"/>
        </w:rPr>
        <w:t>断，尤其是黄疸的鉴别诊断。</w:t>
      </w:r>
    </w:p>
    <w:p>
      <w:pPr>
        <w:ind w:right="244" w:firstLine="410"/>
        <w:spacing w:before="83" w:line="268" w:lineRule="auto"/>
        <w:rPr>
          <w:rFonts w:ascii="SimSun" w:hAnsi="SimSun" w:eastAsia="SimSun" w:cs="SimSun"/>
          <w:sz w:val="20"/>
          <w:szCs w:val="20"/>
        </w:rPr>
      </w:pPr>
      <w:r>
        <w:rPr>
          <w:rFonts w:ascii="SimSun" w:hAnsi="SimSun" w:eastAsia="SimSun" w:cs="SimSun"/>
          <w:sz w:val="20"/>
          <w:szCs w:val="20"/>
          <w:spacing w:val="-6"/>
        </w:rPr>
        <w:t>(1)肝胆系统疾病：各种肝内、外胆管梗阻性疾病，如胰头癌、胆道结石引起的胆管阻</w:t>
      </w:r>
      <w:r>
        <w:rPr>
          <w:rFonts w:ascii="SimSun" w:hAnsi="SimSun" w:eastAsia="SimSun" w:cs="SimSun"/>
          <w:sz w:val="20"/>
          <w:szCs w:val="20"/>
          <w:spacing w:val="-7"/>
        </w:rPr>
        <w:t>塞、原发</w:t>
      </w:r>
      <w:r>
        <w:rPr>
          <w:rFonts w:ascii="SimSun" w:hAnsi="SimSun" w:eastAsia="SimSun" w:cs="SimSun"/>
          <w:sz w:val="20"/>
          <w:szCs w:val="20"/>
        </w:rPr>
        <w:t xml:space="preserve"> </w:t>
      </w:r>
      <w:r>
        <w:rPr>
          <w:rFonts w:ascii="SimSun" w:hAnsi="SimSun" w:eastAsia="SimSun" w:cs="SimSun"/>
          <w:sz w:val="20"/>
          <w:szCs w:val="20"/>
          <w:spacing w:val="-7"/>
        </w:rPr>
        <w:t>性胆汁性肝硬化、肝内胆汁淤积等，ALP</w:t>
      </w:r>
      <w:r>
        <w:rPr>
          <w:rFonts w:ascii="SimSun" w:hAnsi="SimSun" w:eastAsia="SimSun" w:cs="SimSun"/>
          <w:sz w:val="20"/>
          <w:szCs w:val="20"/>
          <w:spacing w:val="1"/>
        </w:rPr>
        <w:t xml:space="preserve"> </w:t>
      </w:r>
      <w:r>
        <w:rPr>
          <w:rFonts w:ascii="SimSun" w:hAnsi="SimSun" w:eastAsia="SimSun" w:cs="SimSun"/>
          <w:sz w:val="20"/>
          <w:szCs w:val="20"/>
          <w:spacing w:val="-7"/>
        </w:rPr>
        <w:t>明显升高，且与血清胆红素升高</w:t>
      </w:r>
      <w:r>
        <w:rPr>
          <w:rFonts w:ascii="SimSun" w:hAnsi="SimSun" w:eastAsia="SimSun" w:cs="SimSun"/>
          <w:sz w:val="20"/>
          <w:szCs w:val="20"/>
          <w:spacing w:val="-8"/>
        </w:rPr>
        <w:t>相平行；累及肝实质细胞的</w:t>
      </w:r>
      <w:r>
        <w:rPr>
          <w:rFonts w:ascii="SimSun" w:hAnsi="SimSun" w:eastAsia="SimSun" w:cs="SimSun"/>
          <w:sz w:val="20"/>
          <w:szCs w:val="20"/>
        </w:rPr>
        <w:t xml:space="preserve"> </w:t>
      </w:r>
      <w:r>
        <w:rPr>
          <w:rFonts w:ascii="SimSun" w:hAnsi="SimSun" w:eastAsia="SimSun" w:cs="SimSun"/>
          <w:sz w:val="20"/>
          <w:szCs w:val="20"/>
          <w:spacing w:val="-3"/>
        </w:rPr>
        <w:t>肝胆疾病(如肝炎、肝硬化),ALP</w:t>
      </w:r>
      <w:r>
        <w:rPr>
          <w:rFonts w:ascii="SimSun" w:hAnsi="SimSun" w:eastAsia="SimSun" w:cs="SimSun"/>
          <w:sz w:val="20"/>
          <w:szCs w:val="20"/>
          <w:spacing w:val="5"/>
        </w:rPr>
        <w:t xml:space="preserve"> </w:t>
      </w:r>
      <w:r>
        <w:rPr>
          <w:rFonts w:ascii="SimSun" w:hAnsi="SimSun" w:eastAsia="SimSun" w:cs="SimSun"/>
          <w:sz w:val="20"/>
          <w:szCs w:val="20"/>
          <w:spacing w:val="-3"/>
        </w:rPr>
        <w:t>轻度升高。</w:t>
      </w:r>
    </w:p>
    <w:p>
      <w:pPr>
        <w:ind w:right="180" w:firstLine="410"/>
        <w:spacing w:before="88" w:line="275" w:lineRule="auto"/>
        <w:rPr>
          <w:rFonts w:ascii="SimSun" w:hAnsi="SimSun" w:eastAsia="SimSun" w:cs="SimSun"/>
          <w:sz w:val="20"/>
          <w:szCs w:val="20"/>
        </w:rPr>
      </w:pPr>
      <w:r>
        <w:rPr>
          <w:rFonts w:ascii="SimSun" w:hAnsi="SimSun" w:eastAsia="SimSun" w:cs="SimSun"/>
          <w:sz w:val="20"/>
          <w:szCs w:val="20"/>
          <w:spacing w:val="-1"/>
        </w:rPr>
        <w:t>(2)黄疸的鉴别诊断：ALP</w:t>
      </w:r>
      <w:r>
        <w:rPr>
          <w:rFonts w:ascii="SimSun" w:hAnsi="SimSun" w:eastAsia="SimSun" w:cs="SimSun"/>
          <w:sz w:val="20"/>
          <w:szCs w:val="20"/>
          <w:spacing w:val="-1"/>
        </w:rPr>
        <w:t xml:space="preserve"> </w:t>
      </w:r>
      <w:r>
        <w:rPr>
          <w:rFonts w:ascii="SimSun" w:hAnsi="SimSun" w:eastAsia="SimSun" w:cs="SimSun"/>
          <w:sz w:val="20"/>
          <w:szCs w:val="20"/>
          <w:spacing w:val="-1"/>
        </w:rPr>
        <w:t>和血清胆红素、转氨酶同时测定有助于黄疸鉴别诊断。①梗阻性黄</w:t>
      </w:r>
      <w:r>
        <w:rPr>
          <w:rFonts w:ascii="SimSun" w:hAnsi="SimSun" w:eastAsia="SimSun" w:cs="SimSun"/>
          <w:sz w:val="20"/>
          <w:szCs w:val="20"/>
        </w:rPr>
        <w:t xml:space="preserve"> </w:t>
      </w:r>
      <w:r>
        <w:rPr>
          <w:rFonts w:ascii="SimSun" w:hAnsi="SimSun" w:eastAsia="SimSun" w:cs="SimSun"/>
          <w:sz w:val="20"/>
          <w:szCs w:val="20"/>
          <w:spacing w:val="-7"/>
        </w:rPr>
        <w:t>疸</w:t>
      </w:r>
      <w:r>
        <w:rPr>
          <w:rFonts w:ascii="SimSun" w:hAnsi="SimSun" w:eastAsia="SimSun" w:cs="SimSun"/>
          <w:sz w:val="20"/>
          <w:szCs w:val="20"/>
          <w:spacing w:val="-48"/>
        </w:rPr>
        <w:t xml:space="preserve"> </w:t>
      </w:r>
      <w:r>
        <w:rPr>
          <w:rFonts w:ascii="SimSun" w:hAnsi="SimSun" w:eastAsia="SimSun" w:cs="SimSun"/>
          <w:sz w:val="20"/>
          <w:szCs w:val="20"/>
          <w:spacing w:val="-7"/>
        </w:rPr>
        <w:t>，ALP</w:t>
      </w:r>
      <w:r>
        <w:rPr>
          <w:rFonts w:ascii="SimSun" w:hAnsi="SimSun" w:eastAsia="SimSun" w:cs="SimSun"/>
          <w:sz w:val="20"/>
          <w:szCs w:val="20"/>
          <w:spacing w:val="1"/>
        </w:rPr>
        <w:t xml:space="preserve"> </w:t>
      </w:r>
      <w:r>
        <w:rPr>
          <w:rFonts w:ascii="SimSun" w:hAnsi="SimSun" w:eastAsia="SimSun" w:cs="SimSun"/>
          <w:sz w:val="20"/>
          <w:szCs w:val="20"/>
          <w:spacing w:val="-7"/>
        </w:rPr>
        <w:t>和血清胆红素明显升高，转氨酶仅轻度增高；②肝细胞性黄疸，血清胆红素中等程度增加，</w:t>
      </w:r>
      <w:r>
        <w:rPr>
          <w:rFonts w:ascii="SimSun" w:hAnsi="SimSun" w:eastAsia="SimSun" w:cs="SimSun"/>
          <w:sz w:val="20"/>
          <w:szCs w:val="20"/>
        </w:rPr>
        <w:t xml:space="preserve"> </w:t>
      </w:r>
      <w:r>
        <w:rPr>
          <w:rFonts w:ascii="SimSun" w:hAnsi="SimSun" w:eastAsia="SimSun" w:cs="SimSun"/>
          <w:sz w:val="20"/>
          <w:szCs w:val="20"/>
        </w:rPr>
        <w:t>转氨酶活性很高，ALP</w:t>
      </w:r>
      <w:r>
        <w:rPr>
          <w:rFonts w:ascii="SimSun" w:hAnsi="SimSun" w:eastAsia="SimSun" w:cs="SimSun"/>
          <w:sz w:val="20"/>
          <w:szCs w:val="20"/>
          <w:spacing w:val="1"/>
        </w:rPr>
        <w:t xml:space="preserve"> </w:t>
      </w:r>
      <w:r>
        <w:rPr>
          <w:rFonts w:ascii="SimSun" w:hAnsi="SimSun" w:eastAsia="SimSun" w:cs="SimSun"/>
          <w:sz w:val="20"/>
          <w:szCs w:val="20"/>
        </w:rPr>
        <w:t>正常或稍高；③肝内</w:t>
      </w:r>
      <w:r>
        <w:rPr>
          <w:rFonts w:ascii="SimSun" w:hAnsi="SimSun" w:eastAsia="SimSun" w:cs="SimSun"/>
          <w:sz w:val="20"/>
          <w:szCs w:val="20"/>
          <w:spacing w:val="-1"/>
        </w:rPr>
        <w:t>局限性胆道阻塞(如原发性肝癌、转移性肝癌、肝脓肿</w:t>
      </w:r>
      <w:r>
        <w:rPr>
          <w:rFonts w:ascii="SimSun" w:hAnsi="SimSun" w:eastAsia="SimSun" w:cs="SimSun"/>
          <w:sz w:val="20"/>
          <w:szCs w:val="20"/>
        </w:rPr>
        <w:t xml:space="preserve"> </w:t>
      </w:r>
      <w:r>
        <w:rPr>
          <w:rFonts w:ascii="SimSun" w:hAnsi="SimSun" w:eastAsia="SimSun" w:cs="SimSun"/>
          <w:sz w:val="20"/>
          <w:szCs w:val="20"/>
          <w:spacing w:val="-8"/>
        </w:rPr>
        <w:t>等)</w:t>
      </w:r>
      <w:r>
        <w:rPr>
          <w:rFonts w:ascii="SimSun" w:hAnsi="SimSun" w:eastAsia="SimSun" w:cs="SimSun"/>
          <w:sz w:val="20"/>
          <w:szCs w:val="20"/>
          <w:spacing w:val="-37"/>
        </w:rPr>
        <w:t xml:space="preserve"> </w:t>
      </w:r>
      <w:r>
        <w:rPr>
          <w:rFonts w:ascii="SimSun" w:hAnsi="SimSun" w:eastAsia="SimSun" w:cs="SimSun"/>
          <w:sz w:val="20"/>
          <w:szCs w:val="20"/>
          <w:spacing w:val="-8"/>
        </w:rPr>
        <w:t>,ALP</w:t>
      </w:r>
      <w:r>
        <w:rPr>
          <w:rFonts w:ascii="SimSun" w:hAnsi="SimSun" w:eastAsia="SimSun" w:cs="SimSun"/>
          <w:sz w:val="20"/>
          <w:szCs w:val="20"/>
          <w:spacing w:val="1"/>
        </w:rPr>
        <w:t xml:space="preserve"> </w:t>
      </w:r>
      <w:r>
        <w:rPr>
          <w:rFonts w:ascii="SimSun" w:hAnsi="SimSun" w:eastAsia="SimSun" w:cs="SimSun"/>
          <w:sz w:val="20"/>
          <w:szCs w:val="20"/>
          <w:spacing w:val="-8"/>
        </w:rPr>
        <w:t>明显增高，ALT</w:t>
      </w:r>
      <w:r>
        <w:rPr>
          <w:rFonts w:ascii="SimSun" w:hAnsi="SimSun" w:eastAsia="SimSun" w:cs="SimSun"/>
          <w:sz w:val="20"/>
          <w:szCs w:val="20"/>
          <w:spacing w:val="-18"/>
        </w:rPr>
        <w:t xml:space="preserve"> </w:t>
      </w:r>
      <w:r>
        <w:rPr>
          <w:rFonts w:ascii="SimSun" w:hAnsi="SimSun" w:eastAsia="SimSun" w:cs="SimSun"/>
          <w:sz w:val="20"/>
          <w:szCs w:val="20"/>
          <w:spacing w:val="-8"/>
        </w:rPr>
        <w:t>无明显增高，血清胆红素大多正常。</w:t>
      </w:r>
    </w:p>
    <w:p>
      <w:pPr>
        <w:ind w:left="410"/>
        <w:spacing w:before="89" w:line="219" w:lineRule="auto"/>
        <w:rPr>
          <w:rFonts w:ascii="SimSun" w:hAnsi="SimSun" w:eastAsia="SimSun" w:cs="SimSun"/>
          <w:sz w:val="20"/>
          <w:szCs w:val="20"/>
        </w:rPr>
      </w:pPr>
      <w:r>
        <w:rPr>
          <w:rFonts w:ascii="SimSun" w:hAnsi="SimSun" w:eastAsia="SimSun" w:cs="SimSun"/>
          <w:sz w:val="20"/>
          <w:szCs w:val="20"/>
          <w:spacing w:val="-8"/>
        </w:rPr>
        <w:t>(3)骨骼疾病：如纤维性骨炎、佝偻病、骨软化症、成骨细胞瘤及骨折愈合期，血清ALP</w:t>
      </w:r>
      <w:r>
        <w:rPr>
          <w:rFonts w:ascii="SimSun" w:hAnsi="SimSun" w:eastAsia="SimSun" w:cs="SimSun"/>
          <w:sz w:val="20"/>
          <w:szCs w:val="20"/>
          <w:spacing w:val="5"/>
        </w:rPr>
        <w:t xml:space="preserve"> </w:t>
      </w:r>
      <w:r>
        <w:rPr>
          <w:rFonts w:ascii="SimSun" w:hAnsi="SimSun" w:eastAsia="SimSun" w:cs="SimSun"/>
          <w:sz w:val="20"/>
          <w:szCs w:val="20"/>
          <w:spacing w:val="-8"/>
        </w:rPr>
        <w:t>升高。</w:t>
      </w:r>
    </w:p>
    <w:p>
      <w:pPr>
        <w:ind w:right="262" w:firstLine="410"/>
        <w:spacing w:before="81" w:line="258" w:lineRule="auto"/>
        <w:rPr>
          <w:rFonts w:ascii="SimSun" w:hAnsi="SimSun" w:eastAsia="SimSun" w:cs="SimSun"/>
          <w:sz w:val="20"/>
          <w:szCs w:val="20"/>
        </w:rPr>
      </w:pPr>
      <w:r>
        <w:rPr>
          <w:rFonts w:ascii="SimSun" w:hAnsi="SimSun" w:eastAsia="SimSun" w:cs="SimSun"/>
          <w:sz w:val="20"/>
          <w:szCs w:val="20"/>
          <w:spacing w:val="-10"/>
        </w:rPr>
        <w:t>(4)其他：营养不良、严重贫血、重金属中毒、胃、十二指肠损伤，结肠溃疡等时，ALP</w:t>
      </w:r>
      <w:r>
        <w:rPr>
          <w:rFonts w:ascii="SimSun" w:hAnsi="SimSun" w:eastAsia="SimSun" w:cs="SimSun"/>
          <w:sz w:val="20"/>
          <w:szCs w:val="20"/>
          <w:spacing w:val="-4"/>
        </w:rPr>
        <w:t xml:space="preserve"> </w:t>
      </w:r>
      <w:r>
        <w:rPr>
          <w:rFonts w:ascii="SimSun" w:hAnsi="SimSun" w:eastAsia="SimSun" w:cs="SimSun"/>
          <w:sz w:val="20"/>
          <w:szCs w:val="20"/>
          <w:spacing w:val="-10"/>
        </w:rPr>
        <w:t>也有不同</w:t>
      </w:r>
      <w:r>
        <w:rPr>
          <w:rFonts w:ascii="SimSun" w:hAnsi="SimSun" w:eastAsia="SimSun" w:cs="SimSun"/>
          <w:sz w:val="20"/>
          <w:szCs w:val="20"/>
        </w:rPr>
        <w:t xml:space="preserve"> </w:t>
      </w:r>
      <w:r>
        <w:rPr>
          <w:rFonts w:ascii="SimSun" w:hAnsi="SimSun" w:eastAsia="SimSun" w:cs="SimSun"/>
          <w:sz w:val="20"/>
          <w:szCs w:val="20"/>
          <w:spacing w:val="-4"/>
        </w:rPr>
        <w:t>程度的升高。血清ALP</w:t>
      </w:r>
      <w:r>
        <w:rPr>
          <w:rFonts w:ascii="SimSun" w:hAnsi="SimSun" w:eastAsia="SimSun" w:cs="SimSun"/>
          <w:sz w:val="20"/>
          <w:szCs w:val="20"/>
          <w:spacing w:val="11"/>
        </w:rPr>
        <w:t xml:space="preserve"> </w:t>
      </w:r>
      <w:r>
        <w:rPr>
          <w:rFonts w:ascii="SimSun" w:hAnsi="SimSun" w:eastAsia="SimSun" w:cs="SimSun"/>
          <w:sz w:val="20"/>
          <w:szCs w:val="20"/>
          <w:spacing w:val="-4"/>
        </w:rPr>
        <w:t>活性降低比较少见，主要见于</w:t>
      </w:r>
      <w:r>
        <w:rPr>
          <w:rFonts w:ascii="SimSun" w:hAnsi="SimSun" w:eastAsia="SimSun" w:cs="SimSun"/>
          <w:sz w:val="20"/>
          <w:szCs w:val="20"/>
          <w:spacing w:val="-5"/>
        </w:rPr>
        <w:t>呆小病，</w:t>
      </w:r>
      <w:r>
        <w:rPr>
          <w:rFonts w:ascii="SimSun" w:hAnsi="SimSun" w:eastAsia="SimSun" w:cs="SimSun"/>
          <w:sz w:val="20"/>
          <w:szCs w:val="20"/>
          <w:spacing w:val="-4"/>
        </w:rPr>
        <w:t>ALP</w:t>
      </w:r>
      <w:r>
        <w:rPr>
          <w:rFonts w:ascii="SimSun" w:hAnsi="SimSun" w:eastAsia="SimSun" w:cs="SimSun"/>
          <w:sz w:val="20"/>
          <w:szCs w:val="20"/>
          <w:spacing w:val="-8"/>
        </w:rPr>
        <w:t xml:space="preserve"> </w:t>
      </w:r>
      <w:r>
        <w:rPr>
          <w:rFonts w:ascii="SimSun" w:hAnsi="SimSun" w:eastAsia="SimSun" w:cs="SimSun"/>
          <w:sz w:val="20"/>
          <w:szCs w:val="20"/>
          <w:spacing w:val="-5"/>
        </w:rPr>
        <w:t>过少症，维生素C</w:t>
      </w:r>
      <w:r>
        <w:rPr>
          <w:rFonts w:ascii="SimSun" w:hAnsi="SimSun" w:eastAsia="SimSun" w:cs="SimSun"/>
          <w:sz w:val="20"/>
          <w:szCs w:val="20"/>
          <w:spacing w:val="-34"/>
        </w:rPr>
        <w:t xml:space="preserve"> </w:t>
      </w:r>
      <w:r>
        <w:rPr>
          <w:rFonts w:ascii="SimSun" w:hAnsi="SimSun" w:eastAsia="SimSun" w:cs="SimSun"/>
          <w:sz w:val="20"/>
          <w:szCs w:val="20"/>
          <w:spacing w:val="-5"/>
        </w:rPr>
        <w:t>缺乏症。</w:t>
      </w:r>
    </w:p>
    <w:p>
      <w:pPr>
        <w:spacing w:line="14" w:lineRule="auto"/>
        <w:rPr>
          <w:rFonts w:ascii="Arial"/>
          <w:sz w:val="2"/>
        </w:rPr>
      </w:pPr>
      <w:r>
        <w:rPr>
          <w:rFonts w:ascii="Arial" w:hAnsi="Arial" w:eastAsia="Arial" w:cs="Arial"/>
          <w:sz w:val="2"/>
          <w:szCs w:val="2"/>
        </w:rPr>
        <w:br w:type="column"/>
      </w:r>
    </w:p>
    <w:p>
      <w:pPr>
        <w:ind w:left="299"/>
        <w:spacing w:before="66" w:line="183" w:lineRule="auto"/>
        <w:rPr>
          <w:rFonts w:ascii="SimSun" w:hAnsi="SimSun" w:eastAsia="SimSun" w:cs="SimSun"/>
          <w:sz w:val="20"/>
          <w:szCs w:val="20"/>
        </w:rPr>
      </w:pPr>
      <w:r>
        <w:rPr>
          <w:rFonts w:ascii="SimSun" w:hAnsi="SimSun" w:eastAsia="SimSun" w:cs="SimSun"/>
          <w:sz w:val="20"/>
          <w:szCs w:val="20"/>
          <w:color w:val="01447F"/>
          <w:spacing w:val="-3"/>
        </w:rPr>
        <w:t>363</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10" w:lineRule="exact"/>
        <w:textAlignment w:val="center"/>
        <w:rPr/>
      </w:pPr>
      <w:r>
        <w:drawing>
          <wp:inline distT="0" distB="0" distL="0" distR="0">
            <wp:extent cx="508015" cy="387349"/>
            <wp:effectExtent l="0" t="0" r="0" b="0"/>
            <wp:docPr id="51" name="IM 51"/>
            <wp:cNvGraphicFramePr/>
            <a:graphic>
              <a:graphicData uri="http://schemas.openxmlformats.org/drawingml/2006/picture">
                <pic:pic>
                  <pic:nvPicPr>
                    <pic:cNvPr id="51" name="IM 51"/>
                    <pic:cNvPicPr/>
                  </pic:nvPicPr>
                  <pic:blipFill>
                    <a:blip r:embed="rId60"/>
                    <a:stretch>
                      <a:fillRect/>
                    </a:stretch>
                  </pic:blipFill>
                  <pic:spPr>
                    <a:xfrm rot="0">
                      <a:off x="0" y="0"/>
                      <a:ext cx="508015" cy="387349"/>
                    </a:xfrm>
                    <a:prstGeom prst="rect">
                      <a:avLst/>
                    </a:prstGeom>
                  </pic:spPr>
                </pic:pic>
              </a:graphicData>
            </a:graphic>
          </wp:inline>
        </w:drawing>
      </w:r>
    </w:p>
    <w:p>
      <w:pPr>
        <w:sectPr>
          <w:type w:val="continuous"/>
          <w:pgSz w:w="11230" w:h="15840"/>
          <w:pgMar w:top="400" w:right="739" w:bottom="400" w:left="869" w:header="0" w:footer="0" w:gutter="0"/>
          <w:cols w:equalWidth="0" w:num="2">
            <w:col w:w="8721" w:space="100"/>
            <w:col w:w="801" w:space="0"/>
          </w:cols>
        </w:sectPr>
        <w:rPr/>
      </w:pPr>
    </w:p>
    <w:p>
      <w:pPr>
        <w:spacing w:line="193" w:lineRule="exact"/>
        <w:rPr/>
      </w:pPr>
      <w:r/>
    </w:p>
    <w:p>
      <w:pPr>
        <w:sectPr>
          <w:pgSz w:w="11230" w:h="15840"/>
          <w:pgMar w:top="400" w:right="920" w:bottom="400" w:left="649" w:header="0" w:footer="0" w:gutter="0"/>
          <w:cols w:equalWidth="0" w:num="1">
            <w:col w:w="9661" w:space="0"/>
          </w:cols>
        </w:sectPr>
        <w:rPr/>
      </w:pPr>
    </w:p>
    <w:p>
      <w:pPr>
        <w:ind w:left="153"/>
        <w:spacing w:before="85" w:line="183" w:lineRule="auto"/>
        <w:rPr>
          <w:rFonts w:ascii="SimSun" w:hAnsi="SimSun" w:eastAsia="SimSun" w:cs="SimSun"/>
          <w:sz w:val="20"/>
          <w:szCs w:val="20"/>
        </w:rPr>
      </w:pPr>
      <w:r>
        <w:rPr>
          <w:rFonts w:ascii="SimSun" w:hAnsi="SimSun" w:eastAsia="SimSun" w:cs="SimSun"/>
          <w:sz w:val="20"/>
          <w:szCs w:val="20"/>
          <w:b/>
          <w:bCs/>
          <w:color w:val="005F9F"/>
          <w:spacing w:val="-5"/>
        </w:rPr>
        <w:t>364</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120"/>
        <w:spacing w:line="680" w:lineRule="exact"/>
        <w:textAlignment w:val="center"/>
        <w:rPr/>
      </w:pPr>
      <w:r>
        <w:drawing>
          <wp:inline distT="0" distB="0" distL="0" distR="0">
            <wp:extent cx="380940" cy="431807"/>
            <wp:effectExtent l="0" t="0" r="0" b="0"/>
            <wp:docPr id="52" name="IM 52"/>
            <wp:cNvGraphicFramePr/>
            <a:graphic>
              <a:graphicData uri="http://schemas.openxmlformats.org/drawingml/2006/picture">
                <pic:pic>
                  <pic:nvPicPr>
                    <pic:cNvPr id="52" name="IM 52"/>
                    <pic:cNvPicPr/>
                  </pic:nvPicPr>
                  <pic:blipFill>
                    <a:blip r:embed="rId61"/>
                    <a:stretch>
                      <a:fillRect/>
                    </a:stretch>
                  </pic:blipFill>
                  <pic:spPr>
                    <a:xfrm rot="0">
                      <a:off x="0" y="0"/>
                      <a:ext cx="380940" cy="43180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39" w:line="221" w:lineRule="auto"/>
        <w:rPr>
          <w:rFonts w:ascii="SimHei" w:hAnsi="SimHei" w:eastAsia="SimHei" w:cs="SimHei"/>
          <w:sz w:val="20"/>
          <w:szCs w:val="20"/>
        </w:rPr>
      </w:pPr>
      <w:r>
        <w:rPr>
          <w:rFonts w:ascii="SimHei" w:hAnsi="SimHei" w:eastAsia="SimHei" w:cs="SimHei"/>
          <w:sz w:val="20"/>
          <w:szCs w:val="20"/>
          <w:b/>
          <w:bCs/>
          <w:color w:val="1A75B2"/>
          <w:spacing w:val="-15"/>
        </w:rPr>
        <w:t>第四篇</w:t>
      </w:r>
      <w:r>
        <w:rPr>
          <w:rFonts w:ascii="SimHei" w:hAnsi="SimHei" w:eastAsia="SimHei" w:cs="SimHei"/>
          <w:sz w:val="20"/>
          <w:szCs w:val="20"/>
          <w:color w:val="1A75B2"/>
          <w:spacing w:val="72"/>
        </w:rPr>
        <w:t xml:space="preserve"> </w:t>
      </w:r>
      <w:r>
        <w:rPr>
          <w:rFonts w:ascii="SimHei" w:hAnsi="SimHei" w:eastAsia="SimHei" w:cs="SimHei"/>
          <w:sz w:val="20"/>
          <w:szCs w:val="20"/>
          <w:b/>
          <w:bCs/>
          <w:color w:val="1A75B2"/>
          <w:spacing w:val="-15"/>
        </w:rPr>
        <w:t>实</w:t>
      </w:r>
      <w:r>
        <w:rPr>
          <w:rFonts w:ascii="SimHei" w:hAnsi="SimHei" w:eastAsia="SimHei" w:cs="SimHei"/>
          <w:sz w:val="20"/>
          <w:szCs w:val="20"/>
          <w:color w:val="1A75B2"/>
          <w:spacing w:val="-18"/>
        </w:rPr>
        <w:t xml:space="preserve"> </w:t>
      </w:r>
      <w:r>
        <w:rPr>
          <w:rFonts w:ascii="SimHei" w:hAnsi="SimHei" w:eastAsia="SimHei" w:cs="SimHei"/>
          <w:sz w:val="20"/>
          <w:szCs w:val="20"/>
          <w:b/>
          <w:bCs/>
          <w:color w:val="1A75B2"/>
          <w:spacing w:val="-15"/>
        </w:rPr>
        <w:t>验</w:t>
      </w:r>
      <w:r>
        <w:rPr>
          <w:rFonts w:ascii="SimHei" w:hAnsi="SimHei" w:eastAsia="SimHei" w:cs="SimHei"/>
          <w:sz w:val="20"/>
          <w:szCs w:val="20"/>
          <w:color w:val="1A75B2"/>
          <w:spacing w:val="-16"/>
        </w:rPr>
        <w:t xml:space="preserve"> </w:t>
      </w:r>
      <w:r>
        <w:rPr>
          <w:rFonts w:ascii="SimHei" w:hAnsi="SimHei" w:eastAsia="SimHei" w:cs="SimHei"/>
          <w:sz w:val="20"/>
          <w:szCs w:val="20"/>
          <w:b/>
          <w:bCs/>
          <w:color w:val="1A75B2"/>
          <w:spacing w:val="-15"/>
        </w:rPr>
        <w:t>诊</w:t>
      </w:r>
      <w:r>
        <w:rPr>
          <w:rFonts w:ascii="SimHei" w:hAnsi="SimHei" w:eastAsia="SimHei" w:cs="SimHei"/>
          <w:sz w:val="20"/>
          <w:szCs w:val="20"/>
          <w:color w:val="1A75B2"/>
          <w:spacing w:val="-9"/>
        </w:rPr>
        <w:t xml:space="preserve"> </w:t>
      </w:r>
      <w:r>
        <w:rPr>
          <w:rFonts w:ascii="SimHei" w:hAnsi="SimHei" w:eastAsia="SimHei" w:cs="SimHei"/>
          <w:sz w:val="20"/>
          <w:szCs w:val="20"/>
          <w:b/>
          <w:bCs/>
          <w:color w:val="1A75B2"/>
          <w:spacing w:val="-15"/>
        </w:rPr>
        <w:t>断</w:t>
      </w:r>
    </w:p>
    <w:p>
      <w:pPr>
        <w:spacing w:line="278" w:lineRule="auto"/>
        <w:rPr>
          <w:rFonts w:ascii="Arial"/>
          <w:sz w:val="21"/>
        </w:rPr>
      </w:pPr>
      <w:r/>
    </w:p>
    <w:p>
      <w:pPr>
        <w:ind w:left="389"/>
        <w:spacing w:before="65" w:line="219" w:lineRule="auto"/>
        <w:rPr>
          <w:rFonts w:ascii="SimSun" w:hAnsi="SimSun" w:eastAsia="SimSun" w:cs="SimSun"/>
          <w:sz w:val="20"/>
          <w:szCs w:val="20"/>
        </w:rPr>
      </w:pPr>
      <w:r>
        <w:rPr>
          <w:rFonts w:ascii="SimSun" w:hAnsi="SimSun" w:eastAsia="SimSun" w:cs="SimSun"/>
          <w:sz w:val="20"/>
          <w:szCs w:val="20"/>
          <w:spacing w:val="-2"/>
        </w:rPr>
        <w:t>不同疾病时ALP</w:t>
      </w:r>
      <w:r>
        <w:rPr>
          <w:rFonts w:ascii="SimSun" w:hAnsi="SimSun" w:eastAsia="SimSun" w:cs="SimSun"/>
          <w:sz w:val="20"/>
          <w:szCs w:val="20"/>
          <w:spacing w:val="3"/>
        </w:rPr>
        <w:t xml:space="preserve"> </w:t>
      </w:r>
      <w:r>
        <w:rPr>
          <w:rFonts w:ascii="SimSun" w:hAnsi="SimSun" w:eastAsia="SimSun" w:cs="SimSun"/>
          <w:sz w:val="20"/>
          <w:szCs w:val="20"/>
          <w:spacing w:val="-2"/>
        </w:rPr>
        <w:t>升高程度不同，见表4-6-2。</w:t>
      </w:r>
    </w:p>
    <w:p>
      <w:pPr>
        <w:ind w:left="2892"/>
        <w:spacing w:before="187" w:line="221" w:lineRule="auto"/>
        <w:rPr>
          <w:rFonts w:ascii="SimHei" w:hAnsi="SimHei" w:eastAsia="SimHei" w:cs="SimHei"/>
          <w:sz w:val="20"/>
          <w:szCs w:val="20"/>
        </w:rPr>
      </w:pPr>
      <w:r>
        <w:rPr>
          <w:rFonts w:ascii="SimHei" w:hAnsi="SimHei" w:eastAsia="SimHei" w:cs="SimHei"/>
          <w:sz w:val="20"/>
          <w:szCs w:val="20"/>
          <w:b/>
          <w:bCs/>
          <w:color w:val="0B5D95"/>
          <w:spacing w:val="-13"/>
        </w:rPr>
        <w:t>表4-6-2</w:t>
      </w:r>
      <w:r>
        <w:rPr>
          <w:rFonts w:ascii="SimHei" w:hAnsi="SimHei" w:eastAsia="SimHei" w:cs="SimHei"/>
          <w:sz w:val="20"/>
          <w:szCs w:val="20"/>
          <w:color w:val="0B5D95"/>
          <w:spacing w:val="34"/>
        </w:rPr>
        <w:t xml:space="preserve"> </w:t>
      </w:r>
      <w:r>
        <w:rPr>
          <w:rFonts w:ascii="SimHei" w:hAnsi="SimHei" w:eastAsia="SimHei" w:cs="SimHei"/>
          <w:sz w:val="20"/>
          <w:szCs w:val="20"/>
          <w:b/>
          <w:bCs/>
          <w:spacing w:val="-13"/>
        </w:rPr>
        <w:t>血清</w:t>
      </w:r>
      <w:r>
        <w:rPr>
          <w:rFonts w:ascii="Times New Roman" w:hAnsi="Times New Roman" w:eastAsia="Times New Roman" w:cs="Times New Roman"/>
          <w:sz w:val="20"/>
          <w:szCs w:val="20"/>
          <w:b/>
          <w:bCs/>
          <w:spacing w:val="-13"/>
        </w:rPr>
        <w:t>ALP</w:t>
      </w:r>
      <w:r>
        <w:rPr>
          <w:rFonts w:ascii="Times New Roman" w:hAnsi="Times New Roman" w:eastAsia="Times New Roman" w:cs="Times New Roman"/>
          <w:sz w:val="20"/>
          <w:szCs w:val="20"/>
          <w:spacing w:val="-3"/>
        </w:rPr>
        <w:t xml:space="preserve"> </w:t>
      </w:r>
      <w:r>
        <w:rPr>
          <w:rFonts w:ascii="SimHei" w:hAnsi="SimHei" w:eastAsia="SimHei" w:cs="SimHei"/>
          <w:sz w:val="20"/>
          <w:szCs w:val="20"/>
          <w:b/>
          <w:bCs/>
          <w:spacing w:val="-13"/>
        </w:rPr>
        <w:t>增高常见原因</w:t>
      </w:r>
    </w:p>
    <w:p>
      <w:pPr>
        <w:spacing w:line="72" w:lineRule="exact"/>
        <w:rPr/>
      </w:pPr>
      <w:r/>
    </w:p>
    <w:tbl>
      <w:tblPr>
        <w:tblStyle w:val="2"/>
        <w:tblW w:w="8450" w:type="dxa"/>
        <w:tblInd w:w="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950"/>
        <w:gridCol w:w="2517"/>
        <w:gridCol w:w="1983"/>
      </w:tblGrid>
      <w:tr>
        <w:trPr>
          <w:trHeight w:val="343" w:hRule="atLeast"/>
        </w:trPr>
        <w:tc>
          <w:tcPr>
            <w:shd w:val="clear" w:fill="ADD4F0"/>
            <w:tcW w:w="3950" w:type="dxa"/>
            <w:vAlign w:val="top"/>
          </w:tcPr>
          <w:p>
            <w:pPr>
              <w:ind w:left="697"/>
              <w:spacing w:before="80" w:line="220" w:lineRule="auto"/>
              <w:rPr>
                <w:rFonts w:ascii="SimSun" w:hAnsi="SimSun" w:eastAsia="SimSun" w:cs="SimSun"/>
                <w:sz w:val="18"/>
                <w:szCs w:val="18"/>
              </w:rPr>
            </w:pPr>
            <w:r>
              <w:rPr>
                <w:rFonts w:ascii="SimSun" w:hAnsi="SimSun" w:eastAsia="SimSun" w:cs="SimSun"/>
                <w:sz w:val="18"/>
                <w:szCs w:val="18"/>
                <w:b/>
                <w:bCs/>
                <w:spacing w:val="-4"/>
              </w:rPr>
              <w:t>肝胆疾病</w:t>
            </w:r>
          </w:p>
        </w:tc>
        <w:tc>
          <w:tcPr>
            <w:shd w:val="clear" w:fill="A8D1ED"/>
            <w:tcW w:w="2517" w:type="dxa"/>
            <w:vAlign w:val="top"/>
          </w:tcPr>
          <w:p>
            <w:pPr>
              <w:ind w:left="397"/>
              <w:spacing w:before="79" w:line="219" w:lineRule="auto"/>
              <w:rPr>
                <w:rFonts w:ascii="SimSun" w:hAnsi="SimSun" w:eastAsia="SimSun" w:cs="SimSun"/>
                <w:sz w:val="18"/>
                <w:szCs w:val="18"/>
              </w:rPr>
            </w:pPr>
            <w:r>
              <w:rPr>
                <w:rFonts w:ascii="SimSun" w:hAnsi="SimSun" w:eastAsia="SimSun" w:cs="SimSun"/>
                <w:sz w:val="18"/>
                <w:szCs w:val="18"/>
                <w:b/>
                <w:bCs/>
                <w:spacing w:val="-4"/>
              </w:rPr>
              <w:t>骨骼疾病</w:t>
            </w:r>
          </w:p>
        </w:tc>
        <w:tc>
          <w:tcPr>
            <w:shd w:val="clear" w:fill="ABD5F1"/>
            <w:tcW w:w="1983" w:type="dxa"/>
            <w:vAlign w:val="top"/>
          </w:tcPr>
          <w:p>
            <w:pPr>
              <w:ind w:left="810"/>
              <w:spacing w:before="80" w:line="220" w:lineRule="auto"/>
              <w:rPr>
                <w:rFonts w:ascii="SimSun" w:hAnsi="SimSun" w:eastAsia="SimSun" w:cs="SimSun"/>
                <w:sz w:val="18"/>
                <w:szCs w:val="18"/>
              </w:rPr>
            </w:pPr>
            <w:r>
              <w:rPr>
                <w:rFonts w:ascii="SimSun" w:hAnsi="SimSun" w:eastAsia="SimSun" w:cs="SimSun"/>
                <w:sz w:val="18"/>
                <w:szCs w:val="18"/>
                <w:b/>
                <w:bCs/>
                <w:spacing w:val="-4"/>
              </w:rPr>
              <w:t>其他</w:t>
            </w:r>
          </w:p>
        </w:tc>
      </w:tr>
      <w:tr>
        <w:trPr>
          <w:trHeight w:val="315" w:hRule="atLeast"/>
        </w:trPr>
        <w:tc>
          <w:tcPr>
            <w:tcW w:w="3950" w:type="dxa"/>
            <w:vAlign w:val="top"/>
            <w:tcBorders>
              <w:bottom w:val="none" w:color="000000" w:sz="2" w:space="0"/>
            </w:tcBorders>
          </w:tcPr>
          <w:p>
            <w:pPr>
              <w:ind w:left="344"/>
              <w:spacing w:before="99" w:line="219" w:lineRule="auto"/>
              <w:rPr>
                <w:rFonts w:ascii="SimSun" w:hAnsi="SimSun" w:eastAsia="SimSun" w:cs="SimSun"/>
                <w:sz w:val="18"/>
                <w:szCs w:val="18"/>
              </w:rPr>
            </w:pPr>
            <w:r>
              <w:rPr>
                <w:rFonts w:ascii="SimSun" w:hAnsi="SimSun" w:eastAsia="SimSun" w:cs="SimSun"/>
                <w:sz w:val="18"/>
                <w:szCs w:val="18"/>
                <w:spacing w:val="2"/>
              </w:rPr>
              <w:t>梗阻性黄疸111</w:t>
            </w:r>
          </w:p>
        </w:tc>
        <w:tc>
          <w:tcPr>
            <w:tcW w:w="2517" w:type="dxa"/>
            <w:vAlign w:val="top"/>
            <w:tcBorders>
              <w:bottom w:val="none" w:color="000000" w:sz="2" w:space="0"/>
            </w:tcBorders>
          </w:tcPr>
          <w:p>
            <w:pPr>
              <w:ind w:left="394"/>
              <w:spacing w:before="89" w:line="219" w:lineRule="auto"/>
              <w:rPr>
                <w:rFonts w:ascii="SimSun" w:hAnsi="SimSun" w:eastAsia="SimSun" w:cs="SimSun"/>
                <w:sz w:val="18"/>
                <w:szCs w:val="18"/>
              </w:rPr>
            </w:pPr>
            <w:r>
              <w:rPr>
                <w:rFonts w:ascii="SimSun" w:hAnsi="SimSun" w:eastAsia="SimSun" w:cs="SimSun"/>
                <w:sz w:val="18"/>
                <w:szCs w:val="18"/>
                <w:spacing w:val="2"/>
              </w:rPr>
              <w:t>纤维性骨炎111</w:t>
            </w:r>
          </w:p>
        </w:tc>
        <w:tc>
          <w:tcPr>
            <w:tcW w:w="1983" w:type="dxa"/>
            <w:vAlign w:val="top"/>
            <w:tcBorders>
              <w:bottom w:val="none" w:color="000000" w:sz="2" w:space="0"/>
            </w:tcBorders>
          </w:tcPr>
          <w:p>
            <w:pPr>
              <w:ind w:left="488"/>
              <w:spacing w:before="89" w:line="219" w:lineRule="auto"/>
              <w:rPr>
                <w:rFonts w:ascii="SimSun" w:hAnsi="SimSun" w:eastAsia="SimSun" w:cs="SimSun"/>
                <w:sz w:val="18"/>
                <w:szCs w:val="18"/>
              </w:rPr>
            </w:pPr>
            <w:r>
              <w:rPr>
                <w:rFonts w:ascii="SimSun" w:hAnsi="SimSun" w:eastAsia="SimSun" w:cs="SimSun"/>
                <w:sz w:val="18"/>
                <w:szCs w:val="18"/>
                <w:spacing w:val="3"/>
              </w:rPr>
              <w:t>愈合性骨折1</w:t>
            </w:r>
          </w:p>
        </w:tc>
      </w:tr>
      <w:tr>
        <w:trPr>
          <w:trHeight w:val="264" w:hRule="atLeast"/>
        </w:trPr>
        <w:tc>
          <w:tcPr>
            <w:tcW w:w="3950" w:type="dxa"/>
            <w:vAlign w:val="top"/>
            <w:tcBorders>
              <w:bottom w:val="none" w:color="000000" w:sz="2" w:space="0"/>
              <w:top w:val="none" w:color="000000" w:sz="2" w:space="0"/>
            </w:tcBorders>
          </w:tcPr>
          <w:p>
            <w:pPr>
              <w:ind w:left="344"/>
              <w:spacing w:before="55" w:line="214" w:lineRule="auto"/>
              <w:rPr>
                <w:rFonts w:ascii="SimSun" w:hAnsi="SimSun" w:eastAsia="SimSun" w:cs="SimSun"/>
                <w:sz w:val="18"/>
                <w:szCs w:val="18"/>
              </w:rPr>
            </w:pPr>
            <w:r>
              <w:rPr>
                <w:rFonts w:ascii="SimSun" w:hAnsi="SimSun" w:eastAsia="SimSun" w:cs="SimSun"/>
                <w:sz w:val="18"/>
                <w:szCs w:val="18"/>
                <w:spacing w:val="2"/>
              </w:rPr>
              <w:t>胆汁性肝硬化111</w:t>
            </w:r>
          </w:p>
        </w:tc>
        <w:tc>
          <w:tcPr>
            <w:tcW w:w="2517" w:type="dxa"/>
            <w:vAlign w:val="top"/>
            <w:tcBorders>
              <w:bottom w:val="none" w:color="000000" w:sz="2" w:space="0"/>
              <w:top w:val="none" w:color="000000" w:sz="2" w:space="0"/>
            </w:tcBorders>
          </w:tcPr>
          <w:p>
            <w:pPr>
              <w:ind w:left="394"/>
              <w:spacing w:before="44" w:line="219" w:lineRule="auto"/>
              <w:rPr>
                <w:rFonts w:ascii="SimSun" w:hAnsi="SimSun" w:eastAsia="SimSun" w:cs="SimSun"/>
                <w:sz w:val="18"/>
                <w:szCs w:val="18"/>
              </w:rPr>
            </w:pPr>
            <w:r>
              <w:rPr>
                <w:rFonts w:ascii="SimSun" w:hAnsi="SimSun" w:eastAsia="SimSun" w:cs="SimSun"/>
                <w:sz w:val="18"/>
                <w:szCs w:val="18"/>
                <w:spacing w:val="3"/>
              </w:rPr>
              <w:t>骨肉瘤111</w:t>
            </w:r>
          </w:p>
        </w:tc>
        <w:tc>
          <w:tcPr>
            <w:tcW w:w="1983" w:type="dxa"/>
            <w:vAlign w:val="top"/>
            <w:tcBorders>
              <w:bottom w:val="none" w:color="000000" w:sz="2" w:space="0"/>
              <w:top w:val="none" w:color="000000" w:sz="2" w:space="0"/>
            </w:tcBorders>
          </w:tcPr>
          <w:p>
            <w:pPr>
              <w:ind w:left="488"/>
              <w:spacing w:before="44" w:line="219" w:lineRule="auto"/>
              <w:rPr>
                <w:rFonts w:ascii="SimSun" w:hAnsi="SimSun" w:eastAsia="SimSun" w:cs="SimSun"/>
                <w:sz w:val="18"/>
                <w:szCs w:val="18"/>
              </w:rPr>
            </w:pPr>
            <w:r>
              <w:rPr>
                <w:rFonts w:ascii="SimSun" w:hAnsi="SimSun" w:eastAsia="SimSun" w:cs="SimSun"/>
                <w:sz w:val="18"/>
                <w:szCs w:val="18"/>
                <w:spacing w:val="3"/>
              </w:rPr>
              <w:t>生长中儿童1</w:t>
            </w:r>
          </w:p>
        </w:tc>
      </w:tr>
      <w:tr>
        <w:trPr>
          <w:trHeight w:val="259" w:hRule="atLeast"/>
        </w:trPr>
        <w:tc>
          <w:tcPr>
            <w:tcW w:w="3950" w:type="dxa"/>
            <w:vAlign w:val="top"/>
            <w:tcBorders>
              <w:bottom w:val="none" w:color="000000" w:sz="2" w:space="0"/>
              <w:top w:val="none" w:color="000000" w:sz="2" w:space="0"/>
            </w:tcBorders>
          </w:tcPr>
          <w:p>
            <w:pPr>
              <w:ind w:left="344"/>
              <w:spacing w:before="50" w:line="214" w:lineRule="auto"/>
              <w:rPr>
                <w:rFonts w:ascii="SimSun" w:hAnsi="SimSun" w:eastAsia="SimSun" w:cs="SimSun"/>
                <w:sz w:val="18"/>
                <w:szCs w:val="18"/>
              </w:rPr>
            </w:pPr>
            <w:r>
              <w:rPr>
                <w:rFonts w:ascii="SimSun" w:hAnsi="SimSun" w:eastAsia="SimSun" w:cs="SimSun"/>
                <w:sz w:val="18"/>
                <w:szCs w:val="18"/>
                <w:spacing w:val="2"/>
              </w:rPr>
              <w:t>肝内胆汁淤积111</w:t>
            </w:r>
          </w:p>
        </w:tc>
        <w:tc>
          <w:tcPr>
            <w:tcW w:w="2517" w:type="dxa"/>
            <w:vAlign w:val="top"/>
            <w:tcBorders>
              <w:bottom w:val="none" w:color="000000" w:sz="2" w:space="0"/>
              <w:top w:val="none" w:color="000000" w:sz="2" w:space="0"/>
            </w:tcBorders>
          </w:tcPr>
          <w:p>
            <w:pPr>
              <w:ind w:left="394"/>
              <w:spacing w:before="40" w:line="220" w:lineRule="auto"/>
              <w:rPr>
                <w:rFonts w:ascii="SimSun" w:hAnsi="SimSun" w:eastAsia="SimSun" w:cs="SimSun"/>
                <w:sz w:val="18"/>
                <w:szCs w:val="18"/>
              </w:rPr>
            </w:pPr>
            <w:r>
              <w:rPr>
                <w:rFonts w:ascii="SimSun" w:hAnsi="SimSun" w:eastAsia="SimSun" w:cs="SimSun"/>
                <w:sz w:val="18"/>
                <w:szCs w:val="18"/>
                <w:spacing w:val="13"/>
              </w:rPr>
              <w:t>佝偻病1↑</w:t>
            </w:r>
          </w:p>
        </w:tc>
        <w:tc>
          <w:tcPr>
            <w:tcW w:w="1983" w:type="dxa"/>
            <w:vAlign w:val="top"/>
            <w:tcBorders>
              <w:bottom w:val="none" w:color="000000" w:sz="2" w:space="0"/>
              <w:top w:val="none" w:color="000000" w:sz="2" w:space="0"/>
            </w:tcBorders>
          </w:tcPr>
          <w:p>
            <w:pPr>
              <w:ind w:left="437"/>
              <w:spacing w:before="51" w:line="213" w:lineRule="auto"/>
              <w:rPr>
                <w:rFonts w:ascii="SimSun" w:hAnsi="SimSun" w:eastAsia="SimSun" w:cs="SimSun"/>
                <w:sz w:val="18"/>
                <w:szCs w:val="18"/>
              </w:rPr>
            </w:pPr>
            <w:r>
              <w:rPr>
                <w:rFonts w:ascii="SimSun" w:hAnsi="SimSun" w:eastAsia="SimSun" w:cs="SimSun"/>
                <w:sz w:val="18"/>
                <w:szCs w:val="18"/>
                <w:spacing w:val="13"/>
              </w:rPr>
              <w:t>后期妊娠↑</w:t>
            </w:r>
          </w:p>
        </w:tc>
      </w:tr>
      <w:tr>
        <w:trPr>
          <w:trHeight w:val="268" w:hRule="atLeast"/>
        </w:trPr>
        <w:tc>
          <w:tcPr>
            <w:tcW w:w="3950" w:type="dxa"/>
            <w:vAlign w:val="top"/>
            <w:tcBorders>
              <w:bottom w:val="none" w:color="000000" w:sz="2" w:space="0"/>
              <w:top w:val="none" w:color="000000" w:sz="2" w:space="0"/>
            </w:tcBorders>
          </w:tcPr>
          <w:p>
            <w:pPr>
              <w:ind w:left="344"/>
              <w:spacing w:before="62" w:line="211" w:lineRule="auto"/>
              <w:rPr>
                <w:rFonts w:ascii="SimSun" w:hAnsi="SimSun" w:eastAsia="SimSun" w:cs="SimSun"/>
                <w:sz w:val="18"/>
                <w:szCs w:val="18"/>
              </w:rPr>
            </w:pPr>
            <w:r>
              <w:rPr>
                <w:rFonts w:ascii="SimSun" w:hAnsi="SimSun" w:eastAsia="SimSun" w:cs="SimSun"/>
                <w:sz w:val="18"/>
                <w:szCs w:val="18"/>
              </w:rPr>
              <w:t>占位性病变(肉芽肿、脓肿、转移癌)11</w:t>
            </w:r>
          </w:p>
        </w:tc>
        <w:tc>
          <w:tcPr>
            <w:tcW w:w="2517" w:type="dxa"/>
            <w:vAlign w:val="top"/>
            <w:tcBorders>
              <w:bottom w:val="none" w:color="000000" w:sz="2" w:space="0"/>
              <w:top w:val="none" w:color="000000" w:sz="2" w:space="0"/>
            </w:tcBorders>
          </w:tcPr>
          <w:p>
            <w:pPr>
              <w:ind w:left="394"/>
              <w:spacing w:before="41" w:line="219" w:lineRule="auto"/>
              <w:rPr>
                <w:rFonts w:ascii="SimSun" w:hAnsi="SimSun" w:eastAsia="SimSun" w:cs="SimSun"/>
                <w:sz w:val="18"/>
                <w:szCs w:val="18"/>
              </w:rPr>
            </w:pPr>
            <w:r>
              <w:rPr>
                <w:rFonts w:ascii="SimSun" w:hAnsi="SimSun" w:eastAsia="SimSun" w:cs="SimSun"/>
                <w:sz w:val="18"/>
                <w:szCs w:val="18"/>
                <w:spacing w:val="11"/>
              </w:rPr>
              <w:t>骨软化症1↑</w:t>
            </w:r>
          </w:p>
        </w:tc>
        <w:tc>
          <w:tcPr>
            <w:tcW w:w="1983" w:type="dxa"/>
            <w:vAlign w:val="top"/>
            <w:tcBorders>
              <w:bottom w:val="none" w:color="000000" w:sz="2" w:space="0"/>
              <w:top w:val="none" w:color="000000" w:sz="2" w:space="0"/>
            </w:tcBorders>
          </w:tcPr>
          <w:p>
            <w:pPr>
              <w:rPr>
                <w:rFonts w:ascii="Arial"/>
                <w:sz w:val="21"/>
              </w:rPr>
            </w:pPr>
            <w:r/>
          </w:p>
        </w:tc>
      </w:tr>
      <w:tr>
        <w:trPr>
          <w:trHeight w:val="274" w:hRule="atLeast"/>
        </w:trPr>
        <w:tc>
          <w:tcPr>
            <w:tcW w:w="3950" w:type="dxa"/>
            <w:vAlign w:val="top"/>
            <w:tcBorders>
              <w:bottom w:val="none" w:color="000000" w:sz="2" w:space="0"/>
              <w:top w:val="none" w:color="000000" w:sz="2" w:space="0"/>
            </w:tcBorders>
          </w:tcPr>
          <w:p>
            <w:pPr>
              <w:ind w:left="344"/>
              <w:spacing w:before="62" w:line="217" w:lineRule="auto"/>
              <w:rPr>
                <w:rFonts w:ascii="SimSun" w:hAnsi="SimSun" w:eastAsia="SimSun" w:cs="SimSun"/>
                <w:sz w:val="18"/>
                <w:szCs w:val="18"/>
              </w:rPr>
            </w:pPr>
            <w:r>
              <w:rPr>
                <w:rFonts w:ascii="SimSun" w:hAnsi="SimSun" w:eastAsia="SimSun" w:cs="SimSun"/>
                <w:sz w:val="18"/>
                <w:szCs w:val="18"/>
                <w:spacing w:val="5"/>
              </w:rPr>
              <w:t>传染性单核细胞增多症个↑</w:t>
            </w:r>
          </w:p>
        </w:tc>
        <w:tc>
          <w:tcPr>
            <w:tcW w:w="2517" w:type="dxa"/>
            <w:vAlign w:val="top"/>
            <w:tcBorders>
              <w:bottom w:val="none" w:color="000000" w:sz="2" w:space="0"/>
              <w:top w:val="none" w:color="000000" w:sz="2" w:space="0"/>
            </w:tcBorders>
          </w:tcPr>
          <w:p>
            <w:pPr>
              <w:ind w:left="394"/>
              <w:spacing w:before="43" w:line="219" w:lineRule="auto"/>
              <w:rPr>
                <w:rFonts w:ascii="SimSun" w:hAnsi="SimSun" w:eastAsia="SimSun" w:cs="SimSun"/>
                <w:sz w:val="18"/>
                <w:szCs w:val="18"/>
              </w:rPr>
            </w:pPr>
            <w:r>
              <w:rPr>
                <w:rFonts w:ascii="SimSun" w:hAnsi="SimSun" w:eastAsia="SimSun" w:cs="SimSun"/>
                <w:sz w:val="18"/>
                <w:szCs w:val="18"/>
                <w:spacing w:val="-2"/>
              </w:rPr>
              <w:t>骨转移癌个个</w:t>
            </w:r>
          </w:p>
        </w:tc>
        <w:tc>
          <w:tcPr>
            <w:tcW w:w="1983" w:type="dxa"/>
            <w:vAlign w:val="top"/>
            <w:tcBorders>
              <w:bottom w:val="none" w:color="000000" w:sz="2" w:space="0"/>
              <w:top w:val="none" w:color="000000" w:sz="2" w:space="0"/>
            </w:tcBorders>
          </w:tcPr>
          <w:p>
            <w:pPr>
              <w:rPr>
                <w:rFonts w:ascii="Arial"/>
                <w:sz w:val="21"/>
              </w:rPr>
            </w:pPr>
            <w:r/>
          </w:p>
        </w:tc>
      </w:tr>
      <w:tr>
        <w:trPr>
          <w:trHeight w:val="263" w:hRule="atLeast"/>
        </w:trPr>
        <w:tc>
          <w:tcPr>
            <w:tcW w:w="3950" w:type="dxa"/>
            <w:vAlign w:val="top"/>
            <w:tcBorders>
              <w:bottom w:val="none" w:color="000000" w:sz="2" w:space="0"/>
              <w:top w:val="none" w:color="000000" w:sz="2" w:space="0"/>
            </w:tcBorders>
          </w:tcPr>
          <w:p>
            <w:pPr>
              <w:ind w:left="344"/>
              <w:spacing w:before="49" w:line="219" w:lineRule="auto"/>
              <w:rPr>
                <w:rFonts w:ascii="SimSun" w:hAnsi="SimSun" w:eastAsia="SimSun" w:cs="SimSun"/>
                <w:sz w:val="18"/>
                <w:szCs w:val="18"/>
              </w:rPr>
            </w:pPr>
            <w:r>
              <w:rPr>
                <w:rFonts w:ascii="SimSun" w:hAnsi="SimSun" w:eastAsia="SimSun" w:cs="SimSun"/>
                <w:sz w:val="18"/>
                <w:szCs w:val="18"/>
                <w:spacing w:val="-1"/>
              </w:rPr>
              <w:t>病毒性肝炎个</w:t>
            </w:r>
          </w:p>
        </w:tc>
        <w:tc>
          <w:tcPr>
            <w:tcW w:w="2517" w:type="dxa"/>
            <w:vAlign w:val="top"/>
            <w:tcBorders>
              <w:bottom w:val="none" w:color="000000" w:sz="2" w:space="0"/>
              <w:top w:val="none" w:color="000000" w:sz="2" w:space="0"/>
            </w:tcBorders>
          </w:tcPr>
          <w:p>
            <w:pPr>
              <w:ind w:left="404"/>
              <w:spacing w:before="49" w:line="219" w:lineRule="auto"/>
              <w:rPr>
                <w:rFonts w:ascii="SimSun" w:hAnsi="SimSun" w:eastAsia="SimSun" w:cs="SimSun"/>
                <w:sz w:val="18"/>
                <w:szCs w:val="18"/>
              </w:rPr>
            </w:pPr>
            <w:r>
              <w:rPr>
                <w:rFonts w:ascii="SimSun" w:hAnsi="SimSun" w:eastAsia="SimSun" w:cs="SimSun"/>
                <w:sz w:val="18"/>
                <w:szCs w:val="18"/>
              </w:rPr>
              <w:t>甲状旁腺功能亢进个个</w:t>
            </w:r>
          </w:p>
        </w:tc>
        <w:tc>
          <w:tcPr>
            <w:tcW w:w="1983" w:type="dxa"/>
            <w:vAlign w:val="top"/>
            <w:tcBorders>
              <w:bottom w:val="none" w:color="000000" w:sz="2" w:space="0"/>
              <w:top w:val="none" w:color="000000" w:sz="2" w:space="0"/>
            </w:tcBorders>
          </w:tcPr>
          <w:p>
            <w:pPr>
              <w:rPr>
                <w:rFonts w:ascii="Arial"/>
                <w:sz w:val="21"/>
              </w:rPr>
            </w:pPr>
            <w:r/>
          </w:p>
        </w:tc>
      </w:tr>
      <w:tr>
        <w:trPr>
          <w:trHeight w:val="293" w:hRule="atLeast"/>
        </w:trPr>
        <w:tc>
          <w:tcPr>
            <w:tcW w:w="3950" w:type="dxa"/>
            <w:vAlign w:val="top"/>
            <w:tcBorders>
              <w:top w:val="none" w:color="000000" w:sz="2" w:space="0"/>
            </w:tcBorders>
          </w:tcPr>
          <w:p>
            <w:pPr>
              <w:ind w:left="344"/>
              <w:spacing w:before="55" w:line="219" w:lineRule="auto"/>
              <w:rPr>
                <w:rFonts w:ascii="SimSun" w:hAnsi="SimSun" w:eastAsia="SimSun" w:cs="SimSun"/>
                <w:sz w:val="18"/>
                <w:szCs w:val="18"/>
              </w:rPr>
            </w:pPr>
            <w:r>
              <w:rPr>
                <w:rFonts w:ascii="SimSun" w:hAnsi="SimSun" w:eastAsia="SimSun" w:cs="SimSun"/>
                <w:sz w:val="18"/>
                <w:szCs w:val="18"/>
                <w:spacing w:val="2"/>
              </w:rPr>
              <w:t>酒精性肝硬化1</w:t>
            </w:r>
          </w:p>
        </w:tc>
        <w:tc>
          <w:tcPr>
            <w:tcW w:w="2517" w:type="dxa"/>
            <w:vAlign w:val="top"/>
            <w:tcBorders>
              <w:top w:val="none" w:color="000000" w:sz="2" w:space="0"/>
            </w:tcBorders>
          </w:tcPr>
          <w:p>
            <w:pPr>
              <w:rPr>
                <w:rFonts w:ascii="Arial"/>
                <w:sz w:val="21"/>
              </w:rPr>
            </w:pPr>
            <w:r/>
          </w:p>
        </w:tc>
        <w:tc>
          <w:tcPr>
            <w:tcW w:w="1983" w:type="dxa"/>
            <w:vAlign w:val="top"/>
            <w:tcBorders>
              <w:top w:val="none" w:color="000000" w:sz="2" w:space="0"/>
            </w:tcBorders>
          </w:tcPr>
          <w:p>
            <w:pPr>
              <w:rPr>
                <w:rFonts w:ascii="Arial"/>
                <w:sz w:val="21"/>
              </w:rPr>
            </w:pPr>
            <w:r/>
          </w:p>
        </w:tc>
      </w:tr>
    </w:tbl>
    <w:p>
      <w:pPr>
        <w:ind w:right="11" w:firstLine="389"/>
        <w:spacing w:before="296" w:line="282" w:lineRule="auto"/>
        <w:jc w:val="both"/>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9"/>
        </w:rPr>
        <w:t xml:space="preserve"> </w:t>
      </w:r>
      <w:r>
        <w:rPr>
          <w:rFonts w:ascii="SimSun" w:hAnsi="SimSun" w:eastAsia="SimSun" w:cs="SimSun"/>
          <w:sz w:val="20"/>
          <w:szCs w:val="20"/>
        </w:rPr>
        <w:t>碱性磷酸酶同工酶(isoenzymes</w:t>
      </w:r>
      <w:r>
        <w:rPr>
          <w:rFonts w:ascii="SimSun" w:hAnsi="SimSun" w:eastAsia="SimSun" w:cs="SimSun"/>
          <w:sz w:val="20"/>
          <w:szCs w:val="20"/>
          <w:spacing w:val="18"/>
        </w:rPr>
        <w:t xml:space="preserve"> </w:t>
      </w:r>
      <w:r>
        <w:rPr>
          <w:rFonts w:ascii="SimSun" w:hAnsi="SimSun" w:eastAsia="SimSun" w:cs="SimSun"/>
          <w:sz w:val="20"/>
          <w:szCs w:val="20"/>
        </w:rPr>
        <w:t>of</w:t>
      </w:r>
      <w:r>
        <w:rPr>
          <w:rFonts w:ascii="SimSun" w:hAnsi="SimSun" w:eastAsia="SimSun" w:cs="SimSun"/>
          <w:sz w:val="20"/>
          <w:szCs w:val="20"/>
          <w:spacing w:val="18"/>
        </w:rPr>
        <w:t xml:space="preserve"> </w:t>
      </w:r>
      <w:r>
        <w:rPr>
          <w:rFonts w:ascii="SimSun" w:hAnsi="SimSun" w:eastAsia="SimSun" w:cs="SimSun"/>
          <w:sz w:val="20"/>
          <w:szCs w:val="20"/>
        </w:rPr>
        <w:t>alkaline</w:t>
      </w:r>
      <w:r>
        <w:rPr>
          <w:rFonts w:ascii="SimSun" w:hAnsi="SimSun" w:eastAsia="SimSun" w:cs="SimSun"/>
          <w:sz w:val="20"/>
          <w:szCs w:val="20"/>
          <w:spacing w:val="14"/>
        </w:rPr>
        <w:t xml:space="preserve"> </w:t>
      </w:r>
      <w:r>
        <w:rPr>
          <w:rFonts w:ascii="SimSun" w:hAnsi="SimSun" w:eastAsia="SimSun" w:cs="SimSun"/>
          <w:sz w:val="20"/>
          <w:szCs w:val="20"/>
        </w:rPr>
        <w:t>phosphatase)</w:t>
      </w:r>
      <w:r>
        <w:rPr>
          <w:rFonts w:ascii="SimSun" w:hAnsi="SimSun" w:eastAsia="SimSun" w:cs="SimSun"/>
          <w:sz w:val="20"/>
          <w:szCs w:val="20"/>
          <w:spacing w:val="36"/>
        </w:rPr>
        <w:t xml:space="preserve"> </w:t>
      </w:r>
      <w:r>
        <w:rPr>
          <w:rFonts w:ascii="SimSun" w:hAnsi="SimSun" w:eastAsia="SimSun" w:cs="SimSun"/>
          <w:sz w:val="20"/>
          <w:szCs w:val="20"/>
        </w:rPr>
        <w:t>碱性磷酸酶同工酶可根据琼</w:t>
      </w:r>
      <w:r>
        <w:rPr>
          <w:rFonts w:ascii="SimSun" w:hAnsi="SimSun" w:eastAsia="SimSun" w:cs="SimSun"/>
          <w:sz w:val="20"/>
          <w:szCs w:val="20"/>
        </w:rPr>
        <w:t xml:space="preserve"> </w:t>
      </w:r>
      <w:r>
        <w:rPr>
          <w:rFonts w:ascii="SimSun" w:hAnsi="SimSun" w:eastAsia="SimSun" w:cs="SimSun"/>
          <w:sz w:val="20"/>
          <w:szCs w:val="20"/>
        </w:rPr>
        <w:t>脂凝胶电泳分析、热抑制反应(56℃,15分钟)及其抗原性不同区分为6种：ALP1～ALP6。</w:t>
      </w:r>
      <w:r>
        <w:rPr>
          <w:rFonts w:ascii="SimSun" w:hAnsi="SimSun" w:eastAsia="SimSun" w:cs="SimSun"/>
          <w:sz w:val="20"/>
          <w:szCs w:val="20"/>
          <w:spacing w:val="23"/>
        </w:rPr>
        <w:t xml:space="preserve">  </w:t>
      </w:r>
      <w:r>
        <w:rPr>
          <w:rFonts w:ascii="SimSun" w:hAnsi="SimSun" w:eastAsia="SimSun" w:cs="SimSun"/>
          <w:sz w:val="20"/>
          <w:szCs w:val="20"/>
        </w:rPr>
        <w:t>根据其</w:t>
      </w:r>
      <w:r>
        <w:rPr>
          <w:rFonts w:ascii="SimSun" w:hAnsi="SimSun" w:eastAsia="SimSun" w:cs="SimSun"/>
          <w:sz w:val="20"/>
          <w:szCs w:val="20"/>
          <w:spacing w:val="1"/>
        </w:rPr>
        <w:t xml:space="preserve"> </w:t>
      </w:r>
      <w:r>
        <w:rPr>
          <w:rFonts w:ascii="SimSun" w:hAnsi="SimSun" w:eastAsia="SimSun" w:cs="SimSun"/>
          <w:sz w:val="20"/>
          <w:szCs w:val="20"/>
          <w:spacing w:val="-5"/>
        </w:rPr>
        <w:t>来源不同，ALP2、ALP3、ALP4、ALP5分别称为肝型、骨型、胎盘型和小肠型，ALP1</w:t>
      </w:r>
      <w:r>
        <w:rPr>
          <w:rFonts w:ascii="SimSun" w:hAnsi="SimSun" w:eastAsia="SimSun" w:cs="SimSun"/>
          <w:sz w:val="20"/>
          <w:szCs w:val="20"/>
          <w:spacing w:val="20"/>
        </w:rPr>
        <w:t xml:space="preserve"> </w:t>
      </w:r>
      <w:r>
        <w:rPr>
          <w:rFonts w:ascii="SimSun" w:hAnsi="SimSun" w:eastAsia="SimSun" w:cs="SimSun"/>
          <w:sz w:val="20"/>
          <w:szCs w:val="20"/>
          <w:spacing w:val="-5"/>
        </w:rPr>
        <w:t>是细胞膜组分和</w:t>
      </w:r>
      <w:r>
        <w:rPr>
          <w:rFonts w:ascii="SimSun" w:hAnsi="SimSun" w:eastAsia="SimSun" w:cs="SimSun"/>
          <w:sz w:val="20"/>
          <w:szCs w:val="20"/>
        </w:rPr>
        <w:t xml:space="preserve"> </w:t>
      </w:r>
      <w:r>
        <w:rPr>
          <w:rFonts w:ascii="SimSun" w:hAnsi="SimSun" w:eastAsia="SimSun" w:cs="SimSun"/>
          <w:sz w:val="20"/>
          <w:szCs w:val="20"/>
          <w:spacing w:val="-6"/>
        </w:rPr>
        <w:t>ALP2</w:t>
      </w:r>
      <w:r>
        <w:rPr>
          <w:rFonts w:ascii="SimSun" w:hAnsi="SimSun" w:eastAsia="SimSun" w:cs="SimSun"/>
          <w:sz w:val="20"/>
          <w:szCs w:val="20"/>
          <w:spacing w:val="-7"/>
        </w:rPr>
        <w:t xml:space="preserve"> </w:t>
      </w:r>
      <w:r>
        <w:rPr>
          <w:rFonts w:ascii="SimSun" w:hAnsi="SimSun" w:eastAsia="SimSun" w:cs="SimSun"/>
          <w:sz w:val="20"/>
          <w:szCs w:val="20"/>
          <w:spacing w:val="-6"/>
        </w:rPr>
        <w:t>的复合物，ALP6</w:t>
      </w:r>
      <w:r>
        <w:rPr>
          <w:rFonts w:ascii="SimSun" w:hAnsi="SimSun" w:eastAsia="SimSun" w:cs="SimSun"/>
          <w:sz w:val="20"/>
          <w:szCs w:val="20"/>
          <w:spacing w:val="1"/>
        </w:rPr>
        <w:t xml:space="preserve"> </w:t>
      </w:r>
      <w:r>
        <w:rPr>
          <w:rFonts w:ascii="SimSun" w:hAnsi="SimSun" w:eastAsia="SimSun" w:cs="SimSun"/>
          <w:sz w:val="20"/>
          <w:szCs w:val="20"/>
          <w:spacing w:val="-6"/>
        </w:rPr>
        <w:t>是</w:t>
      </w:r>
      <w:r>
        <w:rPr>
          <w:rFonts w:ascii="SimSun" w:hAnsi="SimSun" w:eastAsia="SimSun" w:cs="SimSun"/>
          <w:sz w:val="20"/>
          <w:szCs w:val="20"/>
          <w:spacing w:val="-39"/>
        </w:rPr>
        <w:t xml:space="preserve"> </w:t>
      </w:r>
      <w:r>
        <w:rPr>
          <w:rFonts w:ascii="SimSun" w:hAnsi="SimSun" w:eastAsia="SimSun" w:cs="SimSun"/>
          <w:sz w:val="20"/>
          <w:szCs w:val="20"/>
          <w:spacing w:val="-6"/>
        </w:rPr>
        <w:t>IgG</w:t>
      </w:r>
      <w:r>
        <w:rPr>
          <w:rFonts w:ascii="SimSun" w:hAnsi="SimSun" w:eastAsia="SimSun" w:cs="SimSun"/>
          <w:sz w:val="20"/>
          <w:szCs w:val="20"/>
          <w:spacing w:val="-51"/>
        </w:rPr>
        <w:t xml:space="preserve"> </w:t>
      </w:r>
      <w:r>
        <w:rPr>
          <w:rFonts w:ascii="SimSun" w:hAnsi="SimSun" w:eastAsia="SimSun" w:cs="SimSun"/>
          <w:sz w:val="20"/>
          <w:szCs w:val="20"/>
          <w:spacing w:val="-6"/>
        </w:rPr>
        <w:t>和</w:t>
      </w:r>
      <w:r>
        <w:rPr>
          <w:rFonts w:ascii="SimSun" w:hAnsi="SimSun" w:eastAsia="SimSun" w:cs="SimSun"/>
          <w:sz w:val="20"/>
          <w:szCs w:val="20"/>
          <w:spacing w:val="-41"/>
        </w:rPr>
        <w:t xml:space="preserve"> </w:t>
      </w:r>
      <w:r>
        <w:rPr>
          <w:rFonts w:ascii="SimSun" w:hAnsi="SimSun" w:eastAsia="SimSun" w:cs="SimSun"/>
          <w:sz w:val="20"/>
          <w:szCs w:val="20"/>
          <w:spacing w:val="-6"/>
        </w:rPr>
        <w:t>ALP2</w:t>
      </w:r>
      <w:r>
        <w:rPr>
          <w:rFonts w:ascii="SimSun" w:hAnsi="SimSun" w:eastAsia="SimSun" w:cs="SimSun"/>
          <w:sz w:val="20"/>
          <w:szCs w:val="20"/>
          <w:spacing w:val="1"/>
        </w:rPr>
        <w:t xml:space="preserve"> </w:t>
      </w:r>
      <w:r>
        <w:rPr>
          <w:rFonts w:ascii="SimSun" w:hAnsi="SimSun" w:eastAsia="SimSun" w:cs="SimSun"/>
          <w:sz w:val="20"/>
          <w:szCs w:val="20"/>
          <w:spacing w:val="-6"/>
        </w:rPr>
        <w:t>复合物。</w:t>
      </w:r>
    </w:p>
    <w:p>
      <w:pPr>
        <w:ind w:left="292"/>
        <w:spacing w:before="82" w:line="222" w:lineRule="auto"/>
        <w:rPr>
          <w:rFonts w:ascii="SimHei" w:hAnsi="SimHei" w:eastAsia="SimHei" w:cs="SimHei"/>
          <w:sz w:val="20"/>
          <w:szCs w:val="20"/>
        </w:rPr>
      </w:pPr>
      <w:r>
        <w:rPr>
          <w:rFonts w:ascii="SimHei" w:hAnsi="SimHei" w:eastAsia="SimHei" w:cs="SimHei"/>
          <w:sz w:val="20"/>
          <w:szCs w:val="20"/>
          <w:b/>
          <w:bCs/>
          <w:color w:val="2376AE"/>
          <w:spacing w:val="-8"/>
        </w:rPr>
        <w:t>【参考值】</w:t>
      </w:r>
    </w:p>
    <w:p>
      <w:pPr>
        <w:ind w:left="389"/>
        <w:spacing w:before="79" w:line="216" w:lineRule="auto"/>
        <w:rPr>
          <w:rFonts w:ascii="SimSun" w:hAnsi="SimSun" w:eastAsia="SimSun" w:cs="SimSun"/>
          <w:sz w:val="20"/>
          <w:szCs w:val="20"/>
        </w:rPr>
      </w:pPr>
      <w:r>
        <w:rPr>
          <w:rFonts w:ascii="SimSun" w:hAnsi="SimSun" w:eastAsia="SimSun" w:cs="SimSun"/>
          <w:sz w:val="20"/>
          <w:szCs w:val="20"/>
          <w:spacing w:val="9"/>
        </w:rPr>
        <w:t>(1)正常人血清中以</w:t>
      </w:r>
      <w:r>
        <w:rPr>
          <w:rFonts w:ascii="SimSun" w:hAnsi="SimSun" w:eastAsia="SimSun" w:cs="SimSun"/>
          <w:sz w:val="20"/>
          <w:szCs w:val="20"/>
        </w:rPr>
        <w:t>ALP</w:t>
      </w:r>
      <w:r>
        <w:rPr>
          <w:rFonts w:ascii="SimSun" w:hAnsi="SimSun" w:eastAsia="SimSun" w:cs="SimSun"/>
          <w:sz w:val="20"/>
          <w:szCs w:val="20"/>
          <w:spacing w:val="9"/>
        </w:rPr>
        <w:t>2</w:t>
      </w:r>
      <w:r>
        <w:rPr>
          <w:rFonts w:ascii="SimSun" w:hAnsi="SimSun" w:eastAsia="SimSun" w:cs="SimSun"/>
          <w:sz w:val="20"/>
          <w:szCs w:val="20"/>
          <w:spacing w:val="1"/>
        </w:rPr>
        <w:t xml:space="preserve"> </w:t>
      </w:r>
      <w:r>
        <w:rPr>
          <w:rFonts w:ascii="SimSun" w:hAnsi="SimSun" w:eastAsia="SimSun" w:cs="SimSun"/>
          <w:sz w:val="20"/>
          <w:szCs w:val="20"/>
          <w:spacing w:val="9"/>
        </w:rPr>
        <w:t>为主，占总</w:t>
      </w:r>
      <w:r>
        <w:rPr>
          <w:rFonts w:ascii="SimSun" w:hAnsi="SimSun" w:eastAsia="SimSun" w:cs="SimSun"/>
          <w:sz w:val="20"/>
          <w:szCs w:val="20"/>
        </w:rPr>
        <w:t>ALP</w:t>
      </w:r>
      <w:r>
        <w:rPr>
          <w:rFonts w:ascii="SimSun" w:hAnsi="SimSun" w:eastAsia="SimSun" w:cs="SimSun"/>
          <w:sz w:val="20"/>
          <w:szCs w:val="20"/>
          <w:spacing w:val="11"/>
        </w:rPr>
        <w:t xml:space="preserve"> </w:t>
      </w:r>
      <w:r>
        <w:rPr>
          <w:rFonts w:ascii="SimSun" w:hAnsi="SimSun" w:eastAsia="SimSun" w:cs="SimSun"/>
          <w:sz w:val="20"/>
          <w:szCs w:val="20"/>
          <w:spacing w:val="9"/>
        </w:rPr>
        <w:t>的90%</w:t>
      </w:r>
      <w:r>
        <w:rPr>
          <w:rFonts w:ascii="SimSun" w:hAnsi="SimSun" w:eastAsia="SimSun" w:cs="SimSun"/>
          <w:sz w:val="20"/>
          <w:szCs w:val="20"/>
          <w:spacing w:val="8"/>
        </w:rPr>
        <w:t>,出现少量</w:t>
      </w:r>
      <w:r>
        <w:rPr>
          <w:rFonts w:ascii="SimSun" w:hAnsi="SimSun" w:eastAsia="SimSun" w:cs="SimSun"/>
          <w:sz w:val="20"/>
          <w:szCs w:val="20"/>
        </w:rPr>
        <w:t>ALP</w:t>
      </w:r>
      <w:r>
        <w:rPr>
          <w:rFonts w:ascii="SimSun" w:hAnsi="SimSun" w:eastAsia="SimSun" w:cs="SimSun"/>
          <w:sz w:val="20"/>
          <w:szCs w:val="20"/>
          <w:spacing w:val="8"/>
        </w:rPr>
        <w:t>3。</w:t>
      </w:r>
    </w:p>
    <w:p>
      <w:pPr>
        <w:ind w:left="389"/>
        <w:spacing w:before="89" w:line="219" w:lineRule="auto"/>
        <w:rPr>
          <w:rFonts w:ascii="SimSun" w:hAnsi="SimSun" w:eastAsia="SimSun" w:cs="SimSun"/>
          <w:sz w:val="20"/>
          <w:szCs w:val="20"/>
        </w:rPr>
      </w:pPr>
      <w:r>
        <w:rPr>
          <w:rFonts w:ascii="SimSun" w:hAnsi="SimSun" w:eastAsia="SimSun" w:cs="SimSun"/>
          <w:sz w:val="20"/>
          <w:szCs w:val="20"/>
          <w:spacing w:val="11"/>
        </w:rPr>
        <w:t>(2)发育中儿童</w:t>
      </w:r>
      <w:r>
        <w:rPr>
          <w:rFonts w:ascii="SimSun" w:hAnsi="SimSun" w:eastAsia="SimSun" w:cs="SimSun"/>
          <w:sz w:val="20"/>
          <w:szCs w:val="20"/>
        </w:rPr>
        <w:t>ALP</w:t>
      </w:r>
      <w:r>
        <w:rPr>
          <w:rFonts w:ascii="SimSun" w:hAnsi="SimSun" w:eastAsia="SimSun" w:cs="SimSun"/>
          <w:sz w:val="20"/>
          <w:szCs w:val="20"/>
          <w:spacing w:val="11"/>
        </w:rPr>
        <w:t>3</w:t>
      </w:r>
      <w:r>
        <w:rPr>
          <w:rFonts w:ascii="SimSun" w:hAnsi="SimSun" w:eastAsia="SimSun" w:cs="SimSun"/>
          <w:sz w:val="20"/>
          <w:szCs w:val="20"/>
          <w:spacing w:val="6"/>
        </w:rPr>
        <w:t xml:space="preserve"> </w:t>
      </w:r>
      <w:r>
        <w:rPr>
          <w:rFonts w:ascii="SimSun" w:hAnsi="SimSun" w:eastAsia="SimSun" w:cs="SimSun"/>
          <w:sz w:val="20"/>
          <w:szCs w:val="20"/>
          <w:spacing w:val="11"/>
        </w:rPr>
        <w:t>增多，占总</w:t>
      </w:r>
      <w:r>
        <w:rPr>
          <w:rFonts w:ascii="SimSun" w:hAnsi="SimSun" w:eastAsia="SimSun" w:cs="SimSun"/>
          <w:sz w:val="20"/>
          <w:szCs w:val="20"/>
        </w:rPr>
        <w:t>ALP</w:t>
      </w:r>
      <w:r>
        <w:rPr>
          <w:rFonts w:ascii="SimSun" w:hAnsi="SimSun" w:eastAsia="SimSun" w:cs="SimSun"/>
          <w:sz w:val="20"/>
          <w:szCs w:val="20"/>
          <w:spacing w:val="2"/>
        </w:rPr>
        <w:t xml:space="preserve"> </w:t>
      </w:r>
      <w:r>
        <w:rPr>
          <w:rFonts w:ascii="SimSun" w:hAnsi="SimSun" w:eastAsia="SimSun" w:cs="SimSun"/>
          <w:sz w:val="20"/>
          <w:szCs w:val="20"/>
          <w:spacing w:val="11"/>
        </w:rPr>
        <w:t>的60%以上。</w:t>
      </w:r>
    </w:p>
    <w:p>
      <w:pPr>
        <w:ind w:left="389"/>
        <w:spacing w:before="83" w:line="220" w:lineRule="auto"/>
        <w:rPr>
          <w:rFonts w:ascii="SimSun" w:hAnsi="SimSun" w:eastAsia="SimSun" w:cs="SimSun"/>
          <w:sz w:val="20"/>
          <w:szCs w:val="20"/>
        </w:rPr>
      </w:pPr>
      <w:r>
        <w:rPr>
          <w:rFonts w:ascii="SimSun" w:hAnsi="SimSun" w:eastAsia="SimSun" w:cs="SimSun"/>
          <w:sz w:val="20"/>
          <w:szCs w:val="20"/>
        </w:rPr>
        <w:t>(3)妊娠晚期ALP4</w:t>
      </w:r>
      <w:r>
        <w:rPr>
          <w:rFonts w:ascii="SimSun" w:hAnsi="SimSun" w:eastAsia="SimSun" w:cs="SimSun"/>
          <w:sz w:val="20"/>
          <w:szCs w:val="20"/>
          <w:spacing w:val="1"/>
        </w:rPr>
        <w:t xml:space="preserve"> </w:t>
      </w:r>
      <w:r>
        <w:rPr>
          <w:rFonts w:ascii="SimSun" w:hAnsi="SimSun" w:eastAsia="SimSun" w:cs="SimSun"/>
          <w:sz w:val="20"/>
          <w:szCs w:val="20"/>
        </w:rPr>
        <w:t>增多，占总ALP</w:t>
      </w:r>
      <w:r>
        <w:rPr>
          <w:rFonts w:ascii="SimSun" w:hAnsi="SimSun" w:eastAsia="SimSun" w:cs="SimSun"/>
          <w:sz w:val="20"/>
          <w:szCs w:val="20"/>
          <w:spacing w:val="11"/>
        </w:rPr>
        <w:t xml:space="preserve"> </w:t>
      </w:r>
      <w:r>
        <w:rPr>
          <w:rFonts w:ascii="SimSun" w:hAnsi="SimSun" w:eastAsia="SimSun" w:cs="SimSun"/>
          <w:sz w:val="20"/>
          <w:szCs w:val="20"/>
        </w:rPr>
        <w:t>的</w:t>
      </w:r>
      <w:r>
        <w:rPr>
          <w:rFonts w:ascii="SimSun" w:hAnsi="SimSun" w:eastAsia="SimSun" w:cs="SimSun"/>
          <w:sz w:val="20"/>
          <w:szCs w:val="20"/>
          <w:spacing w:val="-46"/>
        </w:rPr>
        <w:t xml:space="preserve"> </w:t>
      </w:r>
      <w:r>
        <w:rPr>
          <w:rFonts w:ascii="SimSun" w:hAnsi="SimSun" w:eastAsia="SimSun" w:cs="SimSun"/>
          <w:sz w:val="20"/>
          <w:szCs w:val="20"/>
          <w:spacing w:val="-1"/>
        </w:rPr>
        <w:t>4</w:t>
      </w:r>
      <w:r>
        <w:rPr>
          <w:rFonts w:ascii="SimSun" w:hAnsi="SimSun" w:eastAsia="SimSun" w:cs="SimSun"/>
          <w:sz w:val="20"/>
          <w:szCs w:val="20"/>
          <w:spacing w:val="-44"/>
        </w:rPr>
        <w:t xml:space="preserve"> </w:t>
      </w:r>
      <w:r>
        <w:rPr>
          <w:rFonts w:ascii="SimSun" w:hAnsi="SimSun" w:eastAsia="SimSun" w:cs="SimSun"/>
          <w:sz w:val="20"/>
          <w:szCs w:val="20"/>
          <w:spacing w:val="-1"/>
        </w:rPr>
        <w:t>0</w:t>
      </w:r>
      <w:r>
        <w:rPr>
          <w:rFonts w:ascii="SimSun" w:hAnsi="SimSun" w:eastAsia="SimSun" w:cs="SimSun"/>
          <w:sz w:val="20"/>
          <w:szCs w:val="20"/>
          <w:spacing w:val="-51"/>
        </w:rPr>
        <w:t xml:space="preserve"> </w:t>
      </w:r>
      <w:r>
        <w:rPr>
          <w:rFonts w:ascii="SimSun" w:hAnsi="SimSun" w:eastAsia="SimSun" w:cs="SimSun"/>
          <w:sz w:val="20"/>
          <w:szCs w:val="20"/>
          <w:spacing w:val="-1"/>
        </w:rPr>
        <w:t>%</w:t>
      </w:r>
      <w:r>
        <w:rPr>
          <w:rFonts w:ascii="SimSun" w:hAnsi="SimSun" w:eastAsia="SimSun" w:cs="SimSun"/>
          <w:sz w:val="20"/>
          <w:szCs w:val="20"/>
          <w:spacing w:val="-46"/>
        </w:rPr>
        <w:t xml:space="preserve"> </w:t>
      </w:r>
      <w:r>
        <w:rPr>
          <w:rFonts w:ascii="SimSun" w:hAnsi="SimSun" w:eastAsia="SimSun" w:cs="SimSun"/>
          <w:sz w:val="20"/>
          <w:szCs w:val="20"/>
          <w:spacing w:val="-1"/>
        </w:rPr>
        <w:t>~</w:t>
      </w:r>
      <w:r>
        <w:rPr>
          <w:rFonts w:ascii="SimSun" w:hAnsi="SimSun" w:eastAsia="SimSun" w:cs="SimSun"/>
          <w:sz w:val="20"/>
          <w:szCs w:val="20"/>
          <w:spacing w:val="-44"/>
        </w:rPr>
        <w:t xml:space="preserve"> </w:t>
      </w:r>
      <w:r>
        <w:rPr>
          <w:rFonts w:ascii="SimSun" w:hAnsi="SimSun" w:eastAsia="SimSun" w:cs="SimSun"/>
          <w:sz w:val="20"/>
          <w:szCs w:val="20"/>
          <w:spacing w:val="-1"/>
        </w:rPr>
        <w:t>6</w:t>
      </w:r>
      <w:r>
        <w:rPr>
          <w:rFonts w:ascii="SimSun" w:hAnsi="SimSun" w:eastAsia="SimSun" w:cs="SimSun"/>
          <w:sz w:val="20"/>
          <w:szCs w:val="20"/>
          <w:spacing w:val="-41"/>
        </w:rPr>
        <w:t xml:space="preserve"> </w:t>
      </w:r>
      <w:r>
        <w:rPr>
          <w:rFonts w:ascii="SimSun" w:hAnsi="SimSun" w:eastAsia="SimSun" w:cs="SimSun"/>
          <w:sz w:val="20"/>
          <w:szCs w:val="20"/>
          <w:spacing w:val="-1"/>
        </w:rPr>
        <w:t>5</w:t>
      </w:r>
      <w:r>
        <w:rPr>
          <w:rFonts w:ascii="SimSun" w:hAnsi="SimSun" w:eastAsia="SimSun" w:cs="SimSun"/>
          <w:sz w:val="20"/>
          <w:szCs w:val="20"/>
          <w:spacing w:val="-51"/>
        </w:rPr>
        <w:t xml:space="preserve"> </w:t>
      </w:r>
      <w:r>
        <w:rPr>
          <w:rFonts w:ascii="SimSun" w:hAnsi="SimSun" w:eastAsia="SimSun" w:cs="SimSun"/>
          <w:sz w:val="20"/>
          <w:szCs w:val="20"/>
          <w:spacing w:val="-1"/>
        </w:rPr>
        <w:t>%</w:t>
      </w:r>
      <w:r>
        <w:rPr>
          <w:rFonts w:ascii="SimSun" w:hAnsi="SimSun" w:eastAsia="SimSun" w:cs="SimSun"/>
          <w:sz w:val="20"/>
          <w:szCs w:val="20"/>
          <w:spacing w:val="-53"/>
        </w:rPr>
        <w:t xml:space="preserve"> </w:t>
      </w:r>
      <w:r>
        <w:rPr>
          <w:rFonts w:ascii="SimSun" w:hAnsi="SimSun" w:eastAsia="SimSun" w:cs="SimSun"/>
          <w:sz w:val="20"/>
          <w:szCs w:val="20"/>
          <w:spacing w:val="-1"/>
        </w:rPr>
        <w:t>。</w:t>
      </w:r>
    </w:p>
    <w:p>
      <w:pPr>
        <w:ind w:left="389"/>
        <w:spacing w:before="82" w:line="219" w:lineRule="auto"/>
        <w:rPr>
          <w:rFonts w:ascii="SimSun" w:hAnsi="SimSun" w:eastAsia="SimSun" w:cs="SimSun"/>
          <w:sz w:val="20"/>
          <w:szCs w:val="20"/>
        </w:rPr>
      </w:pPr>
      <w:r>
        <w:rPr>
          <w:rFonts w:ascii="SimSun" w:hAnsi="SimSun" w:eastAsia="SimSun" w:cs="SimSun"/>
          <w:sz w:val="20"/>
          <w:szCs w:val="20"/>
          <w:spacing w:val="10"/>
        </w:rPr>
        <w:t>(4)血型为B</w:t>
      </w:r>
      <w:r>
        <w:rPr>
          <w:rFonts w:ascii="SimSun" w:hAnsi="SimSun" w:eastAsia="SimSun" w:cs="SimSun"/>
          <w:sz w:val="20"/>
          <w:szCs w:val="20"/>
          <w:spacing w:val="-9"/>
        </w:rPr>
        <w:t xml:space="preserve"> </w:t>
      </w:r>
      <w:r>
        <w:rPr>
          <w:rFonts w:ascii="SimSun" w:hAnsi="SimSun" w:eastAsia="SimSun" w:cs="SimSun"/>
          <w:sz w:val="20"/>
          <w:szCs w:val="20"/>
          <w:spacing w:val="10"/>
        </w:rPr>
        <w:t>型和O</w:t>
      </w:r>
      <w:r>
        <w:rPr>
          <w:rFonts w:ascii="SimSun" w:hAnsi="SimSun" w:eastAsia="SimSun" w:cs="SimSun"/>
          <w:sz w:val="20"/>
          <w:szCs w:val="20"/>
          <w:spacing w:val="-13"/>
        </w:rPr>
        <w:t xml:space="preserve"> </w:t>
      </w:r>
      <w:r>
        <w:rPr>
          <w:rFonts w:ascii="SimSun" w:hAnsi="SimSun" w:eastAsia="SimSun" w:cs="SimSun"/>
          <w:sz w:val="20"/>
          <w:szCs w:val="20"/>
          <w:spacing w:val="10"/>
        </w:rPr>
        <w:t>型者可有微量</w:t>
      </w:r>
      <w:r>
        <w:rPr>
          <w:rFonts w:ascii="SimSun" w:hAnsi="SimSun" w:eastAsia="SimSun" w:cs="SimSun"/>
          <w:sz w:val="20"/>
          <w:szCs w:val="20"/>
        </w:rPr>
        <w:t>ALP</w:t>
      </w:r>
      <w:r>
        <w:rPr>
          <w:rFonts w:ascii="SimSun" w:hAnsi="SimSun" w:eastAsia="SimSun" w:cs="SimSun"/>
          <w:sz w:val="20"/>
          <w:szCs w:val="20"/>
          <w:spacing w:val="10"/>
        </w:rPr>
        <w:t>5。</w:t>
      </w:r>
    </w:p>
    <w:p>
      <w:pPr>
        <w:ind w:left="292"/>
        <w:spacing w:before="100" w:line="223" w:lineRule="auto"/>
        <w:rPr>
          <w:rFonts w:ascii="SimHei" w:hAnsi="SimHei" w:eastAsia="SimHei" w:cs="SimHei"/>
          <w:sz w:val="20"/>
          <w:szCs w:val="20"/>
        </w:rPr>
      </w:pPr>
      <w:r>
        <w:rPr>
          <w:rFonts w:ascii="SimHei" w:hAnsi="SimHei" w:eastAsia="SimHei" w:cs="SimHei"/>
          <w:sz w:val="20"/>
          <w:szCs w:val="20"/>
          <w:b/>
          <w:bCs/>
          <w:color w:val="0F5F94"/>
          <w:spacing w:val="-6"/>
        </w:rPr>
        <w:t>【临床意义】</w:t>
      </w:r>
    </w:p>
    <w:p>
      <w:pPr>
        <w:ind w:left="389"/>
        <w:spacing w:before="78" w:line="216" w:lineRule="auto"/>
        <w:rPr>
          <w:rFonts w:ascii="SimSun" w:hAnsi="SimSun" w:eastAsia="SimSun" w:cs="SimSun"/>
          <w:sz w:val="20"/>
          <w:szCs w:val="20"/>
        </w:rPr>
      </w:pPr>
      <w:r>
        <w:rPr>
          <w:rFonts w:ascii="SimSun" w:hAnsi="SimSun" w:eastAsia="SimSun" w:cs="SimSun"/>
          <w:sz w:val="20"/>
          <w:szCs w:val="20"/>
          <w:spacing w:val="-1"/>
        </w:rPr>
        <w:t>(1)在梗阻性黄疸，尤其是癌性梗阻时，100%出现</w:t>
      </w:r>
      <w:r>
        <w:rPr>
          <w:rFonts w:ascii="SimSun" w:hAnsi="SimSun" w:eastAsia="SimSun" w:cs="SimSun"/>
          <w:sz w:val="20"/>
          <w:szCs w:val="20"/>
          <w:spacing w:val="-58"/>
        </w:rPr>
        <w:t xml:space="preserve"> </w:t>
      </w:r>
      <w:r>
        <w:rPr>
          <w:rFonts w:ascii="SimSun" w:hAnsi="SimSun" w:eastAsia="SimSun" w:cs="SimSun"/>
          <w:sz w:val="20"/>
          <w:szCs w:val="20"/>
          <w:spacing w:val="-1"/>
        </w:rPr>
        <w:t>ALP1</w:t>
      </w:r>
      <w:r>
        <w:rPr>
          <w:rFonts w:ascii="SimSun" w:hAnsi="SimSun" w:eastAsia="SimSun" w:cs="SimSun"/>
          <w:sz w:val="20"/>
          <w:szCs w:val="20"/>
          <w:spacing w:val="-2"/>
        </w:rPr>
        <w:t>,</w:t>
      </w:r>
      <w:r>
        <w:rPr>
          <w:rFonts w:ascii="SimSun" w:hAnsi="SimSun" w:eastAsia="SimSun" w:cs="SimSun"/>
          <w:sz w:val="20"/>
          <w:szCs w:val="20"/>
          <w:spacing w:val="-49"/>
        </w:rPr>
        <w:t xml:space="preserve"> </w:t>
      </w:r>
      <w:r>
        <w:rPr>
          <w:rFonts w:ascii="SimSun" w:hAnsi="SimSun" w:eastAsia="SimSun" w:cs="SimSun"/>
          <w:sz w:val="20"/>
          <w:szCs w:val="20"/>
          <w:spacing w:val="-2"/>
        </w:rPr>
        <w:t>且</w:t>
      </w:r>
      <w:r>
        <w:rPr>
          <w:rFonts w:ascii="SimSun" w:hAnsi="SimSun" w:eastAsia="SimSun" w:cs="SimSun"/>
          <w:sz w:val="20"/>
          <w:szCs w:val="20"/>
          <w:spacing w:val="-52"/>
        </w:rPr>
        <w:t xml:space="preserve"> </w:t>
      </w:r>
      <w:r>
        <w:rPr>
          <w:rFonts w:ascii="SimSun" w:hAnsi="SimSun" w:eastAsia="SimSun" w:cs="SimSun"/>
          <w:sz w:val="20"/>
          <w:szCs w:val="20"/>
          <w:spacing w:val="-1"/>
        </w:rPr>
        <w:t>ALP</w:t>
      </w:r>
      <w:r>
        <w:rPr>
          <w:rFonts w:ascii="SimSun" w:hAnsi="SimSun" w:eastAsia="SimSun" w:cs="SimSun"/>
          <w:sz w:val="20"/>
          <w:szCs w:val="20"/>
          <w:spacing w:val="-2"/>
        </w:rPr>
        <w:t>1&gt;</w:t>
      </w:r>
      <w:r>
        <w:rPr>
          <w:rFonts w:ascii="SimSun" w:hAnsi="SimSun" w:eastAsia="SimSun" w:cs="SimSun"/>
          <w:sz w:val="20"/>
          <w:szCs w:val="20"/>
          <w:spacing w:val="-1"/>
        </w:rPr>
        <w:t>ALP</w:t>
      </w:r>
      <w:r>
        <w:rPr>
          <w:rFonts w:ascii="SimSun" w:hAnsi="SimSun" w:eastAsia="SimSun" w:cs="SimSun"/>
          <w:sz w:val="20"/>
          <w:szCs w:val="20"/>
          <w:spacing w:val="-2"/>
        </w:rPr>
        <w:t>2。</w:t>
      </w:r>
    </w:p>
    <w:p>
      <w:pPr>
        <w:ind w:left="389"/>
        <w:spacing w:before="89" w:line="219" w:lineRule="auto"/>
        <w:rPr>
          <w:rFonts w:ascii="SimSun" w:hAnsi="SimSun" w:eastAsia="SimSun" w:cs="SimSun"/>
          <w:sz w:val="20"/>
          <w:szCs w:val="20"/>
        </w:rPr>
      </w:pPr>
      <w:r>
        <w:rPr>
          <w:rFonts w:ascii="SimSun" w:hAnsi="SimSun" w:eastAsia="SimSun" w:cs="SimSun"/>
          <w:sz w:val="20"/>
          <w:szCs w:val="20"/>
          <w:spacing w:val="-6"/>
        </w:rPr>
        <w:t>(2)急性肝炎时，ALP2</w:t>
      </w:r>
      <w:r>
        <w:rPr>
          <w:rFonts w:ascii="SimSun" w:hAnsi="SimSun" w:eastAsia="SimSun" w:cs="SimSun"/>
          <w:sz w:val="20"/>
          <w:szCs w:val="20"/>
          <w:spacing w:val="20"/>
        </w:rPr>
        <w:t xml:space="preserve"> </w:t>
      </w:r>
      <w:r>
        <w:rPr>
          <w:rFonts w:ascii="SimSun" w:hAnsi="SimSun" w:eastAsia="SimSun" w:cs="SimSun"/>
          <w:sz w:val="20"/>
          <w:szCs w:val="20"/>
          <w:spacing w:val="-6"/>
        </w:rPr>
        <w:t>明显增加，ALP1</w:t>
      </w:r>
      <w:r>
        <w:rPr>
          <w:rFonts w:ascii="SimSun" w:hAnsi="SimSun" w:eastAsia="SimSun" w:cs="SimSun"/>
          <w:sz w:val="20"/>
          <w:szCs w:val="20"/>
          <w:spacing w:val="2"/>
        </w:rPr>
        <w:t xml:space="preserve"> </w:t>
      </w:r>
      <w:r>
        <w:rPr>
          <w:rFonts w:ascii="SimSun" w:hAnsi="SimSun" w:eastAsia="SimSun" w:cs="SimSun"/>
          <w:sz w:val="20"/>
          <w:szCs w:val="20"/>
          <w:spacing w:val="-6"/>
        </w:rPr>
        <w:t>轻度增加，且ALP1&lt;ALP2。</w:t>
      </w:r>
    </w:p>
    <w:p>
      <w:pPr>
        <w:ind w:left="389"/>
        <w:spacing w:before="82" w:line="219" w:lineRule="auto"/>
        <w:rPr>
          <w:rFonts w:ascii="SimSun" w:hAnsi="SimSun" w:eastAsia="SimSun" w:cs="SimSun"/>
          <w:sz w:val="20"/>
          <w:szCs w:val="20"/>
        </w:rPr>
      </w:pPr>
      <w:r>
        <w:rPr>
          <w:rFonts w:ascii="SimSun" w:hAnsi="SimSun" w:eastAsia="SimSun" w:cs="SimSun"/>
          <w:sz w:val="20"/>
          <w:szCs w:val="20"/>
          <w:spacing w:val="1"/>
        </w:rPr>
        <w:t>(3)80%以上的肝硬化病人，</w:t>
      </w:r>
      <w:r>
        <w:rPr>
          <w:rFonts w:ascii="SimSun" w:hAnsi="SimSun" w:eastAsia="SimSun" w:cs="SimSun"/>
          <w:sz w:val="20"/>
          <w:szCs w:val="20"/>
        </w:rPr>
        <w:t>ALP</w:t>
      </w:r>
      <w:r>
        <w:rPr>
          <w:rFonts w:ascii="SimSun" w:hAnsi="SimSun" w:eastAsia="SimSun" w:cs="SimSun"/>
          <w:sz w:val="20"/>
          <w:szCs w:val="20"/>
          <w:spacing w:val="1"/>
        </w:rPr>
        <w:t>5</w:t>
      </w:r>
      <w:r>
        <w:rPr>
          <w:rFonts w:ascii="SimSun" w:hAnsi="SimSun" w:eastAsia="SimSun" w:cs="SimSun"/>
          <w:sz w:val="20"/>
          <w:szCs w:val="20"/>
          <w:spacing w:val="1"/>
        </w:rPr>
        <w:t xml:space="preserve"> </w:t>
      </w:r>
      <w:r>
        <w:rPr>
          <w:rFonts w:ascii="SimSun" w:hAnsi="SimSun" w:eastAsia="SimSun" w:cs="SimSun"/>
          <w:sz w:val="20"/>
          <w:szCs w:val="20"/>
          <w:spacing w:val="1"/>
        </w:rPr>
        <w:t>明显增加，可达总</w:t>
      </w:r>
      <w:r>
        <w:rPr>
          <w:rFonts w:ascii="SimSun" w:hAnsi="SimSun" w:eastAsia="SimSun" w:cs="SimSun"/>
          <w:sz w:val="20"/>
          <w:szCs w:val="20"/>
        </w:rPr>
        <w:t>ALP</w:t>
      </w:r>
      <w:r>
        <w:rPr>
          <w:rFonts w:ascii="SimSun" w:hAnsi="SimSun" w:eastAsia="SimSun" w:cs="SimSun"/>
          <w:sz w:val="20"/>
          <w:szCs w:val="20"/>
          <w:spacing w:val="1"/>
        </w:rPr>
        <w:t>40</w:t>
      </w:r>
      <w:r>
        <w:rPr>
          <w:rFonts w:ascii="SimSun" w:hAnsi="SimSun" w:eastAsia="SimSun" w:cs="SimSun"/>
          <w:sz w:val="20"/>
          <w:szCs w:val="20"/>
        </w:rPr>
        <w:t>%</w:t>
      </w:r>
      <w:r>
        <w:rPr>
          <w:rFonts w:ascii="SimSun" w:hAnsi="SimSun" w:eastAsia="SimSun" w:cs="SimSun"/>
          <w:sz w:val="20"/>
          <w:szCs w:val="20"/>
          <w:spacing w:val="20"/>
        </w:rPr>
        <w:t xml:space="preserve">  </w:t>
      </w:r>
      <w:r>
        <w:rPr>
          <w:rFonts w:ascii="SimSun" w:hAnsi="SimSun" w:eastAsia="SimSun" w:cs="SimSun"/>
          <w:sz w:val="20"/>
          <w:szCs w:val="20"/>
        </w:rPr>
        <w:t>以上。但不出现ALP1。</w:t>
      </w:r>
    </w:p>
    <w:p>
      <w:pPr>
        <w:ind w:left="392"/>
        <w:spacing w:before="117" w:line="219" w:lineRule="auto"/>
        <w:rPr>
          <w:rFonts w:ascii="SimHei" w:hAnsi="SimHei" w:eastAsia="SimHei" w:cs="SimHei"/>
          <w:sz w:val="20"/>
          <w:szCs w:val="20"/>
        </w:rPr>
      </w:pPr>
      <w:r>
        <w:rPr>
          <w:rFonts w:ascii="SimHei" w:hAnsi="SimHei" w:eastAsia="SimHei" w:cs="SimHei"/>
          <w:sz w:val="20"/>
          <w:szCs w:val="20"/>
          <w:b/>
          <w:bCs/>
          <w:spacing w:val="5"/>
        </w:rPr>
        <w:t>(三)γ-谷氨酰转移酶及同工酶测定</w:t>
      </w:r>
    </w:p>
    <w:p>
      <w:pPr>
        <w:ind w:firstLine="392"/>
        <w:spacing w:before="64" w:line="282" w:lineRule="auto"/>
        <w:jc w:val="both"/>
        <w:rPr>
          <w:rFonts w:ascii="SimSun" w:hAnsi="SimSun" w:eastAsia="SimSun" w:cs="SimSun"/>
          <w:sz w:val="20"/>
          <w:szCs w:val="20"/>
        </w:rPr>
      </w:pPr>
      <w:r>
        <w:rPr>
          <w:rFonts w:ascii="SimSun" w:hAnsi="SimSun" w:eastAsia="SimSun" w:cs="SimSun"/>
          <w:sz w:val="20"/>
          <w:szCs w:val="20"/>
          <w:b/>
          <w:bCs/>
          <w:spacing w:val="-1"/>
        </w:rPr>
        <w:t>1.</w:t>
      </w:r>
      <w:r>
        <w:rPr>
          <w:rFonts w:ascii="SimSun" w:hAnsi="SimSun" w:eastAsia="SimSun" w:cs="SimSun"/>
          <w:sz w:val="20"/>
          <w:szCs w:val="20"/>
          <w:spacing w:val="-50"/>
        </w:rPr>
        <w:t xml:space="preserve"> </w:t>
      </w:r>
      <w:r>
        <w:rPr>
          <w:rFonts w:ascii="SimSun" w:hAnsi="SimSun" w:eastAsia="SimSun" w:cs="SimSun"/>
          <w:sz w:val="20"/>
          <w:szCs w:val="20"/>
          <w:b/>
          <w:bCs/>
          <w:spacing w:val="-1"/>
        </w:rPr>
        <w:t>γ-谷氨酰转移酶(γ-</w:t>
      </w:r>
      <w:r>
        <w:rPr>
          <w:rFonts w:ascii="Times New Roman" w:hAnsi="Times New Roman" w:eastAsia="Times New Roman" w:cs="Times New Roman"/>
          <w:sz w:val="20"/>
          <w:szCs w:val="20"/>
          <w:b/>
          <w:bCs/>
          <w:spacing w:val="-1"/>
        </w:rPr>
        <w:t>glutamyl</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b/>
          <w:bCs/>
          <w:spacing w:val="-1"/>
        </w:rPr>
        <w:t>transferase,GGT</w:t>
      </w:r>
      <w:r>
        <w:rPr>
          <w:rFonts w:ascii="SimSun" w:hAnsi="SimSun" w:eastAsia="SimSun" w:cs="SimSun"/>
          <w:sz w:val="20"/>
          <w:szCs w:val="20"/>
          <w:spacing w:val="-1"/>
        </w:rPr>
        <w:t>)</w:t>
      </w:r>
      <w:r>
        <w:rPr>
          <w:rFonts w:ascii="SimSun" w:hAnsi="SimSun" w:eastAsia="SimSun" w:cs="SimSun"/>
          <w:sz w:val="20"/>
          <w:szCs w:val="20"/>
          <w:spacing w:val="55"/>
        </w:rPr>
        <w:t xml:space="preserve"> </w:t>
      </w:r>
      <w:r>
        <w:rPr>
          <w:rFonts w:ascii="SimSun" w:hAnsi="SimSun" w:eastAsia="SimSun" w:cs="SimSun"/>
          <w:sz w:val="20"/>
          <w:szCs w:val="20"/>
          <w:spacing w:val="-1"/>
        </w:rPr>
        <w:t>它是催化谷胱甘肽</w:t>
      </w:r>
      <w:r>
        <w:rPr>
          <w:rFonts w:ascii="SimSun" w:hAnsi="SimSun" w:eastAsia="SimSun" w:cs="SimSun"/>
          <w:sz w:val="20"/>
          <w:szCs w:val="20"/>
          <w:spacing w:val="-2"/>
        </w:rPr>
        <w:t>上γ-谷氨酰基转</w:t>
      </w:r>
      <w:r>
        <w:rPr>
          <w:rFonts w:ascii="SimSun" w:hAnsi="SimSun" w:eastAsia="SimSun" w:cs="SimSun"/>
          <w:sz w:val="20"/>
          <w:szCs w:val="20"/>
        </w:rPr>
        <w:t xml:space="preserve"> </w:t>
      </w:r>
      <w:r>
        <w:rPr>
          <w:rFonts w:ascii="SimSun" w:hAnsi="SimSun" w:eastAsia="SimSun" w:cs="SimSun"/>
          <w:sz w:val="20"/>
          <w:szCs w:val="20"/>
          <w:spacing w:val="3"/>
        </w:rPr>
        <w:t>移到另一个肽或另一个氨基酸上的酶。</w:t>
      </w:r>
      <w:r>
        <w:rPr>
          <w:rFonts w:ascii="SimSun" w:hAnsi="SimSun" w:eastAsia="SimSun" w:cs="SimSun"/>
          <w:sz w:val="20"/>
          <w:szCs w:val="20"/>
          <w:spacing w:val="9"/>
        </w:rPr>
        <w:t xml:space="preserve"> </w:t>
      </w:r>
      <w:r>
        <w:rPr>
          <w:rFonts w:ascii="SimSun" w:hAnsi="SimSun" w:eastAsia="SimSun" w:cs="SimSun"/>
          <w:sz w:val="20"/>
          <w:szCs w:val="20"/>
        </w:rPr>
        <w:t>GGT</w:t>
      </w:r>
      <w:r>
        <w:rPr>
          <w:rFonts w:ascii="SimSun" w:hAnsi="SimSun" w:eastAsia="SimSun" w:cs="SimSun"/>
          <w:sz w:val="20"/>
          <w:szCs w:val="20"/>
          <w:spacing w:val="36"/>
        </w:rPr>
        <w:t xml:space="preserve"> </w:t>
      </w:r>
      <w:r>
        <w:rPr>
          <w:rFonts w:ascii="SimSun" w:hAnsi="SimSun" w:eastAsia="SimSun" w:cs="SimSun"/>
          <w:sz w:val="20"/>
          <w:szCs w:val="20"/>
          <w:spacing w:val="3"/>
        </w:rPr>
        <w:t>主要存在于细胞膜和</w:t>
      </w:r>
      <w:r>
        <w:rPr>
          <w:rFonts w:ascii="SimSun" w:hAnsi="SimSun" w:eastAsia="SimSun" w:cs="SimSun"/>
          <w:sz w:val="20"/>
          <w:szCs w:val="20"/>
          <w:spacing w:val="2"/>
        </w:rPr>
        <w:t>微粒体上，参与谷胱甘肽的代</w:t>
      </w:r>
      <w:r>
        <w:rPr>
          <w:rFonts w:ascii="SimSun" w:hAnsi="SimSun" w:eastAsia="SimSun" w:cs="SimSun"/>
          <w:sz w:val="20"/>
          <w:szCs w:val="20"/>
        </w:rPr>
        <w:t xml:space="preserve"> </w:t>
      </w:r>
      <w:r>
        <w:rPr>
          <w:rFonts w:ascii="SimSun" w:hAnsi="SimSun" w:eastAsia="SimSun" w:cs="SimSun"/>
          <w:sz w:val="20"/>
          <w:szCs w:val="20"/>
          <w:spacing w:val="-3"/>
        </w:rPr>
        <w:t>谢。肾脏、肝脏和胰腺含量丰富，但血清中GGT</w:t>
      </w:r>
      <w:r>
        <w:rPr>
          <w:rFonts w:ascii="SimSun" w:hAnsi="SimSun" w:eastAsia="SimSun" w:cs="SimSun"/>
          <w:sz w:val="20"/>
          <w:szCs w:val="20"/>
          <w:spacing w:val="45"/>
        </w:rPr>
        <w:t xml:space="preserve"> </w:t>
      </w:r>
      <w:r>
        <w:rPr>
          <w:rFonts w:ascii="SimSun" w:hAnsi="SimSun" w:eastAsia="SimSun" w:cs="SimSun"/>
          <w:sz w:val="20"/>
          <w:szCs w:val="20"/>
          <w:spacing w:val="-3"/>
        </w:rPr>
        <w:t>主要来自肝胆系统。</w:t>
      </w:r>
      <w:r>
        <w:rPr>
          <w:rFonts w:ascii="SimSun" w:hAnsi="SimSun" w:eastAsia="SimSun" w:cs="SimSun"/>
          <w:sz w:val="20"/>
          <w:szCs w:val="20"/>
        </w:rPr>
        <w:t xml:space="preserve"> </w:t>
      </w:r>
      <w:r>
        <w:rPr>
          <w:rFonts w:ascii="SimSun" w:hAnsi="SimSun" w:eastAsia="SimSun" w:cs="SimSun"/>
          <w:sz w:val="20"/>
          <w:szCs w:val="20"/>
          <w:spacing w:val="-3"/>
        </w:rPr>
        <w:t>GGT</w:t>
      </w:r>
      <w:r>
        <w:rPr>
          <w:rFonts w:ascii="SimSun" w:hAnsi="SimSun" w:eastAsia="SimSun" w:cs="SimSun"/>
          <w:sz w:val="20"/>
          <w:szCs w:val="20"/>
          <w:spacing w:val="35"/>
        </w:rPr>
        <w:t xml:space="preserve"> </w:t>
      </w:r>
      <w:r>
        <w:rPr>
          <w:rFonts w:ascii="SimSun" w:hAnsi="SimSun" w:eastAsia="SimSun" w:cs="SimSun"/>
          <w:sz w:val="20"/>
          <w:szCs w:val="20"/>
          <w:spacing w:val="-3"/>
        </w:rPr>
        <w:t>在肝脏中广泛分布于</w:t>
      </w:r>
      <w:r>
        <w:rPr>
          <w:rFonts w:ascii="SimSun" w:hAnsi="SimSun" w:eastAsia="SimSun" w:cs="SimSun"/>
          <w:sz w:val="20"/>
          <w:szCs w:val="20"/>
          <w:spacing w:val="-4"/>
        </w:rPr>
        <w:t>肝</w:t>
      </w:r>
      <w:r>
        <w:rPr>
          <w:rFonts w:ascii="SimSun" w:hAnsi="SimSun" w:eastAsia="SimSun" w:cs="SimSun"/>
          <w:sz w:val="20"/>
          <w:szCs w:val="20"/>
        </w:rPr>
        <w:t xml:space="preserve"> </w:t>
      </w:r>
      <w:r>
        <w:rPr>
          <w:rFonts w:ascii="SimSun" w:hAnsi="SimSun" w:eastAsia="SimSun" w:cs="SimSun"/>
          <w:sz w:val="20"/>
          <w:szCs w:val="20"/>
          <w:spacing w:val="-3"/>
        </w:rPr>
        <w:t>细胞的毛细胆管一侧和整个胆管系统，因此当肝内合成亢进或</w:t>
      </w:r>
      <w:r>
        <w:rPr>
          <w:rFonts w:ascii="SimSun" w:hAnsi="SimSun" w:eastAsia="SimSun" w:cs="SimSun"/>
          <w:sz w:val="20"/>
          <w:szCs w:val="20"/>
          <w:spacing w:val="-4"/>
        </w:rPr>
        <w:t>胆汁排出受阻时，血清中</w:t>
      </w:r>
      <w:r>
        <w:rPr>
          <w:rFonts w:ascii="SimSun" w:hAnsi="SimSun" w:eastAsia="SimSun" w:cs="SimSun"/>
          <w:sz w:val="20"/>
          <w:szCs w:val="20"/>
          <w:spacing w:val="-3"/>
        </w:rPr>
        <w:t>GGT</w:t>
      </w:r>
      <w:r>
        <w:rPr>
          <w:rFonts w:ascii="SimSun" w:hAnsi="SimSun" w:eastAsia="SimSun" w:cs="SimSun"/>
          <w:sz w:val="20"/>
          <w:szCs w:val="20"/>
          <w:spacing w:val="25"/>
        </w:rPr>
        <w:t xml:space="preserve"> </w:t>
      </w:r>
      <w:r>
        <w:rPr>
          <w:rFonts w:ascii="SimSun" w:hAnsi="SimSun" w:eastAsia="SimSun" w:cs="SimSun"/>
          <w:sz w:val="20"/>
          <w:szCs w:val="20"/>
          <w:spacing w:val="-4"/>
        </w:rPr>
        <w:t>增高。</w:t>
      </w:r>
    </w:p>
    <w:p>
      <w:pPr>
        <w:ind w:left="292"/>
        <w:spacing w:before="100" w:line="222" w:lineRule="auto"/>
        <w:rPr>
          <w:rFonts w:ascii="SimHei" w:hAnsi="SimHei" w:eastAsia="SimHei" w:cs="SimHei"/>
          <w:sz w:val="20"/>
          <w:szCs w:val="20"/>
        </w:rPr>
      </w:pPr>
      <w:r>
        <w:rPr>
          <w:rFonts w:ascii="SimHei" w:hAnsi="SimHei" w:eastAsia="SimHei" w:cs="SimHei"/>
          <w:sz w:val="20"/>
          <w:szCs w:val="20"/>
          <w:b/>
          <w:bCs/>
          <w:color w:val="004E82"/>
          <w:spacing w:val="-8"/>
        </w:rPr>
        <w:t>【参考值】</w:t>
      </w:r>
    </w:p>
    <w:p>
      <w:pPr>
        <w:ind w:left="389"/>
        <w:spacing w:before="95" w:line="212" w:lineRule="auto"/>
        <w:rPr>
          <w:rFonts w:ascii="SimSun" w:hAnsi="SimSun" w:eastAsia="SimSun" w:cs="SimSun"/>
          <w:sz w:val="20"/>
          <w:szCs w:val="20"/>
        </w:rPr>
      </w:pPr>
      <w:r>
        <w:rPr>
          <w:rFonts w:ascii="SimSun" w:hAnsi="SimSun" w:eastAsia="SimSun" w:cs="SimSun"/>
          <w:sz w:val="20"/>
          <w:szCs w:val="20"/>
          <w:spacing w:val="-8"/>
        </w:rPr>
        <w:t>γ-谷氨酰-3-羧基-对硝基苯胺法(37℃):男性：11～50U/L,女性：7～32U/L。</w:t>
      </w:r>
    </w:p>
    <w:p>
      <w:pPr>
        <w:ind w:left="292"/>
        <w:spacing w:before="95" w:line="223" w:lineRule="auto"/>
        <w:rPr>
          <w:rFonts w:ascii="SimHei" w:hAnsi="SimHei" w:eastAsia="SimHei" w:cs="SimHei"/>
          <w:sz w:val="20"/>
          <w:szCs w:val="20"/>
        </w:rPr>
      </w:pPr>
      <w:r>
        <w:rPr>
          <w:rFonts w:ascii="SimHei" w:hAnsi="SimHei" w:eastAsia="SimHei" w:cs="SimHei"/>
          <w:sz w:val="20"/>
          <w:szCs w:val="20"/>
          <w:b/>
          <w:bCs/>
          <w:color w:val="1A77B6"/>
          <w:spacing w:val="-6"/>
        </w:rPr>
        <w:t>【临床意义】</w:t>
      </w:r>
    </w:p>
    <w:p>
      <w:pPr>
        <w:ind w:right="30" w:firstLine="389"/>
        <w:spacing w:before="60" w:line="277" w:lineRule="auto"/>
        <w:rPr>
          <w:rFonts w:ascii="SimSun" w:hAnsi="SimSun" w:eastAsia="SimSun" w:cs="SimSun"/>
          <w:sz w:val="20"/>
          <w:szCs w:val="20"/>
        </w:rPr>
      </w:pPr>
      <w:r>
        <w:rPr>
          <w:rFonts w:ascii="SimSun" w:hAnsi="SimSun" w:eastAsia="SimSun" w:cs="SimSun"/>
          <w:sz w:val="20"/>
          <w:szCs w:val="20"/>
          <w:spacing w:val="-2"/>
        </w:rPr>
        <w:t>(1)胆道梗阻性疾病：原发性胆汁性肝硬化、硬化性胆管炎等所致的慢性胆汁淤积，肝</w:t>
      </w:r>
      <w:r>
        <w:rPr>
          <w:rFonts w:ascii="SimSun" w:hAnsi="SimSun" w:eastAsia="SimSun" w:cs="SimSun"/>
          <w:sz w:val="20"/>
          <w:szCs w:val="20"/>
          <w:spacing w:val="-3"/>
        </w:rPr>
        <w:t>癌时由</w:t>
      </w:r>
      <w:r>
        <w:rPr>
          <w:rFonts w:ascii="SimSun" w:hAnsi="SimSun" w:eastAsia="SimSun" w:cs="SimSun"/>
          <w:sz w:val="20"/>
          <w:szCs w:val="20"/>
        </w:rPr>
        <w:t xml:space="preserve"> </w:t>
      </w:r>
      <w:r>
        <w:rPr>
          <w:rFonts w:ascii="SimSun" w:hAnsi="SimSun" w:eastAsia="SimSun" w:cs="SimSun"/>
          <w:sz w:val="20"/>
          <w:szCs w:val="20"/>
        </w:rPr>
        <w:t>于肝内阻塞，诱使肝细胞产生多量GGT,</w:t>
      </w:r>
      <w:r>
        <w:rPr>
          <w:rFonts w:ascii="SimSun" w:hAnsi="SimSun" w:eastAsia="SimSun" w:cs="SimSun"/>
          <w:sz w:val="20"/>
          <w:szCs w:val="20"/>
          <w:spacing w:val="-15"/>
        </w:rPr>
        <w:t xml:space="preserve"> </w:t>
      </w:r>
      <w:r>
        <w:rPr>
          <w:rFonts w:ascii="SimSun" w:hAnsi="SimSun" w:eastAsia="SimSun" w:cs="SimSun"/>
          <w:sz w:val="20"/>
          <w:szCs w:val="20"/>
        </w:rPr>
        <w:t>同时癌细胞也合成GGT,</w:t>
      </w:r>
      <w:r>
        <w:rPr>
          <w:rFonts w:ascii="SimSun" w:hAnsi="SimSun" w:eastAsia="SimSun" w:cs="SimSun"/>
          <w:sz w:val="20"/>
          <w:szCs w:val="20"/>
          <w:spacing w:val="-15"/>
        </w:rPr>
        <w:t xml:space="preserve"> </w:t>
      </w:r>
      <w:r>
        <w:rPr>
          <w:rFonts w:ascii="SimSun" w:hAnsi="SimSun" w:eastAsia="SimSun" w:cs="SimSun"/>
          <w:sz w:val="20"/>
          <w:szCs w:val="20"/>
        </w:rPr>
        <w:t>均可使GGT</w:t>
      </w:r>
      <w:r>
        <w:rPr>
          <w:rFonts w:ascii="SimSun" w:hAnsi="SimSun" w:eastAsia="SimSun" w:cs="SimSun"/>
          <w:sz w:val="20"/>
          <w:szCs w:val="20"/>
          <w:spacing w:val="45"/>
        </w:rPr>
        <w:t xml:space="preserve"> </w:t>
      </w:r>
      <w:r>
        <w:rPr>
          <w:rFonts w:ascii="SimSun" w:hAnsi="SimSun" w:eastAsia="SimSun" w:cs="SimSun"/>
          <w:sz w:val="20"/>
          <w:szCs w:val="20"/>
          <w:spacing w:val="-1"/>
        </w:rPr>
        <w:t>明显升高，可达参考</w:t>
      </w:r>
      <w:r>
        <w:rPr>
          <w:rFonts w:ascii="SimSun" w:hAnsi="SimSun" w:eastAsia="SimSun" w:cs="SimSun"/>
          <w:sz w:val="20"/>
          <w:szCs w:val="20"/>
        </w:rPr>
        <w:t xml:space="preserve"> </w:t>
      </w:r>
      <w:r>
        <w:rPr>
          <w:rFonts w:ascii="SimSun" w:hAnsi="SimSun" w:eastAsia="SimSun" w:cs="SimSun"/>
          <w:sz w:val="20"/>
          <w:szCs w:val="20"/>
        </w:rPr>
        <w:t>值上限的10倍以上。此时GGT、ALP、5'-核苷酸酶(5'-NT)、</w:t>
      </w:r>
      <w:r>
        <w:rPr>
          <w:rFonts w:ascii="SimSun" w:hAnsi="SimSun" w:eastAsia="SimSun" w:cs="SimSun"/>
          <w:sz w:val="20"/>
          <w:szCs w:val="20"/>
          <w:spacing w:val="-60"/>
        </w:rPr>
        <w:t xml:space="preserve"> </w:t>
      </w:r>
      <w:r>
        <w:rPr>
          <w:rFonts w:ascii="SimSun" w:hAnsi="SimSun" w:eastAsia="SimSun" w:cs="SimSun"/>
          <w:sz w:val="20"/>
          <w:szCs w:val="20"/>
          <w:spacing w:val="-1"/>
        </w:rPr>
        <w:t>亮氨酸氨基肽酶(</w:t>
      </w:r>
      <w:r>
        <w:rPr>
          <w:rFonts w:ascii="SimSun" w:hAnsi="SimSun" w:eastAsia="SimSun" w:cs="SimSun"/>
          <w:sz w:val="20"/>
          <w:szCs w:val="20"/>
        </w:rPr>
        <w:t>LAP</w:t>
      </w:r>
      <w:r>
        <w:rPr>
          <w:rFonts w:ascii="SimSun" w:hAnsi="SimSun" w:eastAsia="SimSun" w:cs="SimSun"/>
          <w:sz w:val="20"/>
          <w:szCs w:val="20"/>
          <w:spacing w:val="-1"/>
        </w:rPr>
        <w:t>)</w:t>
      </w:r>
      <w:r>
        <w:rPr>
          <w:rFonts w:ascii="SimSun" w:hAnsi="SimSun" w:eastAsia="SimSun" w:cs="SimSun"/>
          <w:sz w:val="20"/>
          <w:szCs w:val="20"/>
          <w:spacing w:val="23"/>
        </w:rPr>
        <w:t xml:space="preserve"> </w:t>
      </w:r>
      <w:r>
        <w:rPr>
          <w:rFonts w:ascii="SimSun" w:hAnsi="SimSun" w:eastAsia="SimSun" w:cs="SimSun"/>
          <w:sz w:val="20"/>
          <w:szCs w:val="20"/>
          <w:spacing w:val="-1"/>
        </w:rPr>
        <w:t>及血清胆红素</w:t>
      </w:r>
      <w:r>
        <w:rPr>
          <w:rFonts w:ascii="SimSun" w:hAnsi="SimSun" w:eastAsia="SimSun" w:cs="SimSun"/>
          <w:sz w:val="20"/>
          <w:szCs w:val="20"/>
        </w:rPr>
        <w:t xml:space="preserve"> </w:t>
      </w:r>
      <w:r>
        <w:rPr>
          <w:rFonts w:ascii="SimSun" w:hAnsi="SimSun" w:eastAsia="SimSun" w:cs="SimSun"/>
          <w:sz w:val="20"/>
          <w:szCs w:val="20"/>
          <w:spacing w:val="-1"/>
        </w:rPr>
        <w:t>呈平行增加。</w:t>
      </w:r>
    </w:p>
    <w:p>
      <w:pPr>
        <w:ind w:right="72" w:firstLine="389"/>
        <w:spacing w:before="81" w:line="257" w:lineRule="auto"/>
        <w:rPr>
          <w:rFonts w:ascii="SimSun" w:hAnsi="SimSun" w:eastAsia="SimSun" w:cs="SimSun"/>
          <w:sz w:val="20"/>
          <w:szCs w:val="20"/>
        </w:rPr>
      </w:pPr>
      <w:r>
        <w:rPr>
          <w:rFonts w:ascii="SimSun" w:hAnsi="SimSun" w:eastAsia="SimSun" w:cs="SimSun"/>
          <w:sz w:val="20"/>
          <w:szCs w:val="20"/>
          <w:spacing w:val="-7"/>
        </w:rPr>
        <w:t>(2)急、慢性病毒性肝炎、肝硬化：急性肝炎</w:t>
      </w:r>
      <w:r>
        <w:rPr>
          <w:rFonts w:ascii="SimSun" w:hAnsi="SimSun" w:eastAsia="SimSun" w:cs="SimSun"/>
          <w:sz w:val="20"/>
          <w:szCs w:val="20"/>
          <w:spacing w:val="-8"/>
        </w:rPr>
        <w:t>时，</w:t>
      </w:r>
      <w:r>
        <w:rPr>
          <w:rFonts w:ascii="SimSun" w:hAnsi="SimSun" w:eastAsia="SimSun" w:cs="SimSun"/>
          <w:sz w:val="20"/>
          <w:szCs w:val="20"/>
          <w:spacing w:val="-7"/>
        </w:rPr>
        <w:t>GGT</w:t>
      </w:r>
      <w:r>
        <w:rPr>
          <w:rFonts w:ascii="SimSun" w:hAnsi="SimSun" w:eastAsia="SimSun" w:cs="SimSun"/>
          <w:sz w:val="20"/>
          <w:szCs w:val="20"/>
          <w:spacing w:val="45"/>
        </w:rPr>
        <w:t xml:space="preserve"> </w:t>
      </w:r>
      <w:r>
        <w:rPr>
          <w:rFonts w:ascii="SimSun" w:hAnsi="SimSun" w:eastAsia="SimSun" w:cs="SimSun"/>
          <w:sz w:val="20"/>
          <w:szCs w:val="20"/>
          <w:spacing w:val="-8"/>
        </w:rPr>
        <w:t>呈中等度升高；慢性肝炎、肝硬化的非活</w:t>
      </w:r>
      <w:r>
        <w:rPr>
          <w:rFonts w:ascii="SimSun" w:hAnsi="SimSun" w:eastAsia="SimSun" w:cs="SimSun"/>
          <w:sz w:val="20"/>
          <w:szCs w:val="20"/>
        </w:rPr>
        <w:t xml:space="preserve"> </w:t>
      </w:r>
      <w:r>
        <w:rPr>
          <w:rFonts w:ascii="SimSun" w:hAnsi="SimSun" w:eastAsia="SimSun" w:cs="SimSun"/>
          <w:sz w:val="20"/>
          <w:szCs w:val="20"/>
          <w:spacing w:val="-10"/>
        </w:rPr>
        <w:t>动期，酶活性正常，若</w:t>
      </w:r>
      <w:r>
        <w:rPr>
          <w:rFonts w:ascii="SimSun" w:hAnsi="SimSun" w:eastAsia="SimSun" w:cs="SimSun"/>
          <w:sz w:val="20"/>
          <w:szCs w:val="20"/>
          <w:spacing w:val="-42"/>
        </w:rPr>
        <w:t xml:space="preserve"> </w:t>
      </w:r>
      <w:r>
        <w:rPr>
          <w:rFonts w:ascii="SimSun" w:hAnsi="SimSun" w:eastAsia="SimSun" w:cs="SimSun"/>
          <w:sz w:val="20"/>
          <w:szCs w:val="20"/>
          <w:spacing w:val="-10"/>
        </w:rPr>
        <w:t>GGT</w:t>
      </w:r>
      <w:r>
        <w:rPr>
          <w:rFonts w:ascii="SimSun" w:hAnsi="SimSun" w:eastAsia="SimSun" w:cs="SimSun"/>
          <w:sz w:val="20"/>
          <w:szCs w:val="20"/>
          <w:spacing w:val="26"/>
        </w:rPr>
        <w:t xml:space="preserve"> </w:t>
      </w:r>
      <w:r>
        <w:rPr>
          <w:rFonts w:ascii="SimSun" w:hAnsi="SimSun" w:eastAsia="SimSun" w:cs="SimSun"/>
          <w:sz w:val="20"/>
          <w:szCs w:val="20"/>
          <w:spacing w:val="-10"/>
        </w:rPr>
        <w:t>持续升高，提示病变活动或病情恶化。</w:t>
      </w:r>
    </w:p>
    <w:p>
      <w:pPr>
        <w:ind w:right="67" w:firstLine="389"/>
        <w:spacing w:before="82" w:line="257" w:lineRule="auto"/>
        <w:rPr>
          <w:rFonts w:ascii="SimSun" w:hAnsi="SimSun" w:eastAsia="SimSun" w:cs="SimSun"/>
          <w:sz w:val="20"/>
          <w:szCs w:val="20"/>
        </w:rPr>
      </w:pPr>
      <w:r>
        <w:rPr>
          <w:rFonts w:ascii="SimSun" w:hAnsi="SimSun" w:eastAsia="SimSun" w:cs="SimSun"/>
          <w:sz w:val="20"/>
          <w:szCs w:val="20"/>
          <w:spacing w:val="-8"/>
        </w:rPr>
        <w:t>(3)急、慢性酒精性肝炎，药物性肝炎：GGT</w:t>
      </w:r>
      <w:r>
        <w:rPr>
          <w:rFonts w:ascii="SimSun" w:hAnsi="SimSun" w:eastAsia="SimSun" w:cs="SimSun"/>
          <w:sz w:val="20"/>
          <w:szCs w:val="20"/>
          <w:spacing w:val="35"/>
        </w:rPr>
        <w:t xml:space="preserve"> </w:t>
      </w:r>
      <w:r>
        <w:rPr>
          <w:rFonts w:ascii="SimSun" w:hAnsi="SimSun" w:eastAsia="SimSun" w:cs="SimSun"/>
          <w:sz w:val="20"/>
          <w:szCs w:val="20"/>
          <w:spacing w:val="-8"/>
        </w:rPr>
        <w:t>可升高，ALT</w:t>
      </w:r>
      <w:r>
        <w:rPr>
          <w:rFonts w:ascii="SimSun" w:hAnsi="SimSun" w:eastAsia="SimSun" w:cs="SimSun"/>
          <w:sz w:val="20"/>
          <w:szCs w:val="20"/>
          <w:spacing w:val="11"/>
        </w:rPr>
        <w:t xml:space="preserve"> </w:t>
      </w:r>
      <w:r>
        <w:rPr>
          <w:rFonts w:ascii="SimSun" w:hAnsi="SimSun" w:eastAsia="SimSun" w:cs="SimSun"/>
          <w:sz w:val="20"/>
          <w:szCs w:val="20"/>
          <w:spacing w:val="-8"/>
        </w:rPr>
        <w:t>和</w:t>
      </w:r>
      <w:r>
        <w:rPr>
          <w:rFonts w:ascii="SimSun" w:hAnsi="SimSun" w:eastAsia="SimSun" w:cs="SimSun"/>
          <w:sz w:val="20"/>
          <w:szCs w:val="20"/>
          <w:spacing w:val="-41"/>
        </w:rPr>
        <w:t xml:space="preserve"> </w:t>
      </w:r>
      <w:r>
        <w:rPr>
          <w:rFonts w:ascii="SimSun" w:hAnsi="SimSun" w:eastAsia="SimSun" w:cs="SimSun"/>
          <w:sz w:val="20"/>
          <w:szCs w:val="20"/>
          <w:spacing w:val="-8"/>
        </w:rPr>
        <w:t>AST</w:t>
      </w:r>
      <w:r>
        <w:rPr>
          <w:rFonts w:ascii="SimSun" w:hAnsi="SimSun" w:eastAsia="SimSun" w:cs="SimSun"/>
          <w:sz w:val="20"/>
          <w:szCs w:val="20"/>
          <w:spacing w:val="-9"/>
        </w:rPr>
        <w:t xml:space="preserve"> </w:t>
      </w:r>
      <w:r>
        <w:rPr>
          <w:rFonts w:ascii="SimSun" w:hAnsi="SimSun" w:eastAsia="SimSun" w:cs="SimSun"/>
          <w:sz w:val="20"/>
          <w:szCs w:val="20"/>
          <w:spacing w:val="-8"/>
        </w:rPr>
        <w:t>仅轻度增高，</w:t>
      </w:r>
      <w:r>
        <w:rPr>
          <w:rFonts w:ascii="SimSun" w:hAnsi="SimSun" w:eastAsia="SimSun" w:cs="SimSun"/>
          <w:sz w:val="20"/>
          <w:szCs w:val="20"/>
          <w:spacing w:val="-9"/>
        </w:rPr>
        <w:t>甚至正常；显著</w:t>
      </w:r>
      <w:r>
        <w:rPr>
          <w:rFonts w:ascii="SimSun" w:hAnsi="SimSun" w:eastAsia="SimSun" w:cs="SimSun"/>
          <w:sz w:val="20"/>
          <w:szCs w:val="20"/>
        </w:rPr>
        <w:t xml:space="preserve"> </w:t>
      </w:r>
      <w:r>
        <w:rPr>
          <w:rFonts w:ascii="SimSun" w:hAnsi="SimSun" w:eastAsia="SimSun" w:cs="SimSun"/>
          <w:sz w:val="20"/>
          <w:szCs w:val="20"/>
          <w:spacing w:val="-3"/>
        </w:rPr>
        <w:t>性升高是酒精性肝病的重要特征，酗酒者当其戒酒后GGT</w:t>
      </w:r>
      <w:r>
        <w:rPr>
          <w:rFonts w:ascii="SimSun" w:hAnsi="SimSun" w:eastAsia="SimSun" w:cs="SimSun"/>
          <w:sz w:val="20"/>
          <w:szCs w:val="20"/>
          <w:spacing w:val="42"/>
        </w:rPr>
        <w:t xml:space="preserve"> </w:t>
      </w:r>
      <w:r>
        <w:rPr>
          <w:rFonts w:ascii="SimSun" w:hAnsi="SimSun" w:eastAsia="SimSun" w:cs="SimSun"/>
          <w:sz w:val="20"/>
          <w:szCs w:val="20"/>
          <w:spacing w:val="-3"/>
        </w:rPr>
        <w:t>可随之下降。</w:t>
      </w:r>
    </w:p>
    <w:p>
      <w:pPr>
        <w:ind w:left="389"/>
        <w:spacing w:before="84" w:line="219" w:lineRule="auto"/>
        <w:rPr>
          <w:rFonts w:ascii="SimSun" w:hAnsi="SimSun" w:eastAsia="SimSun" w:cs="SimSun"/>
          <w:sz w:val="20"/>
          <w:szCs w:val="20"/>
        </w:rPr>
      </w:pPr>
      <w:r>
        <w:rPr>
          <w:rFonts w:ascii="SimSun" w:hAnsi="SimSun" w:eastAsia="SimSun" w:cs="SimSun"/>
          <w:sz w:val="20"/>
          <w:szCs w:val="20"/>
          <w:spacing w:val="-7"/>
        </w:rPr>
        <w:t>(4)其他：脂肪肝、胰腺炎、胰腺肿瘤、前列</w:t>
      </w:r>
      <w:r>
        <w:rPr>
          <w:rFonts w:ascii="SimSun" w:hAnsi="SimSun" w:eastAsia="SimSun" w:cs="SimSun"/>
          <w:sz w:val="20"/>
          <w:szCs w:val="20"/>
          <w:spacing w:val="-8"/>
        </w:rPr>
        <w:t>腺肿瘤等</w:t>
      </w:r>
      <w:r>
        <w:rPr>
          <w:rFonts w:ascii="SimSun" w:hAnsi="SimSun" w:eastAsia="SimSun" w:cs="SimSun"/>
          <w:sz w:val="20"/>
          <w:szCs w:val="20"/>
          <w:spacing w:val="-7"/>
        </w:rPr>
        <w:t>GGT</w:t>
      </w:r>
      <w:r>
        <w:rPr>
          <w:rFonts w:ascii="SimSun" w:hAnsi="SimSun" w:eastAsia="SimSun" w:cs="SimSun"/>
          <w:sz w:val="20"/>
          <w:szCs w:val="20"/>
          <w:spacing w:val="25"/>
        </w:rPr>
        <w:t xml:space="preserve"> </w:t>
      </w:r>
      <w:r>
        <w:rPr>
          <w:rFonts w:ascii="SimSun" w:hAnsi="SimSun" w:eastAsia="SimSun" w:cs="SimSun"/>
          <w:sz w:val="20"/>
          <w:szCs w:val="20"/>
          <w:spacing w:val="-8"/>
        </w:rPr>
        <w:t>亦可轻度增高。</w:t>
      </w:r>
    </w:p>
    <w:p>
      <w:pPr>
        <w:ind w:right="24" w:firstLine="389"/>
        <w:spacing w:before="126" w:line="265" w:lineRule="auto"/>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rPr>
        <w:t>GGT</w:t>
      </w:r>
      <w:r>
        <w:rPr>
          <w:rFonts w:ascii="SimSun" w:hAnsi="SimSun" w:eastAsia="SimSun" w:cs="SimSun"/>
          <w:sz w:val="20"/>
          <w:szCs w:val="20"/>
          <w:spacing w:val="7"/>
        </w:rPr>
        <w:t xml:space="preserve">   </w:t>
      </w:r>
      <w:r>
        <w:rPr>
          <w:rFonts w:ascii="SimSun" w:hAnsi="SimSun" w:eastAsia="SimSun" w:cs="SimSun"/>
          <w:sz w:val="20"/>
          <w:szCs w:val="20"/>
          <w:spacing w:val="3"/>
        </w:rPr>
        <w:t>同工酶</w:t>
      </w:r>
      <w:r>
        <w:rPr>
          <w:rFonts w:ascii="SimSun" w:hAnsi="SimSun" w:eastAsia="SimSun" w:cs="SimSun"/>
          <w:sz w:val="20"/>
          <w:szCs w:val="20"/>
          <w:spacing w:val="-47"/>
        </w:rPr>
        <w:t xml:space="preserve"> </w:t>
      </w:r>
      <w:r>
        <w:rPr>
          <w:rFonts w:ascii="SimSun" w:hAnsi="SimSun" w:eastAsia="SimSun" w:cs="SimSun"/>
          <w:sz w:val="20"/>
          <w:szCs w:val="20"/>
          <w:spacing w:val="3"/>
        </w:rPr>
        <w:t>(</w:t>
      </w:r>
      <w:r>
        <w:rPr>
          <w:rFonts w:ascii="SimSun" w:hAnsi="SimSun" w:eastAsia="SimSun" w:cs="SimSun"/>
          <w:sz w:val="20"/>
          <w:szCs w:val="20"/>
        </w:rPr>
        <w:t>isoenzymes</w:t>
      </w:r>
      <w:r>
        <w:rPr>
          <w:rFonts w:ascii="SimSun" w:hAnsi="SimSun" w:eastAsia="SimSun" w:cs="SimSun"/>
          <w:sz w:val="20"/>
          <w:szCs w:val="20"/>
          <w:spacing w:val="45"/>
        </w:rPr>
        <w:t xml:space="preserve"> </w:t>
      </w:r>
      <w:r>
        <w:rPr>
          <w:rFonts w:ascii="SimSun" w:hAnsi="SimSun" w:eastAsia="SimSun" w:cs="SimSun"/>
          <w:sz w:val="20"/>
          <w:szCs w:val="20"/>
        </w:rPr>
        <w:t>of</w:t>
      </w:r>
      <w:r>
        <w:rPr>
          <w:rFonts w:ascii="SimSun" w:hAnsi="SimSun" w:eastAsia="SimSun" w:cs="SimSun"/>
          <w:sz w:val="20"/>
          <w:szCs w:val="20"/>
          <w:spacing w:val="44"/>
        </w:rPr>
        <w:t xml:space="preserve"> </w:t>
      </w:r>
      <w:r>
        <w:rPr>
          <w:rFonts w:ascii="SimSun" w:hAnsi="SimSun" w:eastAsia="SimSun" w:cs="SimSun"/>
          <w:sz w:val="20"/>
          <w:szCs w:val="20"/>
        </w:rPr>
        <w:t>y</w:t>
      </w:r>
      <w:r>
        <w:rPr>
          <w:rFonts w:ascii="SimSun" w:hAnsi="SimSun" w:eastAsia="SimSun" w:cs="SimSun"/>
          <w:sz w:val="20"/>
          <w:szCs w:val="20"/>
          <w:spacing w:val="3"/>
        </w:rPr>
        <w:t>-</w:t>
      </w:r>
      <w:r>
        <w:rPr>
          <w:rFonts w:ascii="SimSun" w:hAnsi="SimSun" w:eastAsia="SimSun" w:cs="SimSun"/>
          <w:sz w:val="20"/>
          <w:szCs w:val="20"/>
        </w:rPr>
        <w:t>glutamyl</w:t>
      </w:r>
      <w:r>
        <w:rPr>
          <w:rFonts w:ascii="SimSun" w:hAnsi="SimSun" w:eastAsia="SimSun" w:cs="SimSun"/>
          <w:sz w:val="20"/>
          <w:szCs w:val="20"/>
          <w:spacing w:val="49"/>
        </w:rPr>
        <w:t xml:space="preserve"> </w:t>
      </w:r>
      <w:r>
        <w:rPr>
          <w:rFonts w:ascii="SimSun" w:hAnsi="SimSun" w:eastAsia="SimSun" w:cs="SimSun"/>
          <w:sz w:val="20"/>
          <w:szCs w:val="20"/>
        </w:rPr>
        <w:t>transferase</w:t>
      </w:r>
      <w:r>
        <w:rPr>
          <w:rFonts w:ascii="SimSun" w:hAnsi="SimSun" w:eastAsia="SimSun" w:cs="SimSun"/>
          <w:sz w:val="20"/>
          <w:szCs w:val="20"/>
          <w:spacing w:val="3"/>
        </w:rPr>
        <w:t>)</w:t>
      </w:r>
      <w:r>
        <w:rPr>
          <w:rFonts w:ascii="SimSun" w:hAnsi="SimSun" w:eastAsia="SimSun" w:cs="SimSun"/>
          <w:sz w:val="20"/>
          <w:szCs w:val="20"/>
          <w:spacing w:val="46"/>
        </w:rPr>
        <w:t xml:space="preserve"> </w:t>
      </w:r>
      <w:r>
        <w:rPr>
          <w:rFonts w:ascii="SimSun" w:hAnsi="SimSun" w:eastAsia="SimSun" w:cs="SimSun"/>
          <w:sz w:val="20"/>
          <w:szCs w:val="20"/>
          <w:spacing w:val="3"/>
        </w:rPr>
        <w:t>血清中</w:t>
      </w:r>
      <w:r>
        <w:rPr>
          <w:rFonts w:ascii="SimSun" w:hAnsi="SimSun" w:eastAsia="SimSun" w:cs="SimSun"/>
          <w:sz w:val="20"/>
          <w:szCs w:val="20"/>
        </w:rPr>
        <w:t>CGT</w:t>
      </w:r>
      <w:r>
        <w:rPr>
          <w:rFonts w:ascii="SimSun" w:hAnsi="SimSun" w:eastAsia="SimSun" w:cs="SimSun"/>
          <w:sz w:val="20"/>
          <w:szCs w:val="20"/>
          <w:spacing w:val="46"/>
        </w:rPr>
        <w:t xml:space="preserve"> </w:t>
      </w:r>
      <w:r>
        <w:rPr>
          <w:rFonts w:ascii="SimSun" w:hAnsi="SimSun" w:eastAsia="SimSun" w:cs="SimSun"/>
          <w:sz w:val="20"/>
          <w:szCs w:val="20"/>
          <w:spacing w:val="3"/>
        </w:rPr>
        <w:t>同工酶有三种形</w:t>
      </w:r>
      <w:r>
        <w:rPr>
          <w:rFonts w:ascii="SimSun" w:hAnsi="SimSun" w:eastAsia="SimSun" w:cs="SimSun"/>
          <w:sz w:val="20"/>
          <w:szCs w:val="20"/>
        </w:rPr>
        <w:t xml:space="preserve"> </w:t>
      </w:r>
      <w:r>
        <w:rPr>
          <w:rFonts w:ascii="SimSun" w:hAnsi="SimSun" w:eastAsia="SimSun" w:cs="SimSun"/>
          <w:sz w:val="20"/>
          <w:szCs w:val="20"/>
          <w:spacing w:val="-3"/>
        </w:rPr>
        <w:t>式，但还缺少理想方法加以测定。</w:t>
      </w:r>
      <w:r>
        <w:rPr>
          <w:rFonts w:ascii="SimSun" w:hAnsi="SimSun" w:eastAsia="SimSun" w:cs="SimSun"/>
          <w:sz w:val="20"/>
          <w:szCs w:val="20"/>
          <w:spacing w:val="4"/>
        </w:rPr>
        <w:t xml:space="preserve"> </w:t>
      </w:r>
      <w:r>
        <w:rPr>
          <w:rFonts w:ascii="SimSun" w:hAnsi="SimSun" w:eastAsia="SimSun" w:cs="SimSun"/>
          <w:sz w:val="20"/>
          <w:szCs w:val="20"/>
          <w:spacing w:val="-3"/>
        </w:rPr>
        <w:t>GGT1</w:t>
      </w:r>
      <w:r>
        <w:rPr>
          <w:rFonts w:ascii="SimSun" w:hAnsi="SimSun" w:eastAsia="SimSun" w:cs="SimSun"/>
          <w:sz w:val="20"/>
          <w:szCs w:val="20"/>
          <w:spacing w:val="-15"/>
        </w:rPr>
        <w:t xml:space="preserve"> </w:t>
      </w:r>
      <w:r>
        <w:rPr>
          <w:rFonts w:ascii="SimSun" w:hAnsi="SimSun" w:eastAsia="SimSun" w:cs="SimSun"/>
          <w:sz w:val="20"/>
          <w:szCs w:val="20"/>
          <w:spacing w:val="-3"/>
        </w:rPr>
        <w:t>(高分子质量形式)存在于正常血清、胆道阻塞及恶性浸润</w:t>
      </w:r>
    </w:p>
    <w:p>
      <w:pPr>
        <w:sectPr>
          <w:type w:val="continuous"/>
          <w:pgSz w:w="11230" w:h="15840"/>
          <w:pgMar w:top="400" w:right="920" w:bottom="400" w:left="649" w:header="0" w:footer="0" w:gutter="0"/>
          <w:cols w:equalWidth="0" w:num="2">
            <w:col w:w="1081" w:space="100"/>
            <w:col w:w="8480" w:space="0"/>
          </w:cols>
        </w:sectPr>
        <w:rPr/>
      </w:pPr>
    </w:p>
    <w:p>
      <w:pPr>
        <w:rPr/>
      </w:pPr>
      <w:r/>
    </w:p>
    <w:p>
      <w:pPr>
        <w:spacing w:line="125" w:lineRule="auto"/>
        <w:rPr>
          <w:rFonts w:ascii="Arial"/>
          <w:sz w:val="2"/>
        </w:rPr>
      </w:pPr>
      <w:r>
        <w:rPr>
          <w:rFonts w:ascii="Arial"/>
          <w:sz w:val="2"/>
        </w:rPr>
      </w:r>
    </w:p>
    <w:p>
      <w:pPr>
        <w:sectPr>
          <w:pgSz w:w="11230" w:h="15840"/>
          <w:pgMar w:top="400" w:right="729" w:bottom="400" w:left="939" w:header="0" w:footer="0" w:gutter="0"/>
          <w:cols w:equalWidth="0" w:num="1">
            <w:col w:w="9561" w:space="0"/>
          </w:cols>
        </w:sectPr>
        <w:rPr/>
      </w:pPr>
    </w:p>
    <w:p>
      <w:pPr>
        <w:ind w:right="207"/>
        <w:spacing w:before="42" w:line="220" w:lineRule="auto"/>
        <w:jc w:val="right"/>
        <w:rPr>
          <w:rFonts w:ascii="SimHei" w:hAnsi="SimHei" w:eastAsia="SimHei" w:cs="SimHei"/>
          <w:sz w:val="21"/>
          <w:szCs w:val="21"/>
        </w:rPr>
      </w:pPr>
      <w:r>
        <w:rPr>
          <w:rFonts w:ascii="SimHei" w:hAnsi="SimHei" w:eastAsia="SimHei" w:cs="SimHei"/>
          <w:sz w:val="21"/>
          <w:szCs w:val="21"/>
          <w:color w:val="1B72AD"/>
          <w:spacing w:val="-17"/>
          <w:w w:val="95"/>
        </w:rPr>
        <w:t>第六章</w:t>
      </w:r>
      <w:r>
        <w:rPr>
          <w:rFonts w:ascii="SimHei" w:hAnsi="SimHei" w:eastAsia="SimHei" w:cs="SimHei"/>
          <w:sz w:val="21"/>
          <w:szCs w:val="21"/>
          <w:color w:val="1B72AD"/>
          <w:spacing w:val="64"/>
        </w:rPr>
        <w:t xml:space="preserve"> </w:t>
      </w:r>
      <w:r>
        <w:rPr>
          <w:rFonts w:ascii="SimHei" w:hAnsi="SimHei" w:eastAsia="SimHei" w:cs="SimHei"/>
          <w:sz w:val="21"/>
          <w:szCs w:val="21"/>
          <w:color w:val="1B72AD"/>
          <w:spacing w:val="-17"/>
          <w:w w:val="95"/>
        </w:rPr>
        <w:t>肝脏病常用实验室检测</w:t>
      </w:r>
    </w:p>
    <w:p>
      <w:pPr>
        <w:spacing w:line="251" w:lineRule="auto"/>
        <w:rPr>
          <w:rFonts w:ascii="Arial"/>
          <w:sz w:val="21"/>
        </w:rPr>
      </w:pPr>
      <w:r/>
    </w:p>
    <w:p>
      <w:pPr>
        <w:ind w:right="249"/>
        <w:spacing w:before="68" w:line="266" w:lineRule="auto"/>
        <w:jc w:val="both"/>
        <w:rPr>
          <w:rFonts w:ascii="SimSun" w:hAnsi="SimSun" w:eastAsia="SimSun" w:cs="SimSun"/>
          <w:sz w:val="21"/>
          <w:szCs w:val="21"/>
        </w:rPr>
      </w:pPr>
      <w:r>
        <w:rPr>
          <w:rFonts w:ascii="SimSun" w:hAnsi="SimSun" w:eastAsia="SimSun" w:cs="SimSun"/>
          <w:sz w:val="21"/>
          <w:szCs w:val="21"/>
          <w:spacing w:val="-8"/>
        </w:rPr>
        <w:t>性肝病中。</w:t>
      </w:r>
      <w:r>
        <w:rPr>
          <w:rFonts w:ascii="SimSun" w:hAnsi="SimSun" w:eastAsia="SimSun" w:cs="SimSun"/>
          <w:sz w:val="21"/>
          <w:szCs w:val="21"/>
          <w:spacing w:val="-19"/>
        </w:rPr>
        <w:t xml:space="preserve"> </w:t>
      </w:r>
      <w:r>
        <w:rPr>
          <w:rFonts w:ascii="SimSun" w:hAnsi="SimSun" w:eastAsia="SimSun" w:cs="SimSun"/>
          <w:sz w:val="21"/>
          <w:szCs w:val="21"/>
          <w:spacing w:val="-8"/>
        </w:rPr>
        <w:t>GGT2</w:t>
      </w:r>
      <w:r>
        <w:rPr>
          <w:rFonts w:ascii="SimSun" w:hAnsi="SimSun" w:eastAsia="SimSun" w:cs="SimSun"/>
          <w:sz w:val="21"/>
          <w:szCs w:val="21"/>
          <w:spacing w:val="-20"/>
        </w:rPr>
        <w:t xml:space="preserve"> </w:t>
      </w:r>
      <w:r>
        <w:rPr>
          <w:rFonts w:ascii="SimSun" w:hAnsi="SimSun" w:eastAsia="SimSun" w:cs="SimSun"/>
          <w:sz w:val="21"/>
          <w:szCs w:val="21"/>
          <w:spacing w:val="-8"/>
        </w:rPr>
        <w:t>(中分子质量形式)由两种成分</w:t>
      </w:r>
      <w:r>
        <w:rPr>
          <w:rFonts w:ascii="SimSun" w:hAnsi="SimSun" w:eastAsia="SimSun" w:cs="SimSun"/>
          <w:sz w:val="21"/>
          <w:szCs w:val="21"/>
          <w:spacing w:val="-9"/>
        </w:rPr>
        <w:t>组成，主要成分存在于肝脏疾病中，据报道</w:t>
      </w:r>
      <w:r>
        <w:rPr>
          <w:rFonts w:ascii="SimSun" w:hAnsi="SimSun" w:eastAsia="SimSun" w:cs="SimSun"/>
          <w:sz w:val="21"/>
          <w:szCs w:val="21"/>
          <w:spacing w:val="-8"/>
        </w:rPr>
        <w:t>GGT</w:t>
      </w:r>
      <w:r>
        <w:rPr>
          <w:rFonts w:ascii="SimSun" w:hAnsi="SimSun" w:eastAsia="SimSun" w:cs="SimSun"/>
          <w:sz w:val="21"/>
          <w:szCs w:val="21"/>
          <w:spacing w:val="-9"/>
        </w:rPr>
        <w:t>2</w:t>
      </w:r>
      <w:r>
        <w:rPr>
          <w:rFonts w:ascii="SimSun" w:hAnsi="SimSun" w:eastAsia="SimSun" w:cs="SimSun"/>
          <w:sz w:val="21"/>
          <w:szCs w:val="21"/>
        </w:rPr>
        <w:t xml:space="preserve"> </w:t>
      </w:r>
      <w:r>
        <w:rPr>
          <w:rFonts w:ascii="SimSun" w:hAnsi="SimSun" w:eastAsia="SimSun" w:cs="SimSun"/>
          <w:sz w:val="21"/>
          <w:szCs w:val="21"/>
          <w:spacing w:val="-3"/>
        </w:rPr>
        <w:t>对肝癌的敏感性与特异性均较高，在AFP</w:t>
      </w:r>
      <w:r>
        <w:rPr>
          <w:rFonts w:ascii="SimSun" w:hAnsi="SimSun" w:eastAsia="SimSun" w:cs="SimSun"/>
          <w:sz w:val="21"/>
          <w:szCs w:val="21"/>
          <w:spacing w:val="6"/>
        </w:rPr>
        <w:t xml:space="preserve"> </w:t>
      </w:r>
      <w:r>
        <w:rPr>
          <w:rFonts w:ascii="SimSun" w:hAnsi="SimSun" w:eastAsia="SimSun" w:cs="SimSun"/>
          <w:sz w:val="21"/>
          <w:szCs w:val="21"/>
          <w:spacing w:val="-3"/>
        </w:rPr>
        <w:t>阴性肝癌中其阳性率为86.4%;若与AFP</w:t>
      </w:r>
      <w:r>
        <w:rPr>
          <w:rFonts w:ascii="SimSun" w:hAnsi="SimSun" w:eastAsia="SimSun" w:cs="SimSun"/>
          <w:sz w:val="21"/>
          <w:szCs w:val="21"/>
          <w:spacing w:val="-19"/>
        </w:rPr>
        <w:t xml:space="preserve"> </w:t>
      </w:r>
      <w:r>
        <w:rPr>
          <w:rFonts w:ascii="SimSun" w:hAnsi="SimSun" w:eastAsia="SimSun" w:cs="SimSun"/>
          <w:sz w:val="21"/>
          <w:szCs w:val="21"/>
          <w:spacing w:val="-3"/>
        </w:rPr>
        <w:t>联合检测使肝</w:t>
      </w:r>
      <w:r>
        <w:rPr>
          <w:rFonts w:ascii="SimSun" w:hAnsi="SimSun" w:eastAsia="SimSun" w:cs="SimSun"/>
          <w:sz w:val="21"/>
          <w:szCs w:val="21"/>
        </w:rPr>
        <w:t xml:space="preserve"> </w:t>
      </w:r>
      <w:r>
        <w:rPr>
          <w:rFonts w:ascii="SimSun" w:hAnsi="SimSun" w:eastAsia="SimSun" w:cs="SimSun"/>
          <w:sz w:val="21"/>
          <w:szCs w:val="21"/>
          <w:spacing w:val="-8"/>
        </w:rPr>
        <w:t>癌诊断正确率达94.4%,另一种成分存在于胆道梗阻性疾病。</w:t>
      </w:r>
      <w:r>
        <w:rPr>
          <w:rFonts w:ascii="SimSun" w:hAnsi="SimSun" w:eastAsia="SimSun" w:cs="SimSun"/>
          <w:sz w:val="21"/>
          <w:szCs w:val="21"/>
          <w:spacing w:val="-15"/>
        </w:rPr>
        <w:t xml:space="preserve"> </w:t>
      </w:r>
      <w:r>
        <w:rPr>
          <w:rFonts w:ascii="SimSun" w:hAnsi="SimSun" w:eastAsia="SimSun" w:cs="SimSun"/>
          <w:sz w:val="21"/>
          <w:szCs w:val="21"/>
          <w:spacing w:val="-8"/>
        </w:rPr>
        <w:t>GGT3</w:t>
      </w:r>
      <w:r>
        <w:rPr>
          <w:rFonts w:ascii="SimSun" w:hAnsi="SimSun" w:eastAsia="SimSun" w:cs="SimSun"/>
          <w:sz w:val="21"/>
          <w:szCs w:val="21"/>
          <w:spacing w:val="11"/>
        </w:rPr>
        <w:t xml:space="preserve"> </w:t>
      </w:r>
      <w:r>
        <w:rPr>
          <w:rFonts w:ascii="SimSun" w:hAnsi="SimSun" w:eastAsia="SimSun" w:cs="SimSun"/>
          <w:sz w:val="21"/>
          <w:szCs w:val="21"/>
          <w:spacing w:val="-8"/>
        </w:rPr>
        <w:t>为低分子质量复合物，尚无重</w:t>
      </w:r>
      <w:r>
        <w:rPr>
          <w:rFonts w:ascii="SimSun" w:hAnsi="SimSun" w:eastAsia="SimSun" w:cs="SimSun"/>
          <w:sz w:val="21"/>
          <w:szCs w:val="21"/>
        </w:rPr>
        <w:t xml:space="preserve"> </w:t>
      </w:r>
      <w:r>
        <w:rPr>
          <w:rFonts w:ascii="SimSun" w:hAnsi="SimSun" w:eastAsia="SimSun" w:cs="SimSun"/>
          <w:sz w:val="21"/>
          <w:szCs w:val="21"/>
          <w:spacing w:val="-10"/>
        </w:rPr>
        <w:t>要意义。也有人认为GGT</w:t>
      </w:r>
      <w:r>
        <w:rPr>
          <w:rFonts w:ascii="SimSun" w:hAnsi="SimSun" w:eastAsia="SimSun" w:cs="SimSun"/>
          <w:sz w:val="21"/>
          <w:szCs w:val="21"/>
          <w:spacing w:val="16"/>
        </w:rPr>
        <w:t xml:space="preserve"> </w:t>
      </w:r>
      <w:r>
        <w:rPr>
          <w:rFonts w:ascii="SimSun" w:hAnsi="SimSun" w:eastAsia="SimSun" w:cs="SimSun"/>
          <w:sz w:val="21"/>
          <w:szCs w:val="21"/>
          <w:spacing w:val="-10"/>
        </w:rPr>
        <w:t>的这些不同形式是蛋白质翻译后的变体，而非通常意义上的同工酶。</w:t>
      </w:r>
    </w:p>
    <w:p>
      <w:pPr>
        <w:ind w:left="413"/>
        <w:spacing w:before="55" w:line="221" w:lineRule="auto"/>
        <w:rPr>
          <w:rFonts w:ascii="SimHei" w:hAnsi="SimHei" w:eastAsia="SimHei" w:cs="SimHei"/>
          <w:sz w:val="21"/>
          <w:szCs w:val="21"/>
        </w:rPr>
      </w:pPr>
      <w:r>
        <w:rPr>
          <w:rFonts w:ascii="SimHei" w:hAnsi="SimHei" w:eastAsia="SimHei" w:cs="SimHei"/>
          <w:sz w:val="21"/>
          <w:szCs w:val="21"/>
          <w:b/>
          <w:bCs/>
        </w:rPr>
        <w:t>(四)乳酸脱氢酶及其同工酶测定</w:t>
      </w:r>
    </w:p>
    <w:p>
      <w:pPr>
        <w:ind w:left="410"/>
        <w:spacing w:before="72" w:line="219" w:lineRule="auto"/>
        <w:rPr>
          <w:rFonts w:ascii="SimSun" w:hAnsi="SimSun" w:eastAsia="SimSun" w:cs="SimSun"/>
          <w:sz w:val="21"/>
          <w:szCs w:val="21"/>
        </w:rPr>
      </w:pPr>
      <w:r>
        <w:rPr>
          <w:rFonts w:ascii="SimSun" w:hAnsi="SimSun" w:eastAsia="SimSun" w:cs="SimSun"/>
          <w:sz w:val="21"/>
          <w:szCs w:val="21"/>
          <w:spacing w:val="-9"/>
        </w:rPr>
        <w:t>乳酸脱氢酶及其同工酶测定见本篇第七章。</w:t>
      </w:r>
    </w:p>
    <w:p>
      <w:pPr>
        <w:ind w:left="413"/>
        <w:spacing w:before="68" w:line="222" w:lineRule="auto"/>
        <w:rPr>
          <w:rFonts w:ascii="SimHei" w:hAnsi="SimHei" w:eastAsia="SimHei" w:cs="SimHei"/>
          <w:sz w:val="21"/>
          <w:szCs w:val="21"/>
        </w:rPr>
      </w:pPr>
      <w:r>
        <w:rPr>
          <w:rFonts w:ascii="SimHei" w:hAnsi="SimHei" w:eastAsia="SimHei" w:cs="SimHei"/>
          <w:sz w:val="21"/>
          <w:szCs w:val="21"/>
          <w:b/>
          <w:bCs/>
          <w:spacing w:val="-3"/>
        </w:rPr>
        <w:t>(五)α</w:t>
      </w:r>
      <w:r>
        <w:rPr>
          <w:rFonts w:ascii="SimHei" w:hAnsi="SimHei" w:eastAsia="SimHei" w:cs="SimHei"/>
          <w:sz w:val="21"/>
          <w:szCs w:val="21"/>
          <w:spacing w:val="-68"/>
        </w:rPr>
        <w:t xml:space="preserve"> </w:t>
      </w:r>
      <w:r>
        <w:rPr>
          <w:rFonts w:ascii="SimHei" w:hAnsi="SimHei" w:eastAsia="SimHei" w:cs="SimHei"/>
          <w:sz w:val="21"/>
          <w:szCs w:val="21"/>
          <w:b/>
          <w:bCs/>
          <w:spacing w:val="-3"/>
        </w:rPr>
        <w:t>-L-岩藻糖苷酶</w:t>
      </w:r>
    </w:p>
    <w:p>
      <w:pPr>
        <w:ind w:right="145" w:firstLine="410"/>
        <w:spacing w:before="46" w:line="267" w:lineRule="auto"/>
        <w:jc w:val="both"/>
        <w:rPr>
          <w:rFonts w:ascii="SimSun" w:hAnsi="SimSun" w:eastAsia="SimSun" w:cs="SimSun"/>
          <w:sz w:val="21"/>
          <w:szCs w:val="21"/>
        </w:rPr>
      </w:pPr>
      <w:r>
        <w:rPr>
          <w:rFonts w:ascii="SimSun" w:hAnsi="SimSun" w:eastAsia="SimSun" w:cs="SimSun"/>
          <w:sz w:val="21"/>
          <w:szCs w:val="21"/>
          <w:spacing w:val="-18"/>
        </w:rPr>
        <w:t>α-L-岩藻糖苷酶(α-L-fucosidase,AFU)是溶酶体酸性水解酶，广泛分布于人体组织(肝、脑、肺、</w:t>
      </w:r>
      <w:r>
        <w:rPr>
          <w:rFonts w:ascii="SimSun" w:hAnsi="SimSun" w:eastAsia="SimSun" w:cs="SimSun"/>
          <w:sz w:val="21"/>
          <w:szCs w:val="21"/>
          <w:spacing w:val="9"/>
        </w:rPr>
        <w:t xml:space="preserve"> </w:t>
      </w:r>
      <w:r>
        <w:rPr>
          <w:rFonts w:ascii="SimSun" w:hAnsi="SimSun" w:eastAsia="SimSun" w:cs="SimSun"/>
          <w:sz w:val="21"/>
          <w:szCs w:val="21"/>
          <w:spacing w:val="-16"/>
        </w:rPr>
        <w:t>肾、胰、白细胞、纤维组织等)细胞溶酶体中，血清和尿液中含有一定量。其主要生理功能是参</w:t>
      </w:r>
      <w:r>
        <w:rPr>
          <w:rFonts w:ascii="SimSun" w:hAnsi="SimSun" w:eastAsia="SimSun" w:cs="SimSun"/>
          <w:sz w:val="21"/>
          <w:szCs w:val="21"/>
          <w:spacing w:val="-17"/>
        </w:rPr>
        <w:t>与含</w:t>
      </w:r>
      <w:r>
        <w:rPr>
          <w:rFonts w:ascii="SimSun" w:hAnsi="SimSun" w:eastAsia="SimSun" w:cs="SimSun"/>
          <w:sz w:val="21"/>
          <w:szCs w:val="21"/>
        </w:rPr>
        <w:t xml:space="preserve">  </w:t>
      </w:r>
      <w:r>
        <w:rPr>
          <w:rFonts w:ascii="SimSun" w:hAnsi="SimSun" w:eastAsia="SimSun" w:cs="SimSun"/>
          <w:sz w:val="21"/>
          <w:szCs w:val="21"/>
          <w:spacing w:val="-9"/>
        </w:rPr>
        <w:t>岩藻糖苷的糖蛋白、糖脂等生物活性大分子物质的分解代谢。该酶缺乏时，上述生物大分子中岩</w:t>
      </w:r>
      <w:r>
        <w:rPr>
          <w:rFonts w:ascii="SimSun" w:hAnsi="SimSun" w:eastAsia="SimSun" w:cs="SimSun"/>
          <w:sz w:val="21"/>
          <w:szCs w:val="21"/>
          <w:spacing w:val="4"/>
        </w:rPr>
        <w:t xml:space="preserve">  </w:t>
      </w:r>
      <w:r>
        <w:rPr>
          <w:rFonts w:ascii="SimSun" w:hAnsi="SimSun" w:eastAsia="SimSun" w:cs="SimSun"/>
          <w:sz w:val="21"/>
          <w:szCs w:val="21"/>
          <w:spacing w:val="-15"/>
        </w:rPr>
        <w:t>藻糖苷水解反应受阻，引起岩藻糖苷蓄积病。</w:t>
      </w:r>
    </w:p>
    <w:p>
      <w:pPr>
        <w:ind w:left="307"/>
        <w:spacing w:before="88" w:line="222" w:lineRule="auto"/>
        <w:rPr>
          <w:rFonts w:ascii="SimHei" w:hAnsi="SimHei" w:eastAsia="SimHei" w:cs="SimHei"/>
          <w:sz w:val="21"/>
          <w:szCs w:val="21"/>
        </w:rPr>
      </w:pPr>
      <w:r>
        <w:rPr>
          <w:rFonts w:ascii="SimHei" w:hAnsi="SimHei" w:eastAsia="SimHei" w:cs="SimHei"/>
          <w:sz w:val="21"/>
          <w:szCs w:val="21"/>
          <w:b/>
          <w:bCs/>
          <w:color w:val="005D9C"/>
          <w:spacing w:val="-13"/>
        </w:rPr>
        <w:t>【参考值】</w:t>
      </w:r>
    </w:p>
    <w:p>
      <w:pPr>
        <w:ind w:left="410"/>
        <w:spacing w:before="59" w:line="183" w:lineRule="auto"/>
        <w:rPr>
          <w:rFonts w:ascii="SimSun" w:hAnsi="SimSun" w:eastAsia="SimSun" w:cs="SimSun"/>
          <w:sz w:val="21"/>
          <w:szCs w:val="21"/>
        </w:rPr>
      </w:pPr>
      <w:r>
        <w:rPr>
          <w:rFonts w:ascii="Times New Roman" w:hAnsi="Times New Roman" w:eastAsia="Times New Roman" w:cs="Times New Roman"/>
          <w:sz w:val="21"/>
          <w:szCs w:val="21"/>
          <w:spacing w:val="-3"/>
        </w:rPr>
        <w:t>(27.</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spacing w:val="-3"/>
        </w:rPr>
        <w:t>1±12.8)U/L</w:t>
      </w:r>
      <w:r>
        <w:rPr>
          <w:rFonts w:ascii="SimSun" w:hAnsi="SimSun" w:eastAsia="SimSun" w:cs="SimSun"/>
          <w:sz w:val="21"/>
          <w:szCs w:val="21"/>
          <w:spacing w:val="-3"/>
        </w:rPr>
        <w:t>。</w:t>
      </w:r>
    </w:p>
    <w:p>
      <w:pPr>
        <w:ind w:left="307"/>
        <w:spacing w:before="101" w:line="223" w:lineRule="auto"/>
        <w:rPr>
          <w:rFonts w:ascii="SimHei" w:hAnsi="SimHei" w:eastAsia="SimHei" w:cs="SimHei"/>
          <w:sz w:val="21"/>
          <w:szCs w:val="21"/>
        </w:rPr>
      </w:pPr>
      <w:r>
        <w:rPr>
          <w:rFonts w:ascii="SimHei" w:hAnsi="SimHei" w:eastAsia="SimHei" w:cs="SimHei"/>
          <w:sz w:val="21"/>
          <w:szCs w:val="21"/>
          <w:b/>
          <w:bCs/>
          <w:color w:val="2477AF"/>
          <w:spacing w:val="-15"/>
        </w:rPr>
        <w:t>【临床意义】</w:t>
      </w:r>
    </w:p>
    <w:p>
      <w:pPr>
        <w:ind w:right="185" w:firstLine="410"/>
        <w:spacing w:before="64" w:line="252" w:lineRule="auto"/>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47"/>
        </w:rPr>
        <w:t xml:space="preserve"> </w:t>
      </w:r>
      <w:r>
        <w:rPr>
          <w:rFonts w:ascii="SimSun" w:hAnsi="SimSun" w:eastAsia="SimSun" w:cs="SimSun"/>
          <w:sz w:val="21"/>
          <w:szCs w:val="21"/>
          <w:b/>
          <w:bCs/>
          <w:spacing w:val="-10"/>
        </w:rPr>
        <w:t>用于岩藻糖苷蓄积病的诊断</w:t>
      </w:r>
      <w:r>
        <w:rPr>
          <w:rFonts w:ascii="SimSun" w:hAnsi="SimSun" w:eastAsia="SimSun" w:cs="SimSun"/>
          <w:sz w:val="21"/>
          <w:szCs w:val="21"/>
          <w:spacing w:val="69"/>
        </w:rPr>
        <w:t xml:space="preserve"> </w:t>
      </w:r>
      <w:r>
        <w:rPr>
          <w:rFonts w:ascii="SimSun" w:hAnsi="SimSun" w:eastAsia="SimSun" w:cs="SimSun"/>
          <w:sz w:val="21"/>
          <w:szCs w:val="21"/>
          <w:spacing w:val="-10"/>
        </w:rPr>
        <w:t>如遗传性岩藻糖苷酶缺乏症时</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10"/>
        </w:rPr>
        <w:t>AFU</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0"/>
        </w:rPr>
        <w:t>降低，出现岩藻糖蓄积，</w:t>
      </w:r>
      <w:r>
        <w:rPr>
          <w:rFonts w:ascii="SimSun" w:hAnsi="SimSun" w:eastAsia="SimSun" w:cs="SimSun"/>
          <w:sz w:val="21"/>
          <w:szCs w:val="21"/>
        </w:rPr>
        <w:t xml:space="preserve"> </w:t>
      </w:r>
      <w:r>
        <w:rPr>
          <w:rFonts w:ascii="SimSun" w:hAnsi="SimSun" w:eastAsia="SimSun" w:cs="SimSun"/>
          <w:sz w:val="21"/>
          <w:szCs w:val="21"/>
          <w:spacing w:val="10"/>
        </w:rPr>
        <w:t>患儿多于5~6岁死亡。</w:t>
      </w:r>
    </w:p>
    <w:p>
      <w:pPr>
        <w:ind w:right="242" w:firstLine="410"/>
        <w:spacing w:before="70" w:line="269" w:lineRule="auto"/>
        <w:rPr>
          <w:rFonts w:ascii="SimSun" w:hAnsi="SimSun" w:eastAsia="SimSun" w:cs="SimSun"/>
          <w:sz w:val="21"/>
          <w:szCs w:val="21"/>
        </w:rPr>
      </w:pPr>
      <w:r>
        <w:rPr>
          <w:rFonts w:ascii="Times New Roman" w:hAnsi="Times New Roman" w:eastAsia="Times New Roman" w:cs="Times New Roman"/>
          <w:sz w:val="21"/>
          <w:szCs w:val="21"/>
          <w:b/>
          <w:bCs/>
          <w:spacing w:val="-7"/>
        </w:rPr>
        <w:t>2.</w:t>
      </w:r>
      <w:r>
        <w:rPr>
          <w:rFonts w:ascii="Times New Roman" w:hAnsi="Times New Roman" w:eastAsia="Times New Roman" w:cs="Times New Roman"/>
          <w:sz w:val="21"/>
          <w:szCs w:val="21"/>
          <w:spacing w:val="60"/>
          <w:w w:val="101"/>
        </w:rPr>
        <w:t xml:space="preserve"> </w:t>
      </w:r>
      <w:r>
        <w:rPr>
          <w:rFonts w:ascii="SimSun" w:hAnsi="SimSun" w:eastAsia="SimSun" w:cs="SimSun"/>
          <w:sz w:val="21"/>
          <w:szCs w:val="21"/>
          <w:b/>
          <w:bCs/>
          <w:spacing w:val="-7"/>
        </w:rPr>
        <w:t>用于肝细胞癌与其他肝占位性病变的鉴别诊断</w:t>
      </w:r>
      <w:r>
        <w:rPr>
          <w:rFonts w:ascii="SimSun" w:hAnsi="SimSun" w:eastAsia="SimSun" w:cs="SimSun"/>
          <w:sz w:val="21"/>
          <w:szCs w:val="21"/>
          <w:spacing w:val="89"/>
        </w:rPr>
        <w:t xml:space="preserve"> </w:t>
      </w:r>
      <w:r>
        <w:rPr>
          <w:rFonts w:ascii="SimSun" w:hAnsi="SimSun" w:eastAsia="SimSun" w:cs="SimSun"/>
          <w:sz w:val="21"/>
          <w:szCs w:val="21"/>
          <w:spacing w:val="-7"/>
        </w:rPr>
        <w:t>肝细胞癌时</w:t>
      </w:r>
      <w:r>
        <w:rPr>
          <w:rFonts w:ascii="Times New Roman" w:hAnsi="Times New Roman" w:eastAsia="Times New Roman" w:cs="Times New Roman"/>
          <w:sz w:val="21"/>
          <w:szCs w:val="21"/>
          <w:spacing w:val="-7"/>
        </w:rPr>
        <w:t>AFU</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7"/>
        </w:rPr>
        <w:t>显著增高，其他肝占位</w:t>
      </w:r>
      <w:r>
        <w:rPr>
          <w:rFonts w:ascii="SimSun" w:hAnsi="SimSun" w:eastAsia="SimSun" w:cs="SimSun"/>
          <w:sz w:val="21"/>
          <w:szCs w:val="21"/>
        </w:rPr>
        <w:t xml:space="preserve"> </w:t>
      </w:r>
      <w:r>
        <w:rPr>
          <w:rFonts w:ascii="SimSun" w:hAnsi="SimSun" w:eastAsia="SimSun" w:cs="SimSun"/>
          <w:sz w:val="21"/>
          <w:szCs w:val="21"/>
          <w:spacing w:val="-9"/>
        </w:rPr>
        <w:t>性病变时AFU</w:t>
      </w:r>
      <w:r>
        <w:rPr>
          <w:rFonts w:ascii="SimSun" w:hAnsi="SimSun" w:eastAsia="SimSun" w:cs="SimSun"/>
          <w:sz w:val="21"/>
          <w:szCs w:val="21"/>
          <w:spacing w:val="3"/>
        </w:rPr>
        <w:t xml:space="preserve"> </w:t>
      </w:r>
      <w:r>
        <w:rPr>
          <w:rFonts w:ascii="SimSun" w:hAnsi="SimSun" w:eastAsia="SimSun" w:cs="SimSun"/>
          <w:sz w:val="21"/>
          <w:szCs w:val="21"/>
          <w:spacing w:val="-9"/>
        </w:rPr>
        <w:t>增高阳性率低于肝癌；肝细胞癌手术切除后AFU</w:t>
      </w:r>
      <w:r>
        <w:rPr>
          <w:rFonts w:ascii="SimSun" w:hAnsi="SimSun" w:eastAsia="SimSun" w:cs="SimSun"/>
          <w:sz w:val="21"/>
          <w:szCs w:val="21"/>
          <w:spacing w:val="22"/>
        </w:rPr>
        <w:t xml:space="preserve"> </w:t>
      </w:r>
      <w:r>
        <w:rPr>
          <w:rFonts w:ascii="SimSun" w:hAnsi="SimSun" w:eastAsia="SimSun" w:cs="SimSun"/>
          <w:sz w:val="21"/>
          <w:szCs w:val="21"/>
          <w:spacing w:val="-9"/>
        </w:rPr>
        <w:t>降低，复发时又升高。其活性动态</w:t>
      </w:r>
      <w:r>
        <w:rPr>
          <w:rFonts w:ascii="SimSun" w:hAnsi="SimSun" w:eastAsia="SimSun" w:cs="SimSun"/>
          <w:sz w:val="21"/>
          <w:szCs w:val="21"/>
        </w:rPr>
        <w:t xml:space="preserve"> </w:t>
      </w:r>
      <w:r>
        <w:rPr>
          <w:rFonts w:ascii="SimSun" w:hAnsi="SimSun" w:eastAsia="SimSun" w:cs="SimSun"/>
          <w:sz w:val="21"/>
          <w:szCs w:val="21"/>
          <w:spacing w:val="-8"/>
        </w:rPr>
        <w:t>曲线对判断肝癌治疗效果、估计</w:t>
      </w:r>
      <w:r>
        <w:rPr>
          <w:rFonts w:ascii="SimSun" w:hAnsi="SimSun" w:eastAsia="SimSun" w:cs="SimSun"/>
          <w:sz w:val="21"/>
          <w:szCs w:val="21"/>
          <w:spacing w:val="-9"/>
        </w:rPr>
        <w:t>预后和预报复发有极重要的意义，甚至优于</w:t>
      </w:r>
      <w:r>
        <w:rPr>
          <w:rFonts w:ascii="SimSun" w:hAnsi="SimSun" w:eastAsia="SimSun" w:cs="SimSun"/>
          <w:sz w:val="21"/>
          <w:szCs w:val="21"/>
          <w:spacing w:val="-8"/>
        </w:rPr>
        <w:t>AFP</w:t>
      </w:r>
      <w:r>
        <w:rPr>
          <w:rFonts w:ascii="SimSun" w:hAnsi="SimSun" w:eastAsia="SimSun" w:cs="SimSun"/>
          <w:sz w:val="21"/>
          <w:szCs w:val="21"/>
          <w:spacing w:val="-9"/>
        </w:rPr>
        <w:t>。</w:t>
      </w:r>
      <w:r>
        <w:rPr>
          <w:rFonts w:ascii="SimSun" w:hAnsi="SimSun" w:eastAsia="SimSun" w:cs="SimSun"/>
          <w:sz w:val="21"/>
          <w:szCs w:val="21"/>
          <w:spacing w:val="-8"/>
        </w:rPr>
        <w:t>AFU</w:t>
      </w:r>
      <w:r>
        <w:rPr>
          <w:rFonts w:ascii="SimSun" w:hAnsi="SimSun" w:eastAsia="SimSun" w:cs="SimSun"/>
          <w:sz w:val="21"/>
          <w:szCs w:val="21"/>
          <w:spacing w:val="46"/>
        </w:rPr>
        <w:t xml:space="preserve"> </w:t>
      </w:r>
      <w:r>
        <w:rPr>
          <w:rFonts w:ascii="SimSun" w:hAnsi="SimSun" w:eastAsia="SimSun" w:cs="SimSun"/>
          <w:sz w:val="21"/>
          <w:szCs w:val="21"/>
          <w:spacing w:val="-9"/>
        </w:rPr>
        <w:t>和</w:t>
      </w:r>
      <w:r>
        <w:rPr>
          <w:rFonts w:ascii="SimSun" w:hAnsi="SimSun" w:eastAsia="SimSun" w:cs="SimSun"/>
          <w:sz w:val="21"/>
          <w:szCs w:val="21"/>
          <w:spacing w:val="-56"/>
        </w:rPr>
        <w:t xml:space="preserve"> </w:t>
      </w:r>
      <w:r>
        <w:rPr>
          <w:rFonts w:ascii="SimSun" w:hAnsi="SimSun" w:eastAsia="SimSun" w:cs="SimSun"/>
          <w:sz w:val="21"/>
          <w:szCs w:val="21"/>
          <w:spacing w:val="-8"/>
        </w:rPr>
        <w:t>AFP</w:t>
      </w:r>
      <w:r>
        <w:rPr>
          <w:rFonts w:ascii="SimSun" w:hAnsi="SimSun" w:eastAsia="SimSun" w:cs="SimSun"/>
          <w:sz w:val="21"/>
          <w:szCs w:val="21"/>
          <w:spacing w:val="-19"/>
        </w:rPr>
        <w:t xml:space="preserve"> </w:t>
      </w:r>
      <w:r>
        <w:rPr>
          <w:rFonts w:ascii="SimSun" w:hAnsi="SimSun" w:eastAsia="SimSun" w:cs="SimSun"/>
          <w:sz w:val="21"/>
          <w:szCs w:val="21"/>
          <w:spacing w:val="-9"/>
        </w:rPr>
        <w:t>联</w:t>
      </w:r>
      <w:r>
        <w:rPr>
          <w:rFonts w:ascii="SimSun" w:hAnsi="SimSun" w:eastAsia="SimSun" w:cs="SimSun"/>
          <w:sz w:val="21"/>
          <w:szCs w:val="21"/>
        </w:rPr>
        <w:t xml:space="preserve"> </w:t>
      </w:r>
      <w:r>
        <w:rPr>
          <w:rFonts w:ascii="SimSun" w:hAnsi="SimSun" w:eastAsia="SimSun" w:cs="SimSun"/>
          <w:sz w:val="21"/>
          <w:szCs w:val="21"/>
          <w:spacing w:val="-9"/>
        </w:rPr>
        <w:t>合应用，可提高原发性肝癌的阳性诊断率。慢性肝炎和肝硬化病人血清AFU</w:t>
      </w:r>
      <w:r>
        <w:rPr>
          <w:rFonts w:ascii="SimSun" w:hAnsi="SimSun" w:eastAsia="SimSun" w:cs="SimSun"/>
          <w:sz w:val="21"/>
          <w:szCs w:val="21"/>
          <w:spacing w:val="13"/>
        </w:rPr>
        <w:t xml:space="preserve"> </w:t>
      </w:r>
      <w:r>
        <w:rPr>
          <w:rFonts w:ascii="SimSun" w:hAnsi="SimSun" w:eastAsia="SimSun" w:cs="SimSun"/>
          <w:sz w:val="21"/>
          <w:szCs w:val="21"/>
          <w:spacing w:val="-9"/>
        </w:rPr>
        <w:t>也增加，但一般仅轻</w:t>
      </w:r>
      <w:r>
        <w:rPr>
          <w:rFonts w:ascii="SimSun" w:hAnsi="SimSun" w:eastAsia="SimSun" w:cs="SimSun"/>
          <w:sz w:val="21"/>
          <w:szCs w:val="21"/>
        </w:rPr>
        <w:t xml:space="preserve"> </w:t>
      </w:r>
      <w:r>
        <w:rPr>
          <w:rFonts w:ascii="SimSun" w:hAnsi="SimSun" w:eastAsia="SimSun" w:cs="SimSun"/>
          <w:sz w:val="21"/>
          <w:szCs w:val="21"/>
          <w:spacing w:val="-8"/>
        </w:rPr>
        <w:t>度升高。</w:t>
      </w:r>
    </w:p>
    <w:p>
      <w:pPr>
        <w:ind w:left="413"/>
        <w:spacing w:before="76" w:line="221" w:lineRule="auto"/>
        <w:rPr>
          <w:rFonts w:ascii="SimHei" w:hAnsi="SimHei" w:eastAsia="SimHei" w:cs="SimHei"/>
          <w:sz w:val="21"/>
          <w:szCs w:val="21"/>
        </w:rPr>
      </w:pPr>
      <w:r>
        <w:rPr>
          <w:rFonts w:ascii="SimHei" w:hAnsi="SimHei" w:eastAsia="SimHei" w:cs="SimHei"/>
          <w:sz w:val="21"/>
          <w:szCs w:val="21"/>
          <w:b/>
          <w:bCs/>
          <w:spacing w:val="2"/>
        </w:rPr>
        <w:t>(六)5'-核苷酸酶</w:t>
      </w:r>
    </w:p>
    <w:p>
      <w:pPr>
        <w:ind w:right="241" w:firstLine="410"/>
        <w:spacing w:before="59" w:line="262" w:lineRule="auto"/>
        <w:jc w:val="both"/>
        <w:rPr>
          <w:rFonts w:ascii="SimSun" w:hAnsi="SimSun" w:eastAsia="SimSun" w:cs="SimSun"/>
          <w:sz w:val="21"/>
          <w:szCs w:val="21"/>
        </w:rPr>
      </w:pPr>
      <w:r>
        <w:rPr>
          <w:rFonts w:ascii="SimSun" w:hAnsi="SimSun" w:eastAsia="SimSun" w:cs="SimSun"/>
          <w:sz w:val="21"/>
          <w:szCs w:val="21"/>
          <w:spacing w:val="-14"/>
        </w:rPr>
        <w:t>5'-核苷酸酶(5'-nucleotidase,5'-NT)是一种碱性单磷酸酯酶，能专一水解核苷酸。此酶广泛存</w:t>
      </w:r>
      <w:r>
        <w:rPr>
          <w:rFonts w:ascii="SimSun" w:hAnsi="SimSun" w:eastAsia="SimSun" w:cs="SimSun"/>
          <w:sz w:val="21"/>
          <w:szCs w:val="21"/>
          <w:spacing w:val="7"/>
        </w:rPr>
        <w:t xml:space="preserve"> </w:t>
      </w:r>
      <w:r>
        <w:rPr>
          <w:rFonts w:ascii="SimSun" w:hAnsi="SimSun" w:eastAsia="SimSun" w:cs="SimSun"/>
          <w:sz w:val="21"/>
          <w:szCs w:val="21"/>
          <w:spacing w:val="-23"/>
          <w:w w:val="98"/>
        </w:rPr>
        <w:t>在于人体各组织，如肝、胆、肠、脑、心、胰等，定位于细胞质膜上。在肝内，此酶主要存在于胆小管和</w:t>
      </w:r>
      <w:r>
        <w:rPr>
          <w:rFonts w:ascii="SimSun" w:hAnsi="SimSun" w:eastAsia="SimSun" w:cs="SimSun"/>
          <w:sz w:val="21"/>
          <w:szCs w:val="21"/>
          <w:spacing w:val="45"/>
        </w:rPr>
        <w:t xml:space="preserve"> </w:t>
      </w:r>
      <w:r>
        <w:rPr>
          <w:rFonts w:ascii="SimSun" w:hAnsi="SimSun" w:eastAsia="SimSun" w:cs="SimSun"/>
          <w:sz w:val="21"/>
          <w:szCs w:val="21"/>
          <w:spacing w:val="-11"/>
        </w:rPr>
        <w:t>窦状隙膜内。</w:t>
      </w:r>
    </w:p>
    <w:p>
      <w:pPr>
        <w:ind w:left="307"/>
        <w:spacing w:before="78" w:line="222" w:lineRule="auto"/>
        <w:rPr>
          <w:rFonts w:ascii="SimHei" w:hAnsi="SimHei" w:eastAsia="SimHei" w:cs="SimHei"/>
          <w:sz w:val="21"/>
          <w:szCs w:val="21"/>
        </w:rPr>
      </w:pPr>
      <w:r>
        <w:rPr>
          <w:rFonts w:ascii="SimHei" w:hAnsi="SimHei" w:eastAsia="SimHei" w:cs="SimHei"/>
          <w:sz w:val="21"/>
          <w:szCs w:val="21"/>
          <w:b/>
          <w:bCs/>
          <w:color w:val="055387"/>
          <w:spacing w:val="-13"/>
        </w:rPr>
        <w:t>【参考值】</w:t>
      </w:r>
    </w:p>
    <w:p>
      <w:pPr>
        <w:ind w:left="410"/>
        <w:spacing w:before="60" w:line="219" w:lineRule="auto"/>
        <w:rPr>
          <w:rFonts w:ascii="SimSun" w:hAnsi="SimSun" w:eastAsia="SimSun" w:cs="SimSun"/>
          <w:sz w:val="21"/>
          <w:szCs w:val="21"/>
        </w:rPr>
      </w:pPr>
      <w:r>
        <w:rPr>
          <w:rFonts w:ascii="SimSun" w:hAnsi="SimSun" w:eastAsia="SimSun" w:cs="SimSun"/>
          <w:sz w:val="21"/>
          <w:szCs w:val="21"/>
          <w:spacing w:val="-9"/>
        </w:rPr>
        <w:t>0~11U/L</w:t>
      </w:r>
      <w:r>
        <w:rPr>
          <w:rFonts w:ascii="SimSun" w:hAnsi="SimSun" w:eastAsia="SimSun" w:cs="SimSun"/>
          <w:sz w:val="21"/>
          <w:szCs w:val="21"/>
          <w:spacing w:val="36"/>
        </w:rPr>
        <w:t xml:space="preserve"> </w:t>
      </w:r>
      <w:r>
        <w:rPr>
          <w:rFonts w:ascii="SimSun" w:hAnsi="SimSun" w:eastAsia="SimSun" w:cs="SimSun"/>
          <w:sz w:val="21"/>
          <w:szCs w:val="21"/>
          <w:spacing w:val="-9"/>
        </w:rPr>
        <w:t>(速率法，37℃)。</w:t>
      </w:r>
    </w:p>
    <w:p>
      <w:pPr>
        <w:ind w:left="307"/>
        <w:spacing w:before="69" w:line="223" w:lineRule="auto"/>
        <w:rPr>
          <w:rFonts w:ascii="SimHei" w:hAnsi="SimHei" w:eastAsia="SimHei" w:cs="SimHei"/>
          <w:sz w:val="21"/>
          <w:szCs w:val="21"/>
        </w:rPr>
      </w:pPr>
      <w:r>
        <w:rPr>
          <w:rFonts w:ascii="SimHei" w:hAnsi="SimHei" w:eastAsia="SimHei" w:cs="SimHei"/>
          <w:sz w:val="21"/>
          <w:szCs w:val="21"/>
          <w:b/>
          <w:bCs/>
          <w:color w:val="005086"/>
          <w:spacing w:val="-15"/>
        </w:rPr>
        <w:t>【临床意义】</w:t>
      </w:r>
    </w:p>
    <w:p>
      <w:pPr>
        <w:ind w:right="261" w:firstLine="410"/>
        <w:spacing w:before="67" w:line="260" w:lineRule="auto"/>
        <w:jc w:val="both"/>
        <w:rPr>
          <w:rFonts w:ascii="SimSun" w:hAnsi="SimSun" w:eastAsia="SimSun" w:cs="SimSun"/>
          <w:sz w:val="21"/>
          <w:szCs w:val="21"/>
        </w:rPr>
      </w:pPr>
      <w:r>
        <w:rPr>
          <w:rFonts w:ascii="SimSun" w:hAnsi="SimSun" w:eastAsia="SimSun" w:cs="SimSun"/>
          <w:sz w:val="21"/>
          <w:szCs w:val="21"/>
          <w:spacing w:val="-7"/>
        </w:rPr>
        <w:t>与ALP</w:t>
      </w:r>
      <w:r>
        <w:rPr>
          <w:rFonts w:ascii="SimSun" w:hAnsi="SimSun" w:eastAsia="SimSun" w:cs="SimSun"/>
          <w:sz w:val="21"/>
          <w:szCs w:val="21"/>
          <w:spacing w:val="-19"/>
        </w:rPr>
        <w:t xml:space="preserve"> </w:t>
      </w:r>
      <w:r>
        <w:rPr>
          <w:rFonts w:ascii="SimSun" w:hAnsi="SimSun" w:eastAsia="SimSun" w:cs="SimSun"/>
          <w:sz w:val="21"/>
          <w:szCs w:val="21"/>
          <w:spacing w:val="-7"/>
        </w:rPr>
        <w:t>类似。5'-NT</w:t>
      </w:r>
      <w:r>
        <w:rPr>
          <w:rFonts w:ascii="SimSun" w:hAnsi="SimSun" w:eastAsia="SimSun" w:cs="SimSun"/>
          <w:sz w:val="21"/>
          <w:szCs w:val="21"/>
          <w:spacing w:val="-23"/>
        </w:rPr>
        <w:t xml:space="preserve"> </w:t>
      </w:r>
      <w:r>
        <w:rPr>
          <w:rFonts w:ascii="SimSun" w:hAnsi="SimSun" w:eastAsia="SimSun" w:cs="SimSun"/>
          <w:sz w:val="21"/>
          <w:szCs w:val="21"/>
          <w:spacing w:val="-7"/>
        </w:rPr>
        <w:t>和ALP</w:t>
      </w:r>
      <w:r>
        <w:rPr>
          <w:rFonts w:ascii="SimSun" w:hAnsi="SimSun" w:eastAsia="SimSun" w:cs="SimSun"/>
          <w:sz w:val="21"/>
          <w:szCs w:val="21"/>
          <w:spacing w:val="-9"/>
        </w:rPr>
        <w:t xml:space="preserve"> </w:t>
      </w:r>
      <w:r>
        <w:rPr>
          <w:rFonts w:ascii="SimSun" w:hAnsi="SimSun" w:eastAsia="SimSun" w:cs="SimSun"/>
          <w:sz w:val="21"/>
          <w:szCs w:val="21"/>
          <w:spacing w:val="-7"/>
        </w:rPr>
        <w:t>的测定结果在胆道梗阻、肝内占位性病变或浸润性病变</w:t>
      </w:r>
      <w:r>
        <w:rPr>
          <w:rFonts w:ascii="SimSun" w:hAnsi="SimSun" w:eastAsia="SimSun" w:cs="SimSun"/>
          <w:sz w:val="21"/>
          <w:szCs w:val="21"/>
          <w:spacing w:val="-8"/>
        </w:rPr>
        <w:t>时有很高</w:t>
      </w:r>
      <w:r>
        <w:rPr>
          <w:rFonts w:ascii="SimSun" w:hAnsi="SimSun" w:eastAsia="SimSun" w:cs="SimSun"/>
          <w:sz w:val="21"/>
          <w:szCs w:val="21"/>
        </w:rPr>
        <w:t xml:space="preserve"> </w:t>
      </w:r>
      <w:r>
        <w:rPr>
          <w:rFonts w:ascii="SimSun" w:hAnsi="SimSun" w:eastAsia="SimSun" w:cs="SimSun"/>
          <w:sz w:val="21"/>
          <w:szCs w:val="21"/>
          <w:spacing w:val="-9"/>
        </w:rPr>
        <w:t>的相关性。如5'-NT</w:t>
      </w:r>
      <w:r>
        <w:rPr>
          <w:rFonts w:ascii="SimSun" w:hAnsi="SimSun" w:eastAsia="SimSun" w:cs="SimSun"/>
          <w:sz w:val="21"/>
          <w:szCs w:val="21"/>
          <w:spacing w:val="-54"/>
        </w:rPr>
        <w:t xml:space="preserve"> </w:t>
      </w:r>
      <w:r>
        <w:rPr>
          <w:rFonts w:ascii="SimSun" w:hAnsi="SimSun" w:eastAsia="SimSun" w:cs="SimSun"/>
          <w:sz w:val="21"/>
          <w:szCs w:val="21"/>
          <w:spacing w:val="-9"/>
        </w:rPr>
        <w:t>活性大于正常的2～3倍以上时，对鉴别肝细胞性黄疸、</w:t>
      </w:r>
      <w:r>
        <w:rPr>
          <w:rFonts w:ascii="SimSun" w:hAnsi="SimSun" w:eastAsia="SimSun" w:cs="SimSun"/>
          <w:sz w:val="21"/>
          <w:szCs w:val="21"/>
          <w:spacing w:val="-10"/>
        </w:rPr>
        <w:t>梗阻性黄疸(肝外或肝</w:t>
      </w:r>
      <w:r>
        <w:rPr>
          <w:rFonts w:ascii="SimSun" w:hAnsi="SimSun" w:eastAsia="SimSun" w:cs="SimSun"/>
          <w:sz w:val="21"/>
          <w:szCs w:val="21"/>
        </w:rPr>
        <w:t xml:space="preserve"> </w:t>
      </w:r>
      <w:r>
        <w:rPr>
          <w:rFonts w:ascii="SimSun" w:hAnsi="SimSun" w:eastAsia="SimSun" w:cs="SimSun"/>
          <w:sz w:val="21"/>
          <w:szCs w:val="21"/>
          <w:spacing w:val="-11"/>
        </w:rPr>
        <w:t>内性)有一定的参考价值。妊娠时5'-NT</w:t>
      </w:r>
      <w:r>
        <w:rPr>
          <w:rFonts w:ascii="SimSun" w:hAnsi="SimSun" w:eastAsia="SimSun" w:cs="SimSun"/>
          <w:sz w:val="21"/>
          <w:szCs w:val="21"/>
          <w:spacing w:val="-18"/>
        </w:rPr>
        <w:t xml:space="preserve"> </w:t>
      </w:r>
      <w:r>
        <w:rPr>
          <w:rFonts w:ascii="SimSun" w:hAnsi="SimSun" w:eastAsia="SimSun" w:cs="SimSun"/>
          <w:sz w:val="21"/>
          <w:szCs w:val="21"/>
          <w:spacing w:val="-11"/>
        </w:rPr>
        <w:t>升高，可能是胎盘释放5'-NT。</w:t>
      </w:r>
      <w:r>
        <w:rPr>
          <w:rFonts w:ascii="SimSun" w:hAnsi="SimSun" w:eastAsia="SimSun" w:cs="SimSun"/>
          <w:sz w:val="21"/>
          <w:szCs w:val="21"/>
          <w:spacing w:val="-29"/>
        </w:rPr>
        <w:t xml:space="preserve"> </w:t>
      </w:r>
      <w:r>
        <w:rPr>
          <w:rFonts w:ascii="SimSun" w:hAnsi="SimSun" w:eastAsia="SimSun" w:cs="SimSun"/>
          <w:sz w:val="21"/>
          <w:szCs w:val="21"/>
          <w:spacing w:val="-11"/>
        </w:rPr>
        <w:t>骨病时正常。</w:t>
      </w:r>
    </w:p>
    <w:p>
      <w:pPr>
        <w:ind w:left="413"/>
        <w:spacing w:before="79" w:line="220" w:lineRule="auto"/>
        <w:rPr>
          <w:rFonts w:ascii="SimHei" w:hAnsi="SimHei" w:eastAsia="SimHei" w:cs="SimHei"/>
          <w:sz w:val="21"/>
          <w:szCs w:val="21"/>
        </w:rPr>
      </w:pPr>
      <w:r>
        <w:rPr>
          <w:rFonts w:ascii="SimHei" w:hAnsi="SimHei" w:eastAsia="SimHei" w:cs="SimHei"/>
          <w:sz w:val="21"/>
          <w:szCs w:val="21"/>
          <w:b/>
          <w:bCs/>
          <w:spacing w:val="9"/>
        </w:rPr>
        <w:t>(七)单胺氧化酶</w:t>
      </w:r>
    </w:p>
    <w:p>
      <w:pPr>
        <w:ind w:right="261" w:firstLine="410"/>
        <w:spacing w:before="64" w:line="269" w:lineRule="auto"/>
        <w:jc w:val="both"/>
        <w:rPr>
          <w:rFonts w:ascii="SimSun" w:hAnsi="SimSun" w:eastAsia="SimSun" w:cs="SimSun"/>
          <w:sz w:val="21"/>
          <w:szCs w:val="21"/>
        </w:rPr>
      </w:pPr>
      <w:r>
        <w:rPr>
          <w:rFonts w:ascii="SimSun" w:hAnsi="SimSun" w:eastAsia="SimSun" w:cs="SimSun"/>
          <w:sz w:val="21"/>
          <w:szCs w:val="21"/>
          <w:spacing w:val="-16"/>
        </w:rPr>
        <w:t>单胺氧化酶(monoamine</w:t>
      </w:r>
      <w:r>
        <w:rPr>
          <w:rFonts w:ascii="SimSun" w:hAnsi="SimSun" w:eastAsia="SimSun" w:cs="SimSun"/>
          <w:sz w:val="21"/>
          <w:szCs w:val="21"/>
          <w:spacing w:val="4"/>
        </w:rPr>
        <w:t xml:space="preserve"> </w:t>
      </w:r>
      <w:r>
        <w:rPr>
          <w:rFonts w:ascii="SimSun" w:hAnsi="SimSun" w:eastAsia="SimSun" w:cs="SimSun"/>
          <w:sz w:val="21"/>
          <w:szCs w:val="21"/>
          <w:spacing w:val="-16"/>
        </w:rPr>
        <w:t>oxidase,MAO)为一种含铜的</w:t>
      </w:r>
      <w:r>
        <w:rPr>
          <w:rFonts w:ascii="SimSun" w:hAnsi="SimSun" w:eastAsia="SimSun" w:cs="SimSun"/>
          <w:sz w:val="21"/>
          <w:szCs w:val="21"/>
          <w:spacing w:val="-17"/>
        </w:rPr>
        <w:t>酶，分布在肝、肾、胰、心等器官，肝中</w:t>
      </w:r>
      <w:r>
        <w:rPr>
          <w:rFonts w:ascii="SimSun" w:hAnsi="SimSun" w:eastAsia="SimSun" w:cs="SimSun"/>
          <w:sz w:val="21"/>
          <w:szCs w:val="21"/>
          <w:spacing w:val="-16"/>
        </w:rPr>
        <w:t>MAO</w:t>
      </w:r>
      <w:r>
        <w:rPr>
          <w:rFonts w:ascii="SimSun" w:hAnsi="SimSun" w:eastAsia="SimSun" w:cs="SimSun"/>
          <w:sz w:val="21"/>
          <w:szCs w:val="21"/>
        </w:rPr>
        <w:t xml:space="preserve">  </w:t>
      </w:r>
      <w:r>
        <w:rPr>
          <w:rFonts w:ascii="SimSun" w:hAnsi="SimSun" w:eastAsia="SimSun" w:cs="SimSun"/>
          <w:sz w:val="21"/>
          <w:szCs w:val="21"/>
          <w:spacing w:val="-11"/>
        </w:rPr>
        <w:t>来源于线粒体，在有氧情况下，催化各种单胺的氧化脱氢反应，即：R-CH-NH</w:t>
      </w:r>
      <w:r>
        <w:rPr>
          <w:rFonts w:ascii="Calibri" w:hAnsi="Calibri" w:eastAsia="Calibri" w:cs="Calibri"/>
          <w:sz w:val="21"/>
          <w:szCs w:val="21"/>
          <w:spacing w:val="-11"/>
        </w:rPr>
        <w:t>₂</w:t>
      </w:r>
      <w:r>
        <w:rPr>
          <w:rFonts w:ascii="SimSun" w:hAnsi="SimSun" w:eastAsia="SimSun" w:cs="SimSun"/>
          <w:sz w:val="21"/>
          <w:szCs w:val="21"/>
          <w:spacing w:val="-11"/>
        </w:rPr>
        <w:t>+H</w:t>
      </w:r>
      <w:r>
        <w:rPr>
          <w:rFonts w:ascii="Calibri" w:hAnsi="Calibri" w:eastAsia="Calibri" w:cs="Calibri"/>
          <w:sz w:val="21"/>
          <w:szCs w:val="21"/>
          <w:spacing w:val="-11"/>
        </w:rPr>
        <w:t>₂</w:t>
      </w:r>
      <w:r>
        <w:rPr>
          <w:rFonts w:ascii="SimSun" w:hAnsi="SimSun" w:eastAsia="SimSun" w:cs="SimSun"/>
          <w:sz w:val="21"/>
          <w:szCs w:val="21"/>
          <w:spacing w:val="-11"/>
        </w:rPr>
        <w:t>O+O</w:t>
      </w:r>
      <w:r>
        <w:rPr>
          <w:rFonts w:ascii="Calibri" w:hAnsi="Calibri" w:eastAsia="Calibri" w:cs="Calibri"/>
          <w:sz w:val="21"/>
          <w:szCs w:val="21"/>
          <w:spacing w:val="-11"/>
        </w:rPr>
        <w:t>₂</w:t>
      </w:r>
      <w:r>
        <w:rPr>
          <w:rFonts w:ascii="Calibri" w:hAnsi="Calibri" w:eastAsia="Calibri" w:cs="Calibri"/>
          <w:sz w:val="21"/>
          <w:szCs w:val="21"/>
          <w:spacing w:val="-22"/>
        </w:rPr>
        <w:t xml:space="preserve"> </w:t>
      </w:r>
      <w:r>
        <w:rPr>
          <w:rFonts w:ascii="SimSun" w:hAnsi="SimSun" w:eastAsia="SimSun" w:cs="SimSun"/>
          <w:sz w:val="21"/>
          <w:szCs w:val="21"/>
          <w:spacing w:val="-11"/>
        </w:rPr>
        <w:t>→</w:t>
      </w:r>
      <w:r>
        <w:rPr>
          <w:rFonts w:ascii="SimSun" w:hAnsi="SimSun" w:eastAsia="SimSun" w:cs="SimSun"/>
          <w:sz w:val="21"/>
          <w:szCs w:val="21"/>
          <w:spacing w:val="13"/>
        </w:rPr>
        <w:t xml:space="preserve">    </w:t>
      </w:r>
      <w:r>
        <w:rPr>
          <w:rFonts w:ascii="SimSun" w:hAnsi="SimSun" w:eastAsia="SimSun" w:cs="SimSun"/>
          <w:sz w:val="21"/>
          <w:szCs w:val="21"/>
          <w:spacing w:val="-11"/>
        </w:rPr>
        <w:t>RCHO+</w:t>
      </w:r>
      <w:r>
        <w:rPr>
          <w:rFonts w:ascii="SimSun" w:hAnsi="SimSun" w:eastAsia="SimSun" w:cs="SimSun"/>
          <w:sz w:val="21"/>
          <w:szCs w:val="21"/>
          <w:spacing w:val="2"/>
        </w:rPr>
        <w:t xml:space="preserve"> </w:t>
      </w:r>
      <w:r>
        <w:rPr>
          <w:rFonts w:ascii="SimSun" w:hAnsi="SimSun" w:eastAsia="SimSun" w:cs="SimSun"/>
          <w:sz w:val="21"/>
          <w:szCs w:val="21"/>
          <w:spacing w:val="-7"/>
        </w:rPr>
        <w:t>NH</w:t>
      </w:r>
      <w:r>
        <w:rPr>
          <w:rFonts w:ascii="Calibri" w:hAnsi="Calibri" w:eastAsia="Calibri" w:cs="Calibri"/>
          <w:sz w:val="21"/>
          <w:szCs w:val="21"/>
          <w:spacing w:val="-7"/>
        </w:rPr>
        <w:t>₃</w:t>
      </w:r>
      <w:r>
        <w:rPr>
          <w:rFonts w:ascii="SimSun" w:hAnsi="SimSun" w:eastAsia="SimSun" w:cs="SimSun"/>
          <w:sz w:val="21"/>
          <w:szCs w:val="21"/>
          <w:spacing w:val="-7"/>
        </w:rPr>
        <w:t>+H</w:t>
      </w:r>
      <w:r>
        <w:rPr>
          <w:rFonts w:ascii="Calibri" w:hAnsi="Calibri" w:eastAsia="Calibri" w:cs="Calibri"/>
          <w:sz w:val="21"/>
          <w:szCs w:val="21"/>
          <w:spacing w:val="-7"/>
        </w:rPr>
        <w:t>₂</w:t>
      </w:r>
      <w:r>
        <w:rPr>
          <w:rFonts w:ascii="SimSun" w:hAnsi="SimSun" w:eastAsia="SimSun" w:cs="SimSun"/>
          <w:sz w:val="21"/>
          <w:szCs w:val="21"/>
          <w:spacing w:val="-7"/>
        </w:rPr>
        <w:t>O</w:t>
      </w:r>
      <w:r>
        <w:rPr>
          <w:rFonts w:ascii="Calibri" w:hAnsi="Calibri" w:eastAsia="Calibri" w:cs="Calibri"/>
          <w:sz w:val="21"/>
          <w:szCs w:val="21"/>
          <w:spacing w:val="-7"/>
        </w:rPr>
        <w:t>₂</w:t>
      </w:r>
      <w:r>
        <w:rPr>
          <w:rFonts w:ascii="SimSun" w:hAnsi="SimSun" w:eastAsia="SimSun" w:cs="SimSun"/>
          <w:sz w:val="21"/>
          <w:szCs w:val="21"/>
          <w:spacing w:val="-7"/>
        </w:rPr>
        <w:t>,</w:t>
      </w:r>
      <w:r>
        <w:rPr>
          <w:rFonts w:ascii="SimSun" w:hAnsi="SimSun" w:eastAsia="SimSun" w:cs="SimSun"/>
          <w:sz w:val="21"/>
          <w:szCs w:val="21"/>
          <w:spacing w:val="50"/>
        </w:rPr>
        <w:t xml:space="preserve"> </w:t>
      </w:r>
      <w:r>
        <w:rPr>
          <w:rFonts w:ascii="SimSun" w:hAnsi="SimSun" w:eastAsia="SimSun" w:cs="SimSun"/>
          <w:sz w:val="21"/>
          <w:szCs w:val="21"/>
          <w:spacing w:val="-7"/>
        </w:rPr>
        <w:t>可通过检测底物的减少量、氧的消耗量和NH</w:t>
      </w:r>
      <w:r>
        <w:rPr>
          <w:rFonts w:ascii="Calibri" w:hAnsi="Calibri" w:eastAsia="Calibri" w:cs="Calibri"/>
          <w:sz w:val="21"/>
          <w:szCs w:val="21"/>
          <w:spacing w:val="-7"/>
        </w:rPr>
        <w:t>₃</w:t>
      </w:r>
      <w:r>
        <w:rPr>
          <w:rFonts w:ascii="Calibri" w:hAnsi="Calibri" w:eastAsia="Calibri" w:cs="Calibri"/>
          <w:sz w:val="21"/>
          <w:szCs w:val="21"/>
          <w:spacing w:val="18"/>
          <w:w w:val="101"/>
        </w:rPr>
        <w:t xml:space="preserve">  </w:t>
      </w:r>
      <w:r>
        <w:rPr>
          <w:rFonts w:ascii="SimSun" w:hAnsi="SimSun" w:eastAsia="SimSun" w:cs="SimSun"/>
          <w:sz w:val="21"/>
          <w:szCs w:val="21"/>
          <w:spacing w:val="-7"/>
        </w:rPr>
        <w:t>的生成量来确定</w:t>
      </w:r>
      <w:r>
        <w:rPr>
          <w:rFonts w:ascii="SimSun" w:hAnsi="SimSun" w:eastAsia="SimSun" w:cs="SimSun"/>
          <w:sz w:val="21"/>
          <w:szCs w:val="21"/>
          <w:spacing w:val="-60"/>
        </w:rPr>
        <w:t xml:space="preserve"> </w:t>
      </w:r>
      <w:r>
        <w:rPr>
          <w:rFonts w:ascii="SimSun" w:hAnsi="SimSun" w:eastAsia="SimSun" w:cs="SimSun"/>
          <w:sz w:val="21"/>
          <w:szCs w:val="21"/>
          <w:spacing w:val="-7"/>
        </w:rPr>
        <w:t>MAO</w:t>
      </w:r>
      <w:r>
        <w:rPr>
          <w:rFonts w:ascii="SimSun" w:hAnsi="SimSun" w:eastAsia="SimSun" w:cs="SimSun"/>
          <w:sz w:val="21"/>
          <w:szCs w:val="21"/>
          <w:spacing w:val="62"/>
        </w:rPr>
        <w:t xml:space="preserve"> </w:t>
      </w:r>
      <w:r>
        <w:rPr>
          <w:rFonts w:ascii="SimSun" w:hAnsi="SimSun" w:eastAsia="SimSun" w:cs="SimSun"/>
          <w:sz w:val="21"/>
          <w:szCs w:val="21"/>
          <w:spacing w:val="-7"/>
        </w:rPr>
        <w:t>的活性。</w:t>
      </w:r>
      <w:r>
        <w:rPr>
          <w:rFonts w:ascii="SimSun" w:hAnsi="SimSun" w:eastAsia="SimSun" w:cs="SimSun"/>
          <w:sz w:val="21"/>
          <w:szCs w:val="21"/>
          <w:spacing w:val="-37"/>
        </w:rPr>
        <w:t xml:space="preserve"> </w:t>
      </w:r>
      <w:r>
        <w:rPr>
          <w:rFonts w:ascii="SimSun" w:hAnsi="SimSun" w:eastAsia="SimSun" w:cs="SimSun"/>
          <w:sz w:val="21"/>
          <w:szCs w:val="21"/>
          <w:spacing w:val="-7"/>
        </w:rPr>
        <w:t>MAO</w:t>
      </w:r>
      <w:r>
        <w:rPr>
          <w:rFonts w:ascii="SimSun" w:hAnsi="SimSun" w:eastAsia="SimSun" w:cs="SimSun"/>
          <w:sz w:val="21"/>
          <w:szCs w:val="21"/>
          <w:spacing w:val="51"/>
        </w:rPr>
        <w:t xml:space="preserve"> </w:t>
      </w:r>
      <w:r>
        <w:rPr>
          <w:rFonts w:ascii="SimSun" w:hAnsi="SimSun" w:eastAsia="SimSun" w:cs="SimSun"/>
          <w:sz w:val="21"/>
          <w:szCs w:val="21"/>
          <w:spacing w:val="-7"/>
        </w:rPr>
        <w:t>可</w:t>
      </w:r>
      <w:r>
        <w:rPr>
          <w:rFonts w:ascii="SimSun" w:hAnsi="SimSun" w:eastAsia="SimSun" w:cs="SimSun"/>
          <w:sz w:val="21"/>
          <w:szCs w:val="21"/>
        </w:rPr>
        <w:t xml:space="preserve"> </w:t>
      </w:r>
      <w:r>
        <w:rPr>
          <w:rFonts w:ascii="SimSun" w:hAnsi="SimSun" w:eastAsia="SimSun" w:cs="SimSun"/>
          <w:sz w:val="21"/>
          <w:szCs w:val="21"/>
          <w:spacing w:val="-6"/>
        </w:rPr>
        <w:t>加速胶原纤维的交联，血清MAO</w:t>
      </w:r>
      <w:r>
        <w:rPr>
          <w:rFonts w:ascii="SimSun" w:hAnsi="SimSun" w:eastAsia="SimSun" w:cs="SimSun"/>
          <w:sz w:val="21"/>
          <w:szCs w:val="21"/>
          <w:spacing w:val="41"/>
        </w:rPr>
        <w:t xml:space="preserve"> </w:t>
      </w:r>
      <w:r>
        <w:rPr>
          <w:rFonts w:ascii="SimSun" w:hAnsi="SimSun" w:eastAsia="SimSun" w:cs="SimSun"/>
          <w:sz w:val="21"/>
          <w:szCs w:val="21"/>
          <w:spacing w:val="-6"/>
        </w:rPr>
        <w:t>活性与体内结缔组织增生呈正相关，因此</w:t>
      </w:r>
      <w:r>
        <w:rPr>
          <w:rFonts w:ascii="SimSun" w:hAnsi="SimSun" w:eastAsia="SimSun" w:cs="SimSun"/>
          <w:sz w:val="21"/>
          <w:szCs w:val="21"/>
          <w:spacing w:val="-7"/>
        </w:rPr>
        <w:t>临床上常用</w:t>
      </w:r>
      <w:r>
        <w:rPr>
          <w:rFonts w:ascii="SimSun" w:hAnsi="SimSun" w:eastAsia="SimSun" w:cs="SimSun"/>
          <w:sz w:val="21"/>
          <w:szCs w:val="21"/>
          <w:spacing w:val="-6"/>
        </w:rPr>
        <w:t>MAO</w:t>
      </w:r>
      <w:r>
        <w:rPr>
          <w:rFonts w:ascii="SimSun" w:hAnsi="SimSun" w:eastAsia="SimSun" w:cs="SimSun"/>
          <w:sz w:val="21"/>
          <w:szCs w:val="21"/>
          <w:spacing w:val="61"/>
        </w:rPr>
        <w:t xml:space="preserve"> </w:t>
      </w:r>
      <w:r>
        <w:rPr>
          <w:rFonts w:ascii="SimSun" w:hAnsi="SimSun" w:eastAsia="SimSun" w:cs="SimSun"/>
          <w:sz w:val="21"/>
          <w:szCs w:val="21"/>
          <w:spacing w:val="-7"/>
        </w:rPr>
        <w:t>活性</w:t>
      </w:r>
      <w:r>
        <w:rPr>
          <w:rFonts w:ascii="SimSun" w:hAnsi="SimSun" w:eastAsia="SimSun" w:cs="SimSun"/>
          <w:sz w:val="21"/>
          <w:szCs w:val="21"/>
        </w:rPr>
        <w:t xml:space="preserve"> </w:t>
      </w:r>
      <w:r>
        <w:rPr>
          <w:rFonts w:ascii="SimSun" w:hAnsi="SimSun" w:eastAsia="SimSun" w:cs="SimSun"/>
          <w:sz w:val="21"/>
          <w:szCs w:val="21"/>
          <w:spacing w:val="-10"/>
        </w:rPr>
        <w:t>测定来观察肝脏纤维化程度。</w:t>
      </w:r>
    </w:p>
    <w:p>
      <w:pPr>
        <w:ind w:left="307"/>
        <w:spacing w:before="88" w:line="222" w:lineRule="auto"/>
        <w:rPr>
          <w:rFonts w:ascii="SimHei" w:hAnsi="SimHei" w:eastAsia="SimHei" w:cs="SimHei"/>
          <w:sz w:val="21"/>
          <w:szCs w:val="21"/>
        </w:rPr>
      </w:pPr>
      <w:r>
        <w:rPr>
          <w:rFonts w:ascii="SimHei" w:hAnsi="SimHei" w:eastAsia="SimHei" w:cs="SimHei"/>
          <w:sz w:val="21"/>
          <w:szCs w:val="21"/>
          <w:b/>
          <w:bCs/>
          <w:color w:val="00497A"/>
          <w:spacing w:val="-13"/>
        </w:rPr>
        <w:t>【参考值】</w:t>
      </w:r>
    </w:p>
    <w:p>
      <w:pPr>
        <w:ind w:left="410"/>
        <w:spacing w:before="71" w:line="219" w:lineRule="auto"/>
        <w:rPr>
          <w:rFonts w:ascii="SimSun" w:hAnsi="SimSun" w:eastAsia="SimSun" w:cs="SimSun"/>
          <w:sz w:val="21"/>
          <w:szCs w:val="21"/>
        </w:rPr>
      </w:pPr>
      <w:r>
        <w:rPr>
          <w:rFonts w:ascii="SimSun" w:hAnsi="SimSun" w:eastAsia="SimSun" w:cs="SimSun"/>
          <w:sz w:val="21"/>
          <w:szCs w:val="21"/>
          <w:spacing w:val="-10"/>
        </w:rPr>
        <w:t>0~3U/L</w:t>
      </w:r>
      <w:r>
        <w:rPr>
          <w:rFonts w:ascii="SimSun" w:hAnsi="SimSun" w:eastAsia="SimSun" w:cs="SimSun"/>
          <w:sz w:val="21"/>
          <w:szCs w:val="21"/>
          <w:spacing w:val="38"/>
        </w:rPr>
        <w:t xml:space="preserve"> </w:t>
      </w:r>
      <w:r>
        <w:rPr>
          <w:rFonts w:ascii="SimSun" w:hAnsi="SimSun" w:eastAsia="SimSun" w:cs="SimSun"/>
          <w:sz w:val="21"/>
          <w:szCs w:val="21"/>
          <w:spacing w:val="-10"/>
        </w:rPr>
        <w:t>(速率法，37℃)。</w:t>
      </w:r>
    </w:p>
    <w:p>
      <w:pPr>
        <w:ind w:left="307"/>
        <w:spacing w:before="48" w:line="223" w:lineRule="auto"/>
        <w:rPr>
          <w:rFonts w:ascii="SimHei" w:hAnsi="SimHei" w:eastAsia="SimHei" w:cs="SimHei"/>
          <w:sz w:val="21"/>
          <w:szCs w:val="21"/>
        </w:rPr>
      </w:pPr>
      <w:r>
        <w:rPr>
          <w:rFonts w:ascii="SimHei" w:hAnsi="SimHei" w:eastAsia="SimHei" w:cs="SimHei"/>
          <w:sz w:val="21"/>
          <w:szCs w:val="21"/>
          <w:b/>
          <w:bCs/>
          <w:color w:val="2B88C7"/>
          <w:spacing w:val="-10"/>
        </w:rPr>
        <w:t>【临床意义】</w:t>
      </w:r>
    </w:p>
    <w:p>
      <w:pPr>
        <w:ind w:right="250" w:firstLine="410"/>
        <w:spacing w:before="77" w:line="261"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4"/>
        </w:rPr>
        <w:t>肝脏病变</w:t>
      </w:r>
      <w:r>
        <w:rPr>
          <w:rFonts w:ascii="SimSun" w:hAnsi="SimSun" w:eastAsia="SimSun" w:cs="SimSun"/>
          <w:sz w:val="21"/>
          <w:szCs w:val="21"/>
          <w:spacing w:val="61"/>
        </w:rPr>
        <w:t xml:space="preserve"> </w:t>
      </w:r>
      <w:r>
        <w:rPr>
          <w:rFonts w:ascii="SimSun" w:hAnsi="SimSun" w:eastAsia="SimSun" w:cs="SimSun"/>
          <w:sz w:val="21"/>
          <w:szCs w:val="21"/>
          <w:spacing w:val="-4"/>
        </w:rPr>
        <w:t>80%以上的重症肝硬化病人及伴有肝硬化的肝癌病人</w:t>
      </w:r>
      <w:r>
        <w:rPr>
          <w:rFonts w:ascii="Times New Roman" w:hAnsi="Times New Roman" w:eastAsia="Times New Roman" w:cs="Times New Roman"/>
          <w:sz w:val="21"/>
          <w:szCs w:val="21"/>
          <w:spacing w:val="-4"/>
        </w:rPr>
        <w:t>MAO</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4"/>
        </w:rPr>
        <w:t>活</w:t>
      </w:r>
      <w:r>
        <w:rPr>
          <w:rFonts w:ascii="SimSun" w:hAnsi="SimSun" w:eastAsia="SimSun" w:cs="SimSun"/>
          <w:sz w:val="21"/>
          <w:szCs w:val="21"/>
          <w:spacing w:val="-5"/>
        </w:rPr>
        <w:t>性增高，但对早</w:t>
      </w:r>
      <w:r>
        <w:rPr>
          <w:rFonts w:ascii="SimSun" w:hAnsi="SimSun" w:eastAsia="SimSun" w:cs="SimSun"/>
          <w:sz w:val="21"/>
          <w:szCs w:val="21"/>
        </w:rPr>
        <w:t xml:space="preserve"> </w:t>
      </w:r>
      <w:r>
        <w:rPr>
          <w:rFonts w:ascii="SimSun" w:hAnsi="SimSun" w:eastAsia="SimSun" w:cs="SimSun"/>
          <w:sz w:val="21"/>
          <w:szCs w:val="21"/>
          <w:spacing w:val="-10"/>
        </w:rPr>
        <w:t>期肝硬化反应不敏感。急性肝炎时MAO</w:t>
      </w:r>
      <w:r>
        <w:rPr>
          <w:rFonts w:ascii="SimSun" w:hAnsi="SimSun" w:eastAsia="SimSun" w:cs="SimSun"/>
          <w:sz w:val="21"/>
          <w:szCs w:val="21"/>
          <w:spacing w:val="51"/>
        </w:rPr>
        <w:t xml:space="preserve"> </w:t>
      </w:r>
      <w:r>
        <w:rPr>
          <w:rFonts w:ascii="SimSun" w:hAnsi="SimSun" w:eastAsia="SimSun" w:cs="SimSun"/>
          <w:sz w:val="21"/>
          <w:szCs w:val="21"/>
          <w:spacing w:val="-10"/>
        </w:rPr>
        <w:t>大多正常，但若伴</w:t>
      </w:r>
      <w:r>
        <w:rPr>
          <w:rFonts w:ascii="SimSun" w:hAnsi="SimSun" w:eastAsia="SimSun" w:cs="SimSun"/>
          <w:sz w:val="21"/>
          <w:szCs w:val="21"/>
          <w:spacing w:val="-11"/>
        </w:rPr>
        <w:t>有急性重型肝炎时，</w:t>
      </w:r>
      <w:r>
        <w:rPr>
          <w:rFonts w:ascii="SimSun" w:hAnsi="SimSun" w:eastAsia="SimSun" w:cs="SimSun"/>
          <w:sz w:val="21"/>
          <w:szCs w:val="21"/>
          <w:spacing w:val="-10"/>
        </w:rPr>
        <w:t>MAO</w:t>
      </w:r>
      <w:r>
        <w:rPr>
          <w:rFonts w:ascii="SimSun" w:hAnsi="SimSun" w:eastAsia="SimSun" w:cs="SimSun"/>
          <w:sz w:val="21"/>
          <w:szCs w:val="21"/>
          <w:spacing w:val="42"/>
        </w:rPr>
        <w:t xml:space="preserve"> </w:t>
      </w:r>
      <w:r>
        <w:rPr>
          <w:rFonts w:ascii="SimSun" w:hAnsi="SimSun" w:eastAsia="SimSun" w:cs="SimSun"/>
          <w:sz w:val="21"/>
          <w:szCs w:val="21"/>
          <w:spacing w:val="-11"/>
        </w:rPr>
        <w:t>从坏死的肝细</w:t>
      </w:r>
      <w:r>
        <w:rPr>
          <w:rFonts w:ascii="SimSun" w:hAnsi="SimSun" w:eastAsia="SimSun" w:cs="SimSun"/>
          <w:sz w:val="21"/>
          <w:szCs w:val="21"/>
        </w:rPr>
        <w:t xml:space="preserve"> </w:t>
      </w:r>
      <w:r>
        <w:rPr>
          <w:rFonts w:ascii="SimSun" w:hAnsi="SimSun" w:eastAsia="SimSun" w:cs="SimSun"/>
          <w:sz w:val="21"/>
          <w:szCs w:val="21"/>
        </w:rPr>
        <w:t>胞逸出使血清中MAO</w:t>
      </w:r>
      <w:r>
        <w:rPr>
          <w:rFonts w:ascii="SimSun" w:hAnsi="SimSun" w:eastAsia="SimSun" w:cs="SimSun"/>
          <w:sz w:val="21"/>
          <w:szCs w:val="21"/>
          <w:spacing w:val="51"/>
        </w:rPr>
        <w:t xml:space="preserve"> </w:t>
      </w:r>
      <w:r>
        <w:rPr>
          <w:rFonts w:ascii="SimSun" w:hAnsi="SimSun" w:eastAsia="SimSun" w:cs="SimSun"/>
          <w:sz w:val="21"/>
          <w:szCs w:val="21"/>
        </w:rPr>
        <w:t>增高。轻度慢性肝炎</w:t>
      </w:r>
      <w:r>
        <w:rPr>
          <w:rFonts w:ascii="SimSun" w:hAnsi="SimSun" w:eastAsia="SimSun" w:cs="SimSun"/>
          <w:sz w:val="21"/>
          <w:szCs w:val="21"/>
          <w:spacing w:val="-58"/>
        </w:rPr>
        <w:t xml:space="preserve"> </w:t>
      </w:r>
      <w:r>
        <w:rPr>
          <w:rFonts w:ascii="SimSun" w:hAnsi="SimSun" w:eastAsia="SimSun" w:cs="SimSun"/>
          <w:sz w:val="21"/>
          <w:szCs w:val="21"/>
        </w:rPr>
        <w:t>MAO</w:t>
      </w:r>
      <w:r>
        <w:rPr>
          <w:rFonts w:ascii="SimSun" w:hAnsi="SimSun" w:eastAsia="SimSun" w:cs="SimSun"/>
          <w:sz w:val="21"/>
          <w:szCs w:val="21"/>
          <w:spacing w:val="51"/>
        </w:rPr>
        <w:t xml:space="preserve"> </w:t>
      </w:r>
      <w:r>
        <w:rPr>
          <w:rFonts w:ascii="SimSun" w:hAnsi="SimSun" w:eastAsia="SimSun" w:cs="SimSun"/>
          <w:sz w:val="21"/>
          <w:szCs w:val="21"/>
        </w:rPr>
        <w:t>大多正常，中、重度慢性肝炎有50%病人血</w:t>
      </w:r>
      <w:r>
        <w:rPr>
          <w:rFonts w:ascii="SimSun" w:hAnsi="SimSun" w:eastAsia="SimSun" w:cs="SimSun"/>
          <w:sz w:val="21"/>
          <w:szCs w:val="21"/>
          <w:spacing w:val="-1"/>
        </w:rPr>
        <w:t>清</w:t>
      </w:r>
    </w:p>
    <w:p>
      <w:pPr>
        <w:spacing w:line="14" w:lineRule="auto"/>
        <w:rPr>
          <w:rFonts w:ascii="Arial"/>
          <w:sz w:val="2"/>
        </w:rPr>
      </w:pPr>
      <w:r>
        <w:rPr>
          <w:rFonts w:ascii="Arial" w:hAnsi="Arial" w:eastAsia="Arial" w:cs="Arial"/>
          <w:sz w:val="2"/>
          <w:szCs w:val="2"/>
        </w:rPr>
        <w:br w:type="column"/>
      </w:r>
    </w:p>
    <w:p>
      <w:pPr>
        <w:ind w:left="323"/>
        <w:spacing w:before="76" w:line="183" w:lineRule="auto"/>
        <w:rPr>
          <w:rFonts w:ascii="SimSun" w:hAnsi="SimSun" w:eastAsia="SimSun" w:cs="SimSun"/>
          <w:sz w:val="21"/>
          <w:szCs w:val="21"/>
        </w:rPr>
      </w:pPr>
      <w:r>
        <w:rPr>
          <w:rFonts w:ascii="SimSun" w:hAnsi="SimSun" w:eastAsia="SimSun" w:cs="SimSun"/>
          <w:sz w:val="21"/>
          <w:szCs w:val="21"/>
          <w:b/>
          <w:bCs/>
          <w:color w:val="00497A"/>
          <w:spacing w:val="-5"/>
        </w:rPr>
        <w:t>365</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620" w:lineRule="exact"/>
        <w:textAlignment w:val="center"/>
        <w:rPr/>
      </w:pPr>
      <w:r>
        <w:drawing>
          <wp:inline distT="0" distB="0" distL="0" distR="0">
            <wp:extent cx="476282" cy="393685"/>
            <wp:effectExtent l="0" t="0" r="0" b="0"/>
            <wp:docPr id="53" name="IM 53"/>
            <wp:cNvGraphicFramePr/>
            <a:graphic>
              <a:graphicData uri="http://schemas.openxmlformats.org/drawingml/2006/picture">
                <pic:pic>
                  <pic:nvPicPr>
                    <pic:cNvPr id="53" name="IM 53"/>
                    <pic:cNvPicPr/>
                  </pic:nvPicPr>
                  <pic:blipFill>
                    <a:blip r:embed="rId62"/>
                    <a:stretch>
                      <a:fillRect/>
                    </a:stretch>
                  </pic:blipFill>
                  <pic:spPr>
                    <a:xfrm rot="0">
                      <a:off x="0" y="0"/>
                      <a:ext cx="476282" cy="393685"/>
                    </a:xfrm>
                    <a:prstGeom prst="rect">
                      <a:avLst/>
                    </a:prstGeom>
                  </pic:spPr>
                </pic:pic>
              </a:graphicData>
            </a:graphic>
          </wp:inline>
        </w:drawing>
      </w:r>
    </w:p>
    <w:p>
      <w:pPr>
        <w:sectPr>
          <w:type w:val="continuous"/>
          <w:pgSz w:w="11230" w:h="15840"/>
          <w:pgMar w:top="400" w:right="729" w:bottom="400" w:left="939" w:header="0" w:footer="0" w:gutter="0"/>
          <w:cols w:equalWidth="0" w:num="2">
            <w:col w:w="8711" w:space="100"/>
            <w:col w:w="751" w:space="0"/>
          </w:cols>
        </w:sectPr>
        <w:rPr/>
      </w:pPr>
    </w:p>
    <w:p>
      <w:pPr>
        <w:spacing w:line="221" w:lineRule="exact"/>
        <w:rPr/>
      </w:pPr>
      <w:r>
        <w:drawing>
          <wp:anchor distT="0" distB="0" distL="0" distR="0" simplePos="0" relativeHeight="251759616" behindDoc="0" locked="0" layoutInCell="0" allowOverlap="1">
            <wp:simplePos x="0" y="0"/>
            <wp:positionH relativeFrom="page">
              <wp:posOffset>469864</wp:posOffset>
            </wp:positionH>
            <wp:positionV relativeFrom="page">
              <wp:posOffset>9213896</wp:posOffset>
            </wp:positionV>
            <wp:extent cx="311198" cy="380911"/>
            <wp:effectExtent l="0" t="0" r="0" b="0"/>
            <wp:wrapNone/>
            <wp:docPr id="54" name="IM 54"/>
            <wp:cNvGraphicFramePr/>
            <a:graphic>
              <a:graphicData uri="http://schemas.openxmlformats.org/drawingml/2006/picture">
                <pic:pic>
                  <pic:nvPicPr>
                    <pic:cNvPr id="54" name="IM 54"/>
                    <pic:cNvPicPr/>
                  </pic:nvPicPr>
                  <pic:blipFill>
                    <a:blip r:embed="rId63"/>
                    <a:stretch>
                      <a:fillRect/>
                    </a:stretch>
                  </pic:blipFill>
                  <pic:spPr>
                    <a:xfrm rot="0">
                      <a:off x="0" y="0"/>
                      <a:ext cx="311198" cy="380911"/>
                    </a:xfrm>
                    <a:prstGeom prst="rect">
                      <a:avLst/>
                    </a:prstGeom>
                  </pic:spPr>
                </pic:pic>
              </a:graphicData>
            </a:graphic>
          </wp:anchor>
        </w:drawing>
      </w:r>
      <w:r/>
    </w:p>
    <w:p>
      <w:pPr>
        <w:sectPr>
          <w:pgSz w:w="11230" w:h="15840"/>
          <w:pgMar w:top="400" w:right="925" w:bottom="400" w:left="739" w:header="0" w:footer="0" w:gutter="0"/>
          <w:cols w:equalWidth="0" w:num="1">
            <w:col w:w="9566" w:space="0"/>
          </w:cols>
        </w:sectPr>
        <w:rPr/>
      </w:pPr>
    </w:p>
    <w:p>
      <w:pPr>
        <w:ind w:left="20"/>
        <w:spacing w:before="111" w:line="183" w:lineRule="auto"/>
        <w:rPr>
          <w:rFonts w:ascii="SimSun" w:hAnsi="SimSun" w:eastAsia="SimSun" w:cs="SimSun"/>
          <w:sz w:val="21"/>
          <w:szCs w:val="21"/>
        </w:rPr>
      </w:pPr>
      <w:r>
        <w:rPr>
          <w:rFonts w:ascii="SimSun" w:hAnsi="SimSun" w:eastAsia="SimSun" w:cs="SimSun"/>
          <w:sz w:val="21"/>
          <w:szCs w:val="21"/>
          <w:color w:val="004888"/>
          <w:spacing w:val="-3"/>
        </w:rPr>
        <w:t>366</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ind w:left="490"/>
        <w:spacing w:before="55" w:line="199" w:lineRule="auto"/>
        <w:rPr>
          <w:rFonts w:ascii="KaiTi" w:hAnsi="KaiTi" w:eastAsia="KaiTi" w:cs="KaiTi"/>
          <w:sz w:val="17"/>
          <w:szCs w:val="17"/>
        </w:rPr>
      </w:pPr>
      <w:r>
        <w:rPr>
          <w:rFonts w:ascii="KaiTi" w:hAnsi="KaiTi" w:eastAsia="KaiTi" w:cs="KaiTi"/>
          <w:sz w:val="17"/>
          <w:szCs w:val="17"/>
          <w:color w:val="95B8D0"/>
          <w:spacing w:val="-13"/>
        </w:rPr>
        <w:t>笔记</w:t>
      </w:r>
    </w:p>
    <w:p>
      <w:pPr>
        <w:spacing w:line="14" w:lineRule="auto"/>
        <w:rPr>
          <w:rFonts w:ascii="Arial"/>
          <w:sz w:val="2"/>
        </w:rPr>
      </w:pPr>
      <w:r>
        <w:rPr>
          <w:rFonts w:ascii="Arial" w:hAnsi="Arial" w:eastAsia="Arial" w:cs="Arial"/>
          <w:sz w:val="2"/>
          <w:szCs w:val="2"/>
        </w:rPr>
        <w:br w:type="column"/>
      </w:r>
    </w:p>
    <w:p>
      <w:pPr>
        <w:ind w:left="2"/>
        <w:spacing w:before="41" w:line="221" w:lineRule="auto"/>
        <w:rPr>
          <w:rFonts w:ascii="SimHei" w:hAnsi="SimHei" w:eastAsia="SimHei" w:cs="SimHei"/>
          <w:sz w:val="21"/>
          <w:szCs w:val="21"/>
        </w:rPr>
      </w:pPr>
      <w:r>
        <w:rPr>
          <w:rFonts w:ascii="SimHei" w:hAnsi="SimHei" w:eastAsia="SimHei" w:cs="SimHei"/>
          <w:sz w:val="21"/>
          <w:szCs w:val="21"/>
          <w:b/>
          <w:bCs/>
          <w:color w:val="216C9F"/>
          <w:spacing w:val="-19"/>
        </w:rPr>
        <w:t>第四篇</w:t>
      </w:r>
      <w:r>
        <w:rPr>
          <w:rFonts w:ascii="SimHei" w:hAnsi="SimHei" w:eastAsia="SimHei" w:cs="SimHei"/>
          <w:sz w:val="21"/>
          <w:szCs w:val="21"/>
          <w:color w:val="216C9F"/>
          <w:spacing w:val="63"/>
        </w:rPr>
        <w:t xml:space="preserve"> </w:t>
      </w:r>
      <w:r>
        <w:rPr>
          <w:rFonts w:ascii="SimHei" w:hAnsi="SimHei" w:eastAsia="SimHei" w:cs="SimHei"/>
          <w:sz w:val="21"/>
          <w:szCs w:val="21"/>
          <w:b/>
          <w:bCs/>
          <w:color w:val="216C9F"/>
          <w:spacing w:val="-19"/>
        </w:rPr>
        <w:t>实</w:t>
      </w:r>
      <w:r>
        <w:rPr>
          <w:rFonts w:ascii="SimHei" w:hAnsi="SimHei" w:eastAsia="SimHei" w:cs="SimHei"/>
          <w:sz w:val="21"/>
          <w:szCs w:val="21"/>
          <w:color w:val="216C9F"/>
          <w:spacing w:val="-39"/>
        </w:rPr>
        <w:t xml:space="preserve"> </w:t>
      </w:r>
      <w:r>
        <w:rPr>
          <w:rFonts w:ascii="SimHei" w:hAnsi="SimHei" w:eastAsia="SimHei" w:cs="SimHei"/>
          <w:sz w:val="21"/>
          <w:szCs w:val="21"/>
          <w:b/>
          <w:bCs/>
          <w:color w:val="216C9F"/>
          <w:spacing w:val="-19"/>
        </w:rPr>
        <w:t>验</w:t>
      </w:r>
      <w:r>
        <w:rPr>
          <w:rFonts w:ascii="SimHei" w:hAnsi="SimHei" w:eastAsia="SimHei" w:cs="SimHei"/>
          <w:sz w:val="21"/>
          <w:szCs w:val="21"/>
          <w:color w:val="216C9F"/>
          <w:spacing w:val="-37"/>
        </w:rPr>
        <w:t xml:space="preserve"> </w:t>
      </w:r>
      <w:r>
        <w:rPr>
          <w:rFonts w:ascii="SimHei" w:hAnsi="SimHei" w:eastAsia="SimHei" w:cs="SimHei"/>
          <w:sz w:val="21"/>
          <w:szCs w:val="21"/>
          <w:b/>
          <w:bCs/>
          <w:color w:val="216C9F"/>
          <w:spacing w:val="-19"/>
        </w:rPr>
        <w:t>诊</w:t>
      </w:r>
      <w:r>
        <w:rPr>
          <w:rFonts w:ascii="SimHei" w:hAnsi="SimHei" w:eastAsia="SimHei" w:cs="SimHei"/>
          <w:sz w:val="21"/>
          <w:szCs w:val="21"/>
          <w:color w:val="216C9F"/>
          <w:spacing w:val="-29"/>
        </w:rPr>
        <w:t xml:space="preserve"> </w:t>
      </w:r>
      <w:r>
        <w:rPr>
          <w:rFonts w:ascii="SimHei" w:hAnsi="SimHei" w:eastAsia="SimHei" w:cs="SimHei"/>
          <w:sz w:val="21"/>
          <w:szCs w:val="21"/>
          <w:b/>
          <w:bCs/>
          <w:color w:val="216C9F"/>
          <w:spacing w:val="-19"/>
        </w:rPr>
        <w:t>断</w:t>
      </w:r>
    </w:p>
    <w:p>
      <w:pPr>
        <w:spacing w:line="263"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12"/>
        </w:rPr>
        <w:t>MAO</w:t>
      </w:r>
      <w:r>
        <w:rPr>
          <w:rFonts w:ascii="SimSun" w:hAnsi="SimSun" w:eastAsia="SimSun" w:cs="SimSun"/>
          <w:sz w:val="21"/>
          <w:szCs w:val="21"/>
          <w:spacing w:val="40"/>
        </w:rPr>
        <w:t xml:space="preserve"> </w:t>
      </w:r>
      <w:r>
        <w:rPr>
          <w:rFonts w:ascii="SimSun" w:hAnsi="SimSun" w:eastAsia="SimSun" w:cs="SimSun"/>
          <w:sz w:val="21"/>
          <w:szCs w:val="21"/>
          <w:spacing w:val="-12"/>
        </w:rPr>
        <w:t>增高，表明有肝细胞坏死和纤维化形成。</w:t>
      </w:r>
    </w:p>
    <w:p>
      <w:pPr>
        <w:ind w:right="96" w:firstLine="400"/>
        <w:spacing w:before="77" w:line="249" w:lineRule="auto"/>
        <w:rPr>
          <w:rFonts w:ascii="SimSun" w:hAnsi="SimSun" w:eastAsia="SimSun" w:cs="SimSun"/>
          <w:sz w:val="21"/>
          <w:szCs w:val="21"/>
        </w:rPr>
      </w:pPr>
      <w:r>
        <w:rPr>
          <w:rFonts w:ascii="Times New Roman" w:hAnsi="Times New Roman" w:eastAsia="Times New Roman" w:cs="Times New Roman"/>
          <w:sz w:val="21"/>
          <w:szCs w:val="21"/>
          <w:b/>
          <w:bCs/>
          <w:spacing w:val="-14"/>
        </w:rPr>
        <w:t>2.</w:t>
      </w:r>
      <w:r>
        <w:rPr>
          <w:rFonts w:ascii="Times New Roman" w:hAnsi="Times New Roman" w:eastAsia="Times New Roman" w:cs="Times New Roman"/>
          <w:sz w:val="21"/>
          <w:szCs w:val="21"/>
          <w:spacing w:val="28"/>
        </w:rPr>
        <w:t xml:space="preserve"> </w:t>
      </w:r>
      <w:r>
        <w:rPr>
          <w:rFonts w:ascii="SimSun" w:hAnsi="SimSun" w:eastAsia="SimSun" w:cs="SimSun"/>
          <w:sz w:val="21"/>
          <w:szCs w:val="21"/>
          <w:b/>
          <w:bCs/>
          <w:spacing w:val="-14"/>
        </w:rPr>
        <w:t>肝外疾病</w:t>
      </w:r>
      <w:r>
        <w:rPr>
          <w:rFonts w:ascii="SimSun" w:hAnsi="SimSun" w:eastAsia="SimSun" w:cs="SimSun"/>
          <w:sz w:val="21"/>
          <w:szCs w:val="21"/>
          <w:spacing w:val="91"/>
        </w:rPr>
        <w:t xml:space="preserve"> </w:t>
      </w:r>
      <w:r>
        <w:rPr>
          <w:rFonts w:ascii="SimSun" w:hAnsi="SimSun" w:eastAsia="SimSun" w:cs="SimSun"/>
          <w:sz w:val="21"/>
          <w:szCs w:val="21"/>
          <w:spacing w:val="-14"/>
        </w:rPr>
        <w:t>慢性充血性心力衰竭、糖尿病、甲状腺功能亢进症、系</w:t>
      </w:r>
      <w:r>
        <w:rPr>
          <w:rFonts w:ascii="SimSun" w:hAnsi="SimSun" w:eastAsia="SimSun" w:cs="SimSun"/>
          <w:sz w:val="21"/>
          <w:szCs w:val="21"/>
          <w:spacing w:val="-15"/>
        </w:rPr>
        <w:t>统硬化症等，或因这些器</w:t>
      </w:r>
      <w:r>
        <w:rPr>
          <w:rFonts w:ascii="SimSun" w:hAnsi="SimSun" w:eastAsia="SimSun" w:cs="SimSun"/>
          <w:sz w:val="21"/>
          <w:szCs w:val="21"/>
        </w:rPr>
        <w:t xml:space="preserve"> </w:t>
      </w:r>
      <w:r>
        <w:rPr>
          <w:rFonts w:ascii="SimSun" w:hAnsi="SimSun" w:eastAsia="SimSun" w:cs="SimSun"/>
          <w:sz w:val="21"/>
          <w:szCs w:val="21"/>
          <w:spacing w:val="-9"/>
        </w:rPr>
        <w:t>官中含有MAO,</w:t>
      </w:r>
      <w:r>
        <w:rPr>
          <w:rFonts w:ascii="SimSun" w:hAnsi="SimSun" w:eastAsia="SimSun" w:cs="SimSun"/>
          <w:sz w:val="21"/>
          <w:szCs w:val="21"/>
          <w:spacing w:val="-1"/>
        </w:rPr>
        <w:t xml:space="preserve"> </w:t>
      </w:r>
      <w:r>
        <w:rPr>
          <w:rFonts w:ascii="SimSun" w:hAnsi="SimSun" w:eastAsia="SimSun" w:cs="SimSun"/>
          <w:sz w:val="21"/>
          <w:szCs w:val="21"/>
          <w:spacing w:val="-9"/>
        </w:rPr>
        <w:t>或因心功能不全引起心源性肝硬化或肝窦长期高压，MAO</w:t>
      </w:r>
      <w:r>
        <w:rPr>
          <w:rFonts w:ascii="SimSun" w:hAnsi="SimSun" w:eastAsia="SimSun" w:cs="SimSun"/>
          <w:sz w:val="21"/>
          <w:szCs w:val="21"/>
          <w:spacing w:val="31"/>
        </w:rPr>
        <w:t xml:space="preserve"> </w:t>
      </w:r>
      <w:r>
        <w:rPr>
          <w:rFonts w:ascii="SimSun" w:hAnsi="SimSun" w:eastAsia="SimSun" w:cs="SimSun"/>
          <w:sz w:val="21"/>
          <w:szCs w:val="21"/>
          <w:spacing w:val="-9"/>
        </w:rPr>
        <w:t>也可升高。</w:t>
      </w:r>
    </w:p>
    <w:p>
      <w:pPr>
        <w:ind w:left="403"/>
        <w:spacing w:before="51" w:line="220" w:lineRule="auto"/>
        <w:rPr>
          <w:rFonts w:ascii="SimHei" w:hAnsi="SimHei" w:eastAsia="SimHei" w:cs="SimHei"/>
          <w:sz w:val="21"/>
          <w:szCs w:val="21"/>
        </w:rPr>
      </w:pPr>
      <w:r>
        <w:rPr>
          <w:rFonts w:ascii="SimHei" w:hAnsi="SimHei" w:eastAsia="SimHei" w:cs="SimHei"/>
          <w:sz w:val="21"/>
          <w:szCs w:val="21"/>
          <w:b/>
          <w:bCs/>
          <w:spacing w:val="3"/>
        </w:rPr>
        <w:t>(八)脯氨酰羟化酶测定</w:t>
      </w:r>
    </w:p>
    <w:p>
      <w:pPr>
        <w:ind w:right="94" w:firstLine="400"/>
        <w:spacing w:before="90" w:line="256" w:lineRule="auto"/>
        <w:jc w:val="both"/>
        <w:rPr>
          <w:rFonts w:ascii="SimSun" w:hAnsi="SimSun" w:eastAsia="SimSun" w:cs="SimSun"/>
          <w:sz w:val="21"/>
          <w:szCs w:val="21"/>
        </w:rPr>
      </w:pPr>
      <w:r>
        <w:rPr>
          <w:rFonts w:ascii="SimSun" w:hAnsi="SimSun" w:eastAsia="SimSun" w:cs="SimSun"/>
          <w:sz w:val="21"/>
          <w:szCs w:val="21"/>
          <w:spacing w:val="-14"/>
        </w:rPr>
        <w:t>脯氨酰羟化酶(prolyl</w:t>
      </w:r>
      <w:r>
        <w:rPr>
          <w:rFonts w:ascii="SimSun" w:hAnsi="SimSun" w:eastAsia="SimSun" w:cs="SimSun"/>
          <w:sz w:val="21"/>
          <w:szCs w:val="21"/>
          <w:spacing w:val="-12"/>
        </w:rPr>
        <w:t xml:space="preserve"> </w:t>
      </w:r>
      <w:r>
        <w:rPr>
          <w:rFonts w:ascii="SimSun" w:hAnsi="SimSun" w:eastAsia="SimSun" w:cs="SimSun"/>
          <w:sz w:val="21"/>
          <w:szCs w:val="21"/>
          <w:spacing w:val="-14"/>
        </w:rPr>
        <w:t>hydroxylase,PH)是胶原纤维合成酶</w:t>
      </w:r>
      <w:r>
        <w:rPr>
          <w:rFonts w:ascii="SimSun" w:hAnsi="SimSun" w:eastAsia="SimSun" w:cs="SimSun"/>
          <w:sz w:val="21"/>
          <w:szCs w:val="21"/>
          <w:spacing w:val="-15"/>
        </w:rPr>
        <w:t>，能将胶原α-肽链上的脯氨酸羟化为</w:t>
      </w:r>
      <w:r>
        <w:rPr>
          <w:rFonts w:ascii="SimSun" w:hAnsi="SimSun" w:eastAsia="SimSun" w:cs="SimSun"/>
          <w:sz w:val="21"/>
          <w:szCs w:val="21"/>
        </w:rPr>
        <w:t xml:space="preserve"> </w:t>
      </w:r>
      <w:r>
        <w:rPr>
          <w:rFonts w:ascii="SimSun" w:hAnsi="SimSun" w:eastAsia="SimSun" w:cs="SimSun"/>
          <w:sz w:val="21"/>
          <w:szCs w:val="21"/>
          <w:spacing w:val="-15"/>
        </w:rPr>
        <w:t>羟脯氨酸。在脏器发生纤维化时，PH</w:t>
      </w:r>
      <w:r>
        <w:rPr>
          <w:rFonts w:ascii="SimSun" w:hAnsi="SimSun" w:eastAsia="SimSun" w:cs="SimSun"/>
          <w:sz w:val="21"/>
          <w:szCs w:val="21"/>
          <w:spacing w:val="-21"/>
        </w:rPr>
        <w:t xml:space="preserve"> </w:t>
      </w:r>
      <w:r>
        <w:rPr>
          <w:rFonts w:ascii="SimSun" w:hAnsi="SimSun" w:eastAsia="SimSun" w:cs="SimSun"/>
          <w:sz w:val="21"/>
          <w:szCs w:val="21"/>
          <w:spacing w:val="-15"/>
        </w:rPr>
        <w:t>在该器官组织内的活性增加，当肝纤维化时，</w:t>
      </w:r>
      <w:r>
        <w:rPr>
          <w:rFonts w:ascii="SimSun" w:hAnsi="SimSun" w:eastAsia="SimSun" w:cs="SimSun"/>
          <w:sz w:val="21"/>
          <w:szCs w:val="21"/>
          <w:spacing w:val="-16"/>
        </w:rPr>
        <w:t>肝脏胶原纤维合</w:t>
      </w:r>
      <w:r>
        <w:rPr>
          <w:rFonts w:ascii="SimSun" w:hAnsi="SimSun" w:eastAsia="SimSun" w:cs="SimSun"/>
          <w:sz w:val="21"/>
          <w:szCs w:val="21"/>
        </w:rPr>
        <w:t xml:space="preserve"> </w:t>
      </w:r>
      <w:r>
        <w:rPr>
          <w:rFonts w:ascii="SimSun" w:hAnsi="SimSun" w:eastAsia="SimSun" w:cs="SimSun"/>
          <w:sz w:val="21"/>
          <w:szCs w:val="21"/>
          <w:spacing w:val="-11"/>
        </w:rPr>
        <w:t>成亢进，血清中PH</w:t>
      </w:r>
      <w:r>
        <w:rPr>
          <w:rFonts w:ascii="SimSun" w:hAnsi="SimSun" w:eastAsia="SimSun" w:cs="SimSun"/>
          <w:sz w:val="21"/>
          <w:szCs w:val="21"/>
          <w:spacing w:val="-5"/>
        </w:rPr>
        <w:t xml:space="preserve"> </w:t>
      </w:r>
      <w:r>
        <w:rPr>
          <w:rFonts w:ascii="SimSun" w:hAnsi="SimSun" w:eastAsia="SimSun" w:cs="SimSun"/>
          <w:sz w:val="21"/>
          <w:szCs w:val="21"/>
          <w:spacing w:val="-11"/>
        </w:rPr>
        <w:t>增高，因此测定血中PH</w:t>
      </w:r>
      <w:r>
        <w:rPr>
          <w:rFonts w:ascii="SimSun" w:hAnsi="SimSun" w:eastAsia="SimSun" w:cs="SimSun"/>
          <w:sz w:val="21"/>
          <w:szCs w:val="21"/>
          <w:spacing w:val="-10"/>
        </w:rPr>
        <w:t xml:space="preserve"> </w:t>
      </w:r>
      <w:r>
        <w:rPr>
          <w:rFonts w:ascii="SimSun" w:hAnsi="SimSun" w:eastAsia="SimSun" w:cs="SimSun"/>
          <w:sz w:val="21"/>
          <w:szCs w:val="21"/>
          <w:spacing w:val="-11"/>
        </w:rPr>
        <w:t>活性可作为肝纤维化的指标。</w:t>
      </w:r>
    </w:p>
    <w:p>
      <w:pPr>
        <w:ind w:left="297"/>
        <w:spacing w:before="57" w:line="222" w:lineRule="auto"/>
        <w:rPr>
          <w:rFonts w:ascii="SimHei" w:hAnsi="SimHei" w:eastAsia="SimHei" w:cs="SimHei"/>
          <w:sz w:val="21"/>
          <w:szCs w:val="21"/>
        </w:rPr>
      </w:pPr>
      <w:r>
        <w:rPr>
          <w:rFonts w:ascii="SimHei" w:hAnsi="SimHei" w:eastAsia="SimHei" w:cs="SimHei"/>
          <w:sz w:val="21"/>
          <w:szCs w:val="21"/>
          <w:b/>
          <w:bCs/>
          <w:color w:val="043B73"/>
          <w:spacing w:val="-13"/>
        </w:rPr>
        <w:t>【参考值】</w:t>
      </w:r>
    </w:p>
    <w:p>
      <w:pPr>
        <w:ind w:left="400"/>
        <w:spacing w:before="110" w:line="183" w:lineRule="auto"/>
        <w:rPr>
          <w:rFonts w:ascii="SimSun" w:hAnsi="SimSun" w:eastAsia="SimSun" w:cs="SimSun"/>
          <w:sz w:val="21"/>
          <w:szCs w:val="21"/>
        </w:rPr>
      </w:pPr>
      <w:r>
        <w:rPr>
          <w:rFonts w:ascii="Times New Roman" w:hAnsi="Times New Roman" w:eastAsia="Times New Roman" w:cs="Times New Roman"/>
          <w:sz w:val="21"/>
          <w:szCs w:val="21"/>
          <w:spacing w:val="-1"/>
        </w:rPr>
        <w:t>(39.5±11.87)μg/L</w:t>
      </w:r>
      <w:r>
        <w:rPr>
          <w:rFonts w:ascii="SimSun" w:hAnsi="SimSun" w:eastAsia="SimSun" w:cs="SimSun"/>
          <w:sz w:val="21"/>
          <w:szCs w:val="21"/>
          <w:spacing w:val="-1"/>
        </w:rPr>
        <w:t>。</w:t>
      </w:r>
    </w:p>
    <w:p>
      <w:pPr>
        <w:ind w:left="297"/>
        <w:spacing w:before="80" w:line="223" w:lineRule="auto"/>
        <w:rPr>
          <w:rFonts w:ascii="SimHei" w:hAnsi="SimHei" w:eastAsia="SimHei" w:cs="SimHei"/>
          <w:sz w:val="21"/>
          <w:szCs w:val="21"/>
        </w:rPr>
      </w:pPr>
      <w:r>
        <w:rPr>
          <w:rFonts w:ascii="SimHei" w:hAnsi="SimHei" w:eastAsia="SimHei" w:cs="SimHei"/>
          <w:sz w:val="21"/>
          <w:szCs w:val="21"/>
          <w:b/>
          <w:bCs/>
          <w:color w:val="002E5C"/>
          <w:spacing w:val="-13"/>
        </w:rPr>
        <w:t>【临床意义】</w:t>
      </w:r>
    </w:p>
    <w:p>
      <w:pPr>
        <w:ind w:right="66" w:firstLine="400"/>
        <w:spacing w:before="68"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6"/>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6"/>
        </w:rPr>
        <w:t>肝脏纤维化的诊断</w:t>
      </w:r>
      <w:r>
        <w:rPr>
          <w:rFonts w:ascii="SimSun" w:hAnsi="SimSun" w:eastAsia="SimSun" w:cs="SimSun"/>
          <w:sz w:val="21"/>
          <w:szCs w:val="21"/>
          <w:spacing w:val="69"/>
        </w:rPr>
        <w:t xml:space="preserve"> </w:t>
      </w:r>
      <w:r>
        <w:rPr>
          <w:rFonts w:ascii="SimSun" w:hAnsi="SimSun" w:eastAsia="SimSun" w:cs="SimSun"/>
          <w:sz w:val="21"/>
          <w:szCs w:val="21"/>
          <w:spacing w:val="-6"/>
        </w:rPr>
        <w:t>肝硬化及血吸虫性肝纤维化，</w:t>
      </w:r>
      <w:r>
        <w:rPr>
          <w:rFonts w:ascii="Times New Roman" w:hAnsi="Times New Roman" w:eastAsia="Times New Roman" w:cs="Times New Roman"/>
          <w:sz w:val="21"/>
          <w:szCs w:val="21"/>
          <w:spacing w:val="-6"/>
        </w:rPr>
        <w:t>PH</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6"/>
        </w:rPr>
        <w:t>活</w:t>
      </w:r>
      <w:r>
        <w:rPr>
          <w:rFonts w:ascii="SimSun" w:hAnsi="SimSun" w:eastAsia="SimSun" w:cs="SimSun"/>
          <w:sz w:val="21"/>
          <w:szCs w:val="21"/>
          <w:spacing w:val="-7"/>
        </w:rPr>
        <w:t>性明显增高。原发性肝癌因大多</w:t>
      </w:r>
      <w:r>
        <w:rPr>
          <w:rFonts w:ascii="SimSun" w:hAnsi="SimSun" w:eastAsia="SimSun" w:cs="SimSun"/>
          <w:sz w:val="21"/>
          <w:szCs w:val="21"/>
        </w:rPr>
        <w:t xml:space="preserve"> </w:t>
      </w:r>
      <w:r>
        <w:rPr>
          <w:rFonts w:ascii="SimSun" w:hAnsi="SimSun" w:eastAsia="SimSun" w:cs="SimSun"/>
          <w:sz w:val="21"/>
          <w:szCs w:val="21"/>
          <w:spacing w:val="-21"/>
        </w:rPr>
        <w:t>伴有肝硬化，PH</w:t>
      </w:r>
      <w:r>
        <w:rPr>
          <w:rFonts w:ascii="SimSun" w:hAnsi="SimSun" w:eastAsia="SimSun" w:cs="SimSun"/>
          <w:sz w:val="21"/>
          <w:szCs w:val="21"/>
          <w:spacing w:val="-8"/>
        </w:rPr>
        <w:t xml:space="preserve"> </w:t>
      </w:r>
      <w:r>
        <w:rPr>
          <w:rFonts w:ascii="SimSun" w:hAnsi="SimSun" w:eastAsia="SimSun" w:cs="SimSun"/>
          <w:sz w:val="21"/>
          <w:szCs w:val="21"/>
          <w:spacing w:val="-21"/>
        </w:rPr>
        <w:t>活性亦增高，而转移性肝癌、急性肝炎、轻型慢性肝炎，PH</w:t>
      </w:r>
      <w:r>
        <w:rPr>
          <w:rFonts w:ascii="SimSun" w:hAnsi="SimSun" w:eastAsia="SimSun" w:cs="SimSun"/>
          <w:sz w:val="21"/>
          <w:szCs w:val="21"/>
          <w:spacing w:val="-30"/>
        </w:rPr>
        <w:t xml:space="preserve"> </w:t>
      </w:r>
      <w:r>
        <w:rPr>
          <w:rFonts w:ascii="SimSun" w:hAnsi="SimSun" w:eastAsia="SimSun" w:cs="SimSun"/>
          <w:sz w:val="21"/>
          <w:szCs w:val="21"/>
          <w:spacing w:val="-21"/>
        </w:rPr>
        <w:t>大多正常，当肝细胞坏死</w:t>
      </w:r>
      <w:r>
        <w:rPr>
          <w:rFonts w:ascii="SimSun" w:hAnsi="SimSun" w:eastAsia="SimSun" w:cs="SimSun"/>
          <w:sz w:val="21"/>
          <w:szCs w:val="21"/>
        </w:rPr>
        <w:t xml:space="preserve"> </w:t>
      </w:r>
      <w:r>
        <w:rPr>
          <w:rFonts w:ascii="SimSun" w:hAnsi="SimSun" w:eastAsia="SimSun" w:cs="SimSun"/>
          <w:sz w:val="21"/>
          <w:szCs w:val="21"/>
          <w:spacing w:val="-11"/>
        </w:rPr>
        <w:t>加重伴胶原纤维合成亢进时，PH</w:t>
      </w:r>
      <w:r>
        <w:rPr>
          <w:rFonts w:ascii="SimSun" w:hAnsi="SimSun" w:eastAsia="SimSun" w:cs="SimSun"/>
          <w:sz w:val="21"/>
          <w:szCs w:val="21"/>
          <w:spacing w:val="-4"/>
        </w:rPr>
        <w:t xml:space="preserve"> </w:t>
      </w:r>
      <w:r>
        <w:rPr>
          <w:rFonts w:ascii="SimSun" w:hAnsi="SimSun" w:eastAsia="SimSun" w:cs="SimSun"/>
          <w:sz w:val="21"/>
          <w:szCs w:val="21"/>
          <w:spacing w:val="-11"/>
        </w:rPr>
        <w:t>活性增加，慢性中、重度肝炎因伴有明显肝细胞坏死及假小叶形</w:t>
      </w:r>
      <w:r>
        <w:rPr>
          <w:rFonts w:ascii="SimSun" w:hAnsi="SimSun" w:eastAsia="SimSun" w:cs="SimSun"/>
          <w:sz w:val="21"/>
          <w:szCs w:val="21"/>
        </w:rPr>
        <w:t xml:space="preserve"> </w:t>
      </w:r>
      <w:r>
        <w:rPr>
          <w:rFonts w:ascii="SimSun" w:hAnsi="SimSun" w:eastAsia="SimSun" w:cs="SimSun"/>
          <w:sz w:val="21"/>
          <w:szCs w:val="21"/>
          <w:spacing w:val="-19"/>
        </w:rPr>
        <w:t>成，PH</w:t>
      </w:r>
      <w:r>
        <w:rPr>
          <w:rFonts w:ascii="SimSun" w:hAnsi="SimSun" w:eastAsia="SimSun" w:cs="SimSun"/>
          <w:sz w:val="21"/>
          <w:szCs w:val="21"/>
          <w:spacing w:val="1"/>
        </w:rPr>
        <w:t xml:space="preserve"> </w:t>
      </w:r>
      <w:r>
        <w:rPr>
          <w:rFonts w:ascii="SimSun" w:hAnsi="SimSun" w:eastAsia="SimSun" w:cs="SimSun"/>
          <w:sz w:val="21"/>
          <w:szCs w:val="21"/>
          <w:spacing w:val="-19"/>
        </w:rPr>
        <w:t>活性增高。</w:t>
      </w:r>
    </w:p>
    <w:p>
      <w:pPr>
        <w:ind w:right="73" w:firstLine="400"/>
        <w:spacing w:before="67" w:line="252" w:lineRule="auto"/>
        <w:jc w:val="both"/>
        <w:rPr>
          <w:rFonts w:ascii="SimSun" w:hAnsi="SimSun" w:eastAsia="SimSun" w:cs="SimSun"/>
          <w:sz w:val="21"/>
          <w:szCs w:val="21"/>
        </w:rPr>
      </w:pPr>
      <w:r>
        <w:rPr>
          <w:rFonts w:ascii="Times New Roman" w:hAnsi="Times New Roman" w:eastAsia="Times New Roman" w:cs="Times New Roman"/>
          <w:sz w:val="21"/>
          <w:szCs w:val="21"/>
          <w:b/>
          <w:bCs/>
          <w:spacing w:val="-12"/>
        </w:rPr>
        <w:t>2.</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12"/>
        </w:rPr>
        <w:t>肝脏病变随访及预后诊断</w:t>
      </w:r>
      <w:r>
        <w:rPr>
          <w:rFonts w:ascii="SimSun" w:hAnsi="SimSun" w:eastAsia="SimSun" w:cs="SimSun"/>
          <w:sz w:val="21"/>
          <w:szCs w:val="21"/>
          <w:spacing w:val="70"/>
        </w:rPr>
        <w:t xml:space="preserve"> </w:t>
      </w:r>
      <w:r>
        <w:rPr>
          <w:rFonts w:ascii="SimSun" w:hAnsi="SimSun" w:eastAsia="SimSun" w:cs="SimSun"/>
          <w:sz w:val="21"/>
          <w:szCs w:val="21"/>
          <w:spacing w:val="-12"/>
        </w:rPr>
        <w:t>慢性肝炎、肝硬化病人，其</w:t>
      </w:r>
      <w:r>
        <w:rPr>
          <w:rFonts w:ascii="Times New Roman" w:hAnsi="Times New Roman" w:eastAsia="Times New Roman" w:cs="Times New Roman"/>
          <w:sz w:val="21"/>
          <w:szCs w:val="21"/>
          <w:spacing w:val="-12"/>
        </w:rPr>
        <w:t>PH</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2"/>
        </w:rPr>
        <w:t>活性进行性增高，提示肝细胞坏</w:t>
      </w:r>
      <w:r>
        <w:rPr>
          <w:rFonts w:ascii="SimSun" w:hAnsi="SimSun" w:eastAsia="SimSun" w:cs="SimSun"/>
          <w:sz w:val="21"/>
          <w:szCs w:val="21"/>
        </w:rPr>
        <w:t xml:space="preserve"> </w:t>
      </w:r>
      <w:r>
        <w:rPr>
          <w:rFonts w:ascii="SimSun" w:hAnsi="SimSun" w:eastAsia="SimSun" w:cs="SimSun"/>
          <w:sz w:val="21"/>
          <w:szCs w:val="21"/>
          <w:spacing w:val="-15"/>
        </w:rPr>
        <w:t>死及纤维化状态加重，若治疗后PH</w:t>
      </w:r>
      <w:r>
        <w:rPr>
          <w:rFonts w:ascii="SimSun" w:hAnsi="SimSun" w:eastAsia="SimSun" w:cs="SimSun"/>
          <w:sz w:val="21"/>
          <w:szCs w:val="21"/>
          <w:spacing w:val="-1"/>
        </w:rPr>
        <w:t xml:space="preserve"> </w:t>
      </w:r>
      <w:r>
        <w:rPr>
          <w:rFonts w:ascii="SimSun" w:hAnsi="SimSun" w:eastAsia="SimSun" w:cs="SimSun"/>
          <w:sz w:val="21"/>
          <w:szCs w:val="21"/>
          <w:spacing w:val="-15"/>
        </w:rPr>
        <w:t>活性逐渐下降，提示治疗有效，疾</w:t>
      </w:r>
      <w:r>
        <w:rPr>
          <w:rFonts w:ascii="SimSun" w:hAnsi="SimSun" w:eastAsia="SimSun" w:cs="SimSun"/>
          <w:sz w:val="21"/>
          <w:szCs w:val="21"/>
          <w:spacing w:val="-16"/>
        </w:rPr>
        <w:t>病在康复过程中。</w:t>
      </w:r>
    </w:p>
    <w:p>
      <w:pPr>
        <w:ind w:left="403"/>
        <w:spacing w:before="179" w:line="222" w:lineRule="auto"/>
        <w:outlineLvl w:val="0"/>
        <w:rPr>
          <w:rFonts w:ascii="SimHei" w:hAnsi="SimHei" w:eastAsia="SimHei" w:cs="SimHei"/>
          <w:sz w:val="27"/>
          <w:szCs w:val="27"/>
        </w:rPr>
      </w:pPr>
      <w:r>
        <w:rPr>
          <w:rFonts w:ascii="SimHei" w:hAnsi="SimHei" w:eastAsia="SimHei" w:cs="SimHei"/>
          <w:sz w:val="27"/>
          <w:szCs w:val="27"/>
          <w:b/>
          <w:bCs/>
          <w:color w:val="003972"/>
          <w:spacing w:val="-33"/>
        </w:rPr>
        <w:t>七、其他检查</w:t>
      </w:r>
    </w:p>
    <w:p>
      <w:pPr>
        <w:ind w:right="83" w:firstLine="400"/>
        <w:spacing w:before="204" w:line="264" w:lineRule="auto"/>
        <w:jc w:val="both"/>
        <w:rPr>
          <w:rFonts w:ascii="SimSun" w:hAnsi="SimSun" w:eastAsia="SimSun" w:cs="SimSun"/>
          <w:sz w:val="21"/>
          <w:szCs w:val="21"/>
        </w:rPr>
      </w:pPr>
      <w:r>
        <w:rPr>
          <w:rFonts w:ascii="SimSun" w:hAnsi="SimSun" w:eastAsia="SimSun" w:cs="SimSun"/>
          <w:sz w:val="21"/>
          <w:szCs w:val="21"/>
          <w:spacing w:val="-9"/>
        </w:rPr>
        <w:t>肝纤维化是肝内结缔组织增生的结果，结缔组织主要成分是胶原。肝纤维化的实验室检查包</w:t>
      </w:r>
      <w:r>
        <w:rPr>
          <w:rFonts w:ascii="SimSun" w:hAnsi="SimSun" w:eastAsia="SimSun" w:cs="SimSun"/>
          <w:sz w:val="21"/>
          <w:szCs w:val="21"/>
          <w:spacing w:val="8"/>
        </w:rPr>
        <w:t xml:space="preserve"> </w:t>
      </w:r>
      <w:r>
        <w:rPr>
          <w:rFonts w:ascii="SimSun" w:hAnsi="SimSun" w:eastAsia="SimSun" w:cs="SimSun"/>
          <w:sz w:val="21"/>
          <w:szCs w:val="21"/>
          <w:spacing w:val="-18"/>
        </w:rPr>
        <w:t>括单胺氧化酶、脯氨酰羟化酶、Ⅲ型前胶原氨基末端肽、IV型胶原及其分解片段、层粘连蛋白、纤维</w:t>
      </w:r>
      <w:r>
        <w:rPr>
          <w:rFonts w:ascii="SimSun" w:hAnsi="SimSun" w:eastAsia="SimSun" w:cs="SimSun"/>
          <w:sz w:val="21"/>
          <w:szCs w:val="21"/>
          <w:spacing w:val="17"/>
        </w:rPr>
        <w:t xml:space="preserve"> </w:t>
      </w:r>
      <w:r>
        <w:rPr>
          <w:rFonts w:ascii="SimSun" w:hAnsi="SimSun" w:eastAsia="SimSun" w:cs="SimSun"/>
          <w:sz w:val="21"/>
          <w:szCs w:val="21"/>
          <w:spacing w:val="-16"/>
        </w:rPr>
        <w:t>连接蛋白、波形蛋白及透明质酸等的测定。血清铁常以铁蛋白形式储存在肝、脾、骨髓的单核-巨噬</w:t>
      </w:r>
      <w:r>
        <w:rPr>
          <w:rFonts w:ascii="SimSun" w:hAnsi="SimSun" w:eastAsia="SimSun" w:cs="SimSun"/>
          <w:sz w:val="21"/>
          <w:szCs w:val="21"/>
          <w:spacing w:val="17"/>
        </w:rPr>
        <w:t xml:space="preserve"> </w:t>
      </w:r>
      <w:r>
        <w:rPr>
          <w:rFonts w:ascii="SimSun" w:hAnsi="SimSun" w:eastAsia="SimSun" w:cs="SimSun"/>
          <w:sz w:val="21"/>
          <w:szCs w:val="21"/>
          <w:spacing w:val="-13"/>
        </w:rPr>
        <w:t>细胞内，当肝细胞发生变性坏死时，肝内贮存铁释放入血，血清铁含量升高</w:t>
      </w:r>
      <w:r>
        <w:rPr>
          <w:rFonts w:ascii="SimSun" w:hAnsi="SimSun" w:eastAsia="SimSun" w:cs="SimSun"/>
          <w:sz w:val="21"/>
          <w:szCs w:val="21"/>
          <w:spacing w:val="-14"/>
        </w:rPr>
        <w:t>。肝脏又是人体组织中</w:t>
      </w:r>
      <w:r>
        <w:rPr>
          <w:rFonts w:ascii="SimSun" w:hAnsi="SimSun" w:eastAsia="SimSun" w:cs="SimSun"/>
          <w:sz w:val="21"/>
          <w:szCs w:val="21"/>
        </w:rPr>
        <w:t xml:space="preserve"> </w:t>
      </w:r>
      <w:r>
        <w:rPr>
          <w:rFonts w:ascii="SimSun" w:hAnsi="SimSun" w:eastAsia="SimSun" w:cs="SimSun"/>
          <w:sz w:val="21"/>
          <w:szCs w:val="21"/>
          <w:spacing w:val="-13"/>
        </w:rPr>
        <w:t>含铜量最大的器官，肝内铜随胆汁进入肠道，</w:t>
      </w:r>
      <w:r>
        <w:rPr>
          <w:rFonts w:ascii="SimSun" w:hAnsi="SimSun" w:eastAsia="SimSun" w:cs="SimSun"/>
          <w:sz w:val="21"/>
          <w:szCs w:val="21"/>
          <w:spacing w:val="-14"/>
        </w:rPr>
        <w:t>因此当肝内外胆汁淤积时，铜排泄受阻，血清铜和血</w:t>
      </w:r>
      <w:r>
        <w:rPr>
          <w:rFonts w:ascii="SimSun" w:hAnsi="SimSun" w:eastAsia="SimSun" w:cs="SimSun"/>
          <w:sz w:val="21"/>
          <w:szCs w:val="21"/>
        </w:rPr>
        <w:t xml:space="preserve"> </w:t>
      </w:r>
      <w:r>
        <w:rPr>
          <w:rFonts w:ascii="SimSun" w:hAnsi="SimSun" w:eastAsia="SimSun" w:cs="SimSun"/>
          <w:sz w:val="21"/>
          <w:szCs w:val="21"/>
          <w:spacing w:val="-10"/>
        </w:rPr>
        <w:t>浆铜蓝蛋白同时升高。</w:t>
      </w:r>
    </w:p>
    <w:p>
      <w:pPr>
        <w:ind w:left="403"/>
        <w:spacing w:before="116" w:line="220" w:lineRule="auto"/>
        <w:rPr>
          <w:rFonts w:ascii="SimHei" w:hAnsi="SimHei" w:eastAsia="SimHei" w:cs="SimHei"/>
          <w:sz w:val="21"/>
          <w:szCs w:val="21"/>
        </w:rPr>
      </w:pPr>
      <w:r>
        <w:rPr>
          <w:rFonts w:ascii="SimHei" w:hAnsi="SimHei" w:eastAsia="SimHei" w:cs="SimHei"/>
          <w:sz w:val="21"/>
          <w:szCs w:val="21"/>
          <w:b/>
          <w:bCs/>
          <w:spacing w:val="-1"/>
        </w:rPr>
        <w:t>(一)Ⅲ型前胶原氨基末端肽测定</w:t>
      </w:r>
    </w:p>
    <w:p>
      <w:pPr>
        <w:ind w:firstLine="400"/>
        <w:spacing w:before="85" w:line="259" w:lineRule="auto"/>
        <w:jc w:val="both"/>
        <w:rPr>
          <w:rFonts w:ascii="SimSun" w:hAnsi="SimSun" w:eastAsia="SimSun" w:cs="SimSun"/>
          <w:sz w:val="21"/>
          <w:szCs w:val="21"/>
        </w:rPr>
      </w:pPr>
      <w:r>
        <w:rPr>
          <w:rFonts w:ascii="SimSun" w:hAnsi="SimSun" w:eastAsia="SimSun" w:cs="SimSun"/>
          <w:sz w:val="21"/>
          <w:szCs w:val="21"/>
          <w:spacing w:val="-9"/>
        </w:rPr>
        <w:t>慢性肝炎、肝硬化病人肝脏的结缔组织的生物合成增加，其主要成分是胶原。在胶原生成初</w:t>
      </w:r>
      <w:r>
        <w:rPr>
          <w:rFonts w:ascii="SimSun" w:hAnsi="SimSun" w:eastAsia="SimSun" w:cs="SimSun"/>
          <w:sz w:val="21"/>
          <w:szCs w:val="21"/>
          <w:spacing w:val="5"/>
        </w:rPr>
        <w:t xml:space="preserve">  </w:t>
      </w:r>
      <w:r>
        <w:rPr>
          <w:rFonts w:ascii="SimSun" w:hAnsi="SimSun" w:eastAsia="SimSun" w:cs="SimSun"/>
          <w:sz w:val="21"/>
          <w:szCs w:val="21"/>
          <w:spacing w:val="-9"/>
        </w:rPr>
        <w:t>期，首先生成前胶原，前胶原受到肽酶切割分离，成为Ⅲ型胶原和Ⅲ型前胶原氨基末端肽(amino</w:t>
      </w:r>
      <w:r>
        <w:rPr>
          <w:rFonts w:ascii="SimSun" w:hAnsi="SimSun" w:eastAsia="SimSun" w:cs="SimSun"/>
          <w:sz w:val="21"/>
          <w:szCs w:val="21"/>
          <w:spacing w:val="9"/>
        </w:rPr>
        <w:t xml:space="preserve">  </w:t>
      </w:r>
      <w:r>
        <w:rPr>
          <w:rFonts w:ascii="SimSun" w:hAnsi="SimSun" w:eastAsia="SimSun" w:cs="SimSun"/>
          <w:sz w:val="21"/>
          <w:szCs w:val="21"/>
          <w:spacing w:val="-18"/>
        </w:rPr>
        <w:t>terminal</w:t>
      </w:r>
      <w:r>
        <w:rPr>
          <w:rFonts w:ascii="SimSun" w:hAnsi="SimSun" w:eastAsia="SimSun" w:cs="SimSun"/>
          <w:sz w:val="21"/>
          <w:szCs w:val="21"/>
          <w:spacing w:val="-15"/>
        </w:rPr>
        <w:t xml:space="preserve"> </w:t>
      </w:r>
      <w:r>
        <w:rPr>
          <w:rFonts w:ascii="SimSun" w:hAnsi="SimSun" w:eastAsia="SimSun" w:cs="SimSun"/>
          <w:sz w:val="21"/>
          <w:szCs w:val="21"/>
          <w:spacing w:val="-18"/>
        </w:rPr>
        <w:t>procollagen</w:t>
      </w:r>
      <w:r>
        <w:rPr>
          <w:rFonts w:ascii="SimSun" w:hAnsi="SimSun" w:eastAsia="SimSun" w:cs="SimSun"/>
          <w:sz w:val="21"/>
          <w:szCs w:val="21"/>
          <w:spacing w:val="-9"/>
        </w:rPr>
        <w:t xml:space="preserve"> </w:t>
      </w:r>
      <w:r>
        <w:rPr>
          <w:rFonts w:ascii="SimSun" w:hAnsi="SimSun" w:eastAsia="SimSun" w:cs="SimSun"/>
          <w:sz w:val="21"/>
          <w:szCs w:val="21"/>
          <w:spacing w:val="-18"/>
        </w:rPr>
        <w:t>type</w:t>
      </w:r>
      <w:r>
        <w:rPr>
          <w:rFonts w:ascii="SimSun" w:hAnsi="SimSun" w:eastAsia="SimSun" w:cs="SimSun"/>
          <w:sz w:val="21"/>
          <w:szCs w:val="21"/>
          <w:spacing w:val="-13"/>
        </w:rPr>
        <w:t xml:space="preserve"> </w:t>
      </w:r>
      <w:r>
        <w:rPr>
          <w:rFonts w:ascii="SimSun" w:hAnsi="SimSun" w:eastAsia="SimSun" w:cs="SimSun"/>
          <w:sz w:val="21"/>
          <w:szCs w:val="21"/>
          <w:spacing w:val="-18"/>
        </w:rPr>
        <w:t>Ⅲ</w:t>
      </w:r>
      <w:r>
        <w:rPr>
          <w:rFonts w:ascii="SimSun" w:hAnsi="SimSun" w:eastAsia="SimSun" w:cs="SimSun"/>
          <w:sz w:val="21"/>
          <w:szCs w:val="21"/>
          <w:spacing w:val="-14"/>
        </w:rPr>
        <w:t xml:space="preserve"> </w:t>
      </w:r>
      <w:r>
        <w:rPr>
          <w:rFonts w:ascii="SimSun" w:hAnsi="SimSun" w:eastAsia="SimSun" w:cs="SimSun"/>
          <w:sz w:val="21"/>
          <w:szCs w:val="21"/>
          <w:spacing w:val="-18"/>
        </w:rPr>
        <w:t>peptide,PⅢP),部分进入血中。</w:t>
      </w:r>
      <w:r>
        <w:rPr>
          <w:rFonts w:ascii="SimSun" w:hAnsi="SimSun" w:eastAsia="SimSun" w:cs="SimSun"/>
          <w:sz w:val="21"/>
          <w:szCs w:val="21"/>
          <w:spacing w:val="-19"/>
        </w:rPr>
        <w:t xml:space="preserve"> </w:t>
      </w:r>
      <w:r>
        <w:rPr>
          <w:rFonts w:ascii="SimSun" w:hAnsi="SimSun" w:eastAsia="SimSun" w:cs="SimSun"/>
          <w:sz w:val="21"/>
          <w:szCs w:val="21"/>
          <w:spacing w:val="-18"/>
        </w:rPr>
        <w:t>PⅢP</w:t>
      </w:r>
      <w:r>
        <w:rPr>
          <w:rFonts w:ascii="SimSun" w:hAnsi="SimSun" w:eastAsia="SimSun" w:cs="SimSun"/>
          <w:sz w:val="21"/>
          <w:szCs w:val="21"/>
          <w:spacing w:val="-30"/>
        </w:rPr>
        <w:t xml:space="preserve"> </w:t>
      </w:r>
      <w:r>
        <w:rPr>
          <w:rFonts w:ascii="SimSun" w:hAnsi="SimSun" w:eastAsia="SimSun" w:cs="SimSun"/>
          <w:sz w:val="21"/>
          <w:szCs w:val="21"/>
          <w:spacing w:val="-18"/>
        </w:rPr>
        <w:t>常被用做肝脏纤维化的</w:t>
      </w:r>
      <w:r>
        <w:rPr>
          <w:rFonts w:ascii="SimSun" w:hAnsi="SimSun" w:eastAsia="SimSun" w:cs="SimSun"/>
          <w:sz w:val="21"/>
          <w:szCs w:val="21"/>
          <w:spacing w:val="-19"/>
        </w:rPr>
        <w:t>检测指标，</w:t>
      </w:r>
      <w:r>
        <w:rPr>
          <w:rFonts w:ascii="SimSun" w:hAnsi="SimSun" w:eastAsia="SimSun" w:cs="SimSun"/>
          <w:sz w:val="21"/>
          <w:szCs w:val="21"/>
        </w:rPr>
        <w:t xml:space="preserve"> </w:t>
      </w:r>
      <w:r>
        <w:rPr>
          <w:rFonts w:ascii="SimSun" w:hAnsi="SimSun" w:eastAsia="SimSun" w:cs="SimSun"/>
          <w:sz w:val="21"/>
          <w:szCs w:val="21"/>
          <w:spacing w:val="-10"/>
        </w:rPr>
        <w:t>多以放射免疫法加以检测。</w:t>
      </w:r>
    </w:p>
    <w:p>
      <w:pPr>
        <w:ind w:left="297"/>
        <w:spacing w:before="98" w:line="222" w:lineRule="auto"/>
        <w:rPr>
          <w:rFonts w:ascii="SimHei" w:hAnsi="SimHei" w:eastAsia="SimHei" w:cs="SimHei"/>
          <w:sz w:val="21"/>
          <w:szCs w:val="21"/>
        </w:rPr>
      </w:pPr>
      <w:r>
        <w:rPr>
          <w:rFonts w:ascii="SimHei" w:hAnsi="SimHei" w:eastAsia="SimHei" w:cs="SimHei"/>
          <w:sz w:val="21"/>
          <w:szCs w:val="21"/>
          <w:b/>
          <w:bCs/>
          <w:color w:val="003F7F"/>
          <w:spacing w:val="-13"/>
        </w:rPr>
        <w:t>【参考值】</w:t>
      </w:r>
    </w:p>
    <w:p>
      <w:pPr>
        <w:ind w:left="390"/>
        <w:spacing w:before="80" w:line="212" w:lineRule="auto"/>
        <w:rPr>
          <w:rFonts w:ascii="SimSun" w:hAnsi="SimSun" w:eastAsia="SimSun" w:cs="SimSun"/>
          <w:sz w:val="17"/>
          <w:szCs w:val="17"/>
        </w:rPr>
      </w:pPr>
      <w:r>
        <w:rPr>
          <w:rFonts w:ascii="Times New Roman" w:hAnsi="Times New Roman" w:eastAsia="Times New Roman" w:cs="Times New Roman"/>
          <w:sz w:val="17"/>
          <w:szCs w:val="17"/>
          <w:spacing w:val="-1"/>
        </w:rPr>
        <w:t>41</w:t>
      </w:r>
      <w:r>
        <w:rPr>
          <w:rFonts w:ascii="SimSun" w:hAnsi="SimSun" w:eastAsia="SimSun" w:cs="SimSun"/>
          <w:sz w:val="17"/>
          <w:szCs w:val="17"/>
          <w:spacing w:val="-1"/>
        </w:rPr>
        <w:t>～</w:t>
      </w:r>
      <w:r>
        <w:rPr>
          <w:rFonts w:ascii="Times New Roman" w:hAnsi="Times New Roman" w:eastAsia="Times New Roman" w:cs="Times New Roman"/>
          <w:sz w:val="17"/>
          <w:szCs w:val="17"/>
          <w:spacing w:val="-1"/>
        </w:rPr>
        <w:t>163μg/L</w:t>
      </w:r>
      <w:r>
        <w:rPr>
          <w:rFonts w:ascii="SimSun" w:hAnsi="SimSun" w:eastAsia="SimSun" w:cs="SimSun"/>
          <w:sz w:val="17"/>
          <w:szCs w:val="17"/>
          <w:spacing w:val="-1"/>
        </w:rPr>
        <w:t>。</w:t>
      </w:r>
    </w:p>
    <w:p>
      <w:pPr>
        <w:ind w:left="297"/>
        <w:spacing w:before="93" w:line="223" w:lineRule="auto"/>
        <w:rPr>
          <w:rFonts w:ascii="SimHei" w:hAnsi="SimHei" w:eastAsia="SimHei" w:cs="SimHei"/>
          <w:sz w:val="21"/>
          <w:szCs w:val="21"/>
        </w:rPr>
      </w:pPr>
      <w:r>
        <w:rPr>
          <w:rFonts w:ascii="SimHei" w:hAnsi="SimHei" w:eastAsia="SimHei" w:cs="SimHei"/>
          <w:sz w:val="21"/>
          <w:szCs w:val="21"/>
          <w:b/>
          <w:bCs/>
          <w:color w:val="0B3F67"/>
          <w:spacing w:val="-13"/>
        </w:rPr>
        <w:t>【临床意义】</w:t>
      </w:r>
    </w:p>
    <w:p>
      <w:pPr>
        <w:ind w:right="75" w:firstLine="400"/>
        <w:spacing w:before="85" w:line="267"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b/>
          <w:bCs/>
          <w:spacing w:val="-10"/>
        </w:rPr>
        <w:t>肝炎</w:t>
      </w:r>
      <w:r>
        <w:rPr>
          <w:rFonts w:ascii="SimSun" w:hAnsi="SimSun" w:eastAsia="SimSun" w:cs="SimSun"/>
          <w:sz w:val="21"/>
          <w:szCs w:val="21"/>
          <w:spacing w:val="91"/>
        </w:rPr>
        <w:t xml:space="preserve"> </w:t>
      </w:r>
      <w:r>
        <w:rPr>
          <w:rFonts w:ascii="SimSun" w:hAnsi="SimSun" w:eastAsia="SimSun" w:cs="SimSun"/>
          <w:sz w:val="21"/>
          <w:szCs w:val="21"/>
          <w:spacing w:val="-10"/>
        </w:rPr>
        <w:t>急性病毒性肝炎时，血清</w:t>
      </w:r>
      <w:r>
        <w:rPr>
          <w:rFonts w:ascii="Times New Roman" w:hAnsi="Times New Roman" w:eastAsia="Times New Roman" w:cs="Times New Roman"/>
          <w:sz w:val="21"/>
          <w:szCs w:val="21"/>
          <w:spacing w:val="-10"/>
        </w:rPr>
        <w:t>PⅢP</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0"/>
        </w:rPr>
        <w:t>增高，但在炎症消退后</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10"/>
        </w:rPr>
        <w:t>PⅢP</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0"/>
        </w:rPr>
        <w:t>恢复正常，若</w:t>
      </w:r>
      <w:r>
        <w:rPr>
          <w:rFonts w:ascii="Times New Roman" w:hAnsi="Times New Roman" w:eastAsia="Times New Roman" w:cs="Times New Roman"/>
          <w:sz w:val="21"/>
          <w:szCs w:val="21"/>
          <w:spacing w:val="-11"/>
        </w:rPr>
        <w:t>PⅢP</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1"/>
        </w:rPr>
        <w:t>持续</w:t>
      </w:r>
      <w:r>
        <w:rPr>
          <w:rFonts w:ascii="SimSun" w:hAnsi="SimSun" w:eastAsia="SimSun" w:cs="SimSun"/>
          <w:sz w:val="21"/>
          <w:szCs w:val="21"/>
        </w:rPr>
        <w:t xml:space="preserve"> </w:t>
      </w:r>
      <w:r>
        <w:rPr>
          <w:rFonts w:ascii="SimSun" w:hAnsi="SimSun" w:eastAsia="SimSun" w:cs="SimSun"/>
          <w:sz w:val="21"/>
          <w:szCs w:val="21"/>
          <w:spacing w:val="-5"/>
        </w:rPr>
        <w:t>升高提示转为慢性活动性肝炎。因此PⅢP</w:t>
      </w:r>
      <w:r>
        <w:rPr>
          <w:rFonts w:ascii="SimSun" w:hAnsi="SimSun" w:eastAsia="SimSun" w:cs="SimSun"/>
          <w:sz w:val="21"/>
          <w:szCs w:val="21"/>
          <w:spacing w:val="-41"/>
        </w:rPr>
        <w:t xml:space="preserve"> </w:t>
      </w:r>
      <w:r>
        <w:rPr>
          <w:rFonts w:ascii="SimSun" w:hAnsi="SimSun" w:eastAsia="SimSun" w:cs="SimSun"/>
          <w:sz w:val="21"/>
          <w:szCs w:val="21"/>
          <w:spacing w:val="-5"/>
        </w:rPr>
        <w:t>检测还可鉴别慢性持</w:t>
      </w:r>
      <w:r>
        <w:rPr>
          <w:rFonts w:ascii="SimSun" w:hAnsi="SimSun" w:eastAsia="SimSun" w:cs="SimSun"/>
          <w:sz w:val="21"/>
          <w:szCs w:val="21"/>
          <w:spacing w:val="-6"/>
        </w:rPr>
        <w:t>续性肝炎与慢性活动性肝炎。在</w:t>
      </w:r>
      <w:r>
        <w:rPr>
          <w:rFonts w:ascii="SimSun" w:hAnsi="SimSun" w:eastAsia="SimSun" w:cs="SimSun"/>
          <w:sz w:val="21"/>
          <w:szCs w:val="21"/>
        </w:rPr>
        <w:t xml:space="preserve"> </w:t>
      </w:r>
      <w:r>
        <w:rPr>
          <w:rFonts w:ascii="SimSun" w:hAnsi="SimSun" w:eastAsia="SimSun" w:cs="SimSun"/>
          <w:sz w:val="21"/>
          <w:szCs w:val="21"/>
          <w:spacing w:val="-4"/>
        </w:rPr>
        <w:t>酒精性肝炎时，PⅢP</w:t>
      </w:r>
      <w:r>
        <w:rPr>
          <w:rFonts w:ascii="SimSun" w:hAnsi="SimSun" w:eastAsia="SimSun" w:cs="SimSun"/>
          <w:sz w:val="21"/>
          <w:szCs w:val="21"/>
          <w:spacing w:val="-11"/>
        </w:rPr>
        <w:t xml:space="preserve"> </w:t>
      </w:r>
      <w:r>
        <w:rPr>
          <w:rFonts w:ascii="SimSun" w:hAnsi="SimSun" w:eastAsia="SimSun" w:cs="SimSun"/>
          <w:sz w:val="21"/>
          <w:szCs w:val="21"/>
          <w:spacing w:val="-4"/>
        </w:rPr>
        <w:t>也明显增高，并与</w:t>
      </w:r>
      <w:r>
        <w:rPr>
          <w:rFonts w:ascii="SimSun" w:hAnsi="SimSun" w:eastAsia="SimSun" w:cs="SimSun"/>
          <w:sz w:val="21"/>
          <w:szCs w:val="21"/>
          <w:spacing w:val="-62"/>
        </w:rPr>
        <w:t xml:space="preserve"> </w:t>
      </w:r>
      <w:r>
        <w:rPr>
          <w:rFonts w:ascii="SimSun" w:hAnsi="SimSun" w:eastAsia="SimSun" w:cs="SimSun"/>
          <w:sz w:val="21"/>
          <w:szCs w:val="21"/>
          <w:spacing w:val="-4"/>
        </w:rPr>
        <w:t>PH</w:t>
      </w:r>
      <w:r>
        <w:rPr>
          <w:rFonts w:ascii="SimSun" w:hAnsi="SimSun" w:eastAsia="SimSun" w:cs="SimSun"/>
          <w:sz w:val="21"/>
          <w:szCs w:val="21"/>
          <w:spacing w:val="10"/>
        </w:rPr>
        <w:t xml:space="preserve"> </w:t>
      </w:r>
      <w:r>
        <w:rPr>
          <w:rFonts w:ascii="SimSun" w:hAnsi="SimSun" w:eastAsia="SimSun" w:cs="SimSun"/>
          <w:sz w:val="21"/>
          <w:szCs w:val="21"/>
          <w:spacing w:val="-4"/>
        </w:rPr>
        <w:t>活性相关，此</w:t>
      </w:r>
      <w:r>
        <w:rPr>
          <w:rFonts w:ascii="SimSun" w:hAnsi="SimSun" w:eastAsia="SimSun" w:cs="SimSun"/>
          <w:sz w:val="21"/>
          <w:szCs w:val="21"/>
          <w:spacing w:val="-5"/>
        </w:rPr>
        <w:t>酶与胶原合成所必需的羟脯氨酸合成</w:t>
      </w:r>
      <w:r>
        <w:rPr>
          <w:rFonts w:ascii="SimSun" w:hAnsi="SimSun" w:eastAsia="SimSun" w:cs="SimSun"/>
          <w:sz w:val="21"/>
          <w:szCs w:val="21"/>
        </w:rPr>
        <w:t xml:space="preserve"> </w:t>
      </w:r>
      <w:r>
        <w:rPr>
          <w:rFonts w:ascii="SimSun" w:hAnsi="SimSun" w:eastAsia="SimSun" w:cs="SimSun"/>
          <w:sz w:val="21"/>
          <w:szCs w:val="21"/>
          <w:spacing w:val="-9"/>
        </w:rPr>
        <w:t>有关。</w:t>
      </w:r>
    </w:p>
    <w:p>
      <w:pPr>
        <w:ind w:right="82" w:firstLine="400"/>
        <w:spacing w:before="68" w:line="261" w:lineRule="auto"/>
        <w:jc w:val="both"/>
        <w:rPr>
          <w:rFonts w:ascii="SimSun" w:hAnsi="SimSun" w:eastAsia="SimSun" w:cs="SimSun"/>
          <w:sz w:val="21"/>
          <w:szCs w:val="21"/>
        </w:rPr>
      </w:pPr>
      <w:r>
        <w:rPr>
          <w:rFonts w:ascii="Times New Roman" w:hAnsi="Times New Roman" w:eastAsia="Times New Roman" w:cs="Times New Roman"/>
          <w:sz w:val="21"/>
          <w:szCs w:val="21"/>
          <w:b/>
          <w:bCs/>
          <w:spacing w:val="-7"/>
        </w:rPr>
        <w:t>2.</w:t>
      </w:r>
      <w:r>
        <w:rPr>
          <w:rFonts w:ascii="Times New Roman" w:hAnsi="Times New Roman" w:eastAsia="Times New Roman" w:cs="Times New Roman"/>
          <w:sz w:val="21"/>
          <w:szCs w:val="21"/>
          <w:spacing w:val="53"/>
        </w:rPr>
        <w:t xml:space="preserve"> </w:t>
      </w:r>
      <w:r>
        <w:rPr>
          <w:rFonts w:ascii="SimSun" w:hAnsi="SimSun" w:eastAsia="SimSun" w:cs="SimSun"/>
          <w:sz w:val="21"/>
          <w:szCs w:val="21"/>
          <w:b/>
          <w:bCs/>
          <w:spacing w:val="-7"/>
        </w:rPr>
        <w:t>肝硬化</w:t>
      </w:r>
      <w:r>
        <w:rPr>
          <w:rFonts w:ascii="SimSun" w:hAnsi="SimSun" w:eastAsia="SimSun" w:cs="SimSun"/>
          <w:sz w:val="21"/>
          <w:szCs w:val="21"/>
          <w:spacing w:val="61"/>
        </w:rPr>
        <w:t xml:space="preserve"> </w:t>
      </w:r>
      <w:r>
        <w:rPr>
          <w:rFonts w:ascii="SimSun" w:hAnsi="SimSun" w:eastAsia="SimSun" w:cs="SimSun"/>
          <w:sz w:val="21"/>
          <w:szCs w:val="21"/>
          <w:spacing w:val="-7"/>
        </w:rPr>
        <w:t>血清</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7"/>
        </w:rPr>
        <w:t>PⅢP</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含量能可靠地反映肝纤维化程度和活动性及肝脏的组织学改变，是诊</w:t>
      </w:r>
      <w:r>
        <w:rPr>
          <w:rFonts w:ascii="SimSun" w:hAnsi="SimSun" w:eastAsia="SimSun" w:cs="SimSun"/>
          <w:sz w:val="21"/>
          <w:szCs w:val="21"/>
        </w:rPr>
        <w:t xml:space="preserve"> </w:t>
      </w:r>
      <w:r>
        <w:rPr>
          <w:rFonts w:ascii="SimSun" w:hAnsi="SimSun" w:eastAsia="SimSun" w:cs="SimSun"/>
          <w:sz w:val="21"/>
          <w:szCs w:val="21"/>
          <w:spacing w:val="-9"/>
        </w:rPr>
        <w:t>断肝纤维化和早期肝硬化的良好指标。伴有肝硬化的原发性肝癌</w:t>
      </w:r>
      <w:r>
        <w:rPr>
          <w:rFonts w:ascii="SimSun" w:hAnsi="SimSun" w:eastAsia="SimSun" w:cs="SimSun"/>
          <w:sz w:val="21"/>
          <w:szCs w:val="21"/>
          <w:spacing w:val="-10"/>
        </w:rPr>
        <w:t>，血清PⅢⅢP</w:t>
      </w:r>
      <w:r>
        <w:rPr>
          <w:rFonts w:ascii="SimSun" w:hAnsi="SimSun" w:eastAsia="SimSun" w:cs="SimSun"/>
          <w:sz w:val="21"/>
          <w:szCs w:val="21"/>
          <w:spacing w:val="-62"/>
        </w:rPr>
        <w:t xml:space="preserve"> </w:t>
      </w:r>
      <w:r>
        <w:rPr>
          <w:rFonts w:ascii="SimSun" w:hAnsi="SimSun" w:eastAsia="SimSun" w:cs="SimSun"/>
          <w:sz w:val="21"/>
          <w:szCs w:val="21"/>
          <w:spacing w:val="-10"/>
        </w:rPr>
        <w:t>明显增高。但与原</w:t>
      </w:r>
      <w:r>
        <w:rPr>
          <w:rFonts w:ascii="SimSun" w:hAnsi="SimSun" w:eastAsia="SimSun" w:cs="SimSun"/>
          <w:sz w:val="21"/>
          <w:szCs w:val="21"/>
        </w:rPr>
        <w:t xml:space="preserve"> </w:t>
      </w:r>
      <w:r>
        <w:rPr>
          <w:rFonts w:ascii="SimSun" w:hAnsi="SimSun" w:eastAsia="SimSun" w:cs="SimSun"/>
          <w:sz w:val="21"/>
          <w:szCs w:val="21"/>
          <w:spacing w:val="-10"/>
        </w:rPr>
        <w:t>发性血色病病人的肝纤维化程度无相关性。</w:t>
      </w:r>
    </w:p>
    <w:p>
      <w:pPr>
        <w:ind w:right="89" w:firstLine="400"/>
        <w:spacing w:before="65" w:line="262"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3.</w:t>
      </w:r>
      <w:r>
        <w:rPr>
          <w:rFonts w:ascii="Times New Roman" w:hAnsi="Times New Roman" w:eastAsia="Times New Roman" w:cs="Times New Roman"/>
          <w:sz w:val="21"/>
          <w:szCs w:val="21"/>
          <w:spacing w:val="46"/>
        </w:rPr>
        <w:t xml:space="preserve"> </w:t>
      </w:r>
      <w:r>
        <w:rPr>
          <w:rFonts w:ascii="SimSun" w:hAnsi="SimSun" w:eastAsia="SimSun" w:cs="SimSun"/>
          <w:sz w:val="21"/>
          <w:szCs w:val="21"/>
          <w:b/>
          <w:bCs/>
          <w:spacing w:val="-2"/>
        </w:rPr>
        <w:t>用药监护及预后判断</w:t>
      </w:r>
      <w:r>
        <w:rPr>
          <w:rFonts w:ascii="SimSun" w:hAnsi="SimSun" w:eastAsia="SimSun" w:cs="SimSun"/>
          <w:sz w:val="21"/>
          <w:szCs w:val="21"/>
          <w:spacing w:val="59"/>
        </w:rPr>
        <w:t xml:space="preserve"> </w:t>
      </w:r>
      <w:r>
        <w:rPr>
          <w:rFonts w:ascii="SimSun" w:hAnsi="SimSun" w:eastAsia="SimSun" w:cs="SimSun"/>
          <w:sz w:val="21"/>
          <w:szCs w:val="21"/>
          <w:spacing w:val="-2"/>
        </w:rPr>
        <w:t>血清</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2"/>
        </w:rPr>
        <w:t>PⅢP</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2"/>
        </w:rPr>
        <w:t>检测可用于免疫抑制剂(</w:t>
      </w:r>
      <w:r>
        <w:rPr>
          <w:rFonts w:ascii="SimSun" w:hAnsi="SimSun" w:eastAsia="SimSun" w:cs="SimSun"/>
          <w:sz w:val="21"/>
          <w:szCs w:val="21"/>
          <w:spacing w:val="-3"/>
        </w:rPr>
        <w:t>如甲氨蝶呤)治疗慢性活动性</w:t>
      </w:r>
      <w:r>
        <w:rPr>
          <w:rFonts w:ascii="SimSun" w:hAnsi="SimSun" w:eastAsia="SimSun" w:cs="SimSun"/>
          <w:sz w:val="21"/>
          <w:szCs w:val="21"/>
        </w:rPr>
        <w:t xml:space="preserve"> </w:t>
      </w:r>
      <w:r>
        <w:rPr>
          <w:rFonts w:ascii="SimSun" w:hAnsi="SimSun" w:eastAsia="SimSun" w:cs="SimSun"/>
          <w:sz w:val="21"/>
          <w:szCs w:val="21"/>
          <w:spacing w:val="-6"/>
        </w:rPr>
        <w:t>肝炎的疗效监测，并可作为慢性肝炎的预后指标，如慢性肝炎PⅢP</w:t>
      </w:r>
      <w:r>
        <w:rPr>
          <w:rFonts w:ascii="SimSun" w:hAnsi="SimSun" w:eastAsia="SimSun" w:cs="SimSun"/>
          <w:sz w:val="21"/>
          <w:szCs w:val="21"/>
          <w:spacing w:val="-1"/>
        </w:rPr>
        <w:t xml:space="preserve"> </w:t>
      </w:r>
      <w:r>
        <w:rPr>
          <w:rFonts w:ascii="SimSun" w:hAnsi="SimSun" w:eastAsia="SimSun" w:cs="SimSun"/>
          <w:sz w:val="21"/>
          <w:szCs w:val="21"/>
          <w:spacing w:val="-6"/>
        </w:rPr>
        <w:t>持续升高，</w:t>
      </w:r>
      <w:r>
        <w:rPr>
          <w:rFonts w:ascii="SimSun" w:hAnsi="SimSun" w:eastAsia="SimSun" w:cs="SimSun"/>
          <w:sz w:val="21"/>
          <w:szCs w:val="21"/>
          <w:spacing w:val="-7"/>
        </w:rPr>
        <w:t>提示有肝硬化的</w:t>
      </w:r>
      <w:r>
        <w:rPr>
          <w:rFonts w:ascii="SimSun" w:hAnsi="SimSun" w:eastAsia="SimSun" w:cs="SimSun"/>
          <w:sz w:val="21"/>
          <w:szCs w:val="21"/>
        </w:rPr>
        <w:t xml:space="preserve"> </w:t>
      </w:r>
      <w:r>
        <w:rPr>
          <w:rFonts w:ascii="SimSun" w:hAnsi="SimSun" w:eastAsia="SimSun" w:cs="SimSun"/>
          <w:sz w:val="21"/>
          <w:szCs w:val="21"/>
          <w:spacing w:val="-9"/>
        </w:rPr>
        <w:t>趋势。</w:t>
      </w:r>
    </w:p>
    <w:p>
      <w:pPr>
        <w:ind w:left="400"/>
        <w:spacing w:before="71" w:line="219" w:lineRule="auto"/>
        <w:rPr>
          <w:rFonts w:ascii="SimSun" w:hAnsi="SimSun" w:eastAsia="SimSun" w:cs="SimSun"/>
          <w:sz w:val="21"/>
          <w:szCs w:val="21"/>
        </w:rPr>
      </w:pPr>
      <w:r>
        <w:rPr>
          <w:rFonts w:ascii="SimSun" w:hAnsi="SimSun" w:eastAsia="SimSun" w:cs="SimSun"/>
          <w:sz w:val="21"/>
          <w:szCs w:val="21"/>
          <w:spacing w:val="-8"/>
        </w:rPr>
        <w:t>4.肺纤维化、骨髓纤维化及某些恶性肿瘤病人血清PⅢP</w:t>
      </w:r>
      <w:r>
        <w:rPr>
          <w:rFonts w:ascii="SimSun" w:hAnsi="SimSun" w:eastAsia="SimSun" w:cs="SimSun"/>
          <w:sz w:val="21"/>
          <w:szCs w:val="21"/>
          <w:spacing w:val="-39"/>
        </w:rPr>
        <w:t xml:space="preserve"> </w:t>
      </w:r>
      <w:r>
        <w:rPr>
          <w:rFonts w:ascii="SimSun" w:hAnsi="SimSun" w:eastAsia="SimSun" w:cs="SimSun"/>
          <w:sz w:val="21"/>
          <w:szCs w:val="21"/>
          <w:spacing w:val="-8"/>
        </w:rPr>
        <w:t>也增高。</w:t>
      </w:r>
    </w:p>
    <w:p>
      <w:pPr>
        <w:sectPr>
          <w:type w:val="continuous"/>
          <w:pgSz w:w="11230" w:h="15840"/>
          <w:pgMar w:top="400" w:right="925" w:bottom="400" w:left="739" w:header="0" w:footer="0" w:gutter="0"/>
          <w:cols w:equalWidth="0" w:num="2">
            <w:col w:w="921" w:space="100"/>
            <w:col w:w="8546" w:space="0"/>
          </w:cols>
        </w:sectPr>
        <w:rPr/>
      </w:pPr>
    </w:p>
    <w:p>
      <w:pPr>
        <w:ind w:left="5972"/>
        <w:spacing w:before="273" w:line="220" w:lineRule="auto"/>
        <w:rPr>
          <w:rFonts w:ascii="SimHei" w:hAnsi="SimHei" w:eastAsia="SimHei" w:cs="SimHei"/>
          <w:sz w:val="21"/>
          <w:szCs w:val="21"/>
        </w:rPr>
      </w:pPr>
      <w:r>
        <w:pict>
          <v:shape id="_x0000_s34" style="position:absolute;margin-left:455pt;margin-top:15.1433pt;mso-position-vertical-relative:text;mso-position-horizontal-relative:text;width:17.15pt;height:12.45pt;z-index:25176371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064779"/>
                      <w:spacing w:val="-3"/>
                    </w:rPr>
                    <w:t>367</w:t>
                  </w:r>
                </w:p>
              </w:txbxContent>
            </v:textbox>
          </v:shape>
        </w:pict>
      </w:r>
      <w:r>
        <w:drawing>
          <wp:anchor distT="0" distB="0" distL="0" distR="0" simplePos="0" relativeHeight="251762688" behindDoc="0" locked="0" layoutInCell="0" allowOverlap="1">
            <wp:simplePos x="0" y="0"/>
            <wp:positionH relativeFrom="page">
              <wp:posOffset>6222981</wp:posOffset>
            </wp:positionH>
            <wp:positionV relativeFrom="page">
              <wp:posOffset>9213896</wp:posOffset>
            </wp:positionV>
            <wp:extent cx="501669" cy="393685"/>
            <wp:effectExtent l="0" t="0" r="0" b="0"/>
            <wp:wrapNone/>
            <wp:docPr id="55" name="IM 55"/>
            <wp:cNvGraphicFramePr/>
            <a:graphic>
              <a:graphicData uri="http://schemas.openxmlformats.org/drawingml/2006/picture">
                <pic:pic>
                  <pic:nvPicPr>
                    <pic:cNvPr id="55" name="IM 55"/>
                    <pic:cNvPicPr/>
                  </pic:nvPicPr>
                  <pic:blipFill>
                    <a:blip r:embed="rId64"/>
                    <a:stretch>
                      <a:fillRect/>
                    </a:stretch>
                  </pic:blipFill>
                  <pic:spPr>
                    <a:xfrm rot="0">
                      <a:off x="0" y="0"/>
                      <a:ext cx="501669" cy="393685"/>
                    </a:xfrm>
                    <a:prstGeom prst="rect">
                      <a:avLst/>
                    </a:prstGeom>
                  </pic:spPr>
                </pic:pic>
              </a:graphicData>
            </a:graphic>
          </wp:anchor>
        </w:drawing>
      </w:r>
      <w:r>
        <w:rPr>
          <w:rFonts w:ascii="SimHei" w:hAnsi="SimHei" w:eastAsia="SimHei" w:cs="SimHei"/>
          <w:sz w:val="21"/>
          <w:szCs w:val="21"/>
          <w:b/>
          <w:bCs/>
          <w:color w:val="2872AC"/>
          <w:spacing w:val="-16"/>
          <w:w w:val="93"/>
        </w:rPr>
        <w:t>第六章</w:t>
      </w:r>
      <w:r>
        <w:rPr>
          <w:rFonts w:ascii="SimHei" w:hAnsi="SimHei" w:eastAsia="SimHei" w:cs="SimHei"/>
          <w:sz w:val="21"/>
          <w:szCs w:val="21"/>
          <w:color w:val="2872AC"/>
          <w:spacing w:val="61"/>
        </w:rPr>
        <w:t xml:space="preserve"> </w:t>
      </w:r>
      <w:r>
        <w:rPr>
          <w:rFonts w:ascii="SimHei" w:hAnsi="SimHei" w:eastAsia="SimHei" w:cs="SimHei"/>
          <w:sz w:val="21"/>
          <w:szCs w:val="21"/>
          <w:b/>
          <w:bCs/>
          <w:color w:val="2872AC"/>
          <w:spacing w:val="-16"/>
          <w:w w:val="93"/>
        </w:rPr>
        <w:t>肝脏病常用实验室检测</w:t>
      </w:r>
    </w:p>
    <w:p>
      <w:pPr>
        <w:spacing w:line="270" w:lineRule="auto"/>
        <w:rPr>
          <w:rFonts w:ascii="Arial"/>
          <w:sz w:val="21"/>
        </w:rPr>
      </w:pPr>
      <w:r/>
    </w:p>
    <w:p>
      <w:pPr>
        <w:ind w:left="393"/>
        <w:spacing w:before="68" w:line="221" w:lineRule="auto"/>
        <w:rPr>
          <w:rFonts w:ascii="SimHei" w:hAnsi="SimHei" w:eastAsia="SimHei" w:cs="SimHei"/>
          <w:sz w:val="21"/>
          <w:szCs w:val="21"/>
        </w:rPr>
      </w:pPr>
      <w:r>
        <w:rPr>
          <w:rFonts w:ascii="SimHei" w:hAnsi="SimHei" w:eastAsia="SimHei" w:cs="SimHei"/>
          <w:sz w:val="21"/>
          <w:szCs w:val="21"/>
          <w:b/>
          <w:bCs/>
          <w:spacing w:val="1"/>
        </w:rPr>
        <w:t>(二)</w:t>
      </w:r>
      <w:r>
        <w:rPr>
          <w:rFonts w:ascii="SimHei" w:hAnsi="SimHei" w:eastAsia="SimHei" w:cs="SimHei"/>
          <w:sz w:val="21"/>
          <w:szCs w:val="21"/>
          <w:spacing w:val="9"/>
        </w:rPr>
        <w:t xml:space="preserve"> </w:t>
      </w:r>
      <w:r>
        <w:rPr>
          <w:rFonts w:ascii="SimHei" w:hAnsi="SimHei" w:eastAsia="SimHei" w:cs="SimHei"/>
          <w:sz w:val="21"/>
          <w:szCs w:val="21"/>
          <w:b/>
          <w:bCs/>
        </w:rPr>
        <w:t>IV</w:t>
      </w:r>
      <w:r>
        <w:rPr>
          <w:rFonts w:ascii="SimHei" w:hAnsi="SimHei" w:eastAsia="SimHei" w:cs="SimHei"/>
          <w:sz w:val="21"/>
          <w:szCs w:val="21"/>
          <w:b/>
          <w:bCs/>
          <w:spacing w:val="1"/>
        </w:rPr>
        <w:t>型胶原及其分解片段(7S</w:t>
      </w:r>
      <w:r>
        <w:rPr>
          <w:rFonts w:ascii="SimHei" w:hAnsi="SimHei" w:eastAsia="SimHei" w:cs="SimHei"/>
          <w:sz w:val="21"/>
          <w:szCs w:val="21"/>
          <w:spacing w:val="-13"/>
        </w:rPr>
        <w:t xml:space="preserve"> </w:t>
      </w:r>
      <w:r>
        <w:rPr>
          <w:rFonts w:ascii="SimHei" w:hAnsi="SimHei" w:eastAsia="SimHei" w:cs="SimHei"/>
          <w:sz w:val="21"/>
          <w:szCs w:val="21"/>
          <w:b/>
          <w:bCs/>
          <w:spacing w:val="1"/>
        </w:rPr>
        <w:t>片段和</w:t>
      </w:r>
      <w:r>
        <w:rPr>
          <w:rFonts w:ascii="SimHei" w:hAnsi="SimHei" w:eastAsia="SimHei" w:cs="SimHei"/>
          <w:sz w:val="21"/>
          <w:szCs w:val="21"/>
          <w:b/>
          <w:bCs/>
        </w:rPr>
        <w:t>NCI</w:t>
      </w:r>
      <w:r>
        <w:rPr>
          <w:rFonts w:ascii="SimHei" w:hAnsi="SimHei" w:eastAsia="SimHei" w:cs="SimHei"/>
          <w:sz w:val="21"/>
          <w:szCs w:val="21"/>
          <w:spacing w:val="-12"/>
        </w:rPr>
        <w:t xml:space="preserve"> </w:t>
      </w:r>
      <w:r>
        <w:rPr>
          <w:rFonts w:ascii="SimHei" w:hAnsi="SimHei" w:eastAsia="SimHei" w:cs="SimHei"/>
          <w:sz w:val="21"/>
          <w:szCs w:val="21"/>
          <w:b/>
          <w:bCs/>
          <w:spacing w:val="1"/>
        </w:rPr>
        <w:t>片段)</w:t>
      </w:r>
    </w:p>
    <w:p>
      <w:pPr>
        <w:ind w:right="1065" w:firstLine="390"/>
        <w:spacing w:before="52" w:line="274" w:lineRule="auto"/>
        <w:jc w:val="both"/>
        <w:rPr>
          <w:rFonts w:ascii="SimSun" w:hAnsi="SimSun" w:eastAsia="SimSun" w:cs="SimSun"/>
          <w:sz w:val="21"/>
          <w:szCs w:val="21"/>
        </w:rPr>
      </w:pPr>
      <w:r>
        <w:rPr>
          <w:rFonts w:ascii="SimSun" w:hAnsi="SimSun" w:eastAsia="SimSun" w:cs="SimSun"/>
          <w:sz w:val="21"/>
          <w:szCs w:val="21"/>
          <w:spacing w:val="-14"/>
        </w:rPr>
        <w:t>IV型胶原(Collegen</w:t>
      </w:r>
      <w:r>
        <w:rPr>
          <w:rFonts w:ascii="SimSun" w:hAnsi="SimSun" w:eastAsia="SimSun" w:cs="SimSun"/>
          <w:sz w:val="21"/>
          <w:szCs w:val="21"/>
          <w:spacing w:val="16"/>
        </w:rPr>
        <w:t xml:space="preserve"> </w:t>
      </w:r>
      <w:r>
        <w:rPr>
          <w:rFonts w:ascii="SimSun" w:hAnsi="SimSun" w:eastAsia="SimSun" w:cs="SimSun"/>
          <w:sz w:val="21"/>
          <w:szCs w:val="21"/>
          <w:spacing w:val="-14"/>
        </w:rPr>
        <w:t>IV,CIV)分布于肝窦内皮细胞下，是构成基膜的主要成分，由三股螺旋中心</w:t>
      </w:r>
      <w:r>
        <w:rPr>
          <w:rFonts w:ascii="SimSun" w:hAnsi="SimSun" w:eastAsia="SimSun" w:cs="SimSun"/>
          <w:sz w:val="21"/>
          <w:szCs w:val="21"/>
        </w:rPr>
        <w:t xml:space="preserve"> </w:t>
      </w:r>
      <w:r>
        <w:rPr>
          <w:rFonts w:ascii="SimSun" w:hAnsi="SimSun" w:eastAsia="SimSun" w:cs="SimSun"/>
          <w:sz w:val="21"/>
          <w:szCs w:val="21"/>
          <w:spacing w:val="-8"/>
        </w:rPr>
        <w:t>区、氨基末端7S</w:t>
      </w:r>
      <w:r>
        <w:rPr>
          <w:rFonts w:ascii="SimSun" w:hAnsi="SimSun" w:eastAsia="SimSun" w:cs="SimSun"/>
          <w:sz w:val="21"/>
          <w:szCs w:val="21"/>
          <w:spacing w:val="-52"/>
        </w:rPr>
        <w:t xml:space="preserve"> </w:t>
      </w:r>
      <w:r>
        <w:rPr>
          <w:rFonts w:ascii="SimSun" w:hAnsi="SimSun" w:eastAsia="SimSun" w:cs="SimSun"/>
          <w:sz w:val="21"/>
          <w:szCs w:val="21"/>
          <w:spacing w:val="-8"/>
        </w:rPr>
        <w:t>片段和羧基末端球状NCl</w:t>
      </w:r>
      <w:r>
        <w:rPr>
          <w:rFonts w:ascii="SimSun" w:hAnsi="SimSun" w:eastAsia="SimSun" w:cs="SimSun"/>
          <w:sz w:val="21"/>
          <w:szCs w:val="21"/>
          <w:spacing w:val="-48"/>
        </w:rPr>
        <w:t xml:space="preserve"> </w:t>
      </w:r>
      <w:r>
        <w:rPr>
          <w:rFonts w:ascii="SimSun" w:hAnsi="SimSun" w:eastAsia="SimSun" w:cs="SimSun"/>
          <w:sz w:val="21"/>
          <w:szCs w:val="21"/>
          <w:spacing w:val="-8"/>
        </w:rPr>
        <w:t>片段组成网状结构。血清7S、CIV、NCl主要</w:t>
      </w:r>
      <w:r>
        <w:rPr>
          <w:rFonts w:ascii="SimSun" w:hAnsi="SimSun" w:eastAsia="SimSun" w:cs="SimSun"/>
          <w:sz w:val="21"/>
          <w:szCs w:val="21"/>
          <w:spacing w:val="-9"/>
        </w:rPr>
        <w:t>从基膜降解</w:t>
      </w:r>
      <w:r>
        <w:rPr>
          <w:rFonts w:ascii="SimSun" w:hAnsi="SimSun" w:eastAsia="SimSun" w:cs="SimSun"/>
          <w:sz w:val="21"/>
          <w:szCs w:val="21"/>
        </w:rPr>
        <w:t xml:space="preserve"> </w:t>
      </w:r>
      <w:r>
        <w:rPr>
          <w:rFonts w:ascii="SimSun" w:hAnsi="SimSun" w:eastAsia="SimSun" w:cs="SimSun"/>
          <w:sz w:val="21"/>
          <w:szCs w:val="21"/>
          <w:spacing w:val="-12"/>
        </w:rPr>
        <w:t>而来，而不是由胶原合成而产生，故可作为反映胶原降解的指标。在肝纤维化过度增生时，CIV的</w:t>
      </w:r>
      <w:r>
        <w:rPr>
          <w:rFonts w:ascii="SimSun" w:hAnsi="SimSun" w:eastAsia="SimSun" w:cs="SimSun"/>
          <w:sz w:val="21"/>
          <w:szCs w:val="21"/>
          <w:spacing w:val="3"/>
        </w:rPr>
        <w:t xml:space="preserve">  </w:t>
      </w:r>
      <w:r>
        <w:rPr>
          <w:rFonts w:ascii="SimSun" w:hAnsi="SimSun" w:eastAsia="SimSun" w:cs="SimSun"/>
          <w:sz w:val="21"/>
          <w:szCs w:val="21"/>
          <w:spacing w:val="-9"/>
        </w:rPr>
        <w:t>含量增加伴随着</w:t>
      </w:r>
      <w:r>
        <w:rPr>
          <w:rFonts w:ascii="SimSun" w:hAnsi="SimSun" w:eastAsia="SimSun" w:cs="SimSun"/>
          <w:sz w:val="21"/>
          <w:szCs w:val="21"/>
          <w:spacing w:val="-50"/>
        </w:rPr>
        <w:t xml:space="preserve"> </w:t>
      </w:r>
      <w:r>
        <w:rPr>
          <w:rFonts w:ascii="SimSun" w:hAnsi="SimSun" w:eastAsia="SimSun" w:cs="SimSun"/>
          <w:sz w:val="21"/>
          <w:szCs w:val="21"/>
          <w:spacing w:val="-9"/>
        </w:rPr>
        <w:t>CIV降解酶活性的增加，所以CIV的合成和降解都处于较高水平。</w:t>
      </w:r>
      <w:r>
        <w:rPr>
          <w:rFonts w:ascii="SimSun" w:hAnsi="SimSun" w:eastAsia="SimSun" w:cs="SimSun"/>
          <w:sz w:val="21"/>
          <w:szCs w:val="21"/>
          <w:spacing w:val="5"/>
        </w:rPr>
        <w:t xml:space="preserve"> </w:t>
      </w:r>
      <w:r>
        <w:rPr>
          <w:rFonts w:ascii="SimSun" w:hAnsi="SimSun" w:eastAsia="SimSun" w:cs="SimSun"/>
          <w:sz w:val="21"/>
          <w:szCs w:val="21"/>
          <w:spacing w:val="-9"/>
        </w:rPr>
        <w:t>CIV与层粘连蛋</w:t>
      </w:r>
      <w:r>
        <w:rPr>
          <w:rFonts w:ascii="SimSun" w:hAnsi="SimSun" w:eastAsia="SimSun" w:cs="SimSun"/>
          <w:sz w:val="21"/>
          <w:szCs w:val="21"/>
        </w:rPr>
        <w:t xml:space="preserve"> </w:t>
      </w:r>
      <w:r>
        <w:rPr>
          <w:rFonts w:ascii="SimSun" w:hAnsi="SimSun" w:eastAsia="SimSun" w:cs="SimSun"/>
          <w:sz w:val="21"/>
          <w:szCs w:val="21"/>
          <w:spacing w:val="-12"/>
        </w:rPr>
        <w:t>白有高度亲和性，过度沉积使肝窦毛细血管化，肝窦</w:t>
      </w:r>
      <w:r>
        <w:rPr>
          <w:rFonts w:ascii="SimSun" w:hAnsi="SimSun" w:eastAsia="SimSun" w:cs="SimSun"/>
          <w:sz w:val="21"/>
          <w:szCs w:val="21"/>
          <w:spacing w:val="-13"/>
        </w:rPr>
        <w:t>组织结构和肝血流改变，使肝细胞营养受限，</w:t>
      </w:r>
      <w:r>
        <w:rPr>
          <w:rFonts w:ascii="SimSun" w:hAnsi="SimSun" w:eastAsia="SimSun" w:cs="SimSun"/>
          <w:sz w:val="21"/>
          <w:szCs w:val="21"/>
        </w:rPr>
        <w:t xml:space="preserve"> </w:t>
      </w:r>
      <w:r>
        <w:rPr>
          <w:rFonts w:ascii="SimSun" w:hAnsi="SimSun" w:eastAsia="SimSun" w:cs="SimSun"/>
          <w:sz w:val="21"/>
          <w:szCs w:val="21"/>
          <w:spacing w:val="-6"/>
        </w:rPr>
        <w:t>从而加剧肝脏病变。现认为，在肝</w:t>
      </w:r>
      <w:r>
        <w:rPr>
          <w:rFonts w:ascii="SimSun" w:hAnsi="SimSun" w:eastAsia="SimSun" w:cs="SimSun"/>
          <w:sz w:val="21"/>
          <w:szCs w:val="21"/>
          <w:spacing w:val="-7"/>
        </w:rPr>
        <w:t>纤维化早期己有</w:t>
      </w:r>
      <w:r>
        <w:rPr>
          <w:rFonts w:ascii="SimSun" w:hAnsi="SimSun" w:eastAsia="SimSun" w:cs="SimSun"/>
          <w:sz w:val="21"/>
          <w:szCs w:val="21"/>
          <w:spacing w:val="-56"/>
        </w:rPr>
        <w:t xml:space="preserve"> </w:t>
      </w:r>
      <w:r>
        <w:rPr>
          <w:rFonts w:ascii="SimSun" w:hAnsi="SimSun" w:eastAsia="SimSun" w:cs="SimSun"/>
          <w:sz w:val="21"/>
          <w:szCs w:val="21"/>
          <w:spacing w:val="-6"/>
        </w:rPr>
        <w:t>CIV</w:t>
      </w:r>
      <w:r>
        <w:rPr>
          <w:rFonts w:ascii="SimSun" w:hAnsi="SimSun" w:eastAsia="SimSun" w:cs="SimSun"/>
          <w:sz w:val="21"/>
          <w:szCs w:val="21"/>
          <w:spacing w:val="-7"/>
        </w:rPr>
        <w:t>的沉积。血清</w:t>
      </w:r>
      <w:r>
        <w:rPr>
          <w:rFonts w:ascii="SimSun" w:hAnsi="SimSun" w:eastAsia="SimSun" w:cs="SimSun"/>
          <w:sz w:val="21"/>
          <w:szCs w:val="21"/>
          <w:spacing w:val="-60"/>
        </w:rPr>
        <w:t xml:space="preserve"> </w:t>
      </w:r>
      <w:r>
        <w:rPr>
          <w:rFonts w:ascii="SimSun" w:hAnsi="SimSun" w:eastAsia="SimSun" w:cs="SimSun"/>
          <w:sz w:val="21"/>
          <w:szCs w:val="21"/>
          <w:spacing w:val="-6"/>
        </w:rPr>
        <w:t>CIV</w:t>
      </w:r>
      <w:r>
        <w:rPr>
          <w:rFonts w:ascii="SimSun" w:hAnsi="SimSun" w:eastAsia="SimSun" w:cs="SimSun"/>
          <w:sz w:val="21"/>
          <w:szCs w:val="21"/>
          <w:spacing w:val="-7"/>
        </w:rPr>
        <w:t>及其产物的增加是肝纤</w:t>
      </w:r>
      <w:r>
        <w:rPr>
          <w:rFonts w:ascii="SimSun" w:hAnsi="SimSun" w:eastAsia="SimSun" w:cs="SimSun"/>
          <w:sz w:val="21"/>
          <w:szCs w:val="21"/>
        </w:rPr>
        <w:t xml:space="preserve"> </w:t>
      </w:r>
      <w:r>
        <w:rPr>
          <w:rFonts w:ascii="SimSun" w:hAnsi="SimSun" w:eastAsia="SimSun" w:cs="SimSun"/>
          <w:sz w:val="21"/>
          <w:szCs w:val="21"/>
          <w:spacing w:val="-9"/>
        </w:rPr>
        <w:t>维化早期的表现。</w:t>
      </w:r>
    </w:p>
    <w:p>
      <w:pPr>
        <w:ind w:left="287"/>
        <w:spacing w:before="116" w:line="222" w:lineRule="auto"/>
        <w:rPr>
          <w:rFonts w:ascii="SimHei" w:hAnsi="SimHei" w:eastAsia="SimHei" w:cs="SimHei"/>
          <w:sz w:val="21"/>
          <w:szCs w:val="21"/>
        </w:rPr>
      </w:pPr>
      <w:r>
        <w:rPr>
          <w:rFonts w:ascii="SimHei" w:hAnsi="SimHei" w:eastAsia="SimHei" w:cs="SimHei"/>
          <w:sz w:val="21"/>
          <w:szCs w:val="21"/>
          <w:b/>
          <w:bCs/>
          <w:color w:val="0C3559"/>
          <w:spacing w:val="-13"/>
        </w:rPr>
        <w:t>【参考值】</w:t>
      </w:r>
    </w:p>
    <w:p>
      <w:pPr>
        <w:ind w:left="390"/>
        <w:spacing w:before="83" w:line="214" w:lineRule="auto"/>
        <w:rPr>
          <w:rFonts w:ascii="SimSun" w:hAnsi="SimSun" w:eastAsia="SimSun" w:cs="SimSun"/>
          <w:sz w:val="21"/>
          <w:szCs w:val="21"/>
        </w:rPr>
      </w:pPr>
      <w:r>
        <w:rPr>
          <w:rFonts w:ascii="SimSun" w:hAnsi="SimSun" w:eastAsia="SimSun" w:cs="SimSun"/>
          <w:sz w:val="21"/>
          <w:szCs w:val="21"/>
          <w:spacing w:val="-9"/>
        </w:rPr>
        <w:t>RIA法：血清CIV</w:t>
      </w:r>
      <w:r>
        <w:rPr>
          <w:rFonts w:ascii="SimSun" w:hAnsi="SimSun" w:eastAsia="SimSun" w:cs="SimSun"/>
          <w:sz w:val="21"/>
          <w:szCs w:val="21"/>
          <w:spacing w:val="16"/>
        </w:rPr>
        <w:t xml:space="preserve"> </w:t>
      </w:r>
      <w:r>
        <w:rPr>
          <w:rFonts w:ascii="SimSun" w:hAnsi="SimSun" w:eastAsia="SimSun" w:cs="SimSun"/>
          <w:sz w:val="21"/>
          <w:szCs w:val="21"/>
          <w:spacing w:val="-9"/>
        </w:rPr>
        <w:t>NCl片段为(5.3±1.3)μg/ml。</w:t>
      </w:r>
    </w:p>
    <w:p>
      <w:pPr>
        <w:ind w:left="287"/>
        <w:spacing w:before="61" w:line="223" w:lineRule="auto"/>
        <w:rPr>
          <w:rFonts w:ascii="SimHei" w:hAnsi="SimHei" w:eastAsia="SimHei" w:cs="SimHei"/>
          <w:sz w:val="21"/>
          <w:szCs w:val="21"/>
        </w:rPr>
      </w:pPr>
      <w:r>
        <w:rPr>
          <w:rFonts w:ascii="SimHei" w:hAnsi="SimHei" w:eastAsia="SimHei" w:cs="SimHei"/>
          <w:sz w:val="21"/>
          <w:szCs w:val="21"/>
          <w:b/>
          <w:bCs/>
          <w:color w:val="093456"/>
          <w:spacing w:val="-10"/>
        </w:rPr>
        <w:t>【临床意义】</w:t>
      </w:r>
    </w:p>
    <w:p>
      <w:pPr>
        <w:ind w:right="1066" w:firstLine="390"/>
        <w:spacing w:before="86"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33"/>
        </w:rPr>
        <w:t xml:space="preserve"> </w:t>
      </w:r>
      <w:r>
        <w:rPr>
          <w:rFonts w:ascii="SimSun" w:hAnsi="SimSun" w:eastAsia="SimSun" w:cs="SimSun"/>
          <w:sz w:val="21"/>
          <w:szCs w:val="21"/>
          <w:b/>
          <w:bCs/>
          <w:spacing w:val="2"/>
        </w:rPr>
        <w:t>肝硬化早期诊断</w:t>
      </w:r>
      <w:r>
        <w:rPr>
          <w:rFonts w:ascii="SimSun" w:hAnsi="SimSun" w:eastAsia="SimSun" w:cs="SimSun"/>
          <w:sz w:val="21"/>
          <w:szCs w:val="21"/>
          <w:spacing w:val="23"/>
        </w:rPr>
        <w:t xml:space="preserve">  </w:t>
      </w:r>
      <w:r>
        <w:rPr>
          <w:rFonts w:ascii="SimSun" w:hAnsi="SimSun" w:eastAsia="SimSun" w:cs="SimSun"/>
          <w:sz w:val="21"/>
          <w:szCs w:val="21"/>
          <w:spacing w:val="2"/>
        </w:rPr>
        <w:t>慢性迁延性肝炎、慢性活动性肝炎和肝硬化</w:t>
      </w:r>
      <w:r>
        <w:rPr>
          <w:rFonts w:ascii="Times New Roman" w:hAnsi="Times New Roman" w:eastAsia="Times New Roman" w:cs="Times New Roman"/>
          <w:sz w:val="21"/>
          <w:szCs w:val="21"/>
        </w:rPr>
        <w:t>CIV</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NCl</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2"/>
        </w:rPr>
        <w:t>分别为(6.0±</w:t>
      </w:r>
      <w:r>
        <w:rPr>
          <w:rFonts w:ascii="SimSun" w:hAnsi="SimSun" w:eastAsia="SimSun" w:cs="SimSun"/>
          <w:sz w:val="21"/>
          <w:szCs w:val="21"/>
        </w:rPr>
        <w:t xml:space="preserve"> </w:t>
      </w:r>
      <w:r>
        <w:rPr>
          <w:rFonts w:ascii="SimSun" w:hAnsi="SimSun" w:eastAsia="SimSun" w:cs="SimSun"/>
          <w:sz w:val="21"/>
          <w:szCs w:val="21"/>
          <w:spacing w:val="-10"/>
        </w:rPr>
        <w:t>2.9)、(10.2±2.0)、(13.5±3.0)μg/ml。</w:t>
      </w:r>
      <w:r>
        <w:rPr>
          <w:rFonts w:ascii="SimSun" w:hAnsi="SimSun" w:eastAsia="SimSun" w:cs="SimSun"/>
          <w:sz w:val="21"/>
          <w:szCs w:val="21"/>
          <w:spacing w:val="-23"/>
        </w:rPr>
        <w:t xml:space="preserve"> </w:t>
      </w:r>
      <w:r>
        <w:rPr>
          <w:rFonts w:ascii="SimSun" w:hAnsi="SimSun" w:eastAsia="SimSun" w:cs="SimSun"/>
          <w:sz w:val="21"/>
          <w:szCs w:val="21"/>
          <w:spacing w:val="-10"/>
        </w:rPr>
        <w:t>血清CIV在轻型慢性肝炎、慢性活动性肝炎和肝纤维化</w:t>
      </w:r>
      <w:r>
        <w:rPr>
          <w:rFonts w:ascii="SimSun" w:hAnsi="SimSun" w:eastAsia="SimSun" w:cs="SimSun"/>
          <w:sz w:val="21"/>
          <w:szCs w:val="21"/>
        </w:rPr>
        <w:t xml:space="preserve"> </w:t>
      </w:r>
      <w:r>
        <w:rPr>
          <w:rFonts w:ascii="SimSun" w:hAnsi="SimSun" w:eastAsia="SimSun" w:cs="SimSun"/>
          <w:sz w:val="21"/>
          <w:szCs w:val="21"/>
          <w:spacing w:val="-5"/>
        </w:rPr>
        <w:t>时增高，血清水平依次递增。在CIV与</w:t>
      </w:r>
      <w:r>
        <w:rPr>
          <w:rFonts w:ascii="SimSun" w:hAnsi="SimSun" w:eastAsia="SimSun" w:cs="SimSun"/>
          <w:sz w:val="21"/>
          <w:szCs w:val="21"/>
          <w:spacing w:val="-33"/>
        </w:rPr>
        <w:t xml:space="preserve"> </w:t>
      </w:r>
      <w:r>
        <w:rPr>
          <w:rFonts w:ascii="SimSun" w:hAnsi="SimSun" w:eastAsia="SimSun" w:cs="SimSun"/>
          <w:sz w:val="21"/>
          <w:szCs w:val="21"/>
          <w:spacing w:val="-5"/>
        </w:rPr>
        <w:t>7S</w:t>
      </w:r>
      <w:r>
        <w:rPr>
          <w:rFonts w:ascii="SimSun" w:hAnsi="SimSun" w:eastAsia="SimSun" w:cs="SimSun"/>
          <w:sz w:val="21"/>
          <w:szCs w:val="21"/>
          <w:spacing w:val="-41"/>
        </w:rPr>
        <w:t xml:space="preserve"> </w:t>
      </w:r>
      <w:r>
        <w:rPr>
          <w:rFonts w:ascii="SimSun" w:hAnsi="SimSun" w:eastAsia="SimSun" w:cs="SimSun"/>
          <w:sz w:val="21"/>
          <w:szCs w:val="21"/>
          <w:spacing w:val="-5"/>
        </w:rPr>
        <w:t>片段平行检测中发现，其在肝纤</w:t>
      </w:r>
      <w:r>
        <w:rPr>
          <w:rFonts w:ascii="SimSun" w:hAnsi="SimSun" w:eastAsia="SimSun" w:cs="SimSun"/>
          <w:sz w:val="21"/>
          <w:szCs w:val="21"/>
          <w:spacing w:val="-6"/>
        </w:rPr>
        <w:t>维化时的相关系数分</w:t>
      </w:r>
      <w:r>
        <w:rPr>
          <w:rFonts w:ascii="SimSun" w:hAnsi="SimSun" w:eastAsia="SimSun" w:cs="SimSun"/>
          <w:sz w:val="21"/>
          <w:szCs w:val="21"/>
        </w:rPr>
        <w:t xml:space="preserve"> </w:t>
      </w:r>
      <w:r>
        <w:rPr>
          <w:rFonts w:ascii="SimSun" w:hAnsi="SimSun" w:eastAsia="SimSun" w:cs="SimSun"/>
          <w:sz w:val="21"/>
          <w:szCs w:val="21"/>
          <w:spacing w:val="-1"/>
        </w:rPr>
        <w:t>别为0.519和0.628,可见后者更为密切。血清NCl、7S含量的升高与</w:t>
      </w:r>
      <w:r>
        <w:rPr>
          <w:rFonts w:ascii="SimSun" w:hAnsi="SimSun" w:eastAsia="SimSun" w:cs="SimSun"/>
          <w:sz w:val="21"/>
          <w:szCs w:val="21"/>
          <w:spacing w:val="-2"/>
        </w:rPr>
        <w:t>血清层粘连蛋白、PⅢP</w:t>
      </w:r>
      <w:r>
        <w:rPr>
          <w:rFonts w:ascii="SimSun" w:hAnsi="SimSun" w:eastAsia="SimSun" w:cs="SimSun"/>
          <w:sz w:val="21"/>
          <w:szCs w:val="21"/>
          <w:spacing w:val="-21"/>
        </w:rPr>
        <w:t xml:space="preserve"> </w:t>
      </w:r>
      <w:r>
        <w:rPr>
          <w:rFonts w:ascii="SimSun" w:hAnsi="SimSun" w:eastAsia="SimSun" w:cs="SimSun"/>
          <w:sz w:val="21"/>
          <w:szCs w:val="21"/>
          <w:spacing w:val="-2"/>
        </w:rPr>
        <w:t>的</w:t>
      </w:r>
      <w:r>
        <w:rPr>
          <w:rFonts w:ascii="SimSun" w:hAnsi="SimSun" w:eastAsia="SimSun" w:cs="SimSun"/>
          <w:sz w:val="21"/>
          <w:szCs w:val="21"/>
        </w:rPr>
        <w:t xml:space="preserve"> </w:t>
      </w:r>
      <w:r>
        <w:rPr>
          <w:rFonts w:ascii="SimSun" w:hAnsi="SimSun" w:eastAsia="SimSun" w:cs="SimSun"/>
          <w:sz w:val="21"/>
          <w:szCs w:val="21"/>
          <w:spacing w:val="-8"/>
        </w:rPr>
        <w:t>升高是一致的。肝纤维化早期血中PⅢP、7S、NCl</w:t>
      </w:r>
      <w:r>
        <w:rPr>
          <w:rFonts w:ascii="SimSun" w:hAnsi="SimSun" w:eastAsia="SimSun" w:cs="SimSun"/>
          <w:sz w:val="21"/>
          <w:szCs w:val="21"/>
          <w:spacing w:val="-9"/>
        </w:rPr>
        <w:t>含量均增高，以7S</w:t>
      </w:r>
      <w:r>
        <w:rPr>
          <w:rFonts w:ascii="SimSun" w:hAnsi="SimSun" w:eastAsia="SimSun" w:cs="SimSun"/>
          <w:sz w:val="21"/>
          <w:szCs w:val="21"/>
          <w:spacing w:val="-51"/>
        </w:rPr>
        <w:t xml:space="preserve"> </w:t>
      </w:r>
      <w:r>
        <w:rPr>
          <w:rFonts w:ascii="SimSun" w:hAnsi="SimSun" w:eastAsia="SimSun" w:cs="SimSun"/>
          <w:sz w:val="21"/>
          <w:szCs w:val="21"/>
          <w:spacing w:val="-9"/>
        </w:rPr>
        <w:t>及</w:t>
      </w:r>
      <w:r>
        <w:rPr>
          <w:rFonts w:ascii="SimSun" w:hAnsi="SimSun" w:eastAsia="SimSun" w:cs="SimSun"/>
          <w:sz w:val="21"/>
          <w:szCs w:val="21"/>
          <w:spacing w:val="-48"/>
        </w:rPr>
        <w:t xml:space="preserve"> </w:t>
      </w:r>
      <w:r>
        <w:rPr>
          <w:rFonts w:ascii="SimSun" w:hAnsi="SimSun" w:eastAsia="SimSun" w:cs="SimSun"/>
          <w:sz w:val="21"/>
          <w:szCs w:val="21"/>
          <w:spacing w:val="-8"/>
        </w:rPr>
        <w:t>NCl</w:t>
      </w:r>
      <w:r>
        <w:rPr>
          <w:rFonts w:ascii="SimSun" w:hAnsi="SimSun" w:eastAsia="SimSun" w:cs="SimSun"/>
          <w:sz w:val="21"/>
          <w:szCs w:val="21"/>
          <w:spacing w:val="-59"/>
        </w:rPr>
        <w:t xml:space="preserve"> </w:t>
      </w:r>
      <w:r>
        <w:rPr>
          <w:rFonts w:ascii="SimSun" w:hAnsi="SimSun" w:eastAsia="SimSun" w:cs="SimSun"/>
          <w:sz w:val="21"/>
          <w:szCs w:val="21"/>
          <w:spacing w:val="-9"/>
        </w:rPr>
        <w:t>为明显，7S</w:t>
      </w:r>
      <w:r>
        <w:rPr>
          <w:rFonts w:ascii="SimSun" w:hAnsi="SimSun" w:eastAsia="SimSun" w:cs="SimSun"/>
          <w:sz w:val="21"/>
          <w:szCs w:val="21"/>
          <w:spacing w:val="-51"/>
        </w:rPr>
        <w:t xml:space="preserve"> </w:t>
      </w:r>
      <w:r>
        <w:rPr>
          <w:rFonts w:ascii="SimSun" w:hAnsi="SimSun" w:eastAsia="SimSun" w:cs="SimSun"/>
          <w:sz w:val="21"/>
          <w:szCs w:val="21"/>
          <w:spacing w:val="-9"/>
        </w:rPr>
        <w:t>及</w:t>
      </w:r>
      <w:r>
        <w:rPr>
          <w:rFonts w:ascii="SimSun" w:hAnsi="SimSun" w:eastAsia="SimSun" w:cs="SimSun"/>
          <w:sz w:val="21"/>
          <w:szCs w:val="21"/>
          <w:spacing w:val="-47"/>
        </w:rPr>
        <w:t xml:space="preserve"> </w:t>
      </w:r>
      <w:r>
        <w:rPr>
          <w:rFonts w:ascii="SimSun" w:hAnsi="SimSun" w:eastAsia="SimSun" w:cs="SimSun"/>
          <w:sz w:val="21"/>
          <w:szCs w:val="21"/>
          <w:spacing w:val="-8"/>
        </w:rPr>
        <w:t>NCl</w:t>
      </w:r>
      <w:r>
        <w:rPr>
          <w:rFonts w:ascii="SimSun" w:hAnsi="SimSun" w:eastAsia="SimSun" w:cs="SimSun"/>
          <w:sz w:val="21"/>
          <w:szCs w:val="21"/>
          <w:spacing w:val="-59"/>
        </w:rPr>
        <w:t xml:space="preserve"> </w:t>
      </w:r>
      <w:r>
        <w:rPr>
          <w:rFonts w:ascii="SimSun" w:hAnsi="SimSun" w:eastAsia="SimSun" w:cs="SimSun"/>
          <w:sz w:val="21"/>
          <w:szCs w:val="21"/>
          <w:spacing w:val="-9"/>
        </w:rPr>
        <w:t>含</w:t>
      </w:r>
      <w:r>
        <w:rPr>
          <w:rFonts w:ascii="SimSun" w:hAnsi="SimSun" w:eastAsia="SimSun" w:cs="SimSun"/>
          <w:sz w:val="21"/>
          <w:szCs w:val="21"/>
        </w:rPr>
        <w:t xml:space="preserve"> </w:t>
      </w:r>
      <w:r>
        <w:rPr>
          <w:rFonts w:ascii="SimSun" w:hAnsi="SimSun" w:eastAsia="SimSun" w:cs="SimSun"/>
          <w:sz w:val="21"/>
          <w:szCs w:val="21"/>
        </w:rPr>
        <w:t>量在反映肝细胞坏死和纤维化发展趋势方面优于PⅢP,提示</w:t>
      </w:r>
      <w:r>
        <w:rPr>
          <w:rFonts w:ascii="SimSun" w:hAnsi="SimSun" w:eastAsia="SimSun" w:cs="SimSun"/>
          <w:sz w:val="21"/>
          <w:szCs w:val="21"/>
          <w:spacing w:val="-56"/>
        </w:rPr>
        <w:t xml:space="preserve"> </w:t>
      </w:r>
      <w:r>
        <w:rPr>
          <w:rFonts w:ascii="SimSun" w:hAnsi="SimSun" w:eastAsia="SimSun" w:cs="SimSun"/>
          <w:sz w:val="21"/>
          <w:szCs w:val="21"/>
        </w:rPr>
        <w:t>CIV合成增多</w:t>
      </w:r>
      <w:r>
        <w:rPr>
          <w:rFonts w:ascii="SimSun" w:hAnsi="SimSun" w:eastAsia="SimSun" w:cs="SimSun"/>
          <w:sz w:val="21"/>
          <w:szCs w:val="21"/>
          <w:spacing w:val="-1"/>
        </w:rPr>
        <w:t>是肝纤维化的早期表</w:t>
      </w:r>
      <w:r>
        <w:rPr>
          <w:rFonts w:ascii="SimSun" w:hAnsi="SimSun" w:eastAsia="SimSun" w:cs="SimSun"/>
          <w:sz w:val="21"/>
          <w:szCs w:val="21"/>
        </w:rPr>
        <w:t xml:space="preserve"> </w:t>
      </w:r>
      <w:r>
        <w:rPr>
          <w:rFonts w:ascii="SimSun" w:hAnsi="SimSun" w:eastAsia="SimSun" w:cs="SimSun"/>
          <w:sz w:val="21"/>
          <w:szCs w:val="21"/>
          <w:spacing w:val="-3"/>
        </w:rPr>
        <w:t>现之一。</w:t>
      </w:r>
    </w:p>
    <w:p>
      <w:pPr>
        <w:ind w:right="1121" w:firstLine="390"/>
        <w:spacing w:before="64" w:line="258" w:lineRule="auto"/>
        <w:jc w:val="both"/>
        <w:rPr>
          <w:rFonts w:ascii="SimSun" w:hAnsi="SimSun" w:eastAsia="SimSun" w:cs="SimSun"/>
          <w:sz w:val="21"/>
          <w:szCs w:val="21"/>
        </w:rPr>
      </w:pPr>
      <w:r>
        <w:rPr>
          <w:rFonts w:ascii="Times New Roman" w:hAnsi="Times New Roman" w:eastAsia="Times New Roman" w:cs="Times New Roman"/>
          <w:sz w:val="21"/>
          <w:szCs w:val="21"/>
          <w:b/>
          <w:bCs/>
          <w:spacing w:val="-8"/>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8"/>
        </w:rPr>
        <w:t>用药疗效及预后判断</w:t>
      </w:r>
      <w:r>
        <w:rPr>
          <w:rFonts w:ascii="SimSun" w:hAnsi="SimSun" w:eastAsia="SimSun" w:cs="SimSun"/>
          <w:sz w:val="21"/>
          <w:szCs w:val="21"/>
          <w:spacing w:val="79"/>
        </w:rPr>
        <w:t xml:space="preserve"> </w:t>
      </w:r>
      <w:r>
        <w:rPr>
          <w:rFonts w:ascii="SimSun" w:hAnsi="SimSun" w:eastAsia="SimSun" w:cs="SimSun"/>
          <w:sz w:val="21"/>
          <w:szCs w:val="21"/>
          <w:spacing w:val="-8"/>
        </w:rPr>
        <w:t>在慢性丙型肝炎时，血</w:t>
      </w:r>
      <w:r>
        <w:rPr>
          <w:rFonts w:ascii="SimSun" w:hAnsi="SimSun" w:eastAsia="SimSun" w:cs="SimSun"/>
          <w:sz w:val="21"/>
          <w:szCs w:val="21"/>
          <w:spacing w:val="-9"/>
        </w:rPr>
        <w:t>清</w:t>
      </w:r>
      <w:r>
        <w:rPr>
          <w:rFonts w:ascii="Times New Roman" w:hAnsi="Times New Roman" w:eastAsia="Times New Roman" w:cs="Times New Roman"/>
          <w:sz w:val="21"/>
          <w:szCs w:val="21"/>
          <w:spacing w:val="-8"/>
        </w:rPr>
        <w:t>CIV</w:t>
      </w:r>
      <w:r>
        <w:rPr>
          <w:rFonts w:ascii="SimSun" w:hAnsi="SimSun" w:eastAsia="SimSun" w:cs="SimSun"/>
          <w:sz w:val="21"/>
          <w:szCs w:val="21"/>
          <w:spacing w:val="-9"/>
        </w:rPr>
        <w:t>不仅可作为评价肝纤维化程度的一个</w:t>
      </w:r>
      <w:r>
        <w:rPr>
          <w:rFonts w:ascii="SimSun" w:hAnsi="SimSun" w:eastAsia="SimSun" w:cs="SimSun"/>
          <w:sz w:val="21"/>
          <w:szCs w:val="21"/>
        </w:rPr>
        <w:t xml:space="preserve"> </w:t>
      </w:r>
      <w:r>
        <w:rPr>
          <w:rFonts w:ascii="SimSun" w:hAnsi="SimSun" w:eastAsia="SimSun" w:cs="SimSun"/>
          <w:sz w:val="21"/>
          <w:szCs w:val="21"/>
          <w:spacing w:val="-12"/>
        </w:rPr>
        <w:t>重要指标，还可以预测干扰素、抗丙型肝炎病毒抗体的疗效。故认为干扰素的疗效主要与血清CIV</w:t>
      </w:r>
      <w:r>
        <w:rPr>
          <w:rFonts w:ascii="SimSun" w:hAnsi="SimSun" w:eastAsia="SimSun" w:cs="SimSun"/>
          <w:sz w:val="21"/>
          <w:szCs w:val="21"/>
        </w:rPr>
        <w:t xml:space="preserve"> </w:t>
      </w:r>
      <w:r>
        <w:rPr>
          <w:rFonts w:ascii="SimSun" w:hAnsi="SimSun" w:eastAsia="SimSun" w:cs="SimSun"/>
          <w:sz w:val="21"/>
          <w:szCs w:val="21"/>
          <w:spacing w:val="-14"/>
        </w:rPr>
        <w:t>水平、丙型肝炎病毒基因类型有关，血清CIV大于250μg/ml时，干扰素治疗无效。</w:t>
      </w:r>
    </w:p>
    <w:p>
      <w:pPr>
        <w:ind w:right="1142" w:firstLine="390"/>
        <w:spacing w:before="83" w:line="251" w:lineRule="auto"/>
        <w:jc w:val="both"/>
        <w:rPr>
          <w:rFonts w:ascii="SimSun" w:hAnsi="SimSun" w:eastAsia="SimSun" w:cs="SimSun"/>
          <w:sz w:val="21"/>
          <w:szCs w:val="21"/>
        </w:rPr>
      </w:pPr>
      <w:r>
        <w:rPr>
          <w:rFonts w:ascii="Times New Roman" w:hAnsi="Times New Roman" w:eastAsia="Times New Roman" w:cs="Times New Roman"/>
          <w:sz w:val="21"/>
          <w:szCs w:val="21"/>
          <w:b/>
          <w:bCs/>
          <w:spacing w:val="-13"/>
        </w:rPr>
        <w:t>3.</w:t>
      </w:r>
      <w:r>
        <w:rPr>
          <w:rFonts w:ascii="Times New Roman" w:hAnsi="Times New Roman" w:eastAsia="Times New Roman" w:cs="Times New Roman"/>
          <w:sz w:val="21"/>
          <w:szCs w:val="21"/>
          <w:spacing w:val="26"/>
        </w:rPr>
        <w:t xml:space="preserve"> </w:t>
      </w:r>
      <w:r>
        <w:rPr>
          <w:rFonts w:ascii="SimSun" w:hAnsi="SimSun" w:eastAsia="SimSun" w:cs="SimSun"/>
          <w:sz w:val="21"/>
          <w:szCs w:val="21"/>
          <w:b/>
          <w:bCs/>
          <w:spacing w:val="-13"/>
        </w:rPr>
        <w:t>其他</w:t>
      </w:r>
      <w:r>
        <w:rPr>
          <w:rFonts w:ascii="SimSun" w:hAnsi="SimSun" w:eastAsia="SimSun" w:cs="SimSun"/>
          <w:sz w:val="21"/>
          <w:szCs w:val="21"/>
          <w:spacing w:val="70"/>
        </w:rPr>
        <w:t xml:space="preserve"> </w:t>
      </w:r>
      <w:r>
        <w:rPr>
          <w:rFonts w:ascii="SimSun" w:hAnsi="SimSun" w:eastAsia="SimSun" w:cs="SimSun"/>
          <w:sz w:val="21"/>
          <w:szCs w:val="21"/>
          <w:spacing w:val="-13"/>
        </w:rPr>
        <w:t>在与基底膜相关的疾病时，可出现</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13"/>
        </w:rPr>
        <w:t>CIV</w:t>
      </w:r>
      <w:r>
        <w:rPr>
          <w:rFonts w:ascii="SimSun" w:hAnsi="SimSun" w:eastAsia="SimSun" w:cs="SimSun"/>
          <w:sz w:val="21"/>
          <w:szCs w:val="21"/>
          <w:spacing w:val="-13"/>
        </w:rPr>
        <w:t>水平的</w:t>
      </w:r>
      <w:r>
        <w:rPr>
          <w:rFonts w:ascii="SimSun" w:hAnsi="SimSun" w:eastAsia="SimSun" w:cs="SimSun"/>
          <w:sz w:val="21"/>
          <w:szCs w:val="21"/>
          <w:spacing w:val="-14"/>
        </w:rPr>
        <w:t>升高，如甲状腺功能亢进、中晚期糖尿</w:t>
      </w:r>
      <w:r>
        <w:rPr>
          <w:rFonts w:ascii="SimSun" w:hAnsi="SimSun" w:eastAsia="SimSun" w:cs="SimSun"/>
          <w:sz w:val="21"/>
          <w:szCs w:val="21"/>
        </w:rPr>
        <w:t xml:space="preserve"> </w:t>
      </w:r>
      <w:r>
        <w:rPr>
          <w:rFonts w:ascii="SimSun" w:hAnsi="SimSun" w:eastAsia="SimSun" w:cs="SimSun"/>
          <w:sz w:val="21"/>
          <w:szCs w:val="21"/>
          <w:spacing w:val="-21"/>
        </w:rPr>
        <w:t>病、硬皮病等。</w:t>
      </w:r>
    </w:p>
    <w:p>
      <w:pPr>
        <w:ind w:left="393"/>
        <w:spacing w:before="175" w:line="221" w:lineRule="auto"/>
        <w:rPr>
          <w:rFonts w:ascii="SimHei" w:hAnsi="SimHei" w:eastAsia="SimHei" w:cs="SimHei"/>
          <w:sz w:val="21"/>
          <w:szCs w:val="21"/>
        </w:rPr>
      </w:pPr>
      <w:r>
        <w:rPr>
          <w:rFonts w:ascii="SimHei" w:hAnsi="SimHei" w:eastAsia="SimHei" w:cs="SimHei"/>
          <w:sz w:val="21"/>
          <w:szCs w:val="21"/>
          <w:b/>
          <w:bCs/>
          <w:spacing w:val="9"/>
        </w:rPr>
        <w:t>(三)血清铜测定</w:t>
      </w:r>
    </w:p>
    <w:p>
      <w:pPr>
        <w:ind w:right="1079" w:firstLine="390"/>
        <w:spacing w:before="74" w:line="267" w:lineRule="auto"/>
        <w:jc w:val="both"/>
        <w:rPr>
          <w:rFonts w:ascii="SimSun" w:hAnsi="SimSun" w:eastAsia="SimSun" w:cs="SimSun"/>
          <w:sz w:val="21"/>
          <w:szCs w:val="21"/>
        </w:rPr>
      </w:pPr>
      <w:r>
        <w:rPr>
          <w:rFonts w:ascii="SimSun" w:hAnsi="SimSun" w:eastAsia="SimSun" w:cs="SimSun"/>
          <w:sz w:val="21"/>
          <w:szCs w:val="21"/>
          <w:spacing w:val="-15"/>
        </w:rPr>
        <w:t>铜主要分布在肝、肾、脑等组织，肝脏是含铜量最大器官。铜在小肠上部吸收到门静脉后与血</w:t>
      </w:r>
      <w:r>
        <w:rPr>
          <w:rFonts w:ascii="SimSun" w:hAnsi="SimSun" w:eastAsia="SimSun" w:cs="SimSun"/>
          <w:sz w:val="21"/>
          <w:szCs w:val="21"/>
          <w:spacing w:val="12"/>
        </w:rPr>
        <w:t xml:space="preserve"> </w:t>
      </w:r>
      <w:r>
        <w:rPr>
          <w:rFonts w:ascii="SimSun" w:hAnsi="SimSun" w:eastAsia="SimSun" w:cs="SimSun"/>
          <w:sz w:val="21"/>
          <w:szCs w:val="21"/>
          <w:spacing w:val="-9"/>
        </w:rPr>
        <w:t>浆蛋白结合转运至肝，随胆汁排出体外。95%血清铜(serum</w:t>
      </w:r>
      <w:r>
        <w:rPr>
          <w:rFonts w:ascii="SimSun" w:hAnsi="SimSun" w:eastAsia="SimSun" w:cs="SimSun"/>
          <w:sz w:val="21"/>
          <w:szCs w:val="21"/>
          <w:spacing w:val="4"/>
        </w:rPr>
        <w:t xml:space="preserve"> </w:t>
      </w:r>
      <w:r>
        <w:rPr>
          <w:rFonts w:ascii="SimSun" w:hAnsi="SimSun" w:eastAsia="SimSun" w:cs="SimSun"/>
          <w:sz w:val="21"/>
          <w:szCs w:val="21"/>
          <w:spacing w:val="-9"/>
        </w:rPr>
        <w:t>copper)与α球蛋白结合为铜蓝蛋白，</w:t>
      </w:r>
      <w:r>
        <w:rPr>
          <w:rFonts w:ascii="SimSun" w:hAnsi="SimSun" w:eastAsia="SimSun" w:cs="SimSun"/>
          <w:sz w:val="21"/>
          <w:szCs w:val="21"/>
        </w:rPr>
        <w:t xml:space="preserve"> </w:t>
      </w:r>
      <w:r>
        <w:rPr>
          <w:rFonts w:ascii="SimSun" w:hAnsi="SimSun" w:eastAsia="SimSun" w:cs="SimSun"/>
          <w:sz w:val="21"/>
          <w:szCs w:val="21"/>
          <w:spacing w:val="-10"/>
        </w:rPr>
        <w:t>其余为游离铜或与清蛋白结合。</w:t>
      </w:r>
    </w:p>
    <w:p>
      <w:pPr>
        <w:ind w:left="287"/>
        <w:spacing w:before="76" w:line="222" w:lineRule="auto"/>
        <w:rPr>
          <w:rFonts w:ascii="SimHei" w:hAnsi="SimHei" w:eastAsia="SimHei" w:cs="SimHei"/>
          <w:sz w:val="21"/>
          <w:szCs w:val="21"/>
        </w:rPr>
      </w:pPr>
      <w:r>
        <w:rPr>
          <w:rFonts w:ascii="SimHei" w:hAnsi="SimHei" w:eastAsia="SimHei" w:cs="SimHei"/>
          <w:sz w:val="21"/>
          <w:szCs w:val="21"/>
          <w:b/>
          <w:bCs/>
          <w:color w:val="084A84"/>
          <w:spacing w:val="-13"/>
        </w:rPr>
        <w:t>【参考值】</w:t>
      </w:r>
    </w:p>
    <w:p>
      <w:pPr>
        <w:ind w:left="390"/>
        <w:spacing w:before="101" w:line="221" w:lineRule="auto"/>
        <w:rPr>
          <w:rFonts w:ascii="SimSun" w:hAnsi="SimSun" w:eastAsia="SimSun" w:cs="SimSun"/>
          <w:sz w:val="21"/>
          <w:szCs w:val="21"/>
        </w:rPr>
      </w:pPr>
      <w:r>
        <w:rPr>
          <w:rFonts w:ascii="SimSun" w:hAnsi="SimSun" w:eastAsia="SimSun" w:cs="SimSun"/>
          <w:sz w:val="21"/>
          <w:szCs w:val="21"/>
          <w:spacing w:val="-10"/>
        </w:rPr>
        <w:t>成人11～22μmol/L。</w:t>
      </w:r>
    </w:p>
    <w:p>
      <w:pPr>
        <w:ind w:left="287"/>
        <w:spacing w:before="35" w:line="223" w:lineRule="auto"/>
        <w:rPr>
          <w:rFonts w:ascii="SimHei" w:hAnsi="SimHei" w:eastAsia="SimHei" w:cs="SimHei"/>
          <w:sz w:val="21"/>
          <w:szCs w:val="21"/>
        </w:rPr>
      </w:pPr>
      <w:r>
        <w:rPr>
          <w:rFonts w:ascii="SimHei" w:hAnsi="SimHei" w:eastAsia="SimHei" w:cs="SimHei"/>
          <w:sz w:val="21"/>
          <w:szCs w:val="21"/>
          <w:b/>
          <w:bCs/>
          <w:color w:val="0E4E86"/>
          <w:spacing w:val="-10"/>
        </w:rPr>
        <w:t>【临床意义】</w:t>
      </w:r>
    </w:p>
    <w:p>
      <w:pPr>
        <w:ind w:right="1044" w:firstLine="390"/>
        <w:spacing w:before="94" w:line="262" w:lineRule="auto"/>
        <w:rPr>
          <w:rFonts w:ascii="SimSun" w:hAnsi="SimSun" w:eastAsia="SimSun" w:cs="SimSun"/>
          <w:sz w:val="21"/>
          <w:szCs w:val="21"/>
        </w:rPr>
      </w:pPr>
      <w:r>
        <w:rPr>
          <w:rFonts w:ascii="Times New Roman" w:hAnsi="Times New Roman" w:eastAsia="Times New Roman" w:cs="Times New Roman"/>
          <w:sz w:val="21"/>
          <w:szCs w:val="21"/>
          <w:b/>
          <w:bCs/>
          <w:spacing w:val="-22"/>
        </w:rPr>
        <w:t>1.</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22"/>
        </w:rPr>
        <w:t>增高</w:t>
      </w:r>
      <w:r>
        <w:rPr>
          <w:rFonts w:ascii="SimSun" w:hAnsi="SimSun" w:eastAsia="SimSun" w:cs="SimSun"/>
          <w:sz w:val="21"/>
          <w:szCs w:val="21"/>
          <w:spacing w:val="82"/>
        </w:rPr>
        <w:t xml:space="preserve"> </w:t>
      </w:r>
      <w:r>
        <w:rPr>
          <w:rFonts w:ascii="SimSun" w:hAnsi="SimSun" w:eastAsia="SimSun" w:cs="SimSun"/>
          <w:sz w:val="21"/>
          <w:szCs w:val="21"/>
          <w:spacing w:val="-22"/>
        </w:rPr>
        <w:t>见于：①肝胆系统疾病，如肝内、外胆汁淤积，转移性肝癌，肝硬化等；②风湿性疾病，</w:t>
      </w:r>
      <w:r>
        <w:rPr>
          <w:rFonts w:ascii="SimSun" w:hAnsi="SimSun" w:eastAsia="SimSun" w:cs="SimSun"/>
          <w:sz w:val="21"/>
          <w:szCs w:val="21"/>
        </w:rPr>
        <w:t xml:space="preserve"> </w:t>
      </w:r>
      <w:r>
        <w:rPr>
          <w:rFonts w:ascii="SimSun" w:hAnsi="SimSun" w:eastAsia="SimSun" w:cs="SimSun"/>
          <w:sz w:val="21"/>
          <w:szCs w:val="21"/>
          <w:spacing w:val="-23"/>
        </w:rPr>
        <w:t>如系统性红斑狼疮、类风湿关节炎、风湿热、强直性脊柱炎等；③其他，如贫血、甲状腺功能亢进、各</w:t>
      </w:r>
      <w:r>
        <w:rPr>
          <w:rFonts w:ascii="SimSun" w:hAnsi="SimSun" w:eastAsia="SimSun" w:cs="SimSun"/>
          <w:sz w:val="21"/>
          <w:szCs w:val="21"/>
          <w:spacing w:val="1"/>
        </w:rPr>
        <w:t xml:space="preserve">  </w:t>
      </w:r>
      <w:r>
        <w:rPr>
          <w:rFonts w:ascii="SimSun" w:hAnsi="SimSun" w:eastAsia="SimSun" w:cs="SimSun"/>
          <w:sz w:val="21"/>
          <w:szCs w:val="21"/>
          <w:spacing w:val="-23"/>
        </w:rPr>
        <w:t>种感染、心肌梗死、妊娠妇女等。</w:t>
      </w:r>
    </w:p>
    <w:p>
      <w:pPr>
        <w:ind w:left="390"/>
        <w:spacing w:before="47" w:line="212" w:lineRule="auto"/>
        <w:rPr>
          <w:rFonts w:ascii="SimSun" w:hAnsi="SimSun" w:eastAsia="SimSun" w:cs="SimSun"/>
          <w:sz w:val="21"/>
          <w:szCs w:val="21"/>
        </w:rPr>
      </w:pPr>
      <w:r>
        <w:rPr>
          <w:rFonts w:ascii="Times New Roman" w:hAnsi="Times New Roman" w:eastAsia="Times New Roman" w:cs="Times New Roman"/>
          <w:sz w:val="21"/>
          <w:szCs w:val="21"/>
          <w:b/>
          <w:bCs/>
          <w:spacing w:val="-14"/>
        </w:rPr>
        <w:t>2.</w:t>
      </w:r>
      <w:r>
        <w:rPr>
          <w:rFonts w:ascii="Times New Roman" w:hAnsi="Times New Roman" w:eastAsia="Times New Roman" w:cs="Times New Roman"/>
          <w:sz w:val="21"/>
          <w:szCs w:val="21"/>
          <w:spacing w:val="62"/>
          <w:w w:val="101"/>
        </w:rPr>
        <w:t xml:space="preserve"> </w:t>
      </w:r>
      <w:r>
        <w:rPr>
          <w:rFonts w:ascii="SimSun" w:hAnsi="SimSun" w:eastAsia="SimSun" w:cs="SimSun"/>
          <w:sz w:val="21"/>
          <w:szCs w:val="21"/>
          <w:b/>
          <w:bCs/>
          <w:spacing w:val="-14"/>
        </w:rPr>
        <w:t>降低</w:t>
      </w:r>
      <w:r>
        <w:rPr>
          <w:rFonts w:ascii="SimSun" w:hAnsi="SimSun" w:eastAsia="SimSun" w:cs="SimSun"/>
          <w:sz w:val="21"/>
          <w:szCs w:val="21"/>
          <w:spacing w:val="64"/>
        </w:rPr>
        <w:t xml:space="preserve"> </w:t>
      </w:r>
      <w:r>
        <w:rPr>
          <w:rFonts w:ascii="SimSun" w:hAnsi="SimSun" w:eastAsia="SimSun" w:cs="SimSun"/>
          <w:sz w:val="21"/>
          <w:szCs w:val="21"/>
          <w:spacing w:val="-14"/>
        </w:rPr>
        <w:t>见于肝豆状核变性</w:t>
      </w:r>
      <w:r>
        <w:rPr>
          <w:rFonts w:ascii="Times New Roman" w:hAnsi="Times New Roman" w:eastAsia="Times New Roman" w:cs="Times New Roman"/>
          <w:sz w:val="21"/>
          <w:szCs w:val="21"/>
          <w:spacing w:val="-14"/>
        </w:rPr>
        <w:t>(Wilson</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4"/>
        </w:rPr>
        <w:t>病)、肾病综合征、烧伤、营养不良等。</w:t>
      </w:r>
    </w:p>
    <w:p>
      <w:pPr>
        <w:ind w:right="1142" w:firstLine="390"/>
        <w:spacing w:before="103" w:line="250" w:lineRule="auto"/>
        <w:rPr>
          <w:rFonts w:ascii="SimSun" w:hAnsi="SimSun" w:eastAsia="SimSun" w:cs="SimSun"/>
          <w:sz w:val="21"/>
          <w:szCs w:val="21"/>
        </w:rPr>
      </w:pPr>
      <w:r>
        <w:rPr>
          <w:rFonts w:ascii="SimSun" w:hAnsi="SimSun" w:eastAsia="SimSun" w:cs="SimSun"/>
          <w:sz w:val="21"/>
          <w:szCs w:val="21"/>
          <w:spacing w:val="-16"/>
        </w:rPr>
        <w:t>此外，血清铁/铜比值有助于黄疸鉴别，铁/铜比值&gt;1时多为病毒性肝炎、肝细胞性黄疸，而铁/</w:t>
      </w:r>
      <w:r>
        <w:rPr>
          <w:rFonts w:ascii="SimSun" w:hAnsi="SimSun" w:eastAsia="SimSun" w:cs="SimSun"/>
          <w:sz w:val="21"/>
          <w:szCs w:val="21"/>
          <w:spacing w:val="15"/>
        </w:rPr>
        <w:t xml:space="preserve"> </w:t>
      </w:r>
      <w:r>
        <w:rPr>
          <w:rFonts w:ascii="SimSun" w:hAnsi="SimSun" w:eastAsia="SimSun" w:cs="SimSun"/>
          <w:sz w:val="21"/>
          <w:szCs w:val="21"/>
          <w:spacing w:val="-11"/>
        </w:rPr>
        <w:t>铜比值&lt;1时，多见于梗阻性黄疸。</w:t>
      </w:r>
    </w:p>
    <w:p>
      <w:pPr>
        <w:spacing w:line="287" w:lineRule="auto"/>
        <w:rPr>
          <w:rFonts w:ascii="Arial"/>
          <w:sz w:val="21"/>
        </w:rPr>
      </w:pPr>
      <w:r/>
    </w:p>
    <w:p>
      <w:pPr>
        <w:ind w:left="824"/>
        <w:spacing w:before="98" w:line="220" w:lineRule="auto"/>
        <w:rPr>
          <w:rFonts w:ascii="SimHei" w:hAnsi="SimHei" w:eastAsia="SimHei" w:cs="SimHei"/>
          <w:sz w:val="30"/>
          <w:szCs w:val="30"/>
        </w:rPr>
      </w:pPr>
      <w:r>
        <w:rPr>
          <w:rFonts w:ascii="SimHei" w:hAnsi="SimHei" w:eastAsia="SimHei" w:cs="SimHei"/>
          <w:sz w:val="30"/>
          <w:szCs w:val="30"/>
          <w:b/>
          <w:bCs/>
          <w:spacing w:val="-4"/>
        </w:rPr>
        <w:t>第二节</w:t>
      </w:r>
      <w:r>
        <w:rPr>
          <w:rFonts w:ascii="SimHei" w:hAnsi="SimHei" w:eastAsia="SimHei" w:cs="SimHei"/>
          <w:sz w:val="30"/>
          <w:szCs w:val="30"/>
          <w:spacing w:val="144"/>
        </w:rPr>
        <w:t xml:space="preserve"> </w:t>
      </w:r>
      <w:r>
        <w:rPr>
          <w:rFonts w:ascii="SimHei" w:hAnsi="SimHei" w:eastAsia="SimHei" w:cs="SimHei"/>
          <w:sz w:val="30"/>
          <w:szCs w:val="30"/>
          <w:b/>
          <w:bCs/>
          <w:spacing w:val="-4"/>
        </w:rPr>
        <w:t>常见肝脏疾病的各种实验诊断指标变化特点</w:t>
      </w:r>
    </w:p>
    <w:p>
      <w:pPr>
        <w:spacing w:line="274" w:lineRule="auto"/>
        <w:rPr>
          <w:rFonts w:ascii="Arial"/>
          <w:sz w:val="21"/>
        </w:rPr>
      </w:pPr>
      <w:r/>
    </w:p>
    <w:p>
      <w:pPr>
        <w:ind w:right="1136" w:firstLine="390"/>
        <w:spacing w:before="69" w:line="267" w:lineRule="auto"/>
        <w:jc w:val="both"/>
        <w:rPr>
          <w:rFonts w:ascii="SimSun" w:hAnsi="SimSun" w:eastAsia="SimSun" w:cs="SimSun"/>
          <w:sz w:val="21"/>
          <w:szCs w:val="21"/>
        </w:rPr>
      </w:pPr>
      <w:r>
        <w:rPr>
          <w:rFonts w:ascii="SimSun" w:hAnsi="SimSun" w:eastAsia="SimSun" w:cs="SimSun"/>
          <w:sz w:val="21"/>
          <w:szCs w:val="21"/>
          <w:spacing w:val="-9"/>
        </w:rPr>
        <w:t>在充分了解肝脏疾病的各种实验室常用指标后，有必要认真分析各种肝脏疾</w:t>
      </w:r>
      <w:r>
        <w:rPr>
          <w:rFonts w:ascii="SimSun" w:hAnsi="SimSun" w:eastAsia="SimSun" w:cs="SimSun"/>
          <w:sz w:val="21"/>
          <w:szCs w:val="21"/>
          <w:spacing w:val="-10"/>
        </w:rPr>
        <w:t>病时实验诊断指</w:t>
      </w:r>
      <w:r>
        <w:rPr>
          <w:rFonts w:ascii="SimSun" w:hAnsi="SimSun" w:eastAsia="SimSun" w:cs="SimSun"/>
          <w:sz w:val="21"/>
          <w:szCs w:val="21"/>
        </w:rPr>
        <w:t xml:space="preserve"> </w:t>
      </w:r>
      <w:r>
        <w:rPr>
          <w:rFonts w:ascii="SimSun" w:hAnsi="SimSun" w:eastAsia="SimSun" w:cs="SimSun"/>
          <w:sz w:val="21"/>
          <w:szCs w:val="21"/>
          <w:spacing w:val="-14"/>
        </w:rPr>
        <w:t>标的变化特征，临床医生才能做到合理利用实验诊断指标对各种肝脏疾病进行诊断、鉴</w:t>
      </w:r>
      <w:r>
        <w:rPr>
          <w:rFonts w:ascii="SimSun" w:hAnsi="SimSun" w:eastAsia="SimSun" w:cs="SimSun"/>
          <w:sz w:val="21"/>
          <w:szCs w:val="21"/>
          <w:spacing w:val="-15"/>
        </w:rPr>
        <w:t>别诊断、病</w:t>
      </w:r>
      <w:r>
        <w:rPr>
          <w:rFonts w:ascii="SimSun" w:hAnsi="SimSun" w:eastAsia="SimSun" w:cs="SimSun"/>
          <w:sz w:val="21"/>
          <w:szCs w:val="21"/>
        </w:rPr>
        <w:t xml:space="preserve"> </w:t>
      </w:r>
      <w:r>
        <w:rPr>
          <w:rFonts w:ascii="SimSun" w:hAnsi="SimSun" w:eastAsia="SimSun" w:cs="SimSun"/>
          <w:sz w:val="21"/>
          <w:szCs w:val="21"/>
          <w:spacing w:val="-10"/>
        </w:rPr>
        <w:t>程监控及预后判断。</w:t>
      </w:r>
    </w:p>
    <w:p>
      <w:pPr>
        <w:sectPr>
          <w:pgSz w:w="11230" w:h="15840"/>
          <w:pgMar w:top="400" w:right="639" w:bottom="400" w:left="1030" w:header="0" w:footer="0" w:gutter="0"/>
        </w:sectPr>
        <w:rPr/>
      </w:pPr>
    </w:p>
    <w:p>
      <w:pPr>
        <w:rPr/>
      </w:pPr>
      <w:r/>
    </w:p>
    <w:p>
      <w:pPr>
        <w:spacing w:line="24" w:lineRule="exact"/>
        <w:rPr/>
      </w:pPr>
      <w:r/>
    </w:p>
    <w:p>
      <w:pPr>
        <w:sectPr>
          <w:pgSz w:w="11230" w:h="15840"/>
          <w:pgMar w:top="400" w:right="1039" w:bottom="400" w:left="620" w:header="0" w:footer="0" w:gutter="0"/>
          <w:cols w:equalWidth="0" w:num="1">
            <w:col w:w="9571" w:space="0"/>
          </w:cols>
        </w:sectPr>
        <w:rPr/>
      </w:pPr>
    </w:p>
    <w:p>
      <w:pPr>
        <w:ind w:left="49"/>
        <w:spacing w:before="73" w:line="183" w:lineRule="auto"/>
        <w:rPr>
          <w:rFonts w:ascii="SimSun" w:hAnsi="SimSun" w:eastAsia="SimSun" w:cs="SimSun"/>
          <w:sz w:val="20"/>
          <w:szCs w:val="20"/>
        </w:rPr>
      </w:pPr>
      <w:r>
        <w:rPr>
          <w:rFonts w:ascii="SimSun" w:hAnsi="SimSun" w:eastAsia="SimSun" w:cs="SimSun"/>
          <w:sz w:val="20"/>
          <w:szCs w:val="20"/>
          <w:color w:val="005894"/>
          <w:spacing w:val="-3"/>
        </w:rPr>
        <w:t>368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390"/>
        <w:spacing w:before="65" w:line="229" w:lineRule="auto"/>
        <w:rPr>
          <w:rFonts w:ascii="SimSun" w:hAnsi="SimSun" w:eastAsia="SimSun" w:cs="SimSun"/>
          <w:sz w:val="20"/>
          <w:szCs w:val="20"/>
        </w:rPr>
      </w:pPr>
      <w:r>
        <w:drawing>
          <wp:anchor distT="0" distB="0" distL="0" distR="0" simplePos="0" relativeHeight="251765760" behindDoc="1" locked="0" layoutInCell="1" allowOverlap="1">
            <wp:simplePos x="0" y="0"/>
            <wp:positionH relativeFrom="column">
              <wp:posOffset>0</wp:posOffset>
            </wp:positionH>
            <wp:positionV relativeFrom="paragraph">
              <wp:posOffset>-141546</wp:posOffset>
            </wp:positionV>
            <wp:extent cx="361972" cy="419133"/>
            <wp:effectExtent l="0" t="0" r="0" b="0"/>
            <wp:wrapNone/>
            <wp:docPr id="56" name="IM 56"/>
            <wp:cNvGraphicFramePr/>
            <a:graphic>
              <a:graphicData uri="http://schemas.openxmlformats.org/drawingml/2006/picture">
                <pic:pic>
                  <pic:nvPicPr>
                    <pic:cNvPr id="56" name="IM 56"/>
                    <pic:cNvPicPr/>
                  </pic:nvPicPr>
                  <pic:blipFill>
                    <a:blip r:embed="rId65"/>
                    <a:stretch>
                      <a:fillRect/>
                    </a:stretch>
                  </pic:blipFill>
                  <pic:spPr>
                    <a:xfrm rot="0">
                      <a:off x="0" y="0"/>
                      <a:ext cx="361972" cy="419133"/>
                    </a:xfrm>
                    <a:prstGeom prst="rect">
                      <a:avLst/>
                    </a:prstGeom>
                  </pic:spPr>
                </pic:pic>
              </a:graphicData>
            </a:graphic>
          </wp:anchor>
        </w:drawing>
      </w:r>
      <w:r>
        <w:rPr>
          <w:rFonts w:ascii="SimSun" w:hAnsi="SimSun" w:eastAsia="SimSun" w:cs="SimSun"/>
          <w:sz w:val="20"/>
          <w:szCs w:val="20"/>
          <w:color w:val="1E96E7"/>
          <w:spacing w:val="-2"/>
        </w:rPr>
        <w:t>02记</w:t>
      </w:r>
    </w:p>
    <w:p>
      <w:pPr>
        <w:spacing w:line="14" w:lineRule="auto"/>
        <w:rPr>
          <w:rFonts w:ascii="Arial"/>
          <w:sz w:val="2"/>
        </w:rPr>
      </w:pPr>
      <w:r>
        <w:rPr>
          <w:rFonts w:ascii="Arial" w:hAnsi="Arial" w:eastAsia="Arial" w:cs="Arial"/>
          <w:sz w:val="2"/>
          <w:szCs w:val="2"/>
        </w:rPr>
        <w:br w:type="column"/>
      </w:r>
    </w:p>
    <w:p>
      <w:pPr>
        <w:ind w:left="19"/>
        <w:spacing w:before="39" w:line="221" w:lineRule="auto"/>
        <w:rPr>
          <w:rFonts w:ascii="SimHei" w:hAnsi="SimHei" w:eastAsia="SimHei" w:cs="SimHei"/>
          <w:sz w:val="20"/>
          <w:szCs w:val="20"/>
        </w:rPr>
      </w:pPr>
      <w:r>
        <w:rPr>
          <w:rFonts w:ascii="SimHei" w:hAnsi="SimHei" w:eastAsia="SimHei" w:cs="SimHei"/>
          <w:sz w:val="20"/>
          <w:szCs w:val="20"/>
          <w:color w:val="154768"/>
          <w:spacing w:val="-9"/>
        </w:rPr>
        <w:t>第四篇</w:t>
      </w:r>
      <w:r>
        <w:rPr>
          <w:rFonts w:ascii="SimHei" w:hAnsi="SimHei" w:eastAsia="SimHei" w:cs="SimHei"/>
          <w:sz w:val="20"/>
          <w:szCs w:val="20"/>
          <w:color w:val="154768"/>
          <w:spacing w:val="44"/>
        </w:rPr>
        <w:t xml:space="preserve"> </w:t>
      </w:r>
      <w:r>
        <w:rPr>
          <w:rFonts w:ascii="SimHei" w:hAnsi="SimHei" w:eastAsia="SimHei" w:cs="SimHei"/>
          <w:sz w:val="20"/>
          <w:szCs w:val="20"/>
          <w:color w:val="154768"/>
          <w:spacing w:val="-9"/>
        </w:rPr>
        <w:t>实</w:t>
      </w:r>
      <w:r>
        <w:rPr>
          <w:rFonts w:ascii="SimHei" w:hAnsi="SimHei" w:eastAsia="SimHei" w:cs="SimHei"/>
          <w:sz w:val="20"/>
          <w:szCs w:val="20"/>
          <w:color w:val="154768"/>
          <w:spacing w:val="-12"/>
        </w:rPr>
        <w:t xml:space="preserve"> </w:t>
      </w:r>
      <w:r>
        <w:rPr>
          <w:rFonts w:ascii="SimHei" w:hAnsi="SimHei" w:eastAsia="SimHei" w:cs="SimHei"/>
          <w:sz w:val="20"/>
          <w:szCs w:val="20"/>
          <w:color w:val="154768"/>
          <w:spacing w:val="-9"/>
        </w:rPr>
        <w:t>验</w:t>
      </w:r>
      <w:r>
        <w:rPr>
          <w:rFonts w:ascii="SimHei" w:hAnsi="SimHei" w:eastAsia="SimHei" w:cs="SimHei"/>
          <w:sz w:val="20"/>
          <w:szCs w:val="20"/>
          <w:color w:val="154768"/>
          <w:spacing w:val="-11"/>
        </w:rPr>
        <w:t xml:space="preserve"> </w:t>
      </w:r>
      <w:r>
        <w:rPr>
          <w:rFonts w:ascii="SimHei" w:hAnsi="SimHei" w:eastAsia="SimHei" w:cs="SimHei"/>
          <w:sz w:val="20"/>
          <w:szCs w:val="20"/>
          <w:color w:val="154768"/>
          <w:spacing w:val="-9"/>
        </w:rPr>
        <w:t>诊</w:t>
      </w:r>
      <w:r>
        <w:rPr>
          <w:rFonts w:ascii="SimHei" w:hAnsi="SimHei" w:eastAsia="SimHei" w:cs="SimHei"/>
          <w:sz w:val="20"/>
          <w:szCs w:val="20"/>
          <w:color w:val="154768"/>
          <w:spacing w:val="-4"/>
        </w:rPr>
        <w:t xml:space="preserve"> </w:t>
      </w:r>
      <w:r>
        <w:rPr>
          <w:rFonts w:ascii="SimHei" w:hAnsi="SimHei" w:eastAsia="SimHei" w:cs="SimHei"/>
          <w:sz w:val="20"/>
          <w:szCs w:val="20"/>
          <w:color w:val="154768"/>
          <w:spacing w:val="-9"/>
        </w:rPr>
        <w:t>断</w:t>
      </w:r>
    </w:p>
    <w:p>
      <w:pPr>
        <w:spacing w:line="403" w:lineRule="auto"/>
        <w:rPr>
          <w:rFonts w:ascii="Arial"/>
          <w:sz w:val="21"/>
        </w:rPr>
      </w:pPr>
      <w:r/>
    </w:p>
    <w:p>
      <w:pPr>
        <w:ind w:left="443"/>
        <w:spacing w:before="74" w:line="222" w:lineRule="auto"/>
        <w:outlineLvl w:val="1"/>
        <w:rPr>
          <w:rFonts w:ascii="SimHei" w:hAnsi="SimHei" w:eastAsia="SimHei" w:cs="SimHei"/>
          <w:sz w:val="23"/>
          <w:szCs w:val="23"/>
        </w:rPr>
      </w:pPr>
      <w:r>
        <w:rPr>
          <w:rFonts w:ascii="SimHei" w:hAnsi="SimHei" w:eastAsia="SimHei" w:cs="SimHei"/>
          <w:sz w:val="23"/>
          <w:szCs w:val="23"/>
          <w:b/>
          <w:bCs/>
          <w:color w:val="0D5084"/>
          <w:spacing w:val="4"/>
        </w:rPr>
        <w:t>一、急性肝损伤</w:t>
      </w:r>
    </w:p>
    <w:p>
      <w:pPr>
        <w:ind w:left="19" w:firstLine="420"/>
        <w:spacing w:before="214" w:line="281" w:lineRule="auto"/>
        <w:jc w:val="both"/>
        <w:rPr>
          <w:rFonts w:ascii="SimSun" w:hAnsi="SimSun" w:eastAsia="SimSun" w:cs="SimSun"/>
          <w:sz w:val="20"/>
          <w:szCs w:val="20"/>
        </w:rPr>
      </w:pPr>
      <w:r>
        <w:rPr>
          <w:rFonts w:ascii="SimSun" w:hAnsi="SimSun" w:eastAsia="SimSun" w:cs="SimSun"/>
          <w:sz w:val="20"/>
          <w:szCs w:val="20"/>
          <w:spacing w:val="-5"/>
        </w:rPr>
        <w:t>在较短时间内</w:t>
      </w:r>
      <w:r>
        <w:rPr>
          <w:rFonts w:ascii="SimSun" w:hAnsi="SimSun" w:eastAsia="SimSun" w:cs="SimSun"/>
          <w:sz w:val="20"/>
          <w:szCs w:val="20"/>
          <w:spacing w:val="-6"/>
        </w:rPr>
        <w:t>迅速发生的肝细胞损伤统称为急性肝损伤(</w:t>
      </w:r>
      <w:r>
        <w:rPr>
          <w:rFonts w:ascii="SimSun" w:hAnsi="SimSun" w:eastAsia="SimSun" w:cs="SimSun"/>
          <w:sz w:val="20"/>
          <w:szCs w:val="20"/>
          <w:spacing w:val="-5"/>
        </w:rPr>
        <w:t>acute</w:t>
      </w:r>
      <w:r>
        <w:rPr>
          <w:rFonts w:ascii="SimSun" w:hAnsi="SimSun" w:eastAsia="SimSun" w:cs="SimSun"/>
          <w:sz w:val="20"/>
          <w:szCs w:val="20"/>
          <w:spacing w:val="-9"/>
        </w:rPr>
        <w:t xml:space="preserve"> </w:t>
      </w:r>
      <w:r>
        <w:rPr>
          <w:rFonts w:ascii="SimSun" w:hAnsi="SimSun" w:eastAsia="SimSun" w:cs="SimSun"/>
          <w:sz w:val="20"/>
          <w:szCs w:val="20"/>
          <w:spacing w:val="-5"/>
        </w:rPr>
        <w:t>hepatic</w:t>
      </w:r>
      <w:r>
        <w:rPr>
          <w:rFonts w:ascii="SimSun" w:hAnsi="SimSun" w:eastAsia="SimSun" w:cs="SimSun"/>
          <w:sz w:val="20"/>
          <w:szCs w:val="20"/>
          <w:spacing w:val="4"/>
        </w:rPr>
        <w:t xml:space="preserve"> </w:t>
      </w:r>
      <w:r>
        <w:rPr>
          <w:rFonts w:ascii="SimSun" w:hAnsi="SimSun" w:eastAsia="SimSun" w:cs="SimSun"/>
          <w:sz w:val="20"/>
          <w:szCs w:val="20"/>
          <w:spacing w:val="-5"/>
        </w:rPr>
        <w:t>injury</w:t>
      </w:r>
      <w:r>
        <w:rPr>
          <w:rFonts w:ascii="SimSun" w:hAnsi="SimSun" w:eastAsia="SimSun" w:cs="SimSun"/>
          <w:sz w:val="20"/>
          <w:szCs w:val="20"/>
          <w:spacing w:val="-6"/>
        </w:rPr>
        <w:t>),主要包括各种</w:t>
      </w:r>
      <w:r>
        <w:rPr>
          <w:rFonts w:ascii="SimSun" w:hAnsi="SimSun" w:eastAsia="SimSun" w:cs="SimSun"/>
          <w:sz w:val="20"/>
          <w:szCs w:val="20"/>
        </w:rPr>
        <w:t xml:space="preserve"> </w:t>
      </w:r>
      <w:r>
        <w:rPr>
          <w:rFonts w:ascii="SimSun" w:hAnsi="SimSun" w:eastAsia="SimSun" w:cs="SimSun"/>
          <w:sz w:val="20"/>
          <w:szCs w:val="20"/>
          <w:spacing w:val="1"/>
        </w:rPr>
        <w:t>急性病毒性肝炎、急性缺血性肝损伤及急性毒性肝损伤。急性肝损</w:t>
      </w:r>
      <w:r>
        <w:rPr>
          <w:rFonts w:ascii="SimSun" w:hAnsi="SimSun" w:eastAsia="SimSun" w:cs="SimSun"/>
          <w:sz w:val="20"/>
          <w:szCs w:val="20"/>
        </w:rPr>
        <w:t>伤的主要实验室检测变化特征</w:t>
      </w:r>
      <w:r>
        <w:rPr>
          <w:rFonts w:ascii="SimSun" w:hAnsi="SimSun" w:eastAsia="SimSun" w:cs="SimSun"/>
          <w:sz w:val="20"/>
          <w:szCs w:val="20"/>
        </w:rPr>
        <w:t xml:space="preserve"> </w:t>
      </w:r>
      <w:r>
        <w:rPr>
          <w:rFonts w:ascii="SimSun" w:hAnsi="SimSun" w:eastAsia="SimSun" w:cs="SimSun"/>
          <w:sz w:val="20"/>
          <w:szCs w:val="20"/>
          <w:spacing w:val="-1"/>
        </w:rPr>
        <w:t>是转氨酶的显著升高，AST&gt;200U/L,ALT&gt;300U/L,</w:t>
      </w:r>
      <w:r>
        <w:rPr>
          <w:rFonts w:ascii="SimSun" w:hAnsi="SimSun" w:eastAsia="SimSun" w:cs="SimSun"/>
          <w:sz w:val="20"/>
          <w:szCs w:val="20"/>
          <w:spacing w:val="44"/>
        </w:rPr>
        <w:t xml:space="preserve">  </w:t>
      </w:r>
      <w:r>
        <w:rPr>
          <w:rFonts w:ascii="SimSun" w:hAnsi="SimSun" w:eastAsia="SimSun" w:cs="SimSun"/>
          <w:sz w:val="20"/>
          <w:szCs w:val="20"/>
          <w:spacing w:val="-1"/>
        </w:rPr>
        <w:t>通常超过正常参考范围上限8倍以上，DeRitis</w:t>
      </w:r>
      <w:r>
        <w:rPr>
          <w:rFonts w:ascii="SimSun" w:hAnsi="SimSun" w:eastAsia="SimSun" w:cs="SimSun"/>
          <w:sz w:val="20"/>
          <w:szCs w:val="20"/>
        </w:rPr>
        <w:t xml:space="preserve"> </w:t>
      </w:r>
      <w:r>
        <w:rPr>
          <w:rFonts w:ascii="SimSun" w:hAnsi="SimSun" w:eastAsia="SimSun" w:cs="SimSun"/>
          <w:sz w:val="20"/>
          <w:szCs w:val="20"/>
          <w:spacing w:val="5"/>
        </w:rPr>
        <w:t>比值&lt;1,常常伴有血清胆红素的升高。50%以上的急性肝损</w:t>
      </w:r>
      <w:r>
        <w:rPr>
          <w:rFonts w:ascii="SimSun" w:hAnsi="SimSun" w:eastAsia="SimSun" w:cs="SimSun"/>
          <w:sz w:val="20"/>
          <w:szCs w:val="20"/>
          <w:spacing w:val="4"/>
        </w:rPr>
        <w:t>伤病人血清</w:t>
      </w:r>
      <w:r>
        <w:rPr>
          <w:rFonts w:ascii="SimSun" w:hAnsi="SimSun" w:eastAsia="SimSun" w:cs="SimSun"/>
          <w:sz w:val="20"/>
          <w:szCs w:val="20"/>
        </w:rPr>
        <w:t>AST</w:t>
      </w:r>
      <w:r>
        <w:rPr>
          <w:rFonts w:ascii="SimSun" w:hAnsi="SimSun" w:eastAsia="SimSun" w:cs="SimSun"/>
          <w:sz w:val="20"/>
          <w:szCs w:val="20"/>
          <w:spacing w:val="-9"/>
        </w:rPr>
        <w:t xml:space="preserve"> </w:t>
      </w:r>
      <w:r>
        <w:rPr>
          <w:rFonts w:ascii="SimSun" w:hAnsi="SimSun" w:eastAsia="SimSun" w:cs="SimSun"/>
          <w:sz w:val="20"/>
          <w:szCs w:val="20"/>
          <w:spacing w:val="4"/>
        </w:rPr>
        <w:t>超过正常参考范围上</w:t>
      </w:r>
      <w:r>
        <w:rPr>
          <w:rFonts w:ascii="SimSun" w:hAnsi="SimSun" w:eastAsia="SimSun" w:cs="SimSun"/>
          <w:sz w:val="20"/>
          <w:szCs w:val="20"/>
        </w:rPr>
        <w:t xml:space="preserve">  </w:t>
      </w:r>
      <w:r>
        <w:rPr>
          <w:rFonts w:ascii="SimSun" w:hAnsi="SimSun" w:eastAsia="SimSun" w:cs="SimSun"/>
          <w:sz w:val="20"/>
          <w:szCs w:val="20"/>
          <w:spacing w:val="7"/>
        </w:rPr>
        <w:t>限10倍以上。急性肝缺血性损伤及毒性损伤时血</w:t>
      </w:r>
      <w:r>
        <w:rPr>
          <w:rFonts w:ascii="SimSun" w:hAnsi="SimSun" w:eastAsia="SimSun" w:cs="SimSun"/>
          <w:sz w:val="20"/>
          <w:szCs w:val="20"/>
          <w:spacing w:val="6"/>
        </w:rPr>
        <w:t>清</w:t>
      </w:r>
      <w:r>
        <w:rPr>
          <w:rFonts w:ascii="SimSun" w:hAnsi="SimSun" w:eastAsia="SimSun" w:cs="SimSun"/>
          <w:sz w:val="20"/>
          <w:szCs w:val="20"/>
        </w:rPr>
        <w:t>AST</w:t>
      </w:r>
      <w:r>
        <w:rPr>
          <w:rFonts w:ascii="SimSun" w:hAnsi="SimSun" w:eastAsia="SimSun" w:cs="SimSun"/>
          <w:sz w:val="20"/>
          <w:szCs w:val="20"/>
          <w:spacing w:val="1"/>
        </w:rPr>
        <w:t xml:space="preserve"> </w:t>
      </w:r>
      <w:r>
        <w:rPr>
          <w:rFonts w:ascii="SimSun" w:hAnsi="SimSun" w:eastAsia="SimSun" w:cs="SimSun"/>
          <w:sz w:val="20"/>
          <w:szCs w:val="20"/>
          <w:spacing w:val="6"/>
        </w:rPr>
        <w:t>或</w:t>
      </w:r>
      <w:r>
        <w:rPr>
          <w:rFonts w:ascii="SimSun" w:hAnsi="SimSun" w:eastAsia="SimSun" w:cs="SimSun"/>
          <w:sz w:val="20"/>
          <w:szCs w:val="20"/>
          <w:spacing w:val="-40"/>
        </w:rPr>
        <w:t xml:space="preserve"> </w:t>
      </w:r>
      <w:r>
        <w:rPr>
          <w:rFonts w:ascii="SimSun" w:hAnsi="SimSun" w:eastAsia="SimSun" w:cs="SimSun"/>
          <w:sz w:val="20"/>
          <w:szCs w:val="20"/>
        </w:rPr>
        <w:t>ALT</w:t>
      </w:r>
      <w:r>
        <w:rPr>
          <w:rFonts w:ascii="SimSun" w:hAnsi="SimSun" w:eastAsia="SimSun" w:cs="SimSun"/>
          <w:sz w:val="20"/>
          <w:szCs w:val="20"/>
          <w:spacing w:val="12"/>
        </w:rPr>
        <w:t xml:space="preserve"> </w:t>
      </w:r>
      <w:r>
        <w:rPr>
          <w:rFonts w:ascii="SimSun" w:hAnsi="SimSun" w:eastAsia="SimSun" w:cs="SimSun"/>
          <w:sz w:val="20"/>
          <w:szCs w:val="20"/>
          <w:spacing w:val="6"/>
        </w:rPr>
        <w:t>常超过其正常参考范围上限100</w:t>
      </w:r>
      <w:r>
        <w:rPr>
          <w:rFonts w:ascii="SimSun" w:hAnsi="SimSun" w:eastAsia="SimSun" w:cs="SimSun"/>
          <w:sz w:val="20"/>
          <w:szCs w:val="20"/>
        </w:rPr>
        <w:t xml:space="preserve"> </w:t>
      </w:r>
      <w:r>
        <w:rPr>
          <w:rFonts w:ascii="SimSun" w:hAnsi="SimSun" w:eastAsia="SimSun" w:cs="SimSun"/>
          <w:sz w:val="20"/>
          <w:szCs w:val="20"/>
          <w:spacing w:val="-3"/>
        </w:rPr>
        <w:t>倍以上，AST</w:t>
      </w:r>
      <w:r>
        <w:rPr>
          <w:rFonts w:ascii="SimSun" w:hAnsi="SimSun" w:eastAsia="SimSun" w:cs="SimSun"/>
          <w:sz w:val="20"/>
          <w:szCs w:val="20"/>
          <w:spacing w:val="8"/>
        </w:rPr>
        <w:t xml:space="preserve"> </w:t>
      </w:r>
      <w:r>
        <w:rPr>
          <w:rFonts w:ascii="SimSun" w:hAnsi="SimSun" w:eastAsia="SimSun" w:cs="SimSun"/>
          <w:sz w:val="20"/>
          <w:szCs w:val="20"/>
          <w:spacing w:val="-3"/>
        </w:rPr>
        <w:t>峰值常&gt;3000U/L。</w:t>
      </w:r>
      <w:r>
        <w:rPr>
          <w:rFonts w:ascii="SimSun" w:hAnsi="SimSun" w:eastAsia="SimSun" w:cs="SimSun"/>
          <w:sz w:val="20"/>
          <w:szCs w:val="20"/>
          <w:spacing w:val="-1"/>
        </w:rPr>
        <w:t xml:space="preserve"> </w:t>
      </w:r>
      <w:r>
        <w:rPr>
          <w:rFonts w:ascii="SimSun" w:hAnsi="SimSun" w:eastAsia="SimSun" w:cs="SimSun"/>
          <w:sz w:val="20"/>
          <w:szCs w:val="20"/>
          <w:spacing w:val="-3"/>
        </w:rPr>
        <w:t>在无并发症的酒精性肝炎，ALT</w:t>
      </w:r>
      <w:r>
        <w:rPr>
          <w:rFonts w:ascii="SimSun" w:hAnsi="SimSun" w:eastAsia="SimSun" w:cs="SimSun"/>
          <w:sz w:val="20"/>
          <w:szCs w:val="20"/>
          <w:spacing w:val="12"/>
        </w:rPr>
        <w:t xml:space="preserve"> </w:t>
      </w:r>
      <w:r>
        <w:rPr>
          <w:rFonts w:ascii="SimSun" w:hAnsi="SimSun" w:eastAsia="SimSun" w:cs="SimSun"/>
          <w:sz w:val="20"/>
          <w:szCs w:val="20"/>
          <w:spacing w:val="-3"/>
        </w:rPr>
        <w:t>及</w:t>
      </w:r>
      <w:r>
        <w:rPr>
          <w:rFonts w:ascii="SimSun" w:hAnsi="SimSun" w:eastAsia="SimSun" w:cs="SimSun"/>
          <w:sz w:val="20"/>
          <w:szCs w:val="20"/>
          <w:spacing w:val="-43"/>
        </w:rPr>
        <w:t xml:space="preserve"> </w:t>
      </w:r>
      <w:r>
        <w:rPr>
          <w:rFonts w:ascii="SimSun" w:hAnsi="SimSun" w:eastAsia="SimSun" w:cs="SimSun"/>
          <w:sz w:val="20"/>
          <w:szCs w:val="20"/>
          <w:spacing w:val="-3"/>
        </w:rPr>
        <w:t>AST</w:t>
      </w:r>
      <w:r>
        <w:rPr>
          <w:rFonts w:ascii="SimSun" w:hAnsi="SimSun" w:eastAsia="SimSun" w:cs="SimSun"/>
          <w:sz w:val="20"/>
          <w:szCs w:val="20"/>
          <w:spacing w:val="1"/>
        </w:rPr>
        <w:t xml:space="preserve"> </w:t>
      </w:r>
      <w:r>
        <w:rPr>
          <w:rFonts w:ascii="SimSun" w:hAnsi="SimSun" w:eastAsia="SimSun" w:cs="SimSun"/>
          <w:sz w:val="20"/>
          <w:szCs w:val="20"/>
          <w:spacing w:val="-3"/>
        </w:rPr>
        <w:t>升高一般都在正常参考范</w:t>
      </w:r>
      <w:r>
        <w:rPr>
          <w:rFonts w:ascii="SimSun" w:hAnsi="SimSun" w:eastAsia="SimSun" w:cs="SimSun"/>
          <w:sz w:val="20"/>
          <w:szCs w:val="20"/>
        </w:rPr>
        <w:t xml:space="preserve"> </w:t>
      </w:r>
      <w:r>
        <w:rPr>
          <w:rFonts w:ascii="SimSun" w:hAnsi="SimSun" w:eastAsia="SimSun" w:cs="SimSun"/>
          <w:sz w:val="20"/>
          <w:szCs w:val="20"/>
          <w:spacing w:val="1"/>
        </w:rPr>
        <w:t>围上限10倍以下。蛋白合成代谢变化不大，但在急性缺血性肝损</w:t>
      </w:r>
      <w:r>
        <w:rPr>
          <w:rFonts w:ascii="SimSun" w:hAnsi="SimSun" w:eastAsia="SimSun" w:cs="SimSun"/>
          <w:sz w:val="20"/>
          <w:szCs w:val="20"/>
        </w:rPr>
        <w:t>伤及急性毒性肝损伤时则可发生</w:t>
      </w:r>
      <w:r>
        <w:rPr>
          <w:rFonts w:ascii="SimSun" w:hAnsi="SimSun" w:eastAsia="SimSun" w:cs="SimSun"/>
          <w:sz w:val="20"/>
          <w:szCs w:val="20"/>
        </w:rPr>
        <w:t xml:space="preserve"> </w:t>
      </w:r>
      <w:r>
        <w:rPr>
          <w:rFonts w:ascii="SimSun" w:hAnsi="SimSun" w:eastAsia="SimSun" w:cs="SimSun"/>
          <w:sz w:val="20"/>
          <w:szCs w:val="20"/>
          <w:spacing w:val="2"/>
        </w:rPr>
        <w:t>改变。</w:t>
      </w:r>
      <w:r>
        <w:rPr>
          <w:rFonts w:ascii="SimSun" w:hAnsi="SimSun" w:eastAsia="SimSun" w:cs="SimSun"/>
          <w:sz w:val="20"/>
          <w:szCs w:val="20"/>
          <w:spacing w:val="-57"/>
        </w:rPr>
        <w:t xml:space="preserve"> </w:t>
      </w:r>
      <w:r>
        <w:rPr>
          <w:rFonts w:ascii="SimSun" w:hAnsi="SimSun" w:eastAsia="SimSun" w:cs="SimSun"/>
          <w:sz w:val="20"/>
          <w:szCs w:val="20"/>
        </w:rPr>
        <w:t>ALP</w:t>
      </w:r>
      <w:r>
        <w:rPr>
          <w:rFonts w:ascii="SimSun" w:hAnsi="SimSun" w:eastAsia="SimSun" w:cs="SimSun"/>
          <w:sz w:val="20"/>
          <w:szCs w:val="20"/>
          <w:spacing w:val="11"/>
        </w:rPr>
        <w:t xml:space="preserve"> </w:t>
      </w:r>
      <w:r>
        <w:rPr>
          <w:rFonts w:ascii="SimSun" w:hAnsi="SimSun" w:eastAsia="SimSun" w:cs="SimSun"/>
          <w:sz w:val="20"/>
          <w:szCs w:val="20"/>
          <w:spacing w:val="2"/>
        </w:rPr>
        <w:t>可升高，但一般不会超过其正常参考范围上限的3倍。儿童急性病毒性</w:t>
      </w:r>
      <w:r>
        <w:rPr>
          <w:rFonts w:ascii="SimSun" w:hAnsi="SimSun" w:eastAsia="SimSun" w:cs="SimSun"/>
          <w:sz w:val="20"/>
          <w:szCs w:val="20"/>
          <w:spacing w:val="1"/>
        </w:rPr>
        <w:t>肝炎极少发生</w:t>
      </w:r>
      <w:r>
        <w:rPr>
          <w:rFonts w:ascii="SimSun" w:hAnsi="SimSun" w:eastAsia="SimSun" w:cs="SimSun"/>
          <w:sz w:val="20"/>
          <w:szCs w:val="20"/>
        </w:rPr>
        <w:t xml:space="preserve"> </w:t>
      </w:r>
      <w:r>
        <w:rPr>
          <w:rFonts w:ascii="SimSun" w:hAnsi="SimSun" w:eastAsia="SimSun" w:cs="SimSun"/>
          <w:sz w:val="20"/>
          <w:szCs w:val="20"/>
          <w:spacing w:val="-1"/>
        </w:rPr>
        <w:t>黄疸，仅有1%的急性肝炎儿童血清总胆红素峰值超过1</w:t>
      </w:r>
      <w:r>
        <w:rPr>
          <w:rFonts w:ascii="SimSun" w:hAnsi="SimSun" w:eastAsia="SimSun" w:cs="SimSun"/>
          <w:sz w:val="20"/>
          <w:szCs w:val="20"/>
          <w:spacing w:val="-2"/>
        </w:rPr>
        <w:t>71μ</w:t>
      </w:r>
      <w:r>
        <w:rPr>
          <w:rFonts w:ascii="SimSun" w:hAnsi="SimSun" w:eastAsia="SimSun" w:cs="SimSun"/>
          <w:sz w:val="20"/>
          <w:szCs w:val="20"/>
          <w:spacing w:val="-1"/>
        </w:rPr>
        <w:t>mol</w:t>
      </w:r>
      <w:r>
        <w:rPr>
          <w:rFonts w:ascii="SimSun" w:hAnsi="SimSun" w:eastAsia="SimSun" w:cs="SimSun"/>
          <w:sz w:val="20"/>
          <w:szCs w:val="20"/>
          <w:spacing w:val="-2"/>
        </w:rPr>
        <w:t>/L。</w:t>
      </w:r>
      <w:r>
        <w:rPr>
          <w:rFonts w:ascii="SimSun" w:hAnsi="SimSun" w:eastAsia="SimSun" w:cs="SimSun"/>
          <w:sz w:val="20"/>
          <w:szCs w:val="20"/>
          <w:spacing w:val="-31"/>
        </w:rPr>
        <w:t xml:space="preserve"> </w:t>
      </w:r>
      <w:r>
        <w:rPr>
          <w:rFonts w:ascii="SimSun" w:hAnsi="SimSun" w:eastAsia="SimSun" w:cs="SimSun"/>
          <w:sz w:val="20"/>
          <w:szCs w:val="20"/>
          <w:spacing w:val="-2"/>
        </w:rPr>
        <w:t>在成人，70%的急性甲型肝炎、</w:t>
      </w:r>
      <w:r>
        <w:rPr>
          <w:rFonts w:ascii="SimSun" w:hAnsi="SimSun" w:eastAsia="SimSun" w:cs="SimSun"/>
          <w:sz w:val="20"/>
          <w:szCs w:val="20"/>
        </w:rPr>
        <w:t xml:space="preserve"> </w:t>
      </w:r>
      <w:r>
        <w:rPr>
          <w:rFonts w:ascii="SimSun" w:hAnsi="SimSun" w:eastAsia="SimSun" w:cs="SimSun"/>
          <w:sz w:val="20"/>
          <w:szCs w:val="20"/>
          <w:spacing w:val="5"/>
        </w:rPr>
        <w:t>33%～50%的急性乙型肝炎、20%～33%的急性丙型肝炎均出现黄疸。急性肝损伤时，血清胆红素</w:t>
      </w:r>
      <w:r>
        <w:rPr>
          <w:rFonts w:ascii="SimSun" w:hAnsi="SimSun" w:eastAsia="SimSun" w:cs="SimSun"/>
          <w:sz w:val="20"/>
          <w:szCs w:val="20"/>
          <w:spacing w:val="13"/>
        </w:rPr>
        <w:t xml:space="preserve"> </w:t>
      </w:r>
      <w:r>
        <w:rPr>
          <w:rFonts w:ascii="SimSun" w:hAnsi="SimSun" w:eastAsia="SimSun" w:cs="SimSun"/>
          <w:sz w:val="20"/>
          <w:szCs w:val="20"/>
          <w:spacing w:val="-3"/>
        </w:rPr>
        <w:t>升高以结合胆红素为主，这一点与梗阻性黄疸一</w:t>
      </w:r>
      <w:r>
        <w:rPr>
          <w:rFonts w:ascii="SimSun" w:hAnsi="SimSun" w:eastAsia="SimSun" w:cs="SimSun"/>
          <w:sz w:val="20"/>
          <w:szCs w:val="20"/>
          <w:spacing w:val="-4"/>
        </w:rPr>
        <w:t>致。</w:t>
      </w:r>
    </w:p>
    <w:p>
      <w:pPr>
        <w:ind w:left="19" w:right="63" w:firstLine="420"/>
        <w:spacing w:before="151" w:line="279" w:lineRule="auto"/>
        <w:jc w:val="both"/>
        <w:rPr>
          <w:rFonts w:ascii="SimSun" w:hAnsi="SimSun" w:eastAsia="SimSun" w:cs="SimSun"/>
          <w:sz w:val="20"/>
          <w:szCs w:val="20"/>
        </w:rPr>
      </w:pPr>
      <w:r>
        <w:rPr>
          <w:rFonts w:ascii="SimSun" w:hAnsi="SimSun" w:eastAsia="SimSun" w:cs="SimSun"/>
          <w:sz w:val="20"/>
          <w:szCs w:val="20"/>
          <w:spacing w:val="10"/>
        </w:rPr>
        <w:t>急性甲型及乙型肝炎通常为自限性疾病，大多数病人可完全恢复，但80%～85%的急性丙</w:t>
      </w:r>
      <w:r>
        <w:rPr>
          <w:rFonts w:ascii="SimSun" w:hAnsi="SimSun" w:eastAsia="SimSun" w:cs="SimSun"/>
          <w:sz w:val="20"/>
          <w:szCs w:val="20"/>
          <w:spacing w:val="2"/>
        </w:rPr>
        <w:t xml:space="preserve"> </w:t>
      </w:r>
      <w:r>
        <w:rPr>
          <w:rFonts w:ascii="SimSun" w:hAnsi="SimSun" w:eastAsia="SimSun" w:cs="SimSun"/>
          <w:sz w:val="20"/>
          <w:szCs w:val="20"/>
          <w:spacing w:val="6"/>
        </w:rPr>
        <w:t>型肝炎可发展为慢性肝炎。虽然急性肝损伤极少导致严重的肝损害及急</w:t>
      </w:r>
      <w:r>
        <w:rPr>
          <w:rFonts w:ascii="SimSun" w:hAnsi="SimSun" w:eastAsia="SimSun" w:cs="SimSun"/>
          <w:sz w:val="20"/>
          <w:szCs w:val="20"/>
          <w:spacing w:val="5"/>
        </w:rPr>
        <w:t>性肝衰，但还是应检测</w:t>
      </w:r>
      <w:r>
        <w:rPr>
          <w:rFonts w:ascii="SimSun" w:hAnsi="SimSun" w:eastAsia="SimSun" w:cs="SimSun"/>
          <w:sz w:val="20"/>
          <w:szCs w:val="20"/>
        </w:rPr>
        <w:t xml:space="preserve"> </w:t>
      </w:r>
      <w:r>
        <w:rPr>
          <w:rFonts w:ascii="SimSun" w:hAnsi="SimSun" w:eastAsia="SimSun" w:cs="SimSun"/>
          <w:sz w:val="20"/>
          <w:szCs w:val="20"/>
          <w:spacing w:val="6"/>
        </w:rPr>
        <w:t>这种可能性。转氨酶活性似乎只与肝脏损伤的病因有</w:t>
      </w:r>
      <w:r>
        <w:rPr>
          <w:rFonts w:ascii="SimSun" w:hAnsi="SimSun" w:eastAsia="SimSun" w:cs="SimSun"/>
          <w:sz w:val="20"/>
          <w:szCs w:val="20"/>
          <w:spacing w:val="5"/>
        </w:rPr>
        <w:t>关，而与肝损伤的严重程度无关。病毒性</w:t>
      </w:r>
      <w:r>
        <w:rPr>
          <w:rFonts w:ascii="SimSun" w:hAnsi="SimSun" w:eastAsia="SimSun" w:cs="SimSun"/>
          <w:sz w:val="20"/>
          <w:szCs w:val="20"/>
        </w:rPr>
        <w:t xml:space="preserve"> </w:t>
      </w:r>
      <w:r>
        <w:rPr>
          <w:rFonts w:ascii="SimSun" w:hAnsi="SimSun" w:eastAsia="SimSun" w:cs="SimSun"/>
          <w:sz w:val="20"/>
          <w:szCs w:val="20"/>
          <w:spacing w:val="5"/>
        </w:rPr>
        <w:t>肝炎病人转氨酶活性与胆红素浓度仅有微弱的相关性，转氨酶峰值与疾病预后也无关，在病人</w:t>
      </w:r>
      <w:r>
        <w:rPr>
          <w:rFonts w:ascii="SimSun" w:hAnsi="SimSun" w:eastAsia="SimSun" w:cs="SimSun"/>
          <w:sz w:val="20"/>
          <w:szCs w:val="20"/>
          <w:spacing w:val="3"/>
        </w:rPr>
        <w:t xml:space="preserve"> </w:t>
      </w:r>
      <w:r>
        <w:rPr>
          <w:rFonts w:ascii="SimSun" w:hAnsi="SimSun" w:eastAsia="SimSun" w:cs="SimSun"/>
          <w:sz w:val="20"/>
          <w:szCs w:val="20"/>
          <w:spacing w:val="6"/>
        </w:rPr>
        <w:t>状况恶化后转氨酶活性反而下降。</w:t>
      </w:r>
      <w:r>
        <w:rPr>
          <w:rFonts w:ascii="SimSun" w:hAnsi="SimSun" w:eastAsia="SimSun" w:cs="SimSun"/>
          <w:sz w:val="20"/>
          <w:szCs w:val="20"/>
          <w:spacing w:val="21"/>
        </w:rPr>
        <w:t xml:space="preserve"> </w:t>
      </w:r>
      <w:r>
        <w:rPr>
          <w:rFonts w:ascii="SimSun" w:hAnsi="SimSun" w:eastAsia="SimSun" w:cs="SimSun"/>
          <w:sz w:val="20"/>
          <w:szCs w:val="20"/>
        </w:rPr>
        <w:t>PT</w:t>
      </w:r>
      <w:r>
        <w:rPr>
          <w:rFonts w:ascii="SimSun" w:hAnsi="SimSun" w:eastAsia="SimSun" w:cs="SimSun"/>
          <w:sz w:val="20"/>
          <w:szCs w:val="20"/>
          <w:spacing w:val="-25"/>
        </w:rPr>
        <w:t xml:space="preserve"> </w:t>
      </w:r>
      <w:r>
        <w:rPr>
          <w:rFonts w:ascii="SimSun" w:hAnsi="SimSun" w:eastAsia="SimSun" w:cs="SimSun"/>
          <w:sz w:val="20"/>
          <w:szCs w:val="20"/>
          <w:spacing w:val="6"/>
        </w:rPr>
        <w:t>则是急性肝损伤预后的最重要的预测指标。在急性病毒</w:t>
      </w:r>
      <w:r>
        <w:rPr>
          <w:rFonts w:ascii="SimSun" w:hAnsi="SimSun" w:eastAsia="SimSun" w:cs="SimSun"/>
          <w:sz w:val="20"/>
          <w:szCs w:val="20"/>
        </w:rPr>
        <w:t xml:space="preserve"> </w:t>
      </w:r>
      <w:r>
        <w:rPr>
          <w:rFonts w:ascii="SimSun" w:hAnsi="SimSun" w:eastAsia="SimSun" w:cs="SimSun"/>
          <w:sz w:val="20"/>
          <w:szCs w:val="20"/>
          <w:spacing w:val="6"/>
        </w:rPr>
        <w:t>性肝炎病人如果血清总胆红素&gt;257μ</w:t>
      </w:r>
      <w:r>
        <w:rPr>
          <w:rFonts w:ascii="SimSun" w:hAnsi="SimSun" w:eastAsia="SimSun" w:cs="SimSun"/>
          <w:sz w:val="20"/>
          <w:szCs w:val="20"/>
        </w:rPr>
        <w:t>mol</w:t>
      </w:r>
      <w:r>
        <w:rPr>
          <w:rFonts w:ascii="SimSun" w:hAnsi="SimSun" w:eastAsia="SimSun" w:cs="SimSun"/>
          <w:sz w:val="20"/>
          <w:szCs w:val="20"/>
          <w:spacing w:val="6"/>
        </w:rPr>
        <w:t>/L,</w:t>
      </w:r>
      <w:r>
        <w:rPr>
          <w:rFonts w:ascii="SimSun" w:hAnsi="SimSun" w:eastAsia="SimSun" w:cs="SimSun"/>
          <w:sz w:val="20"/>
          <w:szCs w:val="20"/>
        </w:rPr>
        <w:t>PT</w:t>
      </w:r>
      <w:r>
        <w:rPr>
          <w:rFonts w:ascii="SimSun" w:hAnsi="SimSun" w:eastAsia="SimSun" w:cs="SimSun"/>
          <w:sz w:val="20"/>
          <w:szCs w:val="20"/>
          <w:spacing w:val="-18"/>
        </w:rPr>
        <w:t xml:space="preserve"> </w:t>
      </w:r>
      <w:r>
        <w:rPr>
          <w:rFonts w:ascii="SimSun" w:hAnsi="SimSun" w:eastAsia="SimSun" w:cs="SimSun"/>
          <w:sz w:val="20"/>
          <w:szCs w:val="20"/>
          <w:spacing w:val="6"/>
        </w:rPr>
        <w:t>延长在4秒以上，预示严重肝损伤</w:t>
      </w:r>
      <w:r>
        <w:rPr>
          <w:rFonts w:ascii="SimSun" w:hAnsi="SimSun" w:eastAsia="SimSun" w:cs="SimSun"/>
          <w:sz w:val="20"/>
          <w:szCs w:val="20"/>
          <w:spacing w:val="5"/>
        </w:rPr>
        <w:t>的发生，应警</w:t>
      </w:r>
      <w:r>
        <w:rPr>
          <w:rFonts w:ascii="SimSun" w:hAnsi="SimSun" w:eastAsia="SimSun" w:cs="SimSun"/>
          <w:sz w:val="20"/>
          <w:szCs w:val="20"/>
        </w:rPr>
        <w:t xml:space="preserve"> </w:t>
      </w:r>
      <w:r>
        <w:rPr>
          <w:rFonts w:ascii="SimSun" w:hAnsi="SimSun" w:eastAsia="SimSun" w:cs="SimSun"/>
          <w:sz w:val="20"/>
          <w:szCs w:val="20"/>
          <w:spacing w:val="9"/>
        </w:rPr>
        <w:t>惕肝衰竭发生的可能性；如果</w:t>
      </w:r>
      <w:r>
        <w:rPr>
          <w:rFonts w:ascii="SimSun" w:hAnsi="SimSun" w:eastAsia="SimSun" w:cs="SimSun"/>
          <w:sz w:val="20"/>
          <w:szCs w:val="20"/>
        </w:rPr>
        <w:t>PT</w:t>
      </w:r>
      <w:r>
        <w:rPr>
          <w:rFonts w:ascii="SimSun" w:hAnsi="SimSun" w:eastAsia="SimSun" w:cs="SimSun"/>
          <w:sz w:val="20"/>
          <w:szCs w:val="20"/>
          <w:spacing w:val="-26"/>
        </w:rPr>
        <w:t xml:space="preserve"> </w:t>
      </w:r>
      <w:r>
        <w:rPr>
          <w:rFonts w:ascii="SimSun" w:hAnsi="SimSun" w:eastAsia="SimSun" w:cs="SimSun"/>
          <w:sz w:val="20"/>
          <w:szCs w:val="20"/>
          <w:spacing w:val="9"/>
        </w:rPr>
        <w:t>延长在20秒以上，则预示病人具有死亡的高度危险性</w:t>
      </w:r>
      <w:r>
        <w:rPr>
          <w:rFonts w:ascii="SimSun" w:hAnsi="SimSun" w:eastAsia="SimSun" w:cs="SimSun"/>
          <w:sz w:val="20"/>
          <w:szCs w:val="20"/>
          <w:spacing w:val="8"/>
        </w:rPr>
        <w:t>。对于</w:t>
      </w:r>
      <w:r>
        <w:rPr>
          <w:rFonts w:ascii="SimSun" w:hAnsi="SimSun" w:eastAsia="SimSun" w:cs="SimSun"/>
          <w:sz w:val="20"/>
          <w:szCs w:val="20"/>
        </w:rPr>
        <w:t xml:space="preserve"> </w:t>
      </w:r>
      <w:r>
        <w:rPr>
          <w:rFonts w:ascii="SimSun" w:hAnsi="SimSun" w:eastAsia="SimSun" w:cs="SimSun"/>
          <w:sz w:val="20"/>
          <w:szCs w:val="20"/>
          <w:spacing w:val="17"/>
        </w:rPr>
        <w:t>醋氨酚引起的急性毒性肝损伤，如果</w:t>
      </w:r>
      <w:r>
        <w:rPr>
          <w:rFonts w:ascii="SimSun" w:hAnsi="SimSun" w:eastAsia="SimSun" w:cs="SimSun"/>
          <w:sz w:val="20"/>
          <w:szCs w:val="20"/>
        </w:rPr>
        <w:t>PT</w:t>
      </w:r>
      <w:r>
        <w:rPr>
          <w:rFonts w:ascii="SimSun" w:hAnsi="SimSun" w:eastAsia="SimSun" w:cs="SimSun"/>
          <w:sz w:val="20"/>
          <w:szCs w:val="20"/>
          <w:spacing w:val="-6"/>
        </w:rPr>
        <w:t xml:space="preserve"> </w:t>
      </w:r>
      <w:r>
        <w:rPr>
          <w:rFonts w:ascii="SimSun" w:hAnsi="SimSun" w:eastAsia="SimSun" w:cs="SimSun"/>
          <w:sz w:val="20"/>
          <w:szCs w:val="20"/>
          <w:spacing w:val="17"/>
        </w:rPr>
        <w:t>时间持续升高超过4秒以上同样预示严</w:t>
      </w:r>
      <w:r>
        <w:rPr>
          <w:rFonts w:ascii="SimSun" w:hAnsi="SimSun" w:eastAsia="SimSun" w:cs="SimSun"/>
          <w:sz w:val="20"/>
          <w:szCs w:val="20"/>
          <w:spacing w:val="16"/>
        </w:rPr>
        <w:t>重肝损伤的</w:t>
      </w:r>
      <w:r>
        <w:rPr>
          <w:rFonts w:ascii="SimSun" w:hAnsi="SimSun" w:eastAsia="SimSun" w:cs="SimSun"/>
          <w:sz w:val="20"/>
          <w:szCs w:val="20"/>
        </w:rPr>
        <w:t xml:space="preserve"> </w:t>
      </w:r>
      <w:r>
        <w:rPr>
          <w:rFonts w:ascii="SimSun" w:hAnsi="SimSun" w:eastAsia="SimSun" w:cs="SimSun"/>
          <w:sz w:val="20"/>
          <w:szCs w:val="20"/>
          <w:spacing w:val="3"/>
        </w:rPr>
        <w:t>发生。</w:t>
      </w:r>
    </w:p>
    <w:p>
      <w:pPr>
        <w:ind w:left="443"/>
        <w:spacing w:before="289" w:line="222" w:lineRule="auto"/>
        <w:outlineLvl w:val="1"/>
        <w:rPr>
          <w:rFonts w:ascii="SimHei" w:hAnsi="SimHei" w:eastAsia="SimHei" w:cs="SimHei"/>
          <w:sz w:val="23"/>
          <w:szCs w:val="23"/>
        </w:rPr>
      </w:pPr>
      <w:r>
        <w:rPr>
          <w:rFonts w:ascii="SimHei" w:hAnsi="SimHei" w:eastAsia="SimHei" w:cs="SimHei"/>
          <w:sz w:val="23"/>
          <w:szCs w:val="23"/>
          <w:b/>
          <w:bCs/>
          <w:color w:val="2F84BD"/>
          <w:spacing w:val="-5"/>
        </w:rPr>
        <w:t>二、</w:t>
      </w:r>
      <w:r>
        <w:rPr>
          <w:rFonts w:ascii="SimHei" w:hAnsi="SimHei" w:eastAsia="SimHei" w:cs="SimHei"/>
          <w:sz w:val="23"/>
          <w:szCs w:val="23"/>
          <w:color w:val="2F84BD"/>
          <w:spacing w:val="-50"/>
        </w:rPr>
        <w:t xml:space="preserve"> </w:t>
      </w:r>
      <w:r>
        <w:rPr>
          <w:rFonts w:ascii="SimHei" w:hAnsi="SimHei" w:eastAsia="SimHei" w:cs="SimHei"/>
          <w:sz w:val="23"/>
          <w:szCs w:val="23"/>
          <w:b/>
          <w:bCs/>
          <w:color w:val="2F84BD"/>
          <w:spacing w:val="-5"/>
        </w:rPr>
        <w:t>慢性肝损伤</w:t>
      </w:r>
    </w:p>
    <w:p>
      <w:pPr>
        <w:ind w:right="27" w:firstLine="439"/>
        <w:spacing w:before="234" w:line="287" w:lineRule="auto"/>
        <w:rPr>
          <w:rFonts w:ascii="SimSun" w:hAnsi="SimSun" w:eastAsia="SimSun" w:cs="SimSun"/>
          <w:sz w:val="20"/>
          <w:szCs w:val="20"/>
        </w:rPr>
      </w:pPr>
      <w:r>
        <w:rPr>
          <w:rFonts w:ascii="SimSun" w:hAnsi="SimSun" w:eastAsia="SimSun" w:cs="SimSun"/>
          <w:sz w:val="20"/>
          <w:szCs w:val="20"/>
          <w:spacing w:val="-4"/>
        </w:rPr>
        <w:t>在较长的时间内(&gt;</w:t>
      </w:r>
      <w:r>
        <w:rPr>
          <w:rFonts w:ascii="SimSun" w:hAnsi="SimSun" w:eastAsia="SimSun" w:cs="SimSun"/>
          <w:sz w:val="20"/>
          <w:szCs w:val="20"/>
          <w:spacing w:val="-5"/>
        </w:rPr>
        <w:t>6个月)肝细胞发生持续性损伤被称为慢性肝损伤(</w:t>
      </w:r>
      <w:r>
        <w:rPr>
          <w:rFonts w:ascii="SimSun" w:hAnsi="SimSun" w:eastAsia="SimSun" w:cs="SimSun"/>
          <w:sz w:val="20"/>
          <w:szCs w:val="20"/>
          <w:spacing w:val="-4"/>
        </w:rPr>
        <w:t>chronic</w:t>
      </w:r>
      <w:r>
        <w:rPr>
          <w:rFonts w:ascii="SimSun" w:hAnsi="SimSun" w:eastAsia="SimSun" w:cs="SimSun"/>
          <w:sz w:val="20"/>
          <w:szCs w:val="20"/>
          <w:spacing w:val="-10"/>
        </w:rPr>
        <w:t xml:space="preserve"> </w:t>
      </w:r>
      <w:r>
        <w:rPr>
          <w:rFonts w:ascii="SimSun" w:hAnsi="SimSun" w:eastAsia="SimSun" w:cs="SimSun"/>
          <w:sz w:val="20"/>
          <w:szCs w:val="20"/>
          <w:spacing w:val="-4"/>
        </w:rPr>
        <w:t>hepatic</w:t>
      </w:r>
      <w:r>
        <w:rPr>
          <w:rFonts w:ascii="SimSun" w:hAnsi="SimSun" w:eastAsia="SimSun" w:cs="SimSun"/>
          <w:sz w:val="20"/>
          <w:szCs w:val="20"/>
          <w:spacing w:val="3"/>
        </w:rPr>
        <w:t xml:space="preserve"> </w:t>
      </w:r>
      <w:r>
        <w:rPr>
          <w:rFonts w:ascii="SimSun" w:hAnsi="SimSun" w:eastAsia="SimSun" w:cs="SimSun"/>
          <w:sz w:val="20"/>
          <w:szCs w:val="20"/>
          <w:spacing w:val="-4"/>
        </w:rPr>
        <w:t>injury</w:t>
      </w:r>
      <w:r>
        <w:rPr>
          <w:rFonts w:ascii="SimSun" w:hAnsi="SimSun" w:eastAsia="SimSun" w:cs="SimSun"/>
          <w:sz w:val="20"/>
          <w:szCs w:val="20"/>
          <w:spacing w:val="-5"/>
        </w:rPr>
        <w:t>),</w:t>
      </w:r>
      <w:r>
        <w:rPr>
          <w:rFonts w:ascii="SimSun" w:hAnsi="SimSun" w:eastAsia="SimSun" w:cs="SimSun"/>
          <w:sz w:val="20"/>
          <w:szCs w:val="20"/>
        </w:rPr>
        <w:t xml:space="preserve"> </w:t>
      </w:r>
      <w:r>
        <w:rPr>
          <w:rFonts w:ascii="SimSun" w:hAnsi="SimSun" w:eastAsia="SimSun" w:cs="SimSun"/>
          <w:sz w:val="20"/>
          <w:szCs w:val="20"/>
          <w:spacing w:val="-9"/>
        </w:rPr>
        <w:t>主要包括慢性病毒性肝炎、自身免疫性肝炎、Wilson</w:t>
      </w:r>
      <w:r>
        <w:rPr>
          <w:rFonts w:ascii="SimSun" w:hAnsi="SimSun" w:eastAsia="SimSun" w:cs="SimSun"/>
          <w:sz w:val="20"/>
          <w:szCs w:val="20"/>
          <w:spacing w:val="-50"/>
        </w:rPr>
        <w:t xml:space="preserve"> </w:t>
      </w:r>
      <w:r>
        <w:rPr>
          <w:rFonts w:ascii="SimSun" w:hAnsi="SimSun" w:eastAsia="SimSun" w:cs="SimSun"/>
          <w:sz w:val="20"/>
          <w:szCs w:val="20"/>
          <w:spacing w:val="-9"/>
        </w:rPr>
        <w:t>病、血色素沉着病、原发性胆汁性肝硬化、原发</w:t>
      </w:r>
      <w:r>
        <w:rPr>
          <w:rFonts w:ascii="SimSun" w:hAnsi="SimSun" w:eastAsia="SimSun" w:cs="SimSun"/>
          <w:sz w:val="20"/>
          <w:szCs w:val="20"/>
        </w:rPr>
        <w:t xml:space="preserve"> </w:t>
      </w:r>
      <w:r>
        <w:rPr>
          <w:rFonts w:ascii="SimSun" w:hAnsi="SimSun" w:eastAsia="SimSun" w:cs="SimSun"/>
          <w:sz w:val="20"/>
          <w:szCs w:val="20"/>
          <w:spacing w:val="-3"/>
        </w:rPr>
        <w:t>性硬化性胆管炎等。病理改变为进行性肝坏死及炎</w:t>
      </w:r>
      <w:r>
        <w:rPr>
          <w:rFonts w:ascii="SimSun" w:hAnsi="SimSun" w:eastAsia="SimSun" w:cs="SimSun"/>
          <w:sz w:val="20"/>
          <w:szCs w:val="20"/>
          <w:spacing w:val="-4"/>
        </w:rPr>
        <w:t>症，常伴有肝纤维化，可发展为肝硬化，并具有</w:t>
      </w:r>
      <w:r>
        <w:rPr>
          <w:rFonts w:ascii="SimSun" w:hAnsi="SimSun" w:eastAsia="SimSun" w:cs="SimSun"/>
          <w:sz w:val="20"/>
          <w:szCs w:val="20"/>
        </w:rPr>
        <w:t xml:space="preserve"> </w:t>
      </w:r>
      <w:r>
        <w:rPr>
          <w:rFonts w:ascii="SimSun" w:hAnsi="SimSun" w:eastAsia="SimSun" w:cs="SimSun"/>
          <w:sz w:val="20"/>
          <w:szCs w:val="20"/>
          <w:spacing w:val="-1"/>
        </w:rPr>
        <w:t>发生肝细胞癌的危险性。慢性肝损伤时，血清转氨酶活性轻度升高，通常</w:t>
      </w:r>
      <w:r>
        <w:rPr>
          <w:rFonts w:ascii="SimSun" w:hAnsi="SimSun" w:eastAsia="SimSun" w:cs="SimSun"/>
          <w:sz w:val="20"/>
          <w:szCs w:val="20"/>
          <w:spacing w:val="-2"/>
        </w:rPr>
        <w:t>在其正常参考范围上限4</w:t>
      </w:r>
      <w:r>
        <w:rPr>
          <w:rFonts w:ascii="SimSun" w:hAnsi="SimSun" w:eastAsia="SimSun" w:cs="SimSun"/>
          <w:sz w:val="20"/>
          <w:szCs w:val="20"/>
        </w:rPr>
        <w:t xml:space="preserve"> </w:t>
      </w:r>
      <w:r>
        <w:rPr>
          <w:rFonts w:ascii="SimSun" w:hAnsi="SimSun" w:eastAsia="SimSun" w:cs="SimSun"/>
          <w:sz w:val="20"/>
          <w:szCs w:val="20"/>
          <w:spacing w:val="1"/>
        </w:rPr>
        <w:t>倍以下，少数病人血清转氨酶活性可在正常参考范围之内。大多</w:t>
      </w:r>
      <w:r>
        <w:rPr>
          <w:rFonts w:ascii="SimSun" w:hAnsi="SimSun" w:eastAsia="SimSun" w:cs="SimSun"/>
          <w:sz w:val="20"/>
          <w:szCs w:val="20"/>
        </w:rPr>
        <w:t>数慢性肝损伤病人血清ALT</w:t>
      </w:r>
      <w:r>
        <w:rPr>
          <w:rFonts w:ascii="SimSun" w:hAnsi="SimSun" w:eastAsia="SimSun" w:cs="SimSun"/>
          <w:sz w:val="20"/>
          <w:szCs w:val="20"/>
          <w:spacing w:val="21"/>
        </w:rPr>
        <w:t xml:space="preserve"> </w:t>
      </w:r>
      <w:r>
        <w:rPr>
          <w:rFonts w:ascii="SimSun" w:hAnsi="SimSun" w:eastAsia="SimSun" w:cs="SimSun"/>
          <w:sz w:val="20"/>
          <w:szCs w:val="20"/>
        </w:rPr>
        <w:t>的升</w:t>
      </w:r>
      <w:r>
        <w:rPr>
          <w:rFonts w:ascii="SimSun" w:hAnsi="SimSun" w:eastAsia="SimSun" w:cs="SimSun"/>
          <w:sz w:val="20"/>
          <w:szCs w:val="20"/>
        </w:rPr>
        <w:t xml:space="preserve"> </w:t>
      </w:r>
      <w:r>
        <w:rPr>
          <w:rFonts w:ascii="SimSun" w:hAnsi="SimSun" w:eastAsia="SimSun" w:cs="SimSun"/>
          <w:sz w:val="20"/>
          <w:szCs w:val="20"/>
          <w:spacing w:val="5"/>
        </w:rPr>
        <w:t>高往往大于</w:t>
      </w:r>
      <w:r>
        <w:rPr>
          <w:rFonts w:ascii="SimSun" w:hAnsi="SimSun" w:eastAsia="SimSun" w:cs="SimSun"/>
          <w:sz w:val="20"/>
          <w:szCs w:val="20"/>
        </w:rPr>
        <w:t>AST</w:t>
      </w:r>
      <w:r>
        <w:rPr>
          <w:rFonts w:ascii="SimSun" w:hAnsi="SimSun" w:eastAsia="SimSun" w:cs="SimSun"/>
          <w:sz w:val="20"/>
          <w:szCs w:val="20"/>
          <w:spacing w:val="17"/>
        </w:rPr>
        <w:t xml:space="preserve"> </w:t>
      </w:r>
      <w:r>
        <w:rPr>
          <w:rFonts w:ascii="SimSun" w:hAnsi="SimSun" w:eastAsia="SimSun" w:cs="SimSun"/>
          <w:sz w:val="20"/>
          <w:szCs w:val="20"/>
          <w:spacing w:val="5"/>
        </w:rPr>
        <w:t>的升高，肝硬化时</w:t>
      </w:r>
      <w:r>
        <w:rPr>
          <w:rFonts w:ascii="SimSun" w:hAnsi="SimSun" w:eastAsia="SimSun" w:cs="SimSun"/>
          <w:sz w:val="20"/>
          <w:szCs w:val="20"/>
        </w:rPr>
        <w:t>DeRitis</w:t>
      </w:r>
      <w:r>
        <w:rPr>
          <w:rFonts w:ascii="SimSun" w:hAnsi="SimSun" w:eastAsia="SimSun" w:cs="SimSun"/>
          <w:sz w:val="20"/>
          <w:szCs w:val="20"/>
          <w:spacing w:val="-53"/>
        </w:rPr>
        <w:t xml:space="preserve"> </w:t>
      </w:r>
      <w:r>
        <w:rPr>
          <w:rFonts w:ascii="SimSun" w:hAnsi="SimSun" w:eastAsia="SimSun" w:cs="SimSun"/>
          <w:sz w:val="20"/>
          <w:szCs w:val="20"/>
          <w:spacing w:val="5"/>
        </w:rPr>
        <w:t>比值&lt;1,但慢性酒精性肝炎病人血清</w:t>
      </w:r>
      <w:r>
        <w:rPr>
          <w:rFonts w:ascii="SimSun" w:hAnsi="SimSun" w:eastAsia="SimSun" w:cs="SimSun"/>
          <w:sz w:val="20"/>
          <w:szCs w:val="20"/>
        </w:rPr>
        <w:t>AST</w:t>
      </w:r>
      <w:r>
        <w:rPr>
          <w:rFonts w:ascii="SimSun" w:hAnsi="SimSun" w:eastAsia="SimSun" w:cs="SimSun"/>
          <w:sz w:val="20"/>
          <w:szCs w:val="20"/>
          <w:spacing w:val="-9"/>
        </w:rPr>
        <w:t xml:space="preserve"> </w:t>
      </w:r>
      <w:r>
        <w:rPr>
          <w:rFonts w:ascii="SimSun" w:hAnsi="SimSun" w:eastAsia="SimSun" w:cs="SimSun"/>
          <w:sz w:val="20"/>
          <w:szCs w:val="20"/>
          <w:spacing w:val="5"/>
        </w:rPr>
        <w:t>升高则大于</w:t>
      </w:r>
      <w:r>
        <w:rPr>
          <w:rFonts w:ascii="SimSun" w:hAnsi="SimSun" w:eastAsia="SimSun" w:cs="SimSun"/>
          <w:sz w:val="20"/>
          <w:szCs w:val="20"/>
        </w:rPr>
        <w:t xml:space="preserve"> </w:t>
      </w:r>
      <w:r>
        <w:rPr>
          <w:rFonts w:ascii="SimSun" w:hAnsi="SimSun" w:eastAsia="SimSun" w:cs="SimSun"/>
          <w:sz w:val="20"/>
          <w:szCs w:val="20"/>
          <w:spacing w:val="-3"/>
        </w:rPr>
        <w:t>ALT</w:t>
      </w:r>
      <w:r>
        <w:rPr>
          <w:rFonts w:ascii="SimSun" w:hAnsi="SimSun" w:eastAsia="SimSun" w:cs="SimSun"/>
          <w:sz w:val="20"/>
          <w:szCs w:val="20"/>
          <w:spacing w:val="-19"/>
        </w:rPr>
        <w:t xml:space="preserve"> </w:t>
      </w:r>
      <w:r>
        <w:rPr>
          <w:rFonts w:ascii="SimSun" w:hAnsi="SimSun" w:eastAsia="SimSun" w:cs="SimSun"/>
          <w:sz w:val="20"/>
          <w:szCs w:val="20"/>
          <w:spacing w:val="-3"/>
        </w:rPr>
        <w:t>的升高。如果病人有饮酒史，且血清DeRitis比值&gt;2,则可诊断为酒精性肝炎。</w:t>
      </w:r>
      <w:r>
        <w:rPr>
          <w:rFonts w:ascii="SimSun" w:hAnsi="SimSun" w:eastAsia="SimSun" w:cs="SimSun"/>
          <w:sz w:val="20"/>
          <w:szCs w:val="20"/>
          <w:spacing w:val="-4"/>
        </w:rPr>
        <w:t>此外，当慢性肝</w:t>
      </w:r>
      <w:r>
        <w:rPr>
          <w:rFonts w:ascii="SimSun" w:hAnsi="SimSun" w:eastAsia="SimSun" w:cs="SimSun"/>
          <w:sz w:val="20"/>
          <w:szCs w:val="20"/>
        </w:rPr>
        <w:t xml:space="preserve"> </w:t>
      </w:r>
      <w:r>
        <w:rPr>
          <w:rFonts w:ascii="SimSun" w:hAnsi="SimSun" w:eastAsia="SimSun" w:cs="SimSun"/>
          <w:sz w:val="20"/>
          <w:szCs w:val="20"/>
          <w:spacing w:val="-4"/>
        </w:rPr>
        <w:t>损伤发展为肝硬化时，ALT</w:t>
      </w:r>
      <w:r>
        <w:rPr>
          <w:rFonts w:ascii="SimSun" w:hAnsi="SimSun" w:eastAsia="SimSun" w:cs="SimSun"/>
          <w:sz w:val="20"/>
          <w:szCs w:val="20"/>
          <w:spacing w:val="6"/>
        </w:rPr>
        <w:t xml:space="preserve"> </w:t>
      </w:r>
      <w:r>
        <w:rPr>
          <w:rFonts w:ascii="SimSun" w:hAnsi="SimSun" w:eastAsia="SimSun" w:cs="SimSun"/>
          <w:sz w:val="20"/>
          <w:szCs w:val="20"/>
          <w:spacing w:val="-4"/>
        </w:rPr>
        <w:t>可正常，AST</w:t>
      </w:r>
      <w:r>
        <w:rPr>
          <w:rFonts w:ascii="SimSun" w:hAnsi="SimSun" w:eastAsia="SimSun" w:cs="SimSun"/>
          <w:sz w:val="20"/>
          <w:szCs w:val="20"/>
          <w:spacing w:val="-18"/>
        </w:rPr>
        <w:t xml:space="preserve"> </w:t>
      </w:r>
      <w:r>
        <w:rPr>
          <w:rFonts w:ascii="SimSun" w:hAnsi="SimSun" w:eastAsia="SimSun" w:cs="SimSun"/>
          <w:sz w:val="20"/>
          <w:szCs w:val="20"/>
          <w:spacing w:val="-4"/>
        </w:rPr>
        <w:t>却仍然升高。胆红素代谢及排泄基本正常，血清</w:t>
      </w:r>
      <w:r>
        <w:rPr>
          <w:rFonts w:ascii="SimSun" w:hAnsi="SimSun" w:eastAsia="SimSun" w:cs="SimSun"/>
          <w:sz w:val="20"/>
          <w:szCs w:val="20"/>
          <w:spacing w:val="-58"/>
        </w:rPr>
        <w:t xml:space="preserve"> </w:t>
      </w:r>
      <w:r>
        <w:rPr>
          <w:rFonts w:ascii="SimSun" w:hAnsi="SimSun" w:eastAsia="SimSun" w:cs="SimSun"/>
          <w:sz w:val="20"/>
          <w:szCs w:val="20"/>
          <w:spacing w:val="-4"/>
        </w:rPr>
        <w:t>ALP</w:t>
      </w:r>
      <w:r>
        <w:rPr>
          <w:rFonts w:ascii="SimSun" w:hAnsi="SimSun" w:eastAsia="SimSun" w:cs="SimSun"/>
          <w:sz w:val="20"/>
          <w:szCs w:val="20"/>
          <w:spacing w:val="1"/>
        </w:rPr>
        <w:t xml:space="preserve"> </w:t>
      </w:r>
      <w:r>
        <w:rPr>
          <w:rFonts w:ascii="SimSun" w:hAnsi="SimSun" w:eastAsia="SimSun" w:cs="SimSun"/>
          <w:sz w:val="20"/>
          <w:szCs w:val="20"/>
          <w:spacing w:val="-4"/>
        </w:rPr>
        <w:t>往往</w:t>
      </w:r>
      <w:r>
        <w:rPr>
          <w:rFonts w:ascii="SimSun" w:hAnsi="SimSun" w:eastAsia="SimSun" w:cs="SimSun"/>
          <w:sz w:val="20"/>
          <w:szCs w:val="20"/>
        </w:rPr>
        <w:t xml:space="preserve"> </w:t>
      </w:r>
      <w:r>
        <w:rPr>
          <w:rFonts w:ascii="SimSun" w:hAnsi="SimSun" w:eastAsia="SimSun" w:cs="SimSun"/>
          <w:sz w:val="20"/>
          <w:szCs w:val="20"/>
          <w:spacing w:val="1"/>
        </w:rPr>
        <w:t>在正常参考范围内。</w:t>
      </w:r>
    </w:p>
    <w:p>
      <w:pPr>
        <w:ind w:left="19" w:right="66" w:firstLine="420"/>
        <w:spacing w:before="90" w:line="288" w:lineRule="auto"/>
        <w:rPr>
          <w:rFonts w:ascii="SimSun" w:hAnsi="SimSun" w:eastAsia="SimSun" w:cs="SimSun"/>
          <w:sz w:val="20"/>
          <w:szCs w:val="20"/>
        </w:rPr>
      </w:pPr>
      <w:r>
        <w:rPr>
          <w:rFonts w:ascii="SimSun" w:hAnsi="SimSun" w:eastAsia="SimSun" w:cs="SimSun"/>
          <w:sz w:val="20"/>
          <w:szCs w:val="20"/>
        </w:rPr>
        <w:t>对于慢性病毒性肝炎的确诊需要进行病毒血清学实验。如果病毒血清标志</w:t>
      </w:r>
      <w:r>
        <w:rPr>
          <w:rFonts w:ascii="SimSun" w:hAnsi="SimSun" w:eastAsia="SimSun" w:cs="SimSun"/>
          <w:sz w:val="20"/>
          <w:szCs w:val="20"/>
          <w:spacing w:val="-1"/>
        </w:rPr>
        <w:t>物为阴性，且血清</w:t>
      </w:r>
      <w:r>
        <w:rPr>
          <w:rFonts w:ascii="SimSun" w:hAnsi="SimSun" w:eastAsia="SimSun" w:cs="SimSun"/>
          <w:sz w:val="20"/>
          <w:szCs w:val="20"/>
        </w:rPr>
        <w:t xml:space="preserve"> </w:t>
      </w:r>
      <w:r>
        <w:rPr>
          <w:rFonts w:ascii="SimSun" w:hAnsi="SimSun" w:eastAsia="SimSun" w:cs="SimSun"/>
          <w:sz w:val="20"/>
          <w:szCs w:val="20"/>
        </w:rPr>
        <w:t>ALT</w:t>
      </w:r>
      <w:r>
        <w:rPr>
          <w:rFonts w:ascii="SimSun" w:hAnsi="SimSun" w:eastAsia="SimSun" w:cs="SimSun"/>
          <w:sz w:val="20"/>
          <w:szCs w:val="20"/>
          <w:spacing w:val="-14"/>
        </w:rPr>
        <w:t xml:space="preserve"> </w:t>
      </w:r>
      <w:r>
        <w:rPr>
          <w:rFonts w:ascii="SimSun" w:hAnsi="SimSun" w:eastAsia="SimSun" w:cs="SimSun"/>
          <w:sz w:val="20"/>
          <w:szCs w:val="20"/>
          <w:spacing w:val="1"/>
        </w:rPr>
        <w:t>长期轻度升高，则应考虑其他原因导致的慢性肝损伤。血色素沉着病为常染色体隐性遗传性</w:t>
      </w:r>
      <w:r>
        <w:rPr>
          <w:rFonts w:ascii="SimSun" w:hAnsi="SimSun" w:eastAsia="SimSun" w:cs="SimSun"/>
          <w:sz w:val="20"/>
          <w:szCs w:val="20"/>
        </w:rPr>
        <w:t xml:space="preserve"> </w:t>
      </w:r>
      <w:r>
        <w:rPr>
          <w:rFonts w:ascii="SimSun" w:hAnsi="SimSun" w:eastAsia="SimSun" w:cs="SimSun"/>
          <w:sz w:val="20"/>
          <w:szCs w:val="20"/>
          <w:spacing w:val="8"/>
        </w:rPr>
        <w:t>疾病，为6号染色体上</w:t>
      </w:r>
      <w:r>
        <w:rPr>
          <w:rFonts w:ascii="SimSun" w:hAnsi="SimSun" w:eastAsia="SimSun" w:cs="SimSun"/>
          <w:sz w:val="20"/>
          <w:szCs w:val="20"/>
          <w:spacing w:val="-29"/>
        </w:rPr>
        <w:t xml:space="preserve"> </w:t>
      </w:r>
      <w:r>
        <w:rPr>
          <w:rFonts w:ascii="SimSun" w:hAnsi="SimSun" w:eastAsia="SimSun" w:cs="SimSun"/>
          <w:sz w:val="20"/>
          <w:szCs w:val="20"/>
        </w:rPr>
        <w:t>HFE</w:t>
      </w:r>
      <w:r>
        <w:rPr>
          <w:rFonts w:ascii="SimSun" w:hAnsi="SimSun" w:eastAsia="SimSun" w:cs="SimSun"/>
          <w:sz w:val="20"/>
          <w:szCs w:val="20"/>
          <w:spacing w:val="33"/>
        </w:rPr>
        <w:t xml:space="preserve"> </w:t>
      </w:r>
      <w:r>
        <w:rPr>
          <w:rFonts w:ascii="SimSun" w:hAnsi="SimSun" w:eastAsia="SimSun" w:cs="SimSun"/>
          <w:sz w:val="20"/>
          <w:szCs w:val="20"/>
          <w:spacing w:val="8"/>
        </w:rPr>
        <w:t>基因点突变引起，血清转铁蛋白饱和度&gt;45%、非饱和铁结合能力&lt;</w:t>
      </w:r>
      <w:r>
        <w:rPr>
          <w:rFonts w:ascii="SimSun" w:hAnsi="SimSun" w:eastAsia="SimSun" w:cs="SimSun"/>
          <w:sz w:val="20"/>
          <w:szCs w:val="20"/>
        </w:rPr>
        <w:t xml:space="preserve"> </w:t>
      </w:r>
      <w:r>
        <w:rPr>
          <w:rFonts w:ascii="SimSun" w:hAnsi="SimSun" w:eastAsia="SimSun" w:cs="SimSun"/>
          <w:sz w:val="20"/>
          <w:szCs w:val="20"/>
        </w:rPr>
        <w:t>28%、HFE</w:t>
      </w:r>
      <w:r>
        <w:rPr>
          <w:rFonts w:ascii="SimSun" w:hAnsi="SimSun" w:eastAsia="SimSun" w:cs="SimSun"/>
          <w:sz w:val="20"/>
          <w:szCs w:val="20"/>
          <w:spacing w:val="10"/>
        </w:rPr>
        <w:t xml:space="preserve"> </w:t>
      </w:r>
      <w:r>
        <w:rPr>
          <w:rFonts w:ascii="SimSun" w:hAnsi="SimSun" w:eastAsia="SimSun" w:cs="SimSun"/>
          <w:sz w:val="20"/>
          <w:szCs w:val="20"/>
        </w:rPr>
        <w:t>基因C282Y</w:t>
      </w:r>
      <w:r>
        <w:rPr>
          <w:rFonts w:ascii="SimSun" w:hAnsi="SimSun" w:eastAsia="SimSun" w:cs="SimSun"/>
          <w:sz w:val="20"/>
          <w:szCs w:val="20"/>
          <w:spacing w:val="6"/>
        </w:rPr>
        <w:t xml:space="preserve"> </w:t>
      </w:r>
      <w:r>
        <w:rPr>
          <w:rFonts w:ascii="SimSun" w:hAnsi="SimSun" w:eastAsia="SimSun" w:cs="SimSun"/>
          <w:sz w:val="20"/>
          <w:szCs w:val="20"/>
        </w:rPr>
        <w:t>基因突变可用于血色素沉着病的实验诊断。</w:t>
      </w:r>
      <w:r>
        <w:rPr>
          <w:rFonts w:ascii="SimSun" w:hAnsi="SimSun" w:eastAsia="SimSun" w:cs="SimSun"/>
          <w:sz w:val="20"/>
          <w:szCs w:val="20"/>
          <w:spacing w:val="-10"/>
        </w:rPr>
        <w:t xml:space="preserve"> </w:t>
      </w:r>
      <w:r>
        <w:rPr>
          <w:rFonts w:ascii="SimSun" w:hAnsi="SimSun" w:eastAsia="SimSun" w:cs="SimSun"/>
          <w:sz w:val="20"/>
          <w:szCs w:val="20"/>
        </w:rPr>
        <w:t>Wilson病同样是常染色体隐性</w:t>
      </w:r>
      <w:r>
        <w:rPr>
          <w:rFonts w:ascii="SimSun" w:hAnsi="SimSun" w:eastAsia="SimSun" w:cs="SimSun"/>
          <w:sz w:val="20"/>
          <w:szCs w:val="20"/>
        </w:rPr>
        <w:t xml:space="preserve"> </w:t>
      </w:r>
      <w:r>
        <w:rPr>
          <w:rFonts w:ascii="SimSun" w:hAnsi="SimSun" w:eastAsia="SimSun" w:cs="SimSun"/>
          <w:sz w:val="20"/>
          <w:szCs w:val="20"/>
          <w:spacing w:val="-1"/>
        </w:rPr>
        <w:t>遗传性疾病，是因13号染色体上编码用于铜转运的</w:t>
      </w:r>
      <w:r>
        <w:rPr>
          <w:rFonts w:ascii="SimSun" w:hAnsi="SimSun" w:eastAsia="SimSun" w:cs="SimSun"/>
          <w:sz w:val="20"/>
          <w:szCs w:val="20"/>
          <w:spacing w:val="-53"/>
        </w:rPr>
        <w:t xml:space="preserve"> </w:t>
      </w:r>
      <w:r>
        <w:rPr>
          <w:rFonts w:ascii="SimSun" w:hAnsi="SimSun" w:eastAsia="SimSun" w:cs="SimSun"/>
          <w:sz w:val="20"/>
          <w:szCs w:val="20"/>
          <w:spacing w:val="-1"/>
        </w:rPr>
        <w:t>ATPase</w:t>
      </w:r>
      <w:r>
        <w:rPr>
          <w:rFonts w:ascii="SimSun" w:hAnsi="SimSun" w:eastAsia="SimSun" w:cs="SimSun"/>
          <w:sz w:val="20"/>
          <w:szCs w:val="20"/>
          <w:spacing w:val="-59"/>
        </w:rPr>
        <w:t xml:space="preserve"> </w:t>
      </w:r>
      <w:r>
        <w:rPr>
          <w:rFonts w:ascii="SimSun" w:hAnsi="SimSun" w:eastAsia="SimSun" w:cs="SimSun"/>
          <w:sz w:val="20"/>
          <w:szCs w:val="20"/>
          <w:spacing w:val="-1"/>
        </w:rPr>
        <w:t>基因突</w:t>
      </w:r>
      <w:r>
        <w:rPr>
          <w:rFonts w:ascii="SimSun" w:hAnsi="SimSun" w:eastAsia="SimSun" w:cs="SimSun"/>
          <w:sz w:val="20"/>
          <w:szCs w:val="20"/>
          <w:spacing w:val="-2"/>
        </w:rPr>
        <w:t>变所致，对于具有慢性肝损伤或</w:t>
      </w:r>
      <w:r>
        <w:rPr>
          <w:rFonts w:ascii="SimSun" w:hAnsi="SimSun" w:eastAsia="SimSun" w:cs="SimSun"/>
          <w:sz w:val="20"/>
          <w:szCs w:val="20"/>
        </w:rPr>
        <w:t xml:space="preserve"> </w:t>
      </w:r>
      <w:r>
        <w:rPr>
          <w:rFonts w:ascii="SimSun" w:hAnsi="SimSun" w:eastAsia="SimSun" w:cs="SimSun"/>
          <w:sz w:val="20"/>
          <w:szCs w:val="20"/>
        </w:rPr>
        <w:t>脂肪肝，且年龄在40岁以下的病人通过测定血清铜蓝蛋</w:t>
      </w:r>
      <w:r>
        <w:rPr>
          <w:rFonts w:ascii="SimSun" w:hAnsi="SimSun" w:eastAsia="SimSun" w:cs="SimSun"/>
          <w:sz w:val="20"/>
          <w:szCs w:val="20"/>
          <w:spacing w:val="-1"/>
        </w:rPr>
        <w:t>白则可进行诊断，</w:t>
      </w:r>
      <w:r>
        <w:rPr>
          <w:rFonts w:ascii="SimSun" w:hAnsi="SimSun" w:eastAsia="SimSun" w:cs="SimSun"/>
          <w:sz w:val="20"/>
          <w:szCs w:val="20"/>
        </w:rPr>
        <w:t>Wilson</w:t>
      </w:r>
      <w:r>
        <w:rPr>
          <w:rFonts w:ascii="SimSun" w:hAnsi="SimSun" w:eastAsia="SimSun" w:cs="SimSun"/>
          <w:sz w:val="20"/>
          <w:szCs w:val="20"/>
          <w:spacing w:val="-56"/>
        </w:rPr>
        <w:t xml:space="preserve"> </w:t>
      </w:r>
      <w:r>
        <w:rPr>
          <w:rFonts w:ascii="SimSun" w:hAnsi="SimSun" w:eastAsia="SimSun" w:cs="SimSun"/>
          <w:sz w:val="20"/>
          <w:szCs w:val="20"/>
          <w:spacing w:val="-1"/>
        </w:rPr>
        <w:t>病病人血清铜蓝</w:t>
      </w:r>
      <w:r>
        <w:rPr>
          <w:rFonts w:ascii="SimSun" w:hAnsi="SimSun" w:eastAsia="SimSun" w:cs="SimSun"/>
          <w:sz w:val="20"/>
          <w:szCs w:val="20"/>
        </w:rPr>
        <w:t xml:space="preserve"> </w:t>
      </w:r>
      <w:r>
        <w:rPr>
          <w:rFonts w:ascii="SimSun" w:hAnsi="SimSun" w:eastAsia="SimSun" w:cs="SimSun"/>
          <w:sz w:val="20"/>
          <w:szCs w:val="20"/>
          <w:spacing w:val="5"/>
        </w:rPr>
        <w:t>蛋白水平降低，血清总铜降低，游离铜升高，尿铜排泄增加。自身免疫性肝炎可占慢性肝炎的</w:t>
      </w:r>
      <w:r>
        <w:rPr>
          <w:rFonts w:ascii="SimSun" w:hAnsi="SimSun" w:eastAsia="SimSun" w:cs="SimSun"/>
          <w:sz w:val="20"/>
          <w:szCs w:val="20"/>
          <w:spacing w:val="9"/>
        </w:rPr>
        <w:t xml:space="preserve"> </w:t>
      </w:r>
      <w:r>
        <w:rPr>
          <w:rFonts w:ascii="SimSun" w:hAnsi="SimSun" w:eastAsia="SimSun" w:cs="SimSun"/>
          <w:sz w:val="20"/>
          <w:szCs w:val="20"/>
          <w:spacing w:val="-3"/>
        </w:rPr>
        <w:t>18%,可分为1、2、3型。1型最为常见，具有较高滴度的抗核抗体及抗平滑</w:t>
      </w:r>
      <w:r>
        <w:rPr>
          <w:rFonts w:ascii="SimSun" w:hAnsi="SimSun" w:eastAsia="SimSun" w:cs="SimSun"/>
          <w:sz w:val="20"/>
          <w:szCs w:val="20"/>
          <w:spacing w:val="-4"/>
        </w:rPr>
        <w:t>肌抗体，</w:t>
      </w:r>
      <w:r>
        <w:rPr>
          <w:rFonts w:ascii="SimSun" w:hAnsi="SimSun" w:eastAsia="SimSun" w:cs="SimSun"/>
          <w:sz w:val="20"/>
          <w:szCs w:val="20"/>
          <w:spacing w:val="-3"/>
        </w:rPr>
        <w:t>ALT</w:t>
      </w:r>
      <w:r>
        <w:rPr>
          <w:rFonts w:ascii="SimSun" w:hAnsi="SimSun" w:eastAsia="SimSun" w:cs="SimSun"/>
          <w:sz w:val="20"/>
          <w:szCs w:val="20"/>
          <w:spacing w:val="1"/>
        </w:rPr>
        <w:t xml:space="preserve"> </w:t>
      </w:r>
      <w:r>
        <w:rPr>
          <w:rFonts w:ascii="SimSun" w:hAnsi="SimSun" w:eastAsia="SimSun" w:cs="SimSun"/>
          <w:sz w:val="20"/>
          <w:szCs w:val="20"/>
          <w:spacing w:val="-4"/>
        </w:rPr>
        <w:t>升高，</w:t>
      </w:r>
      <w:r>
        <w:rPr>
          <w:rFonts w:ascii="SimSun" w:hAnsi="SimSun" w:eastAsia="SimSun" w:cs="SimSun"/>
          <w:sz w:val="20"/>
          <w:szCs w:val="20"/>
          <w:spacing w:val="-3"/>
        </w:rPr>
        <w:t>ALP</w:t>
      </w:r>
      <w:r>
        <w:rPr>
          <w:rFonts w:ascii="SimSun" w:hAnsi="SimSun" w:eastAsia="SimSun" w:cs="SimSun"/>
          <w:sz w:val="20"/>
          <w:szCs w:val="20"/>
        </w:rPr>
        <w:t xml:space="preserve">  </w:t>
      </w:r>
      <w:r>
        <w:rPr>
          <w:rFonts w:ascii="SimSun" w:hAnsi="SimSun" w:eastAsia="SimSun" w:cs="SimSun"/>
          <w:sz w:val="20"/>
          <w:szCs w:val="20"/>
          <w:spacing w:val="-7"/>
        </w:rPr>
        <w:t>可轻度升高或不升高，γ球蛋白升高；2型主要发生在儿童，抗肝-肾微粒体抗体为阳性；3型主要发</w:t>
      </w:r>
      <w:r>
        <w:rPr>
          <w:rFonts w:ascii="SimSun" w:hAnsi="SimSun" w:eastAsia="SimSun" w:cs="SimSun"/>
          <w:sz w:val="20"/>
          <w:szCs w:val="20"/>
          <w:spacing w:val="2"/>
        </w:rPr>
        <w:t xml:space="preserve"> </w:t>
      </w:r>
      <w:r>
        <w:rPr>
          <w:rFonts w:ascii="SimSun" w:hAnsi="SimSun" w:eastAsia="SimSun" w:cs="SimSun"/>
          <w:sz w:val="20"/>
          <w:szCs w:val="20"/>
        </w:rPr>
        <w:t>生在年轻妇女，可溶性肝抗原为阳性。原发性胆汁性肝硬化、原发性硬化</w:t>
      </w:r>
      <w:r>
        <w:rPr>
          <w:rFonts w:ascii="SimSun" w:hAnsi="SimSun" w:eastAsia="SimSun" w:cs="SimSun"/>
          <w:sz w:val="20"/>
          <w:szCs w:val="20"/>
          <w:spacing w:val="-1"/>
        </w:rPr>
        <w:t>性胆管炎是发生胆管破</w:t>
      </w:r>
    </w:p>
    <w:p>
      <w:pPr>
        <w:sectPr>
          <w:type w:val="continuous"/>
          <w:pgSz w:w="11230" w:h="15840"/>
          <w:pgMar w:top="400" w:right="1039" w:bottom="400" w:left="620" w:header="0" w:footer="0" w:gutter="0"/>
          <w:cols w:equalWidth="0" w:num="2">
            <w:col w:w="951" w:space="100"/>
            <w:col w:w="8521" w:space="0"/>
          </w:cols>
        </w:sectPr>
        <w:rPr/>
      </w:pPr>
    </w:p>
    <w:p>
      <w:pPr>
        <w:spacing w:line="246" w:lineRule="auto"/>
        <w:rPr>
          <w:rFonts w:ascii="Arial"/>
          <w:sz w:val="21"/>
        </w:rPr>
      </w:pPr>
      <w:r>
        <w:drawing>
          <wp:anchor distT="0" distB="0" distL="0" distR="0" simplePos="0" relativeHeight="251769856" behindDoc="0" locked="0" layoutInCell="0" allowOverlap="1">
            <wp:simplePos x="0" y="0"/>
            <wp:positionH relativeFrom="page">
              <wp:posOffset>6184902</wp:posOffset>
            </wp:positionH>
            <wp:positionV relativeFrom="page">
              <wp:posOffset>9226570</wp:posOffset>
            </wp:positionV>
            <wp:extent cx="527056" cy="438143"/>
            <wp:effectExtent l="0" t="0" r="0" b="0"/>
            <wp:wrapNone/>
            <wp:docPr id="57" name="IM 57"/>
            <wp:cNvGraphicFramePr/>
            <a:graphic>
              <a:graphicData uri="http://schemas.openxmlformats.org/drawingml/2006/picture">
                <pic:pic>
                  <pic:nvPicPr>
                    <pic:cNvPr id="57" name="IM 57"/>
                    <pic:cNvPicPr/>
                  </pic:nvPicPr>
                  <pic:blipFill>
                    <a:blip r:embed="rId66"/>
                    <a:stretch>
                      <a:fillRect/>
                    </a:stretch>
                  </pic:blipFill>
                  <pic:spPr>
                    <a:xfrm rot="0">
                      <a:off x="0" y="0"/>
                      <a:ext cx="527056" cy="438143"/>
                    </a:xfrm>
                    <a:prstGeom prst="rect">
                      <a:avLst/>
                    </a:prstGeom>
                  </pic:spPr>
                </pic:pic>
              </a:graphicData>
            </a:graphic>
          </wp:anchor>
        </w:drawing>
      </w:r>
      <w:r/>
    </w:p>
    <w:p>
      <w:pPr>
        <w:ind w:left="5962"/>
        <w:spacing w:before="65" w:line="220" w:lineRule="auto"/>
        <w:rPr>
          <w:rFonts w:ascii="SimHei" w:hAnsi="SimHei" w:eastAsia="SimHei" w:cs="SimHei"/>
          <w:sz w:val="20"/>
          <w:szCs w:val="20"/>
        </w:rPr>
      </w:pPr>
      <w:r>
        <w:pict>
          <v:shape id="_x0000_s35" style="position:absolute;margin-left:455.121pt;margin-top:4.62255pt;mso-position-vertical-relative:text;mso-position-horizontal-relative:text;width:14.25pt;height:10.45pt;z-index:25177088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b/>
                      <w:bCs/>
                      <w:color w:val="124470"/>
                      <w:spacing w:val="-5"/>
                    </w:rPr>
                    <w:t>369</w:t>
                  </w:r>
                </w:p>
              </w:txbxContent>
            </v:textbox>
          </v:shape>
        </w:pict>
      </w:r>
      <w:r>
        <w:rPr>
          <w:rFonts w:ascii="SimHei" w:hAnsi="SimHei" w:eastAsia="SimHei" w:cs="SimHei"/>
          <w:sz w:val="20"/>
          <w:szCs w:val="20"/>
          <w:b/>
          <w:bCs/>
          <w:color w:val="2D8DCE"/>
          <w:spacing w:val="-20"/>
        </w:rPr>
        <w:t>第六章</w:t>
      </w:r>
      <w:r>
        <w:rPr>
          <w:rFonts w:ascii="SimHei" w:hAnsi="SimHei" w:eastAsia="SimHei" w:cs="SimHei"/>
          <w:sz w:val="20"/>
          <w:szCs w:val="20"/>
          <w:color w:val="2D8DCE"/>
          <w:spacing w:val="58"/>
        </w:rPr>
        <w:t xml:space="preserve"> </w:t>
      </w:r>
      <w:r>
        <w:rPr>
          <w:rFonts w:ascii="SimHei" w:hAnsi="SimHei" w:eastAsia="SimHei" w:cs="SimHei"/>
          <w:sz w:val="20"/>
          <w:szCs w:val="20"/>
          <w:b/>
          <w:bCs/>
          <w:color w:val="2D8DCE"/>
          <w:spacing w:val="-20"/>
        </w:rPr>
        <w:t>肝脏病常用实验室检测</w:t>
      </w:r>
    </w:p>
    <w:p>
      <w:pPr>
        <w:spacing w:line="270" w:lineRule="auto"/>
        <w:rPr>
          <w:rFonts w:ascii="Arial"/>
          <w:sz w:val="21"/>
        </w:rPr>
      </w:pPr>
      <w:r/>
    </w:p>
    <w:p>
      <w:pPr>
        <w:ind w:right="1150"/>
        <w:spacing w:before="65" w:line="280" w:lineRule="auto"/>
        <w:jc w:val="both"/>
        <w:rPr>
          <w:rFonts w:ascii="SimSun" w:hAnsi="SimSun" w:eastAsia="SimSun" w:cs="SimSun"/>
          <w:sz w:val="20"/>
          <w:szCs w:val="20"/>
        </w:rPr>
      </w:pPr>
      <w:r>
        <w:rPr>
          <w:rFonts w:ascii="SimSun" w:hAnsi="SimSun" w:eastAsia="SimSun" w:cs="SimSun"/>
          <w:sz w:val="20"/>
          <w:szCs w:val="20"/>
          <w:spacing w:val="-1"/>
        </w:rPr>
        <w:t>坏的自身免疫性疾病，ALT、AST、GGT</w:t>
      </w:r>
      <w:r>
        <w:rPr>
          <w:rFonts w:ascii="SimSun" w:hAnsi="SimSun" w:eastAsia="SimSun" w:cs="SimSun"/>
          <w:sz w:val="20"/>
          <w:szCs w:val="20"/>
          <w:spacing w:val="-2"/>
        </w:rPr>
        <w:t>、</w:t>
      </w:r>
      <w:r>
        <w:rPr>
          <w:rFonts w:ascii="SimSun" w:hAnsi="SimSun" w:eastAsia="SimSun" w:cs="SimSun"/>
          <w:sz w:val="20"/>
          <w:szCs w:val="20"/>
          <w:spacing w:val="-1"/>
        </w:rPr>
        <w:t>ALP</w:t>
      </w:r>
      <w:r>
        <w:rPr>
          <w:rFonts w:ascii="SimSun" w:hAnsi="SimSun" w:eastAsia="SimSun" w:cs="SimSun"/>
          <w:sz w:val="20"/>
          <w:szCs w:val="20"/>
          <w:spacing w:val="-2"/>
        </w:rPr>
        <w:t>均升高。原发性胆汁性肝硬化发生肝内胆管损伤，80%</w:t>
      </w:r>
      <w:r>
        <w:rPr>
          <w:rFonts w:ascii="SimSun" w:hAnsi="SimSun" w:eastAsia="SimSun" w:cs="SimSun"/>
          <w:sz w:val="20"/>
          <w:szCs w:val="20"/>
        </w:rPr>
        <w:t xml:space="preserve"> </w:t>
      </w:r>
      <w:r>
        <w:rPr>
          <w:rFonts w:ascii="SimSun" w:hAnsi="SimSun" w:eastAsia="SimSun" w:cs="SimSun"/>
          <w:sz w:val="20"/>
          <w:szCs w:val="20"/>
          <w:spacing w:val="-1"/>
        </w:rPr>
        <w:t>的病人同时发生Sjögren综合征，抗线粒体抗体为阳性；原发性硬化性胆管炎时肝内及</w:t>
      </w:r>
      <w:r>
        <w:rPr>
          <w:rFonts w:ascii="SimSun" w:hAnsi="SimSun" w:eastAsia="SimSun" w:cs="SimSun"/>
          <w:sz w:val="20"/>
          <w:szCs w:val="20"/>
          <w:spacing w:val="-2"/>
        </w:rPr>
        <w:t>肝外胆管均</w:t>
      </w:r>
      <w:r>
        <w:rPr>
          <w:rFonts w:ascii="SimSun" w:hAnsi="SimSun" w:eastAsia="SimSun" w:cs="SimSun"/>
          <w:sz w:val="20"/>
          <w:szCs w:val="20"/>
        </w:rPr>
        <w:t xml:space="preserve"> </w:t>
      </w:r>
      <w:r>
        <w:rPr>
          <w:rFonts w:ascii="SimSun" w:hAnsi="SimSun" w:eastAsia="SimSun" w:cs="SimSun"/>
          <w:sz w:val="20"/>
          <w:szCs w:val="20"/>
          <w:spacing w:val="2"/>
        </w:rPr>
        <w:t>损伤，70%的病人同时患有炎症性肠病，大约2/3的病人</w:t>
      </w:r>
      <w:r>
        <w:rPr>
          <w:rFonts w:ascii="SimSun" w:hAnsi="SimSun" w:eastAsia="SimSun" w:cs="SimSun"/>
          <w:sz w:val="20"/>
          <w:szCs w:val="20"/>
          <w:spacing w:val="1"/>
        </w:rPr>
        <w:t>核周抗中性粒细胞胞质抗体为阳性。α</w:t>
      </w:r>
      <w:r>
        <w:rPr>
          <w:rFonts w:ascii="Calibri" w:hAnsi="Calibri" w:eastAsia="Calibri" w:cs="Calibri"/>
          <w:sz w:val="20"/>
          <w:szCs w:val="20"/>
          <w:spacing w:val="1"/>
        </w:rPr>
        <w:t>₁</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spacing w:val="-3"/>
        </w:rPr>
        <w:t>抗胰蛋白酶缺陷是由于α</w:t>
      </w:r>
      <w:r>
        <w:rPr>
          <w:rFonts w:ascii="Calibri" w:hAnsi="Calibri" w:eastAsia="Calibri" w:cs="Calibri"/>
          <w:sz w:val="20"/>
          <w:szCs w:val="20"/>
          <w:spacing w:val="-3"/>
        </w:rPr>
        <w:t>₁</w:t>
      </w:r>
      <w:r>
        <w:rPr>
          <w:rFonts w:ascii="SimSun" w:hAnsi="SimSun" w:eastAsia="SimSun" w:cs="SimSun"/>
          <w:sz w:val="20"/>
          <w:szCs w:val="20"/>
          <w:spacing w:val="-3"/>
        </w:rPr>
        <w:t>-抗胰蛋白酶单个氨基酸替换所致，常导致新生儿肝炎、慢性肝损伤的发</w:t>
      </w:r>
      <w:r>
        <w:rPr>
          <w:rFonts w:ascii="SimSun" w:hAnsi="SimSun" w:eastAsia="SimSun" w:cs="SimSun"/>
          <w:sz w:val="20"/>
          <w:szCs w:val="20"/>
          <w:spacing w:val="10"/>
        </w:rPr>
        <w:t xml:space="preserve"> </w:t>
      </w:r>
      <w:r>
        <w:rPr>
          <w:rFonts w:ascii="SimSun" w:hAnsi="SimSun" w:eastAsia="SimSun" w:cs="SimSun"/>
          <w:sz w:val="20"/>
          <w:szCs w:val="20"/>
          <w:spacing w:val="-7"/>
        </w:rPr>
        <w:t>生，可通过α</w:t>
      </w:r>
      <w:r>
        <w:rPr>
          <w:rFonts w:ascii="Calibri" w:hAnsi="Calibri" w:eastAsia="Calibri" w:cs="Calibri"/>
          <w:sz w:val="20"/>
          <w:szCs w:val="20"/>
          <w:spacing w:val="-7"/>
        </w:rPr>
        <w:t>₁</w:t>
      </w:r>
      <w:r>
        <w:rPr>
          <w:rFonts w:ascii="SimSun" w:hAnsi="SimSun" w:eastAsia="SimSun" w:cs="SimSun"/>
          <w:sz w:val="20"/>
          <w:szCs w:val="20"/>
          <w:spacing w:val="-7"/>
        </w:rPr>
        <w:t>-抗胰蛋白酶表型分型进行诊断。</w:t>
      </w:r>
    </w:p>
    <w:p>
      <w:pPr>
        <w:ind w:left="423"/>
        <w:spacing w:before="211" w:line="222" w:lineRule="auto"/>
        <w:outlineLvl w:val="0"/>
        <w:rPr>
          <w:rFonts w:ascii="SimHei" w:hAnsi="SimHei" w:eastAsia="SimHei" w:cs="SimHei"/>
          <w:sz w:val="26"/>
          <w:szCs w:val="26"/>
        </w:rPr>
      </w:pPr>
      <w:r>
        <w:rPr>
          <w:rFonts w:ascii="SimHei" w:hAnsi="SimHei" w:eastAsia="SimHei" w:cs="SimHei"/>
          <w:sz w:val="26"/>
          <w:szCs w:val="26"/>
          <w:b/>
          <w:bCs/>
          <w:color w:val="265980"/>
          <w:spacing w:val="-16"/>
        </w:rPr>
        <w:t>三、肝硬化</w:t>
      </w:r>
    </w:p>
    <w:p>
      <w:pPr>
        <w:ind w:right="1080" w:firstLine="420"/>
        <w:spacing w:before="173" w:line="289" w:lineRule="auto"/>
        <w:jc w:val="both"/>
        <w:rPr>
          <w:rFonts w:ascii="SimSun" w:hAnsi="SimSun" w:eastAsia="SimSun" w:cs="SimSun"/>
          <w:sz w:val="20"/>
          <w:szCs w:val="20"/>
        </w:rPr>
      </w:pPr>
      <w:r>
        <w:rPr>
          <w:rFonts w:ascii="SimSun" w:hAnsi="SimSun" w:eastAsia="SimSun" w:cs="SimSun"/>
          <w:sz w:val="20"/>
          <w:szCs w:val="20"/>
          <w:spacing w:val="6"/>
        </w:rPr>
        <w:t>慢性肝损伤可反复长期引起肝损伤，使细胞外基质过量沉积及异常分布，从</w:t>
      </w:r>
      <w:r>
        <w:rPr>
          <w:rFonts w:ascii="SimSun" w:hAnsi="SimSun" w:eastAsia="SimSun" w:cs="SimSun"/>
          <w:sz w:val="20"/>
          <w:szCs w:val="20"/>
          <w:spacing w:val="5"/>
        </w:rPr>
        <w:t>而导致肝纤维</w:t>
      </w:r>
      <w:r>
        <w:rPr>
          <w:rFonts w:ascii="SimSun" w:hAnsi="SimSun" w:eastAsia="SimSun" w:cs="SimSun"/>
          <w:sz w:val="20"/>
          <w:szCs w:val="20"/>
        </w:rPr>
        <w:t xml:space="preserve"> </w:t>
      </w:r>
      <w:r>
        <w:rPr>
          <w:rFonts w:ascii="SimSun" w:hAnsi="SimSun" w:eastAsia="SimSun" w:cs="SimSun"/>
          <w:sz w:val="20"/>
          <w:szCs w:val="20"/>
          <w:spacing w:val="-7"/>
        </w:rPr>
        <w:t>化(liver</w:t>
      </w:r>
      <w:r>
        <w:rPr>
          <w:rFonts w:ascii="SimSun" w:hAnsi="SimSun" w:eastAsia="SimSun" w:cs="SimSun"/>
          <w:sz w:val="20"/>
          <w:szCs w:val="20"/>
          <w:spacing w:val="-12"/>
        </w:rPr>
        <w:t xml:space="preserve"> </w:t>
      </w:r>
      <w:r>
        <w:rPr>
          <w:rFonts w:ascii="SimSun" w:hAnsi="SimSun" w:eastAsia="SimSun" w:cs="SimSun"/>
          <w:sz w:val="20"/>
          <w:szCs w:val="20"/>
          <w:spacing w:val="-7"/>
        </w:rPr>
        <w:t>fibrosis)的发生，引起进行性肝功能不全、门静脉高</w:t>
      </w:r>
      <w:r>
        <w:rPr>
          <w:rFonts w:ascii="SimSun" w:hAnsi="SimSun" w:eastAsia="SimSun" w:cs="SimSun"/>
          <w:sz w:val="20"/>
          <w:szCs w:val="20"/>
          <w:spacing w:val="-8"/>
        </w:rPr>
        <w:t>压，最终导致肝硬化的发生，肝硬化</w:t>
      </w:r>
      <w:r>
        <w:rPr>
          <w:rFonts w:ascii="SimSun" w:hAnsi="SimSun" w:eastAsia="SimSun" w:cs="SimSun"/>
          <w:sz w:val="20"/>
          <w:szCs w:val="20"/>
        </w:rPr>
        <w:t xml:space="preserve">  </w:t>
      </w:r>
      <w:r>
        <w:rPr>
          <w:rFonts w:ascii="SimSun" w:hAnsi="SimSun" w:eastAsia="SimSun" w:cs="SimSun"/>
          <w:sz w:val="20"/>
          <w:szCs w:val="20"/>
          <w:spacing w:val="1"/>
        </w:rPr>
        <w:t>(</w:t>
      </w:r>
      <w:r>
        <w:rPr>
          <w:rFonts w:ascii="SimSun" w:hAnsi="SimSun" w:eastAsia="SimSun" w:cs="SimSun"/>
          <w:sz w:val="20"/>
          <w:szCs w:val="20"/>
        </w:rPr>
        <w:t>liver</w:t>
      </w:r>
      <w:r>
        <w:rPr>
          <w:rFonts w:ascii="SimSun" w:hAnsi="SimSun" w:eastAsia="SimSun" w:cs="SimSun"/>
          <w:sz w:val="20"/>
          <w:szCs w:val="20"/>
          <w:spacing w:val="-4"/>
        </w:rPr>
        <w:t xml:space="preserve"> </w:t>
      </w:r>
      <w:r>
        <w:rPr>
          <w:rFonts w:ascii="SimSun" w:hAnsi="SimSun" w:eastAsia="SimSun" w:cs="SimSun"/>
          <w:sz w:val="20"/>
          <w:szCs w:val="20"/>
        </w:rPr>
        <w:t>cirhosis</w:t>
      </w:r>
      <w:r>
        <w:rPr>
          <w:rFonts w:ascii="SimSun" w:hAnsi="SimSun" w:eastAsia="SimSun" w:cs="SimSun"/>
          <w:sz w:val="20"/>
          <w:szCs w:val="20"/>
          <w:spacing w:val="1"/>
        </w:rPr>
        <w:t>)的病理基础则是肝纤维化。在慢性肝炎发展为肝硬化的过程中，可发生</w:t>
      </w:r>
      <w:r>
        <w:rPr>
          <w:rFonts w:ascii="SimSun" w:hAnsi="SimSun" w:eastAsia="SimSun" w:cs="SimSun"/>
          <w:sz w:val="20"/>
          <w:szCs w:val="20"/>
        </w:rPr>
        <w:t>许多实</w:t>
      </w:r>
      <w:r>
        <w:rPr>
          <w:rFonts w:ascii="SimSun" w:hAnsi="SimSun" w:eastAsia="SimSun" w:cs="SimSun"/>
          <w:sz w:val="20"/>
          <w:szCs w:val="20"/>
        </w:rPr>
        <w:t xml:space="preserve">  </w:t>
      </w:r>
      <w:r>
        <w:rPr>
          <w:rFonts w:ascii="SimSun" w:hAnsi="SimSun" w:eastAsia="SimSun" w:cs="SimSun"/>
          <w:sz w:val="20"/>
          <w:szCs w:val="20"/>
          <w:spacing w:val="5"/>
        </w:rPr>
        <w:t>验诊断指标的变化。肝硬化时血清</w:t>
      </w:r>
      <w:r>
        <w:rPr>
          <w:rFonts w:ascii="SimSun" w:hAnsi="SimSun" w:eastAsia="SimSun" w:cs="SimSun"/>
          <w:sz w:val="20"/>
          <w:szCs w:val="20"/>
          <w:spacing w:val="-48"/>
        </w:rPr>
        <w:t xml:space="preserve"> </w:t>
      </w:r>
      <w:r>
        <w:rPr>
          <w:rFonts w:ascii="SimSun" w:hAnsi="SimSun" w:eastAsia="SimSun" w:cs="SimSun"/>
          <w:sz w:val="20"/>
          <w:szCs w:val="20"/>
        </w:rPr>
        <w:t>ALT</w:t>
      </w:r>
      <w:r>
        <w:rPr>
          <w:rFonts w:ascii="SimSun" w:hAnsi="SimSun" w:eastAsia="SimSun" w:cs="SimSun"/>
          <w:sz w:val="20"/>
          <w:szCs w:val="20"/>
          <w:spacing w:val="5"/>
        </w:rPr>
        <w:t>/</w:t>
      </w:r>
      <w:r>
        <w:rPr>
          <w:rFonts w:ascii="SimSun" w:hAnsi="SimSun" w:eastAsia="SimSun" w:cs="SimSun"/>
          <w:sz w:val="20"/>
          <w:szCs w:val="20"/>
        </w:rPr>
        <w:t>AST</w:t>
      </w:r>
      <w:r>
        <w:rPr>
          <w:rFonts w:ascii="SimSun" w:hAnsi="SimSun" w:eastAsia="SimSun" w:cs="SimSun"/>
          <w:sz w:val="20"/>
          <w:szCs w:val="20"/>
          <w:spacing w:val="82"/>
        </w:rPr>
        <w:t xml:space="preserve"> </w:t>
      </w:r>
      <w:r>
        <w:rPr>
          <w:rFonts w:ascii="SimSun" w:hAnsi="SimSun" w:eastAsia="SimSun" w:cs="SimSun"/>
          <w:sz w:val="20"/>
          <w:szCs w:val="20"/>
          <w:spacing w:val="5"/>
        </w:rPr>
        <w:t>比值常&lt;1,纤维化程度越高，则比值越低，则可能</w:t>
      </w:r>
      <w:r>
        <w:rPr>
          <w:rFonts w:ascii="SimSun" w:hAnsi="SimSun" w:eastAsia="SimSun" w:cs="SimSun"/>
          <w:sz w:val="20"/>
          <w:szCs w:val="20"/>
        </w:rPr>
        <w:t xml:space="preserve">  </w:t>
      </w:r>
      <w:r>
        <w:rPr>
          <w:rFonts w:ascii="SimSun" w:hAnsi="SimSun" w:eastAsia="SimSun" w:cs="SimSun"/>
          <w:sz w:val="20"/>
          <w:szCs w:val="20"/>
          <w:spacing w:val="-1"/>
        </w:rPr>
        <w:t>与肝损害后肝脏产生减少有关。此外，肝硬化时血小板减少、PT</w:t>
      </w:r>
      <w:r>
        <w:rPr>
          <w:rFonts w:ascii="SimSun" w:hAnsi="SimSun" w:eastAsia="SimSun" w:cs="SimSun"/>
          <w:sz w:val="20"/>
          <w:szCs w:val="20"/>
          <w:spacing w:val="-17"/>
        </w:rPr>
        <w:t xml:space="preserve"> </w:t>
      </w:r>
      <w:r>
        <w:rPr>
          <w:rFonts w:ascii="SimSun" w:hAnsi="SimSun" w:eastAsia="SimSun" w:cs="SimSun"/>
          <w:sz w:val="20"/>
          <w:szCs w:val="20"/>
          <w:spacing w:val="-1"/>
        </w:rPr>
        <w:t>延长、清蛋白合成减少、球蛋白</w:t>
      </w:r>
      <w:r>
        <w:rPr>
          <w:rFonts w:ascii="SimSun" w:hAnsi="SimSun" w:eastAsia="SimSun" w:cs="SimSun"/>
          <w:sz w:val="20"/>
          <w:szCs w:val="20"/>
        </w:rPr>
        <w:t xml:space="preserve"> </w:t>
      </w:r>
      <w:r>
        <w:rPr>
          <w:rFonts w:ascii="SimSun" w:hAnsi="SimSun" w:eastAsia="SimSun" w:cs="SimSun"/>
          <w:sz w:val="20"/>
          <w:szCs w:val="20"/>
          <w:spacing w:val="2"/>
        </w:rPr>
        <w:t>增加。用于评价肝纤维化的实验诊断指标目前主要有</w:t>
      </w:r>
      <w:r>
        <w:rPr>
          <w:rFonts w:ascii="SimSun" w:hAnsi="SimSun" w:eastAsia="SimSun" w:cs="SimSun"/>
          <w:sz w:val="20"/>
          <w:szCs w:val="20"/>
          <w:spacing w:val="1"/>
        </w:rPr>
        <w:t>两类：</w:t>
      </w:r>
      <w:r>
        <w:rPr>
          <w:rFonts w:ascii="SimSun" w:hAnsi="SimSun" w:eastAsia="SimSun" w:cs="SimSun"/>
          <w:sz w:val="20"/>
          <w:szCs w:val="20"/>
          <w:spacing w:val="62"/>
        </w:rPr>
        <w:t xml:space="preserve"> </w:t>
      </w:r>
      <w:r>
        <w:rPr>
          <w:rFonts w:ascii="SimSun" w:hAnsi="SimSun" w:eastAsia="SimSun" w:cs="SimSun"/>
          <w:sz w:val="20"/>
          <w:szCs w:val="20"/>
          <w:spacing w:val="1"/>
        </w:rPr>
        <w:t>一是反映胶原产生及降解的血清标</w:t>
      </w:r>
      <w:r>
        <w:rPr>
          <w:rFonts w:ascii="SimSun" w:hAnsi="SimSun" w:eastAsia="SimSun" w:cs="SimSun"/>
          <w:sz w:val="20"/>
          <w:szCs w:val="20"/>
        </w:rPr>
        <w:t xml:space="preserve">  </w:t>
      </w:r>
      <w:r>
        <w:rPr>
          <w:rFonts w:ascii="SimSun" w:hAnsi="SimSun" w:eastAsia="SimSun" w:cs="SimSun"/>
          <w:sz w:val="20"/>
          <w:szCs w:val="20"/>
          <w:spacing w:val="-1"/>
        </w:rPr>
        <w:t>志物：MAO、PH、PⅢ</w:t>
      </w:r>
      <w:r>
        <w:rPr>
          <w:rFonts w:ascii="SimSun" w:hAnsi="SimSun" w:eastAsia="SimSun" w:cs="SimSun"/>
          <w:sz w:val="20"/>
          <w:szCs w:val="20"/>
          <w:spacing w:val="-2"/>
        </w:rPr>
        <w:t>P、</w:t>
      </w:r>
      <w:r>
        <w:rPr>
          <w:rFonts w:ascii="SimSun" w:hAnsi="SimSun" w:eastAsia="SimSun" w:cs="SimSun"/>
          <w:sz w:val="20"/>
          <w:szCs w:val="20"/>
          <w:spacing w:val="-1"/>
        </w:rPr>
        <w:t>IV</w:t>
      </w:r>
      <w:r>
        <w:rPr>
          <w:rFonts w:ascii="SimSun" w:hAnsi="SimSun" w:eastAsia="SimSun" w:cs="SimSun"/>
          <w:sz w:val="20"/>
          <w:szCs w:val="20"/>
          <w:spacing w:val="-2"/>
        </w:rPr>
        <w:t>型胶原及其降解片段等、透明质酸(</w:t>
      </w:r>
      <w:r>
        <w:rPr>
          <w:rFonts w:ascii="SimSun" w:hAnsi="SimSun" w:eastAsia="SimSun" w:cs="SimSun"/>
          <w:sz w:val="20"/>
          <w:szCs w:val="20"/>
          <w:spacing w:val="-1"/>
        </w:rPr>
        <w:t>hyaluronic</w:t>
      </w:r>
      <w:r>
        <w:rPr>
          <w:rFonts w:ascii="SimSun" w:hAnsi="SimSun" w:eastAsia="SimSun" w:cs="SimSun"/>
          <w:sz w:val="20"/>
          <w:szCs w:val="20"/>
          <w:spacing w:val="7"/>
        </w:rPr>
        <w:t xml:space="preserve"> </w:t>
      </w:r>
      <w:r>
        <w:rPr>
          <w:rFonts w:ascii="SimSun" w:hAnsi="SimSun" w:eastAsia="SimSun" w:cs="SimSun"/>
          <w:sz w:val="20"/>
          <w:szCs w:val="20"/>
          <w:spacing w:val="-1"/>
        </w:rPr>
        <w:t>acid</w:t>
      </w:r>
      <w:r>
        <w:rPr>
          <w:rFonts w:ascii="SimSun" w:hAnsi="SimSun" w:eastAsia="SimSun" w:cs="SimSun"/>
          <w:sz w:val="20"/>
          <w:szCs w:val="20"/>
          <w:spacing w:val="-2"/>
        </w:rPr>
        <w:t>,</w:t>
      </w:r>
      <w:r>
        <w:rPr>
          <w:rFonts w:ascii="SimSun" w:hAnsi="SimSun" w:eastAsia="SimSun" w:cs="SimSun"/>
          <w:sz w:val="20"/>
          <w:szCs w:val="20"/>
          <w:spacing w:val="-1"/>
        </w:rPr>
        <w:t>HA</w:t>
      </w:r>
      <w:r>
        <w:rPr>
          <w:rFonts w:ascii="SimSun" w:hAnsi="SimSun" w:eastAsia="SimSun" w:cs="SimSun"/>
          <w:sz w:val="20"/>
          <w:szCs w:val="20"/>
          <w:spacing w:val="-2"/>
        </w:rPr>
        <w:t>)、层粘连蛋白</w:t>
      </w:r>
      <w:r>
        <w:rPr>
          <w:rFonts w:ascii="SimSun" w:hAnsi="SimSun" w:eastAsia="SimSun" w:cs="SimSun"/>
          <w:sz w:val="20"/>
          <w:szCs w:val="20"/>
        </w:rPr>
        <w:t xml:space="preserve">  </w:t>
      </w:r>
      <w:r>
        <w:rPr>
          <w:rFonts w:ascii="SimSun" w:hAnsi="SimSun" w:eastAsia="SimSun" w:cs="SimSun"/>
          <w:sz w:val="20"/>
          <w:szCs w:val="20"/>
          <w:spacing w:val="3"/>
        </w:rPr>
        <w:t>(</w:t>
      </w:r>
      <w:r>
        <w:rPr>
          <w:rFonts w:ascii="SimSun" w:hAnsi="SimSun" w:eastAsia="SimSun" w:cs="SimSun"/>
          <w:sz w:val="20"/>
          <w:szCs w:val="20"/>
        </w:rPr>
        <w:t>laminin</w:t>
      </w:r>
      <w:r>
        <w:rPr>
          <w:rFonts w:ascii="SimSun" w:hAnsi="SimSun" w:eastAsia="SimSun" w:cs="SimSun"/>
          <w:sz w:val="20"/>
          <w:szCs w:val="20"/>
          <w:spacing w:val="3"/>
        </w:rPr>
        <w:t>,</w:t>
      </w:r>
      <w:r>
        <w:rPr>
          <w:rFonts w:ascii="SimSun" w:hAnsi="SimSun" w:eastAsia="SimSun" w:cs="SimSun"/>
          <w:sz w:val="20"/>
          <w:szCs w:val="20"/>
        </w:rPr>
        <w:t>LN</w:t>
      </w:r>
      <w:r>
        <w:rPr>
          <w:rFonts w:ascii="SimSun" w:hAnsi="SimSun" w:eastAsia="SimSun" w:cs="SimSun"/>
          <w:sz w:val="20"/>
          <w:szCs w:val="20"/>
          <w:spacing w:val="3"/>
        </w:rPr>
        <w:t>)等；另一类是通过测定血清多种非胶原相关成分</w:t>
      </w:r>
      <w:r>
        <w:rPr>
          <w:rFonts w:ascii="SimSun" w:hAnsi="SimSun" w:eastAsia="SimSun" w:cs="SimSun"/>
          <w:sz w:val="20"/>
          <w:szCs w:val="20"/>
          <w:spacing w:val="2"/>
        </w:rPr>
        <w:t>，然后计算肝纤维化分数，如</w:t>
      </w:r>
      <w:r>
        <w:rPr>
          <w:rFonts w:ascii="SimSun" w:hAnsi="SimSun" w:eastAsia="SimSun" w:cs="SimSun"/>
          <w:sz w:val="20"/>
          <w:szCs w:val="20"/>
          <w:spacing w:val="-56"/>
        </w:rPr>
        <w:t xml:space="preserve"> </w:t>
      </w:r>
      <w:r>
        <w:rPr>
          <w:rFonts w:ascii="SimSun" w:hAnsi="SimSun" w:eastAsia="SimSun" w:cs="SimSun"/>
          <w:sz w:val="20"/>
          <w:szCs w:val="20"/>
        </w:rPr>
        <w:t>Fi</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spacing w:val="-7"/>
        </w:rPr>
        <w:t>brotest(测定Apo</w:t>
      </w:r>
      <w:r>
        <w:rPr>
          <w:rFonts w:ascii="SimSun" w:hAnsi="SimSun" w:eastAsia="SimSun" w:cs="SimSun"/>
          <w:sz w:val="20"/>
          <w:szCs w:val="20"/>
          <w:spacing w:val="72"/>
        </w:rPr>
        <w:t xml:space="preserve"> </w:t>
      </w:r>
      <w:r>
        <w:rPr>
          <w:rFonts w:ascii="SimSun" w:hAnsi="SimSun" w:eastAsia="SimSun" w:cs="SimSun"/>
          <w:sz w:val="20"/>
          <w:szCs w:val="20"/>
          <w:spacing w:val="-7"/>
        </w:rPr>
        <w:t>A1、结合珠蛋白、α</w:t>
      </w:r>
      <w:r>
        <w:rPr>
          <w:rFonts w:ascii="Calibri" w:hAnsi="Calibri" w:eastAsia="Calibri" w:cs="Calibri"/>
          <w:sz w:val="20"/>
          <w:szCs w:val="20"/>
          <w:spacing w:val="-7"/>
        </w:rPr>
        <w:t>₂</w:t>
      </w:r>
      <w:r>
        <w:rPr>
          <w:rFonts w:ascii="SimSun" w:hAnsi="SimSun" w:eastAsia="SimSun" w:cs="SimSun"/>
          <w:sz w:val="20"/>
          <w:szCs w:val="20"/>
          <w:spacing w:val="-7"/>
        </w:rPr>
        <w:t>-微球蛋白、GGT)、ELF-test(测定组织金属蛋白</w:t>
      </w:r>
      <w:r>
        <w:rPr>
          <w:rFonts w:ascii="SimSun" w:hAnsi="SimSun" w:eastAsia="SimSun" w:cs="SimSun"/>
          <w:sz w:val="20"/>
          <w:szCs w:val="20"/>
          <w:spacing w:val="-8"/>
        </w:rPr>
        <w:t>酶抑制剂-1、</w:t>
      </w:r>
      <w:r>
        <w:rPr>
          <w:rFonts w:ascii="SimSun" w:hAnsi="SimSun" w:eastAsia="SimSun" w:cs="SimSun"/>
          <w:sz w:val="20"/>
          <w:szCs w:val="20"/>
        </w:rPr>
        <w:t xml:space="preserve"> </w:t>
      </w:r>
      <w:r>
        <w:rPr>
          <w:rFonts w:ascii="SimSun" w:hAnsi="SimSun" w:eastAsia="SimSun" w:cs="SimSun"/>
          <w:sz w:val="20"/>
          <w:szCs w:val="20"/>
          <w:spacing w:val="-9"/>
        </w:rPr>
        <w:t>PⅢP、透明质酸)、Hepascore(测定胆红素、GGT、α</w:t>
      </w:r>
      <w:r>
        <w:rPr>
          <w:rFonts w:ascii="Calibri" w:hAnsi="Calibri" w:eastAsia="Calibri" w:cs="Calibri"/>
          <w:sz w:val="20"/>
          <w:szCs w:val="20"/>
          <w:spacing w:val="-9"/>
        </w:rPr>
        <w:t>₂</w:t>
      </w:r>
      <w:r>
        <w:rPr>
          <w:rFonts w:ascii="SimSun" w:hAnsi="SimSun" w:eastAsia="SimSun" w:cs="SimSun"/>
          <w:sz w:val="20"/>
          <w:szCs w:val="20"/>
          <w:spacing w:val="-9"/>
        </w:rPr>
        <w:t>-微球蛋白、透明质酸、性别及年龄)、Wai-score</w:t>
      </w:r>
      <w:r>
        <w:rPr>
          <w:rFonts w:ascii="SimSun" w:hAnsi="SimSun" w:eastAsia="SimSun" w:cs="SimSun"/>
          <w:sz w:val="20"/>
          <w:szCs w:val="20"/>
          <w:spacing w:val="13"/>
        </w:rPr>
        <w:t xml:space="preserve"> </w:t>
      </w:r>
      <w:r>
        <w:rPr>
          <w:rFonts w:ascii="SimSun" w:hAnsi="SimSun" w:eastAsia="SimSun" w:cs="SimSun"/>
          <w:sz w:val="20"/>
          <w:szCs w:val="20"/>
          <w:spacing w:val="3"/>
        </w:rPr>
        <w:t>(测定</w:t>
      </w:r>
      <w:r>
        <w:rPr>
          <w:rFonts w:ascii="SimSun" w:hAnsi="SimSun" w:eastAsia="SimSun" w:cs="SimSun"/>
          <w:sz w:val="20"/>
          <w:szCs w:val="20"/>
        </w:rPr>
        <w:t>ALT</w:t>
      </w:r>
      <w:r>
        <w:rPr>
          <w:rFonts w:ascii="SimSun" w:hAnsi="SimSun" w:eastAsia="SimSun" w:cs="SimSun"/>
          <w:sz w:val="20"/>
          <w:szCs w:val="20"/>
          <w:spacing w:val="3"/>
        </w:rPr>
        <w:t>、</w:t>
      </w:r>
      <w:r>
        <w:rPr>
          <w:rFonts w:ascii="SimSun" w:hAnsi="SimSun" w:eastAsia="SimSun" w:cs="SimSun"/>
          <w:sz w:val="20"/>
          <w:szCs w:val="20"/>
        </w:rPr>
        <w:t>AST</w:t>
      </w:r>
      <w:r>
        <w:rPr>
          <w:rFonts w:ascii="SimSun" w:hAnsi="SimSun" w:eastAsia="SimSun" w:cs="SimSun"/>
          <w:sz w:val="20"/>
          <w:szCs w:val="20"/>
          <w:spacing w:val="3"/>
        </w:rPr>
        <w:t>、</w:t>
      </w:r>
      <w:r>
        <w:rPr>
          <w:rFonts w:ascii="SimSun" w:hAnsi="SimSun" w:eastAsia="SimSun" w:cs="SimSun"/>
          <w:sz w:val="20"/>
          <w:szCs w:val="20"/>
        </w:rPr>
        <w:t>PLT</w:t>
      </w:r>
      <w:r>
        <w:rPr>
          <w:rFonts w:ascii="SimSun" w:hAnsi="SimSun" w:eastAsia="SimSun" w:cs="SimSun"/>
          <w:sz w:val="20"/>
          <w:szCs w:val="20"/>
          <w:spacing w:val="3"/>
        </w:rPr>
        <w:t>)。</w:t>
      </w:r>
    </w:p>
    <w:p>
      <w:pPr>
        <w:spacing w:line="248" w:lineRule="auto"/>
        <w:rPr>
          <w:rFonts w:ascii="Arial"/>
          <w:sz w:val="21"/>
        </w:rPr>
      </w:pPr>
      <w:r/>
    </w:p>
    <w:p>
      <w:pPr>
        <w:ind w:left="1134"/>
        <w:spacing w:before="98" w:line="220" w:lineRule="auto"/>
        <w:rPr>
          <w:rFonts w:ascii="SimHei" w:hAnsi="SimHei" w:eastAsia="SimHei" w:cs="SimHei"/>
          <w:sz w:val="30"/>
          <w:szCs w:val="30"/>
        </w:rPr>
      </w:pPr>
      <w:r>
        <w:rPr>
          <w:rFonts w:ascii="SimHei" w:hAnsi="SimHei" w:eastAsia="SimHei" w:cs="SimHei"/>
          <w:sz w:val="30"/>
          <w:szCs w:val="30"/>
          <w:b/>
          <w:bCs/>
          <w:spacing w:val="-4"/>
        </w:rPr>
        <w:t>第三节</w:t>
      </w:r>
      <w:r>
        <w:rPr>
          <w:rFonts w:ascii="SimHei" w:hAnsi="SimHei" w:eastAsia="SimHei" w:cs="SimHei"/>
          <w:sz w:val="30"/>
          <w:szCs w:val="30"/>
          <w:spacing w:val="159"/>
        </w:rPr>
        <w:t xml:space="preserve"> </w:t>
      </w:r>
      <w:r>
        <w:rPr>
          <w:rFonts w:ascii="SimHei" w:hAnsi="SimHei" w:eastAsia="SimHei" w:cs="SimHei"/>
          <w:sz w:val="30"/>
          <w:szCs w:val="30"/>
          <w:b/>
          <w:bCs/>
          <w:spacing w:val="-4"/>
        </w:rPr>
        <w:t>常见肝脏病检查项目的合理选择与应用</w:t>
      </w:r>
    </w:p>
    <w:p>
      <w:pPr>
        <w:spacing w:line="278" w:lineRule="auto"/>
        <w:rPr>
          <w:rFonts w:ascii="Arial"/>
          <w:sz w:val="21"/>
        </w:rPr>
      </w:pPr>
      <w:r/>
    </w:p>
    <w:p>
      <w:pPr>
        <w:ind w:right="1099" w:firstLine="420"/>
        <w:spacing w:before="65" w:line="287" w:lineRule="auto"/>
        <w:rPr>
          <w:rFonts w:ascii="SimSun" w:hAnsi="SimSun" w:eastAsia="SimSun" w:cs="SimSun"/>
          <w:sz w:val="20"/>
          <w:szCs w:val="20"/>
        </w:rPr>
      </w:pPr>
      <w:r>
        <w:rPr>
          <w:rFonts w:ascii="SimSun" w:hAnsi="SimSun" w:eastAsia="SimSun" w:cs="SimSun"/>
          <w:sz w:val="20"/>
          <w:szCs w:val="20"/>
          <w:spacing w:val="-5"/>
        </w:rPr>
        <w:t>肝脏是人体重要器官之一，具有多种多样的物质代谢功能，由于肝脏功能复杂，再生和代偿能</w:t>
      </w:r>
      <w:r>
        <w:rPr>
          <w:rFonts w:ascii="SimSun" w:hAnsi="SimSun" w:eastAsia="SimSun" w:cs="SimSun"/>
          <w:sz w:val="20"/>
          <w:szCs w:val="20"/>
          <w:spacing w:val="1"/>
        </w:rPr>
        <w:t xml:space="preserve">  </w:t>
      </w:r>
      <w:r>
        <w:rPr>
          <w:rFonts w:ascii="SimSun" w:hAnsi="SimSun" w:eastAsia="SimSun" w:cs="SimSun"/>
          <w:sz w:val="20"/>
          <w:szCs w:val="20"/>
          <w:spacing w:val="-4"/>
        </w:rPr>
        <w:t>力很强，因此根据某一代谢功能所设计的检查方法，只能反映肝功能的一个侧面，而且往往须到肝</w:t>
      </w:r>
      <w:r>
        <w:rPr>
          <w:rFonts w:ascii="SimSun" w:hAnsi="SimSun" w:eastAsia="SimSun" w:cs="SimSun"/>
          <w:sz w:val="20"/>
          <w:szCs w:val="20"/>
        </w:rPr>
        <w:t xml:space="preserve"> </w:t>
      </w:r>
      <w:r>
        <w:rPr>
          <w:rFonts w:ascii="SimSun" w:hAnsi="SimSun" w:eastAsia="SimSun" w:cs="SimSun"/>
          <w:sz w:val="20"/>
          <w:szCs w:val="20"/>
          <w:spacing w:val="1"/>
        </w:rPr>
        <w:t>脏损害到相当严重的程度时才能反映出来，因而肝功能检查正常也不</w:t>
      </w:r>
      <w:r>
        <w:rPr>
          <w:rFonts w:ascii="SimSun" w:hAnsi="SimSun" w:eastAsia="SimSun" w:cs="SimSun"/>
          <w:sz w:val="20"/>
          <w:szCs w:val="20"/>
        </w:rPr>
        <w:t>能排除肝脏病变。血清酶学</w:t>
      </w:r>
      <w:r>
        <w:rPr>
          <w:rFonts w:ascii="SimSun" w:hAnsi="SimSun" w:eastAsia="SimSun" w:cs="SimSun"/>
          <w:sz w:val="20"/>
          <w:szCs w:val="20"/>
        </w:rPr>
        <w:t xml:space="preserve"> </w:t>
      </w:r>
      <w:r>
        <w:rPr>
          <w:rFonts w:ascii="SimSun" w:hAnsi="SimSun" w:eastAsia="SimSun" w:cs="SimSun"/>
          <w:sz w:val="20"/>
          <w:szCs w:val="20"/>
          <w:spacing w:val="1"/>
        </w:rPr>
        <w:t>指标的测定虽然在反映肝细胞损伤及坏死时敏感性很高，但均缺</w:t>
      </w:r>
      <w:r>
        <w:rPr>
          <w:rFonts w:ascii="SimSun" w:hAnsi="SimSun" w:eastAsia="SimSun" w:cs="SimSun"/>
          <w:sz w:val="20"/>
          <w:szCs w:val="20"/>
        </w:rPr>
        <w:t>乏特异性。另外，当肝功能试验</w:t>
      </w:r>
      <w:r>
        <w:rPr>
          <w:rFonts w:ascii="SimSun" w:hAnsi="SimSun" w:eastAsia="SimSun" w:cs="SimSun"/>
          <w:sz w:val="20"/>
          <w:szCs w:val="20"/>
        </w:rPr>
        <w:t xml:space="preserve"> </w:t>
      </w:r>
      <w:r>
        <w:rPr>
          <w:rFonts w:ascii="SimSun" w:hAnsi="SimSun" w:eastAsia="SimSun" w:cs="SimSun"/>
          <w:sz w:val="20"/>
          <w:szCs w:val="20"/>
          <w:spacing w:val="1"/>
        </w:rPr>
        <w:t>异常时，也要注意有无肝外影响因素。目前尚无一种理想的</w:t>
      </w:r>
      <w:r>
        <w:rPr>
          <w:rFonts w:ascii="SimSun" w:hAnsi="SimSun" w:eastAsia="SimSun" w:cs="SimSun"/>
          <w:sz w:val="20"/>
          <w:szCs w:val="20"/>
        </w:rPr>
        <w:t>肝功能检查方法能够完整和特异地反</w:t>
      </w:r>
      <w:r>
        <w:rPr>
          <w:rFonts w:ascii="SimSun" w:hAnsi="SimSun" w:eastAsia="SimSun" w:cs="SimSun"/>
          <w:sz w:val="20"/>
          <w:szCs w:val="20"/>
        </w:rPr>
        <w:t xml:space="preserve"> </w:t>
      </w:r>
      <w:r>
        <w:rPr>
          <w:rFonts w:ascii="SimSun" w:hAnsi="SimSun" w:eastAsia="SimSun" w:cs="SimSun"/>
          <w:sz w:val="20"/>
          <w:szCs w:val="20"/>
        </w:rPr>
        <w:t>映肝脏功能全貌。在临床工作中，临床医生必须具有科学的临床思维，合理选择肝脏功能检查项</w:t>
      </w:r>
      <w:r>
        <w:rPr>
          <w:rFonts w:ascii="SimSun" w:hAnsi="SimSun" w:eastAsia="SimSun" w:cs="SimSun"/>
          <w:sz w:val="20"/>
          <w:szCs w:val="20"/>
          <w:spacing w:val="5"/>
        </w:rPr>
        <w:t xml:space="preserve">  </w:t>
      </w:r>
      <w:r>
        <w:rPr>
          <w:rFonts w:ascii="SimSun" w:hAnsi="SimSun" w:eastAsia="SimSun" w:cs="SimSun"/>
          <w:sz w:val="20"/>
          <w:szCs w:val="20"/>
          <w:spacing w:val="-5"/>
        </w:rPr>
        <w:t>目，并从检验结果中正确判断肝脏功能状况，必要时可选择肝脏影像学、血清肝炎病毒标志物及肝</w:t>
      </w:r>
      <w:r>
        <w:rPr>
          <w:rFonts w:ascii="SimSun" w:hAnsi="SimSun" w:eastAsia="SimSun" w:cs="SimSun"/>
          <w:sz w:val="20"/>
          <w:szCs w:val="20"/>
          <w:spacing w:val="1"/>
        </w:rPr>
        <w:t xml:space="preserve">  </w:t>
      </w:r>
      <w:r>
        <w:rPr>
          <w:rFonts w:ascii="SimSun" w:hAnsi="SimSun" w:eastAsia="SimSun" w:cs="SimSun"/>
          <w:sz w:val="20"/>
          <w:szCs w:val="20"/>
          <w:spacing w:val="2"/>
        </w:rPr>
        <w:t>癌标志物等检测技术，并结合病人临床的症状和体征，从而对肝脏功能做出正确而全面的评价。</w:t>
      </w:r>
      <w:r>
        <w:rPr>
          <w:rFonts w:ascii="SimSun" w:hAnsi="SimSun" w:eastAsia="SimSun" w:cs="SimSun"/>
          <w:sz w:val="20"/>
          <w:szCs w:val="20"/>
          <w:spacing w:val="15"/>
        </w:rPr>
        <w:t xml:space="preserve"> </w:t>
      </w:r>
      <w:r>
        <w:rPr>
          <w:rFonts w:ascii="SimSun" w:hAnsi="SimSun" w:eastAsia="SimSun" w:cs="SimSun"/>
          <w:sz w:val="20"/>
          <w:szCs w:val="20"/>
          <w:spacing w:val="-2"/>
        </w:rPr>
        <w:t>肝脏病检查项目选择原则如下：</w:t>
      </w:r>
    </w:p>
    <w:p>
      <w:pPr>
        <w:ind w:right="1164" w:firstLine="420"/>
        <w:spacing w:before="81" w:line="259"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1"/>
        </w:rPr>
        <w:t>健康体格检查时</w:t>
      </w:r>
      <w:r>
        <w:rPr>
          <w:rFonts w:ascii="SimSun" w:hAnsi="SimSun" w:eastAsia="SimSun" w:cs="SimSun"/>
          <w:sz w:val="20"/>
          <w:szCs w:val="20"/>
        </w:rPr>
        <w:t xml:space="preserve">  </w:t>
      </w:r>
      <w:r>
        <w:rPr>
          <w:rFonts w:ascii="SimSun" w:hAnsi="SimSun" w:eastAsia="SimSun" w:cs="SimSun"/>
          <w:sz w:val="20"/>
          <w:szCs w:val="20"/>
          <w:spacing w:val="-1"/>
        </w:rPr>
        <w:t>可选择</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1"/>
        </w:rPr>
        <w:t>ALT</w:t>
      </w:r>
      <w:r>
        <w:rPr>
          <w:rFonts w:ascii="SimSun" w:hAnsi="SimSun" w:eastAsia="SimSun" w:cs="SimSun"/>
          <w:sz w:val="20"/>
          <w:szCs w:val="20"/>
          <w:spacing w:val="-1"/>
        </w:rPr>
        <w:t>、</w:t>
      </w:r>
      <w:r>
        <w:rPr>
          <w:rFonts w:ascii="Times New Roman" w:hAnsi="Times New Roman" w:eastAsia="Times New Roman" w:cs="Times New Roman"/>
          <w:sz w:val="20"/>
          <w:szCs w:val="20"/>
          <w:spacing w:val="-1"/>
        </w:rPr>
        <w:t>AST</w:t>
      </w:r>
      <w:r>
        <w:rPr>
          <w:rFonts w:ascii="SimSun" w:hAnsi="SimSun" w:eastAsia="SimSun" w:cs="SimSun"/>
          <w:sz w:val="20"/>
          <w:szCs w:val="20"/>
          <w:spacing w:val="-1"/>
        </w:rPr>
        <w:t>、</w:t>
      </w:r>
      <w:r>
        <w:rPr>
          <w:rFonts w:ascii="Times New Roman" w:hAnsi="Times New Roman" w:eastAsia="Times New Roman" w:cs="Times New Roman"/>
          <w:sz w:val="20"/>
          <w:szCs w:val="20"/>
          <w:spacing w:val="-1"/>
        </w:rPr>
        <w:t>GGT</w:t>
      </w:r>
      <w:r>
        <w:rPr>
          <w:rFonts w:ascii="SimSun" w:hAnsi="SimSun" w:eastAsia="SimSun" w:cs="SimSun"/>
          <w:sz w:val="20"/>
          <w:szCs w:val="20"/>
          <w:spacing w:val="-1"/>
        </w:rPr>
        <w:t>、</w:t>
      </w:r>
      <w:r>
        <w:rPr>
          <w:rFonts w:ascii="Times New Roman" w:hAnsi="Times New Roman" w:eastAsia="Times New Roman" w:cs="Times New Roman"/>
          <w:sz w:val="20"/>
          <w:szCs w:val="20"/>
          <w:spacing w:val="-1"/>
        </w:rPr>
        <w:t>A/G</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1"/>
        </w:rPr>
        <w:t>比值及</w:t>
      </w:r>
      <w:r>
        <w:rPr>
          <w:rFonts w:ascii="SimSun" w:hAnsi="SimSun" w:eastAsia="SimSun" w:cs="SimSun"/>
          <w:sz w:val="20"/>
          <w:szCs w:val="20"/>
          <w:spacing w:val="-2"/>
        </w:rPr>
        <w:t>肝炎病毒标志物。必要时可增加</w:t>
      </w:r>
      <w:r>
        <w:rPr>
          <w:rFonts w:ascii="SimSun" w:hAnsi="SimSun" w:eastAsia="SimSun" w:cs="SimSun"/>
          <w:sz w:val="20"/>
          <w:szCs w:val="20"/>
        </w:rPr>
        <w:t xml:space="preserve"> </w:t>
      </w:r>
      <w:r>
        <w:rPr>
          <w:rFonts w:ascii="SimSun" w:hAnsi="SimSun" w:eastAsia="SimSun" w:cs="SimSun"/>
          <w:sz w:val="20"/>
          <w:szCs w:val="20"/>
          <w:spacing w:val="-1"/>
        </w:rPr>
        <w:t>ALP、STP及血清蛋白电泳。</w:t>
      </w:r>
    </w:p>
    <w:p>
      <w:pPr>
        <w:ind w:right="1079" w:firstLine="420"/>
        <w:spacing w:before="77" w:line="259"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rPr>
        <w:t>怀疑为无黄疸性肝病时</w:t>
      </w:r>
      <w:r>
        <w:rPr>
          <w:rFonts w:ascii="SimSun" w:hAnsi="SimSun" w:eastAsia="SimSun" w:cs="SimSun"/>
          <w:sz w:val="20"/>
          <w:szCs w:val="20"/>
        </w:rPr>
        <w:t xml:space="preserve">  </w:t>
      </w:r>
      <w:r>
        <w:rPr>
          <w:rFonts w:ascii="SimSun" w:hAnsi="SimSun" w:eastAsia="SimSun" w:cs="SimSun"/>
          <w:sz w:val="20"/>
          <w:szCs w:val="20"/>
        </w:rPr>
        <w:t>对急性病人可查</w:t>
      </w:r>
      <w:r>
        <w:rPr>
          <w:rFonts w:ascii="SimSun" w:hAnsi="SimSun" w:eastAsia="SimSun" w:cs="SimSun"/>
          <w:sz w:val="20"/>
          <w:szCs w:val="20"/>
          <w:spacing w:val="-50"/>
        </w:rPr>
        <w:t xml:space="preserve"> </w:t>
      </w:r>
      <w:r>
        <w:rPr>
          <w:rFonts w:ascii="Times New Roman" w:hAnsi="Times New Roman" w:eastAsia="Times New Roman" w:cs="Times New Roman"/>
          <w:sz w:val="20"/>
          <w:szCs w:val="20"/>
        </w:rPr>
        <w:t>ALT</w:t>
      </w:r>
      <w:r>
        <w:rPr>
          <w:rFonts w:ascii="SimSun" w:hAnsi="SimSun" w:eastAsia="SimSun" w:cs="SimSun"/>
          <w:sz w:val="20"/>
          <w:szCs w:val="20"/>
        </w:rPr>
        <w:t>、胆汁酸、尿液尿胆原</w:t>
      </w:r>
      <w:r>
        <w:rPr>
          <w:rFonts w:ascii="SimSun" w:hAnsi="SimSun" w:eastAsia="SimSun" w:cs="SimSun"/>
          <w:sz w:val="20"/>
          <w:szCs w:val="20"/>
          <w:spacing w:val="-1"/>
        </w:rPr>
        <w:t>及肝炎病毒标志物。</w:t>
      </w:r>
      <w:r>
        <w:rPr>
          <w:rFonts w:ascii="SimSun" w:hAnsi="SimSun" w:eastAsia="SimSun" w:cs="SimSun"/>
          <w:sz w:val="20"/>
          <w:szCs w:val="20"/>
        </w:rPr>
        <w:t xml:space="preserve"> </w:t>
      </w:r>
      <w:r>
        <w:rPr>
          <w:rFonts w:ascii="SimSun" w:hAnsi="SimSun" w:eastAsia="SimSun" w:cs="SimSun"/>
          <w:sz w:val="20"/>
          <w:szCs w:val="20"/>
          <w:spacing w:val="-3"/>
        </w:rPr>
        <w:t>对慢性病病人加查AST、ALP、GGT、STP、A/G</w:t>
      </w:r>
      <w:r>
        <w:rPr>
          <w:rFonts w:ascii="SimSun" w:hAnsi="SimSun" w:eastAsia="SimSun" w:cs="SimSun"/>
          <w:sz w:val="20"/>
          <w:szCs w:val="20"/>
          <w:spacing w:val="-54"/>
        </w:rPr>
        <w:t xml:space="preserve"> </w:t>
      </w:r>
      <w:r>
        <w:rPr>
          <w:rFonts w:ascii="SimSun" w:hAnsi="SimSun" w:eastAsia="SimSun" w:cs="SimSun"/>
          <w:sz w:val="20"/>
          <w:szCs w:val="20"/>
          <w:spacing w:val="-3"/>
        </w:rPr>
        <w:t>比值及血清蛋</w:t>
      </w:r>
      <w:r>
        <w:rPr>
          <w:rFonts w:ascii="SimSun" w:hAnsi="SimSun" w:eastAsia="SimSun" w:cs="SimSun"/>
          <w:sz w:val="20"/>
          <w:szCs w:val="20"/>
          <w:spacing w:val="-4"/>
        </w:rPr>
        <w:t>白电泳。</w:t>
      </w:r>
    </w:p>
    <w:p>
      <w:pPr>
        <w:ind w:right="1050" w:firstLine="420"/>
        <w:spacing w:before="80" w:line="260" w:lineRule="auto"/>
        <w:rPr>
          <w:rFonts w:ascii="SimSun" w:hAnsi="SimSun" w:eastAsia="SimSun" w:cs="SimSun"/>
          <w:sz w:val="20"/>
          <w:szCs w:val="20"/>
        </w:rPr>
      </w:pPr>
      <w:r>
        <w:rPr>
          <w:rFonts w:ascii="Times New Roman" w:hAnsi="Times New Roman" w:eastAsia="Times New Roman" w:cs="Times New Roman"/>
          <w:sz w:val="20"/>
          <w:szCs w:val="20"/>
          <w:b/>
          <w:bCs/>
          <w:spacing w:val="-8"/>
        </w:rPr>
        <w:t>3.</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8"/>
        </w:rPr>
        <w:t>对黄疸病人的诊断与鉴别诊断</w:t>
      </w:r>
      <w:r>
        <w:rPr>
          <w:rFonts w:ascii="SimSun" w:hAnsi="SimSun" w:eastAsia="SimSun" w:cs="SimSun"/>
          <w:sz w:val="20"/>
          <w:szCs w:val="20"/>
          <w:b/>
          <w:bCs/>
          <w:spacing w:val="-9"/>
        </w:rPr>
        <w:t>时</w:t>
      </w:r>
      <w:r>
        <w:rPr>
          <w:rFonts w:ascii="SimSun" w:hAnsi="SimSun" w:eastAsia="SimSun" w:cs="SimSun"/>
          <w:sz w:val="20"/>
          <w:szCs w:val="20"/>
          <w:spacing w:val="90"/>
        </w:rPr>
        <w:t xml:space="preserve"> </w:t>
      </w:r>
      <w:r>
        <w:rPr>
          <w:rFonts w:ascii="SimSun" w:hAnsi="SimSun" w:eastAsia="SimSun" w:cs="SimSun"/>
          <w:sz w:val="20"/>
          <w:szCs w:val="20"/>
          <w:spacing w:val="-9"/>
        </w:rPr>
        <w:t>应查</w:t>
      </w:r>
      <w:r>
        <w:rPr>
          <w:rFonts w:ascii="Times New Roman" w:hAnsi="Times New Roman" w:eastAsia="Times New Roman" w:cs="Times New Roman"/>
          <w:sz w:val="20"/>
          <w:szCs w:val="20"/>
          <w:spacing w:val="-8"/>
        </w:rPr>
        <w:t>STB</w:t>
      </w:r>
      <w:r>
        <w:rPr>
          <w:rFonts w:ascii="SimSun" w:hAnsi="SimSun" w:eastAsia="SimSun" w:cs="SimSun"/>
          <w:sz w:val="20"/>
          <w:szCs w:val="20"/>
          <w:spacing w:val="-9"/>
        </w:rPr>
        <w:t>、</w:t>
      </w:r>
      <w:r>
        <w:rPr>
          <w:rFonts w:ascii="Times New Roman" w:hAnsi="Times New Roman" w:eastAsia="Times New Roman" w:cs="Times New Roman"/>
          <w:sz w:val="20"/>
          <w:szCs w:val="20"/>
          <w:spacing w:val="-8"/>
        </w:rPr>
        <w:t>CB</w:t>
      </w:r>
      <w:r>
        <w:rPr>
          <w:rFonts w:ascii="SimSun" w:hAnsi="SimSun" w:eastAsia="SimSun" w:cs="SimSun"/>
          <w:sz w:val="20"/>
          <w:szCs w:val="20"/>
          <w:spacing w:val="-9"/>
        </w:rPr>
        <w:t>、尿液尿胆原与胆红素、</w:t>
      </w:r>
      <w:r>
        <w:rPr>
          <w:rFonts w:ascii="Times New Roman" w:hAnsi="Times New Roman" w:eastAsia="Times New Roman" w:cs="Times New Roman"/>
          <w:sz w:val="20"/>
          <w:szCs w:val="20"/>
          <w:spacing w:val="-8"/>
        </w:rPr>
        <w:t>ALP</w:t>
      </w:r>
      <w:r>
        <w:rPr>
          <w:rFonts w:ascii="SimSun" w:hAnsi="SimSun" w:eastAsia="SimSun" w:cs="SimSun"/>
          <w:sz w:val="20"/>
          <w:szCs w:val="20"/>
          <w:spacing w:val="-9"/>
        </w:rPr>
        <w:t>、</w:t>
      </w:r>
      <w:r>
        <w:rPr>
          <w:rFonts w:ascii="Times New Roman" w:hAnsi="Times New Roman" w:eastAsia="Times New Roman" w:cs="Times New Roman"/>
          <w:sz w:val="20"/>
          <w:szCs w:val="20"/>
          <w:spacing w:val="-8"/>
        </w:rPr>
        <w:t>GGT</w:t>
      </w:r>
      <w:r>
        <w:rPr>
          <w:rFonts w:ascii="SimSun" w:hAnsi="SimSun" w:eastAsia="SimSun" w:cs="SimSun"/>
          <w:sz w:val="20"/>
          <w:szCs w:val="20"/>
          <w:spacing w:val="-9"/>
        </w:rPr>
        <w:t>、</w:t>
      </w:r>
      <w:r>
        <w:rPr>
          <w:rFonts w:ascii="Times New Roman" w:hAnsi="Times New Roman" w:eastAsia="Times New Roman" w:cs="Times New Roman"/>
          <w:sz w:val="20"/>
          <w:szCs w:val="20"/>
          <w:spacing w:val="-8"/>
        </w:rPr>
        <w:t>LP</w:t>
      </w:r>
      <w:r>
        <w:rPr>
          <w:rFonts w:ascii="Times New Roman" w:hAnsi="Times New Roman" w:eastAsia="Times New Roman" w:cs="Times New Roman"/>
          <w:sz w:val="20"/>
          <w:szCs w:val="20"/>
          <w:spacing w:val="-9"/>
        </w:rPr>
        <w:t>-X</w:t>
      </w:r>
      <w:r>
        <w:rPr>
          <w:rFonts w:ascii="SimSun" w:hAnsi="SimSun" w:eastAsia="SimSun" w:cs="SimSun"/>
          <w:sz w:val="20"/>
          <w:szCs w:val="20"/>
          <w:spacing w:val="-9"/>
        </w:rPr>
        <w:t>、</w:t>
      </w:r>
      <w:r>
        <w:rPr>
          <w:rFonts w:ascii="SimSun" w:hAnsi="SimSun" w:eastAsia="SimSun" w:cs="SimSun"/>
          <w:sz w:val="20"/>
          <w:szCs w:val="20"/>
        </w:rPr>
        <w:t xml:space="preserve"> </w:t>
      </w:r>
      <w:r>
        <w:rPr>
          <w:rFonts w:ascii="SimSun" w:hAnsi="SimSun" w:eastAsia="SimSun" w:cs="SimSun"/>
          <w:sz w:val="20"/>
          <w:szCs w:val="20"/>
          <w:spacing w:val="-7"/>
        </w:rPr>
        <w:t>胆汁酸。</w:t>
      </w:r>
    </w:p>
    <w:p>
      <w:pPr>
        <w:ind w:right="1131" w:firstLine="420"/>
        <w:spacing w:before="56" w:line="268" w:lineRule="auto"/>
        <w:rPr>
          <w:rFonts w:ascii="SimSun" w:hAnsi="SimSun" w:eastAsia="SimSun" w:cs="SimSun"/>
          <w:sz w:val="20"/>
          <w:szCs w:val="20"/>
        </w:rPr>
      </w:pPr>
      <w:r>
        <w:rPr>
          <w:rFonts w:ascii="Times New Roman" w:hAnsi="Times New Roman" w:eastAsia="Times New Roman" w:cs="Times New Roman"/>
          <w:sz w:val="20"/>
          <w:szCs w:val="20"/>
          <w:b/>
          <w:bCs/>
          <w:spacing w:val="-10"/>
        </w:rPr>
        <w:t>4.</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10"/>
        </w:rPr>
        <w:t>怀疑为原发性肝癌时</w:t>
      </w:r>
      <w:r>
        <w:rPr>
          <w:rFonts w:ascii="SimSun" w:hAnsi="SimSun" w:eastAsia="SimSun" w:cs="SimSun"/>
          <w:sz w:val="20"/>
          <w:szCs w:val="20"/>
          <w:spacing w:val="82"/>
        </w:rPr>
        <w:t xml:space="preserve"> </w:t>
      </w:r>
      <w:r>
        <w:rPr>
          <w:rFonts w:ascii="SimSun" w:hAnsi="SimSun" w:eastAsia="SimSun" w:cs="SimSun"/>
          <w:sz w:val="20"/>
          <w:szCs w:val="20"/>
          <w:spacing w:val="-10"/>
        </w:rPr>
        <w:t>除查一般肝功能(如</w:t>
      </w:r>
      <w:r>
        <w:rPr>
          <w:rFonts w:ascii="SimSun" w:hAnsi="SimSun" w:eastAsia="SimSun" w:cs="SimSun"/>
          <w:sz w:val="20"/>
          <w:szCs w:val="20"/>
          <w:spacing w:val="-55"/>
        </w:rPr>
        <w:t xml:space="preserve"> </w:t>
      </w:r>
      <w:r>
        <w:rPr>
          <w:rFonts w:ascii="Times New Roman" w:hAnsi="Times New Roman" w:eastAsia="Times New Roman" w:cs="Times New Roman"/>
          <w:sz w:val="20"/>
          <w:szCs w:val="20"/>
          <w:spacing w:val="-10"/>
        </w:rPr>
        <w:t>ALT</w:t>
      </w:r>
      <w:r>
        <w:rPr>
          <w:rFonts w:ascii="SimSun" w:hAnsi="SimSun" w:eastAsia="SimSun" w:cs="SimSun"/>
          <w:sz w:val="20"/>
          <w:szCs w:val="20"/>
          <w:spacing w:val="-10"/>
        </w:rPr>
        <w:t>、</w:t>
      </w:r>
      <w:r>
        <w:rPr>
          <w:rFonts w:ascii="Times New Roman" w:hAnsi="Times New Roman" w:eastAsia="Times New Roman" w:cs="Times New Roman"/>
          <w:sz w:val="20"/>
          <w:szCs w:val="20"/>
          <w:spacing w:val="-10"/>
        </w:rPr>
        <w:t>AST</w:t>
      </w:r>
      <w:r>
        <w:rPr>
          <w:rFonts w:ascii="SimSun" w:hAnsi="SimSun" w:eastAsia="SimSun" w:cs="SimSun"/>
          <w:sz w:val="20"/>
          <w:szCs w:val="20"/>
          <w:spacing w:val="-10"/>
        </w:rPr>
        <w:t>、</w:t>
      </w:r>
      <w:r>
        <w:rPr>
          <w:rFonts w:ascii="Times New Roman" w:hAnsi="Times New Roman" w:eastAsia="Times New Roman" w:cs="Times New Roman"/>
          <w:sz w:val="20"/>
          <w:szCs w:val="20"/>
          <w:spacing w:val="-10"/>
        </w:rPr>
        <w:t>STB</w:t>
      </w:r>
      <w:r>
        <w:rPr>
          <w:rFonts w:ascii="SimSun" w:hAnsi="SimSun" w:eastAsia="SimSun" w:cs="SimSun"/>
          <w:sz w:val="20"/>
          <w:szCs w:val="20"/>
          <w:spacing w:val="-10"/>
        </w:rPr>
        <w:t>、</w:t>
      </w:r>
      <w:r>
        <w:rPr>
          <w:rFonts w:ascii="Times New Roman" w:hAnsi="Times New Roman" w:eastAsia="Times New Roman" w:cs="Times New Roman"/>
          <w:sz w:val="20"/>
          <w:szCs w:val="20"/>
          <w:spacing w:val="-10"/>
        </w:rPr>
        <w:t>CB)</w:t>
      </w:r>
      <w:r>
        <w:rPr>
          <w:rFonts w:ascii="SimSun" w:hAnsi="SimSun" w:eastAsia="SimSun" w:cs="SimSun"/>
          <w:sz w:val="20"/>
          <w:szCs w:val="20"/>
          <w:spacing w:val="-10"/>
        </w:rPr>
        <w:t>外，</w:t>
      </w:r>
      <w:r>
        <w:rPr>
          <w:rFonts w:ascii="SimSun" w:hAnsi="SimSun" w:eastAsia="SimSun" w:cs="SimSun"/>
          <w:sz w:val="20"/>
          <w:szCs w:val="20"/>
          <w:spacing w:val="-11"/>
        </w:rPr>
        <w:t>应加查</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10"/>
        </w:rPr>
        <w:t>AFP</w:t>
      </w:r>
      <w:r>
        <w:rPr>
          <w:rFonts w:ascii="SimSun" w:hAnsi="SimSun" w:eastAsia="SimSun" w:cs="SimSun"/>
          <w:sz w:val="20"/>
          <w:szCs w:val="20"/>
          <w:spacing w:val="-11"/>
        </w:rPr>
        <w:t>、</w:t>
      </w:r>
      <w:r>
        <w:rPr>
          <w:rFonts w:ascii="Times New Roman" w:hAnsi="Times New Roman" w:eastAsia="Times New Roman" w:cs="Times New Roman"/>
          <w:sz w:val="20"/>
          <w:szCs w:val="20"/>
          <w:spacing w:val="-10"/>
        </w:rPr>
        <w:t>GGT</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1"/>
        </w:rPr>
        <w:t>及其</w:t>
      </w:r>
      <w:r>
        <w:rPr>
          <w:rFonts w:ascii="SimSun" w:hAnsi="SimSun" w:eastAsia="SimSun" w:cs="SimSun"/>
          <w:sz w:val="20"/>
          <w:szCs w:val="20"/>
        </w:rPr>
        <w:t xml:space="preserve"> </w:t>
      </w:r>
      <w:r>
        <w:rPr>
          <w:rFonts w:ascii="SimSun" w:hAnsi="SimSun" w:eastAsia="SimSun" w:cs="SimSun"/>
          <w:sz w:val="20"/>
          <w:szCs w:val="20"/>
          <w:spacing w:val="-8"/>
        </w:rPr>
        <w:t>同工酶，ALP</w:t>
      </w:r>
      <w:r>
        <w:rPr>
          <w:rFonts w:ascii="SimSun" w:hAnsi="SimSun" w:eastAsia="SimSun" w:cs="SimSun"/>
          <w:sz w:val="20"/>
          <w:szCs w:val="20"/>
          <w:spacing w:val="-8"/>
        </w:rPr>
        <w:t xml:space="preserve"> </w:t>
      </w:r>
      <w:r>
        <w:rPr>
          <w:rFonts w:ascii="SimSun" w:hAnsi="SimSun" w:eastAsia="SimSun" w:cs="SimSun"/>
          <w:sz w:val="20"/>
          <w:szCs w:val="20"/>
          <w:spacing w:val="-8"/>
        </w:rPr>
        <w:t>及其同工酶。</w:t>
      </w:r>
    </w:p>
    <w:p>
      <w:pPr>
        <w:ind w:right="1120" w:firstLine="420"/>
        <w:spacing w:before="79" w:line="259" w:lineRule="auto"/>
        <w:rPr>
          <w:rFonts w:ascii="SimSun" w:hAnsi="SimSun" w:eastAsia="SimSun" w:cs="SimSun"/>
          <w:sz w:val="20"/>
          <w:szCs w:val="20"/>
        </w:rPr>
      </w:pPr>
      <w:r>
        <w:rPr>
          <w:rFonts w:ascii="Times New Roman" w:hAnsi="Times New Roman" w:eastAsia="Times New Roman" w:cs="Times New Roman"/>
          <w:sz w:val="20"/>
          <w:szCs w:val="20"/>
          <w:b/>
          <w:bCs/>
          <w:spacing w:val="-8"/>
        </w:rPr>
        <w:t>5.</w:t>
      </w:r>
      <w:r>
        <w:rPr>
          <w:rFonts w:ascii="Times New Roman" w:hAnsi="Times New Roman" w:eastAsia="Times New Roman" w:cs="Times New Roman"/>
          <w:sz w:val="20"/>
          <w:szCs w:val="20"/>
          <w:spacing w:val="39"/>
          <w:w w:val="101"/>
        </w:rPr>
        <w:t xml:space="preserve"> </w:t>
      </w:r>
      <w:r>
        <w:rPr>
          <w:rFonts w:ascii="SimSun" w:hAnsi="SimSun" w:eastAsia="SimSun" w:cs="SimSun"/>
          <w:sz w:val="20"/>
          <w:szCs w:val="20"/>
          <w:b/>
          <w:bCs/>
          <w:spacing w:val="-8"/>
        </w:rPr>
        <w:t>怀疑为肝脏纤维化或肝硬化时</w:t>
      </w:r>
      <w:r>
        <w:rPr>
          <w:rFonts w:ascii="SimSun" w:hAnsi="SimSun" w:eastAsia="SimSun" w:cs="SimSun"/>
          <w:sz w:val="20"/>
          <w:szCs w:val="20"/>
          <w:spacing w:val="20"/>
        </w:rPr>
        <w:t xml:space="preserve">  </w:t>
      </w:r>
      <w:r>
        <w:rPr>
          <w:rFonts w:ascii="Times New Roman" w:hAnsi="Times New Roman" w:eastAsia="Times New Roman" w:cs="Times New Roman"/>
          <w:sz w:val="20"/>
          <w:szCs w:val="20"/>
          <w:spacing w:val="-8"/>
        </w:rPr>
        <w:t>ALT</w:t>
      </w:r>
      <w:r>
        <w:rPr>
          <w:rFonts w:ascii="SimSun" w:hAnsi="SimSun" w:eastAsia="SimSun" w:cs="SimSun"/>
          <w:sz w:val="20"/>
          <w:szCs w:val="20"/>
          <w:spacing w:val="-9"/>
        </w:rPr>
        <w:t>、</w:t>
      </w:r>
      <w:r>
        <w:rPr>
          <w:rFonts w:ascii="Times New Roman" w:hAnsi="Times New Roman" w:eastAsia="Times New Roman" w:cs="Times New Roman"/>
          <w:sz w:val="20"/>
          <w:szCs w:val="20"/>
          <w:spacing w:val="-8"/>
        </w:rPr>
        <w:t>AST</w:t>
      </w:r>
      <w:r>
        <w:rPr>
          <w:rFonts w:ascii="SimSun" w:hAnsi="SimSun" w:eastAsia="SimSun" w:cs="SimSun"/>
          <w:sz w:val="20"/>
          <w:szCs w:val="20"/>
          <w:spacing w:val="-9"/>
        </w:rPr>
        <w:t>、</w:t>
      </w:r>
      <w:r>
        <w:rPr>
          <w:rFonts w:ascii="Times New Roman" w:hAnsi="Times New Roman" w:eastAsia="Times New Roman" w:cs="Times New Roman"/>
          <w:sz w:val="20"/>
          <w:szCs w:val="20"/>
          <w:spacing w:val="-8"/>
        </w:rPr>
        <w:t>STB</w:t>
      </w:r>
      <w:r>
        <w:rPr>
          <w:rFonts w:ascii="SimSun" w:hAnsi="SimSun" w:eastAsia="SimSun" w:cs="SimSun"/>
          <w:sz w:val="20"/>
          <w:szCs w:val="20"/>
          <w:spacing w:val="-9"/>
        </w:rPr>
        <w:t>、</w:t>
      </w:r>
      <w:r>
        <w:rPr>
          <w:rFonts w:ascii="Times New Roman" w:hAnsi="Times New Roman" w:eastAsia="Times New Roman" w:cs="Times New Roman"/>
          <w:sz w:val="20"/>
          <w:szCs w:val="20"/>
          <w:spacing w:val="-9"/>
        </w:rPr>
        <w:t>A/G</w:t>
      </w:r>
      <w:r>
        <w:rPr>
          <w:rFonts w:ascii="SimSun" w:hAnsi="SimSun" w:eastAsia="SimSun" w:cs="SimSun"/>
          <w:sz w:val="20"/>
          <w:szCs w:val="20"/>
          <w:spacing w:val="-9"/>
        </w:rPr>
        <w:t>、蛋白电泳、</w:t>
      </w:r>
      <w:r>
        <w:rPr>
          <w:rFonts w:ascii="Times New Roman" w:hAnsi="Times New Roman" w:eastAsia="Times New Roman" w:cs="Times New Roman"/>
          <w:sz w:val="20"/>
          <w:szCs w:val="20"/>
          <w:spacing w:val="-8"/>
        </w:rPr>
        <w:t>ICGR</w:t>
      </w:r>
      <w:r>
        <w:rPr>
          <w:rFonts w:ascii="SimSun" w:hAnsi="SimSun" w:eastAsia="SimSun" w:cs="SimSun"/>
          <w:sz w:val="20"/>
          <w:szCs w:val="20"/>
          <w:spacing w:val="-9"/>
        </w:rPr>
        <w:t>为筛查，此外应查</w:t>
      </w:r>
      <w:r>
        <w:rPr>
          <w:rFonts w:ascii="SimSun" w:hAnsi="SimSun" w:eastAsia="SimSun" w:cs="SimSun"/>
          <w:sz w:val="20"/>
          <w:szCs w:val="20"/>
        </w:rPr>
        <w:t xml:space="preserve"> </w:t>
      </w:r>
      <w:r>
        <w:rPr>
          <w:rFonts w:ascii="SimSun" w:hAnsi="SimSun" w:eastAsia="SimSun" w:cs="SimSun"/>
          <w:sz w:val="20"/>
          <w:szCs w:val="20"/>
          <w:spacing w:val="-2"/>
        </w:rPr>
        <w:t>MAO、PH</w:t>
      </w:r>
      <w:r>
        <w:rPr>
          <w:rFonts w:ascii="SimSun" w:hAnsi="SimSun" w:eastAsia="SimSun" w:cs="SimSun"/>
          <w:sz w:val="20"/>
          <w:szCs w:val="20"/>
          <w:spacing w:val="11"/>
        </w:rPr>
        <w:t xml:space="preserve"> </w:t>
      </w:r>
      <w:r>
        <w:rPr>
          <w:rFonts w:ascii="SimSun" w:hAnsi="SimSun" w:eastAsia="SimSun" w:cs="SimSun"/>
          <w:sz w:val="20"/>
          <w:szCs w:val="20"/>
          <w:spacing w:val="-2"/>
        </w:rPr>
        <w:t>及</w:t>
      </w:r>
      <w:r>
        <w:rPr>
          <w:rFonts w:ascii="SimSun" w:hAnsi="SimSun" w:eastAsia="SimSun" w:cs="SimSun"/>
          <w:sz w:val="20"/>
          <w:szCs w:val="20"/>
          <w:spacing w:val="-43"/>
        </w:rPr>
        <w:t xml:space="preserve"> </w:t>
      </w:r>
      <w:r>
        <w:rPr>
          <w:rFonts w:ascii="SimSun" w:hAnsi="SimSun" w:eastAsia="SimSun" w:cs="SimSun"/>
          <w:sz w:val="20"/>
          <w:szCs w:val="20"/>
          <w:spacing w:val="-2"/>
        </w:rPr>
        <w:t>PⅢP</w:t>
      </w:r>
      <w:r>
        <w:rPr>
          <w:rFonts w:ascii="SimSun" w:hAnsi="SimSun" w:eastAsia="SimSun" w:cs="SimSun"/>
          <w:sz w:val="20"/>
          <w:szCs w:val="20"/>
          <w:spacing w:val="-16"/>
        </w:rPr>
        <w:t xml:space="preserve"> </w:t>
      </w:r>
      <w:r>
        <w:rPr>
          <w:rFonts w:ascii="SimSun" w:hAnsi="SimSun" w:eastAsia="SimSun" w:cs="SimSun"/>
          <w:sz w:val="20"/>
          <w:szCs w:val="20"/>
          <w:spacing w:val="-2"/>
        </w:rPr>
        <w:t>等。</w:t>
      </w:r>
    </w:p>
    <w:p>
      <w:pPr>
        <w:ind w:right="1151" w:firstLine="420"/>
        <w:spacing w:before="79" w:line="271" w:lineRule="auto"/>
        <w:rPr>
          <w:rFonts w:ascii="SimSun" w:hAnsi="SimSun" w:eastAsia="SimSun" w:cs="SimSun"/>
          <w:sz w:val="20"/>
          <w:szCs w:val="20"/>
        </w:rPr>
      </w:pPr>
      <w:r>
        <w:rPr>
          <w:rFonts w:ascii="Times New Roman" w:hAnsi="Times New Roman" w:eastAsia="Times New Roman" w:cs="Times New Roman"/>
          <w:sz w:val="20"/>
          <w:szCs w:val="20"/>
          <w:b/>
          <w:bCs/>
          <w:spacing w:val="-12"/>
        </w:rPr>
        <w:t>6.</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12"/>
        </w:rPr>
        <w:t>疗效判断及病情随访</w:t>
      </w:r>
      <w:r>
        <w:rPr>
          <w:rFonts w:ascii="SimSun" w:hAnsi="SimSun" w:eastAsia="SimSun" w:cs="SimSun"/>
          <w:sz w:val="20"/>
          <w:szCs w:val="20"/>
          <w:spacing w:val="83"/>
        </w:rPr>
        <w:t xml:space="preserve"> </w:t>
      </w:r>
      <w:r>
        <w:rPr>
          <w:rFonts w:ascii="SimSun" w:hAnsi="SimSun" w:eastAsia="SimSun" w:cs="SimSun"/>
          <w:sz w:val="20"/>
          <w:szCs w:val="20"/>
          <w:spacing w:val="-12"/>
        </w:rPr>
        <w:t>急性肝炎可查</w:t>
      </w:r>
      <w:r>
        <w:rPr>
          <w:rFonts w:ascii="Times New Roman" w:hAnsi="Times New Roman" w:eastAsia="Times New Roman" w:cs="Times New Roman"/>
          <w:sz w:val="20"/>
          <w:szCs w:val="20"/>
          <w:spacing w:val="-12"/>
        </w:rPr>
        <w:t>ALT</w:t>
      </w:r>
      <w:r>
        <w:rPr>
          <w:rFonts w:ascii="SimSun" w:hAnsi="SimSun" w:eastAsia="SimSun" w:cs="SimSun"/>
          <w:sz w:val="20"/>
          <w:szCs w:val="20"/>
          <w:spacing w:val="-12"/>
        </w:rPr>
        <w:t>、</w:t>
      </w:r>
      <w:r>
        <w:rPr>
          <w:rFonts w:ascii="Times New Roman" w:hAnsi="Times New Roman" w:eastAsia="Times New Roman" w:cs="Times New Roman"/>
          <w:sz w:val="20"/>
          <w:szCs w:val="20"/>
          <w:spacing w:val="-12"/>
        </w:rPr>
        <w:t>AST</w:t>
      </w:r>
      <w:r>
        <w:rPr>
          <w:rFonts w:ascii="SimSun" w:hAnsi="SimSun" w:eastAsia="SimSun" w:cs="SimSun"/>
          <w:sz w:val="20"/>
          <w:szCs w:val="20"/>
          <w:spacing w:val="-12"/>
        </w:rPr>
        <w:t>、前清蛋白、</w:t>
      </w:r>
      <w:r>
        <w:rPr>
          <w:rFonts w:ascii="Times New Roman" w:hAnsi="Times New Roman" w:eastAsia="Times New Roman" w:cs="Times New Roman"/>
          <w:sz w:val="20"/>
          <w:szCs w:val="20"/>
          <w:spacing w:val="-12"/>
        </w:rPr>
        <w:t>ICG</w:t>
      </w:r>
      <w:r>
        <w:rPr>
          <w:rFonts w:ascii="SimSun" w:hAnsi="SimSun" w:eastAsia="SimSun" w:cs="SimSun"/>
          <w:sz w:val="20"/>
          <w:szCs w:val="20"/>
          <w:spacing w:val="-12"/>
        </w:rPr>
        <w:t>、</w:t>
      </w:r>
      <w:r>
        <w:rPr>
          <w:rFonts w:ascii="Times New Roman" w:hAnsi="Times New Roman" w:eastAsia="Times New Roman" w:cs="Times New Roman"/>
          <w:sz w:val="20"/>
          <w:szCs w:val="20"/>
          <w:spacing w:val="-12"/>
        </w:rPr>
        <w:t>STB</w:t>
      </w:r>
      <w:r>
        <w:rPr>
          <w:rFonts w:ascii="SimSun" w:hAnsi="SimSun" w:eastAsia="SimSun" w:cs="SimSun"/>
          <w:sz w:val="20"/>
          <w:szCs w:val="20"/>
          <w:spacing w:val="-12"/>
        </w:rPr>
        <w:t>、</w:t>
      </w:r>
      <w:r>
        <w:rPr>
          <w:rFonts w:ascii="Times New Roman" w:hAnsi="Times New Roman" w:eastAsia="Times New Roman" w:cs="Times New Roman"/>
          <w:sz w:val="20"/>
          <w:szCs w:val="20"/>
          <w:spacing w:val="-12"/>
        </w:rPr>
        <w:t>CB</w:t>
      </w:r>
      <w:r>
        <w:rPr>
          <w:rFonts w:ascii="SimSun" w:hAnsi="SimSun" w:eastAsia="SimSun" w:cs="SimSun"/>
          <w:sz w:val="20"/>
          <w:szCs w:val="20"/>
          <w:spacing w:val="-12"/>
        </w:rPr>
        <w:t>、尿液尿胆原及胆</w:t>
      </w:r>
      <w:r>
        <w:rPr>
          <w:rFonts w:ascii="SimSun" w:hAnsi="SimSun" w:eastAsia="SimSun" w:cs="SimSun"/>
          <w:sz w:val="20"/>
          <w:szCs w:val="20"/>
        </w:rPr>
        <w:t xml:space="preserve"> </w:t>
      </w:r>
      <w:r>
        <w:rPr>
          <w:rFonts w:ascii="SimSun" w:hAnsi="SimSun" w:eastAsia="SimSun" w:cs="SimSun"/>
          <w:sz w:val="20"/>
          <w:szCs w:val="20"/>
          <w:spacing w:val="-2"/>
        </w:rPr>
        <w:t>红素。慢性肝病可观察ALT、AST、STB、CB、PT、血清总蛋白、A/G</w:t>
      </w:r>
      <w:r>
        <w:rPr>
          <w:rFonts w:ascii="SimSun" w:hAnsi="SimSun" w:eastAsia="SimSun" w:cs="SimSun"/>
          <w:sz w:val="20"/>
          <w:szCs w:val="20"/>
          <w:spacing w:val="41"/>
        </w:rPr>
        <w:t xml:space="preserve"> </w:t>
      </w:r>
      <w:r>
        <w:rPr>
          <w:rFonts w:ascii="SimSun" w:hAnsi="SimSun" w:eastAsia="SimSun" w:cs="SimSun"/>
          <w:sz w:val="20"/>
          <w:szCs w:val="20"/>
          <w:spacing w:val="-2"/>
        </w:rPr>
        <w:t>比</w:t>
      </w:r>
      <w:r>
        <w:rPr>
          <w:rFonts w:ascii="SimSun" w:hAnsi="SimSun" w:eastAsia="SimSun" w:cs="SimSun"/>
          <w:sz w:val="20"/>
          <w:szCs w:val="20"/>
          <w:spacing w:val="-3"/>
        </w:rPr>
        <w:t>值及蛋白电泳等，必要时查</w:t>
      </w:r>
      <w:r>
        <w:rPr>
          <w:rFonts w:ascii="SimSun" w:hAnsi="SimSun" w:eastAsia="SimSun" w:cs="SimSun"/>
          <w:sz w:val="20"/>
          <w:szCs w:val="20"/>
        </w:rPr>
        <w:t xml:space="preserve"> </w:t>
      </w:r>
      <w:r>
        <w:rPr>
          <w:rFonts w:ascii="SimSun" w:hAnsi="SimSun" w:eastAsia="SimSun" w:cs="SimSun"/>
          <w:sz w:val="20"/>
          <w:szCs w:val="20"/>
          <w:spacing w:val="-2"/>
        </w:rPr>
        <w:t>MAO、PH、PⅢP。</w:t>
      </w:r>
      <w:r>
        <w:rPr>
          <w:rFonts w:ascii="SimSun" w:hAnsi="SimSun" w:eastAsia="SimSun" w:cs="SimSun"/>
          <w:sz w:val="20"/>
          <w:szCs w:val="20"/>
          <w:spacing w:val="3"/>
        </w:rPr>
        <w:t xml:space="preserve"> </w:t>
      </w:r>
      <w:r>
        <w:rPr>
          <w:rFonts w:ascii="SimSun" w:hAnsi="SimSun" w:eastAsia="SimSun" w:cs="SimSun"/>
          <w:sz w:val="20"/>
          <w:szCs w:val="20"/>
          <w:spacing w:val="-2"/>
        </w:rPr>
        <w:t>原发性肝癌应随访AFP、GGT、ALP及其同工酶等。</w:t>
      </w:r>
    </w:p>
    <w:p>
      <w:pPr>
        <w:sectPr>
          <w:pgSz w:w="11230" w:h="15840"/>
          <w:pgMar w:top="400" w:right="659" w:bottom="400" w:left="970" w:header="0" w:footer="0" w:gutter="0"/>
        </w:sectPr>
        <w:rPr/>
      </w:pPr>
    </w:p>
    <w:p>
      <w:pPr>
        <w:spacing w:line="250" w:lineRule="auto"/>
        <w:rPr>
          <w:rFonts w:ascii="Arial"/>
          <w:sz w:val="21"/>
        </w:rPr>
      </w:pPr>
      <w:r/>
    </w:p>
    <w:p>
      <w:pPr>
        <w:spacing w:before="61" w:line="221" w:lineRule="auto"/>
        <w:rPr>
          <w:rFonts w:ascii="SimHei" w:hAnsi="SimHei" w:eastAsia="SimHei" w:cs="SimHei"/>
          <w:sz w:val="19"/>
          <w:szCs w:val="19"/>
        </w:rPr>
      </w:pPr>
      <w:r>
        <w:rPr>
          <w:rFonts w:ascii="SimSun" w:hAnsi="SimSun" w:eastAsia="SimSun" w:cs="SimSun"/>
          <w:sz w:val="19"/>
          <w:szCs w:val="19"/>
          <w:b/>
          <w:bCs/>
          <w:color w:val="164479"/>
          <w:spacing w:val="-7"/>
          <w:position w:val="-1"/>
        </w:rPr>
        <w:t>370</w:t>
      </w:r>
      <w:r>
        <w:rPr>
          <w:rFonts w:ascii="SimSun" w:hAnsi="SimSun" w:eastAsia="SimSun" w:cs="SimSun"/>
          <w:sz w:val="19"/>
          <w:szCs w:val="19"/>
          <w:color w:val="164479"/>
          <w:spacing w:val="3"/>
          <w:position w:val="-1"/>
        </w:rPr>
        <w:t xml:space="preserve">        </w:t>
      </w:r>
      <w:r>
        <w:rPr>
          <w:rFonts w:ascii="SimHei" w:hAnsi="SimHei" w:eastAsia="SimHei" w:cs="SimHei"/>
          <w:sz w:val="19"/>
          <w:szCs w:val="19"/>
          <w:b/>
          <w:bCs/>
          <w:color w:val="2F6996"/>
          <w:spacing w:val="-7"/>
        </w:rPr>
        <w:t>第四篇</w:t>
      </w:r>
      <w:r>
        <w:rPr>
          <w:rFonts w:ascii="SimHei" w:hAnsi="SimHei" w:eastAsia="SimHei" w:cs="SimHei"/>
          <w:sz w:val="19"/>
          <w:szCs w:val="19"/>
          <w:color w:val="2F6996"/>
          <w:spacing w:val="49"/>
        </w:rPr>
        <w:t xml:space="preserve"> </w:t>
      </w:r>
      <w:r>
        <w:rPr>
          <w:rFonts w:ascii="SimHei" w:hAnsi="SimHei" w:eastAsia="SimHei" w:cs="SimHei"/>
          <w:sz w:val="19"/>
          <w:szCs w:val="19"/>
          <w:b/>
          <w:bCs/>
          <w:color w:val="2F6996"/>
          <w:spacing w:val="-7"/>
        </w:rPr>
        <w:t>实</w:t>
      </w:r>
      <w:r>
        <w:rPr>
          <w:rFonts w:ascii="SimHei" w:hAnsi="SimHei" w:eastAsia="SimHei" w:cs="SimHei"/>
          <w:sz w:val="19"/>
          <w:szCs w:val="19"/>
          <w:color w:val="2F6996"/>
        </w:rPr>
        <w:t xml:space="preserve"> </w:t>
      </w:r>
      <w:r>
        <w:rPr>
          <w:rFonts w:ascii="SimHei" w:hAnsi="SimHei" w:eastAsia="SimHei" w:cs="SimHei"/>
          <w:sz w:val="19"/>
          <w:szCs w:val="19"/>
          <w:b/>
          <w:bCs/>
          <w:color w:val="2F6996"/>
          <w:spacing w:val="-7"/>
        </w:rPr>
        <w:t>验</w:t>
      </w:r>
      <w:r>
        <w:rPr>
          <w:rFonts w:ascii="SimHei" w:hAnsi="SimHei" w:eastAsia="SimHei" w:cs="SimHei"/>
          <w:sz w:val="19"/>
          <w:szCs w:val="19"/>
          <w:color w:val="2F6996"/>
          <w:spacing w:val="1"/>
        </w:rPr>
        <w:t xml:space="preserve"> </w:t>
      </w:r>
      <w:r>
        <w:rPr>
          <w:rFonts w:ascii="SimHei" w:hAnsi="SimHei" w:eastAsia="SimHei" w:cs="SimHei"/>
          <w:sz w:val="19"/>
          <w:szCs w:val="19"/>
          <w:b/>
          <w:bCs/>
          <w:color w:val="2F6996"/>
          <w:spacing w:val="-7"/>
        </w:rPr>
        <w:t>诊</w:t>
      </w:r>
      <w:r>
        <w:rPr>
          <w:rFonts w:ascii="SimHei" w:hAnsi="SimHei" w:eastAsia="SimHei" w:cs="SimHei"/>
          <w:sz w:val="19"/>
          <w:szCs w:val="19"/>
          <w:color w:val="2F6996"/>
          <w:spacing w:val="9"/>
        </w:rPr>
        <w:t xml:space="preserve"> </w:t>
      </w:r>
      <w:r>
        <w:rPr>
          <w:rFonts w:ascii="SimHei" w:hAnsi="SimHei" w:eastAsia="SimHei" w:cs="SimHei"/>
          <w:sz w:val="19"/>
          <w:szCs w:val="19"/>
          <w:b/>
          <w:bCs/>
          <w:color w:val="2F6996"/>
          <w:spacing w:val="-7"/>
        </w:rPr>
        <w:t>断</w:t>
      </w:r>
    </w:p>
    <w:p>
      <w:pPr>
        <w:spacing w:line="279" w:lineRule="auto"/>
        <w:rPr>
          <w:rFonts w:ascii="Arial"/>
          <w:sz w:val="21"/>
        </w:rPr>
      </w:pPr>
      <w:r/>
    </w:p>
    <w:p>
      <w:pPr>
        <w:ind w:left="1450"/>
        <w:spacing w:before="62" w:line="219" w:lineRule="auto"/>
        <w:rPr>
          <w:rFonts w:ascii="SimSun" w:hAnsi="SimSun" w:eastAsia="SimSun" w:cs="SimSun"/>
          <w:sz w:val="19"/>
          <w:szCs w:val="19"/>
        </w:rPr>
      </w:pPr>
      <w:r>
        <w:rPr>
          <w:rFonts w:ascii="SimSun" w:hAnsi="SimSun" w:eastAsia="SimSun" w:cs="SimSun"/>
          <w:sz w:val="19"/>
          <w:szCs w:val="19"/>
          <w:b/>
          <w:bCs/>
          <w:spacing w:val="6"/>
        </w:rPr>
        <w:t>几种常见肝病肝功能改变见表4-6-3。</w:t>
      </w:r>
    </w:p>
    <w:p>
      <w:pPr>
        <w:ind w:left="3700"/>
        <w:spacing w:before="194" w:line="221" w:lineRule="auto"/>
        <w:rPr>
          <w:rFonts w:ascii="SimHei" w:hAnsi="SimHei" w:eastAsia="SimHei" w:cs="SimHei"/>
          <w:sz w:val="19"/>
          <w:szCs w:val="19"/>
        </w:rPr>
      </w:pPr>
      <w:r>
        <w:rPr>
          <w:rFonts w:ascii="SimHei" w:hAnsi="SimHei" w:eastAsia="SimHei" w:cs="SimHei"/>
          <w:sz w:val="19"/>
          <w:szCs w:val="19"/>
          <w:b/>
          <w:bCs/>
          <w:spacing w:val="-9"/>
        </w:rPr>
        <w:t>表4-6-3</w:t>
      </w:r>
      <w:r>
        <w:rPr>
          <w:rFonts w:ascii="SimHei" w:hAnsi="SimHei" w:eastAsia="SimHei" w:cs="SimHei"/>
          <w:sz w:val="19"/>
          <w:szCs w:val="19"/>
          <w:spacing w:val="46"/>
        </w:rPr>
        <w:t xml:space="preserve"> </w:t>
      </w:r>
      <w:r>
        <w:rPr>
          <w:rFonts w:ascii="SimHei" w:hAnsi="SimHei" w:eastAsia="SimHei" w:cs="SimHei"/>
          <w:sz w:val="19"/>
          <w:szCs w:val="19"/>
          <w:b/>
          <w:bCs/>
          <w:spacing w:val="-9"/>
        </w:rPr>
        <w:t>几种常见肝病的实验指标改变</w:t>
      </w:r>
    </w:p>
    <w:p>
      <w:pPr>
        <w:spacing w:line="112" w:lineRule="exact"/>
        <w:rPr/>
      </w:pPr>
      <w:r/>
    </w:p>
    <w:p>
      <w:pPr>
        <w:sectPr>
          <w:pgSz w:w="11230" w:h="15840"/>
          <w:pgMar w:top="400" w:right="1095" w:bottom="400" w:left="722" w:header="0" w:footer="0" w:gutter="0"/>
          <w:cols w:equalWidth="0" w:num="1">
            <w:col w:w="9413" w:space="0"/>
          </w:cols>
        </w:sectPr>
        <w:rPr/>
      </w:pPr>
    </w:p>
    <w:p>
      <w:pPr>
        <w:spacing w:line="351" w:lineRule="auto"/>
        <w:rPr>
          <w:rFonts w:ascii="Arial"/>
          <w:sz w:val="21"/>
        </w:rPr>
      </w:pPr>
      <w:r/>
    </w:p>
    <w:p>
      <w:pPr>
        <w:ind w:left="1077"/>
        <w:spacing w:before="61" w:line="220" w:lineRule="auto"/>
        <w:rPr>
          <w:rFonts w:ascii="SimSun" w:hAnsi="SimSun" w:eastAsia="SimSun" w:cs="SimSun"/>
          <w:sz w:val="19"/>
          <w:szCs w:val="19"/>
        </w:rPr>
      </w:pPr>
      <w:r>
        <w:rPr>
          <w:rFonts w:ascii="SimSun" w:hAnsi="SimSun" w:eastAsia="SimSun" w:cs="SimSun"/>
          <w:sz w:val="19"/>
          <w:szCs w:val="19"/>
          <w:spacing w:val="-3"/>
        </w:rPr>
        <w:t>急性肝炎</w:t>
      </w:r>
    </w:p>
    <w:p>
      <w:pPr>
        <w:ind w:left="1067"/>
        <w:spacing w:before="132" w:line="362" w:lineRule="exact"/>
        <w:rPr>
          <w:rFonts w:ascii="SimSun" w:hAnsi="SimSun" w:eastAsia="SimSun" w:cs="SimSun"/>
          <w:sz w:val="19"/>
          <w:szCs w:val="19"/>
        </w:rPr>
      </w:pPr>
      <w:r>
        <w:rPr>
          <w:rFonts w:ascii="SimSun" w:hAnsi="SimSun" w:eastAsia="SimSun" w:cs="SimSun"/>
          <w:sz w:val="19"/>
          <w:szCs w:val="19"/>
          <w:spacing w:val="-2"/>
          <w:position w:val="13"/>
        </w:rPr>
        <w:t>酒精性肝炎</w:t>
      </w:r>
    </w:p>
    <w:p>
      <w:pPr>
        <w:ind w:left="1077"/>
        <w:spacing w:line="220" w:lineRule="auto"/>
        <w:rPr>
          <w:rFonts w:ascii="SimSun" w:hAnsi="SimSun" w:eastAsia="SimSun" w:cs="SimSun"/>
          <w:sz w:val="19"/>
          <w:szCs w:val="19"/>
        </w:rPr>
      </w:pPr>
      <w:r>
        <w:rPr>
          <w:rFonts w:ascii="SimSun" w:hAnsi="SimSun" w:eastAsia="SimSun" w:cs="SimSun"/>
          <w:sz w:val="19"/>
          <w:szCs w:val="19"/>
          <w:spacing w:val="-2"/>
        </w:rPr>
        <w:t>慢性肝炎</w:t>
      </w:r>
    </w:p>
    <w:p>
      <w:pPr>
        <w:ind w:left="1067"/>
        <w:spacing w:before="124" w:line="221" w:lineRule="auto"/>
        <w:rPr>
          <w:rFonts w:ascii="SimSun" w:hAnsi="SimSun" w:eastAsia="SimSun" w:cs="SimSun"/>
          <w:sz w:val="19"/>
          <w:szCs w:val="19"/>
        </w:rPr>
      </w:pPr>
      <w:r>
        <w:rPr>
          <w:rFonts w:ascii="SimSun" w:hAnsi="SimSun" w:eastAsia="SimSun" w:cs="SimSun"/>
          <w:sz w:val="19"/>
          <w:szCs w:val="19"/>
          <w:spacing w:val="-2"/>
        </w:rPr>
        <w:t>肝硬化</w:t>
      </w:r>
    </w:p>
    <w:p>
      <w:pPr>
        <w:ind w:left="1077"/>
        <w:spacing w:before="132" w:line="350" w:lineRule="exact"/>
        <w:rPr>
          <w:rFonts w:ascii="SimSun" w:hAnsi="SimSun" w:eastAsia="SimSun" w:cs="SimSun"/>
          <w:sz w:val="19"/>
          <w:szCs w:val="19"/>
        </w:rPr>
      </w:pPr>
      <w:r>
        <w:rPr>
          <w:rFonts w:ascii="SimSun" w:hAnsi="SimSun" w:eastAsia="SimSun" w:cs="SimSun"/>
          <w:sz w:val="19"/>
          <w:szCs w:val="19"/>
          <w:spacing w:val="5"/>
          <w:position w:val="12"/>
        </w:rPr>
        <w:t>胆汁淤积</w:t>
      </w:r>
    </w:p>
    <w:p>
      <w:pPr>
        <w:ind w:left="1067"/>
        <w:spacing w:line="220" w:lineRule="auto"/>
        <w:rPr>
          <w:rFonts w:ascii="SimSun" w:hAnsi="SimSun" w:eastAsia="SimSun" w:cs="SimSun"/>
          <w:sz w:val="19"/>
          <w:szCs w:val="19"/>
        </w:rPr>
      </w:pPr>
      <w:r>
        <w:rPr>
          <w:rFonts w:ascii="SimSun" w:hAnsi="SimSun" w:eastAsia="SimSun" w:cs="SimSun"/>
          <w:sz w:val="19"/>
          <w:szCs w:val="19"/>
          <w:spacing w:val="-3"/>
        </w:rPr>
        <w:t>肝癌</w:t>
      </w:r>
    </w:p>
    <w:p>
      <w:pPr>
        <w:ind w:left="1077"/>
        <w:spacing w:before="122" w:line="219" w:lineRule="auto"/>
        <w:rPr>
          <w:rFonts w:ascii="SimSun" w:hAnsi="SimSun" w:eastAsia="SimSun" w:cs="SimSun"/>
          <w:sz w:val="19"/>
          <w:szCs w:val="19"/>
        </w:rPr>
      </w:pPr>
      <w:r>
        <w:rPr>
          <w:rFonts w:ascii="SimSun" w:hAnsi="SimSun" w:eastAsia="SimSun" w:cs="SimSun"/>
          <w:sz w:val="19"/>
          <w:szCs w:val="19"/>
          <w:spacing w:val="-2"/>
        </w:rPr>
        <w:t>暴发性肝衰竭</w:t>
      </w:r>
    </w:p>
    <w:p>
      <w:pPr>
        <w:spacing w:line="14" w:lineRule="auto"/>
        <w:rPr>
          <w:rFonts w:ascii="Arial"/>
          <w:sz w:val="2"/>
        </w:rPr>
      </w:pPr>
      <w:r>
        <w:rPr>
          <w:rFonts w:ascii="Arial" w:hAnsi="Arial" w:eastAsia="Arial" w:cs="Arial"/>
          <w:sz w:val="2"/>
          <w:szCs w:val="2"/>
        </w:rPr>
        <w:br w:type="column"/>
      </w:r>
    </w:p>
    <w:p>
      <w:pPr>
        <w:ind w:left="72"/>
        <w:spacing w:before="107" w:line="185" w:lineRule="auto"/>
        <w:rPr>
          <w:rFonts w:ascii="SimSun" w:hAnsi="SimSun" w:eastAsia="SimSun" w:cs="SimSun"/>
          <w:sz w:val="15"/>
          <w:szCs w:val="15"/>
        </w:rPr>
      </w:pPr>
      <w:r>
        <w:rPr>
          <w:rFonts w:ascii="SimSun" w:hAnsi="SimSun" w:eastAsia="SimSun" w:cs="SimSun"/>
          <w:sz w:val="15"/>
          <w:szCs w:val="15"/>
          <w:b/>
          <w:bCs/>
          <w:spacing w:val="-2"/>
        </w:rPr>
        <w:t>AST</w:t>
      </w:r>
    </w:p>
    <w:p>
      <w:pPr>
        <w:ind w:left="99"/>
        <w:spacing w:before="165" w:line="219" w:lineRule="auto"/>
        <w:rPr>
          <w:rFonts w:ascii="SimSun" w:hAnsi="SimSun" w:eastAsia="SimSun" w:cs="SimSun"/>
          <w:sz w:val="19"/>
          <w:szCs w:val="19"/>
        </w:rPr>
      </w:pPr>
      <w:r>
        <w:rPr>
          <w:rFonts w:ascii="SimSun" w:hAnsi="SimSun" w:eastAsia="SimSun" w:cs="SimSun"/>
          <w:sz w:val="19"/>
          <w:szCs w:val="19"/>
          <w:spacing w:val="-2"/>
        </w:rPr>
        <w:t>个11</w:t>
      </w:r>
    </w:p>
    <w:p>
      <w:pPr>
        <w:ind w:left="190"/>
        <w:spacing w:before="180" w:line="229" w:lineRule="auto"/>
        <w:rPr>
          <w:rFonts w:ascii="SimSun" w:hAnsi="SimSun" w:eastAsia="SimSun" w:cs="SimSun"/>
          <w:sz w:val="15"/>
          <w:szCs w:val="15"/>
        </w:rPr>
      </w:pPr>
      <w:r>
        <w:rPr>
          <w:rFonts w:ascii="SimSun" w:hAnsi="SimSun" w:eastAsia="SimSun" w:cs="SimSun"/>
          <w:sz w:val="15"/>
          <w:szCs w:val="15"/>
          <w:color w:val="5A6469"/>
        </w:rPr>
        <w:t>↑</w:t>
      </w:r>
    </w:p>
    <w:p>
      <w:pPr>
        <w:spacing w:line="451" w:lineRule="auto"/>
        <w:rPr>
          <w:rFonts w:ascii="Arial"/>
          <w:sz w:val="21"/>
        </w:rPr>
      </w:pPr>
      <w:r/>
    </w:p>
    <w:p>
      <w:pPr>
        <w:spacing w:before="63" w:line="184" w:lineRule="auto"/>
        <w:rPr>
          <w:rFonts w:ascii="SimSun" w:hAnsi="SimSun" w:eastAsia="SimSun" w:cs="SimSun"/>
          <w:sz w:val="19"/>
          <w:szCs w:val="19"/>
        </w:rPr>
      </w:pPr>
      <w:r>
        <w:rPr>
          <w:rFonts w:ascii="SimSun" w:hAnsi="SimSun" w:eastAsia="SimSun" w:cs="SimSun"/>
          <w:sz w:val="19"/>
          <w:szCs w:val="19"/>
          <w:color w:val="545E62"/>
          <w:spacing w:val="-1"/>
        </w:rPr>
        <w:t>N～1</w:t>
      </w:r>
    </w:p>
    <w:p>
      <w:pPr>
        <w:spacing w:before="132" w:line="389" w:lineRule="exact"/>
        <w:rPr>
          <w:rFonts w:ascii="SimSun" w:hAnsi="SimSun" w:eastAsia="SimSun" w:cs="SimSun"/>
          <w:sz w:val="19"/>
          <w:szCs w:val="19"/>
        </w:rPr>
      </w:pPr>
      <w:r>
        <w:rPr>
          <w:rFonts w:ascii="SimSun" w:hAnsi="SimSun" w:eastAsia="SimSun" w:cs="SimSun"/>
          <w:sz w:val="19"/>
          <w:szCs w:val="19"/>
          <w:spacing w:val="-1"/>
          <w:position w:val="15"/>
        </w:rPr>
        <w:t>N~1</w:t>
      </w:r>
    </w:p>
    <w:p>
      <w:pPr>
        <w:ind w:left="19"/>
        <w:spacing w:line="183" w:lineRule="auto"/>
        <w:rPr>
          <w:rFonts w:ascii="SimSun" w:hAnsi="SimSun" w:eastAsia="SimSun" w:cs="SimSun"/>
          <w:sz w:val="19"/>
          <w:szCs w:val="19"/>
        </w:rPr>
      </w:pPr>
      <w:r>
        <w:rPr>
          <w:rFonts w:ascii="SimSun" w:hAnsi="SimSun" w:eastAsia="SimSun" w:cs="SimSun"/>
          <w:sz w:val="19"/>
          <w:szCs w:val="19"/>
          <w:spacing w:val="-1"/>
        </w:rPr>
        <w:t>N～1</w:t>
      </w:r>
    </w:p>
    <w:p>
      <w:pPr>
        <w:ind w:left="99"/>
        <w:spacing w:before="181" w:line="184" w:lineRule="auto"/>
        <w:rPr>
          <w:rFonts w:ascii="SimSun" w:hAnsi="SimSun" w:eastAsia="SimSun" w:cs="SimSun"/>
          <w:sz w:val="19"/>
          <w:szCs w:val="19"/>
        </w:rPr>
      </w:pPr>
      <w:r>
        <w:rPr>
          <w:rFonts w:ascii="SimSun" w:hAnsi="SimSun" w:eastAsia="SimSun" w:cs="SimSun"/>
          <w:sz w:val="19"/>
          <w:szCs w:val="19"/>
          <w:spacing w:val="-5"/>
        </w:rPr>
        <w:t>111</w:t>
      </w:r>
    </w:p>
    <w:p>
      <w:pPr>
        <w:spacing w:line="14" w:lineRule="auto"/>
        <w:rPr>
          <w:rFonts w:ascii="Arial"/>
          <w:sz w:val="2"/>
        </w:rPr>
      </w:pPr>
      <w:r>
        <w:rPr>
          <w:rFonts w:ascii="Arial" w:hAnsi="Arial" w:eastAsia="Arial" w:cs="Arial"/>
          <w:sz w:val="2"/>
          <w:szCs w:val="2"/>
        </w:rPr>
        <w:br w:type="column"/>
      </w:r>
    </w:p>
    <w:p>
      <w:pPr>
        <w:ind w:left="62"/>
        <w:spacing w:before="109" w:line="184" w:lineRule="auto"/>
        <w:rPr>
          <w:rFonts w:ascii="SimSun" w:hAnsi="SimSun" w:eastAsia="SimSun" w:cs="SimSun"/>
          <w:sz w:val="15"/>
          <w:szCs w:val="15"/>
        </w:rPr>
      </w:pPr>
      <w:r>
        <w:rPr>
          <w:rFonts w:ascii="SimSun" w:hAnsi="SimSun" w:eastAsia="SimSun" w:cs="SimSun"/>
          <w:sz w:val="15"/>
          <w:szCs w:val="15"/>
          <w:b/>
          <w:bCs/>
          <w:spacing w:val="-2"/>
        </w:rPr>
        <w:t>ALT</w:t>
      </w:r>
    </w:p>
    <w:p>
      <w:pPr>
        <w:ind w:left="89"/>
        <w:spacing w:before="212" w:line="184" w:lineRule="auto"/>
        <w:rPr>
          <w:rFonts w:ascii="SimSun" w:hAnsi="SimSun" w:eastAsia="SimSun" w:cs="SimSun"/>
          <w:sz w:val="19"/>
          <w:szCs w:val="19"/>
        </w:rPr>
      </w:pPr>
      <w:r>
        <w:rPr>
          <w:rFonts w:ascii="SimSun" w:hAnsi="SimSun" w:eastAsia="SimSun" w:cs="SimSun"/>
          <w:sz w:val="19"/>
          <w:szCs w:val="19"/>
          <w:spacing w:val="-5"/>
        </w:rPr>
        <w:t>111</w:t>
      </w:r>
    </w:p>
    <w:p>
      <w:pPr>
        <w:spacing w:line="264" w:lineRule="auto"/>
        <w:rPr>
          <w:rFonts w:ascii="Arial"/>
          <w:sz w:val="21"/>
        </w:rPr>
      </w:pPr>
      <w:r/>
    </w:p>
    <w:p>
      <w:pPr>
        <w:spacing w:line="265" w:lineRule="auto"/>
        <w:rPr>
          <w:rFonts w:ascii="Arial"/>
          <w:sz w:val="21"/>
        </w:rPr>
      </w:pPr>
      <w:r/>
    </w:p>
    <w:p>
      <w:pPr>
        <w:spacing w:line="265" w:lineRule="auto"/>
        <w:rPr>
          <w:rFonts w:ascii="Arial"/>
          <w:sz w:val="21"/>
        </w:rPr>
      </w:pPr>
      <w:r/>
    </w:p>
    <w:p>
      <w:pPr>
        <w:spacing w:before="62" w:line="360" w:lineRule="exact"/>
        <w:rPr>
          <w:rFonts w:ascii="SimSun" w:hAnsi="SimSun" w:eastAsia="SimSun" w:cs="SimSun"/>
          <w:sz w:val="19"/>
          <w:szCs w:val="19"/>
        </w:rPr>
      </w:pPr>
      <w:r>
        <w:rPr>
          <w:rFonts w:ascii="SimSun" w:hAnsi="SimSun" w:eastAsia="SimSun" w:cs="SimSun"/>
          <w:sz w:val="19"/>
          <w:szCs w:val="19"/>
          <w:spacing w:val="-1"/>
          <w:position w:val="15"/>
        </w:rPr>
        <w:t>N～1</w:t>
      </w:r>
    </w:p>
    <w:p>
      <w:pPr>
        <w:spacing w:before="1" w:line="183" w:lineRule="auto"/>
        <w:rPr>
          <w:rFonts w:ascii="SimSun" w:hAnsi="SimSun" w:eastAsia="SimSun" w:cs="SimSun"/>
          <w:sz w:val="19"/>
          <w:szCs w:val="19"/>
        </w:rPr>
      </w:pPr>
      <w:r>
        <w:rPr>
          <w:rFonts w:ascii="SimSun" w:hAnsi="SimSun" w:eastAsia="SimSun" w:cs="SimSun"/>
          <w:sz w:val="19"/>
          <w:szCs w:val="19"/>
          <w:spacing w:val="-1"/>
        </w:rPr>
        <w:t>N～1</w:t>
      </w:r>
    </w:p>
    <w:p>
      <w:pPr>
        <w:ind w:left="9"/>
        <w:spacing w:before="160" w:line="182" w:lineRule="auto"/>
        <w:rPr>
          <w:rFonts w:ascii="SimSun" w:hAnsi="SimSun" w:eastAsia="SimSun" w:cs="SimSun"/>
          <w:sz w:val="15"/>
          <w:szCs w:val="15"/>
        </w:rPr>
      </w:pPr>
      <w:r>
        <w:rPr>
          <w:rFonts w:ascii="SimSun" w:hAnsi="SimSun" w:eastAsia="SimSun" w:cs="SimSun"/>
          <w:sz w:val="15"/>
          <w:szCs w:val="15"/>
          <w:spacing w:val="11"/>
          <w:w w:val="126"/>
        </w:rPr>
        <w:t>N~</w:t>
      </w:r>
    </w:p>
    <w:p>
      <w:pPr>
        <w:ind w:left="160"/>
        <w:spacing w:before="213" w:line="219" w:lineRule="auto"/>
        <w:rPr>
          <w:rFonts w:ascii="SimSun" w:hAnsi="SimSun" w:eastAsia="SimSun" w:cs="SimSun"/>
          <w:sz w:val="15"/>
          <w:szCs w:val="15"/>
        </w:rPr>
      </w:pPr>
      <w:r>
        <w:rPr>
          <w:rFonts w:ascii="SimSun" w:hAnsi="SimSun" w:eastAsia="SimSun" w:cs="SimSun"/>
          <w:sz w:val="15"/>
          <w:szCs w:val="15"/>
          <w:spacing w:val="-10"/>
          <w:w w:val="95"/>
        </w:rPr>
        <w:t>个个</w:t>
      </w:r>
    </w:p>
    <w:p>
      <w:pPr>
        <w:spacing w:line="14" w:lineRule="auto"/>
        <w:rPr>
          <w:rFonts w:ascii="Arial"/>
          <w:sz w:val="2"/>
        </w:rPr>
      </w:pPr>
      <w:r>
        <w:rPr>
          <w:rFonts w:ascii="Arial" w:hAnsi="Arial" w:eastAsia="Arial" w:cs="Arial"/>
          <w:sz w:val="2"/>
          <w:szCs w:val="2"/>
        </w:rPr>
        <w:br w:type="column"/>
      </w:r>
    </w:p>
    <w:p>
      <w:pPr>
        <w:ind w:left="142"/>
        <w:spacing w:before="100" w:line="183" w:lineRule="auto"/>
        <w:rPr>
          <w:rFonts w:ascii="SimSun" w:hAnsi="SimSun" w:eastAsia="SimSun" w:cs="SimSun"/>
          <w:sz w:val="19"/>
          <w:szCs w:val="19"/>
        </w:rPr>
      </w:pPr>
      <w:r>
        <w:rPr>
          <w:rFonts w:ascii="SimSun" w:hAnsi="SimSun" w:eastAsia="SimSun" w:cs="SimSun"/>
          <w:sz w:val="19"/>
          <w:szCs w:val="19"/>
          <w:b/>
          <w:bCs/>
          <w:spacing w:val="-4"/>
        </w:rPr>
        <w:t>STB</w:t>
      </w:r>
    </w:p>
    <w:p>
      <w:pPr>
        <w:ind w:left="19"/>
        <w:spacing w:before="143" w:line="212" w:lineRule="auto"/>
        <w:rPr>
          <w:rFonts w:ascii="SimSun" w:hAnsi="SimSun" w:eastAsia="SimSun" w:cs="SimSun"/>
          <w:sz w:val="19"/>
          <w:szCs w:val="19"/>
        </w:rPr>
      </w:pPr>
      <w:r>
        <w:rPr>
          <w:rFonts w:ascii="SimSun" w:hAnsi="SimSun" w:eastAsia="SimSun" w:cs="SimSun"/>
          <w:sz w:val="19"/>
          <w:szCs w:val="19"/>
          <w:spacing w:val="-1"/>
        </w:rPr>
        <w:t>N~11</w:t>
      </w:r>
    </w:p>
    <w:p>
      <w:pPr>
        <w:ind w:left="89"/>
        <w:spacing w:before="171" w:line="182" w:lineRule="auto"/>
        <w:rPr>
          <w:rFonts w:ascii="SimSun" w:hAnsi="SimSun" w:eastAsia="SimSun" w:cs="SimSun"/>
          <w:sz w:val="15"/>
          <w:szCs w:val="15"/>
        </w:rPr>
      </w:pPr>
      <w:r>
        <w:rPr>
          <w:rFonts w:ascii="SimSun" w:hAnsi="SimSun" w:eastAsia="SimSun" w:cs="SimSun"/>
          <w:sz w:val="15"/>
          <w:szCs w:val="15"/>
          <w:spacing w:val="12"/>
          <w:w w:val="125"/>
        </w:rPr>
        <w:t>N~</w:t>
      </w:r>
    </w:p>
    <w:p>
      <w:pPr>
        <w:ind w:left="89"/>
        <w:spacing w:before="173" w:line="212" w:lineRule="auto"/>
        <w:rPr>
          <w:rFonts w:ascii="SimSun" w:hAnsi="SimSun" w:eastAsia="SimSun" w:cs="SimSun"/>
          <w:sz w:val="19"/>
          <w:szCs w:val="19"/>
        </w:rPr>
      </w:pPr>
      <w:r>
        <w:rPr>
          <w:rFonts w:ascii="SimSun" w:hAnsi="SimSun" w:eastAsia="SimSun" w:cs="SimSun"/>
          <w:sz w:val="19"/>
          <w:szCs w:val="19"/>
          <w:spacing w:val="-1"/>
        </w:rPr>
        <w:t>N~1</w:t>
      </w:r>
    </w:p>
    <w:p>
      <w:pPr>
        <w:ind w:left="99"/>
        <w:spacing w:before="171" w:line="182" w:lineRule="auto"/>
        <w:rPr>
          <w:rFonts w:ascii="SimSun" w:hAnsi="SimSun" w:eastAsia="SimSun" w:cs="SimSun"/>
          <w:sz w:val="15"/>
          <w:szCs w:val="15"/>
        </w:rPr>
      </w:pPr>
      <w:r>
        <w:rPr>
          <w:rFonts w:ascii="SimSun" w:hAnsi="SimSun" w:eastAsia="SimSun" w:cs="SimSun"/>
          <w:sz w:val="15"/>
          <w:szCs w:val="15"/>
          <w:spacing w:val="11"/>
          <w:w w:val="126"/>
        </w:rPr>
        <w:t>N~</w:t>
      </w:r>
    </w:p>
    <w:p>
      <w:pPr>
        <w:spacing w:before="192" w:line="370" w:lineRule="exact"/>
        <w:rPr>
          <w:rFonts w:ascii="SimSun" w:hAnsi="SimSun" w:eastAsia="SimSun" w:cs="SimSun"/>
          <w:sz w:val="15"/>
          <w:szCs w:val="15"/>
        </w:rPr>
      </w:pPr>
      <w:r>
        <w:rPr>
          <w:rFonts w:ascii="SimSun" w:hAnsi="SimSun" w:eastAsia="SimSun" w:cs="SimSun"/>
          <w:sz w:val="15"/>
          <w:szCs w:val="15"/>
          <w:spacing w:val="-6"/>
          <w:position w:val="17"/>
        </w:rPr>
        <w:t>↑</w:t>
      </w:r>
      <w:r>
        <w:rPr>
          <w:rFonts w:ascii="SimSun" w:hAnsi="SimSun" w:eastAsia="SimSun" w:cs="SimSun"/>
          <w:sz w:val="15"/>
          <w:szCs w:val="15"/>
          <w:spacing w:val="-15"/>
          <w:position w:val="17"/>
        </w:rPr>
        <w:t xml:space="preserve"> </w:t>
      </w:r>
      <w:r>
        <w:rPr>
          <w:rFonts w:ascii="SimSun" w:hAnsi="SimSun" w:eastAsia="SimSun" w:cs="SimSun"/>
          <w:sz w:val="15"/>
          <w:szCs w:val="15"/>
          <w:spacing w:val="-6"/>
          <w:position w:val="17"/>
        </w:rPr>
        <w:t>~</w:t>
      </w:r>
      <w:r>
        <w:rPr>
          <w:rFonts w:ascii="SimSun" w:hAnsi="SimSun" w:eastAsia="SimSun" w:cs="SimSun"/>
          <w:sz w:val="15"/>
          <w:szCs w:val="15"/>
          <w:spacing w:val="-9"/>
          <w:position w:val="17"/>
        </w:rPr>
        <w:t xml:space="preserve"> </w:t>
      </w:r>
      <w:r>
        <w:rPr>
          <w:rFonts w:ascii="SimSun" w:hAnsi="SimSun" w:eastAsia="SimSun" w:cs="SimSun"/>
          <w:sz w:val="15"/>
          <w:szCs w:val="15"/>
          <w:spacing w:val="-6"/>
          <w:position w:val="17"/>
        </w:rPr>
        <w:t>个</w:t>
      </w:r>
      <w:r>
        <w:rPr>
          <w:rFonts w:ascii="SimSun" w:hAnsi="SimSun" w:eastAsia="SimSun" w:cs="SimSun"/>
          <w:sz w:val="15"/>
          <w:szCs w:val="15"/>
          <w:spacing w:val="-10"/>
          <w:position w:val="17"/>
        </w:rPr>
        <w:t xml:space="preserve"> </w:t>
      </w:r>
      <w:r>
        <w:rPr>
          <w:rFonts w:ascii="SimSun" w:hAnsi="SimSun" w:eastAsia="SimSun" w:cs="SimSun"/>
          <w:sz w:val="15"/>
          <w:szCs w:val="15"/>
          <w:spacing w:val="-6"/>
          <w:position w:val="17"/>
        </w:rPr>
        <w:t>1</w:t>
      </w:r>
      <w:r>
        <w:rPr>
          <w:rFonts w:ascii="SimSun" w:hAnsi="SimSun" w:eastAsia="SimSun" w:cs="SimSun"/>
          <w:sz w:val="15"/>
          <w:szCs w:val="15"/>
          <w:spacing w:val="-10"/>
          <w:position w:val="17"/>
        </w:rPr>
        <w:t xml:space="preserve"> </w:t>
      </w:r>
      <w:r>
        <w:rPr>
          <w:rFonts w:ascii="SimSun" w:hAnsi="SimSun" w:eastAsia="SimSun" w:cs="SimSun"/>
          <w:sz w:val="15"/>
          <w:szCs w:val="15"/>
          <w:spacing w:val="-6"/>
          <w:position w:val="17"/>
        </w:rPr>
        <w:t>1</w:t>
      </w:r>
    </w:p>
    <w:p>
      <w:pPr>
        <w:ind w:left="99"/>
        <w:spacing w:before="1" w:line="181" w:lineRule="auto"/>
        <w:rPr>
          <w:rFonts w:ascii="SimSun" w:hAnsi="SimSun" w:eastAsia="SimSun" w:cs="SimSun"/>
          <w:sz w:val="15"/>
          <w:szCs w:val="15"/>
        </w:rPr>
      </w:pPr>
      <w:r>
        <w:rPr>
          <w:rFonts w:ascii="SimSun" w:hAnsi="SimSun" w:eastAsia="SimSun" w:cs="SimSun"/>
          <w:sz w:val="15"/>
          <w:szCs w:val="15"/>
          <w:spacing w:val="11"/>
          <w:w w:val="126"/>
        </w:rPr>
        <w:t>N~</w:t>
      </w:r>
    </w:p>
    <w:p>
      <w:pPr>
        <w:ind w:left="239"/>
        <w:spacing w:before="192" w:line="219" w:lineRule="auto"/>
        <w:rPr>
          <w:rFonts w:ascii="SimSun" w:hAnsi="SimSun" w:eastAsia="SimSun" w:cs="SimSun"/>
          <w:sz w:val="15"/>
          <w:szCs w:val="15"/>
        </w:rPr>
      </w:pPr>
      <w:r>
        <w:rPr>
          <w:rFonts w:ascii="SimSun" w:hAnsi="SimSun" w:eastAsia="SimSun" w:cs="SimSun"/>
          <w:sz w:val="15"/>
          <w:szCs w:val="15"/>
          <w:spacing w:val="-3"/>
        </w:rPr>
        <w:t>个</w:t>
      </w:r>
      <w:r>
        <w:rPr>
          <w:rFonts w:ascii="SimSun" w:hAnsi="SimSun" w:eastAsia="SimSun" w:cs="SimSun"/>
          <w:sz w:val="15"/>
          <w:szCs w:val="15"/>
          <w:spacing w:val="-22"/>
        </w:rPr>
        <w:t xml:space="preserve"> </w:t>
      </w:r>
      <w:r>
        <w:rPr>
          <w:rFonts w:ascii="SimSun" w:hAnsi="SimSun" w:eastAsia="SimSun" w:cs="SimSun"/>
          <w:sz w:val="15"/>
          <w:szCs w:val="15"/>
          <w:spacing w:val="-3"/>
        </w:rPr>
        <w:t>1</w:t>
      </w:r>
    </w:p>
    <w:p>
      <w:pPr>
        <w:spacing w:line="14" w:lineRule="auto"/>
        <w:rPr>
          <w:rFonts w:ascii="Arial"/>
          <w:sz w:val="2"/>
        </w:rPr>
      </w:pPr>
      <w:r>
        <w:rPr>
          <w:rFonts w:ascii="Arial" w:hAnsi="Arial" w:eastAsia="Arial" w:cs="Arial"/>
          <w:sz w:val="2"/>
          <w:szCs w:val="2"/>
        </w:rPr>
        <w:br w:type="column"/>
      </w:r>
    </w:p>
    <w:p>
      <w:pPr>
        <w:ind w:left="72"/>
        <w:spacing w:before="101" w:line="184" w:lineRule="auto"/>
        <w:rPr>
          <w:rFonts w:ascii="SimSun" w:hAnsi="SimSun" w:eastAsia="SimSun" w:cs="SimSun"/>
          <w:sz w:val="19"/>
          <w:szCs w:val="19"/>
        </w:rPr>
      </w:pPr>
      <w:r>
        <w:rPr>
          <w:rFonts w:ascii="SimSun" w:hAnsi="SimSun" w:eastAsia="SimSun" w:cs="SimSun"/>
          <w:sz w:val="19"/>
          <w:szCs w:val="19"/>
          <w:b/>
          <w:bCs/>
          <w:spacing w:val="-3"/>
        </w:rPr>
        <w:t>ALP</w:t>
      </w:r>
    </w:p>
    <w:p>
      <w:pPr>
        <w:ind w:left="9"/>
        <w:spacing w:before="128" w:line="363" w:lineRule="exact"/>
        <w:rPr>
          <w:rFonts w:ascii="SimSun" w:hAnsi="SimSun" w:eastAsia="SimSun" w:cs="SimSun"/>
          <w:sz w:val="15"/>
          <w:szCs w:val="15"/>
        </w:rPr>
      </w:pPr>
      <w:r>
        <w:rPr>
          <w:rFonts w:ascii="SimSun" w:hAnsi="SimSun" w:eastAsia="SimSun" w:cs="SimSun"/>
          <w:sz w:val="15"/>
          <w:szCs w:val="15"/>
          <w:spacing w:val="-1"/>
          <w:position w:val="16"/>
        </w:rPr>
        <w:t>N~↑</w:t>
      </w:r>
    </w:p>
    <w:p>
      <w:pPr>
        <w:spacing w:before="1" w:line="211" w:lineRule="auto"/>
        <w:rPr>
          <w:rFonts w:ascii="SimSun" w:hAnsi="SimSun" w:eastAsia="SimSun" w:cs="SimSun"/>
          <w:sz w:val="19"/>
          <w:szCs w:val="19"/>
        </w:rPr>
      </w:pPr>
      <w:r>
        <w:rPr>
          <w:rFonts w:ascii="SimSun" w:hAnsi="SimSun" w:eastAsia="SimSun" w:cs="SimSun"/>
          <w:sz w:val="19"/>
          <w:szCs w:val="19"/>
          <w:spacing w:val="-1"/>
        </w:rPr>
        <w:t>N~1</w:t>
      </w:r>
    </w:p>
    <w:p>
      <w:pPr>
        <w:ind w:left="9"/>
        <w:spacing w:before="142" w:line="212" w:lineRule="auto"/>
        <w:rPr>
          <w:rFonts w:ascii="SimSun" w:hAnsi="SimSun" w:eastAsia="SimSun" w:cs="SimSun"/>
          <w:sz w:val="19"/>
          <w:szCs w:val="19"/>
        </w:rPr>
      </w:pPr>
      <w:r>
        <w:rPr>
          <w:rFonts w:ascii="SimSun" w:hAnsi="SimSun" w:eastAsia="SimSun" w:cs="SimSun"/>
          <w:sz w:val="19"/>
          <w:szCs w:val="19"/>
          <w:spacing w:val="-1"/>
        </w:rPr>
        <w:t>N~1</w:t>
      </w:r>
    </w:p>
    <w:p>
      <w:pPr>
        <w:spacing w:before="161" w:line="184" w:lineRule="auto"/>
        <w:rPr>
          <w:rFonts w:ascii="SimSun" w:hAnsi="SimSun" w:eastAsia="SimSun" w:cs="SimSun"/>
          <w:sz w:val="19"/>
          <w:szCs w:val="19"/>
        </w:rPr>
      </w:pPr>
      <w:r>
        <w:rPr>
          <w:rFonts w:ascii="SimSun" w:hAnsi="SimSun" w:eastAsia="SimSun" w:cs="SimSun"/>
          <w:sz w:val="19"/>
          <w:szCs w:val="19"/>
          <w:spacing w:val="-1"/>
        </w:rPr>
        <w:t>N～1</w:t>
      </w:r>
    </w:p>
    <w:p>
      <w:pPr>
        <w:ind w:left="90"/>
        <w:spacing w:before="141" w:line="219" w:lineRule="auto"/>
        <w:rPr>
          <w:rFonts w:ascii="SimSun" w:hAnsi="SimSun" w:eastAsia="SimSun" w:cs="SimSun"/>
          <w:sz w:val="15"/>
          <w:szCs w:val="15"/>
        </w:rPr>
      </w:pPr>
      <w:r>
        <w:rPr>
          <w:rFonts w:ascii="SimSun" w:hAnsi="SimSun" w:eastAsia="SimSun" w:cs="SimSun"/>
          <w:sz w:val="15"/>
          <w:szCs w:val="15"/>
          <w:spacing w:val="-10"/>
          <w:w w:val="91"/>
        </w:rPr>
        <w:t>个个个</w:t>
      </w:r>
    </w:p>
    <w:p>
      <w:pPr>
        <w:spacing w:line="253" w:lineRule="auto"/>
        <w:rPr>
          <w:rFonts w:ascii="Arial"/>
          <w:sz w:val="21"/>
        </w:rPr>
      </w:pPr>
      <w:r/>
    </w:p>
    <w:p>
      <w:pPr>
        <w:spacing w:line="253" w:lineRule="auto"/>
        <w:rPr>
          <w:rFonts w:ascii="Arial"/>
          <w:sz w:val="21"/>
        </w:rPr>
      </w:pPr>
      <w:r/>
    </w:p>
    <w:p>
      <w:pPr>
        <w:ind w:left="160"/>
        <w:spacing w:before="62" w:line="184" w:lineRule="auto"/>
        <w:rPr>
          <w:rFonts w:ascii="SimSun" w:hAnsi="SimSun" w:eastAsia="SimSun" w:cs="SimSun"/>
          <w:sz w:val="19"/>
          <w:szCs w:val="19"/>
        </w:rPr>
      </w:pPr>
      <w:r>
        <w:rPr>
          <w:rFonts w:ascii="SimSun" w:hAnsi="SimSun" w:eastAsia="SimSun" w:cs="SimSun"/>
          <w:sz w:val="19"/>
          <w:szCs w:val="19"/>
          <w:spacing w:val="-6"/>
        </w:rPr>
        <w:t>11</w:t>
      </w:r>
    </w:p>
    <w:p>
      <w:pPr>
        <w:spacing w:line="14" w:lineRule="auto"/>
        <w:rPr>
          <w:rFonts w:ascii="Arial"/>
          <w:sz w:val="2"/>
        </w:rPr>
      </w:pPr>
      <w:r>
        <w:rPr>
          <w:rFonts w:ascii="Arial" w:hAnsi="Arial" w:eastAsia="Arial" w:cs="Arial"/>
          <w:sz w:val="2"/>
          <w:szCs w:val="2"/>
        </w:rPr>
        <w:br w:type="column"/>
      </w:r>
    </w:p>
    <w:p>
      <w:pPr>
        <w:ind w:left="82"/>
        <w:spacing w:before="100" w:line="183" w:lineRule="auto"/>
        <w:rPr>
          <w:rFonts w:ascii="SimSun" w:hAnsi="SimSun" w:eastAsia="SimSun" w:cs="SimSun"/>
          <w:sz w:val="19"/>
          <w:szCs w:val="19"/>
        </w:rPr>
      </w:pPr>
      <w:r>
        <w:rPr>
          <w:rFonts w:ascii="SimSun" w:hAnsi="SimSun" w:eastAsia="SimSun" w:cs="SimSun"/>
          <w:sz w:val="19"/>
          <w:szCs w:val="19"/>
          <w:b/>
          <w:bCs/>
          <w:spacing w:val="-4"/>
        </w:rPr>
        <w:t>GGT</w:t>
      </w:r>
    </w:p>
    <w:p>
      <w:pPr>
        <w:ind w:left="239"/>
        <w:spacing w:before="239" w:line="219" w:lineRule="auto"/>
        <w:rPr>
          <w:rFonts w:ascii="SimSun" w:hAnsi="SimSun" w:eastAsia="SimSun" w:cs="SimSun"/>
          <w:sz w:val="6"/>
          <w:szCs w:val="6"/>
        </w:rPr>
      </w:pPr>
      <w:r>
        <w:rPr>
          <w:rFonts w:ascii="SimSun" w:hAnsi="SimSun" w:eastAsia="SimSun" w:cs="SimSun"/>
          <w:sz w:val="6"/>
          <w:szCs w:val="6"/>
        </w:rPr>
        <w:t>个</w:t>
      </w:r>
    </w:p>
    <w:p>
      <w:pPr>
        <w:ind w:left="100"/>
        <w:spacing w:before="184" w:line="359" w:lineRule="exact"/>
        <w:rPr>
          <w:rFonts w:ascii="SimSun" w:hAnsi="SimSun" w:eastAsia="SimSun" w:cs="SimSun"/>
          <w:sz w:val="19"/>
          <w:szCs w:val="19"/>
        </w:rPr>
      </w:pPr>
      <w:r>
        <w:rPr>
          <w:rFonts w:ascii="SimSun" w:hAnsi="SimSun" w:eastAsia="SimSun" w:cs="SimSun"/>
          <w:sz w:val="19"/>
          <w:szCs w:val="19"/>
          <w:spacing w:val="6"/>
          <w:position w:val="12"/>
        </w:rPr>
        <w:t>个11</w:t>
      </w:r>
    </w:p>
    <w:p>
      <w:pPr>
        <w:ind w:left="19"/>
        <w:spacing w:before="1" w:line="211" w:lineRule="auto"/>
        <w:rPr>
          <w:rFonts w:ascii="SimSun" w:hAnsi="SimSun" w:eastAsia="SimSun" w:cs="SimSun"/>
          <w:sz w:val="19"/>
          <w:szCs w:val="19"/>
        </w:rPr>
      </w:pPr>
      <w:r>
        <w:rPr>
          <w:rFonts w:ascii="SimSun" w:hAnsi="SimSun" w:eastAsia="SimSun" w:cs="SimSun"/>
          <w:sz w:val="19"/>
          <w:szCs w:val="19"/>
          <w:spacing w:val="-1"/>
        </w:rPr>
        <w:t>N~1</w:t>
      </w:r>
    </w:p>
    <w:p>
      <w:pPr>
        <w:spacing w:before="161" w:line="184" w:lineRule="auto"/>
        <w:rPr>
          <w:rFonts w:ascii="SimSun" w:hAnsi="SimSun" w:eastAsia="SimSun" w:cs="SimSun"/>
          <w:sz w:val="19"/>
          <w:szCs w:val="19"/>
        </w:rPr>
      </w:pPr>
      <w:r>
        <w:rPr>
          <w:rFonts w:ascii="SimSun" w:hAnsi="SimSun" w:eastAsia="SimSun" w:cs="SimSun"/>
          <w:sz w:val="19"/>
          <w:szCs w:val="19"/>
          <w:spacing w:val="-1"/>
        </w:rPr>
        <w:t>N～1</w:t>
      </w:r>
    </w:p>
    <w:p>
      <w:pPr>
        <w:ind w:left="180"/>
        <w:spacing w:before="180" w:line="184" w:lineRule="auto"/>
        <w:rPr>
          <w:rFonts w:ascii="SimSun" w:hAnsi="SimSun" w:eastAsia="SimSun" w:cs="SimSun"/>
          <w:sz w:val="19"/>
          <w:szCs w:val="19"/>
        </w:rPr>
      </w:pPr>
      <w:r>
        <w:rPr>
          <w:rFonts w:ascii="SimSun" w:hAnsi="SimSun" w:eastAsia="SimSun" w:cs="SimSun"/>
          <w:sz w:val="19"/>
          <w:szCs w:val="19"/>
          <w:spacing w:val="-6"/>
        </w:rPr>
        <w:t>11</w:t>
      </w:r>
    </w:p>
    <w:p>
      <w:pPr>
        <w:ind w:left="60"/>
        <w:spacing w:before="141" w:line="184" w:lineRule="auto"/>
        <w:rPr>
          <w:rFonts w:ascii="SimSun" w:hAnsi="SimSun" w:eastAsia="SimSun" w:cs="SimSun"/>
          <w:sz w:val="19"/>
          <w:szCs w:val="19"/>
        </w:rPr>
      </w:pPr>
      <w:r>
        <w:rPr>
          <w:rFonts w:ascii="SimSun" w:hAnsi="SimSun" w:eastAsia="SimSun" w:cs="SimSun"/>
          <w:sz w:val="19"/>
          <w:szCs w:val="19"/>
          <w:spacing w:val="-5"/>
        </w:rPr>
        <w:t>1111</w:t>
      </w:r>
    </w:p>
    <w:p>
      <w:pPr>
        <w:ind w:left="180"/>
        <w:spacing w:before="191" w:line="184" w:lineRule="auto"/>
        <w:rPr>
          <w:rFonts w:ascii="SimSun" w:hAnsi="SimSun" w:eastAsia="SimSun" w:cs="SimSun"/>
          <w:sz w:val="19"/>
          <w:szCs w:val="19"/>
        </w:rPr>
      </w:pPr>
      <w:r>
        <w:rPr>
          <w:rFonts w:ascii="SimSun" w:hAnsi="SimSun" w:eastAsia="SimSun" w:cs="SimSun"/>
          <w:sz w:val="19"/>
          <w:szCs w:val="19"/>
          <w:spacing w:val="-6"/>
        </w:rPr>
        <w:t>11</w:t>
      </w:r>
    </w:p>
    <w:p>
      <w:pPr>
        <w:spacing w:line="14" w:lineRule="auto"/>
        <w:rPr>
          <w:rFonts w:ascii="Arial"/>
          <w:sz w:val="2"/>
        </w:rPr>
      </w:pPr>
      <w:r>
        <w:rPr>
          <w:rFonts w:ascii="Arial" w:hAnsi="Arial" w:eastAsia="Arial" w:cs="Arial"/>
          <w:sz w:val="2"/>
          <w:szCs w:val="2"/>
        </w:rPr>
        <w:br w:type="column"/>
      </w:r>
    </w:p>
    <w:p>
      <w:pPr>
        <w:ind w:left="172"/>
        <w:spacing w:before="129" w:line="184" w:lineRule="auto"/>
        <w:rPr>
          <w:rFonts w:ascii="SimSun" w:hAnsi="SimSun" w:eastAsia="SimSun" w:cs="SimSun"/>
          <w:sz w:val="15"/>
          <w:szCs w:val="15"/>
        </w:rPr>
      </w:pPr>
      <w:r>
        <w:rPr>
          <w:rFonts w:ascii="SimSun" w:hAnsi="SimSun" w:eastAsia="SimSun" w:cs="SimSun"/>
          <w:sz w:val="15"/>
          <w:szCs w:val="15"/>
          <w:b/>
          <w:bCs/>
          <w:spacing w:val="-2"/>
        </w:rPr>
        <w:t>A</w:t>
      </w:r>
    </w:p>
    <w:p>
      <w:pPr>
        <w:ind w:left="170"/>
        <w:spacing w:before="202" w:line="182" w:lineRule="auto"/>
        <w:rPr>
          <w:rFonts w:ascii="SimSun" w:hAnsi="SimSun" w:eastAsia="SimSun" w:cs="SimSun"/>
          <w:sz w:val="15"/>
          <w:szCs w:val="15"/>
        </w:rPr>
      </w:pPr>
      <w:r>
        <w:rPr>
          <w:rFonts w:ascii="SimSun" w:hAnsi="SimSun" w:eastAsia="SimSun" w:cs="SimSun"/>
          <w:sz w:val="15"/>
          <w:szCs w:val="15"/>
        </w:rPr>
        <w:t>N</w:t>
      </w:r>
    </w:p>
    <w:p>
      <w:pPr>
        <w:ind w:left="170"/>
        <w:spacing w:before="212" w:line="182" w:lineRule="auto"/>
        <w:rPr>
          <w:rFonts w:ascii="SimSun" w:hAnsi="SimSun" w:eastAsia="SimSun" w:cs="SimSun"/>
          <w:sz w:val="15"/>
          <w:szCs w:val="15"/>
        </w:rPr>
      </w:pPr>
      <w:r>
        <w:rPr>
          <w:rFonts w:ascii="SimSun" w:hAnsi="SimSun" w:eastAsia="SimSun" w:cs="SimSun"/>
          <w:sz w:val="15"/>
          <w:szCs w:val="15"/>
          <w:color w:val="464D51"/>
        </w:rPr>
        <w:t>N</w:t>
      </w:r>
    </w:p>
    <w:p>
      <w:pPr>
        <w:ind w:left="200"/>
        <w:spacing w:before="163" w:line="183" w:lineRule="auto"/>
        <w:rPr>
          <w:rFonts w:ascii="SimSun" w:hAnsi="SimSun" w:eastAsia="SimSun" w:cs="SimSun"/>
          <w:sz w:val="19"/>
          <w:szCs w:val="19"/>
        </w:rPr>
      </w:pPr>
      <w:r>
        <w:rPr>
          <w:rFonts w:ascii="SimSun" w:hAnsi="SimSun" w:eastAsia="SimSun" w:cs="SimSun"/>
          <w:sz w:val="19"/>
          <w:szCs w:val="19"/>
        </w:rPr>
        <w:t>4</w:t>
      </w:r>
    </w:p>
    <w:p>
      <w:pPr>
        <w:ind w:left="150"/>
        <w:spacing w:before="192" w:line="359" w:lineRule="exact"/>
        <w:rPr>
          <w:rFonts w:ascii="SimSun" w:hAnsi="SimSun" w:eastAsia="SimSun" w:cs="SimSun"/>
          <w:sz w:val="19"/>
          <w:szCs w:val="19"/>
        </w:rPr>
      </w:pPr>
      <w:r>
        <w:rPr>
          <w:rFonts w:ascii="SimSun" w:hAnsi="SimSun" w:eastAsia="SimSun" w:cs="SimSun"/>
          <w:sz w:val="19"/>
          <w:szCs w:val="19"/>
          <w:position w:val="15"/>
        </w:rPr>
        <w:t>4</w:t>
      </w:r>
    </w:p>
    <w:p>
      <w:pPr>
        <w:ind w:left="170"/>
        <w:spacing w:line="181" w:lineRule="auto"/>
        <w:rPr>
          <w:rFonts w:ascii="SimSun" w:hAnsi="SimSun" w:eastAsia="SimSun" w:cs="SimSun"/>
          <w:sz w:val="15"/>
          <w:szCs w:val="15"/>
        </w:rPr>
      </w:pPr>
      <w:r>
        <w:rPr>
          <w:rFonts w:ascii="SimSun" w:hAnsi="SimSun" w:eastAsia="SimSun" w:cs="SimSun"/>
          <w:sz w:val="15"/>
          <w:szCs w:val="15"/>
        </w:rPr>
        <w:t>N</w:t>
      </w:r>
    </w:p>
    <w:p>
      <w:pPr>
        <w:spacing w:before="154" w:line="212" w:lineRule="auto"/>
        <w:rPr>
          <w:rFonts w:ascii="SimSun" w:hAnsi="SimSun" w:eastAsia="SimSun" w:cs="SimSun"/>
          <w:sz w:val="19"/>
          <w:szCs w:val="19"/>
        </w:rPr>
      </w:pPr>
      <w:r>
        <w:rPr>
          <w:rFonts w:ascii="SimSun" w:hAnsi="SimSun" w:eastAsia="SimSun" w:cs="SimSun"/>
          <w:sz w:val="19"/>
          <w:szCs w:val="19"/>
          <w:spacing w:val="-1"/>
        </w:rPr>
        <w:t>N~1</w:t>
      </w:r>
    </w:p>
    <w:p>
      <w:pPr>
        <w:spacing w:line="14" w:lineRule="auto"/>
        <w:rPr>
          <w:rFonts w:ascii="Arial"/>
          <w:sz w:val="2"/>
        </w:rPr>
      </w:pPr>
      <w:r>
        <w:rPr>
          <w:rFonts w:ascii="Arial" w:hAnsi="Arial" w:eastAsia="Arial" w:cs="Arial"/>
          <w:sz w:val="2"/>
          <w:szCs w:val="2"/>
        </w:rPr>
        <w:br w:type="column"/>
      </w:r>
    </w:p>
    <w:p>
      <w:pPr>
        <w:ind w:left="282"/>
        <w:spacing w:before="109" w:line="183" w:lineRule="auto"/>
        <w:rPr>
          <w:rFonts w:ascii="SimSun" w:hAnsi="SimSun" w:eastAsia="SimSun" w:cs="SimSun"/>
          <w:sz w:val="15"/>
          <w:szCs w:val="15"/>
        </w:rPr>
      </w:pPr>
      <w:r>
        <w:rPr>
          <w:rFonts w:ascii="SimSun" w:hAnsi="SimSun" w:eastAsia="SimSun" w:cs="SimSun"/>
          <w:sz w:val="15"/>
          <w:szCs w:val="15"/>
          <w:b/>
          <w:bCs/>
          <w:spacing w:val="-2"/>
        </w:rPr>
        <w:t>G</w:t>
      </w:r>
    </w:p>
    <w:p>
      <w:pPr>
        <w:ind w:left="280"/>
        <w:spacing w:before="223" w:line="182" w:lineRule="auto"/>
        <w:rPr>
          <w:rFonts w:ascii="SimSun" w:hAnsi="SimSun" w:eastAsia="SimSun" w:cs="SimSun"/>
          <w:sz w:val="15"/>
          <w:szCs w:val="15"/>
        </w:rPr>
      </w:pPr>
      <w:r>
        <w:rPr>
          <w:rFonts w:ascii="SimSun" w:hAnsi="SimSun" w:eastAsia="SimSun" w:cs="SimSun"/>
          <w:sz w:val="15"/>
          <w:szCs w:val="15"/>
        </w:rPr>
        <w:t>N</w:t>
      </w:r>
    </w:p>
    <w:p>
      <w:pPr>
        <w:ind w:left="280"/>
        <w:spacing w:before="212" w:line="182" w:lineRule="auto"/>
        <w:rPr>
          <w:rFonts w:ascii="SimSun" w:hAnsi="SimSun" w:eastAsia="SimSun" w:cs="SimSun"/>
          <w:sz w:val="15"/>
          <w:szCs w:val="15"/>
        </w:rPr>
      </w:pPr>
      <w:r>
        <w:rPr>
          <w:rFonts w:ascii="SimSun" w:hAnsi="SimSun" w:eastAsia="SimSun" w:cs="SimSun"/>
          <w:sz w:val="15"/>
          <w:szCs w:val="15"/>
        </w:rPr>
        <w:t>N</w:t>
      </w:r>
    </w:p>
    <w:p>
      <w:pPr>
        <w:spacing w:line="439" w:lineRule="auto"/>
        <w:rPr>
          <w:rFonts w:ascii="Arial"/>
          <w:sz w:val="21"/>
        </w:rPr>
      </w:pPr>
      <w:r/>
    </w:p>
    <w:p>
      <w:pPr>
        <w:ind w:left="240"/>
        <w:spacing w:before="61" w:line="229" w:lineRule="auto"/>
        <w:rPr>
          <w:rFonts w:ascii="SimSun" w:hAnsi="SimSun" w:eastAsia="SimSun" w:cs="SimSun"/>
          <w:sz w:val="19"/>
          <w:szCs w:val="19"/>
        </w:rPr>
      </w:pPr>
      <w:r>
        <w:rPr>
          <w:rFonts w:ascii="SimSun" w:hAnsi="SimSun" w:eastAsia="SimSun" w:cs="SimSun"/>
          <w:sz w:val="19"/>
          <w:szCs w:val="19"/>
          <w:spacing w:val="-24"/>
        </w:rPr>
        <w:t>↑1</w:t>
      </w:r>
    </w:p>
    <w:p>
      <w:pPr>
        <w:ind w:left="280"/>
        <w:spacing w:before="163" w:line="182" w:lineRule="auto"/>
        <w:rPr>
          <w:rFonts w:ascii="SimSun" w:hAnsi="SimSun" w:eastAsia="SimSun" w:cs="SimSun"/>
          <w:sz w:val="15"/>
          <w:szCs w:val="15"/>
        </w:rPr>
      </w:pPr>
      <w:r>
        <w:rPr>
          <w:rFonts w:ascii="SimSun" w:hAnsi="SimSun" w:eastAsia="SimSun" w:cs="SimSun"/>
          <w:sz w:val="15"/>
          <w:szCs w:val="15"/>
        </w:rPr>
        <w:t>N</w:t>
      </w:r>
    </w:p>
    <w:p>
      <w:pPr>
        <w:ind w:left="109"/>
        <w:spacing w:before="183" w:line="341" w:lineRule="exact"/>
        <w:rPr>
          <w:rFonts w:ascii="SimSun" w:hAnsi="SimSun" w:eastAsia="SimSun" w:cs="SimSun"/>
          <w:sz w:val="19"/>
          <w:szCs w:val="19"/>
        </w:rPr>
      </w:pPr>
      <w:r>
        <w:rPr>
          <w:rFonts w:ascii="SimSun" w:hAnsi="SimSun" w:eastAsia="SimSun" w:cs="SimSun"/>
          <w:sz w:val="19"/>
          <w:szCs w:val="19"/>
          <w:spacing w:val="-1"/>
          <w:position w:val="14"/>
        </w:rPr>
        <w:t>N～1</w:t>
      </w:r>
    </w:p>
    <w:p>
      <w:pPr>
        <w:ind w:left="89"/>
        <w:spacing w:before="1" w:line="211" w:lineRule="auto"/>
        <w:rPr>
          <w:rFonts w:ascii="SimSun" w:hAnsi="SimSun" w:eastAsia="SimSun" w:cs="SimSun"/>
          <w:sz w:val="19"/>
          <w:szCs w:val="19"/>
        </w:rPr>
      </w:pPr>
      <w:r>
        <w:rPr>
          <w:rFonts w:ascii="SimSun" w:hAnsi="SimSun" w:eastAsia="SimSun" w:cs="SimSun"/>
          <w:sz w:val="19"/>
          <w:szCs w:val="19"/>
          <w:spacing w:val="-1"/>
        </w:rPr>
        <w:t>N~1</w:t>
      </w:r>
    </w:p>
    <w:p>
      <w:pPr>
        <w:spacing w:line="14" w:lineRule="auto"/>
        <w:rPr>
          <w:rFonts w:ascii="Arial"/>
          <w:sz w:val="2"/>
        </w:rPr>
      </w:pPr>
      <w:r>
        <w:rPr>
          <w:rFonts w:ascii="Arial" w:hAnsi="Arial" w:eastAsia="Arial" w:cs="Arial"/>
          <w:sz w:val="2"/>
          <w:szCs w:val="2"/>
        </w:rPr>
        <w:br w:type="column"/>
      </w:r>
    </w:p>
    <w:p>
      <w:pPr>
        <w:ind w:left="172"/>
        <w:spacing w:before="36" w:line="235" w:lineRule="auto"/>
        <w:rPr>
          <w:rFonts w:ascii="SimSun" w:hAnsi="SimSun" w:eastAsia="SimSun" w:cs="SimSun"/>
          <w:sz w:val="19"/>
          <w:szCs w:val="19"/>
        </w:rPr>
      </w:pPr>
      <w:r>
        <w:rPr>
          <w:rFonts w:ascii="SimSun" w:hAnsi="SimSun" w:eastAsia="SimSun" w:cs="SimSun"/>
          <w:sz w:val="19"/>
          <w:szCs w:val="19"/>
          <w:b/>
          <w:bCs/>
          <w:spacing w:val="-5"/>
        </w:rPr>
        <w:t>BA</w:t>
      </w:r>
      <w:r>
        <w:rPr>
          <w:rFonts w:ascii="SimSun" w:hAnsi="SimSun" w:eastAsia="SimSun" w:cs="SimSun"/>
          <w:sz w:val="19"/>
          <w:szCs w:val="19"/>
        </w:rPr>
        <w:t xml:space="preserve">   </w:t>
      </w:r>
      <w:r>
        <w:rPr>
          <w:rFonts w:ascii="SimSun" w:hAnsi="SimSun" w:eastAsia="SimSun" w:cs="SimSun"/>
          <w:sz w:val="19"/>
          <w:szCs w:val="19"/>
          <w:b/>
          <w:bCs/>
          <w:spacing w:val="-5"/>
        </w:rPr>
        <w:t>P</w:t>
      </w:r>
      <w:r>
        <w:rPr>
          <w:rFonts w:ascii="SimSun" w:hAnsi="SimSun" w:eastAsia="SimSun" w:cs="SimSun"/>
          <w:sz w:val="19"/>
          <w:szCs w:val="19"/>
          <w:spacing w:val="56"/>
        </w:rPr>
        <w:t xml:space="preserve"> </w:t>
      </w:r>
      <w:r>
        <w:rPr>
          <w:rFonts w:ascii="SimSun" w:hAnsi="SimSun" w:eastAsia="SimSun" w:cs="SimSun"/>
          <w:sz w:val="19"/>
          <w:szCs w:val="19"/>
          <w:b/>
          <w:bCs/>
          <w:spacing w:val="-5"/>
        </w:rPr>
        <w:t>ⅢP</w:t>
      </w:r>
    </w:p>
    <w:p>
      <w:pPr>
        <w:ind w:left="229"/>
        <w:spacing w:before="183" w:line="184" w:lineRule="auto"/>
        <w:rPr>
          <w:rFonts w:ascii="SimSun" w:hAnsi="SimSun" w:eastAsia="SimSun" w:cs="SimSun"/>
          <w:sz w:val="19"/>
          <w:szCs w:val="19"/>
        </w:rPr>
      </w:pPr>
      <w:r>
        <w:rPr>
          <w:rFonts w:ascii="SimSun" w:hAnsi="SimSun" w:eastAsia="SimSun" w:cs="SimSun"/>
          <w:sz w:val="19"/>
          <w:szCs w:val="19"/>
          <w:spacing w:val="-6"/>
        </w:rPr>
        <w:t>11</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800"/>
        <w:spacing w:before="62" w:line="409" w:lineRule="exact"/>
        <w:rPr>
          <w:rFonts w:ascii="SimSun" w:hAnsi="SimSun" w:eastAsia="SimSun" w:cs="SimSun"/>
          <w:sz w:val="19"/>
          <w:szCs w:val="19"/>
        </w:rPr>
      </w:pPr>
      <w:r>
        <w:rPr>
          <w:rFonts w:ascii="SimSun" w:hAnsi="SimSun" w:eastAsia="SimSun" w:cs="SimSun"/>
          <w:sz w:val="19"/>
          <w:szCs w:val="19"/>
          <w:spacing w:val="-3"/>
          <w:position w:val="16"/>
        </w:rPr>
        <w:t>个1</w:t>
      </w:r>
    </w:p>
    <w:p>
      <w:pPr>
        <w:ind w:left="830"/>
        <w:spacing w:line="181" w:lineRule="auto"/>
        <w:rPr>
          <w:rFonts w:ascii="SimSun" w:hAnsi="SimSun" w:eastAsia="SimSun" w:cs="SimSun"/>
          <w:sz w:val="15"/>
          <w:szCs w:val="15"/>
        </w:rPr>
      </w:pPr>
      <w:r>
        <w:rPr>
          <w:rFonts w:ascii="SimSun" w:hAnsi="SimSun" w:eastAsia="SimSun" w:cs="SimSun"/>
          <w:sz w:val="15"/>
          <w:szCs w:val="15"/>
        </w:rPr>
        <w:t>N</w:t>
      </w:r>
    </w:p>
    <w:p>
      <w:pPr>
        <w:ind w:left="790"/>
        <w:spacing w:before="203" w:line="360" w:lineRule="exact"/>
        <w:rPr>
          <w:rFonts w:ascii="SimSun" w:hAnsi="SimSun" w:eastAsia="SimSun" w:cs="SimSun"/>
          <w:sz w:val="15"/>
          <w:szCs w:val="15"/>
        </w:rPr>
      </w:pPr>
      <w:r>
        <w:rPr>
          <w:rFonts w:ascii="SimSun" w:hAnsi="SimSun" w:eastAsia="SimSun" w:cs="SimSun"/>
          <w:sz w:val="15"/>
          <w:szCs w:val="15"/>
          <w:spacing w:val="-32"/>
          <w:position w:val="16"/>
        </w:rPr>
        <w:t>个</w:t>
      </w:r>
      <w:r>
        <w:rPr>
          <w:rFonts w:ascii="SimSun" w:hAnsi="SimSun" w:eastAsia="SimSun" w:cs="SimSun"/>
          <w:sz w:val="15"/>
          <w:szCs w:val="15"/>
          <w:spacing w:val="34"/>
          <w:w w:val="101"/>
          <w:position w:val="16"/>
        </w:rPr>
        <w:t xml:space="preserve"> </w:t>
      </w:r>
      <w:r>
        <w:rPr>
          <w:rFonts w:ascii="SimSun" w:hAnsi="SimSun" w:eastAsia="SimSun" w:cs="SimSun"/>
          <w:sz w:val="15"/>
          <w:szCs w:val="15"/>
          <w:spacing w:val="-32"/>
          <w:position w:val="16"/>
        </w:rPr>
        <w:t>↑</w:t>
      </w:r>
    </w:p>
    <w:p>
      <w:pPr>
        <w:ind w:left="790"/>
        <w:spacing w:line="181" w:lineRule="auto"/>
        <w:rPr>
          <w:rFonts w:ascii="SimSun" w:hAnsi="SimSun" w:eastAsia="SimSun" w:cs="SimSun"/>
          <w:sz w:val="15"/>
          <w:szCs w:val="15"/>
        </w:rPr>
      </w:pPr>
      <w:r>
        <w:rPr>
          <w:rFonts w:ascii="SimSun" w:hAnsi="SimSun" w:eastAsia="SimSun" w:cs="SimSun"/>
          <w:sz w:val="15"/>
          <w:szCs w:val="15"/>
        </w:rPr>
        <w:t>N</w:t>
      </w:r>
    </w:p>
    <w:p>
      <w:pPr>
        <w:spacing w:before="292" w:line="192" w:lineRule="auto"/>
        <w:rPr>
          <w:rFonts w:ascii="KaiTi" w:hAnsi="KaiTi" w:eastAsia="KaiTi" w:cs="KaiTi"/>
          <w:sz w:val="23"/>
          <w:szCs w:val="23"/>
        </w:rPr>
      </w:pPr>
      <w:r>
        <w:rPr>
          <w:rFonts w:ascii="KaiTi" w:hAnsi="KaiTi" w:eastAsia="KaiTi" w:cs="KaiTi"/>
          <w:sz w:val="23"/>
          <w:szCs w:val="23"/>
          <w:spacing w:val="1"/>
        </w:rPr>
        <w:t>(郭</w:t>
      </w:r>
      <w:r>
        <w:rPr>
          <w:rFonts w:ascii="KaiTi" w:hAnsi="KaiTi" w:eastAsia="KaiTi" w:cs="KaiTi"/>
          <w:sz w:val="23"/>
          <w:szCs w:val="23"/>
          <w:spacing w:val="54"/>
        </w:rPr>
        <w:t xml:space="preserve"> </w:t>
      </w:r>
      <w:r>
        <w:rPr>
          <w:rFonts w:ascii="KaiTi" w:hAnsi="KaiTi" w:eastAsia="KaiTi" w:cs="KaiTi"/>
          <w:sz w:val="23"/>
          <w:szCs w:val="23"/>
          <w:spacing w:val="1"/>
        </w:rPr>
        <w:t>玮)</w:t>
      </w:r>
    </w:p>
    <w:p>
      <w:pPr>
        <w:sectPr>
          <w:type w:val="continuous"/>
          <w:pgSz w:w="11230" w:h="15840"/>
          <w:pgMar w:top="400" w:right="1095" w:bottom="400" w:left="722" w:header="0" w:footer="0" w:gutter="0"/>
          <w:cols w:equalWidth="0" w:num="9">
            <w:col w:w="2358" w:space="100"/>
            <w:col w:w="760" w:space="100"/>
            <w:col w:w="720" w:space="70"/>
            <w:col w:w="860" w:space="100"/>
            <w:col w:w="731" w:space="100"/>
            <w:col w:w="780" w:space="100"/>
            <w:col w:w="720" w:space="30"/>
            <w:col w:w="720" w:space="0"/>
            <w:col w:w="1165" w:space="0"/>
          </w:cols>
        </w:sectPr>
        <w:rPr/>
      </w:pP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firstLine="7"/>
        <w:spacing w:line="670" w:lineRule="exact"/>
        <w:textAlignment w:val="center"/>
        <w:rPr/>
      </w:pPr>
      <w:r>
        <w:drawing>
          <wp:inline distT="0" distB="0" distL="0" distR="0">
            <wp:extent cx="349278" cy="425369"/>
            <wp:effectExtent l="0" t="0" r="0" b="0"/>
            <wp:docPr id="58" name="IM 58"/>
            <wp:cNvGraphicFramePr/>
            <a:graphic>
              <a:graphicData uri="http://schemas.openxmlformats.org/drawingml/2006/picture">
                <pic:pic>
                  <pic:nvPicPr>
                    <pic:cNvPr id="58" name="IM 58"/>
                    <pic:cNvPicPr/>
                  </pic:nvPicPr>
                  <pic:blipFill>
                    <a:blip r:embed="rId67"/>
                    <a:stretch>
                      <a:fillRect/>
                    </a:stretch>
                  </pic:blipFill>
                  <pic:spPr>
                    <a:xfrm rot="0">
                      <a:off x="0" y="0"/>
                      <a:ext cx="349278" cy="425369"/>
                    </a:xfrm>
                    <a:prstGeom prst="rect">
                      <a:avLst/>
                    </a:prstGeom>
                  </pic:spPr>
                </pic:pic>
              </a:graphicData>
            </a:graphic>
          </wp:inline>
        </w:drawing>
      </w:r>
    </w:p>
    <w:p>
      <w:pPr>
        <w:sectPr>
          <w:type w:val="continuous"/>
          <w:pgSz w:w="11230" w:h="15840"/>
          <w:pgMar w:top="400" w:right="1095" w:bottom="400" w:left="722" w:header="0" w:footer="0" w:gutter="0"/>
          <w:cols w:equalWidth="0" w:num="1">
            <w:col w:w="9413" w:space="0"/>
          </w:cols>
        </w:sectPr>
        <w:rPr/>
      </w:pPr>
    </w:p>
    <w:p>
      <w:pPr>
        <w:spacing w:line="288" w:lineRule="auto"/>
        <w:rPr>
          <w:rFonts w:ascii="Arial"/>
          <w:sz w:val="21"/>
        </w:rPr>
      </w:pPr>
      <w:r>
        <w:drawing>
          <wp:anchor distT="0" distB="0" distL="0" distR="0" simplePos="0" relativeHeight="251779072" behindDoc="0" locked="0" layoutInCell="0" allowOverlap="1">
            <wp:simplePos x="0" y="0"/>
            <wp:positionH relativeFrom="page">
              <wp:posOffset>673100</wp:posOffset>
            </wp:positionH>
            <wp:positionV relativeFrom="page">
              <wp:posOffset>5991698</wp:posOffset>
            </wp:positionV>
            <wp:extent cx="391511" cy="6350"/>
            <wp:effectExtent l="0" t="0" r="0" b="0"/>
            <wp:wrapNone/>
            <wp:docPr id="59" name="IM 59"/>
            <wp:cNvGraphicFramePr/>
            <a:graphic>
              <a:graphicData uri="http://schemas.openxmlformats.org/drawingml/2006/picture">
                <pic:pic>
                  <pic:nvPicPr>
                    <pic:cNvPr id="59" name="IM 59"/>
                    <pic:cNvPicPr/>
                  </pic:nvPicPr>
                  <pic:blipFill>
                    <a:blip r:embed="rId69"/>
                    <a:stretch>
                      <a:fillRect/>
                    </a:stretch>
                  </pic:blipFill>
                  <pic:spPr>
                    <a:xfrm rot="0">
                      <a:off x="0" y="0"/>
                      <a:ext cx="391511" cy="6350"/>
                    </a:xfrm>
                    <a:prstGeom prst="rect">
                      <a:avLst/>
                    </a:prstGeom>
                  </pic:spPr>
                </pic:pic>
              </a:graphicData>
            </a:graphic>
          </wp:anchor>
        </w:drawing>
      </w:r>
      <w:r>
        <w:drawing>
          <wp:anchor distT="0" distB="0" distL="0" distR="0" simplePos="0" relativeHeight="251777024" behindDoc="0" locked="0" layoutInCell="0" allowOverlap="1">
            <wp:simplePos x="0" y="0"/>
            <wp:positionH relativeFrom="page">
              <wp:posOffset>6140475</wp:posOffset>
            </wp:positionH>
            <wp:positionV relativeFrom="page">
              <wp:posOffset>946193</wp:posOffset>
            </wp:positionV>
            <wp:extent cx="622255" cy="647660"/>
            <wp:effectExtent l="0" t="0" r="0" b="0"/>
            <wp:wrapNone/>
            <wp:docPr id="60" name="IM 60"/>
            <wp:cNvGraphicFramePr/>
            <a:graphic>
              <a:graphicData uri="http://schemas.openxmlformats.org/drawingml/2006/picture">
                <pic:pic>
                  <pic:nvPicPr>
                    <pic:cNvPr id="60" name="IM 60"/>
                    <pic:cNvPicPr/>
                  </pic:nvPicPr>
                  <pic:blipFill>
                    <a:blip r:embed="rId70"/>
                    <a:stretch>
                      <a:fillRect/>
                    </a:stretch>
                  </pic:blipFill>
                  <pic:spPr>
                    <a:xfrm rot="0">
                      <a:off x="0" y="0"/>
                      <a:ext cx="622255" cy="647660"/>
                    </a:xfrm>
                    <a:prstGeom prst="rect">
                      <a:avLst/>
                    </a:prstGeom>
                  </pic:spPr>
                </pic:pic>
              </a:graphicData>
            </a:graphic>
          </wp:anchor>
        </w:drawing>
      </w:r>
      <w:r/>
    </w:p>
    <w:p>
      <w:pPr>
        <w:spacing w:line="288" w:lineRule="auto"/>
        <w:rPr>
          <w:rFonts w:ascii="Arial"/>
          <w:sz w:val="21"/>
        </w:rPr>
      </w:pPr>
      <w:r/>
    </w:p>
    <w:p>
      <w:pPr>
        <w:spacing w:line="288" w:lineRule="auto"/>
        <w:rPr>
          <w:rFonts w:ascii="Arial"/>
          <w:sz w:val="21"/>
        </w:rPr>
      </w:pPr>
      <w:r/>
    </w:p>
    <w:p>
      <w:pPr>
        <w:spacing w:line="1040" w:lineRule="exact"/>
        <w:textAlignment w:val="center"/>
        <w:rPr/>
      </w:pPr>
      <w:r>
        <w:pict>
          <v:group id="_x0000_s36" style="mso-position-vertical-relative:line;mso-position-horizontal-relative:char;width:429.5pt;height:52pt;" filled="false" stroked="false" coordsize="8590,1040" coordorigin="0,0">
            <v:shape id="_x0000_s37" style="position:absolute;left:0;top:0;width:8590;height:1040;" filled="false" stroked="false" type="#_x0000_t75">
              <v:imagedata o:title="" r:id="rId71"/>
            </v:shape>
            <v:shape id="_x0000_s38" style="position:absolute;left:-20;top:-20;width:8630;height:1169;" filled="false" stroked="false" type="#_x0000_t202">
              <v:fill on="false"/>
              <v:stroke on="false"/>
              <v:path/>
              <v:imagedata o:title=""/>
              <o:lock v:ext="edit" aspectratio="false"/>
              <v:textbox inset="0mm,0mm,0mm,0mm">
                <w:txbxContent>
                  <w:p>
                    <w:pPr>
                      <w:spacing w:line="297" w:lineRule="auto"/>
                      <w:rPr>
                        <w:rFonts w:ascii="Arial"/>
                        <w:sz w:val="21"/>
                      </w:rPr>
                    </w:pPr>
                    <w:r/>
                  </w:p>
                  <w:p>
                    <w:pPr>
                      <w:ind w:left="827"/>
                      <w:spacing w:before="159" w:line="221" w:lineRule="auto"/>
                      <w:rPr>
                        <w:rFonts w:ascii="SimHei" w:hAnsi="SimHei" w:eastAsia="SimHei" w:cs="SimHei"/>
                        <w:sz w:val="49"/>
                        <w:szCs w:val="49"/>
                      </w:rPr>
                    </w:pPr>
                    <w:r>
                      <w:rPr>
                        <w:rFonts w:ascii="SimHei" w:hAnsi="SimHei" w:eastAsia="SimHei" w:cs="SimHei"/>
                        <w:sz w:val="49"/>
                        <w:szCs w:val="49"/>
                        <w:b/>
                        <w:bCs/>
                        <w:color w:val="FFFFFF"/>
                        <w:spacing w:val="7"/>
                      </w:rPr>
                      <w:t>第七章</w:t>
                    </w:r>
                    <w:r>
                      <w:rPr>
                        <w:rFonts w:ascii="SimHei" w:hAnsi="SimHei" w:eastAsia="SimHei" w:cs="SimHei"/>
                        <w:sz w:val="49"/>
                        <w:szCs w:val="49"/>
                        <w:color w:val="FFFFFF"/>
                        <w:spacing w:val="170"/>
                      </w:rPr>
                      <w:t xml:space="preserve"> </w:t>
                    </w:r>
                    <w:r>
                      <w:rPr>
                        <w:rFonts w:ascii="SimHei" w:hAnsi="SimHei" w:eastAsia="SimHei" w:cs="SimHei"/>
                        <w:sz w:val="49"/>
                        <w:szCs w:val="49"/>
                        <w:b/>
                        <w:bCs/>
                        <w:color w:val="FFFFFF"/>
                        <w:spacing w:val="7"/>
                      </w:rPr>
                      <w:t>临床常用生物化学检测</w:t>
                    </w:r>
                  </w:p>
                </w:txbxContent>
              </v:textbox>
            </v:shape>
          </v:group>
        </w:pict>
      </w:r>
    </w:p>
    <w:p>
      <w:pPr>
        <w:spacing w:line="288" w:lineRule="auto"/>
        <w:rPr>
          <w:rFonts w:ascii="Arial"/>
          <w:sz w:val="21"/>
        </w:rPr>
      </w:pPr>
      <w:r/>
    </w:p>
    <w:p>
      <w:pPr>
        <w:spacing w:line="288" w:lineRule="auto"/>
        <w:rPr>
          <w:rFonts w:ascii="Arial"/>
          <w:sz w:val="21"/>
        </w:rPr>
      </w:pPr>
      <w:r/>
    </w:p>
    <w:p>
      <w:pPr>
        <w:spacing w:line="288" w:lineRule="auto"/>
        <w:rPr>
          <w:rFonts w:ascii="Arial"/>
          <w:sz w:val="21"/>
        </w:rPr>
      </w:pPr>
      <w:r/>
    </w:p>
    <w:p>
      <w:pPr>
        <w:spacing w:line="288" w:lineRule="auto"/>
        <w:rPr>
          <w:rFonts w:ascii="Arial"/>
          <w:sz w:val="21"/>
        </w:rPr>
      </w:pPr>
      <w:r/>
    </w:p>
    <w:p>
      <w:pPr>
        <w:ind w:left="39" w:right="1049" w:firstLine="410"/>
        <w:spacing w:before="65" w:line="283" w:lineRule="auto"/>
        <w:jc w:val="both"/>
        <w:rPr>
          <w:rFonts w:ascii="SimSun" w:hAnsi="SimSun" w:eastAsia="SimSun" w:cs="SimSun"/>
          <w:sz w:val="20"/>
          <w:szCs w:val="20"/>
        </w:rPr>
      </w:pPr>
      <w:r>
        <w:rPr>
          <w:rFonts w:ascii="SimSun" w:hAnsi="SimSun" w:eastAsia="SimSun" w:cs="SimSun"/>
          <w:sz w:val="20"/>
          <w:szCs w:val="20"/>
          <w:spacing w:val="-8"/>
        </w:rPr>
        <w:t>临床生物化学检测是实验诊断学的重要组成部分，其主要内容包括：①以物质分类为主探讨疾</w:t>
      </w:r>
      <w:r>
        <w:rPr>
          <w:rFonts w:ascii="SimSun" w:hAnsi="SimSun" w:eastAsia="SimSun" w:cs="SimSun"/>
          <w:sz w:val="20"/>
          <w:szCs w:val="20"/>
          <w:spacing w:val="-9"/>
        </w:rPr>
        <w:t>病</w:t>
      </w:r>
      <w:r>
        <w:rPr>
          <w:rFonts w:ascii="SimSun" w:hAnsi="SimSun" w:eastAsia="SimSun" w:cs="SimSun"/>
          <w:sz w:val="20"/>
          <w:szCs w:val="20"/>
        </w:rPr>
        <w:t xml:space="preserve"> </w:t>
      </w:r>
      <w:r>
        <w:rPr>
          <w:rFonts w:ascii="SimSun" w:hAnsi="SimSun" w:eastAsia="SimSun" w:cs="SimSun"/>
          <w:sz w:val="20"/>
          <w:szCs w:val="20"/>
          <w:spacing w:val="-6"/>
        </w:rPr>
        <w:t>时的生物化学变化，如糖尿病及其他糖代谢紊乱、血浆脂质和脂蛋白代谢紊乱、电解质代谢紊乱等。</w:t>
      </w:r>
      <w:r>
        <w:rPr>
          <w:rFonts w:ascii="SimSun" w:hAnsi="SimSun" w:eastAsia="SimSun" w:cs="SimSun"/>
          <w:sz w:val="20"/>
          <w:szCs w:val="20"/>
          <w:spacing w:val="3"/>
        </w:rPr>
        <w:t xml:space="preserve"> </w:t>
      </w:r>
      <w:r>
        <w:rPr>
          <w:rFonts w:ascii="SimSun" w:hAnsi="SimSun" w:eastAsia="SimSun" w:cs="SimSun"/>
          <w:sz w:val="20"/>
          <w:szCs w:val="20"/>
          <w:spacing w:val="-8"/>
        </w:rPr>
        <w:t>②以器官和组织损伤为主探讨疾病时的生物化学变化，如内分泌腺、心肌损伤相关的生物化学改变及</w:t>
      </w:r>
      <w:r>
        <w:rPr>
          <w:rFonts w:ascii="SimSun" w:hAnsi="SimSun" w:eastAsia="SimSun" w:cs="SimSun"/>
          <w:sz w:val="20"/>
          <w:szCs w:val="20"/>
        </w:rPr>
        <w:t xml:space="preserve">  </w:t>
      </w:r>
      <w:r>
        <w:rPr>
          <w:rFonts w:ascii="SimSun" w:hAnsi="SimSun" w:eastAsia="SimSun" w:cs="SimSun"/>
          <w:sz w:val="20"/>
          <w:szCs w:val="20"/>
          <w:spacing w:val="-3"/>
        </w:rPr>
        <w:t>代谢紊乱等。③临床酶学及临床治疗药物检测</w:t>
      </w:r>
      <w:r>
        <w:rPr>
          <w:rFonts w:ascii="SimSun" w:hAnsi="SimSun" w:eastAsia="SimSun" w:cs="SimSun"/>
          <w:sz w:val="20"/>
          <w:szCs w:val="20"/>
          <w:spacing w:val="-4"/>
        </w:rPr>
        <w:t>等。临床生物化学检测项目不断拓展、检测手段不断</w:t>
      </w:r>
      <w:r>
        <w:rPr>
          <w:rFonts w:ascii="SimSun" w:hAnsi="SimSun" w:eastAsia="SimSun" w:cs="SimSun"/>
          <w:sz w:val="20"/>
          <w:szCs w:val="20"/>
        </w:rPr>
        <w:t xml:space="preserve">  </w:t>
      </w:r>
      <w:r>
        <w:rPr>
          <w:rFonts w:ascii="SimSun" w:hAnsi="SimSun" w:eastAsia="SimSun" w:cs="SimSun"/>
          <w:sz w:val="20"/>
          <w:szCs w:val="20"/>
          <w:spacing w:val="-8"/>
        </w:rPr>
        <w:t>改进、检测项目组合不断完善以及实验室质量管理体系的运用，不仅提高了生物化学检测速度和结果</w:t>
      </w:r>
      <w:r>
        <w:rPr>
          <w:rFonts w:ascii="SimSun" w:hAnsi="SimSun" w:eastAsia="SimSun" w:cs="SimSun"/>
          <w:sz w:val="20"/>
          <w:szCs w:val="20"/>
          <w:spacing w:val="1"/>
        </w:rPr>
        <w:t xml:space="preserve">  </w:t>
      </w:r>
      <w:r>
        <w:rPr>
          <w:rFonts w:ascii="SimSun" w:hAnsi="SimSun" w:eastAsia="SimSun" w:cs="SimSun"/>
          <w:sz w:val="20"/>
          <w:szCs w:val="20"/>
          <w:spacing w:val="-15"/>
        </w:rPr>
        <w:t>的准确性，也为临床诊断、鉴别诊断、病情观察、预后判断和治疗监测提供了重要依据。</w:t>
      </w:r>
    </w:p>
    <w:p>
      <w:pPr>
        <w:spacing w:line="271" w:lineRule="auto"/>
        <w:rPr>
          <w:rFonts w:ascii="Arial"/>
          <w:sz w:val="21"/>
        </w:rPr>
      </w:pPr>
      <w:r/>
    </w:p>
    <w:p>
      <w:pPr>
        <w:ind w:left="2044"/>
        <w:spacing w:before="98" w:line="221" w:lineRule="auto"/>
        <w:rPr>
          <w:rFonts w:ascii="SimHei" w:hAnsi="SimHei" w:eastAsia="SimHei" w:cs="SimHei"/>
          <w:sz w:val="30"/>
          <w:szCs w:val="30"/>
        </w:rPr>
      </w:pPr>
      <w:r>
        <w:rPr>
          <w:rFonts w:ascii="SimHei" w:hAnsi="SimHei" w:eastAsia="SimHei" w:cs="SimHei"/>
          <w:sz w:val="30"/>
          <w:szCs w:val="30"/>
          <w:b/>
          <w:bCs/>
          <w:spacing w:val="-5"/>
        </w:rPr>
        <w:t>第一节</w:t>
      </w:r>
      <w:r>
        <w:rPr>
          <w:rFonts w:ascii="SimHei" w:hAnsi="SimHei" w:eastAsia="SimHei" w:cs="SimHei"/>
          <w:sz w:val="30"/>
          <w:szCs w:val="30"/>
          <w:spacing w:val="144"/>
        </w:rPr>
        <w:t xml:space="preserve"> </w:t>
      </w:r>
      <w:r>
        <w:rPr>
          <w:rFonts w:ascii="SimHei" w:hAnsi="SimHei" w:eastAsia="SimHei" w:cs="SimHei"/>
          <w:sz w:val="30"/>
          <w:szCs w:val="30"/>
          <w:b/>
          <w:bCs/>
          <w:spacing w:val="-5"/>
        </w:rPr>
        <w:t>血糖及其代谢产物的检测</w:t>
      </w:r>
    </w:p>
    <w:p>
      <w:pPr>
        <w:spacing w:line="436" w:lineRule="auto"/>
        <w:rPr>
          <w:rFonts w:ascii="Arial"/>
          <w:sz w:val="21"/>
        </w:rPr>
      </w:pPr>
      <w:r/>
    </w:p>
    <w:p>
      <w:pPr>
        <w:ind w:left="453"/>
        <w:spacing w:before="81" w:line="222" w:lineRule="auto"/>
        <w:outlineLvl w:val="0"/>
        <w:rPr>
          <w:rFonts w:ascii="SimHei" w:hAnsi="SimHei" w:eastAsia="SimHei" w:cs="SimHei"/>
          <w:sz w:val="25"/>
          <w:szCs w:val="25"/>
        </w:rPr>
      </w:pPr>
      <w:r>
        <w:rPr>
          <w:rFonts w:ascii="SimHei" w:hAnsi="SimHei" w:eastAsia="SimHei" w:cs="SimHei"/>
          <w:sz w:val="25"/>
          <w:szCs w:val="25"/>
          <w:b/>
          <w:bCs/>
          <w:color w:val="063C72"/>
          <w:spacing w:val="-13"/>
        </w:rPr>
        <w:t>一、空腹血糖检测</w:t>
      </w:r>
    </w:p>
    <w:p>
      <w:pPr>
        <w:ind w:left="39" w:right="1133" w:firstLine="410"/>
        <w:spacing w:before="178" w:line="281" w:lineRule="auto"/>
        <w:jc w:val="both"/>
        <w:rPr>
          <w:rFonts w:ascii="SimSun" w:hAnsi="SimSun" w:eastAsia="SimSun" w:cs="SimSun"/>
          <w:sz w:val="20"/>
          <w:szCs w:val="20"/>
        </w:rPr>
      </w:pPr>
      <w:r>
        <w:rPr>
          <w:rFonts w:ascii="SimSun" w:hAnsi="SimSun" w:eastAsia="SimSun" w:cs="SimSun"/>
          <w:sz w:val="20"/>
          <w:szCs w:val="20"/>
          <w:spacing w:val="-7"/>
        </w:rPr>
        <w:t>空腹血糖(fasting</w:t>
      </w:r>
      <w:r>
        <w:rPr>
          <w:rFonts w:ascii="SimSun" w:hAnsi="SimSun" w:eastAsia="SimSun" w:cs="SimSun"/>
          <w:sz w:val="20"/>
          <w:szCs w:val="20"/>
          <w:spacing w:val="2"/>
        </w:rPr>
        <w:t xml:space="preserve"> </w:t>
      </w:r>
      <w:r>
        <w:rPr>
          <w:rFonts w:ascii="SimSun" w:hAnsi="SimSun" w:eastAsia="SimSun" w:cs="SimSun"/>
          <w:sz w:val="20"/>
          <w:szCs w:val="20"/>
          <w:spacing w:val="-7"/>
        </w:rPr>
        <w:t>blood</w:t>
      </w:r>
      <w:r>
        <w:rPr>
          <w:rFonts w:ascii="SimSun" w:hAnsi="SimSun" w:eastAsia="SimSun" w:cs="SimSun"/>
          <w:sz w:val="20"/>
          <w:szCs w:val="20"/>
          <w:spacing w:val="-1"/>
        </w:rPr>
        <w:t xml:space="preserve"> </w:t>
      </w:r>
      <w:r>
        <w:rPr>
          <w:rFonts w:ascii="SimSun" w:hAnsi="SimSun" w:eastAsia="SimSun" w:cs="SimSun"/>
          <w:sz w:val="20"/>
          <w:szCs w:val="20"/>
          <w:spacing w:val="-7"/>
        </w:rPr>
        <w:t>glucose,FBG)是诊断糖代谢紊乱最常用和最重要的指标。</w:t>
      </w:r>
      <w:r>
        <w:rPr>
          <w:rFonts w:ascii="SimSun" w:hAnsi="SimSun" w:eastAsia="SimSun" w:cs="SimSun"/>
          <w:sz w:val="20"/>
          <w:szCs w:val="20"/>
          <w:spacing w:val="-1"/>
        </w:rPr>
        <w:t xml:space="preserve"> </w:t>
      </w:r>
      <w:r>
        <w:rPr>
          <w:rFonts w:ascii="SimSun" w:hAnsi="SimSun" w:eastAsia="SimSun" w:cs="SimSun"/>
          <w:sz w:val="20"/>
          <w:szCs w:val="20"/>
          <w:spacing w:val="-7"/>
        </w:rPr>
        <w:t>FBG</w:t>
      </w:r>
      <w:r>
        <w:rPr>
          <w:rFonts w:ascii="SimSun" w:hAnsi="SimSun" w:eastAsia="SimSun" w:cs="SimSun"/>
          <w:sz w:val="20"/>
          <w:szCs w:val="20"/>
          <w:spacing w:val="15"/>
        </w:rPr>
        <w:t xml:space="preserve"> </w:t>
      </w:r>
      <w:r>
        <w:rPr>
          <w:rFonts w:ascii="SimSun" w:hAnsi="SimSun" w:eastAsia="SimSun" w:cs="SimSun"/>
          <w:sz w:val="20"/>
          <w:szCs w:val="20"/>
          <w:spacing w:val="-7"/>
        </w:rPr>
        <w:t>易受肝</w:t>
      </w:r>
      <w:r>
        <w:rPr>
          <w:rFonts w:ascii="SimSun" w:hAnsi="SimSun" w:eastAsia="SimSun" w:cs="SimSun"/>
          <w:sz w:val="20"/>
          <w:szCs w:val="20"/>
        </w:rPr>
        <w:t xml:space="preserve"> </w:t>
      </w:r>
      <w:r>
        <w:rPr>
          <w:rFonts w:ascii="SimSun" w:hAnsi="SimSun" w:eastAsia="SimSun" w:cs="SimSun"/>
          <w:sz w:val="20"/>
          <w:szCs w:val="20"/>
          <w:spacing w:val="-3"/>
        </w:rPr>
        <w:t>脏功能、内分泌激素、神经因素和抗凝剂等多种因素的影响，且</w:t>
      </w:r>
      <w:r>
        <w:rPr>
          <w:rFonts w:ascii="SimSun" w:hAnsi="SimSun" w:eastAsia="SimSun" w:cs="SimSun"/>
          <w:sz w:val="20"/>
          <w:szCs w:val="20"/>
          <w:spacing w:val="-4"/>
        </w:rPr>
        <w:t>不同的检测方法，其结果也不尽相</w:t>
      </w:r>
      <w:r>
        <w:rPr>
          <w:rFonts w:ascii="SimSun" w:hAnsi="SimSun" w:eastAsia="SimSun" w:cs="SimSun"/>
          <w:sz w:val="20"/>
          <w:szCs w:val="20"/>
        </w:rPr>
        <w:t xml:space="preserve"> </w:t>
      </w:r>
      <w:r>
        <w:rPr>
          <w:rFonts w:ascii="SimSun" w:hAnsi="SimSun" w:eastAsia="SimSun" w:cs="SimSun"/>
          <w:sz w:val="20"/>
          <w:szCs w:val="20"/>
          <w:spacing w:val="-3"/>
        </w:rPr>
        <w:t>同。临床上常用葡萄糖氧化酶法和己糖激酶法测</w:t>
      </w:r>
      <w:r>
        <w:rPr>
          <w:rFonts w:ascii="SimSun" w:hAnsi="SimSun" w:eastAsia="SimSun" w:cs="SimSun"/>
          <w:sz w:val="20"/>
          <w:szCs w:val="20"/>
          <w:spacing w:val="-4"/>
        </w:rPr>
        <w:t>定，采集静脉血或毛细血管血，可用血浆、血清或</w:t>
      </w:r>
      <w:r>
        <w:rPr>
          <w:rFonts w:ascii="SimSun" w:hAnsi="SimSun" w:eastAsia="SimSun" w:cs="SimSun"/>
          <w:sz w:val="20"/>
          <w:szCs w:val="20"/>
        </w:rPr>
        <w:t xml:space="preserve"> </w:t>
      </w:r>
      <w:r>
        <w:rPr>
          <w:rFonts w:ascii="SimSun" w:hAnsi="SimSun" w:eastAsia="SimSun" w:cs="SimSun"/>
          <w:sz w:val="20"/>
          <w:szCs w:val="20"/>
          <w:spacing w:val="-6"/>
        </w:rPr>
        <w:t>全血，</w:t>
      </w:r>
      <w:r>
        <w:rPr>
          <w:rFonts w:ascii="SimSun" w:hAnsi="SimSun" w:eastAsia="SimSun" w:cs="SimSun"/>
          <w:sz w:val="20"/>
          <w:szCs w:val="20"/>
          <w:spacing w:val="-7"/>
        </w:rPr>
        <w:t>以空腹血浆葡萄糖(</w:t>
      </w:r>
      <w:r>
        <w:rPr>
          <w:rFonts w:ascii="SimSun" w:hAnsi="SimSun" w:eastAsia="SimSun" w:cs="SimSun"/>
          <w:sz w:val="20"/>
          <w:szCs w:val="20"/>
          <w:spacing w:val="-6"/>
        </w:rPr>
        <w:t>fasting</w:t>
      </w:r>
      <w:r>
        <w:rPr>
          <w:rFonts w:ascii="SimSun" w:hAnsi="SimSun" w:eastAsia="SimSun" w:cs="SimSun"/>
          <w:sz w:val="20"/>
          <w:szCs w:val="20"/>
          <w:spacing w:val="-6"/>
        </w:rPr>
        <w:t xml:space="preserve"> </w:t>
      </w:r>
      <w:r>
        <w:rPr>
          <w:rFonts w:ascii="SimSun" w:hAnsi="SimSun" w:eastAsia="SimSun" w:cs="SimSun"/>
          <w:sz w:val="20"/>
          <w:szCs w:val="20"/>
          <w:spacing w:val="-6"/>
        </w:rPr>
        <w:t>plasma</w:t>
      </w:r>
      <w:r>
        <w:rPr>
          <w:rFonts w:ascii="SimSun" w:hAnsi="SimSun" w:eastAsia="SimSun" w:cs="SimSun"/>
          <w:sz w:val="20"/>
          <w:szCs w:val="20"/>
        </w:rPr>
        <w:t xml:space="preserve"> </w:t>
      </w:r>
      <w:r>
        <w:rPr>
          <w:rFonts w:ascii="SimSun" w:hAnsi="SimSun" w:eastAsia="SimSun" w:cs="SimSun"/>
          <w:sz w:val="20"/>
          <w:szCs w:val="20"/>
          <w:spacing w:val="-6"/>
        </w:rPr>
        <w:t>glucose</w:t>
      </w:r>
      <w:r>
        <w:rPr>
          <w:rFonts w:ascii="SimSun" w:hAnsi="SimSun" w:eastAsia="SimSun" w:cs="SimSun"/>
          <w:sz w:val="20"/>
          <w:szCs w:val="20"/>
          <w:spacing w:val="-7"/>
        </w:rPr>
        <w:t>,</w:t>
      </w:r>
      <w:r>
        <w:rPr>
          <w:rFonts w:ascii="SimSun" w:hAnsi="SimSun" w:eastAsia="SimSun" w:cs="SimSun"/>
          <w:sz w:val="20"/>
          <w:szCs w:val="20"/>
          <w:spacing w:val="-6"/>
        </w:rPr>
        <w:t>FPG</w:t>
      </w:r>
      <w:r>
        <w:rPr>
          <w:rFonts w:ascii="SimSun" w:hAnsi="SimSun" w:eastAsia="SimSun" w:cs="SimSun"/>
          <w:sz w:val="20"/>
          <w:szCs w:val="20"/>
          <w:spacing w:val="-7"/>
        </w:rPr>
        <w:t>)检测最可靠，但临床上通常采用血清较多且</w:t>
      </w:r>
      <w:r>
        <w:rPr>
          <w:rFonts w:ascii="SimSun" w:hAnsi="SimSun" w:eastAsia="SimSun" w:cs="SimSun"/>
          <w:sz w:val="20"/>
          <w:szCs w:val="20"/>
        </w:rPr>
        <w:t xml:space="preserve"> </w:t>
      </w:r>
      <w:r>
        <w:rPr>
          <w:rFonts w:ascii="SimSun" w:hAnsi="SimSun" w:eastAsia="SimSun" w:cs="SimSun"/>
          <w:sz w:val="20"/>
          <w:szCs w:val="20"/>
          <w:spacing w:val="-1"/>
        </w:rPr>
        <w:t>更为方便。血糖检测的适应证见表4-7-1。</w:t>
      </w:r>
    </w:p>
    <w:p>
      <w:pPr>
        <w:ind w:left="3182"/>
        <w:spacing w:before="240" w:line="223" w:lineRule="auto"/>
        <w:rPr>
          <w:rFonts w:ascii="SimHei" w:hAnsi="SimHei" w:eastAsia="SimHei" w:cs="SimHei"/>
          <w:sz w:val="20"/>
          <w:szCs w:val="20"/>
        </w:rPr>
      </w:pPr>
      <w:r>
        <w:rPr>
          <w:rFonts w:ascii="SimHei" w:hAnsi="SimHei" w:eastAsia="SimHei" w:cs="SimHei"/>
          <w:sz w:val="20"/>
          <w:szCs w:val="20"/>
          <w:b/>
          <w:bCs/>
          <w:spacing w:val="-17"/>
        </w:rPr>
        <w:t>表4-7-1</w:t>
      </w:r>
      <w:r>
        <w:rPr>
          <w:rFonts w:ascii="SimHei" w:hAnsi="SimHei" w:eastAsia="SimHei" w:cs="SimHei"/>
          <w:sz w:val="20"/>
          <w:szCs w:val="20"/>
          <w:spacing w:val="57"/>
        </w:rPr>
        <w:t xml:space="preserve"> </w:t>
      </w:r>
      <w:r>
        <w:rPr>
          <w:rFonts w:ascii="SimHei" w:hAnsi="SimHei" w:eastAsia="SimHei" w:cs="SimHei"/>
          <w:sz w:val="20"/>
          <w:szCs w:val="20"/>
          <w:b/>
          <w:bCs/>
          <w:spacing w:val="-17"/>
        </w:rPr>
        <w:t>血糖检测的适应证</w:t>
      </w:r>
    </w:p>
    <w:p>
      <w:pPr>
        <w:ind w:left="4071"/>
        <w:spacing w:before="159" w:line="223" w:lineRule="auto"/>
        <w:rPr>
          <w:rFonts w:ascii="SimHei" w:hAnsi="SimHei" w:eastAsia="SimHei" w:cs="SimHei"/>
          <w:sz w:val="20"/>
          <w:szCs w:val="20"/>
        </w:rPr>
      </w:pPr>
      <w:r>
        <w:drawing>
          <wp:anchor distT="0" distB="0" distL="0" distR="0" simplePos="0" relativeHeight="251780096" behindDoc="0" locked="0" layoutInCell="1" allowOverlap="1">
            <wp:simplePos x="0" y="0"/>
            <wp:positionH relativeFrom="column">
              <wp:posOffset>457171</wp:posOffset>
            </wp:positionH>
            <wp:positionV relativeFrom="paragraph">
              <wp:posOffset>221091</wp:posOffset>
            </wp:positionV>
            <wp:extent cx="4895893" cy="6350"/>
            <wp:effectExtent l="0" t="0" r="0" b="0"/>
            <wp:wrapNone/>
            <wp:docPr id="61" name="IM 61"/>
            <wp:cNvGraphicFramePr/>
            <a:graphic>
              <a:graphicData uri="http://schemas.openxmlformats.org/drawingml/2006/picture">
                <pic:pic>
                  <pic:nvPicPr>
                    <pic:cNvPr id="61" name="IM 61"/>
                    <pic:cNvPicPr/>
                  </pic:nvPicPr>
                  <pic:blipFill>
                    <a:blip r:embed="rId72"/>
                    <a:stretch>
                      <a:fillRect/>
                    </a:stretch>
                  </pic:blipFill>
                  <pic:spPr>
                    <a:xfrm rot="0">
                      <a:off x="0" y="0"/>
                      <a:ext cx="4895893" cy="6350"/>
                    </a:xfrm>
                    <a:prstGeom prst="rect">
                      <a:avLst/>
                    </a:prstGeom>
                  </pic:spPr>
                </pic:pic>
              </a:graphicData>
            </a:graphic>
          </wp:anchor>
        </w:drawing>
      </w:r>
      <w:r>
        <w:pict>
          <v:shape id="_x0000_s39" style="position:absolute;margin-left:9.30294pt;margin-top:5.92089pt;mso-position-vertical-relative:text;mso-position-horizontal-relative:text;width:24.55pt;height:14.1pt;z-index:251778048;"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20"/>
                      <w:szCs w:val="20"/>
                    </w:rPr>
                  </w:pPr>
                  <w:r>
                    <w:rPr>
                      <w:rFonts w:ascii="SimHei" w:hAnsi="SimHei" w:eastAsia="SimHei" w:cs="SimHei"/>
                      <w:sz w:val="20"/>
                      <w:szCs w:val="20"/>
                      <w:b/>
                      <w:bCs/>
                      <w:spacing w:val="27"/>
                    </w:rPr>
                    <w:t>状态</w:t>
                  </w:r>
                </w:p>
              </w:txbxContent>
            </v:textbox>
          </v:shape>
        </w:pict>
      </w:r>
      <w:r>
        <w:drawing>
          <wp:anchor distT="0" distB="0" distL="0" distR="0" simplePos="0" relativeHeight="251776000" behindDoc="1" locked="0" layoutInCell="1" allowOverlap="1">
            <wp:simplePos x="0" y="0"/>
            <wp:positionH relativeFrom="column">
              <wp:posOffset>171430</wp:posOffset>
            </wp:positionH>
            <wp:positionV relativeFrom="paragraph">
              <wp:posOffset>20618</wp:posOffset>
            </wp:positionV>
            <wp:extent cx="5111750" cy="253974"/>
            <wp:effectExtent l="0" t="0" r="0" b="0"/>
            <wp:wrapNone/>
            <wp:docPr id="62" name="IM 62"/>
            <wp:cNvGraphicFramePr/>
            <a:graphic>
              <a:graphicData uri="http://schemas.openxmlformats.org/drawingml/2006/picture">
                <pic:pic>
                  <pic:nvPicPr>
                    <pic:cNvPr id="62" name="IM 62"/>
                    <pic:cNvPicPr/>
                  </pic:nvPicPr>
                  <pic:blipFill>
                    <a:blip r:embed="rId73"/>
                    <a:stretch>
                      <a:fillRect/>
                    </a:stretch>
                  </pic:blipFill>
                  <pic:spPr>
                    <a:xfrm rot="0">
                      <a:off x="0" y="0"/>
                      <a:ext cx="5111750" cy="253974"/>
                    </a:xfrm>
                    <a:prstGeom prst="rect">
                      <a:avLst/>
                    </a:prstGeom>
                  </pic:spPr>
                </pic:pic>
              </a:graphicData>
            </a:graphic>
          </wp:anchor>
        </w:drawing>
      </w:r>
      <w:r>
        <w:rPr>
          <w:rFonts w:ascii="SimHei" w:hAnsi="SimHei" w:eastAsia="SimHei" w:cs="SimHei"/>
          <w:sz w:val="20"/>
          <w:szCs w:val="20"/>
          <w:b/>
          <w:bCs/>
          <w:spacing w:val="-9"/>
        </w:rPr>
        <w:t>适</w:t>
      </w:r>
      <w:r>
        <w:rPr>
          <w:rFonts w:ascii="SimHei" w:hAnsi="SimHei" w:eastAsia="SimHei" w:cs="SimHei"/>
          <w:sz w:val="20"/>
          <w:szCs w:val="20"/>
          <w:spacing w:val="18"/>
        </w:rPr>
        <w:t xml:space="preserve"> </w:t>
      </w:r>
      <w:r>
        <w:rPr>
          <w:rFonts w:ascii="SimHei" w:hAnsi="SimHei" w:eastAsia="SimHei" w:cs="SimHei"/>
          <w:sz w:val="20"/>
          <w:szCs w:val="20"/>
          <w:b/>
          <w:bCs/>
          <w:spacing w:val="-9"/>
        </w:rPr>
        <w:t>应</w:t>
      </w:r>
      <w:r>
        <w:rPr>
          <w:rFonts w:ascii="SimHei" w:hAnsi="SimHei" w:eastAsia="SimHei" w:cs="SimHei"/>
          <w:sz w:val="20"/>
          <w:szCs w:val="20"/>
          <w:spacing w:val="16"/>
        </w:rPr>
        <w:t xml:space="preserve"> </w:t>
      </w:r>
      <w:r>
        <w:rPr>
          <w:rFonts w:ascii="SimHei" w:hAnsi="SimHei" w:eastAsia="SimHei" w:cs="SimHei"/>
          <w:sz w:val="20"/>
          <w:szCs w:val="20"/>
          <w:b/>
          <w:bCs/>
          <w:spacing w:val="-9"/>
        </w:rPr>
        <w:t>证</w:t>
      </w:r>
    </w:p>
    <w:p>
      <w:pPr>
        <w:ind w:left="160"/>
        <w:spacing w:before="98" w:line="217" w:lineRule="auto"/>
        <w:rPr>
          <w:rFonts w:ascii="SimSun" w:hAnsi="SimSun" w:eastAsia="SimSun" w:cs="SimSun"/>
          <w:sz w:val="20"/>
          <w:szCs w:val="20"/>
        </w:rPr>
      </w:pPr>
      <w:r>
        <w:rPr>
          <w:rFonts w:ascii="SimSun" w:hAnsi="SimSun" w:eastAsia="SimSun" w:cs="SimSun"/>
          <w:sz w:val="20"/>
          <w:szCs w:val="20"/>
          <w:spacing w:val="-19"/>
        </w:rPr>
        <w:t>高糖血症</w:t>
      </w:r>
      <w:r>
        <w:rPr>
          <w:rFonts w:ascii="SimSun" w:hAnsi="SimSun" w:eastAsia="SimSun" w:cs="SimSun"/>
          <w:sz w:val="20"/>
          <w:szCs w:val="20"/>
          <w:spacing w:val="85"/>
        </w:rPr>
        <w:t xml:space="preserve"> </w:t>
      </w:r>
      <w:r>
        <w:rPr>
          <w:rFonts w:ascii="SimSun" w:hAnsi="SimSun" w:eastAsia="SimSun" w:cs="SimSun"/>
          <w:sz w:val="20"/>
          <w:szCs w:val="20"/>
          <w:spacing w:val="-19"/>
        </w:rPr>
        <w:t>①门诊病人或住院病人的糖尿病筛检</w:t>
      </w:r>
    </w:p>
    <w:p>
      <w:pPr>
        <w:ind w:left="1059"/>
        <w:spacing w:before="35" w:line="217" w:lineRule="auto"/>
        <w:rPr>
          <w:rFonts w:ascii="SimSun" w:hAnsi="SimSun" w:eastAsia="SimSun" w:cs="SimSun"/>
          <w:sz w:val="20"/>
          <w:szCs w:val="20"/>
        </w:rPr>
      </w:pPr>
      <w:r>
        <w:rPr>
          <w:rFonts w:ascii="SimSun" w:hAnsi="SimSun" w:eastAsia="SimSun" w:cs="SimSun"/>
          <w:sz w:val="20"/>
          <w:szCs w:val="20"/>
          <w:spacing w:val="-15"/>
          <w:w w:val="98"/>
        </w:rPr>
        <w:t>②糖尿病治疗监测</w:t>
      </w:r>
    </w:p>
    <w:p>
      <w:pPr>
        <w:ind w:left="1249" w:right="1223" w:hanging="190"/>
        <w:spacing w:before="25" w:line="235" w:lineRule="auto"/>
        <w:rPr>
          <w:rFonts w:ascii="SimSun" w:hAnsi="SimSun" w:eastAsia="SimSun" w:cs="SimSun"/>
          <w:sz w:val="20"/>
          <w:szCs w:val="20"/>
        </w:rPr>
      </w:pPr>
      <w:r>
        <w:rPr>
          <w:rFonts w:ascii="SimSun" w:hAnsi="SimSun" w:eastAsia="SimSun" w:cs="SimSun"/>
          <w:sz w:val="20"/>
          <w:szCs w:val="20"/>
          <w:spacing w:val="-17"/>
          <w:w w:val="93"/>
        </w:rPr>
        <w:t>③评价碳水化合物代谢(孕妇、慢性肝病、急性肝炎、急性胰腺炎、慢性胰腺病、肢端肥大症、艾迪</w:t>
      </w:r>
      <w:r>
        <w:rPr>
          <w:rFonts w:ascii="SimSun" w:hAnsi="SimSun" w:eastAsia="SimSun" w:cs="SimSun"/>
          <w:sz w:val="20"/>
          <w:szCs w:val="20"/>
          <w:spacing w:val="2"/>
        </w:rPr>
        <w:t xml:space="preserve"> </w:t>
      </w:r>
      <w:r>
        <w:rPr>
          <w:rFonts w:ascii="SimSun" w:hAnsi="SimSun" w:eastAsia="SimSun" w:cs="SimSun"/>
          <w:sz w:val="20"/>
          <w:szCs w:val="20"/>
          <w:spacing w:val="-18"/>
          <w:w w:val="96"/>
        </w:rPr>
        <w:t>生病、全垂体功能减退等)</w:t>
      </w:r>
    </w:p>
    <w:p>
      <w:pPr>
        <w:ind w:firstLine="69"/>
        <w:spacing w:before="35" w:line="1430" w:lineRule="exact"/>
        <w:textAlignment w:val="center"/>
        <w:rPr/>
      </w:pPr>
      <w:r>
        <w:pict>
          <v:group id="_x0000_s40" style="mso-position-vertical-relative:line;mso-position-horizontal-relative:char;width:422.55pt;height:71.55pt;" filled="false" stroked="false" coordsize="8450,1431" coordorigin="0,0">
            <v:shape id="_x0000_s41" style="position:absolute;left:0;top:0;width:8450;height:1431;" filled="false" stroked="false" type="#_x0000_t75">
              <v:imagedata o:title="" r:id="rId74"/>
            </v:shape>
            <v:shape id="_x0000_s42" style="position:absolute;left:-20;top:-20;width:8490;height:1506;" filled="false" stroked="false" type="#_x0000_t202">
              <v:fill on="false"/>
              <v:stroke on="false"/>
              <v:path/>
              <v:imagedata o:title=""/>
              <o:lock v:ext="edit" aspectratio="false"/>
              <v:textbox inset="0mm,0mm,0mm,0mm">
                <w:txbxContent>
                  <w:p>
                    <w:pPr>
                      <w:ind w:left="120"/>
                      <w:spacing w:before="125" w:line="217" w:lineRule="auto"/>
                      <w:rPr>
                        <w:rFonts w:ascii="SimSun" w:hAnsi="SimSun" w:eastAsia="SimSun" w:cs="SimSun"/>
                        <w:sz w:val="20"/>
                        <w:szCs w:val="20"/>
                      </w:rPr>
                    </w:pPr>
                    <w:r>
                      <w:rPr>
                        <w:rFonts w:ascii="SimSun" w:hAnsi="SimSun" w:eastAsia="SimSun" w:cs="SimSun"/>
                        <w:sz w:val="20"/>
                        <w:szCs w:val="20"/>
                        <w:spacing w:val="-11"/>
                      </w:rPr>
                      <w:t>低糖血症①糖尿病治疗时出现低糖血症有关的症状</w:t>
                    </w:r>
                  </w:p>
                  <w:p>
                    <w:pPr>
                      <w:ind w:left="1010"/>
                      <w:spacing w:before="34" w:line="217" w:lineRule="auto"/>
                      <w:rPr>
                        <w:rFonts w:ascii="SimSun" w:hAnsi="SimSun" w:eastAsia="SimSun" w:cs="SimSun"/>
                        <w:sz w:val="20"/>
                        <w:szCs w:val="20"/>
                      </w:rPr>
                    </w:pPr>
                    <w:r>
                      <w:rPr>
                        <w:rFonts w:ascii="SimSun" w:hAnsi="SimSun" w:eastAsia="SimSun" w:cs="SimSun"/>
                        <w:sz w:val="20"/>
                        <w:szCs w:val="20"/>
                        <w:spacing w:val="-17"/>
                      </w:rPr>
                      <w:t>②排除临床表现健康的低糖血症病人(胰岛素瘤除外)</w:t>
                    </w:r>
                  </w:p>
                  <w:p>
                    <w:pPr>
                      <w:ind w:left="1010"/>
                      <w:spacing w:before="44" w:line="217" w:lineRule="auto"/>
                      <w:rPr>
                        <w:rFonts w:ascii="SimSun" w:hAnsi="SimSun" w:eastAsia="SimSun" w:cs="SimSun"/>
                        <w:sz w:val="20"/>
                        <w:szCs w:val="20"/>
                      </w:rPr>
                    </w:pPr>
                    <w:r>
                      <w:rPr>
                        <w:rFonts w:ascii="SimSun" w:hAnsi="SimSun" w:eastAsia="SimSun" w:cs="SimSun"/>
                        <w:sz w:val="20"/>
                        <w:szCs w:val="20"/>
                        <w:spacing w:val="-17"/>
                      </w:rPr>
                      <w:t>③病人的低糖血症相关症状</w:t>
                    </w:r>
                  </w:p>
                  <w:p>
                    <w:pPr>
                      <w:ind w:left="1010"/>
                      <w:spacing w:before="35" w:line="217" w:lineRule="auto"/>
                      <w:rPr>
                        <w:rFonts w:ascii="SimSun" w:hAnsi="SimSun" w:eastAsia="SimSun" w:cs="SimSun"/>
                        <w:sz w:val="20"/>
                        <w:szCs w:val="20"/>
                      </w:rPr>
                    </w:pPr>
                    <w:r>
                      <w:rPr>
                        <w:rFonts w:ascii="SimSun" w:hAnsi="SimSun" w:eastAsia="SimSun" w:cs="SimSun"/>
                        <w:sz w:val="20"/>
                        <w:szCs w:val="20"/>
                        <w:spacing w:val="-17"/>
                      </w:rPr>
                      <w:t>④新生儿低糖血症的检测</w:t>
                    </w:r>
                  </w:p>
                  <w:p>
                    <w:pPr>
                      <w:ind w:left="1010"/>
                      <w:spacing w:before="35" w:line="217" w:lineRule="auto"/>
                      <w:rPr>
                        <w:rFonts w:ascii="SimSun" w:hAnsi="SimSun" w:eastAsia="SimSun" w:cs="SimSun"/>
                        <w:sz w:val="20"/>
                        <w:szCs w:val="20"/>
                      </w:rPr>
                    </w:pPr>
                    <w:r>
                      <w:rPr>
                        <w:rFonts w:ascii="SimSun" w:hAnsi="SimSun" w:eastAsia="SimSun" w:cs="SimSun"/>
                        <w:sz w:val="20"/>
                        <w:szCs w:val="20"/>
                        <w:spacing w:val="-16"/>
                        <w:w w:val="98"/>
                      </w:rPr>
                      <w:t>⑤儿童期先天性代谢障碍的相关线索</w:t>
                    </w:r>
                  </w:p>
                </w:txbxContent>
              </v:textbox>
            </v:shape>
          </v:group>
        </w:pict>
      </w:r>
    </w:p>
    <w:p>
      <w:pPr>
        <w:spacing w:line="248" w:lineRule="auto"/>
        <w:rPr>
          <w:rFonts w:ascii="Arial"/>
          <w:sz w:val="21"/>
        </w:rPr>
      </w:pPr>
      <w:r/>
    </w:p>
    <w:p>
      <w:pPr>
        <w:ind w:left="352"/>
        <w:spacing w:before="66" w:line="222" w:lineRule="auto"/>
        <w:rPr>
          <w:rFonts w:ascii="SimHei" w:hAnsi="SimHei" w:eastAsia="SimHei" w:cs="SimHei"/>
          <w:sz w:val="20"/>
          <w:szCs w:val="20"/>
        </w:rPr>
      </w:pPr>
      <w:r>
        <w:rPr>
          <w:rFonts w:ascii="SimHei" w:hAnsi="SimHei" w:eastAsia="SimHei" w:cs="SimHei"/>
          <w:sz w:val="20"/>
          <w:szCs w:val="20"/>
          <w:b/>
          <w:bCs/>
          <w:color w:val="00529A"/>
          <w:spacing w:val="-7"/>
        </w:rPr>
        <w:t>【参考值】</w:t>
      </w:r>
    </w:p>
    <w:p>
      <w:pPr>
        <w:ind w:left="449"/>
        <w:spacing w:before="82" w:line="219" w:lineRule="auto"/>
        <w:rPr>
          <w:rFonts w:ascii="SimSun" w:hAnsi="SimSun" w:eastAsia="SimSun" w:cs="SimSun"/>
          <w:sz w:val="20"/>
          <w:szCs w:val="20"/>
        </w:rPr>
      </w:pPr>
      <w:r>
        <w:rPr>
          <w:rFonts w:ascii="SimSun" w:hAnsi="SimSun" w:eastAsia="SimSun" w:cs="SimSun"/>
          <w:sz w:val="20"/>
          <w:szCs w:val="20"/>
          <w:spacing w:val="-1"/>
        </w:rPr>
        <w:t>成人空腹血浆(清)葡萄糖：3.9~6.1mmol/L。</w:t>
      </w:r>
    </w:p>
    <w:p>
      <w:pPr>
        <w:ind w:left="352"/>
        <w:spacing w:before="91" w:line="223" w:lineRule="auto"/>
        <w:rPr>
          <w:rFonts w:ascii="SimHei" w:hAnsi="SimHei" w:eastAsia="SimHei" w:cs="SimHei"/>
          <w:sz w:val="20"/>
          <w:szCs w:val="20"/>
        </w:rPr>
      </w:pPr>
      <w:r>
        <w:rPr>
          <w:rFonts w:ascii="SimHei" w:hAnsi="SimHei" w:eastAsia="SimHei" w:cs="SimHei"/>
          <w:sz w:val="20"/>
          <w:szCs w:val="20"/>
          <w:b/>
          <w:bCs/>
          <w:color w:val="2F6499"/>
          <w:spacing w:val="-3"/>
        </w:rPr>
        <w:t>【临床意义】</w:t>
      </w:r>
    </w:p>
    <w:p>
      <w:pPr>
        <w:ind w:left="449"/>
        <w:spacing w:before="89" w:line="219" w:lineRule="auto"/>
        <w:rPr>
          <w:rFonts w:ascii="SimSun" w:hAnsi="SimSun" w:eastAsia="SimSun" w:cs="SimSun"/>
          <w:sz w:val="20"/>
          <w:szCs w:val="20"/>
        </w:rPr>
      </w:pPr>
      <w:r>
        <w:rPr>
          <w:rFonts w:ascii="SimSun" w:hAnsi="SimSun" w:eastAsia="SimSun" w:cs="SimSun"/>
          <w:sz w:val="20"/>
          <w:szCs w:val="20"/>
          <w:spacing w:val="-2"/>
        </w:rPr>
        <w:t>血糖检测是目前诊断糖尿病的主要依据，也是判断糖尿病病</w:t>
      </w:r>
      <w:r>
        <w:rPr>
          <w:rFonts w:ascii="SimSun" w:hAnsi="SimSun" w:eastAsia="SimSun" w:cs="SimSun"/>
          <w:sz w:val="20"/>
          <w:szCs w:val="20"/>
          <w:spacing w:val="-3"/>
        </w:rPr>
        <w:t>情和控制程度的主要指标。</w:t>
      </w:r>
    </w:p>
    <w:p>
      <w:pPr>
        <w:ind w:left="39" w:right="1140" w:firstLine="410"/>
        <w:spacing w:before="87" w:line="278" w:lineRule="auto"/>
        <w:rPr>
          <w:rFonts w:ascii="SimSun" w:hAnsi="SimSun" w:eastAsia="SimSun" w:cs="SimSun"/>
          <w:sz w:val="20"/>
          <w:szCs w:val="20"/>
        </w:rPr>
      </w:pPr>
      <w:r>
        <w:rPr>
          <w:rFonts w:ascii="SimSun" w:hAnsi="SimSun" w:eastAsia="SimSun" w:cs="SimSun"/>
          <w:sz w:val="20"/>
          <w:szCs w:val="20"/>
          <w:spacing w:val="10"/>
        </w:rPr>
        <w:t>1.</w:t>
      </w:r>
      <w:r>
        <w:rPr>
          <w:rFonts w:ascii="SimSun" w:hAnsi="SimSun" w:eastAsia="SimSun" w:cs="SimSun"/>
          <w:sz w:val="20"/>
          <w:szCs w:val="20"/>
        </w:rPr>
        <w:t>FBG</w:t>
      </w:r>
      <w:r>
        <w:rPr>
          <w:rFonts w:ascii="SimSun" w:hAnsi="SimSun" w:eastAsia="SimSun" w:cs="SimSun"/>
          <w:sz w:val="20"/>
          <w:szCs w:val="20"/>
          <w:spacing w:val="31"/>
        </w:rPr>
        <w:t xml:space="preserve">  </w:t>
      </w:r>
      <w:r>
        <w:rPr>
          <w:rFonts w:ascii="SimSun" w:hAnsi="SimSun" w:eastAsia="SimSun" w:cs="SimSun"/>
          <w:sz w:val="20"/>
          <w:szCs w:val="20"/>
          <w:spacing w:val="10"/>
        </w:rPr>
        <w:t>增</w:t>
      </w:r>
      <w:r>
        <w:rPr>
          <w:rFonts w:ascii="SimSun" w:hAnsi="SimSun" w:eastAsia="SimSun" w:cs="SimSun"/>
          <w:sz w:val="20"/>
          <w:szCs w:val="20"/>
          <w:spacing w:val="-40"/>
        </w:rPr>
        <w:t xml:space="preserve"> </w:t>
      </w:r>
      <w:r>
        <w:rPr>
          <w:rFonts w:ascii="SimSun" w:hAnsi="SimSun" w:eastAsia="SimSun" w:cs="SimSun"/>
          <w:sz w:val="20"/>
          <w:szCs w:val="20"/>
          <w:spacing w:val="10"/>
        </w:rPr>
        <w:t>高</w:t>
      </w:r>
      <w:r>
        <w:rPr>
          <w:rFonts w:ascii="SimSun" w:hAnsi="SimSun" w:eastAsia="SimSun" w:cs="SimSun"/>
          <w:sz w:val="20"/>
          <w:szCs w:val="20"/>
          <w:spacing w:val="81"/>
        </w:rPr>
        <w:t xml:space="preserve"> </w:t>
      </w:r>
      <w:r>
        <w:rPr>
          <w:rFonts w:ascii="SimSun" w:hAnsi="SimSun" w:eastAsia="SimSun" w:cs="SimSun"/>
          <w:sz w:val="20"/>
          <w:szCs w:val="20"/>
        </w:rPr>
        <w:t>FBG</w:t>
      </w:r>
      <w:r>
        <w:rPr>
          <w:rFonts w:ascii="SimSun" w:hAnsi="SimSun" w:eastAsia="SimSun" w:cs="SimSun"/>
          <w:sz w:val="20"/>
          <w:szCs w:val="20"/>
          <w:spacing w:val="35"/>
        </w:rPr>
        <w:t xml:space="preserve"> </w:t>
      </w:r>
      <w:r>
        <w:rPr>
          <w:rFonts w:ascii="SimSun" w:hAnsi="SimSun" w:eastAsia="SimSun" w:cs="SimSun"/>
          <w:sz w:val="20"/>
          <w:szCs w:val="20"/>
          <w:spacing w:val="10"/>
        </w:rPr>
        <w:t>增高而又未达到诊断糖尿病的标准时，称为空腹血</w:t>
      </w:r>
      <w:r>
        <w:rPr>
          <w:rFonts w:ascii="SimSun" w:hAnsi="SimSun" w:eastAsia="SimSun" w:cs="SimSun"/>
          <w:sz w:val="20"/>
          <w:szCs w:val="20"/>
          <w:spacing w:val="9"/>
        </w:rPr>
        <w:t>糖受损(</w:t>
      </w:r>
      <w:r>
        <w:rPr>
          <w:rFonts w:ascii="SimSun" w:hAnsi="SimSun" w:eastAsia="SimSun" w:cs="SimSun"/>
          <w:sz w:val="20"/>
          <w:szCs w:val="20"/>
        </w:rPr>
        <w:t>impaired</w:t>
      </w:r>
      <w:r>
        <w:rPr>
          <w:rFonts w:ascii="SimSun" w:hAnsi="SimSun" w:eastAsia="SimSun" w:cs="SimSun"/>
          <w:sz w:val="20"/>
          <w:szCs w:val="20"/>
        </w:rPr>
        <w:t xml:space="preserve"> </w:t>
      </w:r>
      <w:r>
        <w:rPr>
          <w:rFonts w:ascii="SimSun" w:hAnsi="SimSun" w:eastAsia="SimSun" w:cs="SimSun"/>
          <w:sz w:val="20"/>
          <w:szCs w:val="20"/>
          <w:spacing w:val="-4"/>
        </w:rPr>
        <w:t>fasting</w:t>
      </w:r>
      <w:r>
        <w:rPr>
          <w:rFonts w:ascii="SimSun" w:hAnsi="SimSun" w:eastAsia="SimSun" w:cs="SimSun"/>
          <w:sz w:val="20"/>
          <w:szCs w:val="20"/>
          <w:spacing w:val="-1"/>
        </w:rPr>
        <w:t xml:space="preserve"> </w:t>
      </w:r>
      <w:r>
        <w:rPr>
          <w:rFonts w:ascii="SimSun" w:hAnsi="SimSun" w:eastAsia="SimSun" w:cs="SimSun"/>
          <w:sz w:val="20"/>
          <w:szCs w:val="20"/>
          <w:spacing w:val="-4"/>
        </w:rPr>
        <w:t>glucose</w:t>
      </w:r>
      <w:r>
        <w:rPr>
          <w:rFonts w:ascii="SimSun" w:hAnsi="SimSun" w:eastAsia="SimSun" w:cs="SimSun"/>
          <w:sz w:val="20"/>
          <w:szCs w:val="20"/>
          <w:spacing w:val="-5"/>
        </w:rPr>
        <w:t>,</w:t>
      </w:r>
      <w:r>
        <w:rPr>
          <w:rFonts w:ascii="SimSun" w:hAnsi="SimSun" w:eastAsia="SimSun" w:cs="SimSun"/>
          <w:sz w:val="20"/>
          <w:szCs w:val="20"/>
          <w:spacing w:val="-4"/>
        </w:rPr>
        <w:t>IFG</w:t>
      </w:r>
      <w:r>
        <w:rPr>
          <w:rFonts w:ascii="SimSun" w:hAnsi="SimSun" w:eastAsia="SimSun" w:cs="SimSun"/>
          <w:sz w:val="20"/>
          <w:szCs w:val="20"/>
          <w:spacing w:val="-5"/>
        </w:rPr>
        <w:t>);</w:t>
      </w:r>
      <w:r>
        <w:rPr>
          <w:rFonts w:ascii="SimSun" w:hAnsi="SimSun" w:eastAsia="SimSun" w:cs="SimSun"/>
          <w:sz w:val="20"/>
          <w:szCs w:val="20"/>
          <w:spacing w:val="-4"/>
        </w:rPr>
        <w:t>FBG</w:t>
      </w:r>
      <w:r>
        <w:rPr>
          <w:rFonts w:ascii="SimSun" w:hAnsi="SimSun" w:eastAsia="SimSun" w:cs="SimSun"/>
          <w:sz w:val="20"/>
          <w:szCs w:val="20"/>
          <w:spacing w:val="-5"/>
        </w:rPr>
        <w:t>增高超过7.0</w:t>
      </w:r>
      <w:r>
        <w:rPr>
          <w:rFonts w:ascii="SimSun" w:hAnsi="SimSun" w:eastAsia="SimSun" w:cs="SimSun"/>
          <w:sz w:val="20"/>
          <w:szCs w:val="20"/>
          <w:spacing w:val="-4"/>
        </w:rPr>
        <w:t>mmol</w:t>
      </w:r>
      <w:r>
        <w:rPr>
          <w:rFonts w:ascii="SimSun" w:hAnsi="SimSun" w:eastAsia="SimSun" w:cs="SimSun"/>
          <w:sz w:val="20"/>
          <w:szCs w:val="20"/>
          <w:spacing w:val="-5"/>
        </w:rPr>
        <w:t>/L</w:t>
      </w:r>
      <w:r>
        <w:rPr>
          <w:rFonts w:ascii="SimSun" w:hAnsi="SimSun" w:eastAsia="SimSun" w:cs="SimSun"/>
          <w:sz w:val="20"/>
          <w:szCs w:val="20"/>
          <w:spacing w:val="-18"/>
        </w:rPr>
        <w:t xml:space="preserve"> </w:t>
      </w:r>
      <w:r>
        <w:rPr>
          <w:rFonts w:ascii="SimSun" w:hAnsi="SimSun" w:eastAsia="SimSun" w:cs="SimSun"/>
          <w:sz w:val="20"/>
          <w:szCs w:val="20"/>
          <w:spacing w:val="-5"/>
        </w:rPr>
        <w:t>时称为高糖血症(</w:t>
      </w:r>
      <w:r>
        <w:rPr>
          <w:rFonts w:ascii="SimSun" w:hAnsi="SimSun" w:eastAsia="SimSun" w:cs="SimSun"/>
          <w:sz w:val="20"/>
          <w:szCs w:val="20"/>
          <w:spacing w:val="-4"/>
        </w:rPr>
        <w:t>hyperglycemia</w:t>
      </w:r>
      <w:r>
        <w:rPr>
          <w:rFonts w:ascii="SimSun" w:hAnsi="SimSun" w:eastAsia="SimSun" w:cs="SimSun"/>
          <w:sz w:val="20"/>
          <w:szCs w:val="20"/>
          <w:spacing w:val="-5"/>
        </w:rPr>
        <w:t>)。</w:t>
      </w:r>
      <w:r>
        <w:rPr>
          <w:rFonts w:ascii="SimSun" w:hAnsi="SimSun" w:eastAsia="SimSun" w:cs="SimSun"/>
          <w:sz w:val="20"/>
          <w:szCs w:val="20"/>
          <w:spacing w:val="-41"/>
        </w:rPr>
        <w:t xml:space="preserve"> </w:t>
      </w:r>
      <w:r>
        <w:rPr>
          <w:rFonts w:ascii="SimSun" w:hAnsi="SimSun" w:eastAsia="SimSun" w:cs="SimSun"/>
          <w:sz w:val="20"/>
          <w:szCs w:val="20"/>
          <w:spacing w:val="-5"/>
        </w:rPr>
        <w:t>根据</w:t>
      </w:r>
      <w:r>
        <w:rPr>
          <w:rFonts w:ascii="SimSun" w:hAnsi="SimSun" w:eastAsia="SimSun" w:cs="SimSun"/>
          <w:sz w:val="20"/>
          <w:szCs w:val="20"/>
          <w:spacing w:val="-4"/>
        </w:rPr>
        <w:t>F</w:t>
      </w:r>
      <w:r>
        <w:rPr>
          <w:rFonts w:ascii="SimSun" w:hAnsi="SimSun" w:eastAsia="SimSun" w:cs="SimSun"/>
          <w:sz w:val="20"/>
          <w:szCs w:val="20"/>
          <w:spacing w:val="-5"/>
        </w:rPr>
        <w:t>BG</w:t>
      </w:r>
      <w:r>
        <w:rPr>
          <w:rFonts w:ascii="SimSun" w:hAnsi="SimSun" w:eastAsia="SimSun" w:cs="SimSun"/>
          <w:sz w:val="20"/>
          <w:szCs w:val="20"/>
          <w:spacing w:val="5"/>
        </w:rPr>
        <w:t xml:space="preserve"> </w:t>
      </w:r>
      <w:r>
        <w:rPr>
          <w:rFonts w:ascii="SimSun" w:hAnsi="SimSun" w:eastAsia="SimSun" w:cs="SimSun"/>
          <w:sz w:val="20"/>
          <w:szCs w:val="20"/>
          <w:spacing w:val="-5"/>
        </w:rPr>
        <w:t>水平将</w:t>
      </w:r>
      <w:r>
        <w:rPr>
          <w:rFonts w:ascii="SimSun" w:hAnsi="SimSun" w:eastAsia="SimSun" w:cs="SimSun"/>
          <w:sz w:val="20"/>
          <w:szCs w:val="20"/>
        </w:rPr>
        <w:t xml:space="preserve"> </w:t>
      </w:r>
      <w:r>
        <w:rPr>
          <w:rFonts w:ascii="SimSun" w:hAnsi="SimSun" w:eastAsia="SimSun" w:cs="SimSun"/>
          <w:sz w:val="20"/>
          <w:szCs w:val="20"/>
          <w:spacing w:val="-3"/>
        </w:rPr>
        <w:t>高糖血症分为3度：FBG7.0~8.4mmol/L</w:t>
      </w:r>
      <w:r>
        <w:rPr>
          <w:rFonts w:ascii="SimSun" w:hAnsi="SimSun" w:eastAsia="SimSun" w:cs="SimSun"/>
          <w:sz w:val="20"/>
          <w:szCs w:val="20"/>
          <w:spacing w:val="47"/>
        </w:rPr>
        <w:t xml:space="preserve">  </w:t>
      </w:r>
      <w:r>
        <w:rPr>
          <w:rFonts w:ascii="SimSun" w:hAnsi="SimSun" w:eastAsia="SimSun" w:cs="SimSun"/>
          <w:sz w:val="20"/>
          <w:szCs w:val="20"/>
          <w:spacing w:val="-3"/>
        </w:rPr>
        <w:t>为轻</w:t>
      </w:r>
      <w:r>
        <w:rPr>
          <w:rFonts w:ascii="SimSun" w:hAnsi="SimSun" w:eastAsia="SimSun" w:cs="SimSun"/>
          <w:sz w:val="20"/>
          <w:szCs w:val="20"/>
          <w:spacing w:val="-4"/>
        </w:rPr>
        <w:t>度增高；</w:t>
      </w:r>
      <w:r>
        <w:rPr>
          <w:rFonts w:ascii="SimSun" w:hAnsi="SimSun" w:eastAsia="SimSun" w:cs="SimSun"/>
          <w:sz w:val="20"/>
          <w:szCs w:val="20"/>
          <w:spacing w:val="-3"/>
        </w:rPr>
        <w:t>FBG</w:t>
      </w:r>
      <w:r>
        <w:rPr>
          <w:rFonts w:ascii="SimSun" w:hAnsi="SimSun" w:eastAsia="SimSun" w:cs="SimSun"/>
          <w:sz w:val="20"/>
          <w:szCs w:val="20"/>
          <w:spacing w:val="-4"/>
        </w:rPr>
        <w:t>8.4～10.1</w:t>
      </w:r>
      <w:r>
        <w:rPr>
          <w:rFonts w:ascii="SimSun" w:hAnsi="SimSun" w:eastAsia="SimSun" w:cs="SimSun"/>
          <w:sz w:val="20"/>
          <w:szCs w:val="20"/>
          <w:spacing w:val="-3"/>
        </w:rPr>
        <w:t>mmol</w:t>
      </w:r>
      <w:r>
        <w:rPr>
          <w:rFonts w:ascii="SimSun" w:hAnsi="SimSun" w:eastAsia="SimSun" w:cs="SimSun"/>
          <w:sz w:val="20"/>
          <w:szCs w:val="20"/>
          <w:spacing w:val="-4"/>
        </w:rPr>
        <w:t>/L</w:t>
      </w:r>
      <w:r>
        <w:rPr>
          <w:rFonts w:ascii="SimSun" w:hAnsi="SimSun" w:eastAsia="SimSun" w:cs="SimSun"/>
          <w:sz w:val="20"/>
          <w:szCs w:val="20"/>
          <w:spacing w:val="95"/>
        </w:rPr>
        <w:t xml:space="preserve"> </w:t>
      </w:r>
      <w:r>
        <w:rPr>
          <w:rFonts w:ascii="SimSun" w:hAnsi="SimSun" w:eastAsia="SimSun" w:cs="SimSun"/>
          <w:sz w:val="20"/>
          <w:szCs w:val="20"/>
          <w:spacing w:val="-4"/>
        </w:rPr>
        <w:t>为中度增高；</w:t>
      </w:r>
      <w:r>
        <w:rPr>
          <w:rFonts w:ascii="SimSun" w:hAnsi="SimSun" w:eastAsia="SimSun" w:cs="SimSun"/>
          <w:sz w:val="20"/>
          <w:szCs w:val="20"/>
          <w:spacing w:val="-3"/>
        </w:rPr>
        <w:t>FBG</w:t>
      </w:r>
      <w:r>
        <w:rPr>
          <w:rFonts w:ascii="SimSun" w:hAnsi="SimSun" w:eastAsia="SimSun" w:cs="SimSun"/>
          <w:sz w:val="20"/>
          <w:szCs w:val="20"/>
          <w:spacing w:val="14"/>
        </w:rPr>
        <w:t xml:space="preserve"> </w:t>
      </w:r>
      <w:r>
        <w:rPr>
          <w:rFonts w:ascii="SimSun" w:hAnsi="SimSun" w:eastAsia="SimSun" w:cs="SimSun"/>
          <w:sz w:val="20"/>
          <w:szCs w:val="20"/>
          <w:spacing w:val="-4"/>
        </w:rPr>
        <w:t>大</w:t>
      </w:r>
      <w:r>
        <w:rPr>
          <w:rFonts w:ascii="SimSun" w:hAnsi="SimSun" w:eastAsia="SimSun" w:cs="SimSun"/>
          <w:sz w:val="20"/>
          <w:szCs w:val="20"/>
        </w:rPr>
        <w:t xml:space="preserve"> </w:t>
      </w:r>
      <w:r>
        <w:rPr>
          <w:rFonts w:ascii="SimSun" w:hAnsi="SimSun" w:eastAsia="SimSun" w:cs="SimSun"/>
          <w:sz w:val="20"/>
          <w:szCs w:val="20"/>
          <w:spacing w:val="5"/>
        </w:rPr>
        <w:t>于10.1</w:t>
      </w:r>
      <w:r>
        <w:rPr>
          <w:rFonts w:ascii="SimSun" w:hAnsi="SimSun" w:eastAsia="SimSun" w:cs="SimSun"/>
          <w:sz w:val="20"/>
          <w:szCs w:val="20"/>
        </w:rPr>
        <w:t>mmol</w:t>
      </w:r>
      <w:r>
        <w:rPr>
          <w:rFonts w:ascii="SimSun" w:hAnsi="SimSun" w:eastAsia="SimSun" w:cs="SimSun"/>
          <w:sz w:val="20"/>
          <w:szCs w:val="20"/>
          <w:spacing w:val="5"/>
        </w:rPr>
        <w:t>/L</w:t>
      </w:r>
      <w:r>
        <w:rPr>
          <w:rFonts w:ascii="SimSun" w:hAnsi="SimSun" w:eastAsia="SimSun" w:cs="SimSun"/>
          <w:sz w:val="20"/>
          <w:szCs w:val="20"/>
          <w:spacing w:val="-18"/>
        </w:rPr>
        <w:t xml:space="preserve"> </w:t>
      </w:r>
      <w:r>
        <w:rPr>
          <w:rFonts w:ascii="SimSun" w:hAnsi="SimSun" w:eastAsia="SimSun" w:cs="SimSun"/>
          <w:sz w:val="20"/>
          <w:szCs w:val="20"/>
          <w:spacing w:val="5"/>
        </w:rPr>
        <w:t>为重度增高。当</w:t>
      </w:r>
      <w:r>
        <w:rPr>
          <w:rFonts w:ascii="SimSun" w:hAnsi="SimSun" w:eastAsia="SimSun" w:cs="SimSun"/>
          <w:sz w:val="20"/>
          <w:szCs w:val="20"/>
        </w:rPr>
        <w:t>FBG</w:t>
      </w:r>
      <w:r>
        <w:rPr>
          <w:rFonts w:ascii="SimSun" w:hAnsi="SimSun" w:eastAsia="SimSun" w:cs="SimSun"/>
          <w:sz w:val="20"/>
          <w:szCs w:val="20"/>
          <w:spacing w:val="14"/>
        </w:rPr>
        <w:t xml:space="preserve"> </w:t>
      </w:r>
      <w:r>
        <w:rPr>
          <w:rFonts w:ascii="SimSun" w:hAnsi="SimSun" w:eastAsia="SimSun" w:cs="SimSun"/>
          <w:sz w:val="20"/>
          <w:szCs w:val="20"/>
          <w:spacing w:val="5"/>
        </w:rPr>
        <w:t>超过9</w:t>
      </w:r>
      <w:r>
        <w:rPr>
          <w:rFonts w:ascii="SimSun" w:hAnsi="SimSun" w:eastAsia="SimSun" w:cs="SimSun"/>
          <w:sz w:val="20"/>
          <w:szCs w:val="20"/>
        </w:rPr>
        <w:t>mmol</w:t>
      </w:r>
      <w:r>
        <w:rPr>
          <w:rFonts w:ascii="SimSun" w:hAnsi="SimSun" w:eastAsia="SimSun" w:cs="SimSun"/>
          <w:sz w:val="20"/>
          <w:szCs w:val="20"/>
          <w:spacing w:val="5"/>
        </w:rPr>
        <w:t>/L</w:t>
      </w:r>
      <w:r>
        <w:rPr>
          <w:rFonts w:ascii="SimSun" w:hAnsi="SimSun" w:eastAsia="SimSun" w:cs="SimSun"/>
          <w:sz w:val="20"/>
          <w:szCs w:val="20"/>
          <w:spacing w:val="-48"/>
        </w:rPr>
        <w:t xml:space="preserve"> </w:t>
      </w:r>
      <w:r>
        <w:rPr>
          <w:rFonts w:ascii="SimSun" w:hAnsi="SimSun" w:eastAsia="SimSun" w:cs="SimSun"/>
          <w:sz w:val="20"/>
          <w:szCs w:val="20"/>
          <w:spacing w:val="5"/>
        </w:rPr>
        <w:t>(肾糖阈)时尿糖即</w:t>
      </w:r>
      <w:r>
        <w:rPr>
          <w:rFonts w:ascii="SimSun" w:hAnsi="SimSun" w:eastAsia="SimSun" w:cs="SimSun"/>
          <w:sz w:val="20"/>
          <w:szCs w:val="20"/>
          <w:spacing w:val="4"/>
        </w:rPr>
        <w:t>可呈阳性。</w:t>
      </w:r>
    </w:p>
    <w:p>
      <w:pPr>
        <w:sectPr>
          <w:footerReference w:type="default" r:id="rId68"/>
          <w:pgSz w:w="11230" w:h="15840"/>
          <w:pgMar w:top="400" w:right="580" w:bottom="591" w:left="1020" w:header="0" w:footer="391" w:gutter="0"/>
        </w:sectPr>
        <w:rPr/>
      </w:pPr>
    </w:p>
    <w:p>
      <w:pPr>
        <w:ind w:left="19"/>
        <w:spacing w:before="276" w:line="221" w:lineRule="auto"/>
        <w:rPr>
          <w:rFonts w:ascii="SimHei" w:hAnsi="SimHei" w:eastAsia="SimHei" w:cs="SimHei"/>
          <w:sz w:val="21"/>
          <w:szCs w:val="21"/>
        </w:rPr>
      </w:pPr>
      <w:r>
        <w:pict>
          <v:shape id="_x0000_s43" style="position:absolute;margin-left:52.4997pt;margin-top:739.115pt;mso-position-vertical-relative:page;mso-position-horizontal-relative:page;width:21.5pt;height:13.2pt;z-index:251781120;" o:allowincell="f"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18"/>
                      <w:szCs w:val="18"/>
                    </w:rPr>
                  </w:pPr>
                  <w:r>
                    <w:rPr>
                      <w:rFonts w:ascii="FangSong" w:hAnsi="FangSong" w:eastAsia="FangSong" w:cs="FangSong"/>
                      <w:sz w:val="18"/>
                      <w:szCs w:val="18"/>
                      <w:color w:val="1D97DF"/>
                      <w:spacing w:val="-21"/>
                    </w:rPr>
                    <w:t>0笔记</w:t>
                  </w:r>
                </w:p>
              </w:txbxContent>
            </v:textbox>
          </v:shape>
        </w:pict>
      </w:r>
      <w:r>
        <w:drawing>
          <wp:anchor distT="0" distB="0" distL="0" distR="0" simplePos="0" relativeHeight="251782144" behindDoc="0" locked="0" layoutInCell="0" allowOverlap="1">
            <wp:simplePos x="0" y="0"/>
            <wp:positionH relativeFrom="page">
              <wp:posOffset>406398</wp:posOffset>
            </wp:positionH>
            <wp:positionV relativeFrom="page">
              <wp:posOffset>9207459</wp:posOffset>
            </wp:positionV>
            <wp:extent cx="323820" cy="425470"/>
            <wp:effectExtent l="0" t="0" r="0" b="0"/>
            <wp:wrapNone/>
            <wp:docPr id="63" name="IM 63"/>
            <wp:cNvGraphicFramePr/>
            <a:graphic>
              <a:graphicData uri="http://schemas.openxmlformats.org/drawingml/2006/picture">
                <pic:pic>
                  <pic:nvPicPr>
                    <pic:cNvPr id="63" name="IM 63"/>
                    <pic:cNvPicPr/>
                  </pic:nvPicPr>
                  <pic:blipFill>
                    <a:blip r:embed="rId75"/>
                    <a:stretch>
                      <a:fillRect/>
                    </a:stretch>
                  </pic:blipFill>
                  <pic:spPr>
                    <a:xfrm rot="0">
                      <a:off x="0" y="0"/>
                      <a:ext cx="323820" cy="425470"/>
                    </a:xfrm>
                    <a:prstGeom prst="rect">
                      <a:avLst/>
                    </a:prstGeom>
                  </pic:spPr>
                </pic:pic>
              </a:graphicData>
            </a:graphic>
          </wp:anchor>
        </w:drawing>
      </w:r>
      <w:r>
        <w:rPr>
          <w:rFonts w:ascii="SimSun" w:hAnsi="SimSun" w:eastAsia="SimSun" w:cs="SimSun"/>
          <w:sz w:val="21"/>
          <w:szCs w:val="21"/>
          <w:color w:val="004B7D"/>
          <w:spacing w:val="-13"/>
          <w:position w:val="-1"/>
        </w:rPr>
        <w:t>372</w:t>
      </w:r>
      <w:r>
        <w:rPr>
          <w:rFonts w:ascii="SimSun" w:hAnsi="SimSun" w:eastAsia="SimSun" w:cs="SimSun"/>
          <w:sz w:val="21"/>
          <w:szCs w:val="21"/>
          <w:color w:val="004B7D"/>
          <w:spacing w:val="17"/>
          <w:position w:val="-1"/>
        </w:rPr>
        <w:t xml:space="preserve">      </w:t>
      </w:r>
      <w:r>
        <w:rPr>
          <w:rFonts w:ascii="SimHei" w:hAnsi="SimHei" w:eastAsia="SimHei" w:cs="SimHei"/>
          <w:sz w:val="21"/>
          <w:szCs w:val="21"/>
          <w:color w:val="22668E"/>
          <w:spacing w:val="-13"/>
        </w:rPr>
        <w:t>第四篇</w:t>
      </w:r>
      <w:r>
        <w:rPr>
          <w:rFonts w:ascii="SimHei" w:hAnsi="SimHei" w:eastAsia="SimHei" w:cs="SimHei"/>
          <w:sz w:val="21"/>
          <w:szCs w:val="21"/>
          <w:color w:val="22668E"/>
          <w:spacing w:val="48"/>
        </w:rPr>
        <w:t xml:space="preserve"> </w:t>
      </w:r>
      <w:r>
        <w:rPr>
          <w:rFonts w:ascii="SimHei" w:hAnsi="SimHei" w:eastAsia="SimHei" w:cs="SimHei"/>
          <w:sz w:val="21"/>
          <w:szCs w:val="21"/>
          <w:color w:val="22668E"/>
          <w:spacing w:val="-13"/>
        </w:rPr>
        <w:t>实</w:t>
      </w:r>
      <w:r>
        <w:rPr>
          <w:rFonts w:ascii="SimHei" w:hAnsi="SimHei" w:eastAsia="SimHei" w:cs="SimHei"/>
          <w:sz w:val="21"/>
          <w:szCs w:val="21"/>
          <w:color w:val="22668E"/>
          <w:spacing w:val="-34"/>
        </w:rPr>
        <w:t xml:space="preserve"> </w:t>
      </w:r>
      <w:r>
        <w:rPr>
          <w:rFonts w:ascii="SimHei" w:hAnsi="SimHei" w:eastAsia="SimHei" w:cs="SimHei"/>
          <w:sz w:val="21"/>
          <w:szCs w:val="21"/>
          <w:color w:val="22668E"/>
          <w:spacing w:val="-13"/>
        </w:rPr>
        <w:t>验</w:t>
      </w:r>
      <w:r>
        <w:rPr>
          <w:rFonts w:ascii="SimHei" w:hAnsi="SimHei" w:eastAsia="SimHei" w:cs="SimHei"/>
          <w:sz w:val="21"/>
          <w:szCs w:val="21"/>
          <w:color w:val="22668E"/>
          <w:spacing w:val="-32"/>
        </w:rPr>
        <w:t xml:space="preserve"> </w:t>
      </w:r>
      <w:r>
        <w:rPr>
          <w:rFonts w:ascii="SimHei" w:hAnsi="SimHei" w:eastAsia="SimHei" w:cs="SimHei"/>
          <w:sz w:val="21"/>
          <w:szCs w:val="21"/>
          <w:color w:val="22668E"/>
          <w:spacing w:val="-13"/>
        </w:rPr>
        <w:t>诊</w:t>
      </w:r>
      <w:r>
        <w:rPr>
          <w:rFonts w:ascii="SimHei" w:hAnsi="SimHei" w:eastAsia="SimHei" w:cs="SimHei"/>
          <w:sz w:val="21"/>
          <w:szCs w:val="21"/>
          <w:color w:val="22668E"/>
          <w:spacing w:val="-23"/>
        </w:rPr>
        <w:t xml:space="preserve"> </w:t>
      </w:r>
      <w:r>
        <w:rPr>
          <w:rFonts w:ascii="SimHei" w:hAnsi="SimHei" w:eastAsia="SimHei" w:cs="SimHei"/>
          <w:sz w:val="21"/>
          <w:szCs w:val="21"/>
          <w:color w:val="22668E"/>
          <w:spacing w:val="-13"/>
        </w:rPr>
        <w:t>断</w:t>
      </w:r>
    </w:p>
    <w:p>
      <w:pPr>
        <w:spacing w:line="259" w:lineRule="auto"/>
        <w:rPr>
          <w:rFonts w:ascii="Arial"/>
          <w:sz w:val="21"/>
        </w:rPr>
      </w:pPr>
      <w:r/>
    </w:p>
    <w:p>
      <w:pPr>
        <w:ind w:left="1460"/>
        <w:spacing w:before="68" w:line="219" w:lineRule="auto"/>
        <w:rPr>
          <w:rFonts w:ascii="SimSun" w:hAnsi="SimSun" w:eastAsia="SimSun" w:cs="SimSun"/>
          <w:sz w:val="21"/>
          <w:szCs w:val="21"/>
        </w:rPr>
      </w:pPr>
      <w:r>
        <w:rPr>
          <w:rFonts w:ascii="SimSun" w:hAnsi="SimSun" w:eastAsia="SimSun" w:cs="SimSun"/>
          <w:sz w:val="21"/>
          <w:szCs w:val="21"/>
          <w:spacing w:val="-17"/>
        </w:rPr>
        <w:t>(1)生理性增高：餐后1～2小时、高糖饮食、剧烈运动、情绪激动、胃倾倒综合征</w:t>
      </w:r>
      <w:r>
        <w:rPr>
          <w:rFonts w:ascii="SimSun" w:hAnsi="SimSun" w:eastAsia="SimSun" w:cs="SimSun"/>
          <w:sz w:val="21"/>
          <w:szCs w:val="21"/>
          <w:spacing w:val="-18"/>
        </w:rPr>
        <w:t>等。</w:t>
      </w:r>
    </w:p>
    <w:p>
      <w:pPr>
        <w:ind w:right="4"/>
        <w:spacing w:before="69" w:line="217" w:lineRule="auto"/>
        <w:jc w:val="right"/>
        <w:rPr>
          <w:rFonts w:ascii="SimSun" w:hAnsi="SimSun" w:eastAsia="SimSun" w:cs="SimSun"/>
          <w:sz w:val="21"/>
          <w:szCs w:val="21"/>
        </w:rPr>
      </w:pPr>
      <w:r>
        <w:rPr>
          <w:rFonts w:ascii="SimSun" w:hAnsi="SimSun" w:eastAsia="SimSun" w:cs="SimSun"/>
          <w:sz w:val="21"/>
          <w:szCs w:val="21"/>
          <w:spacing w:val="-14"/>
        </w:rPr>
        <w:t>(2)病理性增高：①各型糖尿病。②内分泌疾病：如甲状腺功能亢</w:t>
      </w:r>
      <w:r>
        <w:rPr>
          <w:rFonts w:ascii="SimSun" w:hAnsi="SimSun" w:eastAsia="SimSun" w:cs="SimSun"/>
          <w:sz w:val="21"/>
          <w:szCs w:val="21"/>
          <w:spacing w:val="-15"/>
        </w:rPr>
        <w:t>进症、巨人症、肢端肥大症、</w:t>
      </w:r>
    </w:p>
    <w:p>
      <w:pPr>
        <w:ind w:left="1050" w:right="76"/>
        <w:spacing w:before="73" w:line="266" w:lineRule="auto"/>
        <w:jc w:val="both"/>
        <w:rPr>
          <w:rFonts w:ascii="SimSun" w:hAnsi="SimSun" w:eastAsia="SimSun" w:cs="SimSun"/>
          <w:sz w:val="21"/>
          <w:szCs w:val="21"/>
        </w:rPr>
      </w:pPr>
      <w:r>
        <w:rPr>
          <w:rFonts w:ascii="SimSun" w:hAnsi="SimSun" w:eastAsia="SimSun" w:cs="SimSun"/>
          <w:sz w:val="21"/>
          <w:szCs w:val="21"/>
          <w:spacing w:val="-19"/>
        </w:rPr>
        <w:t>皮质醇增多症、嗜铬细胞瘤和胰高血糖素瘤等。③应激性因素：如颅内压增高、颅脑损伤、中枢神经</w:t>
      </w:r>
      <w:r>
        <w:rPr>
          <w:rFonts w:ascii="SimSun" w:hAnsi="SimSun" w:eastAsia="SimSun" w:cs="SimSun"/>
          <w:sz w:val="21"/>
          <w:szCs w:val="21"/>
          <w:spacing w:val="13"/>
        </w:rPr>
        <w:t xml:space="preserve"> </w:t>
      </w:r>
      <w:r>
        <w:rPr>
          <w:rFonts w:ascii="SimSun" w:hAnsi="SimSun" w:eastAsia="SimSun" w:cs="SimSun"/>
          <w:sz w:val="21"/>
          <w:szCs w:val="21"/>
          <w:spacing w:val="-23"/>
        </w:rPr>
        <w:t>系统感染、心肌梗死、大面积烧伤、急性脑血管病等。④药物影响：如噻嗪类利尿剂、口服避孕药、泼</w:t>
      </w:r>
      <w:r>
        <w:rPr>
          <w:rFonts w:ascii="SimSun" w:hAnsi="SimSun" w:eastAsia="SimSun" w:cs="SimSun"/>
          <w:sz w:val="21"/>
          <w:szCs w:val="21"/>
          <w:spacing w:val="1"/>
        </w:rPr>
        <w:t xml:space="preserve"> </w:t>
      </w:r>
      <w:r>
        <w:rPr>
          <w:rFonts w:ascii="SimSun" w:hAnsi="SimSun" w:eastAsia="SimSun" w:cs="SimSun"/>
          <w:sz w:val="21"/>
          <w:szCs w:val="21"/>
          <w:spacing w:val="-18"/>
        </w:rPr>
        <w:t>尼松等。⑤肝脏和胰腺疾病：如严重的肝病、坏死性胰腺炎、胰腺癌等。⑥其</w:t>
      </w:r>
      <w:r>
        <w:rPr>
          <w:rFonts w:ascii="SimSun" w:hAnsi="SimSun" w:eastAsia="SimSun" w:cs="SimSun"/>
          <w:sz w:val="21"/>
          <w:szCs w:val="21"/>
          <w:spacing w:val="-19"/>
        </w:rPr>
        <w:t>他：如高热、呕吐、腹</w:t>
      </w:r>
      <w:r>
        <w:rPr>
          <w:rFonts w:ascii="SimSun" w:hAnsi="SimSun" w:eastAsia="SimSun" w:cs="SimSun"/>
          <w:sz w:val="21"/>
          <w:szCs w:val="21"/>
        </w:rPr>
        <w:t xml:space="preserve"> </w:t>
      </w:r>
      <w:r>
        <w:rPr>
          <w:rFonts w:ascii="SimSun" w:hAnsi="SimSun" w:eastAsia="SimSun" w:cs="SimSun"/>
          <w:sz w:val="21"/>
          <w:szCs w:val="21"/>
          <w:spacing w:val="-26"/>
        </w:rPr>
        <w:t>泻、脱水、麻醉和缺氧等。</w:t>
      </w:r>
    </w:p>
    <w:p>
      <w:pPr>
        <w:ind w:left="1050" w:right="94" w:firstLine="410"/>
        <w:spacing w:before="72" w:line="236" w:lineRule="auto"/>
        <w:rPr>
          <w:rFonts w:ascii="SimSun" w:hAnsi="SimSun" w:eastAsia="SimSun" w:cs="SimSun"/>
          <w:sz w:val="21"/>
          <w:szCs w:val="21"/>
        </w:rPr>
      </w:pPr>
      <w:r>
        <w:rPr>
          <w:rFonts w:ascii="SimSun" w:hAnsi="SimSun" w:eastAsia="SimSun" w:cs="SimSun"/>
          <w:sz w:val="21"/>
          <w:szCs w:val="21"/>
          <w:spacing w:val="-3"/>
        </w:rPr>
        <w:t>2.FBG</w:t>
      </w:r>
      <w:r>
        <w:rPr>
          <w:rFonts w:ascii="SimSun" w:hAnsi="SimSun" w:eastAsia="SimSun" w:cs="SimSun"/>
          <w:sz w:val="21"/>
          <w:szCs w:val="21"/>
          <w:spacing w:val="12"/>
        </w:rPr>
        <w:t xml:space="preserve">  </w:t>
      </w:r>
      <w:r>
        <w:rPr>
          <w:rFonts w:ascii="SimSun" w:hAnsi="SimSun" w:eastAsia="SimSun" w:cs="SimSun"/>
          <w:sz w:val="21"/>
          <w:szCs w:val="21"/>
          <w:spacing w:val="-3"/>
        </w:rPr>
        <w:t>减低</w:t>
      </w:r>
      <w:r>
        <w:rPr>
          <w:rFonts w:ascii="SimSun" w:hAnsi="SimSun" w:eastAsia="SimSun" w:cs="SimSun"/>
          <w:sz w:val="21"/>
          <w:szCs w:val="21"/>
          <w:spacing w:val="62"/>
        </w:rPr>
        <w:t xml:space="preserve"> </w:t>
      </w:r>
      <w:r>
        <w:rPr>
          <w:rFonts w:ascii="SimSun" w:hAnsi="SimSun" w:eastAsia="SimSun" w:cs="SimSun"/>
          <w:sz w:val="21"/>
          <w:szCs w:val="21"/>
          <w:spacing w:val="-3"/>
        </w:rPr>
        <w:t>FBG</w:t>
      </w:r>
      <w:r>
        <w:rPr>
          <w:rFonts w:ascii="SimSun" w:hAnsi="SimSun" w:eastAsia="SimSun" w:cs="SimSun"/>
          <w:sz w:val="21"/>
          <w:szCs w:val="21"/>
          <w:spacing w:val="-5"/>
        </w:rPr>
        <w:t xml:space="preserve"> </w:t>
      </w:r>
      <w:r>
        <w:rPr>
          <w:rFonts w:ascii="SimSun" w:hAnsi="SimSun" w:eastAsia="SimSun" w:cs="SimSun"/>
          <w:sz w:val="21"/>
          <w:szCs w:val="21"/>
          <w:spacing w:val="-3"/>
        </w:rPr>
        <w:t>低于3.9mmol/L</w:t>
      </w:r>
      <w:r>
        <w:rPr>
          <w:rFonts w:ascii="SimSun" w:hAnsi="SimSun" w:eastAsia="SimSun" w:cs="SimSun"/>
          <w:sz w:val="21"/>
          <w:szCs w:val="21"/>
          <w:spacing w:val="-52"/>
        </w:rPr>
        <w:t xml:space="preserve"> </w:t>
      </w:r>
      <w:r>
        <w:rPr>
          <w:rFonts w:ascii="SimSun" w:hAnsi="SimSun" w:eastAsia="SimSun" w:cs="SimSun"/>
          <w:sz w:val="21"/>
          <w:szCs w:val="21"/>
          <w:spacing w:val="-3"/>
        </w:rPr>
        <w:t>时为血糖减低，当FBG</w:t>
      </w:r>
      <w:r>
        <w:rPr>
          <w:rFonts w:ascii="SimSun" w:hAnsi="SimSun" w:eastAsia="SimSun" w:cs="SimSun"/>
          <w:sz w:val="21"/>
          <w:szCs w:val="21"/>
          <w:spacing w:val="-6"/>
        </w:rPr>
        <w:t xml:space="preserve"> </w:t>
      </w:r>
      <w:r>
        <w:rPr>
          <w:rFonts w:ascii="SimSun" w:hAnsi="SimSun" w:eastAsia="SimSun" w:cs="SimSun"/>
          <w:sz w:val="21"/>
          <w:szCs w:val="21"/>
          <w:spacing w:val="-3"/>
        </w:rPr>
        <w:t>低于</w:t>
      </w:r>
      <w:r>
        <w:rPr>
          <w:rFonts w:ascii="SimSun" w:hAnsi="SimSun" w:eastAsia="SimSun" w:cs="SimSun"/>
          <w:sz w:val="21"/>
          <w:szCs w:val="21"/>
          <w:spacing w:val="-4"/>
        </w:rPr>
        <w:t>2.8</w:t>
      </w:r>
      <w:r>
        <w:rPr>
          <w:rFonts w:ascii="SimSun" w:hAnsi="SimSun" w:eastAsia="SimSun" w:cs="SimSun"/>
          <w:sz w:val="21"/>
          <w:szCs w:val="21"/>
          <w:spacing w:val="-3"/>
        </w:rPr>
        <w:t>mmol</w:t>
      </w:r>
      <w:r>
        <w:rPr>
          <w:rFonts w:ascii="SimSun" w:hAnsi="SimSun" w:eastAsia="SimSun" w:cs="SimSun"/>
          <w:sz w:val="21"/>
          <w:szCs w:val="21"/>
          <w:spacing w:val="-4"/>
        </w:rPr>
        <w:t>/L</w:t>
      </w:r>
      <w:r>
        <w:rPr>
          <w:rFonts w:ascii="SimSun" w:hAnsi="SimSun" w:eastAsia="SimSun" w:cs="SimSun"/>
          <w:sz w:val="21"/>
          <w:szCs w:val="21"/>
          <w:spacing w:val="-42"/>
        </w:rPr>
        <w:t xml:space="preserve"> </w:t>
      </w:r>
      <w:r>
        <w:rPr>
          <w:rFonts w:ascii="SimSun" w:hAnsi="SimSun" w:eastAsia="SimSun" w:cs="SimSun"/>
          <w:sz w:val="21"/>
          <w:szCs w:val="21"/>
          <w:spacing w:val="-4"/>
        </w:rPr>
        <w:t>时称为低糖血症</w:t>
      </w:r>
      <w:r>
        <w:rPr>
          <w:rFonts w:ascii="SimSun" w:hAnsi="SimSun" w:eastAsia="SimSun" w:cs="SimSun"/>
          <w:sz w:val="21"/>
          <w:szCs w:val="21"/>
        </w:rPr>
        <w:t xml:space="preserve"> </w:t>
      </w:r>
      <w:r>
        <w:rPr>
          <w:rFonts w:ascii="Times New Roman" w:hAnsi="Times New Roman" w:eastAsia="Times New Roman" w:cs="Times New Roman"/>
          <w:sz w:val="21"/>
          <w:szCs w:val="21"/>
          <w:spacing w:val="-3"/>
        </w:rPr>
        <w:t>(hypoglycemia)</w:t>
      </w:r>
      <w:r>
        <w:rPr>
          <w:rFonts w:ascii="SimSun" w:hAnsi="SimSun" w:eastAsia="SimSun" w:cs="SimSun"/>
          <w:sz w:val="21"/>
          <w:szCs w:val="21"/>
          <w:spacing w:val="-3"/>
        </w:rPr>
        <w:t>。</w:t>
      </w:r>
    </w:p>
    <w:p>
      <w:pPr>
        <w:ind w:left="1460"/>
        <w:spacing w:before="93" w:line="219" w:lineRule="auto"/>
        <w:rPr>
          <w:rFonts w:ascii="SimSun" w:hAnsi="SimSun" w:eastAsia="SimSun" w:cs="SimSun"/>
          <w:sz w:val="21"/>
          <w:szCs w:val="21"/>
        </w:rPr>
      </w:pPr>
      <w:r>
        <w:rPr>
          <w:rFonts w:ascii="SimSun" w:hAnsi="SimSun" w:eastAsia="SimSun" w:cs="SimSun"/>
          <w:sz w:val="21"/>
          <w:szCs w:val="21"/>
          <w:spacing w:val="-18"/>
        </w:rPr>
        <w:t>(1)生理性减低：饥饿、长期剧烈运动、妊娠期等。</w:t>
      </w:r>
    </w:p>
    <w:p>
      <w:pPr>
        <w:spacing w:before="59" w:line="217" w:lineRule="auto"/>
        <w:jc w:val="right"/>
        <w:rPr>
          <w:rFonts w:ascii="SimSun" w:hAnsi="SimSun" w:eastAsia="SimSun" w:cs="SimSun"/>
          <w:sz w:val="21"/>
          <w:szCs w:val="21"/>
        </w:rPr>
      </w:pPr>
      <w:r>
        <w:rPr>
          <w:rFonts w:ascii="SimSun" w:hAnsi="SimSun" w:eastAsia="SimSun" w:cs="SimSun"/>
          <w:sz w:val="21"/>
          <w:szCs w:val="21"/>
          <w:spacing w:val="-14"/>
        </w:rPr>
        <w:t>(2)病理性减低：①胰岛素过多：如胰岛素用量过大、口服降糖药、胰岛β细</w:t>
      </w:r>
      <w:r>
        <w:rPr>
          <w:rFonts w:ascii="SimSun" w:hAnsi="SimSun" w:eastAsia="SimSun" w:cs="SimSun"/>
          <w:sz w:val="21"/>
          <w:szCs w:val="21"/>
          <w:spacing w:val="-15"/>
        </w:rPr>
        <w:t>胞增生或肿瘤等。</w:t>
      </w:r>
    </w:p>
    <w:p>
      <w:pPr>
        <w:ind w:left="1050" w:right="75"/>
        <w:spacing w:before="61" w:line="259" w:lineRule="auto"/>
        <w:rPr>
          <w:rFonts w:ascii="SimSun" w:hAnsi="SimSun" w:eastAsia="SimSun" w:cs="SimSun"/>
          <w:sz w:val="21"/>
          <w:szCs w:val="21"/>
        </w:rPr>
      </w:pPr>
      <w:r>
        <w:rPr>
          <w:rFonts w:ascii="SimSun" w:hAnsi="SimSun" w:eastAsia="SimSun" w:cs="SimSun"/>
          <w:sz w:val="21"/>
          <w:szCs w:val="21"/>
          <w:spacing w:val="-14"/>
        </w:rPr>
        <w:t>②对抗胰岛素的激素分泌不足：如肾上腺皮质激素、生长激素缺乏。③肝糖原贮存缺乏：如急性重</w:t>
      </w:r>
      <w:r>
        <w:rPr>
          <w:rFonts w:ascii="SimSun" w:hAnsi="SimSun" w:eastAsia="SimSun" w:cs="SimSun"/>
          <w:sz w:val="21"/>
          <w:szCs w:val="21"/>
          <w:spacing w:val="10"/>
        </w:rPr>
        <w:t xml:space="preserve"> </w:t>
      </w:r>
      <w:r>
        <w:rPr>
          <w:rFonts w:ascii="SimSun" w:hAnsi="SimSun" w:eastAsia="SimSun" w:cs="SimSun"/>
          <w:sz w:val="21"/>
          <w:szCs w:val="21"/>
          <w:spacing w:val="-17"/>
        </w:rPr>
        <w:t>型肝炎、急性肝炎、肝癌、肝淤血等。④急性乙醇中毒。⑤</w:t>
      </w:r>
      <w:r>
        <w:rPr>
          <w:rFonts w:ascii="SimSun" w:hAnsi="SimSun" w:eastAsia="SimSun" w:cs="SimSun"/>
          <w:sz w:val="21"/>
          <w:szCs w:val="21"/>
          <w:spacing w:val="-18"/>
        </w:rPr>
        <w:t>先天性糖原代谢酶缺乏：如</w:t>
      </w:r>
      <w:r>
        <w:rPr>
          <w:rFonts w:ascii="SimSun" w:hAnsi="SimSun" w:eastAsia="SimSun" w:cs="SimSun"/>
          <w:sz w:val="21"/>
          <w:szCs w:val="21"/>
          <w:spacing w:val="-60"/>
        </w:rPr>
        <w:t xml:space="preserve"> </w:t>
      </w:r>
      <w:r>
        <w:rPr>
          <w:rFonts w:ascii="SimSun" w:hAnsi="SimSun" w:eastAsia="SimSun" w:cs="SimSun"/>
          <w:sz w:val="21"/>
          <w:szCs w:val="21"/>
          <w:spacing w:val="-18"/>
        </w:rPr>
        <w:t>I、Ⅲ型糖原</w:t>
      </w:r>
      <w:r>
        <w:rPr>
          <w:rFonts w:ascii="SimSun" w:hAnsi="SimSun" w:eastAsia="SimSun" w:cs="SimSun"/>
          <w:sz w:val="21"/>
          <w:szCs w:val="21"/>
        </w:rPr>
        <w:t xml:space="preserve"> </w:t>
      </w:r>
      <w:r>
        <w:rPr>
          <w:rFonts w:ascii="SimSun" w:hAnsi="SimSun" w:eastAsia="SimSun" w:cs="SimSun"/>
          <w:sz w:val="21"/>
          <w:szCs w:val="21"/>
          <w:spacing w:val="-18"/>
        </w:rPr>
        <w:t>贮积症(glycogen</w:t>
      </w:r>
      <w:r>
        <w:rPr>
          <w:rFonts w:ascii="SimSun" w:hAnsi="SimSun" w:eastAsia="SimSun" w:cs="SimSun"/>
          <w:sz w:val="21"/>
          <w:szCs w:val="21"/>
          <w:spacing w:val="-8"/>
        </w:rPr>
        <w:t xml:space="preserve"> </w:t>
      </w:r>
      <w:r>
        <w:rPr>
          <w:rFonts w:ascii="SimSun" w:hAnsi="SimSun" w:eastAsia="SimSun" w:cs="SimSun"/>
          <w:sz w:val="21"/>
          <w:szCs w:val="21"/>
          <w:spacing w:val="-18"/>
        </w:rPr>
        <w:t>storage</w:t>
      </w:r>
      <w:r>
        <w:rPr>
          <w:rFonts w:ascii="SimSun" w:hAnsi="SimSun" w:eastAsia="SimSun" w:cs="SimSun"/>
          <w:sz w:val="21"/>
          <w:szCs w:val="21"/>
          <w:spacing w:val="-11"/>
        </w:rPr>
        <w:t xml:space="preserve"> </w:t>
      </w:r>
      <w:r>
        <w:rPr>
          <w:rFonts w:ascii="SimSun" w:hAnsi="SimSun" w:eastAsia="SimSun" w:cs="SimSun"/>
          <w:sz w:val="21"/>
          <w:szCs w:val="21"/>
          <w:spacing w:val="-18"/>
        </w:rPr>
        <w:t>disease)等。⑥消耗性疾病：如严重营养不良、恶病质等。⑦</w:t>
      </w:r>
      <w:r>
        <w:rPr>
          <w:rFonts w:ascii="SimSun" w:hAnsi="SimSun" w:eastAsia="SimSun" w:cs="SimSun"/>
          <w:sz w:val="21"/>
          <w:szCs w:val="21"/>
          <w:spacing w:val="-19"/>
        </w:rPr>
        <w:t>非降糖药物影</w:t>
      </w:r>
      <w:r>
        <w:rPr>
          <w:rFonts w:ascii="SimSun" w:hAnsi="SimSun" w:eastAsia="SimSun" w:cs="SimSun"/>
          <w:sz w:val="21"/>
          <w:szCs w:val="21"/>
        </w:rPr>
        <w:t xml:space="preserve"> </w:t>
      </w:r>
      <w:r>
        <w:rPr>
          <w:rFonts w:ascii="SimSun" w:hAnsi="SimSun" w:eastAsia="SimSun" w:cs="SimSun"/>
          <w:sz w:val="21"/>
          <w:szCs w:val="21"/>
          <w:spacing w:val="-21"/>
        </w:rPr>
        <w:t>响：如磺胺药、水杨酸、吲哚美辛等。⑧特发性低血糖。</w:t>
      </w:r>
    </w:p>
    <w:p>
      <w:pPr>
        <w:ind w:left="1463"/>
        <w:spacing w:before="261" w:line="221" w:lineRule="auto"/>
        <w:outlineLvl w:val="1"/>
        <w:rPr>
          <w:rFonts w:ascii="SimHei" w:hAnsi="SimHei" w:eastAsia="SimHei" w:cs="SimHei"/>
          <w:sz w:val="24"/>
          <w:szCs w:val="24"/>
        </w:rPr>
      </w:pPr>
      <w:r>
        <w:rPr>
          <w:rFonts w:ascii="SimHei" w:hAnsi="SimHei" w:eastAsia="SimHei" w:cs="SimHei"/>
          <w:sz w:val="24"/>
          <w:szCs w:val="24"/>
          <w:b/>
          <w:bCs/>
          <w:color w:val="2480BE"/>
          <w:spacing w:val="-14"/>
        </w:rPr>
        <w:t>二、</w:t>
      </w:r>
      <w:r>
        <w:rPr>
          <w:rFonts w:ascii="SimHei" w:hAnsi="SimHei" w:eastAsia="SimHei" w:cs="SimHei"/>
          <w:sz w:val="24"/>
          <w:szCs w:val="24"/>
          <w:color w:val="2480BE"/>
          <w:spacing w:val="-59"/>
        </w:rPr>
        <w:t xml:space="preserve"> </w:t>
      </w:r>
      <w:r>
        <w:rPr>
          <w:rFonts w:ascii="SimHei" w:hAnsi="SimHei" w:eastAsia="SimHei" w:cs="SimHei"/>
          <w:sz w:val="24"/>
          <w:szCs w:val="24"/>
          <w:b/>
          <w:bCs/>
          <w:color w:val="2480BE"/>
          <w:spacing w:val="-14"/>
        </w:rPr>
        <w:t>口服葡萄糖耐量试验</w:t>
      </w:r>
    </w:p>
    <w:p>
      <w:pPr>
        <w:ind w:left="1050" w:right="74" w:firstLine="410"/>
        <w:spacing w:before="223" w:line="274" w:lineRule="auto"/>
        <w:jc w:val="both"/>
        <w:rPr>
          <w:rFonts w:ascii="SimSun" w:hAnsi="SimSun" w:eastAsia="SimSun" w:cs="SimSun"/>
          <w:sz w:val="21"/>
          <w:szCs w:val="21"/>
        </w:rPr>
      </w:pPr>
      <w:r>
        <w:rPr>
          <w:rFonts w:ascii="SimSun" w:hAnsi="SimSun" w:eastAsia="SimSun" w:cs="SimSun"/>
          <w:sz w:val="21"/>
          <w:szCs w:val="21"/>
          <w:spacing w:val="-14"/>
        </w:rPr>
        <w:t>葡萄糖耐量试验(glucose</w:t>
      </w:r>
      <w:r>
        <w:rPr>
          <w:rFonts w:ascii="SimSun" w:hAnsi="SimSun" w:eastAsia="SimSun" w:cs="SimSun"/>
          <w:sz w:val="21"/>
          <w:szCs w:val="21"/>
          <w:spacing w:val="-9"/>
        </w:rPr>
        <w:t xml:space="preserve"> </w:t>
      </w:r>
      <w:r>
        <w:rPr>
          <w:rFonts w:ascii="SimSun" w:hAnsi="SimSun" w:eastAsia="SimSun" w:cs="SimSun"/>
          <w:sz w:val="21"/>
          <w:szCs w:val="21"/>
          <w:spacing w:val="-14"/>
        </w:rPr>
        <w:t>tolerance</w:t>
      </w:r>
      <w:r>
        <w:rPr>
          <w:rFonts w:ascii="SimSun" w:hAnsi="SimSun" w:eastAsia="SimSun" w:cs="SimSun"/>
          <w:sz w:val="21"/>
          <w:szCs w:val="21"/>
          <w:spacing w:val="-8"/>
        </w:rPr>
        <w:t xml:space="preserve"> </w:t>
      </w:r>
      <w:r>
        <w:rPr>
          <w:rFonts w:ascii="SimSun" w:hAnsi="SimSun" w:eastAsia="SimSun" w:cs="SimSun"/>
          <w:sz w:val="21"/>
          <w:szCs w:val="21"/>
          <w:spacing w:val="-14"/>
        </w:rPr>
        <w:t>test,GTT)是检测</w:t>
      </w:r>
      <w:r>
        <w:rPr>
          <w:rFonts w:ascii="SimSun" w:hAnsi="SimSun" w:eastAsia="SimSun" w:cs="SimSun"/>
          <w:sz w:val="21"/>
          <w:szCs w:val="21"/>
          <w:spacing w:val="-15"/>
        </w:rPr>
        <w:t>葡萄糖代谢功能的试验，主要用于诊断症</w:t>
      </w:r>
      <w:r>
        <w:rPr>
          <w:rFonts w:ascii="SimSun" w:hAnsi="SimSun" w:eastAsia="SimSun" w:cs="SimSun"/>
          <w:sz w:val="21"/>
          <w:szCs w:val="21"/>
        </w:rPr>
        <w:t xml:space="preserve"> </w:t>
      </w:r>
      <w:r>
        <w:rPr>
          <w:rFonts w:ascii="SimSun" w:hAnsi="SimSun" w:eastAsia="SimSun" w:cs="SimSun"/>
          <w:sz w:val="21"/>
          <w:szCs w:val="21"/>
          <w:spacing w:val="-17"/>
        </w:rPr>
        <w:t>状不明显或血糖升高不明显的可疑糖尿病。</w:t>
      </w:r>
      <w:r>
        <w:rPr>
          <w:rFonts w:ascii="SimSun" w:hAnsi="SimSun" w:eastAsia="SimSun" w:cs="SimSun"/>
          <w:sz w:val="21"/>
          <w:szCs w:val="21"/>
          <w:spacing w:val="-13"/>
        </w:rPr>
        <w:t xml:space="preserve"> </w:t>
      </w:r>
      <w:r>
        <w:rPr>
          <w:rFonts w:ascii="SimSun" w:hAnsi="SimSun" w:eastAsia="SimSun" w:cs="SimSun"/>
          <w:sz w:val="21"/>
          <w:szCs w:val="21"/>
          <w:spacing w:val="-17"/>
        </w:rPr>
        <w:t>GTT</w:t>
      </w:r>
      <w:r>
        <w:rPr>
          <w:rFonts w:ascii="SimSun" w:hAnsi="SimSun" w:eastAsia="SimSun" w:cs="SimSun"/>
          <w:sz w:val="21"/>
          <w:szCs w:val="21"/>
          <w:spacing w:val="-24"/>
        </w:rPr>
        <w:t xml:space="preserve"> </w:t>
      </w:r>
      <w:r>
        <w:rPr>
          <w:rFonts w:ascii="SimSun" w:hAnsi="SimSun" w:eastAsia="SimSun" w:cs="SimSun"/>
          <w:sz w:val="21"/>
          <w:szCs w:val="21"/>
          <w:spacing w:val="-17"/>
        </w:rPr>
        <w:t>有静脉葡萄糖耐量试验(intravenous</w:t>
      </w:r>
      <w:r>
        <w:rPr>
          <w:rFonts w:ascii="SimSun" w:hAnsi="SimSun" w:eastAsia="SimSun" w:cs="SimSun"/>
          <w:sz w:val="21"/>
          <w:szCs w:val="21"/>
          <w:spacing w:val="-16"/>
        </w:rPr>
        <w:t xml:space="preserve"> </w:t>
      </w:r>
      <w:r>
        <w:rPr>
          <w:rFonts w:ascii="SimSun" w:hAnsi="SimSun" w:eastAsia="SimSun" w:cs="SimSun"/>
          <w:sz w:val="21"/>
          <w:szCs w:val="21"/>
          <w:spacing w:val="-17"/>
        </w:rPr>
        <w:t>glucose</w:t>
      </w:r>
      <w:r>
        <w:rPr>
          <w:rFonts w:ascii="SimSun" w:hAnsi="SimSun" w:eastAsia="SimSun" w:cs="SimSun"/>
          <w:sz w:val="21"/>
          <w:szCs w:val="21"/>
          <w:spacing w:val="-14"/>
        </w:rPr>
        <w:t xml:space="preserve"> </w:t>
      </w:r>
      <w:r>
        <w:rPr>
          <w:rFonts w:ascii="SimSun" w:hAnsi="SimSun" w:eastAsia="SimSun" w:cs="SimSun"/>
          <w:sz w:val="21"/>
          <w:szCs w:val="21"/>
          <w:spacing w:val="-17"/>
        </w:rPr>
        <w:t>toler-</w:t>
      </w:r>
      <w:r>
        <w:rPr>
          <w:rFonts w:ascii="SimSun" w:hAnsi="SimSun" w:eastAsia="SimSun" w:cs="SimSun"/>
          <w:sz w:val="21"/>
          <w:szCs w:val="21"/>
        </w:rPr>
        <w:t xml:space="preserve"> </w:t>
      </w:r>
      <w:r>
        <w:rPr>
          <w:rFonts w:ascii="SimSun" w:hAnsi="SimSun" w:eastAsia="SimSun" w:cs="SimSun"/>
          <w:sz w:val="21"/>
          <w:szCs w:val="21"/>
          <w:spacing w:val="-16"/>
        </w:rPr>
        <w:t>ance</w:t>
      </w:r>
      <w:r>
        <w:rPr>
          <w:rFonts w:ascii="SimSun" w:hAnsi="SimSun" w:eastAsia="SimSun" w:cs="SimSun"/>
          <w:sz w:val="21"/>
          <w:szCs w:val="21"/>
          <w:spacing w:val="-1"/>
        </w:rPr>
        <w:t xml:space="preserve"> </w:t>
      </w:r>
      <w:r>
        <w:rPr>
          <w:rFonts w:ascii="SimSun" w:hAnsi="SimSun" w:eastAsia="SimSun" w:cs="SimSun"/>
          <w:sz w:val="21"/>
          <w:szCs w:val="21"/>
          <w:spacing w:val="-16"/>
        </w:rPr>
        <w:t>test</w:t>
      </w:r>
      <w:r>
        <w:rPr>
          <w:rFonts w:ascii="SimSun" w:hAnsi="SimSun" w:eastAsia="SimSun" w:cs="SimSun"/>
          <w:sz w:val="21"/>
          <w:szCs w:val="21"/>
          <w:spacing w:val="-17"/>
        </w:rPr>
        <w:t>,</w:t>
      </w:r>
      <w:r>
        <w:rPr>
          <w:rFonts w:ascii="SimSun" w:hAnsi="SimSun" w:eastAsia="SimSun" w:cs="SimSun"/>
          <w:sz w:val="21"/>
          <w:szCs w:val="21"/>
          <w:spacing w:val="-16"/>
        </w:rPr>
        <w:t>IVGTT</w:t>
      </w:r>
      <w:r>
        <w:rPr>
          <w:rFonts w:ascii="SimSun" w:hAnsi="SimSun" w:eastAsia="SimSun" w:cs="SimSun"/>
          <w:sz w:val="21"/>
          <w:szCs w:val="21"/>
          <w:spacing w:val="-17"/>
        </w:rPr>
        <w:t>)、口服葡萄糖耐量试验(</w:t>
      </w:r>
      <w:r>
        <w:rPr>
          <w:rFonts w:ascii="SimSun" w:hAnsi="SimSun" w:eastAsia="SimSun" w:cs="SimSun"/>
          <w:sz w:val="21"/>
          <w:szCs w:val="21"/>
          <w:spacing w:val="-16"/>
        </w:rPr>
        <w:t>oral</w:t>
      </w:r>
      <w:r>
        <w:rPr>
          <w:rFonts w:ascii="SimSun" w:hAnsi="SimSun" w:eastAsia="SimSun" w:cs="SimSun"/>
          <w:sz w:val="21"/>
          <w:szCs w:val="21"/>
          <w:spacing w:val="-9"/>
        </w:rPr>
        <w:t xml:space="preserve"> </w:t>
      </w:r>
      <w:r>
        <w:rPr>
          <w:rFonts w:ascii="SimSun" w:hAnsi="SimSun" w:eastAsia="SimSun" w:cs="SimSun"/>
          <w:sz w:val="21"/>
          <w:szCs w:val="21"/>
          <w:spacing w:val="-16"/>
        </w:rPr>
        <w:t>glucose</w:t>
      </w:r>
      <w:r>
        <w:rPr>
          <w:rFonts w:ascii="SimSun" w:hAnsi="SimSun" w:eastAsia="SimSun" w:cs="SimSun"/>
          <w:sz w:val="21"/>
          <w:szCs w:val="21"/>
          <w:spacing w:val="-7"/>
        </w:rPr>
        <w:t xml:space="preserve"> </w:t>
      </w:r>
      <w:r>
        <w:rPr>
          <w:rFonts w:ascii="SimSun" w:hAnsi="SimSun" w:eastAsia="SimSun" w:cs="SimSun"/>
          <w:sz w:val="21"/>
          <w:szCs w:val="21"/>
          <w:spacing w:val="-16"/>
        </w:rPr>
        <w:t>tolerance</w:t>
      </w:r>
      <w:r>
        <w:rPr>
          <w:rFonts w:ascii="SimSun" w:hAnsi="SimSun" w:eastAsia="SimSun" w:cs="SimSun"/>
          <w:sz w:val="21"/>
          <w:szCs w:val="21"/>
          <w:spacing w:val="-7"/>
        </w:rPr>
        <w:t xml:space="preserve"> </w:t>
      </w:r>
      <w:r>
        <w:rPr>
          <w:rFonts w:ascii="SimSun" w:hAnsi="SimSun" w:eastAsia="SimSun" w:cs="SimSun"/>
          <w:sz w:val="21"/>
          <w:szCs w:val="21"/>
          <w:spacing w:val="-16"/>
        </w:rPr>
        <w:t>test</w:t>
      </w:r>
      <w:r>
        <w:rPr>
          <w:rFonts w:ascii="SimSun" w:hAnsi="SimSun" w:eastAsia="SimSun" w:cs="SimSun"/>
          <w:sz w:val="21"/>
          <w:szCs w:val="21"/>
          <w:spacing w:val="-17"/>
        </w:rPr>
        <w:t>,</w:t>
      </w:r>
      <w:r>
        <w:rPr>
          <w:rFonts w:ascii="SimSun" w:hAnsi="SimSun" w:eastAsia="SimSun" w:cs="SimSun"/>
          <w:sz w:val="21"/>
          <w:szCs w:val="21"/>
          <w:spacing w:val="-16"/>
        </w:rPr>
        <w:t>OGTT</w:t>
      </w:r>
      <w:r>
        <w:rPr>
          <w:rFonts w:ascii="SimSun" w:hAnsi="SimSun" w:eastAsia="SimSun" w:cs="SimSun"/>
          <w:sz w:val="21"/>
          <w:szCs w:val="21"/>
          <w:spacing w:val="-17"/>
        </w:rPr>
        <w:t>)。现多采用</w:t>
      </w:r>
      <w:r>
        <w:rPr>
          <w:rFonts w:ascii="SimSun" w:hAnsi="SimSun" w:eastAsia="SimSun" w:cs="SimSun"/>
          <w:sz w:val="21"/>
          <w:szCs w:val="21"/>
          <w:spacing w:val="-16"/>
        </w:rPr>
        <w:t>W</w:t>
      </w:r>
      <w:r>
        <w:rPr>
          <w:rFonts w:ascii="SimSun" w:hAnsi="SimSun" w:eastAsia="SimSun" w:cs="SimSun"/>
          <w:sz w:val="21"/>
          <w:szCs w:val="21"/>
          <w:spacing w:val="-17"/>
        </w:rPr>
        <w:t>HO</w:t>
      </w:r>
      <w:r>
        <w:rPr>
          <w:rFonts w:ascii="SimSun" w:hAnsi="SimSun" w:eastAsia="SimSun" w:cs="SimSun"/>
          <w:sz w:val="21"/>
          <w:szCs w:val="21"/>
          <w:spacing w:val="91"/>
        </w:rPr>
        <w:t xml:space="preserve"> </w:t>
      </w:r>
      <w:r>
        <w:rPr>
          <w:rFonts w:ascii="SimSun" w:hAnsi="SimSun" w:eastAsia="SimSun" w:cs="SimSun"/>
          <w:sz w:val="21"/>
          <w:szCs w:val="21"/>
          <w:spacing w:val="-17"/>
        </w:rPr>
        <w:t>推荐的</w:t>
      </w:r>
      <w:r>
        <w:rPr>
          <w:rFonts w:ascii="SimSun" w:hAnsi="SimSun" w:eastAsia="SimSun" w:cs="SimSun"/>
          <w:sz w:val="21"/>
          <w:szCs w:val="21"/>
        </w:rPr>
        <w:t xml:space="preserve"> </w:t>
      </w:r>
      <w:r>
        <w:rPr>
          <w:rFonts w:ascii="SimSun" w:hAnsi="SimSun" w:eastAsia="SimSun" w:cs="SimSun"/>
          <w:sz w:val="21"/>
          <w:szCs w:val="21"/>
          <w:spacing w:val="-5"/>
        </w:rPr>
        <w:t>75g葡萄糖标准OGTT,</w:t>
      </w:r>
      <w:r>
        <w:rPr>
          <w:rFonts w:ascii="SimSun" w:hAnsi="SimSun" w:eastAsia="SimSun" w:cs="SimSun"/>
          <w:sz w:val="21"/>
          <w:szCs w:val="21"/>
          <w:spacing w:val="-39"/>
        </w:rPr>
        <w:t xml:space="preserve"> </w:t>
      </w:r>
      <w:r>
        <w:rPr>
          <w:rFonts w:ascii="SimSun" w:hAnsi="SimSun" w:eastAsia="SimSun" w:cs="SimSun"/>
          <w:sz w:val="21"/>
          <w:szCs w:val="21"/>
          <w:spacing w:val="-5"/>
        </w:rPr>
        <w:t>分别检测FPG</w:t>
      </w:r>
      <w:r>
        <w:rPr>
          <w:rFonts w:ascii="SimSun" w:hAnsi="SimSun" w:eastAsia="SimSun" w:cs="SimSun"/>
          <w:sz w:val="21"/>
          <w:szCs w:val="21"/>
          <w:spacing w:val="-15"/>
        </w:rPr>
        <w:t xml:space="preserve"> </w:t>
      </w:r>
      <w:r>
        <w:rPr>
          <w:rFonts w:ascii="SimSun" w:hAnsi="SimSun" w:eastAsia="SimSun" w:cs="SimSun"/>
          <w:sz w:val="21"/>
          <w:szCs w:val="21"/>
          <w:spacing w:val="-5"/>
        </w:rPr>
        <w:t>和口服葡萄糖后0.5小时、1小时、2小时、3小时的血糖和尿</w:t>
      </w:r>
      <w:r>
        <w:rPr>
          <w:rFonts w:ascii="SimSun" w:hAnsi="SimSun" w:eastAsia="SimSun" w:cs="SimSun"/>
          <w:sz w:val="21"/>
          <w:szCs w:val="21"/>
        </w:rPr>
        <w:t xml:space="preserve"> </w:t>
      </w:r>
      <w:r>
        <w:rPr>
          <w:rFonts w:ascii="SimSun" w:hAnsi="SimSun" w:eastAsia="SimSun" w:cs="SimSun"/>
          <w:sz w:val="21"/>
          <w:szCs w:val="21"/>
          <w:spacing w:val="-9"/>
        </w:rPr>
        <w:t>糖。正常人口服一定量的葡萄糖后，暂时升高的血糖刺激了胰岛素分泌增加，使血糖</w:t>
      </w:r>
      <w:r>
        <w:rPr>
          <w:rFonts w:ascii="SimSun" w:hAnsi="SimSun" w:eastAsia="SimSun" w:cs="SimSun"/>
          <w:sz w:val="21"/>
          <w:szCs w:val="21"/>
          <w:spacing w:val="-10"/>
        </w:rPr>
        <w:t>在短时间内</w:t>
      </w:r>
      <w:r>
        <w:rPr>
          <w:rFonts w:ascii="SimSun" w:hAnsi="SimSun" w:eastAsia="SimSun" w:cs="SimSun"/>
          <w:sz w:val="21"/>
          <w:szCs w:val="21"/>
        </w:rPr>
        <w:t xml:space="preserve"> </w:t>
      </w:r>
      <w:r>
        <w:rPr>
          <w:rFonts w:ascii="SimSun" w:hAnsi="SimSun" w:eastAsia="SimSun" w:cs="SimSun"/>
          <w:sz w:val="21"/>
          <w:szCs w:val="21"/>
          <w:spacing w:val="-9"/>
        </w:rPr>
        <w:t>降至空腹水平，此为耐糖现象。当糖代谢紊乱时</w:t>
      </w:r>
      <w:r>
        <w:rPr>
          <w:rFonts w:ascii="SimSun" w:hAnsi="SimSun" w:eastAsia="SimSun" w:cs="SimSun"/>
          <w:sz w:val="21"/>
          <w:szCs w:val="21"/>
          <w:spacing w:val="-10"/>
        </w:rPr>
        <w:t>，口服一定量的葡萄糖后血糖急剧升高或升高不</w:t>
      </w:r>
      <w:r>
        <w:rPr>
          <w:rFonts w:ascii="SimSun" w:hAnsi="SimSun" w:eastAsia="SimSun" w:cs="SimSun"/>
          <w:sz w:val="21"/>
          <w:szCs w:val="21"/>
        </w:rPr>
        <w:t xml:space="preserve"> </w:t>
      </w:r>
      <w:r>
        <w:rPr>
          <w:rFonts w:ascii="SimSun" w:hAnsi="SimSun" w:eastAsia="SimSun" w:cs="SimSun"/>
          <w:sz w:val="21"/>
          <w:szCs w:val="21"/>
          <w:spacing w:val="-12"/>
        </w:rPr>
        <w:t>明显，但短时间内不能降至空腹水平(或原来水平),此为糖耐量异常或糖耐量降低。</w:t>
      </w:r>
      <w:r>
        <w:rPr>
          <w:rFonts w:ascii="SimSun" w:hAnsi="SimSun" w:eastAsia="SimSun" w:cs="SimSun"/>
          <w:sz w:val="21"/>
          <w:szCs w:val="21"/>
          <w:spacing w:val="6"/>
        </w:rPr>
        <w:t xml:space="preserve"> </w:t>
      </w:r>
      <w:r>
        <w:rPr>
          <w:rFonts w:ascii="SimSun" w:hAnsi="SimSun" w:eastAsia="SimSun" w:cs="SimSun"/>
          <w:sz w:val="21"/>
          <w:szCs w:val="21"/>
          <w:spacing w:val="-12"/>
        </w:rPr>
        <w:t>OGTT</w:t>
      </w:r>
      <w:r>
        <w:rPr>
          <w:rFonts w:ascii="SimSun" w:hAnsi="SimSun" w:eastAsia="SimSun" w:cs="SimSun"/>
          <w:sz w:val="21"/>
          <w:szCs w:val="21"/>
          <w:spacing w:val="22"/>
        </w:rPr>
        <w:t xml:space="preserve"> </w:t>
      </w:r>
      <w:r>
        <w:rPr>
          <w:rFonts w:ascii="SimSun" w:hAnsi="SimSun" w:eastAsia="SimSun" w:cs="SimSun"/>
          <w:sz w:val="21"/>
          <w:szCs w:val="21"/>
          <w:spacing w:val="-12"/>
        </w:rPr>
        <w:t>的适应</w:t>
      </w:r>
      <w:r>
        <w:rPr>
          <w:rFonts w:ascii="SimSun" w:hAnsi="SimSun" w:eastAsia="SimSun" w:cs="SimSun"/>
          <w:sz w:val="21"/>
          <w:szCs w:val="21"/>
        </w:rPr>
        <w:t xml:space="preserve"> </w:t>
      </w:r>
      <w:r>
        <w:rPr>
          <w:rFonts w:ascii="SimSun" w:hAnsi="SimSun" w:eastAsia="SimSun" w:cs="SimSun"/>
          <w:sz w:val="21"/>
          <w:szCs w:val="21"/>
          <w:spacing w:val="-8"/>
        </w:rPr>
        <w:t>证见表4-7-2。</w:t>
      </w:r>
    </w:p>
    <w:p>
      <w:pPr>
        <w:ind w:left="4272"/>
        <w:spacing w:before="179" w:line="223" w:lineRule="auto"/>
        <w:rPr>
          <w:rFonts w:ascii="SimHei" w:hAnsi="SimHei" w:eastAsia="SimHei" w:cs="SimHei"/>
          <w:sz w:val="21"/>
          <w:szCs w:val="21"/>
        </w:rPr>
      </w:pPr>
      <w:r>
        <w:rPr>
          <w:rFonts w:ascii="SimHei" w:hAnsi="SimHei" w:eastAsia="SimHei" w:cs="SimHei"/>
          <w:sz w:val="21"/>
          <w:szCs w:val="21"/>
          <w:b/>
          <w:bCs/>
          <w:color w:val="226A9A"/>
          <w:spacing w:val="-13"/>
          <w:w w:val="93"/>
        </w:rPr>
        <w:t>表4-7-2</w:t>
      </w:r>
      <w:r>
        <w:rPr>
          <w:rFonts w:ascii="SimHei" w:hAnsi="SimHei" w:eastAsia="SimHei" w:cs="SimHei"/>
          <w:sz w:val="21"/>
          <w:szCs w:val="21"/>
          <w:color w:val="226A9A"/>
          <w:spacing w:val="83"/>
        </w:rPr>
        <w:t xml:space="preserve"> </w:t>
      </w:r>
      <w:r>
        <w:rPr>
          <w:rFonts w:ascii="Times New Roman" w:hAnsi="Times New Roman" w:eastAsia="Times New Roman" w:cs="Times New Roman"/>
          <w:sz w:val="21"/>
          <w:szCs w:val="21"/>
          <w:b/>
          <w:bCs/>
          <w:spacing w:val="-13"/>
          <w:w w:val="93"/>
        </w:rPr>
        <w:t>OGTT</w:t>
      </w:r>
      <w:r>
        <w:rPr>
          <w:rFonts w:ascii="SimHei" w:hAnsi="SimHei" w:eastAsia="SimHei" w:cs="SimHei"/>
          <w:sz w:val="21"/>
          <w:szCs w:val="21"/>
          <w:b/>
          <w:bCs/>
          <w:spacing w:val="-13"/>
          <w:w w:val="93"/>
        </w:rPr>
        <w:t>的适应证</w:t>
      </w:r>
    </w:p>
    <w:p>
      <w:pPr>
        <w:spacing w:line="45" w:lineRule="exact"/>
        <w:rPr/>
      </w:pPr>
      <w:r/>
    </w:p>
    <w:tbl>
      <w:tblPr>
        <w:tblStyle w:val="2"/>
        <w:tblW w:w="8410" w:type="dxa"/>
        <w:tblInd w:w="106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420"/>
        <w:gridCol w:w="3990"/>
      </w:tblGrid>
      <w:tr>
        <w:trPr>
          <w:trHeight w:val="1159" w:hRule="atLeast"/>
        </w:trPr>
        <w:tc>
          <w:tcPr>
            <w:tcW w:w="4420" w:type="dxa"/>
            <w:vAlign w:val="top"/>
            <w:tcBorders>
              <w:left w:val="none" w:color="000000" w:sz="2" w:space="0"/>
            </w:tcBorders>
          </w:tcPr>
          <w:p>
            <w:pPr>
              <w:ind w:left="299" w:right="305" w:hanging="179"/>
              <w:spacing w:before="100" w:line="257" w:lineRule="auto"/>
              <w:rPr>
                <w:rFonts w:ascii="SimSun" w:hAnsi="SimSun" w:eastAsia="SimSun" w:cs="SimSun"/>
                <w:sz w:val="17"/>
                <w:szCs w:val="17"/>
              </w:rPr>
            </w:pPr>
            <w:r>
              <w:rPr>
                <w:rFonts w:ascii="SimSun" w:hAnsi="SimSun" w:eastAsia="SimSun" w:cs="SimSun"/>
                <w:sz w:val="17"/>
                <w:szCs w:val="17"/>
                <w:spacing w:val="-1"/>
              </w:rPr>
              <w:t>①无糖尿病症状，随机血糖或FBG异常，以及有一过性</w:t>
            </w:r>
            <w:r>
              <w:rPr>
                <w:rFonts w:ascii="SimSun" w:hAnsi="SimSun" w:eastAsia="SimSun" w:cs="SimSun"/>
                <w:sz w:val="17"/>
                <w:szCs w:val="17"/>
                <w:spacing w:val="18"/>
              </w:rPr>
              <w:t xml:space="preserve"> </w:t>
            </w:r>
            <w:r>
              <w:rPr>
                <w:rFonts w:ascii="SimSun" w:hAnsi="SimSun" w:eastAsia="SimSun" w:cs="SimSun"/>
                <w:sz w:val="17"/>
                <w:szCs w:val="17"/>
                <w:spacing w:val="-2"/>
              </w:rPr>
              <w:t>或持续性糖尿者</w:t>
            </w:r>
          </w:p>
          <w:p>
            <w:pPr>
              <w:ind w:left="120"/>
              <w:spacing w:before="76" w:line="217" w:lineRule="auto"/>
              <w:rPr>
                <w:rFonts w:ascii="SimSun" w:hAnsi="SimSun" w:eastAsia="SimSun" w:cs="SimSun"/>
                <w:sz w:val="17"/>
                <w:szCs w:val="17"/>
              </w:rPr>
            </w:pPr>
            <w:r>
              <w:rPr>
                <w:rFonts w:ascii="SimSun" w:hAnsi="SimSun" w:eastAsia="SimSun" w:cs="SimSun"/>
                <w:sz w:val="17"/>
                <w:szCs w:val="17"/>
                <w:spacing w:val="-1"/>
              </w:rPr>
              <w:t>②无糖尿病症状，但有明显的糖尿病家族史</w:t>
            </w:r>
          </w:p>
          <w:p>
            <w:pPr>
              <w:ind w:left="120"/>
              <w:spacing w:before="80" w:line="217" w:lineRule="auto"/>
              <w:rPr>
                <w:rFonts w:ascii="SimSun" w:hAnsi="SimSun" w:eastAsia="SimSun" w:cs="SimSun"/>
                <w:sz w:val="17"/>
                <w:szCs w:val="17"/>
              </w:rPr>
            </w:pPr>
            <w:r>
              <w:rPr>
                <w:rFonts w:ascii="SimSun" w:hAnsi="SimSun" w:eastAsia="SimSun" w:cs="SimSun"/>
                <w:sz w:val="17"/>
                <w:szCs w:val="17"/>
                <w:spacing w:val="-1"/>
              </w:rPr>
              <w:t>③有糖尿病症状，但FBG未达到诊断标准者</w:t>
            </w:r>
          </w:p>
        </w:tc>
        <w:tc>
          <w:tcPr>
            <w:tcW w:w="3990" w:type="dxa"/>
            <w:vAlign w:val="top"/>
            <w:tcBorders>
              <w:right w:val="none" w:color="000000" w:sz="2" w:space="0"/>
            </w:tcBorders>
          </w:tcPr>
          <w:p>
            <w:pPr>
              <w:ind w:left="284" w:right="125" w:hanging="159"/>
              <w:spacing w:before="110" w:line="253" w:lineRule="auto"/>
              <w:rPr>
                <w:rFonts w:ascii="SimSun" w:hAnsi="SimSun" w:eastAsia="SimSun" w:cs="SimSun"/>
                <w:sz w:val="17"/>
                <w:szCs w:val="17"/>
              </w:rPr>
            </w:pPr>
            <w:r>
              <w:rPr>
                <w:rFonts w:ascii="SimSun" w:hAnsi="SimSun" w:eastAsia="SimSun" w:cs="SimSun"/>
                <w:sz w:val="17"/>
                <w:szCs w:val="17"/>
                <w:spacing w:val="-1"/>
              </w:rPr>
              <w:t>④妊娠期、甲状腺功能亢进症、肝脏疾病时出现糖</w:t>
            </w:r>
            <w:r>
              <w:rPr>
                <w:rFonts w:ascii="SimSun" w:hAnsi="SimSun" w:eastAsia="SimSun" w:cs="SimSun"/>
                <w:sz w:val="17"/>
                <w:szCs w:val="17"/>
                <w:spacing w:val="15"/>
              </w:rPr>
              <w:t xml:space="preserve"> </w:t>
            </w:r>
            <w:r>
              <w:rPr>
                <w:rFonts w:ascii="SimSun" w:hAnsi="SimSun" w:eastAsia="SimSun" w:cs="SimSun"/>
                <w:sz w:val="17"/>
                <w:szCs w:val="17"/>
                <w:spacing w:val="-2"/>
              </w:rPr>
              <w:t>尿者</w:t>
            </w:r>
          </w:p>
          <w:p>
            <w:pPr>
              <w:ind w:left="125"/>
              <w:spacing w:before="83" w:line="217" w:lineRule="auto"/>
              <w:rPr>
                <w:rFonts w:ascii="SimSun" w:hAnsi="SimSun" w:eastAsia="SimSun" w:cs="SimSun"/>
                <w:sz w:val="17"/>
                <w:szCs w:val="17"/>
              </w:rPr>
            </w:pPr>
            <w:r>
              <w:rPr>
                <w:rFonts w:ascii="SimSun" w:hAnsi="SimSun" w:eastAsia="SimSun" w:cs="SimSun"/>
                <w:sz w:val="17"/>
                <w:szCs w:val="17"/>
                <w:spacing w:val="-1"/>
              </w:rPr>
              <w:t>⑤分娩巨大胎儿或有巨大胎儿史的妇女</w:t>
            </w:r>
          </w:p>
          <w:p>
            <w:pPr>
              <w:ind w:left="125"/>
              <w:spacing w:before="70" w:line="217" w:lineRule="auto"/>
              <w:rPr>
                <w:rFonts w:ascii="SimSun" w:hAnsi="SimSun" w:eastAsia="SimSun" w:cs="SimSun"/>
                <w:sz w:val="17"/>
                <w:szCs w:val="17"/>
              </w:rPr>
            </w:pPr>
            <w:r>
              <w:rPr>
                <w:rFonts w:ascii="SimSun" w:hAnsi="SimSun" w:eastAsia="SimSun" w:cs="SimSun"/>
                <w:sz w:val="17"/>
                <w:szCs w:val="17"/>
                <w:spacing w:val="-1"/>
              </w:rPr>
              <w:t>⑥原因不明的肾脏疾病或视网膜病变</w:t>
            </w:r>
          </w:p>
        </w:tc>
      </w:tr>
    </w:tbl>
    <w:p>
      <w:pPr>
        <w:ind w:left="1357"/>
        <w:spacing w:before="290" w:line="222" w:lineRule="auto"/>
        <w:rPr>
          <w:rFonts w:ascii="SimHei" w:hAnsi="SimHei" w:eastAsia="SimHei" w:cs="SimHei"/>
          <w:sz w:val="21"/>
          <w:szCs w:val="21"/>
        </w:rPr>
      </w:pPr>
      <w:r>
        <w:rPr>
          <w:rFonts w:ascii="SimHei" w:hAnsi="SimHei" w:eastAsia="SimHei" w:cs="SimHei"/>
          <w:sz w:val="21"/>
          <w:szCs w:val="21"/>
          <w:b/>
          <w:bCs/>
          <w:color w:val="00497A"/>
          <w:spacing w:val="-13"/>
        </w:rPr>
        <w:t>【参考值】</w:t>
      </w:r>
    </w:p>
    <w:p>
      <w:pPr>
        <w:ind w:left="1460"/>
        <w:spacing w:before="100" w:line="183" w:lineRule="auto"/>
        <w:rPr>
          <w:rFonts w:ascii="SimSun" w:hAnsi="SimSun" w:eastAsia="SimSun" w:cs="SimSun"/>
          <w:sz w:val="21"/>
          <w:szCs w:val="21"/>
        </w:rPr>
      </w:pPr>
      <w:r>
        <w:rPr>
          <w:rFonts w:ascii="Times New Roman" w:hAnsi="Times New Roman" w:eastAsia="Times New Roman" w:cs="Times New Roman"/>
          <w:sz w:val="21"/>
          <w:szCs w:val="21"/>
          <w:spacing w:val="-2"/>
        </w:rPr>
        <w:t>(1)FPG3.9~6.</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spacing w:val="-2"/>
        </w:rPr>
        <w:t>1mmol/L</w:t>
      </w:r>
      <w:r>
        <w:rPr>
          <w:rFonts w:ascii="SimSun" w:hAnsi="SimSun" w:eastAsia="SimSun" w:cs="SimSun"/>
          <w:sz w:val="21"/>
          <w:szCs w:val="21"/>
          <w:spacing w:val="-2"/>
        </w:rPr>
        <w:t>。</w:t>
      </w:r>
    </w:p>
    <w:p>
      <w:pPr>
        <w:ind w:right="187"/>
        <w:spacing w:before="100" w:line="216" w:lineRule="auto"/>
        <w:jc w:val="right"/>
        <w:rPr>
          <w:rFonts w:ascii="SimSun" w:hAnsi="SimSun" w:eastAsia="SimSun" w:cs="SimSun"/>
          <w:sz w:val="21"/>
          <w:szCs w:val="21"/>
        </w:rPr>
      </w:pPr>
      <w:r>
        <w:rPr>
          <w:rFonts w:ascii="SimSun" w:hAnsi="SimSun" w:eastAsia="SimSun" w:cs="SimSun"/>
          <w:sz w:val="21"/>
          <w:szCs w:val="21"/>
          <w:spacing w:val="-3"/>
        </w:rPr>
        <w:t>(2)口服葡萄糖后0.5～1小时，血糖达高峰(一般为7.8～9.0mmol/L),峰值&lt;11.1mmol</w:t>
      </w:r>
      <w:r>
        <w:rPr>
          <w:rFonts w:ascii="SimSun" w:hAnsi="SimSun" w:eastAsia="SimSun" w:cs="SimSun"/>
          <w:sz w:val="21"/>
          <w:szCs w:val="21"/>
          <w:spacing w:val="-4"/>
        </w:rPr>
        <w:t>/L。</w:t>
      </w:r>
    </w:p>
    <w:p>
      <w:pPr>
        <w:ind w:left="1460"/>
        <w:spacing w:before="78" w:line="220" w:lineRule="auto"/>
        <w:rPr>
          <w:rFonts w:ascii="SimSun" w:hAnsi="SimSun" w:eastAsia="SimSun" w:cs="SimSun"/>
          <w:sz w:val="21"/>
          <w:szCs w:val="21"/>
        </w:rPr>
      </w:pPr>
      <w:r>
        <w:rPr>
          <w:rFonts w:ascii="SimSun" w:hAnsi="SimSun" w:eastAsia="SimSun" w:cs="SimSun"/>
          <w:sz w:val="21"/>
          <w:szCs w:val="21"/>
          <w:spacing w:val="5"/>
        </w:rPr>
        <w:t>(3)2小时血糖(2小时</w:t>
      </w:r>
      <w:r>
        <w:rPr>
          <w:rFonts w:ascii="SimSun" w:hAnsi="SimSun" w:eastAsia="SimSun" w:cs="SimSun"/>
          <w:sz w:val="21"/>
          <w:szCs w:val="21"/>
        </w:rPr>
        <w:t>PG</w:t>
      </w:r>
      <w:r>
        <w:rPr>
          <w:rFonts w:ascii="SimSun" w:hAnsi="SimSun" w:eastAsia="SimSun" w:cs="SimSun"/>
          <w:sz w:val="21"/>
          <w:szCs w:val="21"/>
          <w:spacing w:val="5"/>
        </w:rPr>
        <w:t>)&lt;7.8</w:t>
      </w:r>
      <w:r>
        <w:rPr>
          <w:rFonts w:ascii="SimSun" w:hAnsi="SimSun" w:eastAsia="SimSun" w:cs="SimSun"/>
          <w:sz w:val="21"/>
          <w:szCs w:val="21"/>
        </w:rPr>
        <w:t>mmol</w:t>
      </w:r>
      <w:r>
        <w:rPr>
          <w:rFonts w:ascii="SimSun" w:hAnsi="SimSun" w:eastAsia="SimSun" w:cs="SimSun"/>
          <w:sz w:val="21"/>
          <w:szCs w:val="21"/>
          <w:spacing w:val="5"/>
        </w:rPr>
        <w:t>/L。</w:t>
      </w:r>
    </w:p>
    <w:p>
      <w:pPr>
        <w:ind w:left="1460"/>
        <w:spacing w:before="69" w:line="219" w:lineRule="auto"/>
        <w:rPr>
          <w:rFonts w:ascii="SimSun" w:hAnsi="SimSun" w:eastAsia="SimSun" w:cs="SimSun"/>
          <w:sz w:val="21"/>
          <w:szCs w:val="21"/>
        </w:rPr>
      </w:pPr>
      <w:r>
        <w:rPr>
          <w:rFonts w:ascii="SimSun" w:hAnsi="SimSun" w:eastAsia="SimSun" w:cs="SimSun"/>
          <w:sz w:val="21"/>
          <w:szCs w:val="21"/>
          <w:spacing w:val="-2"/>
        </w:rPr>
        <w:t>(4)3小时血糖恢复至空腹水平。</w:t>
      </w:r>
    </w:p>
    <w:p>
      <w:pPr>
        <w:ind w:left="1460"/>
        <w:spacing w:before="71" w:line="219" w:lineRule="auto"/>
        <w:rPr>
          <w:rFonts w:ascii="SimSun" w:hAnsi="SimSun" w:eastAsia="SimSun" w:cs="SimSun"/>
          <w:sz w:val="21"/>
          <w:szCs w:val="21"/>
        </w:rPr>
      </w:pPr>
      <w:r>
        <w:rPr>
          <w:rFonts w:ascii="SimSun" w:hAnsi="SimSun" w:eastAsia="SimSun" w:cs="SimSun"/>
          <w:sz w:val="21"/>
          <w:szCs w:val="21"/>
          <w:spacing w:val="-5"/>
        </w:rPr>
        <w:t>(5)各检测时间点的尿糖均为阴性。</w:t>
      </w:r>
    </w:p>
    <w:p>
      <w:pPr>
        <w:ind w:left="1357"/>
        <w:spacing w:before="78" w:line="223" w:lineRule="auto"/>
        <w:rPr>
          <w:rFonts w:ascii="SimHei" w:hAnsi="SimHei" w:eastAsia="SimHei" w:cs="SimHei"/>
          <w:sz w:val="21"/>
          <w:szCs w:val="21"/>
        </w:rPr>
      </w:pPr>
      <w:r>
        <w:rPr>
          <w:rFonts w:ascii="SimHei" w:hAnsi="SimHei" w:eastAsia="SimHei" w:cs="SimHei"/>
          <w:sz w:val="21"/>
          <w:szCs w:val="21"/>
          <w:b/>
          <w:bCs/>
          <w:color w:val="1E7BB9"/>
          <w:spacing w:val="-17"/>
        </w:rPr>
        <w:t>【临床意义】</w:t>
      </w:r>
    </w:p>
    <w:p>
      <w:pPr>
        <w:ind w:left="1050" w:right="71" w:firstLine="410"/>
        <w:spacing w:before="67" w:line="261" w:lineRule="auto"/>
        <w:jc w:val="both"/>
        <w:rPr>
          <w:rFonts w:ascii="SimSun" w:hAnsi="SimSun" w:eastAsia="SimSun" w:cs="SimSun"/>
          <w:sz w:val="21"/>
          <w:szCs w:val="21"/>
        </w:rPr>
      </w:pPr>
      <w:r>
        <w:rPr>
          <w:rFonts w:ascii="SimSun" w:hAnsi="SimSun" w:eastAsia="SimSun" w:cs="SimSun"/>
          <w:sz w:val="21"/>
          <w:szCs w:val="21"/>
          <w:spacing w:val="-11"/>
        </w:rPr>
        <w:t>OGTT</w:t>
      </w:r>
      <w:r>
        <w:rPr>
          <w:rFonts w:ascii="SimSun" w:hAnsi="SimSun" w:eastAsia="SimSun" w:cs="SimSun"/>
          <w:sz w:val="21"/>
          <w:szCs w:val="21"/>
          <w:spacing w:val="-28"/>
        </w:rPr>
        <w:t xml:space="preserve"> </w:t>
      </w:r>
      <w:r>
        <w:rPr>
          <w:rFonts w:ascii="SimSun" w:hAnsi="SimSun" w:eastAsia="SimSun" w:cs="SimSun"/>
          <w:sz w:val="21"/>
          <w:szCs w:val="21"/>
          <w:spacing w:val="-11"/>
        </w:rPr>
        <w:t>是一种葡萄糖负荷试验，用于了解机体对葡萄糖代谢的调节能力，是糖尿</w:t>
      </w:r>
      <w:r>
        <w:rPr>
          <w:rFonts w:ascii="SimSun" w:hAnsi="SimSun" w:eastAsia="SimSun" w:cs="SimSun"/>
          <w:sz w:val="21"/>
          <w:szCs w:val="21"/>
          <w:spacing w:val="-12"/>
        </w:rPr>
        <w:t>病和低糖血症</w:t>
      </w:r>
      <w:r>
        <w:rPr>
          <w:rFonts w:ascii="SimSun" w:hAnsi="SimSun" w:eastAsia="SimSun" w:cs="SimSun"/>
          <w:sz w:val="21"/>
          <w:szCs w:val="21"/>
        </w:rPr>
        <w:t xml:space="preserve"> </w:t>
      </w:r>
      <w:r>
        <w:rPr>
          <w:rFonts w:ascii="SimSun" w:hAnsi="SimSun" w:eastAsia="SimSun" w:cs="SimSun"/>
          <w:sz w:val="21"/>
          <w:szCs w:val="21"/>
          <w:spacing w:val="-10"/>
        </w:rPr>
        <w:t>的重要诊断性试验。临</w:t>
      </w:r>
      <w:r>
        <w:rPr>
          <w:rFonts w:ascii="SimSun" w:hAnsi="SimSun" w:eastAsia="SimSun" w:cs="SimSun"/>
          <w:sz w:val="21"/>
          <w:szCs w:val="21"/>
          <w:spacing w:val="-11"/>
        </w:rPr>
        <w:t>床上主要用于诊断糖尿病、判断糖耐量异常(</w:t>
      </w:r>
      <w:r>
        <w:rPr>
          <w:rFonts w:ascii="SimSun" w:hAnsi="SimSun" w:eastAsia="SimSun" w:cs="SimSun"/>
          <w:sz w:val="21"/>
          <w:szCs w:val="21"/>
          <w:spacing w:val="-10"/>
        </w:rPr>
        <w:t>impaired</w:t>
      </w:r>
      <w:r>
        <w:rPr>
          <w:rFonts w:ascii="SimSun" w:hAnsi="SimSun" w:eastAsia="SimSun" w:cs="SimSun"/>
          <w:sz w:val="21"/>
          <w:szCs w:val="21"/>
          <w:spacing w:val="-9"/>
        </w:rPr>
        <w:t xml:space="preserve"> </w:t>
      </w:r>
      <w:r>
        <w:rPr>
          <w:rFonts w:ascii="SimSun" w:hAnsi="SimSun" w:eastAsia="SimSun" w:cs="SimSun"/>
          <w:sz w:val="21"/>
          <w:szCs w:val="21"/>
          <w:spacing w:val="-10"/>
        </w:rPr>
        <w:t>glucose</w:t>
      </w:r>
      <w:r>
        <w:rPr>
          <w:rFonts w:ascii="SimSun" w:hAnsi="SimSun" w:eastAsia="SimSun" w:cs="SimSun"/>
          <w:sz w:val="21"/>
          <w:szCs w:val="21"/>
          <w:spacing w:val="-8"/>
        </w:rPr>
        <w:t xml:space="preserve"> </w:t>
      </w:r>
      <w:r>
        <w:rPr>
          <w:rFonts w:ascii="SimSun" w:hAnsi="SimSun" w:eastAsia="SimSun" w:cs="SimSun"/>
          <w:sz w:val="21"/>
          <w:szCs w:val="21"/>
          <w:spacing w:val="-10"/>
        </w:rPr>
        <w:t>tolerance</w:t>
      </w:r>
      <w:r>
        <w:rPr>
          <w:rFonts w:ascii="SimSun" w:hAnsi="SimSun" w:eastAsia="SimSun" w:cs="SimSun"/>
          <w:sz w:val="21"/>
          <w:szCs w:val="21"/>
          <w:spacing w:val="-11"/>
        </w:rPr>
        <w:t>,</w:t>
      </w:r>
      <w:r>
        <w:rPr>
          <w:rFonts w:ascii="SimSun" w:hAnsi="SimSun" w:eastAsia="SimSun" w:cs="SimSun"/>
          <w:sz w:val="21"/>
          <w:szCs w:val="21"/>
        </w:rPr>
        <w:t xml:space="preserve"> </w:t>
      </w:r>
      <w:r>
        <w:rPr>
          <w:rFonts w:ascii="SimSun" w:hAnsi="SimSun" w:eastAsia="SimSun" w:cs="SimSun"/>
          <w:sz w:val="21"/>
          <w:szCs w:val="21"/>
          <w:spacing w:val="-12"/>
        </w:rPr>
        <w:t>IGT)、鉴别尿糖和低糖血症，OGTT</w:t>
      </w:r>
      <w:r>
        <w:rPr>
          <w:rFonts w:ascii="SimSun" w:hAnsi="SimSun" w:eastAsia="SimSun" w:cs="SimSun"/>
          <w:sz w:val="21"/>
          <w:szCs w:val="21"/>
          <w:spacing w:val="2"/>
        </w:rPr>
        <w:t xml:space="preserve"> </w:t>
      </w:r>
      <w:r>
        <w:rPr>
          <w:rFonts w:ascii="SimSun" w:hAnsi="SimSun" w:eastAsia="SimSun" w:cs="SimSun"/>
          <w:sz w:val="21"/>
          <w:szCs w:val="21"/>
          <w:spacing w:val="-12"/>
        </w:rPr>
        <w:t>还可用于胰岛素和C-肽释放试验。</w:t>
      </w:r>
    </w:p>
    <w:p>
      <w:pPr>
        <w:ind w:left="1460"/>
        <w:spacing w:before="70" w:line="213" w:lineRule="auto"/>
        <w:rPr>
          <w:rFonts w:ascii="SimHei" w:hAnsi="SimHei" w:eastAsia="SimHei" w:cs="SimHei"/>
          <w:sz w:val="21"/>
          <w:szCs w:val="21"/>
        </w:rPr>
      </w:pPr>
      <w:r>
        <w:rPr>
          <w:rFonts w:ascii="Times New Roman" w:hAnsi="Times New Roman" w:eastAsia="Times New Roman" w:cs="Times New Roman"/>
          <w:sz w:val="21"/>
          <w:szCs w:val="21"/>
          <w:b/>
          <w:bCs/>
          <w:spacing w:val="-12"/>
        </w:rPr>
        <w:t>1.</w:t>
      </w:r>
      <w:r>
        <w:rPr>
          <w:rFonts w:ascii="Times New Roman" w:hAnsi="Times New Roman" w:eastAsia="Times New Roman" w:cs="Times New Roman"/>
          <w:sz w:val="21"/>
          <w:szCs w:val="21"/>
          <w:spacing w:val="36"/>
          <w:w w:val="101"/>
        </w:rPr>
        <w:t xml:space="preserve"> </w:t>
      </w:r>
      <w:r>
        <w:rPr>
          <w:rFonts w:ascii="SimHei" w:hAnsi="SimHei" w:eastAsia="SimHei" w:cs="SimHei"/>
          <w:sz w:val="21"/>
          <w:szCs w:val="21"/>
          <w:b/>
          <w:bCs/>
          <w:spacing w:val="-12"/>
        </w:rPr>
        <w:t>诊断糖尿病</w:t>
      </w:r>
      <w:r>
        <w:rPr>
          <w:rFonts w:ascii="SimHei" w:hAnsi="SimHei" w:eastAsia="SimHei" w:cs="SimHei"/>
          <w:sz w:val="21"/>
          <w:szCs w:val="21"/>
          <w:spacing w:val="50"/>
        </w:rPr>
        <w:t xml:space="preserve"> </w:t>
      </w:r>
      <w:r>
        <w:rPr>
          <w:rFonts w:ascii="SimHei" w:hAnsi="SimHei" w:eastAsia="SimHei" w:cs="SimHei"/>
          <w:sz w:val="21"/>
          <w:szCs w:val="21"/>
          <w:spacing w:val="-12"/>
        </w:rPr>
        <w:t>临床上有以下条件者，即可诊断糖</w:t>
      </w:r>
      <w:r>
        <w:rPr>
          <w:rFonts w:ascii="SimHei" w:hAnsi="SimHei" w:eastAsia="SimHei" w:cs="SimHei"/>
          <w:sz w:val="21"/>
          <w:szCs w:val="21"/>
          <w:spacing w:val="-13"/>
        </w:rPr>
        <w:t>尿病。</w:t>
      </w:r>
    </w:p>
    <w:p>
      <w:pPr>
        <w:ind w:left="1460"/>
        <w:spacing w:before="89" w:line="219" w:lineRule="auto"/>
        <w:rPr>
          <w:rFonts w:ascii="SimSun" w:hAnsi="SimSun" w:eastAsia="SimSun" w:cs="SimSun"/>
          <w:sz w:val="21"/>
          <w:szCs w:val="21"/>
        </w:rPr>
      </w:pPr>
      <w:r>
        <w:rPr>
          <w:rFonts w:ascii="SimSun" w:hAnsi="SimSun" w:eastAsia="SimSun" w:cs="SimSun"/>
          <w:sz w:val="21"/>
          <w:szCs w:val="21"/>
          <w:spacing w:val="-6"/>
        </w:rPr>
        <w:t>(1)具有糖尿病症状，FPG≥7.0mmol/L。</w:t>
      </w:r>
    </w:p>
    <w:p>
      <w:pPr>
        <w:ind w:left="1460"/>
        <w:spacing w:before="84" w:line="221" w:lineRule="auto"/>
        <w:rPr>
          <w:rFonts w:ascii="SimSun" w:hAnsi="SimSun" w:eastAsia="SimSun" w:cs="SimSun"/>
          <w:sz w:val="21"/>
          <w:szCs w:val="21"/>
        </w:rPr>
      </w:pPr>
      <w:r>
        <w:rPr>
          <w:rFonts w:ascii="SimSun" w:hAnsi="SimSun" w:eastAsia="SimSun" w:cs="SimSun"/>
          <w:sz w:val="21"/>
          <w:szCs w:val="21"/>
          <w:spacing w:val="-2"/>
        </w:rPr>
        <w:t>(2)OGTT2</w:t>
      </w:r>
      <w:r>
        <w:rPr>
          <w:rFonts w:ascii="SimSun" w:hAnsi="SimSun" w:eastAsia="SimSun" w:cs="SimSun"/>
          <w:sz w:val="21"/>
          <w:szCs w:val="21"/>
          <w:spacing w:val="26"/>
        </w:rPr>
        <w:t xml:space="preserve">  </w:t>
      </w:r>
      <w:r>
        <w:rPr>
          <w:rFonts w:ascii="SimSun" w:hAnsi="SimSun" w:eastAsia="SimSun" w:cs="SimSun"/>
          <w:sz w:val="21"/>
          <w:szCs w:val="21"/>
          <w:spacing w:val="-2"/>
        </w:rPr>
        <w:t>小时PG≥11.1mmol/L。</w:t>
      </w:r>
    </w:p>
    <w:p>
      <w:pPr>
        <w:sectPr>
          <w:footerReference w:type="default" r:id="rId24"/>
          <w:pgSz w:w="11230" w:h="15840"/>
          <w:pgMar w:top="400" w:right="1024" w:bottom="400" w:left="639" w:header="0" w:footer="0" w:gutter="0"/>
        </w:sectPr>
        <w:rPr/>
      </w:pPr>
    </w:p>
    <w:p>
      <w:pPr>
        <w:spacing w:line="249" w:lineRule="auto"/>
        <w:rPr>
          <w:rFonts w:ascii="Arial"/>
          <w:sz w:val="21"/>
        </w:rPr>
      </w:pPr>
      <w:r>
        <w:drawing>
          <wp:anchor distT="0" distB="0" distL="0" distR="0" simplePos="0" relativeHeight="251785216" behindDoc="0" locked="0" layoutInCell="0" allowOverlap="1">
            <wp:simplePos x="0" y="0"/>
            <wp:positionH relativeFrom="page">
              <wp:posOffset>6216634</wp:posOffset>
            </wp:positionH>
            <wp:positionV relativeFrom="page">
              <wp:posOffset>9213896</wp:posOffset>
            </wp:positionV>
            <wp:extent cx="546096" cy="450817"/>
            <wp:effectExtent l="0" t="0" r="0" b="0"/>
            <wp:wrapNone/>
            <wp:docPr id="64" name="IM 64"/>
            <wp:cNvGraphicFramePr/>
            <a:graphic>
              <a:graphicData uri="http://schemas.openxmlformats.org/drawingml/2006/picture">
                <pic:pic>
                  <pic:nvPicPr>
                    <pic:cNvPr id="64" name="IM 64"/>
                    <pic:cNvPicPr/>
                  </pic:nvPicPr>
                  <pic:blipFill>
                    <a:blip r:embed="rId76"/>
                    <a:stretch>
                      <a:fillRect/>
                    </a:stretch>
                  </pic:blipFill>
                  <pic:spPr>
                    <a:xfrm rot="0">
                      <a:off x="0" y="0"/>
                      <a:ext cx="546096" cy="450817"/>
                    </a:xfrm>
                    <a:prstGeom prst="rect">
                      <a:avLst/>
                    </a:prstGeom>
                  </pic:spPr>
                </pic:pic>
              </a:graphicData>
            </a:graphic>
          </wp:anchor>
        </w:drawing>
      </w:r>
      <w:r/>
    </w:p>
    <w:p>
      <w:pPr>
        <w:ind w:left="5949"/>
        <w:spacing w:before="65" w:line="221" w:lineRule="auto"/>
        <w:rPr>
          <w:rFonts w:ascii="SimHei" w:hAnsi="SimHei" w:eastAsia="SimHei" w:cs="SimHei"/>
          <w:sz w:val="20"/>
          <w:szCs w:val="20"/>
        </w:rPr>
      </w:pPr>
      <w:r>
        <w:pict>
          <v:shape id="_x0000_s44" style="position:absolute;margin-left:454pt;margin-top:3.95737pt;mso-position-vertical-relative:text;mso-position-horizontal-relative:text;width:16.45pt;height:11.95pt;z-index:25178624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2885C3"/>
                      <w:spacing w:val="-3"/>
                    </w:rPr>
                    <w:t>373</w:t>
                  </w:r>
                </w:p>
              </w:txbxContent>
            </v:textbox>
          </v:shape>
        </w:pict>
      </w:r>
      <w:r>
        <w:rPr>
          <w:rFonts w:ascii="SimHei" w:hAnsi="SimHei" w:eastAsia="SimHei" w:cs="SimHei"/>
          <w:sz w:val="20"/>
          <w:szCs w:val="20"/>
          <w:color w:val="329AD6"/>
          <w:spacing w:val="-16"/>
        </w:rPr>
        <w:t>第七章</w:t>
      </w:r>
      <w:r>
        <w:rPr>
          <w:rFonts w:ascii="SimHei" w:hAnsi="SimHei" w:eastAsia="SimHei" w:cs="SimHei"/>
          <w:sz w:val="20"/>
          <w:szCs w:val="20"/>
          <w:color w:val="329AD6"/>
          <w:spacing w:val="58"/>
        </w:rPr>
        <w:t xml:space="preserve"> </w:t>
      </w:r>
      <w:r>
        <w:rPr>
          <w:rFonts w:ascii="SimHei" w:hAnsi="SimHei" w:eastAsia="SimHei" w:cs="SimHei"/>
          <w:sz w:val="20"/>
          <w:szCs w:val="20"/>
          <w:color w:val="329AD6"/>
          <w:spacing w:val="-16"/>
        </w:rPr>
        <w:t>临床常用生物化学检测</w:t>
      </w:r>
    </w:p>
    <w:p>
      <w:pPr>
        <w:spacing w:line="262" w:lineRule="auto"/>
        <w:rPr>
          <w:rFonts w:ascii="Arial"/>
          <w:sz w:val="21"/>
        </w:rPr>
      </w:pPr>
      <w:r/>
    </w:p>
    <w:p>
      <w:pPr>
        <w:ind w:left="400"/>
        <w:spacing w:before="65" w:line="216" w:lineRule="auto"/>
        <w:rPr>
          <w:rFonts w:ascii="SimSun" w:hAnsi="SimSun" w:eastAsia="SimSun" w:cs="SimSun"/>
          <w:sz w:val="20"/>
          <w:szCs w:val="20"/>
        </w:rPr>
      </w:pPr>
      <w:r>
        <w:rPr>
          <w:rFonts w:ascii="SimSun" w:hAnsi="SimSun" w:eastAsia="SimSun" w:cs="SimSun"/>
          <w:sz w:val="20"/>
          <w:szCs w:val="20"/>
        </w:rPr>
        <w:t>(3)具有临床症状，随机血糖≥11.1mmol/L,且伴有尿糖阳性者。</w:t>
      </w:r>
    </w:p>
    <w:p>
      <w:pPr>
        <w:ind w:left="400"/>
        <w:spacing w:before="79" w:line="219" w:lineRule="auto"/>
        <w:rPr>
          <w:rFonts w:ascii="SimSun" w:hAnsi="SimSun" w:eastAsia="SimSun" w:cs="SimSun"/>
          <w:sz w:val="20"/>
          <w:szCs w:val="20"/>
        </w:rPr>
      </w:pPr>
      <w:r>
        <w:rPr>
          <w:rFonts w:ascii="SimSun" w:hAnsi="SimSun" w:eastAsia="SimSun" w:cs="SimSun"/>
          <w:sz w:val="20"/>
          <w:szCs w:val="20"/>
          <w:spacing w:val="-2"/>
        </w:rPr>
        <w:t>临床症状不典型者，需要另一天重复检测确诊，但一般不主张做第3次OGTT。</w:t>
      </w:r>
    </w:p>
    <w:p>
      <w:pPr>
        <w:ind w:right="1133" w:firstLine="400"/>
        <w:spacing w:before="78" w:line="270" w:lineRule="auto"/>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38"/>
        </w:rPr>
        <w:t xml:space="preserve"> </w:t>
      </w:r>
      <w:r>
        <w:rPr>
          <w:rFonts w:ascii="SimSun" w:hAnsi="SimSun" w:eastAsia="SimSun" w:cs="SimSun"/>
          <w:sz w:val="20"/>
          <w:szCs w:val="20"/>
          <w:spacing w:val="6"/>
        </w:rPr>
        <w:t>判断</w:t>
      </w:r>
      <w:r>
        <w:rPr>
          <w:rFonts w:ascii="SimSun" w:hAnsi="SimSun" w:eastAsia="SimSun" w:cs="SimSun"/>
          <w:sz w:val="20"/>
          <w:szCs w:val="20"/>
        </w:rPr>
        <w:t>IGT</w:t>
      </w:r>
      <w:r>
        <w:rPr>
          <w:rFonts w:ascii="SimSun" w:hAnsi="SimSun" w:eastAsia="SimSun" w:cs="SimSun"/>
          <w:sz w:val="20"/>
          <w:szCs w:val="20"/>
          <w:spacing w:val="44"/>
        </w:rPr>
        <w:t xml:space="preserve">  </w:t>
      </w:r>
      <w:r>
        <w:rPr>
          <w:rFonts w:ascii="SimSun" w:hAnsi="SimSun" w:eastAsia="SimSun" w:cs="SimSun"/>
          <w:sz w:val="20"/>
          <w:szCs w:val="20"/>
        </w:rPr>
        <w:t>FPG</w:t>
      </w:r>
      <w:r>
        <w:rPr>
          <w:rFonts w:ascii="SimSun" w:hAnsi="SimSun" w:eastAsia="SimSun" w:cs="SimSun"/>
          <w:sz w:val="20"/>
          <w:szCs w:val="20"/>
          <w:spacing w:val="6"/>
        </w:rPr>
        <w:t>&lt;7.0</w:t>
      </w:r>
      <w:r>
        <w:rPr>
          <w:rFonts w:ascii="SimSun" w:hAnsi="SimSun" w:eastAsia="SimSun" w:cs="SimSun"/>
          <w:sz w:val="20"/>
          <w:szCs w:val="20"/>
        </w:rPr>
        <w:t>mmol</w:t>
      </w:r>
      <w:r>
        <w:rPr>
          <w:rFonts w:ascii="SimSun" w:hAnsi="SimSun" w:eastAsia="SimSun" w:cs="SimSun"/>
          <w:sz w:val="20"/>
          <w:szCs w:val="20"/>
          <w:spacing w:val="6"/>
        </w:rPr>
        <w:t>/L,2</w:t>
      </w:r>
      <w:r>
        <w:rPr>
          <w:rFonts w:ascii="SimSun" w:hAnsi="SimSun" w:eastAsia="SimSun" w:cs="SimSun"/>
          <w:sz w:val="20"/>
          <w:szCs w:val="20"/>
          <w:spacing w:val="45"/>
        </w:rPr>
        <w:t xml:space="preserve"> </w:t>
      </w:r>
      <w:r>
        <w:rPr>
          <w:rFonts w:ascii="SimSun" w:hAnsi="SimSun" w:eastAsia="SimSun" w:cs="SimSun"/>
          <w:sz w:val="20"/>
          <w:szCs w:val="20"/>
          <w:spacing w:val="6"/>
        </w:rPr>
        <w:t>小时</w:t>
      </w:r>
      <w:r>
        <w:rPr>
          <w:rFonts w:ascii="SimSun" w:hAnsi="SimSun" w:eastAsia="SimSun" w:cs="SimSun"/>
          <w:sz w:val="20"/>
          <w:szCs w:val="20"/>
        </w:rPr>
        <w:t>PG</w:t>
      </w:r>
      <w:r>
        <w:rPr>
          <w:rFonts w:ascii="SimSun" w:hAnsi="SimSun" w:eastAsia="SimSun" w:cs="SimSun"/>
          <w:sz w:val="20"/>
          <w:szCs w:val="20"/>
          <w:spacing w:val="5"/>
        </w:rPr>
        <w:t xml:space="preserve"> </w:t>
      </w:r>
      <w:r>
        <w:rPr>
          <w:rFonts w:ascii="SimSun" w:hAnsi="SimSun" w:eastAsia="SimSun" w:cs="SimSun"/>
          <w:sz w:val="20"/>
          <w:szCs w:val="20"/>
          <w:spacing w:val="6"/>
        </w:rPr>
        <w:t>为7.8～11.1</w:t>
      </w:r>
      <w:r>
        <w:rPr>
          <w:rFonts w:ascii="SimSun" w:hAnsi="SimSun" w:eastAsia="SimSun" w:cs="SimSun"/>
          <w:sz w:val="20"/>
          <w:szCs w:val="20"/>
        </w:rPr>
        <w:t>mmol</w:t>
      </w:r>
      <w:r>
        <w:rPr>
          <w:rFonts w:ascii="SimSun" w:hAnsi="SimSun" w:eastAsia="SimSun" w:cs="SimSun"/>
          <w:sz w:val="20"/>
          <w:szCs w:val="20"/>
          <w:spacing w:val="6"/>
        </w:rPr>
        <w:t>/L,且血糖到达高峰的时间延长</w:t>
      </w:r>
      <w:r>
        <w:rPr>
          <w:rFonts w:ascii="SimSun" w:hAnsi="SimSun" w:eastAsia="SimSun" w:cs="SimSun"/>
          <w:sz w:val="20"/>
          <w:szCs w:val="20"/>
        </w:rPr>
        <w:t xml:space="preserve"> </w:t>
      </w:r>
      <w:r>
        <w:rPr>
          <w:rFonts w:ascii="SimSun" w:hAnsi="SimSun" w:eastAsia="SimSun" w:cs="SimSun"/>
          <w:sz w:val="20"/>
          <w:szCs w:val="20"/>
          <w:spacing w:val="4"/>
        </w:rPr>
        <w:t>至1小时后，血糖恢复正常的时间延长至2~3小时以后，同时伴有尿糖</w:t>
      </w:r>
      <w:r>
        <w:rPr>
          <w:rFonts w:ascii="SimSun" w:hAnsi="SimSun" w:eastAsia="SimSun" w:cs="SimSun"/>
          <w:sz w:val="20"/>
          <w:szCs w:val="20"/>
          <w:spacing w:val="3"/>
        </w:rPr>
        <w:t>阳性者为</w:t>
      </w:r>
      <w:r>
        <w:rPr>
          <w:rFonts w:ascii="SimSun" w:hAnsi="SimSun" w:eastAsia="SimSun" w:cs="SimSun"/>
          <w:sz w:val="20"/>
          <w:szCs w:val="20"/>
        </w:rPr>
        <w:t>IGT</w:t>
      </w:r>
      <w:r>
        <w:rPr>
          <w:rFonts w:ascii="SimSun" w:hAnsi="SimSun" w:eastAsia="SimSun" w:cs="SimSun"/>
          <w:sz w:val="20"/>
          <w:szCs w:val="20"/>
          <w:spacing w:val="3"/>
        </w:rPr>
        <w:t>。</w:t>
      </w:r>
      <w:r>
        <w:rPr>
          <w:rFonts w:ascii="SimSun" w:hAnsi="SimSun" w:eastAsia="SimSun" w:cs="SimSun"/>
          <w:sz w:val="20"/>
          <w:szCs w:val="20"/>
        </w:rPr>
        <w:t>IGT</w:t>
      </w:r>
      <w:r>
        <w:rPr>
          <w:rFonts w:ascii="SimSun" w:hAnsi="SimSun" w:eastAsia="SimSun" w:cs="SimSun"/>
          <w:sz w:val="20"/>
          <w:szCs w:val="20"/>
          <w:spacing w:val="-22"/>
        </w:rPr>
        <w:t xml:space="preserve"> </w:t>
      </w:r>
      <w:r>
        <w:rPr>
          <w:rFonts w:ascii="SimSun" w:hAnsi="SimSun" w:eastAsia="SimSun" w:cs="SimSun"/>
          <w:sz w:val="20"/>
          <w:szCs w:val="20"/>
          <w:spacing w:val="3"/>
        </w:rPr>
        <w:t>长期随</w:t>
      </w:r>
      <w:r>
        <w:rPr>
          <w:rFonts w:ascii="SimSun" w:hAnsi="SimSun" w:eastAsia="SimSun" w:cs="SimSun"/>
          <w:sz w:val="20"/>
          <w:szCs w:val="20"/>
        </w:rPr>
        <w:t xml:space="preserve"> </w:t>
      </w:r>
      <w:r>
        <w:rPr>
          <w:rFonts w:ascii="SimSun" w:hAnsi="SimSun" w:eastAsia="SimSun" w:cs="SimSun"/>
          <w:sz w:val="20"/>
          <w:szCs w:val="20"/>
          <w:spacing w:val="-2"/>
        </w:rPr>
        <w:t>诊观察，大约1/3能恢复正常，1/3仍为IGT,1/3</w:t>
      </w:r>
      <w:r>
        <w:rPr>
          <w:rFonts w:ascii="SimSun" w:hAnsi="SimSun" w:eastAsia="SimSun" w:cs="SimSun"/>
          <w:sz w:val="20"/>
          <w:szCs w:val="20"/>
          <w:spacing w:val="-13"/>
        </w:rPr>
        <w:t xml:space="preserve"> </w:t>
      </w:r>
      <w:r>
        <w:rPr>
          <w:rFonts w:ascii="SimSun" w:hAnsi="SimSun" w:eastAsia="SimSun" w:cs="SimSun"/>
          <w:sz w:val="20"/>
          <w:szCs w:val="20"/>
          <w:spacing w:val="-2"/>
        </w:rPr>
        <w:t>最终转为糖尿病。</w:t>
      </w:r>
      <w:r>
        <w:rPr>
          <w:rFonts w:ascii="SimSun" w:hAnsi="SimSun" w:eastAsia="SimSun" w:cs="SimSun"/>
          <w:sz w:val="20"/>
          <w:szCs w:val="20"/>
          <w:spacing w:val="-20"/>
        </w:rPr>
        <w:t xml:space="preserve"> </w:t>
      </w:r>
      <w:r>
        <w:rPr>
          <w:rFonts w:ascii="SimSun" w:hAnsi="SimSun" w:eastAsia="SimSun" w:cs="SimSun"/>
          <w:sz w:val="20"/>
          <w:szCs w:val="20"/>
          <w:spacing w:val="-2"/>
        </w:rPr>
        <w:t>IGT</w:t>
      </w:r>
      <w:r>
        <w:rPr>
          <w:rFonts w:ascii="SimSun" w:hAnsi="SimSun" w:eastAsia="SimSun" w:cs="SimSun"/>
          <w:sz w:val="20"/>
          <w:szCs w:val="20"/>
          <w:spacing w:val="-22"/>
        </w:rPr>
        <w:t xml:space="preserve"> </w:t>
      </w:r>
      <w:r>
        <w:rPr>
          <w:rFonts w:ascii="SimSun" w:hAnsi="SimSun" w:eastAsia="SimSun" w:cs="SimSun"/>
          <w:sz w:val="20"/>
          <w:szCs w:val="20"/>
          <w:spacing w:val="-2"/>
        </w:rPr>
        <w:t>常见于2型糖尿病、肢端肥</w:t>
      </w:r>
      <w:r>
        <w:rPr>
          <w:rFonts w:ascii="SimSun" w:hAnsi="SimSun" w:eastAsia="SimSun" w:cs="SimSun"/>
          <w:sz w:val="20"/>
          <w:szCs w:val="20"/>
        </w:rPr>
        <w:t xml:space="preserve"> </w:t>
      </w:r>
      <w:r>
        <w:rPr>
          <w:rFonts w:ascii="SimSun" w:hAnsi="SimSun" w:eastAsia="SimSun" w:cs="SimSun"/>
          <w:sz w:val="20"/>
          <w:szCs w:val="20"/>
          <w:spacing w:val="-7"/>
        </w:rPr>
        <w:t>大症、甲状腺功能亢进症、肥胖症及皮质醇增多症等。</w:t>
      </w:r>
    </w:p>
    <w:p>
      <w:pPr>
        <w:ind w:right="1118" w:firstLine="400"/>
        <w:spacing w:before="56" w:line="269" w:lineRule="auto"/>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rPr>
        <w:t>平坦型糖耐量曲线</w:t>
      </w:r>
      <w:r>
        <w:rPr>
          <w:rFonts w:ascii="SimSun" w:hAnsi="SimSun" w:eastAsia="SimSun" w:cs="SimSun"/>
          <w:sz w:val="20"/>
          <w:szCs w:val="20"/>
          <w:spacing w:val="-42"/>
        </w:rPr>
        <w:t xml:space="preserve"> </w:t>
      </w:r>
      <w:r>
        <w:rPr>
          <w:rFonts w:ascii="Times New Roman" w:hAnsi="Times New Roman" w:eastAsia="Times New Roman" w:cs="Times New Roman"/>
          <w:sz w:val="20"/>
          <w:szCs w:val="20"/>
          <w:b/>
          <w:bCs/>
        </w:rPr>
        <w:t>(smooth</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b/>
          <w:bCs/>
        </w:rPr>
        <w:t>OGTT</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b/>
          <w:bCs/>
        </w:rPr>
        <w:t>curve)</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FPG</w:t>
      </w:r>
      <w:r>
        <w:rPr>
          <w:rFonts w:ascii="Times New Roman" w:hAnsi="Times New Roman" w:eastAsia="Times New Roman" w:cs="Times New Roman"/>
          <w:sz w:val="20"/>
          <w:szCs w:val="20"/>
          <w:spacing w:val="1"/>
        </w:rPr>
        <w:t xml:space="preserve"> </w:t>
      </w:r>
      <w:r>
        <w:rPr>
          <w:rFonts w:ascii="SimSun" w:hAnsi="SimSun" w:eastAsia="SimSun" w:cs="SimSun"/>
          <w:sz w:val="20"/>
          <w:szCs w:val="20"/>
        </w:rPr>
        <w:t>降低，口服葡萄糖后血糖上升也不明</w:t>
      </w:r>
      <w:r>
        <w:rPr>
          <w:rFonts w:ascii="SimSun" w:hAnsi="SimSun" w:eastAsia="SimSun" w:cs="SimSun"/>
          <w:sz w:val="20"/>
          <w:szCs w:val="20"/>
        </w:rPr>
        <w:t xml:space="preserve"> </w:t>
      </w:r>
      <w:r>
        <w:rPr>
          <w:rFonts w:ascii="SimSun" w:hAnsi="SimSun" w:eastAsia="SimSun" w:cs="SimSun"/>
          <w:sz w:val="20"/>
          <w:szCs w:val="20"/>
          <w:spacing w:val="-3"/>
        </w:rPr>
        <w:t>显，2小时PG</w:t>
      </w:r>
      <w:r>
        <w:rPr>
          <w:rFonts w:ascii="SimSun" w:hAnsi="SimSun" w:eastAsia="SimSun" w:cs="SimSun"/>
          <w:sz w:val="20"/>
          <w:szCs w:val="20"/>
          <w:spacing w:val="-6"/>
        </w:rPr>
        <w:t xml:space="preserve"> </w:t>
      </w:r>
      <w:r>
        <w:rPr>
          <w:rFonts w:ascii="SimSun" w:hAnsi="SimSun" w:eastAsia="SimSun" w:cs="SimSun"/>
          <w:sz w:val="20"/>
          <w:szCs w:val="20"/>
          <w:spacing w:val="-3"/>
        </w:rPr>
        <w:t>仍处于低水平状态。常见于胰岛β细胞瘤、肾上腺</w:t>
      </w:r>
      <w:r>
        <w:rPr>
          <w:rFonts w:ascii="SimSun" w:hAnsi="SimSun" w:eastAsia="SimSun" w:cs="SimSun"/>
          <w:sz w:val="20"/>
          <w:szCs w:val="20"/>
          <w:spacing w:val="-4"/>
        </w:rPr>
        <w:t>皮质功能减退症、腺垂体功能减退</w:t>
      </w:r>
      <w:r>
        <w:rPr>
          <w:rFonts w:ascii="SimSun" w:hAnsi="SimSun" w:eastAsia="SimSun" w:cs="SimSun"/>
          <w:sz w:val="20"/>
          <w:szCs w:val="20"/>
        </w:rPr>
        <w:t xml:space="preserve"> </w:t>
      </w:r>
      <w:r>
        <w:rPr>
          <w:rFonts w:ascii="SimSun" w:hAnsi="SimSun" w:eastAsia="SimSun" w:cs="SimSun"/>
          <w:sz w:val="20"/>
          <w:szCs w:val="20"/>
          <w:spacing w:val="-5"/>
        </w:rPr>
        <w:t>症。也可见于胃排空延迟、小肠吸收不良等。</w:t>
      </w:r>
    </w:p>
    <w:p>
      <w:pPr>
        <w:ind w:right="1059" w:firstLine="400"/>
        <w:spacing w:before="49" w:line="275" w:lineRule="auto"/>
        <w:rPr>
          <w:rFonts w:ascii="SimSun" w:hAnsi="SimSun" w:eastAsia="SimSun" w:cs="SimSun"/>
          <w:sz w:val="20"/>
          <w:szCs w:val="20"/>
        </w:rPr>
      </w:pP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spacing w:val="18"/>
        </w:rPr>
        <w:t xml:space="preserve">  </w:t>
      </w:r>
      <w:r>
        <w:rPr>
          <w:rFonts w:ascii="SimSun" w:hAnsi="SimSun" w:eastAsia="SimSun" w:cs="SimSun"/>
          <w:sz w:val="20"/>
          <w:szCs w:val="20"/>
          <w:b/>
          <w:bCs/>
          <w:spacing w:val="1"/>
        </w:rPr>
        <w:t>储存延迟型糖耐量曲线</w:t>
      </w:r>
      <w:r>
        <w:rPr>
          <w:rFonts w:ascii="SimSun" w:hAnsi="SimSun" w:eastAsia="SimSun" w:cs="SimSun"/>
          <w:sz w:val="20"/>
          <w:szCs w:val="20"/>
          <w:spacing w:val="-51"/>
        </w:rPr>
        <w:t xml:space="preserve"> </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b/>
          <w:bCs/>
        </w:rPr>
        <w:t>storage</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b/>
          <w:bCs/>
        </w:rPr>
        <w:t>delay</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b/>
          <w:bCs/>
        </w:rPr>
        <w:t>OGTT</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b/>
          <w:bCs/>
        </w:rPr>
        <w:t>curve</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1"/>
        </w:rPr>
        <w:t>口服葡萄糖后血糖急剧升高，</w:t>
      </w:r>
      <w:r>
        <w:rPr>
          <w:rFonts w:ascii="SimSun" w:hAnsi="SimSun" w:eastAsia="SimSun" w:cs="SimSun"/>
          <w:sz w:val="20"/>
          <w:szCs w:val="20"/>
          <w:spacing w:val="2"/>
        </w:rPr>
        <w:t xml:space="preserve"> </w:t>
      </w:r>
      <w:r>
        <w:rPr>
          <w:rFonts w:ascii="SimSun" w:hAnsi="SimSun" w:eastAsia="SimSun" w:cs="SimSun"/>
          <w:sz w:val="20"/>
          <w:szCs w:val="20"/>
          <w:spacing w:val="5"/>
        </w:rPr>
        <w:t>提早出现峰值，且大于11.1</w:t>
      </w:r>
      <w:r>
        <w:rPr>
          <w:rFonts w:ascii="SimSun" w:hAnsi="SimSun" w:eastAsia="SimSun" w:cs="SimSun"/>
          <w:sz w:val="20"/>
          <w:szCs w:val="20"/>
        </w:rPr>
        <w:t>mmol</w:t>
      </w:r>
      <w:r>
        <w:rPr>
          <w:rFonts w:ascii="SimSun" w:hAnsi="SimSun" w:eastAsia="SimSun" w:cs="SimSun"/>
          <w:sz w:val="20"/>
          <w:szCs w:val="20"/>
          <w:spacing w:val="5"/>
        </w:rPr>
        <w:t>/L,而2小时</w:t>
      </w:r>
      <w:r>
        <w:rPr>
          <w:rFonts w:ascii="SimSun" w:hAnsi="SimSun" w:eastAsia="SimSun" w:cs="SimSun"/>
          <w:sz w:val="20"/>
          <w:szCs w:val="20"/>
        </w:rPr>
        <w:t>PG</w:t>
      </w:r>
      <w:r>
        <w:rPr>
          <w:rFonts w:ascii="SimSun" w:hAnsi="SimSun" w:eastAsia="SimSun" w:cs="SimSun"/>
          <w:sz w:val="20"/>
          <w:szCs w:val="20"/>
          <w:spacing w:val="9"/>
        </w:rPr>
        <w:t xml:space="preserve"> </w:t>
      </w:r>
      <w:r>
        <w:rPr>
          <w:rFonts w:ascii="SimSun" w:hAnsi="SimSun" w:eastAsia="SimSun" w:cs="SimSun"/>
          <w:sz w:val="20"/>
          <w:szCs w:val="20"/>
          <w:spacing w:val="5"/>
        </w:rPr>
        <w:t>又低于空腹水平。常见于胃切除或严重肝损伤。</w:t>
      </w:r>
      <w:r>
        <w:rPr>
          <w:rFonts w:ascii="SimSun" w:hAnsi="SimSun" w:eastAsia="SimSun" w:cs="SimSun"/>
          <w:sz w:val="20"/>
          <w:szCs w:val="20"/>
        </w:rPr>
        <w:t xml:space="preserve"> </w:t>
      </w:r>
      <w:r>
        <w:rPr>
          <w:rFonts w:ascii="SimSun" w:hAnsi="SimSun" w:eastAsia="SimSun" w:cs="SimSun"/>
          <w:sz w:val="20"/>
          <w:szCs w:val="20"/>
          <w:spacing w:val="1"/>
        </w:rPr>
        <w:t>由于胃切除后肠道迅速吸收葡萄糖或肝脏不能迅速摄取和处理葡</w:t>
      </w:r>
      <w:r>
        <w:rPr>
          <w:rFonts w:ascii="SimSun" w:hAnsi="SimSun" w:eastAsia="SimSun" w:cs="SimSun"/>
          <w:sz w:val="20"/>
          <w:szCs w:val="20"/>
        </w:rPr>
        <w:t>萄糖，而使血糖急剧增高，反应</w:t>
      </w:r>
      <w:r>
        <w:rPr>
          <w:rFonts w:ascii="SimSun" w:hAnsi="SimSun" w:eastAsia="SimSun" w:cs="SimSun"/>
          <w:sz w:val="20"/>
          <w:szCs w:val="20"/>
        </w:rPr>
        <w:t xml:space="preserve">  </w:t>
      </w:r>
      <w:r>
        <w:rPr>
          <w:rFonts w:ascii="SimSun" w:hAnsi="SimSun" w:eastAsia="SimSun" w:cs="SimSun"/>
          <w:sz w:val="20"/>
          <w:szCs w:val="20"/>
          <w:spacing w:val="-1"/>
        </w:rPr>
        <w:t>性引起胰岛素分泌增高，进一步导致肝外组织利用葡萄糖增多，而使2小时PG</w:t>
      </w:r>
      <w:r>
        <w:rPr>
          <w:rFonts w:ascii="SimSun" w:hAnsi="SimSun" w:eastAsia="SimSun" w:cs="SimSun"/>
          <w:sz w:val="20"/>
          <w:szCs w:val="20"/>
          <w:spacing w:val="4"/>
        </w:rPr>
        <w:t xml:space="preserve"> </w:t>
      </w:r>
      <w:r>
        <w:rPr>
          <w:rFonts w:ascii="SimSun" w:hAnsi="SimSun" w:eastAsia="SimSun" w:cs="SimSun"/>
          <w:sz w:val="20"/>
          <w:szCs w:val="20"/>
          <w:spacing w:val="-2"/>
        </w:rPr>
        <w:t>明显降低。</w:t>
      </w:r>
    </w:p>
    <w:p>
      <w:pPr>
        <w:ind w:left="402"/>
        <w:spacing w:before="149" w:line="222" w:lineRule="auto"/>
        <w:outlineLvl w:val="2"/>
        <w:rPr>
          <w:rFonts w:ascii="SimHei" w:hAnsi="SimHei" w:eastAsia="SimHei" w:cs="SimHei"/>
          <w:sz w:val="20"/>
          <w:szCs w:val="20"/>
        </w:rPr>
      </w:pPr>
      <w:r>
        <w:rPr>
          <w:rFonts w:ascii="SimHei" w:hAnsi="SimHei" w:eastAsia="SimHei" w:cs="SimHei"/>
          <w:sz w:val="20"/>
          <w:szCs w:val="20"/>
          <w:b/>
          <w:bCs/>
        </w:rPr>
        <w:t>5.</w:t>
      </w:r>
      <w:r>
        <w:rPr>
          <w:rFonts w:ascii="SimHei" w:hAnsi="SimHei" w:eastAsia="SimHei" w:cs="SimHei"/>
          <w:sz w:val="20"/>
          <w:szCs w:val="20"/>
          <w:spacing w:val="-33"/>
        </w:rPr>
        <w:t xml:space="preserve"> </w:t>
      </w:r>
      <w:r>
        <w:rPr>
          <w:rFonts w:ascii="SimHei" w:hAnsi="SimHei" w:eastAsia="SimHei" w:cs="SimHei"/>
          <w:sz w:val="20"/>
          <w:szCs w:val="20"/>
          <w:b/>
          <w:bCs/>
        </w:rPr>
        <w:t>鉴别低血糖</w:t>
      </w:r>
    </w:p>
    <w:p>
      <w:pPr>
        <w:ind w:right="1146" w:firstLine="400"/>
        <w:spacing w:before="93" w:line="253" w:lineRule="auto"/>
        <w:rPr>
          <w:rFonts w:ascii="SimSun" w:hAnsi="SimSun" w:eastAsia="SimSun" w:cs="SimSun"/>
          <w:sz w:val="20"/>
          <w:szCs w:val="20"/>
        </w:rPr>
      </w:pPr>
      <w:r>
        <w:rPr>
          <w:rFonts w:ascii="SimSun" w:hAnsi="SimSun" w:eastAsia="SimSun" w:cs="SimSun"/>
          <w:sz w:val="20"/>
          <w:szCs w:val="20"/>
          <w:spacing w:val="-1"/>
        </w:rPr>
        <w:t>(1)功能性低血糖：FPG</w:t>
      </w:r>
      <w:r>
        <w:rPr>
          <w:rFonts w:ascii="SimSun" w:hAnsi="SimSun" w:eastAsia="SimSun" w:cs="SimSun"/>
          <w:sz w:val="20"/>
          <w:szCs w:val="20"/>
          <w:spacing w:val="-6"/>
        </w:rPr>
        <w:t xml:space="preserve"> </w:t>
      </w:r>
      <w:r>
        <w:rPr>
          <w:rFonts w:ascii="SimSun" w:hAnsi="SimSun" w:eastAsia="SimSun" w:cs="SimSun"/>
          <w:sz w:val="20"/>
          <w:szCs w:val="20"/>
          <w:spacing w:val="-1"/>
        </w:rPr>
        <w:t>正常，口服葡萄糖后的高峰时</w:t>
      </w:r>
      <w:r>
        <w:rPr>
          <w:rFonts w:ascii="SimSun" w:hAnsi="SimSun" w:eastAsia="SimSun" w:cs="SimSun"/>
          <w:sz w:val="20"/>
          <w:szCs w:val="20"/>
          <w:spacing w:val="-2"/>
        </w:rPr>
        <w:t>间及峰值均正常，但2～3小时后出现低</w:t>
      </w:r>
      <w:r>
        <w:rPr>
          <w:rFonts w:ascii="SimSun" w:hAnsi="SimSun" w:eastAsia="SimSun" w:cs="SimSun"/>
          <w:sz w:val="20"/>
          <w:szCs w:val="20"/>
        </w:rPr>
        <w:t xml:space="preserve"> </w:t>
      </w:r>
      <w:r>
        <w:rPr>
          <w:rFonts w:ascii="SimSun" w:hAnsi="SimSun" w:eastAsia="SimSun" w:cs="SimSun"/>
          <w:sz w:val="20"/>
          <w:szCs w:val="20"/>
          <w:spacing w:val="-8"/>
        </w:rPr>
        <w:t>血糖，见于特发性低糖血症。</w:t>
      </w:r>
    </w:p>
    <w:p>
      <w:pPr>
        <w:ind w:right="1151" w:firstLine="400"/>
        <w:spacing w:before="72" w:line="253" w:lineRule="auto"/>
        <w:rPr>
          <w:rFonts w:ascii="SimSun" w:hAnsi="SimSun" w:eastAsia="SimSun" w:cs="SimSun"/>
          <w:sz w:val="20"/>
          <w:szCs w:val="20"/>
        </w:rPr>
      </w:pPr>
      <w:r>
        <w:rPr>
          <w:rFonts w:ascii="SimSun" w:hAnsi="SimSun" w:eastAsia="SimSun" w:cs="SimSun"/>
          <w:sz w:val="20"/>
          <w:szCs w:val="20"/>
          <w:spacing w:val="-1"/>
        </w:rPr>
        <w:t>(2)肝源性低血糖：FPG</w:t>
      </w:r>
      <w:r>
        <w:rPr>
          <w:rFonts w:ascii="SimSun" w:hAnsi="SimSun" w:eastAsia="SimSun" w:cs="SimSun"/>
          <w:sz w:val="20"/>
          <w:szCs w:val="20"/>
          <w:spacing w:val="-6"/>
        </w:rPr>
        <w:t xml:space="preserve"> </w:t>
      </w:r>
      <w:r>
        <w:rPr>
          <w:rFonts w:ascii="SimSun" w:hAnsi="SimSun" w:eastAsia="SimSun" w:cs="SimSun"/>
          <w:sz w:val="20"/>
          <w:szCs w:val="20"/>
          <w:spacing w:val="-1"/>
        </w:rPr>
        <w:t>低于正常，口服葡萄糖后血</w:t>
      </w:r>
      <w:r>
        <w:rPr>
          <w:rFonts w:ascii="SimSun" w:hAnsi="SimSun" w:eastAsia="SimSun" w:cs="SimSun"/>
          <w:sz w:val="20"/>
          <w:szCs w:val="20"/>
          <w:spacing w:val="-2"/>
        </w:rPr>
        <w:t>糖高峰提前并高于正常，但2小时</w:t>
      </w:r>
      <w:r>
        <w:rPr>
          <w:rFonts w:ascii="SimSun" w:hAnsi="SimSun" w:eastAsia="SimSun" w:cs="SimSun"/>
          <w:sz w:val="20"/>
          <w:szCs w:val="20"/>
          <w:spacing w:val="-1"/>
        </w:rPr>
        <w:t>PG</w:t>
      </w:r>
      <w:r>
        <w:rPr>
          <w:rFonts w:ascii="SimSun" w:hAnsi="SimSun" w:eastAsia="SimSun" w:cs="SimSun"/>
          <w:sz w:val="20"/>
          <w:szCs w:val="20"/>
          <w:spacing w:val="-6"/>
        </w:rPr>
        <w:t xml:space="preserve"> </w:t>
      </w:r>
      <w:r>
        <w:rPr>
          <w:rFonts w:ascii="SimSun" w:hAnsi="SimSun" w:eastAsia="SimSun" w:cs="SimSun"/>
          <w:sz w:val="20"/>
          <w:szCs w:val="20"/>
          <w:spacing w:val="-2"/>
        </w:rPr>
        <w:t>仍处</w:t>
      </w:r>
      <w:r>
        <w:rPr>
          <w:rFonts w:ascii="SimSun" w:hAnsi="SimSun" w:eastAsia="SimSun" w:cs="SimSun"/>
          <w:sz w:val="20"/>
          <w:szCs w:val="20"/>
        </w:rPr>
        <w:t xml:space="preserve"> </w:t>
      </w:r>
      <w:r>
        <w:rPr>
          <w:rFonts w:ascii="SimSun" w:hAnsi="SimSun" w:eastAsia="SimSun" w:cs="SimSun"/>
          <w:sz w:val="20"/>
          <w:szCs w:val="20"/>
          <w:spacing w:val="-7"/>
        </w:rPr>
        <w:t>于高水平，且尿糖阳性。常见于广泛性肝损伤、病毒性肝炎等。</w:t>
      </w:r>
    </w:p>
    <w:p>
      <w:pPr>
        <w:ind w:left="400"/>
        <w:spacing w:before="112" w:line="219" w:lineRule="auto"/>
        <w:rPr>
          <w:rFonts w:ascii="SimSun" w:hAnsi="SimSun" w:eastAsia="SimSun" w:cs="SimSun"/>
          <w:sz w:val="20"/>
          <w:szCs w:val="20"/>
        </w:rPr>
      </w:pPr>
      <w:r>
        <w:rPr>
          <w:rFonts w:ascii="SimSun" w:hAnsi="SimSun" w:eastAsia="SimSun" w:cs="SimSun"/>
          <w:sz w:val="20"/>
          <w:szCs w:val="20"/>
          <w:spacing w:val="-1"/>
        </w:rPr>
        <w:t>糖尿病及其他高血糖的诊断标准见表4-7-3。</w:t>
      </w:r>
    </w:p>
    <w:p>
      <w:pPr>
        <w:ind w:left="1782"/>
        <w:spacing w:before="180" w:line="213" w:lineRule="auto"/>
        <w:rPr>
          <w:rFonts w:ascii="SimHei" w:hAnsi="SimHei" w:eastAsia="SimHei" w:cs="SimHei"/>
          <w:sz w:val="20"/>
          <w:szCs w:val="20"/>
        </w:rPr>
      </w:pPr>
      <w:r>
        <w:rPr>
          <w:rFonts w:ascii="SimHei" w:hAnsi="SimHei" w:eastAsia="SimHei" w:cs="SimHei"/>
          <w:sz w:val="20"/>
          <w:szCs w:val="20"/>
          <w:b/>
          <w:bCs/>
          <w:spacing w:val="-19"/>
        </w:rPr>
        <w:t>表4-7-3</w:t>
      </w:r>
      <w:r>
        <w:rPr>
          <w:rFonts w:ascii="SimHei" w:hAnsi="SimHei" w:eastAsia="SimHei" w:cs="SimHei"/>
          <w:sz w:val="20"/>
          <w:szCs w:val="20"/>
          <w:spacing w:val="66"/>
        </w:rPr>
        <w:t xml:space="preserve"> </w:t>
      </w:r>
      <w:r>
        <w:rPr>
          <w:rFonts w:ascii="SimHei" w:hAnsi="SimHei" w:eastAsia="SimHei" w:cs="SimHei"/>
          <w:sz w:val="20"/>
          <w:szCs w:val="20"/>
          <w:b/>
          <w:bCs/>
          <w:spacing w:val="-19"/>
        </w:rPr>
        <w:t>糖尿病及其他高血糖的诊断标准(血糖浓度，mmol/</w:t>
      </w:r>
      <w:r>
        <w:rPr>
          <w:rFonts w:ascii="SimHei" w:hAnsi="SimHei" w:eastAsia="SimHei" w:cs="SimHei"/>
          <w:sz w:val="20"/>
          <w:szCs w:val="20"/>
          <w:b/>
          <w:bCs/>
          <w:spacing w:val="-20"/>
        </w:rPr>
        <w:t>L)</w:t>
      </w:r>
    </w:p>
    <w:p>
      <w:pPr>
        <w:spacing w:line="69" w:lineRule="exact"/>
        <w:rPr/>
      </w:pPr>
      <w:r/>
    </w:p>
    <w:tbl>
      <w:tblPr>
        <w:tblStyle w:val="2"/>
        <w:tblW w:w="8430" w:type="dxa"/>
        <w:tblInd w:w="39" w:type="dxa"/>
        <w:shd w:val="clear" w:fill="95C2DE"/>
        <w:tblLayout w:type="fixed"/>
        <w:tblBorders>
          <w:left w:val="single" w:color="000000" w:sz="4" w:space="0"/>
          <w:bottom w:val="single" w:color="000000" w:sz="4" w:space="0"/>
          <w:right w:val="single" w:color="000000" w:sz="4" w:space="0"/>
          <w:top w:val="single" w:color="000000" w:sz="4" w:space="0"/>
        </w:tblBorders>
      </w:tblPr>
      <w:tblGrid>
        <w:gridCol w:w="8430"/>
      </w:tblGrid>
      <w:tr>
        <w:trPr>
          <w:trHeight w:val="339" w:hRule="atLeast"/>
        </w:trPr>
        <w:tc>
          <w:tcPr>
            <w:shd w:val="clear" w:fill="95C2DE"/>
            <w:tcW w:w="8430" w:type="dxa"/>
            <w:vAlign w:val="top"/>
          </w:tcPr>
          <w:p>
            <w:pPr>
              <w:ind w:left="877"/>
              <w:spacing w:before="89" w:line="219" w:lineRule="auto"/>
              <w:rPr>
                <w:rFonts w:ascii="SimSun" w:hAnsi="SimSun" w:eastAsia="SimSun" w:cs="SimSun"/>
                <w:sz w:val="18"/>
                <w:szCs w:val="18"/>
              </w:rPr>
            </w:pPr>
            <w:r>
              <w:rPr>
                <w:rFonts w:ascii="SimSun" w:hAnsi="SimSun" w:eastAsia="SimSun" w:cs="SimSun"/>
                <w:sz w:val="18"/>
                <w:szCs w:val="18"/>
                <w:b/>
                <w:bCs/>
                <w:spacing w:val="-4"/>
              </w:rPr>
              <w:t>疾病或状态</w:t>
            </w:r>
            <w:r>
              <w:rPr>
                <w:rFonts w:ascii="SimSun" w:hAnsi="SimSun" w:eastAsia="SimSun" w:cs="SimSun"/>
                <w:sz w:val="18"/>
                <w:szCs w:val="18"/>
                <w:spacing w:val="1"/>
              </w:rPr>
              <w:t xml:space="preserve">                 </w:t>
            </w:r>
            <w:r>
              <w:rPr>
                <w:rFonts w:ascii="SimSun" w:hAnsi="SimSun" w:eastAsia="SimSun" w:cs="SimSun"/>
                <w:sz w:val="18"/>
                <w:szCs w:val="18"/>
                <w:b/>
                <w:bCs/>
                <w:spacing w:val="-4"/>
              </w:rPr>
              <w:t>静脉血浆</w:t>
            </w:r>
            <w:r>
              <w:rPr>
                <w:rFonts w:ascii="SimSun" w:hAnsi="SimSun" w:eastAsia="SimSun" w:cs="SimSun"/>
                <w:sz w:val="18"/>
                <w:szCs w:val="18"/>
                <w:spacing w:val="6"/>
              </w:rPr>
              <w:t xml:space="preserve">             </w:t>
            </w:r>
            <w:r>
              <w:rPr>
                <w:rFonts w:ascii="SimSun" w:hAnsi="SimSun" w:eastAsia="SimSun" w:cs="SimSun"/>
                <w:sz w:val="18"/>
                <w:szCs w:val="18"/>
                <w:b/>
                <w:bCs/>
                <w:spacing w:val="-4"/>
              </w:rPr>
              <w:t>静脉全血</w:t>
            </w:r>
            <w:r>
              <w:rPr>
                <w:rFonts w:ascii="SimSun" w:hAnsi="SimSun" w:eastAsia="SimSun" w:cs="SimSun"/>
                <w:sz w:val="18"/>
                <w:szCs w:val="18"/>
                <w:spacing w:val="9"/>
              </w:rPr>
              <w:t xml:space="preserve">          </w:t>
            </w:r>
            <w:r>
              <w:rPr>
                <w:rFonts w:ascii="SimSun" w:hAnsi="SimSun" w:eastAsia="SimSun" w:cs="SimSun"/>
                <w:sz w:val="18"/>
                <w:szCs w:val="18"/>
                <w:b/>
                <w:bCs/>
                <w:spacing w:val="-4"/>
              </w:rPr>
              <w:t>毛细血管全血</w:t>
            </w:r>
          </w:p>
        </w:tc>
      </w:tr>
    </w:tbl>
    <w:p>
      <w:pPr>
        <w:spacing w:line="45" w:lineRule="exact"/>
        <w:rPr>
          <w:rFonts w:ascii="Arial"/>
          <w:sz w:val="3"/>
        </w:rPr>
      </w:pPr>
      <w:r/>
    </w:p>
    <w:p>
      <w:pPr>
        <w:sectPr>
          <w:pgSz w:w="11230" w:h="15840"/>
          <w:pgMar w:top="400" w:right="580" w:bottom="400" w:left="1069" w:header="0" w:footer="0" w:gutter="0"/>
          <w:cols w:equalWidth="0" w:num="1">
            <w:col w:w="9580" w:space="0"/>
          </w:cols>
        </w:sectPr>
        <w:rPr/>
      </w:pPr>
    </w:p>
    <w:p>
      <w:pPr>
        <w:ind w:left="560"/>
        <w:spacing w:before="69" w:line="182" w:lineRule="auto"/>
        <w:rPr>
          <w:rFonts w:ascii="SimSun" w:hAnsi="SimSun" w:eastAsia="SimSun" w:cs="SimSun"/>
          <w:sz w:val="19"/>
          <w:szCs w:val="19"/>
        </w:rPr>
      </w:pPr>
      <w:r>
        <w:rPr>
          <w:rFonts w:ascii="SimSun" w:hAnsi="SimSun" w:eastAsia="SimSun" w:cs="SimSun"/>
          <w:sz w:val="19"/>
          <w:szCs w:val="19"/>
          <w:spacing w:val="-1"/>
        </w:rPr>
        <w:t>DM</w:t>
      </w:r>
    </w:p>
    <w:p>
      <w:pPr>
        <w:spacing w:line="14" w:lineRule="auto"/>
        <w:rPr>
          <w:rFonts w:ascii="Arial"/>
          <w:sz w:val="2"/>
        </w:rPr>
      </w:pPr>
      <w:r>
        <w:rPr>
          <w:rFonts w:ascii="Arial" w:hAnsi="Arial" w:eastAsia="Arial" w:cs="Arial"/>
          <w:sz w:val="2"/>
          <w:szCs w:val="2"/>
        </w:rPr>
        <w:br w:type="column"/>
      </w:r>
    </w:p>
    <w:p>
      <w:pPr>
        <w:spacing w:before="37" w:line="219" w:lineRule="auto"/>
        <w:rPr>
          <w:rFonts w:ascii="SimSun" w:hAnsi="SimSun" w:eastAsia="SimSun" w:cs="SimSun"/>
          <w:sz w:val="19"/>
          <w:szCs w:val="19"/>
        </w:rPr>
      </w:pPr>
      <w:r>
        <w:rPr>
          <w:rFonts w:ascii="SimSun" w:hAnsi="SimSun" w:eastAsia="SimSun" w:cs="SimSun"/>
          <w:sz w:val="19"/>
          <w:szCs w:val="19"/>
          <w:spacing w:val="-4"/>
        </w:rPr>
        <w:t>空腹</w:t>
      </w:r>
    </w:p>
    <w:p>
      <w:pPr>
        <w:ind w:left="50"/>
        <w:spacing w:before="135" w:line="220" w:lineRule="auto"/>
        <w:rPr>
          <w:rFonts w:ascii="SimSun" w:hAnsi="SimSun" w:eastAsia="SimSun" w:cs="SimSun"/>
          <w:sz w:val="19"/>
          <w:szCs w:val="19"/>
        </w:rPr>
      </w:pPr>
      <w:r>
        <w:rPr>
          <w:rFonts w:ascii="SimSun" w:hAnsi="SimSun" w:eastAsia="SimSun" w:cs="SimSun"/>
          <w:sz w:val="19"/>
          <w:szCs w:val="19"/>
          <w:spacing w:val="-2"/>
        </w:rPr>
        <w:t>服糖2小时</w:t>
      </w:r>
    </w:p>
    <w:p>
      <w:pPr>
        <w:spacing w:line="14" w:lineRule="auto"/>
        <w:rPr>
          <w:rFonts w:ascii="Arial"/>
          <w:sz w:val="2"/>
        </w:rPr>
      </w:pPr>
      <w:r>
        <w:rPr>
          <w:rFonts w:ascii="Arial" w:hAnsi="Arial" w:eastAsia="Arial" w:cs="Arial"/>
          <w:sz w:val="2"/>
          <w:szCs w:val="2"/>
        </w:rPr>
        <w:br w:type="column"/>
      </w:r>
    </w:p>
    <w:p>
      <w:pPr>
        <w:ind w:left="40"/>
        <w:spacing w:before="45" w:line="380" w:lineRule="exact"/>
        <w:rPr>
          <w:rFonts w:ascii="SimSun" w:hAnsi="SimSun" w:eastAsia="SimSun" w:cs="SimSun"/>
          <w:sz w:val="19"/>
          <w:szCs w:val="19"/>
        </w:rPr>
      </w:pPr>
      <w:r>
        <w:rPr>
          <w:rFonts w:ascii="SimSun" w:hAnsi="SimSun" w:eastAsia="SimSun" w:cs="SimSun"/>
          <w:sz w:val="19"/>
          <w:szCs w:val="19"/>
          <w:spacing w:val="-7"/>
          <w:position w:val="14"/>
        </w:rPr>
        <w:t>≥7.0</w:t>
      </w:r>
    </w:p>
    <w:p>
      <w:pPr>
        <w:spacing w:line="194" w:lineRule="auto"/>
        <w:rPr>
          <w:rFonts w:ascii="SimSun" w:hAnsi="SimSun" w:eastAsia="SimSun" w:cs="SimSun"/>
          <w:sz w:val="19"/>
          <w:szCs w:val="19"/>
        </w:rPr>
      </w:pPr>
      <w:r>
        <w:rPr>
          <w:rFonts w:ascii="SimSun" w:hAnsi="SimSun" w:eastAsia="SimSun" w:cs="SimSun"/>
          <w:sz w:val="19"/>
          <w:szCs w:val="19"/>
          <w:spacing w:val="-6"/>
        </w:rPr>
        <w:t>≥11.1</w:t>
      </w:r>
    </w:p>
    <w:p>
      <w:pPr>
        <w:spacing w:line="14" w:lineRule="auto"/>
        <w:rPr>
          <w:rFonts w:ascii="Arial"/>
          <w:sz w:val="2"/>
        </w:rPr>
      </w:pPr>
      <w:r>
        <w:rPr>
          <w:rFonts w:ascii="Arial" w:hAnsi="Arial" w:eastAsia="Arial" w:cs="Arial"/>
          <w:sz w:val="2"/>
          <w:szCs w:val="2"/>
        </w:rPr>
        <w:br w:type="column"/>
      </w:r>
    </w:p>
    <w:p>
      <w:pPr>
        <w:ind w:left="59"/>
        <w:spacing w:before="55" w:line="340" w:lineRule="exact"/>
        <w:rPr>
          <w:rFonts w:ascii="SimSun" w:hAnsi="SimSun" w:eastAsia="SimSun" w:cs="SimSun"/>
          <w:sz w:val="19"/>
          <w:szCs w:val="19"/>
        </w:rPr>
      </w:pPr>
      <w:r>
        <w:rPr>
          <w:rFonts w:ascii="SimSun" w:hAnsi="SimSun" w:eastAsia="SimSun" w:cs="SimSun"/>
          <w:sz w:val="19"/>
          <w:szCs w:val="19"/>
          <w:spacing w:val="-7"/>
          <w:position w:val="11"/>
        </w:rPr>
        <w:t>≥6.1</w:t>
      </w:r>
    </w:p>
    <w:p>
      <w:pPr>
        <w:spacing w:line="223" w:lineRule="auto"/>
        <w:rPr>
          <w:rFonts w:ascii="SimSun" w:hAnsi="SimSun" w:eastAsia="SimSun" w:cs="SimSun"/>
          <w:sz w:val="19"/>
          <w:szCs w:val="19"/>
        </w:rPr>
      </w:pPr>
      <w:r>
        <w:rPr>
          <w:rFonts w:ascii="SimSun" w:hAnsi="SimSun" w:eastAsia="SimSun" w:cs="SimSun"/>
          <w:sz w:val="19"/>
          <w:szCs w:val="19"/>
          <w:spacing w:val="-6"/>
        </w:rPr>
        <w:t>≥10.0</w:t>
      </w:r>
    </w:p>
    <w:p>
      <w:pPr>
        <w:spacing w:line="14" w:lineRule="auto"/>
        <w:rPr>
          <w:rFonts w:ascii="Arial"/>
          <w:sz w:val="2"/>
        </w:rPr>
      </w:pPr>
      <w:r>
        <w:rPr>
          <w:rFonts w:ascii="Arial" w:hAnsi="Arial" w:eastAsia="Arial" w:cs="Arial"/>
          <w:sz w:val="2"/>
          <w:szCs w:val="2"/>
        </w:rPr>
        <w:br w:type="column"/>
      </w:r>
    </w:p>
    <w:p>
      <w:pPr>
        <w:ind w:left="29"/>
        <w:spacing w:before="55" w:line="380" w:lineRule="exact"/>
        <w:rPr>
          <w:rFonts w:ascii="SimSun" w:hAnsi="SimSun" w:eastAsia="SimSun" w:cs="SimSun"/>
          <w:sz w:val="19"/>
          <w:szCs w:val="19"/>
        </w:rPr>
      </w:pPr>
      <w:r>
        <w:rPr>
          <w:rFonts w:ascii="SimSun" w:hAnsi="SimSun" w:eastAsia="SimSun" w:cs="SimSun"/>
          <w:sz w:val="19"/>
          <w:szCs w:val="19"/>
          <w:spacing w:val="-7"/>
          <w:position w:val="14"/>
        </w:rPr>
        <w:t>≥6.1</w:t>
      </w:r>
    </w:p>
    <w:p>
      <w:pPr>
        <w:spacing w:line="184" w:lineRule="auto"/>
        <w:rPr>
          <w:rFonts w:ascii="SimSun" w:hAnsi="SimSun" w:eastAsia="SimSun" w:cs="SimSun"/>
          <w:sz w:val="19"/>
          <w:szCs w:val="19"/>
        </w:rPr>
      </w:pPr>
      <w:r>
        <w:rPr>
          <w:rFonts w:ascii="SimSun" w:hAnsi="SimSun" w:eastAsia="SimSun" w:cs="SimSun"/>
          <w:sz w:val="19"/>
          <w:szCs w:val="19"/>
          <w:spacing w:val="-6"/>
        </w:rPr>
        <w:t>≥11.1</w:t>
      </w:r>
    </w:p>
    <w:p>
      <w:pPr>
        <w:sectPr>
          <w:type w:val="continuous"/>
          <w:pgSz w:w="11230" w:h="15840"/>
          <w:pgMar w:top="400" w:right="580" w:bottom="400" w:left="1069" w:header="0" w:footer="0" w:gutter="0"/>
          <w:cols w:equalWidth="0" w:num="5">
            <w:col w:w="1040" w:space="100"/>
            <w:col w:w="2211" w:space="100"/>
            <w:col w:w="1861" w:space="100"/>
            <w:col w:w="1801" w:space="100"/>
            <w:col w:w="2270" w:space="0"/>
          </w:cols>
        </w:sectPr>
        <w:rPr/>
      </w:pPr>
    </w:p>
    <w:p>
      <w:pPr>
        <w:spacing w:line="39" w:lineRule="exact"/>
        <w:rPr/>
      </w:pPr>
      <w:r/>
    </w:p>
    <w:tbl>
      <w:tblPr>
        <w:tblStyle w:val="2"/>
        <w:tblW w:w="8430" w:type="dxa"/>
        <w:tblInd w:w="3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18"/>
        <w:gridCol w:w="1680"/>
        <w:gridCol w:w="1954"/>
        <w:gridCol w:w="1912"/>
        <w:gridCol w:w="1966"/>
      </w:tblGrid>
      <w:tr>
        <w:trPr>
          <w:trHeight w:val="699" w:hRule="atLeast"/>
        </w:trPr>
        <w:tc>
          <w:tcPr>
            <w:tcW w:w="918" w:type="dxa"/>
            <w:vAlign w:val="top"/>
            <w:tcBorders>
              <w:right w:val="none" w:color="000000" w:sz="8" w:space="0"/>
            </w:tcBorders>
          </w:tcPr>
          <w:p>
            <w:pPr>
              <w:ind w:left="505"/>
              <w:spacing w:before="124" w:line="183" w:lineRule="auto"/>
              <w:rPr>
                <w:rFonts w:ascii="SimSun" w:hAnsi="SimSun" w:eastAsia="SimSun" w:cs="SimSun"/>
                <w:sz w:val="20"/>
                <w:szCs w:val="20"/>
              </w:rPr>
            </w:pPr>
            <w:r>
              <w:rPr>
                <w:rFonts w:ascii="SimSun" w:hAnsi="SimSun" w:eastAsia="SimSun" w:cs="SimSun"/>
                <w:sz w:val="20"/>
                <w:szCs w:val="20"/>
                <w:spacing w:val="-3"/>
              </w:rPr>
              <w:t>IGT</w:t>
            </w:r>
          </w:p>
        </w:tc>
        <w:tc>
          <w:tcPr>
            <w:tcW w:w="1680" w:type="dxa"/>
            <w:vAlign w:val="top"/>
            <w:tcBorders>
              <w:left w:val="none" w:color="000000" w:sz="8" w:space="0"/>
              <w:right w:val="none" w:color="000000" w:sz="8" w:space="0"/>
            </w:tcBorders>
          </w:tcPr>
          <w:p>
            <w:pPr>
              <w:ind w:left="110"/>
              <w:spacing w:before="93" w:line="219" w:lineRule="auto"/>
              <w:rPr>
                <w:rFonts w:ascii="SimSun" w:hAnsi="SimSun" w:eastAsia="SimSun" w:cs="SimSun"/>
                <w:sz w:val="20"/>
                <w:szCs w:val="20"/>
              </w:rPr>
            </w:pPr>
            <w:r>
              <w:rPr>
                <w:rFonts w:ascii="SimSun" w:hAnsi="SimSun" w:eastAsia="SimSun" w:cs="SimSun"/>
                <w:sz w:val="20"/>
                <w:szCs w:val="20"/>
                <w:spacing w:val="-3"/>
              </w:rPr>
              <w:t>空腹</w:t>
            </w:r>
          </w:p>
          <w:p>
            <w:pPr>
              <w:ind w:left="222"/>
              <w:spacing w:before="132" w:line="220" w:lineRule="auto"/>
              <w:rPr>
                <w:rFonts w:ascii="SimSun" w:hAnsi="SimSun" w:eastAsia="SimSun" w:cs="SimSun"/>
                <w:sz w:val="18"/>
                <w:szCs w:val="18"/>
              </w:rPr>
            </w:pPr>
            <w:r>
              <w:rPr>
                <w:rFonts w:ascii="SimSun" w:hAnsi="SimSun" w:eastAsia="SimSun" w:cs="SimSun"/>
                <w:sz w:val="18"/>
                <w:szCs w:val="18"/>
                <w:spacing w:val="-2"/>
              </w:rPr>
              <w:t>服糖2小时</w:t>
            </w:r>
          </w:p>
        </w:tc>
        <w:tc>
          <w:tcPr>
            <w:tcW w:w="1954" w:type="dxa"/>
            <w:vAlign w:val="top"/>
            <w:tcBorders>
              <w:left w:val="none" w:color="000000" w:sz="8" w:space="0"/>
              <w:right w:val="none" w:color="000000" w:sz="8" w:space="0"/>
            </w:tcBorders>
          </w:tcPr>
          <w:p>
            <w:pPr>
              <w:ind w:left="852"/>
              <w:spacing w:before="117" w:line="239" w:lineRule="auto"/>
              <w:rPr>
                <w:rFonts w:ascii="SimSun" w:hAnsi="SimSun" w:eastAsia="SimSun" w:cs="SimSun"/>
                <w:sz w:val="23"/>
                <w:szCs w:val="23"/>
              </w:rPr>
            </w:pPr>
            <w:r>
              <w:rPr>
                <w:rFonts w:ascii="SimSun" w:hAnsi="SimSun" w:eastAsia="SimSun" w:cs="SimSun"/>
                <w:sz w:val="23"/>
                <w:szCs w:val="23"/>
                <w:spacing w:val="-4"/>
              </w:rPr>
              <w:t>&lt;7.0</w:t>
            </w:r>
          </w:p>
          <w:p>
            <w:pPr>
              <w:ind w:left="652"/>
              <w:spacing w:before="71" w:line="184" w:lineRule="auto"/>
              <w:rPr>
                <w:rFonts w:ascii="SimSun" w:hAnsi="SimSun" w:eastAsia="SimSun" w:cs="SimSun"/>
                <w:sz w:val="14"/>
                <w:szCs w:val="14"/>
              </w:rPr>
            </w:pPr>
            <w:r>
              <w:rPr>
                <w:rFonts w:ascii="SimSun" w:hAnsi="SimSun" w:eastAsia="SimSun" w:cs="SimSun"/>
                <w:sz w:val="14"/>
                <w:szCs w:val="14"/>
                <w:spacing w:val="-2"/>
              </w:rPr>
              <w:t>7.8～11.1</w:t>
            </w:r>
          </w:p>
        </w:tc>
        <w:tc>
          <w:tcPr>
            <w:tcW w:w="1912" w:type="dxa"/>
            <w:vAlign w:val="top"/>
            <w:tcBorders>
              <w:left w:val="none" w:color="000000" w:sz="8" w:space="0"/>
              <w:right w:val="none" w:color="000000" w:sz="8" w:space="0"/>
            </w:tcBorders>
          </w:tcPr>
          <w:p>
            <w:pPr>
              <w:ind w:left="878"/>
              <w:spacing w:before="112" w:line="239" w:lineRule="auto"/>
              <w:rPr>
                <w:rFonts w:ascii="SimSun" w:hAnsi="SimSun" w:eastAsia="SimSun" w:cs="SimSun"/>
                <w:sz w:val="20"/>
                <w:szCs w:val="20"/>
              </w:rPr>
            </w:pPr>
            <w:r>
              <w:rPr>
                <w:rFonts w:ascii="SimSun" w:hAnsi="SimSun" w:eastAsia="SimSun" w:cs="SimSun"/>
                <w:sz w:val="20"/>
                <w:szCs w:val="20"/>
                <w:spacing w:val="-4"/>
              </w:rPr>
              <w:t>&lt;6.1</w:t>
            </w:r>
          </w:p>
          <w:p>
            <w:pPr>
              <w:ind w:left="658"/>
              <w:spacing w:before="114" w:line="184" w:lineRule="auto"/>
              <w:rPr>
                <w:rFonts w:ascii="SimSun" w:hAnsi="SimSun" w:eastAsia="SimSun" w:cs="SimSun"/>
                <w:sz w:val="14"/>
                <w:szCs w:val="14"/>
              </w:rPr>
            </w:pPr>
            <w:r>
              <w:rPr>
                <w:rFonts w:ascii="SimSun" w:hAnsi="SimSun" w:eastAsia="SimSun" w:cs="SimSun"/>
                <w:sz w:val="14"/>
                <w:szCs w:val="14"/>
                <w:spacing w:val="-1"/>
              </w:rPr>
              <w:t>6.7～10.0</w:t>
            </w:r>
          </w:p>
        </w:tc>
        <w:tc>
          <w:tcPr>
            <w:tcW w:w="1966" w:type="dxa"/>
            <w:vAlign w:val="top"/>
            <w:tcBorders>
              <w:left w:val="none" w:color="000000" w:sz="8" w:space="0"/>
            </w:tcBorders>
          </w:tcPr>
          <w:p>
            <w:pPr>
              <w:ind w:left="856"/>
              <w:spacing w:before="110" w:line="239" w:lineRule="auto"/>
              <w:rPr>
                <w:rFonts w:ascii="SimSun" w:hAnsi="SimSun" w:eastAsia="SimSun" w:cs="SimSun"/>
                <w:sz w:val="18"/>
                <w:szCs w:val="18"/>
              </w:rPr>
            </w:pPr>
            <w:r>
              <w:rPr>
                <w:rFonts w:ascii="SimSun" w:hAnsi="SimSun" w:eastAsia="SimSun" w:cs="SimSun"/>
                <w:sz w:val="18"/>
                <w:szCs w:val="18"/>
                <w:spacing w:val="-3"/>
              </w:rPr>
              <w:t>&lt;6.1</w:t>
            </w:r>
          </w:p>
          <w:p>
            <w:pPr>
              <w:ind w:left="636"/>
              <w:spacing w:before="154" w:line="184" w:lineRule="auto"/>
              <w:rPr>
                <w:rFonts w:ascii="SimSun" w:hAnsi="SimSun" w:eastAsia="SimSun" w:cs="SimSun"/>
                <w:sz w:val="18"/>
                <w:szCs w:val="18"/>
              </w:rPr>
            </w:pPr>
            <w:r>
              <w:rPr>
                <w:rFonts w:ascii="SimSun" w:hAnsi="SimSun" w:eastAsia="SimSun" w:cs="SimSun"/>
                <w:sz w:val="18"/>
                <w:szCs w:val="18"/>
                <w:spacing w:val="-2"/>
              </w:rPr>
              <w:t>7.8～11.1</w:t>
            </w:r>
          </w:p>
        </w:tc>
      </w:tr>
    </w:tbl>
    <w:p>
      <w:pPr>
        <w:spacing w:line="64" w:lineRule="exact"/>
        <w:rPr>
          <w:rFonts w:ascii="Arial"/>
          <w:sz w:val="5"/>
        </w:rPr>
      </w:pPr>
      <w:r/>
    </w:p>
    <w:p>
      <w:pPr>
        <w:sectPr>
          <w:type w:val="continuous"/>
          <w:pgSz w:w="11230" w:h="15840"/>
          <w:pgMar w:top="400" w:right="580" w:bottom="400" w:left="1069" w:header="0" w:footer="0" w:gutter="0"/>
          <w:cols w:equalWidth="0" w:num="1">
            <w:col w:w="9580" w:space="0"/>
          </w:cols>
        </w:sectPr>
        <w:rPr/>
      </w:pPr>
    </w:p>
    <w:p>
      <w:pPr>
        <w:ind w:left="570"/>
        <w:spacing w:before="88" w:line="183" w:lineRule="auto"/>
        <w:rPr>
          <w:rFonts w:ascii="SimSun" w:hAnsi="SimSun" w:eastAsia="SimSun" w:cs="SimSun"/>
          <w:sz w:val="19"/>
          <w:szCs w:val="19"/>
        </w:rPr>
      </w:pPr>
      <w:r>
        <w:rPr>
          <w:rFonts w:ascii="SimSun" w:hAnsi="SimSun" w:eastAsia="SimSun" w:cs="SimSun"/>
          <w:sz w:val="19"/>
          <w:szCs w:val="19"/>
          <w:spacing w:val="-4"/>
        </w:rPr>
        <w:t>IFG</w:t>
      </w:r>
    </w:p>
    <w:p>
      <w:pPr>
        <w:spacing w:line="14" w:lineRule="auto"/>
        <w:rPr>
          <w:rFonts w:ascii="Arial"/>
          <w:sz w:val="2"/>
        </w:rPr>
      </w:pPr>
      <w:r>
        <w:rPr>
          <w:rFonts w:ascii="Arial" w:hAnsi="Arial" w:eastAsia="Arial" w:cs="Arial"/>
          <w:sz w:val="2"/>
          <w:szCs w:val="2"/>
        </w:rPr>
        <w:br w:type="column"/>
      </w:r>
    </w:p>
    <w:p>
      <w:pPr>
        <w:spacing w:before="37" w:line="219" w:lineRule="auto"/>
        <w:rPr>
          <w:rFonts w:ascii="SimSun" w:hAnsi="SimSun" w:eastAsia="SimSun" w:cs="SimSun"/>
          <w:sz w:val="19"/>
          <w:szCs w:val="19"/>
        </w:rPr>
      </w:pPr>
      <w:r>
        <w:rPr>
          <w:rFonts w:ascii="SimSun" w:hAnsi="SimSun" w:eastAsia="SimSun" w:cs="SimSun"/>
          <w:sz w:val="19"/>
          <w:szCs w:val="19"/>
          <w:spacing w:val="4"/>
        </w:rPr>
        <w:t>空腹</w:t>
      </w:r>
    </w:p>
    <w:p>
      <w:pPr>
        <w:ind w:left="29"/>
        <w:spacing w:before="136" w:line="192" w:lineRule="auto"/>
        <w:rPr>
          <w:rFonts w:ascii="SimSun" w:hAnsi="SimSun" w:eastAsia="SimSun" w:cs="SimSun"/>
          <w:sz w:val="19"/>
          <w:szCs w:val="19"/>
        </w:rPr>
      </w:pPr>
      <w:r>
        <w:rPr>
          <w:rFonts w:ascii="SimSun" w:hAnsi="SimSun" w:eastAsia="SimSun" w:cs="SimSun"/>
          <w:sz w:val="19"/>
          <w:szCs w:val="19"/>
          <w:spacing w:val="-2"/>
        </w:rPr>
        <w:t>服糖2小时</w:t>
      </w:r>
    </w:p>
    <w:p>
      <w:pPr>
        <w:spacing w:line="14" w:lineRule="auto"/>
        <w:rPr>
          <w:rFonts w:ascii="Arial"/>
          <w:sz w:val="2"/>
        </w:rPr>
      </w:pPr>
      <w:r>
        <w:rPr>
          <w:rFonts w:ascii="Arial" w:hAnsi="Arial" w:eastAsia="Arial" w:cs="Arial"/>
          <w:sz w:val="2"/>
          <w:szCs w:val="2"/>
        </w:rPr>
        <w:br w:type="column"/>
      </w:r>
    </w:p>
    <w:p>
      <w:pPr>
        <w:spacing w:before="66" w:line="340" w:lineRule="exact"/>
        <w:rPr>
          <w:rFonts w:ascii="SimSun" w:hAnsi="SimSun" w:eastAsia="SimSun" w:cs="SimSun"/>
          <w:sz w:val="19"/>
          <w:szCs w:val="19"/>
        </w:rPr>
      </w:pPr>
      <w:r>
        <w:rPr>
          <w:rFonts w:ascii="SimSun" w:hAnsi="SimSun" w:eastAsia="SimSun" w:cs="SimSun"/>
          <w:sz w:val="19"/>
          <w:szCs w:val="19"/>
          <w:spacing w:val="-2"/>
          <w:position w:val="10"/>
        </w:rPr>
        <w:t>6.1~7.0</w:t>
      </w:r>
    </w:p>
    <w:p>
      <w:pPr>
        <w:ind w:left="180"/>
        <w:spacing w:line="184" w:lineRule="auto"/>
        <w:rPr>
          <w:rFonts w:ascii="SimSun" w:hAnsi="SimSun" w:eastAsia="SimSun" w:cs="SimSun"/>
          <w:sz w:val="19"/>
          <w:szCs w:val="19"/>
        </w:rPr>
      </w:pPr>
      <w:r>
        <w:rPr>
          <w:rFonts w:ascii="SimSun" w:hAnsi="SimSun" w:eastAsia="SimSun" w:cs="SimSun"/>
          <w:sz w:val="19"/>
          <w:szCs w:val="19"/>
          <w:spacing w:val="-3"/>
        </w:rPr>
        <w:t>&lt;7.8</w:t>
      </w:r>
    </w:p>
    <w:p>
      <w:pPr>
        <w:spacing w:line="14" w:lineRule="auto"/>
        <w:rPr>
          <w:rFonts w:ascii="Arial"/>
          <w:sz w:val="2"/>
        </w:rPr>
      </w:pPr>
      <w:r>
        <w:rPr>
          <w:rFonts w:ascii="Arial" w:hAnsi="Arial" w:eastAsia="Arial" w:cs="Arial"/>
          <w:sz w:val="2"/>
          <w:szCs w:val="2"/>
        </w:rPr>
        <w:br w:type="column"/>
      </w:r>
    </w:p>
    <w:p>
      <w:pPr>
        <w:spacing w:before="56" w:line="350" w:lineRule="exact"/>
        <w:rPr>
          <w:rFonts w:ascii="SimSun" w:hAnsi="SimSun" w:eastAsia="SimSun" w:cs="SimSun"/>
          <w:sz w:val="19"/>
          <w:szCs w:val="19"/>
        </w:rPr>
      </w:pPr>
      <w:r>
        <w:rPr>
          <w:rFonts w:ascii="SimSun" w:hAnsi="SimSun" w:eastAsia="SimSun" w:cs="SimSun"/>
          <w:sz w:val="19"/>
          <w:szCs w:val="19"/>
          <w:spacing w:val="-2"/>
          <w:position w:val="10"/>
        </w:rPr>
        <w:t>5.6~6.1</w:t>
      </w:r>
    </w:p>
    <w:p>
      <w:pPr>
        <w:ind w:left="160"/>
        <w:spacing w:line="184" w:lineRule="auto"/>
        <w:rPr>
          <w:rFonts w:ascii="SimSun" w:hAnsi="SimSun" w:eastAsia="SimSun" w:cs="SimSun"/>
          <w:sz w:val="19"/>
          <w:szCs w:val="19"/>
        </w:rPr>
      </w:pPr>
      <w:r>
        <w:rPr>
          <w:rFonts w:ascii="SimSun" w:hAnsi="SimSun" w:eastAsia="SimSun" w:cs="SimSun"/>
          <w:sz w:val="19"/>
          <w:szCs w:val="19"/>
          <w:spacing w:val="-3"/>
        </w:rPr>
        <w:t>&lt;6.7</w:t>
      </w:r>
    </w:p>
    <w:p>
      <w:pPr>
        <w:spacing w:line="14" w:lineRule="auto"/>
        <w:rPr>
          <w:rFonts w:ascii="Arial"/>
          <w:sz w:val="2"/>
        </w:rPr>
      </w:pPr>
      <w:r>
        <w:rPr>
          <w:rFonts w:ascii="Arial" w:hAnsi="Arial" w:eastAsia="Arial" w:cs="Arial"/>
          <w:sz w:val="2"/>
          <w:szCs w:val="2"/>
        </w:rPr>
        <w:br w:type="column"/>
      </w:r>
    </w:p>
    <w:p>
      <w:pPr>
        <w:spacing w:before="95" w:line="311" w:lineRule="exact"/>
        <w:rPr>
          <w:rFonts w:ascii="SimSun" w:hAnsi="SimSun" w:eastAsia="SimSun" w:cs="SimSun"/>
          <w:sz w:val="19"/>
          <w:szCs w:val="19"/>
        </w:rPr>
      </w:pPr>
      <w:r>
        <w:rPr>
          <w:rFonts w:ascii="SimSun" w:hAnsi="SimSun" w:eastAsia="SimSun" w:cs="SimSun"/>
          <w:sz w:val="19"/>
          <w:szCs w:val="19"/>
          <w:spacing w:val="-2"/>
          <w:position w:val="12"/>
        </w:rPr>
        <w:t>5.6～6.1</w:t>
      </w:r>
    </w:p>
    <w:p>
      <w:pPr>
        <w:ind w:left="170"/>
        <w:spacing w:line="184" w:lineRule="auto"/>
        <w:rPr>
          <w:rFonts w:ascii="SimSun" w:hAnsi="SimSun" w:eastAsia="SimSun" w:cs="SimSun"/>
          <w:sz w:val="19"/>
          <w:szCs w:val="19"/>
        </w:rPr>
      </w:pPr>
      <w:r>
        <w:rPr>
          <w:rFonts w:ascii="SimSun" w:hAnsi="SimSun" w:eastAsia="SimSun" w:cs="SimSun"/>
          <w:sz w:val="19"/>
          <w:szCs w:val="19"/>
          <w:spacing w:val="-3"/>
        </w:rPr>
        <w:t>&lt;7.8</w:t>
      </w:r>
    </w:p>
    <w:p>
      <w:pPr>
        <w:sectPr>
          <w:type w:val="continuous"/>
          <w:pgSz w:w="11230" w:h="15840"/>
          <w:pgMar w:top="400" w:right="580" w:bottom="400" w:left="1069" w:header="0" w:footer="0" w:gutter="0"/>
          <w:cols w:equalWidth="0" w:num="5">
            <w:col w:w="1061" w:space="100"/>
            <w:col w:w="2080" w:space="100"/>
            <w:col w:w="1880" w:space="100"/>
            <w:col w:w="1791" w:space="100"/>
            <w:col w:w="2370" w:space="0"/>
          </w:cols>
        </w:sectPr>
        <w:rPr/>
      </w:pPr>
    </w:p>
    <w:p>
      <w:pPr>
        <w:spacing w:line="414" w:lineRule="auto"/>
        <w:rPr>
          <w:rFonts w:ascii="Arial"/>
          <w:sz w:val="21"/>
        </w:rPr>
      </w:pPr>
      <w:r/>
    </w:p>
    <w:p>
      <w:pPr>
        <w:ind w:left="403"/>
        <w:spacing w:before="81" w:line="221" w:lineRule="auto"/>
        <w:outlineLvl w:val="0"/>
        <w:rPr>
          <w:rFonts w:ascii="SimHei" w:hAnsi="SimHei" w:eastAsia="SimHei" w:cs="SimHei"/>
          <w:sz w:val="25"/>
          <w:szCs w:val="25"/>
        </w:rPr>
      </w:pPr>
      <w:r>
        <w:rPr>
          <w:rFonts w:ascii="SimHei" w:hAnsi="SimHei" w:eastAsia="SimHei" w:cs="SimHei"/>
          <w:sz w:val="25"/>
          <w:szCs w:val="25"/>
          <w:b/>
          <w:bCs/>
          <w:color w:val="004D81"/>
          <w:spacing w:val="-15"/>
        </w:rPr>
        <w:t>三、血清胰岛素检测和胰岛素释放试验</w:t>
      </w:r>
    </w:p>
    <w:p>
      <w:pPr>
        <w:ind w:right="1053" w:firstLine="400"/>
        <w:spacing w:before="221" w:line="277" w:lineRule="auto"/>
        <w:jc w:val="both"/>
        <w:rPr>
          <w:rFonts w:ascii="SimSun" w:hAnsi="SimSun" w:eastAsia="SimSun" w:cs="SimSun"/>
          <w:sz w:val="20"/>
          <w:szCs w:val="20"/>
        </w:rPr>
      </w:pPr>
      <w:r>
        <w:rPr>
          <w:rFonts w:ascii="SimSun" w:hAnsi="SimSun" w:eastAsia="SimSun" w:cs="SimSun"/>
          <w:sz w:val="20"/>
          <w:szCs w:val="20"/>
          <w:spacing w:val="3"/>
        </w:rPr>
        <w:t>糖尿病时，由于胰岛β细胞功能障碍和胰岛素生物学效应不足(胰岛素抵抗),而出现血糖增</w:t>
      </w:r>
      <w:r>
        <w:rPr>
          <w:rFonts w:ascii="SimSun" w:hAnsi="SimSun" w:eastAsia="SimSun" w:cs="SimSun"/>
          <w:sz w:val="20"/>
          <w:szCs w:val="20"/>
          <w:spacing w:val="6"/>
        </w:rPr>
        <w:t xml:space="preserve">  </w:t>
      </w:r>
      <w:r>
        <w:rPr>
          <w:rFonts w:ascii="SimSun" w:hAnsi="SimSun" w:eastAsia="SimSun" w:cs="SimSun"/>
          <w:sz w:val="20"/>
          <w:szCs w:val="20"/>
        </w:rPr>
        <w:t>高和胰岛素降低的分离现象。在进行OGTT</w:t>
      </w:r>
      <w:r>
        <w:rPr>
          <w:rFonts w:ascii="SimSun" w:hAnsi="SimSun" w:eastAsia="SimSun" w:cs="SimSun"/>
          <w:sz w:val="20"/>
          <w:szCs w:val="20"/>
          <w:spacing w:val="47"/>
        </w:rPr>
        <w:t xml:space="preserve"> </w:t>
      </w:r>
      <w:r>
        <w:rPr>
          <w:rFonts w:ascii="SimSun" w:hAnsi="SimSun" w:eastAsia="SimSun" w:cs="SimSun"/>
          <w:sz w:val="20"/>
          <w:szCs w:val="20"/>
        </w:rPr>
        <w:t>的同时，分</w:t>
      </w:r>
      <w:r>
        <w:rPr>
          <w:rFonts w:ascii="SimSun" w:hAnsi="SimSun" w:eastAsia="SimSun" w:cs="SimSun"/>
          <w:sz w:val="20"/>
          <w:szCs w:val="20"/>
          <w:spacing w:val="-1"/>
        </w:rPr>
        <w:t>别于空腹和口服葡萄糖后0.5小时、1小时、</w:t>
      </w:r>
      <w:r>
        <w:rPr>
          <w:rFonts w:ascii="SimSun" w:hAnsi="SimSun" w:eastAsia="SimSun" w:cs="SimSun"/>
          <w:sz w:val="20"/>
          <w:szCs w:val="20"/>
        </w:rPr>
        <w:t xml:space="preserve"> </w:t>
      </w:r>
      <w:r>
        <w:rPr>
          <w:rFonts w:ascii="SimSun" w:hAnsi="SimSun" w:eastAsia="SimSun" w:cs="SimSun"/>
          <w:sz w:val="20"/>
          <w:szCs w:val="20"/>
          <w:spacing w:val="-7"/>
        </w:rPr>
        <w:t>2小时、3小时检测血清胰岛素浓度的变化，称为胰岛素</w:t>
      </w:r>
      <w:r>
        <w:rPr>
          <w:rFonts w:ascii="SimSun" w:hAnsi="SimSun" w:eastAsia="SimSun" w:cs="SimSun"/>
          <w:sz w:val="20"/>
          <w:szCs w:val="20"/>
          <w:spacing w:val="-8"/>
        </w:rPr>
        <w:t>释放试验(</w:t>
      </w:r>
      <w:r>
        <w:rPr>
          <w:rFonts w:ascii="SimSun" w:hAnsi="SimSun" w:eastAsia="SimSun" w:cs="SimSun"/>
          <w:sz w:val="20"/>
          <w:szCs w:val="20"/>
          <w:spacing w:val="-7"/>
        </w:rPr>
        <w:t>insulin</w:t>
      </w:r>
      <w:r>
        <w:rPr>
          <w:rFonts w:ascii="SimSun" w:hAnsi="SimSun" w:eastAsia="SimSun" w:cs="SimSun"/>
          <w:sz w:val="20"/>
          <w:szCs w:val="20"/>
          <w:spacing w:val="-13"/>
        </w:rPr>
        <w:t xml:space="preserve"> </w:t>
      </w:r>
      <w:r>
        <w:rPr>
          <w:rFonts w:ascii="SimSun" w:hAnsi="SimSun" w:eastAsia="SimSun" w:cs="SimSun"/>
          <w:sz w:val="20"/>
          <w:szCs w:val="20"/>
          <w:spacing w:val="-7"/>
        </w:rPr>
        <w:t>releasing</w:t>
      </w:r>
      <w:r>
        <w:rPr>
          <w:rFonts w:ascii="SimSun" w:hAnsi="SimSun" w:eastAsia="SimSun" w:cs="SimSun"/>
          <w:sz w:val="20"/>
          <w:szCs w:val="20"/>
          <w:spacing w:val="-8"/>
        </w:rPr>
        <w:t xml:space="preserve"> </w:t>
      </w:r>
      <w:r>
        <w:rPr>
          <w:rFonts w:ascii="SimSun" w:hAnsi="SimSun" w:eastAsia="SimSun" w:cs="SimSun"/>
          <w:sz w:val="20"/>
          <w:szCs w:val="20"/>
          <w:spacing w:val="-7"/>
        </w:rPr>
        <w:t>test</w:t>
      </w:r>
      <w:r>
        <w:rPr>
          <w:rFonts w:ascii="SimSun" w:hAnsi="SimSun" w:eastAsia="SimSun" w:cs="SimSun"/>
          <w:sz w:val="20"/>
          <w:szCs w:val="20"/>
          <w:spacing w:val="-8"/>
        </w:rPr>
        <w:t>),用于了解</w:t>
      </w:r>
      <w:r>
        <w:rPr>
          <w:rFonts w:ascii="SimSun" w:hAnsi="SimSun" w:eastAsia="SimSun" w:cs="SimSun"/>
          <w:sz w:val="20"/>
          <w:szCs w:val="20"/>
        </w:rPr>
        <w:t xml:space="preserve"> </w:t>
      </w:r>
      <w:r>
        <w:rPr>
          <w:rFonts w:ascii="SimSun" w:hAnsi="SimSun" w:eastAsia="SimSun" w:cs="SimSun"/>
          <w:sz w:val="20"/>
          <w:szCs w:val="20"/>
          <w:spacing w:val="-2"/>
        </w:rPr>
        <w:t>胰岛β细胞基础功能状态和储备功能状态，间接了解血糖控制情况。</w:t>
      </w:r>
    </w:p>
    <w:p>
      <w:pPr>
        <w:ind w:left="302"/>
        <w:spacing w:before="80" w:line="222" w:lineRule="auto"/>
        <w:rPr>
          <w:rFonts w:ascii="SimHei" w:hAnsi="SimHei" w:eastAsia="SimHei" w:cs="SimHei"/>
          <w:sz w:val="20"/>
          <w:szCs w:val="20"/>
        </w:rPr>
      </w:pPr>
      <w:r>
        <w:rPr>
          <w:rFonts w:ascii="SimHei" w:hAnsi="SimHei" w:eastAsia="SimHei" w:cs="SimHei"/>
          <w:sz w:val="20"/>
          <w:szCs w:val="20"/>
          <w:b/>
          <w:bCs/>
          <w:color w:val="2687C8"/>
          <w:spacing w:val="-3"/>
        </w:rPr>
        <w:t>【参考值】</w:t>
      </w:r>
    </w:p>
    <w:p>
      <w:pPr>
        <w:ind w:left="400"/>
        <w:spacing w:before="63" w:line="219" w:lineRule="auto"/>
        <w:rPr>
          <w:rFonts w:ascii="SimSun" w:hAnsi="SimSun" w:eastAsia="SimSun" w:cs="SimSun"/>
          <w:sz w:val="20"/>
          <w:szCs w:val="20"/>
        </w:rPr>
      </w:pPr>
      <w:r>
        <w:rPr>
          <w:rFonts w:ascii="SimSun" w:hAnsi="SimSun" w:eastAsia="SimSun" w:cs="SimSun"/>
          <w:sz w:val="20"/>
          <w:szCs w:val="20"/>
          <w:spacing w:val="-2"/>
        </w:rPr>
        <w:t>(1)空腹胰岛素：10～20mU/L。</w:t>
      </w:r>
    </w:p>
    <w:p>
      <w:pPr>
        <w:ind w:right="1163" w:firstLine="400"/>
        <w:spacing w:before="81" w:line="255" w:lineRule="auto"/>
        <w:rPr>
          <w:rFonts w:ascii="SimSun" w:hAnsi="SimSun" w:eastAsia="SimSun" w:cs="SimSun"/>
          <w:sz w:val="20"/>
          <w:szCs w:val="20"/>
        </w:rPr>
      </w:pPr>
      <w:r>
        <w:rPr>
          <w:rFonts w:ascii="SimSun" w:hAnsi="SimSun" w:eastAsia="SimSun" w:cs="SimSun"/>
          <w:sz w:val="20"/>
          <w:szCs w:val="20"/>
          <w:spacing w:val="3"/>
        </w:rPr>
        <w:t>(2)释放试验：口服葡萄糖后胰岛素高峰在0.5～1小</w:t>
      </w:r>
      <w:r>
        <w:rPr>
          <w:rFonts w:ascii="SimSun" w:hAnsi="SimSun" w:eastAsia="SimSun" w:cs="SimSun"/>
          <w:sz w:val="20"/>
          <w:szCs w:val="20"/>
          <w:spacing w:val="2"/>
        </w:rPr>
        <w:t>时，峰值为空腹胰岛素的5～10倍。2小</w:t>
      </w:r>
      <w:r>
        <w:rPr>
          <w:rFonts w:ascii="SimSun" w:hAnsi="SimSun" w:eastAsia="SimSun" w:cs="SimSun"/>
          <w:sz w:val="20"/>
          <w:szCs w:val="20"/>
        </w:rPr>
        <w:t xml:space="preserve"> </w:t>
      </w:r>
      <w:r>
        <w:rPr>
          <w:rFonts w:ascii="SimSun" w:hAnsi="SimSun" w:eastAsia="SimSun" w:cs="SimSun"/>
          <w:sz w:val="20"/>
          <w:szCs w:val="20"/>
          <w:spacing w:val="1"/>
        </w:rPr>
        <w:t>时胰岛素&lt;30</w:t>
      </w:r>
      <w:r>
        <w:rPr>
          <w:rFonts w:ascii="SimSun" w:hAnsi="SimSun" w:eastAsia="SimSun" w:cs="SimSun"/>
          <w:sz w:val="20"/>
          <w:szCs w:val="20"/>
        </w:rPr>
        <w:t>mU</w:t>
      </w:r>
      <w:r>
        <w:rPr>
          <w:rFonts w:ascii="SimSun" w:hAnsi="SimSun" w:eastAsia="SimSun" w:cs="SimSun"/>
          <w:sz w:val="20"/>
          <w:szCs w:val="20"/>
          <w:spacing w:val="1"/>
        </w:rPr>
        <w:t>/L,3</w:t>
      </w:r>
      <w:r>
        <w:rPr>
          <w:rFonts w:ascii="SimSun" w:hAnsi="SimSun" w:eastAsia="SimSun" w:cs="SimSun"/>
          <w:sz w:val="20"/>
          <w:szCs w:val="20"/>
          <w:spacing w:val="27"/>
        </w:rPr>
        <w:t xml:space="preserve"> </w:t>
      </w:r>
      <w:r>
        <w:rPr>
          <w:rFonts w:ascii="SimSun" w:hAnsi="SimSun" w:eastAsia="SimSun" w:cs="SimSun"/>
          <w:sz w:val="20"/>
          <w:szCs w:val="20"/>
          <w:spacing w:val="1"/>
        </w:rPr>
        <w:t>小时后达到空腹水平。</w:t>
      </w:r>
    </w:p>
    <w:p>
      <w:pPr>
        <w:ind w:left="302"/>
        <w:spacing w:before="87" w:line="223" w:lineRule="auto"/>
        <w:rPr>
          <w:rFonts w:ascii="SimHei" w:hAnsi="SimHei" w:eastAsia="SimHei" w:cs="SimHei"/>
          <w:sz w:val="20"/>
          <w:szCs w:val="20"/>
        </w:rPr>
      </w:pPr>
      <w:r>
        <w:rPr>
          <w:rFonts w:ascii="SimHei" w:hAnsi="SimHei" w:eastAsia="SimHei" w:cs="SimHei"/>
          <w:sz w:val="20"/>
          <w:szCs w:val="20"/>
          <w:b/>
          <w:bCs/>
          <w:color w:val="1D80C2"/>
          <w:spacing w:val="-3"/>
        </w:rPr>
        <w:t>【临床意义】</w:t>
      </w:r>
    </w:p>
    <w:p>
      <w:pPr>
        <w:ind w:left="400"/>
        <w:spacing w:before="80" w:line="219" w:lineRule="auto"/>
        <w:rPr>
          <w:rFonts w:ascii="SimSun" w:hAnsi="SimSun" w:eastAsia="SimSun" w:cs="SimSun"/>
          <w:sz w:val="20"/>
          <w:szCs w:val="20"/>
        </w:rPr>
      </w:pPr>
      <w:r>
        <w:rPr>
          <w:rFonts w:ascii="SimSun" w:hAnsi="SimSun" w:eastAsia="SimSun" w:cs="SimSun"/>
          <w:sz w:val="20"/>
          <w:szCs w:val="20"/>
          <w:spacing w:val="1"/>
        </w:rPr>
        <w:t>血清胰岛素水平和胰岛素释放试验主要用于糖尿病的分型诊断及低血</w:t>
      </w:r>
      <w:r>
        <w:rPr>
          <w:rFonts w:ascii="SimSun" w:hAnsi="SimSun" w:eastAsia="SimSun" w:cs="SimSun"/>
          <w:sz w:val="20"/>
          <w:szCs w:val="20"/>
        </w:rPr>
        <w:t>糖的诊断与鉴别诊断。</w:t>
      </w:r>
    </w:p>
    <w:p>
      <w:pPr>
        <w:ind w:left="402"/>
        <w:spacing w:before="80" w:line="222" w:lineRule="auto"/>
        <w:outlineLvl w:val="1"/>
        <w:rPr>
          <w:rFonts w:ascii="SimHei" w:hAnsi="SimHei" w:eastAsia="SimHei" w:cs="SimHei"/>
          <w:sz w:val="20"/>
          <w:szCs w:val="20"/>
        </w:rPr>
      </w:pPr>
      <w:r>
        <w:rPr>
          <w:rFonts w:ascii="SimHei" w:hAnsi="SimHei" w:eastAsia="SimHei" w:cs="SimHei"/>
          <w:sz w:val="20"/>
          <w:szCs w:val="20"/>
          <w:b/>
          <w:bCs/>
          <w:spacing w:val="-1"/>
        </w:rPr>
        <w:t>1.</w:t>
      </w:r>
      <w:r>
        <w:rPr>
          <w:rFonts w:ascii="SimHei" w:hAnsi="SimHei" w:eastAsia="SimHei" w:cs="SimHei"/>
          <w:sz w:val="20"/>
          <w:szCs w:val="20"/>
          <w:spacing w:val="-32"/>
        </w:rPr>
        <w:t xml:space="preserve"> </w:t>
      </w:r>
      <w:r>
        <w:rPr>
          <w:rFonts w:ascii="SimHei" w:hAnsi="SimHei" w:eastAsia="SimHei" w:cs="SimHei"/>
          <w:sz w:val="20"/>
          <w:szCs w:val="20"/>
          <w:b/>
          <w:bCs/>
          <w:spacing w:val="-1"/>
        </w:rPr>
        <w:t>糖尿病</w:t>
      </w:r>
    </w:p>
    <w:p>
      <w:pPr>
        <w:ind w:left="400"/>
        <w:spacing w:before="93" w:line="184" w:lineRule="auto"/>
        <w:rPr>
          <w:rFonts w:ascii="SimSun" w:hAnsi="SimSun" w:eastAsia="SimSun" w:cs="SimSun"/>
          <w:sz w:val="20"/>
          <w:szCs w:val="20"/>
        </w:rPr>
      </w:pPr>
      <w:r>
        <w:rPr>
          <w:rFonts w:ascii="SimSun" w:hAnsi="SimSun" w:eastAsia="SimSun" w:cs="SimSun"/>
          <w:sz w:val="20"/>
          <w:szCs w:val="20"/>
          <w:spacing w:val="1"/>
        </w:rPr>
        <w:t>(1)1型糖尿病空腹胰岛素明显降低，口服葡萄糖后释放曲线低平。</w:t>
      </w:r>
    </w:p>
    <w:p>
      <w:pPr>
        <w:sectPr>
          <w:type w:val="continuous"/>
          <w:pgSz w:w="11230" w:h="15840"/>
          <w:pgMar w:top="400" w:right="580" w:bottom="400" w:left="1069" w:header="0" w:footer="0" w:gutter="0"/>
          <w:cols w:equalWidth="0" w:num="1">
            <w:col w:w="9580" w:space="0"/>
          </w:cols>
        </w:sectPr>
        <w:rPr/>
      </w:pPr>
    </w:p>
    <w:p>
      <w:pPr>
        <w:ind w:left="1102"/>
        <w:spacing w:before="293" w:line="221" w:lineRule="auto"/>
        <w:rPr>
          <w:rFonts w:ascii="SimHei" w:hAnsi="SimHei" w:eastAsia="SimHei" w:cs="SimHei"/>
          <w:sz w:val="21"/>
          <w:szCs w:val="21"/>
        </w:rPr>
      </w:pPr>
      <w:r>
        <w:pict>
          <v:shape id="_x0000_s45" style="position:absolute;margin-left:1.99841pt;margin-top:16.5294pt;mso-position-vertical-relative:text;mso-position-horizontal-relative:text;width:14.25pt;height:10.45pt;z-index:25179033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color w:val="0B4272"/>
                      <w:spacing w:val="-3"/>
                    </w:rPr>
                    <w:t>374</w:t>
                  </w:r>
                </w:p>
              </w:txbxContent>
            </v:textbox>
          </v:shape>
        </w:pict>
      </w:r>
      <w:r>
        <w:pict>
          <v:group id="_x0000_s46" style="position:absolute;margin-left:29.5012pt;margin-top:724.997pt;mso-position-vertical-relative:page;mso-position-horizontal-relative:page;width:37pt;height:34.5pt;z-index:251789312;" o:allowincell="f" filled="false" stroked="false" coordsize="740,690" coordorigin="0,0">
            <v:shape id="_x0000_s47" style="position:absolute;left:0;top:0;width:740;height:690;" filled="false" stroked="false" type="#_x0000_t75">
              <v:imagedata o:title="" r:id="rId77"/>
            </v:shape>
            <v:shape id="_x0000_s48" style="position:absolute;left:-20;top:-20;width:780;height:789;" filled="false" stroked="false" type="#_x0000_t202">
              <v:fill on="false"/>
              <v:stroke on="false"/>
              <v:path/>
              <v:imagedata o:title=""/>
              <o:lock v:ext="edit" aspectratio="false"/>
              <v:textbox inset="0mm,0mm,0mm,0mm">
                <w:txbxContent>
                  <w:p>
                    <w:pPr>
                      <w:ind w:left="459"/>
                      <w:spacing w:before="232" w:line="232" w:lineRule="auto"/>
                      <w:rPr>
                        <w:rFonts w:ascii="FangSong" w:hAnsi="FangSong" w:eastAsia="FangSong" w:cs="FangSong"/>
                        <w:sz w:val="25"/>
                        <w:szCs w:val="25"/>
                      </w:rPr>
                    </w:pPr>
                    <w:r>
                      <w:rPr>
                        <w:rFonts w:ascii="FangSong" w:hAnsi="FangSong" w:eastAsia="FangSong" w:cs="FangSong"/>
                        <w:sz w:val="25"/>
                        <w:szCs w:val="25"/>
                        <w:color w:val="2399E8"/>
                      </w:rPr>
                      <w:t>记</w:t>
                    </w:r>
                  </w:p>
                </w:txbxContent>
              </v:textbox>
            </v:shape>
          </v:group>
        </w:pict>
      </w:r>
      <w:r>
        <w:rPr>
          <w:rFonts w:ascii="SimHei" w:hAnsi="SimHei" w:eastAsia="SimHei" w:cs="SimHei"/>
          <w:sz w:val="21"/>
          <w:szCs w:val="21"/>
          <w:b/>
          <w:bCs/>
          <w:color w:val="426E95"/>
          <w:spacing w:val="-18"/>
        </w:rPr>
        <w:t>第四篇</w:t>
      </w:r>
      <w:r>
        <w:rPr>
          <w:rFonts w:ascii="SimHei" w:hAnsi="SimHei" w:eastAsia="SimHei" w:cs="SimHei"/>
          <w:sz w:val="21"/>
          <w:szCs w:val="21"/>
          <w:color w:val="426E95"/>
          <w:spacing w:val="56"/>
        </w:rPr>
        <w:t xml:space="preserve"> </w:t>
      </w:r>
      <w:r>
        <w:rPr>
          <w:rFonts w:ascii="SimHei" w:hAnsi="SimHei" w:eastAsia="SimHei" w:cs="SimHei"/>
          <w:sz w:val="21"/>
          <w:szCs w:val="21"/>
          <w:b/>
          <w:bCs/>
          <w:color w:val="426E95"/>
          <w:spacing w:val="-18"/>
        </w:rPr>
        <w:t>实</w:t>
      </w:r>
      <w:r>
        <w:rPr>
          <w:rFonts w:ascii="SimHei" w:hAnsi="SimHei" w:eastAsia="SimHei" w:cs="SimHei"/>
          <w:sz w:val="21"/>
          <w:szCs w:val="21"/>
          <w:color w:val="426E95"/>
          <w:spacing w:val="-32"/>
        </w:rPr>
        <w:t xml:space="preserve"> </w:t>
      </w:r>
      <w:r>
        <w:rPr>
          <w:rFonts w:ascii="SimHei" w:hAnsi="SimHei" w:eastAsia="SimHei" w:cs="SimHei"/>
          <w:sz w:val="21"/>
          <w:szCs w:val="21"/>
          <w:b/>
          <w:bCs/>
          <w:color w:val="426E95"/>
          <w:spacing w:val="-18"/>
        </w:rPr>
        <w:t>验</w:t>
      </w:r>
      <w:r>
        <w:rPr>
          <w:rFonts w:ascii="SimHei" w:hAnsi="SimHei" w:eastAsia="SimHei" w:cs="SimHei"/>
          <w:sz w:val="21"/>
          <w:szCs w:val="21"/>
          <w:color w:val="426E95"/>
          <w:spacing w:val="-31"/>
        </w:rPr>
        <w:t xml:space="preserve"> </w:t>
      </w:r>
      <w:r>
        <w:rPr>
          <w:rFonts w:ascii="SimHei" w:hAnsi="SimHei" w:eastAsia="SimHei" w:cs="SimHei"/>
          <w:sz w:val="21"/>
          <w:szCs w:val="21"/>
          <w:b/>
          <w:bCs/>
          <w:color w:val="426E95"/>
          <w:spacing w:val="-18"/>
        </w:rPr>
        <w:t>诊</w:t>
      </w:r>
      <w:r>
        <w:rPr>
          <w:rFonts w:ascii="SimHei" w:hAnsi="SimHei" w:eastAsia="SimHei" w:cs="SimHei"/>
          <w:sz w:val="21"/>
          <w:szCs w:val="21"/>
          <w:color w:val="426E95"/>
          <w:spacing w:val="-23"/>
        </w:rPr>
        <w:t xml:space="preserve"> </w:t>
      </w:r>
      <w:r>
        <w:rPr>
          <w:rFonts w:ascii="SimHei" w:hAnsi="SimHei" w:eastAsia="SimHei" w:cs="SimHei"/>
          <w:sz w:val="21"/>
          <w:szCs w:val="21"/>
          <w:b/>
          <w:bCs/>
          <w:color w:val="426E95"/>
          <w:spacing w:val="-18"/>
        </w:rPr>
        <w:t>断</w:t>
      </w:r>
    </w:p>
    <w:p>
      <w:pPr>
        <w:spacing w:line="263" w:lineRule="auto"/>
        <w:rPr>
          <w:rFonts w:ascii="Arial"/>
          <w:sz w:val="21"/>
        </w:rPr>
      </w:pPr>
      <w:r/>
    </w:p>
    <w:p>
      <w:pPr>
        <w:ind w:left="1499"/>
        <w:spacing w:before="68" w:line="219" w:lineRule="auto"/>
        <w:rPr>
          <w:rFonts w:ascii="SimSun" w:hAnsi="SimSun" w:eastAsia="SimSun" w:cs="SimSun"/>
          <w:sz w:val="21"/>
          <w:szCs w:val="21"/>
        </w:rPr>
      </w:pPr>
      <w:r>
        <w:rPr>
          <w:rFonts w:ascii="SimSun" w:hAnsi="SimSun" w:eastAsia="SimSun" w:cs="SimSun"/>
          <w:sz w:val="21"/>
          <w:szCs w:val="21"/>
          <w:spacing w:val="-10"/>
        </w:rPr>
        <w:t>(2)2型糖尿病空腹胰岛素可正常、稍高或减低，口服葡萄糖后胰岛素呈延迟释放反应。</w:t>
      </w:r>
    </w:p>
    <w:p>
      <w:pPr>
        <w:ind w:left="1499"/>
        <w:spacing w:before="80" w:line="219" w:lineRule="auto"/>
        <w:rPr>
          <w:rFonts w:ascii="SimSun" w:hAnsi="SimSun" w:eastAsia="SimSun" w:cs="SimSun"/>
          <w:sz w:val="21"/>
          <w:szCs w:val="21"/>
        </w:rPr>
      </w:pPr>
      <w:r>
        <w:rPr>
          <w:rFonts w:ascii="SimSun" w:hAnsi="SimSun" w:eastAsia="SimSun" w:cs="SimSun"/>
          <w:sz w:val="21"/>
          <w:szCs w:val="21"/>
          <w:spacing w:val="-10"/>
        </w:rPr>
        <w:t>2.胰岛β细胞瘤</w:t>
      </w:r>
      <w:r>
        <w:rPr>
          <w:rFonts w:ascii="SimSun" w:hAnsi="SimSun" w:eastAsia="SimSun" w:cs="SimSun"/>
          <w:sz w:val="21"/>
          <w:szCs w:val="21"/>
          <w:spacing w:val="86"/>
        </w:rPr>
        <w:t xml:space="preserve"> </w:t>
      </w:r>
      <w:r>
        <w:rPr>
          <w:rFonts w:ascii="SimSun" w:hAnsi="SimSun" w:eastAsia="SimSun" w:cs="SimSun"/>
          <w:sz w:val="21"/>
          <w:szCs w:val="21"/>
          <w:spacing w:val="-10"/>
        </w:rPr>
        <w:t>常出现高胰岛素血症，胰岛素呈高水平曲线，但血糖降低。</w:t>
      </w:r>
    </w:p>
    <w:p>
      <w:pPr>
        <w:ind w:right="54"/>
        <w:spacing w:before="58" w:line="219" w:lineRule="auto"/>
        <w:jc w:val="right"/>
        <w:rPr>
          <w:rFonts w:ascii="SimSun" w:hAnsi="SimSun" w:eastAsia="SimSun" w:cs="SimSun"/>
          <w:sz w:val="21"/>
          <w:szCs w:val="21"/>
        </w:rPr>
      </w:pPr>
      <w:r>
        <w:rPr>
          <w:rFonts w:ascii="Times New Roman" w:hAnsi="Times New Roman" w:eastAsia="Times New Roman" w:cs="Times New Roman"/>
          <w:sz w:val="21"/>
          <w:szCs w:val="21"/>
          <w:b/>
          <w:bCs/>
          <w:spacing w:val="-18"/>
        </w:rPr>
        <w:t>3.</w:t>
      </w:r>
      <w:r>
        <w:rPr>
          <w:rFonts w:ascii="Times New Roman" w:hAnsi="Times New Roman" w:eastAsia="Times New Roman" w:cs="Times New Roman"/>
          <w:sz w:val="21"/>
          <w:szCs w:val="21"/>
          <w:spacing w:val="26"/>
        </w:rPr>
        <w:t xml:space="preserve"> </w:t>
      </w:r>
      <w:r>
        <w:rPr>
          <w:rFonts w:ascii="SimSun" w:hAnsi="SimSun" w:eastAsia="SimSun" w:cs="SimSun"/>
          <w:sz w:val="21"/>
          <w:szCs w:val="21"/>
          <w:b/>
          <w:bCs/>
          <w:spacing w:val="-18"/>
        </w:rPr>
        <w:t>其他</w:t>
      </w:r>
      <w:r>
        <w:rPr>
          <w:rFonts w:ascii="SimSun" w:hAnsi="SimSun" w:eastAsia="SimSun" w:cs="SimSun"/>
          <w:sz w:val="21"/>
          <w:szCs w:val="21"/>
          <w:spacing w:val="70"/>
        </w:rPr>
        <w:t xml:space="preserve"> </w:t>
      </w:r>
      <w:r>
        <w:rPr>
          <w:rFonts w:ascii="SimSun" w:hAnsi="SimSun" w:eastAsia="SimSun" w:cs="SimSun"/>
          <w:sz w:val="21"/>
          <w:szCs w:val="21"/>
          <w:spacing w:val="-18"/>
        </w:rPr>
        <w:t>肥胖、肝功能损伤、肾衰竭、肢端肥大症、巨人症等血清胰岛素</w:t>
      </w:r>
      <w:r>
        <w:rPr>
          <w:rFonts w:ascii="SimSun" w:hAnsi="SimSun" w:eastAsia="SimSun" w:cs="SimSun"/>
          <w:sz w:val="21"/>
          <w:szCs w:val="21"/>
          <w:spacing w:val="-19"/>
        </w:rPr>
        <w:t>水平增高；腺垂体功能</w:t>
      </w:r>
    </w:p>
    <w:p>
      <w:pPr>
        <w:ind w:left="1099"/>
        <w:spacing w:before="64" w:line="219" w:lineRule="auto"/>
        <w:rPr>
          <w:rFonts w:ascii="SimSun" w:hAnsi="SimSun" w:eastAsia="SimSun" w:cs="SimSun"/>
          <w:sz w:val="21"/>
          <w:szCs w:val="21"/>
        </w:rPr>
      </w:pPr>
      <w:r>
        <w:rPr>
          <w:rFonts w:ascii="SimSun" w:hAnsi="SimSun" w:eastAsia="SimSun" w:cs="SimSun"/>
          <w:sz w:val="21"/>
          <w:szCs w:val="21"/>
          <w:spacing w:val="-16"/>
        </w:rPr>
        <w:t>低下、肾上腺皮质功能不全或饥饿时，血清胰岛素水平减低。</w:t>
      </w:r>
    </w:p>
    <w:p>
      <w:pPr>
        <w:ind w:left="1503"/>
        <w:spacing w:before="199" w:line="223" w:lineRule="auto"/>
        <w:outlineLvl w:val="1"/>
        <w:rPr>
          <w:rFonts w:ascii="SimHei" w:hAnsi="SimHei" w:eastAsia="SimHei" w:cs="SimHei"/>
          <w:sz w:val="25"/>
          <w:szCs w:val="25"/>
        </w:rPr>
      </w:pPr>
      <w:r>
        <w:rPr>
          <w:rFonts w:ascii="SimHei" w:hAnsi="SimHei" w:eastAsia="SimHei" w:cs="SimHei"/>
          <w:sz w:val="25"/>
          <w:szCs w:val="25"/>
          <w:b/>
          <w:bCs/>
          <w:color w:val="173F62"/>
          <w:spacing w:val="-6"/>
        </w:rPr>
        <w:t>四、血清C-肽检测</w:t>
      </w:r>
    </w:p>
    <w:p>
      <w:pPr>
        <w:ind w:left="1099" w:right="75" w:firstLine="400"/>
        <w:spacing w:before="204" w:line="260" w:lineRule="auto"/>
        <w:rPr>
          <w:rFonts w:ascii="SimSun" w:hAnsi="SimSun" w:eastAsia="SimSun" w:cs="SimSun"/>
          <w:sz w:val="21"/>
          <w:szCs w:val="21"/>
        </w:rPr>
      </w:pPr>
      <w:r>
        <w:rPr>
          <w:rFonts w:ascii="SimSun" w:hAnsi="SimSun" w:eastAsia="SimSun" w:cs="SimSun"/>
          <w:sz w:val="21"/>
          <w:szCs w:val="21"/>
          <w:spacing w:val="-17"/>
        </w:rPr>
        <w:t>C-肽(connective</w:t>
      </w:r>
      <w:r>
        <w:rPr>
          <w:rFonts w:ascii="SimSun" w:hAnsi="SimSun" w:eastAsia="SimSun" w:cs="SimSun"/>
          <w:sz w:val="21"/>
          <w:szCs w:val="21"/>
          <w:spacing w:val="1"/>
        </w:rPr>
        <w:t xml:space="preserve"> </w:t>
      </w:r>
      <w:r>
        <w:rPr>
          <w:rFonts w:ascii="SimSun" w:hAnsi="SimSun" w:eastAsia="SimSun" w:cs="SimSun"/>
          <w:sz w:val="21"/>
          <w:szCs w:val="21"/>
          <w:spacing w:val="-17"/>
        </w:rPr>
        <w:t>peptide)是胰岛素原(proinsulin)在蛋白水解酶的作用下分裂而成的与胰岛素等</w:t>
      </w:r>
      <w:r>
        <w:rPr>
          <w:rFonts w:ascii="SimSun" w:hAnsi="SimSun" w:eastAsia="SimSun" w:cs="SimSun"/>
          <w:sz w:val="21"/>
          <w:szCs w:val="21"/>
        </w:rPr>
        <w:t xml:space="preserve"> </w:t>
      </w:r>
      <w:r>
        <w:rPr>
          <w:rFonts w:ascii="SimSun" w:hAnsi="SimSun" w:eastAsia="SimSun" w:cs="SimSun"/>
          <w:sz w:val="21"/>
          <w:szCs w:val="21"/>
          <w:spacing w:val="-15"/>
        </w:rPr>
        <w:t>分子的肽类物。空腹C-肽水平变化、C-肽释放试验可用于评价胰岛β细胞分泌功能和储备功能</w:t>
      </w:r>
      <w:r>
        <w:rPr>
          <w:rFonts w:ascii="SimSun" w:hAnsi="SimSun" w:eastAsia="SimSun" w:cs="SimSun"/>
          <w:sz w:val="21"/>
          <w:szCs w:val="21"/>
          <w:spacing w:val="-16"/>
        </w:rPr>
        <w:t>。</w:t>
      </w:r>
    </w:p>
    <w:p>
      <w:pPr>
        <w:ind w:left="1397"/>
        <w:spacing w:before="41" w:line="222" w:lineRule="auto"/>
        <w:rPr>
          <w:rFonts w:ascii="SimHei" w:hAnsi="SimHei" w:eastAsia="SimHei" w:cs="SimHei"/>
          <w:sz w:val="21"/>
          <w:szCs w:val="21"/>
        </w:rPr>
      </w:pPr>
      <w:r>
        <w:rPr>
          <w:rFonts w:ascii="SimHei" w:hAnsi="SimHei" w:eastAsia="SimHei" w:cs="SimHei"/>
          <w:sz w:val="21"/>
          <w:szCs w:val="21"/>
          <w:b/>
          <w:bCs/>
          <w:color w:val="003E6F"/>
          <w:spacing w:val="-13"/>
        </w:rPr>
        <w:t>【参考值】</w:t>
      </w:r>
    </w:p>
    <w:p>
      <w:pPr>
        <w:ind w:left="1499"/>
        <w:spacing w:before="61" w:line="219" w:lineRule="auto"/>
        <w:rPr>
          <w:rFonts w:ascii="SimSun" w:hAnsi="SimSun" w:eastAsia="SimSun" w:cs="SimSun"/>
          <w:sz w:val="21"/>
          <w:szCs w:val="21"/>
        </w:rPr>
      </w:pPr>
      <w:r>
        <w:rPr>
          <w:rFonts w:ascii="SimSun" w:hAnsi="SimSun" w:eastAsia="SimSun" w:cs="SimSun"/>
          <w:sz w:val="21"/>
          <w:szCs w:val="21"/>
          <w:spacing w:val="-6"/>
        </w:rPr>
        <w:t>(1)空腹C-肽：0.3～1.3nmol/L。</w:t>
      </w:r>
    </w:p>
    <w:p>
      <w:pPr>
        <w:ind w:left="1499"/>
        <w:spacing w:before="71" w:line="219" w:lineRule="auto"/>
        <w:rPr>
          <w:rFonts w:ascii="SimSun" w:hAnsi="SimSun" w:eastAsia="SimSun" w:cs="SimSun"/>
          <w:sz w:val="21"/>
          <w:szCs w:val="21"/>
        </w:rPr>
      </w:pPr>
      <w:r>
        <w:rPr>
          <w:rFonts w:ascii="SimSun" w:hAnsi="SimSun" w:eastAsia="SimSun" w:cs="SimSun"/>
          <w:sz w:val="21"/>
          <w:szCs w:val="21"/>
          <w:spacing w:val="-6"/>
        </w:rPr>
        <w:t>(2)C-</w:t>
      </w:r>
      <w:r>
        <w:rPr>
          <w:rFonts w:ascii="SimSun" w:hAnsi="SimSun" w:eastAsia="SimSun" w:cs="SimSun"/>
          <w:sz w:val="21"/>
          <w:szCs w:val="21"/>
          <w:spacing w:val="-8"/>
        </w:rPr>
        <w:t xml:space="preserve"> </w:t>
      </w:r>
      <w:r>
        <w:rPr>
          <w:rFonts w:ascii="SimSun" w:hAnsi="SimSun" w:eastAsia="SimSun" w:cs="SimSun"/>
          <w:sz w:val="21"/>
          <w:szCs w:val="21"/>
          <w:spacing w:val="-6"/>
        </w:rPr>
        <w:t>肽释放试验：口服葡萄糖后0.5～1小时出现高峰，其峰值为空腹C-肽的5~6倍。</w:t>
      </w:r>
    </w:p>
    <w:p>
      <w:pPr>
        <w:ind w:left="1397"/>
        <w:spacing w:before="88" w:line="223" w:lineRule="auto"/>
        <w:rPr>
          <w:rFonts w:ascii="SimHei" w:hAnsi="SimHei" w:eastAsia="SimHei" w:cs="SimHei"/>
          <w:sz w:val="21"/>
          <w:szCs w:val="21"/>
        </w:rPr>
      </w:pPr>
      <w:r>
        <w:rPr>
          <w:rFonts w:ascii="SimHei" w:hAnsi="SimHei" w:eastAsia="SimHei" w:cs="SimHei"/>
          <w:sz w:val="21"/>
          <w:szCs w:val="21"/>
          <w:b/>
          <w:bCs/>
          <w:color w:val="003264"/>
          <w:spacing w:val="-12"/>
        </w:rPr>
        <w:t>【临床意义】</w:t>
      </w:r>
    </w:p>
    <w:p>
      <w:pPr>
        <w:ind w:left="1099" w:right="72" w:firstLine="400"/>
        <w:spacing w:before="58" w:line="255" w:lineRule="auto"/>
        <w:rPr>
          <w:rFonts w:ascii="SimSun" w:hAnsi="SimSun" w:eastAsia="SimSun" w:cs="SimSun"/>
          <w:sz w:val="21"/>
          <w:szCs w:val="21"/>
        </w:rPr>
      </w:pPr>
      <w:r>
        <w:rPr>
          <w:rFonts w:ascii="SimSun" w:hAnsi="SimSun" w:eastAsia="SimSun" w:cs="SimSun"/>
          <w:sz w:val="21"/>
          <w:szCs w:val="21"/>
          <w:spacing w:val="-9"/>
        </w:rPr>
        <w:t>C-肽水平变化常用于糖尿病的分型诊断，其意义与血清胰岛素一样，且C-肽可以真实反映实</w:t>
      </w:r>
      <w:r>
        <w:rPr>
          <w:rFonts w:ascii="SimSun" w:hAnsi="SimSun" w:eastAsia="SimSun" w:cs="SimSun"/>
          <w:sz w:val="21"/>
          <w:szCs w:val="21"/>
          <w:spacing w:val="9"/>
        </w:rPr>
        <w:t xml:space="preserve"> </w:t>
      </w:r>
      <w:r>
        <w:rPr>
          <w:rFonts w:ascii="SimSun" w:hAnsi="SimSun" w:eastAsia="SimSun" w:cs="SimSun"/>
          <w:sz w:val="21"/>
          <w:szCs w:val="21"/>
          <w:spacing w:val="-14"/>
        </w:rPr>
        <w:t>际胰岛素水平，故也可以指导临床治疗中胰岛素用量的调整。</w:t>
      </w:r>
    </w:p>
    <w:p>
      <w:pPr>
        <w:ind w:left="1502"/>
        <w:spacing w:before="46" w:line="222" w:lineRule="auto"/>
        <w:outlineLvl w:val="2"/>
        <w:rPr>
          <w:rFonts w:ascii="SimHei" w:hAnsi="SimHei" w:eastAsia="SimHei" w:cs="SimHei"/>
          <w:sz w:val="21"/>
          <w:szCs w:val="21"/>
        </w:rPr>
      </w:pPr>
      <w:r>
        <w:rPr>
          <w:rFonts w:ascii="SimHei" w:hAnsi="SimHei" w:eastAsia="SimHei" w:cs="SimHei"/>
          <w:sz w:val="21"/>
          <w:szCs w:val="21"/>
          <w:b/>
          <w:bCs/>
          <w:spacing w:val="-9"/>
        </w:rPr>
        <w:t>1.C-</w:t>
      </w:r>
      <w:r>
        <w:rPr>
          <w:rFonts w:ascii="SimHei" w:hAnsi="SimHei" w:eastAsia="SimHei" w:cs="SimHei"/>
          <w:sz w:val="21"/>
          <w:szCs w:val="21"/>
          <w:spacing w:val="1"/>
        </w:rPr>
        <w:t xml:space="preserve"> </w:t>
      </w:r>
      <w:r>
        <w:rPr>
          <w:rFonts w:ascii="SimHei" w:hAnsi="SimHei" w:eastAsia="SimHei" w:cs="SimHei"/>
          <w:sz w:val="21"/>
          <w:szCs w:val="21"/>
          <w:b/>
          <w:bCs/>
          <w:spacing w:val="-9"/>
        </w:rPr>
        <w:t>肽水平增高</w:t>
      </w:r>
    </w:p>
    <w:p>
      <w:pPr>
        <w:ind w:left="1499"/>
        <w:spacing w:before="92" w:line="219" w:lineRule="auto"/>
        <w:rPr>
          <w:rFonts w:ascii="SimSun" w:hAnsi="SimSun" w:eastAsia="SimSun" w:cs="SimSun"/>
          <w:sz w:val="21"/>
          <w:szCs w:val="21"/>
        </w:rPr>
      </w:pPr>
      <w:r>
        <w:rPr>
          <w:rFonts w:ascii="SimSun" w:hAnsi="SimSun" w:eastAsia="SimSun" w:cs="SimSun"/>
          <w:sz w:val="21"/>
          <w:szCs w:val="21"/>
          <w:spacing w:val="-8"/>
        </w:rPr>
        <w:t>(1)胰岛β细胞瘤时空腹血清C-肽增高、C-肽释放试验呈高水平曲线。</w:t>
      </w:r>
    </w:p>
    <w:p>
      <w:pPr>
        <w:ind w:left="1499"/>
        <w:spacing w:before="71" w:line="219" w:lineRule="auto"/>
        <w:rPr>
          <w:rFonts w:ascii="SimSun" w:hAnsi="SimSun" w:eastAsia="SimSun" w:cs="SimSun"/>
          <w:sz w:val="21"/>
          <w:szCs w:val="21"/>
        </w:rPr>
      </w:pPr>
      <w:r>
        <w:rPr>
          <w:rFonts w:ascii="SimSun" w:hAnsi="SimSun" w:eastAsia="SimSun" w:cs="SimSun"/>
          <w:sz w:val="21"/>
          <w:szCs w:val="21"/>
          <w:spacing w:val="-6"/>
        </w:rPr>
        <w:t>(2)肝硬化时血清C-肽增高，且C-肽/胰岛素比值降低。</w:t>
      </w:r>
    </w:p>
    <w:p>
      <w:pPr>
        <w:ind w:left="1502"/>
        <w:spacing w:before="57" w:line="222" w:lineRule="auto"/>
        <w:outlineLvl w:val="2"/>
        <w:rPr>
          <w:rFonts w:ascii="SimHei" w:hAnsi="SimHei" w:eastAsia="SimHei" w:cs="SimHei"/>
          <w:sz w:val="21"/>
          <w:szCs w:val="21"/>
        </w:rPr>
      </w:pPr>
      <w:r>
        <w:rPr>
          <w:rFonts w:ascii="SimHei" w:hAnsi="SimHei" w:eastAsia="SimHei" w:cs="SimHei"/>
          <w:sz w:val="21"/>
          <w:szCs w:val="21"/>
          <w:b/>
          <w:bCs/>
          <w:spacing w:val="-8"/>
        </w:rPr>
        <w:t>2.C-</w:t>
      </w:r>
      <w:r>
        <w:rPr>
          <w:rFonts w:ascii="SimHei" w:hAnsi="SimHei" w:eastAsia="SimHei" w:cs="SimHei"/>
          <w:sz w:val="21"/>
          <w:szCs w:val="21"/>
          <w:spacing w:val="-13"/>
        </w:rPr>
        <w:t xml:space="preserve"> </w:t>
      </w:r>
      <w:r>
        <w:rPr>
          <w:rFonts w:ascii="SimHei" w:hAnsi="SimHei" w:eastAsia="SimHei" w:cs="SimHei"/>
          <w:sz w:val="21"/>
          <w:szCs w:val="21"/>
          <w:b/>
          <w:bCs/>
          <w:spacing w:val="-8"/>
        </w:rPr>
        <w:t>肽水平减低</w:t>
      </w:r>
    </w:p>
    <w:p>
      <w:pPr>
        <w:ind w:left="1499"/>
        <w:spacing w:before="72" w:line="219" w:lineRule="auto"/>
        <w:rPr>
          <w:rFonts w:ascii="SimSun" w:hAnsi="SimSun" w:eastAsia="SimSun" w:cs="SimSun"/>
          <w:sz w:val="21"/>
          <w:szCs w:val="21"/>
        </w:rPr>
      </w:pPr>
      <w:r>
        <w:rPr>
          <w:rFonts w:ascii="SimSun" w:hAnsi="SimSun" w:eastAsia="SimSun" w:cs="SimSun"/>
          <w:sz w:val="21"/>
          <w:szCs w:val="21"/>
          <w:spacing w:val="-7"/>
        </w:rPr>
        <w:t>(1)空腹血清C-肽降低，见于糖尿病。</w:t>
      </w:r>
    </w:p>
    <w:p>
      <w:pPr>
        <w:ind w:left="1099" w:firstLine="400"/>
        <w:spacing w:before="71" w:line="250" w:lineRule="auto"/>
        <w:rPr>
          <w:rFonts w:ascii="SimSun" w:hAnsi="SimSun" w:eastAsia="SimSun" w:cs="SimSun"/>
          <w:sz w:val="21"/>
          <w:szCs w:val="21"/>
        </w:rPr>
      </w:pPr>
      <w:r>
        <w:rPr>
          <w:rFonts w:ascii="SimSun" w:hAnsi="SimSun" w:eastAsia="SimSun" w:cs="SimSun"/>
          <w:sz w:val="21"/>
          <w:szCs w:val="21"/>
          <w:spacing w:val="-8"/>
        </w:rPr>
        <w:t>(2)C-</w:t>
      </w:r>
      <w:r>
        <w:rPr>
          <w:rFonts w:ascii="SimSun" w:hAnsi="SimSun" w:eastAsia="SimSun" w:cs="SimSun"/>
          <w:sz w:val="21"/>
          <w:szCs w:val="21"/>
          <w:spacing w:val="-25"/>
        </w:rPr>
        <w:t xml:space="preserve"> </w:t>
      </w:r>
      <w:r>
        <w:rPr>
          <w:rFonts w:ascii="SimSun" w:hAnsi="SimSun" w:eastAsia="SimSun" w:cs="SimSun"/>
          <w:sz w:val="21"/>
          <w:szCs w:val="21"/>
          <w:spacing w:val="-8"/>
        </w:rPr>
        <w:t>肽释放试验：口服葡萄糖后1小时</w:t>
      </w:r>
      <w:r>
        <w:rPr>
          <w:rFonts w:ascii="SimSun" w:hAnsi="SimSun" w:eastAsia="SimSun" w:cs="SimSun"/>
          <w:sz w:val="21"/>
          <w:szCs w:val="21"/>
          <w:spacing w:val="-9"/>
        </w:rPr>
        <w:t>血清C-肽水平降低，提示胰岛β细胞储备功能不足。</w:t>
      </w:r>
      <w:r>
        <w:rPr>
          <w:rFonts w:ascii="SimSun" w:hAnsi="SimSun" w:eastAsia="SimSun" w:cs="SimSun"/>
          <w:sz w:val="21"/>
          <w:szCs w:val="21"/>
        </w:rPr>
        <w:t xml:space="preserve"> </w:t>
      </w:r>
      <w:r>
        <w:rPr>
          <w:rFonts w:ascii="SimSun" w:hAnsi="SimSun" w:eastAsia="SimSun" w:cs="SimSun"/>
          <w:sz w:val="21"/>
          <w:szCs w:val="21"/>
          <w:spacing w:val="-7"/>
        </w:rPr>
        <w:t>释放曲线低平提示1型糖尿病；释放延迟或呈低水平见于2型糖尿病。</w:t>
      </w:r>
    </w:p>
    <w:p>
      <w:pPr>
        <w:ind w:left="1499"/>
        <w:spacing w:before="71" w:line="219" w:lineRule="auto"/>
        <w:rPr>
          <w:rFonts w:ascii="SimSun" w:hAnsi="SimSun" w:eastAsia="SimSun" w:cs="SimSun"/>
          <w:sz w:val="21"/>
          <w:szCs w:val="21"/>
        </w:rPr>
      </w:pPr>
      <w:r>
        <w:rPr>
          <w:rFonts w:ascii="SimSun" w:hAnsi="SimSun" w:eastAsia="SimSun" w:cs="SimSun"/>
          <w:sz w:val="21"/>
          <w:szCs w:val="21"/>
          <w:spacing w:val="-16"/>
        </w:rPr>
        <w:t>(3)C-</w:t>
      </w:r>
      <w:r>
        <w:rPr>
          <w:rFonts w:ascii="SimSun" w:hAnsi="SimSun" w:eastAsia="SimSun" w:cs="SimSun"/>
          <w:sz w:val="21"/>
          <w:szCs w:val="21"/>
          <w:spacing w:val="-25"/>
        </w:rPr>
        <w:t xml:space="preserve"> </w:t>
      </w:r>
      <w:r>
        <w:rPr>
          <w:rFonts w:ascii="SimSun" w:hAnsi="SimSun" w:eastAsia="SimSun" w:cs="SimSun"/>
          <w:sz w:val="21"/>
          <w:szCs w:val="21"/>
          <w:spacing w:val="-16"/>
        </w:rPr>
        <w:t>肽水平不升高，而胰岛素增高，提示为外源性高胰岛素血症，如胰岛素用量过大等</w:t>
      </w:r>
      <w:r>
        <w:rPr>
          <w:rFonts w:ascii="SimSun" w:hAnsi="SimSun" w:eastAsia="SimSun" w:cs="SimSun"/>
          <w:sz w:val="21"/>
          <w:szCs w:val="21"/>
          <w:spacing w:val="-17"/>
        </w:rPr>
        <w:t>。</w:t>
      </w:r>
    </w:p>
    <w:p>
      <w:pPr>
        <w:ind w:left="1503"/>
        <w:spacing w:before="219" w:line="223" w:lineRule="auto"/>
        <w:outlineLvl w:val="1"/>
        <w:rPr>
          <w:rFonts w:ascii="SimHei" w:hAnsi="SimHei" w:eastAsia="SimHei" w:cs="SimHei"/>
          <w:sz w:val="25"/>
          <w:szCs w:val="25"/>
        </w:rPr>
      </w:pPr>
      <w:r>
        <w:rPr>
          <w:rFonts w:ascii="SimHei" w:hAnsi="SimHei" w:eastAsia="SimHei" w:cs="SimHei"/>
          <w:sz w:val="25"/>
          <w:szCs w:val="25"/>
          <w:b/>
          <w:bCs/>
          <w:color w:val="073C6C"/>
          <w:spacing w:val="-15"/>
        </w:rPr>
        <w:t>五、糖化血红蛋白检测</w:t>
      </w:r>
    </w:p>
    <w:p>
      <w:pPr>
        <w:ind w:left="1099" w:right="53" w:firstLine="400"/>
        <w:spacing w:before="200" w:line="270" w:lineRule="auto"/>
        <w:jc w:val="both"/>
        <w:rPr>
          <w:rFonts w:ascii="SimSun" w:hAnsi="SimSun" w:eastAsia="SimSun" w:cs="SimSun"/>
          <w:sz w:val="21"/>
          <w:szCs w:val="21"/>
        </w:rPr>
      </w:pPr>
      <w:r>
        <w:rPr>
          <w:rFonts w:ascii="SimSun" w:hAnsi="SimSun" w:eastAsia="SimSun" w:cs="SimSun"/>
          <w:sz w:val="21"/>
          <w:szCs w:val="21"/>
          <w:spacing w:val="-15"/>
        </w:rPr>
        <w:t>糖化血红蛋白(glycosylated</w:t>
      </w:r>
      <w:r>
        <w:rPr>
          <w:rFonts w:ascii="SimSun" w:hAnsi="SimSun" w:eastAsia="SimSun" w:cs="SimSun"/>
          <w:sz w:val="21"/>
          <w:szCs w:val="21"/>
          <w:spacing w:val="-12"/>
        </w:rPr>
        <w:t xml:space="preserve"> </w:t>
      </w:r>
      <w:r>
        <w:rPr>
          <w:rFonts w:ascii="SimSun" w:hAnsi="SimSun" w:eastAsia="SimSun" w:cs="SimSun"/>
          <w:sz w:val="21"/>
          <w:szCs w:val="21"/>
          <w:spacing w:val="-15"/>
        </w:rPr>
        <w:t>hemoglobin,GHb)是在红细胞生存期间，血红蛋白A(HbA)</w:t>
      </w:r>
      <w:r>
        <w:rPr>
          <w:rFonts w:ascii="SimSun" w:hAnsi="SimSun" w:eastAsia="SimSun" w:cs="SimSun"/>
          <w:sz w:val="21"/>
          <w:szCs w:val="21"/>
          <w:spacing w:val="6"/>
        </w:rPr>
        <w:t xml:space="preserve"> </w:t>
      </w:r>
      <w:r>
        <w:rPr>
          <w:rFonts w:ascii="SimSun" w:hAnsi="SimSun" w:eastAsia="SimSun" w:cs="SimSun"/>
          <w:sz w:val="21"/>
          <w:szCs w:val="21"/>
          <w:spacing w:val="-15"/>
        </w:rPr>
        <w:t>与己</w:t>
      </w:r>
      <w:r>
        <w:rPr>
          <w:rFonts w:ascii="SimSun" w:hAnsi="SimSun" w:eastAsia="SimSun" w:cs="SimSun"/>
          <w:sz w:val="21"/>
          <w:szCs w:val="21"/>
          <w:spacing w:val="-16"/>
        </w:rPr>
        <w:t>糖(主</w:t>
      </w:r>
      <w:r>
        <w:rPr>
          <w:rFonts w:ascii="SimSun" w:hAnsi="SimSun" w:eastAsia="SimSun" w:cs="SimSun"/>
          <w:sz w:val="21"/>
          <w:szCs w:val="21"/>
        </w:rPr>
        <w:t xml:space="preserve"> </w:t>
      </w:r>
      <w:r>
        <w:rPr>
          <w:rFonts w:ascii="SimSun" w:hAnsi="SimSun" w:eastAsia="SimSun" w:cs="SimSun"/>
          <w:sz w:val="21"/>
          <w:szCs w:val="21"/>
          <w:spacing w:val="-11"/>
        </w:rPr>
        <w:t>要是葡萄糖)缓慢、连续的非酶促反应的产物。由于HbA</w:t>
      </w:r>
      <w:r>
        <w:rPr>
          <w:rFonts w:ascii="SimSun" w:hAnsi="SimSun" w:eastAsia="SimSun" w:cs="SimSun"/>
          <w:sz w:val="21"/>
          <w:szCs w:val="21"/>
          <w:spacing w:val="4"/>
        </w:rPr>
        <w:t xml:space="preserve"> </w:t>
      </w:r>
      <w:r>
        <w:rPr>
          <w:rFonts w:ascii="SimSun" w:hAnsi="SimSun" w:eastAsia="SimSun" w:cs="SimSun"/>
          <w:sz w:val="21"/>
          <w:szCs w:val="21"/>
          <w:spacing w:val="-11"/>
        </w:rPr>
        <w:t>所结合的成分不同，CHb</w:t>
      </w:r>
      <w:r>
        <w:rPr>
          <w:rFonts w:ascii="SimSun" w:hAnsi="SimSun" w:eastAsia="SimSun" w:cs="SimSun"/>
          <w:sz w:val="21"/>
          <w:szCs w:val="21"/>
          <w:spacing w:val="-4"/>
        </w:rPr>
        <w:t xml:space="preserve"> </w:t>
      </w:r>
      <w:r>
        <w:rPr>
          <w:rFonts w:ascii="SimSun" w:hAnsi="SimSun" w:eastAsia="SimSun" w:cs="SimSun"/>
          <w:sz w:val="21"/>
          <w:szCs w:val="21"/>
          <w:spacing w:val="-11"/>
        </w:rPr>
        <w:t>又分为HbA</w:t>
      </w:r>
      <w:r>
        <w:rPr>
          <w:rFonts w:ascii="Calibri" w:hAnsi="Calibri" w:eastAsia="Calibri" w:cs="Calibri"/>
          <w:sz w:val="21"/>
          <w:szCs w:val="21"/>
          <w:spacing w:val="-11"/>
        </w:rPr>
        <w:t>₁</w:t>
      </w:r>
      <w:r>
        <w:rPr>
          <w:rFonts w:ascii="SimSun" w:hAnsi="SimSun" w:eastAsia="SimSun" w:cs="SimSun"/>
          <w:sz w:val="21"/>
          <w:szCs w:val="21"/>
          <w:spacing w:val="-11"/>
        </w:rPr>
        <w:t>a</w:t>
      </w:r>
      <w:r>
        <w:rPr>
          <w:rFonts w:ascii="SimSun" w:hAnsi="SimSun" w:eastAsia="SimSun" w:cs="SimSun"/>
          <w:sz w:val="21"/>
          <w:szCs w:val="21"/>
          <w:spacing w:val="-13"/>
        </w:rPr>
        <w:t xml:space="preserve"> </w:t>
      </w:r>
      <w:r>
        <w:rPr>
          <w:rFonts w:ascii="SimSun" w:hAnsi="SimSun" w:eastAsia="SimSun" w:cs="SimSun"/>
          <w:sz w:val="21"/>
          <w:szCs w:val="21"/>
          <w:spacing w:val="-11"/>
        </w:rPr>
        <w:t>(与</w:t>
      </w:r>
      <w:r>
        <w:rPr>
          <w:rFonts w:ascii="SimSun" w:hAnsi="SimSun" w:eastAsia="SimSun" w:cs="SimSun"/>
          <w:sz w:val="21"/>
          <w:szCs w:val="21"/>
        </w:rPr>
        <w:t xml:space="preserve"> </w:t>
      </w:r>
      <w:r>
        <w:rPr>
          <w:rFonts w:ascii="SimSun" w:hAnsi="SimSun" w:eastAsia="SimSun" w:cs="SimSun"/>
          <w:sz w:val="21"/>
          <w:szCs w:val="21"/>
          <w:spacing w:val="-1"/>
        </w:rPr>
        <w:t>磷酰葡萄糖结合)、HbA,b(与果糖结合)、HbA</w:t>
      </w:r>
      <w:r>
        <w:rPr>
          <w:rFonts w:ascii="Calibri" w:hAnsi="Calibri" w:eastAsia="Calibri" w:cs="Calibri"/>
          <w:sz w:val="21"/>
          <w:szCs w:val="21"/>
          <w:spacing w:val="-1"/>
        </w:rPr>
        <w:t>₁</w:t>
      </w:r>
      <w:r>
        <w:rPr>
          <w:rFonts w:ascii="SimSun" w:hAnsi="SimSun" w:eastAsia="SimSun" w:cs="SimSun"/>
          <w:sz w:val="21"/>
          <w:szCs w:val="21"/>
          <w:spacing w:val="-1"/>
        </w:rPr>
        <w:t>c</w:t>
      </w:r>
      <w:r>
        <w:rPr>
          <w:rFonts w:ascii="SimSun" w:hAnsi="SimSun" w:eastAsia="SimSun" w:cs="SimSun"/>
          <w:sz w:val="21"/>
          <w:szCs w:val="21"/>
          <w:spacing w:val="-34"/>
        </w:rPr>
        <w:t xml:space="preserve"> </w:t>
      </w:r>
      <w:r>
        <w:rPr>
          <w:rFonts w:ascii="SimSun" w:hAnsi="SimSun" w:eastAsia="SimSun" w:cs="SimSun"/>
          <w:sz w:val="21"/>
          <w:szCs w:val="21"/>
          <w:spacing w:val="-1"/>
        </w:rPr>
        <w:t>(与葡萄糖结合),其中HbA,c</w:t>
      </w:r>
      <w:r>
        <w:rPr>
          <w:rFonts w:ascii="SimSun" w:hAnsi="SimSun" w:eastAsia="SimSun" w:cs="SimSun"/>
          <w:sz w:val="21"/>
          <w:szCs w:val="21"/>
          <w:spacing w:val="-47"/>
        </w:rPr>
        <w:t xml:space="preserve"> </w:t>
      </w:r>
      <w:r>
        <w:rPr>
          <w:rFonts w:ascii="SimSun" w:hAnsi="SimSun" w:eastAsia="SimSun" w:cs="SimSun"/>
          <w:sz w:val="21"/>
          <w:szCs w:val="21"/>
          <w:spacing w:val="-1"/>
        </w:rPr>
        <w:t>含量最高(占</w:t>
      </w:r>
      <w:r>
        <w:rPr>
          <w:rFonts w:ascii="SimSun" w:hAnsi="SimSun" w:eastAsia="SimSun" w:cs="SimSun"/>
          <w:sz w:val="21"/>
          <w:szCs w:val="21"/>
          <w:spacing w:val="-2"/>
        </w:rPr>
        <w:t>60%~</w:t>
      </w:r>
      <w:r>
        <w:rPr>
          <w:rFonts w:ascii="SimSun" w:hAnsi="SimSun" w:eastAsia="SimSun" w:cs="SimSun"/>
          <w:sz w:val="21"/>
          <w:szCs w:val="21"/>
        </w:rPr>
        <w:t xml:space="preserve"> </w:t>
      </w:r>
      <w:r>
        <w:rPr>
          <w:rFonts w:ascii="SimSun" w:hAnsi="SimSun" w:eastAsia="SimSun" w:cs="SimSun"/>
          <w:sz w:val="21"/>
          <w:szCs w:val="21"/>
          <w:spacing w:val="-18"/>
        </w:rPr>
        <w:t>80%),是目前临床最常检测的部分。由于糖化过程非常缓慢，</w:t>
      </w:r>
      <w:r>
        <w:rPr>
          <w:rFonts w:ascii="SimSun" w:hAnsi="SimSun" w:eastAsia="SimSun" w:cs="SimSun"/>
          <w:sz w:val="21"/>
          <w:szCs w:val="21"/>
          <w:spacing w:val="46"/>
        </w:rPr>
        <w:t xml:space="preserve"> </w:t>
      </w:r>
      <w:r>
        <w:rPr>
          <w:rFonts w:ascii="SimSun" w:hAnsi="SimSun" w:eastAsia="SimSun" w:cs="SimSun"/>
          <w:sz w:val="21"/>
          <w:szCs w:val="21"/>
          <w:spacing w:val="-18"/>
        </w:rPr>
        <w:t>一旦生成则不再解离，</w:t>
      </w:r>
      <w:r>
        <w:rPr>
          <w:rFonts w:ascii="SimSun" w:hAnsi="SimSun" w:eastAsia="SimSun" w:cs="SimSun"/>
          <w:sz w:val="21"/>
          <w:szCs w:val="21"/>
          <w:spacing w:val="-19"/>
        </w:rPr>
        <w:t>且不受血糖暂时</w:t>
      </w:r>
      <w:r>
        <w:rPr>
          <w:rFonts w:ascii="SimSun" w:hAnsi="SimSun" w:eastAsia="SimSun" w:cs="SimSun"/>
          <w:sz w:val="21"/>
          <w:szCs w:val="21"/>
        </w:rPr>
        <w:t xml:space="preserve"> </w:t>
      </w:r>
      <w:r>
        <w:rPr>
          <w:rFonts w:ascii="SimSun" w:hAnsi="SimSun" w:eastAsia="SimSun" w:cs="SimSun"/>
          <w:sz w:val="21"/>
          <w:szCs w:val="21"/>
          <w:spacing w:val="-18"/>
        </w:rPr>
        <w:t>性升高的影响。因此，HbA</w:t>
      </w:r>
      <w:r>
        <w:rPr>
          <w:rFonts w:ascii="Calibri" w:hAnsi="Calibri" w:eastAsia="Calibri" w:cs="Calibri"/>
          <w:sz w:val="21"/>
          <w:szCs w:val="21"/>
          <w:spacing w:val="-18"/>
        </w:rPr>
        <w:t>₁</w:t>
      </w:r>
      <w:r>
        <w:rPr>
          <w:rFonts w:ascii="SimSun" w:hAnsi="SimSun" w:eastAsia="SimSun" w:cs="SimSun"/>
          <w:sz w:val="21"/>
          <w:szCs w:val="21"/>
          <w:spacing w:val="-18"/>
        </w:rPr>
        <w:t>c</w:t>
      </w:r>
      <w:r>
        <w:rPr>
          <w:rFonts w:ascii="SimSun" w:hAnsi="SimSun" w:eastAsia="SimSun" w:cs="SimSun"/>
          <w:sz w:val="21"/>
          <w:szCs w:val="21"/>
          <w:spacing w:val="-14"/>
        </w:rPr>
        <w:t xml:space="preserve"> </w:t>
      </w:r>
      <w:r>
        <w:rPr>
          <w:rFonts w:ascii="SimSun" w:hAnsi="SimSun" w:eastAsia="SimSun" w:cs="SimSun"/>
          <w:sz w:val="21"/>
          <w:szCs w:val="21"/>
          <w:spacing w:val="-18"/>
        </w:rPr>
        <w:t>对高血糖，特别是血糖和尿糖波动较大时有特殊诊断价</w:t>
      </w:r>
      <w:r>
        <w:rPr>
          <w:rFonts w:ascii="SimSun" w:hAnsi="SimSun" w:eastAsia="SimSun" w:cs="SimSun"/>
          <w:sz w:val="21"/>
          <w:szCs w:val="21"/>
          <w:spacing w:val="-19"/>
        </w:rPr>
        <w:t>值。</w:t>
      </w:r>
    </w:p>
    <w:p>
      <w:pPr>
        <w:ind w:left="1099" w:right="92" w:firstLine="400"/>
        <w:spacing w:before="92" w:line="251" w:lineRule="auto"/>
        <w:jc w:val="both"/>
        <w:rPr>
          <w:rFonts w:ascii="SimSun" w:hAnsi="SimSun" w:eastAsia="SimSun" w:cs="SimSun"/>
          <w:sz w:val="21"/>
          <w:szCs w:val="21"/>
        </w:rPr>
      </w:pPr>
      <w:r>
        <w:rPr>
          <w:rFonts w:ascii="SimSun" w:hAnsi="SimSun" w:eastAsia="SimSun" w:cs="SimSun"/>
          <w:sz w:val="21"/>
          <w:szCs w:val="21"/>
          <w:spacing w:val="-11"/>
        </w:rPr>
        <w:t>HbA</w:t>
      </w:r>
      <w:r>
        <w:rPr>
          <w:rFonts w:ascii="Calibri" w:hAnsi="Calibri" w:eastAsia="Calibri" w:cs="Calibri"/>
          <w:sz w:val="21"/>
          <w:szCs w:val="21"/>
          <w:spacing w:val="-11"/>
        </w:rPr>
        <w:t>₁</w:t>
      </w:r>
      <w:r>
        <w:rPr>
          <w:rFonts w:ascii="SimSun" w:hAnsi="SimSun" w:eastAsia="SimSun" w:cs="SimSun"/>
          <w:sz w:val="21"/>
          <w:szCs w:val="21"/>
          <w:spacing w:val="-11"/>
        </w:rPr>
        <w:t>c</w:t>
      </w:r>
      <w:r>
        <w:rPr>
          <w:rFonts w:ascii="SimSun" w:hAnsi="SimSun" w:eastAsia="SimSun" w:cs="SimSun"/>
          <w:sz w:val="21"/>
          <w:szCs w:val="21"/>
          <w:spacing w:val="-4"/>
        </w:rPr>
        <w:t xml:space="preserve"> </w:t>
      </w:r>
      <w:r>
        <w:rPr>
          <w:rFonts w:ascii="SimSun" w:hAnsi="SimSun" w:eastAsia="SimSun" w:cs="SimSun"/>
          <w:sz w:val="21"/>
          <w:szCs w:val="21"/>
          <w:spacing w:val="-11"/>
        </w:rPr>
        <w:t>检测的指征：糖尿病碳水化合物代谢的长期回顾性监测，HbA</w:t>
      </w:r>
      <w:r>
        <w:rPr>
          <w:rFonts w:ascii="Calibri" w:hAnsi="Calibri" w:eastAsia="Calibri" w:cs="Calibri"/>
          <w:sz w:val="21"/>
          <w:szCs w:val="21"/>
          <w:spacing w:val="-11"/>
        </w:rPr>
        <w:t>₁</w:t>
      </w:r>
      <w:r>
        <w:rPr>
          <w:rFonts w:ascii="SimSun" w:hAnsi="SimSun" w:eastAsia="SimSun" w:cs="SimSun"/>
          <w:sz w:val="21"/>
          <w:szCs w:val="21"/>
          <w:spacing w:val="-11"/>
        </w:rPr>
        <w:t>c</w:t>
      </w:r>
      <w:r>
        <w:rPr>
          <w:rFonts w:ascii="SimSun" w:hAnsi="SimSun" w:eastAsia="SimSun" w:cs="SimSun"/>
          <w:sz w:val="21"/>
          <w:szCs w:val="21"/>
          <w:spacing w:val="6"/>
        </w:rPr>
        <w:t xml:space="preserve"> </w:t>
      </w:r>
      <w:r>
        <w:rPr>
          <w:rFonts w:ascii="SimSun" w:hAnsi="SimSun" w:eastAsia="SimSun" w:cs="SimSun"/>
          <w:sz w:val="21"/>
          <w:szCs w:val="21"/>
          <w:spacing w:val="-11"/>
        </w:rPr>
        <w:t>检测的推荐频度取决于</w:t>
      </w:r>
      <w:r>
        <w:rPr>
          <w:rFonts w:ascii="SimSun" w:hAnsi="SimSun" w:eastAsia="SimSun" w:cs="SimSun"/>
          <w:sz w:val="21"/>
          <w:szCs w:val="21"/>
        </w:rPr>
        <w:t xml:space="preserve"> </w:t>
      </w:r>
      <w:r>
        <w:rPr>
          <w:rFonts w:ascii="SimSun" w:hAnsi="SimSun" w:eastAsia="SimSun" w:cs="SimSun"/>
          <w:sz w:val="21"/>
          <w:szCs w:val="21"/>
          <w:spacing w:val="-4"/>
        </w:rPr>
        <w:t>糖尿病类型和(或)治疗(表4-7-4)。</w:t>
      </w:r>
    </w:p>
    <w:p>
      <w:pPr>
        <w:ind w:left="3632"/>
        <w:spacing w:before="197" w:line="219" w:lineRule="auto"/>
        <w:rPr>
          <w:rFonts w:ascii="SimSun" w:hAnsi="SimSun" w:eastAsia="SimSun" w:cs="SimSun"/>
          <w:sz w:val="19"/>
          <w:szCs w:val="19"/>
        </w:rPr>
      </w:pPr>
      <w:r>
        <w:rPr>
          <w:rFonts w:ascii="SimSun" w:hAnsi="SimSun" w:eastAsia="SimSun" w:cs="SimSun"/>
          <w:sz w:val="19"/>
          <w:szCs w:val="19"/>
          <w:b/>
          <w:bCs/>
          <w:spacing w:val="8"/>
        </w:rPr>
        <w:t>表4-7-4糖尿病病人</w:t>
      </w:r>
      <w:r>
        <w:rPr>
          <w:rFonts w:ascii="SimSun" w:hAnsi="SimSun" w:eastAsia="SimSun" w:cs="SimSun"/>
          <w:sz w:val="19"/>
          <w:szCs w:val="19"/>
          <w:b/>
          <w:bCs/>
        </w:rPr>
        <w:t>HbA</w:t>
      </w:r>
      <w:r>
        <w:rPr>
          <w:rFonts w:ascii="Calibri" w:hAnsi="Calibri" w:eastAsia="Calibri" w:cs="Calibri"/>
          <w:sz w:val="19"/>
          <w:szCs w:val="19"/>
          <w:b/>
          <w:bCs/>
          <w:spacing w:val="8"/>
        </w:rPr>
        <w:t>₁</w:t>
      </w:r>
      <w:r>
        <w:rPr>
          <w:rFonts w:ascii="SimSun" w:hAnsi="SimSun" w:eastAsia="SimSun" w:cs="SimSun"/>
          <w:sz w:val="19"/>
          <w:szCs w:val="19"/>
          <w:b/>
          <w:bCs/>
          <w:spacing w:val="8"/>
        </w:rPr>
        <w:t>c检测时间频度</w:t>
      </w:r>
    </w:p>
    <w:p>
      <w:pPr>
        <w:spacing w:line="127" w:lineRule="exact"/>
        <w:rPr/>
      </w:pPr>
      <w:r/>
    </w:p>
    <w:p>
      <w:pPr>
        <w:sectPr>
          <w:pgSz w:w="11230" w:h="15840"/>
          <w:pgMar w:top="400" w:right="1034" w:bottom="400" w:left="590" w:header="0" w:footer="0" w:gutter="0"/>
          <w:cols w:equalWidth="0" w:num="1">
            <w:col w:w="9606" w:space="0"/>
          </w:cols>
        </w:sectPr>
        <w:rPr/>
      </w:pPr>
    </w:p>
    <w:p>
      <w:pPr>
        <w:ind w:left="2502"/>
        <w:spacing w:before="38" w:line="219" w:lineRule="auto"/>
        <w:rPr>
          <w:rFonts w:ascii="SimSun" w:hAnsi="SimSun" w:eastAsia="SimSun" w:cs="SimSun"/>
          <w:sz w:val="19"/>
          <w:szCs w:val="19"/>
        </w:rPr>
      </w:pPr>
      <w:r>
        <w:rPr>
          <w:rFonts w:ascii="SimSun" w:hAnsi="SimSun" w:eastAsia="SimSun" w:cs="SimSun"/>
          <w:sz w:val="19"/>
          <w:szCs w:val="19"/>
          <w:b/>
          <w:bCs/>
          <w:spacing w:val="-9"/>
        </w:rPr>
        <w:t>糖尿病类型/治疗</w:t>
      </w:r>
    </w:p>
    <w:p>
      <w:pPr>
        <w:ind w:left="2019"/>
        <w:spacing w:before="137" w:line="361" w:lineRule="exact"/>
        <w:rPr>
          <w:rFonts w:ascii="SimSun" w:hAnsi="SimSun" w:eastAsia="SimSun" w:cs="SimSun"/>
          <w:sz w:val="19"/>
          <w:szCs w:val="19"/>
        </w:rPr>
      </w:pPr>
      <w:r>
        <w:rPr>
          <w:rFonts w:ascii="SimSun" w:hAnsi="SimSun" w:eastAsia="SimSun" w:cs="SimSun"/>
          <w:sz w:val="19"/>
          <w:szCs w:val="19"/>
          <w:spacing w:val="-12"/>
          <w:position w:val="13"/>
        </w:rPr>
        <w:t>1型糖尿病，最小量或常规治疗</w:t>
      </w:r>
    </w:p>
    <w:p>
      <w:pPr>
        <w:ind w:left="1999"/>
        <w:spacing w:line="227" w:lineRule="auto"/>
        <w:rPr>
          <w:rFonts w:ascii="SimSun" w:hAnsi="SimSun" w:eastAsia="SimSun" w:cs="SimSun"/>
          <w:sz w:val="19"/>
          <w:szCs w:val="19"/>
        </w:rPr>
      </w:pPr>
      <w:r>
        <w:rPr>
          <w:rFonts w:ascii="SimSun" w:hAnsi="SimSun" w:eastAsia="SimSun" w:cs="SimSun"/>
          <w:sz w:val="19"/>
          <w:szCs w:val="19"/>
          <w:spacing w:val="-9"/>
        </w:rPr>
        <w:t>1</w:t>
      </w:r>
      <w:r>
        <w:rPr>
          <w:rFonts w:ascii="SimSun" w:hAnsi="SimSun" w:eastAsia="SimSun" w:cs="SimSun"/>
          <w:sz w:val="19"/>
          <w:szCs w:val="19"/>
          <w:spacing w:val="-21"/>
        </w:rPr>
        <w:t xml:space="preserve"> </w:t>
      </w:r>
      <w:r>
        <w:rPr>
          <w:rFonts w:ascii="SimSun" w:hAnsi="SimSun" w:eastAsia="SimSun" w:cs="SimSun"/>
          <w:sz w:val="19"/>
          <w:szCs w:val="19"/>
          <w:spacing w:val="-9"/>
        </w:rPr>
        <w:t>型糖尿病</w:t>
      </w:r>
    </w:p>
    <w:p>
      <w:pPr>
        <w:ind w:left="2019"/>
        <w:spacing w:before="126" w:line="220" w:lineRule="auto"/>
        <w:rPr>
          <w:rFonts w:ascii="SimSun" w:hAnsi="SimSun" w:eastAsia="SimSun" w:cs="SimSun"/>
          <w:sz w:val="19"/>
          <w:szCs w:val="19"/>
        </w:rPr>
      </w:pPr>
      <w:r>
        <w:rPr>
          <w:rFonts w:ascii="SimSun" w:hAnsi="SimSun" w:eastAsia="SimSun" w:cs="SimSun"/>
          <w:sz w:val="19"/>
          <w:szCs w:val="19"/>
          <w:spacing w:val="3"/>
        </w:rPr>
        <w:t>加强治疗2型糖尿病</w:t>
      </w:r>
    </w:p>
    <w:p>
      <w:pPr>
        <w:ind w:left="2019"/>
        <w:spacing w:before="134" w:line="184" w:lineRule="auto"/>
        <w:rPr>
          <w:rFonts w:ascii="SimSun" w:hAnsi="SimSun" w:eastAsia="SimSun" w:cs="SimSun"/>
          <w:sz w:val="19"/>
          <w:szCs w:val="19"/>
        </w:rPr>
      </w:pPr>
      <w:r>
        <w:rPr>
          <w:rFonts w:ascii="SimSun" w:hAnsi="SimSun" w:eastAsia="SimSun" w:cs="SimSun"/>
          <w:sz w:val="19"/>
          <w:szCs w:val="19"/>
          <w:spacing w:val="-16"/>
        </w:rPr>
        <w:t>糖尿病孕妇、妊娠期糖尿病</w:t>
      </w:r>
    </w:p>
    <w:p>
      <w:pPr>
        <w:spacing w:line="14" w:lineRule="auto"/>
        <w:rPr>
          <w:rFonts w:ascii="Arial"/>
          <w:sz w:val="2"/>
        </w:rPr>
      </w:pPr>
      <w:r>
        <w:rPr>
          <w:rFonts w:ascii="Arial" w:hAnsi="Arial" w:eastAsia="Arial" w:cs="Arial"/>
          <w:sz w:val="2"/>
          <w:szCs w:val="2"/>
        </w:rPr>
        <w:br w:type="column"/>
      </w:r>
    </w:p>
    <w:p>
      <w:pPr>
        <w:ind w:left="402"/>
        <w:spacing w:before="45" w:line="219" w:lineRule="auto"/>
        <w:rPr>
          <w:rFonts w:ascii="SimSun" w:hAnsi="SimSun" w:eastAsia="SimSun" w:cs="SimSun"/>
          <w:sz w:val="19"/>
          <w:szCs w:val="19"/>
        </w:rPr>
      </w:pPr>
      <w:r>
        <w:rPr>
          <w:rFonts w:ascii="SimSun" w:hAnsi="SimSun" w:eastAsia="SimSun" w:cs="SimSun"/>
          <w:sz w:val="19"/>
          <w:szCs w:val="19"/>
          <w:b/>
          <w:bCs/>
          <w:spacing w:val="-4"/>
        </w:rPr>
        <w:t>推荐频度</w:t>
      </w:r>
    </w:p>
    <w:p>
      <w:pPr>
        <w:ind w:left="29"/>
        <w:spacing w:before="129" w:line="360" w:lineRule="exact"/>
        <w:rPr>
          <w:rFonts w:ascii="SimSun" w:hAnsi="SimSun" w:eastAsia="SimSun" w:cs="SimSun"/>
          <w:sz w:val="19"/>
          <w:szCs w:val="19"/>
        </w:rPr>
      </w:pPr>
      <w:r>
        <w:rPr>
          <w:rFonts w:ascii="SimSun" w:hAnsi="SimSun" w:eastAsia="SimSun" w:cs="SimSun"/>
          <w:sz w:val="19"/>
          <w:szCs w:val="19"/>
          <w:spacing w:val="6"/>
          <w:position w:val="12"/>
        </w:rPr>
        <w:t>每年3～4次</w:t>
      </w:r>
    </w:p>
    <w:p>
      <w:pPr>
        <w:ind w:left="9"/>
        <w:spacing w:line="219" w:lineRule="auto"/>
        <w:rPr>
          <w:rFonts w:ascii="SimSun" w:hAnsi="SimSun" w:eastAsia="SimSun" w:cs="SimSun"/>
          <w:sz w:val="19"/>
          <w:szCs w:val="19"/>
        </w:rPr>
      </w:pPr>
      <w:r>
        <w:rPr>
          <w:rFonts w:ascii="SimSun" w:hAnsi="SimSun" w:eastAsia="SimSun" w:cs="SimSun"/>
          <w:sz w:val="19"/>
          <w:szCs w:val="19"/>
          <w:spacing w:val="25"/>
        </w:rPr>
        <w:t>每月1~2次</w:t>
      </w:r>
    </w:p>
    <w:p>
      <w:pPr>
        <w:spacing w:before="134" w:line="350" w:lineRule="exact"/>
        <w:rPr>
          <w:rFonts w:ascii="SimSun" w:hAnsi="SimSun" w:eastAsia="SimSun" w:cs="SimSun"/>
          <w:sz w:val="19"/>
          <w:szCs w:val="19"/>
        </w:rPr>
      </w:pPr>
      <w:r>
        <w:rPr>
          <w:rFonts w:ascii="SimSun" w:hAnsi="SimSun" w:eastAsia="SimSun" w:cs="SimSun"/>
          <w:sz w:val="19"/>
          <w:szCs w:val="19"/>
          <w:spacing w:val="-1"/>
          <w:position w:val="12"/>
        </w:rPr>
        <w:t>稳定的代谢条件下每年2次</w:t>
      </w:r>
    </w:p>
    <w:p>
      <w:pPr>
        <w:ind w:left="29"/>
        <w:spacing w:before="1" w:line="194" w:lineRule="auto"/>
        <w:rPr>
          <w:rFonts w:ascii="SimSun" w:hAnsi="SimSun" w:eastAsia="SimSun" w:cs="SimSun"/>
          <w:sz w:val="19"/>
          <w:szCs w:val="19"/>
        </w:rPr>
      </w:pPr>
      <w:r>
        <w:rPr>
          <w:rFonts w:ascii="SimSun" w:hAnsi="SimSun" w:eastAsia="SimSun" w:cs="SimSun"/>
          <w:sz w:val="19"/>
          <w:szCs w:val="19"/>
          <w:spacing w:val="27"/>
        </w:rPr>
        <w:t>每1~2个月1次</w:t>
      </w:r>
    </w:p>
    <w:p>
      <w:pPr>
        <w:sectPr>
          <w:type w:val="continuous"/>
          <w:pgSz w:w="11230" w:h="15840"/>
          <w:pgMar w:top="400" w:right="1034" w:bottom="400" w:left="590" w:header="0" w:footer="0" w:gutter="0"/>
          <w:cols w:equalWidth="0" w:num="2">
            <w:col w:w="6211" w:space="100"/>
            <w:col w:w="3295" w:space="0"/>
          </w:cols>
        </w:sectPr>
        <w:rPr/>
      </w:pPr>
    </w:p>
    <w:p>
      <w:pPr>
        <w:spacing w:line="287" w:lineRule="auto"/>
        <w:rPr>
          <w:rFonts w:ascii="Arial"/>
          <w:sz w:val="21"/>
        </w:rPr>
      </w:pPr>
      <w:r/>
    </w:p>
    <w:p>
      <w:pPr>
        <w:ind w:left="1397"/>
        <w:spacing w:before="69" w:line="222" w:lineRule="auto"/>
        <w:rPr>
          <w:rFonts w:ascii="SimHei" w:hAnsi="SimHei" w:eastAsia="SimHei" w:cs="SimHei"/>
          <w:sz w:val="21"/>
          <w:szCs w:val="21"/>
        </w:rPr>
      </w:pPr>
      <w:r>
        <w:rPr>
          <w:rFonts w:ascii="SimHei" w:hAnsi="SimHei" w:eastAsia="SimHei" w:cs="SimHei"/>
          <w:sz w:val="21"/>
          <w:szCs w:val="21"/>
          <w:b/>
          <w:bCs/>
          <w:color w:val="103860"/>
          <w:spacing w:val="-13"/>
        </w:rPr>
        <w:t>【参考值】</w:t>
      </w:r>
    </w:p>
    <w:p>
      <w:pPr>
        <w:ind w:left="1499"/>
        <w:spacing w:before="67" w:line="212" w:lineRule="auto"/>
        <w:rPr>
          <w:rFonts w:ascii="SimSun" w:hAnsi="SimSun" w:eastAsia="SimSun" w:cs="SimSun"/>
          <w:sz w:val="21"/>
          <w:szCs w:val="21"/>
        </w:rPr>
      </w:pPr>
      <w:r>
        <w:rPr>
          <w:rFonts w:ascii="Times New Roman" w:hAnsi="Times New Roman" w:eastAsia="Times New Roman" w:cs="Times New Roman"/>
          <w:sz w:val="21"/>
          <w:szCs w:val="21"/>
          <w:spacing w:val="-1"/>
        </w:rPr>
        <w:t>HbA₁c4%</w:t>
      </w:r>
      <w:r>
        <w:rPr>
          <w:rFonts w:ascii="SimSun" w:hAnsi="SimSun" w:eastAsia="SimSun" w:cs="SimSun"/>
          <w:sz w:val="21"/>
          <w:szCs w:val="21"/>
          <w:spacing w:val="-1"/>
        </w:rPr>
        <w:t>～</w:t>
      </w:r>
      <w:r>
        <w:rPr>
          <w:rFonts w:ascii="Times New Roman" w:hAnsi="Times New Roman" w:eastAsia="Times New Roman" w:cs="Times New Roman"/>
          <w:sz w:val="21"/>
          <w:szCs w:val="21"/>
          <w:spacing w:val="-1"/>
        </w:rPr>
        <w:t>6%,HbA,5%</w:t>
      </w:r>
      <w:r>
        <w:rPr>
          <w:rFonts w:ascii="SimSun" w:hAnsi="SimSun" w:eastAsia="SimSun" w:cs="SimSun"/>
          <w:sz w:val="21"/>
          <w:szCs w:val="21"/>
          <w:spacing w:val="-1"/>
        </w:rPr>
        <w:t>～</w:t>
      </w:r>
      <w:r>
        <w:rPr>
          <w:rFonts w:ascii="Times New Roman" w:hAnsi="Times New Roman" w:eastAsia="Times New Roman" w:cs="Times New Roman"/>
          <w:sz w:val="21"/>
          <w:szCs w:val="21"/>
          <w:spacing w:val="-1"/>
        </w:rPr>
        <w:t>8%</w:t>
      </w:r>
      <w:r>
        <w:rPr>
          <w:rFonts w:ascii="SimSun" w:hAnsi="SimSun" w:eastAsia="SimSun" w:cs="SimSun"/>
          <w:sz w:val="21"/>
          <w:szCs w:val="21"/>
          <w:spacing w:val="-1"/>
        </w:rPr>
        <w:t>。</w:t>
      </w:r>
    </w:p>
    <w:p>
      <w:pPr>
        <w:ind w:left="1397"/>
        <w:spacing w:before="70" w:line="223" w:lineRule="auto"/>
        <w:rPr>
          <w:rFonts w:ascii="SimHei" w:hAnsi="SimHei" w:eastAsia="SimHei" w:cs="SimHei"/>
          <w:sz w:val="21"/>
          <w:szCs w:val="21"/>
        </w:rPr>
      </w:pPr>
      <w:r>
        <w:rPr>
          <w:rFonts w:ascii="SimHei" w:hAnsi="SimHei" w:eastAsia="SimHei" w:cs="SimHei"/>
          <w:sz w:val="21"/>
          <w:szCs w:val="21"/>
          <w:b/>
          <w:bCs/>
          <w:color w:val="053260"/>
          <w:spacing w:val="-12"/>
        </w:rPr>
        <w:t>【临床意义】</w:t>
      </w:r>
    </w:p>
    <w:p>
      <w:pPr>
        <w:ind w:right="64"/>
        <w:spacing w:before="89" w:line="184" w:lineRule="auto"/>
        <w:jc w:val="right"/>
        <w:rPr>
          <w:rFonts w:ascii="SimSun" w:hAnsi="SimSun" w:eastAsia="SimSun" w:cs="SimSun"/>
          <w:sz w:val="21"/>
          <w:szCs w:val="21"/>
        </w:rPr>
      </w:pPr>
      <w:r>
        <w:rPr>
          <w:rFonts w:ascii="SimSun" w:hAnsi="SimSun" w:eastAsia="SimSun" w:cs="SimSun"/>
          <w:sz w:val="21"/>
          <w:szCs w:val="21"/>
          <w:spacing w:val="-13"/>
        </w:rPr>
        <w:t>HbA</w:t>
      </w:r>
      <w:r>
        <w:rPr>
          <w:rFonts w:ascii="Calibri" w:hAnsi="Calibri" w:eastAsia="Calibri" w:cs="Calibri"/>
          <w:sz w:val="21"/>
          <w:szCs w:val="21"/>
          <w:spacing w:val="-13"/>
        </w:rPr>
        <w:t>₁</w:t>
      </w:r>
      <w:r>
        <w:rPr>
          <w:rFonts w:ascii="SimSun" w:hAnsi="SimSun" w:eastAsia="SimSun" w:cs="SimSun"/>
          <w:sz w:val="21"/>
          <w:szCs w:val="21"/>
          <w:spacing w:val="-13"/>
        </w:rPr>
        <w:t>c</w:t>
      </w:r>
      <w:r>
        <w:rPr>
          <w:rFonts w:ascii="SimSun" w:hAnsi="SimSun" w:eastAsia="SimSun" w:cs="SimSun"/>
          <w:sz w:val="21"/>
          <w:szCs w:val="21"/>
          <w:spacing w:val="4"/>
        </w:rPr>
        <w:t xml:space="preserve"> </w:t>
      </w:r>
      <w:r>
        <w:rPr>
          <w:rFonts w:ascii="SimSun" w:hAnsi="SimSun" w:eastAsia="SimSun" w:cs="SimSun"/>
          <w:sz w:val="21"/>
          <w:szCs w:val="21"/>
          <w:spacing w:val="-13"/>
        </w:rPr>
        <w:t>水平取决于血糖水平、高血糖持续时间，其生成量与血糖浓度呈正比。</w:t>
      </w:r>
      <w:r>
        <w:rPr>
          <w:rFonts w:ascii="SimSun" w:hAnsi="SimSun" w:eastAsia="SimSun" w:cs="SimSun"/>
          <w:sz w:val="21"/>
          <w:szCs w:val="21"/>
          <w:spacing w:val="-15"/>
        </w:rPr>
        <w:t xml:space="preserve"> </w:t>
      </w:r>
      <w:r>
        <w:rPr>
          <w:rFonts w:ascii="SimSun" w:hAnsi="SimSun" w:eastAsia="SimSun" w:cs="SimSun"/>
          <w:sz w:val="21"/>
          <w:szCs w:val="21"/>
          <w:spacing w:val="-13"/>
        </w:rPr>
        <w:t>HbA</w:t>
      </w:r>
      <w:r>
        <w:rPr>
          <w:rFonts w:ascii="Calibri" w:hAnsi="Calibri" w:eastAsia="Calibri" w:cs="Calibri"/>
          <w:sz w:val="21"/>
          <w:szCs w:val="21"/>
          <w:spacing w:val="-13"/>
        </w:rPr>
        <w:t>₁</w:t>
      </w:r>
      <w:r>
        <w:rPr>
          <w:rFonts w:ascii="SimSun" w:hAnsi="SimSun" w:eastAsia="SimSun" w:cs="SimSun"/>
          <w:sz w:val="21"/>
          <w:szCs w:val="21"/>
          <w:spacing w:val="-13"/>
        </w:rPr>
        <w:t>c</w:t>
      </w:r>
      <w:r>
        <w:rPr>
          <w:rFonts w:ascii="SimSun" w:hAnsi="SimSun" w:eastAsia="SimSun" w:cs="SimSun"/>
          <w:sz w:val="21"/>
          <w:szCs w:val="21"/>
          <w:spacing w:val="27"/>
        </w:rPr>
        <w:t xml:space="preserve"> </w:t>
      </w:r>
      <w:r>
        <w:rPr>
          <w:rFonts w:ascii="SimSun" w:hAnsi="SimSun" w:eastAsia="SimSun" w:cs="SimSun"/>
          <w:sz w:val="21"/>
          <w:szCs w:val="21"/>
          <w:spacing w:val="-13"/>
        </w:rPr>
        <w:t>的代谢周</w:t>
      </w:r>
    </w:p>
    <w:p>
      <w:pPr>
        <w:sectPr>
          <w:type w:val="continuous"/>
          <w:pgSz w:w="11230" w:h="15840"/>
          <w:pgMar w:top="400" w:right="1034" w:bottom="400" w:left="590" w:header="0" w:footer="0" w:gutter="0"/>
          <w:cols w:equalWidth="0" w:num="1">
            <w:col w:w="9606" w:space="0"/>
          </w:cols>
        </w:sectPr>
        <w:rPr/>
      </w:pPr>
    </w:p>
    <w:p>
      <w:pPr>
        <w:spacing w:line="246" w:lineRule="auto"/>
        <w:rPr>
          <w:rFonts w:ascii="Arial"/>
          <w:sz w:val="21"/>
        </w:rPr>
      </w:pPr>
      <w:r>
        <w:drawing>
          <wp:anchor distT="0" distB="0" distL="0" distR="0" simplePos="0" relativeHeight="251793408" behindDoc="0" locked="0" layoutInCell="0" allowOverlap="1">
            <wp:simplePos x="0" y="0"/>
            <wp:positionH relativeFrom="page">
              <wp:posOffset>6178555</wp:posOffset>
            </wp:positionH>
            <wp:positionV relativeFrom="page">
              <wp:posOffset>9226570</wp:posOffset>
            </wp:positionV>
            <wp:extent cx="527055" cy="431807"/>
            <wp:effectExtent l="0" t="0" r="0" b="0"/>
            <wp:wrapNone/>
            <wp:docPr id="65" name="IM 65"/>
            <wp:cNvGraphicFramePr/>
            <a:graphic>
              <a:graphicData uri="http://schemas.openxmlformats.org/drawingml/2006/picture">
                <pic:pic>
                  <pic:nvPicPr>
                    <pic:cNvPr id="65" name="IM 65"/>
                    <pic:cNvPicPr/>
                  </pic:nvPicPr>
                  <pic:blipFill>
                    <a:blip r:embed="rId78"/>
                    <a:stretch>
                      <a:fillRect/>
                    </a:stretch>
                  </pic:blipFill>
                  <pic:spPr>
                    <a:xfrm rot="0">
                      <a:off x="0" y="0"/>
                      <a:ext cx="527055" cy="431807"/>
                    </a:xfrm>
                    <a:prstGeom prst="rect">
                      <a:avLst/>
                    </a:prstGeom>
                  </pic:spPr>
                </pic:pic>
              </a:graphicData>
            </a:graphic>
          </wp:anchor>
        </w:drawing>
      </w:r>
      <w:r/>
    </w:p>
    <w:p>
      <w:pPr>
        <w:ind w:right="163"/>
        <w:spacing w:before="69" w:line="221" w:lineRule="auto"/>
        <w:jc w:val="right"/>
        <w:rPr>
          <w:rFonts w:ascii="SimSun" w:hAnsi="SimSun" w:eastAsia="SimSun" w:cs="SimSun"/>
          <w:sz w:val="21"/>
          <w:szCs w:val="21"/>
        </w:rPr>
      </w:pPr>
      <w:r>
        <w:rPr>
          <w:rFonts w:ascii="SimHei" w:hAnsi="SimHei" w:eastAsia="SimHei" w:cs="SimHei"/>
          <w:sz w:val="21"/>
          <w:szCs w:val="21"/>
          <w:color w:val="224C71"/>
          <w:spacing w:val="-19"/>
          <w:w w:val="97"/>
        </w:rPr>
        <w:t>第七章</w:t>
      </w:r>
      <w:r>
        <w:rPr>
          <w:rFonts w:ascii="SimHei" w:hAnsi="SimHei" w:eastAsia="SimHei" w:cs="SimHei"/>
          <w:sz w:val="21"/>
          <w:szCs w:val="21"/>
          <w:color w:val="224C71"/>
          <w:spacing w:val="75"/>
        </w:rPr>
        <w:t xml:space="preserve"> </w:t>
      </w:r>
      <w:r>
        <w:rPr>
          <w:rFonts w:ascii="SimHei" w:hAnsi="SimHei" w:eastAsia="SimHei" w:cs="SimHei"/>
          <w:sz w:val="21"/>
          <w:szCs w:val="21"/>
          <w:color w:val="224C71"/>
          <w:spacing w:val="-19"/>
          <w:w w:val="97"/>
        </w:rPr>
        <w:t>临床常用生物化学检测</w:t>
      </w:r>
      <w:r>
        <w:rPr>
          <w:rFonts w:ascii="SimHei" w:hAnsi="SimHei" w:eastAsia="SimHei" w:cs="SimHei"/>
          <w:sz w:val="21"/>
          <w:szCs w:val="21"/>
          <w:color w:val="224C71"/>
          <w:spacing w:val="1"/>
        </w:rPr>
        <w:t xml:space="preserve">      </w:t>
      </w:r>
      <w:r>
        <w:rPr>
          <w:rFonts w:ascii="SimSun" w:hAnsi="SimSun" w:eastAsia="SimSun" w:cs="SimSun"/>
          <w:sz w:val="21"/>
          <w:szCs w:val="21"/>
          <w:color w:val="294E6A"/>
          <w:spacing w:val="-19"/>
          <w:w w:val="97"/>
          <w:position w:val="-2"/>
        </w:rPr>
        <w:t>375</w:t>
      </w:r>
    </w:p>
    <w:p>
      <w:pPr>
        <w:ind w:right="1111"/>
        <w:spacing w:before="299" w:line="242" w:lineRule="auto"/>
        <w:rPr>
          <w:rFonts w:ascii="SimSun" w:hAnsi="SimSun" w:eastAsia="SimSun" w:cs="SimSun"/>
          <w:sz w:val="21"/>
          <w:szCs w:val="21"/>
        </w:rPr>
      </w:pPr>
      <w:r>
        <w:rPr>
          <w:rFonts w:ascii="SimSun" w:hAnsi="SimSun" w:eastAsia="SimSun" w:cs="SimSun"/>
          <w:sz w:val="21"/>
          <w:szCs w:val="21"/>
          <w:spacing w:val="-7"/>
        </w:rPr>
        <w:t>期与红细胞的寿命基本一致，故HbA</w:t>
      </w:r>
      <w:r>
        <w:rPr>
          <w:rFonts w:ascii="Calibri" w:hAnsi="Calibri" w:eastAsia="Calibri" w:cs="Calibri"/>
          <w:sz w:val="21"/>
          <w:szCs w:val="21"/>
          <w:spacing w:val="-7"/>
        </w:rPr>
        <w:t>₁</w:t>
      </w:r>
      <w:r>
        <w:rPr>
          <w:rFonts w:ascii="SimSun" w:hAnsi="SimSun" w:eastAsia="SimSun" w:cs="SimSun"/>
          <w:sz w:val="21"/>
          <w:szCs w:val="21"/>
          <w:spacing w:val="-7"/>
        </w:rPr>
        <w:t>c</w:t>
      </w:r>
      <w:r>
        <w:rPr>
          <w:rFonts w:ascii="SimSun" w:hAnsi="SimSun" w:eastAsia="SimSun" w:cs="SimSun"/>
          <w:sz w:val="21"/>
          <w:szCs w:val="21"/>
          <w:spacing w:val="6"/>
        </w:rPr>
        <w:t xml:space="preserve"> </w:t>
      </w:r>
      <w:r>
        <w:rPr>
          <w:rFonts w:ascii="SimSun" w:hAnsi="SimSun" w:eastAsia="SimSun" w:cs="SimSun"/>
          <w:sz w:val="21"/>
          <w:szCs w:val="21"/>
          <w:spacing w:val="-7"/>
        </w:rPr>
        <w:t>水平反映了近2～3个月的平均血糖</w:t>
      </w:r>
      <w:r>
        <w:rPr>
          <w:rFonts w:ascii="SimSun" w:hAnsi="SimSun" w:eastAsia="SimSun" w:cs="SimSun"/>
          <w:sz w:val="21"/>
          <w:szCs w:val="21"/>
          <w:spacing w:val="-8"/>
        </w:rPr>
        <w:t>水平，但并不能提供每</w:t>
      </w:r>
      <w:r>
        <w:rPr>
          <w:rFonts w:ascii="SimSun" w:hAnsi="SimSun" w:eastAsia="SimSun" w:cs="SimSun"/>
          <w:sz w:val="21"/>
          <w:szCs w:val="21"/>
        </w:rPr>
        <w:t xml:space="preserve"> </w:t>
      </w:r>
      <w:r>
        <w:rPr>
          <w:rFonts w:ascii="SimSun" w:hAnsi="SimSun" w:eastAsia="SimSun" w:cs="SimSun"/>
          <w:sz w:val="21"/>
          <w:szCs w:val="21"/>
          <w:spacing w:val="-10"/>
        </w:rPr>
        <w:t>天血糖的动态变化或低血糖异常发生的频率。</w:t>
      </w:r>
    </w:p>
    <w:p>
      <w:pPr>
        <w:ind w:right="1099" w:firstLine="410"/>
        <w:spacing w:before="84" w:line="256" w:lineRule="auto"/>
        <w:jc w:val="both"/>
        <w:rPr>
          <w:rFonts w:ascii="SimSun" w:hAnsi="SimSun" w:eastAsia="SimSun" w:cs="SimSun"/>
          <w:sz w:val="21"/>
          <w:szCs w:val="21"/>
        </w:rPr>
      </w:pPr>
      <w:r>
        <w:rPr>
          <w:rFonts w:ascii="Times New Roman" w:hAnsi="Times New Roman" w:eastAsia="Times New Roman" w:cs="Times New Roman"/>
          <w:sz w:val="21"/>
          <w:szCs w:val="21"/>
          <w:b/>
          <w:bCs/>
          <w:spacing w:val="-6"/>
        </w:rPr>
        <w:t>1.</w:t>
      </w:r>
      <w:r>
        <w:rPr>
          <w:rFonts w:ascii="Times New Roman" w:hAnsi="Times New Roman" w:eastAsia="Times New Roman" w:cs="Times New Roman"/>
          <w:sz w:val="21"/>
          <w:szCs w:val="21"/>
          <w:spacing w:val="57"/>
          <w:w w:val="101"/>
        </w:rPr>
        <w:t xml:space="preserve"> </w:t>
      </w:r>
      <w:r>
        <w:rPr>
          <w:rFonts w:ascii="SimSun" w:hAnsi="SimSun" w:eastAsia="SimSun" w:cs="SimSun"/>
          <w:sz w:val="21"/>
          <w:szCs w:val="21"/>
          <w:b/>
          <w:bCs/>
          <w:spacing w:val="-6"/>
        </w:rPr>
        <w:t>评价糖尿病控制程度</w:t>
      </w:r>
      <w:r>
        <w:rPr>
          <w:rFonts w:ascii="SimSun" w:hAnsi="SimSun" w:eastAsia="SimSun" w:cs="SimSun"/>
          <w:sz w:val="21"/>
          <w:szCs w:val="21"/>
          <w:spacing w:val="76"/>
        </w:rPr>
        <w:t xml:space="preserve"> </w:t>
      </w:r>
      <w:r>
        <w:rPr>
          <w:rFonts w:ascii="Times New Roman" w:hAnsi="Times New Roman" w:eastAsia="Times New Roman" w:cs="Times New Roman"/>
          <w:sz w:val="21"/>
          <w:szCs w:val="21"/>
          <w:spacing w:val="-6"/>
        </w:rPr>
        <w:t>HbA₁c&lt;7%</w:t>
      </w:r>
      <w:r>
        <w:rPr>
          <w:rFonts w:ascii="SimSun" w:hAnsi="SimSun" w:eastAsia="SimSun" w:cs="SimSun"/>
          <w:sz w:val="21"/>
          <w:szCs w:val="21"/>
          <w:spacing w:val="-6"/>
        </w:rPr>
        <w:t>说明糖尿病控制良好，</w:t>
      </w:r>
      <w:r>
        <w:rPr>
          <w:rFonts w:ascii="Times New Roman" w:hAnsi="Times New Roman" w:eastAsia="Times New Roman" w:cs="Times New Roman"/>
          <w:sz w:val="21"/>
          <w:szCs w:val="21"/>
          <w:spacing w:val="-6"/>
        </w:rPr>
        <w:t>HbA₁c</w:t>
      </w:r>
      <w:r>
        <w:rPr>
          <w:rFonts w:ascii="SimSun" w:hAnsi="SimSun" w:eastAsia="SimSun" w:cs="SimSun"/>
          <w:sz w:val="21"/>
          <w:szCs w:val="21"/>
          <w:spacing w:val="-6"/>
        </w:rPr>
        <w:t>增高提示近2～3个月的糖</w:t>
      </w:r>
      <w:r>
        <w:rPr>
          <w:rFonts w:ascii="SimSun" w:hAnsi="SimSun" w:eastAsia="SimSun" w:cs="SimSun"/>
          <w:sz w:val="21"/>
          <w:szCs w:val="21"/>
        </w:rPr>
        <w:t xml:space="preserve"> </w:t>
      </w:r>
      <w:r>
        <w:rPr>
          <w:rFonts w:ascii="SimSun" w:hAnsi="SimSun" w:eastAsia="SimSun" w:cs="SimSun"/>
          <w:sz w:val="21"/>
          <w:szCs w:val="21"/>
          <w:spacing w:val="-10"/>
        </w:rPr>
        <w:t>尿病控制不良，HbA</w:t>
      </w:r>
      <w:r>
        <w:rPr>
          <w:rFonts w:ascii="Calibri" w:hAnsi="Calibri" w:eastAsia="Calibri" w:cs="Calibri"/>
          <w:sz w:val="21"/>
          <w:szCs w:val="21"/>
          <w:spacing w:val="-10"/>
        </w:rPr>
        <w:t>₁</w:t>
      </w:r>
      <w:r>
        <w:rPr>
          <w:rFonts w:ascii="SimSun" w:hAnsi="SimSun" w:eastAsia="SimSun" w:cs="SimSun"/>
          <w:sz w:val="21"/>
          <w:szCs w:val="21"/>
          <w:spacing w:val="-10"/>
        </w:rPr>
        <w:t>c</w:t>
      </w:r>
      <w:r>
        <w:rPr>
          <w:rFonts w:ascii="SimSun" w:hAnsi="SimSun" w:eastAsia="SimSun" w:cs="SimSun"/>
          <w:sz w:val="21"/>
          <w:szCs w:val="21"/>
          <w:spacing w:val="6"/>
        </w:rPr>
        <w:t xml:space="preserve"> </w:t>
      </w:r>
      <w:r>
        <w:rPr>
          <w:rFonts w:ascii="SimSun" w:hAnsi="SimSun" w:eastAsia="SimSun" w:cs="SimSun"/>
          <w:sz w:val="21"/>
          <w:szCs w:val="21"/>
          <w:spacing w:val="-10"/>
        </w:rPr>
        <w:t>愈高，血糖水平愈高，病情愈重。故HbA</w:t>
      </w:r>
      <w:r>
        <w:rPr>
          <w:rFonts w:ascii="Calibri" w:hAnsi="Calibri" w:eastAsia="Calibri" w:cs="Calibri"/>
          <w:sz w:val="21"/>
          <w:szCs w:val="21"/>
          <w:spacing w:val="-10"/>
        </w:rPr>
        <w:t>₁</w:t>
      </w:r>
      <w:r>
        <w:rPr>
          <w:rFonts w:ascii="SimSun" w:hAnsi="SimSun" w:eastAsia="SimSun" w:cs="SimSun"/>
          <w:sz w:val="21"/>
          <w:szCs w:val="21"/>
          <w:spacing w:val="-10"/>
        </w:rPr>
        <w:t>c</w:t>
      </w:r>
      <w:r>
        <w:rPr>
          <w:rFonts w:ascii="SimSun" w:hAnsi="SimSun" w:eastAsia="SimSun" w:cs="SimSun"/>
          <w:sz w:val="21"/>
          <w:szCs w:val="21"/>
          <w:spacing w:val="6"/>
        </w:rPr>
        <w:t xml:space="preserve"> </w:t>
      </w:r>
      <w:r>
        <w:rPr>
          <w:rFonts w:ascii="SimSun" w:hAnsi="SimSun" w:eastAsia="SimSun" w:cs="SimSun"/>
          <w:sz w:val="21"/>
          <w:szCs w:val="21"/>
          <w:spacing w:val="-10"/>
        </w:rPr>
        <w:t>可作为糖尿病长</w:t>
      </w:r>
      <w:r>
        <w:rPr>
          <w:rFonts w:ascii="SimSun" w:hAnsi="SimSun" w:eastAsia="SimSun" w:cs="SimSun"/>
          <w:sz w:val="21"/>
          <w:szCs w:val="21"/>
          <w:spacing w:val="-11"/>
        </w:rPr>
        <w:t>期控制的良好观</w:t>
      </w:r>
      <w:r>
        <w:rPr>
          <w:rFonts w:ascii="SimSun" w:hAnsi="SimSun" w:eastAsia="SimSun" w:cs="SimSun"/>
          <w:sz w:val="21"/>
          <w:szCs w:val="21"/>
        </w:rPr>
        <w:t xml:space="preserve"> </w:t>
      </w:r>
      <w:r>
        <w:rPr>
          <w:rFonts w:ascii="SimSun" w:hAnsi="SimSun" w:eastAsia="SimSun" w:cs="SimSun"/>
          <w:sz w:val="21"/>
          <w:szCs w:val="21"/>
          <w:spacing w:val="-9"/>
        </w:rPr>
        <w:t>察指标。糖尿病控制良好者，每年检测2次，控制欠佳者每3个月检测1次，以便调整用药剂量。</w:t>
      </w:r>
    </w:p>
    <w:p>
      <w:pPr>
        <w:ind w:right="1101" w:firstLine="410"/>
        <w:spacing w:before="37"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54"/>
          <w:w w:val="101"/>
        </w:rPr>
        <w:t xml:space="preserve"> </w:t>
      </w:r>
      <w:r>
        <w:rPr>
          <w:rFonts w:ascii="SimSun" w:hAnsi="SimSun" w:eastAsia="SimSun" w:cs="SimSun"/>
          <w:sz w:val="21"/>
          <w:szCs w:val="21"/>
          <w:b/>
          <w:bCs/>
          <w:spacing w:val="-4"/>
        </w:rPr>
        <w:t>筛检和预测糖尿病</w:t>
      </w:r>
      <w:r>
        <w:rPr>
          <w:rFonts w:ascii="SimSun" w:hAnsi="SimSun" w:eastAsia="SimSun" w:cs="SimSun"/>
          <w:sz w:val="21"/>
          <w:szCs w:val="21"/>
          <w:spacing w:val="73"/>
        </w:rPr>
        <w:t xml:space="preserve"> </w:t>
      </w:r>
      <w:r>
        <w:rPr>
          <w:rFonts w:ascii="SimSun" w:hAnsi="SimSun" w:eastAsia="SimSun" w:cs="SimSun"/>
          <w:sz w:val="21"/>
          <w:szCs w:val="21"/>
          <w:spacing w:val="-4"/>
        </w:rPr>
        <w:t>2010年美国糖尿病协会</w:t>
      </w:r>
      <w:r>
        <w:rPr>
          <w:rFonts w:ascii="Times New Roman" w:hAnsi="Times New Roman" w:eastAsia="Times New Roman" w:cs="Times New Roman"/>
          <w:sz w:val="21"/>
          <w:szCs w:val="21"/>
          <w:spacing w:val="-4"/>
        </w:rPr>
        <w:t>(ADA)</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4"/>
        </w:rPr>
        <w:t>发布的糖尿病诊治指南中正式采纳以</w:t>
      </w:r>
      <w:r>
        <w:rPr>
          <w:rFonts w:ascii="SimSun" w:hAnsi="SimSun" w:eastAsia="SimSun" w:cs="SimSun"/>
          <w:sz w:val="21"/>
          <w:szCs w:val="21"/>
        </w:rPr>
        <w:t xml:space="preserve"> </w:t>
      </w:r>
      <w:r>
        <w:rPr>
          <w:rFonts w:ascii="SimSun" w:hAnsi="SimSun" w:eastAsia="SimSun" w:cs="SimSun"/>
          <w:sz w:val="21"/>
          <w:szCs w:val="21"/>
          <w:spacing w:val="-1"/>
        </w:rPr>
        <w:t>HbA</w:t>
      </w:r>
      <w:r>
        <w:rPr>
          <w:rFonts w:ascii="Calibri" w:hAnsi="Calibri" w:eastAsia="Calibri" w:cs="Calibri"/>
          <w:sz w:val="21"/>
          <w:szCs w:val="21"/>
          <w:spacing w:val="-1"/>
        </w:rPr>
        <w:t>₁</w:t>
      </w:r>
      <w:r>
        <w:rPr>
          <w:rFonts w:ascii="SimSun" w:hAnsi="SimSun" w:eastAsia="SimSun" w:cs="SimSun"/>
          <w:sz w:val="21"/>
          <w:szCs w:val="21"/>
          <w:spacing w:val="-1"/>
        </w:rPr>
        <w:t>c≥6.5%</w:t>
      </w:r>
      <w:r>
        <w:rPr>
          <w:rFonts w:ascii="SimSun" w:hAnsi="SimSun" w:eastAsia="SimSun" w:cs="SimSun"/>
          <w:sz w:val="21"/>
          <w:szCs w:val="21"/>
          <w:spacing w:val="6"/>
        </w:rPr>
        <w:t xml:space="preserve"> </w:t>
      </w:r>
      <w:r>
        <w:rPr>
          <w:rFonts w:ascii="SimSun" w:hAnsi="SimSun" w:eastAsia="SimSun" w:cs="SimSun"/>
          <w:sz w:val="21"/>
          <w:szCs w:val="21"/>
          <w:spacing w:val="-1"/>
        </w:rPr>
        <w:t>作为糖尿病的诊断标准之一。HbA</w:t>
      </w:r>
      <w:r>
        <w:rPr>
          <w:rFonts w:ascii="Calibri" w:hAnsi="Calibri" w:eastAsia="Calibri" w:cs="Calibri"/>
          <w:sz w:val="21"/>
          <w:szCs w:val="21"/>
          <w:spacing w:val="-1"/>
        </w:rPr>
        <w:t>₁</w:t>
      </w:r>
      <w:r>
        <w:rPr>
          <w:rFonts w:ascii="SimSun" w:hAnsi="SimSun" w:eastAsia="SimSun" w:cs="SimSun"/>
          <w:sz w:val="21"/>
          <w:szCs w:val="21"/>
          <w:spacing w:val="-1"/>
        </w:rPr>
        <w:t>c</w:t>
      </w:r>
      <w:r>
        <w:rPr>
          <w:rFonts w:ascii="SimSun" w:hAnsi="SimSun" w:eastAsia="SimSun" w:cs="SimSun"/>
          <w:sz w:val="21"/>
          <w:szCs w:val="21"/>
          <w:spacing w:val="6"/>
        </w:rPr>
        <w:t xml:space="preserve"> </w:t>
      </w:r>
      <w:r>
        <w:rPr>
          <w:rFonts w:ascii="SimSun" w:hAnsi="SimSun" w:eastAsia="SimSun" w:cs="SimSun"/>
          <w:sz w:val="21"/>
          <w:szCs w:val="21"/>
          <w:spacing w:val="-1"/>
        </w:rPr>
        <w:t>水平在5.7</w:t>
      </w:r>
      <w:r>
        <w:rPr>
          <w:rFonts w:ascii="SimSun" w:hAnsi="SimSun" w:eastAsia="SimSun" w:cs="SimSun"/>
          <w:sz w:val="21"/>
          <w:szCs w:val="21"/>
          <w:spacing w:val="-2"/>
        </w:rPr>
        <w:t>%～6.4%为糖尿病高危人群，预示</w:t>
      </w:r>
      <w:r>
        <w:rPr>
          <w:rFonts w:ascii="SimSun" w:hAnsi="SimSun" w:eastAsia="SimSun" w:cs="SimSun"/>
          <w:sz w:val="21"/>
          <w:szCs w:val="21"/>
        </w:rPr>
        <w:t xml:space="preserve"> </w:t>
      </w:r>
      <w:r>
        <w:rPr>
          <w:rFonts w:ascii="SimSun" w:hAnsi="SimSun" w:eastAsia="SimSun" w:cs="SimSun"/>
          <w:sz w:val="21"/>
          <w:szCs w:val="21"/>
          <w:spacing w:val="-4"/>
        </w:rPr>
        <w:t>进展到糖尿病前期阶段。2011年世界卫生</w:t>
      </w:r>
      <w:r>
        <w:rPr>
          <w:rFonts w:ascii="SimSun" w:hAnsi="SimSun" w:eastAsia="SimSun" w:cs="SimSun"/>
          <w:sz w:val="21"/>
          <w:szCs w:val="21"/>
          <w:spacing w:val="-5"/>
        </w:rPr>
        <w:t>组织(</w:t>
      </w:r>
      <w:r>
        <w:rPr>
          <w:rFonts w:ascii="SimSun" w:hAnsi="SimSun" w:eastAsia="SimSun" w:cs="SimSun"/>
          <w:sz w:val="21"/>
          <w:szCs w:val="21"/>
          <w:spacing w:val="-4"/>
        </w:rPr>
        <w:t>WHO</w:t>
      </w:r>
      <w:r>
        <w:rPr>
          <w:rFonts w:ascii="SimSun" w:hAnsi="SimSun" w:eastAsia="SimSun" w:cs="SimSun"/>
          <w:sz w:val="21"/>
          <w:szCs w:val="21"/>
          <w:spacing w:val="-5"/>
        </w:rPr>
        <w:t>)</w:t>
      </w:r>
      <w:r>
        <w:rPr>
          <w:rFonts w:ascii="SimSun" w:hAnsi="SimSun" w:eastAsia="SimSun" w:cs="SimSun"/>
          <w:sz w:val="21"/>
          <w:szCs w:val="21"/>
          <w:spacing w:val="85"/>
        </w:rPr>
        <w:t xml:space="preserve"> </w:t>
      </w:r>
      <w:r>
        <w:rPr>
          <w:rFonts w:ascii="SimSun" w:hAnsi="SimSun" w:eastAsia="SimSun" w:cs="SimSun"/>
          <w:sz w:val="21"/>
          <w:szCs w:val="21"/>
          <w:spacing w:val="-5"/>
        </w:rPr>
        <w:t>也推荐</w:t>
      </w:r>
      <w:r>
        <w:rPr>
          <w:rFonts w:ascii="SimSun" w:hAnsi="SimSun" w:eastAsia="SimSun" w:cs="SimSun"/>
          <w:sz w:val="21"/>
          <w:szCs w:val="21"/>
          <w:spacing w:val="-4"/>
        </w:rPr>
        <w:t>HbA</w:t>
      </w:r>
      <w:r>
        <w:rPr>
          <w:rFonts w:ascii="Calibri" w:hAnsi="Calibri" w:eastAsia="Calibri" w:cs="Calibri"/>
          <w:sz w:val="21"/>
          <w:szCs w:val="21"/>
          <w:spacing w:val="-5"/>
        </w:rPr>
        <w:t>₁</w:t>
      </w:r>
      <w:r>
        <w:rPr>
          <w:rFonts w:ascii="SimSun" w:hAnsi="SimSun" w:eastAsia="SimSun" w:cs="SimSun"/>
          <w:sz w:val="21"/>
          <w:szCs w:val="21"/>
          <w:spacing w:val="-5"/>
        </w:rPr>
        <w:t>c≥6.5%</w:t>
      </w:r>
      <w:r>
        <w:rPr>
          <w:rFonts w:ascii="SimSun" w:hAnsi="SimSun" w:eastAsia="SimSun" w:cs="SimSun"/>
          <w:sz w:val="21"/>
          <w:szCs w:val="21"/>
          <w:spacing w:val="26"/>
        </w:rPr>
        <w:t xml:space="preserve"> </w:t>
      </w:r>
      <w:r>
        <w:rPr>
          <w:rFonts w:ascii="SimSun" w:hAnsi="SimSun" w:eastAsia="SimSun" w:cs="SimSun"/>
          <w:sz w:val="21"/>
          <w:szCs w:val="21"/>
          <w:spacing w:val="-5"/>
        </w:rPr>
        <w:t>作为糖尿病的诊断截</w:t>
      </w:r>
      <w:r>
        <w:rPr>
          <w:rFonts w:ascii="SimSun" w:hAnsi="SimSun" w:eastAsia="SimSun" w:cs="SimSun"/>
          <w:sz w:val="21"/>
          <w:szCs w:val="21"/>
        </w:rPr>
        <w:t xml:space="preserve"> </w:t>
      </w:r>
      <w:r>
        <w:rPr>
          <w:rFonts w:ascii="SimSun" w:hAnsi="SimSun" w:eastAsia="SimSun" w:cs="SimSun"/>
          <w:sz w:val="21"/>
          <w:szCs w:val="21"/>
          <w:spacing w:val="-6"/>
        </w:rPr>
        <w:t>点。由于我国有关HbA</w:t>
      </w:r>
      <w:r>
        <w:rPr>
          <w:rFonts w:ascii="Calibri" w:hAnsi="Calibri" w:eastAsia="Calibri" w:cs="Calibri"/>
          <w:sz w:val="21"/>
          <w:szCs w:val="21"/>
          <w:spacing w:val="-6"/>
        </w:rPr>
        <w:t>₁</w:t>
      </w:r>
      <w:r>
        <w:rPr>
          <w:rFonts w:ascii="SimSun" w:hAnsi="SimSun" w:eastAsia="SimSun" w:cs="SimSun"/>
          <w:sz w:val="21"/>
          <w:szCs w:val="21"/>
          <w:spacing w:val="-6"/>
        </w:rPr>
        <w:t>c</w:t>
      </w:r>
      <w:r>
        <w:rPr>
          <w:rFonts w:ascii="SimSun" w:hAnsi="SimSun" w:eastAsia="SimSun" w:cs="SimSun"/>
          <w:sz w:val="21"/>
          <w:szCs w:val="21"/>
          <w:spacing w:val="6"/>
        </w:rPr>
        <w:t xml:space="preserve"> </w:t>
      </w:r>
      <w:r>
        <w:rPr>
          <w:rFonts w:ascii="SimSun" w:hAnsi="SimSun" w:eastAsia="SimSun" w:cs="SimSun"/>
          <w:sz w:val="21"/>
          <w:szCs w:val="21"/>
          <w:spacing w:val="-6"/>
        </w:rPr>
        <w:t>诊断糖尿病的相关资料尚不足，而且缺</w:t>
      </w:r>
      <w:r>
        <w:rPr>
          <w:rFonts w:ascii="SimSun" w:hAnsi="SimSun" w:eastAsia="SimSun" w:cs="SimSun"/>
          <w:sz w:val="21"/>
          <w:szCs w:val="21"/>
          <w:spacing w:val="-7"/>
        </w:rPr>
        <w:t>乏</w:t>
      </w:r>
      <w:r>
        <w:rPr>
          <w:rFonts w:ascii="SimSun" w:hAnsi="SimSun" w:eastAsia="SimSun" w:cs="SimSun"/>
          <w:sz w:val="21"/>
          <w:szCs w:val="21"/>
          <w:spacing w:val="-6"/>
        </w:rPr>
        <w:t>HbA</w:t>
      </w:r>
      <w:r>
        <w:rPr>
          <w:rFonts w:ascii="Calibri" w:hAnsi="Calibri" w:eastAsia="Calibri" w:cs="Calibri"/>
          <w:sz w:val="21"/>
          <w:szCs w:val="21"/>
          <w:spacing w:val="-7"/>
        </w:rPr>
        <w:t>₁</w:t>
      </w:r>
      <w:r>
        <w:rPr>
          <w:rFonts w:ascii="SimSun" w:hAnsi="SimSun" w:eastAsia="SimSun" w:cs="SimSun"/>
          <w:sz w:val="21"/>
          <w:szCs w:val="21"/>
          <w:spacing w:val="-7"/>
        </w:rPr>
        <w:t>c</w:t>
      </w:r>
      <w:r>
        <w:rPr>
          <w:rFonts w:ascii="SimSun" w:hAnsi="SimSun" w:eastAsia="SimSun" w:cs="SimSun"/>
          <w:sz w:val="21"/>
          <w:szCs w:val="21"/>
          <w:spacing w:val="17"/>
        </w:rPr>
        <w:t xml:space="preserve"> </w:t>
      </w:r>
      <w:r>
        <w:rPr>
          <w:rFonts w:ascii="SimSun" w:hAnsi="SimSun" w:eastAsia="SimSun" w:cs="SimSun"/>
          <w:sz w:val="21"/>
          <w:szCs w:val="21"/>
          <w:spacing w:val="-7"/>
        </w:rPr>
        <w:t>检测方法的标准化，故</w:t>
      </w:r>
      <w:r>
        <w:rPr>
          <w:rFonts w:ascii="SimSun" w:hAnsi="SimSun" w:eastAsia="SimSun" w:cs="SimSun"/>
          <w:sz w:val="21"/>
          <w:szCs w:val="21"/>
        </w:rPr>
        <w:t xml:space="preserve"> </w:t>
      </w:r>
      <w:r>
        <w:rPr>
          <w:rFonts w:ascii="SimSun" w:hAnsi="SimSun" w:eastAsia="SimSun" w:cs="SimSun"/>
          <w:sz w:val="21"/>
          <w:szCs w:val="21"/>
          <w:spacing w:val="-6"/>
        </w:rPr>
        <w:t>目前在我国不推荐采用HbA</w:t>
      </w:r>
      <w:r>
        <w:rPr>
          <w:rFonts w:ascii="Calibri" w:hAnsi="Calibri" w:eastAsia="Calibri" w:cs="Calibri"/>
          <w:sz w:val="21"/>
          <w:szCs w:val="21"/>
          <w:spacing w:val="-6"/>
        </w:rPr>
        <w:t>₁</w:t>
      </w:r>
      <w:r>
        <w:rPr>
          <w:rFonts w:ascii="SimSun" w:hAnsi="SimSun" w:eastAsia="SimSun" w:cs="SimSun"/>
          <w:sz w:val="21"/>
          <w:szCs w:val="21"/>
          <w:spacing w:val="-6"/>
        </w:rPr>
        <w:t>c</w:t>
      </w:r>
      <w:r>
        <w:rPr>
          <w:rFonts w:ascii="SimSun" w:hAnsi="SimSun" w:eastAsia="SimSun" w:cs="SimSun"/>
          <w:sz w:val="21"/>
          <w:szCs w:val="21"/>
          <w:spacing w:val="15"/>
        </w:rPr>
        <w:t xml:space="preserve"> </w:t>
      </w:r>
      <w:r>
        <w:rPr>
          <w:rFonts w:ascii="SimSun" w:hAnsi="SimSun" w:eastAsia="SimSun" w:cs="SimSun"/>
          <w:sz w:val="21"/>
          <w:szCs w:val="21"/>
          <w:spacing w:val="-6"/>
        </w:rPr>
        <w:t>诊断糖尿病。</w:t>
      </w:r>
    </w:p>
    <w:p>
      <w:pPr>
        <w:ind w:right="1111" w:firstLine="410"/>
        <w:spacing w:before="48" w:line="249" w:lineRule="auto"/>
        <w:jc w:val="both"/>
        <w:rPr>
          <w:rFonts w:ascii="SimSun" w:hAnsi="SimSun" w:eastAsia="SimSun" w:cs="SimSun"/>
          <w:sz w:val="21"/>
          <w:szCs w:val="21"/>
        </w:rPr>
      </w:pPr>
      <w:r>
        <w:rPr>
          <w:rFonts w:ascii="Times New Roman" w:hAnsi="Times New Roman" w:eastAsia="Times New Roman" w:cs="Times New Roman"/>
          <w:sz w:val="21"/>
          <w:szCs w:val="21"/>
          <w:b/>
          <w:bCs/>
          <w:spacing w:val="-7"/>
        </w:rPr>
        <w:t>3.</w:t>
      </w:r>
      <w:r>
        <w:rPr>
          <w:rFonts w:ascii="Times New Roman" w:hAnsi="Times New Roman" w:eastAsia="Times New Roman" w:cs="Times New Roman"/>
          <w:sz w:val="21"/>
          <w:szCs w:val="21"/>
          <w:spacing w:val="46"/>
        </w:rPr>
        <w:t xml:space="preserve"> </w:t>
      </w:r>
      <w:r>
        <w:rPr>
          <w:rFonts w:ascii="SimSun" w:hAnsi="SimSun" w:eastAsia="SimSun" w:cs="SimSun"/>
          <w:sz w:val="21"/>
          <w:szCs w:val="21"/>
          <w:b/>
          <w:bCs/>
          <w:spacing w:val="-7"/>
        </w:rPr>
        <w:t>预测血管并发症</w:t>
      </w:r>
      <w:r>
        <w:rPr>
          <w:rFonts w:ascii="SimSun" w:hAnsi="SimSun" w:eastAsia="SimSun" w:cs="SimSun"/>
          <w:sz w:val="21"/>
          <w:szCs w:val="21"/>
          <w:spacing w:val="77"/>
        </w:rPr>
        <w:t xml:space="preserve"> </w:t>
      </w:r>
      <w:r>
        <w:rPr>
          <w:rFonts w:ascii="SimSun" w:hAnsi="SimSun" w:eastAsia="SimSun" w:cs="SimSun"/>
          <w:sz w:val="21"/>
          <w:szCs w:val="21"/>
          <w:spacing w:val="-7"/>
        </w:rPr>
        <w:t>由于</w:t>
      </w:r>
      <w:r>
        <w:rPr>
          <w:rFonts w:ascii="Times New Roman" w:hAnsi="Times New Roman" w:eastAsia="Times New Roman" w:cs="Times New Roman"/>
          <w:sz w:val="21"/>
          <w:szCs w:val="21"/>
          <w:spacing w:val="-7"/>
        </w:rPr>
        <w:t>HbA₁c</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7"/>
        </w:rPr>
        <w:t>与氧的亲和力强，可</w:t>
      </w:r>
      <w:r>
        <w:rPr>
          <w:rFonts w:ascii="SimSun" w:hAnsi="SimSun" w:eastAsia="SimSun" w:cs="SimSun"/>
          <w:sz w:val="21"/>
          <w:szCs w:val="21"/>
          <w:spacing w:val="-8"/>
        </w:rPr>
        <w:t>导致组织缺氧，故长期</w:t>
      </w:r>
      <w:r>
        <w:rPr>
          <w:rFonts w:ascii="Times New Roman" w:hAnsi="Times New Roman" w:eastAsia="Times New Roman" w:cs="Times New Roman"/>
          <w:sz w:val="21"/>
          <w:szCs w:val="21"/>
          <w:spacing w:val="-7"/>
        </w:rPr>
        <w:t>HbA</w:t>
      </w:r>
      <w:r>
        <w:rPr>
          <w:rFonts w:ascii="Times New Roman" w:hAnsi="Times New Roman" w:eastAsia="Times New Roman" w:cs="Times New Roman"/>
          <w:sz w:val="21"/>
          <w:szCs w:val="21"/>
          <w:spacing w:val="-8"/>
        </w:rPr>
        <w:t>,c</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8"/>
        </w:rPr>
        <w:t>增高，可</w:t>
      </w:r>
      <w:r>
        <w:rPr>
          <w:rFonts w:ascii="SimSun" w:hAnsi="SimSun" w:eastAsia="SimSun" w:cs="SimSun"/>
          <w:sz w:val="21"/>
          <w:szCs w:val="21"/>
        </w:rPr>
        <w:t xml:space="preserve"> </w:t>
      </w:r>
      <w:r>
        <w:rPr>
          <w:rFonts w:ascii="SimSun" w:hAnsi="SimSun" w:eastAsia="SimSun" w:cs="SimSun"/>
          <w:sz w:val="21"/>
          <w:szCs w:val="21"/>
          <w:spacing w:val="-12"/>
        </w:rPr>
        <w:t>引起组织缺氧而发生血管并发症。</w:t>
      </w:r>
      <w:r>
        <w:rPr>
          <w:rFonts w:ascii="SimSun" w:hAnsi="SimSun" w:eastAsia="SimSun" w:cs="SimSun"/>
          <w:sz w:val="21"/>
          <w:szCs w:val="21"/>
          <w:spacing w:val="-12"/>
        </w:rPr>
        <w:t xml:space="preserve"> </w:t>
      </w:r>
      <w:r>
        <w:rPr>
          <w:rFonts w:ascii="SimSun" w:hAnsi="SimSun" w:eastAsia="SimSun" w:cs="SimSun"/>
          <w:sz w:val="21"/>
          <w:szCs w:val="21"/>
          <w:spacing w:val="-12"/>
        </w:rPr>
        <w:t>HbA,c&gt;10%,</w:t>
      </w:r>
      <w:r>
        <w:rPr>
          <w:rFonts w:ascii="SimSun" w:hAnsi="SimSun" w:eastAsia="SimSun" w:cs="SimSun"/>
          <w:sz w:val="21"/>
          <w:szCs w:val="21"/>
          <w:spacing w:val="18"/>
        </w:rPr>
        <w:t xml:space="preserve"> </w:t>
      </w:r>
      <w:r>
        <w:rPr>
          <w:rFonts w:ascii="SimSun" w:hAnsi="SimSun" w:eastAsia="SimSun" w:cs="SimSun"/>
          <w:sz w:val="21"/>
          <w:szCs w:val="21"/>
          <w:spacing w:val="-12"/>
        </w:rPr>
        <w:t>提示并发症严重，预后较差。</w:t>
      </w:r>
    </w:p>
    <w:p>
      <w:pPr>
        <w:ind w:left="410"/>
        <w:spacing w:before="64" w:line="219" w:lineRule="auto"/>
        <w:rPr>
          <w:rFonts w:ascii="SimSun" w:hAnsi="SimSun" w:eastAsia="SimSun" w:cs="SimSun"/>
          <w:sz w:val="21"/>
          <w:szCs w:val="21"/>
        </w:rPr>
      </w:pPr>
      <w:r>
        <w:rPr>
          <w:rFonts w:ascii="Times New Roman" w:hAnsi="Times New Roman" w:eastAsia="Times New Roman" w:cs="Times New Roman"/>
          <w:sz w:val="21"/>
          <w:szCs w:val="21"/>
          <w:b/>
          <w:bCs/>
          <w:spacing w:val="-6"/>
        </w:rPr>
        <w:t>4.</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b/>
          <w:bCs/>
          <w:spacing w:val="-6"/>
        </w:rPr>
        <w:t>鉴别高血糖</w:t>
      </w:r>
      <w:r>
        <w:rPr>
          <w:rFonts w:ascii="SimSun" w:hAnsi="SimSun" w:eastAsia="SimSun" w:cs="SimSun"/>
          <w:sz w:val="21"/>
          <w:szCs w:val="21"/>
          <w:spacing w:val="72"/>
        </w:rPr>
        <w:t xml:space="preserve"> </w:t>
      </w:r>
      <w:r>
        <w:rPr>
          <w:rFonts w:ascii="SimSun" w:hAnsi="SimSun" w:eastAsia="SimSun" w:cs="SimSun"/>
          <w:sz w:val="21"/>
          <w:szCs w:val="21"/>
          <w:spacing w:val="-6"/>
        </w:rPr>
        <w:t>糖尿病高血糖的</w:t>
      </w:r>
      <w:r>
        <w:rPr>
          <w:rFonts w:ascii="Times New Roman" w:hAnsi="Times New Roman" w:eastAsia="Times New Roman" w:cs="Times New Roman"/>
          <w:sz w:val="21"/>
          <w:szCs w:val="21"/>
          <w:spacing w:val="-6"/>
        </w:rPr>
        <w:t>HbA₁c</w:t>
      </w:r>
      <w:r>
        <w:rPr>
          <w:rFonts w:ascii="SimSun" w:hAnsi="SimSun" w:eastAsia="SimSun" w:cs="SimSun"/>
          <w:sz w:val="21"/>
          <w:szCs w:val="21"/>
          <w:spacing w:val="-6"/>
        </w:rPr>
        <w:t>水平增高，而应激性高血糖的</w:t>
      </w:r>
      <w:r>
        <w:rPr>
          <w:rFonts w:ascii="Times New Roman" w:hAnsi="Times New Roman" w:eastAsia="Times New Roman" w:cs="Times New Roman"/>
          <w:sz w:val="21"/>
          <w:szCs w:val="21"/>
          <w:spacing w:val="-6"/>
        </w:rPr>
        <w:t>HbA₁c</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6"/>
        </w:rPr>
        <w:t>则正常。</w:t>
      </w:r>
    </w:p>
    <w:p>
      <w:pPr>
        <w:ind w:left="413"/>
        <w:spacing w:before="302" w:line="223" w:lineRule="auto"/>
        <w:outlineLvl w:val="0"/>
        <w:rPr>
          <w:rFonts w:ascii="SimHei" w:hAnsi="SimHei" w:eastAsia="SimHei" w:cs="SimHei"/>
          <w:sz w:val="25"/>
          <w:szCs w:val="25"/>
        </w:rPr>
      </w:pPr>
      <w:r>
        <w:rPr>
          <w:rFonts w:ascii="SimHei" w:hAnsi="SimHei" w:eastAsia="SimHei" w:cs="SimHei"/>
          <w:sz w:val="25"/>
          <w:szCs w:val="25"/>
          <w:b/>
          <w:bCs/>
          <w:color w:val="063967"/>
          <w:spacing w:val="-14"/>
        </w:rPr>
        <w:t>六、糖化清蛋白检测</w:t>
      </w:r>
    </w:p>
    <w:p>
      <w:pPr>
        <w:ind w:right="1085" w:firstLine="410"/>
        <w:spacing w:before="194" w:line="256" w:lineRule="auto"/>
        <w:jc w:val="both"/>
        <w:rPr>
          <w:rFonts w:ascii="SimSun" w:hAnsi="SimSun" w:eastAsia="SimSun" w:cs="SimSun"/>
          <w:sz w:val="21"/>
          <w:szCs w:val="21"/>
        </w:rPr>
      </w:pPr>
      <w:r>
        <w:rPr>
          <w:rFonts w:ascii="SimSun" w:hAnsi="SimSun" w:eastAsia="SimSun" w:cs="SimSun"/>
          <w:sz w:val="21"/>
          <w:szCs w:val="21"/>
          <w:spacing w:val="-9"/>
        </w:rPr>
        <w:t>糖化清蛋白(glycated</w:t>
      </w:r>
      <w:r>
        <w:rPr>
          <w:rFonts w:ascii="SimSun" w:hAnsi="SimSun" w:eastAsia="SimSun" w:cs="SimSun"/>
          <w:sz w:val="21"/>
          <w:szCs w:val="21"/>
          <w:spacing w:val="-4"/>
        </w:rPr>
        <w:t xml:space="preserve"> </w:t>
      </w:r>
      <w:r>
        <w:rPr>
          <w:rFonts w:ascii="SimSun" w:hAnsi="SimSun" w:eastAsia="SimSun" w:cs="SimSun"/>
          <w:sz w:val="21"/>
          <w:szCs w:val="21"/>
          <w:spacing w:val="-9"/>
        </w:rPr>
        <w:t>albumin,GA)是人体葡萄糖与清蛋白发生非</w:t>
      </w:r>
      <w:r>
        <w:rPr>
          <w:rFonts w:ascii="SimSun" w:hAnsi="SimSun" w:eastAsia="SimSun" w:cs="SimSun"/>
          <w:sz w:val="21"/>
          <w:szCs w:val="21"/>
          <w:spacing w:val="-10"/>
        </w:rPr>
        <w:t>酶促反应的产物，由于清蛋</w:t>
      </w:r>
      <w:r>
        <w:rPr>
          <w:rFonts w:ascii="SimSun" w:hAnsi="SimSun" w:eastAsia="SimSun" w:cs="SimSun"/>
          <w:sz w:val="21"/>
          <w:szCs w:val="21"/>
        </w:rPr>
        <w:t xml:space="preserve"> </w:t>
      </w:r>
      <w:r>
        <w:rPr>
          <w:rFonts w:ascii="SimSun" w:hAnsi="SimSun" w:eastAsia="SimSun" w:cs="SimSun"/>
          <w:sz w:val="21"/>
          <w:szCs w:val="21"/>
          <w:spacing w:val="-2"/>
        </w:rPr>
        <w:t>白的半衰期为17～19天，所以GA</w:t>
      </w:r>
      <w:r>
        <w:rPr>
          <w:rFonts w:ascii="SimSun" w:hAnsi="SimSun" w:eastAsia="SimSun" w:cs="SimSun"/>
          <w:sz w:val="21"/>
          <w:szCs w:val="21"/>
          <w:spacing w:val="11"/>
        </w:rPr>
        <w:t xml:space="preserve"> </w:t>
      </w:r>
      <w:r>
        <w:rPr>
          <w:rFonts w:ascii="SimSun" w:hAnsi="SimSun" w:eastAsia="SimSun" w:cs="SimSun"/>
          <w:sz w:val="21"/>
          <w:szCs w:val="21"/>
          <w:spacing w:val="-2"/>
        </w:rPr>
        <w:t>可以反映糖尿病病人测定前2～3周血糖的平均水平。临床上</w:t>
      </w:r>
      <w:r>
        <w:rPr>
          <w:rFonts w:ascii="SimSun" w:hAnsi="SimSun" w:eastAsia="SimSun" w:cs="SimSun"/>
          <w:sz w:val="21"/>
          <w:szCs w:val="21"/>
        </w:rPr>
        <w:t xml:space="preserve"> </w:t>
      </w:r>
      <w:r>
        <w:rPr>
          <w:rFonts w:ascii="SimSun" w:hAnsi="SimSun" w:eastAsia="SimSun" w:cs="SimSun"/>
          <w:sz w:val="21"/>
          <w:szCs w:val="21"/>
          <w:spacing w:val="-11"/>
        </w:rPr>
        <w:t>采用糖化清蛋白与清蛋白的百分比来表示GA</w:t>
      </w:r>
      <w:r>
        <w:rPr>
          <w:rFonts w:ascii="SimSun" w:hAnsi="SimSun" w:eastAsia="SimSun" w:cs="SimSun"/>
          <w:sz w:val="21"/>
          <w:szCs w:val="21"/>
          <w:spacing w:val="21"/>
        </w:rPr>
        <w:t xml:space="preserve"> </w:t>
      </w:r>
      <w:r>
        <w:rPr>
          <w:rFonts w:ascii="SimSun" w:hAnsi="SimSun" w:eastAsia="SimSun" w:cs="SimSun"/>
          <w:sz w:val="21"/>
          <w:szCs w:val="21"/>
          <w:spacing w:val="-11"/>
        </w:rPr>
        <w:t>的水平，去除了血清清蛋白水平对检测结果的影响。</w:t>
      </w:r>
    </w:p>
    <w:p>
      <w:pPr>
        <w:ind w:left="307"/>
        <w:spacing w:before="99" w:line="222" w:lineRule="auto"/>
        <w:rPr>
          <w:rFonts w:ascii="SimHei" w:hAnsi="SimHei" w:eastAsia="SimHei" w:cs="SimHei"/>
          <w:sz w:val="21"/>
          <w:szCs w:val="21"/>
        </w:rPr>
      </w:pPr>
      <w:r>
        <w:rPr>
          <w:rFonts w:ascii="SimHei" w:hAnsi="SimHei" w:eastAsia="SimHei" w:cs="SimHei"/>
          <w:sz w:val="21"/>
          <w:szCs w:val="21"/>
          <w:b/>
          <w:bCs/>
          <w:color w:val="003360"/>
          <w:spacing w:val="-12"/>
        </w:rPr>
        <w:t>【参考值】</w:t>
      </w:r>
    </w:p>
    <w:p>
      <w:pPr>
        <w:ind w:left="410"/>
        <w:spacing w:before="93" w:line="184" w:lineRule="auto"/>
        <w:rPr>
          <w:rFonts w:ascii="SimSun" w:hAnsi="SimSun" w:eastAsia="SimSun" w:cs="SimSun"/>
          <w:sz w:val="21"/>
          <w:szCs w:val="21"/>
        </w:rPr>
      </w:pPr>
      <w:r>
        <w:rPr>
          <w:rFonts w:ascii="SimSun" w:hAnsi="SimSun" w:eastAsia="SimSun" w:cs="SimSun"/>
          <w:sz w:val="21"/>
          <w:szCs w:val="21"/>
          <w:spacing w:val="-3"/>
        </w:rPr>
        <w:t>10.8%～17.1%。</w:t>
      </w:r>
    </w:p>
    <w:p>
      <w:pPr>
        <w:ind w:left="307"/>
        <w:spacing w:before="66" w:line="223" w:lineRule="auto"/>
        <w:rPr>
          <w:rFonts w:ascii="SimHei" w:hAnsi="SimHei" w:eastAsia="SimHei" w:cs="SimHei"/>
          <w:sz w:val="21"/>
          <w:szCs w:val="21"/>
        </w:rPr>
      </w:pPr>
      <w:r>
        <w:rPr>
          <w:rFonts w:ascii="SimHei" w:hAnsi="SimHei" w:eastAsia="SimHei" w:cs="SimHei"/>
          <w:sz w:val="21"/>
          <w:szCs w:val="21"/>
          <w:b/>
          <w:bCs/>
          <w:color w:val="204260"/>
          <w:spacing w:val="-12"/>
        </w:rPr>
        <w:t>【临床意义】</w:t>
      </w:r>
    </w:p>
    <w:p>
      <w:pPr>
        <w:ind w:right="1055" w:firstLine="410"/>
        <w:spacing w:before="79" w:line="259" w:lineRule="auto"/>
        <w:jc w:val="both"/>
        <w:rPr>
          <w:rFonts w:ascii="SimSun" w:hAnsi="SimSun" w:eastAsia="SimSun" w:cs="SimSun"/>
          <w:sz w:val="21"/>
          <w:szCs w:val="21"/>
        </w:rPr>
      </w:pPr>
      <w:r>
        <w:rPr>
          <w:rFonts w:ascii="SimSun" w:hAnsi="SimSun" w:eastAsia="SimSun" w:cs="SimSun"/>
          <w:sz w:val="21"/>
          <w:szCs w:val="21"/>
          <w:spacing w:val="-8"/>
        </w:rPr>
        <w:t>虽然，GA</w:t>
      </w:r>
      <w:r>
        <w:rPr>
          <w:rFonts w:ascii="SimSun" w:hAnsi="SimSun" w:eastAsia="SimSun" w:cs="SimSun"/>
          <w:sz w:val="21"/>
          <w:szCs w:val="21"/>
          <w:spacing w:val="-3"/>
        </w:rPr>
        <w:t xml:space="preserve"> </w:t>
      </w:r>
      <w:r>
        <w:rPr>
          <w:rFonts w:ascii="SimSun" w:hAnsi="SimSun" w:eastAsia="SimSun" w:cs="SimSun"/>
          <w:sz w:val="21"/>
          <w:szCs w:val="21"/>
          <w:spacing w:val="-8"/>
        </w:rPr>
        <w:t>可以反映糖尿病病人测定前2～3周血糖的平均水平，但相对于HbA</w:t>
      </w:r>
      <w:r>
        <w:rPr>
          <w:rFonts w:ascii="Calibri" w:hAnsi="Calibri" w:eastAsia="Calibri" w:cs="Calibri"/>
          <w:sz w:val="21"/>
          <w:szCs w:val="21"/>
          <w:spacing w:val="-8"/>
        </w:rPr>
        <w:t>₁</w:t>
      </w:r>
      <w:r>
        <w:rPr>
          <w:rFonts w:ascii="SimSun" w:hAnsi="SimSun" w:eastAsia="SimSun" w:cs="SimSun"/>
          <w:sz w:val="21"/>
          <w:szCs w:val="21"/>
          <w:spacing w:val="-8"/>
        </w:rPr>
        <w:t>c</w:t>
      </w:r>
      <w:r>
        <w:rPr>
          <w:rFonts w:ascii="SimSun" w:hAnsi="SimSun" w:eastAsia="SimSun" w:cs="SimSun"/>
          <w:sz w:val="21"/>
          <w:szCs w:val="21"/>
          <w:spacing w:val="7"/>
        </w:rPr>
        <w:t xml:space="preserve"> </w:t>
      </w:r>
      <w:r>
        <w:rPr>
          <w:rFonts w:ascii="SimSun" w:hAnsi="SimSun" w:eastAsia="SimSun" w:cs="SimSun"/>
          <w:sz w:val="21"/>
          <w:szCs w:val="21"/>
          <w:spacing w:val="-8"/>
        </w:rPr>
        <w:t>来说，GA</w:t>
      </w:r>
      <w:r>
        <w:rPr>
          <w:rFonts w:ascii="SimSun" w:hAnsi="SimSun" w:eastAsia="SimSun" w:cs="SimSun"/>
          <w:sz w:val="21"/>
          <w:szCs w:val="21"/>
          <w:spacing w:val="1"/>
        </w:rPr>
        <w:t xml:space="preserve"> </w:t>
      </w:r>
      <w:r>
        <w:rPr>
          <w:rFonts w:ascii="SimSun" w:hAnsi="SimSun" w:eastAsia="SimSun" w:cs="SimSun"/>
          <w:sz w:val="21"/>
          <w:szCs w:val="21"/>
          <w:spacing w:val="-8"/>
        </w:rPr>
        <w:t>反</w:t>
      </w:r>
      <w:r>
        <w:rPr>
          <w:rFonts w:ascii="SimSun" w:hAnsi="SimSun" w:eastAsia="SimSun" w:cs="SimSun"/>
          <w:sz w:val="21"/>
          <w:szCs w:val="21"/>
        </w:rPr>
        <w:t xml:space="preserve">  </w:t>
      </w:r>
      <w:r>
        <w:rPr>
          <w:rFonts w:ascii="SimSun" w:hAnsi="SimSun" w:eastAsia="SimSun" w:cs="SimSun"/>
          <w:sz w:val="21"/>
          <w:szCs w:val="21"/>
          <w:spacing w:val="-10"/>
        </w:rPr>
        <w:t>映血糖控制水平的时间较短，且目前尚缺乏有关GA</w:t>
      </w:r>
      <w:r>
        <w:rPr>
          <w:rFonts w:ascii="SimSun" w:hAnsi="SimSun" w:eastAsia="SimSun" w:cs="SimSun"/>
          <w:sz w:val="21"/>
          <w:szCs w:val="21"/>
          <w:spacing w:val="10"/>
        </w:rPr>
        <w:t xml:space="preserve"> </w:t>
      </w:r>
      <w:r>
        <w:rPr>
          <w:rFonts w:ascii="SimSun" w:hAnsi="SimSun" w:eastAsia="SimSun" w:cs="SimSun"/>
          <w:sz w:val="21"/>
          <w:szCs w:val="21"/>
          <w:spacing w:val="-10"/>
        </w:rPr>
        <w:t>与糖尿病慢性并发症的大样本、前瞻性研究</w:t>
      </w:r>
      <w:r>
        <w:rPr>
          <w:rFonts w:ascii="SimSun" w:hAnsi="SimSun" w:eastAsia="SimSun" w:cs="SimSun"/>
          <w:sz w:val="21"/>
          <w:szCs w:val="21"/>
          <w:spacing w:val="-11"/>
        </w:rPr>
        <w:t>。</w:t>
      </w:r>
      <w:r>
        <w:rPr>
          <w:rFonts w:ascii="SimSun" w:hAnsi="SimSun" w:eastAsia="SimSun" w:cs="SimSun"/>
          <w:sz w:val="21"/>
          <w:szCs w:val="21"/>
        </w:rPr>
        <w:t xml:space="preserve"> </w:t>
      </w:r>
      <w:r>
        <w:rPr>
          <w:rFonts w:ascii="SimSun" w:hAnsi="SimSun" w:eastAsia="SimSun" w:cs="SimSun"/>
          <w:sz w:val="21"/>
          <w:szCs w:val="21"/>
          <w:spacing w:val="-15"/>
        </w:rPr>
        <w:t>另外，GA</w:t>
      </w:r>
      <w:r>
        <w:rPr>
          <w:rFonts w:ascii="SimSun" w:hAnsi="SimSun" w:eastAsia="SimSun" w:cs="SimSun"/>
          <w:sz w:val="21"/>
          <w:szCs w:val="21"/>
          <w:spacing w:val="17"/>
        </w:rPr>
        <w:t xml:space="preserve"> </w:t>
      </w:r>
      <w:r>
        <w:rPr>
          <w:rFonts w:ascii="SimSun" w:hAnsi="SimSun" w:eastAsia="SimSun" w:cs="SimSun"/>
          <w:sz w:val="21"/>
          <w:szCs w:val="21"/>
          <w:spacing w:val="-15"/>
        </w:rPr>
        <w:t>受清蛋白的更新速度、体重指数(BMI)</w:t>
      </w:r>
      <w:r>
        <w:rPr>
          <w:rFonts w:ascii="SimSun" w:hAnsi="SimSun" w:eastAsia="SimSun" w:cs="SimSun"/>
          <w:sz w:val="21"/>
          <w:szCs w:val="21"/>
          <w:spacing w:val="-15"/>
        </w:rPr>
        <w:t xml:space="preserve"> </w:t>
      </w:r>
      <w:r>
        <w:rPr>
          <w:rFonts w:ascii="SimSun" w:hAnsi="SimSun" w:eastAsia="SimSun" w:cs="SimSun"/>
          <w:sz w:val="21"/>
          <w:szCs w:val="21"/>
          <w:spacing w:val="-15"/>
        </w:rPr>
        <w:t>和甲状腺激素等的影响。因此，临床上对于长期血</w:t>
      </w:r>
      <w:r>
        <w:rPr>
          <w:rFonts w:ascii="SimSun" w:hAnsi="SimSun" w:eastAsia="SimSun" w:cs="SimSun"/>
          <w:sz w:val="21"/>
          <w:szCs w:val="21"/>
        </w:rPr>
        <w:t xml:space="preserve"> </w:t>
      </w:r>
      <w:r>
        <w:rPr>
          <w:rFonts w:ascii="SimSun" w:hAnsi="SimSun" w:eastAsia="SimSun" w:cs="SimSun"/>
          <w:sz w:val="21"/>
          <w:szCs w:val="21"/>
          <w:spacing w:val="-13"/>
        </w:rPr>
        <w:t>糖控制水平的监测，应谨慎使用GA。</w:t>
      </w:r>
    </w:p>
    <w:p>
      <w:pPr>
        <w:ind w:right="1106" w:firstLine="410"/>
        <w:spacing w:before="87" w:line="261"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10"/>
        </w:rPr>
        <w:t>评价短期糖代谢控制情况</w:t>
      </w:r>
      <w:r>
        <w:rPr>
          <w:rFonts w:ascii="SimSun" w:hAnsi="SimSun" w:eastAsia="SimSun" w:cs="SimSun"/>
          <w:sz w:val="21"/>
          <w:szCs w:val="21"/>
          <w:spacing w:val="79"/>
        </w:rPr>
        <w:t xml:space="preserve"> </w:t>
      </w:r>
      <w:r>
        <w:rPr>
          <w:rFonts w:ascii="SimSun" w:hAnsi="SimSun" w:eastAsia="SimSun" w:cs="SimSun"/>
          <w:sz w:val="21"/>
          <w:szCs w:val="21"/>
          <w:spacing w:val="-10"/>
        </w:rPr>
        <w:t>因清蛋白在体内的半衰期较短，且清蛋白与血糖的结合</w:t>
      </w:r>
      <w:r>
        <w:rPr>
          <w:rFonts w:ascii="SimSun" w:hAnsi="SimSun" w:eastAsia="SimSun" w:cs="SimSun"/>
          <w:sz w:val="21"/>
          <w:szCs w:val="21"/>
          <w:spacing w:val="-11"/>
        </w:rPr>
        <w:t>速度比</w:t>
      </w:r>
      <w:r>
        <w:rPr>
          <w:rFonts w:ascii="SimSun" w:hAnsi="SimSun" w:eastAsia="SimSun" w:cs="SimSun"/>
          <w:sz w:val="21"/>
          <w:szCs w:val="21"/>
        </w:rPr>
        <w:t xml:space="preserve"> </w:t>
      </w:r>
      <w:r>
        <w:rPr>
          <w:rFonts w:ascii="SimSun" w:hAnsi="SimSun" w:eastAsia="SimSun" w:cs="SimSun"/>
          <w:sz w:val="21"/>
          <w:szCs w:val="21"/>
          <w:spacing w:val="-5"/>
        </w:rPr>
        <w:t>血红蛋白快。所以，GA</w:t>
      </w:r>
      <w:r>
        <w:rPr>
          <w:rFonts w:ascii="SimSun" w:hAnsi="SimSun" w:eastAsia="SimSun" w:cs="SimSun"/>
          <w:sz w:val="21"/>
          <w:szCs w:val="21"/>
          <w:spacing w:val="-6"/>
        </w:rPr>
        <w:t xml:space="preserve"> </w:t>
      </w:r>
      <w:r>
        <w:rPr>
          <w:rFonts w:ascii="SimSun" w:hAnsi="SimSun" w:eastAsia="SimSun" w:cs="SimSun"/>
          <w:sz w:val="21"/>
          <w:szCs w:val="21"/>
          <w:spacing w:val="-5"/>
        </w:rPr>
        <w:t>对短期内血糖变化比HbA,c</w:t>
      </w:r>
      <w:r>
        <w:rPr>
          <w:rFonts w:ascii="SimSun" w:hAnsi="SimSun" w:eastAsia="SimSun" w:cs="SimSun"/>
          <w:sz w:val="21"/>
          <w:szCs w:val="21"/>
          <w:spacing w:val="-37"/>
        </w:rPr>
        <w:t xml:space="preserve"> </w:t>
      </w:r>
      <w:r>
        <w:rPr>
          <w:rFonts w:ascii="SimSun" w:hAnsi="SimSun" w:eastAsia="SimSun" w:cs="SimSun"/>
          <w:sz w:val="21"/>
          <w:szCs w:val="21"/>
          <w:spacing w:val="-5"/>
        </w:rPr>
        <w:t>灵敏，是评价短期糖代谢控制情况的良好指</w:t>
      </w:r>
      <w:r>
        <w:rPr>
          <w:rFonts w:ascii="SimSun" w:hAnsi="SimSun" w:eastAsia="SimSun" w:cs="SimSun"/>
          <w:sz w:val="21"/>
          <w:szCs w:val="21"/>
        </w:rPr>
        <w:t xml:space="preserve"> </w:t>
      </w:r>
      <w:r>
        <w:rPr>
          <w:rFonts w:ascii="SimSun" w:hAnsi="SimSun" w:eastAsia="SimSun" w:cs="SimSun"/>
          <w:sz w:val="21"/>
          <w:szCs w:val="21"/>
          <w:spacing w:val="-11"/>
        </w:rPr>
        <w:t>标，尤其是对于糖尿病病人治疗方案调整后的疗效评价，GA</w:t>
      </w:r>
      <w:r>
        <w:rPr>
          <w:rFonts w:ascii="SimSun" w:hAnsi="SimSun" w:eastAsia="SimSun" w:cs="SimSun"/>
          <w:sz w:val="21"/>
          <w:szCs w:val="21"/>
          <w:spacing w:val="-10"/>
        </w:rPr>
        <w:t xml:space="preserve"> </w:t>
      </w:r>
      <w:r>
        <w:rPr>
          <w:rFonts w:ascii="SimSun" w:hAnsi="SimSun" w:eastAsia="SimSun" w:cs="SimSun"/>
          <w:sz w:val="21"/>
          <w:szCs w:val="21"/>
          <w:spacing w:val="-11"/>
        </w:rPr>
        <w:t>可能比HbA</w:t>
      </w:r>
      <w:r>
        <w:rPr>
          <w:rFonts w:ascii="Calibri" w:hAnsi="Calibri" w:eastAsia="Calibri" w:cs="Calibri"/>
          <w:sz w:val="21"/>
          <w:szCs w:val="21"/>
          <w:spacing w:val="-11"/>
        </w:rPr>
        <w:t>₁</w:t>
      </w:r>
      <w:r>
        <w:rPr>
          <w:rFonts w:ascii="SimSun" w:hAnsi="SimSun" w:eastAsia="SimSun" w:cs="SimSun"/>
          <w:sz w:val="21"/>
          <w:szCs w:val="21"/>
          <w:spacing w:val="-11"/>
        </w:rPr>
        <w:t>c</w:t>
      </w:r>
      <w:r>
        <w:rPr>
          <w:rFonts w:ascii="SimSun" w:hAnsi="SimSun" w:eastAsia="SimSun" w:cs="SimSun"/>
          <w:sz w:val="21"/>
          <w:szCs w:val="21"/>
          <w:spacing w:val="6"/>
        </w:rPr>
        <w:t xml:space="preserve"> </w:t>
      </w:r>
      <w:r>
        <w:rPr>
          <w:rFonts w:ascii="SimSun" w:hAnsi="SimSun" w:eastAsia="SimSun" w:cs="SimSun"/>
          <w:sz w:val="21"/>
          <w:szCs w:val="21"/>
          <w:spacing w:val="-11"/>
        </w:rPr>
        <w:t>更具有临床参考价值</w:t>
      </w:r>
      <w:r>
        <w:rPr>
          <w:rFonts w:ascii="SimSun" w:hAnsi="SimSun" w:eastAsia="SimSun" w:cs="SimSun"/>
          <w:sz w:val="21"/>
          <w:szCs w:val="21"/>
          <w:spacing w:val="-12"/>
        </w:rPr>
        <w:t>。</w:t>
      </w:r>
    </w:p>
    <w:p>
      <w:pPr>
        <w:ind w:right="1111" w:firstLine="410"/>
        <w:spacing w:before="72"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9"/>
        </w:rPr>
        <w:t>2.</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b/>
          <w:bCs/>
          <w:spacing w:val="-9"/>
        </w:rPr>
        <w:t>辅助鉴别应激性高血糖</w:t>
      </w:r>
      <w:r>
        <w:rPr>
          <w:rFonts w:ascii="SimSun" w:hAnsi="SimSun" w:eastAsia="SimSun" w:cs="SimSun"/>
          <w:sz w:val="21"/>
          <w:szCs w:val="21"/>
          <w:spacing w:val="59"/>
        </w:rPr>
        <w:t xml:space="preserve"> </w:t>
      </w:r>
      <w:r>
        <w:rPr>
          <w:rFonts w:ascii="SimSun" w:hAnsi="SimSun" w:eastAsia="SimSun" w:cs="SimSun"/>
          <w:sz w:val="21"/>
          <w:szCs w:val="21"/>
          <w:spacing w:val="-9"/>
        </w:rPr>
        <w:t>急性应激反应如外伤、感染</w:t>
      </w:r>
      <w:r>
        <w:rPr>
          <w:rFonts w:ascii="SimSun" w:hAnsi="SimSun" w:eastAsia="SimSun" w:cs="SimSun"/>
          <w:sz w:val="21"/>
          <w:szCs w:val="21"/>
          <w:spacing w:val="-10"/>
        </w:rPr>
        <w:t>以及急性心脑血管事件等也可出现高</w:t>
      </w:r>
      <w:r>
        <w:rPr>
          <w:rFonts w:ascii="SimSun" w:hAnsi="SimSun" w:eastAsia="SimSun" w:cs="SimSun"/>
          <w:sz w:val="21"/>
          <w:szCs w:val="21"/>
        </w:rPr>
        <w:t xml:space="preserve"> </w:t>
      </w:r>
      <w:r>
        <w:rPr>
          <w:rFonts w:ascii="SimSun" w:hAnsi="SimSun" w:eastAsia="SimSun" w:cs="SimSun"/>
          <w:sz w:val="21"/>
          <w:szCs w:val="21"/>
          <w:spacing w:val="-13"/>
        </w:rPr>
        <w:t>血糖，但难以与糖尿病鉴别。</w:t>
      </w:r>
      <w:r>
        <w:rPr>
          <w:rFonts w:ascii="SimSun" w:hAnsi="SimSun" w:eastAsia="SimSun" w:cs="SimSun"/>
          <w:sz w:val="21"/>
          <w:szCs w:val="21"/>
          <w:spacing w:val="-16"/>
        </w:rPr>
        <w:t xml:space="preserve"> </w:t>
      </w:r>
      <w:r>
        <w:rPr>
          <w:rFonts w:ascii="SimSun" w:hAnsi="SimSun" w:eastAsia="SimSun" w:cs="SimSun"/>
          <w:sz w:val="21"/>
          <w:szCs w:val="21"/>
          <w:spacing w:val="-13"/>
        </w:rPr>
        <w:t>GA</w:t>
      </w:r>
      <w:r>
        <w:rPr>
          <w:rFonts w:ascii="SimSun" w:hAnsi="SimSun" w:eastAsia="SimSun" w:cs="SimSun"/>
          <w:sz w:val="21"/>
          <w:szCs w:val="21"/>
          <w:spacing w:val="10"/>
        </w:rPr>
        <w:t xml:space="preserve"> </w:t>
      </w:r>
      <w:r>
        <w:rPr>
          <w:rFonts w:ascii="SimSun" w:hAnsi="SimSun" w:eastAsia="SimSun" w:cs="SimSun"/>
          <w:sz w:val="21"/>
          <w:szCs w:val="21"/>
          <w:spacing w:val="-13"/>
        </w:rPr>
        <w:t>和</w:t>
      </w:r>
      <w:r>
        <w:rPr>
          <w:rFonts w:ascii="SimSun" w:hAnsi="SimSun" w:eastAsia="SimSun" w:cs="SimSun"/>
          <w:sz w:val="21"/>
          <w:szCs w:val="21"/>
          <w:spacing w:val="-56"/>
        </w:rPr>
        <w:t xml:space="preserve"> </w:t>
      </w:r>
      <w:r>
        <w:rPr>
          <w:rFonts w:ascii="SimSun" w:hAnsi="SimSun" w:eastAsia="SimSun" w:cs="SimSun"/>
          <w:sz w:val="21"/>
          <w:szCs w:val="21"/>
          <w:spacing w:val="-13"/>
        </w:rPr>
        <w:t>HbA,c</w:t>
      </w:r>
      <w:r>
        <w:rPr>
          <w:rFonts w:ascii="SimSun" w:hAnsi="SimSun" w:eastAsia="SimSun" w:cs="SimSun"/>
          <w:sz w:val="21"/>
          <w:szCs w:val="21"/>
          <w:spacing w:val="-56"/>
        </w:rPr>
        <w:t xml:space="preserve"> </w:t>
      </w:r>
      <w:r>
        <w:rPr>
          <w:rFonts w:ascii="SimSun" w:hAnsi="SimSun" w:eastAsia="SimSun" w:cs="SimSun"/>
          <w:sz w:val="21"/>
          <w:szCs w:val="21"/>
          <w:spacing w:val="-13"/>
        </w:rPr>
        <w:t>联合测定有助于判断高血糖的持续时间，可作为</w:t>
      </w:r>
      <w:r>
        <w:rPr>
          <w:rFonts w:ascii="SimSun" w:hAnsi="SimSun" w:eastAsia="SimSun" w:cs="SimSun"/>
          <w:sz w:val="21"/>
          <w:szCs w:val="21"/>
          <w:spacing w:val="-14"/>
        </w:rPr>
        <w:t>既往是</w:t>
      </w:r>
      <w:r>
        <w:rPr>
          <w:rFonts w:ascii="SimSun" w:hAnsi="SimSun" w:eastAsia="SimSun" w:cs="SimSun"/>
          <w:sz w:val="21"/>
          <w:szCs w:val="21"/>
        </w:rPr>
        <w:t xml:space="preserve"> </w:t>
      </w:r>
      <w:r>
        <w:rPr>
          <w:rFonts w:ascii="SimSun" w:hAnsi="SimSun" w:eastAsia="SimSun" w:cs="SimSun"/>
          <w:sz w:val="21"/>
          <w:szCs w:val="21"/>
          <w:spacing w:val="-9"/>
        </w:rPr>
        <w:t>否患有糖尿病的辅助检测方法，从而客观评估糖代谢紊乱发生的时间及严重</w:t>
      </w:r>
      <w:r>
        <w:rPr>
          <w:rFonts w:ascii="SimSun" w:hAnsi="SimSun" w:eastAsia="SimSun" w:cs="SimSun"/>
          <w:sz w:val="21"/>
          <w:szCs w:val="21"/>
          <w:spacing w:val="-10"/>
        </w:rPr>
        <w:t>程度，进而进一步指</w:t>
      </w:r>
      <w:r>
        <w:rPr>
          <w:rFonts w:ascii="SimSun" w:hAnsi="SimSun" w:eastAsia="SimSun" w:cs="SimSun"/>
          <w:sz w:val="21"/>
          <w:szCs w:val="21"/>
        </w:rPr>
        <w:t xml:space="preserve"> </w:t>
      </w:r>
      <w:r>
        <w:rPr>
          <w:rFonts w:ascii="SimSun" w:hAnsi="SimSun" w:eastAsia="SimSun" w:cs="SimSun"/>
          <w:sz w:val="21"/>
          <w:szCs w:val="21"/>
          <w:spacing w:val="-11"/>
        </w:rPr>
        <w:t>导诊断与治疗。</w:t>
      </w:r>
    </w:p>
    <w:p>
      <w:pPr>
        <w:ind w:right="1108" w:firstLine="410"/>
        <w:spacing w:before="69"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7"/>
        </w:rPr>
        <w:t>3.</w:t>
      </w:r>
      <w:r>
        <w:rPr>
          <w:rFonts w:ascii="Times New Roman" w:hAnsi="Times New Roman" w:eastAsia="Times New Roman" w:cs="Times New Roman"/>
          <w:sz w:val="21"/>
          <w:szCs w:val="21"/>
          <w:spacing w:val="26"/>
        </w:rPr>
        <w:t xml:space="preserve"> </w:t>
      </w:r>
      <w:r>
        <w:rPr>
          <w:rFonts w:ascii="SimSun" w:hAnsi="SimSun" w:eastAsia="SimSun" w:cs="SimSun"/>
          <w:sz w:val="21"/>
          <w:szCs w:val="21"/>
          <w:b/>
          <w:bCs/>
          <w:spacing w:val="-7"/>
        </w:rPr>
        <w:t>筛检糖尿病</w:t>
      </w:r>
      <w:r>
        <w:rPr>
          <w:rFonts w:ascii="SimSun" w:hAnsi="SimSun" w:eastAsia="SimSun" w:cs="SimSun"/>
          <w:sz w:val="21"/>
          <w:szCs w:val="21"/>
          <w:spacing w:val="71"/>
        </w:rPr>
        <w:t xml:space="preserve"> </w:t>
      </w:r>
      <w:r>
        <w:rPr>
          <w:rFonts w:ascii="SimSun" w:hAnsi="SimSun" w:eastAsia="SimSun" w:cs="SimSun"/>
          <w:sz w:val="21"/>
          <w:szCs w:val="21"/>
          <w:spacing w:val="-7"/>
        </w:rPr>
        <w:t>与</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7"/>
        </w:rPr>
        <w:t>HbA₁c</w:t>
      </w:r>
      <w:r>
        <w:rPr>
          <w:rFonts w:ascii="SimSun" w:hAnsi="SimSun" w:eastAsia="SimSun" w:cs="SimSun"/>
          <w:sz w:val="21"/>
          <w:szCs w:val="21"/>
          <w:spacing w:val="-7"/>
        </w:rPr>
        <w:t>相似，</w:t>
      </w:r>
      <w:r>
        <w:rPr>
          <w:rFonts w:ascii="Times New Roman" w:hAnsi="Times New Roman" w:eastAsia="Times New Roman" w:cs="Times New Roman"/>
          <w:sz w:val="21"/>
          <w:szCs w:val="21"/>
          <w:spacing w:val="-7"/>
        </w:rPr>
        <w:t>GA</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7"/>
        </w:rPr>
        <w:t>同样适</w:t>
      </w:r>
      <w:r>
        <w:rPr>
          <w:rFonts w:ascii="SimSun" w:hAnsi="SimSun" w:eastAsia="SimSun" w:cs="SimSun"/>
          <w:sz w:val="21"/>
          <w:szCs w:val="21"/>
          <w:spacing w:val="-8"/>
        </w:rPr>
        <w:t>用于糖尿病的筛检，</w:t>
      </w:r>
      <w:r>
        <w:rPr>
          <w:rFonts w:ascii="SimSun" w:hAnsi="SimSun" w:eastAsia="SimSun" w:cs="SimSun"/>
          <w:sz w:val="21"/>
          <w:szCs w:val="21"/>
          <w:spacing w:val="-7"/>
        </w:rPr>
        <w:t>GA</w:t>
      </w:r>
      <w:r>
        <w:rPr>
          <w:rFonts w:ascii="SimSun" w:hAnsi="SimSun" w:eastAsia="SimSun" w:cs="SimSun"/>
          <w:sz w:val="21"/>
          <w:szCs w:val="21"/>
          <w:spacing w:val="-8"/>
        </w:rPr>
        <w:t>≥17.1%</w:t>
      </w:r>
      <w:r>
        <w:rPr>
          <w:rFonts w:ascii="SimSun" w:hAnsi="SimSun" w:eastAsia="SimSun" w:cs="SimSun"/>
          <w:sz w:val="21"/>
          <w:szCs w:val="21"/>
          <w:spacing w:val="25"/>
        </w:rPr>
        <w:t xml:space="preserve"> </w:t>
      </w:r>
      <w:r>
        <w:rPr>
          <w:rFonts w:ascii="SimSun" w:hAnsi="SimSun" w:eastAsia="SimSun" w:cs="SimSun"/>
          <w:sz w:val="21"/>
          <w:szCs w:val="21"/>
          <w:spacing w:val="-8"/>
        </w:rPr>
        <w:t>可以筛检出大部</w:t>
      </w:r>
      <w:r>
        <w:rPr>
          <w:rFonts w:ascii="SimSun" w:hAnsi="SimSun" w:eastAsia="SimSun" w:cs="SimSun"/>
          <w:sz w:val="21"/>
          <w:szCs w:val="21"/>
        </w:rPr>
        <w:t xml:space="preserve"> </w:t>
      </w:r>
      <w:r>
        <w:rPr>
          <w:rFonts w:ascii="SimSun" w:hAnsi="SimSun" w:eastAsia="SimSun" w:cs="SimSun"/>
          <w:sz w:val="21"/>
          <w:szCs w:val="21"/>
          <w:spacing w:val="-11"/>
        </w:rPr>
        <w:t>分未经诊断的糖尿病，同时检测空腹血糖和GA</w:t>
      </w:r>
      <w:r>
        <w:rPr>
          <w:rFonts w:ascii="SimSun" w:hAnsi="SimSun" w:eastAsia="SimSun" w:cs="SimSun"/>
          <w:sz w:val="21"/>
          <w:szCs w:val="21"/>
        </w:rPr>
        <w:t xml:space="preserve"> </w:t>
      </w:r>
      <w:r>
        <w:rPr>
          <w:rFonts w:ascii="SimSun" w:hAnsi="SimSun" w:eastAsia="SimSun" w:cs="SimSun"/>
          <w:sz w:val="21"/>
          <w:szCs w:val="21"/>
          <w:spacing w:val="-11"/>
        </w:rPr>
        <w:t>可以提高糖尿病筛检率</w:t>
      </w:r>
      <w:r>
        <w:rPr>
          <w:rFonts w:ascii="SimSun" w:hAnsi="SimSun" w:eastAsia="SimSun" w:cs="SimSun"/>
          <w:sz w:val="21"/>
          <w:szCs w:val="21"/>
          <w:spacing w:val="-12"/>
        </w:rPr>
        <w:t>。</w:t>
      </w:r>
      <w:r>
        <w:rPr>
          <w:rFonts w:ascii="SimSun" w:hAnsi="SimSun" w:eastAsia="SimSun" w:cs="SimSun"/>
          <w:sz w:val="21"/>
          <w:szCs w:val="21"/>
          <w:spacing w:val="-15"/>
        </w:rPr>
        <w:t xml:space="preserve"> </w:t>
      </w:r>
      <w:r>
        <w:rPr>
          <w:rFonts w:ascii="SimSun" w:hAnsi="SimSun" w:eastAsia="SimSun" w:cs="SimSun"/>
          <w:sz w:val="21"/>
          <w:szCs w:val="21"/>
          <w:spacing w:val="-11"/>
        </w:rPr>
        <w:t>GA</w:t>
      </w:r>
      <w:r>
        <w:rPr>
          <w:rFonts w:ascii="SimSun" w:hAnsi="SimSun" w:eastAsia="SimSun" w:cs="SimSun"/>
          <w:sz w:val="21"/>
          <w:szCs w:val="21"/>
        </w:rPr>
        <w:t xml:space="preserve"> </w:t>
      </w:r>
      <w:r>
        <w:rPr>
          <w:rFonts w:ascii="SimSun" w:hAnsi="SimSun" w:eastAsia="SimSun" w:cs="SimSun"/>
          <w:sz w:val="21"/>
          <w:szCs w:val="21"/>
          <w:spacing w:val="-12"/>
        </w:rPr>
        <w:t>异常是提示糖尿病高</w:t>
      </w:r>
      <w:r>
        <w:rPr>
          <w:rFonts w:ascii="SimSun" w:hAnsi="SimSun" w:eastAsia="SimSun" w:cs="SimSun"/>
          <w:sz w:val="21"/>
          <w:szCs w:val="21"/>
        </w:rPr>
        <w:t xml:space="preserve"> </w:t>
      </w:r>
      <w:r>
        <w:rPr>
          <w:rFonts w:ascii="SimSun" w:hAnsi="SimSun" w:eastAsia="SimSun" w:cs="SimSun"/>
          <w:sz w:val="21"/>
          <w:szCs w:val="21"/>
          <w:spacing w:val="-8"/>
        </w:rPr>
        <w:t>危人群需进行OGTT</w:t>
      </w:r>
      <w:r>
        <w:rPr>
          <w:rFonts w:ascii="SimSun" w:hAnsi="SimSun" w:eastAsia="SimSun" w:cs="SimSun"/>
          <w:sz w:val="21"/>
          <w:szCs w:val="21"/>
          <w:spacing w:val="12"/>
        </w:rPr>
        <w:t xml:space="preserve"> </w:t>
      </w:r>
      <w:r>
        <w:rPr>
          <w:rFonts w:ascii="SimSun" w:hAnsi="SimSun" w:eastAsia="SimSun" w:cs="SimSun"/>
          <w:sz w:val="21"/>
          <w:szCs w:val="21"/>
          <w:spacing w:val="-8"/>
        </w:rPr>
        <w:t>检查的重要指征，尤其</w:t>
      </w:r>
      <w:r>
        <w:rPr>
          <w:rFonts w:ascii="SimSun" w:hAnsi="SimSun" w:eastAsia="SimSun" w:cs="SimSun"/>
          <w:sz w:val="21"/>
          <w:szCs w:val="21"/>
          <w:spacing w:val="-9"/>
        </w:rPr>
        <w:t>对于空腹血糖正常者的意义可能更为明显。但是，</w:t>
      </w:r>
      <w:r>
        <w:rPr>
          <w:rFonts w:ascii="SimSun" w:hAnsi="SimSun" w:eastAsia="SimSun" w:cs="SimSun"/>
          <w:sz w:val="21"/>
          <w:szCs w:val="21"/>
          <w:spacing w:val="-8"/>
        </w:rPr>
        <w:t>GA</w:t>
      </w:r>
      <w:r>
        <w:rPr>
          <w:rFonts w:ascii="SimSun" w:hAnsi="SimSun" w:eastAsia="SimSun" w:cs="SimSun"/>
          <w:sz w:val="21"/>
          <w:szCs w:val="21"/>
        </w:rPr>
        <w:t xml:space="preserve">  </w:t>
      </w:r>
      <w:r>
        <w:rPr>
          <w:rFonts w:ascii="SimSun" w:hAnsi="SimSun" w:eastAsia="SimSun" w:cs="SimSun"/>
          <w:sz w:val="21"/>
          <w:szCs w:val="21"/>
          <w:spacing w:val="-9"/>
        </w:rPr>
        <w:t>能否作为糖尿病筛检指标仍需进一步研究。</w:t>
      </w:r>
    </w:p>
    <w:p>
      <w:pPr>
        <w:rPr>
          <w:rFonts w:ascii="Arial"/>
          <w:sz w:val="21"/>
        </w:rPr>
      </w:pPr>
      <w:r/>
    </w:p>
    <w:p>
      <w:pPr>
        <w:ind w:left="2174"/>
        <w:spacing w:before="98" w:line="222" w:lineRule="auto"/>
        <w:rPr>
          <w:rFonts w:ascii="SimHei" w:hAnsi="SimHei" w:eastAsia="SimHei" w:cs="SimHei"/>
          <w:sz w:val="30"/>
          <w:szCs w:val="30"/>
        </w:rPr>
      </w:pPr>
      <w:r>
        <w:rPr>
          <w:rFonts w:ascii="SimHei" w:hAnsi="SimHei" w:eastAsia="SimHei" w:cs="SimHei"/>
          <w:sz w:val="30"/>
          <w:szCs w:val="30"/>
          <w:b/>
          <w:bCs/>
          <w:spacing w:val="-5"/>
        </w:rPr>
        <w:t>第二节</w:t>
      </w:r>
      <w:r>
        <w:rPr>
          <w:rFonts w:ascii="SimHei" w:hAnsi="SimHei" w:eastAsia="SimHei" w:cs="SimHei"/>
          <w:sz w:val="30"/>
          <w:szCs w:val="30"/>
          <w:spacing w:val="132"/>
        </w:rPr>
        <w:t xml:space="preserve"> </w:t>
      </w:r>
      <w:r>
        <w:rPr>
          <w:rFonts w:ascii="SimHei" w:hAnsi="SimHei" w:eastAsia="SimHei" w:cs="SimHei"/>
          <w:sz w:val="30"/>
          <w:szCs w:val="30"/>
          <w:b/>
          <w:bCs/>
          <w:spacing w:val="-5"/>
        </w:rPr>
        <w:t>血清脂质和脂蛋白检测</w:t>
      </w:r>
    </w:p>
    <w:p>
      <w:pPr>
        <w:spacing w:line="457" w:lineRule="auto"/>
        <w:rPr>
          <w:rFonts w:ascii="Arial"/>
          <w:sz w:val="21"/>
        </w:rPr>
      </w:pPr>
      <w:r/>
    </w:p>
    <w:p>
      <w:pPr>
        <w:ind w:left="413"/>
        <w:spacing w:before="69" w:line="222" w:lineRule="auto"/>
        <w:outlineLvl w:val="1"/>
        <w:rPr>
          <w:rFonts w:ascii="SimHei" w:hAnsi="SimHei" w:eastAsia="SimHei" w:cs="SimHei"/>
          <w:sz w:val="21"/>
          <w:szCs w:val="21"/>
        </w:rPr>
      </w:pPr>
      <w:r>
        <w:rPr>
          <w:rFonts w:ascii="SimHei" w:hAnsi="SimHei" w:eastAsia="SimHei" w:cs="SimHei"/>
          <w:sz w:val="21"/>
          <w:szCs w:val="21"/>
          <w:b/>
          <w:bCs/>
          <w:color w:val="003768"/>
          <w:spacing w:val="16"/>
        </w:rPr>
        <w:t>一</w:t>
      </w:r>
      <w:r>
        <w:rPr>
          <w:rFonts w:ascii="SimHei" w:hAnsi="SimHei" w:eastAsia="SimHei" w:cs="SimHei"/>
          <w:sz w:val="21"/>
          <w:szCs w:val="21"/>
          <w:color w:val="003768"/>
          <w:spacing w:val="-52"/>
        </w:rPr>
        <w:t xml:space="preserve"> </w:t>
      </w:r>
      <w:r>
        <w:rPr>
          <w:rFonts w:ascii="SimHei" w:hAnsi="SimHei" w:eastAsia="SimHei" w:cs="SimHei"/>
          <w:sz w:val="21"/>
          <w:szCs w:val="21"/>
          <w:b/>
          <w:bCs/>
          <w:color w:val="003768"/>
          <w:spacing w:val="16"/>
        </w:rPr>
        <w:t>、血清脂质检测</w:t>
      </w:r>
    </w:p>
    <w:p>
      <w:pPr>
        <w:ind w:right="1107" w:firstLine="410"/>
        <w:spacing w:before="215" w:line="252" w:lineRule="auto"/>
        <w:rPr>
          <w:rFonts w:ascii="SimSun" w:hAnsi="SimSun" w:eastAsia="SimSun" w:cs="SimSun"/>
          <w:sz w:val="21"/>
          <w:szCs w:val="21"/>
        </w:rPr>
      </w:pPr>
      <w:r>
        <w:rPr>
          <w:rFonts w:ascii="SimSun" w:hAnsi="SimSun" w:eastAsia="SimSun" w:cs="SimSun"/>
          <w:sz w:val="21"/>
          <w:szCs w:val="21"/>
          <w:spacing w:val="-18"/>
        </w:rPr>
        <w:t>血清脂质包括胆固醇、三酰甘油、磷</w:t>
      </w:r>
      <w:r>
        <w:rPr>
          <w:rFonts w:ascii="SimSun" w:hAnsi="SimSun" w:eastAsia="SimSun" w:cs="SimSun"/>
          <w:sz w:val="21"/>
          <w:szCs w:val="21"/>
          <w:spacing w:val="-19"/>
        </w:rPr>
        <w:t>脂(</w:t>
      </w:r>
      <w:r>
        <w:rPr>
          <w:rFonts w:ascii="SimSun" w:hAnsi="SimSun" w:eastAsia="SimSun" w:cs="SimSun"/>
          <w:sz w:val="21"/>
          <w:szCs w:val="21"/>
          <w:spacing w:val="-18"/>
        </w:rPr>
        <w:t>phospholipid</w:t>
      </w:r>
      <w:r>
        <w:rPr>
          <w:rFonts w:ascii="SimSun" w:hAnsi="SimSun" w:eastAsia="SimSun" w:cs="SimSun"/>
          <w:sz w:val="21"/>
          <w:szCs w:val="21"/>
          <w:spacing w:val="-19"/>
        </w:rPr>
        <w:t>)和游离脂肪酸(</w:t>
      </w:r>
      <w:r>
        <w:rPr>
          <w:rFonts w:ascii="SimSun" w:hAnsi="SimSun" w:eastAsia="SimSun" w:cs="SimSun"/>
          <w:sz w:val="21"/>
          <w:szCs w:val="21"/>
          <w:spacing w:val="-18"/>
        </w:rPr>
        <w:t>free</w:t>
      </w:r>
      <w:r>
        <w:rPr>
          <w:rFonts w:ascii="SimSun" w:hAnsi="SimSun" w:eastAsia="SimSun" w:cs="SimSun"/>
          <w:sz w:val="21"/>
          <w:szCs w:val="21"/>
          <w:spacing w:val="-8"/>
        </w:rPr>
        <w:t xml:space="preserve"> </w:t>
      </w:r>
      <w:r>
        <w:rPr>
          <w:rFonts w:ascii="SimSun" w:hAnsi="SimSun" w:eastAsia="SimSun" w:cs="SimSun"/>
          <w:sz w:val="21"/>
          <w:szCs w:val="21"/>
          <w:spacing w:val="-18"/>
        </w:rPr>
        <w:t>fatty</w:t>
      </w:r>
      <w:r>
        <w:rPr>
          <w:rFonts w:ascii="SimSun" w:hAnsi="SimSun" w:eastAsia="SimSun" w:cs="SimSun"/>
          <w:sz w:val="21"/>
          <w:szCs w:val="21"/>
          <w:spacing w:val="-11"/>
        </w:rPr>
        <w:t xml:space="preserve"> </w:t>
      </w:r>
      <w:r>
        <w:rPr>
          <w:rFonts w:ascii="SimSun" w:hAnsi="SimSun" w:eastAsia="SimSun" w:cs="SimSun"/>
          <w:sz w:val="21"/>
          <w:szCs w:val="21"/>
          <w:spacing w:val="-18"/>
        </w:rPr>
        <w:t>acid</w:t>
      </w:r>
      <w:r>
        <w:rPr>
          <w:rFonts w:ascii="SimSun" w:hAnsi="SimSun" w:eastAsia="SimSun" w:cs="SimSun"/>
          <w:sz w:val="21"/>
          <w:szCs w:val="21"/>
          <w:spacing w:val="-19"/>
        </w:rPr>
        <w:t>,</w:t>
      </w:r>
      <w:r>
        <w:rPr>
          <w:rFonts w:ascii="SimSun" w:hAnsi="SimSun" w:eastAsia="SimSun" w:cs="SimSun"/>
          <w:sz w:val="21"/>
          <w:szCs w:val="21"/>
          <w:spacing w:val="-18"/>
        </w:rPr>
        <w:t>FFA</w:t>
      </w:r>
      <w:r>
        <w:rPr>
          <w:rFonts w:ascii="SimSun" w:hAnsi="SimSun" w:eastAsia="SimSun" w:cs="SimSun"/>
          <w:sz w:val="21"/>
          <w:szCs w:val="21"/>
          <w:spacing w:val="-19"/>
        </w:rPr>
        <w:t>)。血清</w:t>
      </w:r>
      <w:r>
        <w:rPr>
          <w:rFonts w:ascii="SimSun" w:hAnsi="SimSun" w:eastAsia="SimSun" w:cs="SimSun"/>
          <w:sz w:val="21"/>
          <w:szCs w:val="21"/>
        </w:rPr>
        <w:t xml:space="preserve"> </w:t>
      </w:r>
      <w:r>
        <w:rPr>
          <w:rFonts w:ascii="SimSun" w:hAnsi="SimSun" w:eastAsia="SimSun" w:cs="SimSun"/>
          <w:sz w:val="21"/>
          <w:szCs w:val="21"/>
          <w:spacing w:val="-9"/>
        </w:rPr>
        <w:t>脂质除了可作为脂质代谢紊乱及有关疾病的诊断指标外，还可协助诊断原发性胆汁性胆管炎、肾</w:t>
      </w:r>
    </w:p>
    <w:p>
      <w:pPr>
        <w:sectPr>
          <w:pgSz w:w="11230" w:h="15840"/>
          <w:pgMar w:top="400" w:right="669" w:bottom="400" w:left="1000" w:header="0" w:footer="0" w:gutter="0"/>
        </w:sectPr>
        <w:rPr/>
      </w:pPr>
    </w:p>
    <w:p>
      <w:pPr>
        <w:ind w:left="1052"/>
        <w:spacing w:before="303" w:line="221" w:lineRule="auto"/>
        <w:rPr>
          <w:rFonts w:ascii="SimHei" w:hAnsi="SimHei" w:eastAsia="SimHei" w:cs="SimHei"/>
          <w:sz w:val="20"/>
          <w:szCs w:val="20"/>
        </w:rPr>
      </w:pPr>
      <w:r>
        <w:pict>
          <v:shape id="_x0000_s49" style="position:absolute;margin-left:0.64782pt;margin-top:16.4212pt;mso-position-vertical-relative:text;mso-position-horizontal-relative:text;width:16.45pt;height:11.95pt;z-index:25179955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1E73B4"/>
                      <w:spacing w:val="-5"/>
                    </w:rPr>
                    <w:t>376</w:t>
                  </w:r>
                </w:p>
              </w:txbxContent>
            </v:textbox>
          </v:shape>
        </w:pict>
      </w:r>
      <w:r>
        <w:drawing>
          <wp:anchor distT="0" distB="0" distL="0" distR="0" simplePos="0" relativeHeight="251800576" behindDoc="0" locked="0" layoutInCell="0" allowOverlap="1">
            <wp:simplePos x="0" y="0"/>
            <wp:positionH relativeFrom="page">
              <wp:posOffset>6476988</wp:posOffset>
            </wp:positionH>
            <wp:positionV relativeFrom="page">
              <wp:posOffset>4140239</wp:posOffset>
            </wp:positionV>
            <wp:extent cx="6350" cy="253974"/>
            <wp:effectExtent l="0" t="0" r="0" b="0"/>
            <wp:wrapNone/>
            <wp:docPr id="66" name="IM 66"/>
            <wp:cNvGraphicFramePr/>
            <a:graphic>
              <a:graphicData uri="http://schemas.openxmlformats.org/drawingml/2006/picture">
                <pic:pic>
                  <pic:nvPicPr>
                    <pic:cNvPr id="66" name="IM 66"/>
                    <pic:cNvPicPr/>
                  </pic:nvPicPr>
                  <pic:blipFill>
                    <a:blip r:embed="rId79"/>
                    <a:stretch>
                      <a:fillRect/>
                    </a:stretch>
                  </pic:blipFill>
                  <pic:spPr>
                    <a:xfrm rot="0">
                      <a:off x="0" y="0"/>
                      <a:ext cx="6350" cy="253974"/>
                    </a:xfrm>
                    <a:prstGeom prst="rect">
                      <a:avLst/>
                    </a:prstGeom>
                  </pic:spPr>
                </pic:pic>
              </a:graphicData>
            </a:graphic>
          </wp:anchor>
        </w:drawing>
      </w:r>
      <w:r>
        <w:drawing>
          <wp:anchor distT="0" distB="0" distL="0" distR="0" simplePos="0" relativeHeight="251797504" behindDoc="0" locked="0" layoutInCell="0" allowOverlap="1">
            <wp:simplePos x="0" y="0"/>
            <wp:positionH relativeFrom="page">
              <wp:posOffset>463518</wp:posOffset>
            </wp:positionH>
            <wp:positionV relativeFrom="page">
              <wp:posOffset>9220233</wp:posOffset>
            </wp:positionV>
            <wp:extent cx="298505" cy="425369"/>
            <wp:effectExtent l="0" t="0" r="0" b="0"/>
            <wp:wrapNone/>
            <wp:docPr id="67" name="IM 67"/>
            <wp:cNvGraphicFramePr/>
            <a:graphic>
              <a:graphicData uri="http://schemas.openxmlformats.org/drawingml/2006/picture">
                <pic:pic>
                  <pic:nvPicPr>
                    <pic:cNvPr id="67" name="IM 67"/>
                    <pic:cNvPicPr/>
                  </pic:nvPicPr>
                  <pic:blipFill>
                    <a:blip r:embed="rId80"/>
                    <a:stretch>
                      <a:fillRect/>
                    </a:stretch>
                  </pic:blipFill>
                  <pic:spPr>
                    <a:xfrm rot="0">
                      <a:off x="0" y="0"/>
                      <a:ext cx="298505" cy="425369"/>
                    </a:xfrm>
                    <a:prstGeom prst="rect">
                      <a:avLst/>
                    </a:prstGeom>
                  </pic:spPr>
                </pic:pic>
              </a:graphicData>
            </a:graphic>
          </wp:anchor>
        </w:drawing>
      </w:r>
      <w:r>
        <w:rPr>
          <w:rFonts w:ascii="SimHei" w:hAnsi="SimHei" w:eastAsia="SimHei" w:cs="SimHei"/>
          <w:sz w:val="20"/>
          <w:szCs w:val="20"/>
          <w:b/>
          <w:bCs/>
          <w:color w:val="136AAD"/>
          <w:spacing w:val="-12"/>
        </w:rPr>
        <w:t>第四篇</w:t>
      </w:r>
      <w:r>
        <w:rPr>
          <w:rFonts w:ascii="SimHei" w:hAnsi="SimHei" w:eastAsia="SimHei" w:cs="SimHei"/>
          <w:sz w:val="20"/>
          <w:szCs w:val="20"/>
          <w:color w:val="136AAD"/>
          <w:spacing w:val="51"/>
        </w:rPr>
        <w:t xml:space="preserve"> </w:t>
      </w:r>
      <w:r>
        <w:rPr>
          <w:rFonts w:ascii="SimHei" w:hAnsi="SimHei" w:eastAsia="SimHei" w:cs="SimHei"/>
          <w:sz w:val="20"/>
          <w:szCs w:val="20"/>
          <w:b/>
          <w:bCs/>
          <w:color w:val="136AAD"/>
          <w:spacing w:val="-12"/>
        </w:rPr>
        <w:t>实</w:t>
      </w:r>
      <w:r>
        <w:rPr>
          <w:rFonts w:ascii="SimHei" w:hAnsi="SimHei" w:eastAsia="SimHei" w:cs="SimHei"/>
          <w:sz w:val="20"/>
          <w:szCs w:val="20"/>
          <w:color w:val="136AAD"/>
          <w:spacing w:val="-18"/>
        </w:rPr>
        <w:t xml:space="preserve"> </w:t>
      </w:r>
      <w:r>
        <w:rPr>
          <w:rFonts w:ascii="SimHei" w:hAnsi="SimHei" w:eastAsia="SimHei" w:cs="SimHei"/>
          <w:sz w:val="20"/>
          <w:szCs w:val="20"/>
          <w:b/>
          <w:bCs/>
          <w:color w:val="136AAD"/>
          <w:spacing w:val="-12"/>
        </w:rPr>
        <w:t>验</w:t>
      </w:r>
      <w:r>
        <w:rPr>
          <w:rFonts w:ascii="SimHei" w:hAnsi="SimHei" w:eastAsia="SimHei" w:cs="SimHei"/>
          <w:sz w:val="20"/>
          <w:szCs w:val="20"/>
          <w:color w:val="136AAD"/>
          <w:spacing w:val="-16"/>
        </w:rPr>
        <w:t xml:space="preserve"> </w:t>
      </w:r>
      <w:r>
        <w:rPr>
          <w:rFonts w:ascii="SimHei" w:hAnsi="SimHei" w:eastAsia="SimHei" w:cs="SimHei"/>
          <w:sz w:val="20"/>
          <w:szCs w:val="20"/>
          <w:b/>
          <w:bCs/>
          <w:color w:val="136AAD"/>
          <w:spacing w:val="-12"/>
        </w:rPr>
        <w:t>诊</w:t>
      </w:r>
      <w:r>
        <w:rPr>
          <w:rFonts w:ascii="SimHei" w:hAnsi="SimHei" w:eastAsia="SimHei" w:cs="SimHei"/>
          <w:sz w:val="20"/>
          <w:szCs w:val="20"/>
          <w:color w:val="136AAD"/>
          <w:spacing w:val="-9"/>
        </w:rPr>
        <w:t xml:space="preserve"> </w:t>
      </w:r>
      <w:r>
        <w:rPr>
          <w:rFonts w:ascii="SimHei" w:hAnsi="SimHei" w:eastAsia="SimHei" w:cs="SimHei"/>
          <w:sz w:val="20"/>
          <w:szCs w:val="20"/>
          <w:b/>
          <w:bCs/>
          <w:color w:val="136AAD"/>
          <w:spacing w:val="-12"/>
        </w:rPr>
        <w:t>断</w:t>
      </w:r>
    </w:p>
    <w:p>
      <w:pPr>
        <w:spacing w:line="268" w:lineRule="auto"/>
        <w:rPr>
          <w:rFonts w:ascii="Arial"/>
          <w:sz w:val="21"/>
        </w:rPr>
      </w:pPr>
      <w:r/>
    </w:p>
    <w:p>
      <w:pPr>
        <w:ind w:left="1050"/>
        <w:spacing w:before="65" w:line="219" w:lineRule="auto"/>
        <w:rPr>
          <w:rFonts w:ascii="SimSun" w:hAnsi="SimSun" w:eastAsia="SimSun" w:cs="SimSun"/>
          <w:sz w:val="20"/>
          <w:szCs w:val="20"/>
        </w:rPr>
      </w:pPr>
      <w:r>
        <w:rPr>
          <w:rFonts w:ascii="SimSun" w:hAnsi="SimSun" w:eastAsia="SimSun" w:cs="SimSun"/>
          <w:sz w:val="20"/>
          <w:szCs w:val="20"/>
          <w:spacing w:val="-5"/>
        </w:rPr>
        <w:t>病综合征、肝炎肝硬化及吸收不良综合征等。</w:t>
      </w:r>
    </w:p>
    <w:p>
      <w:pPr>
        <w:ind w:left="1422"/>
        <w:spacing w:before="98" w:line="221" w:lineRule="auto"/>
        <w:rPr>
          <w:rFonts w:ascii="SimHei" w:hAnsi="SimHei" w:eastAsia="SimHei" w:cs="SimHei"/>
          <w:sz w:val="20"/>
          <w:szCs w:val="20"/>
        </w:rPr>
      </w:pPr>
      <w:r>
        <w:rPr>
          <w:rFonts w:ascii="SimHei" w:hAnsi="SimHei" w:eastAsia="SimHei" w:cs="SimHei"/>
          <w:sz w:val="20"/>
          <w:szCs w:val="20"/>
          <w:b/>
          <w:bCs/>
          <w:spacing w:val="16"/>
        </w:rPr>
        <w:t>(一)总胆固醇测定</w:t>
      </w:r>
    </w:p>
    <w:p>
      <w:pPr>
        <w:ind w:left="1050" w:right="94" w:firstLine="400"/>
        <w:spacing w:before="70" w:line="270" w:lineRule="auto"/>
        <w:jc w:val="both"/>
        <w:rPr>
          <w:rFonts w:ascii="SimSun" w:hAnsi="SimSun" w:eastAsia="SimSun" w:cs="SimSun"/>
          <w:sz w:val="20"/>
          <w:szCs w:val="20"/>
        </w:rPr>
      </w:pPr>
      <w:r>
        <w:rPr>
          <w:rFonts w:ascii="SimSun" w:hAnsi="SimSun" w:eastAsia="SimSun" w:cs="SimSun"/>
          <w:sz w:val="20"/>
          <w:szCs w:val="20"/>
          <w:spacing w:val="-4"/>
        </w:rPr>
        <w:t>胆固醇(</w:t>
      </w:r>
      <w:r>
        <w:rPr>
          <w:rFonts w:ascii="SimSun" w:hAnsi="SimSun" w:eastAsia="SimSun" w:cs="SimSun"/>
          <w:sz w:val="20"/>
          <w:szCs w:val="20"/>
          <w:spacing w:val="-3"/>
        </w:rPr>
        <w:t>cholesterol</w:t>
      </w:r>
      <w:r>
        <w:rPr>
          <w:rFonts w:ascii="SimSun" w:hAnsi="SimSun" w:eastAsia="SimSun" w:cs="SimSun"/>
          <w:sz w:val="20"/>
          <w:szCs w:val="20"/>
          <w:spacing w:val="-4"/>
        </w:rPr>
        <w:t>,</w:t>
      </w:r>
      <w:r>
        <w:rPr>
          <w:rFonts w:ascii="SimSun" w:hAnsi="SimSun" w:eastAsia="SimSun" w:cs="SimSun"/>
          <w:sz w:val="20"/>
          <w:szCs w:val="20"/>
          <w:spacing w:val="-3"/>
        </w:rPr>
        <w:t>CHO</w:t>
      </w:r>
      <w:r>
        <w:rPr>
          <w:rFonts w:ascii="SimSun" w:hAnsi="SimSun" w:eastAsia="SimSun" w:cs="SimSun"/>
          <w:sz w:val="20"/>
          <w:szCs w:val="20"/>
          <w:spacing w:val="-4"/>
        </w:rPr>
        <w:t>)是脂质的组成成分之一</w:t>
      </w:r>
      <w:r>
        <w:rPr>
          <w:rFonts w:ascii="SimSun" w:hAnsi="SimSun" w:eastAsia="SimSun" w:cs="SimSun"/>
          <w:sz w:val="20"/>
          <w:szCs w:val="20"/>
          <w:spacing w:val="-59"/>
        </w:rPr>
        <w:t xml:space="preserve"> </w:t>
      </w:r>
      <w:r>
        <w:rPr>
          <w:rFonts w:ascii="SimSun" w:hAnsi="SimSun" w:eastAsia="SimSun" w:cs="SimSun"/>
          <w:sz w:val="20"/>
          <w:szCs w:val="20"/>
          <w:spacing w:val="-4"/>
        </w:rPr>
        <w:t>。胆固醇中70%为胆固醇酯(</w:t>
      </w:r>
      <w:r>
        <w:rPr>
          <w:rFonts w:ascii="SimSun" w:hAnsi="SimSun" w:eastAsia="SimSun" w:cs="SimSun"/>
          <w:sz w:val="20"/>
          <w:szCs w:val="20"/>
          <w:spacing w:val="-3"/>
        </w:rPr>
        <w:t>cholestero</w:t>
      </w:r>
      <w:r>
        <w:rPr>
          <w:rFonts w:ascii="SimSun" w:hAnsi="SimSun" w:eastAsia="SimSun" w:cs="SimSun"/>
          <w:sz w:val="20"/>
          <w:szCs w:val="20"/>
          <w:spacing w:val="-4"/>
        </w:rPr>
        <w:t>l</w:t>
      </w:r>
      <w:r>
        <w:rPr>
          <w:rFonts w:ascii="SimSun" w:hAnsi="SimSun" w:eastAsia="SimSun" w:cs="SimSun"/>
          <w:sz w:val="20"/>
          <w:szCs w:val="20"/>
          <w:spacing w:val="-9"/>
        </w:rPr>
        <w:t xml:space="preserve"> </w:t>
      </w:r>
      <w:r>
        <w:rPr>
          <w:rFonts w:ascii="SimSun" w:hAnsi="SimSun" w:eastAsia="SimSun" w:cs="SimSun"/>
          <w:sz w:val="20"/>
          <w:szCs w:val="20"/>
          <w:spacing w:val="-4"/>
        </w:rPr>
        <w:t>es-</w:t>
      </w:r>
      <w:r>
        <w:rPr>
          <w:rFonts w:ascii="SimSun" w:hAnsi="SimSun" w:eastAsia="SimSun" w:cs="SimSun"/>
          <w:sz w:val="20"/>
          <w:szCs w:val="20"/>
        </w:rPr>
        <w:t xml:space="preserve"> </w:t>
      </w:r>
      <w:r>
        <w:rPr>
          <w:rFonts w:ascii="SimSun" w:hAnsi="SimSun" w:eastAsia="SimSun" w:cs="SimSun"/>
          <w:sz w:val="20"/>
          <w:szCs w:val="20"/>
          <w:spacing w:val="-8"/>
        </w:rPr>
        <w:t>terase,CE)、30%为游离胆固醇(free</w:t>
      </w:r>
      <w:r>
        <w:rPr>
          <w:rFonts w:ascii="SimSun" w:hAnsi="SimSun" w:eastAsia="SimSun" w:cs="SimSun"/>
          <w:sz w:val="20"/>
          <w:szCs w:val="20"/>
          <w:spacing w:val="5"/>
        </w:rPr>
        <w:t xml:space="preserve"> </w:t>
      </w:r>
      <w:r>
        <w:rPr>
          <w:rFonts w:ascii="SimSun" w:hAnsi="SimSun" w:eastAsia="SimSun" w:cs="SimSun"/>
          <w:sz w:val="20"/>
          <w:szCs w:val="20"/>
          <w:spacing w:val="-8"/>
        </w:rPr>
        <w:t>cholesterol,FC),总称为总胆固醇(total</w:t>
      </w:r>
      <w:r>
        <w:rPr>
          <w:rFonts w:ascii="SimSun" w:hAnsi="SimSun" w:eastAsia="SimSun" w:cs="SimSun"/>
          <w:sz w:val="20"/>
          <w:szCs w:val="20"/>
          <w:spacing w:val="2"/>
        </w:rPr>
        <w:t xml:space="preserve"> </w:t>
      </w:r>
      <w:r>
        <w:rPr>
          <w:rFonts w:ascii="SimSun" w:hAnsi="SimSun" w:eastAsia="SimSun" w:cs="SimSun"/>
          <w:sz w:val="20"/>
          <w:szCs w:val="20"/>
          <w:spacing w:val="-8"/>
        </w:rPr>
        <w:t>cholesterol,TC)。CHO</w:t>
      </w:r>
      <w:r>
        <w:rPr>
          <w:rFonts w:ascii="SimSun" w:hAnsi="SimSun" w:eastAsia="SimSun" w:cs="SimSun"/>
          <w:sz w:val="20"/>
          <w:szCs w:val="20"/>
        </w:rPr>
        <w:t xml:space="preserve"> </w:t>
      </w:r>
      <w:r>
        <w:rPr>
          <w:rFonts w:ascii="SimSun" w:hAnsi="SimSun" w:eastAsia="SimSun" w:cs="SimSun"/>
          <w:sz w:val="20"/>
          <w:szCs w:val="20"/>
          <w:spacing w:val="-2"/>
        </w:rPr>
        <w:t>检测的适应证有：①早期识别动脉粥样硬化的危险性。②使</w:t>
      </w:r>
      <w:r>
        <w:rPr>
          <w:rFonts w:ascii="SimSun" w:hAnsi="SimSun" w:eastAsia="SimSun" w:cs="SimSun"/>
          <w:sz w:val="20"/>
          <w:szCs w:val="20"/>
          <w:spacing w:val="-3"/>
        </w:rPr>
        <w:t>用降脂药物治疗后的监测。</w:t>
      </w:r>
    </w:p>
    <w:p>
      <w:pPr>
        <w:ind w:left="1352"/>
        <w:spacing w:before="104" w:line="222" w:lineRule="auto"/>
        <w:rPr>
          <w:rFonts w:ascii="SimHei" w:hAnsi="SimHei" w:eastAsia="SimHei" w:cs="SimHei"/>
          <w:sz w:val="20"/>
          <w:szCs w:val="20"/>
        </w:rPr>
      </w:pPr>
      <w:r>
        <w:rPr>
          <w:rFonts w:ascii="SimHei" w:hAnsi="SimHei" w:eastAsia="SimHei" w:cs="SimHei"/>
          <w:sz w:val="20"/>
          <w:szCs w:val="20"/>
          <w:b/>
          <w:bCs/>
          <w:color w:val="3596E1"/>
          <w:spacing w:val="-3"/>
        </w:rPr>
        <w:t>【参考值】</w:t>
      </w:r>
    </w:p>
    <w:p>
      <w:pPr>
        <w:ind w:left="1450"/>
        <w:spacing w:before="68" w:line="222" w:lineRule="auto"/>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53"/>
        </w:rPr>
        <w:t xml:space="preserve"> </w:t>
      </w:r>
      <w:r>
        <w:rPr>
          <w:rFonts w:ascii="SimHei" w:hAnsi="SimHei" w:eastAsia="SimHei" w:cs="SimHei"/>
          <w:sz w:val="20"/>
          <w:szCs w:val="20"/>
          <w:b/>
          <w:bCs/>
        </w:rPr>
        <w:t>合适水平</w:t>
      </w:r>
      <w:r>
        <w:rPr>
          <w:rFonts w:ascii="SimHei" w:hAnsi="SimHei" w:eastAsia="SimHei" w:cs="SimHei"/>
          <w:sz w:val="20"/>
          <w:szCs w:val="20"/>
          <w:spacing w:val="91"/>
        </w:rPr>
        <w:t xml:space="preserve"> </w:t>
      </w:r>
      <w:r>
        <w:rPr>
          <w:rFonts w:ascii="Times New Roman" w:hAnsi="Times New Roman" w:eastAsia="Times New Roman" w:cs="Times New Roman"/>
          <w:sz w:val="20"/>
          <w:szCs w:val="20"/>
        </w:rPr>
        <w:t>&lt;5.20</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rPr>
        <w:t>mmol/L</w:t>
      </w:r>
      <w:r>
        <w:rPr>
          <w:rFonts w:ascii="SimSun" w:hAnsi="SimSun" w:eastAsia="SimSun" w:cs="SimSun"/>
          <w:sz w:val="20"/>
          <w:szCs w:val="20"/>
        </w:rPr>
        <w:t>。</w:t>
      </w:r>
    </w:p>
    <w:p>
      <w:pPr>
        <w:ind w:left="1450"/>
        <w:spacing w:before="79" w:line="221"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8"/>
        </w:rPr>
        <w:t xml:space="preserve">  </w:t>
      </w:r>
      <w:r>
        <w:rPr>
          <w:rFonts w:ascii="SimHei" w:hAnsi="SimHei" w:eastAsia="SimHei" w:cs="SimHei"/>
          <w:sz w:val="20"/>
          <w:szCs w:val="20"/>
          <w:b/>
          <w:bCs/>
        </w:rPr>
        <w:t>边缘水平</w:t>
      </w:r>
      <w:r>
        <w:rPr>
          <w:rFonts w:ascii="SimHei" w:hAnsi="SimHei" w:eastAsia="SimHei" w:cs="SimHei"/>
          <w:sz w:val="20"/>
          <w:szCs w:val="20"/>
          <w:spacing w:val="62"/>
        </w:rPr>
        <w:t xml:space="preserve"> </w:t>
      </w:r>
      <w:r>
        <w:rPr>
          <w:rFonts w:ascii="Times New Roman" w:hAnsi="Times New Roman" w:eastAsia="Times New Roman" w:cs="Times New Roman"/>
          <w:sz w:val="20"/>
          <w:szCs w:val="20"/>
        </w:rPr>
        <w:t>5.20</w:t>
      </w:r>
      <w:r>
        <w:rPr>
          <w:rFonts w:ascii="SimSun" w:hAnsi="SimSun" w:eastAsia="SimSun" w:cs="SimSun"/>
          <w:sz w:val="20"/>
          <w:szCs w:val="20"/>
        </w:rPr>
        <w:t>～</w:t>
      </w:r>
      <w:r>
        <w:rPr>
          <w:rFonts w:ascii="Times New Roman" w:hAnsi="Times New Roman" w:eastAsia="Times New Roman" w:cs="Times New Roman"/>
          <w:sz w:val="20"/>
          <w:szCs w:val="20"/>
        </w:rPr>
        <w:t>6.20</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mmol/L</w:t>
      </w:r>
      <w:r>
        <w:rPr>
          <w:rFonts w:ascii="SimSun" w:hAnsi="SimSun" w:eastAsia="SimSun" w:cs="SimSun"/>
          <w:sz w:val="20"/>
          <w:szCs w:val="20"/>
        </w:rPr>
        <w:t>。</w:t>
      </w:r>
    </w:p>
    <w:p>
      <w:pPr>
        <w:ind w:left="1452"/>
        <w:spacing w:before="83" w:line="223" w:lineRule="auto"/>
        <w:outlineLvl w:val="1"/>
        <w:rPr>
          <w:rFonts w:ascii="SimHei" w:hAnsi="SimHei" w:eastAsia="SimHei" w:cs="SimHei"/>
          <w:sz w:val="20"/>
          <w:szCs w:val="20"/>
        </w:rPr>
      </w:pPr>
      <w:r>
        <w:rPr>
          <w:rFonts w:ascii="SimHei" w:hAnsi="SimHei" w:eastAsia="SimHei" w:cs="SimHei"/>
          <w:sz w:val="20"/>
          <w:szCs w:val="20"/>
          <w:b/>
          <w:bCs/>
          <w:spacing w:val="-2"/>
        </w:rPr>
        <w:t>3.</w:t>
      </w:r>
      <w:r>
        <w:rPr>
          <w:rFonts w:ascii="SimHei" w:hAnsi="SimHei" w:eastAsia="SimHei" w:cs="SimHei"/>
          <w:sz w:val="20"/>
          <w:szCs w:val="20"/>
          <w:spacing w:val="-27"/>
        </w:rPr>
        <w:t xml:space="preserve"> </w:t>
      </w:r>
      <w:r>
        <w:rPr>
          <w:rFonts w:ascii="SimHei" w:hAnsi="SimHei" w:eastAsia="SimHei" w:cs="SimHei"/>
          <w:sz w:val="20"/>
          <w:szCs w:val="20"/>
          <w:b/>
          <w:bCs/>
          <w:spacing w:val="-2"/>
        </w:rPr>
        <w:t>升高</w:t>
      </w:r>
      <w:r>
        <w:rPr>
          <w:rFonts w:ascii="SimHei" w:hAnsi="SimHei" w:eastAsia="SimHei" w:cs="SimHei"/>
          <w:sz w:val="20"/>
          <w:szCs w:val="20"/>
          <w:spacing w:val="92"/>
        </w:rPr>
        <w:t xml:space="preserve"> </w:t>
      </w:r>
      <w:r>
        <w:rPr>
          <w:rFonts w:ascii="SimHei" w:hAnsi="SimHei" w:eastAsia="SimHei" w:cs="SimHei"/>
          <w:sz w:val="20"/>
          <w:szCs w:val="20"/>
          <w:b/>
          <w:bCs/>
          <w:spacing w:val="-2"/>
        </w:rPr>
        <w:t>&gt;6.20mmol/L。</w:t>
      </w:r>
    </w:p>
    <w:p>
      <w:pPr>
        <w:ind w:left="1352"/>
        <w:spacing w:before="68" w:line="223" w:lineRule="auto"/>
        <w:rPr>
          <w:rFonts w:ascii="SimHei" w:hAnsi="SimHei" w:eastAsia="SimHei" w:cs="SimHei"/>
          <w:sz w:val="20"/>
          <w:szCs w:val="20"/>
        </w:rPr>
      </w:pPr>
      <w:r>
        <w:rPr>
          <w:rFonts w:ascii="SimHei" w:hAnsi="SimHei" w:eastAsia="SimHei" w:cs="SimHei"/>
          <w:sz w:val="20"/>
          <w:szCs w:val="20"/>
          <w:b/>
          <w:bCs/>
          <w:color w:val="1363A0"/>
          <w:spacing w:val="-8"/>
        </w:rPr>
        <w:t>【临床意义】</w:t>
      </w:r>
    </w:p>
    <w:p>
      <w:pPr>
        <w:ind w:left="1050" w:right="19" w:firstLine="400"/>
        <w:spacing w:before="92" w:line="280" w:lineRule="auto"/>
        <w:jc w:val="both"/>
        <w:rPr>
          <w:rFonts w:ascii="SimSun" w:hAnsi="SimSun" w:eastAsia="SimSun" w:cs="SimSun"/>
          <w:sz w:val="20"/>
          <w:szCs w:val="20"/>
        </w:rPr>
      </w:pPr>
      <w:r>
        <w:rPr>
          <w:rFonts w:ascii="SimSun" w:hAnsi="SimSun" w:eastAsia="SimSun" w:cs="SimSun"/>
          <w:sz w:val="20"/>
          <w:szCs w:val="20"/>
          <w:spacing w:val="-11"/>
        </w:rPr>
        <w:t>血清TC</w:t>
      </w:r>
      <w:r>
        <w:rPr>
          <w:rFonts w:ascii="SimSun" w:hAnsi="SimSun" w:eastAsia="SimSun" w:cs="SimSun"/>
          <w:sz w:val="20"/>
          <w:szCs w:val="20"/>
          <w:spacing w:val="2"/>
        </w:rPr>
        <w:t xml:space="preserve"> </w:t>
      </w:r>
      <w:r>
        <w:rPr>
          <w:rFonts w:ascii="SimSun" w:hAnsi="SimSun" w:eastAsia="SimSun" w:cs="SimSun"/>
          <w:sz w:val="20"/>
          <w:szCs w:val="20"/>
          <w:spacing w:val="-11"/>
        </w:rPr>
        <w:t>水平受年龄、家族、性别、遗传、饮食、精神等多种因素影响，且男性高于女性，脑力劳</w:t>
      </w:r>
      <w:r>
        <w:rPr>
          <w:rFonts w:ascii="SimSun" w:hAnsi="SimSun" w:eastAsia="SimSun" w:cs="SimSun"/>
          <w:sz w:val="20"/>
          <w:szCs w:val="20"/>
        </w:rPr>
        <w:t xml:space="preserve"> </w:t>
      </w:r>
      <w:r>
        <w:rPr>
          <w:rFonts w:ascii="SimSun" w:hAnsi="SimSun" w:eastAsia="SimSun" w:cs="SimSun"/>
          <w:sz w:val="20"/>
          <w:szCs w:val="20"/>
          <w:spacing w:val="-1"/>
        </w:rPr>
        <w:t>动者高于体力劳动者。因此，很难制定统一的参考值。根据CHO</w:t>
      </w:r>
      <w:r>
        <w:rPr>
          <w:rFonts w:ascii="SimSun" w:hAnsi="SimSun" w:eastAsia="SimSun" w:cs="SimSun"/>
          <w:sz w:val="20"/>
          <w:szCs w:val="20"/>
          <w:spacing w:val="61"/>
        </w:rPr>
        <w:t xml:space="preserve"> </w:t>
      </w:r>
      <w:r>
        <w:rPr>
          <w:rFonts w:ascii="SimSun" w:hAnsi="SimSun" w:eastAsia="SimSun" w:cs="SimSun"/>
          <w:sz w:val="20"/>
          <w:szCs w:val="20"/>
          <w:spacing w:val="-1"/>
        </w:rPr>
        <w:t>水平高低及其引起心、脑血管疾</w:t>
      </w:r>
      <w:r>
        <w:rPr>
          <w:rFonts w:ascii="SimSun" w:hAnsi="SimSun" w:eastAsia="SimSun" w:cs="SimSun"/>
          <w:sz w:val="20"/>
          <w:szCs w:val="20"/>
        </w:rPr>
        <w:t xml:space="preserve">  </w:t>
      </w:r>
      <w:r>
        <w:rPr>
          <w:rFonts w:ascii="SimSun" w:hAnsi="SimSun" w:eastAsia="SimSun" w:cs="SimSun"/>
          <w:sz w:val="20"/>
          <w:szCs w:val="20"/>
          <w:spacing w:val="-4"/>
        </w:rPr>
        <w:t>病的危险性，将CHO</w:t>
      </w:r>
      <w:r>
        <w:rPr>
          <w:rFonts w:ascii="SimSun" w:hAnsi="SimSun" w:eastAsia="SimSun" w:cs="SimSun"/>
          <w:sz w:val="20"/>
          <w:szCs w:val="20"/>
          <w:spacing w:val="46"/>
        </w:rPr>
        <w:t xml:space="preserve"> </w:t>
      </w:r>
      <w:r>
        <w:rPr>
          <w:rFonts w:ascii="SimSun" w:hAnsi="SimSun" w:eastAsia="SimSun" w:cs="SimSun"/>
          <w:sz w:val="20"/>
          <w:szCs w:val="20"/>
          <w:spacing w:val="-4"/>
        </w:rPr>
        <w:t>分为合适水平、边缘水平和升高(或减低)即危险水平(risk)。</w:t>
      </w:r>
      <w:r>
        <w:rPr>
          <w:rFonts w:ascii="SimSun" w:hAnsi="SimSun" w:eastAsia="SimSun" w:cs="SimSun"/>
          <w:sz w:val="20"/>
          <w:szCs w:val="20"/>
          <w:spacing w:val="-54"/>
        </w:rPr>
        <w:t xml:space="preserve"> </w:t>
      </w:r>
      <w:r>
        <w:rPr>
          <w:rFonts w:ascii="SimSun" w:hAnsi="SimSun" w:eastAsia="SimSun" w:cs="SimSun"/>
          <w:sz w:val="20"/>
          <w:szCs w:val="20"/>
          <w:spacing w:val="-4"/>
        </w:rPr>
        <w:t>作为诊断指标</w:t>
      </w:r>
      <w:r>
        <w:rPr>
          <w:rFonts w:ascii="SimSun" w:hAnsi="SimSun" w:eastAsia="SimSun" w:cs="SimSun"/>
          <w:sz w:val="20"/>
          <w:szCs w:val="20"/>
          <w:spacing w:val="-5"/>
        </w:rPr>
        <w:t>，</w:t>
      </w:r>
      <w:r>
        <w:rPr>
          <w:rFonts w:ascii="SimSun" w:hAnsi="SimSun" w:eastAsia="SimSun" w:cs="SimSun"/>
          <w:sz w:val="20"/>
          <w:szCs w:val="20"/>
        </w:rPr>
        <w:t xml:space="preserve"> </w:t>
      </w:r>
      <w:r>
        <w:rPr>
          <w:rFonts w:ascii="SimSun" w:hAnsi="SimSun" w:eastAsia="SimSun" w:cs="SimSun"/>
          <w:sz w:val="20"/>
          <w:szCs w:val="20"/>
          <w:spacing w:val="-7"/>
        </w:rPr>
        <w:t>TC</w:t>
      </w:r>
      <w:r>
        <w:rPr>
          <w:rFonts w:ascii="SimSun" w:hAnsi="SimSun" w:eastAsia="SimSun" w:cs="SimSun"/>
          <w:sz w:val="20"/>
          <w:szCs w:val="20"/>
          <w:spacing w:val="-25"/>
        </w:rPr>
        <w:t xml:space="preserve"> </w:t>
      </w:r>
      <w:r>
        <w:rPr>
          <w:rFonts w:ascii="SimSun" w:hAnsi="SimSun" w:eastAsia="SimSun" w:cs="SimSun"/>
          <w:sz w:val="20"/>
          <w:szCs w:val="20"/>
          <w:spacing w:val="-7"/>
        </w:rPr>
        <w:t>既不特异，也不灵敏，只能作为某些疾病</w:t>
      </w:r>
      <w:r>
        <w:rPr>
          <w:rFonts w:ascii="SimSun" w:hAnsi="SimSun" w:eastAsia="SimSun" w:cs="SimSun"/>
          <w:sz w:val="20"/>
          <w:szCs w:val="20"/>
          <w:spacing w:val="-8"/>
        </w:rPr>
        <w:t>，特别是动脉粥样硬化的一种危险因素。因此，</w:t>
      </w:r>
      <w:r>
        <w:rPr>
          <w:rFonts w:ascii="SimSun" w:hAnsi="SimSun" w:eastAsia="SimSun" w:cs="SimSun"/>
          <w:sz w:val="20"/>
          <w:szCs w:val="20"/>
          <w:spacing w:val="-7"/>
        </w:rPr>
        <w:t>TC</w:t>
      </w:r>
      <w:r>
        <w:rPr>
          <w:rFonts w:ascii="SimSun" w:hAnsi="SimSun" w:eastAsia="SimSun" w:cs="SimSun"/>
          <w:sz w:val="20"/>
          <w:szCs w:val="20"/>
          <w:spacing w:val="-5"/>
        </w:rPr>
        <w:t xml:space="preserve"> </w:t>
      </w:r>
      <w:r>
        <w:rPr>
          <w:rFonts w:ascii="SimSun" w:hAnsi="SimSun" w:eastAsia="SimSun" w:cs="SimSun"/>
          <w:sz w:val="20"/>
          <w:szCs w:val="20"/>
          <w:spacing w:val="-8"/>
        </w:rPr>
        <w:t>常作</w:t>
      </w:r>
      <w:r>
        <w:rPr>
          <w:rFonts w:ascii="SimSun" w:hAnsi="SimSun" w:eastAsia="SimSun" w:cs="SimSun"/>
          <w:sz w:val="20"/>
          <w:szCs w:val="20"/>
        </w:rPr>
        <w:t xml:space="preserve"> </w:t>
      </w:r>
      <w:r>
        <w:rPr>
          <w:rFonts w:ascii="SimSun" w:hAnsi="SimSun" w:eastAsia="SimSun" w:cs="SimSun"/>
          <w:sz w:val="20"/>
          <w:szCs w:val="20"/>
          <w:spacing w:val="-6"/>
        </w:rPr>
        <w:t>为动脉粥样硬化的预防、发病预测、疗效观</w:t>
      </w:r>
      <w:r>
        <w:rPr>
          <w:rFonts w:ascii="SimSun" w:hAnsi="SimSun" w:eastAsia="SimSun" w:cs="SimSun"/>
          <w:sz w:val="20"/>
          <w:szCs w:val="20"/>
          <w:spacing w:val="-7"/>
        </w:rPr>
        <w:t>察的参考指标。</w:t>
      </w:r>
      <w:r>
        <w:rPr>
          <w:rFonts w:ascii="SimSun" w:hAnsi="SimSun" w:eastAsia="SimSun" w:cs="SimSun"/>
          <w:sz w:val="20"/>
          <w:szCs w:val="20"/>
          <w:spacing w:val="-21"/>
        </w:rPr>
        <w:t xml:space="preserve"> </w:t>
      </w:r>
      <w:r>
        <w:rPr>
          <w:rFonts w:ascii="SimSun" w:hAnsi="SimSun" w:eastAsia="SimSun" w:cs="SimSun"/>
          <w:sz w:val="20"/>
          <w:szCs w:val="20"/>
          <w:spacing w:val="-6"/>
        </w:rPr>
        <w:t>TC</w:t>
      </w:r>
      <w:r>
        <w:rPr>
          <w:rFonts w:ascii="SimSun" w:hAnsi="SimSun" w:eastAsia="SimSun" w:cs="SimSun"/>
          <w:sz w:val="20"/>
          <w:szCs w:val="20"/>
          <w:spacing w:val="-14"/>
        </w:rPr>
        <w:t xml:space="preserve"> </w:t>
      </w:r>
      <w:r>
        <w:rPr>
          <w:rFonts w:ascii="SimSun" w:hAnsi="SimSun" w:eastAsia="SimSun" w:cs="SimSun"/>
          <w:sz w:val="20"/>
          <w:szCs w:val="20"/>
          <w:spacing w:val="-7"/>
        </w:rPr>
        <w:t>变化的临床意义见表4-7-5。</w:t>
      </w:r>
    </w:p>
    <w:p>
      <w:pPr>
        <w:ind w:left="4112"/>
        <w:spacing w:before="218" w:line="222" w:lineRule="auto"/>
        <w:rPr>
          <w:rFonts w:ascii="SimHei" w:hAnsi="SimHei" w:eastAsia="SimHei" w:cs="SimHei"/>
          <w:sz w:val="20"/>
          <w:szCs w:val="20"/>
        </w:rPr>
      </w:pPr>
      <w:r>
        <w:rPr>
          <w:rFonts w:ascii="SimHei" w:hAnsi="SimHei" w:eastAsia="SimHei" w:cs="SimHei"/>
          <w:sz w:val="20"/>
          <w:szCs w:val="20"/>
          <w:b/>
          <w:bCs/>
          <w:color w:val="2C8CD6"/>
          <w:spacing w:val="-15"/>
        </w:rPr>
        <w:t>表4-7-5</w:t>
      </w:r>
      <w:r>
        <w:rPr>
          <w:rFonts w:ascii="SimHei" w:hAnsi="SimHei" w:eastAsia="SimHei" w:cs="SimHei"/>
          <w:sz w:val="20"/>
          <w:szCs w:val="20"/>
          <w:color w:val="2C8CD6"/>
          <w:spacing w:val="51"/>
        </w:rPr>
        <w:t xml:space="preserve"> </w:t>
      </w:r>
      <w:r>
        <w:rPr>
          <w:rFonts w:ascii="Times New Roman" w:hAnsi="Times New Roman" w:eastAsia="Times New Roman" w:cs="Times New Roman"/>
          <w:sz w:val="20"/>
          <w:szCs w:val="20"/>
          <w:b/>
          <w:bCs/>
          <w:spacing w:val="-15"/>
        </w:rPr>
        <w:t>TC</w:t>
      </w:r>
      <w:r>
        <w:rPr>
          <w:rFonts w:ascii="SimHei" w:hAnsi="SimHei" w:eastAsia="SimHei" w:cs="SimHei"/>
          <w:sz w:val="20"/>
          <w:szCs w:val="20"/>
          <w:b/>
          <w:bCs/>
          <w:spacing w:val="-15"/>
        </w:rPr>
        <w:t>变化的临床意义</w:t>
      </w:r>
    </w:p>
    <w:p>
      <w:pPr>
        <w:spacing w:line="56" w:lineRule="exact"/>
        <w:rPr/>
      </w:pPr>
      <w:r/>
    </w:p>
    <w:tbl>
      <w:tblPr>
        <w:tblStyle w:val="2"/>
        <w:tblW w:w="8479" w:type="dxa"/>
        <w:tblInd w:w="1040" w:type="dxa"/>
        <w:tblLayout w:type="fixed"/>
        <w:tblBorders>
          <w:top w:val="single" w:color="0000FF" w:sz="2" w:space="0"/>
          <w:left w:val="single" w:color="0000FF" w:sz="2" w:space="0"/>
          <w:bottom w:val="single" w:color="0000FF" w:sz="2" w:space="0"/>
          <w:right w:val="single" w:color="0000FF" w:sz="2" w:space="0"/>
          <w:insideH w:val="single" w:color="0000FF" w:sz="2" w:space="0"/>
          <w:insideV w:val="single" w:color="0000FF" w:sz="2" w:space="0"/>
        </w:tblBorders>
      </w:tblPr>
      <w:tblGrid>
        <w:gridCol w:w="3645"/>
        <w:gridCol w:w="4834"/>
      </w:tblGrid>
      <w:tr>
        <w:trPr>
          <w:trHeight w:val="355" w:hRule="atLeast"/>
        </w:trPr>
        <w:tc>
          <w:tcPr>
            <w:tcW w:w="3645" w:type="dxa"/>
            <w:vAlign w:val="top"/>
            <w:tcBorders>
              <w:left w:val="none" w:color="000000" w:sz="2" w:space="0"/>
              <w:bottom w:val="single" w:color="0000FF" w:sz="8" w:space="0"/>
            </w:tcBorders>
          </w:tcPr>
          <w:p>
            <w:pPr>
              <w:ind w:left="163"/>
              <w:spacing w:before="62" w:line="200" w:lineRule="auto"/>
              <w:rPr>
                <w:rFonts w:ascii="SimHei" w:hAnsi="SimHei" w:eastAsia="SimHei" w:cs="SimHei"/>
                <w:sz w:val="27"/>
                <w:szCs w:val="27"/>
              </w:rPr>
            </w:pPr>
            <w:r>
              <w:rPr>
                <w:rFonts w:ascii="SimHei" w:hAnsi="SimHei" w:eastAsia="SimHei" w:cs="SimHei"/>
                <w:sz w:val="27"/>
                <w:szCs w:val="27"/>
                <w:b/>
                <w:bCs/>
                <w:spacing w:val="19"/>
              </w:rPr>
              <w:t>状态</w:t>
            </w:r>
          </w:p>
        </w:tc>
        <w:tc>
          <w:tcPr>
            <w:tcW w:w="4834" w:type="dxa"/>
            <w:vAlign w:val="top"/>
            <w:tcBorders>
              <w:right w:val="none" w:color="000000" w:sz="2" w:space="0"/>
              <w:bottom w:val="single" w:color="0000FF" w:sz="8" w:space="0"/>
            </w:tcBorders>
          </w:tcPr>
          <w:p>
            <w:pPr>
              <w:ind w:left="275"/>
              <w:spacing w:before="82" w:line="219" w:lineRule="auto"/>
              <w:rPr>
                <w:rFonts w:ascii="SimHei" w:hAnsi="SimHei" w:eastAsia="SimHei" w:cs="SimHei"/>
                <w:sz w:val="23"/>
                <w:szCs w:val="23"/>
              </w:rPr>
            </w:pPr>
            <w:r>
              <w:rPr>
                <w:rFonts w:ascii="SimHei" w:hAnsi="SimHei" w:eastAsia="SimHei" w:cs="SimHei"/>
                <w:sz w:val="23"/>
                <w:szCs w:val="23"/>
                <w:b/>
                <w:bCs/>
                <w:spacing w:val="19"/>
              </w:rPr>
              <w:t>临床意义</w:t>
            </w:r>
          </w:p>
        </w:tc>
      </w:tr>
    </w:tbl>
    <w:p>
      <w:pPr>
        <w:ind w:left="1330"/>
        <w:spacing w:before="65" w:line="217" w:lineRule="auto"/>
        <w:rPr>
          <w:rFonts w:ascii="SimSun" w:hAnsi="SimSun" w:eastAsia="SimSun" w:cs="SimSun"/>
          <w:sz w:val="20"/>
          <w:szCs w:val="20"/>
        </w:rPr>
      </w:pPr>
      <w:r>
        <w:rPr>
          <w:rFonts w:ascii="SimSun" w:hAnsi="SimSun" w:eastAsia="SimSun" w:cs="SimSun"/>
          <w:sz w:val="20"/>
          <w:szCs w:val="20"/>
          <w:spacing w:val="-18"/>
          <w:w w:val="98"/>
        </w:rPr>
        <w:t>增高</w:t>
      </w:r>
      <w:r>
        <w:rPr>
          <w:rFonts w:ascii="SimSun" w:hAnsi="SimSun" w:eastAsia="SimSun" w:cs="SimSun"/>
          <w:sz w:val="20"/>
          <w:szCs w:val="20"/>
          <w:spacing w:val="17"/>
        </w:rPr>
        <w:t xml:space="preserve">   </w:t>
      </w:r>
      <w:r>
        <w:rPr>
          <w:rFonts w:ascii="SimSun" w:hAnsi="SimSun" w:eastAsia="SimSun" w:cs="SimSun"/>
          <w:sz w:val="20"/>
          <w:szCs w:val="20"/>
          <w:spacing w:val="-18"/>
          <w:w w:val="98"/>
        </w:rPr>
        <w:t>①动脉粥样硬化所致的心、脑血管疾病</w:t>
      </w:r>
    </w:p>
    <w:p>
      <w:pPr>
        <w:ind w:right="190"/>
        <w:spacing w:before="45" w:line="217" w:lineRule="auto"/>
        <w:jc w:val="right"/>
        <w:rPr>
          <w:rFonts w:ascii="SimSun" w:hAnsi="SimSun" w:eastAsia="SimSun" w:cs="SimSun"/>
          <w:sz w:val="20"/>
          <w:szCs w:val="20"/>
        </w:rPr>
      </w:pPr>
      <w:r>
        <w:rPr>
          <w:rFonts w:ascii="SimSun" w:hAnsi="SimSun" w:eastAsia="SimSun" w:cs="SimSun"/>
          <w:sz w:val="20"/>
          <w:szCs w:val="20"/>
          <w:spacing w:val="-18"/>
          <w:w w:val="94"/>
        </w:rPr>
        <w:t>②各种高脂蛋白血症、胆汁淤积性黄疸、甲状腺功能减退症、类脂性肾病、肾病综合征、糖尿病等</w:t>
      </w:r>
    </w:p>
    <w:p>
      <w:pPr>
        <w:ind w:left="2060"/>
        <w:spacing w:before="25" w:line="217" w:lineRule="auto"/>
        <w:rPr>
          <w:rFonts w:ascii="SimSun" w:hAnsi="SimSun" w:eastAsia="SimSun" w:cs="SimSun"/>
          <w:sz w:val="20"/>
          <w:szCs w:val="20"/>
        </w:rPr>
      </w:pPr>
      <w:r>
        <w:rPr>
          <w:rFonts w:ascii="SimSun" w:hAnsi="SimSun" w:eastAsia="SimSun" w:cs="SimSun"/>
          <w:sz w:val="20"/>
          <w:szCs w:val="20"/>
          <w:spacing w:val="-18"/>
          <w:w w:val="95"/>
        </w:rPr>
        <w:t>③长期吸烟、饮酒、精神紧张和血液浓缩等</w:t>
      </w:r>
    </w:p>
    <w:p>
      <w:pPr>
        <w:ind w:left="2060"/>
        <w:spacing w:before="55" w:line="216" w:lineRule="auto"/>
        <w:rPr>
          <w:rFonts w:ascii="SimSun" w:hAnsi="SimSun" w:eastAsia="SimSun" w:cs="SimSun"/>
          <w:sz w:val="20"/>
          <w:szCs w:val="20"/>
        </w:rPr>
      </w:pPr>
      <w:r>
        <w:rPr>
          <w:rFonts w:ascii="SimSun" w:hAnsi="SimSun" w:eastAsia="SimSun" w:cs="SimSun"/>
          <w:sz w:val="20"/>
          <w:szCs w:val="20"/>
          <w:spacing w:val="-21"/>
          <w:w w:val="94"/>
        </w:rPr>
        <w:t>④应用某些药物，如环孢素、糖皮质激素、阿司匹林、口服避孕药、β-肾上腺素阻滞剂</w:t>
      </w:r>
      <w:r>
        <w:rPr>
          <w:rFonts w:ascii="SimSun" w:hAnsi="SimSun" w:eastAsia="SimSun" w:cs="SimSun"/>
          <w:sz w:val="20"/>
          <w:szCs w:val="20"/>
          <w:spacing w:val="-22"/>
          <w:w w:val="94"/>
        </w:rPr>
        <w:t>等</w:t>
      </w:r>
    </w:p>
    <w:p>
      <w:pPr>
        <w:ind w:firstLine="1040"/>
        <w:spacing w:line="1190" w:lineRule="exact"/>
        <w:textAlignment w:val="center"/>
        <w:rPr/>
      </w:pPr>
      <w:r>
        <w:pict>
          <v:group id="_x0000_s50" style="mso-position-vertical-relative:line;mso-position-horizontal-relative:char;width:424.5pt;height:59.5pt;" filled="false" stroked="false" coordsize="8490,1190" coordorigin="0,0">
            <v:shape id="_x0000_s51" style="position:absolute;left:0;top:0;width:8490;height:1170;" filled="false" stroked="false" type="#_x0000_t75">
              <v:imagedata o:title="" r:id="rId81"/>
            </v:shape>
            <v:shape id="_x0000_s52" style="position:absolute;left:272;top:75;width:4835;height:1085;"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20"/>
                        <w:szCs w:val="20"/>
                      </w:rPr>
                    </w:pPr>
                    <w:r>
                      <w:rPr>
                        <w:rFonts w:ascii="SimSun" w:hAnsi="SimSun" w:eastAsia="SimSun" w:cs="SimSun"/>
                        <w:sz w:val="20"/>
                        <w:szCs w:val="20"/>
                        <w:b/>
                        <w:bCs/>
                        <w:spacing w:val="-6"/>
                      </w:rPr>
                      <w:t>减低</w:t>
                    </w:r>
                    <w:r>
                      <w:rPr>
                        <w:rFonts w:ascii="SimSun" w:hAnsi="SimSun" w:eastAsia="SimSun" w:cs="SimSun"/>
                        <w:sz w:val="20"/>
                        <w:szCs w:val="20"/>
                        <w:spacing w:val="19"/>
                      </w:rPr>
                      <w:t xml:space="preserve">  </w:t>
                    </w:r>
                    <w:r>
                      <w:rPr>
                        <w:rFonts w:ascii="SimSun" w:hAnsi="SimSun" w:eastAsia="SimSun" w:cs="SimSun"/>
                        <w:sz w:val="20"/>
                        <w:szCs w:val="20"/>
                        <w:spacing w:val="-6"/>
                      </w:rPr>
                      <w:t>①甲状腺功能亢进症</w:t>
                    </w:r>
                  </w:p>
                  <w:p>
                    <w:pPr>
                      <w:ind w:left="747"/>
                      <w:spacing w:before="64" w:line="217" w:lineRule="auto"/>
                      <w:rPr>
                        <w:rFonts w:ascii="SimSun" w:hAnsi="SimSun" w:eastAsia="SimSun" w:cs="SimSun"/>
                        <w:sz w:val="20"/>
                        <w:szCs w:val="20"/>
                      </w:rPr>
                    </w:pPr>
                    <w:r>
                      <w:rPr>
                        <w:rFonts w:ascii="SimSun" w:hAnsi="SimSun" w:eastAsia="SimSun" w:cs="SimSun"/>
                        <w:sz w:val="20"/>
                        <w:szCs w:val="20"/>
                        <w:spacing w:val="-18"/>
                        <w:w w:val="97"/>
                      </w:rPr>
                      <w:t>②严重的肝脏疾病，如肝硬化和急性重型肝炎</w:t>
                    </w:r>
                  </w:p>
                  <w:p>
                    <w:pPr>
                      <w:ind w:left="747"/>
                      <w:spacing w:before="15" w:line="217" w:lineRule="auto"/>
                      <w:rPr>
                        <w:rFonts w:ascii="SimSun" w:hAnsi="SimSun" w:eastAsia="SimSun" w:cs="SimSun"/>
                        <w:sz w:val="20"/>
                        <w:szCs w:val="20"/>
                      </w:rPr>
                    </w:pPr>
                    <w:r>
                      <w:rPr>
                        <w:rFonts w:ascii="SimSun" w:hAnsi="SimSun" w:eastAsia="SimSun" w:cs="SimSun"/>
                        <w:sz w:val="20"/>
                        <w:szCs w:val="20"/>
                        <w:spacing w:val="-19"/>
                        <w:w w:val="97"/>
                      </w:rPr>
                      <w:t>③贫血、营养不良和恶性肿瘤等</w:t>
                    </w:r>
                  </w:p>
                  <w:p>
                    <w:pPr>
                      <w:ind w:left="747"/>
                      <w:spacing w:before="24" w:line="217" w:lineRule="auto"/>
                      <w:rPr>
                        <w:rFonts w:ascii="SimSun" w:hAnsi="SimSun" w:eastAsia="SimSun" w:cs="SimSun"/>
                        <w:sz w:val="20"/>
                        <w:szCs w:val="20"/>
                      </w:rPr>
                    </w:pPr>
                    <w:r>
                      <w:rPr>
                        <w:rFonts w:ascii="SimSun" w:hAnsi="SimSun" w:eastAsia="SimSun" w:cs="SimSun"/>
                        <w:sz w:val="20"/>
                        <w:szCs w:val="20"/>
                        <w:spacing w:val="-19"/>
                        <w:w w:val="94"/>
                      </w:rPr>
                      <w:t>④应用某些药物，如雌激素、甲状腺激素、钙拮抗剂等</w:t>
                    </w:r>
                  </w:p>
                </w:txbxContent>
              </v:textbox>
            </v:shape>
            <v:shape id="_x0000_s53" style="position:absolute;left:9;top:1179;width:8470;height:10;" filled="false" stroked="false" type="#_x0000_t75">
              <v:imagedata o:title="" r:id="rId82"/>
            </v:shape>
          </v:group>
        </w:pict>
      </w:r>
    </w:p>
    <w:p>
      <w:pPr>
        <w:spacing w:line="248" w:lineRule="auto"/>
        <w:rPr>
          <w:rFonts w:ascii="Arial"/>
          <w:sz w:val="21"/>
        </w:rPr>
      </w:pPr>
      <w:r/>
    </w:p>
    <w:p>
      <w:pPr>
        <w:ind w:left="1452"/>
        <w:spacing w:before="66" w:line="222" w:lineRule="auto"/>
        <w:rPr>
          <w:rFonts w:ascii="SimHei" w:hAnsi="SimHei" w:eastAsia="SimHei" w:cs="SimHei"/>
          <w:sz w:val="20"/>
          <w:szCs w:val="20"/>
        </w:rPr>
      </w:pPr>
      <w:r>
        <w:rPr>
          <w:rFonts w:ascii="SimHei" w:hAnsi="SimHei" w:eastAsia="SimHei" w:cs="SimHei"/>
          <w:sz w:val="20"/>
          <w:szCs w:val="20"/>
          <w:b/>
          <w:bCs/>
          <w:spacing w:val="16"/>
        </w:rPr>
        <w:t>(二)三酰甘油测定</w:t>
      </w:r>
    </w:p>
    <w:p>
      <w:pPr>
        <w:ind w:left="1050" w:right="20" w:firstLine="400"/>
        <w:spacing w:before="85" w:line="270" w:lineRule="auto"/>
        <w:jc w:val="both"/>
        <w:rPr>
          <w:rFonts w:ascii="SimSun" w:hAnsi="SimSun" w:eastAsia="SimSun" w:cs="SimSun"/>
          <w:sz w:val="20"/>
          <w:szCs w:val="20"/>
        </w:rPr>
      </w:pPr>
      <w:r>
        <w:rPr>
          <w:rFonts w:ascii="SimSun" w:hAnsi="SimSun" w:eastAsia="SimSun" w:cs="SimSun"/>
          <w:sz w:val="20"/>
          <w:szCs w:val="20"/>
          <w:spacing w:val="-3"/>
        </w:rPr>
        <w:t>三酰甘</w:t>
      </w:r>
      <w:r>
        <w:rPr>
          <w:rFonts w:ascii="SimSun" w:hAnsi="SimSun" w:eastAsia="SimSun" w:cs="SimSun"/>
          <w:sz w:val="20"/>
          <w:szCs w:val="20"/>
          <w:spacing w:val="-4"/>
        </w:rPr>
        <w:t>油(</w:t>
      </w:r>
      <w:r>
        <w:rPr>
          <w:rFonts w:ascii="SimSun" w:hAnsi="SimSun" w:eastAsia="SimSun" w:cs="SimSun"/>
          <w:sz w:val="20"/>
          <w:szCs w:val="20"/>
          <w:spacing w:val="-3"/>
        </w:rPr>
        <w:t>triglyceride</w:t>
      </w:r>
      <w:r>
        <w:rPr>
          <w:rFonts w:ascii="SimSun" w:hAnsi="SimSun" w:eastAsia="SimSun" w:cs="SimSun"/>
          <w:sz w:val="20"/>
          <w:szCs w:val="20"/>
          <w:spacing w:val="-4"/>
        </w:rPr>
        <w:t>,</w:t>
      </w:r>
      <w:r>
        <w:rPr>
          <w:rFonts w:ascii="SimSun" w:hAnsi="SimSun" w:eastAsia="SimSun" w:cs="SimSun"/>
          <w:sz w:val="20"/>
          <w:szCs w:val="20"/>
          <w:spacing w:val="-3"/>
        </w:rPr>
        <w:t>TG</w:t>
      </w:r>
      <w:r>
        <w:rPr>
          <w:rFonts w:ascii="SimSun" w:hAnsi="SimSun" w:eastAsia="SimSun" w:cs="SimSun"/>
          <w:sz w:val="20"/>
          <w:szCs w:val="20"/>
          <w:spacing w:val="-4"/>
        </w:rPr>
        <w:t>)是甘油和3个脂肪酸所形成的酯，又称为中性脂肪(</w:t>
      </w:r>
      <w:r>
        <w:rPr>
          <w:rFonts w:ascii="SimSun" w:hAnsi="SimSun" w:eastAsia="SimSun" w:cs="SimSun"/>
          <w:sz w:val="20"/>
          <w:szCs w:val="20"/>
          <w:spacing w:val="-3"/>
        </w:rPr>
        <w:t>neutral</w:t>
      </w:r>
      <w:r>
        <w:rPr>
          <w:rFonts w:ascii="SimSun" w:hAnsi="SimSun" w:eastAsia="SimSun" w:cs="SimSun"/>
          <w:sz w:val="20"/>
          <w:szCs w:val="20"/>
          <w:spacing w:val="-4"/>
        </w:rPr>
        <w:t xml:space="preserve"> </w:t>
      </w:r>
      <w:r>
        <w:rPr>
          <w:rFonts w:ascii="SimSun" w:hAnsi="SimSun" w:eastAsia="SimSun" w:cs="SimSun"/>
          <w:sz w:val="20"/>
          <w:szCs w:val="20"/>
          <w:spacing w:val="-3"/>
        </w:rPr>
        <w:t>fat</w:t>
      </w:r>
      <w:r>
        <w:rPr>
          <w:rFonts w:ascii="SimSun" w:hAnsi="SimSun" w:eastAsia="SimSun" w:cs="SimSun"/>
          <w:sz w:val="20"/>
          <w:szCs w:val="20"/>
          <w:spacing w:val="-4"/>
        </w:rPr>
        <w:t>)。</w:t>
      </w:r>
      <w:r>
        <w:rPr>
          <w:rFonts w:ascii="SimSun" w:hAnsi="SimSun" w:eastAsia="SimSun" w:cs="SimSun"/>
          <w:sz w:val="20"/>
          <w:szCs w:val="20"/>
        </w:rPr>
        <w:t xml:space="preserve"> </w:t>
      </w:r>
      <w:r>
        <w:rPr>
          <w:rFonts w:ascii="SimSun" w:hAnsi="SimSun" w:eastAsia="SimSun" w:cs="SimSun"/>
          <w:sz w:val="20"/>
          <w:szCs w:val="20"/>
          <w:spacing w:val="-7"/>
        </w:rPr>
        <w:t>TG</w:t>
      </w:r>
      <w:r>
        <w:rPr>
          <w:rFonts w:ascii="SimSun" w:hAnsi="SimSun" w:eastAsia="SimSun" w:cs="SimSun"/>
          <w:sz w:val="20"/>
          <w:szCs w:val="20"/>
          <w:spacing w:val="-15"/>
        </w:rPr>
        <w:t xml:space="preserve"> </w:t>
      </w:r>
      <w:r>
        <w:rPr>
          <w:rFonts w:ascii="SimSun" w:hAnsi="SimSun" w:eastAsia="SimSun" w:cs="SimSun"/>
          <w:sz w:val="20"/>
          <w:szCs w:val="20"/>
          <w:spacing w:val="-7"/>
        </w:rPr>
        <w:t>是机体恒定的供能来源，主要存在于β-脂蛋白和乳糜微粒中</w:t>
      </w:r>
      <w:r>
        <w:rPr>
          <w:rFonts w:ascii="SimSun" w:hAnsi="SimSun" w:eastAsia="SimSun" w:cs="SimSun"/>
          <w:sz w:val="20"/>
          <w:szCs w:val="20"/>
          <w:spacing w:val="-8"/>
        </w:rPr>
        <w:t>，直接参与</w:t>
      </w:r>
      <w:r>
        <w:rPr>
          <w:rFonts w:ascii="SimSun" w:hAnsi="SimSun" w:eastAsia="SimSun" w:cs="SimSun"/>
          <w:sz w:val="20"/>
          <w:szCs w:val="20"/>
          <w:spacing w:val="-7"/>
        </w:rPr>
        <w:t>CHO</w:t>
      </w:r>
      <w:r>
        <w:rPr>
          <w:rFonts w:ascii="SimSun" w:hAnsi="SimSun" w:eastAsia="SimSun" w:cs="SimSun"/>
          <w:sz w:val="20"/>
          <w:szCs w:val="20"/>
          <w:spacing w:val="56"/>
        </w:rPr>
        <w:t xml:space="preserve"> </w:t>
      </w:r>
      <w:r>
        <w:rPr>
          <w:rFonts w:ascii="SimSun" w:hAnsi="SimSun" w:eastAsia="SimSun" w:cs="SimSun"/>
          <w:sz w:val="20"/>
          <w:szCs w:val="20"/>
          <w:spacing w:val="-8"/>
        </w:rPr>
        <w:t>和</w:t>
      </w:r>
      <w:r>
        <w:rPr>
          <w:rFonts w:ascii="SimSun" w:hAnsi="SimSun" w:eastAsia="SimSun" w:cs="SimSun"/>
          <w:sz w:val="20"/>
          <w:szCs w:val="20"/>
          <w:spacing w:val="-42"/>
        </w:rPr>
        <w:t xml:space="preserve"> </w:t>
      </w:r>
      <w:r>
        <w:rPr>
          <w:rFonts w:ascii="SimSun" w:hAnsi="SimSun" w:eastAsia="SimSun" w:cs="SimSun"/>
          <w:sz w:val="20"/>
          <w:szCs w:val="20"/>
          <w:spacing w:val="-7"/>
        </w:rPr>
        <w:t>CE</w:t>
      </w:r>
      <w:r>
        <w:rPr>
          <w:rFonts w:ascii="SimSun" w:hAnsi="SimSun" w:eastAsia="SimSun" w:cs="SimSun"/>
          <w:sz w:val="20"/>
          <w:szCs w:val="20"/>
          <w:spacing w:val="6"/>
        </w:rPr>
        <w:t xml:space="preserve"> </w:t>
      </w:r>
      <w:r>
        <w:rPr>
          <w:rFonts w:ascii="SimSun" w:hAnsi="SimSun" w:eastAsia="SimSun" w:cs="SimSun"/>
          <w:sz w:val="20"/>
          <w:szCs w:val="20"/>
          <w:spacing w:val="-8"/>
        </w:rPr>
        <w:t>的合成。</w:t>
      </w:r>
      <w:r>
        <w:rPr>
          <w:rFonts w:ascii="SimSun" w:hAnsi="SimSun" w:eastAsia="SimSun" w:cs="SimSun"/>
          <w:sz w:val="20"/>
          <w:szCs w:val="20"/>
          <w:spacing w:val="-10"/>
        </w:rPr>
        <w:t xml:space="preserve"> </w:t>
      </w:r>
      <w:r>
        <w:rPr>
          <w:rFonts w:ascii="SimSun" w:hAnsi="SimSun" w:eastAsia="SimSun" w:cs="SimSun"/>
          <w:sz w:val="20"/>
          <w:szCs w:val="20"/>
          <w:spacing w:val="-7"/>
        </w:rPr>
        <w:t>TG</w:t>
      </w:r>
      <w:r>
        <w:rPr>
          <w:rFonts w:ascii="SimSun" w:hAnsi="SimSun" w:eastAsia="SimSun" w:cs="SimSun"/>
          <w:sz w:val="20"/>
          <w:szCs w:val="20"/>
        </w:rPr>
        <w:t xml:space="preserve">  </w:t>
      </w:r>
      <w:r>
        <w:rPr>
          <w:rFonts w:ascii="SimSun" w:hAnsi="SimSun" w:eastAsia="SimSun" w:cs="SimSun"/>
          <w:sz w:val="20"/>
          <w:szCs w:val="20"/>
          <w:spacing w:val="-2"/>
        </w:rPr>
        <w:t>也是动脉粥样硬化的危险因素之一。TG</w:t>
      </w:r>
      <w:r>
        <w:rPr>
          <w:rFonts w:ascii="SimSun" w:hAnsi="SimSun" w:eastAsia="SimSun" w:cs="SimSun"/>
          <w:sz w:val="20"/>
          <w:szCs w:val="20"/>
          <w:spacing w:val="13"/>
        </w:rPr>
        <w:t xml:space="preserve"> </w:t>
      </w:r>
      <w:r>
        <w:rPr>
          <w:rFonts w:ascii="SimSun" w:hAnsi="SimSun" w:eastAsia="SimSun" w:cs="SimSun"/>
          <w:sz w:val="20"/>
          <w:szCs w:val="20"/>
          <w:spacing w:val="-2"/>
        </w:rPr>
        <w:t>检测的适应证有：①早期识别动脉粥样硬化的危险性和高</w:t>
      </w:r>
      <w:r>
        <w:rPr>
          <w:rFonts w:ascii="SimSun" w:hAnsi="SimSun" w:eastAsia="SimSun" w:cs="SimSun"/>
          <w:sz w:val="20"/>
          <w:szCs w:val="20"/>
        </w:rPr>
        <w:t xml:space="preserve"> </w:t>
      </w:r>
      <w:r>
        <w:rPr>
          <w:rFonts w:ascii="SimSun" w:hAnsi="SimSun" w:eastAsia="SimSun" w:cs="SimSun"/>
          <w:sz w:val="20"/>
          <w:szCs w:val="20"/>
        </w:rPr>
        <w:t>脂血症的分类。②对低脂饮食和药物治疗的监测。</w:t>
      </w:r>
    </w:p>
    <w:p>
      <w:pPr>
        <w:ind w:left="1352"/>
        <w:spacing w:before="135" w:line="222" w:lineRule="auto"/>
        <w:rPr>
          <w:rFonts w:ascii="SimHei" w:hAnsi="SimHei" w:eastAsia="SimHei" w:cs="SimHei"/>
          <w:sz w:val="20"/>
          <w:szCs w:val="20"/>
        </w:rPr>
      </w:pPr>
      <w:r>
        <w:rPr>
          <w:rFonts w:ascii="SimHei" w:hAnsi="SimHei" w:eastAsia="SimHei" w:cs="SimHei"/>
          <w:sz w:val="20"/>
          <w:szCs w:val="20"/>
          <w:b/>
          <w:bCs/>
          <w:color w:val="0F6DB6"/>
          <w:spacing w:val="-3"/>
        </w:rPr>
        <w:t>【参考值】</w:t>
      </w:r>
    </w:p>
    <w:p>
      <w:pPr>
        <w:ind w:left="1450"/>
        <w:spacing w:before="42" w:line="222" w:lineRule="auto"/>
        <w:rPr>
          <w:rFonts w:ascii="SimHei" w:hAnsi="SimHei" w:eastAsia="SimHei" w:cs="SimHei"/>
          <w:sz w:val="23"/>
          <w:szCs w:val="23"/>
        </w:rPr>
      </w:pPr>
      <w:r>
        <w:rPr>
          <w:rFonts w:ascii="SimHei" w:hAnsi="SimHei" w:eastAsia="SimHei" w:cs="SimHei"/>
          <w:sz w:val="23"/>
          <w:szCs w:val="23"/>
          <w:spacing w:val="-13"/>
        </w:rPr>
        <w:t>1.合适水平</w:t>
      </w:r>
      <w:r>
        <w:rPr>
          <w:rFonts w:ascii="SimHei" w:hAnsi="SimHei" w:eastAsia="SimHei" w:cs="SimHei"/>
          <w:sz w:val="23"/>
          <w:szCs w:val="23"/>
          <w:spacing w:val="56"/>
        </w:rPr>
        <w:t xml:space="preserve"> </w:t>
      </w:r>
      <w:r>
        <w:rPr>
          <w:rFonts w:ascii="SimHei" w:hAnsi="SimHei" w:eastAsia="SimHei" w:cs="SimHei"/>
          <w:sz w:val="23"/>
          <w:szCs w:val="23"/>
          <w:spacing w:val="-13"/>
        </w:rPr>
        <w:t>0.56～1.70mmol/L。</w:t>
      </w:r>
    </w:p>
    <w:p>
      <w:pPr>
        <w:ind w:left="1450"/>
        <w:spacing w:before="43" w:line="221" w:lineRule="auto"/>
        <w:rPr>
          <w:rFonts w:ascii="SimHei" w:hAnsi="SimHei" w:eastAsia="SimHei" w:cs="SimHei"/>
          <w:sz w:val="23"/>
          <w:szCs w:val="23"/>
        </w:rPr>
      </w:pPr>
      <w:r>
        <w:rPr>
          <w:rFonts w:ascii="SimHei" w:hAnsi="SimHei" w:eastAsia="SimHei" w:cs="SimHei"/>
          <w:sz w:val="23"/>
          <w:szCs w:val="23"/>
          <w:spacing w:val="-14"/>
        </w:rPr>
        <w:t>2.边缘水平</w:t>
      </w:r>
      <w:r>
        <w:rPr>
          <w:rFonts w:ascii="SimHei" w:hAnsi="SimHei" w:eastAsia="SimHei" w:cs="SimHei"/>
          <w:sz w:val="23"/>
          <w:szCs w:val="23"/>
          <w:spacing w:val="78"/>
        </w:rPr>
        <w:t xml:space="preserve"> </w:t>
      </w:r>
      <w:r>
        <w:rPr>
          <w:rFonts w:ascii="SimHei" w:hAnsi="SimHei" w:eastAsia="SimHei" w:cs="SimHei"/>
          <w:sz w:val="23"/>
          <w:szCs w:val="23"/>
          <w:spacing w:val="-14"/>
        </w:rPr>
        <w:t>1.70～2.30mmol/L。</w:t>
      </w:r>
    </w:p>
    <w:p>
      <w:pPr>
        <w:ind w:left="1450"/>
        <w:spacing w:before="47" w:line="223" w:lineRule="auto"/>
        <w:rPr>
          <w:rFonts w:ascii="SimHei" w:hAnsi="SimHei" w:eastAsia="SimHei" w:cs="SimHei"/>
          <w:sz w:val="23"/>
          <w:szCs w:val="23"/>
        </w:rPr>
      </w:pPr>
      <w:r>
        <w:rPr>
          <w:rFonts w:ascii="SimHei" w:hAnsi="SimHei" w:eastAsia="SimHei" w:cs="SimHei"/>
          <w:sz w:val="23"/>
          <w:szCs w:val="23"/>
          <w:spacing w:val="-8"/>
        </w:rPr>
        <w:t>3.升高</w:t>
      </w:r>
      <w:r>
        <w:rPr>
          <w:rFonts w:ascii="SimHei" w:hAnsi="SimHei" w:eastAsia="SimHei" w:cs="SimHei"/>
          <w:sz w:val="23"/>
          <w:szCs w:val="23"/>
          <w:spacing w:val="73"/>
        </w:rPr>
        <w:t xml:space="preserve"> </w:t>
      </w:r>
      <w:r>
        <w:rPr>
          <w:rFonts w:ascii="SimHei" w:hAnsi="SimHei" w:eastAsia="SimHei" w:cs="SimHei"/>
          <w:sz w:val="23"/>
          <w:szCs w:val="23"/>
          <w:spacing w:val="-8"/>
        </w:rPr>
        <w:t>&gt;2.30mmol/L。</w:t>
      </w:r>
    </w:p>
    <w:p>
      <w:pPr>
        <w:ind w:left="1352"/>
        <w:spacing w:before="78" w:line="223" w:lineRule="auto"/>
        <w:rPr>
          <w:rFonts w:ascii="SimHei" w:hAnsi="SimHei" w:eastAsia="SimHei" w:cs="SimHei"/>
          <w:sz w:val="20"/>
          <w:szCs w:val="20"/>
        </w:rPr>
      </w:pPr>
      <w:r>
        <w:rPr>
          <w:rFonts w:ascii="SimHei" w:hAnsi="SimHei" w:eastAsia="SimHei" w:cs="SimHei"/>
          <w:sz w:val="20"/>
          <w:szCs w:val="20"/>
          <w:b/>
          <w:bCs/>
          <w:color w:val="2C7BB7"/>
          <w:spacing w:val="-8"/>
        </w:rPr>
        <w:t>【临床意义】</w:t>
      </w:r>
    </w:p>
    <w:p>
      <w:pPr>
        <w:ind w:left="1050" w:right="8" w:firstLine="400"/>
        <w:spacing w:before="89" w:line="281" w:lineRule="auto"/>
        <w:rPr>
          <w:rFonts w:ascii="SimSun" w:hAnsi="SimSun" w:eastAsia="SimSun" w:cs="SimSun"/>
          <w:sz w:val="20"/>
          <w:szCs w:val="20"/>
        </w:rPr>
      </w:pPr>
      <w:r>
        <w:rPr>
          <w:rFonts w:ascii="SimSun" w:hAnsi="SimSun" w:eastAsia="SimSun" w:cs="SimSun"/>
          <w:sz w:val="20"/>
          <w:szCs w:val="20"/>
          <w:spacing w:val="-4"/>
        </w:rPr>
        <w:t>血清TG</w:t>
      </w:r>
      <w:r>
        <w:rPr>
          <w:rFonts w:ascii="SimSun" w:hAnsi="SimSun" w:eastAsia="SimSun" w:cs="SimSun"/>
          <w:sz w:val="20"/>
          <w:szCs w:val="20"/>
          <w:spacing w:val="-5"/>
        </w:rPr>
        <w:t xml:space="preserve"> </w:t>
      </w:r>
      <w:r>
        <w:rPr>
          <w:rFonts w:ascii="SimSun" w:hAnsi="SimSun" w:eastAsia="SimSun" w:cs="SimSun"/>
          <w:sz w:val="20"/>
          <w:szCs w:val="20"/>
          <w:spacing w:val="-4"/>
        </w:rPr>
        <w:t>受生活习惯、饮食和年龄的影响，在个体内及个体间的变异较大。由于TG</w:t>
      </w:r>
      <w:r>
        <w:rPr>
          <w:rFonts w:ascii="SimSun" w:hAnsi="SimSun" w:eastAsia="SimSun" w:cs="SimSun"/>
          <w:sz w:val="20"/>
          <w:szCs w:val="20"/>
          <w:spacing w:val="5"/>
        </w:rPr>
        <w:t xml:space="preserve"> </w:t>
      </w:r>
      <w:r>
        <w:rPr>
          <w:rFonts w:ascii="SimSun" w:hAnsi="SimSun" w:eastAsia="SimSun" w:cs="SimSun"/>
          <w:sz w:val="20"/>
          <w:szCs w:val="20"/>
          <w:spacing w:val="-5"/>
        </w:rPr>
        <w:t>的半衰期短</w:t>
      </w:r>
      <w:r>
        <w:rPr>
          <w:rFonts w:ascii="SimSun" w:hAnsi="SimSun" w:eastAsia="SimSun" w:cs="SimSun"/>
          <w:sz w:val="20"/>
          <w:szCs w:val="20"/>
        </w:rPr>
        <w:t xml:space="preserve">  </w:t>
      </w:r>
      <w:r>
        <w:rPr>
          <w:rFonts w:ascii="SimSun" w:hAnsi="SimSun" w:eastAsia="SimSun" w:cs="SimSun"/>
          <w:sz w:val="20"/>
          <w:szCs w:val="20"/>
          <w:spacing w:val="-2"/>
        </w:rPr>
        <w:t>(5~15分钟),进食高脂、高糖和高热量饮食后，外源性TG</w:t>
      </w:r>
      <w:r>
        <w:rPr>
          <w:rFonts w:ascii="SimSun" w:hAnsi="SimSun" w:eastAsia="SimSun" w:cs="SimSun"/>
          <w:sz w:val="20"/>
          <w:szCs w:val="20"/>
          <w:spacing w:val="5"/>
        </w:rPr>
        <w:t xml:space="preserve"> </w:t>
      </w:r>
      <w:r>
        <w:rPr>
          <w:rFonts w:ascii="SimSun" w:hAnsi="SimSun" w:eastAsia="SimSun" w:cs="SimSun"/>
          <w:sz w:val="20"/>
          <w:szCs w:val="20"/>
          <w:spacing w:val="-2"/>
        </w:rPr>
        <w:t>可明显增高，且以乳糜微粒的形式存在。</w:t>
      </w:r>
      <w:r>
        <w:rPr>
          <w:rFonts w:ascii="SimSun" w:hAnsi="SimSun" w:eastAsia="SimSun" w:cs="SimSun"/>
          <w:sz w:val="20"/>
          <w:szCs w:val="20"/>
        </w:rPr>
        <w:t xml:space="preserve"> </w:t>
      </w:r>
      <w:r>
        <w:rPr>
          <w:rFonts w:ascii="SimSun" w:hAnsi="SimSun" w:eastAsia="SimSun" w:cs="SimSun"/>
          <w:sz w:val="20"/>
          <w:szCs w:val="20"/>
          <w:spacing w:val="-10"/>
        </w:rPr>
        <w:t>由于乳糜微粒的分子较大，能使光线散射而使血浆浑浊，甚至呈乳糜样，称为饮食性脂血(alimentary</w:t>
      </w:r>
      <w:r>
        <w:rPr>
          <w:rFonts w:ascii="SimSun" w:hAnsi="SimSun" w:eastAsia="SimSun" w:cs="SimSun"/>
          <w:sz w:val="20"/>
          <w:szCs w:val="20"/>
          <w:spacing w:val="2"/>
        </w:rPr>
        <w:t xml:space="preserve">  </w:t>
      </w:r>
      <w:r>
        <w:rPr>
          <w:rFonts w:ascii="SimSun" w:hAnsi="SimSun" w:eastAsia="SimSun" w:cs="SimSun"/>
          <w:sz w:val="20"/>
          <w:szCs w:val="20"/>
          <w:spacing w:val="-7"/>
        </w:rPr>
        <w:t>lipemia)。</w:t>
      </w:r>
      <w:r>
        <w:rPr>
          <w:rFonts w:ascii="SimSun" w:hAnsi="SimSun" w:eastAsia="SimSun" w:cs="SimSun"/>
          <w:sz w:val="20"/>
          <w:szCs w:val="20"/>
          <w:spacing w:val="-52"/>
        </w:rPr>
        <w:t xml:space="preserve"> </w:t>
      </w:r>
      <w:r>
        <w:rPr>
          <w:rFonts w:ascii="SimSun" w:hAnsi="SimSun" w:eastAsia="SimSun" w:cs="SimSun"/>
          <w:sz w:val="20"/>
          <w:szCs w:val="20"/>
          <w:spacing w:val="-7"/>
        </w:rPr>
        <w:t>因此，必须在空腹12～16小时静脉采集标本测定TG,</w:t>
      </w:r>
      <w:r>
        <w:rPr>
          <w:rFonts w:ascii="SimSun" w:hAnsi="SimSun" w:eastAsia="SimSun" w:cs="SimSun"/>
          <w:sz w:val="20"/>
          <w:szCs w:val="20"/>
          <w:spacing w:val="-45"/>
        </w:rPr>
        <w:t xml:space="preserve"> </w:t>
      </w:r>
      <w:r>
        <w:rPr>
          <w:rFonts w:ascii="SimSun" w:hAnsi="SimSun" w:eastAsia="SimSun" w:cs="SimSun"/>
          <w:sz w:val="20"/>
          <w:szCs w:val="20"/>
          <w:spacing w:val="-7"/>
        </w:rPr>
        <w:t>以排除</w:t>
      </w:r>
      <w:r>
        <w:rPr>
          <w:rFonts w:ascii="SimSun" w:hAnsi="SimSun" w:eastAsia="SimSun" w:cs="SimSun"/>
          <w:sz w:val="20"/>
          <w:szCs w:val="20"/>
          <w:spacing w:val="-8"/>
        </w:rPr>
        <w:t>和减少饮食的影响。</w:t>
      </w:r>
    </w:p>
    <w:p>
      <w:pPr>
        <w:ind w:left="1050" w:firstLine="400"/>
        <w:spacing w:before="82" w:line="263" w:lineRule="auto"/>
        <w:rPr>
          <w:rFonts w:ascii="SimSun" w:hAnsi="SimSun" w:eastAsia="SimSun" w:cs="SimSun"/>
          <w:sz w:val="20"/>
          <w:szCs w:val="20"/>
        </w:rPr>
      </w:pPr>
      <w:r>
        <w:rPr>
          <w:rFonts w:ascii="Times New Roman" w:hAnsi="Times New Roman" w:eastAsia="Times New Roman" w:cs="Times New Roman"/>
          <w:sz w:val="20"/>
          <w:szCs w:val="20"/>
          <w:b/>
          <w:bCs/>
          <w:spacing w:val="-7"/>
        </w:rPr>
        <w:t>1.TG</w:t>
      </w:r>
      <w:r>
        <w:rPr>
          <w:rFonts w:ascii="Times New Roman" w:hAnsi="Times New Roman" w:eastAsia="Times New Roman" w:cs="Times New Roman"/>
          <w:sz w:val="20"/>
          <w:szCs w:val="20"/>
          <w:spacing w:val="1"/>
        </w:rPr>
        <w:t xml:space="preserve">    </w:t>
      </w:r>
      <w:r>
        <w:rPr>
          <w:rFonts w:ascii="SimSun" w:hAnsi="SimSun" w:eastAsia="SimSun" w:cs="SimSun"/>
          <w:sz w:val="20"/>
          <w:szCs w:val="20"/>
          <w:b/>
          <w:bCs/>
          <w:spacing w:val="-7"/>
        </w:rPr>
        <w:t>增高</w:t>
      </w:r>
      <w:r>
        <w:rPr>
          <w:rFonts w:ascii="SimSun" w:hAnsi="SimSun" w:eastAsia="SimSun" w:cs="SimSun"/>
          <w:sz w:val="20"/>
          <w:szCs w:val="20"/>
          <w:spacing w:val="66"/>
        </w:rPr>
        <w:t xml:space="preserve"> </w:t>
      </w:r>
      <w:r>
        <w:rPr>
          <w:rFonts w:ascii="SimSun" w:hAnsi="SimSun" w:eastAsia="SimSun" w:cs="SimSun"/>
          <w:sz w:val="20"/>
          <w:szCs w:val="20"/>
          <w:spacing w:val="-7"/>
        </w:rPr>
        <w:t>见于：①冠心病。②原发性高脂血症、动脉粥样硬化症、肥胖症、糖尿病、痛风</w:t>
      </w:r>
      <w:r>
        <w:rPr>
          <w:rFonts w:ascii="SimSun" w:hAnsi="SimSun" w:eastAsia="SimSun" w:cs="SimSun"/>
          <w:sz w:val="20"/>
          <w:szCs w:val="20"/>
          <w:spacing w:val="-8"/>
        </w:rPr>
        <w:t>、</w:t>
      </w:r>
      <w:r>
        <w:rPr>
          <w:rFonts w:ascii="SimSun" w:hAnsi="SimSun" w:eastAsia="SimSun" w:cs="SimSun"/>
          <w:sz w:val="20"/>
          <w:szCs w:val="20"/>
        </w:rPr>
        <w:t xml:space="preserve"> </w:t>
      </w:r>
      <w:r>
        <w:rPr>
          <w:rFonts w:ascii="SimSun" w:hAnsi="SimSun" w:eastAsia="SimSun" w:cs="SimSun"/>
          <w:sz w:val="20"/>
          <w:szCs w:val="20"/>
          <w:spacing w:val="-8"/>
        </w:rPr>
        <w:t>甲状腺功能减退症、肾病综合征、高脂饮食和胆汁淤积性黄疸等。</w:t>
      </w:r>
    </w:p>
    <w:p>
      <w:pPr>
        <w:ind w:right="65"/>
        <w:spacing w:before="90" w:line="217" w:lineRule="auto"/>
        <w:jc w:val="right"/>
        <w:rPr>
          <w:rFonts w:ascii="SimSun" w:hAnsi="SimSun" w:eastAsia="SimSun" w:cs="SimSun"/>
          <w:sz w:val="20"/>
          <w:szCs w:val="20"/>
        </w:rPr>
      </w:pPr>
      <w:r>
        <w:pict>
          <v:shape id="_x0000_s54" style="position:absolute;margin-left:22.0047pt;margin-top:7.96822pt;mso-position-vertical-relative:text;mso-position-horizontal-relative:text;width:18.65pt;height:12.75pt;z-index:251798528;"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7"/>
                      <w:szCs w:val="17"/>
                    </w:rPr>
                  </w:pPr>
                  <w:r>
                    <w:rPr>
                      <w:rFonts w:ascii="FangSong" w:hAnsi="FangSong" w:eastAsia="FangSong" w:cs="FangSong"/>
                      <w:sz w:val="17"/>
                      <w:szCs w:val="17"/>
                      <w:color w:val="248DDE"/>
                      <w:spacing w:val="-2"/>
                    </w:rPr>
                    <w:t>02记</w:t>
                  </w:r>
                </w:p>
              </w:txbxContent>
            </v:textbox>
          </v:shape>
        </w:pict>
      </w:r>
      <w:r>
        <w:rPr>
          <w:rFonts w:ascii="Times New Roman" w:hAnsi="Times New Roman" w:eastAsia="Times New Roman" w:cs="Times New Roman"/>
          <w:sz w:val="20"/>
          <w:szCs w:val="20"/>
          <w:b/>
          <w:bCs/>
          <w:spacing w:val="-9"/>
        </w:rPr>
        <w:t>2.TG</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spacing w:val="-9"/>
        </w:rPr>
        <w:t>减</w:t>
      </w:r>
      <w:r>
        <w:rPr>
          <w:rFonts w:ascii="SimSun" w:hAnsi="SimSun" w:eastAsia="SimSun" w:cs="SimSun"/>
          <w:sz w:val="20"/>
          <w:szCs w:val="20"/>
          <w:spacing w:val="-27"/>
        </w:rPr>
        <w:t xml:space="preserve"> </w:t>
      </w:r>
      <w:r>
        <w:rPr>
          <w:rFonts w:ascii="SimSun" w:hAnsi="SimSun" w:eastAsia="SimSun" w:cs="SimSun"/>
          <w:sz w:val="20"/>
          <w:szCs w:val="20"/>
          <w:b/>
          <w:bCs/>
          <w:spacing w:val="-9"/>
        </w:rPr>
        <w:t>低</w:t>
      </w:r>
      <w:r>
        <w:rPr>
          <w:rFonts w:ascii="SimSun" w:hAnsi="SimSun" w:eastAsia="SimSun" w:cs="SimSun"/>
          <w:sz w:val="20"/>
          <w:szCs w:val="20"/>
          <w:spacing w:val="50"/>
        </w:rPr>
        <w:t xml:space="preserve"> </w:t>
      </w:r>
      <w:r>
        <w:rPr>
          <w:rFonts w:ascii="SimSun" w:hAnsi="SimSun" w:eastAsia="SimSun" w:cs="SimSun"/>
          <w:sz w:val="20"/>
          <w:szCs w:val="20"/>
          <w:spacing w:val="-9"/>
        </w:rPr>
        <w:t>见于：①低β-脂蛋白血症和无β-脂蛋白血症。②严重的肝脏疾病、吸收不</w:t>
      </w:r>
      <w:r>
        <w:rPr>
          <w:rFonts w:ascii="SimSun" w:hAnsi="SimSun" w:eastAsia="SimSun" w:cs="SimSun"/>
          <w:sz w:val="20"/>
          <w:szCs w:val="20"/>
          <w:spacing w:val="-10"/>
        </w:rPr>
        <w:t>良、甲</w:t>
      </w:r>
    </w:p>
    <w:p>
      <w:pPr>
        <w:sectPr>
          <w:pgSz w:w="11230" w:h="15840"/>
          <w:pgMar w:top="400" w:right="929" w:bottom="400" w:left="729" w:header="0" w:footer="0" w:gutter="0"/>
        </w:sectPr>
        <w:rPr/>
      </w:pPr>
    </w:p>
    <w:p>
      <w:pPr>
        <w:spacing w:line="275" w:lineRule="auto"/>
        <w:rPr>
          <w:rFonts w:ascii="Arial"/>
          <w:sz w:val="21"/>
        </w:rPr>
      </w:pPr>
      <w:r>
        <w:drawing>
          <wp:anchor distT="0" distB="0" distL="0" distR="0" simplePos="0" relativeHeight="251801600" behindDoc="0" locked="0" layoutInCell="0" allowOverlap="1">
            <wp:simplePos x="0" y="0"/>
            <wp:positionH relativeFrom="page">
              <wp:posOffset>6216634</wp:posOffset>
            </wp:positionH>
            <wp:positionV relativeFrom="page">
              <wp:posOffset>9194786</wp:posOffset>
            </wp:positionV>
            <wp:extent cx="533402" cy="419133"/>
            <wp:effectExtent l="0" t="0" r="0" b="0"/>
            <wp:wrapNone/>
            <wp:docPr id="68" name="IM 68"/>
            <wp:cNvGraphicFramePr/>
            <a:graphic>
              <a:graphicData uri="http://schemas.openxmlformats.org/drawingml/2006/picture">
                <pic:pic>
                  <pic:nvPicPr>
                    <pic:cNvPr id="68" name="IM 68"/>
                    <pic:cNvPicPr/>
                  </pic:nvPicPr>
                  <pic:blipFill>
                    <a:blip r:embed="rId83"/>
                    <a:stretch>
                      <a:fillRect/>
                    </a:stretch>
                  </pic:blipFill>
                  <pic:spPr>
                    <a:xfrm rot="0">
                      <a:off x="0" y="0"/>
                      <a:ext cx="533402" cy="419133"/>
                    </a:xfrm>
                    <a:prstGeom prst="rect">
                      <a:avLst/>
                    </a:prstGeom>
                  </pic:spPr>
                </pic:pic>
              </a:graphicData>
            </a:graphic>
          </wp:anchor>
        </w:drawing>
      </w:r>
      <w:r/>
    </w:p>
    <w:p>
      <w:pPr>
        <w:ind w:left="5939"/>
        <w:spacing w:before="59" w:line="221" w:lineRule="auto"/>
        <w:rPr>
          <w:rFonts w:ascii="SimHei" w:hAnsi="SimHei" w:eastAsia="SimHei" w:cs="SimHei"/>
          <w:sz w:val="18"/>
          <w:szCs w:val="18"/>
        </w:rPr>
      </w:pPr>
      <w:r>
        <w:pict>
          <v:shape id="_x0000_s55" style="position:absolute;margin-left:454.5pt;margin-top:2.34537pt;mso-position-vertical-relative:text;mso-position-horizontal-relative:text;width:15pt;height:10.95pt;z-index:25180262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8"/>
                      <w:szCs w:val="18"/>
                    </w:rPr>
                  </w:pPr>
                  <w:r>
                    <w:rPr>
                      <w:rFonts w:ascii="SimSun" w:hAnsi="SimSun" w:eastAsia="SimSun" w:cs="SimSun"/>
                      <w:sz w:val="18"/>
                      <w:szCs w:val="18"/>
                      <w:color w:val="00639D"/>
                      <w:spacing w:val="-3"/>
                    </w:rPr>
                    <w:t>377</w:t>
                  </w:r>
                </w:p>
              </w:txbxContent>
            </v:textbox>
          </v:shape>
        </w:pict>
      </w:r>
      <w:r>
        <w:rPr>
          <w:rFonts w:ascii="SimHei" w:hAnsi="SimHei" w:eastAsia="SimHei" w:cs="SimHei"/>
          <w:sz w:val="18"/>
          <w:szCs w:val="18"/>
          <w:color w:val="1075B8"/>
        </w:rPr>
        <w:t>第七章</w:t>
      </w:r>
      <w:r>
        <w:rPr>
          <w:rFonts w:ascii="SimHei" w:hAnsi="SimHei" w:eastAsia="SimHei" w:cs="SimHei"/>
          <w:sz w:val="18"/>
          <w:szCs w:val="18"/>
          <w:color w:val="1075B8"/>
          <w:spacing w:val="92"/>
          <w:w w:val="101"/>
        </w:rPr>
        <w:t xml:space="preserve"> </w:t>
      </w:r>
      <w:r>
        <w:rPr>
          <w:rFonts w:ascii="SimHei" w:hAnsi="SimHei" w:eastAsia="SimHei" w:cs="SimHei"/>
          <w:sz w:val="18"/>
          <w:szCs w:val="18"/>
          <w:color w:val="1075B8"/>
        </w:rPr>
        <w:t>临床常用生物化学检测</w:t>
      </w:r>
    </w:p>
    <w:p>
      <w:pPr>
        <w:spacing w:line="277"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5"/>
        </w:rPr>
        <w:t>状腺功能亢进症、肾上腺皮质功能减退症等。</w:t>
      </w:r>
    </w:p>
    <w:p>
      <w:pPr>
        <w:ind w:left="403"/>
        <w:spacing w:before="209" w:line="223" w:lineRule="auto"/>
        <w:outlineLvl w:val="0"/>
        <w:rPr>
          <w:rFonts w:ascii="SimHei" w:hAnsi="SimHei" w:eastAsia="SimHei" w:cs="SimHei"/>
          <w:sz w:val="24"/>
          <w:szCs w:val="24"/>
        </w:rPr>
      </w:pPr>
      <w:r>
        <w:rPr>
          <w:rFonts w:ascii="SimHei" w:hAnsi="SimHei" w:eastAsia="SimHei" w:cs="SimHei"/>
          <w:sz w:val="24"/>
          <w:szCs w:val="24"/>
          <w:b/>
          <w:bCs/>
          <w:color w:val="004D81"/>
          <w:spacing w:val="-8"/>
        </w:rPr>
        <w:t>二、血清脂蛋白检测</w:t>
      </w:r>
    </w:p>
    <w:p>
      <w:pPr>
        <w:ind w:right="1034" w:firstLine="400"/>
        <w:spacing w:before="185" w:line="263" w:lineRule="auto"/>
        <w:jc w:val="both"/>
        <w:rPr>
          <w:rFonts w:ascii="SimSun" w:hAnsi="SimSun" w:eastAsia="SimSun" w:cs="SimSun"/>
          <w:sz w:val="21"/>
          <w:szCs w:val="21"/>
        </w:rPr>
      </w:pPr>
      <w:r>
        <w:rPr>
          <w:rFonts w:ascii="SimSun" w:hAnsi="SimSun" w:eastAsia="SimSun" w:cs="SimSun"/>
          <w:sz w:val="21"/>
          <w:szCs w:val="21"/>
          <w:spacing w:val="-14"/>
        </w:rPr>
        <w:t>脂蛋白(lipoprotein)是血脂在血液中存在、转运及代谢的形式。超高速离心法根据脂蛋白密度</w:t>
      </w:r>
      <w:r>
        <w:rPr>
          <w:rFonts w:ascii="SimSun" w:hAnsi="SimSun" w:eastAsia="SimSun" w:cs="SimSun"/>
          <w:sz w:val="21"/>
          <w:szCs w:val="21"/>
          <w:spacing w:val="8"/>
        </w:rPr>
        <w:t xml:space="preserve">  </w:t>
      </w:r>
      <w:r>
        <w:rPr>
          <w:rFonts w:ascii="SimSun" w:hAnsi="SimSun" w:eastAsia="SimSun" w:cs="SimSun"/>
          <w:sz w:val="21"/>
          <w:szCs w:val="21"/>
          <w:spacing w:val="-15"/>
        </w:rPr>
        <w:t>不同，将其分为乳糜微粒(</w:t>
      </w:r>
      <w:r>
        <w:rPr>
          <w:rFonts w:ascii="SimSun" w:hAnsi="SimSun" w:eastAsia="SimSun" w:cs="SimSun"/>
          <w:sz w:val="21"/>
          <w:szCs w:val="21"/>
          <w:spacing w:val="-14"/>
        </w:rPr>
        <w:t>chylomicron</w:t>
      </w:r>
      <w:r>
        <w:rPr>
          <w:rFonts w:ascii="SimSun" w:hAnsi="SimSun" w:eastAsia="SimSun" w:cs="SimSun"/>
          <w:sz w:val="21"/>
          <w:szCs w:val="21"/>
          <w:spacing w:val="-15"/>
        </w:rPr>
        <w:t>,</w:t>
      </w:r>
      <w:r>
        <w:rPr>
          <w:rFonts w:ascii="SimSun" w:hAnsi="SimSun" w:eastAsia="SimSun" w:cs="SimSun"/>
          <w:sz w:val="21"/>
          <w:szCs w:val="21"/>
          <w:spacing w:val="-14"/>
        </w:rPr>
        <w:t>CM</w:t>
      </w:r>
      <w:r>
        <w:rPr>
          <w:rFonts w:ascii="SimSun" w:hAnsi="SimSun" w:eastAsia="SimSun" w:cs="SimSun"/>
          <w:sz w:val="21"/>
          <w:szCs w:val="21"/>
          <w:spacing w:val="-15"/>
        </w:rPr>
        <w:t>)、极低密度脂蛋白(</w:t>
      </w:r>
      <w:r>
        <w:rPr>
          <w:rFonts w:ascii="SimSun" w:hAnsi="SimSun" w:eastAsia="SimSun" w:cs="SimSun"/>
          <w:sz w:val="21"/>
          <w:szCs w:val="21"/>
          <w:spacing w:val="-14"/>
        </w:rPr>
        <w:t>very</w:t>
      </w:r>
      <w:r>
        <w:rPr>
          <w:rFonts w:ascii="SimSun" w:hAnsi="SimSun" w:eastAsia="SimSun" w:cs="SimSun"/>
          <w:sz w:val="21"/>
          <w:szCs w:val="21"/>
          <w:spacing w:val="1"/>
        </w:rPr>
        <w:t xml:space="preserve"> </w:t>
      </w:r>
      <w:r>
        <w:rPr>
          <w:rFonts w:ascii="SimSun" w:hAnsi="SimSun" w:eastAsia="SimSun" w:cs="SimSun"/>
          <w:sz w:val="21"/>
          <w:szCs w:val="21"/>
          <w:spacing w:val="-14"/>
        </w:rPr>
        <w:t>low</w:t>
      </w:r>
      <w:r>
        <w:rPr>
          <w:rFonts w:ascii="SimSun" w:hAnsi="SimSun" w:eastAsia="SimSun" w:cs="SimSun"/>
          <w:sz w:val="21"/>
          <w:szCs w:val="21"/>
          <w:spacing w:val="-6"/>
        </w:rPr>
        <w:t xml:space="preserve"> </w:t>
      </w:r>
      <w:r>
        <w:rPr>
          <w:rFonts w:ascii="SimSun" w:hAnsi="SimSun" w:eastAsia="SimSun" w:cs="SimSun"/>
          <w:sz w:val="21"/>
          <w:szCs w:val="21"/>
          <w:spacing w:val="-14"/>
        </w:rPr>
        <w:t>de</w:t>
      </w:r>
      <w:r>
        <w:rPr>
          <w:rFonts w:ascii="SimSun" w:hAnsi="SimSun" w:eastAsia="SimSun" w:cs="SimSun"/>
          <w:sz w:val="21"/>
          <w:szCs w:val="21"/>
          <w:spacing w:val="-15"/>
        </w:rPr>
        <w:t>nsity</w:t>
      </w:r>
      <w:r>
        <w:rPr>
          <w:rFonts w:ascii="SimSun" w:hAnsi="SimSun" w:eastAsia="SimSun" w:cs="SimSun"/>
          <w:sz w:val="21"/>
          <w:szCs w:val="21"/>
          <w:spacing w:val="2"/>
        </w:rPr>
        <w:t xml:space="preserve"> </w:t>
      </w:r>
      <w:r>
        <w:rPr>
          <w:rFonts w:ascii="SimSun" w:hAnsi="SimSun" w:eastAsia="SimSun" w:cs="SimSun"/>
          <w:sz w:val="21"/>
          <w:szCs w:val="21"/>
          <w:spacing w:val="-15"/>
        </w:rPr>
        <w:t>lipoprotein,VLDL)、</w:t>
      </w:r>
      <w:r>
        <w:rPr>
          <w:rFonts w:ascii="SimSun" w:hAnsi="SimSun" w:eastAsia="SimSun" w:cs="SimSun"/>
          <w:sz w:val="21"/>
          <w:szCs w:val="21"/>
        </w:rPr>
        <w:t xml:space="preserve"> </w:t>
      </w:r>
      <w:r>
        <w:rPr>
          <w:rFonts w:ascii="SimSun" w:hAnsi="SimSun" w:eastAsia="SimSun" w:cs="SimSun"/>
          <w:sz w:val="21"/>
          <w:szCs w:val="21"/>
          <w:spacing w:val="-17"/>
        </w:rPr>
        <w:t>低密度脂蛋白(</w:t>
      </w:r>
      <w:r>
        <w:rPr>
          <w:rFonts w:ascii="SimSun" w:hAnsi="SimSun" w:eastAsia="SimSun" w:cs="SimSun"/>
          <w:sz w:val="21"/>
          <w:szCs w:val="21"/>
          <w:spacing w:val="-16"/>
        </w:rPr>
        <w:t>low</w:t>
      </w:r>
      <w:r>
        <w:rPr>
          <w:rFonts w:ascii="SimSun" w:hAnsi="SimSun" w:eastAsia="SimSun" w:cs="SimSun"/>
          <w:sz w:val="21"/>
          <w:szCs w:val="21"/>
          <w:spacing w:val="-8"/>
        </w:rPr>
        <w:t xml:space="preserve"> </w:t>
      </w:r>
      <w:r>
        <w:rPr>
          <w:rFonts w:ascii="SimSun" w:hAnsi="SimSun" w:eastAsia="SimSun" w:cs="SimSun"/>
          <w:sz w:val="21"/>
          <w:szCs w:val="21"/>
          <w:spacing w:val="-16"/>
        </w:rPr>
        <w:t>density</w:t>
      </w:r>
      <w:r>
        <w:rPr>
          <w:rFonts w:ascii="SimSun" w:hAnsi="SimSun" w:eastAsia="SimSun" w:cs="SimSun"/>
          <w:sz w:val="21"/>
          <w:szCs w:val="21"/>
        </w:rPr>
        <w:t xml:space="preserve"> </w:t>
      </w:r>
      <w:r>
        <w:rPr>
          <w:rFonts w:ascii="SimSun" w:hAnsi="SimSun" w:eastAsia="SimSun" w:cs="SimSun"/>
          <w:sz w:val="21"/>
          <w:szCs w:val="21"/>
          <w:spacing w:val="-16"/>
        </w:rPr>
        <w:t>lipoprotein</w:t>
      </w:r>
      <w:r>
        <w:rPr>
          <w:rFonts w:ascii="SimSun" w:hAnsi="SimSun" w:eastAsia="SimSun" w:cs="SimSun"/>
          <w:sz w:val="21"/>
          <w:szCs w:val="21"/>
          <w:spacing w:val="-17"/>
        </w:rPr>
        <w:t>,</w:t>
      </w:r>
      <w:r>
        <w:rPr>
          <w:rFonts w:ascii="SimSun" w:hAnsi="SimSun" w:eastAsia="SimSun" w:cs="SimSun"/>
          <w:sz w:val="21"/>
          <w:szCs w:val="21"/>
          <w:spacing w:val="-16"/>
        </w:rPr>
        <w:t>LDL</w:t>
      </w:r>
      <w:r>
        <w:rPr>
          <w:rFonts w:ascii="SimSun" w:hAnsi="SimSun" w:eastAsia="SimSun" w:cs="SimSun"/>
          <w:sz w:val="21"/>
          <w:szCs w:val="21"/>
          <w:spacing w:val="-17"/>
        </w:rPr>
        <w:t>)、高密度脂蛋白(</w:t>
      </w:r>
      <w:r>
        <w:rPr>
          <w:rFonts w:ascii="SimSun" w:hAnsi="SimSun" w:eastAsia="SimSun" w:cs="SimSun"/>
          <w:sz w:val="21"/>
          <w:szCs w:val="21"/>
          <w:spacing w:val="-16"/>
        </w:rPr>
        <w:t>high</w:t>
      </w:r>
      <w:r>
        <w:rPr>
          <w:rFonts w:ascii="SimSun" w:hAnsi="SimSun" w:eastAsia="SimSun" w:cs="SimSun"/>
          <w:sz w:val="21"/>
          <w:szCs w:val="21"/>
          <w:spacing w:val="-6"/>
        </w:rPr>
        <w:t xml:space="preserve"> </w:t>
      </w:r>
      <w:r>
        <w:rPr>
          <w:rFonts w:ascii="SimSun" w:hAnsi="SimSun" w:eastAsia="SimSun" w:cs="SimSun"/>
          <w:sz w:val="21"/>
          <w:szCs w:val="21"/>
          <w:spacing w:val="-16"/>
        </w:rPr>
        <w:t>densit</w:t>
      </w:r>
      <w:r>
        <w:rPr>
          <w:rFonts w:ascii="SimSun" w:hAnsi="SimSun" w:eastAsia="SimSun" w:cs="SimSun"/>
          <w:sz w:val="21"/>
          <w:szCs w:val="21"/>
          <w:spacing w:val="-17"/>
        </w:rPr>
        <w:t>y</w:t>
      </w:r>
      <w:r>
        <w:rPr>
          <w:rFonts w:ascii="SimSun" w:hAnsi="SimSun" w:eastAsia="SimSun" w:cs="SimSun"/>
          <w:sz w:val="21"/>
          <w:szCs w:val="21"/>
          <w:spacing w:val="2"/>
        </w:rPr>
        <w:t xml:space="preserve"> </w:t>
      </w:r>
      <w:r>
        <w:rPr>
          <w:rFonts w:ascii="SimSun" w:hAnsi="SimSun" w:eastAsia="SimSun" w:cs="SimSun"/>
          <w:sz w:val="21"/>
          <w:szCs w:val="21"/>
          <w:spacing w:val="-17"/>
        </w:rPr>
        <w:t>lipoprotein,HDL)和</w:t>
      </w:r>
      <w:r>
        <w:rPr>
          <w:rFonts w:ascii="SimSun" w:hAnsi="SimSun" w:eastAsia="SimSun" w:cs="SimSun"/>
          <w:sz w:val="21"/>
          <w:szCs w:val="21"/>
          <w:spacing w:val="-46"/>
        </w:rPr>
        <w:t xml:space="preserve"> </w:t>
      </w:r>
      <w:r>
        <w:rPr>
          <w:rFonts w:ascii="SimSun" w:hAnsi="SimSun" w:eastAsia="SimSun" w:cs="SimSun"/>
          <w:sz w:val="21"/>
          <w:szCs w:val="21"/>
          <w:spacing w:val="-17"/>
        </w:rPr>
        <w:t>VLDL</w:t>
      </w:r>
      <w:r>
        <w:rPr>
          <w:rFonts w:ascii="SimSun" w:hAnsi="SimSun" w:eastAsia="SimSun" w:cs="SimSun"/>
          <w:sz w:val="21"/>
          <w:szCs w:val="21"/>
        </w:rPr>
        <w:t xml:space="preserve">  </w:t>
      </w:r>
      <w:r>
        <w:rPr>
          <w:rFonts w:ascii="SimSun" w:hAnsi="SimSun" w:eastAsia="SimSun" w:cs="SimSun"/>
          <w:sz w:val="21"/>
          <w:szCs w:val="21"/>
          <w:spacing w:val="-14"/>
        </w:rPr>
        <w:t>的代谢产物中间密度脂蛋白(intermediate</w:t>
      </w:r>
      <w:r>
        <w:rPr>
          <w:rFonts w:ascii="SimSun" w:hAnsi="SimSun" w:eastAsia="SimSun" w:cs="SimSun"/>
          <w:sz w:val="21"/>
          <w:szCs w:val="21"/>
          <w:spacing w:val="-10"/>
        </w:rPr>
        <w:t xml:space="preserve"> </w:t>
      </w:r>
      <w:r>
        <w:rPr>
          <w:rFonts w:ascii="SimSun" w:hAnsi="SimSun" w:eastAsia="SimSun" w:cs="SimSun"/>
          <w:sz w:val="21"/>
          <w:szCs w:val="21"/>
          <w:spacing w:val="-14"/>
        </w:rPr>
        <w:t>density</w:t>
      </w:r>
      <w:r>
        <w:rPr>
          <w:rFonts w:ascii="SimSun" w:hAnsi="SimSun" w:eastAsia="SimSun" w:cs="SimSun"/>
          <w:sz w:val="21"/>
          <w:szCs w:val="21"/>
          <w:spacing w:val="-2"/>
        </w:rPr>
        <w:t xml:space="preserve"> </w:t>
      </w:r>
      <w:r>
        <w:rPr>
          <w:rFonts w:ascii="SimSun" w:hAnsi="SimSun" w:eastAsia="SimSun" w:cs="SimSun"/>
          <w:sz w:val="21"/>
          <w:szCs w:val="21"/>
          <w:spacing w:val="-14"/>
        </w:rPr>
        <w:t>lipoprotein,IDL)。脂蛋白(a)[LP(a)]</w:t>
      </w:r>
      <w:r>
        <w:rPr>
          <w:rFonts w:ascii="SimSun" w:hAnsi="SimSun" w:eastAsia="SimSun" w:cs="SimSun"/>
          <w:sz w:val="21"/>
          <w:szCs w:val="21"/>
          <w:spacing w:val="50"/>
        </w:rPr>
        <w:t xml:space="preserve"> </w:t>
      </w:r>
      <w:r>
        <w:rPr>
          <w:rFonts w:ascii="SimSun" w:hAnsi="SimSun" w:eastAsia="SimSun" w:cs="SimSun"/>
          <w:sz w:val="21"/>
          <w:szCs w:val="21"/>
          <w:spacing w:val="-14"/>
        </w:rPr>
        <w:t>是脂</w:t>
      </w:r>
      <w:r>
        <w:rPr>
          <w:rFonts w:ascii="SimSun" w:hAnsi="SimSun" w:eastAsia="SimSun" w:cs="SimSun"/>
          <w:sz w:val="21"/>
          <w:szCs w:val="21"/>
          <w:spacing w:val="-15"/>
        </w:rPr>
        <w:t>蛋白</w:t>
      </w:r>
      <w:r>
        <w:rPr>
          <w:rFonts w:ascii="SimSun" w:hAnsi="SimSun" w:eastAsia="SimSun" w:cs="SimSun"/>
          <w:sz w:val="21"/>
          <w:szCs w:val="21"/>
        </w:rPr>
        <w:t xml:space="preserve">  </w:t>
      </w:r>
      <w:r>
        <w:rPr>
          <w:rFonts w:ascii="SimSun" w:hAnsi="SimSun" w:eastAsia="SimSun" w:cs="SimSun"/>
          <w:sz w:val="21"/>
          <w:szCs w:val="21"/>
          <w:spacing w:val="-12"/>
        </w:rPr>
        <w:t>的一大类，其脂质成分与LDL</w:t>
      </w:r>
      <w:r>
        <w:rPr>
          <w:rFonts w:ascii="SimSun" w:hAnsi="SimSun" w:eastAsia="SimSun" w:cs="SimSun"/>
          <w:sz w:val="21"/>
          <w:szCs w:val="21"/>
          <w:spacing w:val="-13"/>
        </w:rPr>
        <w:t xml:space="preserve"> </w:t>
      </w:r>
      <w:r>
        <w:rPr>
          <w:rFonts w:ascii="SimSun" w:hAnsi="SimSun" w:eastAsia="SimSun" w:cs="SimSun"/>
          <w:sz w:val="21"/>
          <w:szCs w:val="21"/>
          <w:spacing w:val="-12"/>
        </w:rPr>
        <w:t>相似。</w:t>
      </w:r>
    </w:p>
    <w:p>
      <w:pPr>
        <w:ind w:left="403"/>
        <w:spacing w:before="98" w:line="223" w:lineRule="auto"/>
        <w:rPr>
          <w:rFonts w:ascii="SimHei" w:hAnsi="SimHei" w:eastAsia="SimHei" w:cs="SimHei"/>
          <w:sz w:val="21"/>
          <w:szCs w:val="21"/>
        </w:rPr>
      </w:pPr>
      <w:r>
        <w:rPr>
          <w:rFonts w:ascii="SimHei" w:hAnsi="SimHei" w:eastAsia="SimHei" w:cs="SimHei"/>
          <w:sz w:val="21"/>
          <w:szCs w:val="21"/>
          <w:b/>
          <w:bCs/>
          <w:spacing w:val="7"/>
        </w:rPr>
        <w:t>(一)乳糜微粒测定</w:t>
      </w:r>
    </w:p>
    <w:p>
      <w:pPr>
        <w:ind w:right="1123" w:firstLine="400"/>
        <w:spacing w:before="55" w:line="262" w:lineRule="auto"/>
        <w:jc w:val="both"/>
        <w:rPr>
          <w:rFonts w:ascii="SimSun" w:hAnsi="SimSun" w:eastAsia="SimSun" w:cs="SimSun"/>
          <w:sz w:val="21"/>
          <w:szCs w:val="21"/>
        </w:rPr>
      </w:pPr>
      <w:r>
        <w:rPr>
          <w:rFonts w:ascii="SimSun" w:hAnsi="SimSun" w:eastAsia="SimSun" w:cs="SimSun"/>
          <w:sz w:val="21"/>
          <w:szCs w:val="21"/>
          <w:spacing w:val="-1"/>
        </w:rPr>
        <w:t>乳糜微粒(CM)</w:t>
      </w:r>
      <w:r>
        <w:rPr>
          <w:rFonts w:ascii="SimSun" w:hAnsi="SimSun" w:eastAsia="SimSun" w:cs="SimSun"/>
          <w:sz w:val="21"/>
          <w:szCs w:val="21"/>
          <w:spacing w:val="27"/>
        </w:rPr>
        <w:t xml:space="preserve"> </w:t>
      </w:r>
      <w:r>
        <w:rPr>
          <w:rFonts w:ascii="SimSun" w:hAnsi="SimSun" w:eastAsia="SimSun" w:cs="SimSun"/>
          <w:sz w:val="21"/>
          <w:szCs w:val="21"/>
          <w:spacing w:val="-1"/>
        </w:rPr>
        <w:t>是最大的脂蛋白，CM</w:t>
      </w:r>
      <w:r>
        <w:rPr>
          <w:rFonts w:ascii="SimSun" w:hAnsi="SimSun" w:eastAsia="SimSun" w:cs="SimSun"/>
          <w:sz w:val="21"/>
          <w:szCs w:val="21"/>
          <w:spacing w:val="-9"/>
        </w:rPr>
        <w:t xml:space="preserve"> </w:t>
      </w:r>
      <w:r>
        <w:rPr>
          <w:rFonts w:ascii="SimSun" w:hAnsi="SimSun" w:eastAsia="SimSun" w:cs="SimSun"/>
          <w:sz w:val="21"/>
          <w:szCs w:val="21"/>
          <w:spacing w:val="-1"/>
        </w:rPr>
        <w:t>脂质含量高达98%,蛋白质含量少于2%,其主要功能是</w:t>
      </w:r>
      <w:r>
        <w:rPr>
          <w:rFonts w:ascii="SimSun" w:hAnsi="SimSun" w:eastAsia="SimSun" w:cs="SimSun"/>
          <w:sz w:val="21"/>
          <w:szCs w:val="21"/>
        </w:rPr>
        <w:t xml:space="preserve"> </w:t>
      </w:r>
      <w:r>
        <w:rPr>
          <w:rFonts w:ascii="SimSun" w:hAnsi="SimSun" w:eastAsia="SimSun" w:cs="SimSun"/>
          <w:sz w:val="21"/>
          <w:szCs w:val="21"/>
          <w:spacing w:val="-9"/>
        </w:rPr>
        <w:t>运输外源性TG。</w:t>
      </w:r>
      <w:r>
        <w:rPr>
          <w:rFonts w:ascii="SimSun" w:hAnsi="SimSun" w:eastAsia="SimSun" w:cs="SimSun"/>
          <w:sz w:val="21"/>
          <w:szCs w:val="21"/>
          <w:spacing w:val="28"/>
        </w:rPr>
        <w:t xml:space="preserve"> </w:t>
      </w:r>
      <w:r>
        <w:rPr>
          <w:rFonts w:ascii="SimSun" w:hAnsi="SimSun" w:eastAsia="SimSun" w:cs="SimSun"/>
          <w:sz w:val="21"/>
          <w:szCs w:val="21"/>
          <w:spacing w:val="-9"/>
        </w:rPr>
        <w:t>由于CM</w:t>
      </w:r>
      <w:r>
        <w:rPr>
          <w:rFonts w:ascii="SimSun" w:hAnsi="SimSun" w:eastAsia="SimSun" w:cs="SimSun"/>
          <w:sz w:val="21"/>
          <w:szCs w:val="21"/>
          <w:spacing w:val="22"/>
        </w:rPr>
        <w:t xml:space="preserve"> </w:t>
      </w:r>
      <w:r>
        <w:rPr>
          <w:rFonts w:ascii="SimSun" w:hAnsi="SimSun" w:eastAsia="SimSun" w:cs="SimSun"/>
          <w:sz w:val="21"/>
          <w:szCs w:val="21"/>
          <w:spacing w:val="-9"/>
        </w:rPr>
        <w:t>在血液中代谢快，半衰期短，食物消化需要4～6小时，故正常空腹12小</w:t>
      </w:r>
      <w:r>
        <w:rPr>
          <w:rFonts w:ascii="SimSun" w:hAnsi="SimSun" w:eastAsia="SimSun" w:cs="SimSun"/>
          <w:sz w:val="21"/>
          <w:szCs w:val="21"/>
        </w:rPr>
        <w:t xml:space="preserve"> </w:t>
      </w:r>
      <w:r>
        <w:rPr>
          <w:rFonts w:ascii="SimSun" w:hAnsi="SimSun" w:eastAsia="SimSun" w:cs="SimSun"/>
          <w:sz w:val="21"/>
          <w:szCs w:val="21"/>
          <w:spacing w:val="-6"/>
        </w:rPr>
        <w:t>时后血清中不应有CM。</w:t>
      </w:r>
    </w:p>
    <w:p>
      <w:pPr>
        <w:ind w:left="297"/>
        <w:spacing w:before="66" w:line="222" w:lineRule="auto"/>
        <w:rPr>
          <w:rFonts w:ascii="SimHei" w:hAnsi="SimHei" w:eastAsia="SimHei" w:cs="SimHei"/>
          <w:sz w:val="21"/>
          <w:szCs w:val="21"/>
        </w:rPr>
      </w:pPr>
      <w:r>
        <w:rPr>
          <w:rFonts w:ascii="SimHei" w:hAnsi="SimHei" w:eastAsia="SimHei" w:cs="SimHei"/>
          <w:sz w:val="21"/>
          <w:szCs w:val="21"/>
          <w:b/>
          <w:bCs/>
          <w:color w:val="005690"/>
          <w:spacing w:val="-15"/>
        </w:rPr>
        <w:t>【参考值】</w:t>
      </w:r>
    </w:p>
    <w:p>
      <w:pPr>
        <w:ind w:left="400"/>
        <w:spacing w:before="61" w:line="220" w:lineRule="auto"/>
        <w:rPr>
          <w:rFonts w:ascii="SimSun" w:hAnsi="SimSun" w:eastAsia="SimSun" w:cs="SimSun"/>
          <w:sz w:val="21"/>
          <w:szCs w:val="21"/>
        </w:rPr>
      </w:pPr>
      <w:r>
        <w:rPr>
          <w:rFonts w:ascii="SimSun" w:hAnsi="SimSun" w:eastAsia="SimSun" w:cs="SimSun"/>
          <w:sz w:val="21"/>
          <w:szCs w:val="21"/>
          <w:spacing w:val="-13"/>
        </w:rPr>
        <w:t>阴性。</w:t>
      </w:r>
    </w:p>
    <w:p>
      <w:pPr>
        <w:ind w:left="297"/>
        <w:spacing w:before="77" w:line="223" w:lineRule="auto"/>
        <w:rPr>
          <w:rFonts w:ascii="SimHei" w:hAnsi="SimHei" w:eastAsia="SimHei" w:cs="SimHei"/>
          <w:sz w:val="21"/>
          <w:szCs w:val="21"/>
        </w:rPr>
      </w:pPr>
      <w:r>
        <w:rPr>
          <w:rFonts w:ascii="SimHei" w:hAnsi="SimHei" w:eastAsia="SimHei" w:cs="SimHei"/>
          <w:sz w:val="21"/>
          <w:szCs w:val="21"/>
          <w:b/>
          <w:bCs/>
          <w:color w:val="005894"/>
          <w:spacing w:val="-12"/>
        </w:rPr>
        <w:t>【临床意义】</w:t>
      </w:r>
    </w:p>
    <w:p>
      <w:pPr>
        <w:ind w:right="1124" w:firstLine="400"/>
        <w:spacing w:before="62" w:line="259" w:lineRule="auto"/>
        <w:jc w:val="both"/>
        <w:rPr>
          <w:rFonts w:ascii="SimSun" w:hAnsi="SimSun" w:eastAsia="SimSun" w:cs="SimSun"/>
          <w:sz w:val="21"/>
          <w:szCs w:val="21"/>
        </w:rPr>
      </w:pPr>
      <w:r>
        <w:rPr>
          <w:rFonts w:ascii="SimSun" w:hAnsi="SimSun" w:eastAsia="SimSun" w:cs="SimSun"/>
          <w:sz w:val="21"/>
          <w:szCs w:val="21"/>
          <w:spacing w:val="-15"/>
        </w:rPr>
        <w:t>血清CM</w:t>
      </w:r>
      <w:r>
        <w:rPr>
          <w:rFonts w:ascii="SimSun" w:hAnsi="SimSun" w:eastAsia="SimSun" w:cs="SimSun"/>
          <w:sz w:val="21"/>
          <w:szCs w:val="21"/>
          <w:spacing w:val="11"/>
        </w:rPr>
        <w:t xml:space="preserve"> </w:t>
      </w:r>
      <w:r>
        <w:rPr>
          <w:rFonts w:ascii="SimSun" w:hAnsi="SimSun" w:eastAsia="SimSun" w:cs="SimSun"/>
          <w:sz w:val="21"/>
          <w:szCs w:val="21"/>
          <w:spacing w:val="-15"/>
        </w:rPr>
        <w:t>极易受饮食中TG</w:t>
      </w:r>
      <w:r>
        <w:rPr>
          <w:rFonts w:ascii="SimSun" w:hAnsi="SimSun" w:eastAsia="SimSun" w:cs="SimSun"/>
          <w:sz w:val="21"/>
          <w:szCs w:val="21"/>
        </w:rPr>
        <w:t xml:space="preserve"> </w:t>
      </w:r>
      <w:r>
        <w:rPr>
          <w:rFonts w:ascii="SimSun" w:hAnsi="SimSun" w:eastAsia="SimSun" w:cs="SimSun"/>
          <w:sz w:val="21"/>
          <w:szCs w:val="21"/>
          <w:spacing w:val="-15"/>
        </w:rPr>
        <w:t>的影响，易出现乳糜样血</w:t>
      </w:r>
      <w:r>
        <w:rPr>
          <w:rFonts w:ascii="SimSun" w:hAnsi="SimSun" w:eastAsia="SimSun" w:cs="SimSun"/>
          <w:sz w:val="21"/>
          <w:szCs w:val="21"/>
          <w:spacing w:val="-16"/>
        </w:rPr>
        <w:t>液。如果血液中脂蛋白酯酶(</w:t>
      </w:r>
      <w:r>
        <w:rPr>
          <w:rFonts w:ascii="SimSun" w:hAnsi="SimSun" w:eastAsia="SimSun" w:cs="SimSun"/>
          <w:sz w:val="21"/>
          <w:szCs w:val="21"/>
          <w:spacing w:val="-15"/>
        </w:rPr>
        <w:t>lipoprotein</w:t>
      </w:r>
      <w:r>
        <w:rPr>
          <w:rFonts w:ascii="SimSun" w:hAnsi="SimSun" w:eastAsia="SimSun" w:cs="SimSun"/>
          <w:sz w:val="21"/>
          <w:szCs w:val="21"/>
          <w:spacing w:val="-13"/>
        </w:rPr>
        <w:t xml:space="preserve"> </w:t>
      </w:r>
      <w:r>
        <w:rPr>
          <w:rFonts w:ascii="SimSun" w:hAnsi="SimSun" w:eastAsia="SimSun" w:cs="SimSun"/>
          <w:sz w:val="21"/>
          <w:szCs w:val="21"/>
          <w:spacing w:val="-15"/>
        </w:rPr>
        <w:t>li</w:t>
      </w:r>
      <w:r>
        <w:rPr>
          <w:rFonts w:ascii="SimSun" w:hAnsi="SimSun" w:eastAsia="SimSun" w:cs="SimSun"/>
          <w:sz w:val="21"/>
          <w:szCs w:val="21"/>
          <w:spacing w:val="-16"/>
        </w:rPr>
        <w:t>-</w:t>
      </w:r>
      <w:r>
        <w:rPr>
          <w:rFonts w:ascii="SimSun" w:hAnsi="SimSun" w:eastAsia="SimSun" w:cs="SimSun"/>
          <w:sz w:val="21"/>
          <w:szCs w:val="21"/>
        </w:rPr>
        <w:t xml:space="preserve"> </w:t>
      </w:r>
      <w:r>
        <w:rPr>
          <w:rFonts w:ascii="SimSun" w:hAnsi="SimSun" w:eastAsia="SimSun" w:cs="SimSun"/>
          <w:sz w:val="21"/>
          <w:szCs w:val="21"/>
          <w:spacing w:val="-7"/>
        </w:rPr>
        <w:t>pase,LPL)缺乏或活性减低，血清CM</w:t>
      </w:r>
      <w:r>
        <w:rPr>
          <w:rFonts w:ascii="SimSun" w:hAnsi="SimSun" w:eastAsia="SimSun" w:cs="SimSun"/>
          <w:sz w:val="21"/>
          <w:szCs w:val="21"/>
          <w:spacing w:val="30"/>
        </w:rPr>
        <w:t xml:space="preserve"> </w:t>
      </w:r>
      <w:r>
        <w:rPr>
          <w:rFonts w:ascii="SimSun" w:hAnsi="SimSun" w:eastAsia="SimSun" w:cs="SimSun"/>
          <w:sz w:val="21"/>
          <w:szCs w:val="21"/>
          <w:spacing w:val="-7"/>
        </w:rPr>
        <w:t>不能及时被廓清，使血清浑浊。常见于I</w:t>
      </w:r>
      <w:r>
        <w:rPr>
          <w:rFonts w:ascii="SimSun" w:hAnsi="SimSun" w:eastAsia="SimSun" w:cs="SimSun"/>
          <w:sz w:val="21"/>
          <w:szCs w:val="21"/>
          <w:spacing w:val="-31"/>
        </w:rPr>
        <w:t xml:space="preserve"> </w:t>
      </w:r>
      <w:r>
        <w:rPr>
          <w:rFonts w:ascii="SimSun" w:hAnsi="SimSun" w:eastAsia="SimSun" w:cs="SimSun"/>
          <w:sz w:val="21"/>
          <w:szCs w:val="21"/>
          <w:spacing w:val="-7"/>
        </w:rPr>
        <w:t>型和V</w:t>
      </w:r>
      <w:r>
        <w:rPr>
          <w:rFonts w:ascii="SimSun" w:hAnsi="SimSun" w:eastAsia="SimSun" w:cs="SimSun"/>
          <w:sz w:val="21"/>
          <w:szCs w:val="21"/>
          <w:spacing w:val="-26"/>
        </w:rPr>
        <w:t xml:space="preserve"> </w:t>
      </w:r>
      <w:r>
        <w:rPr>
          <w:rFonts w:ascii="SimSun" w:hAnsi="SimSun" w:eastAsia="SimSun" w:cs="SimSun"/>
          <w:sz w:val="21"/>
          <w:szCs w:val="21"/>
          <w:spacing w:val="-7"/>
        </w:rPr>
        <w:t>型高脂蛋白</w:t>
      </w:r>
      <w:r>
        <w:rPr>
          <w:rFonts w:ascii="SimSun" w:hAnsi="SimSun" w:eastAsia="SimSun" w:cs="SimSun"/>
          <w:sz w:val="21"/>
          <w:szCs w:val="21"/>
        </w:rPr>
        <w:t xml:space="preserve"> </w:t>
      </w:r>
      <w:r>
        <w:rPr>
          <w:rFonts w:ascii="SimSun" w:hAnsi="SimSun" w:eastAsia="SimSun" w:cs="SimSun"/>
          <w:sz w:val="21"/>
          <w:szCs w:val="21"/>
          <w:spacing w:val="-17"/>
        </w:rPr>
        <w:t>血症</w:t>
      </w:r>
      <w:r>
        <w:rPr>
          <w:rFonts w:ascii="SimSun" w:hAnsi="SimSun" w:eastAsia="SimSun" w:cs="SimSun"/>
          <w:sz w:val="21"/>
          <w:szCs w:val="21"/>
          <w:spacing w:val="-18"/>
        </w:rPr>
        <w:t>(</w:t>
      </w:r>
      <w:r>
        <w:rPr>
          <w:rFonts w:ascii="SimSun" w:hAnsi="SimSun" w:eastAsia="SimSun" w:cs="SimSun"/>
          <w:sz w:val="21"/>
          <w:szCs w:val="21"/>
          <w:spacing w:val="-17"/>
        </w:rPr>
        <w:t>hyperlipoproteinemia</w:t>
      </w:r>
      <w:r>
        <w:rPr>
          <w:rFonts w:ascii="SimSun" w:hAnsi="SimSun" w:eastAsia="SimSun" w:cs="SimSun"/>
          <w:sz w:val="21"/>
          <w:szCs w:val="21"/>
          <w:spacing w:val="-18"/>
        </w:rPr>
        <w:t>)。</w:t>
      </w:r>
    </w:p>
    <w:p>
      <w:pPr>
        <w:ind w:left="403"/>
        <w:spacing w:before="88" w:line="221" w:lineRule="auto"/>
        <w:rPr>
          <w:rFonts w:ascii="SimHei" w:hAnsi="SimHei" w:eastAsia="SimHei" w:cs="SimHei"/>
          <w:sz w:val="21"/>
          <w:szCs w:val="21"/>
        </w:rPr>
      </w:pPr>
      <w:r>
        <w:rPr>
          <w:rFonts w:ascii="SimHei" w:hAnsi="SimHei" w:eastAsia="SimHei" w:cs="SimHei"/>
          <w:sz w:val="21"/>
          <w:szCs w:val="21"/>
          <w:b/>
          <w:bCs/>
          <w:spacing w:val="3"/>
        </w:rPr>
        <w:t>(二)高密度脂蛋白测定</w:t>
      </w:r>
    </w:p>
    <w:p>
      <w:pPr>
        <w:ind w:right="1118" w:firstLine="400"/>
        <w:spacing w:before="62" w:line="262" w:lineRule="auto"/>
        <w:rPr>
          <w:rFonts w:ascii="SimSun" w:hAnsi="SimSun" w:eastAsia="SimSun" w:cs="SimSun"/>
          <w:sz w:val="21"/>
          <w:szCs w:val="21"/>
        </w:rPr>
      </w:pPr>
      <w:r>
        <w:rPr>
          <w:rFonts w:ascii="SimSun" w:hAnsi="SimSun" w:eastAsia="SimSun" w:cs="SimSun"/>
          <w:sz w:val="21"/>
          <w:szCs w:val="21"/>
          <w:spacing w:val="-8"/>
        </w:rPr>
        <w:t>高密度脂蛋白(HDL)</w:t>
      </w:r>
      <w:r>
        <w:rPr>
          <w:rFonts w:ascii="SimSun" w:hAnsi="SimSun" w:eastAsia="SimSun" w:cs="SimSun"/>
          <w:sz w:val="21"/>
          <w:szCs w:val="21"/>
          <w:spacing w:val="32"/>
        </w:rPr>
        <w:t xml:space="preserve"> </w:t>
      </w:r>
      <w:r>
        <w:rPr>
          <w:rFonts w:ascii="SimSun" w:hAnsi="SimSun" w:eastAsia="SimSun" w:cs="SimSun"/>
          <w:sz w:val="21"/>
          <w:szCs w:val="21"/>
          <w:spacing w:val="-8"/>
        </w:rPr>
        <w:t>是血清中颗粒密度最大的一组脂蛋白，其蛋白质和脂质各占50%。</w:t>
      </w:r>
      <w:r>
        <w:rPr>
          <w:rFonts w:ascii="SimSun" w:hAnsi="SimSun" w:eastAsia="SimSun" w:cs="SimSun"/>
          <w:sz w:val="21"/>
          <w:szCs w:val="21"/>
          <w:spacing w:val="-15"/>
        </w:rPr>
        <w:t xml:space="preserve"> </w:t>
      </w:r>
      <w:r>
        <w:rPr>
          <w:rFonts w:ascii="SimSun" w:hAnsi="SimSun" w:eastAsia="SimSun" w:cs="SimSun"/>
          <w:sz w:val="21"/>
          <w:szCs w:val="21"/>
          <w:spacing w:val="-8"/>
        </w:rPr>
        <w:t>HDL</w:t>
      </w:r>
      <w:r>
        <w:rPr>
          <w:rFonts w:ascii="SimSun" w:hAnsi="SimSun" w:eastAsia="SimSun" w:cs="SimSun"/>
          <w:sz w:val="21"/>
          <w:szCs w:val="21"/>
        </w:rPr>
        <w:t xml:space="preserve">  </w:t>
      </w:r>
      <w:r>
        <w:rPr>
          <w:rFonts w:ascii="SimSun" w:hAnsi="SimSun" w:eastAsia="SimSun" w:cs="SimSun"/>
          <w:sz w:val="21"/>
          <w:szCs w:val="21"/>
          <w:spacing w:val="-5"/>
        </w:rPr>
        <w:t>水平增高有利于外周组织清除CHO,</w:t>
      </w:r>
      <w:r>
        <w:rPr>
          <w:rFonts w:ascii="SimSun" w:hAnsi="SimSun" w:eastAsia="SimSun" w:cs="SimSun"/>
          <w:sz w:val="21"/>
          <w:szCs w:val="21"/>
          <w:spacing w:val="-28"/>
        </w:rPr>
        <w:t xml:space="preserve"> </w:t>
      </w:r>
      <w:r>
        <w:rPr>
          <w:rFonts w:ascii="SimSun" w:hAnsi="SimSun" w:eastAsia="SimSun" w:cs="SimSun"/>
          <w:sz w:val="21"/>
          <w:szCs w:val="21"/>
          <w:spacing w:val="-5"/>
        </w:rPr>
        <w:t>从而防止动脉粥样硬化的发生，故HDL</w:t>
      </w:r>
      <w:r>
        <w:rPr>
          <w:rFonts w:ascii="SimSun" w:hAnsi="SimSun" w:eastAsia="SimSun" w:cs="SimSun"/>
          <w:sz w:val="21"/>
          <w:szCs w:val="21"/>
          <w:spacing w:val="3"/>
        </w:rPr>
        <w:t xml:space="preserve"> </w:t>
      </w:r>
      <w:r>
        <w:rPr>
          <w:rFonts w:ascii="SimSun" w:hAnsi="SimSun" w:eastAsia="SimSun" w:cs="SimSun"/>
          <w:sz w:val="21"/>
          <w:szCs w:val="21"/>
          <w:spacing w:val="-5"/>
        </w:rPr>
        <w:t>被认为是抗动脉粥样</w:t>
      </w:r>
      <w:r>
        <w:rPr>
          <w:rFonts w:ascii="SimSun" w:hAnsi="SimSun" w:eastAsia="SimSun" w:cs="SimSun"/>
          <w:sz w:val="21"/>
          <w:szCs w:val="21"/>
        </w:rPr>
        <w:t xml:space="preserve"> </w:t>
      </w:r>
      <w:r>
        <w:rPr>
          <w:rFonts w:ascii="SimSun" w:hAnsi="SimSun" w:eastAsia="SimSun" w:cs="SimSun"/>
          <w:sz w:val="21"/>
          <w:szCs w:val="21"/>
          <w:spacing w:val="-9"/>
        </w:rPr>
        <w:t>硬化因子。</w:t>
      </w:r>
      <w:r>
        <w:rPr>
          <w:rFonts w:ascii="SimSun" w:hAnsi="SimSun" w:eastAsia="SimSun" w:cs="SimSun"/>
          <w:sz w:val="21"/>
          <w:szCs w:val="21"/>
          <w:spacing w:val="3"/>
        </w:rPr>
        <w:t xml:space="preserve"> </w:t>
      </w:r>
      <w:r>
        <w:rPr>
          <w:rFonts w:ascii="SimSun" w:hAnsi="SimSun" w:eastAsia="SimSun" w:cs="SimSun"/>
          <w:sz w:val="21"/>
          <w:szCs w:val="21"/>
          <w:spacing w:val="-9"/>
        </w:rPr>
        <w:t>一般检测HDL</w:t>
      </w:r>
      <w:r>
        <w:rPr>
          <w:rFonts w:ascii="SimSun" w:hAnsi="SimSun" w:eastAsia="SimSun" w:cs="SimSun"/>
          <w:sz w:val="21"/>
          <w:szCs w:val="21"/>
          <w:spacing w:val="13"/>
        </w:rPr>
        <w:t xml:space="preserve"> </w:t>
      </w:r>
      <w:r>
        <w:rPr>
          <w:rFonts w:ascii="SimSun" w:hAnsi="SimSun" w:eastAsia="SimSun" w:cs="SimSun"/>
          <w:sz w:val="21"/>
          <w:szCs w:val="21"/>
          <w:spacing w:val="-9"/>
        </w:rPr>
        <w:t>胆固醇(HDL-C)</w:t>
      </w:r>
      <w:r>
        <w:rPr>
          <w:rFonts w:ascii="SimSun" w:hAnsi="SimSun" w:eastAsia="SimSun" w:cs="SimSun"/>
          <w:sz w:val="21"/>
          <w:szCs w:val="21"/>
          <w:spacing w:val="15"/>
        </w:rPr>
        <w:t xml:space="preserve"> </w:t>
      </w:r>
      <w:r>
        <w:rPr>
          <w:rFonts w:ascii="SimSun" w:hAnsi="SimSun" w:eastAsia="SimSun" w:cs="SimSun"/>
          <w:sz w:val="21"/>
          <w:szCs w:val="21"/>
          <w:spacing w:val="-9"/>
        </w:rPr>
        <w:t>的含量来反映</w:t>
      </w:r>
      <w:r>
        <w:rPr>
          <w:rFonts w:ascii="SimSun" w:hAnsi="SimSun" w:eastAsia="SimSun" w:cs="SimSun"/>
          <w:sz w:val="21"/>
          <w:szCs w:val="21"/>
          <w:spacing w:val="-59"/>
        </w:rPr>
        <w:t xml:space="preserve"> </w:t>
      </w:r>
      <w:r>
        <w:rPr>
          <w:rFonts w:ascii="SimSun" w:hAnsi="SimSun" w:eastAsia="SimSun" w:cs="SimSun"/>
          <w:sz w:val="21"/>
          <w:szCs w:val="21"/>
          <w:spacing w:val="-9"/>
        </w:rPr>
        <w:t>HDL</w:t>
      </w:r>
      <w:r>
        <w:rPr>
          <w:rFonts w:ascii="SimSun" w:hAnsi="SimSun" w:eastAsia="SimSun" w:cs="SimSun"/>
          <w:sz w:val="21"/>
          <w:szCs w:val="21"/>
          <w:spacing w:val="13"/>
        </w:rPr>
        <w:t xml:space="preserve"> </w:t>
      </w:r>
      <w:r>
        <w:rPr>
          <w:rFonts w:ascii="SimSun" w:hAnsi="SimSun" w:eastAsia="SimSun" w:cs="SimSun"/>
          <w:sz w:val="21"/>
          <w:szCs w:val="21"/>
          <w:spacing w:val="-9"/>
        </w:rPr>
        <w:t>水平。</w:t>
      </w:r>
      <w:r>
        <w:rPr>
          <w:rFonts w:ascii="SimSun" w:hAnsi="SimSun" w:eastAsia="SimSun" w:cs="SimSun"/>
          <w:sz w:val="21"/>
          <w:szCs w:val="21"/>
          <w:spacing w:val="-52"/>
        </w:rPr>
        <w:t xml:space="preserve"> </w:t>
      </w:r>
      <w:r>
        <w:rPr>
          <w:rFonts w:ascii="SimSun" w:hAnsi="SimSun" w:eastAsia="SimSun" w:cs="SimSun"/>
          <w:sz w:val="21"/>
          <w:szCs w:val="21"/>
          <w:spacing w:val="-9"/>
        </w:rPr>
        <w:t>HDL</w:t>
      </w:r>
      <w:r>
        <w:rPr>
          <w:rFonts w:ascii="SimSun" w:hAnsi="SimSun" w:eastAsia="SimSun" w:cs="SimSun"/>
          <w:sz w:val="21"/>
          <w:szCs w:val="21"/>
          <w:spacing w:val="34"/>
        </w:rPr>
        <w:t xml:space="preserve"> </w:t>
      </w:r>
      <w:r>
        <w:rPr>
          <w:rFonts w:ascii="SimSun" w:hAnsi="SimSun" w:eastAsia="SimSun" w:cs="SimSun"/>
          <w:sz w:val="21"/>
          <w:szCs w:val="21"/>
          <w:spacing w:val="-9"/>
        </w:rPr>
        <w:t>检测的</w:t>
      </w:r>
      <w:r>
        <w:rPr>
          <w:rFonts w:ascii="SimSun" w:hAnsi="SimSun" w:eastAsia="SimSun" w:cs="SimSun"/>
          <w:sz w:val="21"/>
          <w:szCs w:val="21"/>
          <w:spacing w:val="-10"/>
        </w:rPr>
        <w:t>适应证：①早期</w:t>
      </w:r>
      <w:r>
        <w:rPr>
          <w:rFonts w:ascii="SimSun" w:hAnsi="SimSun" w:eastAsia="SimSun" w:cs="SimSun"/>
          <w:sz w:val="21"/>
          <w:szCs w:val="21"/>
        </w:rPr>
        <w:t xml:space="preserve"> </w:t>
      </w:r>
      <w:r>
        <w:rPr>
          <w:rFonts w:ascii="SimSun" w:hAnsi="SimSun" w:eastAsia="SimSun" w:cs="SimSun"/>
          <w:sz w:val="21"/>
          <w:szCs w:val="21"/>
          <w:spacing w:val="-3"/>
        </w:rPr>
        <w:t>识别动脉粥样硬化的危险性(非致动脉粥样硬化胆固醇</w:t>
      </w:r>
      <w:r>
        <w:rPr>
          <w:rFonts w:ascii="SimSun" w:hAnsi="SimSun" w:eastAsia="SimSun" w:cs="SimSun"/>
          <w:sz w:val="21"/>
          <w:szCs w:val="21"/>
          <w:spacing w:val="-4"/>
        </w:rPr>
        <w:t>成分检测)。②使用降脂药物治疗反应的</w:t>
      </w:r>
      <w:r>
        <w:rPr>
          <w:rFonts w:ascii="SimSun" w:hAnsi="SimSun" w:eastAsia="SimSun" w:cs="SimSun"/>
          <w:sz w:val="21"/>
          <w:szCs w:val="21"/>
        </w:rPr>
        <w:t xml:space="preserve"> </w:t>
      </w:r>
      <w:r>
        <w:rPr>
          <w:rFonts w:ascii="SimSun" w:hAnsi="SimSun" w:eastAsia="SimSun" w:cs="SimSun"/>
          <w:sz w:val="21"/>
          <w:szCs w:val="21"/>
          <w:spacing w:val="-4"/>
        </w:rPr>
        <w:t>监测(在使用降脂药物治疗的过程中应避免HDL</w:t>
      </w:r>
      <w:r>
        <w:rPr>
          <w:rFonts w:ascii="SimSun" w:hAnsi="SimSun" w:eastAsia="SimSun" w:cs="SimSun"/>
          <w:sz w:val="21"/>
          <w:szCs w:val="21"/>
          <w:spacing w:val="13"/>
        </w:rPr>
        <w:t xml:space="preserve"> </w:t>
      </w:r>
      <w:r>
        <w:rPr>
          <w:rFonts w:ascii="SimSun" w:hAnsi="SimSun" w:eastAsia="SimSun" w:cs="SimSun"/>
          <w:sz w:val="21"/>
          <w:szCs w:val="21"/>
          <w:spacing w:val="-4"/>
        </w:rPr>
        <w:t>降低</w:t>
      </w:r>
      <w:r>
        <w:rPr>
          <w:rFonts w:ascii="SimSun" w:hAnsi="SimSun" w:eastAsia="SimSun" w:cs="SimSun"/>
          <w:sz w:val="21"/>
          <w:szCs w:val="21"/>
          <w:spacing w:val="-5"/>
        </w:rPr>
        <w:t>)。</w:t>
      </w:r>
    </w:p>
    <w:p>
      <w:pPr>
        <w:ind w:left="297"/>
        <w:spacing w:before="118" w:line="222" w:lineRule="auto"/>
        <w:rPr>
          <w:rFonts w:ascii="SimHei" w:hAnsi="SimHei" w:eastAsia="SimHei" w:cs="SimHei"/>
          <w:sz w:val="21"/>
          <w:szCs w:val="21"/>
        </w:rPr>
      </w:pPr>
      <w:r>
        <w:rPr>
          <w:rFonts w:ascii="SimHei" w:hAnsi="SimHei" w:eastAsia="SimHei" w:cs="SimHei"/>
          <w:sz w:val="21"/>
          <w:szCs w:val="21"/>
          <w:b/>
          <w:bCs/>
          <w:color w:val="005C9A"/>
          <w:spacing w:val="-15"/>
        </w:rPr>
        <w:t>【参考值】</w:t>
      </w:r>
    </w:p>
    <w:p>
      <w:pPr>
        <w:ind w:left="400"/>
        <w:spacing w:before="49" w:line="222" w:lineRule="auto"/>
        <w:rPr>
          <w:rFonts w:ascii="SimHei" w:hAnsi="SimHei" w:eastAsia="SimHei" w:cs="SimHei"/>
          <w:sz w:val="21"/>
          <w:szCs w:val="21"/>
        </w:rPr>
      </w:pPr>
      <w:r>
        <w:rPr>
          <w:rFonts w:ascii="SimHei" w:hAnsi="SimHei" w:eastAsia="SimHei" w:cs="SimHei"/>
          <w:sz w:val="21"/>
          <w:szCs w:val="21"/>
          <w:spacing w:val="-7"/>
        </w:rPr>
        <w:t>1.1.03～2.07mmol/L;</w:t>
      </w:r>
      <w:r>
        <w:rPr>
          <w:rFonts w:ascii="SimHei" w:hAnsi="SimHei" w:eastAsia="SimHei" w:cs="SimHei"/>
          <w:sz w:val="21"/>
          <w:szCs w:val="21"/>
          <w:spacing w:val="-62"/>
        </w:rPr>
        <w:t xml:space="preserve"> </w:t>
      </w:r>
      <w:r>
        <w:rPr>
          <w:rFonts w:ascii="SimHei" w:hAnsi="SimHei" w:eastAsia="SimHei" w:cs="SimHei"/>
          <w:sz w:val="21"/>
          <w:szCs w:val="21"/>
          <w:spacing w:val="-7"/>
        </w:rPr>
        <w:t>合适水平：&gt;1.04mmol/L;减低：≤1</w:t>
      </w:r>
      <w:r>
        <w:rPr>
          <w:rFonts w:ascii="SimHei" w:hAnsi="SimHei" w:eastAsia="SimHei" w:cs="SimHei"/>
          <w:sz w:val="21"/>
          <w:szCs w:val="21"/>
          <w:spacing w:val="-8"/>
        </w:rPr>
        <w:t>.0</w:t>
      </w:r>
      <w:r>
        <w:rPr>
          <w:rFonts w:ascii="SimHei" w:hAnsi="SimHei" w:eastAsia="SimHei" w:cs="SimHei"/>
          <w:sz w:val="21"/>
          <w:szCs w:val="21"/>
          <w:spacing w:val="-7"/>
        </w:rPr>
        <w:t>mmol</w:t>
      </w:r>
      <w:r>
        <w:rPr>
          <w:rFonts w:ascii="SimHei" w:hAnsi="SimHei" w:eastAsia="SimHei" w:cs="SimHei"/>
          <w:sz w:val="21"/>
          <w:szCs w:val="21"/>
          <w:spacing w:val="-8"/>
        </w:rPr>
        <w:t>/L。</w:t>
      </w:r>
    </w:p>
    <w:p>
      <w:pPr>
        <w:ind w:left="400"/>
        <w:spacing w:before="57" w:line="221" w:lineRule="auto"/>
        <w:rPr>
          <w:rFonts w:ascii="SimHei" w:hAnsi="SimHei" w:eastAsia="SimHei" w:cs="SimHei"/>
          <w:sz w:val="21"/>
          <w:szCs w:val="21"/>
        </w:rPr>
      </w:pPr>
      <w:r>
        <w:rPr>
          <w:rFonts w:ascii="SimHei" w:hAnsi="SimHei" w:eastAsia="SimHei" w:cs="SimHei"/>
          <w:sz w:val="21"/>
          <w:szCs w:val="21"/>
          <w:spacing w:val="-3"/>
        </w:rPr>
        <w:t>2.</w:t>
      </w:r>
      <w:r>
        <w:rPr>
          <w:rFonts w:ascii="SimHei" w:hAnsi="SimHei" w:eastAsia="SimHei" w:cs="SimHei"/>
          <w:sz w:val="21"/>
          <w:szCs w:val="21"/>
          <w:spacing w:val="-45"/>
        </w:rPr>
        <w:t xml:space="preserve"> </w:t>
      </w:r>
      <w:r>
        <w:rPr>
          <w:rFonts w:ascii="SimHei" w:hAnsi="SimHei" w:eastAsia="SimHei" w:cs="SimHei"/>
          <w:sz w:val="21"/>
          <w:szCs w:val="21"/>
          <w:spacing w:val="-3"/>
        </w:rPr>
        <w:t>电泳法</w:t>
      </w:r>
      <w:r>
        <w:rPr>
          <w:rFonts w:ascii="SimHei" w:hAnsi="SimHei" w:eastAsia="SimHei" w:cs="SimHei"/>
          <w:sz w:val="21"/>
          <w:szCs w:val="21"/>
          <w:spacing w:val="54"/>
        </w:rPr>
        <w:t xml:space="preserve"> </w:t>
      </w:r>
      <w:r>
        <w:rPr>
          <w:rFonts w:ascii="SimHei" w:hAnsi="SimHei" w:eastAsia="SimHei" w:cs="SimHei"/>
          <w:sz w:val="21"/>
          <w:szCs w:val="21"/>
          <w:spacing w:val="-3"/>
        </w:rPr>
        <w:t>30%～40%。</w:t>
      </w:r>
    </w:p>
    <w:p>
      <w:pPr>
        <w:ind w:left="297"/>
        <w:spacing w:before="78" w:line="223" w:lineRule="auto"/>
        <w:rPr>
          <w:rFonts w:ascii="SimHei" w:hAnsi="SimHei" w:eastAsia="SimHei" w:cs="SimHei"/>
          <w:sz w:val="21"/>
          <w:szCs w:val="21"/>
        </w:rPr>
      </w:pPr>
      <w:r>
        <w:rPr>
          <w:rFonts w:ascii="SimHei" w:hAnsi="SimHei" w:eastAsia="SimHei" w:cs="SimHei"/>
          <w:sz w:val="21"/>
          <w:szCs w:val="21"/>
          <w:b/>
          <w:bCs/>
          <w:color w:val="329AD6"/>
          <w:spacing w:val="-12"/>
        </w:rPr>
        <w:t>【临床意义】</w:t>
      </w:r>
    </w:p>
    <w:p>
      <w:pPr>
        <w:ind w:right="1122" w:firstLine="400"/>
        <w:spacing w:before="76" w:line="264" w:lineRule="auto"/>
        <w:jc w:val="both"/>
        <w:rPr>
          <w:rFonts w:ascii="SimSun" w:hAnsi="SimSun" w:eastAsia="SimSun" w:cs="SimSun"/>
          <w:sz w:val="21"/>
          <w:szCs w:val="21"/>
        </w:rPr>
      </w:pPr>
      <w:r>
        <w:rPr>
          <w:rFonts w:ascii="Times New Roman" w:hAnsi="Times New Roman" w:eastAsia="Times New Roman" w:cs="Times New Roman"/>
          <w:sz w:val="21"/>
          <w:szCs w:val="21"/>
          <w:b/>
          <w:bCs/>
          <w:spacing w:val="-3"/>
        </w:rPr>
        <w:t>1.HDL</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b/>
          <w:bCs/>
          <w:spacing w:val="-3"/>
        </w:rPr>
        <w:t>增高</w:t>
      </w:r>
      <w:r>
        <w:rPr>
          <w:rFonts w:ascii="SimSun" w:hAnsi="SimSun" w:eastAsia="SimSun" w:cs="SimSun"/>
          <w:sz w:val="21"/>
          <w:szCs w:val="21"/>
          <w:spacing w:val="68"/>
        </w:rPr>
        <w:t xml:space="preserve"> </w:t>
      </w:r>
      <w:r>
        <w:rPr>
          <w:rFonts w:ascii="SimSun" w:hAnsi="SimSun" w:eastAsia="SimSun" w:cs="SimSun"/>
          <w:sz w:val="21"/>
          <w:szCs w:val="21"/>
          <w:spacing w:val="-3"/>
        </w:rPr>
        <w:t>对防止动脉粥样硬化、预防冠心</w:t>
      </w:r>
      <w:r>
        <w:rPr>
          <w:rFonts w:ascii="SimSun" w:hAnsi="SimSun" w:eastAsia="SimSun" w:cs="SimSun"/>
          <w:sz w:val="21"/>
          <w:szCs w:val="21"/>
          <w:spacing w:val="-4"/>
        </w:rPr>
        <w:t>病的发生有重要作用。</w:t>
      </w:r>
      <w:r>
        <w:rPr>
          <w:rFonts w:ascii="SimSun" w:hAnsi="SimSun" w:eastAsia="SimSun" w:cs="SimSun"/>
          <w:sz w:val="21"/>
          <w:szCs w:val="21"/>
          <w:spacing w:val="8"/>
        </w:rPr>
        <w:t xml:space="preserve"> </w:t>
      </w:r>
      <w:r>
        <w:rPr>
          <w:rFonts w:ascii="Times New Roman" w:hAnsi="Times New Roman" w:eastAsia="Times New Roman" w:cs="Times New Roman"/>
          <w:sz w:val="21"/>
          <w:szCs w:val="21"/>
          <w:spacing w:val="-3"/>
        </w:rPr>
        <w:t>HDL</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4"/>
        </w:rPr>
        <w:t>与</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3"/>
        </w:rPr>
        <w:t>TG</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4"/>
        </w:rPr>
        <w:t>呈负相</w:t>
      </w:r>
      <w:r>
        <w:rPr>
          <w:rFonts w:ascii="SimSun" w:hAnsi="SimSun" w:eastAsia="SimSun" w:cs="SimSun"/>
          <w:sz w:val="21"/>
          <w:szCs w:val="21"/>
        </w:rPr>
        <w:t xml:space="preserve"> </w:t>
      </w:r>
      <w:r>
        <w:rPr>
          <w:rFonts w:ascii="SimSun" w:hAnsi="SimSun" w:eastAsia="SimSun" w:cs="SimSun"/>
          <w:sz w:val="21"/>
          <w:szCs w:val="21"/>
          <w:spacing w:val="-3"/>
        </w:rPr>
        <w:t>关，也与冠心病的发病呈负相关，且</w:t>
      </w:r>
      <w:r>
        <w:rPr>
          <w:rFonts w:ascii="SimSun" w:hAnsi="SimSun" w:eastAsia="SimSun" w:cs="SimSun"/>
          <w:sz w:val="21"/>
          <w:szCs w:val="21"/>
          <w:spacing w:val="-39"/>
        </w:rPr>
        <w:t xml:space="preserve"> </w:t>
      </w:r>
      <w:r>
        <w:rPr>
          <w:rFonts w:ascii="SimSun" w:hAnsi="SimSun" w:eastAsia="SimSun" w:cs="SimSun"/>
          <w:sz w:val="21"/>
          <w:szCs w:val="21"/>
          <w:spacing w:val="-3"/>
        </w:rPr>
        <w:t>HDL</w:t>
      </w:r>
      <w:r>
        <w:rPr>
          <w:rFonts w:ascii="SimSun" w:hAnsi="SimSun" w:eastAsia="SimSun" w:cs="SimSun"/>
          <w:sz w:val="21"/>
          <w:szCs w:val="21"/>
          <w:spacing w:val="23"/>
        </w:rPr>
        <w:t xml:space="preserve"> </w:t>
      </w:r>
      <w:r>
        <w:rPr>
          <w:rFonts w:ascii="SimSun" w:hAnsi="SimSun" w:eastAsia="SimSun" w:cs="SimSun"/>
          <w:sz w:val="21"/>
          <w:szCs w:val="21"/>
          <w:spacing w:val="-3"/>
        </w:rPr>
        <w:t>亚型HDL2</w:t>
      </w:r>
      <w:r>
        <w:rPr>
          <w:rFonts w:ascii="SimSun" w:hAnsi="SimSun" w:eastAsia="SimSun" w:cs="SimSun"/>
          <w:sz w:val="21"/>
          <w:szCs w:val="21"/>
          <w:spacing w:val="38"/>
        </w:rPr>
        <w:t xml:space="preserve"> </w:t>
      </w:r>
      <w:r>
        <w:rPr>
          <w:rFonts w:ascii="SimSun" w:hAnsi="SimSun" w:eastAsia="SimSun" w:cs="SimSun"/>
          <w:sz w:val="21"/>
          <w:szCs w:val="21"/>
          <w:spacing w:val="-3"/>
        </w:rPr>
        <w:t>与</w:t>
      </w:r>
      <w:r>
        <w:rPr>
          <w:rFonts w:ascii="SimSun" w:hAnsi="SimSun" w:eastAsia="SimSun" w:cs="SimSun"/>
          <w:sz w:val="21"/>
          <w:szCs w:val="21"/>
          <w:spacing w:val="-32"/>
        </w:rPr>
        <w:t xml:space="preserve"> </w:t>
      </w:r>
      <w:r>
        <w:rPr>
          <w:rFonts w:ascii="SimSun" w:hAnsi="SimSun" w:eastAsia="SimSun" w:cs="SimSun"/>
          <w:sz w:val="21"/>
          <w:szCs w:val="21"/>
          <w:spacing w:val="-3"/>
        </w:rPr>
        <w:t>HDL</w:t>
      </w:r>
      <w:r>
        <w:rPr>
          <w:rFonts w:ascii="SimSun" w:hAnsi="SimSun" w:eastAsia="SimSun" w:cs="SimSun"/>
          <w:sz w:val="21"/>
          <w:szCs w:val="21"/>
          <w:spacing w:val="43"/>
        </w:rPr>
        <w:t xml:space="preserve"> </w:t>
      </w:r>
      <w:r>
        <w:rPr>
          <w:rFonts w:ascii="SimSun" w:hAnsi="SimSun" w:eastAsia="SimSun" w:cs="SimSun"/>
          <w:sz w:val="21"/>
          <w:szCs w:val="21"/>
          <w:spacing w:val="-3"/>
        </w:rPr>
        <w:t>的比值(HDL2/HDL)</w:t>
      </w:r>
      <w:r>
        <w:rPr>
          <w:rFonts w:ascii="SimSun" w:hAnsi="SimSun" w:eastAsia="SimSun" w:cs="SimSun"/>
          <w:sz w:val="21"/>
          <w:szCs w:val="21"/>
          <w:spacing w:val="17"/>
        </w:rPr>
        <w:t xml:space="preserve">  </w:t>
      </w:r>
      <w:r>
        <w:rPr>
          <w:rFonts w:ascii="SimSun" w:hAnsi="SimSun" w:eastAsia="SimSun" w:cs="SimSun"/>
          <w:sz w:val="21"/>
          <w:szCs w:val="21"/>
          <w:spacing w:val="-3"/>
        </w:rPr>
        <w:t>对诊断冠心</w:t>
      </w:r>
      <w:r>
        <w:rPr>
          <w:rFonts w:ascii="SimSun" w:hAnsi="SimSun" w:eastAsia="SimSun" w:cs="SimSun"/>
          <w:sz w:val="21"/>
          <w:szCs w:val="21"/>
          <w:spacing w:val="1"/>
        </w:rPr>
        <w:t xml:space="preserve"> </w:t>
      </w:r>
      <w:r>
        <w:rPr>
          <w:rFonts w:ascii="SimSun" w:hAnsi="SimSun" w:eastAsia="SimSun" w:cs="SimSun"/>
          <w:sz w:val="21"/>
          <w:szCs w:val="21"/>
          <w:spacing w:val="3"/>
        </w:rPr>
        <w:t>病更有价值。</w:t>
      </w:r>
      <w:r>
        <w:rPr>
          <w:rFonts w:ascii="SimSun" w:hAnsi="SimSun" w:eastAsia="SimSun" w:cs="SimSun"/>
          <w:sz w:val="21"/>
          <w:szCs w:val="21"/>
          <w:spacing w:val="-5"/>
        </w:rPr>
        <w:t xml:space="preserve"> </w:t>
      </w:r>
      <w:r>
        <w:rPr>
          <w:rFonts w:ascii="SimSun" w:hAnsi="SimSun" w:eastAsia="SimSun" w:cs="SimSun"/>
          <w:sz w:val="21"/>
          <w:szCs w:val="21"/>
        </w:rPr>
        <w:t>HDL</w:t>
      </w:r>
      <w:r>
        <w:rPr>
          <w:rFonts w:ascii="SimSun" w:hAnsi="SimSun" w:eastAsia="SimSun" w:cs="SimSun"/>
          <w:sz w:val="21"/>
          <w:szCs w:val="21"/>
          <w:spacing w:val="33"/>
        </w:rPr>
        <w:t xml:space="preserve"> </w:t>
      </w:r>
      <w:r>
        <w:rPr>
          <w:rFonts w:ascii="SimSun" w:hAnsi="SimSun" w:eastAsia="SimSun" w:cs="SimSun"/>
          <w:sz w:val="21"/>
          <w:szCs w:val="21"/>
          <w:spacing w:val="3"/>
        </w:rPr>
        <w:t>水平低的个体发生冠心病的危险性大，</w:t>
      </w:r>
      <w:r>
        <w:rPr>
          <w:rFonts w:ascii="SimSun" w:hAnsi="SimSun" w:eastAsia="SimSun" w:cs="SimSun"/>
          <w:sz w:val="21"/>
          <w:szCs w:val="21"/>
        </w:rPr>
        <w:t>HDL</w:t>
      </w:r>
      <w:r>
        <w:rPr>
          <w:rFonts w:ascii="SimSun" w:hAnsi="SimSun" w:eastAsia="SimSun" w:cs="SimSun"/>
          <w:sz w:val="21"/>
          <w:szCs w:val="21"/>
          <w:spacing w:val="43"/>
        </w:rPr>
        <w:t xml:space="preserve"> </w:t>
      </w:r>
      <w:r>
        <w:rPr>
          <w:rFonts w:ascii="SimSun" w:hAnsi="SimSun" w:eastAsia="SimSun" w:cs="SimSun"/>
          <w:sz w:val="21"/>
          <w:szCs w:val="21"/>
          <w:spacing w:val="3"/>
        </w:rPr>
        <w:t>水平高的个体</w:t>
      </w:r>
      <w:r>
        <w:rPr>
          <w:rFonts w:ascii="SimSun" w:hAnsi="SimSun" w:eastAsia="SimSun" w:cs="SimSun"/>
          <w:sz w:val="21"/>
          <w:szCs w:val="21"/>
          <w:spacing w:val="2"/>
        </w:rPr>
        <w:t>发生冠心病的</w:t>
      </w:r>
      <w:r>
        <w:rPr>
          <w:rFonts w:ascii="SimSun" w:hAnsi="SimSun" w:eastAsia="SimSun" w:cs="SimSun"/>
          <w:sz w:val="21"/>
          <w:szCs w:val="21"/>
        </w:rPr>
        <w:t xml:space="preserve"> </w:t>
      </w:r>
      <w:r>
        <w:rPr>
          <w:rFonts w:ascii="SimSun" w:hAnsi="SimSun" w:eastAsia="SimSun" w:cs="SimSun"/>
          <w:sz w:val="21"/>
          <w:szCs w:val="21"/>
          <w:spacing w:val="-1"/>
        </w:rPr>
        <w:t>危险性小，故</w:t>
      </w:r>
      <w:r>
        <w:rPr>
          <w:rFonts w:ascii="SimSun" w:hAnsi="SimSun" w:eastAsia="SimSun" w:cs="SimSun"/>
          <w:sz w:val="21"/>
          <w:szCs w:val="21"/>
          <w:spacing w:val="-54"/>
        </w:rPr>
        <w:t xml:space="preserve"> </w:t>
      </w:r>
      <w:r>
        <w:rPr>
          <w:rFonts w:ascii="SimSun" w:hAnsi="SimSun" w:eastAsia="SimSun" w:cs="SimSun"/>
          <w:sz w:val="21"/>
          <w:szCs w:val="21"/>
          <w:spacing w:val="-1"/>
        </w:rPr>
        <w:t>HDL</w:t>
      </w:r>
      <w:r>
        <w:rPr>
          <w:rFonts w:ascii="SimSun" w:hAnsi="SimSun" w:eastAsia="SimSun" w:cs="SimSun"/>
          <w:sz w:val="21"/>
          <w:szCs w:val="21"/>
          <w:spacing w:val="23"/>
        </w:rPr>
        <w:t xml:space="preserve"> </w:t>
      </w:r>
      <w:r>
        <w:rPr>
          <w:rFonts w:ascii="SimSun" w:hAnsi="SimSun" w:eastAsia="SimSun" w:cs="SimSun"/>
          <w:sz w:val="21"/>
          <w:szCs w:val="21"/>
          <w:spacing w:val="-1"/>
        </w:rPr>
        <w:t>可用于评价发生冠心病的危险性</w:t>
      </w:r>
      <w:r>
        <w:rPr>
          <w:rFonts w:ascii="SimSun" w:hAnsi="SimSun" w:eastAsia="SimSun" w:cs="SimSun"/>
          <w:sz w:val="21"/>
          <w:szCs w:val="21"/>
          <w:spacing w:val="-2"/>
        </w:rPr>
        <w:t>。另外，绝经前女性</w:t>
      </w:r>
      <w:r>
        <w:rPr>
          <w:rFonts w:ascii="SimSun" w:hAnsi="SimSun" w:eastAsia="SimSun" w:cs="SimSun"/>
          <w:sz w:val="21"/>
          <w:szCs w:val="21"/>
          <w:spacing w:val="-1"/>
        </w:rPr>
        <w:t>HDL</w:t>
      </w:r>
      <w:r>
        <w:rPr>
          <w:rFonts w:ascii="SimSun" w:hAnsi="SimSun" w:eastAsia="SimSun" w:cs="SimSun"/>
          <w:sz w:val="21"/>
          <w:szCs w:val="21"/>
          <w:spacing w:val="43"/>
        </w:rPr>
        <w:t xml:space="preserve"> </w:t>
      </w:r>
      <w:r>
        <w:rPr>
          <w:rFonts w:ascii="SimSun" w:hAnsi="SimSun" w:eastAsia="SimSun" w:cs="SimSun"/>
          <w:sz w:val="21"/>
          <w:szCs w:val="21"/>
          <w:spacing w:val="-2"/>
        </w:rPr>
        <w:t>水平较高，其冠</w:t>
      </w:r>
      <w:r>
        <w:rPr>
          <w:rFonts w:ascii="SimSun" w:hAnsi="SimSun" w:eastAsia="SimSun" w:cs="SimSun"/>
          <w:sz w:val="21"/>
          <w:szCs w:val="21"/>
        </w:rPr>
        <w:t xml:space="preserve"> </w:t>
      </w:r>
      <w:r>
        <w:rPr>
          <w:rFonts w:ascii="SimSun" w:hAnsi="SimSun" w:eastAsia="SimSun" w:cs="SimSun"/>
          <w:sz w:val="21"/>
          <w:szCs w:val="21"/>
          <w:spacing w:val="9"/>
        </w:rPr>
        <w:t>心病患病率较男性和绝经后女性为低。</w:t>
      </w:r>
      <w:r>
        <w:rPr>
          <w:rFonts w:ascii="SimSun" w:hAnsi="SimSun" w:eastAsia="SimSun" w:cs="SimSun"/>
          <w:sz w:val="21"/>
          <w:szCs w:val="21"/>
          <w:spacing w:val="8"/>
        </w:rPr>
        <w:t xml:space="preserve"> </w:t>
      </w:r>
      <w:r>
        <w:rPr>
          <w:rFonts w:ascii="SimSun" w:hAnsi="SimSun" w:eastAsia="SimSun" w:cs="SimSun"/>
          <w:sz w:val="21"/>
          <w:szCs w:val="21"/>
        </w:rPr>
        <w:t>HDL</w:t>
      </w:r>
      <w:r>
        <w:rPr>
          <w:rFonts w:ascii="SimSun" w:hAnsi="SimSun" w:eastAsia="SimSun" w:cs="SimSun"/>
          <w:sz w:val="21"/>
          <w:szCs w:val="21"/>
          <w:spacing w:val="43"/>
        </w:rPr>
        <w:t xml:space="preserve"> </w:t>
      </w:r>
      <w:r>
        <w:rPr>
          <w:rFonts w:ascii="SimSun" w:hAnsi="SimSun" w:eastAsia="SimSun" w:cs="SimSun"/>
          <w:sz w:val="21"/>
          <w:szCs w:val="21"/>
          <w:spacing w:val="9"/>
        </w:rPr>
        <w:t>增高还可见于慢性肝炎、原发性胆汁性胆管</w:t>
      </w:r>
      <w:r>
        <w:rPr>
          <w:rFonts w:ascii="SimSun" w:hAnsi="SimSun" w:eastAsia="SimSun" w:cs="SimSun"/>
          <w:sz w:val="21"/>
          <w:szCs w:val="21"/>
        </w:rPr>
        <w:t xml:space="preserve"> </w:t>
      </w:r>
      <w:r>
        <w:rPr>
          <w:rFonts w:ascii="SimSun" w:hAnsi="SimSun" w:eastAsia="SimSun" w:cs="SimSun"/>
          <w:sz w:val="21"/>
          <w:szCs w:val="21"/>
          <w:spacing w:val="-2"/>
        </w:rPr>
        <w:t>炎等。</w:t>
      </w:r>
    </w:p>
    <w:p>
      <w:pPr>
        <w:ind w:right="1131" w:firstLine="400"/>
        <w:spacing w:before="59" w:line="246" w:lineRule="auto"/>
        <w:jc w:val="both"/>
        <w:rPr>
          <w:rFonts w:ascii="SimSun" w:hAnsi="SimSun" w:eastAsia="SimSun" w:cs="SimSun"/>
          <w:sz w:val="21"/>
          <w:szCs w:val="21"/>
        </w:rPr>
      </w:pPr>
      <w:r>
        <w:rPr>
          <w:rFonts w:ascii="Times New Roman" w:hAnsi="Times New Roman" w:eastAsia="Times New Roman" w:cs="Times New Roman"/>
          <w:sz w:val="21"/>
          <w:szCs w:val="21"/>
          <w:b/>
          <w:bCs/>
          <w:spacing w:val="-18"/>
        </w:rPr>
        <w:t>2.</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b/>
          <w:bCs/>
          <w:spacing w:val="-18"/>
        </w:rPr>
        <w:t>HDL</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18"/>
        </w:rPr>
        <w:t>减低</w:t>
      </w:r>
      <w:r>
        <w:rPr>
          <w:rFonts w:ascii="SimSun" w:hAnsi="SimSun" w:eastAsia="SimSun" w:cs="SimSun"/>
          <w:sz w:val="21"/>
          <w:szCs w:val="21"/>
          <w:spacing w:val="54"/>
        </w:rPr>
        <w:t xml:space="preserve"> </w:t>
      </w:r>
      <w:r>
        <w:rPr>
          <w:rFonts w:ascii="SimSun" w:hAnsi="SimSun" w:eastAsia="SimSun" w:cs="SimSun"/>
          <w:sz w:val="21"/>
          <w:szCs w:val="21"/>
          <w:spacing w:val="-18"/>
        </w:rPr>
        <w:t>常见于动脉粥样硬化、急性感染、糖尿病、肾病综合征以及应用雄激素、β-受体</w:t>
      </w:r>
      <w:r>
        <w:rPr>
          <w:rFonts w:ascii="SimSun" w:hAnsi="SimSun" w:eastAsia="SimSun" w:cs="SimSun"/>
          <w:sz w:val="21"/>
          <w:szCs w:val="21"/>
        </w:rPr>
        <w:t xml:space="preserve"> </w:t>
      </w:r>
      <w:r>
        <w:rPr>
          <w:rFonts w:ascii="SimSun" w:hAnsi="SimSun" w:eastAsia="SimSun" w:cs="SimSun"/>
          <w:sz w:val="21"/>
          <w:szCs w:val="21"/>
          <w:spacing w:val="-9"/>
        </w:rPr>
        <w:t>阻滞剂和孕酮等药物。</w:t>
      </w:r>
    </w:p>
    <w:p>
      <w:pPr>
        <w:ind w:left="403"/>
        <w:spacing w:before="137" w:line="221" w:lineRule="auto"/>
        <w:rPr>
          <w:rFonts w:ascii="SimHei" w:hAnsi="SimHei" w:eastAsia="SimHei" w:cs="SimHei"/>
          <w:sz w:val="21"/>
          <w:szCs w:val="21"/>
        </w:rPr>
      </w:pPr>
      <w:r>
        <w:rPr>
          <w:rFonts w:ascii="SimHei" w:hAnsi="SimHei" w:eastAsia="SimHei" w:cs="SimHei"/>
          <w:sz w:val="21"/>
          <w:szCs w:val="21"/>
          <w:b/>
          <w:bCs/>
          <w:spacing w:val="3"/>
        </w:rPr>
        <w:t>(三)低密度脂蛋白测定</w:t>
      </w:r>
    </w:p>
    <w:p>
      <w:pPr>
        <w:ind w:right="1129" w:firstLine="400"/>
        <w:spacing w:before="65" w:line="263" w:lineRule="auto"/>
        <w:jc w:val="both"/>
        <w:rPr>
          <w:rFonts w:ascii="SimSun" w:hAnsi="SimSun" w:eastAsia="SimSun" w:cs="SimSun"/>
          <w:sz w:val="21"/>
          <w:szCs w:val="21"/>
        </w:rPr>
      </w:pPr>
      <w:r>
        <w:rPr>
          <w:rFonts w:ascii="SimSun" w:hAnsi="SimSun" w:eastAsia="SimSun" w:cs="SimSun"/>
          <w:sz w:val="21"/>
          <w:szCs w:val="21"/>
          <w:spacing w:val="-9"/>
        </w:rPr>
        <w:t>低密度脂蛋白(LDL)</w:t>
      </w:r>
      <w:r>
        <w:rPr>
          <w:rFonts w:ascii="SimSun" w:hAnsi="SimSun" w:eastAsia="SimSun" w:cs="SimSun"/>
          <w:sz w:val="21"/>
          <w:szCs w:val="21"/>
          <w:spacing w:val="12"/>
        </w:rPr>
        <w:t xml:space="preserve"> </w:t>
      </w:r>
      <w:r>
        <w:rPr>
          <w:rFonts w:ascii="SimSun" w:hAnsi="SimSun" w:eastAsia="SimSun" w:cs="SimSun"/>
          <w:sz w:val="21"/>
          <w:szCs w:val="21"/>
          <w:spacing w:val="-9"/>
        </w:rPr>
        <w:t>是富含CHO</w:t>
      </w:r>
      <w:r>
        <w:rPr>
          <w:rFonts w:ascii="SimSun" w:hAnsi="SimSun" w:eastAsia="SimSun" w:cs="SimSun"/>
          <w:sz w:val="21"/>
          <w:szCs w:val="21"/>
          <w:spacing w:val="36"/>
        </w:rPr>
        <w:t xml:space="preserve"> </w:t>
      </w:r>
      <w:r>
        <w:rPr>
          <w:rFonts w:ascii="SimSun" w:hAnsi="SimSun" w:eastAsia="SimSun" w:cs="SimSun"/>
          <w:sz w:val="21"/>
          <w:szCs w:val="21"/>
          <w:spacing w:val="-9"/>
        </w:rPr>
        <w:t>的脂蛋白，是动脉粥样硬化的危险性因素之一。LDL</w:t>
      </w:r>
      <w:r>
        <w:rPr>
          <w:rFonts w:ascii="SimSun" w:hAnsi="SimSun" w:eastAsia="SimSun" w:cs="SimSun"/>
          <w:sz w:val="21"/>
          <w:szCs w:val="21"/>
          <w:spacing w:val="-3"/>
        </w:rPr>
        <w:t xml:space="preserve"> </w:t>
      </w:r>
      <w:r>
        <w:rPr>
          <w:rFonts w:ascii="SimSun" w:hAnsi="SimSun" w:eastAsia="SimSun" w:cs="SimSun"/>
          <w:sz w:val="21"/>
          <w:szCs w:val="21"/>
          <w:spacing w:val="-9"/>
        </w:rPr>
        <w:t>经过化</w:t>
      </w:r>
      <w:r>
        <w:rPr>
          <w:rFonts w:ascii="SimSun" w:hAnsi="SimSun" w:eastAsia="SimSun" w:cs="SimSun"/>
          <w:sz w:val="21"/>
          <w:szCs w:val="21"/>
        </w:rPr>
        <w:t xml:space="preserve"> </w:t>
      </w:r>
      <w:r>
        <w:rPr>
          <w:rFonts w:ascii="SimSun" w:hAnsi="SimSun" w:eastAsia="SimSun" w:cs="SimSun"/>
          <w:sz w:val="21"/>
          <w:szCs w:val="21"/>
          <w:spacing w:val="-13"/>
        </w:rPr>
        <w:t>学修饰后，其中的apoB</w:t>
      </w:r>
      <w:r>
        <w:rPr>
          <w:rFonts w:ascii="SimSun" w:hAnsi="SimSun" w:eastAsia="SimSun" w:cs="SimSun"/>
          <w:sz w:val="21"/>
          <w:szCs w:val="21"/>
          <w:spacing w:val="-14"/>
        </w:rPr>
        <w:t>-100变性，通过清道夫受体(</w:t>
      </w:r>
      <w:r>
        <w:rPr>
          <w:rFonts w:ascii="SimSun" w:hAnsi="SimSun" w:eastAsia="SimSun" w:cs="SimSun"/>
          <w:sz w:val="21"/>
          <w:szCs w:val="21"/>
          <w:spacing w:val="-13"/>
        </w:rPr>
        <w:t>scavenger</w:t>
      </w:r>
      <w:r>
        <w:rPr>
          <w:rFonts w:ascii="SimSun" w:hAnsi="SimSun" w:eastAsia="SimSun" w:cs="SimSun"/>
          <w:sz w:val="21"/>
          <w:szCs w:val="21"/>
          <w:spacing w:val="-12"/>
        </w:rPr>
        <w:t xml:space="preserve"> </w:t>
      </w:r>
      <w:r>
        <w:rPr>
          <w:rFonts w:ascii="SimSun" w:hAnsi="SimSun" w:eastAsia="SimSun" w:cs="SimSun"/>
          <w:sz w:val="21"/>
          <w:szCs w:val="21"/>
          <w:spacing w:val="-13"/>
        </w:rPr>
        <w:t>receptor</w:t>
      </w:r>
      <w:r>
        <w:rPr>
          <w:rFonts w:ascii="SimSun" w:hAnsi="SimSun" w:eastAsia="SimSun" w:cs="SimSun"/>
          <w:sz w:val="21"/>
          <w:szCs w:val="21"/>
          <w:spacing w:val="-14"/>
        </w:rPr>
        <w:t>)被吞噬细胞摄取，形成泡沫</w:t>
      </w:r>
      <w:r>
        <w:rPr>
          <w:rFonts w:ascii="SimSun" w:hAnsi="SimSun" w:eastAsia="SimSun" w:cs="SimSun"/>
          <w:sz w:val="21"/>
          <w:szCs w:val="21"/>
        </w:rPr>
        <w:t xml:space="preserve"> </w:t>
      </w:r>
      <w:r>
        <w:rPr>
          <w:rFonts w:ascii="SimSun" w:hAnsi="SimSun" w:eastAsia="SimSun" w:cs="SimSun"/>
          <w:sz w:val="21"/>
          <w:szCs w:val="21"/>
          <w:spacing w:val="-7"/>
        </w:rPr>
        <w:t>细胞(foamy</w:t>
      </w:r>
      <w:r>
        <w:rPr>
          <w:rFonts w:ascii="SimSun" w:hAnsi="SimSun" w:eastAsia="SimSun" w:cs="SimSun"/>
          <w:sz w:val="21"/>
          <w:szCs w:val="21"/>
          <w:spacing w:val="1"/>
        </w:rPr>
        <w:t xml:space="preserve"> </w:t>
      </w:r>
      <w:r>
        <w:rPr>
          <w:rFonts w:ascii="SimSun" w:hAnsi="SimSun" w:eastAsia="SimSun" w:cs="SimSun"/>
          <w:sz w:val="21"/>
          <w:szCs w:val="21"/>
          <w:spacing w:val="-7"/>
        </w:rPr>
        <w:t>cells)并停留在血管壁内，导致大量CHO</w:t>
      </w:r>
      <w:r>
        <w:rPr>
          <w:rFonts w:ascii="SimSun" w:hAnsi="SimSun" w:eastAsia="SimSun" w:cs="SimSun"/>
          <w:sz w:val="21"/>
          <w:szCs w:val="21"/>
          <w:spacing w:val="47"/>
        </w:rPr>
        <w:t xml:space="preserve"> </w:t>
      </w:r>
      <w:r>
        <w:rPr>
          <w:rFonts w:ascii="SimSun" w:hAnsi="SimSun" w:eastAsia="SimSun" w:cs="SimSun"/>
          <w:sz w:val="21"/>
          <w:szCs w:val="21"/>
          <w:spacing w:val="-7"/>
        </w:rPr>
        <w:t>沉积，促使动脉壁形成动脉粥样硬化斑块</w:t>
      </w:r>
      <w:r>
        <w:rPr>
          <w:rFonts w:ascii="SimSun" w:hAnsi="SimSun" w:eastAsia="SimSun" w:cs="SimSun"/>
          <w:sz w:val="21"/>
          <w:szCs w:val="21"/>
        </w:rPr>
        <w:t xml:space="preserve"> </w:t>
      </w:r>
      <w:r>
        <w:rPr>
          <w:rFonts w:ascii="SimSun" w:hAnsi="SimSun" w:eastAsia="SimSun" w:cs="SimSun"/>
          <w:sz w:val="21"/>
          <w:szCs w:val="21"/>
          <w:spacing w:val="-9"/>
        </w:rPr>
        <w:t>(atheromatous</w:t>
      </w:r>
      <w:r>
        <w:rPr>
          <w:rFonts w:ascii="SimSun" w:hAnsi="SimSun" w:eastAsia="SimSun" w:cs="SimSun"/>
          <w:sz w:val="21"/>
          <w:szCs w:val="21"/>
          <w:spacing w:val="-8"/>
        </w:rPr>
        <w:t xml:space="preserve"> </w:t>
      </w:r>
      <w:r>
        <w:rPr>
          <w:rFonts w:ascii="SimSun" w:hAnsi="SimSun" w:eastAsia="SimSun" w:cs="SimSun"/>
          <w:sz w:val="21"/>
          <w:szCs w:val="21"/>
          <w:spacing w:val="-9"/>
        </w:rPr>
        <w:t>plaque),故LDL</w:t>
      </w:r>
      <w:r>
        <w:rPr>
          <w:rFonts w:ascii="SimSun" w:hAnsi="SimSun" w:eastAsia="SimSun" w:cs="SimSun"/>
          <w:sz w:val="21"/>
          <w:szCs w:val="21"/>
          <w:spacing w:val="-4"/>
        </w:rPr>
        <w:t xml:space="preserve"> </w:t>
      </w:r>
      <w:r>
        <w:rPr>
          <w:rFonts w:ascii="SimSun" w:hAnsi="SimSun" w:eastAsia="SimSun" w:cs="SimSun"/>
          <w:sz w:val="21"/>
          <w:szCs w:val="21"/>
          <w:spacing w:val="-9"/>
        </w:rPr>
        <w:t>为致动脉粥样硬化的因子。临床上以LDL</w:t>
      </w:r>
      <w:r>
        <w:rPr>
          <w:rFonts w:ascii="SimSun" w:hAnsi="SimSun" w:eastAsia="SimSun" w:cs="SimSun"/>
          <w:sz w:val="21"/>
          <w:szCs w:val="21"/>
          <w:spacing w:val="-14"/>
        </w:rPr>
        <w:t xml:space="preserve"> </w:t>
      </w:r>
      <w:r>
        <w:rPr>
          <w:rFonts w:ascii="SimSun" w:hAnsi="SimSun" w:eastAsia="SimSun" w:cs="SimSun"/>
          <w:sz w:val="21"/>
          <w:szCs w:val="21"/>
          <w:spacing w:val="-9"/>
        </w:rPr>
        <w:t>胆固醇(LDL</w:t>
      </w:r>
      <w:r>
        <w:rPr>
          <w:rFonts w:ascii="SimSun" w:hAnsi="SimSun" w:eastAsia="SimSun" w:cs="SimSun"/>
          <w:sz w:val="21"/>
          <w:szCs w:val="21"/>
          <w:spacing w:val="-10"/>
        </w:rPr>
        <w:t>-C)</w:t>
      </w:r>
      <w:r>
        <w:rPr>
          <w:rFonts w:ascii="SimSun" w:hAnsi="SimSun" w:eastAsia="SimSun" w:cs="SimSun"/>
          <w:sz w:val="21"/>
          <w:szCs w:val="21"/>
          <w:spacing w:val="-35"/>
        </w:rPr>
        <w:t xml:space="preserve"> </w:t>
      </w:r>
      <w:r>
        <w:rPr>
          <w:rFonts w:ascii="SimSun" w:hAnsi="SimSun" w:eastAsia="SimSun" w:cs="SimSun"/>
          <w:sz w:val="21"/>
          <w:szCs w:val="21"/>
          <w:spacing w:val="-10"/>
        </w:rPr>
        <w:t>的含量来</w:t>
      </w:r>
    </w:p>
    <w:p>
      <w:pPr>
        <w:ind w:right="1132"/>
        <w:spacing w:before="80" w:line="252" w:lineRule="auto"/>
        <w:rPr>
          <w:rFonts w:ascii="SimSun" w:hAnsi="SimSun" w:eastAsia="SimSun" w:cs="SimSun"/>
          <w:sz w:val="21"/>
          <w:szCs w:val="21"/>
        </w:rPr>
      </w:pPr>
      <w:r>
        <w:rPr>
          <w:rFonts w:ascii="SimSun" w:hAnsi="SimSun" w:eastAsia="SimSun" w:cs="SimSun"/>
          <w:sz w:val="21"/>
          <w:szCs w:val="21"/>
          <w:spacing w:val="-9"/>
        </w:rPr>
        <w:t>反映LDL</w:t>
      </w:r>
      <w:r>
        <w:rPr>
          <w:rFonts w:ascii="SimSun" w:hAnsi="SimSun" w:eastAsia="SimSun" w:cs="SimSun"/>
          <w:sz w:val="21"/>
          <w:szCs w:val="21"/>
          <w:spacing w:val="-4"/>
        </w:rPr>
        <w:t xml:space="preserve"> </w:t>
      </w:r>
      <w:r>
        <w:rPr>
          <w:rFonts w:ascii="SimSun" w:hAnsi="SimSun" w:eastAsia="SimSun" w:cs="SimSun"/>
          <w:sz w:val="21"/>
          <w:szCs w:val="21"/>
          <w:spacing w:val="-9"/>
        </w:rPr>
        <w:t>水平。</w:t>
      </w:r>
      <w:r>
        <w:rPr>
          <w:rFonts w:ascii="SimSun" w:hAnsi="SimSun" w:eastAsia="SimSun" w:cs="SimSun"/>
          <w:sz w:val="21"/>
          <w:szCs w:val="21"/>
          <w:spacing w:val="-55"/>
        </w:rPr>
        <w:t xml:space="preserve"> </w:t>
      </w:r>
      <w:r>
        <w:rPr>
          <w:rFonts w:ascii="SimSun" w:hAnsi="SimSun" w:eastAsia="SimSun" w:cs="SimSun"/>
          <w:sz w:val="21"/>
          <w:szCs w:val="21"/>
          <w:spacing w:val="-9"/>
        </w:rPr>
        <w:t>LDL</w:t>
      </w:r>
      <w:r>
        <w:rPr>
          <w:rFonts w:ascii="SimSun" w:hAnsi="SimSun" w:eastAsia="SimSun" w:cs="SimSun"/>
          <w:sz w:val="21"/>
          <w:szCs w:val="21"/>
          <w:spacing w:val="-14"/>
        </w:rPr>
        <w:t xml:space="preserve"> </w:t>
      </w:r>
      <w:r>
        <w:rPr>
          <w:rFonts w:ascii="SimSun" w:hAnsi="SimSun" w:eastAsia="SimSun" w:cs="SimSun"/>
          <w:sz w:val="21"/>
          <w:szCs w:val="21"/>
          <w:spacing w:val="-9"/>
        </w:rPr>
        <w:t>检测的适应证：①早期识别动脉粥样硬化的危险性。②使用降脂药物治疗过</w:t>
      </w:r>
      <w:r>
        <w:rPr>
          <w:rFonts w:ascii="SimSun" w:hAnsi="SimSun" w:eastAsia="SimSun" w:cs="SimSun"/>
          <w:sz w:val="21"/>
          <w:szCs w:val="21"/>
        </w:rPr>
        <w:t xml:space="preserve"> </w:t>
      </w:r>
      <w:r>
        <w:rPr>
          <w:rFonts w:ascii="SimSun" w:hAnsi="SimSun" w:eastAsia="SimSun" w:cs="SimSun"/>
          <w:sz w:val="21"/>
          <w:szCs w:val="21"/>
          <w:spacing w:val="-7"/>
        </w:rPr>
        <w:t>程的监测。</w:t>
      </w:r>
    </w:p>
    <w:p>
      <w:pPr>
        <w:sectPr>
          <w:pgSz w:w="11230" w:h="15840"/>
          <w:pgMar w:top="400" w:right="600" w:bottom="400" w:left="1040" w:header="0" w:footer="0" w:gutter="0"/>
        </w:sectPr>
        <w:rPr/>
      </w:pPr>
    </w:p>
    <w:p>
      <w:pPr>
        <w:ind w:left="1059"/>
        <w:spacing w:before="296" w:line="221" w:lineRule="auto"/>
        <w:rPr>
          <w:rFonts w:ascii="SimHei" w:hAnsi="SimHei" w:eastAsia="SimHei" w:cs="SimHei"/>
          <w:sz w:val="21"/>
          <w:szCs w:val="21"/>
        </w:rPr>
      </w:pPr>
      <w:r>
        <w:pict>
          <v:shape id="_x0000_s56" style="position:absolute;margin-left:-0.000526pt;margin-top:16.1788pt;mso-position-vertical-relative:text;mso-position-horizontal-relative:text;width:15pt;height:10.95pt;z-index:25180774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8"/>
                      <w:szCs w:val="18"/>
                    </w:rPr>
                  </w:pPr>
                  <w:r>
                    <w:rPr>
                      <w:rFonts w:ascii="SimSun" w:hAnsi="SimSun" w:eastAsia="SimSun" w:cs="SimSun"/>
                      <w:sz w:val="18"/>
                      <w:szCs w:val="18"/>
                      <w:color w:val="005CA4"/>
                      <w:spacing w:val="-3"/>
                    </w:rPr>
                    <w:t>378</w:t>
                  </w:r>
                </w:p>
              </w:txbxContent>
            </v:textbox>
          </v:shape>
        </w:pict>
      </w:r>
      <w:r>
        <w:drawing>
          <wp:anchor distT="0" distB="0" distL="0" distR="0" simplePos="0" relativeHeight="251806720" behindDoc="0" locked="0" layoutInCell="0" allowOverlap="1">
            <wp:simplePos x="0" y="0"/>
            <wp:positionH relativeFrom="page">
              <wp:posOffset>406398</wp:posOffset>
            </wp:positionH>
            <wp:positionV relativeFrom="page">
              <wp:posOffset>9213896</wp:posOffset>
            </wp:positionV>
            <wp:extent cx="342932" cy="438143"/>
            <wp:effectExtent l="0" t="0" r="0" b="0"/>
            <wp:wrapNone/>
            <wp:docPr id="69" name="IM 69"/>
            <wp:cNvGraphicFramePr/>
            <a:graphic>
              <a:graphicData uri="http://schemas.openxmlformats.org/drawingml/2006/picture">
                <pic:pic>
                  <pic:nvPicPr>
                    <pic:cNvPr id="69" name="IM 69"/>
                    <pic:cNvPicPr/>
                  </pic:nvPicPr>
                  <pic:blipFill>
                    <a:blip r:embed="rId84"/>
                    <a:stretch>
                      <a:fillRect/>
                    </a:stretch>
                  </pic:blipFill>
                  <pic:spPr>
                    <a:xfrm rot="0">
                      <a:off x="0" y="0"/>
                      <a:ext cx="342932" cy="438143"/>
                    </a:xfrm>
                    <a:prstGeom prst="rect">
                      <a:avLst/>
                    </a:prstGeom>
                  </pic:spPr>
                </pic:pic>
              </a:graphicData>
            </a:graphic>
          </wp:anchor>
        </w:drawing>
      </w:r>
      <w:r>
        <w:rPr>
          <w:rFonts w:ascii="SimHei" w:hAnsi="SimHei" w:eastAsia="SimHei" w:cs="SimHei"/>
          <w:sz w:val="21"/>
          <w:szCs w:val="21"/>
          <w:color w:val="0E61A0"/>
          <w:spacing w:val="-13"/>
        </w:rPr>
        <w:t>第四篇</w:t>
      </w:r>
      <w:r>
        <w:rPr>
          <w:rFonts w:ascii="SimHei" w:hAnsi="SimHei" w:eastAsia="SimHei" w:cs="SimHei"/>
          <w:sz w:val="21"/>
          <w:szCs w:val="21"/>
          <w:color w:val="0E61A0"/>
          <w:spacing w:val="46"/>
        </w:rPr>
        <w:t xml:space="preserve"> </w:t>
      </w:r>
      <w:r>
        <w:rPr>
          <w:rFonts w:ascii="SimHei" w:hAnsi="SimHei" w:eastAsia="SimHei" w:cs="SimHei"/>
          <w:sz w:val="21"/>
          <w:szCs w:val="21"/>
          <w:color w:val="0E61A0"/>
          <w:spacing w:val="-13"/>
        </w:rPr>
        <w:t>实</w:t>
      </w:r>
      <w:r>
        <w:rPr>
          <w:rFonts w:ascii="SimHei" w:hAnsi="SimHei" w:eastAsia="SimHei" w:cs="SimHei"/>
          <w:sz w:val="21"/>
          <w:szCs w:val="21"/>
          <w:color w:val="0E61A0"/>
          <w:spacing w:val="-34"/>
        </w:rPr>
        <w:t xml:space="preserve"> </w:t>
      </w:r>
      <w:r>
        <w:rPr>
          <w:rFonts w:ascii="SimHei" w:hAnsi="SimHei" w:eastAsia="SimHei" w:cs="SimHei"/>
          <w:sz w:val="21"/>
          <w:szCs w:val="21"/>
          <w:color w:val="0E61A0"/>
          <w:spacing w:val="-13"/>
        </w:rPr>
        <w:t>验</w:t>
      </w:r>
      <w:r>
        <w:rPr>
          <w:rFonts w:ascii="SimHei" w:hAnsi="SimHei" w:eastAsia="SimHei" w:cs="SimHei"/>
          <w:sz w:val="21"/>
          <w:szCs w:val="21"/>
          <w:color w:val="0E61A0"/>
          <w:spacing w:val="-32"/>
        </w:rPr>
        <w:t xml:space="preserve"> </w:t>
      </w:r>
      <w:r>
        <w:rPr>
          <w:rFonts w:ascii="SimHei" w:hAnsi="SimHei" w:eastAsia="SimHei" w:cs="SimHei"/>
          <w:sz w:val="21"/>
          <w:szCs w:val="21"/>
          <w:color w:val="0E61A0"/>
          <w:spacing w:val="-13"/>
        </w:rPr>
        <w:t>诊</w:t>
      </w:r>
      <w:r>
        <w:rPr>
          <w:rFonts w:ascii="SimHei" w:hAnsi="SimHei" w:eastAsia="SimHei" w:cs="SimHei"/>
          <w:sz w:val="21"/>
          <w:szCs w:val="21"/>
          <w:color w:val="0E61A0"/>
          <w:spacing w:val="-23"/>
        </w:rPr>
        <w:t xml:space="preserve"> </w:t>
      </w:r>
      <w:r>
        <w:rPr>
          <w:rFonts w:ascii="SimHei" w:hAnsi="SimHei" w:eastAsia="SimHei" w:cs="SimHei"/>
          <w:sz w:val="21"/>
          <w:szCs w:val="21"/>
          <w:color w:val="0E61A0"/>
          <w:spacing w:val="-13"/>
        </w:rPr>
        <w:t>断</w:t>
      </w:r>
    </w:p>
    <w:p>
      <w:pPr>
        <w:spacing w:line="257" w:lineRule="auto"/>
        <w:rPr>
          <w:rFonts w:ascii="Arial"/>
          <w:sz w:val="21"/>
        </w:rPr>
      </w:pPr>
      <w:r/>
    </w:p>
    <w:p>
      <w:pPr>
        <w:ind w:left="1357"/>
        <w:spacing w:before="68" w:line="222" w:lineRule="auto"/>
        <w:rPr>
          <w:rFonts w:ascii="SimHei" w:hAnsi="SimHei" w:eastAsia="SimHei" w:cs="SimHei"/>
          <w:sz w:val="21"/>
          <w:szCs w:val="21"/>
        </w:rPr>
      </w:pPr>
      <w:r>
        <w:rPr>
          <w:rFonts w:ascii="SimHei" w:hAnsi="SimHei" w:eastAsia="SimHei" w:cs="SimHei"/>
          <w:sz w:val="21"/>
          <w:szCs w:val="21"/>
          <w:b/>
          <w:bCs/>
          <w:color w:val="0D72C0"/>
          <w:spacing w:val="-10"/>
        </w:rPr>
        <w:t>【参考值】</w:t>
      </w:r>
    </w:p>
    <w:p>
      <w:pPr>
        <w:ind w:left="1460"/>
        <w:spacing w:before="46" w:line="222" w:lineRule="auto"/>
        <w:rPr>
          <w:rFonts w:ascii="SimSun" w:hAnsi="SimSun" w:eastAsia="SimSun" w:cs="SimSun"/>
          <w:sz w:val="21"/>
          <w:szCs w:val="21"/>
        </w:rPr>
      </w:pPr>
      <w:r>
        <w:rPr>
          <w:rFonts w:ascii="Times New Roman" w:hAnsi="Times New Roman" w:eastAsia="Times New Roman" w:cs="Times New Roman"/>
          <w:sz w:val="21"/>
          <w:szCs w:val="21"/>
          <w:b/>
          <w:bCs/>
          <w:spacing w:val="-6"/>
        </w:rPr>
        <w:t>1.</w:t>
      </w:r>
      <w:r>
        <w:rPr>
          <w:rFonts w:ascii="Times New Roman" w:hAnsi="Times New Roman" w:eastAsia="Times New Roman" w:cs="Times New Roman"/>
          <w:sz w:val="21"/>
          <w:szCs w:val="21"/>
          <w:spacing w:val="48"/>
          <w:w w:val="101"/>
        </w:rPr>
        <w:t xml:space="preserve"> </w:t>
      </w:r>
      <w:r>
        <w:rPr>
          <w:rFonts w:ascii="SimHei" w:hAnsi="SimHei" w:eastAsia="SimHei" w:cs="SimHei"/>
          <w:sz w:val="21"/>
          <w:szCs w:val="21"/>
          <w:b/>
          <w:bCs/>
          <w:spacing w:val="-6"/>
        </w:rPr>
        <w:t>合适水平</w:t>
      </w:r>
      <w:r>
        <w:rPr>
          <w:rFonts w:ascii="SimHei" w:hAnsi="SimHei" w:eastAsia="SimHei" w:cs="SimHei"/>
          <w:sz w:val="21"/>
          <w:szCs w:val="21"/>
          <w:spacing w:val="101"/>
        </w:rPr>
        <w:t xml:space="preserve"> </w:t>
      </w:r>
      <w:r>
        <w:rPr>
          <w:rFonts w:ascii="SimHei" w:hAnsi="SimHei" w:eastAsia="SimHei" w:cs="SimHei"/>
          <w:sz w:val="21"/>
          <w:szCs w:val="21"/>
          <w:spacing w:val="-6"/>
        </w:rPr>
        <w:t>≤3.4</w:t>
      </w:r>
      <w:r>
        <w:rPr>
          <w:rFonts w:ascii="Times New Roman" w:hAnsi="Times New Roman" w:eastAsia="Times New Roman" w:cs="Times New Roman"/>
          <w:sz w:val="21"/>
          <w:szCs w:val="21"/>
          <w:spacing w:val="-6"/>
        </w:rPr>
        <w:t>mmol/L</w:t>
      </w:r>
      <w:r>
        <w:rPr>
          <w:rFonts w:ascii="SimSun" w:hAnsi="SimSun" w:eastAsia="SimSun" w:cs="SimSun"/>
          <w:sz w:val="21"/>
          <w:szCs w:val="21"/>
          <w:spacing w:val="-6"/>
        </w:rPr>
        <w:t>。</w:t>
      </w:r>
    </w:p>
    <w:p>
      <w:pPr>
        <w:ind w:left="1460"/>
        <w:spacing w:before="70" w:line="221" w:lineRule="auto"/>
        <w:rPr>
          <w:rFonts w:ascii="SimHei" w:hAnsi="SimHei" w:eastAsia="SimHei" w:cs="SimHei"/>
          <w:sz w:val="21"/>
          <w:szCs w:val="21"/>
        </w:rPr>
      </w:pPr>
      <w:r>
        <w:rPr>
          <w:rFonts w:ascii="SimHei" w:hAnsi="SimHei" w:eastAsia="SimHei" w:cs="SimHei"/>
          <w:sz w:val="21"/>
          <w:szCs w:val="21"/>
          <w:spacing w:val="-4"/>
        </w:rPr>
        <w:t>2.</w:t>
      </w:r>
      <w:r>
        <w:rPr>
          <w:rFonts w:ascii="SimHei" w:hAnsi="SimHei" w:eastAsia="SimHei" w:cs="SimHei"/>
          <w:sz w:val="21"/>
          <w:szCs w:val="21"/>
          <w:spacing w:val="-31"/>
        </w:rPr>
        <w:t xml:space="preserve"> </w:t>
      </w:r>
      <w:r>
        <w:rPr>
          <w:rFonts w:ascii="SimHei" w:hAnsi="SimHei" w:eastAsia="SimHei" w:cs="SimHei"/>
          <w:sz w:val="21"/>
          <w:szCs w:val="21"/>
          <w:spacing w:val="-4"/>
        </w:rPr>
        <w:t>边缘水平</w:t>
      </w:r>
      <w:r>
        <w:rPr>
          <w:rFonts w:ascii="SimHei" w:hAnsi="SimHei" w:eastAsia="SimHei" w:cs="SimHei"/>
          <w:sz w:val="21"/>
          <w:szCs w:val="21"/>
          <w:spacing w:val="52"/>
        </w:rPr>
        <w:t xml:space="preserve"> </w:t>
      </w:r>
      <w:r>
        <w:rPr>
          <w:rFonts w:ascii="SimHei" w:hAnsi="SimHei" w:eastAsia="SimHei" w:cs="SimHei"/>
          <w:sz w:val="21"/>
          <w:szCs w:val="21"/>
          <w:spacing w:val="-4"/>
        </w:rPr>
        <w:t>3.4～4.1mmol/L。</w:t>
      </w:r>
    </w:p>
    <w:p>
      <w:pPr>
        <w:ind w:left="1463"/>
        <w:spacing w:before="68" w:line="223" w:lineRule="auto"/>
        <w:outlineLvl w:val="1"/>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36"/>
        </w:rPr>
        <w:t xml:space="preserve"> </w:t>
      </w:r>
      <w:r>
        <w:rPr>
          <w:rFonts w:ascii="SimHei" w:hAnsi="SimHei" w:eastAsia="SimHei" w:cs="SimHei"/>
          <w:sz w:val="21"/>
          <w:szCs w:val="21"/>
          <w:b/>
          <w:bCs/>
          <w:spacing w:val="-5"/>
        </w:rPr>
        <w:t>升高</w:t>
      </w:r>
      <w:r>
        <w:rPr>
          <w:rFonts w:ascii="SimHei" w:hAnsi="SimHei" w:eastAsia="SimHei" w:cs="SimHei"/>
          <w:sz w:val="21"/>
          <w:szCs w:val="21"/>
          <w:spacing w:val="82"/>
        </w:rPr>
        <w:t xml:space="preserve"> </w:t>
      </w:r>
      <w:r>
        <w:rPr>
          <w:rFonts w:ascii="SimHei" w:hAnsi="SimHei" w:eastAsia="SimHei" w:cs="SimHei"/>
          <w:sz w:val="21"/>
          <w:szCs w:val="21"/>
          <w:b/>
          <w:bCs/>
          <w:spacing w:val="-5"/>
        </w:rPr>
        <w:t>&gt;4.1mmol/L。</w:t>
      </w:r>
    </w:p>
    <w:p>
      <w:pPr>
        <w:ind w:left="1357"/>
        <w:spacing w:before="46" w:line="223" w:lineRule="auto"/>
        <w:rPr>
          <w:rFonts w:ascii="SimHei" w:hAnsi="SimHei" w:eastAsia="SimHei" w:cs="SimHei"/>
          <w:sz w:val="21"/>
          <w:szCs w:val="21"/>
        </w:rPr>
      </w:pPr>
      <w:r>
        <w:rPr>
          <w:rFonts w:ascii="SimHei" w:hAnsi="SimHei" w:eastAsia="SimHei" w:cs="SimHei"/>
          <w:sz w:val="21"/>
          <w:szCs w:val="21"/>
          <w:b/>
          <w:bCs/>
          <w:color w:val="005FA9"/>
          <w:spacing w:val="-9"/>
        </w:rPr>
        <w:t>【临床意义】</w:t>
      </w:r>
    </w:p>
    <w:p>
      <w:pPr>
        <w:ind w:left="1059" w:right="96" w:firstLine="400"/>
        <w:spacing w:before="55" w:line="260" w:lineRule="auto"/>
        <w:jc w:val="both"/>
        <w:rPr>
          <w:rFonts w:ascii="SimSun" w:hAnsi="SimSun" w:eastAsia="SimSun" w:cs="SimSun"/>
          <w:sz w:val="21"/>
          <w:szCs w:val="21"/>
        </w:rPr>
      </w:pPr>
      <w:r>
        <w:rPr>
          <w:rFonts w:ascii="Times New Roman" w:hAnsi="Times New Roman" w:eastAsia="Times New Roman" w:cs="Times New Roman"/>
          <w:sz w:val="21"/>
          <w:szCs w:val="21"/>
          <w:b/>
          <w:bCs/>
          <w:spacing w:val="-11"/>
        </w:rPr>
        <w:t>1.LDL</w:t>
      </w:r>
      <w:r>
        <w:rPr>
          <w:rFonts w:ascii="Times New Roman" w:hAnsi="Times New Roman" w:eastAsia="Times New Roman" w:cs="Times New Roman"/>
          <w:sz w:val="21"/>
          <w:szCs w:val="21"/>
          <w:spacing w:val="16"/>
        </w:rPr>
        <w:t xml:space="preserve">  </w:t>
      </w:r>
      <w:r>
        <w:rPr>
          <w:rFonts w:ascii="SimSun" w:hAnsi="SimSun" w:eastAsia="SimSun" w:cs="SimSun"/>
          <w:sz w:val="21"/>
          <w:szCs w:val="21"/>
          <w:b/>
          <w:bCs/>
          <w:spacing w:val="-11"/>
        </w:rPr>
        <w:t>增高</w:t>
      </w:r>
      <w:r>
        <w:rPr>
          <w:rFonts w:ascii="SimSun" w:hAnsi="SimSun" w:eastAsia="SimSun" w:cs="SimSun"/>
          <w:sz w:val="21"/>
          <w:szCs w:val="21"/>
          <w:spacing w:val="81"/>
        </w:rPr>
        <w:t xml:space="preserve"> </w:t>
      </w:r>
      <w:r>
        <w:rPr>
          <w:rFonts w:ascii="SimSun" w:hAnsi="SimSun" w:eastAsia="SimSun" w:cs="SimSun"/>
          <w:sz w:val="21"/>
          <w:szCs w:val="21"/>
          <w:spacing w:val="-11"/>
        </w:rPr>
        <w:t>①判断发生冠心病的危险性：</w:t>
      </w:r>
      <w:r>
        <w:rPr>
          <w:rFonts w:ascii="Times New Roman" w:hAnsi="Times New Roman" w:eastAsia="Times New Roman" w:cs="Times New Roman"/>
          <w:sz w:val="21"/>
          <w:szCs w:val="21"/>
          <w:spacing w:val="-11"/>
        </w:rPr>
        <w:t>LDL</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11"/>
        </w:rPr>
        <w:t>是动脉</w:t>
      </w:r>
      <w:r>
        <w:rPr>
          <w:rFonts w:ascii="SimSun" w:hAnsi="SimSun" w:eastAsia="SimSun" w:cs="SimSun"/>
          <w:sz w:val="21"/>
          <w:szCs w:val="21"/>
          <w:spacing w:val="-12"/>
        </w:rPr>
        <w:t>粥样硬化的危险因子，</w:t>
      </w:r>
      <w:r>
        <w:rPr>
          <w:rFonts w:ascii="Times New Roman" w:hAnsi="Times New Roman" w:eastAsia="Times New Roman" w:cs="Times New Roman"/>
          <w:sz w:val="21"/>
          <w:szCs w:val="21"/>
          <w:spacing w:val="-11"/>
        </w:rPr>
        <w:t>LDL</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12"/>
        </w:rPr>
        <w:t>水平增高</w:t>
      </w:r>
      <w:r>
        <w:rPr>
          <w:rFonts w:ascii="SimSun" w:hAnsi="SimSun" w:eastAsia="SimSun" w:cs="SimSun"/>
          <w:sz w:val="21"/>
          <w:szCs w:val="21"/>
        </w:rPr>
        <w:t xml:space="preserve"> </w:t>
      </w:r>
      <w:r>
        <w:rPr>
          <w:rFonts w:ascii="SimSun" w:hAnsi="SimSun" w:eastAsia="SimSun" w:cs="SimSun"/>
          <w:sz w:val="21"/>
          <w:szCs w:val="21"/>
          <w:spacing w:val="-13"/>
        </w:rPr>
        <w:t>与冠心病发病呈正相关。因此，LDL</w:t>
      </w:r>
      <w:r>
        <w:rPr>
          <w:rFonts w:ascii="SimSun" w:hAnsi="SimSun" w:eastAsia="SimSun" w:cs="SimSun"/>
          <w:sz w:val="21"/>
          <w:szCs w:val="21"/>
          <w:spacing w:val="-24"/>
        </w:rPr>
        <w:t xml:space="preserve"> </w:t>
      </w:r>
      <w:r>
        <w:rPr>
          <w:rFonts w:ascii="SimSun" w:hAnsi="SimSun" w:eastAsia="SimSun" w:cs="SimSun"/>
          <w:sz w:val="21"/>
          <w:szCs w:val="21"/>
          <w:spacing w:val="-13"/>
        </w:rPr>
        <w:t>可用于判断发生冠心病的</w:t>
      </w:r>
      <w:r>
        <w:rPr>
          <w:rFonts w:ascii="SimSun" w:hAnsi="SimSun" w:eastAsia="SimSun" w:cs="SimSun"/>
          <w:sz w:val="21"/>
          <w:szCs w:val="21"/>
          <w:spacing w:val="-14"/>
        </w:rPr>
        <w:t>危险性。②其他：遗传性高脂蛋白血</w:t>
      </w:r>
      <w:r>
        <w:rPr>
          <w:rFonts w:ascii="SimSun" w:hAnsi="SimSun" w:eastAsia="SimSun" w:cs="SimSun"/>
          <w:sz w:val="21"/>
          <w:szCs w:val="21"/>
        </w:rPr>
        <w:t xml:space="preserve"> </w:t>
      </w:r>
      <w:r>
        <w:rPr>
          <w:rFonts w:ascii="SimSun" w:hAnsi="SimSun" w:eastAsia="SimSun" w:cs="SimSun"/>
          <w:sz w:val="21"/>
          <w:szCs w:val="21"/>
          <w:spacing w:val="-23"/>
          <w:w w:val="99"/>
        </w:rPr>
        <w:t>症、甲状腺功能减退症、肾病综合征、胆汁淤积性黄疸、肥胖症以及应用雄激素、β-受体阻滞剂、糖皮</w:t>
      </w:r>
      <w:r>
        <w:rPr>
          <w:rFonts w:ascii="SimSun" w:hAnsi="SimSun" w:eastAsia="SimSun" w:cs="SimSun"/>
          <w:sz w:val="21"/>
          <w:szCs w:val="21"/>
          <w:spacing w:val="36"/>
        </w:rPr>
        <w:t xml:space="preserve"> </w:t>
      </w:r>
      <w:r>
        <w:rPr>
          <w:rFonts w:ascii="SimSun" w:hAnsi="SimSun" w:eastAsia="SimSun" w:cs="SimSun"/>
          <w:sz w:val="21"/>
          <w:szCs w:val="21"/>
          <w:spacing w:val="-3"/>
        </w:rPr>
        <w:t>质激素等LDL</w:t>
      </w:r>
      <w:r>
        <w:rPr>
          <w:rFonts w:ascii="SimSun" w:hAnsi="SimSun" w:eastAsia="SimSun" w:cs="SimSun"/>
          <w:sz w:val="21"/>
          <w:szCs w:val="21"/>
          <w:spacing w:val="-11"/>
        </w:rPr>
        <w:t xml:space="preserve"> </w:t>
      </w:r>
      <w:r>
        <w:rPr>
          <w:rFonts w:ascii="SimSun" w:hAnsi="SimSun" w:eastAsia="SimSun" w:cs="SimSun"/>
          <w:sz w:val="21"/>
          <w:szCs w:val="21"/>
          <w:spacing w:val="-3"/>
        </w:rPr>
        <w:t>也增高。</w:t>
      </w:r>
    </w:p>
    <w:p>
      <w:pPr>
        <w:ind w:left="1059" w:right="95" w:firstLine="400"/>
        <w:spacing w:before="58" w:line="247" w:lineRule="auto"/>
        <w:jc w:val="both"/>
        <w:rPr>
          <w:rFonts w:ascii="SimSun" w:hAnsi="SimSun" w:eastAsia="SimSun" w:cs="SimSun"/>
          <w:sz w:val="21"/>
          <w:szCs w:val="21"/>
        </w:rPr>
      </w:pPr>
      <w:r>
        <w:rPr>
          <w:rFonts w:ascii="Times New Roman" w:hAnsi="Times New Roman" w:eastAsia="Times New Roman" w:cs="Times New Roman"/>
          <w:sz w:val="21"/>
          <w:szCs w:val="21"/>
          <w:b/>
          <w:bCs/>
          <w:spacing w:val="-13"/>
        </w:rPr>
        <w:t>2.LDL</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13"/>
        </w:rPr>
        <w:t>减低</w:t>
      </w:r>
      <w:r>
        <w:rPr>
          <w:rFonts w:ascii="SimSun" w:hAnsi="SimSun" w:eastAsia="SimSun" w:cs="SimSun"/>
          <w:sz w:val="21"/>
          <w:szCs w:val="21"/>
          <w:spacing w:val="90"/>
        </w:rPr>
        <w:t xml:space="preserve"> </w:t>
      </w:r>
      <w:r>
        <w:rPr>
          <w:rFonts w:ascii="SimSun" w:hAnsi="SimSun" w:eastAsia="SimSun" w:cs="SimSun"/>
          <w:sz w:val="21"/>
          <w:szCs w:val="21"/>
          <w:spacing w:val="-13"/>
        </w:rPr>
        <w:t>常见于无β-脂蛋白血症、甲状腺功能亢进症、吸收不良、肝</w:t>
      </w:r>
      <w:r>
        <w:rPr>
          <w:rFonts w:ascii="SimSun" w:hAnsi="SimSun" w:eastAsia="SimSun" w:cs="SimSun"/>
          <w:sz w:val="21"/>
          <w:szCs w:val="21"/>
          <w:spacing w:val="-14"/>
        </w:rPr>
        <w:t>硬化以及低脂饮食</w:t>
      </w:r>
      <w:r>
        <w:rPr>
          <w:rFonts w:ascii="SimSun" w:hAnsi="SimSun" w:eastAsia="SimSun" w:cs="SimSun"/>
          <w:sz w:val="21"/>
          <w:szCs w:val="21"/>
        </w:rPr>
        <w:t xml:space="preserve"> </w:t>
      </w:r>
      <w:r>
        <w:rPr>
          <w:rFonts w:ascii="SimSun" w:hAnsi="SimSun" w:eastAsia="SimSun" w:cs="SimSun"/>
          <w:sz w:val="21"/>
          <w:szCs w:val="21"/>
          <w:spacing w:val="-7"/>
        </w:rPr>
        <w:t>和运动等。</w:t>
      </w:r>
    </w:p>
    <w:p>
      <w:pPr>
        <w:ind w:left="1463"/>
        <w:spacing w:before="89" w:line="224" w:lineRule="auto"/>
        <w:rPr>
          <w:rFonts w:ascii="SimHei" w:hAnsi="SimHei" w:eastAsia="SimHei" w:cs="SimHei"/>
          <w:sz w:val="21"/>
          <w:szCs w:val="21"/>
        </w:rPr>
      </w:pPr>
      <w:r>
        <w:rPr>
          <w:rFonts w:ascii="SimHei" w:hAnsi="SimHei" w:eastAsia="SimHei" w:cs="SimHei"/>
          <w:sz w:val="21"/>
          <w:szCs w:val="21"/>
          <w:b/>
          <w:bCs/>
          <w:spacing w:val="5"/>
        </w:rPr>
        <w:t>(四)脂蛋白</w:t>
      </w:r>
      <w:r>
        <w:rPr>
          <w:rFonts w:ascii="SimHei" w:hAnsi="SimHei" w:eastAsia="SimHei" w:cs="SimHei"/>
          <w:sz w:val="21"/>
          <w:szCs w:val="21"/>
          <w:spacing w:val="-47"/>
        </w:rPr>
        <w:t xml:space="preserve"> </w:t>
      </w:r>
      <w:r>
        <w:rPr>
          <w:rFonts w:ascii="SimHei" w:hAnsi="SimHei" w:eastAsia="SimHei" w:cs="SimHei"/>
          <w:sz w:val="21"/>
          <w:szCs w:val="21"/>
          <w:b/>
          <w:bCs/>
          <w:spacing w:val="5"/>
        </w:rPr>
        <w:t>(a)</w:t>
      </w:r>
      <w:r>
        <w:rPr>
          <w:rFonts w:ascii="SimHei" w:hAnsi="SimHei" w:eastAsia="SimHei" w:cs="SimHei"/>
          <w:sz w:val="21"/>
          <w:szCs w:val="21"/>
          <w:spacing w:val="48"/>
        </w:rPr>
        <w:t xml:space="preserve"> </w:t>
      </w:r>
      <w:r>
        <w:rPr>
          <w:rFonts w:ascii="SimHei" w:hAnsi="SimHei" w:eastAsia="SimHei" w:cs="SimHei"/>
          <w:sz w:val="21"/>
          <w:szCs w:val="21"/>
          <w:b/>
          <w:bCs/>
          <w:spacing w:val="5"/>
        </w:rPr>
        <w:t>测定</w:t>
      </w:r>
    </w:p>
    <w:p>
      <w:pPr>
        <w:ind w:left="1059" w:right="14" w:firstLine="400"/>
        <w:spacing w:before="54" w:line="259" w:lineRule="auto"/>
        <w:jc w:val="both"/>
        <w:rPr>
          <w:rFonts w:ascii="SimSun" w:hAnsi="SimSun" w:eastAsia="SimSun" w:cs="SimSun"/>
          <w:sz w:val="21"/>
          <w:szCs w:val="21"/>
        </w:rPr>
      </w:pPr>
      <w:r>
        <w:rPr>
          <w:rFonts w:ascii="SimSun" w:hAnsi="SimSun" w:eastAsia="SimSun" w:cs="SimSun"/>
          <w:sz w:val="21"/>
          <w:szCs w:val="21"/>
          <w:spacing w:val="-5"/>
        </w:rPr>
        <w:t>脂蛋白(a)[LP(a)]</w:t>
      </w:r>
      <w:r>
        <w:rPr>
          <w:rFonts w:ascii="SimSun" w:hAnsi="SimSun" w:eastAsia="SimSun" w:cs="SimSun"/>
          <w:sz w:val="21"/>
          <w:szCs w:val="21"/>
        </w:rPr>
        <w:t xml:space="preserve"> </w:t>
      </w:r>
      <w:r>
        <w:rPr>
          <w:rFonts w:ascii="SimSun" w:hAnsi="SimSun" w:eastAsia="SimSun" w:cs="SimSun"/>
          <w:sz w:val="21"/>
          <w:szCs w:val="21"/>
          <w:spacing w:val="-5"/>
        </w:rPr>
        <w:t>的结构与LDL</w:t>
      </w:r>
      <w:r>
        <w:rPr>
          <w:rFonts w:ascii="SimSun" w:hAnsi="SimSun" w:eastAsia="SimSun" w:cs="SimSun"/>
          <w:sz w:val="21"/>
          <w:szCs w:val="21"/>
          <w:spacing w:val="-14"/>
        </w:rPr>
        <w:t xml:space="preserve"> </w:t>
      </w:r>
      <w:r>
        <w:rPr>
          <w:rFonts w:ascii="SimSun" w:hAnsi="SimSun" w:eastAsia="SimSun" w:cs="SimSun"/>
          <w:sz w:val="21"/>
          <w:szCs w:val="21"/>
          <w:spacing w:val="-5"/>
        </w:rPr>
        <w:t>相似，可以携带大量的CHO,</w:t>
      </w:r>
      <w:r>
        <w:rPr>
          <w:rFonts w:ascii="SimSun" w:hAnsi="SimSun" w:eastAsia="SimSun" w:cs="SimSun"/>
          <w:sz w:val="21"/>
          <w:szCs w:val="21"/>
          <w:spacing w:val="-19"/>
        </w:rPr>
        <w:t xml:space="preserve"> </w:t>
      </w:r>
      <w:r>
        <w:rPr>
          <w:rFonts w:ascii="SimSun" w:hAnsi="SimSun" w:eastAsia="SimSun" w:cs="SimSun"/>
          <w:sz w:val="21"/>
          <w:szCs w:val="21"/>
          <w:spacing w:val="-6"/>
        </w:rPr>
        <w:t>有促进动脉粥样硬化的作用。</w:t>
      </w:r>
      <w:r>
        <w:rPr>
          <w:rFonts w:ascii="SimSun" w:hAnsi="SimSun" w:eastAsia="SimSun" w:cs="SimSun"/>
          <w:sz w:val="21"/>
          <w:szCs w:val="21"/>
        </w:rPr>
        <w:t xml:space="preserve"> </w:t>
      </w:r>
      <w:r>
        <w:rPr>
          <w:rFonts w:ascii="SimSun" w:hAnsi="SimSun" w:eastAsia="SimSun" w:cs="SimSun"/>
          <w:sz w:val="21"/>
          <w:szCs w:val="21"/>
          <w:spacing w:val="-11"/>
        </w:rPr>
        <w:t>同时，LP(a)与纤溶酶原有同源性，可以与纤溶酶原竞争结合纤维蛋白位点</w:t>
      </w:r>
      <w:r>
        <w:rPr>
          <w:rFonts w:ascii="SimSun" w:hAnsi="SimSun" w:eastAsia="SimSun" w:cs="SimSun"/>
          <w:sz w:val="21"/>
          <w:szCs w:val="21"/>
          <w:spacing w:val="-12"/>
        </w:rPr>
        <w:t>，从而抑制纤维蛋白降</w:t>
      </w:r>
      <w:r>
        <w:rPr>
          <w:rFonts w:ascii="SimSun" w:hAnsi="SimSun" w:eastAsia="SimSun" w:cs="SimSun"/>
          <w:sz w:val="21"/>
          <w:szCs w:val="21"/>
        </w:rPr>
        <w:t xml:space="preserve">  </w:t>
      </w:r>
      <w:r>
        <w:rPr>
          <w:rFonts w:ascii="SimSun" w:hAnsi="SimSun" w:eastAsia="SimSun" w:cs="SimSun"/>
          <w:sz w:val="21"/>
          <w:szCs w:val="21"/>
          <w:spacing w:val="-10"/>
        </w:rPr>
        <w:t>解，促进血栓形成。因此，LP(a)是动脉粥样</w:t>
      </w:r>
      <w:r>
        <w:rPr>
          <w:rFonts w:ascii="SimSun" w:hAnsi="SimSun" w:eastAsia="SimSun" w:cs="SimSun"/>
          <w:sz w:val="21"/>
          <w:szCs w:val="21"/>
          <w:spacing w:val="-11"/>
        </w:rPr>
        <w:t>硬化和血栓形成的重要独立危险因子。检测</w:t>
      </w:r>
      <w:r>
        <w:rPr>
          <w:rFonts w:ascii="SimSun" w:hAnsi="SimSun" w:eastAsia="SimSun" w:cs="SimSun"/>
          <w:sz w:val="21"/>
          <w:szCs w:val="21"/>
          <w:spacing w:val="-52"/>
        </w:rPr>
        <w:t xml:space="preserve"> </w:t>
      </w:r>
      <w:r>
        <w:rPr>
          <w:rFonts w:ascii="SimSun" w:hAnsi="SimSun" w:eastAsia="SimSun" w:cs="SimSun"/>
          <w:sz w:val="21"/>
          <w:szCs w:val="21"/>
          <w:spacing w:val="-10"/>
        </w:rPr>
        <w:t>LP</w:t>
      </w:r>
      <w:r>
        <w:rPr>
          <w:rFonts w:ascii="SimSun" w:hAnsi="SimSun" w:eastAsia="SimSun" w:cs="SimSun"/>
          <w:sz w:val="21"/>
          <w:szCs w:val="21"/>
          <w:spacing w:val="-11"/>
        </w:rPr>
        <w:t>(a)</w:t>
      </w:r>
      <w:r>
        <w:rPr>
          <w:rFonts w:ascii="SimSun" w:hAnsi="SimSun" w:eastAsia="SimSun" w:cs="SimSun"/>
          <w:sz w:val="21"/>
          <w:szCs w:val="21"/>
          <w:spacing w:val="-54"/>
        </w:rPr>
        <w:t xml:space="preserve"> </w:t>
      </w:r>
      <w:r>
        <w:rPr>
          <w:rFonts w:ascii="SimSun" w:hAnsi="SimSun" w:eastAsia="SimSun" w:cs="SimSun"/>
          <w:sz w:val="21"/>
          <w:szCs w:val="21"/>
          <w:spacing w:val="-11"/>
        </w:rPr>
        <w:t>对</w:t>
      </w:r>
      <w:r>
        <w:rPr>
          <w:rFonts w:ascii="SimSun" w:hAnsi="SimSun" w:eastAsia="SimSun" w:cs="SimSun"/>
          <w:sz w:val="21"/>
          <w:szCs w:val="21"/>
        </w:rPr>
        <w:t xml:space="preserve">  </w:t>
      </w:r>
      <w:r>
        <w:rPr>
          <w:rFonts w:ascii="SimSun" w:hAnsi="SimSun" w:eastAsia="SimSun" w:cs="SimSun"/>
          <w:sz w:val="21"/>
          <w:szCs w:val="21"/>
          <w:spacing w:val="-9"/>
        </w:rPr>
        <w:t>早期识别动脉粥样硬化的危险性，特别是在LDL-C</w:t>
      </w:r>
      <w:r>
        <w:rPr>
          <w:rFonts w:ascii="SimSun" w:hAnsi="SimSun" w:eastAsia="SimSun" w:cs="SimSun"/>
          <w:sz w:val="21"/>
          <w:szCs w:val="21"/>
          <w:spacing w:val="-34"/>
        </w:rPr>
        <w:t xml:space="preserve"> </w:t>
      </w:r>
      <w:r>
        <w:rPr>
          <w:rFonts w:ascii="SimSun" w:hAnsi="SimSun" w:eastAsia="SimSun" w:cs="SimSun"/>
          <w:sz w:val="21"/>
          <w:szCs w:val="21"/>
          <w:spacing w:val="-9"/>
        </w:rPr>
        <w:t>浓度升</w:t>
      </w:r>
      <w:r>
        <w:rPr>
          <w:rFonts w:ascii="SimSun" w:hAnsi="SimSun" w:eastAsia="SimSun" w:cs="SimSun"/>
          <w:sz w:val="21"/>
          <w:szCs w:val="21"/>
          <w:spacing w:val="-10"/>
        </w:rPr>
        <w:t>高的情况下具有重要价值。</w:t>
      </w:r>
    </w:p>
    <w:p>
      <w:pPr>
        <w:ind w:left="1357"/>
        <w:spacing w:before="81" w:line="222" w:lineRule="auto"/>
        <w:rPr>
          <w:rFonts w:ascii="SimHei" w:hAnsi="SimHei" w:eastAsia="SimHei" w:cs="SimHei"/>
          <w:sz w:val="21"/>
          <w:szCs w:val="21"/>
        </w:rPr>
      </w:pPr>
      <w:r>
        <w:rPr>
          <w:rFonts w:ascii="SimHei" w:hAnsi="SimHei" w:eastAsia="SimHei" w:cs="SimHei"/>
          <w:sz w:val="21"/>
          <w:szCs w:val="21"/>
          <w:b/>
          <w:bCs/>
          <w:color w:val="3099EA"/>
          <w:spacing w:val="-10"/>
        </w:rPr>
        <w:t>【参考值】</w:t>
      </w:r>
    </w:p>
    <w:p>
      <w:pPr>
        <w:ind w:left="1460"/>
        <w:spacing w:before="57" w:line="212" w:lineRule="auto"/>
        <w:rPr>
          <w:rFonts w:ascii="SimSun" w:hAnsi="SimSun" w:eastAsia="SimSun" w:cs="SimSun"/>
          <w:sz w:val="21"/>
          <w:szCs w:val="21"/>
        </w:rPr>
      </w:pPr>
      <w:r>
        <w:rPr>
          <w:rFonts w:ascii="Times New Roman" w:hAnsi="Times New Roman" w:eastAsia="Times New Roman" w:cs="Times New Roman"/>
          <w:sz w:val="21"/>
          <w:szCs w:val="21"/>
          <w:spacing w:val="-3"/>
        </w:rPr>
        <w:t>0</w:t>
      </w:r>
      <w:r>
        <w:rPr>
          <w:rFonts w:ascii="SimSun" w:hAnsi="SimSun" w:eastAsia="SimSun" w:cs="SimSun"/>
          <w:sz w:val="21"/>
          <w:szCs w:val="21"/>
          <w:spacing w:val="-3"/>
        </w:rPr>
        <w:t>～</w:t>
      </w:r>
      <w:r>
        <w:rPr>
          <w:rFonts w:ascii="Times New Roman" w:hAnsi="Times New Roman" w:eastAsia="Times New Roman" w:cs="Times New Roman"/>
          <w:sz w:val="21"/>
          <w:szCs w:val="21"/>
          <w:spacing w:val="-3"/>
        </w:rPr>
        <w:t>300mg/L</w:t>
      </w:r>
      <w:r>
        <w:rPr>
          <w:rFonts w:ascii="SimSun" w:hAnsi="SimSun" w:eastAsia="SimSun" w:cs="SimSun"/>
          <w:sz w:val="21"/>
          <w:szCs w:val="21"/>
          <w:spacing w:val="-3"/>
        </w:rPr>
        <w:t>。</w:t>
      </w:r>
    </w:p>
    <w:p>
      <w:pPr>
        <w:ind w:left="1357"/>
        <w:spacing w:before="80" w:line="223" w:lineRule="auto"/>
        <w:rPr>
          <w:rFonts w:ascii="SimHei" w:hAnsi="SimHei" w:eastAsia="SimHei" w:cs="SimHei"/>
          <w:sz w:val="21"/>
          <w:szCs w:val="21"/>
        </w:rPr>
      </w:pPr>
      <w:r>
        <w:rPr>
          <w:rFonts w:ascii="SimHei" w:hAnsi="SimHei" w:eastAsia="SimHei" w:cs="SimHei"/>
          <w:sz w:val="21"/>
          <w:szCs w:val="21"/>
          <w:b/>
          <w:bCs/>
          <w:color w:val="005A9F"/>
          <w:spacing w:val="-13"/>
        </w:rPr>
        <w:t>【临床意义】</w:t>
      </w:r>
    </w:p>
    <w:p>
      <w:pPr>
        <w:ind w:left="1059" w:right="96" w:firstLine="400"/>
        <w:spacing w:before="58" w:line="247" w:lineRule="auto"/>
        <w:rPr>
          <w:rFonts w:ascii="SimSun" w:hAnsi="SimSun" w:eastAsia="SimSun" w:cs="SimSun"/>
          <w:sz w:val="21"/>
          <w:szCs w:val="21"/>
        </w:rPr>
      </w:pPr>
      <w:r>
        <w:rPr>
          <w:rFonts w:ascii="SimSun" w:hAnsi="SimSun" w:eastAsia="SimSun" w:cs="SimSun"/>
          <w:sz w:val="21"/>
          <w:szCs w:val="21"/>
          <w:spacing w:val="-8"/>
        </w:rPr>
        <w:t>血清LP(a)水平的个体差异性较大，LP(a)水平高低主要由遗传因素决定，基本不受性别</w:t>
      </w:r>
      <w:r>
        <w:rPr>
          <w:rFonts w:ascii="SimSun" w:hAnsi="SimSun" w:eastAsia="SimSun" w:cs="SimSun"/>
          <w:sz w:val="21"/>
          <w:szCs w:val="21"/>
          <w:spacing w:val="-9"/>
        </w:rPr>
        <w:t>、饮</w:t>
      </w:r>
      <w:r>
        <w:rPr>
          <w:rFonts w:ascii="SimSun" w:hAnsi="SimSun" w:eastAsia="SimSun" w:cs="SimSun"/>
          <w:sz w:val="21"/>
          <w:szCs w:val="21"/>
        </w:rPr>
        <w:t xml:space="preserve"> </w:t>
      </w:r>
      <w:r>
        <w:rPr>
          <w:rFonts w:ascii="SimSun" w:hAnsi="SimSun" w:eastAsia="SimSun" w:cs="SimSun"/>
          <w:sz w:val="21"/>
          <w:szCs w:val="21"/>
          <w:spacing w:val="-9"/>
        </w:rPr>
        <w:t>食和环境的影响。</w:t>
      </w:r>
    </w:p>
    <w:p>
      <w:pPr>
        <w:ind w:left="1059" w:firstLine="400"/>
        <w:spacing w:before="66" w:line="264" w:lineRule="auto"/>
        <w:rPr>
          <w:rFonts w:ascii="SimSun" w:hAnsi="SimSun" w:eastAsia="SimSun" w:cs="SimSun"/>
          <w:sz w:val="21"/>
          <w:szCs w:val="21"/>
        </w:rPr>
      </w:pPr>
      <w:r>
        <w:rPr>
          <w:rFonts w:ascii="SimSun" w:hAnsi="SimSun" w:eastAsia="SimSun" w:cs="SimSun"/>
          <w:sz w:val="21"/>
          <w:szCs w:val="21"/>
          <w:spacing w:val="-10"/>
        </w:rPr>
        <w:t>LP(a)增高主要见于：①LP(a)作为动脉粥样硬化的独立危险</w:t>
      </w:r>
      <w:r>
        <w:rPr>
          <w:rFonts w:ascii="SimSun" w:hAnsi="SimSun" w:eastAsia="SimSun" w:cs="SimSun"/>
          <w:sz w:val="21"/>
          <w:szCs w:val="21"/>
          <w:spacing w:val="-11"/>
        </w:rPr>
        <w:t>因子，与动脉粥样硬化、冠心病、</w:t>
      </w:r>
      <w:r>
        <w:rPr>
          <w:rFonts w:ascii="SimSun" w:hAnsi="SimSun" w:eastAsia="SimSun" w:cs="SimSun"/>
          <w:sz w:val="21"/>
          <w:szCs w:val="21"/>
        </w:rPr>
        <w:t xml:space="preserve"> </w:t>
      </w:r>
      <w:r>
        <w:rPr>
          <w:rFonts w:ascii="SimSun" w:hAnsi="SimSun" w:eastAsia="SimSun" w:cs="SimSun"/>
          <w:sz w:val="21"/>
          <w:szCs w:val="21"/>
          <w:spacing w:val="-6"/>
        </w:rPr>
        <w:t>心肌梗死冠状动脉搭桥术后或经皮腔内冠状动脉成形术(PTCA)</w:t>
      </w:r>
      <w:r>
        <w:rPr>
          <w:rFonts w:ascii="SimSun" w:hAnsi="SimSun" w:eastAsia="SimSun" w:cs="SimSun"/>
          <w:sz w:val="21"/>
          <w:szCs w:val="21"/>
        </w:rPr>
        <w:t xml:space="preserve"> </w:t>
      </w:r>
      <w:r>
        <w:rPr>
          <w:rFonts w:ascii="SimSun" w:hAnsi="SimSun" w:eastAsia="SimSun" w:cs="SimSun"/>
          <w:sz w:val="21"/>
          <w:szCs w:val="21"/>
          <w:spacing w:val="-6"/>
        </w:rPr>
        <w:t>后再狭窄或脑卒中</w:t>
      </w:r>
      <w:r>
        <w:rPr>
          <w:rFonts w:ascii="SimSun" w:hAnsi="SimSun" w:eastAsia="SimSun" w:cs="SimSun"/>
          <w:sz w:val="21"/>
          <w:szCs w:val="21"/>
          <w:spacing w:val="-7"/>
        </w:rPr>
        <w:t>的发生有密切</w:t>
      </w:r>
      <w:r>
        <w:rPr>
          <w:rFonts w:ascii="SimSun" w:hAnsi="SimSun" w:eastAsia="SimSun" w:cs="SimSun"/>
          <w:sz w:val="21"/>
          <w:szCs w:val="21"/>
        </w:rPr>
        <w:t xml:space="preserve">  </w:t>
      </w:r>
      <w:r>
        <w:rPr>
          <w:rFonts w:ascii="SimSun" w:hAnsi="SimSun" w:eastAsia="SimSun" w:cs="SimSun"/>
          <w:sz w:val="21"/>
          <w:szCs w:val="21"/>
          <w:spacing w:val="-3"/>
        </w:rPr>
        <w:t>关系。</w:t>
      </w:r>
      <w:r>
        <w:rPr>
          <w:rFonts w:ascii="SimSun" w:hAnsi="SimSun" w:eastAsia="SimSun" w:cs="SimSun"/>
          <w:sz w:val="21"/>
          <w:szCs w:val="21"/>
          <w:spacing w:val="-43"/>
        </w:rPr>
        <w:t xml:space="preserve"> </w:t>
      </w:r>
      <w:r>
        <w:rPr>
          <w:rFonts w:ascii="SimSun" w:hAnsi="SimSun" w:eastAsia="SimSun" w:cs="SimSun"/>
          <w:sz w:val="21"/>
          <w:szCs w:val="21"/>
          <w:spacing w:val="-3"/>
        </w:rPr>
        <w:t>LP(a)&gt;300mg/L</w:t>
      </w:r>
      <w:r>
        <w:rPr>
          <w:rFonts w:ascii="SimSun" w:hAnsi="SimSun" w:eastAsia="SimSun" w:cs="SimSun"/>
          <w:sz w:val="21"/>
          <w:szCs w:val="21"/>
          <w:spacing w:val="6"/>
        </w:rPr>
        <w:t xml:space="preserve"> </w:t>
      </w:r>
      <w:r>
        <w:rPr>
          <w:rFonts w:ascii="SimSun" w:hAnsi="SimSun" w:eastAsia="SimSun" w:cs="SimSun"/>
          <w:sz w:val="21"/>
          <w:szCs w:val="21"/>
          <w:spacing w:val="-3"/>
        </w:rPr>
        <w:t>者冠心病发病率较LP(a)&lt;300mg/L</w:t>
      </w:r>
      <w:r>
        <w:rPr>
          <w:rFonts w:ascii="SimSun" w:hAnsi="SimSun" w:eastAsia="SimSun" w:cs="SimSun"/>
          <w:sz w:val="21"/>
          <w:szCs w:val="21"/>
          <w:spacing w:val="17"/>
        </w:rPr>
        <w:t xml:space="preserve"> </w:t>
      </w:r>
      <w:r>
        <w:rPr>
          <w:rFonts w:ascii="SimSun" w:hAnsi="SimSun" w:eastAsia="SimSun" w:cs="SimSun"/>
          <w:sz w:val="21"/>
          <w:szCs w:val="21"/>
          <w:spacing w:val="-3"/>
        </w:rPr>
        <w:t>者高3倍；LP(a)&gt;497mg/L</w:t>
      </w:r>
      <w:r>
        <w:rPr>
          <w:rFonts w:ascii="SimSun" w:hAnsi="SimSun" w:eastAsia="SimSun" w:cs="SimSun"/>
          <w:sz w:val="21"/>
          <w:szCs w:val="21"/>
          <w:spacing w:val="26"/>
        </w:rPr>
        <w:t xml:space="preserve"> </w:t>
      </w:r>
      <w:r>
        <w:rPr>
          <w:rFonts w:ascii="SimSun" w:hAnsi="SimSun" w:eastAsia="SimSun" w:cs="SimSun"/>
          <w:sz w:val="21"/>
          <w:szCs w:val="21"/>
          <w:spacing w:val="-3"/>
        </w:rPr>
        <w:t>者的脑卒</w:t>
      </w:r>
      <w:r>
        <w:rPr>
          <w:rFonts w:ascii="SimSun" w:hAnsi="SimSun" w:eastAsia="SimSun" w:cs="SimSun"/>
          <w:sz w:val="21"/>
          <w:szCs w:val="21"/>
        </w:rPr>
        <w:t xml:space="preserve">  </w:t>
      </w:r>
      <w:r>
        <w:rPr>
          <w:rFonts w:ascii="SimSun" w:hAnsi="SimSun" w:eastAsia="SimSun" w:cs="SimSun"/>
          <w:sz w:val="21"/>
          <w:szCs w:val="21"/>
          <w:spacing w:val="-8"/>
        </w:rPr>
        <w:t>中危险性增加4.6倍。因此，可将LP(a)含量作为动脉粥样硬化的</w:t>
      </w:r>
      <w:r>
        <w:rPr>
          <w:rFonts w:ascii="SimSun" w:hAnsi="SimSun" w:eastAsia="SimSun" w:cs="SimSun"/>
          <w:sz w:val="21"/>
          <w:szCs w:val="21"/>
          <w:spacing w:val="-9"/>
        </w:rPr>
        <w:t>单项预报因子，或确定为是否存</w:t>
      </w:r>
      <w:r>
        <w:rPr>
          <w:rFonts w:ascii="SimSun" w:hAnsi="SimSun" w:eastAsia="SimSun" w:cs="SimSun"/>
          <w:sz w:val="21"/>
          <w:szCs w:val="21"/>
        </w:rPr>
        <w:t xml:space="preserve">  </w:t>
      </w:r>
      <w:r>
        <w:rPr>
          <w:rFonts w:ascii="SimSun" w:hAnsi="SimSun" w:eastAsia="SimSun" w:cs="SimSun"/>
          <w:sz w:val="21"/>
          <w:szCs w:val="21"/>
          <w:spacing w:val="-8"/>
        </w:rPr>
        <w:t>在冠心病的多项预报因子之一。②LP(a)增高还可见</w:t>
      </w:r>
      <w:r>
        <w:rPr>
          <w:rFonts w:ascii="SimSun" w:hAnsi="SimSun" w:eastAsia="SimSun" w:cs="SimSun"/>
          <w:sz w:val="21"/>
          <w:szCs w:val="21"/>
          <w:spacing w:val="-9"/>
        </w:rPr>
        <w:t>于1型糖尿病、肾脏疾病、炎症、手术或创伤</w:t>
      </w:r>
      <w:r>
        <w:rPr>
          <w:rFonts w:ascii="SimSun" w:hAnsi="SimSun" w:eastAsia="SimSun" w:cs="SimSun"/>
          <w:sz w:val="21"/>
          <w:szCs w:val="21"/>
        </w:rPr>
        <w:t xml:space="preserve">  </w:t>
      </w:r>
      <w:r>
        <w:rPr>
          <w:rFonts w:ascii="SimSun" w:hAnsi="SimSun" w:eastAsia="SimSun" w:cs="SimSun"/>
          <w:sz w:val="21"/>
          <w:szCs w:val="21"/>
          <w:spacing w:val="-10"/>
        </w:rPr>
        <w:t>后以及血液透析后等。</w:t>
      </w:r>
    </w:p>
    <w:p>
      <w:pPr>
        <w:ind w:left="1460"/>
        <w:spacing w:before="91" w:line="219" w:lineRule="auto"/>
        <w:rPr>
          <w:rFonts w:ascii="SimSun" w:hAnsi="SimSun" w:eastAsia="SimSun" w:cs="SimSun"/>
          <w:sz w:val="21"/>
          <w:szCs w:val="21"/>
        </w:rPr>
      </w:pPr>
      <w:r>
        <w:rPr>
          <w:rFonts w:ascii="SimSun" w:hAnsi="SimSun" w:eastAsia="SimSun" w:cs="SimSun"/>
          <w:sz w:val="21"/>
          <w:szCs w:val="21"/>
          <w:spacing w:val="-9"/>
        </w:rPr>
        <w:t>血清脂质和脂蛋白水平变化的意义见表4-7-6。</w:t>
      </w:r>
    </w:p>
    <w:p>
      <w:pPr>
        <w:ind w:left="3132"/>
        <w:spacing w:before="207" w:line="219" w:lineRule="auto"/>
        <w:rPr>
          <w:rFonts w:ascii="SimSun" w:hAnsi="SimSun" w:eastAsia="SimSun" w:cs="SimSun"/>
          <w:sz w:val="18"/>
          <w:szCs w:val="18"/>
        </w:rPr>
      </w:pPr>
      <w:r>
        <w:rPr>
          <w:rFonts w:ascii="SimSun" w:hAnsi="SimSun" w:eastAsia="SimSun" w:cs="SimSun"/>
          <w:sz w:val="18"/>
          <w:szCs w:val="18"/>
          <w:b/>
          <w:bCs/>
          <w:spacing w:val="11"/>
        </w:rPr>
        <w:t>表4-7-6血清脂质和脂蛋白水平变化的意义(</w:t>
      </w:r>
      <w:r>
        <w:rPr>
          <w:rFonts w:ascii="SimSun" w:hAnsi="SimSun" w:eastAsia="SimSun" w:cs="SimSun"/>
          <w:sz w:val="18"/>
          <w:szCs w:val="18"/>
          <w:b/>
          <w:bCs/>
        </w:rPr>
        <w:t>mmol</w:t>
      </w:r>
      <w:r>
        <w:rPr>
          <w:rFonts w:ascii="SimSun" w:hAnsi="SimSun" w:eastAsia="SimSun" w:cs="SimSun"/>
          <w:sz w:val="18"/>
          <w:szCs w:val="18"/>
          <w:b/>
          <w:bCs/>
          <w:spacing w:val="11"/>
        </w:rPr>
        <w:t>/L)</w:t>
      </w:r>
    </w:p>
    <w:p>
      <w:pPr>
        <w:spacing w:line="101" w:lineRule="exact"/>
        <w:rPr/>
      </w:pPr>
      <w:r/>
    </w:p>
    <w:p>
      <w:pPr>
        <w:sectPr>
          <w:pgSz w:w="11230" w:h="15840"/>
          <w:pgMar w:top="400" w:right="994" w:bottom="400" w:left="639" w:header="0" w:footer="0" w:gutter="0"/>
          <w:cols w:equalWidth="0" w:num="1">
            <w:col w:w="9596" w:space="0"/>
          </w:cols>
        </w:sectPr>
        <w:rPr/>
      </w:pPr>
    </w:p>
    <w:p>
      <w:pPr>
        <w:ind w:left="1792"/>
        <w:spacing w:before="46" w:line="220" w:lineRule="auto"/>
        <w:rPr>
          <w:rFonts w:ascii="SimSun" w:hAnsi="SimSun" w:eastAsia="SimSun" w:cs="SimSun"/>
          <w:sz w:val="18"/>
          <w:szCs w:val="18"/>
        </w:rPr>
      </w:pPr>
      <w:r>
        <w:rPr>
          <w:rFonts w:ascii="SimSun" w:hAnsi="SimSun" w:eastAsia="SimSun" w:cs="SimSun"/>
          <w:sz w:val="18"/>
          <w:szCs w:val="18"/>
          <w:b/>
          <w:bCs/>
          <w:spacing w:val="-7"/>
        </w:rPr>
        <w:t>指</w:t>
      </w:r>
      <w:r>
        <w:rPr>
          <w:rFonts w:ascii="SimSun" w:hAnsi="SimSun" w:eastAsia="SimSun" w:cs="SimSun"/>
          <w:sz w:val="18"/>
          <w:szCs w:val="18"/>
          <w:spacing w:val="-12"/>
        </w:rPr>
        <w:t xml:space="preserve"> </w:t>
      </w:r>
      <w:r>
        <w:rPr>
          <w:rFonts w:ascii="SimSun" w:hAnsi="SimSun" w:eastAsia="SimSun" w:cs="SimSun"/>
          <w:sz w:val="18"/>
          <w:szCs w:val="18"/>
          <w:b/>
          <w:bCs/>
          <w:spacing w:val="-7"/>
        </w:rPr>
        <w:t>标</w:t>
      </w:r>
    </w:p>
    <w:p>
      <w:pPr>
        <w:ind w:left="1860"/>
        <w:spacing w:before="184" w:line="380" w:lineRule="exact"/>
        <w:rPr>
          <w:rFonts w:ascii="SimSun" w:hAnsi="SimSun" w:eastAsia="SimSun" w:cs="SimSun"/>
          <w:sz w:val="18"/>
          <w:szCs w:val="18"/>
        </w:rPr>
      </w:pPr>
      <w:r>
        <w:rPr>
          <w:rFonts w:ascii="SimSun" w:hAnsi="SimSun" w:eastAsia="SimSun" w:cs="SimSun"/>
          <w:sz w:val="18"/>
          <w:szCs w:val="18"/>
          <w:spacing w:val="-2"/>
          <w:position w:val="18"/>
        </w:rPr>
        <w:t>TC</w:t>
      </w:r>
    </w:p>
    <w:p>
      <w:pPr>
        <w:ind w:left="1850"/>
        <w:spacing w:line="183" w:lineRule="auto"/>
        <w:rPr>
          <w:rFonts w:ascii="SimSun" w:hAnsi="SimSun" w:eastAsia="SimSun" w:cs="SimSun"/>
          <w:sz w:val="18"/>
          <w:szCs w:val="18"/>
        </w:rPr>
      </w:pPr>
      <w:r>
        <w:rPr>
          <w:rFonts w:ascii="SimSun" w:hAnsi="SimSun" w:eastAsia="SimSun" w:cs="SimSun"/>
          <w:sz w:val="18"/>
          <w:szCs w:val="18"/>
          <w:spacing w:val="-2"/>
        </w:rPr>
        <w:t>TG</w:t>
      </w:r>
    </w:p>
    <w:p>
      <w:pPr>
        <w:ind w:left="1820"/>
        <w:spacing w:before="163" w:line="182" w:lineRule="auto"/>
        <w:rPr>
          <w:rFonts w:ascii="SimSun" w:hAnsi="SimSun" w:eastAsia="SimSun" w:cs="SimSun"/>
          <w:sz w:val="18"/>
          <w:szCs w:val="18"/>
        </w:rPr>
      </w:pPr>
      <w:r>
        <w:rPr>
          <w:rFonts w:ascii="SimSun" w:hAnsi="SimSun" w:eastAsia="SimSun" w:cs="SimSun"/>
          <w:sz w:val="18"/>
          <w:szCs w:val="18"/>
          <w:spacing w:val="-2"/>
        </w:rPr>
        <w:t>LDL</w:t>
      </w:r>
    </w:p>
    <w:p>
      <w:pPr>
        <w:ind w:left="1789"/>
        <w:spacing w:before="183" w:line="124" w:lineRule="exact"/>
        <w:rPr>
          <w:rFonts w:ascii="SimSun" w:hAnsi="SimSun" w:eastAsia="SimSun" w:cs="SimSun"/>
          <w:sz w:val="18"/>
          <w:szCs w:val="18"/>
        </w:rPr>
      </w:pPr>
      <w:r>
        <w:rPr>
          <w:rFonts w:ascii="SimSun" w:hAnsi="SimSun" w:eastAsia="SimSun" w:cs="SimSun"/>
          <w:sz w:val="18"/>
          <w:szCs w:val="18"/>
          <w:spacing w:val="-1"/>
          <w:position w:val="-3"/>
        </w:rPr>
        <w:t>HDL</w:t>
      </w:r>
    </w:p>
    <w:p>
      <w:pPr>
        <w:spacing w:line="14" w:lineRule="auto"/>
        <w:rPr>
          <w:rFonts w:ascii="Arial"/>
          <w:sz w:val="2"/>
        </w:rPr>
      </w:pPr>
      <w:r>
        <w:rPr>
          <w:rFonts w:ascii="Arial" w:hAnsi="Arial" w:eastAsia="Arial" w:cs="Arial"/>
          <w:sz w:val="2"/>
          <w:szCs w:val="2"/>
        </w:rPr>
        <w:br w:type="column"/>
      </w:r>
    </w:p>
    <w:p>
      <w:pPr>
        <w:spacing w:before="44" w:line="219" w:lineRule="auto"/>
        <w:rPr>
          <w:rFonts w:ascii="SimSun" w:hAnsi="SimSun" w:eastAsia="SimSun" w:cs="SimSun"/>
          <w:sz w:val="18"/>
          <w:szCs w:val="18"/>
        </w:rPr>
      </w:pPr>
      <w:r>
        <w:rPr>
          <w:rFonts w:ascii="SimSun" w:hAnsi="SimSun" w:eastAsia="SimSun" w:cs="SimSun"/>
          <w:sz w:val="18"/>
          <w:szCs w:val="18"/>
          <w:b/>
          <w:bCs/>
          <w:spacing w:val="6"/>
        </w:rPr>
        <w:t>合适水平</w:t>
      </w:r>
    </w:p>
    <w:p>
      <w:pPr>
        <w:ind w:left="97"/>
        <w:spacing w:before="157" w:line="386" w:lineRule="exact"/>
        <w:rPr>
          <w:rFonts w:ascii="SimSun" w:hAnsi="SimSun" w:eastAsia="SimSun" w:cs="SimSun"/>
          <w:sz w:val="18"/>
          <w:szCs w:val="18"/>
        </w:rPr>
      </w:pPr>
      <w:r>
        <w:rPr>
          <w:rFonts w:ascii="SimSun" w:hAnsi="SimSun" w:eastAsia="SimSun" w:cs="SimSun"/>
          <w:sz w:val="18"/>
          <w:szCs w:val="18"/>
          <w:spacing w:val="-3"/>
          <w:position w:val="15"/>
        </w:rPr>
        <w:t>&lt;5.20</w:t>
      </w:r>
    </w:p>
    <w:p>
      <w:pPr>
        <w:ind w:left="97"/>
        <w:spacing w:line="186" w:lineRule="auto"/>
        <w:rPr>
          <w:rFonts w:ascii="SimSun" w:hAnsi="SimSun" w:eastAsia="SimSun" w:cs="SimSun"/>
          <w:sz w:val="18"/>
          <w:szCs w:val="18"/>
        </w:rPr>
      </w:pPr>
      <w:r>
        <w:rPr>
          <w:rFonts w:ascii="SimSun" w:hAnsi="SimSun" w:eastAsia="SimSun" w:cs="SimSun"/>
          <w:sz w:val="18"/>
          <w:szCs w:val="18"/>
          <w:spacing w:val="-3"/>
        </w:rPr>
        <w:t>&lt;1.70</w:t>
      </w:r>
    </w:p>
    <w:p>
      <w:pPr>
        <w:ind w:left="117"/>
        <w:spacing w:before="153" w:line="239" w:lineRule="auto"/>
        <w:rPr>
          <w:rFonts w:ascii="SimSun" w:hAnsi="SimSun" w:eastAsia="SimSun" w:cs="SimSun"/>
          <w:sz w:val="18"/>
          <w:szCs w:val="18"/>
        </w:rPr>
      </w:pPr>
      <w:r>
        <w:rPr>
          <w:rFonts w:ascii="SimSun" w:hAnsi="SimSun" w:eastAsia="SimSun" w:cs="SimSun"/>
          <w:sz w:val="18"/>
          <w:szCs w:val="18"/>
          <w:spacing w:val="-3"/>
        </w:rPr>
        <w:t>&lt;3.40</w:t>
      </w:r>
    </w:p>
    <w:p>
      <w:pPr>
        <w:ind w:left="97"/>
        <w:spacing w:before="152" w:line="129" w:lineRule="exact"/>
        <w:rPr>
          <w:rFonts w:ascii="SimSun" w:hAnsi="SimSun" w:eastAsia="SimSun" w:cs="SimSun"/>
          <w:sz w:val="18"/>
          <w:szCs w:val="18"/>
        </w:rPr>
      </w:pPr>
      <w:r>
        <w:rPr>
          <w:rFonts w:ascii="SimSun" w:hAnsi="SimSun" w:eastAsia="SimSun" w:cs="SimSun"/>
          <w:sz w:val="18"/>
          <w:szCs w:val="18"/>
          <w:spacing w:val="-3"/>
          <w:position w:val="-3"/>
        </w:rPr>
        <w:t>&gt;1.04</w:t>
      </w:r>
    </w:p>
    <w:p>
      <w:pPr>
        <w:spacing w:line="14" w:lineRule="auto"/>
        <w:rPr>
          <w:rFonts w:ascii="Arial"/>
          <w:sz w:val="2"/>
        </w:rPr>
      </w:pPr>
      <w:r>
        <w:rPr>
          <w:rFonts w:ascii="Arial" w:hAnsi="Arial" w:eastAsia="Arial" w:cs="Arial"/>
          <w:sz w:val="2"/>
          <w:szCs w:val="2"/>
        </w:rPr>
        <w:br w:type="column"/>
      </w:r>
    </w:p>
    <w:p>
      <w:pPr>
        <w:ind w:left="102"/>
        <w:spacing w:before="44" w:line="219" w:lineRule="auto"/>
        <w:rPr>
          <w:rFonts w:ascii="SimSun" w:hAnsi="SimSun" w:eastAsia="SimSun" w:cs="SimSun"/>
          <w:sz w:val="18"/>
          <w:szCs w:val="18"/>
        </w:rPr>
      </w:pPr>
      <w:r>
        <w:rPr>
          <w:rFonts w:ascii="SimSun" w:hAnsi="SimSun" w:eastAsia="SimSun" w:cs="SimSun"/>
          <w:sz w:val="18"/>
          <w:szCs w:val="18"/>
          <w:b/>
          <w:bCs/>
          <w:spacing w:val="11"/>
        </w:rPr>
        <w:t>边缘水平</w:t>
      </w:r>
    </w:p>
    <w:p>
      <w:pPr>
        <w:spacing w:before="157" w:line="360" w:lineRule="exact"/>
        <w:rPr>
          <w:rFonts w:ascii="SimSun" w:hAnsi="SimSun" w:eastAsia="SimSun" w:cs="SimSun"/>
          <w:sz w:val="18"/>
          <w:szCs w:val="18"/>
        </w:rPr>
      </w:pPr>
      <w:r>
        <w:rPr>
          <w:rFonts w:ascii="SimSun" w:hAnsi="SimSun" w:eastAsia="SimSun" w:cs="SimSun"/>
          <w:sz w:val="18"/>
          <w:szCs w:val="18"/>
          <w:spacing w:val="-2"/>
          <w:position w:val="12"/>
        </w:rPr>
        <w:t>5.20~6.20</w:t>
      </w:r>
    </w:p>
    <w:p>
      <w:pPr>
        <w:ind w:left="9"/>
        <w:spacing w:before="1" w:line="238" w:lineRule="auto"/>
        <w:rPr>
          <w:rFonts w:ascii="SimSun" w:hAnsi="SimSun" w:eastAsia="SimSun" w:cs="SimSun"/>
          <w:sz w:val="18"/>
          <w:szCs w:val="18"/>
        </w:rPr>
      </w:pPr>
      <w:r>
        <w:rPr>
          <w:rFonts w:ascii="SimSun" w:hAnsi="SimSun" w:eastAsia="SimSun" w:cs="SimSun"/>
          <w:sz w:val="18"/>
          <w:szCs w:val="18"/>
          <w:spacing w:val="-3"/>
        </w:rPr>
        <w:t>1.70~2.30</w:t>
      </w:r>
    </w:p>
    <w:p>
      <w:pPr>
        <w:ind w:left="9"/>
        <w:spacing w:before="145" w:line="184" w:lineRule="auto"/>
        <w:rPr>
          <w:rFonts w:ascii="SimSun" w:hAnsi="SimSun" w:eastAsia="SimSun" w:cs="SimSun"/>
          <w:sz w:val="18"/>
          <w:szCs w:val="18"/>
        </w:rPr>
      </w:pPr>
      <w:r>
        <w:rPr>
          <w:rFonts w:ascii="SimSun" w:hAnsi="SimSun" w:eastAsia="SimSun" w:cs="SimSun"/>
          <w:sz w:val="18"/>
          <w:szCs w:val="18"/>
          <w:spacing w:val="-2"/>
        </w:rPr>
        <w:t>3.40～4.10</w:t>
      </w:r>
    </w:p>
    <w:p>
      <w:pPr>
        <w:spacing w:line="14" w:lineRule="auto"/>
        <w:rPr>
          <w:rFonts w:ascii="Arial"/>
          <w:sz w:val="2"/>
        </w:rPr>
      </w:pPr>
      <w:r>
        <w:rPr>
          <w:rFonts w:ascii="Arial" w:hAnsi="Arial" w:eastAsia="Arial" w:cs="Arial"/>
          <w:sz w:val="2"/>
          <w:szCs w:val="2"/>
        </w:rPr>
        <w:br w:type="column"/>
      </w:r>
    </w:p>
    <w:p>
      <w:pPr>
        <w:spacing w:before="34" w:line="219" w:lineRule="auto"/>
        <w:rPr>
          <w:rFonts w:ascii="SimSun" w:hAnsi="SimSun" w:eastAsia="SimSun" w:cs="SimSun"/>
          <w:sz w:val="18"/>
          <w:szCs w:val="18"/>
        </w:rPr>
      </w:pPr>
      <w:r>
        <w:rPr>
          <w:rFonts w:ascii="SimSun" w:hAnsi="SimSun" w:eastAsia="SimSun" w:cs="SimSun"/>
          <w:sz w:val="18"/>
          <w:szCs w:val="18"/>
          <w:b/>
          <w:bCs/>
          <w:spacing w:val="3"/>
        </w:rPr>
        <w:t>危险水平(增高或减低)</w:t>
      </w:r>
    </w:p>
    <w:p>
      <w:pPr>
        <w:ind w:left="657"/>
        <w:spacing w:before="167" w:line="386" w:lineRule="exact"/>
        <w:rPr>
          <w:rFonts w:ascii="SimSun" w:hAnsi="SimSun" w:eastAsia="SimSun" w:cs="SimSun"/>
          <w:sz w:val="18"/>
          <w:szCs w:val="18"/>
        </w:rPr>
      </w:pPr>
      <w:r>
        <w:rPr>
          <w:rFonts w:ascii="SimSun" w:hAnsi="SimSun" w:eastAsia="SimSun" w:cs="SimSun"/>
          <w:sz w:val="18"/>
          <w:szCs w:val="18"/>
          <w:spacing w:val="-3"/>
          <w:position w:val="15"/>
        </w:rPr>
        <w:t>&gt;6.20</w:t>
      </w:r>
    </w:p>
    <w:p>
      <w:pPr>
        <w:ind w:left="657"/>
        <w:spacing w:line="186" w:lineRule="auto"/>
        <w:rPr>
          <w:rFonts w:ascii="SimSun" w:hAnsi="SimSun" w:eastAsia="SimSun" w:cs="SimSun"/>
          <w:sz w:val="18"/>
          <w:szCs w:val="18"/>
        </w:rPr>
      </w:pPr>
      <w:r>
        <w:rPr>
          <w:rFonts w:ascii="SimSun" w:hAnsi="SimSun" w:eastAsia="SimSun" w:cs="SimSun"/>
          <w:sz w:val="18"/>
          <w:szCs w:val="18"/>
          <w:spacing w:val="-3"/>
        </w:rPr>
        <w:t>&gt;2.30</w:t>
      </w:r>
    </w:p>
    <w:p>
      <w:pPr>
        <w:ind w:left="657"/>
        <w:spacing w:before="139" w:line="186" w:lineRule="auto"/>
        <w:rPr>
          <w:rFonts w:ascii="SimSun" w:hAnsi="SimSun" w:eastAsia="SimSun" w:cs="SimSun"/>
          <w:sz w:val="18"/>
          <w:szCs w:val="18"/>
        </w:rPr>
      </w:pPr>
      <w:r>
        <w:rPr>
          <w:rFonts w:ascii="SimSun" w:hAnsi="SimSun" w:eastAsia="SimSun" w:cs="SimSun"/>
          <w:sz w:val="18"/>
          <w:szCs w:val="18"/>
          <w:spacing w:val="-3"/>
        </w:rPr>
        <w:t>&gt;4.10</w:t>
      </w:r>
    </w:p>
    <w:p>
      <w:pPr>
        <w:ind w:left="707"/>
        <w:spacing w:before="218" w:line="129" w:lineRule="exact"/>
        <w:rPr>
          <w:rFonts w:ascii="SimSun" w:hAnsi="SimSun" w:eastAsia="SimSun" w:cs="SimSun"/>
          <w:sz w:val="18"/>
          <w:szCs w:val="18"/>
        </w:rPr>
      </w:pPr>
      <w:r>
        <w:rPr>
          <w:rFonts w:ascii="SimSun" w:hAnsi="SimSun" w:eastAsia="SimSun" w:cs="SimSun"/>
          <w:sz w:val="18"/>
          <w:szCs w:val="18"/>
          <w:spacing w:val="-3"/>
          <w:position w:val="-3"/>
        </w:rPr>
        <w:t>&lt;1.0</w:t>
      </w:r>
    </w:p>
    <w:p>
      <w:pPr>
        <w:sectPr>
          <w:type w:val="continuous"/>
          <w:pgSz w:w="11230" w:h="15840"/>
          <w:pgMar w:top="400" w:right="994" w:bottom="400" w:left="639" w:header="0" w:footer="0" w:gutter="0"/>
          <w:cols w:equalWidth="0" w:num="4">
            <w:col w:w="3423" w:space="100"/>
            <w:col w:w="1758" w:space="100"/>
            <w:col w:w="1783" w:space="100"/>
            <w:col w:w="2333" w:space="0"/>
          </w:cols>
        </w:sectPr>
        <w:rPr/>
      </w:pPr>
    </w:p>
    <w:p>
      <w:pPr>
        <w:spacing w:line="414" w:lineRule="auto"/>
        <w:rPr>
          <w:rFonts w:ascii="Arial"/>
          <w:sz w:val="21"/>
        </w:rPr>
      </w:pPr>
      <w:r/>
    </w:p>
    <w:p>
      <w:pPr>
        <w:ind w:left="1463"/>
        <w:spacing w:before="79" w:line="222" w:lineRule="auto"/>
        <w:outlineLvl w:val="1"/>
        <w:rPr>
          <w:rFonts w:ascii="SimHei" w:hAnsi="SimHei" w:eastAsia="SimHei" w:cs="SimHei"/>
          <w:sz w:val="24"/>
          <w:szCs w:val="24"/>
        </w:rPr>
      </w:pPr>
      <w:r>
        <w:rPr>
          <w:rFonts w:ascii="SimHei" w:hAnsi="SimHei" w:eastAsia="SimHei" w:cs="SimHei"/>
          <w:sz w:val="24"/>
          <w:szCs w:val="24"/>
          <w:b/>
          <w:bCs/>
          <w:color w:val="0066B4"/>
          <w:spacing w:val="-5"/>
        </w:rPr>
        <w:t>三、血清载脂蛋白检测</w:t>
      </w:r>
    </w:p>
    <w:p>
      <w:pPr>
        <w:ind w:left="1059" w:right="94" w:firstLine="400"/>
        <w:spacing w:before="208" w:line="261" w:lineRule="auto"/>
        <w:jc w:val="both"/>
        <w:rPr>
          <w:rFonts w:ascii="SimSun" w:hAnsi="SimSun" w:eastAsia="SimSun" w:cs="SimSun"/>
          <w:sz w:val="21"/>
          <w:szCs w:val="21"/>
        </w:rPr>
      </w:pPr>
      <w:r>
        <w:rPr>
          <w:rFonts w:ascii="SimSun" w:hAnsi="SimSun" w:eastAsia="SimSun" w:cs="SimSun"/>
          <w:sz w:val="21"/>
          <w:szCs w:val="21"/>
          <w:spacing w:val="-14"/>
        </w:rPr>
        <w:t>脂蛋白中</w:t>
      </w:r>
      <w:r>
        <w:rPr>
          <w:rFonts w:ascii="SimSun" w:hAnsi="SimSun" w:eastAsia="SimSun" w:cs="SimSun"/>
          <w:sz w:val="21"/>
          <w:szCs w:val="21"/>
          <w:spacing w:val="-15"/>
        </w:rPr>
        <w:t>的蛋白部分称为载脂蛋白(</w:t>
      </w:r>
      <w:r>
        <w:rPr>
          <w:rFonts w:ascii="SimSun" w:hAnsi="SimSun" w:eastAsia="SimSun" w:cs="SimSun"/>
          <w:sz w:val="21"/>
          <w:szCs w:val="21"/>
          <w:spacing w:val="-14"/>
        </w:rPr>
        <w:t>apolipoprotein</w:t>
      </w:r>
      <w:r>
        <w:rPr>
          <w:rFonts w:ascii="SimSun" w:hAnsi="SimSun" w:eastAsia="SimSun" w:cs="SimSun"/>
          <w:sz w:val="21"/>
          <w:szCs w:val="21"/>
          <w:spacing w:val="-15"/>
        </w:rPr>
        <w:t>,</w:t>
      </w:r>
      <w:r>
        <w:rPr>
          <w:rFonts w:ascii="SimSun" w:hAnsi="SimSun" w:eastAsia="SimSun" w:cs="SimSun"/>
          <w:sz w:val="21"/>
          <w:szCs w:val="21"/>
          <w:spacing w:val="-14"/>
        </w:rPr>
        <w:t>apo</w:t>
      </w:r>
      <w:r>
        <w:rPr>
          <w:rFonts w:ascii="SimSun" w:hAnsi="SimSun" w:eastAsia="SimSun" w:cs="SimSun"/>
          <w:sz w:val="21"/>
          <w:szCs w:val="21"/>
          <w:spacing w:val="-15"/>
        </w:rPr>
        <w:t>)。</w:t>
      </w:r>
      <w:r>
        <w:rPr>
          <w:rFonts w:ascii="SimSun" w:hAnsi="SimSun" w:eastAsia="SimSun" w:cs="SimSun"/>
          <w:sz w:val="21"/>
          <w:szCs w:val="21"/>
          <w:spacing w:val="-14"/>
        </w:rPr>
        <w:t>apo</w:t>
      </w:r>
      <w:r>
        <w:rPr>
          <w:rFonts w:ascii="SimSun" w:hAnsi="SimSun" w:eastAsia="SimSun" w:cs="SimSun"/>
          <w:sz w:val="21"/>
          <w:szCs w:val="21"/>
          <w:spacing w:val="-15"/>
        </w:rPr>
        <w:t>一般分为</w:t>
      </w:r>
      <w:r>
        <w:rPr>
          <w:rFonts w:ascii="SimSun" w:hAnsi="SimSun" w:eastAsia="SimSun" w:cs="SimSun"/>
          <w:sz w:val="21"/>
          <w:szCs w:val="21"/>
          <w:spacing w:val="-14"/>
        </w:rPr>
        <w:t>apoA</w:t>
      </w:r>
      <w:r>
        <w:rPr>
          <w:rFonts w:ascii="SimSun" w:hAnsi="SimSun" w:eastAsia="SimSun" w:cs="SimSun"/>
          <w:sz w:val="21"/>
          <w:szCs w:val="21"/>
          <w:spacing w:val="-15"/>
        </w:rPr>
        <w:t>、</w:t>
      </w:r>
      <w:r>
        <w:rPr>
          <w:rFonts w:ascii="SimSun" w:hAnsi="SimSun" w:eastAsia="SimSun" w:cs="SimSun"/>
          <w:sz w:val="21"/>
          <w:szCs w:val="21"/>
          <w:spacing w:val="-14"/>
        </w:rPr>
        <w:t>apoB</w:t>
      </w:r>
      <w:r>
        <w:rPr>
          <w:rFonts w:ascii="SimSun" w:hAnsi="SimSun" w:eastAsia="SimSun" w:cs="SimSun"/>
          <w:sz w:val="21"/>
          <w:szCs w:val="21"/>
          <w:spacing w:val="-15"/>
        </w:rPr>
        <w:t>、</w:t>
      </w:r>
      <w:r>
        <w:rPr>
          <w:rFonts w:ascii="SimSun" w:hAnsi="SimSun" w:eastAsia="SimSun" w:cs="SimSun"/>
          <w:sz w:val="21"/>
          <w:szCs w:val="21"/>
          <w:spacing w:val="-14"/>
        </w:rPr>
        <w:t>apoC</w:t>
      </w:r>
      <w:r>
        <w:rPr>
          <w:rFonts w:ascii="SimSun" w:hAnsi="SimSun" w:eastAsia="SimSun" w:cs="SimSun"/>
          <w:sz w:val="21"/>
          <w:szCs w:val="21"/>
          <w:spacing w:val="-15"/>
        </w:rPr>
        <w:t>、</w:t>
      </w:r>
      <w:r>
        <w:rPr>
          <w:rFonts w:ascii="SimSun" w:hAnsi="SimSun" w:eastAsia="SimSun" w:cs="SimSun"/>
          <w:sz w:val="21"/>
          <w:szCs w:val="21"/>
          <w:spacing w:val="-14"/>
        </w:rPr>
        <w:t>apoE</w:t>
      </w:r>
      <w:r>
        <w:rPr>
          <w:rFonts w:ascii="SimSun" w:hAnsi="SimSun" w:eastAsia="SimSun" w:cs="SimSun"/>
          <w:sz w:val="21"/>
          <w:szCs w:val="21"/>
        </w:rPr>
        <w:t xml:space="preserve"> </w:t>
      </w:r>
      <w:r>
        <w:rPr>
          <w:rFonts w:ascii="SimSun" w:hAnsi="SimSun" w:eastAsia="SimSun" w:cs="SimSun"/>
          <w:sz w:val="21"/>
          <w:szCs w:val="21"/>
          <w:spacing w:val="-10"/>
        </w:rPr>
        <w:t>和apo(a),每类中又分有若干亚型。载脂</w:t>
      </w:r>
      <w:r>
        <w:rPr>
          <w:rFonts w:ascii="SimSun" w:hAnsi="SimSun" w:eastAsia="SimSun" w:cs="SimSun"/>
          <w:sz w:val="21"/>
          <w:szCs w:val="21"/>
          <w:spacing w:val="-11"/>
        </w:rPr>
        <w:t>蛋白检测的适应证：①早期识别冠心病的危险性，特别是</w:t>
      </w:r>
      <w:r>
        <w:rPr>
          <w:rFonts w:ascii="SimSun" w:hAnsi="SimSun" w:eastAsia="SimSun" w:cs="SimSun"/>
          <w:sz w:val="21"/>
          <w:szCs w:val="21"/>
        </w:rPr>
        <w:t xml:space="preserve"> </w:t>
      </w:r>
      <w:r>
        <w:rPr>
          <w:rFonts w:ascii="SimSun" w:hAnsi="SimSun" w:eastAsia="SimSun" w:cs="SimSun"/>
          <w:sz w:val="21"/>
          <w:szCs w:val="21"/>
          <w:spacing w:val="-9"/>
        </w:rPr>
        <w:t>对具有早期动脉粥样硬化改变家族史的人群，发病危险性的评价更有意义。②使用降脂</w:t>
      </w:r>
      <w:r>
        <w:rPr>
          <w:rFonts w:ascii="SimSun" w:hAnsi="SimSun" w:eastAsia="SimSun" w:cs="SimSun"/>
          <w:sz w:val="21"/>
          <w:szCs w:val="21"/>
          <w:spacing w:val="-10"/>
        </w:rPr>
        <w:t>药物治疗</w:t>
      </w:r>
      <w:r>
        <w:rPr>
          <w:rFonts w:ascii="SimSun" w:hAnsi="SimSun" w:eastAsia="SimSun" w:cs="SimSun"/>
          <w:sz w:val="21"/>
          <w:szCs w:val="21"/>
        </w:rPr>
        <w:t xml:space="preserve"> </w:t>
      </w:r>
      <w:r>
        <w:rPr>
          <w:rFonts w:ascii="SimSun" w:hAnsi="SimSun" w:eastAsia="SimSun" w:cs="SimSun"/>
          <w:sz w:val="21"/>
          <w:szCs w:val="21"/>
          <w:spacing w:val="-6"/>
        </w:rPr>
        <w:t>过程的监测。</w:t>
      </w:r>
    </w:p>
    <w:p>
      <w:pPr>
        <w:ind w:left="1463"/>
        <w:spacing w:before="75" w:line="222" w:lineRule="auto"/>
        <w:rPr>
          <w:rFonts w:ascii="SimHei" w:hAnsi="SimHei" w:eastAsia="SimHei" w:cs="SimHei"/>
          <w:sz w:val="21"/>
          <w:szCs w:val="21"/>
        </w:rPr>
      </w:pPr>
      <w:r>
        <w:rPr>
          <w:rFonts w:ascii="SimHei" w:hAnsi="SimHei" w:eastAsia="SimHei" w:cs="SimHei"/>
          <w:sz w:val="21"/>
          <w:szCs w:val="21"/>
          <w:b/>
          <w:bCs/>
          <w:spacing w:val="11"/>
        </w:rPr>
        <w:t>(一)载脂蛋白</w:t>
      </w:r>
      <w:r>
        <w:rPr>
          <w:rFonts w:ascii="SimHei" w:hAnsi="SimHei" w:eastAsia="SimHei" w:cs="SimHei"/>
          <w:sz w:val="21"/>
          <w:szCs w:val="21"/>
          <w:b/>
          <w:bCs/>
        </w:rPr>
        <w:t>AI</w:t>
      </w:r>
      <w:r>
        <w:rPr>
          <w:rFonts w:ascii="SimHei" w:hAnsi="SimHei" w:eastAsia="SimHei" w:cs="SimHei"/>
          <w:sz w:val="21"/>
          <w:szCs w:val="21"/>
          <w:spacing w:val="17"/>
        </w:rPr>
        <w:t xml:space="preserve"> </w:t>
      </w:r>
      <w:r>
        <w:rPr>
          <w:rFonts w:ascii="SimHei" w:hAnsi="SimHei" w:eastAsia="SimHei" w:cs="SimHei"/>
          <w:sz w:val="21"/>
          <w:szCs w:val="21"/>
          <w:b/>
          <w:bCs/>
          <w:spacing w:val="11"/>
        </w:rPr>
        <w:t>测定</w:t>
      </w:r>
    </w:p>
    <w:p>
      <w:pPr>
        <w:ind w:right="95"/>
        <w:spacing w:before="66" w:line="184" w:lineRule="auto"/>
        <w:jc w:val="right"/>
        <w:rPr>
          <w:rFonts w:ascii="SimSun" w:hAnsi="SimSun" w:eastAsia="SimSun" w:cs="SimSun"/>
          <w:sz w:val="21"/>
          <w:szCs w:val="21"/>
        </w:rPr>
      </w:pPr>
      <w:r>
        <w:pict>
          <v:shape id="_x0000_s57" style="position:absolute;margin-left:22.9985pt;margin-top:6.36437pt;mso-position-vertical-relative:text;mso-position-horizontal-relative:text;width:20.4pt;height:11.3pt;z-index:251805696;"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5"/>
                      <w:szCs w:val="15"/>
                    </w:rPr>
                  </w:pPr>
                  <w:r>
                    <w:rPr>
                      <w:rFonts w:ascii="SimSun" w:hAnsi="SimSun" w:eastAsia="SimSun" w:cs="SimSun"/>
                      <w:sz w:val="15"/>
                      <w:szCs w:val="15"/>
                      <w:color w:val="2192F5"/>
                      <w:spacing w:val="-2"/>
                    </w:rPr>
                    <w:t>0艺记</w:t>
                  </w:r>
                </w:p>
              </w:txbxContent>
            </v:textbox>
          </v:shape>
        </w:pict>
      </w:r>
      <w:r>
        <w:rPr>
          <w:rFonts w:ascii="SimSun" w:hAnsi="SimSun" w:eastAsia="SimSun" w:cs="SimSun"/>
          <w:sz w:val="21"/>
          <w:szCs w:val="21"/>
        </w:rPr>
        <w:t>载脂蛋白A(apoA)</w:t>
      </w:r>
      <w:r>
        <w:rPr>
          <w:rFonts w:ascii="SimSun" w:hAnsi="SimSun" w:eastAsia="SimSun" w:cs="SimSun"/>
          <w:sz w:val="21"/>
          <w:szCs w:val="21"/>
          <w:spacing w:val="-59"/>
        </w:rPr>
        <w:t xml:space="preserve"> </w:t>
      </w:r>
      <w:r>
        <w:rPr>
          <w:rFonts w:ascii="SimSun" w:hAnsi="SimSun" w:eastAsia="SimSun" w:cs="SimSun"/>
          <w:sz w:val="21"/>
          <w:szCs w:val="21"/>
        </w:rPr>
        <w:t>是</w:t>
      </w:r>
      <w:r>
        <w:rPr>
          <w:rFonts w:ascii="SimSun" w:hAnsi="SimSun" w:eastAsia="SimSun" w:cs="SimSun"/>
          <w:sz w:val="21"/>
          <w:szCs w:val="21"/>
          <w:spacing w:val="-44"/>
        </w:rPr>
        <w:t xml:space="preserve"> </w:t>
      </w:r>
      <w:r>
        <w:rPr>
          <w:rFonts w:ascii="SimSun" w:hAnsi="SimSun" w:eastAsia="SimSun" w:cs="SimSun"/>
          <w:sz w:val="21"/>
          <w:szCs w:val="21"/>
        </w:rPr>
        <w:t>HDL</w:t>
      </w:r>
      <w:r>
        <w:rPr>
          <w:rFonts w:ascii="SimSun" w:hAnsi="SimSun" w:eastAsia="SimSun" w:cs="SimSun"/>
          <w:sz w:val="21"/>
          <w:szCs w:val="21"/>
          <w:spacing w:val="23"/>
        </w:rPr>
        <w:t xml:space="preserve"> </w:t>
      </w:r>
      <w:r>
        <w:rPr>
          <w:rFonts w:ascii="SimSun" w:hAnsi="SimSun" w:eastAsia="SimSun" w:cs="SimSun"/>
          <w:sz w:val="21"/>
          <w:szCs w:val="21"/>
        </w:rPr>
        <w:t>的主要结构蛋白</w:t>
      </w:r>
      <w:r>
        <w:rPr>
          <w:rFonts w:ascii="SimSun" w:hAnsi="SimSun" w:eastAsia="SimSun" w:cs="SimSun"/>
          <w:sz w:val="21"/>
          <w:szCs w:val="21"/>
          <w:spacing w:val="-1"/>
        </w:rPr>
        <w:t>，</w:t>
      </w:r>
      <w:r>
        <w:rPr>
          <w:rFonts w:ascii="SimSun" w:hAnsi="SimSun" w:eastAsia="SimSun" w:cs="SimSun"/>
          <w:sz w:val="21"/>
          <w:szCs w:val="21"/>
        </w:rPr>
        <w:t>apoAI</w:t>
      </w:r>
      <w:r>
        <w:rPr>
          <w:rFonts w:ascii="SimSun" w:hAnsi="SimSun" w:eastAsia="SimSun" w:cs="SimSun"/>
          <w:sz w:val="21"/>
          <w:szCs w:val="21"/>
          <w:spacing w:val="-11"/>
        </w:rPr>
        <w:t xml:space="preserve"> </w:t>
      </w:r>
      <w:r>
        <w:rPr>
          <w:rFonts w:ascii="SimSun" w:hAnsi="SimSun" w:eastAsia="SimSun" w:cs="SimSun"/>
          <w:sz w:val="21"/>
          <w:szCs w:val="21"/>
          <w:spacing w:val="-1"/>
        </w:rPr>
        <w:t>和</w:t>
      </w:r>
      <w:r>
        <w:rPr>
          <w:rFonts w:ascii="SimSun" w:hAnsi="SimSun" w:eastAsia="SimSun" w:cs="SimSun"/>
          <w:sz w:val="21"/>
          <w:szCs w:val="21"/>
          <w:spacing w:val="-56"/>
        </w:rPr>
        <w:t xml:space="preserve"> </w:t>
      </w:r>
      <w:r>
        <w:rPr>
          <w:rFonts w:ascii="SimSun" w:hAnsi="SimSun" w:eastAsia="SimSun" w:cs="SimSun"/>
          <w:sz w:val="21"/>
          <w:szCs w:val="21"/>
        </w:rPr>
        <w:t>apoA</w:t>
      </w:r>
      <w:r>
        <w:rPr>
          <w:rFonts w:ascii="SimSun" w:hAnsi="SimSun" w:eastAsia="SimSun" w:cs="SimSun"/>
          <w:sz w:val="21"/>
          <w:szCs w:val="21"/>
          <w:spacing w:val="-1"/>
        </w:rPr>
        <w:t>Ⅱ约占蛋白质的90%,</w:t>
      </w:r>
      <w:r>
        <w:rPr>
          <w:rFonts w:ascii="SimSun" w:hAnsi="SimSun" w:eastAsia="SimSun" w:cs="SimSun"/>
          <w:sz w:val="21"/>
          <w:szCs w:val="21"/>
        </w:rPr>
        <w:t>apoAI</w:t>
      </w:r>
      <w:r>
        <w:rPr>
          <w:rFonts w:ascii="SimSun" w:hAnsi="SimSun" w:eastAsia="SimSun" w:cs="SimSun"/>
          <w:sz w:val="21"/>
          <w:szCs w:val="21"/>
          <w:spacing w:val="10"/>
        </w:rPr>
        <w:t xml:space="preserve"> </w:t>
      </w:r>
      <w:r>
        <w:rPr>
          <w:rFonts w:ascii="SimSun" w:hAnsi="SimSun" w:eastAsia="SimSun" w:cs="SimSun"/>
          <w:sz w:val="21"/>
          <w:szCs w:val="21"/>
          <w:spacing w:val="-1"/>
        </w:rPr>
        <w:t>与</w:t>
      </w:r>
    </w:p>
    <w:p>
      <w:pPr>
        <w:sectPr>
          <w:type w:val="continuous"/>
          <w:pgSz w:w="11230" w:h="15840"/>
          <w:pgMar w:top="400" w:right="994" w:bottom="400" w:left="639" w:header="0" w:footer="0" w:gutter="0"/>
          <w:cols w:equalWidth="0" w:num="1">
            <w:col w:w="9596" w:space="0"/>
          </w:cols>
        </w:sectPr>
        <w:rPr/>
      </w:pPr>
    </w:p>
    <w:p>
      <w:pPr>
        <w:ind w:right="197"/>
        <w:spacing w:before="276" w:line="221" w:lineRule="auto"/>
        <w:jc w:val="right"/>
        <w:rPr>
          <w:rFonts w:ascii="SimSun" w:hAnsi="SimSun" w:eastAsia="SimSun" w:cs="SimSun"/>
          <w:sz w:val="18"/>
          <w:szCs w:val="18"/>
        </w:rPr>
      </w:pPr>
      <w:r>
        <w:drawing>
          <wp:anchor distT="0" distB="0" distL="0" distR="0" simplePos="0" relativeHeight="251809792" behindDoc="0" locked="0" layoutInCell="0" allowOverlap="1">
            <wp:simplePos x="0" y="0"/>
            <wp:positionH relativeFrom="page">
              <wp:posOffset>6216634</wp:posOffset>
            </wp:positionH>
            <wp:positionV relativeFrom="page">
              <wp:posOffset>9213896</wp:posOffset>
            </wp:positionV>
            <wp:extent cx="476282" cy="387348"/>
            <wp:effectExtent l="0" t="0" r="0" b="0"/>
            <wp:wrapNone/>
            <wp:docPr id="70" name="IM 70"/>
            <wp:cNvGraphicFramePr/>
            <a:graphic>
              <a:graphicData uri="http://schemas.openxmlformats.org/drawingml/2006/picture">
                <pic:pic>
                  <pic:nvPicPr>
                    <pic:cNvPr id="70" name="IM 70"/>
                    <pic:cNvPicPr/>
                  </pic:nvPicPr>
                  <pic:blipFill>
                    <a:blip r:embed="rId85"/>
                    <a:stretch>
                      <a:fillRect/>
                    </a:stretch>
                  </pic:blipFill>
                  <pic:spPr>
                    <a:xfrm rot="0">
                      <a:off x="0" y="0"/>
                      <a:ext cx="476282" cy="387348"/>
                    </a:xfrm>
                    <a:prstGeom prst="rect">
                      <a:avLst/>
                    </a:prstGeom>
                  </pic:spPr>
                </pic:pic>
              </a:graphicData>
            </a:graphic>
          </wp:anchor>
        </w:drawing>
      </w:r>
      <w:r>
        <w:rPr>
          <w:rFonts w:ascii="SimHei" w:hAnsi="SimHei" w:eastAsia="SimHei" w:cs="SimHei"/>
          <w:sz w:val="21"/>
          <w:szCs w:val="21"/>
          <w:color w:val="349BD8"/>
          <w:spacing w:val="-17"/>
          <w:w w:val="96"/>
        </w:rPr>
        <w:t>第七章</w:t>
      </w:r>
      <w:r>
        <w:rPr>
          <w:rFonts w:ascii="SimHei" w:hAnsi="SimHei" w:eastAsia="SimHei" w:cs="SimHei"/>
          <w:sz w:val="21"/>
          <w:szCs w:val="21"/>
          <w:color w:val="349BD8"/>
          <w:spacing w:val="63"/>
        </w:rPr>
        <w:t xml:space="preserve"> </w:t>
      </w:r>
      <w:r>
        <w:rPr>
          <w:rFonts w:ascii="SimHei" w:hAnsi="SimHei" w:eastAsia="SimHei" w:cs="SimHei"/>
          <w:sz w:val="21"/>
          <w:szCs w:val="21"/>
          <w:color w:val="349BD8"/>
          <w:spacing w:val="-17"/>
          <w:w w:val="96"/>
        </w:rPr>
        <w:t>临床常用生物化学检测</w:t>
      </w:r>
      <w:r>
        <w:rPr>
          <w:rFonts w:ascii="SimHei" w:hAnsi="SimHei" w:eastAsia="SimHei" w:cs="SimHei"/>
          <w:sz w:val="21"/>
          <w:szCs w:val="21"/>
          <w:color w:val="349BD8"/>
        </w:rPr>
        <w:t xml:space="preserve">      </w:t>
      </w:r>
      <w:r>
        <w:rPr>
          <w:rFonts w:ascii="SimSun" w:hAnsi="SimSun" w:eastAsia="SimSun" w:cs="SimSun"/>
          <w:sz w:val="18"/>
          <w:szCs w:val="18"/>
          <w:color w:val="4379A3"/>
          <w:spacing w:val="-17"/>
          <w:w w:val="96"/>
          <w:position w:val="1"/>
        </w:rPr>
        <w:t>379</w:t>
      </w:r>
    </w:p>
    <w:p>
      <w:pPr>
        <w:spacing w:line="262" w:lineRule="auto"/>
        <w:rPr>
          <w:rFonts w:ascii="Arial"/>
          <w:sz w:val="21"/>
        </w:rPr>
      </w:pPr>
      <w:r/>
    </w:p>
    <w:p>
      <w:pPr>
        <w:ind w:right="1004"/>
        <w:spacing w:before="68" w:line="265" w:lineRule="auto"/>
        <w:jc w:val="both"/>
        <w:rPr>
          <w:rFonts w:ascii="SimSun" w:hAnsi="SimSun" w:eastAsia="SimSun" w:cs="SimSun"/>
          <w:sz w:val="21"/>
          <w:szCs w:val="21"/>
        </w:rPr>
      </w:pPr>
      <w:r>
        <w:rPr>
          <w:rFonts w:ascii="SimSun" w:hAnsi="SimSun" w:eastAsia="SimSun" w:cs="SimSun"/>
          <w:sz w:val="21"/>
          <w:szCs w:val="21"/>
          <w:spacing w:val="-11"/>
        </w:rPr>
        <w:t>apoAⅡ之比为3:1。</w:t>
      </w:r>
      <w:r>
        <w:rPr>
          <w:rFonts w:ascii="SimSun" w:hAnsi="SimSun" w:eastAsia="SimSun" w:cs="SimSun"/>
          <w:sz w:val="21"/>
          <w:szCs w:val="21"/>
          <w:spacing w:val="17"/>
        </w:rPr>
        <w:t xml:space="preserve"> </w:t>
      </w:r>
      <w:r>
        <w:rPr>
          <w:rFonts w:ascii="SimSun" w:hAnsi="SimSun" w:eastAsia="SimSun" w:cs="SimSun"/>
          <w:sz w:val="21"/>
          <w:szCs w:val="21"/>
          <w:spacing w:val="-11"/>
        </w:rPr>
        <w:t>apoAI</w:t>
      </w:r>
      <w:r>
        <w:rPr>
          <w:rFonts w:ascii="SimSun" w:hAnsi="SimSun" w:eastAsia="SimSun" w:cs="SimSun"/>
          <w:sz w:val="21"/>
          <w:szCs w:val="21"/>
          <w:spacing w:val="29"/>
        </w:rPr>
        <w:t xml:space="preserve"> </w:t>
      </w:r>
      <w:r>
        <w:rPr>
          <w:rFonts w:ascii="SimSun" w:hAnsi="SimSun" w:eastAsia="SimSun" w:cs="SimSun"/>
          <w:sz w:val="21"/>
          <w:szCs w:val="21"/>
          <w:spacing w:val="-11"/>
        </w:rPr>
        <w:t>可催化磷脂酰胆碱-胆固醇酰基转移酶(lecithin</w:t>
      </w:r>
      <w:r>
        <w:rPr>
          <w:rFonts w:ascii="SimSun" w:hAnsi="SimSun" w:eastAsia="SimSun" w:cs="SimSun"/>
          <w:sz w:val="21"/>
          <w:szCs w:val="21"/>
          <w:spacing w:val="-16"/>
        </w:rPr>
        <w:t xml:space="preserve"> </w:t>
      </w:r>
      <w:r>
        <w:rPr>
          <w:rFonts w:ascii="SimSun" w:hAnsi="SimSun" w:eastAsia="SimSun" w:cs="SimSun"/>
          <w:sz w:val="21"/>
          <w:szCs w:val="21"/>
          <w:spacing w:val="-11"/>
        </w:rPr>
        <w:t>cholesterol</w:t>
      </w:r>
      <w:r>
        <w:rPr>
          <w:rFonts w:ascii="SimSun" w:hAnsi="SimSun" w:eastAsia="SimSun" w:cs="SimSun"/>
          <w:sz w:val="21"/>
          <w:szCs w:val="21"/>
          <w:spacing w:val="-19"/>
        </w:rPr>
        <w:t xml:space="preserve"> </w:t>
      </w:r>
      <w:r>
        <w:rPr>
          <w:rFonts w:ascii="SimSun" w:hAnsi="SimSun" w:eastAsia="SimSun" w:cs="SimSun"/>
          <w:sz w:val="21"/>
          <w:szCs w:val="21"/>
          <w:spacing w:val="-11"/>
        </w:rPr>
        <w:t>acyltra-</w:t>
      </w:r>
      <w:r>
        <w:rPr>
          <w:rFonts w:ascii="SimSun" w:hAnsi="SimSun" w:eastAsia="SimSun" w:cs="SimSun"/>
          <w:sz w:val="21"/>
          <w:szCs w:val="21"/>
        </w:rPr>
        <w:t xml:space="preserve"> </w:t>
      </w:r>
      <w:r>
        <w:rPr>
          <w:rFonts w:ascii="SimSun" w:hAnsi="SimSun" w:eastAsia="SimSun" w:cs="SimSun"/>
          <w:sz w:val="21"/>
          <w:szCs w:val="21"/>
          <w:spacing w:val="-6"/>
        </w:rPr>
        <w:t>nsferase,LCAT),将组织内多余的CE</w:t>
      </w:r>
      <w:r>
        <w:rPr>
          <w:rFonts w:ascii="SimSun" w:hAnsi="SimSun" w:eastAsia="SimSun" w:cs="SimSun"/>
          <w:sz w:val="21"/>
          <w:szCs w:val="21"/>
          <w:spacing w:val="-19"/>
        </w:rPr>
        <w:t xml:space="preserve"> </w:t>
      </w:r>
      <w:r>
        <w:rPr>
          <w:rFonts w:ascii="SimSun" w:hAnsi="SimSun" w:eastAsia="SimSun" w:cs="SimSun"/>
          <w:sz w:val="21"/>
          <w:szCs w:val="21"/>
          <w:spacing w:val="-6"/>
        </w:rPr>
        <w:t>转运</w:t>
      </w:r>
      <w:r>
        <w:rPr>
          <w:rFonts w:ascii="SimSun" w:hAnsi="SimSun" w:eastAsia="SimSun" w:cs="SimSun"/>
          <w:sz w:val="21"/>
          <w:szCs w:val="21"/>
          <w:spacing w:val="-7"/>
        </w:rPr>
        <w:t>至肝脏处理。因此，</w:t>
      </w:r>
      <w:r>
        <w:rPr>
          <w:rFonts w:ascii="SimSun" w:hAnsi="SimSun" w:eastAsia="SimSun" w:cs="SimSun"/>
          <w:sz w:val="21"/>
          <w:szCs w:val="21"/>
          <w:spacing w:val="-6"/>
        </w:rPr>
        <w:t>apoA</w:t>
      </w:r>
      <w:r>
        <w:rPr>
          <w:rFonts w:ascii="SimSun" w:hAnsi="SimSun" w:eastAsia="SimSun" w:cs="SimSun"/>
          <w:sz w:val="21"/>
          <w:szCs w:val="21"/>
          <w:spacing w:val="-7"/>
        </w:rPr>
        <w:t>具有清除组织脂质和抗动脉粥</w:t>
      </w:r>
      <w:r>
        <w:rPr>
          <w:rFonts w:ascii="SimSun" w:hAnsi="SimSun" w:eastAsia="SimSun" w:cs="SimSun"/>
          <w:sz w:val="21"/>
          <w:szCs w:val="21"/>
        </w:rPr>
        <w:t xml:space="preserve"> </w:t>
      </w:r>
      <w:r>
        <w:rPr>
          <w:rFonts w:ascii="SimSun" w:hAnsi="SimSun" w:eastAsia="SimSun" w:cs="SimSun"/>
          <w:sz w:val="21"/>
          <w:szCs w:val="21"/>
          <w:spacing w:val="-9"/>
        </w:rPr>
        <w:t>样硬化的作用。虽然，apoA有</w:t>
      </w:r>
      <w:r>
        <w:rPr>
          <w:rFonts w:ascii="SimSun" w:hAnsi="SimSun" w:eastAsia="SimSun" w:cs="SimSun"/>
          <w:sz w:val="21"/>
          <w:szCs w:val="21"/>
          <w:spacing w:val="-45"/>
        </w:rPr>
        <w:t xml:space="preserve"> </w:t>
      </w:r>
      <w:r>
        <w:rPr>
          <w:rFonts w:ascii="SimSun" w:hAnsi="SimSun" w:eastAsia="SimSun" w:cs="SimSun"/>
          <w:sz w:val="21"/>
          <w:szCs w:val="21"/>
          <w:spacing w:val="-9"/>
        </w:rPr>
        <w:t>AI、AⅡ、AⅢ,但apoAI</w:t>
      </w:r>
      <w:r>
        <w:rPr>
          <w:rFonts w:ascii="SimSun" w:hAnsi="SimSun" w:eastAsia="SimSun" w:cs="SimSun"/>
          <w:sz w:val="21"/>
          <w:szCs w:val="21"/>
        </w:rPr>
        <w:t xml:space="preserve"> </w:t>
      </w:r>
      <w:r>
        <w:rPr>
          <w:rFonts w:ascii="SimSun" w:hAnsi="SimSun" w:eastAsia="SimSun" w:cs="SimSun"/>
          <w:sz w:val="21"/>
          <w:szCs w:val="21"/>
          <w:spacing w:val="-9"/>
        </w:rPr>
        <w:t>的意义最明确，且其在组织中的浓度最高。</w:t>
      </w:r>
      <w:r>
        <w:rPr>
          <w:rFonts w:ascii="SimSun" w:hAnsi="SimSun" w:eastAsia="SimSun" w:cs="SimSun"/>
          <w:sz w:val="21"/>
          <w:szCs w:val="21"/>
        </w:rPr>
        <w:t xml:space="preserve"> </w:t>
      </w:r>
      <w:r>
        <w:rPr>
          <w:rFonts w:ascii="SimSun" w:hAnsi="SimSun" w:eastAsia="SimSun" w:cs="SimSun"/>
          <w:sz w:val="21"/>
          <w:szCs w:val="21"/>
          <w:spacing w:val="-14"/>
        </w:rPr>
        <w:t>因此，apoAI</w:t>
      </w:r>
      <w:r>
        <w:rPr>
          <w:rFonts w:ascii="SimSun" w:hAnsi="SimSun" w:eastAsia="SimSun" w:cs="SimSun"/>
          <w:sz w:val="21"/>
          <w:szCs w:val="21"/>
          <w:spacing w:val="-11"/>
        </w:rPr>
        <w:t xml:space="preserve"> </w:t>
      </w:r>
      <w:r>
        <w:rPr>
          <w:rFonts w:ascii="SimSun" w:hAnsi="SimSun" w:eastAsia="SimSun" w:cs="SimSun"/>
          <w:sz w:val="21"/>
          <w:szCs w:val="21"/>
          <w:spacing w:val="-14"/>
        </w:rPr>
        <w:t>为临床常用的检测指标。</w:t>
      </w:r>
    </w:p>
    <w:p>
      <w:pPr>
        <w:ind w:left="287"/>
        <w:spacing w:before="59" w:line="222" w:lineRule="auto"/>
        <w:rPr>
          <w:rFonts w:ascii="SimHei" w:hAnsi="SimHei" w:eastAsia="SimHei" w:cs="SimHei"/>
          <w:sz w:val="21"/>
          <w:szCs w:val="21"/>
        </w:rPr>
      </w:pPr>
      <w:r>
        <w:rPr>
          <w:rFonts w:ascii="SimHei" w:hAnsi="SimHei" w:eastAsia="SimHei" w:cs="SimHei"/>
          <w:sz w:val="21"/>
          <w:szCs w:val="21"/>
          <w:b/>
          <w:bCs/>
          <w:color w:val="38A6F0"/>
          <w:spacing w:val="-10"/>
        </w:rPr>
        <w:t>【参考值】</w:t>
      </w:r>
    </w:p>
    <w:p>
      <w:pPr>
        <w:ind w:left="390"/>
        <w:spacing w:before="83" w:line="214" w:lineRule="auto"/>
        <w:rPr>
          <w:rFonts w:ascii="SimSun" w:hAnsi="SimSun" w:eastAsia="SimSun" w:cs="SimSun"/>
          <w:sz w:val="21"/>
          <w:szCs w:val="21"/>
        </w:rPr>
      </w:pPr>
      <w:r>
        <w:rPr>
          <w:rFonts w:ascii="SimSun" w:hAnsi="SimSun" w:eastAsia="SimSun" w:cs="SimSun"/>
          <w:sz w:val="21"/>
          <w:szCs w:val="21"/>
          <w:spacing w:val="-16"/>
        </w:rPr>
        <w:t>男性：(1.42±0.17)g/L。</w:t>
      </w:r>
    </w:p>
    <w:p>
      <w:pPr>
        <w:ind w:left="390"/>
        <w:spacing w:before="66" w:line="214" w:lineRule="auto"/>
        <w:rPr>
          <w:rFonts w:ascii="SimSun" w:hAnsi="SimSun" w:eastAsia="SimSun" w:cs="SimSun"/>
          <w:sz w:val="21"/>
          <w:szCs w:val="21"/>
        </w:rPr>
      </w:pPr>
      <w:r>
        <w:rPr>
          <w:rFonts w:ascii="SimSun" w:hAnsi="SimSun" w:eastAsia="SimSun" w:cs="SimSun"/>
          <w:sz w:val="21"/>
          <w:szCs w:val="21"/>
          <w:spacing w:val="-16"/>
        </w:rPr>
        <w:t>女性：(1.45±0.14)g/L。</w:t>
      </w:r>
    </w:p>
    <w:p>
      <w:pPr>
        <w:ind w:left="287"/>
        <w:spacing w:before="62" w:line="223" w:lineRule="auto"/>
        <w:rPr>
          <w:rFonts w:ascii="SimHei" w:hAnsi="SimHei" w:eastAsia="SimHei" w:cs="SimHei"/>
          <w:sz w:val="21"/>
          <w:szCs w:val="21"/>
        </w:rPr>
      </w:pPr>
      <w:r>
        <w:rPr>
          <w:rFonts w:ascii="SimHei" w:hAnsi="SimHei" w:eastAsia="SimHei" w:cs="SimHei"/>
          <w:sz w:val="21"/>
          <w:szCs w:val="21"/>
          <w:b/>
          <w:bCs/>
          <w:color w:val="1C70A1"/>
          <w:spacing w:val="-12"/>
        </w:rPr>
        <w:t>【临床意义】</w:t>
      </w:r>
    </w:p>
    <w:p>
      <w:pPr>
        <w:ind w:right="1101" w:firstLine="390"/>
        <w:spacing w:before="55" w:line="264"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1.apoAI</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5"/>
        </w:rPr>
        <w:t>增高</w:t>
      </w:r>
      <w:r>
        <w:rPr>
          <w:rFonts w:ascii="SimSun" w:hAnsi="SimSun" w:eastAsia="SimSun" w:cs="SimSun"/>
          <w:sz w:val="21"/>
          <w:szCs w:val="21"/>
          <w:spacing w:val="71"/>
        </w:rPr>
        <w:t xml:space="preserve"> </w:t>
      </w:r>
      <w:r>
        <w:rPr>
          <w:rFonts w:ascii="Times New Roman" w:hAnsi="Times New Roman" w:eastAsia="Times New Roman" w:cs="Times New Roman"/>
          <w:sz w:val="21"/>
          <w:szCs w:val="21"/>
          <w:spacing w:val="-5"/>
        </w:rPr>
        <w:t>apoAI</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spacing w:val="-5"/>
        </w:rPr>
        <w:t>可以直接反映</w:t>
      </w:r>
      <w:r>
        <w:rPr>
          <w:rFonts w:ascii="Times New Roman" w:hAnsi="Times New Roman" w:eastAsia="Times New Roman" w:cs="Times New Roman"/>
          <w:sz w:val="21"/>
          <w:szCs w:val="21"/>
          <w:spacing w:val="-5"/>
        </w:rPr>
        <w:t>HDL</w:t>
      </w:r>
      <w:r>
        <w:rPr>
          <w:rFonts w:ascii="SimSun" w:hAnsi="SimSun" w:eastAsia="SimSun" w:cs="SimSun"/>
          <w:sz w:val="21"/>
          <w:szCs w:val="21"/>
          <w:spacing w:val="-5"/>
        </w:rPr>
        <w:t>水平。因此，</w:t>
      </w:r>
      <w:r>
        <w:rPr>
          <w:rFonts w:ascii="Times New Roman" w:hAnsi="Times New Roman" w:eastAsia="Times New Roman" w:cs="Times New Roman"/>
          <w:sz w:val="21"/>
          <w:szCs w:val="21"/>
          <w:spacing w:val="-5"/>
        </w:rPr>
        <w:t>apoAI</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5"/>
        </w:rPr>
        <w:t>与</w:t>
      </w:r>
      <w:r>
        <w:rPr>
          <w:rFonts w:ascii="Times New Roman" w:hAnsi="Times New Roman" w:eastAsia="Times New Roman" w:cs="Times New Roman"/>
          <w:sz w:val="21"/>
          <w:szCs w:val="21"/>
          <w:spacing w:val="-5"/>
        </w:rPr>
        <w:t>HDL</w:t>
      </w:r>
      <w:r>
        <w:rPr>
          <w:rFonts w:ascii="SimSun" w:hAnsi="SimSun" w:eastAsia="SimSun" w:cs="SimSun"/>
          <w:sz w:val="21"/>
          <w:szCs w:val="21"/>
          <w:spacing w:val="-5"/>
        </w:rPr>
        <w:t>一样可以预测和评价</w:t>
      </w:r>
      <w:r>
        <w:rPr>
          <w:rFonts w:ascii="SimSun" w:hAnsi="SimSun" w:eastAsia="SimSun" w:cs="SimSun"/>
          <w:sz w:val="21"/>
          <w:szCs w:val="21"/>
        </w:rPr>
        <w:t xml:space="preserve"> </w:t>
      </w:r>
      <w:r>
        <w:rPr>
          <w:rFonts w:ascii="SimSun" w:hAnsi="SimSun" w:eastAsia="SimSun" w:cs="SimSun"/>
          <w:sz w:val="21"/>
          <w:szCs w:val="21"/>
          <w:spacing w:val="-10"/>
        </w:rPr>
        <w:t>冠心病的危险性，其水平与冠心病发病率呈负相关。但apoAI</w:t>
      </w:r>
      <w:r>
        <w:rPr>
          <w:rFonts w:ascii="SimSun" w:hAnsi="SimSun" w:eastAsia="SimSun" w:cs="SimSun"/>
          <w:sz w:val="21"/>
          <w:szCs w:val="21"/>
          <w:spacing w:val="15"/>
        </w:rPr>
        <w:t xml:space="preserve"> </w:t>
      </w:r>
      <w:r>
        <w:rPr>
          <w:rFonts w:ascii="SimSun" w:hAnsi="SimSun" w:eastAsia="SimSun" w:cs="SimSun"/>
          <w:sz w:val="21"/>
          <w:szCs w:val="21"/>
          <w:spacing w:val="-10"/>
        </w:rPr>
        <w:t>较</w:t>
      </w:r>
      <w:r>
        <w:rPr>
          <w:rFonts w:ascii="SimSun" w:hAnsi="SimSun" w:eastAsia="SimSun" w:cs="SimSun"/>
          <w:sz w:val="21"/>
          <w:szCs w:val="21"/>
          <w:spacing w:val="-56"/>
        </w:rPr>
        <w:t xml:space="preserve"> </w:t>
      </w:r>
      <w:r>
        <w:rPr>
          <w:rFonts w:ascii="SimSun" w:hAnsi="SimSun" w:eastAsia="SimSun" w:cs="SimSun"/>
          <w:sz w:val="21"/>
          <w:szCs w:val="21"/>
          <w:spacing w:val="-10"/>
        </w:rPr>
        <w:t>HDL</w:t>
      </w:r>
      <w:r>
        <w:rPr>
          <w:rFonts w:ascii="SimSun" w:hAnsi="SimSun" w:eastAsia="SimSun" w:cs="SimSun"/>
          <w:sz w:val="21"/>
          <w:szCs w:val="21"/>
          <w:spacing w:val="13"/>
        </w:rPr>
        <w:t xml:space="preserve"> </w:t>
      </w:r>
      <w:r>
        <w:rPr>
          <w:rFonts w:ascii="SimSun" w:hAnsi="SimSun" w:eastAsia="SimSun" w:cs="SimSun"/>
          <w:sz w:val="21"/>
          <w:szCs w:val="21"/>
          <w:spacing w:val="-10"/>
        </w:rPr>
        <w:t>更精确，更能反映脂蛋白状</w:t>
      </w:r>
      <w:r>
        <w:rPr>
          <w:rFonts w:ascii="SimSun" w:hAnsi="SimSun" w:eastAsia="SimSun" w:cs="SimSun"/>
          <w:sz w:val="21"/>
          <w:szCs w:val="21"/>
        </w:rPr>
        <w:t xml:space="preserve"> </w:t>
      </w:r>
      <w:r>
        <w:rPr>
          <w:rFonts w:ascii="SimSun" w:hAnsi="SimSun" w:eastAsia="SimSun" w:cs="SimSun"/>
          <w:sz w:val="21"/>
          <w:szCs w:val="21"/>
          <w:spacing w:val="-13"/>
        </w:rPr>
        <w:t>态。因此，apoAI</w:t>
      </w:r>
      <w:r>
        <w:rPr>
          <w:rFonts w:ascii="SimSun" w:hAnsi="SimSun" w:eastAsia="SimSun" w:cs="SimSun"/>
          <w:sz w:val="21"/>
          <w:szCs w:val="21"/>
          <w:spacing w:val="3"/>
        </w:rPr>
        <w:t xml:space="preserve"> </w:t>
      </w:r>
      <w:r>
        <w:rPr>
          <w:rFonts w:ascii="SimSun" w:hAnsi="SimSun" w:eastAsia="SimSun" w:cs="SimSun"/>
          <w:sz w:val="21"/>
          <w:szCs w:val="21"/>
          <w:spacing w:val="-13"/>
        </w:rPr>
        <w:t>是诊断冠心病的一种较灵敏的指标。</w:t>
      </w:r>
    </w:p>
    <w:p>
      <w:pPr>
        <w:ind w:right="1079" w:firstLine="390"/>
        <w:spacing w:before="57" w:line="268" w:lineRule="auto"/>
        <w:jc w:val="both"/>
        <w:rPr>
          <w:rFonts w:ascii="SimSun" w:hAnsi="SimSun" w:eastAsia="SimSun" w:cs="SimSun"/>
          <w:sz w:val="21"/>
          <w:szCs w:val="21"/>
        </w:rPr>
      </w:pPr>
      <w:r>
        <w:rPr>
          <w:rFonts w:ascii="Times New Roman" w:hAnsi="Times New Roman" w:eastAsia="Times New Roman" w:cs="Times New Roman"/>
          <w:sz w:val="21"/>
          <w:szCs w:val="21"/>
          <w:b/>
          <w:bCs/>
          <w:spacing w:val="-9"/>
        </w:rPr>
        <w:t>2.</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b/>
          <w:bCs/>
          <w:spacing w:val="-9"/>
        </w:rPr>
        <w:t>apoAI</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9"/>
        </w:rPr>
        <w:t>减低</w:t>
      </w:r>
      <w:r>
        <w:rPr>
          <w:rFonts w:ascii="SimSun" w:hAnsi="SimSun" w:eastAsia="SimSun" w:cs="SimSun"/>
          <w:sz w:val="21"/>
          <w:szCs w:val="21"/>
          <w:spacing w:val="80"/>
        </w:rPr>
        <w:t xml:space="preserve"> </w:t>
      </w:r>
      <w:r>
        <w:rPr>
          <w:rFonts w:ascii="SimSun" w:hAnsi="SimSun" w:eastAsia="SimSun" w:cs="SimSun"/>
          <w:sz w:val="21"/>
          <w:szCs w:val="21"/>
          <w:spacing w:val="-9"/>
        </w:rPr>
        <w:t>见于：①家族性</w:t>
      </w:r>
      <w:r>
        <w:rPr>
          <w:rFonts w:ascii="Times New Roman" w:hAnsi="Times New Roman" w:eastAsia="Times New Roman" w:cs="Times New Roman"/>
          <w:sz w:val="21"/>
          <w:szCs w:val="21"/>
          <w:spacing w:val="-9"/>
        </w:rPr>
        <w:t>apoAI</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9"/>
        </w:rPr>
        <w:t>缺乏症、家族性α脂蛋白缺乏症</w:t>
      </w:r>
      <w:r>
        <w:rPr>
          <w:rFonts w:ascii="Times New Roman" w:hAnsi="Times New Roman" w:eastAsia="Times New Roman" w:cs="Times New Roman"/>
          <w:sz w:val="21"/>
          <w:szCs w:val="21"/>
          <w:spacing w:val="-9"/>
        </w:rPr>
        <w:t>(Tangier</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9"/>
        </w:rPr>
        <w:t>病)、家族性</w:t>
      </w:r>
      <w:r>
        <w:rPr>
          <w:rFonts w:ascii="SimSun" w:hAnsi="SimSun" w:eastAsia="SimSun" w:cs="SimSun"/>
          <w:sz w:val="21"/>
          <w:szCs w:val="21"/>
        </w:rPr>
        <w:t xml:space="preserve"> </w:t>
      </w:r>
      <w:r>
        <w:rPr>
          <w:rFonts w:ascii="SimSun" w:hAnsi="SimSun" w:eastAsia="SimSun" w:cs="SimSun"/>
          <w:sz w:val="21"/>
          <w:szCs w:val="21"/>
          <w:spacing w:val="-10"/>
        </w:rPr>
        <w:t>LCAT</w:t>
      </w:r>
      <w:r>
        <w:rPr>
          <w:rFonts w:ascii="SimSun" w:hAnsi="SimSun" w:eastAsia="SimSun" w:cs="SimSun"/>
          <w:sz w:val="21"/>
          <w:szCs w:val="21"/>
          <w:spacing w:val="1"/>
        </w:rPr>
        <w:t xml:space="preserve"> </w:t>
      </w:r>
      <w:r>
        <w:rPr>
          <w:rFonts w:ascii="SimSun" w:hAnsi="SimSun" w:eastAsia="SimSun" w:cs="SimSun"/>
          <w:sz w:val="21"/>
          <w:szCs w:val="21"/>
          <w:spacing w:val="-10"/>
        </w:rPr>
        <w:t>缺乏症和家族性低HDL</w:t>
      </w:r>
      <w:r>
        <w:rPr>
          <w:rFonts w:ascii="SimSun" w:hAnsi="SimSun" w:eastAsia="SimSun" w:cs="SimSun"/>
          <w:sz w:val="21"/>
          <w:szCs w:val="21"/>
          <w:spacing w:val="13"/>
        </w:rPr>
        <w:t xml:space="preserve"> </w:t>
      </w:r>
      <w:r>
        <w:rPr>
          <w:rFonts w:ascii="SimSun" w:hAnsi="SimSun" w:eastAsia="SimSun" w:cs="SimSun"/>
          <w:sz w:val="21"/>
          <w:szCs w:val="21"/>
          <w:spacing w:val="-10"/>
        </w:rPr>
        <w:t>血症等。②急性心肌梗</w:t>
      </w:r>
      <w:r>
        <w:rPr>
          <w:rFonts w:ascii="SimSun" w:hAnsi="SimSun" w:eastAsia="SimSun" w:cs="SimSun"/>
          <w:sz w:val="21"/>
          <w:szCs w:val="21"/>
          <w:spacing w:val="-11"/>
        </w:rPr>
        <w:t>死、糖尿病、慢性肝病、肾病综合征和脑血管</w:t>
      </w:r>
      <w:r>
        <w:rPr>
          <w:rFonts w:ascii="SimSun" w:hAnsi="SimSun" w:eastAsia="SimSun" w:cs="SimSun"/>
          <w:sz w:val="21"/>
          <w:szCs w:val="21"/>
        </w:rPr>
        <w:t xml:space="preserve"> </w:t>
      </w:r>
      <w:r>
        <w:rPr>
          <w:rFonts w:ascii="SimSun" w:hAnsi="SimSun" w:eastAsia="SimSun" w:cs="SimSun"/>
          <w:sz w:val="21"/>
          <w:szCs w:val="21"/>
          <w:spacing w:val="-9"/>
        </w:rPr>
        <w:t>病等。</w:t>
      </w:r>
    </w:p>
    <w:p>
      <w:pPr>
        <w:ind w:left="393"/>
        <w:spacing w:before="67" w:line="222" w:lineRule="auto"/>
        <w:rPr>
          <w:rFonts w:ascii="SimHei" w:hAnsi="SimHei" w:eastAsia="SimHei" w:cs="SimHei"/>
          <w:sz w:val="21"/>
          <w:szCs w:val="21"/>
        </w:rPr>
      </w:pPr>
      <w:r>
        <w:rPr>
          <w:rFonts w:ascii="SimHei" w:hAnsi="SimHei" w:eastAsia="SimHei" w:cs="SimHei"/>
          <w:sz w:val="21"/>
          <w:szCs w:val="21"/>
          <w:b/>
          <w:bCs/>
          <w:spacing w:val="14"/>
        </w:rPr>
        <w:t>(二)载脂蛋白B</w:t>
      </w:r>
      <w:r>
        <w:rPr>
          <w:rFonts w:ascii="SimHei" w:hAnsi="SimHei" w:eastAsia="SimHei" w:cs="SimHei"/>
          <w:sz w:val="21"/>
          <w:szCs w:val="21"/>
          <w:spacing w:val="-18"/>
        </w:rPr>
        <w:t xml:space="preserve"> </w:t>
      </w:r>
      <w:r>
        <w:rPr>
          <w:rFonts w:ascii="SimHei" w:hAnsi="SimHei" w:eastAsia="SimHei" w:cs="SimHei"/>
          <w:sz w:val="21"/>
          <w:szCs w:val="21"/>
          <w:b/>
          <w:bCs/>
          <w:spacing w:val="14"/>
        </w:rPr>
        <w:t>测定</w:t>
      </w:r>
    </w:p>
    <w:p>
      <w:pPr>
        <w:ind w:right="1092" w:firstLine="390"/>
        <w:spacing w:before="73" w:line="265" w:lineRule="auto"/>
        <w:jc w:val="both"/>
        <w:rPr>
          <w:rFonts w:ascii="SimSun" w:hAnsi="SimSun" w:eastAsia="SimSun" w:cs="SimSun"/>
          <w:sz w:val="21"/>
          <w:szCs w:val="21"/>
        </w:rPr>
      </w:pPr>
      <w:r>
        <w:rPr>
          <w:rFonts w:ascii="SimSun" w:hAnsi="SimSun" w:eastAsia="SimSun" w:cs="SimSun"/>
          <w:sz w:val="21"/>
          <w:szCs w:val="21"/>
        </w:rPr>
        <w:t>载脂蛋白</w:t>
      </w:r>
      <w:r>
        <w:rPr>
          <w:rFonts w:ascii="SimSun" w:hAnsi="SimSun" w:eastAsia="SimSun" w:cs="SimSun"/>
          <w:sz w:val="21"/>
          <w:szCs w:val="21"/>
          <w:spacing w:val="-1"/>
        </w:rPr>
        <w:t>B(</w:t>
      </w:r>
      <w:r>
        <w:rPr>
          <w:rFonts w:ascii="SimSun" w:hAnsi="SimSun" w:eastAsia="SimSun" w:cs="SimSun"/>
          <w:sz w:val="21"/>
          <w:szCs w:val="21"/>
        </w:rPr>
        <w:t>apoB</w:t>
      </w:r>
      <w:r>
        <w:rPr>
          <w:rFonts w:ascii="SimSun" w:hAnsi="SimSun" w:eastAsia="SimSun" w:cs="SimSun"/>
          <w:sz w:val="21"/>
          <w:szCs w:val="21"/>
          <w:spacing w:val="-1"/>
        </w:rPr>
        <w:t>)是</w:t>
      </w:r>
      <w:r>
        <w:rPr>
          <w:rFonts w:ascii="SimSun" w:hAnsi="SimSun" w:eastAsia="SimSun" w:cs="SimSun"/>
          <w:sz w:val="21"/>
          <w:szCs w:val="21"/>
          <w:spacing w:val="-54"/>
        </w:rPr>
        <w:t xml:space="preserve"> </w:t>
      </w:r>
      <w:r>
        <w:rPr>
          <w:rFonts w:ascii="SimSun" w:hAnsi="SimSun" w:eastAsia="SimSun" w:cs="SimSun"/>
          <w:sz w:val="21"/>
          <w:szCs w:val="21"/>
        </w:rPr>
        <w:t>LDL</w:t>
      </w:r>
      <w:r>
        <w:rPr>
          <w:rFonts w:ascii="SimSun" w:hAnsi="SimSun" w:eastAsia="SimSun" w:cs="SimSun"/>
          <w:sz w:val="21"/>
          <w:szCs w:val="21"/>
          <w:spacing w:val="6"/>
        </w:rPr>
        <w:t xml:space="preserve"> </w:t>
      </w:r>
      <w:r>
        <w:rPr>
          <w:rFonts w:ascii="SimSun" w:hAnsi="SimSun" w:eastAsia="SimSun" w:cs="SimSun"/>
          <w:sz w:val="21"/>
          <w:szCs w:val="21"/>
          <w:spacing w:val="-1"/>
        </w:rPr>
        <w:t>中含量最多的蛋白质，90%以上</w:t>
      </w:r>
      <w:r>
        <w:rPr>
          <w:rFonts w:ascii="SimSun" w:hAnsi="SimSun" w:eastAsia="SimSun" w:cs="SimSun"/>
          <w:sz w:val="21"/>
          <w:szCs w:val="21"/>
        </w:rPr>
        <w:t>apoB</w:t>
      </w:r>
      <w:r>
        <w:rPr>
          <w:rFonts w:ascii="SimSun" w:hAnsi="SimSun" w:eastAsia="SimSun" w:cs="SimSun"/>
          <w:sz w:val="21"/>
          <w:szCs w:val="21"/>
          <w:spacing w:val="-56"/>
        </w:rPr>
        <w:t xml:space="preserve"> </w:t>
      </w:r>
      <w:r>
        <w:rPr>
          <w:rFonts w:ascii="SimSun" w:hAnsi="SimSun" w:eastAsia="SimSun" w:cs="SimSun"/>
          <w:sz w:val="21"/>
          <w:szCs w:val="21"/>
          <w:spacing w:val="-1"/>
        </w:rPr>
        <w:t>存在于</w:t>
      </w:r>
      <w:r>
        <w:rPr>
          <w:rFonts w:ascii="SimSun" w:hAnsi="SimSun" w:eastAsia="SimSun" w:cs="SimSun"/>
          <w:sz w:val="21"/>
          <w:szCs w:val="21"/>
        </w:rPr>
        <w:t>LDL</w:t>
      </w:r>
      <w:r>
        <w:rPr>
          <w:rFonts w:ascii="SimSun" w:hAnsi="SimSun" w:eastAsia="SimSun" w:cs="SimSun"/>
          <w:sz w:val="21"/>
          <w:szCs w:val="21"/>
          <w:spacing w:val="7"/>
        </w:rPr>
        <w:t xml:space="preserve"> </w:t>
      </w:r>
      <w:r>
        <w:rPr>
          <w:rFonts w:ascii="SimSun" w:hAnsi="SimSun" w:eastAsia="SimSun" w:cs="SimSun"/>
          <w:sz w:val="21"/>
          <w:szCs w:val="21"/>
          <w:spacing w:val="-1"/>
        </w:rPr>
        <w:t>中。</w:t>
      </w:r>
      <w:r>
        <w:rPr>
          <w:rFonts w:ascii="SimSun" w:hAnsi="SimSun" w:eastAsia="SimSun" w:cs="SimSun"/>
          <w:sz w:val="21"/>
          <w:szCs w:val="21"/>
        </w:rPr>
        <w:t>apoB</w:t>
      </w:r>
      <w:r>
        <w:rPr>
          <w:rFonts w:ascii="SimSun" w:hAnsi="SimSun" w:eastAsia="SimSun" w:cs="SimSun"/>
          <w:sz w:val="21"/>
          <w:szCs w:val="21"/>
          <w:spacing w:val="-1"/>
        </w:rPr>
        <w:t>具有调</w:t>
      </w:r>
      <w:r>
        <w:rPr>
          <w:rFonts w:ascii="SimSun" w:hAnsi="SimSun" w:eastAsia="SimSun" w:cs="SimSun"/>
          <w:sz w:val="21"/>
          <w:szCs w:val="21"/>
        </w:rPr>
        <w:t xml:space="preserve"> </w:t>
      </w:r>
      <w:r>
        <w:rPr>
          <w:rFonts w:ascii="SimSun" w:hAnsi="SimSun" w:eastAsia="SimSun" w:cs="SimSun"/>
          <w:sz w:val="21"/>
          <w:szCs w:val="21"/>
          <w:spacing w:val="-8"/>
        </w:rPr>
        <w:t>节肝脏内外细胞表面LDL</w:t>
      </w:r>
      <w:r>
        <w:rPr>
          <w:rFonts w:ascii="SimSun" w:hAnsi="SimSun" w:eastAsia="SimSun" w:cs="SimSun"/>
          <w:sz w:val="21"/>
          <w:szCs w:val="21"/>
          <w:spacing w:val="-9"/>
        </w:rPr>
        <w:t xml:space="preserve"> </w:t>
      </w:r>
      <w:r>
        <w:rPr>
          <w:rFonts w:ascii="SimSun" w:hAnsi="SimSun" w:eastAsia="SimSun" w:cs="SimSun"/>
          <w:sz w:val="21"/>
          <w:szCs w:val="21"/>
          <w:spacing w:val="-8"/>
        </w:rPr>
        <w:t>受体与血浆LDL</w:t>
      </w:r>
      <w:r>
        <w:rPr>
          <w:rFonts w:ascii="SimSun" w:hAnsi="SimSun" w:eastAsia="SimSun" w:cs="SimSun"/>
          <w:sz w:val="21"/>
          <w:szCs w:val="21"/>
          <w:spacing w:val="-13"/>
        </w:rPr>
        <w:t xml:space="preserve"> </w:t>
      </w:r>
      <w:r>
        <w:rPr>
          <w:rFonts w:ascii="SimSun" w:hAnsi="SimSun" w:eastAsia="SimSun" w:cs="SimSun"/>
          <w:sz w:val="21"/>
          <w:szCs w:val="21"/>
          <w:spacing w:val="-8"/>
        </w:rPr>
        <w:t>之间平衡的作用，对肝脏合成VLDL</w:t>
      </w:r>
      <w:r>
        <w:rPr>
          <w:rFonts w:ascii="SimSun" w:hAnsi="SimSun" w:eastAsia="SimSun" w:cs="SimSun"/>
          <w:sz w:val="21"/>
          <w:szCs w:val="21"/>
          <w:spacing w:val="8"/>
        </w:rPr>
        <w:t xml:space="preserve"> </w:t>
      </w:r>
      <w:r>
        <w:rPr>
          <w:rFonts w:ascii="SimSun" w:hAnsi="SimSun" w:eastAsia="SimSun" w:cs="SimSun"/>
          <w:sz w:val="21"/>
          <w:szCs w:val="21"/>
          <w:spacing w:val="-8"/>
        </w:rPr>
        <w:t>有调节作用。</w:t>
      </w:r>
      <w:r>
        <w:rPr>
          <w:rFonts w:ascii="SimSun" w:hAnsi="SimSun" w:eastAsia="SimSun" w:cs="SimSun"/>
          <w:sz w:val="21"/>
          <w:szCs w:val="21"/>
          <w:spacing w:val="-1"/>
        </w:rPr>
        <w:t xml:space="preserve"> </w:t>
      </w:r>
      <w:r>
        <w:rPr>
          <w:rFonts w:ascii="SimSun" w:hAnsi="SimSun" w:eastAsia="SimSun" w:cs="SimSun"/>
          <w:sz w:val="21"/>
          <w:szCs w:val="21"/>
          <w:spacing w:val="-8"/>
        </w:rPr>
        <w:t>apoB</w:t>
      </w:r>
      <w:r>
        <w:rPr>
          <w:rFonts w:ascii="SimSun" w:hAnsi="SimSun" w:eastAsia="SimSun" w:cs="SimSun"/>
          <w:sz w:val="21"/>
          <w:szCs w:val="21"/>
        </w:rPr>
        <w:t xml:space="preserve"> </w:t>
      </w:r>
      <w:r>
        <w:rPr>
          <w:rFonts w:ascii="SimSun" w:hAnsi="SimSun" w:eastAsia="SimSun" w:cs="SimSun"/>
          <w:sz w:val="21"/>
          <w:szCs w:val="21"/>
          <w:spacing w:val="-8"/>
        </w:rPr>
        <w:t>的作</w:t>
      </w:r>
      <w:r>
        <w:rPr>
          <w:rFonts w:ascii="SimSun" w:hAnsi="SimSun" w:eastAsia="SimSun" w:cs="SimSun"/>
          <w:sz w:val="21"/>
          <w:szCs w:val="21"/>
          <w:spacing w:val="-9"/>
        </w:rPr>
        <w:t>用成分是</w:t>
      </w:r>
      <w:r>
        <w:rPr>
          <w:rFonts w:ascii="SimSun" w:hAnsi="SimSun" w:eastAsia="SimSun" w:cs="SimSun"/>
          <w:sz w:val="21"/>
          <w:szCs w:val="21"/>
          <w:spacing w:val="-8"/>
        </w:rPr>
        <w:t>apoB</w:t>
      </w:r>
      <w:r>
        <w:rPr>
          <w:rFonts w:ascii="SimSun" w:hAnsi="SimSun" w:eastAsia="SimSun" w:cs="SimSun"/>
          <w:sz w:val="21"/>
          <w:szCs w:val="21"/>
          <w:spacing w:val="-9"/>
        </w:rPr>
        <w:t>-100,还有其降解产物</w:t>
      </w:r>
      <w:r>
        <w:rPr>
          <w:rFonts w:ascii="SimSun" w:hAnsi="SimSun" w:eastAsia="SimSun" w:cs="SimSun"/>
          <w:sz w:val="21"/>
          <w:szCs w:val="21"/>
          <w:spacing w:val="-8"/>
        </w:rPr>
        <w:t>apoB</w:t>
      </w:r>
      <w:r>
        <w:rPr>
          <w:rFonts w:ascii="SimSun" w:hAnsi="SimSun" w:eastAsia="SimSun" w:cs="SimSun"/>
          <w:sz w:val="21"/>
          <w:szCs w:val="21"/>
          <w:spacing w:val="-9"/>
        </w:rPr>
        <w:t>-48、</w:t>
      </w:r>
      <w:r>
        <w:rPr>
          <w:rFonts w:ascii="SimSun" w:hAnsi="SimSun" w:eastAsia="SimSun" w:cs="SimSun"/>
          <w:sz w:val="21"/>
          <w:szCs w:val="21"/>
          <w:spacing w:val="-8"/>
        </w:rPr>
        <w:t>apoB</w:t>
      </w:r>
      <w:r>
        <w:rPr>
          <w:rFonts w:ascii="SimSun" w:hAnsi="SimSun" w:eastAsia="SimSun" w:cs="SimSun"/>
          <w:sz w:val="21"/>
          <w:szCs w:val="21"/>
          <w:spacing w:val="-9"/>
        </w:rPr>
        <w:t>-75、</w:t>
      </w:r>
      <w:r>
        <w:rPr>
          <w:rFonts w:ascii="SimSun" w:hAnsi="SimSun" w:eastAsia="SimSun" w:cs="SimSun"/>
          <w:sz w:val="21"/>
          <w:szCs w:val="21"/>
          <w:spacing w:val="-8"/>
        </w:rPr>
        <w:t>apoB</w:t>
      </w:r>
      <w:r>
        <w:rPr>
          <w:rFonts w:ascii="SimSun" w:hAnsi="SimSun" w:eastAsia="SimSun" w:cs="SimSun"/>
          <w:sz w:val="21"/>
          <w:szCs w:val="21"/>
          <w:spacing w:val="-9"/>
        </w:rPr>
        <w:t>-41和</w:t>
      </w:r>
      <w:r>
        <w:rPr>
          <w:rFonts w:ascii="SimSun" w:hAnsi="SimSun" w:eastAsia="SimSun" w:cs="SimSun"/>
          <w:sz w:val="21"/>
          <w:szCs w:val="21"/>
          <w:spacing w:val="-56"/>
        </w:rPr>
        <w:t xml:space="preserve"> </w:t>
      </w:r>
      <w:r>
        <w:rPr>
          <w:rFonts w:ascii="SimSun" w:hAnsi="SimSun" w:eastAsia="SimSun" w:cs="SimSun"/>
          <w:sz w:val="21"/>
          <w:szCs w:val="21"/>
          <w:spacing w:val="-8"/>
        </w:rPr>
        <w:t>apoB</w:t>
      </w:r>
      <w:r>
        <w:rPr>
          <w:rFonts w:ascii="SimSun" w:hAnsi="SimSun" w:eastAsia="SimSun" w:cs="SimSun"/>
          <w:sz w:val="21"/>
          <w:szCs w:val="21"/>
          <w:spacing w:val="-9"/>
        </w:rPr>
        <w:t>-36等。正常人空腹所</w:t>
      </w:r>
      <w:r>
        <w:rPr>
          <w:rFonts w:ascii="SimSun" w:hAnsi="SimSun" w:eastAsia="SimSun" w:cs="SimSun"/>
          <w:sz w:val="21"/>
          <w:szCs w:val="21"/>
        </w:rPr>
        <w:t xml:space="preserve"> </w:t>
      </w:r>
      <w:r>
        <w:rPr>
          <w:rFonts w:ascii="SimSun" w:hAnsi="SimSun" w:eastAsia="SimSun" w:cs="SimSun"/>
          <w:sz w:val="21"/>
          <w:szCs w:val="21"/>
          <w:spacing w:val="-3"/>
        </w:rPr>
        <w:t>检测的apoB</w:t>
      </w:r>
      <w:r>
        <w:rPr>
          <w:rFonts w:ascii="SimSun" w:hAnsi="SimSun" w:eastAsia="SimSun" w:cs="SimSun"/>
          <w:sz w:val="21"/>
          <w:szCs w:val="21"/>
          <w:spacing w:val="-42"/>
        </w:rPr>
        <w:t xml:space="preserve"> </w:t>
      </w:r>
      <w:r>
        <w:rPr>
          <w:rFonts w:ascii="SimSun" w:hAnsi="SimSun" w:eastAsia="SimSun" w:cs="SimSun"/>
          <w:sz w:val="21"/>
          <w:szCs w:val="21"/>
          <w:spacing w:val="-3"/>
        </w:rPr>
        <w:t>为apoB-100。</w:t>
      </w:r>
    </w:p>
    <w:p>
      <w:pPr>
        <w:ind w:left="287"/>
        <w:spacing w:before="60" w:line="222" w:lineRule="auto"/>
        <w:rPr>
          <w:rFonts w:ascii="SimHei" w:hAnsi="SimHei" w:eastAsia="SimHei" w:cs="SimHei"/>
          <w:sz w:val="21"/>
          <w:szCs w:val="21"/>
        </w:rPr>
      </w:pPr>
      <w:r>
        <w:rPr>
          <w:rFonts w:ascii="SimHei" w:hAnsi="SimHei" w:eastAsia="SimHei" w:cs="SimHei"/>
          <w:sz w:val="21"/>
          <w:szCs w:val="21"/>
          <w:b/>
          <w:bCs/>
          <w:color w:val="126DA2"/>
          <w:spacing w:val="-15"/>
        </w:rPr>
        <w:t>【参考值】</w:t>
      </w:r>
    </w:p>
    <w:p>
      <w:pPr>
        <w:ind w:left="390"/>
        <w:spacing w:before="93" w:line="214" w:lineRule="auto"/>
        <w:rPr>
          <w:rFonts w:ascii="SimSun" w:hAnsi="SimSun" w:eastAsia="SimSun" w:cs="SimSun"/>
          <w:sz w:val="21"/>
          <w:szCs w:val="21"/>
        </w:rPr>
      </w:pPr>
      <w:r>
        <w:rPr>
          <w:rFonts w:ascii="SimSun" w:hAnsi="SimSun" w:eastAsia="SimSun" w:cs="SimSun"/>
          <w:sz w:val="21"/>
          <w:szCs w:val="21"/>
          <w:spacing w:val="-16"/>
        </w:rPr>
        <w:t>男性：(1.01±0.21)g/L。</w:t>
      </w:r>
    </w:p>
    <w:p>
      <w:pPr>
        <w:ind w:left="390"/>
        <w:spacing w:before="56" w:line="214" w:lineRule="auto"/>
        <w:rPr>
          <w:rFonts w:ascii="SimSun" w:hAnsi="SimSun" w:eastAsia="SimSun" w:cs="SimSun"/>
          <w:sz w:val="21"/>
          <w:szCs w:val="21"/>
        </w:rPr>
      </w:pPr>
      <w:r>
        <w:rPr>
          <w:rFonts w:ascii="SimSun" w:hAnsi="SimSun" w:eastAsia="SimSun" w:cs="SimSun"/>
          <w:sz w:val="21"/>
          <w:szCs w:val="21"/>
          <w:spacing w:val="-16"/>
        </w:rPr>
        <w:t>女性：(1.07±0.23)g/L。</w:t>
      </w:r>
    </w:p>
    <w:p>
      <w:pPr>
        <w:ind w:left="287"/>
        <w:spacing w:before="92" w:line="223" w:lineRule="auto"/>
        <w:rPr>
          <w:rFonts w:ascii="SimHei" w:hAnsi="SimHei" w:eastAsia="SimHei" w:cs="SimHei"/>
          <w:sz w:val="21"/>
          <w:szCs w:val="21"/>
        </w:rPr>
      </w:pPr>
      <w:r>
        <w:rPr>
          <w:rFonts w:ascii="SimHei" w:hAnsi="SimHei" w:eastAsia="SimHei" w:cs="SimHei"/>
          <w:sz w:val="21"/>
          <w:szCs w:val="21"/>
          <w:b/>
          <w:bCs/>
          <w:color w:val="2E88BD"/>
          <w:spacing w:val="-12"/>
        </w:rPr>
        <w:t>【临床意义】</w:t>
      </w:r>
    </w:p>
    <w:p>
      <w:pPr>
        <w:ind w:left="393"/>
        <w:spacing w:before="31" w:line="218" w:lineRule="auto"/>
        <w:outlineLvl w:val="0"/>
        <w:rPr>
          <w:rFonts w:ascii="SimHei" w:hAnsi="SimHei" w:eastAsia="SimHei" w:cs="SimHei"/>
          <w:sz w:val="25"/>
          <w:szCs w:val="25"/>
        </w:rPr>
      </w:pPr>
      <w:r>
        <w:rPr>
          <w:rFonts w:ascii="SimHei" w:hAnsi="SimHei" w:eastAsia="SimHei" w:cs="SimHei"/>
          <w:sz w:val="25"/>
          <w:szCs w:val="25"/>
          <w:b/>
          <w:bCs/>
          <w:spacing w:val="-10"/>
        </w:rPr>
        <w:t>1.apoB</w:t>
      </w:r>
      <w:r>
        <w:rPr>
          <w:rFonts w:ascii="SimHei" w:hAnsi="SimHei" w:eastAsia="SimHei" w:cs="SimHei"/>
          <w:sz w:val="25"/>
          <w:szCs w:val="25"/>
          <w:spacing w:val="-54"/>
        </w:rPr>
        <w:t xml:space="preserve"> </w:t>
      </w:r>
      <w:r>
        <w:rPr>
          <w:rFonts w:ascii="SimHei" w:hAnsi="SimHei" w:eastAsia="SimHei" w:cs="SimHei"/>
          <w:sz w:val="25"/>
          <w:szCs w:val="25"/>
          <w:b/>
          <w:bCs/>
          <w:spacing w:val="-10"/>
        </w:rPr>
        <w:t>增高</w:t>
      </w:r>
    </w:p>
    <w:p>
      <w:pPr>
        <w:ind w:right="1098" w:firstLine="390"/>
        <w:spacing w:before="48" w:line="273" w:lineRule="auto"/>
        <w:rPr>
          <w:rFonts w:ascii="SimSun" w:hAnsi="SimSun" w:eastAsia="SimSun" w:cs="SimSun"/>
          <w:sz w:val="21"/>
          <w:szCs w:val="21"/>
        </w:rPr>
      </w:pPr>
      <w:r>
        <w:rPr>
          <w:rFonts w:ascii="SimSun" w:hAnsi="SimSun" w:eastAsia="SimSun" w:cs="SimSun"/>
          <w:sz w:val="21"/>
          <w:szCs w:val="21"/>
          <w:spacing w:val="-13"/>
        </w:rPr>
        <w:t>(1)apoB</w:t>
      </w:r>
      <w:r>
        <w:rPr>
          <w:rFonts w:ascii="SimSun" w:hAnsi="SimSun" w:eastAsia="SimSun" w:cs="SimSun"/>
          <w:sz w:val="21"/>
          <w:szCs w:val="21"/>
          <w:spacing w:val="25"/>
        </w:rPr>
        <w:t xml:space="preserve"> </w:t>
      </w:r>
      <w:r>
        <w:rPr>
          <w:rFonts w:ascii="SimSun" w:hAnsi="SimSun" w:eastAsia="SimSun" w:cs="SimSun"/>
          <w:sz w:val="21"/>
          <w:szCs w:val="21"/>
          <w:spacing w:val="-13"/>
        </w:rPr>
        <w:t>可直接反映LDL</w:t>
      </w:r>
      <w:r>
        <w:rPr>
          <w:rFonts w:ascii="SimSun" w:hAnsi="SimSun" w:eastAsia="SimSun" w:cs="SimSun"/>
          <w:sz w:val="21"/>
          <w:szCs w:val="21"/>
          <w:spacing w:val="-13"/>
        </w:rPr>
        <w:t xml:space="preserve"> </w:t>
      </w:r>
      <w:r>
        <w:rPr>
          <w:rFonts w:ascii="SimSun" w:hAnsi="SimSun" w:eastAsia="SimSun" w:cs="SimSun"/>
          <w:sz w:val="21"/>
          <w:szCs w:val="21"/>
          <w:spacing w:val="-13"/>
        </w:rPr>
        <w:t>水平，因此，其增高与动脉粥样硬化、冠心病的发生率呈正相关，可</w:t>
      </w:r>
      <w:r>
        <w:rPr>
          <w:rFonts w:ascii="SimSun" w:hAnsi="SimSun" w:eastAsia="SimSun" w:cs="SimSun"/>
          <w:sz w:val="21"/>
          <w:szCs w:val="21"/>
        </w:rPr>
        <w:t xml:space="preserve"> </w:t>
      </w:r>
      <w:r>
        <w:rPr>
          <w:rFonts w:ascii="SimSun" w:hAnsi="SimSun" w:eastAsia="SimSun" w:cs="SimSun"/>
          <w:sz w:val="21"/>
          <w:szCs w:val="21"/>
          <w:spacing w:val="-8"/>
        </w:rPr>
        <w:t>用于评价冠心病的危险性和降脂治疗效果等，且其在预测冠心病的危险性方面优于LDL</w:t>
      </w:r>
      <w:r>
        <w:rPr>
          <w:rFonts w:ascii="SimSun" w:hAnsi="SimSun" w:eastAsia="SimSun" w:cs="SimSun"/>
          <w:sz w:val="21"/>
          <w:szCs w:val="21"/>
          <w:spacing w:val="14"/>
        </w:rPr>
        <w:t xml:space="preserve"> </w:t>
      </w:r>
      <w:r>
        <w:rPr>
          <w:rFonts w:ascii="SimSun" w:hAnsi="SimSun" w:eastAsia="SimSun" w:cs="SimSun"/>
          <w:sz w:val="21"/>
          <w:szCs w:val="21"/>
          <w:spacing w:val="-8"/>
        </w:rPr>
        <w:t>和</w:t>
      </w:r>
      <w:r>
        <w:rPr>
          <w:rFonts w:ascii="SimSun" w:hAnsi="SimSun" w:eastAsia="SimSun" w:cs="SimSun"/>
          <w:sz w:val="21"/>
          <w:szCs w:val="21"/>
          <w:spacing w:val="-56"/>
        </w:rPr>
        <w:t xml:space="preserve"> </w:t>
      </w:r>
      <w:r>
        <w:rPr>
          <w:rFonts w:ascii="SimSun" w:hAnsi="SimSun" w:eastAsia="SimSun" w:cs="SimSun"/>
          <w:sz w:val="21"/>
          <w:szCs w:val="21"/>
          <w:spacing w:val="-8"/>
        </w:rPr>
        <w:t>CHO。</w:t>
      </w:r>
      <w:r>
        <w:rPr>
          <w:rFonts w:ascii="SimSun" w:hAnsi="SimSun" w:eastAsia="SimSun" w:cs="SimSun"/>
          <w:sz w:val="21"/>
          <w:szCs w:val="21"/>
        </w:rPr>
        <w:t xml:space="preserve"> </w:t>
      </w:r>
      <w:r>
        <w:rPr>
          <w:rFonts w:ascii="SimSun" w:hAnsi="SimSun" w:eastAsia="SimSun" w:cs="SimSun"/>
          <w:sz w:val="21"/>
          <w:szCs w:val="21"/>
          <w:spacing w:val="-6"/>
        </w:rPr>
        <w:t>在少数情况下，可出现高apoB血症而LDL-C</w:t>
      </w:r>
      <w:r>
        <w:rPr>
          <w:rFonts w:ascii="SimSun" w:hAnsi="SimSun" w:eastAsia="SimSun" w:cs="SimSun"/>
          <w:sz w:val="21"/>
          <w:szCs w:val="21"/>
          <w:spacing w:val="-44"/>
        </w:rPr>
        <w:t xml:space="preserve"> </w:t>
      </w:r>
      <w:r>
        <w:rPr>
          <w:rFonts w:ascii="SimSun" w:hAnsi="SimSun" w:eastAsia="SimSun" w:cs="SimSun"/>
          <w:sz w:val="21"/>
          <w:szCs w:val="21"/>
          <w:spacing w:val="-6"/>
        </w:rPr>
        <w:t>浓度正常的情况，提示血液中存在较多小而</w:t>
      </w:r>
      <w:r>
        <w:rPr>
          <w:rFonts w:ascii="SimSun" w:hAnsi="SimSun" w:eastAsia="SimSun" w:cs="SimSun"/>
          <w:sz w:val="21"/>
          <w:szCs w:val="21"/>
          <w:spacing w:val="-7"/>
        </w:rPr>
        <w:t>密的</w:t>
      </w:r>
      <w:r>
        <w:rPr>
          <w:rFonts w:ascii="SimSun" w:hAnsi="SimSun" w:eastAsia="SimSun" w:cs="SimSun"/>
          <w:sz w:val="21"/>
          <w:szCs w:val="21"/>
          <w:spacing w:val="-6"/>
        </w:rPr>
        <w:t>LDL</w:t>
      </w:r>
      <w:r>
        <w:rPr>
          <w:rFonts w:ascii="SimSun" w:hAnsi="SimSun" w:eastAsia="SimSun" w:cs="SimSun"/>
          <w:sz w:val="21"/>
          <w:szCs w:val="21"/>
        </w:rPr>
        <w:t xml:space="preserve"> </w:t>
      </w:r>
      <w:r>
        <w:rPr>
          <w:rFonts w:ascii="SimSun" w:hAnsi="SimSun" w:eastAsia="SimSun" w:cs="SimSun"/>
          <w:sz w:val="21"/>
          <w:szCs w:val="21"/>
          <w:spacing w:val="-14"/>
        </w:rPr>
        <w:t>(</w:t>
      </w:r>
      <w:r>
        <w:rPr>
          <w:rFonts w:ascii="SimSun" w:hAnsi="SimSun" w:eastAsia="SimSun" w:cs="SimSun"/>
          <w:sz w:val="21"/>
          <w:szCs w:val="21"/>
          <w:spacing w:val="-13"/>
        </w:rPr>
        <w:t>small</w:t>
      </w:r>
      <w:r>
        <w:rPr>
          <w:rFonts w:ascii="SimSun" w:hAnsi="SimSun" w:eastAsia="SimSun" w:cs="SimSun"/>
          <w:sz w:val="21"/>
          <w:szCs w:val="21"/>
          <w:spacing w:val="-9"/>
        </w:rPr>
        <w:t xml:space="preserve"> </w:t>
      </w:r>
      <w:r>
        <w:rPr>
          <w:rFonts w:ascii="SimSun" w:hAnsi="SimSun" w:eastAsia="SimSun" w:cs="SimSun"/>
          <w:sz w:val="21"/>
          <w:szCs w:val="21"/>
          <w:spacing w:val="-13"/>
        </w:rPr>
        <w:t>dense</w:t>
      </w:r>
      <w:r>
        <w:rPr>
          <w:rFonts w:ascii="SimSun" w:hAnsi="SimSun" w:eastAsia="SimSun" w:cs="SimSun"/>
          <w:sz w:val="21"/>
          <w:szCs w:val="21"/>
          <w:spacing w:val="-3"/>
        </w:rPr>
        <w:t xml:space="preserve"> </w:t>
      </w:r>
      <w:r>
        <w:rPr>
          <w:rFonts w:ascii="SimSun" w:hAnsi="SimSun" w:eastAsia="SimSun" w:cs="SimSun"/>
          <w:sz w:val="21"/>
          <w:szCs w:val="21"/>
          <w:spacing w:val="-13"/>
        </w:rPr>
        <w:t>low</w:t>
      </w:r>
      <w:r>
        <w:rPr>
          <w:rFonts w:ascii="SimSun" w:hAnsi="SimSun" w:eastAsia="SimSun" w:cs="SimSun"/>
          <w:sz w:val="21"/>
          <w:szCs w:val="21"/>
          <w:spacing w:val="-14"/>
        </w:rPr>
        <w:t>-</w:t>
      </w:r>
      <w:r>
        <w:rPr>
          <w:rFonts w:ascii="SimSun" w:hAnsi="SimSun" w:eastAsia="SimSun" w:cs="SimSun"/>
          <w:sz w:val="21"/>
          <w:szCs w:val="21"/>
          <w:spacing w:val="-13"/>
        </w:rPr>
        <w:t>density</w:t>
      </w:r>
      <w:r>
        <w:rPr>
          <w:rFonts w:ascii="SimSun" w:hAnsi="SimSun" w:eastAsia="SimSun" w:cs="SimSun"/>
          <w:sz w:val="21"/>
          <w:szCs w:val="21"/>
          <w:spacing w:val="-2"/>
        </w:rPr>
        <w:t xml:space="preserve"> </w:t>
      </w:r>
      <w:r>
        <w:rPr>
          <w:rFonts w:ascii="SimSun" w:hAnsi="SimSun" w:eastAsia="SimSun" w:cs="SimSun"/>
          <w:sz w:val="21"/>
          <w:szCs w:val="21"/>
          <w:spacing w:val="-13"/>
        </w:rPr>
        <w:t>lipoprotein</w:t>
      </w:r>
      <w:r>
        <w:rPr>
          <w:rFonts w:ascii="SimSun" w:hAnsi="SimSun" w:eastAsia="SimSun" w:cs="SimSun"/>
          <w:sz w:val="21"/>
          <w:szCs w:val="21"/>
          <w:spacing w:val="-14"/>
        </w:rPr>
        <w:t>,</w:t>
      </w:r>
      <w:r>
        <w:rPr>
          <w:rFonts w:ascii="SimSun" w:hAnsi="SimSun" w:eastAsia="SimSun" w:cs="SimSun"/>
          <w:sz w:val="21"/>
          <w:szCs w:val="21"/>
          <w:spacing w:val="-13"/>
        </w:rPr>
        <w:t>sLD</w:t>
      </w:r>
      <w:r>
        <w:rPr>
          <w:rFonts w:ascii="SimSun" w:hAnsi="SimSun" w:eastAsia="SimSun" w:cs="SimSun"/>
          <w:sz w:val="21"/>
          <w:szCs w:val="21"/>
          <w:spacing w:val="-14"/>
        </w:rPr>
        <w:t>L)。当高TG</w:t>
      </w:r>
      <w:r>
        <w:rPr>
          <w:rFonts w:ascii="SimSun" w:hAnsi="SimSun" w:eastAsia="SimSun" w:cs="SimSun"/>
          <w:sz w:val="21"/>
          <w:szCs w:val="21"/>
          <w:spacing w:val="-19"/>
        </w:rPr>
        <w:t xml:space="preserve"> </w:t>
      </w:r>
      <w:r>
        <w:rPr>
          <w:rFonts w:ascii="SimSun" w:hAnsi="SimSun" w:eastAsia="SimSun" w:cs="SimSun"/>
          <w:sz w:val="21"/>
          <w:szCs w:val="21"/>
          <w:spacing w:val="-14"/>
        </w:rPr>
        <w:t>血症时(VLDL</w:t>
      </w:r>
      <w:r>
        <w:rPr>
          <w:rFonts w:ascii="SimSun" w:hAnsi="SimSun" w:eastAsia="SimSun" w:cs="SimSun"/>
          <w:sz w:val="21"/>
          <w:szCs w:val="21"/>
          <w:spacing w:val="45"/>
        </w:rPr>
        <w:t xml:space="preserve"> </w:t>
      </w:r>
      <w:r>
        <w:rPr>
          <w:rFonts w:ascii="SimSun" w:hAnsi="SimSun" w:eastAsia="SimSun" w:cs="SimSun"/>
          <w:sz w:val="21"/>
          <w:szCs w:val="21"/>
          <w:spacing w:val="-14"/>
        </w:rPr>
        <w:t>高),sLDL(B</w:t>
      </w:r>
      <w:r>
        <w:rPr>
          <w:rFonts w:ascii="SimSun" w:hAnsi="SimSun" w:eastAsia="SimSun" w:cs="SimSun"/>
          <w:sz w:val="21"/>
          <w:szCs w:val="21"/>
          <w:spacing w:val="12"/>
        </w:rPr>
        <w:t xml:space="preserve"> </w:t>
      </w:r>
      <w:r>
        <w:rPr>
          <w:rFonts w:ascii="SimSun" w:hAnsi="SimSun" w:eastAsia="SimSun" w:cs="SimSun"/>
          <w:sz w:val="21"/>
          <w:szCs w:val="21"/>
          <w:spacing w:val="-14"/>
        </w:rPr>
        <w:t>型</w:t>
      </w:r>
      <w:r>
        <w:rPr>
          <w:rFonts w:ascii="SimSun" w:hAnsi="SimSun" w:eastAsia="SimSun" w:cs="SimSun"/>
          <w:sz w:val="21"/>
          <w:szCs w:val="21"/>
          <w:spacing w:val="-50"/>
        </w:rPr>
        <w:t xml:space="preserve"> </w:t>
      </w:r>
      <w:r>
        <w:rPr>
          <w:rFonts w:ascii="SimSun" w:hAnsi="SimSun" w:eastAsia="SimSun" w:cs="SimSun"/>
          <w:sz w:val="21"/>
          <w:szCs w:val="21"/>
          <w:spacing w:val="-14"/>
        </w:rPr>
        <w:t>LDL)</w:t>
      </w:r>
      <w:r>
        <w:rPr>
          <w:rFonts w:ascii="SimSun" w:hAnsi="SimSun" w:eastAsia="SimSun" w:cs="SimSun"/>
          <w:sz w:val="21"/>
          <w:szCs w:val="21"/>
          <w:spacing w:val="-39"/>
        </w:rPr>
        <w:t xml:space="preserve"> </w:t>
      </w:r>
      <w:r>
        <w:rPr>
          <w:rFonts w:ascii="SimSun" w:hAnsi="SimSun" w:eastAsia="SimSun" w:cs="SimSun"/>
          <w:sz w:val="21"/>
          <w:szCs w:val="21"/>
          <w:spacing w:val="-14"/>
        </w:rPr>
        <w:t>增高。与</w:t>
      </w:r>
      <w:r>
        <w:rPr>
          <w:rFonts w:ascii="SimSun" w:hAnsi="SimSun" w:eastAsia="SimSun" w:cs="SimSun"/>
          <w:sz w:val="21"/>
          <w:szCs w:val="21"/>
        </w:rPr>
        <w:t xml:space="preserve"> </w:t>
      </w:r>
      <w:r>
        <w:rPr>
          <w:rFonts w:ascii="SimSun" w:hAnsi="SimSun" w:eastAsia="SimSun" w:cs="SimSun"/>
          <w:sz w:val="21"/>
          <w:szCs w:val="21"/>
          <w:spacing w:val="-4"/>
        </w:rPr>
        <w:t>大而轻LDL(A</w:t>
      </w:r>
      <w:r>
        <w:rPr>
          <w:rFonts w:ascii="SimSun" w:hAnsi="SimSun" w:eastAsia="SimSun" w:cs="SimSun"/>
          <w:sz w:val="21"/>
          <w:szCs w:val="21"/>
          <w:spacing w:val="36"/>
        </w:rPr>
        <w:t xml:space="preserve"> </w:t>
      </w:r>
      <w:r>
        <w:rPr>
          <w:rFonts w:ascii="SimSun" w:hAnsi="SimSun" w:eastAsia="SimSun" w:cs="SimSun"/>
          <w:sz w:val="21"/>
          <w:szCs w:val="21"/>
          <w:spacing w:val="-4"/>
        </w:rPr>
        <w:t>型</w:t>
      </w:r>
      <w:r>
        <w:rPr>
          <w:rFonts w:ascii="SimSun" w:hAnsi="SimSun" w:eastAsia="SimSun" w:cs="SimSun"/>
          <w:sz w:val="21"/>
          <w:szCs w:val="21"/>
          <w:spacing w:val="-50"/>
        </w:rPr>
        <w:t xml:space="preserve"> </w:t>
      </w:r>
      <w:r>
        <w:rPr>
          <w:rFonts w:ascii="SimSun" w:hAnsi="SimSun" w:eastAsia="SimSun" w:cs="SimSun"/>
          <w:sz w:val="21"/>
          <w:szCs w:val="21"/>
          <w:spacing w:val="-4"/>
        </w:rPr>
        <w:t>LDL)</w:t>
      </w:r>
      <w:r>
        <w:rPr>
          <w:rFonts w:ascii="SimSun" w:hAnsi="SimSun" w:eastAsia="SimSun" w:cs="SimSun"/>
          <w:sz w:val="21"/>
          <w:szCs w:val="21"/>
          <w:spacing w:val="-49"/>
        </w:rPr>
        <w:t xml:space="preserve"> </w:t>
      </w:r>
      <w:r>
        <w:rPr>
          <w:rFonts w:ascii="SimSun" w:hAnsi="SimSun" w:eastAsia="SimSun" w:cs="SimSun"/>
          <w:sz w:val="21"/>
          <w:szCs w:val="21"/>
          <w:spacing w:val="-4"/>
        </w:rPr>
        <w:t>相比，sLDL</w:t>
      </w:r>
      <w:r>
        <w:rPr>
          <w:rFonts w:ascii="SimSun" w:hAnsi="SimSun" w:eastAsia="SimSun" w:cs="SimSun"/>
          <w:sz w:val="21"/>
          <w:szCs w:val="21"/>
          <w:spacing w:val="-27"/>
        </w:rPr>
        <w:t xml:space="preserve"> </w:t>
      </w:r>
      <w:r>
        <w:rPr>
          <w:rFonts w:ascii="SimSun" w:hAnsi="SimSun" w:eastAsia="SimSun" w:cs="SimSun"/>
          <w:sz w:val="21"/>
          <w:szCs w:val="21"/>
          <w:spacing w:val="-4"/>
        </w:rPr>
        <w:t>颗粒中apoB</w:t>
      </w:r>
      <w:r>
        <w:rPr>
          <w:rFonts w:ascii="SimSun" w:hAnsi="SimSun" w:eastAsia="SimSun" w:cs="SimSun"/>
          <w:sz w:val="21"/>
          <w:szCs w:val="21"/>
          <w:spacing w:val="-56"/>
        </w:rPr>
        <w:t xml:space="preserve"> </w:t>
      </w:r>
      <w:r>
        <w:rPr>
          <w:rFonts w:ascii="SimSun" w:hAnsi="SimSun" w:eastAsia="SimSun" w:cs="SimSun"/>
          <w:sz w:val="21"/>
          <w:szCs w:val="21"/>
          <w:spacing w:val="-4"/>
        </w:rPr>
        <w:t>含量较多而胆固醇较少，故可出现LDL-C</w:t>
      </w:r>
      <w:r>
        <w:rPr>
          <w:rFonts w:ascii="SimSun" w:hAnsi="SimSun" w:eastAsia="SimSun" w:cs="SimSun"/>
          <w:sz w:val="21"/>
          <w:szCs w:val="21"/>
          <w:spacing w:val="-24"/>
        </w:rPr>
        <w:t xml:space="preserve"> </w:t>
      </w:r>
      <w:r>
        <w:rPr>
          <w:rFonts w:ascii="SimSun" w:hAnsi="SimSun" w:eastAsia="SimSun" w:cs="SimSun"/>
          <w:sz w:val="21"/>
          <w:szCs w:val="21"/>
          <w:spacing w:val="-4"/>
        </w:rPr>
        <w:t>虽然不</w:t>
      </w:r>
      <w:r>
        <w:rPr>
          <w:rFonts w:ascii="SimSun" w:hAnsi="SimSun" w:eastAsia="SimSun" w:cs="SimSun"/>
          <w:sz w:val="21"/>
          <w:szCs w:val="21"/>
        </w:rPr>
        <w:t xml:space="preserve"> </w:t>
      </w:r>
      <w:r>
        <w:rPr>
          <w:rFonts w:ascii="SimSun" w:hAnsi="SimSun" w:eastAsia="SimSun" w:cs="SimSun"/>
          <w:sz w:val="21"/>
          <w:szCs w:val="21"/>
          <w:spacing w:val="-8"/>
        </w:rPr>
        <w:t>高，但血清apoB增高的所谓“高apoB血症”,它反映B</w:t>
      </w:r>
      <w:r>
        <w:rPr>
          <w:rFonts w:ascii="SimSun" w:hAnsi="SimSun" w:eastAsia="SimSun" w:cs="SimSun"/>
          <w:sz w:val="21"/>
          <w:szCs w:val="21"/>
          <w:spacing w:val="-12"/>
        </w:rPr>
        <w:t xml:space="preserve"> </w:t>
      </w:r>
      <w:r>
        <w:rPr>
          <w:rFonts w:ascii="SimSun" w:hAnsi="SimSun" w:eastAsia="SimSun" w:cs="SimSun"/>
          <w:sz w:val="21"/>
          <w:szCs w:val="21"/>
          <w:spacing w:val="-8"/>
        </w:rPr>
        <w:t>型LDL</w:t>
      </w:r>
      <w:r>
        <w:rPr>
          <w:rFonts w:ascii="SimSun" w:hAnsi="SimSun" w:eastAsia="SimSun" w:cs="SimSun"/>
          <w:sz w:val="21"/>
          <w:szCs w:val="21"/>
          <w:spacing w:val="-24"/>
        </w:rPr>
        <w:t xml:space="preserve"> </w:t>
      </w:r>
      <w:r>
        <w:rPr>
          <w:rFonts w:ascii="SimSun" w:hAnsi="SimSun" w:eastAsia="SimSun" w:cs="SimSun"/>
          <w:sz w:val="21"/>
          <w:szCs w:val="21"/>
          <w:spacing w:val="-8"/>
        </w:rPr>
        <w:t>增多。所以，apoB与LDL-C</w:t>
      </w:r>
      <w:r>
        <w:rPr>
          <w:rFonts w:ascii="SimSun" w:hAnsi="SimSun" w:eastAsia="SimSun" w:cs="SimSun"/>
          <w:sz w:val="21"/>
          <w:szCs w:val="21"/>
          <w:spacing w:val="-23"/>
        </w:rPr>
        <w:t xml:space="preserve"> </w:t>
      </w:r>
      <w:r>
        <w:rPr>
          <w:rFonts w:ascii="SimSun" w:hAnsi="SimSun" w:eastAsia="SimSun" w:cs="SimSun"/>
          <w:sz w:val="21"/>
          <w:szCs w:val="21"/>
          <w:spacing w:val="-8"/>
        </w:rPr>
        <w:t>同时测定</w:t>
      </w:r>
      <w:r>
        <w:rPr>
          <w:rFonts w:ascii="SimSun" w:hAnsi="SimSun" w:eastAsia="SimSun" w:cs="SimSun"/>
          <w:sz w:val="21"/>
          <w:szCs w:val="21"/>
        </w:rPr>
        <w:t xml:space="preserve"> </w:t>
      </w:r>
      <w:r>
        <w:rPr>
          <w:rFonts w:ascii="SimSun" w:hAnsi="SimSun" w:eastAsia="SimSun" w:cs="SimSun"/>
          <w:sz w:val="21"/>
          <w:szCs w:val="21"/>
          <w:spacing w:val="-10"/>
        </w:rPr>
        <w:t>有利于临床判断。</w:t>
      </w:r>
    </w:p>
    <w:p>
      <w:pPr>
        <w:ind w:left="390"/>
        <w:spacing w:before="65" w:line="214" w:lineRule="auto"/>
        <w:rPr>
          <w:rFonts w:ascii="SimSun" w:hAnsi="SimSun" w:eastAsia="SimSun" w:cs="SimSun"/>
          <w:sz w:val="21"/>
          <w:szCs w:val="21"/>
        </w:rPr>
      </w:pPr>
      <w:r>
        <w:rPr>
          <w:rFonts w:ascii="SimSun" w:hAnsi="SimSun" w:eastAsia="SimSun" w:cs="SimSun"/>
          <w:sz w:val="21"/>
          <w:szCs w:val="21"/>
          <w:spacing w:val="-13"/>
        </w:rPr>
        <w:t>(2)高β-载脂蛋白血症、糖尿病、甲状腺功能减退症、肾病综合征和肾衰竭等apoB也增高。</w:t>
      </w:r>
    </w:p>
    <w:p>
      <w:pPr>
        <w:ind w:right="1100" w:firstLine="390"/>
        <w:spacing w:before="58" w:line="261" w:lineRule="auto"/>
        <w:rPr>
          <w:rFonts w:ascii="SimSun" w:hAnsi="SimSun" w:eastAsia="SimSun" w:cs="SimSun"/>
          <w:sz w:val="21"/>
          <w:szCs w:val="21"/>
        </w:rPr>
      </w:pPr>
      <w:r>
        <w:rPr>
          <w:rFonts w:ascii="Times New Roman" w:hAnsi="Times New Roman" w:eastAsia="Times New Roman" w:cs="Times New Roman"/>
          <w:sz w:val="21"/>
          <w:szCs w:val="21"/>
          <w:b/>
          <w:bCs/>
          <w:spacing w:val="-16"/>
        </w:rPr>
        <w:t>2.apoB</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6"/>
        </w:rPr>
        <w:t>减低</w:t>
      </w:r>
      <w:r>
        <w:rPr>
          <w:rFonts w:ascii="SimSun" w:hAnsi="SimSun" w:eastAsia="SimSun" w:cs="SimSun"/>
          <w:sz w:val="21"/>
          <w:szCs w:val="21"/>
          <w:spacing w:val="64"/>
        </w:rPr>
        <w:t xml:space="preserve"> </w:t>
      </w:r>
      <w:r>
        <w:rPr>
          <w:rFonts w:ascii="SimSun" w:hAnsi="SimSun" w:eastAsia="SimSun" w:cs="SimSun"/>
          <w:sz w:val="21"/>
          <w:szCs w:val="21"/>
          <w:spacing w:val="-16"/>
        </w:rPr>
        <w:t>见于低β-脂蛋白血症、无β-脂</w:t>
      </w:r>
      <w:r>
        <w:rPr>
          <w:rFonts w:ascii="SimSun" w:hAnsi="SimSun" w:eastAsia="SimSun" w:cs="SimSun"/>
          <w:sz w:val="21"/>
          <w:szCs w:val="21"/>
          <w:spacing w:val="-17"/>
        </w:rPr>
        <w:t>蛋白血症、</w:t>
      </w:r>
      <w:r>
        <w:rPr>
          <w:rFonts w:ascii="Times New Roman" w:hAnsi="Times New Roman" w:eastAsia="Times New Roman" w:cs="Times New Roman"/>
          <w:sz w:val="21"/>
          <w:szCs w:val="21"/>
          <w:spacing w:val="-16"/>
        </w:rPr>
        <w:t>apoB</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7"/>
        </w:rPr>
        <w:t>缺乏症、恶性肿瘤、甲状腺功能</w:t>
      </w:r>
      <w:r>
        <w:rPr>
          <w:rFonts w:ascii="SimSun" w:hAnsi="SimSun" w:eastAsia="SimSun" w:cs="SimSun"/>
          <w:sz w:val="21"/>
          <w:szCs w:val="21"/>
        </w:rPr>
        <w:t xml:space="preserve"> </w:t>
      </w:r>
      <w:r>
        <w:rPr>
          <w:rFonts w:ascii="SimSun" w:hAnsi="SimSun" w:eastAsia="SimSun" w:cs="SimSun"/>
          <w:sz w:val="21"/>
          <w:szCs w:val="21"/>
          <w:spacing w:val="-19"/>
        </w:rPr>
        <w:t>亢进症、营养不良等。</w:t>
      </w:r>
    </w:p>
    <w:p>
      <w:pPr>
        <w:ind w:left="393"/>
        <w:spacing w:before="66" w:line="222" w:lineRule="auto"/>
        <w:rPr>
          <w:rFonts w:ascii="SimHei" w:hAnsi="SimHei" w:eastAsia="SimHei" w:cs="SimHei"/>
          <w:sz w:val="21"/>
          <w:szCs w:val="21"/>
        </w:rPr>
      </w:pPr>
      <w:r>
        <w:rPr>
          <w:rFonts w:ascii="SimHei" w:hAnsi="SimHei" w:eastAsia="SimHei" w:cs="SimHei"/>
          <w:sz w:val="21"/>
          <w:szCs w:val="21"/>
          <w:b/>
          <w:bCs/>
          <w:spacing w:val="4"/>
        </w:rPr>
        <w:t>(三)载脂蛋白</w:t>
      </w:r>
      <w:r>
        <w:rPr>
          <w:rFonts w:ascii="SimHei" w:hAnsi="SimHei" w:eastAsia="SimHei" w:cs="SimHei"/>
          <w:sz w:val="21"/>
          <w:szCs w:val="21"/>
          <w:b/>
          <w:bCs/>
        </w:rPr>
        <w:t>AI</w:t>
      </w:r>
      <w:r>
        <w:rPr>
          <w:rFonts w:ascii="SimHei" w:hAnsi="SimHei" w:eastAsia="SimHei" w:cs="SimHei"/>
          <w:sz w:val="21"/>
          <w:szCs w:val="21"/>
          <w:b/>
          <w:bCs/>
          <w:spacing w:val="4"/>
        </w:rPr>
        <w:t>/</w:t>
      </w:r>
      <w:r>
        <w:rPr>
          <w:rFonts w:ascii="SimHei" w:hAnsi="SimHei" w:eastAsia="SimHei" w:cs="SimHei"/>
          <w:sz w:val="21"/>
          <w:szCs w:val="21"/>
          <w:spacing w:val="-15"/>
        </w:rPr>
        <w:t xml:space="preserve"> </w:t>
      </w:r>
      <w:r>
        <w:rPr>
          <w:rFonts w:ascii="SimHei" w:hAnsi="SimHei" w:eastAsia="SimHei" w:cs="SimHei"/>
          <w:sz w:val="21"/>
          <w:szCs w:val="21"/>
          <w:b/>
          <w:bCs/>
          <w:spacing w:val="4"/>
        </w:rPr>
        <w:t>载脂蛋白B</w:t>
      </w:r>
      <w:r>
        <w:rPr>
          <w:rFonts w:ascii="SimHei" w:hAnsi="SimHei" w:eastAsia="SimHei" w:cs="SimHei"/>
          <w:sz w:val="21"/>
          <w:szCs w:val="21"/>
          <w:spacing w:val="-1"/>
        </w:rPr>
        <w:t xml:space="preserve"> </w:t>
      </w:r>
      <w:r>
        <w:rPr>
          <w:rFonts w:ascii="SimHei" w:hAnsi="SimHei" w:eastAsia="SimHei" w:cs="SimHei"/>
          <w:sz w:val="21"/>
          <w:szCs w:val="21"/>
          <w:b/>
          <w:bCs/>
          <w:spacing w:val="4"/>
        </w:rPr>
        <w:t>比值测定</w:t>
      </w:r>
    </w:p>
    <w:p>
      <w:pPr>
        <w:ind w:right="1091" w:firstLine="390"/>
        <w:spacing w:before="88" w:line="256" w:lineRule="auto"/>
        <w:jc w:val="both"/>
        <w:rPr>
          <w:rFonts w:ascii="SimSun" w:hAnsi="SimSun" w:eastAsia="SimSun" w:cs="SimSun"/>
          <w:sz w:val="21"/>
          <w:szCs w:val="21"/>
        </w:rPr>
      </w:pPr>
      <w:r>
        <w:rPr>
          <w:rFonts w:ascii="SimSun" w:hAnsi="SimSun" w:eastAsia="SimSun" w:cs="SimSun"/>
          <w:sz w:val="21"/>
          <w:szCs w:val="21"/>
          <w:spacing w:val="-6"/>
        </w:rPr>
        <w:t>apoAI、apoB分别为</w:t>
      </w:r>
      <w:r>
        <w:rPr>
          <w:rFonts w:ascii="SimSun" w:hAnsi="SimSun" w:eastAsia="SimSun" w:cs="SimSun"/>
          <w:sz w:val="21"/>
          <w:szCs w:val="21"/>
          <w:spacing w:val="-55"/>
        </w:rPr>
        <w:t xml:space="preserve"> </w:t>
      </w:r>
      <w:r>
        <w:rPr>
          <w:rFonts w:ascii="SimSun" w:hAnsi="SimSun" w:eastAsia="SimSun" w:cs="SimSun"/>
          <w:sz w:val="21"/>
          <w:szCs w:val="21"/>
          <w:spacing w:val="-6"/>
        </w:rPr>
        <w:t>HDL、LDL主</w:t>
      </w:r>
      <w:r>
        <w:rPr>
          <w:rFonts w:ascii="SimSun" w:hAnsi="SimSun" w:eastAsia="SimSun" w:cs="SimSun"/>
          <w:sz w:val="21"/>
          <w:szCs w:val="21"/>
          <w:spacing w:val="-7"/>
        </w:rPr>
        <w:t>要成分，由于病理情况下</w:t>
      </w:r>
      <w:r>
        <w:rPr>
          <w:rFonts w:ascii="SimSun" w:hAnsi="SimSun" w:eastAsia="SimSun" w:cs="SimSun"/>
          <w:sz w:val="21"/>
          <w:szCs w:val="21"/>
          <w:spacing w:val="-6"/>
        </w:rPr>
        <w:t>CHO</w:t>
      </w:r>
      <w:r>
        <w:rPr>
          <w:rFonts w:ascii="SimSun" w:hAnsi="SimSun" w:eastAsia="SimSun" w:cs="SimSun"/>
          <w:sz w:val="21"/>
          <w:szCs w:val="21"/>
          <w:spacing w:val="46"/>
        </w:rPr>
        <w:t xml:space="preserve"> </w:t>
      </w:r>
      <w:r>
        <w:rPr>
          <w:rFonts w:ascii="SimSun" w:hAnsi="SimSun" w:eastAsia="SimSun" w:cs="SimSun"/>
          <w:sz w:val="21"/>
          <w:szCs w:val="21"/>
          <w:spacing w:val="-7"/>
        </w:rPr>
        <w:t>的含量可发生变化，因而</w:t>
      </w:r>
      <w:r>
        <w:rPr>
          <w:rFonts w:ascii="SimSun" w:hAnsi="SimSun" w:eastAsia="SimSun" w:cs="SimSun"/>
          <w:sz w:val="21"/>
          <w:szCs w:val="21"/>
          <w:spacing w:val="-6"/>
        </w:rPr>
        <w:t>HDL</w:t>
      </w:r>
      <w:r>
        <w:rPr>
          <w:rFonts w:ascii="SimSun" w:hAnsi="SimSun" w:eastAsia="SimSun" w:cs="SimSun"/>
          <w:sz w:val="21"/>
          <w:szCs w:val="21"/>
        </w:rPr>
        <w:t xml:space="preserve">  </w:t>
      </w:r>
      <w:r>
        <w:rPr>
          <w:rFonts w:ascii="SimSun" w:hAnsi="SimSun" w:eastAsia="SimSun" w:cs="SimSun"/>
          <w:sz w:val="21"/>
          <w:szCs w:val="21"/>
          <w:spacing w:val="-5"/>
        </w:rPr>
        <w:t>和</w:t>
      </w:r>
      <w:r>
        <w:rPr>
          <w:rFonts w:ascii="SimSun" w:hAnsi="SimSun" w:eastAsia="SimSun" w:cs="SimSun"/>
          <w:sz w:val="21"/>
          <w:szCs w:val="21"/>
          <w:spacing w:val="-4"/>
        </w:rPr>
        <w:t>LDL</w:t>
      </w:r>
      <w:r>
        <w:rPr>
          <w:rFonts w:ascii="SimSun" w:hAnsi="SimSun" w:eastAsia="SimSun" w:cs="SimSun"/>
          <w:sz w:val="21"/>
          <w:szCs w:val="21"/>
          <w:spacing w:val="-14"/>
        </w:rPr>
        <w:t xml:space="preserve"> </w:t>
      </w:r>
      <w:r>
        <w:rPr>
          <w:rFonts w:ascii="SimSun" w:hAnsi="SimSun" w:eastAsia="SimSun" w:cs="SimSun"/>
          <w:sz w:val="21"/>
          <w:szCs w:val="21"/>
          <w:spacing w:val="-5"/>
        </w:rPr>
        <w:t>不能代替</w:t>
      </w:r>
      <w:r>
        <w:rPr>
          <w:rFonts w:ascii="SimSun" w:hAnsi="SimSun" w:eastAsia="SimSun" w:cs="SimSun"/>
          <w:sz w:val="21"/>
          <w:szCs w:val="21"/>
          <w:spacing w:val="-4"/>
        </w:rPr>
        <w:t>apoAI</w:t>
      </w:r>
      <w:r>
        <w:rPr>
          <w:rFonts w:ascii="SimSun" w:hAnsi="SimSun" w:eastAsia="SimSun" w:cs="SimSun"/>
          <w:sz w:val="21"/>
          <w:szCs w:val="21"/>
          <w:spacing w:val="-11"/>
        </w:rPr>
        <w:t xml:space="preserve"> </w:t>
      </w:r>
      <w:r>
        <w:rPr>
          <w:rFonts w:ascii="SimSun" w:hAnsi="SimSun" w:eastAsia="SimSun" w:cs="SimSun"/>
          <w:sz w:val="21"/>
          <w:szCs w:val="21"/>
          <w:spacing w:val="-5"/>
        </w:rPr>
        <w:t>和</w:t>
      </w:r>
      <w:r>
        <w:rPr>
          <w:rFonts w:ascii="SimSun" w:hAnsi="SimSun" w:eastAsia="SimSun" w:cs="SimSun"/>
          <w:sz w:val="21"/>
          <w:szCs w:val="21"/>
          <w:spacing w:val="-56"/>
        </w:rPr>
        <w:t xml:space="preserve"> </w:t>
      </w:r>
      <w:r>
        <w:rPr>
          <w:rFonts w:ascii="SimSun" w:hAnsi="SimSun" w:eastAsia="SimSun" w:cs="SimSun"/>
          <w:sz w:val="21"/>
          <w:szCs w:val="21"/>
          <w:spacing w:val="-4"/>
        </w:rPr>
        <w:t>apoB</w:t>
      </w:r>
      <w:r>
        <w:rPr>
          <w:rFonts w:ascii="SimSun" w:hAnsi="SimSun" w:eastAsia="SimSun" w:cs="SimSun"/>
          <w:sz w:val="21"/>
          <w:szCs w:val="21"/>
          <w:spacing w:val="-5"/>
        </w:rPr>
        <w:t>。</w:t>
      </w:r>
      <w:r>
        <w:rPr>
          <w:rFonts w:ascii="SimSun" w:hAnsi="SimSun" w:eastAsia="SimSun" w:cs="SimSun"/>
          <w:sz w:val="21"/>
          <w:szCs w:val="21"/>
          <w:spacing w:val="-29"/>
        </w:rPr>
        <w:t xml:space="preserve"> </w:t>
      </w:r>
      <w:r>
        <w:rPr>
          <w:rFonts w:ascii="SimSun" w:hAnsi="SimSun" w:eastAsia="SimSun" w:cs="SimSun"/>
          <w:sz w:val="21"/>
          <w:szCs w:val="21"/>
          <w:spacing w:val="-5"/>
        </w:rPr>
        <w:t>因此，可采用</w:t>
      </w:r>
      <w:r>
        <w:rPr>
          <w:rFonts w:ascii="SimSun" w:hAnsi="SimSun" w:eastAsia="SimSun" w:cs="SimSun"/>
          <w:sz w:val="21"/>
          <w:szCs w:val="21"/>
          <w:spacing w:val="-4"/>
        </w:rPr>
        <w:t>apoAI</w:t>
      </w:r>
      <w:r>
        <w:rPr>
          <w:rFonts w:ascii="SimSun" w:hAnsi="SimSun" w:eastAsia="SimSun" w:cs="SimSun"/>
          <w:sz w:val="21"/>
          <w:szCs w:val="21"/>
          <w:spacing w:val="-5"/>
        </w:rPr>
        <w:t>/</w:t>
      </w:r>
      <w:r>
        <w:rPr>
          <w:rFonts w:ascii="SimSun" w:hAnsi="SimSun" w:eastAsia="SimSun" w:cs="SimSun"/>
          <w:sz w:val="21"/>
          <w:szCs w:val="21"/>
          <w:spacing w:val="-4"/>
        </w:rPr>
        <w:t>apo</w:t>
      </w:r>
      <w:r>
        <w:rPr>
          <w:rFonts w:ascii="SimSun" w:hAnsi="SimSun" w:eastAsia="SimSun" w:cs="SimSun"/>
          <w:sz w:val="21"/>
          <w:szCs w:val="21"/>
          <w:spacing w:val="-5"/>
        </w:rPr>
        <w:t>B</w:t>
      </w:r>
      <w:r>
        <w:rPr>
          <w:rFonts w:ascii="SimSun" w:hAnsi="SimSun" w:eastAsia="SimSun" w:cs="SimSun"/>
          <w:sz w:val="21"/>
          <w:szCs w:val="21"/>
          <w:spacing w:val="34"/>
        </w:rPr>
        <w:t xml:space="preserve"> </w:t>
      </w:r>
      <w:r>
        <w:rPr>
          <w:rFonts w:ascii="SimSun" w:hAnsi="SimSun" w:eastAsia="SimSun" w:cs="SimSun"/>
          <w:sz w:val="21"/>
          <w:szCs w:val="21"/>
          <w:spacing w:val="-5"/>
        </w:rPr>
        <w:t>比值代替HDL/LDL</w:t>
      </w:r>
      <w:r>
        <w:rPr>
          <w:rFonts w:ascii="SimSun" w:hAnsi="SimSun" w:eastAsia="SimSun" w:cs="SimSun"/>
          <w:sz w:val="21"/>
          <w:szCs w:val="21"/>
          <w:spacing w:val="63"/>
        </w:rPr>
        <w:t xml:space="preserve"> </w:t>
      </w:r>
      <w:r>
        <w:rPr>
          <w:rFonts w:ascii="SimSun" w:hAnsi="SimSun" w:eastAsia="SimSun" w:cs="SimSun"/>
          <w:sz w:val="21"/>
          <w:szCs w:val="21"/>
          <w:spacing w:val="-5"/>
        </w:rPr>
        <w:t>比值作为判断动</w:t>
      </w:r>
      <w:r>
        <w:rPr>
          <w:rFonts w:ascii="SimSun" w:hAnsi="SimSun" w:eastAsia="SimSun" w:cs="SimSun"/>
          <w:sz w:val="21"/>
          <w:szCs w:val="21"/>
        </w:rPr>
        <w:t xml:space="preserve"> </w:t>
      </w:r>
      <w:r>
        <w:rPr>
          <w:rFonts w:ascii="SimSun" w:hAnsi="SimSun" w:eastAsia="SimSun" w:cs="SimSun"/>
          <w:sz w:val="21"/>
          <w:szCs w:val="21"/>
          <w:spacing w:val="-10"/>
        </w:rPr>
        <w:t>脉粥样硬化的指标。</w:t>
      </w:r>
    </w:p>
    <w:p>
      <w:pPr>
        <w:ind w:left="287"/>
        <w:spacing w:before="87" w:line="222" w:lineRule="auto"/>
        <w:rPr>
          <w:rFonts w:ascii="SimHei" w:hAnsi="SimHei" w:eastAsia="SimHei" w:cs="SimHei"/>
          <w:sz w:val="21"/>
          <w:szCs w:val="21"/>
        </w:rPr>
      </w:pPr>
      <w:r>
        <w:rPr>
          <w:rFonts w:ascii="SimHei" w:hAnsi="SimHei" w:eastAsia="SimHei" w:cs="SimHei"/>
          <w:sz w:val="21"/>
          <w:szCs w:val="21"/>
          <w:b/>
          <w:bCs/>
          <w:color w:val="2F94D7"/>
          <w:spacing w:val="-15"/>
        </w:rPr>
        <w:t>【参考值】</w:t>
      </w:r>
    </w:p>
    <w:p>
      <w:pPr>
        <w:ind w:left="390"/>
        <w:spacing w:before="72" w:line="237" w:lineRule="auto"/>
        <w:rPr>
          <w:rFonts w:ascii="SimSun" w:hAnsi="SimSun" w:eastAsia="SimSun" w:cs="SimSun"/>
          <w:sz w:val="21"/>
          <w:szCs w:val="21"/>
        </w:rPr>
      </w:pPr>
      <w:r>
        <w:rPr>
          <w:rFonts w:ascii="SimSun" w:hAnsi="SimSun" w:eastAsia="SimSun" w:cs="SimSun"/>
          <w:sz w:val="21"/>
          <w:szCs w:val="21"/>
          <w:spacing w:val="-9"/>
        </w:rPr>
        <w:t>1~2。</w:t>
      </w:r>
    </w:p>
    <w:p>
      <w:pPr>
        <w:ind w:left="287"/>
        <w:spacing w:before="27" w:line="223" w:lineRule="auto"/>
        <w:rPr>
          <w:rFonts w:ascii="SimHei" w:hAnsi="SimHei" w:eastAsia="SimHei" w:cs="SimHei"/>
          <w:sz w:val="21"/>
          <w:szCs w:val="21"/>
        </w:rPr>
      </w:pPr>
      <w:r>
        <w:rPr>
          <w:rFonts w:ascii="SimHei" w:hAnsi="SimHei" w:eastAsia="SimHei" w:cs="SimHei"/>
          <w:sz w:val="21"/>
          <w:szCs w:val="21"/>
          <w:b/>
          <w:bCs/>
          <w:color w:val="2B96D5"/>
          <w:spacing w:val="-12"/>
        </w:rPr>
        <w:t>【临床意义】</w:t>
      </w:r>
    </w:p>
    <w:p>
      <w:pPr>
        <w:ind w:right="1100" w:firstLine="390"/>
        <w:spacing w:before="92" w:line="248" w:lineRule="auto"/>
        <w:rPr>
          <w:rFonts w:ascii="SimSun" w:hAnsi="SimSun" w:eastAsia="SimSun" w:cs="SimSun"/>
          <w:sz w:val="21"/>
          <w:szCs w:val="21"/>
        </w:rPr>
      </w:pPr>
      <w:r>
        <w:rPr>
          <w:rFonts w:ascii="SimSun" w:hAnsi="SimSun" w:eastAsia="SimSun" w:cs="SimSun"/>
          <w:sz w:val="21"/>
          <w:szCs w:val="21"/>
          <w:spacing w:val="-14"/>
        </w:rPr>
        <w:t>apoAI/apoB</w:t>
      </w:r>
      <w:r>
        <w:rPr>
          <w:rFonts w:ascii="SimSun" w:hAnsi="SimSun" w:eastAsia="SimSun" w:cs="SimSun"/>
          <w:sz w:val="21"/>
          <w:szCs w:val="21"/>
          <w:spacing w:val="13"/>
        </w:rPr>
        <w:t xml:space="preserve"> </w:t>
      </w:r>
      <w:r>
        <w:rPr>
          <w:rFonts w:ascii="SimSun" w:hAnsi="SimSun" w:eastAsia="SimSun" w:cs="SimSun"/>
          <w:sz w:val="21"/>
          <w:szCs w:val="21"/>
          <w:spacing w:val="-14"/>
        </w:rPr>
        <w:t>比值随着年龄增长而降</w:t>
      </w:r>
      <w:r>
        <w:rPr>
          <w:rFonts w:ascii="SimSun" w:hAnsi="SimSun" w:eastAsia="SimSun" w:cs="SimSun"/>
          <w:sz w:val="21"/>
          <w:szCs w:val="21"/>
          <w:spacing w:val="-15"/>
        </w:rPr>
        <w:t>低。动脉粥样硬化、冠心病、糖尿病、高脂血症、肥胖症等</w:t>
      </w:r>
      <w:r>
        <w:rPr>
          <w:rFonts w:ascii="SimSun" w:hAnsi="SimSun" w:eastAsia="SimSun" w:cs="SimSun"/>
          <w:sz w:val="21"/>
          <w:szCs w:val="21"/>
        </w:rPr>
        <w:t xml:space="preserve"> </w:t>
      </w:r>
      <w:r>
        <w:rPr>
          <w:rFonts w:ascii="SimSun" w:hAnsi="SimSun" w:eastAsia="SimSun" w:cs="SimSun"/>
          <w:sz w:val="21"/>
          <w:szCs w:val="21"/>
          <w:spacing w:val="-5"/>
        </w:rPr>
        <w:t>apoAI/apoB</w:t>
      </w:r>
      <w:r>
        <w:rPr>
          <w:rFonts w:ascii="SimSun" w:hAnsi="SimSun" w:eastAsia="SimSun" w:cs="SimSun"/>
          <w:sz w:val="21"/>
          <w:szCs w:val="21"/>
          <w:spacing w:val="4"/>
        </w:rPr>
        <w:t xml:space="preserve"> </w:t>
      </w:r>
      <w:r>
        <w:rPr>
          <w:rFonts w:ascii="SimSun" w:hAnsi="SimSun" w:eastAsia="SimSun" w:cs="SimSun"/>
          <w:sz w:val="21"/>
          <w:szCs w:val="21"/>
          <w:spacing w:val="-5"/>
        </w:rPr>
        <w:t>比值减低。apoA</w:t>
      </w:r>
      <w:r>
        <w:rPr>
          <w:rFonts w:ascii="SimSun" w:hAnsi="SimSun" w:eastAsia="SimSun" w:cs="SimSun"/>
          <w:sz w:val="21"/>
          <w:szCs w:val="21"/>
          <w:spacing w:val="41"/>
        </w:rPr>
        <w:t xml:space="preserve"> </w:t>
      </w:r>
      <w:r>
        <w:rPr>
          <w:rFonts w:ascii="SimSun" w:hAnsi="SimSun" w:eastAsia="SimSun" w:cs="SimSun"/>
          <w:sz w:val="21"/>
          <w:szCs w:val="21"/>
          <w:spacing w:val="-5"/>
        </w:rPr>
        <w:t>I/apoB</w:t>
      </w:r>
      <w:r>
        <w:rPr>
          <w:rFonts w:ascii="SimSun" w:hAnsi="SimSun" w:eastAsia="SimSun" w:cs="SimSun"/>
          <w:sz w:val="21"/>
          <w:szCs w:val="21"/>
          <w:spacing w:val="-52"/>
        </w:rPr>
        <w:t xml:space="preserve"> </w:t>
      </w:r>
      <w:r>
        <w:rPr>
          <w:rFonts w:ascii="SimSun" w:hAnsi="SimSun" w:eastAsia="SimSun" w:cs="SimSun"/>
          <w:sz w:val="21"/>
          <w:szCs w:val="21"/>
          <w:spacing w:val="-5"/>
        </w:rPr>
        <w:t>比值&lt;1对诊断冠心病的危险性较血清TC、TG、HDL、LDL更</w:t>
      </w:r>
    </w:p>
    <w:p>
      <w:pPr>
        <w:sectPr>
          <w:pgSz w:w="11230" w:h="15840"/>
          <w:pgMar w:top="400" w:right="689" w:bottom="400" w:left="990" w:header="0" w:footer="0" w:gutter="0"/>
        </w:sectPr>
        <w:rPr/>
      </w:pPr>
    </w:p>
    <w:p>
      <w:pPr>
        <w:ind w:left="32"/>
        <w:spacing w:before="306" w:line="221" w:lineRule="auto"/>
        <w:rPr>
          <w:rFonts w:ascii="SimHei" w:hAnsi="SimHei" w:eastAsia="SimHei" w:cs="SimHei"/>
          <w:sz w:val="20"/>
          <w:szCs w:val="20"/>
        </w:rPr>
      </w:pPr>
      <w:r>
        <w:drawing>
          <wp:anchor distT="0" distB="0" distL="0" distR="0" simplePos="0" relativeHeight="251813888" behindDoc="0" locked="0" layoutInCell="0" allowOverlap="1">
            <wp:simplePos x="0" y="0"/>
            <wp:positionH relativeFrom="page">
              <wp:posOffset>457171</wp:posOffset>
            </wp:positionH>
            <wp:positionV relativeFrom="page">
              <wp:posOffset>9213896</wp:posOffset>
            </wp:positionV>
            <wp:extent cx="355625" cy="412696"/>
            <wp:effectExtent l="0" t="0" r="0" b="0"/>
            <wp:wrapNone/>
            <wp:docPr id="71" name="IM 71"/>
            <wp:cNvGraphicFramePr/>
            <a:graphic>
              <a:graphicData uri="http://schemas.openxmlformats.org/drawingml/2006/picture">
                <pic:pic>
                  <pic:nvPicPr>
                    <pic:cNvPr id="71" name="IM 71"/>
                    <pic:cNvPicPr/>
                  </pic:nvPicPr>
                  <pic:blipFill>
                    <a:blip r:embed="rId86"/>
                    <a:stretch>
                      <a:fillRect/>
                    </a:stretch>
                  </pic:blipFill>
                  <pic:spPr>
                    <a:xfrm rot="0">
                      <a:off x="0" y="0"/>
                      <a:ext cx="355625" cy="412696"/>
                    </a:xfrm>
                    <a:prstGeom prst="rect">
                      <a:avLst/>
                    </a:prstGeom>
                  </pic:spPr>
                </pic:pic>
              </a:graphicData>
            </a:graphic>
          </wp:anchor>
        </w:drawing>
      </w:r>
      <w:r>
        <w:rPr>
          <w:rFonts w:ascii="SimSun" w:hAnsi="SimSun" w:eastAsia="SimSun" w:cs="SimSun"/>
          <w:sz w:val="20"/>
          <w:szCs w:val="20"/>
          <w:b/>
          <w:bCs/>
          <w:color w:val="0069A6"/>
          <w:spacing w:val="-9"/>
        </w:rPr>
        <w:t>380</w:t>
      </w:r>
      <w:r>
        <w:rPr>
          <w:rFonts w:ascii="SimSun" w:hAnsi="SimSun" w:eastAsia="SimSun" w:cs="SimSun"/>
          <w:sz w:val="20"/>
          <w:szCs w:val="20"/>
          <w:color w:val="0069A6"/>
          <w:spacing w:val="5"/>
        </w:rPr>
        <w:t xml:space="preserve">       </w:t>
      </w:r>
      <w:r>
        <w:rPr>
          <w:rFonts w:ascii="SimHei" w:hAnsi="SimHei" w:eastAsia="SimHei" w:cs="SimHei"/>
          <w:sz w:val="20"/>
          <w:szCs w:val="20"/>
          <w:color w:val="1D76AA"/>
          <w:spacing w:val="-9"/>
        </w:rPr>
        <w:t>第四篇</w:t>
      </w:r>
      <w:r>
        <w:rPr>
          <w:rFonts w:ascii="SimHei" w:hAnsi="SimHei" w:eastAsia="SimHei" w:cs="SimHei"/>
          <w:sz w:val="20"/>
          <w:szCs w:val="20"/>
          <w:color w:val="1D76AA"/>
          <w:spacing w:val="57"/>
        </w:rPr>
        <w:t xml:space="preserve"> </w:t>
      </w:r>
      <w:r>
        <w:rPr>
          <w:rFonts w:ascii="SimHei" w:hAnsi="SimHei" w:eastAsia="SimHei" w:cs="SimHei"/>
          <w:sz w:val="20"/>
          <w:szCs w:val="20"/>
          <w:color w:val="1D76AA"/>
          <w:spacing w:val="-9"/>
        </w:rPr>
        <w:t>实</w:t>
      </w:r>
      <w:r>
        <w:rPr>
          <w:rFonts w:ascii="SimHei" w:hAnsi="SimHei" w:eastAsia="SimHei" w:cs="SimHei"/>
          <w:sz w:val="20"/>
          <w:szCs w:val="20"/>
          <w:color w:val="1D76AA"/>
          <w:spacing w:val="-9"/>
        </w:rPr>
        <w:t xml:space="preserve"> </w:t>
      </w:r>
      <w:r>
        <w:rPr>
          <w:rFonts w:ascii="SimHei" w:hAnsi="SimHei" w:eastAsia="SimHei" w:cs="SimHei"/>
          <w:sz w:val="20"/>
          <w:szCs w:val="20"/>
          <w:color w:val="1D76AA"/>
          <w:spacing w:val="-9"/>
        </w:rPr>
        <w:t>验</w:t>
      </w:r>
      <w:r>
        <w:rPr>
          <w:rFonts w:ascii="SimHei" w:hAnsi="SimHei" w:eastAsia="SimHei" w:cs="SimHei"/>
          <w:sz w:val="20"/>
          <w:szCs w:val="20"/>
          <w:color w:val="1D76AA"/>
          <w:spacing w:val="-8"/>
        </w:rPr>
        <w:t xml:space="preserve"> </w:t>
      </w:r>
      <w:r>
        <w:rPr>
          <w:rFonts w:ascii="SimHei" w:hAnsi="SimHei" w:eastAsia="SimHei" w:cs="SimHei"/>
          <w:sz w:val="20"/>
          <w:szCs w:val="20"/>
          <w:color w:val="1D76AA"/>
          <w:spacing w:val="-9"/>
        </w:rPr>
        <w:t>诊</w:t>
      </w:r>
      <w:r>
        <w:rPr>
          <w:rFonts w:ascii="SimHei" w:hAnsi="SimHei" w:eastAsia="SimHei" w:cs="SimHei"/>
          <w:sz w:val="20"/>
          <w:szCs w:val="20"/>
          <w:color w:val="1D76AA"/>
        </w:rPr>
        <w:t xml:space="preserve"> </w:t>
      </w:r>
      <w:r>
        <w:rPr>
          <w:rFonts w:ascii="SimHei" w:hAnsi="SimHei" w:eastAsia="SimHei" w:cs="SimHei"/>
          <w:sz w:val="20"/>
          <w:szCs w:val="20"/>
          <w:color w:val="1D76AA"/>
          <w:spacing w:val="-9"/>
        </w:rPr>
        <w:t>断</w:t>
      </w:r>
    </w:p>
    <w:p>
      <w:pPr>
        <w:spacing w:line="262" w:lineRule="auto"/>
        <w:rPr>
          <w:rFonts w:ascii="Arial"/>
          <w:sz w:val="21"/>
        </w:rPr>
      </w:pPr>
      <w:r/>
    </w:p>
    <w:p>
      <w:pPr>
        <w:ind w:left="1059"/>
        <w:spacing w:before="65" w:line="216" w:lineRule="auto"/>
        <w:rPr>
          <w:rFonts w:ascii="SimSun" w:hAnsi="SimSun" w:eastAsia="SimSun" w:cs="SimSun"/>
          <w:sz w:val="20"/>
          <w:szCs w:val="20"/>
        </w:rPr>
      </w:pPr>
      <w:r>
        <w:rPr>
          <w:rFonts w:ascii="SimSun" w:hAnsi="SimSun" w:eastAsia="SimSun" w:cs="SimSun"/>
          <w:sz w:val="20"/>
          <w:szCs w:val="20"/>
          <w:spacing w:val="9"/>
        </w:rPr>
        <w:t>有价值，其灵敏度为87%,特异性为80%。</w:t>
      </w:r>
    </w:p>
    <w:p>
      <w:pPr>
        <w:ind w:left="3644"/>
        <w:spacing w:before="326" w:line="222" w:lineRule="auto"/>
        <w:rPr>
          <w:rFonts w:ascii="SimHei" w:hAnsi="SimHei" w:eastAsia="SimHei" w:cs="SimHei"/>
          <w:sz w:val="31"/>
          <w:szCs w:val="31"/>
        </w:rPr>
      </w:pPr>
      <w:r>
        <w:rPr>
          <w:rFonts w:ascii="SimHei" w:hAnsi="SimHei" w:eastAsia="SimHei" w:cs="SimHei"/>
          <w:sz w:val="31"/>
          <w:szCs w:val="31"/>
          <w:b/>
          <w:bCs/>
          <w:spacing w:val="-10"/>
        </w:rPr>
        <w:t>第三节</w:t>
      </w:r>
      <w:r>
        <w:rPr>
          <w:rFonts w:ascii="SimHei" w:hAnsi="SimHei" w:eastAsia="SimHei" w:cs="SimHei"/>
          <w:sz w:val="31"/>
          <w:szCs w:val="31"/>
          <w:spacing w:val="114"/>
        </w:rPr>
        <w:t xml:space="preserve"> </w:t>
      </w:r>
      <w:r>
        <w:rPr>
          <w:rFonts w:ascii="SimHei" w:hAnsi="SimHei" w:eastAsia="SimHei" w:cs="SimHei"/>
          <w:sz w:val="31"/>
          <w:szCs w:val="31"/>
          <w:b/>
          <w:bCs/>
          <w:spacing w:val="-10"/>
        </w:rPr>
        <w:t>血清电解质检测</w:t>
      </w:r>
    </w:p>
    <w:p>
      <w:pPr>
        <w:spacing w:line="364" w:lineRule="auto"/>
        <w:rPr>
          <w:rFonts w:ascii="Arial"/>
          <w:sz w:val="21"/>
        </w:rPr>
      </w:pPr>
      <w:r/>
    </w:p>
    <w:p>
      <w:pPr>
        <w:ind w:left="1443"/>
        <w:spacing w:before="81" w:line="222" w:lineRule="auto"/>
        <w:outlineLvl w:val="1"/>
        <w:rPr>
          <w:rFonts w:ascii="SimHei" w:hAnsi="SimHei" w:eastAsia="SimHei" w:cs="SimHei"/>
          <w:sz w:val="25"/>
          <w:szCs w:val="25"/>
        </w:rPr>
      </w:pPr>
      <w:r>
        <w:rPr>
          <w:rFonts w:ascii="SimHei" w:hAnsi="SimHei" w:eastAsia="SimHei" w:cs="SimHei"/>
          <w:sz w:val="25"/>
          <w:szCs w:val="25"/>
          <w:b/>
          <w:bCs/>
          <w:color w:val="0064A7"/>
          <w:spacing w:val="-15"/>
        </w:rPr>
        <w:t>一、血清阳离子检测</w:t>
      </w:r>
    </w:p>
    <w:p>
      <w:pPr>
        <w:ind w:left="1442"/>
        <w:spacing w:before="209" w:line="224" w:lineRule="auto"/>
        <w:rPr>
          <w:rFonts w:ascii="SimHei" w:hAnsi="SimHei" w:eastAsia="SimHei" w:cs="SimHei"/>
          <w:sz w:val="20"/>
          <w:szCs w:val="20"/>
        </w:rPr>
      </w:pPr>
      <w:r>
        <w:rPr>
          <w:rFonts w:ascii="SimHei" w:hAnsi="SimHei" w:eastAsia="SimHei" w:cs="SimHei"/>
          <w:sz w:val="20"/>
          <w:szCs w:val="20"/>
          <w:b/>
          <w:bCs/>
          <w:spacing w:val="14"/>
        </w:rPr>
        <w:t>(</w:t>
      </w:r>
      <w:r>
        <w:rPr>
          <w:rFonts w:ascii="SimHei" w:hAnsi="SimHei" w:eastAsia="SimHei" w:cs="SimHei"/>
          <w:sz w:val="20"/>
          <w:szCs w:val="20"/>
          <w:spacing w:val="-49"/>
        </w:rPr>
        <w:t xml:space="preserve"> </w:t>
      </w:r>
      <w:r>
        <w:rPr>
          <w:rFonts w:ascii="SimHei" w:hAnsi="SimHei" w:eastAsia="SimHei" w:cs="SimHei"/>
          <w:sz w:val="20"/>
          <w:szCs w:val="20"/>
          <w:b/>
          <w:bCs/>
          <w:spacing w:val="14"/>
        </w:rPr>
        <w:t>一)血钾测定</w:t>
      </w:r>
    </w:p>
    <w:p>
      <w:pPr>
        <w:ind w:left="1059" w:right="124" w:firstLine="380"/>
        <w:spacing w:before="66" w:line="269" w:lineRule="auto"/>
        <w:jc w:val="both"/>
        <w:rPr>
          <w:rFonts w:ascii="SimSun" w:hAnsi="SimSun" w:eastAsia="SimSun" w:cs="SimSun"/>
          <w:sz w:val="20"/>
          <w:szCs w:val="20"/>
        </w:rPr>
      </w:pPr>
      <w:r>
        <w:rPr>
          <w:rFonts w:ascii="SimSun" w:hAnsi="SimSun" w:eastAsia="SimSun" w:cs="SimSun"/>
          <w:sz w:val="20"/>
          <w:szCs w:val="20"/>
          <w:spacing w:val="-1"/>
        </w:rPr>
        <w:t>98%的钾离子分布于细胞内液，是细胞内的主要阳离子，少量存在于细胞外液，血钾实际反映</w:t>
      </w:r>
      <w:r>
        <w:rPr>
          <w:rFonts w:ascii="SimSun" w:hAnsi="SimSun" w:eastAsia="SimSun" w:cs="SimSun"/>
          <w:sz w:val="20"/>
          <w:szCs w:val="20"/>
        </w:rPr>
        <w:t xml:space="preserve">  </w:t>
      </w:r>
      <w:r>
        <w:rPr>
          <w:rFonts w:ascii="SimSun" w:hAnsi="SimSun" w:eastAsia="SimSun" w:cs="SimSun"/>
          <w:sz w:val="20"/>
          <w:szCs w:val="20"/>
          <w:spacing w:val="1"/>
        </w:rPr>
        <w:t>了细胞外液钾离子的浓度变化。但由于细胞内液、外液之间钾离子互相交换以保持动态平衡，因</w:t>
      </w:r>
      <w:r>
        <w:rPr>
          <w:rFonts w:ascii="SimSun" w:hAnsi="SimSun" w:eastAsia="SimSun" w:cs="SimSun"/>
          <w:sz w:val="20"/>
          <w:szCs w:val="20"/>
          <w:spacing w:val="7"/>
        </w:rPr>
        <w:t xml:space="preserve"> </w:t>
      </w:r>
      <w:r>
        <w:rPr>
          <w:rFonts w:ascii="SimSun" w:hAnsi="SimSun" w:eastAsia="SimSun" w:cs="SimSun"/>
          <w:sz w:val="20"/>
          <w:szCs w:val="20"/>
          <w:spacing w:val="-4"/>
        </w:rPr>
        <w:t>此，血清钾在一定程度上也可间接反映细胞内液钾的变化。血钾检测的适应证：①高血压。②心律</w:t>
      </w:r>
      <w:r>
        <w:rPr>
          <w:rFonts w:ascii="SimSun" w:hAnsi="SimSun" w:eastAsia="SimSun" w:cs="SimSun"/>
          <w:sz w:val="20"/>
          <w:szCs w:val="20"/>
          <w:spacing w:val="4"/>
        </w:rPr>
        <w:t xml:space="preserve">  </w:t>
      </w:r>
      <w:r>
        <w:rPr>
          <w:rFonts w:ascii="SimSun" w:hAnsi="SimSun" w:eastAsia="SimSun" w:cs="SimSun"/>
          <w:sz w:val="20"/>
          <w:szCs w:val="20"/>
          <w:spacing w:val="3"/>
        </w:rPr>
        <w:t>失常。③服用利尿剂或泻药。④已知有其他电解质紊乱。⑤急性和慢性肾衰竭。⑥腹泻、呕吐。</w:t>
      </w:r>
    </w:p>
    <w:p>
      <w:pPr>
        <w:ind w:left="1059"/>
        <w:spacing w:before="75" w:line="217" w:lineRule="auto"/>
        <w:rPr>
          <w:rFonts w:ascii="SimSun" w:hAnsi="SimSun" w:eastAsia="SimSun" w:cs="SimSun"/>
          <w:sz w:val="20"/>
          <w:szCs w:val="20"/>
        </w:rPr>
      </w:pPr>
      <w:r>
        <w:rPr>
          <w:rFonts w:ascii="SimSun" w:hAnsi="SimSun" w:eastAsia="SimSun" w:cs="SimSun"/>
          <w:sz w:val="20"/>
          <w:szCs w:val="20"/>
        </w:rPr>
        <w:t>⑦</w:t>
      </w:r>
      <w:r>
        <w:rPr>
          <w:rFonts w:ascii="SimSun" w:hAnsi="SimSun" w:eastAsia="SimSun" w:cs="SimSun"/>
          <w:sz w:val="20"/>
          <w:szCs w:val="20"/>
          <w:spacing w:val="-72"/>
        </w:rPr>
        <w:t xml:space="preserve"> </w:t>
      </w:r>
      <w:r>
        <w:rPr>
          <w:rFonts w:ascii="SimSun" w:hAnsi="SimSun" w:eastAsia="SimSun" w:cs="SimSun"/>
          <w:sz w:val="20"/>
          <w:szCs w:val="20"/>
        </w:rPr>
        <w:t>酸碱平衡紊乱。⑧重症监护病人的随访监测。</w:t>
      </w:r>
    </w:p>
    <w:p>
      <w:pPr>
        <w:ind w:left="1342"/>
        <w:spacing w:before="115" w:line="222" w:lineRule="auto"/>
        <w:rPr>
          <w:rFonts w:ascii="SimHei" w:hAnsi="SimHei" w:eastAsia="SimHei" w:cs="SimHei"/>
          <w:sz w:val="20"/>
          <w:szCs w:val="20"/>
        </w:rPr>
      </w:pPr>
      <w:r>
        <w:rPr>
          <w:rFonts w:ascii="SimHei" w:hAnsi="SimHei" w:eastAsia="SimHei" w:cs="SimHei"/>
          <w:sz w:val="20"/>
          <w:szCs w:val="20"/>
          <w:b/>
          <w:bCs/>
          <w:color w:val="0069B0"/>
          <w:spacing w:val="-7"/>
        </w:rPr>
        <w:t>【参考值】</w:t>
      </w:r>
    </w:p>
    <w:p>
      <w:pPr>
        <w:ind w:left="1440"/>
        <w:spacing w:before="79" w:line="236" w:lineRule="auto"/>
        <w:rPr>
          <w:rFonts w:ascii="SimSun" w:hAnsi="SimSun" w:eastAsia="SimSun" w:cs="SimSun"/>
          <w:sz w:val="20"/>
          <w:szCs w:val="20"/>
        </w:rPr>
      </w:pPr>
      <w:r>
        <w:rPr>
          <w:rFonts w:ascii="Times New Roman" w:hAnsi="Times New Roman" w:eastAsia="Times New Roman" w:cs="Times New Roman"/>
          <w:sz w:val="20"/>
          <w:szCs w:val="20"/>
          <w:spacing w:val="-1"/>
        </w:rPr>
        <w:t>3.5</w:t>
      </w:r>
      <w:r>
        <w:rPr>
          <w:rFonts w:ascii="SimSun" w:hAnsi="SimSun" w:eastAsia="SimSun" w:cs="SimSun"/>
          <w:sz w:val="20"/>
          <w:szCs w:val="20"/>
          <w:spacing w:val="-1"/>
        </w:rPr>
        <w:t>～</w:t>
      </w:r>
      <w:r>
        <w:rPr>
          <w:rFonts w:ascii="Times New Roman" w:hAnsi="Times New Roman" w:eastAsia="Times New Roman" w:cs="Times New Roman"/>
          <w:sz w:val="20"/>
          <w:szCs w:val="20"/>
          <w:spacing w:val="-1"/>
        </w:rPr>
        <w:t>5.5mmol/L</w:t>
      </w:r>
      <w:r>
        <w:rPr>
          <w:rFonts w:ascii="SimSun" w:hAnsi="SimSun" w:eastAsia="SimSun" w:cs="SimSun"/>
          <w:sz w:val="20"/>
          <w:szCs w:val="20"/>
          <w:spacing w:val="-1"/>
        </w:rPr>
        <w:t>。</w:t>
      </w:r>
    </w:p>
    <w:p>
      <w:pPr>
        <w:ind w:left="1342"/>
        <w:spacing w:before="45" w:line="223" w:lineRule="auto"/>
        <w:rPr>
          <w:rFonts w:ascii="SimHei" w:hAnsi="SimHei" w:eastAsia="SimHei" w:cs="SimHei"/>
          <w:sz w:val="20"/>
          <w:szCs w:val="20"/>
        </w:rPr>
      </w:pPr>
      <w:r>
        <w:rPr>
          <w:rFonts w:ascii="SimHei" w:hAnsi="SimHei" w:eastAsia="SimHei" w:cs="SimHei"/>
          <w:sz w:val="20"/>
          <w:szCs w:val="20"/>
          <w:b/>
          <w:bCs/>
          <w:color w:val="0078C8"/>
          <w:spacing w:val="-3"/>
        </w:rPr>
        <w:t>【临床意义】</w:t>
      </w:r>
    </w:p>
    <w:p>
      <w:pPr>
        <w:ind w:left="1059" w:right="227" w:firstLine="380"/>
        <w:spacing w:before="77" w:line="259" w:lineRule="auto"/>
        <w:rPr>
          <w:rFonts w:ascii="SimSun" w:hAnsi="SimSun" w:eastAsia="SimSun" w:cs="SimSun"/>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4"/>
        </w:rPr>
        <w:t>血钾增高</w:t>
      </w:r>
      <w:r>
        <w:rPr>
          <w:rFonts w:ascii="SimSun" w:hAnsi="SimSun" w:eastAsia="SimSun" w:cs="SimSun"/>
          <w:sz w:val="20"/>
          <w:szCs w:val="20"/>
          <w:spacing w:val="74"/>
        </w:rPr>
        <w:t xml:space="preserve"> </w:t>
      </w:r>
      <w:r>
        <w:rPr>
          <w:rFonts w:ascii="SimSun" w:hAnsi="SimSun" w:eastAsia="SimSun" w:cs="SimSun"/>
          <w:sz w:val="20"/>
          <w:szCs w:val="20"/>
          <w:spacing w:val="4"/>
        </w:rPr>
        <w:t>血清钾超过5.5</w:t>
      </w:r>
      <w:r>
        <w:rPr>
          <w:rFonts w:ascii="Times New Roman" w:hAnsi="Times New Roman" w:eastAsia="Times New Roman" w:cs="Times New Roman"/>
          <w:sz w:val="20"/>
          <w:szCs w:val="20"/>
        </w:rPr>
        <w:t>mmol</w:t>
      </w:r>
      <w:r>
        <w:rPr>
          <w:rFonts w:ascii="Times New Roman" w:hAnsi="Times New Roman" w:eastAsia="Times New Roman" w:cs="Times New Roman"/>
          <w:sz w:val="20"/>
          <w:szCs w:val="20"/>
          <w:spacing w:val="4"/>
        </w:rPr>
        <w:t>/L</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4"/>
        </w:rPr>
        <w:t>时称为高钾血症</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hyperkalemia</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3"/>
        </w:rPr>
        <w:t>。</w:t>
      </w:r>
      <w:r>
        <w:rPr>
          <w:rFonts w:ascii="SimSun" w:hAnsi="SimSun" w:eastAsia="SimSun" w:cs="SimSun"/>
          <w:sz w:val="20"/>
          <w:szCs w:val="20"/>
          <w:spacing w:val="-53"/>
        </w:rPr>
        <w:t xml:space="preserve"> </w:t>
      </w:r>
      <w:r>
        <w:rPr>
          <w:rFonts w:ascii="SimSun" w:hAnsi="SimSun" w:eastAsia="SimSun" w:cs="SimSun"/>
          <w:sz w:val="20"/>
          <w:szCs w:val="20"/>
          <w:spacing w:val="3"/>
        </w:rPr>
        <w:t>高钾血症的发生机制</w:t>
      </w:r>
      <w:r>
        <w:rPr>
          <w:rFonts w:ascii="SimSun" w:hAnsi="SimSun" w:eastAsia="SimSun" w:cs="SimSun"/>
          <w:sz w:val="20"/>
          <w:szCs w:val="20"/>
        </w:rPr>
        <w:t xml:space="preserve"> </w:t>
      </w:r>
      <w:r>
        <w:rPr>
          <w:rFonts w:ascii="SimSun" w:hAnsi="SimSun" w:eastAsia="SimSun" w:cs="SimSun"/>
          <w:sz w:val="20"/>
          <w:szCs w:val="20"/>
          <w:spacing w:val="-1"/>
        </w:rPr>
        <w:t>和原因见表4-7-7。</w:t>
      </w:r>
    </w:p>
    <w:p>
      <w:pPr>
        <w:ind w:left="3842"/>
        <w:spacing w:before="168" w:line="219" w:lineRule="auto"/>
        <w:rPr>
          <w:rFonts w:ascii="SimSun" w:hAnsi="SimSun" w:eastAsia="SimSun" w:cs="SimSun"/>
          <w:sz w:val="18"/>
          <w:szCs w:val="18"/>
        </w:rPr>
      </w:pPr>
      <w:r>
        <w:rPr>
          <w:rFonts w:ascii="SimSun" w:hAnsi="SimSun" w:eastAsia="SimSun" w:cs="SimSun"/>
          <w:sz w:val="18"/>
          <w:szCs w:val="18"/>
          <w:b/>
          <w:bCs/>
          <w:spacing w:val="-3"/>
        </w:rPr>
        <w:t>表4-7-7高钾血症的发生机制和原因</w:t>
      </w:r>
    </w:p>
    <w:p>
      <w:pPr>
        <w:spacing w:line="68" w:lineRule="exact"/>
        <w:rPr/>
      </w:pPr>
      <w:r/>
    </w:p>
    <w:tbl>
      <w:tblPr>
        <w:tblStyle w:val="2"/>
        <w:tblW w:w="8450" w:type="dxa"/>
        <w:tblInd w:w="1079" w:type="dxa"/>
        <w:shd w:val="clear" w:fill="BAE1F4"/>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461"/>
        <w:gridCol w:w="5989"/>
      </w:tblGrid>
      <w:tr>
        <w:trPr>
          <w:trHeight w:val="340" w:hRule="atLeast"/>
        </w:trPr>
        <w:tc>
          <w:tcPr>
            <w:tcW w:w="2461" w:type="dxa"/>
            <w:vAlign w:val="top"/>
            <w:tcBorders>
              <w:right w:val="none" w:color="000000" w:sz="8" w:space="0"/>
            </w:tcBorders>
          </w:tcPr>
          <w:p>
            <w:pPr>
              <w:ind w:left="358"/>
              <w:spacing w:before="69" w:line="219" w:lineRule="auto"/>
              <w:rPr>
                <w:rFonts w:ascii="SimSun" w:hAnsi="SimSun" w:eastAsia="SimSun" w:cs="SimSun"/>
                <w:sz w:val="21"/>
                <w:szCs w:val="21"/>
              </w:rPr>
            </w:pPr>
            <w:r>
              <w:rPr>
                <w:rFonts w:ascii="SimSun" w:hAnsi="SimSun" w:eastAsia="SimSun" w:cs="SimSun"/>
                <w:sz w:val="21"/>
                <w:szCs w:val="21"/>
                <w:b/>
                <w:bCs/>
                <w:spacing w:val="-5"/>
              </w:rPr>
              <w:t>机制</w:t>
            </w:r>
          </w:p>
        </w:tc>
        <w:tc>
          <w:tcPr>
            <w:tcW w:w="5989" w:type="dxa"/>
            <w:vAlign w:val="top"/>
            <w:tcBorders>
              <w:left w:val="none" w:color="000000" w:sz="8" w:space="0"/>
            </w:tcBorders>
          </w:tcPr>
          <w:p>
            <w:pPr>
              <w:ind w:left="1682"/>
              <w:spacing w:before="103" w:line="208" w:lineRule="auto"/>
              <w:rPr>
                <w:rFonts w:ascii="SimSun" w:hAnsi="SimSun" w:eastAsia="SimSun" w:cs="SimSun"/>
                <w:sz w:val="21"/>
                <w:szCs w:val="21"/>
              </w:rPr>
            </w:pPr>
            <w:r>
              <w:rPr>
                <w:rFonts w:ascii="SimSun" w:hAnsi="SimSun" w:eastAsia="SimSun" w:cs="SimSun"/>
                <w:sz w:val="21"/>
                <w:szCs w:val="21"/>
                <w:b/>
                <w:bCs/>
                <w:spacing w:val="-9"/>
              </w:rPr>
              <w:t>原</w:t>
            </w:r>
            <w:r>
              <w:rPr>
                <w:rFonts w:ascii="SimSun" w:hAnsi="SimSun" w:eastAsia="SimSun" w:cs="SimSun"/>
                <w:sz w:val="21"/>
                <w:szCs w:val="21"/>
                <w:spacing w:val="26"/>
              </w:rPr>
              <w:t xml:space="preserve">  </w:t>
            </w:r>
            <w:r>
              <w:rPr>
                <w:rFonts w:ascii="SimSun" w:hAnsi="SimSun" w:eastAsia="SimSun" w:cs="SimSun"/>
                <w:sz w:val="21"/>
                <w:szCs w:val="21"/>
                <w:b/>
                <w:bCs/>
                <w:spacing w:val="-9"/>
              </w:rPr>
              <w:t>因</w:t>
            </w:r>
          </w:p>
        </w:tc>
      </w:tr>
    </w:tbl>
    <w:p>
      <w:pPr>
        <w:spacing w:line="76" w:lineRule="exact"/>
        <w:rPr>
          <w:rFonts w:ascii="Arial"/>
          <w:sz w:val="6"/>
        </w:rPr>
      </w:pPr>
      <w:r/>
    </w:p>
    <w:p>
      <w:pPr>
        <w:sectPr>
          <w:pgSz w:w="11230" w:h="15840"/>
          <w:pgMar w:top="400" w:right="795" w:bottom="400" w:left="719" w:header="0" w:footer="0" w:gutter="0"/>
          <w:cols w:equalWidth="0" w:num="1">
            <w:col w:w="9715" w:space="0"/>
          </w:cols>
        </w:sectPr>
        <w:rPr/>
      </w:pPr>
    </w:p>
    <w:p>
      <w:pPr>
        <w:ind w:left="1120"/>
        <w:spacing w:before="38" w:line="340" w:lineRule="exact"/>
        <w:rPr>
          <w:rFonts w:ascii="SimSun" w:hAnsi="SimSun" w:eastAsia="SimSun" w:cs="SimSun"/>
          <w:sz w:val="18"/>
          <w:szCs w:val="18"/>
        </w:rPr>
      </w:pPr>
      <w:r>
        <w:rPr>
          <w:rFonts w:ascii="SimSun" w:hAnsi="SimSun" w:eastAsia="SimSun" w:cs="SimSun"/>
          <w:sz w:val="18"/>
          <w:szCs w:val="18"/>
          <w:spacing w:val="4"/>
          <w:position w:val="12"/>
        </w:rPr>
        <w:t>摄入过多</w:t>
      </w:r>
    </w:p>
    <w:p>
      <w:pPr>
        <w:ind w:left="1120"/>
        <w:spacing w:line="220" w:lineRule="auto"/>
        <w:rPr>
          <w:rFonts w:ascii="SimSun" w:hAnsi="SimSun" w:eastAsia="SimSun" w:cs="SimSun"/>
          <w:sz w:val="18"/>
          <w:szCs w:val="18"/>
        </w:rPr>
      </w:pPr>
      <w:r>
        <w:rPr>
          <w:rFonts w:ascii="SimSun" w:hAnsi="SimSun" w:eastAsia="SimSun" w:cs="SimSun"/>
          <w:sz w:val="18"/>
          <w:szCs w:val="18"/>
          <w:spacing w:val="3"/>
        </w:rPr>
        <w:t>排出减少</w:t>
      </w:r>
    </w:p>
    <w:p>
      <w:pPr>
        <w:spacing w:line="14" w:lineRule="auto"/>
        <w:rPr>
          <w:rFonts w:ascii="Arial"/>
          <w:sz w:val="2"/>
        </w:rPr>
      </w:pPr>
      <w:r>
        <w:rPr>
          <w:rFonts w:ascii="Arial" w:hAnsi="Arial" w:eastAsia="Arial" w:cs="Arial"/>
          <w:sz w:val="2"/>
          <w:szCs w:val="2"/>
        </w:rPr>
        <w:br w:type="column"/>
      </w:r>
    </w:p>
    <w:p>
      <w:pPr>
        <w:ind w:left="9"/>
        <w:spacing w:before="34" w:line="219" w:lineRule="auto"/>
        <w:rPr>
          <w:rFonts w:ascii="SimSun" w:hAnsi="SimSun" w:eastAsia="SimSun" w:cs="SimSun"/>
          <w:sz w:val="18"/>
          <w:szCs w:val="18"/>
        </w:rPr>
      </w:pPr>
      <w:r>
        <w:rPr>
          <w:rFonts w:ascii="SimSun" w:hAnsi="SimSun" w:eastAsia="SimSun" w:cs="SimSun"/>
          <w:sz w:val="18"/>
          <w:szCs w:val="18"/>
        </w:rPr>
        <w:t>高钾饮食、静脉输注大量钾盐、输入大量库存血液等</w:t>
      </w:r>
    </w:p>
    <w:p>
      <w:pPr>
        <w:spacing w:before="135" w:line="217" w:lineRule="auto"/>
        <w:rPr>
          <w:rFonts w:ascii="SimSun" w:hAnsi="SimSun" w:eastAsia="SimSun" w:cs="SimSun"/>
          <w:sz w:val="18"/>
          <w:szCs w:val="18"/>
        </w:rPr>
      </w:pPr>
      <w:r>
        <w:rPr>
          <w:rFonts w:ascii="SimSun" w:hAnsi="SimSun" w:eastAsia="SimSun" w:cs="SimSun"/>
          <w:sz w:val="18"/>
          <w:szCs w:val="18"/>
        </w:rPr>
        <w:t>①急性肾衰竭少尿期、肾上腺皮质功能减退症，导致肾小球排钾减少</w:t>
      </w:r>
    </w:p>
    <w:p>
      <w:pPr>
        <w:ind w:left="9"/>
        <w:spacing w:before="69" w:line="217" w:lineRule="auto"/>
        <w:rPr>
          <w:rFonts w:ascii="SimSun" w:hAnsi="SimSun" w:eastAsia="SimSun" w:cs="SimSun"/>
          <w:sz w:val="18"/>
          <w:szCs w:val="18"/>
        </w:rPr>
      </w:pPr>
      <w:r>
        <w:rPr>
          <w:rFonts w:ascii="SimSun" w:hAnsi="SimSun" w:eastAsia="SimSun" w:cs="SimSun"/>
          <w:sz w:val="18"/>
          <w:szCs w:val="18"/>
          <w:spacing w:val="-1"/>
        </w:rPr>
        <w:t>②长期使用螺内酯(安体舒通)、氨苯蝶啶等潴钾利尿剂</w:t>
      </w:r>
    </w:p>
    <w:p>
      <w:pPr>
        <w:ind w:left="9"/>
        <w:spacing w:before="38" w:line="184" w:lineRule="auto"/>
        <w:rPr>
          <w:rFonts w:ascii="SimSun" w:hAnsi="SimSun" w:eastAsia="SimSun" w:cs="SimSun"/>
          <w:sz w:val="18"/>
          <w:szCs w:val="18"/>
        </w:rPr>
      </w:pPr>
      <w:r>
        <w:rPr>
          <w:rFonts w:ascii="SimSun" w:hAnsi="SimSun" w:eastAsia="SimSun" w:cs="SimSun"/>
          <w:sz w:val="18"/>
          <w:szCs w:val="18"/>
        </w:rPr>
        <w:t>③远端肾小管上皮细胞泌钾障碍，如系统性红斑狼疮、肾移植术后、假性低</w:t>
      </w:r>
      <w:r>
        <w:rPr>
          <w:rFonts w:ascii="SimSun" w:hAnsi="SimSun" w:eastAsia="SimSun" w:cs="SimSun"/>
          <w:sz w:val="18"/>
          <w:szCs w:val="18"/>
          <w:spacing w:val="-1"/>
        </w:rPr>
        <w:t>醛固酮血症等</w:t>
      </w:r>
    </w:p>
    <w:p>
      <w:pPr>
        <w:sectPr>
          <w:type w:val="continuous"/>
          <w:pgSz w:w="11230" w:h="15840"/>
          <w:pgMar w:top="400" w:right="795" w:bottom="400" w:left="719" w:header="0" w:footer="0" w:gutter="0"/>
          <w:cols w:equalWidth="0" w:num="2">
            <w:col w:w="2231" w:space="100"/>
            <w:col w:w="7385" w:space="0"/>
          </w:cols>
        </w:sectPr>
        <w:rPr/>
      </w:pPr>
    </w:p>
    <w:p>
      <w:pPr>
        <w:ind w:left="1120"/>
        <w:spacing w:before="201" w:line="239" w:lineRule="auto"/>
        <w:rPr>
          <w:rFonts w:ascii="SimSun" w:hAnsi="SimSun" w:eastAsia="SimSun" w:cs="SimSun"/>
          <w:sz w:val="18"/>
          <w:szCs w:val="18"/>
        </w:rPr>
      </w:pPr>
      <w:r>
        <w:rPr>
          <w:rFonts w:ascii="SimSun" w:hAnsi="SimSun" w:eastAsia="SimSun" w:cs="SimSun"/>
          <w:sz w:val="18"/>
          <w:szCs w:val="18"/>
        </w:rPr>
        <w:t>细胞内钾外移①组织损伤和血细胞破坏，如严重溶血、大面积烧</w:t>
      </w:r>
      <w:r>
        <w:rPr>
          <w:rFonts w:ascii="SimSun" w:hAnsi="SimSun" w:eastAsia="SimSun" w:cs="SimSun"/>
          <w:sz w:val="18"/>
          <w:szCs w:val="18"/>
          <w:spacing w:val="-1"/>
        </w:rPr>
        <w:t>伤、挤压综合征等</w:t>
      </w:r>
    </w:p>
    <w:p>
      <w:pPr>
        <w:ind w:left="1110"/>
        <w:spacing w:before="1" w:line="223" w:lineRule="auto"/>
        <w:rPr>
          <w:rFonts w:ascii="SimSun" w:hAnsi="SimSun" w:eastAsia="SimSun" w:cs="SimSun"/>
          <w:sz w:val="18"/>
          <w:szCs w:val="18"/>
        </w:rPr>
      </w:pPr>
      <w:r>
        <w:rPr>
          <w:rFonts w:ascii="SimSun" w:hAnsi="SimSun" w:eastAsia="SimSun" w:cs="SimSun"/>
          <w:sz w:val="18"/>
          <w:szCs w:val="18"/>
          <w:spacing w:val="1"/>
        </w:rPr>
        <w:t>增多</w:t>
      </w:r>
      <w:r>
        <w:rPr>
          <w:rFonts w:ascii="SimSun" w:hAnsi="SimSun" w:eastAsia="SimSun" w:cs="SimSun"/>
          <w:sz w:val="18"/>
          <w:szCs w:val="18"/>
          <w:spacing w:val="5"/>
        </w:rPr>
        <w:t xml:space="preserve">         </w:t>
      </w:r>
      <w:r>
        <w:rPr>
          <w:rFonts w:ascii="SimSun" w:hAnsi="SimSun" w:eastAsia="SimSun" w:cs="SimSun"/>
          <w:sz w:val="18"/>
          <w:szCs w:val="18"/>
          <w:spacing w:val="1"/>
        </w:rPr>
        <w:t>②缺氧和酸中毒</w:t>
      </w:r>
    </w:p>
    <w:p>
      <w:pPr>
        <w:ind w:left="2339"/>
        <w:spacing w:before="78" w:line="216" w:lineRule="auto"/>
        <w:rPr>
          <w:rFonts w:ascii="SimSun" w:hAnsi="SimSun" w:eastAsia="SimSun" w:cs="SimSun"/>
          <w:sz w:val="18"/>
          <w:szCs w:val="18"/>
        </w:rPr>
      </w:pPr>
      <w:r>
        <w:rPr>
          <w:rFonts w:ascii="SimSun" w:hAnsi="SimSun" w:eastAsia="SimSun" w:cs="SimSun"/>
          <w:sz w:val="18"/>
          <w:szCs w:val="18"/>
        </w:rPr>
        <w:t>③β-受体阻滞剂、洋地黄类药物可抑制Na*,K*-ATP酶，使</w:t>
      </w:r>
      <w:r>
        <w:rPr>
          <w:rFonts w:ascii="SimSun" w:hAnsi="SimSun" w:eastAsia="SimSun" w:cs="SimSun"/>
          <w:sz w:val="18"/>
          <w:szCs w:val="18"/>
          <w:spacing w:val="-1"/>
        </w:rPr>
        <w:t>细胞内钾外移</w:t>
      </w:r>
    </w:p>
    <w:p>
      <w:pPr>
        <w:ind w:left="2339"/>
        <w:spacing w:before="70" w:line="217" w:lineRule="auto"/>
        <w:rPr>
          <w:rFonts w:ascii="SimSun" w:hAnsi="SimSun" w:eastAsia="SimSun" w:cs="SimSun"/>
          <w:sz w:val="18"/>
          <w:szCs w:val="18"/>
        </w:rPr>
      </w:pPr>
      <w:r>
        <w:rPr>
          <w:rFonts w:ascii="SimSun" w:hAnsi="SimSun" w:eastAsia="SimSun" w:cs="SimSun"/>
          <w:sz w:val="18"/>
          <w:szCs w:val="18"/>
          <w:spacing w:val="-1"/>
        </w:rPr>
        <w:t>④家族性高血钾性麻痹</w:t>
      </w:r>
    </w:p>
    <w:p>
      <w:pPr>
        <w:ind w:left="2529" w:hanging="190"/>
        <w:spacing w:before="49" w:line="259" w:lineRule="auto"/>
        <w:rPr>
          <w:rFonts w:ascii="SimSun" w:hAnsi="SimSun" w:eastAsia="SimSun" w:cs="SimSun"/>
          <w:sz w:val="18"/>
          <w:szCs w:val="18"/>
        </w:rPr>
      </w:pPr>
      <w:r>
        <w:rPr>
          <w:rFonts w:ascii="SimSun" w:hAnsi="SimSun" w:eastAsia="SimSun" w:cs="SimSun"/>
          <w:sz w:val="18"/>
          <w:szCs w:val="18"/>
        </w:rPr>
        <w:t>⑤血浆晶体渗透压增高，如应用甘露醇、高渗葡萄糖盐水等静脉输液，可使细胞</w:t>
      </w:r>
      <w:r>
        <w:rPr>
          <w:rFonts w:ascii="SimSun" w:hAnsi="SimSun" w:eastAsia="SimSun" w:cs="SimSun"/>
          <w:sz w:val="18"/>
          <w:szCs w:val="18"/>
          <w:spacing w:val="-1"/>
        </w:rPr>
        <w:t>内脱水，导致</w:t>
      </w:r>
      <w:r>
        <w:rPr>
          <w:rFonts w:ascii="SimSun" w:hAnsi="SimSun" w:eastAsia="SimSun" w:cs="SimSun"/>
          <w:sz w:val="18"/>
          <w:szCs w:val="18"/>
        </w:rPr>
        <w:t xml:space="preserve"> </w:t>
      </w:r>
      <w:r>
        <w:rPr>
          <w:rFonts w:ascii="SimSun" w:hAnsi="SimSun" w:eastAsia="SimSun" w:cs="SimSun"/>
          <w:sz w:val="18"/>
          <w:szCs w:val="18"/>
          <w:spacing w:val="2"/>
        </w:rPr>
        <w:t>细胞内钾外移增多</w:t>
      </w:r>
    </w:p>
    <w:p>
      <w:pPr>
        <w:ind w:left="1120"/>
        <w:spacing w:before="124" w:line="220" w:lineRule="auto"/>
        <w:rPr>
          <w:rFonts w:ascii="SimSun" w:hAnsi="SimSun" w:eastAsia="SimSun" w:cs="SimSun"/>
          <w:sz w:val="18"/>
          <w:szCs w:val="18"/>
        </w:rPr>
      </w:pPr>
      <w:r>
        <w:rPr>
          <w:rFonts w:ascii="SimSun" w:hAnsi="SimSun" w:eastAsia="SimSun" w:cs="SimSun"/>
          <w:sz w:val="18"/>
          <w:szCs w:val="18"/>
          <w:position w:val="-1"/>
        </w:rPr>
        <w:t>假性高钾</w:t>
      </w:r>
      <w:r>
        <w:rPr>
          <w:rFonts w:ascii="SimSun" w:hAnsi="SimSun" w:eastAsia="SimSun" w:cs="SimSun"/>
          <w:sz w:val="18"/>
          <w:szCs w:val="18"/>
          <w:spacing w:val="8"/>
          <w:position w:val="-1"/>
        </w:rPr>
        <w:t xml:space="preserve">     </w:t>
      </w:r>
      <w:r>
        <w:rPr>
          <w:rFonts w:ascii="SimSun" w:hAnsi="SimSun" w:eastAsia="SimSun" w:cs="SimSun"/>
          <w:sz w:val="18"/>
          <w:szCs w:val="18"/>
        </w:rPr>
        <w:t>①采血时上臂压迫时间过久(几分钟)、间歇性握拳产生的酸中毒，引起细胞内钾释放</w:t>
      </w:r>
    </w:p>
    <w:p>
      <w:pPr>
        <w:ind w:left="2339"/>
        <w:spacing w:before="45" w:line="217" w:lineRule="auto"/>
        <w:rPr>
          <w:rFonts w:ascii="SimSun" w:hAnsi="SimSun" w:eastAsia="SimSun" w:cs="SimSun"/>
          <w:sz w:val="18"/>
          <w:szCs w:val="18"/>
        </w:rPr>
      </w:pPr>
      <w:r>
        <w:rPr>
          <w:rFonts w:ascii="SimSun" w:hAnsi="SimSun" w:eastAsia="SimSun" w:cs="SimSun"/>
          <w:sz w:val="18"/>
          <w:szCs w:val="18"/>
          <w:spacing w:val="-1"/>
        </w:rPr>
        <w:t>②血管外溶血</w:t>
      </w:r>
    </w:p>
    <w:p>
      <w:pPr>
        <w:ind w:left="2339"/>
        <w:spacing w:before="59" w:line="216" w:lineRule="auto"/>
        <w:rPr>
          <w:rFonts w:ascii="SimSun" w:hAnsi="SimSun" w:eastAsia="SimSun" w:cs="SimSun"/>
          <w:sz w:val="18"/>
          <w:szCs w:val="18"/>
        </w:rPr>
      </w:pPr>
      <w:r>
        <w:rPr>
          <w:rFonts w:ascii="SimSun" w:hAnsi="SimSun" w:eastAsia="SimSun" w:cs="SimSun"/>
          <w:sz w:val="18"/>
          <w:szCs w:val="18"/>
        </w:rPr>
        <w:t>③白细胞增多症：WBC&gt;500×10°/L,若标本放置后可因</w:t>
      </w:r>
      <w:r>
        <w:rPr>
          <w:rFonts w:ascii="SimSun" w:hAnsi="SimSun" w:eastAsia="SimSun" w:cs="SimSun"/>
          <w:sz w:val="18"/>
          <w:szCs w:val="18"/>
          <w:spacing w:val="-1"/>
        </w:rPr>
        <w:t>凝集而释放钾</w:t>
      </w:r>
    </w:p>
    <w:p>
      <w:pPr>
        <w:ind w:left="2339"/>
        <w:spacing w:before="99" w:line="216" w:lineRule="auto"/>
        <w:rPr>
          <w:rFonts w:ascii="SimSun" w:hAnsi="SimSun" w:eastAsia="SimSun" w:cs="SimSun"/>
          <w:sz w:val="18"/>
          <w:szCs w:val="18"/>
        </w:rPr>
      </w:pPr>
      <w:r>
        <w:rPr>
          <w:rFonts w:ascii="SimSun" w:hAnsi="SimSun" w:eastAsia="SimSun" w:cs="SimSun"/>
          <w:sz w:val="18"/>
          <w:szCs w:val="18"/>
        </w:rPr>
        <w:t>④血小板增多症：PLT&gt;600×10°/L,可</w:t>
      </w:r>
      <w:r>
        <w:rPr>
          <w:rFonts w:ascii="SimSun" w:hAnsi="SimSun" w:eastAsia="SimSun" w:cs="SimSun"/>
          <w:sz w:val="18"/>
          <w:szCs w:val="18"/>
          <w:spacing w:val="-1"/>
        </w:rPr>
        <w:t>引起高钾血症</w:t>
      </w:r>
    </w:p>
    <w:p>
      <w:pPr>
        <w:spacing w:line="283" w:lineRule="auto"/>
        <w:rPr>
          <w:rFonts w:ascii="Arial"/>
          <w:sz w:val="21"/>
        </w:rPr>
      </w:pPr>
      <w:r/>
    </w:p>
    <w:p>
      <w:pPr>
        <w:ind w:left="1059" w:right="104" w:firstLine="380"/>
        <w:spacing w:before="66" w:line="264" w:lineRule="auto"/>
        <w:jc w:val="both"/>
        <w:rPr>
          <w:rFonts w:ascii="SimSun" w:hAnsi="SimSun" w:eastAsia="SimSun" w:cs="SimSun"/>
          <w:sz w:val="20"/>
          <w:szCs w:val="20"/>
        </w:rPr>
      </w:pPr>
      <w:r>
        <w:rPr>
          <w:rFonts w:ascii="Times New Roman" w:hAnsi="Times New Roman" w:eastAsia="Times New Roman" w:cs="Times New Roman"/>
          <w:sz w:val="20"/>
          <w:szCs w:val="20"/>
          <w:b/>
          <w:bCs/>
          <w:spacing w:val="14"/>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14"/>
        </w:rPr>
        <w:t>血钾减低</w:t>
      </w:r>
      <w:r>
        <w:rPr>
          <w:rFonts w:ascii="SimSun" w:hAnsi="SimSun" w:eastAsia="SimSun" w:cs="SimSun"/>
          <w:sz w:val="20"/>
          <w:szCs w:val="20"/>
          <w:spacing w:val="79"/>
        </w:rPr>
        <w:t xml:space="preserve"> </w:t>
      </w:r>
      <w:r>
        <w:rPr>
          <w:rFonts w:ascii="SimSun" w:hAnsi="SimSun" w:eastAsia="SimSun" w:cs="SimSun"/>
          <w:sz w:val="20"/>
          <w:szCs w:val="20"/>
          <w:spacing w:val="14"/>
        </w:rPr>
        <w:t>血清钾低于3.5</w:t>
      </w:r>
      <w:r>
        <w:rPr>
          <w:rFonts w:ascii="Times New Roman" w:hAnsi="Times New Roman" w:eastAsia="Times New Roman" w:cs="Times New Roman"/>
          <w:sz w:val="20"/>
          <w:szCs w:val="20"/>
        </w:rPr>
        <w:t>mmol</w:t>
      </w:r>
      <w:r>
        <w:rPr>
          <w:rFonts w:ascii="Times New Roman" w:hAnsi="Times New Roman" w:eastAsia="Times New Roman" w:cs="Times New Roman"/>
          <w:sz w:val="20"/>
          <w:szCs w:val="20"/>
          <w:spacing w:val="14"/>
        </w:rPr>
        <w:t>/L</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14"/>
        </w:rPr>
        <w:t>时称为低钾血症</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rPr>
        <w:t>hypokalemia</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4"/>
        </w:rPr>
        <w:t>。</w:t>
      </w:r>
      <w:r>
        <w:rPr>
          <w:rFonts w:ascii="SimSun" w:hAnsi="SimSun" w:eastAsia="SimSun" w:cs="SimSun"/>
          <w:sz w:val="20"/>
          <w:szCs w:val="20"/>
          <w:spacing w:val="-27"/>
        </w:rPr>
        <w:t xml:space="preserve"> </w:t>
      </w:r>
      <w:r>
        <w:rPr>
          <w:rFonts w:ascii="SimSun" w:hAnsi="SimSun" w:eastAsia="SimSun" w:cs="SimSun"/>
          <w:sz w:val="20"/>
          <w:szCs w:val="20"/>
          <w:spacing w:val="14"/>
        </w:rPr>
        <w:t>其中血钾</w:t>
      </w:r>
      <w:r>
        <w:rPr>
          <w:rFonts w:ascii="SimSun" w:hAnsi="SimSun" w:eastAsia="SimSun" w:cs="SimSun"/>
          <w:sz w:val="20"/>
          <w:szCs w:val="20"/>
          <w:spacing w:val="13"/>
        </w:rPr>
        <w:t>在3.0~</w:t>
      </w:r>
      <w:r>
        <w:rPr>
          <w:rFonts w:ascii="SimSun" w:hAnsi="SimSun" w:eastAsia="SimSun" w:cs="SimSun"/>
          <w:sz w:val="20"/>
          <w:szCs w:val="20"/>
        </w:rPr>
        <w:t xml:space="preserve">  </w:t>
      </w:r>
      <w:r>
        <w:rPr>
          <w:rFonts w:ascii="SimSun" w:hAnsi="SimSun" w:eastAsia="SimSun" w:cs="SimSun"/>
          <w:sz w:val="20"/>
          <w:szCs w:val="20"/>
        </w:rPr>
        <w:t>3.5mmol/L</w:t>
      </w:r>
      <w:r>
        <w:rPr>
          <w:rFonts w:ascii="SimSun" w:hAnsi="SimSun" w:eastAsia="SimSun" w:cs="SimSun"/>
          <w:sz w:val="20"/>
          <w:szCs w:val="20"/>
          <w:spacing w:val="-9"/>
        </w:rPr>
        <w:t xml:space="preserve"> </w:t>
      </w:r>
      <w:r>
        <w:rPr>
          <w:rFonts w:ascii="SimSun" w:hAnsi="SimSun" w:eastAsia="SimSun" w:cs="SimSun"/>
          <w:sz w:val="20"/>
          <w:szCs w:val="20"/>
        </w:rPr>
        <w:t>者为轻度低钾血症；2.5～</w:t>
      </w:r>
      <w:r>
        <w:rPr>
          <w:rFonts w:ascii="SimSun" w:hAnsi="SimSun" w:eastAsia="SimSun" w:cs="SimSun"/>
          <w:sz w:val="20"/>
          <w:szCs w:val="20"/>
          <w:spacing w:val="-1"/>
        </w:rPr>
        <w:t>3.0</w:t>
      </w:r>
      <w:r>
        <w:rPr>
          <w:rFonts w:ascii="SimSun" w:hAnsi="SimSun" w:eastAsia="SimSun" w:cs="SimSun"/>
          <w:sz w:val="20"/>
          <w:szCs w:val="20"/>
        </w:rPr>
        <w:t>mmol</w:t>
      </w:r>
      <w:r>
        <w:rPr>
          <w:rFonts w:ascii="SimSun" w:hAnsi="SimSun" w:eastAsia="SimSun" w:cs="SimSun"/>
          <w:sz w:val="20"/>
          <w:szCs w:val="20"/>
          <w:spacing w:val="-1"/>
        </w:rPr>
        <w:t>/L</w:t>
      </w:r>
      <w:r>
        <w:rPr>
          <w:rFonts w:ascii="SimSun" w:hAnsi="SimSun" w:eastAsia="SimSun" w:cs="SimSun"/>
          <w:sz w:val="20"/>
          <w:szCs w:val="20"/>
          <w:spacing w:val="-8"/>
        </w:rPr>
        <w:t xml:space="preserve"> </w:t>
      </w:r>
      <w:r>
        <w:rPr>
          <w:rFonts w:ascii="SimSun" w:hAnsi="SimSun" w:eastAsia="SimSun" w:cs="SimSun"/>
          <w:sz w:val="20"/>
          <w:szCs w:val="20"/>
          <w:spacing w:val="-1"/>
        </w:rPr>
        <w:t>为中度低钾血症；&lt;2.5</w:t>
      </w:r>
      <w:r>
        <w:rPr>
          <w:rFonts w:ascii="SimSun" w:hAnsi="SimSun" w:eastAsia="SimSun" w:cs="SimSun"/>
          <w:sz w:val="20"/>
          <w:szCs w:val="20"/>
        </w:rPr>
        <w:t>mmol</w:t>
      </w:r>
      <w:r>
        <w:rPr>
          <w:rFonts w:ascii="SimSun" w:hAnsi="SimSun" w:eastAsia="SimSun" w:cs="SimSun"/>
          <w:sz w:val="20"/>
          <w:szCs w:val="20"/>
          <w:spacing w:val="-1"/>
        </w:rPr>
        <w:t>/L</w:t>
      </w:r>
      <w:r>
        <w:rPr>
          <w:rFonts w:ascii="SimSun" w:hAnsi="SimSun" w:eastAsia="SimSun" w:cs="SimSun"/>
          <w:sz w:val="20"/>
          <w:szCs w:val="20"/>
          <w:spacing w:val="-8"/>
        </w:rPr>
        <w:t xml:space="preserve"> </w:t>
      </w:r>
      <w:r>
        <w:rPr>
          <w:rFonts w:ascii="SimSun" w:hAnsi="SimSun" w:eastAsia="SimSun" w:cs="SimSun"/>
          <w:sz w:val="20"/>
          <w:szCs w:val="20"/>
          <w:spacing w:val="-1"/>
        </w:rPr>
        <w:t>为重度低钾血症。</w:t>
      </w:r>
      <w:r>
        <w:rPr>
          <w:rFonts w:ascii="SimSun" w:hAnsi="SimSun" w:eastAsia="SimSun" w:cs="SimSun"/>
          <w:sz w:val="20"/>
          <w:szCs w:val="20"/>
        </w:rPr>
        <w:t xml:space="preserve"> </w:t>
      </w:r>
      <w:r>
        <w:rPr>
          <w:rFonts w:ascii="SimSun" w:hAnsi="SimSun" w:eastAsia="SimSun" w:cs="SimSun"/>
          <w:sz w:val="20"/>
          <w:szCs w:val="20"/>
          <w:spacing w:val="1"/>
        </w:rPr>
        <w:t>低钾血症的发生机制和原因见表4-7-8。</w:t>
      </w:r>
    </w:p>
    <w:p>
      <w:pPr>
        <w:ind w:left="1442"/>
        <w:spacing w:before="102" w:line="224" w:lineRule="auto"/>
        <w:rPr>
          <w:rFonts w:ascii="SimHei" w:hAnsi="SimHei" w:eastAsia="SimHei" w:cs="SimHei"/>
          <w:sz w:val="20"/>
          <w:szCs w:val="20"/>
        </w:rPr>
      </w:pPr>
      <w:r>
        <w:rPr>
          <w:rFonts w:ascii="SimHei" w:hAnsi="SimHei" w:eastAsia="SimHei" w:cs="SimHei"/>
          <w:sz w:val="20"/>
          <w:szCs w:val="20"/>
          <w:b/>
          <w:bCs/>
          <w:spacing w:val="21"/>
        </w:rPr>
        <w:t>(二)血钠测定</w:t>
      </w:r>
    </w:p>
    <w:p>
      <w:pPr>
        <w:ind w:left="1059" w:right="213" w:firstLine="380"/>
        <w:spacing w:before="82" w:line="269" w:lineRule="auto"/>
        <w:jc w:val="both"/>
        <w:rPr>
          <w:rFonts w:ascii="SimSun" w:hAnsi="SimSun" w:eastAsia="SimSun" w:cs="SimSun"/>
          <w:sz w:val="20"/>
          <w:szCs w:val="20"/>
        </w:rPr>
      </w:pPr>
      <w:r>
        <w:rPr>
          <w:rFonts w:ascii="SimSun" w:hAnsi="SimSun" w:eastAsia="SimSun" w:cs="SimSun"/>
          <w:sz w:val="20"/>
          <w:szCs w:val="20"/>
          <w:spacing w:val="16"/>
        </w:rPr>
        <w:t>钠是细胞外液的主要阳离子，44%存在于细胞外液，9%存在于细胞内液，47%存在于骨</w:t>
      </w:r>
      <w:r>
        <w:rPr>
          <w:rFonts w:ascii="SimSun" w:hAnsi="SimSun" w:eastAsia="SimSun" w:cs="SimSun"/>
          <w:sz w:val="20"/>
          <w:szCs w:val="20"/>
          <w:spacing w:val="4"/>
        </w:rPr>
        <w:t xml:space="preserve"> </w:t>
      </w:r>
      <w:r>
        <w:rPr>
          <w:rFonts w:ascii="SimSun" w:hAnsi="SimSun" w:eastAsia="SimSun" w:cs="SimSun"/>
          <w:sz w:val="20"/>
          <w:szCs w:val="20"/>
          <w:spacing w:val="11"/>
        </w:rPr>
        <w:t>骼中。血清钠多以氯化钠的形式存在，其主要功能在于保持细胞外液容量、维持渗透压</w:t>
      </w:r>
      <w:r>
        <w:rPr>
          <w:rFonts w:ascii="SimSun" w:hAnsi="SimSun" w:eastAsia="SimSun" w:cs="SimSun"/>
          <w:sz w:val="20"/>
          <w:szCs w:val="20"/>
          <w:spacing w:val="10"/>
        </w:rPr>
        <w:t>及酸</w:t>
      </w:r>
      <w:r>
        <w:rPr>
          <w:rFonts w:ascii="SimSun" w:hAnsi="SimSun" w:eastAsia="SimSun" w:cs="SimSun"/>
          <w:sz w:val="20"/>
          <w:szCs w:val="20"/>
        </w:rPr>
        <w:t xml:space="preserve"> </w:t>
      </w:r>
      <w:r>
        <w:rPr>
          <w:rFonts w:ascii="SimSun" w:hAnsi="SimSun" w:eastAsia="SimSun" w:cs="SimSun"/>
          <w:sz w:val="20"/>
          <w:szCs w:val="20"/>
          <w:spacing w:val="11"/>
        </w:rPr>
        <w:t>碱平衡，并具有维持肌肉、神经正常应激性的作用。血钠检测的适应证：①水电解质平衡紊</w:t>
      </w:r>
      <w:r>
        <w:rPr>
          <w:rFonts w:ascii="SimSun" w:hAnsi="SimSun" w:eastAsia="SimSun" w:cs="SimSun"/>
          <w:sz w:val="20"/>
          <w:szCs w:val="20"/>
        </w:rPr>
        <w:t xml:space="preserve"> </w:t>
      </w:r>
      <w:r>
        <w:rPr>
          <w:rFonts w:ascii="SimSun" w:hAnsi="SimSun" w:eastAsia="SimSun" w:cs="SimSun"/>
          <w:sz w:val="20"/>
          <w:szCs w:val="20"/>
          <w:spacing w:val="11"/>
        </w:rPr>
        <w:t>乱。②其他电解质超出参考值。③多尿、口渴感减弱。④酸碱平衡紊乱。⑤肾脏疾病。</w:t>
      </w:r>
      <w:r>
        <w:rPr>
          <w:rFonts w:ascii="SimSun" w:hAnsi="SimSun" w:eastAsia="SimSun" w:cs="SimSun"/>
          <w:sz w:val="20"/>
          <w:szCs w:val="20"/>
          <w:spacing w:val="10"/>
        </w:rPr>
        <w:t>⑥高</w:t>
      </w:r>
      <w:r>
        <w:rPr>
          <w:rFonts w:ascii="SimSun" w:hAnsi="SimSun" w:eastAsia="SimSun" w:cs="SimSun"/>
          <w:sz w:val="20"/>
          <w:szCs w:val="20"/>
        </w:rPr>
        <w:t xml:space="preserve"> </w:t>
      </w:r>
      <w:r>
        <w:rPr>
          <w:rFonts w:ascii="SimSun" w:hAnsi="SimSun" w:eastAsia="SimSun" w:cs="SimSun"/>
          <w:sz w:val="20"/>
          <w:szCs w:val="20"/>
          <w:spacing w:val="11"/>
        </w:rPr>
        <w:t>血压。⑦某些内分泌疾病，如甲状腺功能减退症、盐皮质激素过多或缺乏症。⑧水肿。</w:t>
      </w:r>
      <w:r>
        <w:rPr>
          <w:rFonts w:ascii="SimSun" w:hAnsi="SimSun" w:eastAsia="SimSun" w:cs="SimSun"/>
          <w:sz w:val="20"/>
          <w:szCs w:val="20"/>
          <w:spacing w:val="10"/>
        </w:rPr>
        <w:t>⑨摄</w:t>
      </w:r>
      <w:r>
        <w:rPr>
          <w:rFonts w:ascii="SimSun" w:hAnsi="SimSun" w:eastAsia="SimSun" w:cs="SimSun"/>
          <w:sz w:val="20"/>
          <w:szCs w:val="20"/>
        </w:rPr>
        <w:t xml:space="preserve"> </w:t>
      </w:r>
      <w:r>
        <w:rPr>
          <w:rFonts w:ascii="SimSun" w:hAnsi="SimSun" w:eastAsia="SimSun" w:cs="SimSun"/>
          <w:sz w:val="20"/>
          <w:szCs w:val="20"/>
          <w:spacing w:val="10"/>
        </w:rPr>
        <w:t>入过量的钠。</w:t>
      </w:r>
    </w:p>
    <w:p>
      <w:pPr>
        <w:sectPr>
          <w:type w:val="continuous"/>
          <w:pgSz w:w="11230" w:h="15840"/>
          <w:pgMar w:top="400" w:right="795" w:bottom="400" w:left="719" w:header="0" w:footer="0" w:gutter="0"/>
          <w:cols w:equalWidth="0" w:num="1">
            <w:col w:w="9715" w:space="0"/>
          </w:cols>
        </w:sectPr>
        <w:rPr/>
      </w:pPr>
    </w:p>
    <w:p>
      <w:pPr>
        <w:ind w:right="157"/>
        <w:spacing w:before="306" w:line="221" w:lineRule="auto"/>
        <w:jc w:val="right"/>
        <w:rPr>
          <w:rFonts w:ascii="SimSun" w:hAnsi="SimSun" w:eastAsia="SimSun" w:cs="SimSun"/>
          <w:sz w:val="20"/>
          <w:szCs w:val="20"/>
        </w:rPr>
      </w:pPr>
      <w:r>
        <w:drawing>
          <wp:anchor distT="0" distB="0" distL="0" distR="0" simplePos="0" relativeHeight="251819008" behindDoc="0" locked="0" layoutInCell="0" allowOverlap="1">
            <wp:simplePos x="0" y="0"/>
            <wp:positionH relativeFrom="page">
              <wp:posOffset>609632</wp:posOffset>
            </wp:positionH>
            <wp:positionV relativeFrom="page">
              <wp:posOffset>977877</wp:posOffset>
            </wp:positionV>
            <wp:extent cx="5397492" cy="12673"/>
            <wp:effectExtent l="0" t="0" r="0" b="0"/>
            <wp:wrapNone/>
            <wp:docPr id="72" name="IM 72"/>
            <wp:cNvGraphicFramePr/>
            <a:graphic>
              <a:graphicData uri="http://schemas.openxmlformats.org/drawingml/2006/picture">
                <pic:pic>
                  <pic:nvPicPr>
                    <pic:cNvPr id="72" name="IM 72"/>
                    <pic:cNvPicPr/>
                  </pic:nvPicPr>
                  <pic:blipFill>
                    <a:blip r:embed="rId87"/>
                    <a:stretch>
                      <a:fillRect/>
                    </a:stretch>
                  </pic:blipFill>
                  <pic:spPr>
                    <a:xfrm rot="0">
                      <a:off x="0" y="0"/>
                      <a:ext cx="5397492" cy="12673"/>
                    </a:xfrm>
                    <a:prstGeom prst="rect">
                      <a:avLst/>
                    </a:prstGeom>
                  </pic:spPr>
                </pic:pic>
              </a:graphicData>
            </a:graphic>
          </wp:anchor>
        </w:drawing>
      </w:r>
      <w:r>
        <w:drawing>
          <wp:anchor distT="0" distB="0" distL="0" distR="0" simplePos="0" relativeHeight="251820032" behindDoc="0" locked="0" layoutInCell="0" allowOverlap="1">
            <wp:simplePos x="0" y="0"/>
            <wp:positionH relativeFrom="page">
              <wp:posOffset>609632</wp:posOffset>
            </wp:positionH>
            <wp:positionV relativeFrom="page">
              <wp:posOffset>2863821</wp:posOffset>
            </wp:positionV>
            <wp:extent cx="5391144" cy="6350"/>
            <wp:effectExtent l="0" t="0" r="0" b="0"/>
            <wp:wrapNone/>
            <wp:docPr id="73" name="IM 73"/>
            <wp:cNvGraphicFramePr/>
            <a:graphic>
              <a:graphicData uri="http://schemas.openxmlformats.org/drawingml/2006/picture">
                <pic:pic>
                  <pic:nvPicPr>
                    <pic:cNvPr id="73" name="IM 73"/>
                    <pic:cNvPicPr/>
                  </pic:nvPicPr>
                  <pic:blipFill>
                    <a:blip r:embed="rId88"/>
                    <a:stretch>
                      <a:fillRect/>
                    </a:stretch>
                  </pic:blipFill>
                  <pic:spPr>
                    <a:xfrm rot="0">
                      <a:off x="0" y="0"/>
                      <a:ext cx="5391144" cy="6350"/>
                    </a:xfrm>
                    <a:prstGeom prst="rect">
                      <a:avLst/>
                    </a:prstGeom>
                  </pic:spPr>
                </pic:pic>
              </a:graphicData>
            </a:graphic>
          </wp:anchor>
        </w:drawing>
      </w:r>
      <w:r>
        <w:drawing>
          <wp:anchor distT="0" distB="0" distL="0" distR="0" simplePos="0" relativeHeight="251817984" behindDoc="0" locked="0" layoutInCell="0" allowOverlap="1">
            <wp:simplePos x="0" y="0"/>
            <wp:positionH relativeFrom="page">
              <wp:posOffset>6172208</wp:posOffset>
            </wp:positionH>
            <wp:positionV relativeFrom="page">
              <wp:posOffset>9201122</wp:posOffset>
            </wp:positionV>
            <wp:extent cx="520709" cy="425470"/>
            <wp:effectExtent l="0" t="0" r="0" b="0"/>
            <wp:wrapNone/>
            <wp:docPr id="74" name="IM 74"/>
            <wp:cNvGraphicFramePr/>
            <a:graphic>
              <a:graphicData uri="http://schemas.openxmlformats.org/drawingml/2006/picture">
                <pic:pic>
                  <pic:nvPicPr>
                    <pic:cNvPr id="74" name="IM 74"/>
                    <pic:cNvPicPr/>
                  </pic:nvPicPr>
                  <pic:blipFill>
                    <a:blip r:embed="rId89"/>
                    <a:stretch>
                      <a:fillRect/>
                    </a:stretch>
                  </pic:blipFill>
                  <pic:spPr>
                    <a:xfrm rot="0">
                      <a:off x="0" y="0"/>
                      <a:ext cx="520709" cy="425470"/>
                    </a:xfrm>
                    <a:prstGeom prst="rect">
                      <a:avLst/>
                    </a:prstGeom>
                  </pic:spPr>
                </pic:pic>
              </a:graphicData>
            </a:graphic>
          </wp:anchor>
        </w:drawing>
      </w:r>
      <w:r>
        <w:rPr>
          <w:rFonts w:ascii="SimHei" w:hAnsi="SimHei" w:eastAsia="SimHei" w:cs="SimHei"/>
          <w:sz w:val="20"/>
          <w:szCs w:val="20"/>
          <w:color w:val="005CA4"/>
          <w:spacing w:val="-16"/>
        </w:rPr>
        <w:t>第七章</w:t>
      </w:r>
      <w:r>
        <w:rPr>
          <w:rFonts w:ascii="SimHei" w:hAnsi="SimHei" w:eastAsia="SimHei" w:cs="SimHei"/>
          <w:sz w:val="20"/>
          <w:szCs w:val="20"/>
          <w:color w:val="005CA4"/>
          <w:spacing w:val="71"/>
        </w:rPr>
        <w:t xml:space="preserve"> </w:t>
      </w:r>
      <w:r>
        <w:rPr>
          <w:rFonts w:ascii="SimHei" w:hAnsi="SimHei" w:eastAsia="SimHei" w:cs="SimHei"/>
          <w:sz w:val="20"/>
          <w:szCs w:val="20"/>
          <w:color w:val="005CA4"/>
          <w:spacing w:val="-16"/>
        </w:rPr>
        <w:t>临床常用生物化学检测</w:t>
      </w:r>
      <w:r>
        <w:rPr>
          <w:rFonts w:ascii="SimHei" w:hAnsi="SimHei" w:eastAsia="SimHei" w:cs="SimHei"/>
          <w:sz w:val="20"/>
          <w:szCs w:val="20"/>
          <w:color w:val="005CA4"/>
          <w:spacing w:val="6"/>
        </w:rPr>
        <w:t xml:space="preserve">      </w:t>
      </w:r>
      <w:r>
        <w:rPr>
          <w:rFonts w:ascii="SimSun" w:hAnsi="SimSun" w:eastAsia="SimSun" w:cs="SimSun"/>
          <w:sz w:val="20"/>
          <w:szCs w:val="20"/>
          <w:color w:val="005F9F"/>
          <w:spacing w:val="-16"/>
        </w:rPr>
        <w:t>381</w:t>
      </w:r>
    </w:p>
    <w:p>
      <w:pPr>
        <w:spacing w:line="251" w:lineRule="auto"/>
        <w:rPr>
          <w:rFonts w:ascii="Arial"/>
          <w:sz w:val="21"/>
        </w:rPr>
      </w:pPr>
      <w:r/>
    </w:p>
    <w:p>
      <w:pPr>
        <w:ind w:left="2772"/>
        <w:spacing w:before="65" w:line="221" w:lineRule="auto"/>
        <w:rPr>
          <w:rFonts w:ascii="SimHei" w:hAnsi="SimHei" w:eastAsia="SimHei" w:cs="SimHei"/>
          <w:sz w:val="20"/>
          <w:szCs w:val="20"/>
        </w:rPr>
      </w:pPr>
      <w:r>
        <w:rPr>
          <w:rFonts w:ascii="SimHei" w:hAnsi="SimHei" w:eastAsia="SimHei" w:cs="SimHei"/>
          <w:sz w:val="20"/>
          <w:szCs w:val="20"/>
          <w:b/>
          <w:bCs/>
          <w:color w:val="0068AE"/>
          <w:spacing w:val="-17"/>
        </w:rPr>
        <w:t>表4-7-8</w:t>
      </w:r>
      <w:r>
        <w:rPr>
          <w:rFonts w:ascii="SimHei" w:hAnsi="SimHei" w:eastAsia="SimHei" w:cs="SimHei"/>
          <w:sz w:val="20"/>
          <w:szCs w:val="20"/>
          <w:color w:val="0068AE"/>
          <w:spacing w:val="47"/>
        </w:rPr>
        <w:t xml:space="preserve"> </w:t>
      </w:r>
      <w:r>
        <w:rPr>
          <w:rFonts w:ascii="SimHei" w:hAnsi="SimHei" w:eastAsia="SimHei" w:cs="SimHei"/>
          <w:sz w:val="20"/>
          <w:szCs w:val="20"/>
          <w:b/>
          <w:bCs/>
          <w:spacing w:val="-17"/>
        </w:rPr>
        <w:t>低钾血症的发生机制和原因</w:t>
      </w:r>
    </w:p>
    <w:p>
      <w:pPr>
        <w:spacing w:line="111" w:lineRule="exact"/>
        <w:rPr/>
      </w:pPr>
      <w:r/>
    </w:p>
    <w:tbl>
      <w:tblPr>
        <w:tblStyle w:val="2"/>
        <w:tblW w:w="8450" w:type="dxa"/>
        <w:tblInd w:w="29" w:type="dxa"/>
        <w:shd w:val="clear" w:fill="A5D2EF"/>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536"/>
        <w:gridCol w:w="5914"/>
      </w:tblGrid>
      <w:tr>
        <w:trPr>
          <w:trHeight w:val="260" w:hRule="atLeast"/>
        </w:trPr>
        <w:tc>
          <w:tcPr>
            <w:tcW w:w="2536" w:type="dxa"/>
            <w:vAlign w:val="top"/>
            <w:tcBorders>
              <w:right w:val="none" w:color="000000" w:sz="8" w:space="0"/>
            </w:tcBorders>
          </w:tcPr>
          <w:p>
            <w:pPr>
              <w:ind w:left="427"/>
              <w:spacing w:before="9" w:line="219" w:lineRule="auto"/>
              <w:rPr>
                <w:rFonts w:ascii="SimSun" w:hAnsi="SimSun" w:eastAsia="SimSun" w:cs="SimSun"/>
                <w:sz w:val="20"/>
                <w:szCs w:val="20"/>
              </w:rPr>
            </w:pPr>
            <w:r>
              <w:rPr>
                <w:rFonts w:ascii="SimSun" w:hAnsi="SimSun" w:eastAsia="SimSun" w:cs="SimSun"/>
                <w:sz w:val="20"/>
                <w:szCs w:val="20"/>
                <w:b/>
                <w:bCs/>
                <w:spacing w:val="-4"/>
              </w:rPr>
              <w:t>机制</w:t>
            </w:r>
          </w:p>
        </w:tc>
        <w:tc>
          <w:tcPr>
            <w:tcW w:w="5914" w:type="dxa"/>
            <w:vAlign w:val="top"/>
            <w:tcBorders>
              <w:left w:val="none" w:color="000000" w:sz="8" w:space="0"/>
            </w:tcBorders>
          </w:tcPr>
          <w:p>
            <w:pPr>
              <w:ind w:left="1706"/>
              <w:spacing w:before="13" w:line="222" w:lineRule="auto"/>
              <w:rPr>
                <w:rFonts w:ascii="SimSun" w:hAnsi="SimSun" w:eastAsia="SimSun" w:cs="SimSun"/>
                <w:sz w:val="20"/>
                <w:szCs w:val="20"/>
              </w:rPr>
            </w:pPr>
            <w:r>
              <w:rPr>
                <w:rFonts w:ascii="SimSun" w:hAnsi="SimSun" w:eastAsia="SimSun" w:cs="SimSun"/>
                <w:sz w:val="20"/>
                <w:szCs w:val="20"/>
                <w:b/>
                <w:bCs/>
                <w:spacing w:val="-9"/>
              </w:rPr>
              <w:t>原</w:t>
            </w:r>
            <w:r>
              <w:rPr>
                <w:rFonts w:ascii="SimSun" w:hAnsi="SimSun" w:eastAsia="SimSun" w:cs="SimSun"/>
                <w:sz w:val="20"/>
                <w:szCs w:val="20"/>
                <w:spacing w:val="25"/>
              </w:rPr>
              <w:t xml:space="preserve">  </w:t>
            </w:r>
            <w:r>
              <w:rPr>
                <w:rFonts w:ascii="SimSun" w:hAnsi="SimSun" w:eastAsia="SimSun" w:cs="SimSun"/>
                <w:sz w:val="20"/>
                <w:szCs w:val="20"/>
                <w:b/>
                <w:bCs/>
                <w:spacing w:val="-9"/>
              </w:rPr>
              <w:t>因</w:t>
            </w:r>
          </w:p>
        </w:tc>
      </w:tr>
    </w:tbl>
    <w:p>
      <w:pPr>
        <w:spacing w:line="110" w:lineRule="exact"/>
        <w:rPr>
          <w:rFonts w:ascii="Arial"/>
          <w:sz w:val="9"/>
        </w:rPr>
      </w:pPr>
      <w:r/>
    </w:p>
    <w:p>
      <w:pPr>
        <w:sectPr>
          <w:pgSz w:w="11230" w:h="15840"/>
          <w:pgMar w:top="400" w:right="689" w:bottom="400" w:left="960" w:header="0" w:footer="0" w:gutter="0"/>
          <w:cols w:equalWidth="0" w:num="1">
            <w:col w:w="9580" w:space="0"/>
          </w:cols>
        </w:sectPr>
        <w:rPr/>
      </w:pPr>
    </w:p>
    <w:p>
      <w:pPr>
        <w:ind w:left="309"/>
        <w:spacing w:before="1" w:line="219" w:lineRule="auto"/>
        <w:rPr>
          <w:rFonts w:ascii="SimSun" w:hAnsi="SimSun" w:eastAsia="SimSun" w:cs="SimSun"/>
          <w:sz w:val="18"/>
          <w:szCs w:val="18"/>
        </w:rPr>
      </w:pPr>
      <w:r>
        <w:rPr>
          <w:rFonts w:ascii="SimSun" w:hAnsi="SimSun" w:eastAsia="SimSun" w:cs="SimSun"/>
          <w:sz w:val="18"/>
          <w:szCs w:val="18"/>
          <w:spacing w:val="-2"/>
        </w:rPr>
        <w:t>分布异常</w:t>
      </w:r>
    </w:p>
    <w:p>
      <w:pPr>
        <w:spacing w:line="14" w:lineRule="auto"/>
        <w:rPr>
          <w:rFonts w:ascii="Arial"/>
          <w:sz w:val="2"/>
        </w:rPr>
      </w:pPr>
      <w:r>
        <w:rPr>
          <w:rFonts w:ascii="Arial" w:hAnsi="Arial" w:eastAsia="Arial" w:cs="Arial"/>
          <w:sz w:val="2"/>
          <w:szCs w:val="2"/>
        </w:rPr>
        <w:br w:type="column"/>
      </w:r>
    </w:p>
    <w:p>
      <w:pPr>
        <w:spacing w:line="226" w:lineRule="auto"/>
        <w:rPr>
          <w:rFonts w:ascii="SimSun" w:hAnsi="SimSun" w:eastAsia="SimSun" w:cs="SimSun"/>
          <w:sz w:val="17"/>
          <w:szCs w:val="17"/>
        </w:rPr>
      </w:pPr>
      <w:r>
        <w:rPr>
          <w:rFonts w:ascii="SimSun" w:hAnsi="SimSun" w:eastAsia="SimSun" w:cs="SimSun"/>
          <w:sz w:val="17"/>
          <w:szCs w:val="17"/>
          <w:spacing w:val="10"/>
        </w:rPr>
        <w:t>①细胞外钾内移，如应用大量胰岛素、低钾性周期性</w:t>
      </w:r>
      <w:r>
        <w:rPr>
          <w:rFonts w:ascii="SimSun" w:hAnsi="SimSun" w:eastAsia="SimSun" w:cs="SimSun"/>
          <w:sz w:val="17"/>
          <w:szCs w:val="17"/>
          <w:spacing w:val="9"/>
        </w:rPr>
        <w:t>瘫痪、碱中毒等</w:t>
      </w:r>
    </w:p>
    <w:p>
      <w:pPr>
        <w:ind w:left="29"/>
        <w:spacing w:before="80" w:line="184" w:lineRule="auto"/>
        <w:rPr>
          <w:rFonts w:ascii="SimSun" w:hAnsi="SimSun" w:eastAsia="SimSun" w:cs="SimSun"/>
          <w:sz w:val="18"/>
          <w:szCs w:val="18"/>
        </w:rPr>
      </w:pPr>
      <w:r>
        <w:rPr>
          <w:rFonts w:ascii="SimSun" w:hAnsi="SimSun" w:eastAsia="SimSun" w:cs="SimSun"/>
          <w:sz w:val="18"/>
          <w:szCs w:val="18"/>
        </w:rPr>
        <w:t>②细胞外液稀释，如心功能不全、肾性水肿或大量输入</w:t>
      </w:r>
      <w:r>
        <w:rPr>
          <w:rFonts w:ascii="SimSun" w:hAnsi="SimSun" w:eastAsia="SimSun" w:cs="SimSun"/>
          <w:sz w:val="18"/>
          <w:szCs w:val="18"/>
          <w:spacing w:val="-1"/>
        </w:rPr>
        <w:t>无钾盐液体等</w:t>
      </w:r>
    </w:p>
    <w:p>
      <w:pPr>
        <w:sectPr>
          <w:type w:val="continuous"/>
          <w:pgSz w:w="11230" w:h="15840"/>
          <w:pgMar w:top="400" w:right="689" w:bottom="400" w:left="960" w:header="0" w:footer="0" w:gutter="0"/>
          <w:cols w:equalWidth="0" w:num="2">
            <w:col w:w="1290" w:space="100"/>
            <w:col w:w="8191" w:space="0"/>
          </w:cols>
        </w:sectPr>
        <w:rPr/>
      </w:pPr>
    </w:p>
    <w:p>
      <w:pPr>
        <w:spacing w:line="69" w:lineRule="exact"/>
        <w:rPr/>
      </w:pPr>
      <w:r/>
    </w:p>
    <w:tbl>
      <w:tblPr>
        <w:tblStyle w:val="2"/>
        <w:tblW w:w="8450" w:type="dxa"/>
        <w:tblInd w:w="29" w:type="dxa"/>
        <w:shd w:val="clear" w:fill="E5FAFB"/>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96"/>
        <w:gridCol w:w="7254"/>
      </w:tblGrid>
      <w:tr>
        <w:trPr>
          <w:trHeight w:val="870" w:hRule="atLeast"/>
        </w:trPr>
        <w:tc>
          <w:tcPr>
            <w:tcW w:w="1196" w:type="dxa"/>
            <w:vAlign w:val="top"/>
            <w:tcBorders>
              <w:right w:val="none" w:color="000000" w:sz="8" w:space="0"/>
            </w:tcBorders>
          </w:tcPr>
          <w:p>
            <w:pPr>
              <w:ind w:left="294"/>
              <w:spacing w:before="93" w:line="221" w:lineRule="auto"/>
              <w:rPr>
                <w:rFonts w:ascii="SimSun" w:hAnsi="SimSun" w:eastAsia="SimSun" w:cs="SimSun"/>
                <w:sz w:val="17"/>
                <w:szCs w:val="17"/>
              </w:rPr>
            </w:pPr>
            <w:r>
              <w:rPr>
                <w:rFonts w:ascii="SimSun" w:hAnsi="SimSun" w:eastAsia="SimSun" w:cs="SimSun"/>
                <w:sz w:val="17"/>
                <w:szCs w:val="17"/>
                <w:spacing w:val="3"/>
              </w:rPr>
              <w:t>丢失过多</w:t>
            </w:r>
          </w:p>
        </w:tc>
        <w:tc>
          <w:tcPr>
            <w:tcW w:w="7254" w:type="dxa"/>
            <w:vAlign w:val="top"/>
            <w:tcBorders>
              <w:left w:val="none" w:color="000000" w:sz="8" w:space="0"/>
            </w:tcBorders>
          </w:tcPr>
          <w:p>
            <w:pPr>
              <w:ind w:left="193"/>
              <w:spacing w:before="90" w:line="217" w:lineRule="auto"/>
              <w:rPr>
                <w:rFonts w:ascii="SimSun" w:hAnsi="SimSun" w:eastAsia="SimSun" w:cs="SimSun"/>
                <w:sz w:val="17"/>
                <w:szCs w:val="17"/>
              </w:rPr>
            </w:pPr>
            <w:r>
              <w:rPr>
                <w:rFonts w:ascii="SimSun" w:hAnsi="SimSun" w:eastAsia="SimSun" w:cs="SimSun"/>
                <w:sz w:val="17"/>
                <w:szCs w:val="17"/>
                <w:spacing w:val="-1"/>
              </w:rPr>
              <w:t>①频繁呕吐、长期腹泻、胃肠引流等</w:t>
            </w:r>
          </w:p>
          <w:p>
            <w:pPr>
              <w:ind w:left="203"/>
              <w:spacing w:before="100" w:line="217" w:lineRule="auto"/>
              <w:rPr>
                <w:rFonts w:ascii="SimSun" w:hAnsi="SimSun" w:eastAsia="SimSun" w:cs="SimSun"/>
                <w:sz w:val="17"/>
                <w:szCs w:val="17"/>
              </w:rPr>
            </w:pPr>
            <w:r>
              <w:rPr>
                <w:rFonts w:ascii="SimSun" w:hAnsi="SimSun" w:eastAsia="SimSun" w:cs="SimSun"/>
                <w:sz w:val="17"/>
                <w:szCs w:val="17"/>
              </w:rPr>
              <w:t>②肾衰竭多尿期、肾小管性酸中毒、肾上腺皮质功能亢进症、醛固酮增多症等使钾丢失过多</w:t>
            </w:r>
          </w:p>
          <w:p>
            <w:pPr>
              <w:ind w:left="193"/>
              <w:spacing w:before="100" w:line="195" w:lineRule="auto"/>
              <w:rPr>
                <w:rFonts w:ascii="SimSun" w:hAnsi="SimSun" w:eastAsia="SimSun" w:cs="SimSun"/>
                <w:sz w:val="17"/>
                <w:szCs w:val="17"/>
              </w:rPr>
            </w:pPr>
            <w:r>
              <w:rPr>
                <w:rFonts w:ascii="SimSun" w:hAnsi="SimSun" w:eastAsia="SimSun" w:cs="SimSun"/>
                <w:sz w:val="17"/>
                <w:szCs w:val="17"/>
              </w:rPr>
              <w:t>③长期应用呋塞米(速尿)、依他尼酸(利尿酸)和噻嗪类利尿剂</w:t>
            </w:r>
            <w:r>
              <w:rPr>
                <w:rFonts w:ascii="SimSun" w:hAnsi="SimSun" w:eastAsia="SimSun" w:cs="SimSun"/>
                <w:sz w:val="17"/>
                <w:szCs w:val="17"/>
                <w:spacing w:val="-1"/>
              </w:rPr>
              <w:t>等排钾利尿剂</w:t>
            </w:r>
          </w:p>
        </w:tc>
      </w:tr>
    </w:tbl>
    <w:p>
      <w:pPr>
        <w:spacing w:line="161" w:lineRule="exact"/>
        <w:rPr>
          <w:rFonts w:ascii="Arial"/>
          <w:sz w:val="13"/>
        </w:rPr>
      </w:pPr>
      <w:r/>
    </w:p>
    <w:p>
      <w:pPr>
        <w:sectPr>
          <w:type w:val="continuous"/>
          <w:pgSz w:w="11230" w:h="15840"/>
          <w:pgMar w:top="400" w:right="689" w:bottom="400" w:left="960" w:header="0" w:footer="0" w:gutter="0"/>
          <w:cols w:equalWidth="0" w:num="1">
            <w:col w:w="9580" w:space="0"/>
          </w:cols>
        </w:sectPr>
        <w:rPr/>
      </w:pPr>
    </w:p>
    <w:p>
      <w:pPr>
        <w:ind w:left="309"/>
        <w:spacing w:before="5" w:line="222" w:lineRule="auto"/>
        <w:rPr>
          <w:rFonts w:ascii="SimSun" w:hAnsi="SimSun" w:eastAsia="SimSun" w:cs="SimSun"/>
          <w:sz w:val="18"/>
          <w:szCs w:val="18"/>
        </w:rPr>
      </w:pPr>
      <w:r>
        <w:rPr>
          <w:rFonts w:ascii="SimSun" w:hAnsi="SimSun" w:eastAsia="SimSun" w:cs="SimSun"/>
          <w:sz w:val="18"/>
          <w:szCs w:val="18"/>
          <w:spacing w:val="-2"/>
        </w:rPr>
        <w:t>摄入不足</w:t>
      </w:r>
    </w:p>
    <w:p>
      <w:pPr>
        <w:spacing w:line="369" w:lineRule="auto"/>
        <w:rPr>
          <w:rFonts w:ascii="Arial"/>
          <w:sz w:val="21"/>
        </w:rPr>
      </w:pPr>
      <w:r/>
    </w:p>
    <w:p>
      <w:pPr>
        <w:ind w:left="309"/>
        <w:spacing w:before="59" w:line="184" w:lineRule="auto"/>
        <w:rPr>
          <w:rFonts w:ascii="SimSun" w:hAnsi="SimSun" w:eastAsia="SimSun" w:cs="SimSun"/>
          <w:sz w:val="18"/>
          <w:szCs w:val="18"/>
        </w:rPr>
      </w:pPr>
      <w:r>
        <w:rPr>
          <w:rFonts w:ascii="SimSun" w:hAnsi="SimSun" w:eastAsia="SimSun" w:cs="SimSun"/>
          <w:sz w:val="18"/>
          <w:szCs w:val="18"/>
          <w:spacing w:val="3"/>
        </w:rPr>
        <w:t>假性低钾</w:t>
      </w:r>
    </w:p>
    <w:p>
      <w:pPr>
        <w:spacing w:line="14" w:lineRule="auto"/>
        <w:rPr>
          <w:rFonts w:ascii="Arial"/>
          <w:sz w:val="2"/>
        </w:rPr>
      </w:pPr>
      <w:r>
        <w:rPr>
          <w:rFonts w:ascii="Arial" w:hAnsi="Arial" w:eastAsia="Arial" w:cs="Arial"/>
          <w:sz w:val="2"/>
          <w:szCs w:val="2"/>
        </w:rPr>
        <w:br w:type="column"/>
      </w:r>
    </w:p>
    <w:p>
      <w:pPr>
        <w:spacing w:line="226" w:lineRule="auto"/>
        <w:rPr>
          <w:rFonts w:ascii="SimSun" w:hAnsi="SimSun" w:eastAsia="SimSun" w:cs="SimSun"/>
          <w:sz w:val="17"/>
          <w:szCs w:val="17"/>
        </w:rPr>
      </w:pPr>
      <w:r>
        <w:rPr>
          <w:rFonts w:ascii="SimSun" w:hAnsi="SimSun" w:eastAsia="SimSun" w:cs="SimSun"/>
          <w:sz w:val="17"/>
          <w:szCs w:val="17"/>
          <w:spacing w:val="9"/>
        </w:rPr>
        <w:t>①长期低钾饮食、禁食和厌食等</w:t>
      </w:r>
    </w:p>
    <w:p>
      <w:pPr>
        <w:ind w:left="39"/>
        <w:spacing w:before="80" w:line="217" w:lineRule="auto"/>
        <w:rPr>
          <w:rFonts w:ascii="SimSun" w:hAnsi="SimSun" w:eastAsia="SimSun" w:cs="SimSun"/>
          <w:sz w:val="18"/>
          <w:szCs w:val="18"/>
        </w:rPr>
      </w:pPr>
      <w:r>
        <w:rPr>
          <w:rFonts w:ascii="SimSun" w:hAnsi="SimSun" w:eastAsia="SimSun" w:cs="SimSun"/>
          <w:sz w:val="18"/>
          <w:szCs w:val="18"/>
          <w:spacing w:val="-1"/>
        </w:rPr>
        <w:t>②饥饿、营养不良、吸收障碍等</w:t>
      </w:r>
    </w:p>
    <w:p>
      <w:pPr>
        <w:ind w:left="29"/>
        <w:spacing w:before="147" w:line="187" w:lineRule="auto"/>
        <w:rPr>
          <w:rFonts w:ascii="SimSun" w:hAnsi="SimSun" w:eastAsia="SimSun" w:cs="SimSun"/>
          <w:sz w:val="18"/>
          <w:szCs w:val="18"/>
        </w:rPr>
      </w:pPr>
      <w:r>
        <w:rPr>
          <w:rFonts w:ascii="SimSun" w:hAnsi="SimSun" w:eastAsia="SimSun" w:cs="SimSun"/>
          <w:sz w:val="18"/>
          <w:szCs w:val="18"/>
          <w:spacing w:val="3"/>
        </w:rPr>
        <w:t>血标本未能在1小时内处理，</w:t>
      </w:r>
      <w:r>
        <w:rPr>
          <w:rFonts w:ascii="SimSun" w:hAnsi="SimSun" w:eastAsia="SimSun" w:cs="SimSun"/>
          <w:sz w:val="18"/>
          <w:szCs w:val="18"/>
        </w:rPr>
        <w:t>WBC</w:t>
      </w:r>
      <w:r>
        <w:rPr>
          <w:rFonts w:ascii="SimSun" w:hAnsi="SimSun" w:eastAsia="SimSun" w:cs="SimSun"/>
          <w:sz w:val="18"/>
          <w:szCs w:val="18"/>
          <w:spacing w:val="3"/>
        </w:rPr>
        <w:t>&gt;100×10</w:t>
      </w:r>
      <w:r>
        <w:rPr>
          <w:rFonts w:ascii="Calibri" w:hAnsi="Calibri" w:eastAsia="Calibri" w:cs="Calibri"/>
          <w:sz w:val="18"/>
          <w:szCs w:val="18"/>
          <w:spacing w:val="3"/>
        </w:rPr>
        <w:t>⁹</w:t>
      </w:r>
      <w:r>
        <w:rPr>
          <w:rFonts w:ascii="SimSun" w:hAnsi="SimSun" w:eastAsia="SimSun" w:cs="SimSun"/>
          <w:sz w:val="18"/>
          <w:szCs w:val="18"/>
          <w:spacing w:val="3"/>
        </w:rPr>
        <w:t>/L,白细胞可从血浆中摄取钾</w:t>
      </w:r>
    </w:p>
    <w:p>
      <w:pPr>
        <w:sectPr>
          <w:type w:val="continuous"/>
          <w:pgSz w:w="11230" w:h="15840"/>
          <w:pgMar w:top="400" w:right="689" w:bottom="400" w:left="960" w:header="0" w:footer="0" w:gutter="0"/>
          <w:cols w:equalWidth="0" w:num="2">
            <w:col w:w="1280" w:space="100"/>
            <w:col w:w="8201" w:space="0"/>
          </w:cols>
        </w:sectPr>
        <w:rPr/>
      </w:pPr>
    </w:p>
    <w:p>
      <w:pPr>
        <w:spacing w:line="341" w:lineRule="auto"/>
        <w:rPr>
          <w:rFonts w:ascii="Arial"/>
          <w:sz w:val="21"/>
        </w:rPr>
      </w:pPr>
      <w:r/>
    </w:p>
    <w:p>
      <w:pPr>
        <w:ind w:left="352"/>
        <w:spacing w:before="66" w:line="222" w:lineRule="auto"/>
        <w:rPr>
          <w:rFonts w:ascii="SimHei" w:hAnsi="SimHei" w:eastAsia="SimHei" w:cs="SimHei"/>
          <w:sz w:val="20"/>
          <w:szCs w:val="20"/>
        </w:rPr>
      </w:pPr>
      <w:r>
        <w:rPr>
          <w:rFonts w:ascii="SimHei" w:hAnsi="SimHei" w:eastAsia="SimHei" w:cs="SimHei"/>
          <w:sz w:val="20"/>
          <w:szCs w:val="20"/>
          <w:b/>
          <w:bCs/>
          <w:color w:val="006EAE"/>
          <w:spacing w:val="-7"/>
        </w:rPr>
        <w:t>【参考值】</w:t>
      </w:r>
    </w:p>
    <w:p>
      <w:pPr>
        <w:ind w:left="449"/>
        <w:spacing w:before="99" w:line="236" w:lineRule="auto"/>
        <w:rPr>
          <w:rFonts w:ascii="SimSun" w:hAnsi="SimSun" w:eastAsia="SimSun" w:cs="SimSun"/>
          <w:sz w:val="20"/>
          <w:szCs w:val="20"/>
        </w:rPr>
      </w:pPr>
      <w:r>
        <w:rPr>
          <w:rFonts w:ascii="Times New Roman" w:hAnsi="Times New Roman" w:eastAsia="Times New Roman" w:cs="Times New Roman"/>
          <w:sz w:val="20"/>
          <w:szCs w:val="20"/>
          <w:spacing w:val="-2"/>
        </w:rPr>
        <w:t>135</w:t>
      </w:r>
      <w:r>
        <w:rPr>
          <w:rFonts w:ascii="SimSun" w:hAnsi="SimSun" w:eastAsia="SimSun" w:cs="SimSun"/>
          <w:sz w:val="20"/>
          <w:szCs w:val="20"/>
          <w:spacing w:val="-2"/>
        </w:rPr>
        <w:t>～</w:t>
      </w:r>
      <w:r>
        <w:rPr>
          <w:rFonts w:ascii="Times New Roman" w:hAnsi="Times New Roman" w:eastAsia="Times New Roman" w:cs="Times New Roman"/>
          <w:sz w:val="20"/>
          <w:szCs w:val="20"/>
          <w:spacing w:val="-2"/>
        </w:rPr>
        <w:t>145mmol/L</w:t>
      </w:r>
      <w:r>
        <w:rPr>
          <w:rFonts w:ascii="SimSun" w:hAnsi="SimSun" w:eastAsia="SimSun" w:cs="SimSun"/>
          <w:sz w:val="20"/>
          <w:szCs w:val="20"/>
          <w:spacing w:val="-2"/>
        </w:rPr>
        <w:t>。</w:t>
      </w:r>
    </w:p>
    <w:p>
      <w:pPr>
        <w:ind w:left="352"/>
        <w:spacing w:before="35" w:line="223" w:lineRule="auto"/>
        <w:rPr>
          <w:rFonts w:ascii="SimHei" w:hAnsi="SimHei" w:eastAsia="SimHei" w:cs="SimHei"/>
          <w:sz w:val="20"/>
          <w:szCs w:val="20"/>
        </w:rPr>
      </w:pPr>
      <w:r>
        <w:rPr>
          <w:rFonts w:ascii="SimHei" w:hAnsi="SimHei" w:eastAsia="SimHei" w:cs="SimHei"/>
          <w:sz w:val="20"/>
          <w:szCs w:val="20"/>
          <w:b/>
          <w:bCs/>
          <w:color w:val="117CBA"/>
          <w:spacing w:val="-3"/>
        </w:rPr>
        <w:t>【临床意义】</w:t>
      </w:r>
    </w:p>
    <w:p>
      <w:pPr>
        <w:ind w:left="49" w:right="1086" w:firstLine="400"/>
        <w:spacing w:before="85" w:line="312" w:lineRule="auto"/>
        <w:jc w:val="both"/>
        <w:rPr>
          <w:rFonts w:ascii="SimSun" w:hAnsi="SimSun" w:eastAsia="SimSun" w:cs="SimSun"/>
          <w:sz w:val="20"/>
          <w:szCs w:val="20"/>
        </w:rPr>
      </w:pPr>
      <w:r>
        <w:rPr>
          <w:rFonts w:ascii="SimSun" w:hAnsi="SimSun" w:eastAsia="SimSun" w:cs="SimSun"/>
          <w:sz w:val="20"/>
          <w:szCs w:val="20"/>
          <w:spacing w:val="-3"/>
        </w:rPr>
        <w:t>血清钠超过145mmol/L,并伴有血液渗透压过高者，称为高钠血症(hypernatremia)。</w:t>
      </w:r>
      <w:r>
        <w:rPr>
          <w:rFonts w:ascii="SimSun" w:hAnsi="SimSun" w:eastAsia="SimSun" w:cs="SimSun"/>
          <w:sz w:val="20"/>
          <w:szCs w:val="20"/>
          <w:spacing w:val="1"/>
        </w:rPr>
        <w:t xml:space="preserve"> </w:t>
      </w:r>
      <w:r>
        <w:rPr>
          <w:rFonts w:ascii="SimSun" w:hAnsi="SimSun" w:eastAsia="SimSun" w:cs="SimSun"/>
          <w:sz w:val="20"/>
          <w:szCs w:val="20"/>
          <w:spacing w:val="-3"/>
        </w:rPr>
        <w:t>血清钠低</w:t>
      </w:r>
      <w:r>
        <w:rPr>
          <w:rFonts w:ascii="SimSun" w:hAnsi="SimSun" w:eastAsia="SimSun" w:cs="SimSun"/>
          <w:sz w:val="20"/>
          <w:szCs w:val="20"/>
        </w:rPr>
        <w:t xml:space="preserve"> </w:t>
      </w:r>
      <w:r>
        <w:rPr>
          <w:rFonts w:ascii="SimSun" w:hAnsi="SimSun" w:eastAsia="SimSun" w:cs="SimSun"/>
          <w:sz w:val="20"/>
          <w:szCs w:val="20"/>
          <w:spacing w:val="-6"/>
        </w:rPr>
        <w:t>于135mmol/L</w:t>
      </w:r>
      <w:r>
        <w:rPr>
          <w:rFonts w:ascii="SimSun" w:hAnsi="SimSun" w:eastAsia="SimSun" w:cs="SimSun"/>
          <w:sz w:val="20"/>
          <w:szCs w:val="20"/>
          <w:spacing w:val="-10"/>
        </w:rPr>
        <w:t xml:space="preserve"> </w:t>
      </w:r>
      <w:r>
        <w:rPr>
          <w:rFonts w:ascii="SimSun" w:hAnsi="SimSun" w:eastAsia="SimSun" w:cs="SimSun"/>
          <w:sz w:val="20"/>
          <w:szCs w:val="20"/>
          <w:spacing w:val="-6"/>
        </w:rPr>
        <w:t>称为低钠血症(hyponatremia)。</w:t>
      </w:r>
      <w:r>
        <w:rPr>
          <w:rFonts w:ascii="SimSun" w:hAnsi="SimSun" w:eastAsia="SimSun" w:cs="SimSun"/>
          <w:sz w:val="20"/>
          <w:szCs w:val="20"/>
          <w:spacing w:val="-10"/>
        </w:rPr>
        <w:t xml:space="preserve"> </w:t>
      </w:r>
      <w:r>
        <w:rPr>
          <w:rFonts w:ascii="SimSun" w:hAnsi="SimSun" w:eastAsia="SimSun" w:cs="SimSun"/>
          <w:sz w:val="20"/>
          <w:szCs w:val="20"/>
          <w:spacing w:val="-6"/>
        </w:rPr>
        <w:t>高钠血症、低钠血症的发生机制和原因见表4-7-9、表</w:t>
      </w:r>
    </w:p>
    <w:p>
      <w:pPr>
        <w:ind w:left="19"/>
        <w:spacing w:line="183" w:lineRule="auto"/>
        <w:rPr>
          <w:rFonts w:ascii="SimSun" w:hAnsi="SimSun" w:eastAsia="SimSun" w:cs="SimSun"/>
          <w:sz w:val="20"/>
          <w:szCs w:val="20"/>
        </w:rPr>
      </w:pPr>
      <w:r>
        <w:rPr>
          <w:rFonts w:ascii="SimSun" w:hAnsi="SimSun" w:eastAsia="SimSun" w:cs="SimSun"/>
          <w:sz w:val="20"/>
          <w:szCs w:val="20"/>
          <w:spacing w:val="-2"/>
        </w:rPr>
        <w:t>4-7-10。</w:t>
      </w:r>
    </w:p>
    <w:p>
      <w:pPr>
        <w:ind w:left="2792"/>
        <w:spacing w:before="157" w:line="221" w:lineRule="auto"/>
        <w:rPr>
          <w:rFonts w:ascii="SimHei" w:hAnsi="SimHei" w:eastAsia="SimHei" w:cs="SimHei"/>
          <w:sz w:val="20"/>
          <w:szCs w:val="20"/>
        </w:rPr>
      </w:pPr>
      <w:r>
        <w:rPr>
          <w:rFonts w:ascii="SimHei" w:hAnsi="SimHei" w:eastAsia="SimHei" w:cs="SimHei"/>
          <w:sz w:val="20"/>
          <w:szCs w:val="20"/>
          <w:b/>
          <w:bCs/>
          <w:color w:val="2186CA"/>
          <w:spacing w:val="-15"/>
          <w:w w:val="97"/>
        </w:rPr>
        <w:t>表4-7-9</w:t>
      </w:r>
      <w:r>
        <w:rPr>
          <w:rFonts w:ascii="SimHei" w:hAnsi="SimHei" w:eastAsia="SimHei" w:cs="SimHei"/>
          <w:sz w:val="20"/>
          <w:szCs w:val="20"/>
          <w:color w:val="2186CA"/>
          <w:spacing w:val="86"/>
        </w:rPr>
        <w:t xml:space="preserve"> </w:t>
      </w:r>
      <w:r>
        <w:rPr>
          <w:rFonts w:ascii="SimHei" w:hAnsi="SimHei" w:eastAsia="SimHei" w:cs="SimHei"/>
          <w:sz w:val="20"/>
          <w:szCs w:val="20"/>
          <w:b/>
          <w:bCs/>
          <w:spacing w:val="-15"/>
          <w:w w:val="97"/>
        </w:rPr>
        <w:t>高钠血症的发生机制和原因</w:t>
      </w:r>
    </w:p>
    <w:p>
      <w:pPr>
        <w:spacing w:line="42" w:lineRule="exact"/>
        <w:rPr/>
      </w:pPr>
      <w:r/>
    </w:p>
    <w:tbl>
      <w:tblPr>
        <w:tblStyle w:val="2"/>
        <w:tblW w:w="8440" w:type="dxa"/>
        <w:tblInd w:w="29" w:type="dxa"/>
        <w:shd w:val="clear" w:fill="AFDAF2"/>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826"/>
        <w:gridCol w:w="5614"/>
      </w:tblGrid>
      <w:tr>
        <w:trPr>
          <w:trHeight w:val="340" w:hRule="atLeast"/>
        </w:trPr>
        <w:tc>
          <w:tcPr>
            <w:tcW w:w="2826" w:type="dxa"/>
            <w:vAlign w:val="top"/>
            <w:tcBorders>
              <w:right w:val="none" w:color="000000" w:sz="8" w:space="0"/>
            </w:tcBorders>
          </w:tcPr>
          <w:p>
            <w:pPr>
              <w:ind w:left="717"/>
              <w:spacing w:before="69" w:line="219" w:lineRule="auto"/>
              <w:rPr>
                <w:rFonts w:ascii="SimSun" w:hAnsi="SimSun" w:eastAsia="SimSun" w:cs="SimSun"/>
                <w:sz w:val="21"/>
                <w:szCs w:val="21"/>
              </w:rPr>
            </w:pPr>
            <w:r>
              <w:rPr>
                <w:rFonts w:ascii="SimSun" w:hAnsi="SimSun" w:eastAsia="SimSun" w:cs="SimSun"/>
                <w:sz w:val="21"/>
                <w:szCs w:val="21"/>
                <w:b/>
                <w:bCs/>
                <w:spacing w:val="-5"/>
              </w:rPr>
              <w:t>机制</w:t>
            </w:r>
          </w:p>
        </w:tc>
        <w:tc>
          <w:tcPr>
            <w:tcW w:w="5614" w:type="dxa"/>
            <w:vAlign w:val="top"/>
            <w:tcBorders>
              <w:left w:val="none" w:color="000000" w:sz="8" w:space="0"/>
            </w:tcBorders>
          </w:tcPr>
          <w:p>
            <w:pPr>
              <w:ind w:left="1686"/>
              <w:spacing w:before="94" w:line="216" w:lineRule="auto"/>
              <w:rPr>
                <w:rFonts w:ascii="SimSun" w:hAnsi="SimSun" w:eastAsia="SimSun" w:cs="SimSun"/>
                <w:sz w:val="21"/>
                <w:szCs w:val="21"/>
              </w:rPr>
            </w:pPr>
            <w:r>
              <w:rPr>
                <w:rFonts w:ascii="SimSun" w:hAnsi="SimSun" w:eastAsia="SimSun" w:cs="SimSun"/>
                <w:sz w:val="21"/>
                <w:szCs w:val="21"/>
                <w:b/>
                <w:bCs/>
                <w:spacing w:val="-9"/>
              </w:rPr>
              <w:t>原</w:t>
            </w:r>
            <w:r>
              <w:rPr>
                <w:rFonts w:ascii="SimSun" w:hAnsi="SimSun" w:eastAsia="SimSun" w:cs="SimSun"/>
                <w:sz w:val="21"/>
                <w:szCs w:val="21"/>
                <w:spacing w:val="16"/>
              </w:rPr>
              <w:t xml:space="preserve">   </w:t>
            </w:r>
            <w:r>
              <w:rPr>
                <w:rFonts w:ascii="SimSun" w:hAnsi="SimSun" w:eastAsia="SimSun" w:cs="SimSun"/>
                <w:sz w:val="21"/>
                <w:szCs w:val="21"/>
                <w:b/>
                <w:bCs/>
                <w:spacing w:val="-9"/>
              </w:rPr>
              <w:t>因</w:t>
            </w:r>
          </w:p>
        </w:tc>
      </w:tr>
    </w:tbl>
    <w:p>
      <w:pPr>
        <w:ind w:left="420"/>
        <w:spacing w:before="102" w:line="219" w:lineRule="auto"/>
        <w:rPr>
          <w:rFonts w:ascii="SimSun" w:hAnsi="SimSun" w:eastAsia="SimSun" w:cs="SimSun"/>
          <w:sz w:val="18"/>
          <w:szCs w:val="18"/>
        </w:rPr>
      </w:pPr>
      <w:r>
        <w:rPr>
          <w:rFonts w:ascii="SimSun" w:hAnsi="SimSun" w:eastAsia="SimSun" w:cs="SimSun"/>
          <w:sz w:val="18"/>
          <w:szCs w:val="18"/>
          <w:spacing w:val="-1"/>
        </w:rPr>
        <w:t>水分摄入不足</w:t>
      </w:r>
      <w:r>
        <w:rPr>
          <w:rFonts w:ascii="SimSun" w:hAnsi="SimSun" w:eastAsia="SimSun" w:cs="SimSun"/>
          <w:sz w:val="18"/>
          <w:szCs w:val="18"/>
          <w:spacing w:val="1"/>
        </w:rPr>
        <w:t xml:space="preserve">          </w:t>
      </w:r>
      <w:r>
        <w:rPr>
          <w:rFonts w:ascii="SimSun" w:hAnsi="SimSun" w:eastAsia="SimSun" w:cs="SimSun"/>
          <w:sz w:val="18"/>
          <w:szCs w:val="18"/>
          <w:spacing w:val="-1"/>
        </w:rPr>
        <w:t>水源断绝、进食困难、昏迷等</w:t>
      </w:r>
    </w:p>
    <w:p>
      <w:pPr>
        <w:ind w:left="420"/>
        <w:spacing w:before="127" w:line="228" w:lineRule="auto"/>
        <w:rPr>
          <w:rFonts w:ascii="SimSun" w:hAnsi="SimSun" w:eastAsia="SimSun" w:cs="SimSun"/>
          <w:sz w:val="18"/>
          <w:szCs w:val="18"/>
        </w:rPr>
      </w:pPr>
      <w:r>
        <w:rPr>
          <w:rFonts w:ascii="SimSun" w:hAnsi="SimSun" w:eastAsia="SimSun" w:cs="SimSun"/>
          <w:sz w:val="18"/>
          <w:szCs w:val="18"/>
          <w:position w:val="1"/>
        </w:rPr>
        <w:t>水分丢失过多</w:t>
      </w:r>
      <w:r>
        <w:rPr>
          <w:rFonts w:ascii="SimSun" w:hAnsi="SimSun" w:eastAsia="SimSun" w:cs="SimSun"/>
          <w:sz w:val="18"/>
          <w:szCs w:val="18"/>
          <w:spacing w:val="10"/>
          <w:position w:val="1"/>
        </w:rPr>
        <w:t xml:space="preserve">         </w:t>
      </w:r>
      <w:r>
        <w:rPr>
          <w:rFonts w:ascii="SimSun" w:hAnsi="SimSun" w:eastAsia="SimSun" w:cs="SimSun"/>
          <w:sz w:val="18"/>
          <w:szCs w:val="18"/>
        </w:rPr>
        <w:t>大量出汗、烧伤、长期腹泻、呕吐、糖尿病性多尿、胃肠引流等</w:t>
      </w:r>
    </w:p>
    <w:p>
      <w:pPr>
        <w:ind w:left="429"/>
        <w:spacing w:before="127" w:line="230" w:lineRule="auto"/>
        <w:rPr>
          <w:rFonts w:ascii="SimSun" w:hAnsi="SimSun" w:eastAsia="SimSun" w:cs="SimSun"/>
          <w:sz w:val="18"/>
          <w:szCs w:val="18"/>
        </w:rPr>
      </w:pPr>
      <w:r>
        <w:rPr>
          <w:rFonts w:ascii="SimSun" w:hAnsi="SimSun" w:eastAsia="SimSun" w:cs="SimSun"/>
          <w:sz w:val="18"/>
          <w:szCs w:val="18"/>
          <w:spacing w:val="1"/>
        </w:rPr>
        <w:t>内分泌病变</w:t>
      </w:r>
      <w:r>
        <w:rPr>
          <w:rFonts w:ascii="SimSun" w:hAnsi="SimSun" w:eastAsia="SimSun" w:cs="SimSun"/>
          <w:sz w:val="18"/>
          <w:szCs w:val="18"/>
          <w:spacing w:val="7"/>
        </w:rPr>
        <w:t xml:space="preserve">           </w:t>
      </w:r>
      <w:r>
        <w:rPr>
          <w:rFonts w:ascii="SimSun" w:hAnsi="SimSun" w:eastAsia="SimSun" w:cs="SimSun"/>
          <w:sz w:val="18"/>
          <w:szCs w:val="18"/>
          <w:spacing w:val="1"/>
        </w:rPr>
        <w:t>肾上腺皮质功能亢进症、原发性或继</w:t>
      </w:r>
      <w:r>
        <w:rPr>
          <w:rFonts w:ascii="SimSun" w:hAnsi="SimSun" w:eastAsia="SimSun" w:cs="SimSun"/>
          <w:sz w:val="18"/>
          <w:szCs w:val="18"/>
        </w:rPr>
        <w:t>发性醛固酮增多症，肾小管保钠排钾</w:t>
      </w:r>
    </w:p>
    <w:p>
      <w:pPr>
        <w:ind w:left="399"/>
        <w:spacing w:before="146" w:line="221" w:lineRule="auto"/>
        <w:rPr>
          <w:rFonts w:ascii="SimSun" w:hAnsi="SimSun" w:eastAsia="SimSun" w:cs="SimSun"/>
          <w:sz w:val="18"/>
          <w:szCs w:val="18"/>
        </w:rPr>
      </w:pPr>
      <w:r>
        <w:rPr>
          <w:rFonts w:ascii="SimSun" w:hAnsi="SimSun" w:eastAsia="SimSun" w:cs="SimSun"/>
          <w:sz w:val="18"/>
          <w:szCs w:val="18"/>
        </w:rPr>
        <w:t>摄入过多</w:t>
      </w:r>
      <w:r>
        <w:rPr>
          <w:rFonts w:ascii="SimSun" w:hAnsi="SimSun" w:eastAsia="SimSun" w:cs="SimSun"/>
          <w:sz w:val="18"/>
          <w:szCs w:val="18"/>
        </w:rPr>
        <w:t xml:space="preserve">              </w:t>
      </w:r>
      <w:r>
        <w:rPr>
          <w:rFonts w:ascii="SimSun" w:hAnsi="SimSun" w:eastAsia="SimSun" w:cs="SimSun"/>
          <w:sz w:val="18"/>
          <w:szCs w:val="18"/>
        </w:rPr>
        <w:t>进食过量钠盐或输注大量高渗盐水；心脏复苏时输入过多的碳酸氢钠等</w:t>
      </w:r>
    </w:p>
    <w:p>
      <w:pPr>
        <w:spacing w:line="310" w:lineRule="auto"/>
        <w:rPr>
          <w:rFonts w:ascii="Arial"/>
          <w:sz w:val="21"/>
        </w:rPr>
      </w:pPr>
      <w:r/>
    </w:p>
    <w:p>
      <w:pPr>
        <w:ind w:left="2762"/>
        <w:spacing w:before="59" w:line="219" w:lineRule="auto"/>
        <w:rPr>
          <w:rFonts w:ascii="SimSun" w:hAnsi="SimSun" w:eastAsia="SimSun" w:cs="SimSun"/>
          <w:sz w:val="18"/>
          <w:szCs w:val="18"/>
        </w:rPr>
      </w:pPr>
      <w:r>
        <w:rPr>
          <w:rFonts w:ascii="SimSun" w:hAnsi="SimSun" w:eastAsia="SimSun" w:cs="SimSun"/>
          <w:sz w:val="18"/>
          <w:szCs w:val="18"/>
          <w:b/>
          <w:bCs/>
          <w:spacing w:val="-2"/>
        </w:rPr>
        <w:t>表4-7-10</w:t>
      </w:r>
      <w:r>
        <w:rPr>
          <w:rFonts w:ascii="SimSun" w:hAnsi="SimSun" w:eastAsia="SimSun" w:cs="SimSun"/>
          <w:sz w:val="18"/>
          <w:szCs w:val="18"/>
          <w:spacing w:val="12"/>
        </w:rPr>
        <w:t xml:space="preserve">  </w:t>
      </w:r>
      <w:r>
        <w:rPr>
          <w:rFonts w:ascii="SimSun" w:hAnsi="SimSun" w:eastAsia="SimSun" w:cs="SimSun"/>
          <w:sz w:val="18"/>
          <w:szCs w:val="18"/>
          <w:b/>
          <w:bCs/>
          <w:spacing w:val="-2"/>
        </w:rPr>
        <w:t>低钠血症的发生机制和原因</w:t>
      </w:r>
    </w:p>
    <w:p>
      <w:pPr>
        <w:ind w:left="582"/>
        <w:spacing w:before="166" w:line="233" w:lineRule="auto"/>
        <w:rPr>
          <w:rFonts w:ascii="SimSun" w:hAnsi="SimSun" w:eastAsia="SimSun" w:cs="SimSun"/>
          <w:sz w:val="18"/>
          <w:szCs w:val="18"/>
        </w:rPr>
      </w:pPr>
      <w:r>
        <w:rPr>
          <w:rFonts w:ascii="SimSun" w:hAnsi="SimSun" w:eastAsia="SimSun" w:cs="SimSun"/>
          <w:sz w:val="18"/>
          <w:szCs w:val="18"/>
          <w:b/>
          <w:bCs/>
          <w:spacing w:val="-9"/>
        </w:rPr>
        <w:t>机</w:t>
      </w:r>
      <w:r>
        <w:rPr>
          <w:rFonts w:ascii="SimSun" w:hAnsi="SimSun" w:eastAsia="SimSun" w:cs="SimSun"/>
          <w:sz w:val="18"/>
          <w:szCs w:val="18"/>
          <w:spacing w:val="-24"/>
        </w:rPr>
        <w:t xml:space="preserve"> </w:t>
      </w:r>
      <w:r>
        <w:rPr>
          <w:rFonts w:ascii="SimSun" w:hAnsi="SimSun" w:eastAsia="SimSun" w:cs="SimSun"/>
          <w:sz w:val="18"/>
          <w:szCs w:val="18"/>
          <w:b/>
          <w:bCs/>
          <w:spacing w:val="-9"/>
        </w:rPr>
        <w:t>制</w:t>
      </w:r>
      <w:r>
        <w:rPr>
          <w:rFonts w:ascii="SimSun" w:hAnsi="SimSun" w:eastAsia="SimSun" w:cs="SimSun"/>
          <w:sz w:val="18"/>
          <w:szCs w:val="18"/>
          <w:spacing w:val="1"/>
        </w:rPr>
        <w:t xml:space="preserve">                                     </w:t>
      </w:r>
      <w:r>
        <w:rPr>
          <w:rFonts w:ascii="SimSun" w:hAnsi="SimSun" w:eastAsia="SimSun" w:cs="SimSun"/>
          <w:sz w:val="18"/>
          <w:szCs w:val="18"/>
          <w:b/>
          <w:bCs/>
          <w:spacing w:val="-9"/>
        </w:rPr>
        <w:t>原</w:t>
      </w:r>
      <w:r>
        <w:rPr>
          <w:rFonts w:ascii="SimSun" w:hAnsi="SimSun" w:eastAsia="SimSun" w:cs="SimSun"/>
          <w:sz w:val="18"/>
          <w:szCs w:val="18"/>
          <w:spacing w:val="22"/>
        </w:rPr>
        <w:t xml:space="preserve">    </w:t>
      </w:r>
      <w:r>
        <w:rPr>
          <w:rFonts w:ascii="SimSun" w:hAnsi="SimSun" w:eastAsia="SimSun" w:cs="SimSun"/>
          <w:sz w:val="18"/>
          <w:szCs w:val="18"/>
          <w:b/>
          <w:bCs/>
          <w:spacing w:val="-9"/>
        </w:rPr>
        <w:t>因</w:t>
      </w:r>
    </w:p>
    <w:p>
      <w:pPr>
        <w:ind w:left="179"/>
        <w:spacing w:before="104" w:line="221" w:lineRule="auto"/>
        <w:rPr>
          <w:rFonts w:ascii="SimSun" w:hAnsi="SimSun" w:eastAsia="SimSun" w:cs="SimSun"/>
          <w:sz w:val="18"/>
          <w:szCs w:val="18"/>
        </w:rPr>
      </w:pPr>
      <w:r>
        <w:rPr>
          <w:rFonts w:ascii="SimSun" w:hAnsi="SimSun" w:eastAsia="SimSun" w:cs="SimSun"/>
          <w:sz w:val="18"/>
          <w:szCs w:val="18"/>
          <w:spacing w:val="-2"/>
        </w:rPr>
        <w:t>丢失过多</w:t>
      </w:r>
      <w:r>
        <w:rPr>
          <w:rFonts w:ascii="SimSun" w:hAnsi="SimSun" w:eastAsia="SimSun" w:cs="SimSun"/>
          <w:sz w:val="18"/>
          <w:szCs w:val="18"/>
          <w:spacing w:val="7"/>
        </w:rPr>
        <w:t xml:space="preserve">       </w:t>
      </w:r>
      <w:r>
        <w:rPr>
          <w:rFonts w:ascii="SimSun" w:hAnsi="SimSun" w:eastAsia="SimSun" w:cs="SimSun"/>
          <w:sz w:val="18"/>
          <w:szCs w:val="18"/>
          <w:spacing w:val="-2"/>
        </w:rPr>
        <w:t>①肾性丢失：慢性肾衰竭多尿期和大量应用利尿剂</w:t>
      </w:r>
    </w:p>
    <w:p>
      <w:pPr>
        <w:ind w:left="1619"/>
        <w:spacing w:before="85" w:line="217" w:lineRule="auto"/>
        <w:rPr>
          <w:rFonts w:ascii="SimSun" w:hAnsi="SimSun" w:eastAsia="SimSun" w:cs="SimSun"/>
          <w:sz w:val="18"/>
          <w:szCs w:val="18"/>
        </w:rPr>
      </w:pPr>
      <w:r>
        <w:rPr>
          <w:rFonts w:ascii="SimSun" w:hAnsi="SimSun" w:eastAsia="SimSun" w:cs="SimSun"/>
          <w:sz w:val="18"/>
          <w:szCs w:val="18"/>
          <w:spacing w:val="-9"/>
        </w:rPr>
        <w:t>②皮肤黏膜性丢失：大量出汗、大面积烧伤时血浆外渗，丢失钠过多</w:t>
      </w:r>
    </w:p>
    <w:p>
      <w:pPr>
        <w:ind w:left="1619"/>
        <w:spacing w:before="79" w:line="217" w:lineRule="auto"/>
        <w:rPr>
          <w:rFonts w:ascii="SimSun" w:hAnsi="SimSun" w:eastAsia="SimSun" w:cs="SimSun"/>
          <w:sz w:val="18"/>
          <w:szCs w:val="18"/>
        </w:rPr>
      </w:pPr>
      <w:r>
        <w:rPr>
          <w:rFonts w:ascii="SimSun" w:hAnsi="SimSun" w:eastAsia="SimSun" w:cs="SimSun"/>
          <w:sz w:val="18"/>
          <w:szCs w:val="18"/>
          <w:spacing w:val="-5"/>
        </w:rPr>
        <w:t>③医源性丢失：浆膜腔穿刺丢失大量液体等</w:t>
      </w:r>
    </w:p>
    <w:p>
      <w:pPr>
        <w:ind w:left="1619"/>
        <w:spacing w:before="88" w:line="217" w:lineRule="auto"/>
        <w:rPr>
          <w:rFonts w:ascii="SimSun" w:hAnsi="SimSun" w:eastAsia="SimSun" w:cs="SimSun"/>
          <w:sz w:val="18"/>
          <w:szCs w:val="18"/>
        </w:rPr>
      </w:pPr>
      <w:r>
        <w:rPr>
          <w:rFonts w:ascii="SimSun" w:hAnsi="SimSun" w:eastAsia="SimSun" w:cs="SimSun"/>
          <w:sz w:val="18"/>
          <w:szCs w:val="18"/>
          <w:spacing w:val="-8"/>
        </w:rPr>
        <w:t>④胃肠道丢失：严重的呕吐、反复腹泻和胃肠引流等</w:t>
      </w:r>
    </w:p>
    <w:p>
      <w:pPr>
        <w:ind w:left="179"/>
        <w:spacing w:before="91" w:line="219" w:lineRule="auto"/>
        <w:rPr>
          <w:rFonts w:ascii="SimSun" w:hAnsi="SimSun" w:eastAsia="SimSun" w:cs="SimSun"/>
          <w:sz w:val="18"/>
          <w:szCs w:val="18"/>
        </w:rPr>
      </w:pPr>
      <w:r>
        <w:rPr>
          <w:rFonts w:ascii="SimSun" w:hAnsi="SimSun" w:eastAsia="SimSun" w:cs="SimSun"/>
          <w:sz w:val="18"/>
          <w:szCs w:val="18"/>
          <w:spacing w:val="2"/>
        </w:rPr>
        <w:t>细胞外液稀释</w:t>
      </w:r>
      <w:r>
        <w:rPr>
          <w:rFonts w:ascii="SimSun" w:hAnsi="SimSun" w:eastAsia="SimSun" w:cs="SimSun"/>
          <w:sz w:val="18"/>
          <w:szCs w:val="18"/>
          <w:spacing w:val="26"/>
        </w:rPr>
        <w:t xml:space="preserve">   </w:t>
      </w:r>
      <w:r>
        <w:rPr>
          <w:rFonts w:ascii="SimSun" w:hAnsi="SimSun" w:eastAsia="SimSun" w:cs="SimSun"/>
          <w:sz w:val="18"/>
          <w:szCs w:val="18"/>
          <w:spacing w:val="2"/>
        </w:rPr>
        <w:t>常见于水钠潴留</w:t>
      </w:r>
    </w:p>
    <w:p>
      <w:pPr>
        <w:ind w:left="1619"/>
        <w:spacing w:before="84" w:line="217" w:lineRule="auto"/>
        <w:rPr>
          <w:rFonts w:ascii="SimSun" w:hAnsi="SimSun" w:eastAsia="SimSun" w:cs="SimSun"/>
          <w:sz w:val="18"/>
          <w:szCs w:val="18"/>
        </w:rPr>
      </w:pPr>
      <w:r>
        <w:rPr>
          <w:rFonts w:ascii="SimSun" w:hAnsi="SimSun" w:eastAsia="SimSun" w:cs="SimSun"/>
          <w:sz w:val="18"/>
          <w:szCs w:val="18"/>
          <w:spacing w:val="-5"/>
        </w:rPr>
        <w:t>①饮水过多而导致血液稀释，如精神性烦渴等</w:t>
      </w:r>
    </w:p>
    <w:p>
      <w:pPr>
        <w:ind w:left="1619"/>
        <w:spacing w:before="79" w:line="217" w:lineRule="auto"/>
        <w:rPr>
          <w:rFonts w:ascii="SimSun" w:hAnsi="SimSun" w:eastAsia="SimSun" w:cs="SimSun"/>
          <w:sz w:val="18"/>
          <w:szCs w:val="18"/>
        </w:rPr>
      </w:pPr>
      <w:r>
        <w:rPr>
          <w:rFonts w:ascii="SimSun" w:hAnsi="SimSun" w:eastAsia="SimSun" w:cs="SimSun"/>
          <w:sz w:val="18"/>
          <w:szCs w:val="18"/>
          <w:spacing w:val="-7"/>
        </w:rPr>
        <w:t>②慢性肾衰竭、肝硬化失代偿期、急性或慢性肾衰竭少尿期</w:t>
      </w:r>
    </w:p>
    <w:p>
      <w:pPr>
        <w:ind w:left="1619"/>
        <w:spacing w:before="88" w:line="217" w:lineRule="auto"/>
        <w:rPr>
          <w:rFonts w:ascii="SimSun" w:hAnsi="SimSun" w:eastAsia="SimSun" w:cs="SimSun"/>
          <w:sz w:val="18"/>
          <w:szCs w:val="18"/>
        </w:rPr>
      </w:pPr>
      <w:r>
        <w:rPr>
          <w:rFonts w:ascii="SimSun" w:hAnsi="SimSun" w:eastAsia="SimSun" w:cs="SimSun"/>
          <w:sz w:val="18"/>
          <w:szCs w:val="18"/>
          <w:spacing w:val="-6"/>
        </w:rPr>
        <w:t>③尿崩症、剧烈疼痛、肾上腺皮质功能减退症等的抗利尿激素分泌过多</w:t>
      </w:r>
    </w:p>
    <w:p>
      <w:pPr>
        <w:ind w:left="1619"/>
        <w:spacing w:before="98" w:line="217" w:lineRule="auto"/>
        <w:rPr>
          <w:rFonts w:ascii="SimSun" w:hAnsi="SimSun" w:eastAsia="SimSun" w:cs="SimSun"/>
          <w:sz w:val="18"/>
          <w:szCs w:val="18"/>
        </w:rPr>
      </w:pPr>
      <w:r>
        <w:rPr>
          <w:rFonts w:ascii="SimSun" w:hAnsi="SimSun" w:eastAsia="SimSun" w:cs="SimSun"/>
          <w:sz w:val="18"/>
          <w:szCs w:val="18"/>
          <w:spacing w:val="-8"/>
        </w:rPr>
        <w:t>④高血糖或使用甘露醇，细胞外液高渗，使细胞内液外渗，导</w:t>
      </w:r>
      <w:r>
        <w:rPr>
          <w:rFonts w:ascii="SimSun" w:hAnsi="SimSun" w:eastAsia="SimSun" w:cs="SimSun"/>
          <w:sz w:val="18"/>
          <w:szCs w:val="18"/>
          <w:spacing w:val="-9"/>
        </w:rPr>
        <w:t>致血钠减低</w:t>
      </w:r>
    </w:p>
    <w:p>
      <w:pPr>
        <w:ind w:left="159" w:right="1162" w:firstLine="19"/>
        <w:spacing w:before="78" w:line="261" w:lineRule="auto"/>
        <w:rPr>
          <w:rFonts w:ascii="SimSun" w:hAnsi="SimSun" w:eastAsia="SimSun" w:cs="SimSun"/>
          <w:sz w:val="18"/>
          <w:szCs w:val="18"/>
        </w:rPr>
      </w:pPr>
      <w:r>
        <w:rPr>
          <w:rFonts w:ascii="SimSun" w:hAnsi="SimSun" w:eastAsia="SimSun" w:cs="SimSun"/>
          <w:sz w:val="18"/>
          <w:szCs w:val="18"/>
          <w:spacing w:val="3"/>
        </w:rPr>
        <w:t>消耗性低钠或①肺结核、肿瘤、肝硬化等慢性消耗性疾病，由于细胞内蛋白质分解消耗，细胞内液渗透</w:t>
      </w:r>
      <w:r>
        <w:rPr>
          <w:rFonts w:ascii="SimSun" w:hAnsi="SimSun" w:eastAsia="SimSun" w:cs="SimSun"/>
          <w:sz w:val="18"/>
          <w:szCs w:val="18"/>
          <w:spacing w:val="1"/>
        </w:rPr>
        <w:t xml:space="preserve"> </w:t>
      </w:r>
      <w:r>
        <w:rPr>
          <w:rFonts w:ascii="SimSun" w:hAnsi="SimSun" w:eastAsia="SimSun" w:cs="SimSun"/>
          <w:sz w:val="18"/>
          <w:szCs w:val="18"/>
          <w:spacing w:val="-6"/>
        </w:rPr>
        <w:t>摄入不足</w:t>
      </w:r>
      <w:r>
        <w:rPr>
          <w:rFonts w:ascii="SimSun" w:hAnsi="SimSun" w:eastAsia="SimSun" w:cs="SimSun"/>
          <w:sz w:val="18"/>
          <w:szCs w:val="18"/>
          <w:spacing w:val="1"/>
        </w:rPr>
        <w:t xml:space="preserve">          </w:t>
      </w:r>
      <w:r>
        <w:rPr>
          <w:rFonts w:ascii="SimSun" w:hAnsi="SimSun" w:eastAsia="SimSun" w:cs="SimSun"/>
          <w:sz w:val="18"/>
          <w:szCs w:val="18"/>
          <w:spacing w:val="-6"/>
        </w:rPr>
        <w:t>压降低，水分从细胞内渗到细胞外，导致血钠减低</w:t>
      </w:r>
    </w:p>
    <w:p>
      <w:pPr>
        <w:ind w:left="1619"/>
        <w:spacing w:before="82" w:line="217" w:lineRule="auto"/>
        <w:rPr>
          <w:rFonts w:ascii="SimSun" w:hAnsi="SimSun" w:eastAsia="SimSun" w:cs="SimSun"/>
          <w:sz w:val="18"/>
          <w:szCs w:val="18"/>
        </w:rPr>
      </w:pPr>
      <w:r>
        <w:rPr>
          <w:rFonts w:ascii="SimSun" w:hAnsi="SimSun" w:eastAsia="SimSun" w:cs="SimSun"/>
          <w:sz w:val="18"/>
          <w:szCs w:val="18"/>
          <w:spacing w:val="-8"/>
        </w:rPr>
        <w:t>②饥饿、营养不良、长期低钠饮食及不恰当的输液等</w:t>
      </w:r>
    </w:p>
    <w:p>
      <w:pPr>
        <w:spacing w:line="262" w:lineRule="auto"/>
        <w:rPr>
          <w:rFonts w:ascii="Arial"/>
          <w:sz w:val="21"/>
        </w:rPr>
      </w:pPr>
      <w:r/>
    </w:p>
    <w:p>
      <w:pPr>
        <w:ind w:left="452"/>
        <w:spacing w:before="65" w:line="223" w:lineRule="auto"/>
        <w:rPr>
          <w:rFonts w:ascii="SimHei" w:hAnsi="SimHei" w:eastAsia="SimHei" w:cs="SimHei"/>
          <w:sz w:val="20"/>
          <w:szCs w:val="20"/>
        </w:rPr>
      </w:pPr>
      <w:r>
        <w:rPr>
          <w:rFonts w:ascii="SimHei" w:hAnsi="SimHei" w:eastAsia="SimHei" w:cs="SimHei"/>
          <w:sz w:val="20"/>
          <w:szCs w:val="20"/>
          <w:b/>
          <w:bCs/>
          <w:spacing w:val="21"/>
        </w:rPr>
        <w:t>(三)血钙测定</w:t>
      </w:r>
    </w:p>
    <w:p>
      <w:pPr>
        <w:ind w:left="49" w:right="1088" w:firstLine="400"/>
        <w:spacing w:before="82" w:line="258" w:lineRule="auto"/>
        <w:jc w:val="both"/>
        <w:rPr>
          <w:rFonts w:ascii="SimSun" w:hAnsi="SimSun" w:eastAsia="SimSun" w:cs="SimSun"/>
          <w:sz w:val="20"/>
          <w:szCs w:val="20"/>
        </w:rPr>
      </w:pPr>
      <w:r>
        <w:rPr>
          <w:rFonts w:ascii="SimSun" w:hAnsi="SimSun" w:eastAsia="SimSun" w:cs="SimSun"/>
          <w:sz w:val="20"/>
          <w:szCs w:val="20"/>
          <w:spacing w:val="9"/>
        </w:rPr>
        <w:t>钙是人体含量最多的金属宏量元素。人体内99</w:t>
      </w:r>
      <w:r>
        <w:rPr>
          <w:rFonts w:ascii="SimSun" w:hAnsi="SimSun" w:eastAsia="SimSun" w:cs="SimSun"/>
          <w:sz w:val="20"/>
          <w:szCs w:val="20"/>
          <w:spacing w:val="8"/>
        </w:rPr>
        <w:t>%以上的钙以磷酸钙或碳酸钙的形式存在于</w:t>
      </w:r>
      <w:r>
        <w:rPr>
          <w:rFonts w:ascii="SimSun" w:hAnsi="SimSun" w:eastAsia="SimSun" w:cs="SimSun"/>
          <w:sz w:val="20"/>
          <w:szCs w:val="20"/>
        </w:rPr>
        <w:t xml:space="preserve"> </w:t>
      </w:r>
      <w:r>
        <w:rPr>
          <w:rFonts w:ascii="SimSun" w:hAnsi="SimSun" w:eastAsia="SimSun" w:cs="SimSun"/>
          <w:sz w:val="20"/>
          <w:szCs w:val="20"/>
          <w:spacing w:val="-1"/>
        </w:rPr>
        <w:t>骨骼中，血液中钙含量甚少，仅占人体钙含量的1%。血液中</w:t>
      </w:r>
      <w:r>
        <w:rPr>
          <w:rFonts w:ascii="SimSun" w:hAnsi="SimSun" w:eastAsia="SimSun" w:cs="SimSun"/>
          <w:sz w:val="20"/>
          <w:szCs w:val="20"/>
          <w:spacing w:val="-2"/>
        </w:rPr>
        <w:t>的钙以蛋白结合钙、复合钙(与阴离子</w:t>
      </w:r>
      <w:r>
        <w:rPr>
          <w:rFonts w:ascii="SimSun" w:hAnsi="SimSun" w:eastAsia="SimSun" w:cs="SimSun"/>
          <w:sz w:val="20"/>
          <w:szCs w:val="20"/>
        </w:rPr>
        <w:t xml:space="preserve"> </w:t>
      </w:r>
      <w:r>
        <w:rPr>
          <w:rFonts w:ascii="SimSun" w:hAnsi="SimSun" w:eastAsia="SimSun" w:cs="SimSun"/>
          <w:sz w:val="20"/>
          <w:szCs w:val="20"/>
          <w:spacing w:val="1"/>
        </w:rPr>
        <w:t>结合的钙)和游离钙(离子钙)的形式存在。血清钙测定的适应证见表4-7-11。</w:t>
      </w:r>
    </w:p>
    <w:p>
      <w:pPr>
        <w:sectPr>
          <w:type w:val="continuous"/>
          <w:pgSz w:w="11230" w:h="15840"/>
          <w:pgMar w:top="400" w:right="689" w:bottom="400" w:left="960" w:header="0" w:footer="0" w:gutter="0"/>
          <w:cols w:equalWidth="0" w:num="1">
            <w:col w:w="9580" w:space="0"/>
          </w:cols>
        </w:sectPr>
        <w:rPr/>
      </w:pPr>
    </w:p>
    <w:p>
      <w:pPr>
        <w:ind w:left="1190"/>
        <w:spacing w:before="295" w:line="221" w:lineRule="auto"/>
        <w:rPr>
          <w:rFonts w:ascii="SimHei" w:hAnsi="SimHei" w:eastAsia="SimHei" w:cs="SimHei"/>
          <w:sz w:val="18"/>
          <w:szCs w:val="18"/>
        </w:rPr>
      </w:pPr>
      <w:r>
        <w:drawing>
          <wp:anchor distT="0" distB="0" distL="0" distR="0" simplePos="0" relativeHeight="251824128" behindDoc="0" locked="0" layoutInCell="0" allowOverlap="1">
            <wp:simplePos x="0" y="0"/>
            <wp:positionH relativeFrom="page">
              <wp:posOffset>1111231</wp:posOffset>
            </wp:positionH>
            <wp:positionV relativeFrom="page">
              <wp:posOffset>5632401</wp:posOffset>
            </wp:positionV>
            <wp:extent cx="5365758" cy="6437"/>
            <wp:effectExtent l="0" t="0" r="0" b="0"/>
            <wp:wrapNone/>
            <wp:docPr id="75" name="IM 75"/>
            <wp:cNvGraphicFramePr/>
            <a:graphic>
              <a:graphicData uri="http://schemas.openxmlformats.org/drawingml/2006/picture">
                <pic:pic>
                  <pic:nvPicPr>
                    <pic:cNvPr id="75" name="IM 75"/>
                    <pic:cNvPicPr/>
                  </pic:nvPicPr>
                  <pic:blipFill>
                    <a:blip r:embed="rId90"/>
                    <a:stretch>
                      <a:fillRect/>
                    </a:stretch>
                  </pic:blipFill>
                  <pic:spPr>
                    <a:xfrm rot="0">
                      <a:off x="0" y="0"/>
                      <a:ext cx="5365758" cy="6437"/>
                    </a:xfrm>
                    <a:prstGeom prst="rect">
                      <a:avLst/>
                    </a:prstGeom>
                  </pic:spPr>
                </pic:pic>
              </a:graphicData>
            </a:graphic>
          </wp:anchor>
        </w:drawing>
      </w:r>
      <w:r>
        <w:pict>
          <v:shape id="_x0000_s58" style="position:absolute;margin-left:7.00799pt;margin-top:14.6832pt;mso-position-vertical-relative:text;mso-position-horizontal-relative:text;width:15pt;height:10.95pt;z-index:25182515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8"/>
                      <w:szCs w:val="18"/>
                    </w:rPr>
                  </w:pPr>
                  <w:r>
                    <w:rPr>
                      <w:rFonts w:ascii="SimSun" w:hAnsi="SimSun" w:eastAsia="SimSun" w:cs="SimSun"/>
                      <w:sz w:val="18"/>
                      <w:szCs w:val="18"/>
                      <w:color w:val="005EA7"/>
                      <w:spacing w:val="-3"/>
                    </w:rPr>
                    <w:t>382</w:t>
                  </w:r>
                </w:p>
              </w:txbxContent>
            </v:textbox>
          </v:shape>
        </w:pict>
      </w:r>
      <w:r>
        <w:rPr>
          <w:rFonts w:ascii="SimHei" w:hAnsi="SimHei" w:eastAsia="SimHei" w:cs="SimHei"/>
          <w:sz w:val="18"/>
          <w:szCs w:val="18"/>
          <w:color w:val="0D8CE1"/>
          <w:spacing w:val="-5"/>
        </w:rPr>
        <w:t>第四篇</w:t>
      </w:r>
      <w:r>
        <w:rPr>
          <w:rFonts w:ascii="SimHei" w:hAnsi="SimHei" w:eastAsia="SimHei" w:cs="SimHei"/>
          <w:sz w:val="18"/>
          <w:szCs w:val="18"/>
          <w:color w:val="0D8CE1"/>
          <w:spacing w:val="79"/>
        </w:rPr>
        <w:t xml:space="preserve"> </w:t>
      </w:r>
      <w:r>
        <w:rPr>
          <w:rFonts w:ascii="SimHei" w:hAnsi="SimHei" w:eastAsia="SimHei" w:cs="SimHei"/>
          <w:sz w:val="18"/>
          <w:szCs w:val="18"/>
          <w:color w:val="0D8CE1"/>
          <w:spacing w:val="-5"/>
        </w:rPr>
        <w:t>实</w:t>
      </w:r>
      <w:r>
        <w:rPr>
          <w:rFonts w:ascii="SimHei" w:hAnsi="SimHei" w:eastAsia="SimHei" w:cs="SimHei"/>
          <w:sz w:val="18"/>
          <w:szCs w:val="18"/>
          <w:color w:val="0D8CE1"/>
          <w:spacing w:val="16"/>
        </w:rPr>
        <w:t xml:space="preserve"> </w:t>
      </w:r>
      <w:r>
        <w:rPr>
          <w:rFonts w:ascii="SimHei" w:hAnsi="SimHei" w:eastAsia="SimHei" w:cs="SimHei"/>
          <w:sz w:val="18"/>
          <w:szCs w:val="18"/>
          <w:color w:val="0D8CE1"/>
          <w:spacing w:val="-5"/>
        </w:rPr>
        <w:t>验</w:t>
      </w:r>
      <w:r>
        <w:rPr>
          <w:rFonts w:ascii="SimHei" w:hAnsi="SimHei" w:eastAsia="SimHei" w:cs="SimHei"/>
          <w:sz w:val="18"/>
          <w:szCs w:val="18"/>
          <w:color w:val="0D8CE1"/>
          <w:spacing w:val="17"/>
        </w:rPr>
        <w:t xml:space="preserve"> </w:t>
      </w:r>
      <w:r>
        <w:rPr>
          <w:rFonts w:ascii="SimHei" w:hAnsi="SimHei" w:eastAsia="SimHei" w:cs="SimHei"/>
          <w:sz w:val="18"/>
          <w:szCs w:val="18"/>
          <w:color w:val="0D8CE1"/>
          <w:spacing w:val="-5"/>
        </w:rPr>
        <w:t>诊</w:t>
      </w:r>
      <w:r>
        <w:rPr>
          <w:rFonts w:ascii="SimHei" w:hAnsi="SimHei" w:eastAsia="SimHei" w:cs="SimHei"/>
          <w:sz w:val="18"/>
          <w:szCs w:val="18"/>
          <w:color w:val="0D8CE1"/>
          <w:spacing w:val="25"/>
        </w:rPr>
        <w:t xml:space="preserve"> </w:t>
      </w:r>
      <w:r>
        <w:rPr>
          <w:rFonts w:ascii="SimHei" w:hAnsi="SimHei" w:eastAsia="SimHei" w:cs="SimHei"/>
          <w:sz w:val="18"/>
          <w:szCs w:val="18"/>
          <w:color w:val="0D8CE1"/>
          <w:spacing w:val="-5"/>
        </w:rPr>
        <w:t>断</w:t>
      </w:r>
    </w:p>
    <w:p>
      <w:pPr>
        <w:spacing w:line="293" w:lineRule="auto"/>
        <w:rPr>
          <w:rFonts w:ascii="Arial"/>
          <w:sz w:val="21"/>
        </w:rPr>
      </w:pPr>
      <w:r/>
    </w:p>
    <w:p>
      <w:pPr>
        <w:ind w:left="4152"/>
        <w:spacing w:before="59" w:line="220" w:lineRule="auto"/>
        <w:rPr>
          <w:rFonts w:ascii="SimSun" w:hAnsi="SimSun" w:eastAsia="SimSun" w:cs="SimSun"/>
          <w:sz w:val="18"/>
          <w:szCs w:val="18"/>
        </w:rPr>
      </w:pPr>
      <w:r>
        <w:rPr>
          <w:rFonts w:ascii="SimSun" w:hAnsi="SimSun" w:eastAsia="SimSun" w:cs="SimSun"/>
          <w:sz w:val="18"/>
          <w:szCs w:val="18"/>
          <w:b/>
          <w:bCs/>
          <w:color w:val="004674"/>
          <w:spacing w:val="-3"/>
        </w:rPr>
        <w:t>表4-7-11</w:t>
      </w:r>
      <w:r>
        <w:rPr>
          <w:rFonts w:ascii="SimSun" w:hAnsi="SimSun" w:eastAsia="SimSun" w:cs="SimSun"/>
          <w:sz w:val="18"/>
          <w:szCs w:val="18"/>
          <w:color w:val="004674"/>
          <w:spacing w:val="5"/>
        </w:rPr>
        <w:t xml:space="preserve">  </w:t>
      </w:r>
      <w:r>
        <w:rPr>
          <w:rFonts w:ascii="SimSun" w:hAnsi="SimSun" w:eastAsia="SimSun" w:cs="SimSun"/>
          <w:sz w:val="18"/>
          <w:szCs w:val="18"/>
          <w:b/>
          <w:bCs/>
          <w:color w:val="004674"/>
          <w:spacing w:val="-3"/>
        </w:rPr>
        <w:t>血清钙测定的适应证</w:t>
      </w:r>
    </w:p>
    <w:p>
      <w:pPr>
        <w:ind w:left="5322"/>
        <w:spacing w:before="177" w:line="221" w:lineRule="auto"/>
        <w:rPr>
          <w:rFonts w:ascii="SimSun" w:hAnsi="SimSun" w:eastAsia="SimSun" w:cs="SimSun"/>
          <w:sz w:val="18"/>
          <w:szCs w:val="18"/>
        </w:rPr>
      </w:pPr>
      <w:r>
        <w:pict>
          <v:shape id="_x0000_s59" style="position:absolute;margin-left:67.6383pt;margin-top:7.75954pt;mso-position-vertical-relative:text;mso-position-horizontal-relative:text;width:48.3pt;height:12.7pt;z-index:25182310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b/>
                      <w:bCs/>
                      <w:spacing w:val="3"/>
                    </w:rPr>
                    <w:t>状态或器官</w:t>
                  </w:r>
                </w:p>
              </w:txbxContent>
            </v:textbox>
          </v:shape>
        </w:pict>
      </w:r>
      <w:r>
        <w:rPr>
          <w:rFonts w:ascii="SimSun" w:hAnsi="SimSun" w:eastAsia="SimSun" w:cs="SimSun"/>
          <w:sz w:val="18"/>
          <w:szCs w:val="18"/>
          <w:b/>
          <w:bCs/>
          <w:spacing w:val="-7"/>
        </w:rPr>
        <w:t>适</w:t>
      </w:r>
      <w:r>
        <w:rPr>
          <w:rFonts w:ascii="SimSun" w:hAnsi="SimSun" w:eastAsia="SimSun" w:cs="SimSun"/>
          <w:sz w:val="18"/>
          <w:szCs w:val="18"/>
          <w:spacing w:val="11"/>
        </w:rPr>
        <w:t xml:space="preserve">  </w:t>
      </w:r>
      <w:r>
        <w:rPr>
          <w:rFonts w:ascii="SimSun" w:hAnsi="SimSun" w:eastAsia="SimSun" w:cs="SimSun"/>
          <w:sz w:val="18"/>
          <w:szCs w:val="18"/>
          <w:b/>
          <w:bCs/>
          <w:spacing w:val="-7"/>
        </w:rPr>
        <w:t>应</w:t>
      </w:r>
      <w:r>
        <w:rPr>
          <w:rFonts w:ascii="SimSun" w:hAnsi="SimSun" w:eastAsia="SimSun" w:cs="SimSun"/>
          <w:sz w:val="18"/>
          <w:szCs w:val="18"/>
          <w:spacing w:val="10"/>
        </w:rPr>
        <w:t xml:space="preserve">  </w:t>
      </w:r>
      <w:r>
        <w:rPr>
          <w:rFonts w:ascii="SimSun" w:hAnsi="SimSun" w:eastAsia="SimSun" w:cs="SimSun"/>
          <w:sz w:val="18"/>
          <w:szCs w:val="18"/>
          <w:b/>
          <w:bCs/>
          <w:spacing w:val="-7"/>
        </w:rPr>
        <w:t>证</w:t>
      </w:r>
    </w:p>
    <w:p>
      <w:pPr>
        <w:ind w:left="2550" w:right="1730" w:firstLine="9"/>
        <w:spacing w:before="93" w:line="248" w:lineRule="auto"/>
        <w:rPr>
          <w:rFonts w:ascii="SimSun" w:hAnsi="SimSun" w:eastAsia="SimSun" w:cs="SimSun"/>
          <w:sz w:val="18"/>
          <w:szCs w:val="18"/>
        </w:rPr>
      </w:pPr>
      <w:r>
        <w:pict>
          <v:shape id="_x0000_s60" style="position:absolute;margin-left:61.5128pt;margin-top:3.67611pt;mso-position-vertical-relative:text;mso-position-horizontal-relative:text;width:54.2pt;height:159.8pt;z-index:25182208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5"/>
                    </w:rPr>
                    <w:t>筛</w:t>
                  </w:r>
                  <w:r>
                    <w:rPr>
                      <w:rFonts w:ascii="SimSun" w:hAnsi="SimSun" w:eastAsia="SimSun" w:cs="SimSun"/>
                      <w:sz w:val="18"/>
                      <w:szCs w:val="18"/>
                      <w:spacing w:val="-27"/>
                    </w:rPr>
                    <w:t xml:space="preserve"> </w:t>
                  </w:r>
                  <w:r>
                    <w:rPr>
                      <w:rFonts w:ascii="SimSun" w:hAnsi="SimSun" w:eastAsia="SimSun" w:cs="SimSun"/>
                      <w:sz w:val="18"/>
                      <w:szCs w:val="18"/>
                      <w:spacing w:val="-5"/>
                    </w:rPr>
                    <w:t>检</w:t>
                  </w:r>
                </w:p>
                <w:p>
                  <w:pPr>
                    <w:ind w:left="29"/>
                    <w:spacing w:before="56" w:line="270" w:lineRule="exact"/>
                    <w:rPr>
                      <w:rFonts w:ascii="SimSun" w:hAnsi="SimSun" w:eastAsia="SimSun" w:cs="SimSun"/>
                      <w:sz w:val="18"/>
                      <w:szCs w:val="18"/>
                    </w:rPr>
                  </w:pPr>
                  <w:r>
                    <w:rPr>
                      <w:rFonts w:ascii="SimSun" w:hAnsi="SimSun" w:eastAsia="SimSun" w:cs="SimSun"/>
                      <w:sz w:val="18"/>
                      <w:szCs w:val="18"/>
                      <w:spacing w:val="7"/>
                      <w:position w:val="6"/>
                    </w:rPr>
                    <w:t>手足抽搐</w:t>
                  </w:r>
                </w:p>
                <w:p>
                  <w:pPr>
                    <w:ind w:left="20"/>
                    <w:spacing w:line="219" w:lineRule="auto"/>
                    <w:rPr>
                      <w:rFonts w:ascii="SimSun" w:hAnsi="SimSun" w:eastAsia="SimSun" w:cs="SimSun"/>
                      <w:sz w:val="18"/>
                      <w:szCs w:val="18"/>
                    </w:rPr>
                  </w:pPr>
                  <w:r>
                    <w:rPr>
                      <w:rFonts w:ascii="SimSun" w:hAnsi="SimSun" w:eastAsia="SimSun" w:cs="SimSun"/>
                      <w:sz w:val="18"/>
                      <w:szCs w:val="18"/>
                      <w:spacing w:val="-4"/>
                    </w:rPr>
                    <w:t>骨</w:t>
                  </w:r>
                  <w:r>
                    <w:rPr>
                      <w:rFonts w:ascii="SimSun" w:hAnsi="SimSun" w:eastAsia="SimSun" w:cs="SimSun"/>
                      <w:sz w:val="18"/>
                      <w:szCs w:val="18"/>
                      <w:spacing w:val="-9"/>
                    </w:rPr>
                    <w:t xml:space="preserve"> </w:t>
                  </w:r>
                  <w:r>
                    <w:rPr>
                      <w:rFonts w:ascii="SimSun" w:hAnsi="SimSun" w:eastAsia="SimSun" w:cs="SimSun"/>
                      <w:sz w:val="18"/>
                      <w:szCs w:val="18"/>
                      <w:spacing w:val="-4"/>
                    </w:rPr>
                    <w:t>骼</w:t>
                  </w:r>
                </w:p>
                <w:p>
                  <w:pPr>
                    <w:ind w:left="20"/>
                    <w:spacing w:before="46" w:line="219" w:lineRule="auto"/>
                    <w:rPr>
                      <w:rFonts w:ascii="SimSun" w:hAnsi="SimSun" w:eastAsia="SimSun" w:cs="SimSun"/>
                      <w:sz w:val="18"/>
                      <w:szCs w:val="18"/>
                    </w:rPr>
                  </w:pPr>
                  <w:r>
                    <w:rPr>
                      <w:rFonts w:ascii="SimSun" w:hAnsi="SimSun" w:eastAsia="SimSun" w:cs="SimSun"/>
                      <w:sz w:val="18"/>
                      <w:szCs w:val="18"/>
                      <w:spacing w:val="-12"/>
                    </w:rPr>
                    <w:t>肾</w:t>
                  </w:r>
                  <w:r>
                    <w:rPr>
                      <w:rFonts w:ascii="SimSun" w:hAnsi="SimSun" w:eastAsia="SimSun" w:cs="SimSun"/>
                      <w:sz w:val="18"/>
                      <w:szCs w:val="18"/>
                      <w:spacing w:val="-14"/>
                    </w:rPr>
                    <w:t xml:space="preserve"> </w:t>
                  </w:r>
                  <w:r>
                    <w:rPr>
                      <w:rFonts w:ascii="SimSun" w:hAnsi="SimSun" w:eastAsia="SimSun" w:cs="SimSun"/>
                      <w:sz w:val="18"/>
                      <w:szCs w:val="18"/>
                      <w:spacing w:val="-12"/>
                    </w:rPr>
                    <w:t>脏</w:t>
                  </w:r>
                </w:p>
                <w:p>
                  <w:pPr>
                    <w:ind w:left="29"/>
                    <w:spacing w:before="56" w:line="269" w:lineRule="exact"/>
                    <w:rPr>
                      <w:rFonts w:ascii="SimSun" w:hAnsi="SimSun" w:eastAsia="SimSun" w:cs="SimSun"/>
                      <w:sz w:val="18"/>
                      <w:szCs w:val="18"/>
                    </w:rPr>
                  </w:pPr>
                  <w:r>
                    <w:rPr>
                      <w:rFonts w:ascii="SimSun" w:hAnsi="SimSun" w:eastAsia="SimSun" w:cs="SimSun"/>
                      <w:sz w:val="18"/>
                      <w:szCs w:val="18"/>
                      <w:spacing w:val="11"/>
                      <w:position w:val="6"/>
                    </w:rPr>
                    <w:t>神经肌肉</w:t>
                  </w:r>
                </w:p>
                <w:p>
                  <w:pPr>
                    <w:ind w:left="20"/>
                    <w:spacing w:line="218" w:lineRule="auto"/>
                    <w:rPr>
                      <w:rFonts w:ascii="SimSun" w:hAnsi="SimSun" w:eastAsia="SimSun" w:cs="SimSun"/>
                      <w:sz w:val="18"/>
                      <w:szCs w:val="18"/>
                    </w:rPr>
                  </w:pPr>
                  <w:r>
                    <w:rPr>
                      <w:rFonts w:ascii="SimSun" w:hAnsi="SimSun" w:eastAsia="SimSun" w:cs="SimSun"/>
                      <w:sz w:val="18"/>
                      <w:szCs w:val="18"/>
                      <w:spacing w:val="11"/>
                    </w:rPr>
                    <w:t>精神症状</w:t>
                  </w:r>
                </w:p>
                <w:p>
                  <w:pPr>
                    <w:ind w:left="29"/>
                    <w:spacing w:before="56" w:line="219" w:lineRule="auto"/>
                    <w:rPr>
                      <w:rFonts w:ascii="SimSun" w:hAnsi="SimSun" w:eastAsia="SimSun" w:cs="SimSun"/>
                      <w:sz w:val="18"/>
                      <w:szCs w:val="18"/>
                    </w:rPr>
                  </w:pPr>
                  <w:r>
                    <w:rPr>
                      <w:rFonts w:ascii="SimSun" w:hAnsi="SimSun" w:eastAsia="SimSun" w:cs="SimSun"/>
                      <w:sz w:val="18"/>
                      <w:szCs w:val="18"/>
                      <w:spacing w:val="12"/>
                    </w:rPr>
                    <w:t>胃肠道</w:t>
                  </w:r>
                </w:p>
                <w:p>
                  <w:pPr>
                    <w:ind w:left="20" w:right="20"/>
                    <w:spacing w:before="38" w:line="249" w:lineRule="auto"/>
                    <w:rPr>
                      <w:rFonts w:ascii="SimSun" w:hAnsi="SimSun" w:eastAsia="SimSun" w:cs="SimSun"/>
                      <w:sz w:val="18"/>
                      <w:szCs w:val="18"/>
                    </w:rPr>
                  </w:pPr>
                  <w:r>
                    <w:rPr>
                      <w:rFonts w:ascii="SimSun" w:hAnsi="SimSun" w:eastAsia="SimSun" w:cs="SimSun"/>
                      <w:sz w:val="18"/>
                      <w:szCs w:val="18"/>
                      <w:spacing w:val="-7"/>
                    </w:rPr>
                    <w:t>皮肤及其附件</w:t>
                  </w:r>
                  <w:r>
                    <w:rPr>
                      <w:rFonts w:ascii="SimSun" w:hAnsi="SimSun" w:eastAsia="SimSun" w:cs="SimSun"/>
                      <w:sz w:val="18"/>
                      <w:szCs w:val="18"/>
                      <w:spacing w:val="4"/>
                    </w:rPr>
                    <w:t xml:space="preserve"> </w:t>
                  </w:r>
                  <w:r>
                    <w:rPr>
                      <w:rFonts w:ascii="SimSun" w:hAnsi="SimSun" w:eastAsia="SimSun" w:cs="SimSun"/>
                      <w:sz w:val="18"/>
                      <w:szCs w:val="18"/>
                      <w:spacing w:val="26"/>
                    </w:rPr>
                    <w:t>肺脏</w:t>
                  </w:r>
                </w:p>
                <w:p>
                  <w:pPr>
                    <w:ind w:left="20"/>
                    <w:spacing w:before="56" w:line="221" w:lineRule="auto"/>
                    <w:rPr>
                      <w:rFonts w:ascii="SimSun" w:hAnsi="SimSun" w:eastAsia="SimSun" w:cs="SimSun"/>
                      <w:sz w:val="18"/>
                      <w:szCs w:val="18"/>
                    </w:rPr>
                  </w:pPr>
                  <w:r>
                    <w:rPr>
                      <w:rFonts w:ascii="SimSun" w:hAnsi="SimSun" w:eastAsia="SimSun" w:cs="SimSun"/>
                      <w:sz w:val="18"/>
                      <w:szCs w:val="18"/>
                      <w:spacing w:val="23"/>
                    </w:rPr>
                    <w:t>肿瘤</w:t>
                  </w:r>
                </w:p>
                <w:p>
                  <w:pPr>
                    <w:ind w:left="20" w:right="95" w:firstLine="9"/>
                    <w:spacing w:before="43" w:line="254" w:lineRule="auto"/>
                    <w:rPr>
                      <w:rFonts w:ascii="SimSun" w:hAnsi="SimSun" w:eastAsia="SimSun" w:cs="SimSun"/>
                      <w:sz w:val="18"/>
                      <w:szCs w:val="18"/>
                    </w:rPr>
                  </w:pPr>
                  <w:r>
                    <w:rPr>
                      <w:rFonts w:ascii="SimSun" w:hAnsi="SimSun" w:eastAsia="SimSun" w:cs="SimSun"/>
                      <w:sz w:val="18"/>
                      <w:szCs w:val="18"/>
                      <w:spacing w:val="11"/>
                    </w:rPr>
                    <w:t>内分泌系统</w:t>
                  </w:r>
                  <w:r>
                    <w:rPr>
                      <w:rFonts w:ascii="SimSun" w:hAnsi="SimSun" w:eastAsia="SimSun" w:cs="SimSun"/>
                      <w:sz w:val="18"/>
                      <w:szCs w:val="18"/>
                      <w:spacing w:val="2"/>
                    </w:rPr>
                    <w:t xml:space="preserve"> </w:t>
                  </w:r>
                  <w:r>
                    <w:rPr>
                      <w:rFonts w:ascii="SimSun" w:hAnsi="SimSun" w:eastAsia="SimSun" w:cs="SimSun"/>
                      <w:sz w:val="18"/>
                      <w:szCs w:val="18"/>
                      <w:spacing w:val="9"/>
                    </w:rPr>
                    <w:t>药物治疗</w:t>
                  </w:r>
                </w:p>
              </w:txbxContent>
            </v:textbox>
          </v:shape>
        </w:pict>
      </w:r>
      <w:r>
        <w:rPr>
          <w:rFonts w:ascii="SimSun" w:hAnsi="SimSun" w:eastAsia="SimSun" w:cs="SimSun"/>
          <w:sz w:val="18"/>
          <w:szCs w:val="18"/>
          <w:spacing w:val="7"/>
        </w:rPr>
        <w:t>年龄大于50岁的人群每2年进行一次筛检(包括身</w:t>
      </w:r>
      <w:r>
        <w:rPr>
          <w:rFonts w:ascii="SimSun" w:hAnsi="SimSun" w:eastAsia="SimSun" w:cs="SimSun"/>
          <w:sz w:val="18"/>
          <w:szCs w:val="18"/>
          <w:spacing w:val="6"/>
        </w:rPr>
        <w:t>高和体重的测定)</w:t>
      </w:r>
      <w:r>
        <w:rPr>
          <w:rFonts w:ascii="SimSun" w:hAnsi="SimSun" w:eastAsia="SimSun" w:cs="SimSun"/>
          <w:sz w:val="18"/>
          <w:szCs w:val="18"/>
        </w:rPr>
        <w:t xml:space="preserve"> </w:t>
      </w:r>
      <w:r>
        <w:rPr>
          <w:rFonts w:ascii="SimSun" w:hAnsi="SimSun" w:eastAsia="SimSun" w:cs="SimSun"/>
          <w:sz w:val="18"/>
          <w:szCs w:val="18"/>
          <w:spacing w:val="2"/>
        </w:rPr>
        <w:t>研究低钙血症的分型</w:t>
      </w:r>
    </w:p>
    <w:p>
      <w:pPr>
        <w:ind w:left="2560" w:right="1592" w:firstLine="29"/>
        <w:spacing w:before="57" w:line="243" w:lineRule="auto"/>
        <w:rPr>
          <w:rFonts w:ascii="SimSun" w:hAnsi="SimSun" w:eastAsia="SimSun" w:cs="SimSun"/>
          <w:sz w:val="18"/>
          <w:szCs w:val="18"/>
        </w:rPr>
      </w:pPr>
      <w:r>
        <w:rPr>
          <w:rFonts w:ascii="SimSun" w:hAnsi="SimSun" w:eastAsia="SimSun" w:cs="SimSun"/>
          <w:sz w:val="18"/>
          <w:szCs w:val="18"/>
          <w:spacing w:val="-15"/>
        </w:rPr>
        <w:t>自发性骨折、骨质疏松性骨折、骨痛、放射性骨病、生长异常、牙齿的改变</w:t>
      </w:r>
      <w:r>
        <w:rPr>
          <w:rFonts w:ascii="SimSun" w:hAnsi="SimSun" w:eastAsia="SimSun" w:cs="SimSun"/>
          <w:sz w:val="18"/>
          <w:szCs w:val="18"/>
          <w:spacing w:val="1"/>
        </w:rPr>
        <w:t xml:space="preserve"> </w:t>
      </w:r>
      <w:r>
        <w:rPr>
          <w:rFonts w:ascii="SimSun" w:hAnsi="SimSun" w:eastAsia="SimSun" w:cs="SimSun"/>
          <w:sz w:val="18"/>
          <w:szCs w:val="18"/>
          <w:spacing w:val="-14"/>
        </w:rPr>
        <w:t>肾脏或尿路结石、肾脏钙质沉着、烦渴、多尿、慢性肾病</w:t>
      </w:r>
    </w:p>
    <w:p>
      <w:pPr>
        <w:ind w:left="2550" w:right="1335" w:firstLine="9"/>
        <w:spacing w:before="55" w:line="248" w:lineRule="auto"/>
        <w:rPr>
          <w:rFonts w:ascii="SimSun" w:hAnsi="SimSun" w:eastAsia="SimSun" w:cs="SimSun"/>
          <w:sz w:val="18"/>
          <w:szCs w:val="18"/>
        </w:rPr>
      </w:pPr>
      <w:r>
        <w:rPr>
          <w:rFonts w:ascii="SimSun" w:hAnsi="SimSun" w:eastAsia="SimSun" w:cs="SimSun"/>
          <w:sz w:val="18"/>
          <w:szCs w:val="18"/>
          <w:spacing w:val="-11"/>
        </w:rPr>
        <w:t>手足抽搐、癫痫发作、甲状腺手术后可疑甲状旁腺</w:t>
      </w:r>
      <w:r>
        <w:rPr>
          <w:rFonts w:ascii="SimSun" w:hAnsi="SimSun" w:eastAsia="SimSun" w:cs="SimSun"/>
          <w:sz w:val="18"/>
          <w:szCs w:val="18"/>
          <w:spacing w:val="-12"/>
        </w:rPr>
        <w:t>功能减退、头痛、肌肉无力</w:t>
      </w:r>
      <w:r>
        <w:rPr>
          <w:rFonts w:ascii="SimSun" w:hAnsi="SimSun" w:eastAsia="SimSun" w:cs="SimSun"/>
          <w:sz w:val="18"/>
          <w:szCs w:val="18"/>
        </w:rPr>
        <w:t xml:space="preserve"> </w:t>
      </w:r>
      <w:r>
        <w:rPr>
          <w:rFonts w:ascii="SimSun" w:hAnsi="SimSun" w:eastAsia="SimSun" w:cs="SimSun"/>
          <w:sz w:val="18"/>
          <w:szCs w:val="18"/>
          <w:spacing w:val="-21"/>
          <w:w w:val="98"/>
        </w:rPr>
        <w:t>疲乏、淡漠、嗜睡、沮丧、厌食</w:t>
      </w:r>
    </w:p>
    <w:p>
      <w:pPr>
        <w:ind w:left="2560"/>
        <w:spacing w:before="57" w:line="250" w:lineRule="exact"/>
        <w:rPr>
          <w:rFonts w:ascii="SimSun" w:hAnsi="SimSun" w:eastAsia="SimSun" w:cs="SimSun"/>
          <w:sz w:val="18"/>
          <w:szCs w:val="18"/>
        </w:rPr>
      </w:pPr>
      <w:r>
        <w:rPr>
          <w:rFonts w:ascii="SimSun" w:hAnsi="SimSun" w:eastAsia="SimSun" w:cs="SimSun"/>
          <w:sz w:val="18"/>
          <w:szCs w:val="18"/>
          <w:spacing w:val="-16"/>
          <w:position w:val="4"/>
        </w:rPr>
        <w:t>消化性溃疡、胰腺炎、胆石症、周期性腹泻、吸收不良</w:t>
      </w:r>
      <w:r>
        <w:rPr>
          <w:rFonts w:ascii="SimSun" w:hAnsi="SimSun" w:eastAsia="SimSun" w:cs="SimSun"/>
          <w:sz w:val="18"/>
          <w:szCs w:val="18"/>
          <w:spacing w:val="-17"/>
          <w:position w:val="4"/>
        </w:rPr>
        <w:t>、便秘</w:t>
      </w:r>
    </w:p>
    <w:p>
      <w:pPr>
        <w:ind w:left="2478"/>
        <w:spacing w:line="219" w:lineRule="auto"/>
        <w:rPr>
          <w:rFonts w:ascii="SimSun" w:hAnsi="SimSun" w:eastAsia="SimSun" w:cs="SimSun"/>
          <w:sz w:val="18"/>
          <w:szCs w:val="18"/>
        </w:rPr>
      </w:pPr>
      <w:r>
        <w:rPr>
          <w:rFonts w:ascii="SimSun" w:hAnsi="SimSun" w:eastAsia="SimSun" w:cs="SimSun"/>
          <w:sz w:val="18"/>
          <w:szCs w:val="18"/>
          <w:spacing w:val="-5"/>
        </w:rPr>
        <w:t>皮肤、指甲和毛发的改变、皮肤色素过度沉着</w:t>
      </w:r>
    </w:p>
    <w:p>
      <w:pPr>
        <w:ind w:left="2550"/>
        <w:spacing w:before="58" w:line="220" w:lineRule="auto"/>
        <w:rPr>
          <w:rFonts w:ascii="SimSun" w:hAnsi="SimSun" w:eastAsia="SimSun" w:cs="SimSun"/>
          <w:sz w:val="18"/>
          <w:szCs w:val="18"/>
        </w:rPr>
      </w:pPr>
      <w:r>
        <w:rPr>
          <w:rFonts w:ascii="SimSun" w:hAnsi="SimSun" w:eastAsia="SimSun" w:cs="SimSun"/>
          <w:sz w:val="18"/>
          <w:szCs w:val="18"/>
          <w:spacing w:val="-10"/>
        </w:rPr>
        <w:t>结节病、结核、其他肉芽肿性疾病</w:t>
      </w:r>
    </w:p>
    <w:p>
      <w:pPr>
        <w:ind w:left="2550"/>
        <w:spacing w:before="53" w:line="218" w:lineRule="auto"/>
        <w:rPr>
          <w:rFonts w:ascii="SimSun" w:hAnsi="SimSun" w:eastAsia="SimSun" w:cs="SimSun"/>
          <w:sz w:val="18"/>
          <w:szCs w:val="18"/>
        </w:rPr>
      </w:pPr>
      <w:r>
        <w:rPr>
          <w:rFonts w:ascii="SimSun" w:hAnsi="SimSun" w:eastAsia="SimSun" w:cs="SimSun"/>
          <w:sz w:val="18"/>
          <w:szCs w:val="18"/>
          <w:spacing w:val="-13"/>
        </w:rPr>
        <w:t>体重减轻、恶性肿瘤、淋巴瘤</w:t>
      </w:r>
    </w:p>
    <w:p>
      <w:pPr>
        <w:ind w:left="2530"/>
        <w:spacing w:before="49" w:line="219" w:lineRule="auto"/>
        <w:rPr>
          <w:rFonts w:ascii="SimSun" w:hAnsi="SimSun" w:eastAsia="SimSun" w:cs="SimSun"/>
          <w:sz w:val="18"/>
          <w:szCs w:val="18"/>
        </w:rPr>
      </w:pPr>
      <w:r>
        <w:rPr>
          <w:rFonts w:ascii="SimSun" w:hAnsi="SimSun" w:eastAsia="SimSun" w:cs="SimSun"/>
          <w:sz w:val="18"/>
          <w:szCs w:val="18"/>
          <w:spacing w:val="-15"/>
        </w:rPr>
        <w:t>甲状腺、睾丸、卵巢、肾上腺疾病</w:t>
      </w:r>
    </w:p>
    <w:p>
      <w:pPr>
        <w:ind w:left="2549" w:right="49" w:hanging="39"/>
        <w:spacing w:before="46" w:line="238" w:lineRule="auto"/>
        <w:rPr>
          <w:rFonts w:ascii="SimSun" w:hAnsi="SimSun" w:eastAsia="SimSun" w:cs="SimSun"/>
          <w:sz w:val="18"/>
          <w:szCs w:val="18"/>
        </w:rPr>
      </w:pPr>
      <w:r>
        <w:rPr>
          <w:rFonts w:ascii="SimSun" w:hAnsi="SimSun" w:eastAsia="SimSun" w:cs="SimSun"/>
          <w:sz w:val="18"/>
          <w:szCs w:val="18"/>
          <w:spacing w:val="-7"/>
        </w:rPr>
        <w:t>摄入维生素D及其代谢物或类似物、维生素A、抗痉挛药物</w:t>
      </w:r>
      <w:r>
        <w:rPr>
          <w:rFonts w:ascii="SimSun" w:hAnsi="SimSun" w:eastAsia="SimSun" w:cs="SimSun"/>
          <w:sz w:val="18"/>
          <w:szCs w:val="18"/>
          <w:spacing w:val="-8"/>
        </w:rPr>
        <w:t>、皮质类固醇激素、噻嗪类利尿剂、</w:t>
      </w:r>
      <w:r>
        <w:rPr>
          <w:rFonts w:ascii="SimSun" w:hAnsi="SimSun" w:eastAsia="SimSun" w:cs="SimSun"/>
          <w:sz w:val="18"/>
          <w:szCs w:val="18"/>
        </w:rPr>
        <w:t xml:space="preserve"> </w:t>
      </w:r>
      <w:r>
        <w:rPr>
          <w:rFonts w:ascii="SimSun" w:hAnsi="SimSun" w:eastAsia="SimSun" w:cs="SimSun"/>
          <w:sz w:val="18"/>
          <w:szCs w:val="18"/>
          <w:spacing w:val="8"/>
        </w:rPr>
        <w:t>洋地黄</w:t>
      </w:r>
    </w:p>
    <w:p>
      <w:pPr>
        <w:ind w:left="1512"/>
        <w:spacing w:before="284" w:line="222" w:lineRule="auto"/>
        <w:rPr>
          <w:rFonts w:ascii="SimHei" w:hAnsi="SimHei" w:eastAsia="SimHei" w:cs="SimHei"/>
          <w:sz w:val="18"/>
          <w:szCs w:val="18"/>
        </w:rPr>
      </w:pPr>
      <w:r>
        <w:rPr>
          <w:rFonts w:ascii="SimHei" w:hAnsi="SimHei" w:eastAsia="SimHei" w:cs="SimHei"/>
          <w:sz w:val="18"/>
          <w:szCs w:val="18"/>
          <w:b/>
          <w:bCs/>
          <w:color w:val="006BB3"/>
          <w:spacing w:val="9"/>
        </w:rPr>
        <w:t>【参考值】</w:t>
      </w:r>
    </w:p>
    <w:p>
      <w:pPr>
        <w:ind w:left="1600"/>
        <w:spacing w:before="68" w:line="221" w:lineRule="auto"/>
        <w:rPr>
          <w:rFonts w:ascii="SimSun" w:hAnsi="SimSun" w:eastAsia="SimSun" w:cs="SimSun"/>
          <w:sz w:val="18"/>
          <w:szCs w:val="18"/>
        </w:rPr>
      </w:pPr>
      <w:r>
        <w:rPr>
          <w:rFonts w:ascii="SimSun" w:hAnsi="SimSun" w:eastAsia="SimSun" w:cs="SimSun"/>
          <w:sz w:val="18"/>
          <w:szCs w:val="18"/>
        </w:rPr>
        <w:t>总钙：2.25～2.58mmol/L。</w:t>
      </w:r>
    </w:p>
    <w:p>
      <w:pPr>
        <w:ind w:left="1600"/>
        <w:spacing w:before="133" w:line="220" w:lineRule="auto"/>
        <w:rPr>
          <w:rFonts w:ascii="SimSun" w:hAnsi="SimSun" w:eastAsia="SimSun" w:cs="SimSun"/>
          <w:sz w:val="18"/>
          <w:szCs w:val="18"/>
        </w:rPr>
      </w:pPr>
      <w:r>
        <w:rPr>
          <w:rFonts w:ascii="SimSun" w:hAnsi="SimSun" w:eastAsia="SimSun" w:cs="SimSun"/>
          <w:sz w:val="18"/>
          <w:szCs w:val="18"/>
          <w:spacing w:val="1"/>
        </w:rPr>
        <w:t>离子钙：1.10～1.34</w:t>
      </w:r>
      <w:r>
        <w:rPr>
          <w:rFonts w:ascii="SimSun" w:hAnsi="SimSun" w:eastAsia="SimSun" w:cs="SimSun"/>
          <w:sz w:val="18"/>
          <w:szCs w:val="18"/>
        </w:rPr>
        <w:t>mmol</w:t>
      </w:r>
      <w:r>
        <w:rPr>
          <w:rFonts w:ascii="SimSun" w:hAnsi="SimSun" w:eastAsia="SimSun" w:cs="SimSun"/>
          <w:sz w:val="18"/>
          <w:szCs w:val="18"/>
          <w:spacing w:val="1"/>
        </w:rPr>
        <w:t>/L。</w:t>
      </w:r>
    </w:p>
    <w:p>
      <w:pPr>
        <w:ind w:left="1512"/>
        <w:spacing w:before="103" w:line="223" w:lineRule="auto"/>
        <w:rPr>
          <w:rFonts w:ascii="SimHei" w:hAnsi="SimHei" w:eastAsia="SimHei" w:cs="SimHei"/>
          <w:sz w:val="18"/>
          <w:szCs w:val="18"/>
        </w:rPr>
      </w:pPr>
      <w:r>
        <w:rPr>
          <w:rFonts w:ascii="SimHei" w:hAnsi="SimHei" w:eastAsia="SimHei" w:cs="SimHei"/>
          <w:sz w:val="18"/>
          <w:szCs w:val="18"/>
          <w:b/>
          <w:bCs/>
          <w:color w:val="1870AB"/>
          <w:spacing w:val="12"/>
        </w:rPr>
        <w:t>【临床意义】</w:t>
      </w:r>
    </w:p>
    <w:p>
      <w:pPr>
        <w:ind w:left="1190" w:right="24" w:firstLine="410"/>
        <w:spacing w:before="82" w:line="307" w:lineRule="auto"/>
        <w:jc w:val="both"/>
        <w:rPr>
          <w:rFonts w:ascii="SimSun" w:hAnsi="SimSun" w:eastAsia="SimSun" w:cs="SimSun"/>
          <w:sz w:val="18"/>
          <w:szCs w:val="18"/>
        </w:rPr>
      </w:pPr>
      <w:r>
        <w:rPr>
          <w:rFonts w:ascii="SimSun" w:hAnsi="SimSun" w:eastAsia="SimSun" w:cs="SimSun"/>
          <w:sz w:val="18"/>
          <w:szCs w:val="18"/>
          <w:spacing w:val="9"/>
        </w:rPr>
        <w:t>血清总钙超过2.58</w:t>
      </w:r>
      <w:r>
        <w:rPr>
          <w:rFonts w:ascii="SimSun" w:hAnsi="SimSun" w:eastAsia="SimSun" w:cs="SimSun"/>
          <w:sz w:val="18"/>
          <w:szCs w:val="18"/>
        </w:rPr>
        <w:t>mmol</w:t>
      </w:r>
      <w:r>
        <w:rPr>
          <w:rFonts w:ascii="SimSun" w:hAnsi="SimSun" w:eastAsia="SimSun" w:cs="SimSun"/>
          <w:sz w:val="18"/>
          <w:szCs w:val="18"/>
          <w:spacing w:val="9"/>
        </w:rPr>
        <w:t>/L</w:t>
      </w:r>
      <w:r>
        <w:rPr>
          <w:rFonts w:ascii="SimSun" w:hAnsi="SimSun" w:eastAsia="SimSun" w:cs="SimSun"/>
          <w:sz w:val="18"/>
          <w:szCs w:val="18"/>
          <w:spacing w:val="48"/>
          <w:w w:val="101"/>
        </w:rPr>
        <w:t xml:space="preserve"> </w:t>
      </w:r>
      <w:r>
        <w:rPr>
          <w:rFonts w:ascii="SimSun" w:hAnsi="SimSun" w:eastAsia="SimSun" w:cs="SimSun"/>
          <w:sz w:val="18"/>
          <w:szCs w:val="18"/>
          <w:spacing w:val="9"/>
        </w:rPr>
        <w:t>称为高钙血症(</w:t>
      </w:r>
      <w:r>
        <w:rPr>
          <w:rFonts w:ascii="SimSun" w:hAnsi="SimSun" w:eastAsia="SimSun" w:cs="SimSun"/>
          <w:sz w:val="18"/>
          <w:szCs w:val="18"/>
        </w:rPr>
        <w:t>hypercalcemia</w:t>
      </w:r>
      <w:r>
        <w:rPr>
          <w:rFonts w:ascii="SimSun" w:hAnsi="SimSun" w:eastAsia="SimSun" w:cs="SimSun"/>
          <w:sz w:val="18"/>
          <w:szCs w:val="18"/>
          <w:spacing w:val="9"/>
        </w:rPr>
        <w:t>)。</w:t>
      </w:r>
      <w:r>
        <w:rPr>
          <w:rFonts w:ascii="SimSun" w:hAnsi="SimSun" w:eastAsia="SimSun" w:cs="SimSun"/>
          <w:sz w:val="18"/>
          <w:szCs w:val="18"/>
          <w:spacing w:val="54"/>
        </w:rPr>
        <w:t xml:space="preserve"> </w:t>
      </w:r>
      <w:r>
        <w:rPr>
          <w:rFonts w:ascii="SimSun" w:hAnsi="SimSun" w:eastAsia="SimSun" w:cs="SimSun"/>
          <w:sz w:val="18"/>
          <w:szCs w:val="18"/>
          <w:spacing w:val="9"/>
        </w:rPr>
        <w:t>血清总钙低于2</w:t>
      </w:r>
      <w:r>
        <w:rPr>
          <w:rFonts w:ascii="SimSun" w:hAnsi="SimSun" w:eastAsia="SimSun" w:cs="SimSun"/>
          <w:sz w:val="18"/>
          <w:szCs w:val="18"/>
          <w:spacing w:val="-52"/>
        </w:rPr>
        <w:t xml:space="preserve"> </w:t>
      </w:r>
      <w:r>
        <w:rPr>
          <w:rFonts w:ascii="SimSun" w:hAnsi="SimSun" w:eastAsia="SimSun" w:cs="SimSun"/>
          <w:sz w:val="18"/>
          <w:szCs w:val="18"/>
          <w:spacing w:val="9"/>
        </w:rPr>
        <w:t>.25</w:t>
      </w:r>
      <w:r>
        <w:rPr>
          <w:rFonts w:ascii="SimSun" w:hAnsi="SimSun" w:eastAsia="SimSun" w:cs="SimSun"/>
          <w:sz w:val="18"/>
          <w:szCs w:val="18"/>
        </w:rPr>
        <w:t>mmol</w:t>
      </w:r>
      <w:r>
        <w:rPr>
          <w:rFonts w:ascii="SimSun" w:hAnsi="SimSun" w:eastAsia="SimSun" w:cs="SimSun"/>
          <w:sz w:val="18"/>
          <w:szCs w:val="18"/>
          <w:spacing w:val="9"/>
        </w:rPr>
        <w:t>/L</w:t>
      </w:r>
      <w:r>
        <w:rPr>
          <w:rFonts w:ascii="SimSun" w:hAnsi="SimSun" w:eastAsia="SimSun" w:cs="SimSun"/>
          <w:sz w:val="18"/>
          <w:szCs w:val="18"/>
          <w:spacing w:val="42"/>
        </w:rPr>
        <w:t xml:space="preserve"> </w:t>
      </w:r>
      <w:r>
        <w:rPr>
          <w:rFonts w:ascii="SimSun" w:hAnsi="SimSun" w:eastAsia="SimSun" w:cs="SimSun"/>
          <w:sz w:val="18"/>
          <w:szCs w:val="18"/>
          <w:spacing w:val="9"/>
        </w:rPr>
        <w:t>称</w:t>
      </w:r>
      <w:r>
        <w:rPr>
          <w:rFonts w:ascii="SimSun" w:hAnsi="SimSun" w:eastAsia="SimSun" w:cs="SimSun"/>
          <w:sz w:val="18"/>
          <w:szCs w:val="18"/>
          <w:spacing w:val="-32"/>
        </w:rPr>
        <w:t xml:space="preserve"> </w:t>
      </w:r>
      <w:r>
        <w:rPr>
          <w:rFonts w:ascii="SimSun" w:hAnsi="SimSun" w:eastAsia="SimSun" w:cs="SimSun"/>
          <w:sz w:val="18"/>
          <w:szCs w:val="18"/>
          <w:spacing w:val="9"/>
        </w:rPr>
        <w:t>为</w:t>
      </w:r>
      <w:r>
        <w:rPr>
          <w:rFonts w:ascii="SimSun" w:hAnsi="SimSun" w:eastAsia="SimSun" w:cs="SimSun"/>
          <w:sz w:val="18"/>
          <w:szCs w:val="18"/>
          <w:spacing w:val="-34"/>
        </w:rPr>
        <w:t xml:space="preserve"> </w:t>
      </w:r>
      <w:r>
        <w:rPr>
          <w:rFonts w:ascii="SimSun" w:hAnsi="SimSun" w:eastAsia="SimSun" w:cs="SimSun"/>
          <w:sz w:val="18"/>
          <w:szCs w:val="18"/>
          <w:spacing w:val="9"/>
        </w:rPr>
        <w:t>低</w:t>
      </w:r>
      <w:r>
        <w:rPr>
          <w:rFonts w:ascii="SimSun" w:hAnsi="SimSun" w:eastAsia="SimSun" w:cs="SimSun"/>
          <w:sz w:val="18"/>
          <w:szCs w:val="18"/>
        </w:rPr>
        <w:t xml:space="preserve"> </w:t>
      </w:r>
      <w:r>
        <w:rPr>
          <w:rFonts w:ascii="SimSun" w:hAnsi="SimSun" w:eastAsia="SimSun" w:cs="SimSun"/>
          <w:sz w:val="18"/>
          <w:szCs w:val="18"/>
          <w:spacing w:val="10"/>
        </w:rPr>
        <w:t>钙血症(</w:t>
      </w:r>
      <w:r>
        <w:rPr>
          <w:rFonts w:ascii="SimSun" w:hAnsi="SimSun" w:eastAsia="SimSun" w:cs="SimSun"/>
          <w:sz w:val="18"/>
          <w:szCs w:val="18"/>
        </w:rPr>
        <w:t>hypocalcemia</w:t>
      </w:r>
      <w:r>
        <w:rPr>
          <w:rFonts w:ascii="SimSun" w:hAnsi="SimSun" w:eastAsia="SimSun" w:cs="SimSun"/>
          <w:sz w:val="18"/>
          <w:szCs w:val="18"/>
          <w:spacing w:val="10"/>
        </w:rPr>
        <w:t>)。</w:t>
      </w:r>
      <w:r>
        <w:rPr>
          <w:rFonts w:ascii="SimSun" w:hAnsi="SimSun" w:eastAsia="SimSun" w:cs="SimSun"/>
          <w:sz w:val="18"/>
          <w:szCs w:val="18"/>
          <w:spacing w:val="10"/>
        </w:rPr>
        <w:t xml:space="preserve">  </w:t>
      </w:r>
      <w:r>
        <w:rPr>
          <w:rFonts w:ascii="SimSun" w:hAnsi="SimSun" w:eastAsia="SimSun" w:cs="SimSun"/>
          <w:sz w:val="18"/>
          <w:szCs w:val="18"/>
          <w:spacing w:val="10"/>
        </w:rPr>
        <w:t>当血清总钙浓度超过3</w:t>
      </w:r>
      <w:r>
        <w:rPr>
          <w:rFonts w:ascii="SimSun" w:hAnsi="SimSun" w:eastAsia="SimSun" w:cs="SimSun"/>
          <w:sz w:val="18"/>
          <w:szCs w:val="18"/>
          <w:spacing w:val="-54"/>
        </w:rPr>
        <w:t xml:space="preserve"> </w:t>
      </w:r>
      <w:r>
        <w:rPr>
          <w:rFonts w:ascii="SimSun" w:hAnsi="SimSun" w:eastAsia="SimSun" w:cs="SimSun"/>
          <w:sz w:val="18"/>
          <w:szCs w:val="18"/>
          <w:spacing w:val="10"/>
        </w:rPr>
        <w:t>.5</w:t>
      </w:r>
      <w:r>
        <w:rPr>
          <w:rFonts w:ascii="SimSun" w:hAnsi="SimSun" w:eastAsia="SimSun" w:cs="SimSun"/>
          <w:sz w:val="18"/>
          <w:szCs w:val="18"/>
        </w:rPr>
        <w:t>mmol</w:t>
      </w:r>
      <w:r>
        <w:rPr>
          <w:rFonts w:ascii="SimSun" w:hAnsi="SimSun" w:eastAsia="SimSun" w:cs="SimSun"/>
          <w:sz w:val="18"/>
          <w:szCs w:val="18"/>
          <w:spacing w:val="10"/>
        </w:rPr>
        <w:t>/L</w:t>
      </w:r>
      <w:r>
        <w:rPr>
          <w:rFonts w:ascii="SimSun" w:hAnsi="SimSun" w:eastAsia="SimSun" w:cs="SimSun"/>
          <w:sz w:val="18"/>
          <w:szCs w:val="18"/>
          <w:spacing w:val="52"/>
          <w:w w:val="101"/>
        </w:rPr>
        <w:t xml:space="preserve"> </w:t>
      </w:r>
      <w:r>
        <w:rPr>
          <w:rFonts w:ascii="SimSun" w:hAnsi="SimSun" w:eastAsia="SimSun" w:cs="SimSun"/>
          <w:sz w:val="18"/>
          <w:szCs w:val="18"/>
          <w:spacing w:val="10"/>
        </w:rPr>
        <w:t>时所出现的极度消耗、代谢性脑病和胃肠</w:t>
      </w:r>
      <w:r>
        <w:rPr>
          <w:rFonts w:ascii="SimSun" w:hAnsi="SimSun" w:eastAsia="SimSun" w:cs="SimSun"/>
          <w:sz w:val="18"/>
          <w:szCs w:val="18"/>
        </w:rPr>
        <w:t xml:space="preserve"> </w:t>
      </w:r>
      <w:r>
        <w:rPr>
          <w:rFonts w:ascii="SimSun" w:hAnsi="SimSun" w:eastAsia="SimSun" w:cs="SimSun"/>
          <w:sz w:val="18"/>
          <w:szCs w:val="18"/>
          <w:spacing w:val="12"/>
        </w:rPr>
        <w:t>道症状，称为高钙血症危象，</w:t>
      </w:r>
      <w:r>
        <w:rPr>
          <w:rFonts w:ascii="SimSun" w:hAnsi="SimSun" w:eastAsia="SimSun" w:cs="SimSun"/>
          <w:sz w:val="18"/>
          <w:szCs w:val="18"/>
          <w:spacing w:val="68"/>
        </w:rPr>
        <w:t xml:space="preserve"> </w:t>
      </w:r>
      <w:r>
        <w:rPr>
          <w:rFonts w:ascii="SimSun" w:hAnsi="SimSun" w:eastAsia="SimSun" w:cs="SimSun"/>
          <w:sz w:val="18"/>
          <w:szCs w:val="18"/>
          <w:spacing w:val="12"/>
        </w:rPr>
        <w:t>一旦血钙浓度下降，症状就会缓解。高钙血症和低钙血症的发生机制</w:t>
      </w:r>
      <w:r>
        <w:rPr>
          <w:rFonts w:ascii="SimSun" w:hAnsi="SimSun" w:eastAsia="SimSun" w:cs="SimSun"/>
          <w:sz w:val="18"/>
          <w:szCs w:val="18"/>
        </w:rPr>
        <w:t xml:space="preserve"> </w:t>
      </w:r>
      <w:r>
        <w:rPr>
          <w:rFonts w:ascii="SimSun" w:hAnsi="SimSun" w:eastAsia="SimSun" w:cs="SimSun"/>
          <w:sz w:val="18"/>
          <w:szCs w:val="18"/>
          <w:spacing w:val="11"/>
        </w:rPr>
        <w:t>和原因见表4-7-12、表4-7-13。血钙增高及血磷、尿钙、尿磷变化的临床意义见表4-7-14,血钙</w:t>
      </w:r>
      <w:r>
        <w:rPr>
          <w:rFonts w:ascii="SimSun" w:hAnsi="SimSun" w:eastAsia="SimSun" w:cs="SimSun"/>
          <w:sz w:val="18"/>
          <w:szCs w:val="18"/>
          <w:spacing w:val="10"/>
        </w:rPr>
        <w:t>减低</w:t>
      </w:r>
      <w:r>
        <w:rPr>
          <w:rFonts w:ascii="SimSun" w:hAnsi="SimSun" w:eastAsia="SimSun" w:cs="SimSun"/>
          <w:sz w:val="18"/>
          <w:szCs w:val="18"/>
        </w:rPr>
        <w:t xml:space="preserve"> </w:t>
      </w:r>
      <w:r>
        <w:rPr>
          <w:rFonts w:ascii="SimSun" w:hAnsi="SimSun" w:eastAsia="SimSun" w:cs="SimSun"/>
          <w:sz w:val="18"/>
          <w:szCs w:val="18"/>
          <w:spacing w:val="7"/>
        </w:rPr>
        <w:t>及血磷、尿钙、尿磷变化的临床意义见表4-7-15。</w:t>
      </w:r>
    </w:p>
    <w:p>
      <w:pPr>
        <w:ind w:left="3882"/>
        <w:spacing w:before="222" w:line="221" w:lineRule="auto"/>
        <w:rPr>
          <w:rFonts w:ascii="SimHei" w:hAnsi="SimHei" w:eastAsia="SimHei" w:cs="SimHei"/>
          <w:sz w:val="18"/>
          <w:szCs w:val="18"/>
        </w:rPr>
      </w:pPr>
      <w:r>
        <w:rPr>
          <w:rFonts w:ascii="SimHei" w:hAnsi="SimHei" w:eastAsia="SimHei" w:cs="SimHei"/>
          <w:sz w:val="18"/>
          <w:szCs w:val="18"/>
          <w:b/>
          <w:bCs/>
          <w:color w:val="0060A0"/>
          <w:spacing w:val="-3"/>
        </w:rPr>
        <w:t>表4-7-12</w:t>
      </w:r>
      <w:r>
        <w:rPr>
          <w:rFonts w:ascii="SimHei" w:hAnsi="SimHei" w:eastAsia="SimHei" w:cs="SimHei"/>
          <w:sz w:val="18"/>
          <w:szCs w:val="18"/>
          <w:color w:val="0060A0"/>
          <w:spacing w:val="59"/>
        </w:rPr>
        <w:t xml:space="preserve"> </w:t>
      </w:r>
      <w:r>
        <w:rPr>
          <w:rFonts w:ascii="SimHei" w:hAnsi="SimHei" w:eastAsia="SimHei" w:cs="SimHei"/>
          <w:sz w:val="18"/>
          <w:szCs w:val="18"/>
          <w:b/>
          <w:bCs/>
          <w:spacing w:val="-3"/>
        </w:rPr>
        <w:t>高钙血症的发生机制和原因</w:t>
      </w:r>
    </w:p>
    <w:p>
      <w:pPr>
        <w:spacing w:line="120" w:lineRule="exact"/>
        <w:rPr/>
      </w:pPr>
      <w:r/>
    </w:p>
    <w:p>
      <w:pPr>
        <w:sectPr>
          <w:pgSz w:w="11230" w:h="15840"/>
          <w:pgMar w:top="400" w:right="1020" w:bottom="400" w:left="579" w:header="0" w:footer="0" w:gutter="0"/>
          <w:cols w:equalWidth="0" w:num="1">
            <w:col w:w="9631" w:space="0"/>
          </w:cols>
        </w:sectPr>
        <w:rPr/>
      </w:pPr>
    </w:p>
    <w:p>
      <w:pPr>
        <w:ind w:left="1602"/>
        <w:spacing w:before="48" w:line="224" w:lineRule="auto"/>
        <w:rPr>
          <w:rFonts w:ascii="SimHei" w:hAnsi="SimHei" w:eastAsia="SimHei" w:cs="SimHei"/>
          <w:sz w:val="18"/>
          <w:szCs w:val="18"/>
        </w:rPr>
      </w:pPr>
      <w:r>
        <w:rPr>
          <w:rFonts w:ascii="SimHei" w:hAnsi="SimHei" w:eastAsia="SimHei" w:cs="SimHei"/>
          <w:sz w:val="18"/>
          <w:szCs w:val="18"/>
          <w:b/>
          <w:bCs/>
          <w:spacing w:val="21"/>
        </w:rPr>
        <w:t>机制</w:t>
      </w:r>
    </w:p>
    <w:p>
      <w:pPr>
        <w:ind w:right="67"/>
        <w:spacing w:before="100" w:line="219" w:lineRule="auto"/>
        <w:jc w:val="right"/>
        <w:rPr>
          <w:rFonts w:ascii="SimSun" w:hAnsi="SimSun" w:eastAsia="SimSun" w:cs="SimSun"/>
          <w:sz w:val="18"/>
          <w:szCs w:val="18"/>
        </w:rPr>
      </w:pPr>
      <w:r>
        <w:rPr>
          <w:rFonts w:ascii="SimSun" w:hAnsi="SimSun" w:eastAsia="SimSun" w:cs="SimSun"/>
          <w:sz w:val="18"/>
          <w:szCs w:val="18"/>
          <w:spacing w:val="-2"/>
        </w:rPr>
        <w:t>溶骨作用增强</w:t>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1200"/>
        <w:spacing w:line="280" w:lineRule="exact"/>
        <w:textAlignment w:val="center"/>
        <w:rPr/>
      </w:pPr>
      <w:r>
        <w:pict>
          <v:group id="_x0000_s61" style="mso-position-vertical-relative:line;mso-position-horizontal-relative:char;width:57.55pt;height:14.05pt;" filled="false" stroked="false" coordsize="1150,281" coordorigin="0,0">
            <v:shape id="_x0000_s62" style="position:absolute;left:0;top:0;width:1150;height:281;" filled="false" stroked="false" type="#_x0000_t75">
              <v:imagedata o:title="" r:id="rId91"/>
            </v:shape>
            <v:shape id="_x0000_s63" style="position:absolute;left:-20;top:-20;width:1190;height:355;" filled="false" stroked="false" type="#_x0000_t202">
              <v:fill on="false"/>
              <v:stroke on="false"/>
              <v:path/>
              <v:imagedata o:title=""/>
              <o:lock v:ext="edit" aspectratio="false"/>
              <v:textbox inset="0mm,0mm,0mm,0mm">
                <w:txbxContent>
                  <w:p>
                    <w:pPr>
                      <w:ind w:left="110"/>
                      <w:spacing w:before="87" w:line="219" w:lineRule="auto"/>
                      <w:rPr>
                        <w:rFonts w:ascii="SimSun" w:hAnsi="SimSun" w:eastAsia="SimSun" w:cs="SimSun"/>
                        <w:sz w:val="18"/>
                        <w:szCs w:val="18"/>
                      </w:rPr>
                    </w:pPr>
                    <w:r>
                      <w:rPr>
                        <w:rFonts w:ascii="SimSun" w:hAnsi="SimSun" w:eastAsia="SimSun" w:cs="SimSun"/>
                        <w:sz w:val="18"/>
                        <w:szCs w:val="18"/>
                        <w:spacing w:val="-4"/>
                      </w:rPr>
                      <w:t>肾功能损害</w:t>
                    </w:r>
                  </w:p>
                </w:txbxContent>
              </v:textbox>
            </v:shape>
          </v:group>
        </w:pict>
      </w:r>
    </w:p>
    <w:p>
      <w:pPr>
        <w:spacing w:line="14" w:lineRule="auto"/>
        <w:rPr>
          <w:rFonts w:ascii="Arial"/>
          <w:sz w:val="2"/>
        </w:rPr>
      </w:pPr>
      <w:r>
        <w:rPr>
          <w:rFonts w:ascii="Arial" w:hAnsi="Arial" w:eastAsia="Arial" w:cs="Arial"/>
          <w:sz w:val="2"/>
          <w:szCs w:val="2"/>
        </w:rPr>
        <w:br w:type="column"/>
      </w:r>
    </w:p>
    <w:p>
      <w:pPr>
        <w:ind w:left="2872"/>
        <w:spacing w:before="35" w:line="223" w:lineRule="auto"/>
        <w:rPr>
          <w:rFonts w:ascii="SimHei" w:hAnsi="SimHei" w:eastAsia="SimHei" w:cs="SimHei"/>
          <w:sz w:val="18"/>
          <w:szCs w:val="18"/>
        </w:rPr>
      </w:pPr>
      <w:r>
        <w:rPr>
          <w:rFonts w:ascii="SimHei" w:hAnsi="SimHei" w:eastAsia="SimHei" w:cs="SimHei"/>
          <w:sz w:val="18"/>
          <w:szCs w:val="18"/>
          <w:b/>
          <w:bCs/>
          <w:spacing w:val="-6"/>
        </w:rPr>
        <w:t>原</w:t>
      </w:r>
      <w:r>
        <w:rPr>
          <w:rFonts w:ascii="SimHei" w:hAnsi="SimHei" w:eastAsia="SimHei" w:cs="SimHei"/>
          <w:sz w:val="18"/>
          <w:szCs w:val="18"/>
          <w:spacing w:val="29"/>
        </w:rPr>
        <w:t xml:space="preserve">   </w:t>
      </w:r>
      <w:r>
        <w:rPr>
          <w:rFonts w:ascii="SimHei" w:hAnsi="SimHei" w:eastAsia="SimHei" w:cs="SimHei"/>
          <w:sz w:val="18"/>
          <w:szCs w:val="18"/>
          <w:b/>
          <w:bCs/>
          <w:spacing w:val="-6"/>
        </w:rPr>
        <w:t>因</w:t>
      </w:r>
    </w:p>
    <w:p>
      <w:pPr>
        <w:spacing w:before="113" w:line="217" w:lineRule="auto"/>
        <w:rPr>
          <w:rFonts w:ascii="SimSun" w:hAnsi="SimSun" w:eastAsia="SimSun" w:cs="SimSun"/>
          <w:sz w:val="18"/>
          <w:szCs w:val="18"/>
        </w:rPr>
      </w:pPr>
      <w:r>
        <w:rPr>
          <w:rFonts w:ascii="SimSun" w:hAnsi="SimSun" w:eastAsia="SimSun" w:cs="SimSun"/>
          <w:sz w:val="18"/>
          <w:szCs w:val="18"/>
          <w:spacing w:val="1"/>
        </w:rPr>
        <w:t>①原发性甲状旁腺功能亢进症</w:t>
      </w:r>
    </w:p>
    <w:p>
      <w:pPr>
        <w:ind w:left="9"/>
        <w:spacing w:before="18" w:line="217" w:lineRule="auto"/>
        <w:rPr>
          <w:rFonts w:ascii="SimSun" w:hAnsi="SimSun" w:eastAsia="SimSun" w:cs="SimSun"/>
          <w:sz w:val="18"/>
          <w:szCs w:val="18"/>
        </w:rPr>
      </w:pPr>
      <w:r>
        <w:rPr>
          <w:rFonts w:ascii="SimSun" w:hAnsi="SimSun" w:eastAsia="SimSun" w:cs="SimSun"/>
          <w:sz w:val="18"/>
          <w:szCs w:val="18"/>
          <w:spacing w:val="-5"/>
        </w:rPr>
        <w:t>②</w:t>
      </w:r>
      <w:r>
        <w:rPr>
          <w:rFonts w:ascii="SimSun" w:hAnsi="SimSun" w:eastAsia="SimSun" w:cs="SimSun"/>
          <w:sz w:val="18"/>
          <w:szCs w:val="18"/>
          <w:spacing w:val="-54"/>
        </w:rPr>
        <w:t xml:space="preserve"> </w:t>
      </w:r>
      <w:r>
        <w:rPr>
          <w:rFonts w:ascii="SimSun" w:hAnsi="SimSun" w:eastAsia="SimSun" w:cs="SimSun"/>
          <w:sz w:val="18"/>
          <w:szCs w:val="18"/>
          <w:spacing w:val="-5"/>
        </w:rPr>
        <w:t>多发性骨髓瘤、骨肉瘤等伴有血清蛋白质增高的疾病</w:t>
      </w:r>
    </w:p>
    <w:p>
      <w:pPr>
        <w:ind w:left="9"/>
        <w:spacing w:before="29" w:line="217" w:lineRule="auto"/>
        <w:rPr>
          <w:rFonts w:ascii="SimSun" w:hAnsi="SimSun" w:eastAsia="SimSun" w:cs="SimSun"/>
          <w:sz w:val="18"/>
          <w:szCs w:val="18"/>
        </w:rPr>
      </w:pPr>
      <w:r>
        <w:rPr>
          <w:rFonts w:ascii="SimSun" w:hAnsi="SimSun" w:eastAsia="SimSun" w:cs="SimSun"/>
          <w:sz w:val="18"/>
          <w:szCs w:val="18"/>
          <w:spacing w:val="-6"/>
        </w:rPr>
        <w:t>③急性骨萎缩、骨折后和肢体麻痹</w:t>
      </w:r>
    </w:p>
    <w:p>
      <w:pPr>
        <w:ind w:left="209" w:right="151" w:hanging="200"/>
        <w:spacing w:before="9" w:line="252" w:lineRule="auto"/>
        <w:rPr>
          <w:rFonts w:ascii="SimSun" w:hAnsi="SimSun" w:eastAsia="SimSun" w:cs="SimSun"/>
          <w:sz w:val="18"/>
          <w:szCs w:val="18"/>
        </w:rPr>
      </w:pPr>
      <w:r>
        <w:rPr>
          <w:rFonts w:ascii="SimSun" w:hAnsi="SimSun" w:eastAsia="SimSun" w:cs="SimSun"/>
          <w:sz w:val="18"/>
          <w:szCs w:val="18"/>
          <w:spacing w:val="-3"/>
        </w:rPr>
        <w:t>④分泌前列腺素</w:t>
      </w:r>
      <w:r>
        <w:rPr>
          <w:rFonts w:ascii="Times New Roman" w:hAnsi="Times New Roman" w:eastAsia="Times New Roman" w:cs="Times New Roman"/>
          <w:sz w:val="18"/>
          <w:szCs w:val="18"/>
          <w:spacing w:val="-3"/>
        </w:rPr>
        <w:t>E₂</w:t>
      </w:r>
      <w:r>
        <w:rPr>
          <w:rFonts w:ascii="Times New Roman" w:hAnsi="Times New Roman" w:eastAsia="Times New Roman" w:cs="Times New Roman"/>
          <w:sz w:val="18"/>
          <w:szCs w:val="18"/>
          <w:spacing w:val="26"/>
          <w:w w:val="101"/>
        </w:rPr>
        <w:t xml:space="preserve"> </w:t>
      </w:r>
      <w:r>
        <w:rPr>
          <w:rFonts w:ascii="SimSun" w:hAnsi="SimSun" w:eastAsia="SimSun" w:cs="SimSun"/>
          <w:sz w:val="18"/>
          <w:szCs w:val="18"/>
          <w:spacing w:val="-3"/>
        </w:rPr>
        <w:t>的肾癌、肺癌；分泌破骨细胞刺激因子</w:t>
      </w:r>
      <w:r>
        <w:rPr>
          <w:rFonts w:ascii="Times New Roman" w:hAnsi="Times New Roman" w:eastAsia="Times New Roman" w:cs="Times New Roman"/>
          <w:sz w:val="18"/>
          <w:szCs w:val="18"/>
          <w:spacing w:val="-3"/>
        </w:rPr>
        <w:t>(OSF)</w:t>
      </w:r>
      <w:r>
        <w:rPr>
          <w:rFonts w:ascii="Times New Roman" w:hAnsi="Times New Roman" w:eastAsia="Times New Roman" w:cs="Times New Roman"/>
          <w:sz w:val="18"/>
          <w:szCs w:val="18"/>
          <w:spacing w:val="32"/>
          <w:w w:val="101"/>
        </w:rPr>
        <w:t xml:space="preserve"> </w:t>
      </w:r>
      <w:r>
        <w:rPr>
          <w:rFonts w:ascii="SimSun" w:hAnsi="SimSun" w:eastAsia="SimSun" w:cs="SimSun"/>
          <w:sz w:val="18"/>
          <w:szCs w:val="18"/>
          <w:spacing w:val="-3"/>
        </w:rPr>
        <w:t>的急性白血病、多发性骨</w:t>
      </w:r>
      <w:r>
        <w:rPr>
          <w:rFonts w:ascii="SimSun" w:hAnsi="SimSun" w:eastAsia="SimSun" w:cs="SimSun"/>
          <w:sz w:val="18"/>
          <w:szCs w:val="18"/>
        </w:rPr>
        <w:t xml:space="preserve"> </w:t>
      </w:r>
      <w:r>
        <w:rPr>
          <w:rFonts w:ascii="SimSun" w:hAnsi="SimSun" w:eastAsia="SimSun" w:cs="SimSun"/>
          <w:sz w:val="18"/>
          <w:szCs w:val="18"/>
          <w:spacing w:val="-15"/>
        </w:rPr>
        <w:t>髓瘤、Burkitt淋巴瘤等</w:t>
      </w:r>
    </w:p>
    <w:p>
      <w:pPr>
        <w:ind w:left="9"/>
        <w:spacing w:before="88" w:line="209" w:lineRule="auto"/>
        <w:rPr>
          <w:rFonts w:ascii="SimSun" w:hAnsi="SimSun" w:eastAsia="SimSun" w:cs="SimSun"/>
          <w:sz w:val="18"/>
          <w:szCs w:val="18"/>
        </w:rPr>
      </w:pPr>
      <w:r>
        <w:rPr>
          <w:rFonts w:ascii="SimSun" w:hAnsi="SimSun" w:eastAsia="SimSun" w:cs="SimSun"/>
          <w:sz w:val="18"/>
          <w:szCs w:val="18"/>
          <w:spacing w:val="-14"/>
        </w:rPr>
        <w:t>急性肾衰竭的少尿期，钙排出减少而沉积在软组织中；多尿期时沉积于软组织中的钙大量释放</w:t>
      </w:r>
    </w:p>
    <w:p>
      <w:pPr>
        <w:sectPr>
          <w:type w:val="continuous"/>
          <w:pgSz w:w="11230" w:h="15840"/>
          <w:pgMar w:top="400" w:right="1020" w:bottom="400" w:left="579" w:header="0" w:footer="0" w:gutter="0"/>
          <w:cols w:equalWidth="0" w:num="2">
            <w:col w:w="2431" w:space="100"/>
            <w:col w:w="7100" w:space="0"/>
          </w:cols>
        </w:sectPr>
        <w:rPr/>
      </w:pPr>
    </w:p>
    <w:p>
      <w:pPr>
        <w:ind w:left="1290"/>
        <w:spacing w:before="86" w:line="221" w:lineRule="auto"/>
        <w:rPr>
          <w:rFonts w:ascii="SimSun" w:hAnsi="SimSun" w:eastAsia="SimSun" w:cs="SimSun"/>
          <w:sz w:val="18"/>
          <w:szCs w:val="18"/>
        </w:rPr>
      </w:pPr>
      <w:r>
        <w:rPr>
          <w:rFonts w:ascii="SimSun" w:hAnsi="SimSun" w:eastAsia="SimSun" w:cs="SimSun"/>
          <w:sz w:val="18"/>
          <w:szCs w:val="18"/>
          <w:spacing w:val="-6"/>
        </w:rPr>
        <w:t>摄入过多</w:t>
      </w:r>
      <w:r>
        <w:rPr>
          <w:rFonts w:ascii="SimSun" w:hAnsi="SimSun" w:eastAsia="SimSun" w:cs="SimSun"/>
          <w:sz w:val="18"/>
          <w:szCs w:val="18"/>
          <w:spacing w:val="20"/>
        </w:rPr>
        <w:t xml:space="preserve">     </w:t>
      </w:r>
      <w:r>
        <w:rPr>
          <w:rFonts w:ascii="SimSun" w:hAnsi="SimSun" w:eastAsia="SimSun" w:cs="SimSun"/>
          <w:sz w:val="18"/>
          <w:szCs w:val="18"/>
          <w:spacing w:val="-6"/>
        </w:rPr>
        <w:t>静脉输入钙过多、饮用大量牛奶</w:t>
      </w:r>
    </w:p>
    <w:p>
      <w:pPr>
        <w:ind w:left="1290"/>
        <w:spacing w:before="75" w:line="230" w:lineRule="auto"/>
        <w:rPr>
          <w:rFonts w:ascii="SimSun" w:hAnsi="SimSun" w:eastAsia="SimSun" w:cs="SimSun"/>
          <w:sz w:val="18"/>
          <w:szCs w:val="18"/>
        </w:rPr>
      </w:pPr>
      <w:r>
        <w:drawing>
          <wp:anchor distT="0" distB="0" distL="0" distR="0" simplePos="0" relativeHeight="251826176" behindDoc="0" locked="0" layoutInCell="1" allowOverlap="1">
            <wp:simplePos x="0" y="0"/>
            <wp:positionH relativeFrom="column">
              <wp:posOffset>810383</wp:posOffset>
            </wp:positionH>
            <wp:positionV relativeFrom="paragraph">
              <wp:posOffset>156110</wp:posOffset>
            </wp:positionV>
            <wp:extent cx="5304788" cy="12051"/>
            <wp:effectExtent l="0" t="0" r="0" b="0"/>
            <wp:wrapNone/>
            <wp:docPr id="76" name="IM 76"/>
            <wp:cNvGraphicFramePr/>
            <a:graphic>
              <a:graphicData uri="http://schemas.openxmlformats.org/drawingml/2006/picture">
                <pic:pic>
                  <pic:nvPicPr>
                    <pic:cNvPr id="76" name="IM 76"/>
                    <pic:cNvPicPr/>
                  </pic:nvPicPr>
                  <pic:blipFill>
                    <a:blip r:embed="rId92"/>
                    <a:stretch>
                      <a:fillRect/>
                    </a:stretch>
                  </pic:blipFill>
                  <pic:spPr>
                    <a:xfrm rot="0">
                      <a:off x="0" y="0"/>
                      <a:ext cx="5304788" cy="12051"/>
                    </a:xfrm>
                    <a:prstGeom prst="rect">
                      <a:avLst/>
                    </a:prstGeom>
                  </pic:spPr>
                </pic:pic>
              </a:graphicData>
            </a:graphic>
          </wp:anchor>
        </w:drawing>
      </w:r>
      <w:r>
        <w:rPr>
          <w:rFonts w:ascii="SimSun" w:hAnsi="SimSun" w:eastAsia="SimSun" w:cs="SimSun"/>
          <w:sz w:val="18"/>
          <w:szCs w:val="18"/>
          <w:spacing w:val="-9"/>
        </w:rPr>
        <w:t>吸收增加</w:t>
      </w:r>
      <w:r>
        <w:rPr>
          <w:rFonts w:ascii="SimSun" w:hAnsi="SimSun" w:eastAsia="SimSun" w:cs="SimSun"/>
          <w:sz w:val="18"/>
          <w:szCs w:val="18"/>
          <w:spacing w:val="34"/>
        </w:rPr>
        <w:t xml:space="preserve">   </w:t>
      </w:r>
      <w:r>
        <w:rPr>
          <w:rFonts w:ascii="SimSun" w:hAnsi="SimSun" w:eastAsia="SimSun" w:cs="SimSun"/>
          <w:sz w:val="18"/>
          <w:szCs w:val="18"/>
          <w:spacing w:val="-9"/>
        </w:rPr>
        <w:t>大</w:t>
      </w:r>
      <w:r>
        <w:rPr>
          <w:rFonts w:ascii="SimSun" w:hAnsi="SimSun" w:eastAsia="SimSun" w:cs="SimSun"/>
          <w:sz w:val="18"/>
          <w:szCs w:val="18"/>
          <w:spacing w:val="-8"/>
        </w:rPr>
        <w:t xml:space="preserve"> </w:t>
      </w:r>
      <w:r>
        <w:rPr>
          <w:rFonts w:ascii="SimSun" w:hAnsi="SimSun" w:eastAsia="SimSun" w:cs="SimSun"/>
          <w:sz w:val="18"/>
          <w:szCs w:val="18"/>
          <w:spacing w:val="-9"/>
        </w:rPr>
        <w:t>量</w:t>
      </w:r>
      <w:r>
        <w:rPr>
          <w:rFonts w:ascii="SimSun" w:hAnsi="SimSun" w:eastAsia="SimSun" w:cs="SimSun"/>
          <w:sz w:val="18"/>
          <w:szCs w:val="18"/>
          <w:spacing w:val="-8"/>
        </w:rPr>
        <w:t xml:space="preserve"> </w:t>
      </w:r>
      <w:r>
        <w:rPr>
          <w:rFonts w:ascii="SimSun" w:hAnsi="SimSun" w:eastAsia="SimSun" w:cs="SimSun"/>
          <w:sz w:val="18"/>
          <w:szCs w:val="18"/>
          <w:spacing w:val="-9"/>
        </w:rPr>
        <w:t>应</w:t>
      </w:r>
      <w:r>
        <w:rPr>
          <w:rFonts w:ascii="SimSun" w:hAnsi="SimSun" w:eastAsia="SimSun" w:cs="SimSun"/>
          <w:sz w:val="18"/>
          <w:szCs w:val="18"/>
          <w:spacing w:val="-7"/>
        </w:rPr>
        <w:t xml:space="preserve"> </w:t>
      </w:r>
      <w:r>
        <w:rPr>
          <w:rFonts w:ascii="SimSun" w:hAnsi="SimSun" w:eastAsia="SimSun" w:cs="SimSun"/>
          <w:sz w:val="18"/>
          <w:szCs w:val="18"/>
          <w:spacing w:val="-9"/>
        </w:rPr>
        <w:t>用</w:t>
      </w:r>
      <w:r>
        <w:rPr>
          <w:rFonts w:ascii="SimSun" w:hAnsi="SimSun" w:eastAsia="SimSun" w:cs="SimSun"/>
          <w:sz w:val="18"/>
          <w:szCs w:val="18"/>
          <w:spacing w:val="-5"/>
        </w:rPr>
        <w:t xml:space="preserve"> </w:t>
      </w:r>
      <w:r>
        <w:rPr>
          <w:rFonts w:ascii="SimSun" w:hAnsi="SimSun" w:eastAsia="SimSun" w:cs="SimSun"/>
          <w:sz w:val="18"/>
          <w:szCs w:val="18"/>
          <w:spacing w:val="-9"/>
        </w:rPr>
        <w:t>维</w:t>
      </w:r>
      <w:r>
        <w:rPr>
          <w:rFonts w:ascii="SimSun" w:hAnsi="SimSun" w:eastAsia="SimSun" w:cs="SimSun"/>
          <w:sz w:val="18"/>
          <w:szCs w:val="18"/>
          <w:spacing w:val="-7"/>
        </w:rPr>
        <w:t xml:space="preserve"> </w:t>
      </w:r>
      <w:r>
        <w:rPr>
          <w:rFonts w:ascii="SimSun" w:hAnsi="SimSun" w:eastAsia="SimSun" w:cs="SimSun"/>
          <w:sz w:val="18"/>
          <w:szCs w:val="18"/>
          <w:spacing w:val="-9"/>
        </w:rPr>
        <w:t>生</w:t>
      </w:r>
      <w:r>
        <w:rPr>
          <w:rFonts w:ascii="SimSun" w:hAnsi="SimSun" w:eastAsia="SimSun" w:cs="SimSun"/>
          <w:sz w:val="18"/>
          <w:szCs w:val="18"/>
          <w:spacing w:val="-5"/>
        </w:rPr>
        <w:t xml:space="preserve"> </w:t>
      </w:r>
      <w:r>
        <w:rPr>
          <w:rFonts w:ascii="SimSun" w:hAnsi="SimSun" w:eastAsia="SimSun" w:cs="SimSun"/>
          <w:sz w:val="18"/>
          <w:szCs w:val="18"/>
          <w:spacing w:val="-9"/>
        </w:rPr>
        <w:t>素</w:t>
      </w:r>
      <w:r>
        <w:rPr>
          <w:rFonts w:ascii="SimSun" w:hAnsi="SimSun" w:eastAsia="SimSun" w:cs="SimSun"/>
          <w:sz w:val="18"/>
          <w:szCs w:val="18"/>
          <w:spacing w:val="-12"/>
        </w:rPr>
        <w:t xml:space="preserve"> </w:t>
      </w:r>
      <w:r>
        <w:rPr>
          <w:rFonts w:ascii="SimSun" w:hAnsi="SimSun" w:eastAsia="SimSun" w:cs="SimSun"/>
          <w:sz w:val="18"/>
          <w:szCs w:val="18"/>
          <w:spacing w:val="-9"/>
        </w:rPr>
        <w:t>D</w:t>
      </w:r>
      <w:r>
        <w:rPr>
          <w:rFonts w:ascii="SimSun" w:hAnsi="SimSun" w:eastAsia="SimSun" w:cs="SimSun"/>
          <w:sz w:val="18"/>
          <w:szCs w:val="18"/>
          <w:spacing w:val="5"/>
        </w:rPr>
        <w:t xml:space="preserve"> </w:t>
      </w:r>
      <w:r>
        <w:rPr>
          <w:rFonts w:ascii="SimSun" w:hAnsi="SimSun" w:eastAsia="SimSun" w:cs="SimSun"/>
          <w:sz w:val="18"/>
          <w:szCs w:val="18"/>
          <w:spacing w:val="-9"/>
        </w:rPr>
        <w:t>、</w:t>
      </w:r>
      <w:r>
        <w:rPr>
          <w:rFonts w:ascii="SimSun" w:hAnsi="SimSun" w:eastAsia="SimSun" w:cs="SimSun"/>
          <w:sz w:val="18"/>
          <w:szCs w:val="18"/>
          <w:spacing w:val="-5"/>
        </w:rPr>
        <w:t xml:space="preserve"> </w:t>
      </w:r>
      <w:r>
        <w:rPr>
          <w:rFonts w:ascii="SimSun" w:hAnsi="SimSun" w:eastAsia="SimSun" w:cs="SimSun"/>
          <w:sz w:val="18"/>
          <w:szCs w:val="18"/>
          <w:spacing w:val="-9"/>
        </w:rPr>
        <w:t>维</w:t>
      </w:r>
      <w:r>
        <w:rPr>
          <w:rFonts w:ascii="SimSun" w:hAnsi="SimSun" w:eastAsia="SimSun" w:cs="SimSun"/>
          <w:sz w:val="18"/>
          <w:szCs w:val="18"/>
          <w:spacing w:val="-7"/>
        </w:rPr>
        <w:t xml:space="preserve"> </w:t>
      </w:r>
      <w:r>
        <w:rPr>
          <w:rFonts w:ascii="SimSun" w:hAnsi="SimSun" w:eastAsia="SimSun" w:cs="SimSun"/>
          <w:sz w:val="18"/>
          <w:szCs w:val="18"/>
          <w:spacing w:val="-9"/>
        </w:rPr>
        <w:t>生</w:t>
      </w:r>
      <w:r>
        <w:rPr>
          <w:rFonts w:ascii="SimSun" w:hAnsi="SimSun" w:eastAsia="SimSun" w:cs="SimSun"/>
          <w:sz w:val="18"/>
          <w:szCs w:val="18"/>
          <w:spacing w:val="-6"/>
        </w:rPr>
        <w:t xml:space="preserve"> </w:t>
      </w:r>
      <w:r>
        <w:rPr>
          <w:rFonts w:ascii="SimSun" w:hAnsi="SimSun" w:eastAsia="SimSun" w:cs="SimSun"/>
          <w:sz w:val="18"/>
          <w:szCs w:val="18"/>
          <w:spacing w:val="-9"/>
        </w:rPr>
        <w:t>素</w:t>
      </w:r>
      <w:r>
        <w:rPr>
          <w:rFonts w:ascii="SimSun" w:hAnsi="SimSun" w:eastAsia="SimSun" w:cs="SimSun"/>
          <w:sz w:val="18"/>
          <w:szCs w:val="18"/>
          <w:spacing w:val="-11"/>
        </w:rPr>
        <w:t xml:space="preserve"> </w:t>
      </w:r>
      <w:r>
        <w:rPr>
          <w:rFonts w:ascii="SimSun" w:hAnsi="SimSun" w:eastAsia="SimSun" w:cs="SimSun"/>
          <w:sz w:val="18"/>
          <w:szCs w:val="18"/>
          <w:spacing w:val="-9"/>
        </w:rPr>
        <w:t>D</w:t>
      </w:r>
      <w:r>
        <w:rPr>
          <w:rFonts w:ascii="SimSun" w:hAnsi="SimSun" w:eastAsia="SimSun" w:cs="SimSun"/>
          <w:sz w:val="18"/>
          <w:szCs w:val="18"/>
          <w:spacing w:val="9"/>
        </w:rPr>
        <w:t xml:space="preserve"> </w:t>
      </w:r>
      <w:r>
        <w:rPr>
          <w:rFonts w:ascii="SimSun" w:hAnsi="SimSun" w:eastAsia="SimSun" w:cs="SimSun"/>
          <w:sz w:val="18"/>
          <w:szCs w:val="18"/>
          <w:spacing w:val="-9"/>
        </w:rPr>
        <w:t>中</w:t>
      </w:r>
      <w:r>
        <w:rPr>
          <w:rFonts w:ascii="SimSun" w:hAnsi="SimSun" w:eastAsia="SimSun" w:cs="SimSun"/>
          <w:sz w:val="18"/>
          <w:szCs w:val="18"/>
          <w:spacing w:val="-7"/>
        </w:rPr>
        <w:t xml:space="preserve"> </w:t>
      </w:r>
      <w:r>
        <w:rPr>
          <w:rFonts w:ascii="SimSun" w:hAnsi="SimSun" w:eastAsia="SimSun" w:cs="SimSun"/>
          <w:sz w:val="18"/>
          <w:szCs w:val="18"/>
          <w:spacing w:val="-9"/>
        </w:rPr>
        <w:t>毒</w:t>
      </w:r>
      <w:r>
        <w:rPr>
          <w:rFonts w:ascii="SimSun" w:hAnsi="SimSun" w:eastAsia="SimSun" w:cs="SimSun"/>
          <w:sz w:val="18"/>
          <w:szCs w:val="18"/>
          <w:spacing w:val="-6"/>
        </w:rPr>
        <w:t xml:space="preserve"> </w:t>
      </w:r>
      <w:r>
        <w:rPr>
          <w:rFonts w:ascii="SimSun" w:hAnsi="SimSun" w:eastAsia="SimSun" w:cs="SimSun"/>
          <w:sz w:val="18"/>
          <w:szCs w:val="18"/>
          <w:spacing w:val="-9"/>
        </w:rPr>
        <w:t>等</w:t>
      </w:r>
    </w:p>
    <w:p>
      <w:pPr>
        <w:ind w:left="3882"/>
        <w:spacing w:before="293" w:line="221" w:lineRule="auto"/>
        <w:rPr>
          <w:rFonts w:ascii="SimHei" w:hAnsi="SimHei" w:eastAsia="SimHei" w:cs="SimHei"/>
          <w:sz w:val="18"/>
          <w:szCs w:val="18"/>
        </w:rPr>
      </w:pPr>
      <w:r>
        <w:rPr>
          <w:rFonts w:ascii="SimHei" w:hAnsi="SimHei" w:eastAsia="SimHei" w:cs="SimHei"/>
          <w:sz w:val="18"/>
          <w:szCs w:val="18"/>
          <w:b/>
          <w:bCs/>
          <w:color w:val="0060A0"/>
          <w:spacing w:val="-3"/>
        </w:rPr>
        <w:t>表4-7-13</w:t>
      </w:r>
      <w:r>
        <w:rPr>
          <w:rFonts w:ascii="SimHei" w:hAnsi="SimHei" w:eastAsia="SimHei" w:cs="SimHei"/>
          <w:sz w:val="18"/>
          <w:szCs w:val="18"/>
          <w:color w:val="0060A0"/>
          <w:spacing w:val="64"/>
        </w:rPr>
        <w:t xml:space="preserve"> </w:t>
      </w:r>
      <w:r>
        <w:rPr>
          <w:rFonts w:ascii="SimHei" w:hAnsi="SimHei" w:eastAsia="SimHei" w:cs="SimHei"/>
          <w:sz w:val="18"/>
          <w:szCs w:val="18"/>
          <w:b/>
          <w:bCs/>
          <w:spacing w:val="-3"/>
        </w:rPr>
        <w:t>低钙血症的发生机制和原因</w:t>
      </w:r>
    </w:p>
    <w:p>
      <w:pPr>
        <w:spacing w:line="56" w:lineRule="exact"/>
        <w:rPr/>
      </w:pPr>
      <w:r/>
    </w:p>
    <w:tbl>
      <w:tblPr>
        <w:tblStyle w:val="2"/>
        <w:tblW w:w="8410" w:type="dxa"/>
        <w:tblInd w:w="1200" w:type="dxa"/>
        <w:shd w:val="clear" w:fill="B4DDF4"/>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511"/>
        <w:gridCol w:w="5899"/>
      </w:tblGrid>
      <w:tr>
        <w:trPr>
          <w:trHeight w:val="340" w:hRule="atLeast"/>
        </w:trPr>
        <w:tc>
          <w:tcPr>
            <w:tcW w:w="2511" w:type="dxa"/>
            <w:vAlign w:val="top"/>
            <w:tcBorders>
              <w:right w:val="none" w:color="000000" w:sz="8" w:space="0"/>
            </w:tcBorders>
          </w:tcPr>
          <w:p>
            <w:pPr>
              <w:ind w:left="317"/>
              <w:spacing w:before="79" w:line="219" w:lineRule="auto"/>
              <w:rPr>
                <w:rFonts w:ascii="SimSun" w:hAnsi="SimSun" w:eastAsia="SimSun" w:cs="SimSun"/>
                <w:sz w:val="20"/>
                <w:szCs w:val="20"/>
              </w:rPr>
            </w:pPr>
            <w:r>
              <w:rPr>
                <w:rFonts w:ascii="SimSun" w:hAnsi="SimSun" w:eastAsia="SimSun" w:cs="SimSun"/>
                <w:sz w:val="20"/>
                <w:szCs w:val="20"/>
                <w:b/>
                <w:bCs/>
                <w:spacing w:val="-4"/>
              </w:rPr>
              <w:t>机制</w:t>
            </w:r>
          </w:p>
        </w:tc>
        <w:tc>
          <w:tcPr>
            <w:tcW w:w="5899" w:type="dxa"/>
            <w:vAlign w:val="top"/>
            <w:tcBorders>
              <w:left w:val="none" w:color="000000" w:sz="8" w:space="0"/>
            </w:tcBorders>
          </w:tcPr>
          <w:p>
            <w:pPr>
              <w:ind w:left="1791"/>
              <w:spacing w:before="93" w:line="222" w:lineRule="auto"/>
              <w:rPr>
                <w:rFonts w:ascii="SimSun" w:hAnsi="SimSun" w:eastAsia="SimSun" w:cs="SimSun"/>
                <w:sz w:val="20"/>
                <w:szCs w:val="20"/>
              </w:rPr>
            </w:pPr>
            <w:r>
              <w:rPr>
                <w:rFonts w:ascii="SimSun" w:hAnsi="SimSun" w:eastAsia="SimSun" w:cs="SimSun"/>
                <w:sz w:val="20"/>
                <w:szCs w:val="20"/>
                <w:b/>
                <w:bCs/>
                <w:spacing w:val="-9"/>
              </w:rPr>
              <w:t>原</w:t>
            </w:r>
            <w:r>
              <w:rPr>
                <w:rFonts w:ascii="SimSun" w:hAnsi="SimSun" w:eastAsia="SimSun" w:cs="SimSun"/>
                <w:sz w:val="20"/>
                <w:szCs w:val="20"/>
                <w:spacing w:val="25"/>
              </w:rPr>
              <w:t xml:space="preserve">  </w:t>
            </w:r>
            <w:r>
              <w:rPr>
                <w:rFonts w:ascii="SimSun" w:hAnsi="SimSun" w:eastAsia="SimSun" w:cs="SimSun"/>
                <w:sz w:val="20"/>
                <w:szCs w:val="20"/>
                <w:b/>
                <w:bCs/>
                <w:spacing w:val="-9"/>
              </w:rPr>
              <w:t>因</w:t>
            </w:r>
          </w:p>
        </w:tc>
      </w:tr>
    </w:tbl>
    <w:p>
      <w:pPr>
        <w:ind w:left="1320"/>
        <w:spacing w:before="82" w:line="219" w:lineRule="auto"/>
        <w:rPr>
          <w:rFonts w:ascii="SimSun" w:hAnsi="SimSun" w:eastAsia="SimSun" w:cs="SimSun"/>
          <w:sz w:val="18"/>
          <w:szCs w:val="18"/>
        </w:rPr>
      </w:pPr>
      <w:r>
        <w:rPr>
          <w:rFonts w:ascii="SimSun" w:hAnsi="SimSun" w:eastAsia="SimSun" w:cs="SimSun"/>
          <w:sz w:val="18"/>
          <w:szCs w:val="18"/>
        </w:rPr>
        <w:t>成骨作用增强</w:t>
      </w:r>
      <w:r>
        <w:rPr>
          <w:rFonts w:ascii="SimSun" w:hAnsi="SimSun" w:eastAsia="SimSun" w:cs="SimSun"/>
          <w:sz w:val="18"/>
          <w:szCs w:val="18"/>
          <w:spacing w:val="29"/>
        </w:rPr>
        <w:t xml:space="preserve">   </w:t>
      </w:r>
      <w:r>
        <w:rPr>
          <w:rFonts w:ascii="SimSun" w:hAnsi="SimSun" w:eastAsia="SimSun" w:cs="SimSun"/>
          <w:sz w:val="18"/>
          <w:szCs w:val="18"/>
        </w:rPr>
        <w:t>甲状旁腺功能减退症、恶性肿瘤骨转移等</w:t>
      </w:r>
    </w:p>
    <w:p>
      <w:pPr>
        <w:spacing w:line="24" w:lineRule="exact"/>
        <w:rPr/>
      </w:pPr>
      <w:r/>
    </w:p>
    <w:tbl>
      <w:tblPr>
        <w:tblStyle w:val="2"/>
        <w:tblW w:w="8410" w:type="dxa"/>
        <w:tblInd w:w="120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83"/>
        <w:gridCol w:w="4399"/>
        <w:gridCol w:w="2828"/>
      </w:tblGrid>
      <w:tr>
        <w:trPr>
          <w:trHeight w:val="312" w:hRule="atLeast"/>
        </w:trPr>
        <w:tc>
          <w:tcPr>
            <w:tcW w:w="1183" w:type="dxa"/>
            <w:vAlign w:val="top"/>
            <w:tcBorders>
              <w:right w:val="none" w:color="000000" w:sz="2" w:space="0"/>
            </w:tcBorders>
          </w:tcPr>
          <w:p>
            <w:pPr>
              <w:ind w:left="115"/>
              <w:spacing w:before="72" w:line="219" w:lineRule="auto"/>
              <w:rPr>
                <w:rFonts w:ascii="SimSun" w:hAnsi="SimSun" w:eastAsia="SimSun" w:cs="SimSun"/>
                <w:sz w:val="18"/>
                <w:szCs w:val="18"/>
              </w:rPr>
            </w:pPr>
            <w:r>
              <w:rPr>
                <w:rFonts w:ascii="SimSun" w:hAnsi="SimSun" w:eastAsia="SimSun" w:cs="SimSun"/>
                <w:sz w:val="18"/>
                <w:szCs w:val="18"/>
                <w:spacing w:val="3"/>
              </w:rPr>
              <w:t>吸收减少</w:t>
            </w:r>
          </w:p>
        </w:tc>
        <w:tc>
          <w:tcPr>
            <w:tcW w:w="4399" w:type="dxa"/>
            <w:vAlign w:val="top"/>
            <w:tcBorders>
              <w:left w:val="none" w:color="000000" w:sz="2" w:space="0"/>
              <w:right w:val="none" w:color="000000" w:sz="2" w:space="0"/>
            </w:tcBorders>
          </w:tcPr>
          <w:p>
            <w:pPr>
              <w:ind w:left="337"/>
              <w:spacing w:before="72" w:line="219" w:lineRule="auto"/>
              <w:rPr>
                <w:rFonts w:ascii="SimSun" w:hAnsi="SimSun" w:eastAsia="SimSun" w:cs="SimSun"/>
                <w:sz w:val="18"/>
                <w:szCs w:val="18"/>
              </w:rPr>
            </w:pPr>
            <w:r>
              <w:rPr>
                <w:rFonts w:ascii="SimSun" w:hAnsi="SimSun" w:eastAsia="SimSun" w:cs="SimSun"/>
                <w:sz w:val="18"/>
                <w:szCs w:val="18"/>
                <w:spacing w:val="-1"/>
              </w:rPr>
              <w:t>佝偻病、婴儿手足搐搦症、骨质软化症等</w:t>
            </w:r>
          </w:p>
        </w:tc>
        <w:tc>
          <w:tcPr>
            <w:tcW w:w="2828" w:type="dxa"/>
            <w:vAlign w:val="top"/>
            <w:tcBorders>
              <w:left w:val="none" w:color="000000" w:sz="2" w:space="0"/>
            </w:tcBorders>
          </w:tcPr>
          <w:p>
            <w:pPr>
              <w:rPr>
                <w:rFonts w:ascii="Arial"/>
                <w:sz w:val="21"/>
              </w:rPr>
            </w:pPr>
            <w:r/>
          </w:p>
        </w:tc>
      </w:tr>
      <w:tr>
        <w:trPr>
          <w:trHeight w:val="307" w:hRule="atLeast"/>
        </w:trPr>
        <w:tc>
          <w:tcPr>
            <w:tcW w:w="1183" w:type="dxa"/>
            <w:vAlign w:val="top"/>
            <w:tcBorders>
              <w:right w:val="none" w:color="000000" w:sz="2" w:space="0"/>
            </w:tcBorders>
          </w:tcPr>
          <w:p>
            <w:pPr>
              <w:ind w:left="85"/>
              <w:spacing w:before="63" w:line="222" w:lineRule="auto"/>
              <w:rPr>
                <w:rFonts w:ascii="SimSun" w:hAnsi="SimSun" w:eastAsia="SimSun" w:cs="SimSun"/>
                <w:sz w:val="18"/>
                <w:szCs w:val="18"/>
              </w:rPr>
            </w:pPr>
            <w:r>
              <w:rPr>
                <w:rFonts w:ascii="SimSun" w:hAnsi="SimSun" w:eastAsia="SimSun" w:cs="SimSun"/>
                <w:sz w:val="18"/>
                <w:szCs w:val="18"/>
                <w:spacing w:val="-2"/>
              </w:rPr>
              <w:t>摄入不足</w:t>
            </w:r>
          </w:p>
        </w:tc>
        <w:tc>
          <w:tcPr>
            <w:tcW w:w="4399" w:type="dxa"/>
            <w:vAlign w:val="top"/>
            <w:tcBorders>
              <w:left w:val="none" w:color="000000" w:sz="2" w:space="0"/>
              <w:right w:val="none" w:color="000000" w:sz="2" w:space="0"/>
            </w:tcBorders>
          </w:tcPr>
          <w:p>
            <w:pPr>
              <w:ind w:left="337"/>
              <w:spacing w:before="60" w:line="220" w:lineRule="auto"/>
              <w:rPr>
                <w:rFonts w:ascii="SimSun" w:hAnsi="SimSun" w:eastAsia="SimSun" w:cs="SimSun"/>
                <w:sz w:val="18"/>
                <w:szCs w:val="18"/>
              </w:rPr>
            </w:pPr>
            <w:r>
              <w:rPr>
                <w:rFonts w:ascii="SimSun" w:hAnsi="SimSun" w:eastAsia="SimSun" w:cs="SimSun"/>
                <w:sz w:val="18"/>
                <w:szCs w:val="18"/>
                <w:spacing w:val="-2"/>
              </w:rPr>
              <w:t>长期低钙饮食</w:t>
            </w:r>
          </w:p>
        </w:tc>
        <w:tc>
          <w:tcPr>
            <w:tcW w:w="2828" w:type="dxa"/>
            <w:vAlign w:val="top"/>
            <w:tcBorders>
              <w:left w:val="none" w:color="000000" w:sz="2" w:space="0"/>
            </w:tcBorders>
          </w:tcPr>
          <w:p>
            <w:pPr>
              <w:rPr>
                <w:rFonts w:ascii="Arial"/>
                <w:sz w:val="21"/>
              </w:rPr>
            </w:pPr>
            <w:r/>
          </w:p>
        </w:tc>
      </w:tr>
      <w:tr>
        <w:trPr>
          <w:trHeight w:val="540" w:hRule="atLeast"/>
        </w:trPr>
        <w:tc>
          <w:tcPr>
            <w:tcW w:w="1183" w:type="dxa"/>
            <w:vAlign w:val="top"/>
            <w:tcBorders>
              <w:right w:val="none" w:color="000000" w:sz="2" w:space="0"/>
            </w:tcBorders>
          </w:tcPr>
          <w:p>
            <w:pPr>
              <w:ind w:left="105"/>
              <w:spacing w:before="73" w:line="219" w:lineRule="auto"/>
              <w:rPr>
                <w:rFonts w:ascii="SimSun" w:hAnsi="SimSun" w:eastAsia="SimSun" w:cs="SimSun"/>
                <w:sz w:val="18"/>
                <w:szCs w:val="18"/>
              </w:rPr>
            </w:pPr>
            <w:r>
              <w:rPr>
                <w:rFonts w:ascii="SimSun" w:hAnsi="SimSun" w:eastAsia="SimSun" w:cs="SimSun"/>
                <w:sz w:val="18"/>
                <w:szCs w:val="18"/>
                <w:spacing w:val="3"/>
              </w:rPr>
              <w:t>吸收不良</w:t>
            </w:r>
          </w:p>
        </w:tc>
        <w:tc>
          <w:tcPr>
            <w:tcW w:w="4399" w:type="dxa"/>
            <w:vAlign w:val="top"/>
            <w:tcBorders>
              <w:left w:val="none" w:color="000000" w:sz="2" w:space="0"/>
              <w:right w:val="none" w:color="000000" w:sz="2" w:space="0"/>
            </w:tcBorders>
          </w:tcPr>
          <w:p>
            <w:pPr>
              <w:ind w:left="337" w:firstLine="29"/>
              <w:spacing w:before="63" w:line="252" w:lineRule="auto"/>
              <w:rPr>
                <w:rFonts w:ascii="SimSun" w:hAnsi="SimSun" w:eastAsia="SimSun" w:cs="SimSun"/>
                <w:sz w:val="17"/>
                <w:szCs w:val="17"/>
              </w:rPr>
            </w:pPr>
            <w:r>
              <w:rPr>
                <w:rFonts w:ascii="SimSun" w:hAnsi="SimSun" w:eastAsia="SimSun" w:cs="SimSun"/>
                <w:sz w:val="17"/>
                <w:szCs w:val="17"/>
                <w:spacing w:val="5"/>
              </w:rPr>
              <w:t>乳糜泻或小肠吸收不良综合征、胆汁淤积性黄疸等，</w:t>
            </w:r>
            <w:r>
              <w:rPr>
                <w:rFonts w:ascii="SimSun" w:hAnsi="SimSun" w:eastAsia="SimSun" w:cs="SimSun"/>
                <w:sz w:val="17"/>
                <w:szCs w:val="17"/>
                <w:spacing w:val="1"/>
              </w:rPr>
              <w:t xml:space="preserve"> </w:t>
            </w:r>
            <w:r>
              <w:rPr>
                <w:rFonts w:ascii="SimSun" w:hAnsi="SimSun" w:eastAsia="SimSun" w:cs="SimSun"/>
                <w:sz w:val="17"/>
                <w:szCs w:val="17"/>
                <w:spacing w:val="5"/>
              </w:rPr>
              <w:t>减低</w:t>
            </w:r>
          </w:p>
        </w:tc>
        <w:tc>
          <w:tcPr>
            <w:tcW w:w="2828" w:type="dxa"/>
            <w:vAlign w:val="top"/>
            <w:tcBorders>
              <w:left w:val="none" w:color="000000" w:sz="2" w:space="0"/>
            </w:tcBorders>
          </w:tcPr>
          <w:p>
            <w:pPr>
              <w:ind w:left="70"/>
              <w:spacing w:before="63" w:line="230" w:lineRule="auto"/>
              <w:rPr>
                <w:rFonts w:ascii="SimSun" w:hAnsi="SimSun" w:eastAsia="SimSun" w:cs="SimSun"/>
                <w:sz w:val="17"/>
                <w:szCs w:val="17"/>
              </w:rPr>
            </w:pPr>
            <w:r>
              <w:rPr>
                <w:rFonts w:ascii="SimSun" w:hAnsi="SimSun" w:eastAsia="SimSun" w:cs="SimSun"/>
                <w:sz w:val="17"/>
                <w:szCs w:val="17"/>
                <w:spacing w:val="7"/>
              </w:rPr>
              <w:t>可因钙及维生素D吸收障碍，使血钙</w:t>
            </w:r>
          </w:p>
        </w:tc>
      </w:tr>
    </w:tbl>
    <w:p>
      <w:pPr>
        <w:spacing w:line="63" w:lineRule="exact"/>
        <w:rPr>
          <w:rFonts w:ascii="Arial"/>
          <w:sz w:val="5"/>
        </w:rPr>
      </w:pPr>
      <w:r/>
    </w:p>
    <w:p>
      <w:pPr>
        <w:sectPr>
          <w:type w:val="continuous"/>
          <w:pgSz w:w="11230" w:h="15840"/>
          <w:pgMar w:top="400" w:right="1020" w:bottom="400" w:left="579" w:header="0" w:footer="0" w:gutter="0"/>
          <w:cols w:equalWidth="0" w:num="1">
            <w:col w:w="9631" w:space="0"/>
          </w:cols>
        </w:sectPr>
        <w:rPr/>
      </w:pPr>
    </w:p>
    <w:p>
      <w:pPr>
        <w:spacing w:line="294" w:lineRule="auto"/>
        <w:rPr>
          <w:rFonts w:ascii="Arial"/>
          <w:sz w:val="21"/>
        </w:rPr>
      </w:pPr>
      <w:r/>
    </w:p>
    <w:p>
      <w:pPr>
        <w:spacing w:line="294" w:lineRule="auto"/>
        <w:rPr>
          <w:rFonts w:ascii="Arial"/>
          <w:sz w:val="21"/>
        </w:rPr>
      </w:pPr>
      <w:r/>
    </w:p>
    <w:p>
      <w:pPr>
        <w:ind w:firstLine="110"/>
        <w:spacing w:before="1" w:line="660" w:lineRule="exact"/>
        <w:textAlignment w:val="center"/>
        <w:rPr/>
      </w:pPr>
      <w:r>
        <w:drawing>
          <wp:inline distT="0" distB="0" distL="0" distR="0">
            <wp:extent cx="387358" cy="419133"/>
            <wp:effectExtent l="0" t="0" r="0" b="0"/>
            <wp:docPr id="77" name="IM 77"/>
            <wp:cNvGraphicFramePr/>
            <a:graphic>
              <a:graphicData uri="http://schemas.openxmlformats.org/drawingml/2006/picture">
                <pic:pic>
                  <pic:nvPicPr>
                    <pic:cNvPr id="77" name="IM 77"/>
                    <pic:cNvPicPr/>
                  </pic:nvPicPr>
                  <pic:blipFill>
                    <a:blip r:embed="rId93"/>
                    <a:stretch>
                      <a:fillRect/>
                    </a:stretch>
                  </pic:blipFill>
                  <pic:spPr>
                    <a:xfrm rot="0">
                      <a:off x="0" y="0"/>
                      <a:ext cx="387358" cy="4191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1" w:line="229" w:lineRule="auto"/>
        <w:rPr>
          <w:rFonts w:ascii="SimSun" w:hAnsi="SimSun" w:eastAsia="SimSun" w:cs="SimSun"/>
          <w:sz w:val="17"/>
          <w:szCs w:val="17"/>
        </w:rPr>
      </w:pPr>
      <w:r>
        <w:rPr>
          <w:rFonts w:ascii="SimSun" w:hAnsi="SimSun" w:eastAsia="SimSun" w:cs="SimSun"/>
          <w:sz w:val="17"/>
          <w:szCs w:val="17"/>
          <w:spacing w:val="6"/>
        </w:rPr>
        <w:t>其他</w:t>
      </w:r>
    </w:p>
    <w:p>
      <w:pPr>
        <w:spacing w:line="14" w:lineRule="auto"/>
        <w:rPr>
          <w:rFonts w:ascii="Arial"/>
          <w:sz w:val="2"/>
        </w:rPr>
      </w:pPr>
      <w:r>
        <w:rPr>
          <w:rFonts w:ascii="Arial" w:hAnsi="Arial" w:eastAsia="Arial" w:cs="Arial"/>
          <w:sz w:val="2"/>
          <w:szCs w:val="2"/>
        </w:rPr>
        <w:br w:type="column"/>
      </w:r>
    </w:p>
    <w:p>
      <w:pPr>
        <w:spacing w:before="6" w:line="217" w:lineRule="auto"/>
        <w:rPr>
          <w:rFonts w:ascii="SimSun" w:hAnsi="SimSun" w:eastAsia="SimSun" w:cs="SimSun"/>
          <w:sz w:val="18"/>
          <w:szCs w:val="18"/>
        </w:rPr>
      </w:pPr>
      <w:r>
        <w:rPr>
          <w:rFonts w:ascii="SimSun" w:hAnsi="SimSun" w:eastAsia="SimSun" w:cs="SimSun"/>
          <w:sz w:val="18"/>
          <w:szCs w:val="18"/>
        </w:rPr>
        <w:t>①慢性肾衰竭、肾性佝偻病、肾病综合征、肾</w:t>
      </w:r>
      <w:r>
        <w:rPr>
          <w:rFonts w:ascii="SimSun" w:hAnsi="SimSun" w:eastAsia="SimSun" w:cs="SimSun"/>
          <w:sz w:val="18"/>
          <w:szCs w:val="18"/>
          <w:spacing w:val="-1"/>
        </w:rPr>
        <w:t>小管性酸中毒等</w:t>
      </w:r>
    </w:p>
    <w:p>
      <w:pPr>
        <w:spacing w:before="39" w:line="217" w:lineRule="auto"/>
        <w:rPr>
          <w:rFonts w:ascii="SimSun" w:hAnsi="SimSun" w:eastAsia="SimSun" w:cs="SimSun"/>
          <w:sz w:val="18"/>
          <w:szCs w:val="18"/>
        </w:rPr>
      </w:pPr>
      <w:r>
        <w:rPr>
          <w:rFonts w:ascii="SimSun" w:hAnsi="SimSun" w:eastAsia="SimSun" w:cs="SimSun"/>
          <w:sz w:val="18"/>
          <w:szCs w:val="18"/>
        </w:rPr>
        <w:t>②急性坏死性胰腺炎(ANP)可因血钙与FFA结合形成皂化物，也</w:t>
      </w:r>
      <w:r>
        <w:rPr>
          <w:rFonts w:ascii="SimSun" w:hAnsi="SimSun" w:eastAsia="SimSun" w:cs="SimSun"/>
          <w:sz w:val="18"/>
          <w:szCs w:val="18"/>
          <w:spacing w:val="-1"/>
        </w:rPr>
        <w:t>可使血钙减低</w:t>
      </w:r>
    </w:p>
    <w:p>
      <w:pPr>
        <w:ind w:left="9"/>
        <w:spacing w:before="18" w:line="217" w:lineRule="auto"/>
        <w:rPr>
          <w:rFonts w:ascii="SimSun" w:hAnsi="SimSun" w:eastAsia="SimSun" w:cs="SimSun"/>
          <w:sz w:val="18"/>
          <w:szCs w:val="18"/>
        </w:rPr>
      </w:pPr>
      <w:r>
        <w:rPr>
          <w:rFonts w:ascii="SimSun" w:hAnsi="SimSun" w:eastAsia="SimSun" w:cs="SimSun"/>
          <w:sz w:val="18"/>
          <w:szCs w:val="18"/>
        </w:rPr>
        <w:t>③妊娠后期及哺乳期需要钙量增加，若补充不足时</w:t>
      </w:r>
      <w:r>
        <w:rPr>
          <w:rFonts w:ascii="SimSun" w:hAnsi="SimSun" w:eastAsia="SimSun" w:cs="SimSun"/>
          <w:sz w:val="18"/>
          <w:szCs w:val="18"/>
          <w:spacing w:val="-1"/>
        </w:rPr>
        <w:t>，使血钙减低</w:t>
      </w:r>
    </w:p>
    <w:p>
      <w:pPr>
        <w:sectPr>
          <w:type w:val="continuous"/>
          <w:pgSz w:w="11230" w:h="15840"/>
          <w:pgMar w:top="400" w:right="1020" w:bottom="400" w:left="579" w:header="0" w:footer="0" w:gutter="0"/>
          <w:cols w:equalWidth="0" w:num="3">
            <w:col w:w="1191" w:space="100"/>
            <w:col w:w="1351" w:space="100"/>
            <w:col w:w="6890" w:space="0"/>
          </w:cols>
        </w:sectPr>
        <w:rPr/>
      </w:pPr>
    </w:p>
    <w:p>
      <w:pPr>
        <w:ind w:right="167"/>
        <w:spacing w:before="276" w:line="221" w:lineRule="auto"/>
        <w:jc w:val="right"/>
        <w:rPr>
          <w:rFonts w:ascii="SimSun" w:hAnsi="SimSun" w:eastAsia="SimSun" w:cs="SimSun"/>
          <w:sz w:val="20"/>
          <w:szCs w:val="20"/>
        </w:rPr>
      </w:pPr>
      <w:r>
        <w:drawing>
          <wp:anchor distT="0" distB="0" distL="0" distR="0" simplePos="0" relativeHeight="251827200" behindDoc="0" locked="0" layoutInCell="0" allowOverlap="1">
            <wp:simplePos x="0" y="0"/>
            <wp:positionH relativeFrom="page">
              <wp:posOffset>6197595</wp:posOffset>
            </wp:positionH>
            <wp:positionV relativeFrom="page">
              <wp:posOffset>9175775</wp:posOffset>
            </wp:positionV>
            <wp:extent cx="546095" cy="444480"/>
            <wp:effectExtent l="0" t="0" r="0" b="0"/>
            <wp:wrapNone/>
            <wp:docPr id="78" name="IM 78"/>
            <wp:cNvGraphicFramePr/>
            <a:graphic>
              <a:graphicData uri="http://schemas.openxmlformats.org/drawingml/2006/picture">
                <pic:pic>
                  <pic:nvPicPr>
                    <pic:cNvPr id="78" name="IM 78"/>
                    <pic:cNvPicPr/>
                  </pic:nvPicPr>
                  <pic:blipFill>
                    <a:blip r:embed="rId94"/>
                    <a:stretch>
                      <a:fillRect/>
                    </a:stretch>
                  </pic:blipFill>
                  <pic:spPr>
                    <a:xfrm rot="0">
                      <a:off x="0" y="0"/>
                      <a:ext cx="546095" cy="444480"/>
                    </a:xfrm>
                    <a:prstGeom prst="rect">
                      <a:avLst/>
                    </a:prstGeom>
                  </pic:spPr>
                </pic:pic>
              </a:graphicData>
            </a:graphic>
          </wp:anchor>
        </w:drawing>
      </w:r>
      <w:r>
        <w:rPr>
          <w:rFonts w:ascii="SimHei" w:hAnsi="SimHei" w:eastAsia="SimHei" w:cs="SimHei"/>
          <w:sz w:val="20"/>
          <w:szCs w:val="20"/>
          <w:color w:val="2683C1"/>
          <w:spacing w:val="-17"/>
        </w:rPr>
        <w:t>第七章</w:t>
      </w:r>
      <w:r>
        <w:rPr>
          <w:rFonts w:ascii="SimHei" w:hAnsi="SimHei" w:eastAsia="SimHei" w:cs="SimHei"/>
          <w:sz w:val="20"/>
          <w:szCs w:val="20"/>
          <w:color w:val="2683C1"/>
          <w:spacing w:val="77"/>
        </w:rPr>
        <w:t xml:space="preserve"> </w:t>
      </w:r>
      <w:r>
        <w:rPr>
          <w:rFonts w:ascii="SimHei" w:hAnsi="SimHei" w:eastAsia="SimHei" w:cs="SimHei"/>
          <w:sz w:val="20"/>
          <w:szCs w:val="20"/>
          <w:color w:val="2683C1"/>
          <w:spacing w:val="-17"/>
        </w:rPr>
        <w:t>临床常用生物化学检测</w:t>
      </w:r>
      <w:r>
        <w:rPr>
          <w:rFonts w:ascii="SimHei" w:hAnsi="SimHei" w:eastAsia="SimHei" w:cs="SimHei"/>
          <w:sz w:val="20"/>
          <w:szCs w:val="20"/>
          <w:color w:val="2683C1"/>
          <w:spacing w:val="6"/>
        </w:rPr>
        <w:t xml:space="preserve">      </w:t>
      </w:r>
      <w:r>
        <w:rPr>
          <w:rFonts w:ascii="SimSun" w:hAnsi="SimSun" w:eastAsia="SimSun" w:cs="SimSun"/>
          <w:sz w:val="20"/>
          <w:szCs w:val="20"/>
          <w:color w:val="084370"/>
          <w:spacing w:val="-17"/>
          <w:position w:val="-2"/>
        </w:rPr>
        <w:t>383</w:t>
      </w:r>
    </w:p>
    <w:p>
      <w:pPr>
        <w:ind w:left="2052"/>
        <w:spacing w:before="288" w:line="222" w:lineRule="auto"/>
        <w:rPr>
          <w:rFonts w:ascii="SimHei" w:hAnsi="SimHei" w:eastAsia="SimHei" w:cs="SimHei"/>
          <w:sz w:val="20"/>
          <w:szCs w:val="20"/>
        </w:rPr>
      </w:pPr>
      <w:r>
        <w:rPr>
          <w:rFonts w:ascii="SimHei" w:hAnsi="SimHei" w:eastAsia="SimHei" w:cs="SimHei"/>
          <w:sz w:val="20"/>
          <w:szCs w:val="20"/>
          <w:b/>
          <w:bCs/>
          <w:spacing w:val="-17"/>
          <w:w w:val="95"/>
        </w:rPr>
        <w:t>表4-7-14</w:t>
      </w:r>
      <w:r>
        <w:rPr>
          <w:rFonts w:ascii="SimHei" w:hAnsi="SimHei" w:eastAsia="SimHei" w:cs="SimHei"/>
          <w:sz w:val="20"/>
          <w:szCs w:val="20"/>
          <w:spacing w:val="81"/>
        </w:rPr>
        <w:t xml:space="preserve"> </w:t>
      </w:r>
      <w:r>
        <w:rPr>
          <w:rFonts w:ascii="SimHei" w:hAnsi="SimHei" w:eastAsia="SimHei" w:cs="SimHei"/>
          <w:sz w:val="20"/>
          <w:szCs w:val="20"/>
          <w:b/>
          <w:bCs/>
          <w:spacing w:val="-17"/>
          <w:w w:val="95"/>
        </w:rPr>
        <w:t>血钙增高及血磷、尿钙、尿磷变化</w:t>
      </w:r>
      <w:r>
        <w:rPr>
          <w:rFonts w:ascii="SimHei" w:hAnsi="SimHei" w:eastAsia="SimHei" w:cs="SimHei"/>
          <w:sz w:val="20"/>
          <w:szCs w:val="20"/>
          <w:b/>
          <w:bCs/>
          <w:spacing w:val="-18"/>
          <w:w w:val="95"/>
        </w:rPr>
        <w:t>的临床意义</w:t>
      </w:r>
    </w:p>
    <w:p>
      <w:pPr>
        <w:spacing w:line="200" w:lineRule="exact"/>
        <w:rPr/>
      </w:pPr>
      <w:r/>
    </w:p>
    <w:tbl>
      <w:tblPr>
        <w:tblStyle w:val="2"/>
        <w:tblW w:w="8098" w:type="dxa"/>
        <w:tblInd w:w="17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69"/>
        <w:gridCol w:w="1208"/>
        <w:gridCol w:w="1215"/>
        <w:gridCol w:w="1160"/>
        <w:gridCol w:w="3946"/>
      </w:tblGrid>
      <w:tr>
        <w:trPr>
          <w:trHeight w:val="266" w:hRule="atLeast"/>
        </w:trPr>
        <w:tc>
          <w:tcPr>
            <w:tcW w:w="569" w:type="dxa"/>
            <w:vAlign w:val="top"/>
          </w:tcPr>
          <w:p>
            <w:pPr>
              <w:ind w:left="2"/>
              <w:spacing w:before="2" w:line="221" w:lineRule="auto"/>
              <w:rPr>
                <w:rFonts w:ascii="SimSun" w:hAnsi="SimSun" w:eastAsia="SimSun" w:cs="SimSun"/>
                <w:sz w:val="19"/>
                <w:szCs w:val="19"/>
              </w:rPr>
            </w:pPr>
            <w:r>
              <w:rPr>
                <w:rFonts w:ascii="SimSun" w:hAnsi="SimSun" w:eastAsia="SimSun" w:cs="SimSun"/>
                <w:sz w:val="19"/>
                <w:szCs w:val="19"/>
                <w:b/>
                <w:bCs/>
                <w:spacing w:val="5"/>
              </w:rPr>
              <w:t>血钙</w:t>
            </w:r>
          </w:p>
        </w:tc>
        <w:tc>
          <w:tcPr>
            <w:tcW w:w="1208" w:type="dxa"/>
            <w:vAlign w:val="top"/>
          </w:tcPr>
          <w:p>
            <w:pPr>
              <w:ind w:left="393"/>
              <w:spacing w:line="219" w:lineRule="auto"/>
              <w:rPr>
                <w:rFonts w:ascii="SimSun" w:hAnsi="SimSun" w:eastAsia="SimSun" w:cs="SimSun"/>
                <w:sz w:val="19"/>
                <w:szCs w:val="19"/>
              </w:rPr>
            </w:pPr>
            <w:r>
              <w:rPr>
                <w:rFonts w:ascii="SimSun" w:hAnsi="SimSun" w:eastAsia="SimSun" w:cs="SimSun"/>
                <w:sz w:val="19"/>
                <w:szCs w:val="19"/>
                <w:b/>
                <w:bCs/>
                <w:spacing w:val="9"/>
              </w:rPr>
              <w:t>血磷</w:t>
            </w:r>
          </w:p>
        </w:tc>
        <w:tc>
          <w:tcPr>
            <w:tcW w:w="1215" w:type="dxa"/>
            <w:vAlign w:val="top"/>
          </w:tcPr>
          <w:p>
            <w:pPr>
              <w:ind w:left="395"/>
              <w:spacing w:before="1" w:line="221" w:lineRule="auto"/>
              <w:rPr>
                <w:rFonts w:ascii="SimSun" w:hAnsi="SimSun" w:eastAsia="SimSun" w:cs="SimSun"/>
                <w:sz w:val="19"/>
                <w:szCs w:val="19"/>
              </w:rPr>
            </w:pPr>
            <w:r>
              <w:rPr>
                <w:rFonts w:ascii="SimSun" w:hAnsi="SimSun" w:eastAsia="SimSun" w:cs="SimSun"/>
                <w:sz w:val="19"/>
                <w:szCs w:val="19"/>
                <w:b/>
                <w:bCs/>
                <w:spacing w:val="10"/>
              </w:rPr>
              <w:t>尿钙</w:t>
            </w:r>
          </w:p>
        </w:tc>
        <w:tc>
          <w:tcPr>
            <w:tcW w:w="1160" w:type="dxa"/>
            <w:vAlign w:val="top"/>
          </w:tcPr>
          <w:p>
            <w:pPr>
              <w:ind w:left="390"/>
              <w:spacing w:line="219" w:lineRule="auto"/>
              <w:rPr>
                <w:rFonts w:ascii="SimSun" w:hAnsi="SimSun" w:eastAsia="SimSun" w:cs="SimSun"/>
                <w:sz w:val="19"/>
                <w:szCs w:val="19"/>
              </w:rPr>
            </w:pPr>
            <w:r>
              <w:rPr>
                <w:rFonts w:ascii="SimSun" w:hAnsi="SimSun" w:eastAsia="SimSun" w:cs="SimSun"/>
                <w:sz w:val="19"/>
                <w:szCs w:val="19"/>
                <w:b/>
                <w:bCs/>
                <w:spacing w:val="9"/>
              </w:rPr>
              <w:t>尿磷</w:t>
            </w:r>
          </w:p>
        </w:tc>
        <w:tc>
          <w:tcPr>
            <w:tcW w:w="3946" w:type="dxa"/>
            <w:vAlign w:val="top"/>
          </w:tcPr>
          <w:p>
            <w:pPr>
              <w:ind w:left="1300"/>
              <w:spacing w:before="10" w:line="219" w:lineRule="auto"/>
              <w:rPr>
                <w:rFonts w:ascii="SimSun" w:hAnsi="SimSun" w:eastAsia="SimSun" w:cs="SimSun"/>
                <w:sz w:val="19"/>
                <w:szCs w:val="19"/>
              </w:rPr>
            </w:pPr>
            <w:r>
              <w:rPr>
                <w:rFonts w:ascii="SimSun" w:hAnsi="SimSun" w:eastAsia="SimSun" w:cs="SimSun"/>
                <w:sz w:val="19"/>
                <w:szCs w:val="19"/>
                <w:b/>
                <w:bCs/>
                <w:spacing w:val="-12"/>
              </w:rPr>
              <w:t>临</w:t>
            </w:r>
            <w:r>
              <w:rPr>
                <w:rFonts w:ascii="SimSun" w:hAnsi="SimSun" w:eastAsia="SimSun" w:cs="SimSun"/>
                <w:sz w:val="19"/>
                <w:szCs w:val="19"/>
                <w:spacing w:val="4"/>
              </w:rPr>
              <w:t xml:space="preserve"> </w:t>
            </w:r>
            <w:r>
              <w:rPr>
                <w:rFonts w:ascii="SimSun" w:hAnsi="SimSun" w:eastAsia="SimSun" w:cs="SimSun"/>
                <w:sz w:val="19"/>
                <w:szCs w:val="19"/>
                <w:b/>
                <w:bCs/>
                <w:spacing w:val="-12"/>
              </w:rPr>
              <w:t>床</w:t>
            </w:r>
            <w:r>
              <w:rPr>
                <w:rFonts w:ascii="SimSun" w:hAnsi="SimSun" w:eastAsia="SimSun" w:cs="SimSun"/>
                <w:sz w:val="19"/>
                <w:szCs w:val="19"/>
                <w:spacing w:val="8"/>
              </w:rPr>
              <w:t xml:space="preserve"> </w:t>
            </w:r>
            <w:r>
              <w:rPr>
                <w:rFonts w:ascii="SimSun" w:hAnsi="SimSun" w:eastAsia="SimSun" w:cs="SimSun"/>
                <w:sz w:val="19"/>
                <w:szCs w:val="19"/>
                <w:b/>
                <w:bCs/>
                <w:spacing w:val="-12"/>
              </w:rPr>
              <w:t>意</w:t>
            </w:r>
            <w:r>
              <w:rPr>
                <w:rFonts w:ascii="SimSun" w:hAnsi="SimSun" w:eastAsia="SimSun" w:cs="SimSun"/>
                <w:sz w:val="19"/>
                <w:szCs w:val="19"/>
                <w:spacing w:val="5"/>
              </w:rPr>
              <w:t xml:space="preserve"> </w:t>
            </w:r>
            <w:r>
              <w:rPr>
                <w:rFonts w:ascii="SimSun" w:hAnsi="SimSun" w:eastAsia="SimSun" w:cs="SimSun"/>
                <w:sz w:val="19"/>
                <w:szCs w:val="19"/>
                <w:b/>
                <w:bCs/>
                <w:spacing w:val="-12"/>
              </w:rPr>
              <w:t>义</w:t>
            </w:r>
          </w:p>
        </w:tc>
      </w:tr>
      <w:tr>
        <w:trPr>
          <w:trHeight w:val="317" w:hRule="atLeast"/>
        </w:trPr>
        <w:tc>
          <w:tcPr>
            <w:tcW w:w="569" w:type="dxa"/>
            <w:vAlign w:val="top"/>
          </w:tcPr>
          <w:p>
            <w:pPr>
              <w:spacing w:before="77" w:line="219" w:lineRule="auto"/>
              <w:rPr>
                <w:rFonts w:ascii="SimSun" w:hAnsi="SimSun" w:eastAsia="SimSun" w:cs="SimSun"/>
                <w:sz w:val="19"/>
                <w:szCs w:val="19"/>
              </w:rPr>
            </w:pPr>
            <w:r>
              <w:rPr>
                <w:rFonts w:ascii="SimSun" w:hAnsi="SimSun" w:eastAsia="SimSun" w:cs="SimSun"/>
                <w:sz w:val="19"/>
                <w:szCs w:val="19"/>
                <w:spacing w:val="25"/>
              </w:rPr>
              <w:t>增高</w:t>
            </w:r>
          </w:p>
        </w:tc>
        <w:tc>
          <w:tcPr>
            <w:tcW w:w="1208" w:type="dxa"/>
            <w:vAlign w:val="top"/>
          </w:tcPr>
          <w:p>
            <w:pPr>
              <w:ind w:left="170"/>
              <w:spacing w:before="77" w:line="219" w:lineRule="auto"/>
              <w:rPr>
                <w:rFonts w:ascii="SimSun" w:hAnsi="SimSun" w:eastAsia="SimSun" w:cs="SimSun"/>
                <w:sz w:val="19"/>
                <w:szCs w:val="19"/>
              </w:rPr>
            </w:pPr>
            <w:r>
              <w:rPr>
                <w:rFonts w:ascii="SimSun" w:hAnsi="SimSun" w:eastAsia="SimSun" w:cs="SimSun"/>
                <w:sz w:val="19"/>
                <w:szCs w:val="19"/>
                <w:spacing w:val="-2"/>
              </w:rPr>
              <w:t>增高/正常</w:t>
            </w:r>
          </w:p>
        </w:tc>
        <w:tc>
          <w:tcPr>
            <w:tcW w:w="1215" w:type="dxa"/>
            <w:vAlign w:val="top"/>
          </w:tcPr>
          <w:p>
            <w:pPr>
              <w:ind w:left="392"/>
              <w:spacing w:before="77" w:line="219" w:lineRule="auto"/>
              <w:rPr>
                <w:rFonts w:ascii="SimSun" w:hAnsi="SimSun" w:eastAsia="SimSun" w:cs="SimSun"/>
                <w:sz w:val="19"/>
                <w:szCs w:val="19"/>
              </w:rPr>
            </w:pPr>
            <w:r>
              <w:rPr>
                <w:rFonts w:ascii="SimSun" w:hAnsi="SimSun" w:eastAsia="SimSun" w:cs="SimSun"/>
                <w:sz w:val="19"/>
                <w:szCs w:val="19"/>
                <w:spacing w:val="25"/>
              </w:rPr>
              <w:t>增高</w:t>
            </w:r>
          </w:p>
        </w:tc>
        <w:tc>
          <w:tcPr>
            <w:tcW w:w="1160" w:type="dxa"/>
            <w:vAlign w:val="top"/>
          </w:tcPr>
          <w:p>
            <w:pPr>
              <w:ind w:left="178"/>
              <w:spacing w:before="67" w:line="219" w:lineRule="auto"/>
              <w:rPr>
                <w:rFonts w:ascii="SimSun" w:hAnsi="SimSun" w:eastAsia="SimSun" w:cs="SimSun"/>
                <w:sz w:val="19"/>
                <w:szCs w:val="19"/>
              </w:rPr>
            </w:pPr>
            <w:r>
              <w:rPr>
                <w:rFonts w:ascii="SimSun" w:hAnsi="SimSun" w:eastAsia="SimSun" w:cs="SimSun"/>
                <w:sz w:val="19"/>
                <w:szCs w:val="19"/>
                <w:spacing w:val="-2"/>
              </w:rPr>
              <w:t>增高/正常</w:t>
            </w:r>
          </w:p>
        </w:tc>
        <w:tc>
          <w:tcPr>
            <w:tcW w:w="3946" w:type="dxa"/>
            <w:vAlign w:val="top"/>
          </w:tcPr>
          <w:p>
            <w:pPr>
              <w:ind w:left="127"/>
              <w:spacing w:before="66" w:line="230" w:lineRule="auto"/>
              <w:rPr>
                <w:rFonts w:ascii="SimSun" w:hAnsi="SimSun" w:eastAsia="SimSun" w:cs="SimSun"/>
                <w:sz w:val="18"/>
                <w:szCs w:val="18"/>
              </w:rPr>
            </w:pPr>
            <w:r>
              <w:rPr>
                <w:rFonts w:ascii="SimSun" w:hAnsi="SimSun" w:eastAsia="SimSun" w:cs="SimSun"/>
                <w:sz w:val="18"/>
                <w:szCs w:val="18"/>
                <w:spacing w:val="-19"/>
                <w:w w:val="95"/>
              </w:rPr>
              <w:t>乳腺癌、肺癌、肾癌、胰腺癌、前列腺癌、多发性骨髓瘤</w:t>
            </w:r>
          </w:p>
        </w:tc>
      </w:tr>
      <w:tr>
        <w:trPr>
          <w:trHeight w:val="325" w:hRule="atLeast"/>
        </w:trPr>
        <w:tc>
          <w:tcPr>
            <w:tcW w:w="569" w:type="dxa"/>
            <w:vAlign w:val="top"/>
          </w:tcPr>
          <w:p>
            <w:pPr>
              <w:ind w:left="9"/>
              <w:spacing w:before="50" w:line="219" w:lineRule="auto"/>
              <w:rPr>
                <w:rFonts w:ascii="SimSun" w:hAnsi="SimSun" w:eastAsia="SimSun" w:cs="SimSun"/>
                <w:sz w:val="19"/>
                <w:szCs w:val="19"/>
              </w:rPr>
            </w:pPr>
            <w:r>
              <w:rPr>
                <w:rFonts w:ascii="SimSun" w:hAnsi="SimSun" w:eastAsia="SimSun" w:cs="SimSun"/>
                <w:sz w:val="19"/>
                <w:szCs w:val="19"/>
                <w:spacing w:val="-3"/>
              </w:rPr>
              <w:t>增高</w:t>
            </w:r>
          </w:p>
        </w:tc>
        <w:tc>
          <w:tcPr>
            <w:tcW w:w="1208" w:type="dxa"/>
            <w:vAlign w:val="top"/>
          </w:tcPr>
          <w:p>
            <w:pPr>
              <w:ind w:left="150"/>
              <w:spacing w:before="70" w:line="220" w:lineRule="auto"/>
              <w:rPr>
                <w:rFonts w:ascii="SimSun" w:hAnsi="SimSun" w:eastAsia="SimSun" w:cs="SimSun"/>
                <w:sz w:val="19"/>
                <w:szCs w:val="19"/>
              </w:rPr>
            </w:pPr>
            <w:r>
              <w:rPr>
                <w:rFonts w:ascii="SimSun" w:hAnsi="SimSun" w:eastAsia="SimSun" w:cs="SimSun"/>
                <w:sz w:val="19"/>
                <w:szCs w:val="19"/>
                <w:spacing w:val="3"/>
              </w:rPr>
              <w:t>减低/正常</w:t>
            </w:r>
          </w:p>
        </w:tc>
        <w:tc>
          <w:tcPr>
            <w:tcW w:w="1215" w:type="dxa"/>
            <w:vAlign w:val="top"/>
          </w:tcPr>
          <w:p>
            <w:pPr>
              <w:ind w:left="172"/>
              <w:spacing w:before="70" w:line="219" w:lineRule="auto"/>
              <w:rPr>
                <w:rFonts w:ascii="SimSun" w:hAnsi="SimSun" w:eastAsia="SimSun" w:cs="SimSun"/>
                <w:sz w:val="19"/>
                <w:szCs w:val="19"/>
              </w:rPr>
            </w:pPr>
            <w:r>
              <w:rPr>
                <w:rFonts w:ascii="SimSun" w:hAnsi="SimSun" w:eastAsia="SimSun" w:cs="SimSun"/>
                <w:sz w:val="19"/>
                <w:szCs w:val="19"/>
                <w:spacing w:val="-2"/>
              </w:rPr>
              <w:t>增高/正常</w:t>
            </w:r>
          </w:p>
        </w:tc>
        <w:tc>
          <w:tcPr>
            <w:tcW w:w="1160" w:type="dxa"/>
            <w:vAlign w:val="top"/>
          </w:tcPr>
          <w:p>
            <w:pPr>
              <w:ind w:left="388"/>
              <w:spacing w:before="70" w:line="220" w:lineRule="auto"/>
              <w:rPr>
                <w:rFonts w:ascii="SimSun" w:hAnsi="SimSun" w:eastAsia="SimSun" w:cs="SimSun"/>
                <w:sz w:val="19"/>
                <w:szCs w:val="19"/>
              </w:rPr>
            </w:pPr>
            <w:r>
              <w:rPr>
                <w:rFonts w:ascii="SimSun" w:hAnsi="SimSun" w:eastAsia="SimSun" w:cs="SimSun"/>
                <w:sz w:val="19"/>
                <w:szCs w:val="19"/>
                <w:spacing w:val="15"/>
              </w:rPr>
              <w:t>正常</w:t>
            </w:r>
          </w:p>
        </w:tc>
        <w:tc>
          <w:tcPr>
            <w:tcW w:w="3946" w:type="dxa"/>
            <w:vAlign w:val="top"/>
          </w:tcPr>
          <w:p>
            <w:pPr>
              <w:ind w:left="137"/>
              <w:spacing w:before="70" w:line="219" w:lineRule="auto"/>
              <w:rPr>
                <w:rFonts w:ascii="SimSun" w:hAnsi="SimSun" w:eastAsia="SimSun" w:cs="SimSun"/>
                <w:sz w:val="19"/>
                <w:szCs w:val="19"/>
              </w:rPr>
            </w:pPr>
            <w:r>
              <w:rPr>
                <w:rFonts w:ascii="SimSun" w:hAnsi="SimSun" w:eastAsia="SimSun" w:cs="SimSun"/>
                <w:sz w:val="19"/>
                <w:szCs w:val="19"/>
                <w:color w:val="535D61"/>
                <w:spacing w:val="-8"/>
              </w:rPr>
              <w:t>原发性甲状旁腺功能亢进症</w:t>
            </w:r>
          </w:p>
        </w:tc>
      </w:tr>
      <w:tr>
        <w:trPr>
          <w:trHeight w:val="315" w:hRule="atLeast"/>
        </w:trPr>
        <w:tc>
          <w:tcPr>
            <w:tcW w:w="569" w:type="dxa"/>
            <w:vAlign w:val="top"/>
          </w:tcPr>
          <w:p>
            <w:pPr>
              <w:spacing w:before="65" w:line="219" w:lineRule="auto"/>
              <w:rPr>
                <w:rFonts w:ascii="SimSun" w:hAnsi="SimSun" w:eastAsia="SimSun" w:cs="SimSun"/>
                <w:sz w:val="19"/>
                <w:szCs w:val="19"/>
              </w:rPr>
            </w:pPr>
            <w:r>
              <w:rPr>
                <w:rFonts w:ascii="SimSun" w:hAnsi="SimSun" w:eastAsia="SimSun" w:cs="SimSun"/>
                <w:sz w:val="19"/>
                <w:szCs w:val="19"/>
                <w:spacing w:val="14"/>
              </w:rPr>
              <w:t>增高</w:t>
            </w:r>
          </w:p>
        </w:tc>
        <w:tc>
          <w:tcPr>
            <w:tcW w:w="1208" w:type="dxa"/>
            <w:vAlign w:val="top"/>
          </w:tcPr>
          <w:p>
            <w:pPr>
              <w:ind w:left="181"/>
              <w:spacing w:before="65" w:line="219" w:lineRule="auto"/>
              <w:rPr>
                <w:rFonts w:ascii="SimSun" w:hAnsi="SimSun" w:eastAsia="SimSun" w:cs="SimSun"/>
                <w:sz w:val="19"/>
                <w:szCs w:val="19"/>
              </w:rPr>
            </w:pPr>
            <w:r>
              <w:rPr>
                <w:rFonts w:ascii="SimSun" w:hAnsi="SimSun" w:eastAsia="SimSun" w:cs="SimSun"/>
                <w:sz w:val="19"/>
                <w:szCs w:val="19"/>
                <w:spacing w:val="-2"/>
              </w:rPr>
              <w:t>正常/增高</w:t>
            </w:r>
          </w:p>
        </w:tc>
        <w:tc>
          <w:tcPr>
            <w:tcW w:w="1215" w:type="dxa"/>
            <w:vAlign w:val="top"/>
          </w:tcPr>
          <w:p>
            <w:pPr>
              <w:ind w:left="192"/>
              <w:spacing w:before="65" w:line="219" w:lineRule="auto"/>
              <w:rPr>
                <w:rFonts w:ascii="SimSun" w:hAnsi="SimSun" w:eastAsia="SimSun" w:cs="SimSun"/>
                <w:sz w:val="19"/>
                <w:szCs w:val="19"/>
              </w:rPr>
            </w:pPr>
            <w:r>
              <w:rPr>
                <w:rFonts w:ascii="SimSun" w:hAnsi="SimSun" w:eastAsia="SimSun" w:cs="SimSun"/>
                <w:sz w:val="19"/>
                <w:szCs w:val="19"/>
                <w:spacing w:val="-6"/>
              </w:rPr>
              <w:t>正常/增高</w:t>
            </w:r>
          </w:p>
        </w:tc>
        <w:tc>
          <w:tcPr>
            <w:tcW w:w="1160" w:type="dxa"/>
            <w:vAlign w:val="top"/>
          </w:tcPr>
          <w:p>
            <w:pPr>
              <w:ind w:left="407"/>
              <w:spacing w:before="65" w:line="220" w:lineRule="auto"/>
              <w:rPr>
                <w:rFonts w:ascii="SimSun" w:hAnsi="SimSun" w:eastAsia="SimSun" w:cs="SimSun"/>
                <w:sz w:val="19"/>
                <w:szCs w:val="19"/>
              </w:rPr>
            </w:pPr>
            <w:r>
              <w:rPr>
                <w:rFonts w:ascii="SimSun" w:hAnsi="SimSun" w:eastAsia="SimSun" w:cs="SimSun"/>
                <w:sz w:val="19"/>
                <w:szCs w:val="19"/>
                <w:spacing w:val="-3"/>
              </w:rPr>
              <w:t>正常</w:t>
            </w:r>
          </w:p>
        </w:tc>
        <w:tc>
          <w:tcPr>
            <w:tcW w:w="3946" w:type="dxa"/>
            <w:vAlign w:val="top"/>
          </w:tcPr>
          <w:p>
            <w:pPr>
              <w:ind w:left="137"/>
              <w:spacing w:before="65" w:line="219" w:lineRule="auto"/>
              <w:rPr>
                <w:rFonts w:ascii="SimSun" w:hAnsi="SimSun" w:eastAsia="SimSun" w:cs="SimSun"/>
                <w:sz w:val="19"/>
                <w:szCs w:val="19"/>
              </w:rPr>
            </w:pPr>
            <w:r>
              <w:rPr>
                <w:rFonts w:ascii="SimSun" w:hAnsi="SimSun" w:eastAsia="SimSun" w:cs="SimSun"/>
                <w:sz w:val="19"/>
                <w:szCs w:val="19"/>
                <w:spacing w:val="3"/>
              </w:rPr>
              <w:t>摄入过量维生素D</w:t>
            </w:r>
          </w:p>
        </w:tc>
      </w:tr>
      <w:tr>
        <w:trPr>
          <w:trHeight w:val="315" w:hRule="atLeast"/>
        </w:trPr>
        <w:tc>
          <w:tcPr>
            <w:tcW w:w="569" w:type="dxa"/>
            <w:vAlign w:val="top"/>
          </w:tcPr>
          <w:p>
            <w:pPr>
              <w:spacing w:before="70" w:line="219" w:lineRule="auto"/>
              <w:rPr>
                <w:rFonts w:ascii="SimSun" w:hAnsi="SimSun" w:eastAsia="SimSun" w:cs="SimSun"/>
                <w:sz w:val="19"/>
                <w:szCs w:val="19"/>
              </w:rPr>
            </w:pPr>
            <w:r>
              <w:rPr>
                <w:rFonts w:ascii="SimSun" w:hAnsi="SimSun" w:eastAsia="SimSun" w:cs="SimSun"/>
                <w:sz w:val="19"/>
                <w:szCs w:val="19"/>
                <w:spacing w:val="14"/>
              </w:rPr>
              <w:t>增高</w:t>
            </w:r>
          </w:p>
        </w:tc>
        <w:tc>
          <w:tcPr>
            <w:tcW w:w="1208" w:type="dxa"/>
            <w:vAlign w:val="top"/>
          </w:tcPr>
          <w:p>
            <w:pPr>
              <w:ind w:left="181"/>
              <w:spacing w:before="70" w:line="219" w:lineRule="auto"/>
              <w:rPr>
                <w:rFonts w:ascii="SimSun" w:hAnsi="SimSun" w:eastAsia="SimSun" w:cs="SimSun"/>
                <w:sz w:val="19"/>
                <w:szCs w:val="19"/>
              </w:rPr>
            </w:pPr>
            <w:r>
              <w:rPr>
                <w:rFonts w:ascii="SimSun" w:hAnsi="SimSun" w:eastAsia="SimSun" w:cs="SimSun"/>
                <w:sz w:val="19"/>
                <w:szCs w:val="19"/>
                <w:spacing w:val="-2"/>
              </w:rPr>
              <w:t>正常/增高</w:t>
            </w:r>
          </w:p>
        </w:tc>
        <w:tc>
          <w:tcPr>
            <w:tcW w:w="1215" w:type="dxa"/>
            <w:vAlign w:val="top"/>
          </w:tcPr>
          <w:p>
            <w:pPr>
              <w:ind w:left="192"/>
              <w:spacing w:before="70" w:line="219" w:lineRule="auto"/>
              <w:rPr>
                <w:rFonts w:ascii="SimSun" w:hAnsi="SimSun" w:eastAsia="SimSun" w:cs="SimSun"/>
                <w:sz w:val="19"/>
                <w:szCs w:val="19"/>
              </w:rPr>
            </w:pPr>
            <w:r>
              <w:rPr>
                <w:rFonts w:ascii="SimSun" w:hAnsi="SimSun" w:eastAsia="SimSun" w:cs="SimSun"/>
                <w:sz w:val="19"/>
                <w:szCs w:val="19"/>
                <w:spacing w:val="-2"/>
              </w:rPr>
              <w:t>正常/增高</w:t>
            </w:r>
          </w:p>
        </w:tc>
        <w:tc>
          <w:tcPr>
            <w:tcW w:w="1160" w:type="dxa"/>
            <w:vAlign w:val="top"/>
          </w:tcPr>
          <w:p>
            <w:pPr>
              <w:ind w:left="407"/>
              <w:spacing w:before="60" w:line="220" w:lineRule="auto"/>
              <w:rPr>
                <w:rFonts w:ascii="SimSun" w:hAnsi="SimSun" w:eastAsia="SimSun" w:cs="SimSun"/>
                <w:sz w:val="19"/>
                <w:szCs w:val="19"/>
              </w:rPr>
            </w:pPr>
            <w:r>
              <w:rPr>
                <w:rFonts w:ascii="SimSun" w:hAnsi="SimSun" w:eastAsia="SimSun" w:cs="SimSun"/>
                <w:sz w:val="19"/>
                <w:szCs w:val="19"/>
                <w:spacing w:val="-3"/>
              </w:rPr>
              <w:t>正常</w:t>
            </w:r>
          </w:p>
        </w:tc>
        <w:tc>
          <w:tcPr>
            <w:tcW w:w="3946" w:type="dxa"/>
            <w:vAlign w:val="top"/>
          </w:tcPr>
          <w:p>
            <w:pPr>
              <w:ind w:left="127"/>
              <w:spacing w:before="60" w:line="219" w:lineRule="auto"/>
              <w:rPr>
                <w:rFonts w:ascii="SimSun" w:hAnsi="SimSun" w:eastAsia="SimSun" w:cs="SimSun"/>
                <w:sz w:val="19"/>
                <w:szCs w:val="19"/>
              </w:rPr>
            </w:pPr>
            <w:r>
              <w:rPr>
                <w:rFonts w:ascii="SimSun" w:hAnsi="SimSun" w:eastAsia="SimSun" w:cs="SimSun"/>
                <w:sz w:val="19"/>
                <w:szCs w:val="19"/>
                <w:color w:val="566065"/>
                <w:spacing w:val="2"/>
              </w:rPr>
              <w:t>摄入过量维生素A</w:t>
            </w:r>
          </w:p>
        </w:tc>
      </w:tr>
      <w:tr>
        <w:trPr>
          <w:trHeight w:val="320" w:hRule="atLeast"/>
        </w:trPr>
        <w:tc>
          <w:tcPr>
            <w:tcW w:w="569" w:type="dxa"/>
            <w:vAlign w:val="top"/>
          </w:tcPr>
          <w:p>
            <w:pPr>
              <w:ind w:left="9"/>
              <w:spacing w:before="55" w:line="219" w:lineRule="auto"/>
              <w:rPr>
                <w:rFonts w:ascii="SimSun" w:hAnsi="SimSun" w:eastAsia="SimSun" w:cs="SimSun"/>
                <w:sz w:val="19"/>
                <w:szCs w:val="19"/>
              </w:rPr>
            </w:pPr>
            <w:r>
              <w:rPr>
                <w:rFonts w:ascii="SimSun" w:hAnsi="SimSun" w:eastAsia="SimSun" w:cs="SimSun"/>
                <w:sz w:val="19"/>
                <w:szCs w:val="19"/>
                <w:spacing w:val="-3"/>
              </w:rPr>
              <w:t>增高</w:t>
            </w:r>
          </w:p>
        </w:tc>
        <w:tc>
          <w:tcPr>
            <w:tcW w:w="1208" w:type="dxa"/>
            <w:vAlign w:val="top"/>
          </w:tcPr>
          <w:p>
            <w:pPr>
              <w:ind w:left="181"/>
              <w:spacing w:before="65" w:line="219" w:lineRule="auto"/>
              <w:rPr>
                <w:rFonts w:ascii="SimSun" w:hAnsi="SimSun" w:eastAsia="SimSun" w:cs="SimSun"/>
                <w:sz w:val="19"/>
                <w:szCs w:val="19"/>
              </w:rPr>
            </w:pPr>
            <w:r>
              <w:rPr>
                <w:rFonts w:ascii="SimSun" w:hAnsi="SimSun" w:eastAsia="SimSun" w:cs="SimSun"/>
                <w:sz w:val="19"/>
                <w:szCs w:val="19"/>
                <w:spacing w:val="-2"/>
              </w:rPr>
              <w:t>正常/增高</w:t>
            </w:r>
          </w:p>
        </w:tc>
        <w:tc>
          <w:tcPr>
            <w:tcW w:w="1215" w:type="dxa"/>
            <w:vAlign w:val="top"/>
          </w:tcPr>
          <w:p>
            <w:pPr>
              <w:ind w:left="192"/>
              <w:spacing w:before="75" w:line="219" w:lineRule="auto"/>
              <w:rPr>
                <w:rFonts w:ascii="SimSun" w:hAnsi="SimSun" w:eastAsia="SimSun" w:cs="SimSun"/>
                <w:sz w:val="19"/>
                <w:szCs w:val="19"/>
              </w:rPr>
            </w:pPr>
            <w:r>
              <w:rPr>
                <w:rFonts w:ascii="SimSun" w:hAnsi="SimSun" w:eastAsia="SimSun" w:cs="SimSun"/>
                <w:sz w:val="19"/>
                <w:szCs w:val="19"/>
                <w:spacing w:val="-6"/>
              </w:rPr>
              <w:t>正常/增高</w:t>
            </w:r>
          </w:p>
        </w:tc>
        <w:tc>
          <w:tcPr>
            <w:tcW w:w="1160" w:type="dxa"/>
            <w:vAlign w:val="top"/>
          </w:tcPr>
          <w:p>
            <w:pPr>
              <w:ind w:left="187"/>
              <w:spacing w:before="65" w:line="219" w:lineRule="auto"/>
              <w:rPr>
                <w:rFonts w:ascii="SimSun" w:hAnsi="SimSun" w:eastAsia="SimSun" w:cs="SimSun"/>
                <w:sz w:val="19"/>
                <w:szCs w:val="19"/>
              </w:rPr>
            </w:pPr>
            <w:r>
              <w:rPr>
                <w:rFonts w:ascii="SimSun" w:hAnsi="SimSun" w:eastAsia="SimSun" w:cs="SimSun"/>
                <w:sz w:val="19"/>
                <w:szCs w:val="19"/>
                <w:spacing w:val="-2"/>
              </w:rPr>
              <w:t>正常/增高</w:t>
            </w:r>
          </w:p>
        </w:tc>
        <w:tc>
          <w:tcPr>
            <w:tcW w:w="3946" w:type="dxa"/>
            <w:vAlign w:val="top"/>
          </w:tcPr>
          <w:p>
            <w:pPr>
              <w:ind w:left="137"/>
              <w:spacing w:before="65" w:line="219" w:lineRule="auto"/>
              <w:rPr>
                <w:rFonts w:ascii="SimSun" w:hAnsi="SimSun" w:eastAsia="SimSun" w:cs="SimSun"/>
                <w:sz w:val="19"/>
                <w:szCs w:val="19"/>
              </w:rPr>
            </w:pPr>
            <w:r>
              <w:rPr>
                <w:rFonts w:ascii="SimSun" w:hAnsi="SimSun" w:eastAsia="SimSun" w:cs="SimSun"/>
                <w:sz w:val="19"/>
                <w:szCs w:val="19"/>
                <w:spacing w:val="-5"/>
              </w:rPr>
              <w:t>乳碱综合征</w:t>
            </w:r>
          </w:p>
        </w:tc>
      </w:tr>
      <w:tr>
        <w:trPr>
          <w:trHeight w:val="316" w:hRule="atLeast"/>
        </w:trPr>
        <w:tc>
          <w:tcPr>
            <w:tcW w:w="569" w:type="dxa"/>
            <w:vAlign w:val="top"/>
          </w:tcPr>
          <w:p>
            <w:pPr>
              <w:spacing w:before="55" w:line="219" w:lineRule="auto"/>
              <w:rPr>
                <w:rFonts w:ascii="SimSun" w:hAnsi="SimSun" w:eastAsia="SimSun" w:cs="SimSun"/>
                <w:sz w:val="19"/>
                <w:szCs w:val="19"/>
              </w:rPr>
            </w:pPr>
            <w:r>
              <w:rPr>
                <w:rFonts w:ascii="SimSun" w:hAnsi="SimSun" w:eastAsia="SimSun" w:cs="SimSun"/>
                <w:sz w:val="19"/>
                <w:szCs w:val="19"/>
                <w:spacing w:val="9"/>
              </w:rPr>
              <w:t>增高</w:t>
            </w:r>
          </w:p>
        </w:tc>
        <w:tc>
          <w:tcPr>
            <w:tcW w:w="1208" w:type="dxa"/>
            <w:vAlign w:val="top"/>
          </w:tcPr>
          <w:p>
            <w:pPr>
              <w:ind w:left="391"/>
              <w:spacing w:before="65" w:line="220" w:lineRule="auto"/>
              <w:rPr>
                <w:rFonts w:ascii="SimSun" w:hAnsi="SimSun" w:eastAsia="SimSun" w:cs="SimSun"/>
                <w:sz w:val="19"/>
                <w:szCs w:val="19"/>
              </w:rPr>
            </w:pPr>
            <w:r>
              <w:rPr>
                <w:rFonts w:ascii="SimSun" w:hAnsi="SimSun" w:eastAsia="SimSun" w:cs="SimSun"/>
                <w:sz w:val="19"/>
                <w:szCs w:val="19"/>
                <w:spacing w:val="15"/>
              </w:rPr>
              <w:t>正常</w:t>
            </w:r>
          </w:p>
        </w:tc>
        <w:tc>
          <w:tcPr>
            <w:tcW w:w="1215" w:type="dxa"/>
            <w:vAlign w:val="top"/>
          </w:tcPr>
          <w:p>
            <w:pPr>
              <w:ind w:left="392"/>
              <w:spacing w:before="66" w:line="221" w:lineRule="auto"/>
              <w:rPr>
                <w:rFonts w:ascii="SimSun" w:hAnsi="SimSun" w:eastAsia="SimSun" w:cs="SimSun"/>
                <w:sz w:val="19"/>
                <w:szCs w:val="19"/>
              </w:rPr>
            </w:pPr>
            <w:r>
              <w:rPr>
                <w:rFonts w:ascii="SimSun" w:hAnsi="SimSun" w:eastAsia="SimSun" w:cs="SimSun"/>
                <w:sz w:val="19"/>
                <w:szCs w:val="19"/>
                <w:spacing w:val="16"/>
              </w:rPr>
              <w:t>减低</w:t>
            </w:r>
          </w:p>
        </w:tc>
        <w:tc>
          <w:tcPr>
            <w:tcW w:w="1160" w:type="dxa"/>
            <w:vAlign w:val="top"/>
          </w:tcPr>
          <w:p>
            <w:pPr>
              <w:ind w:left="407"/>
              <w:spacing w:before="65" w:line="220" w:lineRule="auto"/>
              <w:rPr>
                <w:rFonts w:ascii="SimSun" w:hAnsi="SimSun" w:eastAsia="SimSun" w:cs="SimSun"/>
                <w:sz w:val="19"/>
                <w:szCs w:val="19"/>
              </w:rPr>
            </w:pPr>
            <w:r>
              <w:rPr>
                <w:rFonts w:ascii="SimSun" w:hAnsi="SimSun" w:eastAsia="SimSun" w:cs="SimSun"/>
                <w:sz w:val="19"/>
                <w:szCs w:val="19"/>
                <w:spacing w:val="15"/>
              </w:rPr>
              <w:t>正常</w:t>
            </w:r>
          </w:p>
        </w:tc>
        <w:tc>
          <w:tcPr>
            <w:tcW w:w="3946" w:type="dxa"/>
            <w:vAlign w:val="top"/>
          </w:tcPr>
          <w:p>
            <w:pPr>
              <w:ind w:left="137"/>
              <w:spacing w:before="63" w:line="219" w:lineRule="auto"/>
              <w:rPr>
                <w:rFonts w:ascii="SimSun" w:hAnsi="SimSun" w:eastAsia="SimSun" w:cs="SimSun"/>
                <w:sz w:val="19"/>
                <w:szCs w:val="19"/>
              </w:rPr>
            </w:pPr>
            <w:r>
              <w:rPr>
                <w:rFonts w:ascii="SimSun" w:hAnsi="SimSun" w:eastAsia="SimSun" w:cs="SimSun"/>
                <w:sz w:val="19"/>
                <w:szCs w:val="19"/>
                <w:color w:val="545D62"/>
                <w:spacing w:val="-7"/>
              </w:rPr>
              <w:t>应用噻嗪类利尿剂</w:t>
            </w:r>
          </w:p>
        </w:tc>
      </w:tr>
      <w:tr>
        <w:trPr>
          <w:trHeight w:val="319" w:hRule="atLeast"/>
        </w:trPr>
        <w:tc>
          <w:tcPr>
            <w:tcW w:w="569" w:type="dxa"/>
            <w:vAlign w:val="top"/>
          </w:tcPr>
          <w:p>
            <w:pPr>
              <w:spacing w:before="59" w:line="219" w:lineRule="auto"/>
              <w:rPr>
                <w:rFonts w:ascii="SimSun" w:hAnsi="SimSun" w:eastAsia="SimSun" w:cs="SimSun"/>
                <w:sz w:val="19"/>
                <w:szCs w:val="19"/>
              </w:rPr>
            </w:pPr>
            <w:r>
              <w:rPr>
                <w:rFonts w:ascii="SimSun" w:hAnsi="SimSun" w:eastAsia="SimSun" w:cs="SimSun"/>
                <w:sz w:val="19"/>
                <w:szCs w:val="19"/>
                <w:spacing w:val="9"/>
              </w:rPr>
              <w:t>增高</w:t>
            </w:r>
          </w:p>
        </w:tc>
        <w:tc>
          <w:tcPr>
            <w:tcW w:w="1208" w:type="dxa"/>
            <w:vAlign w:val="top"/>
          </w:tcPr>
          <w:p>
            <w:pPr>
              <w:ind w:left="411"/>
              <w:spacing w:before="59" w:line="220" w:lineRule="auto"/>
              <w:rPr>
                <w:rFonts w:ascii="SimSun" w:hAnsi="SimSun" w:eastAsia="SimSun" w:cs="SimSun"/>
                <w:sz w:val="19"/>
                <w:szCs w:val="19"/>
              </w:rPr>
            </w:pPr>
            <w:r>
              <w:rPr>
                <w:rFonts w:ascii="SimSun" w:hAnsi="SimSun" w:eastAsia="SimSun" w:cs="SimSun"/>
                <w:sz w:val="19"/>
                <w:szCs w:val="19"/>
                <w:spacing w:val="-3"/>
              </w:rPr>
              <w:t>正常</w:t>
            </w:r>
          </w:p>
        </w:tc>
        <w:tc>
          <w:tcPr>
            <w:tcW w:w="1215" w:type="dxa"/>
            <w:vAlign w:val="top"/>
          </w:tcPr>
          <w:p>
            <w:pPr>
              <w:ind w:left="192"/>
              <w:spacing w:before="69" w:line="219" w:lineRule="auto"/>
              <w:rPr>
                <w:rFonts w:ascii="SimSun" w:hAnsi="SimSun" w:eastAsia="SimSun" w:cs="SimSun"/>
                <w:sz w:val="19"/>
                <w:szCs w:val="19"/>
              </w:rPr>
            </w:pPr>
            <w:r>
              <w:rPr>
                <w:rFonts w:ascii="SimSun" w:hAnsi="SimSun" w:eastAsia="SimSun" w:cs="SimSun"/>
                <w:sz w:val="19"/>
                <w:szCs w:val="19"/>
                <w:spacing w:val="-2"/>
              </w:rPr>
              <w:t>正常/增高</w:t>
            </w:r>
          </w:p>
        </w:tc>
        <w:tc>
          <w:tcPr>
            <w:tcW w:w="1160" w:type="dxa"/>
            <w:vAlign w:val="top"/>
          </w:tcPr>
          <w:p>
            <w:pPr>
              <w:ind w:left="407"/>
              <w:spacing w:before="59" w:line="220" w:lineRule="auto"/>
              <w:rPr>
                <w:rFonts w:ascii="SimSun" w:hAnsi="SimSun" w:eastAsia="SimSun" w:cs="SimSun"/>
                <w:sz w:val="19"/>
                <w:szCs w:val="19"/>
              </w:rPr>
            </w:pPr>
            <w:r>
              <w:rPr>
                <w:rFonts w:ascii="SimSun" w:hAnsi="SimSun" w:eastAsia="SimSun" w:cs="SimSun"/>
                <w:sz w:val="19"/>
                <w:szCs w:val="19"/>
                <w:spacing w:val="-3"/>
              </w:rPr>
              <w:t>正常</w:t>
            </w:r>
          </w:p>
        </w:tc>
        <w:tc>
          <w:tcPr>
            <w:tcW w:w="3946" w:type="dxa"/>
            <w:vAlign w:val="top"/>
          </w:tcPr>
          <w:p>
            <w:pPr>
              <w:ind w:left="147"/>
              <w:spacing w:before="59" w:line="219" w:lineRule="auto"/>
              <w:rPr>
                <w:rFonts w:ascii="SimSun" w:hAnsi="SimSun" w:eastAsia="SimSun" w:cs="SimSun"/>
                <w:sz w:val="19"/>
                <w:szCs w:val="19"/>
              </w:rPr>
            </w:pPr>
            <w:r>
              <w:rPr>
                <w:rFonts w:ascii="SimSun" w:hAnsi="SimSun" w:eastAsia="SimSun" w:cs="SimSun"/>
                <w:sz w:val="19"/>
                <w:szCs w:val="19"/>
                <w:spacing w:val="-9"/>
              </w:rPr>
              <w:t>甲状旁腺功能亢进症</w:t>
            </w:r>
          </w:p>
        </w:tc>
      </w:tr>
      <w:tr>
        <w:trPr>
          <w:trHeight w:val="315" w:hRule="atLeast"/>
        </w:trPr>
        <w:tc>
          <w:tcPr>
            <w:tcW w:w="569" w:type="dxa"/>
            <w:vAlign w:val="top"/>
          </w:tcPr>
          <w:p>
            <w:pPr>
              <w:spacing w:before="60" w:line="219" w:lineRule="auto"/>
              <w:rPr>
                <w:rFonts w:ascii="SimSun" w:hAnsi="SimSun" w:eastAsia="SimSun" w:cs="SimSun"/>
                <w:sz w:val="19"/>
                <w:szCs w:val="19"/>
              </w:rPr>
            </w:pPr>
            <w:r>
              <w:rPr>
                <w:rFonts w:ascii="SimSun" w:hAnsi="SimSun" w:eastAsia="SimSun" w:cs="SimSun"/>
                <w:sz w:val="19"/>
                <w:szCs w:val="19"/>
                <w:spacing w:val="9"/>
              </w:rPr>
              <w:t>增高</w:t>
            </w:r>
          </w:p>
        </w:tc>
        <w:tc>
          <w:tcPr>
            <w:tcW w:w="1208" w:type="dxa"/>
            <w:vAlign w:val="top"/>
          </w:tcPr>
          <w:p>
            <w:pPr>
              <w:ind w:left="181"/>
              <w:spacing w:before="60" w:line="219" w:lineRule="auto"/>
              <w:rPr>
                <w:rFonts w:ascii="SimSun" w:hAnsi="SimSun" w:eastAsia="SimSun" w:cs="SimSun"/>
                <w:sz w:val="19"/>
                <w:szCs w:val="19"/>
              </w:rPr>
            </w:pPr>
            <w:r>
              <w:rPr>
                <w:rFonts w:ascii="SimSun" w:hAnsi="SimSun" w:eastAsia="SimSun" w:cs="SimSun"/>
                <w:sz w:val="19"/>
                <w:szCs w:val="19"/>
                <w:spacing w:val="-2"/>
              </w:rPr>
              <w:t>正常/增高</w:t>
            </w:r>
          </w:p>
        </w:tc>
        <w:tc>
          <w:tcPr>
            <w:tcW w:w="1215" w:type="dxa"/>
            <w:vAlign w:val="top"/>
          </w:tcPr>
          <w:p>
            <w:pPr>
              <w:ind w:left="192"/>
              <w:spacing w:before="60" w:line="219" w:lineRule="auto"/>
              <w:rPr>
                <w:rFonts w:ascii="SimSun" w:hAnsi="SimSun" w:eastAsia="SimSun" w:cs="SimSun"/>
                <w:sz w:val="19"/>
                <w:szCs w:val="19"/>
              </w:rPr>
            </w:pPr>
            <w:r>
              <w:rPr>
                <w:rFonts w:ascii="SimSun" w:hAnsi="SimSun" w:eastAsia="SimSun" w:cs="SimSun"/>
                <w:sz w:val="19"/>
                <w:szCs w:val="19"/>
                <w:spacing w:val="-2"/>
              </w:rPr>
              <w:t>正常/增高</w:t>
            </w:r>
          </w:p>
        </w:tc>
        <w:tc>
          <w:tcPr>
            <w:tcW w:w="1160" w:type="dxa"/>
            <w:vAlign w:val="top"/>
          </w:tcPr>
          <w:p>
            <w:pPr>
              <w:ind w:left="187"/>
              <w:spacing w:before="60" w:line="219" w:lineRule="auto"/>
              <w:rPr>
                <w:rFonts w:ascii="SimSun" w:hAnsi="SimSun" w:eastAsia="SimSun" w:cs="SimSun"/>
                <w:sz w:val="19"/>
                <w:szCs w:val="19"/>
              </w:rPr>
            </w:pPr>
            <w:r>
              <w:rPr>
                <w:rFonts w:ascii="SimSun" w:hAnsi="SimSun" w:eastAsia="SimSun" w:cs="SimSun"/>
                <w:sz w:val="19"/>
                <w:szCs w:val="19"/>
                <w:color w:val="586267"/>
                <w:spacing w:val="-2"/>
              </w:rPr>
              <w:t>正常/增高</w:t>
            </w:r>
          </w:p>
        </w:tc>
        <w:tc>
          <w:tcPr>
            <w:tcW w:w="3946" w:type="dxa"/>
            <w:vAlign w:val="top"/>
          </w:tcPr>
          <w:p>
            <w:pPr>
              <w:ind w:left="127"/>
              <w:spacing w:before="60" w:line="220" w:lineRule="auto"/>
              <w:rPr>
                <w:rFonts w:ascii="SimSun" w:hAnsi="SimSun" w:eastAsia="SimSun" w:cs="SimSun"/>
                <w:sz w:val="19"/>
                <w:szCs w:val="19"/>
              </w:rPr>
            </w:pPr>
            <w:r>
              <w:rPr>
                <w:rFonts w:ascii="SimSun" w:hAnsi="SimSun" w:eastAsia="SimSun" w:cs="SimSun"/>
                <w:sz w:val="19"/>
                <w:szCs w:val="19"/>
                <w:color w:val="5D676C"/>
                <w:spacing w:val="4"/>
              </w:rPr>
              <w:t>结节病</w:t>
            </w:r>
          </w:p>
        </w:tc>
      </w:tr>
      <w:tr>
        <w:trPr>
          <w:trHeight w:val="320" w:hRule="atLeast"/>
        </w:trPr>
        <w:tc>
          <w:tcPr>
            <w:tcW w:w="569" w:type="dxa"/>
            <w:vAlign w:val="top"/>
          </w:tcPr>
          <w:p>
            <w:pPr>
              <w:spacing w:before="65" w:line="219" w:lineRule="auto"/>
              <w:rPr>
                <w:rFonts w:ascii="SimSun" w:hAnsi="SimSun" w:eastAsia="SimSun" w:cs="SimSun"/>
                <w:sz w:val="19"/>
                <w:szCs w:val="19"/>
              </w:rPr>
            </w:pPr>
            <w:r>
              <w:rPr>
                <w:rFonts w:ascii="SimSun" w:hAnsi="SimSun" w:eastAsia="SimSun" w:cs="SimSun"/>
                <w:sz w:val="19"/>
                <w:szCs w:val="19"/>
                <w:spacing w:val="9"/>
              </w:rPr>
              <w:t>增高</w:t>
            </w:r>
          </w:p>
        </w:tc>
        <w:tc>
          <w:tcPr>
            <w:tcW w:w="1208" w:type="dxa"/>
            <w:vAlign w:val="top"/>
          </w:tcPr>
          <w:p>
            <w:pPr>
              <w:ind w:left="191"/>
              <w:spacing w:before="65" w:line="219" w:lineRule="auto"/>
              <w:rPr>
                <w:rFonts w:ascii="SimSun" w:hAnsi="SimSun" w:eastAsia="SimSun" w:cs="SimSun"/>
                <w:sz w:val="19"/>
                <w:szCs w:val="19"/>
              </w:rPr>
            </w:pPr>
            <w:r>
              <w:rPr>
                <w:rFonts w:ascii="SimSun" w:hAnsi="SimSun" w:eastAsia="SimSun" w:cs="SimSun"/>
                <w:sz w:val="19"/>
                <w:szCs w:val="19"/>
                <w:spacing w:val="-2"/>
              </w:rPr>
              <w:t>正常/增高</w:t>
            </w:r>
          </w:p>
        </w:tc>
        <w:tc>
          <w:tcPr>
            <w:tcW w:w="1215" w:type="dxa"/>
            <w:vAlign w:val="top"/>
          </w:tcPr>
          <w:p>
            <w:pPr>
              <w:ind w:left="392"/>
              <w:spacing w:before="66" w:line="221" w:lineRule="auto"/>
              <w:rPr>
                <w:rFonts w:ascii="SimSun" w:hAnsi="SimSun" w:eastAsia="SimSun" w:cs="SimSun"/>
                <w:sz w:val="19"/>
                <w:szCs w:val="19"/>
              </w:rPr>
            </w:pPr>
            <w:r>
              <w:rPr>
                <w:rFonts w:ascii="SimSun" w:hAnsi="SimSun" w:eastAsia="SimSun" w:cs="SimSun"/>
                <w:sz w:val="19"/>
                <w:szCs w:val="19"/>
                <w:spacing w:val="16"/>
              </w:rPr>
              <w:t>减低</w:t>
            </w:r>
          </w:p>
        </w:tc>
        <w:tc>
          <w:tcPr>
            <w:tcW w:w="1160" w:type="dxa"/>
            <w:vAlign w:val="top"/>
          </w:tcPr>
          <w:p>
            <w:pPr>
              <w:ind w:left="407"/>
              <w:spacing w:before="65" w:line="220" w:lineRule="auto"/>
              <w:rPr>
                <w:rFonts w:ascii="SimSun" w:hAnsi="SimSun" w:eastAsia="SimSun" w:cs="SimSun"/>
                <w:sz w:val="19"/>
                <w:szCs w:val="19"/>
              </w:rPr>
            </w:pPr>
            <w:r>
              <w:rPr>
                <w:rFonts w:ascii="SimSun" w:hAnsi="SimSun" w:eastAsia="SimSun" w:cs="SimSun"/>
                <w:sz w:val="19"/>
                <w:szCs w:val="19"/>
                <w:spacing w:val="5"/>
              </w:rPr>
              <w:t>正常</w:t>
            </w:r>
          </w:p>
        </w:tc>
        <w:tc>
          <w:tcPr>
            <w:tcW w:w="3946" w:type="dxa"/>
            <w:vAlign w:val="top"/>
          </w:tcPr>
          <w:p>
            <w:pPr>
              <w:ind w:left="137"/>
              <w:spacing w:before="66" w:line="221" w:lineRule="auto"/>
              <w:rPr>
                <w:rFonts w:ascii="SimSun" w:hAnsi="SimSun" w:eastAsia="SimSun" w:cs="SimSun"/>
                <w:sz w:val="19"/>
                <w:szCs w:val="19"/>
              </w:rPr>
            </w:pPr>
            <w:r>
              <w:rPr>
                <w:rFonts w:ascii="SimSun" w:hAnsi="SimSun" w:eastAsia="SimSun" w:cs="SimSun"/>
                <w:sz w:val="19"/>
                <w:szCs w:val="19"/>
                <w:spacing w:val="-1"/>
              </w:rPr>
              <w:t>Addison病</w:t>
            </w:r>
          </w:p>
        </w:tc>
      </w:tr>
      <w:tr>
        <w:trPr>
          <w:trHeight w:val="320" w:hRule="atLeast"/>
        </w:trPr>
        <w:tc>
          <w:tcPr>
            <w:tcW w:w="569" w:type="dxa"/>
            <w:vAlign w:val="top"/>
          </w:tcPr>
          <w:p>
            <w:pPr>
              <w:spacing w:before="65" w:line="219" w:lineRule="auto"/>
              <w:rPr>
                <w:rFonts w:ascii="SimSun" w:hAnsi="SimSun" w:eastAsia="SimSun" w:cs="SimSun"/>
                <w:sz w:val="19"/>
                <w:szCs w:val="19"/>
              </w:rPr>
            </w:pPr>
            <w:r>
              <w:rPr>
                <w:rFonts w:ascii="SimSun" w:hAnsi="SimSun" w:eastAsia="SimSun" w:cs="SimSun"/>
                <w:sz w:val="19"/>
                <w:szCs w:val="19"/>
                <w:spacing w:val="9"/>
              </w:rPr>
              <w:t>增高</w:t>
            </w:r>
          </w:p>
        </w:tc>
        <w:tc>
          <w:tcPr>
            <w:tcW w:w="1208" w:type="dxa"/>
            <w:vAlign w:val="top"/>
          </w:tcPr>
          <w:p>
            <w:pPr>
              <w:ind w:left="391"/>
              <w:spacing w:before="65" w:line="220" w:lineRule="auto"/>
              <w:rPr>
                <w:rFonts w:ascii="SimSun" w:hAnsi="SimSun" w:eastAsia="SimSun" w:cs="SimSun"/>
                <w:sz w:val="19"/>
                <w:szCs w:val="19"/>
              </w:rPr>
            </w:pPr>
            <w:r>
              <w:rPr>
                <w:rFonts w:ascii="SimSun" w:hAnsi="SimSun" w:eastAsia="SimSun" w:cs="SimSun"/>
                <w:sz w:val="19"/>
                <w:szCs w:val="19"/>
                <w:spacing w:val="15"/>
              </w:rPr>
              <w:t>正常</w:t>
            </w:r>
          </w:p>
        </w:tc>
        <w:tc>
          <w:tcPr>
            <w:tcW w:w="1215" w:type="dxa"/>
            <w:vAlign w:val="top"/>
          </w:tcPr>
          <w:p>
            <w:pPr>
              <w:ind w:left="392"/>
              <w:spacing w:before="66" w:line="221" w:lineRule="auto"/>
              <w:rPr>
                <w:rFonts w:ascii="SimSun" w:hAnsi="SimSun" w:eastAsia="SimSun" w:cs="SimSun"/>
                <w:sz w:val="19"/>
                <w:szCs w:val="19"/>
              </w:rPr>
            </w:pPr>
            <w:r>
              <w:rPr>
                <w:rFonts w:ascii="SimSun" w:hAnsi="SimSun" w:eastAsia="SimSun" w:cs="SimSun"/>
                <w:sz w:val="19"/>
                <w:szCs w:val="19"/>
                <w:spacing w:val="24"/>
              </w:rPr>
              <w:t>减低</w:t>
            </w:r>
          </w:p>
        </w:tc>
        <w:tc>
          <w:tcPr>
            <w:tcW w:w="1160" w:type="dxa"/>
            <w:vAlign w:val="top"/>
          </w:tcPr>
          <w:p>
            <w:pPr>
              <w:ind w:left="407"/>
              <w:spacing w:before="65" w:line="220" w:lineRule="auto"/>
              <w:rPr>
                <w:rFonts w:ascii="SimSun" w:hAnsi="SimSun" w:eastAsia="SimSun" w:cs="SimSun"/>
                <w:sz w:val="19"/>
                <w:szCs w:val="19"/>
              </w:rPr>
            </w:pPr>
            <w:r>
              <w:rPr>
                <w:rFonts w:ascii="SimSun" w:hAnsi="SimSun" w:eastAsia="SimSun" w:cs="SimSun"/>
                <w:sz w:val="19"/>
                <w:szCs w:val="19"/>
                <w:spacing w:val="5"/>
              </w:rPr>
              <w:t>正常</w:t>
            </w:r>
          </w:p>
        </w:tc>
        <w:tc>
          <w:tcPr>
            <w:tcW w:w="3946" w:type="dxa"/>
            <w:vAlign w:val="top"/>
          </w:tcPr>
          <w:p>
            <w:pPr>
              <w:ind w:left="137"/>
              <w:spacing w:before="65" w:line="219" w:lineRule="auto"/>
              <w:rPr>
                <w:rFonts w:ascii="SimSun" w:hAnsi="SimSun" w:eastAsia="SimSun" w:cs="SimSun"/>
                <w:sz w:val="19"/>
                <w:szCs w:val="19"/>
              </w:rPr>
            </w:pPr>
            <w:r>
              <w:rPr>
                <w:rFonts w:ascii="SimSun" w:hAnsi="SimSun" w:eastAsia="SimSun" w:cs="SimSun"/>
                <w:sz w:val="19"/>
                <w:szCs w:val="19"/>
                <w:color w:val="5C6569"/>
                <w:spacing w:val="-8"/>
              </w:rPr>
              <w:t>家族性低尿钙性高血钙</w:t>
            </w:r>
          </w:p>
        </w:tc>
      </w:tr>
      <w:tr>
        <w:trPr>
          <w:trHeight w:val="255" w:hRule="atLeast"/>
        </w:trPr>
        <w:tc>
          <w:tcPr>
            <w:tcW w:w="569" w:type="dxa"/>
            <w:vAlign w:val="top"/>
          </w:tcPr>
          <w:p>
            <w:pPr>
              <w:spacing w:before="64" w:line="185" w:lineRule="auto"/>
              <w:rPr>
                <w:rFonts w:ascii="SimSun" w:hAnsi="SimSun" w:eastAsia="SimSun" w:cs="SimSun"/>
                <w:sz w:val="19"/>
                <w:szCs w:val="19"/>
              </w:rPr>
            </w:pPr>
            <w:r>
              <w:rPr>
                <w:rFonts w:ascii="SimSun" w:hAnsi="SimSun" w:eastAsia="SimSun" w:cs="SimSun"/>
                <w:sz w:val="19"/>
                <w:szCs w:val="19"/>
                <w:spacing w:val="9"/>
              </w:rPr>
              <w:t>增高</w:t>
            </w:r>
          </w:p>
        </w:tc>
        <w:tc>
          <w:tcPr>
            <w:tcW w:w="1208" w:type="dxa"/>
            <w:vAlign w:val="top"/>
          </w:tcPr>
          <w:p>
            <w:pPr>
              <w:ind w:left="391"/>
              <w:spacing w:before="65" w:line="194" w:lineRule="auto"/>
              <w:rPr>
                <w:rFonts w:ascii="SimSun" w:hAnsi="SimSun" w:eastAsia="SimSun" w:cs="SimSun"/>
                <w:sz w:val="18"/>
                <w:szCs w:val="18"/>
              </w:rPr>
            </w:pPr>
            <w:r>
              <w:rPr>
                <w:rFonts w:ascii="SimSun" w:hAnsi="SimSun" w:eastAsia="SimSun" w:cs="SimSun"/>
                <w:sz w:val="18"/>
                <w:szCs w:val="18"/>
                <w:spacing w:val="25"/>
              </w:rPr>
              <w:t>正常</w:t>
            </w:r>
          </w:p>
        </w:tc>
        <w:tc>
          <w:tcPr>
            <w:tcW w:w="1215" w:type="dxa"/>
            <w:vAlign w:val="top"/>
          </w:tcPr>
          <w:p>
            <w:pPr>
              <w:ind w:left="192"/>
              <w:spacing w:before="64" w:line="185" w:lineRule="auto"/>
              <w:rPr>
                <w:rFonts w:ascii="SimSun" w:hAnsi="SimSun" w:eastAsia="SimSun" w:cs="SimSun"/>
                <w:sz w:val="19"/>
                <w:szCs w:val="19"/>
              </w:rPr>
            </w:pPr>
            <w:r>
              <w:rPr>
                <w:rFonts w:ascii="SimSun" w:hAnsi="SimSun" w:eastAsia="SimSun" w:cs="SimSun"/>
                <w:sz w:val="19"/>
                <w:szCs w:val="19"/>
                <w:spacing w:val="-2"/>
              </w:rPr>
              <w:t>正常/增高</w:t>
            </w:r>
          </w:p>
        </w:tc>
        <w:tc>
          <w:tcPr>
            <w:tcW w:w="1160" w:type="dxa"/>
            <w:vAlign w:val="top"/>
          </w:tcPr>
          <w:p>
            <w:pPr>
              <w:ind w:left="407"/>
              <w:spacing w:before="65" w:line="194" w:lineRule="auto"/>
              <w:rPr>
                <w:rFonts w:ascii="SimSun" w:hAnsi="SimSun" w:eastAsia="SimSun" w:cs="SimSun"/>
                <w:sz w:val="18"/>
                <w:szCs w:val="18"/>
              </w:rPr>
            </w:pPr>
            <w:r>
              <w:rPr>
                <w:rFonts w:ascii="SimSun" w:hAnsi="SimSun" w:eastAsia="SimSun" w:cs="SimSun"/>
                <w:sz w:val="18"/>
                <w:szCs w:val="18"/>
                <w:spacing w:val="15"/>
              </w:rPr>
              <w:t>正常</w:t>
            </w:r>
          </w:p>
        </w:tc>
        <w:tc>
          <w:tcPr>
            <w:tcW w:w="3946" w:type="dxa"/>
            <w:vAlign w:val="top"/>
          </w:tcPr>
          <w:p>
            <w:pPr>
              <w:ind w:left="137"/>
              <w:spacing w:before="64" w:line="185" w:lineRule="auto"/>
              <w:rPr>
                <w:rFonts w:ascii="SimSun" w:hAnsi="SimSun" w:eastAsia="SimSun" w:cs="SimSun"/>
                <w:sz w:val="19"/>
                <w:szCs w:val="19"/>
              </w:rPr>
            </w:pPr>
            <w:r>
              <w:rPr>
                <w:rFonts w:ascii="SimSun" w:hAnsi="SimSun" w:eastAsia="SimSun" w:cs="SimSun"/>
                <w:sz w:val="19"/>
                <w:szCs w:val="19"/>
                <w:spacing w:val="-6"/>
              </w:rPr>
              <w:t>制动引起的高血钙</w:t>
            </w:r>
          </w:p>
        </w:tc>
      </w:tr>
    </w:tbl>
    <w:p>
      <w:pPr>
        <w:spacing w:line="259" w:lineRule="auto"/>
        <w:rPr>
          <w:rFonts w:ascii="Arial"/>
          <w:sz w:val="21"/>
        </w:rPr>
      </w:pPr>
      <w:r/>
    </w:p>
    <w:p>
      <w:pPr>
        <w:ind w:left="2062"/>
        <w:spacing w:before="65" w:line="234" w:lineRule="auto"/>
        <w:rPr>
          <w:rFonts w:ascii="SimHei" w:hAnsi="SimHei" w:eastAsia="SimHei" w:cs="SimHei"/>
          <w:sz w:val="20"/>
          <w:szCs w:val="20"/>
        </w:rPr>
      </w:pPr>
      <w:r>
        <w:rPr>
          <w:rFonts w:ascii="SimHei" w:hAnsi="SimHei" w:eastAsia="SimHei" w:cs="SimHei"/>
          <w:sz w:val="20"/>
          <w:szCs w:val="20"/>
          <w:b/>
          <w:bCs/>
          <w:color w:val="013460"/>
          <w:spacing w:val="-17"/>
          <w:w w:val="94"/>
          <w:position w:val="-1"/>
        </w:rPr>
        <w:t>表4-7-15</w:t>
      </w:r>
      <w:r>
        <w:rPr>
          <w:rFonts w:ascii="SimHei" w:hAnsi="SimHei" w:eastAsia="SimHei" w:cs="SimHei"/>
          <w:sz w:val="20"/>
          <w:szCs w:val="20"/>
          <w:color w:val="013460"/>
          <w:spacing w:val="7"/>
          <w:position w:val="-1"/>
        </w:rPr>
        <w:t xml:space="preserve">  </w:t>
      </w:r>
      <w:r>
        <w:rPr>
          <w:rFonts w:ascii="SimHei" w:hAnsi="SimHei" w:eastAsia="SimHei" w:cs="SimHei"/>
          <w:sz w:val="20"/>
          <w:szCs w:val="20"/>
          <w:b/>
          <w:bCs/>
          <w:spacing w:val="-17"/>
          <w:w w:val="94"/>
        </w:rPr>
        <w:t>血钙减低及血磷、尿钙、尿磷变化的临床意义</w:t>
      </w:r>
    </w:p>
    <w:p>
      <w:pPr>
        <w:spacing w:line="197" w:lineRule="exact"/>
        <w:rPr/>
      </w:pPr>
      <w:r/>
    </w:p>
    <w:tbl>
      <w:tblPr>
        <w:tblStyle w:val="2"/>
        <w:tblW w:w="8089" w:type="dxa"/>
        <w:tblInd w:w="18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06"/>
        <w:gridCol w:w="1214"/>
        <w:gridCol w:w="1271"/>
        <w:gridCol w:w="1185"/>
        <w:gridCol w:w="3813"/>
      </w:tblGrid>
      <w:tr>
        <w:trPr>
          <w:trHeight w:val="257" w:hRule="atLeast"/>
        </w:trPr>
        <w:tc>
          <w:tcPr>
            <w:tcW w:w="606" w:type="dxa"/>
            <w:vAlign w:val="top"/>
          </w:tcPr>
          <w:p>
            <w:pPr>
              <w:ind w:left="2"/>
              <w:spacing w:before="2" w:line="221" w:lineRule="auto"/>
              <w:rPr>
                <w:rFonts w:ascii="SimSun" w:hAnsi="SimSun" w:eastAsia="SimSun" w:cs="SimSun"/>
                <w:sz w:val="18"/>
                <w:szCs w:val="18"/>
              </w:rPr>
            </w:pPr>
            <w:r>
              <w:rPr>
                <w:rFonts w:ascii="SimSun" w:hAnsi="SimSun" w:eastAsia="SimSun" w:cs="SimSun"/>
                <w:sz w:val="18"/>
                <w:szCs w:val="18"/>
                <w:b/>
                <w:bCs/>
                <w:spacing w:val="18"/>
              </w:rPr>
              <w:t>血钙</w:t>
            </w:r>
          </w:p>
        </w:tc>
        <w:tc>
          <w:tcPr>
            <w:tcW w:w="1214" w:type="dxa"/>
            <w:vAlign w:val="top"/>
          </w:tcPr>
          <w:p>
            <w:pPr>
              <w:ind w:left="376"/>
              <w:spacing w:line="219" w:lineRule="auto"/>
              <w:rPr>
                <w:rFonts w:ascii="SimSun" w:hAnsi="SimSun" w:eastAsia="SimSun" w:cs="SimSun"/>
                <w:sz w:val="18"/>
                <w:szCs w:val="18"/>
              </w:rPr>
            </w:pPr>
            <w:r>
              <w:rPr>
                <w:rFonts w:ascii="SimSun" w:hAnsi="SimSun" w:eastAsia="SimSun" w:cs="SimSun"/>
                <w:sz w:val="18"/>
                <w:szCs w:val="18"/>
                <w:b/>
                <w:bCs/>
                <w:spacing w:val="23"/>
              </w:rPr>
              <w:t>血磷</w:t>
            </w:r>
          </w:p>
        </w:tc>
        <w:tc>
          <w:tcPr>
            <w:tcW w:w="1271" w:type="dxa"/>
            <w:vAlign w:val="top"/>
          </w:tcPr>
          <w:p>
            <w:pPr>
              <w:ind w:left="402"/>
              <w:spacing w:before="1" w:line="221" w:lineRule="auto"/>
              <w:rPr>
                <w:rFonts w:ascii="SimSun" w:hAnsi="SimSun" w:eastAsia="SimSun" w:cs="SimSun"/>
                <w:sz w:val="18"/>
                <w:szCs w:val="18"/>
              </w:rPr>
            </w:pPr>
            <w:r>
              <w:rPr>
                <w:rFonts w:ascii="SimSun" w:hAnsi="SimSun" w:eastAsia="SimSun" w:cs="SimSun"/>
                <w:sz w:val="18"/>
                <w:szCs w:val="18"/>
                <w:b/>
                <w:bCs/>
                <w:spacing w:val="-6"/>
              </w:rPr>
              <w:t>尿</w:t>
            </w:r>
            <w:r>
              <w:rPr>
                <w:rFonts w:ascii="SimSun" w:hAnsi="SimSun" w:eastAsia="SimSun" w:cs="SimSun"/>
                <w:sz w:val="18"/>
                <w:szCs w:val="18"/>
                <w:spacing w:val="-13"/>
              </w:rPr>
              <w:t xml:space="preserve"> </w:t>
            </w:r>
            <w:r>
              <w:rPr>
                <w:rFonts w:ascii="SimSun" w:hAnsi="SimSun" w:eastAsia="SimSun" w:cs="SimSun"/>
                <w:sz w:val="18"/>
                <w:szCs w:val="18"/>
                <w:b/>
                <w:bCs/>
                <w:spacing w:val="-6"/>
              </w:rPr>
              <w:t>钙</w:t>
            </w:r>
          </w:p>
        </w:tc>
        <w:tc>
          <w:tcPr>
            <w:tcW w:w="1185" w:type="dxa"/>
            <w:vAlign w:val="top"/>
          </w:tcPr>
          <w:p>
            <w:pPr>
              <w:ind w:left="401"/>
              <w:spacing w:line="219" w:lineRule="auto"/>
              <w:rPr>
                <w:rFonts w:ascii="SimSun" w:hAnsi="SimSun" w:eastAsia="SimSun" w:cs="SimSun"/>
                <w:sz w:val="18"/>
                <w:szCs w:val="18"/>
              </w:rPr>
            </w:pPr>
            <w:r>
              <w:rPr>
                <w:rFonts w:ascii="SimSun" w:hAnsi="SimSun" w:eastAsia="SimSun" w:cs="SimSun"/>
                <w:sz w:val="18"/>
                <w:szCs w:val="18"/>
                <w:b/>
                <w:bCs/>
                <w:spacing w:val="23"/>
              </w:rPr>
              <w:t>尿磷</w:t>
            </w:r>
          </w:p>
        </w:tc>
        <w:tc>
          <w:tcPr>
            <w:tcW w:w="3813" w:type="dxa"/>
            <w:vAlign w:val="top"/>
          </w:tcPr>
          <w:p>
            <w:pPr>
              <w:ind w:left="1516"/>
              <w:spacing w:line="219" w:lineRule="auto"/>
              <w:rPr>
                <w:rFonts w:ascii="SimSun" w:hAnsi="SimSun" w:eastAsia="SimSun" w:cs="SimSun"/>
                <w:sz w:val="18"/>
                <w:szCs w:val="18"/>
              </w:rPr>
            </w:pPr>
            <w:r>
              <w:rPr>
                <w:rFonts w:ascii="SimSun" w:hAnsi="SimSun" w:eastAsia="SimSun" w:cs="SimSun"/>
                <w:sz w:val="18"/>
                <w:szCs w:val="18"/>
                <w:b/>
                <w:bCs/>
                <w:spacing w:val="-11"/>
              </w:rPr>
              <w:t>临</w:t>
            </w:r>
            <w:r>
              <w:rPr>
                <w:rFonts w:ascii="SimSun" w:hAnsi="SimSun" w:eastAsia="SimSun" w:cs="SimSun"/>
                <w:sz w:val="18"/>
                <w:szCs w:val="18"/>
                <w:spacing w:val="16"/>
              </w:rPr>
              <w:t xml:space="preserve"> </w:t>
            </w:r>
            <w:r>
              <w:rPr>
                <w:rFonts w:ascii="SimSun" w:hAnsi="SimSun" w:eastAsia="SimSun" w:cs="SimSun"/>
                <w:sz w:val="18"/>
                <w:szCs w:val="18"/>
                <w:b/>
                <w:bCs/>
                <w:spacing w:val="-11"/>
              </w:rPr>
              <w:t>床</w:t>
            </w:r>
            <w:r>
              <w:rPr>
                <w:rFonts w:ascii="SimSun" w:hAnsi="SimSun" w:eastAsia="SimSun" w:cs="SimSun"/>
                <w:sz w:val="18"/>
                <w:szCs w:val="18"/>
                <w:spacing w:val="23"/>
              </w:rPr>
              <w:t xml:space="preserve"> </w:t>
            </w:r>
            <w:r>
              <w:rPr>
                <w:rFonts w:ascii="SimSun" w:hAnsi="SimSun" w:eastAsia="SimSun" w:cs="SimSun"/>
                <w:sz w:val="18"/>
                <w:szCs w:val="18"/>
                <w:b/>
                <w:bCs/>
                <w:spacing w:val="-11"/>
              </w:rPr>
              <w:t>意</w:t>
            </w:r>
            <w:r>
              <w:rPr>
                <w:rFonts w:ascii="SimSun" w:hAnsi="SimSun" w:eastAsia="SimSun" w:cs="SimSun"/>
                <w:sz w:val="18"/>
                <w:szCs w:val="18"/>
                <w:spacing w:val="19"/>
              </w:rPr>
              <w:t xml:space="preserve"> </w:t>
            </w:r>
            <w:r>
              <w:rPr>
                <w:rFonts w:ascii="SimSun" w:hAnsi="SimSun" w:eastAsia="SimSun" w:cs="SimSun"/>
                <w:sz w:val="18"/>
                <w:szCs w:val="18"/>
                <w:b/>
                <w:bCs/>
                <w:spacing w:val="-11"/>
              </w:rPr>
              <w:t>义</w:t>
            </w:r>
          </w:p>
        </w:tc>
      </w:tr>
      <w:tr>
        <w:trPr>
          <w:trHeight w:val="351" w:hRule="atLeast"/>
        </w:trPr>
        <w:tc>
          <w:tcPr>
            <w:tcW w:w="606" w:type="dxa"/>
            <w:vAlign w:val="top"/>
          </w:tcPr>
          <w:p>
            <w:pPr>
              <w:spacing w:before="96" w:line="221" w:lineRule="auto"/>
              <w:rPr>
                <w:rFonts w:ascii="SimSun" w:hAnsi="SimSun" w:eastAsia="SimSun" w:cs="SimSun"/>
                <w:sz w:val="18"/>
                <w:szCs w:val="18"/>
              </w:rPr>
            </w:pPr>
            <w:r>
              <w:rPr>
                <w:rFonts w:ascii="SimSun" w:hAnsi="SimSun" w:eastAsia="SimSun" w:cs="SimSun"/>
                <w:sz w:val="18"/>
                <w:szCs w:val="18"/>
                <w:spacing w:val="24"/>
              </w:rPr>
              <w:t>减低</w:t>
            </w:r>
          </w:p>
        </w:tc>
        <w:tc>
          <w:tcPr>
            <w:tcW w:w="1214" w:type="dxa"/>
            <w:vAlign w:val="top"/>
          </w:tcPr>
          <w:p>
            <w:pPr>
              <w:ind w:left="374"/>
              <w:spacing w:before="96" w:line="221" w:lineRule="auto"/>
              <w:rPr>
                <w:rFonts w:ascii="SimSun" w:hAnsi="SimSun" w:eastAsia="SimSun" w:cs="SimSun"/>
                <w:sz w:val="18"/>
                <w:szCs w:val="18"/>
              </w:rPr>
            </w:pPr>
            <w:r>
              <w:rPr>
                <w:rFonts w:ascii="SimSun" w:hAnsi="SimSun" w:eastAsia="SimSun" w:cs="SimSun"/>
                <w:sz w:val="18"/>
                <w:szCs w:val="18"/>
                <w:spacing w:val="-4"/>
              </w:rPr>
              <w:t>减</w:t>
            </w:r>
            <w:r>
              <w:rPr>
                <w:rFonts w:ascii="SimSun" w:hAnsi="SimSun" w:eastAsia="SimSun" w:cs="SimSun"/>
                <w:sz w:val="18"/>
                <w:szCs w:val="18"/>
                <w:spacing w:val="-25"/>
              </w:rPr>
              <w:t xml:space="preserve"> </w:t>
            </w:r>
            <w:r>
              <w:rPr>
                <w:rFonts w:ascii="SimSun" w:hAnsi="SimSun" w:eastAsia="SimSun" w:cs="SimSun"/>
                <w:sz w:val="18"/>
                <w:szCs w:val="18"/>
                <w:spacing w:val="-4"/>
              </w:rPr>
              <w:t>低</w:t>
            </w:r>
          </w:p>
        </w:tc>
        <w:tc>
          <w:tcPr>
            <w:tcW w:w="1271" w:type="dxa"/>
            <w:vAlign w:val="top"/>
          </w:tcPr>
          <w:p>
            <w:pPr>
              <w:ind w:left="200"/>
              <w:spacing w:before="96" w:line="220" w:lineRule="auto"/>
              <w:rPr>
                <w:rFonts w:ascii="SimSun" w:hAnsi="SimSun" w:eastAsia="SimSun" w:cs="SimSun"/>
                <w:sz w:val="18"/>
                <w:szCs w:val="18"/>
              </w:rPr>
            </w:pPr>
            <w:r>
              <w:rPr>
                <w:rFonts w:ascii="SimSun" w:hAnsi="SimSun" w:eastAsia="SimSun" w:cs="SimSun"/>
                <w:sz w:val="18"/>
                <w:szCs w:val="18"/>
                <w:spacing w:val="7"/>
              </w:rPr>
              <w:t>减低/正常</w:t>
            </w:r>
          </w:p>
        </w:tc>
        <w:tc>
          <w:tcPr>
            <w:tcW w:w="1185" w:type="dxa"/>
            <w:vAlign w:val="top"/>
          </w:tcPr>
          <w:p>
            <w:pPr>
              <w:ind w:left="399"/>
              <w:spacing w:before="96" w:line="221" w:lineRule="auto"/>
              <w:rPr>
                <w:rFonts w:ascii="SimSun" w:hAnsi="SimSun" w:eastAsia="SimSun" w:cs="SimSun"/>
                <w:sz w:val="18"/>
                <w:szCs w:val="18"/>
              </w:rPr>
            </w:pPr>
            <w:r>
              <w:rPr>
                <w:rFonts w:ascii="SimSun" w:hAnsi="SimSun" w:eastAsia="SimSun" w:cs="SimSun"/>
                <w:sz w:val="18"/>
                <w:szCs w:val="18"/>
                <w:spacing w:val="-4"/>
              </w:rPr>
              <w:t>减</w:t>
            </w:r>
            <w:r>
              <w:rPr>
                <w:rFonts w:ascii="SimSun" w:hAnsi="SimSun" w:eastAsia="SimSun" w:cs="SimSun"/>
                <w:sz w:val="18"/>
                <w:szCs w:val="18"/>
                <w:spacing w:val="-25"/>
              </w:rPr>
              <w:t xml:space="preserve"> </w:t>
            </w:r>
            <w:r>
              <w:rPr>
                <w:rFonts w:ascii="SimSun" w:hAnsi="SimSun" w:eastAsia="SimSun" w:cs="SimSun"/>
                <w:sz w:val="18"/>
                <w:szCs w:val="18"/>
                <w:spacing w:val="-4"/>
              </w:rPr>
              <w:t>低</w:t>
            </w:r>
          </w:p>
        </w:tc>
        <w:tc>
          <w:tcPr>
            <w:tcW w:w="3813" w:type="dxa"/>
            <w:vAlign w:val="top"/>
          </w:tcPr>
          <w:p>
            <w:pPr>
              <w:ind w:left="154"/>
              <w:spacing w:before="75" w:line="230" w:lineRule="auto"/>
              <w:rPr>
                <w:rFonts w:ascii="SimSun" w:hAnsi="SimSun" w:eastAsia="SimSun" w:cs="SimSun"/>
                <w:sz w:val="17"/>
                <w:szCs w:val="17"/>
              </w:rPr>
            </w:pPr>
            <w:r>
              <w:rPr>
                <w:rFonts w:ascii="SimSun" w:hAnsi="SimSun" w:eastAsia="SimSun" w:cs="SimSun"/>
                <w:sz w:val="17"/>
                <w:szCs w:val="17"/>
                <w:spacing w:val="16"/>
              </w:rPr>
              <w:t>钙吸收不良(维生素D缺乏钙吸收不良综合征)</w:t>
            </w:r>
          </w:p>
        </w:tc>
      </w:tr>
      <w:tr>
        <w:trPr>
          <w:trHeight w:val="330" w:hRule="atLeast"/>
        </w:trPr>
        <w:tc>
          <w:tcPr>
            <w:tcW w:w="606" w:type="dxa"/>
            <w:vAlign w:val="top"/>
          </w:tcPr>
          <w:p>
            <w:pPr>
              <w:spacing w:before="75" w:line="221" w:lineRule="auto"/>
              <w:rPr>
                <w:rFonts w:ascii="SimSun" w:hAnsi="SimSun" w:eastAsia="SimSun" w:cs="SimSun"/>
                <w:sz w:val="18"/>
                <w:szCs w:val="18"/>
              </w:rPr>
            </w:pPr>
            <w:r>
              <w:rPr>
                <w:rFonts w:ascii="SimSun" w:hAnsi="SimSun" w:eastAsia="SimSun" w:cs="SimSun"/>
                <w:sz w:val="18"/>
                <w:szCs w:val="18"/>
                <w:spacing w:val="24"/>
              </w:rPr>
              <w:t>减低</w:t>
            </w:r>
          </w:p>
        </w:tc>
        <w:tc>
          <w:tcPr>
            <w:tcW w:w="1214" w:type="dxa"/>
            <w:vAlign w:val="top"/>
          </w:tcPr>
          <w:p>
            <w:pPr>
              <w:ind w:left="374"/>
              <w:spacing w:before="74" w:line="219" w:lineRule="auto"/>
              <w:rPr>
                <w:rFonts w:ascii="SimSun" w:hAnsi="SimSun" w:eastAsia="SimSun" w:cs="SimSun"/>
                <w:sz w:val="18"/>
                <w:szCs w:val="18"/>
              </w:rPr>
            </w:pPr>
            <w:r>
              <w:rPr>
                <w:rFonts w:ascii="SimSun" w:hAnsi="SimSun" w:eastAsia="SimSun" w:cs="SimSun"/>
                <w:sz w:val="18"/>
                <w:szCs w:val="18"/>
                <w:spacing w:val="-4"/>
              </w:rPr>
              <w:t>增</w:t>
            </w:r>
            <w:r>
              <w:rPr>
                <w:rFonts w:ascii="SimSun" w:hAnsi="SimSun" w:eastAsia="SimSun" w:cs="SimSun"/>
                <w:sz w:val="18"/>
                <w:szCs w:val="18"/>
                <w:spacing w:val="-13"/>
              </w:rPr>
              <w:t xml:space="preserve"> </w:t>
            </w:r>
            <w:r>
              <w:rPr>
                <w:rFonts w:ascii="SimSun" w:hAnsi="SimSun" w:eastAsia="SimSun" w:cs="SimSun"/>
                <w:sz w:val="18"/>
                <w:szCs w:val="18"/>
                <w:spacing w:val="-4"/>
              </w:rPr>
              <w:t>高</w:t>
            </w:r>
          </w:p>
        </w:tc>
        <w:tc>
          <w:tcPr>
            <w:tcW w:w="1271" w:type="dxa"/>
            <w:vAlign w:val="top"/>
          </w:tcPr>
          <w:p>
            <w:pPr>
              <w:ind w:left="420"/>
              <w:spacing w:before="75" w:line="221" w:lineRule="auto"/>
              <w:rPr>
                <w:rFonts w:ascii="SimSun" w:hAnsi="SimSun" w:eastAsia="SimSun" w:cs="SimSun"/>
                <w:sz w:val="18"/>
                <w:szCs w:val="18"/>
              </w:rPr>
            </w:pPr>
            <w:r>
              <w:rPr>
                <w:rFonts w:ascii="SimSun" w:hAnsi="SimSun" w:eastAsia="SimSun" w:cs="SimSun"/>
                <w:sz w:val="18"/>
                <w:szCs w:val="18"/>
                <w:spacing w:val="-4"/>
              </w:rPr>
              <w:t>减</w:t>
            </w:r>
            <w:r>
              <w:rPr>
                <w:rFonts w:ascii="SimSun" w:hAnsi="SimSun" w:eastAsia="SimSun" w:cs="SimSun"/>
                <w:sz w:val="18"/>
                <w:szCs w:val="18"/>
                <w:spacing w:val="-25"/>
              </w:rPr>
              <w:t xml:space="preserve"> </w:t>
            </w:r>
            <w:r>
              <w:rPr>
                <w:rFonts w:ascii="SimSun" w:hAnsi="SimSun" w:eastAsia="SimSun" w:cs="SimSun"/>
                <w:sz w:val="18"/>
                <w:szCs w:val="18"/>
                <w:spacing w:val="-4"/>
              </w:rPr>
              <w:t>低</w:t>
            </w:r>
          </w:p>
        </w:tc>
        <w:tc>
          <w:tcPr>
            <w:tcW w:w="1185" w:type="dxa"/>
            <w:vAlign w:val="top"/>
          </w:tcPr>
          <w:p>
            <w:pPr>
              <w:ind w:left="399"/>
              <w:spacing w:before="75" w:line="220" w:lineRule="auto"/>
              <w:rPr>
                <w:rFonts w:ascii="SimSun" w:hAnsi="SimSun" w:eastAsia="SimSun" w:cs="SimSun"/>
                <w:sz w:val="18"/>
                <w:szCs w:val="18"/>
              </w:rPr>
            </w:pPr>
            <w:r>
              <w:rPr>
                <w:rFonts w:ascii="SimSun" w:hAnsi="SimSun" w:eastAsia="SimSun" w:cs="SimSun"/>
                <w:sz w:val="18"/>
                <w:szCs w:val="18"/>
                <w:spacing w:val="25"/>
              </w:rPr>
              <w:t>正常</w:t>
            </w:r>
          </w:p>
        </w:tc>
        <w:tc>
          <w:tcPr>
            <w:tcW w:w="3813" w:type="dxa"/>
            <w:vAlign w:val="top"/>
          </w:tcPr>
          <w:p>
            <w:pPr>
              <w:ind w:left="154"/>
              <w:spacing w:before="74" w:line="219" w:lineRule="auto"/>
              <w:rPr>
                <w:rFonts w:ascii="SimSun" w:hAnsi="SimSun" w:eastAsia="SimSun" w:cs="SimSun"/>
                <w:sz w:val="18"/>
                <w:szCs w:val="18"/>
              </w:rPr>
            </w:pPr>
            <w:r>
              <w:rPr>
                <w:rFonts w:ascii="SimSun" w:hAnsi="SimSun" w:eastAsia="SimSun" w:cs="SimSun"/>
                <w:sz w:val="18"/>
                <w:szCs w:val="18"/>
                <w:color w:val="545E63"/>
                <w:spacing w:val="1"/>
              </w:rPr>
              <w:t>甲状旁腺功能减退症</w:t>
            </w:r>
          </w:p>
        </w:tc>
      </w:tr>
      <w:tr>
        <w:trPr>
          <w:trHeight w:val="331" w:hRule="atLeast"/>
        </w:trPr>
        <w:tc>
          <w:tcPr>
            <w:tcW w:w="606" w:type="dxa"/>
            <w:vAlign w:val="top"/>
          </w:tcPr>
          <w:p>
            <w:pPr>
              <w:spacing w:before="75" w:line="221" w:lineRule="auto"/>
              <w:rPr>
                <w:rFonts w:ascii="SimSun" w:hAnsi="SimSun" w:eastAsia="SimSun" w:cs="SimSun"/>
                <w:sz w:val="18"/>
                <w:szCs w:val="18"/>
              </w:rPr>
            </w:pPr>
            <w:r>
              <w:rPr>
                <w:rFonts w:ascii="SimSun" w:hAnsi="SimSun" w:eastAsia="SimSun" w:cs="SimSun"/>
                <w:sz w:val="18"/>
                <w:szCs w:val="18"/>
                <w:spacing w:val="24"/>
              </w:rPr>
              <w:t>减低</w:t>
            </w:r>
          </w:p>
        </w:tc>
        <w:tc>
          <w:tcPr>
            <w:tcW w:w="1214" w:type="dxa"/>
            <w:vAlign w:val="top"/>
          </w:tcPr>
          <w:p>
            <w:pPr>
              <w:ind w:left="374"/>
              <w:spacing w:before="74" w:line="219" w:lineRule="auto"/>
              <w:rPr>
                <w:rFonts w:ascii="SimSun" w:hAnsi="SimSun" w:eastAsia="SimSun" w:cs="SimSun"/>
                <w:sz w:val="18"/>
                <w:szCs w:val="18"/>
              </w:rPr>
            </w:pPr>
            <w:r>
              <w:rPr>
                <w:rFonts w:ascii="SimSun" w:hAnsi="SimSun" w:eastAsia="SimSun" w:cs="SimSun"/>
                <w:sz w:val="18"/>
                <w:szCs w:val="18"/>
                <w:spacing w:val="-4"/>
              </w:rPr>
              <w:t>增</w:t>
            </w:r>
            <w:r>
              <w:rPr>
                <w:rFonts w:ascii="SimSun" w:hAnsi="SimSun" w:eastAsia="SimSun" w:cs="SimSun"/>
                <w:sz w:val="18"/>
                <w:szCs w:val="18"/>
                <w:spacing w:val="-23"/>
              </w:rPr>
              <w:t xml:space="preserve"> </w:t>
            </w:r>
            <w:r>
              <w:rPr>
                <w:rFonts w:ascii="SimSun" w:hAnsi="SimSun" w:eastAsia="SimSun" w:cs="SimSun"/>
                <w:sz w:val="18"/>
                <w:szCs w:val="18"/>
                <w:spacing w:val="-4"/>
              </w:rPr>
              <w:t>高</w:t>
            </w:r>
          </w:p>
        </w:tc>
        <w:tc>
          <w:tcPr>
            <w:tcW w:w="1271" w:type="dxa"/>
            <w:vAlign w:val="top"/>
          </w:tcPr>
          <w:p>
            <w:pPr>
              <w:ind w:left="420"/>
              <w:spacing w:before="75" w:line="221" w:lineRule="auto"/>
              <w:rPr>
                <w:rFonts w:ascii="SimSun" w:hAnsi="SimSun" w:eastAsia="SimSun" w:cs="SimSun"/>
                <w:sz w:val="18"/>
                <w:szCs w:val="18"/>
              </w:rPr>
            </w:pPr>
            <w:r>
              <w:rPr>
                <w:rFonts w:ascii="SimSun" w:hAnsi="SimSun" w:eastAsia="SimSun" w:cs="SimSun"/>
                <w:sz w:val="18"/>
                <w:szCs w:val="18"/>
                <w:spacing w:val="-4"/>
              </w:rPr>
              <w:t>减</w:t>
            </w:r>
            <w:r>
              <w:rPr>
                <w:rFonts w:ascii="SimSun" w:hAnsi="SimSun" w:eastAsia="SimSun" w:cs="SimSun"/>
                <w:sz w:val="18"/>
                <w:szCs w:val="18"/>
                <w:spacing w:val="-15"/>
              </w:rPr>
              <w:t xml:space="preserve"> </w:t>
            </w:r>
            <w:r>
              <w:rPr>
                <w:rFonts w:ascii="SimSun" w:hAnsi="SimSun" w:eastAsia="SimSun" w:cs="SimSun"/>
                <w:sz w:val="18"/>
                <w:szCs w:val="18"/>
                <w:spacing w:val="-4"/>
              </w:rPr>
              <w:t>低</w:t>
            </w:r>
          </w:p>
        </w:tc>
        <w:tc>
          <w:tcPr>
            <w:tcW w:w="1185" w:type="dxa"/>
            <w:vAlign w:val="top"/>
          </w:tcPr>
          <w:p>
            <w:pPr>
              <w:ind w:left="419"/>
              <w:spacing w:before="75" w:line="220" w:lineRule="auto"/>
              <w:rPr>
                <w:rFonts w:ascii="SimSun" w:hAnsi="SimSun" w:eastAsia="SimSun" w:cs="SimSun"/>
                <w:sz w:val="18"/>
                <w:szCs w:val="18"/>
              </w:rPr>
            </w:pPr>
            <w:r>
              <w:rPr>
                <w:rFonts w:ascii="SimSun" w:hAnsi="SimSun" w:eastAsia="SimSun" w:cs="SimSun"/>
                <w:sz w:val="18"/>
                <w:szCs w:val="18"/>
                <w:spacing w:val="-6"/>
              </w:rPr>
              <w:t>正</w:t>
            </w:r>
            <w:r>
              <w:rPr>
                <w:rFonts w:ascii="SimSun" w:hAnsi="SimSun" w:eastAsia="SimSun" w:cs="SimSun"/>
                <w:sz w:val="18"/>
                <w:szCs w:val="18"/>
                <w:spacing w:val="-18"/>
              </w:rPr>
              <w:t xml:space="preserve"> </w:t>
            </w:r>
            <w:r>
              <w:rPr>
                <w:rFonts w:ascii="SimSun" w:hAnsi="SimSun" w:eastAsia="SimSun" w:cs="SimSun"/>
                <w:sz w:val="18"/>
                <w:szCs w:val="18"/>
                <w:spacing w:val="-6"/>
              </w:rPr>
              <w:t>常</w:t>
            </w:r>
          </w:p>
        </w:tc>
        <w:tc>
          <w:tcPr>
            <w:tcW w:w="3813" w:type="dxa"/>
            <w:vAlign w:val="top"/>
          </w:tcPr>
          <w:p>
            <w:pPr>
              <w:ind w:left="144"/>
              <w:spacing w:before="73" w:line="219" w:lineRule="auto"/>
              <w:rPr>
                <w:rFonts w:ascii="SimSun" w:hAnsi="SimSun" w:eastAsia="SimSun" w:cs="SimSun"/>
                <w:sz w:val="18"/>
                <w:szCs w:val="18"/>
              </w:rPr>
            </w:pPr>
            <w:r>
              <w:rPr>
                <w:rFonts w:ascii="SimSun" w:hAnsi="SimSun" w:eastAsia="SimSun" w:cs="SimSun"/>
                <w:sz w:val="18"/>
                <w:szCs w:val="18"/>
                <w:spacing w:val="1"/>
              </w:rPr>
              <w:t>假性甲状旁腺功能减退症</w:t>
            </w:r>
          </w:p>
        </w:tc>
      </w:tr>
      <w:tr>
        <w:trPr>
          <w:trHeight w:val="339" w:hRule="atLeast"/>
        </w:trPr>
        <w:tc>
          <w:tcPr>
            <w:tcW w:w="606" w:type="dxa"/>
            <w:vAlign w:val="top"/>
          </w:tcPr>
          <w:p>
            <w:pPr>
              <w:spacing w:before="74" w:line="221" w:lineRule="auto"/>
              <w:rPr>
                <w:rFonts w:ascii="SimSun" w:hAnsi="SimSun" w:eastAsia="SimSun" w:cs="SimSun"/>
                <w:sz w:val="18"/>
                <w:szCs w:val="18"/>
              </w:rPr>
            </w:pPr>
            <w:r>
              <w:rPr>
                <w:rFonts w:ascii="SimSun" w:hAnsi="SimSun" w:eastAsia="SimSun" w:cs="SimSun"/>
                <w:sz w:val="18"/>
                <w:szCs w:val="18"/>
                <w:spacing w:val="24"/>
              </w:rPr>
              <w:t>减低</w:t>
            </w:r>
          </w:p>
        </w:tc>
        <w:tc>
          <w:tcPr>
            <w:tcW w:w="1214" w:type="dxa"/>
            <w:vAlign w:val="top"/>
          </w:tcPr>
          <w:p>
            <w:pPr>
              <w:ind w:left="374"/>
              <w:spacing w:before="83" w:line="219" w:lineRule="auto"/>
              <w:rPr>
                <w:rFonts w:ascii="SimSun" w:hAnsi="SimSun" w:eastAsia="SimSun" w:cs="SimSun"/>
                <w:sz w:val="18"/>
                <w:szCs w:val="18"/>
              </w:rPr>
            </w:pPr>
            <w:r>
              <w:rPr>
                <w:rFonts w:ascii="SimSun" w:hAnsi="SimSun" w:eastAsia="SimSun" w:cs="SimSun"/>
                <w:sz w:val="18"/>
                <w:szCs w:val="18"/>
                <w:spacing w:val="-4"/>
              </w:rPr>
              <w:t>增</w:t>
            </w:r>
            <w:r>
              <w:rPr>
                <w:rFonts w:ascii="SimSun" w:hAnsi="SimSun" w:eastAsia="SimSun" w:cs="SimSun"/>
                <w:sz w:val="18"/>
                <w:szCs w:val="18"/>
                <w:spacing w:val="-23"/>
              </w:rPr>
              <w:t xml:space="preserve"> </w:t>
            </w:r>
            <w:r>
              <w:rPr>
                <w:rFonts w:ascii="SimSun" w:hAnsi="SimSun" w:eastAsia="SimSun" w:cs="SimSun"/>
                <w:sz w:val="18"/>
                <w:szCs w:val="18"/>
                <w:spacing w:val="-4"/>
              </w:rPr>
              <w:t>高</w:t>
            </w:r>
          </w:p>
        </w:tc>
        <w:tc>
          <w:tcPr>
            <w:tcW w:w="1271" w:type="dxa"/>
            <w:vAlign w:val="top"/>
          </w:tcPr>
          <w:p>
            <w:pPr>
              <w:ind w:left="420"/>
              <w:spacing w:before="84" w:line="221" w:lineRule="auto"/>
              <w:rPr>
                <w:rFonts w:ascii="SimSun" w:hAnsi="SimSun" w:eastAsia="SimSun" w:cs="SimSun"/>
                <w:sz w:val="18"/>
                <w:szCs w:val="18"/>
              </w:rPr>
            </w:pPr>
            <w:r>
              <w:rPr>
                <w:rFonts w:ascii="SimSun" w:hAnsi="SimSun" w:eastAsia="SimSun" w:cs="SimSun"/>
                <w:sz w:val="18"/>
                <w:szCs w:val="18"/>
                <w:spacing w:val="-4"/>
              </w:rPr>
              <w:t>减</w:t>
            </w:r>
            <w:r>
              <w:rPr>
                <w:rFonts w:ascii="SimSun" w:hAnsi="SimSun" w:eastAsia="SimSun" w:cs="SimSun"/>
                <w:sz w:val="18"/>
                <w:szCs w:val="18"/>
                <w:spacing w:val="-25"/>
              </w:rPr>
              <w:t xml:space="preserve"> </w:t>
            </w:r>
            <w:r>
              <w:rPr>
                <w:rFonts w:ascii="SimSun" w:hAnsi="SimSun" w:eastAsia="SimSun" w:cs="SimSun"/>
                <w:sz w:val="18"/>
                <w:szCs w:val="18"/>
                <w:spacing w:val="-4"/>
              </w:rPr>
              <w:t>低</w:t>
            </w:r>
          </w:p>
        </w:tc>
        <w:tc>
          <w:tcPr>
            <w:tcW w:w="1185" w:type="dxa"/>
            <w:vAlign w:val="top"/>
          </w:tcPr>
          <w:p>
            <w:pPr>
              <w:ind w:left="399"/>
              <w:spacing w:before="84" w:line="221" w:lineRule="auto"/>
              <w:rPr>
                <w:rFonts w:ascii="SimSun" w:hAnsi="SimSun" w:eastAsia="SimSun" w:cs="SimSun"/>
                <w:sz w:val="18"/>
                <w:szCs w:val="18"/>
              </w:rPr>
            </w:pPr>
            <w:r>
              <w:rPr>
                <w:rFonts w:ascii="SimSun" w:hAnsi="SimSun" w:eastAsia="SimSun" w:cs="SimSun"/>
                <w:sz w:val="18"/>
                <w:szCs w:val="18"/>
                <w:spacing w:val="-4"/>
              </w:rPr>
              <w:t>减</w:t>
            </w:r>
            <w:r>
              <w:rPr>
                <w:rFonts w:ascii="SimSun" w:hAnsi="SimSun" w:eastAsia="SimSun" w:cs="SimSun"/>
                <w:sz w:val="18"/>
                <w:szCs w:val="18"/>
                <w:spacing w:val="-25"/>
              </w:rPr>
              <w:t xml:space="preserve"> </w:t>
            </w:r>
            <w:r>
              <w:rPr>
                <w:rFonts w:ascii="SimSun" w:hAnsi="SimSun" w:eastAsia="SimSun" w:cs="SimSun"/>
                <w:sz w:val="18"/>
                <w:szCs w:val="18"/>
                <w:spacing w:val="-4"/>
              </w:rPr>
              <w:t>低</w:t>
            </w:r>
          </w:p>
        </w:tc>
        <w:tc>
          <w:tcPr>
            <w:tcW w:w="3813" w:type="dxa"/>
            <w:vAlign w:val="top"/>
          </w:tcPr>
          <w:p>
            <w:pPr>
              <w:ind w:left="154"/>
              <w:spacing w:before="82" w:line="219" w:lineRule="auto"/>
              <w:rPr>
                <w:rFonts w:ascii="SimSun" w:hAnsi="SimSun" w:eastAsia="SimSun" w:cs="SimSun"/>
                <w:sz w:val="18"/>
                <w:szCs w:val="18"/>
              </w:rPr>
            </w:pPr>
            <w:r>
              <w:rPr>
                <w:rFonts w:ascii="SimSun" w:hAnsi="SimSun" w:eastAsia="SimSun" w:cs="SimSun"/>
                <w:sz w:val="18"/>
                <w:szCs w:val="18"/>
                <w:color w:val="525B5F"/>
                <w:spacing w:val="-1"/>
              </w:rPr>
              <w:t>各种原因所致的慢性肾衰竭</w:t>
            </w:r>
          </w:p>
        </w:tc>
      </w:tr>
      <w:tr>
        <w:trPr>
          <w:trHeight w:val="335" w:hRule="atLeast"/>
        </w:trPr>
        <w:tc>
          <w:tcPr>
            <w:tcW w:w="606" w:type="dxa"/>
            <w:vAlign w:val="top"/>
          </w:tcPr>
          <w:p>
            <w:pPr>
              <w:spacing w:before="75" w:line="221" w:lineRule="auto"/>
              <w:rPr>
                <w:rFonts w:ascii="SimSun" w:hAnsi="SimSun" w:eastAsia="SimSun" w:cs="SimSun"/>
                <w:sz w:val="18"/>
                <w:szCs w:val="18"/>
              </w:rPr>
            </w:pPr>
            <w:r>
              <w:rPr>
                <w:rFonts w:ascii="SimSun" w:hAnsi="SimSun" w:eastAsia="SimSun" w:cs="SimSun"/>
                <w:sz w:val="18"/>
                <w:szCs w:val="18"/>
                <w:spacing w:val="-4"/>
              </w:rPr>
              <w:t>减</w:t>
            </w:r>
            <w:r>
              <w:rPr>
                <w:rFonts w:ascii="SimSun" w:hAnsi="SimSun" w:eastAsia="SimSun" w:cs="SimSun"/>
                <w:sz w:val="18"/>
                <w:szCs w:val="18"/>
                <w:spacing w:val="-25"/>
              </w:rPr>
              <w:t xml:space="preserve"> </w:t>
            </w:r>
            <w:r>
              <w:rPr>
                <w:rFonts w:ascii="SimSun" w:hAnsi="SimSun" w:eastAsia="SimSun" w:cs="SimSun"/>
                <w:sz w:val="18"/>
                <w:szCs w:val="18"/>
                <w:spacing w:val="-4"/>
              </w:rPr>
              <w:t>低</w:t>
            </w:r>
          </w:p>
        </w:tc>
        <w:tc>
          <w:tcPr>
            <w:tcW w:w="1214" w:type="dxa"/>
            <w:vAlign w:val="top"/>
          </w:tcPr>
          <w:p>
            <w:pPr>
              <w:ind w:left="384"/>
              <w:spacing w:before="75" w:line="220" w:lineRule="auto"/>
              <w:rPr>
                <w:rFonts w:ascii="SimSun" w:hAnsi="SimSun" w:eastAsia="SimSun" w:cs="SimSun"/>
                <w:sz w:val="18"/>
                <w:szCs w:val="18"/>
              </w:rPr>
            </w:pPr>
            <w:r>
              <w:rPr>
                <w:rFonts w:ascii="SimSun" w:hAnsi="SimSun" w:eastAsia="SimSun" w:cs="SimSun"/>
                <w:sz w:val="18"/>
                <w:szCs w:val="18"/>
                <w:spacing w:val="25"/>
              </w:rPr>
              <w:t>正常</w:t>
            </w:r>
          </w:p>
        </w:tc>
        <w:tc>
          <w:tcPr>
            <w:tcW w:w="1271" w:type="dxa"/>
            <w:vAlign w:val="top"/>
          </w:tcPr>
          <w:p>
            <w:pPr>
              <w:ind w:left="430"/>
              <w:spacing w:before="75" w:line="221" w:lineRule="auto"/>
              <w:rPr>
                <w:rFonts w:ascii="SimSun" w:hAnsi="SimSun" w:eastAsia="SimSun" w:cs="SimSun"/>
                <w:sz w:val="18"/>
                <w:szCs w:val="18"/>
              </w:rPr>
            </w:pPr>
            <w:r>
              <w:rPr>
                <w:rFonts w:ascii="SimSun" w:hAnsi="SimSun" w:eastAsia="SimSun" w:cs="SimSun"/>
                <w:sz w:val="18"/>
                <w:szCs w:val="18"/>
                <w:spacing w:val="24"/>
              </w:rPr>
              <w:t>减低</w:t>
            </w:r>
          </w:p>
        </w:tc>
        <w:tc>
          <w:tcPr>
            <w:tcW w:w="1185" w:type="dxa"/>
            <w:vAlign w:val="top"/>
          </w:tcPr>
          <w:p>
            <w:pPr>
              <w:ind w:left="419"/>
              <w:spacing w:before="75" w:line="220" w:lineRule="auto"/>
              <w:rPr>
                <w:rFonts w:ascii="SimSun" w:hAnsi="SimSun" w:eastAsia="SimSun" w:cs="SimSun"/>
                <w:sz w:val="18"/>
                <w:szCs w:val="18"/>
              </w:rPr>
            </w:pPr>
            <w:r>
              <w:rPr>
                <w:rFonts w:ascii="SimSun" w:hAnsi="SimSun" w:eastAsia="SimSun" w:cs="SimSun"/>
                <w:sz w:val="18"/>
                <w:szCs w:val="18"/>
                <w:spacing w:val="9"/>
              </w:rPr>
              <w:t>正常</w:t>
            </w:r>
          </w:p>
        </w:tc>
        <w:tc>
          <w:tcPr>
            <w:tcW w:w="3813" w:type="dxa"/>
            <w:vAlign w:val="top"/>
          </w:tcPr>
          <w:p>
            <w:pPr>
              <w:ind w:left="154"/>
              <w:spacing w:before="74" w:line="219" w:lineRule="auto"/>
              <w:rPr>
                <w:rFonts w:ascii="SimSun" w:hAnsi="SimSun" w:eastAsia="SimSun" w:cs="SimSun"/>
                <w:sz w:val="18"/>
                <w:szCs w:val="18"/>
              </w:rPr>
            </w:pPr>
            <w:r>
              <w:rPr>
                <w:rFonts w:ascii="SimSun" w:hAnsi="SimSun" w:eastAsia="SimSun" w:cs="SimSun"/>
                <w:sz w:val="18"/>
                <w:szCs w:val="18"/>
                <w:spacing w:val="3"/>
              </w:rPr>
              <w:t>肾病综合征</w:t>
            </w:r>
          </w:p>
        </w:tc>
      </w:tr>
      <w:tr>
        <w:trPr>
          <w:trHeight w:val="334" w:hRule="atLeast"/>
        </w:trPr>
        <w:tc>
          <w:tcPr>
            <w:tcW w:w="606" w:type="dxa"/>
            <w:vAlign w:val="top"/>
          </w:tcPr>
          <w:p>
            <w:pPr>
              <w:spacing w:before="80" w:line="221" w:lineRule="auto"/>
              <w:rPr>
                <w:rFonts w:ascii="SimSun" w:hAnsi="SimSun" w:eastAsia="SimSun" w:cs="SimSun"/>
                <w:sz w:val="18"/>
                <w:szCs w:val="18"/>
              </w:rPr>
            </w:pPr>
            <w:r>
              <w:rPr>
                <w:rFonts w:ascii="SimSun" w:hAnsi="SimSun" w:eastAsia="SimSun" w:cs="SimSun"/>
                <w:sz w:val="18"/>
                <w:szCs w:val="18"/>
                <w:spacing w:val="-4"/>
              </w:rPr>
              <w:t>减</w:t>
            </w:r>
            <w:r>
              <w:rPr>
                <w:rFonts w:ascii="SimSun" w:hAnsi="SimSun" w:eastAsia="SimSun" w:cs="SimSun"/>
                <w:sz w:val="18"/>
                <w:szCs w:val="18"/>
                <w:spacing w:val="-25"/>
              </w:rPr>
              <w:t xml:space="preserve"> </w:t>
            </w:r>
            <w:r>
              <w:rPr>
                <w:rFonts w:ascii="SimSun" w:hAnsi="SimSun" w:eastAsia="SimSun" w:cs="SimSun"/>
                <w:sz w:val="18"/>
                <w:szCs w:val="18"/>
                <w:spacing w:val="-4"/>
              </w:rPr>
              <w:t>低</w:t>
            </w:r>
          </w:p>
        </w:tc>
        <w:tc>
          <w:tcPr>
            <w:tcW w:w="1214" w:type="dxa"/>
            <w:vAlign w:val="top"/>
          </w:tcPr>
          <w:p>
            <w:pPr>
              <w:ind w:left="384"/>
              <w:spacing w:before="80" w:line="220" w:lineRule="auto"/>
              <w:rPr>
                <w:rFonts w:ascii="SimSun" w:hAnsi="SimSun" w:eastAsia="SimSun" w:cs="SimSun"/>
                <w:sz w:val="18"/>
                <w:szCs w:val="18"/>
              </w:rPr>
            </w:pPr>
            <w:r>
              <w:rPr>
                <w:rFonts w:ascii="SimSun" w:hAnsi="SimSun" w:eastAsia="SimSun" w:cs="SimSun"/>
                <w:sz w:val="18"/>
                <w:szCs w:val="18"/>
                <w:spacing w:val="25"/>
              </w:rPr>
              <w:t>正常</w:t>
            </w:r>
          </w:p>
        </w:tc>
        <w:tc>
          <w:tcPr>
            <w:tcW w:w="1271" w:type="dxa"/>
            <w:vAlign w:val="top"/>
          </w:tcPr>
          <w:p>
            <w:pPr>
              <w:ind w:left="220"/>
              <w:spacing w:before="80" w:line="220" w:lineRule="auto"/>
              <w:rPr>
                <w:rFonts w:ascii="SimSun" w:hAnsi="SimSun" w:eastAsia="SimSun" w:cs="SimSun"/>
                <w:sz w:val="18"/>
                <w:szCs w:val="18"/>
              </w:rPr>
            </w:pPr>
            <w:r>
              <w:rPr>
                <w:rFonts w:ascii="SimSun" w:hAnsi="SimSun" w:eastAsia="SimSun" w:cs="SimSun"/>
                <w:sz w:val="18"/>
                <w:szCs w:val="18"/>
                <w:spacing w:val="8"/>
              </w:rPr>
              <w:t>正常/减低</w:t>
            </w:r>
          </w:p>
        </w:tc>
        <w:tc>
          <w:tcPr>
            <w:tcW w:w="1185" w:type="dxa"/>
            <w:vAlign w:val="top"/>
          </w:tcPr>
          <w:p>
            <w:pPr>
              <w:ind w:left="419"/>
              <w:spacing w:before="80" w:line="220" w:lineRule="auto"/>
              <w:rPr>
                <w:rFonts w:ascii="SimSun" w:hAnsi="SimSun" w:eastAsia="SimSun" w:cs="SimSun"/>
                <w:sz w:val="18"/>
                <w:szCs w:val="18"/>
              </w:rPr>
            </w:pPr>
            <w:r>
              <w:rPr>
                <w:rFonts w:ascii="SimSun" w:hAnsi="SimSun" w:eastAsia="SimSun" w:cs="SimSun"/>
                <w:sz w:val="18"/>
                <w:szCs w:val="18"/>
                <w:spacing w:val="14"/>
              </w:rPr>
              <w:t>正常</w:t>
            </w:r>
          </w:p>
        </w:tc>
        <w:tc>
          <w:tcPr>
            <w:tcW w:w="3813" w:type="dxa"/>
            <w:vAlign w:val="top"/>
          </w:tcPr>
          <w:p>
            <w:pPr>
              <w:ind w:left="144"/>
              <w:spacing w:before="80" w:line="221" w:lineRule="auto"/>
              <w:rPr>
                <w:rFonts w:ascii="SimSun" w:hAnsi="SimSun" w:eastAsia="SimSun" w:cs="SimSun"/>
                <w:sz w:val="18"/>
                <w:szCs w:val="18"/>
              </w:rPr>
            </w:pPr>
            <w:r>
              <w:rPr>
                <w:rFonts w:ascii="SimSun" w:hAnsi="SimSun" w:eastAsia="SimSun" w:cs="SimSun"/>
                <w:sz w:val="18"/>
                <w:szCs w:val="18"/>
                <w:color w:val="4C565A"/>
                <w:spacing w:val="12"/>
              </w:rPr>
              <w:t>肝硬化</w:t>
            </w:r>
          </w:p>
        </w:tc>
      </w:tr>
      <w:tr>
        <w:trPr>
          <w:trHeight w:val="326" w:hRule="atLeast"/>
        </w:trPr>
        <w:tc>
          <w:tcPr>
            <w:tcW w:w="606" w:type="dxa"/>
            <w:vAlign w:val="top"/>
          </w:tcPr>
          <w:p>
            <w:pPr>
              <w:spacing w:before="76" w:line="221" w:lineRule="auto"/>
              <w:rPr>
                <w:rFonts w:ascii="SimSun" w:hAnsi="SimSun" w:eastAsia="SimSun" w:cs="SimSun"/>
                <w:sz w:val="18"/>
                <w:szCs w:val="18"/>
              </w:rPr>
            </w:pPr>
            <w:r>
              <w:rPr>
                <w:rFonts w:ascii="SimSun" w:hAnsi="SimSun" w:eastAsia="SimSun" w:cs="SimSun"/>
                <w:sz w:val="18"/>
                <w:szCs w:val="18"/>
                <w:spacing w:val="-4"/>
              </w:rPr>
              <w:t>减</w:t>
            </w:r>
            <w:r>
              <w:rPr>
                <w:rFonts w:ascii="SimSun" w:hAnsi="SimSun" w:eastAsia="SimSun" w:cs="SimSun"/>
                <w:sz w:val="18"/>
                <w:szCs w:val="18"/>
                <w:spacing w:val="-25"/>
              </w:rPr>
              <w:t xml:space="preserve"> </w:t>
            </w:r>
            <w:r>
              <w:rPr>
                <w:rFonts w:ascii="SimSun" w:hAnsi="SimSun" w:eastAsia="SimSun" w:cs="SimSun"/>
                <w:sz w:val="18"/>
                <w:szCs w:val="18"/>
                <w:spacing w:val="-4"/>
              </w:rPr>
              <w:t>低</w:t>
            </w:r>
          </w:p>
        </w:tc>
        <w:tc>
          <w:tcPr>
            <w:tcW w:w="1214" w:type="dxa"/>
            <w:vAlign w:val="top"/>
          </w:tcPr>
          <w:p>
            <w:pPr>
              <w:ind w:left="174"/>
              <w:spacing w:before="76" w:line="220" w:lineRule="auto"/>
              <w:rPr>
                <w:rFonts w:ascii="SimSun" w:hAnsi="SimSun" w:eastAsia="SimSun" w:cs="SimSun"/>
                <w:sz w:val="18"/>
                <w:szCs w:val="18"/>
              </w:rPr>
            </w:pPr>
            <w:r>
              <w:rPr>
                <w:rFonts w:ascii="SimSun" w:hAnsi="SimSun" w:eastAsia="SimSun" w:cs="SimSun"/>
                <w:sz w:val="18"/>
                <w:szCs w:val="18"/>
                <w:spacing w:val="5"/>
              </w:rPr>
              <w:t>减低/正常</w:t>
            </w:r>
          </w:p>
        </w:tc>
        <w:tc>
          <w:tcPr>
            <w:tcW w:w="1271" w:type="dxa"/>
            <w:vAlign w:val="top"/>
          </w:tcPr>
          <w:p>
            <w:pPr>
              <w:ind w:left="220"/>
              <w:spacing w:before="76" w:line="220" w:lineRule="auto"/>
              <w:rPr>
                <w:rFonts w:ascii="SimSun" w:hAnsi="SimSun" w:eastAsia="SimSun" w:cs="SimSun"/>
                <w:sz w:val="18"/>
                <w:szCs w:val="18"/>
              </w:rPr>
            </w:pPr>
            <w:r>
              <w:rPr>
                <w:rFonts w:ascii="SimSun" w:hAnsi="SimSun" w:eastAsia="SimSun" w:cs="SimSun"/>
                <w:sz w:val="18"/>
                <w:szCs w:val="18"/>
                <w:spacing w:val="4"/>
              </w:rPr>
              <w:t>正常/减低</w:t>
            </w:r>
          </w:p>
        </w:tc>
        <w:tc>
          <w:tcPr>
            <w:tcW w:w="1185" w:type="dxa"/>
            <w:vAlign w:val="top"/>
          </w:tcPr>
          <w:p>
            <w:pPr>
              <w:ind w:left="199"/>
              <w:spacing w:before="76" w:line="220" w:lineRule="auto"/>
              <w:rPr>
                <w:rFonts w:ascii="SimSun" w:hAnsi="SimSun" w:eastAsia="SimSun" w:cs="SimSun"/>
                <w:sz w:val="18"/>
                <w:szCs w:val="18"/>
              </w:rPr>
            </w:pPr>
            <w:r>
              <w:rPr>
                <w:rFonts w:ascii="SimSun" w:hAnsi="SimSun" w:eastAsia="SimSun" w:cs="SimSun"/>
                <w:sz w:val="18"/>
                <w:szCs w:val="18"/>
                <w:spacing w:val="6"/>
              </w:rPr>
              <w:t>正常/减低</w:t>
            </w:r>
          </w:p>
        </w:tc>
        <w:tc>
          <w:tcPr>
            <w:tcW w:w="3813" w:type="dxa"/>
            <w:vAlign w:val="top"/>
          </w:tcPr>
          <w:p>
            <w:pPr>
              <w:ind w:left="154"/>
              <w:spacing w:before="75" w:line="219" w:lineRule="auto"/>
              <w:rPr>
                <w:rFonts w:ascii="SimSun" w:hAnsi="SimSun" w:eastAsia="SimSun" w:cs="SimSun"/>
                <w:sz w:val="18"/>
                <w:szCs w:val="18"/>
              </w:rPr>
            </w:pPr>
            <w:r>
              <w:rPr>
                <w:rFonts w:ascii="SimSun" w:hAnsi="SimSun" w:eastAsia="SimSun" w:cs="SimSun"/>
                <w:sz w:val="18"/>
                <w:szCs w:val="18"/>
                <w:spacing w:val="-1"/>
              </w:rPr>
              <w:t>成骨细胞转移性肿瘤</w:t>
            </w:r>
          </w:p>
        </w:tc>
      </w:tr>
      <w:tr>
        <w:trPr>
          <w:trHeight w:val="344" w:hRule="atLeast"/>
        </w:trPr>
        <w:tc>
          <w:tcPr>
            <w:tcW w:w="606" w:type="dxa"/>
            <w:vAlign w:val="top"/>
          </w:tcPr>
          <w:p>
            <w:pPr>
              <w:spacing w:before="70" w:line="221" w:lineRule="auto"/>
              <w:rPr>
                <w:rFonts w:ascii="SimSun" w:hAnsi="SimSun" w:eastAsia="SimSun" w:cs="SimSun"/>
                <w:sz w:val="18"/>
                <w:szCs w:val="18"/>
              </w:rPr>
            </w:pPr>
            <w:r>
              <w:rPr>
                <w:rFonts w:ascii="SimSun" w:hAnsi="SimSun" w:eastAsia="SimSun" w:cs="SimSun"/>
                <w:sz w:val="18"/>
                <w:szCs w:val="18"/>
                <w:spacing w:val="24"/>
              </w:rPr>
              <w:t>减低</w:t>
            </w:r>
          </w:p>
        </w:tc>
        <w:tc>
          <w:tcPr>
            <w:tcW w:w="1214" w:type="dxa"/>
            <w:vAlign w:val="top"/>
          </w:tcPr>
          <w:p>
            <w:pPr>
              <w:ind w:left="374"/>
              <w:spacing w:before="90" w:line="220" w:lineRule="auto"/>
              <w:rPr>
                <w:rFonts w:ascii="SimSun" w:hAnsi="SimSun" w:eastAsia="SimSun" w:cs="SimSun"/>
                <w:sz w:val="18"/>
                <w:szCs w:val="18"/>
              </w:rPr>
            </w:pPr>
            <w:r>
              <w:rPr>
                <w:rFonts w:ascii="SimSun" w:hAnsi="SimSun" w:eastAsia="SimSun" w:cs="SimSun"/>
                <w:sz w:val="18"/>
                <w:szCs w:val="18"/>
                <w:spacing w:val="-6"/>
              </w:rPr>
              <w:t>正</w:t>
            </w:r>
            <w:r>
              <w:rPr>
                <w:rFonts w:ascii="SimSun" w:hAnsi="SimSun" w:eastAsia="SimSun" w:cs="SimSun"/>
                <w:sz w:val="18"/>
                <w:szCs w:val="18"/>
                <w:spacing w:val="-8"/>
              </w:rPr>
              <w:t xml:space="preserve"> </w:t>
            </w:r>
            <w:r>
              <w:rPr>
                <w:rFonts w:ascii="SimSun" w:hAnsi="SimSun" w:eastAsia="SimSun" w:cs="SimSun"/>
                <w:sz w:val="18"/>
                <w:szCs w:val="18"/>
                <w:spacing w:val="-6"/>
              </w:rPr>
              <w:t>常</w:t>
            </w:r>
          </w:p>
        </w:tc>
        <w:tc>
          <w:tcPr>
            <w:tcW w:w="1271" w:type="dxa"/>
            <w:vAlign w:val="top"/>
          </w:tcPr>
          <w:p>
            <w:pPr>
              <w:ind w:left="220"/>
              <w:spacing w:before="90" w:line="220" w:lineRule="auto"/>
              <w:rPr>
                <w:rFonts w:ascii="SimSun" w:hAnsi="SimSun" w:eastAsia="SimSun" w:cs="SimSun"/>
                <w:sz w:val="18"/>
                <w:szCs w:val="18"/>
              </w:rPr>
            </w:pPr>
            <w:r>
              <w:rPr>
                <w:rFonts w:ascii="SimSun" w:hAnsi="SimSun" w:eastAsia="SimSun" w:cs="SimSun"/>
                <w:sz w:val="18"/>
                <w:szCs w:val="18"/>
                <w:spacing w:val="4"/>
              </w:rPr>
              <w:t>正常/减低</w:t>
            </w:r>
          </w:p>
        </w:tc>
        <w:tc>
          <w:tcPr>
            <w:tcW w:w="1185" w:type="dxa"/>
            <w:vAlign w:val="top"/>
          </w:tcPr>
          <w:p>
            <w:pPr>
              <w:ind w:left="419"/>
              <w:spacing w:before="90" w:line="220" w:lineRule="auto"/>
              <w:rPr>
                <w:rFonts w:ascii="SimSun" w:hAnsi="SimSun" w:eastAsia="SimSun" w:cs="SimSun"/>
                <w:sz w:val="18"/>
                <w:szCs w:val="18"/>
              </w:rPr>
            </w:pPr>
            <w:r>
              <w:rPr>
                <w:rFonts w:ascii="SimSun" w:hAnsi="SimSun" w:eastAsia="SimSun" w:cs="SimSun"/>
                <w:sz w:val="18"/>
                <w:szCs w:val="18"/>
                <w:spacing w:val="-6"/>
              </w:rPr>
              <w:t>正</w:t>
            </w:r>
            <w:r>
              <w:rPr>
                <w:rFonts w:ascii="SimSun" w:hAnsi="SimSun" w:eastAsia="SimSun" w:cs="SimSun"/>
                <w:sz w:val="18"/>
                <w:szCs w:val="18"/>
                <w:spacing w:val="-18"/>
              </w:rPr>
              <w:t xml:space="preserve"> </w:t>
            </w:r>
            <w:r>
              <w:rPr>
                <w:rFonts w:ascii="SimSun" w:hAnsi="SimSun" w:eastAsia="SimSun" w:cs="SimSun"/>
                <w:sz w:val="18"/>
                <w:szCs w:val="18"/>
                <w:spacing w:val="-6"/>
              </w:rPr>
              <w:t>常</w:t>
            </w:r>
          </w:p>
        </w:tc>
        <w:tc>
          <w:tcPr>
            <w:tcW w:w="3813" w:type="dxa"/>
            <w:vAlign w:val="top"/>
          </w:tcPr>
          <w:p>
            <w:pPr>
              <w:ind w:left="154"/>
              <w:spacing w:before="90" w:line="220" w:lineRule="auto"/>
              <w:rPr>
                <w:rFonts w:ascii="SimSun" w:hAnsi="SimSun" w:eastAsia="SimSun" w:cs="SimSun"/>
                <w:sz w:val="18"/>
                <w:szCs w:val="18"/>
              </w:rPr>
            </w:pPr>
            <w:r>
              <w:rPr>
                <w:rFonts w:ascii="SimSun" w:hAnsi="SimSun" w:eastAsia="SimSun" w:cs="SimSun"/>
                <w:sz w:val="18"/>
                <w:szCs w:val="18"/>
                <w:color w:val="5C666A"/>
                <w:spacing w:val="4"/>
              </w:rPr>
              <w:t>急性胰腺炎</w:t>
            </w:r>
          </w:p>
        </w:tc>
      </w:tr>
      <w:tr>
        <w:trPr>
          <w:trHeight w:val="256" w:hRule="atLeast"/>
        </w:trPr>
        <w:tc>
          <w:tcPr>
            <w:tcW w:w="606" w:type="dxa"/>
            <w:vAlign w:val="top"/>
          </w:tcPr>
          <w:p>
            <w:pPr>
              <w:spacing w:before="77" w:line="194" w:lineRule="auto"/>
              <w:rPr>
                <w:rFonts w:ascii="SimSun" w:hAnsi="SimSun" w:eastAsia="SimSun" w:cs="SimSun"/>
                <w:sz w:val="17"/>
                <w:szCs w:val="17"/>
              </w:rPr>
            </w:pPr>
            <w:r>
              <w:rPr>
                <w:rFonts w:ascii="SimSun" w:hAnsi="SimSun" w:eastAsia="SimSun" w:cs="SimSun"/>
                <w:sz w:val="17"/>
                <w:szCs w:val="17"/>
                <w:spacing w:val="3"/>
              </w:rPr>
              <w:t>减</w:t>
            </w:r>
            <w:r>
              <w:rPr>
                <w:rFonts w:ascii="SimSun" w:hAnsi="SimSun" w:eastAsia="SimSun" w:cs="SimSun"/>
                <w:sz w:val="17"/>
                <w:szCs w:val="17"/>
              </w:rPr>
              <w:t xml:space="preserve"> </w:t>
            </w:r>
            <w:r>
              <w:rPr>
                <w:rFonts w:ascii="SimSun" w:hAnsi="SimSun" w:eastAsia="SimSun" w:cs="SimSun"/>
                <w:sz w:val="17"/>
                <w:szCs w:val="17"/>
                <w:spacing w:val="3"/>
              </w:rPr>
              <w:t>低</w:t>
            </w:r>
          </w:p>
        </w:tc>
        <w:tc>
          <w:tcPr>
            <w:tcW w:w="1214" w:type="dxa"/>
            <w:vAlign w:val="top"/>
          </w:tcPr>
          <w:p>
            <w:pPr>
              <w:ind w:left="384"/>
              <w:spacing w:before="77" w:line="194" w:lineRule="auto"/>
              <w:rPr>
                <w:rFonts w:ascii="SimSun" w:hAnsi="SimSun" w:eastAsia="SimSun" w:cs="SimSun"/>
                <w:sz w:val="17"/>
                <w:szCs w:val="17"/>
              </w:rPr>
            </w:pPr>
            <w:r>
              <w:rPr>
                <w:rFonts w:ascii="SimSun" w:hAnsi="SimSun" w:eastAsia="SimSun" w:cs="SimSun"/>
                <w:sz w:val="17"/>
                <w:szCs w:val="17"/>
                <w:spacing w:val="3"/>
              </w:rPr>
              <w:t>减</w:t>
            </w:r>
            <w:r>
              <w:rPr>
                <w:rFonts w:ascii="SimSun" w:hAnsi="SimSun" w:eastAsia="SimSun" w:cs="SimSun"/>
                <w:sz w:val="17"/>
                <w:szCs w:val="17"/>
                <w:spacing w:val="-30"/>
              </w:rPr>
              <w:t xml:space="preserve"> </w:t>
            </w:r>
            <w:r>
              <w:rPr>
                <w:rFonts w:ascii="SimSun" w:hAnsi="SimSun" w:eastAsia="SimSun" w:cs="SimSun"/>
                <w:sz w:val="17"/>
                <w:szCs w:val="17"/>
                <w:spacing w:val="3"/>
              </w:rPr>
              <w:t>低</w:t>
            </w:r>
          </w:p>
        </w:tc>
        <w:tc>
          <w:tcPr>
            <w:tcW w:w="1271" w:type="dxa"/>
            <w:vAlign w:val="top"/>
          </w:tcPr>
          <w:p>
            <w:pPr>
              <w:ind w:left="220"/>
              <w:spacing w:before="75" w:line="185" w:lineRule="auto"/>
              <w:rPr>
                <w:rFonts w:ascii="SimSun" w:hAnsi="SimSun" w:eastAsia="SimSun" w:cs="SimSun"/>
                <w:sz w:val="18"/>
                <w:szCs w:val="18"/>
              </w:rPr>
            </w:pPr>
            <w:r>
              <w:rPr>
                <w:rFonts w:ascii="SimSun" w:hAnsi="SimSun" w:eastAsia="SimSun" w:cs="SimSun"/>
                <w:sz w:val="18"/>
                <w:szCs w:val="18"/>
                <w:spacing w:val="3"/>
              </w:rPr>
              <w:t>正常/增高</w:t>
            </w:r>
          </w:p>
        </w:tc>
        <w:tc>
          <w:tcPr>
            <w:tcW w:w="1185" w:type="dxa"/>
            <w:vAlign w:val="top"/>
          </w:tcPr>
          <w:p>
            <w:pPr>
              <w:ind w:left="419"/>
              <w:spacing w:before="75" w:line="185" w:lineRule="auto"/>
              <w:rPr>
                <w:rFonts w:ascii="SimSun" w:hAnsi="SimSun" w:eastAsia="SimSun" w:cs="SimSun"/>
                <w:sz w:val="18"/>
                <w:szCs w:val="18"/>
              </w:rPr>
            </w:pPr>
            <w:r>
              <w:rPr>
                <w:rFonts w:ascii="SimSun" w:hAnsi="SimSun" w:eastAsia="SimSun" w:cs="SimSun"/>
                <w:sz w:val="18"/>
                <w:szCs w:val="18"/>
                <w:spacing w:val="13"/>
              </w:rPr>
              <w:t>增高</w:t>
            </w:r>
          </w:p>
        </w:tc>
        <w:tc>
          <w:tcPr>
            <w:tcW w:w="3813" w:type="dxa"/>
            <w:vAlign w:val="top"/>
          </w:tcPr>
          <w:p>
            <w:pPr>
              <w:ind w:left="154"/>
              <w:spacing w:before="75" w:line="185" w:lineRule="auto"/>
              <w:rPr>
                <w:rFonts w:ascii="SimSun" w:hAnsi="SimSun" w:eastAsia="SimSun" w:cs="SimSun"/>
                <w:sz w:val="18"/>
                <w:szCs w:val="18"/>
              </w:rPr>
            </w:pPr>
            <w:r>
              <w:rPr>
                <w:rFonts w:ascii="SimSun" w:hAnsi="SimSun" w:eastAsia="SimSun" w:cs="SimSun"/>
                <w:sz w:val="18"/>
                <w:szCs w:val="18"/>
                <w:spacing w:val="-2"/>
              </w:rPr>
              <w:t>肾上腺增生或糖皮质激素治疗</w:t>
            </w:r>
          </w:p>
        </w:tc>
      </w:tr>
    </w:tbl>
    <w:p>
      <w:pPr>
        <w:spacing w:line="404" w:lineRule="auto"/>
        <w:rPr>
          <w:rFonts w:ascii="Arial"/>
          <w:sz w:val="21"/>
        </w:rPr>
      </w:pPr>
      <w:r/>
    </w:p>
    <w:p>
      <w:pPr>
        <w:ind w:left="393"/>
        <w:spacing w:before="81" w:line="222" w:lineRule="auto"/>
        <w:outlineLvl w:val="0"/>
        <w:rPr>
          <w:rFonts w:ascii="SimHei" w:hAnsi="SimHei" w:eastAsia="SimHei" w:cs="SimHei"/>
          <w:sz w:val="25"/>
          <w:szCs w:val="25"/>
        </w:rPr>
      </w:pPr>
      <w:r>
        <w:rPr>
          <w:rFonts w:ascii="SimHei" w:hAnsi="SimHei" w:eastAsia="SimHei" w:cs="SimHei"/>
          <w:sz w:val="25"/>
          <w:szCs w:val="25"/>
          <w:b/>
          <w:bCs/>
          <w:color w:val="063763"/>
          <w:spacing w:val="-14"/>
        </w:rPr>
        <w:t>二、血清阴离子检测</w:t>
      </w:r>
    </w:p>
    <w:p>
      <w:pPr>
        <w:ind w:left="392"/>
        <w:spacing w:before="226" w:line="221" w:lineRule="auto"/>
        <w:rPr>
          <w:rFonts w:ascii="SimHei" w:hAnsi="SimHei" w:eastAsia="SimHei" w:cs="SimHei"/>
          <w:sz w:val="20"/>
          <w:szCs w:val="20"/>
        </w:rPr>
      </w:pPr>
      <w:r>
        <w:rPr>
          <w:rFonts w:ascii="SimHei" w:hAnsi="SimHei" w:eastAsia="SimHei" w:cs="SimHei"/>
          <w:sz w:val="20"/>
          <w:szCs w:val="20"/>
          <w:b/>
          <w:bCs/>
          <w:spacing w:val="10"/>
        </w:rPr>
        <w:t>(</w:t>
      </w:r>
      <w:r>
        <w:rPr>
          <w:rFonts w:ascii="SimHei" w:hAnsi="SimHei" w:eastAsia="SimHei" w:cs="SimHei"/>
          <w:sz w:val="20"/>
          <w:szCs w:val="20"/>
          <w:spacing w:val="-52"/>
        </w:rPr>
        <w:t xml:space="preserve"> </w:t>
      </w:r>
      <w:r>
        <w:rPr>
          <w:rFonts w:ascii="SimHei" w:hAnsi="SimHei" w:eastAsia="SimHei" w:cs="SimHei"/>
          <w:sz w:val="20"/>
          <w:szCs w:val="20"/>
          <w:b/>
          <w:bCs/>
          <w:spacing w:val="10"/>
        </w:rPr>
        <w:t>一</w:t>
      </w:r>
      <w:r>
        <w:rPr>
          <w:rFonts w:ascii="SimHei" w:hAnsi="SimHei" w:eastAsia="SimHei" w:cs="SimHei"/>
          <w:sz w:val="20"/>
          <w:szCs w:val="20"/>
          <w:spacing w:val="-59"/>
        </w:rPr>
        <w:t xml:space="preserve"> </w:t>
      </w:r>
      <w:r>
        <w:rPr>
          <w:rFonts w:ascii="SimHei" w:hAnsi="SimHei" w:eastAsia="SimHei" w:cs="SimHei"/>
          <w:sz w:val="20"/>
          <w:szCs w:val="20"/>
          <w:b/>
          <w:bCs/>
          <w:spacing w:val="10"/>
        </w:rPr>
        <w:t>)血氯测定</w:t>
      </w:r>
    </w:p>
    <w:p>
      <w:pPr>
        <w:ind w:left="390"/>
        <w:spacing w:before="83" w:line="217" w:lineRule="auto"/>
        <w:rPr>
          <w:rFonts w:ascii="SimSun" w:hAnsi="SimSun" w:eastAsia="SimSun" w:cs="SimSun"/>
          <w:sz w:val="20"/>
          <w:szCs w:val="20"/>
        </w:rPr>
      </w:pPr>
      <w:r>
        <w:rPr>
          <w:rFonts w:ascii="SimSun" w:hAnsi="SimSun" w:eastAsia="SimSun" w:cs="SimSun"/>
          <w:sz w:val="20"/>
          <w:szCs w:val="20"/>
          <w:spacing w:val="-3"/>
        </w:rPr>
        <w:t>氯是细胞外液的主要阴离子，但在细胞内外均有分布。血氯检测的适应证：①酸碱平衡紊乱。</w:t>
      </w:r>
    </w:p>
    <w:p>
      <w:pPr>
        <w:spacing w:before="85" w:line="217" w:lineRule="auto"/>
        <w:rPr>
          <w:rFonts w:ascii="SimSun" w:hAnsi="SimSun" w:eastAsia="SimSun" w:cs="SimSun"/>
          <w:sz w:val="20"/>
          <w:szCs w:val="20"/>
        </w:rPr>
      </w:pPr>
      <w:r>
        <w:rPr>
          <w:rFonts w:ascii="SimSun" w:hAnsi="SimSun" w:eastAsia="SimSun" w:cs="SimSun"/>
          <w:sz w:val="20"/>
          <w:szCs w:val="20"/>
          <w:spacing w:val="-1"/>
        </w:rPr>
        <w:t>②</w:t>
      </w:r>
      <w:r>
        <w:rPr>
          <w:rFonts w:ascii="SimSun" w:hAnsi="SimSun" w:eastAsia="SimSun" w:cs="SimSun"/>
          <w:sz w:val="20"/>
          <w:szCs w:val="20"/>
          <w:spacing w:val="-58"/>
        </w:rPr>
        <w:t xml:space="preserve"> </w:t>
      </w:r>
      <w:r>
        <w:rPr>
          <w:rFonts w:ascii="SimSun" w:hAnsi="SimSun" w:eastAsia="SimSun" w:cs="SimSun"/>
          <w:sz w:val="20"/>
          <w:szCs w:val="20"/>
          <w:spacing w:val="-1"/>
        </w:rPr>
        <w:t>水钠平衡紊乱。③重症监护病人出现危险情况时。</w:t>
      </w:r>
    </w:p>
    <w:p>
      <w:pPr>
        <w:ind w:left="292"/>
        <w:spacing w:before="124" w:line="222" w:lineRule="auto"/>
        <w:rPr>
          <w:rFonts w:ascii="SimHei" w:hAnsi="SimHei" w:eastAsia="SimHei" w:cs="SimHei"/>
          <w:sz w:val="20"/>
          <w:szCs w:val="20"/>
        </w:rPr>
      </w:pPr>
      <w:r>
        <w:rPr>
          <w:rFonts w:ascii="SimHei" w:hAnsi="SimHei" w:eastAsia="SimHei" w:cs="SimHei"/>
          <w:sz w:val="20"/>
          <w:szCs w:val="20"/>
          <w:b/>
          <w:bCs/>
          <w:color w:val="003A6D"/>
          <w:spacing w:val="-3"/>
        </w:rPr>
        <w:t>【参考值】</w:t>
      </w:r>
    </w:p>
    <w:p>
      <w:pPr>
        <w:ind w:left="390"/>
        <w:spacing w:before="79" w:line="236" w:lineRule="auto"/>
        <w:rPr>
          <w:rFonts w:ascii="SimSun" w:hAnsi="SimSun" w:eastAsia="SimSun" w:cs="SimSun"/>
          <w:sz w:val="20"/>
          <w:szCs w:val="20"/>
        </w:rPr>
      </w:pPr>
      <w:r>
        <w:rPr>
          <w:rFonts w:ascii="Times New Roman" w:hAnsi="Times New Roman" w:eastAsia="Times New Roman" w:cs="Times New Roman"/>
          <w:sz w:val="20"/>
          <w:szCs w:val="20"/>
          <w:spacing w:val="-1"/>
        </w:rPr>
        <w:t>95</w:t>
      </w:r>
      <w:r>
        <w:rPr>
          <w:rFonts w:ascii="SimSun" w:hAnsi="SimSun" w:eastAsia="SimSun" w:cs="SimSun"/>
          <w:sz w:val="20"/>
          <w:szCs w:val="20"/>
          <w:spacing w:val="-1"/>
        </w:rPr>
        <w:t>～</w:t>
      </w:r>
      <w:r>
        <w:rPr>
          <w:rFonts w:ascii="Times New Roman" w:hAnsi="Times New Roman" w:eastAsia="Times New Roman" w:cs="Times New Roman"/>
          <w:sz w:val="20"/>
          <w:szCs w:val="20"/>
          <w:spacing w:val="-1"/>
        </w:rPr>
        <w:t>105mmol/L</w:t>
      </w:r>
      <w:r>
        <w:rPr>
          <w:rFonts w:ascii="SimSun" w:hAnsi="SimSun" w:eastAsia="SimSun" w:cs="SimSun"/>
          <w:sz w:val="20"/>
          <w:szCs w:val="20"/>
          <w:spacing w:val="-1"/>
        </w:rPr>
        <w:t>。</w:t>
      </w:r>
    </w:p>
    <w:p>
      <w:pPr>
        <w:ind w:left="292"/>
        <w:spacing w:before="55" w:line="223" w:lineRule="auto"/>
        <w:rPr>
          <w:rFonts w:ascii="SimHei" w:hAnsi="SimHei" w:eastAsia="SimHei" w:cs="SimHei"/>
          <w:sz w:val="20"/>
          <w:szCs w:val="20"/>
        </w:rPr>
      </w:pPr>
      <w:r>
        <w:rPr>
          <w:rFonts w:ascii="SimHei" w:hAnsi="SimHei" w:eastAsia="SimHei" w:cs="SimHei"/>
          <w:sz w:val="20"/>
          <w:szCs w:val="20"/>
          <w:b/>
          <w:bCs/>
          <w:color w:val="104777"/>
          <w:spacing w:val="-3"/>
        </w:rPr>
        <w:t>【临床意义】</w:t>
      </w:r>
    </w:p>
    <w:p>
      <w:pPr>
        <w:ind w:right="1089" w:firstLine="390"/>
        <w:spacing w:before="79" w:line="272" w:lineRule="auto"/>
        <w:rPr>
          <w:rFonts w:ascii="SimSun" w:hAnsi="SimSun" w:eastAsia="SimSun" w:cs="SimSun"/>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18"/>
        </w:rPr>
        <w:t xml:space="preserve">  </w:t>
      </w:r>
      <w:r>
        <w:rPr>
          <w:rFonts w:ascii="SimSun" w:hAnsi="SimSun" w:eastAsia="SimSun" w:cs="SimSun"/>
          <w:sz w:val="20"/>
          <w:szCs w:val="20"/>
          <w:b/>
          <w:bCs/>
          <w:spacing w:val="4"/>
        </w:rPr>
        <w:t>血氯增高</w:t>
      </w:r>
      <w:r>
        <w:rPr>
          <w:rFonts w:ascii="SimSun" w:hAnsi="SimSun" w:eastAsia="SimSun" w:cs="SimSun"/>
          <w:sz w:val="20"/>
          <w:szCs w:val="20"/>
          <w:spacing w:val="64"/>
        </w:rPr>
        <w:t xml:space="preserve"> </w:t>
      </w:r>
      <w:r>
        <w:rPr>
          <w:rFonts w:ascii="SimSun" w:hAnsi="SimSun" w:eastAsia="SimSun" w:cs="SimSun"/>
          <w:sz w:val="20"/>
          <w:szCs w:val="20"/>
          <w:spacing w:val="4"/>
        </w:rPr>
        <w:t>血清氯含量超过105</w:t>
      </w:r>
      <w:r>
        <w:rPr>
          <w:rFonts w:ascii="Times New Roman" w:hAnsi="Times New Roman" w:eastAsia="Times New Roman" w:cs="Times New Roman"/>
          <w:sz w:val="20"/>
          <w:szCs w:val="20"/>
        </w:rPr>
        <w:t>mmol</w:t>
      </w:r>
      <w:r>
        <w:rPr>
          <w:rFonts w:ascii="Times New Roman" w:hAnsi="Times New Roman" w:eastAsia="Times New Roman" w:cs="Times New Roman"/>
          <w:sz w:val="20"/>
          <w:szCs w:val="20"/>
          <w:spacing w:val="4"/>
        </w:rPr>
        <w:t>/L</w:t>
      </w:r>
      <w:r>
        <w:rPr>
          <w:rFonts w:ascii="SimSun" w:hAnsi="SimSun" w:eastAsia="SimSun" w:cs="SimSun"/>
          <w:sz w:val="20"/>
          <w:szCs w:val="20"/>
          <w:spacing w:val="4"/>
        </w:rPr>
        <w:t>称为高氯</w:t>
      </w:r>
      <w:r>
        <w:rPr>
          <w:rFonts w:ascii="SimSun" w:hAnsi="SimSun" w:eastAsia="SimSun" w:cs="SimSun"/>
          <w:sz w:val="20"/>
          <w:szCs w:val="20"/>
          <w:spacing w:val="3"/>
        </w:rPr>
        <w:t>血症</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hyperchloremia</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3"/>
        </w:rPr>
        <w:t>其发生机制和原因</w:t>
      </w:r>
      <w:r>
        <w:rPr>
          <w:rFonts w:ascii="SimSun" w:hAnsi="SimSun" w:eastAsia="SimSun" w:cs="SimSun"/>
          <w:sz w:val="20"/>
          <w:szCs w:val="20"/>
        </w:rPr>
        <w:t xml:space="preserve"> </w:t>
      </w:r>
      <w:r>
        <w:rPr>
          <w:rFonts w:ascii="SimSun" w:hAnsi="SimSun" w:eastAsia="SimSun" w:cs="SimSun"/>
          <w:sz w:val="20"/>
          <w:szCs w:val="20"/>
          <w:spacing w:val="-2"/>
        </w:rPr>
        <w:t>见表4-7-16。</w:t>
      </w:r>
    </w:p>
    <w:p>
      <w:pPr>
        <w:ind w:left="390"/>
        <w:spacing w:before="70" w:line="212" w:lineRule="auto"/>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b/>
          <w:bCs/>
          <w:spacing w:val="3"/>
        </w:rPr>
        <w:t>血氯减低</w:t>
      </w:r>
      <w:r>
        <w:rPr>
          <w:rFonts w:ascii="SimSun" w:hAnsi="SimSun" w:eastAsia="SimSun" w:cs="SimSun"/>
          <w:sz w:val="20"/>
          <w:szCs w:val="20"/>
          <w:spacing w:val="69"/>
        </w:rPr>
        <w:t xml:space="preserve"> </w:t>
      </w:r>
      <w:r>
        <w:rPr>
          <w:rFonts w:ascii="SimSun" w:hAnsi="SimSun" w:eastAsia="SimSun" w:cs="SimSun"/>
          <w:sz w:val="20"/>
          <w:szCs w:val="20"/>
          <w:spacing w:val="3"/>
        </w:rPr>
        <w:t>血清氯含量低于95</w:t>
      </w:r>
      <w:r>
        <w:rPr>
          <w:rFonts w:ascii="Times New Roman" w:hAnsi="Times New Roman" w:eastAsia="Times New Roman" w:cs="Times New Roman"/>
          <w:sz w:val="20"/>
          <w:szCs w:val="20"/>
        </w:rPr>
        <w:t>mmol</w:t>
      </w:r>
      <w:r>
        <w:rPr>
          <w:rFonts w:ascii="Times New Roman" w:hAnsi="Times New Roman" w:eastAsia="Times New Roman" w:cs="Times New Roman"/>
          <w:sz w:val="20"/>
          <w:szCs w:val="20"/>
          <w:spacing w:val="3"/>
        </w:rPr>
        <w:t>/L</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3"/>
        </w:rPr>
        <w:t>称为低氯血症</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hypochloremia</w:t>
      </w:r>
      <w:r>
        <w:rPr>
          <w:rFonts w:ascii="Times New Roman" w:hAnsi="Times New Roman" w:eastAsia="Times New Roman" w:cs="Times New Roman"/>
          <w:sz w:val="20"/>
          <w:szCs w:val="20"/>
          <w:spacing w:val="3"/>
        </w:rPr>
        <w:t>)</w:t>
      </w:r>
      <w:r>
        <w:rPr>
          <w:rFonts w:ascii="SimSun" w:hAnsi="SimSun" w:eastAsia="SimSun" w:cs="SimSun"/>
          <w:sz w:val="20"/>
          <w:szCs w:val="20"/>
          <w:spacing w:val="3"/>
        </w:rPr>
        <w:t>。</w:t>
      </w:r>
    </w:p>
    <w:p>
      <w:pPr>
        <w:ind w:left="449"/>
        <w:spacing w:before="103" w:line="219" w:lineRule="auto"/>
        <w:rPr>
          <w:rFonts w:ascii="SimSun" w:hAnsi="SimSun" w:eastAsia="SimSun" w:cs="SimSun"/>
          <w:sz w:val="20"/>
          <w:szCs w:val="20"/>
        </w:rPr>
      </w:pPr>
      <w:r>
        <w:rPr>
          <w:rFonts w:ascii="SimSun" w:hAnsi="SimSun" w:eastAsia="SimSun" w:cs="SimSun"/>
          <w:sz w:val="20"/>
          <w:szCs w:val="20"/>
          <w:spacing w:val="-10"/>
        </w:rPr>
        <w:t>(1)摄入不足：饥饿、营养不良、低盐治疗等。</w:t>
      </w:r>
    </w:p>
    <w:p>
      <w:pPr>
        <w:ind w:left="449"/>
        <w:spacing w:before="91" w:line="217" w:lineRule="auto"/>
        <w:rPr>
          <w:rFonts w:ascii="SimSun" w:hAnsi="SimSun" w:eastAsia="SimSun" w:cs="SimSun"/>
          <w:sz w:val="20"/>
          <w:szCs w:val="20"/>
        </w:rPr>
      </w:pPr>
      <w:r>
        <w:rPr>
          <w:rFonts w:ascii="SimSun" w:hAnsi="SimSun" w:eastAsia="SimSun" w:cs="SimSun"/>
          <w:sz w:val="20"/>
          <w:szCs w:val="20"/>
          <w:spacing w:val="-12"/>
        </w:rPr>
        <w:t>(2)丢失过多：①严重呕吐、腹泻、胃肠引流等，丢失大量胃液、胰液和胆汁，致使氯的丢失大于</w:t>
      </w:r>
    </w:p>
    <w:p>
      <w:pPr>
        <w:ind w:right="1102"/>
        <w:spacing w:before="94" w:line="277" w:lineRule="auto"/>
        <w:jc w:val="both"/>
        <w:rPr>
          <w:rFonts w:ascii="SimSun" w:hAnsi="SimSun" w:eastAsia="SimSun" w:cs="SimSun"/>
          <w:sz w:val="20"/>
          <w:szCs w:val="20"/>
        </w:rPr>
      </w:pPr>
      <w:r>
        <w:rPr>
          <w:rFonts w:ascii="SimSun" w:hAnsi="SimSun" w:eastAsia="SimSun" w:cs="SimSun"/>
          <w:sz w:val="20"/>
          <w:szCs w:val="20"/>
          <w:spacing w:val="-3"/>
        </w:rPr>
        <w:t>钠和HCO</w:t>
      </w:r>
      <w:r>
        <w:rPr>
          <w:rFonts w:ascii="Calibri" w:hAnsi="Calibri" w:eastAsia="Calibri" w:cs="Calibri"/>
          <w:sz w:val="20"/>
          <w:szCs w:val="20"/>
          <w:spacing w:val="-3"/>
        </w:rPr>
        <w:t>₃</w:t>
      </w:r>
      <w:r>
        <w:rPr>
          <w:rFonts w:ascii="Calibri" w:hAnsi="Calibri" w:eastAsia="Calibri" w:cs="Calibri"/>
          <w:sz w:val="20"/>
          <w:szCs w:val="20"/>
          <w:spacing w:val="6"/>
        </w:rPr>
        <w:t xml:space="preserve">    </w:t>
      </w:r>
      <w:r>
        <w:rPr>
          <w:rFonts w:ascii="SimSun" w:hAnsi="SimSun" w:eastAsia="SimSun" w:cs="SimSun"/>
          <w:sz w:val="20"/>
          <w:szCs w:val="20"/>
          <w:spacing w:val="-3"/>
        </w:rPr>
        <w:t>的丢失。②慢性肾衰竭、糖尿病</w:t>
      </w:r>
      <w:r>
        <w:rPr>
          <w:rFonts w:ascii="SimSun" w:hAnsi="SimSun" w:eastAsia="SimSun" w:cs="SimSun"/>
          <w:sz w:val="20"/>
          <w:szCs w:val="20"/>
          <w:spacing w:val="-4"/>
        </w:rPr>
        <w:t>以及应用噻嗪类利尿剂，使氯由尿液排出增多。③慢性</w:t>
      </w:r>
      <w:r>
        <w:rPr>
          <w:rFonts w:ascii="SimSun" w:hAnsi="SimSun" w:eastAsia="SimSun" w:cs="SimSun"/>
          <w:sz w:val="20"/>
          <w:szCs w:val="20"/>
        </w:rPr>
        <w:t xml:space="preserve"> </w:t>
      </w:r>
      <w:r>
        <w:rPr>
          <w:rFonts w:ascii="SimSun" w:hAnsi="SimSun" w:eastAsia="SimSun" w:cs="SimSun"/>
          <w:sz w:val="20"/>
          <w:szCs w:val="20"/>
          <w:spacing w:val="-9"/>
        </w:rPr>
        <w:t>肾上腺皮质功能不全，由于醛固酮分泌不足，氯随钠丢失增加。④呼吸性酸中毒，血HCO</w:t>
      </w:r>
      <w:r>
        <w:rPr>
          <w:rFonts w:ascii="Calibri" w:hAnsi="Calibri" w:eastAsia="Calibri" w:cs="Calibri"/>
          <w:sz w:val="20"/>
          <w:szCs w:val="20"/>
          <w:spacing w:val="-9"/>
        </w:rPr>
        <w:t>₃</w:t>
      </w:r>
      <w:r>
        <w:rPr>
          <w:rFonts w:ascii="Calibri" w:hAnsi="Calibri" w:eastAsia="Calibri" w:cs="Calibri"/>
          <w:sz w:val="20"/>
          <w:szCs w:val="20"/>
          <w:spacing w:val="-19"/>
        </w:rPr>
        <w:t xml:space="preserve"> </w:t>
      </w:r>
      <w:r>
        <w:rPr>
          <w:rFonts w:ascii="SimSun" w:hAnsi="SimSun" w:eastAsia="SimSun" w:cs="SimSun"/>
          <w:sz w:val="20"/>
          <w:szCs w:val="20"/>
          <w:spacing w:val="-9"/>
        </w:rPr>
        <w:t>”增高，</w:t>
      </w:r>
      <w:r>
        <w:rPr>
          <w:rFonts w:ascii="SimSun" w:hAnsi="SimSun" w:eastAsia="SimSun" w:cs="SimSun"/>
          <w:sz w:val="20"/>
          <w:szCs w:val="20"/>
          <w:spacing w:val="-10"/>
        </w:rPr>
        <w:t>使</w:t>
      </w:r>
      <w:r>
        <w:rPr>
          <w:rFonts w:ascii="SimSun" w:hAnsi="SimSun" w:eastAsia="SimSun" w:cs="SimSun"/>
          <w:sz w:val="20"/>
          <w:szCs w:val="20"/>
        </w:rPr>
        <w:t xml:space="preserve"> </w:t>
      </w:r>
      <w:r>
        <w:rPr>
          <w:rFonts w:ascii="SimSun" w:hAnsi="SimSun" w:eastAsia="SimSun" w:cs="SimSun"/>
          <w:sz w:val="20"/>
          <w:szCs w:val="20"/>
          <w:spacing w:val="-3"/>
        </w:rPr>
        <w:t>氯的重吸收减少。</w:t>
      </w:r>
    </w:p>
    <w:p>
      <w:pPr>
        <w:sectPr>
          <w:pgSz w:w="11230" w:h="15840"/>
          <w:pgMar w:top="400" w:right="610" w:bottom="400" w:left="1099" w:header="0" w:footer="0" w:gutter="0"/>
        </w:sectPr>
        <w:rPr/>
      </w:pPr>
    </w:p>
    <w:p>
      <w:pPr>
        <w:ind w:left="22"/>
        <w:spacing w:before="286" w:line="221" w:lineRule="auto"/>
        <w:rPr>
          <w:rFonts w:ascii="SimHei" w:hAnsi="SimHei" w:eastAsia="SimHei" w:cs="SimHei"/>
          <w:sz w:val="20"/>
          <w:szCs w:val="20"/>
        </w:rPr>
      </w:pPr>
      <w:r>
        <w:drawing>
          <wp:anchor distT="0" distB="0" distL="0" distR="0" simplePos="0" relativeHeight="251832320" behindDoc="0" locked="0" layoutInCell="0" allowOverlap="1">
            <wp:simplePos x="0" y="0"/>
            <wp:positionH relativeFrom="page">
              <wp:posOffset>387358</wp:posOffset>
            </wp:positionH>
            <wp:positionV relativeFrom="page">
              <wp:posOffset>9201122</wp:posOffset>
            </wp:positionV>
            <wp:extent cx="406398" cy="412796"/>
            <wp:effectExtent l="0" t="0" r="0" b="0"/>
            <wp:wrapNone/>
            <wp:docPr id="79" name="IM 79"/>
            <wp:cNvGraphicFramePr/>
            <a:graphic>
              <a:graphicData uri="http://schemas.openxmlformats.org/drawingml/2006/picture">
                <pic:pic>
                  <pic:nvPicPr>
                    <pic:cNvPr id="79" name="IM 79"/>
                    <pic:cNvPicPr/>
                  </pic:nvPicPr>
                  <pic:blipFill>
                    <a:blip r:embed="rId95"/>
                    <a:stretch>
                      <a:fillRect/>
                    </a:stretch>
                  </pic:blipFill>
                  <pic:spPr>
                    <a:xfrm rot="0">
                      <a:off x="0" y="0"/>
                      <a:ext cx="406398" cy="412796"/>
                    </a:xfrm>
                    <a:prstGeom prst="rect">
                      <a:avLst/>
                    </a:prstGeom>
                  </pic:spPr>
                </pic:pic>
              </a:graphicData>
            </a:graphic>
          </wp:anchor>
        </w:drawing>
      </w:r>
      <w:r>
        <w:rPr>
          <w:rFonts w:ascii="SimSun" w:hAnsi="SimSun" w:eastAsia="SimSun" w:cs="SimSun"/>
          <w:sz w:val="20"/>
          <w:szCs w:val="20"/>
          <w:b/>
          <w:bCs/>
          <w:color w:val="007AC2"/>
          <w:spacing w:val="-10"/>
        </w:rPr>
        <w:t>384</w:t>
      </w:r>
      <w:r>
        <w:rPr>
          <w:rFonts w:ascii="SimSun" w:hAnsi="SimSun" w:eastAsia="SimSun" w:cs="SimSun"/>
          <w:sz w:val="20"/>
          <w:szCs w:val="20"/>
          <w:color w:val="007AC2"/>
          <w:spacing w:val="5"/>
        </w:rPr>
        <w:t xml:space="preserve">       </w:t>
      </w:r>
      <w:r>
        <w:rPr>
          <w:rFonts w:ascii="SimHei" w:hAnsi="SimHei" w:eastAsia="SimHei" w:cs="SimHei"/>
          <w:sz w:val="20"/>
          <w:szCs w:val="20"/>
          <w:color w:val="1079C0"/>
          <w:spacing w:val="-10"/>
        </w:rPr>
        <w:t>第四篇</w:t>
      </w:r>
      <w:r>
        <w:rPr>
          <w:rFonts w:ascii="SimHei" w:hAnsi="SimHei" w:eastAsia="SimHei" w:cs="SimHei"/>
          <w:sz w:val="20"/>
          <w:szCs w:val="20"/>
          <w:color w:val="1079C0"/>
          <w:spacing w:val="57"/>
        </w:rPr>
        <w:t xml:space="preserve"> </w:t>
      </w:r>
      <w:r>
        <w:rPr>
          <w:rFonts w:ascii="SimHei" w:hAnsi="SimHei" w:eastAsia="SimHei" w:cs="SimHei"/>
          <w:sz w:val="20"/>
          <w:szCs w:val="20"/>
          <w:color w:val="1079C0"/>
          <w:spacing w:val="-10"/>
        </w:rPr>
        <w:t>实</w:t>
      </w:r>
      <w:r>
        <w:rPr>
          <w:rFonts w:ascii="SimHei" w:hAnsi="SimHei" w:eastAsia="SimHei" w:cs="SimHei"/>
          <w:sz w:val="20"/>
          <w:szCs w:val="20"/>
          <w:color w:val="1079C0"/>
          <w:spacing w:val="-16"/>
        </w:rPr>
        <w:t xml:space="preserve"> </w:t>
      </w:r>
      <w:r>
        <w:rPr>
          <w:rFonts w:ascii="SimHei" w:hAnsi="SimHei" w:eastAsia="SimHei" w:cs="SimHei"/>
          <w:sz w:val="20"/>
          <w:szCs w:val="20"/>
          <w:color w:val="1079C0"/>
          <w:spacing w:val="-10"/>
        </w:rPr>
        <w:t>验</w:t>
      </w:r>
      <w:r>
        <w:rPr>
          <w:rFonts w:ascii="SimHei" w:hAnsi="SimHei" w:eastAsia="SimHei" w:cs="SimHei"/>
          <w:sz w:val="20"/>
          <w:szCs w:val="20"/>
          <w:color w:val="1079C0"/>
          <w:spacing w:val="-14"/>
        </w:rPr>
        <w:t xml:space="preserve"> </w:t>
      </w:r>
      <w:r>
        <w:rPr>
          <w:rFonts w:ascii="SimHei" w:hAnsi="SimHei" w:eastAsia="SimHei" w:cs="SimHei"/>
          <w:sz w:val="20"/>
          <w:szCs w:val="20"/>
          <w:color w:val="1079C0"/>
          <w:spacing w:val="-10"/>
        </w:rPr>
        <w:t>诊</w:t>
      </w:r>
      <w:r>
        <w:rPr>
          <w:rFonts w:ascii="SimHei" w:hAnsi="SimHei" w:eastAsia="SimHei" w:cs="SimHei"/>
          <w:sz w:val="20"/>
          <w:szCs w:val="20"/>
          <w:color w:val="1079C0"/>
          <w:spacing w:val="-7"/>
        </w:rPr>
        <w:t xml:space="preserve"> </w:t>
      </w:r>
      <w:r>
        <w:rPr>
          <w:rFonts w:ascii="SimHei" w:hAnsi="SimHei" w:eastAsia="SimHei" w:cs="SimHei"/>
          <w:sz w:val="20"/>
          <w:szCs w:val="20"/>
          <w:color w:val="1079C0"/>
          <w:spacing w:val="-10"/>
        </w:rPr>
        <w:t>断</w:t>
      </w:r>
    </w:p>
    <w:p>
      <w:pPr>
        <w:spacing w:line="270" w:lineRule="auto"/>
        <w:rPr>
          <w:rFonts w:ascii="Arial"/>
          <w:sz w:val="21"/>
        </w:rPr>
      </w:pPr>
      <w:r/>
    </w:p>
    <w:p>
      <w:pPr>
        <w:ind w:left="3772"/>
        <w:spacing w:before="65" w:line="221" w:lineRule="auto"/>
        <w:rPr>
          <w:rFonts w:ascii="SimHei" w:hAnsi="SimHei" w:eastAsia="SimHei" w:cs="SimHei"/>
          <w:sz w:val="20"/>
          <w:szCs w:val="20"/>
        </w:rPr>
      </w:pPr>
      <w:r>
        <w:rPr>
          <w:rFonts w:ascii="SimHei" w:hAnsi="SimHei" w:eastAsia="SimHei" w:cs="SimHei"/>
          <w:sz w:val="20"/>
          <w:szCs w:val="20"/>
          <w:b/>
          <w:bCs/>
          <w:color w:val="1E85C2"/>
          <w:spacing w:val="-18"/>
        </w:rPr>
        <w:t>表4-7-16</w:t>
      </w:r>
      <w:r>
        <w:rPr>
          <w:rFonts w:ascii="SimHei" w:hAnsi="SimHei" w:eastAsia="SimHei" w:cs="SimHei"/>
          <w:sz w:val="20"/>
          <w:szCs w:val="20"/>
          <w:color w:val="1E85C2"/>
          <w:spacing w:val="52"/>
        </w:rPr>
        <w:t xml:space="preserve"> </w:t>
      </w:r>
      <w:r>
        <w:rPr>
          <w:rFonts w:ascii="SimHei" w:hAnsi="SimHei" w:eastAsia="SimHei" w:cs="SimHei"/>
          <w:sz w:val="20"/>
          <w:szCs w:val="20"/>
          <w:b/>
          <w:bCs/>
          <w:spacing w:val="-18"/>
        </w:rPr>
        <w:t>高氯血症的发生机制和原因</w:t>
      </w:r>
    </w:p>
    <w:p>
      <w:pPr>
        <w:spacing w:line="51" w:lineRule="exact"/>
        <w:rPr/>
      </w:pPr>
      <w:r/>
    </w:p>
    <w:tbl>
      <w:tblPr>
        <w:tblStyle w:val="2"/>
        <w:tblW w:w="8440" w:type="dxa"/>
        <w:tblInd w:w="1069" w:type="dxa"/>
        <w:shd w:val="clear" w:fill="ACD5F1"/>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481"/>
        <w:gridCol w:w="5959"/>
      </w:tblGrid>
      <w:tr>
        <w:trPr>
          <w:trHeight w:val="340" w:hRule="atLeast"/>
        </w:trPr>
        <w:tc>
          <w:tcPr>
            <w:tcW w:w="2481" w:type="dxa"/>
            <w:vAlign w:val="top"/>
            <w:tcBorders>
              <w:right w:val="none" w:color="000000" w:sz="8" w:space="0"/>
            </w:tcBorders>
          </w:tcPr>
          <w:p>
            <w:pPr>
              <w:ind w:left="337"/>
              <w:spacing w:before="79" w:line="219" w:lineRule="auto"/>
              <w:rPr>
                <w:rFonts w:ascii="SimSun" w:hAnsi="SimSun" w:eastAsia="SimSun" w:cs="SimSun"/>
                <w:sz w:val="20"/>
                <w:szCs w:val="20"/>
              </w:rPr>
            </w:pPr>
            <w:r>
              <w:rPr>
                <w:rFonts w:ascii="SimSun" w:hAnsi="SimSun" w:eastAsia="SimSun" w:cs="SimSun"/>
                <w:sz w:val="20"/>
                <w:szCs w:val="20"/>
                <w:b/>
                <w:bCs/>
                <w:spacing w:val="-4"/>
              </w:rPr>
              <w:t>机制</w:t>
            </w:r>
          </w:p>
        </w:tc>
        <w:tc>
          <w:tcPr>
            <w:tcW w:w="5959" w:type="dxa"/>
            <w:vAlign w:val="top"/>
            <w:tcBorders>
              <w:left w:val="none" w:color="000000" w:sz="8" w:space="0"/>
            </w:tcBorders>
          </w:tcPr>
          <w:p>
            <w:pPr>
              <w:ind w:left="1741"/>
              <w:spacing w:before="93" w:line="222" w:lineRule="auto"/>
              <w:rPr>
                <w:rFonts w:ascii="SimSun" w:hAnsi="SimSun" w:eastAsia="SimSun" w:cs="SimSun"/>
                <w:sz w:val="20"/>
                <w:szCs w:val="20"/>
              </w:rPr>
            </w:pPr>
            <w:r>
              <w:rPr>
                <w:rFonts w:ascii="SimSun" w:hAnsi="SimSun" w:eastAsia="SimSun" w:cs="SimSun"/>
                <w:sz w:val="20"/>
                <w:szCs w:val="20"/>
                <w:b/>
                <w:bCs/>
                <w:spacing w:val="-9"/>
              </w:rPr>
              <w:t>原</w:t>
            </w:r>
            <w:r>
              <w:rPr>
                <w:rFonts w:ascii="SimSun" w:hAnsi="SimSun" w:eastAsia="SimSun" w:cs="SimSun"/>
                <w:sz w:val="20"/>
                <w:szCs w:val="20"/>
                <w:spacing w:val="25"/>
              </w:rPr>
              <w:t xml:space="preserve">  </w:t>
            </w:r>
            <w:r>
              <w:rPr>
                <w:rFonts w:ascii="SimSun" w:hAnsi="SimSun" w:eastAsia="SimSun" w:cs="SimSun"/>
                <w:sz w:val="20"/>
                <w:szCs w:val="20"/>
                <w:b/>
                <w:bCs/>
                <w:spacing w:val="-9"/>
              </w:rPr>
              <w:t>因</w:t>
            </w:r>
          </w:p>
        </w:tc>
      </w:tr>
    </w:tbl>
    <w:p>
      <w:pPr>
        <w:ind w:left="1179"/>
        <w:spacing w:before="92" w:line="203" w:lineRule="auto"/>
        <w:rPr>
          <w:rFonts w:ascii="SimSun" w:hAnsi="SimSun" w:eastAsia="SimSun" w:cs="SimSun"/>
          <w:sz w:val="18"/>
          <w:szCs w:val="18"/>
        </w:rPr>
      </w:pPr>
      <w:r>
        <w:rPr>
          <w:rFonts w:ascii="SimSun" w:hAnsi="SimSun" w:eastAsia="SimSun" w:cs="SimSun"/>
          <w:sz w:val="18"/>
          <w:szCs w:val="18"/>
          <w:spacing w:val="1"/>
        </w:rPr>
        <w:t>排出减少</w:t>
      </w:r>
      <w:r>
        <w:rPr>
          <w:rFonts w:ascii="SimSun" w:hAnsi="SimSun" w:eastAsia="SimSun" w:cs="SimSun"/>
          <w:sz w:val="18"/>
          <w:szCs w:val="18"/>
          <w:spacing w:val="10"/>
        </w:rPr>
        <w:t xml:space="preserve">     </w:t>
      </w:r>
      <w:r>
        <w:rPr>
          <w:rFonts w:ascii="SimSun" w:hAnsi="SimSun" w:eastAsia="SimSun" w:cs="SimSun"/>
          <w:sz w:val="18"/>
          <w:szCs w:val="18"/>
          <w:spacing w:val="1"/>
        </w:rPr>
        <w:t>急性或慢性肾衰竭的少尿期、尿道或输尿管</w:t>
      </w:r>
      <w:r>
        <w:rPr>
          <w:rFonts w:ascii="SimSun" w:hAnsi="SimSun" w:eastAsia="SimSun" w:cs="SimSun"/>
          <w:sz w:val="18"/>
          <w:szCs w:val="18"/>
        </w:rPr>
        <w:t>梗阻、心功能不全等</w:t>
      </w:r>
    </w:p>
    <w:tbl>
      <w:tblPr>
        <w:tblStyle w:val="2"/>
        <w:tblW w:w="8440" w:type="dxa"/>
        <w:tblInd w:w="106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98"/>
        <w:gridCol w:w="7342"/>
      </w:tblGrid>
      <w:tr>
        <w:trPr>
          <w:trHeight w:val="273" w:hRule="atLeast"/>
        </w:trPr>
        <w:tc>
          <w:tcPr>
            <w:tcW w:w="1098" w:type="dxa"/>
            <w:vAlign w:val="top"/>
            <w:tcBorders>
              <w:right w:val="none" w:color="000000" w:sz="2" w:space="0"/>
            </w:tcBorders>
          </w:tcPr>
          <w:p>
            <w:pPr>
              <w:ind w:left="104"/>
              <w:spacing w:before="70" w:line="219" w:lineRule="auto"/>
              <w:rPr>
                <w:rFonts w:ascii="SimSun" w:hAnsi="SimSun" w:eastAsia="SimSun" w:cs="SimSun"/>
                <w:sz w:val="17"/>
                <w:szCs w:val="17"/>
              </w:rPr>
            </w:pPr>
            <w:r>
              <w:rPr>
                <w:rFonts w:ascii="SimSun" w:hAnsi="SimSun" w:eastAsia="SimSun" w:cs="SimSun"/>
                <w:sz w:val="17"/>
                <w:szCs w:val="17"/>
                <w:spacing w:val="3"/>
              </w:rPr>
              <w:t>血液浓缩</w:t>
            </w:r>
          </w:p>
        </w:tc>
        <w:tc>
          <w:tcPr>
            <w:tcW w:w="7342" w:type="dxa"/>
            <w:vAlign w:val="top"/>
            <w:tcBorders>
              <w:left w:val="none" w:color="000000" w:sz="2" w:space="0"/>
            </w:tcBorders>
          </w:tcPr>
          <w:p>
            <w:pPr>
              <w:ind w:left="93"/>
              <w:spacing w:before="70" w:line="219" w:lineRule="auto"/>
              <w:rPr>
                <w:rFonts w:ascii="SimSun" w:hAnsi="SimSun" w:eastAsia="SimSun" w:cs="SimSun"/>
                <w:sz w:val="17"/>
                <w:szCs w:val="17"/>
              </w:rPr>
            </w:pPr>
            <w:r>
              <w:rPr>
                <w:rFonts w:ascii="SimSun" w:hAnsi="SimSun" w:eastAsia="SimSun" w:cs="SimSun"/>
                <w:sz w:val="17"/>
                <w:szCs w:val="17"/>
                <w:spacing w:val="7"/>
              </w:rPr>
              <w:t>频繁呕吐、反复腹泻、大量出汗等导致水分丧失、血液浓缩</w:t>
            </w:r>
          </w:p>
        </w:tc>
      </w:tr>
      <w:tr>
        <w:trPr>
          <w:trHeight w:val="288" w:hRule="atLeast"/>
        </w:trPr>
        <w:tc>
          <w:tcPr>
            <w:tcW w:w="1098" w:type="dxa"/>
            <w:vAlign w:val="top"/>
            <w:tcBorders>
              <w:right w:val="none" w:color="000000" w:sz="2" w:space="0"/>
            </w:tcBorders>
          </w:tcPr>
          <w:p>
            <w:pPr>
              <w:ind w:left="104"/>
              <w:spacing w:before="89" w:line="216" w:lineRule="auto"/>
              <w:rPr>
                <w:rFonts w:ascii="SimSun" w:hAnsi="SimSun" w:eastAsia="SimSun" w:cs="SimSun"/>
                <w:sz w:val="17"/>
                <w:szCs w:val="17"/>
              </w:rPr>
            </w:pPr>
            <w:r>
              <w:rPr>
                <w:rFonts w:ascii="SimSun" w:hAnsi="SimSun" w:eastAsia="SimSun" w:cs="SimSun"/>
                <w:sz w:val="17"/>
                <w:szCs w:val="17"/>
                <w:spacing w:val="2"/>
              </w:rPr>
              <w:t>吸收增加</w:t>
            </w:r>
          </w:p>
        </w:tc>
        <w:tc>
          <w:tcPr>
            <w:tcW w:w="7342" w:type="dxa"/>
            <w:vAlign w:val="top"/>
            <w:tcBorders>
              <w:left w:val="none" w:color="000000" w:sz="2" w:space="0"/>
            </w:tcBorders>
          </w:tcPr>
          <w:p>
            <w:pPr>
              <w:ind w:left="287"/>
              <w:spacing w:before="89" w:line="216" w:lineRule="auto"/>
              <w:rPr>
                <w:rFonts w:ascii="SimSun" w:hAnsi="SimSun" w:eastAsia="SimSun" w:cs="SimSun"/>
                <w:sz w:val="17"/>
                <w:szCs w:val="17"/>
              </w:rPr>
            </w:pPr>
            <w:r>
              <w:rPr>
                <w:rFonts w:ascii="SimSun" w:hAnsi="SimSun" w:eastAsia="SimSun" w:cs="SimSun"/>
                <w:sz w:val="17"/>
                <w:szCs w:val="17"/>
                <w:spacing w:val="8"/>
              </w:rPr>
              <w:t>肾上腺皮质功能亢进，如库欣综合征及长期应用糖皮质激素等，使</w:t>
            </w:r>
            <w:r>
              <w:rPr>
                <w:rFonts w:ascii="SimSun" w:hAnsi="SimSun" w:eastAsia="SimSun" w:cs="SimSun"/>
                <w:sz w:val="17"/>
                <w:szCs w:val="17"/>
                <w:spacing w:val="7"/>
              </w:rPr>
              <w:t>肾小管对</w:t>
            </w:r>
            <w:r>
              <w:rPr>
                <w:rFonts w:ascii="SimSun" w:hAnsi="SimSun" w:eastAsia="SimSun" w:cs="SimSun"/>
                <w:sz w:val="17"/>
                <w:szCs w:val="17"/>
              </w:rPr>
              <w:t>NaCl</w:t>
            </w:r>
            <w:r>
              <w:rPr>
                <w:rFonts w:ascii="SimSun" w:hAnsi="SimSun" w:eastAsia="SimSun" w:cs="SimSun"/>
                <w:sz w:val="17"/>
                <w:szCs w:val="17"/>
                <w:spacing w:val="7"/>
              </w:rPr>
              <w:t>吸收增加</w:t>
            </w:r>
          </w:p>
        </w:tc>
      </w:tr>
      <w:tr>
        <w:trPr>
          <w:trHeight w:val="308" w:hRule="atLeast"/>
        </w:trPr>
        <w:tc>
          <w:tcPr>
            <w:tcW w:w="1098" w:type="dxa"/>
            <w:vAlign w:val="top"/>
            <w:tcBorders>
              <w:right w:val="none" w:color="000000" w:sz="2" w:space="0"/>
            </w:tcBorders>
          </w:tcPr>
          <w:p>
            <w:pPr>
              <w:ind w:left="104"/>
              <w:spacing w:before="70" w:line="219" w:lineRule="auto"/>
              <w:rPr>
                <w:rFonts w:ascii="SimSun" w:hAnsi="SimSun" w:eastAsia="SimSun" w:cs="SimSun"/>
                <w:sz w:val="17"/>
                <w:szCs w:val="17"/>
              </w:rPr>
            </w:pPr>
            <w:r>
              <w:rPr>
                <w:rFonts w:ascii="SimSun" w:hAnsi="SimSun" w:eastAsia="SimSun" w:cs="SimSun"/>
                <w:sz w:val="17"/>
                <w:szCs w:val="17"/>
                <w:spacing w:val="8"/>
              </w:rPr>
              <w:t>代偿性增高</w:t>
            </w:r>
          </w:p>
        </w:tc>
        <w:tc>
          <w:tcPr>
            <w:tcW w:w="7342" w:type="dxa"/>
            <w:vAlign w:val="top"/>
            <w:tcBorders>
              <w:left w:val="none" w:color="000000" w:sz="2" w:space="0"/>
            </w:tcBorders>
          </w:tcPr>
          <w:p>
            <w:pPr>
              <w:ind w:left="130"/>
              <w:spacing w:before="70" w:line="219" w:lineRule="auto"/>
              <w:rPr>
                <w:rFonts w:ascii="SimSun" w:hAnsi="SimSun" w:eastAsia="SimSun" w:cs="SimSun"/>
                <w:sz w:val="17"/>
                <w:szCs w:val="17"/>
              </w:rPr>
            </w:pPr>
            <w:r>
              <w:rPr>
                <w:rFonts w:ascii="SimSun" w:hAnsi="SimSun" w:eastAsia="SimSun" w:cs="SimSun"/>
                <w:sz w:val="17"/>
                <w:szCs w:val="17"/>
                <w:spacing w:val="12"/>
              </w:rPr>
              <w:t>呼吸性碱中毒过度呼吸，使</w:t>
            </w:r>
            <w:r>
              <w:rPr>
                <w:rFonts w:ascii="SimSun" w:hAnsi="SimSun" w:eastAsia="SimSun" w:cs="SimSun"/>
                <w:sz w:val="17"/>
                <w:szCs w:val="17"/>
              </w:rPr>
              <w:t>CO</w:t>
            </w:r>
            <w:r>
              <w:rPr>
                <w:rFonts w:ascii="Calibri" w:hAnsi="Calibri" w:eastAsia="Calibri" w:cs="Calibri"/>
                <w:sz w:val="17"/>
                <w:szCs w:val="17"/>
                <w:spacing w:val="12"/>
              </w:rPr>
              <w:t>₂</w:t>
            </w:r>
            <w:r>
              <w:rPr>
                <w:rFonts w:ascii="SimSun" w:hAnsi="SimSun" w:eastAsia="SimSun" w:cs="SimSun"/>
                <w:sz w:val="17"/>
                <w:szCs w:val="17"/>
                <w:spacing w:val="12"/>
              </w:rPr>
              <w:t>排出增多，</w:t>
            </w:r>
            <w:r>
              <w:rPr>
                <w:rFonts w:ascii="SimSun" w:hAnsi="SimSun" w:eastAsia="SimSun" w:cs="SimSun"/>
                <w:sz w:val="17"/>
                <w:szCs w:val="17"/>
              </w:rPr>
              <w:t>HCO</w:t>
            </w:r>
            <w:r>
              <w:rPr>
                <w:rFonts w:ascii="Calibri" w:hAnsi="Calibri" w:eastAsia="Calibri" w:cs="Calibri"/>
                <w:sz w:val="17"/>
                <w:szCs w:val="17"/>
                <w:spacing w:val="12"/>
              </w:rPr>
              <w:t>₃</w:t>
            </w:r>
            <w:r>
              <w:rPr>
                <w:rFonts w:ascii="SimSun" w:hAnsi="SimSun" w:eastAsia="SimSun" w:cs="SimSun"/>
                <w:sz w:val="17"/>
                <w:szCs w:val="17"/>
                <w:spacing w:val="12"/>
              </w:rPr>
              <w:t>~减少，血氯代偿性增高</w:t>
            </w:r>
          </w:p>
        </w:tc>
      </w:tr>
      <w:tr>
        <w:trPr>
          <w:trHeight w:val="298" w:hRule="atLeast"/>
        </w:trPr>
        <w:tc>
          <w:tcPr>
            <w:tcW w:w="1098" w:type="dxa"/>
            <w:vAlign w:val="top"/>
            <w:tcBorders>
              <w:right w:val="none" w:color="000000" w:sz="2" w:space="0"/>
            </w:tcBorders>
          </w:tcPr>
          <w:p>
            <w:pPr>
              <w:ind w:left="104"/>
              <w:spacing w:before="72" w:line="220" w:lineRule="auto"/>
              <w:rPr>
                <w:rFonts w:ascii="SimSun" w:hAnsi="SimSun" w:eastAsia="SimSun" w:cs="SimSun"/>
                <w:sz w:val="17"/>
                <w:szCs w:val="17"/>
              </w:rPr>
            </w:pPr>
            <w:r>
              <w:rPr>
                <w:rFonts w:ascii="SimSun" w:hAnsi="SimSun" w:eastAsia="SimSun" w:cs="SimSun"/>
                <w:sz w:val="17"/>
                <w:szCs w:val="17"/>
                <w:spacing w:val="1"/>
              </w:rPr>
              <w:t>低蛋白血症</w:t>
            </w:r>
          </w:p>
        </w:tc>
        <w:tc>
          <w:tcPr>
            <w:tcW w:w="7342" w:type="dxa"/>
            <w:vAlign w:val="top"/>
            <w:tcBorders>
              <w:left w:val="none" w:color="000000" w:sz="2" w:space="0"/>
            </w:tcBorders>
          </w:tcPr>
          <w:p>
            <w:pPr>
              <w:ind w:left="250"/>
              <w:spacing w:before="73" w:line="219" w:lineRule="auto"/>
              <w:rPr>
                <w:rFonts w:ascii="SimSun" w:hAnsi="SimSun" w:eastAsia="SimSun" w:cs="SimSun"/>
                <w:sz w:val="17"/>
                <w:szCs w:val="17"/>
              </w:rPr>
            </w:pPr>
            <w:r>
              <w:rPr>
                <w:rFonts w:ascii="SimSun" w:hAnsi="SimSun" w:eastAsia="SimSun" w:cs="SimSun"/>
                <w:sz w:val="17"/>
                <w:szCs w:val="17"/>
                <w:spacing w:val="3"/>
              </w:rPr>
              <w:t>肾脏疾病时的尿蛋白排出增加，血浆蛋白质减少，使血氯增加，以补充血浆阴离子</w:t>
            </w:r>
          </w:p>
        </w:tc>
      </w:tr>
      <w:tr>
        <w:trPr>
          <w:trHeight w:val="303" w:hRule="atLeast"/>
        </w:trPr>
        <w:tc>
          <w:tcPr>
            <w:tcW w:w="1098" w:type="dxa"/>
            <w:vAlign w:val="top"/>
            <w:tcBorders>
              <w:right w:val="none" w:color="000000" w:sz="2" w:space="0"/>
            </w:tcBorders>
          </w:tcPr>
          <w:p>
            <w:pPr>
              <w:ind w:left="104"/>
              <w:spacing w:before="74" w:line="221" w:lineRule="auto"/>
              <w:rPr>
                <w:rFonts w:ascii="SimSun" w:hAnsi="SimSun" w:eastAsia="SimSun" w:cs="SimSun"/>
                <w:sz w:val="17"/>
                <w:szCs w:val="17"/>
              </w:rPr>
            </w:pPr>
            <w:r>
              <w:rPr>
                <w:rFonts w:ascii="SimSun" w:hAnsi="SimSun" w:eastAsia="SimSun" w:cs="SimSun"/>
                <w:sz w:val="17"/>
                <w:szCs w:val="17"/>
                <w:spacing w:val="8"/>
              </w:rPr>
              <w:t>摄入过多</w:t>
            </w:r>
          </w:p>
        </w:tc>
        <w:tc>
          <w:tcPr>
            <w:tcW w:w="7342" w:type="dxa"/>
            <w:vAlign w:val="top"/>
            <w:tcBorders>
              <w:left w:val="none" w:color="000000" w:sz="2" w:space="0"/>
            </w:tcBorders>
          </w:tcPr>
          <w:p>
            <w:pPr>
              <w:ind w:left="135"/>
              <w:spacing w:before="73" w:line="219" w:lineRule="auto"/>
              <w:rPr>
                <w:rFonts w:ascii="SimSun" w:hAnsi="SimSun" w:eastAsia="SimSun" w:cs="SimSun"/>
                <w:sz w:val="17"/>
                <w:szCs w:val="17"/>
              </w:rPr>
            </w:pPr>
            <w:r>
              <w:rPr>
                <w:rFonts w:ascii="SimSun" w:hAnsi="SimSun" w:eastAsia="SimSun" w:cs="SimSun"/>
                <w:sz w:val="17"/>
                <w:szCs w:val="17"/>
                <w:spacing w:val="16"/>
              </w:rPr>
              <w:t>食入或静脉补充大量的</w:t>
            </w:r>
            <w:r>
              <w:rPr>
                <w:rFonts w:ascii="SimSun" w:hAnsi="SimSun" w:eastAsia="SimSun" w:cs="SimSun"/>
                <w:sz w:val="17"/>
                <w:szCs w:val="17"/>
              </w:rPr>
              <w:t>NaCl</w:t>
            </w:r>
            <w:r>
              <w:rPr>
                <w:rFonts w:ascii="SimSun" w:hAnsi="SimSun" w:eastAsia="SimSun" w:cs="SimSun"/>
                <w:sz w:val="17"/>
                <w:szCs w:val="17"/>
                <w:spacing w:val="16"/>
              </w:rPr>
              <w:t>、</w:t>
            </w:r>
            <w:r>
              <w:rPr>
                <w:rFonts w:ascii="SimSun" w:hAnsi="SimSun" w:eastAsia="SimSun" w:cs="SimSun"/>
                <w:sz w:val="17"/>
                <w:szCs w:val="17"/>
              </w:rPr>
              <w:t>CaCl</w:t>
            </w:r>
            <w:r>
              <w:rPr>
                <w:rFonts w:ascii="Calibri" w:hAnsi="Calibri" w:eastAsia="Calibri" w:cs="Calibri"/>
                <w:sz w:val="17"/>
                <w:szCs w:val="17"/>
                <w:spacing w:val="16"/>
              </w:rPr>
              <w:t>₂</w:t>
            </w:r>
            <w:r>
              <w:rPr>
                <w:rFonts w:ascii="Calibri" w:hAnsi="Calibri" w:eastAsia="Calibri" w:cs="Calibri"/>
                <w:sz w:val="17"/>
                <w:szCs w:val="17"/>
                <w:spacing w:val="-7"/>
              </w:rPr>
              <w:t xml:space="preserve"> </w:t>
            </w:r>
            <w:r>
              <w:rPr>
                <w:rFonts w:ascii="SimSun" w:hAnsi="SimSun" w:eastAsia="SimSun" w:cs="SimSun"/>
                <w:sz w:val="17"/>
                <w:szCs w:val="17"/>
                <w:spacing w:val="16"/>
              </w:rPr>
              <w:t>、</w:t>
            </w:r>
            <w:r>
              <w:rPr>
                <w:rFonts w:ascii="SimSun" w:hAnsi="SimSun" w:eastAsia="SimSun" w:cs="SimSun"/>
                <w:sz w:val="17"/>
                <w:szCs w:val="17"/>
              </w:rPr>
              <w:t>NH</w:t>
            </w:r>
            <w:r>
              <w:rPr>
                <w:rFonts w:ascii="Calibri" w:hAnsi="Calibri" w:eastAsia="Calibri" w:cs="Calibri"/>
                <w:sz w:val="17"/>
                <w:szCs w:val="17"/>
                <w:spacing w:val="16"/>
              </w:rPr>
              <w:t>₄</w:t>
            </w:r>
            <w:r>
              <w:rPr>
                <w:rFonts w:ascii="SimSun" w:hAnsi="SimSun" w:eastAsia="SimSun" w:cs="SimSun"/>
                <w:sz w:val="17"/>
                <w:szCs w:val="17"/>
              </w:rPr>
              <w:t>Cl</w:t>
            </w:r>
            <w:r>
              <w:rPr>
                <w:rFonts w:ascii="SimSun" w:hAnsi="SimSun" w:eastAsia="SimSun" w:cs="SimSun"/>
                <w:sz w:val="17"/>
                <w:szCs w:val="17"/>
                <w:spacing w:val="16"/>
              </w:rPr>
              <w:t>溶液等</w:t>
            </w:r>
          </w:p>
        </w:tc>
      </w:tr>
    </w:tbl>
    <w:p>
      <w:pPr>
        <w:ind w:left="1462"/>
        <w:spacing w:before="299" w:line="222" w:lineRule="auto"/>
        <w:rPr>
          <w:rFonts w:ascii="SimHei" w:hAnsi="SimHei" w:eastAsia="SimHei" w:cs="SimHei"/>
          <w:sz w:val="20"/>
          <w:szCs w:val="20"/>
        </w:rPr>
      </w:pPr>
      <w:r>
        <w:rPr>
          <w:rFonts w:ascii="SimHei" w:hAnsi="SimHei" w:eastAsia="SimHei" w:cs="SimHei"/>
          <w:sz w:val="20"/>
          <w:szCs w:val="20"/>
          <w:b/>
          <w:bCs/>
          <w:spacing w:val="22"/>
        </w:rPr>
        <w:t>(二)血磷测定</w:t>
      </w:r>
    </w:p>
    <w:p>
      <w:pPr>
        <w:ind w:left="1050" w:right="87" w:firstLine="410"/>
        <w:spacing w:before="57" w:line="279" w:lineRule="auto"/>
        <w:jc w:val="both"/>
        <w:rPr>
          <w:rFonts w:ascii="SimSun" w:hAnsi="SimSun" w:eastAsia="SimSun" w:cs="SimSun"/>
          <w:sz w:val="20"/>
          <w:szCs w:val="20"/>
        </w:rPr>
      </w:pPr>
      <w:r>
        <w:rPr>
          <w:rFonts w:ascii="SimSun" w:hAnsi="SimSun" w:eastAsia="SimSun" w:cs="SimSun"/>
          <w:sz w:val="20"/>
          <w:szCs w:val="20"/>
          <w:spacing w:val="4"/>
        </w:rPr>
        <w:t>人体中70%～80%的磷以磷酸钙(</w:t>
      </w:r>
      <w:r>
        <w:rPr>
          <w:rFonts w:ascii="SimSun" w:hAnsi="SimSun" w:eastAsia="SimSun" w:cs="SimSun"/>
          <w:sz w:val="20"/>
          <w:szCs w:val="20"/>
        </w:rPr>
        <w:t>calcium</w:t>
      </w:r>
      <w:r>
        <w:rPr>
          <w:rFonts w:ascii="SimSun" w:hAnsi="SimSun" w:eastAsia="SimSun" w:cs="SimSun"/>
          <w:sz w:val="20"/>
          <w:szCs w:val="20"/>
          <w:spacing w:val="-1"/>
        </w:rPr>
        <w:t xml:space="preserve"> </w:t>
      </w:r>
      <w:r>
        <w:rPr>
          <w:rFonts w:ascii="SimSun" w:hAnsi="SimSun" w:eastAsia="SimSun" w:cs="SimSun"/>
          <w:sz w:val="20"/>
          <w:szCs w:val="20"/>
        </w:rPr>
        <w:t>phosphate</w:t>
      </w:r>
      <w:r>
        <w:rPr>
          <w:rFonts w:ascii="SimSun" w:hAnsi="SimSun" w:eastAsia="SimSun" w:cs="SimSun"/>
          <w:sz w:val="20"/>
          <w:szCs w:val="20"/>
          <w:spacing w:val="4"/>
        </w:rPr>
        <w:t>)的形式沉积于骨骼中，只有少部分存在</w:t>
      </w:r>
      <w:r>
        <w:rPr>
          <w:rFonts w:ascii="SimSun" w:hAnsi="SimSun" w:eastAsia="SimSun" w:cs="SimSun"/>
          <w:sz w:val="20"/>
          <w:szCs w:val="20"/>
        </w:rPr>
        <w:t xml:space="preserve"> </w:t>
      </w:r>
      <w:r>
        <w:rPr>
          <w:rFonts w:ascii="SimSun" w:hAnsi="SimSun" w:eastAsia="SimSun" w:cs="SimSun"/>
          <w:sz w:val="20"/>
          <w:szCs w:val="20"/>
          <w:spacing w:val="-6"/>
        </w:rPr>
        <w:t>于体液中。血液中的磷有无机磷(</w:t>
      </w:r>
      <w:r>
        <w:rPr>
          <w:rFonts w:ascii="SimSun" w:hAnsi="SimSun" w:eastAsia="SimSun" w:cs="SimSun"/>
          <w:sz w:val="20"/>
          <w:szCs w:val="20"/>
          <w:spacing w:val="-5"/>
        </w:rPr>
        <w:t>inorganic</w:t>
      </w:r>
      <w:r>
        <w:rPr>
          <w:rFonts w:ascii="SimSun" w:hAnsi="SimSun" w:eastAsia="SimSun" w:cs="SimSun"/>
          <w:sz w:val="20"/>
          <w:szCs w:val="20"/>
          <w:spacing w:val="-7"/>
        </w:rPr>
        <w:t xml:space="preserve"> </w:t>
      </w:r>
      <w:r>
        <w:rPr>
          <w:rFonts w:ascii="SimSun" w:hAnsi="SimSun" w:eastAsia="SimSun" w:cs="SimSun"/>
          <w:sz w:val="20"/>
          <w:szCs w:val="20"/>
          <w:spacing w:val="-5"/>
        </w:rPr>
        <w:t>phosphate</w:t>
      </w:r>
      <w:r>
        <w:rPr>
          <w:rFonts w:ascii="SimSun" w:hAnsi="SimSun" w:eastAsia="SimSun" w:cs="SimSun"/>
          <w:sz w:val="20"/>
          <w:szCs w:val="20"/>
          <w:spacing w:val="-6"/>
        </w:rPr>
        <w:t>)和有机磷(</w:t>
      </w:r>
      <w:r>
        <w:rPr>
          <w:rFonts w:ascii="SimSun" w:hAnsi="SimSun" w:eastAsia="SimSun" w:cs="SimSun"/>
          <w:sz w:val="20"/>
          <w:szCs w:val="20"/>
          <w:spacing w:val="-5"/>
        </w:rPr>
        <w:t>organophos</w:t>
      </w:r>
      <w:r>
        <w:rPr>
          <w:rFonts w:ascii="SimSun" w:hAnsi="SimSun" w:eastAsia="SimSun" w:cs="SimSun"/>
          <w:sz w:val="20"/>
          <w:szCs w:val="20"/>
          <w:spacing w:val="-6"/>
        </w:rPr>
        <w:t>phate)两种形式。血磷</w:t>
      </w:r>
      <w:r>
        <w:rPr>
          <w:rFonts w:ascii="SimSun" w:hAnsi="SimSun" w:eastAsia="SimSun" w:cs="SimSun"/>
          <w:sz w:val="20"/>
          <w:szCs w:val="20"/>
        </w:rPr>
        <w:t xml:space="preserve"> </w:t>
      </w:r>
      <w:r>
        <w:rPr>
          <w:rFonts w:ascii="SimSun" w:hAnsi="SimSun" w:eastAsia="SimSun" w:cs="SimSun"/>
          <w:sz w:val="20"/>
          <w:szCs w:val="20"/>
          <w:spacing w:val="-4"/>
        </w:rPr>
        <w:t>水平受年龄和季节影响，新生儿与儿童的生长激素水平较高，故血清磷水平较高。另</w:t>
      </w:r>
      <w:r>
        <w:rPr>
          <w:rFonts w:ascii="SimSun" w:hAnsi="SimSun" w:eastAsia="SimSun" w:cs="SimSun"/>
          <w:sz w:val="20"/>
          <w:szCs w:val="20"/>
          <w:spacing w:val="-5"/>
        </w:rPr>
        <w:t>外，受夏季紫</w:t>
      </w:r>
      <w:r>
        <w:rPr>
          <w:rFonts w:ascii="SimSun" w:hAnsi="SimSun" w:eastAsia="SimSun" w:cs="SimSun"/>
          <w:sz w:val="20"/>
          <w:szCs w:val="20"/>
        </w:rPr>
        <w:t xml:space="preserve"> </w:t>
      </w:r>
      <w:r>
        <w:rPr>
          <w:rFonts w:ascii="SimSun" w:hAnsi="SimSun" w:eastAsia="SimSun" w:cs="SimSun"/>
          <w:sz w:val="20"/>
          <w:szCs w:val="20"/>
          <w:spacing w:val="-3"/>
        </w:rPr>
        <w:t>外线的影响，血清磷的含量也较冬季为高。血磷与血</w:t>
      </w:r>
      <w:r>
        <w:rPr>
          <w:rFonts w:ascii="SimSun" w:hAnsi="SimSun" w:eastAsia="SimSun" w:cs="SimSun"/>
          <w:sz w:val="20"/>
          <w:szCs w:val="20"/>
          <w:spacing w:val="-4"/>
        </w:rPr>
        <w:t>钙有一定的浓度关系，即正常人的钙、磷浓度</w:t>
      </w:r>
      <w:r>
        <w:rPr>
          <w:rFonts w:ascii="SimSun" w:hAnsi="SimSun" w:eastAsia="SimSun" w:cs="SimSun"/>
          <w:sz w:val="20"/>
          <w:szCs w:val="20"/>
        </w:rPr>
        <w:t xml:space="preserve"> </w:t>
      </w:r>
      <w:r>
        <w:rPr>
          <w:rFonts w:ascii="SimSun" w:hAnsi="SimSun" w:eastAsia="SimSun" w:cs="SimSun"/>
          <w:sz w:val="20"/>
          <w:szCs w:val="20"/>
          <w:spacing w:val="1"/>
        </w:rPr>
        <w:t>(</w:t>
      </w:r>
      <w:r>
        <w:rPr>
          <w:rFonts w:ascii="SimSun" w:hAnsi="SimSun" w:eastAsia="SimSun" w:cs="SimSun"/>
          <w:sz w:val="20"/>
          <w:szCs w:val="20"/>
        </w:rPr>
        <w:t>mg</w:t>
      </w:r>
      <w:r>
        <w:rPr>
          <w:rFonts w:ascii="SimSun" w:hAnsi="SimSun" w:eastAsia="SimSun" w:cs="SimSun"/>
          <w:sz w:val="20"/>
          <w:szCs w:val="20"/>
          <w:spacing w:val="1"/>
        </w:rPr>
        <w:t>/</w:t>
      </w:r>
      <w:r>
        <w:rPr>
          <w:rFonts w:ascii="SimSun" w:hAnsi="SimSun" w:eastAsia="SimSun" w:cs="SimSun"/>
          <w:sz w:val="20"/>
          <w:szCs w:val="20"/>
        </w:rPr>
        <w:t>dl</w:t>
      </w:r>
      <w:r>
        <w:rPr>
          <w:rFonts w:ascii="SimSun" w:hAnsi="SimSun" w:eastAsia="SimSun" w:cs="SimSun"/>
          <w:sz w:val="20"/>
          <w:szCs w:val="20"/>
          <w:spacing w:val="1"/>
        </w:rPr>
        <w:t>)乘积为36～40。</w:t>
      </w:r>
    </w:p>
    <w:p>
      <w:pPr>
        <w:ind w:left="1050" w:firstLine="410"/>
        <w:spacing w:before="74" w:line="256" w:lineRule="auto"/>
        <w:jc w:val="both"/>
        <w:rPr>
          <w:rFonts w:ascii="SimSun" w:hAnsi="SimSun" w:eastAsia="SimSun" w:cs="SimSun"/>
          <w:sz w:val="20"/>
          <w:szCs w:val="20"/>
        </w:rPr>
      </w:pPr>
      <w:r>
        <w:rPr>
          <w:rFonts w:ascii="SimSun" w:hAnsi="SimSun" w:eastAsia="SimSun" w:cs="SimSun"/>
          <w:sz w:val="20"/>
          <w:szCs w:val="20"/>
          <w:spacing w:val="1"/>
        </w:rPr>
        <w:t>血磷检测的适应证：①骨病。②慢性肾脏疾病、透析病人。③甲状腺手术后。④慢性乙醇中</w:t>
      </w:r>
      <w:r>
        <w:rPr>
          <w:rFonts w:ascii="SimSun" w:hAnsi="SimSun" w:eastAsia="SimSun" w:cs="SimSun"/>
          <w:sz w:val="20"/>
          <w:szCs w:val="20"/>
          <w:spacing w:val="10"/>
        </w:rPr>
        <w:t xml:space="preserve"> </w:t>
      </w:r>
      <w:r>
        <w:rPr>
          <w:rFonts w:ascii="SimSun" w:hAnsi="SimSun" w:eastAsia="SimSun" w:cs="SimSun"/>
          <w:sz w:val="20"/>
          <w:szCs w:val="20"/>
          <w:spacing w:val="8"/>
        </w:rPr>
        <w:t>毒。⑤需要加强医疗护理的病人(胃肠外营养、机械通气)。⑥肾结石病人。⑦甲状旁腺疾病。</w:t>
      </w:r>
    </w:p>
    <w:p>
      <w:pPr>
        <w:ind w:left="1050"/>
        <w:spacing w:before="85" w:line="217" w:lineRule="auto"/>
        <w:rPr>
          <w:rFonts w:ascii="SimSun" w:hAnsi="SimSun" w:eastAsia="SimSun" w:cs="SimSun"/>
          <w:sz w:val="20"/>
          <w:szCs w:val="20"/>
        </w:rPr>
      </w:pPr>
      <w:r>
        <w:rPr>
          <w:rFonts w:ascii="SimSun" w:hAnsi="SimSun" w:eastAsia="SimSun" w:cs="SimSun"/>
          <w:sz w:val="20"/>
          <w:szCs w:val="20"/>
          <w:spacing w:val="-1"/>
        </w:rPr>
        <w:t>⑧</w:t>
      </w:r>
      <w:r>
        <w:rPr>
          <w:rFonts w:ascii="SimSun" w:hAnsi="SimSun" w:eastAsia="SimSun" w:cs="SimSun"/>
          <w:sz w:val="20"/>
          <w:szCs w:val="20"/>
          <w:spacing w:val="-63"/>
        </w:rPr>
        <w:t xml:space="preserve"> </w:t>
      </w:r>
      <w:r>
        <w:rPr>
          <w:rFonts w:ascii="SimSun" w:hAnsi="SimSun" w:eastAsia="SimSun" w:cs="SimSun"/>
          <w:sz w:val="20"/>
          <w:szCs w:val="20"/>
          <w:spacing w:val="-1"/>
        </w:rPr>
        <w:t>拟诊维生素</w:t>
      </w:r>
      <w:r>
        <w:rPr>
          <w:rFonts w:ascii="Times New Roman" w:hAnsi="Times New Roman" w:eastAsia="Times New Roman" w:cs="Times New Roman"/>
          <w:sz w:val="20"/>
          <w:szCs w:val="20"/>
          <w:spacing w:val="-1"/>
        </w:rPr>
        <w:t>D</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缺乏(吸收不良综合征)。⑨肌无力、骨痛。</w:t>
      </w:r>
    </w:p>
    <w:p>
      <w:pPr>
        <w:ind w:left="1362"/>
        <w:spacing w:before="94" w:line="222" w:lineRule="auto"/>
        <w:rPr>
          <w:rFonts w:ascii="SimHei" w:hAnsi="SimHei" w:eastAsia="SimHei" w:cs="SimHei"/>
          <w:sz w:val="20"/>
          <w:szCs w:val="20"/>
        </w:rPr>
      </w:pPr>
      <w:r>
        <w:rPr>
          <w:rFonts w:ascii="SimHei" w:hAnsi="SimHei" w:eastAsia="SimHei" w:cs="SimHei"/>
          <w:sz w:val="20"/>
          <w:szCs w:val="20"/>
          <w:b/>
          <w:bCs/>
          <w:color w:val="1973A7"/>
          <w:spacing w:val="-3"/>
        </w:rPr>
        <w:t>【参考值】</w:t>
      </w:r>
    </w:p>
    <w:p>
      <w:pPr>
        <w:ind w:left="1460"/>
        <w:spacing w:before="89" w:line="236" w:lineRule="auto"/>
        <w:rPr>
          <w:rFonts w:ascii="SimSun" w:hAnsi="SimSun" w:eastAsia="SimSun" w:cs="SimSun"/>
          <w:sz w:val="20"/>
          <w:szCs w:val="20"/>
        </w:rPr>
      </w:pPr>
      <w:r>
        <w:rPr>
          <w:rFonts w:ascii="Times New Roman" w:hAnsi="Times New Roman" w:eastAsia="Times New Roman" w:cs="Times New Roman"/>
          <w:sz w:val="20"/>
          <w:szCs w:val="20"/>
          <w:spacing w:val="-1"/>
        </w:rPr>
        <w:t>0.97</w:t>
      </w:r>
      <w:r>
        <w:rPr>
          <w:rFonts w:ascii="SimSun" w:hAnsi="SimSun" w:eastAsia="SimSun" w:cs="SimSun"/>
          <w:sz w:val="20"/>
          <w:szCs w:val="20"/>
          <w:spacing w:val="-1"/>
        </w:rPr>
        <w:t>～</w:t>
      </w:r>
      <w:r>
        <w:rPr>
          <w:rFonts w:ascii="Times New Roman" w:hAnsi="Times New Roman" w:eastAsia="Times New Roman" w:cs="Times New Roman"/>
          <w:sz w:val="20"/>
          <w:szCs w:val="20"/>
          <w:spacing w:val="-1"/>
        </w:rPr>
        <w:t>1.61mmol/L</w:t>
      </w:r>
      <w:r>
        <w:rPr>
          <w:rFonts w:ascii="SimSun" w:hAnsi="SimSun" w:eastAsia="SimSun" w:cs="SimSun"/>
          <w:sz w:val="20"/>
          <w:szCs w:val="20"/>
          <w:spacing w:val="-1"/>
        </w:rPr>
        <w:t>。</w:t>
      </w:r>
    </w:p>
    <w:p>
      <w:pPr>
        <w:ind w:left="1362"/>
        <w:spacing w:before="45" w:line="223" w:lineRule="auto"/>
        <w:rPr>
          <w:rFonts w:ascii="SimHei" w:hAnsi="SimHei" w:eastAsia="SimHei" w:cs="SimHei"/>
          <w:sz w:val="20"/>
          <w:szCs w:val="20"/>
        </w:rPr>
      </w:pPr>
      <w:r>
        <w:rPr>
          <w:rFonts w:ascii="SimHei" w:hAnsi="SimHei" w:eastAsia="SimHei" w:cs="SimHei"/>
          <w:sz w:val="20"/>
          <w:szCs w:val="20"/>
          <w:b/>
          <w:bCs/>
          <w:color w:val="007FD4"/>
          <w:spacing w:val="-3"/>
        </w:rPr>
        <w:t>【临床意义】</w:t>
      </w:r>
    </w:p>
    <w:p>
      <w:pPr>
        <w:ind w:left="1460"/>
        <w:spacing w:before="90" w:line="219" w:lineRule="auto"/>
        <w:rPr>
          <w:rFonts w:ascii="SimSun" w:hAnsi="SimSun" w:eastAsia="SimSun" w:cs="SimSun"/>
          <w:sz w:val="20"/>
          <w:szCs w:val="20"/>
        </w:rPr>
      </w:pPr>
      <w:r>
        <w:rPr>
          <w:rFonts w:ascii="SimSun" w:hAnsi="SimSun" w:eastAsia="SimSun" w:cs="SimSun"/>
          <w:sz w:val="20"/>
          <w:szCs w:val="20"/>
          <w:spacing w:val="-4"/>
        </w:rPr>
        <w:t>血磷增高和血磷减低的发生机制和原因见表4-7-17、表4</w:t>
      </w:r>
      <w:r>
        <w:rPr>
          <w:rFonts w:ascii="SimSun" w:hAnsi="SimSun" w:eastAsia="SimSun" w:cs="SimSun"/>
          <w:sz w:val="20"/>
          <w:szCs w:val="20"/>
          <w:spacing w:val="-5"/>
        </w:rPr>
        <w:t>-7-18。</w:t>
      </w:r>
    </w:p>
    <w:p>
      <w:pPr>
        <w:ind w:left="3772"/>
        <w:spacing w:before="179" w:line="221" w:lineRule="auto"/>
        <w:rPr>
          <w:rFonts w:ascii="SimHei" w:hAnsi="SimHei" w:eastAsia="SimHei" w:cs="SimHei"/>
          <w:sz w:val="20"/>
          <w:szCs w:val="20"/>
        </w:rPr>
      </w:pPr>
      <w:r>
        <w:rPr>
          <w:rFonts w:ascii="SimHei" w:hAnsi="SimHei" w:eastAsia="SimHei" w:cs="SimHei"/>
          <w:sz w:val="20"/>
          <w:szCs w:val="20"/>
          <w:b/>
          <w:bCs/>
          <w:color w:val="0060A0"/>
          <w:spacing w:val="-18"/>
        </w:rPr>
        <w:t>表4-7-17</w:t>
      </w:r>
      <w:r>
        <w:rPr>
          <w:rFonts w:ascii="SimHei" w:hAnsi="SimHei" w:eastAsia="SimHei" w:cs="SimHei"/>
          <w:sz w:val="20"/>
          <w:szCs w:val="20"/>
          <w:color w:val="0060A0"/>
          <w:spacing w:val="51"/>
        </w:rPr>
        <w:t xml:space="preserve"> </w:t>
      </w:r>
      <w:r>
        <w:rPr>
          <w:rFonts w:ascii="SimHei" w:hAnsi="SimHei" w:eastAsia="SimHei" w:cs="SimHei"/>
          <w:sz w:val="20"/>
          <w:szCs w:val="20"/>
          <w:b/>
          <w:bCs/>
          <w:spacing w:val="-18"/>
        </w:rPr>
        <w:t>血磷增高的发生机制和原因</w:t>
      </w:r>
    </w:p>
    <w:p>
      <w:pPr>
        <w:spacing w:line="42" w:lineRule="exact"/>
        <w:rPr/>
      </w:pPr>
      <w:r/>
    </w:p>
    <w:tbl>
      <w:tblPr>
        <w:tblStyle w:val="2"/>
        <w:tblW w:w="8440" w:type="dxa"/>
        <w:tblInd w:w="10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351"/>
        <w:gridCol w:w="5089"/>
      </w:tblGrid>
      <w:tr>
        <w:trPr>
          <w:trHeight w:val="340" w:hRule="atLeast"/>
        </w:trPr>
        <w:tc>
          <w:tcPr>
            <w:shd w:val="clear" w:fill="C5E9F6"/>
            <w:tcW w:w="3351" w:type="dxa"/>
            <w:vAlign w:val="top"/>
          </w:tcPr>
          <w:p>
            <w:pPr>
              <w:ind w:left="687"/>
              <w:spacing w:before="69" w:line="219" w:lineRule="auto"/>
              <w:rPr>
                <w:rFonts w:ascii="SimSun" w:hAnsi="SimSun" w:eastAsia="SimSun" w:cs="SimSun"/>
                <w:sz w:val="21"/>
                <w:szCs w:val="21"/>
              </w:rPr>
            </w:pPr>
            <w:r>
              <w:rPr>
                <w:rFonts w:ascii="SimSun" w:hAnsi="SimSun" w:eastAsia="SimSun" w:cs="SimSun"/>
                <w:sz w:val="21"/>
                <w:szCs w:val="21"/>
                <w:b/>
                <w:bCs/>
                <w:spacing w:val="-5"/>
              </w:rPr>
              <w:t>机制</w:t>
            </w:r>
          </w:p>
        </w:tc>
        <w:tc>
          <w:tcPr>
            <w:shd w:val="clear" w:fill="B5DEF3"/>
            <w:tcW w:w="5089" w:type="dxa"/>
            <w:vAlign w:val="top"/>
          </w:tcPr>
          <w:p>
            <w:pPr>
              <w:ind w:left="1126"/>
              <w:spacing w:before="74" w:line="222" w:lineRule="auto"/>
              <w:rPr>
                <w:rFonts w:ascii="SimSun" w:hAnsi="SimSun" w:eastAsia="SimSun" w:cs="SimSun"/>
                <w:sz w:val="21"/>
                <w:szCs w:val="21"/>
              </w:rPr>
            </w:pPr>
            <w:r>
              <w:rPr>
                <w:rFonts w:ascii="SimSun" w:hAnsi="SimSun" w:eastAsia="SimSun" w:cs="SimSun"/>
                <w:sz w:val="21"/>
                <w:szCs w:val="21"/>
                <w:b/>
                <w:bCs/>
                <w:spacing w:val="-17"/>
              </w:rPr>
              <w:t>原</w:t>
            </w:r>
            <w:r>
              <w:rPr>
                <w:rFonts w:ascii="SimSun" w:hAnsi="SimSun" w:eastAsia="SimSun" w:cs="SimSun"/>
                <w:sz w:val="21"/>
                <w:szCs w:val="21"/>
                <w:spacing w:val="18"/>
              </w:rPr>
              <w:t xml:space="preserve">   </w:t>
            </w:r>
            <w:r>
              <w:rPr>
                <w:rFonts w:ascii="SimSun" w:hAnsi="SimSun" w:eastAsia="SimSun" w:cs="SimSun"/>
                <w:sz w:val="21"/>
                <w:szCs w:val="21"/>
                <w:b/>
                <w:bCs/>
                <w:spacing w:val="-17"/>
              </w:rPr>
              <w:t>因</w:t>
            </w:r>
          </w:p>
        </w:tc>
      </w:tr>
    </w:tbl>
    <w:p>
      <w:pPr>
        <w:spacing w:line="26" w:lineRule="exact"/>
        <w:rPr>
          <w:rFonts w:ascii="Arial"/>
          <w:sz w:val="2"/>
        </w:rPr>
      </w:pPr>
      <w:r/>
    </w:p>
    <w:p>
      <w:pPr>
        <w:sectPr>
          <w:pgSz w:w="11230" w:h="15840"/>
          <w:pgMar w:top="400" w:right="1030" w:bottom="400" w:left="610" w:header="0" w:footer="0" w:gutter="0"/>
          <w:cols w:equalWidth="0" w:num="1">
            <w:col w:w="9590" w:space="0"/>
          </w:cols>
        </w:sectPr>
        <w:rPr/>
      </w:pPr>
    </w:p>
    <w:p>
      <w:pPr>
        <w:ind w:left="1529"/>
        <w:spacing w:before="36" w:line="300" w:lineRule="exact"/>
        <w:rPr>
          <w:rFonts w:ascii="SimSun" w:hAnsi="SimSun" w:eastAsia="SimSun" w:cs="SimSun"/>
          <w:sz w:val="18"/>
          <w:szCs w:val="18"/>
        </w:rPr>
      </w:pPr>
      <w:r>
        <w:rPr>
          <w:rFonts w:ascii="SimSun" w:hAnsi="SimSun" w:eastAsia="SimSun" w:cs="SimSun"/>
          <w:sz w:val="18"/>
          <w:szCs w:val="18"/>
          <w:spacing w:val="2"/>
          <w:position w:val="9"/>
        </w:rPr>
        <w:t>内分泌疾病</w:t>
      </w:r>
    </w:p>
    <w:p>
      <w:pPr>
        <w:ind w:left="1529"/>
        <w:spacing w:before="1" w:line="219" w:lineRule="auto"/>
        <w:rPr>
          <w:rFonts w:ascii="SimSun" w:hAnsi="SimSun" w:eastAsia="SimSun" w:cs="SimSun"/>
          <w:sz w:val="18"/>
          <w:szCs w:val="18"/>
        </w:rPr>
      </w:pPr>
      <w:r>
        <w:rPr>
          <w:rFonts w:ascii="SimSun" w:hAnsi="SimSun" w:eastAsia="SimSun" w:cs="SimSun"/>
          <w:sz w:val="18"/>
          <w:szCs w:val="18"/>
          <w:spacing w:val="-2"/>
        </w:rPr>
        <w:t>排出障碍</w:t>
      </w:r>
    </w:p>
    <w:p>
      <w:pPr>
        <w:ind w:left="1529"/>
        <w:spacing w:before="96" w:line="219" w:lineRule="auto"/>
        <w:rPr>
          <w:rFonts w:ascii="SimSun" w:hAnsi="SimSun" w:eastAsia="SimSun" w:cs="SimSun"/>
          <w:sz w:val="18"/>
          <w:szCs w:val="18"/>
        </w:rPr>
      </w:pPr>
      <w:r>
        <w:rPr>
          <w:rFonts w:ascii="SimSun" w:hAnsi="SimSun" w:eastAsia="SimSun" w:cs="SimSun"/>
          <w:sz w:val="18"/>
          <w:szCs w:val="18"/>
          <w:spacing w:val="3"/>
        </w:rPr>
        <w:t>吸收增加</w:t>
      </w:r>
    </w:p>
    <w:p>
      <w:pPr>
        <w:ind w:left="1519"/>
        <w:spacing w:before="67" w:line="220" w:lineRule="auto"/>
        <w:rPr>
          <w:rFonts w:ascii="SimSun" w:hAnsi="SimSun" w:eastAsia="SimSun" w:cs="SimSun"/>
          <w:sz w:val="18"/>
          <w:szCs w:val="18"/>
        </w:rPr>
      </w:pPr>
      <w:r>
        <w:rPr>
          <w:rFonts w:ascii="SimSun" w:hAnsi="SimSun" w:eastAsia="SimSun" w:cs="SimSun"/>
          <w:sz w:val="18"/>
          <w:szCs w:val="18"/>
          <w:spacing w:val="-2"/>
        </w:rPr>
        <w:t>其他</w:t>
      </w:r>
    </w:p>
    <w:p>
      <w:pPr>
        <w:spacing w:line="14" w:lineRule="auto"/>
        <w:rPr>
          <w:rFonts w:ascii="Arial"/>
          <w:sz w:val="2"/>
        </w:rPr>
      </w:pPr>
      <w:r>
        <w:rPr>
          <w:rFonts w:ascii="Arial" w:hAnsi="Arial" w:eastAsia="Arial" w:cs="Arial"/>
          <w:sz w:val="2"/>
          <w:szCs w:val="2"/>
        </w:rPr>
        <w:br w:type="column"/>
      </w:r>
    </w:p>
    <w:p>
      <w:pPr>
        <w:spacing w:before="65" w:line="289" w:lineRule="exact"/>
        <w:rPr>
          <w:rFonts w:ascii="SimSun" w:hAnsi="SimSun" w:eastAsia="SimSun" w:cs="SimSun"/>
          <w:sz w:val="18"/>
          <w:szCs w:val="18"/>
        </w:rPr>
      </w:pPr>
      <w:r>
        <w:rPr>
          <w:rFonts w:ascii="SimSun" w:hAnsi="SimSun" w:eastAsia="SimSun" w:cs="SimSun"/>
          <w:sz w:val="18"/>
          <w:szCs w:val="18"/>
          <w:position w:val="8"/>
        </w:rPr>
        <w:t>原发性或继发性甲状旁腺功能减退症</w:t>
      </w:r>
    </w:p>
    <w:p>
      <w:pPr>
        <w:spacing w:before="1" w:line="218" w:lineRule="auto"/>
        <w:rPr>
          <w:rFonts w:ascii="SimSun" w:hAnsi="SimSun" w:eastAsia="SimSun" w:cs="SimSun"/>
          <w:sz w:val="18"/>
          <w:szCs w:val="18"/>
        </w:rPr>
      </w:pPr>
      <w:r>
        <w:rPr>
          <w:rFonts w:ascii="SimSun" w:hAnsi="SimSun" w:eastAsia="SimSun" w:cs="SimSun"/>
          <w:sz w:val="18"/>
          <w:szCs w:val="18"/>
        </w:rPr>
        <w:t>肾衰竭等所致的磷酸盐排出障碍</w:t>
      </w:r>
    </w:p>
    <w:p>
      <w:pPr>
        <w:spacing w:before="85" w:line="216" w:lineRule="auto"/>
        <w:rPr>
          <w:rFonts w:ascii="SimSun" w:hAnsi="SimSun" w:eastAsia="SimSun" w:cs="SimSun"/>
          <w:sz w:val="18"/>
          <w:szCs w:val="18"/>
        </w:rPr>
      </w:pPr>
      <w:r>
        <w:rPr>
          <w:rFonts w:ascii="SimSun" w:hAnsi="SimSun" w:eastAsia="SimSun" w:cs="SimSun"/>
          <w:sz w:val="18"/>
          <w:szCs w:val="18"/>
        </w:rPr>
        <w:t>摄入过多维生素D,可促进肠道吸收钙、磷，导致血</w:t>
      </w:r>
      <w:r>
        <w:rPr>
          <w:rFonts w:ascii="SimSun" w:hAnsi="SimSun" w:eastAsia="SimSun" w:cs="SimSun"/>
          <w:sz w:val="18"/>
          <w:szCs w:val="18"/>
          <w:spacing w:val="-1"/>
        </w:rPr>
        <w:t>清钙、磷均增高</w:t>
      </w:r>
    </w:p>
    <w:p>
      <w:pPr>
        <w:spacing w:before="81" w:line="219" w:lineRule="auto"/>
        <w:rPr>
          <w:rFonts w:ascii="SimSun" w:hAnsi="SimSun" w:eastAsia="SimSun" w:cs="SimSun"/>
          <w:sz w:val="18"/>
          <w:szCs w:val="18"/>
        </w:rPr>
      </w:pPr>
      <w:r>
        <w:rPr>
          <w:rFonts w:ascii="SimSun" w:hAnsi="SimSun" w:eastAsia="SimSun" w:cs="SimSun"/>
          <w:sz w:val="18"/>
          <w:szCs w:val="18"/>
        </w:rPr>
        <w:t>肢端肥大症、多发性骨髓瘤、骨折愈合期、Addison病</w:t>
      </w:r>
      <w:r>
        <w:rPr>
          <w:rFonts w:ascii="SimSun" w:hAnsi="SimSun" w:eastAsia="SimSun" w:cs="SimSun"/>
          <w:sz w:val="18"/>
          <w:szCs w:val="18"/>
          <w:spacing w:val="-1"/>
        </w:rPr>
        <w:t>、急性重型肝炎等</w:t>
      </w:r>
    </w:p>
    <w:p>
      <w:pPr>
        <w:ind w:left="342"/>
        <w:spacing w:before="294" w:line="187" w:lineRule="auto"/>
        <w:rPr>
          <w:rFonts w:ascii="SimHei" w:hAnsi="SimHei" w:eastAsia="SimHei" w:cs="SimHei"/>
          <w:sz w:val="20"/>
          <w:szCs w:val="20"/>
        </w:rPr>
      </w:pPr>
      <w:r>
        <w:rPr>
          <w:rFonts w:ascii="SimHei" w:hAnsi="SimHei" w:eastAsia="SimHei" w:cs="SimHei"/>
          <w:sz w:val="20"/>
          <w:szCs w:val="20"/>
          <w:b/>
          <w:bCs/>
          <w:color w:val="3BA4EA"/>
          <w:spacing w:val="-18"/>
        </w:rPr>
        <w:t>表4-7-18</w:t>
      </w:r>
      <w:r>
        <w:rPr>
          <w:rFonts w:ascii="SimHei" w:hAnsi="SimHei" w:eastAsia="SimHei" w:cs="SimHei"/>
          <w:sz w:val="20"/>
          <w:szCs w:val="20"/>
          <w:color w:val="3BA4EA"/>
          <w:spacing w:val="52"/>
        </w:rPr>
        <w:t xml:space="preserve"> </w:t>
      </w:r>
      <w:r>
        <w:rPr>
          <w:rFonts w:ascii="SimHei" w:hAnsi="SimHei" w:eastAsia="SimHei" w:cs="SimHei"/>
          <w:sz w:val="20"/>
          <w:szCs w:val="20"/>
          <w:b/>
          <w:bCs/>
          <w:spacing w:val="-18"/>
        </w:rPr>
        <w:t>血磷减低的发生机制和原因</w:t>
      </w:r>
    </w:p>
    <w:p>
      <w:pPr>
        <w:sectPr>
          <w:type w:val="continuous"/>
          <w:pgSz w:w="11230" w:h="15840"/>
          <w:pgMar w:top="400" w:right="1030" w:bottom="400" w:left="610" w:header="0" w:footer="0" w:gutter="0"/>
          <w:cols w:equalWidth="0" w:num="2">
            <w:col w:w="3330" w:space="100"/>
            <w:col w:w="6160" w:space="0"/>
          </w:cols>
        </w:sectPr>
        <w:rPr/>
      </w:pPr>
    </w:p>
    <w:p>
      <w:pPr>
        <w:spacing w:line="88" w:lineRule="exact"/>
        <w:rPr/>
      </w:pPr>
      <w:r/>
    </w:p>
    <w:tbl>
      <w:tblPr>
        <w:tblStyle w:val="2"/>
        <w:tblW w:w="8460" w:type="dxa"/>
        <w:tblInd w:w="1079" w:type="dxa"/>
        <w:shd w:val="clear" w:fill="B5DDF3"/>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931"/>
        <w:gridCol w:w="5529"/>
      </w:tblGrid>
      <w:tr>
        <w:trPr>
          <w:trHeight w:val="340" w:hRule="atLeast"/>
        </w:trPr>
        <w:tc>
          <w:tcPr>
            <w:tcW w:w="2931" w:type="dxa"/>
            <w:vAlign w:val="top"/>
            <w:tcBorders>
              <w:right w:val="none" w:color="000000" w:sz="8" w:space="0"/>
            </w:tcBorders>
          </w:tcPr>
          <w:p>
            <w:pPr>
              <w:ind w:left="787"/>
              <w:spacing w:before="79" w:line="219" w:lineRule="auto"/>
              <w:rPr>
                <w:rFonts w:ascii="SimSun" w:hAnsi="SimSun" w:eastAsia="SimSun" w:cs="SimSun"/>
                <w:sz w:val="20"/>
                <w:szCs w:val="20"/>
              </w:rPr>
            </w:pPr>
            <w:r>
              <w:rPr>
                <w:rFonts w:ascii="SimSun" w:hAnsi="SimSun" w:eastAsia="SimSun" w:cs="SimSun"/>
                <w:sz w:val="20"/>
                <w:szCs w:val="20"/>
                <w:b/>
                <w:bCs/>
                <w:spacing w:val="-4"/>
              </w:rPr>
              <w:t>机制</w:t>
            </w:r>
          </w:p>
        </w:tc>
        <w:tc>
          <w:tcPr>
            <w:tcW w:w="5529" w:type="dxa"/>
            <w:vAlign w:val="top"/>
            <w:tcBorders>
              <w:left w:val="none" w:color="000000" w:sz="8" w:space="0"/>
            </w:tcBorders>
          </w:tcPr>
          <w:p>
            <w:pPr>
              <w:ind w:left="1741"/>
              <w:spacing w:before="93" w:line="222" w:lineRule="auto"/>
              <w:rPr>
                <w:rFonts w:ascii="SimSun" w:hAnsi="SimSun" w:eastAsia="SimSun" w:cs="SimSun"/>
                <w:sz w:val="20"/>
                <w:szCs w:val="20"/>
              </w:rPr>
            </w:pPr>
            <w:r>
              <w:rPr>
                <w:rFonts w:ascii="SimSun" w:hAnsi="SimSun" w:eastAsia="SimSun" w:cs="SimSun"/>
                <w:sz w:val="20"/>
                <w:szCs w:val="20"/>
                <w:b/>
                <w:bCs/>
                <w:spacing w:val="-9"/>
              </w:rPr>
              <w:t>原</w:t>
            </w:r>
            <w:r>
              <w:rPr>
                <w:rFonts w:ascii="SimSun" w:hAnsi="SimSun" w:eastAsia="SimSun" w:cs="SimSun"/>
                <w:sz w:val="20"/>
                <w:szCs w:val="20"/>
                <w:spacing w:val="25"/>
              </w:rPr>
              <w:t xml:space="preserve">  </w:t>
            </w:r>
            <w:r>
              <w:rPr>
                <w:rFonts w:ascii="SimSun" w:hAnsi="SimSun" w:eastAsia="SimSun" w:cs="SimSun"/>
                <w:sz w:val="20"/>
                <w:szCs w:val="20"/>
                <w:b/>
                <w:bCs/>
                <w:spacing w:val="-9"/>
              </w:rPr>
              <w:t>因</w:t>
            </w:r>
          </w:p>
        </w:tc>
      </w:tr>
    </w:tbl>
    <w:p>
      <w:pPr>
        <w:ind w:left="1189"/>
        <w:spacing w:before="53" w:line="228" w:lineRule="auto"/>
        <w:rPr>
          <w:rFonts w:ascii="SimSun" w:hAnsi="SimSun" w:eastAsia="SimSun" w:cs="SimSun"/>
          <w:sz w:val="18"/>
          <w:szCs w:val="18"/>
        </w:rPr>
      </w:pPr>
      <w:r>
        <w:rPr>
          <w:rFonts w:ascii="SimSun" w:hAnsi="SimSun" w:eastAsia="SimSun" w:cs="SimSun"/>
          <w:sz w:val="18"/>
          <w:szCs w:val="18"/>
        </w:rPr>
        <w:t>摄入不足或吸收障碍</w:t>
      </w:r>
      <w:r>
        <w:rPr>
          <w:rFonts w:ascii="SimSun" w:hAnsi="SimSun" w:eastAsia="SimSun" w:cs="SimSun"/>
          <w:sz w:val="18"/>
          <w:szCs w:val="18"/>
          <w:spacing w:val="2"/>
        </w:rPr>
        <w:t xml:space="preserve">      </w:t>
      </w:r>
      <w:r>
        <w:rPr>
          <w:rFonts w:ascii="SimSun" w:hAnsi="SimSun" w:eastAsia="SimSun" w:cs="SimSun"/>
          <w:sz w:val="18"/>
          <w:szCs w:val="18"/>
        </w:rPr>
        <w:t>饥饿、恶病质、吸收不良、活性维</w:t>
      </w:r>
      <w:r>
        <w:rPr>
          <w:rFonts w:ascii="SimSun" w:hAnsi="SimSun" w:eastAsia="SimSun" w:cs="SimSun"/>
          <w:sz w:val="18"/>
          <w:szCs w:val="18"/>
          <w:spacing w:val="-1"/>
        </w:rPr>
        <w:t>生素D缺乏、长期应用含铅制剂等</w:t>
      </w:r>
    </w:p>
    <w:p>
      <w:pPr>
        <w:spacing w:line="25" w:lineRule="exact"/>
        <w:rPr/>
      </w:pPr>
      <w:r/>
    </w:p>
    <w:tbl>
      <w:tblPr>
        <w:tblStyle w:val="2"/>
        <w:tblW w:w="8440" w:type="dxa"/>
        <w:tblInd w:w="109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28"/>
        <w:gridCol w:w="6812"/>
      </w:tblGrid>
      <w:tr>
        <w:trPr>
          <w:trHeight w:val="536" w:hRule="atLeast"/>
        </w:trPr>
        <w:tc>
          <w:tcPr>
            <w:tcW w:w="1628" w:type="dxa"/>
            <w:vAlign w:val="top"/>
            <w:tcBorders>
              <w:bottom w:val="none" w:color="000000" w:sz="2" w:space="0"/>
              <w:right w:val="none" w:color="000000" w:sz="2" w:space="0"/>
            </w:tcBorders>
          </w:tcPr>
          <w:p>
            <w:pPr>
              <w:ind w:left="84"/>
              <w:spacing w:before="23" w:line="221" w:lineRule="auto"/>
              <w:rPr>
                <w:rFonts w:ascii="SimSun" w:hAnsi="SimSun" w:eastAsia="SimSun" w:cs="SimSun"/>
                <w:sz w:val="18"/>
                <w:szCs w:val="18"/>
              </w:rPr>
            </w:pPr>
            <w:r>
              <w:rPr>
                <w:rFonts w:ascii="SimSun" w:hAnsi="SimSun" w:eastAsia="SimSun" w:cs="SimSun"/>
                <w:sz w:val="18"/>
                <w:szCs w:val="18"/>
                <w:spacing w:val="4"/>
              </w:rPr>
              <w:t>丢失过多</w:t>
            </w:r>
          </w:p>
        </w:tc>
        <w:tc>
          <w:tcPr>
            <w:tcW w:w="6812" w:type="dxa"/>
            <w:vAlign w:val="top"/>
            <w:tcBorders>
              <w:left w:val="none" w:color="000000" w:sz="2" w:space="0"/>
              <w:bottom w:val="none" w:color="000000" w:sz="2" w:space="0"/>
            </w:tcBorders>
          </w:tcPr>
          <w:p>
            <w:pPr>
              <w:ind w:left="612" w:firstLine="19"/>
              <w:spacing w:before="61" w:line="245" w:lineRule="auto"/>
              <w:rPr>
                <w:rFonts w:ascii="SimSun" w:hAnsi="SimSun" w:eastAsia="SimSun" w:cs="SimSun"/>
                <w:sz w:val="17"/>
                <w:szCs w:val="17"/>
              </w:rPr>
            </w:pPr>
            <w:r>
              <w:rPr>
                <w:rFonts w:ascii="SimSun" w:hAnsi="SimSun" w:eastAsia="SimSun" w:cs="SimSun"/>
                <w:sz w:val="17"/>
                <w:szCs w:val="17"/>
                <w:spacing w:val="4"/>
              </w:rPr>
              <w:t>大量呕吐、腹泻、血液透析、肾小管性酸中毒、</w:t>
            </w:r>
            <w:r>
              <w:rPr>
                <w:rFonts w:ascii="SimSun" w:hAnsi="SimSun" w:eastAsia="SimSun" w:cs="SimSun"/>
                <w:sz w:val="17"/>
                <w:szCs w:val="17"/>
              </w:rPr>
              <w:t>Fanconi</w:t>
            </w:r>
            <w:r>
              <w:rPr>
                <w:rFonts w:ascii="SimSun" w:hAnsi="SimSun" w:eastAsia="SimSun" w:cs="SimSun"/>
                <w:sz w:val="17"/>
                <w:szCs w:val="17"/>
                <w:spacing w:val="4"/>
              </w:rPr>
              <w:t>综合征、应用噻嗪类利尿</w:t>
            </w:r>
            <w:r>
              <w:rPr>
                <w:rFonts w:ascii="SimSun" w:hAnsi="SimSun" w:eastAsia="SimSun" w:cs="SimSun"/>
                <w:sz w:val="17"/>
                <w:szCs w:val="17"/>
                <w:spacing w:val="10"/>
              </w:rPr>
              <w:t xml:space="preserve"> </w:t>
            </w:r>
            <w:r>
              <w:rPr>
                <w:rFonts w:ascii="SimSun" w:hAnsi="SimSun" w:eastAsia="SimSun" w:cs="SimSun"/>
                <w:sz w:val="17"/>
                <w:szCs w:val="17"/>
                <w:spacing w:val="24"/>
              </w:rPr>
              <w:t>剂等</w:t>
            </w:r>
          </w:p>
        </w:tc>
      </w:tr>
      <w:tr>
        <w:trPr>
          <w:trHeight w:val="301" w:hRule="atLeast"/>
        </w:trPr>
        <w:tc>
          <w:tcPr>
            <w:tcW w:w="1628" w:type="dxa"/>
            <w:vAlign w:val="top"/>
            <w:tcBorders>
              <w:right w:val="none" w:color="000000" w:sz="2" w:space="0"/>
              <w:top w:val="none" w:color="000000" w:sz="2" w:space="0"/>
            </w:tcBorders>
          </w:tcPr>
          <w:p>
            <w:pPr>
              <w:ind w:left="84"/>
              <w:spacing w:before="66" w:line="219" w:lineRule="auto"/>
              <w:rPr>
                <w:rFonts w:ascii="SimSun" w:hAnsi="SimSun" w:eastAsia="SimSun" w:cs="SimSun"/>
                <w:sz w:val="18"/>
                <w:szCs w:val="18"/>
              </w:rPr>
            </w:pPr>
            <w:r>
              <w:rPr>
                <w:rFonts w:ascii="SimSun" w:hAnsi="SimSun" w:eastAsia="SimSun" w:cs="SimSun"/>
                <w:sz w:val="18"/>
                <w:szCs w:val="18"/>
                <w:spacing w:val="8"/>
              </w:rPr>
              <w:t>转入细胞内</w:t>
            </w:r>
          </w:p>
        </w:tc>
        <w:tc>
          <w:tcPr>
            <w:tcW w:w="6812" w:type="dxa"/>
            <w:vAlign w:val="top"/>
            <w:tcBorders>
              <w:left w:val="none" w:color="000000" w:sz="2" w:space="0"/>
              <w:top w:val="none" w:color="000000" w:sz="2" w:space="0"/>
            </w:tcBorders>
          </w:tcPr>
          <w:p>
            <w:pPr>
              <w:ind w:left="632"/>
              <w:spacing w:before="85" w:line="219" w:lineRule="auto"/>
              <w:rPr>
                <w:rFonts w:ascii="SimSun" w:hAnsi="SimSun" w:eastAsia="SimSun" w:cs="SimSun"/>
                <w:sz w:val="18"/>
                <w:szCs w:val="18"/>
              </w:rPr>
            </w:pPr>
            <w:r>
              <w:rPr>
                <w:rFonts w:ascii="SimSun" w:hAnsi="SimSun" w:eastAsia="SimSun" w:cs="SimSun"/>
                <w:sz w:val="18"/>
                <w:szCs w:val="18"/>
              </w:rPr>
              <w:t>静脉注射胰岛素或葡萄糖、过度换气综</w:t>
            </w:r>
            <w:r>
              <w:rPr>
                <w:rFonts w:ascii="SimSun" w:hAnsi="SimSun" w:eastAsia="SimSun" w:cs="SimSun"/>
                <w:sz w:val="18"/>
                <w:szCs w:val="18"/>
                <w:spacing w:val="-1"/>
              </w:rPr>
              <w:t>合征、碱中毒、</w:t>
            </w:r>
            <w:r>
              <w:rPr>
                <w:rFonts w:ascii="SimSun" w:hAnsi="SimSun" w:eastAsia="SimSun" w:cs="SimSun"/>
                <w:sz w:val="18"/>
                <w:szCs w:val="18"/>
              </w:rPr>
              <w:t>AMI</w:t>
            </w:r>
            <w:r>
              <w:rPr>
                <w:rFonts w:ascii="SimSun" w:hAnsi="SimSun" w:eastAsia="SimSun" w:cs="SimSun"/>
                <w:sz w:val="18"/>
                <w:szCs w:val="18"/>
                <w:spacing w:val="-1"/>
              </w:rPr>
              <w:t>等</w:t>
            </w:r>
          </w:p>
        </w:tc>
      </w:tr>
      <w:tr>
        <w:trPr>
          <w:trHeight w:val="292" w:hRule="atLeast"/>
        </w:trPr>
        <w:tc>
          <w:tcPr>
            <w:tcW w:w="1628" w:type="dxa"/>
            <w:vAlign w:val="top"/>
            <w:tcBorders>
              <w:right w:val="none" w:color="000000" w:sz="2" w:space="0"/>
            </w:tcBorders>
          </w:tcPr>
          <w:p>
            <w:pPr>
              <w:ind w:left="84"/>
              <w:spacing w:before="45" w:line="220" w:lineRule="auto"/>
              <w:rPr>
                <w:rFonts w:ascii="SimSun" w:hAnsi="SimSun" w:eastAsia="SimSun" w:cs="SimSun"/>
                <w:sz w:val="18"/>
                <w:szCs w:val="18"/>
              </w:rPr>
            </w:pPr>
            <w:r>
              <w:rPr>
                <w:rFonts w:ascii="SimSun" w:hAnsi="SimSun" w:eastAsia="SimSun" w:cs="SimSun"/>
                <w:sz w:val="18"/>
                <w:szCs w:val="18"/>
                <w:spacing w:val="-4"/>
              </w:rPr>
              <w:t>其</w:t>
            </w:r>
            <w:r>
              <w:rPr>
                <w:rFonts w:ascii="SimSun" w:hAnsi="SimSun" w:eastAsia="SimSun" w:cs="SimSun"/>
                <w:sz w:val="18"/>
                <w:szCs w:val="18"/>
                <w:spacing w:val="-29"/>
              </w:rPr>
              <w:t xml:space="preserve"> </w:t>
            </w:r>
            <w:r>
              <w:rPr>
                <w:rFonts w:ascii="SimSun" w:hAnsi="SimSun" w:eastAsia="SimSun" w:cs="SimSun"/>
                <w:sz w:val="18"/>
                <w:szCs w:val="18"/>
                <w:spacing w:val="-4"/>
              </w:rPr>
              <w:t>他</w:t>
            </w:r>
          </w:p>
        </w:tc>
        <w:tc>
          <w:tcPr>
            <w:tcW w:w="6812" w:type="dxa"/>
            <w:vAlign w:val="top"/>
            <w:tcBorders>
              <w:left w:val="none" w:color="000000" w:sz="2" w:space="0"/>
            </w:tcBorders>
          </w:tcPr>
          <w:p>
            <w:pPr>
              <w:ind w:left="632"/>
              <w:spacing w:before="75" w:line="230" w:lineRule="auto"/>
              <w:rPr>
                <w:rFonts w:ascii="SimSun" w:hAnsi="SimSun" w:eastAsia="SimSun" w:cs="SimSun"/>
                <w:sz w:val="17"/>
                <w:szCs w:val="17"/>
              </w:rPr>
            </w:pPr>
            <w:r>
              <w:rPr>
                <w:rFonts w:ascii="SimSun" w:hAnsi="SimSun" w:eastAsia="SimSun" w:cs="SimSun"/>
                <w:sz w:val="17"/>
                <w:szCs w:val="17"/>
                <w:spacing w:val="9"/>
              </w:rPr>
              <w:t>乙醇中毒、糖尿病酮症酸中毒、甲状旁腺功能亢进症、维生素D抵</w:t>
            </w:r>
            <w:r>
              <w:rPr>
                <w:rFonts w:ascii="SimSun" w:hAnsi="SimSun" w:eastAsia="SimSun" w:cs="SimSun"/>
                <w:sz w:val="17"/>
                <w:szCs w:val="17"/>
                <w:spacing w:val="8"/>
              </w:rPr>
              <w:t>抗性佝偻病等</w:t>
            </w:r>
          </w:p>
        </w:tc>
      </w:tr>
    </w:tbl>
    <w:p>
      <w:pPr>
        <w:spacing w:line="244" w:lineRule="auto"/>
        <w:rPr>
          <w:rFonts w:ascii="Arial"/>
          <w:sz w:val="21"/>
        </w:rPr>
      </w:pPr>
      <w:r/>
    </w:p>
    <w:p>
      <w:pPr>
        <w:spacing w:line="245" w:lineRule="auto"/>
        <w:rPr>
          <w:rFonts w:ascii="Arial"/>
          <w:sz w:val="21"/>
        </w:rPr>
      </w:pPr>
      <w:r/>
    </w:p>
    <w:p>
      <w:pPr>
        <w:ind w:left="3073"/>
        <w:spacing w:before="88" w:line="221" w:lineRule="auto"/>
        <w:rPr>
          <w:rFonts w:ascii="SimHei" w:hAnsi="SimHei" w:eastAsia="SimHei" w:cs="SimHei"/>
          <w:sz w:val="27"/>
          <w:szCs w:val="27"/>
        </w:rPr>
      </w:pPr>
      <w:r>
        <w:rPr>
          <w:rFonts w:ascii="SimHei" w:hAnsi="SimHei" w:eastAsia="SimHei" w:cs="SimHei"/>
          <w:sz w:val="27"/>
          <w:szCs w:val="27"/>
          <w:b/>
          <w:bCs/>
          <w:spacing w:val="26"/>
        </w:rPr>
        <w:t>第四节</w:t>
      </w:r>
      <w:r>
        <w:rPr>
          <w:rFonts w:ascii="SimHei" w:hAnsi="SimHei" w:eastAsia="SimHei" w:cs="SimHei"/>
          <w:sz w:val="27"/>
          <w:szCs w:val="27"/>
          <w:spacing w:val="9"/>
        </w:rPr>
        <w:t xml:space="preserve">  </w:t>
      </w:r>
      <w:r>
        <w:rPr>
          <w:rFonts w:ascii="SimHei" w:hAnsi="SimHei" w:eastAsia="SimHei" w:cs="SimHei"/>
          <w:sz w:val="27"/>
          <w:szCs w:val="27"/>
          <w:b/>
          <w:bCs/>
          <w:spacing w:val="26"/>
        </w:rPr>
        <w:t>血清铁及其代谢产物检测</w:t>
      </w:r>
    </w:p>
    <w:p>
      <w:pPr>
        <w:spacing w:line="450" w:lineRule="auto"/>
        <w:rPr>
          <w:rFonts w:ascii="Arial"/>
          <w:sz w:val="21"/>
        </w:rPr>
      </w:pPr>
      <w:r/>
    </w:p>
    <w:p>
      <w:pPr>
        <w:ind w:left="1462"/>
        <w:spacing w:before="65" w:line="223" w:lineRule="auto"/>
        <w:outlineLvl w:val="1"/>
        <w:rPr>
          <w:rFonts w:ascii="SimHei" w:hAnsi="SimHei" w:eastAsia="SimHei" w:cs="SimHei"/>
          <w:sz w:val="20"/>
          <w:szCs w:val="20"/>
        </w:rPr>
      </w:pPr>
      <w:r>
        <w:rPr>
          <w:rFonts w:ascii="SimHei" w:hAnsi="SimHei" w:eastAsia="SimHei" w:cs="SimHei"/>
          <w:sz w:val="20"/>
          <w:szCs w:val="20"/>
          <w:b/>
          <w:bCs/>
          <w:color w:val="006CAB"/>
          <w:spacing w:val="24"/>
        </w:rPr>
        <w:t>一</w:t>
      </w:r>
      <w:r>
        <w:rPr>
          <w:rFonts w:ascii="SimHei" w:hAnsi="SimHei" w:eastAsia="SimHei" w:cs="SimHei"/>
          <w:sz w:val="20"/>
          <w:szCs w:val="20"/>
          <w:color w:val="006CAB"/>
          <w:spacing w:val="-18"/>
        </w:rPr>
        <w:t xml:space="preserve"> </w:t>
      </w:r>
      <w:r>
        <w:rPr>
          <w:rFonts w:ascii="SimHei" w:hAnsi="SimHei" w:eastAsia="SimHei" w:cs="SimHei"/>
          <w:sz w:val="20"/>
          <w:szCs w:val="20"/>
          <w:b/>
          <w:bCs/>
          <w:color w:val="006CAB"/>
          <w:spacing w:val="24"/>
        </w:rPr>
        <w:t>、血清铁检测</w:t>
      </w:r>
    </w:p>
    <w:p>
      <w:pPr>
        <w:ind w:left="1050" w:right="91" w:firstLine="410"/>
        <w:spacing w:before="206" w:line="250" w:lineRule="auto"/>
        <w:rPr>
          <w:rFonts w:ascii="SimSun" w:hAnsi="SimSun" w:eastAsia="SimSun" w:cs="SimSun"/>
          <w:sz w:val="20"/>
          <w:szCs w:val="20"/>
        </w:rPr>
      </w:pPr>
      <w:r>
        <w:rPr>
          <w:rFonts w:ascii="SimSun" w:hAnsi="SimSun" w:eastAsia="SimSun" w:cs="SimSun"/>
          <w:sz w:val="20"/>
          <w:szCs w:val="20"/>
          <w:spacing w:val="-2"/>
        </w:rPr>
        <w:t>血清铁(serum</w:t>
      </w:r>
      <w:r>
        <w:rPr>
          <w:rFonts w:ascii="SimSun" w:hAnsi="SimSun" w:eastAsia="SimSun" w:cs="SimSun"/>
          <w:sz w:val="20"/>
          <w:szCs w:val="20"/>
          <w:spacing w:val="28"/>
        </w:rPr>
        <w:t xml:space="preserve"> </w:t>
      </w:r>
      <w:r>
        <w:rPr>
          <w:rFonts w:ascii="SimSun" w:hAnsi="SimSun" w:eastAsia="SimSun" w:cs="SimSun"/>
          <w:sz w:val="20"/>
          <w:szCs w:val="20"/>
          <w:spacing w:val="-2"/>
        </w:rPr>
        <w:t>iron),即与转铁蛋白结合的铁，其含量不仅取决于血清中铁的含量，还受转铁</w:t>
      </w:r>
      <w:r>
        <w:rPr>
          <w:rFonts w:ascii="SimSun" w:hAnsi="SimSun" w:eastAsia="SimSun" w:cs="SimSun"/>
          <w:sz w:val="20"/>
          <w:szCs w:val="20"/>
        </w:rPr>
        <w:t xml:space="preserve"> </w:t>
      </w:r>
      <w:r>
        <w:rPr>
          <w:rFonts w:ascii="SimSun" w:hAnsi="SimSun" w:eastAsia="SimSun" w:cs="SimSun"/>
          <w:sz w:val="20"/>
          <w:szCs w:val="20"/>
          <w:spacing w:val="11"/>
        </w:rPr>
        <w:t>蛋白的影响。血清铁检测的适应证：①转铁蛋白测定的参数。②铁吸收实验参数。③急性铁</w:t>
      </w:r>
    </w:p>
    <w:p>
      <w:pPr>
        <w:sectPr>
          <w:type w:val="continuous"/>
          <w:pgSz w:w="11230" w:h="15840"/>
          <w:pgMar w:top="400" w:right="1030" w:bottom="400" w:left="610" w:header="0" w:footer="0" w:gutter="0"/>
          <w:cols w:equalWidth="0" w:num="1">
            <w:col w:w="9590" w:space="0"/>
          </w:cols>
        </w:sectPr>
        <w:rPr/>
      </w:pPr>
    </w:p>
    <w:p>
      <w:pPr>
        <w:ind w:right="133"/>
        <w:spacing w:before="276" w:line="221" w:lineRule="auto"/>
        <w:jc w:val="right"/>
        <w:rPr>
          <w:rFonts w:ascii="SimSun" w:hAnsi="SimSun" w:eastAsia="SimSun" w:cs="SimSun"/>
          <w:sz w:val="21"/>
          <w:szCs w:val="21"/>
        </w:rPr>
      </w:pPr>
      <w:r>
        <w:drawing>
          <wp:anchor distT="0" distB="0" distL="0" distR="0" simplePos="0" relativeHeight="251837440" behindDoc="0" locked="0" layoutInCell="0" allowOverlap="1">
            <wp:simplePos x="0" y="0"/>
            <wp:positionH relativeFrom="page">
              <wp:posOffset>6140475</wp:posOffset>
            </wp:positionH>
            <wp:positionV relativeFrom="page">
              <wp:posOffset>9213896</wp:posOffset>
            </wp:positionV>
            <wp:extent cx="533402" cy="419032"/>
            <wp:effectExtent l="0" t="0" r="0" b="0"/>
            <wp:wrapNone/>
            <wp:docPr id="80" name="IM 80"/>
            <wp:cNvGraphicFramePr/>
            <a:graphic>
              <a:graphicData uri="http://schemas.openxmlformats.org/drawingml/2006/picture">
                <pic:pic>
                  <pic:nvPicPr>
                    <pic:cNvPr id="80" name="IM 80"/>
                    <pic:cNvPicPr/>
                  </pic:nvPicPr>
                  <pic:blipFill>
                    <a:blip r:embed="rId96"/>
                    <a:stretch>
                      <a:fillRect/>
                    </a:stretch>
                  </pic:blipFill>
                  <pic:spPr>
                    <a:xfrm rot="0">
                      <a:off x="0" y="0"/>
                      <a:ext cx="533402" cy="419032"/>
                    </a:xfrm>
                    <a:prstGeom prst="rect">
                      <a:avLst/>
                    </a:prstGeom>
                  </pic:spPr>
                </pic:pic>
              </a:graphicData>
            </a:graphic>
          </wp:anchor>
        </w:drawing>
      </w:r>
      <w:r>
        <w:rPr>
          <w:rFonts w:ascii="SimHei" w:hAnsi="SimHei" w:eastAsia="SimHei" w:cs="SimHei"/>
          <w:sz w:val="21"/>
          <w:szCs w:val="21"/>
          <w:color w:val="1865A0"/>
          <w:spacing w:val="-17"/>
          <w:w w:val="96"/>
        </w:rPr>
        <w:t>第七章</w:t>
      </w:r>
      <w:r>
        <w:rPr>
          <w:rFonts w:ascii="SimHei" w:hAnsi="SimHei" w:eastAsia="SimHei" w:cs="SimHei"/>
          <w:sz w:val="21"/>
          <w:szCs w:val="21"/>
          <w:color w:val="1865A0"/>
          <w:spacing w:val="63"/>
        </w:rPr>
        <w:t xml:space="preserve"> </w:t>
      </w:r>
      <w:r>
        <w:rPr>
          <w:rFonts w:ascii="SimHei" w:hAnsi="SimHei" w:eastAsia="SimHei" w:cs="SimHei"/>
          <w:sz w:val="21"/>
          <w:szCs w:val="21"/>
          <w:color w:val="1865A0"/>
          <w:spacing w:val="-17"/>
          <w:w w:val="96"/>
        </w:rPr>
        <w:t>临床常用生物化学检测</w:t>
      </w:r>
      <w:r>
        <w:rPr>
          <w:rFonts w:ascii="SimHei" w:hAnsi="SimHei" w:eastAsia="SimHei" w:cs="SimHei"/>
          <w:sz w:val="21"/>
          <w:szCs w:val="21"/>
          <w:color w:val="1865A0"/>
          <w:spacing w:val="2"/>
        </w:rPr>
        <w:t xml:space="preserve">      </w:t>
      </w:r>
      <w:r>
        <w:rPr>
          <w:rFonts w:ascii="SimSun" w:hAnsi="SimSun" w:eastAsia="SimSun" w:cs="SimSun"/>
          <w:sz w:val="21"/>
          <w:szCs w:val="21"/>
          <w:color w:val="005699"/>
          <w:spacing w:val="-17"/>
          <w:w w:val="96"/>
          <w:position w:val="-1"/>
        </w:rPr>
        <w:t>385</w:t>
      </w:r>
    </w:p>
    <w:p>
      <w:pPr>
        <w:spacing w:line="250"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6"/>
        </w:rPr>
        <w:t>中毒。</w:t>
      </w:r>
    </w:p>
    <w:p>
      <w:pPr>
        <w:ind w:left="297"/>
        <w:spacing w:before="57" w:line="222" w:lineRule="auto"/>
        <w:rPr>
          <w:rFonts w:ascii="SimHei" w:hAnsi="SimHei" w:eastAsia="SimHei" w:cs="SimHei"/>
          <w:sz w:val="21"/>
          <w:szCs w:val="21"/>
        </w:rPr>
      </w:pPr>
      <w:r>
        <w:rPr>
          <w:rFonts w:ascii="SimHei" w:hAnsi="SimHei" w:eastAsia="SimHei" w:cs="SimHei"/>
          <w:sz w:val="21"/>
          <w:szCs w:val="21"/>
          <w:b/>
          <w:bCs/>
          <w:color w:val="0878CF"/>
          <w:spacing w:val="-12"/>
        </w:rPr>
        <w:t>【参考值】</w:t>
      </w:r>
    </w:p>
    <w:p>
      <w:pPr>
        <w:ind w:left="400"/>
        <w:spacing w:before="91" w:line="220" w:lineRule="auto"/>
        <w:rPr>
          <w:rFonts w:ascii="SimSun" w:hAnsi="SimSun" w:eastAsia="SimSun" w:cs="SimSun"/>
          <w:sz w:val="21"/>
          <w:szCs w:val="21"/>
        </w:rPr>
      </w:pPr>
      <w:r>
        <w:rPr>
          <w:rFonts w:ascii="SimSun" w:hAnsi="SimSun" w:eastAsia="SimSun" w:cs="SimSun"/>
          <w:sz w:val="21"/>
          <w:szCs w:val="21"/>
          <w:spacing w:val="-17"/>
        </w:rPr>
        <w:t>男性：10.6～36.7μmol/L。</w:t>
      </w:r>
    </w:p>
    <w:p>
      <w:pPr>
        <w:ind w:left="400"/>
        <w:spacing w:before="69" w:line="219" w:lineRule="auto"/>
        <w:rPr>
          <w:rFonts w:ascii="SimSun" w:hAnsi="SimSun" w:eastAsia="SimSun" w:cs="SimSun"/>
          <w:sz w:val="21"/>
          <w:szCs w:val="21"/>
        </w:rPr>
      </w:pPr>
      <w:r>
        <w:rPr>
          <w:rFonts w:ascii="SimSun" w:hAnsi="SimSun" w:eastAsia="SimSun" w:cs="SimSun"/>
          <w:sz w:val="21"/>
          <w:szCs w:val="21"/>
          <w:spacing w:val="-17"/>
        </w:rPr>
        <w:t>女性：7.8～32.2μmol/L。</w:t>
      </w:r>
    </w:p>
    <w:p>
      <w:pPr>
        <w:ind w:left="400"/>
        <w:spacing w:before="71" w:line="219" w:lineRule="auto"/>
        <w:rPr>
          <w:rFonts w:ascii="SimSun" w:hAnsi="SimSun" w:eastAsia="SimSun" w:cs="SimSun"/>
          <w:sz w:val="21"/>
          <w:szCs w:val="21"/>
        </w:rPr>
      </w:pPr>
      <w:r>
        <w:rPr>
          <w:rFonts w:ascii="SimSun" w:hAnsi="SimSun" w:eastAsia="SimSun" w:cs="SimSun"/>
          <w:sz w:val="21"/>
          <w:szCs w:val="21"/>
          <w:spacing w:val="-11"/>
        </w:rPr>
        <w:t>儿童：9.0~22.0μmol/L。</w:t>
      </w:r>
    </w:p>
    <w:p>
      <w:pPr>
        <w:ind w:left="297"/>
        <w:spacing w:before="39" w:line="223" w:lineRule="auto"/>
        <w:rPr>
          <w:rFonts w:ascii="SimHei" w:hAnsi="SimHei" w:eastAsia="SimHei" w:cs="SimHei"/>
          <w:sz w:val="21"/>
          <w:szCs w:val="21"/>
        </w:rPr>
      </w:pPr>
      <w:r>
        <w:rPr>
          <w:rFonts w:ascii="SimHei" w:hAnsi="SimHei" w:eastAsia="SimHei" w:cs="SimHei"/>
          <w:sz w:val="21"/>
          <w:szCs w:val="21"/>
          <w:b/>
          <w:bCs/>
          <w:color w:val="0C619B"/>
          <w:spacing w:val="-13"/>
        </w:rPr>
        <w:t>【临床意义】</w:t>
      </w:r>
    </w:p>
    <w:p>
      <w:pPr>
        <w:ind w:left="400"/>
        <w:spacing w:before="67" w:line="219" w:lineRule="auto"/>
        <w:rPr>
          <w:rFonts w:ascii="SimSun" w:hAnsi="SimSun" w:eastAsia="SimSun" w:cs="SimSun"/>
          <w:sz w:val="21"/>
          <w:szCs w:val="21"/>
        </w:rPr>
      </w:pPr>
      <w:r>
        <w:rPr>
          <w:rFonts w:ascii="SimSun" w:hAnsi="SimSun" w:eastAsia="SimSun" w:cs="SimSun"/>
          <w:sz w:val="21"/>
          <w:szCs w:val="21"/>
          <w:spacing w:val="-9"/>
        </w:rPr>
        <w:t>血清铁增高和减低的发生机制和原因见表4-7-19。</w:t>
      </w:r>
    </w:p>
    <w:p>
      <w:pPr>
        <w:ind w:left="2362"/>
        <w:spacing w:before="187" w:line="221" w:lineRule="auto"/>
        <w:rPr>
          <w:rFonts w:ascii="SimHei" w:hAnsi="SimHei" w:eastAsia="SimHei" w:cs="SimHei"/>
          <w:sz w:val="21"/>
          <w:szCs w:val="21"/>
        </w:rPr>
      </w:pPr>
      <w:r>
        <w:rPr>
          <w:rFonts w:ascii="SimHei" w:hAnsi="SimHei" w:eastAsia="SimHei" w:cs="SimHei"/>
          <w:sz w:val="21"/>
          <w:szCs w:val="21"/>
          <w:b/>
          <w:bCs/>
          <w:color w:val="005D9B"/>
          <w:spacing w:val="-14"/>
          <w:w w:val="93"/>
        </w:rPr>
        <w:t>表4-7-19</w:t>
      </w:r>
      <w:r>
        <w:rPr>
          <w:rFonts w:ascii="SimHei" w:hAnsi="SimHei" w:eastAsia="SimHei" w:cs="SimHei"/>
          <w:sz w:val="21"/>
          <w:szCs w:val="21"/>
          <w:color w:val="005D9B"/>
          <w:spacing w:val="51"/>
        </w:rPr>
        <w:t xml:space="preserve"> </w:t>
      </w:r>
      <w:r>
        <w:rPr>
          <w:rFonts w:ascii="SimHei" w:hAnsi="SimHei" w:eastAsia="SimHei" w:cs="SimHei"/>
          <w:sz w:val="21"/>
          <w:szCs w:val="21"/>
          <w:b/>
          <w:bCs/>
          <w:spacing w:val="-14"/>
          <w:w w:val="93"/>
        </w:rPr>
        <w:t>血清铁增高和减低的发生机制和原因</w:t>
      </w:r>
    </w:p>
    <w:p>
      <w:pPr>
        <w:spacing w:line="50" w:lineRule="exact"/>
        <w:rPr/>
      </w:pPr>
      <w:r/>
    </w:p>
    <w:tbl>
      <w:tblPr>
        <w:tblStyle w:val="2"/>
        <w:tblW w:w="8429" w:type="dxa"/>
        <w:tblInd w:w="20" w:type="dxa"/>
        <w:shd w:val="clear" w:fill="A6D2EE"/>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461"/>
        <w:gridCol w:w="2018"/>
        <w:gridCol w:w="4950"/>
      </w:tblGrid>
      <w:tr>
        <w:trPr>
          <w:trHeight w:val="330" w:hRule="atLeast"/>
        </w:trPr>
        <w:tc>
          <w:tcPr>
            <w:tcW w:w="1461" w:type="dxa"/>
            <w:vAlign w:val="top"/>
            <w:tcBorders>
              <w:right w:val="none" w:color="000000" w:sz="8" w:space="0"/>
            </w:tcBorders>
          </w:tcPr>
          <w:p>
            <w:pPr>
              <w:ind w:left="177"/>
              <w:spacing w:before="100" w:line="202" w:lineRule="auto"/>
              <w:rPr>
                <w:rFonts w:ascii="SimSun" w:hAnsi="SimSun" w:eastAsia="SimSun" w:cs="SimSun"/>
                <w:sz w:val="21"/>
                <w:szCs w:val="21"/>
              </w:rPr>
            </w:pPr>
            <w:r>
              <w:rPr>
                <w:rFonts w:ascii="SimSun" w:hAnsi="SimSun" w:eastAsia="SimSun" w:cs="SimSun"/>
                <w:sz w:val="21"/>
                <w:szCs w:val="21"/>
                <w:b/>
                <w:bCs/>
                <w:spacing w:val="-4"/>
              </w:rPr>
              <w:t>增高或减低</w:t>
            </w:r>
          </w:p>
        </w:tc>
        <w:tc>
          <w:tcPr>
            <w:tcW w:w="2018" w:type="dxa"/>
            <w:vAlign w:val="top"/>
            <w:tcBorders>
              <w:left w:val="none" w:color="000000" w:sz="8" w:space="0"/>
              <w:right w:val="none" w:color="000000" w:sz="8" w:space="0"/>
            </w:tcBorders>
          </w:tcPr>
          <w:p>
            <w:pPr>
              <w:ind w:left="232"/>
              <w:spacing w:before="100" w:line="202" w:lineRule="auto"/>
              <w:rPr>
                <w:rFonts w:ascii="SimSun" w:hAnsi="SimSun" w:eastAsia="SimSun" w:cs="SimSun"/>
                <w:sz w:val="21"/>
                <w:szCs w:val="21"/>
              </w:rPr>
            </w:pPr>
            <w:r>
              <w:rPr>
                <w:rFonts w:ascii="SimSun" w:hAnsi="SimSun" w:eastAsia="SimSun" w:cs="SimSun"/>
                <w:sz w:val="21"/>
                <w:szCs w:val="21"/>
                <w:b/>
                <w:bCs/>
                <w:spacing w:val="-5"/>
              </w:rPr>
              <w:t>机制</w:t>
            </w:r>
          </w:p>
        </w:tc>
        <w:tc>
          <w:tcPr>
            <w:tcW w:w="4950" w:type="dxa"/>
            <w:vAlign w:val="top"/>
            <w:tcBorders>
              <w:left w:val="none" w:color="000000" w:sz="8" w:space="0"/>
            </w:tcBorders>
          </w:tcPr>
          <w:p>
            <w:pPr>
              <w:ind w:left="1373"/>
              <w:spacing w:before="93" w:line="208" w:lineRule="auto"/>
              <w:rPr>
                <w:rFonts w:ascii="SimSun" w:hAnsi="SimSun" w:eastAsia="SimSun" w:cs="SimSun"/>
                <w:sz w:val="21"/>
                <w:szCs w:val="21"/>
              </w:rPr>
            </w:pPr>
            <w:r>
              <w:rPr>
                <w:rFonts w:ascii="SimSun" w:hAnsi="SimSun" w:eastAsia="SimSun" w:cs="SimSun"/>
                <w:sz w:val="21"/>
                <w:szCs w:val="21"/>
                <w:b/>
                <w:bCs/>
                <w:spacing w:val="-9"/>
              </w:rPr>
              <w:t>原</w:t>
            </w:r>
            <w:r>
              <w:rPr>
                <w:rFonts w:ascii="SimSun" w:hAnsi="SimSun" w:eastAsia="SimSun" w:cs="SimSun"/>
                <w:sz w:val="21"/>
                <w:szCs w:val="21"/>
                <w:spacing w:val="26"/>
              </w:rPr>
              <w:t xml:space="preserve">  </w:t>
            </w:r>
            <w:r>
              <w:rPr>
                <w:rFonts w:ascii="SimSun" w:hAnsi="SimSun" w:eastAsia="SimSun" w:cs="SimSun"/>
                <w:sz w:val="21"/>
                <w:szCs w:val="21"/>
                <w:b/>
                <w:bCs/>
                <w:spacing w:val="-9"/>
              </w:rPr>
              <w:t>因</w:t>
            </w:r>
          </w:p>
        </w:tc>
      </w:tr>
    </w:tbl>
    <w:p>
      <w:pPr>
        <w:spacing w:line="76" w:lineRule="exact"/>
        <w:rPr>
          <w:rFonts w:ascii="Arial"/>
          <w:sz w:val="6"/>
        </w:rPr>
      </w:pPr>
      <w:r/>
    </w:p>
    <w:p>
      <w:pPr>
        <w:sectPr>
          <w:pgSz w:w="11230" w:h="15840"/>
          <w:pgMar w:top="400" w:right="719" w:bottom="400" w:left="949" w:header="0" w:footer="0" w:gutter="0"/>
          <w:cols w:equalWidth="0" w:num="1">
            <w:col w:w="9561" w:space="0"/>
          </w:cols>
        </w:sectPr>
        <w:rPr/>
      </w:pPr>
    </w:p>
    <w:p>
      <w:pPr>
        <w:ind w:left="200"/>
        <w:spacing w:before="37" w:line="219" w:lineRule="auto"/>
        <w:rPr>
          <w:rFonts w:ascii="SimSun" w:hAnsi="SimSun" w:eastAsia="SimSun" w:cs="SimSun"/>
          <w:sz w:val="18"/>
          <w:szCs w:val="18"/>
        </w:rPr>
      </w:pPr>
      <w:r>
        <w:rPr>
          <w:rFonts w:ascii="SimSun" w:hAnsi="SimSun" w:eastAsia="SimSun" w:cs="SimSun"/>
          <w:sz w:val="18"/>
          <w:szCs w:val="18"/>
          <w:spacing w:val="-2"/>
        </w:rPr>
        <w:t>血清铁增高</w:t>
      </w:r>
    </w:p>
    <w:p>
      <w:pPr>
        <w:spacing w:line="14" w:lineRule="auto"/>
        <w:rPr>
          <w:rFonts w:ascii="Arial"/>
          <w:sz w:val="2"/>
        </w:rPr>
      </w:pPr>
      <w:r>
        <w:rPr>
          <w:rFonts w:ascii="Arial" w:hAnsi="Arial" w:eastAsia="Arial" w:cs="Arial"/>
          <w:sz w:val="2"/>
          <w:szCs w:val="2"/>
        </w:rPr>
        <w:br w:type="column"/>
      </w:r>
    </w:p>
    <w:p>
      <w:pPr>
        <w:spacing w:before="35" w:line="219" w:lineRule="auto"/>
        <w:rPr>
          <w:rFonts w:ascii="SimSun" w:hAnsi="SimSun" w:eastAsia="SimSun" w:cs="SimSun"/>
          <w:sz w:val="18"/>
          <w:szCs w:val="18"/>
        </w:rPr>
      </w:pPr>
      <w:r>
        <w:rPr>
          <w:rFonts w:ascii="SimSun" w:hAnsi="SimSun" w:eastAsia="SimSun" w:cs="SimSun"/>
          <w:sz w:val="18"/>
          <w:szCs w:val="18"/>
          <w:spacing w:val="-2"/>
        </w:rPr>
        <w:t>利用障碍</w:t>
      </w:r>
    </w:p>
    <w:p>
      <w:pPr>
        <w:spacing w:before="147" w:line="219" w:lineRule="auto"/>
        <w:rPr>
          <w:rFonts w:ascii="SimSun" w:hAnsi="SimSun" w:eastAsia="SimSun" w:cs="SimSun"/>
          <w:sz w:val="18"/>
          <w:szCs w:val="18"/>
        </w:rPr>
      </w:pPr>
      <w:r>
        <w:rPr>
          <w:rFonts w:ascii="SimSun" w:hAnsi="SimSun" w:eastAsia="SimSun" w:cs="SimSun"/>
          <w:sz w:val="18"/>
          <w:szCs w:val="18"/>
          <w:spacing w:val="4"/>
        </w:rPr>
        <w:t>释放增多</w:t>
      </w:r>
    </w:p>
    <w:p>
      <w:pPr>
        <w:spacing w:before="127" w:line="350" w:lineRule="exact"/>
        <w:rPr>
          <w:rFonts w:ascii="SimSun" w:hAnsi="SimSun" w:eastAsia="SimSun" w:cs="SimSun"/>
          <w:sz w:val="18"/>
          <w:szCs w:val="18"/>
        </w:rPr>
      </w:pPr>
      <w:r>
        <w:rPr>
          <w:rFonts w:ascii="SimSun" w:hAnsi="SimSun" w:eastAsia="SimSun" w:cs="SimSun"/>
          <w:sz w:val="18"/>
          <w:szCs w:val="18"/>
          <w:spacing w:val="3"/>
          <w:position w:val="13"/>
        </w:rPr>
        <w:t>铁蛋白增多</w:t>
      </w:r>
    </w:p>
    <w:p>
      <w:pPr>
        <w:spacing w:before="1" w:line="192" w:lineRule="auto"/>
        <w:rPr>
          <w:rFonts w:ascii="SimSun" w:hAnsi="SimSun" w:eastAsia="SimSun" w:cs="SimSun"/>
          <w:sz w:val="18"/>
          <w:szCs w:val="18"/>
        </w:rPr>
      </w:pPr>
      <w:r>
        <w:rPr>
          <w:rFonts w:ascii="SimSun" w:hAnsi="SimSun" w:eastAsia="SimSun" w:cs="SimSun"/>
          <w:sz w:val="18"/>
          <w:szCs w:val="18"/>
          <w:spacing w:val="3"/>
        </w:rPr>
        <w:t>铁摄入过多</w:t>
      </w:r>
    </w:p>
    <w:p>
      <w:pPr>
        <w:spacing w:line="14" w:lineRule="auto"/>
        <w:rPr>
          <w:rFonts w:ascii="Arial"/>
          <w:sz w:val="2"/>
        </w:rPr>
      </w:pPr>
      <w:r>
        <w:rPr>
          <w:rFonts w:ascii="Arial" w:hAnsi="Arial" w:eastAsia="Arial" w:cs="Arial"/>
          <w:sz w:val="2"/>
          <w:szCs w:val="2"/>
        </w:rPr>
        <w:br w:type="column"/>
      </w:r>
    </w:p>
    <w:p>
      <w:pPr>
        <w:ind w:left="9"/>
        <w:spacing w:before="35" w:line="350" w:lineRule="exact"/>
        <w:rPr>
          <w:rFonts w:ascii="SimSun" w:hAnsi="SimSun" w:eastAsia="SimSun" w:cs="SimSun"/>
          <w:sz w:val="18"/>
          <w:szCs w:val="18"/>
        </w:rPr>
      </w:pPr>
      <w:r>
        <w:rPr>
          <w:rFonts w:ascii="SimSun" w:hAnsi="SimSun" w:eastAsia="SimSun" w:cs="SimSun"/>
          <w:sz w:val="18"/>
          <w:szCs w:val="18"/>
          <w:spacing w:val="-1"/>
          <w:position w:val="13"/>
        </w:rPr>
        <w:t>铁粒幼细胞贫血、再生障碍性贫血、铅中毒等</w:t>
      </w:r>
    </w:p>
    <w:p>
      <w:pPr>
        <w:spacing w:line="219" w:lineRule="auto"/>
        <w:rPr>
          <w:rFonts w:ascii="SimSun" w:hAnsi="SimSun" w:eastAsia="SimSun" w:cs="SimSun"/>
          <w:sz w:val="18"/>
          <w:szCs w:val="18"/>
        </w:rPr>
      </w:pPr>
      <w:r>
        <w:rPr>
          <w:rFonts w:ascii="SimSun" w:hAnsi="SimSun" w:eastAsia="SimSun" w:cs="SimSun"/>
          <w:sz w:val="18"/>
          <w:szCs w:val="18"/>
          <w:spacing w:val="-1"/>
        </w:rPr>
        <w:t>溶血性贫血、急性肝炎、慢性活动性肝炎等</w:t>
      </w:r>
    </w:p>
    <w:p>
      <w:pPr>
        <w:ind w:left="19"/>
        <w:spacing w:before="137" w:line="219" w:lineRule="auto"/>
        <w:rPr>
          <w:rFonts w:ascii="SimSun" w:hAnsi="SimSun" w:eastAsia="SimSun" w:cs="SimSun"/>
          <w:sz w:val="18"/>
          <w:szCs w:val="18"/>
        </w:rPr>
      </w:pPr>
      <w:r>
        <w:rPr>
          <w:rFonts w:ascii="SimSun" w:hAnsi="SimSun" w:eastAsia="SimSun" w:cs="SimSun"/>
          <w:sz w:val="18"/>
          <w:szCs w:val="18"/>
        </w:rPr>
        <w:t>白血病、含铁血黄素沉着症、反复输血等</w:t>
      </w:r>
    </w:p>
    <w:p>
      <w:pPr>
        <w:spacing w:before="146" w:line="184" w:lineRule="auto"/>
        <w:rPr>
          <w:rFonts w:ascii="SimSun" w:hAnsi="SimSun" w:eastAsia="SimSun" w:cs="SimSun"/>
          <w:sz w:val="18"/>
          <w:szCs w:val="18"/>
        </w:rPr>
      </w:pPr>
      <w:r>
        <w:rPr>
          <w:rFonts w:ascii="SimSun" w:hAnsi="SimSun" w:eastAsia="SimSun" w:cs="SimSun"/>
          <w:sz w:val="18"/>
          <w:szCs w:val="18"/>
          <w:spacing w:val="-1"/>
        </w:rPr>
        <w:t>铁剂治疗过量时</w:t>
      </w:r>
    </w:p>
    <w:p>
      <w:pPr>
        <w:sectPr>
          <w:type w:val="continuous"/>
          <w:pgSz w:w="11230" w:h="15840"/>
          <w:pgMar w:top="400" w:right="719" w:bottom="400" w:left="949" w:header="0" w:footer="0" w:gutter="0"/>
          <w:cols w:equalWidth="0" w:num="3">
            <w:col w:w="1371" w:space="100"/>
            <w:col w:w="1081" w:space="100"/>
            <w:col w:w="6911" w:space="0"/>
          </w:cols>
        </w:sectPr>
        <w:rPr/>
      </w:pPr>
    </w:p>
    <w:p>
      <w:pPr>
        <w:spacing w:line="78" w:lineRule="exact"/>
        <w:rPr/>
      </w:pPr>
      <w:r/>
    </w:p>
    <w:tbl>
      <w:tblPr>
        <w:tblStyle w:val="2"/>
        <w:tblW w:w="8429" w:type="dxa"/>
        <w:tblInd w:w="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54"/>
        <w:gridCol w:w="1134"/>
        <w:gridCol w:w="6041"/>
      </w:tblGrid>
      <w:tr>
        <w:trPr>
          <w:trHeight w:val="1599" w:hRule="atLeast"/>
        </w:trPr>
        <w:tc>
          <w:tcPr>
            <w:tcW w:w="1254" w:type="dxa"/>
            <w:vAlign w:val="top"/>
            <w:tcBorders>
              <w:right w:val="none" w:color="000000" w:sz="8" w:space="0"/>
            </w:tcBorders>
          </w:tcPr>
          <w:p>
            <w:pPr>
              <w:ind w:left="144"/>
              <w:spacing w:before="92" w:line="220" w:lineRule="auto"/>
              <w:rPr>
                <w:rFonts w:ascii="SimSun" w:hAnsi="SimSun" w:eastAsia="SimSun" w:cs="SimSun"/>
                <w:sz w:val="18"/>
                <w:szCs w:val="18"/>
              </w:rPr>
            </w:pPr>
            <w:r>
              <w:rPr>
                <w:rFonts w:ascii="SimSun" w:hAnsi="SimSun" w:eastAsia="SimSun" w:cs="SimSun"/>
                <w:sz w:val="18"/>
                <w:szCs w:val="18"/>
                <w:spacing w:val="2"/>
              </w:rPr>
              <w:t>血清铁减低</w:t>
            </w:r>
          </w:p>
        </w:tc>
        <w:tc>
          <w:tcPr>
            <w:tcW w:w="1134" w:type="dxa"/>
            <w:vAlign w:val="top"/>
            <w:tcBorders>
              <w:left w:val="none" w:color="000000" w:sz="8" w:space="0"/>
              <w:right w:val="none" w:color="000000" w:sz="8" w:space="0"/>
            </w:tcBorders>
          </w:tcPr>
          <w:p>
            <w:pPr>
              <w:ind w:left="185"/>
              <w:spacing w:before="92" w:line="220" w:lineRule="auto"/>
              <w:rPr>
                <w:rFonts w:ascii="SimSun" w:hAnsi="SimSun" w:eastAsia="SimSun" w:cs="SimSun"/>
                <w:sz w:val="18"/>
                <w:szCs w:val="18"/>
              </w:rPr>
            </w:pPr>
            <w:r>
              <w:rPr>
                <w:rFonts w:ascii="SimSun" w:hAnsi="SimSun" w:eastAsia="SimSun" w:cs="SimSun"/>
                <w:sz w:val="18"/>
                <w:szCs w:val="18"/>
                <w:spacing w:val="-2"/>
              </w:rPr>
              <w:t>铁缺乏</w:t>
            </w:r>
          </w:p>
          <w:p>
            <w:pPr>
              <w:ind w:left="185"/>
              <w:spacing w:before="155" w:line="362" w:lineRule="exact"/>
              <w:rPr>
                <w:rFonts w:ascii="SimSun" w:hAnsi="SimSun" w:eastAsia="SimSun" w:cs="SimSun"/>
                <w:sz w:val="18"/>
                <w:szCs w:val="18"/>
              </w:rPr>
            </w:pPr>
            <w:r>
              <w:rPr>
                <w:rFonts w:ascii="SimSun" w:hAnsi="SimSun" w:eastAsia="SimSun" w:cs="SimSun"/>
                <w:sz w:val="18"/>
                <w:szCs w:val="18"/>
                <w:spacing w:val="-2"/>
                <w:position w:val="13"/>
              </w:rPr>
              <w:t>慢性失血</w:t>
            </w:r>
          </w:p>
          <w:p>
            <w:pPr>
              <w:ind w:left="185"/>
              <w:spacing w:line="222" w:lineRule="auto"/>
              <w:rPr>
                <w:rFonts w:ascii="SimSun" w:hAnsi="SimSun" w:eastAsia="SimSun" w:cs="SimSun"/>
                <w:sz w:val="18"/>
                <w:szCs w:val="18"/>
              </w:rPr>
            </w:pPr>
            <w:r>
              <w:rPr>
                <w:rFonts w:ascii="SimSun" w:hAnsi="SimSun" w:eastAsia="SimSun" w:cs="SimSun"/>
                <w:sz w:val="18"/>
                <w:szCs w:val="18"/>
                <w:spacing w:val="-2"/>
              </w:rPr>
              <w:t>摄入不足</w:t>
            </w:r>
          </w:p>
        </w:tc>
        <w:tc>
          <w:tcPr>
            <w:tcW w:w="6041" w:type="dxa"/>
            <w:vAlign w:val="top"/>
            <w:tcBorders>
              <w:left w:val="none" w:color="000000" w:sz="8" w:space="0"/>
            </w:tcBorders>
          </w:tcPr>
          <w:p>
            <w:pPr>
              <w:ind w:left="231"/>
              <w:spacing w:before="92" w:line="220" w:lineRule="auto"/>
              <w:rPr>
                <w:rFonts w:ascii="SimSun" w:hAnsi="SimSun" w:eastAsia="SimSun" w:cs="SimSun"/>
                <w:sz w:val="18"/>
                <w:szCs w:val="18"/>
              </w:rPr>
            </w:pPr>
            <w:r>
              <w:rPr>
                <w:rFonts w:ascii="SimSun" w:hAnsi="SimSun" w:eastAsia="SimSun" w:cs="SimSun"/>
                <w:sz w:val="18"/>
                <w:szCs w:val="18"/>
                <w:spacing w:val="-2"/>
              </w:rPr>
              <w:t>缺铁性贫血</w:t>
            </w:r>
          </w:p>
          <w:p>
            <w:pPr>
              <w:ind w:left="241"/>
              <w:spacing w:before="145" w:line="219" w:lineRule="auto"/>
              <w:rPr>
                <w:rFonts w:ascii="SimSun" w:hAnsi="SimSun" w:eastAsia="SimSun" w:cs="SimSun"/>
                <w:sz w:val="18"/>
                <w:szCs w:val="18"/>
              </w:rPr>
            </w:pPr>
            <w:r>
              <w:rPr>
                <w:rFonts w:ascii="SimSun" w:hAnsi="SimSun" w:eastAsia="SimSun" w:cs="SimSun"/>
                <w:sz w:val="18"/>
                <w:szCs w:val="18"/>
                <w:spacing w:val="-1"/>
              </w:rPr>
              <w:t>月经过多、消化性溃疡、恶性肿瘤、慢性炎症等</w:t>
            </w:r>
          </w:p>
          <w:p>
            <w:pPr>
              <w:ind w:left="231"/>
              <w:spacing w:before="154" w:line="217" w:lineRule="auto"/>
              <w:rPr>
                <w:rFonts w:ascii="SimSun" w:hAnsi="SimSun" w:eastAsia="SimSun" w:cs="SimSun"/>
                <w:sz w:val="18"/>
                <w:szCs w:val="18"/>
              </w:rPr>
            </w:pPr>
            <w:r>
              <w:rPr>
                <w:rFonts w:ascii="SimSun" w:hAnsi="SimSun" w:eastAsia="SimSun" w:cs="SimSun"/>
                <w:sz w:val="18"/>
                <w:szCs w:val="18"/>
                <w:spacing w:val="-1"/>
              </w:rPr>
              <w:t>①长期缺铁饮食</w:t>
            </w:r>
          </w:p>
          <w:p>
            <w:pPr>
              <w:ind w:left="410" w:hanging="179"/>
              <w:spacing w:before="58" w:line="268" w:lineRule="auto"/>
              <w:rPr>
                <w:rFonts w:ascii="SimSun" w:hAnsi="SimSun" w:eastAsia="SimSun" w:cs="SimSun"/>
                <w:sz w:val="17"/>
                <w:szCs w:val="17"/>
              </w:rPr>
            </w:pPr>
            <w:r>
              <w:rPr>
                <w:rFonts w:ascii="SimSun" w:hAnsi="SimSun" w:eastAsia="SimSun" w:cs="SimSun"/>
                <w:sz w:val="17"/>
                <w:szCs w:val="17"/>
                <w:spacing w:val="6"/>
              </w:rPr>
              <w:t>②机体需铁增加时，如生长发育期的婴幼儿、青少年，生育期、妊</w:t>
            </w:r>
            <w:r>
              <w:rPr>
                <w:rFonts w:ascii="SimSun" w:hAnsi="SimSun" w:eastAsia="SimSun" w:cs="SimSun"/>
                <w:sz w:val="17"/>
                <w:szCs w:val="17"/>
                <w:spacing w:val="5"/>
              </w:rPr>
              <w:t>娠期及哺</w:t>
            </w:r>
            <w:r>
              <w:rPr>
                <w:rFonts w:ascii="SimSun" w:hAnsi="SimSun" w:eastAsia="SimSun" w:cs="SimSun"/>
                <w:sz w:val="17"/>
                <w:szCs w:val="17"/>
              </w:rPr>
              <w:t xml:space="preserve"> </w:t>
            </w:r>
            <w:r>
              <w:rPr>
                <w:rFonts w:ascii="SimSun" w:hAnsi="SimSun" w:eastAsia="SimSun" w:cs="SimSun"/>
                <w:sz w:val="17"/>
                <w:szCs w:val="17"/>
                <w:spacing w:val="8"/>
              </w:rPr>
              <w:t>乳期的妇女等</w:t>
            </w:r>
          </w:p>
        </w:tc>
      </w:tr>
    </w:tbl>
    <w:p>
      <w:pPr>
        <w:spacing w:line="359" w:lineRule="auto"/>
        <w:rPr>
          <w:rFonts w:ascii="Arial"/>
          <w:sz w:val="21"/>
        </w:rPr>
      </w:pPr>
      <w:r/>
    </w:p>
    <w:p>
      <w:pPr>
        <w:ind w:left="403"/>
        <w:spacing w:before="79" w:line="222" w:lineRule="auto"/>
        <w:outlineLvl w:val="0"/>
        <w:rPr>
          <w:rFonts w:ascii="SimHei" w:hAnsi="SimHei" w:eastAsia="SimHei" w:cs="SimHei"/>
          <w:sz w:val="24"/>
          <w:szCs w:val="24"/>
        </w:rPr>
      </w:pPr>
      <w:r>
        <w:rPr>
          <w:rFonts w:ascii="SimHei" w:hAnsi="SimHei" w:eastAsia="SimHei" w:cs="SimHei"/>
          <w:sz w:val="24"/>
          <w:szCs w:val="24"/>
          <w:b/>
          <w:bCs/>
          <w:color w:val="0173C0"/>
          <w:spacing w:val="-6"/>
        </w:rPr>
        <w:t>二、血清转铁蛋白检测</w:t>
      </w:r>
    </w:p>
    <w:p>
      <w:pPr>
        <w:ind w:right="1033" w:firstLine="400"/>
        <w:spacing w:before="231" w:line="267" w:lineRule="auto"/>
        <w:jc w:val="both"/>
        <w:rPr>
          <w:rFonts w:ascii="SimSun" w:hAnsi="SimSun" w:eastAsia="SimSun" w:cs="SimSun"/>
          <w:sz w:val="21"/>
          <w:szCs w:val="21"/>
        </w:rPr>
      </w:pPr>
      <w:r>
        <w:rPr>
          <w:rFonts w:ascii="SimSun" w:hAnsi="SimSun" w:eastAsia="SimSun" w:cs="SimSun"/>
          <w:sz w:val="21"/>
          <w:szCs w:val="21"/>
          <w:spacing w:val="-15"/>
        </w:rPr>
        <w:t>转铁蛋白(transferrin,Tf)是血浆中一种能与Fe³*结合的球蛋白，主要起转</w:t>
      </w:r>
      <w:r>
        <w:rPr>
          <w:rFonts w:ascii="SimSun" w:hAnsi="SimSun" w:eastAsia="SimSun" w:cs="SimSun"/>
          <w:sz w:val="21"/>
          <w:szCs w:val="21"/>
          <w:spacing w:val="-16"/>
        </w:rPr>
        <w:t>运铁的作用。体内仅</w:t>
      </w:r>
      <w:r>
        <w:rPr>
          <w:rFonts w:ascii="SimSun" w:hAnsi="SimSun" w:eastAsia="SimSun" w:cs="SimSun"/>
          <w:sz w:val="21"/>
          <w:szCs w:val="21"/>
        </w:rPr>
        <w:t xml:space="preserve">  </w:t>
      </w:r>
      <w:r>
        <w:rPr>
          <w:rFonts w:ascii="SimSun" w:hAnsi="SimSun" w:eastAsia="SimSun" w:cs="SimSun"/>
          <w:sz w:val="21"/>
          <w:szCs w:val="21"/>
          <w:spacing w:val="3"/>
        </w:rPr>
        <w:t>有1/3的</w:t>
      </w:r>
      <w:r>
        <w:rPr>
          <w:rFonts w:ascii="SimSun" w:hAnsi="SimSun" w:eastAsia="SimSun" w:cs="SimSun"/>
          <w:sz w:val="21"/>
          <w:szCs w:val="21"/>
        </w:rPr>
        <w:t>Tf</w:t>
      </w:r>
      <w:r>
        <w:rPr>
          <w:rFonts w:ascii="SimSun" w:hAnsi="SimSun" w:eastAsia="SimSun" w:cs="SimSun"/>
          <w:sz w:val="21"/>
          <w:szCs w:val="21"/>
          <w:spacing w:val="3"/>
        </w:rPr>
        <w:t>呈铁饱和状态。每分子</w:t>
      </w:r>
      <w:r>
        <w:rPr>
          <w:rFonts w:ascii="SimSun" w:hAnsi="SimSun" w:eastAsia="SimSun" w:cs="SimSun"/>
          <w:sz w:val="21"/>
          <w:szCs w:val="21"/>
        </w:rPr>
        <w:t>Tf</w:t>
      </w:r>
      <w:r>
        <w:rPr>
          <w:rFonts w:ascii="SimSun" w:hAnsi="SimSun" w:eastAsia="SimSun" w:cs="SimSun"/>
          <w:sz w:val="21"/>
          <w:szCs w:val="21"/>
          <w:spacing w:val="3"/>
        </w:rPr>
        <w:t>可与2个</w:t>
      </w:r>
      <w:r>
        <w:rPr>
          <w:rFonts w:ascii="SimSun" w:hAnsi="SimSun" w:eastAsia="SimSun" w:cs="SimSun"/>
          <w:sz w:val="21"/>
          <w:szCs w:val="21"/>
        </w:rPr>
        <w:t>Fe</w:t>
      </w:r>
      <w:r>
        <w:rPr>
          <w:rFonts w:ascii="SimSun" w:hAnsi="SimSun" w:eastAsia="SimSun" w:cs="SimSun"/>
          <w:sz w:val="21"/>
          <w:szCs w:val="21"/>
          <w:spacing w:val="3"/>
        </w:rPr>
        <w:t>³*结合并将铁转运到骨髓和其他需铁的组织。</w:t>
      </w:r>
      <w:r>
        <w:rPr>
          <w:rFonts w:ascii="SimSun" w:hAnsi="SimSun" w:eastAsia="SimSun" w:cs="SimSun"/>
          <w:sz w:val="21"/>
          <w:szCs w:val="21"/>
          <w:spacing w:val="5"/>
        </w:rPr>
        <w:t xml:space="preserve"> </w:t>
      </w:r>
      <w:r>
        <w:rPr>
          <w:rFonts w:ascii="SimSun" w:hAnsi="SimSun" w:eastAsia="SimSun" w:cs="SimSun"/>
          <w:sz w:val="21"/>
          <w:szCs w:val="21"/>
          <w:spacing w:val="-8"/>
        </w:rPr>
        <w:t>Tf主要在肝脏中合成，所以Tf也可作为判断肝脏合成功能的指标。另外，Tf也是一种急性时相反</w:t>
      </w:r>
      <w:r>
        <w:rPr>
          <w:rFonts w:ascii="SimSun" w:hAnsi="SimSun" w:eastAsia="SimSun" w:cs="SimSun"/>
          <w:sz w:val="21"/>
          <w:szCs w:val="21"/>
          <w:spacing w:val="16"/>
        </w:rPr>
        <w:t xml:space="preserve"> </w:t>
      </w:r>
      <w:r>
        <w:rPr>
          <w:rFonts w:ascii="SimSun" w:hAnsi="SimSun" w:eastAsia="SimSun" w:cs="SimSun"/>
          <w:sz w:val="21"/>
          <w:szCs w:val="21"/>
          <w:spacing w:val="-8"/>
        </w:rPr>
        <w:t>应蛋白。</w:t>
      </w:r>
    </w:p>
    <w:p>
      <w:pPr>
        <w:ind w:left="297"/>
        <w:spacing w:before="66" w:line="222" w:lineRule="auto"/>
        <w:rPr>
          <w:rFonts w:ascii="SimHei" w:hAnsi="SimHei" w:eastAsia="SimHei" w:cs="SimHei"/>
          <w:sz w:val="21"/>
          <w:szCs w:val="21"/>
        </w:rPr>
      </w:pPr>
      <w:r>
        <w:rPr>
          <w:rFonts w:ascii="SimHei" w:hAnsi="SimHei" w:eastAsia="SimHei" w:cs="SimHei"/>
          <w:sz w:val="21"/>
          <w:szCs w:val="21"/>
          <w:b/>
          <w:bCs/>
          <w:color w:val="005289"/>
          <w:spacing w:val="-12"/>
        </w:rPr>
        <w:t>【参考值】</w:t>
      </w:r>
    </w:p>
    <w:p>
      <w:pPr>
        <w:ind w:left="400"/>
        <w:spacing w:before="67" w:line="212" w:lineRule="auto"/>
        <w:rPr>
          <w:rFonts w:ascii="SimSun" w:hAnsi="SimSun" w:eastAsia="SimSun" w:cs="SimSun"/>
          <w:sz w:val="21"/>
          <w:szCs w:val="21"/>
        </w:rPr>
      </w:pPr>
      <w:r>
        <w:rPr>
          <w:rFonts w:ascii="Times New Roman" w:hAnsi="Times New Roman" w:eastAsia="Times New Roman" w:cs="Times New Roman"/>
          <w:sz w:val="21"/>
          <w:szCs w:val="21"/>
        </w:rPr>
        <w:t>28.6</w:t>
      </w:r>
      <w:r>
        <w:rPr>
          <w:rFonts w:ascii="SimSun" w:hAnsi="SimSun" w:eastAsia="SimSun" w:cs="SimSun"/>
          <w:sz w:val="21"/>
          <w:szCs w:val="21"/>
        </w:rPr>
        <w:t>～</w:t>
      </w:r>
      <w:r>
        <w:rPr>
          <w:rFonts w:ascii="Times New Roman" w:hAnsi="Times New Roman" w:eastAsia="Times New Roman" w:cs="Times New Roman"/>
          <w:sz w:val="21"/>
          <w:szCs w:val="21"/>
        </w:rPr>
        <w:t>51.9μmol/L(2.5</w:t>
      </w:r>
      <w:r>
        <w:rPr>
          <w:rFonts w:ascii="SimSun" w:hAnsi="SimSun" w:eastAsia="SimSun" w:cs="SimSun"/>
          <w:sz w:val="21"/>
          <w:szCs w:val="21"/>
        </w:rPr>
        <w:t>～</w:t>
      </w:r>
      <w:r>
        <w:rPr>
          <w:rFonts w:ascii="Times New Roman" w:hAnsi="Times New Roman" w:eastAsia="Times New Roman" w:cs="Times New Roman"/>
          <w:sz w:val="21"/>
          <w:szCs w:val="21"/>
        </w:rPr>
        <w:t>4.</w:t>
      </w:r>
      <w:r>
        <w:rPr>
          <w:rFonts w:ascii="Times New Roman" w:hAnsi="Times New Roman" w:eastAsia="Times New Roman" w:cs="Times New Roman"/>
          <w:sz w:val="21"/>
          <w:szCs w:val="21"/>
          <w:spacing w:val="-1"/>
        </w:rPr>
        <w:t>3g/L)</w:t>
      </w:r>
      <w:r>
        <w:rPr>
          <w:rFonts w:ascii="SimSun" w:hAnsi="SimSun" w:eastAsia="SimSun" w:cs="SimSun"/>
          <w:sz w:val="21"/>
          <w:szCs w:val="21"/>
          <w:spacing w:val="-1"/>
        </w:rPr>
        <w:t>。</w:t>
      </w:r>
    </w:p>
    <w:p>
      <w:pPr>
        <w:ind w:left="297"/>
        <w:spacing w:before="100" w:line="223" w:lineRule="auto"/>
        <w:rPr>
          <w:rFonts w:ascii="SimHei" w:hAnsi="SimHei" w:eastAsia="SimHei" w:cs="SimHei"/>
          <w:sz w:val="21"/>
          <w:szCs w:val="21"/>
        </w:rPr>
      </w:pPr>
      <w:r>
        <w:rPr>
          <w:rFonts w:ascii="SimHei" w:hAnsi="SimHei" w:eastAsia="SimHei" w:cs="SimHei"/>
          <w:sz w:val="21"/>
          <w:szCs w:val="21"/>
          <w:b/>
          <w:bCs/>
          <w:color w:val="007DD1"/>
          <w:spacing w:val="-13"/>
        </w:rPr>
        <w:t>【临床意义】</w:t>
      </w:r>
    </w:p>
    <w:p>
      <w:pPr>
        <w:ind w:left="400"/>
        <w:spacing w:before="66" w:line="219" w:lineRule="auto"/>
        <w:rPr>
          <w:rFonts w:ascii="SimSun" w:hAnsi="SimSun" w:eastAsia="SimSun" w:cs="SimSun"/>
          <w:sz w:val="21"/>
          <w:szCs w:val="21"/>
        </w:rPr>
      </w:pPr>
      <w:r>
        <w:rPr>
          <w:rFonts w:ascii="Times New Roman" w:hAnsi="Times New Roman" w:eastAsia="Times New Roman" w:cs="Times New Roman"/>
          <w:sz w:val="21"/>
          <w:szCs w:val="21"/>
          <w:b/>
          <w:bCs/>
          <w:spacing w:val="-17"/>
        </w:rPr>
        <w:t>1.Tf</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b/>
          <w:bCs/>
          <w:spacing w:val="-17"/>
        </w:rPr>
        <w:t>增高</w:t>
      </w:r>
      <w:r>
        <w:rPr>
          <w:rFonts w:ascii="SimSun" w:hAnsi="SimSun" w:eastAsia="SimSun" w:cs="SimSun"/>
          <w:sz w:val="21"/>
          <w:szCs w:val="21"/>
          <w:spacing w:val="81"/>
        </w:rPr>
        <w:t xml:space="preserve"> </w:t>
      </w:r>
      <w:r>
        <w:rPr>
          <w:rFonts w:ascii="SimSun" w:hAnsi="SimSun" w:eastAsia="SimSun" w:cs="SimSun"/>
          <w:sz w:val="21"/>
          <w:szCs w:val="21"/>
          <w:spacing w:val="-17"/>
        </w:rPr>
        <w:t>常见于：妊娠期、应用口服避孕药、慢</w:t>
      </w:r>
      <w:r>
        <w:rPr>
          <w:rFonts w:ascii="SimSun" w:hAnsi="SimSun" w:eastAsia="SimSun" w:cs="SimSun"/>
          <w:sz w:val="21"/>
          <w:szCs w:val="21"/>
          <w:spacing w:val="-18"/>
        </w:rPr>
        <w:t>性失血及铁缺乏，特别是缺铁性贫血。</w:t>
      </w:r>
    </w:p>
    <w:p>
      <w:pPr>
        <w:ind w:left="400"/>
        <w:spacing w:before="71" w:line="217" w:lineRule="auto"/>
        <w:rPr>
          <w:rFonts w:ascii="SimSun" w:hAnsi="SimSun" w:eastAsia="SimSun" w:cs="SimSun"/>
          <w:sz w:val="21"/>
          <w:szCs w:val="21"/>
        </w:rPr>
      </w:pPr>
      <w:r>
        <w:rPr>
          <w:rFonts w:ascii="Times New Roman" w:hAnsi="Times New Roman" w:eastAsia="Times New Roman" w:cs="Times New Roman"/>
          <w:sz w:val="21"/>
          <w:szCs w:val="21"/>
          <w:b/>
          <w:bCs/>
          <w:spacing w:val="-12"/>
        </w:rPr>
        <w:t>2.Tf</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2"/>
        </w:rPr>
        <w:t>减低</w:t>
      </w:r>
      <w:r>
        <w:rPr>
          <w:rFonts w:ascii="SimSun" w:hAnsi="SimSun" w:eastAsia="SimSun" w:cs="SimSun"/>
          <w:sz w:val="21"/>
          <w:szCs w:val="21"/>
          <w:spacing w:val="81"/>
        </w:rPr>
        <w:t xml:space="preserve"> </w:t>
      </w:r>
      <w:r>
        <w:rPr>
          <w:rFonts w:ascii="SimSun" w:hAnsi="SimSun" w:eastAsia="SimSun" w:cs="SimSun"/>
          <w:sz w:val="21"/>
          <w:szCs w:val="21"/>
          <w:spacing w:val="-12"/>
        </w:rPr>
        <w:t>常见于：①铁粒幼细胞贫血、再生障碍</w:t>
      </w:r>
      <w:r>
        <w:rPr>
          <w:rFonts w:ascii="SimSun" w:hAnsi="SimSun" w:eastAsia="SimSun" w:cs="SimSun"/>
          <w:sz w:val="21"/>
          <w:szCs w:val="21"/>
          <w:spacing w:val="-13"/>
        </w:rPr>
        <w:t>性贫血。②营养不良、重度烧伤、肾衰竭。</w:t>
      </w:r>
    </w:p>
    <w:p>
      <w:pPr>
        <w:spacing w:before="74" w:line="217" w:lineRule="auto"/>
        <w:rPr>
          <w:rFonts w:ascii="SimSun" w:hAnsi="SimSun" w:eastAsia="SimSun" w:cs="SimSun"/>
          <w:sz w:val="21"/>
          <w:szCs w:val="21"/>
        </w:rPr>
      </w:pPr>
      <w:r>
        <w:rPr>
          <w:rFonts w:ascii="SimSun" w:hAnsi="SimSun" w:eastAsia="SimSun" w:cs="SimSun"/>
          <w:sz w:val="21"/>
          <w:szCs w:val="21"/>
          <w:spacing w:val="-12"/>
        </w:rPr>
        <w:t>③遗传性转铁蛋白缺乏症。④急性肝炎、慢性肝损伤及</w:t>
      </w:r>
      <w:r>
        <w:rPr>
          <w:rFonts w:ascii="SimSun" w:hAnsi="SimSun" w:eastAsia="SimSun" w:cs="SimSun"/>
          <w:sz w:val="21"/>
          <w:szCs w:val="21"/>
          <w:spacing w:val="-13"/>
        </w:rPr>
        <w:t>肝硬化等。</w:t>
      </w:r>
    </w:p>
    <w:p>
      <w:pPr>
        <w:ind w:left="403"/>
        <w:spacing w:before="211" w:line="222" w:lineRule="auto"/>
        <w:outlineLvl w:val="0"/>
        <w:rPr>
          <w:rFonts w:ascii="SimHei" w:hAnsi="SimHei" w:eastAsia="SimHei" w:cs="SimHei"/>
          <w:sz w:val="24"/>
          <w:szCs w:val="24"/>
        </w:rPr>
      </w:pPr>
      <w:r>
        <w:rPr>
          <w:rFonts w:ascii="SimHei" w:hAnsi="SimHei" w:eastAsia="SimHei" w:cs="SimHei"/>
          <w:sz w:val="24"/>
          <w:szCs w:val="24"/>
          <w:b/>
          <w:bCs/>
          <w:color w:val="00528A"/>
          <w:spacing w:val="-5"/>
        </w:rPr>
        <w:t>三、血清总铁结合力检测</w:t>
      </w:r>
    </w:p>
    <w:p>
      <w:pPr>
        <w:ind w:right="1088" w:firstLine="400"/>
        <w:spacing w:before="214" w:line="259" w:lineRule="auto"/>
        <w:jc w:val="both"/>
        <w:rPr>
          <w:rFonts w:ascii="SimSun" w:hAnsi="SimSun" w:eastAsia="SimSun" w:cs="SimSun"/>
          <w:sz w:val="21"/>
          <w:szCs w:val="21"/>
        </w:rPr>
      </w:pPr>
      <w:r>
        <w:rPr>
          <w:rFonts w:ascii="SimSun" w:hAnsi="SimSun" w:eastAsia="SimSun" w:cs="SimSun"/>
          <w:sz w:val="21"/>
          <w:szCs w:val="21"/>
          <w:spacing w:val="-8"/>
        </w:rPr>
        <w:t>正常情况下，血清铁仅能与1/3的Tf结合，2/3的Tf未能与铁结合，未与铁结合</w:t>
      </w:r>
      <w:r>
        <w:rPr>
          <w:rFonts w:ascii="SimSun" w:hAnsi="SimSun" w:eastAsia="SimSun" w:cs="SimSun"/>
          <w:sz w:val="21"/>
          <w:szCs w:val="21"/>
          <w:spacing w:val="-9"/>
        </w:rPr>
        <w:t>的</w:t>
      </w:r>
      <w:r>
        <w:rPr>
          <w:rFonts w:ascii="SimSun" w:hAnsi="SimSun" w:eastAsia="SimSun" w:cs="SimSun"/>
          <w:sz w:val="21"/>
          <w:szCs w:val="21"/>
          <w:spacing w:val="-8"/>
        </w:rPr>
        <w:t>Tf</w:t>
      </w:r>
      <w:r>
        <w:rPr>
          <w:rFonts w:ascii="SimSun" w:hAnsi="SimSun" w:eastAsia="SimSun" w:cs="SimSun"/>
          <w:sz w:val="21"/>
          <w:szCs w:val="21"/>
          <w:spacing w:val="-9"/>
        </w:rPr>
        <w:t>称为未饱</w:t>
      </w:r>
      <w:r>
        <w:rPr>
          <w:rFonts w:ascii="SimSun" w:hAnsi="SimSun" w:eastAsia="SimSun" w:cs="SimSun"/>
          <w:sz w:val="21"/>
          <w:szCs w:val="21"/>
        </w:rPr>
        <w:t xml:space="preserve"> </w:t>
      </w:r>
      <w:r>
        <w:rPr>
          <w:rFonts w:ascii="SimSun" w:hAnsi="SimSun" w:eastAsia="SimSun" w:cs="SimSun"/>
          <w:sz w:val="21"/>
          <w:szCs w:val="21"/>
          <w:spacing w:val="-11"/>
        </w:rPr>
        <w:t>和铁结合力。每升血清中的Tf所能结合的最</w:t>
      </w:r>
      <w:r>
        <w:rPr>
          <w:rFonts w:ascii="SimSun" w:hAnsi="SimSun" w:eastAsia="SimSun" w:cs="SimSun"/>
          <w:sz w:val="21"/>
          <w:szCs w:val="21"/>
          <w:spacing w:val="-12"/>
        </w:rPr>
        <w:t>大铁量称为总铁结合力(</w:t>
      </w:r>
      <w:r>
        <w:rPr>
          <w:rFonts w:ascii="SimSun" w:hAnsi="SimSun" w:eastAsia="SimSun" w:cs="SimSun"/>
          <w:sz w:val="21"/>
          <w:szCs w:val="21"/>
          <w:spacing w:val="-11"/>
        </w:rPr>
        <w:t>total</w:t>
      </w:r>
      <w:r>
        <w:rPr>
          <w:rFonts w:ascii="SimSun" w:hAnsi="SimSun" w:eastAsia="SimSun" w:cs="SimSun"/>
          <w:sz w:val="21"/>
          <w:szCs w:val="21"/>
          <w:spacing w:val="-6"/>
        </w:rPr>
        <w:t xml:space="preserve"> </w:t>
      </w:r>
      <w:r>
        <w:rPr>
          <w:rFonts w:ascii="SimSun" w:hAnsi="SimSun" w:eastAsia="SimSun" w:cs="SimSun"/>
          <w:sz w:val="21"/>
          <w:szCs w:val="21"/>
          <w:spacing w:val="-11"/>
        </w:rPr>
        <w:t>iron</w:t>
      </w:r>
      <w:r>
        <w:rPr>
          <w:rFonts w:ascii="SimSun" w:hAnsi="SimSun" w:eastAsia="SimSun" w:cs="SimSun"/>
          <w:sz w:val="21"/>
          <w:szCs w:val="21"/>
          <w:spacing w:val="-19"/>
        </w:rPr>
        <w:t xml:space="preserve"> </w:t>
      </w:r>
      <w:r>
        <w:rPr>
          <w:rFonts w:ascii="SimSun" w:hAnsi="SimSun" w:eastAsia="SimSun" w:cs="SimSun"/>
          <w:sz w:val="21"/>
          <w:szCs w:val="21"/>
          <w:spacing w:val="-11"/>
        </w:rPr>
        <w:t>binding</w:t>
      </w:r>
      <w:r>
        <w:rPr>
          <w:rFonts w:ascii="SimSun" w:hAnsi="SimSun" w:eastAsia="SimSun" w:cs="SimSun"/>
          <w:sz w:val="21"/>
          <w:szCs w:val="21"/>
          <w:spacing w:val="-12"/>
        </w:rPr>
        <w:t xml:space="preserve"> </w:t>
      </w:r>
      <w:r>
        <w:rPr>
          <w:rFonts w:ascii="SimSun" w:hAnsi="SimSun" w:eastAsia="SimSun" w:cs="SimSun"/>
          <w:sz w:val="21"/>
          <w:szCs w:val="21"/>
          <w:spacing w:val="-11"/>
        </w:rPr>
        <w:t>capacity</w:t>
      </w:r>
      <w:r>
        <w:rPr>
          <w:rFonts w:ascii="SimSun" w:hAnsi="SimSun" w:eastAsia="SimSun" w:cs="SimSun"/>
          <w:sz w:val="21"/>
          <w:szCs w:val="21"/>
          <w:spacing w:val="-12"/>
        </w:rPr>
        <w:t>,</w:t>
      </w:r>
      <w:r>
        <w:rPr>
          <w:rFonts w:ascii="SimSun" w:hAnsi="SimSun" w:eastAsia="SimSun" w:cs="SimSun"/>
          <w:sz w:val="21"/>
          <w:szCs w:val="21"/>
        </w:rPr>
        <w:t xml:space="preserve"> </w:t>
      </w:r>
      <w:r>
        <w:rPr>
          <w:rFonts w:ascii="SimSun" w:hAnsi="SimSun" w:eastAsia="SimSun" w:cs="SimSun"/>
          <w:sz w:val="21"/>
          <w:szCs w:val="21"/>
          <w:spacing w:val="-6"/>
        </w:rPr>
        <w:t>TIBC),即为血清铁与未饱和铁结合力之和。</w:t>
      </w:r>
    </w:p>
    <w:p>
      <w:pPr>
        <w:ind w:left="297"/>
        <w:spacing w:before="65" w:line="222" w:lineRule="auto"/>
        <w:rPr>
          <w:rFonts w:ascii="SimHei" w:hAnsi="SimHei" w:eastAsia="SimHei" w:cs="SimHei"/>
          <w:sz w:val="21"/>
          <w:szCs w:val="21"/>
        </w:rPr>
      </w:pPr>
      <w:r>
        <w:rPr>
          <w:rFonts w:ascii="SimHei" w:hAnsi="SimHei" w:eastAsia="SimHei" w:cs="SimHei"/>
          <w:sz w:val="21"/>
          <w:szCs w:val="21"/>
          <w:b/>
          <w:bCs/>
          <w:color w:val="005690"/>
          <w:spacing w:val="-12"/>
        </w:rPr>
        <w:t>【参考值】</w:t>
      </w:r>
    </w:p>
    <w:p>
      <w:pPr>
        <w:ind w:left="400"/>
        <w:spacing w:before="101" w:line="220" w:lineRule="auto"/>
        <w:rPr>
          <w:rFonts w:ascii="SimSun" w:hAnsi="SimSun" w:eastAsia="SimSun" w:cs="SimSun"/>
          <w:sz w:val="21"/>
          <w:szCs w:val="21"/>
        </w:rPr>
      </w:pPr>
      <w:r>
        <w:rPr>
          <w:rFonts w:ascii="SimSun" w:hAnsi="SimSun" w:eastAsia="SimSun" w:cs="SimSun"/>
          <w:sz w:val="21"/>
          <w:szCs w:val="21"/>
          <w:spacing w:val="-24"/>
        </w:rPr>
        <w:t>男性：50～77μmol/L。</w:t>
      </w:r>
    </w:p>
    <w:p>
      <w:pPr>
        <w:ind w:left="400"/>
        <w:spacing w:before="69" w:line="219" w:lineRule="auto"/>
        <w:rPr>
          <w:rFonts w:ascii="SimSun" w:hAnsi="SimSun" w:eastAsia="SimSun" w:cs="SimSun"/>
          <w:sz w:val="21"/>
          <w:szCs w:val="21"/>
        </w:rPr>
      </w:pPr>
      <w:r>
        <w:rPr>
          <w:rFonts w:ascii="SimSun" w:hAnsi="SimSun" w:eastAsia="SimSun" w:cs="SimSun"/>
          <w:sz w:val="21"/>
          <w:szCs w:val="21"/>
          <w:spacing w:val="-20"/>
        </w:rPr>
        <w:t>女性：54～77μmol/L。</w:t>
      </w:r>
    </w:p>
    <w:p>
      <w:pPr>
        <w:ind w:left="297"/>
        <w:spacing w:before="68" w:line="223" w:lineRule="auto"/>
        <w:rPr>
          <w:rFonts w:ascii="SimHei" w:hAnsi="SimHei" w:eastAsia="SimHei" w:cs="SimHei"/>
          <w:sz w:val="21"/>
          <w:szCs w:val="21"/>
        </w:rPr>
      </w:pPr>
      <w:r>
        <w:rPr>
          <w:rFonts w:ascii="SimHei" w:hAnsi="SimHei" w:eastAsia="SimHei" w:cs="SimHei"/>
          <w:sz w:val="21"/>
          <w:szCs w:val="21"/>
          <w:b/>
          <w:bCs/>
          <w:color w:val="1F83BD"/>
          <w:spacing w:val="-13"/>
        </w:rPr>
        <w:t>【临床意义】</w:t>
      </w:r>
    </w:p>
    <w:p>
      <w:pPr>
        <w:ind w:left="403"/>
        <w:spacing w:before="47" w:line="223" w:lineRule="auto"/>
        <w:outlineLvl w:val="1"/>
        <w:rPr>
          <w:rFonts w:ascii="SimHei" w:hAnsi="SimHei" w:eastAsia="SimHei" w:cs="SimHei"/>
          <w:sz w:val="21"/>
          <w:szCs w:val="21"/>
        </w:rPr>
      </w:pPr>
      <w:r>
        <w:rPr>
          <w:rFonts w:ascii="SimHei" w:hAnsi="SimHei" w:eastAsia="SimHei" w:cs="SimHei"/>
          <w:sz w:val="21"/>
          <w:szCs w:val="21"/>
          <w:b/>
          <w:bCs/>
          <w:spacing w:val="-5"/>
        </w:rPr>
        <w:t>1.TIBC</w:t>
      </w:r>
      <w:r>
        <w:rPr>
          <w:rFonts w:ascii="SimHei" w:hAnsi="SimHei" w:eastAsia="SimHei" w:cs="SimHei"/>
          <w:sz w:val="21"/>
          <w:szCs w:val="21"/>
          <w:spacing w:val="73"/>
        </w:rPr>
        <w:t xml:space="preserve"> </w:t>
      </w:r>
      <w:r>
        <w:rPr>
          <w:rFonts w:ascii="SimHei" w:hAnsi="SimHei" w:eastAsia="SimHei" w:cs="SimHei"/>
          <w:sz w:val="21"/>
          <w:szCs w:val="21"/>
          <w:b/>
          <w:bCs/>
          <w:spacing w:val="-5"/>
        </w:rPr>
        <w:t>增高</w:t>
      </w:r>
    </w:p>
    <w:p>
      <w:pPr>
        <w:ind w:left="400"/>
        <w:spacing w:before="100" w:line="184" w:lineRule="auto"/>
        <w:rPr>
          <w:rFonts w:ascii="SimSun" w:hAnsi="SimSun" w:eastAsia="SimSun" w:cs="SimSun"/>
          <w:sz w:val="21"/>
          <w:szCs w:val="21"/>
        </w:rPr>
      </w:pPr>
      <w:r>
        <w:rPr>
          <w:rFonts w:ascii="SimSun" w:hAnsi="SimSun" w:eastAsia="SimSun" w:cs="SimSun"/>
          <w:sz w:val="21"/>
          <w:szCs w:val="21"/>
          <w:spacing w:val="-19"/>
        </w:rPr>
        <w:t>(1)Tf</w:t>
      </w:r>
      <w:r>
        <w:rPr>
          <w:rFonts w:ascii="SimSun" w:hAnsi="SimSun" w:eastAsia="SimSun" w:cs="SimSun"/>
          <w:sz w:val="21"/>
          <w:szCs w:val="21"/>
          <w:spacing w:val="16"/>
        </w:rPr>
        <w:t xml:space="preserve"> </w:t>
      </w:r>
      <w:r>
        <w:rPr>
          <w:rFonts w:ascii="SimSun" w:hAnsi="SimSun" w:eastAsia="SimSun" w:cs="SimSun"/>
          <w:sz w:val="21"/>
          <w:szCs w:val="21"/>
          <w:spacing w:val="-19"/>
        </w:rPr>
        <w:t>合成增加：如缺铁性贫血、红细胞增多症、妊娠后期。</w:t>
      </w:r>
    </w:p>
    <w:p>
      <w:pPr>
        <w:sectPr>
          <w:type w:val="continuous"/>
          <w:pgSz w:w="11230" w:h="15840"/>
          <w:pgMar w:top="400" w:right="719" w:bottom="400" w:left="949" w:header="0" w:footer="0" w:gutter="0"/>
          <w:cols w:equalWidth="0" w:num="1">
            <w:col w:w="9561" w:space="0"/>
          </w:cols>
        </w:sectPr>
        <w:rPr/>
      </w:pPr>
    </w:p>
    <w:p>
      <w:pPr>
        <w:spacing w:line="224" w:lineRule="exact"/>
        <w:rPr/>
      </w:pPr>
      <w:r/>
    </w:p>
    <w:p>
      <w:pPr>
        <w:sectPr>
          <w:pgSz w:w="11230" w:h="15840"/>
          <w:pgMar w:top="400" w:right="905" w:bottom="400" w:left="699" w:header="0" w:footer="0" w:gutter="0"/>
          <w:cols w:equalWidth="0" w:num="1">
            <w:col w:w="9626" w:space="0"/>
          </w:cols>
        </w:sectPr>
        <w:rPr/>
      </w:pPr>
    </w:p>
    <w:p>
      <w:pPr>
        <w:ind w:left="53"/>
        <w:spacing w:before="97" w:line="183" w:lineRule="auto"/>
        <w:rPr>
          <w:rFonts w:ascii="SimSun" w:hAnsi="SimSun" w:eastAsia="SimSun" w:cs="SimSun"/>
          <w:sz w:val="21"/>
          <w:szCs w:val="21"/>
        </w:rPr>
      </w:pPr>
      <w:r>
        <w:rPr>
          <w:rFonts w:ascii="SimSun" w:hAnsi="SimSun" w:eastAsia="SimSun" w:cs="SimSun"/>
          <w:sz w:val="21"/>
          <w:szCs w:val="21"/>
          <w:b/>
          <w:bCs/>
          <w:color w:val="006098"/>
          <w:spacing w:val="-5"/>
        </w:rPr>
        <w:t>386</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70"/>
        <w:spacing w:line="600" w:lineRule="exact"/>
        <w:textAlignment w:val="center"/>
        <w:rPr/>
      </w:pPr>
      <w:r>
        <w:drawing>
          <wp:inline distT="0" distB="0" distL="0" distR="0">
            <wp:extent cx="412745" cy="381012"/>
            <wp:effectExtent l="0" t="0" r="0" b="0"/>
            <wp:docPr id="81" name="IM 81"/>
            <wp:cNvGraphicFramePr/>
            <a:graphic>
              <a:graphicData uri="http://schemas.openxmlformats.org/drawingml/2006/picture">
                <pic:pic>
                  <pic:nvPicPr>
                    <pic:cNvPr id="81" name="IM 81"/>
                    <pic:cNvPicPr/>
                  </pic:nvPicPr>
                  <pic:blipFill>
                    <a:blip r:embed="rId97"/>
                    <a:stretch>
                      <a:fillRect/>
                    </a:stretch>
                  </pic:blipFill>
                  <pic:spPr>
                    <a:xfrm rot="0">
                      <a:off x="0" y="0"/>
                      <a:ext cx="412745" cy="38101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270B9"/>
          <w:spacing w:val="-13"/>
        </w:rPr>
        <w:t>第四篇</w:t>
      </w:r>
      <w:r>
        <w:rPr>
          <w:rFonts w:ascii="SimHei" w:hAnsi="SimHei" w:eastAsia="SimHei" w:cs="SimHei"/>
          <w:sz w:val="21"/>
          <w:szCs w:val="21"/>
          <w:color w:val="0270B9"/>
          <w:spacing w:val="36"/>
        </w:rPr>
        <w:t xml:space="preserve"> </w:t>
      </w:r>
      <w:r>
        <w:rPr>
          <w:rFonts w:ascii="SimHei" w:hAnsi="SimHei" w:eastAsia="SimHei" w:cs="SimHei"/>
          <w:sz w:val="21"/>
          <w:szCs w:val="21"/>
          <w:color w:val="0270B9"/>
          <w:spacing w:val="-13"/>
        </w:rPr>
        <w:t>实</w:t>
      </w:r>
      <w:r>
        <w:rPr>
          <w:rFonts w:ascii="SimHei" w:hAnsi="SimHei" w:eastAsia="SimHei" w:cs="SimHei"/>
          <w:sz w:val="21"/>
          <w:szCs w:val="21"/>
          <w:color w:val="0270B9"/>
          <w:spacing w:val="-30"/>
        </w:rPr>
        <w:t xml:space="preserve"> </w:t>
      </w:r>
      <w:r>
        <w:rPr>
          <w:rFonts w:ascii="SimHei" w:hAnsi="SimHei" w:eastAsia="SimHei" w:cs="SimHei"/>
          <w:sz w:val="21"/>
          <w:szCs w:val="21"/>
          <w:color w:val="0270B9"/>
          <w:spacing w:val="-13"/>
        </w:rPr>
        <w:t>验</w:t>
      </w:r>
      <w:r>
        <w:rPr>
          <w:rFonts w:ascii="SimHei" w:hAnsi="SimHei" w:eastAsia="SimHei" w:cs="SimHei"/>
          <w:sz w:val="21"/>
          <w:szCs w:val="21"/>
          <w:color w:val="0270B9"/>
          <w:spacing w:val="-29"/>
        </w:rPr>
        <w:t xml:space="preserve"> </w:t>
      </w:r>
      <w:r>
        <w:rPr>
          <w:rFonts w:ascii="SimHei" w:hAnsi="SimHei" w:eastAsia="SimHei" w:cs="SimHei"/>
          <w:sz w:val="21"/>
          <w:szCs w:val="21"/>
          <w:color w:val="0270B9"/>
          <w:spacing w:val="-13"/>
        </w:rPr>
        <w:t>诊</w:t>
      </w:r>
      <w:r>
        <w:rPr>
          <w:rFonts w:ascii="SimHei" w:hAnsi="SimHei" w:eastAsia="SimHei" w:cs="SimHei"/>
          <w:sz w:val="21"/>
          <w:szCs w:val="21"/>
          <w:color w:val="0270B9"/>
          <w:spacing w:val="-20"/>
        </w:rPr>
        <w:t xml:space="preserve"> </w:t>
      </w:r>
      <w:r>
        <w:rPr>
          <w:rFonts w:ascii="SimHei" w:hAnsi="SimHei" w:eastAsia="SimHei" w:cs="SimHei"/>
          <w:sz w:val="21"/>
          <w:szCs w:val="21"/>
          <w:color w:val="0270B9"/>
          <w:spacing w:val="-13"/>
        </w:rPr>
        <w:t>断</w:t>
      </w:r>
    </w:p>
    <w:p>
      <w:pPr>
        <w:spacing w:line="250" w:lineRule="auto"/>
        <w:rPr>
          <w:rFonts w:ascii="Arial"/>
          <w:sz w:val="21"/>
        </w:rPr>
      </w:pPr>
      <w:r/>
    </w:p>
    <w:p>
      <w:pPr>
        <w:ind w:left="410"/>
        <w:spacing w:before="69" w:line="219" w:lineRule="auto"/>
        <w:rPr>
          <w:rFonts w:ascii="SimSun" w:hAnsi="SimSun" w:eastAsia="SimSun" w:cs="SimSun"/>
          <w:sz w:val="21"/>
          <w:szCs w:val="21"/>
        </w:rPr>
      </w:pPr>
      <w:r>
        <w:rPr>
          <w:rFonts w:ascii="SimSun" w:hAnsi="SimSun" w:eastAsia="SimSun" w:cs="SimSun"/>
          <w:sz w:val="21"/>
          <w:szCs w:val="21"/>
          <w:spacing w:val="-17"/>
        </w:rPr>
        <w:t>(2)Tf</w:t>
      </w:r>
      <w:r>
        <w:rPr>
          <w:rFonts w:ascii="SimSun" w:hAnsi="SimSun" w:eastAsia="SimSun" w:cs="SimSun"/>
          <w:sz w:val="21"/>
          <w:szCs w:val="21"/>
          <w:spacing w:val="21"/>
        </w:rPr>
        <w:t xml:space="preserve"> </w:t>
      </w:r>
      <w:r>
        <w:rPr>
          <w:rFonts w:ascii="SimSun" w:hAnsi="SimSun" w:eastAsia="SimSun" w:cs="SimSun"/>
          <w:sz w:val="21"/>
          <w:szCs w:val="21"/>
          <w:spacing w:val="-17"/>
        </w:rPr>
        <w:t>释放增加：急性肝炎、亚急性重型肝炎等。</w:t>
      </w:r>
    </w:p>
    <w:p>
      <w:pPr>
        <w:ind w:left="413"/>
        <w:spacing w:before="47" w:line="222" w:lineRule="auto"/>
        <w:outlineLvl w:val="1"/>
        <w:rPr>
          <w:rFonts w:ascii="SimHei" w:hAnsi="SimHei" w:eastAsia="SimHei" w:cs="SimHei"/>
          <w:sz w:val="21"/>
          <w:szCs w:val="21"/>
        </w:rPr>
      </w:pPr>
      <w:r>
        <w:rPr>
          <w:rFonts w:ascii="SimHei" w:hAnsi="SimHei" w:eastAsia="SimHei" w:cs="SimHei"/>
          <w:sz w:val="21"/>
          <w:szCs w:val="21"/>
          <w:b/>
          <w:bCs/>
          <w:spacing w:val="-1"/>
        </w:rPr>
        <w:t>2.</w:t>
      </w:r>
      <w:r>
        <w:rPr>
          <w:rFonts w:ascii="SimHei" w:hAnsi="SimHei" w:eastAsia="SimHei" w:cs="SimHei"/>
          <w:sz w:val="21"/>
          <w:szCs w:val="21"/>
          <w:spacing w:val="51"/>
        </w:rPr>
        <w:t xml:space="preserve"> </w:t>
      </w:r>
      <w:r>
        <w:rPr>
          <w:rFonts w:ascii="SimHei" w:hAnsi="SimHei" w:eastAsia="SimHei" w:cs="SimHei"/>
          <w:sz w:val="21"/>
          <w:szCs w:val="21"/>
          <w:b/>
          <w:bCs/>
          <w:spacing w:val="-1"/>
        </w:rPr>
        <w:t>TIBC减低</w:t>
      </w:r>
    </w:p>
    <w:p>
      <w:pPr>
        <w:ind w:left="410"/>
        <w:spacing w:before="80" w:line="219" w:lineRule="auto"/>
        <w:rPr>
          <w:rFonts w:ascii="SimSun" w:hAnsi="SimSun" w:eastAsia="SimSun" w:cs="SimSun"/>
          <w:sz w:val="21"/>
          <w:szCs w:val="21"/>
        </w:rPr>
      </w:pPr>
      <w:r>
        <w:rPr>
          <w:rFonts w:ascii="SimSun" w:hAnsi="SimSun" w:eastAsia="SimSun" w:cs="SimSun"/>
          <w:sz w:val="21"/>
          <w:szCs w:val="21"/>
          <w:spacing w:val="-18"/>
        </w:rPr>
        <w:t>(1)Tf</w:t>
      </w:r>
      <w:r>
        <w:rPr>
          <w:rFonts w:ascii="SimSun" w:hAnsi="SimSun" w:eastAsia="SimSun" w:cs="SimSun"/>
          <w:sz w:val="21"/>
          <w:szCs w:val="21"/>
          <w:spacing w:val="13"/>
        </w:rPr>
        <w:t xml:space="preserve"> </w:t>
      </w:r>
      <w:r>
        <w:rPr>
          <w:rFonts w:ascii="SimSun" w:hAnsi="SimSun" w:eastAsia="SimSun" w:cs="SimSun"/>
          <w:sz w:val="21"/>
          <w:szCs w:val="21"/>
          <w:spacing w:val="-18"/>
        </w:rPr>
        <w:t>合成减少：肝硬化、慢性肝损伤等。</w:t>
      </w:r>
    </w:p>
    <w:p>
      <w:pPr>
        <w:ind w:left="410"/>
        <w:spacing w:before="60" w:line="219" w:lineRule="auto"/>
        <w:rPr>
          <w:rFonts w:ascii="SimSun" w:hAnsi="SimSun" w:eastAsia="SimSun" w:cs="SimSun"/>
          <w:sz w:val="21"/>
          <w:szCs w:val="21"/>
        </w:rPr>
      </w:pPr>
      <w:r>
        <w:rPr>
          <w:rFonts w:ascii="SimSun" w:hAnsi="SimSun" w:eastAsia="SimSun" w:cs="SimSun"/>
          <w:sz w:val="21"/>
          <w:szCs w:val="21"/>
          <w:spacing w:val="-15"/>
        </w:rPr>
        <w:t>(2)Tf</w:t>
      </w:r>
      <w:r>
        <w:rPr>
          <w:rFonts w:ascii="SimSun" w:hAnsi="SimSun" w:eastAsia="SimSun" w:cs="SimSun"/>
          <w:sz w:val="21"/>
          <w:szCs w:val="21"/>
          <w:spacing w:val="5"/>
        </w:rPr>
        <w:t xml:space="preserve"> </w:t>
      </w:r>
      <w:r>
        <w:rPr>
          <w:rFonts w:ascii="SimSun" w:hAnsi="SimSun" w:eastAsia="SimSun" w:cs="SimSun"/>
          <w:sz w:val="21"/>
          <w:szCs w:val="21"/>
          <w:spacing w:val="-15"/>
        </w:rPr>
        <w:t>丢失：肾病综合征。</w:t>
      </w:r>
    </w:p>
    <w:p>
      <w:pPr>
        <w:ind w:left="410"/>
        <w:spacing w:before="61" w:line="219" w:lineRule="auto"/>
        <w:rPr>
          <w:rFonts w:ascii="SimSun" w:hAnsi="SimSun" w:eastAsia="SimSun" w:cs="SimSun"/>
          <w:sz w:val="21"/>
          <w:szCs w:val="21"/>
        </w:rPr>
      </w:pPr>
      <w:r>
        <w:rPr>
          <w:rFonts w:ascii="SimSun" w:hAnsi="SimSun" w:eastAsia="SimSun" w:cs="SimSun"/>
          <w:sz w:val="21"/>
          <w:szCs w:val="21"/>
          <w:spacing w:val="-18"/>
        </w:rPr>
        <w:t>(3)铁缺乏：肝脏疾病、慢性炎症、消化性溃疡等。</w:t>
      </w:r>
    </w:p>
    <w:p>
      <w:pPr>
        <w:ind w:left="413"/>
        <w:spacing w:before="227" w:line="222" w:lineRule="auto"/>
        <w:outlineLvl w:val="1"/>
        <w:rPr>
          <w:rFonts w:ascii="SimHei" w:hAnsi="SimHei" w:eastAsia="SimHei" w:cs="SimHei"/>
          <w:sz w:val="24"/>
          <w:szCs w:val="24"/>
        </w:rPr>
      </w:pPr>
      <w:r>
        <w:rPr>
          <w:rFonts w:ascii="SimHei" w:hAnsi="SimHei" w:eastAsia="SimHei" w:cs="SimHei"/>
          <w:sz w:val="24"/>
          <w:szCs w:val="24"/>
          <w:b/>
          <w:bCs/>
          <w:color w:val="006AB1"/>
          <w:spacing w:val="-8"/>
        </w:rPr>
        <w:t>四、血清转铁蛋白饱和度检测</w:t>
      </w:r>
    </w:p>
    <w:p>
      <w:pPr>
        <w:ind w:right="69" w:firstLine="410"/>
        <w:spacing w:before="203" w:line="254" w:lineRule="auto"/>
        <w:jc w:val="both"/>
        <w:rPr>
          <w:rFonts w:ascii="SimSun" w:hAnsi="SimSun" w:eastAsia="SimSun" w:cs="SimSun"/>
          <w:sz w:val="21"/>
          <w:szCs w:val="21"/>
        </w:rPr>
      </w:pPr>
      <w:r>
        <w:rPr>
          <w:rFonts w:ascii="SimSun" w:hAnsi="SimSun" w:eastAsia="SimSun" w:cs="SimSun"/>
          <w:sz w:val="21"/>
          <w:szCs w:val="21"/>
          <w:spacing w:val="-17"/>
        </w:rPr>
        <w:t>血</w:t>
      </w:r>
      <w:r>
        <w:rPr>
          <w:rFonts w:ascii="SimSun" w:hAnsi="SimSun" w:eastAsia="SimSun" w:cs="SimSun"/>
          <w:sz w:val="21"/>
          <w:szCs w:val="21"/>
          <w:spacing w:val="-18"/>
        </w:rPr>
        <w:t>清转铁蛋白饱和度(</w:t>
      </w:r>
      <w:r>
        <w:rPr>
          <w:rFonts w:ascii="SimSun" w:hAnsi="SimSun" w:eastAsia="SimSun" w:cs="SimSun"/>
          <w:sz w:val="21"/>
          <w:szCs w:val="21"/>
          <w:spacing w:val="-17"/>
        </w:rPr>
        <w:t>transferrin</w:t>
      </w:r>
      <w:r>
        <w:rPr>
          <w:rFonts w:ascii="SimSun" w:hAnsi="SimSun" w:eastAsia="SimSun" w:cs="SimSun"/>
          <w:sz w:val="21"/>
          <w:szCs w:val="21"/>
          <w:spacing w:val="-12"/>
        </w:rPr>
        <w:t xml:space="preserve"> </w:t>
      </w:r>
      <w:r>
        <w:rPr>
          <w:rFonts w:ascii="SimSun" w:hAnsi="SimSun" w:eastAsia="SimSun" w:cs="SimSun"/>
          <w:sz w:val="21"/>
          <w:szCs w:val="21"/>
          <w:spacing w:val="-17"/>
        </w:rPr>
        <w:t>saturation</w:t>
      </w:r>
      <w:r>
        <w:rPr>
          <w:rFonts w:ascii="SimSun" w:hAnsi="SimSun" w:eastAsia="SimSun" w:cs="SimSun"/>
          <w:sz w:val="21"/>
          <w:szCs w:val="21"/>
          <w:spacing w:val="-18"/>
        </w:rPr>
        <w:t>,</w:t>
      </w:r>
      <w:r>
        <w:rPr>
          <w:rFonts w:ascii="SimSun" w:hAnsi="SimSun" w:eastAsia="SimSun" w:cs="SimSun"/>
          <w:sz w:val="21"/>
          <w:szCs w:val="21"/>
          <w:spacing w:val="-17"/>
        </w:rPr>
        <w:t>Tfs</w:t>
      </w:r>
      <w:r>
        <w:rPr>
          <w:rFonts w:ascii="SimSun" w:hAnsi="SimSun" w:eastAsia="SimSun" w:cs="SimSun"/>
          <w:sz w:val="21"/>
          <w:szCs w:val="21"/>
          <w:spacing w:val="-18"/>
        </w:rPr>
        <w:t>)简称铁饱和度，可以反映达到饱和铁结合力的</w:t>
      </w:r>
      <w:r>
        <w:rPr>
          <w:rFonts w:ascii="SimSun" w:hAnsi="SimSun" w:eastAsia="SimSun" w:cs="SimSun"/>
          <w:sz w:val="21"/>
          <w:szCs w:val="21"/>
        </w:rPr>
        <w:t xml:space="preserve"> </w:t>
      </w:r>
      <w:r>
        <w:rPr>
          <w:rFonts w:ascii="SimSun" w:hAnsi="SimSun" w:eastAsia="SimSun" w:cs="SimSun"/>
          <w:sz w:val="21"/>
          <w:szCs w:val="21"/>
          <w:spacing w:val="-9"/>
        </w:rPr>
        <w:t>Tf所结合的铁量，以血清铁占TIBC</w:t>
      </w:r>
      <w:r>
        <w:rPr>
          <w:rFonts w:ascii="SimSun" w:hAnsi="SimSun" w:eastAsia="SimSun" w:cs="SimSun"/>
          <w:sz w:val="21"/>
          <w:szCs w:val="21"/>
          <w:spacing w:val="-40"/>
        </w:rPr>
        <w:t xml:space="preserve"> </w:t>
      </w:r>
      <w:r>
        <w:rPr>
          <w:rFonts w:ascii="SimSun" w:hAnsi="SimSun" w:eastAsia="SimSun" w:cs="SimSun"/>
          <w:sz w:val="21"/>
          <w:szCs w:val="21"/>
          <w:spacing w:val="-9"/>
        </w:rPr>
        <w:t>的百分率表示。血清转铁蛋</w:t>
      </w:r>
      <w:r>
        <w:rPr>
          <w:rFonts w:ascii="SimSun" w:hAnsi="SimSun" w:eastAsia="SimSun" w:cs="SimSun"/>
          <w:sz w:val="21"/>
          <w:szCs w:val="21"/>
          <w:spacing w:val="-10"/>
        </w:rPr>
        <w:t>白饱和度检测的适应证：①可疑的</w:t>
      </w:r>
      <w:r>
        <w:rPr>
          <w:rFonts w:ascii="SimSun" w:hAnsi="SimSun" w:eastAsia="SimSun" w:cs="SimSun"/>
          <w:sz w:val="21"/>
          <w:szCs w:val="21"/>
        </w:rPr>
        <w:t xml:space="preserve"> </w:t>
      </w:r>
      <w:r>
        <w:rPr>
          <w:rFonts w:ascii="SimSun" w:hAnsi="SimSun" w:eastAsia="SimSun" w:cs="SimSun"/>
          <w:sz w:val="21"/>
          <w:szCs w:val="21"/>
          <w:spacing w:val="-11"/>
        </w:rPr>
        <w:t>功能铁缺乏。②可疑的铁过度负荷。</w:t>
      </w:r>
    </w:p>
    <w:p>
      <w:pPr>
        <w:ind w:left="307"/>
        <w:spacing w:before="103" w:line="222" w:lineRule="auto"/>
        <w:rPr>
          <w:rFonts w:ascii="SimHei" w:hAnsi="SimHei" w:eastAsia="SimHei" w:cs="SimHei"/>
          <w:sz w:val="21"/>
          <w:szCs w:val="21"/>
        </w:rPr>
      </w:pPr>
      <w:r>
        <w:rPr>
          <w:rFonts w:ascii="SimHei" w:hAnsi="SimHei" w:eastAsia="SimHei" w:cs="SimHei"/>
          <w:sz w:val="21"/>
          <w:szCs w:val="21"/>
          <w:b/>
          <w:bCs/>
          <w:color w:val="005995"/>
          <w:spacing w:val="-15"/>
        </w:rPr>
        <w:t>【参考值】</w:t>
      </w:r>
    </w:p>
    <w:p>
      <w:pPr>
        <w:ind w:left="410"/>
        <w:spacing w:before="93" w:line="183" w:lineRule="auto"/>
        <w:rPr>
          <w:rFonts w:ascii="SimSun" w:hAnsi="SimSun" w:eastAsia="SimSun" w:cs="SimSun"/>
          <w:sz w:val="21"/>
          <w:szCs w:val="21"/>
        </w:rPr>
      </w:pPr>
      <w:r>
        <w:rPr>
          <w:rFonts w:ascii="SimSun" w:hAnsi="SimSun" w:eastAsia="SimSun" w:cs="SimSun"/>
          <w:sz w:val="21"/>
          <w:szCs w:val="21"/>
          <w:spacing w:val="-5"/>
        </w:rPr>
        <w:t>33%～55%。</w:t>
      </w:r>
    </w:p>
    <w:p>
      <w:pPr>
        <w:ind w:left="307"/>
        <w:spacing w:before="76" w:line="223" w:lineRule="auto"/>
        <w:rPr>
          <w:rFonts w:ascii="SimHei" w:hAnsi="SimHei" w:eastAsia="SimHei" w:cs="SimHei"/>
          <w:sz w:val="21"/>
          <w:szCs w:val="21"/>
        </w:rPr>
      </w:pPr>
      <w:r>
        <w:rPr>
          <w:rFonts w:ascii="SimHei" w:hAnsi="SimHei" w:eastAsia="SimHei" w:cs="SimHei"/>
          <w:sz w:val="21"/>
          <w:szCs w:val="21"/>
          <w:b/>
          <w:bCs/>
          <w:color w:val="0072BE"/>
          <w:spacing w:val="-12"/>
        </w:rPr>
        <w:t>【临床意义】</w:t>
      </w:r>
    </w:p>
    <w:p>
      <w:pPr>
        <w:ind w:right="97" w:firstLine="410"/>
        <w:spacing w:before="35" w:line="261" w:lineRule="auto"/>
        <w:rPr>
          <w:rFonts w:ascii="SimSun" w:hAnsi="SimSun" w:eastAsia="SimSun" w:cs="SimSun"/>
          <w:sz w:val="21"/>
          <w:szCs w:val="21"/>
        </w:rPr>
      </w:pPr>
      <w:r>
        <w:rPr>
          <w:rFonts w:ascii="Times New Roman" w:hAnsi="Times New Roman" w:eastAsia="Times New Roman" w:cs="Times New Roman"/>
          <w:sz w:val="21"/>
          <w:szCs w:val="21"/>
          <w:b/>
          <w:bCs/>
          <w:spacing w:val="-12"/>
        </w:rPr>
        <w:t>1.Tfs</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2"/>
        </w:rPr>
        <w:t>增高</w:t>
      </w:r>
      <w:r>
        <w:rPr>
          <w:rFonts w:ascii="SimSun" w:hAnsi="SimSun" w:eastAsia="SimSun" w:cs="SimSun"/>
          <w:sz w:val="21"/>
          <w:szCs w:val="21"/>
          <w:spacing w:val="82"/>
        </w:rPr>
        <w:t xml:space="preserve"> </w:t>
      </w:r>
      <w:r>
        <w:rPr>
          <w:rFonts w:ascii="SimSun" w:hAnsi="SimSun" w:eastAsia="SimSun" w:cs="SimSun"/>
          <w:sz w:val="21"/>
          <w:szCs w:val="21"/>
          <w:spacing w:val="-12"/>
        </w:rPr>
        <w:t>常见于：①铁利用障碍：如再生障碍性贫血、铁粒幼细胞贫血。②血色病</w:t>
      </w:r>
      <w:r>
        <w:rPr>
          <w:rFonts w:ascii="Times New Roman" w:hAnsi="Times New Roman" w:eastAsia="Times New Roman" w:cs="Times New Roman"/>
          <w:sz w:val="21"/>
          <w:szCs w:val="21"/>
          <w:spacing w:val="-12"/>
        </w:rPr>
        <w:t>(hemo-</w:t>
      </w:r>
      <w:r>
        <w:rPr>
          <w:rFonts w:ascii="Times New Roman" w:hAnsi="Times New Roman" w:eastAsia="Times New Roman" w:cs="Times New Roman"/>
          <w:sz w:val="21"/>
          <w:szCs w:val="21"/>
        </w:rPr>
        <w:t xml:space="preserve"> </w:t>
      </w:r>
      <w:r>
        <w:rPr>
          <w:rFonts w:ascii="SimSun" w:hAnsi="SimSun" w:eastAsia="SimSun" w:cs="SimSun"/>
          <w:sz w:val="21"/>
          <w:szCs w:val="21"/>
          <w:spacing w:val="-8"/>
        </w:rPr>
        <w:t>chromatosis):Tfs大于70%为诊断血色病</w:t>
      </w:r>
      <w:r>
        <w:rPr>
          <w:rFonts w:ascii="SimSun" w:hAnsi="SimSun" w:eastAsia="SimSun" w:cs="SimSun"/>
          <w:sz w:val="21"/>
          <w:szCs w:val="21"/>
          <w:spacing w:val="-9"/>
        </w:rPr>
        <w:t>的可靠指标。</w:t>
      </w:r>
    </w:p>
    <w:p>
      <w:pPr>
        <w:ind w:right="96" w:firstLine="410"/>
        <w:spacing w:before="67" w:line="262" w:lineRule="auto"/>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b/>
          <w:bCs/>
          <w:spacing w:val="-1"/>
        </w:rPr>
        <w:t>Tfs</w:t>
      </w:r>
      <w:r>
        <w:rPr>
          <w:rFonts w:ascii="Times New Roman" w:hAnsi="Times New Roman" w:eastAsia="Times New Roman" w:cs="Times New Roman"/>
          <w:sz w:val="21"/>
          <w:szCs w:val="21"/>
          <w:spacing w:val="-15"/>
        </w:rPr>
        <w:t xml:space="preserve"> </w:t>
      </w:r>
      <w:r>
        <w:rPr>
          <w:rFonts w:ascii="SimSun" w:hAnsi="SimSun" w:eastAsia="SimSun" w:cs="SimSun"/>
          <w:sz w:val="21"/>
          <w:szCs w:val="21"/>
          <w:b/>
          <w:bCs/>
          <w:spacing w:val="-1"/>
        </w:rPr>
        <w:t>减低</w:t>
      </w:r>
      <w:r>
        <w:rPr>
          <w:rFonts w:ascii="SimSun" w:hAnsi="SimSun" w:eastAsia="SimSun" w:cs="SimSun"/>
          <w:sz w:val="21"/>
          <w:szCs w:val="21"/>
          <w:spacing w:val="80"/>
        </w:rPr>
        <w:t xml:space="preserve"> </w:t>
      </w:r>
      <w:r>
        <w:rPr>
          <w:rFonts w:ascii="SimSun" w:hAnsi="SimSun" w:eastAsia="SimSun" w:cs="SimSun"/>
          <w:sz w:val="21"/>
          <w:szCs w:val="21"/>
          <w:spacing w:val="-1"/>
        </w:rPr>
        <w:t>常见于缺铁或缺铁性贫血。</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1"/>
        </w:rPr>
        <w:t>Tfs</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1"/>
        </w:rPr>
        <w:t>小于15%并结合病史即可诊断缺铁或缺铁性</w:t>
      </w:r>
      <w:r>
        <w:rPr>
          <w:rFonts w:ascii="SimSun" w:hAnsi="SimSun" w:eastAsia="SimSun" w:cs="SimSun"/>
          <w:sz w:val="21"/>
          <w:szCs w:val="21"/>
        </w:rPr>
        <w:t xml:space="preserve"> </w:t>
      </w:r>
      <w:r>
        <w:rPr>
          <w:rFonts w:ascii="SimSun" w:hAnsi="SimSun" w:eastAsia="SimSun" w:cs="SimSun"/>
          <w:sz w:val="21"/>
          <w:szCs w:val="21"/>
          <w:spacing w:val="-3"/>
        </w:rPr>
        <w:t>贫血，其准确性仅次于铁蛋白，但较TIBC</w:t>
      </w:r>
      <w:r>
        <w:rPr>
          <w:rFonts w:ascii="SimSun" w:hAnsi="SimSun" w:eastAsia="SimSun" w:cs="SimSun"/>
          <w:sz w:val="21"/>
          <w:szCs w:val="21"/>
          <w:spacing w:val="-20"/>
        </w:rPr>
        <w:t xml:space="preserve"> </w:t>
      </w:r>
      <w:r>
        <w:rPr>
          <w:rFonts w:ascii="SimSun" w:hAnsi="SimSun" w:eastAsia="SimSun" w:cs="SimSun"/>
          <w:sz w:val="21"/>
          <w:szCs w:val="21"/>
          <w:spacing w:val="-4"/>
        </w:rPr>
        <w:t>和血清铁灵敏。另外，</w:t>
      </w:r>
      <w:r>
        <w:rPr>
          <w:rFonts w:ascii="SimSun" w:hAnsi="SimSun" w:eastAsia="SimSun" w:cs="SimSun"/>
          <w:sz w:val="21"/>
          <w:szCs w:val="21"/>
          <w:spacing w:val="-3"/>
        </w:rPr>
        <w:t>Tfs</w:t>
      </w:r>
      <w:r>
        <w:rPr>
          <w:rFonts w:ascii="SimSun" w:hAnsi="SimSun" w:eastAsia="SimSun" w:cs="SimSun"/>
          <w:sz w:val="21"/>
          <w:szCs w:val="21"/>
          <w:spacing w:val="-4"/>
        </w:rPr>
        <w:t>减低也可见于慢性感染性</w:t>
      </w:r>
      <w:r>
        <w:rPr>
          <w:rFonts w:ascii="SimSun" w:hAnsi="SimSun" w:eastAsia="SimSun" w:cs="SimSun"/>
          <w:sz w:val="21"/>
          <w:szCs w:val="21"/>
        </w:rPr>
        <w:t xml:space="preserve"> </w:t>
      </w:r>
      <w:r>
        <w:rPr>
          <w:rFonts w:ascii="SimSun" w:hAnsi="SimSun" w:eastAsia="SimSun" w:cs="SimSun"/>
          <w:sz w:val="21"/>
          <w:szCs w:val="21"/>
          <w:spacing w:val="-9"/>
        </w:rPr>
        <w:t>贫血。</w:t>
      </w:r>
    </w:p>
    <w:p>
      <w:pPr>
        <w:ind w:left="413"/>
        <w:spacing w:before="218" w:line="223" w:lineRule="auto"/>
        <w:outlineLvl w:val="1"/>
        <w:rPr>
          <w:rFonts w:ascii="SimHei" w:hAnsi="SimHei" w:eastAsia="SimHei" w:cs="SimHei"/>
          <w:sz w:val="24"/>
          <w:szCs w:val="24"/>
        </w:rPr>
      </w:pPr>
      <w:r>
        <w:rPr>
          <w:rFonts w:ascii="SimHei" w:hAnsi="SimHei" w:eastAsia="SimHei" w:cs="SimHei"/>
          <w:sz w:val="24"/>
          <w:szCs w:val="24"/>
          <w:b/>
          <w:bCs/>
          <w:color w:val="0068AE"/>
          <w:spacing w:val="-6"/>
        </w:rPr>
        <w:t>五、血清铁蛋白检测</w:t>
      </w:r>
    </w:p>
    <w:p>
      <w:pPr>
        <w:ind w:firstLine="410"/>
        <w:spacing w:before="205" w:line="265" w:lineRule="auto"/>
        <w:jc w:val="both"/>
        <w:rPr>
          <w:rFonts w:ascii="SimSun" w:hAnsi="SimSun" w:eastAsia="SimSun" w:cs="SimSun"/>
          <w:sz w:val="21"/>
          <w:szCs w:val="21"/>
        </w:rPr>
      </w:pPr>
      <w:r>
        <w:rPr>
          <w:rFonts w:ascii="SimSun" w:hAnsi="SimSun" w:eastAsia="SimSun" w:cs="SimSun"/>
          <w:sz w:val="21"/>
          <w:szCs w:val="21"/>
          <w:spacing w:val="-16"/>
        </w:rPr>
        <w:t>血清铁蛋</w:t>
      </w:r>
      <w:r>
        <w:rPr>
          <w:rFonts w:ascii="SimSun" w:hAnsi="SimSun" w:eastAsia="SimSun" w:cs="SimSun"/>
          <w:sz w:val="21"/>
          <w:szCs w:val="21"/>
          <w:spacing w:val="-17"/>
        </w:rPr>
        <w:t>白(</w:t>
      </w:r>
      <w:r>
        <w:rPr>
          <w:rFonts w:ascii="SimSun" w:hAnsi="SimSun" w:eastAsia="SimSun" w:cs="SimSun"/>
          <w:sz w:val="21"/>
          <w:szCs w:val="21"/>
          <w:spacing w:val="-16"/>
        </w:rPr>
        <w:t>serum</w:t>
      </w:r>
      <w:r>
        <w:rPr>
          <w:rFonts w:ascii="SimSun" w:hAnsi="SimSun" w:eastAsia="SimSun" w:cs="SimSun"/>
          <w:sz w:val="21"/>
          <w:szCs w:val="21"/>
          <w:spacing w:val="-8"/>
        </w:rPr>
        <w:t xml:space="preserve"> </w:t>
      </w:r>
      <w:r>
        <w:rPr>
          <w:rFonts w:ascii="SimSun" w:hAnsi="SimSun" w:eastAsia="SimSun" w:cs="SimSun"/>
          <w:sz w:val="21"/>
          <w:szCs w:val="21"/>
          <w:spacing w:val="-16"/>
        </w:rPr>
        <w:t>ferritin</w:t>
      </w:r>
      <w:r>
        <w:rPr>
          <w:rFonts w:ascii="SimSun" w:hAnsi="SimSun" w:eastAsia="SimSun" w:cs="SimSun"/>
          <w:sz w:val="21"/>
          <w:szCs w:val="21"/>
          <w:spacing w:val="-17"/>
        </w:rPr>
        <w:t>,</w:t>
      </w:r>
      <w:r>
        <w:rPr>
          <w:rFonts w:ascii="SimSun" w:hAnsi="SimSun" w:eastAsia="SimSun" w:cs="SimSun"/>
          <w:sz w:val="21"/>
          <w:szCs w:val="21"/>
          <w:spacing w:val="-16"/>
        </w:rPr>
        <w:t>SF</w:t>
      </w:r>
      <w:r>
        <w:rPr>
          <w:rFonts w:ascii="SimSun" w:hAnsi="SimSun" w:eastAsia="SimSun" w:cs="SimSun"/>
          <w:sz w:val="21"/>
          <w:szCs w:val="21"/>
          <w:spacing w:val="-17"/>
        </w:rPr>
        <w:t>)是去铁蛋白(</w:t>
      </w:r>
      <w:r>
        <w:rPr>
          <w:rFonts w:ascii="SimSun" w:hAnsi="SimSun" w:eastAsia="SimSun" w:cs="SimSun"/>
          <w:sz w:val="21"/>
          <w:szCs w:val="21"/>
          <w:spacing w:val="-16"/>
        </w:rPr>
        <w:t>apoferritin</w:t>
      </w:r>
      <w:r>
        <w:rPr>
          <w:rFonts w:ascii="SimSun" w:hAnsi="SimSun" w:eastAsia="SimSun" w:cs="SimSun"/>
          <w:sz w:val="21"/>
          <w:szCs w:val="21"/>
          <w:spacing w:val="-17"/>
        </w:rPr>
        <w:t>)和铁核心</w:t>
      </w:r>
      <w:r>
        <w:rPr>
          <w:rFonts w:ascii="SimSun" w:hAnsi="SimSun" w:eastAsia="SimSun" w:cs="SimSun"/>
          <w:sz w:val="21"/>
          <w:szCs w:val="21"/>
          <w:spacing w:val="-16"/>
        </w:rPr>
        <w:t>Fe</w:t>
      </w:r>
      <w:r>
        <w:rPr>
          <w:rFonts w:ascii="SimSun" w:hAnsi="SimSun" w:eastAsia="SimSun" w:cs="SimSun"/>
          <w:sz w:val="21"/>
          <w:szCs w:val="21"/>
          <w:spacing w:val="-17"/>
        </w:rPr>
        <w:t>³*形成的复合物，铁蛋白的</w:t>
      </w:r>
      <w:r>
        <w:rPr>
          <w:rFonts w:ascii="SimSun" w:hAnsi="SimSun" w:eastAsia="SimSun" w:cs="SimSun"/>
          <w:sz w:val="21"/>
          <w:szCs w:val="21"/>
        </w:rPr>
        <w:t xml:space="preserve">  </w:t>
      </w:r>
      <w:r>
        <w:rPr>
          <w:rFonts w:ascii="SimSun" w:hAnsi="SimSun" w:eastAsia="SimSun" w:cs="SimSun"/>
          <w:sz w:val="21"/>
          <w:szCs w:val="21"/>
          <w:spacing w:val="-6"/>
        </w:rPr>
        <w:t>铁核心Fe³*具有强大的结合铁和贮备铁的能力，</w:t>
      </w:r>
      <w:r>
        <w:rPr>
          <w:rFonts w:ascii="SimSun" w:hAnsi="SimSun" w:eastAsia="SimSun" w:cs="SimSun"/>
          <w:sz w:val="21"/>
          <w:szCs w:val="21"/>
          <w:spacing w:val="-7"/>
        </w:rPr>
        <w:t>以维持体内铁的供应和血红蛋白的相对稳定性。</w:t>
      </w:r>
      <w:r>
        <w:rPr>
          <w:rFonts w:ascii="SimSun" w:hAnsi="SimSun" w:eastAsia="SimSun" w:cs="SimSun"/>
          <w:sz w:val="21"/>
          <w:szCs w:val="21"/>
        </w:rPr>
        <w:t xml:space="preserve"> </w:t>
      </w:r>
      <w:r>
        <w:rPr>
          <w:rFonts w:ascii="SimSun" w:hAnsi="SimSun" w:eastAsia="SimSun" w:cs="SimSun"/>
          <w:sz w:val="21"/>
          <w:szCs w:val="21"/>
          <w:spacing w:val="-10"/>
        </w:rPr>
        <w:t>SF</w:t>
      </w:r>
      <w:r>
        <w:rPr>
          <w:rFonts w:ascii="SimSun" w:hAnsi="SimSun" w:eastAsia="SimSun" w:cs="SimSun"/>
          <w:sz w:val="21"/>
          <w:szCs w:val="21"/>
          <w:spacing w:val="-56"/>
        </w:rPr>
        <w:t xml:space="preserve"> </w:t>
      </w:r>
      <w:r>
        <w:rPr>
          <w:rFonts w:ascii="SimSun" w:hAnsi="SimSun" w:eastAsia="SimSun" w:cs="SimSun"/>
          <w:sz w:val="21"/>
          <w:szCs w:val="21"/>
          <w:spacing w:val="-10"/>
        </w:rPr>
        <w:t>是铁的贮存形式，其含量变化可作为判断是否缺铁或铁负荷过量的指标。血清铁蛋白测定</w:t>
      </w:r>
      <w:r>
        <w:rPr>
          <w:rFonts w:ascii="SimSun" w:hAnsi="SimSun" w:eastAsia="SimSun" w:cs="SimSun"/>
          <w:sz w:val="21"/>
          <w:szCs w:val="21"/>
          <w:spacing w:val="-11"/>
        </w:rPr>
        <w:t>的适</w:t>
      </w:r>
      <w:r>
        <w:rPr>
          <w:rFonts w:ascii="SimSun" w:hAnsi="SimSun" w:eastAsia="SimSun" w:cs="SimSun"/>
          <w:sz w:val="21"/>
          <w:szCs w:val="21"/>
        </w:rPr>
        <w:t xml:space="preserve">  </w:t>
      </w:r>
      <w:r>
        <w:rPr>
          <w:rFonts w:ascii="SimSun" w:hAnsi="SimSun" w:eastAsia="SimSun" w:cs="SimSun"/>
          <w:sz w:val="21"/>
          <w:szCs w:val="21"/>
          <w:spacing w:val="-9"/>
        </w:rPr>
        <w:t>应证：①缺铁性贫血。②贮存铁缺乏。③长时间口服铁治疗的监测。④贫血的鉴别诊</w:t>
      </w:r>
      <w:r>
        <w:rPr>
          <w:rFonts w:ascii="SimSun" w:hAnsi="SimSun" w:eastAsia="SimSun" w:cs="SimSun"/>
          <w:sz w:val="21"/>
          <w:szCs w:val="21"/>
          <w:spacing w:val="-10"/>
        </w:rPr>
        <w:t>断。⑤缺铁</w:t>
      </w:r>
      <w:r>
        <w:rPr>
          <w:rFonts w:ascii="SimSun" w:hAnsi="SimSun" w:eastAsia="SimSun" w:cs="SimSun"/>
          <w:sz w:val="21"/>
          <w:szCs w:val="21"/>
        </w:rPr>
        <w:t xml:space="preserve">  </w:t>
      </w:r>
      <w:r>
        <w:rPr>
          <w:rFonts w:ascii="SimSun" w:hAnsi="SimSun" w:eastAsia="SimSun" w:cs="SimSun"/>
          <w:sz w:val="21"/>
          <w:szCs w:val="21"/>
          <w:spacing w:val="-9"/>
        </w:rPr>
        <w:t>易发人群的监测(孕妇、献血者、幼儿和血液透析病人)。⑥铁过度负荷。⑦长时间铁转移治疗的</w:t>
      </w:r>
      <w:r>
        <w:rPr>
          <w:rFonts w:ascii="SimSun" w:hAnsi="SimSun" w:eastAsia="SimSun" w:cs="SimSun"/>
          <w:sz w:val="21"/>
          <w:szCs w:val="21"/>
          <w:spacing w:val="5"/>
        </w:rPr>
        <w:t xml:space="preserve">  </w:t>
      </w:r>
      <w:r>
        <w:rPr>
          <w:rFonts w:ascii="SimSun" w:hAnsi="SimSun" w:eastAsia="SimSun" w:cs="SimSun"/>
          <w:sz w:val="21"/>
          <w:szCs w:val="21"/>
          <w:spacing w:val="-9"/>
        </w:rPr>
        <w:t>监测。</w:t>
      </w:r>
    </w:p>
    <w:p>
      <w:pPr>
        <w:ind w:left="307"/>
        <w:spacing w:before="135" w:line="222" w:lineRule="auto"/>
        <w:rPr>
          <w:rFonts w:ascii="SimHei" w:hAnsi="SimHei" w:eastAsia="SimHei" w:cs="SimHei"/>
          <w:sz w:val="21"/>
          <w:szCs w:val="21"/>
        </w:rPr>
      </w:pPr>
      <w:r>
        <w:rPr>
          <w:rFonts w:ascii="SimHei" w:hAnsi="SimHei" w:eastAsia="SimHei" w:cs="SimHei"/>
          <w:sz w:val="21"/>
          <w:szCs w:val="21"/>
          <w:b/>
          <w:bCs/>
          <w:color w:val="1A8BCC"/>
          <w:spacing w:val="-12"/>
        </w:rPr>
        <w:t>【参考值】</w:t>
      </w:r>
    </w:p>
    <w:p>
      <w:pPr>
        <w:ind w:left="410"/>
        <w:spacing w:before="63" w:line="214" w:lineRule="auto"/>
        <w:rPr>
          <w:rFonts w:ascii="SimSun" w:hAnsi="SimSun" w:eastAsia="SimSun" w:cs="SimSun"/>
          <w:sz w:val="21"/>
          <w:szCs w:val="21"/>
        </w:rPr>
      </w:pPr>
      <w:r>
        <w:rPr>
          <w:rFonts w:ascii="SimSun" w:hAnsi="SimSun" w:eastAsia="SimSun" w:cs="SimSun"/>
          <w:sz w:val="21"/>
          <w:szCs w:val="21"/>
          <w:spacing w:val="-22"/>
        </w:rPr>
        <w:t>男性：15～200μg/L。</w:t>
      </w:r>
    </w:p>
    <w:p>
      <w:pPr>
        <w:ind w:left="410"/>
        <w:spacing w:before="77" w:line="214" w:lineRule="auto"/>
        <w:rPr>
          <w:rFonts w:ascii="SimSun" w:hAnsi="SimSun" w:eastAsia="SimSun" w:cs="SimSun"/>
          <w:sz w:val="21"/>
          <w:szCs w:val="21"/>
        </w:rPr>
      </w:pPr>
      <w:r>
        <w:rPr>
          <w:rFonts w:ascii="SimSun" w:hAnsi="SimSun" w:eastAsia="SimSun" w:cs="SimSun"/>
          <w:sz w:val="21"/>
          <w:szCs w:val="21"/>
          <w:spacing w:val="-22"/>
        </w:rPr>
        <w:t>女性：12～150μg/L。</w:t>
      </w:r>
    </w:p>
    <w:p>
      <w:pPr>
        <w:ind w:left="307"/>
        <w:spacing w:before="81" w:line="223" w:lineRule="auto"/>
        <w:rPr>
          <w:rFonts w:ascii="SimHei" w:hAnsi="SimHei" w:eastAsia="SimHei" w:cs="SimHei"/>
          <w:sz w:val="21"/>
          <w:szCs w:val="21"/>
        </w:rPr>
      </w:pPr>
      <w:r>
        <w:rPr>
          <w:rFonts w:ascii="SimHei" w:hAnsi="SimHei" w:eastAsia="SimHei" w:cs="SimHei"/>
          <w:sz w:val="21"/>
          <w:szCs w:val="21"/>
          <w:b/>
          <w:bCs/>
          <w:color w:val="33A2E2"/>
          <w:spacing w:val="-12"/>
        </w:rPr>
        <w:t>【临床意义】</w:t>
      </w:r>
    </w:p>
    <w:p>
      <w:pPr>
        <w:ind w:left="413"/>
        <w:spacing w:before="17" w:line="223" w:lineRule="auto"/>
        <w:outlineLvl w:val="1"/>
        <w:rPr>
          <w:rFonts w:ascii="SimHei" w:hAnsi="SimHei" w:eastAsia="SimHei" w:cs="SimHei"/>
          <w:sz w:val="24"/>
          <w:szCs w:val="24"/>
        </w:rPr>
      </w:pPr>
      <w:r>
        <w:rPr>
          <w:rFonts w:ascii="SimHei" w:hAnsi="SimHei" w:eastAsia="SimHei" w:cs="SimHei"/>
          <w:sz w:val="24"/>
          <w:szCs w:val="24"/>
          <w:b/>
          <w:bCs/>
          <w:spacing w:val="-13"/>
        </w:rPr>
        <w:t>1.SF</w:t>
      </w:r>
      <w:r>
        <w:rPr>
          <w:rFonts w:ascii="SimHei" w:hAnsi="SimHei" w:eastAsia="SimHei" w:cs="SimHei"/>
          <w:sz w:val="24"/>
          <w:szCs w:val="24"/>
          <w:spacing w:val="15"/>
        </w:rPr>
        <w:t xml:space="preserve"> </w:t>
      </w:r>
      <w:r>
        <w:rPr>
          <w:rFonts w:ascii="SimHei" w:hAnsi="SimHei" w:eastAsia="SimHei" w:cs="SimHei"/>
          <w:sz w:val="24"/>
          <w:szCs w:val="24"/>
          <w:b/>
          <w:bCs/>
          <w:spacing w:val="-13"/>
        </w:rPr>
        <w:t>增高</w:t>
      </w:r>
    </w:p>
    <w:p>
      <w:pPr>
        <w:ind w:left="410"/>
        <w:spacing w:before="72" w:line="219" w:lineRule="auto"/>
        <w:rPr>
          <w:rFonts w:ascii="SimSun" w:hAnsi="SimSun" w:eastAsia="SimSun" w:cs="SimSun"/>
          <w:sz w:val="21"/>
          <w:szCs w:val="21"/>
        </w:rPr>
      </w:pPr>
      <w:r>
        <w:rPr>
          <w:rFonts w:ascii="SimSun" w:hAnsi="SimSun" w:eastAsia="SimSun" w:cs="SimSun"/>
          <w:sz w:val="21"/>
          <w:szCs w:val="21"/>
          <w:spacing w:val="-13"/>
        </w:rPr>
        <w:t>(1)体内贮存铁增加：原发性血色病、继发性铁负荷过大。</w:t>
      </w:r>
    </w:p>
    <w:p>
      <w:pPr>
        <w:ind w:left="410"/>
        <w:spacing w:before="71" w:line="219" w:lineRule="auto"/>
        <w:rPr>
          <w:rFonts w:ascii="SimSun" w:hAnsi="SimSun" w:eastAsia="SimSun" w:cs="SimSun"/>
          <w:sz w:val="21"/>
          <w:szCs w:val="21"/>
        </w:rPr>
      </w:pPr>
      <w:r>
        <w:rPr>
          <w:rFonts w:ascii="SimSun" w:hAnsi="SimSun" w:eastAsia="SimSun" w:cs="SimSun"/>
          <w:sz w:val="21"/>
          <w:szCs w:val="21"/>
          <w:spacing w:val="-19"/>
        </w:rPr>
        <w:t>(2)铁蛋白合成增加：炎症、肿瘤、白血病、甲状腺功能亢进症等。</w:t>
      </w:r>
    </w:p>
    <w:p>
      <w:pPr>
        <w:ind w:left="410"/>
        <w:spacing w:before="71" w:line="219" w:lineRule="auto"/>
        <w:rPr>
          <w:rFonts w:ascii="SimSun" w:hAnsi="SimSun" w:eastAsia="SimSun" w:cs="SimSun"/>
          <w:sz w:val="21"/>
          <w:szCs w:val="21"/>
        </w:rPr>
      </w:pPr>
      <w:r>
        <w:rPr>
          <w:rFonts w:ascii="SimSun" w:hAnsi="SimSun" w:eastAsia="SimSun" w:cs="SimSun"/>
          <w:sz w:val="21"/>
          <w:szCs w:val="21"/>
          <w:spacing w:val="-18"/>
        </w:rPr>
        <w:t>(3)贫血：溶血性贫血、再生障碍性贫血、恶性贫血。</w:t>
      </w:r>
    </w:p>
    <w:p>
      <w:pPr>
        <w:ind w:left="410"/>
        <w:spacing w:before="71" w:line="219" w:lineRule="auto"/>
        <w:rPr>
          <w:rFonts w:ascii="SimSun" w:hAnsi="SimSun" w:eastAsia="SimSun" w:cs="SimSun"/>
          <w:sz w:val="21"/>
          <w:szCs w:val="21"/>
        </w:rPr>
      </w:pPr>
      <w:r>
        <w:rPr>
          <w:rFonts w:ascii="SimSun" w:hAnsi="SimSun" w:eastAsia="SimSun" w:cs="SimSun"/>
          <w:sz w:val="21"/>
          <w:szCs w:val="21"/>
          <w:spacing w:val="-15"/>
        </w:rPr>
        <w:t>(4)组织释放增加：肝坏死、慢性肝病等。</w:t>
      </w:r>
    </w:p>
    <w:p>
      <w:pPr>
        <w:ind w:left="413"/>
        <w:spacing w:before="56" w:line="212" w:lineRule="auto"/>
        <w:rPr>
          <w:rFonts w:ascii="SimSun" w:hAnsi="SimSun" w:eastAsia="SimSun" w:cs="SimSun"/>
          <w:sz w:val="21"/>
          <w:szCs w:val="21"/>
        </w:rPr>
      </w:pPr>
      <w:r>
        <w:rPr>
          <w:rFonts w:ascii="SimSun" w:hAnsi="SimSun" w:eastAsia="SimSun" w:cs="SimSun"/>
          <w:sz w:val="21"/>
          <w:szCs w:val="21"/>
          <w:b/>
          <w:bCs/>
          <w:spacing w:val="-12"/>
        </w:rPr>
        <w:t>2.</w:t>
      </w:r>
      <w:r>
        <w:rPr>
          <w:rFonts w:ascii="SimSun" w:hAnsi="SimSun" w:eastAsia="SimSun" w:cs="SimSun"/>
          <w:sz w:val="21"/>
          <w:szCs w:val="21"/>
          <w:spacing w:val="62"/>
        </w:rPr>
        <w:t xml:space="preserve"> </w:t>
      </w:r>
      <w:r>
        <w:rPr>
          <w:rFonts w:ascii="SimSun" w:hAnsi="SimSun" w:eastAsia="SimSun" w:cs="SimSun"/>
          <w:sz w:val="21"/>
          <w:szCs w:val="21"/>
          <w:b/>
          <w:bCs/>
          <w:spacing w:val="-12"/>
        </w:rPr>
        <w:t>SF减低</w:t>
      </w:r>
      <w:r>
        <w:rPr>
          <w:rFonts w:ascii="SimSun" w:hAnsi="SimSun" w:eastAsia="SimSun" w:cs="SimSun"/>
          <w:sz w:val="21"/>
          <w:szCs w:val="21"/>
          <w:spacing w:val="101"/>
        </w:rPr>
        <w:t xml:space="preserve"> </w:t>
      </w:r>
      <w:r>
        <w:rPr>
          <w:rFonts w:ascii="SimSun" w:hAnsi="SimSun" w:eastAsia="SimSun" w:cs="SimSun"/>
          <w:sz w:val="21"/>
          <w:szCs w:val="21"/>
          <w:spacing w:val="-12"/>
        </w:rPr>
        <w:t>常见于缺铁性贫血、大量失</w:t>
      </w:r>
      <w:r>
        <w:rPr>
          <w:rFonts w:ascii="SimSun" w:hAnsi="SimSun" w:eastAsia="SimSun" w:cs="SimSun"/>
          <w:sz w:val="21"/>
          <w:szCs w:val="21"/>
          <w:spacing w:val="-13"/>
        </w:rPr>
        <w:t>血、长期腹泻、营养不良等。若</w:t>
      </w:r>
      <w:r>
        <w:rPr>
          <w:rFonts w:ascii="Times New Roman" w:hAnsi="Times New Roman" w:eastAsia="Times New Roman" w:cs="Times New Roman"/>
          <w:sz w:val="21"/>
          <w:szCs w:val="21"/>
          <w:spacing w:val="-12"/>
        </w:rPr>
        <w:t>SF</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13"/>
        </w:rPr>
        <w:t>低于15μ</w:t>
      </w:r>
      <w:r>
        <w:rPr>
          <w:rFonts w:ascii="Times New Roman" w:hAnsi="Times New Roman" w:eastAsia="Times New Roman" w:cs="Times New Roman"/>
          <w:sz w:val="21"/>
          <w:szCs w:val="21"/>
          <w:spacing w:val="-13"/>
        </w:rPr>
        <w:t>g/L</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13"/>
        </w:rPr>
        <w:t>即可</w:t>
      </w:r>
    </w:p>
    <w:p>
      <w:pPr>
        <w:ind w:right="94"/>
        <w:spacing w:before="85" w:line="250" w:lineRule="auto"/>
        <w:rPr>
          <w:rFonts w:ascii="SimSun" w:hAnsi="SimSun" w:eastAsia="SimSun" w:cs="SimSun"/>
          <w:sz w:val="21"/>
          <w:szCs w:val="21"/>
        </w:rPr>
      </w:pPr>
      <w:r>
        <w:rPr>
          <w:rFonts w:ascii="SimSun" w:hAnsi="SimSun" w:eastAsia="SimSun" w:cs="SimSun"/>
          <w:sz w:val="21"/>
          <w:szCs w:val="21"/>
          <w:spacing w:val="-2"/>
        </w:rPr>
        <w:t>诊断铁缺乏。</w:t>
      </w:r>
      <w:r>
        <w:rPr>
          <w:rFonts w:ascii="SimSun" w:hAnsi="SimSun" w:eastAsia="SimSun" w:cs="SimSun"/>
          <w:sz w:val="21"/>
          <w:szCs w:val="21"/>
          <w:spacing w:val="-19"/>
        </w:rPr>
        <w:t xml:space="preserve"> </w:t>
      </w:r>
      <w:r>
        <w:rPr>
          <w:rFonts w:ascii="SimSun" w:hAnsi="SimSun" w:eastAsia="SimSun" w:cs="SimSun"/>
          <w:sz w:val="21"/>
          <w:szCs w:val="21"/>
          <w:spacing w:val="-2"/>
        </w:rPr>
        <w:t>SF</w:t>
      </w:r>
      <w:r>
        <w:rPr>
          <w:rFonts w:ascii="SimSun" w:hAnsi="SimSun" w:eastAsia="SimSun" w:cs="SimSun"/>
          <w:sz w:val="21"/>
          <w:szCs w:val="21"/>
          <w:spacing w:val="-36"/>
        </w:rPr>
        <w:t xml:space="preserve"> </w:t>
      </w:r>
      <w:r>
        <w:rPr>
          <w:rFonts w:ascii="SimSun" w:hAnsi="SimSun" w:eastAsia="SimSun" w:cs="SimSun"/>
          <w:sz w:val="21"/>
          <w:szCs w:val="21"/>
          <w:spacing w:val="-2"/>
        </w:rPr>
        <w:t>也可以作为营养不良的流行病学调查指标。如果SF</w:t>
      </w:r>
      <w:r>
        <w:rPr>
          <w:rFonts w:ascii="SimSun" w:hAnsi="SimSun" w:eastAsia="SimSun" w:cs="SimSun"/>
          <w:sz w:val="21"/>
          <w:szCs w:val="21"/>
          <w:spacing w:val="-26"/>
        </w:rPr>
        <w:t xml:space="preserve"> </w:t>
      </w:r>
      <w:r>
        <w:rPr>
          <w:rFonts w:ascii="SimSun" w:hAnsi="SimSun" w:eastAsia="SimSun" w:cs="SimSun"/>
          <w:sz w:val="21"/>
          <w:szCs w:val="21"/>
          <w:spacing w:val="-2"/>
        </w:rPr>
        <w:t>大于100μg/L,即可排除</w:t>
      </w:r>
      <w:r>
        <w:rPr>
          <w:rFonts w:ascii="SimSun" w:hAnsi="SimSun" w:eastAsia="SimSun" w:cs="SimSun"/>
          <w:sz w:val="21"/>
          <w:szCs w:val="21"/>
        </w:rPr>
        <w:t xml:space="preserve"> </w:t>
      </w:r>
      <w:r>
        <w:rPr>
          <w:rFonts w:ascii="SimSun" w:hAnsi="SimSun" w:eastAsia="SimSun" w:cs="SimSun"/>
          <w:sz w:val="21"/>
          <w:szCs w:val="21"/>
          <w:spacing w:val="-9"/>
        </w:rPr>
        <w:t>缺铁。</w:t>
      </w:r>
    </w:p>
    <w:p>
      <w:pPr>
        <w:ind w:left="413"/>
        <w:spacing w:before="236" w:line="222" w:lineRule="auto"/>
        <w:outlineLvl w:val="1"/>
        <w:rPr>
          <w:rFonts w:ascii="SimHei" w:hAnsi="SimHei" w:eastAsia="SimHei" w:cs="SimHei"/>
          <w:sz w:val="24"/>
          <w:szCs w:val="24"/>
        </w:rPr>
      </w:pPr>
      <w:r>
        <w:rPr>
          <w:rFonts w:ascii="SimHei" w:hAnsi="SimHei" w:eastAsia="SimHei" w:cs="SimHei"/>
          <w:sz w:val="24"/>
          <w:szCs w:val="24"/>
          <w:b/>
          <w:bCs/>
          <w:color w:val="1785C5"/>
          <w:spacing w:val="-7"/>
        </w:rPr>
        <w:t>六、红细胞内游离原卟啉检测</w:t>
      </w:r>
    </w:p>
    <w:p>
      <w:pPr>
        <w:ind w:right="59" w:firstLine="410"/>
        <w:spacing w:before="196" w:line="257" w:lineRule="auto"/>
        <w:jc w:val="both"/>
        <w:rPr>
          <w:rFonts w:ascii="SimSun" w:hAnsi="SimSun" w:eastAsia="SimSun" w:cs="SimSun"/>
          <w:sz w:val="21"/>
          <w:szCs w:val="21"/>
        </w:rPr>
      </w:pPr>
      <w:r>
        <w:rPr>
          <w:rFonts w:ascii="SimSun" w:hAnsi="SimSun" w:eastAsia="SimSun" w:cs="SimSun"/>
          <w:sz w:val="21"/>
          <w:szCs w:val="21"/>
          <w:spacing w:val="-9"/>
        </w:rPr>
        <w:t>在血红蛋白合成过程中，原卟啉与铁在铁络合酶的作用下形成</w:t>
      </w:r>
      <w:r>
        <w:rPr>
          <w:rFonts w:ascii="SimSun" w:hAnsi="SimSun" w:eastAsia="SimSun" w:cs="SimSun"/>
          <w:sz w:val="21"/>
          <w:szCs w:val="21"/>
          <w:spacing w:val="-10"/>
        </w:rPr>
        <w:t>血红素。当铁缺乏时，原卟啉</w:t>
      </w:r>
      <w:r>
        <w:rPr>
          <w:rFonts w:ascii="SimSun" w:hAnsi="SimSun" w:eastAsia="SimSun" w:cs="SimSun"/>
          <w:sz w:val="21"/>
          <w:szCs w:val="21"/>
        </w:rPr>
        <w:t xml:space="preserve"> </w:t>
      </w:r>
      <w:r>
        <w:rPr>
          <w:rFonts w:ascii="SimSun" w:hAnsi="SimSun" w:eastAsia="SimSun" w:cs="SimSun"/>
          <w:sz w:val="21"/>
          <w:szCs w:val="21"/>
          <w:spacing w:val="-17"/>
        </w:rPr>
        <w:t>与铁不能结合形成血红素，导致红细胞内的游离原卟啉(free</w:t>
      </w:r>
      <w:r>
        <w:rPr>
          <w:rFonts w:ascii="SimSun" w:hAnsi="SimSun" w:eastAsia="SimSun" w:cs="SimSun"/>
          <w:sz w:val="21"/>
          <w:szCs w:val="21"/>
          <w:spacing w:val="-9"/>
        </w:rPr>
        <w:t xml:space="preserve"> </w:t>
      </w:r>
      <w:r>
        <w:rPr>
          <w:rFonts w:ascii="SimSun" w:hAnsi="SimSun" w:eastAsia="SimSun" w:cs="SimSun"/>
          <w:sz w:val="21"/>
          <w:szCs w:val="21"/>
          <w:spacing w:val="-17"/>
        </w:rPr>
        <w:t>erythrocyte</w:t>
      </w:r>
      <w:r>
        <w:rPr>
          <w:rFonts w:ascii="SimSun" w:hAnsi="SimSun" w:eastAsia="SimSun" w:cs="SimSun"/>
          <w:sz w:val="21"/>
          <w:szCs w:val="21"/>
          <w:spacing w:val="-15"/>
        </w:rPr>
        <w:t xml:space="preserve"> </w:t>
      </w:r>
      <w:r>
        <w:rPr>
          <w:rFonts w:ascii="SimSun" w:hAnsi="SimSun" w:eastAsia="SimSun" w:cs="SimSun"/>
          <w:sz w:val="21"/>
          <w:szCs w:val="21"/>
          <w:spacing w:val="-17"/>
        </w:rPr>
        <w:t>protoporphyrin,FEP)</w:t>
      </w:r>
      <w:r>
        <w:rPr>
          <w:rFonts w:ascii="SimSun" w:hAnsi="SimSun" w:eastAsia="SimSun" w:cs="SimSun"/>
          <w:sz w:val="21"/>
          <w:szCs w:val="21"/>
          <w:spacing w:val="-18"/>
        </w:rPr>
        <w:t>增多，</w:t>
      </w:r>
      <w:r>
        <w:rPr>
          <w:rFonts w:ascii="SimSun" w:hAnsi="SimSun" w:eastAsia="SimSun" w:cs="SimSun"/>
          <w:sz w:val="21"/>
          <w:szCs w:val="21"/>
        </w:rPr>
        <w:t xml:space="preserve"> </w:t>
      </w:r>
      <w:r>
        <w:rPr>
          <w:rFonts w:ascii="SimSun" w:hAnsi="SimSun" w:eastAsia="SimSun" w:cs="SimSun"/>
          <w:sz w:val="21"/>
          <w:szCs w:val="21"/>
          <w:spacing w:val="-14"/>
        </w:rPr>
        <w:t>或在络合酶作用下形成锌原卟啉(zonic</w:t>
      </w:r>
      <w:r>
        <w:rPr>
          <w:rFonts w:ascii="SimSun" w:hAnsi="SimSun" w:eastAsia="SimSun" w:cs="SimSun"/>
          <w:sz w:val="21"/>
          <w:szCs w:val="21"/>
          <w:spacing w:val="-11"/>
        </w:rPr>
        <w:t xml:space="preserve"> </w:t>
      </w:r>
      <w:r>
        <w:rPr>
          <w:rFonts w:ascii="SimSun" w:hAnsi="SimSun" w:eastAsia="SimSun" w:cs="SimSun"/>
          <w:sz w:val="21"/>
          <w:szCs w:val="21"/>
          <w:spacing w:val="-14"/>
        </w:rPr>
        <w:t>protoporphyrin,ZPP</w:t>
      </w:r>
      <w:r>
        <w:rPr>
          <w:rFonts w:ascii="SimSun" w:hAnsi="SimSun" w:eastAsia="SimSun" w:cs="SimSun"/>
          <w:sz w:val="21"/>
          <w:szCs w:val="21"/>
          <w:spacing w:val="-15"/>
        </w:rPr>
        <w:t>)。</w:t>
      </w:r>
    </w:p>
    <w:p>
      <w:pPr>
        <w:sectPr>
          <w:type w:val="continuous"/>
          <w:pgSz w:w="11230" w:h="15840"/>
          <w:pgMar w:top="400" w:right="905" w:bottom="400" w:left="699" w:header="0" w:footer="0" w:gutter="0"/>
          <w:cols w:equalWidth="0" w:num="2">
            <w:col w:w="991" w:space="100"/>
            <w:col w:w="8536" w:space="0"/>
          </w:cols>
        </w:sectPr>
        <w:rPr/>
      </w:pPr>
    </w:p>
    <w:p>
      <w:pPr>
        <w:ind w:left="5939"/>
        <w:spacing w:before="296" w:line="221" w:lineRule="auto"/>
        <w:rPr>
          <w:rFonts w:ascii="SimHei" w:hAnsi="SimHei" w:eastAsia="SimHei" w:cs="SimHei"/>
          <w:sz w:val="21"/>
          <w:szCs w:val="21"/>
        </w:rPr>
      </w:pPr>
      <w:r>
        <w:pict>
          <v:shape id="_x0000_s64" style="position:absolute;margin-left:453.501pt;margin-top:15.6342pt;mso-position-vertical-relative:text;mso-position-horizontal-relative:text;width:17.15pt;height:12.45pt;z-index:25184768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006CBF"/>
                      <w:spacing w:val="-3"/>
                    </w:rPr>
                    <w:t>387</w:t>
                  </w:r>
                </w:p>
              </w:txbxContent>
            </v:textbox>
          </v:shape>
        </w:pict>
      </w:r>
      <w:r>
        <w:rPr>
          <w:rFonts w:ascii="SimHei" w:hAnsi="SimHei" w:eastAsia="SimHei" w:cs="SimHei"/>
          <w:sz w:val="21"/>
          <w:szCs w:val="21"/>
          <w:color w:val="2B8BCC"/>
          <w:spacing w:val="-17"/>
          <w:w w:val="95"/>
        </w:rPr>
        <w:t>第七章</w:t>
      </w:r>
      <w:r>
        <w:rPr>
          <w:rFonts w:ascii="SimHei" w:hAnsi="SimHei" w:eastAsia="SimHei" w:cs="SimHei"/>
          <w:sz w:val="21"/>
          <w:szCs w:val="21"/>
          <w:color w:val="2B8BCC"/>
          <w:spacing w:val="64"/>
        </w:rPr>
        <w:t xml:space="preserve"> </w:t>
      </w:r>
      <w:r>
        <w:rPr>
          <w:rFonts w:ascii="SimHei" w:hAnsi="SimHei" w:eastAsia="SimHei" w:cs="SimHei"/>
          <w:sz w:val="21"/>
          <w:szCs w:val="21"/>
          <w:color w:val="2B8BCC"/>
          <w:spacing w:val="-17"/>
          <w:w w:val="95"/>
        </w:rPr>
        <w:t>临床常用生物化学检测</w:t>
      </w:r>
    </w:p>
    <w:p>
      <w:pPr>
        <w:spacing w:line="247" w:lineRule="auto"/>
        <w:rPr>
          <w:rFonts w:ascii="Arial"/>
          <w:sz w:val="21"/>
        </w:rPr>
      </w:pPr>
      <w:r/>
    </w:p>
    <w:p>
      <w:pPr>
        <w:ind w:left="277"/>
        <w:spacing w:before="68" w:line="222" w:lineRule="auto"/>
        <w:rPr>
          <w:rFonts w:ascii="SimHei" w:hAnsi="SimHei" w:eastAsia="SimHei" w:cs="SimHei"/>
          <w:sz w:val="21"/>
          <w:szCs w:val="21"/>
        </w:rPr>
      </w:pPr>
      <w:r>
        <w:rPr>
          <w:rFonts w:ascii="SimHei" w:hAnsi="SimHei" w:eastAsia="SimHei" w:cs="SimHei"/>
          <w:sz w:val="21"/>
          <w:szCs w:val="21"/>
          <w:b/>
          <w:bCs/>
          <w:color w:val="1066A8"/>
          <w:spacing w:val="-10"/>
        </w:rPr>
        <w:t>【参考值】</w:t>
      </w:r>
    </w:p>
    <w:p>
      <w:pPr>
        <w:ind w:left="380"/>
        <w:spacing w:before="81" w:line="220" w:lineRule="auto"/>
        <w:rPr>
          <w:rFonts w:ascii="SimSun" w:hAnsi="SimSun" w:eastAsia="SimSun" w:cs="SimSun"/>
          <w:sz w:val="21"/>
          <w:szCs w:val="21"/>
        </w:rPr>
      </w:pPr>
      <w:r>
        <w:rPr>
          <w:rFonts w:ascii="SimSun" w:hAnsi="SimSun" w:eastAsia="SimSun" w:cs="SimSun"/>
          <w:sz w:val="21"/>
          <w:szCs w:val="21"/>
          <w:spacing w:val="-16"/>
        </w:rPr>
        <w:t>男性：0.56～1.00μmol/L。</w:t>
      </w:r>
    </w:p>
    <w:p>
      <w:pPr>
        <w:ind w:left="380"/>
        <w:spacing w:before="79" w:line="219" w:lineRule="auto"/>
        <w:rPr>
          <w:rFonts w:ascii="SimSun" w:hAnsi="SimSun" w:eastAsia="SimSun" w:cs="SimSun"/>
          <w:sz w:val="21"/>
          <w:szCs w:val="21"/>
        </w:rPr>
      </w:pPr>
      <w:r>
        <w:rPr>
          <w:rFonts w:ascii="SimSun" w:hAnsi="SimSun" w:eastAsia="SimSun" w:cs="SimSun"/>
          <w:sz w:val="21"/>
          <w:szCs w:val="21"/>
          <w:spacing w:val="-16"/>
        </w:rPr>
        <w:t>女性：0.68～1.32μmol/L。</w:t>
      </w:r>
    </w:p>
    <w:p>
      <w:pPr>
        <w:ind w:left="277"/>
        <w:spacing w:before="38" w:line="223" w:lineRule="auto"/>
        <w:rPr>
          <w:rFonts w:ascii="SimHei" w:hAnsi="SimHei" w:eastAsia="SimHei" w:cs="SimHei"/>
          <w:sz w:val="21"/>
          <w:szCs w:val="21"/>
        </w:rPr>
      </w:pPr>
      <w:r>
        <w:rPr>
          <w:rFonts w:ascii="SimHei" w:hAnsi="SimHei" w:eastAsia="SimHei" w:cs="SimHei"/>
          <w:sz w:val="21"/>
          <w:szCs w:val="21"/>
          <w:b/>
          <w:bCs/>
          <w:color w:val="0A5FA0"/>
          <w:spacing w:val="-12"/>
        </w:rPr>
        <w:t>【临床意义】</w:t>
      </w:r>
    </w:p>
    <w:p>
      <w:pPr>
        <w:ind w:right="1121" w:firstLine="380"/>
        <w:spacing w:before="34" w:line="261" w:lineRule="auto"/>
        <w:rPr>
          <w:rFonts w:ascii="SimSun" w:hAnsi="SimSun" w:eastAsia="SimSun" w:cs="SimSun"/>
          <w:sz w:val="21"/>
          <w:szCs w:val="21"/>
        </w:rPr>
      </w:pPr>
      <w:r>
        <w:rPr>
          <w:rFonts w:ascii="Times New Roman" w:hAnsi="Times New Roman" w:eastAsia="Times New Roman" w:cs="Times New Roman"/>
          <w:sz w:val="21"/>
          <w:szCs w:val="21"/>
          <w:b/>
          <w:bCs/>
          <w:spacing w:val="-11"/>
        </w:rPr>
        <w:t>1.FEP</w:t>
      </w:r>
      <w:r>
        <w:rPr>
          <w:rFonts w:ascii="Times New Roman" w:hAnsi="Times New Roman" w:eastAsia="Times New Roman" w:cs="Times New Roman"/>
          <w:sz w:val="21"/>
          <w:szCs w:val="21"/>
          <w:spacing w:val="13"/>
        </w:rPr>
        <w:t xml:space="preserve">   </w:t>
      </w:r>
      <w:r>
        <w:rPr>
          <w:rFonts w:ascii="SimSun" w:hAnsi="SimSun" w:eastAsia="SimSun" w:cs="SimSun"/>
          <w:sz w:val="21"/>
          <w:szCs w:val="21"/>
          <w:b/>
          <w:bCs/>
          <w:spacing w:val="-11"/>
        </w:rPr>
        <w:t>增高</w:t>
      </w:r>
      <w:r>
        <w:rPr>
          <w:rFonts w:ascii="SimSun" w:hAnsi="SimSun" w:eastAsia="SimSun" w:cs="SimSun"/>
          <w:sz w:val="21"/>
          <w:szCs w:val="21"/>
          <w:spacing w:val="81"/>
        </w:rPr>
        <w:t xml:space="preserve"> </w:t>
      </w:r>
      <w:r>
        <w:rPr>
          <w:rFonts w:ascii="SimSun" w:hAnsi="SimSun" w:eastAsia="SimSun" w:cs="SimSun"/>
          <w:sz w:val="21"/>
          <w:szCs w:val="21"/>
          <w:spacing w:val="-11"/>
        </w:rPr>
        <w:t>常见于缺铁性贫血、铁粒幼细胞贫血、阵发性睡眠性血红蛋白尿</w:t>
      </w:r>
      <w:r>
        <w:rPr>
          <w:rFonts w:ascii="Times New Roman" w:hAnsi="Times New Roman" w:eastAsia="Times New Roman" w:cs="Times New Roman"/>
          <w:sz w:val="21"/>
          <w:szCs w:val="21"/>
          <w:spacing w:val="-11"/>
        </w:rPr>
        <w:t>(PNH)</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11"/>
        </w:rPr>
        <w:t>以及铅</w:t>
      </w:r>
      <w:r>
        <w:rPr>
          <w:rFonts w:ascii="SimSun" w:hAnsi="SimSun" w:eastAsia="SimSun" w:cs="SimSun"/>
          <w:sz w:val="21"/>
          <w:szCs w:val="21"/>
        </w:rPr>
        <w:t xml:space="preserve"> </w:t>
      </w:r>
      <w:r>
        <w:rPr>
          <w:rFonts w:ascii="SimSun" w:hAnsi="SimSun" w:eastAsia="SimSun" w:cs="SimSun"/>
          <w:sz w:val="21"/>
          <w:szCs w:val="21"/>
          <w:spacing w:val="-13"/>
        </w:rPr>
        <w:t>中毒等。对诊断缺铁，FEP/Hb</w:t>
      </w:r>
      <w:r>
        <w:rPr>
          <w:rFonts w:ascii="SimSun" w:hAnsi="SimSun" w:eastAsia="SimSun" w:cs="SimSun"/>
          <w:sz w:val="21"/>
          <w:szCs w:val="21"/>
          <w:spacing w:val="28"/>
        </w:rPr>
        <w:t xml:space="preserve"> </w:t>
      </w:r>
      <w:r>
        <w:rPr>
          <w:rFonts w:ascii="SimSun" w:hAnsi="SimSun" w:eastAsia="SimSun" w:cs="SimSun"/>
          <w:sz w:val="21"/>
          <w:szCs w:val="21"/>
          <w:spacing w:val="-13"/>
        </w:rPr>
        <w:t>比值更灵敏。</w:t>
      </w:r>
    </w:p>
    <w:p>
      <w:pPr>
        <w:ind w:left="380"/>
        <w:spacing w:before="70" w:line="219" w:lineRule="auto"/>
        <w:rPr>
          <w:rFonts w:ascii="SimSun" w:hAnsi="SimSun" w:eastAsia="SimSun" w:cs="SimSun"/>
          <w:sz w:val="21"/>
          <w:szCs w:val="21"/>
        </w:rPr>
      </w:pPr>
      <w:r>
        <w:rPr>
          <w:rFonts w:ascii="Times New Roman" w:hAnsi="Times New Roman" w:eastAsia="Times New Roman" w:cs="Times New Roman"/>
          <w:sz w:val="21"/>
          <w:szCs w:val="21"/>
          <w:b/>
          <w:bCs/>
          <w:spacing w:val="-10"/>
        </w:rPr>
        <w:t>2.FEP</w:t>
      </w:r>
      <w:r>
        <w:rPr>
          <w:rFonts w:ascii="Times New Roman" w:hAnsi="Times New Roman" w:eastAsia="Times New Roman" w:cs="Times New Roman"/>
          <w:sz w:val="21"/>
          <w:szCs w:val="21"/>
          <w:spacing w:val="14"/>
        </w:rPr>
        <w:t xml:space="preserve">   </w:t>
      </w:r>
      <w:r>
        <w:rPr>
          <w:rFonts w:ascii="SimSun" w:hAnsi="SimSun" w:eastAsia="SimSun" w:cs="SimSun"/>
          <w:sz w:val="21"/>
          <w:szCs w:val="21"/>
          <w:b/>
          <w:bCs/>
          <w:spacing w:val="-10"/>
        </w:rPr>
        <w:t>减低</w:t>
      </w:r>
      <w:r>
        <w:rPr>
          <w:rFonts w:ascii="SimSun" w:hAnsi="SimSun" w:eastAsia="SimSun" w:cs="SimSun"/>
          <w:sz w:val="21"/>
          <w:szCs w:val="21"/>
          <w:spacing w:val="74"/>
        </w:rPr>
        <w:t xml:space="preserve"> </w:t>
      </w:r>
      <w:r>
        <w:rPr>
          <w:rFonts w:ascii="SimSun" w:hAnsi="SimSun" w:eastAsia="SimSun" w:cs="SimSun"/>
          <w:sz w:val="21"/>
          <w:szCs w:val="21"/>
          <w:spacing w:val="-10"/>
        </w:rPr>
        <w:t>常见于巨幼细胞贫血、恶性贫血和血红蛋白病等。</w:t>
      </w:r>
    </w:p>
    <w:p>
      <w:pPr>
        <w:ind w:right="1122" w:firstLine="380"/>
        <w:spacing w:before="62" w:line="254" w:lineRule="auto"/>
        <w:rPr>
          <w:rFonts w:ascii="SimSun" w:hAnsi="SimSun" w:eastAsia="SimSun" w:cs="SimSun"/>
          <w:sz w:val="21"/>
          <w:szCs w:val="21"/>
        </w:rPr>
      </w:pPr>
      <w:r>
        <w:rPr>
          <w:rFonts w:ascii="SimSun" w:hAnsi="SimSun" w:eastAsia="SimSun" w:cs="SimSun"/>
          <w:sz w:val="21"/>
          <w:szCs w:val="21"/>
          <w:spacing w:val="-9"/>
        </w:rPr>
        <w:t>缺铁性贫血为小细胞低色素性贫血。临床上常需要与铁粒幼细胞贫血、珠蛋白生成障</w:t>
      </w:r>
      <w:r>
        <w:rPr>
          <w:rFonts w:ascii="SimSun" w:hAnsi="SimSun" w:eastAsia="SimSun" w:cs="SimSun"/>
          <w:sz w:val="21"/>
          <w:szCs w:val="21"/>
          <w:spacing w:val="-10"/>
        </w:rPr>
        <w:t>碍性贫</w:t>
      </w:r>
      <w:r>
        <w:rPr>
          <w:rFonts w:ascii="SimSun" w:hAnsi="SimSun" w:eastAsia="SimSun" w:cs="SimSun"/>
          <w:sz w:val="21"/>
          <w:szCs w:val="21"/>
        </w:rPr>
        <w:t xml:space="preserve"> </w:t>
      </w:r>
      <w:r>
        <w:rPr>
          <w:rFonts w:ascii="SimSun" w:hAnsi="SimSun" w:eastAsia="SimSun" w:cs="SimSun"/>
          <w:sz w:val="21"/>
          <w:szCs w:val="21"/>
          <w:spacing w:val="-9"/>
        </w:rPr>
        <w:t>血和慢性病性贫血鉴别。几种小细胞低色素性贫血的鉴别见表4-7-20。</w:t>
      </w:r>
    </w:p>
    <w:p>
      <w:pPr>
        <w:ind w:left="2702"/>
        <w:spacing w:before="147" w:line="234" w:lineRule="auto"/>
        <w:rPr>
          <w:rFonts w:ascii="SimHei" w:hAnsi="SimHei" w:eastAsia="SimHei" w:cs="SimHei"/>
          <w:sz w:val="21"/>
          <w:szCs w:val="21"/>
        </w:rPr>
      </w:pPr>
      <w:r>
        <w:rPr>
          <w:rFonts w:ascii="SimHei" w:hAnsi="SimHei" w:eastAsia="SimHei" w:cs="SimHei"/>
          <w:sz w:val="21"/>
          <w:szCs w:val="21"/>
          <w:b/>
          <w:bCs/>
          <w:color w:val="005FA9"/>
          <w:spacing w:val="-15"/>
          <w:w w:val="94"/>
          <w:position w:val="-1"/>
        </w:rPr>
        <w:t>表4-7-20</w:t>
      </w:r>
      <w:r>
        <w:rPr>
          <w:rFonts w:ascii="SimHei" w:hAnsi="SimHei" w:eastAsia="SimHei" w:cs="SimHei"/>
          <w:sz w:val="21"/>
          <w:szCs w:val="21"/>
          <w:color w:val="005FA9"/>
          <w:spacing w:val="59"/>
          <w:position w:val="-1"/>
        </w:rPr>
        <w:t xml:space="preserve"> </w:t>
      </w:r>
      <w:r>
        <w:rPr>
          <w:rFonts w:ascii="SimHei" w:hAnsi="SimHei" w:eastAsia="SimHei" w:cs="SimHei"/>
          <w:sz w:val="21"/>
          <w:szCs w:val="21"/>
          <w:b/>
          <w:bCs/>
          <w:spacing w:val="-15"/>
          <w:w w:val="94"/>
        </w:rPr>
        <w:t>小细胞低色素性贫血的鉴别</w:t>
      </w:r>
    </w:p>
    <w:p>
      <w:pPr>
        <w:spacing w:line="165" w:lineRule="exact"/>
        <w:rPr/>
      </w:pPr>
      <w:r/>
    </w:p>
    <w:tbl>
      <w:tblPr>
        <w:tblStyle w:val="2"/>
        <w:tblW w:w="8297" w:type="dxa"/>
        <w:tblInd w:w="7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467"/>
        <w:gridCol w:w="1228"/>
        <w:gridCol w:w="2024"/>
        <w:gridCol w:w="2044"/>
        <w:gridCol w:w="1534"/>
      </w:tblGrid>
      <w:tr>
        <w:trPr>
          <w:trHeight w:val="276" w:hRule="atLeast"/>
        </w:trPr>
        <w:tc>
          <w:tcPr>
            <w:tcW w:w="1467" w:type="dxa"/>
            <w:vAlign w:val="top"/>
          </w:tcPr>
          <w:p>
            <w:pPr>
              <w:ind w:left="272"/>
              <w:spacing w:before="10" w:line="220" w:lineRule="auto"/>
              <w:rPr>
                <w:rFonts w:ascii="SimSun" w:hAnsi="SimSun" w:eastAsia="SimSun" w:cs="SimSun"/>
                <w:sz w:val="18"/>
                <w:szCs w:val="18"/>
              </w:rPr>
            </w:pPr>
            <w:r>
              <w:rPr>
                <w:rFonts w:ascii="SimSun" w:hAnsi="SimSun" w:eastAsia="SimSun" w:cs="SimSun"/>
                <w:sz w:val="18"/>
                <w:szCs w:val="18"/>
                <w:b/>
                <w:bCs/>
                <w:spacing w:val="12"/>
              </w:rPr>
              <w:t>鉴别项目</w:t>
            </w:r>
          </w:p>
        </w:tc>
        <w:tc>
          <w:tcPr>
            <w:tcW w:w="1228" w:type="dxa"/>
            <w:vAlign w:val="top"/>
          </w:tcPr>
          <w:p>
            <w:pPr>
              <w:ind w:left="155"/>
              <w:spacing w:before="10" w:line="220" w:lineRule="auto"/>
              <w:rPr>
                <w:rFonts w:ascii="SimSun" w:hAnsi="SimSun" w:eastAsia="SimSun" w:cs="SimSun"/>
                <w:sz w:val="18"/>
                <w:szCs w:val="18"/>
              </w:rPr>
            </w:pPr>
            <w:r>
              <w:rPr>
                <w:rFonts w:ascii="SimSun" w:hAnsi="SimSun" w:eastAsia="SimSun" w:cs="SimSun"/>
                <w:sz w:val="18"/>
                <w:szCs w:val="18"/>
                <w:b/>
                <w:bCs/>
                <w:spacing w:val="4"/>
              </w:rPr>
              <w:t>缺铁性贫血</w:t>
            </w:r>
          </w:p>
        </w:tc>
        <w:tc>
          <w:tcPr>
            <w:tcW w:w="2024" w:type="dxa"/>
            <w:vAlign w:val="top"/>
          </w:tcPr>
          <w:p>
            <w:pPr>
              <w:ind w:left="367"/>
              <w:spacing w:line="219" w:lineRule="auto"/>
              <w:rPr>
                <w:rFonts w:ascii="SimSun" w:hAnsi="SimSun" w:eastAsia="SimSun" w:cs="SimSun"/>
                <w:sz w:val="18"/>
                <w:szCs w:val="18"/>
              </w:rPr>
            </w:pPr>
            <w:r>
              <w:rPr>
                <w:rFonts w:ascii="SimSun" w:hAnsi="SimSun" w:eastAsia="SimSun" w:cs="SimSun"/>
                <w:sz w:val="18"/>
                <w:szCs w:val="18"/>
                <w:b/>
                <w:bCs/>
                <w:spacing w:val="1"/>
              </w:rPr>
              <w:t>铁粒幼细胞贫血</w:t>
            </w:r>
          </w:p>
        </w:tc>
        <w:tc>
          <w:tcPr>
            <w:tcW w:w="2044" w:type="dxa"/>
            <w:vAlign w:val="top"/>
          </w:tcPr>
          <w:p>
            <w:pPr>
              <w:ind w:left="153"/>
              <w:spacing w:line="219" w:lineRule="auto"/>
              <w:rPr>
                <w:rFonts w:ascii="SimSun" w:hAnsi="SimSun" w:eastAsia="SimSun" w:cs="SimSun"/>
                <w:sz w:val="18"/>
                <w:szCs w:val="18"/>
              </w:rPr>
            </w:pPr>
            <w:r>
              <w:rPr>
                <w:rFonts w:ascii="SimSun" w:hAnsi="SimSun" w:eastAsia="SimSun" w:cs="SimSun"/>
                <w:sz w:val="18"/>
                <w:szCs w:val="18"/>
                <w:b/>
                <w:bCs/>
                <w:spacing w:val="-1"/>
              </w:rPr>
              <w:t>珠蛋白生成障碍性贫血</w:t>
            </w:r>
          </w:p>
        </w:tc>
        <w:tc>
          <w:tcPr>
            <w:tcW w:w="1534" w:type="dxa"/>
            <w:vAlign w:val="top"/>
          </w:tcPr>
          <w:p>
            <w:pPr>
              <w:ind w:left="249"/>
              <w:spacing w:line="220" w:lineRule="auto"/>
              <w:rPr>
                <w:rFonts w:ascii="SimSun" w:hAnsi="SimSun" w:eastAsia="SimSun" w:cs="SimSun"/>
                <w:sz w:val="18"/>
                <w:szCs w:val="18"/>
              </w:rPr>
            </w:pPr>
            <w:r>
              <w:rPr>
                <w:rFonts w:ascii="SimSun" w:hAnsi="SimSun" w:eastAsia="SimSun" w:cs="SimSun"/>
                <w:sz w:val="18"/>
                <w:szCs w:val="18"/>
                <w:b/>
                <w:bCs/>
                <w:spacing w:val="1"/>
              </w:rPr>
              <w:t>慢性病性贫血</w:t>
            </w:r>
          </w:p>
        </w:tc>
      </w:tr>
      <w:tr>
        <w:trPr>
          <w:trHeight w:val="356" w:hRule="atLeast"/>
        </w:trPr>
        <w:tc>
          <w:tcPr>
            <w:tcW w:w="1467" w:type="dxa"/>
            <w:vAlign w:val="top"/>
          </w:tcPr>
          <w:p>
            <w:pPr>
              <w:ind w:left="9"/>
              <w:spacing w:before="86" w:line="219" w:lineRule="auto"/>
              <w:rPr>
                <w:rFonts w:ascii="SimSun" w:hAnsi="SimSun" w:eastAsia="SimSun" w:cs="SimSun"/>
                <w:sz w:val="18"/>
                <w:szCs w:val="18"/>
              </w:rPr>
            </w:pPr>
            <w:r>
              <w:rPr>
                <w:rFonts w:ascii="SimSun" w:hAnsi="SimSun" w:eastAsia="SimSun" w:cs="SimSun"/>
                <w:sz w:val="18"/>
                <w:szCs w:val="18"/>
                <w:spacing w:val="21"/>
              </w:rPr>
              <w:t>年龄</w:t>
            </w:r>
          </w:p>
        </w:tc>
        <w:tc>
          <w:tcPr>
            <w:tcW w:w="1228" w:type="dxa"/>
            <w:vAlign w:val="top"/>
          </w:tcPr>
          <w:p>
            <w:pPr>
              <w:ind w:left="293"/>
              <w:spacing w:before="85" w:line="219" w:lineRule="auto"/>
              <w:rPr>
                <w:rFonts w:ascii="SimSun" w:hAnsi="SimSun" w:eastAsia="SimSun" w:cs="SimSun"/>
                <w:sz w:val="18"/>
                <w:szCs w:val="18"/>
              </w:rPr>
            </w:pPr>
            <w:r>
              <w:rPr>
                <w:rFonts w:ascii="SimSun" w:hAnsi="SimSun" w:eastAsia="SimSun" w:cs="SimSun"/>
                <w:sz w:val="18"/>
                <w:szCs w:val="18"/>
                <w:spacing w:val="-10"/>
              </w:rPr>
              <w:t>中、青年</w:t>
            </w:r>
          </w:p>
        </w:tc>
        <w:tc>
          <w:tcPr>
            <w:tcW w:w="2024" w:type="dxa"/>
            <w:vAlign w:val="top"/>
          </w:tcPr>
          <w:p>
            <w:pPr>
              <w:ind w:left="724"/>
              <w:spacing w:before="86" w:line="219" w:lineRule="auto"/>
              <w:rPr>
                <w:rFonts w:ascii="SimSun" w:hAnsi="SimSun" w:eastAsia="SimSun" w:cs="SimSun"/>
                <w:sz w:val="18"/>
                <w:szCs w:val="18"/>
              </w:rPr>
            </w:pPr>
            <w:r>
              <w:rPr>
                <w:rFonts w:ascii="SimSun" w:hAnsi="SimSun" w:eastAsia="SimSun" w:cs="SimSun"/>
                <w:sz w:val="18"/>
                <w:szCs w:val="18"/>
                <w:spacing w:val="9"/>
              </w:rPr>
              <w:t>中老年</w:t>
            </w:r>
          </w:p>
        </w:tc>
        <w:tc>
          <w:tcPr>
            <w:tcW w:w="2044" w:type="dxa"/>
            <w:vAlign w:val="top"/>
          </w:tcPr>
          <w:p>
            <w:pPr>
              <w:ind w:left="851"/>
              <w:spacing w:before="86" w:line="219" w:lineRule="auto"/>
              <w:rPr>
                <w:rFonts w:ascii="SimSun" w:hAnsi="SimSun" w:eastAsia="SimSun" w:cs="SimSun"/>
                <w:sz w:val="18"/>
                <w:szCs w:val="18"/>
              </w:rPr>
            </w:pPr>
            <w:r>
              <w:rPr>
                <w:rFonts w:ascii="SimSun" w:hAnsi="SimSun" w:eastAsia="SimSun" w:cs="SimSun"/>
                <w:sz w:val="18"/>
                <w:szCs w:val="18"/>
                <w:spacing w:val="23"/>
              </w:rPr>
              <w:t>儿童</w:t>
            </w:r>
          </w:p>
        </w:tc>
        <w:tc>
          <w:tcPr>
            <w:tcW w:w="1534" w:type="dxa"/>
            <w:vAlign w:val="top"/>
          </w:tcPr>
          <w:p>
            <w:pPr>
              <w:ind w:left="607"/>
              <w:spacing w:before="87" w:line="220" w:lineRule="auto"/>
              <w:rPr>
                <w:rFonts w:ascii="SimSun" w:hAnsi="SimSun" w:eastAsia="SimSun" w:cs="SimSun"/>
                <w:sz w:val="18"/>
                <w:szCs w:val="18"/>
              </w:rPr>
            </w:pPr>
            <w:r>
              <w:rPr>
                <w:rFonts w:ascii="SimSun" w:hAnsi="SimSun" w:eastAsia="SimSun" w:cs="SimSun"/>
                <w:sz w:val="18"/>
                <w:szCs w:val="18"/>
                <w:spacing w:val="21"/>
              </w:rPr>
              <w:t>不定</w:t>
            </w:r>
          </w:p>
        </w:tc>
      </w:tr>
      <w:tr>
        <w:trPr>
          <w:trHeight w:val="355" w:hRule="atLeast"/>
        </w:trPr>
        <w:tc>
          <w:tcPr>
            <w:tcW w:w="1467" w:type="dxa"/>
            <w:vAlign w:val="top"/>
          </w:tcPr>
          <w:p>
            <w:pPr>
              <w:spacing w:before="91" w:line="220" w:lineRule="auto"/>
              <w:rPr>
                <w:rFonts w:ascii="SimSun" w:hAnsi="SimSun" w:eastAsia="SimSun" w:cs="SimSun"/>
                <w:sz w:val="18"/>
                <w:szCs w:val="18"/>
              </w:rPr>
            </w:pPr>
            <w:r>
              <w:rPr>
                <w:rFonts w:ascii="SimSun" w:hAnsi="SimSun" w:eastAsia="SimSun" w:cs="SimSun"/>
                <w:sz w:val="18"/>
                <w:szCs w:val="18"/>
                <w:spacing w:val="-5"/>
              </w:rPr>
              <w:t>性</w:t>
            </w:r>
            <w:r>
              <w:rPr>
                <w:rFonts w:ascii="SimSun" w:hAnsi="SimSun" w:eastAsia="SimSun" w:cs="SimSun"/>
                <w:sz w:val="18"/>
                <w:szCs w:val="18"/>
                <w:spacing w:val="-7"/>
              </w:rPr>
              <w:t xml:space="preserve"> </w:t>
            </w:r>
            <w:r>
              <w:rPr>
                <w:rFonts w:ascii="SimSun" w:hAnsi="SimSun" w:eastAsia="SimSun" w:cs="SimSun"/>
                <w:sz w:val="18"/>
                <w:szCs w:val="18"/>
                <w:spacing w:val="-5"/>
              </w:rPr>
              <w:t>别</w:t>
            </w:r>
          </w:p>
        </w:tc>
        <w:tc>
          <w:tcPr>
            <w:tcW w:w="1228" w:type="dxa"/>
            <w:vAlign w:val="top"/>
          </w:tcPr>
          <w:p>
            <w:pPr>
              <w:ind w:left="413"/>
              <w:spacing w:before="90" w:line="219" w:lineRule="auto"/>
              <w:rPr>
                <w:rFonts w:ascii="SimSun" w:hAnsi="SimSun" w:eastAsia="SimSun" w:cs="SimSun"/>
                <w:sz w:val="18"/>
                <w:szCs w:val="18"/>
              </w:rPr>
            </w:pPr>
            <w:r>
              <w:rPr>
                <w:rFonts w:ascii="SimSun" w:hAnsi="SimSun" w:eastAsia="SimSun" w:cs="SimSun"/>
                <w:sz w:val="18"/>
                <w:szCs w:val="18"/>
                <w:spacing w:val="-6"/>
              </w:rPr>
              <w:t>女</w:t>
            </w:r>
            <w:r>
              <w:rPr>
                <w:rFonts w:ascii="SimSun" w:hAnsi="SimSun" w:eastAsia="SimSun" w:cs="SimSun"/>
                <w:sz w:val="18"/>
                <w:szCs w:val="18"/>
                <w:spacing w:val="-12"/>
              </w:rPr>
              <w:t xml:space="preserve"> </w:t>
            </w:r>
            <w:r>
              <w:rPr>
                <w:rFonts w:ascii="SimSun" w:hAnsi="SimSun" w:eastAsia="SimSun" w:cs="SimSun"/>
                <w:sz w:val="18"/>
                <w:szCs w:val="18"/>
                <w:spacing w:val="-6"/>
              </w:rPr>
              <w:t>性</w:t>
            </w:r>
          </w:p>
        </w:tc>
        <w:tc>
          <w:tcPr>
            <w:tcW w:w="2024" w:type="dxa"/>
            <w:vAlign w:val="top"/>
          </w:tcPr>
          <w:p>
            <w:pPr>
              <w:ind w:left="805"/>
              <w:spacing w:before="91" w:line="220" w:lineRule="auto"/>
              <w:rPr>
                <w:rFonts w:ascii="SimSun" w:hAnsi="SimSun" w:eastAsia="SimSun" w:cs="SimSun"/>
                <w:sz w:val="18"/>
                <w:szCs w:val="18"/>
              </w:rPr>
            </w:pPr>
            <w:r>
              <w:rPr>
                <w:rFonts w:ascii="SimSun" w:hAnsi="SimSun" w:eastAsia="SimSun" w:cs="SimSun"/>
                <w:sz w:val="18"/>
                <w:szCs w:val="18"/>
                <w:spacing w:val="-5"/>
              </w:rPr>
              <w:t>不</w:t>
            </w:r>
            <w:r>
              <w:rPr>
                <w:rFonts w:ascii="SimSun" w:hAnsi="SimSun" w:eastAsia="SimSun" w:cs="SimSun"/>
                <w:sz w:val="18"/>
                <w:szCs w:val="18"/>
                <w:spacing w:val="-17"/>
              </w:rPr>
              <w:t xml:space="preserve"> </w:t>
            </w:r>
            <w:r>
              <w:rPr>
                <w:rFonts w:ascii="SimSun" w:hAnsi="SimSun" w:eastAsia="SimSun" w:cs="SimSun"/>
                <w:sz w:val="18"/>
                <w:szCs w:val="18"/>
                <w:spacing w:val="-5"/>
              </w:rPr>
              <w:t>定</w:t>
            </w:r>
          </w:p>
        </w:tc>
        <w:tc>
          <w:tcPr>
            <w:tcW w:w="2044" w:type="dxa"/>
            <w:vAlign w:val="top"/>
          </w:tcPr>
          <w:p>
            <w:pPr>
              <w:ind w:left="840"/>
              <w:spacing w:before="91" w:line="220" w:lineRule="auto"/>
              <w:rPr>
                <w:rFonts w:ascii="SimSun" w:hAnsi="SimSun" w:eastAsia="SimSun" w:cs="SimSun"/>
                <w:sz w:val="18"/>
                <w:szCs w:val="18"/>
              </w:rPr>
            </w:pPr>
            <w:r>
              <w:rPr>
                <w:rFonts w:ascii="SimSun" w:hAnsi="SimSun" w:eastAsia="SimSun" w:cs="SimSun"/>
                <w:sz w:val="18"/>
                <w:szCs w:val="18"/>
                <w:spacing w:val="-5"/>
              </w:rPr>
              <w:t>不</w:t>
            </w:r>
            <w:r>
              <w:rPr>
                <w:rFonts w:ascii="SimSun" w:hAnsi="SimSun" w:eastAsia="SimSun" w:cs="SimSun"/>
                <w:sz w:val="18"/>
                <w:szCs w:val="18"/>
                <w:spacing w:val="3"/>
              </w:rPr>
              <w:t xml:space="preserve"> </w:t>
            </w:r>
            <w:r>
              <w:rPr>
                <w:rFonts w:ascii="SimSun" w:hAnsi="SimSun" w:eastAsia="SimSun" w:cs="SimSun"/>
                <w:sz w:val="18"/>
                <w:szCs w:val="18"/>
                <w:spacing w:val="-5"/>
              </w:rPr>
              <w:t>定</w:t>
            </w:r>
          </w:p>
        </w:tc>
        <w:tc>
          <w:tcPr>
            <w:tcW w:w="1534" w:type="dxa"/>
            <w:vAlign w:val="top"/>
          </w:tcPr>
          <w:p>
            <w:pPr>
              <w:ind w:left="607"/>
              <w:spacing w:before="91" w:line="220" w:lineRule="auto"/>
              <w:rPr>
                <w:rFonts w:ascii="SimSun" w:hAnsi="SimSun" w:eastAsia="SimSun" w:cs="SimSun"/>
                <w:sz w:val="18"/>
                <w:szCs w:val="18"/>
              </w:rPr>
            </w:pPr>
            <w:r>
              <w:rPr>
                <w:rFonts w:ascii="SimSun" w:hAnsi="SimSun" w:eastAsia="SimSun" w:cs="SimSun"/>
                <w:sz w:val="18"/>
                <w:szCs w:val="18"/>
                <w:spacing w:val="21"/>
              </w:rPr>
              <w:t>不定</w:t>
            </w:r>
          </w:p>
        </w:tc>
      </w:tr>
      <w:tr>
        <w:trPr>
          <w:trHeight w:val="365" w:hRule="atLeast"/>
        </w:trPr>
        <w:tc>
          <w:tcPr>
            <w:tcW w:w="1467" w:type="dxa"/>
            <w:vAlign w:val="top"/>
          </w:tcPr>
          <w:p>
            <w:pPr>
              <w:spacing w:before="96" w:line="221" w:lineRule="auto"/>
              <w:rPr>
                <w:rFonts w:ascii="SimSun" w:hAnsi="SimSun" w:eastAsia="SimSun" w:cs="SimSun"/>
                <w:sz w:val="18"/>
                <w:szCs w:val="18"/>
              </w:rPr>
            </w:pPr>
            <w:r>
              <w:rPr>
                <w:rFonts w:ascii="SimSun" w:hAnsi="SimSun" w:eastAsia="SimSun" w:cs="SimSun"/>
                <w:sz w:val="18"/>
                <w:szCs w:val="18"/>
                <w:spacing w:val="-4"/>
              </w:rPr>
              <w:t>病</w:t>
            </w:r>
            <w:r>
              <w:rPr>
                <w:rFonts w:ascii="SimSun" w:hAnsi="SimSun" w:eastAsia="SimSun" w:cs="SimSun"/>
                <w:sz w:val="18"/>
                <w:szCs w:val="18"/>
                <w:spacing w:val="6"/>
              </w:rPr>
              <w:t xml:space="preserve"> </w:t>
            </w:r>
            <w:r>
              <w:rPr>
                <w:rFonts w:ascii="SimSun" w:hAnsi="SimSun" w:eastAsia="SimSun" w:cs="SimSun"/>
                <w:sz w:val="18"/>
                <w:szCs w:val="18"/>
                <w:spacing w:val="-4"/>
              </w:rPr>
              <w:t>因</w:t>
            </w:r>
          </w:p>
        </w:tc>
        <w:tc>
          <w:tcPr>
            <w:tcW w:w="1228" w:type="dxa"/>
            <w:vAlign w:val="top"/>
          </w:tcPr>
          <w:p>
            <w:pPr>
              <w:ind w:left="413"/>
              <w:spacing w:before="96" w:line="220" w:lineRule="auto"/>
              <w:rPr>
                <w:rFonts w:ascii="SimSun" w:hAnsi="SimSun" w:eastAsia="SimSun" w:cs="SimSun"/>
                <w:sz w:val="18"/>
                <w:szCs w:val="18"/>
              </w:rPr>
            </w:pPr>
            <w:r>
              <w:rPr>
                <w:rFonts w:ascii="SimSun" w:hAnsi="SimSun" w:eastAsia="SimSun" w:cs="SimSun"/>
                <w:sz w:val="18"/>
                <w:szCs w:val="18"/>
                <w:spacing w:val="-4"/>
              </w:rPr>
              <w:t>缺</w:t>
            </w:r>
            <w:r>
              <w:rPr>
                <w:rFonts w:ascii="SimSun" w:hAnsi="SimSun" w:eastAsia="SimSun" w:cs="SimSun"/>
                <w:sz w:val="18"/>
                <w:szCs w:val="18"/>
                <w:spacing w:val="-10"/>
              </w:rPr>
              <w:t xml:space="preserve"> </w:t>
            </w:r>
            <w:r>
              <w:rPr>
                <w:rFonts w:ascii="SimSun" w:hAnsi="SimSun" w:eastAsia="SimSun" w:cs="SimSun"/>
                <w:sz w:val="18"/>
                <w:szCs w:val="18"/>
                <w:spacing w:val="-4"/>
              </w:rPr>
              <w:t>铁</w:t>
            </w:r>
          </w:p>
        </w:tc>
        <w:tc>
          <w:tcPr>
            <w:tcW w:w="2024" w:type="dxa"/>
            <w:vAlign w:val="top"/>
          </w:tcPr>
          <w:p>
            <w:pPr>
              <w:ind w:left="555"/>
              <w:spacing w:before="95" w:line="219" w:lineRule="auto"/>
              <w:rPr>
                <w:rFonts w:ascii="SimSun" w:hAnsi="SimSun" w:eastAsia="SimSun" w:cs="SimSun"/>
                <w:sz w:val="18"/>
                <w:szCs w:val="18"/>
              </w:rPr>
            </w:pPr>
            <w:r>
              <w:rPr>
                <w:rFonts w:ascii="SimSun" w:hAnsi="SimSun" w:eastAsia="SimSun" w:cs="SimSun"/>
                <w:sz w:val="18"/>
                <w:szCs w:val="18"/>
                <w:spacing w:val="5"/>
              </w:rPr>
              <w:t>铁利用障碍</w:t>
            </w:r>
          </w:p>
        </w:tc>
        <w:tc>
          <w:tcPr>
            <w:tcW w:w="2044" w:type="dxa"/>
            <w:vAlign w:val="top"/>
          </w:tcPr>
          <w:p>
            <w:pPr>
              <w:ind w:left="721"/>
              <w:spacing w:before="95" w:line="219" w:lineRule="auto"/>
              <w:rPr>
                <w:rFonts w:ascii="SimSun" w:hAnsi="SimSun" w:eastAsia="SimSun" w:cs="SimSun"/>
                <w:sz w:val="18"/>
                <w:szCs w:val="18"/>
              </w:rPr>
            </w:pPr>
            <w:r>
              <w:rPr>
                <w:rFonts w:ascii="SimSun" w:hAnsi="SimSun" w:eastAsia="SimSun" w:cs="SimSun"/>
                <w:sz w:val="18"/>
                <w:szCs w:val="18"/>
                <w:spacing w:val="-5"/>
              </w:rPr>
              <w:t>H</w:t>
            </w:r>
            <w:r>
              <w:rPr>
                <w:rFonts w:ascii="SimSun" w:hAnsi="SimSun" w:eastAsia="SimSun" w:cs="SimSun"/>
                <w:sz w:val="18"/>
                <w:szCs w:val="18"/>
                <w:spacing w:val="-39"/>
              </w:rPr>
              <w:t xml:space="preserve"> </w:t>
            </w:r>
            <w:r>
              <w:rPr>
                <w:rFonts w:ascii="SimSun" w:hAnsi="SimSun" w:eastAsia="SimSun" w:cs="SimSun"/>
                <w:sz w:val="18"/>
                <w:szCs w:val="18"/>
                <w:spacing w:val="-5"/>
              </w:rPr>
              <w:t>b</w:t>
            </w:r>
            <w:r>
              <w:rPr>
                <w:rFonts w:ascii="SimSun" w:hAnsi="SimSun" w:eastAsia="SimSun" w:cs="SimSun"/>
                <w:sz w:val="18"/>
                <w:szCs w:val="18"/>
                <w:spacing w:val="-37"/>
              </w:rPr>
              <w:t xml:space="preserve"> </w:t>
            </w:r>
            <w:r>
              <w:rPr>
                <w:rFonts w:ascii="SimSun" w:hAnsi="SimSun" w:eastAsia="SimSun" w:cs="SimSun"/>
                <w:sz w:val="18"/>
                <w:szCs w:val="18"/>
                <w:spacing w:val="-5"/>
              </w:rPr>
              <w:t>异</w:t>
            </w:r>
            <w:r>
              <w:rPr>
                <w:rFonts w:ascii="SimSun" w:hAnsi="SimSun" w:eastAsia="SimSun" w:cs="SimSun"/>
                <w:sz w:val="18"/>
                <w:szCs w:val="18"/>
                <w:spacing w:val="-34"/>
              </w:rPr>
              <w:t xml:space="preserve"> </w:t>
            </w:r>
            <w:r>
              <w:rPr>
                <w:rFonts w:ascii="SimSun" w:hAnsi="SimSun" w:eastAsia="SimSun" w:cs="SimSun"/>
                <w:sz w:val="18"/>
                <w:szCs w:val="18"/>
                <w:spacing w:val="-5"/>
              </w:rPr>
              <w:t>常</w:t>
            </w:r>
          </w:p>
        </w:tc>
        <w:tc>
          <w:tcPr>
            <w:tcW w:w="1534" w:type="dxa"/>
            <w:vAlign w:val="top"/>
          </w:tcPr>
          <w:p>
            <w:pPr>
              <w:ind w:left="77"/>
              <w:spacing w:before="85" w:line="219" w:lineRule="auto"/>
              <w:rPr>
                <w:rFonts w:ascii="SimSun" w:hAnsi="SimSun" w:eastAsia="SimSun" w:cs="SimSun"/>
                <w:sz w:val="18"/>
                <w:szCs w:val="18"/>
              </w:rPr>
            </w:pPr>
            <w:r>
              <w:rPr>
                <w:rFonts w:ascii="SimSun" w:hAnsi="SimSun" w:eastAsia="SimSun" w:cs="SimSun"/>
                <w:sz w:val="18"/>
                <w:szCs w:val="18"/>
                <w:spacing w:val="2"/>
              </w:rPr>
              <w:t>缺铁或铁利用障碍</w:t>
            </w:r>
          </w:p>
        </w:tc>
      </w:tr>
      <w:tr>
        <w:trPr>
          <w:trHeight w:val="355" w:hRule="atLeast"/>
        </w:trPr>
        <w:tc>
          <w:tcPr>
            <w:tcW w:w="1467" w:type="dxa"/>
            <w:vAlign w:val="top"/>
          </w:tcPr>
          <w:p>
            <w:pPr>
              <w:ind w:left="29"/>
              <w:spacing w:before="91" w:line="220" w:lineRule="auto"/>
              <w:rPr>
                <w:rFonts w:ascii="SimSun" w:hAnsi="SimSun" w:eastAsia="SimSun" w:cs="SimSun"/>
                <w:sz w:val="18"/>
                <w:szCs w:val="18"/>
              </w:rPr>
            </w:pPr>
            <w:r>
              <w:rPr>
                <w:rFonts w:ascii="SimSun" w:hAnsi="SimSun" w:eastAsia="SimSun" w:cs="SimSun"/>
                <w:sz w:val="18"/>
                <w:szCs w:val="18"/>
                <w:spacing w:val="5"/>
              </w:rPr>
              <w:t>网织红细胞</w:t>
            </w:r>
          </w:p>
        </w:tc>
        <w:tc>
          <w:tcPr>
            <w:tcW w:w="1228" w:type="dxa"/>
            <w:vAlign w:val="top"/>
          </w:tcPr>
          <w:p>
            <w:pPr>
              <w:ind w:left="163"/>
              <w:spacing w:before="90" w:line="219" w:lineRule="auto"/>
              <w:rPr>
                <w:rFonts w:ascii="SimSun" w:hAnsi="SimSun" w:eastAsia="SimSun" w:cs="SimSun"/>
                <w:sz w:val="18"/>
                <w:szCs w:val="18"/>
              </w:rPr>
            </w:pPr>
            <w:r>
              <w:rPr>
                <w:rFonts w:ascii="SimSun" w:hAnsi="SimSun" w:eastAsia="SimSun" w:cs="SimSun"/>
                <w:sz w:val="18"/>
                <w:szCs w:val="18"/>
                <w:spacing w:val="5"/>
              </w:rPr>
              <w:t>正常或增高</w:t>
            </w:r>
          </w:p>
        </w:tc>
        <w:tc>
          <w:tcPr>
            <w:tcW w:w="2024" w:type="dxa"/>
            <w:vAlign w:val="top"/>
          </w:tcPr>
          <w:p>
            <w:pPr>
              <w:ind w:left="555"/>
              <w:spacing w:before="90" w:line="219" w:lineRule="auto"/>
              <w:rPr>
                <w:rFonts w:ascii="SimSun" w:hAnsi="SimSun" w:eastAsia="SimSun" w:cs="SimSun"/>
                <w:sz w:val="18"/>
                <w:szCs w:val="18"/>
              </w:rPr>
            </w:pPr>
            <w:r>
              <w:rPr>
                <w:rFonts w:ascii="SimSun" w:hAnsi="SimSun" w:eastAsia="SimSun" w:cs="SimSun"/>
                <w:sz w:val="18"/>
                <w:szCs w:val="18"/>
                <w:spacing w:val="5"/>
              </w:rPr>
              <w:t>正常或增高</w:t>
            </w:r>
          </w:p>
        </w:tc>
        <w:tc>
          <w:tcPr>
            <w:tcW w:w="2044" w:type="dxa"/>
            <w:vAlign w:val="top"/>
          </w:tcPr>
          <w:p>
            <w:pPr>
              <w:ind w:left="600"/>
              <w:spacing w:before="90" w:line="219" w:lineRule="auto"/>
              <w:rPr>
                <w:rFonts w:ascii="SimSun" w:hAnsi="SimSun" w:eastAsia="SimSun" w:cs="SimSun"/>
                <w:sz w:val="18"/>
                <w:szCs w:val="18"/>
              </w:rPr>
            </w:pPr>
            <w:r>
              <w:rPr>
                <w:rFonts w:ascii="SimSun" w:hAnsi="SimSun" w:eastAsia="SimSun" w:cs="SimSun"/>
                <w:sz w:val="18"/>
                <w:szCs w:val="18"/>
                <w:spacing w:val="3"/>
              </w:rPr>
              <w:t>正常或增高</w:t>
            </w:r>
          </w:p>
        </w:tc>
        <w:tc>
          <w:tcPr>
            <w:tcW w:w="1534" w:type="dxa"/>
            <w:vAlign w:val="top"/>
          </w:tcPr>
          <w:p>
            <w:pPr>
              <w:ind w:left="607"/>
              <w:spacing w:before="91" w:line="220" w:lineRule="auto"/>
              <w:rPr>
                <w:rFonts w:ascii="SimSun" w:hAnsi="SimSun" w:eastAsia="SimSun" w:cs="SimSun"/>
                <w:sz w:val="18"/>
                <w:szCs w:val="18"/>
              </w:rPr>
            </w:pPr>
            <w:r>
              <w:rPr>
                <w:rFonts w:ascii="SimSun" w:hAnsi="SimSun" w:eastAsia="SimSun" w:cs="SimSun"/>
                <w:sz w:val="18"/>
                <w:szCs w:val="18"/>
                <w:spacing w:val="14"/>
              </w:rPr>
              <w:t>正常</w:t>
            </w:r>
          </w:p>
        </w:tc>
      </w:tr>
      <w:tr>
        <w:trPr>
          <w:trHeight w:val="360" w:hRule="atLeast"/>
        </w:trPr>
        <w:tc>
          <w:tcPr>
            <w:tcW w:w="1467" w:type="dxa"/>
            <w:vAlign w:val="top"/>
          </w:tcPr>
          <w:p>
            <w:pPr>
              <w:ind w:left="29"/>
              <w:spacing w:before="86" w:line="220" w:lineRule="auto"/>
              <w:rPr>
                <w:rFonts w:ascii="SimSun" w:hAnsi="SimSun" w:eastAsia="SimSun" w:cs="SimSun"/>
                <w:sz w:val="18"/>
                <w:szCs w:val="18"/>
              </w:rPr>
            </w:pPr>
            <w:r>
              <w:rPr>
                <w:rFonts w:ascii="SimSun" w:hAnsi="SimSun" w:eastAsia="SimSun" w:cs="SimSun"/>
                <w:sz w:val="18"/>
                <w:szCs w:val="18"/>
                <w:spacing w:val="6"/>
              </w:rPr>
              <w:t>血清铁蛋白</w:t>
            </w:r>
          </w:p>
        </w:tc>
        <w:tc>
          <w:tcPr>
            <w:tcW w:w="1228" w:type="dxa"/>
            <w:vAlign w:val="top"/>
          </w:tcPr>
          <w:p>
            <w:pPr>
              <w:ind w:left="413"/>
              <w:spacing w:before="86" w:line="221" w:lineRule="auto"/>
              <w:rPr>
                <w:rFonts w:ascii="SimSun" w:hAnsi="SimSun" w:eastAsia="SimSun" w:cs="SimSun"/>
                <w:sz w:val="18"/>
                <w:szCs w:val="18"/>
              </w:rPr>
            </w:pPr>
            <w:r>
              <w:rPr>
                <w:rFonts w:ascii="SimSun" w:hAnsi="SimSun" w:eastAsia="SimSun" w:cs="SimSun"/>
                <w:sz w:val="18"/>
                <w:szCs w:val="18"/>
                <w:spacing w:val="-4"/>
              </w:rPr>
              <w:t>减</w:t>
            </w:r>
            <w:r>
              <w:rPr>
                <w:rFonts w:ascii="SimSun" w:hAnsi="SimSun" w:eastAsia="SimSun" w:cs="SimSun"/>
                <w:sz w:val="18"/>
                <w:szCs w:val="18"/>
                <w:spacing w:val="-15"/>
              </w:rPr>
              <w:t xml:space="preserve"> </w:t>
            </w:r>
            <w:r>
              <w:rPr>
                <w:rFonts w:ascii="SimSun" w:hAnsi="SimSun" w:eastAsia="SimSun" w:cs="SimSun"/>
                <w:sz w:val="18"/>
                <w:szCs w:val="18"/>
                <w:spacing w:val="-4"/>
              </w:rPr>
              <w:t>低</w:t>
            </w:r>
          </w:p>
        </w:tc>
        <w:tc>
          <w:tcPr>
            <w:tcW w:w="2024" w:type="dxa"/>
            <w:vAlign w:val="top"/>
          </w:tcPr>
          <w:p>
            <w:pPr>
              <w:ind w:left="805"/>
              <w:spacing w:before="85" w:line="219" w:lineRule="auto"/>
              <w:rPr>
                <w:rFonts w:ascii="SimSun" w:hAnsi="SimSun" w:eastAsia="SimSun" w:cs="SimSun"/>
                <w:sz w:val="18"/>
                <w:szCs w:val="18"/>
              </w:rPr>
            </w:pPr>
            <w:r>
              <w:rPr>
                <w:rFonts w:ascii="SimSun" w:hAnsi="SimSun" w:eastAsia="SimSun" w:cs="SimSun"/>
                <w:sz w:val="18"/>
                <w:szCs w:val="18"/>
                <w:spacing w:val="-4"/>
              </w:rPr>
              <w:t>增</w:t>
            </w:r>
            <w:r>
              <w:rPr>
                <w:rFonts w:ascii="SimSun" w:hAnsi="SimSun" w:eastAsia="SimSun" w:cs="SimSun"/>
                <w:sz w:val="18"/>
                <w:szCs w:val="18"/>
                <w:spacing w:val="-23"/>
              </w:rPr>
              <w:t xml:space="preserve"> </w:t>
            </w:r>
            <w:r>
              <w:rPr>
                <w:rFonts w:ascii="SimSun" w:hAnsi="SimSun" w:eastAsia="SimSun" w:cs="SimSun"/>
                <w:sz w:val="18"/>
                <w:szCs w:val="18"/>
                <w:spacing w:val="-4"/>
              </w:rPr>
              <w:t>高</w:t>
            </w:r>
          </w:p>
        </w:tc>
        <w:tc>
          <w:tcPr>
            <w:tcW w:w="2044" w:type="dxa"/>
            <w:vAlign w:val="top"/>
          </w:tcPr>
          <w:p>
            <w:pPr>
              <w:ind w:left="851"/>
              <w:spacing w:before="85" w:line="219" w:lineRule="auto"/>
              <w:rPr>
                <w:rFonts w:ascii="SimSun" w:hAnsi="SimSun" w:eastAsia="SimSun" w:cs="SimSun"/>
                <w:sz w:val="18"/>
                <w:szCs w:val="18"/>
              </w:rPr>
            </w:pPr>
            <w:r>
              <w:rPr>
                <w:rFonts w:ascii="SimSun" w:hAnsi="SimSun" w:eastAsia="SimSun" w:cs="SimSun"/>
                <w:sz w:val="18"/>
                <w:szCs w:val="18"/>
                <w:spacing w:val="24"/>
              </w:rPr>
              <w:t>增高</w:t>
            </w:r>
          </w:p>
        </w:tc>
        <w:tc>
          <w:tcPr>
            <w:tcW w:w="1534" w:type="dxa"/>
            <w:vAlign w:val="top"/>
          </w:tcPr>
          <w:p>
            <w:pPr>
              <w:ind w:left="347"/>
              <w:spacing w:before="95" w:line="219" w:lineRule="auto"/>
              <w:rPr>
                <w:rFonts w:ascii="SimSun" w:hAnsi="SimSun" w:eastAsia="SimSun" w:cs="SimSun"/>
                <w:sz w:val="18"/>
                <w:szCs w:val="18"/>
              </w:rPr>
            </w:pPr>
            <w:r>
              <w:rPr>
                <w:rFonts w:ascii="SimSun" w:hAnsi="SimSun" w:eastAsia="SimSun" w:cs="SimSun"/>
                <w:sz w:val="18"/>
                <w:szCs w:val="18"/>
                <w:spacing w:val="3"/>
              </w:rPr>
              <w:t>正常或增高</w:t>
            </w:r>
          </w:p>
        </w:tc>
      </w:tr>
      <w:tr>
        <w:trPr>
          <w:trHeight w:val="356" w:hRule="atLeast"/>
        </w:trPr>
        <w:tc>
          <w:tcPr>
            <w:tcW w:w="1467" w:type="dxa"/>
            <w:vAlign w:val="top"/>
          </w:tcPr>
          <w:p>
            <w:pPr>
              <w:ind w:left="29"/>
              <w:spacing w:before="86" w:line="220" w:lineRule="auto"/>
              <w:rPr>
                <w:rFonts w:ascii="SimSun" w:hAnsi="SimSun" w:eastAsia="SimSun" w:cs="SimSun"/>
                <w:sz w:val="18"/>
                <w:szCs w:val="18"/>
              </w:rPr>
            </w:pPr>
            <w:r>
              <w:rPr>
                <w:rFonts w:ascii="SimSun" w:hAnsi="SimSun" w:eastAsia="SimSun" w:cs="SimSun"/>
                <w:sz w:val="18"/>
                <w:szCs w:val="18"/>
                <w:spacing w:val="12"/>
              </w:rPr>
              <w:t>血清铁</w:t>
            </w:r>
          </w:p>
        </w:tc>
        <w:tc>
          <w:tcPr>
            <w:tcW w:w="1228" w:type="dxa"/>
            <w:vAlign w:val="top"/>
          </w:tcPr>
          <w:p>
            <w:pPr>
              <w:ind w:left="413"/>
              <w:spacing w:before="86" w:line="221" w:lineRule="auto"/>
              <w:rPr>
                <w:rFonts w:ascii="SimSun" w:hAnsi="SimSun" w:eastAsia="SimSun" w:cs="SimSun"/>
                <w:sz w:val="18"/>
                <w:szCs w:val="18"/>
              </w:rPr>
            </w:pPr>
            <w:r>
              <w:rPr>
                <w:rFonts w:ascii="SimSun" w:hAnsi="SimSun" w:eastAsia="SimSun" w:cs="SimSun"/>
                <w:sz w:val="18"/>
                <w:szCs w:val="18"/>
                <w:spacing w:val="-4"/>
              </w:rPr>
              <w:t>减</w:t>
            </w:r>
            <w:r>
              <w:rPr>
                <w:rFonts w:ascii="SimSun" w:hAnsi="SimSun" w:eastAsia="SimSun" w:cs="SimSun"/>
                <w:sz w:val="18"/>
                <w:szCs w:val="18"/>
                <w:spacing w:val="-15"/>
              </w:rPr>
              <w:t xml:space="preserve"> </w:t>
            </w:r>
            <w:r>
              <w:rPr>
                <w:rFonts w:ascii="SimSun" w:hAnsi="SimSun" w:eastAsia="SimSun" w:cs="SimSun"/>
                <w:sz w:val="18"/>
                <w:szCs w:val="18"/>
                <w:spacing w:val="-4"/>
              </w:rPr>
              <w:t>低</w:t>
            </w:r>
          </w:p>
        </w:tc>
        <w:tc>
          <w:tcPr>
            <w:tcW w:w="2024" w:type="dxa"/>
            <w:vAlign w:val="top"/>
          </w:tcPr>
          <w:p>
            <w:pPr>
              <w:ind w:left="805"/>
              <w:spacing w:before="86" w:line="219" w:lineRule="auto"/>
              <w:rPr>
                <w:rFonts w:ascii="SimSun" w:hAnsi="SimSun" w:eastAsia="SimSun" w:cs="SimSun"/>
                <w:sz w:val="18"/>
                <w:szCs w:val="18"/>
              </w:rPr>
            </w:pPr>
            <w:r>
              <w:rPr>
                <w:rFonts w:ascii="SimSun" w:hAnsi="SimSun" w:eastAsia="SimSun" w:cs="SimSun"/>
                <w:sz w:val="18"/>
                <w:szCs w:val="18"/>
                <w:spacing w:val="-4"/>
              </w:rPr>
              <w:t>增</w:t>
            </w:r>
            <w:r>
              <w:rPr>
                <w:rFonts w:ascii="SimSun" w:hAnsi="SimSun" w:eastAsia="SimSun" w:cs="SimSun"/>
                <w:sz w:val="18"/>
                <w:szCs w:val="18"/>
                <w:spacing w:val="-23"/>
              </w:rPr>
              <w:t xml:space="preserve"> </w:t>
            </w:r>
            <w:r>
              <w:rPr>
                <w:rFonts w:ascii="SimSun" w:hAnsi="SimSun" w:eastAsia="SimSun" w:cs="SimSun"/>
                <w:sz w:val="18"/>
                <w:szCs w:val="18"/>
                <w:spacing w:val="-4"/>
              </w:rPr>
              <w:t>高</w:t>
            </w:r>
          </w:p>
        </w:tc>
        <w:tc>
          <w:tcPr>
            <w:tcW w:w="2044" w:type="dxa"/>
            <w:vAlign w:val="top"/>
          </w:tcPr>
          <w:p>
            <w:pPr>
              <w:ind w:left="840"/>
              <w:spacing w:before="86" w:line="219" w:lineRule="auto"/>
              <w:rPr>
                <w:rFonts w:ascii="SimSun" w:hAnsi="SimSun" w:eastAsia="SimSun" w:cs="SimSun"/>
                <w:sz w:val="18"/>
                <w:szCs w:val="18"/>
              </w:rPr>
            </w:pPr>
            <w:r>
              <w:rPr>
                <w:rFonts w:ascii="SimSun" w:hAnsi="SimSun" w:eastAsia="SimSun" w:cs="SimSun"/>
                <w:sz w:val="18"/>
                <w:szCs w:val="18"/>
                <w:spacing w:val="-4"/>
              </w:rPr>
              <w:t>增</w:t>
            </w:r>
            <w:r>
              <w:rPr>
                <w:rFonts w:ascii="SimSun" w:hAnsi="SimSun" w:eastAsia="SimSun" w:cs="SimSun"/>
                <w:sz w:val="18"/>
                <w:szCs w:val="18"/>
                <w:spacing w:val="-23"/>
              </w:rPr>
              <w:t xml:space="preserve"> </w:t>
            </w:r>
            <w:r>
              <w:rPr>
                <w:rFonts w:ascii="SimSun" w:hAnsi="SimSun" w:eastAsia="SimSun" w:cs="SimSun"/>
                <w:sz w:val="18"/>
                <w:szCs w:val="18"/>
                <w:spacing w:val="-4"/>
              </w:rPr>
              <w:t>高</w:t>
            </w:r>
          </w:p>
        </w:tc>
        <w:tc>
          <w:tcPr>
            <w:tcW w:w="1534" w:type="dxa"/>
            <w:vAlign w:val="top"/>
          </w:tcPr>
          <w:p>
            <w:pPr>
              <w:ind w:left="607"/>
              <w:spacing w:before="86" w:line="221" w:lineRule="auto"/>
              <w:rPr>
                <w:rFonts w:ascii="SimSun" w:hAnsi="SimSun" w:eastAsia="SimSun" w:cs="SimSun"/>
                <w:sz w:val="18"/>
                <w:szCs w:val="18"/>
              </w:rPr>
            </w:pPr>
            <w:r>
              <w:rPr>
                <w:rFonts w:ascii="SimSun" w:hAnsi="SimSun" w:eastAsia="SimSun" w:cs="SimSun"/>
                <w:sz w:val="18"/>
                <w:szCs w:val="18"/>
                <w:spacing w:val="15"/>
              </w:rPr>
              <w:t>减低</w:t>
            </w:r>
          </w:p>
        </w:tc>
      </w:tr>
      <w:tr>
        <w:trPr>
          <w:trHeight w:val="355" w:hRule="atLeast"/>
        </w:trPr>
        <w:tc>
          <w:tcPr>
            <w:tcW w:w="1467" w:type="dxa"/>
            <w:vAlign w:val="top"/>
          </w:tcPr>
          <w:p>
            <w:pPr>
              <w:ind w:left="39"/>
              <w:spacing w:before="89" w:line="219" w:lineRule="auto"/>
              <w:rPr>
                <w:rFonts w:ascii="SimSun" w:hAnsi="SimSun" w:eastAsia="SimSun" w:cs="SimSun"/>
                <w:sz w:val="18"/>
                <w:szCs w:val="18"/>
              </w:rPr>
            </w:pPr>
            <w:r>
              <w:rPr>
                <w:rFonts w:ascii="SimSun" w:hAnsi="SimSun" w:eastAsia="SimSun" w:cs="SimSun"/>
                <w:sz w:val="18"/>
                <w:szCs w:val="18"/>
                <w:spacing w:val="3"/>
              </w:rPr>
              <w:t>总铁结合力</w:t>
            </w:r>
          </w:p>
        </w:tc>
        <w:tc>
          <w:tcPr>
            <w:tcW w:w="1228" w:type="dxa"/>
            <w:vAlign w:val="top"/>
          </w:tcPr>
          <w:p>
            <w:pPr>
              <w:ind w:left="433"/>
              <w:spacing w:before="89" w:line="219" w:lineRule="auto"/>
              <w:rPr>
                <w:rFonts w:ascii="SimSun" w:hAnsi="SimSun" w:eastAsia="SimSun" w:cs="SimSun"/>
                <w:sz w:val="18"/>
                <w:szCs w:val="18"/>
              </w:rPr>
            </w:pPr>
            <w:r>
              <w:rPr>
                <w:rFonts w:ascii="SimSun" w:hAnsi="SimSun" w:eastAsia="SimSun" w:cs="SimSun"/>
                <w:sz w:val="18"/>
                <w:szCs w:val="18"/>
                <w:spacing w:val="24"/>
              </w:rPr>
              <w:t>增高</w:t>
            </w:r>
          </w:p>
        </w:tc>
        <w:tc>
          <w:tcPr>
            <w:tcW w:w="2024" w:type="dxa"/>
            <w:vAlign w:val="top"/>
          </w:tcPr>
          <w:p>
            <w:pPr>
              <w:ind w:left="555"/>
              <w:spacing w:before="90" w:line="220" w:lineRule="auto"/>
              <w:rPr>
                <w:rFonts w:ascii="SimSun" w:hAnsi="SimSun" w:eastAsia="SimSun" w:cs="SimSun"/>
                <w:sz w:val="18"/>
                <w:szCs w:val="18"/>
              </w:rPr>
            </w:pPr>
            <w:r>
              <w:rPr>
                <w:rFonts w:ascii="SimSun" w:hAnsi="SimSun" w:eastAsia="SimSun" w:cs="SimSun"/>
                <w:sz w:val="18"/>
                <w:szCs w:val="18"/>
                <w:spacing w:val="6"/>
              </w:rPr>
              <w:t>正常或减低</w:t>
            </w:r>
          </w:p>
        </w:tc>
        <w:tc>
          <w:tcPr>
            <w:tcW w:w="2044" w:type="dxa"/>
            <w:vAlign w:val="top"/>
          </w:tcPr>
          <w:p>
            <w:pPr>
              <w:ind w:left="851"/>
              <w:spacing w:before="90" w:line="220" w:lineRule="auto"/>
              <w:rPr>
                <w:rFonts w:ascii="SimSun" w:hAnsi="SimSun" w:eastAsia="SimSun" w:cs="SimSun"/>
                <w:sz w:val="18"/>
                <w:szCs w:val="18"/>
              </w:rPr>
            </w:pPr>
            <w:r>
              <w:rPr>
                <w:rFonts w:ascii="SimSun" w:hAnsi="SimSun" w:eastAsia="SimSun" w:cs="SimSun"/>
                <w:sz w:val="18"/>
                <w:szCs w:val="18"/>
                <w:spacing w:val="-6"/>
              </w:rPr>
              <w:t>正</w:t>
            </w:r>
            <w:r>
              <w:rPr>
                <w:rFonts w:ascii="SimSun" w:hAnsi="SimSun" w:eastAsia="SimSun" w:cs="SimSun"/>
                <w:sz w:val="18"/>
                <w:szCs w:val="18"/>
                <w:spacing w:val="-8"/>
              </w:rPr>
              <w:t xml:space="preserve"> </w:t>
            </w:r>
            <w:r>
              <w:rPr>
                <w:rFonts w:ascii="SimSun" w:hAnsi="SimSun" w:eastAsia="SimSun" w:cs="SimSun"/>
                <w:sz w:val="18"/>
                <w:szCs w:val="18"/>
                <w:spacing w:val="-6"/>
              </w:rPr>
              <w:t>常</w:t>
            </w:r>
          </w:p>
        </w:tc>
        <w:tc>
          <w:tcPr>
            <w:tcW w:w="1534" w:type="dxa"/>
            <w:vAlign w:val="top"/>
          </w:tcPr>
          <w:p>
            <w:pPr>
              <w:ind w:left="607"/>
              <w:spacing w:before="90" w:line="221" w:lineRule="auto"/>
              <w:rPr>
                <w:rFonts w:ascii="SimSun" w:hAnsi="SimSun" w:eastAsia="SimSun" w:cs="SimSun"/>
                <w:sz w:val="18"/>
                <w:szCs w:val="18"/>
              </w:rPr>
            </w:pPr>
            <w:r>
              <w:rPr>
                <w:rFonts w:ascii="SimSun" w:hAnsi="SimSun" w:eastAsia="SimSun" w:cs="SimSun"/>
                <w:sz w:val="18"/>
                <w:szCs w:val="18"/>
                <w:spacing w:val="15"/>
              </w:rPr>
              <w:t>减低</w:t>
            </w:r>
          </w:p>
        </w:tc>
      </w:tr>
      <w:tr>
        <w:trPr>
          <w:trHeight w:val="360" w:hRule="atLeast"/>
        </w:trPr>
        <w:tc>
          <w:tcPr>
            <w:tcW w:w="1467" w:type="dxa"/>
            <w:vAlign w:val="top"/>
          </w:tcPr>
          <w:p>
            <w:pPr>
              <w:ind w:left="29"/>
              <w:spacing w:before="95" w:line="220" w:lineRule="auto"/>
              <w:rPr>
                <w:rFonts w:ascii="SimSun" w:hAnsi="SimSun" w:eastAsia="SimSun" w:cs="SimSun"/>
                <w:sz w:val="18"/>
                <w:szCs w:val="18"/>
              </w:rPr>
            </w:pPr>
            <w:r>
              <w:rPr>
                <w:rFonts w:ascii="SimSun" w:hAnsi="SimSun" w:eastAsia="SimSun" w:cs="SimSun"/>
                <w:sz w:val="18"/>
                <w:szCs w:val="18"/>
                <w:spacing w:val="2"/>
              </w:rPr>
              <w:t>转铁蛋白饱和度</w:t>
            </w:r>
          </w:p>
        </w:tc>
        <w:tc>
          <w:tcPr>
            <w:tcW w:w="1228" w:type="dxa"/>
            <w:vAlign w:val="top"/>
          </w:tcPr>
          <w:p>
            <w:pPr>
              <w:ind w:left="413"/>
              <w:spacing w:before="85" w:line="221" w:lineRule="auto"/>
              <w:rPr>
                <w:rFonts w:ascii="SimSun" w:hAnsi="SimSun" w:eastAsia="SimSun" w:cs="SimSun"/>
                <w:sz w:val="18"/>
                <w:szCs w:val="18"/>
              </w:rPr>
            </w:pPr>
            <w:r>
              <w:rPr>
                <w:rFonts w:ascii="SimSun" w:hAnsi="SimSun" w:eastAsia="SimSun" w:cs="SimSun"/>
                <w:sz w:val="18"/>
                <w:szCs w:val="18"/>
                <w:color w:val="697375"/>
                <w:spacing w:val="-4"/>
              </w:rPr>
              <w:t>减</w:t>
            </w:r>
            <w:r>
              <w:rPr>
                <w:rFonts w:ascii="SimSun" w:hAnsi="SimSun" w:eastAsia="SimSun" w:cs="SimSun"/>
                <w:sz w:val="18"/>
                <w:szCs w:val="18"/>
                <w:color w:val="697375"/>
                <w:spacing w:val="-15"/>
              </w:rPr>
              <w:t xml:space="preserve"> </w:t>
            </w:r>
            <w:r>
              <w:rPr>
                <w:rFonts w:ascii="SimSun" w:hAnsi="SimSun" w:eastAsia="SimSun" w:cs="SimSun"/>
                <w:sz w:val="18"/>
                <w:szCs w:val="18"/>
                <w:color w:val="697375"/>
                <w:spacing w:val="-4"/>
              </w:rPr>
              <w:t>低</w:t>
            </w:r>
          </w:p>
        </w:tc>
        <w:tc>
          <w:tcPr>
            <w:tcW w:w="2024" w:type="dxa"/>
            <w:vAlign w:val="top"/>
          </w:tcPr>
          <w:p>
            <w:pPr>
              <w:ind w:left="805"/>
              <w:spacing w:before="84" w:line="219" w:lineRule="auto"/>
              <w:rPr>
                <w:rFonts w:ascii="SimSun" w:hAnsi="SimSun" w:eastAsia="SimSun" w:cs="SimSun"/>
                <w:sz w:val="18"/>
                <w:szCs w:val="18"/>
              </w:rPr>
            </w:pPr>
            <w:r>
              <w:rPr>
                <w:rFonts w:ascii="SimSun" w:hAnsi="SimSun" w:eastAsia="SimSun" w:cs="SimSun"/>
                <w:sz w:val="18"/>
                <w:szCs w:val="18"/>
                <w:spacing w:val="24"/>
              </w:rPr>
              <w:t>增高</w:t>
            </w:r>
          </w:p>
        </w:tc>
        <w:tc>
          <w:tcPr>
            <w:tcW w:w="2044" w:type="dxa"/>
            <w:vAlign w:val="top"/>
          </w:tcPr>
          <w:p>
            <w:pPr>
              <w:ind w:left="851"/>
              <w:spacing w:before="84" w:line="219" w:lineRule="auto"/>
              <w:rPr>
                <w:rFonts w:ascii="SimSun" w:hAnsi="SimSun" w:eastAsia="SimSun" w:cs="SimSun"/>
                <w:sz w:val="18"/>
                <w:szCs w:val="18"/>
              </w:rPr>
            </w:pPr>
            <w:r>
              <w:rPr>
                <w:rFonts w:ascii="SimSun" w:hAnsi="SimSun" w:eastAsia="SimSun" w:cs="SimSun"/>
                <w:sz w:val="18"/>
                <w:szCs w:val="18"/>
                <w:spacing w:val="24"/>
              </w:rPr>
              <w:t>增高</w:t>
            </w:r>
          </w:p>
        </w:tc>
        <w:tc>
          <w:tcPr>
            <w:tcW w:w="1534" w:type="dxa"/>
            <w:vAlign w:val="top"/>
          </w:tcPr>
          <w:p>
            <w:pPr>
              <w:ind w:left="347"/>
              <w:spacing w:before="95" w:line="220" w:lineRule="auto"/>
              <w:rPr>
                <w:rFonts w:ascii="SimSun" w:hAnsi="SimSun" w:eastAsia="SimSun" w:cs="SimSun"/>
                <w:sz w:val="18"/>
                <w:szCs w:val="18"/>
              </w:rPr>
            </w:pPr>
            <w:r>
              <w:rPr>
                <w:rFonts w:ascii="SimSun" w:hAnsi="SimSun" w:eastAsia="SimSun" w:cs="SimSun"/>
                <w:sz w:val="18"/>
                <w:szCs w:val="18"/>
                <w:spacing w:val="6"/>
              </w:rPr>
              <w:t>正常或减低</w:t>
            </w:r>
          </w:p>
        </w:tc>
      </w:tr>
      <w:tr>
        <w:trPr>
          <w:trHeight w:val="355" w:hRule="atLeast"/>
        </w:trPr>
        <w:tc>
          <w:tcPr>
            <w:tcW w:w="1467" w:type="dxa"/>
            <w:vAlign w:val="top"/>
          </w:tcPr>
          <w:p>
            <w:pPr>
              <w:ind w:left="29"/>
              <w:spacing w:before="85" w:line="220" w:lineRule="auto"/>
              <w:rPr>
                <w:rFonts w:ascii="SimSun" w:hAnsi="SimSun" w:eastAsia="SimSun" w:cs="SimSun"/>
                <w:sz w:val="18"/>
                <w:szCs w:val="18"/>
              </w:rPr>
            </w:pPr>
            <w:r>
              <w:rPr>
                <w:rFonts w:ascii="SimSun" w:hAnsi="SimSun" w:eastAsia="SimSun" w:cs="SimSun"/>
                <w:sz w:val="18"/>
                <w:szCs w:val="18"/>
                <w:spacing w:val="4"/>
              </w:rPr>
              <w:t>细胞外铁</w:t>
            </w:r>
          </w:p>
        </w:tc>
        <w:tc>
          <w:tcPr>
            <w:tcW w:w="1228" w:type="dxa"/>
            <w:vAlign w:val="top"/>
          </w:tcPr>
          <w:p>
            <w:pPr>
              <w:ind w:left="433"/>
              <w:spacing w:before="85" w:line="221" w:lineRule="auto"/>
              <w:rPr>
                <w:rFonts w:ascii="SimSun" w:hAnsi="SimSun" w:eastAsia="SimSun" w:cs="SimSun"/>
                <w:sz w:val="18"/>
                <w:szCs w:val="18"/>
              </w:rPr>
            </w:pPr>
            <w:r>
              <w:rPr>
                <w:rFonts w:ascii="SimSun" w:hAnsi="SimSun" w:eastAsia="SimSun" w:cs="SimSun"/>
                <w:sz w:val="18"/>
                <w:szCs w:val="18"/>
                <w:spacing w:val="10"/>
              </w:rPr>
              <w:t>减低</w:t>
            </w:r>
          </w:p>
        </w:tc>
        <w:tc>
          <w:tcPr>
            <w:tcW w:w="2024" w:type="dxa"/>
            <w:vAlign w:val="top"/>
          </w:tcPr>
          <w:p>
            <w:pPr>
              <w:ind w:left="805"/>
              <w:spacing w:before="85" w:line="219" w:lineRule="auto"/>
              <w:rPr>
                <w:rFonts w:ascii="SimSun" w:hAnsi="SimSun" w:eastAsia="SimSun" w:cs="SimSun"/>
                <w:sz w:val="18"/>
                <w:szCs w:val="18"/>
              </w:rPr>
            </w:pPr>
            <w:r>
              <w:rPr>
                <w:rFonts w:ascii="SimSun" w:hAnsi="SimSun" w:eastAsia="SimSun" w:cs="SimSun"/>
                <w:sz w:val="18"/>
                <w:szCs w:val="18"/>
                <w:spacing w:val="24"/>
              </w:rPr>
              <w:t>增高</w:t>
            </w:r>
          </w:p>
        </w:tc>
        <w:tc>
          <w:tcPr>
            <w:tcW w:w="2044" w:type="dxa"/>
            <w:vAlign w:val="top"/>
          </w:tcPr>
          <w:p>
            <w:pPr>
              <w:ind w:left="851"/>
              <w:spacing w:before="85" w:line="219" w:lineRule="auto"/>
              <w:rPr>
                <w:rFonts w:ascii="SimSun" w:hAnsi="SimSun" w:eastAsia="SimSun" w:cs="SimSun"/>
                <w:sz w:val="18"/>
                <w:szCs w:val="18"/>
              </w:rPr>
            </w:pPr>
            <w:r>
              <w:rPr>
                <w:rFonts w:ascii="SimSun" w:hAnsi="SimSun" w:eastAsia="SimSun" w:cs="SimSun"/>
                <w:sz w:val="18"/>
                <w:szCs w:val="18"/>
                <w:spacing w:val="13"/>
              </w:rPr>
              <w:t>增高</w:t>
            </w:r>
          </w:p>
        </w:tc>
        <w:tc>
          <w:tcPr>
            <w:tcW w:w="1534" w:type="dxa"/>
            <w:vAlign w:val="top"/>
          </w:tcPr>
          <w:p>
            <w:pPr>
              <w:ind w:left="607"/>
              <w:spacing w:before="85" w:line="219" w:lineRule="auto"/>
              <w:rPr>
                <w:rFonts w:ascii="SimSun" w:hAnsi="SimSun" w:eastAsia="SimSun" w:cs="SimSun"/>
                <w:sz w:val="18"/>
                <w:szCs w:val="18"/>
              </w:rPr>
            </w:pPr>
            <w:r>
              <w:rPr>
                <w:rFonts w:ascii="SimSun" w:hAnsi="SimSun" w:eastAsia="SimSun" w:cs="SimSun"/>
                <w:sz w:val="18"/>
                <w:szCs w:val="18"/>
                <w:spacing w:val="8"/>
              </w:rPr>
              <w:t>增高</w:t>
            </w:r>
          </w:p>
        </w:tc>
      </w:tr>
      <w:tr>
        <w:trPr>
          <w:trHeight w:val="360" w:hRule="atLeast"/>
        </w:trPr>
        <w:tc>
          <w:tcPr>
            <w:tcW w:w="1467" w:type="dxa"/>
            <w:vAlign w:val="top"/>
          </w:tcPr>
          <w:p>
            <w:pPr>
              <w:ind w:left="9"/>
              <w:spacing w:before="89" w:line="219" w:lineRule="auto"/>
              <w:rPr>
                <w:rFonts w:ascii="SimSun" w:hAnsi="SimSun" w:eastAsia="SimSun" w:cs="SimSun"/>
                <w:sz w:val="18"/>
                <w:szCs w:val="18"/>
              </w:rPr>
            </w:pPr>
            <w:r>
              <w:rPr>
                <w:rFonts w:ascii="SimSun" w:hAnsi="SimSun" w:eastAsia="SimSun" w:cs="SimSun"/>
                <w:sz w:val="18"/>
                <w:szCs w:val="18"/>
                <w:spacing w:val="19"/>
              </w:rPr>
              <w:t>贮存铁</w:t>
            </w:r>
          </w:p>
        </w:tc>
        <w:tc>
          <w:tcPr>
            <w:tcW w:w="1228" w:type="dxa"/>
            <w:vAlign w:val="top"/>
          </w:tcPr>
          <w:p>
            <w:pPr>
              <w:ind w:left="413"/>
              <w:spacing w:before="90" w:line="221" w:lineRule="auto"/>
              <w:rPr>
                <w:rFonts w:ascii="SimSun" w:hAnsi="SimSun" w:eastAsia="SimSun" w:cs="SimSun"/>
                <w:sz w:val="18"/>
                <w:szCs w:val="18"/>
              </w:rPr>
            </w:pPr>
            <w:r>
              <w:rPr>
                <w:rFonts w:ascii="SimSun" w:hAnsi="SimSun" w:eastAsia="SimSun" w:cs="SimSun"/>
                <w:sz w:val="18"/>
                <w:szCs w:val="18"/>
                <w:spacing w:val="-4"/>
              </w:rPr>
              <w:t>减</w:t>
            </w:r>
            <w:r>
              <w:rPr>
                <w:rFonts w:ascii="SimSun" w:hAnsi="SimSun" w:eastAsia="SimSun" w:cs="SimSun"/>
                <w:sz w:val="18"/>
                <w:szCs w:val="18"/>
                <w:spacing w:val="-15"/>
              </w:rPr>
              <w:t xml:space="preserve"> </w:t>
            </w:r>
            <w:r>
              <w:rPr>
                <w:rFonts w:ascii="SimSun" w:hAnsi="SimSun" w:eastAsia="SimSun" w:cs="SimSun"/>
                <w:sz w:val="18"/>
                <w:szCs w:val="18"/>
                <w:spacing w:val="-4"/>
              </w:rPr>
              <w:t>低</w:t>
            </w:r>
          </w:p>
        </w:tc>
        <w:tc>
          <w:tcPr>
            <w:tcW w:w="2024" w:type="dxa"/>
            <w:vAlign w:val="top"/>
          </w:tcPr>
          <w:p>
            <w:pPr>
              <w:ind w:left="555"/>
              <w:spacing w:before="89" w:line="219" w:lineRule="auto"/>
              <w:rPr>
                <w:rFonts w:ascii="SimSun" w:hAnsi="SimSun" w:eastAsia="SimSun" w:cs="SimSun"/>
                <w:sz w:val="18"/>
                <w:szCs w:val="18"/>
              </w:rPr>
            </w:pPr>
            <w:r>
              <w:rPr>
                <w:rFonts w:ascii="SimSun" w:hAnsi="SimSun" w:eastAsia="SimSun" w:cs="SimSun"/>
                <w:sz w:val="18"/>
                <w:szCs w:val="18"/>
                <w:spacing w:val="5"/>
              </w:rPr>
              <w:t>正常或增高</w:t>
            </w:r>
          </w:p>
        </w:tc>
        <w:tc>
          <w:tcPr>
            <w:tcW w:w="2044" w:type="dxa"/>
            <w:vAlign w:val="top"/>
          </w:tcPr>
          <w:p>
            <w:pPr>
              <w:ind w:left="851"/>
              <w:spacing w:before="89" w:line="219" w:lineRule="auto"/>
              <w:rPr>
                <w:rFonts w:ascii="SimSun" w:hAnsi="SimSun" w:eastAsia="SimSun" w:cs="SimSun"/>
                <w:sz w:val="18"/>
                <w:szCs w:val="18"/>
              </w:rPr>
            </w:pPr>
            <w:r>
              <w:rPr>
                <w:rFonts w:ascii="SimSun" w:hAnsi="SimSun" w:eastAsia="SimSun" w:cs="SimSun"/>
                <w:sz w:val="18"/>
                <w:szCs w:val="18"/>
                <w:spacing w:val="24"/>
              </w:rPr>
              <w:t>增高</w:t>
            </w:r>
          </w:p>
        </w:tc>
        <w:tc>
          <w:tcPr>
            <w:tcW w:w="1534" w:type="dxa"/>
            <w:vAlign w:val="top"/>
          </w:tcPr>
          <w:p>
            <w:pPr>
              <w:ind w:left="607"/>
              <w:spacing w:before="89" w:line="219" w:lineRule="auto"/>
              <w:rPr>
                <w:rFonts w:ascii="SimSun" w:hAnsi="SimSun" w:eastAsia="SimSun" w:cs="SimSun"/>
                <w:sz w:val="18"/>
                <w:szCs w:val="18"/>
              </w:rPr>
            </w:pPr>
            <w:r>
              <w:rPr>
                <w:rFonts w:ascii="SimSun" w:hAnsi="SimSun" w:eastAsia="SimSun" w:cs="SimSun"/>
                <w:sz w:val="18"/>
                <w:szCs w:val="18"/>
                <w:spacing w:val="13"/>
              </w:rPr>
              <w:t>增高</w:t>
            </w:r>
          </w:p>
        </w:tc>
      </w:tr>
      <w:tr>
        <w:trPr>
          <w:trHeight w:val="355" w:hRule="atLeast"/>
        </w:trPr>
        <w:tc>
          <w:tcPr>
            <w:tcW w:w="1467" w:type="dxa"/>
            <w:vAlign w:val="top"/>
          </w:tcPr>
          <w:p>
            <w:pPr>
              <w:ind w:left="29"/>
              <w:spacing w:before="89" w:line="219" w:lineRule="auto"/>
              <w:rPr>
                <w:rFonts w:ascii="SimSun" w:hAnsi="SimSun" w:eastAsia="SimSun" w:cs="SimSun"/>
                <w:sz w:val="18"/>
                <w:szCs w:val="18"/>
              </w:rPr>
            </w:pPr>
            <w:r>
              <w:rPr>
                <w:rFonts w:ascii="SimSun" w:hAnsi="SimSun" w:eastAsia="SimSun" w:cs="SimSun"/>
                <w:sz w:val="18"/>
                <w:szCs w:val="18"/>
                <w:spacing w:val="5"/>
              </w:rPr>
              <w:t>铁粒幼细胞</w:t>
            </w:r>
          </w:p>
        </w:tc>
        <w:tc>
          <w:tcPr>
            <w:tcW w:w="1228" w:type="dxa"/>
            <w:vAlign w:val="top"/>
          </w:tcPr>
          <w:p>
            <w:pPr>
              <w:ind w:left="413"/>
              <w:spacing w:before="90" w:line="221" w:lineRule="auto"/>
              <w:rPr>
                <w:rFonts w:ascii="SimSun" w:hAnsi="SimSun" w:eastAsia="SimSun" w:cs="SimSun"/>
                <w:sz w:val="18"/>
                <w:szCs w:val="18"/>
              </w:rPr>
            </w:pPr>
            <w:r>
              <w:rPr>
                <w:rFonts w:ascii="SimSun" w:hAnsi="SimSun" w:eastAsia="SimSun" w:cs="SimSun"/>
                <w:sz w:val="18"/>
                <w:szCs w:val="18"/>
                <w:spacing w:val="-4"/>
              </w:rPr>
              <w:t>减</w:t>
            </w:r>
            <w:r>
              <w:rPr>
                <w:rFonts w:ascii="SimSun" w:hAnsi="SimSun" w:eastAsia="SimSun" w:cs="SimSun"/>
                <w:sz w:val="18"/>
                <w:szCs w:val="18"/>
                <w:spacing w:val="-15"/>
              </w:rPr>
              <w:t xml:space="preserve"> </w:t>
            </w:r>
            <w:r>
              <w:rPr>
                <w:rFonts w:ascii="SimSun" w:hAnsi="SimSun" w:eastAsia="SimSun" w:cs="SimSun"/>
                <w:sz w:val="18"/>
                <w:szCs w:val="18"/>
                <w:spacing w:val="-4"/>
              </w:rPr>
              <w:t>低</w:t>
            </w:r>
          </w:p>
        </w:tc>
        <w:tc>
          <w:tcPr>
            <w:tcW w:w="2024" w:type="dxa"/>
            <w:vAlign w:val="top"/>
          </w:tcPr>
          <w:p>
            <w:pPr>
              <w:ind w:left="135"/>
              <w:spacing w:before="89" w:line="219" w:lineRule="auto"/>
              <w:rPr>
                <w:rFonts w:ascii="SimSun" w:hAnsi="SimSun" w:eastAsia="SimSun" w:cs="SimSun"/>
                <w:sz w:val="18"/>
                <w:szCs w:val="18"/>
              </w:rPr>
            </w:pPr>
            <w:r>
              <w:rPr>
                <w:rFonts w:ascii="SimSun" w:hAnsi="SimSun" w:eastAsia="SimSun" w:cs="SimSun"/>
                <w:sz w:val="18"/>
                <w:szCs w:val="18"/>
                <w:spacing w:val="10"/>
              </w:rPr>
              <w:t>环形铁粒幼细胞&gt;15%</w:t>
            </w:r>
          </w:p>
        </w:tc>
        <w:tc>
          <w:tcPr>
            <w:tcW w:w="2044" w:type="dxa"/>
            <w:vAlign w:val="top"/>
          </w:tcPr>
          <w:p>
            <w:pPr>
              <w:ind w:left="851"/>
              <w:spacing w:before="89" w:line="219" w:lineRule="auto"/>
              <w:rPr>
                <w:rFonts w:ascii="SimSun" w:hAnsi="SimSun" w:eastAsia="SimSun" w:cs="SimSun"/>
                <w:sz w:val="18"/>
                <w:szCs w:val="18"/>
              </w:rPr>
            </w:pPr>
            <w:r>
              <w:rPr>
                <w:rFonts w:ascii="SimSun" w:hAnsi="SimSun" w:eastAsia="SimSun" w:cs="SimSun"/>
                <w:sz w:val="18"/>
                <w:szCs w:val="18"/>
                <w:spacing w:val="13"/>
              </w:rPr>
              <w:t>增高</w:t>
            </w:r>
          </w:p>
        </w:tc>
        <w:tc>
          <w:tcPr>
            <w:tcW w:w="1534" w:type="dxa"/>
            <w:vAlign w:val="top"/>
          </w:tcPr>
          <w:p>
            <w:pPr>
              <w:ind w:left="607"/>
              <w:spacing w:before="90" w:line="221" w:lineRule="auto"/>
              <w:rPr>
                <w:rFonts w:ascii="SimSun" w:hAnsi="SimSun" w:eastAsia="SimSun" w:cs="SimSun"/>
                <w:sz w:val="18"/>
                <w:szCs w:val="18"/>
              </w:rPr>
            </w:pPr>
            <w:r>
              <w:rPr>
                <w:rFonts w:ascii="SimSun" w:hAnsi="SimSun" w:eastAsia="SimSun" w:cs="SimSun"/>
                <w:sz w:val="18"/>
                <w:szCs w:val="18"/>
                <w:spacing w:val="15"/>
              </w:rPr>
              <w:t>减低</w:t>
            </w:r>
          </w:p>
        </w:tc>
      </w:tr>
      <w:tr>
        <w:trPr>
          <w:trHeight w:val="275" w:hRule="atLeast"/>
        </w:trPr>
        <w:tc>
          <w:tcPr>
            <w:tcW w:w="1467" w:type="dxa"/>
            <w:vAlign w:val="top"/>
          </w:tcPr>
          <w:p>
            <w:pPr>
              <w:ind w:left="29"/>
              <w:spacing w:before="118" w:line="160" w:lineRule="auto"/>
              <w:rPr>
                <w:rFonts w:ascii="Calibri" w:hAnsi="Calibri" w:eastAsia="Calibri" w:cs="Calibri"/>
                <w:sz w:val="18"/>
                <w:szCs w:val="18"/>
              </w:rPr>
            </w:pPr>
            <w:r>
              <w:rPr>
                <w:rFonts w:ascii="SimSun" w:hAnsi="SimSun" w:eastAsia="SimSun" w:cs="SimSun"/>
                <w:sz w:val="18"/>
                <w:szCs w:val="18"/>
                <w:spacing w:val="-1"/>
              </w:rPr>
              <w:t>HbA</w:t>
            </w:r>
            <w:r>
              <w:rPr>
                <w:rFonts w:ascii="Calibri" w:hAnsi="Calibri" w:eastAsia="Calibri" w:cs="Calibri"/>
                <w:sz w:val="18"/>
                <w:szCs w:val="18"/>
                <w:spacing w:val="-1"/>
              </w:rPr>
              <w:t>₂</w:t>
            </w:r>
          </w:p>
        </w:tc>
        <w:tc>
          <w:tcPr>
            <w:tcW w:w="1228" w:type="dxa"/>
            <w:vAlign w:val="top"/>
          </w:tcPr>
          <w:p>
            <w:pPr>
              <w:ind w:left="163"/>
              <w:spacing w:before="95" w:line="195" w:lineRule="auto"/>
              <w:rPr>
                <w:rFonts w:ascii="SimSun" w:hAnsi="SimSun" w:eastAsia="SimSun" w:cs="SimSun"/>
                <w:sz w:val="17"/>
                <w:szCs w:val="17"/>
              </w:rPr>
            </w:pPr>
            <w:r>
              <w:rPr>
                <w:rFonts w:ascii="SimSun" w:hAnsi="SimSun" w:eastAsia="SimSun" w:cs="SimSun"/>
                <w:sz w:val="17"/>
                <w:szCs w:val="17"/>
                <w:spacing w:val="15"/>
              </w:rPr>
              <w:t>减低或正常</w:t>
            </w:r>
          </w:p>
        </w:tc>
        <w:tc>
          <w:tcPr>
            <w:tcW w:w="2024" w:type="dxa"/>
            <w:vAlign w:val="top"/>
          </w:tcPr>
          <w:p>
            <w:pPr>
              <w:ind w:left="555"/>
              <w:spacing w:before="95" w:line="195" w:lineRule="auto"/>
              <w:rPr>
                <w:rFonts w:ascii="SimSun" w:hAnsi="SimSun" w:eastAsia="SimSun" w:cs="SimSun"/>
                <w:sz w:val="17"/>
                <w:szCs w:val="17"/>
              </w:rPr>
            </w:pPr>
            <w:r>
              <w:rPr>
                <w:rFonts w:ascii="SimSun" w:hAnsi="SimSun" w:eastAsia="SimSun" w:cs="SimSun"/>
                <w:sz w:val="17"/>
                <w:szCs w:val="17"/>
                <w:spacing w:val="15"/>
              </w:rPr>
              <w:t>减低或正常</w:t>
            </w:r>
          </w:p>
        </w:tc>
        <w:tc>
          <w:tcPr>
            <w:tcW w:w="2044" w:type="dxa"/>
            <w:vAlign w:val="top"/>
          </w:tcPr>
          <w:p>
            <w:pPr>
              <w:ind w:left="851"/>
              <w:spacing w:before="84" w:line="195" w:lineRule="auto"/>
              <w:rPr>
                <w:rFonts w:ascii="SimSun" w:hAnsi="SimSun" w:eastAsia="SimSun" w:cs="SimSun"/>
                <w:sz w:val="18"/>
                <w:szCs w:val="18"/>
              </w:rPr>
            </w:pPr>
            <w:r>
              <w:rPr>
                <w:rFonts w:ascii="SimSun" w:hAnsi="SimSun" w:eastAsia="SimSun" w:cs="SimSun"/>
                <w:sz w:val="18"/>
                <w:szCs w:val="18"/>
                <w:spacing w:val="24"/>
              </w:rPr>
              <w:t>增高</w:t>
            </w:r>
          </w:p>
        </w:tc>
        <w:tc>
          <w:tcPr>
            <w:tcW w:w="1534" w:type="dxa"/>
            <w:vAlign w:val="top"/>
          </w:tcPr>
          <w:p>
            <w:pPr>
              <w:ind w:left="607"/>
              <w:spacing w:before="96" w:line="194" w:lineRule="auto"/>
              <w:rPr>
                <w:rFonts w:ascii="SimSun" w:hAnsi="SimSun" w:eastAsia="SimSun" w:cs="SimSun"/>
                <w:sz w:val="17"/>
                <w:szCs w:val="17"/>
              </w:rPr>
            </w:pPr>
            <w:r>
              <w:rPr>
                <w:rFonts w:ascii="SimSun" w:hAnsi="SimSun" w:eastAsia="SimSun" w:cs="SimSun"/>
                <w:sz w:val="17"/>
                <w:szCs w:val="17"/>
                <w:spacing w:val="25"/>
              </w:rPr>
              <w:t>减低</w:t>
            </w:r>
          </w:p>
        </w:tc>
      </w:tr>
    </w:tbl>
    <w:p>
      <w:pPr>
        <w:spacing w:line="268" w:lineRule="auto"/>
        <w:rPr>
          <w:rFonts w:ascii="Arial"/>
          <w:sz w:val="21"/>
        </w:rPr>
      </w:pPr>
      <w:r/>
    </w:p>
    <w:p>
      <w:pPr>
        <w:spacing w:line="268" w:lineRule="auto"/>
        <w:rPr>
          <w:rFonts w:ascii="Arial"/>
          <w:sz w:val="21"/>
        </w:rPr>
      </w:pPr>
      <w:r/>
    </w:p>
    <w:p>
      <w:pPr>
        <w:ind w:left="2144"/>
        <w:spacing w:before="98" w:line="222" w:lineRule="auto"/>
        <w:rPr>
          <w:rFonts w:ascii="SimHei" w:hAnsi="SimHei" w:eastAsia="SimHei" w:cs="SimHei"/>
          <w:sz w:val="30"/>
          <w:szCs w:val="30"/>
        </w:rPr>
      </w:pPr>
      <w:r>
        <w:rPr>
          <w:rFonts w:ascii="SimHei" w:hAnsi="SimHei" w:eastAsia="SimHei" w:cs="SimHei"/>
          <w:sz w:val="30"/>
          <w:szCs w:val="30"/>
          <w:b/>
          <w:bCs/>
          <w:spacing w:val="-4"/>
        </w:rPr>
        <w:t>第五节</w:t>
      </w:r>
      <w:r>
        <w:rPr>
          <w:rFonts w:ascii="SimHei" w:hAnsi="SimHei" w:eastAsia="SimHei" w:cs="SimHei"/>
          <w:sz w:val="30"/>
          <w:szCs w:val="30"/>
          <w:spacing w:val="134"/>
        </w:rPr>
        <w:t xml:space="preserve"> </w:t>
      </w:r>
      <w:r>
        <w:rPr>
          <w:rFonts w:ascii="SimHei" w:hAnsi="SimHei" w:eastAsia="SimHei" w:cs="SimHei"/>
          <w:sz w:val="30"/>
          <w:szCs w:val="30"/>
          <w:b/>
          <w:bCs/>
          <w:spacing w:val="-4"/>
        </w:rPr>
        <w:t>心肌酶和心肌蛋白检测</w:t>
      </w:r>
    </w:p>
    <w:p>
      <w:pPr>
        <w:spacing w:line="249" w:lineRule="auto"/>
        <w:rPr>
          <w:rFonts w:ascii="Arial"/>
          <w:sz w:val="21"/>
        </w:rPr>
      </w:pPr>
      <w:r/>
    </w:p>
    <w:p>
      <w:pPr>
        <w:ind w:right="1119" w:firstLine="380"/>
        <w:spacing w:before="69" w:line="267" w:lineRule="auto"/>
        <w:jc w:val="both"/>
        <w:rPr>
          <w:rFonts w:ascii="SimSun" w:hAnsi="SimSun" w:eastAsia="SimSun" w:cs="SimSun"/>
          <w:sz w:val="21"/>
          <w:szCs w:val="21"/>
        </w:rPr>
      </w:pPr>
      <w:r>
        <w:rPr>
          <w:rFonts w:ascii="SimSun" w:hAnsi="SimSun" w:eastAsia="SimSun" w:cs="SimSun"/>
          <w:sz w:val="21"/>
          <w:szCs w:val="21"/>
          <w:spacing w:val="-9"/>
        </w:rPr>
        <w:t>心肌缺血损伤时的生物化学指标变化较多，如心肌酶和心</w:t>
      </w:r>
      <w:r>
        <w:rPr>
          <w:rFonts w:ascii="SimSun" w:hAnsi="SimSun" w:eastAsia="SimSun" w:cs="SimSun"/>
          <w:sz w:val="21"/>
          <w:szCs w:val="21"/>
          <w:spacing w:val="-10"/>
        </w:rPr>
        <w:t>肌蛋白等，但反映心肌缺血损伤的</w:t>
      </w:r>
      <w:r>
        <w:rPr>
          <w:rFonts w:ascii="SimSun" w:hAnsi="SimSun" w:eastAsia="SimSun" w:cs="SimSun"/>
          <w:sz w:val="21"/>
          <w:szCs w:val="21"/>
        </w:rPr>
        <w:t xml:space="preserve"> </w:t>
      </w:r>
      <w:r>
        <w:rPr>
          <w:rFonts w:ascii="SimSun" w:hAnsi="SimSun" w:eastAsia="SimSun" w:cs="SimSun"/>
          <w:sz w:val="21"/>
          <w:szCs w:val="21"/>
          <w:spacing w:val="-10"/>
        </w:rPr>
        <w:t>理想生物化学指标应具有以下的特点：①具有高度的心脏特异性。②心肌损伤后迅速增高，并持</w:t>
      </w:r>
      <w:r>
        <w:rPr>
          <w:rFonts w:ascii="SimSun" w:hAnsi="SimSun" w:eastAsia="SimSun" w:cs="SimSun"/>
          <w:sz w:val="21"/>
          <w:szCs w:val="21"/>
          <w:spacing w:val="16"/>
        </w:rPr>
        <w:t xml:space="preserve"> </w:t>
      </w:r>
      <w:r>
        <w:rPr>
          <w:rFonts w:ascii="SimSun" w:hAnsi="SimSun" w:eastAsia="SimSun" w:cs="SimSun"/>
          <w:sz w:val="21"/>
          <w:szCs w:val="21"/>
          <w:spacing w:val="-9"/>
        </w:rPr>
        <w:t>续较长时间。③检测方法简便快速。④其应用</w:t>
      </w:r>
      <w:r>
        <w:rPr>
          <w:rFonts w:ascii="SimSun" w:hAnsi="SimSun" w:eastAsia="SimSun" w:cs="SimSun"/>
          <w:sz w:val="21"/>
          <w:szCs w:val="21"/>
          <w:spacing w:val="-10"/>
        </w:rPr>
        <w:t>价值已由临床所证实。心肌损伤的生物化学指标见</w:t>
      </w:r>
      <w:r>
        <w:rPr>
          <w:rFonts w:ascii="SimSun" w:hAnsi="SimSun" w:eastAsia="SimSun" w:cs="SimSun"/>
          <w:sz w:val="21"/>
          <w:szCs w:val="21"/>
        </w:rPr>
        <w:t xml:space="preserve"> </w:t>
      </w:r>
      <w:r>
        <w:rPr>
          <w:rFonts w:ascii="SimSun" w:hAnsi="SimSun" w:eastAsia="SimSun" w:cs="SimSun"/>
          <w:sz w:val="21"/>
          <w:szCs w:val="21"/>
          <w:spacing w:val="-8"/>
        </w:rPr>
        <w:t>表4-7-21。</w:t>
      </w:r>
    </w:p>
    <w:p>
      <w:pPr>
        <w:spacing w:line="203" w:lineRule="exact"/>
        <w:rPr/>
      </w:pPr>
      <w:r/>
    </w:p>
    <w:p>
      <w:pPr>
        <w:sectPr>
          <w:pgSz w:w="11230" w:h="15840"/>
          <w:pgMar w:top="400" w:right="659" w:bottom="400" w:left="1030" w:header="0" w:footer="0" w:gutter="0"/>
          <w:cols w:equalWidth="0" w:num="1">
            <w:col w:w="9540" w:space="0"/>
          </w:cols>
        </w:sectPr>
        <w:rPr/>
      </w:pPr>
    </w:p>
    <w:p>
      <w:pPr>
        <w:spacing w:line="330" w:lineRule="auto"/>
        <w:rPr>
          <w:rFonts w:ascii="Arial"/>
          <w:sz w:val="21"/>
        </w:rPr>
      </w:pPr>
      <w:r/>
    </w:p>
    <w:p>
      <w:pPr>
        <w:ind w:left="802"/>
        <w:spacing w:before="59" w:line="220" w:lineRule="auto"/>
        <w:rPr>
          <w:rFonts w:ascii="SimSun" w:hAnsi="SimSun" w:eastAsia="SimSun" w:cs="SimSun"/>
          <w:sz w:val="18"/>
          <w:szCs w:val="18"/>
        </w:rPr>
      </w:pPr>
      <w:r>
        <w:rPr>
          <w:rFonts w:ascii="SimSun" w:hAnsi="SimSun" w:eastAsia="SimSun" w:cs="SimSun"/>
          <w:sz w:val="18"/>
          <w:szCs w:val="18"/>
          <w:b/>
          <w:bCs/>
          <w:spacing w:val="19"/>
        </w:rPr>
        <w:t>意义</w:t>
      </w:r>
    </w:p>
    <w:p>
      <w:pPr>
        <w:ind w:left="119"/>
        <w:spacing w:before="147" w:line="360" w:lineRule="exact"/>
        <w:rPr>
          <w:rFonts w:ascii="SimSun" w:hAnsi="SimSun" w:eastAsia="SimSun" w:cs="SimSun"/>
          <w:sz w:val="18"/>
          <w:szCs w:val="18"/>
        </w:rPr>
      </w:pPr>
      <w:r>
        <w:rPr>
          <w:rFonts w:ascii="SimSun" w:hAnsi="SimSun" w:eastAsia="SimSun" w:cs="SimSun"/>
          <w:sz w:val="18"/>
          <w:szCs w:val="18"/>
          <w:spacing w:val="6"/>
          <w:position w:val="13"/>
        </w:rPr>
        <w:t>最早出现</w:t>
      </w:r>
    </w:p>
    <w:p>
      <w:pPr>
        <w:ind w:left="109"/>
        <w:spacing w:before="1" w:line="219" w:lineRule="auto"/>
        <w:rPr>
          <w:rFonts w:ascii="SimSun" w:hAnsi="SimSun" w:eastAsia="SimSun" w:cs="SimSun"/>
          <w:sz w:val="18"/>
          <w:szCs w:val="18"/>
        </w:rPr>
      </w:pPr>
      <w:r>
        <w:rPr>
          <w:rFonts w:ascii="SimSun" w:hAnsi="SimSun" w:eastAsia="SimSun" w:cs="SimSun"/>
          <w:sz w:val="18"/>
          <w:szCs w:val="18"/>
          <w:spacing w:val="4"/>
        </w:rPr>
        <w:t>特异性高</w:t>
      </w:r>
    </w:p>
    <w:p>
      <w:pPr>
        <w:ind w:left="109"/>
        <w:spacing w:before="135" w:line="362" w:lineRule="exact"/>
        <w:rPr>
          <w:rFonts w:ascii="SimSun" w:hAnsi="SimSun" w:eastAsia="SimSun" w:cs="SimSun"/>
          <w:sz w:val="18"/>
          <w:szCs w:val="18"/>
        </w:rPr>
      </w:pPr>
      <w:r>
        <w:rPr>
          <w:rFonts w:ascii="SimSun" w:hAnsi="SimSun" w:eastAsia="SimSun" w:cs="SimSun"/>
          <w:sz w:val="18"/>
          <w:szCs w:val="18"/>
          <w:spacing w:val="3"/>
          <w:position w:val="14"/>
        </w:rPr>
        <w:t>广泛性诊断价值</w:t>
      </w:r>
    </w:p>
    <w:p>
      <w:pPr>
        <w:ind w:left="109"/>
        <w:spacing w:line="220" w:lineRule="auto"/>
        <w:rPr>
          <w:rFonts w:ascii="SimSun" w:hAnsi="SimSun" w:eastAsia="SimSun" w:cs="SimSun"/>
          <w:sz w:val="18"/>
          <w:szCs w:val="18"/>
        </w:rPr>
      </w:pPr>
      <w:r>
        <w:rPr>
          <w:rFonts w:ascii="SimSun" w:hAnsi="SimSun" w:eastAsia="SimSun" w:cs="SimSun"/>
          <w:sz w:val="18"/>
          <w:szCs w:val="18"/>
          <w:spacing w:val="9"/>
        </w:rPr>
        <w:t>风险划分</w:t>
      </w:r>
    </w:p>
    <w:p>
      <w:pPr>
        <w:ind w:left="119"/>
        <w:spacing w:before="145" w:line="219" w:lineRule="auto"/>
        <w:rPr>
          <w:rFonts w:ascii="SimSun" w:hAnsi="SimSun" w:eastAsia="SimSun" w:cs="SimSun"/>
          <w:sz w:val="18"/>
          <w:szCs w:val="18"/>
        </w:rPr>
      </w:pPr>
      <w:r>
        <w:rPr>
          <w:rFonts w:ascii="SimSun" w:hAnsi="SimSun" w:eastAsia="SimSun" w:cs="SimSun"/>
          <w:sz w:val="18"/>
          <w:szCs w:val="18"/>
          <w:spacing w:val="4"/>
        </w:rPr>
        <w:t>再灌注标志</w:t>
      </w:r>
    </w:p>
    <w:p>
      <w:pPr>
        <w:ind w:left="69"/>
        <w:spacing w:before="126" w:line="219" w:lineRule="auto"/>
        <w:rPr>
          <w:rFonts w:ascii="SimSun" w:hAnsi="SimSun" w:eastAsia="SimSun" w:cs="SimSun"/>
          <w:sz w:val="18"/>
          <w:szCs w:val="18"/>
        </w:rPr>
      </w:pPr>
      <w:r>
        <w:rPr>
          <w:rFonts w:ascii="SimSun" w:hAnsi="SimSun" w:eastAsia="SimSun" w:cs="SimSun"/>
          <w:sz w:val="18"/>
          <w:szCs w:val="18"/>
          <w:spacing w:val="7"/>
        </w:rPr>
        <w:t>2～4天后再次梗死的标志</w:t>
      </w:r>
    </w:p>
    <w:p>
      <w:pPr>
        <w:spacing w:line="14" w:lineRule="auto"/>
        <w:rPr>
          <w:rFonts w:ascii="Arial"/>
          <w:sz w:val="2"/>
        </w:rPr>
      </w:pPr>
      <w:r>
        <w:rPr>
          <w:rFonts w:ascii="Arial" w:hAnsi="Arial" w:eastAsia="Arial" w:cs="Arial"/>
          <w:sz w:val="2"/>
          <w:szCs w:val="2"/>
        </w:rPr>
        <w:br w:type="column"/>
      </w:r>
    </w:p>
    <w:p>
      <w:pPr>
        <w:ind w:left="302"/>
        <w:spacing w:before="1" w:line="228" w:lineRule="auto"/>
        <w:rPr>
          <w:rFonts w:ascii="SimSun" w:hAnsi="SimSun" w:eastAsia="SimSun" w:cs="SimSun"/>
          <w:sz w:val="17"/>
          <w:szCs w:val="17"/>
        </w:rPr>
      </w:pPr>
      <w:r>
        <w:rPr>
          <w:rFonts w:ascii="SimSun" w:hAnsi="SimSun" w:eastAsia="SimSun" w:cs="SimSun"/>
          <w:sz w:val="17"/>
          <w:szCs w:val="17"/>
          <w:b/>
          <w:bCs/>
          <w:color w:val="004472"/>
          <w:spacing w:val="5"/>
        </w:rPr>
        <w:t>表4-7-21</w:t>
      </w:r>
      <w:r>
        <w:rPr>
          <w:rFonts w:ascii="SimSun" w:hAnsi="SimSun" w:eastAsia="SimSun" w:cs="SimSun"/>
          <w:sz w:val="17"/>
          <w:szCs w:val="17"/>
          <w:color w:val="004472"/>
          <w:spacing w:val="15"/>
        </w:rPr>
        <w:t xml:space="preserve">  </w:t>
      </w:r>
      <w:r>
        <w:rPr>
          <w:rFonts w:ascii="SimSun" w:hAnsi="SimSun" w:eastAsia="SimSun" w:cs="SimSun"/>
          <w:sz w:val="17"/>
          <w:szCs w:val="17"/>
          <w:b/>
          <w:bCs/>
          <w:color w:val="004472"/>
          <w:spacing w:val="5"/>
        </w:rPr>
        <w:t>心肌损伤的生物化学指标</w:t>
      </w:r>
    </w:p>
    <w:p>
      <w:pPr>
        <w:ind w:left="2362"/>
        <w:spacing w:before="179" w:line="220" w:lineRule="auto"/>
        <w:rPr>
          <w:rFonts w:ascii="SimSun" w:hAnsi="SimSun" w:eastAsia="SimSun" w:cs="SimSun"/>
          <w:sz w:val="18"/>
          <w:szCs w:val="18"/>
        </w:rPr>
      </w:pPr>
      <w:r>
        <w:rPr>
          <w:rFonts w:ascii="SimSun" w:hAnsi="SimSun" w:eastAsia="SimSun" w:cs="SimSun"/>
          <w:sz w:val="18"/>
          <w:szCs w:val="18"/>
          <w:b/>
          <w:bCs/>
          <w:spacing w:val="-4"/>
        </w:rPr>
        <w:t>生物化学指标</w:t>
      </w:r>
    </w:p>
    <w:p>
      <w:pPr>
        <w:ind w:left="19"/>
        <w:spacing w:before="137" w:line="368" w:lineRule="exact"/>
        <w:rPr>
          <w:rFonts w:ascii="SimSun" w:hAnsi="SimSun" w:eastAsia="SimSun" w:cs="SimSun"/>
          <w:sz w:val="18"/>
          <w:szCs w:val="18"/>
        </w:rPr>
      </w:pPr>
      <w:r>
        <w:rPr>
          <w:rFonts w:ascii="SimSun" w:hAnsi="SimSun" w:eastAsia="SimSun" w:cs="SimSun"/>
          <w:sz w:val="18"/>
          <w:szCs w:val="18"/>
          <w:position w:val="14"/>
        </w:rPr>
        <w:t>肌红蛋白、CK亚型、糖原磷酸化酶同工酶BB、心脏脂肪酸</w:t>
      </w:r>
      <w:r>
        <w:rPr>
          <w:rFonts w:ascii="SimSun" w:hAnsi="SimSun" w:eastAsia="SimSun" w:cs="SimSun"/>
          <w:sz w:val="18"/>
          <w:szCs w:val="18"/>
          <w:spacing w:val="-1"/>
          <w:position w:val="14"/>
        </w:rPr>
        <w:t>结合蛋白(</w:t>
      </w:r>
      <w:r>
        <w:rPr>
          <w:rFonts w:ascii="SimSun" w:hAnsi="SimSun" w:eastAsia="SimSun" w:cs="SimSun"/>
          <w:sz w:val="18"/>
          <w:szCs w:val="18"/>
          <w:position w:val="14"/>
        </w:rPr>
        <w:t>FABP</w:t>
      </w:r>
      <w:r>
        <w:rPr>
          <w:rFonts w:ascii="SimSun" w:hAnsi="SimSun" w:eastAsia="SimSun" w:cs="SimSun"/>
          <w:sz w:val="18"/>
          <w:szCs w:val="18"/>
          <w:spacing w:val="-1"/>
          <w:position w:val="14"/>
        </w:rPr>
        <w:t>)</w:t>
      </w:r>
    </w:p>
    <w:p>
      <w:pPr>
        <w:ind w:left="19"/>
        <w:spacing w:line="227" w:lineRule="auto"/>
        <w:rPr>
          <w:rFonts w:ascii="SimSun" w:hAnsi="SimSun" w:eastAsia="SimSun" w:cs="SimSun"/>
          <w:sz w:val="18"/>
          <w:szCs w:val="18"/>
        </w:rPr>
      </w:pPr>
      <w:r>
        <w:rPr>
          <w:rFonts w:ascii="SimSun" w:hAnsi="SimSun" w:eastAsia="SimSun" w:cs="SimSun"/>
          <w:sz w:val="18"/>
          <w:szCs w:val="18"/>
          <w:spacing w:val="-6"/>
        </w:rPr>
        <w:t>cTnI、cTnT、CK-MB、CK亚型</w:t>
      </w:r>
    </w:p>
    <w:p>
      <w:pPr>
        <w:ind w:left="19"/>
        <w:spacing w:before="131" w:line="394" w:lineRule="exact"/>
        <w:rPr>
          <w:rFonts w:ascii="SimSun" w:hAnsi="SimSun" w:eastAsia="SimSun" w:cs="SimSun"/>
          <w:sz w:val="18"/>
          <w:szCs w:val="18"/>
        </w:rPr>
      </w:pPr>
      <w:r>
        <w:rPr>
          <w:rFonts w:ascii="SimSun" w:hAnsi="SimSun" w:eastAsia="SimSun" w:cs="SimSun"/>
          <w:sz w:val="18"/>
          <w:szCs w:val="18"/>
          <w:spacing w:val="-12"/>
          <w:position w:val="16"/>
        </w:rPr>
        <w:t>cTnI、cTnT、乳酸脱氢酶、肌球蛋白轻链和重链</w:t>
      </w:r>
    </w:p>
    <w:p>
      <w:pPr>
        <w:spacing w:before="1" w:line="182" w:lineRule="auto"/>
        <w:rPr>
          <w:rFonts w:ascii="SimSun" w:hAnsi="SimSun" w:eastAsia="SimSun" w:cs="SimSun"/>
          <w:sz w:val="18"/>
          <w:szCs w:val="18"/>
        </w:rPr>
      </w:pPr>
      <w:r>
        <w:rPr>
          <w:rFonts w:ascii="SimSun" w:hAnsi="SimSun" w:eastAsia="SimSun" w:cs="SimSun"/>
          <w:sz w:val="18"/>
          <w:szCs w:val="18"/>
          <w:spacing w:val="-6"/>
        </w:rPr>
        <w:t>cTnI、cTnT、CK-MB</w:t>
      </w:r>
    </w:p>
    <w:p>
      <w:pPr>
        <w:ind w:left="19"/>
        <w:spacing w:before="148" w:line="396" w:lineRule="exact"/>
        <w:rPr>
          <w:rFonts w:ascii="SimSun" w:hAnsi="SimSun" w:eastAsia="SimSun" w:cs="SimSun"/>
          <w:sz w:val="18"/>
          <w:szCs w:val="18"/>
        </w:rPr>
      </w:pPr>
      <w:r>
        <w:rPr>
          <w:rFonts w:ascii="SimSun" w:hAnsi="SimSun" w:eastAsia="SimSun" w:cs="SimSun"/>
          <w:sz w:val="18"/>
          <w:szCs w:val="18"/>
          <w:spacing w:val="-10"/>
          <w:position w:val="16"/>
        </w:rPr>
        <w:t>肌红蛋白、cTnI、cTnT、CK亚型</w:t>
      </w:r>
    </w:p>
    <w:p>
      <w:pPr>
        <w:spacing w:line="183" w:lineRule="auto"/>
        <w:rPr>
          <w:rFonts w:ascii="SimSun" w:hAnsi="SimSun" w:eastAsia="SimSun" w:cs="SimSun"/>
          <w:sz w:val="18"/>
          <w:szCs w:val="18"/>
        </w:rPr>
      </w:pPr>
      <w:r>
        <w:rPr>
          <w:rFonts w:ascii="SimSun" w:hAnsi="SimSun" w:eastAsia="SimSun" w:cs="SimSun"/>
          <w:sz w:val="18"/>
          <w:szCs w:val="18"/>
          <w:spacing w:val="-2"/>
        </w:rPr>
        <w:t>CK-MB</w:t>
      </w:r>
    </w:p>
    <w:p>
      <w:pPr>
        <w:spacing w:line="14" w:lineRule="auto"/>
        <w:rPr>
          <w:rFonts w:ascii="Arial"/>
          <w:sz w:val="2"/>
        </w:rPr>
      </w:pPr>
      <w:r>
        <w:rPr>
          <w:rFonts w:ascii="Arial" w:hAnsi="Arial" w:eastAsia="Arial" w:cs="Arial"/>
          <w:sz w:val="2"/>
          <w:szCs w:val="2"/>
        </w:rPr>
        <w:br w:type="column"/>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before="1" w:line="680" w:lineRule="exact"/>
        <w:textAlignment w:val="center"/>
        <w:rPr/>
      </w:pPr>
      <w:r>
        <w:drawing>
          <wp:inline distT="0" distB="0" distL="0" distR="0">
            <wp:extent cx="533402" cy="431807"/>
            <wp:effectExtent l="0" t="0" r="0" b="0"/>
            <wp:docPr id="82" name="IM 82"/>
            <wp:cNvGraphicFramePr/>
            <a:graphic>
              <a:graphicData uri="http://schemas.openxmlformats.org/drawingml/2006/picture">
                <pic:pic>
                  <pic:nvPicPr>
                    <pic:cNvPr id="82" name="IM 82"/>
                    <pic:cNvPicPr/>
                  </pic:nvPicPr>
                  <pic:blipFill>
                    <a:blip r:embed="rId98"/>
                    <a:stretch>
                      <a:fillRect/>
                    </a:stretch>
                  </pic:blipFill>
                  <pic:spPr>
                    <a:xfrm rot="0">
                      <a:off x="0" y="0"/>
                      <a:ext cx="533402" cy="431807"/>
                    </a:xfrm>
                    <a:prstGeom prst="rect">
                      <a:avLst/>
                    </a:prstGeom>
                  </pic:spPr>
                </pic:pic>
              </a:graphicData>
            </a:graphic>
          </wp:inline>
        </w:drawing>
      </w:r>
    </w:p>
    <w:p>
      <w:pPr>
        <w:sectPr>
          <w:type w:val="continuous"/>
          <w:pgSz w:w="11230" w:h="15840"/>
          <w:pgMar w:top="400" w:right="659" w:bottom="400" w:left="1030" w:header="0" w:footer="0" w:gutter="0"/>
          <w:cols w:equalWidth="0" w:num="3">
            <w:col w:w="2411" w:space="100"/>
            <w:col w:w="6090" w:space="100"/>
            <w:col w:w="841" w:space="0"/>
          </w:cols>
        </w:sectPr>
        <w:rPr/>
      </w:pPr>
    </w:p>
    <w:p>
      <w:pPr>
        <w:rPr/>
      </w:pPr>
      <w:r/>
    </w:p>
    <w:p>
      <w:pPr>
        <w:spacing w:line="47" w:lineRule="auto"/>
        <w:rPr>
          <w:rFonts w:ascii="Arial"/>
          <w:sz w:val="2"/>
        </w:rPr>
      </w:pPr>
      <w:r>
        <w:rPr>
          <w:rFonts w:ascii="Arial"/>
          <w:sz w:val="2"/>
        </w:rPr>
      </w:r>
    </w:p>
    <w:p>
      <w:pPr>
        <w:sectPr>
          <w:pgSz w:w="11230" w:h="15840"/>
          <w:pgMar w:top="400" w:right="1049" w:bottom="400" w:left="642" w:header="0" w:footer="0" w:gutter="0"/>
          <w:cols w:equalWidth="0" w:num="1">
            <w:col w:w="9538" w:space="0"/>
          </w:cols>
        </w:sectPr>
        <w:rPr/>
      </w:pPr>
    </w:p>
    <w:p>
      <w:pPr>
        <w:spacing w:before="92" w:line="183" w:lineRule="auto"/>
        <w:rPr>
          <w:rFonts w:ascii="SimSun" w:hAnsi="SimSun" w:eastAsia="SimSun" w:cs="SimSun"/>
          <w:sz w:val="20"/>
          <w:szCs w:val="20"/>
        </w:rPr>
      </w:pPr>
      <w:r>
        <w:rPr>
          <w:rFonts w:ascii="SimSun" w:hAnsi="SimSun" w:eastAsia="SimSun" w:cs="SimSun"/>
          <w:sz w:val="20"/>
          <w:szCs w:val="20"/>
          <w:b/>
          <w:bCs/>
          <w:color w:val="0070B2"/>
          <w:spacing w:val="-5"/>
        </w:rPr>
        <w:t>388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27"/>
        <w:spacing w:line="669" w:lineRule="exact"/>
        <w:textAlignment w:val="center"/>
        <w:rPr/>
      </w:pPr>
      <w:r>
        <w:drawing>
          <wp:inline distT="0" distB="0" distL="0" distR="0">
            <wp:extent cx="463589" cy="425369"/>
            <wp:effectExtent l="0" t="0" r="0" b="0"/>
            <wp:docPr id="83" name="IM 83"/>
            <wp:cNvGraphicFramePr/>
            <a:graphic>
              <a:graphicData uri="http://schemas.openxmlformats.org/drawingml/2006/picture">
                <pic:pic>
                  <pic:nvPicPr>
                    <pic:cNvPr id="83" name="IM 83"/>
                    <pic:cNvPicPr/>
                  </pic:nvPicPr>
                  <pic:blipFill>
                    <a:blip r:embed="rId99"/>
                    <a:stretch>
                      <a:fillRect/>
                    </a:stretch>
                  </pic:blipFill>
                  <pic:spPr>
                    <a:xfrm rot="0">
                      <a:off x="0" y="0"/>
                      <a:ext cx="463589" cy="42536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5B99"/>
          <w:spacing w:val="-9"/>
        </w:rPr>
        <w:t>第四篇</w:t>
      </w:r>
      <w:r>
        <w:rPr>
          <w:rFonts w:ascii="SimHei" w:hAnsi="SimHei" w:eastAsia="SimHei" w:cs="SimHei"/>
          <w:sz w:val="20"/>
          <w:szCs w:val="20"/>
          <w:color w:val="005B99"/>
          <w:spacing w:val="54"/>
        </w:rPr>
        <w:t xml:space="preserve"> </w:t>
      </w:r>
      <w:r>
        <w:rPr>
          <w:rFonts w:ascii="SimHei" w:hAnsi="SimHei" w:eastAsia="SimHei" w:cs="SimHei"/>
          <w:sz w:val="20"/>
          <w:szCs w:val="20"/>
          <w:color w:val="005B99"/>
          <w:spacing w:val="-9"/>
        </w:rPr>
        <w:t>实</w:t>
      </w:r>
      <w:r>
        <w:rPr>
          <w:rFonts w:ascii="SimHei" w:hAnsi="SimHei" w:eastAsia="SimHei" w:cs="SimHei"/>
          <w:sz w:val="20"/>
          <w:szCs w:val="20"/>
          <w:color w:val="005B99"/>
          <w:spacing w:val="-16"/>
        </w:rPr>
        <w:t xml:space="preserve"> </w:t>
      </w:r>
      <w:r>
        <w:rPr>
          <w:rFonts w:ascii="SimHei" w:hAnsi="SimHei" w:eastAsia="SimHei" w:cs="SimHei"/>
          <w:sz w:val="20"/>
          <w:szCs w:val="20"/>
          <w:color w:val="005B99"/>
          <w:spacing w:val="-9"/>
        </w:rPr>
        <w:t>验</w:t>
      </w:r>
      <w:r>
        <w:rPr>
          <w:rFonts w:ascii="SimHei" w:hAnsi="SimHei" w:eastAsia="SimHei" w:cs="SimHei"/>
          <w:sz w:val="20"/>
          <w:szCs w:val="20"/>
          <w:color w:val="005B99"/>
          <w:spacing w:val="-14"/>
        </w:rPr>
        <w:t xml:space="preserve"> </w:t>
      </w:r>
      <w:r>
        <w:rPr>
          <w:rFonts w:ascii="SimHei" w:hAnsi="SimHei" w:eastAsia="SimHei" w:cs="SimHei"/>
          <w:sz w:val="20"/>
          <w:szCs w:val="20"/>
          <w:color w:val="005B99"/>
          <w:spacing w:val="-9"/>
        </w:rPr>
        <w:t>诊</w:t>
      </w:r>
      <w:r>
        <w:rPr>
          <w:rFonts w:ascii="SimHei" w:hAnsi="SimHei" w:eastAsia="SimHei" w:cs="SimHei"/>
          <w:sz w:val="20"/>
          <w:szCs w:val="20"/>
          <w:color w:val="005B99"/>
          <w:spacing w:val="-7"/>
        </w:rPr>
        <w:t xml:space="preserve"> </w:t>
      </w:r>
      <w:r>
        <w:rPr>
          <w:rFonts w:ascii="SimHei" w:hAnsi="SimHei" w:eastAsia="SimHei" w:cs="SimHei"/>
          <w:sz w:val="20"/>
          <w:szCs w:val="20"/>
          <w:color w:val="005B99"/>
          <w:spacing w:val="-9"/>
        </w:rPr>
        <w:t>断</w:t>
      </w:r>
    </w:p>
    <w:p>
      <w:pPr>
        <w:spacing w:line="391" w:lineRule="auto"/>
        <w:rPr>
          <w:rFonts w:ascii="Arial"/>
          <w:sz w:val="21"/>
        </w:rPr>
      </w:pPr>
      <w:r/>
    </w:p>
    <w:p>
      <w:pPr>
        <w:ind w:left="413"/>
        <w:spacing w:before="75" w:line="222" w:lineRule="auto"/>
        <w:outlineLvl w:val="1"/>
        <w:rPr>
          <w:rFonts w:ascii="SimHei" w:hAnsi="SimHei" w:eastAsia="SimHei" w:cs="SimHei"/>
          <w:sz w:val="23"/>
          <w:szCs w:val="23"/>
        </w:rPr>
      </w:pPr>
      <w:r>
        <w:rPr>
          <w:rFonts w:ascii="SimHei" w:hAnsi="SimHei" w:eastAsia="SimHei" w:cs="SimHei"/>
          <w:sz w:val="23"/>
          <w:szCs w:val="23"/>
          <w:b/>
          <w:bCs/>
          <w:color w:val="004B77"/>
          <w:spacing w:val="2"/>
        </w:rPr>
        <w:t>一、心肌酶检测</w:t>
      </w:r>
    </w:p>
    <w:p>
      <w:pPr>
        <w:ind w:left="412"/>
        <w:spacing w:before="232" w:line="221" w:lineRule="auto"/>
        <w:rPr>
          <w:rFonts w:ascii="SimHei" w:hAnsi="SimHei" w:eastAsia="SimHei" w:cs="SimHei"/>
          <w:sz w:val="20"/>
          <w:szCs w:val="20"/>
        </w:rPr>
      </w:pPr>
      <w:r>
        <w:rPr>
          <w:rFonts w:ascii="SimHei" w:hAnsi="SimHei" w:eastAsia="SimHei" w:cs="SimHei"/>
          <w:sz w:val="20"/>
          <w:szCs w:val="20"/>
          <w:b/>
          <w:bCs/>
          <w:spacing w:val="15"/>
        </w:rPr>
        <w:t>(一)肌酸激酶测定</w:t>
      </w:r>
    </w:p>
    <w:p>
      <w:pPr>
        <w:ind w:right="52" w:firstLine="410"/>
        <w:spacing w:before="80" w:line="271" w:lineRule="auto"/>
        <w:jc w:val="both"/>
        <w:rPr>
          <w:rFonts w:ascii="SimSun" w:hAnsi="SimSun" w:eastAsia="SimSun" w:cs="SimSun"/>
          <w:sz w:val="20"/>
          <w:szCs w:val="20"/>
        </w:rPr>
      </w:pPr>
      <w:r>
        <w:rPr>
          <w:rFonts w:ascii="SimSun" w:hAnsi="SimSun" w:eastAsia="SimSun" w:cs="SimSun"/>
          <w:sz w:val="20"/>
          <w:szCs w:val="20"/>
          <w:spacing w:val="-7"/>
        </w:rPr>
        <w:t>肌酸激酶(creatine</w:t>
      </w:r>
      <w:r>
        <w:rPr>
          <w:rFonts w:ascii="SimSun" w:hAnsi="SimSun" w:eastAsia="SimSun" w:cs="SimSun"/>
          <w:sz w:val="20"/>
          <w:szCs w:val="20"/>
          <w:spacing w:val="-3"/>
        </w:rPr>
        <w:t xml:space="preserve"> </w:t>
      </w:r>
      <w:r>
        <w:rPr>
          <w:rFonts w:ascii="SimSun" w:hAnsi="SimSun" w:eastAsia="SimSun" w:cs="SimSun"/>
          <w:sz w:val="20"/>
          <w:szCs w:val="20"/>
          <w:spacing w:val="-7"/>
        </w:rPr>
        <w:t>kinase,CK)也称为肌酸磷酸激酶(creatine</w:t>
      </w:r>
      <w:r>
        <w:rPr>
          <w:rFonts w:ascii="SimSun" w:hAnsi="SimSun" w:eastAsia="SimSun" w:cs="SimSun"/>
          <w:sz w:val="20"/>
          <w:szCs w:val="20"/>
          <w:spacing w:val="-3"/>
        </w:rPr>
        <w:t xml:space="preserve"> </w:t>
      </w:r>
      <w:r>
        <w:rPr>
          <w:rFonts w:ascii="SimSun" w:hAnsi="SimSun" w:eastAsia="SimSun" w:cs="SimSun"/>
          <w:sz w:val="20"/>
          <w:szCs w:val="20"/>
          <w:spacing w:val="-7"/>
        </w:rPr>
        <w:t>phosphatase</w:t>
      </w:r>
      <w:r>
        <w:rPr>
          <w:rFonts w:ascii="SimSun" w:hAnsi="SimSun" w:eastAsia="SimSun" w:cs="SimSun"/>
          <w:sz w:val="20"/>
          <w:szCs w:val="20"/>
          <w:spacing w:val="-2"/>
        </w:rPr>
        <w:t xml:space="preserve"> </w:t>
      </w:r>
      <w:r>
        <w:rPr>
          <w:rFonts w:ascii="SimSun" w:hAnsi="SimSun" w:eastAsia="SimSun" w:cs="SimSun"/>
          <w:sz w:val="20"/>
          <w:szCs w:val="20"/>
          <w:spacing w:val="-7"/>
        </w:rPr>
        <w:t>kinase</w:t>
      </w:r>
      <w:r>
        <w:rPr>
          <w:rFonts w:ascii="SimSun" w:hAnsi="SimSun" w:eastAsia="SimSun" w:cs="SimSun"/>
          <w:sz w:val="20"/>
          <w:szCs w:val="20"/>
          <w:spacing w:val="-8"/>
        </w:rPr>
        <w:t>,</w:t>
      </w:r>
      <w:r>
        <w:rPr>
          <w:rFonts w:ascii="SimSun" w:hAnsi="SimSun" w:eastAsia="SimSun" w:cs="SimSun"/>
          <w:sz w:val="20"/>
          <w:szCs w:val="20"/>
          <w:spacing w:val="-7"/>
        </w:rPr>
        <w:t>CPK</w:t>
      </w:r>
      <w:r>
        <w:rPr>
          <w:rFonts w:ascii="SimSun" w:hAnsi="SimSun" w:eastAsia="SimSun" w:cs="SimSun"/>
          <w:sz w:val="20"/>
          <w:szCs w:val="20"/>
          <w:spacing w:val="-8"/>
        </w:rPr>
        <w:t>)。</w:t>
      </w:r>
      <w:r>
        <w:rPr>
          <w:rFonts w:ascii="SimSun" w:hAnsi="SimSun" w:eastAsia="SimSun" w:cs="SimSun"/>
          <w:sz w:val="20"/>
          <w:szCs w:val="20"/>
          <w:spacing w:val="-7"/>
        </w:rPr>
        <w:t>CK</w:t>
      </w:r>
      <w:r>
        <w:rPr>
          <w:rFonts w:ascii="SimSun" w:hAnsi="SimSun" w:eastAsia="SimSun" w:cs="SimSun"/>
          <w:sz w:val="20"/>
          <w:szCs w:val="20"/>
          <w:spacing w:val="-8"/>
        </w:rPr>
        <w:t>主</w:t>
      </w:r>
      <w:r>
        <w:rPr>
          <w:rFonts w:ascii="SimSun" w:hAnsi="SimSun" w:eastAsia="SimSun" w:cs="SimSun"/>
          <w:sz w:val="20"/>
          <w:szCs w:val="20"/>
        </w:rPr>
        <w:t xml:space="preserve"> </w:t>
      </w:r>
      <w:r>
        <w:rPr>
          <w:rFonts w:ascii="SimSun" w:hAnsi="SimSun" w:eastAsia="SimSun" w:cs="SimSun"/>
          <w:sz w:val="20"/>
          <w:szCs w:val="20"/>
          <w:spacing w:val="-8"/>
        </w:rPr>
        <w:t>要存在于胞质和线粒体中，以骨骼肌、心肌含量最多，其次是脑组织和平滑肌。肝脏、胰腺和红细胞</w:t>
      </w:r>
      <w:r>
        <w:rPr>
          <w:rFonts w:ascii="SimSun" w:hAnsi="SimSun" w:eastAsia="SimSun" w:cs="SimSun"/>
          <w:sz w:val="20"/>
          <w:szCs w:val="20"/>
          <w:spacing w:val="8"/>
        </w:rPr>
        <w:t xml:space="preserve"> </w:t>
      </w:r>
      <w:r>
        <w:rPr>
          <w:rFonts w:ascii="SimSun" w:hAnsi="SimSun" w:eastAsia="SimSun" w:cs="SimSun"/>
          <w:sz w:val="20"/>
          <w:szCs w:val="20"/>
          <w:spacing w:val="2"/>
        </w:rPr>
        <w:t>中的</w:t>
      </w:r>
      <w:r>
        <w:rPr>
          <w:rFonts w:ascii="SimSun" w:hAnsi="SimSun" w:eastAsia="SimSun" w:cs="SimSun"/>
          <w:sz w:val="20"/>
          <w:szCs w:val="20"/>
        </w:rPr>
        <w:t>CK</w:t>
      </w:r>
      <w:r>
        <w:rPr>
          <w:rFonts w:ascii="SimSun" w:hAnsi="SimSun" w:eastAsia="SimSun" w:cs="SimSun"/>
          <w:sz w:val="20"/>
          <w:szCs w:val="20"/>
          <w:spacing w:val="8"/>
        </w:rPr>
        <w:t xml:space="preserve"> </w:t>
      </w:r>
      <w:r>
        <w:rPr>
          <w:rFonts w:ascii="SimSun" w:hAnsi="SimSun" w:eastAsia="SimSun" w:cs="SimSun"/>
          <w:sz w:val="20"/>
          <w:szCs w:val="20"/>
          <w:spacing w:val="2"/>
        </w:rPr>
        <w:t>含量极少。肌酸激酶检测的适应证有以下几个方面。</w:t>
      </w:r>
    </w:p>
    <w:p>
      <w:pPr>
        <w:ind w:left="412"/>
        <w:spacing w:before="89" w:line="221" w:lineRule="auto"/>
        <w:outlineLvl w:val="2"/>
        <w:rPr>
          <w:rFonts w:ascii="SimHei" w:hAnsi="SimHei" w:eastAsia="SimHei" w:cs="SimHei"/>
          <w:sz w:val="20"/>
          <w:szCs w:val="20"/>
        </w:rPr>
      </w:pPr>
      <w:r>
        <w:rPr>
          <w:rFonts w:ascii="SimHei" w:hAnsi="SimHei" w:eastAsia="SimHei" w:cs="SimHei"/>
          <w:sz w:val="20"/>
          <w:szCs w:val="20"/>
          <w:b/>
          <w:bCs/>
          <w:spacing w:val="-1"/>
        </w:rPr>
        <w:t>1.</w:t>
      </w:r>
      <w:r>
        <w:rPr>
          <w:rFonts w:ascii="SimHei" w:hAnsi="SimHei" w:eastAsia="SimHei" w:cs="SimHei"/>
          <w:sz w:val="20"/>
          <w:szCs w:val="20"/>
          <w:spacing w:val="-26"/>
        </w:rPr>
        <w:t xml:space="preserve"> </w:t>
      </w:r>
      <w:r>
        <w:rPr>
          <w:rFonts w:ascii="SimHei" w:hAnsi="SimHei" w:eastAsia="SimHei" w:cs="SimHei"/>
          <w:sz w:val="20"/>
          <w:szCs w:val="20"/>
          <w:b/>
          <w:bCs/>
          <w:spacing w:val="-1"/>
        </w:rPr>
        <w:t>怀疑有心肌疾病</w:t>
      </w:r>
    </w:p>
    <w:p>
      <w:pPr>
        <w:ind w:left="410"/>
        <w:spacing w:before="95" w:line="219" w:lineRule="auto"/>
        <w:rPr>
          <w:rFonts w:ascii="SimSun" w:hAnsi="SimSun" w:eastAsia="SimSun" w:cs="SimSun"/>
          <w:sz w:val="20"/>
          <w:szCs w:val="20"/>
        </w:rPr>
      </w:pPr>
      <w:r>
        <w:rPr>
          <w:rFonts w:ascii="SimSun" w:hAnsi="SimSun" w:eastAsia="SimSun" w:cs="SimSun"/>
          <w:sz w:val="20"/>
          <w:szCs w:val="20"/>
          <w:spacing w:val="7"/>
        </w:rPr>
        <w:t>(1)有临床和</w:t>
      </w:r>
      <w:r>
        <w:rPr>
          <w:rFonts w:ascii="SimSun" w:hAnsi="SimSun" w:eastAsia="SimSun" w:cs="SimSun"/>
          <w:sz w:val="20"/>
          <w:szCs w:val="20"/>
        </w:rPr>
        <w:t>ECG</w:t>
      </w:r>
      <w:r>
        <w:rPr>
          <w:rFonts w:ascii="SimSun" w:hAnsi="SimSun" w:eastAsia="SimSun" w:cs="SimSun"/>
          <w:sz w:val="20"/>
          <w:szCs w:val="20"/>
          <w:spacing w:val="29"/>
        </w:rPr>
        <w:t xml:space="preserve"> </w:t>
      </w:r>
      <w:r>
        <w:rPr>
          <w:rFonts w:ascii="SimSun" w:hAnsi="SimSun" w:eastAsia="SimSun" w:cs="SimSun"/>
          <w:sz w:val="20"/>
          <w:szCs w:val="20"/>
          <w:spacing w:val="7"/>
        </w:rPr>
        <w:t>表现的典型心肌梗死(检查</w:t>
      </w:r>
      <w:r>
        <w:rPr>
          <w:rFonts w:ascii="SimSun" w:hAnsi="SimSun" w:eastAsia="SimSun" w:cs="SimSun"/>
          <w:sz w:val="20"/>
          <w:szCs w:val="20"/>
        </w:rPr>
        <w:t>CK</w:t>
      </w:r>
      <w:r>
        <w:rPr>
          <w:rFonts w:ascii="SimSun" w:hAnsi="SimSun" w:eastAsia="SimSun" w:cs="SimSun"/>
          <w:sz w:val="20"/>
          <w:szCs w:val="20"/>
          <w:spacing w:val="6"/>
        </w:rPr>
        <w:t xml:space="preserve"> </w:t>
      </w:r>
      <w:r>
        <w:rPr>
          <w:rFonts w:ascii="SimSun" w:hAnsi="SimSun" w:eastAsia="SimSun" w:cs="SimSun"/>
          <w:sz w:val="20"/>
          <w:szCs w:val="20"/>
          <w:spacing w:val="7"/>
        </w:rPr>
        <w:t>和</w:t>
      </w:r>
      <w:r>
        <w:rPr>
          <w:rFonts w:ascii="SimSun" w:hAnsi="SimSun" w:eastAsia="SimSun" w:cs="SimSun"/>
          <w:sz w:val="20"/>
          <w:szCs w:val="20"/>
          <w:spacing w:val="-41"/>
        </w:rPr>
        <w:t xml:space="preserve"> </w:t>
      </w:r>
      <w:r>
        <w:rPr>
          <w:rFonts w:ascii="SimSun" w:hAnsi="SimSun" w:eastAsia="SimSun" w:cs="SimSun"/>
          <w:sz w:val="20"/>
          <w:szCs w:val="20"/>
        </w:rPr>
        <w:t>CK</w:t>
      </w:r>
      <w:r>
        <w:rPr>
          <w:rFonts w:ascii="SimSun" w:hAnsi="SimSun" w:eastAsia="SimSun" w:cs="SimSun"/>
          <w:sz w:val="20"/>
          <w:szCs w:val="20"/>
          <w:spacing w:val="7"/>
        </w:rPr>
        <w:t>-</w:t>
      </w:r>
      <w:r>
        <w:rPr>
          <w:rFonts w:ascii="SimSun" w:hAnsi="SimSun" w:eastAsia="SimSun" w:cs="SimSun"/>
          <w:sz w:val="20"/>
          <w:szCs w:val="20"/>
        </w:rPr>
        <w:t>MB</w:t>
      </w:r>
      <w:r>
        <w:rPr>
          <w:rFonts w:ascii="SimSun" w:hAnsi="SimSun" w:eastAsia="SimSun" w:cs="SimSun"/>
          <w:sz w:val="20"/>
          <w:szCs w:val="20"/>
          <w:spacing w:val="7"/>
        </w:rPr>
        <w:t>)。</w:t>
      </w:r>
    </w:p>
    <w:p>
      <w:pPr>
        <w:ind w:left="410"/>
        <w:spacing w:before="81" w:line="219" w:lineRule="auto"/>
        <w:rPr>
          <w:rFonts w:ascii="SimSun" w:hAnsi="SimSun" w:eastAsia="SimSun" w:cs="SimSun"/>
          <w:sz w:val="20"/>
          <w:szCs w:val="20"/>
        </w:rPr>
      </w:pPr>
      <w:r>
        <w:rPr>
          <w:rFonts w:ascii="SimSun" w:hAnsi="SimSun" w:eastAsia="SimSun" w:cs="SimSun"/>
          <w:sz w:val="20"/>
          <w:szCs w:val="20"/>
          <w:spacing w:val="5"/>
        </w:rPr>
        <w:t>(2)介入疗法有禁忌证的病人(检查</w:t>
      </w:r>
      <w:r>
        <w:rPr>
          <w:rFonts w:ascii="SimSun" w:hAnsi="SimSun" w:eastAsia="SimSun" w:cs="SimSun"/>
          <w:sz w:val="20"/>
          <w:szCs w:val="20"/>
        </w:rPr>
        <w:t>CK</w:t>
      </w:r>
      <w:r>
        <w:rPr>
          <w:rFonts w:ascii="SimSun" w:hAnsi="SimSun" w:eastAsia="SimSun" w:cs="SimSun"/>
          <w:sz w:val="20"/>
          <w:szCs w:val="20"/>
          <w:spacing w:val="21"/>
        </w:rPr>
        <w:t xml:space="preserve"> </w:t>
      </w:r>
      <w:r>
        <w:rPr>
          <w:rFonts w:ascii="SimSun" w:hAnsi="SimSun" w:eastAsia="SimSun" w:cs="SimSun"/>
          <w:sz w:val="20"/>
          <w:szCs w:val="20"/>
          <w:spacing w:val="5"/>
        </w:rPr>
        <w:t>和</w:t>
      </w:r>
      <w:r>
        <w:rPr>
          <w:rFonts w:ascii="SimSun" w:hAnsi="SimSun" w:eastAsia="SimSun" w:cs="SimSun"/>
          <w:sz w:val="20"/>
          <w:szCs w:val="20"/>
          <w:spacing w:val="-41"/>
        </w:rPr>
        <w:t xml:space="preserve"> </w:t>
      </w:r>
      <w:r>
        <w:rPr>
          <w:rFonts w:ascii="SimSun" w:hAnsi="SimSun" w:eastAsia="SimSun" w:cs="SimSun"/>
          <w:sz w:val="20"/>
          <w:szCs w:val="20"/>
        </w:rPr>
        <w:t>CK</w:t>
      </w:r>
      <w:r>
        <w:rPr>
          <w:rFonts w:ascii="SimSun" w:hAnsi="SimSun" w:eastAsia="SimSun" w:cs="SimSun"/>
          <w:sz w:val="20"/>
          <w:szCs w:val="20"/>
          <w:spacing w:val="5"/>
        </w:rPr>
        <w:t>-</w:t>
      </w:r>
      <w:r>
        <w:rPr>
          <w:rFonts w:ascii="SimSun" w:hAnsi="SimSun" w:eastAsia="SimSun" w:cs="SimSun"/>
          <w:sz w:val="20"/>
          <w:szCs w:val="20"/>
        </w:rPr>
        <w:t>MB</w:t>
      </w:r>
      <w:r>
        <w:rPr>
          <w:rFonts w:ascii="SimSun" w:hAnsi="SimSun" w:eastAsia="SimSun" w:cs="SimSun"/>
          <w:sz w:val="20"/>
          <w:szCs w:val="20"/>
          <w:spacing w:val="5"/>
        </w:rPr>
        <w:t>)。</w:t>
      </w:r>
    </w:p>
    <w:p>
      <w:pPr>
        <w:ind w:left="410"/>
        <w:spacing w:before="82" w:line="218" w:lineRule="auto"/>
        <w:rPr>
          <w:rFonts w:ascii="SimSun" w:hAnsi="SimSun" w:eastAsia="SimSun" w:cs="SimSun"/>
          <w:sz w:val="20"/>
          <w:szCs w:val="20"/>
        </w:rPr>
      </w:pPr>
      <w:r>
        <w:rPr>
          <w:rFonts w:ascii="SimSun" w:hAnsi="SimSun" w:eastAsia="SimSun" w:cs="SimSun"/>
          <w:sz w:val="20"/>
          <w:szCs w:val="20"/>
          <w:spacing w:val="5"/>
        </w:rPr>
        <w:t>(3)治疗血栓溶解的评价(检查</w:t>
      </w:r>
      <w:r>
        <w:rPr>
          <w:rFonts w:ascii="SimSun" w:hAnsi="SimSun" w:eastAsia="SimSun" w:cs="SimSun"/>
          <w:sz w:val="20"/>
          <w:szCs w:val="20"/>
        </w:rPr>
        <w:t>CK</w:t>
      </w:r>
      <w:r>
        <w:rPr>
          <w:rFonts w:ascii="SimSun" w:hAnsi="SimSun" w:eastAsia="SimSun" w:cs="SimSun"/>
          <w:sz w:val="20"/>
          <w:szCs w:val="20"/>
          <w:spacing w:val="11"/>
        </w:rPr>
        <w:t xml:space="preserve"> </w:t>
      </w:r>
      <w:r>
        <w:rPr>
          <w:rFonts w:ascii="SimSun" w:hAnsi="SimSun" w:eastAsia="SimSun" w:cs="SimSun"/>
          <w:sz w:val="20"/>
          <w:szCs w:val="20"/>
          <w:spacing w:val="5"/>
        </w:rPr>
        <w:t>和</w:t>
      </w:r>
      <w:r>
        <w:rPr>
          <w:rFonts w:ascii="SimSun" w:hAnsi="SimSun" w:eastAsia="SimSun" w:cs="SimSun"/>
          <w:sz w:val="20"/>
          <w:szCs w:val="20"/>
          <w:spacing w:val="-41"/>
        </w:rPr>
        <w:t xml:space="preserve"> </w:t>
      </w:r>
      <w:r>
        <w:rPr>
          <w:rFonts w:ascii="SimSun" w:hAnsi="SimSun" w:eastAsia="SimSun" w:cs="SimSun"/>
          <w:sz w:val="20"/>
          <w:szCs w:val="20"/>
        </w:rPr>
        <w:t>CK</w:t>
      </w:r>
      <w:r>
        <w:rPr>
          <w:rFonts w:ascii="SimSun" w:hAnsi="SimSun" w:eastAsia="SimSun" w:cs="SimSun"/>
          <w:sz w:val="20"/>
          <w:szCs w:val="20"/>
          <w:spacing w:val="5"/>
        </w:rPr>
        <w:t>-</w:t>
      </w:r>
      <w:r>
        <w:rPr>
          <w:rFonts w:ascii="SimSun" w:hAnsi="SimSun" w:eastAsia="SimSun" w:cs="SimSun"/>
          <w:sz w:val="20"/>
          <w:szCs w:val="20"/>
        </w:rPr>
        <w:t>MB</w:t>
      </w:r>
      <w:r>
        <w:rPr>
          <w:rFonts w:ascii="SimSun" w:hAnsi="SimSun" w:eastAsia="SimSun" w:cs="SimSun"/>
          <w:sz w:val="20"/>
          <w:szCs w:val="20"/>
          <w:spacing w:val="5"/>
        </w:rPr>
        <w:t>)。</w:t>
      </w:r>
    </w:p>
    <w:p>
      <w:pPr>
        <w:ind w:left="410"/>
        <w:spacing w:before="86" w:line="219" w:lineRule="auto"/>
        <w:rPr>
          <w:rFonts w:ascii="SimSun" w:hAnsi="SimSun" w:eastAsia="SimSun" w:cs="SimSun"/>
          <w:sz w:val="20"/>
          <w:szCs w:val="20"/>
        </w:rPr>
      </w:pPr>
      <w:r>
        <w:rPr>
          <w:rFonts w:ascii="SimSun" w:hAnsi="SimSun" w:eastAsia="SimSun" w:cs="SimSun"/>
          <w:sz w:val="20"/>
          <w:szCs w:val="20"/>
          <w:spacing w:val="8"/>
        </w:rPr>
        <w:t>(4)对心绞痛病人危险分级(检查</w:t>
      </w:r>
      <w:r>
        <w:rPr>
          <w:rFonts w:ascii="SimSun" w:hAnsi="SimSun" w:eastAsia="SimSun" w:cs="SimSun"/>
          <w:sz w:val="20"/>
          <w:szCs w:val="20"/>
        </w:rPr>
        <w:t>CK</w:t>
      </w:r>
      <w:r>
        <w:rPr>
          <w:rFonts w:ascii="SimSun" w:hAnsi="SimSun" w:eastAsia="SimSun" w:cs="SimSun"/>
          <w:sz w:val="20"/>
          <w:szCs w:val="20"/>
          <w:spacing w:val="6"/>
        </w:rPr>
        <w:t xml:space="preserve"> </w:t>
      </w:r>
      <w:r>
        <w:rPr>
          <w:rFonts w:ascii="SimSun" w:hAnsi="SimSun" w:eastAsia="SimSun" w:cs="SimSun"/>
          <w:sz w:val="20"/>
          <w:szCs w:val="20"/>
          <w:spacing w:val="8"/>
        </w:rPr>
        <w:t>和肌钙蛋白)</w:t>
      </w:r>
      <w:r>
        <w:rPr>
          <w:rFonts w:ascii="SimSun" w:hAnsi="SimSun" w:eastAsia="SimSun" w:cs="SimSun"/>
          <w:sz w:val="20"/>
          <w:szCs w:val="20"/>
          <w:spacing w:val="7"/>
        </w:rPr>
        <w:t>。</w:t>
      </w:r>
    </w:p>
    <w:p>
      <w:pPr>
        <w:ind w:left="410"/>
        <w:spacing w:before="83" w:line="220" w:lineRule="auto"/>
        <w:rPr>
          <w:rFonts w:ascii="SimSun" w:hAnsi="SimSun" w:eastAsia="SimSun" w:cs="SimSun"/>
          <w:sz w:val="20"/>
          <w:szCs w:val="20"/>
        </w:rPr>
      </w:pPr>
      <w:r>
        <w:rPr>
          <w:rFonts w:ascii="SimSun" w:hAnsi="SimSun" w:eastAsia="SimSun" w:cs="SimSun"/>
          <w:sz w:val="20"/>
          <w:szCs w:val="20"/>
          <w:spacing w:val="7"/>
        </w:rPr>
        <w:t>(5)心肌炎。</w:t>
      </w:r>
    </w:p>
    <w:p>
      <w:pPr>
        <w:ind w:left="413"/>
        <w:spacing w:before="89" w:line="222" w:lineRule="auto"/>
        <w:outlineLvl w:val="1"/>
        <w:rPr>
          <w:rFonts w:ascii="SimHei" w:hAnsi="SimHei" w:eastAsia="SimHei" w:cs="SimHei"/>
          <w:sz w:val="23"/>
          <w:szCs w:val="23"/>
        </w:rPr>
      </w:pPr>
      <w:r>
        <w:rPr>
          <w:rFonts w:ascii="SimHei" w:hAnsi="SimHei" w:eastAsia="SimHei" w:cs="SimHei"/>
          <w:sz w:val="23"/>
          <w:szCs w:val="23"/>
          <w:b/>
          <w:bCs/>
          <w:spacing w:val="-11"/>
        </w:rPr>
        <w:t>2.</w:t>
      </w:r>
      <w:r>
        <w:rPr>
          <w:rFonts w:ascii="SimHei" w:hAnsi="SimHei" w:eastAsia="SimHei" w:cs="SimHei"/>
          <w:sz w:val="23"/>
          <w:szCs w:val="23"/>
          <w:spacing w:val="-66"/>
        </w:rPr>
        <w:t xml:space="preserve"> </w:t>
      </w:r>
      <w:r>
        <w:rPr>
          <w:rFonts w:ascii="SimHei" w:hAnsi="SimHei" w:eastAsia="SimHei" w:cs="SimHei"/>
          <w:sz w:val="23"/>
          <w:szCs w:val="23"/>
          <w:b/>
          <w:bCs/>
          <w:spacing w:val="-11"/>
        </w:rPr>
        <w:t>其他</w:t>
      </w:r>
    </w:p>
    <w:p>
      <w:pPr>
        <w:ind w:left="410"/>
        <w:spacing w:before="76" w:line="219" w:lineRule="auto"/>
        <w:rPr>
          <w:rFonts w:ascii="SimSun" w:hAnsi="SimSun" w:eastAsia="SimSun" w:cs="SimSun"/>
          <w:sz w:val="20"/>
          <w:szCs w:val="20"/>
        </w:rPr>
      </w:pPr>
      <w:r>
        <w:rPr>
          <w:rFonts w:ascii="SimSun" w:hAnsi="SimSun" w:eastAsia="SimSun" w:cs="SimSun"/>
          <w:sz w:val="20"/>
          <w:szCs w:val="20"/>
          <w:spacing w:val="4"/>
        </w:rPr>
        <w:t>(1)怀疑有骨骼肌病变。</w:t>
      </w:r>
    </w:p>
    <w:p>
      <w:pPr>
        <w:ind w:left="410"/>
        <w:spacing w:before="92" w:line="219" w:lineRule="auto"/>
        <w:rPr>
          <w:rFonts w:ascii="SimSun" w:hAnsi="SimSun" w:eastAsia="SimSun" w:cs="SimSun"/>
          <w:sz w:val="20"/>
          <w:szCs w:val="20"/>
        </w:rPr>
      </w:pPr>
      <w:r>
        <w:rPr>
          <w:rFonts w:ascii="SimSun" w:hAnsi="SimSun" w:eastAsia="SimSun" w:cs="SimSun"/>
          <w:sz w:val="20"/>
          <w:szCs w:val="20"/>
          <w:spacing w:val="4"/>
        </w:rPr>
        <w:t>(2)监测心肌和骨骼肌疾病。</w:t>
      </w:r>
    </w:p>
    <w:p>
      <w:pPr>
        <w:ind w:left="410"/>
        <w:spacing w:before="94" w:line="220" w:lineRule="auto"/>
        <w:rPr>
          <w:rFonts w:ascii="SimSun" w:hAnsi="SimSun" w:eastAsia="SimSun" w:cs="SimSun"/>
          <w:sz w:val="20"/>
          <w:szCs w:val="20"/>
        </w:rPr>
      </w:pPr>
      <w:r>
        <w:rPr>
          <w:rFonts w:ascii="SimSun" w:hAnsi="SimSun" w:eastAsia="SimSun" w:cs="SimSun"/>
          <w:sz w:val="20"/>
          <w:szCs w:val="20"/>
          <w:spacing w:val="6"/>
        </w:rPr>
        <w:t>(3)监测癌症病人的治疗。</w:t>
      </w:r>
    </w:p>
    <w:p>
      <w:pPr>
        <w:ind w:left="312"/>
        <w:spacing w:before="88" w:line="222" w:lineRule="auto"/>
        <w:rPr>
          <w:rFonts w:ascii="SimHei" w:hAnsi="SimHei" w:eastAsia="SimHei" w:cs="SimHei"/>
          <w:sz w:val="20"/>
          <w:szCs w:val="20"/>
        </w:rPr>
      </w:pPr>
      <w:r>
        <w:rPr>
          <w:rFonts w:ascii="SimHei" w:hAnsi="SimHei" w:eastAsia="SimHei" w:cs="SimHei"/>
          <w:sz w:val="20"/>
          <w:szCs w:val="20"/>
          <w:b/>
          <w:bCs/>
          <w:color w:val="2796D7"/>
          <w:spacing w:val="-7"/>
        </w:rPr>
        <w:t>【参考值】</w:t>
      </w:r>
    </w:p>
    <w:p>
      <w:pPr>
        <w:ind w:left="410"/>
        <w:spacing w:before="89" w:line="216" w:lineRule="auto"/>
        <w:rPr>
          <w:rFonts w:ascii="SimSun" w:hAnsi="SimSun" w:eastAsia="SimSun" w:cs="SimSun"/>
          <w:sz w:val="20"/>
          <w:szCs w:val="20"/>
        </w:rPr>
      </w:pPr>
      <w:r>
        <w:rPr>
          <w:rFonts w:ascii="SimSun" w:hAnsi="SimSun" w:eastAsia="SimSun" w:cs="SimSun"/>
          <w:sz w:val="20"/>
          <w:szCs w:val="20"/>
          <w:spacing w:val="2"/>
        </w:rPr>
        <w:t>速率法：男性50~310U/L,</w:t>
      </w:r>
      <w:r>
        <w:rPr>
          <w:rFonts w:ascii="SimSun" w:hAnsi="SimSun" w:eastAsia="SimSun" w:cs="SimSun"/>
          <w:sz w:val="20"/>
          <w:szCs w:val="20"/>
          <w:spacing w:val="-57"/>
        </w:rPr>
        <w:t xml:space="preserve"> </w:t>
      </w:r>
      <w:r>
        <w:rPr>
          <w:rFonts w:ascii="SimSun" w:hAnsi="SimSun" w:eastAsia="SimSun" w:cs="SimSun"/>
          <w:sz w:val="20"/>
          <w:szCs w:val="20"/>
          <w:spacing w:val="2"/>
        </w:rPr>
        <w:t>女性40～20</w:t>
      </w:r>
      <w:r>
        <w:rPr>
          <w:rFonts w:ascii="SimSun" w:hAnsi="SimSun" w:eastAsia="SimSun" w:cs="SimSun"/>
          <w:sz w:val="20"/>
          <w:szCs w:val="20"/>
          <w:spacing w:val="1"/>
        </w:rPr>
        <w:t>0U/L。</w:t>
      </w:r>
    </w:p>
    <w:p>
      <w:pPr>
        <w:ind w:left="312"/>
        <w:spacing w:before="97" w:line="223" w:lineRule="auto"/>
        <w:rPr>
          <w:rFonts w:ascii="SimHei" w:hAnsi="SimHei" w:eastAsia="SimHei" w:cs="SimHei"/>
          <w:sz w:val="20"/>
          <w:szCs w:val="20"/>
        </w:rPr>
      </w:pPr>
      <w:r>
        <w:rPr>
          <w:rFonts w:ascii="SimHei" w:hAnsi="SimHei" w:eastAsia="SimHei" w:cs="SimHei"/>
          <w:sz w:val="20"/>
          <w:szCs w:val="20"/>
          <w:b/>
          <w:bCs/>
          <w:color w:val="0E91DE"/>
          <w:spacing w:val="-3"/>
        </w:rPr>
        <w:t>【临床意义】</w:t>
      </w:r>
    </w:p>
    <w:p>
      <w:pPr>
        <w:ind w:right="70" w:firstLine="410"/>
        <w:spacing w:before="48" w:line="277" w:lineRule="auto"/>
        <w:jc w:val="both"/>
        <w:rPr>
          <w:rFonts w:ascii="SimSun" w:hAnsi="SimSun" w:eastAsia="SimSun" w:cs="SimSun"/>
          <w:sz w:val="20"/>
          <w:szCs w:val="20"/>
        </w:rPr>
      </w:pPr>
      <w:r>
        <w:rPr>
          <w:rFonts w:ascii="SimSun" w:hAnsi="SimSun" w:eastAsia="SimSun" w:cs="SimSun"/>
          <w:sz w:val="20"/>
          <w:szCs w:val="20"/>
          <w:spacing w:val="-9"/>
        </w:rPr>
        <w:t>CK</w:t>
      </w:r>
      <w:r>
        <w:rPr>
          <w:rFonts w:ascii="SimSun" w:hAnsi="SimSun" w:eastAsia="SimSun" w:cs="SimSun"/>
          <w:sz w:val="20"/>
          <w:szCs w:val="20"/>
          <w:spacing w:val="9"/>
        </w:rPr>
        <w:t xml:space="preserve"> </w:t>
      </w:r>
      <w:r>
        <w:rPr>
          <w:rFonts w:ascii="SimSun" w:hAnsi="SimSun" w:eastAsia="SimSun" w:cs="SimSun"/>
          <w:sz w:val="20"/>
          <w:szCs w:val="20"/>
          <w:spacing w:val="-9"/>
        </w:rPr>
        <w:t>水平受性别、年龄、种族、生理状态的影响。①男性肌肉容量大，CK</w:t>
      </w:r>
      <w:r>
        <w:rPr>
          <w:rFonts w:ascii="SimSun" w:hAnsi="SimSun" w:eastAsia="SimSun" w:cs="SimSun"/>
          <w:sz w:val="20"/>
          <w:szCs w:val="20"/>
          <w:spacing w:val="6"/>
        </w:rPr>
        <w:t xml:space="preserve"> </w:t>
      </w:r>
      <w:r>
        <w:rPr>
          <w:rFonts w:ascii="SimSun" w:hAnsi="SimSun" w:eastAsia="SimSun" w:cs="SimSun"/>
          <w:sz w:val="20"/>
          <w:szCs w:val="20"/>
          <w:spacing w:val="-9"/>
        </w:rPr>
        <w:t>活性高于女性。②新生</w:t>
      </w:r>
      <w:r>
        <w:rPr>
          <w:rFonts w:ascii="SimSun" w:hAnsi="SimSun" w:eastAsia="SimSun" w:cs="SimSun"/>
          <w:sz w:val="20"/>
          <w:szCs w:val="20"/>
        </w:rPr>
        <w:t xml:space="preserve"> </w:t>
      </w:r>
      <w:r>
        <w:rPr>
          <w:rFonts w:ascii="SimSun" w:hAnsi="SimSun" w:eastAsia="SimSun" w:cs="SimSun"/>
          <w:sz w:val="20"/>
          <w:szCs w:val="20"/>
          <w:spacing w:val="2"/>
        </w:rPr>
        <w:t>儿出生时由于骨骼肌损伤和暂时性缺氧，可使</w:t>
      </w:r>
      <w:r>
        <w:rPr>
          <w:rFonts w:ascii="SimSun" w:hAnsi="SimSun" w:eastAsia="SimSun" w:cs="SimSun"/>
          <w:sz w:val="20"/>
          <w:szCs w:val="20"/>
        </w:rPr>
        <w:t>CK</w:t>
      </w:r>
      <w:r>
        <w:rPr>
          <w:rFonts w:ascii="SimSun" w:hAnsi="SimSun" w:eastAsia="SimSun" w:cs="SimSun"/>
          <w:sz w:val="20"/>
          <w:szCs w:val="20"/>
          <w:spacing w:val="17"/>
        </w:rPr>
        <w:t xml:space="preserve"> </w:t>
      </w:r>
      <w:r>
        <w:rPr>
          <w:rFonts w:ascii="SimSun" w:hAnsi="SimSun" w:eastAsia="SimSun" w:cs="SimSun"/>
          <w:sz w:val="20"/>
          <w:szCs w:val="20"/>
          <w:spacing w:val="2"/>
        </w:rPr>
        <w:t>升高。③黑人</w:t>
      </w:r>
      <w:r>
        <w:rPr>
          <w:rFonts w:ascii="SimSun" w:hAnsi="SimSun" w:eastAsia="SimSun" w:cs="SimSun"/>
          <w:sz w:val="20"/>
          <w:szCs w:val="20"/>
        </w:rPr>
        <w:t>CK</w:t>
      </w:r>
      <w:r>
        <w:rPr>
          <w:rFonts w:ascii="SimSun" w:hAnsi="SimSun" w:eastAsia="SimSun" w:cs="SimSun"/>
          <w:sz w:val="20"/>
          <w:szCs w:val="20"/>
          <w:spacing w:val="6"/>
        </w:rPr>
        <w:t xml:space="preserve"> </w:t>
      </w:r>
      <w:r>
        <w:rPr>
          <w:rFonts w:ascii="SimSun" w:hAnsi="SimSun" w:eastAsia="SimSun" w:cs="SimSun"/>
          <w:sz w:val="20"/>
          <w:szCs w:val="20"/>
          <w:spacing w:val="2"/>
        </w:rPr>
        <w:t>约为白人的1.5倍。④运动后</w:t>
      </w:r>
      <w:r>
        <w:rPr>
          <w:rFonts w:ascii="SimSun" w:hAnsi="SimSun" w:eastAsia="SimSun" w:cs="SimSun"/>
          <w:sz w:val="20"/>
          <w:szCs w:val="20"/>
        </w:rPr>
        <w:t xml:space="preserve"> </w:t>
      </w:r>
      <w:r>
        <w:rPr>
          <w:rFonts w:ascii="SimSun" w:hAnsi="SimSun" w:eastAsia="SimSun" w:cs="SimSun"/>
          <w:sz w:val="20"/>
          <w:szCs w:val="20"/>
          <w:spacing w:val="-9"/>
        </w:rPr>
        <w:t>可导致CK</w:t>
      </w:r>
      <w:r>
        <w:rPr>
          <w:rFonts w:ascii="SimSun" w:hAnsi="SimSun" w:eastAsia="SimSun" w:cs="SimSun"/>
          <w:sz w:val="20"/>
          <w:szCs w:val="20"/>
          <w:spacing w:val="26"/>
        </w:rPr>
        <w:t xml:space="preserve"> </w:t>
      </w:r>
      <w:r>
        <w:rPr>
          <w:rFonts w:ascii="SimSun" w:hAnsi="SimSun" w:eastAsia="SimSun" w:cs="SimSun"/>
          <w:sz w:val="20"/>
          <w:szCs w:val="20"/>
          <w:spacing w:val="-9"/>
        </w:rPr>
        <w:t>明显增高，且运动越剧烈、时间越长，CK</w:t>
      </w:r>
      <w:r>
        <w:rPr>
          <w:rFonts w:ascii="SimSun" w:hAnsi="SimSun" w:eastAsia="SimSun" w:cs="SimSun"/>
          <w:sz w:val="20"/>
          <w:szCs w:val="20"/>
          <w:spacing w:val="-4"/>
        </w:rPr>
        <w:t xml:space="preserve"> </w:t>
      </w:r>
      <w:r>
        <w:rPr>
          <w:rFonts w:ascii="SimSun" w:hAnsi="SimSun" w:eastAsia="SimSun" w:cs="SimSun"/>
          <w:sz w:val="20"/>
          <w:szCs w:val="20"/>
          <w:spacing w:val="-9"/>
        </w:rPr>
        <w:t>升高越</w:t>
      </w:r>
      <w:r>
        <w:rPr>
          <w:rFonts w:ascii="SimSun" w:hAnsi="SimSun" w:eastAsia="SimSun" w:cs="SimSun"/>
          <w:sz w:val="20"/>
          <w:szCs w:val="20"/>
          <w:spacing w:val="-10"/>
        </w:rPr>
        <w:t>明显。</w:t>
      </w:r>
    </w:p>
    <w:p>
      <w:pPr>
        <w:ind w:left="413"/>
        <w:spacing w:before="81" w:line="223" w:lineRule="auto"/>
        <w:outlineLvl w:val="1"/>
        <w:rPr>
          <w:rFonts w:ascii="SimHei" w:hAnsi="SimHei" w:eastAsia="SimHei" w:cs="SimHei"/>
          <w:sz w:val="23"/>
          <w:szCs w:val="23"/>
        </w:rPr>
      </w:pPr>
      <w:r>
        <w:rPr>
          <w:rFonts w:ascii="SimHei" w:hAnsi="SimHei" w:eastAsia="SimHei" w:cs="SimHei"/>
          <w:sz w:val="23"/>
          <w:szCs w:val="23"/>
          <w:b/>
          <w:bCs/>
          <w:spacing w:val="-7"/>
        </w:rPr>
        <w:t>1.</w:t>
      </w:r>
      <w:r>
        <w:rPr>
          <w:rFonts w:ascii="SimHei" w:hAnsi="SimHei" w:eastAsia="SimHei" w:cs="SimHei"/>
          <w:sz w:val="23"/>
          <w:szCs w:val="23"/>
          <w:spacing w:val="35"/>
        </w:rPr>
        <w:t xml:space="preserve"> </w:t>
      </w:r>
      <w:r>
        <w:rPr>
          <w:rFonts w:ascii="SimHei" w:hAnsi="SimHei" w:eastAsia="SimHei" w:cs="SimHei"/>
          <w:sz w:val="23"/>
          <w:szCs w:val="23"/>
          <w:b/>
          <w:bCs/>
          <w:spacing w:val="-7"/>
        </w:rPr>
        <w:t>CK增高</w:t>
      </w:r>
    </w:p>
    <w:p>
      <w:pPr>
        <w:ind w:right="20" w:firstLine="410"/>
        <w:spacing w:before="61" w:line="283" w:lineRule="auto"/>
        <w:rPr>
          <w:rFonts w:ascii="SimSun" w:hAnsi="SimSun" w:eastAsia="SimSun" w:cs="SimSun"/>
          <w:sz w:val="20"/>
          <w:szCs w:val="20"/>
        </w:rPr>
      </w:pPr>
      <w:r>
        <w:rPr>
          <w:rFonts w:ascii="SimSun" w:hAnsi="SimSun" w:eastAsia="SimSun" w:cs="SimSun"/>
          <w:sz w:val="20"/>
          <w:szCs w:val="20"/>
          <w:spacing w:val="7"/>
        </w:rPr>
        <w:t>(1)</w:t>
      </w:r>
      <w:r>
        <w:rPr>
          <w:rFonts w:ascii="SimSun" w:hAnsi="SimSun" w:eastAsia="SimSun" w:cs="SimSun"/>
          <w:sz w:val="20"/>
          <w:szCs w:val="20"/>
        </w:rPr>
        <w:t>AMI</w:t>
      </w:r>
      <w:r>
        <w:rPr>
          <w:rFonts w:ascii="SimSun" w:hAnsi="SimSun" w:eastAsia="SimSun" w:cs="SimSun"/>
          <w:sz w:val="20"/>
          <w:szCs w:val="20"/>
          <w:spacing w:val="7"/>
        </w:rPr>
        <w:t>:</w:t>
      </w:r>
      <w:r>
        <w:rPr>
          <w:rFonts w:ascii="SimSun" w:hAnsi="SimSun" w:eastAsia="SimSun" w:cs="SimSun"/>
          <w:sz w:val="20"/>
          <w:szCs w:val="20"/>
          <w:spacing w:val="90"/>
        </w:rPr>
        <w:t xml:space="preserve"> </w:t>
      </w:r>
      <w:r>
        <w:rPr>
          <w:rFonts w:ascii="SimSun" w:hAnsi="SimSun" w:eastAsia="SimSun" w:cs="SimSun"/>
          <w:sz w:val="20"/>
          <w:szCs w:val="20"/>
          <w:spacing w:val="7"/>
        </w:rPr>
        <w:t>在</w:t>
      </w:r>
      <w:r>
        <w:rPr>
          <w:rFonts w:ascii="SimSun" w:hAnsi="SimSun" w:eastAsia="SimSun" w:cs="SimSun"/>
          <w:sz w:val="20"/>
          <w:szCs w:val="20"/>
          <w:spacing w:val="-43"/>
        </w:rPr>
        <w:t xml:space="preserve"> </w:t>
      </w:r>
      <w:r>
        <w:rPr>
          <w:rFonts w:ascii="SimSun" w:hAnsi="SimSun" w:eastAsia="SimSun" w:cs="SimSun"/>
          <w:sz w:val="20"/>
          <w:szCs w:val="20"/>
        </w:rPr>
        <w:t>AMI</w:t>
      </w:r>
      <w:r>
        <w:rPr>
          <w:rFonts w:ascii="SimSun" w:hAnsi="SimSun" w:eastAsia="SimSun" w:cs="SimSun"/>
          <w:sz w:val="20"/>
          <w:szCs w:val="20"/>
          <w:spacing w:val="-8"/>
        </w:rPr>
        <w:t xml:space="preserve"> </w:t>
      </w:r>
      <w:r>
        <w:rPr>
          <w:rFonts w:ascii="SimSun" w:hAnsi="SimSun" w:eastAsia="SimSun" w:cs="SimSun"/>
          <w:sz w:val="20"/>
          <w:szCs w:val="20"/>
          <w:spacing w:val="7"/>
        </w:rPr>
        <w:t>发病3~8小时期间</w:t>
      </w:r>
      <w:r>
        <w:rPr>
          <w:rFonts w:ascii="SimSun" w:hAnsi="SimSun" w:eastAsia="SimSun" w:cs="SimSun"/>
          <w:sz w:val="20"/>
          <w:szCs w:val="20"/>
        </w:rPr>
        <w:t>CK</w:t>
      </w:r>
      <w:r>
        <w:rPr>
          <w:rFonts w:ascii="SimSun" w:hAnsi="SimSun" w:eastAsia="SimSun" w:cs="SimSun"/>
          <w:sz w:val="20"/>
          <w:szCs w:val="20"/>
          <w:spacing w:val="-4"/>
        </w:rPr>
        <w:t xml:space="preserve"> </w:t>
      </w:r>
      <w:r>
        <w:rPr>
          <w:rFonts w:ascii="SimSun" w:hAnsi="SimSun" w:eastAsia="SimSun" w:cs="SimSun"/>
          <w:sz w:val="20"/>
          <w:szCs w:val="20"/>
          <w:spacing w:val="7"/>
        </w:rPr>
        <w:t>水平即明显增高，其峰值在10～36小时，3～4天恢</w:t>
      </w:r>
      <w:r>
        <w:rPr>
          <w:rFonts w:ascii="SimSun" w:hAnsi="SimSun" w:eastAsia="SimSun" w:cs="SimSun"/>
          <w:sz w:val="20"/>
          <w:szCs w:val="20"/>
        </w:rPr>
        <w:t xml:space="preserve"> </w:t>
      </w:r>
      <w:r>
        <w:rPr>
          <w:rFonts w:ascii="SimSun" w:hAnsi="SimSun" w:eastAsia="SimSun" w:cs="SimSun"/>
          <w:sz w:val="20"/>
          <w:szCs w:val="20"/>
        </w:rPr>
        <w:t>复正常。如果在AMI</w:t>
      </w:r>
      <w:r>
        <w:rPr>
          <w:rFonts w:ascii="SimSun" w:hAnsi="SimSun" w:eastAsia="SimSun" w:cs="SimSun"/>
          <w:sz w:val="20"/>
          <w:szCs w:val="20"/>
          <w:spacing w:val="1"/>
        </w:rPr>
        <w:t xml:space="preserve"> </w:t>
      </w:r>
      <w:r>
        <w:rPr>
          <w:rFonts w:ascii="SimSun" w:hAnsi="SimSun" w:eastAsia="SimSun" w:cs="SimSun"/>
          <w:sz w:val="20"/>
          <w:szCs w:val="20"/>
        </w:rPr>
        <w:t>病程中CK</w:t>
      </w:r>
      <w:r>
        <w:rPr>
          <w:rFonts w:ascii="SimSun" w:hAnsi="SimSun" w:eastAsia="SimSun" w:cs="SimSun"/>
          <w:sz w:val="20"/>
          <w:szCs w:val="20"/>
          <w:spacing w:val="6"/>
        </w:rPr>
        <w:t xml:space="preserve"> </w:t>
      </w:r>
      <w:r>
        <w:rPr>
          <w:rFonts w:ascii="SimSun" w:hAnsi="SimSun" w:eastAsia="SimSun" w:cs="SimSun"/>
          <w:sz w:val="20"/>
          <w:szCs w:val="20"/>
        </w:rPr>
        <w:t>再次升高，</w:t>
      </w:r>
      <w:r>
        <w:rPr>
          <w:rFonts w:ascii="SimSun" w:hAnsi="SimSun" w:eastAsia="SimSun" w:cs="SimSun"/>
          <w:sz w:val="20"/>
          <w:szCs w:val="20"/>
          <w:spacing w:val="-1"/>
        </w:rPr>
        <w:t>提示再次发生心肌梗死。因此，</w:t>
      </w:r>
      <w:r>
        <w:rPr>
          <w:rFonts w:ascii="SimSun" w:hAnsi="SimSun" w:eastAsia="SimSun" w:cs="SimSun"/>
          <w:sz w:val="20"/>
          <w:szCs w:val="20"/>
        </w:rPr>
        <w:t>CK</w:t>
      </w:r>
      <w:r>
        <w:rPr>
          <w:rFonts w:ascii="SimSun" w:hAnsi="SimSun" w:eastAsia="SimSun" w:cs="SimSun"/>
          <w:sz w:val="20"/>
          <w:szCs w:val="20"/>
          <w:spacing w:val="6"/>
        </w:rPr>
        <w:t xml:space="preserve"> </w:t>
      </w:r>
      <w:r>
        <w:rPr>
          <w:rFonts w:ascii="SimSun" w:hAnsi="SimSun" w:eastAsia="SimSun" w:cs="SimSun"/>
          <w:sz w:val="20"/>
          <w:szCs w:val="20"/>
          <w:spacing w:val="-1"/>
        </w:rPr>
        <w:t>为早期诊断</w:t>
      </w:r>
      <w:r>
        <w:rPr>
          <w:rFonts w:ascii="SimSun" w:hAnsi="SimSun" w:eastAsia="SimSun" w:cs="SimSun"/>
          <w:sz w:val="20"/>
          <w:szCs w:val="20"/>
        </w:rPr>
        <w:t>AMI</w:t>
      </w:r>
      <w:r>
        <w:rPr>
          <w:rFonts w:ascii="SimSun" w:hAnsi="SimSun" w:eastAsia="SimSun" w:cs="SimSun"/>
          <w:sz w:val="20"/>
          <w:szCs w:val="20"/>
          <w:spacing w:val="21"/>
        </w:rPr>
        <w:t xml:space="preserve"> </w:t>
      </w:r>
      <w:r>
        <w:rPr>
          <w:rFonts w:ascii="SimSun" w:hAnsi="SimSun" w:eastAsia="SimSun" w:cs="SimSun"/>
          <w:sz w:val="20"/>
          <w:szCs w:val="20"/>
          <w:spacing w:val="-1"/>
        </w:rPr>
        <w:t>的</w:t>
      </w:r>
      <w:r>
        <w:rPr>
          <w:rFonts w:ascii="SimSun" w:hAnsi="SimSun" w:eastAsia="SimSun" w:cs="SimSun"/>
          <w:sz w:val="20"/>
          <w:szCs w:val="20"/>
        </w:rPr>
        <w:t xml:space="preserve"> </w:t>
      </w:r>
      <w:r>
        <w:rPr>
          <w:rFonts w:ascii="SimSun" w:hAnsi="SimSun" w:eastAsia="SimSun" w:cs="SimSun"/>
          <w:sz w:val="20"/>
          <w:szCs w:val="20"/>
        </w:rPr>
        <w:t>灵敏指标之一，但诊断时应注意CK</w:t>
      </w:r>
      <w:r>
        <w:rPr>
          <w:rFonts w:ascii="SimSun" w:hAnsi="SimSun" w:eastAsia="SimSun" w:cs="SimSun"/>
          <w:sz w:val="20"/>
          <w:szCs w:val="20"/>
          <w:spacing w:val="33"/>
        </w:rPr>
        <w:t xml:space="preserve"> </w:t>
      </w:r>
      <w:r>
        <w:rPr>
          <w:rFonts w:ascii="SimSun" w:hAnsi="SimSun" w:eastAsia="SimSun" w:cs="SimSun"/>
          <w:sz w:val="20"/>
          <w:szCs w:val="20"/>
        </w:rPr>
        <w:t>的时效性。发病8小时内CK</w:t>
      </w:r>
      <w:r>
        <w:rPr>
          <w:rFonts w:ascii="SimSun" w:hAnsi="SimSun" w:eastAsia="SimSun" w:cs="SimSun"/>
          <w:sz w:val="20"/>
          <w:szCs w:val="20"/>
          <w:spacing w:val="6"/>
        </w:rPr>
        <w:t xml:space="preserve"> </w:t>
      </w:r>
      <w:r>
        <w:rPr>
          <w:rFonts w:ascii="SimSun" w:hAnsi="SimSun" w:eastAsia="SimSun" w:cs="SimSun"/>
          <w:sz w:val="20"/>
          <w:szCs w:val="20"/>
        </w:rPr>
        <w:t>不增高，不可轻易排除AMI,</w:t>
      </w:r>
      <w:r>
        <w:rPr>
          <w:rFonts w:ascii="SimSun" w:hAnsi="SimSun" w:eastAsia="SimSun" w:cs="SimSun"/>
          <w:sz w:val="20"/>
          <w:szCs w:val="20"/>
          <w:spacing w:val="-38"/>
        </w:rPr>
        <w:t xml:space="preserve"> </w:t>
      </w:r>
      <w:r>
        <w:rPr>
          <w:rFonts w:ascii="SimSun" w:hAnsi="SimSun" w:eastAsia="SimSun" w:cs="SimSun"/>
          <w:sz w:val="20"/>
          <w:szCs w:val="20"/>
        </w:rPr>
        <w:t>应继</w:t>
      </w:r>
      <w:r>
        <w:rPr>
          <w:rFonts w:ascii="SimSun" w:hAnsi="SimSun" w:eastAsia="SimSun" w:cs="SimSun"/>
          <w:sz w:val="20"/>
          <w:szCs w:val="20"/>
        </w:rPr>
        <w:t xml:space="preserve">  </w:t>
      </w:r>
      <w:r>
        <w:rPr>
          <w:rFonts w:ascii="SimSun" w:hAnsi="SimSun" w:eastAsia="SimSun" w:cs="SimSun"/>
          <w:sz w:val="20"/>
          <w:szCs w:val="20"/>
          <w:spacing w:val="-1"/>
        </w:rPr>
        <w:t>续动态观察；发病24小时的CK</w:t>
      </w:r>
      <w:r>
        <w:rPr>
          <w:rFonts w:ascii="SimSun" w:hAnsi="SimSun" w:eastAsia="SimSun" w:cs="SimSun"/>
          <w:sz w:val="20"/>
          <w:szCs w:val="20"/>
          <w:spacing w:val="16"/>
        </w:rPr>
        <w:t xml:space="preserve"> </w:t>
      </w:r>
      <w:r>
        <w:rPr>
          <w:rFonts w:ascii="SimSun" w:hAnsi="SimSun" w:eastAsia="SimSun" w:cs="SimSun"/>
          <w:sz w:val="20"/>
          <w:szCs w:val="20"/>
          <w:spacing w:val="-1"/>
        </w:rPr>
        <w:t>检测</w:t>
      </w:r>
      <w:r>
        <w:rPr>
          <w:rFonts w:ascii="SimSun" w:hAnsi="SimSun" w:eastAsia="SimSun" w:cs="SimSun"/>
          <w:sz w:val="20"/>
          <w:szCs w:val="20"/>
          <w:spacing w:val="-2"/>
        </w:rPr>
        <w:t>价值最大，此时的</w:t>
      </w:r>
      <w:r>
        <w:rPr>
          <w:rFonts w:ascii="SimSun" w:hAnsi="SimSun" w:eastAsia="SimSun" w:cs="SimSun"/>
          <w:sz w:val="20"/>
          <w:szCs w:val="20"/>
          <w:spacing w:val="-1"/>
        </w:rPr>
        <w:t>CK</w:t>
      </w:r>
      <w:r>
        <w:rPr>
          <w:rFonts w:ascii="SimSun" w:hAnsi="SimSun" w:eastAsia="SimSun" w:cs="SimSun"/>
          <w:sz w:val="20"/>
          <w:szCs w:val="20"/>
          <w:spacing w:val="16"/>
        </w:rPr>
        <w:t xml:space="preserve"> </w:t>
      </w:r>
      <w:r>
        <w:rPr>
          <w:rFonts w:ascii="SimSun" w:hAnsi="SimSun" w:eastAsia="SimSun" w:cs="SimSun"/>
          <w:sz w:val="20"/>
          <w:szCs w:val="20"/>
          <w:spacing w:val="-2"/>
        </w:rPr>
        <w:t>应达峰值，如果</w:t>
      </w:r>
      <w:r>
        <w:rPr>
          <w:rFonts w:ascii="SimSun" w:hAnsi="SimSun" w:eastAsia="SimSun" w:cs="SimSun"/>
          <w:sz w:val="20"/>
          <w:szCs w:val="20"/>
          <w:spacing w:val="-1"/>
        </w:rPr>
        <w:t>CK</w:t>
      </w:r>
      <w:r>
        <w:rPr>
          <w:rFonts w:ascii="SimSun" w:hAnsi="SimSun" w:eastAsia="SimSun" w:cs="SimSun"/>
          <w:sz w:val="20"/>
          <w:szCs w:val="20"/>
          <w:spacing w:val="26"/>
        </w:rPr>
        <w:t xml:space="preserve"> </w:t>
      </w:r>
      <w:r>
        <w:rPr>
          <w:rFonts w:ascii="SimSun" w:hAnsi="SimSun" w:eastAsia="SimSun" w:cs="SimSun"/>
          <w:sz w:val="20"/>
          <w:szCs w:val="20"/>
          <w:spacing w:val="-2"/>
        </w:rPr>
        <w:t>低于参考值的上限，</w:t>
      </w:r>
      <w:r>
        <w:rPr>
          <w:rFonts w:ascii="SimSun" w:hAnsi="SimSun" w:eastAsia="SimSun" w:cs="SimSun"/>
          <w:sz w:val="20"/>
          <w:szCs w:val="20"/>
        </w:rPr>
        <w:t xml:space="preserve"> </w:t>
      </w:r>
      <w:r>
        <w:rPr>
          <w:rFonts w:ascii="SimSun" w:hAnsi="SimSun" w:eastAsia="SimSun" w:cs="SimSun"/>
          <w:sz w:val="20"/>
          <w:szCs w:val="20"/>
          <w:spacing w:val="-4"/>
        </w:rPr>
        <w:t>可排除</w:t>
      </w:r>
      <w:r>
        <w:rPr>
          <w:rFonts w:ascii="SimSun" w:hAnsi="SimSun" w:eastAsia="SimSun" w:cs="SimSun"/>
          <w:sz w:val="20"/>
          <w:szCs w:val="20"/>
          <w:spacing w:val="-40"/>
        </w:rPr>
        <w:t xml:space="preserve"> </w:t>
      </w:r>
      <w:r>
        <w:rPr>
          <w:rFonts w:ascii="SimSun" w:hAnsi="SimSun" w:eastAsia="SimSun" w:cs="SimSun"/>
          <w:sz w:val="20"/>
          <w:szCs w:val="20"/>
          <w:spacing w:val="-4"/>
        </w:rPr>
        <w:t>AMI。</w:t>
      </w:r>
      <w:r>
        <w:rPr>
          <w:rFonts w:ascii="SimSun" w:hAnsi="SimSun" w:eastAsia="SimSun" w:cs="SimSun"/>
          <w:sz w:val="20"/>
          <w:szCs w:val="20"/>
          <w:spacing w:val="28"/>
        </w:rPr>
        <w:t xml:space="preserve"> </w:t>
      </w:r>
      <w:r>
        <w:rPr>
          <w:rFonts w:ascii="SimSun" w:hAnsi="SimSun" w:eastAsia="SimSun" w:cs="SimSun"/>
          <w:sz w:val="20"/>
          <w:szCs w:val="20"/>
          <w:spacing w:val="-4"/>
        </w:rPr>
        <w:t>但应除外CK</w:t>
      </w:r>
      <w:r>
        <w:rPr>
          <w:rFonts w:ascii="SimSun" w:hAnsi="SimSun" w:eastAsia="SimSun" w:cs="SimSun"/>
          <w:sz w:val="20"/>
          <w:szCs w:val="20"/>
          <w:spacing w:val="7"/>
        </w:rPr>
        <w:t xml:space="preserve"> </w:t>
      </w:r>
      <w:r>
        <w:rPr>
          <w:rFonts w:ascii="SimSun" w:hAnsi="SimSun" w:eastAsia="SimSun" w:cs="SimSun"/>
          <w:sz w:val="20"/>
          <w:szCs w:val="20"/>
          <w:spacing w:val="-4"/>
        </w:rPr>
        <w:t>基础值极低、心肌梗死范围小及心内膜下心肌梗死的病人等，此时即使</w:t>
      </w:r>
      <w:r>
        <w:rPr>
          <w:rFonts w:ascii="SimSun" w:hAnsi="SimSun" w:eastAsia="SimSun" w:cs="SimSun"/>
          <w:sz w:val="20"/>
          <w:szCs w:val="20"/>
        </w:rPr>
        <w:t xml:space="preserve"> </w:t>
      </w:r>
      <w:r>
        <w:rPr>
          <w:rFonts w:ascii="SimSun" w:hAnsi="SimSun" w:eastAsia="SimSun" w:cs="SimSun"/>
          <w:sz w:val="20"/>
          <w:szCs w:val="20"/>
          <w:spacing w:val="-10"/>
        </w:rPr>
        <w:t>心肌梗死，CK</w:t>
      </w:r>
      <w:r>
        <w:rPr>
          <w:rFonts w:ascii="SimSun" w:hAnsi="SimSun" w:eastAsia="SimSun" w:cs="SimSun"/>
          <w:sz w:val="20"/>
          <w:szCs w:val="20"/>
          <w:spacing w:val="9"/>
        </w:rPr>
        <w:t xml:space="preserve"> </w:t>
      </w:r>
      <w:r>
        <w:rPr>
          <w:rFonts w:ascii="SimSun" w:hAnsi="SimSun" w:eastAsia="SimSun" w:cs="SimSun"/>
          <w:sz w:val="20"/>
          <w:szCs w:val="20"/>
          <w:spacing w:val="-10"/>
        </w:rPr>
        <w:t>也可正常。</w:t>
      </w:r>
    </w:p>
    <w:p>
      <w:pPr>
        <w:ind w:right="93" w:firstLine="410"/>
        <w:spacing w:before="84" w:line="257" w:lineRule="auto"/>
        <w:rPr>
          <w:rFonts w:ascii="SimSun" w:hAnsi="SimSun" w:eastAsia="SimSun" w:cs="SimSun"/>
          <w:sz w:val="20"/>
          <w:szCs w:val="20"/>
        </w:rPr>
      </w:pPr>
      <w:r>
        <w:rPr>
          <w:rFonts w:ascii="SimSun" w:hAnsi="SimSun" w:eastAsia="SimSun" w:cs="SimSun"/>
          <w:sz w:val="20"/>
          <w:szCs w:val="20"/>
        </w:rPr>
        <w:t>(2)心肌炎和肌肉疾病：心肌炎时CK</w:t>
      </w:r>
      <w:r>
        <w:rPr>
          <w:rFonts w:ascii="SimSun" w:hAnsi="SimSun" w:eastAsia="SimSun" w:cs="SimSun"/>
          <w:sz w:val="20"/>
          <w:szCs w:val="20"/>
          <w:spacing w:val="26"/>
        </w:rPr>
        <w:t xml:space="preserve"> </w:t>
      </w:r>
      <w:r>
        <w:rPr>
          <w:rFonts w:ascii="SimSun" w:hAnsi="SimSun" w:eastAsia="SimSun" w:cs="SimSun"/>
          <w:sz w:val="20"/>
          <w:szCs w:val="20"/>
        </w:rPr>
        <w:t>明显升高</w:t>
      </w:r>
      <w:r>
        <w:rPr>
          <w:rFonts w:ascii="SimSun" w:hAnsi="SimSun" w:eastAsia="SimSun" w:cs="SimSun"/>
          <w:sz w:val="20"/>
          <w:szCs w:val="20"/>
          <w:spacing w:val="-1"/>
        </w:rPr>
        <w:t>。各种肌肉疾病，如多发性肌炎、横纹肌溶解</w:t>
      </w:r>
      <w:r>
        <w:rPr>
          <w:rFonts w:ascii="SimSun" w:hAnsi="SimSun" w:eastAsia="SimSun" w:cs="SimSun"/>
          <w:sz w:val="20"/>
          <w:szCs w:val="20"/>
        </w:rPr>
        <w:t xml:space="preserve"> </w:t>
      </w:r>
      <w:r>
        <w:rPr>
          <w:rFonts w:ascii="SimSun" w:hAnsi="SimSun" w:eastAsia="SimSun" w:cs="SimSun"/>
          <w:sz w:val="20"/>
          <w:szCs w:val="20"/>
          <w:spacing w:val="-6"/>
        </w:rPr>
        <w:t>症、进行性肌营养不良等CK</w:t>
      </w:r>
      <w:r>
        <w:rPr>
          <w:rFonts w:ascii="SimSun" w:hAnsi="SimSun" w:eastAsia="SimSun" w:cs="SimSun"/>
          <w:sz w:val="20"/>
          <w:szCs w:val="20"/>
          <w:spacing w:val="42"/>
        </w:rPr>
        <w:t xml:space="preserve"> </w:t>
      </w:r>
      <w:r>
        <w:rPr>
          <w:rFonts w:ascii="SimSun" w:hAnsi="SimSun" w:eastAsia="SimSun" w:cs="SimSun"/>
          <w:sz w:val="20"/>
          <w:szCs w:val="20"/>
          <w:spacing w:val="-6"/>
        </w:rPr>
        <w:t>明显增高。</w:t>
      </w:r>
    </w:p>
    <w:p>
      <w:pPr>
        <w:ind w:right="68" w:firstLine="410"/>
        <w:spacing w:before="82" w:line="270" w:lineRule="auto"/>
        <w:rPr>
          <w:rFonts w:ascii="SimSun" w:hAnsi="SimSun" w:eastAsia="SimSun" w:cs="SimSun"/>
          <w:sz w:val="20"/>
          <w:szCs w:val="20"/>
        </w:rPr>
      </w:pPr>
      <w:r>
        <w:rPr>
          <w:rFonts w:ascii="SimSun" w:hAnsi="SimSun" w:eastAsia="SimSun" w:cs="SimSun"/>
          <w:sz w:val="20"/>
          <w:szCs w:val="20"/>
          <w:spacing w:val="-2"/>
        </w:rPr>
        <w:t>(3)溶栓治疗：AMI</w:t>
      </w:r>
      <w:r>
        <w:rPr>
          <w:rFonts w:ascii="SimSun" w:hAnsi="SimSun" w:eastAsia="SimSun" w:cs="SimSun"/>
          <w:sz w:val="20"/>
          <w:szCs w:val="20"/>
          <w:spacing w:val="1"/>
        </w:rPr>
        <w:t xml:space="preserve"> </w:t>
      </w:r>
      <w:r>
        <w:rPr>
          <w:rFonts w:ascii="SimSun" w:hAnsi="SimSun" w:eastAsia="SimSun" w:cs="SimSun"/>
          <w:sz w:val="20"/>
          <w:szCs w:val="20"/>
          <w:spacing w:val="-2"/>
        </w:rPr>
        <w:t>溶栓治疗后出现再灌注可导致CK</w:t>
      </w:r>
      <w:r>
        <w:rPr>
          <w:rFonts w:ascii="SimSun" w:hAnsi="SimSun" w:eastAsia="SimSun" w:cs="SimSun"/>
          <w:sz w:val="20"/>
          <w:szCs w:val="20"/>
          <w:spacing w:val="26"/>
        </w:rPr>
        <w:t xml:space="preserve"> </w:t>
      </w:r>
      <w:r>
        <w:rPr>
          <w:rFonts w:ascii="SimSun" w:hAnsi="SimSun" w:eastAsia="SimSun" w:cs="SimSun"/>
          <w:sz w:val="20"/>
          <w:szCs w:val="20"/>
          <w:spacing w:val="-2"/>
        </w:rPr>
        <w:t>活性增高，使峰值时</w:t>
      </w:r>
      <w:r>
        <w:rPr>
          <w:rFonts w:ascii="SimSun" w:hAnsi="SimSun" w:eastAsia="SimSun" w:cs="SimSun"/>
          <w:sz w:val="20"/>
          <w:szCs w:val="20"/>
          <w:spacing w:val="-3"/>
        </w:rPr>
        <w:t>间提前。因此，</w:t>
      </w:r>
      <w:r>
        <w:rPr>
          <w:rFonts w:ascii="SimSun" w:hAnsi="SimSun" w:eastAsia="SimSun" w:cs="SimSun"/>
          <w:sz w:val="20"/>
          <w:szCs w:val="20"/>
          <w:spacing w:val="-2"/>
        </w:rPr>
        <w:t>CK</w:t>
      </w:r>
      <w:r>
        <w:rPr>
          <w:rFonts w:ascii="SimSun" w:hAnsi="SimSun" w:eastAsia="SimSun" w:cs="SimSun"/>
          <w:sz w:val="20"/>
          <w:szCs w:val="20"/>
        </w:rPr>
        <w:t xml:space="preserve">  </w:t>
      </w:r>
      <w:r>
        <w:rPr>
          <w:rFonts w:ascii="SimSun" w:hAnsi="SimSun" w:eastAsia="SimSun" w:cs="SimSun"/>
          <w:sz w:val="20"/>
          <w:szCs w:val="20"/>
          <w:spacing w:val="3"/>
        </w:rPr>
        <w:t>水平有助于判断溶栓后的再灌注情况，但由于</w:t>
      </w:r>
      <w:r>
        <w:rPr>
          <w:rFonts w:ascii="SimSun" w:hAnsi="SimSun" w:eastAsia="SimSun" w:cs="SimSun"/>
          <w:sz w:val="20"/>
          <w:szCs w:val="20"/>
        </w:rPr>
        <w:t>CK</w:t>
      </w:r>
      <w:r>
        <w:rPr>
          <w:rFonts w:ascii="SimSun" w:hAnsi="SimSun" w:eastAsia="SimSun" w:cs="SimSun"/>
          <w:sz w:val="20"/>
          <w:szCs w:val="20"/>
          <w:spacing w:val="26"/>
        </w:rPr>
        <w:t xml:space="preserve"> </w:t>
      </w:r>
      <w:r>
        <w:rPr>
          <w:rFonts w:ascii="SimSun" w:hAnsi="SimSun" w:eastAsia="SimSun" w:cs="SimSun"/>
          <w:sz w:val="20"/>
          <w:szCs w:val="20"/>
          <w:spacing w:val="3"/>
        </w:rPr>
        <w:t>检测具有中度灵敏度，所以不能早</w:t>
      </w:r>
      <w:r>
        <w:rPr>
          <w:rFonts w:ascii="SimSun" w:hAnsi="SimSun" w:eastAsia="SimSun" w:cs="SimSun"/>
          <w:sz w:val="20"/>
          <w:szCs w:val="20"/>
          <w:spacing w:val="2"/>
        </w:rPr>
        <w:t>期判断再灌</w:t>
      </w:r>
      <w:r>
        <w:rPr>
          <w:rFonts w:ascii="SimSun" w:hAnsi="SimSun" w:eastAsia="SimSun" w:cs="SimSun"/>
          <w:sz w:val="20"/>
          <w:szCs w:val="20"/>
        </w:rPr>
        <w:t xml:space="preserve"> </w:t>
      </w:r>
      <w:r>
        <w:rPr>
          <w:rFonts w:ascii="SimSun" w:hAnsi="SimSun" w:eastAsia="SimSun" w:cs="SimSun"/>
          <w:sz w:val="20"/>
          <w:szCs w:val="20"/>
          <w:spacing w:val="7"/>
        </w:rPr>
        <w:t>注。如果溶栓后4小时内</w:t>
      </w:r>
      <w:r>
        <w:rPr>
          <w:rFonts w:ascii="SimSun" w:hAnsi="SimSun" w:eastAsia="SimSun" w:cs="SimSun"/>
          <w:sz w:val="20"/>
          <w:szCs w:val="20"/>
        </w:rPr>
        <w:t>CK</w:t>
      </w:r>
      <w:r>
        <w:rPr>
          <w:rFonts w:ascii="SimSun" w:hAnsi="SimSun" w:eastAsia="SimSun" w:cs="SimSun"/>
          <w:sz w:val="20"/>
          <w:szCs w:val="20"/>
          <w:spacing w:val="26"/>
        </w:rPr>
        <w:t xml:space="preserve"> </w:t>
      </w:r>
      <w:r>
        <w:rPr>
          <w:rFonts w:ascii="SimSun" w:hAnsi="SimSun" w:eastAsia="SimSun" w:cs="SimSun"/>
          <w:sz w:val="20"/>
          <w:szCs w:val="20"/>
          <w:spacing w:val="7"/>
        </w:rPr>
        <w:t>即达峰值，提示冠状动脉的再通能力</w:t>
      </w:r>
      <w:r>
        <w:rPr>
          <w:rFonts w:ascii="SimSun" w:hAnsi="SimSun" w:eastAsia="SimSun" w:cs="SimSun"/>
          <w:sz w:val="20"/>
          <w:szCs w:val="20"/>
          <w:spacing w:val="6"/>
        </w:rPr>
        <w:t>达40%～60%。</w:t>
      </w:r>
    </w:p>
    <w:p>
      <w:pPr>
        <w:ind w:right="40" w:firstLine="410"/>
        <w:spacing w:before="83" w:line="270" w:lineRule="auto"/>
        <w:rPr>
          <w:rFonts w:ascii="SimSun" w:hAnsi="SimSun" w:eastAsia="SimSun" w:cs="SimSun"/>
          <w:sz w:val="20"/>
          <w:szCs w:val="20"/>
        </w:rPr>
      </w:pPr>
      <w:r>
        <w:rPr>
          <w:rFonts w:ascii="SimSun" w:hAnsi="SimSun" w:eastAsia="SimSun" w:cs="SimSun"/>
          <w:sz w:val="20"/>
          <w:szCs w:val="20"/>
          <w:spacing w:val="10"/>
        </w:rPr>
        <w:t>(4)手术：心脏手术或非心脏手术均可导致</w:t>
      </w:r>
      <w:r>
        <w:rPr>
          <w:rFonts w:ascii="SimSun" w:hAnsi="SimSun" w:eastAsia="SimSun" w:cs="SimSun"/>
          <w:sz w:val="20"/>
          <w:szCs w:val="20"/>
          <w:spacing w:val="-48"/>
        </w:rPr>
        <w:t xml:space="preserve"> </w:t>
      </w:r>
      <w:r>
        <w:rPr>
          <w:rFonts w:ascii="SimSun" w:hAnsi="SimSun" w:eastAsia="SimSun" w:cs="SimSun"/>
          <w:sz w:val="20"/>
          <w:szCs w:val="20"/>
        </w:rPr>
        <w:t>CK</w:t>
      </w:r>
      <w:r>
        <w:rPr>
          <w:rFonts w:ascii="SimSun" w:hAnsi="SimSun" w:eastAsia="SimSun" w:cs="SimSun"/>
          <w:sz w:val="20"/>
          <w:szCs w:val="20"/>
          <w:spacing w:val="27"/>
        </w:rPr>
        <w:t xml:space="preserve"> </w:t>
      </w:r>
      <w:r>
        <w:rPr>
          <w:rFonts w:ascii="SimSun" w:hAnsi="SimSun" w:eastAsia="SimSun" w:cs="SimSun"/>
          <w:sz w:val="20"/>
          <w:szCs w:val="20"/>
          <w:spacing w:val="10"/>
        </w:rPr>
        <w:t>增高，其增高的程度与肌肉损伤的程度、</w:t>
      </w:r>
      <w:r>
        <w:rPr>
          <w:rFonts w:ascii="SimSun" w:hAnsi="SimSun" w:eastAsia="SimSun" w:cs="SimSun"/>
          <w:sz w:val="20"/>
          <w:szCs w:val="20"/>
        </w:rPr>
        <w:t xml:space="preserve"> </w:t>
      </w:r>
      <w:r>
        <w:rPr>
          <w:rFonts w:ascii="SimSun" w:hAnsi="SimSun" w:eastAsia="SimSun" w:cs="SimSun"/>
          <w:sz w:val="20"/>
          <w:szCs w:val="20"/>
          <w:spacing w:val="13"/>
        </w:rPr>
        <w:t>手术范围、手术时间有密切关系。转复心律、心导管术以及冠状动脉成形术等均可引起</w:t>
      </w:r>
      <w:r>
        <w:rPr>
          <w:rFonts w:ascii="SimSun" w:hAnsi="SimSun" w:eastAsia="SimSun" w:cs="SimSun"/>
          <w:sz w:val="20"/>
          <w:szCs w:val="20"/>
          <w:spacing w:val="-52"/>
        </w:rPr>
        <w:t xml:space="preserve"> </w:t>
      </w:r>
      <w:r>
        <w:rPr>
          <w:rFonts w:ascii="SimSun" w:hAnsi="SimSun" w:eastAsia="SimSun" w:cs="SimSun"/>
          <w:sz w:val="20"/>
          <w:szCs w:val="20"/>
        </w:rPr>
        <w:t>CK</w:t>
      </w:r>
      <w:r>
        <w:rPr>
          <w:rFonts w:ascii="SimSun" w:hAnsi="SimSun" w:eastAsia="SimSun" w:cs="SimSun"/>
          <w:sz w:val="20"/>
          <w:szCs w:val="20"/>
        </w:rPr>
        <w:t xml:space="preserve">  </w:t>
      </w:r>
      <w:r>
        <w:rPr>
          <w:rFonts w:ascii="SimSun" w:hAnsi="SimSun" w:eastAsia="SimSun" w:cs="SimSun"/>
          <w:sz w:val="20"/>
          <w:szCs w:val="20"/>
          <w:spacing w:val="3"/>
        </w:rPr>
        <w:t>增高。</w:t>
      </w:r>
    </w:p>
    <w:p>
      <w:pPr>
        <w:ind w:left="410"/>
        <w:spacing w:before="201" w:line="219" w:lineRule="auto"/>
        <w:rPr>
          <w:rFonts w:ascii="SimSun" w:hAnsi="SimSun" w:eastAsia="SimSun" w:cs="SimSun"/>
          <w:sz w:val="20"/>
          <w:szCs w:val="20"/>
        </w:rPr>
      </w:pPr>
      <w:r>
        <w:rPr>
          <w:rFonts w:ascii="Times New Roman" w:hAnsi="Times New Roman" w:eastAsia="Times New Roman" w:cs="Times New Roman"/>
          <w:sz w:val="20"/>
          <w:szCs w:val="20"/>
          <w:b/>
          <w:bCs/>
          <w:spacing w:val="-4"/>
        </w:rPr>
        <w:t>2.CK</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4"/>
        </w:rPr>
        <w:t>减低</w:t>
      </w:r>
      <w:r>
        <w:rPr>
          <w:rFonts w:ascii="SimSun" w:hAnsi="SimSun" w:eastAsia="SimSun" w:cs="SimSun"/>
          <w:sz w:val="20"/>
          <w:szCs w:val="20"/>
          <w:spacing w:val="61"/>
        </w:rPr>
        <w:t xml:space="preserve"> </w:t>
      </w:r>
      <w:r>
        <w:rPr>
          <w:rFonts w:ascii="SimSun" w:hAnsi="SimSun" w:eastAsia="SimSun" w:cs="SimSun"/>
          <w:sz w:val="20"/>
          <w:szCs w:val="20"/>
          <w:spacing w:val="-4"/>
        </w:rPr>
        <w:t>长期卧床、甲状腺功能亢进症、</w:t>
      </w:r>
      <w:r>
        <w:rPr>
          <w:rFonts w:ascii="SimSun" w:hAnsi="SimSun" w:eastAsia="SimSun" w:cs="SimSun"/>
          <w:sz w:val="20"/>
          <w:szCs w:val="20"/>
          <w:spacing w:val="-5"/>
        </w:rPr>
        <w:t>激素治疗等</w:t>
      </w:r>
      <w:r>
        <w:rPr>
          <w:rFonts w:ascii="Times New Roman" w:hAnsi="Times New Roman" w:eastAsia="Times New Roman" w:cs="Times New Roman"/>
          <w:sz w:val="20"/>
          <w:szCs w:val="20"/>
          <w:spacing w:val="-4"/>
        </w:rPr>
        <w:t>CK</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5"/>
        </w:rPr>
        <w:t>均减低。</w:t>
      </w:r>
    </w:p>
    <w:p>
      <w:pPr>
        <w:ind w:left="412"/>
        <w:spacing w:before="99" w:line="221" w:lineRule="auto"/>
        <w:rPr>
          <w:rFonts w:ascii="SimHei" w:hAnsi="SimHei" w:eastAsia="SimHei" w:cs="SimHei"/>
          <w:sz w:val="20"/>
          <w:szCs w:val="20"/>
        </w:rPr>
      </w:pPr>
      <w:r>
        <w:rPr>
          <w:rFonts w:ascii="SimHei" w:hAnsi="SimHei" w:eastAsia="SimHei" w:cs="SimHei"/>
          <w:sz w:val="20"/>
          <w:szCs w:val="20"/>
          <w:b/>
          <w:bCs/>
          <w:spacing w:val="11"/>
        </w:rPr>
        <w:t>(二)肌酸激酶同工酶测定</w:t>
      </w:r>
    </w:p>
    <w:p>
      <w:pPr>
        <w:ind w:firstLine="410"/>
        <w:spacing w:before="52" w:line="270" w:lineRule="auto"/>
        <w:rPr>
          <w:rFonts w:ascii="SimSun" w:hAnsi="SimSun" w:eastAsia="SimSun" w:cs="SimSun"/>
          <w:sz w:val="20"/>
          <w:szCs w:val="20"/>
        </w:rPr>
      </w:pPr>
      <w:r>
        <w:rPr>
          <w:rFonts w:ascii="SimSun" w:hAnsi="SimSun" w:eastAsia="SimSun" w:cs="SimSun"/>
          <w:sz w:val="20"/>
          <w:szCs w:val="20"/>
        </w:rPr>
        <w:t>CK</w:t>
      </w:r>
      <w:r>
        <w:rPr>
          <w:rFonts w:ascii="SimSun" w:hAnsi="SimSun" w:eastAsia="SimSun" w:cs="SimSun"/>
          <w:sz w:val="20"/>
          <w:szCs w:val="20"/>
          <w:spacing w:val="6"/>
        </w:rPr>
        <w:t xml:space="preserve"> </w:t>
      </w:r>
      <w:r>
        <w:rPr>
          <w:rFonts w:ascii="SimSun" w:hAnsi="SimSun" w:eastAsia="SimSun" w:cs="SimSun"/>
          <w:sz w:val="20"/>
          <w:szCs w:val="20"/>
        </w:rPr>
        <w:t>是由2个亚单位组成的二聚体，形成3个不同的亚型：①CK-MM(CK</w:t>
      </w:r>
      <w:r>
        <w:rPr>
          <w:rFonts w:ascii="Calibri" w:hAnsi="Calibri" w:eastAsia="Calibri" w:cs="Calibri"/>
          <w:sz w:val="20"/>
          <w:szCs w:val="20"/>
        </w:rPr>
        <w:t>₃</w:t>
      </w:r>
      <w:r>
        <w:rPr>
          <w:rFonts w:ascii="SimSun" w:hAnsi="SimSun" w:eastAsia="SimSun" w:cs="SimSun"/>
          <w:sz w:val="20"/>
          <w:szCs w:val="20"/>
        </w:rPr>
        <w:t>),</w:t>
      </w:r>
      <w:r>
        <w:rPr>
          <w:rFonts w:ascii="SimSun" w:hAnsi="SimSun" w:eastAsia="SimSun" w:cs="SimSun"/>
          <w:sz w:val="20"/>
          <w:szCs w:val="20"/>
          <w:spacing w:val="14"/>
        </w:rPr>
        <w:t xml:space="preserve">  </w:t>
      </w:r>
      <w:r>
        <w:rPr>
          <w:rFonts w:ascii="SimSun" w:hAnsi="SimSun" w:eastAsia="SimSun" w:cs="SimSun"/>
          <w:sz w:val="20"/>
          <w:szCs w:val="20"/>
        </w:rPr>
        <w:t>主要存在于骨</w:t>
      </w:r>
      <w:r>
        <w:rPr>
          <w:rFonts w:ascii="SimSun" w:hAnsi="SimSun" w:eastAsia="SimSun" w:cs="SimSun"/>
          <w:sz w:val="20"/>
          <w:szCs w:val="20"/>
          <w:spacing w:val="-1"/>
        </w:rPr>
        <w:t>骼肌</w:t>
      </w:r>
      <w:r>
        <w:rPr>
          <w:rFonts w:ascii="SimSun" w:hAnsi="SimSun" w:eastAsia="SimSun" w:cs="SimSun"/>
          <w:sz w:val="20"/>
          <w:szCs w:val="20"/>
        </w:rPr>
        <w:t xml:space="preserve">  </w:t>
      </w:r>
      <w:r>
        <w:rPr>
          <w:rFonts w:ascii="SimSun" w:hAnsi="SimSun" w:eastAsia="SimSun" w:cs="SimSun"/>
          <w:sz w:val="20"/>
          <w:szCs w:val="20"/>
        </w:rPr>
        <w:t>和心肌中</w:t>
      </w:r>
      <w:r>
        <w:rPr>
          <w:rFonts w:ascii="SimSun" w:hAnsi="SimSun" w:eastAsia="SimSun" w:cs="SimSun"/>
          <w:sz w:val="20"/>
          <w:szCs w:val="20"/>
          <w:spacing w:val="-1"/>
        </w:rPr>
        <w:t>，</w:t>
      </w:r>
      <w:r>
        <w:rPr>
          <w:rFonts w:ascii="SimSun" w:hAnsi="SimSun" w:eastAsia="SimSun" w:cs="SimSun"/>
          <w:sz w:val="20"/>
          <w:szCs w:val="20"/>
        </w:rPr>
        <w:t>CK</w:t>
      </w:r>
      <w:r>
        <w:rPr>
          <w:rFonts w:ascii="SimSun" w:hAnsi="SimSun" w:eastAsia="SimSun" w:cs="SimSun"/>
          <w:sz w:val="20"/>
          <w:szCs w:val="20"/>
          <w:spacing w:val="-1"/>
        </w:rPr>
        <w:t>-</w:t>
      </w:r>
      <w:r>
        <w:rPr>
          <w:rFonts w:ascii="SimSun" w:hAnsi="SimSun" w:eastAsia="SimSun" w:cs="SimSun"/>
          <w:sz w:val="20"/>
          <w:szCs w:val="20"/>
        </w:rPr>
        <w:t>MM</w:t>
      </w:r>
      <w:r>
        <w:rPr>
          <w:rFonts w:ascii="SimSun" w:hAnsi="SimSun" w:eastAsia="SimSun" w:cs="SimSun"/>
          <w:sz w:val="20"/>
          <w:szCs w:val="20"/>
          <w:spacing w:val="96"/>
        </w:rPr>
        <w:t xml:space="preserve"> </w:t>
      </w:r>
      <w:r>
        <w:rPr>
          <w:rFonts w:ascii="SimSun" w:hAnsi="SimSun" w:eastAsia="SimSun" w:cs="SimSun"/>
          <w:sz w:val="20"/>
          <w:szCs w:val="20"/>
          <w:spacing w:val="-1"/>
        </w:rPr>
        <w:t>可分为</w:t>
      </w:r>
      <w:r>
        <w:rPr>
          <w:rFonts w:ascii="SimSun" w:hAnsi="SimSun" w:eastAsia="SimSun" w:cs="SimSun"/>
          <w:sz w:val="20"/>
          <w:szCs w:val="20"/>
          <w:spacing w:val="-51"/>
        </w:rPr>
        <w:t xml:space="preserve"> </w:t>
      </w:r>
      <w:r>
        <w:rPr>
          <w:rFonts w:ascii="SimSun" w:hAnsi="SimSun" w:eastAsia="SimSun" w:cs="SimSun"/>
          <w:sz w:val="20"/>
          <w:szCs w:val="20"/>
        </w:rPr>
        <w:t>MM</w:t>
      </w:r>
      <w:r>
        <w:rPr>
          <w:rFonts w:ascii="SimSun" w:hAnsi="SimSun" w:eastAsia="SimSun" w:cs="SimSun"/>
          <w:sz w:val="20"/>
          <w:szCs w:val="20"/>
          <w:spacing w:val="-1"/>
        </w:rPr>
        <w:t>,、</w:t>
      </w:r>
      <w:r>
        <w:rPr>
          <w:rFonts w:ascii="SimSun" w:hAnsi="SimSun" w:eastAsia="SimSun" w:cs="SimSun"/>
          <w:sz w:val="20"/>
          <w:szCs w:val="20"/>
        </w:rPr>
        <w:t>MM</w:t>
      </w:r>
      <w:r>
        <w:rPr>
          <w:rFonts w:ascii="Calibri" w:hAnsi="Calibri" w:eastAsia="Calibri" w:cs="Calibri"/>
          <w:sz w:val="20"/>
          <w:szCs w:val="20"/>
          <w:spacing w:val="-1"/>
        </w:rPr>
        <w:t>₂</w:t>
      </w:r>
      <w:r>
        <w:rPr>
          <w:rFonts w:ascii="Calibri" w:hAnsi="Calibri" w:eastAsia="Calibri" w:cs="Calibri"/>
          <w:sz w:val="20"/>
          <w:szCs w:val="20"/>
          <w:spacing w:val="-23"/>
        </w:rPr>
        <w:t xml:space="preserve"> </w:t>
      </w:r>
      <w:r>
        <w:rPr>
          <w:rFonts w:ascii="SimSun" w:hAnsi="SimSun" w:eastAsia="SimSun" w:cs="SimSun"/>
          <w:sz w:val="20"/>
          <w:szCs w:val="20"/>
          <w:spacing w:val="-1"/>
        </w:rPr>
        <w:t>、</w:t>
      </w:r>
      <w:r>
        <w:rPr>
          <w:rFonts w:ascii="SimSun" w:hAnsi="SimSun" w:eastAsia="SimSun" w:cs="SimSun"/>
          <w:sz w:val="20"/>
          <w:szCs w:val="20"/>
        </w:rPr>
        <w:t>MM</w:t>
      </w:r>
      <w:r>
        <w:rPr>
          <w:rFonts w:ascii="Calibri" w:hAnsi="Calibri" w:eastAsia="Calibri" w:cs="Calibri"/>
          <w:sz w:val="20"/>
          <w:szCs w:val="20"/>
          <w:spacing w:val="-1"/>
        </w:rPr>
        <w:t>₃</w:t>
      </w:r>
      <w:r>
        <w:rPr>
          <w:rFonts w:ascii="Calibri" w:hAnsi="Calibri" w:eastAsia="Calibri" w:cs="Calibri"/>
          <w:sz w:val="20"/>
          <w:szCs w:val="20"/>
          <w:spacing w:val="9"/>
        </w:rPr>
        <w:t xml:space="preserve">    </w:t>
      </w:r>
      <w:r>
        <w:rPr>
          <w:rFonts w:ascii="SimSun" w:hAnsi="SimSun" w:eastAsia="SimSun" w:cs="SimSun"/>
          <w:sz w:val="20"/>
          <w:szCs w:val="20"/>
          <w:spacing w:val="-1"/>
        </w:rPr>
        <w:t>亚型。</w:t>
      </w:r>
      <w:r>
        <w:rPr>
          <w:rFonts w:ascii="SimSun" w:hAnsi="SimSun" w:eastAsia="SimSun" w:cs="SimSun"/>
          <w:sz w:val="20"/>
          <w:szCs w:val="20"/>
          <w:spacing w:val="-9"/>
        </w:rPr>
        <w:t xml:space="preserve"> </w:t>
      </w:r>
      <w:r>
        <w:rPr>
          <w:rFonts w:ascii="SimSun" w:hAnsi="SimSun" w:eastAsia="SimSun" w:cs="SimSun"/>
          <w:sz w:val="20"/>
          <w:szCs w:val="20"/>
        </w:rPr>
        <w:t>MM</w:t>
      </w:r>
      <w:r>
        <w:rPr>
          <w:rFonts w:ascii="SimSun" w:hAnsi="SimSun" w:eastAsia="SimSun" w:cs="SimSun"/>
          <w:sz w:val="20"/>
          <w:szCs w:val="20"/>
          <w:spacing w:val="-1"/>
        </w:rPr>
        <w:t>,</w:t>
      </w:r>
      <w:r>
        <w:rPr>
          <w:rFonts w:ascii="SimSun" w:hAnsi="SimSun" w:eastAsia="SimSun" w:cs="SimSun"/>
          <w:sz w:val="20"/>
          <w:szCs w:val="20"/>
          <w:spacing w:val="51"/>
        </w:rPr>
        <w:t xml:space="preserve"> </w:t>
      </w:r>
      <w:r>
        <w:rPr>
          <w:rFonts w:ascii="SimSun" w:hAnsi="SimSun" w:eastAsia="SimSun" w:cs="SimSun"/>
          <w:sz w:val="20"/>
          <w:szCs w:val="20"/>
          <w:spacing w:val="-1"/>
        </w:rPr>
        <w:t>是</w:t>
      </w:r>
      <w:r>
        <w:rPr>
          <w:rFonts w:ascii="SimSun" w:hAnsi="SimSun" w:eastAsia="SimSun" w:cs="SimSun"/>
          <w:sz w:val="20"/>
          <w:szCs w:val="20"/>
          <w:spacing w:val="-19"/>
        </w:rPr>
        <w:t xml:space="preserve"> </w:t>
      </w:r>
      <w:r>
        <w:rPr>
          <w:rFonts w:ascii="SimSun" w:hAnsi="SimSun" w:eastAsia="SimSun" w:cs="SimSun"/>
          <w:sz w:val="20"/>
          <w:szCs w:val="20"/>
        </w:rPr>
        <w:t>CK</w:t>
      </w:r>
      <w:r>
        <w:rPr>
          <w:rFonts w:ascii="SimSun" w:hAnsi="SimSun" w:eastAsia="SimSun" w:cs="SimSun"/>
          <w:sz w:val="20"/>
          <w:szCs w:val="20"/>
          <w:spacing w:val="-1"/>
        </w:rPr>
        <w:t>-</w:t>
      </w:r>
      <w:r>
        <w:rPr>
          <w:rFonts w:ascii="SimSun" w:hAnsi="SimSun" w:eastAsia="SimSun" w:cs="SimSun"/>
          <w:sz w:val="20"/>
          <w:szCs w:val="20"/>
        </w:rPr>
        <w:t>MM</w:t>
      </w:r>
      <w:r>
        <w:rPr>
          <w:rFonts w:ascii="SimSun" w:hAnsi="SimSun" w:eastAsia="SimSun" w:cs="SimSun"/>
          <w:sz w:val="20"/>
          <w:szCs w:val="20"/>
          <w:spacing w:val="96"/>
        </w:rPr>
        <w:t xml:space="preserve"> </w:t>
      </w:r>
      <w:r>
        <w:rPr>
          <w:rFonts w:ascii="SimSun" w:hAnsi="SimSun" w:eastAsia="SimSun" w:cs="SimSun"/>
          <w:sz w:val="20"/>
          <w:szCs w:val="20"/>
          <w:spacing w:val="-1"/>
        </w:rPr>
        <w:t>在肌细胞中的主要存在形式。</w:t>
      </w:r>
    </w:p>
    <w:p>
      <w:pPr>
        <w:spacing w:before="96" w:line="212" w:lineRule="auto"/>
        <w:rPr>
          <w:rFonts w:ascii="SimSun" w:hAnsi="SimSun" w:eastAsia="SimSun" w:cs="SimSun"/>
          <w:sz w:val="20"/>
          <w:szCs w:val="20"/>
        </w:rPr>
      </w:pPr>
      <w:r>
        <w:rPr>
          <w:rFonts w:ascii="SimSun" w:hAnsi="SimSun" w:eastAsia="SimSun" w:cs="SimSun"/>
          <w:sz w:val="20"/>
          <w:szCs w:val="20"/>
          <w:spacing w:val="-5"/>
        </w:rPr>
        <w:t>②</w:t>
      </w:r>
      <w:r>
        <w:rPr>
          <w:rFonts w:ascii="Times New Roman" w:hAnsi="Times New Roman" w:eastAsia="Times New Roman" w:cs="Times New Roman"/>
          <w:sz w:val="20"/>
          <w:szCs w:val="20"/>
          <w:spacing w:val="-5"/>
        </w:rPr>
        <w:t>CK-MB(CK₂),</w:t>
      </w:r>
      <w:r>
        <w:rPr>
          <w:rFonts w:ascii="Times New Roman" w:hAnsi="Times New Roman" w:eastAsia="Times New Roman" w:cs="Times New Roman"/>
          <w:sz w:val="20"/>
          <w:szCs w:val="20"/>
        </w:rPr>
        <w:t xml:space="preserve">   </w:t>
      </w:r>
      <w:r>
        <w:rPr>
          <w:rFonts w:ascii="SimSun" w:hAnsi="SimSun" w:eastAsia="SimSun" w:cs="SimSun"/>
          <w:sz w:val="20"/>
          <w:szCs w:val="20"/>
          <w:spacing w:val="-5"/>
        </w:rPr>
        <w:t>主要存在于心肌中。③</w:t>
      </w:r>
      <w:r>
        <w:rPr>
          <w:rFonts w:ascii="Times New Roman" w:hAnsi="Times New Roman" w:eastAsia="Times New Roman" w:cs="Times New Roman"/>
          <w:sz w:val="20"/>
          <w:szCs w:val="20"/>
          <w:spacing w:val="-5"/>
        </w:rPr>
        <w:t>CK-BB(CK,),</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5"/>
        </w:rPr>
        <w:t>主要</w:t>
      </w:r>
      <w:r>
        <w:rPr>
          <w:rFonts w:ascii="SimSun" w:hAnsi="SimSun" w:eastAsia="SimSun" w:cs="SimSun"/>
          <w:sz w:val="20"/>
          <w:szCs w:val="20"/>
          <w:spacing w:val="-6"/>
        </w:rPr>
        <w:t>存在于脑、前列腺、肺、肠等组织中。正</w:t>
      </w:r>
    </w:p>
    <w:p>
      <w:pPr>
        <w:sectPr>
          <w:type w:val="continuous"/>
          <w:pgSz w:w="11230" w:h="15840"/>
          <w:pgMar w:top="400" w:right="1049" w:bottom="400" w:left="642" w:header="0" w:footer="0" w:gutter="0"/>
          <w:cols w:equalWidth="0" w:num="2">
            <w:col w:w="928" w:space="100"/>
            <w:col w:w="8511" w:space="0"/>
          </w:cols>
        </w:sectPr>
        <w:rPr/>
      </w:pPr>
    </w:p>
    <w:p>
      <w:pPr>
        <w:rPr/>
      </w:pPr>
      <w:r/>
    </w:p>
    <w:p>
      <w:pPr>
        <w:spacing w:line="24" w:lineRule="exact"/>
        <w:rPr/>
      </w:pPr>
      <w:r/>
    </w:p>
    <w:p>
      <w:pPr>
        <w:sectPr>
          <w:pgSz w:w="11230" w:h="15840"/>
          <w:pgMar w:top="400" w:right="689" w:bottom="400" w:left="1010" w:header="0" w:footer="0" w:gutter="0"/>
          <w:cols w:equalWidth="0" w:num="1">
            <w:col w:w="9531" w:space="0"/>
          </w:cols>
        </w:sectPr>
        <w:rPr/>
      </w:pPr>
    </w:p>
    <w:p>
      <w:pPr>
        <w:ind w:right="174"/>
        <w:spacing w:before="40" w:line="221" w:lineRule="auto"/>
        <w:jc w:val="right"/>
        <w:rPr>
          <w:rFonts w:ascii="SimHei" w:hAnsi="SimHei" w:eastAsia="SimHei" w:cs="SimHei"/>
          <w:sz w:val="20"/>
          <w:szCs w:val="20"/>
        </w:rPr>
      </w:pPr>
      <w:r>
        <w:rPr>
          <w:rFonts w:ascii="SimHei" w:hAnsi="SimHei" w:eastAsia="SimHei" w:cs="SimHei"/>
          <w:sz w:val="20"/>
          <w:szCs w:val="20"/>
          <w:color w:val="0665A4"/>
          <w:spacing w:val="-17"/>
          <w:w w:val="98"/>
        </w:rPr>
        <w:t>第七章</w:t>
      </w:r>
      <w:r>
        <w:rPr>
          <w:rFonts w:ascii="SimHei" w:hAnsi="SimHei" w:eastAsia="SimHei" w:cs="SimHei"/>
          <w:sz w:val="20"/>
          <w:szCs w:val="20"/>
          <w:color w:val="0665A4"/>
          <w:spacing w:val="107"/>
        </w:rPr>
        <w:t xml:space="preserve"> </w:t>
      </w:r>
      <w:r>
        <w:rPr>
          <w:rFonts w:ascii="SimHei" w:hAnsi="SimHei" w:eastAsia="SimHei" w:cs="SimHei"/>
          <w:sz w:val="20"/>
          <w:szCs w:val="20"/>
          <w:color w:val="0665A4"/>
          <w:spacing w:val="-17"/>
          <w:w w:val="98"/>
        </w:rPr>
        <w:t>临床常用生物化学检测</w:t>
      </w:r>
    </w:p>
    <w:p>
      <w:pPr>
        <w:spacing w:line="254" w:lineRule="auto"/>
        <w:rPr>
          <w:rFonts w:ascii="Arial"/>
          <w:sz w:val="21"/>
        </w:rPr>
      </w:pPr>
      <w:r/>
    </w:p>
    <w:p>
      <w:pPr>
        <w:ind w:right="241"/>
        <w:spacing w:before="65" w:line="261" w:lineRule="auto"/>
        <w:rPr>
          <w:rFonts w:ascii="SimSun" w:hAnsi="SimSun" w:eastAsia="SimSun" w:cs="SimSun"/>
          <w:sz w:val="20"/>
          <w:szCs w:val="20"/>
        </w:rPr>
      </w:pPr>
      <w:r>
        <w:rPr>
          <w:rFonts w:ascii="SimSun" w:hAnsi="SimSun" w:eastAsia="SimSun" w:cs="SimSun"/>
          <w:sz w:val="20"/>
          <w:szCs w:val="20"/>
          <w:spacing w:val="-2"/>
        </w:rPr>
        <w:t>常人血清中以</w:t>
      </w:r>
      <w:r>
        <w:rPr>
          <w:rFonts w:ascii="SimSun" w:hAnsi="SimSun" w:eastAsia="SimSun" w:cs="SimSun"/>
          <w:sz w:val="20"/>
          <w:szCs w:val="20"/>
          <w:spacing w:val="-58"/>
        </w:rPr>
        <w:t xml:space="preserve"> </w:t>
      </w:r>
      <w:r>
        <w:rPr>
          <w:rFonts w:ascii="SimSun" w:hAnsi="SimSun" w:eastAsia="SimSun" w:cs="SimSun"/>
          <w:sz w:val="20"/>
          <w:szCs w:val="20"/>
          <w:spacing w:val="-2"/>
        </w:rPr>
        <w:t>CK-MM</w:t>
      </w:r>
      <w:r>
        <w:rPr>
          <w:rFonts w:ascii="SimSun" w:hAnsi="SimSun" w:eastAsia="SimSun" w:cs="SimSun"/>
          <w:sz w:val="20"/>
          <w:szCs w:val="20"/>
          <w:spacing w:val="96"/>
        </w:rPr>
        <w:t xml:space="preserve"> </w:t>
      </w:r>
      <w:r>
        <w:rPr>
          <w:rFonts w:ascii="SimSun" w:hAnsi="SimSun" w:eastAsia="SimSun" w:cs="SimSun"/>
          <w:sz w:val="20"/>
          <w:szCs w:val="20"/>
          <w:spacing w:val="-2"/>
        </w:rPr>
        <w:t>为主，CK-MB</w:t>
      </w:r>
      <w:r>
        <w:rPr>
          <w:rFonts w:ascii="SimSun" w:hAnsi="SimSun" w:eastAsia="SimSun" w:cs="SimSun"/>
          <w:sz w:val="20"/>
          <w:szCs w:val="20"/>
          <w:spacing w:val="56"/>
        </w:rPr>
        <w:t xml:space="preserve"> </w:t>
      </w:r>
      <w:r>
        <w:rPr>
          <w:rFonts w:ascii="SimSun" w:hAnsi="SimSun" w:eastAsia="SimSun" w:cs="SimSun"/>
          <w:sz w:val="20"/>
          <w:szCs w:val="20"/>
          <w:spacing w:val="-2"/>
        </w:rPr>
        <w:t>较少，CK-BB</w:t>
      </w:r>
      <w:r>
        <w:rPr>
          <w:rFonts w:ascii="SimSun" w:hAnsi="SimSun" w:eastAsia="SimSun" w:cs="SimSun"/>
          <w:sz w:val="20"/>
          <w:szCs w:val="20"/>
          <w:spacing w:val="16"/>
        </w:rPr>
        <w:t xml:space="preserve"> </w:t>
      </w:r>
      <w:r>
        <w:rPr>
          <w:rFonts w:ascii="SimSun" w:hAnsi="SimSun" w:eastAsia="SimSun" w:cs="SimSun"/>
          <w:sz w:val="20"/>
          <w:szCs w:val="20"/>
          <w:spacing w:val="-3"/>
        </w:rPr>
        <w:t>含量极微。检测</w:t>
      </w:r>
      <w:r>
        <w:rPr>
          <w:rFonts w:ascii="SimSun" w:hAnsi="SimSun" w:eastAsia="SimSun" w:cs="SimSun"/>
          <w:sz w:val="20"/>
          <w:szCs w:val="20"/>
          <w:spacing w:val="-56"/>
        </w:rPr>
        <w:t xml:space="preserve"> </w:t>
      </w:r>
      <w:r>
        <w:rPr>
          <w:rFonts w:ascii="SimSun" w:hAnsi="SimSun" w:eastAsia="SimSun" w:cs="SimSun"/>
          <w:sz w:val="20"/>
          <w:szCs w:val="20"/>
          <w:spacing w:val="-2"/>
        </w:rPr>
        <w:t>CK</w:t>
      </w:r>
      <w:r>
        <w:rPr>
          <w:rFonts w:ascii="SimSun" w:hAnsi="SimSun" w:eastAsia="SimSun" w:cs="SimSun"/>
          <w:sz w:val="20"/>
          <w:szCs w:val="20"/>
          <w:spacing w:val="26"/>
        </w:rPr>
        <w:t xml:space="preserve"> </w:t>
      </w:r>
      <w:r>
        <w:rPr>
          <w:rFonts w:ascii="SimSun" w:hAnsi="SimSun" w:eastAsia="SimSun" w:cs="SimSun"/>
          <w:sz w:val="20"/>
          <w:szCs w:val="20"/>
          <w:spacing w:val="-3"/>
        </w:rPr>
        <w:t>的不同亚型对鉴别</w:t>
      </w:r>
      <w:r>
        <w:rPr>
          <w:rFonts w:ascii="SimSun" w:hAnsi="SimSun" w:eastAsia="SimSun" w:cs="SimSun"/>
          <w:sz w:val="20"/>
          <w:szCs w:val="20"/>
          <w:spacing w:val="-46"/>
        </w:rPr>
        <w:t xml:space="preserve"> </w:t>
      </w:r>
      <w:r>
        <w:rPr>
          <w:rFonts w:ascii="SimSun" w:hAnsi="SimSun" w:eastAsia="SimSun" w:cs="SimSun"/>
          <w:sz w:val="20"/>
          <w:szCs w:val="20"/>
          <w:spacing w:val="-2"/>
        </w:rPr>
        <w:t>CK</w:t>
      </w:r>
      <w:r>
        <w:rPr>
          <w:rFonts w:ascii="SimSun" w:hAnsi="SimSun" w:eastAsia="SimSun" w:cs="SimSun"/>
          <w:sz w:val="20"/>
          <w:szCs w:val="20"/>
          <w:spacing w:val="6"/>
        </w:rPr>
        <w:t xml:space="preserve"> </w:t>
      </w:r>
      <w:r>
        <w:rPr>
          <w:rFonts w:ascii="SimSun" w:hAnsi="SimSun" w:eastAsia="SimSun" w:cs="SimSun"/>
          <w:sz w:val="20"/>
          <w:szCs w:val="20"/>
          <w:spacing w:val="-3"/>
        </w:rPr>
        <w:t>增高</w:t>
      </w:r>
      <w:r>
        <w:rPr>
          <w:rFonts w:ascii="SimSun" w:hAnsi="SimSun" w:eastAsia="SimSun" w:cs="SimSun"/>
          <w:sz w:val="20"/>
          <w:szCs w:val="20"/>
        </w:rPr>
        <w:t xml:space="preserve"> </w:t>
      </w:r>
      <w:r>
        <w:rPr>
          <w:rFonts w:ascii="SimSun" w:hAnsi="SimSun" w:eastAsia="SimSun" w:cs="SimSun"/>
          <w:sz w:val="20"/>
          <w:szCs w:val="20"/>
          <w:spacing w:val="-2"/>
        </w:rPr>
        <w:t>的原因有重要价值。</w:t>
      </w:r>
    </w:p>
    <w:p>
      <w:pPr>
        <w:ind w:left="282"/>
        <w:spacing w:before="72" w:line="222" w:lineRule="auto"/>
        <w:rPr>
          <w:rFonts w:ascii="SimHei" w:hAnsi="SimHei" w:eastAsia="SimHei" w:cs="SimHei"/>
          <w:sz w:val="20"/>
          <w:szCs w:val="20"/>
        </w:rPr>
      </w:pPr>
      <w:r>
        <w:rPr>
          <w:rFonts w:ascii="SimHei" w:hAnsi="SimHei" w:eastAsia="SimHei" w:cs="SimHei"/>
          <w:sz w:val="20"/>
          <w:szCs w:val="20"/>
          <w:b/>
          <w:bCs/>
          <w:color w:val="006FA7"/>
          <w:spacing w:val="-7"/>
        </w:rPr>
        <w:t>【参考值】</w:t>
      </w:r>
    </w:p>
    <w:p>
      <w:pPr>
        <w:ind w:left="380"/>
        <w:spacing w:before="107" w:line="344" w:lineRule="exact"/>
        <w:rPr>
          <w:rFonts w:ascii="SimSun" w:hAnsi="SimSun" w:eastAsia="SimSun" w:cs="SimSun"/>
          <w:sz w:val="20"/>
          <w:szCs w:val="20"/>
        </w:rPr>
      </w:pPr>
      <w:r>
        <w:rPr>
          <w:rFonts w:ascii="Times New Roman" w:hAnsi="Times New Roman" w:eastAsia="Times New Roman" w:cs="Times New Roman"/>
          <w:sz w:val="20"/>
          <w:szCs w:val="20"/>
          <w:spacing w:val="-1"/>
          <w:position w:val="11"/>
        </w:rPr>
        <w:t>CK-MM:94%</w:t>
      </w:r>
      <w:r>
        <w:rPr>
          <w:rFonts w:ascii="SimSun" w:hAnsi="SimSun" w:eastAsia="SimSun" w:cs="SimSun"/>
          <w:sz w:val="20"/>
          <w:szCs w:val="20"/>
          <w:spacing w:val="-1"/>
          <w:position w:val="11"/>
        </w:rPr>
        <w:t>～</w:t>
      </w:r>
      <w:r>
        <w:rPr>
          <w:rFonts w:ascii="Times New Roman" w:hAnsi="Times New Roman" w:eastAsia="Times New Roman" w:cs="Times New Roman"/>
          <w:sz w:val="20"/>
          <w:szCs w:val="20"/>
          <w:spacing w:val="-1"/>
          <w:position w:val="11"/>
        </w:rPr>
        <w:t>96%</w:t>
      </w:r>
      <w:r>
        <w:rPr>
          <w:rFonts w:ascii="SimSun" w:hAnsi="SimSun" w:eastAsia="SimSun" w:cs="SimSun"/>
          <w:sz w:val="20"/>
          <w:szCs w:val="20"/>
          <w:spacing w:val="-1"/>
          <w:position w:val="11"/>
        </w:rPr>
        <w:t>。</w:t>
      </w:r>
    </w:p>
    <w:p>
      <w:pPr>
        <w:ind w:left="380"/>
        <w:spacing w:before="1" w:line="180" w:lineRule="auto"/>
        <w:rPr>
          <w:rFonts w:ascii="SimSun" w:hAnsi="SimSun" w:eastAsia="SimSun" w:cs="SimSun"/>
          <w:sz w:val="20"/>
          <w:szCs w:val="20"/>
        </w:rPr>
      </w:pPr>
      <w:r>
        <w:rPr>
          <w:rFonts w:ascii="Times New Roman" w:hAnsi="Times New Roman" w:eastAsia="Times New Roman" w:cs="Times New Roman"/>
          <w:sz w:val="20"/>
          <w:szCs w:val="20"/>
          <w:spacing w:val="-1"/>
        </w:rPr>
        <w:t>CK-MB:&lt;5%</w:t>
      </w:r>
      <w:r>
        <w:rPr>
          <w:rFonts w:ascii="SimSun" w:hAnsi="SimSun" w:eastAsia="SimSun" w:cs="SimSun"/>
          <w:sz w:val="20"/>
          <w:szCs w:val="20"/>
          <w:spacing w:val="-1"/>
        </w:rPr>
        <w:t>。</w:t>
      </w:r>
    </w:p>
    <w:p>
      <w:pPr>
        <w:ind w:left="380"/>
        <w:spacing w:before="66" w:line="220" w:lineRule="auto"/>
        <w:rPr>
          <w:rFonts w:ascii="SimSun" w:hAnsi="SimSun" w:eastAsia="SimSun" w:cs="SimSun"/>
          <w:sz w:val="20"/>
          <w:szCs w:val="20"/>
        </w:rPr>
      </w:pPr>
      <w:r>
        <w:rPr>
          <w:rFonts w:ascii="SimSun" w:hAnsi="SimSun" w:eastAsia="SimSun" w:cs="SimSun"/>
          <w:sz w:val="20"/>
          <w:szCs w:val="20"/>
        </w:rPr>
        <w:t>CK-BB:</w:t>
      </w:r>
      <w:r>
        <w:rPr>
          <w:rFonts w:ascii="SimSun" w:hAnsi="SimSun" w:eastAsia="SimSun" w:cs="SimSun"/>
          <w:sz w:val="20"/>
          <w:szCs w:val="20"/>
          <w:spacing w:val="-52"/>
        </w:rPr>
        <w:t xml:space="preserve"> </w:t>
      </w:r>
      <w:r>
        <w:rPr>
          <w:rFonts w:ascii="SimSun" w:hAnsi="SimSun" w:eastAsia="SimSun" w:cs="SimSun"/>
          <w:sz w:val="20"/>
          <w:szCs w:val="20"/>
        </w:rPr>
        <w:t>极少或无。</w:t>
      </w:r>
    </w:p>
    <w:p>
      <w:pPr>
        <w:ind w:left="268"/>
        <w:spacing w:before="50" w:line="223" w:lineRule="auto"/>
        <w:rPr>
          <w:rFonts w:ascii="SimHei" w:hAnsi="SimHei" w:eastAsia="SimHei" w:cs="SimHei"/>
          <w:sz w:val="23"/>
          <w:szCs w:val="23"/>
        </w:rPr>
      </w:pPr>
      <w:r>
        <w:rPr>
          <w:rFonts w:ascii="SimHei" w:hAnsi="SimHei" w:eastAsia="SimHei" w:cs="SimHei"/>
          <w:sz w:val="23"/>
          <w:szCs w:val="23"/>
          <w:b/>
          <w:bCs/>
          <w:color w:val="005F96"/>
          <w:spacing w:val="-13"/>
        </w:rPr>
        <w:t>【临床意义</w:t>
      </w:r>
    </w:p>
    <w:p>
      <w:pPr>
        <w:ind w:left="382"/>
        <w:spacing w:before="61" w:line="223" w:lineRule="auto"/>
        <w:outlineLvl w:val="2"/>
        <w:rPr>
          <w:rFonts w:ascii="SimHei" w:hAnsi="SimHei" w:eastAsia="SimHei" w:cs="SimHei"/>
          <w:sz w:val="20"/>
          <w:szCs w:val="20"/>
        </w:rPr>
      </w:pPr>
      <w:r>
        <w:rPr>
          <w:rFonts w:ascii="SimHei" w:hAnsi="SimHei" w:eastAsia="SimHei" w:cs="SimHei"/>
          <w:sz w:val="20"/>
          <w:szCs w:val="20"/>
          <w:b/>
          <w:bCs/>
          <w:spacing w:val="-2"/>
        </w:rPr>
        <w:t>1.CK-MB</w:t>
      </w:r>
      <w:r>
        <w:rPr>
          <w:rFonts w:ascii="SimHei" w:hAnsi="SimHei" w:eastAsia="SimHei" w:cs="SimHei"/>
          <w:sz w:val="20"/>
          <w:szCs w:val="20"/>
          <w:spacing w:val="5"/>
        </w:rPr>
        <w:t xml:space="preserve">   </w:t>
      </w:r>
      <w:r>
        <w:rPr>
          <w:rFonts w:ascii="SimHei" w:hAnsi="SimHei" w:eastAsia="SimHei" w:cs="SimHei"/>
          <w:sz w:val="20"/>
          <w:szCs w:val="20"/>
          <w:b/>
          <w:bCs/>
          <w:spacing w:val="-2"/>
        </w:rPr>
        <w:t>增高</w:t>
      </w:r>
    </w:p>
    <w:p>
      <w:pPr>
        <w:ind w:right="233" w:firstLine="380"/>
        <w:spacing w:before="86" w:line="281" w:lineRule="auto"/>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rPr>
        <w:t>AMI</w:t>
      </w:r>
      <w:r>
        <w:rPr>
          <w:rFonts w:ascii="SimSun" w:hAnsi="SimSun" w:eastAsia="SimSun" w:cs="SimSun"/>
          <w:sz w:val="20"/>
          <w:szCs w:val="20"/>
          <w:spacing w:val="5"/>
        </w:rPr>
        <w:t>:</w:t>
      </w:r>
      <w:r>
        <w:rPr>
          <w:rFonts w:ascii="SimSun" w:hAnsi="SimSun" w:eastAsia="SimSun" w:cs="SimSun"/>
          <w:sz w:val="20"/>
          <w:szCs w:val="20"/>
        </w:rPr>
        <w:t>CK</w:t>
      </w:r>
      <w:r>
        <w:rPr>
          <w:rFonts w:ascii="SimSun" w:hAnsi="SimSun" w:eastAsia="SimSun" w:cs="SimSun"/>
          <w:sz w:val="20"/>
          <w:szCs w:val="20"/>
          <w:spacing w:val="5"/>
        </w:rPr>
        <w:t>-</w:t>
      </w:r>
      <w:r>
        <w:rPr>
          <w:rFonts w:ascii="SimSun" w:hAnsi="SimSun" w:eastAsia="SimSun" w:cs="SimSun"/>
          <w:sz w:val="20"/>
          <w:szCs w:val="20"/>
        </w:rPr>
        <w:t>MB</w:t>
      </w:r>
      <w:r>
        <w:rPr>
          <w:rFonts w:ascii="SimSun" w:hAnsi="SimSun" w:eastAsia="SimSun" w:cs="SimSun"/>
          <w:sz w:val="20"/>
          <w:szCs w:val="20"/>
          <w:spacing w:val="7"/>
        </w:rPr>
        <w:t xml:space="preserve">   </w:t>
      </w:r>
      <w:r>
        <w:rPr>
          <w:rFonts w:ascii="SimSun" w:hAnsi="SimSun" w:eastAsia="SimSun" w:cs="SimSun"/>
          <w:sz w:val="20"/>
          <w:szCs w:val="20"/>
          <w:spacing w:val="5"/>
        </w:rPr>
        <w:t>对</w:t>
      </w:r>
      <w:r>
        <w:rPr>
          <w:rFonts w:ascii="SimSun" w:hAnsi="SimSun" w:eastAsia="SimSun" w:cs="SimSun"/>
          <w:sz w:val="20"/>
          <w:szCs w:val="20"/>
          <w:spacing w:val="-42"/>
        </w:rPr>
        <w:t xml:space="preserve"> </w:t>
      </w:r>
      <w:r>
        <w:rPr>
          <w:rFonts w:ascii="SimSun" w:hAnsi="SimSun" w:eastAsia="SimSun" w:cs="SimSun"/>
          <w:sz w:val="20"/>
          <w:szCs w:val="20"/>
        </w:rPr>
        <w:t>AMI</w:t>
      </w:r>
      <w:r>
        <w:rPr>
          <w:rFonts w:ascii="SimSun" w:hAnsi="SimSun" w:eastAsia="SimSun" w:cs="SimSun"/>
          <w:sz w:val="20"/>
          <w:szCs w:val="20"/>
          <w:spacing w:val="2"/>
        </w:rPr>
        <w:t xml:space="preserve"> </w:t>
      </w:r>
      <w:r>
        <w:rPr>
          <w:rFonts w:ascii="SimSun" w:hAnsi="SimSun" w:eastAsia="SimSun" w:cs="SimSun"/>
          <w:sz w:val="20"/>
          <w:szCs w:val="20"/>
          <w:spacing w:val="5"/>
        </w:rPr>
        <w:t>早期诊断的灵敏度明显高于总</w:t>
      </w:r>
      <w:r>
        <w:rPr>
          <w:rFonts w:ascii="SimSun" w:hAnsi="SimSun" w:eastAsia="SimSun" w:cs="SimSun"/>
          <w:sz w:val="20"/>
          <w:szCs w:val="20"/>
        </w:rPr>
        <w:t>CK</w:t>
      </w:r>
      <w:r>
        <w:rPr>
          <w:rFonts w:ascii="SimSun" w:hAnsi="SimSun" w:eastAsia="SimSun" w:cs="SimSun"/>
          <w:sz w:val="20"/>
          <w:szCs w:val="20"/>
          <w:spacing w:val="5"/>
        </w:rPr>
        <w:t>,</w:t>
      </w:r>
      <w:r>
        <w:rPr>
          <w:rFonts w:ascii="SimSun" w:hAnsi="SimSun" w:eastAsia="SimSun" w:cs="SimSun"/>
          <w:sz w:val="20"/>
          <w:szCs w:val="20"/>
          <w:spacing w:val="-34"/>
        </w:rPr>
        <w:t xml:space="preserve"> </w:t>
      </w:r>
      <w:r>
        <w:rPr>
          <w:rFonts w:ascii="SimSun" w:hAnsi="SimSun" w:eastAsia="SimSun" w:cs="SimSun"/>
          <w:sz w:val="20"/>
          <w:szCs w:val="20"/>
          <w:spacing w:val="5"/>
        </w:rPr>
        <w:t>其阳性检出率达100%,且具有高</w:t>
      </w:r>
      <w:r>
        <w:rPr>
          <w:rFonts w:ascii="SimSun" w:hAnsi="SimSun" w:eastAsia="SimSun" w:cs="SimSun"/>
          <w:sz w:val="20"/>
          <w:szCs w:val="20"/>
        </w:rPr>
        <w:t xml:space="preserve"> </w:t>
      </w:r>
      <w:r>
        <w:rPr>
          <w:rFonts w:ascii="SimSun" w:hAnsi="SimSun" w:eastAsia="SimSun" w:cs="SimSun"/>
          <w:sz w:val="20"/>
          <w:szCs w:val="20"/>
          <w:spacing w:val="11"/>
        </w:rPr>
        <w:t>度的特异性。其灵敏度为17%～62%,特异性为92%～100%。</w:t>
      </w:r>
      <w:r>
        <w:rPr>
          <w:rFonts w:ascii="SimSun" w:hAnsi="SimSun" w:eastAsia="SimSun" w:cs="SimSun"/>
          <w:sz w:val="20"/>
          <w:szCs w:val="20"/>
          <w:spacing w:val="-10"/>
        </w:rPr>
        <w:t xml:space="preserve"> </w:t>
      </w:r>
      <w:r>
        <w:rPr>
          <w:rFonts w:ascii="SimSun" w:hAnsi="SimSun" w:eastAsia="SimSun" w:cs="SimSun"/>
          <w:sz w:val="20"/>
          <w:szCs w:val="20"/>
        </w:rPr>
        <w:t>CK</w:t>
      </w:r>
      <w:r>
        <w:rPr>
          <w:rFonts w:ascii="SimSun" w:hAnsi="SimSun" w:eastAsia="SimSun" w:cs="SimSun"/>
          <w:sz w:val="20"/>
          <w:szCs w:val="20"/>
          <w:spacing w:val="11"/>
        </w:rPr>
        <w:t>-</w:t>
      </w:r>
      <w:r>
        <w:rPr>
          <w:rFonts w:ascii="SimSun" w:hAnsi="SimSun" w:eastAsia="SimSun" w:cs="SimSun"/>
          <w:sz w:val="20"/>
          <w:szCs w:val="20"/>
        </w:rPr>
        <w:t>MB</w:t>
      </w:r>
      <w:r>
        <w:rPr>
          <w:rFonts w:ascii="SimSun" w:hAnsi="SimSun" w:eastAsia="SimSun" w:cs="SimSun"/>
          <w:sz w:val="20"/>
          <w:szCs w:val="20"/>
          <w:spacing w:val="56"/>
        </w:rPr>
        <w:t xml:space="preserve"> </w:t>
      </w:r>
      <w:r>
        <w:rPr>
          <w:rFonts w:ascii="SimSun" w:hAnsi="SimSun" w:eastAsia="SimSun" w:cs="SimSun"/>
          <w:sz w:val="20"/>
          <w:szCs w:val="20"/>
          <w:spacing w:val="11"/>
        </w:rPr>
        <w:t>一般在发病后3</w:t>
      </w:r>
      <w:r>
        <w:rPr>
          <w:rFonts w:ascii="SimSun" w:hAnsi="SimSun" w:eastAsia="SimSun" w:cs="SimSun"/>
          <w:sz w:val="20"/>
          <w:szCs w:val="20"/>
          <w:spacing w:val="10"/>
        </w:rPr>
        <w:t>～8小时增</w:t>
      </w:r>
      <w:r>
        <w:rPr>
          <w:rFonts w:ascii="SimSun" w:hAnsi="SimSun" w:eastAsia="SimSun" w:cs="SimSun"/>
          <w:sz w:val="20"/>
          <w:szCs w:val="20"/>
        </w:rPr>
        <w:t xml:space="preserve"> </w:t>
      </w:r>
      <w:r>
        <w:rPr>
          <w:rFonts w:ascii="SimSun" w:hAnsi="SimSun" w:eastAsia="SimSun" w:cs="SimSun"/>
          <w:sz w:val="20"/>
          <w:szCs w:val="20"/>
          <w:spacing w:val="-2"/>
        </w:rPr>
        <w:t>高，9~30小时达高峰，48～72小时恢复正常水平。与CK</w:t>
      </w:r>
      <w:r>
        <w:rPr>
          <w:rFonts w:ascii="SimSun" w:hAnsi="SimSun" w:eastAsia="SimSun" w:cs="SimSun"/>
          <w:sz w:val="20"/>
          <w:szCs w:val="20"/>
          <w:spacing w:val="36"/>
        </w:rPr>
        <w:t xml:space="preserve"> </w:t>
      </w:r>
      <w:r>
        <w:rPr>
          <w:rFonts w:ascii="SimSun" w:hAnsi="SimSun" w:eastAsia="SimSun" w:cs="SimSun"/>
          <w:sz w:val="20"/>
          <w:szCs w:val="20"/>
          <w:spacing w:val="-2"/>
        </w:rPr>
        <w:t>比较，其高</w:t>
      </w:r>
      <w:r>
        <w:rPr>
          <w:rFonts w:ascii="SimSun" w:hAnsi="SimSun" w:eastAsia="SimSun" w:cs="SimSun"/>
          <w:sz w:val="20"/>
          <w:szCs w:val="20"/>
          <w:spacing w:val="-3"/>
        </w:rPr>
        <w:t>峰出现早，消失较快，用其诊</w:t>
      </w:r>
      <w:r>
        <w:rPr>
          <w:rFonts w:ascii="SimSun" w:hAnsi="SimSun" w:eastAsia="SimSun" w:cs="SimSun"/>
          <w:sz w:val="20"/>
          <w:szCs w:val="20"/>
        </w:rPr>
        <w:t xml:space="preserve"> </w:t>
      </w:r>
      <w:r>
        <w:rPr>
          <w:rFonts w:ascii="SimSun" w:hAnsi="SimSun" w:eastAsia="SimSun" w:cs="SimSun"/>
          <w:sz w:val="20"/>
          <w:szCs w:val="20"/>
        </w:rPr>
        <w:t>断发病较长时间的AMI</w:t>
      </w:r>
      <w:r>
        <w:rPr>
          <w:rFonts w:ascii="SimSun" w:hAnsi="SimSun" w:eastAsia="SimSun" w:cs="SimSun"/>
          <w:sz w:val="20"/>
          <w:szCs w:val="20"/>
          <w:spacing w:val="1"/>
        </w:rPr>
        <w:t xml:space="preserve"> </w:t>
      </w:r>
      <w:r>
        <w:rPr>
          <w:rFonts w:ascii="SimSun" w:hAnsi="SimSun" w:eastAsia="SimSun" w:cs="SimSun"/>
          <w:sz w:val="20"/>
          <w:szCs w:val="20"/>
        </w:rPr>
        <w:t>有困难，但对再发</w:t>
      </w:r>
      <w:r>
        <w:rPr>
          <w:rFonts w:ascii="SimSun" w:hAnsi="SimSun" w:eastAsia="SimSun" w:cs="SimSun"/>
          <w:sz w:val="20"/>
          <w:szCs w:val="20"/>
          <w:spacing w:val="-1"/>
        </w:rPr>
        <w:t>心肌梗死的诊断有重要价值。另外，</w:t>
      </w:r>
      <w:r>
        <w:rPr>
          <w:rFonts w:ascii="SimSun" w:hAnsi="SimSun" w:eastAsia="SimSun" w:cs="SimSun"/>
          <w:sz w:val="20"/>
          <w:szCs w:val="20"/>
        </w:rPr>
        <w:t>CK</w:t>
      </w:r>
      <w:r>
        <w:rPr>
          <w:rFonts w:ascii="SimSun" w:hAnsi="SimSun" w:eastAsia="SimSun" w:cs="SimSun"/>
          <w:sz w:val="20"/>
          <w:szCs w:val="20"/>
          <w:spacing w:val="-1"/>
        </w:rPr>
        <w:t>-</w:t>
      </w:r>
      <w:r>
        <w:rPr>
          <w:rFonts w:ascii="SimSun" w:hAnsi="SimSun" w:eastAsia="SimSun" w:cs="SimSun"/>
          <w:sz w:val="20"/>
          <w:szCs w:val="20"/>
        </w:rPr>
        <w:t>MB</w:t>
      </w:r>
      <w:r>
        <w:rPr>
          <w:rFonts w:ascii="SimSun" w:hAnsi="SimSun" w:eastAsia="SimSun" w:cs="SimSun"/>
          <w:sz w:val="20"/>
          <w:szCs w:val="20"/>
          <w:spacing w:val="56"/>
        </w:rPr>
        <w:t xml:space="preserve"> </w:t>
      </w:r>
      <w:r>
        <w:rPr>
          <w:rFonts w:ascii="SimSun" w:hAnsi="SimSun" w:eastAsia="SimSun" w:cs="SimSun"/>
          <w:sz w:val="20"/>
          <w:szCs w:val="20"/>
          <w:spacing w:val="-1"/>
        </w:rPr>
        <w:t>高峰时间与</w:t>
      </w:r>
      <w:r>
        <w:rPr>
          <w:rFonts w:ascii="SimSun" w:hAnsi="SimSun" w:eastAsia="SimSun" w:cs="SimSun"/>
          <w:sz w:val="20"/>
          <w:szCs w:val="20"/>
        </w:rPr>
        <w:t xml:space="preserve"> </w:t>
      </w:r>
      <w:r>
        <w:rPr>
          <w:rFonts w:ascii="SimSun" w:hAnsi="SimSun" w:eastAsia="SimSun" w:cs="SimSun"/>
          <w:sz w:val="20"/>
          <w:szCs w:val="20"/>
          <w:spacing w:val="-4"/>
        </w:rPr>
        <w:t>预后有一定关系，CK-MB</w:t>
      </w:r>
      <w:r>
        <w:rPr>
          <w:rFonts w:ascii="SimSun" w:hAnsi="SimSun" w:eastAsia="SimSun" w:cs="SimSun"/>
          <w:sz w:val="20"/>
          <w:szCs w:val="20"/>
          <w:spacing w:val="51"/>
        </w:rPr>
        <w:t xml:space="preserve"> </w:t>
      </w:r>
      <w:r>
        <w:rPr>
          <w:rFonts w:ascii="SimSun" w:hAnsi="SimSun" w:eastAsia="SimSun" w:cs="SimSun"/>
          <w:sz w:val="20"/>
          <w:szCs w:val="20"/>
          <w:spacing w:val="-4"/>
        </w:rPr>
        <w:t>高峰出现早者较出现晚者预后好。</w:t>
      </w:r>
    </w:p>
    <w:p>
      <w:pPr>
        <w:ind w:left="380"/>
        <w:spacing w:before="83" w:line="219" w:lineRule="auto"/>
        <w:rPr>
          <w:rFonts w:ascii="SimSun" w:hAnsi="SimSun" w:eastAsia="SimSun" w:cs="SimSun"/>
          <w:sz w:val="20"/>
          <w:szCs w:val="20"/>
        </w:rPr>
      </w:pPr>
      <w:r>
        <w:rPr>
          <w:rFonts w:ascii="SimSun" w:hAnsi="SimSun" w:eastAsia="SimSun" w:cs="SimSun"/>
          <w:sz w:val="20"/>
          <w:szCs w:val="20"/>
          <w:spacing w:val="-9"/>
        </w:rPr>
        <w:t>(2)其他心肌损伤：心绞痛、心包炎、慢性心房颤动、安装起搏器等，CK-MB</w:t>
      </w:r>
      <w:r>
        <w:rPr>
          <w:rFonts w:ascii="SimSun" w:hAnsi="SimSun" w:eastAsia="SimSun" w:cs="SimSun"/>
          <w:sz w:val="20"/>
          <w:szCs w:val="20"/>
          <w:spacing w:val="37"/>
        </w:rPr>
        <w:t xml:space="preserve"> </w:t>
      </w:r>
      <w:r>
        <w:rPr>
          <w:rFonts w:ascii="SimSun" w:hAnsi="SimSun" w:eastAsia="SimSun" w:cs="SimSun"/>
          <w:sz w:val="20"/>
          <w:szCs w:val="20"/>
          <w:spacing w:val="-9"/>
        </w:rPr>
        <w:t>也可增高。</w:t>
      </w:r>
    </w:p>
    <w:p>
      <w:pPr>
        <w:ind w:right="242" w:firstLine="380"/>
        <w:spacing w:before="78" w:line="259" w:lineRule="auto"/>
        <w:rPr>
          <w:rFonts w:ascii="SimSun" w:hAnsi="SimSun" w:eastAsia="SimSun" w:cs="SimSun"/>
          <w:sz w:val="20"/>
          <w:szCs w:val="20"/>
        </w:rPr>
      </w:pPr>
      <w:r>
        <w:rPr>
          <w:rFonts w:ascii="SimSun" w:hAnsi="SimSun" w:eastAsia="SimSun" w:cs="SimSun"/>
          <w:sz w:val="20"/>
          <w:szCs w:val="20"/>
          <w:spacing w:val="5"/>
        </w:rPr>
        <w:t>(3)肌肉疾病及手术：骨骼肌疾病时</w:t>
      </w:r>
      <w:r>
        <w:rPr>
          <w:rFonts w:ascii="SimSun" w:hAnsi="SimSun" w:eastAsia="SimSun" w:cs="SimSun"/>
          <w:sz w:val="20"/>
          <w:szCs w:val="20"/>
        </w:rPr>
        <w:t>CK</w:t>
      </w:r>
      <w:r>
        <w:rPr>
          <w:rFonts w:ascii="SimSun" w:hAnsi="SimSun" w:eastAsia="SimSun" w:cs="SimSun"/>
          <w:sz w:val="20"/>
          <w:szCs w:val="20"/>
          <w:spacing w:val="5"/>
        </w:rPr>
        <w:t>-</w:t>
      </w:r>
      <w:r>
        <w:rPr>
          <w:rFonts w:ascii="SimSun" w:hAnsi="SimSun" w:eastAsia="SimSun" w:cs="SimSun"/>
          <w:sz w:val="20"/>
          <w:szCs w:val="20"/>
        </w:rPr>
        <w:t>MB</w:t>
      </w:r>
      <w:r>
        <w:rPr>
          <w:rFonts w:ascii="SimSun" w:hAnsi="SimSun" w:eastAsia="SimSun" w:cs="SimSun"/>
          <w:sz w:val="20"/>
          <w:szCs w:val="20"/>
          <w:spacing w:val="56"/>
        </w:rPr>
        <w:t xml:space="preserve"> </w:t>
      </w:r>
      <w:r>
        <w:rPr>
          <w:rFonts w:ascii="SimSun" w:hAnsi="SimSun" w:eastAsia="SimSun" w:cs="SimSun"/>
          <w:sz w:val="20"/>
          <w:szCs w:val="20"/>
          <w:spacing w:val="5"/>
        </w:rPr>
        <w:t>也增高，但</w:t>
      </w:r>
      <w:r>
        <w:rPr>
          <w:rFonts w:ascii="SimSun" w:hAnsi="SimSun" w:eastAsia="SimSun" w:cs="SimSun"/>
          <w:sz w:val="20"/>
          <w:szCs w:val="20"/>
        </w:rPr>
        <w:t>CK</w:t>
      </w:r>
      <w:r>
        <w:rPr>
          <w:rFonts w:ascii="SimSun" w:hAnsi="SimSun" w:eastAsia="SimSun" w:cs="SimSun"/>
          <w:sz w:val="20"/>
          <w:szCs w:val="20"/>
          <w:spacing w:val="5"/>
        </w:rPr>
        <w:t>-</w:t>
      </w:r>
      <w:r>
        <w:rPr>
          <w:rFonts w:ascii="SimSun" w:hAnsi="SimSun" w:eastAsia="SimSun" w:cs="SimSun"/>
          <w:sz w:val="20"/>
          <w:szCs w:val="20"/>
        </w:rPr>
        <w:t>MB</w:t>
      </w:r>
      <w:r>
        <w:rPr>
          <w:rFonts w:ascii="SimSun" w:hAnsi="SimSun" w:eastAsia="SimSun" w:cs="SimSun"/>
          <w:sz w:val="20"/>
          <w:szCs w:val="20"/>
          <w:spacing w:val="5"/>
        </w:rPr>
        <w:t>/</w:t>
      </w:r>
      <w:r>
        <w:rPr>
          <w:rFonts w:ascii="SimSun" w:hAnsi="SimSun" w:eastAsia="SimSun" w:cs="SimSun"/>
          <w:sz w:val="20"/>
          <w:szCs w:val="20"/>
        </w:rPr>
        <w:t>CK</w:t>
      </w:r>
      <w:r>
        <w:rPr>
          <w:rFonts w:ascii="SimSun" w:hAnsi="SimSun" w:eastAsia="SimSun" w:cs="SimSun"/>
          <w:sz w:val="20"/>
          <w:szCs w:val="20"/>
          <w:spacing w:val="3"/>
        </w:rPr>
        <w:t xml:space="preserve">  </w:t>
      </w:r>
      <w:r>
        <w:rPr>
          <w:rFonts w:ascii="SimSun" w:hAnsi="SimSun" w:eastAsia="SimSun" w:cs="SimSun"/>
          <w:sz w:val="20"/>
          <w:szCs w:val="20"/>
          <w:spacing w:val="5"/>
        </w:rPr>
        <w:t>常小于6%,以此可与心</w:t>
      </w:r>
      <w:r>
        <w:rPr>
          <w:rFonts w:ascii="SimSun" w:hAnsi="SimSun" w:eastAsia="SimSun" w:cs="SimSun"/>
          <w:sz w:val="20"/>
          <w:szCs w:val="20"/>
          <w:spacing w:val="4"/>
        </w:rPr>
        <w:t>肌</w:t>
      </w:r>
      <w:r>
        <w:rPr>
          <w:rFonts w:ascii="SimSun" w:hAnsi="SimSun" w:eastAsia="SimSun" w:cs="SimSun"/>
          <w:sz w:val="20"/>
          <w:szCs w:val="20"/>
        </w:rPr>
        <w:t xml:space="preserve"> </w:t>
      </w:r>
      <w:r>
        <w:rPr>
          <w:rFonts w:ascii="SimSun" w:hAnsi="SimSun" w:eastAsia="SimSun" w:cs="SimSun"/>
          <w:sz w:val="20"/>
          <w:szCs w:val="20"/>
          <w:spacing w:val="-6"/>
        </w:rPr>
        <w:t>损伤鉴别。</w:t>
      </w:r>
    </w:p>
    <w:p>
      <w:pPr>
        <w:ind w:left="382"/>
        <w:spacing w:before="91" w:line="223" w:lineRule="auto"/>
        <w:outlineLvl w:val="2"/>
        <w:rPr>
          <w:rFonts w:ascii="SimHei" w:hAnsi="SimHei" w:eastAsia="SimHei" w:cs="SimHei"/>
          <w:sz w:val="20"/>
          <w:szCs w:val="20"/>
        </w:rPr>
      </w:pPr>
      <w:r>
        <w:rPr>
          <w:rFonts w:ascii="SimHei" w:hAnsi="SimHei" w:eastAsia="SimHei" w:cs="SimHei"/>
          <w:sz w:val="20"/>
          <w:szCs w:val="20"/>
          <w:b/>
          <w:bCs/>
          <w:spacing w:val="6"/>
        </w:rPr>
        <w:t>2.</w:t>
      </w:r>
      <w:r>
        <w:rPr>
          <w:rFonts w:ascii="SimHei" w:hAnsi="SimHei" w:eastAsia="SimHei" w:cs="SimHei"/>
          <w:sz w:val="20"/>
          <w:szCs w:val="20"/>
          <w:spacing w:val="5"/>
        </w:rPr>
        <w:t xml:space="preserve">   </w:t>
      </w:r>
      <w:r>
        <w:rPr>
          <w:rFonts w:ascii="SimHei" w:hAnsi="SimHei" w:eastAsia="SimHei" w:cs="SimHei"/>
          <w:sz w:val="20"/>
          <w:szCs w:val="20"/>
          <w:b/>
          <w:bCs/>
        </w:rPr>
        <w:t>CK</w:t>
      </w:r>
      <w:r>
        <w:rPr>
          <w:rFonts w:ascii="SimHei" w:hAnsi="SimHei" w:eastAsia="SimHei" w:cs="SimHei"/>
          <w:sz w:val="20"/>
          <w:szCs w:val="20"/>
          <w:b/>
          <w:bCs/>
          <w:spacing w:val="6"/>
        </w:rPr>
        <w:t>-</w:t>
      </w:r>
      <w:r>
        <w:rPr>
          <w:rFonts w:ascii="SimHei" w:hAnsi="SimHei" w:eastAsia="SimHei" w:cs="SimHei"/>
          <w:sz w:val="20"/>
          <w:szCs w:val="20"/>
          <w:b/>
          <w:bCs/>
        </w:rPr>
        <w:t>MM</w:t>
      </w:r>
      <w:r>
        <w:rPr>
          <w:rFonts w:ascii="SimHei" w:hAnsi="SimHei" w:eastAsia="SimHei" w:cs="SimHei"/>
          <w:sz w:val="20"/>
          <w:szCs w:val="20"/>
          <w:b/>
          <w:bCs/>
          <w:spacing w:val="6"/>
        </w:rPr>
        <w:t>增高</w:t>
      </w:r>
    </w:p>
    <w:p>
      <w:pPr>
        <w:ind w:left="380"/>
        <w:spacing w:before="78" w:line="216"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rPr>
        <w:t>AMI</w:t>
      </w:r>
      <w:r>
        <w:rPr>
          <w:rFonts w:ascii="SimSun" w:hAnsi="SimSun" w:eastAsia="SimSun" w:cs="SimSun"/>
          <w:sz w:val="20"/>
          <w:szCs w:val="20"/>
          <w:spacing w:val="3"/>
        </w:rPr>
        <w:t>:</w:t>
      </w:r>
      <w:r>
        <w:rPr>
          <w:rFonts w:ascii="SimSun" w:hAnsi="SimSun" w:eastAsia="SimSun" w:cs="SimSun"/>
          <w:sz w:val="20"/>
          <w:szCs w:val="20"/>
        </w:rPr>
        <w:t>CK</w:t>
      </w:r>
      <w:r>
        <w:rPr>
          <w:rFonts w:ascii="SimSun" w:hAnsi="SimSun" w:eastAsia="SimSun" w:cs="SimSun"/>
          <w:sz w:val="20"/>
          <w:szCs w:val="20"/>
          <w:spacing w:val="3"/>
        </w:rPr>
        <w:t>-</w:t>
      </w:r>
      <w:r>
        <w:rPr>
          <w:rFonts w:ascii="SimSun" w:hAnsi="SimSun" w:eastAsia="SimSun" w:cs="SimSun"/>
          <w:sz w:val="20"/>
          <w:szCs w:val="20"/>
        </w:rPr>
        <w:t>MM</w:t>
      </w:r>
      <w:r>
        <w:rPr>
          <w:rFonts w:ascii="SimSun" w:hAnsi="SimSun" w:eastAsia="SimSun" w:cs="SimSun"/>
          <w:sz w:val="20"/>
          <w:szCs w:val="20"/>
          <w:spacing w:val="14"/>
        </w:rPr>
        <w:t xml:space="preserve">   </w:t>
      </w:r>
      <w:r>
        <w:rPr>
          <w:rFonts w:ascii="SimSun" w:hAnsi="SimSun" w:eastAsia="SimSun" w:cs="SimSun"/>
          <w:sz w:val="20"/>
          <w:szCs w:val="20"/>
          <w:spacing w:val="3"/>
        </w:rPr>
        <w:t>亚型对诊断早期</w:t>
      </w:r>
      <w:r>
        <w:rPr>
          <w:rFonts w:ascii="SimSun" w:hAnsi="SimSun" w:eastAsia="SimSun" w:cs="SimSun"/>
          <w:sz w:val="20"/>
          <w:szCs w:val="20"/>
        </w:rPr>
        <w:t>AMI</w:t>
      </w:r>
      <w:r>
        <w:rPr>
          <w:rFonts w:ascii="SimSun" w:hAnsi="SimSun" w:eastAsia="SimSun" w:cs="SimSun"/>
          <w:sz w:val="20"/>
          <w:szCs w:val="20"/>
          <w:spacing w:val="12"/>
        </w:rPr>
        <w:t xml:space="preserve"> </w:t>
      </w:r>
      <w:r>
        <w:rPr>
          <w:rFonts w:ascii="SimSun" w:hAnsi="SimSun" w:eastAsia="SimSun" w:cs="SimSun"/>
          <w:sz w:val="20"/>
          <w:szCs w:val="20"/>
          <w:spacing w:val="3"/>
        </w:rPr>
        <w:t>较为灵敏。</w:t>
      </w:r>
      <w:r>
        <w:rPr>
          <w:rFonts w:ascii="SimSun" w:hAnsi="SimSun" w:eastAsia="SimSun" w:cs="SimSun"/>
          <w:sz w:val="20"/>
          <w:szCs w:val="20"/>
        </w:rPr>
        <w:t xml:space="preserve"> </w:t>
      </w:r>
      <w:r>
        <w:rPr>
          <w:rFonts w:ascii="SimSun" w:hAnsi="SimSun" w:eastAsia="SimSun" w:cs="SimSun"/>
          <w:sz w:val="20"/>
          <w:szCs w:val="20"/>
        </w:rPr>
        <w:t>CK</w:t>
      </w:r>
      <w:r>
        <w:rPr>
          <w:rFonts w:ascii="SimSun" w:hAnsi="SimSun" w:eastAsia="SimSun" w:cs="SimSun"/>
          <w:sz w:val="20"/>
          <w:szCs w:val="20"/>
          <w:spacing w:val="3"/>
        </w:rPr>
        <w:t>-</w:t>
      </w:r>
      <w:r>
        <w:rPr>
          <w:rFonts w:ascii="SimSun" w:hAnsi="SimSun" w:eastAsia="SimSun" w:cs="SimSun"/>
          <w:sz w:val="20"/>
          <w:szCs w:val="20"/>
        </w:rPr>
        <w:t>MM</w:t>
      </w:r>
      <w:r>
        <w:rPr>
          <w:rFonts w:ascii="Calibri" w:hAnsi="Calibri" w:eastAsia="Calibri" w:cs="Calibri"/>
          <w:sz w:val="20"/>
          <w:szCs w:val="20"/>
          <w:spacing w:val="3"/>
        </w:rPr>
        <w:t>₃</w:t>
      </w:r>
      <w:r>
        <w:rPr>
          <w:rFonts w:ascii="SimSun" w:hAnsi="SimSun" w:eastAsia="SimSun" w:cs="SimSun"/>
          <w:sz w:val="20"/>
          <w:szCs w:val="20"/>
          <w:spacing w:val="3"/>
        </w:rPr>
        <w:t>/</w:t>
      </w:r>
      <w:r>
        <w:rPr>
          <w:rFonts w:ascii="SimSun" w:hAnsi="SimSun" w:eastAsia="SimSun" w:cs="SimSun"/>
          <w:sz w:val="20"/>
          <w:szCs w:val="20"/>
        </w:rPr>
        <w:t>CK</w:t>
      </w:r>
      <w:r>
        <w:rPr>
          <w:rFonts w:ascii="SimSun" w:hAnsi="SimSun" w:eastAsia="SimSun" w:cs="SimSun"/>
          <w:sz w:val="20"/>
          <w:szCs w:val="20"/>
          <w:spacing w:val="3"/>
        </w:rPr>
        <w:t>-</w:t>
      </w:r>
      <w:r>
        <w:rPr>
          <w:rFonts w:ascii="SimSun" w:hAnsi="SimSun" w:eastAsia="SimSun" w:cs="SimSun"/>
          <w:sz w:val="20"/>
          <w:szCs w:val="20"/>
        </w:rPr>
        <w:t>MM</w:t>
      </w:r>
      <w:r>
        <w:rPr>
          <w:rFonts w:ascii="Calibri" w:hAnsi="Calibri" w:eastAsia="Calibri" w:cs="Calibri"/>
          <w:sz w:val="20"/>
          <w:szCs w:val="20"/>
          <w:spacing w:val="3"/>
        </w:rPr>
        <w:t>₁</w:t>
      </w:r>
      <w:r>
        <w:rPr>
          <w:rFonts w:ascii="Calibri" w:hAnsi="Calibri" w:eastAsia="Calibri" w:cs="Calibri"/>
          <w:sz w:val="20"/>
          <w:szCs w:val="20"/>
          <w:spacing w:val="4"/>
        </w:rPr>
        <w:t xml:space="preserve">       </w:t>
      </w:r>
      <w:r>
        <w:rPr>
          <w:rFonts w:ascii="SimSun" w:hAnsi="SimSun" w:eastAsia="SimSun" w:cs="SimSun"/>
          <w:sz w:val="20"/>
          <w:szCs w:val="20"/>
          <w:spacing w:val="3"/>
        </w:rPr>
        <w:t>一般为0.15～0.35,</w:t>
      </w:r>
      <w:r>
        <w:rPr>
          <w:rFonts w:ascii="SimSun" w:hAnsi="SimSun" w:eastAsia="SimSun" w:cs="SimSun"/>
          <w:sz w:val="20"/>
          <w:szCs w:val="20"/>
          <w:spacing w:val="2"/>
        </w:rPr>
        <w:t>其</w:t>
      </w:r>
    </w:p>
    <w:p>
      <w:pPr>
        <w:spacing w:before="76" w:line="216" w:lineRule="auto"/>
        <w:rPr>
          <w:rFonts w:ascii="SimSun" w:hAnsi="SimSun" w:eastAsia="SimSun" w:cs="SimSun"/>
          <w:sz w:val="20"/>
          <w:szCs w:val="20"/>
        </w:rPr>
      </w:pPr>
      <w:r>
        <w:rPr>
          <w:rFonts w:ascii="SimSun" w:hAnsi="SimSun" w:eastAsia="SimSun" w:cs="SimSun"/>
          <w:sz w:val="20"/>
          <w:szCs w:val="20"/>
          <w:spacing w:val="2"/>
        </w:rPr>
        <w:t>比值大于0.5,即可诊断为</w:t>
      </w:r>
      <w:r>
        <w:rPr>
          <w:rFonts w:ascii="SimSun" w:hAnsi="SimSun" w:eastAsia="SimSun" w:cs="SimSun"/>
          <w:sz w:val="20"/>
          <w:szCs w:val="20"/>
        </w:rPr>
        <w:t>AMI</w:t>
      </w:r>
      <w:r>
        <w:rPr>
          <w:rFonts w:ascii="SimSun" w:hAnsi="SimSun" w:eastAsia="SimSun" w:cs="SimSun"/>
          <w:sz w:val="20"/>
          <w:szCs w:val="20"/>
          <w:spacing w:val="2"/>
        </w:rPr>
        <w:t>。</w:t>
      </w:r>
    </w:p>
    <w:p>
      <w:pPr>
        <w:ind w:right="268" w:firstLine="380"/>
        <w:spacing w:before="78" w:line="253" w:lineRule="auto"/>
        <w:rPr>
          <w:rFonts w:ascii="SimSun" w:hAnsi="SimSun" w:eastAsia="SimSun" w:cs="SimSun"/>
          <w:sz w:val="20"/>
          <w:szCs w:val="20"/>
        </w:rPr>
      </w:pPr>
      <w:r>
        <w:rPr>
          <w:rFonts w:ascii="SimSun" w:hAnsi="SimSun" w:eastAsia="SimSun" w:cs="SimSun"/>
          <w:sz w:val="20"/>
          <w:szCs w:val="20"/>
          <w:spacing w:val="-5"/>
        </w:rPr>
        <w:t>(2)其他：骨骼肌疾病、重症肌无力、肌萎缩、进行性肌营养不良、多发性肌炎等</w:t>
      </w:r>
      <w:r>
        <w:rPr>
          <w:rFonts w:ascii="SimSun" w:hAnsi="SimSun" w:eastAsia="SimSun" w:cs="SimSun"/>
          <w:sz w:val="20"/>
          <w:szCs w:val="20"/>
          <w:spacing w:val="-56"/>
        </w:rPr>
        <w:t xml:space="preserve"> </w:t>
      </w:r>
      <w:r>
        <w:rPr>
          <w:rFonts w:ascii="SimSun" w:hAnsi="SimSun" w:eastAsia="SimSun" w:cs="SimSun"/>
          <w:sz w:val="20"/>
          <w:szCs w:val="20"/>
          <w:spacing w:val="-5"/>
        </w:rPr>
        <w:t>CK-MM</w:t>
      </w:r>
      <w:r>
        <w:rPr>
          <w:rFonts w:ascii="SimSun" w:hAnsi="SimSun" w:eastAsia="SimSun" w:cs="SimSun"/>
          <w:sz w:val="20"/>
          <w:szCs w:val="20"/>
          <w:spacing w:val="96"/>
        </w:rPr>
        <w:t xml:space="preserve"> </w:t>
      </w:r>
      <w:r>
        <w:rPr>
          <w:rFonts w:ascii="SimSun" w:hAnsi="SimSun" w:eastAsia="SimSun" w:cs="SimSun"/>
          <w:sz w:val="20"/>
          <w:szCs w:val="20"/>
          <w:spacing w:val="-5"/>
        </w:rPr>
        <w:t>均明</w:t>
      </w:r>
      <w:r>
        <w:rPr>
          <w:rFonts w:ascii="SimSun" w:hAnsi="SimSun" w:eastAsia="SimSun" w:cs="SimSun"/>
          <w:sz w:val="20"/>
          <w:szCs w:val="20"/>
        </w:rPr>
        <w:t xml:space="preserve"> </w:t>
      </w:r>
      <w:r>
        <w:rPr>
          <w:rFonts w:ascii="SimSun" w:hAnsi="SimSun" w:eastAsia="SimSun" w:cs="SimSun"/>
          <w:sz w:val="20"/>
          <w:szCs w:val="20"/>
          <w:spacing w:val="-6"/>
        </w:rPr>
        <w:t>显增高。手术、创伤、惊厥和癫痫发作等也可使CK-MM</w:t>
      </w:r>
      <w:r>
        <w:rPr>
          <w:rFonts w:ascii="SimSun" w:hAnsi="SimSun" w:eastAsia="SimSun" w:cs="SimSun"/>
          <w:sz w:val="20"/>
          <w:szCs w:val="20"/>
          <w:spacing w:val="102"/>
        </w:rPr>
        <w:t xml:space="preserve"> </w:t>
      </w:r>
      <w:r>
        <w:rPr>
          <w:rFonts w:ascii="SimSun" w:hAnsi="SimSun" w:eastAsia="SimSun" w:cs="SimSun"/>
          <w:sz w:val="20"/>
          <w:szCs w:val="20"/>
          <w:spacing w:val="-6"/>
        </w:rPr>
        <w:t>增高。</w:t>
      </w:r>
    </w:p>
    <w:p>
      <w:pPr>
        <w:ind w:left="382"/>
        <w:spacing w:before="100" w:line="223" w:lineRule="auto"/>
        <w:outlineLvl w:val="2"/>
        <w:rPr>
          <w:rFonts w:ascii="SimHei" w:hAnsi="SimHei" w:eastAsia="SimHei" w:cs="SimHei"/>
          <w:sz w:val="20"/>
          <w:szCs w:val="20"/>
        </w:rPr>
      </w:pPr>
      <w:r>
        <w:rPr>
          <w:rFonts w:ascii="SimHei" w:hAnsi="SimHei" w:eastAsia="SimHei" w:cs="SimHei"/>
          <w:sz w:val="20"/>
          <w:szCs w:val="20"/>
          <w:b/>
          <w:bCs/>
          <w:spacing w:val="4"/>
        </w:rPr>
        <w:t>3.</w:t>
      </w:r>
      <w:r>
        <w:rPr>
          <w:rFonts w:ascii="SimHei" w:hAnsi="SimHei" w:eastAsia="SimHei" w:cs="SimHei"/>
          <w:sz w:val="20"/>
          <w:szCs w:val="20"/>
          <w:spacing w:val="23"/>
        </w:rPr>
        <w:t xml:space="preserve">  </w:t>
      </w:r>
      <w:r>
        <w:rPr>
          <w:rFonts w:ascii="SimHei" w:hAnsi="SimHei" w:eastAsia="SimHei" w:cs="SimHei"/>
          <w:sz w:val="20"/>
          <w:szCs w:val="20"/>
          <w:b/>
          <w:bCs/>
        </w:rPr>
        <w:t>CK</w:t>
      </w:r>
      <w:r>
        <w:rPr>
          <w:rFonts w:ascii="SimHei" w:hAnsi="SimHei" w:eastAsia="SimHei" w:cs="SimHei"/>
          <w:sz w:val="20"/>
          <w:szCs w:val="20"/>
          <w:b/>
          <w:bCs/>
          <w:spacing w:val="4"/>
        </w:rPr>
        <w:t>-</w:t>
      </w:r>
      <w:r>
        <w:rPr>
          <w:rFonts w:ascii="SimHei" w:hAnsi="SimHei" w:eastAsia="SimHei" w:cs="SimHei"/>
          <w:sz w:val="20"/>
          <w:szCs w:val="20"/>
          <w:b/>
          <w:bCs/>
        </w:rPr>
        <w:t>BB</w:t>
      </w:r>
      <w:r>
        <w:rPr>
          <w:rFonts w:ascii="SimHei" w:hAnsi="SimHei" w:eastAsia="SimHei" w:cs="SimHei"/>
          <w:sz w:val="20"/>
          <w:szCs w:val="20"/>
          <w:b/>
          <w:bCs/>
          <w:spacing w:val="4"/>
        </w:rPr>
        <w:t>增高</w:t>
      </w:r>
    </w:p>
    <w:p>
      <w:pPr>
        <w:ind w:right="261" w:firstLine="380"/>
        <w:spacing w:before="81" w:line="257" w:lineRule="auto"/>
        <w:rPr>
          <w:rFonts w:ascii="SimSun" w:hAnsi="SimSun" w:eastAsia="SimSun" w:cs="SimSun"/>
          <w:sz w:val="20"/>
          <w:szCs w:val="20"/>
        </w:rPr>
      </w:pPr>
      <w:r>
        <w:rPr>
          <w:rFonts w:ascii="SimSun" w:hAnsi="SimSun" w:eastAsia="SimSun" w:cs="SimSun"/>
          <w:sz w:val="20"/>
          <w:szCs w:val="20"/>
          <w:spacing w:val="-7"/>
        </w:rPr>
        <w:t>(1)神经系统疾病：脑梗死、急性颅脑损伤、脑出血</w:t>
      </w:r>
      <w:r>
        <w:rPr>
          <w:rFonts w:ascii="SimSun" w:hAnsi="SimSun" w:eastAsia="SimSun" w:cs="SimSun"/>
          <w:sz w:val="20"/>
          <w:szCs w:val="20"/>
          <w:spacing w:val="-8"/>
        </w:rPr>
        <w:t>、脑膜炎病人血清</w:t>
      </w:r>
      <w:r>
        <w:rPr>
          <w:rFonts w:ascii="SimSun" w:hAnsi="SimSun" w:eastAsia="SimSun" w:cs="SimSun"/>
          <w:sz w:val="20"/>
          <w:szCs w:val="20"/>
          <w:spacing w:val="-60"/>
        </w:rPr>
        <w:t xml:space="preserve"> </w:t>
      </w:r>
      <w:r>
        <w:rPr>
          <w:rFonts w:ascii="SimSun" w:hAnsi="SimSun" w:eastAsia="SimSun" w:cs="SimSun"/>
          <w:sz w:val="20"/>
          <w:szCs w:val="20"/>
          <w:spacing w:val="-7"/>
        </w:rPr>
        <w:t>CK</w:t>
      </w:r>
      <w:r>
        <w:rPr>
          <w:rFonts w:ascii="SimSun" w:hAnsi="SimSun" w:eastAsia="SimSun" w:cs="SimSun"/>
          <w:sz w:val="20"/>
          <w:szCs w:val="20"/>
          <w:spacing w:val="-8"/>
        </w:rPr>
        <w:t>-</w:t>
      </w:r>
      <w:r>
        <w:rPr>
          <w:rFonts w:ascii="SimSun" w:hAnsi="SimSun" w:eastAsia="SimSun" w:cs="SimSun"/>
          <w:sz w:val="20"/>
          <w:szCs w:val="20"/>
          <w:spacing w:val="-7"/>
        </w:rPr>
        <w:t>BB</w:t>
      </w:r>
      <w:r>
        <w:rPr>
          <w:rFonts w:ascii="SimSun" w:hAnsi="SimSun" w:eastAsia="SimSun" w:cs="SimSun"/>
          <w:sz w:val="20"/>
          <w:szCs w:val="20"/>
          <w:spacing w:val="16"/>
        </w:rPr>
        <w:t xml:space="preserve"> </w:t>
      </w:r>
      <w:r>
        <w:rPr>
          <w:rFonts w:ascii="SimSun" w:hAnsi="SimSun" w:eastAsia="SimSun" w:cs="SimSun"/>
          <w:sz w:val="20"/>
          <w:szCs w:val="20"/>
          <w:spacing w:val="-8"/>
        </w:rPr>
        <w:t>增高，</w:t>
      </w:r>
      <w:r>
        <w:rPr>
          <w:rFonts w:ascii="SimSun" w:hAnsi="SimSun" w:eastAsia="SimSun" w:cs="SimSun"/>
          <w:sz w:val="20"/>
          <w:szCs w:val="20"/>
          <w:spacing w:val="-7"/>
        </w:rPr>
        <w:t>CK</w:t>
      </w:r>
      <w:r>
        <w:rPr>
          <w:rFonts w:ascii="SimSun" w:hAnsi="SimSun" w:eastAsia="SimSun" w:cs="SimSun"/>
          <w:sz w:val="20"/>
          <w:szCs w:val="20"/>
          <w:spacing w:val="-8"/>
        </w:rPr>
        <w:t>-</w:t>
      </w:r>
      <w:r>
        <w:rPr>
          <w:rFonts w:ascii="SimSun" w:hAnsi="SimSun" w:eastAsia="SimSun" w:cs="SimSun"/>
          <w:sz w:val="20"/>
          <w:szCs w:val="20"/>
          <w:spacing w:val="-7"/>
        </w:rPr>
        <w:t>BB</w:t>
      </w:r>
      <w:r>
        <w:rPr>
          <w:rFonts w:ascii="SimSun" w:hAnsi="SimSun" w:eastAsia="SimSun" w:cs="SimSun"/>
          <w:sz w:val="20"/>
          <w:szCs w:val="20"/>
          <w:spacing w:val="16"/>
        </w:rPr>
        <w:t xml:space="preserve"> </w:t>
      </w:r>
      <w:r>
        <w:rPr>
          <w:rFonts w:ascii="SimSun" w:hAnsi="SimSun" w:eastAsia="SimSun" w:cs="SimSun"/>
          <w:sz w:val="20"/>
          <w:szCs w:val="20"/>
          <w:spacing w:val="-8"/>
        </w:rPr>
        <w:t>增高</w:t>
      </w:r>
      <w:r>
        <w:rPr>
          <w:rFonts w:ascii="SimSun" w:hAnsi="SimSun" w:eastAsia="SimSun" w:cs="SimSun"/>
          <w:sz w:val="20"/>
          <w:szCs w:val="20"/>
        </w:rPr>
        <w:t xml:space="preserve"> </w:t>
      </w:r>
      <w:r>
        <w:rPr>
          <w:rFonts w:ascii="SimSun" w:hAnsi="SimSun" w:eastAsia="SimSun" w:cs="SimSun"/>
          <w:sz w:val="20"/>
          <w:szCs w:val="20"/>
          <w:spacing w:val="-5"/>
        </w:rPr>
        <w:t>程度与损伤严重程度、范围和预后呈正比。</w:t>
      </w:r>
    </w:p>
    <w:p>
      <w:pPr>
        <w:ind w:right="259" w:firstLine="380"/>
        <w:spacing w:before="80" w:line="258" w:lineRule="auto"/>
        <w:rPr>
          <w:rFonts w:ascii="SimSun" w:hAnsi="SimSun" w:eastAsia="SimSun" w:cs="SimSun"/>
          <w:sz w:val="20"/>
          <w:szCs w:val="20"/>
        </w:rPr>
      </w:pPr>
      <w:r>
        <w:rPr>
          <w:rFonts w:ascii="SimSun" w:hAnsi="SimSun" w:eastAsia="SimSun" w:cs="SimSun"/>
          <w:sz w:val="20"/>
          <w:szCs w:val="20"/>
          <w:spacing w:val="4"/>
        </w:rPr>
        <w:t>(2)肿瘤：恶性肿瘤病人血清</w:t>
      </w:r>
      <w:r>
        <w:rPr>
          <w:rFonts w:ascii="SimSun" w:hAnsi="SimSun" w:eastAsia="SimSun" w:cs="SimSun"/>
          <w:sz w:val="20"/>
          <w:szCs w:val="20"/>
        </w:rPr>
        <w:t>CK</w:t>
      </w:r>
      <w:r>
        <w:rPr>
          <w:rFonts w:ascii="SimSun" w:hAnsi="SimSun" w:eastAsia="SimSun" w:cs="SimSun"/>
          <w:sz w:val="20"/>
          <w:szCs w:val="20"/>
          <w:spacing w:val="4"/>
        </w:rPr>
        <w:t>-</w:t>
      </w:r>
      <w:r>
        <w:rPr>
          <w:rFonts w:ascii="SimSun" w:hAnsi="SimSun" w:eastAsia="SimSun" w:cs="SimSun"/>
          <w:sz w:val="20"/>
          <w:szCs w:val="20"/>
        </w:rPr>
        <w:t>BB</w:t>
      </w:r>
      <w:r>
        <w:rPr>
          <w:rFonts w:ascii="SimSun" w:hAnsi="SimSun" w:eastAsia="SimSun" w:cs="SimSun"/>
          <w:sz w:val="20"/>
          <w:szCs w:val="20"/>
          <w:spacing w:val="33"/>
        </w:rPr>
        <w:t xml:space="preserve"> </w:t>
      </w:r>
      <w:r>
        <w:rPr>
          <w:rFonts w:ascii="SimSun" w:hAnsi="SimSun" w:eastAsia="SimSun" w:cs="SimSun"/>
          <w:sz w:val="20"/>
          <w:szCs w:val="20"/>
          <w:spacing w:val="4"/>
        </w:rPr>
        <w:t>检出率为25%～41%,</w:t>
      </w:r>
      <w:r>
        <w:rPr>
          <w:rFonts w:ascii="SimSun" w:hAnsi="SimSun" w:eastAsia="SimSun" w:cs="SimSun"/>
          <w:sz w:val="20"/>
          <w:szCs w:val="20"/>
        </w:rPr>
        <w:t>CK</w:t>
      </w:r>
      <w:r>
        <w:rPr>
          <w:rFonts w:ascii="SimSun" w:hAnsi="SimSun" w:eastAsia="SimSun" w:cs="SimSun"/>
          <w:sz w:val="20"/>
          <w:szCs w:val="20"/>
          <w:spacing w:val="4"/>
        </w:rPr>
        <w:t>-</w:t>
      </w:r>
      <w:r>
        <w:rPr>
          <w:rFonts w:ascii="SimSun" w:hAnsi="SimSun" w:eastAsia="SimSun" w:cs="SimSun"/>
          <w:sz w:val="20"/>
          <w:szCs w:val="20"/>
        </w:rPr>
        <w:t>BB</w:t>
      </w:r>
      <w:r>
        <w:rPr>
          <w:rFonts w:ascii="SimSun" w:hAnsi="SimSun" w:eastAsia="SimSun" w:cs="SimSun"/>
          <w:sz w:val="20"/>
          <w:szCs w:val="20"/>
          <w:spacing w:val="36"/>
        </w:rPr>
        <w:t xml:space="preserve"> </w:t>
      </w:r>
      <w:r>
        <w:rPr>
          <w:rFonts w:ascii="SimSun" w:hAnsi="SimSun" w:eastAsia="SimSun" w:cs="SimSun"/>
          <w:sz w:val="20"/>
          <w:szCs w:val="20"/>
          <w:spacing w:val="4"/>
        </w:rPr>
        <w:t>由脑组织合成，若无脑组织</w:t>
      </w:r>
      <w:r>
        <w:rPr>
          <w:rFonts w:ascii="SimSun" w:hAnsi="SimSun" w:eastAsia="SimSun" w:cs="SimSun"/>
          <w:sz w:val="20"/>
          <w:szCs w:val="20"/>
        </w:rPr>
        <w:t xml:space="preserve"> </w:t>
      </w:r>
      <w:r>
        <w:rPr>
          <w:rFonts w:ascii="SimSun" w:hAnsi="SimSun" w:eastAsia="SimSun" w:cs="SimSun"/>
          <w:sz w:val="20"/>
          <w:szCs w:val="20"/>
          <w:spacing w:val="-17"/>
        </w:rPr>
        <w:t>损伤，应考虑为肿瘤，如肺、肠、胆囊、前列腺等部位的肿瘤。</w:t>
      </w:r>
    </w:p>
    <w:p>
      <w:pPr>
        <w:ind w:left="382"/>
        <w:spacing w:before="89" w:line="221" w:lineRule="auto"/>
        <w:rPr>
          <w:rFonts w:ascii="SimHei" w:hAnsi="SimHei" w:eastAsia="SimHei" w:cs="SimHei"/>
          <w:sz w:val="20"/>
          <w:szCs w:val="20"/>
        </w:rPr>
      </w:pPr>
      <w:r>
        <w:rPr>
          <w:rFonts w:ascii="SimHei" w:hAnsi="SimHei" w:eastAsia="SimHei" w:cs="SimHei"/>
          <w:sz w:val="20"/>
          <w:szCs w:val="20"/>
          <w:b/>
          <w:bCs/>
          <w:spacing w:val="13"/>
        </w:rPr>
        <w:t>(三)肌酸激酶异型测定</w:t>
      </w:r>
    </w:p>
    <w:p>
      <w:pPr>
        <w:ind w:right="234" w:firstLine="380"/>
        <w:spacing w:before="94" w:line="277" w:lineRule="auto"/>
        <w:jc w:val="both"/>
        <w:rPr>
          <w:rFonts w:ascii="SimSun" w:hAnsi="SimSun" w:eastAsia="SimSun" w:cs="SimSun"/>
          <w:sz w:val="20"/>
          <w:szCs w:val="20"/>
        </w:rPr>
      </w:pPr>
      <w:r>
        <w:rPr>
          <w:rFonts w:ascii="SimSun" w:hAnsi="SimSun" w:eastAsia="SimSun" w:cs="SimSun"/>
          <w:sz w:val="20"/>
          <w:szCs w:val="20"/>
        </w:rPr>
        <w:t>CK</w:t>
      </w:r>
      <w:r>
        <w:rPr>
          <w:rFonts w:ascii="SimSun" w:hAnsi="SimSun" w:eastAsia="SimSun" w:cs="SimSun"/>
          <w:sz w:val="20"/>
          <w:szCs w:val="20"/>
          <w:spacing w:val="2"/>
        </w:rPr>
        <w:t>-</w:t>
      </w:r>
      <w:r>
        <w:rPr>
          <w:rFonts w:ascii="SimSun" w:hAnsi="SimSun" w:eastAsia="SimSun" w:cs="SimSun"/>
          <w:sz w:val="20"/>
          <w:szCs w:val="20"/>
        </w:rPr>
        <w:t>MB</w:t>
      </w:r>
      <w:r>
        <w:rPr>
          <w:rFonts w:ascii="SimSun" w:hAnsi="SimSun" w:eastAsia="SimSun" w:cs="SimSun"/>
          <w:sz w:val="20"/>
          <w:szCs w:val="20"/>
          <w:spacing w:val="36"/>
        </w:rPr>
        <w:t xml:space="preserve"> </w:t>
      </w:r>
      <w:r>
        <w:rPr>
          <w:rFonts w:ascii="SimSun" w:hAnsi="SimSun" w:eastAsia="SimSun" w:cs="SimSun"/>
          <w:sz w:val="20"/>
          <w:szCs w:val="20"/>
          <w:spacing w:val="2"/>
        </w:rPr>
        <w:t>主要存在于心肌组织中，可分为</w:t>
      </w:r>
      <w:r>
        <w:rPr>
          <w:rFonts w:ascii="SimSun" w:hAnsi="SimSun" w:eastAsia="SimSun" w:cs="SimSun"/>
          <w:sz w:val="20"/>
          <w:szCs w:val="20"/>
        </w:rPr>
        <w:t>MB</w:t>
      </w:r>
      <w:r>
        <w:rPr>
          <w:rFonts w:ascii="Calibri" w:hAnsi="Calibri" w:eastAsia="Calibri" w:cs="Calibri"/>
          <w:sz w:val="20"/>
          <w:szCs w:val="20"/>
          <w:spacing w:val="2"/>
        </w:rPr>
        <w:t>₁</w:t>
      </w:r>
      <w:r>
        <w:rPr>
          <w:rFonts w:ascii="Calibri" w:hAnsi="Calibri" w:eastAsia="Calibri" w:cs="Calibri"/>
          <w:sz w:val="20"/>
          <w:szCs w:val="20"/>
          <w:spacing w:val="-24"/>
        </w:rPr>
        <w:t xml:space="preserve"> </w:t>
      </w:r>
      <w:r>
        <w:rPr>
          <w:rFonts w:ascii="SimSun" w:hAnsi="SimSun" w:eastAsia="SimSun" w:cs="SimSun"/>
          <w:sz w:val="20"/>
          <w:szCs w:val="20"/>
          <w:spacing w:val="2"/>
        </w:rPr>
        <w:t>、</w:t>
      </w:r>
      <w:r>
        <w:rPr>
          <w:rFonts w:ascii="SimSun" w:hAnsi="SimSun" w:eastAsia="SimSun" w:cs="SimSun"/>
          <w:sz w:val="20"/>
          <w:szCs w:val="20"/>
        </w:rPr>
        <w:t>MB</w:t>
      </w:r>
      <w:r>
        <w:rPr>
          <w:rFonts w:ascii="Calibri" w:hAnsi="Calibri" w:eastAsia="Calibri" w:cs="Calibri"/>
          <w:sz w:val="20"/>
          <w:szCs w:val="20"/>
          <w:spacing w:val="2"/>
        </w:rPr>
        <w:t>₂</w:t>
      </w:r>
      <w:r>
        <w:rPr>
          <w:rFonts w:ascii="Calibri" w:hAnsi="Calibri" w:eastAsia="Calibri" w:cs="Calibri"/>
          <w:sz w:val="20"/>
          <w:szCs w:val="20"/>
          <w:spacing w:val="9"/>
        </w:rPr>
        <w:t xml:space="preserve">   </w:t>
      </w:r>
      <w:r>
        <w:rPr>
          <w:rFonts w:ascii="SimSun" w:hAnsi="SimSun" w:eastAsia="SimSun" w:cs="SimSun"/>
          <w:sz w:val="20"/>
          <w:szCs w:val="20"/>
          <w:spacing w:val="2"/>
        </w:rPr>
        <w:t>两种异</w:t>
      </w:r>
      <w:r>
        <w:rPr>
          <w:rFonts w:ascii="SimSun" w:hAnsi="SimSun" w:eastAsia="SimSun" w:cs="SimSun"/>
          <w:sz w:val="20"/>
          <w:szCs w:val="20"/>
          <w:spacing w:val="1"/>
        </w:rPr>
        <w:t>型。</w:t>
      </w:r>
      <w:r>
        <w:rPr>
          <w:rFonts w:ascii="SimSun" w:hAnsi="SimSun" w:eastAsia="SimSun" w:cs="SimSun"/>
          <w:sz w:val="20"/>
          <w:szCs w:val="20"/>
          <w:spacing w:val="12"/>
        </w:rPr>
        <w:t xml:space="preserve"> </w:t>
      </w:r>
      <w:r>
        <w:rPr>
          <w:rFonts w:ascii="SimSun" w:hAnsi="SimSun" w:eastAsia="SimSun" w:cs="SimSun"/>
          <w:sz w:val="20"/>
          <w:szCs w:val="20"/>
        </w:rPr>
        <w:t>MB</w:t>
      </w:r>
      <w:r>
        <w:rPr>
          <w:rFonts w:ascii="Calibri" w:hAnsi="Calibri" w:eastAsia="Calibri" w:cs="Calibri"/>
          <w:sz w:val="20"/>
          <w:szCs w:val="20"/>
          <w:spacing w:val="1"/>
        </w:rPr>
        <w:t>₂</w:t>
      </w:r>
      <w:r>
        <w:rPr>
          <w:rFonts w:ascii="Calibri" w:hAnsi="Calibri" w:eastAsia="Calibri" w:cs="Calibri"/>
          <w:sz w:val="20"/>
          <w:szCs w:val="20"/>
          <w:spacing w:val="22"/>
        </w:rPr>
        <w:t xml:space="preserve">  </w:t>
      </w:r>
      <w:r>
        <w:rPr>
          <w:rFonts w:ascii="SimSun" w:hAnsi="SimSun" w:eastAsia="SimSun" w:cs="SimSun"/>
          <w:sz w:val="20"/>
          <w:szCs w:val="20"/>
          <w:spacing w:val="1"/>
        </w:rPr>
        <w:t>是</w:t>
      </w:r>
      <w:r>
        <w:rPr>
          <w:rFonts w:ascii="SimSun" w:hAnsi="SimSun" w:eastAsia="SimSun" w:cs="SimSun"/>
          <w:sz w:val="20"/>
          <w:szCs w:val="20"/>
          <w:spacing w:val="-19"/>
        </w:rPr>
        <w:t xml:space="preserve"> </w:t>
      </w:r>
      <w:r>
        <w:rPr>
          <w:rFonts w:ascii="SimSun" w:hAnsi="SimSun" w:eastAsia="SimSun" w:cs="SimSun"/>
          <w:sz w:val="20"/>
          <w:szCs w:val="20"/>
        </w:rPr>
        <w:t>CK</w:t>
      </w:r>
      <w:r>
        <w:rPr>
          <w:rFonts w:ascii="SimSun" w:hAnsi="SimSun" w:eastAsia="SimSun" w:cs="SimSun"/>
          <w:sz w:val="20"/>
          <w:szCs w:val="20"/>
          <w:spacing w:val="1"/>
        </w:rPr>
        <w:t>-</w:t>
      </w:r>
      <w:r>
        <w:rPr>
          <w:rFonts w:ascii="SimSun" w:hAnsi="SimSun" w:eastAsia="SimSun" w:cs="SimSun"/>
          <w:sz w:val="20"/>
          <w:szCs w:val="20"/>
        </w:rPr>
        <w:t>MB</w:t>
      </w:r>
      <w:r>
        <w:rPr>
          <w:rFonts w:ascii="SimSun" w:hAnsi="SimSun" w:eastAsia="SimSun" w:cs="SimSun"/>
          <w:sz w:val="20"/>
          <w:szCs w:val="20"/>
          <w:spacing w:val="56"/>
        </w:rPr>
        <w:t xml:space="preserve"> </w:t>
      </w:r>
      <w:r>
        <w:rPr>
          <w:rFonts w:ascii="SimSun" w:hAnsi="SimSun" w:eastAsia="SimSun" w:cs="SimSun"/>
          <w:sz w:val="20"/>
          <w:szCs w:val="20"/>
          <w:spacing w:val="1"/>
        </w:rPr>
        <w:t>在心肌细胞中</w:t>
      </w:r>
      <w:r>
        <w:rPr>
          <w:rFonts w:ascii="SimSun" w:hAnsi="SimSun" w:eastAsia="SimSun" w:cs="SimSun"/>
          <w:sz w:val="20"/>
          <w:szCs w:val="20"/>
        </w:rPr>
        <w:t xml:space="preserve"> </w:t>
      </w:r>
      <w:r>
        <w:rPr>
          <w:rFonts w:ascii="SimSun" w:hAnsi="SimSun" w:eastAsia="SimSun" w:cs="SimSun"/>
          <w:sz w:val="20"/>
          <w:szCs w:val="20"/>
          <w:spacing w:val="5"/>
        </w:rPr>
        <w:t>的主要存在形式，当心肌组织损伤时释放</w:t>
      </w:r>
      <w:r>
        <w:rPr>
          <w:rFonts w:ascii="SimSun" w:hAnsi="SimSun" w:eastAsia="SimSun" w:cs="SimSun"/>
          <w:sz w:val="20"/>
          <w:szCs w:val="20"/>
          <w:spacing w:val="-58"/>
        </w:rPr>
        <w:t xml:space="preserve"> </w:t>
      </w:r>
      <w:r>
        <w:rPr>
          <w:rFonts w:ascii="SimSun" w:hAnsi="SimSun" w:eastAsia="SimSun" w:cs="SimSun"/>
          <w:sz w:val="20"/>
          <w:szCs w:val="20"/>
        </w:rPr>
        <w:t>MB</w:t>
      </w:r>
      <w:r>
        <w:rPr>
          <w:rFonts w:ascii="Calibri" w:hAnsi="Calibri" w:eastAsia="Calibri" w:cs="Calibri"/>
          <w:sz w:val="20"/>
          <w:szCs w:val="20"/>
          <w:spacing w:val="5"/>
        </w:rPr>
        <w:t>₂</w:t>
      </w:r>
      <w:r>
        <w:rPr>
          <w:rFonts w:ascii="SimSun" w:hAnsi="SimSun" w:eastAsia="SimSun" w:cs="SimSun"/>
          <w:sz w:val="20"/>
          <w:szCs w:val="20"/>
          <w:spacing w:val="5"/>
        </w:rPr>
        <w:t>,</w:t>
      </w:r>
      <w:r>
        <w:rPr>
          <w:rFonts w:ascii="SimSun" w:hAnsi="SimSun" w:eastAsia="SimSun" w:cs="SimSun"/>
          <w:sz w:val="20"/>
          <w:szCs w:val="20"/>
          <w:spacing w:val="4"/>
        </w:rPr>
        <w:t xml:space="preserve"> </w:t>
      </w:r>
      <w:r>
        <w:rPr>
          <w:rFonts w:ascii="SimSun" w:hAnsi="SimSun" w:eastAsia="SimSun" w:cs="SimSun"/>
          <w:sz w:val="20"/>
          <w:szCs w:val="20"/>
          <w:spacing w:val="5"/>
        </w:rPr>
        <w:t>导致短时间内血清</w:t>
      </w:r>
      <w:r>
        <w:rPr>
          <w:rFonts w:ascii="SimSun" w:hAnsi="SimSun" w:eastAsia="SimSun" w:cs="SimSun"/>
          <w:sz w:val="20"/>
          <w:szCs w:val="20"/>
        </w:rPr>
        <w:t>CK</w:t>
      </w:r>
      <w:r>
        <w:rPr>
          <w:rFonts w:ascii="SimSun" w:hAnsi="SimSun" w:eastAsia="SimSun" w:cs="SimSun"/>
          <w:sz w:val="20"/>
          <w:szCs w:val="20"/>
          <w:spacing w:val="5"/>
        </w:rPr>
        <w:t>-</w:t>
      </w:r>
      <w:r>
        <w:rPr>
          <w:rFonts w:ascii="SimSun" w:hAnsi="SimSun" w:eastAsia="SimSun" w:cs="SimSun"/>
          <w:sz w:val="20"/>
          <w:szCs w:val="20"/>
        </w:rPr>
        <w:t>MB</w:t>
      </w:r>
      <w:r>
        <w:rPr>
          <w:rFonts w:ascii="Calibri" w:hAnsi="Calibri" w:eastAsia="Calibri" w:cs="Calibri"/>
          <w:sz w:val="20"/>
          <w:szCs w:val="20"/>
          <w:spacing w:val="4"/>
        </w:rPr>
        <w:t>₂</w:t>
      </w:r>
      <w:r>
        <w:rPr>
          <w:rFonts w:ascii="Calibri" w:hAnsi="Calibri" w:eastAsia="Calibri" w:cs="Calibri"/>
          <w:sz w:val="20"/>
          <w:szCs w:val="20"/>
          <w:spacing w:val="11"/>
        </w:rPr>
        <w:t xml:space="preserve">   </w:t>
      </w:r>
      <w:r>
        <w:rPr>
          <w:rFonts w:ascii="SimSun" w:hAnsi="SimSun" w:eastAsia="SimSun" w:cs="SimSun"/>
          <w:sz w:val="20"/>
          <w:szCs w:val="20"/>
          <w:spacing w:val="4"/>
        </w:rPr>
        <w:t>水平增高。其检测的</w:t>
      </w:r>
      <w:r>
        <w:rPr>
          <w:rFonts w:ascii="SimSun" w:hAnsi="SimSun" w:eastAsia="SimSun" w:cs="SimSun"/>
          <w:sz w:val="20"/>
          <w:szCs w:val="20"/>
        </w:rPr>
        <w:t xml:space="preserve"> </w:t>
      </w:r>
      <w:r>
        <w:rPr>
          <w:rFonts w:ascii="SimSun" w:hAnsi="SimSun" w:eastAsia="SimSun" w:cs="SimSun"/>
          <w:sz w:val="20"/>
          <w:szCs w:val="20"/>
          <w:spacing w:val="11"/>
        </w:rPr>
        <w:t>适应证：①评价无骨骼肌损伤的心肌梗死。②监测溶栓治疗。③评价不稳定型心</w:t>
      </w:r>
      <w:r>
        <w:rPr>
          <w:rFonts w:ascii="SimSun" w:hAnsi="SimSun" w:eastAsia="SimSun" w:cs="SimSun"/>
          <w:sz w:val="20"/>
          <w:szCs w:val="20"/>
          <w:spacing w:val="10"/>
        </w:rPr>
        <w:t>绞痛病人的</w:t>
      </w:r>
      <w:r>
        <w:rPr>
          <w:rFonts w:ascii="SimSun" w:hAnsi="SimSun" w:eastAsia="SimSun" w:cs="SimSun"/>
          <w:sz w:val="20"/>
          <w:szCs w:val="20"/>
        </w:rPr>
        <w:t xml:space="preserve"> </w:t>
      </w:r>
      <w:r>
        <w:rPr>
          <w:rFonts w:ascii="SimSun" w:hAnsi="SimSun" w:eastAsia="SimSun" w:cs="SimSun"/>
          <w:sz w:val="20"/>
          <w:szCs w:val="20"/>
          <w:spacing w:val="3"/>
        </w:rPr>
        <w:t>预后。</w:t>
      </w:r>
    </w:p>
    <w:p>
      <w:pPr>
        <w:ind w:left="352"/>
        <w:spacing w:before="98" w:line="222" w:lineRule="auto"/>
        <w:rPr>
          <w:rFonts w:ascii="SimHei" w:hAnsi="SimHei" w:eastAsia="SimHei" w:cs="SimHei"/>
          <w:sz w:val="20"/>
          <w:szCs w:val="20"/>
        </w:rPr>
      </w:pPr>
      <w:r>
        <w:rPr>
          <w:rFonts w:ascii="SimHei" w:hAnsi="SimHei" w:eastAsia="SimHei" w:cs="SimHei"/>
          <w:sz w:val="20"/>
          <w:szCs w:val="20"/>
          <w:b/>
          <w:bCs/>
          <w:color w:val="2582B9"/>
          <w:spacing w:val="-3"/>
        </w:rPr>
        <w:t>【参考值】</w:t>
      </w:r>
    </w:p>
    <w:p>
      <w:pPr>
        <w:ind w:left="380"/>
        <w:spacing w:before="120" w:line="310" w:lineRule="exact"/>
        <w:rPr>
          <w:rFonts w:ascii="SimSun" w:hAnsi="SimSun" w:eastAsia="SimSun" w:cs="SimSun"/>
          <w:sz w:val="20"/>
          <w:szCs w:val="20"/>
        </w:rPr>
      </w:pPr>
      <w:r>
        <w:rPr>
          <w:rFonts w:ascii="Times New Roman" w:hAnsi="Times New Roman" w:eastAsia="Times New Roman" w:cs="Times New Roman"/>
          <w:sz w:val="20"/>
          <w:szCs w:val="20"/>
          <w:spacing w:val="-1"/>
          <w:position w:val="11"/>
        </w:rPr>
        <w:t>CK-MB₁&lt;0.71U/L</w:t>
      </w:r>
      <w:r>
        <w:rPr>
          <w:rFonts w:ascii="SimSun" w:hAnsi="SimSun" w:eastAsia="SimSun" w:cs="SimSun"/>
          <w:sz w:val="20"/>
          <w:szCs w:val="20"/>
          <w:spacing w:val="-1"/>
          <w:position w:val="11"/>
        </w:rPr>
        <w:t>。</w:t>
      </w:r>
    </w:p>
    <w:p>
      <w:pPr>
        <w:ind w:left="380"/>
        <w:spacing w:line="183" w:lineRule="auto"/>
        <w:rPr>
          <w:rFonts w:ascii="SimSun" w:hAnsi="SimSun" w:eastAsia="SimSun" w:cs="SimSun"/>
          <w:sz w:val="20"/>
          <w:szCs w:val="20"/>
        </w:rPr>
      </w:pPr>
      <w:r>
        <w:rPr>
          <w:rFonts w:ascii="Times New Roman" w:hAnsi="Times New Roman" w:eastAsia="Times New Roman" w:cs="Times New Roman"/>
          <w:sz w:val="20"/>
          <w:szCs w:val="20"/>
          <w:spacing w:val="-1"/>
        </w:rPr>
        <w:t>CK-MB₂&lt;1.0U/L</w:t>
      </w:r>
      <w:r>
        <w:rPr>
          <w:rFonts w:ascii="SimSun" w:hAnsi="SimSun" w:eastAsia="SimSun" w:cs="SimSun"/>
          <w:sz w:val="20"/>
          <w:szCs w:val="20"/>
          <w:spacing w:val="-1"/>
        </w:rPr>
        <w:t>。</w:t>
      </w:r>
    </w:p>
    <w:p>
      <w:pPr>
        <w:ind w:left="380"/>
        <w:spacing w:before="111" w:line="184" w:lineRule="auto"/>
        <w:rPr>
          <w:rFonts w:ascii="SimSun" w:hAnsi="SimSun" w:eastAsia="SimSun" w:cs="SimSun"/>
          <w:sz w:val="20"/>
          <w:szCs w:val="20"/>
        </w:rPr>
      </w:pPr>
      <w:r>
        <w:rPr>
          <w:rFonts w:ascii="Times New Roman" w:hAnsi="Times New Roman" w:eastAsia="Times New Roman" w:cs="Times New Roman"/>
          <w:sz w:val="20"/>
          <w:szCs w:val="20"/>
          <w:spacing w:val="-1"/>
        </w:rPr>
        <w:t>MB₂/MB₁&lt;1.4</w:t>
      </w:r>
      <w:r>
        <w:rPr>
          <w:rFonts w:ascii="SimSun" w:hAnsi="SimSun" w:eastAsia="SimSun" w:cs="SimSun"/>
          <w:sz w:val="20"/>
          <w:szCs w:val="20"/>
          <w:spacing w:val="-1"/>
        </w:rPr>
        <w:t>。</w:t>
      </w:r>
    </w:p>
    <w:p>
      <w:pPr>
        <w:ind w:left="352"/>
        <w:spacing w:before="62" w:line="223" w:lineRule="auto"/>
        <w:rPr>
          <w:rFonts w:ascii="SimHei" w:hAnsi="SimHei" w:eastAsia="SimHei" w:cs="SimHei"/>
          <w:sz w:val="20"/>
          <w:szCs w:val="20"/>
        </w:rPr>
      </w:pPr>
      <w:r>
        <w:rPr>
          <w:rFonts w:ascii="SimHei" w:hAnsi="SimHei" w:eastAsia="SimHei" w:cs="SimHei"/>
          <w:sz w:val="20"/>
          <w:szCs w:val="20"/>
          <w:b/>
          <w:bCs/>
          <w:color w:val="0E8DCD"/>
          <w:spacing w:val="-3"/>
        </w:rPr>
        <w:t>【临床意义】</w:t>
      </w:r>
    </w:p>
    <w:p>
      <w:pPr>
        <w:ind w:left="380"/>
        <w:spacing w:before="101" w:line="219" w:lineRule="auto"/>
        <w:rPr>
          <w:rFonts w:ascii="SimSun" w:hAnsi="SimSun" w:eastAsia="SimSun" w:cs="SimSun"/>
          <w:sz w:val="20"/>
          <w:szCs w:val="20"/>
        </w:rPr>
      </w:pPr>
      <w:r>
        <w:rPr>
          <w:rFonts w:ascii="SimSun" w:hAnsi="SimSun" w:eastAsia="SimSun" w:cs="SimSun"/>
          <w:sz w:val="20"/>
          <w:szCs w:val="20"/>
        </w:rPr>
        <w:t>CK</w:t>
      </w:r>
      <w:r>
        <w:rPr>
          <w:rFonts w:ascii="SimSun" w:hAnsi="SimSun" w:eastAsia="SimSun" w:cs="SimSun"/>
          <w:sz w:val="20"/>
          <w:szCs w:val="20"/>
          <w:spacing w:val="1"/>
        </w:rPr>
        <w:t>-</w:t>
      </w:r>
      <w:r>
        <w:rPr>
          <w:rFonts w:ascii="SimSun" w:hAnsi="SimSun" w:eastAsia="SimSun" w:cs="SimSun"/>
          <w:sz w:val="20"/>
          <w:szCs w:val="20"/>
        </w:rPr>
        <w:t>MB</w:t>
      </w:r>
      <w:r>
        <w:rPr>
          <w:rFonts w:ascii="Calibri" w:hAnsi="Calibri" w:eastAsia="Calibri" w:cs="Calibri"/>
          <w:sz w:val="20"/>
          <w:szCs w:val="20"/>
          <w:spacing w:val="1"/>
        </w:rPr>
        <w:t>₁</w:t>
      </w:r>
      <w:r>
        <w:rPr>
          <w:rFonts w:ascii="Calibri" w:hAnsi="Calibri" w:eastAsia="Calibri" w:cs="Calibri"/>
          <w:sz w:val="20"/>
          <w:szCs w:val="20"/>
          <w:spacing w:val="-23"/>
        </w:rPr>
        <w:t xml:space="preserve"> </w:t>
      </w:r>
      <w:r>
        <w:rPr>
          <w:rFonts w:ascii="SimSun" w:hAnsi="SimSun" w:eastAsia="SimSun" w:cs="SimSun"/>
          <w:sz w:val="20"/>
          <w:szCs w:val="20"/>
          <w:spacing w:val="1"/>
        </w:rPr>
        <w:t>、</w:t>
      </w:r>
      <w:r>
        <w:rPr>
          <w:rFonts w:ascii="SimSun" w:hAnsi="SimSun" w:eastAsia="SimSun" w:cs="SimSun"/>
          <w:sz w:val="20"/>
          <w:szCs w:val="20"/>
        </w:rPr>
        <w:t>CK</w:t>
      </w:r>
      <w:r>
        <w:rPr>
          <w:rFonts w:ascii="SimSun" w:hAnsi="SimSun" w:eastAsia="SimSun" w:cs="SimSun"/>
          <w:sz w:val="20"/>
          <w:szCs w:val="20"/>
          <w:spacing w:val="1"/>
        </w:rPr>
        <w:t>-</w:t>
      </w:r>
      <w:r>
        <w:rPr>
          <w:rFonts w:ascii="SimSun" w:hAnsi="SimSun" w:eastAsia="SimSun" w:cs="SimSun"/>
          <w:sz w:val="20"/>
          <w:szCs w:val="20"/>
        </w:rPr>
        <w:t>MB</w:t>
      </w:r>
      <w:r>
        <w:rPr>
          <w:rFonts w:ascii="Calibri" w:hAnsi="Calibri" w:eastAsia="Calibri" w:cs="Calibri"/>
          <w:sz w:val="20"/>
          <w:szCs w:val="20"/>
          <w:spacing w:val="1"/>
        </w:rPr>
        <w:t>₂</w:t>
      </w:r>
      <w:r>
        <w:rPr>
          <w:rFonts w:ascii="Calibri" w:hAnsi="Calibri" w:eastAsia="Calibri" w:cs="Calibri"/>
          <w:sz w:val="20"/>
          <w:szCs w:val="20"/>
          <w:spacing w:val="11"/>
          <w:w w:val="101"/>
        </w:rPr>
        <w:t xml:space="preserve">   </w:t>
      </w:r>
      <w:r>
        <w:rPr>
          <w:rFonts w:ascii="SimSun" w:hAnsi="SimSun" w:eastAsia="SimSun" w:cs="SimSun"/>
          <w:sz w:val="20"/>
          <w:szCs w:val="20"/>
          <w:spacing w:val="1"/>
        </w:rPr>
        <w:t>对诊断</w:t>
      </w:r>
      <w:r>
        <w:rPr>
          <w:rFonts w:ascii="SimSun" w:hAnsi="SimSun" w:eastAsia="SimSun" w:cs="SimSun"/>
          <w:sz w:val="20"/>
          <w:szCs w:val="20"/>
          <w:spacing w:val="-58"/>
        </w:rPr>
        <w:t xml:space="preserve"> </w:t>
      </w:r>
      <w:r>
        <w:rPr>
          <w:rFonts w:ascii="SimSun" w:hAnsi="SimSun" w:eastAsia="SimSun" w:cs="SimSun"/>
          <w:sz w:val="20"/>
          <w:szCs w:val="20"/>
        </w:rPr>
        <w:t>AMI</w:t>
      </w:r>
      <w:r>
        <w:rPr>
          <w:rFonts w:ascii="SimSun" w:hAnsi="SimSun" w:eastAsia="SimSun" w:cs="SimSun"/>
          <w:sz w:val="20"/>
          <w:szCs w:val="20"/>
          <w:spacing w:val="21"/>
        </w:rPr>
        <w:t xml:space="preserve"> </w:t>
      </w:r>
      <w:r>
        <w:rPr>
          <w:rFonts w:ascii="SimSun" w:hAnsi="SimSun" w:eastAsia="SimSun" w:cs="SimSun"/>
          <w:sz w:val="20"/>
          <w:szCs w:val="20"/>
          <w:spacing w:val="1"/>
        </w:rPr>
        <w:t>具有更高的灵敏度和特异性，明显高于</w:t>
      </w:r>
      <w:r>
        <w:rPr>
          <w:rFonts w:ascii="SimSun" w:hAnsi="SimSun" w:eastAsia="SimSun" w:cs="SimSun"/>
          <w:sz w:val="20"/>
          <w:szCs w:val="20"/>
          <w:spacing w:val="-51"/>
        </w:rPr>
        <w:t xml:space="preserve"> </w:t>
      </w:r>
      <w:r>
        <w:rPr>
          <w:rFonts w:ascii="SimSun" w:hAnsi="SimSun" w:eastAsia="SimSun" w:cs="SimSun"/>
          <w:sz w:val="20"/>
          <w:szCs w:val="20"/>
        </w:rPr>
        <w:t>CK</w:t>
      </w:r>
      <w:r>
        <w:rPr>
          <w:rFonts w:ascii="SimSun" w:hAnsi="SimSun" w:eastAsia="SimSun" w:cs="SimSun"/>
          <w:sz w:val="20"/>
          <w:szCs w:val="20"/>
          <w:spacing w:val="1"/>
        </w:rPr>
        <w:t>-</w:t>
      </w:r>
      <w:r>
        <w:rPr>
          <w:rFonts w:ascii="SimSun" w:hAnsi="SimSun" w:eastAsia="SimSun" w:cs="SimSun"/>
          <w:sz w:val="20"/>
          <w:szCs w:val="20"/>
        </w:rPr>
        <w:t>MB</w:t>
      </w:r>
      <w:r>
        <w:rPr>
          <w:rFonts w:ascii="SimSun" w:hAnsi="SimSun" w:eastAsia="SimSun" w:cs="SimSun"/>
          <w:sz w:val="20"/>
          <w:szCs w:val="20"/>
          <w:spacing w:val="1"/>
        </w:rPr>
        <w:t>。</w:t>
      </w:r>
      <w:r>
        <w:rPr>
          <w:rFonts w:ascii="SimSun" w:hAnsi="SimSun" w:eastAsia="SimSun" w:cs="SimSun"/>
          <w:sz w:val="20"/>
          <w:szCs w:val="20"/>
          <w:spacing w:val="80"/>
        </w:rPr>
        <w:t xml:space="preserve"> </w:t>
      </w:r>
      <w:r>
        <w:rPr>
          <w:rFonts w:ascii="SimSun" w:hAnsi="SimSun" w:eastAsia="SimSun" w:cs="SimSun"/>
          <w:sz w:val="20"/>
          <w:szCs w:val="20"/>
          <w:spacing w:val="1"/>
        </w:rPr>
        <w:t>以</w:t>
      </w:r>
      <w:r>
        <w:rPr>
          <w:rFonts w:ascii="SimSun" w:hAnsi="SimSun" w:eastAsia="SimSun" w:cs="SimSun"/>
          <w:sz w:val="20"/>
          <w:szCs w:val="20"/>
          <w:spacing w:val="-9"/>
        </w:rPr>
        <w:t xml:space="preserve"> </w:t>
      </w:r>
      <w:r>
        <w:rPr>
          <w:rFonts w:ascii="SimSun" w:hAnsi="SimSun" w:eastAsia="SimSun" w:cs="SimSun"/>
          <w:sz w:val="20"/>
          <w:szCs w:val="20"/>
        </w:rPr>
        <w:t>CK</w:t>
      </w:r>
      <w:r>
        <w:rPr>
          <w:rFonts w:ascii="SimSun" w:hAnsi="SimSun" w:eastAsia="SimSun" w:cs="SimSun"/>
          <w:sz w:val="20"/>
          <w:szCs w:val="20"/>
          <w:spacing w:val="1"/>
        </w:rPr>
        <w:t>-</w:t>
      </w:r>
      <w:r>
        <w:rPr>
          <w:rFonts w:ascii="SimSun" w:hAnsi="SimSun" w:eastAsia="SimSun" w:cs="SimSun"/>
          <w:sz w:val="20"/>
          <w:szCs w:val="20"/>
        </w:rPr>
        <w:t>MB</w:t>
      </w:r>
      <w:r>
        <w:rPr>
          <w:rFonts w:ascii="Calibri" w:hAnsi="Calibri" w:eastAsia="Calibri" w:cs="Calibri"/>
          <w:sz w:val="20"/>
          <w:szCs w:val="20"/>
          <w:spacing w:val="1"/>
        </w:rPr>
        <w:t>₁</w:t>
      </w:r>
      <w:r>
        <w:rPr>
          <w:rFonts w:ascii="SimSun" w:hAnsi="SimSun" w:eastAsia="SimSun" w:cs="SimSun"/>
          <w:sz w:val="20"/>
          <w:szCs w:val="20"/>
          <w:spacing w:val="1"/>
        </w:rPr>
        <w:t>&lt;</w:t>
      </w:r>
    </w:p>
    <w:p>
      <w:pPr>
        <w:spacing w:before="70" w:line="216" w:lineRule="auto"/>
        <w:rPr>
          <w:rFonts w:ascii="SimSun" w:hAnsi="SimSun" w:eastAsia="SimSun" w:cs="SimSun"/>
          <w:sz w:val="20"/>
          <w:szCs w:val="20"/>
        </w:rPr>
      </w:pPr>
      <w:r>
        <w:rPr>
          <w:rFonts w:ascii="SimSun" w:hAnsi="SimSun" w:eastAsia="SimSun" w:cs="SimSun"/>
          <w:sz w:val="20"/>
          <w:szCs w:val="20"/>
          <w:spacing w:val="3"/>
        </w:rPr>
        <w:t>0.71U/L,</w:t>
      </w:r>
      <w:r>
        <w:rPr>
          <w:rFonts w:ascii="SimSun" w:hAnsi="SimSun" w:eastAsia="SimSun" w:cs="SimSun"/>
          <w:sz w:val="20"/>
          <w:szCs w:val="20"/>
        </w:rPr>
        <w:t>CK</w:t>
      </w:r>
      <w:r>
        <w:rPr>
          <w:rFonts w:ascii="SimSun" w:hAnsi="SimSun" w:eastAsia="SimSun" w:cs="SimSun"/>
          <w:sz w:val="20"/>
          <w:szCs w:val="20"/>
          <w:spacing w:val="3"/>
        </w:rPr>
        <w:t>-</w:t>
      </w:r>
      <w:r>
        <w:rPr>
          <w:rFonts w:ascii="SimSun" w:hAnsi="SimSun" w:eastAsia="SimSun" w:cs="SimSun"/>
          <w:sz w:val="20"/>
          <w:szCs w:val="20"/>
        </w:rPr>
        <w:t>MB</w:t>
      </w:r>
      <w:r>
        <w:rPr>
          <w:rFonts w:ascii="Calibri" w:hAnsi="Calibri" w:eastAsia="Calibri" w:cs="Calibri"/>
          <w:sz w:val="20"/>
          <w:szCs w:val="20"/>
          <w:spacing w:val="3"/>
        </w:rPr>
        <w:t>₂</w:t>
      </w:r>
      <w:r>
        <w:rPr>
          <w:rFonts w:ascii="SimSun" w:hAnsi="SimSun" w:eastAsia="SimSun" w:cs="SimSun"/>
          <w:sz w:val="20"/>
          <w:szCs w:val="20"/>
          <w:spacing w:val="3"/>
        </w:rPr>
        <w:t>&lt;1.0U/L,</w:t>
      </w:r>
      <w:r>
        <w:rPr>
          <w:rFonts w:ascii="SimSun" w:hAnsi="SimSun" w:eastAsia="SimSun" w:cs="SimSun"/>
          <w:sz w:val="20"/>
          <w:szCs w:val="20"/>
        </w:rPr>
        <w:t>MB</w:t>
      </w:r>
      <w:r>
        <w:rPr>
          <w:rFonts w:ascii="Calibri" w:hAnsi="Calibri" w:eastAsia="Calibri" w:cs="Calibri"/>
          <w:sz w:val="20"/>
          <w:szCs w:val="20"/>
          <w:spacing w:val="3"/>
        </w:rPr>
        <w:t>₂</w:t>
      </w:r>
      <w:r>
        <w:rPr>
          <w:rFonts w:ascii="SimSun" w:hAnsi="SimSun" w:eastAsia="SimSun" w:cs="SimSun"/>
          <w:sz w:val="20"/>
          <w:szCs w:val="20"/>
          <w:spacing w:val="3"/>
        </w:rPr>
        <w:t>/</w:t>
      </w:r>
      <w:r>
        <w:rPr>
          <w:rFonts w:ascii="SimSun" w:hAnsi="SimSun" w:eastAsia="SimSun" w:cs="SimSun"/>
          <w:sz w:val="20"/>
          <w:szCs w:val="20"/>
        </w:rPr>
        <w:t>MB</w:t>
      </w:r>
      <w:r>
        <w:rPr>
          <w:rFonts w:ascii="Calibri" w:hAnsi="Calibri" w:eastAsia="Calibri" w:cs="Calibri"/>
          <w:sz w:val="20"/>
          <w:szCs w:val="20"/>
          <w:spacing w:val="3"/>
        </w:rPr>
        <w:t>₁</w:t>
      </w:r>
      <w:r>
        <w:rPr>
          <w:rFonts w:ascii="SimSun" w:hAnsi="SimSun" w:eastAsia="SimSun" w:cs="SimSun"/>
          <w:sz w:val="20"/>
          <w:szCs w:val="20"/>
          <w:spacing w:val="3"/>
        </w:rPr>
        <w:t>&gt;1.5</w:t>
      </w:r>
      <w:r>
        <w:rPr>
          <w:rFonts w:ascii="SimSun" w:hAnsi="SimSun" w:eastAsia="SimSun" w:cs="SimSun"/>
          <w:sz w:val="20"/>
          <w:szCs w:val="20"/>
          <w:spacing w:val="25"/>
        </w:rPr>
        <w:t xml:space="preserve">    </w:t>
      </w:r>
      <w:r>
        <w:rPr>
          <w:rFonts w:ascii="SimSun" w:hAnsi="SimSun" w:eastAsia="SimSun" w:cs="SimSun"/>
          <w:sz w:val="20"/>
          <w:szCs w:val="20"/>
          <w:spacing w:val="3"/>
        </w:rPr>
        <w:t>为临界值，则</w:t>
      </w:r>
      <w:r>
        <w:rPr>
          <w:rFonts w:ascii="SimSun" w:hAnsi="SimSun" w:eastAsia="SimSun" w:cs="SimSun"/>
          <w:sz w:val="20"/>
          <w:szCs w:val="20"/>
        </w:rPr>
        <w:t>CK</w:t>
      </w:r>
      <w:r>
        <w:rPr>
          <w:rFonts w:ascii="SimSun" w:hAnsi="SimSun" w:eastAsia="SimSun" w:cs="SimSun"/>
          <w:sz w:val="20"/>
          <w:szCs w:val="20"/>
          <w:spacing w:val="3"/>
        </w:rPr>
        <w:t>-</w:t>
      </w:r>
      <w:r>
        <w:rPr>
          <w:rFonts w:ascii="SimSun" w:hAnsi="SimSun" w:eastAsia="SimSun" w:cs="SimSun"/>
          <w:sz w:val="20"/>
          <w:szCs w:val="20"/>
        </w:rPr>
        <w:t>MB</w:t>
      </w:r>
      <w:r>
        <w:rPr>
          <w:rFonts w:ascii="SimSun" w:hAnsi="SimSun" w:eastAsia="SimSun" w:cs="SimSun"/>
          <w:sz w:val="20"/>
          <w:szCs w:val="20"/>
          <w:spacing w:val="59"/>
        </w:rPr>
        <w:t xml:space="preserve"> </w:t>
      </w:r>
      <w:r>
        <w:rPr>
          <w:rFonts w:ascii="SimSun" w:hAnsi="SimSun" w:eastAsia="SimSun" w:cs="SimSun"/>
          <w:sz w:val="20"/>
          <w:szCs w:val="20"/>
          <w:spacing w:val="3"/>
        </w:rPr>
        <w:t>异型于发病后2～4小时诊断</w:t>
      </w:r>
      <w:r>
        <w:rPr>
          <w:rFonts w:ascii="SimSun" w:hAnsi="SimSun" w:eastAsia="SimSun" w:cs="SimSun"/>
          <w:sz w:val="20"/>
          <w:szCs w:val="20"/>
        </w:rPr>
        <w:t>AMI</w:t>
      </w:r>
    </w:p>
    <w:p>
      <w:pPr>
        <w:ind w:right="215"/>
        <w:spacing w:before="74" w:line="265" w:lineRule="auto"/>
        <w:jc w:val="both"/>
        <w:rPr>
          <w:rFonts w:ascii="SimSun" w:hAnsi="SimSun" w:eastAsia="SimSun" w:cs="SimSun"/>
          <w:sz w:val="20"/>
          <w:szCs w:val="20"/>
        </w:rPr>
      </w:pPr>
      <w:r>
        <w:rPr>
          <w:rFonts w:ascii="SimSun" w:hAnsi="SimSun" w:eastAsia="SimSun" w:cs="SimSun"/>
          <w:sz w:val="20"/>
          <w:szCs w:val="20"/>
          <w:spacing w:val="13"/>
        </w:rPr>
        <w:t>灵敏度为59%,4~6小时为92%,而</w:t>
      </w:r>
      <w:r>
        <w:rPr>
          <w:rFonts w:ascii="SimSun" w:hAnsi="SimSun" w:eastAsia="SimSun" w:cs="SimSun"/>
          <w:sz w:val="20"/>
          <w:szCs w:val="20"/>
        </w:rPr>
        <w:t>CK</w:t>
      </w:r>
      <w:r>
        <w:rPr>
          <w:rFonts w:ascii="SimSun" w:hAnsi="SimSun" w:eastAsia="SimSun" w:cs="SimSun"/>
          <w:sz w:val="20"/>
          <w:szCs w:val="20"/>
          <w:spacing w:val="13"/>
        </w:rPr>
        <w:t>-</w:t>
      </w:r>
      <w:r>
        <w:rPr>
          <w:rFonts w:ascii="SimSun" w:hAnsi="SimSun" w:eastAsia="SimSun" w:cs="SimSun"/>
          <w:sz w:val="20"/>
          <w:szCs w:val="20"/>
        </w:rPr>
        <w:t>MB</w:t>
      </w:r>
      <w:r>
        <w:rPr>
          <w:rFonts w:ascii="SimSun" w:hAnsi="SimSun" w:eastAsia="SimSun" w:cs="SimSun"/>
          <w:sz w:val="20"/>
          <w:szCs w:val="20"/>
          <w:spacing w:val="71"/>
        </w:rPr>
        <w:t xml:space="preserve"> </w:t>
      </w:r>
      <w:r>
        <w:rPr>
          <w:rFonts w:ascii="SimSun" w:hAnsi="SimSun" w:eastAsia="SimSun" w:cs="SimSun"/>
          <w:sz w:val="20"/>
          <w:szCs w:val="20"/>
          <w:spacing w:val="13"/>
        </w:rPr>
        <w:t>仅为48%。另外，</w:t>
      </w:r>
      <w:r>
        <w:rPr>
          <w:rFonts w:ascii="SimSun" w:hAnsi="SimSun" w:eastAsia="SimSun" w:cs="SimSun"/>
          <w:sz w:val="20"/>
          <w:szCs w:val="20"/>
        </w:rPr>
        <w:t>CK</w:t>
      </w:r>
      <w:r>
        <w:rPr>
          <w:rFonts w:ascii="SimSun" w:hAnsi="SimSun" w:eastAsia="SimSun" w:cs="SimSun"/>
          <w:sz w:val="20"/>
          <w:szCs w:val="20"/>
          <w:spacing w:val="13"/>
        </w:rPr>
        <w:t>-</w:t>
      </w:r>
      <w:r>
        <w:rPr>
          <w:rFonts w:ascii="SimSun" w:hAnsi="SimSun" w:eastAsia="SimSun" w:cs="SimSun"/>
          <w:sz w:val="20"/>
          <w:szCs w:val="20"/>
        </w:rPr>
        <w:t>MB</w:t>
      </w:r>
      <w:r>
        <w:rPr>
          <w:rFonts w:ascii="SimSun" w:hAnsi="SimSun" w:eastAsia="SimSun" w:cs="SimSun"/>
          <w:sz w:val="20"/>
          <w:szCs w:val="20"/>
          <w:spacing w:val="36"/>
        </w:rPr>
        <w:t xml:space="preserve"> </w:t>
      </w:r>
      <w:r>
        <w:rPr>
          <w:rFonts w:ascii="SimSun" w:hAnsi="SimSun" w:eastAsia="SimSun" w:cs="SimSun"/>
          <w:sz w:val="20"/>
          <w:szCs w:val="20"/>
          <w:spacing w:val="13"/>
        </w:rPr>
        <w:t>异型对诊断溶栓治疗后是否</w:t>
      </w:r>
      <w:r>
        <w:rPr>
          <w:rFonts w:ascii="SimSun" w:hAnsi="SimSun" w:eastAsia="SimSun" w:cs="SimSun"/>
          <w:sz w:val="20"/>
          <w:szCs w:val="20"/>
        </w:rPr>
        <w:t xml:space="preserve"> </w:t>
      </w:r>
      <w:r>
        <w:rPr>
          <w:rFonts w:ascii="SimSun" w:hAnsi="SimSun" w:eastAsia="SimSun" w:cs="SimSun"/>
          <w:sz w:val="20"/>
          <w:szCs w:val="20"/>
          <w:spacing w:val="3"/>
        </w:rPr>
        <w:t>有冠状动脉再通也有一定价值，</w:t>
      </w:r>
      <w:r>
        <w:rPr>
          <w:rFonts w:ascii="SimSun" w:hAnsi="SimSun" w:eastAsia="SimSun" w:cs="SimSun"/>
          <w:sz w:val="20"/>
          <w:szCs w:val="20"/>
        </w:rPr>
        <w:t>MB</w:t>
      </w:r>
      <w:r>
        <w:rPr>
          <w:rFonts w:ascii="Calibri" w:hAnsi="Calibri" w:eastAsia="Calibri" w:cs="Calibri"/>
          <w:sz w:val="20"/>
          <w:szCs w:val="20"/>
          <w:spacing w:val="3"/>
        </w:rPr>
        <w:t>₂</w:t>
      </w:r>
      <w:r>
        <w:rPr>
          <w:rFonts w:ascii="SimSun" w:hAnsi="SimSun" w:eastAsia="SimSun" w:cs="SimSun"/>
          <w:sz w:val="20"/>
          <w:szCs w:val="20"/>
          <w:spacing w:val="3"/>
        </w:rPr>
        <w:t>/</w:t>
      </w:r>
      <w:r>
        <w:rPr>
          <w:rFonts w:ascii="SimSun" w:hAnsi="SimSun" w:eastAsia="SimSun" w:cs="SimSun"/>
          <w:sz w:val="20"/>
          <w:szCs w:val="20"/>
        </w:rPr>
        <w:t>MB</w:t>
      </w:r>
      <w:r>
        <w:rPr>
          <w:rFonts w:ascii="Calibri" w:hAnsi="Calibri" w:eastAsia="Calibri" w:cs="Calibri"/>
          <w:sz w:val="20"/>
          <w:szCs w:val="20"/>
          <w:spacing w:val="3"/>
        </w:rPr>
        <w:t>₁</w:t>
      </w:r>
      <w:r>
        <w:rPr>
          <w:rFonts w:ascii="SimSun" w:hAnsi="SimSun" w:eastAsia="SimSun" w:cs="SimSun"/>
          <w:sz w:val="20"/>
          <w:szCs w:val="20"/>
          <w:spacing w:val="3"/>
        </w:rPr>
        <w:t>&gt;3.8</w:t>
      </w:r>
      <w:r>
        <w:rPr>
          <w:rFonts w:ascii="SimSun" w:hAnsi="SimSun" w:eastAsia="SimSun" w:cs="SimSun"/>
          <w:sz w:val="20"/>
          <w:szCs w:val="20"/>
          <w:spacing w:val="47"/>
        </w:rPr>
        <w:t xml:space="preserve">  </w:t>
      </w:r>
      <w:r>
        <w:rPr>
          <w:rFonts w:ascii="SimSun" w:hAnsi="SimSun" w:eastAsia="SimSun" w:cs="SimSun"/>
          <w:sz w:val="20"/>
          <w:szCs w:val="20"/>
          <w:spacing w:val="3"/>
        </w:rPr>
        <w:t>提示冠状动脉再通，但与无</w:t>
      </w:r>
      <w:r>
        <w:rPr>
          <w:rFonts w:ascii="SimSun" w:hAnsi="SimSun" w:eastAsia="SimSun" w:cs="SimSun"/>
          <w:sz w:val="20"/>
          <w:szCs w:val="20"/>
          <w:spacing w:val="2"/>
        </w:rPr>
        <w:t>再灌注的结果有重复</w:t>
      </w:r>
      <w:r>
        <w:rPr>
          <w:rFonts w:ascii="SimSun" w:hAnsi="SimSun" w:eastAsia="SimSun" w:cs="SimSun"/>
          <w:sz w:val="20"/>
          <w:szCs w:val="20"/>
        </w:rPr>
        <w:t xml:space="preserve"> </w:t>
      </w:r>
      <w:r>
        <w:rPr>
          <w:rFonts w:ascii="SimSun" w:hAnsi="SimSun" w:eastAsia="SimSun" w:cs="SimSun"/>
          <w:sz w:val="20"/>
          <w:szCs w:val="20"/>
          <w:spacing w:val="-9"/>
        </w:rPr>
        <w:t>现象。</w:t>
      </w:r>
    </w:p>
    <w:p>
      <w:pPr>
        <w:ind w:left="382"/>
        <w:spacing w:before="108" w:line="221" w:lineRule="auto"/>
        <w:rPr>
          <w:rFonts w:ascii="SimHei" w:hAnsi="SimHei" w:eastAsia="SimHei" w:cs="SimHei"/>
          <w:sz w:val="20"/>
          <w:szCs w:val="20"/>
        </w:rPr>
      </w:pPr>
      <w:r>
        <w:rPr>
          <w:rFonts w:ascii="SimHei" w:hAnsi="SimHei" w:eastAsia="SimHei" w:cs="SimHei"/>
          <w:sz w:val="20"/>
          <w:szCs w:val="20"/>
          <w:b/>
          <w:bCs/>
          <w:spacing w:val="15"/>
        </w:rPr>
        <w:t>(四)乳酸脱氢酶测定</w:t>
      </w:r>
    </w:p>
    <w:p>
      <w:pPr>
        <w:ind w:left="380"/>
        <w:spacing w:before="89" w:line="214" w:lineRule="auto"/>
        <w:rPr>
          <w:rFonts w:ascii="SimSun" w:hAnsi="SimSun" w:eastAsia="SimSun" w:cs="SimSun"/>
          <w:sz w:val="20"/>
          <w:szCs w:val="20"/>
        </w:rPr>
      </w:pPr>
      <w:r>
        <w:rPr>
          <w:rFonts w:ascii="SimSun" w:hAnsi="SimSun" w:eastAsia="SimSun" w:cs="SimSun"/>
          <w:sz w:val="20"/>
          <w:szCs w:val="20"/>
          <w:spacing w:val="-7"/>
        </w:rPr>
        <w:t>乳酸脱氢酶(</w:t>
      </w:r>
      <w:r>
        <w:rPr>
          <w:rFonts w:ascii="SimSun" w:hAnsi="SimSun" w:eastAsia="SimSun" w:cs="SimSun"/>
          <w:sz w:val="20"/>
          <w:szCs w:val="20"/>
          <w:spacing w:val="-6"/>
        </w:rPr>
        <w:t>lactate</w:t>
      </w:r>
      <w:r>
        <w:rPr>
          <w:rFonts w:ascii="SimSun" w:hAnsi="SimSun" w:eastAsia="SimSun" w:cs="SimSun"/>
          <w:sz w:val="20"/>
          <w:szCs w:val="20"/>
        </w:rPr>
        <w:t xml:space="preserve"> </w:t>
      </w:r>
      <w:r>
        <w:rPr>
          <w:rFonts w:ascii="SimSun" w:hAnsi="SimSun" w:eastAsia="SimSun" w:cs="SimSun"/>
          <w:sz w:val="20"/>
          <w:szCs w:val="20"/>
          <w:spacing w:val="-6"/>
        </w:rPr>
        <w:t>dehydrogenase</w:t>
      </w:r>
      <w:r>
        <w:rPr>
          <w:rFonts w:ascii="SimSun" w:hAnsi="SimSun" w:eastAsia="SimSun" w:cs="SimSun"/>
          <w:sz w:val="20"/>
          <w:szCs w:val="20"/>
          <w:spacing w:val="-7"/>
        </w:rPr>
        <w:t>,LD)是一种糖酵解酶，广泛存在于机体的各种组织中，其中</w:t>
      </w:r>
    </w:p>
    <w:p>
      <w:pPr>
        <w:spacing w:line="14" w:lineRule="auto"/>
        <w:rPr>
          <w:rFonts w:ascii="Arial"/>
          <w:sz w:val="2"/>
        </w:rPr>
      </w:pPr>
      <w:r>
        <w:rPr>
          <w:rFonts w:ascii="Arial" w:hAnsi="Arial" w:eastAsia="Arial" w:cs="Arial"/>
          <w:sz w:val="2"/>
          <w:szCs w:val="2"/>
        </w:rPr>
        <w:br w:type="column"/>
      </w:r>
    </w:p>
    <w:p>
      <w:pPr>
        <w:ind w:left="342"/>
        <w:spacing w:before="71" w:line="183" w:lineRule="auto"/>
        <w:rPr>
          <w:rFonts w:ascii="SimSun" w:hAnsi="SimSun" w:eastAsia="SimSun" w:cs="SimSun"/>
          <w:sz w:val="20"/>
          <w:szCs w:val="20"/>
        </w:rPr>
      </w:pPr>
      <w:r>
        <w:rPr>
          <w:rFonts w:ascii="SimSun" w:hAnsi="SimSun" w:eastAsia="SimSun" w:cs="SimSun"/>
          <w:sz w:val="20"/>
          <w:szCs w:val="20"/>
          <w:b/>
          <w:bCs/>
          <w:color w:val="1B85BA"/>
          <w:spacing w:val="-5"/>
        </w:rPr>
        <w:t>389</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00" w:lineRule="exact"/>
        <w:textAlignment w:val="center"/>
        <w:rPr/>
      </w:pPr>
      <w:r>
        <w:drawing>
          <wp:inline distT="0" distB="0" distL="0" distR="0">
            <wp:extent cx="482630" cy="381012"/>
            <wp:effectExtent l="0" t="0" r="0" b="0"/>
            <wp:docPr id="84" name="IM 84"/>
            <wp:cNvGraphicFramePr/>
            <a:graphic>
              <a:graphicData uri="http://schemas.openxmlformats.org/drawingml/2006/picture">
                <pic:pic>
                  <pic:nvPicPr>
                    <pic:cNvPr id="84" name="IM 84"/>
                    <pic:cNvPicPr/>
                  </pic:nvPicPr>
                  <pic:blipFill>
                    <a:blip r:embed="rId100"/>
                    <a:stretch>
                      <a:fillRect/>
                    </a:stretch>
                  </pic:blipFill>
                  <pic:spPr>
                    <a:xfrm rot="0">
                      <a:off x="0" y="0"/>
                      <a:ext cx="482630" cy="381012"/>
                    </a:xfrm>
                    <a:prstGeom prst="rect">
                      <a:avLst/>
                    </a:prstGeom>
                  </pic:spPr>
                </pic:pic>
              </a:graphicData>
            </a:graphic>
          </wp:inline>
        </w:drawing>
      </w:r>
    </w:p>
    <w:p>
      <w:pPr>
        <w:sectPr>
          <w:type w:val="continuous"/>
          <w:pgSz w:w="11230" w:h="15840"/>
          <w:pgMar w:top="400" w:right="689" w:bottom="400" w:left="1010" w:header="0" w:footer="0" w:gutter="0"/>
          <w:cols w:equalWidth="0" w:num="2">
            <w:col w:w="8670" w:space="100"/>
            <w:col w:w="761" w:space="0"/>
          </w:cols>
        </w:sectPr>
        <w:rPr/>
      </w:pPr>
    </w:p>
    <w:p>
      <w:pPr>
        <w:ind w:left="72"/>
        <w:spacing w:before="256" w:line="221" w:lineRule="auto"/>
        <w:rPr>
          <w:rFonts w:ascii="SimHei" w:hAnsi="SimHei" w:eastAsia="SimHei" w:cs="SimHei"/>
          <w:sz w:val="20"/>
          <w:szCs w:val="20"/>
        </w:rPr>
      </w:pPr>
      <w:r>
        <w:pict>
          <v:rect id="_x0000_s65" style="position:absolute;margin-left:87.9983pt;margin-top:335pt;mso-position-vertical-relative:page;mso-position-horizontal-relative:page;width:424pt;height:0.5pt;z-index:251864064;" o:allowincell="f" fillcolor="#0000FF" filled="true" stroked="false"/>
        </w:pict>
      </w:r>
      <w:r>
        <w:drawing>
          <wp:anchor distT="0" distB="0" distL="0" distR="0" simplePos="0" relativeHeight="251863040" behindDoc="0" locked="0" layoutInCell="0" allowOverlap="1">
            <wp:simplePos x="0" y="0"/>
            <wp:positionH relativeFrom="page">
              <wp:posOffset>425438</wp:posOffset>
            </wp:positionH>
            <wp:positionV relativeFrom="page">
              <wp:posOffset>9194786</wp:posOffset>
            </wp:positionV>
            <wp:extent cx="482629" cy="425470"/>
            <wp:effectExtent l="0" t="0" r="0" b="0"/>
            <wp:wrapNone/>
            <wp:docPr id="85" name="IM 85"/>
            <wp:cNvGraphicFramePr/>
            <a:graphic>
              <a:graphicData uri="http://schemas.openxmlformats.org/drawingml/2006/picture">
                <pic:pic>
                  <pic:nvPicPr>
                    <pic:cNvPr id="85" name="IM 85"/>
                    <pic:cNvPicPr/>
                  </pic:nvPicPr>
                  <pic:blipFill>
                    <a:blip r:embed="rId101"/>
                    <a:stretch>
                      <a:fillRect/>
                    </a:stretch>
                  </pic:blipFill>
                  <pic:spPr>
                    <a:xfrm rot="0">
                      <a:off x="0" y="0"/>
                      <a:ext cx="482629" cy="425470"/>
                    </a:xfrm>
                    <a:prstGeom prst="rect">
                      <a:avLst/>
                    </a:prstGeom>
                  </pic:spPr>
                </pic:pic>
              </a:graphicData>
            </a:graphic>
          </wp:anchor>
        </w:drawing>
      </w:r>
      <w:r>
        <w:rPr>
          <w:rFonts w:ascii="SimSun" w:hAnsi="SimSun" w:eastAsia="SimSun" w:cs="SimSun"/>
          <w:sz w:val="17"/>
          <w:szCs w:val="17"/>
          <w:b/>
          <w:bCs/>
          <w:color w:val="1F7AB0"/>
          <w:spacing w:val="13"/>
        </w:rPr>
        <w:t>390</w:t>
      </w:r>
      <w:r>
        <w:rPr>
          <w:rFonts w:ascii="SimSun" w:hAnsi="SimSun" w:eastAsia="SimSun" w:cs="SimSun"/>
          <w:sz w:val="17"/>
          <w:szCs w:val="17"/>
          <w:color w:val="1F7AB0"/>
          <w:spacing w:val="9"/>
        </w:rPr>
        <w:t xml:space="preserve">        </w:t>
      </w:r>
      <w:r>
        <w:rPr>
          <w:rFonts w:ascii="SimHei" w:hAnsi="SimHei" w:eastAsia="SimHei" w:cs="SimHei"/>
          <w:sz w:val="20"/>
          <w:szCs w:val="20"/>
          <w:color w:val="1373B3"/>
          <w:spacing w:val="13"/>
        </w:rPr>
        <w:t>第四篇</w:t>
      </w:r>
      <w:r>
        <w:rPr>
          <w:rFonts w:ascii="SimHei" w:hAnsi="SimHei" w:eastAsia="SimHei" w:cs="SimHei"/>
          <w:sz w:val="20"/>
          <w:szCs w:val="20"/>
          <w:color w:val="1373B3"/>
          <w:spacing w:val="64"/>
        </w:rPr>
        <w:t xml:space="preserve"> </w:t>
      </w:r>
      <w:r>
        <w:rPr>
          <w:rFonts w:ascii="SimHei" w:hAnsi="SimHei" w:eastAsia="SimHei" w:cs="SimHei"/>
          <w:sz w:val="20"/>
          <w:szCs w:val="20"/>
          <w:color w:val="1373B3"/>
          <w:spacing w:val="13"/>
        </w:rPr>
        <w:t>实验诊断</w:t>
      </w:r>
    </w:p>
    <w:p>
      <w:pPr>
        <w:spacing w:line="304" w:lineRule="auto"/>
        <w:rPr>
          <w:rFonts w:ascii="Arial"/>
          <w:sz w:val="21"/>
        </w:rPr>
      </w:pPr>
      <w:r/>
    </w:p>
    <w:p>
      <w:pPr>
        <w:ind w:left="1109"/>
        <w:spacing w:before="65" w:line="275" w:lineRule="auto"/>
        <w:jc w:val="both"/>
        <w:rPr>
          <w:rFonts w:ascii="SimSun" w:hAnsi="SimSun" w:eastAsia="SimSun" w:cs="SimSun"/>
          <w:sz w:val="20"/>
          <w:szCs w:val="20"/>
        </w:rPr>
      </w:pPr>
      <w:r>
        <w:rPr>
          <w:rFonts w:ascii="SimSun" w:hAnsi="SimSun" w:eastAsia="SimSun" w:cs="SimSun"/>
          <w:sz w:val="20"/>
          <w:szCs w:val="20"/>
          <w:spacing w:val="-10"/>
        </w:rPr>
        <w:t>以心肌、骨骼肌和肾脏含量最丰富，其次为肝脏、脾脏、胰腺、肺脏和肿瘤组织，红细</w:t>
      </w:r>
      <w:r>
        <w:rPr>
          <w:rFonts w:ascii="SimSun" w:hAnsi="SimSun" w:eastAsia="SimSun" w:cs="SimSun"/>
          <w:sz w:val="20"/>
          <w:szCs w:val="20"/>
          <w:spacing w:val="-11"/>
        </w:rPr>
        <w:t>胞中</w:t>
      </w:r>
      <w:r>
        <w:rPr>
          <w:rFonts w:ascii="SimSun" w:hAnsi="SimSun" w:eastAsia="SimSun" w:cs="SimSun"/>
          <w:sz w:val="20"/>
          <w:szCs w:val="20"/>
          <w:spacing w:val="-10"/>
        </w:rPr>
        <w:t>LD</w:t>
      </w:r>
      <w:r>
        <w:rPr>
          <w:rFonts w:ascii="SimSun" w:hAnsi="SimSun" w:eastAsia="SimSun" w:cs="SimSun"/>
          <w:sz w:val="20"/>
          <w:szCs w:val="20"/>
          <w:spacing w:val="6"/>
        </w:rPr>
        <w:t xml:space="preserve"> </w:t>
      </w:r>
      <w:r>
        <w:rPr>
          <w:rFonts w:ascii="SimSun" w:hAnsi="SimSun" w:eastAsia="SimSun" w:cs="SimSun"/>
          <w:sz w:val="20"/>
          <w:szCs w:val="20"/>
          <w:spacing w:val="-11"/>
        </w:rPr>
        <w:t>含量也</w:t>
      </w:r>
      <w:r>
        <w:rPr>
          <w:rFonts w:ascii="SimSun" w:hAnsi="SimSun" w:eastAsia="SimSun" w:cs="SimSun"/>
          <w:sz w:val="20"/>
          <w:szCs w:val="20"/>
        </w:rPr>
        <w:t xml:space="preserve">  </w:t>
      </w:r>
      <w:r>
        <w:rPr>
          <w:rFonts w:ascii="SimSun" w:hAnsi="SimSun" w:eastAsia="SimSun" w:cs="SimSun"/>
          <w:sz w:val="20"/>
          <w:szCs w:val="20"/>
          <w:spacing w:val="-1"/>
        </w:rPr>
        <w:t>极为丰富。由于LD</w:t>
      </w:r>
      <w:r>
        <w:rPr>
          <w:rFonts w:ascii="SimSun" w:hAnsi="SimSun" w:eastAsia="SimSun" w:cs="SimSun"/>
          <w:sz w:val="20"/>
          <w:szCs w:val="20"/>
          <w:spacing w:val="-4"/>
        </w:rPr>
        <w:t xml:space="preserve"> </w:t>
      </w:r>
      <w:r>
        <w:rPr>
          <w:rFonts w:ascii="SimSun" w:hAnsi="SimSun" w:eastAsia="SimSun" w:cs="SimSun"/>
          <w:sz w:val="20"/>
          <w:szCs w:val="20"/>
          <w:spacing w:val="-1"/>
        </w:rPr>
        <w:t>几乎存在于人体各组织中，所以LD</w:t>
      </w:r>
      <w:r>
        <w:rPr>
          <w:rFonts w:ascii="SimSun" w:hAnsi="SimSun" w:eastAsia="SimSun" w:cs="SimSun"/>
          <w:sz w:val="20"/>
          <w:szCs w:val="20"/>
          <w:spacing w:val="-4"/>
        </w:rPr>
        <w:t xml:space="preserve"> </w:t>
      </w:r>
      <w:r>
        <w:rPr>
          <w:rFonts w:ascii="SimSun" w:hAnsi="SimSun" w:eastAsia="SimSun" w:cs="SimSun"/>
          <w:sz w:val="20"/>
          <w:szCs w:val="20"/>
          <w:spacing w:val="-1"/>
        </w:rPr>
        <w:t>对诊断具有较高的灵敏度，但特</w:t>
      </w:r>
      <w:r>
        <w:rPr>
          <w:rFonts w:ascii="SimSun" w:hAnsi="SimSun" w:eastAsia="SimSun" w:cs="SimSun"/>
          <w:sz w:val="20"/>
          <w:szCs w:val="20"/>
          <w:spacing w:val="-2"/>
        </w:rPr>
        <w:t>异性较差。</w:t>
      </w:r>
      <w:r>
        <w:rPr>
          <w:rFonts w:ascii="SimSun" w:hAnsi="SimSun" w:eastAsia="SimSun" w:cs="SimSun"/>
          <w:sz w:val="20"/>
          <w:szCs w:val="20"/>
        </w:rPr>
        <w:t xml:space="preserve"> </w:t>
      </w:r>
      <w:r>
        <w:rPr>
          <w:rFonts w:ascii="SimSun" w:hAnsi="SimSun" w:eastAsia="SimSun" w:cs="SimSun"/>
          <w:sz w:val="20"/>
          <w:szCs w:val="20"/>
        </w:rPr>
        <w:t>LD</w:t>
      </w:r>
      <w:r>
        <w:rPr>
          <w:rFonts w:ascii="SimSun" w:hAnsi="SimSun" w:eastAsia="SimSun" w:cs="SimSun"/>
          <w:sz w:val="20"/>
          <w:szCs w:val="20"/>
          <w:spacing w:val="-1"/>
        </w:rPr>
        <w:t xml:space="preserve"> </w:t>
      </w:r>
      <w:r>
        <w:rPr>
          <w:rFonts w:ascii="SimSun" w:hAnsi="SimSun" w:eastAsia="SimSun" w:cs="SimSun"/>
          <w:sz w:val="20"/>
          <w:szCs w:val="20"/>
          <w:spacing w:val="6"/>
        </w:rPr>
        <w:t>检测的适应证：①怀疑心肌梗死以及心肌梗死的监测。②怀疑肺栓塞。③鉴别黄疸的类型。</w:t>
      </w:r>
    </w:p>
    <w:p>
      <w:pPr>
        <w:ind w:left="1109"/>
        <w:spacing w:before="94" w:line="217" w:lineRule="auto"/>
        <w:rPr>
          <w:rFonts w:ascii="SimSun" w:hAnsi="SimSun" w:eastAsia="SimSun" w:cs="SimSun"/>
          <w:sz w:val="20"/>
          <w:szCs w:val="20"/>
        </w:rPr>
      </w:pPr>
      <w:r>
        <w:rPr>
          <w:rFonts w:ascii="SimSun" w:hAnsi="SimSun" w:eastAsia="SimSun" w:cs="SimSun"/>
          <w:sz w:val="20"/>
          <w:szCs w:val="20"/>
        </w:rPr>
        <w:t>④</w:t>
      </w:r>
      <w:r>
        <w:rPr>
          <w:rFonts w:ascii="SimSun" w:hAnsi="SimSun" w:eastAsia="SimSun" w:cs="SimSun"/>
          <w:sz w:val="20"/>
          <w:szCs w:val="20"/>
          <w:spacing w:val="-62"/>
        </w:rPr>
        <w:t xml:space="preserve"> </w:t>
      </w:r>
      <w:r>
        <w:rPr>
          <w:rFonts w:ascii="SimSun" w:hAnsi="SimSun" w:eastAsia="SimSun" w:cs="SimSun"/>
          <w:sz w:val="20"/>
          <w:szCs w:val="20"/>
        </w:rPr>
        <w:t>怀疑溶血性贫血。⑤诊断器官损伤。⑥恶性疾病的诊断与随访。</w:t>
      </w:r>
    </w:p>
    <w:p>
      <w:pPr>
        <w:ind w:left="1402"/>
        <w:spacing w:before="84" w:line="219" w:lineRule="auto"/>
        <w:rPr>
          <w:rFonts w:ascii="SimSun" w:hAnsi="SimSun" w:eastAsia="SimSun" w:cs="SimSun"/>
          <w:sz w:val="20"/>
          <w:szCs w:val="20"/>
        </w:rPr>
      </w:pPr>
      <w:r>
        <w:rPr>
          <w:rFonts w:ascii="SimSun" w:hAnsi="SimSun" w:eastAsia="SimSun" w:cs="SimSun"/>
          <w:sz w:val="20"/>
          <w:szCs w:val="20"/>
          <w:b/>
          <w:bCs/>
          <w:color w:val="005086"/>
          <w:spacing w:val="-7"/>
        </w:rPr>
        <w:t>【参考值】</w:t>
      </w:r>
    </w:p>
    <w:p>
      <w:pPr>
        <w:ind w:left="1499"/>
        <w:spacing w:before="96" w:line="219" w:lineRule="auto"/>
        <w:rPr>
          <w:rFonts w:ascii="SimSun" w:hAnsi="SimSun" w:eastAsia="SimSun" w:cs="SimSun"/>
          <w:sz w:val="20"/>
          <w:szCs w:val="20"/>
        </w:rPr>
      </w:pPr>
      <w:r>
        <w:rPr>
          <w:rFonts w:ascii="SimSun" w:hAnsi="SimSun" w:eastAsia="SimSun" w:cs="SimSun"/>
          <w:sz w:val="20"/>
          <w:szCs w:val="20"/>
          <w:spacing w:val="-10"/>
        </w:rPr>
        <w:t>速率法：120～250U/L。</w:t>
      </w:r>
    </w:p>
    <w:p>
      <w:pPr>
        <w:ind w:left="1402"/>
        <w:spacing w:before="89" w:line="219" w:lineRule="auto"/>
        <w:rPr>
          <w:rFonts w:ascii="SimSun" w:hAnsi="SimSun" w:eastAsia="SimSun" w:cs="SimSun"/>
          <w:sz w:val="20"/>
          <w:szCs w:val="20"/>
        </w:rPr>
      </w:pPr>
      <w:r>
        <w:rPr>
          <w:rFonts w:ascii="SimSun" w:hAnsi="SimSun" w:eastAsia="SimSun" w:cs="SimSun"/>
          <w:sz w:val="20"/>
          <w:szCs w:val="20"/>
          <w:b/>
          <w:bCs/>
          <w:color w:val="005086"/>
          <w:spacing w:val="-6"/>
        </w:rPr>
        <w:t>【临床意义】</w:t>
      </w:r>
    </w:p>
    <w:p>
      <w:pPr>
        <w:ind w:left="1499"/>
        <w:spacing w:before="96" w:line="219" w:lineRule="auto"/>
        <w:rPr>
          <w:rFonts w:ascii="SimSun" w:hAnsi="SimSun" w:eastAsia="SimSun" w:cs="SimSun"/>
          <w:sz w:val="20"/>
          <w:szCs w:val="20"/>
        </w:rPr>
      </w:pPr>
      <w:r>
        <w:rPr>
          <w:rFonts w:ascii="SimSun" w:hAnsi="SimSun" w:eastAsia="SimSun" w:cs="SimSun"/>
          <w:sz w:val="20"/>
          <w:szCs w:val="20"/>
          <w:spacing w:val="-2"/>
        </w:rPr>
        <w:t>乳酸脱氢酶测定的临床意义见表4-7-22。</w:t>
      </w:r>
    </w:p>
    <w:p>
      <w:pPr>
        <w:ind w:left="3802"/>
        <w:spacing w:before="168" w:line="221" w:lineRule="auto"/>
        <w:rPr>
          <w:rFonts w:ascii="SimHei" w:hAnsi="SimHei" w:eastAsia="SimHei" w:cs="SimHei"/>
          <w:sz w:val="20"/>
          <w:szCs w:val="20"/>
        </w:rPr>
      </w:pPr>
      <w:r>
        <w:rPr>
          <w:rFonts w:ascii="SimHei" w:hAnsi="SimHei" w:eastAsia="SimHei" w:cs="SimHei"/>
          <w:sz w:val="20"/>
          <w:szCs w:val="20"/>
          <w:b/>
          <w:bCs/>
          <w:color w:val="005BA1"/>
          <w:spacing w:val="-14"/>
          <w:w w:val="97"/>
        </w:rPr>
        <w:t>表4-7-22</w:t>
      </w:r>
      <w:r>
        <w:rPr>
          <w:rFonts w:ascii="SimHei" w:hAnsi="SimHei" w:eastAsia="SimHei" w:cs="SimHei"/>
          <w:sz w:val="20"/>
          <w:szCs w:val="20"/>
          <w:color w:val="005BA1"/>
          <w:spacing w:val="96"/>
        </w:rPr>
        <w:t xml:space="preserve"> </w:t>
      </w:r>
      <w:r>
        <w:rPr>
          <w:rFonts w:ascii="SimHei" w:hAnsi="SimHei" w:eastAsia="SimHei" w:cs="SimHei"/>
          <w:sz w:val="20"/>
          <w:szCs w:val="20"/>
          <w:b/>
          <w:bCs/>
          <w:spacing w:val="-14"/>
          <w:w w:val="97"/>
        </w:rPr>
        <w:t>乳酸脱氢酶测定的临床意义</w:t>
      </w:r>
    </w:p>
    <w:p>
      <w:pPr>
        <w:spacing w:line="62" w:lineRule="exact"/>
        <w:rPr/>
      </w:pPr>
      <w:r/>
    </w:p>
    <w:tbl>
      <w:tblPr>
        <w:tblStyle w:val="2"/>
        <w:tblW w:w="8430" w:type="dxa"/>
        <w:tblInd w:w="110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111"/>
        <w:gridCol w:w="629"/>
        <w:gridCol w:w="4690"/>
      </w:tblGrid>
      <w:tr>
        <w:trPr>
          <w:trHeight w:val="340" w:hRule="atLeast"/>
        </w:trPr>
        <w:tc>
          <w:tcPr>
            <w:shd w:val="clear" w:fill="B0D9F3"/>
            <w:tcW w:w="3111" w:type="dxa"/>
            <w:vAlign w:val="top"/>
          </w:tcPr>
          <w:p>
            <w:pPr>
              <w:ind w:left="317"/>
              <w:spacing w:before="90" w:line="220" w:lineRule="auto"/>
              <w:rPr>
                <w:rFonts w:ascii="SimSun" w:hAnsi="SimSun" w:eastAsia="SimSun" w:cs="SimSun"/>
                <w:sz w:val="17"/>
                <w:szCs w:val="17"/>
              </w:rPr>
            </w:pPr>
            <w:r>
              <w:rPr>
                <w:rFonts w:ascii="SimSun" w:hAnsi="SimSun" w:eastAsia="SimSun" w:cs="SimSun"/>
                <w:sz w:val="17"/>
                <w:szCs w:val="17"/>
                <w:b/>
                <w:bCs/>
                <w:spacing w:val="-4"/>
              </w:rPr>
              <w:t>疾病</w:t>
            </w:r>
          </w:p>
        </w:tc>
        <w:tc>
          <w:tcPr>
            <w:shd w:val="clear" w:fill="96C1E2"/>
            <w:tcW w:w="629" w:type="dxa"/>
            <w:vAlign w:val="top"/>
          </w:tcPr>
          <w:p>
            <w:pPr>
              <w:rPr>
                <w:rFonts w:ascii="Arial"/>
                <w:sz w:val="21"/>
              </w:rPr>
            </w:pPr>
            <w:r/>
          </w:p>
        </w:tc>
        <w:tc>
          <w:tcPr>
            <w:shd w:val="clear" w:fill="AAD5F1"/>
            <w:tcW w:w="4690" w:type="dxa"/>
            <w:vAlign w:val="top"/>
          </w:tcPr>
          <w:p>
            <w:pPr>
              <w:ind w:left="218"/>
              <w:spacing w:before="51" w:line="213" w:lineRule="auto"/>
              <w:rPr>
                <w:rFonts w:ascii="SimSun" w:hAnsi="SimSun" w:eastAsia="SimSun" w:cs="SimSun"/>
                <w:sz w:val="25"/>
                <w:szCs w:val="25"/>
              </w:rPr>
            </w:pPr>
            <w:r>
              <w:rPr>
                <w:rFonts w:ascii="SimSun" w:hAnsi="SimSun" w:eastAsia="SimSun" w:cs="SimSun"/>
                <w:sz w:val="25"/>
                <w:szCs w:val="25"/>
                <w:b/>
                <w:bCs/>
                <w:spacing w:val="-2"/>
              </w:rPr>
              <w:t>临床意义</w:t>
            </w:r>
          </w:p>
        </w:tc>
      </w:tr>
    </w:tbl>
    <w:p>
      <w:pPr>
        <w:ind w:left="1240"/>
        <w:spacing w:before="80" w:line="216" w:lineRule="auto"/>
        <w:rPr>
          <w:rFonts w:ascii="SimSun" w:hAnsi="SimSun" w:eastAsia="SimSun" w:cs="SimSun"/>
          <w:sz w:val="19"/>
          <w:szCs w:val="19"/>
        </w:rPr>
      </w:pPr>
      <w:r>
        <w:rPr>
          <w:rFonts w:ascii="SimSun" w:hAnsi="SimSun" w:eastAsia="SimSun" w:cs="SimSun"/>
          <w:sz w:val="19"/>
          <w:szCs w:val="19"/>
          <w:spacing w:val="2"/>
        </w:rPr>
        <w:t>心脏疾病</w:t>
      </w:r>
      <w:r>
        <w:rPr>
          <w:rFonts w:ascii="SimSun" w:hAnsi="SimSun" w:eastAsia="SimSun" w:cs="SimSun"/>
          <w:sz w:val="19"/>
          <w:szCs w:val="19"/>
          <w:spacing w:val="2"/>
        </w:rPr>
        <w:t xml:space="preserve">  </w:t>
      </w:r>
      <w:r>
        <w:rPr>
          <w:rFonts w:ascii="SimSun" w:hAnsi="SimSun" w:eastAsia="SimSun" w:cs="SimSun"/>
          <w:sz w:val="19"/>
          <w:szCs w:val="19"/>
        </w:rPr>
        <w:t>AMI</w:t>
      </w:r>
      <w:r>
        <w:rPr>
          <w:rFonts w:ascii="SimSun" w:hAnsi="SimSun" w:eastAsia="SimSun" w:cs="SimSun"/>
          <w:sz w:val="19"/>
          <w:szCs w:val="19"/>
          <w:spacing w:val="2"/>
        </w:rPr>
        <w:t>时</w:t>
      </w:r>
      <w:r>
        <w:rPr>
          <w:rFonts w:ascii="SimSun" w:hAnsi="SimSun" w:eastAsia="SimSun" w:cs="SimSun"/>
          <w:sz w:val="19"/>
          <w:szCs w:val="19"/>
        </w:rPr>
        <w:t>LD</w:t>
      </w:r>
      <w:r>
        <w:rPr>
          <w:rFonts w:ascii="SimSun" w:hAnsi="SimSun" w:eastAsia="SimSun" w:cs="SimSun"/>
          <w:sz w:val="19"/>
          <w:szCs w:val="19"/>
          <w:spacing w:val="2"/>
        </w:rPr>
        <w:t>活性较</w:t>
      </w:r>
      <w:r>
        <w:rPr>
          <w:rFonts w:ascii="SimSun" w:hAnsi="SimSun" w:eastAsia="SimSun" w:cs="SimSun"/>
          <w:sz w:val="19"/>
          <w:szCs w:val="19"/>
        </w:rPr>
        <w:t>CK</w:t>
      </w:r>
      <w:r>
        <w:rPr>
          <w:rFonts w:ascii="SimSun" w:hAnsi="SimSun" w:eastAsia="SimSun" w:cs="SimSun"/>
          <w:sz w:val="19"/>
          <w:szCs w:val="19"/>
          <w:spacing w:val="2"/>
        </w:rPr>
        <w:t>、</w:t>
      </w:r>
      <w:r>
        <w:rPr>
          <w:rFonts w:ascii="SimSun" w:hAnsi="SimSun" w:eastAsia="SimSun" w:cs="SimSun"/>
          <w:sz w:val="19"/>
          <w:szCs w:val="19"/>
        </w:rPr>
        <w:t>CK</w:t>
      </w:r>
      <w:r>
        <w:rPr>
          <w:rFonts w:ascii="SimSun" w:hAnsi="SimSun" w:eastAsia="SimSun" w:cs="SimSun"/>
          <w:sz w:val="19"/>
          <w:szCs w:val="19"/>
          <w:spacing w:val="2"/>
        </w:rPr>
        <w:t>-</w:t>
      </w:r>
      <w:r>
        <w:rPr>
          <w:rFonts w:ascii="SimSun" w:hAnsi="SimSun" w:eastAsia="SimSun" w:cs="SimSun"/>
          <w:sz w:val="19"/>
          <w:szCs w:val="19"/>
        </w:rPr>
        <w:t>MB</w:t>
      </w:r>
      <w:r>
        <w:rPr>
          <w:rFonts w:ascii="SimSun" w:hAnsi="SimSun" w:eastAsia="SimSun" w:cs="SimSun"/>
          <w:sz w:val="19"/>
          <w:szCs w:val="19"/>
          <w:spacing w:val="2"/>
        </w:rPr>
        <w:t>增高晚(8～18小时开始增高),24～72小时达到峰值，持续6~</w:t>
      </w:r>
    </w:p>
    <w:p>
      <w:pPr>
        <w:ind w:left="2240"/>
        <w:spacing w:before="80" w:line="219" w:lineRule="auto"/>
        <w:rPr>
          <w:rFonts w:ascii="SimSun" w:hAnsi="SimSun" w:eastAsia="SimSun" w:cs="SimSun"/>
          <w:sz w:val="19"/>
          <w:szCs w:val="19"/>
        </w:rPr>
      </w:pPr>
      <w:r>
        <w:rPr>
          <w:rFonts w:ascii="SimSun" w:hAnsi="SimSun" w:eastAsia="SimSun" w:cs="SimSun"/>
          <w:sz w:val="19"/>
          <w:szCs w:val="19"/>
        </w:rPr>
        <w:t>10天。病程中LD持续增高或再次增高，提示梗死面积扩大或再次出现梗死</w:t>
      </w:r>
    </w:p>
    <w:p>
      <w:pPr>
        <w:spacing w:line="42" w:lineRule="exact"/>
        <w:rPr/>
      </w:pPr>
      <w:r/>
    </w:p>
    <w:tbl>
      <w:tblPr>
        <w:tblStyle w:val="2"/>
        <w:tblW w:w="8430" w:type="dxa"/>
        <w:tblInd w:w="110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111"/>
        <w:gridCol w:w="629"/>
        <w:gridCol w:w="4690"/>
      </w:tblGrid>
      <w:tr>
        <w:trPr>
          <w:trHeight w:val="650" w:hRule="atLeast"/>
        </w:trPr>
        <w:tc>
          <w:tcPr>
            <w:shd w:val="clear" w:fill="E2F6F9"/>
            <w:tcW w:w="3111" w:type="dxa"/>
            <w:vAlign w:val="top"/>
          </w:tcPr>
          <w:p>
            <w:pPr>
              <w:ind w:left="145"/>
              <w:spacing w:before="101" w:line="231" w:lineRule="auto"/>
              <w:rPr>
                <w:rFonts w:ascii="SimSun" w:hAnsi="SimSun" w:eastAsia="SimSun" w:cs="SimSun"/>
                <w:sz w:val="16"/>
                <w:szCs w:val="16"/>
              </w:rPr>
            </w:pPr>
            <w:r>
              <w:rPr>
                <w:rFonts w:ascii="SimSun" w:hAnsi="SimSun" w:eastAsia="SimSun" w:cs="SimSun"/>
                <w:sz w:val="16"/>
                <w:szCs w:val="16"/>
                <w:spacing w:val="11"/>
              </w:rPr>
              <w:t>肝脏疾病</w:t>
            </w:r>
            <w:r>
              <w:rPr>
                <w:rFonts w:ascii="SimSun" w:hAnsi="SimSun" w:eastAsia="SimSun" w:cs="SimSun"/>
                <w:sz w:val="16"/>
                <w:szCs w:val="16"/>
                <w:spacing w:val="27"/>
              </w:rPr>
              <w:t xml:space="preserve">  </w:t>
            </w:r>
            <w:r>
              <w:rPr>
                <w:rFonts w:ascii="SimSun" w:hAnsi="SimSun" w:eastAsia="SimSun" w:cs="SimSun"/>
                <w:sz w:val="16"/>
                <w:szCs w:val="16"/>
                <w:spacing w:val="11"/>
              </w:rPr>
              <w:t>急性病毒性肝炎、肝硬化、</w:t>
            </w:r>
          </w:p>
          <w:p>
            <w:pPr>
              <w:ind w:left="1115"/>
              <w:spacing w:before="110" w:line="219" w:lineRule="auto"/>
              <w:rPr>
                <w:rFonts w:ascii="SimSun" w:hAnsi="SimSun" w:eastAsia="SimSun" w:cs="SimSun"/>
                <w:sz w:val="17"/>
                <w:szCs w:val="17"/>
              </w:rPr>
            </w:pPr>
            <w:r>
              <w:rPr>
                <w:rFonts w:ascii="SimSun" w:hAnsi="SimSun" w:eastAsia="SimSun" w:cs="SimSun"/>
                <w:sz w:val="17"/>
                <w:szCs w:val="17"/>
                <w:spacing w:val="-2"/>
              </w:rPr>
              <w:t>炎等LD显著增高</w:t>
            </w:r>
          </w:p>
        </w:tc>
        <w:tc>
          <w:tcPr>
            <w:shd w:val="clear" w:fill="C7DDEC"/>
            <w:tcW w:w="629" w:type="dxa"/>
            <w:vAlign w:val="top"/>
          </w:tcPr>
          <w:p>
            <w:pPr>
              <w:ind w:left="4"/>
              <w:spacing w:before="102" w:line="232" w:lineRule="auto"/>
              <w:rPr>
                <w:rFonts w:ascii="SimSun" w:hAnsi="SimSun" w:eastAsia="SimSun" w:cs="SimSun"/>
                <w:sz w:val="16"/>
                <w:szCs w:val="16"/>
              </w:rPr>
            </w:pPr>
            <w:r>
              <w:rPr>
                <w:rFonts w:ascii="SimSun" w:hAnsi="SimSun" w:eastAsia="SimSun" w:cs="SimSun"/>
                <w:sz w:val="16"/>
                <w:szCs w:val="16"/>
                <w:spacing w:val="-7"/>
              </w:rPr>
              <w:t>胆汁淤积</w:t>
            </w:r>
          </w:p>
        </w:tc>
        <w:tc>
          <w:tcPr>
            <w:shd w:val="clear" w:fill="DBF2F8"/>
            <w:tcW w:w="4690" w:type="dxa"/>
            <w:vAlign w:val="top"/>
          </w:tcPr>
          <w:p>
            <w:pPr>
              <w:ind w:left="45"/>
              <w:spacing w:before="101" w:line="219" w:lineRule="auto"/>
              <w:rPr>
                <w:rFonts w:ascii="SimSun" w:hAnsi="SimSun" w:eastAsia="SimSun" w:cs="SimSun"/>
                <w:sz w:val="17"/>
                <w:szCs w:val="17"/>
              </w:rPr>
            </w:pPr>
            <w:r>
              <w:rPr>
                <w:rFonts w:ascii="SimSun" w:hAnsi="SimSun" w:eastAsia="SimSun" w:cs="SimSun"/>
                <w:sz w:val="17"/>
                <w:szCs w:val="17"/>
                <w:spacing w:val="-1"/>
              </w:rPr>
              <w:t>性黄疸，以及心力衰竭和心包炎时的肝淤血、慢性活动性肝</w:t>
            </w:r>
          </w:p>
        </w:tc>
      </w:tr>
    </w:tbl>
    <w:p>
      <w:pPr>
        <w:ind w:left="1270"/>
        <w:spacing w:before="91" w:line="218" w:lineRule="auto"/>
        <w:rPr>
          <w:rFonts w:ascii="SimSun" w:hAnsi="SimSun" w:eastAsia="SimSun" w:cs="SimSun"/>
          <w:sz w:val="19"/>
          <w:szCs w:val="19"/>
        </w:rPr>
      </w:pPr>
      <w:r>
        <w:rPr>
          <w:rFonts w:ascii="SimSun" w:hAnsi="SimSun" w:eastAsia="SimSun" w:cs="SimSun"/>
          <w:sz w:val="19"/>
          <w:szCs w:val="19"/>
          <w:spacing w:val="-1"/>
        </w:rPr>
        <w:t>恶性肿瘤</w:t>
      </w:r>
      <w:r>
        <w:rPr>
          <w:rFonts w:ascii="SimSun" w:hAnsi="SimSun" w:eastAsia="SimSun" w:cs="SimSun"/>
          <w:sz w:val="19"/>
          <w:szCs w:val="19"/>
          <w:spacing w:val="13"/>
        </w:rPr>
        <w:t xml:space="preserve">  </w:t>
      </w:r>
      <w:r>
        <w:rPr>
          <w:rFonts w:ascii="SimSun" w:hAnsi="SimSun" w:eastAsia="SimSun" w:cs="SimSun"/>
          <w:sz w:val="19"/>
          <w:szCs w:val="19"/>
          <w:spacing w:val="-1"/>
        </w:rPr>
        <w:t>恶性淋巴瘤、肺癌、结肠癌、乳腺癌、胃癌、宫颈癌等LD均明显增高</w:t>
      </w:r>
    </w:p>
    <w:p>
      <w:pPr>
        <w:spacing w:line="55" w:lineRule="exact"/>
        <w:rPr/>
      </w:pPr>
      <w:r/>
    </w:p>
    <w:tbl>
      <w:tblPr>
        <w:tblStyle w:val="2"/>
        <w:tblW w:w="8430" w:type="dxa"/>
        <w:tblInd w:w="110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111"/>
        <w:gridCol w:w="5319"/>
      </w:tblGrid>
      <w:tr>
        <w:trPr>
          <w:trHeight w:val="290" w:hRule="atLeast"/>
        </w:trPr>
        <w:tc>
          <w:tcPr>
            <w:shd w:val="clear" w:fill="E6FAFA"/>
            <w:tcW w:w="3111" w:type="dxa"/>
            <w:vAlign w:val="top"/>
          </w:tcPr>
          <w:p>
            <w:pPr>
              <w:ind w:left="135"/>
              <w:spacing w:before="52" w:line="219" w:lineRule="auto"/>
              <w:rPr>
                <w:rFonts w:ascii="SimSun" w:hAnsi="SimSun" w:eastAsia="SimSun" w:cs="SimSun"/>
                <w:sz w:val="17"/>
                <w:szCs w:val="17"/>
              </w:rPr>
            </w:pPr>
            <w:r>
              <w:rPr>
                <w:rFonts w:ascii="SimSun" w:hAnsi="SimSun" w:eastAsia="SimSun" w:cs="SimSun"/>
                <w:sz w:val="17"/>
                <w:szCs w:val="17"/>
                <w:spacing w:val="-2"/>
              </w:rPr>
              <w:t>其他</w:t>
            </w:r>
            <w:r>
              <w:rPr>
                <w:rFonts w:ascii="SimSun" w:hAnsi="SimSun" w:eastAsia="SimSun" w:cs="SimSun"/>
                <w:sz w:val="17"/>
                <w:szCs w:val="17"/>
                <w:spacing w:val="5"/>
              </w:rPr>
              <w:t xml:space="preserve">    </w:t>
            </w:r>
            <w:r>
              <w:rPr>
                <w:rFonts w:ascii="SimSun" w:hAnsi="SimSun" w:eastAsia="SimSun" w:cs="SimSun"/>
                <w:sz w:val="17"/>
                <w:szCs w:val="17"/>
                <w:spacing w:val="-2"/>
              </w:rPr>
              <w:t>贫血、肺梗死、骨骼肌损伤</w:t>
            </w:r>
          </w:p>
        </w:tc>
        <w:tc>
          <w:tcPr>
            <w:shd w:val="clear" w:fill="DCF2F7"/>
            <w:tcW w:w="5319" w:type="dxa"/>
            <w:vAlign w:val="top"/>
          </w:tcPr>
          <w:p>
            <w:pPr>
              <w:ind w:left="4"/>
              <w:spacing w:before="52" w:line="219" w:lineRule="auto"/>
              <w:rPr>
                <w:rFonts w:ascii="SimSun" w:hAnsi="SimSun" w:eastAsia="SimSun" w:cs="SimSun"/>
                <w:sz w:val="17"/>
                <w:szCs w:val="17"/>
              </w:rPr>
            </w:pPr>
            <w:r>
              <w:rPr>
                <w:rFonts w:ascii="SimSun" w:hAnsi="SimSun" w:eastAsia="SimSun" w:cs="SimSun"/>
                <w:sz w:val="17"/>
                <w:szCs w:val="17"/>
              </w:rPr>
              <w:t>、进行性肌营养不良、休克、肾脏病等LD均明显增</w:t>
            </w:r>
            <w:r>
              <w:rPr>
                <w:rFonts w:ascii="SimSun" w:hAnsi="SimSun" w:eastAsia="SimSun" w:cs="SimSun"/>
                <w:sz w:val="17"/>
                <w:szCs w:val="17"/>
                <w:spacing w:val="-1"/>
              </w:rPr>
              <w:t>高</w:t>
            </w:r>
          </w:p>
        </w:tc>
      </w:tr>
    </w:tbl>
    <w:p>
      <w:pPr>
        <w:spacing w:line="331" w:lineRule="auto"/>
        <w:rPr>
          <w:rFonts w:ascii="Arial"/>
          <w:sz w:val="21"/>
        </w:rPr>
      </w:pPr>
      <w:r/>
    </w:p>
    <w:p>
      <w:pPr>
        <w:ind w:left="1502"/>
        <w:spacing w:before="65" w:line="221" w:lineRule="auto"/>
        <w:rPr>
          <w:rFonts w:ascii="SimHei" w:hAnsi="SimHei" w:eastAsia="SimHei" w:cs="SimHei"/>
          <w:sz w:val="20"/>
          <w:szCs w:val="20"/>
        </w:rPr>
      </w:pPr>
      <w:r>
        <w:rPr>
          <w:rFonts w:ascii="SimHei" w:hAnsi="SimHei" w:eastAsia="SimHei" w:cs="SimHei"/>
          <w:sz w:val="20"/>
          <w:szCs w:val="20"/>
          <w:b/>
          <w:bCs/>
          <w:spacing w:val="10"/>
        </w:rPr>
        <w:t>(五)乳酸脱氢酶同工酶测定</w:t>
      </w:r>
    </w:p>
    <w:p>
      <w:pPr>
        <w:ind w:right="34"/>
        <w:spacing w:before="76" w:line="219" w:lineRule="auto"/>
        <w:jc w:val="right"/>
        <w:rPr>
          <w:rFonts w:ascii="SimSun" w:hAnsi="SimSun" w:eastAsia="SimSun" w:cs="SimSun"/>
          <w:sz w:val="20"/>
          <w:szCs w:val="20"/>
        </w:rPr>
      </w:pPr>
      <w:r>
        <w:rPr>
          <w:rFonts w:ascii="SimSun" w:hAnsi="SimSun" w:eastAsia="SimSun" w:cs="SimSun"/>
          <w:sz w:val="20"/>
          <w:szCs w:val="20"/>
        </w:rPr>
        <w:t>LD</w:t>
      </w:r>
      <w:r>
        <w:rPr>
          <w:rFonts w:ascii="SimSun" w:hAnsi="SimSun" w:eastAsia="SimSun" w:cs="SimSun"/>
          <w:sz w:val="20"/>
          <w:szCs w:val="20"/>
          <w:spacing w:val="-4"/>
        </w:rPr>
        <w:t xml:space="preserve"> </w:t>
      </w:r>
      <w:r>
        <w:rPr>
          <w:rFonts w:ascii="SimSun" w:hAnsi="SimSun" w:eastAsia="SimSun" w:cs="SimSun"/>
          <w:sz w:val="20"/>
          <w:szCs w:val="20"/>
          <w:spacing w:val="6"/>
        </w:rPr>
        <w:t>是</w:t>
      </w:r>
      <w:r>
        <w:rPr>
          <w:rFonts w:ascii="SimSun" w:hAnsi="SimSun" w:eastAsia="SimSun" w:cs="SimSun"/>
          <w:sz w:val="20"/>
          <w:szCs w:val="20"/>
          <w:spacing w:val="-4"/>
        </w:rPr>
        <w:t xml:space="preserve"> </w:t>
      </w:r>
      <w:r>
        <w:rPr>
          <w:rFonts w:ascii="SimSun" w:hAnsi="SimSun" w:eastAsia="SimSun" w:cs="SimSun"/>
          <w:sz w:val="20"/>
          <w:szCs w:val="20"/>
          <w:spacing w:val="6"/>
        </w:rPr>
        <w:t>由H</w:t>
      </w:r>
      <w:r>
        <w:rPr>
          <w:rFonts w:ascii="SimSun" w:hAnsi="SimSun" w:eastAsia="SimSun" w:cs="SimSun"/>
          <w:sz w:val="20"/>
          <w:szCs w:val="20"/>
          <w:spacing w:val="-7"/>
        </w:rPr>
        <w:t xml:space="preserve"> </w:t>
      </w:r>
      <w:r>
        <w:rPr>
          <w:rFonts w:ascii="SimSun" w:hAnsi="SimSun" w:eastAsia="SimSun" w:cs="SimSun"/>
          <w:sz w:val="20"/>
          <w:szCs w:val="20"/>
          <w:spacing w:val="6"/>
        </w:rPr>
        <w:t>亚基(心型)和M</w:t>
      </w:r>
      <w:r>
        <w:rPr>
          <w:rFonts w:ascii="SimSun" w:hAnsi="SimSun" w:eastAsia="SimSun" w:cs="SimSun"/>
          <w:sz w:val="20"/>
          <w:szCs w:val="20"/>
          <w:spacing w:val="1"/>
        </w:rPr>
        <w:t xml:space="preserve"> </w:t>
      </w:r>
      <w:r>
        <w:rPr>
          <w:rFonts w:ascii="SimSun" w:hAnsi="SimSun" w:eastAsia="SimSun" w:cs="SimSun"/>
          <w:sz w:val="20"/>
          <w:szCs w:val="20"/>
          <w:spacing w:val="6"/>
        </w:rPr>
        <w:t>亚基(肌型)组成的四聚体，根据亚基组合不同</w:t>
      </w:r>
      <w:r>
        <w:rPr>
          <w:rFonts w:ascii="SimSun" w:hAnsi="SimSun" w:eastAsia="SimSun" w:cs="SimSun"/>
          <w:sz w:val="20"/>
          <w:szCs w:val="20"/>
          <w:spacing w:val="5"/>
        </w:rPr>
        <w:t>形成5种同工酶：</w:t>
      </w:r>
    </w:p>
    <w:p>
      <w:pPr>
        <w:ind w:right="124"/>
        <w:spacing w:before="71" w:line="219" w:lineRule="auto"/>
        <w:jc w:val="right"/>
        <w:rPr>
          <w:rFonts w:ascii="SimSun" w:hAnsi="SimSun" w:eastAsia="SimSun" w:cs="SimSun"/>
          <w:sz w:val="20"/>
          <w:szCs w:val="20"/>
        </w:rPr>
      </w:pPr>
      <w:r>
        <w:rPr>
          <w:rFonts w:ascii="SimSun" w:hAnsi="SimSun" w:eastAsia="SimSun" w:cs="SimSun"/>
          <w:sz w:val="20"/>
          <w:szCs w:val="20"/>
          <w:spacing w:val="-6"/>
        </w:rPr>
        <w:t>即</w:t>
      </w:r>
      <w:r>
        <w:rPr>
          <w:rFonts w:ascii="SimSun" w:hAnsi="SimSun" w:eastAsia="SimSun" w:cs="SimSun"/>
          <w:sz w:val="20"/>
          <w:szCs w:val="20"/>
          <w:spacing w:val="-46"/>
        </w:rPr>
        <w:t xml:space="preserve"> </w:t>
      </w:r>
      <w:r>
        <w:rPr>
          <w:rFonts w:ascii="SimSun" w:hAnsi="SimSun" w:eastAsia="SimSun" w:cs="SimSun"/>
          <w:sz w:val="20"/>
          <w:szCs w:val="20"/>
          <w:spacing w:val="-6"/>
        </w:rPr>
        <w:t>LD</w:t>
      </w:r>
      <w:r>
        <w:rPr>
          <w:rFonts w:ascii="Calibri" w:hAnsi="Calibri" w:eastAsia="Calibri" w:cs="Calibri"/>
          <w:sz w:val="20"/>
          <w:szCs w:val="20"/>
          <w:spacing w:val="-6"/>
        </w:rPr>
        <w:t>₁</w:t>
      </w:r>
      <w:r>
        <w:rPr>
          <w:rFonts w:ascii="Calibri" w:hAnsi="Calibri" w:eastAsia="Calibri" w:cs="Calibri"/>
          <w:sz w:val="20"/>
          <w:szCs w:val="20"/>
          <w:spacing w:val="-3"/>
        </w:rPr>
        <w:t xml:space="preserve"> </w:t>
      </w:r>
      <w:r>
        <w:rPr>
          <w:rFonts w:ascii="SimSun" w:hAnsi="SimSun" w:eastAsia="SimSun" w:cs="SimSun"/>
          <w:sz w:val="20"/>
          <w:szCs w:val="20"/>
          <w:spacing w:val="-6"/>
        </w:rPr>
        <w:t>(H</w:t>
      </w:r>
      <w:r>
        <w:rPr>
          <w:rFonts w:ascii="Calibri" w:hAnsi="Calibri" w:eastAsia="Calibri" w:cs="Calibri"/>
          <w:sz w:val="20"/>
          <w:szCs w:val="20"/>
          <w:spacing w:val="-6"/>
        </w:rPr>
        <w:t>₄</w:t>
      </w:r>
      <w:r>
        <w:rPr>
          <w:rFonts w:ascii="SimSun" w:hAnsi="SimSun" w:eastAsia="SimSun" w:cs="SimSun"/>
          <w:sz w:val="20"/>
          <w:szCs w:val="20"/>
          <w:spacing w:val="-6"/>
        </w:rPr>
        <w:t>)、LD</w:t>
      </w:r>
      <w:r>
        <w:rPr>
          <w:rFonts w:ascii="Calibri" w:hAnsi="Calibri" w:eastAsia="Calibri" w:cs="Calibri"/>
          <w:sz w:val="20"/>
          <w:szCs w:val="20"/>
          <w:spacing w:val="-6"/>
        </w:rPr>
        <w:t>₂</w:t>
      </w:r>
      <w:r>
        <w:rPr>
          <w:rFonts w:ascii="Calibri" w:hAnsi="Calibri" w:eastAsia="Calibri" w:cs="Calibri"/>
          <w:sz w:val="20"/>
          <w:szCs w:val="20"/>
          <w:spacing w:val="-2"/>
        </w:rPr>
        <w:t xml:space="preserve"> </w:t>
      </w:r>
      <w:r>
        <w:rPr>
          <w:rFonts w:ascii="SimSun" w:hAnsi="SimSun" w:eastAsia="SimSun" w:cs="SimSun"/>
          <w:sz w:val="20"/>
          <w:szCs w:val="20"/>
          <w:spacing w:val="-6"/>
        </w:rPr>
        <w:t>(H</w:t>
      </w:r>
      <w:r>
        <w:rPr>
          <w:rFonts w:ascii="Calibri" w:hAnsi="Calibri" w:eastAsia="Calibri" w:cs="Calibri"/>
          <w:sz w:val="20"/>
          <w:szCs w:val="20"/>
          <w:spacing w:val="-6"/>
        </w:rPr>
        <w:t>₃</w:t>
      </w:r>
      <w:r>
        <w:rPr>
          <w:rFonts w:ascii="SimSun" w:hAnsi="SimSun" w:eastAsia="SimSun" w:cs="SimSun"/>
          <w:sz w:val="20"/>
          <w:szCs w:val="20"/>
          <w:spacing w:val="-6"/>
        </w:rPr>
        <w:t>M)、LD</w:t>
      </w:r>
      <w:r>
        <w:rPr>
          <w:rFonts w:ascii="Calibri" w:hAnsi="Calibri" w:eastAsia="Calibri" w:cs="Calibri"/>
          <w:sz w:val="20"/>
          <w:szCs w:val="20"/>
          <w:spacing w:val="-6"/>
        </w:rPr>
        <w:t>₃</w:t>
      </w:r>
      <w:r>
        <w:rPr>
          <w:rFonts w:ascii="Calibri" w:hAnsi="Calibri" w:eastAsia="Calibri" w:cs="Calibri"/>
          <w:sz w:val="20"/>
          <w:szCs w:val="20"/>
          <w:spacing w:val="-2"/>
        </w:rPr>
        <w:t xml:space="preserve"> </w:t>
      </w:r>
      <w:r>
        <w:rPr>
          <w:rFonts w:ascii="SimSun" w:hAnsi="SimSun" w:eastAsia="SimSun" w:cs="SimSun"/>
          <w:sz w:val="20"/>
          <w:szCs w:val="20"/>
          <w:spacing w:val="-6"/>
        </w:rPr>
        <w:t>(H</w:t>
      </w:r>
      <w:r>
        <w:rPr>
          <w:rFonts w:ascii="Calibri" w:hAnsi="Calibri" w:eastAsia="Calibri" w:cs="Calibri"/>
          <w:sz w:val="20"/>
          <w:szCs w:val="20"/>
          <w:spacing w:val="-6"/>
        </w:rPr>
        <w:t>₂</w:t>
      </w:r>
      <w:r>
        <w:rPr>
          <w:rFonts w:ascii="SimSun" w:hAnsi="SimSun" w:eastAsia="SimSun" w:cs="SimSun"/>
          <w:sz w:val="20"/>
          <w:szCs w:val="20"/>
          <w:spacing w:val="-6"/>
        </w:rPr>
        <w:t>M</w:t>
      </w:r>
      <w:r>
        <w:rPr>
          <w:rFonts w:ascii="Calibri" w:hAnsi="Calibri" w:eastAsia="Calibri" w:cs="Calibri"/>
          <w:sz w:val="20"/>
          <w:szCs w:val="20"/>
          <w:spacing w:val="-6"/>
        </w:rPr>
        <w:t>₂</w:t>
      </w:r>
      <w:r>
        <w:rPr>
          <w:rFonts w:ascii="SimSun" w:hAnsi="SimSun" w:eastAsia="SimSun" w:cs="SimSun"/>
          <w:sz w:val="20"/>
          <w:szCs w:val="20"/>
          <w:spacing w:val="-6"/>
        </w:rPr>
        <w:t>)、LD</w:t>
      </w:r>
      <w:r>
        <w:rPr>
          <w:rFonts w:ascii="Calibri" w:hAnsi="Calibri" w:eastAsia="Calibri" w:cs="Calibri"/>
          <w:sz w:val="20"/>
          <w:szCs w:val="20"/>
          <w:spacing w:val="-6"/>
        </w:rPr>
        <w:t>₄</w:t>
      </w:r>
      <w:r>
        <w:rPr>
          <w:rFonts w:ascii="Calibri" w:hAnsi="Calibri" w:eastAsia="Calibri" w:cs="Calibri"/>
          <w:sz w:val="20"/>
          <w:szCs w:val="20"/>
          <w:spacing w:val="-2"/>
        </w:rPr>
        <w:t xml:space="preserve"> </w:t>
      </w:r>
      <w:r>
        <w:rPr>
          <w:rFonts w:ascii="SimSun" w:hAnsi="SimSun" w:eastAsia="SimSun" w:cs="SimSun"/>
          <w:sz w:val="20"/>
          <w:szCs w:val="20"/>
          <w:spacing w:val="-6"/>
        </w:rPr>
        <w:t>(HM</w:t>
      </w:r>
      <w:r>
        <w:rPr>
          <w:rFonts w:ascii="Calibri" w:hAnsi="Calibri" w:eastAsia="Calibri" w:cs="Calibri"/>
          <w:sz w:val="20"/>
          <w:szCs w:val="20"/>
          <w:spacing w:val="-6"/>
        </w:rPr>
        <w:t>₃</w:t>
      </w:r>
      <w:r>
        <w:rPr>
          <w:rFonts w:ascii="SimSun" w:hAnsi="SimSun" w:eastAsia="SimSun" w:cs="SimSun"/>
          <w:sz w:val="20"/>
          <w:szCs w:val="20"/>
          <w:spacing w:val="-6"/>
        </w:rPr>
        <w:t>)</w:t>
      </w:r>
      <w:r>
        <w:rPr>
          <w:rFonts w:ascii="SimSun" w:hAnsi="SimSun" w:eastAsia="SimSun" w:cs="SimSun"/>
          <w:sz w:val="20"/>
          <w:szCs w:val="20"/>
          <w:spacing w:val="31"/>
        </w:rPr>
        <w:t xml:space="preserve">   </w:t>
      </w:r>
      <w:r>
        <w:rPr>
          <w:rFonts w:ascii="SimSun" w:hAnsi="SimSun" w:eastAsia="SimSun" w:cs="SimSun"/>
          <w:sz w:val="20"/>
          <w:szCs w:val="20"/>
          <w:spacing w:val="-6"/>
        </w:rPr>
        <w:t>和</w:t>
      </w:r>
      <w:r>
        <w:rPr>
          <w:rFonts w:ascii="SimSun" w:hAnsi="SimSun" w:eastAsia="SimSun" w:cs="SimSun"/>
          <w:sz w:val="20"/>
          <w:szCs w:val="20"/>
          <w:spacing w:val="-51"/>
        </w:rPr>
        <w:t xml:space="preserve"> </w:t>
      </w:r>
      <w:r>
        <w:rPr>
          <w:rFonts w:ascii="SimSun" w:hAnsi="SimSun" w:eastAsia="SimSun" w:cs="SimSun"/>
          <w:sz w:val="20"/>
          <w:szCs w:val="20"/>
          <w:spacing w:val="-6"/>
        </w:rPr>
        <w:t>LD</w:t>
      </w:r>
      <w:r>
        <w:rPr>
          <w:rFonts w:ascii="Calibri" w:hAnsi="Calibri" w:eastAsia="Calibri" w:cs="Calibri"/>
          <w:sz w:val="20"/>
          <w:szCs w:val="20"/>
          <w:spacing w:val="-6"/>
        </w:rPr>
        <w:t>₅</w:t>
      </w:r>
      <w:r>
        <w:rPr>
          <w:rFonts w:ascii="Calibri" w:hAnsi="Calibri" w:eastAsia="Calibri" w:cs="Calibri"/>
          <w:sz w:val="20"/>
          <w:szCs w:val="20"/>
          <w:spacing w:val="-3"/>
        </w:rPr>
        <w:t xml:space="preserve"> </w:t>
      </w:r>
      <w:r>
        <w:rPr>
          <w:rFonts w:ascii="SimSun" w:hAnsi="SimSun" w:eastAsia="SimSun" w:cs="SimSun"/>
          <w:sz w:val="20"/>
          <w:szCs w:val="20"/>
          <w:spacing w:val="-6"/>
        </w:rPr>
        <w:t>(M</w:t>
      </w:r>
      <w:r>
        <w:rPr>
          <w:rFonts w:ascii="Calibri" w:hAnsi="Calibri" w:eastAsia="Calibri" w:cs="Calibri"/>
          <w:sz w:val="20"/>
          <w:szCs w:val="20"/>
          <w:spacing w:val="-6"/>
        </w:rPr>
        <w:t>₄</w:t>
      </w:r>
      <w:r>
        <w:rPr>
          <w:rFonts w:ascii="SimSun" w:hAnsi="SimSun" w:eastAsia="SimSun" w:cs="SimSun"/>
          <w:sz w:val="20"/>
          <w:szCs w:val="20"/>
          <w:spacing w:val="-6"/>
        </w:rPr>
        <w:t>)。</w:t>
      </w:r>
      <w:r>
        <w:rPr>
          <w:rFonts w:ascii="SimSun" w:hAnsi="SimSun" w:eastAsia="SimSun" w:cs="SimSun"/>
          <w:sz w:val="20"/>
          <w:szCs w:val="20"/>
          <w:spacing w:val="82"/>
        </w:rPr>
        <w:t xml:space="preserve"> </w:t>
      </w:r>
      <w:r>
        <w:rPr>
          <w:rFonts w:ascii="SimSun" w:hAnsi="SimSun" w:eastAsia="SimSun" w:cs="SimSun"/>
          <w:sz w:val="20"/>
          <w:szCs w:val="20"/>
          <w:spacing w:val="-6"/>
        </w:rPr>
        <w:t>其中LD</w:t>
      </w:r>
      <w:r>
        <w:rPr>
          <w:rFonts w:ascii="Calibri" w:hAnsi="Calibri" w:eastAsia="Calibri" w:cs="Calibri"/>
          <w:sz w:val="20"/>
          <w:szCs w:val="20"/>
          <w:spacing w:val="-6"/>
        </w:rPr>
        <w:t>₁</w:t>
      </w:r>
      <w:r>
        <w:rPr>
          <w:rFonts w:ascii="Calibri" w:hAnsi="Calibri" w:eastAsia="Calibri" w:cs="Calibri"/>
          <w:sz w:val="20"/>
          <w:szCs w:val="20"/>
          <w:spacing w:val="-23"/>
        </w:rPr>
        <w:t xml:space="preserve"> </w:t>
      </w:r>
      <w:r>
        <w:rPr>
          <w:rFonts w:ascii="SimSun" w:hAnsi="SimSun" w:eastAsia="SimSun" w:cs="SimSun"/>
          <w:sz w:val="20"/>
          <w:szCs w:val="20"/>
          <w:spacing w:val="-6"/>
        </w:rPr>
        <w:t>、LD</w:t>
      </w:r>
      <w:r>
        <w:rPr>
          <w:rFonts w:ascii="Calibri" w:hAnsi="Calibri" w:eastAsia="Calibri" w:cs="Calibri"/>
          <w:sz w:val="20"/>
          <w:szCs w:val="20"/>
          <w:spacing w:val="-6"/>
        </w:rPr>
        <w:t>₂</w:t>
      </w:r>
      <w:r>
        <w:rPr>
          <w:rFonts w:ascii="Calibri" w:hAnsi="Calibri" w:eastAsia="Calibri" w:cs="Calibri"/>
          <w:sz w:val="20"/>
          <w:szCs w:val="20"/>
          <w:spacing w:val="34"/>
          <w:w w:val="102"/>
        </w:rPr>
        <w:t xml:space="preserve"> </w:t>
      </w:r>
      <w:r>
        <w:rPr>
          <w:rFonts w:ascii="SimSun" w:hAnsi="SimSun" w:eastAsia="SimSun" w:cs="SimSun"/>
          <w:sz w:val="20"/>
          <w:szCs w:val="20"/>
          <w:spacing w:val="-6"/>
        </w:rPr>
        <w:t>主要来自心肌，LD</w:t>
      </w:r>
      <w:r>
        <w:rPr>
          <w:rFonts w:ascii="Calibri" w:hAnsi="Calibri" w:eastAsia="Calibri" w:cs="Calibri"/>
          <w:sz w:val="20"/>
          <w:szCs w:val="20"/>
          <w:spacing w:val="-6"/>
        </w:rPr>
        <w:t>₃</w:t>
      </w:r>
      <w:r>
        <w:rPr>
          <w:rFonts w:ascii="Calibri" w:hAnsi="Calibri" w:eastAsia="Calibri" w:cs="Calibri"/>
          <w:sz w:val="20"/>
          <w:szCs w:val="20"/>
          <w:spacing w:val="4"/>
        </w:rPr>
        <w:t xml:space="preserve">  </w:t>
      </w:r>
      <w:r>
        <w:rPr>
          <w:rFonts w:ascii="SimSun" w:hAnsi="SimSun" w:eastAsia="SimSun" w:cs="SimSun"/>
          <w:sz w:val="20"/>
          <w:szCs w:val="20"/>
          <w:spacing w:val="-6"/>
        </w:rPr>
        <w:t>主</w:t>
      </w:r>
    </w:p>
    <w:p>
      <w:pPr>
        <w:ind w:left="1109" w:right="91"/>
        <w:spacing w:before="73" w:line="254" w:lineRule="auto"/>
        <w:rPr>
          <w:rFonts w:ascii="SimSun" w:hAnsi="SimSun" w:eastAsia="SimSun" w:cs="SimSun"/>
          <w:sz w:val="20"/>
          <w:szCs w:val="20"/>
        </w:rPr>
      </w:pPr>
      <w:r>
        <w:rPr>
          <w:rFonts w:ascii="SimSun" w:hAnsi="SimSun" w:eastAsia="SimSun" w:cs="SimSun"/>
          <w:sz w:val="20"/>
          <w:szCs w:val="20"/>
          <w:spacing w:val="-5"/>
        </w:rPr>
        <w:t>要来自肺、脾组织，LD</w:t>
      </w:r>
      <w:r>
        <w:rPr>
          <w:rFonts w:ascii="Calibri" w:hAnsi="Calibri" w:eastAsia="Calibri" w:cs="Calibri"/>
          <w:sz w:val="20"/>
          <w:szCs w:val="20"/>
          <w:spacing w:val="-5"/>
        </w:rPr>
        <w:t>₄</w:t>
      </w:r>
      <w:r>
        <w:rPr>
          <w:rFonts w:ascii="Calibri" w:hAnsi="Calibri" w:eastAsia="Calibri" w:cs="Calibri"/>
          <w:sz w:val="20"/>
          <w:szCs w:val="20"/>
          <w:spacing w:val="-24"/>
        </w:rPr>
        <w:t xml:space="preserve"> </w:t>
      </w:r>
      <w:r>
        <w:rPr>
          <w:rFonts w:ascii="SimSun" w:hAnsi="SimSun" w:eastAsia="SimSun" w:cs="SimSun"/>
          <w:sz w:val="20"/>
          <w:szCs w:val="20"/>
          <w:spacing w:val="-5"/>
        </w:rPr>
        <w:t>、LDs主要来自肝脏，</w:t>
      </w:r>
      <w:r>
        <w:rPr>
          <w:rFonts w:ascii="SimSun" w:hAnsi="SimSun" w:eastAsia="SimSun" w:cs="SimSun"/>
          <w:sz w:val="20"/>
          <w:szCs w:val="20"/>
          <w:spacing w:val="-6"/>
        </w:rPr>
        <w:t>其次为骨骼肌。由于</w:t>
      </w:r>
      <w:r>
        <w:rPr>
          <w:rFonts w:ascii="SimSun" w:hAnsi="SimSun" w:eastAsia="SimSun" w:cs="SimSun"/>
          <w:sz w:val="20"/>
          <w:szCs w:val="20"/>
          <w:spacing w:val="-5"/>
        </w:rPr>
        <w:t>LD</w:t>
      </w:r>
      <w:r>
        <w:rPr>
          <w:rFonts w:ascii="SimSun" w:hAnsi="SimSun" w:eastAsia="SimSun" w:cs="SimSun"/>
          <w:sz w:val="20"/>
          <w:szCs w:val="20"/>
          <w:spacing w:val="16"/>
        </w:rPr>
        <w:t xml:space="preserve"> </w:t>
      </w:r>
      <w:r>
        <w:rPr>
          <w:rFonts w:ascii="SimSun" w:hAnsi="SimSun" w:eastAsia="SimSun" w:cs="SimSun"/>
          <w:sz w:val="20"/>
          <w:szCs w:val="20"/>
          <w:spacing w:val="-6"/>
        </w:rPr>
        <w:t>同工酶的组织分布特点，其检</w:t>
      </w:r>
      <w:r>
        <w:rPr>
          <w:rFonts w:ascii="SimSun" w:hAnsi="SimSun" w:eastAsia="SimSun" w:cs="SimSun"/>
          <w:sz w:val="20"/>
          <w:szCs w:val="20"/>
        </w:rPr>
        <w:t xml:space="preserve"> </w:t>
      </w:r>
      <w:r>
        <w:rPr>
          <w:rFonts w:ascii="SimSun" w:hAnsi="SimSun" w:eastAsia="SimSun" w:cs="SimSun"/>
          <w:sz w:val="20"/>
          <w:szCs w:val="20"/>
          <w:spacing w:val="-3"/>
        </w:rPr>
        <w:t>测具有病变组织定位作用，且其意义较LD</w:t>
      </w:r>
      <w:r>
        <w:rPr>
          <w:rFonts w:ascii="SimSun" w:hAnsi="SimSun" w:eastAsia="SimSun" w:cs="SimSun"/>
          <w:sz w:val="20"/>
          <w:szCs w:val="20"/>
          <w:spacing w:val="5"/>
        </w:rPr>
        <w:t xml:space="preserve"> </w:t>
      </w:r>
      <w:r>
        <w:rPr>
          <w:rFonts w:ascii="SimSun" w:hAnsi="SimSun" w:eastAsia="SimSun" w:cs="SimSun"/>
          <w:sz w:val="20"/>
          <w:szCs w:val="20"/>
          <w:spacing w:val="-3"/>
        </w:rPr>
        <w:t>更大。</w:t>
      </w:r>
    </w:p>
    <w:p>
      <w:pPr>
        <w:ind w:left="1402"/>
        <w:spacing w:before="118" w:line="222" w:lineRule="auto"/>
        <w:rPr>
          <w:rFonts w:ascii="SimHei" w:hAnsi="SimHei" w:eastAsia="SimHei" w:cs="SimHei"/>
          <w:sz w:val="20"/>
          <w:szCs w:val="20"/>
        </w:rPr>
      </w:pPr>
      <w:r>
        <w:rPr>
          <w:rFonts w:ascii="SimHei" w:hAnsi="SimHei" w:eastAsia="SimHei" w:cs="SimHei"/>
          <w:sz w:val="20"/>
          <w:szCs w:val="20"/>
          <w:b/>
          <w:bCs/>
          <w:color w:val="0082DA"/>
          <w:spacing w:val="-7"/>
        </w:rPr>
        <w:t>【参考值】</w:t>
      </w:r>
    </w:p>
    <w:p>
      <w:pPr>
        <w:spacing w:line="91" w:lineRule="exact"/>
        <w:rPr/>
      </w:pPr>
      <w:r/>
    </w:p>
    <w:tbl>
      <w:tblPr>
        <w:tblStyle w:val="2"/>
        <w:tblW w:w="6547" w:type="dxa"/>
        <w:tblInd w:w="149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038"/>
        <w:gridCol w:w="2480"/>
        <w:gridCol w:w="2029"/>
      </w:tblGrid>
      <w:tr>
        <w:trPr>
          <w:trHeight w:val="251" w:hRule="atLeast"/>
        </w:trPr>
        <w:tc>
          <w:tcPr>
            <w:tcW w:w="2038" w:type="dxa"/>
            <w:vAlign w:val="top"/>
          </w:tcPr>
          <w:p>
            <w:pPr>
              <w:spacing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LD₁:(32.70±4.60)%</w:t>
            </w:r>
          </w:p>
        </w:tc>
        <w:tc>
          <w:tcPr>
            <w:tcW w:w="2480" w:type="dxa"/>
            <w:vAlign w:val="top"/>
          </w:tcPr>
          <w:p>
            <w:pPr>
              <w:ind w:left="452"/>
              <w:spacing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LD₂:(45.</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2"/>
              </w:rPr>
              <w:t>10±3.53)%</w:t>
            </w:r>
          </w:p>
        </w:tc>
        <w:tc>
          <w:tcPr>
            <w:tcW w:w="2029" w:type="dxa"/>
            <w:vAlign w:val="top"/>
          </w:tcPr>
          <w:p>
            <w:pPr>
              <w:ind w:left="442"/>
              <w:spacing w:line="20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LD</w:t>
            </w:r>
            <w:r>
              <w:rPr>
                <w:rFonts w:ascii="Times New Roman" w:hAnsi="Times New Roman" w:eastAsia="Times New Roman" w:cs="Times New Roman"/>
                <w:sz w:val="19"/>
                <w:szCs w:val="19"/>
                <w:spacing w:val="4"/>
              </w:rPr>
              <w:t>₃:(18.50±2.96)%</w:t>
            </w:r>
          </w:p>
        </w:tc>
      </w:tr>
      <w:tr>
        <w:trPr>
          <w:trHeight w:val="252" w:hRule="atLeast"/>
        </w:trPr>
        <w:tc>
          <w:tcPr>
            <w:tcW w:w="2038" w:type="dxa"/>
            <w:vAlign w:val="top"/>
          </w:tcPr>
          <w:p>
            <w:pPr>
              <w:spacing w:before="69" w:line="20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LD</w:t>
            </w:r>
            <w:r>
              <w:rPr>
                <w:rFonts w:ascii="Times New Roman" w:hAnsi="Times New Roman" w:eastAsia="Times New Roman" w:cs="Times New Roman"/>
                <w:sz w:val="19"/>
                <w:szCs w:val="19"/>
                <w:spacing w:val="4"/>
              </w:rPr>
              <w:t>₄:(2.90±0.89)%</w:t>
            </w:r>
          </w:p>
        </w:tc>
        <w:tc>
          <w:tcPr>
            <w:tcW w:w="2480" w:type="dxa"/>
            <w:vAlign w:val="top"/>
          </w:tcPr>
          <w:p>
            <w:pPr>
              <w:ind w:left="452"/>
              <w:spacing w:before="69" w:line="20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LDs</w:t>
            </w:r>
            <w:r>
              <w:rPr>
                <w:rFonts w:ascii="Times New Roman" w:hAnsi="Times New Roman" w:eastAsia="Times New Roman" w:cs="Times New Roman"/>
                <w:sz w:val="19"/>
                <w:szCs w:val="19"/>
                <w:spacing w:val="5"/>
              </w:rPr>
              <w:t>:(0.85±0.55)%</w:t>
            </w:r>
          </w:p>
        </w:tc>
        <w:tc>
          <w:tcPr>
            <w:tcW w:w="2029" w:type="dxa"/>
            <w:vAlign w:val="top"/>
          </w:tcPr>
          <w:p>
            <w:pPr>
              <w:rPr>
                <w:rFonts w:ascii="Arial"/>
                <w:sz w:val="21"/>
              </w:rPr>
            </w:pPr>
            <w:r/>
          </w:p>
        </w:tc>
      </w:tr>
    </w:tbl>
    <w:p>
      <w:pPr>
        <w:ind w:left="1499"/>
        <w:spacing w:before="178"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b/>
          <w:bCs/>
          <w:spacing w:val="-1"/>
        </w:rPr>
        <w:t>LD₁/LD₂:&lt;0.7</w:t>
      </w:r>
    </w:p>
    <w:p>
      <w:pPr>
        <w:ind w:left="1402"/>
        <w:spacing w:before="87" w:line="223" w:lineRule="auto"/>
        <w:rPr>
          <w:rFonts w:ascii="SimHei" w:hAnsi="SimHei" w:eastAsia="SimHei" w:cs="SimHei"/>
          <w:sz w:val="20"/>
          <w:szCs w:val="20"/>
        </w:rPr>
      </w:pPr>
      <w:r>
        <w:rPr>
          <w:rFonts w:ascii="SimHei" w:hAnsi="SimHei" w:eastAsia="SimHei" w:cs="SimHei"/>
          <w:sz w:val="20"/>
          <w:szCs w:val="20"/>
          <w:b/>
          <w:bCs/>
          <w:color w:val="3491D0"/>
          <w:spacing w:val="-6"/>
        </w:rPr>
        <w:t>【临床意义】</w:t>
      </w:r>
    </w:p>
    <w:p>
      <w:pPr>
        <w:ind w:left="1109" w:right="33" w:firstLine="390"/>
        <w:spacing w:before="81" w:line="268" w:lineRule="auto"/>
        <w:rPr>
          <w:rFonts w:ascii="SimSun" w:hAnsi="SimSun" w:eastAsia="SimSun" w:cs="SimSun"/>
          <w:sz w:val="20"/>
          <w:szCs w:val="20"/>
        </w:rPr>
      </w:pPr>
      <w:r>
        <w:rPr>
          <w:rFonts w:ascii="Times New Roman" w:hAnsi="Times New Roman" w:eastAsia="Times New Roman" w:cs="Times New Roman"/>
          <w:sz w:val="20"/>
          <w:szCs w:val="20"/>
          <w:b/>
          <w:bCs/>
          <w:spacing w:val="8"/>
        </w:rPr>
        <w:t>1.</w:t>
      </w:r>
      <w:r>
        <w:rPr>
          <w:rFonts w:ascii="Times New Roman" w:hAnsi="Times New Roman" w:eastAsia="Times New Roman" w:cs="Times New Roman"/>
          <w:sz w:val="20"/>
          <w:szCs w:val="20"/>
          <w:b/>
          <w:bCs/>
        </w:rPr>
        <w:t>AMI</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AMI</w:t>
      </w:r>
      <w:r>
        <w:rPr>
          <w:rFonts w:ascii="SimSun" w:hAnsi="SimSun" w:eastAsia="SimSun" w:cs="SimSun"/>
          <w:sz w:val="20"/>
          <w:szCs w:val="20"/>
          <w:spacing w:val="8"/>
        </w:rPr>
        <w:t>发病后12～24小时有50%的病人，48小时有80%的病人</w:t>
      </w:r>
      <w:r>
        <w:rPr>
          <w:rFonts w:ascii="Times New Roman" w:hAnsi="Times New Roman" w:eastAsia="Times New Roman" w:cs="Times New Roman"/>
          <w:sz w:val="20"/>
          <w:szCs w:val="20"/>
        </w:rPr>
        <w:t>LD</w:t>
      </w:r>
      <w:r>
        <w:rPr>
          <w:rFonts w:ascii="Times New Roman" w:hAnsi="Times New Roman" w:eastAsia="Times New Roman" w:cs="Times New Roman"/>
          <w:sz w:val="20"/>
          <w:szCs w:val="20"/>
          <w:spacing w:val="8"/>
        </w:rPr>
        <w:t>₁</w:t>
      </w:r>
      <w:r>
        <w:rPr>
          <w:rFonts w:ascii="SimSun" w:hAnsi="SimSun" w:eastAsia="SimSun" w:cs="SimSun"/>
          <w:sz w:val="20"/>
          <w:szCs w:val="20"/>
          <w:spacing w:val="8"/>
        </w:rPr>
        <w:t>、</w:t>
      </w:r>
      <w:r>
        <w:rPr>
          <w:rFonts w:ascii="Times New Roman" w:hAnsi="Times New Roman" w:eastAsia="Times New Roman" w:cs="Times New Roman"/>
          <w:sz w:val="20"/>
          <w:szCs w:val="20"/>
        </w:rPr>
        <w:t>LD</w:t>
      </w:r>
      <w:r>
        <w:rPr>
          <w:rFonts w:ascii="Times New Roman" w:hAnsi="Times New Roman" w:eastAsia="Times New Roman" w:cs="Times New Roman"/>
          <w:sz w:val="20"/>
          <w:szCs w:val="20"/>
          <w:spacing w:val="8"/>
        </w:rPr>
        <w:t>₂</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8"/>
        </w:rPr>
        <w:t>明显增高，</w:t>
      </w:r>
      <w:r>
        <w:rPr>
          <w:rFonts w:ascii="SimSun" w:hAnsi="SimSun" w:eastAsia="SimSun" w:cs="SimSun"/>
          <w:sz w:val="20"/>
          <w:szCs w:val="20"/>
        </w:rPr>
        <w:t xml:space="preserve"> </w:t>
      </w:r>
      <w:r>
        <w:rPr>
          <w:rFonts w:ascii="SimSun" w:hAnsi="SimSun" w:eastAsia="SimSun" w:cs="SimSun"/>
          <w:sz w:val="20"/>
          <w:szCs w:val="20"/>
          <w:spacing w:val="-1"/>
        </w:rPr>
        <w:t>且LD</w:t>
      </w:r>
      <w:r>
        <w:rPr>
          <w:rFonts w:ascii="Calibri" w:hAnsi="Calibri" w:eastAsia="Calibri" w:cs="Calibri"/>
          <w:sz w:val="20"/>
          <w:szCs w:val="20"/>
          <w:spacing w:val="-1"/>
        </w:rPr>
        <w:t>₁</w:t>
      </w:r>
      <w:r>
        <w:rPr>
          <w:rFonts w:ascii="Calibri" w:hAnsi="Calibri" w:eastAsia="Calibri" w:cs="Calibri"/>
          <w:sz w:val="20"/>
          <w:szCs w:val="20"/>
        </w:rPr>
        <w:t xml:space="preserve">   </w:t>
      </w:r>
      <w:r>
        <w:rPr>
          <w:rFonts w:ascii="SimSun" w:hAnsi="SimSun" w:eastAsia="SimSun" w:cs="SimSun"/>
          <w:sz w:val="20"/>
          <w:szCs w:val="20"/>
          <w:spacing w:val="-1"/>
        </w:rPr>
        <w:t>增高更</w:t>
      </w:r>
      <w:r>
        <w:rPr>
          <w:rFonts w:ascii="SimSun" w:hAnsi="SimSun" w:eastAsia="SimSun" w:cs="SimSun"/>
          <w:sz w:val="20"/>
          <w:szCs w:val="20"/>
          <w:spacing w:val="-2"/>
        </w:rPr>
        <w:t>明显，</w:t>
      </w:r>
      <w:r>
        <w:rPr>
          <w:rFonts w:ascii="SimSun" w:hAnsi="SimSun" w:eastAsia="SimSun" w:cs="SimSun"/>
          <w:sz w:val="20"/>
          <w:szCs w:val="20"/>
          <w:spacing w:val="-1"/>
        </w:rPr>
        <w:t>LD</w:t>
      </w:r>
      <w:r>
        <w:rPr>
          <w:rFonts w:ascii="Calibri" w:hAnsi="Calibri" w:eastAsia="Calibri" w:cs="Calibri"/>
          <w:sz w:val="20"/>
          <w:szCs w:val="20"/>
          <w:spacing w:val="-2"/>
        </w:rPr>
        <w:t>₁</w:t>
      </w:r>
      <w:r>
        <w:rPr>
          <w:rFonts w:ascii="SimSun" w:hAnsi="SimSun" w:eastAsia="SimSun" w:cs="SimSun"/>
          <w:sz w:val="20"/>
          <w:szCs w:val="20"/>
          <w:spacing w:val="-2"/>
        </w:rPr>
        <w:t>/</w:t>
      </w:r>
      <w:r>
        <w:rPr>
          <w:rFonts w:ascii="SimSun" w:hAnsi="SimSun" w:eastAsia="SimSun" w:cs="SimSun"/>
          <w:sz w:val="20"/>
          <w:szCs w:val="20"/>
          <w:spacing w:val="-1"/>
        </w:rPr>
        <w:t>LD</w:t>
      </w:r>
      <w:r>
        <w:rPr>
          <w:rFonts w:ascii="Calibri" w:hAnsi="Calibri" w:eastAsia="Calibri" w:cs="Calibri"/>
          <w:sz w:val="20"/>
          <w:szCs w:val="20"/>
          <w:spacing w:val="-2"/>
        </w:rPr>
        <w:t>₂</w:t>
      </w:r>
      <w:r>
        <w:rPr>
          <w:rFonts w:ascii="SimSun" w:hAnsi="SimSun" w:eastAsia="SimSun" w:cs="SimSun"/>
          <w:sz w:val="20"/>
          <w:szCs w:val="20"/>
          <w:spacing w:val="-2"/>
        </w:rPr>
        <w:t>&gt;1.0。</w:t>
      </w:r>
      <w:r>
        <w:rPr>
          <w:rFonts w:ascii="SimSun" w:hAnsi="SimSun" w:eastAsia="SimSun" w:cs="SimSun"/>
          <w:sz w:val="20"/>
          <w:szCs w:val="20"/>
          <w:spacing w:val="8"/>
        </w:rPr>
        <w:t xml:space="preserve">  </w:t>
      </w:r>
      <w:r>
        <w:rPr>
          <w:rFonts w:ascii="SimSun" w:hAnsi="SimSun" w:eastAsia="SimSun" w:cs="SimSun"/>
          <w:sz w:val="20"/>
          <w:szCs w:val="20"/>
          <w:spacing w:val="-2"/>
        </w:rPr>
        <w:t>当</w:t>
      </w:r>
      <w:r>
        <w:rPr>
          <w:rFonts w:ascii="SimSun" w:hAnsi="SimSun" w:eastAsia="SimSun" w:cs="SimSun"/>
          <w:sz w:val="20"/>
          <w:szCs w:val="20"/>
          <w:spacing w:val="-28"/>
        </w:rPr>
        <w:t xml:space="preserve"> </w:t>
      </w:r>
      <w:r>
        <w:rPr>
          <w:rFonts w:ascii="SimSun" w:hAnsi="SimSun" w:eastAsia="SimSun" w:cs="SimSun"/>
          <w:sz w:val="20"/>
          <w:szCs w:val="20"/>
          <w:spacing w:val="-1"/>
        </w:rPr>
        <w:t>AMI</w:t>
      </w:r>
      <w:r>
        <w:rPr>
          <w:rFonts w:ascii="SimSun" w:hAnsi="SimSun" w:eastAsia="SimSun" w:cs="SimSun"/>
          <w:sz w:val="20"/>
          <w:szCs w:val="20"/>
          <w:spacing w:val="11"/>
        </w:rPr>
        <w:t xml:space="preserve"> </w:t>
      </w:r>
      <w:r>
        <w:rPr>
          <w:rFonts w:ascii="SimSun" w:hAnsi="SimSun" w:eastAsia="SimSun" w:cs="SimSun"/>
          <w:sz w:val="20"/>
          <w:szCs w:val="20"/>
          <w:spacing w:val="-2"/>
        </w:rPr>
        <w:t>病人</w:t>
      </w:r>
      <w:r>
        <w:rPr>
          <w:rFonts w:ascii="SimSun" w:hAnsi="SimSun" w:eastAsia="SimSun" w:cs="SimSun"/>
          <w:sz w:val="20"/>
          <w:szCs w:val="20"/>
          <w:spacing w:val="-58"/>
        </w:rPr>
        <w:t xml:space="preserve"> </w:t>
      </w:r>
      <w:r>
        <w:rPr>
          <w:rFonts w:ascii="SimSun" w:hAnsi="SimSun" w:eastAsia="SimSun" w:cs="SimSun"/>
          <w:sz w:val="20"/>
          <w:szCs w:val="20"/>
          <w:spacing w:val="-1"/>
        </w:rPr>
        <w:t>LD</w:t>
      </w:r>
      <w:r>
        <w:rPr>
          <w:rFonts w:ascii="Calibri" w:hAnsi="Calibri" w:eastAsia="Calibri" w:cs="Calibri"/>
          <w:sz w:val="20"/>
          <w:szCs w:val="20"/>
          <w:spacing w:val="-2"/>
        </w:rPr>
        <w:t>₁</w:t>
      </w:r>
      <w:r>
        <w:rPr>
          <w:rFonts w:ascii="SimSun" w:hAnsi="SimSun" w:eastAsia="SimSun" w:cs="SimSun"/>
          <w:sz w:val="20"/>
          <w:szCs w:val="20"/>
          <w:spacing w:val="-2"/>
        </w:rPr>
        <w:t>/</w:t>
      </w:r>
      <w:r>
        <w:rPr>
          <w:rFonts w:ascii="SimSun" w:hAnsi="SimSun" w:eastAsia="SimSun" w:cs="SimSun"/>
          <w:sz w:val="20"/>
          <w:szCs w:val="20"/>
          <w:spacing w:val="-1"/>
        </w:rPr>
        <w:t>LD</w:t>
      </w:r>
      <w:r>
        <w:rPr>
          <w:rFonts w:ascii="Calibri" w:hAnsi="Calibri" w:eastAsia="Calibri" w:cs="Calibri"/>
          <w:sz w:val="20"/>
          <w:szCs w:val="20"/>
          <w:spacing w:val="-2"/>
        </w:rPr>
        <w:t>₂</w:t>
      </w:r>
      <w:r>
        <w:rPr>
          <w:rFonts w:ascii="Calibri" w:hAnsi="Calibri" w:eastAsia="Calibri" w:cs="Calibri"/>
          <w:sz w:val="20"/>
          <w:szCs w:val="20"/>
          <w:spacing w:val="2"/>
        </w:rPr>
        <w:t xml:space="preserve">    </w:t>
      </w:r>
      <w:r>
        <w:rPr>
          <w:rFonts w:ascii="SimSun" w:hAnsi="SimSun" w:eastAsia="SimSun" w:cs="SimSun"/>
          <w:sz w:val="20"/>
          <w:szCs w:val="20"/>
          <w:spacing w:val="-2"/>
        </w:rPr>
        <w:t>增高，且伴有</w:t>
      </w:r>
      <w:r>
        <w:rPr>
          <w:rFonts w:ascii="SimSun" w:hAnsi="SimSun" w:eastAsia="SimSun" w:cs="SimSun"/>
          <w:sz w:val="20"/>
          <w:szCs w:val="20"/>
          <w:spacing w:val="-1"/>
        </w:rPr>
        <w:t>LD</w:t>
      </w:r>
      <w:r>
        <w:rPr>
          <w:rFonts w:ascii="SimSun" w:hAnsi="SimSun" w:eastAsia="SimSun" w:cs="SimSun"/>
          <w:sz w:val="20"/>
          <w:szCs w:val="20"/>
          <w:spacing w:val="-2"/>
        </w:rPr>
        <w:t>,</w:t>
      </w:r>
      <w:r>
        <w:rPr>
          <w:rFonts w:ascii="SimSun" w:hAnsi="SimSun" w:eastAsia="SimSun" w:cs="SimSun"/>
          <w:sz w:val="20"/>
          <w:szCs w:val="20"/>
          <w:spacing w:val="-13"/>
        </w:rPr>
        <w:t xml:space="preserve"> </w:t>
      </w:r>
      <w:r>
        <w:rPr>
          <w:rFonts w:ascii="SimSun" w:hAnsi="SimSun" w:eastAsia="SimSun" w:cs="SimSun"/>
          <w:sz w:val="20"/>
          <w:szCs w:val="20"/>
          <w:spacing w:val="-2"/>
        </w:rPr>
        <w:t>增高，其预后较仅有</w:t>
      </w:r>
      <w:r>
        <w:rPr>
          <w:rFonts w:ascii="SimSun" w:hAnsi="SimSun" w:eastAsia="SimSun" w:cs="SimSun"/>
          <w:sz w:val="20"/>
          <w:szCs w:val="20"/>
        </w:rPr>
        <w:t xml:space="preserve"> </w:t>
      </w:r>
      <w:r>
        <w:rPr>
          <w:rFonts w:ascii="SimSun" w:hAnsi="SimSun" w:eastAsia="SimSun" w:cs="SimSun"/>
          <w:sz w:val="20"/>
          <w:szCs w:val="20"/>
          <w:spacing w:val="-1"/>
        </w:rPr>
        <w:t>LD</w:t>
      </w:r>
      <w:r>
        <w:rPr>
          <w:rFonts w:ascii="Calibri" w:hAnsi="Calibri" w:eastAsia="Calibri" w:cs="Calibri"/>
          <w:sz w:val="20"/>
          <w:szCs w:val="20"/>
          <w:spacing w:val="-1"/>
        </w:rPr>
        <w:t>₁</w:t>
      </w:r>
      <w:r>
        <w:rPr>
          <w:rFonts w:ascii="SimSun" w:hAnsi="SimSun" w:eastAsia="SimSun" w:cs="SimSun"/>
          <w:sz w:val="20"/>
          <w:szCs w:val="20"/>
          <w:spacing w:val="-1"/>
        </w:rPr>
        <w:t>/LD</w:t>
      </w:r>
      <w:r>
        <w:rPr>
          <w:rFonts w:ascii="Calibri" w:hAnsi="Calibri" w:eastAsia="Calibri" w:cs="Calibri"/>
          <w:sz w:val="20"/>
          <w:szCs w:val="20"/>
          <w:spacing w:val="-1"/>
        </w:rPr>
        <w:t>₂</w:t>
      </w:r>
      <w:r>
        <w:rPr>
          <w:rFonts w:ascii="Calibri" w:hAnsi="Calibri" w:eastAsia="Calibri" w:cs="Calibri"/>
          <w:sz w:val="20"/>
          <w:szCs w:val="20"/>
          <w:spacing w:val="8"/>
        </w:rPr>
        <w:t xml:space="preserve">   </w:t>
      </w:r>
      <w:r>
        <w:rPr>
          <w:rFonts w:ascii="SimSun" w:hAnsi="SimSun" w:eastAsia="SimSun" w:cs="SimSun"/>
          <w:sz w:val="20"/>
          <w:szCs w:val="20"/>
          <w:spacing w:val="-1"/>
        </w:rPr>
        <w:t>增高为差，且LD,</w:t>
      </w:r>
      <w:r>
        <w:rPr>
          <w:rFonts w:ascii="SimSun" w:hAnsi="SimSun" w:eastAsia="SimSun" w:cs="SimSun"/>
          <w:sz w:val="20"/>
          <w:szCs w:val="20"/>
          <w:spacing w:val="-24"/>
        </w:rPr>
        <w:t xml:space="preserve"> </w:t>
      </w:r>
      <w:r>
        <w:rPr>
          <w:rFonts w:ascii="SimSun" w:hAnsi="SimSun" w:eastAsia="SimSun" w:cs="SimSun"/>
          <w:sz w:val="20"/>
          <w:szCs w:val="20"/>
          <w:spacing w:val="-1"/>
        </w:rPr>
        <w:t>增高提示心力衰竭伴</w:t>
      </w:r>
      <w:r>
        <w:rPr>
          <w:rFonts w:ascii="SimSun" w:hAnsi="SimSun" w:eastAsia="SimSun" w:cs="SimSun"/>
          <w:sz w:val="20"/>
          <w:szCs w:val="20"/>
          <w:spacing w:val="-2"/>
        </w:rPr>
        <w:t>有肝淤血或肝衰竭。</w:t>
      </w:r>
    </w:p>
    <w:p>
      <w:pPr>
        <w:ind w:left="1109" w:right="119" w:firstLine="390"/>
        <w:spacing w:before="75" w:line="261" w:lineRule="auto"/>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b/>
          <w:bCs/>
          <w:spacing w:val="-3"/>
        </w:rPr>
        <w:t>肝脏疾病</w:t>
      </w:r>
      <w:r>
        <w:rPr>
          <w:rFonts w:ascii="SimSun" w:hAnsi="SimSun" w:eastAsia="SimSun" w:cs="SimSun"/>
          <w:sz w:val="20"/>
          <w:szCs w:val="20"/>
          <w:spacing w:val="88"/>
        </w:rPr>
        <w:t xml:space="preserve"> </w:t>
      </w:r>
      <w:r>
        <w:rPr>
          <w:rFonts w:ascii="SimSun" w:hAnsi="SimSun" w:eastAsia="SimSun" w:cs="SimSun"/>
          <w:sz w:val="20"/>
          <w:szCs w:val="20"/>
          <w:spacing w:val="-3"/>
        </w:rPr>
        <w:t>肝脏实质性损伤，如病毒性肝炎、肝硬化、原发性肝癌时，</w:t>
      </w:r>
      <w:r>
        <w:rPr>
          <w:rFonts w:ascii="Times New Roman" w:hAnsi="Times New Roman" w:eastAsia="Times New Roman" w:cs="Times New Roman"/>
          <w:sz w:val="20"/>
          <w:szCs w:val="20"/>
          <w:spacing w:val="-3"/>
        </w:rPr>
        <w:t>LD,</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3"/>
        </w:rPr>
        <w:t>升高，且</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3"/>
        </w:rPr>
        <w:t>LD₃&gt;</w:t>
      </w:r>
      <w:r>
        <w:rPr>
          <w:rFonts w:ascii="Times New Roman" w:hAnsi="Times New Roman" w:eastAsia="Times New Roman" w:cs="Times New Roman"/>
          <w:sz w:val="20"/>
          <w:szCs w:val="20"/>
        </w:rPr>
        <w:t xml:space="preserve"> </w:t>
      </w:r>
      <w:r>
        <w:rPr>
          <w:rFonts w:ascii="SimSun" w:hAnsi="SimSun" w:eastAsia="SimSun" w:cs="SimSun"/>
          <w:sz w:val="20"/>
          <w:szCs w:val="20"/>
          <w:spacing w:val="-1"/>
        </w:rPr>
        <w:t>LD</w:t>
      </w:r>
      <w:r>
        <w:rPr>
          <w:rFonts w:ascii="Calibri" w:hAnsi="Calibri" w:eastAsia="Calibri" w:cs="Calibri"/>
          <w:sz w:val="20"/>
          <w:szCs w:val="20"/>
          <w:spacing w:val="-1"/>
        </w:rPr>
        <w:t>₄</w:t>
      </w:r>
      <w:r>
        <w:rPr>
          <w:rFonts w:ascii="SimSun" w:hAnsi="SimSun" w:eastAsia="SimSun" w:cs="SimSun"/>
          <w:sz w:val="20"/>
          <w:szCs w:val="20"/>
          <w:spacing w:val="-1"/>
        </w:rPr>
        <w:t>,</w:t>
      </w:r>
      <w:r>
        <w:rPr>
          <w:rFonts w:ascii="SimSun" w:hAnsi="SimSun" w:eastAsia="SimSun" w:cs="SimSun"/>
          <w:sz w:val="20"/>
          <w:szCs w:val="20"/>
          <w:spacing w:val="-55"/>
        </w:rPr>
        <w:t xml:space="preserve"> </w:t>
      </w:r>
      <w:r>
        <w:rPr>
          <w:rFonts w:ascii="SimSun" w:hAnsi="SimSun" w:eastAsia="SimSun" w:cs="SimSun"/>
          <w:sz w:val="20"/>
          <w:szCs w:val="20"/>
          <w:spacing w:val="-1"/>
        </w:rPr>
        <w:t>而胆管梗阻但未累及肝细胞时LD</w:t>
      </w:r>
      <w:r>
        <w:rPr>
          <w:rFonts w:ascii="Calibri" w:hAnsi="Calibri" w:eastAsia="Calibri" w:cs="Calibri"/>
          <w:sz w:val="20"/>
          <w:szCs w:val="20"/>
          <w:spacing w:val="-1"/>
        </w:rPr>
        <w:t>₄</w:t>
      </w:r>
      <w:r>
        <w:rPr>
          <w:rFonts w:ascii="SimSun" w:hAnsi="SimSun" w:eastAsia="SimSun" w:cs="SimSun"/>
          <w:sz w:val="20"/>
          <w:szCs w:val="20"/>
          <w:spacing w:val="-1"/>
        </w:rPr>
        <w:t>&gt;LDs。</w:t>
      </w:r>
      <w:r>
        <w:rPr>
          <w:rFonts w:ascii="SimSun" w:hAnsi="SimSun" w:eastAsia="SimSun" w:cs="SimSun"/>
          <w:sz w:val="20"/>
          <w:szCs w:val="20"/>
          <w:spacing w:val="70"/>
        </w:rPr>
        <w:t xml:space="preserve"> </w:t>
      </w:r>
      <w:r>
        <w:rPr>
          <w:rFonts w:ascii="SimSun" w:hAnsi="SimSun" w:eastAsia="SimSun" w:cs="SimSun"/>
          <w:sz w:val="20"/>
          <w:szCs w:val="20"/>
          <w:spacing w:val="-1"/>
        </w:rPr>
        <w:t>恶性肿瘤肝转移时LD</w:t>
      </w:r>
      <w:r>
        <w:rPr>
          <w:rFonts w:ascii="Calibri" w:hAnsi="Calibri" w:eastAsia="Calibri" w:cs="Calibri"/>
          <w:sz w:val="20"/>
          <w:szCs w:val="20"/>
          <w:spacing w:val="-1"/>
        </w:rPr>
        <w:t>₄</w:t>
      </w:r>
      <w:r>
        <w:rPr>
          <w:rFonts w:ascii="SimSun" w:hAnsi="SimSun" w:eastAsia="SimSun" w:cs="SimSun"/>
          <w:sz w:val="20"/>
          <w:szCs w:val="20"/>
          <w:spacing w:val="-1"/>
        </w:rPr>
        <w:t>、LD,</w:t>
      </w:r>
      <w:r>
        <w:rPr>
          <w:rFonts w:ascii="SimSun" w:hAnsi="SimSun" w:eastAsia="SimSun" w:cs="SimSun"/>
          <w:sz w:val="20"/>
          <w:szCs w:val="20"/>
          <w:spacing w:val="-24"/>
        </w:rPr>
        <w:t xml:space="preserve"> </w:t>
      </w:r>
      <w:r>
        <w:rPr>
          <w:rFonts w:ascii="SimSun" w:hAnsi="SimSun" w:eastAsia="SimSun" w:cs="SimSun"/>
          <w:sz w:val="20"/>
          <w:szCs w:val="20"/>
          <w:spacing w:val="-1"/>
        </w:rPr>
        <w:t>均</w:t>
      </w:r>
      <w:r>
        <w:rPr>
          <w:rFonts w:ascii="SimSun" w:hAnsi="SimSun" w:eastAsia="SimSun" w:cs="SimSun"/>
          <w:sz w:val="20"/>
          <w:szCs w:val="20"/>
          <w:spacing w:val="-2"/>
        </w:rPr>
        <w:t>增高。</w:t>
      </w:r>
    </w:p>
    <w:p>
      <w:pPr>
        <w:ind w:left="1109" w:right="4" w:firstLine="390"/>
        <w:spacing w:before="87" w:line="270" w:lineRule="auto"/>
        <w:rPr>
          <w:rFonts w:ascii="SimSun" w:hAnsi="SimSun" w:eastAsia="SimSun" w:cs="SimSun"/>
          <w:sz w:val="20"/>
          <w:szCs w:val="20"/>
        </w:rPr>
      </w:pPr>
      <w:r>
        <w:rPr>
          <w:rFonts w:ascii="SimSun" w:hAnsi="SimSun" w:eastAsia="SimSun" w:cs="SimSun"/>
          <w:sz w:val="20"/>
          <w:szCs w:val="20"/>
          <w:spacing w:val="7"/>
        </w:rPr>
        <w:t>3.</w:t>
      </w:r>
      <w:r>
        <w:rPr>
          <w:rFonts w:ascii="SimSun" w:hAnsi="SimSun" w:eastAsia="SimSun" w:cs="SimSun"/>
          <w:sz w:val="20"/>
          <w:szCs w:val="20"/>
          <w:spacing w:val="-39"/>
        </w:rPr>
        <w:t xml:space="preserve"> </w:t>
      </w:r>
      <w:r>
        <w:rPr>
          <w:rFonts w:ascii="SimSun" w:hAnsi="SimSun" w:eastAsia="SimSun" w:cs="SimSun"/>
          <w:sz w:val="20"/>
          <w:szCs w:val="20"/>
          <w:spacing w:val="7"/>
        </w:rPr>
        <w:t>肿瘤</w:t>
      </w:r>
      <w:r>
        <w:rPr>
          <w:rFonts w:ascii="SimSun" w:hAnsi="SimSun" w:eastAsia="SimSun" w:cs="SimSun"/>
          <w:sz w:val="20"/>
          <w:szCs w:val="20"/>
          <w:spacing w:val="79"/>
        </w:rPr>
        <w:t xml:space="preserve"> </w:t>
      </w:r>
      <w:r>
        <w:rPr>
          <w:rFonts w:ascii="SimSun" w:hAnsi="SimSun" w:eastAsia="SimSun" w:cs="SimSun"/>
          <w:sz w:val="20"/>
          <w:szCs w:val="20"/>
          <w:spacing w:val="7"/>
        </w:rPr>
        <w:t>恶性肿瘤细胞坏死可引起</w:t>
      </w:r>
      <w:r>
        <w:rPr>
          <w:rFonts w:ascii="SimSun" w:hAnsi="SimSun" w:eastAsia="SimSun" w:cs="SimSun"/>
          <w:sz w:val="20"/>
          <w:szCs w:val="20"/>
        </w:rPr>
        <w:t>LD</w:t>
      </w:r>
      <w:r>
        <w:rPr>
          <w:rFonts w:ascii="SimSun" w:hAnsi="SimSun" w:eastAsia="SimSun" w:cs="SimSun"/>
          <w:sz w:val="20"/>
          <w:szCs w:val="20"/>
          <w:spacing w:val="7"/>
        </w:rPr>
        <w:t xml:space="preserve"> </w:t>
      </w:r>
      <w:r>
        <w:rPr>
          <w:rFonts w:ascii="SimSun" w:hAnsi="SimSun" w:eastAsia="SimSun" w:cs="SimSun"/>
          <w:sz w:val="20"/>
          <w:szCs w:val="20"/>
          <w:spacing w:val="7"/>
        </w:rPr>
        <w:t>增高，且肿瘤生长速度与</w:t>
      </w:r>
      <w:r>
        <w:rPr>
          <w:rFonts w:ascii="SimSun" w:hAnsi="SimSun" w:eastAsia="SimSun" w:cs="SimSun"/>
          <w:sz w:val="20"/>
          <w:szCs w:val="20"/>
          <w:spacing w:val="-57"/>
        </w:rPr>
        <w:t xml:space="preserve"> </w:t>
      </w:r>
      <w:r>
        <w:rPr>
          <w:rFonts w:ascii="SimSun" w:hAnsi="SimSun" w:eastAsia="SimSun" w:cs="SimSun"/>
          <w:sz w:val="20"/>
          <w:szCs w:val="20"/>
        </w:rPr>
        <w:t>LD</w:t>
      </w:r>
      <w:r>
        <w:rPr>
          <w:rFonts w:ascii="SimSun" w:hAnsi="SimSun" w:eastAsia="SimSun" w:cs="SimSun"/>
          <w:sz w:val="20"/>
          <w:szCs w:val="20"/>
          <w:spacing w:val="6"/>
        </w:rPr>
        <w:t xml:space="preserve"> </w:t>
      </w:r>
      <w:r>
        <w:rPr>
          <w:rFonts w:ascii="SimSun" w:hAnsi="SimSun" w:eastAsia="SimSun" w:cs="SimSun"/>
          <w:sz w:val="20"/>
          <w:szCs w:val="20"/>
          <w:spacing w:val="7"/>
        </w:rPr>
        <w:t>增高程度有一定关系。</w:t>
      </w:r>
      <w:r>
        <w:rPr>
          <w:rFonts w:ascii="SimSun" w:hAnsi="SimSun" w:eastAsia="SimSun" w:cs="SimSun"/>
          <w:sz w:val="20"/>
          <w:szCs w:val="20"/>
        </w:rPr>
        <w:t xml:space="preserve"> </w:t>
      </w:r>
      <w:r>
        <w:rPr>
          <w:rFonts w:ascii="SimSun" w:hAnsi="SimSun" w:eastAsia="SimSun" w:cs="SimSun"/>
          <w:sz w:val="20"/>
          <w:szCs w:val="20"/>
          <w:spacing w:val="-2"/>
        </w:rPr>
        <w:t>大多数恶性肿瘤病人以</w:t>
      </w:r>
      <w:r>
        <w:rPr>
          <w:rFonts w:ascii="SimSun" w:hAnsi="SimSun" w:eastAsia="SimSun" w:cs="SimSun"/>
          <w:sz w:val="20"/>
          <w:szCs w:val="20"/>
          <w:spacing w:val="-60"/>
        </w:rPr>
        <w:t xml:space="preserve"> </w:t>
      </w:r>
      <w:r>
        <w:rPr>
          <w:rFonts w:ascii="SimSun" w:hAnsi="SimSun" w:eastAsia="SimSun" w:cs="SimSun"/>
          <w:sz w:val="20"/>
          <w:szCs w:val="20"/>
          <w:spacing w:val="-2"/>
        </w:rPr>
        <w:t>LD</w:t>
      </w:r>
      <w:r>
        <w:rPr>
          <w:rFonts w:ascii="Calibri" w:hAnsi="Calibri" w:eastAsia="Calibri" w:cs="Calibri"/>
          <w:sz w:val="20"/>
          <w:szCs w:val="20"/>
          <w:spacing w:val="-2"/>
        </w:rPr>
        <w:t>₃</w:t>
      </w:r>
      <w:r>
        <w:rPr>
          <w:rFonts w:ascii="Calibri" w:hAnsi="Calibri" w:eastAsia="Calibri" w:cs="Calibri"/>
          <w:sz w:val="20"/>
          <w:szCs w:val="20"/>
          <w:spacing w:val="-25"/>
        </w:rPr>
        <w:t xml:space="preserve"> </w:t>
      </w:r>
      <w:r>
        <w:rPr>
          <w:rFonts w:ascii="SimSun" w:hAnsi="SimSun" w:eastAsia="SimSun" w:cs="SimSun"/>
          <w:sz w:val="20"/>
          <w:szCs w:val="20"/>
          <w:spacing w:val="-2"/>
        </w:rPr>
        <w:t>、LD</w:t>
      </w:r>
      <w:r>
        <w:rPr>
          <w:rFonts w:ascii="Calibri" w:hAnsi="Calibri" w:eastAsia="Calibri" w:cs="Calibri"/>
          <w:sz w:val="20"/>
          <w:szCs w:val="20"/>
          <w:spacing w:val="-2"/>
        </w:rPr>
        <w:t>₄</w:t>
      </w:r>
      <w:r>
        <w:rPr>
          <w:rFonts w:ascii="Calibri" w:hAnsi="Calibri" w:eastAsia="Calibri" w:cs="Calibri"/>
          <w:sz w:val="20"/>
          <w:szCs w:val="20"/>
          <w:spacing w:val="-24"/>
        </w:rPr>
        <w:t xml:space="preserve"> </w:t>
      </w:r>
      <w:r>
        <w:rPr>
          <w:rFonts w:ascii="SimSun" w:hAnsi="SimSun" w:eastAsia="SimSun" w:cs="SimSun"/>
          <w:sz w:val="20"/>
          <w:szCs w:val="20"/>
          <w:spacing w:val="-2"/>
        </w:rPr>
        <w:t>、LD</w:t>
      </w:r>
      <w:r>
        <w:rPr>
          <w:rFonts w:ascii="Calibri" w:hAnsi="Calibri" w:eastAsia="Calibri" w:cs="Calibri"/>
          <w:sz w:val="20"/>
          <w:szCs w:val="20"/>
          <w:spacing w:val="-2"/>
        </w:rPr>
        <w:t>₃</w:t>
      </w:r>
      <w:r>
        <w:rPr>
          <w:rFonts w:ascii="Calibri" w:hAnsi="Calibri" w:eastAsia="Calibri" w:cs="Calibri"/>
          <w:sz w:val="20"/>
          <w:szCs w:val="20"/>
          <w:spacing w:val="-3"/>
        </w:rPr>
        <w:t xml:space="preserve"> </w:t>
      </w:r>
      <w:r>
        <w:rPr>
          <w:rFonts w:ascii="SimSun" w:hAnsi="SimSun" w:eastAsia="SimSun" w:cs="SimSun"/>
          <w:sz w:val="20"/>
          <w:szCs w:val="20"/>
          <w:spacing w:val="-2"/>
        </w:rPr>
        <w:t>增高为主，且其阳性率LD</w:t>
      </w:r>
      <w:r>
        <w:rPr>
          <w:rFonts w:ascii="Calibri" w:hAnsi="Calibri" w:eastAsia="Calibri" w:cs="Calibri"/>
          <w:sz w:val="20"/>
          <w:szCs w:val="20"/>
          <w:spacing w:val="-2"/>
        </w:rPr>
        <w:t>₃</w:t>
      </w:r>
      <w:r>
        <w:rPr>
          <w:rFonts w:ascii="SimSun" w:hAnsi="SimSun" w:eastAsia="SimSun" w:cs="SimSun"/>
          <w:sz w:val="20"/>
          <w:szCs w:val="20"/>
          <w:spacing w:val="-3"/>
        </w:rPr>
        <w:t>&gt;</w:t>
      </w:r>
      <w:r>
        <w:rPr>
          <w:rFonts w:ascii="SimSun" w:hAnsi="SimSun" w:eastAsia="SimSun" w:cs="SimSun"/>
          <w:sz w:val="20"/>
          <w:szCs w:val="20"/>
          <w:spacing w:val="-2"/>
        </w:rPr>
        <w:t>LD</w:t>
      </w:r>
      <w:r>
        <w:rPr>
          <w:rFonts w:ascii="Calibri" w:hAnsi="Calibri" w:eastAsia="Calibri" w:cs="Calibri"/>
          <w:sz w:val="20"/>
          <w:szCs w:val="20"/>
          <w:spacing w:val="-3"/>
        </w:rPr>
        <w:t>₄</w:t>
      </w:r>
      <w:r>
        <w:rPr>
          <w:rFonts w:ascii="SimSun" w:hAnsi="SimSun" w:eastAsia="SimSun" w:cs="SimSun"/>
          <w:sz w:val="20"/>
          <w:szCs w:val="20"/>
          <w:spacing w:val="-3"/>
        </w:rPr>
        <w:t>&gt;</w:t>
      </w:r>
      <w:r>
        <w:rPr>
          <w:rFonts w:ascii="SimSun" w:hAnsi="SimSun" w:eastAsia="SimSun" w:cs="SimSun"/>
          <w:sz w:val="20"/>
          <w:szCs w:val="20"/>
          <w:spacing w:val="-2"/>
        </w:rPr>
        <w:t>LD</w:t>
      </w:r>
      <w:r>
        <w:rPr>
          <w:rFonts w:ascii="Calibri" w:hAnsi="Calibri" w:eastAsia="Calibri" w:cs="Calibri"/>
          <w:sz w:val="20"/>
          <w:szCs w:val="20"/>
          <w:spacing w:val="-3"/>
        </w:rPr>
        <w:t>₃</w:t>
      </w:r>
      <w:r>
        <w:rPr>
          <w:rFonts w:ascii="Calibri" w:hAnsi="Calibri" w:eastAsia="Calibri" w:cs="Calibri"/>
          <w:sz w:val="20"/>
          <w:szCs w:val="20"/>
          <w:spacing w:val="-18"/>
        </w:rPr>
        <w:t xml:space="preserve"> </w:t>
      </w:r>
      <w:r>
        <w:rPr>
          <w:rFonts w:ascii="SimSun" w:hAnsi="SimSun" w:eastAsia="SimSun" w:cs="SimSun"/>
          <w:sz w:val="20"/>
          <w:szCs w:val="20"/>
          <w:spacing w:val="-3"/>
        </w:rPr>
        <w:t>。</w:t>
      </w:r>
      <w:r>
        <w:rPr>
          <w:rFonts w:ascii="SimSun" w:hAnsi="SimSun" w:eastAsia="SimSun" w:cs="SimSun"/>
          <w:sz w:val="20"/>
          <w:szCs w:val="20"/>
          <w:spacing w:val="82"/>
        </w:rPr>
        <w:t xml:space="preserve"> </w:t>
      </w:r>
      <w:r>
        <w:rPr>
          <w:rFonts w:ascii="SimSun" w:hAnsi="SimSun" w:eastAsia="SimSun" w:cs="SimSun"/>
          <w:sz w:val="20"/>
          <w:szCs w:val="20"/>
          <w:spacing w:val="-3"/>
        </w:rPr>
        <w:t>生殖细胞恶性肿瘤和</w:t>
      </w:r>
      <w:r>
        <w:rPr>
          <w:rFonts w:ascii="SimSun" w:hAnsi="SimSun" w:eastAsia="SimSun" w:cs="SimSun"/>
          <w:sz w:val="20"/>
          <w:szCs w:val="20"/>
        </w:rPr>
        <w:t xml:space="preserve">  </w:t>
      </w:r>
      <w:r>
        <w:rPr>
          <w:rFonts w:ascii="SimSun" w:hAnsi="SimSun" w:eastAsia="SimSun" w:cs="SimSun"/>
          <w:sz w:val="20"/>
          <w:szCs w:val="20"/>
          <w:spacing w:val="-1"/>
        </w:rPr>
        <w:t>肾脏肿瘤则以</w:t>
      </w:r>
      <w:r>
        <w:rPr>
          <w:rFonts w:ascii="SimSun" w:hAnsi="SimSun" w:eastAsia="SimSun" w:cs="SimSun"/>
          <w:sz w:val="20"/>
          <w:szCs w:val="20"/>
          <w:spacing w:val="-32"/>
        </w:rPr>
        <w:t xml:space="preserve"> </w:t>
      </w:r>
      <w:r>
        <w:rPr>
          <w:rFonts w:ascii="SimSun" w:hAnsi="SimSun" w:eastAsia="SimSun" w:cs="SimSun"/>
          <w:sz w:val="20"/>
          <w:szCs w:val="20"/>
          <w:spacing w:val="-1"/>
        </w:rPr>
        <w:t>LD</w:t>
      </w:r>
      <w:r>
        <w:rPr>
          <w:rFonts w:ascii="Calibri" w:hAnsi="Calibri" w:eastAsia="Calibri" w:cs="Calibri"/>
          <w:sz w:val="20"/>
          <w:szCs w:val="20"/>
          <w:spacing w:val="-1"/>
        </w:rPr>
        <w:t>₁</w:t>
      </w:r>
      <w:r>
        <w:rPr>
          <w:rFonts w:ascii="Calibri" w:hAnsi="Calibri" w:eastAsia="Calibri" w:cs="Calibri"/>
          <w:sz w:val="20"/>
          <w:szCs w:val="20"/>
          <w:spacing w:val="-23"/>
        </w:rPr>
        <w:t xml:space="preserve"> </w:t>
      </w:r>
      <w:r>
        <w:rPr>
          <w:rFonts w:ascii="SimSun" w:hAnsi="SimSun" w:eastAsia="SimSun" w:cs="SimSun"/>
          <w:sz w:val="20"/>
          <w:szCs w:val="20"/>
          <w:spacing w:val="-1"/>
        </w:rPr>
        <w:t>、LD</w:t>
      </w:r>
      <w:r>
        <w:rPr>
          <w:rFonts w:ascii="Calibri" w:hAnsi="Calibri" w:eastAsia="Calibri" w:cs="Calibri"/>
          <w:sz w:val="20"/>
          <w:szCs w:val="20"/>
          <w:spacing w:val="-1"/>
        </w:rPr>
        <w:t>₂</w:t>
      </w:r>
      <w:r>
        <w:rPr>
          <w:rFonts w:ascii="Calibri" w:hAnsi="Calibri" w:eastAsia="Calibri" w:cs="Calibri"/>
          <w:sz w:val="20"/>
          <w:szCs w:val="20"/>
          <w:spacing w:val="25"/>
        </w:rPr>
        <w:t xml:space="preserve"> </w:t>
      </w:r>
      <w:r>
        <w:rPr>
          <w:rFonts w:ascii="SimSun" w:hAnsi="SimSun" w:eastAsia="SimSun" w:cs="SimSun"/>
          <w:sz w:val="20"/>
          <w:szCs w:val="20"/>
          <w:spacing w:val="-1"/>
        </w:rPr>
        <w:t>增高为主。白血病病人以LD</w:t>
      </w:r>
      <w:r>
        <w:rPr>
          <w:rFonts w:ascii="Calibri" w:hAnsi="Calibri" w:eastAsia="Calibri" w:cs="Calibri"/>
          <w:sz w:val="20"/>
          <w:szCs w:val="20"/>
          <w:spacing w:val="-1"/>
        </w:rPr>
        <w:t>₃</w:t>
      </w:r>
      <w:r>
        <w:rPr>
          <w:rFonts w:ascii="Calibri" w:hAnsi="Calibri" w:eastAsia="Calibri" w:cs="Calibri"/>
          <w:sz w:val="20"/>
          <w:szCs w:val="20"/>
          <w:spacing w:val="-24"/>
        </w:rPr>
        <w:t xml:space="preserve"> </w:t>
      </w:r>
      <w:r>
        <w:rPr>
          <w:rFonts w:ascii="SimSun" w:hAnsi="SimSun" w:eastAsia="SimSun" w:cs="SimSun"/>
          <w:sz w:val="20"/>
          <w:szCs w:val="20"/>
          <w:spacing w:val="-1"/>
        </w:rPr>
        <w:t>、LD</w:t>
      </w:r>
      <w:r>
        <w:rPr>
          <w:rFonts w:ascii="Calibri" w:hAnsi="Calibri" w:eastAsia="Calibri" w:cs="Calibri"/>
          <w:sz w:val="20"/>
          <w:szCs w:val="20"/>
          <w:spacing w:val="-1"/>
        </w:rPr>
        <w:t>₄</w:t>
      </w:r>
      <w:r>
        <w:rPr>
          <w:rFonts w:ascii="Calibri" w:hAnsi="Calibri" w:eastAsia="Calibri" w:cs="Calibri"/>
          <w:sz w:val="20"/>
          <w:szCs w:val="20"/>
          <w:spacing w:val="13"/>
          <w:w w:val="101"/>
        </w:rPr>
        <w:t xml:space="preserve"> </w:t>
      </w:r>
      <w:r>
        <w:rPr>
          <w:rFonts w:ascii="SimSun" w:hAnsi="SimSun" w:eastAsia="SimSun" w:cs="SimSun"/>
          <w:sz w:val="20"/>
          <w:szCs w:val="20"/>
          <w:spacing w:val="-1"/>
        </w:rPr>
        <w:t>增高为主。</w:t>
      </w:r>
    </w:p>
    <w:p>
      <w:pPr>
        <w:ind w:left="1109" w:right="90" w:firstLine="390"/>
        <w:spacing w:before="70" w:line="263" w:lineRule="auto"/>
        <w:rPr>
          <w:rFonts w:ascii="SimSun" w:hAnsi="SimSun" w:eastAsia="SimSun" w:cs="SimSun"/>
          <w:sz w:val="20"/>
          <w:szCs w:val="20"/>
        </w:rPr>
      </w:pPr>
      <w:r>
        <w:rPr>
          <w:rFonts w:ascii="Times New Roman" w:hAnsi="Times New Roman" w:eastAsia="Times New Roman" w:cs="Times New Roman"/>
          <w:sz w:val="20"/>
          <w:szCs w:val="20"/>
          <w:b/>
          <w:bCs/>
          <w:spacing w:val="-2"/>
        </w:rPr>
        <w:t>4.</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2"/>
        </w:rPr>
        <w:t>其他</w:t>
      </w:r>
      <w:r>
        <w:rPr>
          <w:rFonts w:ascii="SimSun" w:hAnsi="SimSun" w:eastAsia="SimSun" w:cs="SimSun"/>
          <w:sz w:val="20"/>
          <w:szCs w:val="20"/>
          <w:spacing w:val="85"/>
        </w:rPr>
        <w:t xml:space="preserve"> </w:t>
      </w:r>
      <w:r>
        <w:rPr>
          <w:rFonts w:ascii="SimSun" w:hAnsi="SimSun" w:eastAsia="SimSun" w:cs="SimSun"/>
          <w:sz w:val="20"/>
          <w:szCs w:val="20"/>
          <w:spacing w:val="-2"/>
        </w:rPr>
        <w:t>骨骼肌疾病血清</w:t>
      </w:r>
      <w:r>
        <w:rPr>
          <w:rFonts w:ascii="Times New Roman" w:hAnsi="Times New Roman" w:eastAsia="Times New Roman" w:cs="Times New Roman"/>
          <w:sz w:val="20"/>
          <w:szCs w:val="20"/>
          <w:spacing w:val="-2"/>
        </w:rPr>
        <w:t>LD₅&gt;LD₄;</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2"/>
        </w:rPr>
        <w:t>肌萎缩</w:t>
      </w:r>
      <w:r>
        <w:rPr>
          <w:rFonts w:ascii="SimSun" w:hAnsi="SimSun" w:eastAsia="SimSun" w:cs="SimSun"/>
          <w:sz w:val="20"/>
          <w:szCs w:val="20"/>
          <w:spacing w:val="-3"/>
        </w:rPr>
        <w:t>早期</w:t>
      </w:r>
      <w:r>
        <w:rPr>
          <w:rFonts w:ascii="Times New Roman" w:hAnsi="Times New Roman" w:eastAsia="Times New Roman" w:cs="Times New Roman"/>
          <w:sz w:val="20"/>
          <w:szCs w:val="20"/>
          <w:spacing w:val="-2"/>
        </w:rPr>
        <w:t>LD</w:t>
      </w:r>
      <w:r>
        <w:rPr>
          <w:rFonts w:ascii="Times New Roman" w:hAnsi="Times New Roman" w:eastAsia="Times New Roman" w:cs="Times New Roman"/>
          <w:sz w:val="20"/>
          <w:szCs w:val="20"/>
          <w:spacing w:val="38"/>
        </w:rPr>
        <w:t xml:space="preserve"> </w:t>
      </w:r>
      <w:r>
        <w:rPr>
          <w:rFonts w:ascii="SimSun" w:hAnsi="SimSun" w:eastAsia="SimSun" w:cs="SimSun"/>
          <w:sz w:val="20"/>
          <w:szCs w:val="20"/>
          <w:spacing w:val="-3"/>
        </w:rPr>
        <w:t>升高，晚期</w:t>
      </w:r>
      <w:r>
        <w:rPr>
          <w:rFonts w:ascii="Times New Roman" w:hAnsi="Times New Roman" w:eastAsia="Times New Roman" w:cs="Times New Roman"/>
          <w:sz w:val="20"/>
          <w:szCs w:val="20"/>
          <w:spacing w:val="-2"/>
        </w:rPr>
        <w:t>LD</w:t>
      </w:r>
      <w:r>
        <w:rPr>
          <w:rFonts w:ascii="Times New Roman" w:hAnsi="Times New Roman" w:eastAsia="Times New Roman" w:cs="Times New Roman"/>
          <w:sz w:val="20"/>
          <w:szCs w:val="20"/>
          <w:spacing w:val="-3"/>
        </w:rPr>
        <w:t>₁</w:t>
      </w:r>
      <w:r>
        <w:rPr>
          <w:rFonts w:ascii="SimSun" w:hAnsi="SimSun" w:eastAsia="SimSun" w:cs="SimSun"/>
          <w:sz w:val="20"/>
          <w:szCs w:val="20"/>
          <w:spacing w:val="-3"/>
        </w:rPr>
        <w:t>、</w:t>
      </w:r>
      <w:r>
        <w:rPr>
          <w:rFonts w:ascii="Times New Roman" w:hAnsi="Times New Roman" w:eastAsia="Times New Roman" w:cs="Times New Roman"/>
          <w:sz w:val="20"/>
          <w:szCs w:val="20"/>
          <w:spacing w:val="-2"/>
        </w:rPr>
        <w:t>LD</w:t>
      </w:r>
      <w:r>
        <w:rPr>
          <w:rFonts w:ascii="Times New Roman" w:hAnsi="Times New Roman" w:eastAsia="Times New Roman" w:cs="Times New Roman"/>
          <w:sz w:val="20"/>
          <w:szCs w:val="20"/>
          <w:spacing w:val="-3"/>
        </w:rPr>
        <w:t>₂</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3"/>
        </w:rPr>
        <w:t>也可增高；肺部疾病</w:t>
      </w:r>
      <w:r>
        <w:rPr>
          <w:rFonts w:ascii="SimSun" w:hAnsi="SimSun" w:eastAsia="SimSun" w:cs="SimSun"/>
          <w:sz w:val="20"/>
          <w:szCs w:val="20"/>
        </w:rPr>
        <w:t xml:space="preserve"> </w:t>
      </w:r>
      <w:r>
        <w:rPr>
          <w:rFonts w:ascii="SimSun" w:hAnsi="SimSun" w:eastAsia="SimSun" w:cs="SimSun"/>
          <w:sz w:val="20"/>
          <w:szCs w:val="20"/>
          <w:spacing w:val="-4"/>
        </w:rPr>
        <w:t>LD</w:t>
      </w:r>
      <w:r>
        <w:rPr>
          <w:rFonts w:ascii="Calibri" w:hAnsi="Calibri" w:eastAsia="Calibri" w:cs="Calibri"/>
          <w:sz w:val="20"/>
          <w:szCs w:val="20"/>
          <w:spacing w:val="-4"/>
        </w:rPr>
        <w:t>₃</w:t>
      </w:r>
      <w:r>
        <w:rPr>
          <w:rFonts w:ascii="Calibri" w:hAnsi="Calibri" w:eastAsia="Calibri" w:cs="Calibri"/>
          <w:sz w:val="20"/>
          <w:szCs w:val="20"/>
          <w:spacing w:val="44"/>
        </w:rPr>
        <w:t xml:space="preserve"> </w:t>
      </w:r>
      <w:r>
        <w:rPr>
          <w:rFonts w:ascii="SimSun" w:hAnsi="SimSun" w:eastAsia="SimSun" w:cs="SimSun"/>
          <w:sz w:val="20"/>
          <w:szCs w:val="20"/>
          <w:spacing w:val="-4"/>
        </w:rPr>
        <w:t>可增高；恶性贫血LD</w:t>
      </w:r>
      <w:r>
        <w:rPr>
          <w:rFonts w:ascii="SimSun" w:hAnsi="SimSun" w:eastAsia="SimSun" w:cs="SimSun"/>
          <w:sz w:val="20"/>
          <w:szCs w:val="20"/>
          <w:spacing w:val="-14"/>
        </w:rPr>
        <w:t xml:space="preserve"> </w:t>
      </w:r>
      <w:r>
        <w:rPr>
          <w:rFonts w:ascii="SimSun" w:hAnsi="SimSun" w:eastAsia="SimSun" w:cs="SimSun"/>
          <w:sz w:val="20"/>
          <w:szCs w:val="20"/>
          <w:spacing w:val="-4"/>
        </w:rPr>
        <w:t>极度增高，且LD</w:t>
      </w:r>
      <w:r>
        <w:rPr>
          <w:rFonts w:ascii="Calibri" w:hAnsi="Calibri" w:eastAsia="Calibri" w:cs="Calibri"/>
          <w:sz w:val="20"/>
          <w:szCs w:val="20"/>
          <w:spacing w:val="-4"/>
        </w:rPr>
        <w:t>₁</w:t>
      </w:r>
      <w:r>
        <w:rPr>
          <w:rFonts w:ascii="SimSun" w:hAnsi="SimSun" w:eastAsia="SimSun" w:cs="SimSun"/>
          <w:sz w:val="20"/>
          <w:szCs w:val="20"/>
          <w:spacing w:val="-4"/>
        </w:rPr>
        <w:t>&gt;LD</w:t>
      </w:r>
      <w:r>
        <w:rPr>
          <w:rFonts w:ascii="Calibri" w:hAnsi="Calibri" w:eastAsia="Calibri" w:cs="Calibri"/>
          <w:sz w:val="20"/>
          <w:szCs w:val="20"/>
          <w:spacing w:val="-4"/>
        </w:rPr>
        <w:t>₂</w:t>
      </w:r>
      <w:r>
        <w:rPr>
          <w:rFonts w:ascii="SimSun" w:hAnsi="SimSun" w:eastAsia="SimSun" w:cs="SimSun"/>
          <w:sz w:val="20"/>
          <w:szCs w:val="20"/>
          <w:spacing w:val="-5"/>
        </w:rPr>
        <w:t>。</w:t>
      </w:r>
    </w:p>
    <w:p>
      <w:pPr>
        <w:ind w:left="1503"/>
        <w:spacing w:before="201" w:line="222" w:lineRule="auto"/>
        <w:outlineLvl w:val="1"/>
        <w:rPr>
          <w:rFonts w:ascii="SimHei" w:hAnsi="SimHei" w:eastAsia="SimHei" w:cs="SimHei"/>
          <w:sz w:val="25"/>
          <w:szCs w:val="25"/>
        </w:rPr>
      </w:pPr>
      <w:r>
        <w:rPr>
          <w:rFonts w:ascii="SimHei" w:hAnsi="SimHei" w:eastAsia="SimHei" w:cs="SimHei"/>
          <w:sz w:val="25"/>
          <w:szCs w:val="25"/>
          <w:b/>
          <w:bCs/>
          <w:color w:val="0067AD"/>
          <w:spacing w:val="-16"/>
        </w:rPr>
        <w:t>二、心肌蛋白检测</w:t>
      </w:r>
    </w:p>
    <w:p>
      <w:pPr>
        <w:ind w:left="1502"/>
        <w:spacing w:before="208" w:line="222" w:lineRule="auto"/>
        <w:rPr>
          <w:rFonts w:ascii="SimHei" w:hAnsi="SimHei" w:eastAsia="SimHei" w:cs="SimHei"/>
          <w:sz w:val="20"/>
          <w:szCs w:val="20"/>
        </w:rPr>
      </w:pPr>
      <w:r>
        <w:rPr>
          <w:rFonts w:ascii="SimHei" w:hAnsi="SimHei" w:eastAsia="SimHei" w:cs="SimHei"/>
          <w:sz w:val="20"/>
          <w:szCs w:val="20"/>
          <w:b/>
          <w:bCs/>
          <w:spacing w:val="15"/>
        </w:rPr>
        <w:t>(一)心肌肌钙蛋白T</w:t>
      </w:r>
      <w:r>
        <w:rPr>
          <w:rFonts w:ascii="SimHei" w:hAnsi="SimHei" w:eastAsia="SimHei" w:cs="SimHei"/>
          <w:sz w:val="20"/>
          <w:szCs w:val="20"/>
          <w:spacing w:val="-11"/>
        </w:rPr>
        <w:t xml:space="preserve"> </w:t>
      </w:r>
      <w:r>
        <w:rPr>
          <w:rFonts w:ascii="SimHei" w:hAnsi="SimHei" w:eastAsia="SimHei" w:cs="SimHei"/>
          <w:sz w:val="20"/>
          <w:szCs w:val="20"/>
          <w:b/>
          <w:bCs/>
          <w:spacing w:val="15"/>
        </w:rPr>
        <w:t>测定</w:t>
      </w:r>
    </w:p>
    <w:p>
      <w:pPr>
        <w:ind w:left="1109" w:right="91" w:firstLine="390"/>
        <w:spacing w:before="78" w:line="255" w:lineRule="auto"/>
        <w:rPr>
          <w:rFonts w:ascii="SimSun" w:hAnsi="SimSun" w:eastAsia="SimSun" w:cs="SimSun"/>
          <w:sz w:val="20"/>
          <w:szCs w:val="20"/>
        </w:rPr>
      </w:pPr>
      <w:r>
        <w:pict>
          <v:shape id="_x0000_s66" style="position:absolute;margin-left:22.4988pt;margin-top:19.9036pt;mso-position-vertical-relative:text;mso-position-horizontal-relative:text;width:19.95pt;height:14.15pt;z-index:251865088;"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20"/>
                      <w:szCs w:val="20"/>
                    </w:rPr>
                  </w:pPr>
                  <w:r>
                    <w:rPr>
                      <w:rFonts w:ascii="SimSun" w:hAnsi="SimSun" w:eastAsia="SimSun" w:cs="SimSun"/>
                      <w:sz w:val="20"/>
                      <w:szCs w:val="20"/>
                      <w:color w:val="299FEE"/>
                      <w:spacing w:val="-16"/>
                      <w:w w:val="97"/>
                    </w:rPr>
                    <w:t>笔记</w:t>
                  </w:r>
                </w:p>
              </w:txbxContent>
            </v:textbox>
          </v:shape>
        </w:pict>
      </w:r>
      <w:r>
        <w:rPr>
          <w:rFonts w:ascii="SimSun" w:hAnsi="SimSun" w:eastAsia="SimSun" w:cs="SimSun"/>
          <w:sz w:val="20"/>
          <w:szCs w:val="20"/>
          <w:spacing w:val="11"/>
        </w:rPr>
        <w:t>心肌肌钙蛋白(</w:t>
      </w:r>
      <w:r>
        <w:rPr>
          <w:rFonts w:ascii="SimSun" w:hAnsi="SimSun" w:eastAsia="SimSun" w:cs="SimSun"/>
          <w:sz w:val="20"/>
          <w:szCs w:val="20"/>
        </w:rPr>
        <w:t>cardiac</w:t>
      </w:r>
      <w:r>
        <w:rPr>
          <w:rFonts w:ascii="SimSun" w:hAnsi="SimSun" w:eastAsia="SimSun" w:cs="SimSun"/>
          <w:sz w:val="20"/>
          <w:szCs w:val="20"/>
          <w:spacing w:val="23"/>
        </w:rPr>
        <w:t xml:space="preserve"> </w:t>
      </w:r>
      <w:r>
        <w:rPr>
          <w:rFonts w:ascii="SimSun" w:hAnsi="SimSun" w:eastAsia="SimSun" w:cs="SimSun"/>
          <w:sz w:val="20"/>
          <w:szCs w:val="20"/>
        </w:rPr>
        <w:t>troponin</w:t>
      </w:r>
      <w:r>
        <w:rPr>
          <w:rFonts w:ascii="SimSun" w:hAnsi="SimSun" w:eastAsia="SimSun" w:cs="SimSun"/>
          <w:sz w:val="20"/>
          <w:szCs w:val="20"/>
          <w:spacing w:val="11"/>
        </w:rPr>
        <w:t>,</w:t>
      </w:r>
      <w:r>
        <w:rPr>
          <w:rFonts w:ascii="SimSun" w:hAnsi="SimSun" w:eastAsia="SimSun" w:cs="SimSun"/>
          <w:sz w:val="20"/>
          <w:szCs w:val="20"/>
        </w:rPr>
        <w:t>cTn</w:t>
      </w:r>
      <w:r>
        <w:rPr>
          <w:rFonts w:ascii="SimSun" w:hAnsi="SimSun" w:eastAsia="SimSun" w:cs="SimSun"/>
          <w:sz w:val="20"/>
          <w:szCs w:val="20"/>
          <w:spacing w:val="11"/>
        </w:rPr>
        <w:t>)是肌肉收缩的调节蛋白。心肌肌钙蛋白T(</w:t>
      </w:r>
      <w:r>
        <w:rPr>
          <w:rFonts w:ascii="SimSun" w:hAnsi="SimSun" w:eastAsia="SimSun" w:cs="SimSun"/>
          <w:sz w:val="20"/>
          <w:szCs w:val="20"/>
        </w:rPr>
        <w:t>cardiac</w:t>
      </w:r>
      <w:r>
        <w:rPr>
          <w:rFonts w:ascii="SimSun" w:hAnsi="SimSun" w:eastAsia="SimSun" w:cs="SimSun"/>
          <w:sz w:val="20"/>
          <w:szCs w:val="20"/>
        </w:rPr>
        <w:t xml:space="preserve"> </w:t>
      </w:r>
      <w:r>
        <w:rPr>
          <w:rFonts w:ascii="SimSun" w:hAnsi="SimSun" w:eastAsia="SimSun" w:cs="SimSun"/>
          <w:sz w:val="20"/>
          <w:szCs w:val="20"/>
          <w:spacing w:val="-2"/>
        </w:rPr>
        <w:t>troponin</w:t>
      </w:r>
      <w:r>
        <w:rPr>
          <w:rFonts w:ascii="SimSun" w:hAnsi="SimSun" w:eastAsia="SimSun" w:cs="SimSun"/>
          <w:sz w:val="20"/>
          <w:szCs w:val="20"/>
          <w:spacing w:val="13"/>
        </w:rPr>
        <w:t xml:space="preserve"> </w:t>
      </w:r>
      <w:r>
        <w:rPr>
          <w:rFonts w:ascii="SimSun" w:hAnsi="SimSun" w:eastAsia="SimSun" w:cs="SimSun"/>
          <w:sz w:val="20"/>
          <w:szCs w:val="20"/>
          <w:spacing w:val="-2"/>
        </w:rPr>
        <w:t>T,cTnT)有快骨骼肌型、慢骨骼肌型和心肌型。绝大多数</w:t>
      </w:r>
      <w:r>
        <w:rPr>
          <w:rFonts w:ascii="SimSun" w:hAnsi="SimSun" w:eastAsia="SimSun" w:cs="SimSun"/>
          <w:sz w:val="20"/>
          <w:szCs w:val="20"/>
          <w:spacing w:val="-52"/>
        </w:rPr>
        <w:t xml:space="preserve"> </w:t>
      </w:r>
      <w:r>
        <w:rPr>
          <w:rFonts w:ascii="SimSun" w:hAnsi="SimSun" w:eastAsia="SimSun" w:cs="SimSun"/>
          <w:sz w:val="20"/>
          <w:szCs w:val="20"/>
          <w:spacing w:val="-2"/>
        </w:rPr>
        <w:t>cTnT</w:t>
      </w:r>
      <w:r>
        <w:rPr>
          <w:rFonts w:ascii="SimSun" w:hAnsi="SimSun" w:eastAsia="SimSun" w:cs="SimSun"/>
          <w:sz w:val="20"/>
          <w:szCs w:val="20"/>
          <w:spacing w:val="-8"/>
        </w:rPr>
        <w:t xml:space="preserve"> </w:t>
      </w:r>
      <w:r>
        <w:rPr>
          <w:rFonts w:ascii="SimSun" w:hAnsi="SimSun" w:eastAsia="SimSun" w:cs="SimSun"/>
          <w:sz w:val="20"/>
          <w:szCs w:val="20"/>
          <w:spacing w:val="-2"/>
        </w:rPr>
        <w:t>以复合物的形式存在于细</w:t>
      </w:r>
    </w:p>
    <w:p>
      <w:pPr>
        <w:sectPr>
          <w:pgSz w:w="11230" w:h="15840"/>
          <w:pgMar w:top="400" w:right="905" w:bottom="400" w:left="669" w:header="0" w:footer="0" w:gutter="0"/>
        </w:sectPr>
        <w:rPr/>
      </w:pPr>
    </w:p>
    <w:p>
      <w:pPr>
        <w:spacing w:line="259" w:lineRule="auto"/>
        <w:rPr>
          <w:rFonts w:ascii="Arial"/>
          <w:sz w:val="21"/>
        </w:rPr>
      </w:pPr>
      <w:r>
        <w:pict>
          <v:rect id="_x0000_s67" style="position:absolute;margin-left:48.0026pt;margin-top:723.001pt;mso-position-vertical-relative:page;mso-position-horizontal-relative:page;width:203.5pt;height:0.5pt;z-index:251871232;" o:allowincell="f" fillcolor="#0000FF" filled="true" stroked="false"/>
        </w:pict>
      </w:r>
      <w:r>
        <w:drawing>
          <wp:anchor distT="0" distB="0" distL="0" distR="0" simplePos="0" relativeHeight="251869184" behindDoc="0" locked="0" layoutInCell="0" allowOverlap="1">
            <wp:simplePos x="0" y="0"/>
            <wp:positionH relativeFrom="page">
              <wp:posOffset>615980</wp:posOffset>
            </wp:positionH>
            <wp:positionV relativeFrom="page">
              <wp:posOffset>7397746</wp:posOffset>
            </wp:positionV>
            <wp:extent cx="2578088" cy="6350"/>
            <wp:effectExtent l="0" t="0" r="0" b="0"/>
            <wp:wrapNone/>
            <wp:docPr id="86" name="IM 86"/>
            <wp:cNvGraphicFramePr/>
            <a:graphic>
              <a:graphicData uri="http://schemas.openxmlformats.org/drawingml/2006/picture">
                <pic:pic>
                  <pic:nvPicPr>
                    <pic:cNvPr id="86" name="IM 86"/>
                    <pic:cNvPicPr/>
                  </pic:nvPicPr>
                  <pic:blipFill>
                    <a:blip r:embed="rId102"/>
                    <a:stretch>
                      <a:fillRect/>
                    </a:stretch>
                  </pic:blipFill>
                  <pic:spPr>
                    <a:xfrm rot="0">
                      <a:off x="0" y="0"/>
                      <a:ext cx="2578088" cy="6350"/>
                    </a:xfrm>
                    <a:prstGeom prst="rect">
                      <a:avLst/>
                    </a:prstGeom>
                  </pic:spPr>
                </pic:pic>
              </a:graphicData>
            </a:graphic>
          </wp:anchor>
        </w:drawing>
      </w:r>
      <w:r>
        <w:drawing>
          <wp:anchor distT="0" distB="0" distL="0" distR="0" simplePos="0" relativeHeight="251868160" behindDoc="0" locked="0" layoutInCell="0" allowOverlap="1">
            <wp:simplePos x="0" y="0"/>
            <wp:positionH relativeFrom="page">
              <wp:posOffset>3416271</wp:posOffset>
            </wp:positionH>
            <wp:positionV relativeFrom="page">
              <wp:posOffset>7397746</wp:posOffset>
            </wp:positionV>
            <wp:extent cx="2578159" cy="6350"/>
            <wp:effectExtent l="0" t="0" r="0" b="0"/>
            <wp:wrapNone/>
            <wp:docPr id="87" name="IM 87"/>
            <wp:cNvGraphicFramePr/>
            <a:graphic>
              <a:graphicData uri="http://schemas.openxmlformats.org/drawingml/2006/picture">
                <pic:pic>
                  <pic:nvPicPr>
                    <pic:cNvPr id="87" name="IM 87"/>
                    <pic:cNvPicPr/>
                  </pic:nvPicPr>
                  <pic:blipFill>
                    <a:blip r:embed="rId103"/>
                    <a:stretch>
                      <a:fillRect/>
                    </a:stretch>
                  </pic:blipFill>
                  <pic:spPr>
                    <a:xfrm rot="0">
                      <a:off x="0" y="0"/>
                      <a:ext cx="2578159" cy="6350"/>
                    </a:xfrm>
                    <a:prstGeom prst="rect">
                      <a:avLst/>
                    </a:prstGeom>
                  </pic:spPr>
                </pic:pic>
              </a:graphicData>
            </a:graphic>
          </wp:anchor>
        </w:drawing>
      </w:r>
      <w:r>
        <w:drawing>
          <wp:anchor distT="0" distB="0" distL="0" distR="0" simplePos="0" relativeHeight="251870208" behindDoc="0" locked="0" layoutInCell="0" allowOverlap="1">
            <wp:simplePos x="0" y="0"/>
            <wp:positionH relativeFrom="page">
              <wp:posOffset>3416271</wp:posOffset>
            </wp:positionH>
            <wp:positionV relativeFrom="page">
              <wp:posOffset>9182106</wp:posOffset>
            </wp:positionV>
            <wp:extent cx="2571813" cy="6350"/>
            <wp:effectExtent l="0" t="0" r="0" b="0"/>
            <wp:wrapNone/>
            <wp:docPr id="88" name="IM 88"/>
            <wp:cNvGraphicFramePr/>
            <a:graphic>
              <a:graphicData uri="http://schemas.openxmlformats.org/drawingml/2006/picture">
                <pic:pic>
                  <pic:nvPicPr>
                    <pic:cNvPr id="88" name="IM 88"/>
                    <pic:cNvPicPr/>
                  </pic:nvPicPr>
                  <pic:blipFill>
                    <a:blip r:embed="rId104"/>
                    <a:stretch>
                      <a:fillRect/>
                    </a:stretch>
                  </pic:blipFill>
                  <pic:spPr>
                    <a:xfrm rot="0">
                      <a:off x="0" y="0"/>
                      <a:ext cx="2571813" cy="6350"/>
                    </a:xfrm>
                    <a:prstGeom prst="rect">
                      <a:avLst/>
                    </a:prstGeom>
                  </pic:spPr>
                </pic:pic>
              </a:graphicData>
            </a:graphic>
          </wp:anchor>
        </w:drawing>
      </w:r>
      <w:r/>
    </w:p>
    <w:p>
      <w:pPr>
        <w:ind w:right="175"/>
        <w:spacing w:before="65" w:line="221" w:lineRule="auto"/>
        <w:jc w:val="right"/>
        <w:rPr>
          <w:rFonts w:ascii="SimSun" w:hAnsi="SimSun" w:eastAsia="SimSun" w:cs="SimSun"/>
          <w:sz w:val="20"/>
          <w:szCs w:val="20"/>
        </w:rPr>
      </w:pPr>
      <w:r>
        <w:rPr>
          <w:rFonts w:ascii="SimHei" w:hAnsi="SimHei" w:eastAsia="SimHei" w:cs="SimHei"/>
          <w:sz w:val="20"/>
          <w:szCs w:val="20"/>
          <w:color w:val="0C6599"/>
          <w:spacing w:val="-17"/>
        </w:rPr>
        <w:t>第七章</w:t>
      </w:r>
      <w:r>
        <w:rPr>
          <w:rFonts w:ascii="SimHei" w:hAnsi="SimHei" w:eastAsia="SimHei" w:cs="SimHei"/>
          <w:sz w:val="20"/>
          <w:szCs w:val="20"/>
          <w:color w:val="0C6599"/>
          <w:spacing w:val="70"/>
        </w:rPr>
        <w:t xml:space="preserve"> </w:t>
      </w:r>
      <w:r>
        <w:rPr>
          <w:rFonts w:ascii="SimHei" w:hAnsi="SimHei" w:eastAsia="SimHei" w:cs="SimHei"/>
          <w:sz w:val="20"/>
          <w:szCs w:val="20"/>
          <w:color w:val="0C6599"/>
          <w:spacing w:val="-17"/>
        </w:rPr>
        <w:t>临床常用生物化学检测</w:t>
      </w:r>
      <w:r>
        <w:rPr>
          <w:rFonts w:ascii="SimHei" w:hAnsi="SimHei" w:eastAsia="SimHei" w:cs="SimHei"/>
          <w:sz w:val="20"/>
          <w:szCs w:val="20"/>
          <w:color w:val="0C6599"/>
          <w:spacing w:val="8"/>
        </w:rPr>
        <w:t xml:space="preserve">      </w:t>
      </w:r>
      <w:r>
        <w:rPr>
          <w:rFonts w:ascii="SimSun" w:hAnsi="SimSun" w:eastAsia="SimSun" w:cs="SimSun"/>
          <w:sz w:val="20"/>
          <w:szCs w:val="20"/>
          <w:b/>
          <w:bCs/>
          <w:color w:val="0072BF"/>
          <w:spacing w:val="-17"/>
          <w:position w:val="-2"/>
        </w:rPr>
        <w:t>391</w:t>
      </w:r>
    </w:p>
    <w:p>
      <w:pPr>
        <w:spacing w:line="266" w:lineRule="auto"/>
        <w:rPr>
          <w:rFonts w:ascii="Arial"/>
          <w:sz w:val="21"/>
        </w:rPr>
      </w:pPr>
      <w:r/>
    </w:p>
    <w:p>
      <w:pPr>
        <w:ind w:right="1141"/>
        <w:spacing w:before="65" w:line="276" w:lineRule="auto"/>
        <w:jc w:val="both"/>
        <w:rPr>
          <w:rFonts w:ascii="SimSun" w:hAnsi="SimSun" w:eastAsia="SimSun" w:cs="SimSun"/>
          <w:sz w:val="20"/>
          <w:szCs w:val="20"/>
        </w:rPr>
      </w:pPr>
      <w:r>
        <w:rPr>
          <w:rFonts w:ascii="SimSun" w:hAnsi="SimSun" w:eastAsia="SimSun" w:cs="SimSun"/>
          <w:sz w:val="20"/>
          <w:szCs w:val="20"/>
          <w:spacing w:val="2"/>
        </w:rPr>
        <w:t>丝上，而6%～8%的</w:t>
      </w:r>
      <w:r>
        <w:rPr>
          <w:rFonts w:ascii="SimSun" w:hAnsi="SimSun" w:eastAsia="SimSun" w:cs="SimSun"/>
          <w:sz w:val="20"/>
          <w:szCs w:val="20"/>
        </w:rPr>
        <w:t>cTnT</w:t>
      </w:r>
      <w:r>
        <w:rPr>
          <w:rFonts w:ascii="SimSun" w:hAnsi="SimSun" w:eastAsia="SimSun" w:cs="SimSun"/>
          <w:sz w:val="20"/>
          <w:szCs w:val="20"/>
          <w:spacing w:val="-13"/>
        </w:rPr>
        <w:t xml:space="preserve"> </w:t>
      </w:r>
      <w:r>
        <w:rPr>
          <w:rFonts w:ascii="SimSun" w:hAnsi="SimSun" w:eastAsia="SimSun" w:cs="SimSun"/>
          <w:sz w:val="20"/>
          <w:szCs w:val="20"/>
          <w:spacing w:val="2"/>
        </w:rPr>
        <w:t>以游离的形式存在于心肌细胞胞质中。当心肌细胞损伤时，</w:t>
      </w:r>
      <w:r>
        <w:rPr>
          <w:rFonts w:ascii="SimSun" w:hAnsi="SimSun" w:eastAsia="SimSun" w:cs="SimSun"/>
          <w:sz w:val="20"/>
          <w:szCs w:val="20"/>
        </w:rPr>
        <w:t>cTnT</w:t>
      </w:r>
      <w:r>
        <w:rPr>
          <w:rFonts w:ascii="SimSun" w:hAnsi="SimSun" w:eastAsia="SimSun" w:cs="SimSun"/>
          <w:sz w:val="20"/>
          <w:szCs w:val="20"/>
          <w:spacing w:val="-39"/>
        </w:rPr>
        <w:t xml:space="preserve"> </w:t>
      </w:r>
      <w:r>
        <w:rPr>
          <w:rFonts w:ascii="SimSun" w:hAnsi="SimSun" w:eastAsia="SimSun" w:cs="SimSun"/>
          <w:sz w:val="20"/>
          <w:szCs w:val="20"/>
          <w:spacing w:val="2"/>
        </w:rPr>
        <w:t>便释放</w:t>
      </w:r>
      <w:r>
        <w:rPr>
          <w:rFonts w:ascii="SimSun" w:hAnsi="SimSun" w:eastAsia="SimSun" w:cs="SimSun"/>
          <w:sz w:val="20"/>
          <w:szCs w:val="20"/>
        </w:rPr>
        <w:t xml:space="preserve"> </w:t>
      </w:r>
      <w:r>
        <w:rPr>
          <w:rFonts w:ascii="SimSun" w:hAnsi="SimSun" w:eastAsia="SimSun" w:cs="SimSun"/>
          <w:sz w:val="20"/>
          <w:szCs w:val="20"/>
          <w:spacing w:val="1"/>
        </w:rPr>
        <w:t>到血清中。因此，</w:t>
      </w:r>
      <w:r>
        <w:rPr>
          <w:rFonts w:ascii="SimSun" w:hAnsi="SimSun" w:eastAsia="SimSun" w:cs="SimSun"/>
          <w:sz w:val="20"/>
          <w:szCs w:val="20"/>
        </w:rPr>
        <w:t>cTnT</w:t>
      </w:r>
      <w:r>
        <w:rPr>
          <w:rFonts w:ascii="SimSun" w:hAnsi="SimSun" w:eastAsia="SimSun" w:cs="SimSun"/>
          <w:sz w:val="20"/>
          <w:szCs w:val="20"/>
          <w:spacing w:val="-39"/>
        </w:rPr>
        <w:t xml:space="preserve"> </w:t>
      </w:r>
      <w:r>
        <w:rPr>
          <w:rFonts w:ascii="SimSun" w:hAnsi="SimSun" w:eastAsia="SimSun" w:cs="SimSun"/>
          <w:sz w:val="20"/>
          <w:szCs w:val="20"/>
          <w:spacing w:val="1"/>
        </w:rPr>
        <w:t>浓度变化对诊断心肌缺血损伤的严重</w:t>
      </w:r>
      <w:r>
        <w:rPr>
          <w:rFonts w:ascii="SimSun" w:hAnsi="SimSun" w:eastAsia="SimSun" w:cs="SimSun"/>
          <w:sz w:val="20"/>
          <w:szCs w:val="20"/>
        </w:rPr>
        <w:t>程度有重要价值。</w:t>
      </w:r>
      <w:r>
        <w:rPr>
          <w:rFonts w:ascii="SimSun" w:hAnsi="SimSun" w:eastAsia="SimSun" w:cs="SimSun"/>
          <w:sz w:val="20"/>
          <w:szCs w:val="20"/>
          <w:spacing w:val="-20"/>
        </w:rPr>
        <w:t xml:space="preserve"> </w:t>
      </w:r>
      <w:r>
        <w:rPr>
          <w:rFonts w:ascii="SimSun" w:hAnsi="SimSun" w:eastAsia="SimSun" w:cs="SimSun"/>
          <w:sz w:val="20"/>
          <w:szCs w:val="20"/>
        </w:rPr>
        <w:t>cTnT</w:t>
      </w:r>
      <w:r>
        <w:rPr>
          <w:rFonts w:ascii="SimSun" w:hAnsi="SimSun" w:eastAsia="SimSun" w:cs="SimSun"/>
          <w:sz w:val="20"/>
          <w:szCs w:val="20"/>
          <w:spacing w:val="-18"/>
        </w:rPr>
        <w:t xml:space="preserve"> </w:t>
      </w:r>
      <w:r>
        <w:rPr>
          <w:rFonts w:ascii="SimSun" w:hAnsi="SimSun" w:eastAsia="SimSun" w:cs="SimSun"/>
          <w:sz w:val="20"/>
          <w:szCs w:val="20"/>
        </w:rPr>
        <w:t>测定的适应</w:t>
      </w:r>
      <w:r>
        <w:rPr>
          <w:rFonts w:ascii="SimSun" w:hAnsi="SimSun" w:eastAsia="SimSun" w:cs="SimSun"/>
          <w:sz w:val="20"/>
          <w:szCs w:val="20"/>
        </w:rPr>
        <w:t xml:space="preserve"> </w:t>
      </w:r>
      <w:r>
        <w:rPr>
          <w:rFonts w:ascii="SimSun" w:hAnsi="SimSun" w:eastAsia="SimSun" w:cs="SimSun"/>
          <w:sz w:val="20"/>
          <w:szCs w:val="20"/>
          <w:spacing w:val="-2"/>
        </w:rPr>
        <w:t>证见表4-7-23。</w:t>
      </w:r>
    </w:p>
    <w:p>
      <w:pPr>
        <w:ind w:left="312"/>
        <w:spacing w:before="89" w:line="222" w:lineRule="auto"/>
        <w:rPr>
          <w:rFonts w:ascii="SimHei" w:hAnsi="SimHei" w:eastAsia="SimHei" w:cs="SimHei"/>
          <w:sz w:val="20"/>
          <w:szCs w:val="20"/>
        </w:rPr>
      </w:pPr>
      <w:r>
        <w:rPr>
          <w:rFonts w:ascii="SimHei" w:hAnsi="SimHei" w:eastAsia="SimHei" w:cs="SimHei"/>
          <w:sz w:val="20"/>
          <w:szCs w:val="20"/>
          <w:b/>
          <w:bCs/>
          <w:color w:val="004E82"/>
          <w:spacing w:val="-3"/>
        </w:rPr>
        <w:t>【参考值】</w:t>
      </w:r>
    </w:p>
    <w:p>
      <w:pPr>
        <w:ind w:left="410"/>
        <w:spacing w:before="69" w:line="212" w:lineRule="auto"/>
        <w:rPr>
          <w:rFonts w:ascii="SimSun" w:hAnsi="SimSun" w:eastAsia="SimSun" w:cs="SimSun"/>
          <w:sz w:val="20"/>
          <w:szCs w:val="20"/>
        </w:rPr>
      </w:pPr>
      <w:r>
        <w:rPr>
          <w:rFonts w:ascii="SimSun" w:hAnsi="SimSun" w:eastAsia="SimSun" w:cs="SimSun"/>
          <w:sz w:val="20"/>
          <w:szCs w:val="20"/>
          <w:spacing w:val="-2"/>
        </w:rPr>
        <w:t>①0.02~0.13μg/L。②&gt;0.2μg/L</w:t>
      </w:r>
      <w:r>
        <w:rPr>
          <w:rFonts w:ascii="SimSun" w:hAnsi="SimSun" w:eastAsia="SimSun" w:cs="SimSun"/>
          <w:sz w:val="20"/>
          <w:szCs w:val="20"/>
          <w:spacing w:val="-8"/>
        </w:rPr>
        <w:t xml:space="preserve"> </w:t>
      </w:r>
      <w:r>
        <w:rPr>
          <w:rFonts w:ascii="SimSun" w:hAnsi="SimSun" w:eastAsia="SimSun" w:cs="SimSun"/>
          <w:sz w:val="20"/>
          <w:szCs w:val="20"/>
          <w:spacing w:val="-2"/>
        </w:rPr>
        <w:t>为临界值。③&gt;0.5μ</w:t>
      </w:r>
      <w:r>
        <w:rPr>
          <w:rFonts w:ascii="Times New Roman" w:hAnsi="Times New Roman" w:eastAsia="Times New Roman" w:cs="Times New Roman"/>
          <w:sz w:val="20"/>
          <w:szCs w:val="20"/>
          <w:spacing w:val="-2"/>
        </w:rPr>
        <w:t>g/L</w:t>
      </w:r>
      <w:r>
        <w:rPr>
          <w:rFonts w:ascii="Times New Roman" w:hAnsi="Times New Roman" w:eastAsia="Times New Roman" w:cs="Times New Roman"/>
          <w:sz w:val="20"/>
          <w:szCs w:val="20"/>
          <w:spacing w:val="49"/>
          <w:w w:val="101"/>
        </w:rPr>
        <w:t xml:space="preserve"> </w:t>
      </w:r>
      <w:r>
        <w:rPr>
          <w:rFonts w:ascii="SimSun" w:hAnsi="SimSun" w:eastAsia="SimSun" w:cs="SimSun"/>
          <w:sz w:val="20"/>
          <w:szCs w:val="20"/>
          <w:spacing w:val="-2"/>
        </w:rPr>
        <w:t>可以诊断</w:t>
      </w:r>
      <w:r>
        <w:rPr>
          <w:rFonts w:ascii="Times New Roman" w:hAnsi="Times New Roman" w:eastAsia="Times New Roman" w:cs="Times New Roman"/>
          <w:sz w:val="20"/>
          <w:szCs w:val="20"/>
          <w:spacing w:val="-2"/>
        </w:rPr>
        <w:t>AMI</w:t>
      </w:r>
      <w:r>
        <w:rPr>
          <w:rFonts w:ascii="SimSun" w:hAnsi="SimSun" w:eastAsia="SimSun" w:cs="SimSun"/>
          <w:sz w:val="20"/>
          <w:szCs w:val="20"/>
          <w:spacing w:val="-2"/>
        </w:rPr>
        <w:t>。</w:t>
      </w:r>
    </w:p>
    <w:p>
      <w:pPr>
        <w:ind w:left="312"/>
        <w:spacing w:before="101" w:line="223" w:lineRule="auto"/>
        <w:rPr>
          <w:rFonts w:ascii="SimHei" w:hAnsi="SimHei" w:eastAsia="SimHei" w:cs="SimHei"/>
          <w:sz w:val="20"/>
          <w:szCs w:val="20"/>
        </w:rPr>
      </w:pPr>
      <w:r>
        <w:rPr>
          <w:rFonts w:ascii="SimHei" w:hAnsi="SimHei" w:eastAsia="SimHei" w:cs="SimHei"/>
          <w:sz w:val="20"/>
          <w:szCs w:val="20"/>
          <w:b/>
          <w:bCs/>
          <w:color w:val="006EAE"/>
          <w:spacing w:val="-8"/>
        </w:rPr>
        <w:t>【临床意义】</w:t>
      </w:r>
    </w:p>
    <w:p>
      <w:pPr>
        <w:ind w:right="1070" w:firstLine="410"/>
        <w:spacing w:before="92" w:line="286" w:lineRule="auto"/>
        <w:jc w:val="both"/>
        <w:rPr>
          <w:rFonts w:ascii="SimSun" w:hAnsi="SimSun" w:eastAsia="SimSun" w:cs="SimSun"/>
          <w:sz w:val="20"/>
          <w:szCs w:val="20"/>
        </w:rPr>
      </w:pPr>
      <w:r>
        <w:rPr>
          <w:rFonts w:ascii="SimSun" w:hAnsi="SimSun" w:eastAsia="SimSun" w:cs="SimSun"/>
          <w:sz w:val="20"/>
          <w:szCs w:val="20"/>
          <w:spacing w:val="1"/>
        </w:rPr>
        <w:t>由于</w:t>
      </w:r>
      <w:r>
        <w:rPr>
          <w:rFonts w:ascii="SimSun" w:hAnsi="SimSun" w:eastAsia="SimSun" w:cs="SimSun"/>
          <w:sz w:val="20"/>
          <w:szCs w:val="20"/>
        </w:rPr>
        <w:t>cTn</w:t>
      </w:r>
      <w:r>
        <w:rPr>
          <w:rFonts w:ascii="SimSun" w:hAnsi="SimSun" w:eastAsia="SimSun" w:cs="SimSun"/>
          <w:sz w:val="20"/>
          <w:szCs w:val="20"/>
          <w:spacing w:val="-13"/>
        </w:rPr>
        <w:t xml:space="preserve"> </w:t>
      </w:r>
      <w:r>
        <w:rPr>
          <w:rFonts w:ascii="SimSun" w:hAnsi="SimSun" w:eastAsia="SimSun" w:cs="SimSun"/>
          <w:sz w:val="20"/>
          <w:szCs w:val="20"/>
          <w:spacing w:val="1"/>
        </w:rPr>
        <w:t>与骨骼肌中异质体具有不同的氨基酸顺序，由不同的基因所编码，具有独特的抗原</w:t>
      </w:r>
      <w:r>
        <w:rPr>
          <w:rFonts w:ascii="SimSun" w:hAnsi="SimSun" w:eastAsia="SimSun" w:cs="SimSun"/>
          <w:sz w:val="20"/>
          <w:szCs w:val="20"/>
        </w:rPr>
        <w:t xml:space="preserve">  </w:t>
      </w:r>
      <w:r>
        <w:rPr>
          <w:rFonts w:ascii="SimSun" w:hAnsi="SimSun" w:eastAsia="SimSun" w:cs="SimSun"/>
          <w:sz w:val="20"/>
          <w:szCs w:val="20"/>
          <w:spacing w:val="-4"/>
        </w:rPr>
        <w:t>性，其特异性更优于CK-MB。</w:t>
      </w:r>
      <w:r>
        <w:rPr>
          <w:rFonts w:ascii="SimSun" w:hAnsi="SimSun" w:eastAsia="SimSun" w:cs="SimSun"/>
          <w:sz w:val="20"/>
          <w:szCs w:val="20"/>
          <w:spacing w:val="91"/>
        </w:rPr>
        <w:t xml:space="preserve"> </w:t>
      </w:r>
      <w:r>
        <w:rPr>
          <w:rFonts w:ascii="SimSun" w:hAnsi="SimSun" w:eastAsia="SimSun" w:cs="SimSun"/>
          <w:sz w:val="20"/>
          <w:szCs w:val="20"/>
          <w:spacing w:val="-4"/>
        </w:rPr>
        <w:t>由于cTn</w:t>
      </w:r>
      <w:r>
        <w:rPr>
          <w:rFonts w:ascii="SimSun" w:hAnsi="SimSun" w:eastAsia="SimSun" w:cs="SimSun"/>
          <w:sz w:val="20"/>
          <w:szCs w:val="20"/>
          <w:spacing w:val="-28"/>
        </w:rPr>
        <w:t xml:space="preserve"> </w:t>
      </w:r>
      <w:r>
        <w:rPr>
          <w:rFonts w:ascii="SimSun" w:hAnsi="SimSun" w:eastAsia="SimSun" w:cs="SimSun"/>
          <w:sz w:val="20"/>
          <w:szCs w:val="20"/>
          <w:spacing w:val="-4"/>
        </w:rPr>
        <w:t>的相对分子质量较小，心肌损伤后游离的cTn</w:t>
      </w:r>
      <w:r>
        <w:rPr>
          <w:rFonts w:ascii="SimSun" w:hAnsi="SimSun" w:eastAsia="SimSun" w:cs="SimSun"/>
          <w:sz w:val="20"/>
          <w:szCs w:val="20"/>
          <w:spacing w:val="-49"/>
        </w:rPr>
        <w:t xml:space="preserve"> </w:t>
      </w:r>
      <w:r>
        <w:rPr>
          <w:rFonts w:ascii="SimSun" w:hAnsi="SimSun" w:eastAsia="SimSun" w:cs="SimSun"/>
          <w:sz w:val="20"/>
          <w:szCs w:val="20"/>
          <w:spacing w:val="-4"/>
        </w:rPr>
        <w:t>从心肌细胞胞</w:t>
      </w:r>
      <w:r>
        <w:rPr>
          <w:rFonts w:ascii="SimSun" w:hAnsi="SimSun" w:eastAsia="SimSun" w:cs="SimSun"/>
          <w:sz w:val="20"/>
          <w:szCs w:val="20"/>
        </w:rPr>
        <w:t xml:space="preserve">  </w:t>
      </w:r>
      <w:r>
        <w:rPr>
          <w:rFonts w:ascii="SimSun" w:hAnsi="SimSun" w:eastAsia="SimSun" w:cs="SimSun"/>
          <w:sz w:val="20"/>
          <w:szCs w:val="20"/>
          <w:spacing w:val="2"/>
        </w:rPr>
        <w:t>质内释放入血，使血清</w:t>
      </w:r>
      <w:r>
        <w:rPr>
          <w:rFonts w:ascii="SimSun" w:hAnsi="SimSun" w:eastAsia="SimSun" w:cs="SimSun"/>
          <w:sz w:val="20"/>
          <w:szCs w:val="20"/>
        </w:rPr>
        <w:t>cTn</w:t>
      </w:r>
      <w:r>
        <w:rPr>
          <w:rFonts w:ascii="SimSun" w:hAnsi="SimSun" w:eastAsia="SimSun" w:cs="SimSun"/>
          <w:sz w:val="20"/>
          <w:szCs w:val="20"/>
          <w:spacing w:val="-38"/>
        </w:rPr>
        <w:t xml:space="preserve"> </w:t>
      </w:r>
      <w:r>
        <w:rPr>
          <w:rFonts w:ascii="SimSun" w:hAnsi="SimSun" w:eastAsia="SimSun" w:cs="SimSun"/>
          <w:sz w:val="20"/>
          <w:szCs w:val="20"/>
          <w:spacing w:val="2"/>
        </w:rPr>
        <w:t>浓度迅速增高，其升高的倍数往往会超过</w:t>
      </w:r>
      <w:r>
        <w:rPr>
          <w:rFonts w:ascii="SimSun" w:hAnsi="SimSun" w:eastAsia="SimSun" w:cs="SimSun"/>
          <w:sz w:val="20"/>
          <w:szCs w:val="20"/>
          <w:spacing w:val="-58"/>
        </w:rPr>
        <w:t xml:space="preserve"> </w:t>
      </w:r>
      <w:r>
        <w:rPr>
          <w:rFonts w:ascii="SimSun" w:hAnsi="SimSun" w:eastAsia="SimSun" w:cs="SimSun"/>
          <w:sz w:val="20"/>
          <w:szCs w:val="20"/>
        </w:rPr>
        <w:t>CK</w:t>
      </w:r>
      <w:r>
        <w:rPr>
          <w:rFonts w:ascii="SimSun" w:hAnsi="SimSun" w:eastAsia="SimSun" w:cs="SimSun"/>
          <w:sz w:val="20"/>
          <w:szCs w:val="20"/>
          <w:spacing w:val="16"/>
        </w:rPr>
        <w:t xml:space="preserve"> </w:t>
      </w:r>
      <w:r>
        <w:rPr>
          <w:rFonts w:ascii="SimSun" w:hAnsi="SimSun" w:eastAsia="SimSun" w:cs="SimSun"/>
          <w:sz w:val="20"/>
          <w:szCs w:val="20"/>
          <w:spacing w:val="2"/>
        </w:rPr>
        <w:t>或</w:t>
      </w:r>
      <w:r>
        <w:rPr>
          <w:rFonts w:ascii="SimSun" w:hAnsi="SimSun" w:eastAsia="SimSun" w:cs="SimSun"/>
          <w:sz w:val="20"/>
          <w:szCs w:val="20"/>
          <w:spacing w:val="-30"/>
        </w:rPr>
        <w:t xml:space="preserve"> </w:t>
      </w:r>
      <w:r>
        <w:rPr>
          <w:rFonts w:ascii="SimSun" w:hAnsi="SimSun" w:eastAsia="SimSun" w:cs="SimSun"/>
          <w:sz w:val="20"/>
          <w:szCs w:val="20"/>
        </w:rPr>
        <w:t>CK</w:t>
      </w:r>
      <w:r>
        <w:rPr>
          <w:rFonts w:ascii="SimSun" w:hAnsi="SimSun" w:eastAsia="SimSun" w:cs="SimSun"/>
          <w:sz w:val="20"/>
          <w:szCs w:val="20"/>
          <w:spacing w:val="2"/>
        </w:rPr>
        <w:t>-</w:t>
      </w:r>
      <w:r>
        <w:rPr>
          <w:rFonts w:ascii="SimSun" w:hAnsi="SimSun" w:eastAsia="SimSun" w:cs="SimSun"/>
          <w:sz w:val="20"/>
          <w:szCs w:val="20"/>
        </w:rPr>
        <w:t>MB</w:t>
      </w:r>
      <w:r>
        <w:rPr>
          <w:rFonts w:ascii="SimSun" w:hAnsi="SimSun" w:eastAsia="SimSun" w:cs="SimSun"/>
          <w:sz w:val="20"/>
          <w:szCs w:val="20"/>
          <w:spacing w:val="57"/>
        </w:rPr>
        <w:t xml:space="preserve"> </w:t>
      </w:r>
      <w:r>
        <w:rPr>
          <w:rFonts w:ascii="SimSun" w:hAnsi="SimSun" w:eastAsia="SimSun" w:cs="SimSun"/>
          <w:sz w:val="20"/>
          <w:szCs w:val="20"/>
          <w:spacing w:val="2"/>
        </w:rPr>
        <w:t>升高的倍数。</w:t>
      </w:r>
      <w:r>
        <w:rPr>
          <w:rFonts w:ascii="SimSun" w:hAnsi="SimSun" w:eastAsia="SimSun" w:cs="SimSun"/>
          <w:sz w:val="20"/>
          <w:szCs w:val="20"/>
        </w:rPr>
        <w:t xml:space="preserve"> </w:t>
      </w:r>
      <w:r>
        <w:rPr>
          <w:rFonts w:ascii="SimSun" w:hAnsi="SimSun" w:eastAsia="SimSun" w:cs="SimSun"/>
          <w:sz w:val="20"/>
          <w:szCs w:val="20"/>
        </w:rPr>
        <w:t>cTn</w:t>
      </w:r>
      <w:r>
        <w:rPr>
          <w:rFonts w:ascii="SimSun" w:hAnsi="SimSun" w:eastAsia="SimSun" w:cs="SimSun"/>
          <w:sz w:val="20"/>
          <w:szCs w:val="20"/>
          <w:spacing w:val="3"/>
        </w:rPr>
        <w:t>升高时间与</w:t>
      </w:r>
      <w:r>
        <w:rPr>
          <w:rFonts w:ascii="SimSun" w:hAnsi="SimSun" w:eastAsia="SimSun" w:cs="SimSun"/>
          <w:sz w:val="20"/>
          <w:szCs w:val="20"/>
        </w:rPr>
        <w:t>CK</w:t>
      </w:r>
      <w:r>
        <w:rPr>
          <w:rFonts w:ascii="SimSun" w:hAnsi="SimSun" w:eastAsia="SimSun" w:cs="SimSun"/>
          <w:sz w:val="20"/>
          <w:szCs w:val="20"/>
          <w:spacing w:val="3"/>
        </w:rPr>
        <w:t>-</w:t>
      </w:r>
      <w:r>
        <w:rPr>
          <w:rFonts w:ascii="SimSun" w:hAnsi="SimSun" w:eastAsia="SimSun" w:cs="SimSun"/>
          <w:sz w:val="20"/>
          <w:szCs w:val="20"/>
        </w:rPr>
        <w:t>MB</w:t>
      </w:r>
      <w:r>
        <w:rPr>
          <w:rFonts w:ascii="SimSun" w:hAnsi="SimSun" w:eastAsia="SimSun" w:cs="SimSun"/>
          <w:sz w:val="20"/>
          <w:szCs w:val="20"/>
          <w:spacing w:val="57"/>
        </w:rPr>
        <w:t xml:space="preserve"> </w:t>
      </w:r>
      <w:r>
        <w:rPr>
          <w:rFonts w:ascii="SimSun" w:hAnsi="SimSun" w:eastAsia="SimSun" w:cs="SimSun"/>
          <w:sz w:val="20"/>
          <w:szCs w:val="20"/>
          <w:spacing w:val="3"/>
        </w:rPr>
        <w:t>相似，但其释放所持续的时间较长，因而可保持</w:t>
      </w:r>
      <w:r>
        <w:rPr>
          <w:rFonts w:ascii="SimSun" w:hAnsi="SimSun" w:eastAsia="SimSun" w:cs="SimSun"/>
          <w:sz w:val="20"/>
          <w:szCs w:val="20"/>
        </w:rPr>
        <w:t>cTn</w:t>
      </w:r>
      <w:r>
        <w:rPr>
          <w:rFonts w:ascii="SimSun" w:hAnsi="SimSun" w:eastAsia="SimSun" w:cs="SimSun"/>
          <w:sz w:val="20"/>
          <w:szCs w:val="20"/>
          <w:spacing w:val="-38"/>
        </w:rPr>
        <w:t xml:space="preserve"> </w:t>
      </w:r>
      <w:r>
        <w:rPr>
          <w:rFonts w:ascii="SimSun" w:hAnsi="SimSun" w:eastAsia="SimSun" w:cs="SimSun"/>
          <w:sz w:val="20"/>
          <w:szCs w:val="20"/>
          <w:spacing w:val="3"/>
        </w:rPr>
        <w:t>较长时间的高水平状</w:t>
      </w:r>
      <w:r>
        <w:rPr>
          <w:rFonts w:ascii="SimSun" w:hAnsi="SimSun" w:eastAsia="SimSun" w:cs="SimSun"/>
          <w:sz w:val="20"/>
          <w:szCs w:val="20"/>
        </w:rPr>
        <w:t xml:space="preserve">  </w:t>
      </w:r>
      <w:r>
        <w:rPr>
          <w:rFonts w:ascii="SimSun" w:hAnsi="SimSun" w:eastAsia="SimSun" w:cs="SimSun"/>
          <w:sz w:val="20"/>
          <w:szCs w:val="20"/>
        </w:rPr>
        <w:t>态。故cTn</w:t>
      </w:r>
      <w:r>
        <w:rPr>
          <w:rFonts w:ascii="SimSun" w:hAnsi="SimSun" w:eastAsia="SimSun" w:cs="SimSun"/>
          <w:sz w:val="20"/>
          <w:szCs w:val="20"/>
          <w:spacing w:val="-29"/>
        </w:rPr>
        <w:t xml:space="preserve"> </w:t>
      </w:r>
      <w:r>
        <w:rPr>
          <w:rFonts w:ascii="SimSun" w:hAnsi="SimSun" w:eastAsia="SimSun" w:cs="SimSun"/>
          <w:sz w:val="20"/>
          <w:szCs w:val="20"/>
        </w:rPr>
        <w:t>既有CK-MB</w:t>
      </w:r>
      <w:r>
        <w:rPr>
          <w:rFonts w:ascii="SimSun" w:hAnsi="SimSun" w:eastAsia="SimSun" w:cs="SimSun"/>
          <w:sz w:val="20"/>
          <w:szCs w:val="20"/>
          <w:spacing w:val="46"/>
        </w:rPr>
        <w:t xml:space="preserve"> </w:t>
      </w:r>
      <w:r>
        <w:rPr>
          <w:rFonts w:ascii="SimSun" w:hAnsi="SimSun" w:eastAsia="SimSun" w:cs="SimSun"/>
          <w:sz w:val="20"/>
          <w:szCs w:val="20"/>
        </w:rPr>
        <w:t>升高时间早、又有LD,</w:t>
      </w:r>
      <w:r>
        <w:rPr>
          <w:rFonts w:ascii="SimSun" w:hAnsi="SimSun" w:eastAsia="SimSun" w:cs="SimSun"/>
          <w:sz w:val="20"/>
          <w:szCs w:val="20"/>
          <w:spacing w:val="-23"/>
        </w:rPr>
        <w:t xml:space="preserve"> </w:t>
      </w:r>
      <w:r>
        <w:rPr>
          <w:rFonts w:ascii="SimSun" w:hAnsi="SimSun" w:eastAsia="SimSun" w:cs="SimSun"/>
          <w:sz w:val="20"/>
          <w:szCs w:val="20"/>
        </w:rPr>
        <w:t>诊断时间</w:t>
      </w:r>
      <w:r>
        <w:rPr>
          <w:rFonts w:ascii="SimSun" w:hAnsi="SimSun" w:eastAsia="SimSun" w:cs="SimSun"/>
          <w:sz w:val="20"/>
          <w:szCs w:val="20"/>
          <w:spacing w:val="-1"/>
        </w:rPr>
        <w:t>长的优点。</w:t>
      </w:r>
    </w:p>
    <w:p>
      <w:pPr>
        <w:ind w:left="410"/>
        <w:spacing w:before="99" w:line="219" w:lineRule="auto"/>
        <w:rPr>
          <w:rFonts w:ascii="SimSun" w:hAnsi="SimSun" w:eastAsia="SimSun" w:cs="SimSun"/>
          <w:sz w:val="20"/>
          <w:szCs w:val="20"/>
        </w:rPr>
      </w:pPr>
      <w:r>
        <w:rPr>
          <w:rFonts w:ascii="SimSun" w:hAnsi="SimSun" w:eastAsia="SimSun" w:cs="SimSun"/>
          <w:sz w:val="20"/>
          <w:szCs w:val="20"/>
          <w:spacing w:val="11"/>
        </w:rPr>
        <w:t>1.</w:t>
      </w:r>
      <w:r>
        <w:rPr>
          <w:rFonts w:ascii="SimSun" w:hAnsi="SimSun" w:eastAsia="SimSun" w:cs="SimSun"/>
          <w:sz w:val="20"/>
          <w:szCs w:val="20"/>
          <w:spacing w:val="-16"/>
        </w:rPr>
        <w:t xml:space="preserve"> </w:t>
      </w:r>
      <w:r>
        <w:rPr>
          <w:rFonts w:ascii="SimSun" w:hAnsi="SimSun" w:eastAsia="SimSun" w:cs="SimSun"/>
          <w:sz w:val="20"/>
          <w:szCs w:val="20"/>
          <w:spacing w:val="11"/>
        </w:rPr>
        <w:t>诊断</w:t>
      </w:r>
      <w:r>
        <w:rPr>
          <w:rFonts w:ascii="SimSun" w:hAnsi="SimSun" w:eastAsia="SimSun" w:cs="SimSun"/>
          <w:sz w:val="20"/>
          <w:szCs w:val="20"/>
        </w:rPr>
        <w:t>AMI</w:t>
      </w:r>
      <w:r>
        <w:rPr>
          <w:rFonts w:ascii="SimSun" w:hAnsi="SimSun" w:eastAsia="SimSun" w:cs="SimSun"/>
          <w:sz w:val="20"/>
          <w:szCs w:val="20"/>
          <w:spacing w:val="6"/>
        </w:rPr>
        <w:t xml:space="preserve">   </w:t>
      </w:r>
      <w:r>
        <w:rPr>
          <w:rFonts w:ascii="SimSun" w:hAnsi="SimSun" w:eastAsia="SimSun" w:cs="SimSun"/>
          <w:sz w:val="20"/>
          <w:szCs w:val="20"/>
        </w:rPr>
        <w:t>cTnT</w:t>
      </w:r>
      <w:r>
        <w:rPr>
          <w:rFonts w:ascii="SimSun" w:hAnsi="SimSun" w:eastAsia="SimSun" w:cs="SimSun"/>
          <w:sz w:val="20"/>
          <w:szCs w:val="20"/>
          <w:spacing w:val="11"/>
        </w:rPr>
        <w:t>是诊断</w:t>
      </w:r>
      <w:r>
        <w:rPr>
          <w:rFonts w:ascii="SimSun" w:hAnsi="SimSun" w:eastAsia="SimSun" w:cs="SimSun"/>
          <w:sz w:val="20"/>
          <w:szCs w:val="20"/>
          <w:spacing w:val="-57"/>
        </w:rPr>
        <w:t xml:space="preserve"> </w:t>
      </w:r>
      <w:r>
        <w:rPr>
          <w:rFonts w:ascii="SimSun" w:hAnsi="SimSun" w:eastAsia="SimSun" w:cs="SimSun"/>
          <w:sz w:val="20"/>
          <w:szCs w:val="20"/>
        </w:rPr>
        <w:t>AMI</w:t>
      </w:r>
      <w:r>
        <w:rPr>
          <w:rFonts w:ascii="SimSun" w:hAnsi="SimSun" w:eastAsia="SimSun" w:cs="SimSun"/>
          <w:sz w:val="20"/>
          <w:szCs w:val="20"/>
          <w:spacing w:val="32"/>
        </w:rPr>
        <w:t xml:space="preserve"> </w:t>
      </w:r>
      <w:r>
        <w:rPr>
          <w:rFonts w:ascii="SimSun" w:hAnsi="SimSun" w:eastAsia="SimSun" w:cs="SimSun"/>
          <w:sz w:val="20"/>
          <w:szCs w:val="20"/>
          <w:spacing w:val="11"/>
        </w:rPr>
        <w:t>的确定性标志物。</w:t>
      </w:r>
      <w:r>
        <w:rPr>
          <w:rFonts w:ascii="SimSun" w:hAnsi="SimSun" w:eastAsia="SimSun" w:cs="SimSun"/>
          <w:sz w:val="20"/>
          <w:szCs w:val="20"/>
        </w:rPr>
        <w:t xml:space="preserve"> </w:t>
      </w:r>
      <w:r>
        <w:rPr>
          <w:rFonts w:ascii="SimSun" w:hAnsi="SimSun" w:eastAsia="SimSun" w:cs="SimSun"/>
          <w:sz w:val="20"/>
          <w:szCs w:val="20"/>
        </w:rPr>
        <w:t>AMI</w:t>
      </w:r>
      <w:r>
        <w:rPr>
          <w:rFonts w:ascii="SimSun" w:hAnsi="SimSun" w:eastAsia="SimSun" w:cs="SimSun"/>
          <w:sz w:val="20"/>
          <w:szCs w:val="20"/>
          <w:spacing w:val="22"/>
        </w:rPr>
        <w:t xml:space="preserve"> </w:t>
      </w:r>
      <w:r>
        <w:rPr>
          <w:rFonts w:ascii="SimSun" w:hAnsi="SimSun" w:eastAsia="SimSun" w:cs="SimSun"/>
          <w:sz w:val="20"/>
          <w:szCs w:val="20"/>
          <w:spacing w:val="11"/>
        </w:rPr>
        <w:t>发病后3～6小时的</w:t>
      </w:r>
      <w:r>
        <w:rPr>
          <w:rFonts w:ascii="SimSun" w:hAnsi="SimSun" w:eastAsia="SimSun" w:cs="SimSun"/>
          <w:sz w:val="20"/>
          <w:szCs w:val="20"/>
        </w:rPr>
        <w:t>cTnT</w:t>
      </w:r>
      <w:r>
        <w:rPr>
          <w:rFonts w:ascii="SimSun" w:hAnsi="SimSun" w:eastAsia="SimSun" w:cs="SimSun"/>
          <w:sz w:val="20"/>
          <w:szCs w:val="20"/>
          <w:spacing w:val="2"/>
        </w:rPr>
        <w:t xml:space="preserve"> </w:t>
      </w:r>
      <w:r>
        <w:rPr>
          <w:rFonts w:ascii="SimSun" w:hAnsi="SimSun" w:eastAsia="SimSun" w:cs="SimSun"/>
          <w:sz w:val="20"/>
          <w:szCs w:val="20"/>
          <w:spacing w:val="11"/>
        </w:rPr>
        <w:t>即升高，</w:t>
      </w:r>
    </w:p>
    <w:p>
      <w:pPr>
        <w:ind w:right="1157"/>
        <w:spacing w:before="94" w:line="275" w:lineRule="auto"/>
        <w:jc w:val="both"/>
        <w:rPr>
          <w:rFonts w:ascii="SimSun" w:hAnsi="SimSun" w:eastAsia="SimSun" w:cs="SimSun"/>
          <w:sz w:val="20"/>
          <w:szCs w:val="20"/>
        </w:rPr>
      </w:pPr>
      <w:r>
        <w:rPr>
          <w:rFonts w:ascii="SimSun" w:hAnsi="SimSun" w:eastAsia="SimSun" w:cs="SimSun"/>
          <w:sz w:val="20"/>
          <w:szCs w:val="20"/>
          <w:spacing w:val="7"/>
        </w:rPr>
        <w:t>10~24小时达峰值，其峰值可为参考值的30～40倍，恢复正常需要10～15天。</w:t>
      </w:r>
      <w:r>
        <w:rPr>
          <w:rFonts w:ascii="SimSun" w:hAnsi="SimSun" w:eastAsia="SimSun" w:cs="SimSun"/>
          <w:sz w:val="20"/>
          <w:szCs w:val="20"/>
          <w:spacing w:val="6"/>
        </w:rPr>
        <w:t>其诊断</w:t>
      </w:r>
      <w:r>
        <w:rPr>
          <w:rFonts w:ascii="SimSun" w:hAnsi="SimSun" w:eastAsia="SimSun" w:cs="SimSun"/>
          <w:sz w:val="20"/>
          <w:szCs w:val="20"/>
        </w:rPr>
        <w:t>AMI</w:t>
      </w:r>
      <w:r>
        <w:rPr>
          <w:rFonts w:ascii="SimSun" w:hAnsi="SimSun" w:eastAsia="SimSun" w:cs="SimSun"/>
          <w:sz w:val="20"/>
          <w:szCs w:val="20"/>
          <w:spacing w:val="21"/>
        </w:rPr>
        <w:t xml:space="preserve"> </w:t>
      </w:r>
      <w:r>
        <w:rPr>
          <w:rFonts w:ascii="SimSun" w:hAnsi="SimSun" w:eastAsia="SimSun" w:cs="SimSun"/>
          <w:sz w:val="20"/>
          <w:szCs w:val="20"/>
          <w:spacing w:val="6"/>
        </w:rPr>
        <w:t>的灵</w:t>
      </w:r>
      <w:r>
        <w:rPr>
          <w:rFonts w:ascii="SimSun" w:hAnsi="SimSun" w:eastAsia="SimSun" w:cs="SimSun"/>
          <w:sz w:val="20"/>
          <w:szCs w:val="20"/>
        </w:rPr>
        <w:t xml:space="preserve"> </w:t>
      </w:r>
      <w:r>
        <w:rPr>
          <w:rFonts w:ascii="SimSun" w:hAnsi="SimSun" w:eastAsia="SimSun" w:cs="SimSun"/>
          <w:sz w:val="20"/>
          <w:szCs w:val="20"/>
          <w:spacing w:val="10"/>
        </w:rPr>
        <w:t>敏度为50%～59%,特异性为74%～96%,故其特异性明显优于</w:t>
      </w:r>
      <w:r>
        <w:rPr>
          <w:rFonts w:ascii="SimSun" w:hAnsi="SimSun" w:eastAsia="SimSun" w:cs="SimSun"/>
          <w:sz w:val="20"/>
          <w:szCs w:val="20"/>
        </w:rPr>
        <w:t>CK</w:t>
      </w:r>
      <w:r>
        <w:rPr>
          <w:rFonts w:ascii="SimSun" w:hAnsi="SimSun" w:eastAsia="SimSun" w:cs="SimSun"/>
          <w:sz w:val="20"/>
          <w:szCs w:val="20"/>
          <w:spacing w:val="10"/>
        </w:rPr>
        <w:t>-</w:t>
      </w:r>
      <w:r>
        <w:rPr>
          <w:rFonts w:ascii="SimSun" w:hAnsi="SimSun" w:eastAsia="SimSun" w:cs="SimSun"/>
          <w:sz w:val="20"/>
          <w:szCs w:val="20"/>
        </w:rPr>
        <w:t>MB</w:t>
      </w:r>
      <w:r>
        <w:rPr>
          <w:rFonts w:ascii="SimSun" w:hAnsi="SimSun" w:eastAsia="SimSun" w:cs="SimSun"/>
          <w:sz w:val="20"/>
          <w:szCs w:val="20"/>
          <w:spacing w:val="46"/>
        </w:rPr>
        <w:t xml:space="preserve"> </w:t>
      </w:r>
      <w:r>
        <w:rPr>
          <w:rFonts w:ascii="SimSun" w:hAnsi="SimSun" w:eastAsia="SimSun" w:cs="SimSun"/>
          <w:sz w:val="20"/>
          <w:szCs w:val="20"/>
          <w:spacing w:val="10"/>
        </w:rPr>
        <w:t>和</w:t>
      </w:r>
      <w:r>
        <w:rPr>
          <w:rFonts w:ascii="SimSun" w:hAnsi="SimSun" w:eastAsia="SimSun" w:cs="SimSun"/>
          <w:sz w:val="20"/>
          <w:szCs w:val="20"/>
          <w:spacing w:val="-42"/>
        </w:rPr>
        <w:t xml:space="preserve"> </w:t>
      </w:r>
      <w:r>
        <w:rPr>
          <w:rFonts w:ascii="SimSun" w:hAnsi="SimSun" w:eastAsia="SimSun" w:cs="SimSun"/>
          <w:sz w:val="20"/>
          <w:szCs w:val="20"/>
        </w:rPr>
        <w:t>LD</w:t>
      </w:r>
      <w:r>
        <w:rPr>
          <w:rFonts w:ascii="SimSun" w:hAnsi="SimSun" w:eastAsia="SimSun" w:cs="SimSun"/>
          <w:sz w:val="20"/>
          <w:szCs w:val="20"/>
          <w:spacing w:val="10"/>
        </w:rPr>
        <w:t>。</w:t>
      </w:r>
      <w:r>
        <w:rPr>
          <w:rFonts w:ascii="SimSun" w:hAnsi="SimSun" w:eastAsia="SimSun" w:cs="SimSun"/>
          <w:sz w:val="20"/>
          <w:szCs w:val="20"/>
          <w:spacing w:val="-3"/>
        </w:rPr>
        <w:t xml:space="preserve"> </w:t>
      </w:r>
      <w:r>
        <w:rPr>
          <w:rFonts w:ascii="SimSun" w:hAnsi="SimSun" w:eastAsia="SimSun" w:cs="SimSun"/>
          <w:sz w:val="20"/>
          <w:szCs w:val="20"/>
          <w:spacing w:val="10"/>
        </w:rPr>
        <w:t>对非</w:t>
      </w:r>
      <w:r>
        <w:rPr>
          <w:rFonts w:ascii="SimSun" w:hAnsi="SimSun" w:eastAsia="SimSun" w:cs="SimSun"/>
          <w:sz w:val="20"/>
          <w:szCs w:val="20"/>
          <w:spacing w:val="9"/>
        </w:rPr>
        <w:t>Q</w:t>
      </w:r>
      <w:r>
        <w:rPr>
          <w:rFonts w:ascii="SimSun" w:hAnsi="SimSun" w:eastAsia="SimSun" w:cs="SimSun"/>
          <w:sz w:val="20"/>
          <w:szCs w:val="20"/>
          <w:spacing w:val="7"/>
        </w:rPr>
        <w:t xml:space="preserve"> </w:t>
      </w:r>
      <w:r>
        <w:rPr>
          <w:rFonts w:ascii="SimSun" w:hAnsi="SimSun" w:eastAsia="SimSun" w:cs="SimSun"/>
          <w:sz w:val="20"/>
          <w:szCs w:val="20"/>
          <w:spacing w:val="9"/>
        </w:rPr>
        <w:t>波性、亚急</w:t>
      </w:r>
      <w:r>
        <w:rPr>
          <w:rFonts w:ascii="SimSun" w:hAnsi="SimSun" w:eastAsia="SimSun" w:cs="SimSun"/>
          <w:sz w:val="20"/>
          <w:szCs w:val="20"/>
        </w:rPr>
        <w:t xml:space="preserve"> </w:t>
      </w:r>
      <w:r>
        <w:rPr>
          <w:rFonts w:ascii="SimSun" w:hAnsi="SimSun" w:eastAsia="SimSun" w:cs="SimSun"/>
          <w:sz w:val="20"/>
          <w:szCs w:val="20"/>
          <w:spacing w:val="-1"/>
        </w:rPr>
        <w:t>性心肌梗死或</w:t>
      </w:r>
      <w:r>
        <w:rPr>
          <w:rFonts w:ascii="SimSun" w:hAnsi="SimSun" w:eastAsia="SimSun" w:cs="SimSun"/>
          <w:sz w:val="20"/>
          <w:szCs w:val="20"/>
          <w:spacing w:val="-35"/>
        </w:rPr>
        <w:t xml:space="preserve"> </w:t>
      </w:r>
      <w:r>
        <w:rPr>
          <w:rFonts w:ascii="SimSun" w:hAnsi="SimSun" w:eastAsia="SimSun" w:cs="SimSun"/>
          <w:sz w:val="20"/>
          <w:szCs w:val="20"/>
          <w:spacing w:val="-1"/>
        </w:rPr>
        <w:t>CK-MB</w:t>
      </w:r>
      <w:r>
        <w:rPr>
          <w:rFonts w:ascii="SimSun" w:hAnsi="SimSun" w:eastAsia="SimSun" w:cs="SimSun"/>
          <w:sz w:val="20"/>
          <w:szCs w:val="20"/>
          <w:spacing w:val="57"/>
        </w:rPr>
        <w:t xml:space="preserve"> </w:t>
      </w:r>
      <w:r>
        <w:rPr>
          <w:rFonts w:ascii="SimSun" w:hAnsi="SimSun" w:eastAsia="SimSun" w:cs="SimSun"/>
          <w:sz w:val="20"/>
          <w:szCs w:val="20"/>
          <w:spacing w:val="-1"/>
        </w:rPr>
        <w:t>无法诊断的病人更有价值。</w:t>
      </w:r>
    </w:p>
    <w:p>
      <w:pPr>
        <w:ind w:right="1142" w:firstLine="410"/>
        <w:spacing w:before="73" w:line="282" w:lineRule="auto"/>
        <w:jc w:val="both"/>
        <w:rPr>
          <w:rFonts w:ascii="SimSun" w:hAnsi="SimSun" w:eastAsia="SimSun" w:cs="SimSun"/>
          <w:sz w:val="20"/>
          <w:szCs w:val="20"/>
        </w:rPr>
      </w:pPr>
      <w:r>
        <w:rPr>
          <w:rFonts w:ascii="Times New Roman" w:hAnsi="Times New Roman" w:eastAsia="Times New Roman" w:cs="Times New Roman"/>
          <w:sz w:val="20"/>
          <w:szCs w:val="20"/>
          <w:b/>
          <w:bCs/>
          <w:spacing w:val="6"/>
        </w:rPr>
        <w:t>2.</w:t>
      </w:r>
      <w:r>
        <w:rPr>
          <w:rFonts w:ascii="Times New Roman" w:hAnsi="Times New Roman" w:eastAsia="Times New Roman" w:cs="Times New Roman"/>
          <w:sz w:val="20"/>
          <w:szCs w:val="20"/>
          <w:spacing w:val="57"/>
        </w:rPr>
        <w:t xml:space="preserve"> </w:t>
      </w:r>
      <w:r>
        <w:rPr>
          <w:rFonts w:ascii="SimSun" w:hAnsi="SimSun" w:eastAsia="SimSun" w:cs="SimSun"/>
          <w:sz w:val="20"/>
          <w:szCs w:val="20"/>
          <w:b/>
          <w:bCs/>
          <w:spacing w:val="6"/>
        </w:rPr>
        <w:t>判断微小心肌损伤</w:t>
      </w:r>
      <w:r>
        <w:rPr>
          <w:rFonts w:ascii="SimSun" w:hAnsi="SimSun" w:eastAsia="SimSun" w:cs="SimSun"/>
          <w:sz w:val="20"/>
          <w:szCs w:val="20"/>
          <w:spacing w:val="63"/>
        </w:rPr>
        <w:t xml:space="preserve"> </w:t>
      </w:r>
      <w:r>
        <w:rPr>
          <w:rFonts w:ascii="SimSun" w:hAnsi="SimSun" w:eastAsia="SimSun" w:cs="SimSun"/>
          <w:sz w:val="20"/>
          <w:szCs w:val="20"/>
          <w:spacing w:val="6"/>
        </w:rPr>
        <w:t>不稳定型心绞痛</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unstable</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angina</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pectoris</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UAP</w:t>
      </w:r>
      <w:r>
        <w:rPr>
          <w:rFonts w:ascii="Times New Roman" w:hAnsi="Times New Roman" w:eastAsia="Times New Roman" w:cs="Times New Roman"/>
          <w:sz w:val="20"/>
          <w:szCs w:val="20"/>
          <w:spacing w:val="6"/>
        </w:rPr>
        <w:t>)</w:t>
      </w:r>
      <w:r>
        <w:rPr>
          <w:rFonts w:ascii="SimSun" w:hAnsi="SimSun" w:eastAsia="SimSun" w:cs="SimSun"/>
          <w:sz w:val="20"/>
          <w:szCs w:val="20"/>
          <w:spacing w:val="6"/>
        </w:rPr>
        <w:t>病人常发生微小心肌</w:t>
      </w:r>
      <w:r>
        <w:rPr>
          <w:rFonts w:ascii="SimSun" w:hAnsi="SimSun" w:eastAsia="SimSun" w:cs="SimSun"/>
          <w:sz w:val="20"/>
          <w:szCs w:val="20"/>
          <w:spacing w:val="1"/>
        </w:rPr>
        <w:t xml:space="preserve"> </w:t>
      </w:r>
      <w:r>
        <w:rPr>
          <w:rFonts w:ascii="SimSun" w:hAnsi="SimSun" w:eastAsia="SimSun" w:cs="SimSun"/>
          <w:sz w:val="20"/>
          <w:szCs w:val="20"/>
          <w:spacing w:val="-2"/>
        </w:rPr>
        <w:t>损伤(minor</w:t>
      </w:r>
      <w:r>
        <w:rPr>
          <w:rFonts w:ascii="SimSun" w:hAnsi="SimSun" w:eastAsia="SimSun" w:cs="SimSun"/>
          <w:sz w:val="20"/>
          <w:szCs w:val="20"/>
          <w:spacing w:val="1"/>
        </w:rPr>
        <w:t xml:space="preserve"> </w:t>
      </w:r>
      <w:r>
        <w:rPr>
          <w:rFonts w:ascii="SimSun" w:hAnsi="SimSun" w:eastAsia="SimSun" w:cs="SimSun"/>
          <w:sz w:val="20"/>
          <w:szCs w:val="20"/>
          <w:spacing w:val="-2"/>
        </w:rPr>
        <w:t>myocardial</w:t>
      </w:r>
      <w:r>
        <w:rPr>
          <w:rFonts w:ascii="SimSun" w:hAnsi="SimSun" w:eastAsia="SimSun" w:cs="SimSun"/>
          <w:sz w:val="20"/>
          <w:szCs w:val="20"/>
          <w:spacing w:val="11"/>
        </w:rPr>
        <w:t xml:space="preserve"> </w:t>
      </w:r>
      <w:r>
        <w:rPr>
          <w:rFonts w:ascii="SimSun" w:hAnsi="SimSun" w:eastAsia="SimSun" w:cs="SimSun"/>
          <w:sz w:val="20"/>
          <w:szCs w:val="20"/>
          <w:spacing w:val="-2"/>
        </w:rPr>
        <w:t>damage,MMD),这种心肌损伤只有检测cTnT</w:t>
      </w:r>
      <w:r>
        <w:rPr>
          <w:rFonts w:ascii="SimSun" w:hAnsi="SimSun" w:eastAsia="SimSun" w:cs="SimSun"/>
          <w:sz w:val="20"/>
          <w:szCs w:val="20"/>
          <w:spacing w:val="-29"/>
        </w:rPr>
        <w:t xml:space="preserve"> </w:t>
      </w:r>
      <w:r>
        <w:rPr>
          <w:rFonts w:ascii="SimSun" w:hAnsi="SimSun" w:eastAsia="SimSun" w:cs="SimSun"/>
          <w:sz w:val="20"/>
          <w:szCs w:val="20"/>
          <w:spacing w:val="-2"/>
        </w:rPr>
        <w:t>才能确诊。因此，cTnT</w:t>
      </w:r>
      <w:r>
        <w:rPr>
          <w:rFonts w:ascii="SimSun" w:hAnsi="SimSun" w:eastAsia="SimSun" w:cs="SimSun"/>
          <w:sz w:val="20"/>
          <w:szCs w:val="20"/>
          <w:spacing w:val="-38"/>
        </w:rPr>
        <w:t xml:space="preserve"> </w:t>
      </w:r>
      <w:r>
        <w:rPr>
          <w:rFonts w:ascii="SimSun" w:hAnsi="SimSun" w:eastAsia="SimSun" w:cs="SimSun"/>
          <w:sz w:val="20"/>
          <w:szCs w:val="20"/>
          <w:spacing w:val="-2"/>
        </w:rPr>
        <w:t>水平变</w:t>
      </w:r>
      <w:r>
        <w:rPr>
          <w:rFonts w:ascii="SimSun" w:hAnsi="SimSun" w:eastAsia="SimSun" w:cs="SimSun"/>
          <w:sz w:val="20"/>
          <w:szCs w:val="20"/>
        </w:rPr>
        <w:t xml:space="preserve"> </w:t>
      </w:r>
      <w:r>
        <w:rPr>
          <w:rFonts w:ascii="SimSun" w:hAnsi="SimSun" w:eastAsia="SimSun" w:cs="SimSun"/>
          <w:sz w:val="20"/>
          <w:szCs w:val="20"/>
          <w:spacing w:val="4"/>
        </w:rPr>
        <w:t>化对诊断</w:t>
      </w:r>
      <w:r>
        <w:rPr>
          <w:rFonts w:ascii="SimSun" w:hAnsi="SimSun" w:eastAsia="SimSun" w:cs="SimSun"/>
          <w:sz w:val="20"/>
          <w:szCs w:val="20"/>
        </w:rPr>
        <w:t>MMD</w:t>
      </w:r>
      <w:r>
        <w:rPr>
          <w:rFonts w:ascii="SimSun" w:hAnsi="SimSun" w:eastAsia="SimSun" w:cs="SimSun"/>
          <w:sz w:val="20"/>
          <w:szCs w:val="20"/>
          <w:spacing w:val="102"/>
        </w:rPr>
        <w:t xml:space="preserve"> </w:t>
      </w:r>
      <w:r>
        <w:rPr>
          <w:rFonts w:ascii="SimSun" w:hAnsi="SimSun" w:eastAsia="SimSun" w:cs="SimSun"/>
          <w:sz w:val="20"/>
          <w:szCs w:val="20"/>
          <w:spacing w:val="4"/>
        </w:rPr>
        <w:t>和判断</w:t>
      </w:r>
      <w:r>
        <w:rPr>
          <w:rFonts w:ascii="SimSun" w:hAnsi="SimSun" w:eastAsia="SimSun" w:cs="SimSun"/>
          <w:sz w:val="20"/>
          <w:szCs w:val="20"/>
        </w:rPr>
        <w:t>UAP</w:t>
      </w:r>
      <w:r>
        <w:rPr>
          <w:rFonts w:ascii="SimSun" w:hAnsi="SimSun" w:eastAsia="SimSun" w:cs="SimSun"/>
          <w:sz w:val="20"/>
          <w:szCs w:val="20"/>
          <w:spacing w:val="23"/>
        </w:rPr>
        <w:t xml:space="preserve"> </w:t>
      </w:r>
      <w:r>
        <w:rPr>
          <w:rFonts w:ascii="SimSun" w:hAnsi="SimSun" w:eastAsia="SimSun" w:cs="SimSun"/>
          <w:sz w:val="20"/>
          <w:szCs w:val="20"/>
          <w:spacing w:val="4"/>
        </w:rPr>
        <w:t>预后有重要价值。</w:t>
      </w:r>
    </w:p>
    <w:p>
      <w:pPr>
        <w:ind w:right="1069" w:firstLine="410"/>
        <w:spacing w:before="93" w:line="277" w:lineRule="auto"/>
        <w:jc w:val="both"/>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rPr>
        <w:t>预测血液透析病人心血管事件</w:t>
      </w:r>
      <w:r>
        <w:rPr>
          <w:rFonts w:ascii="SimSun" w:hAnsi="SimSun" w:eastAsia="SimSun" w:cs="SimSun"/>
          <w:sz w:val="20"/>
          <w:szCs w:val="20"/>
          <w:spacing w:val="17"/>
        </w:rPr>
        <w:t xml:space="preserve">  </w:t>
      </w:r>
      <w:r>
        <w:rPr>
          <w:rFonts w:ascii="SimSun" w:hAnsi="SimSun" w:eastAsia="SimSun" w:cs="SimSun"/>
          <w:sz w:val="20"/>
          <w:szCs w:val="20"/>
        </w:rPr>
        <w:t>肾衰竭病人反复血液透析可引起血流动力学和血脂异常，</w:t>
      </w:r>
      <w:r>
        <w:rPr>
          <w:rFonts w:ascii="SimSun" w:hAnsi="SimSun" w:eastAsia="SimSun" w:cs="SimSun"/>
          <w:sz w:val="20"/>
          <w:szCs w:val="20"/>
        </w:rPr>
        <w:t xml:space="preserve"> </w:t>
      </w:r>
      <w:r>
        <w:rPr>
          <w:rFonts w:ascii="SimSun" w:hAnsi="SimSun" w:eastAsia="SimSun" w:cs="SimSun"/>
          <w:sz w:val="20"/>
          <w:szCs w:val="20"/>
          <w:spacing w:val="-2"/>
        </w:rPr>
        <w:t>因此所致的心肌缺血性损伤是导致病人死亡的主要原因之一，及时检测血清</w:t>
      </w:r>
      <w:r>
        <w:rPr>
          <w:rFonts w:ascii="SimSun" w:hAnsi="SimSun" w:eastAsia="SimSun" w:cs="SimSun"/>
          <w:sz w:val="20"/>
          <w:szCs w:val="20"/>
          <w:spacing w:val="-47"/>
        </w:rPr>
        <w:t xml:space="preserve"> </w:t>
      </w:r>
      <w:r>
        <w:rPr>
          <w:rFonts w:ascii="SimSun" w:hAnsi="SimSun" w:eastAsia="SimSun" w:cs="SimSun"/>
          <w:sz w:val="20"/>
          <w:szCs w:val="20"/>
          <w:spacing w:val="-2"/>
        </w:rPr>
        <w:t>cTnT</w:t>
      </w:r>
      <w:r>
        <w:rPr>
          <w:rFonts w:ascii="SimSun" w:hAnsi="SimSun" w:eastAsia="SimSun" w:cs="SimSun"/>
          <w:sz w:val="20"/>
          <w:szCs w:val="20"/>
          <w:spacing w:val="-38"/>
        </w:rPr>
        <w:t xml:space="preserve"> </w:t>
      </w:r>
      <w:r>
        <w:rPr>
          <w:rFonts w:ascii="SimSun" w:hAnsi="SimSun" w:eastAsia="SimSun" w:cs="SimSun"/>
          <w:sz w:val="20"/>
          <w:szCs w:val="20"/>
          <w:spacing w:val="-2"/>
        </w:rPr>
        <w:t>浓度变化，可预</w:t>
      </w:r>
      <w:r>
        <w:rPr>
          <w:rFonts w:ascii="SimSun" w:hAnsi="SimSun" w:eastAsia="SimSun" w:cs="SimSun"/>
          <w:sz w:val="20"/>
          <w:szCs w:val="20"/>
        </w:rPr>
        <w:t xml:space="preserve">  </w:t>
      </w:r>
      <w:r>
        <w:rPr>
          <w:rFonts w:ascii="SimSun" w:hAnsi="SimSun" w:eastAsia="SimSun" w:cs="SimSun"/>
          <w:sz w:val="20"/>
          <w:szCs w:val="20"/>
          <w:spacing w:val="-3"/>
        </w:rPr>
        <w:t>测其心血管事件发生。</w:t>
      </w:r>
      <w:r>
        <w:rPr>
          <w:rFonts w:ascii="SimSun" w:hAnsi="SimSun" w:eastAsia="SimSun" w:cs="SimSun"/>
          <w:sz w:val="20"/>
          <w:szCs w:val="20"/>
          <w:spacing w:val="-11"/>
        </w:rPr>
        <w:t xml:space="preserve"> </w:t>
      </w:r>
      <w:r>
        <w:rPr>
          <w:rFonts w:ascii="SimSun" w:hAnsi="SimSun" w:eastAsia="SimSun" w:cs="SimSun"/>
          <w:sz w:val="20"/>
          <w:szCs w:val="20"/>
          <w:spacing w:val="-3"/>
        </w:rPr>
        <w:t>cTnT</w:t>
      </w:r>
      <w:r>
        <w:rPr>
          <w:rFonts w:ascii="SimSun" w:hAnsi="SimSun" w:eastAsia="SimSun" w:cs="SimSun"/>
          <w:sz w:val="20"/>
          <w:szCs w:val="20"/>
          <w:spacing w:val="-38"/>
        </w:rPr>
        <w:t xml:space="preserve"> </w:t>
      </w:r>
      <w:r>
        <w:rPr>
          <w:rFonts w:ascii="SimSun" w:hAnsi="SimSun" w:eastAsia="SimSun" w:cs="SimSun"/>
          <w:sz w:val="20"/>
          <w:szCs w:val="20"/>
          <w:spacing w:val="-3"/>
        </w:rPr>
        <w:t>增高提示预后不良或发生猝死的可能性增大。</w:t>
      </w:r>
    </w:p>
    <w:p>
      <w:pPr>
        <w:ind w:right="1158" w:firstLine="410"/>
        <w:spacing w:before="89" w:line="284"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spacing w:val="27"/>
        </w:rPr>
        <w:t xml:space="preserve">  </w:t>
      </w:r>
      <w:r>
        <w:rPr>
          <w:rFonts w:ascii="SimSun" w:hAnsi="SimSun" w:eastAsia="SimSun" w:cs="SimSun"/>
          <w:sz w:val="20"/>
          <w:szCs w:val="20"/>
          <w:b/>
          <w:bCs/>
          <w:spacing w:val="1"/>
        </w:rPr>
        <w:t>其他</w:t>
      </w:r>
      <w:r>
        <w:rPr>
          <w:rFonts w:ascii="SimSun" w:hAnsi="SimSun" w:eastAsia="SimSun" w:cs="SimSun"/>
          <w:sz w:val="20"/>
          <w:szCs w:val="20"/>
          <w:spacing w:val="65"/>
        </w:rPr>
        <w:t xml:space="preserve"> </w:t>
      </w:r>
      <w:r>
        <w:rPr>
          <w:rFonts w:ascii="SimSun" w:hAnsi="SimSun" w:eastAsia="SimSun" w:cs="SimSun"/>
          <w:sz w:val="20"/>
          <w:szCs w:val="20"/>
          <w:spacing w:val="1"/>
        </w:rPr>
        <w:t>①</w:t>
      </w:r>
      <w:r>
        <w:rPr>
          <w:rFonts w:ascii="SimSun" w:hAnsi="SimSun" w:eastAsia="SimSun" w:cs="SimSun"/>
          <w:sz w:val="20"/>
          <w:szCs w:val="20"/>
          <w:spacing w:val="-52"/>
        </w:rPr>
        <w:t xml:space="preserve"> </w:t>
      </w:r>
      <w:r>
        <w:rPr>
          <w:rFonts w:ascii="Times New Roman" w:hAnsi="Times New Roman" w:eastAsia="Times New Roman" w:cs="Times New Roman"/>
          <w:sz w:val="20"/>
          <w:szCs w:val="20"/>
        </w:rPr>
        <w:t>cTnT</w:t>
      </w:r>
      <w:r>
        <w:rPr>
          <w:rFonts w:ascii="SimSun" w:hAnsi="SimSun" w:eastAsia="SimSun" w:cs="SimSun"/>
          <w:sz w:val="20"/>
          <w:szCs w:val="20"/>
          <w:spacing w:val="1"/>
        </w:rPr>
        <w:t>也可作为判断</w:t>
      </w:r>
      <w:r>
        <w:rPr>
          <w:rFonts w:ascii="SimSun" w:hAnsi="SimSun" w:eastAsia="SimSun" w:cs="SimSun"/>
          <w:sz w:val="20"/>
          <w:szCs w:val="20"/>
          <w:spacing w:val="-59"/>
        </w:rPr>
        <w:t xml:space="preserve"> </w:t>
      </w:r>
      <w:r>
        <w:rPr>
          <w:rFonts w:ascii="Times New Roman" w:hAnsi="Times New Roman" w:eastAsia="Times New Roman" w:cs="Times New Roman"/>
          <w:sz w:val="20"/>
          <w:szCs w:val="20"/>
        </w:rPr>
        <w:t>AMI</w:t>
      </w:r>
      <w:r>
        <w:rPr>
          <w:rFonts w:ascii="SimSun" w:hAnsi="SimSun" w:eastAsia="SimSun" w:cs="SimSun"/>
          <w:sz w:val="20"/>
          <w:szCs w:val="20"/>
          <w:spacing w:val="1"/>
        </w:rPr>
        <w:t>后溶栓治疗是否出现冠状动脉再灌注、以及评价围手术</w:t>
      </w:r>
      <w:r>
        <w:rPr>
          <w:rFonts w:ascii="SimSun" w:hAnsi="SimSun" w:eastAsia="SimSun" w:cs="SimSun"/>
          <w:sz w:val="20"/>
          <w:szCs w:val="20"/>
        </w:rPr>
        <w:t xml:space="preserve"> </w:t>
      </w:r>
      <w:r>
        <w:rPr>
          <w:rFonts w:ascii="SimSun" w:hAnsi="SimSun" w:eastAsia="SimSun" w:cs="SimSun"/>
          <w:sz w:val="20"/>
          <w:szCs w:val="20"/>
          <w:spacing w:val="-10"/>
        </w:rPr>
        <w:t>期和经皮腔内冠状动脉成形术(</w:t>
      </w:r>
      <w:r>
        <w:rPr>
          <w:rFonts w:ascii="SimSun" w:hAnsi="SimSun" w:eastAsia="SimSun" w:cs="SimSun"/>
          <w:sz w:val="20"/>
          <w:szCs w:val="20"/>
          <w:spacing w:val="-9"/>
        </w:rPr>
        <w:t>percutaneous</w:t>
      </w:r>
      <w:r>
        <w:rPr>
          <w:rFonts w:ascii="SimSun" w:hAnsi="SimSun" w:eastAsia="SimSun" w:cs="SimSun"/>
          <w:sz w:val="20"/>
          <w:szCs w:val="20"/>
          <w:spacing w:val="-3"/>
        </w:rPr>
        <w:t xml:space="preserve"> </w:t>
      </w:r>
      <w:r>
        <w:rPr>
          <w:rFonts w:ascii="SimSun" w:hAnsi="SimSun" w:eastAsia="SimSun" w:cs="SimSun"/>
          <w:sz w:val="20"/>
          <w:szCs w:val="20"/>
          <w:spacing w:val="-9"/>
        </w:rPr>
        <w:t>transluminal</w:t>
      </w:r>
      <w:r>
        <w:rPr>
          <w:rFonts w:ascii="SimSun" w:hAnsi="SimSun" w:eastAsia="SimSun" w:cs="SimSun"/>
          <w:sz w:val="20"/>
          <w:szCs w:val="20"/>
          <w:spacing w:val="-3"/>
        </w:rPr>
        <w:t xml:space="preserve"> </w:t>
      </w:r>
      <w:r>
        <w:rPr>
          <w:rFonts w:ascii="SimSun" w:hAnsi="SimSun" w:eastAsia="SimSun" w:cs="SimSun"/>
          <w:sz w:val="20"/>
          <w:szCs w:val="20"/>
          <w:spacing w:val="-9"/>
        </w:rPr>
        <w:t>coronary</w:t>
      </w:r>
      <w:r>
        <w:rPr>
          <w:rFonts w:ascii="SimSun" w:hAnsi="SimSun" w:eastAsia="SimSun" w:cs="SimSun"/>
          <w:sz w:val="20"/>
          <w:szCs w:val="20"/>
          <w:spacing w:val="-6"/>
        </w:rPr>
        <w:t xml:space="preserve"> </w:t>
      </w:r>
      <w:r>
        <w:rPr>
          <w:rFonts w:ascii="SimSun" w:hAnsi="SimSun" w:eastAsia="SimSun" w:cs="SimSun"/>
          <w:sz w:val="20"/>
          <w:szCs w:val="20"/>
          <w:spacing w:val="-10"/>
        </w:rPr>
        <w:t>angioplasty,PTCA)心肌受损程度</w:t>
      </w:r>
      <w:r>
        <w:rPr>
          <w:rFonts w:ascii="SimSun" w:hAnsi="SimSun" w:eastAsia="SimSun" w:cs="SimSun"/>
          <w:sz w:val="20"/>
          <w:szCs w:val="20"/>
        </w:rPr>
        <w:t xml:space="preserve"> </w:t>
      </w:r>
      <w:r>
        <w:rPr>
          <w:rFonts w:ascii="SimSun" w:hAnsi="SimSun" w:eastAsia="SimSun" w:cs="SimSun"/>
          <w:sz w:val="20"/>
          <w:szCs w:val="20"/>
          <w:spacing w:val="-9"/>
        </w:rPr>
        <w:t>的较好指标。②钝性心肌外伤、心肌挫伤、甲状腺功能减退症病人的心肌损伤、药物损伤、严重脓毒</w:t>
      </w:r>
      <w:r>
        <w:rPr>
          <w:rFonts w:ascii="SimSun" w:hAnsi="SimSun" w:eastAsia="SimSun" w:cs="SimSun"/>
          <w:sz w:val="20"/>
          <w:szCs w:val="20"/>
          <w:spacing w:val="5"/>
        </w:rPr>
        <w:t xml:space="preserve"> </w:t>
      </w:r>
      <w:r>
        <w:rPr>
          <w:rFonts w:ascii="SimSun" w:hAnsi="SimSun" w:eastAsia="SimSun" w:cs="SimSun"/>
          <w:sz w:val="20"/>
          <w:szCs w:val="20"/>
          <w:spacing w:val="1"/>
        </w:rPr>
        <w:t>血症所致的左心衰时</w:t>
      </w:r>
      <w:r>
        <w:rPr>
          <w:rFonts w:ascii="SimSun" w:hAnsi="SimSun" w:eastAsia="SimSun" w:cs="SimSun"/>
          <w:sz w:val="20"/>
          <w:szCs w:val="20"/>
        </w:rPr>
        <w:t>cTnT</w:t>
      </w:r>
      <w:r>
        <w:rPr>
          <w:rFonts w:ascii="SimSun" w:hAnsi="SimSun" w:eastAsia="SimSun" w:cs="SimSun"/>
          <w:sz w:val="20"/>
          <w:szCs w:val="20"/>
          <w:spacing w:val="-25"/>
        </w:rPr>
        <w:t xml:space="preserve"> </w:t>
      </w:r>
      <w:r>
        <w:rPr>
          <w:rFonts w:ascii="SimSun" w:hAnsi="SimSun" w:eastAsia="SimSun" w:cs="SimSun"/>
          <w:sz w:val="20"/>
          <w:szCs w:val="20"/>
          <w:spacing w:val="1"/>
        </w:rPr>
        <w:t>也可升高。</w:t>
      </w:r>
    </w:p>
    <w:p>
      <w:pPr>
        <w:ind w:left="412"/>
        <w:spacing w:before="119" w:line="222" w:lineRule="auto"/>
        <w:rPr>
          <w:rFonts w:ascii="SimHei" w:hAnsi="SimHei" w:eastAsia="SimHei" w:cs="SimHei"/>
          <w:sz w:val="20"/>
          <w:szCs w:val="20"/>
        </w:rPr>
      </w:pPr>
      <w:r>
        <w:rPr>
          <w:rFonts w:ascii="SimHei" w:hAnsi="SimHei" w:eastAsia="SimHei" w:cs="SimHei"/>
          <w:sz w:val="20"/>
          <w:szCs w:val="20"/>
          <w:b/>
          <w:bCs/>
          <w:spacing w:val="13"/>
        </w:rPr>
        <w:t>(二)心肌肌钙蛋白I</w:t>
      </w:r>
      <w:r>
        <w:rPr>
          <w:rFonts w:ascii="SimHei" w:hAnsi="SimHei" w:eastAsia="SimHei" w:cs="SimHei"/>
          <w:sz w:val="20"/>
          <w:szCs w:val="20"/>
          <w:spacing w:val="-7"/>
        </w:rPr>
        <w:t xml:space="preserve"> </w:t>
      </w:r>
      <w:r>
        <w:rPr>
          <w:rFonts w:ascii="SimHei" w:hAnsi="SimHei" w:eastAsia="SimHei" w:cs="SimHei"/>
          <w:sz w:val="20"/>
          <w:szCs w:val="20"/>
          <w:b/>
          <w:bCs/>
          <w:spacing w:val="13"/>
        </w:rPr>
        <w:t>测定</w:t>
      </w:r>
    </w:p>
    <w:p>
      <w:pPr>
        <w:ind w:right="1089" w:firstLine="410"/>
        <w:spacing w:before="86" w:line="285" w:lineRule="auto"/>
        <w:jc w:val="both"/>
        <w:rPr>
          <w:rFonts w:ascii="SimSun" w:hAnsi="SimSun" w:eastAsia="SimSun" w:cs="SimSun"/>
          <w:sz w:val="20"/>
          <w:szCs w:val="20"/>
        </w:rPr>
      </w:pPr>
      <w:r>
        <w:rPr>
          <w:rFonts w:ascii="SimSun" w:hAnsi="SimSun" w:eastAsia="SimSun" w:cs="SimSun"/>
          <w:sz w:val="20"/>
          <w:szCs w:val="20"/>
          <w:spacing w:val="4"/>
        </w:rPr>
        <w:t>心肌肌钙蛋白I(</w:t>
      </w:r>
      <w:r>
        <w:rPr>
          <w:rFonts w:ascii="SimSun" w:hAnsi="SimSun" w:eastAsia="SimSun" w:cs="SimSun"/>
          <w:sz w:val="20"/>
          <w:szCs w:val="20"/>
        </w:rPr>
        <w:t>cardiac</w:t>
      </w:r>
      <w:r>
        <w:rPr>
          <w:rFonts w:ascii="SimSun" w:hAnsi="SimSun" w:eastAsia="SimSun" w:cs="SimSun"/>
          <w:sz w:val="20"/>
          <w:szCs w:val="20"/>
          <w:spacing w:val="5"/>
        </w:rPr>
        <w:t xml:space="preserve"> </w:t>
      </w:r>
      <w:r>
        <w:rPr>
          <w:rFonts w:ascii="SimSun" w:hAnsi="SimSun" w:eastAsia="SimSun" w:cs="SimSun"/>
          <w:sz w:val="20"/>
          <w:szCs w:val="20"/>
        </w:rPr>
        <w:t>troponinI</w:t>
      </w:r>
      <w:r>
        <w:rPr>
          <w:rFonts w:ascii="SimSun" w:hAnsi="SimSun" w:eastAsia="SimSun" w:cs="SimSun"/>
          <w:sz w:val="20"/>
          <w:szCs w:val="20"/>
          <w:spacing w:val="4"/>
        </w:rPr>
        <w:t>,</w:t>
      </w:r>
      <w:r>
        <w:rPr>
          <w:rFonts w:ascii="SimSun" w:hAnsi="SimSun" w:eastAsia="SimSun" w:cs="SimSun"/>
          <w:sz w:val="20"/>
          <w:szCs w:val="20"/>
        </w:rPr>
        <w:t>cTnI</w:t>
      </w:r>
      <w:r>
        <w:rPr>
          <w:rFonts w:ascii="SimSun" w:hAnsi="SimSun" w:eastAsia="SimSun" w:cs="SimSun"/>
          <w:sz w:val="20"/>
          <w:szCs w:val="20"/>
          <w:spacing w:val="4"/>
        </w:rPr>
        <w:t>)可抑制肌动蛋白中的</w:t>
      </w:r>
      <w:r>
        <w:rPr>
          <w:rFonts w:ascii="SimSun" w:hAnsi="SimSun" w:eastAsia="SimSun" w:cs="SimSun"/>
          <w:sz w:val="20"/>
          <w:szCs w:val="20"/>
          <w:spacing w:val="-46"/>
        </w:rPr>
        <w:t xml:space="preserve"> </w:t>
      </w:r>
      <w:r>
        <w:rPr>
          <w:rFonts w:ascii="SimSun" w:hAnsi="SimSun" w:eastAsia="SimSun" w:cs="SimSun"/>
          <w:sz w:val="20"/>
          <w:szCs w:val="20"/>
        </w:rPr>
        <w:t>ATP</w:t>
      </w:r>
      <w:r>
        <w:rPr>
          <w:rFonts w:ascii="SimSun" w:hAnsi="SimSun" w:eastAsia="SimSun" w:cs="SimSun"/>
          <w:sz w:val="20"/>
          <w:szCs w:val="20"/>
          <w:spacing w:val="22"/>
        </w:rPr>
        <w:t xml:space="preserve"> </w:t>
      </w:r>
      <w:r>
        <w:rPr>
          <w:rFonts w:ascii="SimSun" w:hAnsi="SimSun" w:eastAsia="SimSun" w:cs="SimSun"/>
          <w:sz w:val="20"/>
          <w:szCs w:val="20"/>
          <w:spacing w:val="4"/>
        </w:rPr>
        <w:t>酶活</w:t>
      </w:r>
      <w:r>
        <w:rPr>
          <w:rFonts w:ascii="SimSun" w:hAnsi="SimSun" w:eastAsia="SimSun" w:cs="SimSun"/>
          <w:sz w:val="20"/>
          <w:szCs w:val="20"/>
          <w:spacing w:val="3"/>
        </w:rPr>
        <w:t>性，使肌肉松弛，</w:t>
      </w:r>
      <w:r>
        <w:rPr>
          <w:rFonts w:ascii="SimSun" w:hAnsi="SimSun" w:eastAsia="SimSun" w:cs="SimSun"/>
          <w:sz w:val="20"/>
          <w:szCs w:val="20"/>
        </w:rPr>
        <w:t xml:space="preserve"> </w:t>
      </w:r>
      <w:r>
        <w:rPr>
          <w:rFonts w:ascii="SimSun" w:hAnsi="SimSun" w:eastAsia="SimSun" w:cs="SimSun"/>
          <w:sz w:val="20"/>
          <w:szCs w:val="20"/>
          <w:spacing w:val="7"/>
        </w:rPr>
        <w:t>防止肌纤维收缩。</w:t>
      </w:r>
      <w:r>
        <w:rPr>
          <w:rFonts w:ascii="SimSun" w:hAnsi="SimSun" w:eastAsia="SimSun" w:cs="SimSun"/>
          <w:sz w:val="20"/>
          <w:szCs w:val="20"/>
          <w:spacing w:val="9"/>
        </w:rPr>
        <w:t xml:space="preserve"> </w:t>
      </w:r>
      <w:r>
        <w:rPr>
          <w:rFonts w:ascii="SimSun" w:hAnsi="SimSun" w:eastAsia="SimSun" w:cs="SimSun"/>
          <w:sz w:val="20"/>
          <w:szCs w:val="20"/>
        </w:rPr>
        <w:t>cTnI</w:t>
      </w:r>
      <w:r>
        <w:rPr>
          <w:rFonts w:ascii="SimSun" w:hAnsi="SimSun" w:eastAsia="SimSun" w:cs="SimSun"/>
          <w:sz w:val="20"/>
          <w:szCs w:val="20"/>
          <w:spacing w:val="-38"/>
        </w:rPr>
        <w:t xml:space="preserve"> </w:t>
      </w:r>
      <w:r>
        <w:rPr>
          <w:rFonts w:ascii="SimSun" w:hAnsi="SimSun" w:eastAsia="SimSun" w:cs="SimSun"/>
          <w:sz w:val="20"/>
          <w:szCs w:val="20"/>
          <w:spacing w:val="7"/>
        </w:rPr>
        <w:t>以复合物和游离的形式存在</w:t>
      </w:r>
      <w:r>
        <w:rPr>
          <w:rFonts w:ascii="SimSun" w:hAnsi="SimSun" w:eastAsia="SimSun" w:cs="SimSun"/>
          <w:sz w:val="20"/>
          <w:szCs w:val="20"/>
          <w:spacing w:val="6"/>
        </w:rPr>
        <w:t>于心肌细胞胞质中，当心肌损伤时，</w:t>
      </w:r>
      <w:r>
        <w:rPr>
          <w:rFonts w:ascii="SimSun" w:hAnsi="SimSun" w:eastAsia="SimSun" w:cs="SimSun"/>
          <w:sz w:val="20"/>
          <w:szCs w:val="20"/>
        </w:rPr>
        <w:t>cTnI</w:t>
      </w:r>
      <w:r>
        <w:rPr>
          <w:rFonts w:ascii="SimSun" w:hAnsi="SimSun" w:eastAsia="SimSun" w:cs="SimSun"/>
          <w:sz w:val="20"/>
          <w:szCs w:val="20"/>
        </w:rPr>
        <w:t xml:space="preserve">  </w:t>
      </w:r>
      <w:r>
        <w:rPr>
          <w:rFonts w:ascii="SimSun" w:hAnsi="SimSun" w:eastAsia="SimSun" w:cs="SimSun"/>
          <w:sz w:val="20"/>
          <w:szCs w:val="20"/>
          <w:spacing w:val="12"/>
        </w:rPr>
        <w:t>即可释放入血液中，血清</w:t>
      </w:r>
      <w:r>
        <w:rPr>
          <w:rFonts w:ascii="SimSun" w:hAnsi="SimSun" w:eastAsia="SimSun" w:cs="SimSun"/>
          <w:sz w:val="20"/>
          <w:szCs w:val="20"/>
        </w:rPr>
        <w:t>cTnI</w:t>
      </w:r>
      <w:r>
        <w:rPr>
          <w:rFonts w:ascii="SimSun" w:hAnsi="SimSun" w:eastAsia="SimSun" w:cs="SimSun"/>
          <w:sz w:val="20"/>
          <w:szCs w:val="20"/>
          <w:spacing w:val="-49"/>
        </w:rPr>
        <w:t xml:space="preserve"> </w:t>
      </w:r>
      <w:r>
        <w:rPr>
          <w:rFonts w:ascii="SimSun" w:hAnsi="SimSun" w:eastAsia="SimSun" w:cs="SimSun"/>
          <w:sz w:val="20"/>
          <w:szCs w:val="20"/>
          <w:spacing w:val="12"/>
        </w:rPr>
        <w:t>浓度变化可以反映心肌细胞损伤的程度。</w:t>
      </w:r>
      <w:r>
        <w:rPr>
          <w:rFonts w:ascii="SimSun" w:hAnsi="SimSun" w:eastAsia="SimSun" w:cs="SimSun"/>
          <w:sz w:val="20"/>
          <w:szCs w:val="20"/>
          <w:spacing w:val="10"/>
        </w:rPr>
        <w:t xml:space="preserve"> </w:t>
      </w:r>
      <w:r>
        <w:rPr>
          <w:rFonts w:ascii="SimSun" w:hAnsi="SimSun" w:eastAsia="SimSun" w:cs="SimSun"/>
          <w:sz w:val="20"/>
          <w:szCs w:val="20"/>
        </w:rPr>
        <w:t>cTnI</w:t>
      </w:r>
      <w:r>
        <w:rPr>
          <w:rFonts w:ascii="SimSun" w:hAnsi="SimSun" w:eastAsia="SimSun" w:cs="SimSun"/>
          <w:sz w:val="20"/>
          <w:szCs w:val="20"/>
          <w:spacing w:val="-48"/>
        </w:rPr>
        <w:t xml:space="preserve"> </w:t>
      </w:r>
      <w:r>
        <w:rPr>
          <w:rFonts w:ascii="SimSun" w:hAnsi="SimSun" w:eastAsia="SimSun" w:cs="SimSun"/>
          <w:sz w:val="20"/>
          <w:szCs w:val="20"/>
          <w:spacing w:val="11"/>
        </w:rPr>
        <w:t>测定的适应证</w:t>
      </w:r>
      <w:r>
        <w:rPr>
          <w:rFonts w:ascii="SimSun" w:hAnsi="SimSun" w:eastAsia="SimSun" w:cs="SimSun"/>
          <w:sz w:val="20"/>
          <w:szCs w:val="20"/>
        </w:rPr>
        <w:t xml:space="preserve"> </w:t>
      </w:r>
      <w:r>
        <w:rPr>
          <w:rFonts w:ascii="SimSun" w:hAnsi="SimSun" w:eastAsia="SimSun" w:cs="SimSun"/>
          <w:sz w:val="20"/>
          <w:szCs w:val="20"/>
          <w:spacing w:val="2"/>
        </w:rPr>
        <w:t>见表4-7-24。</w:t>
      </w:r>
    </w:p>
    <w:p>
      <w:pPr>
        <w:spacing w:line="233" w:lineRule="exact"/>
        <w:rPr/>
      </w:pPr>
      <w:r/>
    </w:p>
    <w:p>
      <w:pPr>
        <w:sectPr>
          <w:pgSz w:w="11230" w:h="15840"/>
          <w:pgMar w:top="400" w:right="709" w:bottom="400" w:left="929" w:header="0" w:footer="0" w:gutter="0"/>
          <w:cols w:equalWidth="0" w:num="1">
            <w:col w:w="9591" w:space="0"/>
          </w:cols>
        </w:sectPr>
        <w:rPr/>
      </w:pPr>
    </w:p>
    <w:p>
      <w:pPr>
        <w:ind w:left="862"/>
        <w:spacing w:before="7" w:line="223" w:lineRule="auto"/>
        <w:rPr>
          <w:rFonts w:ascii="SimHei" w:hAnsi="SimHei" w:eastAsia="SimHei" w:cs="SimHei"/>
          <w:sz w:val="20"/>
          <w:szCs w:val="20"/>
        </w:rPr>
      </w:pPr>
      <w:r>
        <w:rPr>
          <w:rFonts w:ascii="SimHei" w:hAnsi="SimHei" w:eastAsia="SimHei" w:cs="SimHei"/>
          <w:sz w:val="20"/>
          <w:szCs w:val="20"/>
          <w:b/>
          <w:bCs/>
          <w:color w:val="1B70A2"/>
          <w:spacing w:val="-16"/>
        </w:rPr>
        <w:t>表4-7-23</w:t>
      </w:r>
      <w:r>
        <w:rPr>
          <w:rFonts w:ascii="SimHei" w:hAnsi="SimHei" w:eastAsia="SimHei" w:cs="SimHei"/>
          <w:sz w:val="20"/>
          <w:szCs w:val="20"/>
          <w:color w:val="1B70A2"/>
          <w:spacing w:val="75"/>
        </w:rPr>
        <w:t xml:space="preserve"> </w:t>
      </w:r>
      <w:r>
        <w:rPr>
          <w:rFonts w:ascii="Times New Roman" w:hAnsi="Times New Roman" w:eastAsia="Times New Roman" w:cs="Times New Roman"/>
          <w:sz w:val="20"/>
          <w:szCs w:val="20"/>
          <w:b/>
          <w:bCs/>
          <w:spacing w:val="-16"/>
        </w:rPr>
        <w:t>cTnT</w:t>
      </w:r>
      <w:r>
        <w:rPr>
          <w:rFonts w:ascii="SimHei" w:hAnsi="SimHei" w:eastAsia="SimHei" w:cs="SimHei"/>
          <w:sz w:val="20"/>
          <w:szCs w:val="20"/>
          <w:b/>
          <w:bCs/>
          <w:spacing w:val="-16"/>
        </w:rPr>
        <w:t>测定的适应证</w:t>
      </w:r>
    </w:p>
    <w:p>
      <w:pPr>
        <w:ind w:left="140"/>
        <w:spacing w:before="158" w:line="212" w:lineRule="auto"/>
        <w:rPr>
          <w:rFonts w:ascii="SimSun" w:hAnsi="SimSun" w:eastAsia="SimSun" w:cs="SimSun"/>
          <w:sz w:val="20"/>
          <w:szCs w:val="20"/>
        </w:rPr>
      </w:pPr>
      <w:r>
        <w:rPr>
          <w:rFonts w:ascii="SimSun" w:hAnsi="SimSun" w:eastAsia="SimSun" w:cs="SimSun"/>
          <w:sz w:val="20"/>
          <w:szCs w:val="20"/>
          <w:spacing w:val="-12"/>
        </w:rPr>
        <w:t>①晚期诊断</w:t>
      </w:r>
      <w:r>
        <w:rPr>
          <w:rFonts w:ascii="Times New Roman" w:hAnsi="Times New Roman" w:eastAsia="Times New Roman" w:cs="Times New Roman"/>
          <w:sz w:val="20"/>
          <w:szCs w:val="20"/>
          <w:spacing w:val="-12"/>
        </w:rPr>
        <w:t>AMI,</w:t>
      </w:r>
      <w:r>
        <w:rPr>
          <w:rFonts w:ascii="SimSun" w:hAnsi="SimSun" w:eastAsia="SimSun" w:cs="SimSun"/>
          <w:sz w:val="20"/>
          <w:szCs w:val="20"/>
          <w:spacing w:val="-12"/>
        </w:rPr>
        <w:t>监测</w:t>
      </w:r>
      <w:r>
        <w:rPr>
          <w:rFonts w:ascii="Times New Roman" w:hAnsi="Times New Roman" w:eastAsia="Times New Roman" w:cs="Times New Roman"/>
          <w:sz w:val="20"/>
          <w:szCs w:val="20"/>
          <w:spacing w:val="-12"/>
        </w:rPr>
        <w:t>AMI</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12"/>
        </w:rPr>
        <w:t>的病程进展</w:t>
      </w:r>
    </w:p>
    <w:p>
      <w:pPr>
        <w:ind w:left="140"/>
        <w:spacing w:before="71" w:line="217" w:lineRule="auto"/>
        <w:rPr>
          <w:rFonts w:ascii="SimSun" w:hAnsi="SimSun" w:eastAsia="SimSun" w:cs="SimSun"/>
          <w:sz w:val="20"/>
          <w:szCs w:val="20"/>
        </w:rPr>
      </w:pPr>
      <w:r>
        <w:rPr>
          <w:rFonts w:ascii="SimSun" w:hAnsi="SimSun" w:eastAsia="SimSun" w:cs="SimSun"/>
          <w:sz w:val="20"/>
          <w:szCs w:val="20"/>
          <w:spacing w:val="-17"/>
        </w:rPr>
        <w:t>②评价溶栓治疗效果</w:t>
      </w:r>
    </w:p>
    <w:p>
      <w:pPr>
        <w:ind w:left="140"/>
        <w:spacing w:before="55" w:line="217" w:lineRule="auto"/>
        <w:rPr>
          <w:rFonts w:ascii="SimSun" w:hAnsi="SimSun" w:eastAsia="SimSun" w:cs="SimSun"/>
          <w:sz w:val="20"/>
          <w:szCs w:val="20"/>
        </w:rPr>
      </w:pPr>
      <w:r>
        <w:rPr>
          <w:rFonts w:ascii="SimSun" w:hAnsi="SimSun" w:eastAsia="SimSun" w:cs="SimSun"/>
          <w:sz w:val="20"/>
          <w:szCs w:val="20"/>
          <w:spacing w:val="-18"/>
        </w:rPr>
        <w:t>③评价不稳定型心绞痛病人的预后</w:t>
      </w:r>
    </w:p>
    <w:p>
      <w:pPr>
        <w:ind w:left="140"/>
        <w:spacing w:before="55" w:line="217" w:lineRule="auto"/>
        <w:rPr>
          <w:rFonts w:ascii="SimSun" w:hAnsi="SimSun" w:eastAsia="SimSun" w:cs="SimSun"/>
          <w:sz w:val="20"/>
          <w:szCs w:val="20"/>
        </w:rPr>
      </w:pPr>
      <w:r>
        <w:rPr>
          <w:rFonts w:ascii="SimSun" w:hAnsi="SimSun" w:eastAsia="SimSun" w:cs="SimSun"/>
          <w:sz w:val="20"/>
          <w:szCs w:val="20"/>
          <w:spacing w:val="-16"/>
        </w:rPr>
        <w:t>④评价小面积心肌梗死(如侵入性心脏治疗后)</w:t>
      </w:r>
    </w:p>
    <w:p>
      <w:pPr>
        <w:ind w:left="330" w:right="397" w:hanging="190"/>
        <w:spacing w:before="55" w:line="244" w:lineRule="auto"/>
        <w:rPr>
          <w:rFonts w:ascii="SimSun" w:hAnsi="SimSun" w:eastAsia="SimSun" w:cs="SimSun"/>
          <w:sz w:val="20"/>
          <w:szCs w:val="20"/>
        </w:rPr>
      </w:pPr>
      <w:r>
        <w:rPr>
          <w:rFonts w:ascii="SimSun" w:hAnsi="SimSun" w:eastAsia="SimSun" w:cs="SimSun"/>
          <w:sz w:val="20"/>
          <w:szCs w:val="20"/>
          <w:spacing w:val="-14"/>
        </w:rPr>
        <w:t>⑤诊断伴有骨骼肌损伤的心肌损伤(如围手术期</w:t>
      </w:r>
      <w:r>
        <w:rPr>
          <w:rFonts w:ascii="SimSun" w:hAnsi="SimSun" w:eastAsia="SimSun" w:cs="SimSun"/>
          <w:sz w:val="20"/>
          <w:szCs w:val="20"/>
          <w:spacing w:val="5"/>
        </w:rPr>
        <w:t xml:space="preserve"> </w:t>
      </w:r>
      <w:r>
        <w:rPr>
          <w:rFonts w:ascii="SimSun" w:hAnsi="SimSun" w:eastAsia="SimSun" w:cs="SimSun"/>
          <w:sz w:val="20"/>
          <w:szCs w:val="20"/>
          <w:spacing w:val="-19"/>
          <w:w w:val="96"/>
        </w:rPr>
        <w:t>心肌梗死、心脏创伤)</w:t>
      </w:r>
    </w:p>
    <w:p>
      <w:pPr>
        <w:spacing w:line="14" w:lineRule="auto"/>
        <w:rPr>
          <w:rFonts w:ascii="Arial"/>
          <w:sz w:val="2"/>
        </w:rPr>
      </w:pPr>
      <w:r>
        <w:rPr>
          <w:rFonts w:ascii="Arial" w:hAnsi="Arial" w:eastAsia="Arial" w:cs="Arial"/>
          <w:sz w:val="2"/>
          <w:szCs w:val="2"/>
        </w:rPr>
        <w:br w:type="column"/>
      </w:r>
    </w:p>
    <w:p>
      <w:pPr>
        <w:ind w:left="849"/>
        <w:spacing w:line="231" w:lineRule="auto"/>
        <w:rPr>
          <w:rFonts w:ascii="SimHei" w:hAnsi="SimHei" w:eastAsia="SimHei" w:cs="SimHei"/>
          <w:sz w:val="19"/>
          <w:szCs w:val="19"/>
        </w:rPr>
      </w:pPr>
      <w:r>
        <w:rPr>
          <w:rFonts w:ascii="SimHei" w:hAnsi="SimHei" w:eastAsia="SimHei" w:cs="SimHei"/>
          <w:sz w:val="19"/>
          <w:szCs w:val="19"/>
          <w:color w:val="0061A2"/>
          <w:spacing w:val="-4"/>
        </w:rPr>
        <w:t>表4-7-24</w:t>
      </w:r>
      <w:r>
        <w:rPr>
          <w:rFonts w:ascii="SimHei" w:hAnsi="SimHei" w:eastAsia="SimHei" w:cs="SimHei"/>
          <w:sz w:val="19"/>
          <w:szCs w:val="19"/>
          <w:color w:val="0061A2"/>
          <w:spacing w:val="74"/>
        </w:rPr>
        <w:t xml:space="preserve"> </w:t>
      </w:r>
      <w:r>
        <w:rPr>
          <w:rFonts w:ascii="Times New Roman" w:hAnsi="Times New Roman" w:eastAsia="Times New Roman" w:cs="Times New Roman"/>
          <w:sz w:val="19"/>
          <w:szCs w:val="19"/>
          <w:spacing w:val="-4"/>
        </w:rPr>
        <w:t>cTnl</w:t>
      </w:r>
      <w:r>
        <w:rPr>
          <w:rFonts w:ascii="SimHei" w:hAnsi="SimHei" w:eastAsia="SimHei" w:cs="SimHei"/>
          <w:sz w:val="19"/>
          <w:szCs w:val="19"/>
          <w:spacing w:val="-4"/>
        </w:rPr>
        <w:t>测定的适应证</w:t>
      </w:r>
    </w:p>
    <w:p>
      <w:pPr>
        <w:ind w:left="130"/>
        <w:spacing w:before="167" w:line="212" w:lineRule="auto"/>
        <w:rPr>
          <w:rFonts w:ascii="SimSun" w:hAnsi="SimSun" w:eastAsia="SimSun" w:cs="SimSun"/>
          <w:sz w:val="20"/>
          <w:szCs w:val="20"/>
        </w:rPr>
      </w:pPr>
      <w:r>
        <w:rPr>
          <w:rFonts w:ascii="SimSun" w:hAnsi="SimSun" w:eastAsia="SimSun" w:cs="SimSun"/>
          <w:sz w:val="20"/>
          <w:szCs w:val="20"/>
          <w:spacing w:val="-13"/>
        </w:rPr>
        <w:t>①晚期诊断</w:t>
      </w:r>
      <w:r>
        <w:rPr>
          <w:rFonts w:ascii="Times New Roman" w:hAnsi="Times New Roman" w:eastAsia="Times New Roman" w:cs="Times New Roman"/>
          <w:sz w:val="20"/>
          <w:szCs w:val="20"/>
          <w:spacing w:val="-13"/>
        </w:rPr>
        <w:t>AMI,</w:t>
      </w:r>
      <w:r>
        <w:rPr>
          <w:rFonts w:ascii="SimSun" w:hAnsi="SimSun" w:eastAsia="SimSun" w:cs="SimSun"/>
          <w:sz w:val="20"/>
          <w:szCs w:val="20"/>
          <w:spacing w:val="-13"/>
        </w:rPr>
        <w:t>监测</w:t>
      </w:r>
      <w:r>
        <w:rPr>
          <w:rFonts w:ascii="Times New Roman" w:hAnsi="Times New Roman" w:eastAsia="Times New Roman" w:cs="Times New Roman"/>
          <w:sz w:val="20"/>
          <w:szCs w:val="20"/>
          <w:spacing w:val="-13"/>
        </w:rPr>
        <w:t>AMI</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13"/>
        </w:rPr>
        <w:t>的病程进展</w:t>
      </w:r>
    </w:p>
    <w:p>
      <w:pPr>
        <w:ind w:left="130"/>
        <w:spacing w:before="71" w:line="217" w:lineRule="auto"/>
        <w:rPr>
          <w:rFonts w:ascii="SimSun" w:hAnsi="SimSun" w:eastAsia="SimSun" w:cs="SimSun"/>
          <w:sz w:val="20"/>
          <w:szCs w:val="20"/>
        </w:rPr>
      </w:pPr>
      <w:r>
        <w:rPr>
          <w:rFonts w:ascii="SimSun" w:hAnsi="SimSun" w:eastAsia="SimSun" w:cs="SimSun"/>
          <w:sz w:val="20"/>
          <w:szCs w:val="20"/>
          <w:spacing w:val="-16"/>
          <w:w w:val="98"/>
        </w:rPr>
        <w:t>②评价溶栓治疗效果</w:t>
      </w:r>
    </w:p>
    <w:p>
      <w:pPr>
        <w:ind w:left="130"/>
        <w:spacing w:before="55" w:line="217" w:lineRule="auto"/>
        <w:rPr>
          <w:rFonts w:ascii="SimSun" w:hAnsi="SimSun" w:eastAsia="SimSun" w:cs="SimSun"/>
          <w:sz w:val="20"/>
          <w:szCs w:val="20"/>
        </w:rPr>
      </w:pPr>
      <w:r>
        <w:rPr>
          <w:rFonts w:ascii="SimSun" w:hAnsi="SimSun" w:eastAsia="SimSun" w:cs="SimSun"/>
          <w:sz w:val="20"/>
          <w:szCs w:val="20"/>
          <w:spacing w:val="-18"/>
        </w:rPr>
        <w:t>③评价不稳定型心绞痛病人的预后</w:t>
      </w:r>
    </w:p>
    <w:p>
      <w:pPr>
        <w:ind w:left="130"/>
        <w:spacing w:before="55" w:line="217" w:lineRule="auto"/>
        <w:rPr>
          <w:rFonts w:ascii="SimSun" w:hAnsi="SimSun" w:eastAsia="SimSun" w:cs="SimSun"/>
          <w:sz w:val="20"/>
          <w:szCs w:val="20"/>
        </w:rPr>
      </w:pPr>
      <w:r>
        <w:rPr>
          <w:rFonts w:ascii="SimSun" w:hAnsi="SimSun" w:eastAsia="SimSun" w:cs="SimSun"/>
          <w:sz w:val="20"/>
          <w:szCs w:val="20"/>
          <w:spacing w:val="-18"/>
        </w:rPr>
        <w:t>④评价小面积心肌梗死(如侵入性心脏治疗后)</w:t>
      </w:r>
    </w:p>
    <w:p>
      <w:pPr>
        <w:ind w:left="320" w:right="267" w:hanging="190"/>
        <w:spacing w:before="56" w:line="244" w:lineRule="auto"/>
        <w:rPr>
          <w:rFonts w:ascii="SimSun" w:hAnsi="SimSun" w:eastAsia="SimSun" w:cs="SimSun"/>
          <w:sz w:val="20"/>
          <w:szCs w:val="20"/>
        </w:rPr>
      </w:pPr>
      <w:r>
        <w:rPr>
          <w:rFonts w:ascii="SimSun" w:hAnsi="SimSun" w:eastAsia="SimSun" w:cs="SimSun"/>
          <w:sz w:val="20"/>
          <w:szCs w:val="20"/>
          <w:spacing w:val="-15"/>
        </w:rPr>
        <w:t>⑤诊断伴有骨骼肌损伤的心肌损伤(如围手术期</w:t>
      </w:r>
      <w:r>
        <w:rPr>
          <w:rFonts w:ascii="SimSun" w:hAnsi="SimSun" w:eastAsia="SimSun" w:cs="SimSun"/>
          <w:sz w:val="20"/>
          <w:szCs w:val="20"/>
          <w:spacing w:val="6"/>
        </w:rPr>
        <w:t xml:space="preserve"> </w:t>
      </w:r>
      <w:r>
        <w:rPr>
          <w:rFonts w:ascii="SimSun" w:hAnsi="SimSun" w:eastAsia="SimSun" w:cs="SimSun"/>
          <w:sz w:val="20"/>
          <w:szCs w:val="20"/>
          <w:spacing w:val="-19"/>
          <w:w w:val="95"/>
        </w:rPr>
        <w:t>心肌梗死、心脏创伤)</w:t>
      </w:r>
    </w:p>
    <w:p>
      <w:pPr>
        <w:ind w:left="130"/>
        <w:spacing w:before="50" w:line="217" w:lineRule="auto"/>
        <w:rPr>
          <w:rFonts w:ascii="SimSun" w:hAnsi="SimSun" w:eastAsia="SimSun" w:cs="SimSun"/>
          <w:sz w:val="20"/>
          <w:szCs w:val="20"/>
        </w:rPr>
      </w:pPr>
      <w:r>
        <w:rPr>
          <w:rFonts w:ascii="SimSun" w:hAnsi="SimSun" w:eastAsia="SimSun" w:cs="SimSun"/>
          <w:sz w:val="20"/>
          <w:szCs w:val="20"/>
          <w:spacing w:val="-16"/>
          <w:w w:val="97"/>
        </w:rPr>
        <w:t>⑥</w:t>
      </w:r>
      <w:r>
        <w:rPr>
          <w:rFonts w:ascii="SimSun" w:hAnsi="SimSun" w:eastAsia="SimSun" w:cs="SimSun"/>
          <w:sz w:val="20"/>
          <w:szCs w:val="20"/>
          <w:spacing w:val="-58"/>
        </w:rPr>
        <w:t xml:space="preserve"> </w:t>
      </w:r>
      <w:r>
        <w:rPr>
          <w:rFonts w:ascii="SimSun" w:hAnsi="SimSun" w:eastAsia="SimSun" w:cs="SimSun"/>
          <w:sz w:val="20"/>
          <w:szCs w:val="20"/>
          <w:spacing w:val="-16"/>
          <w:w w:val="97"/>
        </w:rPr>
        <w:t>心脏移植后慢性或亚急性排斥反应</w:t>
      </w:r>
    </w:p>
    <w:p>
      <w:pPr>
        <w:ind w:left="300" w:right="253" w:hanging="170"/>
        <w:spacing w:before="54" w:line="245" w:lineRule="auto"/>
        <w:rPr>
          <w:rFonts w:ascii="SimSun" w:hAnsi="SimSun" w:eastAsia="SimSun" w:cs="SimSun"/>
          <w:sz w:val="20"/>
          <w:szCs w:val="20"/>
        </w:rPr>
      </w:pPr>
      <w:r>
        <w:rPr>
          <w:rFonts w:ascii="SimSun" w:hAnsi="SimSun" w:eastAsia="SimSun" w:cs="SimSun"/>
          <w:sz w:val="20"/>
          <w:szCs w:val="20"/>
          <w:spacing w:val="-19"/>
        </w:rPr>
        <w:t>⑦诊断伴有心肌病、肾或多器官功能衰竭的心肌</w:t>
      </w:r>
      <w:r>
        <w:rPr>
          <w:rFonts w:ascii="SimSun" w:hAnsi="SimSun" w:eastAsia="SimSun" w:cs="SimSun"/>
          <w:sz w:val="20"/>
          <w:szCs w:val="20"/>
          <w:spacing w:val="4"/>
        </w:rPr>
        <w:t xml:space="preserve"> </w:t>
      </w:r>
      <w:r>
        <w:rPr>
          <w:rFonts w:ascii="SimSun" w:hAnsi="SimSun" w:eastAsia="SimSun" w:cs="SimSun"/>
          <w:sz w:val="20"/>
          <w:szCs w:val="20"/>
          <w:spacing w:val="-2"/>
        </w:rPr>
        <w:t>损伤</w:t>
      </w:r>
    </w:p>
    <w:p>
      <w:pPr>
        <w:spacing w:line="14" w:lineRule="auto"/>
        <w:rPr>
          <w:rFonts w:ascii="Arial"/>
          <w:sz w:val="2"/>
        </w:rPr>
      </w:pPr>
      <w:r>
        <w:rPr>
          <w:rFonts w:ascii="Arial" w:hAnsi="Arial" w:eastAsia="Arial" w:cs="Arial"/>
          <w:sz w:val="2"/>
          <w:szCs w:val="2"/>
        </w:rPr>
        <w:br w:type="column"/>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670" w:lineRule="exact"/>
        <w:textAlignment w:val="center"/>
        <w:rPr/>
      </w:pPr>
      <w:r>
        <w:drawing>
          <wp:inline distT="0" distB="0" distL="0" distR="0">
            <wp:extent cx="539748" cy="425470"/>
            <wp:effectExtent l="0" t="0" r="0" b="0"/>
            <wp:docPr id="89" name="IM 89"/>
            <wp:cNvGraphicFramePr/>
            <a:graphic>
              <a:graphicData uri="http://schemas.openxmlformats.org/drawingml/2006/picture">
                <pic:pic>
                  <pic:nvPicPr>
                    <pic:cNvPr id="89" name="IM 89"/>
                    <pic:cNvPicPr/>
                  </pic:nvPicPr>
                  <pic:blipFill>
                    <a:blip r:embed="rId105"/>
                    <a:stretch>
                      <a:fillRect/>
                    </a:stretch>
                  </pic:blipFill>
                  <pic:spPr>
                    <a:xfrm rot="0">
                      <a:off x="0" y="0"/>
                      <a:ext cx="539748" cy="425470"/>
                    </a:xfrm>
                    <a:prstGeom prst="rect">
                      <a:avLst/>
                    </a:prstGeom>
                  </pic:spPr>
                </pic:pic>
              </a:graphicData>
            </a:graphic>
          </wp:inline>
        </w:drawing>
      </w:r>
    </w:p>
    <w:p>
      <w:pPr>
        <w:sectPr>
          <w:type w:val="continuous"/>
          <w:pgSz w:w="11230" w:h="15840"/>
          <w:pgMar w:top="400" w:right="709" w:bottom="400" w:left="929" w:header="0" w:footer="0" w:gutter="0"/>
          <w:cols w:equalWidth="0" w:num="3">
            <w:col w:w="4350" w:space="100"/>
            <w:col w:w="4191" w:space="100"/>
            <w:col w:w="850" w:space="0"/>
          </w:cols>
        </w:sectPr>
        <w:rPr/>
      </w:pPr>
    </w:p>
    <w:p>
      <w:pPr>
        <w:rPr/>
      </w:pPr>
      <w:r/>
    </w:p>
    <w:p>
      <w:pPr>
        <w:spacing w:line="44" w:lineRule="exact"/>
        <w:rPr/>
      </w:pPr>
      <w:r/>
    </w:p>
    <w:p>
      <w:pPr>
        <w:sectPr>
          <w:pgSz w:w="11230" w:h="15840"/>
          <w:pgMar w:top="400" w:right="909" w:bottom="400" w:left="760" w:header="0" w:footer="0" w:gutter="0"/>
          <w:cols w:equalWidth="0" w:num="1">
            <w:col w:w="9561" w:space="0"/>
          </w:cols>
        </w:sectPr>
        <w:rPr/>
      </w:pPr>
    </w:p>
    <w:p>
      <w:pPr>
        <w:ind w:left="22"/>
        <w:spacing w:before="82" w:line="183" w:lineRule="auto"/>
        <w:rPr>
          <w:rFonts w:ascii="SimSun" w:hAnsi="SimSun" w:eastAsia="SimSun" w:cs="SimSun"/>
          <w:sz w:val="20"/>
          <w:szCs w:val="20"/>
        </w:rPr>
      </w:pPr>
      <w:r>
        <w:rPr>
          <w:rFonts w:ascii="SimSun" w:hAnsi="SimSun" w:eastAsia="SimSun" w:cs="SimSun"/>
          <w:sz w:val="20"/>
          <w:szCs w:val="20"/>
          <w:b/>
          <w:bCs/>
          <w:color w:val="005A97"/>
          <w:spacing w:val="-5"/>
        </w:rPr>
        <w:t>392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80" w:lineRule="exact"/>
        <w:textAlignment w:val="center"/>
        <w:rPr/>
      </w:pPr>
      <w:r>
        <w:drawing>
          <wp:inline distT="0" distB="0" distL="0" distR="0">
            <wp:extent cx="520637" cy="431807"/>
            <wp:effectExtent l="0" t="0" r="0" b="0"/>
            <wp:docPr id="90" name="IM 90"/>
            <wp:cNvGraphicFramePr/>
            <a:graphic>
              <a:graphicData uri="http://schemas.openxmlformats.org/drawingml/2006/picture">
                <pic:pic>
                  <pic:nvPicPr>
                    <pic:cNvPr id="90" name="IM 90"/>
                    <pic:cNvPicPr/>
                  </pic:nvPicPr>
                  <pic:blipFill>
                    <a:blip r:embed="rId106"/>
                    <a:stretch>
                      <a:fillRect/>
                    </a:stretch>
                  </pic:blipFill>
                  <pic:spPr>
                    <a:xfrm rot="0">
                      <a:off x="0" y="0"/>
                      <a:ext cx="520637" cy="43180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1976AC"/>
          <w:spacing w:val="-12"/>
        </w:rPr>
        <w:t>第四篇</w:t>
      </w:r>
      <w:r>
        <w:rPr>
          <w:rFonts w:ascii="SimHei" w:hAnsi="SimHei" w:eastAsia="SimHei" w:cs="SimHei"/>
          <w:sz w:val="20"/>
          <w:szCs w:val="20"/>
          <w:color w:val="1976AC"/>
          <w:spacing w:val="55"/>
        </w:rPr>
        <w:t xml:space="preserve"> </w:t>
      </w:r>
      <w:r>
        <w:rPr>
          <w:rFonts w:ascii="SimHei" w:hAnsi="SimHei" w:eastAsia="SimHei" w:cs="SimHei"/>
          <w:sz w:val="20"/>
          <w:szCs w:val="20"/>
          <w:color w:val="1976AC"/>
          <w:spacing w:val="-12"/>
        </w:rPr>
        <w:t>实</w:t>
      </w:r>
      <w:r>
        <w:rPr>
          <w:rFonts w:ascii="SimHei" w:hAnsi="SimHei" w:eastAsia="SimHei" w:cs="SimHei"/>
          <w:sz w:val="20"/>
          <w:szCs w:val="20"/>
          <w:color w:val="1976AC"/>
          <w:spacing w:val="-16"/>
        </w:rPr>
        <w:t xml:space="preserve"> </w:t>
      </w:r>
      <w:r>
        <w:rPr>
          <w:rFonts w:ascii="SimHei" w:hAnsi="SimHei" w:eastAsia="SimHei" w:cs="SimHei"/>
          <w:sz w:val="20"/>
          <w:szCs w:val="20"/>
          <w:color w:val="1976AC"/>
          <w:spacing w:val="-12"/>
        </w:rPr>
        <w:t>验</w:t>
      </w:r>
      <w:r>
        <w:rPr>
          <w:rFonts w:ascii="SimHei" w:hAnsi="SimHei" w:eastAsia="SimHei" w:cs="SimHei"/>
          <w:sz w:val="20"/>
          <w:szCs w:val="20"/>
          <w:color w:val="1976AC"/>
          <w:spacing w:val="-14"/>
        </w:rPr>
        <w:t xml:space="preserve"> </w:t>
      </w:r>
      <w:r>
        <w:rPr>
          <w:rFonts w:ascii="SimHei" w:hAnsi="SimHei" w:eastAsia="SimHei" w:cs="SimHei"/>
          <w:sz w:val="20"/>
          <w:szCs w:val="20"/>
          <w:color w:val="1976AC"/>
          <w:spacing w:val="-12"/>
        </w:rPr>
        <w:t>诊</w:t>
      </w:r>
      <w:r>
        <w:rPr>
          <w:rFonts w:ascii="SimHei" w:hAnsi="SimHei" w:eastAsia="SimHei" w:cs="SimHei"/>
          <w:sz w:val="20"/>
          <w:szCs w:val="20"/>
          <w:color w:val="1976AC"/>
          <w:spacing w:val="-7"/>
        </w:rPr>
        <w:t xml:space="preserve"> </w:t>
      </w:r>
      <w:r>
        <w:rPr>
          <w:rFonts w:ascii="SimHei" w:hAnsi="SimHei" w:eastAsia="SimHei" w:cs="SimHei"/>
          <w:sz w:val="20"/>
          <w:szCs w:val="20"/>
          <w:color w:val="1976AC"/>
          <w:spacing w:val="-12"/>
        </w:rPr>
        <w:t>断</w:t>
      </w:r>
    </w:p>
    <w:p>
      <w:pPr>
        <w:spacing w:line="272" w:lineRule="auto"/>
        <w:rPr>
          <w:rFonts w:ascii="Arial"/>
          <w:sz w:val="21"/>
        </w:rPr>
      </w:pPr>
      <w:r/>
    </w:p>
    <w:p>
      <w:pPr>
        <w:ind w:left="302"/>
        <w:spacing w:before="65" w:line="222" w:lineRule="auto"/>
        <w:rPr>
          <w:rFonts w:ascii="SimHei" w:hAnsi="SimHei" w:eastAsia="SimHei" w:cs="SimHei"/>
          <w:sz w:val="20"/>
          <w:szCs w:val="20"/>
        </w:rPr>
      </w:pPr>
      <w:r>
        <w:rPr>
          <w:rFonts w:ascii="SimHei" w:hAnsi="SimHei" w:eastAsia="SimHei" w:cs="SimHei"/>
          <w:sz w:val="20"/>
          <w:szCs w:val="20"/>
          <w:b/>
          <w:bCs/>
          <w:color w:val="005187"/>
          <w:spacing w:val="-7"/>
        </w:rPr>
        <w:t>【参考值】</w:t>
      </w:r>
    </w:p>
    <w:p>
      <w:pPr>
        <w:ind w:left="399"/>
        <w:spacing w:before="95" w:line="214" w:lineRule="auto"/>
        <w:rPr>
          <w:rFonts w:ascii="SimSun" w:hAnsi="SimSun" w:eastAsia="SimSun" w:cs="SimSun"/>
          <w:sz w:val="20"/>
          <w:szCs w:val="20"/>
        </w:rPr>
      </w:pPr>
      <w:r>
        <w:rPr>
          <w:rFonts w:ascii="SimSun" w:hAnsi="SimSun" w:eastAsia="SimSun" w:cs="SimSun"/>
          <w:sz w:val="20"/>
          <w:szCs w:val="20"/>
          <w:spacing w:val="-4"/>
        </w:rPr>
        <w:t>①&lt;0.2μg/L。②&gt;1.5μg/L为临界值。</w:t>
      </w:r>
    </w:p>
    <w:p>
      <w:pPr>
        <w:ind w:left="302"/>
        <w:spacing w:before="92" w:line="223" w:lineRule="auto"/>
        <w:rPr>
          <w:rFonts w:ascii="SimHei" w:hAnsi="SimHei" w:eastAsia="SimHei" w:cs="SimHei"/>
          <w:sz w:val="20"/>
          <w:szCs w:val="20"/>
        </w:rPr>
      </w:pPr>
      <w:r>
        <w:rPr>
          <w:rFonts w:ascii="SimHei" w:hAnsi="SimHei" w:eastAsia="SimHei" w:cs="SimHei"/>
          <w:sz w:val="20"/>
          <w:szCs w:val="20"/>
          <w:b/>
          <w:bCs/>
          <w:color w:val="0064A7"/>
          <w:spacing w:val="-6"/>
        </w:rPr>
        <w:t>【临床意义】</w:t>
      </w:r>
    </w:p>
    <w:p>
      <w:pPr>
        <w:ind w:right="48" w:firstLine="399"/>
        <w:spacing w:before="92" w:line="274" w:lineRule="auto"/>
        <w:jc w:val="both"/>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38"/>
        </w:rPr>
        <w:t xml:space="preserve"> </w:t>
      </w:r>
      <w:r>
        <w:rPr>
          <w:rFonts w:ascii="SimSun" w:hAnsi="SimSun" w:eastAsia="SimSun" w:cs="SimSun"/>
          <w:sz w:val="20"/>
          <w:szCs w:val="20"/>
          <w:spacing w:val="-2"/>
        </w:rPr>
        <w:t>诊</w:t>
      </w:r>
      <w:r>
        <w:rPr>
          <w:rFonts w:ascii="SimSun" w:hAnsi="SimSun" w:eastAsia="SimSun" w:cs="SimSun"/>
          <w:sz w:val="20"/>
          <w:szCs w:val="20"/>
          <w:spacing w:val="-38"/>
        </w:rPr>
        <w:t xml:space="preserve"> </w:t>
      </w:r>
      <w:r>
        <w:rPr>
          <w:rFonts w:ascii="SimSun" w:hAnsi="SimSun" w:eastAsia="SimSun" w:cs="SimSun"/>
          <w:sz w:val="20"/>
          <w:szCs w:val="20"/>
          <w:spacing w:val="-2"/>
        </w:rPr>
        <w:t>断AMI</w:t>
      </w:r>
      <w:r>
        <w:rPr>
          <w:rFonts w:ascii="SimSun" w:hAnsi="SimSun" w:eastAsia="SimSun" w:cs="SimSun"/>
          <w:sz w:val="20"/>
          <w:szCs w:val="20"/>
        </w:rPr>
        <w:t xml:space="preserve">   </w:t>
      </w:r>
      <w:r>
        <w:rPr>
          <w:rFonts w:ascii="SimSun" w:hAnsi="SimSun" w:eastAsia="SimSun" w:cs="SimSun"/>
          <w:sz w:val="20"/>
          <w:szCs w:val="20"/>
          <w:spacing w:val="-2"/>
        </w:rPr>
        <w:t>cTnI对诊断AMI</w:t>
      </w:r>
      <w:r>
        <w:rPr>
          <w:rFonts w:ascii="SimSun" w:hAnsi="SimSun" w:eastAsia="SimSun" w:cs="SimSun"/>
          <w:sz w:val="20"/>
          <w:szCs w:val="20"/>
          <w:spacing w:val="14"/>
        </w:rPr>
        <w:t xml:space="preserve"> </w:t>
      </w:r>
      <w:r>
        <w:rPr>
          <w:rFonts w:ascii="SimSun" w:hAnsi="SimSun" w:eastAsia="SimSun" w:cs="SimSun"/>
          <w:sz w:val="20"/>
          <w:szCs w:val="20"/>
          <w:spacing w:val="-2"/>
        </w:rPr>
        <w:t>与</w:t>
      </w:r>
      <w:r>
        <w:rPr>
          <w:rFonts w:ascii="SimSun" w:hAnsi="SimSun" w:eastAsia="SimSun" w:cs="SimSun"/>
          <w:sz w:val="20"/>
          <w:szCs w:val="20"/>
          <w:spacing w:val="-58"/>
        </w:rPr>
        <w:t xml:space="preserve"> </w:t>
      </w:r>
      <w:r>
        <w:rPr>
          <w:rFonts w:ascii="SimSun" w:hAnsi="SimSun" w:eastAsia="SimSun" w:cs="SimSun"/>
          <w:sz w:val="20"/>
          <w:szCs w:val="20"/>
          <w:spacing w:val="-2"/>
        </w:rPr>
        <w:t>cTnT</w:t>
      </w:r>
      <w:r>
        <w:rPr>
          <w:rFonts w:ascii="SimSun" w:hAnsi="SimSun" w:eastAsia="SimSun" w:cs="SimSun"/>
          <w:sz w:val="20"/>
          <w:szCs w:val="20"/>
          <w:spacing w:val="-38"/>
        </w:rPr>
        <w:t xml:space="preserve"> </w:t>
      </w:r>
      <w:r>
        <w:rPr>
          <w:rFonts w:ascii="SimSun" w:hAnsi="SimSun" w:eastAsia="SimSun" w:cs="SimSun"/>
          <w:sz w:val="20"/>
          <w:szCs w:val="20"/>
          <w:spacing w:val="-2"/>
        </w:rPr>
        <w:t>无显著性差异。与cTnT</w:t>
      </w:r>
      <w:r>
        <w:rPr>
          <w:rFonts w:ascii="SimSun" w:hAnsi="SimSun" w:eastAsia="SimSun" w:cs="SimSun"/>
          <w:sz w:val="20"/>
          <w:szCs w:val="20"/>
          <w:spacing w:val="-9"/>
        </w:rPr>
        <w:t xml:space="preserve"> </w:t>
      </w:r>
      <w:r>
        <w:rPr>
          <w:rFonts w:ascii="SimSun" w:hAnsi="SimSun" w:eastAsia="SimSun" w:cs="SimSun"/>
          <w:sz w:val="20"/>
          <w:szCs w:val="20"/>
          <w:spacing w:val="-2"/>
        </w:rPr>
        <w:t>比较，cTnI具有较</w:t>
      </w:r>
      <w:r>
        <w:rPr>
          <w:rFonts w:ascii="SimSun" w:hAnsi="SimSun" w:eastAsia="SimSun" w:cs="SimSun"/>
          <w:sz w:val="20"/>
          <w:szCs w:val="20"/>
          <w:spacing w:val="-3"/>
        </w:rPr>
        <w:t>低的初始灵</w:t>
      </w:r>
      <w:r>
        <w:rPr>
          <w:rFonts w:ascii="SimSun" w:hAnsi="SimSun" w:eastAsia="SimSun" w:cs="SimSun"/>
          <w:sz w:val="20"/>
          <w:szCs w:val="20"/>
        </w:rPr>
        <w:t xml:space="preserve"> </w:t>
      </w:r>
      <w:r>
        <w:rPr>
          <w:rFonts w:ascii="SimSun" w:hAnsi="SimSun" w:eastAsia="SimSun" w:cs="SimSun"/>
          <w:sz w:val="20"/>
          <w:szCs w:val="20"/>
          <w:spacing w:val="-1"/>
        </w:rPr>
        <w:t>敏度和较高的特异性。</w:t>
      </w:r>
      <w:r>
        <w:rPr>
          <w:rFonts w:ascii="SimSun" w:hAnsi="SimSun" w:eastAsia="SimSun" w:cs="SimSun"/>
          <w:sz w:val="20"/>
          <w:szCs w:val="20"/>
          <w:spacing w:val="-12"/>
        </w:rPr>
        <w:t xml:space="preserve"> </w:t>
      </w:r>
      <w:r>
        <w:rPr>
          <w:rFonts w:ascii="SimSun" w:hAnsi="SimSun" w:eastAsia="SimSun" w:cs="SimSun"/>
          <w:sz w:val="20"/>
          <w:szCs w:val="20"/>
          <w:spacing w:val="-1"/>
        </w:rPr>
        <w:t>AMI</w:t>
      </w:r>
      <w:r>
        <w:rPr>
          <w:rFonts w:ascii="SimSun" w:hAnsi="SimSun" w:eastAsia="SimSun" w:cs="SimSun"/>
          <w:sz w:val="20"/>
          <w:szCs w:val="20"/>
          <w:spacing w:val="11"/>
        </w:rPr>
        <w:t xml:space="preserve"> </w:t>
      </w:r>
      <w:r>
        <w:rPr>
          <w:rFonts w:ascii="SimSun" w:hAnsi="SimSun" w:eastAsia="SimSun" w:cs="SimSun"/>
          <w:sz w:val="20"/>
          <w:szCs w:val="20"/>
          <w:spacing w:val="-1"/>
        </w:rPr>
        <w:t>发病后3～6小时，cTnI即升高，14～20小时达到峰值，5～7天恢复正</w:t>
      </w:r>
      <w:r>
        <w:rPr>
          <w:rFonts w:ascii="SimSun" w:hAnsi="SimSun" w:eastAsia="SimSun" w:cs="SimSun"/>
          <w:sz w:val="20"/>
          <w:szCs w:val="20"/>
        </w:rPr>
        <w:t xml:space="preserve"> </w:t>
      </w:r>
      <w:r>
        <w:rPr>
          <w:rFonts w:ascii="SimSun" w:hAnsi="SimSun" w:eastAsia="SimSun" w:cs="SimSun"/>
          <w:sz w:val="20"/>
          <w:szCs w:val="20"/>
          <w:spacing w:val="17"/>
        </w:rPr>
        <w:t>常。其诊断</w:t>
      </w:r>
      <w:r>
        <w:rPr>
          <w:rFonts w:ascii="SimSun" w:hAnsi="SimSun" w:eastAsia="SimSun" w:cs="SimSun"/>
          <w:sz w:val="20"/>
          <w:szCs w:val="20"/>
        </w:rPr>
        <w:t>AMI</w:t>
      </w:r>
      <w:r>
        <w:rPr>
          <w:rFonts w:ascii="SimSun" w:hAnsi="SimSun" w:eastAsia="SimSun" w:cs="SimSun"/>
          <w:sz w:val="20"/>
          <w:szCs w:val="20"/>
          <w:spacing w:val="15"/>
        </w:rPr>
        <w:t xml:space="preserve"> </w:t>
      </w:r>
      <w:r>
        <w:rPr>
          <w:rFonts w:ascii="SimSun" w:hAnsi="SimSun" w:eastAsia="SimSun" w:cs="SimSun"/>
          <w:sz w:val="20"/>
          <w:szCs w:val="20"/>
          <w:spacing w:val="17"/>
        </w:rPr>
        <w:t>的灵敏度为6%～44%,特异性为93%～99%。</w:t>
      </w:r>
    </w:p>
    <w:p>
      <w:pPr>
        <w:ind w:left="399"/>
        <w:spacing w:before="99" w:line="219"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18"/>
        </w:rPr>
        <w:t xml:space="preserve"> </w:t>
      </w:r>
      <w:r>
        <w:rPr>
          <w:rFonts w:ascii="SimSun" w:hAnsi="SimSun" w:eastAsia="SimSun" w:cs="SimSun"/>
          <w:sz w:val="20"/>
          <w:szCs w:val="20"/>
          <w:spacing w:val="-1"/>
        </w:rPr>
        <w:t>判断</w:t>
      </w:r>
      <w:r>
        <w:rPr>
          <w:rFonts w:ascii="SimSun" w:hAnsi="SimSun" w:eastAsia="SimSun" w:cs="SimSun"/>
          <w:sz w:val="20"/>
          <w:szCs w:val="20"/>
          <w:spacing w:val="-59"/>
        </w:rPr>
        <w:t xml:space="preserve"> </w:t>
      </w:r>
      <w:r>
        <w:rPr>
          <w:rFonts w:ascii="SimSun" w:hAnsi="SimSun" w:eastAsia="SimSun" w:cs="SimSun"/>
          <w:sz w:val="20"/>
          <w:szCs w:val="20"/>
          <w:spacing w:val="-1"/>
        </w:rPr>
        <w:t>MMD</w:t>
      </w:r>
      <w:r>
        <w:rPr>
          <w:rFonts w:ascii="SimSun" w:hAnsi="SimSun" w:eastAsia="SimSun" w:cs="SimSun"/>
          <w:sz w:val="20"/>
          <w:szCs w:val="20"/>
          <w:spacing w:val="3"/>
        </w:rPr>
        <w:t xml:space="preserve">    </w:t>
      </w:r>
      <w:r>
        <w:rPr>
          <w:rFonts w:ascii="SimSun" w:hAnsi="SimSun" w:eastAsia="SimSun" w:cs="SimSun"/>
          <w:sz w:val="20"/>
          <w:szCs w:val="20"/>
          <w:spacing w:val="-1"/>
        </w:rPr>
        <w:t>UAP</w:t>
      </w:r>
      <w:r>
        <w:rPr>
          <w:rFonts w:ascii="SimSun" w:hAnsi="SimSun" w:eastAsia="SimSun" w:cs="SimSun"/>
          <w:sz w:val="20"/>
          <w:szCs w:val="20"/>
          <w:spacing w:val="3"/>
        </w:rPr>
        <w:t xml:space="preserve"> </w:t>
      </w:r>
      <w:r>
        <w:rPr>
          <w:rFonts w:ascii="SimSun" w:hAnsi="SimSun" w:eastAsia="SimSun" w:cs="SimSun"/>
          <w:sz w:val="20"/>
          <w:szCs w:val="20"/>
          <w:spacing w:val="-1"/>
        </w:rPr>
        <w:t>病人血清cTnI也可升高，提示心肌有小范围梗死。</w:t>
      </w:r>
    </w:p>
    <w:p>
      <w:pPr>
        <w:ind w:left="399"/>
        <w:spacing w:before="89" w:line="216" w:lineRule="auto"/>
        <w:rPr>
          <w:rFonts w:ascii="SimSun" w:hAnsi="SimSun" w:eastAsia="SimSun" w:cs="SimSun"/>
          <w:sz w:val="20"/>
          <w:szCs w:val="20"/>
        </w:rPr>
      </w:pPr>
      <w:r>
        <w:rPr>
          <w:rFonts w:ascii="SimSun" w:hAnsi="SimSun" w:eastAsia="SimSun" w:cs="SimSun"/>
          <w:sz w:val="20"/>
          <w:szCs w:val="20"/>
          <w:spacing w:val="3"/>
        </w:rPr>
        <w:t>3.</w:t>
      </w:r>
      <w:r>
        <w:rPr>
          <w:rFonts w:ascii="SimSun" w:hAnsi="SimSun" w:eastAsia="SimSun" w:cs="SimSun"/>
          <w:sz w:val="20"/>
          <w:szCs w:val="20"/>
          <w:spacing w:val="-15"/>
        </w:rPr>
        <w:t xml:space="preserve"> </w:t>
      </w:r>
      <w:r>
        <w:rPr>
          <w:rFonts w:ascii="SimSun" w:hAnsi="SimSun" w:eastAsia="SimSun" w:cs="SimSun"/>
          <w:sz w:val="20"/>
          <w:szCs w:val="20"/>
          <w:spacing w:val="3"/>
        </w:rPr>
        <w:t>其他</w:t>
      </w:r>
      <w:r>
        <w:rPr>
          <w:rFonts w:ascii="SimSun" w:hAnsi="SimSun" w:eastAsia="SimSun" w:cs="SimSun"/>
          <w:sz w:val="20"/>
          <w:szCs w:val="20"/>
          <w:spacing w:val="92"/>
        </w:rPr>
        <w:t xml:space="preserve"> </w:t>
      </w:r>
      <w:r>
        <w:rPr>
          <w:rFonts w:ascii="SimSun" w:hAnsi="SimSun" w:eastAsia="SimSun" w:cs="SimSun"/>
          <w:sz w:val="20"/>
          <w:szCs w:val="20"/>
          <w:spacing w:val="3"/>
        </w:rPr>
        <w:t>急性心肌炎病人</w:t>
      </w:r>
      <w:r>
        <w:rPr>
          <w:rFonts w:ascii="SimSun" w:hAnsi="SimSun" w:eastAsia="SimSun" w:cs="SimSun"/>
          <w:sz w:val="20"/>
          <w:szCs w:val="20"/>
        </w:rPr>
        <w:t>cTnI</w:t>
      </w:r>
      <w:r>
        <w:rPr>
          <w:rFonts w:ascii="SimSun" w:hAnsi="SimSun" w:eastAsia="SimSun" w:cs="SimSun"/>
          <w:sz w:val="20"/>
          <w:szCs w:val="20"/>
          <w:spacing w:val="3"/>
        </w:rPr>
        <w:t>水平增高，其阳性率达88%,但多为低水平增高。</w:t>
      </w:r>
    </w:p>
    <w:p>
      <w:pPr>
        <w:ind w:left="402"/>
        <w:spacing w:before="125" w:line="222" w:lineRule="auto"/>
        <w:rPr>
          <w:rFonts w:ascii="SimHei" w:hAnsi="SimHei" w:eastAsia="SimHei" w:cs="SimHei"/>
          <w:sz w:val="20"/>
          <w:szCs w:val="20"/>
        </w:rPr>
      </w:pPr>
      <w:r>
        <w:rPr>
          <w:rFonts w:ascii="SimHei" w:hAnsi="SimHei" w:eastAsia="SimHei" w:cs="SimHei"/>
          <w:sz w:val="20"/>
          <w:szCs w:val="20"/>
          <w:b/>
          <w:bCs/>
          <w:spacing w:val="17"/>
        </w:rPr>
        <w:t>(三)肌红蛋白测定</w:t>
      </w:r>
    </w:p>
    <w:p>
      <w:pPr>
        <w:ind w:firstLine="399"/>
        <w:spacing w:before="86" w:line="284" w:lineRule="auto"/>
        <w:jc w:val="both"/>
        <w:rPr>
          <w:rFonts w:ascii="SimSun" w:hAnsi="SimSun" w:eastAsia="SimSun" w:cs="SimSun"/>
          <w:sz w:val="20"/>
          <w:szCs w:val="20"/>
        </w:rPr>
      </w:pPr>
      <w:r>
        <w:rPr>
          <w:rFonts w:ascii="SimSun" w:hAnsi="SimSun" w:eastAsia="SimSun" w:cs="SimSun"/>
          <w:sz w:val="20"/>
          <w:szCs w:val="20"/>
          <w:spacing w:val="2"/>
        </w:rPr>
        <w:t>肌红蛋白(</w:t>
      </w:r>
      <w:r>
        <w:rPr>
          <w:rFonts w:ascii="SimSun" w:hAnsi="SimSun" w:eastAsia="SimSun" w:cs="SimSun"/>
          <w:sz w:val="20"/>
          <w:szCs w:val="20"/>
        </w:rPr>
        <w:t>myoglobin</w:t>
      </w:r>
      <w:r>
        <w:rPr>
          <w:rFonts w:ascii="SimSun" w:hAnsi="SimSun" w:eastAsia="SimSun" w:cs="SimSun"/>
          <w:sz w:val="20"/>
          <w:szCs w:val="20"/>
          <w:spacing w:val="2"/>
        </w:rPr>
        <w:t>,</w:t>
      </w:r>
      <w:r>
        <w:rPr>
          <w:rFonts w:ascii="SimSun" w:hAnsi="SimSun" w:eastAsia="SimSun" w:cs="SimSun"/>
          <w:sz w:val="20"/>
          <w:szCs w:val="20"/>
        </w:rPr>
        <w:t>Mb</w:t>
      </w:r>
      <w:r>
        <w:rPr>
          <w:rFonts w:ascii="SimSun" w:hAnsi="SimSun" w:eastAsia="SimSun" w:cs="SimSun"/>
          <w:sz w:val="20"/>
          <w:szCs w:val="20"/>
          <w:spacing w:val="2"/>
        </w:rPr>
        <w:t>)是一种存在于骨骼肌和心肌中的含氧结合蛋白，正常人血清</w:t>
      </w:r>
      <w:r>
        <w:rPr>
          <w:rFonts w:ascii="SimSun" w:hAnsi="SimSun" w:eastAsia="SimSun" w:cs="SimSun"/>
          <w:sz w:val="20"/>
          <w:szCs w:val="20"/>
        </w:rPr>
        <w:t>Mb</w:t>
      </w:r>
      <w:r>
        <w:rPr>
          <w:rFonts w:ascii="SimSun" w:hAnsi="SimSun" w:eastAsia="SimSun" w:cs="SimSun"/>
          <w:sz w:val="20"/>
          <w:szCs w:val="20"/>
          <w:spacing w:val="33"/>
        </w:rPr>
        <w:t xml:space="preserve"> </w:t>
      </w:r>
      <w:r>
        <w:rPr>
          <w:rFonts w:ascii="SimSun" w:hAnsi="SimSun" w:eastAsia="SimSun" w:cs="SimSun"/>
          <w:sz w:val="20"/>
          <w:szCs w:val="20"/>
          <w:spacing w:val="2"/>
        </w:rPr>
        <w:t>含</w:t>
      </w:r>
      <w:r>
        <w:rPr>
          <w:rFonts w:ascii="SimSun" w:hAnsi="SimSun" w:eastAsia="SimSun" w:cs="SimSun"/>
          <w:sz w:val="20"/>
          <w:szCs w:val="20"/>
        </w:rPr>
        <w:t xml:space="preserve">  </w:t>
      </w:r>
      <w:r>
        <w:rPr>
          <w:rFonts w:ascii="SimSun" w:hAnsi="SimSun" w:eastAsia="SimSun" w:cs="SimSun"/>
          <w:sz w:val="20"/>
          <w:szCs w:val="20"/>
          <w:spacing w:val="-2"/>
        </w:rPr>
        <w:t>量极少。当心肌或骨骼肌损伤时，血液Mb</w:t>
      </w:r>
      <w:r>
        <w:rPr>
          <w:rFonts w:ascii="SimSun" w:hAnsi="SimSun" w:eastAsia="SimSun" w:cs="SimSun"/>
          <w:sz w:val="20"/>
          <w:szCs w:val="20"/>
          <w:spacing w:val="-9"/>
        </w:rPr>
        <w:t xml:space="preserve"> </w:t>
      </w:r>
      <w:r>
        <w:rPr>
          <w:rFonts w:ascii="SimSun" w:hAnsi="SimSun" w:eastAsia="SimSun" w:cs="SimSun"/>
          <w:sz w:val="20"/>
          <w:szCs w:val="20"/>
          <w:spacing w:val="-2"/>
        </w:rPr>
        <w:t>水平升高</w:t>
      </w:r>
      <w:r>
        <w:rPr>
          <w:rFonts w:ascii="SimSun" w:hAnsi="SimSun" w:eastAsia="SimSun" w:cs="SimSun"/>
          <w:sz w:val="20"/>
          <w:szCs w:val="20"/>
          <w:spacing w:val="-3"/>
        </w:rPr>
        <w:t>，对诊断</w:t>
      </w:r>
      <w:r>
        <w:rPr>
          <w:rFonts w:ascii="SimSun" w:hAnsi="SimSun" w:eastAsia="SimSun" w:cs="SimSun"/>
          <w:sz w:val="20"/>
          <w:szCs w:val="20"/>
          <w:spacing w:val="-59"/>
        </w:rPr>
        <w:t xml:space="preserve"> </w:t>
      </w:r>
      <w:r>
        <w:rPr>
          <w:rFonts w:ascii="SimSun" w:hAnsi="SimSun" w:eastAsia="SimSun" w:cs="SimSun"/>
          <w:sz w:val="20"/>
          <w:szCs w:val="20"/>
          <w:spacing w:val="-2"/>
        </w:rPr>
        <w:t>AMI</w:t>
      </w:r>
      <w:r>
        <w:rPr>
          <w:rFonts w:ascii="SimSun" w:hAnsi="SimSun" w:eastAsia="SimSun" w:cs="SimSun"/>
          <w:sz w:val="20"/>
          <w:szCs w:val="20"/>
          <w:spacing w:val="2"/>
        </w:rPr>
        <w:t xml:space="preserve"> </w:t>
      </w:r>
      <w:r>
        <w:rPr>
          <w:rFonts w:ascii="SimSun" w:hAnsi="SimSun" w:eastAsia="SimSun" w:cs="SimSun"/>
          <w:sz w:val="20"/>
          <w:szCs w:val="20"/>
          <w:spacing w:val="-3"/>
        </w:rPr>
        <w:t>和骨骼肌损害有一定价值。肌红</w:t>
      </w:r>
      <w:r>
        <w:rPr>
          <w:rFonts w:ascii="SimSun" w:hAnsi="SimSun" w:eastAsia="SimSun" w:cs="SimSun"/>
          <w:sz w:val="20"/>
          <w:szCs w:val="20"/>
        </w:rPr>
        <w:t xml:space="preserve"> </w:t>
      </w:r>
      <w:r>
        <w:rPr>
          <w:rFonts w:ascii="SimSun" w:hAnsi="SimSun" w:eastAsia="SimSun" w:cs="SimSun"/>
          <w:sz w:val="20"/>
          <w:szCs w:val="20"/>
          <w:spacing w:val="1"/>
        </w:rPr>
        <w:t>蛋白检测的适应证：①早期诊断</w:t>
      </w:r>
      <w:r>
        <w:rPr>
          <w:rFonts w:ascii="SimSun" w:hAnsi="SimSun" w:eastAsia="SimSun" w:cs="SimSun"/>
          <w:sz w:val="20"/>
          <w:szCs w:val="20"/>
        </w:rPr>
        <w:t>AMI</w:t>
      </w:r>
      <w:r>
        <w:rPr>
          <w:rFonts w:ascii="SimSun" w:hAnsi="SimSun" w:eastAsia="SimSun" w:cs="SimSun"/>
          <w:sz w:val="20"/>
          <w:szCs w:val="20"/>
          <w:spacing w:val="11"/>
        </w:rPr>
        <w:t xml:space="preserve"> </w:t>
      </w:r>
      <w:r>
        <w:rPr>
          <w:rFonts w:ascii="SimSun" w:hAnsi="SimSun" w:eastAsia="SimSun" w:cs="SimSun"/>
          <w:sz w:val="20"/>
          <w:szCs w:val="20"/>
          <w:spacing w:val="1"/>
        </w:rPr>
        <w:t>和心肌再梗死。②监测</w:t>
      </w:r>
      <w:r>
        <w:rPr>
          <w:rFonts w:ascii="SimSun" w:hAnsi="SimSun" w:eastAsia="SimSun" w:cs="SimSun"/>
          <w:sz w:val="20"/>
          <w:szCs w:val="20"/>
        </w:rPr>
        <w:t>AMI</w:t>
      </w:r>
      <w:r>
        <w:rPr>
          <w:rFonts w:ascii="SimSun" w:hAnsi="SimSun" w:eastAsia="SimSun" w:cs="SimSun"/>
          <w:sz w:val="20"/>
          <w:szCs w:val="20"/>
          <w:spacing w:val="-9"/>
        </w:rPr>
        <w:t xml:space="preserve"> </w:t>
      </w:r>
      <w:r>
        <w:rPr>
          <w:rFonts w:ascii="SimSun" w:hAnsi="SimSun" w:eastAsia="SimSun" w:cs="SimSun"/>
          <w:sz w:val="20"/>
          <w:szCs w:val="20"/>
        </w:rPr>
        <w:t>后溶栓治疗的效果。③评估骨骼</w:t>
      </w:r>
      <w:r>
        <w:rPr>
          <w:rFonts w:ascii="SimSun" w:hAnsi="SimSun" w:eastAsia="SimSun" w:cs="SimSun"/>
          <w:sz w:val="20"/>
          <w:szCs w:val="20"/>
        </w:rPr>
        <w:t xml:space="preserve"> </w:t>
      </w:r>
      <w:r>
        <w:rPr>
          <w:rFonts w:ascii="SimSun" w:hAnsi="SimSun" w:eastAsia="SimSun" w:cs="SimSun"/>
          <w:sz w:val="20"/>
          <w:szCs w:val="20"/>
          <w:spacing w:val="7"/>
        </w:rPr>
        <w:t>肌疾病的病程。④监测肌红蛋白清除率，以评估复合性创伤或横纹肌溶解并发肾衰竭的危险。</w:t>
      </w:r>
    </w:p>
    <w:p>
      <w:pPr>
        <w:spacing w:before="95" w:line="217" w:lineRule="auto"/>
        <w:rPr>
          <w:rFonts w:ascii="SimSun" w:hAnsi="SimSun" w:eastAsia="SimSun" w:cs="SimSun"/>
          <w:sz w:val="20"/>
          <w:szCs w:val="20"/>
        </w:rPr>
      </w:pPr>
      <w:r>
        <w:rPr>
          <w:rFonts w:ascii="SimSun" w:hAnsi="SimSun" w:eastAsia="SimSun" w:cs="SimSun"/>
          <w:sz w:val="20"/>
          <w:szCs w:val="20"/>
          <w:spacing w:val="-1"/>
        </w:rPr>
        <w:t>⑤监测运动医学的运动训练量。</w:t>
      </w:r>
    </w:p>
    <w:p>
      <w:pPr>
        <w:ind w:left="302"/>
        <w:spacing w:before="124" w:line="222" w:lineRule="auto"/>
        <w:rPr>
          <w:rFonts w:ascii="SimHei" w:hAnsi="SimHei" w:eastAsia="SimHei" w:cs="SimHei"/>
          <w:sz w:val="20"/>
          <w:szCs w:val="20"/>
        </w:rPr>
      </w:pPr>
      <w:r>
        <w:rPr>
          <w:rFonts w:ascii="SimHei" w:hAnsi="SimHei" w:eastAsia="SimHei" w:cs="SimHei"/>
          <w:sz w:val="20"/>
          <w:szCs w:val="20"/>
          <w:b/>
          <w:bCs/>
          <w:color w:val="1A7EC1"/>
          <w:spacing w:val="-7"/>
        </w:rPr>
        <w:t>【参考值】</w:t>
      </w:r>
    </w:p>
    <w:p>
      <w:pPr>
        <w:ind w:left="399"/>
        <w:spacing w:before="93" w:line="220" w:lineRule="auto"/>
        <w:rPr>
          <w:rFonts w:ascii="SimSun" w:hAnsi="SimSun" w:eastAsia="SimSun" w:cs="SimSun"/>
          <w:sz w:val="20"/>
          <w:szCs w:val="20"/>
        </w:rPr>
      </w:pPr>
      <w:r>
        <w:rPr>
          <w:rFonts w:ascii="SimSun" w:hAnsi="SimSun" w:eastAsia="SimSun" w:cs="SimSun"/>
          <w:sz w:val="20"/>
          <w:szCs w:val="20"/>
          <w:spacing w:val="-8"/>
        </w:rPr>
        <w:t>1.</w:t>
      </w:r>
      <w:r>
        <w:rPr>
          <w:rFonts w:ascii="SimSun" w:hAnsi="SimSun" w:eastAsia="SimSun" w:cs="SimSun"/>
          <w:sz w:val="20"/>
          <w:szCs w:val="20"/>
          <w:spacing w:val="-35"/>
        </w:rPr>
        <w:t xml:space="preserve"> </w:t>
      </w:r>
      <w:r>
        <w:rPr>
          <w:rFonts w:ascii="SimSun" w:hAnsi="SimSun" w:eastAsia="SimSun" w:cs="SimSun"/>
          <w:sz w:val="20"/>
          <w:szCs w:val="20"/>
          <w:spacing w:val="-8"/>
        </w:rPr>
        <w:t>定</w:t>
      </w:r>
      <w:r>
        <w:rPr>
          <w:rFonts w:ascii="SimSun" w:hAnsi="SimSun" w:eastAsia="SimSun" w:cs="SimSun"/>
          <w:sz w:val="20"/>
          <w:szCs w:val="20"/>
          <w:spacing w:val="-39"/>
        </w:rPr>
        <w:t xml:space="preserve"> </w:t>
      </w:r>
      <w:r>
        <w:rPr>
          <w:rFonts w:ascii="SimSun" w:hAnsi="SimSun" w:eastAsia="SimSun" w:cs="SimSun"/>
          <w:sz w:val="20"/>
          <w:szCs w:val="20"/>
          <w:spacing w:val="-8"/>
        </w:rPr>
        <w:t>性</w:t>
      </w:r>
      <w:r>
        <w:rPr>
          <w:rFonts w:ascii="SimSun" w:hAnsi="SimSun" w:eastAsia="SimSun" w:cs="SimSun"/>
          <w:sz w:val="20"/>
          <w:szCs w:val="20"/>
          <w:spacing w:val="72"/>
        </w:rPr>
        <w:t xml:space="preserve"> </w:t>
      </w:r>
      <w:r>
        <w:rPr>
          <w:rFonts w:ascii="SimSun" w:hAnsi="SimSun" w:eastAsia="SimSun" w:cs="SimSun"/>
          <w:sz w:val="20"/>
          <w:szCs w:val="20"/>
          <w:spacing w:val="-8"/>
        </w:rPr>
        <w:t>阴性。</w:t>
      </w:r>
    </w:p>
    <w:p>
      <w:pPr>
        <w:ind w:left="399"/>
        <w:spacing w:before="104" w:line="214"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20"/>
        </w:rPr>
        <w:t xml:space="preserve"> </w:t>
      </w:r>
      <w:r>
        <w:rPr>
          <w:rFonts w:ascii="SimSun" w:hAnsi="SimSun" w:eastAsia="SimSun" w:cs="SimSun"/>
          <w:sz w:val="20"/>
          <w:szCs w:val="20"/>
          <w:spacing w:val="-1"/>
        </w:rPr>
        <w:t>定量</w:t>
      </w:r>
      <w:r>
        <w:rPr>
          <w:rFonts w:ascii="SimSun" w:hAnsi="SimSun" w:eastAsia="SimSun" w:cs="SimSun"/>
          <w:sz w:val="20"/>
          <w:szCs w:val="20"/>
          <w:spacing w:val="82"/>
        </w:rPr>
        <w:t xml:space="preserve"> </w:t>
      </w:r>
      <w:r>
        <w:rPr>
          <w:rFonts w:ascii="SimSun" w:hAnsi="SimSun" w:eastAsia="SimSun" w:cs="SimSun"/>
          <w:sz w:val="20"/>
          <w:szCs w:val="20"/>
          <w:spacing w:val="-1"/>
        </w:rPr>
        <w:t>ELISA</w:t>
      </w:r>
      <w:r>
        <w:rPr>
          <w:rFonts w:ascii="SimSun" w:hAnsi="SimSun" w:eastAsia="SimSun" w:cs="SimSun"/>
          <w:sz w:val="20"/>
          <w:szCs w:val="20"/>
          <w:spacing w:val="-15"/>
        </w:rPr>
        <w:t xml:space="preserve"> </w:t>
      </w:r>
      <w:r>
        <w:rPr>
          <w:rFonts w:ascii="SimSun" w:hAnsi="SimSun" w:eastAsia="SimSun" w:cs="SimSun"/>
          <w:sz w:val="20"/>
          <w:szCs w:val="20"/>
          <w:spacing w:val="-1"/>
        </w:rPr>
        <w:t>法50～85μg/L,RIA</w:t>
      </w:r>
      <w:r>
        <w:rPr>
          <w:rFonts w:ascii="SimSun" w:hAnsi="SimSun" w:eastAsia="SimSun" w:cs="SimSun"/>
          <w:sz w:val="20"/>
          <w:szCs w:val="20"/>
          <w:spacing w:val="41"/>
        </w:rPr>
        <w:t xml:space="preserve"> </w:t>
      </w:r>
      <w:r>
        <w:rPr>
          <w:rFonts w:ascii="SimSun" w:hAnsi="SimSun" w:eastAsia="SimSun" w:cs="SimSun"/>
          <w:sz w:val="20"/>
          <w:szCs w:val="20"/>
          <w:spacing w:val="-1"/>
        </w:rPr>
        <w:t>法6~85μg</w:t>
      </w:r>
      <w:r>
        <w:rPr>
          <w:rFonts w:ascii="SimSun" w:hAnsi="SimSun" w:eastAsia="SimSun" w:cs="SimSun"/>
          <w:sz w:val="20"/>
          <w:szCs w:val="20"/>
          <w:spacing w:val="-2"/>
        </w:rPr>
        <w:t>/L,&gt;75μg/L</w:t>
      </w:r>
      <w:r>
        <w:rPr>
          <w:rFonts w:ascii="SimSun" w:hAnsi="SimSun" w:eastAsia="SimSun" w:cs="SimSun"/>
          <w:sz w:val="20"/>
          <w:szCs w:val="20"/>
          <w:spacing w:val="-49"/>
        </w:rPr>
        <w:t xml:space="preserve"> </w:t>
      </w:r>
      <w:r>
        <w:rPr>
          <w:rFonts w:ascii="SimSun" w:hAnsi="SimSun" w:eastAsia="SimSun" w:cs="SimSun"/>
          <w:sz w:val="20"/>
          <w:szCs w:val="20"/>
          <w:spacing w:val="-2"/>
        </w:rPr>
        <w:t>为临界值。</w:t>
      </w:r>
    </w:p>
    <w:p>
      <w:pPr>
        <w:ind w:left="302"/>
        <w:spacing w:before="113" w:line="223" w:lineRule="auto"/>
        <w:rPr>
          <w:rFonts w:ascii="SimHei" w:hAnsi="SimHei" w:eastAsia="SimHei" w:cs="SimHei"/>
          <w:sz w:val="20"/>
          <w:szCs w:val="20"/>
        </w:rPr>
      </w:pPr>
      <w:r>
        <w:rPr>
          <w:rFonts w:ascii="SimHei" w:hAnsi="SimHei" w:eastAsia="SimHei" w:cs="SimHei"/>
          <w:sz w:val="20"/>
          <w:szCs w:val="20"/>
          <w:b/>
          <w:bCs/>
          <w:color w:val="00538B"/>
          <w:spacing w:val="-6"/>
        </w:rPr>
        <w:t>【临床意义】</w:t>
      </w:r>
    </w:p>
    <w:p>
      <w:pPr>
        <w:ind w:right="70" w:firstLine="399"/>
        <w:spacing w:before="76" w:line="291"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spacing w:val="5"/>
        </w:rPr>
        <w:t>诊断</w:t>
      </w:r>
      <w:r>
        <w:rPr>
          <w:rFonts w:ascii="Times New Roman" w:hAnsi="Times New Roman" w:eastAsia="Times New Roman" w:cs="Times New Roman"/>
          <w:sz w:val="20"/>
          <w:szCs w:val="20"/>
          <w:b/>
          <w:bCs/>
        </w:rPr>
        <w:t>AMI</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Mb</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5"/>
        </w:rPr>
        <w:t>的相对分子质量小，心肌细胞损伤后即可从受损的心肌细胞中释放，故</w:t>
      </w:r>
      <w:r>
        <w:rPr>
          <w:rFonts w:ascii="SimSun" w:hAnsi="SimSun" w:eastAsia="SimSun" w:cs="SimSun"/>
          <w:sz w:val="20"/>
          <w:szCs w:val="20"/>
        </w:rPr>
        <w:t xml:space="preserve"> </w:t>
      </w:r>
      <w:r>
        <w:rPr>
          <w:rFonts w:ascii="SimSun" w:hAnsi="SimSun" w:eastAsia="SimSun" w:cs="SimSun"/>
          <w:sz w:val="20"/>
          <w:szCs w:val="20"/>
          <w:spacing w:val="14"/>
        </w:rPr>
        <w:t>在</w:t>
      </w:r>
      <w:r>
        <w:rPr>
          <w:rFonts w:ascii="SimSun" w:hAnsi="SimSun" w:eastAsia="SimSun" w:cs="SimSun"/>
          <w:sz w:val="20"/>
          <w:szCs w:val="20"/>
          <w:spacing w:val="-29"/>
        </w:rPr>
        <w:t xml:space="preserve"> </w:t>
      </w:r>
      <w:r>
        <w:rPr>
          <w:rFonts w:ascii="SimSun" w:hAnsi="SimSun" w:eastAsia="SimSun" w:cs="SimSun"/>
          <w:sz w:val="20"/>
          <w:szCs w:val="20"/>
        </w:rPr>
        <w:t>AMI</w:t>
      </w:r>
      <w:r>
        <w:rPr>
          <w:rFonts w:ascii="SimSun" w:hAnsi="SimSun" w:eastAsia="SimSun" w:cs="SimSun"/>
          <w:sz w:val="20"/>
          <w:szCs w:val="20"/>
          <w:spacing w:val="22"/>
        </w:rPr>
        <w:t xml:space="preserve"> </w:t>
      </w:r>
      <w:r>
        <w:rPr>
          <w:rFonts w:ascii="SimSun" w:hAnsi="SimSun" w:eastAsia="SimSun" w:cs="SimSun"/>
          <w:sz w:val="20"/>
          <w:szCs w:val="20"/>
          <w:spacing w:val="14"/>
        </w:rPr>
        <w:t>发病后0.5～2小时即可升高，5～12小时达到高峰，18～30小时恢复正常，所以</w:t>
      </w:r>
      <w:r>
        <w:rPr>
          <w:rFonts w:ascii="SimSun" w:hAnsi="SimSun" w:eastAsia="SimSun" w:cs="SimSun"/>
          <w:sz w:val="20"/>
          <w:szCs w:val="20"/>
        </w:rPr>
        <w:t>Mb</w:t>
      </w:r>
      <w:r>
        <w:rPr>
          <w:rFonts w:ascii="SimSun" w:hAnsi="SimSun" w:eastAsia="SimSun" w:cs="SimSun"/>
          <w:sz w:val="20"/>
          <w:szCs w:val="20"/>
        </w:rPr>
        <w:t xml:space="preserve"> </w:t>
      </w:r>
      <w:r>
        <w:rPr>
          <w:rFonts w:ascii="SimSun" w:hAnsi="SimSun" w:eastAsia="SimSun" w:cs="SimSun"/>
          <w:sz w:val="20"/>
          <w:szCs w:val="20"/>
          <w:spacing w:val="20"/>
        </w:rPr>
        <w:t>可作为早期诊断</w:t>
      </w:r>
      <w:r>
        <w:rPr>
          <w:rFonts w:ascii="SimSun" w:hAnsi="SimSun" w:eastAsia="SimSun" w:cs="SimSun"/>
          <w:sz w:val="20"/>
          <w:szCs w:val="20"/>
          <w:spacing w:val="-18"/>
        </w:rPr>
        <w:t xml:space="preserve"> </w:t>
      </w:r>
      <w:r>
        <w:rPr>
          <w:rFonts w:ascii="SimSun" w:hAnsi="SimSun" w:eastAsia="SimSun" w:cs="SimSun"/>
          <w:sz w:val="20"/>
          <w:szCs w:val="20"/>
        </w:rPr>
        <w:t>AMI</w:t>
      </w:r>
      <w:r>
        <w:rPr>
          <w:rFonts w:ascii="SimSun" w:hAnsi="SimSun" w:eastAsia="SimSun" w:cs="SimSun"/>
          <w:sz w:val="20"/>
          <w:szCs w:val="20"/>
          <w:spacing w:val="51"/>
        </w:rPr>
        <w:t xml:space="preserve"> </w:t>
      </w:r>
      <w:r>
        <w:rPr>
          <w:rFonts w:ascii="SimSun" w:hAnsi="SimSun" w:eastAsia="SimSun" w:cs="SimSun"/>
          <w:sz w:val="20"/>
          <w:szCs w:val="20"/>
          <w:spacing w:val="20"/>
        </w:rPr>
        <w:t>的指标，明显优于</w:t>
      </w:r>
      <w:r>
        <w:rPr>
          <w:rFonts w:ascii="SimSun" w:hAnsi="SimSun" w:eastAsia="SimSun" w:cs="SimSun"/>
          <w:sz w:val="20"/>
          <w:szCs w:val="20"/>
          <w:spacing w:val="-41"/>
        </w:rPr>
        <w:t xml:space="preserve"> </w:t>
      </w:r>
      <w:r>
        <w:rPr>
          <w:rFonts w:ascii="SimSun" w:hAnsi="SimSun" w:eastAsia="SimSun" w:cs="SimSun"/>
          <w:sz w:val="20"/>
          <w:szCs w:val="20"/>
        </w:rPr>
        <w:t>CK</w:t>
      </w:r>
      <w:r>
        <w:rPr>
          <w:rFonts w:ascii="SimSun" w:hAnsi="SimSun" w:eastAsia="SimSun" w:cs="SimSun"/>
          <w:sz w:val="20"/>
          <w:szCs w:val="20"/>
          <w:spacing w:val="20"/>
        </w:rPr>
        <w:t>-</w:t>
      </w:r>
      <w:r>
        <w:rPr>
          <w:rFonts w:ascii="SimSun" w:hAnsi="SimSun" w:eastAsia="SimSun" w:cs="SimSun"/>
          <w:sz w:val="20"/>
          <w:szCs w:val="20"/>
        </w:rPr>
        <w:t>MB</w:t>
      </w:r>
      <w:r>
        <w:rPr>
          <w:rFonts w:ascii="SimSun" w:hAnsi="SimSun" w:eastAsia="SimSun" w:cs="SimSun"/>
          <w:sz w:val="20"/>
          <w:szCs w:val="20"/>
          <w:spacing w:val="96"/>
        </w:rPr>
        <w:t xml:space="preserve"> </w:t>
      </w:r>
      <w:r>
        <w:rPr>
          <w:rFonts w:ascii="SimSun" w:hAnsi="SimSun" w:eastAsia="SimSun" w:cs="SimSun"/>
          <w:sz w:val="20"/>
          <w:szCs w:val="20"/>
          <w:spacing w:val="20"/>
        </w:rPr>
        <w:t>和</w:t>
      </w:r>
      <w:r>
        <w:rPr>
          <w:rFonts w:ascii="SimSun" w:hAnsi="SimSun" w:eastAsia="SimSun" w:cs="SimSun"/>
          <w:sz w:val="20"/>
          <w:szCs w:val="20"/>
          <w:spacing w:val="-22"/>
        </w:rPr>
        <w:t xml:space="preserve"> </w:t>
      </w:r>
      <w:r>
        <w:rPr>
          <w:rFonts w:ascii="SimSun" w:hAnsi="SimSun" w:eastAsia="SimSun" w:cs="SimSun"/>
          <w:sz w:val="20"/>
          <w:szCs w:val="20"/>
        </w:rPr>
        <w:t>LD</w:t>
      </w:r>
      <w:r>
        <w:rPr>
          <w:rFonts w:ascii="SimSun" w:hAnsi="SimSun" w:eastAsia="SimSun" w:cs="SimSun"/>
          <w:sz w:val="20"/>
          <w:szCs w:val="20"/>
          <w:spacing w:val="20"/>
        </w:rPr>
        <w:t>。</w:t>
      </w:r>
      <w:r>
        <w:rPr>
          <w:rFonts w:ascii="SimSun" w:hAnsi="SimSun" w:eastAsia="SimSun" w:cs="SimSun"/>
          <w:sz w:val="20"/>
          <w:szCs w:val="20"/>
        </w:rPr>
        <w:t>Mb</w:t>
      </w:r>
      <w:r>
        <w:rPr>
          <w:rFonts w:ascii="SimSun" w:hAnsi="SimSun" w:eastAsia="SimSun" w:cs="SimSun"/>
          <w:sz w:val="20"/>
          <w:szCs w:val="20"/>
          <w:spacing w:val="13"/>
        </w:rPr>
        <w:t xml:space="preserve">  </w:t>
      </w:r>
      <w:r>
        <w:rPr>
          <w:rFonts w:ascii="SimSun" w:hAnsi="SimSun" w:eastAsia="SimSun" w:cs="SimSun"/>
          <w:sz w:val="20"/>
          <w:szCs w:val="20"/>
          <w:spacing w:val="20"/>
        </w:rPr>
        <w:t>诊</w:t>
      </w:r>
      <w:r>
        <w:rPr>
          <w:rFonts w:ascii="SimSun" w:hAnsi="SimSun" w:eastAsia="SimSun" w:cs="SimSun"/>
          <w:sz w:val="20"/>
          <w:szCs w:val="20"/>
          <w:spacing w:val="-17"/>
        </w:rPr>
        <w:t xml:space="preserve"> </w:t>
      </w:r>
      <w:r>
        <w:rPr>
          <w:rFonts w:ascii="SimSun" w:hAnsi="SimSun" w:eastAsia="SimSun" w:cs="SimSun"/>
          <w:sz w:val="20"/>
          <w:szCs w:val="20"/>
          <w:spacing w:val="20"/>
        </w:rPr>
        <w:t>断</w:t>
      </w:r>
      <w:r>
        <w:rPr>
          <w:rFonts w:ascii="SimSun" w:hAnsi="SimSun" w:eastAsia="SimSun" w:cs="SimSun"/>
          <w:sz w:val="20"/>
          <w:szCs w:val="20"/>
          <w:spacing w:val="-38"/>
        </w:rPr>
        <w:t xml:space="preserve"> </w:t>
      </w:r>
      <w:r>
        <w:rPr>
          <w:rFonts w:ascii="SimSun" w:hAnsi="SimSun" w:eastAsia="SimSun" w:cs="SimSun"/>
          <w:sz w:val="20"/>
          <w:szCs w:val="20"/>
        </w:rPr>
        <w:t>AMI</w:t>
      </w:r>
      <w:r>
        <w:rPr>
          <w:rFonts w:ascii="SimSun" w:hAnsi="SimSun" w:eastAsia="SimSun" w:cs="SimSun"/>
          <w:sz w:val="20"/>
          <w:szCs w:val="20"/>
          <w:spacing w:val="51"/>
        </w:rPr>
        <w:t xml:space="preserve"> </w:t>
      </w:r>
      <w:r>
        <w:rPr>
          <w:rFonts w:ascii="SimSun" w:hAnsi="SimSun" w:eastAsia="SimSun" w:cs="SimSun"/>
          <w:sz w:val="20"/>
          <w:szCs w:val="20"/>
          <w:spacing w:val="20"/>
        </w:rPr>
        <w:t>的灵敏度为50%~</w:t>
      </w:r>
      <w:r>
        <w:rPr>
          <w:rFonts w:ascii="SimSun" w:hAnsi="SimSun" w:eastAsia="SimSun" w:cs="SimSun"/>
          <w:sz w:val="20"/>
          <w:szCs w:val="20"/>
        </w:rPr>
        <w:t xml:space="preserve"> </w:t>
      </w:r>
      <w:r>
        <w:rPr>
          <w:rFonts w:ascii="SimSun" w:hAnsi="SimSun" w:eastAsia="SimSun" w:cs="SimSun"/>
          <w:sz w:val="20"/>
          <w:szCs w:val="20"/>
          <w:spacing w:val="25"/>
        </w:rPr>
        <w:t>59%,特异性为77%～95%。另外，也可用</w:t>
      </w:r>
      <w:r>
        <w:rPr>
          <w:rFonts w:ascii="SimSun" w:hAnsi="SimSun" w:eastAsia="SimSun" w:cs="SimSun"/>
          <w:sz w:val="20"/>
          <w:szCs w:val="20"/>
          <w:spacing w:val="-55"/>
        </w:rPr>
        <w:t xml:space="preserve"> </w:t>
      </w:r>
      <w:r>
        <w:rPr>
          <w:rFonts w:ascii="SimSun" w:hAnsi="SimSun" w:eastAsia="SimSun" w:cs="SimSun"/>
          <w:sz w:val="20"/>
          <w:szCs w:val="20"/>
        </w:rPr>
        <w:t>Mb</w:t>
      </w:r>
      <w:r>
        <w:rPr>
          <w:rFonts w:ascii="SimSun" w:hAnsi="SimSun" w:eastAsia="SimSun" w:cs="SimSun"/>
          <w:sz w:val="20"/>
          <w:szCs w:val="20"/>
          <w:spacing w:val="41"/>
        </w:rPr>
        <w:t xml:space="preserve"> </w:t>
      </w:r>
      <w:r>
        <w:rPr>
          <w:rFonts w:ascii="SimSun" w:hAnsi="SimSun" w:eastAsia="SimSun" w:cs="SimSun"/>
          <w:sz w:val="20"/>
          <w:szCs w:val="20"/>
          <w:spacing w:val="25"/>
        </w:rPr>
        <w:t>与碳酸酐酶同工酶</w:t>
      </w:r>
      <w:r>
        <w:rPr>
          <w:rFonts w:ascii="SimSun" w:hAnsi="SimSun" w:eastAsia="SimSun" w:cs="SimSun"/>
          <w:sz w:val="20"/>
          <w:szCs w:val="20"/>
          <w:spacing w:val="24"/>
        </w:rPr>
        <w:t>Ⅲ</w:t>
      </w:r>
      <w:r>
        <w:rPr>
          <w:rFonts w:ascii="SimSun" w:hAnsi="SimSun" w:eastAsia="SimSun" w:cs="SimSun"/>
          <w:sz w:val="20"/>
          <w:szCs w:val="20"/>
          <w:spacing w:val="-58"/>
        </w:rPr>
        <w:t xml:space="preserve"> </w:t>
      </w:r>
      <w:r>
        <w:rPr>
          <w:rFonts w:ascii="SimSun" w:hAnsi="SimSun" w:eastAsia="SimSun" w:cs="SimSun"/>
          <w:sz w:val="20"/>
          <w:szCs w:val="20"/>
          <w:spacing w:val="24"/>
        </w:rPr>
        <w:t>(</w:t>
      </w:r>
      <w:r>
        <w:rPr>
          <w:rFonts w:ascii="SimSun" w:hAnsi="SimSun" w:eastAsia="SimSun" w:cs="SimSun"/>
          <w:sz w:val="20"/>
          <w:szCs w:val="20"/>
        </w:rPr>
        <w:t>CA</w:t>
      </w:r>
      <w:r>
        <w:rPr>
          <w:rFonts w:ascii="SimSun" w:hAnsi="SimSun" w:eastAsia="SimSun" w:cs="SimSun"/>
          <w:sz w:val="20"/>
          <w:szCs w:val="20"/>
          <w:spacing w:val="24"/>
        </w:rPr>
        <w:t>Ⅲ)</w:t>
      </w:r>
      <w:r>
        <w:rPr>
          <w:rFonts w:ascii="SimSun" w:hAnsi="SimSun" w:eastAsia="SimSun" w:cs="SimSun"/>
          <w:sz w:val="20"/>
          <w:szCs w:val="20"/>
          <w:spacing w:val="16"/>
        </w:rPr>
        <w:t xml:space="preserve">  </w:t>
      </w:r>
      <w:r>
        <w:rPr>
          <w:rFonts w:ascii="SimSun" w:hAnsi="SimSun" w:eastAsia="SimSun" w:cs="SimSun"/>
          <w:sz w:val="20"/>
          <w:szCs w:val="20"/>
          <w:spacing w:val="24"/>
        </w:rPr>
        <w:t>的比值诊断</w:t>
      </w:r>
      <w:r>
        <w:rPr>
          <w:rFonts w:ascii="SimSun" w:hAnsi="SimSun" w:eastAsia="SimSun" w:cs="SimSun"/>
          <w:sz w:val="20"/>
          <w:szCs w:val="20"/>
          <w:spacing w:val="1"/>
        </w:rPr>
        <w:t xml:space="preserve"> </w:t>
      </w:r>
      <w:r>
        <w:rPr>
          <w:rFonts w:ascii="SimSun" w:hAnsi="SimSun" w:eastAsia="SimSun" w:cs="SimSun"/>
          <w:sz w:val="20"/>
          <w:szCs w:val="20"/>
        </w:rPr>
        <w:t>AMI</w:t>
      </w:r>
      <w:r>
        <w:rPr>
          <w:rFonts w:ascii="SimSun" w:hAnsi="SimSun" w:eastAsia="SimSun" w:cs="SimSun"/>
          <w:sz w:val="20"/>
          <w:szCs w:val="20"/>
          <w:spacing w:val="11"/>
        </w:rPr>
        <w:t>。</w:t>
      </w:r>
      <w:r>
        <w:rPr>
          <w:rFonts w:ascii="SimSun" w:hAnsi="SimSun" w:eastAsia="SimSun" w:cs="SimSun"/>
          <w:sz w:val="20"/>
          <w:szCs w:val="20"/>
        </w:rPr>
        <w:t>Mb</w:t>
      </w:r>
      <w:r>
        <w:rPr>
          <w:rFonts w:ascii="SimSun" w:hAnsi="SimSun" w:eastAsia="SimSun" w:cs="SimSun"/>
          <w:sz w:val="20"/>
          <w:szCs w:val="20"/>
          <w:spacing w:val="11"/>
        </w:rPr>
        <w:t>/</w:t>
      </w:r>
      <w:r>
        <w:rPr>
          <w:rFonts w:ascii="SimSun" w:hAnsi="SimSun" w:eastAsia="SimSun" w:cs="SimSun"/>
          <w:sz w:val="20"/>
          <w:szCs w:val="20"/>
        </w:rPr>
        <w:t>CA</w:t>
      </w:r>
      <w:r>
        <w:rPr>
          <w:rFonts w:ascii="SimSun" w:hAnsi="SimSun" w:eastAsia="SimSun" w:cs="SimSun"/>
          <w:sz w:val="20"/>
          <w:szCs w:val="20"/>
          <w:spacing w:val="11"/>
        </w:rPr>
        <w:t>Ⅲ</w:t>
      </w:r>
      <w:r>
        <w:rPr>
          <w:rFonts w:ascii="SimSun" w:hAnsi="SimSun" w:eastAsia="SimSun" w:cs="SimSun"/>
          <w:sz w:val="20"/>
          <w:szCs w:val="20"/>
          <w:spacing w:val="21"/>
        </w:rPr>
        <w:t xml:space="preserve">  </w:t>
      </w:r>
      <w:r>
        <w:rPr>
          <w:rFonts w:ascii="SimSun" w:hAnsi="SimSun" w:eastAsia="SimSun" w:cs="SimSun"/>
          <w:sz w:val="20"/>
          <w:szCs w:val="20"/>
          <w:spacing w:val="11"/>
        </w:rPr>
        <w:t>比值于</w:t>
      </w:r>
      <w:r>
        <w:rPr>
          <w:rFonts w:ascii="SimSun" w:hAnsi="SimSun" w:eastAsia="SimSun" w:cs="SimSun"/>
          <w:sz w:val="20"/>
          <w:szCs w:val="20"/>
        </w:rPr>
        <w:t>AMI</w:t>
      </w:r>
      <w:r>
        <w:rPr>
          <w:rFonts w:ascii="SimSun" w:hAnsi="SimSun" w:eastAsia="SimSun" w:cs="SimSun"/>
          <w:sz w:val="20"/>
          <w:szCs w:val="20"/>
          <w:spacing w:val="22"/>
        </w:rPr>
        <w:t xml:space="preserve"> </w:t>
      </w:r>
      <w:r>
        <w:rPr>
          <w:rFonts w:ascii="SimSun" w:hAnsi="SimSun" w:eastAsia="SimSun" w:cs="SimSun"/>
          <w:sz w:val="20"/>
          <w:szCs w:val="20"/>
          <w:spacing w:val="11"/>
        </w:rPr>
        <w:t>发病后2小时增高，其灵敏度和特异性高于</w:t>
      </w:r>
      <w:r>
        <w:rPr>
          <w:rFonts w:ascii="SimSun" w:hAnsi="SimSun" w:eastAsia="SimSun" w:cs="SimSun"/>
          <w:sz w:val="20"/>
          <w:szCs w:val="20"/>
        </w:rPr>
        <w:t>CK</w:t>
      </w:r>
      <w:r>
        <w:rPr>
          <w:rFonts w:ascii="SimSun" w:hAnsi="SimSun" w:eastAsia="SimSun" w:cs="SimSun"/>
          <w:sz w:val="20"/>
          <w:szCs w:val="20"/>
          <w:spacing w:val="17"/>
        </w:rPr>
        <w:t xml:space="preserve"> </w:t>
      </w:r>
      <w:r>
        <w:rPr>
          <w:rFonts w:ascii="SimSun" w:hAnsi="SimSun" w:eastAsia="SimSun" w:cs="SimSun"/>
          <w:sz w:val="20"/>
          <w:szCs w:val="20"/>
          <w:spacing w:val="11"/>
        </w:rPr>
        <w:t>或</w:t>
      </w:r>
      <w:r>
        <w:rPr>
          <w:rFonts w:ascii="SimSun" w:hAnsi="SimSun" w:eastAsia="SimSun" w:cs="SimSun"/>
          <w:sz w:val="20"/>
          <w:szCs w:val="20"/>
          <w:spacing w:val="-40"/>
        </w:rPr>
        <w:t xml:space="preserve"> </w:t>
      </w:r>
      <w:r>
        <w:rPr>
          <w:rFonts w:ascii="SimSun" w:hAnsi="SimSun" w:eastAsia="SimSun" w:cs="SimSun"/>
          <w:sz w:val="20"/>
          <w:szCs w:val="20"/>
        </w:rPr>
        <w:t>CK</w:t>
      </w:r>
      <w:r>
        <w:rPr>
          <w:rFonts w:ascii="SimSun" w:hAnsi="SimSun" w:eastAsia="SimSun" w:cs="SimSun"/>
          <w:sz w:val="20"/>
          <w:szCs w:val="20"/>
          <w:spacing w:val="11"/>
        </w:rPr>
        <w:t>-</w:t>
      </w:r>
      <w:r>
        <w:rPr>
          <w:rFonts w:ascii="SimSun" w:hAnsi="SimSun" w:eastAsia="SimSun" w:cs="SimSun"/>
          <w:sz w:val="20"/>
          <w:szCs w:val="20"/>
        </w:rPr>
        <w:t>MB</w:t>
      </w:r>
      <w:r>
        <w:rPr>
          <w:rFonts w:ascii="SimSun" w:hAnsi="SimSun" w:eastAsia="SimSun" w:cs="SimSun"/>
          <w:sz w:val="20"/>
          <w:szCs w:val="20"/>
          <w:spacing w:val="11"/>
        </w:rPr>
        <w:t>,</w:t>
      </w:r>
      <w:r>
        <w:rPr>
          <w:rFonts w:ascii="SimSun" w:hAnsi="SimSun" w:eastAsia="SimSun" w:cs="SimSun"/>
          <w:sz w:val="20"/>
          <w:szCs w:val="20"/>
          <w:spacing w:val="46"/>
        </w:rPr>
        <w:t xml:space="preserve"> </w:t>
      </w:r>
      <w:r>
        <w:rPr>
          <w:rFonts w:ascii="SimSun" w:hAnsi="SimSun" w:eastAsia="SimSun" w:cs="SimSun"/>
          <w:sz w:val="20"/>
          <w:szCs w:val="20"/>
          <w:spacing w:val="11"/>
        </w:rPr>
        <w:t>也是早</w:t>
      </w:r>
      <w:r>
        <w:rPr>
          <w:rFonts w:ascii="SimSun" w:hAnsi="SimSun" w:eastAsia="SimSun" w:cs="SimSun"/>
          <w:sz w:val="20"/>
          <w:szCs w:val="20"/>
        </w:rPr>
        <w:t xml:space="preserve"> </w:t>
      </w:r>
      <w:r>
        <w:rPr>
          <w:rFonts w:ascii="SimSun" w:hAnsi="SimSun" w:eastAsia="SimSun" w:cs="SimSun"/>
          <w:sz w:val="20"/>
          <w:szCs w:val="20"/>
          <w:spacing w:val="10"/>
        </w:rPr>
        <w:t>期心肌损伤的指标之一。</w:t>
      </w:r>
    </w:p>
    <w:p>
      <w:pPr>
        <w:ind w:right="65" w:firstLine="399"/>
        <w:spacing w:before="90"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3"/>
        </w:rPr>
        <w:t>判断</w:t>
      </w:r>
      <w:r>
        <w:rPr>
          <w:rFonts w:ascii="Times New Roman" w:hAnsi="Times New Roman" w:eastAsia="Times New Roman" w:cs="Times New Roman"/>
          <w:sz w:val="20"/>
          <w:szCs w:val="20"/>
          <w:b/>
          <w:bCs/>
          <w:spacing w:val="-3"/>
        </w:rPr>
        <w:t>AMI</w:t>
      </w:r>
      <w:r>
        <w:rPr>
          <w:rFonts w:ascii="Times New Roman" w:hAnsi="Times New Roman" w:eastAsia="Times New Roman" w:cs="Times New Roman"/>
          <w:sz w:val="20"/>
          <w:szCs w:val="20"/>
          <w:spacing w:val="-26"/>
        </w:rPr>
        <w:t xml:space="preserve"> </w:t>
      </w:r>
      <w:r>
        <w:rPr>
          <w:rFonts w:ascii="SimSun" w:hAnsi="SimSun" w:eastAsia="SimSun" w:cs="SimSun"/>
          <w:sz w:val="20"/>
          <w:szCs w:val="20"/>
          <w:b/>
          <w:bCs/>
          <w:spacing w:val="-3"/>
        </w:rPr>
        <w:t>病情</w:t>
      </w:r>
      <w:r>
        <w:rPr>
          <w:rFonts w:ascii="SimSun" w:hAnsi="SimSun" w:eastAsia="SimSun" w:cs="SimSun"/>
          <w:sz w:val="20"/>
          <w:szCs w:val="20"/>
          <w:spacing w:val="2"/>
        </w:rPr>
        <w:t xml:space="preserve">  </w:t>
      </w:r>
      <w:r>
        <w:rPr>
          <w:rFonts w:ascii="Times New Roman" w:hAnsi="Times New Roman" w:eastAsia="Times New Roman" w:cs="Times New Roman"/>
          <w:sz w:val="20"/>
          <w:szCs w:val="20"/>
          <w:spacing w:val="-3"/>
        </w:rPr>
        <w:t>Mb</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3"/>
        </w:rPr>
        <w:t>主要由肾脏排泄，</w:t>
      </w:r>
      <w:r>
        <w:rPr>
          <w:rFonts w:ascii="Times New Roman" w:hAnsi="Times New Roman" w:eastAsia="Times New Roman" w:cs="Times New Roman"/>
          <w:sz w:val="20"/>
          <w:szCs w:val="20"/>
          <w:spacing w:val="-3"/>
        </w:rPr>
        <w:t>AMI</w:t>
      </w:r>
      <w:r>
        <w:rPr>
          <w:rFonts w:ascii="SimSun" w:hAnsi="SimSun" w:eastAsia="SimSun" w:cs="SimSun"/>
          <w:sz w:val="20"/>
          <w:szCs w:val="20"/>
          <w:spacing w:val="-3"/>
        </w:rPr>
        <w:t>病人血清中增高的</w:t>
      </w:r>
      <w:r>
        <w:rPr>
          <w:rFonts w:ascii="SimSun" w:hAnsi="SimSun" w:eastAsia="SimSun" w:cs="SimSun"/>
          <w:sz w:val="20"/>
          <w:szCs w:val="20"/>
          <w:spacing w:val="-56"/>
        </w:rPr>
        <w:t xml:space="preserve"> </w:t>
      </w:r>
      <w:r>
        <w:rPr>
          <w:rFonts w:ascii="Times New Roman" w:hAnsi="Times New Roman" w:eastAsia="Times New Roman" w:cs="Times New Roman"/>
          <w:sz w:val="20"/>
          <w:szCs w:val="20"/>
          <w:spacing w:val="-3"/>
        </w:rPr>
        <w:t>Mb</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3"/>
        </w:rPr>
        <w:t>很快从肾脏清除，发</w:t>
      </w:r>
      <w:r>
        <w:rPr>
          <w:rFonts w:ascii="SimSun" w:hAnsi="SimSun" w:eastAsia="SimSun" w:cs="SimSun"/>
          <w:sz w:val="20"/>
          <w:szCs w:val="20"/>
          <w:spacing w:val="-4"/>
        </w:rPr>
        <w:t>病后</w:t>
      </w:r>
      <w:r>
        <w:rPr>
          <w:rFonts w:ascii="SimSun" w:hAnsi="SimSun" w:eastAsia="SimSun" w:cs="SimSun"/>
          <w:sz w:val="20"/>
          <w:szCs w:val="20"/>
        </w:rPr>
        <w:t xml:space="preserve"> </w:t>
      </w:r>
      <w:r>
        <w:rPr>
          <w:rFonts w:ascii="SimSun" w:hAnsi="SimSun" w:eastAsia="SimSun" w:cs="SimSun"/>
          <w:sz w:val="20"/>
          <w:szCs w:val="20"/>
          <w:spacing w:val="3"/>
        </w:rPr>
        <w:t>一般18～30小时即可恢复正常。如果此时</w:t>
      </w:r>
      <w:r>
        <w:rPr>
          <w:rFonts w:ascii="SimSun" w:hAnsi="SimSun" w:eastAsia="SimSun" w:cs="SimSun"/>
          <w:sz w:val="20"/>
          <w:szCs w:val="20"/>
        </w:rPr>
        <w:t>Mb</w:t>
      </w:r>
      <w:r>
        <w:rPr>
          <w:rFonts w:ascii="SimSun" w:hAnsi="SimSun" w:eastAsia="SimSun" w:cs="SimSun"/>
          <w:sz w:val="20"/>
          <w:szCs w:val="20"/>
          <w:spacing w:val="11"/>
        </w:rPr>
        <w:t xml:space="preserve"> </w:t>
      </w:r>
      <w:r>
        <w:rPr>
          <w:rFonts w:ascii="SimSun" w:hAnsi="SimSun" w:eastAsia="SimSun" w:cs="SimSun"/>
          <w:sz w:val="20"/>
          <w:szCs w:val="20"/>
          <w:spacing w:val="3"/>
        </w:rPr>
        <w:t>持续增高或反复波动，提示心</w:t>
      </w:r>
      <w:r>
        <w:rPr>
          <w:rFonts w:ascii="SimSun" w:hAnsi="SimSun" w:eastAsia="SimSun" w:cs="SimSun"/>
          <w:sz w:val="20"/>
          <w:szCs w:val="20"/>
          <w:spacing w:val="2"/>
        </w:rPr>
        <w:t>肌梗死持续存在，或</w:t>
      </w:r>
      <w:r>
        <w:rPr>
          <w:rFonts w:ascii="SimSun" w:hAnsi="SimSun" w:eastAsia="SimSun" w:cs="SimSun"/>
          <w:sz w:val="20"/>
          <w:szCs w:val="20"/>
        </w:rPr>
        <w:t xml:space="preserve"> </w:t>
      </w:r>
      <w:r>
        <w:rPr>
          <w:rFonts w:ascii="SimSun" w:hAnsi="SimSun" w:eastAsia="SimSun" w:cs="SimSun"/>
          <w:sz w:val="20"/>
          <w:szCs w:val="20"/>
          <w:spacing w:val="-1"/>
        </w:rPr>
        <w:t>再次发生心肌梗死以及梗死范围扩展等。</w:t>
      </w:r>
    </w:p>
    <w:p>
      <w:pPr>
        <w:ind w:left="399"/>
        <w:spacing w:before="91" w:line="217" w:lineRule="auto"/>
        <w:rPr>
          <w:rFonts w:ascii="SimSun" w:hAnsi="SimSun" w:eastAsia="SimSun" w:cs="SimSun"/>
          <w:sz w:val="20"/>
          <w:szCs w:val="20"/>
        </w:rPr>
      </w:pPr>
      <w:r>
        <w:rPr>
          <w:rFonts w:ascii="SimSun" w:hAnsi="SimSun" w:eastAsia="SimSun" w:cs="SimSun"/>
          <w:sz w:val="20"/>
          <w:szCs w:val="20"/>
          <w:spacing w:val="-4"/>
        </w:rPr>
        <w:t>3.</w:t>
      </w:r>
      <w:r>
        <w:rPr>
          <w:rFonts w:ascii="SimSun" w:hAnsi="SimSun" w:eastAsia="SimSun" w:cs="SimSun"/>
          <w:sz w:val="20"/>
          <w:szCs w:val="20"/>
          <w:spacing w:val="-19"/>
        </w:rPr>
        <w:t xml:space="preserve"> </w:t>
      </w:r>
      <w:r>
        <w:rPr>
          <w:rFonts w:ascii="SimSun" w:hAnsi="SimSun" w:eastAsia="SimSun" w:cs="SimSun"/>
          <w:sz w:val="20"/>
          <w:szCs w:val="20"/>
          <w:spacing w:val="-4"/>
        </w:rPr>
        <w:t>其他</w:t>
      </w:r>
      <w:r>
        <w:rPr>
          <w:rFonts w:ascii="SimSun" w:hAnsi="SimSun" w:eastAsia="SimSun" w:cs="SimSun"/>
          <w:sz w:val="20"/>
          <w:szCs w:val="20"/>
          <w:spacing w:val="72"/>
        </w:rPr>
        <w:t xml:space="preserve"> </w:t>
      </w:r>
      <w:r>
        <w:rPr>
          <w:rFonts w:ascii="SimSun" w:hAnsi="SimSun" w:eastAsia="SimSun" w:cs="SimSun"/>
          <w:sz w:val="20"/>
          <w:szCs w:val="20"/>
          <w:spacing w:val="-4"/>
        </w:rPr>
        <w:t>①骨骼肌损伤：急性肌肉损伤、肌病。②休克。③</w:t>
      </w:r>
      <w:r>
        <w:rPr>
          <w:rFonts w:ascii="SimSun" w:hAnsi="SimSun" w:eastAsia="SimSun" w:cs="SimSun"/>
          <w:sz w:val="20"/>
          <w:szCs w:val="20"/>
          <w:spacing w:val="-5"/>
        </w:rPr>
        <w:t>急性或慢性肾衰竭。</w:t>
      </w:r>
    </w:p>
    <w:p>
      <w:pPr>
        <w:ind w:left="402"/>
        <w:spacing w:before="162" w:line="221" w:lineRule="auto"/>
        <w:rPr>
          <w:rFonts w:ascii="SimHei" w:hAnsi="SimHei" w:eastAsia="SimHei" w:cs="SimHei"/>
          <w:sz w:val="20"/>
          <w:szCs w:val="20"/>
        </w:rPr>
      </w:pPr>
      <w:r>
        <w:rPr>
          <w:rFonts w:ascii="SimHei" w:hAnsi="SimHei" w:eastAsia="SimHei" w:cs="SimHei"/>
          <w:sz w:val="20"/>
          <w:szCs w:val="20"/>
          <w:b/>
          <w:bCs/>
          <w:spacing w:val="10"/>
        </w:rPr>
        <w:t>(四)脂肪酸结合蛋白测定</w:t>
      </w:r>
    </w:p>
    <w:p>
      <w:pPr>
        <w:ind w:right="64" w:firstLine="399"/>
        <w:spacing w:before="79" w:line="292" w:lineRule="auto"/>
        <w:jc w:val="both"/>
        <w:rPr>
          <w:rFonts w:ascii="SimSun" w:hAnsi="SimSun" w:eastAsia="SimSun" w:cs="SimSun"/>
          <w:sz w:val="20"/>
          <w:szCs w:val="20"/>
        </w:rPr>
      </w:pPr>
      <w:r>
        <w:rPr>
          <w:rFonts w:ascii="SimSun" w:hAnsi="SimSun" w:eastAsia="SimSun" w:cs="SimSun"/>
          <w:sz w:val="20"/>
          <w:szCs w:val="20"/>
          <w:spacing w:val="-5"/>
        </w:rPr>
        <w:t>脂肪酸结合蛋白(</w:t>
      </w:r>
      <w:r>
        <w:rPr>
          <w:rFonts w:ascii="SimSun" w:hAnsi="SimSun" w:eastAsia="SimSun" w:cs="SimSun"/>
          <w:sz w:val="20"/>
          <w:szCs w:val="20"/>
          <w:spacing w:val="-4"/>
        </w:rPr>
        <w:t>fatty</w:t>
      </w:r>
      <w:r>
        <w:rPr>
          <w:rFonts w:ascii="SimSun" w:hAnsi="SimSun" w:eastAsia="SimSun" w:cs="SimSun"/>
          <w:sz w:val="20"/>
          <w:szCs w:val="20"/>
          <w:spacing w:val="-5"/>
        </w:rPr>
        <w:t xml:space="preserve"> </w:t>
      </w:r>
      <w:r>
        <w:rPr>
          <w:rFonts w:ascii="SimSun" w:hAnsi="SimSun" w:eastAsia="SimSun" w:cs="SimSun"/>
          <w:sz w:val="20"/>
          <w:szCs w:val="20"/>
          <w:spacing w:val="-4"/>
        </w:rPr>
        <w:t>acid</w:t>
      </w:r>
      <w:r>
        <w:rPr>
          <w:rFonts w:ascii="SimSun" w:hAnsi="SimSun" w:eastAsia="SimSun" w:cs="SimSun"/>
          <w:sz w:val="20"/>
          <w:szCs w:val="20"/>
          <w:spacing w:val="-8"/>
        </w:rPr>
        <w:t xml:space="preserve"> </w:t>
      </w:r>
      <w:r>
        <w:rPr>
          <w:rFonts w:ascii="SimSun" w:hAnsi="SimSun" w:eastAsia="SimSun" w:cs="SimSun"/>
          <w:sz w:val="20"/>
          <w:szCs w:val="20"/>
          <w:spacing w:val="-4"/>
        </w:rPr>
        <w:t>binding</w:t>
      </w:r>
      <w:r>
        <w:rPr>
          <w:rFonts w:ascii="SimSun" w:hAnsi="SimSun" w:eastAsia="SimSun" w:cs="SimSun"/>
          <w:sz w:val="20"/>
          <w:szCs w:val="20"/>
          <w:spacing w:val="-7"/>
        </w:rPr>
        <w:t xml:space="preserve"> </w:t>
      </w:r>
      <w:r>
        <w:rPr>
          <w:rFonts w:ascii="SimSun" w:hAnsi="SimSun" w:eastAsia="SimSun" w:cs="SimSun"/>
          <w:sz w:val="20"/>
          <w:szCs w:val="20"/>
          <w:spacing w:val="-4"/>
        </w:rPr>
        <w:t>protein</w:t>
      </w:r>
      <w:r>
        <w:rPr>
          <w:rFonts w:ascii="SimSun" w:hAnsi="SimSun" w:eastAsia="SimSun" w:cs="SimSun"/>
          <w:sz w:val="20"/>
          <w:szCs w:val="20"/>
          <w:spacing w:val="-5"/>
        </w:rPr>
        <w:t>,FABP)存在于多种组织中，所结合的蛋白是清蛋</w:t>
      </w:r>
      <w:r>
        <w:rPr>
          <w:rFonts w:ascii="SimSun" w:hAnsi="SimSun" w:eastAsia="SimSun" w:cs="SimSun"/>
          <w:sz w:val="20"/>
          <w:szCs w:val="20"/>
        </w:rPr>
        <w:t xml:space="preserve"> </w:t>
      </w:r>
      <w:r>
        <w:rPr>
          <w:rFonts w:ascii="SimSun" w:hAnsi="SimSun" w:eastAsia="SimSun" w:cs="SimSun"/>
          <w:sz w:val="20"/>
          <w:szCs w:val="20"/>
        </w:rPr>
        <w:t>白，以心肌和骨骼肌中的含量最丰富。</w:t>
      </w:r>
      <w:r>
        <w:rPr>
          <w:rFonts w:ascii="SimSun" w:hAnsi="SimSun" w:eastAsia="SimSun" w:cs="SimSun"/>
          <w:sz w:val="20"/>
          <w:szCs w:val="20"/>
          <w:spacing w:val="-1"/>
        </w:rPr>
        <w:t xml:space="preserve"> </w:t>
      </w:r>
      <w:r>
        <w:rPr>
          <w:rFonts w:ascii="SimSun" w:hAnsi="SimSun" w:eastAsia="SimSun" w:cs="SimSun"/>
          <w:sz w:val="20"/>
          <w:szCs w:val="20"/>
        </w:rPr>
        <w:t>FABP</w:t>
      </w:r>
      <w:r>
        <w:rPr>
          <w:rFonts w:ascii="SimSun" w:hAnsi="SimSun" w:eastAsia="SimSun" w:cs="SimSun"/>
          <w:sz w:val="20"/>
          <w:szCs w:val="20"/>
          <w:spacing w:val="35"/>
        </w:rPr>
        <w:t xml:space="preserve"> </w:t>
      </w:r>
      <w:r>
        <w:rPr>
          <w:rFonts w:ascii="SimSun" w:hAnsi="SimSun" w:eastAsia="SimSun" w:cs="SimSun"/>
          <w:sz w:val="20"/>
          <w:szCs w:val="20"/>
        </w:rPr>
        <w:t>是细胞内脂肪酸载体蛋白，其在细胞利用脂肪酸的</w:t>
      </w:r>
      <w:r>
        <w:rPr>
          <w:rFonts w:ascii="SimSun" w:hAnsi="SimSun" w:eastAsia="SimSun" w:cs="SimSun"/>
          <w:sz w:val="20"/>
          <w:szCs w:val="20"/>
        </w:rPr>
        <w:t xml:space="preserve"> </w:t>
      </w:r>
      <w:r>
        <w:rPr>
          <w:rFonts w:ascii="SimSun" w:hAnsi="SimSun" w:eastAsia="SimSun" w:cs="SimSun"/>
          <w:sz w:val="20"/>
          <w:szCs w:val="20"/>
          <w:spacing w:val="5"/>
        </w:rPr>
        <w:t>过程中起重要作用。</w:t>
      </w:r>
      <w:r>
        <w:rPr>
          <w:rFonts w:ascii="SimSun" w:hAnsi="SimSun" w:eastAsia="SimSun" w:cs="SimSun"/>
          <w:sz w:val="20"/>
          <w:szCs w:val="20"/>
          <w:spacing w:val="4"/>
        </w:rPr>
        <w:t xml:space="preserve"> </w:t>
      </w:r>
      <w:r>
        <w:rPr>
          <w:rFonts w:ascii="SimSun" w:hAnsi="SimSun" w:eastAsia="SimSun" w:cs="SimSun"/>
          <w:sz w:val="20"/>
          <w:szCs w:val="20"/>
        </w:rPr>
        <w:t>FABP</w:t>
      </w:r>
      <w:r>
        <w:rPr>
          <w:rFonts w:ascii="SimSun" w:hAnsi="SimSun" w:eastAsia="SimSun" w:cs="SimSun"/>
          <w:sz w:val="20"/>
          <w:szCs w:val="20"/>
          <w:spacing w:val="35"/>
        </w:rPr>
        <w:t xml:space="preserve"> </w:t>
      </w:r>
      <w:r>
        <w:rPr>
          <w:rFonts w:ascii="SimSun" w:hAnsi="SimSun" w:eastAsia="SimSun" w:cs="SimSun"/>
          <w:sz w:val="20"/>
          <w:szCs w:val="20"/>
          <w:spacing w:val="5"/>
        </w:rPr>
        <w:t>检测的适应证：①早期诊断心肌梗死(再梗死)。②监测溶栓治疗的</w:t>
      </w:r>
      <w:r>
        <w:rPr>
          <w:rFonts w:ascii="SimSun" w:hAnsi="SimSun" w:eastAsia="SimSun" w:cs="SimSun"/>
          <w:sz w:val="20"/>
          <w:szCs w:val="20"/>
        </w:rPr>
        <w:t xml:space="preserve"> </w:t>
      </w:r>
      <w:r>
        <w:rPr>
          <w:rFonts w:ascii="SimSun" w:hAnsi="SimSun" w:eastAsia="SimSun" w:cs="SimSun"/>
          <w:sz w:val="20"/>
          <w:szCs w:val="20"/>
          <w:spacing w:val="6"/>
        </w:rPr>
        <w:t>效果。</w:t>
      </w:r>
    </w:p>
    <w:p>
      <w:pPr>
        <w:ind w:left="287"/>
        <w:spacing w:before="89" w:line="222" w:lineRule="auto"/>
        <w:rPr>
          <w:rFonts w:ascii="SimHei" w:hAnsi="SimHei" w:eastAsia="SimHei" w:cs="SimHei"/>
          <w:sz w:val="23"/>
          <w:szCs w:val="23"/>
        </w:rPr>
      </w:pPr>
      <w:r>
        <w:rPr>
          <w:rFonts w:ascii="SimHei" w:hAnsi="SimHei" w:eastAsia="SimHei" w:cs="SimHei"/>
          <w:sz w:val="23"/>
          <w:szCs w:val="23"/>
          <w:b/>
          <w:bCs/>
          <w:color w:val="339EDC"/>
          <w:spacing w:val="-26"/>
        </w:rPr>
        <w:t>【参考值】</w:t>
      </w:r>
    </w:p>
    <w:p>
      <w:pPr>
        <w:ind w:left="399"/>
        <w:spacing w:before="30" w:line="183" w:lineRule="auto"/>
        <w:rPr>
          <w:rFonts w:ascii="SimSun" w:hAnsi="SimSun" w:eastAsia="SimSun" w:cs="SimSun"/>
          <w:sz w:val="27"/>
          <w:szCs w:val="27"/>
        </w:rPr>
      </w:pPr>
      <w:r>
        <w:rPr>
          <w:rFonts w:ascii="Times New Roman" w:hAnsi="Times New Roman" w:eastAsia="Times New Roman" w:cs="Times New Roman"/>
          <w:sz w:val="27"/>
          <w:szCs w:val="27"/>
          <w:spacing w:val="-17"/>
          <w:w w:val="97"/>
        </w:rPr>
        <w:t>&lt;5μg/L</w:t>
      </w:r>
      <w:r>
        <w:rPr>
          <w:rFonts w:ascii="SimSun" w:hAnsi="SimSun" w:eastAsia="SimSun" w:cs="SimSun"/>
          <w:sz w:val="27"/>
          <w:szCs w:val="27"/>
          <w:spacing w:val="-17"/>
          <w:w w:val="97"/>
        </w:rPr>
        <w:t>。</w:t>
      </w:r>
    </w:p>
    <w:p>
      <w:pPr>
        <w:ind w:left="302"/>
        <w:spacing w:before="126" w:line="223" w:lineRule="auto"/>
        <w:rPr>
          <w:rFonts w:ascii="SimHei" w:hAnsi="SimHei" w:eastAsia="SimHei" w:cs="SimHei"/>
          <w:sz w:val="20"/>
          <w:szCs w:val="20"/>
        </w:rPr>
      </w:pPr>
      <w:r>
        <w:rPr>
          <w:rFonts w:ascii="SimHei" w:hAnsi="SimHei" w:eastAsia="SimHei" w:cs="SimHei"/>
          <w:sz w:val="20"/>
          <w:szCs w:val="20"/>
          <w:b/>
          <w:bCs/>
          <w:color w:val="38A6E6"/>
          <w:spacing w:val="-9"/>
        </w:rPr>
        <w:t>【临床意义】</w:t>
      </w:r>
    </w:p>
    <w:p>
      <w:pPr>
        <w:ind w:right="66" w:firstLine="399"/>
        <w:spacing w:before="78" w:line="276"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59"/>
        </w:rPr>
        <w:t xml:space="preserve"> </w:t>
      </w:r>
      <w:r>
        <w:rPr>
          <w:rFonts w:ascii="SimSun" w:hAnsi="SimSun" w:eastAsia="SimSun" w:cs="SimSun"/>
          <w:sz w:val="20"/>
          <w:szCs w:val="20"/>
          <w:b/>
          <w:bCs/>
          <w:spacing w:val="3"/>
        </w:rPr>
        <w:t>诊</w:t>
      </w:r>
      <w:r>
        <w:rPr>
          <w:rFonts w:ascii="SimSun" w:hAnsi="SimSun" w:eastAsia="SimSun" w:cs="SimSun"/>
          <w:sz w:val="20"/>
          <w:szCs w:val="20"/>
          <w:spacing w:val="-33"/>
        </w:rPr>
        <w:t xml:space="preserve"> </w:t>
      </w:r>
      <w:r>
        <w:rPr>
          <w:rFonts w:ascii="SimSun" w:hAnsi="SimSun" w:eastAsia="SimSun" w:cs="SimSun"/>
          <w:sz w:val="20"/>
          <w:szCs w:val="20"/>
          <w:b/>
          <w:bCs/>
          <w:spacing w:val="3"/>
        </w:rPr>
        <w:t>断</w:t>
      </w:r>
      <w:r>
        <w:rPr>
          <w:rFonts w:ascii="Times New Roman" w:hAnsi="Times New Roman" w:eastAsia="Times New Roman" w:cs="Times New Roman"/>
          <w:sz w:val="20"/>
          <w:szCs w:val="20"/>
          <w:b/>
          <w:bCs/>
        </w:rPr>
        <w:t>AMI</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AMI</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3"/>
        </w:rPr>
        <w:t>发病后0.5～3小时，血浆</w:t>
      </w:r>
      <w:r>
        <w:rPr>
          <w:rFonts w:ascii="SimSun" w:hAnsi="SimSun" w:eastAsia="SimSun" w:cs="SimSun"/>
          <w:sz w:val="20"/>
          <w:szCs w:val="20"/>
          <w:spacing w:val="-57"/>
        </w:rPr>
        <w:t xml:space="preserve"> </w:t>
      </w:r>
      <w:r>
        <w:rPr>
          <w:rFonts w:ascii="Times New Roman" w:hAnsi="Times New Roman" w:eastAsia="Times New Roman" w:cs="Times New Roman"/>
          <w:sz w:val="20"/>
          <w:szCs w:val="20"/>
        </w:rPr>
        <w:t>FABP</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3"/>
        </w:rPr>
        <w:t>开始增高，12～24小时内恢复正常，故</w:t>
      </w:r>
      <w:r>
        <w:rPr>
          <w:rFonts w:ascii="SimSun" w:hAnsi="SimSun" w:eastAsia="SimSun" w:cs="SimSun"/>
          <w:sz w:val="20"/>
          <w:szCs w:val="20"/>
        </w:rPr>
        <w:t xml:space="preserve"> </w:t>
      </w:r>
      <w:r>
        <w:rPr>
          <w:rFonts w:ascii="SimSun" w:hAnsi="SimSun" w:eastAsia="SimSun" w:cs="SimSun"/>
          <w:sz w:val="20"/>
          <w:szCs w:val="20"/>
        </w:rPr>
        <w:t>FABP</w:t>
      </w:r>
      <w:r>
        <w:rPr>
          <w:rFonts w:ascii="SimSun" w:hAnsi="SimSun" w:eastAsia="SimSun" w:cs="SimSun"/>
          <w:sz w:val="20"/>
          <w:szCs w:val="20"/>
          <w:spacing w:val="23"/>
        </w:rPr>
        <w:t xml:space="preserve"> </w:t>
      </w:r>
      <w:r>
        <w:rPr>
          <w:rFonts w:ascii="SimSun" w:hAnsi="SimSun" w:eastAsia="SimSun" w:cs="SimSun"/>
          <w:sz w:val="20"/>
          <w:szCs w:val="20"/>
          <w:spacing w:val="1"/>
        </w:rPr>
        <w:t>为</w:t>
      </w:r>
      <w:r>
        <w:rPr>
          <w:rFonts w:ascii="SimSun" w:hAnsi="SimSun" w:eastAsia="SimSun" w:cs="SimSun"/>
          <w:sz w:val="20"/>
          <w:szCs w:val="20"/>
          <w:spacing w:val="-50"/>
        </w:rPr>
        <w:t xml:space="preserve"> </w:t>
      </w:r>
      <w:r>
        <w:rPr>
          <w:rFonts w:ascii="SimSun" w:hAnsi="SimSun" w:eastAsia="SimSun" w:cs="SimSun"/>
          <w:sz w:val="20"/>
          <w:szCs w:val="20"/>
        </w:rPr>
        <w:t>AMI</w:t>
      </w:r>
      <w:r>
        <w:rPr>
          <w:rFonts w:ascii="SimSun" w:hAnsi="SimSun" w:eastAsia="SimSun" w:cs="SimSun"/>
          <w:sz w:val="20"/>
          <w:szCs w:val="20"/>
          <w:spacing w:val="1"/>
        </w:rPr>
        <w:t xml:space="preserve"> </w:t>
      </w:r>
      <w:r>
        <w:rPr>
          <w:rFonts w:ascii="SimSun" w:hAnsi="SimSun" w:eastAsia="SimSun" w:cs="SimSun"/>
          <w:sz w:val="20"/>
          <w:szCs w:val="20"/>
          <w:spacing w:val="1"/>
        </w:rPr>
        <w:t>早期诊断指标之一。其灵敏度为78%,明显高于</w:t>
      </w:r>
      <w:r>
        <w:rPr>
          <w:rFonts w:ascii="SimSun" w:hAnsi="SimSun" w:eastAsia="SimSun" w:cs="SimSun"/>
          <w:sz w:val="20"/>
          <w:szCs w:val="20"/>
          <w:spacing w:val="-50"/>
        </w:rPr>
        <w:t xml:space="preserve"> </w:t>
      </w:r>
      <w:r>
        <w:rPr>
          <w:rFonts w:ascii="SimSun" w:hAnsi="SimSun" w:eastAsia="SimSun" w:cs="SimSun"/>
          <w:sz w:val="20"/>
          <w:szCs w:val="20"/>
        </w:rPr>
        <w:t>Mb</w:t>
      </w:r>
      <w:r>
        <w:rPr>
          <w:rFonts w:ascii="SimSun" w:hAnsi="SimSun" w:eastAsia="SimSun" w:cs="SimSun"/>
          <w:sz w:val="20"/>
          <w:szCs w:val="20"/>
          <w:spacing w:val="12"/>
        </w:rPr>
        <w:t xml:space="preserve"> </w:t>
      </w:r>
      <w:r>
        <w:rPr>
          <w:rFonts w:ascii="SimSun" w:hAnsi="SimSun" w:eastAsia="SimSun" w:cs="SimSun"/>
          <w:sz w:val="20"/>
          <w:szCs w:val="20"/>
          <w:spacing w:val="1"/>
        </w:rPr>
        <w:t>和</w:t>
      </w:r>
      <w:r>
        <w:rPr>
          <w:rFonts w:ascii="SimSun" w:hAnsi="SimSun" w:eastAsia="SimSun" w:cs="SimSun"/>
          <w:sz w:val="20"/>
          <w:szCs w:val="20"/>
          <w:spacing w:val="-42"/>
        </w:rPr>
        <w:t xml:space="preserve"> </w:t>
      </w:r>
      <w:r>
        <w:rPr>
          <w:rFonts w:ascii="SimSun" w:hAnsi="SimSun" w:eastAsia="SimSun" w:cs="SimSun"/>
          <w:sz w:val="20"/>
          <w:szCs w:val="20"/>
        </w:rPr>
        <w:t>CK</w:t>
      </w:r>
      <w:r>
        <w:rPr>
          <w:rFonts w:ascii="SimSun" w:hAnsi="SimSun" w:eastAsia="SimSun" w:cs="SimSun"/>
          <w:sz w:val="20"/>
          <w:szCs w:val="20"/>
          <w:spacing w:val="1"/>
        </w:rPr>
        <w:t>-</w:t>
      </w:r>
      <w:r>
        <w:rPr>
          <w:rFonts w:ascii="SimSun" w:hAnsi="SimSun" w:eastAsia="SimSun" w:cs="SimSun"/>
          <w:sz w:val="20"/>
          <w:szCs w:val="20"/>
        </w:rPr>
        <w:t>MB</w:t>
      </w:r>
      <w:r>
        <w:rPr>
          <w:rFonts w:ascii="SimSun" w:hAnsi="SimSun" w:eastAsia="SimSun" w:cs="SimSun"/>
          <w:sz w:val="20"/>
          <w:szCs w:val="20"/>
          <w:spacing w:val="1"/>
        </w:rPr>
        <w:t>。</w:t>
      </w:r>
      <w:r>
        <w:rPr>
          <w:rFonts w:ascii="SimSun" w:hAnsi="SimSun" w:eastAsia="SimSun" w:cs="SimSun"/>
          <w:sz w:val="20"/>
          <w:szCs w:val="20"/>
          <w:spacing w:val="81"/>
        </w:rPr>
        <w:t xml:space="preserve"> </w:t>
      </w:r>
      <w:r>
        <w:rPr>
          <w:rFonts w:ascii="SimSun" w:hAnsi="SimSun" w:eastAsia="SimSun" w:cs="SimSun"/>
          <w:sz w:val="20"/>
          <w:szCs w:val="20"/>
          <w:spacing w:val="1"/>
        </w:rPr>
        <w:t>因此，</w:t>
      </w:r>
      <w:r>
        <w:rPr>
          <w:rFonts w:ascii="SimSun" w:hAnsi="SimSun" w:eastAsia="SimSun" w:cs="SimSun"/>
          <w:sz w:val="20"/>
          <w:szCs w:val="20"/>
        </w:rPr>
        <w:t>FABP</w:t>
      </w:r>
      <w:r>
        <w:rPr>
          <w:rFonts w:ascii="SimSun" w:hAnsi="SimSun" w:eastAsia="SimSun" w:cs="SimSun"/>
          <w:sz w:val="20"/>
          <w:szCs w:val="20"/>
          <w:spacing w:val="25"/>
        </w:rPr>
        <w:t xml:space="preserve"> </w:t>
      </w:r>
      <w:r>
        <w:rPr>
          <w:rFonts w:ascii="SimSun" w:hAnsi="SimSun" w:eastAsia="SimSun" w:cs="SimSun"/>
          <w:sz w:val="20"/>
          <w:szCs w:val="20"/>
          <w:spacing w:val="1"/>
        </w:rPr>
        <w:t>对早期</w:t>
      </w:r>
      <w:r>
        <w:rPr>
          <w:rFonts w:ascii="SimSun" w:hAnsi="SimSun" w:eastAsia="SimSun" w:cs="SimSun"/>
          <w:sz w:val="20"/>
          <w:szCs w:val="20"/>
        </w:rPr>
        <w:t xml:space="preserve"> </w:t>
      </w:r>
      <w:r>
        <w:rPr>
          <w:rFonts w:ascii="SimSun" w:hAnsi="SimSun" w:eastAsia="SimSun" w:cs="SimSun"/>
          <w:sz w:val="20"/>
          <w:szCs w:val="20"/>
        </w:rPr>
        <w:t>诊断AMI</w:t>
      </w:r>
      <w:r>
        <w:rPr>
          <w:rFonts w:ascii="SimSun" w:hAnsi="SimSun" w:eastAsia="SimSun" w:cs="SimSun"/>
          <w:sz w:val="20"/>
          <w:szCs w:val="20"/>
          <w:spacing w:val="9"/>
        </w:rPr>
        <w:t xml:space="preserve"> </w:t>
      </w:r>
      <w:r>
        <w:rPr>
          <w:rFonts w:ascii="SimSun" w:hAnsi="SimSun" w:eastAsia="SimSun" w:cs="SimSun"/>
          <w:sz w:val="20"/>
          <w:szCs w:val="20"/>
        </w:rPr>
        <w:t>较</w:t>
      </w:r>
      <w:r>
        <w:rPr>
          <w:rFonts w:ascii="SimSun" w:hAnsi="SimSun" w:eastAsia="SimSun" w:cs="SimSun"/>
          <w:sz w:val="20"/>
          <w:szCs w:val="20"/>
          <w:spacing w:val="-32"/>
        </w:rPr>
        <w:t xml:space="preserve"> </w:t>
      </w:r>
      <w:r>
        <w:rPr>
          <w:rFonts w:ascii="SimSun" w:hAnsi="SimSun" w:eastAsia="SimSun" w:cs="SimSun"/>
          <w:sz w:val="20"/>
          <w:szCs w:val="20"/>
        </w:rPr>
        <w:t>Mb、CK-MB</w:t>
      </w:r>
      <w:r>
        <w:rPr>
          <w:rFonts w:ascii="SimSun" w:hAnsi="SimSun" w:eastAsia="SimSun" w:cs="SimSun"/>
          <w:sz w:val="20"/>
          <w:szCs w:val="20"/>
          <w:spacing w:val="-9"/>
        </w:rPr>
        <w:t xml:space="preserve"> </w:t>
      </w:r>
      <w:r>
        <w:rPr>
          <w:rFonts w:ascii="SimSun" w:hAnsi="SimSun" w:eastAsia="SimSun" w:cs="SimSun"/>
          <w:sz w:val="20"/>
          <w:szCs w:val="20"/>
        </w:rPr>
        <w:t>更有价值。</w:t>
      </w:r>
    </w:p>
    <w:p>
      <w:pPr>
        <w:ind w:left="399"/>
        <w:spacing w:before="93" w:line="332" w:lineRule="exact"/>
        <w:rPr>
          <w:rFonts w:ascii="SimSun" w:hAnsi="SimSun" w:eastAsia="SimSun" w:cs="SimSun"/>
          <w:sz w:val="20"/>
          <w:szCs w:val="20"/>
        </w:rPr>
      </w:pPr>
      <w:r>
        <w:rPr>
          <w:rFonts w:ascii="Times New Roman" w:hAnsi="Times New Roman" w:eastAsia="Times New Roman" w:cs="Times New Roman"/>
          <w:sz w:val="20"/>
          <w:szCs w:val="20"/>
          <w:b/>
          <w:bCs/>
          <w:spacing w:val="-2"/>
          <w:position w:val="9"/>
        </w:rPr>
        <w:t>2.</w:t>
      </w:r>
      <w:r>
        <w:rPr>
          <w:rFonts w:ascii="Times New Roman" w:hAnsi="Times New Roman" w:eastAsia="Times New Roman" w:cs="Times New Roman"/>
          <w:sz w:val="20"/>
          <w:szCs w:val="20"/>
          <w:spacing w:val="19"/>
          <w:position w:val="9"/>
        </w:rPr>
        <w:t xml:space="preserve">  </w:t>
      </w:r>
      <w:r>
        <w:rPr>
          <w:rFonts w:ascii="SimSun" w:hAnsi="SimSun" w:eastAsia="SimSun" w:cs="SimSun"/>
          <w:sz w:val="20"/>
          <w:szCs w:val="20"/>
          <w:b/>
          <w:bCs/>
          <w:spacing w:val="-2"/>
          <w:position w:val="9"/>
        </w:rPr>
        <w:t>其他</w:t>
      </w:r>
      <w:r>
        <w:rPr>
          <w:rFonts w:ascii="SimSun" w:hAnsi="SimSun" w:eastAsia="SimSun" w:cs="SimSun"/>
          <w:sz w:val="20"/>
          <w:szCs w:val="20"/>
          <w:spacing w:val="75"/>
          <w:position w:val="9"/>
        </w:rPr>
        <w:t xml:space="preserve"> </w:t>
      </w:r>
      <w:r>
        <w:rPr>
          <w:rFonts w:ascii="SimSun" w:hAnsi="SimSun" w:eastAsia="SimSun" w:cs="SimSun"/>
          <w:sz w:val="20"/>
          <w:szCs w:val="20"/>
          <w:spacing w:val="-2"/>
          <w:position w:val="9"/>
        </w:rPr>
        <w:t>骨骼肌损伤、肾衰竭病人血浆</w:t>
      </w:r>
      <w:r>
        <w:rPr>
          <w:rFonts w:ascii="Times New Roman" w:hAnsi="Times New Roman" w:eastAsia="Times New Roman" w:cs="Times New Roman"/>
          <w:sz w:val="20"/>
          <w:szCs w:val="20"/>
          <w:spacing w:val="-2"/>
          <w:position w:val="9"/>
        </w:rPr>
        <w:t>FABP</w:t>
      </w:r>
      <w:r>
        <w:rPr>
          <w:rFonts w:ascii="Times New Roman" w:hAnsi="Times New Roman" w:eastAsia="Times New Roman" w:cs="Times New Roman"/>
          <w:sz w:val="20"/>
          <w:szCs w:val="20"/>
          <w:spacing w:val="-17"/>
          <w:position w:val="9"/>
        </w:rPr>
        <w:t xml:space="preserve"> </w:t>
      </w:r>
      <w:r>
        <w:rPr>
          <w:rFonts w:ascii="SimSun" w:hAnsi="SimSun" w:eastAsia="SimSun" w:cs="SimSun"/>
          <w:sz w:val="20"/>
          <w:szCs w:val="20"/>
          <w:spacing w:val="-2"/>
          <w:position w:val="9"/>
        </w:rPr>
        <w:t>也可增高。</w:t>
      </w:r>
    </w:p>
    <w:p>
      <w:pPr>
        <w:ind w:left="399"/>
        <w:spacing w:line="219" w:lineRule="auto"/>
        <w:rPr>
          <w:rFonts w:ascii="SimSun" w:hAnsi="SimSun" w:eastAsia="SimSun" w:cs="SimSun"/>
          <w:sz w:val="20"/>
          <w:szCs w:val="20"/>
        </w:rPr>
      </w:pPr>
      <w:r>
        <w:rPr>
          <w:rFonts w:ascii="SimSun" w:hAnsi="SimSun" w:eastAsia="SimSun" w:cs="SimSun"/>
          <w:sz w:val="20"/>
          <w:szCs w:val="20"/>
          <w:spacing w:val="-1"/>
        </w:rPr>
        <w:t>AMI</w:t>
      </w:r>
      <w:r>
        <w:rPr>
          <w:rFonts w:ascii="SimSun" w:hAnsi="SimSun" w:eastAsia="SimSun" w:cs="SimSun"/>
          <w:sz w:val="20"/>
          <w:szCs w:val="20"/>
          <w:spacing w:val="1"/>
        </w:rPr>
        <w:t xml:space="preserve"> </w:t>
      </w:r>
      <w:r>
        <w:rPr>
          <w:rFonts w:ascii="SimSun" w:hAnsi="SimSun" w:eastAsia="SimSun" w:cs="SimSun"/>
          <w:sz w:val="20"/>
          <w:szCs w:val="20"/>
          <w:spacing w:val="-1"/>
        </w:rPr>
        <w:t>的心肌酶学和心肌蛋白变化见表4-7-25。</w:t>
      </w:r>
    </w:p>
    <w:p>
      <w:pPr>
        <w:sectPr>
          <w:type w:val="continuous"/>
          <w:pgSz w:w="11230" w:h="15840"/>
          <w:pgMar w:top="400" w:right="909" w:bottom="400" w:left="760" w:header="0" w:footer="0" w:gutter="0"/>
          <w:cols w:equalWidth="0" w:num="2">
            <w:col w:w="960" w:space="100"/>
            <w:col w:w="8501" w:space="0"/>
          </w:cols>
        </w:sectPr>
        <w:rPr/>
      </w:pPr>
    </w:p>
    <w:p>
      <w:pPr>
        <w:spacing w:line="289" w:lineRule="auto"/>
        <w:rPr>
          <w:rFonts w:ascii="Arial"/>
          <w:sz w:val="21"/>
        </w:rPr>
      </w:pPr>
      <w:r>
        <w:drawing>
          <wp:anchor distT="0" distB="0" distL="0" distR="0" simplePos="0" relativeHeight="251878400" behindDoc="0" locked="0" layoutInCell="0" allowOverlap="1">
            <wp:simplePos x="0" y="0"/>
            <wp:positionH relativeFrom="page">
              <wp:posOffset>6210288</wp:posOffset>
            </wp:positionH>
            <wp:positionV relativeFrom="page">
              <wp:posOffset>9251917</wp:posOffset>
            </wp:positionV>
            <wp:extent cx="508015" cy="412796"/>
            <wp:effectExtent l="0" t="0" r="0" b="0"/>
            <wp:wrapNone/>
            <wp:docPr id="91" name="IM 91"/>
            <wp:cNvGraphicFramePr/>
            <a:graphic>
              <a:graphicData uri="http://schemas.openxmlformats.org/drawingml/2006/picture">
                <pic:pic>
                  <pic:nvPicPr>
                    <pic:cNvPr id="91" name="IM 91"/>
                    <pic:cNvPicPr/>
                  </pic:nvPicPr>
                  <pic:blipFill>
                    <a:blip r:embed="rId107"/>
                    <a:stretch>
                      <a:fillRect/>
                    </a:stretch>
                  </pic:blipFill>
                  <pic:spPr>
                    <a:xfrm rot="0">
                      <a:off x="0" y="0"/>
                      <a:ext cx="508015" cy="412796"/>
                    </a:xfrm>
                    <a:prstGeom prst="rect">
                      <a:avLst/>
                    </a:prstGeom>
                  </pic:spPr>
                </pic:pic>
              </a:graphicData>
            </a:graphic>
          </wp:anchor>
        </w:drawing>
      </w:r>
      <w:r/>
    </w:p>
    <w:p>
      <w:pPr>
        <w:ind w:right="154"/>
        <w:spacing w:before="65" w:line="221" w:lineRule="auto"/>
        <w:jc w:val="right"/>
        <w:rPr>
          <w:rFonts w:ascii="SimSun" w:hAnsi="SimSun" w:eastAsia="SimSun" w:cs="SimSun"/>
          <w:sz w:val="20"/>
          <w:szCs w:val="20"/>
        </w:rPr>
      </w:pPr>
      <w:r>
        <w:rPr>
          <w:rFonts w:ascii="SimHei" w:hAnsi="SimHei" w:eastAsia="SimHei" w:cs="SimHei"/>
          <w:sz w:val="20"/>
          <w:szCs w:val="20"/>
          <w:color w:val="1B74B8"/>
          <w:spacing w:val="-16"/>
        </w:rPr>
        <w:t>第七章</w:t>
      </w:r>
      <w:r>
        <w:rPr>
          <w:rFonts w:ascii="SimHei" w:hAnsi="SimHei" w:eastAsia="SimHei" w:cs="SimHei"/>
          <w:sz w:val="20"/>
          <w:szCs w:val="20"/>
          <w:color w:val="1B74B8"/>
          <w:spacing w:val="65"/>
        </w:rPr>
        <w:t xml:space="preserve"> </w:t>
      </w:r>
      <w:r>
        <w:rPr>
          <w:rFonts w:ascii="SimHei" w:hAnsi="SimHei" w:eastAsia="SimHei" w:cs="SimHei"/>
          <w:sz w:val="20"/>
          <w:szCs w:val="20"/>
          <w:color w:val="1B74B8"/>
          <w:spacing w:val="-16"/>
        </w:rPr>
        <w:t>临床常用生物化学检测</w:t>
      </w:r>
      <w:r>
        <w:rPr>
          <w:rFonts w:ascii="SimHei" w:hAnsi="SimHei" w:eastAsia="SimHei" w:cs="SimHei"/>
          <w:sz w:val="20"/>
          <w:szCs w:val="20"/>
          <w:color w:val="1B74B8"/>
          <w:spacing w:val="4"/>
        </w:rPr>
        <w:t xml:space="preserve">      </w:t>
      </w:r>
      <w:r>
        <w:rPr>
          <w:rFonts w:ascii="SimSun" w:hAnsi="SimSun" w:eastAsia="SimSun" w:cs="SimSun"/>
          <w:sz w:val="20"/>
          <w:szCs w:val="20"/>
          <w:b/>
          <w:bCs/>
          <w:color w:val="006EAE"/>
          <w:spacing w:val="-16"/>
          <w:position w:val="-2"/>
        </w:rPr>
        <w:t>393</w:t>
      </w:r>
    </w:p>
    <w:p>
      <w:pPr>
        <w:ind w:left="2532"/>
        <w:spacing w:before="278" w:line="234" w:lineRule="auto"/>
        <w:rPr>
          <w:rFonts w:ascii="SimHei" w:hAnsi="SimHei" w:eastAsia="SimHei" w:cs="SimHei"/>
          <w:sz w:val="20"/>
          <w:szCs w:val="20"/>
        </w:rPr>
      </w:pPr>
      <w:r>
        <w:rPr>
          <w:rFonts w:ascii="SimHei" w:hAnsi="SimHei" w:eastAsia="SimHei" w:cs="SimHei"/>
          <w:sz w:val="20"/>
          <w:szCs w:val="20"/>
          <w:b/>
          <w:bCs/>
          <w:color w:val="2578B8"/>
          <w:spacing w:val="-16"/>
          <w:position w:val="-1"/>
        </w:rPr>
        <w:t>表4-7-25</w:t>
      </w:r>
      <w:r>
        <w:rPr>
          <w:rFonts w:ascii="SimHei" w:hAnsi="SimHei" w:eastAsia="SimHei" w:cs="SimHei"/>
          <w:sz w:val="20"/>
          <w:szCs w:val="20"/>
          <w:color w:val="2578B8"/>
          <w:spacing w:val="65"/>
          <w:position w:val="-1"/>
        </w:rPr>
        <w:t xml:space="preserve"> </w:t>
      </w:r>
      <w:r>
        <w:rPr>
          <w:rFonts w:ascii="SimHei" w:hAnsi="SimHei" w:eastAsia="SimHei" w:cs="SimHei"/>
          <w:sz w:val="20"/>
          <w:szCs w:val="20"/>
          <w:b/>
          <w:bCs/>
          <w:spacing w:val="-16"/>
        </w:rPr>
        <w:t>AMI</w:t>
      </w:r>
      <w:r>
        <w:rPr>
          <w:rFonts w:ascii="SimHei" w:hAnsi="SimHei" w:eastAsia="SimHei" w:cs="SimHei"/>
          <w:sz w:val="20"/>
          <w:szCs w:val="20"/>
          <w:spacing w:val="-18"/>
        </w:rPr>
        <w:t xml:space="preserve"> </w:t>
      </w:r>
      <w:r>
        <w:rPr>
          <w:rFonts w:ascii="SimHei" w:hAnsi="SimHei" w:eastAsia="SimHei" w:cs="SimHei"/>
          <w:sz w:val="20"/>
          <w:szCs w:val="20"/>
          <w:b/>
          <w:bCs/>
          <w:spacing w:val="-16"/>
        </w:rPr>
        <w:t>的心肌酶学和心肌蛋白变化</w:t>
      </w:r>
    </w:p>
    <w:p>
      <w:pPr>
        <w:spacing w:line="141" w:lineRule="exact"/>
        <w:rPr/>
      </w:pPr>
      <w:r/>
    </w:p>
    <w:p>
      <w:pPr>
        <w:sectPr>
          <w:pgSz w:w="11230" w:h="15840"/>
          <w:pgMar w:top="400" w:right="649" w:bottom="400" w:left="1030" w:header="0" w:footer="0" w:gutter="0"/>
          <w:cols w:equalWidth="0" w:num="1">
            <w:col w:w="9550" w:space="0"/>
          </w:cols>
        </w:sectPr>
        <w:rPr/>
      </w:pPr>
    </w:p>
    <w:p>
      <w:pPr>
        <w:ind w:left="632"/>
        <w:spacing w:before="186" w:line="220" w:lineRule="auto"/>
        <w:rPr>
          <w:rFonts w:ascii="SimSun" w:hAnsi="SimSun" w:eastAsia="SimSun" w:cs="SimSun"/>
          <w:sz w:val="18"/>
          <w:szCs w:val="18"/>
        </w:rPr>
      </w:pPr>
      <w:r>
        <w:rPr>
          <w:rFonts w:ascii="SimSun" w:hAnsi="SimSun" w:eastAsia="SimSun" w:cs="SimSun"/>
          <w:sz w:val="18"/>
          <w:szCs w:val="18"/>
          <w:b/>
          <w:bCs/>
          <w:spacing w:val="22"/>
        </w:rPr>
        <w:t>指标</w:t>
      </w:r>
    </w:p>
    <w:p>
      <w:pPr>
        <w:spacing w:line="243" w:lineRule="auto"/>
        <w:rPr>
          <w:rFonts w:ascii="Arial"/>
          <w:sz w:val="21"/>
        </w:rPr>
      </w:pPr>
      <w:r/>
    </w:p>
    <w:p>
      <w:pPr>
        <w:ind w:left="279"/>
        <w:spacing w:before="59" w:line="183" w:lineRule="auto"/>
        <w:rPr>
          <w:rFonts w:ascii="SimSun" w:hAnsi="SimSun" w:eastAsia="SimSun" w:cs="SimSun"/>
          <w:sz w:val="18"/>
          <w:szCs w:val="18"/>
        </w:rPr>
      </w:pPr>
      <w:r>
        <w:rPr>
          <w:rFonts w:ascii="SimSun" w:hAnsi="SimSun" w:eastAsia="SimSun" w:cs="SimSun"/>
          <w:sz w:val="18"/>
          <w:szCs w:val="18"/>
          <w:spacing w:val="-2"/>
        </w:rPr>
        <w:t>CK</w:t>
      </w:r>
    </w:p>
    <w:p>
      <w:pPr>
        <w:ind w:left="269"/>
        <w:spacing w:before="181" w:line="183" w:lineRule="auto"/>
        <w:rPr>
          <w:rFonts w:ascii="SimSun" w:hAnsi="SimSun" w:eastAsia="SimSun" w:cs="SimSun"/>
          <w:sz w:val="18"/>
          <w:szCs w:val="18"/>
        </w:rPr>
      </w:pPr>
      <w:r>
        <w:rPr>
          <w:rFonts w:ascii="SimSun" w:hAnsi="SimSun" w:eastAsia="SimSun" w:cs="SimSun"/>
          <w:sz w:val="18"/>
          <w:szCs w:val="18"/>
          <w:spacing w:val="-2"/>
        </w:rPr>
        <w:t>CK-MB</w:t>
      </w:r>
    </w:p>
    <w:p>
      <w:pPr>
        <w:ind w:left="279"/>
        <w:spacing w:before="135" w:line="398" w:lineRule="exact"/>
        <w:rPr>
          <w:rFonts w:ascii="SimSun" w:hAnsi="SimSun" w:eastAsia="SimSun" w:cs="SimSun"/>
          <w:sz w:val="18"/>
          <w:szCs w:val="18"/>
        </w:rPr>
      </w:pPr>
      <w:r>
        <w:rPr>
          <w:rFonts w:ascii="SimSun" w:hAnsi="SimSun" w:eastAsia="SimSun" w:cs="SimSun"/>
          <w:sz w:val="18"/>
          <w:szCs w:val="18"/>
          <w:spacing w:val="20"/>
          <w:position w:val="16"/>
        </w:rPr>
        <w:t>CK</w:t>
      </w:r>
      <w:r>
        <w:rPr>
          <w:rFonts w:ascii="SimSun" w:hAnsi="SimSun" w:eastAsia="SimSun" w:cs="SimSun"/>
          <w:sz w:val="18"/>
          <w:szCs w:val="18"/>
          <w:spacing w:val="-50"/>
          <w:position w:val="16"/>
        </w:rPr>
        <w:t xml:space="preserve"> </w:t>
      </w:r>
      <w:r>
        <w:rPr>
          <w:rFonts w:ascii="SimSun" w:hAnsi="SimSun" w:eastAsia="SimSun" w:cs="SimSun"/>
          <w:sz w:val="18"/>
          <w:szCs w:val="18"/>
          <w:spacing w:val="20"/>
          <w:position w:val="16"/>
        </w:rPr>
        <w:t>-MB异型</w:t>
      </w:r>
    </w:p>
    <w:p>
      <w:pPr>
        <w:ind w:left="279"/>
        <w:spacing w:before="1" w:line="181" w:lineRule="auto"/>
        <w:rPr>
          <w:rFonts w:ascii="SimSun" w:hAnsi="SimSun" w:eastAsia="SimSun" w:cs="SimSun"/>
          <w:sz w:val="18"/>
          <w:szCs w:val="18"/>
        </w:rPr>
      </w:pPr>
      <w:r>
        <w:rPr>
          <w:rFonts w:ascii="SimSun" w:hAnsi="SimSun" w:eastAsia="SimSun" w:cs="SimSun"/>
          <w:sz w:val="18"/>
          <w:szCs w:val="18"/>
          <w:spacing w:val="-2"/>
        </w:rPr>
        <w:t>LD</w:t>
      </w:r>
    </w:p>
    <w:p>
      <w:pPr>
        <w:ind w:left="279"/>
        <w:spacing w:before="151" w:line="392" w:lineRule="exact"/>
        <w:rPr>
          <w:rFonts w:ascii="SimSun" w:hAnsi="SimSun" w:eastAsia="SimSun" w:cs="SimSun"/>
          <w:sz w:val="18"/>
          <w:szCs w:val="18"/>
        </w:rPr>
      </w:pPr>
      <w:r>
        <w:rPr>
          <w:rFonts w:ascii="SimSun" w:hAnsi="SimSun" w:eastAsia="SimSun" w:cs="SimSun"/>
          <w:sz w:val="18"/>
          <w:szCs w:val="18"/>
          <w:spacing w:val="-2"/>
          <w:position w:val="19"/>
        </w:rPr>
        <w:t>LD1</w:t>
      </w:r>
    </w:p>
    <w:p>
      <w:pPr>
        <w:ind w:left="269"/>
        <w:spacing w:line="181" w:lineRule="auto"/>
        <w:rPr>
          <w:rFonts w:ascii="SimSun" w:hAnsi="SimSun" w:eastAsia="SimSun" w:cs="SimSun"/>
          <w:sz w:val="18"/>
          <w:szCs w:val="18"/>
        </w:rPr>
      </w:pPr>
      <w:r>
        <w:rPr>
          <w:rFonts w:ascii="SimSun" w:hAnsi="SimSun" w:eastAsia="SimSun" w:cs="SimSun"/>
          <w:sz w:val="18"/>
          <w:szCs w:val="18"/>
          <w:spacing w:val="-2"/>
        </w:rPr>
        <w:t>cTnT</w:t>
      </w:r>
    </w:p>
    <w:p>
      <w:pPr>
        <w:spacing w:line="455" w:lineRule="auto"/>
        <w:rPr>
          <w:rFonts w:ascii="Arial"/>
          <w:sz w:val="21"/>
        </w:rPr>
      </w:pPr>
      <w:r/>
    </w:p>
    <w:p>
      <w:pPr>
        <w:ind w:left="279"/>
        <w:spacing w:before="59" w:line="188" w:lineRule="auto"/>
        <w:rPr>
          <w:rFonts w:ascii="SimSun" w:hAnsi="SimSun" w:eastAsia="SimSun" w:cs="SimSun"/>
          <w:sz w:val="18"/>
          <w:szCs w:val="18"/>
        </w:rPr>
      </w:pPr>
      <w:r>
        <w:rPr>
          <w:rFonts w:ascii="SimSun" w:hAnsi="SimSun" w:eastAsia="SimSun" w:cs="SimSun"/>
          <w:sz w:val="18"/>
          <w:szCs w:val="18"/>
          <w:spacing w:val="-1"/>
        </w:rPr>
        <w:t>Mb</w:t>
      </w:r>
    </w:p>
    <w:p>
      <w:pPr>
        <w:ind w:left="269"/>
        <w:spacing w:before="180" w:line="167" w:lineRule="auto"/>
        <w:rPr>
          <w:rFonts w:ascii="SimSun" w:hAnsi="SimSun" w:eastAsia="SimSun" w:cs="SimSun"/>
          <w:sz w:val="18"/>
          <w:szCs w:val="18"/>
        </w:rPr>
      </w:pPr>
      <w:r>
        <w:rPr>
          <w:rFonts w:ascii="SimSun" w:hAnsi="SimSun" w:eastAsia="SimSun" w:cs="SimSun"/>
          <w:sz w:val="18"/>
          <w:szCs w:val="18"/>
          <w:spacing w:val="-1"/>
        </w:rPr>
        <w:t>FABP</w:t>
      </w:r>
    </w:p>
    <w:p>
      <w:pPr>
        <w:spacing w:line="14" w:lineRule="auto"/>
        <w:rPr>
          <w:rFonts w:ascii="Arial"/>
          <w:sz w:val="2"/>
        </w:rPr>
      </w:pPr>
      <w:r>
        <w:rPr>
          <w:rFonts w:ascii="Arial" w:hAnsi="Arial" w:eastAsia="Arial" w:cs="Arial"/>
          <w:sz w:val="2"/>
          <w:szCs w:val="2"/>
        </w:rPr>
        <w:br w:type="column"/>
      </w:r>
    </w:p>
    <w:p>
      <w:pPr>
        <w:spacing w:before="34" w:line="219" w:lineRule="auto"/>
        <w:rPr>
          <w:rFonts w:ascii="SimSun" w:hAnsi="SimSun" w:eastAsia="SimSun" w:cs="SimSun"/>
          <w:sz w:val="18"/>
          <w:szCs w:val="18"/>
        </w:rPr>
      </w:pPr>
      <w:r>
        <w:rPr>
          <w:rFonts w:ascii="SimSun" w:hAnsi="SimSun" w:eastAsia="SimSun" w:cs="SimSun"/>
          <w:sz w:val="18"/>
          <w:szCs w:val="18"/>
          <w:b/>
          <w:bCs/>
          <w:spacing w:val="3"/>
        </w:rPr>
        <w:t>开始增高时间</w:t>
      </w:r>
    </w:p>
    <w:p>
      <w:pPr>
        <w:ind w:left="259"/>
        <w:spacing w:before="68" w:line="221" w:lineRule="auto"/>
        <w:rPr>
          <w:rFonts w:ascii="SimSun" w:hAnsi="SimSun" w:eastAsia="SimSun" w:cs="SimSun"/>
          <w:sz w:val="18"/>
          <w:szCs w:val="18"/>
        </w:rPr>
      </w:pPr>
      <w:r>
        <w:rPr>
          <w:rFonts w:ascii="SimSun" w:hAnsi="SimSun" w:eastAsia="SimSun" w:cs="SimSun"/>
          <w:sz w:val="18"/>
          <w:szCs w:val="18"/>
          <w:b/>
          <w:bCs/>
          <w:spacing w:val="14"/>
        </w:rPr>
        <w:t>(小时)</w:t>
      </w:r>
    </w:p>
    <w:p>
      <w:pPr>
        <w:ind w:left="337"/>
        <w:spacing w:before="141" w:line="360" w:lineRule="exact"/>
        <w:rPr>
          <w:rFonts w:ascii="SimSun" w:hAnsi="SimSun" w:eastAsia="SimSun" w:cs="SimSun"/>
          <w:sz w:val="18"/>
          <w:szCs w:val="18"/>
        </w:rPr>
      </w:pPr>
      <w:r>
        <w:rPr>
          <w:rFonts w:ascii="SimSun" w:hAnsi="SimSun" w:eastAsia="SimSun" w:cs="SimSun"/>
          <w:sz w:val="18"/>
          <w:szCs w:val="18"/>
          <w:spacing w:val="-3"/>
          <w:position w:val="16"/>
        </w:rPr>
        <w:t>3～8</w:t>
      </w:r>
    </w:p>
    <w:p>
      <w:pPr>
        <w:ind w:left="347"/>
        <w:spacing w:line="183" w:lineRule="auto"/>
        <w:rPr>
          <w:rFonts w:ascii="SimSun" w:hAnsi="SimSun" w:eastAsia="SimSun" w:cs="SimSun"/>
          <w:sz w:val="18"/>
          <w:szCs w:val="18"/>
        </w:rPr>
      </w:pPr>
      <w:r>
        <w:rPr>
          <w:rFonts w:ascii="SimSun" w:hAnsi="SimSun" w:eastAsia="SimSun" w:cs="SimSun"/>
          <w:sz w:val="18"/>
          <w:szCs w:val="18"/>
          <w:spacing w:val="-3"/>
        </w:rPr>
        <w:t>3～8</w:t>
      </w:r>
    </w:p>
    <w:p>
      <w:pPr>
        <w:ind w:left="357"/>
        <w:spacing w:before="171" w:line="184" w:lineRule="auto"/>
        <w:rPr>
          <w:rFonts w:ascii="SimSun" w:hAnsi="SimSun" w:eastAsia="SimSun" w:cs="SimSun"/>
          <w:sz w:val="18"/>
          <w:szCs w:val="18"/>
        </w:rPr>
      </w:pPr>
      <w:r>
        <w:rPr>
          <w:rFonts w:ascii="SimSun" w:hAnsi="SimSun" w:eastAsia="SimSun" w:cs="SimSun"/>
          <w:sz w:val="18"/>
          <w:szCs w:val="18"/>
          <w:spacing w:val="-6"/>
        </w:rPr>
        <w:t>1～4</w:t>
      </w:r>
    </w:p>
    <w:p>
      <w:pPr>
        <w:ind w:left="277"/>
        <w:spacing w:before="210" w:line="184" w:lineRule="auto"/>
        <w:rPr>
          <w:rFonts w:ascii="SimSun" w:hAnsi="SimSun" w:eastAsia="SimSun" w:cs="SimSun"/>
          <w:sz w:val="18"/>
          <w:szCs w:val="18"/>
        </w:rPr>
      </w:pPr>
      <w:r>
        <w:rPr>
          <w:rFonts w:ascii="SimSun" w:hAnsi="SimSun" w:eastAsia="SimSun" w:cs="SimSun"/>
          <w:sz w:val="18"/>
          <w:szCs w:val="18"/>
          <w:spacing w:val="-2"/>
        </w:rPr>
        <w:t>8～18</w:t>
      </w:r>
    </w:p>
    <w:p>
      <w:pPr>
        <w:ind w:left="297"/>
        <w:spacing w:before="171" w:line="343" w:lineRule="exact"/>
        <w:rPr>
          <w:rFonts w:ascii="SimSun" w:hAnsi="SimSun" w:eastAsia="SimSun" w:cs="SimSun"/>
          <w:sz w:val="18"/>
          <w:szCs w:val="18"/>
        </w:rPr>
      </w:pPr>
      <w:r>
        <w:rPr>
          <w:rFonts w:ascii="SimSun" w:hAnsi="SimSun" w:eastAsia="SimSun" w:cs="SimSun"/>
          <w:sz w:val="18"/>
          <w:szCs w:val="18"/>
          <w:spacing w:val="-2"/>
          <w:position w:val="15"/>
        </w:rPr>
        <w:t>8～18</w:t>
      </w:r>
    </w:p>
    <w:p>
      <w:pPr>
        <w:ind w:left="337"/>
        <w:spacing w:line="239" w:lineRule="auto"/>
        <w:rPr>
          <w:rFonts w:ascii="SimSun" w:hAnsi="SimSun" w:eastAsia="SimSun" w:cs="SimSun"/>
          <w:sz w:val="18"/>
          <w:szCs w:val="18"/>
        </w:rPr>
      </w:pPr>
      <w:r>
        <w:rPr>
          <w:rFonts w:ascii="SimSun" w:hAnsi="SimSun" w:eastAsia="SimSun" w:cs="SimSun"/>
          <w:sz w:val="18"/>
          <w:szCs w:val="18"/>
          <w:spacing w:val="-3"/>
        </w:rPr>
        <w:t>3~6</w:t>
      </w:r>
    </w:p>
    <w:p>
      <w:pPr>
        <w:ind w:left="347"/>
        <w:spacing w:before="115" w:line="183" w:lineRule="auto"/>
        <w:rPr>
          <w:rFonts w:ascii="SimSun" w:hAnsi="SimSun" w:eastAsia="SimSun" w:cs="SimSun"/>
          <w:sz w:val="18"/>
          <w:szCs w:val="18"/>
        </w:rPr>
      </w:pPr>
      <w:r>
        <w:rPr>
          <w:rFonts w:ascii="SimSun" w:hAnsi="SimSun" w:eastAsia="SimSun" w:cs="SimSun"/>
          <w:sz w:val="18"/>
          <w:szCs w:val="18"/>
          <w:spacing w:val="-3"/>
        </w:rPr>
        <w:t>3～6</w:t>
      </w:r>
    </w:p>
    <w:p>
      <w:pPr>
        <w:ind w:left="157"/>
        <w:spacing w:before="183" w:line="360" w:lineRule="exact"/>
        <w:rPr>
          <w:rFonts w:ascii="SimSun" w:hAnsi="SimSun" w:eastAsia="SimSun" w:cs="SimSun"/>
          <w:sz w:val="18"/>
          <w:szCs w:val="18"/>
        </w:rPr>
      </w:pPr>
      <w:r>
        <w:rPr>
          <w:rFonts w:ascii="SimSun" w:hAnsi="SimSun" w:eastAsia="SimSun" w:cs="SimSun"/>
          <w:sz w:val="18"/>
          <w:szCs w:val="18"/>
          <w:spacing w:val="-2"/>
          <w:position w:val="12"/>
        </w:rPr>
        <w:t>0.5~2.0</w:t>
      </w:r>
    </w:p>
    <w:p>
      <w:pPr>
        <w:ind w:left="157"/>
        <w:spacing w:before="1" w:line="184" w:lineRule="auto"/>
        <w:rPr>
          <w:rFonts w:ascii="SimSun" w:hAnsi="SimSun" w:eastAsia="SimSun" w:cs="SimSun"/>
          <w:sz w:val="18"/>
          <w:szCs w:val="18"/>
        </w:rPr>
      </w:pPr>
      <w:r>
        <w:rPr>
          <w:rFonts w:ascii="SimSun" w:hAnsi="SimSun" w:eastAsia="SimSun" w:cs="SimSun"/>
          <w:sz w:val="18"/>
          <w:szCs w:val="18"/>
          <w:spacing w:val="-2"/>
        </w:rPr>
        <w:t>0.5~3.0</w:t>
      </w:r>
    </w:p>
    <w:p>
      <w:pPr>
        <w:spacing w:line="14" w:lineRule="auto"/>
        <w:rPr>
          <w:rFonts w:ascii="Arial"/>
          <w:sz w:val="2"/>
        </w:rPr>
      </w:pPr>
      <w:r>
        <w:rPr>
          <w:rFonts w:ascii="Arial" w:hAnsi="Arial" w:eastAsia="Arial" w:cs="Arial"/>
          <w:sz w:val="2"/>
          <w:szCs w:val="2"/>
        </w:rPr>
        <w:br w:type="column"/>
      </w:r>
    </w:p>
    <w:p>
      <w:pPr>
        <w:spacing w:before="34" w:line="282" w:lineRule="exact"/>
        <w:rPr>
          <w:rFonts w:ascii="SimSun" w:hAnsi="SimSun" w:eastAsia="SimSun" w:cs="SimSun"/>
          <w:sz w:val="18"/>
          <w:szCs w:val="18"/>
        </w:rPr>
      </w:pPr>
      <w:r>
        <w:rPr>
          <w:rFonts w:ascii="SimSun" w:hAnsi="SimSun" w:eastAsia="SimSun" w:cs="SimSun"/>
          <w:sz w:val="18"/>
          <w:szCs w:val="18"/>
          <w:b/>
          <w:bCs/>
          <w:spacing w:val="6"/>
          <w:position w:val="7"/>
        </w:rPr>
        <w:t>峰值时间</w:t>
      </w:r>
    </w:p>
    <w:p>
      <w:pPr>
        <w:ind w:left="79"/>
        <w:spacing w:line="221" w:lineRule="auto"/>
        <w:rPr>
          <w:rFonts w:ascii="SimSun" w:hAnsi="SimSun" w:eastAsia="SimSun" w:cs="SimSun"/>
          <w:sz w:val="18"/>
          <w:szCs w:val="18"/>
        </w:rPr>
      </w:pPr>
      <w:r>
        <w:rPr>
          <w:rFonts w:ascii="SimSun" w:hAnsi="SimSun" w:eastAsia="SimSun" w:cs="SimSun"/>
          <w:sz w:val="18"/>
          <w:szCs w:val="18"/>
          <w:b/>
          <w:bCs/>
          <w:spacing w:val="14"/>
        </w:rPr>
        <w:t>(小时)</w:t>
      </w:r>
    </w:p>
    <w:p>
      <w:pPr>
        <w:ind w:left="87"/>
        <w:spacing w:before="170" w:line="184" w:lineRule="auto"/>
        <w:rPr>
          <w:rFonts w:ascii="SimSun" w:hAnsi="SimSun" w:eastAsia="SimSun" w:cs="SimSun"/>
          <w:sz w:val="18"/>
          <w:szCs w:val="18"/>
        </w:rPr>
      </w:pPr>
      <w:r>
        <w:rPr>
          <w:rFonts w:ascii="SimSun" w:hAnsi="SimSun" w:eastAsia="SimSun" w:cs="SimSun"/>
          <w:sz w:val="18"/>
          <w:szCs w:val="18"/>
          <w:spacing w:val="-4"/>
        </w:rPr>
        <w:t>10～36</w:t>
      </w:r>
    </w:p>
    <w:p>
      <w:pPr>
        <w:ind w:left="97"/>
        <w:spacing w:before="181" w:line="183" w:lineRule="auto"/>
        <w:rPr>
          <w:rFonts w:ascii="SimSun" w:hAnsi="SimSun" w:eastAsia="SimSun" w:cs="SimSun"/>
          <w:sz w:val="18"/>
          <w:szCs w:val="18"/>
        </w:rPr>
      </w:pPr>
      <w:r>
        <w:rPr>
          <w:rFonts w:ascii="SimSun" w:hAnsi="SimSun" w:eastAsia="SimSun" w:cs="SimSun"/>
          <w:sz w:val="18"/>
          <w:szCs w:val="18"/>
          <w:spacing w:val="-2"/>
        </w:rPr>
        <w:t>9～30</w:t>
      </w:r>
    </w:p>
    <w:p>
      <w:pPr>
        <w:ind w:left="157"/>
        <w:spacing w:before="142" w:line="183" w:lineRule="auto"/>
        <w:rPr>
          <w:rFonts w:ascii="SimSun" w:hAnsi="SimSun" w:eastAsia="SimSun" w:cs="SimSun"/>
          <w:sz w:val="18"/>
          <w:szCs w:val="18"/>
        </w:rPr>
      </w:pPr>
      <w:r>
        <w:rPr>
          <w:rFonts w:ascii="SimSun" w:hAnsi="SimSun" w:eastAsia="SimSun" w:cs="SimSun"/>
          <w:sz w:val="18"/>
          <w:szCs w:val="18"/>
          <w:spacing w:val="-2"/>
        </w:rPr>
        <w:t>4～8</w:t>
      </w:r>
    </w:p>
    <w:p>
      <w:pPr>
        <w:ind w:left="77"/>
        <w:spacing w:before="211" w:line="361" w:lineRule="exact"/>
        <w:rPr>
          <w:rFonts w:ascii="SimSun" w:hAnsi="SimSun" w:eastAsia="SimSun" w:cs="SimSun"/>
          <w:sz w:val="18"/>
          <w:szCs w:val="18"/>
        </w:rPr>
      </w:pPr>
      <w:r>
        <w:rPr>
          <w:rFonts w:ascii="SimSun" w:hAnsi="SimSun" w:eastAsia="SimSun" w:cs="SimSun"/>
          <w:sz w:val="18"/>
          <w:szCs w:val="18"/>
          <w:spacing w:val="-2"/>
          <w:position w:val="16"/>
        </w:rPr>
        <w:t>24～72</w:t>
      </w:r>
    </w:p>
    <w:p>
      <w:pPr>
        <w:ind w:left="77"/>
        <w:spacing w:line="183" w:lineRule="auto"/>
        <w:rPr>
          <w:rFonts w:ascii="SimSun" w:hAnsi="SimSun" w:eastAsia="SimSun" w:cs="SimSun"/>
          <w:sz w:val="18"/>
          <w:szCs w:val="18"/>
        </w:rPr>
      </w:pPr>
      <w:r>
        <w:rPr>
          <w:rFonts w:ascii="SimSun" w:hAnsi="SimSun" w:eastAsia="SimSun" w:cs="SimSun"/>
          <w:sz w:val="18"/>
          <w:szCs w:val="18"/>
          <w:spacing w:val="-2"/>
        </w:rPr>
        <w:t>24～72</w:t>
      </w:r>
    </w:p>
    <w:p>
      <w:pPr>
        <w:ind w:left="87"/>
        <w:spacing w:before="142"/>
        <w:rPr>
          <w:rFonts w:ascii="SimSun" w:hAnsi="SimSun" w:eastAsia="SimSun" w:cs="SimSun"/>
          <w:sz w:val="18"/>
          <w:szCs w:val="18"/>
        </w:rPr>
      </w:pPr>
      <w:r>
        <w:rPr>
          <w:rFonts w:ascii="SimSun" w:hAnsi="SimSun" w:eastAsia="SimSun" w:cs="SimSun"/>
          <w:sz w:val="18"/>
          <w:szCs w:val="18"/>
          <w:spacing w:val="-4"/>
        </w:rPr>
        <w:t>10~24</w:t>
      </w:r>
    </w:p>
    <w:p>
      <w:pPr>
        <w:ind w:left="87"/>
        <w:spacing w:before="154" w:line="184" w:lineRule="auto"/>
        <w:rPr>
          <w:rFonts w:ascii="SimSun" w:hAnsi="SimSun" w:eastAsia="SimSun" w:cs="SimSun"/>
          <w:sz w:val="18"/>
          <w:szCs w:val="18"/>
        </w:rPr>
      </w:pPr>
      <w:r>
        <w:rPr>
          <w:rFonts w:ascii="SimSun" w:hAnsi="SimSun" w:eastAsia="SimSun" w:cs="SimSun"/>
          <w:sz w:val="18"/>
          <w:szCs w:val="18"/>
          <w:spacing w:val="-4"/>
        </w:rPr>
        <w:t>14～20</w:t>
      </w:r>
    </w:p>
    <w:p>
      <w:pPr>
        <w:ind w:left="97"/>
        <w:spacing w:before="181" w:line="184" w:lineRule="auto"/>
        <w:rPr>
          <w:rFonts w:ascii="SimSun" w:hAnsi="SimSun" w:eastAsia="SimSun" w:cs="SimSun"/>
          <w:sz w:val="18"/>
          <w:szCs w:val="18"/>
        </w:rPr>
      </w:pPr>
      <w:r>
        <w:rPr>
          <w:rFonts w:ascii="SimSun" w:hAnsi="SimSun" w:eastAsia="SimSun" w:cs="SimSun"/>
          <w:sz w:val="18"/>
          <w:szCs w:val="18"/>
          <w:spacing w:val="-3"/>
        </w:rPr>
        <w:t>5～12</w:t>
      </w:r>
    </w:p>
    <w:p>
      <w:pPr>
        <w:spacing w:line="14" w:lineRule="auto"/>
        <w:rPr>
          <w:rFonts w:ascii="Arial"/>
          <w:sz w:val="2"/>
        </w:rPr>
      </w:pPr>
      <w:r>
        <w:rPr>
          <w:rFonts w:ascii="Arial" w:hAnsi="Arial" w:eastAsia="Arial" w:cs="Arial"/>
          <w:sz w:val="2"/>
          <w:szCs w:val="2"/>
        </w:rPr>
        <w:br w:type="column"/>
      </w:r>
    </w:p>
    <w:p>
      <w:pPr>
        <w:spacing w:before="35" w:line="220" w:lineRule="auto"/>
        <w:rPr>
          <w:rFonts w:ascii="SimSun" w:hAnsi="SimSun" w:eastAsia="SimSun" w:cs="SimSun"/>
          <w:sz w:val="18"/>
          <w:szCs w:val="18"/>
        </w:rPr>
      </w:pPr>
      <w:r>
        <w:rPr>
          <w:rFonts w:ascii="SimSun" w:hAnsi="SimSun" w:eastAsia="SimSun" w:cs="SimSun"/>
          <w:sz w:val="18"/>
          <w:szCs w:val="18"/>
          <w:b/>
          <w:bCs/>
          <w:spacing w:val="5"/>
        </w:rPr>
        <w:t>恢复正常时间</w:t>
      </w:r>
    </w:p>
    <w:p>
      <w:pPr>
        <w:ind w:left="269"/>
        <w:spacing w:before="67" w:line="221" w:lineRule="auto"/>
        <w:rPr>
          <w:rFonts w:ascii="SimSun" w:hAnsi="SimSun" w:eastAsia="SimSun" w:cs="SimSun"/>
          <w:sz w:val="18"/>
          <w:szCs w:val="18"/>
        </w:rPr>
      </w:pPr>
      <w:r>
        <w:rPr>
          <w:rFonts w:ascii="SimSun" w:hAnsi="SimSun" w:eastAsia="SimSun" w:cs="SimSun"/>
          <w:sz w:val="18"/>
          <w:szCs w:val="18"/>
          <w:b/>
          <w:bCs/>
          <w:spacing w:val="14"/>
        </w:rPr>
        <w:t>(小时)</w:t>
      </w:r>
    </w:p>
    <w:p>
      <w:pPr>
        <w:ind w:left="257"/>
        <w:spacing w:before="171" w:line="360" w:lineRule="exact"/>
        <w:rPr>
          <w:rFonts w:ascii="SimSun" w:hAnsi="SimSun" w:eastAsia="SimSun" w:cs="SimSun"/>
          <w:sz w:val="18"/>
          <w:szCs w:val="18"/>
        </w:rPr>
      </w:pPr>
      <w:r>
        <w:rPr>
          <w:rFonts w:ascii="SimSun" w:hAnsi="SimSun" w:eastAsia="SimSun" w:cs="SimSun"/>
          <w:sz w:val="18"/>
          <w:szCs w:val="18"/>
          <w:spacing w:val="-2"/>
          <w:position w:val="16"/>
        </w:rPr>
        <w:t>72～96</w:t>
      </w:r>
    </w:p>
    <w:p>
      <w:pPr>
        <w:ind w:left="257"/>
        <w:spacing w:line="183" w:lineRule="auto"/>
        <w:rPr>
          <w:rFonts w:ascii="SimSun" w:hAnsi="SimSun" w:eastAsia="SimSun" w:cs="SimSun"/>
          <w:sz w:val="18"/>
          <w:szCs w:val="18"/>
        </w:rPr>
      </w:pPr>
      <w:r>
        <w:rPr>
          <w:rFonts w:ascii="SimSun" w:hAnsi="SimSun" w:eastAsia="SimSun" w:cs="SimSun"/>
          <w:sz w:val="18"/>
          <w:szCs w:val="18"/>
          <w:spacing w:val="-2"/>
        </w:rPr>
        <w:t>48～72</w:t>
      </w:r>
    </w:p>
    <w:p>
      <w:pPr>
        <w:ind w:left="297"/>
        <w:spacing w:before="140" w:line="184" w:lineRule="auto"/>
        <w:rPr>
          <w:rFonts w:ascii="SimSun" w:hAnsi="SimSun" w:eastAsia="SimSun" w:cs="SimSun"/>
          <w:sz w:val="18"/>
          <w:szCs w:val="18"/>
        </w:rPr>
      </w:pPr>
      <w:r>
        <w:rPr>
          <w:rFonts w:ascii="SimSun" w:hAnsi="SimSun" w:eastAsia="SimSun" w:cs="SimSun"/>
          <w:sz w:val="18"/>
          <w:szCs w:val="18"/>
          <w:spacing w:val="-4"/>
        </w:rPr>
        <w:t>12～24</w:t>
      </w:r>
    </w:p>
    <w:p>
      <w:pPr>
        <w:ind w:left="187"/>
        <w:spacing w:before="210" w:line="184" w:lineRule="auto"/>
        <w:rPr>
          <w:rFonts w:ascii="SimSun" w:hAnsi="SimSun" w:eastAsia="SimSun" w:cs="SimSun"/>
          <w:sz w:val="18"/>
          <w:szCs w:val="18"/>
        </w:rPr>
      </w:pPr>
      <w:r>
        <w:rPr>
          <w:rFonts w:ascii="SimSun" w:hAnsi="SimSun" w:eastAsia="SimSun" w:cs="SimSun"/>
          <w:sz w:val="18"/>
          <w:szCs w:val="18"/>
          <w:spacing w:val="-3"/>
        </w:rPr>
        <w:t>144～240</w:t>
      </w:r>
    </w:p>
    <w:p>
      <w:pPr>
        <w:ind w:left="197"/>
        <w:spacing w:before="141" w:line="184" w:lineRule="auto"/>
        <w:rPr>
          <w:rFonts w:ascii="SimSun" w:hAnsi="SimSun" w:eastAsia="SimSun" w:cs="SimSun"/>
          <w:sz w:val="18"/>
          <w:szCs w:val="18"/>
        </w:rPr>
      </w:pPr>
      <w:r>
        <w:rPr>
          <w:rFonts w:ascii="SimSun" w:hAnsi="SimSun" w:eastAsia="SimSun" w:cs="SimSun"/>
          <w:sz w:val="18"/>
          <w:szCs w:val="18"/>
          <w:spacing w:val="-3"/>
        </w:rPr>
        <w:t>144～240</w:t>
      </w:r>
    </w:p>
    <w:p>
      <w:pPr>
        <w:ind w:left="177"/>
        <w:spacing w:before="212" w:line="183" w:lineRule="auto"/>
        <w:rPr>
          <w:rFonts w:ascii="SimSun" w:hAnsi="SimSun" w:eastAsia="SimSun" w:cs="SimSun"/>
          <w:sz w:val="18"/>
          <w:szCs w:val="18"/>
        </w:rPr>
      </w:pPr>
      <w:r>
        <w:rPr>
          <w:rFonts w:ascii="SimSun" w:hAnsi="SimSun" w:eastAsia="SimSun" w:cs="SimSun"/>
          <w:sz w:val="18"/>
          <w:szCs w:val="18"/>
          <w:spacing w:val="-2"/>
        </w:rPr>
        <w:t>240～360</w:t>
      </w:r>
    </w:p>
    <w:p>
      <w:pPr>
        <w:ind w:left="187"/>
        <w:spacing w:before="180" w:line="184" w:lineRule="auto"/>
        <w:rPr>
          <w:rFonts w:ascii="SimSun" w:hAnsi="SimSun" w:eastAsia="SimSun" w:cs="SimSun"/>
          <w:sz w:val="18"/>
          <w:szCs w:val="18"/>
        </w:rPr>
      </w:pPr>
      <w:r>
        <w:rPr>
          <w:rFonts w:ascii="SimSun" w:hAnsi="SimSun" w:eastAsia="SimSun" w:cs="SimSun"/>
          <w:sz w:val="18"/>
          <w:szCs w:val="18"/>
          <w:spacing w:val="-3"/>
        </w:rPr>
        <w:t>120～148</w:t>
      </w:r>
    </w:p>
    <w:p>
      <w:pPr>
        <w:ind w:left="267"/>
        <w:spacing w:before="181" w:line="184" w:lineRule="auto"/>
        <w:rPr>
          <w:rFonts w:ascii="SimSun" w:hAnsi="SimSun" w:eastAsia="SimSun" w:cs="SimSun"/>
          <w:sz w:val="18"/>
          <w:szCs w:val="18"/>
        </w:rPr>
      </w:pPr>
      <w:r>
        <w:rPr>
          <w:rFonts w:ascii="SimSun" w:hAnsi="SimSun" w:eastAsia="SimSun" w:cs="SimSun"/>
          <w:sz w:val="18"/>
          <w:szCs w:val="18"/>
          <w:spacing w:val="-4"/>
        </w:rPr>
        <w:t>18～30</w:t>
      </w:r>
    </w:p>
    <w:p>
      <w:pPr>
        <w:ind w:left="277"/>
        <w:spacing w:before="181" w:line="152" w:lineRule="exact"/>
        <w:rPr>
          <w:rFonts w:ascii="SimSun" w:hAnsi="SimSun" w:eastAsia="SimSun" w:cs="SimSun"/>
          <w:sz w:val="18"/>
          <w:szCs w:val="18"/>
        </w:rPr>
      </w:pPr>
      <w:r>
        <w:rPr>
          <w:rFonts w:ascii="SimSun" w:hAnsi="SimSun" w:eastAsia="SimSun" w:cs="SimSun"/>
          <w:sz w:val="18"/>
          <w:szCs w:val="18"/>
          <w:spacing w:val="-4"/>
          <w:position w:val="-2"/>
        </w:rPr>
        <w:t>12～24</w:t>
      </w:r>
    </w:p>
    <w:p>
      <w:pPr>
        <w:spacing w:line="14" w:lineRule="auto"/>
        <w:rPr>
          <w:rFonts w:ascii="Arial"/>
          <w:sz w:val="2"/>
        </w:rPr>
      </w:pPr>
      <w:r>
        <w:rPr>
          <w:rFonts w:ascii="Arial" w:hAnsi="Arial" w:eastAsia="Arial" w:cs="Arial"/>
          <w:sz w:val="2"/>
          <w:szCs w:val="2"/>
        </w:rPr>
        <w:br w:type="column"/>
      </w:r>
    </w:p>
    <w:p>
      <w:pPr>
        <w:ind w:left="12"/>
        <w:spacing w:before="54" w:line="219" w:lineRule="auto"/>
        <w:rPr>
          <w:rFonts w:ascii="SimSun" w:hAnsi="SimSun" w:eastAsia="SimSun" w:cs="SimSun"/>
          <w:sz w:val="18"/>
          <w:szCs w:val="18"/>
        </w:rPr>
      </w:pPr>
      <w:r>
        <w:rPr>
          <w:rFonts w:ascii="SimSun" w:hAnsi="SimSun" w:eastAsia="SimSun" w:cs="SimSun"/>
          <w:sz w:val="18"/>
          <w:szCs w:val="18"/>
          <w:b/>
          <w:bCs/>
          <w:spacing w:val="13"/>
        </w:rPr>
        <w:t>灵敏度</w:t>
      </w:r>
    </w:p>
    <w:p>
      <w:pPr>
        <w:ind w:left="79"/>
        <w:spacing w:before="51" w:line="222" w:lineRule="auto"/>
        <w:rPr>
          <w:rFonts w:ascii="SimSun" w:hAnsi="SimSun" w:eastAsia="SimSun" w:cs="SimSun"/>
          <w:sz w:val="18"/>
          <w:szCs w:val="18"/>
        </w:rPr>
      </w:pPr>
      <w:r>
        <w:rPr>
          <w:rFonts w:ascii="SimSun" w:hAnsi="SimSun" w:eastAsia="SimSun" w:cs="SimSun"/>
          <w:sz w:val="18"/>
          <w:szCs w:val="18"/>
          <w:spacing w:val="-9"/>
        </w:rPr>
        <w:t>(%)</w:t>
      </w:r>
    </w:p>
    <w:p>
      <w:pPr>
        <w:spacing w:line="464" w:lineRule="auto"/>
        <w:rPr>
          <w:rFonts w:ascii="Arial"/>
          <w:sz w:val="21"/>
        </w:rPr>
      </w:pPr>
      <w:r/>
    </w:p>
    <w:p>
      <w:pPr>
        <w:spacing w:before="60" w:line="332" w:lineRule="exact"/>
        <w:rPr>
          <w:rFonts w:ascii="SimSun" w:hAnsi="SimSun" w:eastAsia="SimSun" w:cs="SimSun"/>
          <w:sz w:val="18"/>
          <w:szCs w:val="18"/>
        </w:rPr>
      </w:pPr>
      <w:r>
        <w:rPr>
          <w:rFonts w:ascii="SimSun" w:hAnsi="SimSun" w:eastAsia="SimSun" w:cs="SimSun"/>
          <w:sz w:val="18"/>
          <w:szCs w:val="18"/>
          <w:spacing w:val="-4"/>
          <w:position w:val="14"/>
        </w:rPr>
        <w:t>17～62</w:t>
      </w:r>
    </w:p>
    <w:p>
      <w:pPr>
        <w:spacing w:before="1" w:line="239" w:lineRule="auto"/>
        <w:rPr>
          <w:rFonts w:ascii="SimSun" w:hAnsi="SimSun" w:eastAsia="SimSun" w:cs="SimSun"/>
          <w:sz w:val="18"/>
          <w:szCs w:val="18"/>
        </w:rPr>
      </w:pPr>
      <w:r>
        <w:rPr>
          <w:rFonts w:ascii="SimSun" w:hAnsi="SimSun" w:eastAsia="SimSun" w:cs="SimSun"/>
          <w:sz w:val="18"/>
          <w:szCs w:val="18"/>
          <w:spacing w:val="-2"/>
        </w:rPr>
        <w:t>92~96</w:t>
      </w:r>
    </w:p>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spacing w:before="59" w:line="183" w:lineRule="auto"/>
        <w:rPr>
          <w:rFonts w:ascii="SimSun" w:hAnsi="SimSun" w:eastAsia="SimSun" w:cs="SimSun"/>
          <w:sz w:val="18"/>
          <w:szCs w:val="18"/>
        </w:rPr>
      </w:pPr>
      <w:r>
        <w:rPr>
          <w:rFonts w:ascii="SimSun" w:hAnsi="SimSun" w:eastAsia="SimSun" w:cs="SimSun"/>
          <w:sz w:val="18"/>
          <w:szCs w:val="18"/>
          <w:spacing w:val="-2"/>
        </w:rPr>
        <w:t>50～59</w:t>
      </w:r>
    </w:p>
    <w:p>
      <w:pPr>
        <w:ind w:left="29"/>
        <w:spacing w:before="181" w:line="183" w:lineRule="auto"/>
        <w:rPr>
          <w:rFonts w:ascii="SimSun" w:hAnsi="SimSun" w:eastAsia="SimSun" w:cs="SimSun"/>
          <w:sz w:val="18"/>
          <w:szCs w:val="18"/>
        </w:rPr>
      </w:pPr>
      <w:r>
        <w:rPr>
          <w:rFonts w:ascii="SimSun" w:hAnsi="SimSun" w:eastAsia="SimSun" w:cs="SimSun"/>
          <w:sz w:val="18"/>
          <w:szCs w:val="18"/>
          <w:spacing w:val="-2"/>
        </w:rPr>
        <w:t>6～44</w:t>
      </w:r>
    </w:p>
    <w:p>
      <w:pPr>
        <w:spacing w:before="182" w:line="183" w:lineRule="auto"/>
        <w:rPr>
          <w:rFonts w:ascii="SimSun" w:hAnsi="SimSun" w:eastAsia="SimSun" w:cs="SimSun"/>
          <w:sz w:val="18"/>
          <w:szCs w:val="18"/>
        </w:rPr>
      </w:pPr>
      <w:r>
        <w:rPr>
          <w:rFonts w:ascii="SimSun" w:hAnsi="SimSun" w:eastAsia="SimSun" w:cs="SimSun"/>
          <w:sz w:val="18"/>
          <w:szCs w:val="18"/>
          <w:spacing w:val="-2"/>
        </w:rPr>
        <w:t>50～59</w:t>
      </w:r>
    </w:p>
    <w:p>
      <w:pPr>
        <w:ind w:left="190"/>
        <w:spacing w:before="172" w:line="165" w:lineRule="auto"/>
        <w:rPr>
          <w:rFonts w:ascii="SimSun" w:hAnsi="SimSun" w:eastAsia="SimSun" w:cs="SimSun"/>
          <w:sz w:val="18"/>
          <w:szCs w:val="18"/>
        </w:rPr>
      </w:pPr>
      <w:r>
        <w:rPr>
          <w:rFonts w:ascii="SimSun" w:hAnsi="SimSun" w:eastAsia="SimSun" w:cs="SimSun"/>
          <w:sz w:val="18"/>
          <w:szCs w:val="18"/>
          <w:spacing w:val="-3"/>
        </w:rPr>
        <w:t>78</w:t>
      </w:r>
    </w:p>
    <w:p>
      <w:pPr>
        <w:spacing w:line="14" w:lineRule="auto"/>
        <w:rPr>
          <w:rFonts w:ascii="Arial"/>
          <w:sz w:val="2"/>
        </w:rPr>
      </w:pPr>
      <w:r>
        <w:rPr>
          <w:rFonts w:ascii="Arial" w:hAnsi="Arial" w:eastAsia="Arial" w:cs="Arial"/>
          <w:sz w:val="2"/>
          <w:szCs w:val="2"/>
        </w:rPr>
        <w:br w:type="column"/>
      </w:r>
    </w:p>
    <w:p>
      <w:pPr>
        <w:ind w:left="52"/>
        <w:spacing w:before="54" w:line="219" w:lineRule="auto"/>
        <w:rPr>
          <w:rFonts w:ascii="SimSun" w:hAnsi="SimSun" w:eastAsia="SimSun" w:cs="SimSun"/>
          <w:sz w:val="18"/>
          <w:szCs w:val="18"/>
        </w:rPr>
      </w:pPr>
      <w:r>
        <w:rPr>
          <w:rFonts w:ascii="SimSun" w:hAnsi="SimSun" w:eastAsia="SimSun" w:cs="SimSun"/>
          <w:sz w:val="18"/>
          <w:szCs w:val="18"/>
          <w:b/>
          <w:bCs/>
          <w:spacing w:val="15"/>
        </w:rPr>
        <w:t>特异性</w:t>
      </w:r>
    </w:p>
    <w:p>
      <w:pPr>
        <w:ind w:left="130"/>
        <w:spacing w:before="51" w:line="222" w:lineRule="auto"/>
        <w:rPr>
          <w:rFonts w:ascii="SimSun" w:hAnsi="SimSun" w:eastAsia="SimSun" w:cs="SimSun"/>
          <w:sz w:val="18"/>
          <w:szCs w:val="18"/>
        </w:rPr>
      </w:pPr>
      <w:r>
        <w:rPr>
          <w:rFonts w:ascii="SimSun" w:hAnsi="SimSun" w:eastAsia="SimSun" w:cs="SimSun"/>
          <w:sz w:val="18"/>
          <w:szCs w:val="18"/>
          <w:spacing w:val="-9"/>
        </w:rPr>
        <w:t>(%)</w:t>
      </w:r>
    </w:p>
    <w:p>
      <w:pPr>
        <w:spacing w:line="464" w:lineRule="auto"/>
        <w:rPr>
          <w:rFonts w:ascii="Arial"/>
          <w:sz w:val="21"/>
        </w:rPr>
      </w:pPr>
      <w:r/>
    </w:p>
    <w:p>
      <w:pPr>
        <w:spacing w:before="60" w:line="360" w:lineRule="exact"/>
        <w:rPr>
          <w:rFonts w:ascii="SimSun" w:hAnsi="SimSun" w:eastAsia="SimSun" w:cs="SimSun"/>
          <w:sz w:val="18"/>
          <w:szCs w:val="18"/>
        </w:rPr>
      </w:pPr>
      <w:r>
        <w:rPr>
          <w:rFonts w:ascii="SimSun" w:hAnsi="SimSun" w:eastAsia="SimSun" w:cs="SimSun"/>
          <w:sz w:val="18"/>
          <w:szCs w:val="18"/>
          <w:spacing w:val="-2"/>
          <w:position w:val="16"/>
        </w:rPr>
        <w:t>92～100</w:t>
      </w:r>
    </w:p>
    <w:p>
      <w:pPr>
        <w:ind w:left="9"/>
        <w:spacing w:line="183" w:lineRule="auto"/>
        <w:rPr>
          <w:rFonts w:ascii="SimSun" w:hAnsi="SimSun" w:eastAsia="SimSun" w:cs="SimSun"/>
          <w:sz w:val="18"/>
          <w:szCs w:val="18"/>
        </w:rPr>
      </w:pPr>
      <w:r>
        <w:rPr>
          <w:rFonts w:ascii="SimSun" w:hAnsi="SimSun" w:eastAsia="SimSun" w:cs="SimSun"/>
          <w:sz w:val="18"/>
          <w:szCs w:val="18"/>
          <w:spacing w:val="-2"/>
        </w:rPr>
        <w:t>94～100</w:t>
      </w:r>
    </w:p>
    <w:p>
      <w:pPr>
        <w:ind w:left="270"/>
        <w:spacing w:before="215" w:line="69" w:lineRule="exact"/>
        <w:rPr>
          <w:rFonts w:ascii="SimSun" w:hAnsi="SimSun" w:eastAsia="SimSun" w:cs="SimSun"/>
          <w:sz w:val="9"/>
          <w:szCs w:val="9"/>
        </w:rPr>
      </w:pPr>
      <w:r>
        <w:rPr>
          <w:rFonts w:ascii="SimSun" w:hAnsi="SimSun" w:eastAsia="SimSun" w:cs="SimSun"/>
          <w:sz w:val="9"/>
          <w:szCs w:val="9"/>
          <w:position w:val="-2"/>
        </w:rPr>
        <w:t>一</w:t>
      </w:r>
    </w:p>
    <w:p>
      <w:pPr>
        <w:spacing w:line="252" w:lineRule="auto"/>
        <w:rPr>
          <w:rFonts w:ascii="Arial"/>
          <w:sz w:val="21"/>
        </w:rPr>
      </w:pPr>
      <w:r/>
    </w:p>
    <w:p>
      <w:pPr>
        <w:spacing w:line="253" w:lineRule="auto"/>
        <w:rPr>
          <w:rFonts w:ascii="Arial"/>
          <w:sz w:val="21"/>
        </w:rPr>
      </w:pPr>
      <w:r/>
    </w:p>
    <w:p>
      <w:pPr>
        <w:ind w:left="70"/>
        <w:spacing w:before="60" w:line="390" w:lineRule="exact"/>
        <w:rPr>
          <w:rFonts w:ascii="SimSun" w:hAnsi="SimSun" w:eastAsia="SimSun" w:cs="SimSun"/>
          <w:sz w:val="18"/>
          <w:szCs w:val="18"/>
        </w:rPr>
      </w:pPr>
      <w:r>
        <w:rPr>
          <w:rFonts w:ascii="SimSun" w:hAnsi="SimSun" w:eastAsia="SimSun" w:cs="SimSun"/>
          <w:sz w:val="18"/>
          <w:szCs w:val="18"/>
          <w:spacing w:val="-2"/>
          <w:position w:val="19"/>
        </w:rPr>
        <w:t>74～96</w:t>
      </w:r>
    </w:p>
    <w:p>
      <w:pPr>
        <w:ind w:left="39"/>
        <w:spacing w:line="183" w:lineRule="auto"/>
        <w:rPr>
          <w:rFonts w:ascii="SimSun" w:hAnsi="SimSun" w:eastAsia="SimSun" w:cs="SimSun"/>
          <w:sz w:val="18"/>
          <w:szCs w:val="18"/>
        </w:rPr>
      </w:pPr>
      <w:r>
        <w:rPr>
          <w:rFonts w:ascii="SimSun" w:hAnsi="SimSun" w:eastAsia="SimSun" w:cs="SimSun"/>
          <w:sz w:val="18"/>
          <w:szCs w:val="18"/>
          <w:spacing w:val="-2"/>
        </w:rPr>
        <w:t>93～99</w:t>
      </w:r>
    </w:p>
    <w:p>
      <w:pPr>
        <w:ind w:left="49"/>
        <w:spacing w:before="181" w:line="183" w:lineRule="auto"/>
        <w:rPr>
          <w:rFonts w:ascii="SimSun" w:hAnsi="SimSun" w:eastAsia="SimSun" w:cs="SimSun"/>
          <w:sz w:val="18"/>
          <w:szCs w:val="18"/>
        </w:rPr>
      </w:pPr>
      <w:r>
        <w:rPr>
          <w:rFonts w:ascii="SimSun" w:hAnsi="SimSun" w:eastAsia="SimSun" w:cs="SimSun"/>
          <w:sz w:val="18"/>
          <w:szCs w:val="18"/>
          <w:spacing w:val="-2"/>
        </w:rPr>
        <w:t>77～95</w:t>
      </w:r>
    </w:p>
    <w:p>
      <w:pPr>
        <w:sectPr>
          <w:type w:val="continuous"/>
          <w:pgSz w:w="11230" w:h="15840"/>
          <w:pgMar w:top="400" w:right="649" w:bottom="400" w:left="1030" w:header="0" w:footer="0" w:gutter="0"/>
          <w:cols w:equalWidth="0" w:num="6">
            <w:col w:w="1813" w:space="100"/>
            <w:col w:w="1430" w:space="100"/>
            <w:col w:w="1151" w:space="100"/>
            <w:col w:w="1598" w:space="100"/>
            <w:col w:w="1010" w:space="100"/>
            <w:col w:w="2051" w:space="0"/>
          </w:cols>
        </w:sectPr>
        <w:rPr/>
      </w:pPr>
    </w:p>
    <w:p>
      <w:pPr>
        <w:spacing w:line="249" w:lineRule="auto"/>
        <w:rPr>
          <w:rFonts w:ascii="Arial"/>
          <w:sz w:val="21"/>
        </w:rPr>
      </w:pPr>
      <w:r/>
    </w:p>
    <w:p>
      <w:pPr>
        <w:spacing w:line="250" w:lineRule="auto"/>
        <w:rPr>
          <w:rFonts w:ascii="Arial"/>
          <w:sz w:val="21"/>
        </w:rPr>
      </w:pPr>
      <w:r/>
    </w:p>
    <w:p>
      <w:pPr>
        <w:ind w:left="2454"/>
        <w:spacing w:before="98" w:line="221" w:lineRule="auto"/>
        <w:rPr>
          <w:rFonts w:ascii="SimHei" w:hAnsi="SimHei" w:eastAsia="SimHei" w:cs="SimHei"/>
          <w:sz w:val="30"/>
          <w:szCs w:val="30"/>
        </w:rPr>
      </w:pPr>
      <w:r>
        <w:rPr>
          <w:rFonts w:ascii="SimHei" w:hAnsi="SimHei" w:eastAsia="SimHei" w:cs="SimHei"/>
          <w:sz w:val="30"/>
          <w:szCs w:val="30"/>
          <w:b/>
          <w:bCs/>
          <w:spacing w:val="-3"/>
        </w:rPr>
        <w:t>第六节</w:t>
      </w:r>
      <w:r>
        <w:rPr>
          <w:rFonts w:ascii="SimHei" w:hAnsi="SimHei" w:eastAsia="SimHei" w:cs="SimHei"/>
          <w:sz w:val="30"/>
          <w:szCs w:val="30"/>
          <w:spacing w:val="142"/>
        </w:rPr>
        <w:t xml:space="preserve"> </w:t>
      </w:r>
      <w:r>
        <w:rPr>
          <w:rFonts w:ascii="SimHei" w:hAnsi="SimHei" w:eastAsia="SimHei" w:cs="SimHei"/>
          <w:sz w:val="30"/>
          <w:szCs w:val="30"/>
          <w:b/>
          <w:bCs/>
          <w:spacing w:val="-3"/>
        </w:rPr>
        <w:t>其他血清酶学检测</w:t>
      </w:r>
    </w:p>
    <w:p>
      <w:pPr>
        <w:spacing w:line="408" w:lineRule="auto"/>
        <w:rPr>
          <w:rFonts w:ascii="Arial"/>
          <w:sz w:val="21"/>
        </w:rPr>
      </w:pPr>
      <w:r/>
    </w:p>
    <w:p>
      <w:pPr>
        <w:ind w:left="403"/>
        <w:spacing w:before="78" w:line="220" w:lineRule="auto"/>
        <w:outlineLvl w:val="0"/>
        <w:rPr>
          <w:rFonts w:ascii="SimHei" w:hAnsi="SimHei" w:eastAsia="SimHei" w:cs="SimHei"/>
          <w:sz w:val="24"/>
          <w:szCs w:val="24"/>
        </w:rPr>
      </w:pPr>
      <w:r>
        <w:rPr>
          <w:rFonts w:ascii="SimHei" w:hAnsi="SimHei" w:eastAsia="SimHei" w:cs="SimHei"/>
          <w:sz w:val="24"/>
          <w:szCs w:val="24"/>
          <w:b/>
          <w:bCs/>
          <w:color w:val="338ED4"/>
          <w:spacing w:val="-3"/>
        </w:rPr>
        <w:t>一、淀粉酶检测</w:t>
      </w:r>
    </w:p>
    <w:p>
      <w:pPr>
        <w:ind w:right="1094" w:firstLine="400"/>
        <w:spacing w:before="215" w:line="280" w:lineRule="auto"/>
        <w:jc w:val="both"/>
        <w:rPr>
          <w:rFonts w:ascii="SimSun" w:hAnsi="SimSun" w:eastAsia="SimSun" w:cs="SimSun"/>
          <w:sz w:val="20"/>
          <w:szCs w:val="20"/>
        </w:rPr>
      </w:pPr>
      <w:r>
        <w:rPr>
          <w:rFonts w:ascii="SimSun" w:hAnsi="SimSun" w:eastAsia="SimSun" w:cs="SimSun"/>
          <w:sz w:val="20"/>
          <w:szCs w:val="20"/>
          <w:spacing w:val="5"/>
        </w:rPr>
        <w:t>淀粉酶(</w:t>
      </w:r>
      <w:r>
        <w:rPr>
          <w:rFonts w:ascii="SimSun" w:hAnsi="SimSun" w:eastAsia="SimSun" w:cs="SimSun"/>
          <w:sz w:val="20"/>
          <w:szCs w:val="20"/>
        </w:rPr>
        <w:t>amylase</w:t>
      </w:r>
      <w:r>
        <w:rPr>
          <w:rFonts w:ascii="SimSun" w:hAnsi="SimSun" w:eastAsia="SimSun" w:cs="SimSun"/>
          <w:sz w:val="20"/>
          <w:szCs w:val="20"/>
          <w:spacing w:val="5"/>
        </w:rPr>
        <w:t>,</w:t>
      </w:r>
      <w:r>
        <w:rPr>
          <w:rFonts w:ascii="SimSun" w:hAnsi="SimSun" w:eastAsia="SimSun" w:cs="SimSun"/>
          <w:sz w:val="20"/>
          <w:szCs w:val="20"/>
        </w:rPr>
        <w:t>AMY</w:t>
      </w:r>
      <w:r>
        <w:rPr>
          <w:rFonts w:ascii="SimSun" w:hAnsi="SimSun" w:eastAsia="SimSun" w:cs="SimSun"/>
          <w:sz w:val="20"/>
          <w:szCs w:val="20"/>
          <w:spacing w:val="5"/>
        </w:rPr>
        <w:t>)</w:t>
      </w:r>
      <w:r>
        <w:rPr>
          <w:rFonts w:ascii="SimSun" w:hAnsi="SimSun" w:eastAsia="SimSun" w:cs="SimSun"/>
          <w:sz w:val="20"/>
          <w:szCs w:val="20"/>
          <w:spacing w:val="2"/>
        </w:rPr>
        <w:t xml:space="preserve"> </w:t>
      </w:r>
      <w:r>
        <w:rPr>
          <w:rFonts w:ascii="SimSun" w:hAnsi="SimSun" w:eastAsia="SimSun" w:cs="SimSun"/>
          <w:sz w:val="20"/>
          <w:szCs w:val="20"/>
          <w:spacing w:val="5"/>
        </w:rPr>
        <w:t>主要来自胰腺和腮腺。来自胰腺的为淀粉酶同工酶P(P-</w:t>
      </w:r>
      <w:r>
        <w:rPr>
          <w:rFonts w:ascii="SimSun" w:hAnsi="SimSun" w:eastAsia="SimSun" w:cs="SimSun"/>
          <w:sz w:val="20"/>
          <w:szCs w:val="20"/>
        </w:rPr>
        <w:t>AMY</w:t>
      </w:r>
      <w:r>
        <w:rPr>
          <w:rFonts w:ascii="SimSun" w:hAnsi="SimSun" w:eastAsia="SimSun" w:cs="SimSun"/>
          <w:sz w:val="20"/>
          <w:szCs w:val="20"/>
          <w:spacing w:val="4"/>
        </w:rPr>
        <w:t>),</w:t>
      </w:r>
      <w:r>
        <w:rPr>
          <w:rFonts w:ascii="SimSun" w:hAnsi="SimSun" w:eastAsia="SimSun" w:cs="SimSun"/>
          <w:sz w:val="20"/>
          <w:szCs w:val="20"/>
          <w:spacing w:val="74"/>
        </w:rPr>
        <w:t xml:space="preserve"> </w:t>
      </w:r>
      <w:r>
        <w:rPr>
          <w:rFonts w:ascii="SimSun" w:hAnsi="SimSun" w:eastAsia="SimSun" w:cs="SimSun"/>
          <w:sz w:val="20"/>
          <w:szCs w:val="20"/>
          <w:spacing w:val="4"/>
        </w:rPr>
        <w:t>来自</w:t>
      </w:r>
      <w:r>
        <w:rPr>
          <w:rFonts w:ascii="SimSun" w:hAnsi="SimSun" w:eastAsia="SimSun" w:cs="SimSun"/>
          <w:sz w:val="20"/>
          <w:szCs w:val="20"/>
        </w:rPr>
        <w:t xml:space="preserve"> </w:t>
      </w:r>
      <w:r>
        <w:rPr>
          <w:rFonts w:ascii="SimSun" w:hAnsi="SimSun" w:eastAsia="SimSun" w:cs="SimSun"/>
          <w:sz w:val="20"/>
          <w:szCs w:val="20"/>
          <w:spacing w:val="-12"/>
        </w:rPr>
        <w:t>腮腺的为淀粉酶同工酶S(S-AMY)。</w:t>
      </w:r>
      <w:r>
        <w:rPr>
          <w:rFonts w:ascii="SimSun" w:hAnsi="SimSun" w:eastAsia="SimSun" w:cs="SimSun"/>
          <w:sz w:val="20"/>
          <w:szCs w:val="20"/>
          <w:spacing w:val="15"/>
        </w:rPr>
        <w:t xml:space="preserve">  </w:t>
      </w:r>
      <w:r>
        <w:rPr>
          <w:rFonts w:ascii="SimSun" w:hAnsi="SimSun" w:eastAsia="SimSun" w:cs="SimSun"/>
          <w:sz w:val="20"/>
          <w:szCs w:val="20"/>
          <w:spacing w:val="-12"/>
        </w:rPr>
        <w:t>其他组织，如心脏、肝脏、肺脏、甲状腺、卵巢、脾脏等也含有少</w:t>
      </w:r>
      <w:r>
        <w:rPr>
          <w:rFonts w:ascii="SimSun" w:hAnsi="SimSun" w:eastAsia="SimSun" w:cs="SimSun"/>
          <w:sz w:val="20"/>
          <w:szCs w:val="20"/>
        </w:rPr>
        <w:t xml:space="preserve"> </w:t>
      </w:r>
      <w:r>
        <w:rPr>
          <w:rFonts w:ascii="SimSun" w:hAnsi="SimSun" w:eastAsia="SimSun" w:cs="SimSun"/>
          <w:sz w:val="20"/>
          <w:szCs w:val="20"/>
          <w:spacing w:val="1"/>
        </w:rPr>
        <w:t>量</w:t>
      </w:r>
      <w:r>
        <w:rPr>
          <w:rFonts w:ascii="SimSun" w:hAnsi="SimSun" w:eastAsia="SimSun" w:cs="SimSun"/>
          <w:sz w:val="20"/>
          <w:szCs w:val="20"/>
        </w:rPr>
        <w:t>AMY</w:t>
      </w:r>
      <w:r>
        <w:rPr>
          <w:rFonts w:ascii="SimSun" w:hAnsi="SimSun" w:eastAsia="SimSun" w:cs="SimSun"/>
          <w:sz w:val="20"/>
          <w:szCs w:val="20"/>
          <w:spacing w:val="1"/>
        </w:rPr>
        <w:t>。</w:t>
      </w:r>
      <w:r>
        <w:rPr>
          <w:rFonts w:ascii="SimSun" w:hAnsi="SimSun" w:eastAsia="SimSun" w:cs="SimSun"/>
          <w:sz w:val="20"/>
          <w:szCs w:val="20"/>
          <w:spacing w:val="107"/>
        </w:rPr>
        <w:t xml:space="preserve"> </w:t>
      </w:r>
      <w:r>
        <w:rPr>
          <w:rFonts w:ascii="SimSun" w:hAnsi="SimSun" w:eastAsia="SimSun" w:cs="SimSun"/>
          <w:sz w:val="20"/>
          <w:szCs w:val="20"/>
          <w:spacing w:val="1"/>
        </w:rPr>
        <w:t>淀粉酶检测的适应证：①急性胰腺炎的监测和排除(出现急性上腹部疼痛)。②慢性(复</w:t>
      </w:r>
      <w:r>
        <w:rPr>
          <w:rFonts w:ascii="SimSun" w:hAnsi="SimSun" w:eastAsia="SimSun" w:cs="SimSun"/>
          <w:sz w:val="20"/>
          <w:szCs w:val="20"/>
        </w:rPr>
        <w:t xml:space="preserve"> </w:t>
      </w:r>
      <w:r>
        <w:rPr>
          <w:rFonts w:ascii="SimSun" w:hAnsi="SimSun" w:eastAsia="SimSun" w:cs="SimSun"/>
          <w:sz w:val="20"/>
          <w:szCs w:val="20"/>
          <w:spacing w:val="8"/>
        </w:rPr>
        <w:t>发性)胰腺炎。③胰管阻塞。④腹部不适、外科手术、厌食和食欲过盛等。⑤逆行胆胰管造影</w:t>
      </w:r>
      <w:r>
        <w:rPr>
          <w:rFonts w:ascii="SimSun" w:hAnsi="SimSun" w:eastAsia="SimSun" w:cs="SimSun"/>
          <w:sz w:val="20"/>
          <w:szCs w:val="20"/>
        </w:rPr>
        <w:t xml:space="preserve"> </w:t>
      </w:r>
      <w:r>
        <w:rPr>
          <w:rFonts w:ascii="SimSun" w:hAnsi="SimSun" w:eastAsia="SimSun" w:cs="SimSun"/>
          <w:sz w:val="20"/>
          <w:szCs w:val="20"/>
          <w:spacing w:val="-3"/>
        </w:rPr>
        <w:t>(ERCP)</w:t>
      </w:r>
      <w:r>
        <w:rPr>
          <w:rFonts w:ascii="SimSun" w:hAnsi="SimSun" w:eastAsia="SimSun" w:cs="SimSun"/>
          <w:sz w:val="20"/>
          <w:szCs w:val="20"/>
          <w:spacing w:val="23"/>
        </w:rPr>
        <w:t xml:space="preserve"> </w:t>
      </w:r>
      <w:r>
        <w:rPr>
          <w:rFonts w:ascii="SimSun" w:hAnsi="SimSun" w:eastAsia="SimSun" w:cs="SimSun"/>
          <w:sz w:val="20"/>
          <w:szCs w:val="20"/>
          <w:spacing w:val="-3"/>
        </w:rPr>
        <w:t>后的随访。⑥腮腺炎(流行性、乙醇中毒性)。</w:t>
      </w:r>
    </w:p>
    <w:p>
      <w:pPr>
        <w:ind w:left="302"/>
        <w:spacing w:before="94" w:line="222" w:lineRule="auto"/>
        <w:rPr>
          <w:rFonts w:ascii="SimHei" w:hAnsi="SimHei" w:eastAsia="SimHei" w:cs="SimHei"/>
          <w:sz w:val="20"/>
          <w:szCs w:val="20"/>
        </w:rPr>
      </w:pPr>
      <w:r>
        <w:rPr>
          <w:rFonts w:ascii="SimHei" w:hAnsi="SimHei" w:eastAsia="SimHei" w:cs="SimHei"/>
          <w:sz w:val="20"/>
          <w:szCs w:val="20"/>
          <w:b/>
          <w:bCs/>
          <w:color w:val="0D67AC"/>
          <w:spacing w:val="-7"/>
        </w:rPr>
        <w:t>【参考值】</w:t>
      </w:r>
    </w:p>
    <w:p>
      <w:pPr>
        <w:ind w:left="400"/>
        <w:spacing w:before="63" w:line="223" w:lineRule="auto"/>
        <w:rPr>
          <w:rFonts w:ascii="SimHei" w:hAnsi="SimHei" w:eastAsia="SimHei" w:cs="SimHei"/>
          <w:sz w:val="20"/>
          <w:szCs w:val="20"/>
        </w:rPr>
      </w:pPr>
      <w:r>
        <w:rPr>
          <w:rFonts w:ascii="SimHei" w:hAnsi="SimHei" w:eastAsia="SimHei" w:cs="SimHei"/>
          <w:sz w:val="20"/>
          <w:szCs w:val="20"/>
        </w:rPr>
        <w:t>1.</w:t>
      </w:r>
      <w:r>
        <w:rPr>
          <w:rFonts w:ascii="SimHei" w:hAnsi="SimHei" w:eastAsia="SimHei" w:cs="SimHei"/>
          <w:sz w:val="20"/>
          <w:szCs w:val="20"/>
          <w:spacing w:val="-42"/>
        </w:rPr>
        <w:t xml:space="preserve"> </w:t>
      </w:r>
      <w:r>
        <w:rPr>
          <w:rFonts w:ascii="SimHei" w:hAnsi="SimHei" w:eastAsia="SimHei" w:cs="SimHei"/>
          <w:sz w:val="20"/>
          <w:szCs w:val="20"/>
        </w:rPr>
        <w:t>血液AMY</w:t>
      </w:r>
      <w:r>
        <w:rPr>
          <w:rFonts w:ascii="SimHei" w:hAnsi="SimHei" w:eastAsia="SimHei" w:cs="SimHei"/>
          <w:sz w:val="20"/>
          <w:szCs w:val="20"/>
          <w:spacing w:val="20"/>
        </w:rPr>
        <w:t xml:space="preserve">   </w:t>
      </w:r>
      <w:r>
        <w:rPr>
          <w:rFonts w:ascii="SimHei" w:hAnsi="SimHei" w:eastAsia="SimHei" w:cs="SimHei"/>
          <w:sz w:val="20"/>
          <w:szCs w:val="20"/>
        </w:rPr>
        <w:t>35～135U/L。</w:t>
      </w:r>
    </w:p>
    <w:p>
      <w:pPr>
        <w:ind w:left="402"/>
        <w:spacing w:before="76" w:line="223" w:lineRule="auto"/>
        <w:rPr>
          <w:rFonts w:ascii="SimSun" w:hAnsi="SimSun" w:eastAsia="SimSun" w:cs="SimSun"/>
          <w:sz w:val="20"/>
          <w:szCs w:val="20"/>
        </w:rPr>
      </w:pPr>
      <w:r>
        <w:rPr>
          <w:rFonts w:ascii="SimHei" w:hAnsi="SimHei" w:eastAsia="SimHei" w:cs="SimHei"/>
          <w:sz w:val="20"/>
          <w:szCs w:val="20"/>
          <w:b/>
          <w:bCs/>
          <w:spacing w:val="8"/>
        </w:rPr>
        <w:t>2</w:t>
      </w:r>
      <w:r>
        <w:rPr>
          <w:rFonts w:ascii="SimHei" w:hAnsi="SimHei" w:eastAsia="SimHei" w:cs="SimHei"/>
          <w:sz w:val="20"/>
          <w:szCs w:val="20"/>
          <w:spacing w:val="-43"/>
        </w:rPr>
        <w:t xml:space="preserve"> </w:t>
      </w:r>
      <w:r>
        <w:rPr>
          <w:rFonts w:ascii="SimHei" w:hAnsi="SimHei" w:eastAsia="SimHei" w:cs="SimHei"/>
          <w:sz w:val="20"/>
          <w:szCs w:val="20"/>
          <w:b/>
          <w:bCs/>
          <w:spacing w:val="8"/>
        </w:rPr>
        <w:t>.24小时尿液</w:t>
      </w:r>
      <w:r>
        <w:rPr>
          <w:rFonts w:ascii="Times New Roman" w:hAnsi="Times New Roman" w:eastAsia="Times New Roman" w:cs="Times New Roman"/>
          <w:sz w:val="20"/>
          <w:szCs w:val="20"/>
          <w:b/>
          <w:bCs/>
        </w:rPr>
        <w:t>AMY</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spacing w:val="8"/>
        </w:rPr>
        <w:t>&lt;1000U/L</w:t>
      </w:r>
      <w:r>
        <w:rPr>
          <w:rFonts w:ascii="SimSun" w:hAnsi="SimSun" w:eastAsia="SimSun" w:cs="SimSun"/>
          <w:sz w:val="20"/>
          <w:szCs w:val="20"/>
          <w:spacing w:val="8"/>
        </w:rPr>
        <w:t>。</w:t>
      </w:r>
    </w:p>
    <w:p>
      <w:pPr>
        <w:ind w:left="302"/>
        <w:spacing w:before="88" w:line="223" w:lineRule="auto"/>
        <w:rPr>
          <w:rFonts w:ascii="SimHei" w:hAnsi="SimHei" w:eastAsia="SimHei" w:cs="SimHei"/>
          <w:sz w:val="20"/>
          <w:szCs w:val="20"/>
        </w:rPr>
      </w:pPr>
      <w:r>
        <w:rPr>
          <w:rFonts w:ascii="SimHei" w:hAnsi="SimHei" w:eastAsia="SimHei" w:cs="SimHei"/>
          <w:sz w:val="20"/>
          <w:szCs w:val="20"/>
          <w:b/>
          <w:bCs/>
          <w:color w:val="1565A2"/>
          <w:spacing w:val="-3"/>
        </w:rPr>
        <w:t>【临床意义】</w:t>
      </w:r>
    </w:p>
    <w:p>
      <w:pPr>
        <w:ind w:right="1098" w:firstLine="400"/>
        <w:spacing w:before="79" w:line="270" w:lineRule="auto"/>
        <w:jc w:val="both"/>
        <w:rPr>
          <w:rFonts w:ascii="SimSun" w:hAnsi="SimSun" w:eastAsia="SimSun" w:cs="SimSun"/>
          <w:sz w:val="20"/>
          <w:szCs w:val="20"/>
        </w:rPr>
      </w:pPr>
      <w:r>
        <w:rPr>
          <w:rFonts w:ascii="SimSun" w:hAnsi="SimSun" w:eastAsia="SimSun" w:cs="SimSun"/>
          <w:sz w:val="20"/>
          <w:szCs w:val="20"/>
          <w:spacing w:val="9"/>
        </w:rPr>
        <w:t>血液和尿液</w:t>
      </w:r>
      <w:r>
        <w:rPr>
          <w:rFonts w:ascii="SimSun" w:hAnsi="SimSun" w:eastAsia="SimSun" w:cs="SimSun"/>
          <w:sz w:val="20"/>
          <w:szCs w:val="20"/>
        </w:rPr>
        <w:t>AMY</w:t>
      </w:r>
      <w:r>
        <w:rPr>
          <w:rFonts w:ascii="SimSun" w:hAnsi="SimSun" w:eastAsia="SimSun" w:cs="SimSun"/>
          <w:sz w:val="20"/>
          <w:szCs w:val="20"/>
          <w:spacing w:val="61"/>
        </w:rPr>
        <w:t xml:space="preserve"> </w:t>
      </w:r>
      <w:r>
        <w:rPr>
          <w:rFonts w:ascii="SimSun" w:hAnsi="SimSun" w:eastAsia="SimSun" w:cs="SimSun"/>
          <w:sz w:val="20"/>
          <w:szCs w:val="20"/>
          <w:spacing w:val="9"/>
        </w:rPr>
        <w:t>变化可用于急性胰腺炎的诊断和急腹症的鉴别诊断。由于</w:t>
      </w:r>
      <w:r>
        <w:rPr>
          <w:rFonts w:ascii="SimSun" w:hAnsi="SimSun" w:eastAsia="SimSun" w:cs="SimSun"/>
          <w:sz w:val="20"/>
          <w:szCs w:val="20"/>
        </w:rPr>
        <w:t>AMY</w:t>
      </w:r>
      <w:r>
        <w:rPr>
          <w:rFonts w:ascii="SimSun" w:hAnsi="SimSun" w:eastAsia="SimSun" w:cs="SimSun"/>
          <w:sz w:val="20"/>
          <w:szCs w:val="20"/>
          <w:spacing w:val="81"/>
        </w:rPr>
        <w:t xml:space="preserve"> </w:t>
      </w:r>
      <w:r>
        <w:rPr>
          <w:rFonts w:ascii="SimSun" w:hAnsi="SimSun" w:eastAsia="SimSun" w:cs="SimSun"/>
          <w:sz w:val="20"/>
          <w:szCs w:val="20"/>
          <w:spacing w:val="9"/>
        </w:rPr>
        <w:t>半衰期</w:t>
      </w:r>
      <w:r>
        <w:rPr>
          <w:rFonts w:ascii="SimSun" w:hAnsi="SimSun" w:eastAsia="SimSun" w:cs="SimSun"/>
          <w:sz w:val="20"/>
          <w:szCs w:val="20"/>
          <w:spacing w:val="8"/>
        </w:rPr>
        <w:t>短</w:t>
      </w:r>
      <w:r>
        <w:rPr>
          <w:rFonts w:ascii="SimSun" w:hAnsi="SimSun" w:eastAsia="SimSun" w:cs="SimSun"/>
          <w:sz w:val="20"/>
          <w:szCs w:val="20"/>
        </w:rPr>
        <w:t xml:space="preserve"> </w:t>
      </w:r>
      <w:r>
        <w:rPr>
          <w:rFonts w:ascii="SimSun" w:hAnsi="SimSun" w:eastAsia="SimSun" w:cs="SimSun"/>
          <w:sz w:val="20"/>
          <w:szCs w:val="20"/>
          <w:spacing w:val="-2"/>
        </w:rPr>
        <w:t>(约2小时),胰腺或腮腺发生病变时，血液AMY</w:t>
      </w:r>
      <w:r>
        <w:rPr>
          <w:rFonts w:ascii="SimSun" w:hAnsi="SimSun" w:eastAsia="SimSun" w:cs="SimSun"/>
          <w:sz w:val="20"/>
          <w:szCs w:val="20"/>
          <w:spacing w:val="71"/>
        </w:rPr>
        <w:t xml:space="preserve"> </w:t>
      </w:r>
      <w:r>
        <w:rPr>
          <w:rFonts w:ascii="SimSun" w:hAnsi="SimSun" w:eastAsia="SimSun" w:cs="SimSun"/>
          <w:sz w:val="20"/>
          <w:szCs w:val="20"/>
          <w:spacing w:val="-2"/>
        </w:rPr>
        <w:t>增高早，持续时间短；而尿液AMY</w:t>
      </w:r>
      <w:r>
        <w:rPr>
          <w:rFonts w:ascii="SimSun" w:hAnsi="SimSun" w:eastAsia="SimSun" w:cs="SimSun"/>
          <w:sz w:val="20"/>
          <w:szCs w:val="20"/>
          <w:spacing w:val="71"/>
        </w:rPr>
        <w:t xml:space="preserve"> </w:t>
      </w:r>
      <w:r>
        <w:rPr>
          <w:rFonts w:ascii="SimSun" w:hAnsi="SimSun" w:eastAsia="SimSun" w:cs="SimSun"/>
          <w:sz w:val="20"/>
          <w:szCs w:val="20"/>
          <w:spacing w:val="-2"/>
        </w:rPr>
        <w:t>增高晚，持续时</w:t>
      </w:r>
      <w:r>
        <w:rPr>
          <w:rFonts w:ascii="SimSun" w:hAnsi="SimSun" w:eastAsia="SimSun" w:cs="SimSun"/>
          <w:sz w:val="20"/>
          <w:szCs w:val="20"/>
        </w:rPr>
        <w:t xml:space="preserve"> </w:t>
      </w:r>
      <w:r>
        <w:rPr>
          <w:rFonts w:ascii="SimSun" w:hAnsi="SimSun" w:eastAsia="SimSun" w:cs="SimSun"/>
          <w:sz w:val="20"/>
          <w:szCs w:val="20"/>
          <w:spacing w:val="-3"/>
        </w:rPr>
        <w:t>间长。但是，临床上以血液AMY</w:t>
      </w:r>
      <w:r>
        <w:rPr>
          <w:rFonts w:ascii="SimSun" w:hAnsi="SimSun" w:eastAsia="SimSun" w:cs="SimSun"/>
          <w:sz w:val="20"/>
          <w:szCs w:val="20"/>
          <w:spacing w:val="86"/>
        </w:rPr>
        <w:t xml:space="preserve"> </w:t>
      </w:r>
      <w:r>
        <w:rPr>
          <w:rFonts w:ascii="SimSun" w:hAnsi="SimSun" w:eastAsia="SimSun" w:cs="SimSun"/>
          <w:sz w:val="20"/>
          <w:szCs w:val="20"/>
          <w:spacing w:val="-3"/>
        </w:rPr>
        <w:t>变化为主要诊断依据，尿液AMY</w:t>
      </w:r>
      <w:r>
        <w:rPr>
          <w:rFonts w:ascii="SimSun" w:hAnsi="SimSun" w:eastAsia="SimSun" w:cs="SimSun"/>
          <w:sz w:val="20"/>
          <w:szCs w:val="20"/>
          <w:spacing w:val="62"/>
        </w:rPr>
        <w:t xml:space="preserve"> </w:t>
      </w:r>
      <w:r>
        <w:rPr>
          <w:rFonts w:ascii="SimSun" w:hAnsi="SimSun" w:eastAsia="SimSun" w:cs="SimSun"/>
          <w:sz w:val="20"/>
          <w:szCs w:val="20"/>
          <w:spacing w:val="-3"/>
        </w:rPr>
        <w:t>变化仅为参考。</w:t>
      </w:r>
    </w:p>
    <w:p>
      <w:pPr>
        <w:ind w:left="402"/>
        <w:spacing w:before="92" w:line="223" w:lineRule="auto"/>
        <w:outlineLvl w:val="1"/>
        <w:rPr>
          <w:rFonts w:ascii="SimHei" w:hAnsi="SimHei" w:eastAsia="SimHei" w:cs="SimHei"/>
          <w:sz w:val="20"/>
          <w:szCs w:val="20"/>
        </w:rPr>
      </w:pPr>
      <w:r>
        <w:rPr>
          <w:rFonts w:ascii="SimHei" w:hAnsi="SimHei" w:eastAsia="SimHei" w:cs="SimHei"/>
          <w:sz w:val="20"/>
          <w:szCs w:val="20"/>
          <w:b/>
          <w:bCs/>
          <w:spacing w:val="-3"/>
        </w:rPr>
        <w:t>1.AMY</w:t>
      </w:r>
      <w:r>
        <w:rPr>
          <w:rFonts w:ascii="SimHei" w:hAnsi="SimHei" w:eastAsia="SimHei" w:cs="SimHei"/>
          <w:sz w:val="20"/>
          <w:szCs w:val="20"/>
          <w:spacing w:val="51"/>
        </w:rPr>
        <w:t xml:space="preserve">  </w:t>
      </w:r>
      <w:r>
        <w:rPr>
          <w:rFonts w:ascii="SimHei" w:hAnsi="SimHei" w:eastAsia="SimHei" w:cs="SimHei"/>
          <w:sz w:val="20"/>
          <w:szCs w:val="20"/>
          <w:b/>
          <w:bCs/>
          <w:spacing w:val="-3"/>
        </w:rPr>
        <w:t>增高</w:t>
      </w:r>
    </w:p>
    <w:p>
      <w:pPr>
        <w:ind w:right="1102" w:firstLine="400"/>
        <w:spacing w:before="86" w:line="276" w:lineRule="auto"/>
        <w:jc w:val="both"/>
        <w:rPr>
          <w:rFonts w:ascii="SimSun" w:hAnsi="SimSun" w:eastAsia="SimSun" w:cs="SimSun"/>
          <w:sz w:val="20"/>
          <w:szCs w:val="20"/>
        </w:rPr>
      </w:pPr>
      <w:r>
        <w:rPr>
          <w:rFonts w:ascii="SimSun" w:hAnsi="SimSun" w:eastAsia="SimSun" w:cs="SimSun"/>
          <w:sz w:val="20"/>
          <w:szCs w:val="20"/>
          <w:spacing w:val="-2"/>
        </w:rPr>
        <w:t>(1)胰腺炎(pancreatitis):①急性胰腺炎是AMY</w:t>
      </w:r>
      <w:r>
        <w:rPr>
          <w:rFonts w:ascii="SimSun" w:hAnsi="SimSun" w:eastAsia="SimSun" w:cs="SimSun"/>
          <w:sz w:val="20"/>
          <w:szCs w:val="20"/>
          <w:spacing w:val="61"/>
        </w:rPr>
        <w:t xml:space="preserve"> </w:t>
      </w:r>
      <w:r>
        <w:rPr>
          <w:rFonts w:ascii="SimSun" w:hAnsi="SimSun" w:eastAsia="SimSun" w:cs="SimSun"/>
          <w:sz w:val="20"/>
          <w:szCs w:val="20"/>
          <w:spacing w:val="-2"/>
        </w:rPr>
        <w:t>增高最常见的原因。血清AMY</w:t>
      </w:r>
      <w:r>
        <w:rPr>
          <w:rFonts w:ascii="SimSun" w:hAnsi="SimSun" w:eastAsia="SimSun" w:cs="SimSun"/>
          <w:sz w:val="20"/>
          <w:szCs w:val="20"/>
          <w:spacing w:val="61"/>
        </w:rPr>
        <w:t xml:space="preserve"> </w:t>
      </w:r>
      <w:r>
        <w:rPr>
          <w:rFonts w:ascii="SimSun" w:hAnsi="SimSun" w:eastAsia="SimSun" w:cs="SimSun"/>
          <w:sz w:val="20"/>
          <w:szCs w:val="20"/>
          <w:spacing w:val="-3"/>
        </w:rPr>
        <w:t>一般于发病6~</w:t>
      </w:r>
      <w:r>
        <w:rPr>
          <w:rFonts w:ascii="SimSun" w:hAnsi="SimSun" w:eastAsia="SimSun" w:cs="SimSun"/>
          <w:sz w:val="20"/>
          <w:szCs w:val="20"/>
        </w:rPr>
        <w:t xml:space="preserve"> </w:t>
      </w:r>
      <w:r>
        <w:rPr>
          <w:rFonts w:ascii="SimSun" w:hAnsi="SimSun" w:eastAsia="SimSun" w:cs="SimSun"/>
          <w:sz w:val="20"/>
          <w:szCs w:val="20"/>
          <w:spacing w:val="-2"/>
        </w:rPr>
        <w:t>12小时开始增高，12～72小时达到峰值，3~5天恢复正常。虽然AMY</w:t>
      </w:r>
      <w:r>
        <w:rPr>
          <w:rFonts w:ascii="SimSun" w:hAnsi="SimSun" w:eastAsia="SimSun" w:cs="SimSun"/>
          <w:sz w:val="20"/>
          <w:szCs w:val="20"/>
          <w:spacing w:val="51"/>
        </w:rPr>
        <w:t xml:space="preserve"> </w:t>
      </w:r>
      <w:r>
        <w:rPr>
          <w:rFonts w:ascii="SimSun" w:hAnsi="SimSun" w:eastAsia="SimSun" w:cs="SimSun"/>
          <w:sz w:val="20"/>
          <w:szCs w:val="20"/>
          <w:spacing w:val="-2"/>
        </w:rPr>
        <w:t>活性增高的</w:t>
      </w:r>
      <w:r>
        <w:rPr>
          <w:rFonts w:ascii="SimSun" w:hAnsi="SimSun" w:eastAsia="SimSun" w:cs="SimSun"/>
          <w:sz w:val="20"/>
          <w:szCs w:val="20"/>
          <w:spacing w:val="-3"/>
        </w:rPr>
        <w:t>程度不一定与胰腺</w:t>
      </w:r>
      <w:r>
        <w:rPr>
          <w:rFonts w:ascii="SimSun" w:hAnsi="SimSun" w:eastAsia="SimSun" w:cs="SimSun"/>
          <w:sz w:val="20"/>
          <w:szCs w:val="20"/>
        </w:rPr>
        <w:t xml:space="preserve"> </w:t>
      </w:r>
      <w:r>
        <w:rPr>
          <w:rFonts w:ascii="SimSun" w:hAnsi="SimSun" w:eastAsia="SimSun" w:cs="SimSun"/>
          <w:sz w:val="20"/>
          <w:szCs w:val="20"/>
        </w:rPr>
        <w:t>组织损伤程度有相关性，但AMY</w:t>
      </w:r>
      <w:r>
        <w:rPr>
          <w:rFonts w:ascii="SimSun" w:hAnsi="SimSun" w:eastAsia="SimSun" w:cs="SimSun"/>
          <w:sz w:val="20"/>
          <w:szCs w:val="20"/>
          <w:spacing w:val="77"/>
        </w:rPr>
        <w:t xml:space="preserve"> </w:t>
      </w:r>
      <w:r>
        <w:rPr>
          <w:rFonts w:ascii="SimSun" w:hAnsi="SimSun" w:eastAsia="SimSun" w:cs="SimSun"/>
          <w:sz w:val="20"/>
          <w:szCs w:val="20"/>
        </w:rPr>
        <w:t>增高越明显，其损伤越严重。</w:t>
      </w:r>
      <w:r>
        <w:rPr>
          <w:rFonts w:ascii="SimSun" w:hAnsi="SimSun" w:eastAsia="SimSun" w:cs="SimSun"/>
          <w:sz w:val="20"/>
          <w:szCs w:val="20"/>
          <w:spacing w:val="-10"/>
        </w:rPr>
        <w:t xml:space="preserve"> </w:t>
      </w:r>
      <w:r>
        <w:rPr>
          <w:rFonts w:ascii="SimSun" w:hAnsi="SimSun" w:eastAsia="SimSun" w:cs="SimSun"/>
          <w:sz w:val="20"/>
          <w:szCs w:val="20"/>
        </w:rPr>
        <w:t>AMY</w:t>
      </w:r>
      <w:r>
        <w:rPr>
          <w:rFonts w:ascii="SimSun" w:hAnsi="SimSun" w:eastAsia="SimSun" w:cs="SimSun"/>
          <w:sz w:val="20"/>
          <w:szCs w:val="20"/>
          <w:spacing w:val="52"/>
        </w:rPr>
        <w:t xml:space="preserve"> </w:t>
      </w:r>
      <w:r>
        <w:rPr>
          <w:rFonts w:ascii="SimSun" w:hAnsi="SimSun" w:eastAsia="SimSun" w:cs="SimSun"/>
          <w:sz w:val="20"/>
          <w:szCs w:val="20"/>
        </w:rPr>
        <w:t>诊断胰腺炎的灵敏度为70%~</w:t>
      </w:r>
      <w:r>
        <w:rPr>
          <w:rFonts w:ascii="SimSun" w:hAnsi="SimSun" w:eastAsia="SimSun" w:cs="SimSun"/>
          <w:sz w:val="20"/>
          <w:szCs w:val="20"/>
        </w:rPr>
        <w:t xml:space="preserve"> </w:t>
      </w:r>
      <w:r>
        <w:rPr>
          <w:rFonts w:ascii="SimSun" w:hAnsi="SimSun" w:eastAsia="SimSun" w:cs="SimSun"/>
          <w:sz w:val="20"/>
          <w:szCs w:val="20"/>
        </w:rPr>
        <w:t>95%,特异性为33%～34%。②慢性胰腺炎急性发</w:t>
      </w:r>
      <w:r>
        <w:rPr>
          <w:rFonts w:ascii="SimSun" w:hAnsi="SimSun" w:eastAsia="SimSun" w:cs="SimSun"/>
          <w:sz w:val="20"/>
          <w:szCs w:val="20"/>
          <w:spacing w:val="-1"/>
        </w:rPr>
        <w:t>作、胰腺囊肿、胰腺管阻塞时</w:t>
      </w:r>
      <w:r>
        <w:rPr>
          <w:rFonts w:ascii="SimSun" w:hAnsi="SimSun" w:eastAsia="SimSun" w:cs="SimSun"/>
          <w:sz w:val="20"/>
          <w:szCs w:val="20"/>
        </w:rPr>
        <w:t>AMY</w:t>
      </w:r>
      <w:r>
        <w:rPr>
          <w:rFonts w:ascii="SimSun" w:hAnsi="SimSun" w:eastAsia="SimSun" w:cs="SimSun"/>
          <w:sz w:val="20"/>
          <w:szCs w:val="20"/>
          <w:spacing w:val="61"/>
        </w:rPr>
        <w:t xml:space="preserve"> </w:t>
      </w:r>
      <w:r>
        <w:rPr>
          <w:rFonts w:ascii="SimSun" w:hAnsi="SimSun" w:eastAsia="SimSun" w:cs="SimSun"/>
          <w:sz w:val="20"/>
          <w:szCs w:val="20"/>
          <w:spacing w:val="-1"/>
        </w:rPr>
        <w:t>也可增高。</w:t>
      </w:r>
    </w:p>
    <w:p>
      <w:pPr>
        <w:ind w:right="1093" w:firstLine="400"/>
        <w:spacing w:before="87" w:line="256" w:lineRule="auto"/>
        <w:jc w:val="both"/>
        <w:rPr>
          <w:rFonts w:ascii="SimSun" w:hAnsi="SimSun" w:eastAsia="SimSun" w:cs="SimSun"/>
          <w:sz w:val="20"/>
          <w:szCs w:val="20"/>
        </w:rPr>
      </w:pPr>
      <w:r>
        <w:rPr>
          <w:rFonts w:ascii="SimSun" w:hAnsi="SimSun" w:eastAsia="SimSun" w:cs="SimSun"/>
          <w:sz w:val="20"/>
          <w:szCs w:val="20"/>
          <w:spacing w:val="-2"/>
        </w:rPr>
        <w:t>(2)胰腺癌：胰腺癌早期AMY</w:t>
      </w:r>
      <w:r>
        <w:rPr>
          <w:rFonts w:ascii="SimSun" w:hAnsi="SimSun" w:eastAsia="SimSun" w:cs="SimSun"/>
          <w:sz w:val="20"/>
          <w:szCs w:val="20"/>
          <w:spacing w:val="61"/>
        </w:rPr>
        <w:t xml:space="preserve"> </w:t>
      </w:r>
      <w:r>
        <w:rPr>
          <w:rFonts w:ascii="SimSun" w:hAnsi="SimSun" w:eastAsia="SimSun" w:cs="SimSun"/>
          <w:sz w:val="20"/>
          <w:szCs w:val="20"/>
          <w:spacing w:val="-2"/>
        </w:rPr>
        <w:t>增高，其原因为：</w:t>
      </w:r>
      <w:r>
        <w:rPr>
          <w:rFonts w:ascii="SimSun" w:hAnsi="SimSun" w:eastAsia="SimSun" w:cs="SimSun"/>
          <w:sz w:val="20"/>
          <w:szCs w:val="20"/>
          <w:spacing w:val="-3"/>
        </w:rPr>
        <w:t>①肿瘤压迫造成胰腺导管阻塞，并使其压力增</w:t>
      </w:r>
      <w:r>
        <w:rPr>
          <w:rFonts w:ascii="SimSun" w:hAnsi="SimSun" w:eastAsia="SimSun" w:cs="SimSun"/>
          <w:sz w:val="20"/>
          <w:szCs w:val="20"/>
        </w:rPr>
        <w:t xml:space="preserve"> </w:t>
      </w:r>
      <w:r>
        <w:rPr>
          <w:rFonts w:ascii="SimSun" w:hAnsi="SimSun" w:eastAsia="SimSun" w:cs="SimSun"/>
          <w:sz w:val="20"/>
          <w:szCs w:val="20"/>
          <w:spacing w:val="-2"/>
        </w:rPr>
        <w:t>高，使AMY</w:t>
      </w:r>
      <w:r>
        <w:rPr>
          <w:rFonts w:ascii="SimSun" w:hAnsi="SimSun" w:eastAsia="SimSun" w:cs="SimSun"/>
          <w:sz w:val="20"/>
          <w:szCs w:val="20"/>
          <w:spacing w:val="77"/>
        </w:rPr>
        <w:t xml:space="preserve"> </w:t>
      </w:r>
      <w:r>
        <w:rPr>
          <w:rFonts w:ascii="SimSun" w:hAnsi="SimSun" w:eastAsia="SimSun" w:cs="SimSun"/>
          <w:sz w:val="20"/>
          <w:szCs w:val="20"/>
          <w:spacing w:val="-2"/>
        </w:rPr>
        <w:t>溢入血液中。②短时间内大量胰腺组织破坏，组织中的AMY</w:t>
      </w:r>
      <w:r>
        <w:rPr>
          <w:rFonts w:ascii="SimSun" w:hAnsi="SimSun" w:eastAsia="SimSun" w:cs="SimSun"/>
          <w:sz w:val="20"/>
          <w:szCs w:val="20"/>
          <w:spacing w:val="71"/>
        </w:rPr>
        <w:t xml:space="preserve"> </w:t>
      </w:r>
      <w:r>
        <w:rPr>
          <w:rFonts w:ascii="SimSun" w:hAnsi="SimSun" w:eastAsia="SimSun" w:cs="SimSun"/>
          <w:sz w:val="20"/>
          <w:szCs w:val="20"/>
          <w:spacing w:val="-2"/>
        </w:rPr>
        <w:t>进入血液中。</w:t>
      </w:r>
    </w:p>
    <w:p>
      <w:pPr>
        <w:ind w:left="400"/>
        <w:spacing w:before="84" w:line="216" w:lineRule="auto"/>
        <w:rPr>
          <w:rFonts w:ascii="SimSun" w:hAnsi="SimSun" w:eastAsia="SimSun" w:cs="SimSun"/>
          <w:sz w:val="20"/>
          <w:szCs w:val="20"/>
        </w:rPr>
      </w:pPr>
      <w:r>
        <w:rPr>
          <w:rFonts w:ascii="SimSun" w:hAnsi="SimSun" w:eastAsia="SimSun" w:cs="SimSun"/>
          <w:sz w:val="20"/>
          <w:szCs w:val="20"/>
          <w:spacing w:val="4"/>
        </w:rPr>
        <w:t>(3)非胰腺疾病：①腮腺炎时增高的</w:t>
      </w:r>
      <w:r>
        <w:rPr>
          <w:rFonts w:ascii="SimSun" w:hAnsi="SimSun" w:eastAsia="SimSun" w:cs="SimSun"/>
          <w:sz w:val="20"/>
          <w:szCs w:val="20"/>
        </w:rPr>
        <w:t>AMY</w:t>
      </w:r>
      <w:r>
        <w:rPr>
          <w:rFonts w:ascii="SimSun" w:hAnsi="SimSun" w:eastAsia="SimSun" w:cs="SimSun"/>
          <w:sz w:val="20"/>
          <w:szCs w:val="20"/>
          <w:spacing w:val="71"/>
        </w:rPr>
        <w:t xml:space="preserve"> </w:t>
      </w:r>
      <w:r>
        <w:rPr>
          <w:rFonts w:ascii="SimSun" w:hAnsi="SimSun" w:eastAsia="SimSun" w:cs="SimSun"/>
          <w:sz w:val="20"/>
          <w:szCs w:val="20"/>
          <w:spacing w:val="4"/>
        </w:rPr>
        <w:t>主要为S-</w:t>
      </w:r>
      <w:r>
        <w:rPr>
          <w:rFonts w:ascii="SimSun" w:hAnsi="SimSun" w:eastAsia="SimSun" w:cs="SimSun"/>
          <w:sz w:val="20"/>
          <w:szCs w:val="20"/>
        </w:rPr>
        <w:t>AMY</w:t>
      </w:r>
      <w:r>
        <w:rPr>
          <w:rFonts w:ascii="SimSun" w:hAnsi="SimSun" w:eastAsia="SimSun" w:cs="SimSun"/>
          <w:sz w:val="20"/>
          <w:szCs w:val="20"/>
          <w:spacing w:val="4"/>
        </w:rPr>
        <w:t>,S-</w:t>
      </w:r>
      <w:r>
        <w:rPr>
          <w:rFonts w:ascii="SimSun" w:hAnsi="SimSun" w:eastAsia="SimSun" w:cs="SimSun"/>
          <w:sz w:val="20"/>
          <w:szCs w:val="20"/>
        </w:rPr>
        <w:t>AMY</w:t>
      </w:r>
      <w:r>
        <w:rPr>
          <w:rFonts w:ascii="SimSun" w:hAnsi="SimSun" w:eastAsia="SimSun" w:cs="SimSun"/>
          <w:sz w:val="20"/>
          <w:szCs w:val="20"/>
          <w:spacing w:val="4"/>
        </w:rPr>
        <w:t>/P-</w:t>
      </w:r>
      <w:r>
        <w:rPr>
          <w:rFonts w:ascii="SimSun" w:hAnsi="SimSun" w:eastAsia="SimSun" w:cs="SimSun"/>
          <w:sz w:val="20"/>
          <w:szCs w:val="20"/>
        </w:rPr>
        <w:t>AMY</w:t>
      </w:r>
      <w:r>
        <w:rPr>
          <w:rFonts w:ascii="SimSun" w:hAnsi="SimSun" w:eastAsia="SimSun" w:cs="SimSun"/>
          <w:sz w:val="20"/>
          <w:szCs w:val="20"/>
          <w:spacing w:val="4"/>
        </w:rPr>
        <w:t>&gt;3,</w:t>
      </w:r>
      <w:r>
        <w:rPr>
          <w:rFonts w:ascii="SimSun" w:hAnsi="SimSun" w:eastAsia="SimSun" w:cs="SimSun"/>
          <w:sz w:val="20"/>
          <w:szCs w:val="20"/>
          <w:spacing w:val="9"/>
        </w:rPr>
        <w:t xml:space="preserve">   </w:t>
      </w:r>
      <w:r>
        <w:rPr>
          <w:rFonts w:ascii="SimSun" w:hAnsi="SimSun" w:eastAsia="SimSun" w:cs="SimSun"/>
          <w:sz w:val="20"/>
          <w:szCs w:val="20"/>
          <w:spacing w:val="4"/>
        </w:rPr>
        <w:t>借此可</w:t>
      </w:r>
      <w:r>
        <w:rPr>
          <w:rFonts w:ascii="SimSun" w:hAnsi="SimSun" w:eastAsia="SimSun" w:cs="SimSun"/>
          <w:sz w:val="20"/>
          <w:szCs w:val="20"/>
          <w:spacing w:val="3"/>
        </w:rPr>
        <w:t>与急性胰</w:t>
      </w:r>
    </w:p>
    <w:p>
      <w:pPr>
        <w:ind w:right="1094"/>
        <w:spacing w:before="85" w:line="268" w:lineRule="auto"/>
        <w:jc w:val="both"/>
        <w:rPr>
          <w:rFonts w:ascii="SimSun" w:hAnsi="SimSun" w:eastAsia="SimSun" w:cs="SimSun"/>
          <w:sz w:val="20"/>
          <w:szCs w:val="20"/>
        </w:rPr>
      </w:pPr>
      <w:r>
        <w:rPr>
          <w:rFonts w:ascii="SimSun" w:hAnsi="SimSun" w:eastAsia="SimSun" w:cs="SimSun"/>
          <w:sz w:val="20"/>
          <w:szCs w:val="20"/>
          <w:spacing w:val="-6"/>
        </w:rPr>
        <w:t>腺炎相鉴别。②消化性溃疡穿孔、上腹部手术后、机械性肠梗阻、胆管梗阻、急性胆囊炎等AMY</w:t>
      </w:r>
      <w:r>
        <w:rPr>
          <w:rFonts w:ascii="SimSun" w:hAnsi="SimSun" w:eastAsia="SimSun" w:cs="SimSun"/>
          <w:sz w:val="20"/>
          <w:szCs w:val="20"/>
          <w:spacing w:val="81"/>
        </w:rPr>
        <w:t xml:space="preserve"> </w:t>
      </w:r>
      <w:r>
        <w:rPr>
          <w:rFonts w:ascii="SimSun" w:hAnsi="SimSun" w:eastAsia="SimSun" w:cs="SimSun"/>
          <w:sz w:val="20"/>
          <w:szCs w:val="20"/>
          <w:spacing w:val="-6"/>
        </w:rPr>
        <w:t>也</w:t>
      </w:r>
      <w:r>
        <w:rPr>
          <w:rFonts w:ascii="SimSun" w:hAnsi="SimSun" w:eastAsia="SimSun" w:cs="SimSun"/>
          <w:sz w:val="20"/>
          <w:szCs w:val="20"/>
        </w:rPr>
        <w:t xml:space="preserve"> </w:t>
      </w:r>
      <w:r>
        <w:rPr>
          <w:rFonts w:ascii="SimSun" w:hAnsi="SimSun" w:eastAsia="SimSun" w:cs="SimSun"/>
          <w:sz w:val="20"/>
          <w:szCs w:val="20"/>
          <w:spacing w:val="-1"/>
        </w:rPr>
        <w:t>增高，这主要是由于病变累及胰腺或富含AMY</w:t>
      </w:r>
      <w:r>
        <w:rPr>
          <w:rFonts w:ascii="SimSun" w:hAnsi="SimSun" w:eastAsia="SimSun" w:cs="SimSun"/>
          <w:sz w:val="20"/>
          <w:szCs w:val="20"/>
          <w:spacing w:val="95"/>
        </w:rPr>
        <w:t xml:space="preserve"> </w:t>
      </w:r>
      <w:r>
        <w:rPr>
          <w:rFonts w:ascii="SimSun" w:hAnsi="SimSun" w:eastAsia="SimSun" w:cs="SimSun"/>
          <w:sz w:val="20"/>
          <w:szCs w:val="20"/>
          <w:spacing w:val="-1"/>
        </w:rPr>
        <w:t>的肠液进入腹腔被吸收所致。③服用镇静剂，如吗</w:t>
      </w:r>
      <w:r>
        <w:rPr>
          <w:rFonts w:ascii="SimSun" w:hAnsi="SimSun" w:eastAsia="SimSun" w:cs="SimSun"/>
          <w:sz w:val="20"/>
          <w:szCs w:val="20"/>
        </w:rPr>
        <w:t xml:space="preserve"> </w:t>
      </w:r>
      <w:r>
        <w:rPr>
          <w:rFonts w:ascii="SimSun" w:hAnsi="SimSun" w:eastAsia="SimSun" w:cs="SimSun"/>
          <w:sz w:val="20"/>
          <w:szCs w:val="20"/>
          <w:spacing w:val="-4"/>
        </w:rPr>
        <w:t>啡等，AMY</w:t>
      </w:r>
      <w:r>
        <w:rPr>
          <w:rFonts w:ascii="SimSun" w:hAnsi="SimSun" w:eastAsia="SimSun" w:cs="SimSun"/>
          <w:sz w:val="20"/>
          <w:szCs w:val="20"/>
          <w:spacing w:val="48"/>
        </w:rPr>
        <w:t xml:space="preserve"> </w:t>
      </w:r>
      <w:r>
        <w:rPr>
          <w:rFonts w:ascii="SimSun" w:hAnsi="SimSun" w:eastAsia="SimSun" w:cs="SimSun"/>
          <w:sz w:val="20"/>
          <w:szCs w:val="20"/>
          <w:spacing w:val="-4"/>
        </w:rPr>
        <w:t>也增高，以S-AMY</w:t>
      </w:r>
      <w:r>
        <w:rPr>
          <w:rFonts w:ascii="SimSun" w:hAnsi="SimSun" w:eastAsia="SimSun" w:cs="SimSun"/>
          <w:sz w:val="20"/>
          <w:szCs w:val="20"/>
          <w:spacing w:val="49"/>
        </w:rPr>
        <w:t xml:space="preserve"> </w:t>
      </w:r>
      <w:r>
        <w:rPr>
          <w:rFonts w:ascii="SimSun" w:hAnsi="SimSun" w:eastAsia="SimSun" w:cs="SimSun"/>
          <w:sz w:val="20"/>
          <w:szCs w:val="20"/>
          <w:spacing w:val="-4"/>
        </w:rPr>
        <w:t>增高为主。④乙醇中毒病人S-AMY</w:t>
      </w:r>
      <w:r>
        <w:rPr>
          <w:rFonts w:ascii="SimSun" w:hAnsi="SimSun" w:eastAsia="SimSun" w:cs="SimSun"/>
          <w:sz w:val="20"/>
          <w:szCs w:val="20"/>
          <w:spacing w:val="58"/>
        </w:rPr>
        <w:t xml:space="preserve"> </w:t>
      </w:r>
      <w:r>
        <w:rPr>
          <w:rFonts w:ascii="SimSun" w:hAnsi="SimSun" w:eastAsia="SimSun" w:cs="SimSun"/>
          <w:sz w:val="20"/>
          <w:szCs w:val="20"/>
          <w:spacing w:val="-4"/>
        </w:rPr>
        <w:t>或</w:t>
      </w:r>
      <w:r>
        <w:rPr>
          <w:rFonts w:ascii="SimSun" w:hAnsi="SimSun" w:eastAsia="SimSun" w:cs="SimSun"/>
          <w:sz w:val="20"/>
          <w:szCs w:val="20"/>
          <w:spacing w:val="-49"/>
        </w:rPr>
        <w:t xml:space="preserve"> </w:t>
      </w:r>
      <w:r>
        <w:rPr>
          <w:rFonts w:ascii="SimSun" w:hAnsi="SimSun" w:eastAsia="SimSun" w:cs="SimSun"/>
          <w:sz w:val="20"/>
          <w:szCs w:val="20"/>
          <w:spacing w:val="-4"/>
        </w:rPr>
        <w:t>P-AMY</w:t>
      </w:r>
      <w:r>
        <w:rPr>
          <w:rFonts w:ascii="SimSun" w:hAnsi="SimSun" w:eastAsia="SimSun" w:cs="SimSun"/>
          <w:sz w:val="20"/>
          <w:szCs w:val="20"/>
          <w:spacing w:val="44"/>
        </w:rPr>
        <w:t xml:space="preserve"> </w:t>
      </w:r>
      <w:r>
        <w:rPr>
          <w:rFonts w:ascii="SimSun" w:hAnsi="SimSun" w:eastAsia="SimSun" w:cs="SimSun"/>
          <w:sz w:val="20"/>
          <w:szCs w:val="20"/>
          <w:spacing w:val="-4"/>
        </w:rPr>
        <w:t>增高，两者也可同时增</w:t>
      </w:r>
      <w:r>
        <w:rPr>
          <w:rFonts w:ascii="SimSun" w:hAnsi="SimSun" w:eastAsia="SimSun" w:cs="SimSun"/>
          <w:sz w:val="20"/>
          <w:szCs w:val="20"/>
        </w:rPr>
        <w:t xml:space="preserve"> </w:t>
      </w:r>
      <w:r>
        <w:rPr>
          <w:rFonts w:ascii="SimSun" w:hAnsi="SimSun" w:eastAsia="SimSun" w:cs="SimSun"/>
          <w:sz w:val="20"/>
          <w:szCs w:val="20"/>
          <w:spacing w:val="1"/>
        </w:rPr>
        <w:t>高。⑤肾衰竭时的</w:t>
      </w:r>
      <w:r>
        <w:rPr>
          <w:rFonts w:ascii="SimSun" w:hAnsi="SimSun" w:eastAsia="SimSun" w:cs="SimSun"/>
          <w:sz w:val="20"/>
          <w:szCs w:val="20"/>
          <w:spacing w:val="-57"/>
        </w:rPr>
        <w:t xml:space="preserve"> </w:t>
      </w:r>
      <w:r>
        <w:rPr>
          <w:rFonts w:ascii="SimSun" w:hAnsi="SimSun" w:eastAsia="SimSun" w:cs="SimSun"/>
          <w:sz w:val="20"/>
          <w:szCs w:val="20"/>
        </w:rPr>
        <w:t>AMY</w:t>
      </w:r>
      <w:r>
        <w:rPr>
          <w:rFonts w:ascii="SimSun" w:hAnsi="SimSun" w:eastAsia="SimSun" w:cs="SimSun"/>
          <w:sz w:val="20"/>
          <w:szCs w:val="20"/>
          <w:spacing w:val="71"/>
        </w:rPr>
        <w:t xml:space="preserve"> </w:t>
      </w:r>
      <w:r>
        <w:rPr>
          <w:rFonts w:ascii="SimSun" w:hAnsi="SimSun" w:eastAsia="SimSun" w:cs="SimSun"/>
          <w:sz w:val="20"/>
          <w:szCs w:val="20"/>
          <w:spacing w:val="1"/>
        </w:rPr>
        <w:t>增高是由于经肾脏排出的</w:t>
      </w:r>
      <w:r>
        <w:rPr>
          <w:rFonts w:ascii="SimSun" w:hAnsi="SimSun" w:eastAsia="SimSun" w:cs="SimSun"/>
          <w:sz w:val="20"/>
          <w:szCs w:val="20"/>
        </w:rPr>
        <w:t>AMY</w:t>
      </w:r>
      <w:r>
        <w:rPr>
          <w:rFonts w:ascii="SimSun" w:hAnsi="SimSun" w:eastAsia="SimSun" w:cs="SimSun"/>
          <w:sz w:val="20"/>
          <w:szCs w:val="20"/>
          <w:spacing w:val="61"/>
        </w:rPr>
        <w:t xml:space="preserve"> </w:t>
      </w:r>
      <w:r>
        <w:rPr>
          <w:rFonts w:ascii="SimSun" w:hAnsi="SimSun" w:eastAsia="SimSun" w:cs="SimSun"/>
          <w:sz w:val="20"/>
          <w:szCs w:val="20"/>
          <w:spacing w:val="1"/>
        </w:rPr>
        <w:t>减少所</w:t>
      </w:r>
      <w:r>
        <w:rPr>
          <w:rFonts w:ascii="SimSun" w:hAnsi="SimSun" w:eastAsia="SimSun" w:cs="SimSun"/>
          <w:sz w:val="20"/>
          <w:szCs w:val="20"/>
        </w:rPr>
        <w:t>致。⑥巨淀粉酶血症时，由于AMY</w:t>
      </w:r>
    </w:p>
    <w:p>
      <w:pPr>
        <w:sectPr>
          <w:type w:val="continuous"/>
          <w:pgSz w:w="11230" w:h="15840"/>
          <w:pgMar w:top="400" w:right="649" w:bottom="400" w:left="1030" w:header="0" w:footer="0" w:gutter="0"/>
          <w:cols w:equalWidth="0" w:num="1">
            <w:col w:w="9550" w:space="0"/>
          </w:cols>
        </w:sectPr>
        <w:rPr/>
      </w:pPr>
    </w:p>
    <w:p>
      <w:pPr>
        <w:rPr/>
      </w:pPr>
      <w:r/>
    </w:p>
    <w:p>
      <w:pPr>
        <w:spacing w:line="42" w:lineRule="exact"/>
        <w:rPr/>
      </w:pPr>
      <w:r/>
    </w:p>
    <w:p>
      <w:pPr>
        <w:sectPr>
          <w:pgSz w:w="11230" w:h="15840"/>
          <w:pgMar w:top="400" w:right="1021" w:bottom="400" w:left="679" w:header="0" w:footer="0" w:gutter="0"/>
          <w:cols w:equalWidth="0" w:num="1">
            <w:col w:w="9529" w:space="0"/>
          </w:cols>
        </w:sectPr>
        <w:rPr/>
      </w:pPr>
    </w:p>
    <w:p>
      <w:pPr>
        <w:ind w:left="22"/>
        <w:spacing w:before="108" w:line="183" w:lineRule="auto"/>
        <w:rPr>
          <w:rFonts w:ascii="SimSun" w:hAnsi="SimSun" w:eastAsia="SimSun" w:cs="SimSun"/>
          <w:sz w:val="18"/>
          <w:szCs w:val="18"/>
        </w:rPr>
      </w:pPr>
      <w:r>
        <w:rPr>
          <w:rFonts w:ascii="SimSun" w:hAnsi="SimSun" w:eastAsia="SimSun" w:cs="SimSun"/>
          <w:sz w:val="18"/>
          <w:szCs w:val="18"/>
          <w:b/>
          <w:bCs/>
          <w:color w:val="1E7AC2"/>
          <w:spacing w:val="-5"/>
        </w:rPr>
        <w:t>394</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410"/>
        <w:spacing w:before="68" w:line="221" w:lineRule="auto"/>
        <w:rPr>
          <w:rFonts w:ascii="SimSun" w:hAnsi="SimSun" w:eastAsia="SimSun" w:cs="SimSun"/>
          <w:sz w:val="21"/>
          <w:szCs w:val="21"/>
        </w:rPr>
      </w:pPr>
      <w:r>
        <w:drawing>
          <wp:anchor distT="0" distB="0" distL="0" distR="0" simplePos="0" relativeHeight="251883520" behindDoc="1" locked="0" layoutInCell="1" allowOverlap="1">
            <wp:simplePos x="0" y="0"/>
            <wp:positionH relativeFrom="column">
              <wp:posOffset>0</wp:posOffset>
            </wp:positionH>
            <wp:positionV relativeFrom="paragraph">
              <wp:posOffset>-64381</wp:posOffset>
            </wp:positionV>
            <wp:extent cx="368318" cy="380911"/>
            <wp:effectExtent l="0" t="0" r="0" b="0"/>
            <wp:wrapNone/>
            <wp:docPr id="92" name="IM 92"/>
            <wp:cNvGraphicFramePr/>
            <a:graphic>
              <a:graphicData uri="http://schemas.openxmlformats.org/drawingml/2006/picture">
                <pic:pic>
                  <pic:nvPicPr>
                    <pic:cNvPr id="92" name="IM 92"/>
                    <pic:cNvPicPr/>
                  </pic:nvPicPr>
                  <pic:blipFill>
                    <a:blip r:embed="rId108"/>
                    <a:stretch>
                      <a:fillRect/>
                    </a:stretch>
                  </pic:blipFill>
                  <pic:spPr>
                    <a:xfrm rot="0">
                      <a:off x="0" y="0"/>
                      <a:ext cx="368318" cy="380911"/>
                    </a:xfrm>
                    <a:prstGeom prst="rect">
                      <a:avLst/>
                    </a:prstGeom>
                  </pic:spPr>
                </pic:pic>
              </a:graphicData>
            </a:graphic>
          </wp:anchor>
        </w:drawing>
      </w:r>
      <w:r>
        <w:rPr>
          <w:rFonts w:ascii="SimSun" w:hAnsi="SimSun" w:eastAsia="SimSun" w:cs="SimSun"/>
          <w:sz w:val="21"/>
          <w:szCs w:val="21"/>
          <w:color w:val="2597EF"/>
          <w:spacing w:val="-11"/>
        </w:rPr>
        <w:t>气记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2172A8"/>
          <w:spacing w:val="-13"/>
        </w:rPr>
        <w:t>第四篇</w:t>
      </w:r>
      <w:r>
        <w:rPr>
          <w:rFonts w:ascii="SimHei" w:hAnsi="SimHei" w:eastAsia="SimHei" w:cs="SimHei"/>
          <w:sz w:val="21"/>
          <w:szCs w:val="21"/>
          <w:color w:val="2172A8"/>
          <w:spacing w:val="36"/>
        </w:rPr>
        <w:t xml:space="preserve"> </w:t>
      </w:r>
      <w:r>
        <w:rPr>
          <w:rFonts w:ascii="SimHei" w:hAnsi="SimHei" w:eastAsia="SimHei" w:cs="SimHei"/>
          <w:sz w:val="21"/>
          <w:szCs w:val="21"/>
          <w:color w:val="2172A8"/>
          <w:spacing w:val="-13"/>
        </w:rPr>
        <w:t>实</w:t>
      </w:r>
      <w:r>
        <w:rPr>
          <w:rFonts w:ascii="SimHei" w:hAnsi="SimHei" w:eastAsia="SimHei" w:cs="SimHei"/>
          <w:sz w:val="21"/>
          <w:szCs w:val="21"/>
          <w:color w:val="2172A8"/>
          <w:spacing w:val="-34"/>
        </w:rPr>
        <w:t xml:space="preserve"> </w:t>
      </w:r>
      <w:r>
        <w:rPr>
          <w:rFonts w:ascii="SimHei" w:hAnsi="SimHei" w:eastAsia="SimHei" w:cs="SimHei"/>
          <w:sz w:val="21"/>
          <w:szCs w:val="21"/>
          <w:color w:val="2172A8"/>
          <w:spacing w:val="-13"/>
        </w:rPr>
        <w:t>验</w:t>
      </w:r>
      <w:r>
        <w:rPr>
          <w:rFonts w:ascii="SimHei" w:hAnsi="SimHei" w:eastAsia="SimHei" w:cs="SimHei"/>
          <w:sz w:val="21"/>
          <w:szCs w:val="21"/>
          <w:color w:val="2172A8"/>
          <w:spacing w:val="-32"/>
        </w:rPr>
        <w:t xml:space="preserve"> </w:t>
      </w:r>
      <w:r>
        <w:rPr>
          <w:rFonts w:ascii="SimHei" w:hAnsi="SimHei" w:eastAsia="SimHei" w:cs="SimHei"/>
          <w:sz w:val="21"/>
          <w:szCs w:val="21"/>
          <w:color w:val="2172A8"/>
          <w:spacing w:val="-13"/>
        </w:rPr>
        <w:t>诊</w:t>
      </w:r>
      <w:r>
        <w:rPr>
          <w:rFonts w:ascii="SimHei" w:hAnsi="SimHei" w:eastAsia="SimHei" w:cs="SimHei"/>
          <w:sz w:val="21"/>
          <w:szCs w:val="21"/>
          <w:color w:val="2172A8"/>
          <w:spacing w:val="-23"/>
        </w:rPr>
        <w:t xml:space="preserve"> </w:t>
      </w:r>
      <w:r>
        <w:rPr>
          <w:rFonts w:ascii="SimHei" w:hAnsi="SimHei" w:eastAsia="SimHei" w:cs="SimHei"/>
          <w:sz w:val="21"/>
          <w:szCs w:val="21"/>
          <w:color w:val="2172A8"/>
          <w:spacing w:val="-13"/>
        </w:rPr>
        <w:t>断</w:t>
      </w:r>
    </w:p>
    <w:p>
      <w:pPr>
        <w:spacing w:line="279" w:lineRule="auto"/>
        <w:rPr>
          <w:rFonts w:ascii="Arial"/>
          <w:sz w:val="21"/>
        </w:rPr>
      </w:pPr>
      <w:r/>
    </w:p>
    <w:p>
      <w:pPr>
        <w:ind w:right="82"/>
        <w:spacing w:before="68" w:line="242" w:lineRule="auto"/>
        <w:rPr>
          <w:rFonts w:ascii="SimSun" w:hAnsi="SimSun" w:eastAsia="SimSun" w:cs="SimSun"/>
          <w:sz w:val="21"/>
          <w:szCs w:val="21"/>
        </w:rPr>
      </w:pPr>
      <w:r>
        <w:rPr>
          <w:rFonts w:ascii="SimSun" w:hAnsi="SimSun" w:eastAsia="SimSun" w:cs="SimSun"/>
          <w:sz w:val="21"/>
          <w:szCs w:val="21"/>
          <w:spacing w:val="-8"/>
        </w:rPr>
        <w:t>与免疫球蛋白等结合形成复合物或AMY</w:t>
      </w:r>
      <w:r>
        <w:rPr>
          <w:rFonts w:ascii="SimSun" w:hAnsi="SimSun" w:eastAsia="SimSun" w:cs="SimSun"/>
          <w:sz w:val="21"/>
          <w:szCs w:val="21"/>
          <w:spacing w:val="55"/>
        </w:rPr>
        <w:t xml:space="preserve"> </w:t>
      </w:r>
      <w:r>
        <w:rPr>
          <w:rFonts w:ascii="SimSun" w:hAnsi="SimSun" w:eastAsia="SimSun" w:cs="SimSun"/>
          <w:sz w:val="21"/>
          <w:szCs w:val="21"/>
          <w:spacing w:val="-8"/>
        </w:rPr>
        <w:t>本身聚合成巨淀粉酶分子，致使肾脏排泄</w:t>
      </w:r>
      <w:r>
        <w:rPr>
          <w:rFonts w:ascii="SimSun" w:hAnsi="SimSun" w:eastAsia="SimSun" w:cs="SimSun"/>
          <w:sz w:val="21"/>
          <w:szCs w:val="21"/>
          <w:spacing w:val="-63"/>
        </w:rPr>
        <w:t xml:space="preserve"> </w:t>
      </w:r>
      <w:r>
        <w:rPr>
          <w:rFonts w:ascii="SimSun" w:hAnsi="SimSun" w:eastAsia="SimSun" w:cs="SimSun"/>
          <w:sz w:val="21"/>
          <w:szCs w:val="21"/>
          <w:spacing w:val="-8"/>
        </w:rPr>
        <w:t>AMY</w:t>
      </w:r>
      <w:r>
        <w:rPr>
          <w:rFonts w:ascii="SimSun" w:hAnsi="SimSun" w:eastAsia="SimSun" w:cs="SimSun"/>
          <w:sz w:val="21"/>
          <w:szCs w:val="21"/>
          <w:spacing w:val="52"/>
        </w:rPr>
        <w:t xml:space="preserve"> </w:t>
      </w:r>
      <w:r>
        <w:rPr>
          <w:rFonts w:ascii="SimSun" w:hAnsi="SimSun" w:eastAsia="SimSun" w:cs="SimSun"/>
          <w:sz w:val="21"/>
          <w:szCs w:val="21"/>
          <w:spacing w:val="-8"/>
        </w:rPr>
        <w:t>减少，所</w:t>
      </w:r>
      <w:r>
        <w:rPr>
          <w:rFonts w:ascii="SimSun" w:hAnsi="SimSun" w:eastAsia="SimSun" w:cs="SimSun"/>
          <w:sz w:val="21"/>
          <w:szCs w:val="21"/>
        </w:rPr>
        <w:t xml:space="preserve"> </w:t>
      </w:r>
      <w:r>
        <w:rPr>
          <w:rFonts w:ascii="SimSun" w:hAnsi="SimSun" w:eastAsia="SimSun" w:cs="SimSun"/>
          <w:sz w:val="21"/>
          <w:szCs w:val="21"/>
          <w:spacing w:val="-16"/>
        </w:rPr>
        <w:t>以，血液AMY</w:t>
      </w:r>
      <w:r>
        <w:rPr>
          <w:rFonts w:ascii="SimSun" w:hAnsi="SimSun" w:eastAsia="SimSun" w:cs="SimSun"/>
          <w:sz w:val="21"/>
          <w:szCs w:val="21"/>
          <w:spacing w:val="47"/>
        </w:rPr>
        <w:t xml:space="preserve"> </w:t>
      </w:r>
      <w:r>
        <w:rPr>
          <w:rFonts w:ascii="SimSun" w:hAnsi="SimSun" w:eastAsia="SimSun" w:cs="SimSun"/>
          <w:sz w:val="21"/>
          <w:szCs w:val="21"/>
          <w:spacing w:val="-16"/>
        </w:rPr>
        <w:t>增高，尿液</w:t>
      </w:r>
      <w:r>
        <w:rPr>
          <w:rFonts w:ascii="SimSun" w:hAnsi="SimSun" w:eastAsia="SimSun" w:cs="SimSun"/>
          <w:sz w:val="21"/>
          <w:szCs w:val="21"/>
          <w:spacing w:val="-63"/>
        </w:rPr>
        <w:t xml:space="preserve"> </w:t>
      </w:r>
      <w:r>
        <w:rPr>
          <w:rFonts w:ascii="SimSun" w:hAnsi="SimSun" w:eastAsia="SimSun" w:cs="SimSun"/>
          <w:sz w:val="21"/>
          <w:szCs w:val="21"/>
          <w:spacing w:val="-16"/>
        </w:rPr>
        <w:t>AMY</w:t>
      </w:r>
      <w:r>
        <w:rPr>
          <w:rFonts w:ascii="SimSun" w:hAnsi="SimSun" w:eastAsia="SimSun" w:cs="SimSun"/>
          <w:sz w:val="21"/>
          <w:szCs w:val="21"/>
          <w:spacing w:val="42"/>
        </w:rPr>
        <w:t xml:space="preserve"> </w:t>
      </w:r>
      <w:r>
        <w:rPr>
          <w:rFonts w:ascii="SimSun" w:hAnsi="SimSun" w:eastAsia="SimSun" w:cs="SimSun"/>
          <w:sz w:val="21"/>
          <w:szCs w:val="21"/>
          <w:spacing w:val="-16"/>
        </w:rPr>
        <w:t>减低。</w:t>
      </w:r>
    </w:p>
    <w:p>
      <w:pPr>
        <w:ind w:left="423"/>
        <w:spacing w:before="67" w:line="222" w:lineRule="auto"/>
        <w:outlineLvl w:val="1"/>
        <w:rPr>
          <w:rFonts w:ascii="SimHei" w:hAnsi="SimHei" w:eastAsia="SimHei" w:cs="SimHei"/>
          <w:sz w:val="21"/>
          <w:szCs w:val="21"/>
        </w:rPr>
      </w:pPr>
      <w:r>
        <w:rPr>
          <w:rFonts w:ascii="SimHei" w:hAnsi="SimHei" w:eastAsia="SimHei" w:cs="SimHei"/>
          <w:sz w:val="21"/>
          <w:szCs w:val="21"/>
          <w:b/>
          <w:bCs/>
          <w:spacing w:val="3"/>
        </w:rPr>
        <w:t>2.</w:t>
      </w:r>
      <w:r>
        <w:rPr>
          <w:rFonts w:ascii="SimHei" w:hAnsi="SimHei" w:eastAsia="SimHei" w:cs="SimHei"/>
          <w:sz w:val="21"/>
          <w:szCs w:val="21"/>
          <w:spacing w:val="6"/>
        </w:rPr>
        <w:t xml:space="preserve">  </w:t>
      </w:r>
      <w:r>
        <w:rPr>
          <w:rFonts w:ascii="SimHei" w:hAnsi="SimHei" w:eastAsia="SimHei" w:cs="SimHei"/>
          <w:sz w:val="21"/>
          <w:szCs w:val="21"/>
          <w:b/>
          <w:bCs/>
        </w:rPr>
        <w:t>AMY</w:t>
      </w:r>
      <w:r>
        <w:rPr>
          <w:rFonts w:ascii="SimHei" w:hAnsi="SimHei" w:eastAsia="SimHei" w:cs="SimHei"/>
          <w:sz w:val="21"/>
          <w:szCs w:val="21"/>
          <w:b/>
          <w:bCs/>
          <w:spacing w:val="3"/>
        </w:rPr>
        <w:t>减低</w:t>
      </w:r>
    </w:p>
    <w:p>
      <w:pPr>
        <w:ind w:left="420"/>
        <w:spacing w:before="80" w:line="219" w:lineRule="auto"/>
        <w:rPr>
          <w:rFonts w:ascii="SimSun" w:hAnsi="SimSun" w:eastAsia="SimSun" w:cs="SimSun"/>
          <w:sz w:val="21"/>
          <w:szCs w:val="21"/>
        </w:rPr>
      </w:pPr>
      <w:r>
        <w:rPr>
          <w:rFonts w:ascii="SimSun" w:hAnsi="SimSun" w:eastAsia="SimSun" w:cs="SimSun"/>
          <w:sz w:val="21"/>
          <w:szCs w:val="21"/>
          <w:spacing w:val="-11"/>
        </w:rPr>
        <w:t>(1)慢性胰腺炎：AMY</w:t>
      </w:r>
      <w:r>
        <w:rPr>
          <w:rFonts w:ascii="SimSun" w:hAnsi="SimSun" w:eastAsia="SimSun" w:cs="SimSun"/>
          <w:sz w:val="21"/>
          <w:szCs w:val="21"/>
          <w:spacing w:val="31"/>
        </w:rPr>
        <w:t xml:space="preserve"> </w:t>
      </w:r>
      <w:r>
        <w:rPr>
          <w:rFonts w:ascii="SimSun" w:hAnsi="SimSun" w:eastAsia="SimSun" w:cs="SimSun"/>
          <w:sz w:val="21"/>
          <w:szCs w:val="21"/>
          <w:spacing w:val="-11"/>
        </w:rPr>
        <w:t>减低多由于胰腺组织严重破坏，导致胰</w:t>
      </w:r>
      <w:r>
        <w:rPr>
          <w:rFonts w:ascii="SimSun" w:hAnsi="SimSun" w:eastAsia="SimSun" w:cs="SimSun"/>
          <w:sz w:val="21"/>
          <w:szCs w:val="21"/>
          <w:spacing w:val="-12"/>
        </w:rPr>
        <w:t>腺分泌功能障碍所致。</w:t>
      </w:r>
    </w:p>
    <w:p>
      <w:pPr>
        <w:ind w:left="420"/>
        <w:spacing w:before="61" w:line="219" w:lineRule="auto"/>
        <w:rPr>
          <w:rFonts w:ascii="SimSun" w:hAnsi="SimSun" w:eastAsia="SimSun" w:cs="SimSun"/>
          <w:sz w:val="21"/>
          <w:szCs w:val="21"/>
        </w:rPr>
      </w:pPr>
      <w:r>
        <w:rPr>
          <w:rFonts w:ascii="SimSun" w:hAnsi="SimSun" w:eastAsia="SimSun" w:cs="SimSun"/>
          <w:sz w:val="21"/>
          <w:szCs w:val="21"/>
          <w:spacing w:val="-14"/>
        </w:rPr>
        <w:t>(2)胰腺癌：AMY</w:t>
      </w:r>
      <w:r>
        <w:rPr>
          <w:rFonts w:ascii="SimSun" w:hAnsi="SimSun" w:eastAsia="SimSun" w:cs="SimSun"/>
          <w:sz w:val="21"/>
          <w:szCs w:val="21"/>
          <w:spacing w:val="56"/>
        </w:rPr>
        <w:t xml:space="preserve"> </w:t>
      </w:r>
      <w:r>
        <w:rPr>
          <w:rFonts w:ascii="SimSun" w:hAnsi="SimSun" w:eastAsia="SimSun" w:cs="SimSun"/>
          <w:sz w:val="21"/>
          <w:szCs w:val="21"/>
          <w:spacing w:val="-14"/>
        </w:rPr>
        <w:t>减低多由于肿瘤压迫时间过久，腺体组织纤维化，导致分泌功能降低所致。</w:t>
      </w:r>
    </w:p>
    <w:p>
      <w:pPr>
        <w:ind w:left="420"/>
        <w:spacing w:before="59" w:line="217" w:lineRule="auto"/>
        <w:rPr>
          <w:rFonts w:ascii="SimSun" w:hAnsi="SimSun" w:eastAsia="SimSun" w:cs="SimSun"/>
          <w:sz w:val="21"/>
          <w:szCs w:val="21"/>
        </w:rPr>
      </w:pPr>
      <w:r>
        <w:rPr>
          <w:rFonts w:ascii="SimSun" w:hAnsi="SimSun" w:eastAsia="SimSun" w:cs="SimSun"/>
          <w:sz w:val="21"/>
          <w:szCs w:val="21"/>
          <w:spacing w:val="-9"/>
        </w:rPr>
        <w:t>(3)其他：①肾衰竭晚期，肾脏排泄AMY</w:t>
      </w:r>
      <w:r>
        <w:rPr>
          <w:rFonts w:ascii="SimSun" w:hAnsi="SimSun" w:eastAsia="SimSun" w:cs="SimSun"/>
          <w:sz w:val="21"/>
          <w:szCs w:val="21"/>
          <w:spacing w:val="41"/>
        </w:rPr>
        <w:t xml:space="preserve"> </w:t>
      </w:r>
      <w:r>
        <w:rPr>
          <w:rFonts w:ascii="SimSun" w:hAnsi="SimSun" w:eastAsia="SimSun" w:cs="SimSun"/>
          <w:sz w:val="21"/>
          <w:szCs w:val="21"/>
          <w:spacing w:val="-9"/>
        </w:rPr>
        <w:t>减少，尿</w:t>
      </w:r>
      <w:r>
        <w:rPr>
          <w:rFonts w:ascii="SimSun" w:hAnsi="SimSun" w:eastAsia="SimSun" w:cs="SimSun"/>
          <w:sz w:val="21"/>
          <w:szCs w:val="21"/>
          <w:spacing w:val="-10"/>
        </w:rPr>
        <w:t>液</w:t>
      </w:r>
      <w:r>
        <w:rPr>
          <w:rFonts w:ascii="SimSun" w:hAnsi="SimSun" w:eastAsia="SimSun" w:cs="SimSun"/>
          <w:sz w:val="21"/>
          <w:szCs w:val="21"/>
          <w:spacing w:val="-9"/>
        </w:rPr>
        <w:t>AMY</w:t>
      </w:r>
      <w:r>
        <w:rPr>
          <w:rFonts w:ascii="SimSun" w:hAnsi="SimSun" w:eastAsia="SimSun" w:cs="SimSun"/>
          <w:sz w:val="21"/>
          <w:szCs w:val="21"/>
          <w:spacing w:val="51"/>
        </w:rPr>
        <w:t xml:space="preserve"> </w:t>
      </w:r>
      <w:r>
        <w:rPr>
          <w:rFonts w:ascii="SimSun" w:hAnsi="SimSun" w:eastAsia="SimSun" w:cs="SimSun"/>
          <w:sz w:val="21"/>
          <w:szCs w:val="21"/>
          <w:spacing w:val="-10"/>
        </w:rPr>
        <w:t>可减低。②巨淀粉酶血症尿液</w:t>
      </w:r>
      <w:r>
        <w:rPr>
          <w:rFonts w:ascii="SimSun" w:hAnsi="SimSun" w:eastAsia="SimSun" w:cs="SimSun"/>
          <w:sz w:val="21"/>
          <w:szCs w:val="21"/>
          <w:spacing w:val="-9"/>
        </w:rPr>
        <w:t>AMY</w:t>
      </w:r>
    </w:p>
    <w:p>
      <w:pPr>
        <w:spacing w:before="66" w:line="221" w:lineRule="auto"/>
        <w:rPr>
          <w:rFonts w:ascii="SimSun" w:hAnsi="SimSun" w:eastAsia="SimSun" w:cs="SimSun"/>
          <w:sz w:val="21"/>
          <w:szCs w:val="21"/>
        </w:rPr>
      </w:pPr>
      <w:r>
        <w:rPr>
          <w:rFonts w:ascii="SimSun" w:hAnsi="SimSun" w:eastAsia="SimSun" w:cs="SimSun"/>
          <w:sz w:val="21"/>
          <w:szCs w:val="21"/>
          <w:spacing w:val="-9"/>
        </w:rPr>
        <w:t>减低。</w:t>
      </w:r>
    </w:p>
    <w:p>
      <w:pPr>
        <w:ind w:left="423"/>
        <w:spacing w:before="204" w:line="222" w:lineRule="auto"/>
        <w:outlineLvl w:val="1"/>
        <w:rPr>
          <w:rFonts w:ascii="SimHei" w:hAnsi="SimHei" w:eastAsia="SimHei" w:cs="SimHei"/>
          <w:sz w:val="25"/>
          <w:szCs w:val="25"/>
        </w:rPr>
      </w:pPr>
      <w:r>
        <w:rPr>
          <w:rFonts w:ascii="SimHei" w:hAnsi="SimHei" w:eastAsia="SimHei" w:cs="SimHei"/>
          <w:sz w:val="25"/>
          <w:szCs w:val="25"/>
          <w:b/>
          <w:bCs/>
          <w:color w:val="227ABE"/>
          <w:spacing w:val="-16"/>
        </w:rPr>
        <w:t>二、脂肪酶检测</w:t>
      </w:r>
    </w:p>
    <w:p>
      <w:pPr>
        <w:ind w:right="78" w:firstLine="420"/>
        <w:spacing w:before="229" w:line="259" w:lineRule="auto"/>
        <w:jc w:val="both"/>
        <w:rPr>
          <w:rFonts w:ascii="SimSun" w:hAnsi="SimSun" w:eastAsia="SimSun" w:cs="SimSun"/>
          <w:sz w:val="21"/>
          <w:szCs w:val="21"/>
        </w:rPr>
      </w:pPr>
      <w:r>
        <w:rPr>
          <w:rFonts w:ascii="SimSun" w:hAnsi="SimSun" w:eastAsia="SimSun" w:cs="SimSun"/>
          <w:sz w:val="21"/>
          <w:szCs w:val="21"/>
          <w:spacing w:val="-13"/>
        </w:rPr>
        <w:t>脂肪酶(lipase,LPS)是一种能水解长链脂肪酸三酰甘油的酶，主要由胰腺分泌，胃和小肠也能</w:t>
      </w:r>
      <w:r>
        <w:rPr>
          <w:rFonts w:ascii="SimSun" w:hAnsi="SimSun" w:eastAsia="SimSun" w:cs="SimSun"/>
          <w:sz w:val="21"/>
          <w:szCs w:val="21"/>
        </w:rPr>
        <w:t xml:space="preserve"> </w:t>
      </w:r>
      <w:r>
        <w:rPr>
          <w:rFonts w:ascii="SimSun" w:hAnsi="SimSun" w:eastAsia="SimSun" w:cs="SimSun"/>
          <w:sz w:val="21"/>
          <w:szCs w:val="21"/>
          <w:spacing w:val="-9"/>
        </w:rPr>
        <w:t>产生少量的LPS。LPS</w:t>
      </w:r>
      <w:r>
        <w:rPr>
          <w:rFonts w:ascii="SimSun" w:hAnsi="SimSun" w:eastAsia="SimSun" w:cs="SimSun"/>
          <w:sz w:val="21"/>
          <w:szCs w:val="21"/>
          <w:spacing w:val="-49"/>
        </w:rPr>
        <w:t xml:space="preserve"> </w:t>
      </w:r>
      <w:r>
        <w:rPr>
          <w:rFonts w:ascii="SimSun" w:hAnsi="SimSun" w:eastAsia="SimSun" w:cs="SimSun"/>
          <w:sz w:val="21"/>
          <w:szCs w:val="21"/>
          <w:spacing w:val="-9"/>
        </w:rPr>
        <w:t>经肾小球滤过，并被肾小管全</w:t>
      </w:r>
      <w:r>
        <w:rPr>
          <w:rFonts w:ascii="SimSun" w:hAnsi="SimSun" w:eastAsia="SimSun" w:cs="SimSun"/>
          <w:sz w:val="21"/>
          <w:szCs w:val="21"/>
          <w:spacing w:val="-10"/>
        </w:rPr>
        <w:t>部重吸收，所以尿液中无</w:t>
      </w:r>
      <w:r>
        <w:rPr>
          <w:rFonts w:ascii="SimSun" w:hAnsi="SimSun" w:eastAsia="SimSun" w:cs="SimSun"/>
          <w:sz w:val="21"/>
          <w:szCs w:val="21"/>
          <w:spacing w:val="-9"/>
        </w:rPr>
        <w:t>LPS</w:t>
      </w:r>
      <w:r>
        <w:rPr>
          <w:rFonts w:ascii="SimSun" w:hAnsi="SimSun" w:eastAsia="SimSun" w:cs="SimSun"/>
          <w:sz w:val="21"/>
          <w:szCs w:val="21"/>
          <w:spacing w:val="-10"/>
        </w:rPr>
        <w:t>。</w:t>
      </w:r>
      <w:r>
        <w:rPr>
          <w:rFonts w:ascii="SimSun" w:hAnsi="SimSun" w:eastAsia="SimSun" w:cs="SimSun"/>
          <w:sz w:val="21"/>
          <w:szCs w:val="21"/>
          <w:spacing w:val="-25"/>
        </w:rPr>
        <w:t xml:space="preserve"> </w:t>
      </w:r>
      <w:r>
        <w:rPr>
          <w:rFonts w:ascii="SimSun" w:hAnsi="SimSun" w:eastAsia="SimSun" w:cs="SimSun"/>
          <w:sz w:val="21"/>
          <w:szCs w:val="21"/>
          <w:spacing w:val="-10"/>
        </w:rPr>
        <w:t>脂肪酶检测的</w:t>
      </w:r>
      <w:r>
        <w:rPr>
          <w:rFonts w:ascii="SimSun" w:hAnsi="SimSun" w:eastAsia="SimSun" w:cs="SimSun"/>
          <w:sz w:val="21"/>
          <w:szCs w:val="21"/>
        </w:rPr>
        <w:t xml:space="preserve"> </w:t>
      </w:r>
      <w:r>
        <w:rPr>
          <w:rFonts w:ascii="SimSun" w:hAnsi="SimSun" w:eastAsia="SimSun" w:cs="SimSun"/>
          <w:sz w:val="21"/>
          <w:szCs w:val="21"/>
          <w:spacing w:val="-9"/>
        </w:rPr>
        <w:t>适应证：①急性胰腺炎的监测和鉴别诊断(出现急性上腹部疼痛)。②慢性(复发性)</w:t>
      </w:r>
      <w:r>
        <w:rPr>
          <w:rFonts w:ascii="SimSun" w:hAnsi="SimSun" w:eastAsia="SimSun" w:cs="SimSun"/>
          <w:sz w:val="21"/>
          <w:szCs w:val="21"/>
          <w:spacing w:val="-10"/>
        </w:rPr>
        <w:t>胰腺炎。③胰</w:t>
      </w:r>
      <w:r>
        <w:rPr>
          <w:rFonts w:ascii="SimSun" w:hAnsi="SimSun" w:eastAsia="SimSun" w:cs="SimSun"/>
          <w:sz w:val="21"/>
          <w:szCs w:val="21"/>
        </w:rPr>
        <w:t xml:space="preserve"> </w:t>
      </w:r>
      <w:r>
        <w:rPr>
          <w:rFonts w:ascii="SimSun" w:hAnsi="SimSun" w:eastAsia="SimSun" w:cs="SimSun"/>
          <w:sz w:val="21"/>
          <w:szCs w:val="21"/>
          <w:spacing w:val="-11"/>
        </w:rPr>
        <w:t>管阻塞。④腹部疾病累及胰腺的检查。</w:t>
      </w:r>
    </w:p>
    <w:p>
      <w:pPr>
        <w:ind w:left="317"/>
        <w:spacing w:before="83" w:line="222" w:lineRule="auto"/>
        <w:rPr>
          <w:rFonts w:ascii="SimHei" w:hAnsi="SimHei" w:eastAsia="SimHei" w:cs="SimHei"/>
          <w:sz w:val="21"/>
          <w:szCs w:val="21"/>
        </w:rPr>
      </w:pPr>
      <w:r>
        <w:rPr>
          <w:rFonts w:ascii="SimHei" w:hAnsi="SimHei" w:eastAsia="SimHei" w:cs="SimHei"/>
          <w:sz w:val="21"/>
          <w:szCs w:val="21"/>
          <w:b/>
          <w:bCs/>
          <w:color w:val="0969B3"/>
          <w:spacing w:val="-12"/>
        </w:rPr>
        <w:t>【参考值】</w:t>
      </w:r>
    </w:p>
    <w:p>
      <w:pPr>
        <w:ind w:left="420"/>
        <w:spacing w:before="76" w:line="224" w:lineRule="auto"/>
        <w:rPr>
          <w:rFonts w:ascii="SimSun" w:hAnsi="SimSun" w:eastAsia="SimSun" w:cs="SimSun"/>
          <w:sz w:val="21"/>
          <w:szCs w:val="21"/>
        </w:rPr>
      </w:pPr>
      <w:r>
        <w:rPr>
          <w:rFonts w:ascii="SimSun" w:hAnsi="SimSun" w:eastAsia="SimSun" w:cs="SimSun"/>
          <w:sz w:val="21"/>
          <w:szCs w:val="21"/>
          <w:spacing w:val="-16"/>
        </w:rPr>
        <w:t>比色法：&lt;79U/L。</w:t>
      </w:r>
    </w:p>
    <w:p>
      <w:pPr>
        <w:ind w:left="420"/>
        <w:spacing w:before="70" w:line="220" w:lineRule="auto"/>
        <w:rPr>
          <w:rFonts w:ascii="SimSun" w:hAnsi="SimSun" w:eastAsia="SimSun" w:cs="SimSun"/>
          <w:sz w:val="21"/>
          <w:szCs w:val="21"/>
        </w:rPr>
      </w:pPr>
      <w:r>
        <w:rPr>
          <w:rFonts w:ascii="SimSun" w:hAnsi="SimSun" w:eastAsia="SimSun" w:cs="SimSun"/>
          <w:sz w:val="21"/>
          <w:szCs w:val="21"/>
          <w:spacing w:val="-14"/>
        </w:rPr>
        <w:t>滴度法：&lt;1500U/L。</w:t>
      </w:r>
    </w:p>
    <w:p>
      <w:pPr>
        <w:ind w:left="317"/>
        <w:spacing w:before="57" w:line="223" w:lineRule="auto"/>
        <w:rPr>
          <w:rFonts w:ascii="SimHei" w:hAnsi="SimHei" w:eastAsia="SimHei" w:cs="SimHei"/>
          <w:sz w:val="21"/>
          <w:szCs w:val="21"/>
        </w:rPr>
      </w:pPr>
      <w:r>
        <w:rPr>
          <w:rFonts w:ascii="SimHei" w:hAnsi="SimHei" w:eastAsia="SimHei" w:cs="SimHei"/>
          <w:sz w:val="21"/>
          <w:szCs w:val="21"/>
          <w:b/>
          <w:bCs/>
          <w:color w:val="00589D"/>
          <w:spacing w:val="-12"/>
        </w:rPr>
        <w:t>【临床意义】</w:t>
      </w:r>
    </w:p>
    <w:p>
      <w:pPr>
        <w:ind w:left="423"/>
        <w:spacing w:before="66" w:line="223" w:lineRule="auto"/>
        <w:outlineLvl w:val="2"/>
        <w:rPr>
          <w:rFonts w:ascii="SimHei" w:hAnsi="SimHei" w:eastAsia="SimHei" w:cs="SimHei"/>
          <w:sz w:val="21"/>
          <w:szCs w:val="21"/>
        </w:rPr>
      </w:pPr>
      <w:r>
        <w:rPr>
          <w:rFonts w:ascii="SimHei" w:hAnsi="SimHei" w:eastAsia="SimHei" w:cs="SimHei"/>
          <w:sz w:val="21"/>
          <w:szCs w:val="21"/>
          <w:b/>
          <w:bCs/>
          <w:spacing w:val="-6"/>
        </w:rPr>
        <w:t>1.LPS</w:t>
      </w:r>
      <w:r>
        <w:rPr>
          <w:rFonts w:ascii="SimHei" w:hAnsi="SimHei" w:eastAsia="SimHei" w:cs="SimHei"/>
          <w:sz w:val="21"/>
          <w:szCs w:val="21"/>
          <w:spacing w:val="102"/>
        </w:rPr>
        <w:t xml:space="preserve"> </w:t>
      </w:r>
      <w:r>
        <w:rPr>
          <w:rFonts w:ascii="SimHei" w:hAnsi="SimHei" w:eastAsia="SimHei" w:cs="SimHei"/>
          <w:sz w:val="21"/>
          <w:szCs w:val="21"/>
          <w:b/>
          <w:bCs/>
          <w:spacing w:val="-6"/>
        </w:rPr>
        <w:t>增高</w:t>
      </w:r>
    </w:p>
    <w:p>
      <w:pPr>
        <w:ind w:firstLine="420"/>
        <w:spacing w:before="78" w:line="271" w:lineRule="auto"/>
        <w:rPr>
          <w:rFonts w:ascii="SimSun" w:hAnsi="SimSun" w:eastAsia="SimSun" w:cs="SimSun"/>
          <w:sz w:val="21"/>
          <w:szCs w:val="21"/>
        </w:rPr>
      </w:pPr>
      <w:r>
        <w:rPr>
          <w:rFonts w:ascii="SimSun" w:hAnsi="SimSun" w:eastAsia="SimSun" w:cs="SimSun"/>
          <w:sz w:val="21"/>
          <w:szCs w:val="21"/>
          <w:spacing w:val="-6"/>
        </w:rPr>
        <w:t>(1)胰腺疾病：LPS</w:t>
      </w:r>
      <w:r>
        <w:rPr>
          <w:rFonts w:ascii="SimSun" w:hAnsi="SimSun" w:eastAsia="SimSun" w:cs="SimSun"/>
          <w:sz w:val="21"/>
          <w:szCs w:val="21"/>
          <w:spacing w:val="-36"/>
        </w:rPr>
        <w:t xml:space="preserve"> </w:t>
      </w:r>
      <w:r>
        <w:rPr>
          <w:rFonts w:ascii="SimSun" w:hAnsi="SimSun" w:eastAsia="SimSun" w:cs="SimSun"/>
          <w:sz w:val="21"/>
          <w:szCs w:val="21"/>
          <w:spacing w:val="-6"/>
        </w:rPr>
        <w:t>活性增高常见于胰腺疾病，特别是急性胰腺炎。急性胰腺炎发病后4～8</w:t>
      </w:r>
      <w:r>
        <w:rPr>
          <w:rFonts w:ascii="SimSun" w:hAnsi="SimSun" w:eastAsia="SimSun" w:cs="SimSun"/>
          <w:sz w:val="21"/>
          <w:szCs w:val="21"/>
        </w:rPr>
        <w:t xml:space="preserve"> </w:t>
      </w:r>
      <w:r>
        <w:rPr>
          <w:rFonts w:ascii="SimSun" w:hAnsi="SimSun" w:eastAsia="SimSun" w:cs="SimSun"/>
          <w:sz w:val="21"/>
          <w:szCs w:val="21"/>
          <w:spacing w:val="-11"/>
        </w:rPr>
        <w:t>小时，LPS</w:t>
      </w:r>
      <w:r>
        <w:rPr>
          <w:rFonts w:ascii="SimSun" w:hAnsi="SimSun" w:eastAsia="SimSun" w:cs="SimSun"/>
          <w:sz w:val="21"/>
          <w:szCs w:val="21"/>
          <w:spacing w:val="-54"/>
        </w:rPr>
        <w:t xml:space="preserve"> </w:t>
      </w:r>
      <w:r>
        <w:rPr>
          <w:rFonts w:ascii="SimSun" w:hAnsi="SimSun" w:eastAsia="SimSun" w:cs="SimSun"/>
          <w:sz w:val="21"/>
          <w:szCs w:val="21"/>
          <w:spacing w:val="-11"/>
        </w:rPr>
        <w:t>开始升高，24小时</w:t>
      </w:r>
      <w:r>
        <w:rPr>
          <w:rFonts w:ascii="SimSun" w:hAnsi="SimSun" w:eastAsia="SimSun" w:cs="SimSun"/>
          <w:sz w:val="21"/>
          <w:szCs w:val="21"/>
          <w:spacing w:val="-12"/>
        </w:rPr>
        <w:t>达到峰值，可持续10～15天，并且</w:t>
      </w:r>
      <w:r>
        <w:rPr>
          <w:rFonts w:ascii="SimSun" w:hAnsi="SimSun" w:eastAsia="SimSun" w:cs="SimSun"/>
          <w:sz w:val="21"/>
          <w:szCs w:val="21"/>
          <w:spacing w:val="-11"/>
        </w:rPr>
        <w:t>LPS</w:t>
      </w:r>
      <w:r>
        <w:rPr>
          <w:rFonts w:ascii="SimSun" w:hAnsi="SimSun" w:eastAsia="SimSun" w:cs="SimSun"/>
          <w:sz w:val="21"/>
          <w:szCs w:val="21"/>
          <w:spacing w:val="-54"/>
        </w:rPr>
        <w:t xml:space="preserve"> </w:t>
      </w:r>
      <w:r>
        <w:rPr>
          <w:rFonts w:ascii="SimSun" w:hAnsi="SimSun" w:eastAsia="SimSun" w:cs="SimSun"/>
          <w:sz w:val="21"/>
          <w:szCs w:val="21"/>
          <w:spacing w:val="-12"/>
        </w:rPr>
        <w:t>增高可与</w:t>
      </w:r>
      <w:r>
        <w:rPr>
          <w:rFonts w:ascii="SimSun" w:hAnsi="SimSun" w:eastAsia="SimSun" w:cs="SimSun"/>
          <w:sz w:val="21"/>
          <w:szCs w:val="21"/>
          <w:spacing w:val="-11"/>
        </w:rPr>
        <w:t>AMY</w:t>
      </w:r>
      <w:r>
        <w:rPr>
          <w:rFonts w:ascii="SimSun" w:hAnsi="SimSun" w:eastAsia="SimSun" w:cs="SimSun"/>
          <w:sz w:val="21"/>
          <w:szCs w:val="21"/>
          <w:spacing w:val="62"/>
        </w:rPr>
        <w:t xml:space="preserve"> </w:t>
      </w:r>
      <w:r>
        <w:rPr>
          <w:rFonts w:ascii="SimSun" w:hAnsi="SimSun" w:eastAsia="SimSun" w:cs="SimSun"/>
          <w:sz w:val="21"/>
          <w:szCs w:val="21"/>
          <w:spacing w:val="-12"/>
        </w:rPr>
        <w:t>平行，但有时其</w:t>
      </w:r>
      <w:r>
        <w:rPr>
          <w:rFonts w:ascii="SimSun" w:hAnsi="SimSun" w:eastAsia="SimSun" w:cs="SimSun"/>
          <w:sz w:val="21"/>
          <w:szCs w:val="21"/>
        </w:rPr>
        <w:t xml:space="preserve"> </w:t>
      </w:r>
      <w:r>
        <w:rPr>
          <w:rFonts w:ascii="SimSun" w:hAnsi="SimSun" w:eastAsia="SimSun" w:cs="SimSun"/>
          <w:sz w:val="21"/>
          <w:szCs w:val="21"/>
          <w:spacing w:val="-7"/>
        </w:rPr>
        <w:t>增高的时间更早，持续时间更长，增高的程度更明显。</w:t>
      </w:r>
      <w:r>
        <w:rPr>
          <w:rFonts w:ascii="SimSun" w:hAnsi="SimSun" w:eastAsia="SimSun" w:cs="SimSun"/>
          <w:sz w:val="21"/>
          <w:szCs w:val="21"/>
          <w:spacing w:val="-5"/>
        </w:rPr>
        <w:t xml:space="preserve"> </w:t>
      </w:r>
      <w:r>
        <w:rPr>
          <w:rFonts w:ascii="SimSun" w:hAnsi="SimSun" w:eastAsia="SimSun" w:cs="SimSun"/>
          <w:sz w:val="21"/>
          <w:szCs w:val="21"/>
          <w:spacing w:val="-7"/>
        </w:rPr>
        <w:t>LPS</w:t>
      </w:r>
      <w:r>
        <w:rPr>
          <w:rFonts w:ascii="SimSun" w:hAnsi="SimSun" w:eastAsia="SimSun" w:cs="SimSun"/>
          <w:sz w:val="21"/>
          <w:szCs w:val="21"/>
          <w:spacing w:val="-33"/>
        </w:rPr>
        <w:t xml:space="preserve"> </w:t>
      </w:r>
      <w:r>
        <w:rPr>
          <w:rFonts w:ascii="SimSun" w:hAnsi="SimSun" w:eastAsia="SimSun" w:cs="SimSun"/>
          <w:sz w:val="21"/>
          <w:szCs w:val="21"/>
          <w:spacing w:val="-7"/>
        </w:rPr>
        <w:t>诊断急性胰腺炎的灵敏度可达82%~</w:t>
      </w:r>
      <w:r>
        <w:rPr>
          <w:rFonts w:ascii="SimSun" w:hAnsi="SimSun" w:eastAsia="SimSun" w:cs="SimSun"/>
          <w:sz w:val="21"/>
          <w:szCs w:val="21"/>
        </w:rPr>
        <w:t xml:space="preserve">  </w:t>
      </w:r>
      <w:r>
        <w:rPr>
          <w:rFonts w:ascii="SimSun" w:hAnsi="SimSun" w:eastAsia="SimSun" w:cs="SimSun"/>
          <w:sz w:val="21"/>
          <w:szCs w:val="21"/>
          <w:spacing w:val="-1"/>
        </w:rPr>
        <w:t>100%,AMY</w:t>
      </w:r>
      <w:r>
        <w:rPr>
          <w:rFonts w:ascii="SimSun" w:hAnsi="SimSun" w:eastAsia="SimSun" w:cs="SimSun"/>
          <w:sz w:val="21"/>
          <w:szCs w:val="21"/>
          <w:spacing w:val="1"/>
        </w:rPr>
        <w:t xml:space="preserve">  </w:t>
      </w:r>
      <w:r>
        <w:rPr>
          <w:rFonts w:ascii="SimSun" w:hAnsi="SimSun" w:eastAsia="SimSun" w:cs="SimSun"/>
          <w:sz w:val="21"/>
          <w:szCs w:val="21"/>
          <w:spacing w:val="-1"/>
        </w:rPr>
        <w:t>与</w:t>
      </w:r>
      <w:r>
        <w:rPr>
          <w:rFonts w:ascii="SimSun" w:hAnsi="SimSun" w:eastAsia="SimSun" w:cs="SimSun"/>
          <w:sz w:val="21"/>
          <w:szCs w:val="21"/>
          <w:spacing w:val="-52"/>
        </w:rPr>
        <w:t xml:space="preserve"> </w:t>
      </w:r>
      <w:r>
        <w:rPr>
          <w:rFonts w:ascii="SimSun" w:hAnsi="SimSun" w:eastAsia="SimSun" w:cs="SimSun"/>
          <w:sz w:val="21"/>
          <w:szCs w:val="21"/>
          <w:spacing w:val="-1"/>
        </w:rPr>
        <w:t>LPS</w:t>
      </w:r>
      <w:r>
        <w:rPr>
          <w:rFonts w:ascii="SimSun" w:hAnsi="SimSun" w:eastAsia="SimSun" w:cs="SimSun"/>
          <w:sz w:val="21"/>
          <w:szCs w:val="21"/>
          <w:spacing w:val="-44"/>
        </w:rPr>
        <w:t xml:space="preserve"> </w:t>
      </w:r>
      <w:r>
        <w:rPr>
          <w:rFonts w:ascii="SimSun" w:hAnsi="SimSun" w:eastAsia="SimSun" w:cs="SimSun"/>
          <w:sz w:val="21"/>
          <w:szCs w:val="21"/>
          <w:spacing w:val="-1"/>
        </w:rPr>
        <w:t>联合检测的灵敏度可达95</w:t>
      </w:r>
      <w:r>
        <w:rPr>
          <w:rFonts w:ascii="SimSun" w:hAnsi="SimSun" w:eastAsia="SimSun" w:cs="SimSun"/>
          <w:sz w:val="21"/>
          <w:szCs w:val="21"/>
          <w:spacing w:val="-2"/>
        </w:rPr>
        <w:t>%。由于</w:t>
      </w:r>
      <w:r>
        <w:rPr>
          <w:rFonts w:ascii="SimSun" w:hAnsi="SimSun" w:eastAsia="SimSun" w:cs="SimSun"/>
          <w:sz w:val="21"/>
          <w:szCs w:val="21"/>
          <w:spacing w:val="-1"/>
        </w:rPr>
        <w:t>LPS</w:t>
      </w:r>
      <w:r>
        <w:rPr>
          <w:rFonts w:ascii="SimSun" w:hAnsi="SimSun" w:eastAsia="SimSun" w:cs="SimSun"/>
          <w:sz w:val="21"/>
          <w:szCs w:val="21"/>
          <w:spacing w:val="-43"/>
        </w:rPr>
        <w:t xml:space="preserve"> </w:t>
      </w:r>
      <w:r>
        <w:rPr>
          <w:rFonts w:ascii="SimSun" w:hAnsi="SimSun" w:eastAsia="SimSun" w:cs="SimSun"/>
          <w:sz w:val="21"/>
          <w:szCs w:val="21"/>
          <w:spacing w:val="-2"/>
        </w:rPr>
        <w:t>组织来源较少，所以其特异性较</w:t>
      </w:r>
      <w:r>
        <w:rPr>
          <w:rFonts w:ascii="SimSun" w:hAnsi="SimSun" w:eastAsia="SimSun" w:cs="SimSun"/>
          <w:sz w:val="21"/>
          <w:szCs w:val="21"/>
          <w:spacing w:val="-1"/>
        </w:rPr>
        <w:t>AMY</w:t>
      </w:r>
      <w:r>
        <w:rPr>
          <w:rFonts w:ascii="SimSun" w:hAnsi="SimSun" w:eastAsia="SimSun" w:cs="SimSun"/>
          <w:sz w:val="21"/>
          <w:szCs w:val="21"/>
        </w:rPr>
        <w:t xml:space="preserve">   </w:t>
      </w:r>
      <w:r>
        <w:rPr>
          <w:rFonts w:ascii="SimSun" w:hAnsi="SimSun" w:eastAsia="SimSun" w:cs="SimSun"/>
          <w:sz w:val="21"/>
          <w:szCs w:val="21"/>
          <w:spacing w:val="-5"/>
        </w:rPr>
        <w:t>为高。由于LPS增高持续时间较长，在病程的后期检测</w:t>
      </w:r>
      <w:r>
        <w:rPr>
          <w:rFonts w:ascii="SimSun" w:hAnsi="SimSun" w:eastAsia="SimSun" w:cs="SimSun"/>
          <w:sz w:val="21"/>
          <w:szCs w:val="21"/>
          <w:spacing w:val="-52"/>
        </w:rPr>
        <w:t xml:space="preserve"> </w:t>
      </w:r>
      <w:r>
        <w:rPr>
          <w:rFonts w:ascii="SimSun" w:hAnsi="SimSun" w:eastAsia="SimSun" w:cs="SimSun"/>
          <w:sz w:val="21"/>
          <w:szCs w:val="21"/>
          <w:spacing w:val="-5"/>
        </w:rPr>
        <w:t>LPS</w:t>
      </w:r>
      <w:r>
        <w:rPr>
          <w:rFonts w:ascii="SimSun" w:hAnsi="SimSun" w:eastAsia="SimSun" w:cs="SimSun"/>
          <w:sz w:val="21"/>
          <w:szCs w:val="21"/>
          <w:spacing w:val="-44"/>
        </w:rPr>
        <w:t xml:space="preserve"> </w:t>
      </w:r>
      <w:r>
        <w:rPr>
          <w:rFonts w:ascii="SimSun" w:hAnsi="SimSun" w:eastAsia="SimSun" w:cs="SimSun"/>
          <w:sz w:val="21"/>
          <w:szCs w:val="21"/>
          <w:spacing w:val="-5"/>
        </w:rPr>
        <w:t>更有利于观察病情变</w:t>
      </w:r>
      <w:r>
        <w:rPr>
          <w:rFonts w:ascii="SimSun" w:hAnsi="SimSun" w:eastAsia="SimSun" w:cs="SimSun"/>
          <w:sz w:val="21"/>
          <w:szCs w:val="21"/>
          <w:spacing w:val="-6"/>
        </w:rPr>
        <w:t>化和判断预后。</w:t>
      </w:r>
      <w:r>
        <w:rPr>
          <w:rFonts w:ascii="SimSun" w:hAnsi="SimSun" w:eastAsia="SimSun" w:cs="SimSun"/>
          <w:sz w:val="21"/>
          <w:szCs w:val="21"/>
        </w:rPr>
        <w:t xml:space="preserve"> </w:t>
      </w:r>
      <w:r>
        <w:rPr>
          <w:rFonts w:ascii="SimSun" w:hAnsi="SimSun" w:eastAsia="SimSun" w:cs="SimSun"/>
          <w:sz w:val="21"/>
          <w:szCs w:val="21"/>
          <w:spacing w:val="-15"/>
        </w:rPr>
        <w:t>另外，LPS</w:t>
      </w:r>
      <w:r>
        <w:rPr>
          <w:rFonts w:ascii="SimSun" w:hAnsi="SimSun" w:eastAsia="SimSun" w:cs="SimSun"/>
          <w:sz w:val="21"/>
          <w:szCs w:val="21"/>
          <w:spacing w:val="-53"/>
        </w:rPr>
        <w:t xml:space="preserve"> </w:t>
      </w:r>
      <w:r>
        <w:rPr>
          <w:rFonts w:ascii="SimSun" w:hAnsi="SimSun" w:eastAsia="SimSun" w:cs="SimSun"/>
          <w:sz w:val="21"/>
          <w:szCs w:val="21"/>
          <w:spacing w:val="-15"/>
        </w:rPr>
        <w:t>增高也可见于慢性胰腺炎，但其增高的程度较急性胰腺炎为低。</w:t>
      </w:r>
    </w:p>
    <w:p>
      <w:pPr>
        <w:ind w:left="420"/>
        <w:spacing w:before="71" w:line="219" w:lineRule="auto"/>
        <w:rPr>
          <w:rFonts w:ascii="SimSun" w:hAnsi="SimSun" w:eastAsia="SimSun" w:cs="SimSun"/>
          <w:sz w:val="21"/>
          <w:szCs w:val="21"/>
        </w:rPr>
      </w:pPr>
      <w:r>
        <w:rPr>
          <w:rFonts w:ascii="SimSun" w:hAnsi="SimSun" w:eastAsia="SimSun" w:cs="SimSun"/>
          <w:sz w:val="21"/>
          <w:szCs w:val="21"/>
          <w:spacing w:val="-13"/>
        </w:rPr>
        <w:t>(2)非胰腺疾病：LPS增高也可见于消化性溃疡穿孔、肠梗阻、急性胆囊炎等。</w:t>
      </w:r>
    </w:p>
    <w:p>
      <w:pPr>
        <w:ind w:right="37" w:firstLine="420"/>
        <w:spacing w:before="69" w:line="251" w:lineRule="auto"/>
        <w:rPr>
          <w:rFonts w:ascii="SimSun" w:hAnsi="SimSun" w:eastAsia="SimSun" w:cs="SimSun"/>
          <w:sz w:val="21"/>
          <w:szCs w:val="21"/>
        </w:rPr>
      </w:pPr>
      <w:r>
        <w:rPr>
          <w:rFonts w:ascii="Times New Roman" w:hAnsi="Times New Roman" w:eastAsia="Times New Roman" w:cs="Times New Roman"/>
          <w:sz w:val="21"/>
          <w:szCs w:val="21"/>
          <w:b/>
          <w:bCs/>
          <w:spacing w:val="-10"/>
        </w:rPr>
        <w:t>2.LPS</w:t>
      </w:r>
      <w:r>
        <w:rPr>
          <w:rFonts w:ascii="Times New Roman" w:hAnsi="Times New Roman" w:eastAsia="Times New Roman" w:cs="Times New Roman"/>
          <w:sz w:val="21"/>
          <w:szCs w:val="21"/>
          <w:spacing w:val="10"/>
        </w:rPr>
        <w:t xml:space="preserve">   </w:t>
      </w:r>
      <w:r>
        <w:rPr>
          <w:rFonts w:ascii="SimSun" w:hAnsi="SimSun" w:eastAsia="SimSun" w:cs="SimSun"/>
          <w:sz w:val="21"/>
          <w:szCs w:val="21"/>
          <w:b/>
          <w:bCs/>
          <w:spacing w:val="-10"/>
        </w:rPr>
        <w:t>减低</w:t>
      </w:r>
      <w:r>
        <w:rPr>
          <w:rFonts w:ascii="SimSun" w:hAnsi="SimSun" w:eastAsia="SimSun" w:cs="SimSun"/>
          <w:sz w:val="21"/>
          <w:szCs w:val="21"/>
          <w:spacing w:val="80"/>
        </w:rPr>
        <w:t xml:space="preserve"> </w:t>
      </w:r>
      <w:r>
        <w:rPr>
          <w:rFonts w:ascii="SimSun" w:hAnsi="SimSun" w:eastAsia="SimSun" w:cs="SimSun"/>
          <w:sz w:val="21"/>
          <w:szCs w:val="21"/>
          <w:spacing w:val="-10"/>
        </w:rPr>
        <w:t>胰腺癌或胰腺结石所致的胰腺导管阻塞时，</w:t>
      </w:r>
      <w:r>
        <w:rPr>
          <w:rFonts w:ascii="Times New Roman" w:hAnsi="Times New Roman" w:eastAsia="Times New Roman" w:cs="Times New Roman"/>
          <w:sz w:val="21"/>
          <w:szCs w:val="21"/>
          <w:spacing w:val="-10"/>
        </w:rPr>
        <w:t>LPS</w:t>
      </w:r>
      <w:r>
        <w:rPr>
          <w:rFonts w:ascii="SimSun" w:hAnsi="SimSun" w:eastAsia="SimSun" w:cs="SimSun"/>
          <w:sz w:val="21"/>
          <w:szCs w:val="21"/>
          <w:spacing w:val="-10"/>
        </w:rPr>
        <w:t>活性可减低。</w:t>
      </w:r>
      <w:r>
        <w:rPr>
          <w:rFonts w:ascii="SimSun" w:hAnsi="SimSun" w:eastAsia="SimSun" w:cs="SimSun"/>
          <w:sz w:val="21"/>
          <w:szCs w:val="21"/>
          <w:spacing w:val="2"/>
        </w:rPr>
        <w:t xml:space="preserve"> </w:t>
      </w:r>
      <w:r>
        <w:rPr>
          <w:rFonts w:ascii="Times New Roman" w:hAnsi="Times New Roman" w:eastAsia="Times New Roman" w:cs="Times New Roman"/>
          <w:sz w:val="21"/>
          <w:szCs w:val="21"/>
          <w:spacing w:val="-10"/>
        </w:rPr>
        <w:t>LPS</w:t>
      </w:r>
      <w:r>
        <w:rPr>
          <w:rFonts w:ascii="SimSun" w:hAnsi="SimSun" w:eastAsia="SimSun" w:cs="SimSun"/>
          <w:sz w:val="21"/>
          <w:szCs w:val="21"/>
          <w:spacing w:val="-10"/>
        </w:rPr>
        <w:t>减低的程度</w:t>
      </w:r>
      <w:r>
        <w:rPr>
          <w:rFonts w:ascii="SimSun" w:hAnsi="SimSun" w:eastAsia="SimSun" w:cs="SimSun"/>
          <w:sz w:val="21"/>
          <w:szCs w:val="21"/>
        </w:rPr>
        <w:t xml:space="preserve"> </w:t>
      </w:r>
      <w:r>
        <w:rPr>
          <w:rFonts w:ascii="SimSun" w:hAnsi="SimSun" w:eastAsia="SimSun" w:cs="SimSun"/>
          <w:sz w:val="21"/>
          <w:szCs w:val="21"/>
          <w:spacing w:val="-14"/>
        </w:rPr>
        <w:t>与梗阻部位、梗阻程度和剩余胰腺组织的功能有关。</w:t>
      </w:r>
      <w:r>
        <w:rPr>
          <w:rFonts w:ascii="SimSun" w:hAnsi="SimSun" w:eastAsia="SimSun" w:cs="SimSun"/>
          <w:sz w:val="21"/>
          <w:szCs w:val="21"/>
          <w:spacing w:val="-6"/>
        </w:rPr>
        <w:t xml:space="preserve"> </w:t>
      </w:r>
      <w:r>
        <w:rPr>
          <w:rFonts w:ascii="SimSun" w:hAnsi="SimSun" w:eastAsia="SimSun" w:cs="SimSun"/>
          <w:sz w:val="21"/>
          <w:szCs w:val="21"/>
          <w:spacing w:val="-14"/>
        </w:rPr>
        <w:t>LPS</w:t>
      </w:r>
      <w:r>
        <w:rPr>
          <w:rFonts w:ascii="SimSun" w:hAnsi="SimSun" w:eastAsia="SimSun" w:cs="SimSun"/>
          <w:sz w:val="21"/>
          <w:szCs w:val="21"/>
          <w:spacing w:val="-44"/>
        </w:rPr>
        <w:t xml:space="preserve"> </w:t>
      </w:r>
      <w:r>
        <w:rPr>
          <w:rFonts w:ascii="SimSun" w:hAnsi="SimSun" w:eastAsia="SimSun" w:cs="SimSun"/>
          <w:sz w:val="21"/>
          <w:szCs w:val="21"/>
          <w:spacing w:val="-14"/>
        </w:rPr>
        <w:t>活性</w:t>
      </w:r>
      <w:r>
        <w:rPr>
          <w:rFonts w:ascii="SimSun" w:hAnsi="SimSun" w:eastAsia="SimSun" w:cs="SimSun"/>
          <w:sz w:val="21"/>
          <w:szCs w:val="21"/>
          <w:spacing w:val="-15"/>
        </w:rPr>
        <w:t>减低也可见于胰腺囊性纤维化。</w:t>
      </w:r>
    </w:p>
    <w:p>
      <w:pPr>
        <w:ind w:left="423"/>
        <w:spacing w:before="197" w:line="222" w:lineRule="auto"/>
        <w:outlineLvl w:val="1"/>
        <w:rPr>
          <w:rFonts w:ascii="SimHei" w:hAnsi="SimHei" w:eastAsia="SimHei" w:cs="SimHei"/>
          <w:sz w:val="25"/>
          <w:szCs w:val="25"/>
        </w:rPr>
      </w:pPr>
      <w:r>
        <w:rPr>
          <w:rFonts w:ascii="SimHei" w:hAnsi="SimHei" w:eastAsia="SimHei" w:cs="SimHei"/>
          <w:sz w:val="25"/>
          <w:szCs w:val="25"/>
          <w:b/>
          <w:bCs/>
          <w:color w:val="006DC1"/>
          <w:spacing w:val="-16"/>
        </w:rPr>
        <w:t>三、胆碱酯酶检测</w:t>
      </w:r>
    </w:p>
    <w:p>
      <w:pPr>
        <w:ind w:right="80" w:firstLine="420"/>
        <w:spacing w:before="226" w:line="267" w:lineRule="auto"/>
        <w:jc w:val="both"/>
        <w:rPr>
          <w:rFonts w:ascii="SimSun" w:hAnsi="SimSun" w:eastAsia="SimSun" w:cs="SimSun"/>
          <w:sz w:val="21"/>
          <w:szCs w:val="21"/>
        </w:rPr>
      </w:pPr>
      <w:r>
        <w:rPr>
          <w:rFonts w:ascii="SimSun" w:hAnsi="SimSun" w:eastAsia="SimSun" w:cs="SimSun"/>
          <w:sz w:val="21"/>
          <w:szCs w:val="21"/>
          <w:spacing w:val="-14"/>
        </w:rPr>
        <w:t>胆碱酯酶(cholinesterase,ChE)分为乙酰胆碱酯酶(acetylcholinesterase,AChE)和假性胆</w:t>
      </w:r>
      <w:r>
        <w:rPr>
          <w:rFonts w:ascii="SimSun" w:hAnsi="SimSun" w:eastAsia="SimSun" w:cs="SimSun"/>
          <w:sz w:val="21"/>
          <w:szCs w:val="21"/>
          <w:spacing w:val="-15"/>
        </w:rPr>
        <w:t>碱酯酶</w:t>
      </w:r>
      <w:r>
        <w:rPr>
          <w:rFonts w:ascii="SimSun" w:hAnsi="SimSun" w:eastAsia="SimSun" w:cs="SimSun"/>
          <w:sz w:val="21"/>
          <w:szCs w:val="21"/>
        </w:rPr>
        <w:t xml:space="preserve"> </w:t>
      </w:r>
      <w:r>
        <w:rPr>
          <w:rFonts w:ascii="SimSun" w:hAnsi="SimSun" w:eastAsia="SimSun" w:cs="SimSun"/>
          <w:sz w:val="21"/>
          <w:szCs w:val="21"/>
          <w:spacing w:val="-16"/>
        </w:rPr>
        <w:t>(</w:t>
      </w:r>
      <w:r>
        <w:rPr>
          <w:rFonts w:ascii="SimSun" w:hAnsi="SimSun" w:eastAsia="SimSun" w:cs="SimSun"/>
          <w:sz w:val="21"/>
          <w:szCs w:val="21"/>
          <w:spacing w:val="-15"/>
        </w:rPr>
        <w:t>pseudocholinesterase</w:t>
      </w:r>
      <w:r>
        <w:rPr>
          <w:rFonts w:ascii="SimSun" w:hAnsi="SimSun" w:eastAsia="SimSun" w:cs="SimSun"/>
          <w:sz w:val="21"/>
          <w:szCs w:val="21"/>
          <w:spacing w:val="-16"/>
        </w:rPr>
        <w:t>,</w:t>
      </w:r>
      <w:r>
        <w:rPr>
          <w:rFonts w:ascii="SimSun" w:hAnsi="SimSun" w:eastAsia="SimSun" w:cs="SimSun"/>
          <w:sz w:val="21"/>
          <w:szCs w:val="21"/>
          <w:spacing w:val="-15"/>
        </w:rPr>
        <w:t>PChE</w:t>
      </w:r>
      <w:r>
        <w:rPr>
          <w:rFonts w:ascii="SimSun" w:hAnsi="SimSun" w:eastAsia="SimSun" w:cs="SimSun"/>
          <w:sz w:val="21"/>
          <w:szCs w:val="21"/>
          <w:spacing w:val="-16"/>
        </w:rPr>
        <w:t>)。</w:t>
      </w:r>
      <w:r>
        <w:rPr>
          <w:rFonts w:ascii="SimSun" w:hAnsi="SimSun" w:eastAsia="SimSun" w:cs="SimSun"/>
          <w:sz w:val="21"/>
          <w:szCs w:val="21"/>
          <w:spacing w:val="-15"/>
        </w:rPr>
        <w:t>AChE</w:t>
      </w:r>
      <w:r>
        <w:rPr>
          <w:rFonts w:ascii="SimSun" w:hAnsi="SimSun" w:eastAsia="SimSun" w:cs="SimSun"/>
          <w:sz w:val="21"/>
          <w:szCs w:val="21"/>
          <w:spacing w:val="-16"/>
        </w:rPr>
        <w:t>主要存在于红细胞、肺脏、脑组织、交感神经节中，其主要作用</w:t>
      </w:r>
      <w:r>
        <w:rPr>
          <w:rFonts w:ascii="SimSun" w:hAnsi="SimSun" w:eastAsia="SimSun" w:cs="SimSun"/>
          <w:sz w:val="21"/>
          <w:szCs w:val="21"/>
        </w:rPr>
        <w:t xml:space="preserve"> </w:t>
      </w:r>
      <w:r>
        <w:rPr>
          <w:rFonts w:ascii="SimSun" w:hAnsi="SimSun" w:eastAsia="SimSun" w:cs="SimSun"/>
          <w:sz w:val="21"/>
          <w:szCs w:val="21"/>
          <w:spacing w:val="-15"/>
        </w:rPr>
        <w:t>是水解乙酰胆碱；PChE</w:t>
      </w:r>
      <w:r>
        <w:rPr>
          <w:rFonts w:ascii="SimSun" w:hAnsi="SimSun" w:eastAsia="SimSun" w:cs="SimSun"/>
          <w:sz w:val="21"/>
          <w:szCs w:val="21"/>
          <w:spacing w:val="-31"/>
        </w:rPr>
        <w:t xml:space="preserve"> </w:t>
      </w:r>
      <w:r>
        <w:rPr>
          <w:rFonts w:ascii="SimSun" w:hAnsi="SimSun" w:eastAsia="SimSun" w:cs="SimSun"/>
          <w:sz w:val="21"/>
          <w:szCs w:val="21"/>
          <w:spacing w:val="-15"/>
        </w:rPr>
        <w:t>是一种糖蛋白，由肝脏粗面内质网合成，主要存</w:t>
      </w:r>
      <w:r>
        <w:rPr>
          <w:rFonts w:ascii="SimSun" w:hAnsi="SimSun" w:eastAsia="SimSun" w:cs="SimSun"/>
          <w:sz w:val="21"/>
          <w:szCs w:val="21"/>
          <w:spacing w:val="-16"/>
        </w:rPr>
        <w:t>在于血清或血浆中。检测血</w:t>
      </w:r>
      <w:r>
        <w:rPr>
          <w:rFonts w:ascii="SimSun" w:hAnsi="SimSun" w:eastAsia="SimSun" w:cs="SimSun"/>
          <w:sz w:val="21"/>
          <w:szCs w:val="21"/>
        </w:rPr>
        <w:t xml:space="preserve"> </w:t>
      </w:r>
      <w:r>
        <w:rPr>
          <w:rFonts w:ascii="SimSun" w:hAnsi="SimSun" w:eastAsia="SimSun" w:cs="SimSun"/>
          <w:sz w:val="21"/>
          <w:szCs w:val="21"/>
          <w:spacing w:val="-7"/>
        </w:rPr>
        <w:t>清ChE</w:t>
      </w:r>
      <w:r>
        <w:rPr>
          <w:rFonts w:ascii="SimSun" w:hAnsi="SimSun" w:eastAsia="SimSun" w:cs="SimSun"/>
          <w:sz w:val="21"/>
          <w:szCs w:val="21"/>
          <w:spacing w:val="-22"/>
        </w:rPr>
        <w:t xml:space="preserve"> </w:t>
      </w:r>
      <w:r>
        <w:rPr>
          <w:rFonts w:ascii="SimSun" w:hAnsi="SimSun" w:eastAsia="SimSun" w:cs="SimSun"/>
          <w:sz w:val="21"/>
          <w:szCs w:val="21"/>
          <w:spacing w:val="-7"/>
        </w:rPr>
        <w:t>主要用于诊断肝脏疾病和有机磷中毒等。</w:t>
      </w:r>
    </w:p>
    <w:p>
      <w:pPr>
        <w:ind w:left="317"/>
        <w:spacing w:before="60" w:line="222" w:lineRule="auto"/>
        <w:rPr>
          <w:rFonts w:ascii="SimHei" w:hAnsi="SimHei" w:eastAsia="SimHei" w:cs="SimHei"/>
          <w:sz w:val="21"/>
          <w:szCs w:val="21"/>
        </w:rPr>
      </w:pPr>
      <w:r>
        <w:rPr>
          <w:rFonts w:ascii="SimHei" w:hAnsi="SimHei" w:eastAsia="SimHei" w:cs="SimHei"/>
          <w:sz w:val="21"/>
          <w:szCs w:val="21"/>
          <w:b/>
          <w:bCs/>
          <w:color w:val="2275B4"/>
          <w:spacing w:val="-12"/>
        </w:rPr>
        <w:t>【参考值】</w:t>
      </w:r>
    </w:p>
    <w:p>
      <w:pPr>
        <w:ind w:left="420"/>
        <w:spacing w:before="108" w:line="300" w:lineRule="exact"/>
        <w:rPr>
          <w:rFonts w:ascii="SimSun" w:hAnsi="SimSun" w:eastAsia="SimSun" w:cs="SimSun"/>
          <w:sz w:val="21"/>
          <w:szCs w:val="21"/>
        </w:rPr>
      </w:pPr>
      <w:r>
        <w:rPr>
          <w:rFonts w:ascii="Times New Roman" w:hAnsi="Times New Roman" w:eastAsia="Times New Roman" w:cs="Times New Roman"/>
          <w:sz w:val="21"/>
          <w:szCs w:val="21"/>
          <w:spacing w:val="-1"/>
          <w:position w:val="6"/>
        </w:rPr>
        <w:t>PChE:30000</w:t>
      </w:r>
      <w:r>
        <w:rPr>
          <w:rFonts w:ascii="SimSun" w:hAnsi="SimSun" w:eastAsia="SimSun" w:cs="SimSun"/>
          <w:sz w:val="21"/>
          <w:szCs w:val="21"/>
          <w:spacing w:val="-1"/>
          <w:position w:val="6"/>
        </w:rPr>
        <w:t>～</w:t>
      </w:r>
      <w:r>
        <w:rPr>
          <w:rFonts w:ascii="Times New Roman" w:hAnsi="Times New Roman" w:eastAsia="Times New Roman" w:cs="Times New Roman"/>
          <w:sz w:val="21"/>
          <w:szCs w:val="21"/>
          <w:spacing w:val="-1"/>
          <w:position w:val="6"/>
        </w:rPr>
        <w:t>80000U/L</w:t>
      </w:r>
      <w:r>
        <w:rPr>
          <w:rFonts w:ascii="SimSun" w:hAnsi="SimSun" w:eastAsia="SimSun" w:cs="SimSun"/>
          <w:sz w:val="21"/>
          <w:szCs w:val="21"/>
          <w:spacing w:val="-1"/>
          <w:position w:val="6"/>
        </w:rPr>
        <w:t>。</w:t>
      </w:r>
    </w:p>
    <w:p>
      <w:pPr>
        <w:ind w:left="420"/>
        <w:spacing w:line="235" w:lineRule="auto"/>
        <w:rPr>
          <w:rFonts w:ascii="SimSun" w:hAnsi="SimSun" w:eastAsia="SimSun" w:cs="SimSun"/>
          <w:sz w:val="21"/>
          <w:szCs w:val="21"/>
        </w:rPr>
      </w:pPr>
      <w:r>
        <w:rPr>
          <w:rFonts w:ascii="Times New Roman" w:hAnsi="Times New Roman" w:eastAsia="Times New Roman" w:cs="Times New Roman"/>
          <w:sz w:val="21"/>
          <w:szCs w:val="21"/>
          <w:spacing w:val="-1"/>
        </w:rPr>
        <w:t>AChE:80000</w:t>
      </w:r>
      <w:r>
        <w:rPr>
          <w:rFonts w:ascii="SimSun" w:hAnsi="SimSun" w:eastAsia="SimSun" w:cs="SimSun"/>
          <w:sz w:val="21"/>
          <w:szCs w:val="21"/>
          <w:spacing w:val="-1"/>
        </w:rPr>
        <w:t>～</w:t>
      </w:r>
      <w:r>
        <w:rPr>
          <w:rFonts w:ascii="Times New Roman" w:hAnsi="Times New Roman" w:eastAsia="Times New Roman" w:cs="Times New Roman"/>
          <w:sz w:val="21"/>
          <w:szCs w:val="21"/>
          <w:spacing w:val="-1"/>
        </w:rPr>
        <w:t>120000U/L</w:t>
      </w:r>
      <w:r>
        <w:rPr>
          <w:rFonts w:ascii="SimSun" w:hAnsi="SimSun" w:eastAsia="SimSun" w:cs="SimSun"/>
          <w:sz w:val="21"/>
          <w:szCs w:val="21"/>
          <w:spacing w:val="-1"/>
        </w:rPr>
        <w:t>。</w:t>
      </w:r>
    </w:p>
    <w:p>
      <w:pPr>
        <w:ind w:left="317"/>
        <w:spacing w:before="12" w:line="223" w:lineRule="auto"/>
        <w:rPr>
          <w:rFonts w:ascii="SimHei" w:hAnsi="SimHei" w:eastAsia="SimHei" w:cs="SimHei"/>
          <w:sz w:val="21"/>
          <w:szCs w:val="21"/>
        </w:rPr>
      </w:pPr>
      <w:r>
        <w:rPr>
          <w:rFonts w:ascii="SimHei" w:hAnsi="SimHei" w:eastAsia="SimHei" w:cs="SimHei"/>
          <w:sz w:val="21"/>
          <w:szCs w:val="21"/>
          <w:b/>
          <w:bCs/>
          <w:color w:val="2287D5"/>
          <w:spacing w:val="-12"/>
        </w:rPr>
        <w:t>【临床意义】</w:t>
      </w:r>
    </w:p>
    <w:p>
      <w:pPr>
        <w:ind w:right="50" w:firstLine="420"/>
        <w:spacing w:before="96" w:line="247" w:lineRule="auto"/>
        <w:rPr>
          <w:rFonts w:ascii="SimSun" w:hAnsi="SimSun" w:eastAsia="SimSun" w:cs="SimSun"/>
          <w:sz w:val="21"/>
          <w:szCs w:val="21"/>
        </w:rPr>
      </w:pPr>
      <w:r>
        <w:rPr>
          <w:rFonts w:ascii="Times New Roman" w:hAnsi="Times New Roman" w:eastAsia="Times New Roman" w:cs="Times New Roman"/>
          <w:sz w:val="21"/>
          <w:szCs w:val="21"/>
          <w:b/>
          <w:bCs/>
          <w:spacing w:val="-11"/>
        </w:rPr>
        <w:t>1.ChE</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11"/>
        </w:rPr>
        <w:t>增高</w:t>
      </w:r>
      <w:r>
        <w:rPr>
          <w:rFonts w:ascii="SimSun" w:hAnsi="SimSun" w:eastAsia="SimSun" w:cs="SimSun"/>
          <w:sz w:val="21"/>
          <w:szCs w:val="21"/>
          <w:spacing w:val="92"/>
        </w:rPr>
        <w:t xml:space="preserve"> </w:t>
      </w:r>
      <w:r>
        <w:rPr>
          <w:rFonts w:ascii="SimSun" w:hAnsi="SimSun" w:eastAsia="SimSun" w:cs="SimSun"/>
          <w:sz w:val="21"/>
          <w:szCs w:val="21"/>
          <w:spacing w:val="-11"/>
        </w:rPr>
        <w:t>主要见于肾脏疾病、肥胖、脂肪肝</w:t>
      </w:r>
      <w:r>
        <w:rPr>
          <w:rFonts w:ascii="SimSun" w:hAnsi="SimSun" w:eastAsia="SimSun" w:cs="SimSun"/>
          <w:sz w:val="21"/>
          <w:szCs w:val="21"/>
          <w:spacing w:val="-12"/>
        </w:rPr>
        <w:t>、甲状腺功能亢进症等，也可见于精神分裂</w:t>
      </w:r>
      <w:r>
        <w:rPr>
          <w:rFonts w:ascii="SimSun" w:hAnsi="SimSun" w:eastAsia="SimSun" w:cs="SimSun"/>
          <w:sz w:val="21"/>
          <w:szCs w:val="21"/>
        </w:rPr>
        <w:t xml:space="preserve"> </w:t>
      </w:r>
      <w:r>
        <w:rPr>
          <w:rFonts w:ascii="SimSun" w:hAnsi="SimSun" w:eastAsia="SimSun" w:cs="SimSun"/>
          <w:sz w:val="21"/>
          <w:szCs w:val="21"/>
          <w:spacing w:val="-22"/>
        </w:rPr>
        <w:t>症、溶血性贫血、巨幼细胞贫血等。</w:t>
      </w:r>
    </w:p>
    <w:p>
      <w:pPr>
        <w:ind w:left="423"/>
        <w:spacing w:before="68" w:line="222" w:lineRule="auto"/>
        <w:outlineLvl w:val="2"/>
        <w:rPr>
          <w:rFonts w:ascii="SimHei" w:hAnsi="SimHei" w:eastAsia="SimHei" w:cs="SimHei"/>
          <w:sz w:val="21"/>
          <w:szCs w:val="21"/>
        </w:rPr>
      </w:pPr>
      <w:r>
        <w:rPr>
          <w:rFonts w:ascii="SimHei" w:hAnsi="SimHei" w:eastAsia="SimHei" w:cs="SimHei"/>
          <w:sz w:val="21"/>
          <w:szCs w:val="21"/>
          <w:b/>
          <w:bCs/>
          <w:spacing w:val="1"/>
        </w:rPr>
        <w:t>2.</w:t>
      </w:r>
      <w:r>
        <w:rPr>
          <w:rFonts w:ascii="SimHei" w:hAnsi="SimHei" w:eastAsia="SimHei" w:cs="SimHei"/>
          <w:sz w:val="21"/>
          <w:szCs w:val="21"/>
          <w:spacing w:val="87"/>
        </w:rPr>
        <w:t xml:space="preserve"> </w:t>
      </w:r>
      <w:r>
        <w:rPr>
          <w:rFonts w:ascii="SimHei" w:hAnsi="SimHei" w:eastAsia="SimHei" w:cs="SimHei"/>
          <w:sz w:val="21"/>
          <w:szCs w:val="21"/>
          <w:b/>
          <w:bCs/>
        </w:rPr>
        <w:t>ChE</w:t>
      </w:r>
      <w:r>
        <w:rPr>
          <w:rFonts w:ascii="SimHei" w:hAnsi="SimHei" w:eastAsia="SimHei" w:cs="SimHei"/>
          <w:sz w:val="21"/>
          <w:szCs w:val="21"/>
          <w:b/>
          <w:bCs/>
          <w:spacing w:val="1"/>
        </w:rPr>
        <w:t>减低</w:t>
      </w:r>
    </w:p>
    <w:p>
      <w:pPr>
        <w:ind w:right="50" w:firstLine="420"/>
        <w:spacing w:before="79" w:line="261" w:lineRule="auto"/>
        <w:jc w:val="both"/>
        <w:rPr>
          <w:rFonts w:ascii="SimSun" w:hAnsi="SimSun" w:eastAsia="SimSun" w:cs="SimSun"/>
          <w:sz w:val="21"/>
          <w:szCs w:val="21"/>
        </w:rPr>
      </w:pPr>
      <w:r>
        <w:rPr>
          <w:rFonts w:ascii="SimSun" w:hAnsi="SimSun" w:eastAsia="SimSun" w:cs="SimSun"/>
          <w:sz w:val="21"/>
          <w:szCs w:val="21"/>
          <w:spacing w:val="-8"/>
        </w:rPr>
        <w:t>(1)有机磷中毒：含有机磷的杀虫剂能</w:t>
      </w:r>
      <w:r>
        <w:rPr>
          <w:rFonts w:ascii="SimSun" w:hAnsi="SimSun" w:eastAsia="SimSun" w:cs="SimSun"/>
          <w:sz w:val="21"/>
          <w:szCs w:val="21"/>
          <w:spacing w:val="-9"/>
        </w:rPr>
        <w:t>抑制</w:t>
      </w:r>
      <w:r>
        <w:rPr>
          <w:rFonts w:ascii="SimSun" w:hAnsi="SimSun" w:eastAsia="SimSun" w:cs="SimSun"/>
          <w:sz w:val="21"/>
          <w:szCs w:val="21"/>
          <w:spacing w:val="-63"/>
        </w:rPr>
        <w:t xml:space="preserve"> </w:t>
      </w:r>
      <w:r>
        <w:rPr>
          <w:rFonts w:ascii="SimSun" w:hAnsi="SimSun" w:eastAsia="SimSun" w:cs="SimSun"/>
          <w:sz w:val="21"/>
          <w:szCs w:val="21"/>
          <w:spacing w:val="-8"/>
        </w:rPr>
        <w:t>ChE</w:t>
      </w:r>
      <w:r>
        <w:rPr>
          <w:rFonts w:ascii="SimSun" w:hAnsi="SimSun" w:eastAsia="SimSun" w:cs="SimSun"/>
          <w:sz w:val="21"/>
          <w:szCs w:val="21"/>
          <w:spacing w:val="-14"/>
        </w:rPr>
        <w:t xml:space="preserve"> </w:t>
      </w:r>
      <w:r>
        <w:rPr>
          <w:rFonts w:ascii="SimSun" w:hAnsi="SimSun" w:eastAsia="SimSun" w:cs="SimSun"/>
          <w:sz w:val="21"/>
          <w:szCs w:val="21"/>
          <w:spacing w:val="-9"/>
        </w:rPr>
        <w:t>活性，使之减低，且常以</w:t>
      </w:r>
      <w:r>
        <w:rPr>
          <w:rFonts w:ascii="SimSun" w:hAnsi="SimSun" w:eastAsia="SimSun" w:cs="SimSun"/>
          <w:sz w:val="21"/>
          <w:szCs w:val="21"/>
          <w:spacing w:val="-8"/>
        </w:rPr>
        <w:t>PChE</w:t>
      </w:r>
      <w:r>
        <w:rPr>
          <w:rFonts w:ascii="SimSun" w:hAnsi="SimSun" w:eastAsia="SimSun" w:cs="SimSun"/>
          <w:sz w:val="21"/>
          <w:szCs w:val="21"/>
          <w:spacing w:val="-30"/>
        </w:rPr>
        <w:t xml:space="preserve"> </w:t>
      </w:r>
      <w:r>
        <w:rPr>
          <w:rFonts w:ascii="SimSun" w:hAnsi="SimSun" w:eastAsia="SimSun" w:cs="SimSun"/>
          <w:sz w:val="21"/>
          <w:szCs w:val="21"/>
          <w:spacing w:val="-9"/>
        </w:rPr>
        <w:t>活性作为有机</w:t>
      </w:r>
      <w:r>
        <w:rPr>
          <w:rFonts w:ascii="SimSun" w:hAnsi="SimSun" w:eastAsia="SimSun" w:cs="SimSun"/>
          <w:sz w:val="21"/>
          <w:szCs w:val="21"/>
        </w:rPr>
        <w:t xml:space="preserve"> </w:t>
      </w:r>
      <w:r>
        <w:rPr>
          <w:rFonts w:ascii="SimSun" w:hAnsi="SimSun" w:eastAsia="SimSun" w:cs="SimSun"/>
          <w:sz w:val="21"/>
          <w:szCs w:val="21"/>
          <w:spacing w:val="-1"/>
        </w:rPr>
        <w:t>磷中毒的诊断和监测指标。</w:t>
      </w:r>
      <w:r>
        <w:rPr>
          <w:rFonts w:ascii="SimSun" w:hAnsi="SimSun" w:eastAsia="SimSun" w:cs="SimSun"/>
          <w:sz w:val="21"/>
          <w:szCs w:val="21"/>
          <w:spacing w:val="-13"/>
        </w:rPr>
        <w:t xml:space="preserve"> </w:t>
      </w:r>
      <w:r>
        <w:rPr>
          <w:rFonts w:ascii="SimSun" w:hAnsi="SimSun" w:eastAsia="SimSun" w:cs="SimSun"/>
          <w:sz w:val="21"/>
          <w:szCs w:val="21"/>
          <w:spacing w:val="-1"/>
        </w:rPr>
        <w:t>ChE</w:t>
      </w:r>
      <w:r>
        <w:rPr>
          <w:rFonts w:ascii="SimSun" w:hAnsi="SimSun" w:eastAsia="SimSun" w:cs="SimSun"/>
          <w:sz w:val="21"/>
          <w:szCs w:val="21"/>
          <w:spacing w:val="-13"/>
        </w:rPr>
        <w:t xml:space="preserve"> </w:t>
      </w:r>
      <w:r>
        <w:rPr>
          <w:rFonts w:ascii="SimSun" w:hAnsi="SimSun" w:eastAsia="SimSun" w:cs="SimSun"/>
          <w:sz w:val="21"/>
          <w:szCs w:val="21"/>
          <w:spacing w:val="-1"/>
        </w:rPr>
        <w:t>活性低于参考值下限的50%～70%为轻度中毒；30%～50%为中</w:t>
      </w:r>
      <w:r>
        <w:rPr>
          <w:rFonts w:ascii="SimSun" w:hAnsi="SimSun" w:eastAsia="SimSun" w:cs="SimSun"/>
          <w:sz w:val="21"/>
          <w:szCs w:val="21"/>
        </w:rPr>
        <w:t xml:space="preserve"> </w:t>
      </w:r>
      <w:r>
        <w:rPr>
          <w:rFonts w:ascii="SimSun" w:hAnsi="SimSun" w:eastAsia="SimSun" w:cs="SimSun"/>
          <w:sz w:val="21"/>
          <w:szCs w:val="21"/>
          <w:spacing w:val="-8"/>
        </w:rPr>
        <w:t>度中毒；&lt;30%为重度中毒。</w:t>
      </w:r>
    </w:p>
    <w:p>
      <w:pPr>
        <w:sectPr>
          <w:type w:val="continuous"/>
          <w:pgSz w:w="11230" w:h="15840"/>
          <w:pgMar w:top="400" w:right="1021" w:bottom="400" w:left="679" w:header="0" w:footer="0" w:gutter="0"/>
          <w:cols w:equalWidth="0" w:num="2">
            <w:col w:w="931" w:space="100"/>
            <w:col w:w="8499" w:space="0"/>
          </w:cols>
        </w:sectPr>
        <w:rPr/>
      </w:pPr>
    </w:p>
    <w:p>
      <w:pPr>
        <w:spacing w:line="279" w:lineRule="auto"/>
        <w:rPr>
          <w:rFonts w:ascii="Arial"/>
          <w:sz w:val="21"/>
        </w:rPr>
      </w:pPr>
      <w:r>
        <w:drawing>
          <wp:anchor distT="0" distB="0" distL="0" distR="0" simplePos="0" relativeHeight="251889664" behindDoc="0" locked="0" layoutInCell="0" allowOverlap="1">
            <wp:simplePos x="0" y="0"/>
            <wp:positionH relativeFrom="page">
              <wp:posOffset>6280173</wp:posOffset>
            </wp:positionH>
            <wp:positionV relativeFrom="page">
              <wp:posOffset>9245580</wp:posOffset>
            </wp:positionV>
            <wp:extent cx="425438" cy="419133"/>
            <wp:effectExtent l="0" t="0" r="0" b="0"/>
            <wp:wrapNone/>
            <wp:docPr id="93" name="IM 93"/>
            <wp:cNvGraphicFramePr/>
            <a:graphic>
              <a:graphicData uri="http://schemas.openxmlformats.org/drawingml/2006/picture">
                <pic:pic>
                  <pic:nvPicPr>
                    <pic:cNvPr id="93" name="IM 93"/>
                    <pic:cNvPicPr/>
                  </pic:nvPicPr>
                  <pic:blipFill>
                    <a:blip r:embed="rId109"/>
                    <a:stretch>
                      <a:fillRect/>
                    </a:stretch>
                  </pic:blipFill>
                  <pic:spPr>
                    <a:xfrm rot="0">
                      <a:off x="0" y="0"/>
                      <a:ext cx="425438" cy="419133"/>
                    </a:xfrm>
                    <a:prstGeom prst="rect">
                      <a:avLst/>
                    </a:prstGeom>
                  </pic:spPr>
                </pic:pic>
              </a:graphicData>
            </a:graphic>
          </wp:anchor>
        </w:drawing>
      </w:r>
      <w:r/>
    </w:p>
    <w:p>
      <w:pPr>
        <w:ind w:right="161"/>
        <w:spacing w:before="65" w:line="221" w:lineRule="auto"/>
        <w:jc w:val="right"/>
        <w:rPr>
          <w:rFonts w:ascii="SimSun" w:hAnsi="SimSun" w:eastAsia="SimSun" w:cs="SimSun"/>
          <w:sz w:val="17"/>
          <w:szCs w:val="17"/>
        </w:rPr>
      </w:pPr>
      <w:r>
        <w:rPr>
          <w:rFonts w:ascii="SimHei" w:hAnsi="SimHei" w:eastAsia="SimHei" w:cs="SimHei"/>
          <w:sz w:val="20"/>
          <w:szCs w:val="20"/>
          <w:color w:val="2097DC"/>
          <w:spacing w:val="-15"/>
        </w:rPr>
        <w:t>第七章</w:t>
      </w:r>
      <w:r>
        <w:rPr>
          <w:rFonts w:ascii="SimHei" w:hAnsi="SimHei" w:eastAsia="SimHei" w:cs="SimHei"/>
          <w:sz w:val="20"/>
          <w:szCs w:val="20"/>
          <w:color w:val="2097DC"/>
          <w:spacing w:val="56"/>
        </w:rPr>
        <w:t xml:space="preserve"> </w:t>
      </w:r>
      <w:r>
        <w:rPr>
          <w:rFonts w:ascii="SimHei" w:hAnsi="SimHei" w:eastAsia="SimHei" w:cs="SimHei"/>
          <w:sz w:val="20"/>
          <w:szCs w:val="20"/>
          <w:color w:val="2097DC"/>
          <w:spacing w:val="-15"/>
        </w:rPr>
        <w:t>临床常用生物化学检测</w:t>
      </w:r>
      <w:r>
        <w:rPr>
          <w:rFonts w:ascii="SimHei" w:hAnsi="SimHei" w:eastAsia="SimHei" w:cs="SimHei"/>
          <w:sz w:val="20"/>
          <w:szCs w:val="20"/>
          <w:color w:val="2097DC"/>
          <w:spacing w:val="2"/>
        </w:rPr>
        <w:t xml:space="preserve">      </w:t>
      </w:r>
      <w:r>
        <w:rPr>
          <w:rFonts w:ascii="SimSun" w:hAnsi="SimSun" w:eastAsia="SimSun" w:cs="SimSun"/>
          <w:sz w:val="17"/>
          <w:szCs w:val="17"/>
          <w:color w:val="18517D"/>
          <w:spacing w:val="-15"/>
        </w:rPr>
        <w:t>395</w:t>
      </w:r>
    </w:p>
    <w:p>
      <w:pPr>
        <w:spacing w:line="284" w:lineRule="auto"/>
        <w:rPr>
          <w:rFonts w:ascii="Arial"/>
          <w:sz w:val="21"/>
        </w:rPr>
      </w:pPr>
      <w:r/>
    </w:p>
    <w:p>
      <w:pPr>
        <w:ind w:right="1020" w:firstLine="420"/>
        <w:spacing w:before="65" w:line="253" w:lineRule="auto"/>
        <w:rPr>
          <w:rFonts w:ascii="SimSun" w:hAnsi="SimSun" w:eastAsia="SimSun" w:cs="SimSun"/>
          <w:sz w:val="20"/>
          <w:szCs w:val="20"/>
        </w:rPr>
      </w:pPr>
      <w:r>
        <w:rPr>
          <w:rFonts w:ascii="SimSun" w:hAnsi="SimSun" w:eastAsia="SimSun" w:cs="SimSun"/>
          <w:sz w:val="20"/>
          <w:szCs w:val="20"/>
          <w:spacing w:val="1"/>
        </w:rPr>
        <w:t>(2)肝脏疾病：</w:t>
      </w:r>
      <w:r>
        <w:rPr>
          <w:rFonts w:ascii="SimSun" w:hAnsi="SimSun" w:eastAsia="SimSun" w:cs="SimSun"/>
          <w:sz w:val="20"/>
          <w:szCs w:val="20"/>
        </w:rPr>
        <w:t>ChE</w:t>
      </w:r>
      <w:r>
        <w:rPr>
          <w:rFonts w:ascii="SimSun" w:hAnsi="SimSun" w:eastAsia="SimSun" w:cs="SimSun"/>
          <w:sz w:val="20"/>
          <w:szCs w:val="20"/>
          <w:spacing w:val="6"/>
        </w:rPr>
        <w:t xml:space="preserve"> </w:t>
      </w:r>
      <w:r>
        <w:rPr>
          <w:rFonts w:ascii="SimSun" w:hAnsi="SimSun" w:eastAsia="SimSun" w:cs="SimSun"/>
          <w:sz w:val="20"/>
          <w:szCs w:val="20"/>
          <w:spacing w:val="1"/>
        </w:rPr>
        <w:t>减低程度与肝脏实质损伤程度呈正</w:t>
      </w:r>
      <w:r>
        <w:rPr>
          <w:rFonts w:ascii="SimSun" w:hAnsi="SimSun" w:eastAsia="SimSun" w:cs="SimSun"/>
          <w:sz w:val="20"/>
          <w:szCs w:val="20"/>
        </w:rPr>
        <w:t>比，多见于慢性肝炎、肝硬化和肝癌。</w:t>
      </w:r>
      <w:r>
        <w:rPr>
          <w:rFonts w:ascii="SimSun" w:hAnsi="SimSun" w:eastAsia="SimSun" w:cs="SimSun"/>
          <w:sz w:val="20"/>
          <w:szCs w:val="20"/>
        </w:rPr>
        <w:t xml:space="preserve"> </w:t>
      </w:r>
      <w:r>
        <w:rPr>
          <w:rFonts w:ascii="SimSun" w:hAnsi="SimSun" w:eastAsia="SimSun" w:cs="SimSun"/>
          <w:sz w:val="20"/>
          <w:szCs w:val="20"/>
          <w:spacing w:val="-1"/>
        </w:rPr>
        <w:t>如果</w:t>
      </w:r>
      <w:r>
        <w:rPr>
          <w:rFonts w:ascii="SimSun" w:hAnsi="SimSun" w:eastAsia="SimSun" w:cs="SimSun"/>
          <w:sz w:val="20"/>
          <w:szCs w:val="20"/>
          <w:spacing w:val="-51"/>
        </w:rPr>
        <w:t xml:space="preserve"> </w:t>
      </w:r>
      <w:r>
        <w:rPr>
          <w:rFonts w:ascii="SimSun" w:hAnsi="SimSun" w:eastAsia="SimSun" w:cs="SimSun"/>
          <w:sz w:val="20"/>
          <w:szCs w:val="20"/>
          <w:spacing w:val="-1"/>
        </w:rPr>
        <w:t>ChE</w:t>
      </w:r>
      <w:r>
        <w:rPr>
          <w:rFonts w:ascii="SimSun" w:hAnsi="SimSun" w:eastAsia="SimSun" w:cs="SimSun"/>
          <w:sz w:val="20"/>
          <w:szCs w:val="20"/>
          <w:spacing w:val="-4"/>
        </w:rPr>
        <w:t xml:space="preserve"> </w:t>
      </w:r>
      <w:r>
        <w:rPr>
          <w:rFonts w:ascii="SimSun" w:hAnsi="SimSun" w:eastAsia="SimSun" w:cs="SimSun"/>
          <w:sz w:val="20"/>
          <w:szCs w:val="20"/>
          <w:spacing w:val="-1"/>
        </w:rPr>
        <w:t>持续性减低提示预后不良。</w:t>
      </w:r>
    </w:p>
    <w:p>
      <w:pPr>
        <w:ind w:left="420"/>
        <w:spacing w:before="72" w:line="219" w:lineRule="auto"/>
        <w:rPr>
          <w:rFonts w:ascii="SimSun" w:hAnsi="SimSun" w:eastAsia="SimSun" w:cs="SimSun"/>
          <w:sz w:val="20"/>
          <w:szCs w:val="20"/>
        </w:rPr>
      </w:pPr>
      <w:r>
        <w:rPr>
          <w:rFonts w:ascii="SimSun" w:hAnsi="SimSun" w:eastAsia="SimSun" w:cs="SimSun"/>
          <w:sz w:val="20"/>
          <w:szCs w:val="20"/>
          <w:spacing w:val="-7"/>
        </w:rPr>
        <w:t>(3)其他：ChE</w:t>
      </w:r>
      <w:r>
        <w:rPr>
          <w:rFonts w:ascii="SimSun" w:hAnsi="SimSun" w:eastAsia="SimSun" w:cs="SimSun"/>
          <w:sz w:val="20"/>
          <w:szCs w:val="20"/>
          <w:spacing w:val="-2"/>
        </w:rPr>
        <w:t xml:space="preserve"> </w:t>
      </w:r>
      <w:r>
        <w:rPr>
          <w:rFonts w:ascii="SimSun" w:hAnsi="SimSun" w:eastAsia="SimSun" w:cs="SimSun"/>
          <w:sz w:val="20"/>
          <w:szCs w:val="20"/>
          <w:spacing w:val="-7"/>
        </w:rPr>
        <w:t>活性减低也可见于恶性肿瘤、营养不良、恶性贫血、口服雌激素或避孕药等。</w:t>
      </w:r>
    </w:p>
    <w:p>
      <w:pPr>
        <w:ind w:left="2674"/>
        <w:spacing w:before="330" w:line="222" w:lineRule="auto"/>
        <w:rPr>
          <w:rFonts w:ascii="SimHei" w:hAnsi="SimHei" w:eastAsia="SimHei" w:cs="SimHei"/>
          <w:sz w:val="30"/>
          <w:szCs w:val="30"/>
        </w:rPr>
      </w:pPr>
      <w:r>
        <w:rPr>
          <w:rFonts w:ascii="SimHei" w:hAnsi="SimHei" w:eastAsia="SimHei" w:cs="SimHei"/>
          <w:sz w:val="30"/>
          <w:szCs w:val="30"/>
          <w:b/>
          <w:bCs/>
          <w:spacing w:val="-4"/>
        </w:rPr>
        <w:t>第七节</w:t>
      </w:r>
      <w:r>
        <w:rPr>
          <w:rFonts w:ascii="SimHei" w:hAnsi="SimHei" w:eastAsia="SimHei" w:cs="SimHei"/>
          <w:sz w:val="30"/>
          <w:szCs w:val="30"/>
          <w:spacing w:val="1"/>
        </w:rPr>
        <w:t xml:space="preserve">  </w:t>
      </w:r>
      <w:r>
        <w:rPr>
          <w:rFonts w:ascii="SimHei" w:hAnsi="SimHei" w:eastAsia="SimHei" w:cs="SimHei"/>
          <w:sz w:val="30"/>
          <w:szCs w:val="30"/>
          <w:b/>
          <w:bCs/>
          <w:spacing w:val="-4"/>
        </w:rPr>
        <w:t>内分泌激素检测</w:t>
      </w:r>
    </w:p>
    <w:p>
      <w:pPr>
        <w:spacing w:line="346" w:lineRule="auto"/>
        <w:rPr>
          <w:rFonts w:ascii="Arial"/>
          <w:sz w:val="21"/>
        </w:rPr>
      </w:pPr>
      <w:r/>
    </w:p>
    <w:p>
      <w:pPr>
        <w:ind w:left="423"/>
        <w:spacing w:before="82" w:line="222" w:lineRule="auto"/>
        <w:outlineLvl w:val="0"/>
        <w:rPr>
          <w:rFonts w:ascii="SimHei" w:hAnsi="SimHei" w:eastAsia="SimHei" w:cs="SimHei"/>
          <w:sz w:val="25"/>
          <w:szCs w:val="25"/>
        </w:rPr>
      </w:pPr>
      <w:r>
        <w:rPr>
          <w:rFonts w:ascii="SimHei" w:hAnsi="SimHei" w:eastAsia="SimHei" w:cs="SimHei"/>
          <w:sz w:val="25"/>
          <w:szCs w:val="25"/>
          <w:b/>
          <w:bCs/>
          <w:color w:val="0063A6"/>
          <w:spacing w:val="-11"/>
        </w:rPr>
        <w:t>一、甲状腺激素检测</w:t>
      </w:r>
    </w:p>
    <w:p>
      <w:pPr>
        <w:ind w:left="422"/>
        <w:spacing w:before="237" w:line="222" w:lineRule="auto"/>
        <w:rPr>
          <w:rFonts w:ascii="SimHei" w:hAnsi="SimHei" w:eastAsia="SimHei" w:cs="SimHei"/>
          <w:sz w:val="20"/>
          <w:szCs w:val="20"/>
        </w:rPr>
      </w:pPr>
      <w:r>
        <w:rPr>
          <w:rFonts w:ascii="SimHei" w:hAnsi="SimHei" w:eastAsia="SimHei" w:cs="SimHei"/>
          <w:sz w:val="20"/>
          <w:szCs w:val="20"/>
          <w:b/>
          <w:bCs/>
          <w:spacing w:val="8"/>
        </w:rPr>
        <w:t>(一)甲状腺素和游离甲状腺素测定</w:t>
      </w:r>
    </w:p>
    <w:p>
      <w:pPr>
        <w:ind w:right="1109" w:firstLine="420"/>
        <w:spacing w:before="70" w:line="275" w:lineRule="auto"/>
        <w:jc w:val="both"/>
        <w:rPr>
          <w:rFonts w:ascii="SimSun" w:hAnsi="SimSun" w:eastAsia="SimSun" w:cs="SimSun"/>
          <w:sz w:val="20"/>
          <w:szCs w:val="20"/>
        </w:rPr>
      </w:pPr>
      <w:r>
        <w:rPr>
          <w:rFonts w:ascii="SimSun" w:hAnsi="SimSun" w:eastAsia="SimSun" w:cs="SimSun"/>
          <w:sz w:val="20"/>
          <w:szCs w:val="20"/>
          <w:spacing w:val="-1"/>
        </w:rPr>
        <w:t>甲状腺素(thyroxine)是含有四碘的甲状腺原氨酸，即3,5,3’,5'-甲状腺素(3,5,</w:t>
      </w:r>
      <w:r>
        <w:rPr>
          <w:rFonts w:ascii="SimSun" w:hAnsi="SimSun" w:eastAsia="SimSun" w:cs="SimSun"/>
          <w:sz w:val="20"/>
          <w:szCs w:val="20"/>
          <w:spacing w:val="-2"/>
        </w:rPr>
        <w:t>3',5'-</w:t>
      </w:r>
      <w:r>
        <w:rPr>
          <w:rFonts w:ascii="SimSun" w:hAnsi="SimSun" w:eastAsia="SimSun" w:cs="SimSun"/>
          <w:sz w:val="20"/>
          <w:szCs w:val="20"/>
          <w:spacing w:val="-1"/>
        </w:rPr>
        <w:t>tet</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rPr>
        <w:t>raiodothyronine</w:t>
      </w:r>
      <w:r>
        <w:rPr>
          <w:rFonts w:ascii="SimSun" w:hAnsi="SimSun" w:eastAsia="SimSun" w:cs="SimSun"/>
          <w:sz w:val="20"/>
          <w:szCs w:val="20"/>
          <w:spacing w:val="12"/>
        </w:rPr>
        <w:t>,T.)。T</w:t>
      </w:r>
      <w:r>
        <w:rPr>
          <w:rFonts w:ascii="Calibri" w:hAnsi="Calibri" w:eastAsia="Calibri" w:cs="Calibri"/>
          <w:sz w:val="20"/>
          <w:szCs w:val="20"/>
          <w:spacing w:val="12"/>
        </w:rPr>
        <w:t>₄</w:t>
      </w:r>
      <w:r>
        <w:rPr>
          <w:rFonts w:ascii="Calibri" w:hAnsi="Calibri" w:eastAsia="Calibri" w:cs="Calibri"/>
          <w:sz w:val="20"/>
          <w:szCs w:val="20"/>
          <w:spacing w:val="35"/>
        </w:rPr>
        <w:t xml:space="preserve"> </w:t>
      </w:r>
      <w:r>
        <w:rPr>
          <w:rFonts w:ascii="SimSun" w:hAnsi="SimSun" w:eastAsia="SimSun" w:cs="SimSun"/>
          <w:sz w:val="20"/>
          <w:szCs w:val="20"/>
          <w:spacing w:val="12"/>
        </w:rPr>
        <w:t>以与蛋白质结合的结合型甲状腺素和游离的游离型甲状腺素(</w:t>
      </w:r>
      <w:r>
        <w:rPr>
          <w:rFonts w:ascii="SimSun" w:hAnsi="SimSun" w:eastAsia="SimSun" w:cs="SimSun"/>
          <w:sz w:val="20"/>
          <w:szCs w:val="20"/>
        </w:rPr>
        <w:t>free</w:t>
      </w:r>
      <w:r>
        <w:rPr>
          <w:rFonts w:ascii="SimSun" w:hAnsi="SimSun" w:eastAsia="SimSun" w:cs="SimSun"/>
          <w:sz w:val="20"/>
          <w:szCs w:val="20"/>
        </w:rPr>
        <w:t xml:space="preserve"> </w:t>
      </w:r>
      <w:r>
        <w:rPr>
          <w:rFonts w:ascii="SimSun" w:hAnsi="SimSun" w:eastAsia="SimSun" w:cs="SimSun"/>
          <w:sz w:val="20"/>
          <w:szCs w:val="20"/>
          <w:spacing w:val="-3"/>
        </w:rPr>
        <w:t>thyroxine,FT.)的形式存在，结合型T</w:t>
      </w:r>
      <w:r>
        <w:rPr>
          <w:rFonts w:ascii="Calibri" w:hAnsi="Calibri" w:eastAsia="Calibri" w:cs="Calibri"/>
          <w:sz w:val="20"/>
          <w:szCs w:val="20"/>
          <w:spacing w:val="-3"/>
        </w:rPr>
        <w:t>₄</w:t>
      </w:r>
      <w:r>
        <w:rPr>
          <w:rFonts w:ascii="Calibri" w:hAnsi="Calibri" w:eastAsia="Calibri" w:cs="Calibri"/>
          <w:sz w:val="20"/>
          <w:szCs w:val="20"/>
          <w:spacing w:val="28"/>
          <w:w w:val="102"/>
        </w:rPr>
        <w:t xml:space="preserve"> </w:t>
      </w:r>
      <w:r>
        <w:rPr>
          <w:rFonts w:ascii="SimSun" w:hAnsi="SimSun" w:eastAsia="SimSun" w:cs="SimSun"/>
          <w:sz w:val="20"/>
          <w:szCs w:val="20"/>
          <w:spacing w:val="-3"/>
        </w:rPr>
        <w:t>与</w:t>
      </w:r>
      <w:r>
        <w:rPr>
          <w:rFonts w:ascii="SimSun" w:hAnsi="SimSun" w:eastAsia="SimSun" w:cs="SimSun"/>
          <w:sz w:val="20"/>
          <w:szCs w:val="20"/>
          <w:spacing w:val="-39"/>
        </w:rPr>
        <w:t xml:space="preserve"> </w:t>
      </w:r>
      <w:r>
        <w:rPr>
          <w:rFonts w:ascii="SimSun" w:hAnsi="SimSun" w:eastAsia="SimSun" w:cs="SimSun"/>
          <w:sz w:val="20"/>
          <w:szCs w:val="20"/>
          <w:spacing w:val="-3"/>
        </w:rPr>
        <w:t>FT</w:t>
      </w:r>
      <w:r>
        <w:rPr>
          <w:rFonts w:ascii="Calibri" w:hAnsi="Calibri" w:eastAsia="Calibri" w:cs="Calibri"/>
          <w:sz w:val="20"/>
          <w:szCs w:val="20"/>
          <w:spacing w:val="-3"/>
        </w:rPr>
        <w:t>₄</w:t>
      </w:r>
      <w:r>
        <w:rPr>
          <w:rFonts w:ascii="Calibri" w:hAnsi="Calibri" w:eastAsia="Calibri" w:cs="Calibri"/>
          <w:sz w:val="20"/>
          <w:szCs w:val="20"/>
          <w:spacing w:val="28"/>
          <w:w w:val="101"/>
        </w:rPr>
        <w:t xml:space="preserve"> </w:t>
      </w:r>
      <w:r>
        <w:rPr>
          <w:rFonts w:ascii="SimSun" w:hAnsi="SimSun" w:eastAsia="SimSun" w:cs="SimSun"/>
          <w:sz w:val="20"/>
          <w:szCs w:val="20"/>
          <w:spacing w:val="-3"/>
        </w:rPr>
        <w:t>之和为总T</w:t>
      </w:r>
      <w:r>
        <w:rPr>
          <w:rFonts w:ascii="Calibri" w:hAnsi="Calibri" w:eastAsia="Calibri" w:cs="Calibri"/>
          <w:sz w:val="20"/>
          <w:szCs w:val="20"/>
          <w:spacing w:val="-3"/>
        </w:rPr>
        <w:t>₄</w:t>
      </w:r>
      <w:r>
        <w:rPr>
          <w:rFonts w:ascii="Calibri" w:hAnsi="Calibri" w:eastAsia="Calibri" w:cs="Calibri"/>
          <w:sz w:val="20"/>
          <w:szCs w:val="20"/>
          <w:spacing w:val="-2"/>
        </w:rPr>
        <w:t xml:space="preserve"> </w:t>
      </w:r>
      <w:r>
        <w:rPr>
          <w:rFonts w:ascii="SimSun" w:hAnsi="SimSun" w:eastAsia="SimSun" w:cs="SimSun"/>
          <w:sz w:val="20"/>
          <w:szCs w:val="20"/>
          <w:spacing w:val="-3"/>
        </w:rPr>
        <w:t>(TT</w:t>
      </w:r>
      <w:r>
        <w:rPr>
          <w:rFonts w:ascii="Calibri" w:hAnsi="Calibri" w:eastAsia="Calibri" w:cs="Calibri"/>
          <w:sz w:val="20"/>
          <w:szCs w:val="20"/>
          <w:spacing w:val="-3"/>
        </w:rPr>
        <w:t>₄</w:t>
      </w:r>
      <w:r>
        <w:rPr>
          <w:rFonts w:ascii="SimSun" w:hAnsi="SimSun" w:eastAsia="SimSun" w:cs="SimSun"/>
          <w:sz w:val="20"/>
          <w:szCs w:val="20"/>
          <w:spacing w:val="-3"/>
        </w:rPr>
        <w:t>)。</w:t>
      </w:r>
      <w:r>
        <w:rPr>
          <w:rFonts w:ascii="SimSun" w:hAnsi="SimSun" w:eastAsia="SimSun" w:cs="SimSun"/>
          <w:sz w:val="20"/>
          <w:szCs w:val="20"/>
          <w:spacing w:val="35"/>
        </w:rPr>
        <w:t xml:space="preserve"> </w:t>
      </w:r>
      <w:r>
        <w:rPr>
          <w:rFonts w:ascii="SimSun" w:hAnsi="SimSun" w:eastAsia="SimSun" w:cs="SimSun"/>
          <w:sz w:val="20"/>
          <w:szCs w:val="20"/>
          <w:spacing w:val="-3"/>
        </w:rPr>
        <w:t>生理情况下，99.5%</w:t>
      </w:r>
      <w:r>
        <w:rPr>
          <w:rFonts w:ascii="SimSun" w:hAnsi="SimSun" w:eastAsia="SimSun" w:cs="SimSun"/>
          <w:sz w:val="20"/>
          <w:szCs w:val="20"/>
          <w:spacing w:val="-4"/>
        </w:rPr>
        <w:t>的T</w:t>
      </w:r>
      <w:r>
        <w:rPr>
          <w:rFonts w:ascii="Calibri" w:hAnsi="Calibri" w:eastAsia="Calibri" w:cs="Calibri"/>
          <w:sz w:val="20"/>
          <w:szCs w:val="20"/>
          <w:spacing w:val="-4"/>
        </w:rPr>
        <w:t>₄</w:t>
      </w:r>
      <w:r>
        <w:rPr>
          <w:rFonts w:ascii="Calibri" w:hAnsi="Calibri" w:eastAsia="Calibri" w:cs="Calibri"/>
          <w:sz w:val="20"/>
          <w:szCs w:val="20"/>
          <w:spacing w:val="2"/>
        </w:rPr>
        <w:t xml:space="preserve">  </w:t>
      </w:r>
      <w:r>
        <w:rPr>
          <w:rFonts w:ascii="SimSun" w:hAnsi="SimSun" w:eastAsia="SimSun" w:cs="SimSun"/>
          <w:sz w:val="20"/>
          <w:szCs w:val="20"/>
          <w:spacing w:val="-4"/>
        </w:rPr>
        <w:t>与血清</w:t>
      </w:r>
      <w:r>
        <w:rPr>
          <w:rFonts w:ascii="SimSun" w:hAnsi="SimSun" w:eastAsia="SimSun" w:cs="SimSun"/>
          <w:sz w:val="20"/>
          <w:szCs w:val="20"/>
        </w:rPr>
        <w:t xml:space="preserve"> </w:t>
      </w:r>
      <w:r>
        <w:rPr>
          <w:rFonts w:ascii="SimSun" w:hAnsi="SimSun" w:eastAsia="SimSun" w:cs="SimSun"/>
          <w:sz w:val="20"/>
          <w:szCs w:val="20"/>
          <w:spacing w:val="-7"/>
        </w:rPr>
        <w:t>甲状腺素结合球蛋白(thyroxine-binding</w:t>
      </w:r>
      <w:r>
        <w:rPr>
          <w:rFonts w:ascii="SimSun" w:hAnsi="SimSun" w:eastAsia="SimSun" w:cs="SimSun"/>
          <w:sz w:val="20"/>
          <w:szCs w:val="20"/>
          <w:spacing w:val="3"/>
        </w:rPr>
        <w:t xml:space="preserve"> </w:t>
      </w:r>
      <w:r>
        <w:rPr>
          <w:rFonts w:ascii="SimSun" w:hAnsi="SimSun" w:eastAsia="SimSun" w:cs="SimSun"/>
          <w:sz w:val="20"/>
          <w:szCs w:val="20"/>
          <w:spacing w:val="-7"/>
        </w:rPr>
        <w:t>globulin,TBG)结合，而</w:t>
      </w:r>
      <w:r>
        <w:rPr>
          <w:rFonts w:ascii="SimSun" w:hAnsi="SimSun" w:eastAsia="SimSun" w:cs="SimSun"/>
          <w:sz w:val="20"/>
          <w:szCs w:val="20"/>
          <w:spacing w:val="-59"/>
        </w:rPr>
        <w:t xml:space="preserve"> </w:t>
      </w:r>
      <w:r>
        <w:rPr>
          <w:rFonts w:ascii="SimSun" w:hAnsi="SimSun" w:eastAsia="SimSun" w:cs="SimSun"/>
          <w:sz w:val="20"/>
          <w:szCs w:val="20"/>
          <w:spacing w:val="-7"/>
        </w:rPr>
        <w:t>FT</w:t>
      </w:r>
      <w:r>
        <w:rPr>
          <w:rFonts w:ascii="Calibri" w:hAnsi="Calibri" w:eastAsia="Calibri" w:cs="Calibri"/>
          <w:sz w:val="20"/>
          <w:szCs w:val="20"/>
          <w:spacing w:val="-7"/>
        </w:rPr>
        <w:t>₄</w:t>
      </w:r>
      <w:r>
        <w:rPr>
          <w:rFonts w:ascii="Calibri" w:hAnsi="Calibri" w:eastAsia="Calibri" w:cs="Calibri"/>
          <w:sz w:val="20"/>
          <w:szCs w:val="20"/>
          <w:spacing w:val="18"/>
          <w:w w:val="101"/>
        </w:rPr>
        <w:t xml:space="preserve"> </w:t>
      </w:r>
      <w:r>
        <w:rPr>
          <w:rFonts w:ascii="SimSun" w:hAnsi="SimSun" w:eastAsia="SimSun" w:cs="SimSun"/>
          <w:sz w:val="20"/>
          <w:szCs w:val="20"/>
          <w:spacing w:val="-7"/>
        </w:rPr>
        <w:t>含量极少。结合型T</w:t>
      </w:r>
      <w:r>
        <w:rPr>
          <w:rFonts w:ascii="Calibri" w:hAnsi="Calibri" w:eastAsia="Calibri" w:cs="Calibri"/>
          <w:sz w:val="20"/>
          <w:szCs w:val="20"/>
          <w:spacing w:val="-7"/>
        </w:rPr>
        <w:t>₄</w:t>
      </w:r>
      <w:r>
        <w:rPr>
          <w:rFonts w:ascii="Calibri" w:hAnsi="Calibri" w:eastAsia="Calibri" w:cs="Calibri"/>
          <w:sz w:val="20"/>
          <w:szCs w:val="20"/>
          <w:spacing w:val="39"/>
        </w:rPr>
        <w:t xml:space="preserve"> </w:t>
      </w:r>
      <w:r>
        <w:rPr>
          <w:rFonts w:ascii="SimSun" w:hAnsi="SimSun" w:eastAsia="SimSun" w:cs="SimSun"/>
          <w:sz w:val="20"/>
          <w:szCs w:val="20"/>
          <w:spacing w:val="-7"/>
        </w:rPr>
        <w:t>不能进入</w:t>
      </w:r>
      <w:r>
        <w:rPr>
          <w:rFonts w:ascii="SimSun" w:hAnsi="SimSun" w:eastAsia="SimSun" w:cs="SimSun"/>
          <w:sz w:val="20"/>
          <w:szCs w:val="20"/>
        </w:rPr>
        <w:t xml:space="preserve"> </w:t>
      </w:r>
      <w:r>
        <w:rPr>
          <w:rFonts w:ascii="SimSun" w:hAnsi="SimSun" w:eastAsia="SimSun" w:cs="SimSun"/>
          <w:sz w:val="20"/>
          <w:szCs w:val="20"/>
          <w:spacing w:val="7"/>
        </w:rPr>
        <w:t>外周组织细胞，只有转变为</w:t>
      </w:r>
      <w:r>
        <w:rPr>
          <w:rFonts w:ascii="SimSun" w:hAnsi="SimSun" w:eastAsia="SimSun" w:cs="SimSun"/>
          <w:sz w:val="20"/>
          <w:szCs w:val="20"/>
        </w:rPr>
        <w:t>FT</w:t>
      </w:r>
      <w:r>
        <w:rPr>
          <w:rFonts w:ascii="SimSun" w:hAnsi="SimSun" w:eastAsia="SimSun" w:cs="SimSun"/>
          <w:sz w:val="20"/>
          <w:szCs w:val="20"/>
          <w:spacing w:val="7"/>
        </w:rPr>
        <w:t>,</w:t>
      </w:r>
      <w:r>
        <w:rPr>
          <w:rFonts w:ascii="SimSun" w:hAnsi="SimSun" w:eastAsia="SimSun" w:cs="SimSun"/>
          <w:sz w:val="20"/>
          <w:szCs w:val="20"/>
          <w:spacing w:val="-42"/>
        </w:rPr>
        <w:t xml:space="preserve"> </w:t>
      </w:r>
      <w:r>
        <w:rPr>
          <w:rFonts w:ascii="SimSun" w:hAnsi="SimSun" w:eastAsia="SimSun" w:cs="SimSun"/>
          <w:sz w:val="20"/>
          <w:szCs w:val="20"/>
          <w:spacing w:val="7"/>
        </w:rPr>
        <w:t>后才能进入组织细胞发挥其生理作用，故</w:t>
      </w:r>
      <w:r>
        <w:rPr>
          <w:rFonts w:ascii="SimSun" w:hAnsi="SimSun" w:eastAsia="SimSun" w:cs="SimSun"/>
          <w:sz w:val="20"/>
          <w:szCs w:val="20"/>
        </w:rPr>
        <w:t>FT</w:t>
      </w:r>
      <w:r>
        <w:rPr>
          <w:rFonts w:ascii="Calibri" w:hAnsi="Calibri" w:eastAsia="Calibri" w:cs="Calibri"/>
          <w:sz w:val="20"/>
          <w:szCs w:val="20"/>
          <w:spacing w:val="7"/>
        </w:rPr>
        <w:t>₄</w:t>
      </w:r>
      <w:r>
        <w:rPr>
          <w:rFonts w:ascii="Calibri" w:hAnsi="Calibri" w:eastAsia="Calibri" w:cs="Calibri"/>
          <w:sz w:val="20"/>
          <w:szCs w:val="20"/>
          <w:spacing w:val="1"/>
        </w:rPr>
        <w:t xml:space="preserve">  </w:t>
      </w:r>
      <w:r>
        <w:rPr>
          <w:rFonts w:ascii="SimSun" w:hAnsi="SimSun" w:eastAsia="SimSun" w:cs="SimSun"/>
          <w:sz w:val="20"/>
          <w:szCs w:val="20"/>
          <w:spacing w:val="7"/>
        </w:rPr>
        <w:t>较结合型T.</w:t>
      </w:r>
      <w:r>
        <w:rPr>
          <w:rFonts w:ascii="SimSun" w:hAnsi="SimSun" w:eastAsia="SimSun" w:cs="SimSun"/>
          <w:sz w:val="20"/>
          <w:szCs w:val="20"/>
          <w:spacing w:val="-43"/>
        </w:rPr>
        <w:t xml:space="preserve"> </w:t>
      </w:r>
      <w:r>
        <w:rPr>
          <w:rFonts w:ascii="SimSun" w:hAnsi="SimSun" w:eastAsia="SimSun" w:cs="SimSun"/>
          <w:sz w:val="20"/>
          <w:szCs w:val="20"/>
          <w:spacing w:val="7"/>
        </w:rPr>
        <w:t>更有</w:t>
      </w:r>
      <w:r>
        <w:rPr>
          <w:rFonts w:ascii="SimSun" w:hAnsi="SimSun" w:eastAsia="SimSun" w:cs="SimSun"/>
          <w:sz w:val="20"/>
          <w:szCs w:val="20"/>
        </w:rPr>
        <w:t xml:space="preserve"> </w:t>
      </w:r>
      <w:r>
        <w:rPr>
          <w:rFonts w:ascii="SimSun" w:hAnsi="SimSun" w:eastAsia="SimSun" w:cs="SimSun"/>
          <w:sz w:val="20"/>
          <w:szCs w:val="20"/>
          <w:spacing w:val="3"/>
        </w:rPr>
        <w:t>价值。</w:t>
      </w:r>
    </w:p>
    <w:p>
      <w:pPr>
        <w:ind w:right="1111" w:firstLine="420"/>
        <w:spacing w:before="131" w:line="270" w:lineRule="auto"/>
        <w:jc w:val="both"/>
        <w:rPr>
          <w:rFonts w:ascii="SimSun" w:hAnsi="SimSun" w:eastAsia="SimSun" w:cs="SimSun"/>
          <w:sz w:val="20"/>
          <w:szCs w:val="20"/>
        </w:rPr>
      </w:pPr>
      <w:r>
        <w:rPr>
          <w:rFonts w:ascii="SimSun" w:hAnsi="SimSun" w:eastAsia="SimSun" w:cs="SimSun"/>
          <w:sz w:val="20"/>
          <w:szCs w:val="20"/>
          <w:spacing w:val="-5"/>
        </w:rPr>
        <w:t>TT</w:t>
      </w:r>
      <w:r>
        <w:rPr>
          <w:rFonts w:ascii="Calibri" w:hAnsi="Calibri" w:eastAsia="Calibri" w:cs="Calibri"/>
          <w:sz w:val="20"/>
          <w:szCs w:val="20"/>
          <w:spacing w:val="-5"/>
        </w:rPr>
        <w:t>₄</w:t>
      </w:r>
      <w:r>
        <w:rPr>
          <w:rFonts w:ascii="Calibri" w:hAnsi="Calibri" w:eastAsia="Calibri" w:cs="Calibri"/>
          <w:sz w:val="20"/>
          <w:szCs w:val="20"/>
          <w:spacing w:val="-25"/>
        </w:rPr>
        <w:t xml:space="preserve"> </w:t>
      </w:r>
      <w:r>
        <w:rPr>
          <w:rFonts w:ascii="SimSun" w:hAnsi="SimSun" w:eastAsia="SimSun" w:cs="SimSun"/>
          <w:sz w:val="20"/>
          <w:szCs w:val="20"/>
          <w:spacing w:val="-5"/>
        </w:rPr>
        <w:t>、FT</w:t>
      </w:r>
      <w:r>
        <w:rPr>
          <w:rFonts w:ascii="Calibri" w:hAnsi="Calibri" w:eastAsia="Calibri" w:cs="Calibri"/>
          <w:sz w:val="20"/>
          <w:szCs w:val="20"/>
          <w:spacing w:val="-5"/>
        </w:rPr>
        <w:t>₄</w:t>
      </w:r>
      <w:r>
        <w:rPr>
          <w:rFonts w:ascii="Calibri" w:hAnsi="Calibri" w:eastAsia="Calibri" w:cs="Calibri"/>
          <w:sz w:val="20"/>
          <w:szCs w:val="20"/>
          <w:spacing w:val="-9"/>
        </w:rPr>
        <w:t xml:space="preserve"> </w:t>
      </w:r>
      <w:r>
        <w:rPr>
          <w:rFonts w:ascii="SimSun" w:hAnsi="SimSun" w:eastAsia="SimSun" w:cs="SimSun"/>
          <w:sz w:val="20"/>
          <w:szCs w:val="20"/>
          <w:spacing w:val="-5"/>
        </w:rPr>
        <w:t>测定的适应证：①疑为原发性甲状腺功能亢进症(甲亢)(hyperthyroidism)或甲状腺</w:t>
      </w:r>
      <w:r>
        <w:rPr>
          <w:rFonts w:ascii="SimSun" w:hAnsi="SimSun" w:eastAsia="SimSun" w:cs="SimSun"/>
          <w:sz w:val="20"/>
          <w:szCs w:val="20"/>
          <w:spacing w:val="-6"/>
        </w:rPr>
        <w:t>功</w:t>
      </w:r>
      <w:r>
        <w:rPr>
          <w:rFonts w:ascii="SimSun" w:hAnsi="SimSun" w:eastAsia="SimSun" w:cs="SimSun"/>
          <w:sz w:val="20"/>
          <w:szCs w:val="20"/>
        </w:rPr>
        <w:t xml:space="preserve"> </w:t>
      </w:r>
      <w:r>
        <w:rPr>
          <w:rFonts w:ascii="SimSun" w:hAnsi="SimSun" w:eastAsia="SimSun" w:cs="SimSun"/>
          <w:sz w:val="20"/>
          <w:szCs w:val="20"/>
          <w:spacing w:val="4"/>
        </w:rPr>
        <w:t>能减退症(甲减)(</w:t>
      </w:r>
      <w:r>
        <w:rPr>
          <w:rFonts w:ascii="SimSun" w:hAnsi="SimSun" w:eastAsia="SimSun" w:cs="SimSun"/>
          <w:sz w:val="20"/>
          <w:szCs w:val="20"/>
        </w:rPr>
        <w:t>hypothyoidism</w:t>
      </w:r>
      <w:r>
        <w:rPr>
          <w:rFonts w:ascii="SimSun" w:hAnsi="SimSun" w:eastAsia="SimSun" w:cs="SimSun"/>
          <w:sz w:val="20"/>
          <w:szCs w:val="20"/>
          <w:spacing w:val="4"/>
        </w:rPr>
        <w:t>),作为</w:t>
      </w:r>
      <w:r>
        <w:rPr>
          <w:rFonts w:ascii="SimSun" w:hAnsi="SimSun" w:eastAsia="SimSun" w:cs="SimSun"/>
          <w:sz w:val="20"/>
          <w:szCs w:val="20"/>
        </w:rPr>
        <w:t>TSH</w:t>
      </w:r>
      <w:r>
        <w:rPr>
          <w:rFonts w:ascii="SimSun" w:hAnsi="SimSun" w:eastAsia="SimSun" w:cs="SimSun"/>
          <w:sz w:val="20"/>
          <w:szCs w:val="20"/>
          <w:spacing w:val="15"/>
        </w:rPr>
        <w:t xml:space="preserve"> </w:t>
      </w:r>
      <w:r>
        <w:rPr>
          <w:rFonts w:ascii="SimSun" w:hAnsi="SimSun" w:eastAsia="SimSun" w:cs="SimSun"/>
          <w:sz w:val="20"/>
          <w:szCs w:val="20"/>
          <w:spacing w:val="4"/>
        </w:rPr>
        <w:t>分析的补充。②甲亢治疗开始时(在治疗几周或几</w:t>
      </w:r>
      <w:r>
        <w:rPr>
          <w:rFonts w:ascii="SimSun" w:hAnsi="SimSun" w:eastAsia="SimSun" w:cs="SimSun"/>
          <w:sz w:val="20"/>
          <w:szCs w:val="20"/>
          <w:spacing w:val="3"/>
        </w:rPr>
        <w:t>个</w:t>
      </w:r>
      <w:r>
        <w:rPr>
          <w:rFonts w:ascii="SimSun" w:hAnsi="SimSun" w:eastAsia="SimSun" w:cs="SimSun"/>
          <w:sz w:val="20"/>
          <w:szCs w:val="20"/>
        </w:rPr>
        <w:t xml:space="preserve"> </w:t>
      </w:r>
      <w:r>
        <w:rPr>
          <w:rFonts w:ascii="SimSun" w:hAnsi="SimSun" w:eastAsia="SimSun" w:cs="SimSun"/>
          <w:sz w:val="20"/>
          <w:szCs w:val="20"/>
          <w:spacing w:val="-2"/>
        </w:rPr>
        <w:t>月后，TSH</w:t>
      </w:r>
      <w:r>
        <w:rPr>
          <w:rFonts w:ascii="SimSun" w:hAnsi="SimSun" w:eastAsia="SimSun" w:cs="SimSun"/>
          <w:sz w:val="20"/>
          <w:szCs w:val="20"/>
          <w:spacing w:val="13"/>
        </w:rPr>
        <w:t xml:space="preserve"> </w:t>
      </w:r>
      <w:r>
        <w:rPr>
          <w:rFonts w:ascii="SimSun" w:hAnsi="SimSun" w:eastAsia="SimSun" w:cs="SimSun"/>
          <w:sz w:val="20"/>
          <w:szCs w:val="20"/>
          <w:spacing w:val="-2"/>
        </w:rPr>
        <w:t>分泌受到抑制)。③疑为继发性甲亢。④T</w:t>
      </w:r>
      <w:r>
        <w:rPr>
          <w:rFonts w:ascii="Calibri" w:hAnsi="Calibri" w:eastAsia="Calibri" w:cs="Calibri"/>
          <w:sz w:val="20"/>
          <w:szCs w:val="20"/>
          <w:spacing w:val="-2"/>
        </w:rPr>
        <w:t>₄</w:t>
      </w:r>
      <w:r>
        <w:rPr>
          <w:rFonts w:ascii="Calibri" w:hAnsi="Calibri" w:eastAsia="Calibri" w:cs="Calibri"/>
          <w:sz w:val="20"/>
          <w:szCs w:val="20"/>
          <w:spacing w:val="-11"/>
        </w:rPr>
        <w:t xml:space="preserve"> </w:t>
      </w:r>
      <w:r>
        <w:rPr>
          <w:rFonts w:ascii="SimSun" w:hAnsi="SimSun" w:eastAsia="SimSun" w:cs="SimSun"/>
          <w:sz w:val="20"/>
          <w:szCs w:val="20"/>
          <w:spacing w:val="-2"/>
        </w:rPr>
        <w:t>治疗中的随访监测。</w:t>
      </w:r>
    </w:p>
    <w:p>
      <w:pPr>
        <w:ind w:left="322"/>
        <w:spacing w:before="65" w:line="222" w:lineRule="auto"/>
        <w:rPr>
          <w:rFonts w:ascii="SimHei" w:hAnsi="SimHei" w:eastAsia="SimHei" w:cs="SimHei"/>
          <w:sz w:val="20"/>
          <w:szCs w:val="20"/>
        </w:rPr>
      </w:pPr>
      <w:r>
        <w:rPr>
          <w:rFonts w:ascii="SimHei" w:hAnsi="SimHei" w:eastAsia="SimHei" w:cs="SimHei"/>
          <w:sz w:val="20"/>
          <w:szCs w:val="20"/>
          <w:b/>
          <w:bCs/>
          <w:color w:val="005E9E"/>
          <w:spacing w:val="-3"/>
        </w:rPr>
        <w:t>【参考值】</w:t>
      </w:r>
    </w:p>
    <w:p>
      <w:pPr>
        <w:ind w:left="420"/>
        <w:spacing w:before="99" w:line="234" w:lineRule="auto"/>
        <w:rPr>
          <w:rFonts w:ascii="SimSun" w:hAnsi="SimSun" w:eastAsia="SimSun" w:cs="SimSun"/>
          <w:sz w:val="20"/>
          <w:szCs w:val="20"/>
        </w:rPr>
      </w:pPr>
      <w:r>
        <w:rPr>
          <w:rFonts w:ascii="Times New Roman" w:hAnsi="Times New Roman" w:eastAsia="Times New Roman" w:cs="Times New Roman"/>
          <w:sz w:val="20"/>
          <w:szCs w:val="20"/>
          <w:spacing w:val="-1"/>
        </w:rPr>
        <w:t>TT₄:65</w:t>
      </w:r>
      <w:r>
        <w:rPr>
          <w:rFonts w:ascii="SimSun" w:hAnsi="SimSun" w:eastAsia="SimSun" w:cs="SimSun"/>
          <w:sz w:val="20"/>
          <w:szCs w:val="20"/>
          <w:spacing w:val="-1"/>
        </w:rPr>
        <w:t>～</w:t>
      </w:r>
      <w:r>
        <w:rPr>
          <w:rFonts w:ascii="Times New Roman" w:hAnsi="Times New Roman" w:eastAsia="Times New Roman" w:cs="Times New Roman"/>
          <w:sz w:val="20"/>
          <w:szCs w:val="20"/>
          <w:spacing w:val="-1"/>
        </w:rPr>
        <w:t>155nmol/L</w:t>
      </w:r>
      <w:r>
        <w:rPr>
          <w:rFonts w:ascii="SimSun" w:hAnsi="SimSun" w:eastAsia="SimSun" w:cs="SimSun"/>
          <w:sz w:val="20"/>
          <w:szCs w:val="20"/>
          <w:spacing w:val="-1"/>
        </w:rPr>
        <w:t>。</w:t>
      </w:r>
    </w:p>
    <w:p>
      <w:pPr>
        <w:ind w:left="420"/>
        <w:spacing w:before="37" w:line="212" w:lineRule="auto"/>
        <w:rPr>
          <w:rFonts w:ascii="SimSun" w:hAnsi="SimSun" w:eastAsia="SimSun" w:cs="SimSun"/>
          <w:sz w:val="20"/>
          <w:szCs w:val="20"/>
        </w:rPr>
      </w:pPr>
      <w:r>
        <w:rPr>
          <w:rFonts w:ascii="Times New Roman" w:hAnsi="Times New Roman" w:eastAsia="Times New Roman" w:cs="Times New Roman"/>
          <w:sz w:val="20"/>
          <w:szCs w:val="20"/>
          <w:spacing w:val="-1"/>
        </w:rPr>
        <w:t>FT₄:10.3</w:t>
      </w:r>
      <w:r>
        <w:rPr>
          <w:rFonts w:ascii="SimSun" w:hAnsi="SimSun" w:eastAsia="SimSun" w:cs="SimSun"/>
          <w:sz w:val="20"/>
          <w:szCs w:val="20"/>
          <w:spacing w:val="-1"/>
        </w:rPr>
        <w:t>～</w:t>
      </w:r>
      <w:r>
        <w:rPr>
          <w:rFonts w:ascii="Times New Roman" w:hAnsi="Times New Roman" w:eastAsia="Times New Roman" w:cs="Times New Roman"/>
          <w:sz w:val="20"/>
          <w:szCs w:val="20"/>
          <w:spacing w:val="-1"/>
        </w:rPr>
        <w:t>25.7pmol/L</w:t>
      </w:r>
      <w:r>
        <w:rPr>
          <w:rFonts w:ascii="SimSun" w:hAnsi="SimSun" w:eastAsia="SimSun" w:cs="SimSun"/>
          <w:sz w:val="20"/>
          <w:szCs w:val="20"/>
          <w:spacing w:val="-1"/>
        </w:rPr>
        <w:t>。</w:t>
      </w:r>
    </w:p>
    <w:p>
      <w:pPr>
        <w:ind w:left="322"/>
        <w:spacing w:before="90" w:line="223" w:lineRule="auto"/>
        <w:rPr>
          <w:rFonts w:ascii="SimHei" w:hAnsi="SimHei" w:eastAsia="SimHei" w:cs="SimHei"/>
          <w:sz w:val="20"/>
          <w:szCs w:val="20"/>
        </w:rPr>
      </w:pPr>
      <w:r>
        <w:rPr>
          <w:rFonts w:ascii="SimHei" w:hAnsi="SimHei" w:eastAsia="SimHei" w:cs="SimHei"/>
          <w:sz w:val="20"/>
          <w:szCs w:val="20"/>
          <w:b/>
          <w:bCs/>
          <w:color w:val="014472"/>
          <w:spacing w:val="-6"/>
        </w:rPr>
        <w:t>【临床意义】</w:t>
      </w:r>
    </w:p>
    <w:p>
      <w:pPr>
        <w:ind w:left="420"/>
        <w:spacing w:before="110" w:line="219" w:lineRule="auto"/>
        <w:rPr>
          <w:rFonts w:ascii="SimSun" w:hAnsi="SimSun" w:eastAsia="SimSun" w:cs="SimSun"/>
          <w:sz w:val="20"/>
          <w:szCs w:val="20"/>
        </w:rPr>
      </w:pPr>
      <w:r>
        <w:rPr>
          <w:rFonts w:ascii="SimSun" w:hAnsi="SimSun" w:eastAsia="SimSun" w:cs="SimSun"/>
          <w:sz w:val="20"/>
          <w:szCs w:val="20"/>
        </w:rPr>
        <w:t>1.TT</w:t>
      </w:r>
      <w:r>
        <w:rPr>
          <w:rFonts w:ascii="Calibri" w:hAnsi="Calibri" w:eastAsia="Calibri" w:cs="Calibri"/>
          <w:sz w:val="20"/>
          <w:szCs w:val="20"/>
        </w:rPr>
        <w:t>₄</w:t>
      </w:r>
      <w:r>
        <w:rPr>
          <w:rFonts w:ascii="Calibri" w:hAnsi="Calibri" w:eastAsia="Calibri" w:cs="Calibri"/>
          <w:sz w:val="20"/>
          <w:szCs w:val="20"/>
          <w:spacing w:val="3"/>
        </w:rPr>
        <w:t xml:space="preserve">        </w:t>
      </w:r>
      <w:r>
        <w:rPr>
          <w:rFonts w:ascii="SimSun" w:hAnsi="SimSun" w:eastAsia="SimSun" w:cs="SimSun"/>
          <w:sz w:val="20"/>
          <w:szCs w:val="20"/>
        </w:rPr>
        <w:t>是判断甲状腺功能状态最基本的体外筛检</w:t>
      </w:r>
      <w:r>
        <w:rPr>
          <w:rFonts w:ascii="SimSun" w:hAnsi="SimSun" w:eastAsia="SimSun" w:cs="SimSun"/>
          <w:sz w:val="20"/>
          <w:szCs w:val="20"/>
          <w:spacing w:val="-1"/>
        </w:rPr>
        <w:t>指标。</w:t>
      </w:r>
    </w:p>
    <w:p>
      <w:pPr>
        <w:ind w:right="1110" w:firstLine="420"/>
        <w:spacing w:before="66" w:line="269" w:lineRule="auto"/>
        <w:rPr>
          <w:rFonts w:ascii="SimSun" w:hAnsi="SimSun" w:eastAsia="SimSun" w:cs="SimSun"/>
          <w:sz w:val="20"/>
          <w:szCs w:val="20"/>
        </w:rPr>
      </w:pPr>
      <w:r>
        <w:rPr>
          <w:rFonts w:ascii="SimSun" w:hAnsi="SimSun" w:eastAsia="SimSun" w:cs="SimSun"/>
          <w:sz w:val="20"/>
          <w:szCs w:val="20"/>
          <w:spacing w:val="-6"/>
        </w:rPr>
        <w:t>(1)TT.</w:t>
      </w:r>
      <w:r>
        <w:rPr>
          <w:rFonts w:ascii="SimSun" w:hAnsi="SimSun" w:eastAsia="SimSun" w:cs="SimSun"/>
          <w:sz w:val="20"/>
          <w:szCs w:val="20"/>
          <w:spacing w:val="69"/>
        </w:rPr>
        <w:t xml:space="preserve"> </w:t>
      </w:r>
      <w:r>
        <w:rPr>
          <w:rFonts w:ascii="SimSun" w:hAnsi="SimSun" w:eastAsia="SimSun" w:cs="SimSun"/>
          <w:sz w:val="20"/>
          <w:szCs w:val="20"/>
          <w:spacing w:val="-6"/>
        </w:rPr>
        <w:t>增高：TT</w:t>
      </w:r>
      <w:r>
        <w:rPr>
          <w:rFonts w:ascii="Calibri" w:hAnsi="Calibri" w:eastAsia="Calibri" w:cs="Calibri"/>
          <w:sz w:val="20"/>
          <w:szCs w:val="20"/>
          <w:spacing w:val="-6"/>
        </w:rPr>
        <w:t>₄</w:t>
      </w:r>
      <w:r>
        <w:rPr>
          <w:rFonts w:ascii="Calibri" w:hAnsi="Calibri" w:eastAsia="Calibri" w:cs="Calibri"/>
          <w:sz w:val="20"/>
          <w:szCs w:val="20"/>
          <w:spacing w:val="39"/>
        </w:rPr>
        <w:t xml:space="preserve"> </w:t>
      </w:r>
      <w:r>
        <w:rPr>
          <w:rFonts w:ascii="SimSun" w:hAnsi="SimSun" w:eastAsia="SimSun" w:cs="SimSun"/>
          <w:sz w:val="20"/>
          <w:szCs w:val="20"/>
          <w:spacing w:val="-6"/>
        </w:rPr>
        <w:t>常受TBG</w:t>
      </w:r>
      <w:r>
        <w:rPr>
          <w:rFonts w:ascii="SimSun" w:hAnsi="SimSun" w:eastAsia="SimSun" w:cs="SimSun"/>
          <w:sz w:val="20"/>
          <w:szCs w:val="20"/>
          <w:spacing w:val="15"/>
        </w:rPr>
        <w:t xml:space="preserve"> </w:t>
      </w:r>
      <w:r>
        <w:rPr>
          <w:rFonts w:ascii="SimSun" w:hAnsi="SimSun" w:eastAsia="SimSun" w:cs="SimSun"/>
          <w:sz w:val="20"/>
          <w:szCs w:val="20"/>
          <w:spacing w:val="-6"/>
        </w:rPr>
        <w:t>含量的影响，高水平的TBG</w:t>
      </w:r>
      <w:r>
        <w:rPr>
          <w:rFonts w:ascii="SimSun" w:hAnsi="SimSun" w:eastAsia="SimSun" w:cs="SimSun"/>
          <w:sz w:val="20"/>
          <w:szCs w:val="20"/>
          <w:spacing w:val="5"/>
        </w:rPr>
        <w:t xml:space="preserve"> </w:t>
      </w:r>
      <w:r>
        <w:rPr>
          <w:rFonts w:ascii="SimSun" w:hAnsi="SimSun" w:eastAsia="SimSun" w:cs="SimSun"/>
          <w:sz w:val="20"/>
          <w:szCs w:val="20"/>
          <w:spacing w:val="-6"/>
        </w:rPr>
        <w:t>可使TT</w:t>
      </w:r>
      <w:r>
        <w:rPr>
          <w:rFonts w:ascii="Calibri" w:hAnsi="Calibri" w:eastAsia="Calibri" w:cs="Calibri"/>
          <w:sz w:val="20"/>
          <w:szCs w:val="20"/>
          <w:spacing w:val="-6"/>
        </w:rPr>
        <w:t>₄</w:t>
      </w:r>
      <w:r>
        <w:rPr>
          <w:rFonts w:ascii="Calibri" w:hAnsi="Calibri" w:eastAsia="Calibri" w:cs="Calibri"/>
          <w:sz w:val="20"/>
          <w:szCs w:val="20"/>
          <w:spacing w:val="29"/>
          <w:w w:val="102"/>
        </w:rPr>
        <w:t xml:space="preserve"> </w:t>
      </w:r>
      <w:r>
        <w:rPr>
          <w:rFonts w:ascii="SimSun" w:hAnsi="SimSun" w:eastAsia="SimSun" w:cs="SimSun"/>
          <w:sz w:val="20"/>
          <w:szCs w:val="20"/>
          <w:spacing w:val="-6"/>
        </w:rPr>
        <w:t>增高。</w:t>
      </w:r>
      <w:r>
        <w:rPr>
          <w:rFonts w:ascii="SimSun" w:hAnsi="SimSun" w:eastAsia="SimSun" w:cs="SimSun"/>
          <w:sz w:val="20"/>
          <w:szCs w:val="20"/>
          <w:spacing w:val="-30"/>
        </w:rPr>
        <w:t xml:space="preserve"> </w:t>
      </w:r>
      <w:r>
        <w:rPr>
          <w:rFonts w:ascii="SimSun" w:hAnsi="SimSun" w:eastAsia="SimSun" w:cs="SimSun"/>
          <w:sz w:val="20"/>
          <w:szCs w:val="20"/>
          <w:spacing w:val="-6"/>
        </w:rPr>
        <w:t>TT.</w:t>
      </w:r>
      <w:r>
        <w:rPr>
          <w:rFonts w:ascii="SimSun" w:hAnsi="SimSun" w:eastAsia="SimSun" w:cs="SimSun"/>
          <w:sz w:val="20"/>
          <w:szCs w:val="20"/>
          <w:spacing w:val="-35"/>
        </w:rPr>
        <w:t xml:space="preserve"> </w:t>
      </w:r>
      <w:r>
        <w:rPr>
          <w:rFonts w:ascii="SimSun" w:hAnsi="SimSun" w:eastAsia="SimSun" w:cs="SimSun"/>
          <w:sz w:val="20"/>
          <w:szCs w:val="20"/>
          <w:spacing w:val="-6"/>
        </w:rPr>
        <w:t>增高主要见于：甲</w:t>
      </w:r>
      <w:r>
        <w:rPr>
          <w:rFonts w:ascii="SimSun" w:hAnsi="SimSun" w:eastAsia="SimSun" w:cs="SimSun"/>
          <w:sz w:val="20"/>
          <w:szCs w:val="20"/>
        </w:rPr>
        <w:t xml:space="preserve"> </w:t>
      </w:r>
      <w:r>
        <w:rPr>
          <w:rFonts w:ascii="SimSun" w:hAnsi="SimSun" w:eastAsia="SimSun" w:cs="SimSun"/>
          <w:sz w:val="20"/>
          <w:szCs w:val="20"/>
          <w:spacing w:val="-3"/>
        </w:rPr>
        <w:t>亢、先天性甲状腺素结合球蛋白增多症、原发性胆汁性胆管炎、甲状腺激素不敏</w:t>
      </w:r>
      <w:r>
        <w:rPr>
          <w:rFonts w:ascii="SimSun" w:hAnsi="SimSun" w:eastAsia="SimSun" w:cs="SimSun"/>
          <w:sz w:val="20"/>
          <w:szCs w:val="20"/>
          <w:spacing w:val="-4"/>
        </w:rPr>
        <w:t>感综合征(</w:t>
      </w:r>
      <w:r>
        <w:rPr>
          <w:rFonts w:ascii="SimSun" w:hAnsi="SimSun" w:eastAsia="SimSun" w:cs="SimSun"/>
          <w:sz w:val="20"/>
          <w:szCs w:val="20"/>
          <w:spacing w:val="-3"/>
        </w:rPr>
        <w:t>thyroid</w:t>
      </w:r>
      <w:r>
        <w:rPr>
          <w:rFonts w:ascii="SimSun" w:hAnsi="SimSun" w:eastAsia="SimSun" w:cs="SimSun"/>
          <w:sz w:val="20"/>
          <w:szCs w:val="20"/>
        </w:rPr>
        <w:t xml:space="preserve"> </w:t>
      </w:r>
      <w:r>
        <w:rPr>
          <w:rFonts w:ascii="SimSun" w:hAnsi="SimSun" w:eastAsia="SimSun" w:cs="SimSun"/>
          <w:sz w:val="20"/>
          <w:szCs w:val="20"/>
          <w:spacing w:val="-10"/>
        </w:rPr>
        <w:t>hormone</w:t>
      </w:r>
      <w:r>
        <w:rPr>
          <w:rFonts w:ascii="SimSun" w:hAnsi="SimSun" w:eastAsia="SimSun" w:cs="SimSun"/>
          <w:sz w:val="20"/>
          <w:szCs w:val="20"/>
          <w:spacing w:val="13"/>
        </w:rPr>
        <w:t xml:space="preserve"> </w:t>
      </w:r>
      <w:r>
        <w:rPr>
          <w:rFonts w:ascii="SimSun" w:hAnsi="SimSun" w:eastAsia="SimSun" w:cs="SimSun"/>
          <w:sz w:val="20"/>
          <w:szCs w:val="20"/>
          <w:spacing w:val="-10"/>
        </w:rPr>
        <w:t>insensitivity</w:t>
      </w:r>
      <w:r>
        <w:rPr>
          <w:rFonts w:ascii="SimSun" w:hAnsi="SimSun" w:eastAsia="SimSun" w:cs="SimSun"/>
          <w:sz w:val="20"/>
          <w:szCs w:val="20"/>
          <w:spacing w:val="-1"/>
        </w:rPr>
        <w:t xml:space="preserve"> </w:t>
      </w:r>
      <w:r>
        <w:rPr>
          <w:rFonts w:ascii="SimSun" w:hAnsi="SimSun" w:eastAsia="SimSun" w:cs="SimSun"/>
          <w:sz w:val="20"/>
          <w:szCs w:val="20"/>
          <w:spacing w:val="-10"/>
        </w:rPr>
        <w:t>syndrome)、妊娠以及口服避孕药或雌激素等。另外，TT</w:t>
      </w:r>
      <w:r>
        <w:rPr>
          <w:rFonts w:ascii="Calibri" w:hAnsi="Calibri" w:eastAsia="Calibri" w:cs="Calibri"/>
          <w:sz w:val="20"/>
          <w:szCs w:val="20"/>
          <w:spacing w:val="-10"/>
        </w:rPr>
        <w:t>₄</w:t>
      </w:r>
      <w:r>
        <w:rPr>
          <w:rFonts w:ascii="Calibri" w:hAnsi="Calibri" w:eastAsia="Calibri" w:cs="Calibri"/>
          <w:sz w:val="20"/>
          <w:szCs w:val="20"/>
          <w:spacing w:val="29"/>
          <w:w w:val="101"/>
        </w:rPr>
        <w:t xml:space="preserve"> </w:t>
      </w:r>
      <w:r>
        <w:rPr>
          <w:rFonts w:ascii="SimSun" w:hAnsi="SimSun" w:eastAsia="SimSun" w:cs="SimSun"/>
          <w:sz w:val="20"/>
          <w:szCs w:val="20"/>
          <w:spacing w:val="-10"/>
        </w:rPr>
        <w:t>增高也可见于严重感</w:t>
      </w:r>
      <w:r>
        <w:rPr>
          <w:rFonts w:ascii="SimSun" w:hAnsi="SimSun" w:eastAsia="SimSun" w:cs="SimSun"/>
          <w:sz w:val="20"/>
          <w:szCs w:val="20"/>
        </w:rPr>
        <w:t xml:space="preserve"> </w:t>
      </w:r>
      <w:r>
        <w:rPr>
          <w:rFonts w:ascii="SimSun" w:hAnsi="SimSun" w:eastAsia="SimSun" w:cs="SimSun"/>
          <w:sz w:val="20"/>
          <w:szCs w:val="20"/>
          <w:spacing w:val="-15"/>
        </w:rPr>
        <w:t>染、心功能不全、肝脏疾病、肾脏疾病等。</w:t>
      </w:r>
    </w:p>
    <w:p>
      <w:pPr>
        <w:ind w:right="1097" w:firstLine="420"/>
        <w:spacing w:before="67" w:line="265" w:lineRule="auto"/>
        <w:rPr>
          <w:rFonts w:ascii="SimSun" w:hAnsi="SimSun" w:eastAsia="SimSun" w:cs="SimSun"/>
          <w:sz w:val="20"/>
          <w:szCs w:val="20"/>
        </w:rPr>
      </w:pPr>
      <w:r>
        <w:rPr>
          <w:rFonts w:ascii="SimSun" w:hAnsi="SimSun" w:eastAsia="SimSun" w:cs="SimSun"/>
          <w:sz w:val="20"/>
          <w:szCs w:val="20"/>
          <w:spacing w:val="-10"/>
        </w:rPr>
        <w:t>(2)TT,</w:t>
      </w:r>
      <w:r>
        <w:rPr>
          <w:rFonts w:ascii="SimSun" w:hAnsi="SimSun" w:eastAsia="SimSun" w:cs="SimSun"/>
          <w:sz w:val="20"/>
          <w:szCs w:val="20"/>
          <w:spacing w:val="75"/>
        </w:rPr>
        <w:t xml:space="preserve"> </w:t>
      </w:r>
      <w:r>
        <w:rPr>
          <w:rFonts w:ascii="SimSun" w:hAnsi="SimSun" w:eastAsia="SimSun" w:cs="SimSun"/>
          <w:sz w:val="20"/>
          <w:szCs w:val="20"/>
          <w:spacing w:val="-10"/>
        </w:rPr>
        <w:t>减低：主要见于甲减、缺碘性甲状腺肿、慢性淋巴细胞性甲状腺炎(chronic</w:t>
      </w:r>
      <w:r>
        <w:rPr>
          <w:rFonts w:ascii="SimSun" w:hAnsi="SimSun" w:eastAsia="SimSun" w:cs="SimSun"/>
          <w:sz w:val="20"/>
          <w:szCs w:val="20"/>
          <w:spacing w:val="4"/>
        </w:rPr>
        <w:t xml:space="preserve"> </w:t>
      </w:r>
      <w:r>
        <w:rPr>
          <w:rFonts w:ascii="SimSun" w:hAnsi="SimSun" w:eastAsia="SimSun" w:cs="SimSun"/>
          <w:sz w:val="20"/>
          <w:szCs w:val="20"/>
          <w:spacing w:val="-10"/>
        </w:rPr>
        <w:t>lymphocytic</w:t>
      </w:r>
      <w:r>
        <w:rPr>
          <w:rFonts w:ascii="SimSun" w:hAnsi="SimSun" w:eastAsia="SimSun" w:cs="SimSun"/>
          <w:sz w:val="20"/>
          <w:szCs w:val="20"/>
        </w:rPr>
        <w:t xml:space="preserve"> </w:t>
      </w:r>
      <w:r>
        <w:rPr>
          <w:rFonts w:ascii="SimSun" w:hAnsi="SimSun" w:eastAsia="SimSun" w:cs="SimSun"/>
          <w:sz w:val="20"/>
          <w:szCs w:val="20"/>
          <w:spacing w:val="-9"/>
        </w:rPr>
        <w:t>thyroiditis)、低甲状腺素结合球蛋白血症等。另外，TT</w:t>
      </w:r>
      <w:r>
        <w:rPr>
          <w:rFonts w:ascii="Calibri" w:hAnsi="Calibri" w:eastAsia="Calibri" w:cs="Calibri"/>
          <w:sz w:val="20"/>
          <w:szCs w:val="20"/>
          <w:spacing w:val="-9"/>
        </w:rPr>
        <w:t>₄</w:t>
      </w:r>
      <w:r>
        <w:rPr>
          <w:rFonts w:ascii="Calibri" w:hAnsi="Calibri" w:eastAsia="Calibri" w:cs="Calibri"/>
          <w:sz w:val="20"/>
          <w:szCs w:val="20"/>
          <w:spacing w:val="39"/>
        </w:rPr>
        <w:t xml:space="preserve"> </w:t>
      </w:r>
      <w:r>
        <w:rPr>
          <w:rFonts w:ascii="SimSun" w:hAnsi="SimSun" w:eastAsia="SimSun" w:cs="SimSun"/>
          <w:sz w:val="20"/>
          <w:szCs w:val="20"/>
          <w:spacing w:val="-9"/>
        </w:rPr>
        <w:t>减低也</w:t>
      </w:r>
      <w:r>
        <w:rPr>
          <w:rFonts w:ascii="SimSun" w:hAnsi="SimSun" w:eastAsia="SimSun" w:cs="SimSun"/>
          <w:sz w:val="20"/>
          <w:szCs w:val="20"/>
          <w:spacing w:val="-10"/>
        </w:rPr>
        <w:t>可见于甲亢的治疗过程中、糖尿病酮</w:t>
      </w:r>
      <w:r>
        <w:rPr>
          <w:rFonts w:ascii="SimSun" w:hAnsi="SimSun" w:eastAsia="SimSun" w:cs="SimSun"/>
          <w:sz w:val="20"/>
          <w:szCs w:val="20"/>
        </w:rPr>
        <w:t xml:space="preserve"> </w:t>
      </w:r>
      <w:r>
        <w:rPr>
          <w:rFonts w:ascii="SimSun" w:hAnsi="SimSun" w:eastAsia="SimSun" w:cs="SimSun"/>
          <w:sz w:val="20"/>
          <w:szCs w:val="20"/>
          <w:spacing w:val="-12"/>
        </w:rPr>
        <w:t>症酸中毒、恶性肿瘤、心力衰竭等。</w:t>
      </w:r>
    </w:p>
    <w:p>
      <w:pPr>
        <w:ind w:left="420"/>
        <w:spacing w:before="154" w:line="219" w:lineRule="auto"/>
        <w:rPr>
          <w:rFonts w:ascii="SimSun" w:hAnsi="SimSun" w:eastAsia="SimSun" w:cs="SimSun"/>
          <w:sz w:val="20"/>
          <w:szCs w:val="20"/>
        </w:rPr>
      </w:pPr>
      <w:r>
        <w:rPr>
          <w:rFonts w:ascii="SimSun" w:hAnsi="SimSun" w:eastAsia="SimSun" w:cs="SimSun"/>
          <w:sz w:val="20"/>
          <w:szCs w:val="20"/>
        </w:rPr>
        <w:t>2.FT</w:t>
      </w:r>
      <w:r>
        <w:rPr>
          <w:rFonts w:ascii="Calibri" w:hAnsi="Calibri" w:eastAsia="Calibri" w:cs="Calibri"/>
          <w:sz w:val="20"/>
          <w:szCs w:val="20"/>
        </w:rPr>
        <w:t>₄</w:t>
      </w:r>
      <w:r>
        <w:rPr>
          <w:rFonts w:ascii="Calibri" w:hAnsi="Calibri" w:eastAsia="Calibri" w:cs="Calibri"/>
          <w:sz w:val="20"/>
          <w:szCs w:val="20"/>
        </w:rPr>
        <w:t xml:space="preserve">         </w:t>
      </w:r>
      <w:r>
        <w:rPr>
          <w:rFonts w:ascii="SimSun" w:hAnsi="SimSun" w:eastAsia="SimSun" w:cs="SimSun"/>
          <w:sz w:val="20"/>
          <w:szCs w:val="20"/>
        </w:rPr>
        <w:t>FT</w:t>
      </w:r>
      <w:r>
        <w:rPr>
          <w:rFonts w:ascii="Calibri" w:hAnsi="Calibri" w:eastAsia="Calibri" w:cs="Calibri"/>
          <w:sz w:val="20"/>
          <w:szCs w:val="20"/>
        </w:rPr>
        <w:t>₄</w:t>
      </w:r>
      <w:r>
        <w:rPr>
          <w:rFonts w:ascii="Calibri" w:hAnsi="Calibri" w:eastAsia="Calibri" w:cs="Calibri"/>
          <w:sz w:val="20"/>
          <w:szCs w:val="20"/>
          <w:spacing w:val="10"/>
        </w:rPr>
        <w:t xml:space="preserve"> </w:t>
      </w:r>
      <w:r>
        <w:rPr>
          <w:rFonts w:ascii="SimSun" w:hAnsi="SimSun" w:eastAsia="SimSun" w:cs="SimSun"/>
          <w:sz w:val="20"/>
          <w:szCs w:val="20"/>
        </w:rPr>
        <w:t>不受血浆</w:t>
      </w:r>
      <w:r>
        <w:rPr>
          <w:rFonts w:ascii="SimSun" w:hAnsi="SimSun" w:eastAsia="SimSun" w:cs="SimSun"/>
          <w:sz w:val="20"/>
          <w:szCs w:val="20"/>
          <w:spacing w:val="-58"/>
        </w:rPr>
        <w:t xml:space="preserve"> </w:t>
      </w:r>
      <w:r>
        <w:rPr>
          <w:rFonts w:ascii="SimSun" w:hAnsi="SimSun" w:eastAsia="SimSun" w:cs="SimSun"/>
          <w:sz w:val="20"/>
          <w:szCs w:val="20"/>
        </w:rPr>
        <w:t>TBG</w:t>
      </w:r>
      <w:r>
        <w:rPr>
          <w:rFonts w:ascii="SimSun" w:hAnsi="SimSun" w:eastAsia="SimSun" w:cs="SimSun"/>
          <w:sz w:val="20"/>
          <w:szCs w:val="20"/>
          <w:spacing w:val="25"/>
        </w:rPr>
        <w:t xml:space="preserve"> </w:t>
      </w:r>
      <w:r>
        <w:rPr>
          <w:rFonts w:ascii="SimSun" w:hAnsi="SimSun" w:eastAsia="SimSun" w:cs="SimSun"/>
          <w:sz w:val="20"/>
          <w:szCs w:val="20"/>
        </w:rPr>
        <w:t>的影响，</w:t>
      </w:r>
      <w:r>
        <w:rPr>
          <w:rFonts w:ascii="SimSun" w:hAnsi="SimSun" w:eastAsia="SimSun" w:cs="SimSun"/>
          <w:sz w:val="20"/>
          <w:szCs w:val="20"/>
          <w:spacing w:val="-1"/>
        </w:rPr>
        <w:t>直接测定</w:t>
      </w:r>
      <w:r>
        <w:rPr>
          <w:rFonts w:ascii="SimSun" w:hAnsi="SimSun" w:eastAsia="SimSun" w:cs="SimSun"/>
          <w:sz w:val="20"/>
          <w:szCs w:val="20"/>
        </w:rPr>
        <w:t>FT</w:t>
      </w:r>
      <w:r>
        <w:rPr>
          <w:rFonts w:ascii="Calibri" w:hAnsi="Calibri" w:eastAsia="Calibri" w:cs="Calibri"/>
          <w:sz w:val="20"/>
          <w:szCs w:val="20"/>
          <w:spacing w:val="-1"/>
        </w:rPr>
        <w:t>₄</w:t>
      </w:r>
      <w:r>
        <w:rPr>
          <w:rFonts w:ascii="Calibri" w:hAnsi="Calibri" w:eastAsia="Calibri" w:cs="Calibri"/>
          <w:sz w:val="20"/>
          <w:szCs w:val="20"/>
          <w:spacing w:val="28"/>
          <w:w w:val="101"/>
        </w:rPr>
        <w:t xml:space="preserve"> </w:t>
      </w:r>
      <w:r>
        <w:rPr>
          <w:rFonts w:ascii="SimSun" w:hAnsi="SimSun" w:eastAsia="SimSun" w:cs="SimSun"/>
          <w:sz w:val="20"/>
          <w:szCs w:val="20"/>
          <w:spacing w:val="-1"/>
        </w:rPr>
        <w:t>对了解甲状腺功能状态较</w:t>
      </w:r>
      <w:r>
        <w:rPr>
          <w:rFonts w:ascii="SimSun" w:hAnsi="SimSun" w:eastAsia="SimSun" w:cs="SimSun"/>
          <w:sz w:val="20"/>
          <w:szCs w:val="20"/>
        </w:rPr>
        <w:t>TT</w:t>
      </w:r>
      <w:r>
        <w:rPr>
          <w:rFonts w:ascii="Calibri" w:hAnsi="Calibri" w:eastAsia="Calibri" w:cs="Calibri"/>
          <w:sz w:val="20"/>
          <w:szCs w:val="20"/>
          <w:spacing w:val="-1"/>
        </w:rPr>
        <w:t>₄</w:t>
      </w:r>
      <w:r>
        <w:rPr>
          <w:rFonts w:ascii="Calibri" w:hAnsi="Calibri" w:eastAsia="Calibri" w:cs="Calibri"/>
          <w:sz w:val="20"/>
          <w:szCs w:val="20"/>
          <w:spacing w:val="39"/>
        </w:rPr>
        <w:t xml:space="preserve"> </w:t>
      </w:r>
      <w:r>
        <w:rPr>
          <w:rFonts w:ascii="SimSun" w:hAnsi="SimSun" w:eastAsia="SimSun" w:cs="SimSun"/>
          <w:sz w:val="20"/>
          <w:szCs w:val="20"/>
          <w:spacing w:val="-1"/>
        </w:rPr>
        <w:t>更有意义。</w:t>
      </w:r>
    </w:p>
    <w:p>
      <w:pPr>
        <w:ind w:right="1132" w:firstLine="420"/>
        <w:spacing w:before="62" w:line="253" w:lineRule="auto"/>
        <w:rPr>
          <w:rFonts w:ascii="SimSun" w:hAnsi="SimSun" w:eastAsia="SimSun" w:cs="SimSun"/>
          <w:sz w:val="20"/>
          <w:szCs w:val="20"/>
        </w:rPr>
      </w:pPr>
      <w:r>
        <w:rPr>
          <w:rFonts w:ascii="SimSun" w:hAnsi="SimSun" w:eastAsia="SimSun" w:cs="SimSun"/>
          <w:sz w:val="20"/>
          <w:szCs w:val="20"/>
          <w:spacing w:val="-5"/>
        </w:rPr>
        <w:t>(1)FT</w:t>
      </w:r>
      <w:r>
        <w:rPr>
          <w:rFonts w:ascii="Calibri" w:hAnsi="Calibri" w:eastAsia="Calibri" w:cs="Calibri"/>
          <w:sz w:val="20"/>
          <w:szCs w:val="20"/>
          <w:spacing w:val="-5"/>
        </w:rPr>
        <w:t>₄</w:t>
      </w:r>
      <w:r>
        <w:rPr>
          <w:rFonts w:ascii="Calibri" w:hAnsi="Calibri" w:eastAsia="Calibri" w:cs="Calibri"/>
          <w:sz w:val="20"/>
          <w:szCs w:val="20"/>
          <w:spacing w:val="5"/>
        </w:rPr>
        <w:t xml:space="preserve">    </w:t>
      </w:r>
      <w:r>
        <w:rPr>
          <w:rFonts w:ascii="SimSun" w:hAnsi="SimSun" w:eastAsia="SimSun" w:cs="SimSun"/>
          <w:sz w:val="20"/>
          <w:szCs w:val="20"/>
          <w:spacing w:val="-5"/>
        </w:rPr>
        <w:t>增高：对诊断甲亢的灵敏度明显优于TT</w:t>
      </w:r>
      <w:r>
        <w:rPr>
          <w:rFonts w:ascii="Calibri" w:hAnsi="Calibri" w:eastAsia="Calibri" w:cs="Calibri"/>
          <w:sz w:val="20"/>
          <w:szCs w:val="20"/>
          <w:spacing w:val="-5"/>
        </w:rPr>
        <w:t>₄</w:t>
      </w:r>
      <w:r>
        <w:rPr>
          <w:rFonts w:ascii="Calibri" w:hAnsi="Calibri" w:eastAsia="Calibri" w:cs="Calibri"/>
          <w:sz w:val="20"/>
          <w:szCs w:val="20"/>
          <w:spacing w:val="-18"/>
        </w:rPr>
        <w:t xml:space="preserve"> </w:t>
      </w:r>
      <w:r>
        <w:rPr>
          <w:rFonts w:ascii="SimSun" w:hAnsi="SimSun" w:eastAsia="SimSun" w:cs="SimSun"/>
          <w:sz w:val="20"/>
          <w:szCs w:val="20"/>
          <w:spacing w:val="-5"/>
        </w:rPr>
        <w:t>。</w:t>
      </w:r>
      <w:r>
        <w:rPr>
          <w:rFonts w:ascii="SimSun" w:hAnsi="SimSun" w:eastAsia="SimSun" w:cs="SimSun"/>
          <w:sz w:val="20"/>
          <w:szCs w:val="20"/>
          <w:spacing w:val="-55"/>
        </w:rPr>
        <w:t xml:space="preserve"> </w:t>
      </w:r>
      <w:r>
        <w:rPr>
          <w:rFonts w:ascii="SimSun" w:hAnsi="SimSun" w:eastAsia="SimSun" w:cs="SimSun"/>
          <w:sz w:val="20"/>
          <w:szCs w:val="20"/>
          <w:spacing w:val="-5"/>
        </w:rPr>
        <w:t>另外，FT</w:t>
      </w:r>
      <w:r>
        <w:rPr>
          <w:rFonts w:ascii="Calibri" w:hAnsi="Calibri" w:eastAsia="Calibri" w:cs="Calibri"/>
          <w:sz w:val="20"/>
          <w:szCs w:val="20"/>
          <w:spacing w:val="-5"/>
        </w:rPr>
        <w:t>₄</w:t>
      </w:r>
      <w:r>
        <w:rPr>
          <w:rFonts w:ascii="Calibri" w:hAnsi="Calibri" w:eastAsia="Calibri" w:cs="Calibri"/>
          <w:sz w:val="20"/>
          <w:szCs w:val="20"/>
          <w:spacing w:val="28"/>
        </w:rPr>
        <w:t xml:space="preserve"> </w:t>
      </w:r>
      <w:r>
        <w:rPr>
          <w:rFonts w:ascii="SimSun" w:hAnsi="SimSun" w:eastAsia="SimSun" w:cs="SimSun"/>
          <w:sz w:val="20"/>
          <w:szCs w:val="20"/>
          <w:spacing w:val="-6"/>
        </w:rPr>
        <w:t>增高还可见于甲亢危象、甲状腺</w:t>
      </w:r>
      <w:r>
        <w:rPr>
          <w:rFonts w:ascii="SimSun" w:hAnsi="SimSun" w:eastAsia="SimSun" w:cs="SimSun"/>
          <w:sz w:val="20"/>
          <w:szCs w:val="20"/>
        </w:rPr>
        <w:t xml:space="preserve"> </w:t>
      </w:r>
      <w:r>
        <w:rPr>
          <w:rFonts w:ascii="SimSun" w:hAnsi="SimSun" w:eastAsia="SimSun" w:cs="SimSun"/>
          <w:sz w:val="20"/>
          <w:szCs w:val="20"/>
          <w:spacing w:val="-4"/>
        </w:rPr>
        <w:t>激素不敏感综合征、多结节性甲状腺肿等。</w:t>
      </w:r>
    </w:p>
    <w:p>
      <w:pPr>
        <w:ind w:right="1108" w:firstLine="420"/>
        <w:spacing w:before="72" w:line="253" w:lineRule="auto"/>
        <w:rPr>
          <w:rFonts w:ascii="SimSun" w:hAnsi="SimSun" w:eastAsia="SimSun" w:cs="SimSun"/>
          <w:sz w:val="20"/>
          <w:szCs w:val="20"/>
        </w:rPr>
      </w:pPr>
      <w:r>
        <w:rPr>
          <w:rFonts w:ascii="SimSun" w:hAnsi="SimSun" w:eastAsia="SimSun" w:cs="SimSun"/>
          <w:sz w:val="20"/>
          <w:szCs w:val="20"/>
          <w:spacing w:val="-12"/>
        </w:rPr>
        <w:t>(2)FT</w:t>
      </w:r>
      <w:r>
        <w:rPr>
          <w:rFonts w:ascii="Calibri" w:hAnsi="Calibri" w:eastAsia="Calibri" w:cs="Calibri"/>
          <w:sz w:val="20"/>
          <w:szCs w:val="20"/>
          <w:spacing w:val="-12"/>
        </w:rPr>
        <w:t>₄</w:t>
      </w:r>
      <w:r>
        <w:rPr>
          <w:rFonts w:ascii="Calibri" w:hAnsi="Calibri" w:eastAsia="Calibri" w:cs="Calibri"/>
          <w:sz w:val="20"/>
          <w:szCs w:val="20"/>
          <w:spacing w:val="7"/>
        </w:rPr>
        <w:t xml:space="preserve">    </w:t>
      </w:r>
      <w:r>
        <w:rPr>
          <w:rFonts w:ascii="SimSun" w:hAnsi="SimSun" w:eastAsia="SimSun" w:cs="SimSun"/>
          <w:sz w:val="20"/>
          <w:szCs w:val="20"/>
          <w:spacing w:val="-12"/>
        </w:rPr>
        <w:t>减低：主要见于甲减，应用抗甲状腺药物、糖皮质激素、苯妥英钠、多巴胺等，也</w:t>
      </w:r>
      <w:r>
        <w:rPr>
          <w:rFonts w:ascii="SimSun" w:hAnsi="SimSun" w:eastAsia="SimSun" w:cs="SimSun"/>
          <w:sz w:val="20"/>
          <w:szCs w:val="20"/>
          <w:spacing w:val="-13"/>
        </w:rPr>
        <w:t>可见于</w:t>
      </w:r>
      <w:r>
        <w:rPr>
          <w:rFonts w:ascii="SimSun" w:hAnsi="SimSun" w:eastAsia="SimSun" w:cs="SimSun"/>
          <w:sz w:val="20"/>
          <w:szCs w:val="20"/>
          <w:spacing w:val="2"/>
        </w:rPr>
        <w:t xml:space="preserve"> </w:t>
      </w:r>
      <w:r>
        <w:rPr>
          <w:rFonts w:ascii="SimSun" w:hAnsi="SimSun" w:eastAsia="SimSun" w:cs="SimSun"/>
          <w:sz w:val="20"/>
          <w:szCs w:val="20"/>
          <w:spacing w:val="-2"/>
        </w:rPr>
        <w:t>肾病综合征等。</w:t>
      </w:r>
    </w:p>
    <w:p>
      <w:pPr>
        <w:ind w:left="422"/>
        <w:spacing w:before="107" w:line="220" w:lineRule="auto"/>
        <w:rPr>
          <w:rFonts w:ascii="SimHei" w:hAnsi="SimHei" w:eastAsia="SimHei" w:cs="SimHei"/>
          <w:sz w:val="20"/>
          <w:szCs w:val="20"/>
        </w:rPr>
      </w:pPr>
      <w:r>
        <w:rPr>
          <w:rFonts w:ascii="SimHei" w:hAnsi="SimHei" w:eastAsia="SimHei" w:cs="SimHei"/>
          <w:sz w:val="20"/>
          <w:szCs w:val="20"/>
          <w:b/>
          <w:bCs/>
          <w:spacing w:val="5"/>
        </w:rPr>
        <w:t>(二)三碘甲状腺原氨酸和游离三碘甲状腺原氨酸测定</w:t>
      </w:r>
    </w:p>
    <w:p>
      <w:pPr>
        <w:ind w:right="1066" w:firstLine="420"/>
        <w:spacing w:before="81" w:line="275" w:lineRule="auto"/>
        <w:jc w:val="both"/>
        <w:rPr>
          <w:rFonts w:ascii="SimSun" w:hAnsi="SimSun" w:eastAsia="SimSun" w:cs="SimSun"/>
          <w:sz w:val="20"/>
          <w:szCs w:val="20"/>
        </w:rPr>
      </w:pPr>
      <w:r>
        <w:rPr>
          <w:rFonts w:ascii="SimSun" w:hAnsi="SimSun" w:eastAsia="SimSun" w:cs="SimSun"/>
          <w:sz w:val="20"/>
          <w:szCs w:val="20"/>
          <w:spacing w:val="-5"/>
        </w:rPr>
        <w:t>T</w:t>
      </w:r>
      <w:r>
        <w:rPr>
          <w:rFonts w:ascii="Calibri" w:hAnsi="Calibri" w:eastAsia="Calibri" w:cs="Calibri"/>
          <w:sz w:val="20"/>
          <w:szCs w:val="20"/>
          <w:spacing w:val="-5"/>
        </w:rPr>
        <w:t>₄</w:t>
      </w:r>
      <w:r>
        <w:rPr>
          <w:rFonts w:ascii="Calibri" w:hAnsi="Calibri" w:eastAsia="Calibri" w:cs="Calibri"/>
          <w:sz w:val="20"/>
          <w:szCs w:val="20"/>
          <w:spacing w:val="38"/>
          <w:w w:val="102"/>
        </w:rPr>
        <w:t xml:space="preserve"> </w:t>
      </w:r>
      <w:r>
        <w:rPr>
          <w:rFonts w:ascii="SimSun" w:hAnsi="SimSun" w:eastAsia="SimSun" w:cs="SimSun"/>
          <w:sz w:val="20"/>
          <w:szCs w:val="20"/>
          <w:spacing w:val="-5"/>
        </w:rPr>
        <w:t>在肝脏和肾脏中经</w:t>
      </w:r>
      <w:r>
        <w:rPr>
          <w:rFonts w:ascii="SimSun" w:hAnsi="SimSun" w:eastAsia="SimSun" w:cs="SimSun"/>
          <w:sz w:val="20"/>
          <w:szCs w:val="20"/>
          <w:spacing w:val="-6"/>
        </w:rPr>
        <w:t>过脱碘后转变为3,5,3'-三碘甲状腺原氨酸(3,5,3'-</w:t>
      </w:r>
      <w:r>
        <w:rPr>
          <w:rFonts w:ascii="SimSun" w:hAnsi="SimSun" w:eastAsia="SimSun" w:cs="SimSun"/>
          <w:sz w:val="20"/>
          <w:szCs w:val="20"/>
          <w:spacing w:val="-5"/>
        </w:rPr>
        <w:t>triiodothyronine</w:t>
      </w:r>
      <w:r>
        <w:rPr>
          <w:rFonts w:ascii="SimSun" w:hAnsi="SimSun" w:eastAsia="SimSun" w:cs="SimSun"/>
          <w:sz w:val="20"/>
          <w:szCs w:val="20"/>
          <w:spacing w:val="-6"/>
        </w:rPr>
        <w:t>,T</w:t>
      </w:r>
      <w:r>
        <w:rPr>
          <w:rFonts w:ascii="Calibri" w:hAnsi="Calibri" w:eastAsia="Calibri" w:cs="Calibri"/>
          <w:sz w:val="20"/>
          <w:szCs w:val="20"/>
          <w:spacing w:val="-6"/>
        </w:rPr>
        <w:t>₃</w:t>
      </w:r>
      <w:r>
        <w:rPr>
          <w:rFonts w:ascii="SimSun" w:hAnsi="SimSun" w:eastAsia="SimSun" w:cs="SimSun"/>
          <w:sz w:val="20"/>
          <w:szCs w:val="20"/>
          <w:spacing w:val="-6"/>
        </w:rPr>
        <w:t>),</w:t>
      </w:r>
      <w:r>
        <w:rPr>
          <w:rFonts w:ascii="SimSun" w:hAnsi="SimSun" w:eastAsia="SimSun" w:cs="SimSun"/>
          <w:sz w:val="20"/>
          <w:szCs w:val="20"/>
        </w:rPr>
        <w:t xml:space="preserve"> </w:t>
      </w:r>
      <w:r>
        <w:rPr>
          <w:rFonts w:ascii="SimSun" w:hAnsi="SimSun" w:eastAsia="SimSun" w:cs="SimSun"/>
          <w:sz w:val="20"/>
          <w:szCs w:val="20"/>
          <w:spacing w:val="6"/>
        </w:rPr>
        <w:t>T</w:t>
      </w:r>
      <w:r>
        <w:rPr>
          <w:rFonts w:ascii="Calibri" w:hAnsi="Calibri" w:eastAsia="Calibri" w:cs="Calibri"/>
          <w:sz w:val="20"/>
          <w:szCs w:val="20"/>
          <w:spacing w:val="6"/>
        </w:rPr>
        <w:t>₃</w:t>
      </w:r>
      <w:r>
        <w:rPr>
          <w:rFonts w:ascii="Calibri" w:hAnsi="Calibri" w:eastAsia="Calibri" w:cs="Calibri"/>
          <w:sz w:val="20"/>
          <w:szCs w:val="20"/>
          <w:spacing w:val="4"/>
        </w:rPr>
        <w:t xml:space="preserve">  </w:t>
      </w:r>
      <w:r>
        <w:rPr>
          <w:rFonts w:ascii="SimSun" w:hAnsi="SimSun" w:eastAsia="SimSun" w:cs="SimSun"/>
          <w:sz w:val="20"/>
          <w:szCs w:val="20"/>
          <w:spacing w:val="6"/>
        </w:rPr>
        <w:t>的含量是T</w:t>
      </w:r>
      <w:r>
        <w:rPr>
          <w:rFonts w:ascii="Calibri" w:hAnsi="Calibri" w:eastAsia="Calibri" w:cs="Calibri"/>
          <w:sz w:val="20"/>
          <w:szCs w:val="20"/>
          <w:spacing w:val="6"/>
        </w:rPr>
        <w:t>₄</w:t>
      </w:r>
      <w:r>
        <w:rPr>
          <w:rFonts w:ascii="Calibri" w:hAnsi="Calibri" w:eastAsia="Calibri" w:cs="Calibri"/>
          <w:sz w:val="20"/>
          <w:szCs w:val="20"/>
          <w:spacing w:val="38"/>
          <w:w w:val="102"/>
        </w:rPr>
        <w:t xml:space="preserve"> </w:t>
      </w:r>
      <w:r>
        <w:rPr>
          <w:rFonts w:ascii="SimSun" w:hAnsi="SimSun" w:eastAsia="SimSun" w:cs="SimSun"/>
          <w:sz w:val="20"/>
          <w:szCs w:val="20"/>
          <w:spacing w:val="6"/>
        </w:rPr>
        <w:t>的1/10,但其生理活性为</w:t>
      </w:r>
      <w:r>
        <w:rPr>
          <w:rFonts w:ascii="SimSun" w:hAnsi="SimSun" w:eastAsia="SimSun" w:cs="SimSun"/>
          <w:sz w:val="20"/>
          <w:szCs w:val="20"/>
          <w:spacing w:val="5"/>
        </w:rPr>
        <w:t>T</w:t>
      </w:r>
      <w:r>
        <w:rPr>
          <w:rFonts w:ascii="Calibri" w:hAnsi="Calibri" w:eastAsia="Calibri" w:cs="Calibri"/>
          <w:sz w:val="20"/>
          <w:szCs w:val="20"/>
          <w:spacing w:val="5"/>
        </w:rPr>
        <w:t>₄</w:t>
      </w:r>
      <w:r>
        <w:rPr>
          <w:rFonts w:ascii="Calibri" w:hAnsi="Calibri" w:eastAsia="Calibri" w:cs="Calibri"/>
          <w:sz w:val="20"/>
          <w:szCs w:val="20"/>
          <w:spacing w:val="29"/>
        </w:rPr>
        <w:t xml:space="preserve"> </w:t>
      </w:r>
      <w:r>
        <w:rPr>
          <w:rFonts w:ascii="SimSun" w:hAnsi="SimSun" w:eastAsia="SimSun" w:cs="SimSun"/>
          <w:sz w:val="20"/>
          <w:szCs w:val="20"/>
          <w:spacing w:val="5"/>
        </w:rPr>
        <w:t>的3～4倍。与</w:t>
      </w:r>
      <w:r>
        <w:rPr>
          <w:rFonts w:ascii="SimSun" w:hAnsi="SimSun" w:eastAsia="SimSun" w:cs="SimSun"/>
          <w:sz w:val="20"/>
          <w:szCs w:val="20"/>
        </w:rPr>
        <w:t>TBG</w:t>
      </w:r>
      <w:r>
        <w:rPr>
          <w:rFonts w:ascii="SimSun" w:hAnsi="SimSun" w:eastAsia="SimSun" w:cs="SimSun"/>
          <w:sz w:val="20"/>
          <w:szCs w:val="20"/>
          <w:spacing w:val="15"/>
        </w:rPr>
        <w:t xml:space="preserve"> </w:t>
      </w:r>
      <w:r>
        <w:rPr>
          <w:rFonts w:ascii="SimSun" w:hAnsi="SimSun" w:eastAsia="SimSun" w:cs="SimSun"/>
          <w:sz w:val="20"/>
          <w:szCs w:val="20"/>
          <w:spacing w:val="5"/>
        </w:rPr>
        <w:t>结合的结合型T</w:t>
      </w:r>
      <w:r>
        <w:rPr>
          <w:rFonts w:ascii="Calibri" w:hAnsi="Calibri" w:eastAsia="Calibri" w:cs="Calibri"/>
          <w:sz w:val="20"/>
          <w:szCs w:val="20"/>
          <w:spacing w:val="5"/>
        </w:rPr>
        <w:t>₃</w:t>
      </w:r>
      <w:r>
        <w:rPr>
          <w:rFonts w:ascii="Calibri" w:hAnsi="Calibri" w:eastAsia="Calibri" w:cs="Calibri"/>
          <w:sz w:val="20"/>
          <w:szCs w:val="20"/>
          <w:spacing w:val="43"/>
          <w:w w:val="101"/>
        </w:rPr>
        <w:t xml:space="preserve"> </w:t>
      </w:r>
      <w:r>
        <w:rPr>
          <w:rFonts w:ascii="SimSun" w:hAnsi="SimSun" w:eastAsia="SimSun" w:cs="SimSun"/>
          <w:sz w:val="20"/>
          <w:szCs w:val="20"/>
          <w:spacing w:val="5"/>
        </w:rPr>
        <w:t>和游离型T</w:t>
      </w:r>
      <w:r>
        <w:rPr>
          <w:rFonts w:ascii="Calibri" w:hAnsi="Calibri" w:eastAsia="Calibri" w:cs="Calibri"/>
          <w:sz w:val="20"/>
          <w:szCs w:val="20"/>
          <w:spacing w:val="5"/>
        </w:rPr>
        <w:t>₃</w:t>
      </w:r>
      <w:r>
        <w:rPr>
          <w:rFonts w:ascii="Calibri" w:hAnsi="Calibri" w:eastAsia="Calibri" w:cs="Calibri"/>
          <w:sz w:val="20"/>
          <w:szCs w:val="20"/>
          <w:spacing w:val="-6"/>
        </w:rPr>
        <w:t xml:space="preserve"> </w:t>
      </w:r>
      <w:r>
        <w:rPr>
          <w:rFonts w:ascii="SimSun" w:hAnsi="SimSun" w:eastAsia="SimSun" w:cs="SimSun"/>
          <w:sz w:val="20"/>
          <w:szCs w:val="20"/>
          <w:spacing w:val="5"/>
        </w:rPr>
        <w:t>(</w:t>
      </w:r>
      <w:r>
        <w:rPr>
          <w:rFonts w:ascii="SimSun" w:hAnsi="SimSun" w:eastAsia="SimSun" w:cs="SimSun"/>
          <w:sz w:val="20"/>
          <w:szCs w:val="20"/>
        </w:rPr>
        <w:t>free</w:t>
      </w:r>
      <w:r>
        <w:rPr>
          <w:rFonts w:ascii="SimSun" w:hAnsi="SimSun" w:eastAsia="SimSun" w:cs="SimSun"/>
          <w:sz w:val="20"/>
          <w:szCs w:val="20"/>
        </w:rPr>
        <w:t xml:space="preserve"> </w:t>
      </w:r>
      <w:r>
        <w:rPr>
          <w:rFonts w:ascii="SimSun" w:hAnsi="SimSun" w:eastAsia="SimSun" w:cs="SimSun"/>
          <w:sz w:val="20"/>
          <w:szCs w:val="20"/>
          <w:spacing w:val="-10"/>
        </w:rPr>
        <w:t>triiodothyronine,FT</w:t>
      </w:r>
      <w:r>
        <w:rPr>
          <w:rFonts w:ascii="Calibri" w:hAnsi="Calibri" w:eastAsia="Calibri" w:cs="Calibri"/>
          <w:sz w:val="20"/>
          <w:szCs w:val="20"/>
          <w:spacing w:val="-10"/>
        </w:rPr>
        <w:t>₃</w:t>
      </w:r>
      <w:r>
        <w:rPr>
          <w:rFonts w:ascii="SimSun" w:hAnsi="SimSun" w:eastAsia="SimSun" w:cs="SimSun"/>
          <w:sz w:val="20"/>
          <w:szCs w:val="20"/>
          <w:spacing w:val="-10"/>
        </w:rPr>
        <w:t>)之和为总T</w:t>
      </w:r>
      <w:r>
        <w:rPr>
          <w:rFonts w:ascii="Calibri" w:hAnsi="Calibri" w:eastAsia="Calibri" w:cs="Calibri"/>
          <w:sz w:val="20"/>
          <w:szCs w:val="20"/>
          <w:spacing w:val="-10"/>
        </w:rPr>
        <w:t>₃</w:t>
      </w:r>
      <w:r>
        <w:rPr>
          <w:rFonts w:ascii="Calibri" w:hAnsi="Calibri" w:eastAsia="Calibri" w:cs="Calibri"/>
          <w:sz w:val="20"/>
          <w:szCs w:val="20"/>
          <w:spacing w:val="1"/>
        </w:rPr>
        <w:t xml:space="preserve"> </w:t>
      </w:r>
      <w:r>
        <w:rPr>
          <w:rFonts w:ascii="SimSun" w:hAnsi="SimSun" w:eastAsia="SimSun" w:cs="SimSun"/>
          <w:sz w:val="20"/>
          <w:szCs w:val="20"/>
          <w:spacing w:val="-10"/>
        </w:rPr>
        <w:t>(TT</w:t>
      </w:r>
      <w:r>
        <w:rPr>
          <w:rFonts w:ascii="Calibri" w:hAnsi="Calibri" w:eastAsia="Calibri" w:cs="Calibri"/>
          <w:sz w:val="20"/>
          <w:szCs w:val="20"/>
          <w:spacing w:val="-10"/>
        </w:rPr>
        <w:t>₃</w:t>
      </w:r>
      <w:r>
        <w:rPr>
          <w:rFonts w:ascii="SimSun" w:hAnsi="SimSun" w:eastAsia="SimSun" w:cs="SimSun"/>
          <w:sz w:val="20"/>
          <w:szCs w:val="20"/>
          <w:spacing w:val="-10"/>
        </w:rPr>
        <w:t>)。</w:t>
      </w:r>
    </w:p>
    <w:p>
      <w:pPr>
        <w:ind w:right="1104" w:firstLine="420"/>
        <w:spacing w:before="90" w:line="256" w:lineRule="auto"/>
        <w:jc w:val="both"/>
        <w:rPr>
          <w:rFonts w:ascii="SimSun" w:hAnsi="SimSun" w:eastAsia="SimSun" w:cs="SimSun"/>
          <w:sz w:val="20"/>
          <w:szCs w:val="20"/>
        </w:rPr>
      </w:pPr>
      <w:r>
        <w:rPr>
          <w:rFonts w:ascii="SimSun" w:hAnsi="SimSun" w:eastAsia="SimSun" w:cs="SimSun"/>
          <w:sz w:val="20"/>
          <w:szCs w:val="20"/>
        </w:rPr>
        <w:t>TT</w:t>
      </w:r>
      <w:r>
        <w:rPr>
          <w:rFonts w:ascii="Calibri" w:hAnsi="Calibri" w:eastAsia="Calibri" w:cs="Calibri"/>
          <w:sz w:val="20"/>
          <w:szCs w:val="20"/>
        </w:rPr>
        <w:t>₃</w:t>
      </w:r>
      <w:r>
        <w:rPr>
          <w:rFonts w:ascii="Calibri" w:hAnsi="Calibri" w:eastAsia="Calibri" w:cs="Calibri"/>
          <w:sz w:val="20"/>
          <w:szCs w:val="20"/>
          <w:spacing w:val="-22"/>
        </w:rPr>
        <w:t xml:space="preserve"> </w:t>
      </w:r>
      <w:r>
        <w:rPr>
          <w:rFonts w:ascii="SimSun" w:hAnsi="SimSun" w:eastAsia="SimSun" w:cs="SimSun"/>
          <w:sz w:val="20"/>
          <w:szCs w:val="20"/>
        </w:rPr>
        <w:t>、FT</w:t>
      </w:r>
      <w:r>
        <w:rPr>
          <w:rFonts w:ascii="Calibri" w:hAnsi="Calibri" w:eastAsia="Calibri" w:cs="Calibri"/>
          <w:sz w:val="20"/>
          <w:szCs w:val="20"/>
        </w:rPr>
        <w:t>₃</w:t>
      </w:r>
      <w:r>
        <w:rPr>
          <w:rFonts w:ascii="Calibri" w:hAnsi="Calibri" w:eastAsia="Calibri" w:cs="Calibri"/>
          <w:sz w:val="20"/>
          <w:szCs w:val="20"/>
          <w:spacing w:val="-13"/>
        </w:rPr>
        <w:t xml:space="preserve"> </w:t>
      </w:r>
      <w:r>
        <w:rPr>
          <w:rFonts w:ascii="SimSun" w:hAnsi="SimSun" w:eastAsia="SimSun" w:cs="SimSun"/>
          <w:sz w:val="20"/>
          <w:szCs w:val="20"/>
        </w:rPr>
        <w:t>测定的适应证：①TT</w:t>
      </w:r>
      <w:r>
        <w:rPr>
          <w:rFonts w:ascii="Calibri" w:hAnsi="Calibri" w:eastAsia="Calibri" w:cs="Calibri"/>
          <w:sz w:val="20"/>
          <w:szCs w:val="20"/>
        </w:rPr>
        <w:t>₄</w:t>
      </w:r>
      <w:r>
        <w:rPr>
          <w:rFonts w:ascii="SimSun" w:hAnsi="SimSun" w:eastAsia="SimSun" w:cs="SimSun"/>
          <w:sz w:val="20"/>
          <w:szCs w:val="20"/>
        </w:rPr>
        <w:t>、FT</w:t>
      </w:r>
      <w:r>
        <w:rPr>
          <w:rFonts w:ascii="Calibri" w:hAnsi="Calibri" w:eastAsia="Calibri" w:cs="Calibri"/>
          <w:sz w:val="20"/>
          <w:szCs w:val="20"/>
        </w:rPr>
        <w:t>₄</w:t>
      </w:r>
      <w:r>
        <w:rPr>
          <w:rFonts w:ascii="Calibri" w:hAnsi="Calibri" w:eastAsia="Calibri" w:cs="Calibri"/>
          <w:sz w:val="20"/>
          <w:szCs w:val="20"/>
          <w:spacing w:val="2"/>
        </w:rPr>
        <w:t xml:space="preserve"> </w:t>
      </w:r>
      <w:r>
        <w:rPr>
          <w:rFonts w:ascii="SimSun" w:hAnsi="SimSun" w:eastAsia="SimSun" w:cs="SimSun"/>
          <w:sz w:val="20"/>
          <w:szCs w:val="20"/>
        </w:rPr>
        <w:t>浓度正常的T</w:t>
      </w:r>
      <w:r>
        <w:rPr>
          <w:rFonts w:ascii="Calibri" w:hAnsi="Calibri" w:eastAsia="Calibri" w:cs="Calibri"/>
          <w:sz w:val="20"/>
          <w:szCs w:val="20"/>
        </w:rPr>
        <w:t>₃</w:t>
      </w:r>
      <w:r>
        <w:rPr>
          <w:rFonts w:ascii="Calibri" w:hAnsi="Calibri" w:eastAsia="Calibri" w:cs="Calibri"/>
          <w:sz w:val="20"/>
          <w:szCs w:val="20"/>
          <w:spacing w:val="4"/>
        </w:rPr>
        <w:t xml:space="preserve">  </w:t>
      </w:r>
      <w:r>
        <w:rPr>
          <w:rFonts w:ascii="SimSun" w:hAnsi="SimSun" w:eastAsia="SimSun" w:cs="SimSun"/>
          <w:sz w:val="20"/>
          <w:szCs w:val="20"/>
        </w:rPr>
        <w:t>甲状腺毒症的确定。②亚临床甲亢病人的</w:t>
      </w:r>
      <w:r>
        <w:rPr>
          <w:rFonts w:ascii="SimSun" w:hAnsi="SimSun" w:eastAsia="SimSun" w:cs="SimSun"/>
          <w:sz w:val="20"/>
          <w:szCs w:val="20"/>
        </w:rPr>
        <w:t xml:space="preserve"> </w:t>
      </w:r>
      <w:r>
        <w:rPr>
          <w:rFonts w:ascii="SimSun" w:hAnsi="SimSun" w:eastAsia="SimSun" w:cs="SimSun"/>
          <w:sz w:val="20"/>
          <w:szCs w:val="20"/>
          <w:spacing w:val="-1"/>
        </w:rPr>
        <w:t>确诊。③对原发性甲减程度的评估。</w:t>
      </w:r>
    </w:p>
    <w:p>
      <w:pPr>
        <w:ind w:left="322"/>
        <w:spacing w:before="55" w:line="222" w:lineRule="auto"/>
        <w:rPr>
          <w:rFonts w:ascii="SimHei" w:hAnsi="SimHei" w:eastAsia="SimHei" w:cs="SimHei"/>
          <w:sz w:val="20"/>
          <w:szCs w:val="20"/>
        </w:rPr>
      </w:pPr>
      <w:r>
        <w:rPr>
          <w:rFonts w:ascii="SimHei" w:hAnsi="SimHei" w:eastAsia="SimHei" w:cs="SimHei"/>
          <w:sz w:val="20"/>
          <w:szCs w:val="20"/>
          <w:b/>
          <w:bCs/>
          <w:color w:val="3397DB"/>
          <w:spacing w:val="-11"/>
        </w:rPr>
        <w:t>【参考值)</w:t>
      </w:r>
    </w:p>
    <w:p>
      <w:pPr>
        <w:ind w:left="420"/>
        <w:spacing w:before="169" w:line="183" w:lineRule="auto"/>
        <w:rPr>
          <w:rFonts w:ascii="SimSun" w:hAnsi="SimSun" w:eastAsia="SimSun" w:cs="SimSun"/>
          <w:sz w:val="20"/>
          <w:szCs w:val="20"/>
        </w:rPr>
      </w:pPr>
      <w:r>
        <w:rPr>
          <w:rFonts w:ascii="Times New Roman" w:hAnsi="Times New Roman" w:eastAsia="Times New Roman" w:cs="Times New Roman"/>
          <w:sz w:val="20"/>
          <w:szCs w:val="20"/>
          <w:spacing w:val="-1"/>
        </w:rPr>
        <w:t>TT₃:1.6~3.0nmol/L</w:t>
      </w:r>
      <w:r>
        <w:rPr>
          <w:rFonts w:ascii="SimSun" w:hAnsi="SimSun" w:eastAsia="SimSun" w:cs="SimSun"/>
          <w:sz w:val="20"/>
          <w:szCs w:val="20"/>
          <w:spacing w:val="-1"/>
        </w:rPr>
        <w:t>。</w:t>
      </w:r>
    </w:p>
    <w:p>
      <w:pPr>
        <w:sectPr>
          <w:pgSz w:w="11230" w:h="15840"/>
          <w:pgMar w:top="400" w:right="669" w:bottom="400" w:left="990" w:header="0" w:footer="0" w:gutter="0"/>
        </w:sectPr>
        <w:rPr/>
      </w:pPr>
    </w:p>
    <w:p>
      <w:pPr>
        <w:rPr/>
      </w:pPr>
      <w:r/>
    </w:p>
    <w:p>
      <w:pPr>
        <w:spacing w:line="64" w:lineRule="exact"/>
        <w:rPr/>
      </w:pPr>
      <w:r/>
    </w:p>
    <w:p>
      <w:pPr>
        <w:sectPr>
          <w:pgSz w:w="11230" w:h="15840"/>
          <w:pgMar w:top="400" w:right="1019" w:bottom="400" w:left="630" w:header="0" w:footer="0" w:gutter="0"/>
          <w:cols w:equalWidth="0" w:num="1">
            <w:col w:w="9581" w:space="0"/>
          </w:cols>
        </w:sectPr>
        <w:rPr/>
      </w:pPr>
    </w:p>
    <w:p>
      <w:pPr>
        <w:ind w:left="42"/>
        <w:spacing w:before="83" w:line="183" w:lineRule="auto"/>
        <w:rPr>
          <w:rFonts w:ascii="SimSun" w:hAnsi="SimSun" w:eastAsia="SimSun" w:cs="SimSun"/>
          <w:sz w:val="17"/>
          <w:szCs w:val="17"/>
        </w:rPr>
      </w:pPr>
      <w:r>
        <w:rPr>
          <w:rFonts w:ascii="SimSun" w:hAnsi="SimSun" w:eastAsia="SimSun" w:cs="SimSun"/>
          <w:sz w:val="17"/>
          <w:szCs w:val="17"/>
          <w:b/>
          <w:bCs/>
          <w:color w:val="00579B"/>
          <w:spacing w:val="-5"/>
        </w:rPr>
        <w:t>396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680" w:lineRule="exact"/>
        <w:textAlignment w:val="center"/>
        <w:rPr/>
      </w:pPr>
      <w:r>
        <w:drawing>
          <wp:inline distT="0" distB="0" distL="0" distR="0">
            <wp:extent cx="565135" cy="431807"/>
            <wp:effectExtent l="0" t="0" r="0" b="0"/>
            <wp:docPr id="94" name="IM 94"/>
            <wp:cNvGraphicFramePr/>
            <a:graphic>
              <a:graphicData uri="http://schemas.openxmlformats.org/drawingml/2006/picture">
                <pic:pic>
                  <pic:nvPicPr>
                    <pic:cNvPr id="94" name="IM 94"/>
                    <pic:cNvPicPr/>
                  </pic:nvPicPr>
                  <pic:blipFill>
                    <a:blip r:embed="rId110"/>
                    <a:stretch>
                      <a:fillRect/>
                    </a:stretch>
                  </pic:blipFill>
                  <pic:spPr>
                    <a:xfrm rot="0">
                      <a:off x="0" y="0"/>
                      <a:ext cx="565135" cy="43180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1A659E"/>
          <w:spacing w:val="-9"/>
        </w:rPr>
        <w:t>第四篇</w:t>
      </w:r>
      <w:r>
        <w:rPr>
          <w:rFonts w:ascii="SimHei" w:hAnsi="SimHei" w:eastAsia="SimHei" w:cs="SimHei"/>
          <w:sz w:val="20"/>
          <w:szCs w:val="20"/>
          <w:color w:val="1A659E"/>
          <w:spacing w:val="44"/>
        </w:rPr>
        <w:t xml:space="preserve"> </w:t>
      </w:r>
      <w:r>
        <w:rPr>
          <w:rFonts w:ascii="SimHei" w:hAnsi="SimHei" w:eastAsia="SimHei" w:cs="SimHei"/>
          <w:sz w:val="20"/>
          <w:szCs w:val="20"/>
          <w:color w:val="1A659E"/>
          <w:spacing w:val="-9"/>
        </w:rPr>
        <w:t>实</w:t>
      </w:r>
      <w:r>
        <w:rPr>
          <w:rFonts w:ascii="SimHei" w:hAnsi="SimHei" w:eastAsia="SimHei" w:cs="SimHei"/>
          <w:sz w:val="20"/>
          <w:szCs w:val="20"/>
          <w:color w:val="1A659E"/>
          <w:spacing w:val="-12"/>
        </w:rPr>
        <w:t xml:space="preserve"> </w:t>
      </w:r>
      <w:r>
        <w:rPr>
          <w:rFonts w:ascii="SimHei" w:hAnsi="SimHei" w:eastAsia="SimHei" w:cs="SimHei"/>
          <w:sz w:val="20"/>
          <w:szCs w:val="20"/>
          <w:color w:val="1A659E"/>
          <w:spacing w:val="-9"/>
        </w:rPr>
        <w:t>验</w:t>
      </w:r>
      <w:r>
        <w:rPr>
          <w:rFonts w:ascii="SimHei" w:hAnsi="SimHei" w:eastAsia="SimHei" w:cs="SimHei"/>
          <w:sz w:val="20"/>
          <w:szCs w:val="20"/>
          <w:color w:val="1A659E"/>
          <w:spacing w:val="-11"/>
        </w:rPr>
        <w:t xml:space="preserve"> </w:t>
      </w:r>
      <w:r>
        <w:rPr>
          <w:rFonts w:ascii="SimHei" w:hAnsi="SimHei" w:eastAsia="SimHei" w:cs="SimHei"/>
          <w:sz w:val="20"/>
          <w:szCs w:val="20"/>
          <w:color w:val="1A659E"/>
          <w:spacing w:val="-9"/>
        </w:rPr>
        <w:t>诊</w:t>
      </w:r>
      <w:r>
        <w:rPr>
          <w:rFonts w:ascii="SimHei" w:hAnsi="SimHei" w:eastAsia="SimHei" w:cs="SimHei"/>
          <w:sz w:val="20"/>
          <w:szCs w:val="20"/>
          <w:color w:val="1A659E"/>
          <w:spacing w:val="-4"/>
        </w:rPr>
        <w:t xml:space="preserve"> </w:t>
      </w:r>
      <w:r>
        <w:rPr>
          <w:rFonts w:ascii="SimHei" w:hAnsi="SimHei" w:eastAsia="SimHei" w:cs="SimHei"/>
          <w:sz w:val="20"/>
          <w:szCs w:val="20"/>
          <w:color w:val="1A659E"/>
          <w:spacing w:val="-9"/>
        </w:rPr>
        <w:t>断</w:t>
      </w:r>
    </w:p>
    <w:p>
      <w:pPr>
        <w:spacing w:line="253" w:lineRule="auto"/>
        <w:rPr>
          <w:rFonts w:ascii="Arial"/>
          <w:sz w:val="21"/>
        </w:rPr>
      </w:pPr>
      <w:r/>
    </w:p>
    <w:p>
      <w:pPr>
        <w:ind w:left="390"/>
        <w:spacing w:before="65" w:line="212" w:lineRule="auto"/>
        <w:rPr>
          <w:rFonts w:ascii="SimSun" w:hAnsi="SimSun" w:eastAsia="SimSun" w:cs="SimSun"/>
          <w:sz w:val="20"/>
          <w:szCs w:val="20"/>
        </w:rPr>
      </w:pPr>
      <w:r>
        <w:rPr>
          <w:rFonts w:ascii="Times New Roman" w:hAnsi="Times New Roman" w:eastAsia="Times New Roman" w:cs="Times New Roman"/>
          <w:sz w:val="20"/>
          <w:szCs w:val="20"/>
          <w:spacing w:val="-1"/>
        </w:rPr>
        <w:t>FT.:6.0</w:t>
      </w:r>
      <w:r>
        <w:rPr>
          <w:rFonts w:ascii="SimSun" w:hAnsi="SimSun" w:eastAsia="SimSun" w:cs="SimSun"/>
          <w:sz w:val="20"/>
          <w:szCs w:val="20"/>
          <w:spacing w:val="-1"/>
        </w:rPr>
        <w:t>～</w:t>
      </w:r>
      <w:r>
        <w:rPr>
          <w:rFonts w:ascii="Times New Roman" w:hAnsi="Times New Roman" w:eastAsia="Times New Roman" w:cs="Times New Roman"/>
          <w:sz w:val="20"/>
          <w:szCs w:val="20"/>
          <w:spacing w:val="-1"/>
        </w:rPr>
        <w:t>11.4pmol/L</w:t>
      </w:r>
      <w:r>
        <w:rPr>
          <w:rFonts w:ascii="SimSun" w:hAnsi="SimSun" w:eastAsia="SimSun" w:cs="SimSun"/>
          <w:sz w:val="20"/>
          <w:szCs w:val="20"/>
          <w:spacing w:val="-1"/>
        </w:rPr>
        <w:t>。</w:t>
      </w:r>
    </w:p>
    <w:p>
      <w:pPr>
        <w:ind w:left="302"/>
        <w:spacing w:before="100" w:line="223" w:lineRule="auto"/>
        <w:rPr>
          <w:rFonts w:ascii="SimHei" w:hAnsi="SimHei" w:eastAsia="SimHei" w:cs="SimHei"/>
          <w:sz w:val="20"/>
          <w:szCs w:val="20"/>
        </w:rPr>
      </w:pPr>
      <w:r>
        <w:rPr>
          <w:rFonts w:ascii="SimHei" w:hAnsi="SimHei" w:eastAsia="SimHei" w:cs="SimHei"/>
          <w:sz w:val="20"/>
          <w:szCs w:val="20"/>
          <w:b/>
          <w:bCs/>
          <w:color w:val="0061B7"/>
          <w:spacing w:val="-6"/>
        </w:rPr>
        <w:t>【临床意义】</w:t>
      </w:r>
    </w:p>
    <w:p>
      <w:pPr>
        <w:ind w:left="400"/>
        <w:spacing w:before="118"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6"/>
        </w:rPr>
        <w:t>1.TT₃</w:t>
      </w:r>
    </w:p>
    <w:p>
      <w:pPr>
        <w:ind w:right="15" w:firstLine="400"/>
        <w:spacing w:before="52" w:line="277"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rPr>
        <w:t>TT</w:t>
      </w:r>
      <w:r>
        <w:rPr>
          <w:rFonts w:ascii="Calibri" w:hAnsi="Calibri" w:eastAsia="Calibri" w:cs="Calibri"/>
          <w:sz w:val="20"/>
          <w:szCs w:val="20"/>
          <w:spacing w:val="3"/>
        </w:rPr>
        <w:t>₃</w:t>
      </w:r>
      <w:r>
        <w:rPr>
          <w:rFonts w:ascii="Calibri" w:hAnsi="Calibri" w:eastAsia="Calibri" w:cs="Calibri"/>
          <w:sz w:val="20"/>
          <w:szCs w:val="20"/>
          <w:spacing w:val="13"/>
          <w:w w:val="101"/>
        </w:rPr>
        <w:t xml:space="preserve">   </w:t>
      </w:r>
      <w:r>
        <w:rPr>
          <w:rFonts w:ascii="SimSun" w:hAnsi="SimSun" w:eastAsia="SimSun" w:cs="SimSun"/>
          <w:sz w:val="20"/>
          <w:szCs w:val="20"/>
          <w:spacing w:val="3"/>
        </w:rPr>
        <w:t>增高：①</w:t>
      </w:r>
      <w:r>
        <w:rPr>
          <w:rFonts w:ascii="SimSun" w:hAnsi="SimSun" w:eastAsia="SimSun" w:cs="SimSun"/>
          <w:sz w:val="20"/>
          <w:szCs w:val="20"/>
        </w:rPr>
        <w:t>TT</w:t>
      </w:r>
      <w:r>
        <w:rPr>
          <w:rFonts w:ascii="Calibri" w:hAnsi="Calibri" w:eastAsia="Calibri" w:cs="Calibri"/>
          <w:sz w:val="20"/>
          <w:szCs w:val="20"/>
          <w:spacing w:val="3"/>
        </w:rPr>
        <w:t>₃</w:t>
      </w:r>
      <w:r>
        <w:rPr>
          <w:rFonts w:ascii="Calibri" w:hAnsi="Calibri" w:eastAsia="Calibri" w:cs="Calibri"/>
          <w:sz w:val="20"/>
          <w:szCs w:val="20"/>
          <w:spacing w:val="13"/>
        </w:rPr>
        <w:t xml:space="preserve"> </w:t>
      </w:r>
      <w:r>
        <w:rPr>
          <w:rFonts w:ascii="SimSun" w:hAnsi="SimSun" w:eastAsia="SimSun" w:cs="SimSun"/>
          <w:sz w:val="20"/>
          <w:szCs w:val="20"/>
          <w:spacing w:val="3"/>
        </w:rPr>
        <w:t>是诊断甲亢最灵敏的指标。甲亢时</w:t>
      </w:r>
      <w:r>
        <w:rPr>
          <w:rFonts w:ascii="SimSun" w:hAnsi="SimSun" w:eastAsia="SimSun" w:cs="SimSun"/>
          <w:sz w:val="20"/>
          <w:szCs w:val="20"/>
        </w:rPr>
        <w:t>TT</w:t>
      </w:r>
      <w:r>
        <w:rPr>
          <w:rFonts w:ascii="Calibri" w:hAnsi="Calibri" w:eastAsia="Calibri" w:cs="Calibri"/>
          <w:sz w:val="20"/>
          <w:szCs w:val="20"/>
          <w:spacing w:val="3"/>
        </w:rPr>
        <w:t>₃</w:t>
      </w:r>
      <w:r>
        <w:rPr>
          <w:rFonts w:ascii="Calibri" w:hAnsi="Calibri" w:eastAsia="Calibri" w:cs="Calibri"/>
          <w:sz w:val="20"/>
          <w:szCs w:val="20"/>
          <w:spacing w:val="9"/>
        </w:rPr>
        <w:t xml:space="preserve">  </w:t>
      </w:r>
      <w:r>
        <w:rPr>
          <w:rFonts w:ascii="SimSun" w:hAnsi="SimSun" w:eastAsia="SimSun" w:cs="SimSun"/>
          <w:sz w:val="20"/>
          <w:szCs w:val="20"/>
          <w:spacing w:val="3"/>
        </w:rPr>
        <w:t>可高出正常人4倍，</w:t>
      </w:r>
      <w:r>
        <w:rPr>
          <w:rFonts w:ascii="SimSun" w:hAnsi="SimSun" w:eastAsia="SimSun" w:cs="SimSun"/>
          <w:sz w:val="20"/>
          <w:szCs w:val="20"/>
          <w:spacing w:val="2"/>
        </w:rPr>
        <w:t>而</w:t>
      </w:r>
      <w:r>
        <w:rPr>
          <w:rFonts w:ascii="SimSun" w:hAnsi="SimSun" w:eastAsia="SimSun" w:cs="SimSun"/>
          <w:sz w:val="20"/>
          <w:szCs w:val="20"/>
        </w:rPr>
        <w:t>TT</w:t>
      </w:r>
      <w:r>
        <w:rPr>
          <w:rFonts w:ascii="Calibri" w:hAnsi="Calibri" w:eastAsia="Calibri" w:cs="Calibri"/>
          <w:sz w:val="20"/>
          <w:szCs w:val="20"/>
          <w:spacing w:val="2"/>
        </w:rPr>
        <w:t>₄</w:t>
      </w:r>
      <w:r>
        <w:rPr>
          <w:rFonts w:ascii="Calibri" w:hAnsi="Calibri" w:eastAsia="Calibri" w:cs="Calibri"/>
          <w:sz w:val="20"/>
          <w:szCs w:val="20"/>
          <w:spacing w:val="39"/>
        </w:rPr>
        <w:t xml:space="preserve"> </w:t>
      </w:r>
      <w:r>
        <w:rPr>
          <w:rFonts w:ascii="SimSun" w:hAnsi="SimSun" w:eastAsia="SimSun" w:cs="SimSun"/>
          <w:sz w:val="20"/>
          <w:szCs w:val="20"/>
          <w:spacing w:val="2"/>
        </w:rPr>
        <w:t>仅为</w:t>
      </w:r>
      <w:r>
        <w:rPr>
          <w:rFonts w:ascii="SimSun" w:hAnsi="SimSun" w:eastAsia="SimSun" w:cs="SimSun"/>
          <w:sz w:val="20"/>
          <w:szCs w:val="20"/>
        </w:rPr>
        <w:t xml:space="preserve"> </w:t>
      </w:r>
      <w:r>
        <w:rPr>
          <w:rFonts w:ascii="SimSun" w:hAnsi="SimSun" w:eastAsia="SimSun" w:cs="SimSun"/>
          <w:sz w:val="20"/>
          <w:szCs w:val="20"/>
          <w:spacing w:val="3"/>
        </w:rPr>
        <w:t>2.5倍。某些病人血清</w:t>
      </w:r>
      <w:r>
        <w:rPr>
          <w:rFonts w:ascii="SimSun" w:hAnsi="SimSun" w:eastAsia="SimSun" w:cs="SimSun"/>
          <w:sz w:val="20"/>
          <w:szCs w:val="20"/>
        </w:rPr>
        <w:t>TT</w:t>
      </w:r>
      <w:r>
        <w:rPr>
          <w:rFonts w:ascii="Calibri" w:hAnsi="Calibri" w:eastAsia="Calibri" w:cs="Calibri"/>
          <w:sz w:val="20"/>
          <w:szCs w:val="20"/>
          <w:spacing w:val="3"/>
        </w:rPr>
        <w:t>₄</w:t>
      </w:r>
      <w:r>
        <w:rPr>
          <w:rFonts w:ascii="Calibri" w:hAnsi="Calibri" w:eastAsia="Calibri" w:cs="Calibri"/>
          <w:sz w:val="20"/>
          <w:szCs w:val="20"/>
          <w:spacing w:val="1"/>
        </w:rPr>
        <w:t xml:space="preserve">  </w:t>
      </w:r>
      <w:r>
        <w:rPr>
          <w:rFonts w:ascii="SimSun" w:hAnsi="SimSun" w:eastAsia="SimSun" w:cs="SimSun"/>
          <w:sz w:val="20"/>
          <w:szCs w:val="20"/>
          <w:spacing w:val="3"/>
        </w:rPr>
        <w:t>增高前往往已有</w:t>
      </w:r>
      <w:r>
        <w:rPr>
          <w:rFonts w:ascii="SimSun" w:hAnsi="SimSun" w:eastAsia="SimSun" w:cs="SimSun"/>
          <w:sz w:val="20"/>
          <w:szCs w:val="20"/>
        </w:rPr>
        <w:t>TT</w:t>
      </w:r>
      <w:r>
        <w:rPr>
          <w:rFonts w:ascii="Calibri" w:hAnsi="Calibri" w:eastAsia="Calibri" w:cs="Calibri"/>
          <w:sz w:val="20"/>
          <w:szCs w:val="20"/>
          <w:spacing w:val="3"/>
        </w:rPr>
        <w:t>₃</w:t>
      </w:r>
      <w:r>
        <w:rPr>
          <w:rFonts w:ascii="Calibri" w:hAnsi="Calibri" w:eastAsia="Calibri" w:cs="Calibri"/>
          <w:sz w:val="20"/>
          <w:szCs w:val="20"/>
          <w:spacing w:val="44"/>
        </w:rPr>
        <w:t xml:space="preserve"> </w:t>
      </w:r>
      <w:r>
        <w:rPr>
          <w:rFonts w:ascii="SimSun" w:hAnsi="SimSun" w:eastAsia="SimSun" w:cs="SimSun"/>
          <w:sz w:val="20"/>
          <w:szCs w:val="20"/>
          <w:spacing w:val="3"/>
        </w:rPr>
        <w:t>增高，可作为</w:t>
      </w:r>
      <w:r>
        <w:rPr>
          <w:rFonts w:ascii="SimSun" w:hAnsi="SimSun" w:eastAsia="SimSun" w:cs="SimSun"/>
          <w:sz w:val="20"/>
          <w:szCs w:val="20"/>
          <w:spacing w:val="2"/>
        </w:rPr>
        <w:t>甲亢复发的先兆。因此，</w:t>
      </w:r>
      <w:r>
        <w:rPr>
          <w:rFonts w:ascii="SimSun" w:hAnsi="SimSun" w:eastAsia="SimSun" w:cs="SimSun"/>
          <w:sz w:val="20"/>
          <w:szCs w:val="20"/>
        </w:rPr>
        <w:t>TT</w:t>
      </w:r>
      <w:r>
        <w:rPr>
          <w:rFonts w:ascii="SimSun" w:hAnsi="SimSun" w:eastAsia="SimSun" w:cs="SimSun"/>
          <w:sz w:val="20"/>
          <w:szCs w:val="20"/>
          <w:spacing w:val="2"/>
        </w:rPr>
        <w:t>,</w:t>
      </w:r>
      <w:r>
        <w:rPr>
          <w:rFonts w:ascii="SimSun" w:hAnsi="SimSun" w:eastAsia="SimSun" w:cs="SimSun"/>
          <w:sz w:val="20"/>
          <w:szCs w:val="20"/>
          <w:spacing w:val="-45"/>
        </w:rPr>
        <w:t xml:space="preserve"> </w:t>
      </w:r>
      <w:r>
        <w:rPr>
          <w:rFonts w:ascii="SimSun" w:hAnsi="SimSun" w:eastAsia="SimSun" w:cs="SimSun"/>
          <w:sz w:val="20"/>
          <w:szCs w:val="20"/>
          <w:spacing w:val="2"/>
        </w:rPr>
        <w:t>具有判</w:t>
      </w:r>
      <w:r>
        <w:rPr>
          <w:rFonts w:ascii="SimSun" w:hAnsi="SimSun" w:eastAsia="SimSun" w:cs="SimSun"/>
          <w:sz w:val="20"/>
          <w:szCs w:val="20"/>
        </w:rPr>
        <w:t xml:space="preserve"> </w:t>
      </w:r>
      <w:r>
        <w:rPr>
          <w:rFonts w:ascii="SimSun" w:hAnsi="SimSun" w:eastAsia="SimSun" w:cs="SimSun"/>
          <w:sz w:val="20"/>
          <w:szCs w:val="20"/>
          <w:spacing w:val="1"/>
        </w:rPr>
        <w:t>断甲亢有无复发的价值。②</w:t>
      </w:r>
      <w:r>
        <w:rPr>
          <w:rFonts w:ascii="SimSun" w:hAnsi="SimSun" w:eastAsia="SimSun" w:cs="SimSun"/>
          <w:sz w:val="20"/>
          <w:szCs w:val="20"/>
        </w:rPr>
        <w:t>TT</w:t>
      </w:r>
      <w:r>
        <w:rPr>
          <w:rFonts w:ascii="Calibri" w:hAnsi="Calibri" w:eastAsia="Calibri" w:cs="Calibri"/>
          <w:sz w:val="20"/>
          <w:szCs w:val="20"/>
          <w:spacing w:val="1"/>
        </w:rPr>
        <w:t>₃</w:t>
      </w:r>
      <w:r>
        <w:rPr>
          <w:rFonts w:ascii="Calibri" w:hAnsi="Calibri" w:eastAsia="Calibri" w:cs="Calibri"/>
          <w:sz w:val="20"/>
          <w:szCs w:val="20"/>
          <w:spacing w:val="13"/>
        </w:rPr>
        <w:t xml:space="preserve"> </w:t>
      </w:r>
      <w:r>
        <w:rPr>
          <w:rFonts w:ascii="SimSun" w:hAnsi="SimSun" w:eastAsia="SimSun" w:cs="SimSun"/>
          <w:sz w:val="20"/>
          <w:szCs w:val="20"/>
          <w:spacing w:val="1"/>
        </w:rPr>
        <w:t>是诊断T</w:t>
      </w:r>
      <w:r>
        <w:rPr>
          <w:rFonts w:ascii="Calibri" w:hAnsi="Calibri" w:eastAsia="Calibri" w:cs="Calibri"/>
          <w:sz w:val="20"/>
          <w:szCs w:val="20"/>
          <w:spacing w:val="1"/>
        </w:rPr>
        <w:t>₃</w:t>
      </w:r>
      <w:r>
        <w:rPr>
          <w:rFonts w:ascii="Calibri" w:hAnsi="Calibri" w:eastAsia="Calibri" w:cs="Calibri"/>
          <w:sz w:val="20"/>
          <w:szCs w:val="20"/>
          <w:spacing w:val="43"/>
        </w:rPr>
        <w:t xml:space="preserve"> </w:t>
      </w:r>
      <w:r>
        <w:rPr>
          <w:rFonts w:ascii="SimSun" w:hAnsi="SimSun" w:eastAsia="SimSun" w:cs="SimSun"/>
          <w:sz w:val="20"/>
          <w:szCs w:val="20"/>
          <w:spacing w:val="1"/>
        </w:rPr>
        <w:t>型甲亢的特异性指标。</w:t>
      </w:r>
      <w:r>
        <w:rPr>
          <w:rFonts w:ascii="SimSun" w:hAnsi="SimSun" w:eastAsia="SimSun" w:cs="SimSun"/>
          <w:sz w:val="20"/>
          <w:szCs w:val="20"/>
          <w:spacing w:val="-10"/>
        </w:rPr>
        <w:t xml:space="preserve"> </w:t>
      </w:r>
      <w:r>
        <w:rPr>
          <w:rFonts w:ascii="SimSun" w:hAnsi="SimSun" w:eastAsia="SimSun" w:cs="SimSun"/>
          <w:sz w:val="20"/>
          <w:szCs w:val="20"/>
          <w:spacing w:val="1"/>
        </w:rPr>
        <w:t>T</w:t>
      </w:r>
      <w:r>
        <w:rPr>
          <w:rFonts w:ascii="Calibri" w:hAnsi="Calibri" w:eastAsia="Calibri" w:cs="Calibri"/>
          <w:sz w:val="20"/>
          <w:szCs w:val="20"/>
          <w:spacing w:val="1"/>
        </w:rPr>
        <w:t>₃</w:t>
      </w:r>
      <w:r>
        <w:rPr>
          <w:rFonts w:ascii="Calibri" w:hAnsi="Calibri" w:eastAsia="Calibri" w:cs="Calibri"/>
          <w:sz w:val="20"/>
          <w:szCs w:val="20"/>
          <w:spacing w:val="43"/>
          <w:w w:val="101"/>
        </w:rPr>
        <w:t xml:space="preserve"> </w:t>
      </w:r>
      <w:r>
        <w:rPr>
          <w:rFonts w:ascii="SimSun" w:hAnsi="SimSun" w:eastAsia="SimSun" w:cs="SimSun"/>
          <w:sz w:val="20"/>
          <w:szCs w:val="20"/>
          <w:spacing w:val="1"/>
        </w:rPr>
        <w:t>增高而T.</w:t>
      </w:r>
      <w:r>
        <w:rPr>
          <w:rFonts w:ascii="SimSun" w:hAnsi="SimSun" w:eastAsia="SimSun" w:cs="SimSun"/>
          <w:sz w:val="20"/>
          <w:szCs w:val="20"/>
          <w:spacing w:val="-55"/>
        </w:rPr>
        <w:t xml:space="preserve"> </w:t>
      </w:r>
      <w:r>
        <w:rPr>
          <w:rFonts w:ascii="SimSun" w:hAnsi="SimSun" w:eastAsia="SimSun" w:cs="SimSun"/>
          <w:sz w:val="20"/>
          <w:szCs w:val="20"/>
          <w:spacing w:val="1"/>
        </w:rPr>
        <w:t>不增高是T</w:t>
      </w:r>
      <w:r>
        <w:rPr>
          <w:rFonts w:ascii="Calibri" w:hAnsi="Calibri" w:eastAsia="Calibri" w:cs="Calibri"/>
          <w:sz w:val="20"/>
          <w:szCs w:val="20"/>
        </w:rPr>
        <w:t>₃</w:t>
      </w:r>
      <w:r>
        <w:rPr>
          <w:rFonts w:ascii="Calibri" w:hAnsi="Calibri" w:eastAsia="Calibri" w:cs="Calibri"/>
          <w:sz w:val="20"/>
          <w:szCs w:val="20"/>
          <w:spacing w:val="33"/>
          <w:w w:val="102"/>
        </w:rPr>
        <w:t xml:space="preserve"> </w:t>
      </w:r>
      <w:r>
        <w:rPr>
          <w:rFonts w:ascii="SimSun" w:hAnsi="SimSun" w:eastAsia="SimSun" w:cs="SimSun"/>
          <w:sz w:val="20"/>
          <w:szCs w:val="20"/>
        </w:rPr>
        <w:t>型甲亢</w:t>
      </w:r>
      <w:r>
        <w:rPr>
          <w:rFonts w:ascii="SimSun" w:hAnsi="SimSun" w:eastAsia="SimSun" w:cs="SimSun"/>
          <w:sz w:val="20"/>
          <w:szCs w:val="20"/>
        </w:rPr>
        <w:t xml:space="preserve"> </w:t>
      </w:r>
      <w:r>
        <w:rPr>
          <w:rFonts w:ascii="SimSun" w:hAnsi="SimSun" w:eastAsia="SimSun" w:cs="SimSun"/>
          <w:sz w:val="20"/>
          <w:szCs w:val="20"/>
          <w:spacing w:val="-6"/>
        </w:rPr>
        <w:t>的特点，见于功能亢进型甲状腺腺瘤、多发性甲状腺结节性肿大。</w:t>
      </w:r>
    </w:p>
    <w:p>
      <w:pPr>
        <w:ind w:firstLine="400"/>
        <w:spacing w:before="82" w:line="270" w:lineRule="auto"/>
        <w:rPr>
          <w:rFonts w:ascii="SimSun" w:hAnsi="SimSun" w:eastAsia="SimSun" w:cs="SimSun"/>
          <w:sz w:val="20"/>
          <w:szCs w:val="20"/>
        </w:rPr>
      </w:pPr>
      <w:r>
        <w:rPr>
          <w:rFonts w:ascii="SimSun" w:hAnsi="SimSun" w:eastAsia="SimSun" w:cs="SimSun"/>
          <w:sz w:val="20"/>
          <w:szCs w:val="20"/>
          <w:spacing w:val="-5"/>
        </w:rPr>
        <w:t>(2)TT</w:t>
      </w:r>
      <w:r>
        <w:rPr>
          <w:rFonts w:ascii="Calibri" w:hAnsi="Calibri" w:eastAsia="Calibri" w:cs="Calibri"/>
          <w:sz w:val="20"/>
          <w:szCs w:val="20"/>
          <w:spacing w:val="-5"/>
        </w:rPr>
        <w:t>₃</w:t>
      </w:r>
      <w:r>
        <w:rPr>
          <w:rFonts w:ascii="Calibri" w:hAnsi="Calibri" w:eastAsia="Calibri" w:cs="Calibri"/>
          <w:sz w:val="20"/>
          <w:szCs w:val="20"/>
          <w:spacing w:val="4"/>
        </w:rPr>
        <w:t xml:space="preserve">    </w:t>
      </w:r>
      <w:r>
        <w:rPr>
          <w:rFonts w:ascii="SimSun" w:hAnsi="SimSun" w:eastAsia="SimSun" w:cs="SimSun"/>
          <w:sz w:val="20"/>
          <w:szCs w:val="20"/>
          <w:spacing w:val="-5"/>
        </w:rPr>
        <w:t>减低：甲减时TT</w:t>
      </w:r>
      <w:r>
        <w:rPr>
          <w:rFonts w:ascii="Calibri" w:hAnsi="Calibri" w:eastAsia="Calibri" w:cs="Calibri"/>
          <w:sz w:val="20"/>
          <w:szCs w:val="20"/>
          <w:spacing w:val="-5"/>
        </w:rPr>
        <w:t>₃</w:t>
      </w:r>
      <w:r>
        <w:rPr>
          <w:rFonts w:ascii="Calibri" w:hAnsi="Calibri" w:eastAsia="Calibri" w:cs="Calibri"/>
          <w:sz w:val="20"/>
          <w:szCs w:val="20"/>
          <w:spacing w:val="5"/>
        </w:rPr>
        <w:t xml:space="preserve">  </w:t>
      </w:r>
      <w:r>
        <w:rPr>
          <w:rFonts w:ascii="SimSun" w:hAnsi="SimSun" w:eastAsia="SimSun" w:cs="SimSun"/>
          <w:sz w:val="20"/>
          <w:szCs w:val="20"/>
          <w:spacing w:val="-5"/>
        </w:rPr>
        <w:t>可减低，但由于甲状腺仍具有产生T</w:t>
      </w:r>
      <w:r>
        <w:rPr>
          <w:rFonts w:ascii="Calibri" w:hAnsi="Calibri" w:eastAsia="Calibri" w:cs="Calibri"/>
          <w:sz w:val="20"/>
          <w:szCs w:val="20"/>
          <w:spacing w:val="-5"/>
        </w:rPr>
        <w:t>₃</w:t>
      </w:r>
      <w:r>
        <w:rPr>
          <w:rFonts w:ascii="Calibri" w:hAnsi="Calibri" w:eastAsia="Calibri" w:cs="Calibri"/>
          <w:sz w:val="20"/>
          <w:szCs w:val="20"/>
          <w:spacing w:val="45"/>
        </w:rPr>
        <w:t xml:space="preserve"> </w:t>
      </w:r>
      <w:r>
        <w:rPr>
          <w:rFonts w:ascii="SimSun" w:hAnsi="SimSun" w:eastAsia="SimSun" w:cs="SimSun"/>
          <w:sz w:val="20"/>
          <w:szCs w:val="20"/>
          <w:spacing w:val="-5"/>
        </w:rPr>
        <w:t>的能力，所以TT</w:t>
      </w:r>
      <w:r>
        <w:rPr>
          <w:rFonts w:ascii="Calibri" w:hAnsi="Calibri" w:eastAsia="Calibri" w:cs="Calibri"/>
          <w:sz w:val="20"/>
          <w:szCs w:val="20"/>
          <w:spacing w:val="-5"/>
        </w:rPr>
        <w:t>₃</w:t>
      </w:r>
      <w:r>
        <w:rPr>
          <w:rFonts w:ascii="Calibri" w:hAnsi="Calibri" w:eastAsia="Calibri" w:cs="Calibri"/>
          <w:sz w:val="20"/>
          <w:szCs w:val="20"/>
          <w:spacing w:val="33"/>
          <w:w w:val="101"/>
        </w:rPr>
        <w:t xml:space="preserve"> </w:t>
      </w:r>
      <w:r>
        <w:rPr>
          <w:rFonts w:ascii="SimSun" w:hAnsi="SimSun" w:eastAsia="SimSun" w:cs="SimSun"/>
          <w:sz w:val="20"/>
          <w:szCs w:val="20"/>
          <w:spacing w:val="-5"/>
        </w:rPr>
        <w:t>减低不明显，</w:t>
      </w:r>
      <w:r>
        <w:rPr>
          <w:rFonts w:ascii="SimSun" w:hAnsi="SimSun" w:eastAsia="SimSun" w:cs="SimSun"/>
          <w:sz w:val="20"/>
          <w:szCs w:val="20"/>
        </w:rPr>
        <w:t xml:space="preserve"> </w:t>
      </w:r>
      <w:r>
        <w:rPr>
          <w:rFonts w:ascii="SimSun" w:hAnsi="SimSun" w:eastAsia="SimSun" w:cs="SimSun"/>
          <w:sz w:val="20"/>
          <w:szCs w:val="20"/>
          <w:spacing w:val="-5"/>
        </w:rPr>
        <w:t>有时甚至轻度增高。因此，TT</w:t>
      </w:r>
      <w:r>
        <w:rPr>
          <w:rFonts w:ascii="Calibri" w:hAnsi="Calibri" w:eastAsia="Calibri" w:cs="Calibri"/>
          <w:sz w:val="20"/>
          <w:szCs w:val="20"/>
          <w:spacing w:val="-5"/>
        </w:rPr>
        <w:t>₃</w:t>
      </w:r>
      <w:r>
        <w:rPr>
          <w:rFonts w:ascii="Calibri" w:hAnsi="Calibri" w:eastAsia="Calibri" w:cs="Calibri"/>
          <w:sz w:val="20"/>
          <w:szCs w:val="20"/>
          <w:spacing w:val="49"/>
          <w:w w:val="102"/>
        </w:rPr>
        <w:t xml:space="preserve"> </w:t>
      </w:r>
      <w:r>
        <w:rPr>
          <w:rFonts w:ascii="SimSun" w:hAnsi="SimSun" w:eastAsia="SimSun" w:cs="SimSun"/>
          <w:sz w:val="20"/>
          <w:szCs w:val="20"/>
          <w:spacing w:val="-5"/>
        </w:rPr>
        <w:t>不是诊断甲减的灵敏指标。另外，TT,</w:t>
      </w:r>
      <w:r>
        <w:rPr>
          <w:rFonts w:ascii="SimSun" w:hAnsi="SimSun" w:eastAsia="SimSun" w:cs="SimSun"/>
          <w:sz w:val="20"/>
          <w:szCs w:val="20"/>
          <w:spacing w:val="-55"/>
        </w:rPr>
        <w:t xml:space="preserve"> </w:t>
      </w:r>
      <w:r>
        <w:rPr>
          <w:rFonts w:ascii="SimSun" w:hAnsi="SimSun" w:eastAsia="SimSun" w:cs="SimSun"/>
          <w:sz w:val="20"/>
          <w:szCs w:val="20"/>
          <w:spacing w:val="-5"/>
        </w:rPr>
        <w:t>减低也可见于肢端肥大症、肝</w:t>
      </w:r>
      <w:r>
        <w:rPr>
          <w:rFonts w:ascii="SimSun" w:hAnsi="SimSun" w:eastAsia="SimSun" w:cs="SimSun"/>
          <w:sz w:val="20"/>
          <w:szCs w:val="20"/>
        </w:rPr>
        <w:t xml:space="preserve"> </w:t>
      </w:r>
      <w:r>
        <w:rPr>
          <w:rFonts w:ascii="SimSun" w:hAnsi="SimSun" w:eastAsia="SimSun" w:cs="SimSun"/>
          <w:sz w:val="20"/>
          <w:szCs w:val="20"/>
          <w:spacing w:val="-6"/>
        </w:rPr>
        <w:t>硬化、肾病综合征和使用雌激素等。</w:t>
      </w:r>
    </w:p>
    <w:p>
      <w:pPr>
        <w:ind w:left="390"/>
        <w:spacing w:before="127" w:line="196" w:lineRule="auto"/>
        <w:outlineLvl w:val="1"/>
        <w:rPr>
          <w:rFonts w:ascii="Calibri" w:hAnsi="Calibri" w:eastAsia="Calibri" w:cs="Calibri"/>
          <w:sz w:val="20"/>
          <w:szCs w:val="20"/>
        </w:rPr>
      </w:pPr>
      <w:r>
        <w:rPr>
          <w:rFonts w:ascii="Arial" w:hAnsi="Arial" w:eastAsia="Arial" w:cs="Arial"/>
          <w:sz w:val="20"/>
          <w:szCs w:val="20"/>
          <w:b/>
          <w:bCs/>
          <w:spacing w:val="-5"/>
        </w:rPr>
        <w:t>2.</w:t>
      </w:r>
      <w:r>
        <w:rPr>
          <w:rFonts w:ascii="Arial" w:hAnsi="Arial" w:eastAsia="Arial" w:cs="Arial"/>
          <w:sz w:val="20"/>
          <w:szCs w:val="20"/>
          <w:spacing w:val="25"/>
        </w:rPr>
        <w:t xml:space="preserve">  </w:t>
      </w:r>
      <w:r>
        <w:rPr>
          <w:rFonts w:ascii="Arial" w:hAnsi="Arial" w:eastAsia="Arial" w:cs="Arial"/>
          <w:sz w:val="20"/>
          <w:szCs w:val="20"/>
          <w:b/>
          <w:bCs/>
          <w:spacing w:val="-5"/>
        </w:rPr>
        <w:t>FT</w:t>
      </w:r>
      <w:r>
        <w:rPr>
          <w:rFonts w:ascii="Calibri" w:hAnsi="Calibri" w:eastAsia="Calibri" w:cs="Calibri"/>
          <w:sz w:val="20"/>
          <w:szCs w:val="20"/>
          <w:b/>
          <w:bCs/>
          <w:spacing w:val="-5"/>
        </w:rPr>
        <w:t>₃</w:t>
      </w:r>
    </w:p>
    <w:p>
      <w:pPr>
        <w:ind w:firstLine="400"/>
        <w:spacing w:before="74" w:line="270" w:lineRule="auto"/>
        <w:jc w:val="both"/>
        <w:rPr>
          <w:rFonts w:ascii="SimSun" w:hAnsi="SimSun" w:eastAsia="SimSun" w:cs="SimSun"/>
          <w:sz w:val="20"/>
          <w:szCs w:val="20"/>
        </w:rPr>
      </w:pPr>
      <w:r>
        <w:rPr>
          <w:rFonts w:ascii="SimSun" w:hAnsi="SimSun" w:eastAsia="SimSun" w:cs="SimSun"/>
          <w:sz w:val="20"/>
          <w:szCs w:val="20"/>
          <w:spacing w:val="-1"/>
        </w:rPr>
        <w:t>(1)FT</w:t>
      </w:r>
      <w:r>
        <w:rPr>
          <w:rFonts w:ascii="Calibri" w:hAnsi="Calibri" w:eastAsia="Calibri" w:cs="Calibri"/>
          <w:sz w:val="20"/>
          <w:szCs w:val="20"/>
          <w:spacing w:val="-1"/>
        </w:rPr>
        <w:t>₃</w:t>
      </w:r>
      <w:r>
        <w:rPr>
          <w:rFonts w:ascii="Calibri" w:hAnsi="Calibri" w:eastAsia="Calibri" w:cs="Calibri"/>
          <w:sz w:val="20"/>
          <w:szCs w:val="20"/>
          <w:spacing w:val="1"/>
        </w:rPr>
        <w:t xml:space="preserve">    </w:t>
      </w:r>
      <w:r>
        <w:rPr>
          <w:rFonts w:ascii="SimSun" w:hAnsi="SimSun" w:eastAsia="SimSun" w:cs="SimSun"/>
          <w:sz w:val="20"/>
          <w:szCs w:val="20"/>
          <w:spacing w:val="-1"/>
        </w:rPr>
        <w:t>增高：FT</w:t>
      </w:r>
      <w:r>
        <w:rPr>
          <w:rFonts w:ascii="Calibri" w:hAnsi="Calibri" w:eastAsia="Calibri" w:cs="Calibri"/>
          <w:sz w:val="20"/>
          <w:szCs w:val="20"/>
          <w:spacing w:val="-1"/>
        </w:rPr>
        <w:t>₃</w:t>
      </w:r>
      <w:r>
        <w:rPr>
          <w:rFonts w:ascii="Calibri" w:hAnsi="Calibri" w:eastAsia="Calibri" w:cs="Calibri"/>
          <w:sz w:val="20"/>
          <w:szCs w:val="20"/>
          <w:spacing w:val="33"/>
          <w:w w:val="101"/>
        </w:rPr>
        <w:t xml:space="preserve"> </w:t>
      </w:r>
      <w:r>
        <w:rPr>
          <w:rFonts w:ascii="SimSun" w:hAnsi="SimSun" w:eastAsia="SimSun" w:cs="SimSun"/>
          <w:sz w:val="20"/>
          <w:szCs w:val="20"/>
          <w:spacing w:val="-1"/>
        </w:rPr>
        <w:t>对诊断甲亢非常灵敏，早期或具有复发前兆的Graves病</w:t>
      </w:r>
      <w:r>
        <w:rPr>
          <w:rFonts w:ascii="SimSun" w:hAnsi="SimSun" w:eastAsia="SimSun" w:cs="SimSun"/>
          <w:sz w:val="20"/>
          <w:szCs w:val="20"/>
          <w:spacing w:val="-2"/>
        </w:rPr>
        <w:t>的病人血清</w:t>
      </w:r>
      <w:r>
        <w:rPr>
          <w:rFonts w:ascii="SimSun" w:hAnsi="SimSun" w:eastAsia="SimSun" w:cs="SimSun"/>
          <w:sz w:val="20"/>
          <w:szCs w:val="20"/>
          <w:spacing w:val="-1"/>
        </w:rPr>
        <w:t>FT</w:t>
      </w:r>
      <w:r>
        <w:rPr>
          <w:rFonts w:ascii="Calibri" w:hAnsi="Calibri" w:eastAsia="Calibri" w:cs="Calibri"/>
          <w:sz w:val="20"/>
          <w:szCs w:val="20"/>
          <w:spacing w:val="-2"/>
        </w:rPr>
        <w:t>₄</w:t>
      </w:r>
      <w:r>
        <w:rPr>
          <w:rFonts w:ascii="Calibri" w:hAnsi="Calibri" w:eastAsia="Calibri" w:cs="Calibri"/>
          <w:sz w:val="20"/>
          <w:szCs w:val="20"/>
          <w:spacing w:val="38"/>
        </w:rPr>
        <w:t xml:space="preserve"> </w:t>
      </w:r>
      <w:r>
        <w:rPr>
          <w:rFonts w:ascii="SimSun" w:hAnsi="SimSun" w:eastAsia="SimSun" w:cs="SimSun"/>
          <w:sz w:val="20"/>
          <w:szCs w:val="20"/>
          <w:spacing w:val="-2"/>
        </w:rPr>
        <w:t>处</w:t>
      </w:r>
      <w:r>
        <w:rPr>
          <w:rFonts w:ascii="SimSun" w:hAnsi="SimSun" w:eastAsia="SimSun" w:cs="SimSun"/>
          <w:sz w:val="20"/>
          <w:szCs w:val="20"/>
        </w:rPr>
        <w:t xml:space="preserve">  </w:t>
      </w:r>
      <w:r>
        <w:rPr>
          <w:rFonts w:ascii="SimSun" w:hAnsi="SimSun" w:eastAsia="SimSun" w:cs="SimSun"/>
          <w:sz w:val="20"/>
          <w:szCs w:val="20"/>
          <w:spacing w:val="-4"/>
        </w:rPr>
        <w:t>于临界值，而FT</w:t>
      </w:r>
      <w:r>
        <w:rPr>
          <w:rFonts w:ascii="Calibri" w:hAnsi="Calibri" w:eastAsia="Calibri" w:cs="Calibri"/>
          <w:sz w:val="20"/>
          <w:szCs w:val="20"/>
          <w:spacing w:val="-4"/>
        </w:rPr>
        <w:t>₃</w:t>
      </w:r>
      <w:r>
        <w:rPr>
          <w:rFonts w:ascii="Calibri" w:hAnsi="Calibri" w:eastAsia="Calibri" w:cs="Calibri"/>
          <w:sz w:val="20"/>
          <w:szCs w:val="20"/>
          <w:spacing w:val="3"/>
        </w:rPr>
        <w:t xml:space="preserve">  </w:t>
      </w:r>
      <w:r>
        <w:rPr>
          <w:rFonts w:ascii="SimSun" w:hAnsi="SimSun" w:eastAsia="SimSun" w:cs="SimSun"/>
          <w:sz w:val="20"/>
          <w:szCs w:val="20"/>
          <w:spacing w:val="-4"/>
        </w:rPr>
        <w:t>已明显增高。</w:t>
      </w:r>
      <w:r>
        <w:rPr>
          <w:rFonts w:ascii="SimSun" w:hAnsi="SimSun" w:eastAsia="SimSun" w:cs="SimSun"/>
          <w:sz w:val="20"/>
          <w:szCs w:val="20"/>
          <w:spacing w:val="-10"/>
        </w:rPr>
        <w:t xml:space="preserve"> </w:t>
      </w:r>
      <w:r>
        <w:rPr>
          <w:rFonts w:ascii="SimSun" w:hAnsi="SimSun" w:eastAsia="SimSun" w:cs="SimSun"/>
          <w:sz w:val="20"/>
          <w:szCs w:val="20"/>
          <w:spacing w:val="-4"/>
        </w:rPr>
        <w:t>T</w:t>
      </w:r>
      <w:r>
        <w:rPr>
          <w:rFonts w:ascii="Calibri" w:hAnsi="Calibri" w:eastAsia="Calibri" w:cs="Calibri"/>
          <w:sz w:val="20"/>
          <w:szCs w:val="20"/>
          <w:spacing w:val="-4"/>
        </w:rPr>
        <w:t>₃</w:t>
      </w:r>
      <w:r>
        <w:rPr>
          <w:rFonts w:ascii="Calibri" w:hAnsi="Calibri" w:eastAsia="Calibri" w:cs="Calibri"/>
          <w:sz w:val="20"/>
          <w:szCs w:val="20"/>
          <w:spacing w:val="33"/>
          <w:w w:val="101"/>
        </w:rPr>
        <w:t xml:space="preserve"> </w:t>
      </w:r>
      <w:r>
        <w:rPr>
          <w:rFonts w:ascii="SimSun" w:hAnsi="SimSun" w:eastAsia="SimSun" w:cs="SimSun"/>
          <w:sz w:val="20"/>
          <w:szCs w:val="20"/>
          <w:spacing w:val="-4"/>
        </w:rPr>
        <w:t>型甲亢时FT</w:t>
      </w:r>
      <w:r>
        <w:rPr>
          <w:rFonts w:ascii="Calibri" w:hAnsi="Calibri" w:eastAsia="Calibri" w:cs="Calibri"/>
          <w:sz w:val="20"/>
          <w:szCs w:val="20"/>
          <w:spacing w:val="-4"/>
        </w:rPr>
        <w:t>₃</w:t>
      </w:r>
      <w:r>
        <w:rPr>
          <w:rFonts w:ascii="Calibri" w:hAnsi="Calibri" w:eastAsia="Calibri" w:cs="Calibri"/>
          <w:sz w:val="20"/>
          <w:szCs w:val="20"/>
          <w:spacing w:val="22"/>
          <w:w w:val="102"/>
        </w:rPr>
        <w:t xml:space="preserve"> </w:t>
      </w:r>
      <w:r>
        <w:rPr>
          <w:rFonts w:ascii="SimSun" w:hAnsi="SimSun" w:eastAsia="SimSun" w:cs="SimSun"/>
          <w:sz w:val="20"/>
          <w:szCs w:val="20"/>
          <w:spacing w:val="-4"/>
        </w:rPr>
        <w:t>增高较FT</w:t>
      </w:r>
      <w:r>
        <w:rPr>
          <w:rFonts w:ascii="Calibri" w:hAnsi="Calibri" w:eastAsia="Calibri" w:cs="Calibri"/>
          <w:sz w:val="20"/>
          <w:szCs w:val="20"/>
          <w:spacing w:val="-4"/>
        </w:rPr>
        <w:t>₄</w:t>
      </w:r>
      <w:r>
        <w:rPr>
          <w:rFonts w:ascii="Calibri" w:hAnsi="Calibri" w:eastAsia="Calibri" w:cs="Calibri"/>
          <w:sz w:val="20"/>
          <w:szCs w:val="20"/>
          <w:spacing w:val="1"/>
        </w:rPr>
        <w:t xml:space="preserve">  </w:t>
      </w:r>
      <w:r>
        <w:rPr>
          <w:rFonts w:ascii="SimSun" w:hAnsi="SimSun" w:eastAsia="SimSun" w:cs="SimSun"/>
          <w:sz w:val="20"/>
          <w:szCs w:val="20"/>
          <w:spacing w:val="-4"/>
        </w:rPr>
        <w:t>明显，FT</w:t>
      </w:r>
      <w:r>
        <w:rPr>
          <w:rFonts w:ascii="Calibri" w:hAnsi="Calibri" w:eastAsia="Calibri" w:cs="Calibri"/>
          <w:sz w:val="20"/>
          <w:szCs w:val="20"/>
          <w:spacing w:val="-4"/>
        </w:rPr>
        <w:t>₄</w:t>
      </w:r>
      <w:r>
        <w:rPr>
          <w:rFonts w:ascii="Calibri" w:hAnsi="Calibri" w:eastAsia="Calibri" w:cs="Calibri"/>
          <w:sz w:val="20"/>
          <w:szCs w:val="20"/>
          <w:spacing w:val="39"/>
        </w:rPr>
        <w:t xml:space="preserve"> </w:t>
      </w:r>
      <w:r>
        <w:rPr>
          <w:rFonts w:ascii="SimSun" w:hAnsi="SimSun" w:eastAsia="SimSun" w:cs="SimSun"/>
          <w:sz w:val="20"/>
          <w:szCs w:val="20"/>
          <w:spacing w:val="-4"/>
        </w:rPr>
        <w:t>可正常</w:t>
      </w:r>
      <w:r>
        <w:rPr>
          <w:rFonts w:ascii="SimSun" w:hAnsi="SimSun" w:eastAsia="SimSun" w:cs="SimSun"/>
          <w:sz w:val="20"/>
          <w:szCs w:val="20"/>
          <w:spacing w:val="-5"/>
        </w:rPr>
        <w:t>，但</w:t>
      </w:r>
      <w:r>
        <w:rPr>
          <w:rFonts w:ascii="SimSun" w:hAnsi="SimSun" w:eastAsia="SimSun" w:cs="SimSun"/>
          <w:sz w:val="20"/>
          <w:szCs w:val="20"/>
          <w:spacing w:val="-4"/>
        </w:rPr>
        <w:t>FT</w:t>
      </w:r>
      <w:r>
        <w:rPr>
          <w:rFonts w:ascii="Calibri" w:hAnsi="Calibri" w:eastAsia="Calibri" w:cs="Calibri"/>
          <w:sz w:val="20"/>
          <w:szCs w:val="20"/>
          <w:spacing w:val="-5"/>
        </w:rPr>
        <w:t>₃</w:t>
      </w:r>
      <w:r>
        <w:rPr>
          <w:rFonts w:ascii="Calibri" w:hAnsi="Calibri" w:eastAsia="Calibri" w:cs="Calibri"/>
          <w:sz w:val="20"/>
          <w:szCs w:val="20"/>
          <w:spacing w:val="42"/>
          <w:w w:val="101"/>
        </w:rPr>
        <w:t xml:space="preserve"> </w:t>
      </w:r>
      <w:r>
        <w:rPr>
          <w:rFonts w:ascii="SimSun" w:hAnsi="SimSun" w:eastAsia="SimSun" w:cs="SimSun"/>
          <w:sz w:val="20"/>
          <w:szCs w:val="20"/>
          <w:spacing w:val="-5"/>
        </w:rPr>
        <w:t>已明显增高。</w:t>
      </w:r>
      <w:r>
        <w:rPr>
          <w:rFonts w:ascii="SimSun" w:hAnsi="SimSun" w:eastAsia="SimSun" w:cs="SimSun"/>
          <w:sz w:val="20"/>
          <w:szCs w:val="20"/>
        </w:rPr>
        <w:t xml:space="preserve"> </w:t>
      </w:r>
      <w:r>
        <w:rPr>
          <w:rFonts w:ascii="SimSun" w:hAnsi="SimSun" w:eastAsia="SimSun" w:cs="SimSun"/>
          <w:sz w:val="20"/>
          <w:szCs w:val="20"/>
          <w:spacing w:val="4"/>
        </w:rPr>
        <w:t>对于能触及1个或多个甲状腺结节的病人，常需要测定</w:t>
      </w:r>
      <w:r>
        <w:rPr>
          <w:rFonts w:ascii="SimSun" w:hAnsi="SimSun" w:eastAsia="SimSun" w:cs="SimSun"/>
          <w:sz w:val="20"/>
          <w:szCs w:val="20"/>
        </w:rPr>
        <w:t>FT</w:t>
      </w:r>
      <w:r>
        <w:rPr>
          <w:rFonts w:ascii="Calibri" w:hAnsi="Calibri" w:eastAsia="Calibri" w:cs="Calibri"/>
          <w:sz w:val="20"/>
          <w:szCs w:val="20"/>
          <w:spacing w:val="4"/>
        </w:rPr>
        <w:t>₃</w:t>
      </w:r>
      <w:r>
        <w:rPr>
          <w:rFonts w:ascii="Calibri" w:hAnsi="Calibri" w:eastAsia="Calibri" w:cs="Calibri"/>
          <w:sz w:val="20"/>
          <w:szCs w:val="20"/>
          <w:spacing w:val="32"/>
          <w:w w:val="101"/>
        </w:rPr>
        <w:t xml:space="preserve"> </w:t>
      </w:r>
      <w:r>
        <w:rPr>
          <w:rFonts w:ascii="SimSun" w:hAnsi="SimSun" w:eastAsia="SimSun" w:cs="SimSun"/>
          <w:sz w:val="20"/>
          <w:szCs w:val="20"/>
          <w:spacing w:val="4"/>
        </w:rPr>
        <w:t>水平来判</w:t>
      </w:r>
      <w:r>
        <w:rPr>
          <w:rFonts w:ascii="SimSun" w:hAnsi="SimSun" w:eastAsia="SimSun" w:cs="SimSun"/>
          <w:sz w:val="20"/>
          <w:szCs w:val="20"/>
          <w:spacing w:val="3"/>
        </w:rPr>
        <w:t>断其甲状腺功能。</w:t>
      </w:r>
      <w:r>
        <w:rPr>
          <w:rFonts w:ascii="SimSun" w:hAnsi="SimSun" w:eastAsia="SimSun" w:cs="SimSun"/>
          <w:sz w:val="20"/>
          <w:szCs w:val="20"/>
          <w:spacing w:val="9"/>
        </w:rPr>
        <w:t xml:space="preserve"> </w:t>
      </w:r>
      <w:r>
        <w:rPr>
          <w:rFonts w:ascii="SimSun" w:hAnsi="SimSun" w:eastAsia="SimSun" w:cs="SimSun"/>
          <w:sz w:val="20"/>
          <w:szCs w:val="20"/>
        </w:rPr>
        <w:t>FT</w:t>
      </w:r>
      <w:r>
        <w:rPr>
          <w:rFonts w:ascii="Calibri" w:hAnsi="Calibri" w:eastAsia="Calibri" w:cs="Calibri"/>
          <w:sz w:val="20"/>
          <w:szCs w:val="20"/>
          <w:spacing w:val="3"/>
        </w:rPr>
        <w:t>₃</w:t>
      </w:r>
      <w:r>
        <w:rPr>
          <w:rFonts w:ascii="Calibri" w:hAnsi="Calibri" w:eastAsia="Calibri" w:cs="Calibri"/>
          <w:sz w:val="20"/>
          <w:szCs w:val="20"/>
          <w:spacing w:val="42"/>
          <w:w w:val="102"/>
        </w:rPr>
        <w:t xml:space="preserve"> </w:t>
      </w:r>
      <w:r>
        <w:rPr>
          <w:rFonts w:ascii="SimSun" w:hAnsi="SimSun" w:eastAsia="SimSun" w:cs="SimSun"/>
          <w:sz w:val="20"/>
          <w:szCs w:val="20"/>
          <w:spacing w:val="3"/>
        </w:rPr>
        <w:t>增高</w:t>
      </w:r>
      <w:r>
        <w:rPr>
          <w:rFonts w:ascii="SimSun" w:hAnsi="SimSun" w:eastAsia="SimSun" w:cs="SimSun"/>
          <w:sz w:val="20"/>
          <w:szCs w:val="20"/>
        </w:rPr>
        <w:t xml:space="preserve"> </w:t>
      </w:r>
      <w:r>
        <w:rPr>
          <w:rFonts w:ascii="SimSun" w:hAnsi="SimSun" w:eastAsia="SimSun" w:cs="SimSun"/>
          <w:sz w:val="20"/>
          <w:szCs w:val="20"/>
          <w:spacing w:val="-5"/>
        </w:rPr>
        <w:t>还可见于甲亢危象、甲状腺激素不敏感综合征等。</w:t>
      </w:r>
    </w:p>
    <w:p>
      <w:pPr>
        <w:ind w:right="60" w:firstLine="400"/>
        <w:spacing w:before="67" w:line="255" w:lineRule="auto"/>
        <w:jc w:val="both"/>
        <w:rPr>
          <w:rFonts w:ascii="SimSun" w:hAnsi="SimSun" w:eastAsia="SimSun" w:cs="SimSun"/>
          <w:sz w:val="20"/>
          <w:szCs w:val="20"/>
        </w:rPr>
      </w:pPr>
      <w:r>
        <w:rPr>
          <w:rFonts w:ascii="SimSun" w:hAnsi="SimSun" w:eastAsia="SimSun" w:cs="SimSun"/>
          <w:sz w:val="20"/>
          <w:szCs w:val="20"/>
          <w:spacing w:val="-3"/>
        </w:rPr>
        <w:t>(2)FT</w:t>
      </w:r>
      <w:r>
        <w:rPr>
          <w:rFonts w:ascii="Calibri" w:hAnsi="Calibri" w:eastAsia="Calibri" w:cs="Calibri"/>
          <w:sz w:val="20"/>
          <w:szCs w:val="20"/>
          <w:spacing w:val="-3"/>
        </w:rPr>
        <w:t>₃</w:t>
      </w:r>
      <w:r>
        <w:rPr>
          <w:rFonts w:ascii="Calibri" w:hAnsi="Calibri" w:eastAsia="Calibri" w:cs="Calibri"/>
          <w:sz w:val="20"/>
          <w:szCs w:val="20"/>
          <w:spacing w:val="1"/>
        </w:rPr>
        <w:t xml:space="preserve">    </w:t>
      </w:r>
      <w:r>
        <w:rPr>
          <w:rFonts w:ascii="SimSun" w:hAnsi="SimSun" w:eastAsia="SimSun" w:cs="SimSun"/>
          <w:sz w:val="20"/>
          <w:szCs w:val="20"/>
          <w:spacing w:val="-3"/>
        </w:rPr>
        <w:t>减低</w:t>
      </w:r>
      <w:r>
        <w:rPr>
          <w:rFonts w:ascii="SimSun" w:hAnsi="SimSun" w:eastAsia="SimSun" w:cs="SimSun"/>
          <w:sz w:val="20"/>
          <w:szCs w:val="20"/>
          <w:spacing w:val="-4"/>
        </w:rPr>
        <w:t>：见于低T</w:t>
      </w:r>
      <w:r>
        <w:rPr>
          <w:rFonts w:ascii="Calibri" w:hAnsi="Calibri" w:eastAsia="Calibri" w:cs="Calibri"/>
          <w:sz w:val="20"/>
          <w:szCs w:val="20"/>
          <w:spacing w:val="-4"/>
        </w:rPr>
        <w:t>₃</w:t>
      </w:r>
      <w:r>
        <w:rPr>
          <w:rFonts w:ascii="Calibri" w:hAnsi="Calibri" w:eastAsia="Calibri" w:cs="Calibri"/>
          <w:sz w:val="20"/>
          <w:szCs w:val="20"/>
          <w:spacing w:val="24"/>
          <w:w w:val="101"/>
        </w:rPr>
        <w:t xml:space="preserve"> </w:t>
      </w:r>
      <w:r>
        <w:rPr>
          <w:rFonts w:ascii="SimSun" w:hAnsi="SimSun" w:eastAsia="SimSun" w:cs="SimSun"/>
          <w:sz w:val="20"/>
          <w:szCs w:val="20"/>
          <w:spacing w:val="-4"/>
        </w:rPr>
        <w:t>综合征(</w:t>
      </w:r>
      <w:r>
        <w:rPr>
          <w:rFonts w:ascii="SimSun" w:hAnsi="SimSun" w:eastAsia="SimSun" w:cs="SimSun"/>
          <w:sz w:val="20"/>
          <w:szCs w:val="20"/>
          <w:spacing w:val="-3"/>
        </w:rPr>
        <w:t>low</w:t>
      </w:r>
      <w:r>
        <w:rPr>
          <w:rFonts w:ascii="SimSun" w:hAnsi="SimSun" w:eastAsia="SimSun" w:cs="SimSun"/>
          <w:sz w:val="20"/>
          <w:szCs w:val="20"/>
          <w:spacing w:val="50"/>
        </w:rPr>
        <w:t xml:space="preserve"> </w:t>
      </w:r>
      <w:r>
        <w:rPr>
          <w:rFonts w:ascii="SimSun" w:hAnsi="SimSun" w:eastAsia="SimSun" w:cs="SimSun"/>
          <w:sz w:val="20"/>
          <w:szCs w:val="20"/>
          <w:spacing w:val="-3"/>
        </w:rPr>
        <w:t>T</w:t>
      </w:r>
      <w:r>
        <w:rPr>
          <w:rFonts w:ascii="Calibri" w:hAnsi="Calibri" w:eastAsia="Calibri" w:cs="Calibri"/>
          <w:sz w:val="20"/>
          <w:szCs w:val="20"/>
          <w:spacing w:val="-4"/>
        </w:rPr>
        <w:t>₃</w:t>
      </w:r>
      <w:r>
        <w:rPr>
          <w:rFonts w:ascii="Calibri" w:hAnsi="Calibri" w:eastAsia="Calibri" w:cs="Calibri"/>
          <w:sz w:val="20"/>
          <w:szCs w:val="20"/>
          <w:spacing w:val="-29"/>
        </w:rPr>
        <w:t xml:space="preserve"> </w:t>
      </w:r>
      <w:r>
        <w:rPr>
          <w:rFonts w:ascii="SimSun" w:hAnsi="SimSun" w:eastAsia="SimSun" w:cs="SimSun"/>
          <w:sz w:val="20"/>
          <w:szCs w:val="20"/>
          <w:spacing w:val="-3"/>
        </w:rPr>
        <w:t>syndrome</w:t>
      </w:r>
      <w:r>
        <w:rPr>
          <w:rFonts w:ascii="SimSun" w:hAnsi="SimSun" w:eastAsia="SimSun" w:cs="SimSun"/>
          <w:sz w:val="20"/>
          <w:szCs w:val="20"/>
          <w:spacing w:val="-4"/>
        </w:rPr>
        <w:t>)、慢性淋巴细胞性甲状腺炎晚期、应用糖皮</w:t>
      </w:r>
      <w:r>
        <w:rPr>
          <w:rFonts w:ascii="SimSun" w:hAnsi="SimSun" w:eastAsia="SimSun" w:cs="SimSun"/>
          <w:sz w:val="20"/>
          <w:szCs w:val="20"/>
        </w:rPr>
        <w:t xml:space="preserve"> </w:t>
      </w:r>
      <w:r>
        <w:rPr>
          <w:rFonts w:ascii="SimSun" w:hAnsi="SimSun" w:eastAsia="SimSun" w:cs="SimSun"/>
          <w:sz w:val="20"/>
          <w:szCs w:val="20"/>
          <w:spacing w:val="-7"/>
        </w:rPr>
        <w:t>质激素等。</w:t>
      </w:r>
    </w:p>
    <w:p>
      <w:pPr>
        <w:ind w:left="402"/>
        <w:spacing w:before="108" w:line="220" w:lineRule="auto"/>
        <w:rPr>
          <w:rFonts w:ascii="SimHei" w:hAnsi="SimHei" w:eastAsia="SimHei" w:cs="SimHei"/>
          <w:sz w:val="20"/>
          <w:szCs w:val="20"/>
        </w:rPr>
      </w:pPr>
      <w:r>
        <w:rPr>
          <w:rFonts w:ascii="SimHei" w:hAnsi="SimHei" w:eastAsia="SimHei" w:cs="SimHei"/>
          <w:sz w:val="20"/>
          <w:szCs w:val="20"/>
          <w:b/>
          <w:bCs/>
          <w:spacing w:val="10"/>
        </w:rPr>
        <w:t>(三)反三碘甲状腺原氨酸测定</w:t>
      </w:r>
    </w:p>
    <w:p>
      <w:pPr>
        <w:ind w:left="400"/>
        <w:spacing w:before="102" w:line="361" w:lineRule="exact"/>
        <w:rPr>
          <w:rFonts w:ascii="SimSun" w:hAnsi="SimSun" w:eastAsia="SimSun" w:cs="SimSun"/>
          <w:sz w:val="20"/>
          <w:szCs w:val="20"/>
        </w:rPr>
      </w:pPr>
      <w:r>
        <w:rPr>
          <w:rFonts w:ascii="SimSun" w:hAnsi="SimSun" w:eastAsia="SimSun" w:cs="SimSun"/>
          <w:sz w:val="20"/>
          <w:szCs w:val="20"/>
          <w:spacing w:val="-9"/>
          <w:position w:val="12"/>
        </w:rPr>
        <w:t>反</w:t>
      </w:r>
      <w:r>
        <w:rPr>
          <w:rFonts w:ascii="SimSun" w:hAnsi="SimSun" w:eastAsia="SimSun" w:cs="SimSun"/>
          <w:sz w:val="20"/>
          <w:szCs w:val="20"/>
          <w:spacing w:val="-10"/>
          <w:position w:val="12"/>
        </w:rPr>
        <w:t>三碘甲状腺原氨酸(</w:t>
      </w:r>
      <w:r>
        <w:rPr>
          <w:rFonts w:ascii="SimSun" w:hAnsi="SimSun" w:eastAsia="SimSun" w:cs="SimSun"/>
          <w:sz w:val="20"/>
          <w:szCs w:val="20"/>
          <w:spacing w:val="-9"/>
          <w:position w:val="12"/>
        </w:rPr>
        <w:t>reverse</w:t>
      </w:r>
      <w:r>
        <w:rPr>
          <w:rFonts w:ascii="SimSun" w:hAnsi="SimSun" w:eastAsia="SimSun" w:cs="SimSun"/>
          <w:sz w:val="20"/>
          <w:szCs w:val="20"/>
          <w:spacing w:val="-10"/>
          <w:position w:val="12"/>
        </w:rPr>
        <w:t>.</w:t>
      </w:r>
      <w:r>
        <w:rPr>
          <w:rFonts w:ascii="SimSun" w:hAnsi="SimSun" w:eastAsia="SimSun" w:cs="SimSun"/>
          <w:sz w:val="20"/>
          <w:szCs w:val="20"/>
          <w:spacing w:val="-9"/>
          <w:position w:val="12"/>
        </w:rPr>
        <w:t>triiodothyronine</w:t>
      </w:r>
      <w:r>
        <w:rPr>
          <w:rFonts w:ascii="SimSun" w:hAnsi="SimSun" w:eastAsia="SimSun" w:cs="SimSun"/>
          <w:sz w:val="20"/>
          <w:szCs w:val="20"/>
          <w:spacing w:val="-10"/>
          <w:position w:val="12"/>
        </w:rPr>
        <w:t>,</w:t>
      </w:r>
      <w:r>
        <w:rPr>
          <w:rFonts w:ascii="SimSun" w:hAnsi="SimSun" w:eastAsia="SimSun" w:cs="SimSun"/>
          <w:sz w:val="20"/>
          <w:szCs w:val="20"/>
          <w:spacing w:val="-9"/>
          <w:position w:val="12"/>
        </w:rPr>
        <w:t>rT</w:t>
      </w:r>
      <w:r>
        <w:rPr>
          <w:rFonts w:ascii="Calibri" w:hAnsi="Calibri" w:eastAsia="Calibri" w:cs="Calibri"/>
          <w:sz w:val="20"/>
          <w:szCs w:val="20"/>
          <w:spacing w:val="-10"/>
          <w:position w:val="12"/>
        </w:rPr>
        <w:t>₃</w:t>
      </w:r>
      <w:r>
        <w:rPr>
          <w:rFonts w:ascii="SimSun" w:hAnsi="SimSun" w:eastAsia="SimSun" w:cs="SimSun"/>
          <w:sz w:val="20"/>
          <w:szCs w:val="20"/>
          <w:spacing w:val="-10"/>
          <w:position w:val="12"/>
        </w:rPr>
        <w:t>)是</w:t>
      </w:r>
      <w:r>
        <w:rPr>
          <w:rFonts w:ascii="SimSun" w:hAnsi="SimSun" w:eastAsia="SimSun" w:cs="SimSun"/>
          <w:sz w:val="20"/>
          <w:szCs w:val="20"/>
          <w:spacing w:val="-50"/>
          <w:position w:val="12"/>
        </w:rPr>
        <w:t xml:space="preserve"> </w:t>
      </w:r>
      <w:r>
        <w:rPr>
          <w:rFonts w:ascii="SimSun" w:hAnsi="SimSun" w:eastAsia="SimSun" w:cs="SimSun"/>
          <w:sz w:val="20"/>
          <w:szCs w:val="20"/>
          <w:spacing w:val="-10"/>
          <w:position w:val="12"/>
        </w:rPr>
        <w:t>T</w:t>
      </w:r>
      <w:r>
        <w:rPr>
          <w:rFonts w:ascii="Calibri" w:hAnsi="Calibri" w:eastAsia="Calibri" w:cs="Calibri"/>
          <w:sz w:val="20"/>
          <w:szCs w:val="20"/>
          <w:spacing w:val="-10"/>
          <w:position w:val="12"/>
        </w:rPr>
        <w:t>₄</w:t>
      </w:r>
      <w:r>
        <w:rPr>
          <w:rFonts w:ascii="Calibri" w:hAnsi="Calibri" w:eastAsia="Calibri" w:cs="Calibri"/>
          <w:sz w:val="20"/>
          <w:szCs w:val="20"/>
          <w:spacing w:val="29"/>
          <w:position w:val="12"/>
        </w:rPr>
        <w:t xml:space="preserve"> </w:t>
      </w:r>
      <w:r>
        <w:rPr>
          <w:rFonts w:ascii="SimSun" w:hAnsi="SimSun" w:eastAsia="SimSun" w:cs="SimSun"/>
          <w:sz w:val="20"/>
          <w:szCs w:val="20"/>
          <w:spacing w:val="-10"/>
          <w:position w:val="12"/>
        </w:rPr>
        <w:t>在外周组织脱碘而生成。生理情况下，</w:t>
      </w:r>
    </w:p>
    <w:p>
      <w:pPr>
        <w:spacing w:before="1" w:line="216" w:lineRule="auto"/>
        <w:rPr>
          <w:rFonts w:ascii="SimSun" w:hAnsi="SimSun" w:eastAsia="SimSun" w:cs="SimSun"/>
          <w:sz w:val="20"/>
          <w:szCs w:val="20"/>
        </w:rPr>
      </w:pPr>
      <w:r>
        <w:rPr>
          <w:rFonts w:ascii="SimSun" w:hAnsi="SimSun" w:eastAsia="SimSun" w:cs="SimSun"/>
          <w:sz w:val="20"/>
          <w:szCs w:val="20"/>
          <w:spacing w:val="3"/>
        </w:rPr>
        <w:t>血清</w:t>
      </w:r>
      <w:r>
        <w:rPr>
          <w:rFonts w:ascii="SimSun" w:hAnsi="SimSun" w:eastAsia="SimSun" w:cs="SimSun"/>
          <w:sz w:val="20"/>
          <w:szCs w:val="20"/>
        </w:rPr>
        <w:t>rT</w:t>
      </w:r>
      <w:r>
        <w:rPr>
          <w:rFonts w:ascii="Calibri" w:hAnsi="Calibri" w:eastAsia="Calibri" w:cs="Calibri"/>
          <w:sz w:val="20"/>
          <w:szCs w:val="20"/>
          <w:spacing w:val="3"/>
        </w:rPr>
        <w:t>₃</w:t>
      </w:r>
      <w:r>
        <w:rPr>
          <w:rFonts w:ascii="Calibri" w:hAnsi="Calibri" w:eastAsia="Calibri" w:cs="Calibri"/>
          <w:sz w:val="20"/>
          <w:szCs w:val="20"/>
          <w:spacing w:val="12"/>
        </w:rPr>
        <w:t xml:space="preserve"> </w:t>
      </w:r>
      <w:r>
        <w:rPr>
          <w:rFonts w:ascii="SimSun" w:hAnsi="SimSun" w:eastAsia="SimSun" w:cs="SimSun"/>
          <w:sz w:val="20"/>
          <w:szCs w:val="20"/>
          <w:spacing w:val="3"/>
        </w:rPr>
        <w:t>含量极少，其活性仅为T</w:t>
      </w:r>
      <w:r>
        <w:rPr>
          <w:rFonts w:ascii="Calibri" w:hAnsi="Calibri" w:eastAsia="Calibri" w:cs="Calibri"/>
          <w:sz w:val="20"/>
          <w:szCs w:val="20"/>
          <w:spacing w:val="3"/>
        </w:rPr>
        <w:t>₄</w:t>
      </w:r>
      <w:r>
        <w:rPr>
          <w:rFonts w:ascii="Calibri" w:hAnsi="Calibri" w:eastAsia="Calibri" w:cs="Calibri"/>
          <w:sz w:val="20"/>
          <w:szCs w:val="20"/>
          <w:spacing w:val="39"/>
        </w:rPr>
        <w:t xml:space="preserve"> </w:t>
      </w:r>
      <w:r>
        <w:rPr>
          <w:rFonts w:ascii="SimSun" w:hAnsi="SimSun" w:eastAsia="SimSun" w:cs="SimSun"/>
          <w:sz w:val="20"/>
          <w:szCs w:val="20"/>
          <w:spacing w:val="3"/>
        </w:rPr>
        <w:t>的10%,但也是反映甲状腺功能的指标之一。</w:t>
      </w:r>
    </w:p>
    <w:p>
      <w:pPr>
        <w:ind w:left="302"/>
        <w:spacing w:before="76" w:line="222" w:lineRule="auto"/>
        <w:rPr>
          <w:rFonts w:ascii="SimHei" w:hAnsi="SimHei" w:eastAsia="SimHei" w:cs="SimHei"/>
          <w:sz w:val="20"/>
          <w:szCs w:val="20"/>
        </w:rPr>
      </w:pPr>
      <w:r>
        <w:rPr>
          <w:rFonts w:ascii="SimHei" w:hAnsi="SimHei" w:eastAsia="SimHei" w:cs="SimHei"/>
          <w:sz w:val="20"/>
          <w:szCs w:val="20"/>
          <w:b/>
          <w:bCs/>
          <w:color w:val="2391E5"/>
          <w:spacing w:val="-7"/>
        </w:rPr>
        <w:t>【参考值】</w:t>
      </w:r>
    </w:p>
    <w:p>
      <w:pPr>
        <w:ind w:left="400"/>
        <w:spacing w:before="111" w:line="183" w:lineRule="auto"/>
        <w:rPr>
          <w:rFonts w:ascii="SimSun" w:hAnsi="SimSun" w:eastAsia="SimSun" w:cs="SimSun"/>
          <w:sz w:val="20"/>
          <w:szCs w:val="20"/>
        </w:rPr>
      </w:pPr>
      <w:r>
        <w:rPr>
          <w:rFonts w:ascii="Times New Roman" w:hAnsi="Times New Roman" w:eastAsia="Times New Roman" w:cs="Times New Roman"/>
          <w:sz w:val="20"/>
          <w:szCs w:val="20"/>
          <w:spacing w:val="-1"/>
        </w:rPr>
        <w:t>0.2~0.8nmol/L</w:t>
      </w:r>
      <w:r>
        <w:rPr>
          <w:rFonts w:ascii="SimSun" w:hAnsi="SimSun" w:eastAsia="SimSun" w:cs="SimSun"/>
          <w:sz w:val="20"/>
          <w:szCs w:val="20"/>
          <w:spacing w:val="-1"/>
        </w:rPr>
        <w:t>。</w:t>
      </w:r>
    </w:p>
    <w:p>
      <w:pPr>
        <w:ind w:left="302"/>
        <w:spacing w:before="70" w:line="223" w:lineRule="auto"/>
        <w:rPr>
          <w:rFonts w:ascii="SimHei" w:hAnsi="SimHei" w:eastAsia="SimHei" w:cs="SimHei"/>
          <w:sz w:val="20"/>
          <w:szCs w:val="20"/>
        </w:rPr>
      </w:pPr>
      <w:r>
        <w:rPr>
          <w:rFonts w:ascii="SimHei" w:hAnsi="SimHei" w:eastAsia="SimHei" w:cs="SimHei"/>
          <w:sz w:val="20"/>
          <w:szCs w:val="20"/>
          <w:b/>
          <w:bCs/>
          <w:color w:val="1A76BD"/>
          <w:spacing w:val="-3"/>
        </w:rPr>
        <w:t>【临床意义】</w:t>
      </w:r>
    </w:p>
    <w:p>
      <w:pPr>
        <w:ind w:left="402"/>
        <w:spacing w:before="109" w:line="221" w:lineRule="auto"/>
        <w:outlineLvl w:val="1"/>
        <w:rPr>
          <w:rFonts w:ascii="SimHei" w:hAnsi="SimHei" w:eastAsia="SimHei" w:cs="SimHei"/>
          <w:sz w:val="20"/>
          <w:szCs w:val="20"/>
        </w:rPr>
      </w:pPr>
      <w:r>
        <w:rPr>
          <w:rFonts w:ascii="SimHei" w:hAnsi="SimHei" w:eastAsia="SimHei" w:cs="SimHei"/>
          <w:sz w:val="20"/>
          <w:szCs w:val="20"/>
          <w:b/>
          <w:bCs/>
          <w:spacing w:val="-5"/>
        </w:rPr>
        <w:t>1.rT</w:t>
      </w:r>
      <w:r>
        <w:rPr>
          <w:rFonts w:ascii="Calibri" w:hAnsi="Calibri" w:eastAsia="Calibri" w:cs="Calibri"/>
          <w:sz w:val="20"/>
          <w:szCs w:val="20"/>
          <w:b/>
          <w:bCs/>
          <w:spacing w:val="-5"/>
        </w:rPr>
        <w:t>₃</w:t>
      </w:r>
      <w:r>
        <w:rPr>
          <w:rFonts w:ascii="Calibri" w:hAnsi="Calibri" w:eastAsia="Calibri" w:cs="Calibri"/>
          <w:sz w:val="20"/>
          <w:szCs w:val="20"/>
          <w:spacing w:val="5"/>
        </w:rPr>
        <w:t xml:space="preserve">   </w:t>
      </w:r>
      <w:r>
        <w:rPr>
          <w:rFonts w:ascii="SimHei" w:hAnsi="SimHei" w:eastAsia="SimHei" w:cs="SimHei"/>
          <w:sz w:val="20"/>
          <w:szCs w:val="20"/>
          <w:b/>
          <w:bCs/>
          <w:spacing w:val="-5"/>
        </w:rPr>
        <w:t>增高</w:t>
      </w:r>
    </w:p>
    <w:p>
      <w:pPr>
        <w:ind w:left="400"/>
        <w:spacing w:before="52" w:line="219" w:lineRule="auto"/>
        <w:rPr>
          <w:rFonts w:ascii="SimSun" w:hAnsi="SimSun" w:eastAsia="SimSun" w:cs="SimSun"/>
          <w:sz w:val="20"/>
          <w:szCs w:val="20"/>
        </w:rPr>
      </w:pPr>
      <w:r>
        <w:rPr>
          <w:rFonts w:ascii="SimSun" w:hAnsi="SimSun" w:eastAsia="SimSun" w:cs="SimSun"/>
          <w:sz w:val="20"/>
          <w:szCs w:val="20"/>
          <w:spacing w:val="5"/>
        </w:rPr>
        <w:t>(1)甲亢：</w:t>
      </w:r>
      <w:r>
        <w:rPr>
          <w:rFonts w:ascii="SimSun" w:hAnsi="SimSun" w:eastAsia="SimSun" w:cs="SimSun"/>
          <w:sz w:val="20"/>
          <w:szCs w:val="20"/>
        </w:rPr>
        <w:t>rT</w:t>
      </w:r>
      <w:r>
        <w:rPr>
          <w:rFonts w:ascii="Calibri" w:hAnsi="Calibri" w:eastAsia="Calibri" w:cs="Calibri"/>
          <w:sz w:val="20"/>
          <w:szCs w:val="20"/>
          <w:spacing w:val="5"/>
        </w:rPr>
        <w:t>₃</w:t>
      </w:r>
      <w:r>
        <w:rPr>
          <w:rFonts w:ascii="Calibri" w:hAnsi="Calibri" w:eastAsia="Calibri" w:cs="Calibri"/>
          <w:sz w:val="20"/>
          <w:szCs w:val="20"/>
          <w:spacing w:val="1"/>
        </w:rPr>
        <w:t xml:space="preserve"> </w:t>
      </w:r>
      <w:r>
        <w:rPr>
          <w:rFonts w:ascii="SimSun" w:hAnsi="SimSun" w:eastAsia="SimSun" w:cs="SimSun"/>
          <w:sz w:val="20"/>
          <w:szCs w:val="20"/>
          <w:spacing w:val="5"/>
        </w:rPr>
        <w:t>增高诊断甲亢的符合率为100%。</w:t>
      </w:r>
    </w:p>
    <w:p>
      <w:pPr>
        <w:ind w:left="400"/>
        <w:spacing w:before="82" w:line="219" w:lineRule="auto"/>
        <w:rPr>
          <w:rFonts w:ascii="SimSun" w:hAnsi="SimSun" w:eastAsia="SimSun" w:cs="SimSun"/>
          <w:sz w:val="20"/>
          <w:szCs w:val="20"/>
        </w:rPr>
      </w:pPr>
      <w:r>
        <w:rPr>
          <w:rFonts w:ascii="SimSun" w:hAnsi="SimSun" w:eastAsia="SimSun" w:cs="SimSun"/>
          <w:sz w:val="20"/>
          <w:szCs w:val="20"/>
          <w:spacing w:val="-8"/>
        </w:rPr>
        <w:t>(2)非甲状腺疾病：如AMI、肝硬化、尿毒症、糖尿病、脑血管病、心力衰竭等rT</w:t>
      </w:r>
      <w:r>
        <w:rPr>
          <w:rFonts w:ascii="Calibri" w:hAnsi="Calibri" w:eastAsia="Calibri" w:cs="Calibri"/>
          <w:sz w:val="20"/>
          <w:szCs w:val="20"/>
          <w:spacing w:val="-8"/>
        </w:rPr>
        <w:t>₃</w:t>
      </w:r>
      <w:r>
        <w:rPr>
          <w:rFonts w:ascii="Calibri" w:hAnsi="Calibri" w:eastAsia="Calibri" w:cs="Calibri"/>
          <w:sz w:val="20"/>
          <w:szCs w:val="20"/>
          <w:spacing w:val="18"/>
          <w:w w:val="101"/>
        </w:rPr>
        <w:t xml:space="preserve"> </w:t>
      </w:r>
      <w:r>
        <w:rPr>
          <w:rFonts w:ascii="SimSun" w:hAnsi="SimSun" w:eastAsia="SimSun" w:cs="SimSun"/>
          <w:sz w:val="20"/>
          <w:szCs w:val="20"/>
          <w:spacing w:val="-8"/>
        </w:rPr>
        <w:t>也增高。</w:t>
      </w:r>
    </w:p>
    <w:p>
      <w:pPr>
        <w:ind w:left="400"/>
        <w:spacing w:before="81" w:line="216" w:lineRule="auto"/>
        <w:rPr>
          <w:rFonts w:ascii="SimSun" w:hAnsi="SimSun" w:eastAsia="SimSun" w:cs="SimSun"/>
          <w:sz w:val="20"/>
          <w:szCs w:val="20"/>
        </w:rPr>
      </w:pPr>
      <w:r>
        <w:rPr>
          <w:rFonts w:ascii="SimSun" w:hAnsi="SimSun" w:eastAsia="SimSun" w:cs="SimSun"/>
          <w:sz w:val="20"/>
          <w:szCs w:val="20"/>
          <w:spacing w:val="1"/>
        </w:rPr>
        <w:t>(3)药物影响：普萘洛尔、地塞米松、丙硫嘧啶等可致</w:t>
      </w:r>
      <w:r>
        <w:rPr>
          <w:rFonts w:ascii="SimSun" w:hAnsi="SimSun" w:eastAsia="SimSun" w:cs="SimSun"/>
          <w:sz w:val="20"/>
          <w:szCs w:val="20"/>
        </w:rPr>
        <w:t>rT</w:t>
      </w:r>
      <w:r>
        <w:rPr>
          <w:rFonts w:ascii="SimSun" w:hAnsi="SimSun" w:eastAsia="SimSun" w:cs="SimSun"/>
          <w:sz w:val="20"/>
          <w:szCs w:val="20"/>
          <w:spacing w:val="1"/>
        </w:rPr>
        <w:t>,增高。当甲减应用甲状腺激素替代</w:t>
      </w:r>
    </w:p>
    <w:p>
      <w:pPr>
        <w:spacing w:before="88" w:line="219" w:lineRule="auto"/>
        <w:rPr>
          <w:rFonts w:ascii="SimSun" w:hAnsi="SimSun" w:eastAsia="SimSun" w:cs="SimSun"/>
          <w:sz w:val="20"/>
          <w:szCs w:val="20"/>
        </w:rPr>
      </w:pPr>
      <w:r>
        <w:rPr>
          <w:rFonts w:ascii="SimSun" w:hAnsi="SimSun" w:eastAsia="SimSun" w:cs="SimSun"/>
          <w:sz w:val="20"/>
          <w:szCs w:val="20"/>
          <w:spacing w:val="-9"/>
        </w:rPr>
        <w:t>治疗时，rT</w:t>
      </w:r>
      <w:r>
        <w:rPr>
          <w:rFonts w:ascii="Calibri" w:hAnsi="Calibri" w:eastAsia="Calibri" w:cs="Calibri"/>
          <w:sz w:val="20"/>
          <w:szCs w:val="20"/>
          <w:spacing w:val="-9"/>
        </w:rPr>
        <w:t>₃</w:t>
      </w:r>
      <w:r>
        <w:rPr>
          <w:rFonts w:ascii="SimSun" w:hAnsi="SimSun" w:eastAsia="SimSun" w:cs="SimSun"/>
          <w:sz w:val="20"/>
          <w:szCs w:val="20"/>
          <w:spacing w:val="-9"/>
        </w:rPr>
        <w:t>、T</w:t>
      </w:r>
      <w:r>
        <w:rPr>
          <w:rFonts w:ascii="Calibri" w:hAnsi="Calibri" w:eastAsia="Calibri" w:cs="Calibri"/>
          <w:sz w:val="20"/>
          <w:szCs w:val="20"/>
          <w:spacing w:val="-9"/>
        </w:rPr>
        <w:t>₃</w:t>
      </w:r>
      <w:r>
        <w:rPr>
          <w:rFonts w:ascii="Calibri" w:hAnsi="Calibri" w:eastAsia="Calibri" w:cs="Calibri"/>
          <w:sz w:val="20"/>
          <w:szCs w:val="20"/>
          <w:spacing w:val="-13"/>
        </w:rPr>
        <w:t xml:space="preserve"> </w:t>
      </w:r>
      <w:r>
        <w:rPr>
          <w:rFonts w:ascii="SimSun" w:hAnsi="SimSun" w:eastAsia="SimSun" w:cs="SimSun"/>
          <w:sz w:val="20"/>
          <w:szCs w:val="20"/>
          <w:spacing w:val="-9"/>
        </w:rPr>
        <w:t>正常说明用药量合适；若rT</w:t>
      </w:r>
      <w:r>
        <w:rPr>
          <w:rFonts w:ascii="Calibri" w:hAnsi="Calibri" w:eastAsia="Calibri" w:cs="Calibri"/>
          <w:sz w:val="20"/>
          <w:szCs w:val="20"/>
          <w:spacing w:val="-9"/>
        </w:rPr>
        <w:t>₃</w:t>
      </w:r>
      <w:r>
        <w:rPr>
          <w:rFonts w:ascii="SimSun" w:hAnsi="SimSun" w:eastAsia="SimSun" w:cs="SimSun"/>
          <w:sz w:val="20"/>
          <w:szCs w:val="20"/>
          <w:spacing w:val="-9"/>
        </w:rPr>
        <w:t>、T</w:t>
      </w:r>
      <w:r>
        <w:rPr>
          <w:rFonts w:ascii="Calibri" w:hAnsi="Calibri" w:eastAsia="Calibri" w:cs="Calibri"/>
          <w:sz w:val="20"/>
          <w:szCs w:val="20"/>
          <w:spacing w:val="-9"/>
        </w:rPr>
        <w:t>₃</w:t>
      </w:r>
      <w:r>
        <w:rPr>
          <w:rFonts w:ascii="Calibri" w:hAnsi="Calibri" w:eastAsia="Calibri" w:cs="Calibri"/>
          <w:sz w:val="20"/>
          <w:szCs w:val="20"/>
          <w:spacing w:val="-13"/>
        </w:rPr>
        <w:t xml:space="preserve"> </w:t>
      </w:r>
      <w:r>
        <w:rPr>
          <w:rFonts w:ascii="SimSun" w:hAnsi="SimSun" w:eastAsia="SimSun" w:cs="SimSun"/>
          <w:sz w:val="20"/>
          <w:szCs w:val="20"/>
          <w:spacing w:val="-9"/>
        </w:rPr>
        <w:t>增高，而T</w:t>
      </w:r>
      <w:r>
        <w:rPr>
          <w:rFonts w:ascii="Calibri" w:hAnsi="Calibri" w:eastAsia="Calibri" w:cs="Calibri"/>
          <w:sz w:val="20"/>
          <w:szCs w:val="20"/>
          <w:spacing w:val="-9"/>
        </w:rPr>
        <w:t>₄</w:t>
      </w:r>
      <w:r>
        <w:rPr>
          <w:rFonts w:ascii="Calibri" w:hAnsi="Calibri" w:eastAsia="Calibri" w:cs="Calibri"/>
          <w:sz w:val="20"/>
          <w:szCs w:val="20"/>
          <w:spacing w:val="29"/>
          <w:w w:val="101"/>
        </w:rPr>
        <w:t xml:space="preserve"> </w:t>
      </w:r>
      <w:r>
        <w:rPr>
          <w:rFonts w:ascii="SimSun" w:hAnsi="SimSun" w:eastAsia="SimSun" w:cs="SimSun"/>
          <w:sz w:val="20"/>
          <w:szCs w:val="20"/>
          <w:spacing w:val="-9"/>
        </w:rPr>
        <w:t>正常或偏</w:t>
      </w:r>
      <w:r>
        <w:rPr>
          <w:rFonts w:ascii="SimSun" w:hAnsi="SimSun" w:eastAsia="SimSun" w:cs="SimSun"/>
          <w:sz w:val="20"/>
          <w:szCs w:val="20"/>
          <w:spacing w:val="-10"/>
        </w:rPr>
        <w:t>高，提示用药过量。</w:t>
      </w:r>
    </w:p>
    <w:p>
      <w:pPr>
        <w:ind w:left="400"/>
        <w:spacing w:before="83" w:line="219" w:lineRule="auto"/>
        <w:rPr>
          <w:rFonts w:ascii="SimSun" w:hAnsi="SimSun" w:eastAsia="SimSun" w:cs="SimSun"/>
          <w:sz w:val="20"/>
          <w:szCs w:val="20"/>
        </w:rPr>
      </w:pPr>
      <w:r>
        <w:rPr>
          <w:rFonts w:ascii="SimSun" w:hAnsi="SimSun" w:eastAsia="SimSun" w:cs="SimSun"/>
          <w:sz w:val="20"/>
          <w:szCs w:val="20"/>
          <w:spacing w:val="-4"/>
        </w:rPr>
        <w:t>(4)其他：老年人、TBG</w:t>
      </w:r>
      <w:r>
        <w:rPr>
          <w:rFonts w:ascii="SimSun" w:hAnsi="SimSun" w:eastAsia="SimSun" w:cs="SimSun"/>
          <w:sz w:val="20"/>
          <w:szCs w:val="20"/>
          <w:spacing w:val="7"/>
        </w:rPr>
        <w:t xml:space="preserve"> </w:t>
      </w:r>
      <w:r>
        <w:rPr>
          <w:rFonts w:ascii="SimSun" w:hAnsi="SimSun" w:eastAsia="SimSun" w:cs="SimSun"/>
          <w:sz w:val="20"/>
          <w:szCs w:val="20"/>
          <w:spacing w:val="-4"/>
        </w:rPr>
        <w:t>增高者rT</w:t>
      </w:r>
      <w:r>
        <w:rPr>
          <w:rFonts w:ascii="Calibri" w:hAnsi="Calibri" w:eastAsia="Calibri" w:cs="Calibri"/>
          <w:sz w:val="20"/>
          <w:szCs w:val="20"/>
          <w:spacing w:val="-4"/>
        </w:rPr>
        <w:t>₃</w:t>
      </w:r>
      <w:r>
        <w:rPr>
          <w:rFonts w:ascii="Calibri" w:hAnsi="Calibri" w:eastAsia="Calibri" w:cs="Calibri"/>
          <w:sz w:val="20"/>
          <w:szCs w:val="20"/>
          <w:spacing w:val="4"/>
        </w:rPr>
        <w:t xml:space="preserve"> </w:t>
      </w:r>
      <w:r>
        <w:rPr>
          <w:rFonts w:ascii="SimSun" w:hAnsi="SimSun" w:eastAsia="SimSun" w:cs="SimSun"/>
          <w:sz w:val="20"/>
          <w:szCs w:val="20"/>
          <w:spacing w:val="-4"/>
        </w:rPr>
        <w:t>也增高。</w:t>
      </w:r>
    </w:p>
    <w:p>
      <w:pPr>
        <w:ind w:left="402"/>
        <w:spacing w:before="111" w:line="221" w:lineRule="auto"/>
        <w:outlineLvl w:val="1"/>
        <w:rPr>
          <w:rFonts w:ascii="SimHei" w:hAnsi="SimHei" w:eastAsia="SimHei" w:cs="SimHei"/>
          <w:sz w:val="20"/>
          <w:szCs w:val="20"/>
        </w:rPr>
      </w:pPr>
      <w:r>
        <w:rPr>
          <w:rFonts w:ascii="SimHei" w:hAnsi="SimHei" w:eastAsia="SimHei" w:cs="SimHei"/>
          <w:sz w:val="20"/>
          <w:szCs w:val="20"/>
          <w:b/>
          <w:bCs/>
          <w:spacing w:val="-7"/>
        </w:rPr>
        <w:t>2.</w:t>
      </w:r>
      <w:r>
        <w:rPr>
          <w:rFonts w:ascii="SimHei" w:hAnsi="SimHei" w:eastAsia="SimHei" w:cs="SimHei"/>
          <w:sz w:val="20"/>
          <w:szCs w:val="20"/>
          <w:spacing w:val="13"/>
        </w:rPr>
        <w:t xml:space="preserve"> </w:t>
      </w:r>
      <w:r>
        <w:rPr>
          <w:rFonts w:ascii="SimHei" w:hAnsi="SimHei" w:eastAsia="SimHei" w:cs="SimHei"/>
          <w:sz w:val="20"/>
          <w:szCs w:val="20"/>
          <w:b/>
          <w:bCs/>
          <w:spacing w:val="-7"/>
        </w:rPr>
        <w:t>rT</w:t>
      </w:r>
      <w:r>
        <w:rPr>
          <w:rFonts w:ascii="Calibri" w:hAnsi="Calibri" w:eastAsia="Calibri" w:cs="Calibri"/>
          <w:sz w:val="20"/>
          <w:szCs w:val="20"/>
          <w:b/>
          <w:bCs/>
          <w:spacing w:val="-7"/>
        </w:rPr>
        <w:t>₃</w:t>
      </w:r>
      <w:r>
        <w:rPr>
          <w:rFonts w:ascii="Calibri" w:hAnsi="Calibri" w:eastAsia="Calibri" w:cs="Calibri"/>
          <w:sz w:val="20"/>
          <w:szCs w:val="20"/>
          <w:spacing w:val="12"/>
        </w:rPr>
        <w:t xml:space="preserve"> </w:t>
      </w:r>
      <w:r>
        <w:rPr>
          <w:rFonts w:ascii="SimHei" w:hAnsi="SimHei" w:eastAsia="SimHei" w:cs="SimHei"/>
          <w:sz w:val="20"/>
          <w:szCs w:val="20"/>
          <w:b/>
          <w:bCs/>
          <w:spacing w:val="-7"/>
        </w:rPr>
        <w:t>减低</w:t>
      </w:r>
    </w:p>
    <w:p>
      <w:pPr>
        <w:ind w:left="400"/>
        <w:spacing w:before="52" w:line="219" w:lineRule="auto"/>
        <w:rPr>
          <w:rFonts w:ascii="SimSun" w:hAnsi="SimSun" w:eastAsia="SimSun" w:cs="SimSun"/>
          <w:sz w:val="20"/>
          <w:szCs w:val="20"/>
        </w:rPr>
      </w:pPr>
      <w:r>
        <w:rPr>
          <w:rFonts w:ascii="SimSun" w:hAnsi="SimSun" w:eastAsia="SimSun" w:cs="SimSun"/>
          <w:sz w:val="20"/>
          <w:szCs w:val="20"/>
          <w:spacing w:val="-2"/>
        </w:rPr>
        <w:t>(1)甲减：甲减时rT</w:t>
      </w:r>
      <w:r>
        <w:rPr>
          <w:rFonts w:ascii="Calibri" w:hAnsi="Calibri" w:eastAsia="Calibri" w:cs="Calibri"/>
          <w:sz w:val="20"/>
          <w:szCs w:val="20"/>
          <w:spacing w:val="-2"/>
        </w:rPr>
        <w:t>₃</w:t>
      </w:r>
      <w:r>
        <w:rPr>
          <w:rFonts w:ascii="Calibri" w:hAnsi="Calibri" w:eastAsia="Calibri" w:cs="Calibri"/>
          <w:sz w:val="20"/>
          <w:szCs w:val="20"/>
          <w:spacing w:val="4"/>
        </w:rPr>
        <w:t xml:space="preserve"> </w:t>
      </w:r>
      <w:r>
        <w:rPr>
          <w:rFonts w:ascii="SimSun" w:hAnsi="SimSun" w:eastAsia="SimSun" w:cs="SimSun"/>
          <w:sz w:val="20"/>
          <w:szCs w:val="20"/>
          <w:spacing w:val="-2"/>
        </w:rPr>
        <w:t>明显减低，对轻型或亚临床型甲减诊断的准确性优于T</w:t>
      </w:r>
      <w:r>
        <w:rPr>
          <w:rFonts w:ascii="Calibri" w:hAnsi="Calibri" w:eastAsia="Calibri" w:cs="Calibri"/>
          <w:sz w:val="20"/>
          <w:szCs w:val="20"/>
          <w:spacing w:val="-2"/>
        </w:rPr>
        <w:t>₃</w:t>
      </w:r>
      <w:r>
        <w:rPr>
          <w:rFonts w:ascii="Calibri" w:hAnsi="Calibri" w:eastAsia="Calibri" w:cs="Calibri"/>
          <w:sz w:val="20"/>
          <w:szCs w:val="20"/>
          <w:spacing w:val="-25"/>
        </w:rPr>
        <w:t xml:space="preserve"> </w:t>
      </w:r>
      <w:r>
        <w:rPr>
          <w:rFonts w:ascii="SimSun" w:hAnsi="SimSun" w:eastAsia="SimSun" w:cs="SimSun"/>
          <w:sz w:val="20"/>
          <w:szCs w:val="20"/>
          <w:spacing w:val="-2"/>
        </w:rPr>
        <w:t>、T</w:t>
      </w:r>
      <w:r>
        <w:rPr>
          <w:rFonts w:ascii="Calibri" w:hAnsi="Calibri" w:eastAsia="Calibri" w:cs="Calibri"/>
          <w:sz w:val="20"/>
          <w:szCs w:val="20"/>
          <w:spacing w:val="-2"/>
        </w:rPr>
        <w:t>₄</w:t>
      </w:r>
      <w:r>
        <w:rPr>
          <w:rFonts w:ascii="SimSun" w:hAnsi="SimSun" w:eastAsia="SimSun" w:cs="SimSun"/>
          <w:sz w:val="20"/>
          <w:szCs w:val="20"/>
          <w:spacing w:val="-3"/>
        </w:rPr>
        <w:t>。</w:t>
      </w:r>
    </w:p>
    <w:p>
      <w:pPr>
        <w:ind w:left="400"/>
        <w:spacing w:before="82" w:line="218" w:lineRule="auto"/>
        <w:rPr>
          <w:rFonts w:ascii="SimSun" w:hAnsi="SimSun" w:eastAsia="SimSun" w:cs="SimSun"/>
          <w:sz w:val="20"/>
          <w:szCs w:val="20"/>
        </w:rPr>
      </w:pPr>
      <w:r>
        <w:rPr>
          <w:rFonts w:ascii="SimSun" w:hAnsi="SimSun" w:eastAsia="SimSun" w:cs="SimSun"/>
          <w:sz w:val="20"/>
          <w:szCs w:val="20"/>
          <w:spacing w:val="-1"/>
        </w:rPr>
        <w:t>(2)慢性淋巴细胞性甲状腺炎：rT</w:t>
      </w:r>
      <w:r>
        <w:rPr>
          <w:rFonts w:ascii="Calibri" w:hAnsi="Calibri" w:eastAsia="Calibri" w:cs="Calibri"/>
          <w:sz w:val="20"/>
          <w:szCs w:val="20"/>
          <w:spacing w:val="-1"/>
        </w:rPr>
        <w:t>₃</w:t>
      </w:r>
      <w:r>
        <w:rPr>
          <w:rFonts w:ascii="Calibri" w:hAnsi="Calibri" w:eastAsia="Calibri" w:cs="Calibri"/>
          <w:sz w:val="20"/>
          <w:szCs w:val="20"/>
          <w:spacing w:val="2"/>
        </w:rPr>
        <w:t xml:space="preserve"> </w:t>
      </w:r>
      <w:r>
        <w:rPr>
          <w:rFonts w:ascii="SimSun" w:hAnsi="SimSun" w:eastAsia="SimSun" w:cs="SimSun"/>
          <w:sz w:val="20"/>
          <w:szCs w:val="20"/>
          <w:spacing w:val="-1"/>
        </w:rPr>
        <w:t>减低常提示甲减。</w:t>
      </w:r>
    </w:p>
    <w:p>
      <w:pPr>
        <w:ind w:left="400"/>
        <w:spacing w:before="85" w:line="219" w:lineRule="auto"/>
        <w:rPr>
          <w:rFonts w:ascii="SimSun" w:hAnsi="SimSun" w:eastAsia="SimSun" w:cs="SimSun"/>
          <w:sz w:val="20"/>
          <w:szCs w:val="20"/>
        </w:rPr>
      </w:pPr>
      <w:r>
        <w:rPr>
          <w:rFonts w:ascii="SimSun" w:hAnsi="SimSun" w:eastAsia="SimSun" w:cs="SimSun"/>
          <w:sz w:val="20"/>
          <w:szCs w:val="20"/>
          <w:spacing w:val="-6"/>
        </w:rPr>
        <w:t>(3)药物影响：应用抗甲状腺药物治疗时，rT</w:t>
      </w:r>
      <w:r>
        <w:rPr>
          <w:rFonts w:ascii="Calibri" w:hAnsi="Calibri" w:eastAsia="Calibri" w:cs="Calibri"/>
          <w:sz w:val="20"/>
          <w:szCs w:val="20"/>
          <w:spacing w:val="-6"/>
        </w:rPr>
        <w:t>₃</w:t>
      </w:r>
      <w:r>
        <w:rPr>
          <w:rFonts w:ascii="Calibri" w:hAnsi="Calibri" w:eastAsia="Calibri" w:cs="Calibri"/>
          <w:sz w:val="20"/>
          <w:szCs w:val="20"/>
          <w:spacing w:val="-6"/>
        </w:rPr>
        <w:t xml:space="preserve"> </w:t>
      </w:r>
      <w:r>
        <w:rPr>
          <w:rFonts w:ascii="SimSun" w:hAnsi="SimSun" w:eastAsia="SimSun" w:cs="SimSun"/>
          <w:sz w:val="20"/>
          <w:szCs w:val="20"/>
          <w:spacing w:val="-6"/>
        </w:rPr>
        <w:t>减低较T</w:t>
      </w:r>
      <w:r>
        <w:rPr>
          <w:rFonts w:ascii="Calibri" w:hAnsi="Calibri" w:eastAsia="Calibri" w:cs="Calibri"/>
          <w:sz w:val="20"/>
          <w:szCs w:val="20"/>
          <w:spacing w:val="-6"/>
        </w:rPr>
        <w:t>₃</w:t>
      </w:r>
      <w:r>
        <w:rPr>
          <w:rFonts w:ascii="Calibri" w:hAnsi="Calibri" w:eastAsia="Calibri" w:cs="Calibri"/>
          <w:sz w:val="20"/>
          <w:szCs w:val="20"/>
          <w:spacing w:val="43"/>
        </w:rPr>
        <w:t xml:space="preserve"> </w:t>
      </w:r>
      <w:r>
        <w:rPr>
          <w:rFonts w:ascii="SimSun" w:hAnsi="SimSun" w:eastAsia="SimSun" w:cs="SimSun"/>
          <w:sz w:val="20"/>
          <w:szCs w:val="20"/>
          <w:spacing w:val="-7"/>
        </w:rPr>
        <w:t>缓慢，当</w:t>
      </w:r>
      <w:r>
        <w:rPr>
          <w:rFonts w:ascii="SimSun" w:hAnsi="SimSun" w:eastAsia="SimSun" w:cs="SimSun"/>
          <w:sz w:val="20"/>
          <w:szCs w:val="20"/>
          <w:spacing w:val="-6"/>
        </w:rPr>
        <w:t>rT</w:t>
      </w:r>
      <w:r>
        <w:rPr>
          <w:rFonts w:ascii="Calibri" w:hAnsi="Calibri" w:eastAsia="Calibri" w:cs="Calibri"/>
          <w:sz w:val="20"/>
          <w:szCs w:val="20"/>
          <w:spacing w:val="-7"/>
        </w:rPr>
        <w:t>₃</w:t>
      </w:r>
      <w:r>
        <w:rPr>
          <w:rFonts w:ascii="SimSun" w:hAnsi="SimSun" w:eastAsia="SimSun" w:cs="SimSun"/>
          <w:sz w:val="20"/>
          <w:szCs w:val="20"/>
          <w:spacing w:val="-7"/>
        </w:rPr>
        <w:t>、T</w:t>
      </w:r>
      <w:r>
        <w:rPr>
          <w:rFonts w:ascii="Calibri" w:hAnsi="Calibri" w:eastAsia="Calibri" w:cs="Calibri"/>
          <w:sz w:val="20"/>
          <w:szCs w:val="20"/>
          <w:spacing w:val="-7"/>
        </w:rPr>
        <w:t>₄</w:t>
      </w:r>
      <w:r>
        <w:rPr>
          <w:rFonts w:ascii="Calibri" w:hAnsi="Calibri" w:eastAsia="Calibri" w:cs="Calibri"/>
          <w:sz w:val="20"/>
          <w:szCs w:val="20"/>
          <w:spacing w:val="-9"/>
        </w:rPr>
        <w:t xml:space="preserve"> </w:t>
      </w:r>
      <w:r>
        <w:rPr>
          <w:rFonts w:ascii="SimSun" w:hAnsi="SimSun" w:eastAsia="SimSun" w:cs="SimSun"/>
          <w:sz w:val="20"/>
          <w:szCs w:val="20"/>
          <w:spacing w:val="-7"/>
        </w:rPr>
        <w:t>低于参考值时，提示用</w:t>
      </w:r>
    </w:p>
    <w:p>
      <w:pPr>
        <w:spacing w:before="84" w:line="220" w:lineRule="auto"/>
        <w:rPr>
          <w:rFonts w:ascii="SimSun" w:hAnsi="SimSun" w:eastAsia="SimSun" w:cs="SimSun"/>
          <w:sz w:val="20"/>
          <w:szCs w:val="20"/>
        </w:rPr>
      </w:pPr>
      <w:r>
        <w:rPr>
          <w:rFonts w:ascii="SimSun" w:hAnsi="SimSun" w:eastAsia="SimSun" w:cs="SimSun"/>
          <w:sz w:val="20"/>
          <w:szCs w:val="20"/>
          <w:spacing w:val="-2"/>
        </w:rPr>
        <w:t>药过量。</w:t>
      </w:r>
    </w:p>
    <w:p>
      <w:pPr>
        <w:ind w:left="402"/>
        <w:spacing w:before="79" w:line="222" w:lineRule="auto"/>
        <w:rPr>
          <w:rFonts w:ascii="SimHei" w:hAnsi="SimHei" w:eastAsia="SimHei" w:cs="SimHei"/>
          <w:sz w:val="20"/>
          <w:szCs w:val="20"/>
        </w:rPr>
      </w:pPr>
      <w:r>
        <w:rPr>
          <w:rFonts w:ascii="SimHei" w:hAnsi="SimHei" w:eastAsia="SimHei" w:cs="SimHei"/>
          <w:sz w:val="20"/>
          <w:szCs w:val="20"/>
          <w:b/>
          <w:bCs/>
          <w:spacing w:val="10"/>
        </w:rPr>
        <w:t>(四)甲状腺素结合球蛋白测定</w:t>
      </w:r>
    </w:p>
    <w:p>
      <w:pPr>
        <w:ind w:right="39" w:firstLine="400"/>
        <w:spacing w:before="84" w:line="271" w:lineRule="auto"/>
        <w:rPr>
          <w:rFonts w:ascii="SimSun" w:hAnsi="SimSun" w:eastAsia="SimSun" w:cs="SimSun"/>
          <w:sz w:val="20"/>
          <w:szCs w:val="20"/>
        </w:rPr>
      </w:pPr>
      <w:r>
        <w:rPr>
          <w:rFonts w:ascii="SimSun" w:hAnsi="SimSun" w:eastAsia="SimSun" w:cs="SimSun"/>
          <w:sz w:val="20"/>
          <w:szCs w:val="20"/>
          <w:spacing w:val="-8"/>
        </w:rPr>
        <w:t>甲状腺素结合球蛋白(</w:t>
      </w:r>
      <w:r>
        <w:rPr>
          <w:rFonts w:ascii="SimSun" w:hAnsi="SimSun" w:eastAsia="SimSun" w:cs="SimSun"/>
          <w:sz w:val="20"/>
          <w:szCs w:val="20"/>
          <w:spacing w:val="-7"/>
        </w:rPr>
        <w:t>thyroxine</w:t>
      </w:r>
      <w:r>
        <w:rPr>
          <w:rFonts w:ascii="SimSun" w:hAnsi="SimSun" w:eastAsia="SimSun" w:cs="SimSun"/>
          <w:sz w:val="20"/>
          <w:szCs w:val="20"/>
          <w:spacing w:val="-8"/>
        </w:rPr>
        <w:t>-</w:t>
      </w:r>
      <w:r>
        <w:rPr>
          <w:rFonts w:ascii="SimSun" w:hAnsi="SimSun" w:eastAsia="SimSun" w:cs="SimSun"/>
          <w:sz w:val="20"/>
          <w:szCs w:val="20"/>
          <w:spacing w:val="-7"/>
        </w:rPr>
        <w:t>binding</w:t>
      </w:r>
      <w:r>
        <w:rPr>
          <w:rFonts w:ascii="SimSun" w:hAnsi="SimSun" w:eastAsia="SimSun" w:cs="SimSun"/>
          <w:sz w:val="20"/>
          <w:szCs w:val="20"/>
          <w:spacing w:val="-3"/>
        </w:rPr>
        <w:t xml:space="preserve"> </w:t>
      </w:r>
      <w:r>
        <w:rPr>
          <w:rFonts w:ascii="SimSun" w:hAnsi="SimSun" w:eastAsia="SimSun" w:cs="SimSun"/>
          <w:sz w:val="20"/>
          <w:szCs w:val="20"/>
          <w:spacing w:val="-7"/>
        </w:rPr>
        <w:t>globulin</w:t>
      </w:r>
      <w:r>
        <w:rPr>
          <w:rFonts w:ascii="SimSun" w:hAnsi="SimSun" w:eastAsia="SimSun" w:cs="SimSun"/>
          <w:sz w:val="20"/>
          <w:szCs w:val="20"/>
          <w:spacing w:val="-8"/>
        </w:rPr>
        <w:t>,</w:t>
      </w:r>
      <w:r>
        <w:rPr>
          <w:rFonts w:ascii="SimSun" w:hAnsi="SimSun" w:eastAsia="SimSun" w:cs="SimSun"/>
          <w:sz w:val="20"/>
          <w:szCs w:val="20"/>
          <w:spacing w:val="-7"/>
        </w:rPr>
        <w:t>TBG</w:t>
      </w:r>
      <w:r>
        <w:rPr>
          <w:rFonts w:ascii="SimSun" w:hAnsi="SimSun" w:eastAsia="SimSun" w:cs="SimSun"/>
          <w:sz w:val="20"/>
          <w:szCs w:val="20"/>
          <w:spacing w:val="-8"/>
        </w:rPr>
        <w:t>)是一种由肝脏合成的酸性糖蛋白。</w:t>
      </w:r>
      <w:r>
        <w:rPr>
          <w:rFonts w:ascii="SimSun" w:hAnsi="SimSun" w:eastAsia="SimSun" w:cs="SimSun"/>
          <w:sz w:val="20"/>
          <w:szCs w:val="20"/>
          <w:spacing w:val="-10"/>
        </w:rPr>
        <w:t xml:space="preserve"> </w:t>
      </w:r>
      <w:r>
        <w:rPr>
          <w:rFonts w:ascii="SimSun" w:hAnsi="SimSun" w:eastAsia="SimSun" w:cs="SimSun"/>
          <w:sz w:val="20"/>
          <w:szCs w:val="20"/>
          <w:spacing w:val="-7"/>
        </w:rPr>
        <w:t>TBG</w:t>
      </w:r>
      <w:r>
        <w:rPr>
          <w:rFonts w:ascii="SimSun" w:hAnsi="SimSun" w:eastAsia="SimSun" w:cs="SimSun"/>
          <w:sz w:val="20"/>
          <w:szCs w:val="20"/>
        </w:rPr>
        <w:t xml:space="preserve">  </w:t>
      </w:r>
      <w:r>
        <w:rPr>
          <w:rFonts w:ascii="SimSun" w:hAnsi="SimSun" w:eastAsia="SimSun" w:cs="SimSun"/>
          <w:sz w:val="20"/>
          <w:szCs w:val="20"/>
          <w:spacing w:val="1"/>
        </w:rPr>
        <w:t>测定的适应证：①用于与</w:t>
      </w:r>
      <w:r>
        <w:rPr>
          <w:rFonts w:ascii="SimSun" w:hAnsi="SimSun" w:eastAsia="SimSun" w:cs="SimSun"/>
          <w:sz w:val="20"/>
          <w:szCs w:val="20"/>
        </w:rPr>
        <w:t>TSH</w:t>
      </w:r>
      <w:r>
        <w:rPr>
          <w:rFonts w:ascii="SimSun" w:hAnsi="SimSun" w:eastAsia="SimSun" w:cs="SimSun"/>
          <w:sz w:val="20"/>
          <w:szCs w:val="20"/>
          <w:spacing w:val="33"/>
        </w:rPr>
        <w:t xml:space="preserve"> </w:t>
      </w:r>
      <w:r>
        <w:rPr>
          <w:rFonts w:ascii="SimSun" w:hAnsi="SimSun" w:eastAsia="SimSun" w:cs="SimSun"/>
          <w:sz w:val="20"/>
          <w:szCs w:val="20"/>
          <w:spacing w:val="1"/>
        </w:rPr>
        <w:t>水平或临床症状不符的</w:t>
      </w:r>
      <w:r>
        <w:rPr>
          <w:rFonts w:ascii="SimSun" w:hAnsi="SimSun" w:eastAsia="SimSun" w:cs="SimSun"/>
          <w:sz w:val="20"/>
          <w:szCs w:val="20"/>
        </w:rPr>
        <w:t>TT</w:t>
      </w:r>
      <w:r>
        <w:rPr>
          <w:rFonts w:ascii="Calibri" w:hAnsi="Calibri" w:eastAsia="Calibri" w:cs="Calibri"/>
          <w:sz w:val="20"/>
          <w:szCs w:val="20"/>
          <w:spacing w:val="1"/>
        </w:rPr>
        <w:t>₄</w:t>
      </w:r>
      <w:r>
        <w:rPr>
          <w:rFonts w:ascii="Calibri" w:hAnsi="Calibri" w:eastAsia="Calibri" w:cs="Calibri"/>
          <w:sz w:val="20"/>
          <w:szCs w:val="20"/>
          <w:spacing w:val="-23"/>
        </w:rPr>
        <w:t xml:space="preserve"> </w:t>
      </w:r>
      <w:r>
        <w:rPr>
          <w:rFonts w:ascii="SimSun" w:hAnsi="SimSun" w:eastAsia="SimSun" w:cs="SimSun"/>
          <w:sz w:val="20"/>
          <w:szCs w:val="20"/>
          <w:spacing w:val="1"/>
        </w:rPr>
        <w:t>、</w:t>
      </w:r>
      <w:r>
        <w:rPr>
          <w:rFonts w:ascii="SimSun" w:hAnsi="SimSun" w:eastAsia="SimSun" w:cs="SimSun"/>
          <w:sz w:val="20"/>
          <w:szCs w:val="20"/>
        </w:rPr>
        <w:t>TT</w:t>
      </w:r>
      <w:r>
        <w:rPr>
          <w:rFonts w:ascii="Calibri" w:hAnsi="Calibri" w:eastAsia="Calibri" w:cs="Calibri"/>
          <w:sz w:val="20"/>
          <w:szCs w:val="20"/>
          <w:spacing w:val="1"/>
        </w:rPr>
        <w:t>₃</w:t>
      </w:r>
      <w:r>
        <w:rPr>
          <w:rFonts w:ascii="Calibri" w:hAnsi="Calibri" w:eastAsia="Calibri" w:cs="Calibri"/>
          <w:sz w:val="20"/>
          <w:szCs w:val="20"/>
          <w:spacing w:val="-18"/>
        </w:rPr>
        <w:t xml:space="preserve"> </w:t>
      </w:r>
      <w:r>
        <w:rPr>
          <w:rFonts w:ascii="SimSun" w:hAnsi="SimSun" w:eastAsia="SimSun" w:cs="SimSun"/>
          <w:sz w:val="20"/>
          <w:szCs w:val="20"/>
          <w:spacing w:val="1"/>
        </w:rPr>
        <w:t>浓度的评估。②</w:t>
      </w:r>
      <w:r>
        <w:rPr>
          <w:rFonts w:ascii="SimSun" w:hAnsi="SimSun" w:eastAsia="SimSun" w:cs="SimSun"/>
          <w:sz w:val="20"/>
          <w:szCs w:val="20"/>
        </w:rPr>
        <w:t>TT</w:t>
      </w:r>
      <w:r>
        <w:rPr>
          <w:rFonts w:ascii="Calibri" w:hAnsi="Calibri" w:eastAsia="Calibri" w:cs="Calibri"/>
          <w:sz w:val="20"/>
          <w:szCs w:val="20"/>
          <w:spacing w:val="1"/>
        </w:rPr>
        <w:t>₄</w:t>
      </w:r>
      <w:r>
        <w:rPr>
          <w:rFonts w:ascii="Calibri" w:hAnsi="Calibri" w:eastAsia="Calibri" w:cs="Calibri"/>
          <w:sz w:val="20"/>
          <w:szCs w:val="20"/>
          <w:spacing w:val="-25"/>
        </w:rPr>
        <w:t xml:space="preserve"> </w:t>
      </w:r>
      <w:r>
        <w:rPr>
          <w:rFonts w:ascii="SimSun" w:hAnsi="SimSun" w:eastAsia="SimSun" w:cs="SimSun"/>
          <w:sz w:val="20"/>
          <w:szCs w:val="20"/>
          <w:spacing w:val="1"/>
        </w:rPr>
        <w:t>、</w:t>
      </w:r>
      <w:r>
        <w:rPr>
          <w:rFonts w:ascii="SimSun" w:hAnsi="SimSun" w:eastAsia="SimSun" w:cs="SimSun"/>
          <w:sz w:val="20"/>
          <w:szCs w:val="20"/>
        </w:rPr>
        <w:t>FT</w:t>
      </w:r>
      <w:r>
        <w:rPr>
          <w:rFonts w:ascii="Calibri" w:hAnsi="Calibri" w:eastAsia="Calibri" w:cs="Calibri"/>
          <w:sz w:val="20"/>
          <w:szCs w:val="20"/>
          <w:spacing w:val="1"/>
        </w:rPr>
        <w:t>₄</w:t>
      </w:r>
      <w:r>
        <w:rPr>
          <w:rFonts w:ascii="Calibri" w:hAnsi="Calibri" w:eastAsia="Calibri" w:cs="Calibri"/>
          <w:sz w:val="20"/>
          <w:szCs w:val="20"/>
          <w:spacing w:val="-8"/>
        </w:rPr>
        <w:t xml:space="preserve"> </w:t>
      </w:r>
      <w:r>
        <w:rPr>
          <w:rFonts w:ascii="SimSun" w:hAnsi="SimSun" w:eastAsia="SimSun" w:cs="SimSun"/>
          <w:sz w:val="20"/>
          <w:szCs w:val="20"/>
          <w:spacing w:val="1"/>
        </w:rPr>
        <w:t>之间不能</w:t>
      </w:r>
      <w:r>
        <w:rPr>
          <w:rFonts w:ascii="SimSun" w:hAnsi="SimSun" w:eastAsia="SimSun" w:cs="SimSun"/>
          <w:sz w:val="20"/>
          <w:szCs w:val="20"/>
        </w:rPr>
        <w:t xml:space="preserve"> </w:t>
      </w:r>
      <w:r>
        <w:rPr>
          <w:rFonts w:ascii="SimSun" w:hAnsi="SimSun" w:eastAsia="SimSun" w:cs="SimSun"/>
          <w:sz w:val="20"/>
          <w:szCs w:val="20"/>
          <w:spacing w:val="4"/>
        </w:rPr>
        <w:t>解释的差异。③</w:t>
      </w:r>
      <w:r>
        <w:rPr>
          <w:rFonts w:ascii="SimSun" w:hAnsi="SimSun" w:eastAsia="SimSun" w:cs="SimSun"/>
          <w:sz w:val="20"/>
          <w:szCs w:val="20"/>
        </w:rPr>
        <w:t>TT</w:t>
      </w:r>
      <w:r>
        <w:rPr>
          <w:rFonts w:ascii="Calibri" w:hAnsi="Calibri" w:eastAsia="Calibri" w:cs="Calibri"/>
          <w:sz w:val="20"/>
          <w:szCs w:val="20"/>
          <w:spacing w:val="4"/>
        </w:rPr>
        <w:t>₄</w:t>
      </w:r>
      <w:r>
        <w:rPr>
          <w:rFonts w:ascii="Calibri" w:hAnsi="Calibri" w:eastAsia="Calibri" w:cs="Calibri"/>
          <w:sz w:val="20"/>
          <w:szCs w:val="20"/>
          <w:spacing w:val="-2"/>
        </w:rPr>
        <w:t xml:space="preserve"> </w:t>
      </w:r>
      <w:r>
        <w:rPr>
          <w:rFonts w:ascii="SimSun" w:hAnsi="SimSun" w:eastAsia="SimSun" w:cs="SimSun"/>
          <w:sz w:val="20"/>
          <w:szCs w:val="20"/>
          <w:spacing w:val="4"/>
        </w:rPr>
        <w:t>显著升高或降低。④怀疑先天性</w:t>
      </w:r>
      <w:r>
        <w:rPr>
          <w:rFonts w:ascii="SimSun" w:hAnsi="SimSun" w:eastAsia="SimSun" w:cs="SimSun"/>
          <w:sz w:val="20"/>
          <w:szCs w:val="20"/>
        </w:rPr>
        <w:t>TBG</w:t>
      </w:r>
      <w:r>
        <w:rPr>
          <w:rFonts w:ascii="SimSun" w:hAnsi="SimSun" w:eastAsia="SimSun" w:cs="SimSun"/>
          <w:sz w:val="20"/>
          <w:szCs w:val="20"/>
          <w:spacing w:val="25"/>
        </w:rPr>
        <w:t xml:space="preserve"> </w:t>
      </w:r>
      <w:r>
        <w:rPr>
          <w:rFonts w:ascii="SimSun" w:hAnsi="SimSun" w:eastAsia="SimSun" w:cs="SimSun"/>
          <w:sz w:val="20"/>
          <w:szCs w:val="20"/>
          <w:spacing w:val="4"/>
        </w:rPr>
        <w:t>缺乏</w:t>
      </w:r>
      <w:r>
        <w:rPr>
          <w:rFonts w:ascii="SimSun" w:hAnsi="SimSun" w:eastAsia="SimSun" w:cs="SimSun"/>
          <w:sz w:val="20"/>
          <w:szCs w:val="20"/>
          <w:spacing w:val="3"/>
        </w:rPr>
        <w:t>。</w:t>
      </w:r>
    </w:p>
    <w:p>
      <w:pPr>
        <w:ind w:left="302"/>
        <w:spacing w:before="74" w:line="222" w:lineRule="auto"/>
        <w:rPr>
          <w:rFonts w:ascii="SimHei" w:hAnsi="SimHei" w:eastAsia="SimHei" w:cs="SimHei"/>
          <w:sz w:val="20"/>
          <w:szCs w:val="20"/>
        </w:rPr>
      </w:pPr>
      <w:r>
        <w:rPr>
          <w:rFonts w:ascii="SimHei" w:hAnsi="SimHei" w:eastAsia="SimHei" w:cs="SimHei"/>
          <w:sz w:val="20"/>
          <w:szCs w:val="20"/>
          <w:b/>
          <w:bCs/>
          <w:color w:val="00579B"/>
          <w:spacing w:val="-7"/>
        </w:rPr>
        <w:t>【参考值】</w:t>
      </w:r>
    </w:p>
    <w:p>
      <w:pPr>
        <w:ind w:left="400"/>
        <w:spacing w:before="60" w:line="212" w:lineRule="auto"/>
        <w:rPr>
          <w:rFonts w:ascii="SimSun" w:hAnsi="SimSun" w:eastAsia="SimSun" w:cs="SimSun"/>
          <w:sz w:val="20"/>
          <w:szCs w:val="20"/>
        </w:rPr>
      </w:pPr>
      <w:r>
        <w:rPr>
          <w:rFonts w:ascii="Times New Roman" w:hAnsi="Times New Roman" w:eastAsia="Times New Roman" w:cs="Times New Roman"/>
          <w:sz w:val="20"/>
          <w:szCs w:val="20"/>
          <w:spacing w:val="-3"/>
        </w:rPr>
        <w:t>15</w:t>
      </w:r>
      <w:r>
        <w:rPr>
          <w:rFonts w:ascii="SimSun" w:hAnsi="SimSun" w:eastAsia="SimSun" w:cs="SimSun"/>
          <w:sz w:val="20"/>
          <w:szCs w:val="20"/>
          <w:spacing w:val="-3"/>
        </w:rPr>
        <w:t>～</w:t>
      </w:r>
      <w:r>
        <w:rPr>
          <w:rFonts w:ascii="Times New Roman" w:hAnsi="Times New Roman" w:eastAsia="Times New Roman" w:cs="Times New Roman"/>
          <w:sz w:val="20"/>
          <w:szCs w:val="20"/>
          <w:spacing w:val="-3"/>
        </w:rPr>
        <w:t>34mg/L</w:t>
      </w:r>
      <w:r>
        <w:rPr>
          <w:rFonts w:ascii="SimSun" w:hAnsi="SimSun" w:eastAsia="SimSun" w:cs="SimSun"/>
          <w:sz w:val="20"/>
          <w:szCs w:val="20"/>
          <w:spacing w:val="-3"/>
        </w:rPr>
        <w:t>。</w:t>
      </w:r>
    </w:p>
    <w:p>
      <w:pPr>
        <w:ind w:left="302"/>
        <w:spacing w:before="111" w:line="223" w:lineRule="auto"/>
        <w:rPr>
          <w:rFonts w:ascii="SimHei" w:hAnsi="SimHei" w:eastAsia="SimHei" w:cs="SimHei"/>
          <w:sz w:val="20"/>
          <w:szCs w:val="20"/>
        </w:rPr>
      </w:pPr>
      <w:r>
        <w:rPr>
          <w:rFonts w:ascii="SimHei" w:hAnsi="SimHei" w:eastAsia="SimHei" w:cs="SimHei"/>
          <w:sz w:val="20"/>
          <w:szCs w:val="20"/>
          <w:b/>
          <w:bCs/>
          <w:color w:val="1771B6"/>
          <w:spacing w:val="-3"/>
        </w:rPr>
        <w:t>【临床意义】</w:t>
      </w:r>
    </w:p>
    <w:p>
      <w:pPr>
        <w:ind w:left="402"/>
        <w:spacing w:before="78" w:line="223" w:lineRule="auto"/>
        <w:outlineLvl w:val="1"/>
        <w:rPr>
          <w:rFonts w:ascii="SimHei" w:hAnsi="SimHei" w:eastAsia="SimHei" w:cs="SimHei"/>
          <w:sz w:val="20"/>
          <w:szCs w:val="20"/>
        </w:rPr>
      </w:pPr>
      <w:r>
        <w:rPr>
          <w:rFonts w:ascii="SimHei" w:hAnsi="SimHei" w:eastAsia="SimHei" w:cs="SimHei"/>
          <w:sz w:val="20"/>
          <w:szCs w:val="20"/>
          <w:b/>
          <w:bCs/>
          <w:spacing w:val="2"/>
        </w:rPr>
        <w:t>1.</w:t>
      </w:r>
      <w:r>
        <w:rPr>
          <w:rFonts w:ascii="SimHei" w:hAnsi="SimHei" w:eastAsia="SimHei" w:cs="SimHei"/>
          <w:sz w:val="20"/>
          <w:szCs w:val="20"/>
          <w:spacing w:val="21"/>
        </w:rPr>
        <w:t xml:space="preserve">  </w:t>
      </w:r>
      <w:r>
        <w:rPr>
          <w:rFonts w:ascii="SimHei" w:hAnsi="SimHei" w:eastAsia="SimHei" w:cs="SimHei"/>
          <w:sz w:val="20"/>
          <w:szCs w:val="20"/>
          <w:b/>
          <w:bCs/>
        </w:rPr>
        <w:t>TBG</w:t>
      </w:r>
      <w:r>
        <w:rPr>
          <w:rFonts w:ascii="SimHei" w:hAnsi="SimHei" w:eastAsia="SimHei" w:cs="SimHei"/>
          <w:sz w:val="20"/>
          <w:szCs w:val="20"/>
          <w:b/>
          <w:bCs/>
          <w:spacing w:val="2"/>
        </w:rPr>
        <w:t>增高</w:t>
      </w:r>
    </w:p>
    <w:p>
      <w:pPr>
        <w:ind w:left="400"/>
        <w:spacing w:before="81" w:line="219" w:lineRule="auto"/>
        <w:rPr>
          <w:rFonts w:ascii="SimSun" w:hAnsi="SimSun" w:eastAsia="SimSun" w:cs="SimSun"/>
          <w:sz w:val="20"/>
          <w:szCs w:val="20"/>
        </w:rPr>
      </w:pPr>
      <w:r>
        <w:rPr>
          <w:rFonts w:ascii="SimSun" w:hAnsi="SimSun" w:eastAsia="SimSun" w:cs="SimSun"/>
          <w:sz w:val="20"/>
          <w:szCs w:val="20"/>
          <w:spacing w:val="-4"/>
        </w:rPr>
        <w:t>(1)甲减：甲减时TBG</w:t>
      </w:r>
      <w:r>
        <w:rPr>
          <w:rFonts w:ascii="SimSun" w:hAnsi="SimSun" w:eastAsia="SimSun" w:cs="SimSun"/>
          <w:sz w:val="20"/>
          <w:szCs w:val="20"/>
          <w:spacing w:val="25"/>
        </w:rPr>
        <w:t xml:space="preserve"> </w:t>
      </w:r>
      <w:r>
        <w:rPr>
          <w:rFonts w:ascii="SimSun" w:hAnsi="SimSun" w:eastAsia="SimSun" w:cs="SimSun"/>
          <w:sz w:val="20"/>
          <w:szCs w:val="20"/>
          <w:spacing w:val="-4"/>
        </w:rPr>
        <w:t>增高，但随着病情的</w:t>
      </w:r>
      <w:r>
        <w:rPr>
          <w:rFonts w:ascii="SimSun" w:hAnsi="SimSun" w:eastAsia="SimSun" w:cs="SimSun"/>
          <w:sz w:val="20"/>
          <w:szCs w:val="20"/>
          <w:spacing w:val="-5"/>
        </w:rPr>
        <w:t>好转，</w:t>
      </w:r>
      <w:r>
        <w:rPr>
          <w:rFonts w:ascii="SimSun" w:hAnsi="SimSun" w:eastAsia="SimSun" w:cs="SimSun"/>
          <w:sz w:val="20"/>
          <w:szCs w:val="20"/>
          <w:spacing w:val="-4"/>
        </w:rPr>
        <w:t>TBG</w:t>
      </w:r>
      <w:r>
        <w:rPr>
          <w:rFonts w:ascii="SimSun" w:hAnsi="SimSun" w:eastAsia="SimSun" w:cs="SimSun"/>
          <w:sz w:val="20"/>
          <w:szCs w:val="20"/>
          <w:spacing w:val="15"/>
        </w:rPr>
        <w:t xml:space="preserve"> </w:t>
      </w:r>
      <w:r>
        <w:rPr>
          <w:rFonts w:ascii="SimSun" w:hAnsi="SimSun" w:eastAsia="SimSun" w:cs="SimSun"/>
          <w:sz w:val="20"/>
          <w:szCs w:val="20"/>
          <w:spacing w:val="-5"/>
        </w:rPr>
        <w:t>也逐渐恢复正常。</w:t>
      </w:r>
    </w:p>
    <w:p>
      <w:pPr>
        <w:sectPr>
          <w:type w:val="continuous"/>
          <w:pgSz w:w="11230" w:h="15840"/>
          <w:pgMar w:top="400" w:right="1019" w:bottom="400" w:left="630" w:header="0" w:footer="0" w:gutter="0"/>
          <w:cols w:equalWidth="0" w:num="2">
            <w:col w:w="980" w:space="100"/>
            <w:col w:w="8501" w:space="0"/>
          </w:cols>
        </w:sectPr>
        <w:rPr/>
      </w:pPr>
    </w:p>
    <w:p>
      <w:pPr>
        <w:spacing w:line="255" w:lineRule="auto"/>
        <w:rPr>
          <w:rFonts w:ascii="Arial"/>
          <w:sz w:val="21"/>
        </w:rPr>
      </w:pPr>
      <w:r>
        <w:drawing>
          <wp:anchor distT="0" distB="0" distL="0" distR="0" simplePos="0" relativeHeight="251899904" behindDoc="0" locked="0" layoutInCell="0" allowOverlap="1">
            <wp:simplePos x="0" y="0"/>
            <wp:positionH relativeFrom="page">
              <wp:posOffset>6311906</wp:posOffset>
            </wp:positionH>
            <wp:positionV relativeFrom="page">
              <wp:posOffset>9226570</wp:posOffset>
            </wp:positionV>
            <wp:extent cx="374665" cy="393685"/>
            <wp:effectExtent l="0" t="0" r="0" b="0"/>
            <wp:wrapNone/>
            <wp:docPr id="95" name="IM 95"/>
            <wp:cNvGraphicFramePr/>
            <a:graphic>
              <a:graphicData uri="http://schemas.openxmlformats.org/drawingml/2006/picture">
                <pic:pic>
                  <pic:nvPicPr>
                    <pic:cNvPr id="95" name="IM 95"/>
                    <pic:cNvPicPr/>
                  </pic:nvPicPr>
                  <pic:blipFill>
                    <a:blip r:embed="rId111"/>
                    <a:stretch>
                      <a:fillRect/>
                    </a:stretch>
                  </pic:blipFill>
                  <pic:spPr>
                    <a:xfrm rot="0">
                      <a:off x="0" y="0"/>
                      <a:ext cx="374665" cy="393685"/>
                    </a:xfrm>
                    <a:prstGeom prst="rect">
                      <a:avLst/>
                    </a:prstGeom>
                  </pic:spPr>
                </pic:pic>
              </a:graphicData>
            </a:graphic>
          </wp:anchor>
        </w:drawing>
      </w:r>
      <w:r/>
    </w:p>
    <w:p>
      <w:pPr>
        <w:ind w:right="93"/>
        <w:spacing w:before="69" w:line="206" w:lineRule="auto"/>
        <w:jc w:val="right"/>
        <w:rPr>
          <w:rFonts w:ascii="SimSun" w:hAnsi="SimSun" w:eastAsia="SimSun" w:cs="SimSun"/>
          <w:sz w:val="21"/>
          <w:szCs w:val="21"/>
        </w:rPr>
      </w:pPr>
      <w:r>
        <w:rPr>
          <w:rFonts w:ascii="SimHei" w:hAnsi="SimHei" w:eastAsia="SimHei" w:cs="SimHei"/>
          <w:sz w:val="18"/>
          <w:szCs w:val="18"/>
          <w:color w:val="0F5F9D"/>
          <w:spacing w:val="-2"/>
        </w:rPr>
        <w:t>第七章</w:t>
      </w:r>
      <w:r>
        <w:rPr>
          <w:rFonts w:ascii="SimHei" w:hAnsi="SimHei" w:eastAsia="SimHei" w:cs="SimHei"/>
          <w:sz w:val="18"/>
          <w:szCs w:val="18"/>
          <w:color w:val="0F5F9D"/>
          <w:spacing w:val="7"/>
        </w:rPr>
        <w:t xml:space="preserve">  </w:t>
      </w:r>
      <w:r>
        <w:rPr>
          <w:rFonts w:ascii="SimHei" w:hAnsi="SimHei" w:eastAsia="SimHei" w:cs="SimHei"/>
          <w:sz w:val="18"/>
          <w:szCs w:val="18"/>
          <w:color w:val="0F5F9D"/>
          <w:spacing w:val="-2"/>
        </w:rPr>
        <w:t>临床常用生物化学检测</w:t>
      </w:r>
      <w:r>
        <w:rPr>
          <w:rFonts w:ascii="SimHei" w:hAnsi="SimHei" w:eastAsia="SimHei" w:cs="SimHei"/>
          <w:sz w:val="18"/>
          <w:szCs w:val="18"/>
          <w:color w:val="0F5F9D"/>
          <w:spacing w:val="1"/>
        </w:rPr>
        <w:t xml:space="preserve">       </w:t>
      </w:r>
      <w:r>
        <w:rPr>
          <w:rFonts w:ascii="SimSun" w:hAnsi="SimSun" w:eastAsia="SimSun" w:cs="SimSun"/>
          <w:sz w:val="21"/>
          <w:szCs w:val="21"/>
          <w:color w:val="005699"/>
          <w:spacing w:val="-2"/>
          <w:position w:val="-1"/>
        </w:rPr>
        <w:t>397</w:t>
      </w:r>
    </w:p>
    <w:p>
      <w:pPr>
        <w:spacing w:line="247" w:lineRule="auto"/>
        <w:rPr>
          <w:rFonts w:ascii="Arial"/>
          <w:sz w:val="21"/>
        </w:rPr>
      </w:pPr>
      <w:r/>
    </w:p>
    <w:p>
      <w:pPr>
        <w:ind w:right="1180" w:firstLine="390"/>
        <w:spacing w:before="69" w:line="247" w:lineRule="auto"/>
        <w:rPr>
          <w:rFonts w:ascii="SimSun" w:hAnsi="SimSun" w:eastAsia="SimSun" w:cs="SimSun"/>
          <w:sz w:val="21"/>
          <w:szCs w:val="21"/>
        </w:rPr>
      </w:pPr>
      <w:r>
        <w:rPr>
          <w:rFonts w:ascii="SimSun" w:hAnsi="SimSun" w:eastAsia="SimSun" w:cs="SimSun"/>
          <w:sz w:val="21"/>
          <w:szCs w:val="21"/>
          <w:spacing w:val="-10"/>
        </w:rPr>
        <w:t>(2)肝脏疾病：如肝硬化、病毒性肝炎等TBG</w:t>
      </w:r>
      <w:r>
        <w:rPr>
          <w:rFonts w:ascii="SimSun" w:hAnsi="SimSun" w:eastAsia="SimSun" w:cs="SimSun"/>
          <w:sz w:val="21"/>
          <w:szCs w:val="21"/>
          <w:spacing w:val="5"/>
        </w:rPr>
        <w:t xml:space="preserve"> </w:t>
      </w:r>
      <w:r>
        <w:rPr>
          <w:rFonts w:ascii="SimSun" w:hAnsi="SimSun" w:eastAsia="SimSun" w:cs="SimSun"/>
          <w:sz w:val="21"/>
          <w:szCs w:val="21"/>
          <w:spacing w:val="-10"/>
        </w:rPr>
        <w:t>显著增高，可能与肝脏间质</w:t>
      </w:r>
      <w:r>
        <w:rPr>
          <w:rFonts w:ascii="SimSun" w:hAnsi="SimSun" w:eastAsia="SimSun" w:cs="SimSun"/>
          <w:sz w:val="21"/>
          <w:szCs w:val="21"/>
          <w:spacing w:val="-11"/>
        </w:rPr>
        <w:t>细胞合成、分泌</w:t>
      </w:r>
      <w:r>
        <w:rPr>
          <w:rFonts w:ascii="SimSun" w:hAnsi="SimSun" w:eastAsia="SimSun" w:cs="SimSun"/>
          <w:sz w:val="21"/>
          <w:szCs w:val="21"/>
          <w:spacing w:val="-10"/>
        </w:rPr>
        <w:t>TBG</w:t>
      </w:r>
      <w:r>
        <w:rPr>
          <w:rFonts w:ascii="SimSun" w:hAnsi="SimSun" w:eastAsia="SimSun" w:cs="SimSun"/>
          <w:sz w:val="21"/>
          <w:szCs w:val="21"/>
        </w:rPr>
        <w:t xml:space="preserve"> </w:t>
      </w:r>
      <w:r>
        <w:rPr>
          <w:rFonts w:ascii="SimSun" w:hAnsi="SimSun" w:eastAsia="SimSun" w:cs="SimSun"/>
          <w:sz w:val="21"/>
          <w:szCs w:val="21"/>
          <w:spacing w:val="-7"/>
        </w:rPr>
        <w:t>增多有关。</w:t>
      </w:r>
    </w:p>
    <w:p>
      <w:pPr>
        <w:ind w:left="390"/>
        <w:spacing w:before="58" w:line="310" w:lineRule="exact"/>
        <w:rPr>
          <w:rFonts w:ascii="SimSun" w:hAnsi="SimSun" w:eastAsia="SimSun" w:cs="SimSun"/>
          <w:sz w:val="21"/>
          <w:szCs w:val="21"/>
        </w:rPr>
      </w:pPr>
      <w:r>
        <w:rPr>
          <w:rFonts w:ascii="SimSun" w:hAnsi="SimSun" w:eastAsia="SimSun" w:cs="SimSun"/>
          <w:sz w:val="21"/>
          <w:szCs w:val="21"/>
          <w:spacing w:val="-12"/>
          <w:position w:val="7"/>
        </w:rPr>
        <w:t>(3)其他：如Graves病、甲状腺癌、风湿病、先天性TBG</w:t>
      </w:r>
      <w:r>
        <w:rPr>
          <w:rFonts w:ascii="SimSun" w:hAnsi="SimSun" w:eastAsia="SimSun" w:cs="SimSun"/>
          <w:sz w:val="21"/>
          <w:szCs w:val="21"/>
          <w:spacing w:val="-2"/>
          <w:position w:val="7"/>
        </w:rPr>
        <w:t xml:space="preserve"> </w:t>
      </w:r>
      <w:r>
        <w:rPr>
          <w:rFonts w:ascii="SimSun" w:hAnsi="SimSun" w:eastAsia="SimSun" w:cs="SimSun"/>
          <w:sz w:val="21"/>
          <w:szCs w:val="21"/>
          <w:spacing w:val="-12"/>
          <w:position w:val="7"/>
        </w:rPr>
        <w:t>增多症等TBG</w:t>
      </w:r>
      <w:r>
        <w:rPr>
          <w:rFonts w:ascii="SimSun" w:hAnsi="SimSun" w:eastAsia="SimSun" w:cs="SimSun"/>
          <w:sz w:val="21"/>
          <w:szCs w:val="21"/>
          <w:spacing w:val="5"/>
          <w:position w:val="7"/>
        </w:rPr>
        <w:t xml:space="preserve"> </w:t>
      </w:r>
      <w:r>
        <w:rPr>
          <w:rFonts w:ascii="SimSun" w:hAnsi="SimSun" w:eastAsia="SimSun" w:cs="SimSun"/>
          <w:sz w:val="21"/>
          <w:szCs w:val="21"/>
          <w:spacing w:val="-12"/>
          <w:position w:val="7"/>
        </w:rPr>
        <w:t>也增高。</w:t>
      </w:r>
    </w:p>
    <w:p>
      <w:pPr>
        <w:ind w:left="390"/>
        <w:spacing w:line="219" w:lineRule="auto"/>
        <w:rPr>
          <w:rFonts w:ascii="SimSun" w:hAnsi="SimSun" w:eastAsia="SimSun" w:cs="SimSun"/>
          <w:sz w:val="21"/>
          <w:szCs w:val="21"/>
        </w:rPr>
      </w:pPr>
      <w:r>
        <w:rPr>
          <w:rFonts w:ascii="SimSun" w:hAnsi="SimSun" w:eastAsia="SimSun" w:cs="SimSun"/>
          <w:sz w:val="21"/>
          <w:szCs w:val="21"/>
          <w:spacing w:val="-18"/>
        </w:rPr>
        <w:t>另外，TBG</w:t>
      </w:r>
      <w:r>
        <w:rPr>
          <w:rFonts w:ascii="SimSun" w:hAnsi="SimSun" w:eastAsia="SimSun" w:cs="SimSun"/>
          <w:sz w:val="21"/>
          <w:szCs w:val="21"/>
          <w:spacing w:val="12"/>
        </w:rPr>
        <w:t xml:space="preserve"> </w:t>
      </w:r>
      <w:r>
        <w:rPr>
          <w:rFonts w:ascii="SimSun" w:hAnsi="SimSun" w:eastAsia="SimSun" w:cs="SimSun"/>
          <w:sz w:val="21"/>
          <w:szCs w:val="21"/>
          <w:spacing w:val="-18"/>
        </w:rPr>
        <w:t>增高也可见于应用雌激素、避孕药等。</w:t>
      </w:r>
    </w:p>
    <w:p>
      <w:pPr>
        <w:ind w:right="1071" w:firstLine="390"/>
        <w:spacing w:before="97" w:line="247" w:lineRule="auto"/>
        <w:rPr>
          <w:rFonts w:ascii="SimSun" w:hAnsi="SimSun" w:eastAsia="SimSun" w:cs="SimSun"/>
          <w:sz w:val="21"/>
          <w:szCs w:val="21"/>
        </w:rPr>
      </w:pPr>
      <w:r>
        <w:rPr>
          <w:rFonts w:ascii="Times New Roman" w:hAnsi="Times New Roman" w:eastAsia="Times New Roman" w:cs="Times New Roman"/>
          <w:sz w:val="21"/>
          <w:szCs w:val="21"/>
          <w:b/>
          <w:bCs/>
          <w:spacing w:val="-16"/>
        </w:rPr>
        <w:t>2.TBG</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6"/>
        </w:rPr>
        <w:t>减低</w:t>
      </w:r>
      <w:r>
        <w:rPr>
          <w:rFonts w:ascii="SimSun" w:hAnsi="SimSun" w:eastAsia="SimSun" w:cs="SimSun"/>
          <w:sz w:val="21"/>
          <w:szCs w:val="21"/>
          <w:spacing w:val="81"/>
        </w:rPr>
        <w:t xml:space="preserve"> </w:t>
      </w:r>
      <w:r>
        <w:rPr>
          <w:rFonts w:ascii="SimSun" w:hAnsi="SimSun" w:eastAsia="SimSun" w:cs="SimSun"/>
          <w:sz w:val="21"/>
          <w:szCs w:val="21"/>
          <w:spacing w:val="-16"/>
        </w:rPr>
        <w:t>常见于甲亢、遗传性</w:t>
      </w:r>
      <w:r>
        <w:rPr>
          <w:rFonts w:ascii="Times New Roman" w:hAnsi="Times New Roman" w:eastAsia="Times New Roman" w:cs="Times New Roman"/>
          <w:sz w:val="21"/>
          <w:szCs w:val="21"/>
          <w:spacing w:val="-16"/>
        </w:rPr>
        <w:t>TBG</w:t>
      </w:r>
      <w:r>
        <w:rPr>
          <w:rFonts w:ascii="SimSun" w:hAnsi="SimSun" w:eastAsia="SimSun" w:cs="SimSun"/>
          <w:sz w:val="21"/>
          <w:szCs w:val="21"/>
          <w:spacing w:val="-16"/>
        </w:rPr>
        <w:t>减少症、肢端肥大症、肾病综合征、恶性肿瘤、严重感</w:t>
      </w:r>
      <w:r>
        <w:rPr>
          <w:rFonts w:ascii="SimSun" w:hAnsi="SimSun" w:eastAsia="SimSun" w:cs="SimSun"/>
          <w:sz w:val="21"/>
          <w:szCs w:val="21"/>
        </w:rPr>
        <w:t xml:space="preserve"> </w:t>
      </w:r>
      <w:r>
        <w:rPr>
          <w:rFonts w:ascii="SimSun" w:hAnsi="SimSun" w:eastAsia="SimSun" w:cs="SimSun"/>
          <w:sz w:val="21"/>
          <w:szCs w:val="21"/>
          <w:spacing w:val="-10"/>
        </w:rPr>
        <w:t>染等。</w:t>
      </w:r>
      <w:r>
        <w:rPr>
          <w:rFonts w:ascii="SimSun" w:hAnsi="SimSun" w:eastAsia="SimSun" w:cs="SimSun"/>
          <w:sz w:val="21"/>
          <w:szCs w:val="21"/>
          <w:spacing w:val="-30"/>
        </w:rPr>
        <w:t xml:space="preserve"> </w:t>
      </w:r>
      <w:r>
        <w:rPr>
          <w:rFonts w:ascii="SimSun" w:hAnsi="SimSun" w:eastAsia="SimSun" w:cs="SimSun"/>
          <w:sz w:val="21"/>
          <w:szCs w:val="21"/>
          <w:spacing w:val="-10"/>
        </w:rPr>
        <w:t>TBG</w:t>
      </w:r>
      <w:r>
        <w:rPr>
          <w:rFonts w:ascii="SimSun" w:hAnsi="SimSun" w:eastAsia="SimSun" w:cs="SimSun"/>
          <w:sz w:val="21"/>
          <w:szCs w:val="21"/>
          <w:spacing w:val="6"/>
        </w:rPr>
        <w:t xml:space="preserve"> </w:t>
      </w:r>
      <w:r>
        <w:rPr>
          <w:rFonts w:ascii="SimSun" w:hAnsi="SimSun" w:eastAsia="SimSun" w:cs="SimSun"/>
          <w:sz w:val="21"/>
          <w:szCs w:val="21"/>
          <w:spacing w:val="-10"/>
        </w:rPr>
        <w:t>减低也可见于大量应用糖皮质激素和雄激素等。</w:t>
      </w:r>
    </w:p>
    <w:p>
      <w:pPr>
        <w:ind w:left="393"/>
        <w:spacing w:before="65" w:line="220" w:lineRule="auto"/>
        <w:rPr>
          <w:rFonts w:ascii="SimHei" w:hAnsi="SimHei" w:eastAsia="SimHei" w:cs="SimHei"/>
          <w:sz w:val="21"/>
          <w:szCs w:val="21"/>
        </w:rPr>
      </w:pPr>
      <w:r>
        <w:rPr>
          <w:rFonts w:ascii="SimHei" w:hAnsi="SimHei" w:eastAsia="SimHei" w:cs="SimHei"/>
          <w:sz w:val="21"/>
          <w:szCs w:val="21"/>
          <w:b/>
          <w:bCs/>
          <w:spacing w:val="-1"/>
        </w:rPr>
        <w:t>(五)三碘甲状腺原氨酸摄取试验</w:t>
      </w:r>
    </w:p>
    <w:p>
      <w:pPr>
        <w:ind w:right="1074" w:firstLine="390"/>
        <w:spacing w:before="97" w:line="279" w:lineRule="auto"/>
        <w:jc w:val="both"/>
        <w:rPr>
          <w:rFonts w:ascii="SimSun" w:hAnsi="SimSun" w:eastAsia="SimSun" w:cs="SimSun"/>
          <w:sz w:val="21"/>
          <w:szCs w:val="21"/>
        </w:rPr>
      </w:pPr>
      <w:r>
        <w:rPr>
          <w:rFonts w:ascii="SimSun" w:hAnsi="SimSun" w:eastAsia="SimSun" w:cs="SimSun"/>
          <w:sz w:val="21"/>
          <w:szCs w:val="21"/>
          <w:spacing w:val="-12"/>
        </w:rPr>
        <w:t>生理情况下，TBG</w:t>
      </w:r>
      <w:r>
        <w:rPr>
          <w:rFonts w:ascii="SimSun" w:hAnsi="SimSun" w:eastAsia="SimSun" w:cs="SimSun"/>
          <w:sz w:val="21"/>
          <w:szCs w:val="21"/>
          <w:spacing w:val="14"/>
        </w:rPr>
        <w:t xml:space="preserve"> </w:t>
      </w:r>
      <w:r>
        <w:rPr>
          <w:rFonts w:ascii="SimSun" w:hAnsi="SimSun" w:eastAsia="SimSun" w:cs="SimSun"/>
          <w:sz w:val="21"/>
          <w:szCs w:val="21"/>
          <w:spacing w:val="-12"/>
        </w:rPr>
        <w:t>上的甲状腺素结合位点只有一部分被T</w:t>
      </w:r>
      <w:r>
        <w:rPr>
          <w:rFonts w:ascii="Calibri" w:hAnsi="Calibri" w:eastAsia="Calibri" w:cs="Calibri"/>
          <w:sz w:val="21"/>
          <w:szCs w:val="21"/>
          <w:spacing w:val="-12"/>
        </w:rPr>
        <w:t>₃</w:t>
      </w:r>
      <w:r>
        <w:rPr>
          <w:rFonts w:ascii="SimSun" w:hAnsi="SimSun" w:eastAsia="SimSun" w:cs="SimSun"/>
          <w:sz w:val="21"/>
          <w:szCs w:val="21"/>
          <w:spacing w:val="-12"/>
        </w:rPr>
        <w:t>、T</w:t>
      </w:r>
      <w:r>
        <w:rPr>
          <w:rFonts w:ascii="Calibri" w:hAnsi="Calibri" w:eastAsia="Calibri" w:cs="Calibri"/>
          <w:sz w:val="21"/>
          <w:szCs w:val="21"/>
          <w:spacing w:val="-12"/>
        </w:rPr>
        <w:t>₄</w:t>
      </w:r>
      <w:r>
        <w:rPr>
          <w:rFonts w:ascii="Calibri" w:hAnsi="Calibri" w:eastAsia="Calibri" w:cs="Calibri"/>
          <w:sz w:val="21"/>
          <w:szCs w:val="21"/>
          <w:spacing w:val="9"/>
        </w:rPr>
        <w:t xml:space="preserve"> </w:t>
      </w:r>
      <w:r>
        <w:rPr>
          <w:rFonts w:ascii="SimSun" w:hAnsi="SimSun" w:eastAsia="SimSun" w:cs="SimSun"/>
          <w:sz w:val="21"/>
          <w:szCs w:val="21"/>
          <w:spacing w:val="-12"/>
        </w:rPr>
        <w:t>占据，在血清中加入过量的25I-</w:t>
      </w:r>
      <w:r>
        <w:rPr>
          <w:rFonts w:ascii="SimSun" w:hAnsi="SimSun" w:eastAsia="SimSun" w:cs="SimSun"/>
          <w:sz w:val="21"/>
          <w:szCs w:val="21"/>
        </w:rPr>
        <w:t xml:space="preserve"> </w:t>
      </w:r>
      <w:r>
        <w:rPr>
          <w:rFonts w:ascii="SimSun" w:hAnsi="SimSun" w:eastAsia="SimSun" w:cs="SimSun"/>
          <w:sz w:val="21"/>
          <w:szCs w:val="21"/>
          <w:spacing w:val="-8"/>
        </w:rPr>
        <w:t>T</w:t>
      </w:r>
      <w:r>
        <w:rPr>
          <w:rFonts w:ascii="Calibri" w:hAnsi="Calibri" w:eastAsia="Calibri" w:cs="Calibri"/>
          <w:sz w:val="21"/>
          <w:szCs w:val="21"/>
          <w:spacing w:val="-8"/>
        </w:rPr>
        <w:t>₃</w:t>
      </w:r>
      <w:r>
        <w:rPr>
          <w:rFonts w:ascii="SimSun" w:hAnsi="SimSun" w:eastAsia="SimSun" w:cs="SimSun"/>
          <w:sz w:val="21"/>
          <w:szCs w:val="21"/>
          <w:spacing w:val="-8"/>
        </w:rPr>
        <w:t>,2³1-T</w:t>
      </w:r>
      <w:r>
        <w:rPr>
          <w:rFonts w:ascii="Calibri" w:hAnsi="Calibri" w:eastAsia="Calibri" w:cs="Calibri"/>
          <w:sz w:val="21"/>
          <w:szCs w:val="21"/>
          <w:spacing w:val="-8"/>
        </w:rPr>
        <w:t>₃</w:t>
      </w:r>
      <w:r>
        <w:rPr>
          <w:rFonts w:ascii="Calibri" w:hAnsi="Calibri" w:eastAsia="Calibri" w:cs="Calibri"/>
          <w:sz w:val="21"/>
          <w:szCs w:val="21"/>
          <w:spacing w:val="-26"/>
        </w:rPr>
        <w:t xml:space="preserve"> </w:t>
      </w:r>
      <w:r>
        <w:rPr>
          <w:rFonts w:ascii="SimSun" w:hAnsi="SimSun" w:eastAsia="SimSun" w:cs="SimSun"/>
          <w:sz w:val="21"/>
          <w:szCs w:val="21"/>
          <w:spacing w:val="-8"/>
        </w:rPr>
        <w:t>将与未被T</w:t>
      </w:r>
      <w:r>
        <w:rPr>
          <w:rFonts w:ascii="Calibri" w:hAnsi="Calibri" w:eastAsia="Calibri" w:cs="Calibri"/>
          <w:sz w:val="21"/>
          <w:szCs w:val="21"/>
          <w:spacing w:val="-8"/>
        </w:rPr>
        <w:t>₃</w:t>
      </w:r>
      <w:r>
        <w:rPr>
          <w:rFonts w:ascii="SimSun" w:hAnsi="SimSun" w:eastAsia="SimSun" w:cs="SimSun"/>
          <w:sz w:val="21"/>
          <w:szCs w:val="21"/>
          <w:spacing w:val="-8"/>
        </w:rPr>
        <w:t>、T</w:t>
      </w:r>
      <w:r>
        <w:rPr>
          <w:rFonts w:ascii="Calibri" w:hAnsi="Calibri" w:eastAsia="Calibri" w:cs="Calibri"/>
          <w:sz w:val="21"/>
          <w:szCs w:val="21"/>
          <w:spacing w:val="-8"/>
        </w:rPr>
        <w:t>₄</w:t>
      </w:r>
      <w:r>
        <w:rPr>
          <w:rFonts w:ascii="Calibri" w:hAnsi="Calibri" w:eastAsia="Calibri" w:cs="Calibri"/>
          <w:sz w:val="21"/>
          <w:szCs w:val="21"/>
          <w:spacing w:val="-11"/>
        </w:rPr>
        <w:t xml:space="preserve"> </w:t>
      </w:r>
      <w:r>
        <w:rPr>
          <w:rFonts w:ascii="SimSun" w:hAnsi="SimSun" w:eastAsia="SimSun" w:cs="SimSun"/>
          <w:sz w:val="21"/>
          <w:szCs w:val="21"/>
          <w:spacing w:val="-8"/>
        </w:rPr>
        <w:t>结</w:t>
      </w:r>
      <w:r>
        <w:rPr>
          <w:rFonts w:ascii="SimSun" w:hAnsi="SimSun" w:eastAsia="SimSun" w:cs="SimSun"/>
          <w:sz w:val="21"/>
          <w:szCs w:val="21"/>
          <w:spacing w:val="-9"/>
        </w:rPr>
        <w:t>合的游离</w:t>
      </w:r>
      <w:r>
        <w:rPr>
          <w:rFonts w:ascii="SimSun" w:hAnsi="SimSun" w:eastAsia="SimSun" w:cs="SimSun"/>
          <w:sz w:val="21"/>
          <w:szCs w:val="21"/>
          <w:spacing w:val="-8"/>
        </w:rPr>
        <w:t>TBG</w:t>
      </w:r>
      <w:r>
        <w:rPr>
          <w:rFonts w:ascii="SimSun" w:hAnsi="SimSun" w:eastAsia="SimSun" w:cs="SimSun"/>
          <w:sz w:val="21"/>
          <w:szCs w:val="21"/>
          <w:spacing w:val="5"/>
        </w:rPr>
        <w:t xml:space="preserve"> </w:t>
      </w:r>
      <w:r>
        <w:rPr>
          <w:rFonts w:ascii="SimSun" w:hAnsi="SimSun" w:eastAsia="SimSun" w:cs="SimSun"/>
          <w:sz w:val="21"/>
          <w:szCs w:val="21"/>
          <w:spacing w:val="-9"/>
        </w:rPr>
        <w:t>结合，以红细胞或树脂摄取游离的²1-T</w:t>
      </w:r>
      <w:r>
        <w:rPr>
          <w:rFonts w:ascii="Calibri" w:hAnsi="Calibri" w:eastAsia="Calibri" w:cs="Calibri"/>
          <w:sz w:val="21"/>
          <w:szCs w:val="21"/>
          <w:spacing w:val="-9"/>
        </w:rPr>
        <w:t>₃</w:t>
      </w:r>
      <w:r>
        <w:rPr>
          <w:rFonts w:ascii="Calibri" w:hAnsi="Calibri" w:eastAsia="Calibri" w:cs="Calibri"/>
          <w:sz w:val="21"/>
          <w:szCs w:val="21"/>
          <w:spacing w:val="-17"/>
        </w:rPr>
        <w:t xml:space="preserve"> </w:t>
      </w:r>
      <w:r>
        <w:rPr>
          <w:rFonts w:ascii="SimSun" w:hAnsi="SimSun" w:eastAsia="SimSun" w:cs="SimSun"/>
          <w:sz w:val="21"/>
          <w:szCs w:val="21"/>
          <w:spacing w:val="-9"/>
        </w:rPr>
        <w:t>后，计算251-T</w:t>
      </w:r>
      <w:r>
        <w:rPr>
          <w:rFonts w:ascii="Calibri" w:hAnsi="Calibri" w:eastAsia="Calibri" w:cs="Calibri"/>
          <w:sz w:val="21"/>
          <w:szCs w:val="21"/>
          <w:spacing w:val="-9"/>
        </w:rPr>
        <w:t>₃</w:t>
      </w:r>
      <w:r>
        <w:rPr>
          <w:rFonts w:ascii="Calibri" w:hAnsi="Calibri" w:eastAsia="Calibri" w:cs="Calibri"/>
          <w:sz w:val="21"/>
          <w:szCs w:val="21"/>
        </w:rPr>
        <w:t xml:space="preserve"> </w:t>
      </w:r>
      <w:r>
        <w:rPr>
          <w:rFonts w:ascii="SimSun" w:hAnsi="SimSun" w:eastAsia="SimSun" w:cs="SimSun"/>
          <w:sz w:val="21"/>
          <w:szCs w:val="21"/>
          <w:spacing w:val="-9"/>
        </w:rPr>
        <w:t>摄取率，此即为三碘甲状腺原氨酸摄取率(T</w:t>
      </w:r>
      <w:r>
        <w:rPr>
          <w:rFonts w:ascii="Calibri" w:hAnsi="Calibri" w:eastAsia="Calibri" w:cs="Calibri"/>
          <w:sz w:val="21"/>
          <w:szCs w:val="21"/>
          <w:spacing w:val="-9"/>
        </w:rPr>
        <w:t>₃</w:t>
      </w:r>
      <w:r>
        <w:rPr>
          <w:rFonts w:ascii="SimSun" w:hAnsi="SimSun" w:eastAsia="SimSun" w:cs="SimSun"/>
          <w:sz w:val="21"/>
          <w:szCs w:val="21"/>
          <w:spacing w:val="-9"/>
        </w:rPr>
        <w:t>resin-uptake</w:t>
      </w:r>
      <w:r>
        <w:rPr>
          <w:rFonts w:ascii="SimSun" w:hAnsi="SimSun" w:eastAsia="SimSun" w:cs="SimSun"/>
          <w:sz w:val="21"/>
          <w:szCs w:val="21"/>
          <w:spacing w:val="15"/>
        </w:rPr>
        <w:t xml:space="preserve"> </w:t>
      </w:r>
      <w:r>
        <w:rPr>
          <w:rFonts w:ascii="SimSun" w:hAnsi="SimSun" w:eastAsia="SimSun" w:cs="SimSun"/>
          <w:sz w:val="21"/>
          <w:szCs w:val="21"/>
          <w:spacing w:val="-9"/>
        </w:rPr>
        <w:t>ratio,T</w:t>
      </w:r>
      <w:r>
        <w:rPr>
          <w:rFonts w:ascii="Calibri" w:hAnsi="Calibri" w:eastAsia="Calibri" w:cs="Calibri"/>
          <w:sz w:val="21"/>
          <w:szCs w:val="21"/>
          <w:spacing w:val="-9"/>
        </w:rPr>
        <w:t>₃</w:t>
      </w:r>
      <w:r>
        <w:rPr>
          <w:rFonts w:ascii="SimSun" w:hAnsi="SimSun" w:eastAsia="SimSun" w:cs="SimSun"/>
          <w:sz w:val="21"/>
          <w:szCs w:val="21"/>
          <w:spacing w:val="-9"/>
        </w:rPr>
        <w:t>RUR)。T</w:t>
      </w:r>
      <w:r>
        <w:rPr>
          <w:rFonts w:ascii="Calibri" w:hAnsi="Calibri" w:eastAsia="Calibri" w:cs="Calibri"/>
          <w:sz w:val="21"/>
          <w:szCs w:val="21"/>
          <w:spacing w:val="-9"/>
        </w:rPr>
        <w:t>₃</w:t>
      </w:r>
      <w:r>
        <w:rPr>
          <w:rFonts w:ascii="SimSun" w:hAnsi="SimSun" w:eastAsia="SimSun" w:cs="SimSun"/>
          <w:sz w:val="21"/>
          <w:szCs w:val="21"/>
          <w:spacing w:val="-9"/>
        </w:rPr>
        <w:t>RUR可间接反映TT</w:t>
      </w:r>
      <w:r>
        <w:rPr>
          <w:rFonts w:ascii="Calibri" w:hAnsi="Calibri" w:eastAsia="Calibri" w:cs="Calibri"/>
          <w:sz w:val="21"/>
          <w:szCs w:val="21"/>
          <w:spacing w:val="-9"/>
        </w:rPr>
        <w:t>₄</w:t>
      </w:r>
      <w:r>
        <w:rPr>
          <w:rFonts w:ascii="Calibri" w:hAnsi="Calibri" w:eastAsia="Calibri" w:cs="Calibri"/>
          <w:sz w:val="21"/>
          <w:szCs w:val="21"/>
          <w:spacing w:val="23"/>
          <w:w w:val="101"/>
        </w:rPr>
        <w:t xml:space="preserve"> </w:t>
      </w:r>
      <w:r>
        <w:rPr>
          <w:rFonts w:ascii="SimSun" w:hAnsi="SimSun" w:eastAsia="SimSun" w:cs="SimSun"/>
          <w:sz w:val="21"/>
          <w:szCs w:val="21"/>
          <w:spacing w:val="-9"/>
        </w:rPr>
        <w:t>及</w:t>
      </w:r>
      <w:r>
        <w:rPr>
          <w:rFonts w:ascii="SimSun" w:hAnsi="SimSun" w:eastAsia="SimSun" w:cs="SimSun"/>
          <w:sz w:val="21"/>
          <w:szCs w:val="21"/>
        </w:rPr>
        <w:t xml:space="preserve"> </w:t>
      </w:r>
      <w:r>
        <w:rPr>
          <w:rFonts w:ascii="SimSun" w:hAnsi="SimSun" w:eastAsia="SimSun" w:cs="SimSun"/>
          <w:sz w:val="21"/>
          <w:szCs w:val="21"/>
          <w:spacing w:val="-5"/>
        </w:rPr>
        <w:t>TBG</w:t>
      </w:r>
      <w:r>
        <w:rPr>
          <w:rFonts w:ascii="SimSun" w:hAnsi="SimSun" w:eastAsia="SimSun" w:cs="SimSun"/>
          <w:sz w:val="21"/>
          <w:szCs w:val="21"/>
          <w:spacing w:val="-3"/>
        </w:rPr>
        <w:t xml:space="preserve"> </w:t>
      </w:r>
      <w:r>
        <w:rPr>
          <w:rFonts w:ascii="SimSun" w:hAnsi="SimSun" w:eastAsia="SimSun" w:cs="SimSun"/>
          <w:sz w:val="21"/>
          <w:szCs w:val="21"/>
          <w:spacing w:val="-5"/>
        </w:rPr>
        <w:t>的浓度。</w:t>
      </w:r>
    </w:p>
    <w:p>
      <w:pPr>
        <w:ind w:left="287"/>
        <w:spacing w:before="66" w:line="222" w:lineRule="auto"/>
        <w:rPr>
          <w:rFonts w:ascii="SimHei" w:hAnsi="SimHei" w:eastAsia="SimHei" w:cs="SimHei"/>
          <w:sz w:val="21"/>
          <w:szCs w:val="21"/>
        </w:rPr>
      </w:pPr>
      <w:r>
        <w:rPr>
          <w:rFonts w:ascii="SimHei" w:hAnsi="SimHei" w:eastAsia="SimHei" w:cs="SimHei"/>
          <w:sz w:val="21"/>
          <w:szCs w:val="21"/>
          <w:b/>
          <w:bCs/>
          <w:color w:val="2A70A7"/>
          <w:spacing w:val="-13"/>
        </w:rPr>
        <w:t>【参考值】</w:t>
      </w:r>
    </w:p>
    <w:p>
      <w:pPr>
        <w:ind w:left="390"/>
        <w:spacing w:before="144" w:line="183" w:lineRule="auto"/>
        <w:rPr>
          <w:rFonts w:ascii="SimSun" w:hAnsi="SimSun" w:eastAsia="SimSun" w:cs="SimSun"/>
          <w:sz w:val="21"/>
          <w:szCs w:val="21"/>
        </w:rPr>
      </w:pPr>
      <w:r>
        <w:rPr>
          <w:rFonts w:ascii="SimSun" w:hAnsi="SimSun" w:eastAsia="SimSun" w:cs="SimSun"/>
          <w:sz w:val="21"/>
          <w:szCs w:val="21"/>
          <w:spacing w:val="-5"/>
        </w:rPr>
        <w:t>25%～35%。</w:t>
      </w:r>
    </w:p>
    <w:p>
      <w:pPr>
        <w:ind w:left="287"/>
        <w:spacing w:before="66" w:line="223" w:lineRule="auto"/>
        <w:rPr>
          <w:rFonts w:ascii="SimHei" w:hAnsi="SimHei" w:eastAsia="SimHei" w:cs="SimHei"/>
          <w:sz w:val="21"/>
          <w:szCs w:val="21"/>
        </w:rPr>
      </w:pPr>
      <w:r>
        <w:rPr>
          <w:rFonts w:ascii="SimHei" w:hAnsi="SimHei" w:eastAsia="SimHei" w:cs="SimHei"/>
          <w:sz w:val="21"/>
          <w:szCs w:val="21"/>
          <w:b/>
          <w:bCs/>
          <w:color w:val="0C5BA0"/>
          <w:spacing w:val="-13"/>
        </w:rPr>
        <w:t>【临床意义】</w:t>
      </w:r>
    </w:p>
    <w:p>
      <w:pPr>
        <w:ind w:right="1160" w:firstLine="390"/>
        <w:spacing w:before="78" w:line="263" w:lineRule="auto"/>
        <w:rPr>
          <w:rFonts w:ascii="SimSun" w:hAnsi="SimSun" w:eastAsia="SimSun" w:cs="SimSun"/>
          <w:sz w:val="21"/>
          <w:szCs w:val="21"/>
        </w:rPr>
      </w:pPr>
      <w:r>
        <w:rPr>
          <w:rFonts w:ascii="SimSun" w:hAnsi="SimSun" w:eastAsia="SimSun" w:cs="SimSun"/>
          <w:sz w:val="21"/>
          <w:szCs w:val="21"/>
          <w:spacing w:val="-5"/>
        </w:rPr>
        <w:t>T</w:t>
      </w:r>
      <w:r>
        <w:rPr>
          <w:rFonts w:ascii="Calibri" w:hAnsi="Calibri" w:eastAsia="Calibri" w:cs="Calibri"/>
          <w:sz w:val="21"/>
          <w:szCs w:val="21"/>
          <w:spacing w:val="-5"/>
        </w:rPr>
        <w:t>₃</w:t>
      </w:r>
      <w:r>
        <w:rPr>
          <w:rFonts w:ascii="SimSun" w:hAnsi="SimSun" w:eastAsia="SimSun" w:cs="SimSun"/>
          <w:sz w:val="21"/>
          <w:szCs w:val="21"/>
          <w:spacing w:val="-5"/>
        </w:rPr>
        <w:t>RUR</w:t>
      </w:r>
      <w:r>
        <w:rPr>
          <w:rFonts w:ascii="SimSun" w:hAnsi="SimSun" w:eastAsia="SimSun" w:cs="SimSun"/>
          <w:sz w:val="21"/>
          <w:szCs w:val="21"/>
          <w:spacing w:val="41"/>
        </w:rPr>
        <w:t xml:space="preserve"> </w:t>
      </w:r>
      <w:r>
        <w:rPr>
          <w:rFonts w:ascii="SimSun" w:hAnsi="SimSun" w:eastAsia="SimSun" w:cs="SimSun"/>
          <w:sz w:val="21"/>
          <w:szCs w:val="21"/>
          <w:spacing w:val="-5"/>
        </w:rPr>
        <w:t>增高见于甲亢以及非甲状腺疾病引起的TBG</w:t>
      </w:r>
      <w:r>
        <w:rPr>
          <w:rFonts w:ascii="SimSun" w:hAnsi="SimSun" w:eastAsia="SimSun" w:cs="SimSun"/>
          <w:sz w:val="21"/>
          <w:szCs w:val="21"/>
          <w:spacing w:val="6"/>
        </w:rPr>
        <w:t xml:space="preserve"> </w:t>
      </w:r>
      <w:r>
        <w:rPr>
          <w:rFonts w:ascii="SimSun" w:hAnsi="SimSun" w:eastAsia="SimSun" w:cs="SimSun"/>
          <w:sz w:val="21"/>
          <w:szCs w:val="21"/>
          <w:spacing w:val="-5"/>
        </w:rPr>
        <w:t>减低等。</w:t>
      </w:r>
      <w:r>
        <w:rPr>
          <w:rFonts w:ascii="SimSun" w:hAnsi="SimSun" w:eastAsia="SimSun" w:cs="SimSun"/>
          <w:sz w:val="21"/>
          <w:szCs w:val="21"/>
          <w:spacing w:val="-25"/>
        </w:rPr>
        <w:t xml:space="preserve"> </w:t>
      </w:r>
      <w:r>
        <w:rPr>
          <w:rFonts w:ascii="SimSun" w:hAnsi="SimSun" w:eastAsia="SimSun" w:cs="SimSun"/>
          <w:sz w:val="21"/>
          <w:szCs w:val="21"/>
          <w:spacing w:val="-5"/>
        </w:rPr>
        <w:t>T</w:t>
      </w:r>
      <w:r>
        <w:rPr>
          <w:rFonts w:ascii="Calibri" w:hAnsi="Calibri" w:eastAsia="Calibri" w:cs="Calibri"/>
          <w:sz w:val="21"/>
          <w:szCs w:val="21"/>
          <w:spacing w:val="-5"/>
        </w:rPr>
        <w:t>₃</w:t>
      </w:r>
      <w:r>
        <w:rPr>
          <w:rFonts w:ascii="SimSun" w:hAnsi="SimSun" w:eastAsia="SimSun" w:cs="SimSun"/>
          <w:sz w:val="21"/>
          <w:szCs w:val="21"/>
          <w:spacing w:val="-5"/>
        </w:rPr>
        <w:t>RUR</w:t>
      </w:r>
      <w:r>
        <w:rPr>
          <w:rFonts w:ascii="SimSun" w:hAnsi="SimSun" w:eastAsia="SimSun" w:cs="SimSun"/>
          <w:sz w:val="21"/>
          <w:szCs w:val="21"/>
          <w:spacing w:val="60"/>
        </w:rPr>
        <w:t xml:space="preserve"> </w:t>
      </w:r>
      <w:r>
        <w:rPr>
          <w:rFonts w:ascii="SimSun" w:hAnsi="SimSun" w:eastAsia="SimSun" w:cs="SimSun"/>
          <w:sz w:val="21"/>
          <w:szCs w:val="21"/>
          <w:spacing w:val="-5"/>
        </w:rPr>
        <w:t>减低见于甲减以及TBG</w:t>
      </w:r>
      <w:r>
        <w:rPr>
          <w:rFonts w:ascii="SimSun" w:hAnsi="SimSun" w:eastAsia="SimSun" w:cs="SimSun"/>
          <w:sz w:val="21"/>
          <w:szCs w:val="21"/>
        </w:rPr>
        <w:t xml:space="preserve"> </w:t>
      </w:r>
      <w:r>
        <w:rPr>
          <w:rFonts w:ascii="SimSun" w:hAnsi="SimSun" w:eastAsia="SimSun" w:cs="SimSun"/>
          <w:sz w:val="21"/>
          <w:szCs w:val="21"/>
          <w:spacing w:val="-9"/>
        </w:rPr>
        <w:t>增高引起的T</w:t>
      </w:r>
      <w:r>
        <w:rPr>
          <w:rFonts w:ascii="Calibri" w:hAnsi="Calibri" w:eastAsia="Calibri" w:cs="Calibri"/>
          <w:sz w:val="21"/>
          <w:szCs w:val="21"/>
          <w:spacing w:val="-9"/>
        </w:rPr>
        <w:t>₃</w:t>
      </w:r>
      <w:r>
        <w:rPr>
          <w:rFonts w:ascii="SimSun" w:hAnsi="SimSun" w:eastAsia="SimSun" w:cs="SimSun"/>
          <w:sz w:val="21"/>
          <w:szCs w:val="21"/>
          <w:spacing w:val="-9"/>
        </w:rPr>
        <w:t>、T</w:t>
      </w:r>
      <w:r>
        <w:rPr>
          <w:rFonts w:ascii="Calibri" w:hAnsi="Calibri" w:eastAsia="Calibri" w:cs="Calibri"/>
          <w:sz w:val="21"/>
          <w:szCs w:val="21"/>
          <w:spacing w:val="-9"/>
        </w:rPr>
        <w:t>₄</w:t>
      </w:r>
      <w:r>
        <w:rPr>
          <w:rFonts w:ascii="Calibri" w:hAnsi="Calibri" w:eastAsia="Calibri" w:cs="Calibri"/>
          <w:sz w:val="21"/>
          <w:szCs w:val="21"/>
          <w:spacing w:val="-8"/>
        </w:rPr>
        <w:t xml:space="preserve"> </w:t>
      </w:r>
      <w:r>
        <w:rPr>
          <w:rFonts w:ascii="SimSun" w:hAnsi="SimSun" w:eastAsia="SimSun" w:cs="SimSun"/>
          <w:sz w:val="21"/>
          <w:szCs w:val="21"/>
          <w:spacing w:val="-9"/>
        </w:rPr>
        <w:t>增高等。</w:t>
      </w:r>
    </w:p>
    <w:p>
      <w:pPr>
        <w:ind w:left="393"/>
        <w:spacing w:before="208" w:line="221" w:lineRule="auto"/>
        <w:outlineLvl w:val="0"/>
        <w:rPr>
          <w:rFonts w:ascii="SimHei" w:hAnsi="SimHei" w:eastAsia="SimHei" w:cs="SimHei"/>
          <w:sz w:val="24"/>
          <w:szCs w:val="24"/>
        </w:rPr>
      </w:pPr>
      <w:r>
        <w:rPr>
          <w:rFonts w:ascii="SimHei" w:hAnsi="SimHei" w:eastAsia="SimHei" w:cs="SimHei"/>
          <w:sz w:val="24"/>
          <w:szCs w:val="24"/>
          <w:b/>
          <w:bCs/>
          <w:color w:val="2D7EBC"/>
          <w:spacing w:val="-7"/>
        </w:rPr>
        <w:t>二、</w:t>
      </w:r>
      <w:r>
        <w:rPr>
          <w:rFonts w:ascii="SimHei" w:hAnsi="SimHei" w:eastAsia="SimHei" w:cs="SimHei"/>
          <w:sz w:val="24"/>
          <w:szCs w:val="24"/>
          <w:color w:val="2D7EBC"/>
          <w:spacing w:val="-42"/>
        </w:rPr>
        <w:t xml:space="preserve"> </w:t>
      </w:r>
      <w:r>
        <w:rPr>
          <w:rFonts w:ascii="SimHei" w:hAnsi="SimHei" w:eastAsia="SimHei" w:cs="SimHei"/>
          <w:sz w:val="24"/>
          <w:szCs w:val="24"/>
          <w:b/>
          <w:bCs/>
          <w:color w:val="2D7EBC"/>
          <w:spacing w:val="-7"/>
        </w:rPr>
        <w:t>甲状旁腺素与调节钙、磷代谢激素检测</w:t>
      </w:r>
    </w:p>
    <w:p>
      <w:pPr>
        <w:ind w:left="393"/>
        <w:spacing w:before="235" w:line="223" w:lineRule="auto"/>
        <w:rPr>
          <w:rFonts w:ascii="SimHei" w:hAnsi="SimHei" w:eastAsia="SimHei" w:cs="SimHei"/>
          <w:sz w:val="21"/>
          <w:szCs w:val="21"/>
        </w:rPr>
      </w:pPr>
      <w:r>
        <w:rPr>
          <w:rFonts w:ascii="SimHei" w:hAnsi="SimHei" w:eastAsia="SimHei" w:cs="SimHei"/>
          <w:sz w:val="21"/>
          <w:szCs w:val="21"/>
          <w:b/>
          <w:bCs/>
          <w:spacing w:val="6"/>
        </w:rPr>
        <w:t>(一)甲状旁腺素测定</w:t>
      </w:r>
    </w:p>
    <w:p>
      <w:pPr>
        <w:ind w:right="1085" w:firstLine="390"/>
        <w:spacing w:before="74" w:line="262" w:lineRule="auto"/>
        <w:jc w:val="both"/>
        <w:rPr>
          <w:rFonts w:ascii="SimSun" w:hAnsi="SimSun" w:eastAsia="SimSun" w:cs="SimSun"/>
          <w:sz w:val="21"/>
          <w:szCs w:val="21"/>
        </w:rPr>
      </w:pPr>
      <w:r>
        <w:rPr>
          <w:rFonts w:ascii="SimSun" w:hAnsi="SimSun" w:eastAsia="SimSun" w:cs="SimSun"/>
          <w:sz w:val="21"/>
          <w:szCs w:val="21"/>
          <w:spacing w:val="-9"/>
        </w:rPr>
        <w:t>甲状旁腺素(parathyroid</w:t>
      </w:r>
      <w:r>
        <w:rPr>
          <w:rFonts w:ascii="SimSun" w:hAnsi="SimSun" w:eastAsia="SimSun" w:cs="SimSun"/>
          <w:sz w:val="21"/>
          <w:szCs w:val="21"/>
          <w:spacing w:val="-8"/>
        </w:rPr>
        <w:t xml:space="preserve"> </w:t>
      </w:r>
      <w:r>
        <w:rPr>
          <w:rFonts w:ascii="SimSun" w:hAnsi="SimSun" w:eastAsia="SimSun" w:cs="SimSun"/>
          <w:sz w:val="21"/>
          <w:szCs w:val="21"/>
          <w:spacing w:val="-9"/>
        </w:rPr>
        <w:t>hormone或</w:t>
      </w:r>
      <w:r>
        <w:rPr>
          <w:rFonts w:ascii="SimSun" w:hAnsi="SimSun" w:eastAsia="SimSun" w:cs="SimSun"/>
          <w:sz w:val="21"/>
          <w:szCs w:val="21"/>
          <w:spacing w:val="-44"/>
        </w:rPr>
        <w:t xml:space="preserve"> </w:t>
      </w:r>
      <w:r>
        <w:rPr>
          <w:rFonts w:ascii="SimSun" w:hAnsi="SimSun" w:eastAsia="SimSun" w:cs="SimSun"/>
          <w:sz w:val="21"/>
          <w:szCs w:val="21"/>
          <w:spacing w:val="-9"/>
        </w:rPr>
        <w:t>parathormone,PTH)是甲状旁腺主细胞分泌的一种含有84</w:t>
      </w:r>
      <w:r>
        <w:rPr>
          <w:rFonts w:ascii="SimSun" w:hAnsi="SimSun" w:eastAsia="SimSun" w:cs="SimSun"/>
          <w:sz w:val="21"/>
          <w:szCs w:val="21"/>
        </w:rPr>
        <w:t xml:space="preserve"> </w:t>
      </w:r>
      <w:r>
        <w:rPr>
          <w:rFonts w:ascii="SimSun" w:hAnsi="SimSun" w:eastAsia="SimSun" w:cs="SimSun"/>
          <w:sz w:val="21"/>
          <w:szCs w:val="21"/>
          <w:spacing w:val="-11"/>
        </w:rPr>
        <w:t>个氨基酸的直链肽类激素，其主要靶器官有肾脏、</w:t>
      </w:r>
      <w:r>
        <w:rPr>
          <w:rFonts w:ascii="SimSun" w:hAnsi="SimSun" w:eastAsia="SimSun" w:cs="SimSun"/>
          <w:sz w:val="21"/>
          <w:szCs w:val="21"/>
          <w:spacing w:val="-12"/>
        </w:rPr>
        <w:t>骨骼和肠道。</w:t>
      </w:r>
      <w:r>
        <w:rPr>
          <w:rFonts w:ascii="SimSun" w:hAnsi="SimSun" w:eastAsia="SimSun" w:cs="SimSun"/>
          <w:sz w:val="21"/>
          <w:szCs w:val="21"/>
          <w:spacing w:val="-5"/>
        </w:rPr>
        <w:t xml:space="preserve"> </w:t>
      </w:r>
      <w:r>
        <w:rPr>
          <w:rFonts w:ascii="SimSun" w:hAnsi="SimSun" w:eastAsia="SimSun" w:cs="SimSun"/>
          <w:sz w:val="21"/>
          <w:szCs w:val="21"/>
          <w:spacing w:val="-11"/>
        </w:rPr>
        <w:t>PTH</w:t>
      </w:r>
      <w:r>
        <w:rPr>
          <w:rFonts w:ascii="SimSun" w:hAnsi="SimSun" w:eastAsia="SimSun" w:cs="SimSun"/>
          <w:sz w:val="21"/>
          <w:szCs w:val="21"/>
          <w:spacing w:val="14"/>
        </w:rPr>
        <w:t xml:space="preserve"> </w:t>
      </w:r>
      <w:r>
        <w:rPr>
          <w:rFonts w:ascii="SimSun" w:hAnsi="SimSun" w:eastAsia="SimSun" w:cs="SimSun"/>
          <w:sz w:val="21"/>
          <w:szCs w:val="21"/>
          <w:spacing w:val="-12"/>
        </w:rPr>
        <w:t>的主要生理作用是拮抗降钙</w:t>
      </w:r>
      <w:r>
        <w:rPr>
          <w:rFonts w:ascii="SimSun" w:hAnsi="SimSun" w:eastAsia="SimSun" w:cs="SimSun"/>
          <w:sz w:val="21"/>
          <w:szCs w:val="21"/>
        </w:rPr>
        <w:t xml:space="preserve"> </w:t>
      </w:r>
      <w:r>
        <w:rPr>
          <w:rFonts w:ascii="SimSun" w:hAnsi="SimSun" w:eastAsia="SimSun" w:cs="SimSun"/>
          <w:sz w:val="21"/>
          <w:szCs w:val="21"/>
          <w:spacing w:val="-15"/>
        </w:rPr>
        <w:t>素、动员骨钙释放、加快磷酸盐的排泄和维生素D</w:t>
      </w:r>
      <w:r>
        <w:rPr>
          <w:rFonts w:ascii="SimSun" w:hAnsi="SimSun" w:eastAsia="SimSun" w:cs="SimSun"/>
          <w:sz w:val="21"/>
          <w:szCs w:val="21"/>
          <w:spacing w:val="-1"/>
        </w:rPr>
        <w:t xml:space="preserve"> </w:t>
      </w:r>
      <w:r>
        <w:rPr>
          <w:rFonts w:ascii="SimSun" w:hAnsi="SimSun" w:eastAsia="SimSun" w:cs="SimSun"/>
          <w:sz w:val="21"/>
          <w:szCs w:val="21"/>
          <w:spacing w:val="-15"/>
        </w:rPr>
        <w:t>的活化等。</w:t>
      </w:r>
    </w:p>
    <w:p>
      <w:pPr>
        <w:ind w:left="287"/>
        <w:spacing w:before="77" w:line="222" w:lineRule="auto"/>
        <w:rPr>
          <w:rFonts w:ascii="SimHei" w:hAnsi="SimHei" w:eastAsia="SimHei" w:cs="SimHei"/>
          <w:sz w:val="21"/>
          <w:szCs w:val="21"/>
        </w:rPr>
      </w:pPr>
      <w:r>
        <w:rPr>
          <w:rFonts w:ascii="SimHei" w:hAnsi="SimHei" w:eastAsia="SimHei" w:cs="SimHei"/>
          <w:sz w:val="21"/>
          <w:szCs w:val="21"/>
          <w:b/>
          <w:bCs/>
          <w:color w:val="0E3B69"/>
          <w:spacing w:val="-13"/>
        </w:rPr>
        <w:t>【参考值】</w:t>
      </w:r>
    </w:p>
    <w:p>
      <w:pPr>
        <w:ind w:left="390"/>
        <w:spacing w:before="85" w:line="214" w:lineRule="auto"/>
        <w:rPr>
          <w:rFonts w:ascii="SimSun" w:hAnsi="SimSun" w:eastAsia="SimSun" w:cs="SimSun"/>
          <w:sz w:val="21"/>
          <w:szCs w:val="21"/>
        </w:rPr>
      </w:pPr>
      <w:r>
        <w:rPr>
          <w:rFonts w:ascii="SimSun" w:hAnsi="SimSun" w:eastAsia="SimSun" w:cs="SimSun"/>
          <w:sz w:val="21"/>
          <w:szCs w:val="21"/>
          <w:spacing w:val="-13"/>
        </w:rPr>
        <w:t>免疫化学发光法：1～10pmol/L。</w:t>
      </w:r>
    </w:p>
    <w:p>
      <w:pPr>
        <w:ind w:left="390"/>
        <w:spacing w:before="75" w:line="214" w:lineRule="auto"/>
        <w:rPr>
          <w:rFonts w:ascii="SimSun" w:hAnsi="SimSun" w:eastAsia="SimSun" w:cs="SimSun"/>
          <w:sz w:val="21"/>
          <w:szCs w:val="21"/>
        </w:rPr>
      </w:pPr>
      <w:r>
        <w:rPr>
          <w:rFonts w:ascii="SimSun" w:hAnsi="SimSun" w:eastAsia="SimSun" w:cs="SimSun"/>
          <w:sz w:val="21"/>
          <w:szCs w:val="21"/>
          <w:spacing w:val="-9"/>
        </w:rPr>
        <w:t>RIA:氨基酸活性端(N-terminal)230～630ng/L;氨基</w:t>
      </w:r>
      <w:r>
        <w:rPr>
          <w:rFonts w:ascii="SimSun" w:hAnsi="SimSun" w:eastAsia="SimSun" w:cs="SimSun"/>
          <w:sz w:val="21"/>
          <w:szCs w:val="21"/>
          <w:spacing w:val="-10"/>
        </w:rPr>
        <w:t>酸无活性端(C-</w:t>
      </w:r>
      <w:r>
        <w:rPr>
          <w:rFonts w:ascii="SimSun" w:hAnsi="SimSun" w:eastAsia="SimSun" w:cs="SimSun"/>
          <w:sz w:val="21"/>
          <w:szCs w:val="21"/>
          <w:spacing w:val="-9"/>
        </w:rPr>
        <w:t>terminal</w:t>
      </w:r>
      <w:r>
        <w:rPr>
          <w:rFonts w:ascii="SimSun" w:hAnsi="SimSun" w:eastAsia="SimSun" w:cs="SimSun"/>
          <w:sz w:val="21"/>
          <w:szCs w:val="21"/>
          <w:spacing w:val="-10"/>
        </w:rPr>
        <w:t>)430～1860</w:t>
      </w:r>
      <w:r>
        <w:rPr>
          <w:rFonts w:ascii="SimSun" w:hAnsi="SimSun" w:eastAsia="SimSun" w:cs="SimSun"/>
          <w:sz w:val="21"/>
          <w:szCs w:val="21"/>
          <w:spacing w:val="-9"/>
        </w:rPr>
        <w:t>ng</w:t>
      </w:r>
      <w:r>
        <w:rPr>
          <w:rFonts w:ascii="SimSun" w:hAnsi="SimSun" w:eastAsia="SimSun" w:cs="SimSun"/>
          <w:sz w:val="21"/>
          <w:szCs w:val="21"/>
          <w:spacing w:val="-10"/>
        </w:rPr>
        <w:t>/L。</w:t>
      </w:r>
    </w:p>
    <w:p>
      <w:pPr>
        <w:ind w:left="287"/>
        <w:spacing w:before="62" w:line="223" w:lineRule="auto"/>
        <w:rPr>
          <w:rFonts w:ascii="SimHei" w:hAnsi="SimHei" w:eastAsia="SimHei" w:cs="SimHei"/>
          <w:sz w:val="21"/>
          <w:szCs w:val="21"/>
        </w:rPr>
      </w:pPr>
      <w:r>
        <w:rPr>
          <w:rFonts w:ascii="SimHei" w:hAnsi="SimHei" w:eastAsia="SimHei" w:cs="SimHei"/>
          <w:sz w:val="21"/>
          <w:szCs w:val="21"/>
          <w:b/>
          <w:bCs/>
          <w:color w:val="1A5E99"/>
          <w:spacing w:val="-13"/>
        </w:rPr>
        <w:t>【临床意义】</w:t>
      </w:r>
    </w:p>
    <w:p>
      <w:pPr>
        <w:ind w:right="994" w:firstLine="390"/>
        <w:spacing w:before="63" w:line="268" w:lineRule="auto"/>
        <w:jc w:val="both"/>
        <w:rPr>
          <w:rFonts w:ascii="SimSun" w:hAnsi="SimSun" w:eastAsia="SimSun" w:cs="SimSun"/>
          <w:sz w:val="21"/>
          <w:szCs w:val="21"/>
        </w:rPr>
      </w:pPr>
      <w:r>
        <w:rPr>
          <w:rFonts w:ascii="Times New Roman" w:hAnsi="Times New Roman" w:eastAsia="Times New Roman" w:cs="Times New Roman"/>
          <w:sz w:val="21"/>
          <w:szCs w:val="21"/>
          <w:b/>
          <w:bCs/>
          <w:spacing w:val="-6"/>
        </w:rPr>
        <w:t>1.</w:t>
      </w:r>
      <w:r>
        <w:rPr>
          <w:rFonts w:ascii="Times New Roman" w:hAnsi="Times New Roman" w:eastAsia="Times New Roman" w:cs="Times New Roman"/>
          <w:sz w:val="21"/>
          <w:szCs w:val="21"/>
          <w:b/>
          <w:bCs/>
          <w:spacing w:val="-5"/>
        </w:rPr>
        <w:t>PTH</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b/>
          <w:bCs/>
          <w:spacing w:val="-6"/>
        </w:rPr>
        <w:t>增高</w:t>
      </w:r>
      <w:r>
        <w:rPr>
          <w:rFonts w:ascii="SimSun" w:hAnsi="SimSun" w:eastAsia="SimSun" w:cs="SimSun"/>
          <w:sz w:val="21"/>
          <w:szCs w:val="21"/>
          <w:spacing w:val="71"/>
        </w:rPr>
        <w:t xml:space="preserve"> </w:t>
      </w:r>
      <w:r>
        <w:rPr>
          <w:rFonts w:ascii="SimSun" w:hAnsi="SimSun" w:eastAsia="SimSun" w:cs="SimSun"/>
          <w:sz w:val="21"/>
          <w:szCs w:val="21"/>
          <w:spacing w:val="-6"/>
        </w:rPr>
        <w:t>是诊断甲状旁腺功能亢进症(</w:t>
      </w:r>
      <w:r>
        <w:rPr>
          <w:rFonts w:ascii="SimSun" w:hAnsi="SimSun" w:eastAsia="SimSun" w:cs="SimSun"/>
          <w:sz w:val="21"/>
          <w:szCs w:val="21"/>
          <w:spacing w:val="5"/>
        </w:rPr>
        <w:t xml:space="preserve"> </w:t>
      </w:r>
      <w:r>
        <w:rPr>
          <w:rFonts w:ascii="Times New Roman" w:hAnsi="Times New Roman" w:eastAsia="Times New Roman" w:cs="Times New Roman"/>
          <w:sz w:val="21"/>
          <w:szCs w:val="21"/>
          <w:spacing w:val="-5"/>
        </w:rPr>
        <w:t>hyperparathyroidism</w:t>
      </w:r>
      <w:r>
        <w:rPr>
          <w:rFonts w:ascii="Times New Roman" w:hAnsi="Times New Roman" w:eastAsia="Times New Roman" w:cs="Times New Roman"/>
          <w:sz w:val="21"/>
          <w:szCs w:val="21"/>
          <w:spacing w:val="-6"/>
        </w:rPr>
        <w:t>)</w:t>
      </w:r>
      <w:r>
        <w:rPr>
          <w:rFonts w:ascii="SimSun" w:hAnsi="SimSun" w:eastAsia="SimSun" w:cs="SimSun"/>
          <w:sz w:val="21"/>
          <w:szCs w:val="21"/>
          <w:spacing w:val="-6"/>
        </w:rPr>
        <w:t>的主要依据。若</w:t>
      </w:r>
      <w:r>
        <w:rPr>
          <w:rFonts w:ascii="Times New Roman" w:hAnsi="Times New Roman" w:eastAsia="Times New Roman" w:cs="Times New Roman"/>
          <w:sz w:val="21"/>
          <w:szCs w:val="21"/>
          <w:spacing w:val="-5"/>
        </w:rPr>
        <w:t>P</w:t>
      </w:r>
      <w:r>
        <w:rPr>
          <w:rFonts w:ascii="Times New Roman" w:hAnsi="Times New Roman" w:eastAsia="Times New Roman" w:cs="Times New Roman"/>
          <w:sz w:val="21"/>
          <w:szCs w:val="21"/>
          <w:spacing w:val="-6"/>
        </w:rPr>
        <w:t>TH</w:t>
      </w:r>
      <w:r>
        <w:rPr>
          <w:rFonts w:ascii="SimSun" w:hAnsi="SimSun" w:eastAsia="SimSun" w:cs="SimSun"/>
          <w:sz w:val="21"/>
          <w:szCs w:val="21"/>
          <w:spacing w:val="-6"/>
        </w:rPr>
        <w:t>增高，</w:t>
      </w:r>
      <w:r>
        <w:rPr>
          <w:rFonts w:ascii="SimSun" w:hAnsi="SimSun" w:eastAsia="SimSun" w:cs="SimSun"/>
          <w:sz w:val="21"/>
          <w:szCs w:val="21"/>
        </w:rPr>
        <w:t xml:space="preserve"> </w:t>
      </w:r>
      <w:r>
        <w:rPr>
          <w:rFonts w:ascii="SimSun" w:hAnsi="SimSun" w:eastAsia="SimSun" w:cs="SimSun"/>
          <w:sz w:val="21"/>
          <w:szCs w:val="21"/>
          <w:spacing w:val="-13"/>
        </w:rPr>
        <w:t>同时伴有高血钙和低血磷，则为原发性甲状旁腺功能亢进症，多见于维生素D</w:t>
      </w:r>
      <w:r>
        <w:rPr>
          <w:rFonts w:ascii="SimSun" w:hAnsi="SimSun" w:eastAsia="SimSun" w:cs="SimSun"/>
          <w:sz w:val="21"/>
          <w:szCs w:val="21"/>
          <w:spacing w:val="-15"/>
        </w:rPr>
        <w:t xml:space="preserve"> </w:t>
      </w:r>
      <w:r>
        <w:rPr>
          <w:rFonts w:ascii="SimSun" w:hAnsi="SimSun" w:eastAsia="SimSun" w:cs="SimSun"/>
          <w:sz w:val="21"/>
          <w:szCs w:val="21"/>
          <w:spacing w:val="-13"/>
        </w:rPr>
        <w:t>缺乏、肾衰竭、吸收</w:t>
      </w:r>
      <w:r>
        <w:rPr>
          <w:rFonts w:ascii="SimSun" w:hAnsi="SimSun" w:eastAsia="SimSun" w:cs="SimSun"/>
          <w:sz w:val="21"/>
          <w:szCs w:val="21"/>
        </w:rPr>
        <w:t xml:space="preserve"> </w:t>
      </w:r>
      <w:r>
        <w:rPr>
          <w:rFonts w:ascii="SimSun" w:hAnsi="SimSun" w:eastAsia="SimSun" w:cs="SimSun"/>
          <w:sz w:val="21"/>
          <w:szCs w:val="21"/>
          <w:spacing w:val="-13"/>
        </w:rPr>
        <w:t>不良综合征等。</w:t>
      </w:r>
      <w:r>
        <w:rPr>
          <w:rFonts w:ascii="SimSun" w:hAnsi="SimSun" w:eastAsia="SimSun" w:cs="SimSun"/>
          <w:sz w:val="21"/>
          <w:szCs w:val="21"/>
          <w:spacing w:val="-3"/>
        </w:rPr>
        <w:t xml:space="preserve"> </w:t>
      </w:r>
      <w:r>
        <w:rPr>
          <w:rFonts w:ascii="SimSun" w:hAnsi="SimSun" w:eastAsia="SimSun" w:cs="SimSun"/>
          <w:sz w:val="21"/>
          <w:szCs w:val="21"/>
          <w:spacing w:val="-13"/>
        </w:rPr>
        <w:t>PTH</w:t>
      </w:r>
      <w:r>
        <w:rPr>
          <w:rFonts w:ascii="SimSun" w:hAnsi="SimSun" w:eastAsia="SimSun" w:cs="SimSun"/>
          <w:sz w:val="21"/>
          <w:szCs w:val="21"/>
          <w:spacing w:val="-15"/>
        </w:rPr>
        <w:t xml:space="preserve"> </w:t>
      </w:r>
      <w:r>
        <w:rPr>
          <w:rFonts w:ascii="SimSun" w:hAnsi="SimSun" w:eastAsia="SimSun" w:cs="SimSun"/>
          <w:sz w:val="21"/>
          <w:szCs w:val="21"/>
          <w:spacing w:val="-13"/>
        </w:rPr>
        <w:t>增高也可见于肺癌、肾癌所致的异源性甲状旁腺功能亢进等。</w:t>
      </w:r>
    </w:p>
    <w:p>
      <w:pPr>
        <w:ind w:right="1072" w:firstLine="390"/>
        <w:spacing w:before="46" w:line="261" w:lineRule="auto"/>
        <w:jc w:val="both"/>
        <w:rPr>
          <w:rFonts w:ascii="SimSun" w:hAnsi="SimSun" w:eastAsia="SimSun" w:cs="SimSun"/>
          <w:sz w:val="21"/>
          <w:szCs w:val="21"/>
        </w:rPr>
      </w:pPr>
      <w:r>
        <w:rPr>
          <w:rFonts w:ascii="Times New Roman" w:hAnsi="Times New Roman" w:eastAsia="Times New Roman" w:cs="Times New Roman"/>
          <w:sz w:val="21"/>
          <w:szCs w:val="21"/>
          <w:b/>
          <w:bCs/>
          <w:spacing w:val="-11"/>
        </w:rPr>
        <w:t>2.PTH</w:t>
      </w:r>
      <w:r>
        <w:rPr>
          <w:rFonts w:ascii="Times New Roman" w:hAnsi="Times New Roman" w:eastAsia="Times New Roman" w:cs="Times New Roman"/>
          <w:sz w:val="21"/>
          <w:szCs w:val="21"/>
          <w:spacing w:val="10"/>
        </w:rPr>
        <w:t xml:space="preserve">   </w:t>
      </w:r>
      <w:r>
        <w:rPr>
          <w:rFonts w:ascii="SimSun" w:hAnsi="SimSun" w:eastAsia="SimSun" w:cs="SimSun"/>
          <w:sz w:val="21"/>
          <w:szCs w:val="21"/>
          <w:b/>
          <w:bCs/>
          <w:spacing w:val="-11"/>
        </w:rPr>
        <w:t>减低</w:t>
      </w:r>
      <w:r>
        <w:rPr>
          <w:rFonts w:ascii="SimSun" w:hAnsi="SimSun" w:eastAsia="SimSun" w:cs="SimSun"/>
          <w:sz w:val="21"/>
          <w:szCs w:val="21"/>
          <w:spacing w:val="91"/>
        </w:rPr>
        <w:t xml:space="preserve"> </w:t>
      </w:r>
      <w:r>
        <w:rPr>
          <w:rFonts w:ascii="SimSun" w:hAnsi="SimSun" w:eastAsia="SimSun" w:cs="SimSun"/>
          <w:sz w:val="21"/>
          <w:szCs w:val="21"/>
          <w:spacing w:val="-11"/>
        </w:rPr>
        <w:t>主要见于甲状腺或甲状旁腺手术后、特发性甲状旁腺功</w:t>
      </w:r>
      <w:r>
        <w:rPr>
          <w:rFonts w:ascii="SimSun" w:hAnsi="SimSun" w:eastAsia="SimSun" w:cs="SimSun"/>
          <w:sz w:val="21"/>
          <w:szCs w:val="21"/>
          <w:spacing w:val="-12"/>
        </w:rPr>
        <w:t>能减退症(</w:t>
      </w:r>
      <w:r>
        <w:rPr>
          <w:rFonts w:ascii="SimSun" w:hAnsi="SimSun" w:eastAsia="SimSun" w:cs="SimSun"/>
          <w:sz w:val="21"/>
          <w:szCs w:val="21"/>
          <w:spacing w:val="-7"/>
        </w:rPr>
        <w:t xml:space="preserve"> </w:t>
      </w:r>
      <w:r>
        <w:rPr>
          <w:rFonts w:ascii="Times New Roman" w:hAnsi="Times New Roman" w:eastAsia="Times New Roman" w:cs="Times New Roman"/>
          <w:sz w:val="21"/>
          <w:szCs w:val="21"/>
          <w:spacing w:val="-11"/>
        </w:rPr>
        <w:t>hypoparathy</w:t>
      </w:r>
      <w:r>
        <w:rPr>
          <w:rFonts w:ascii="Times New Roman" w:hAnsi="Times New Roman" w:eastAsia="Times New Roman" w:cs="Times New Roman"/>
          <w:sz w:val="21"/>
          <w:szCs w:val="21"/>
          <w:spacing w:val="-12"/>
        </w:rPr>
        <w:t>-</w:t>
      </w:r>
      <w:r>
        <w:rPr>
          <w:rFonts w:ascii="Times New Roman" w:hAnsi="Times New Roman" w:eastAsia="Times New Roman" w:cs="Times New Roman"/>
          <w:sz w:val="21"/>
          <w:szCs w:val="21"/>
        </w:rPr>
        <w:t xml:space="preserve"> </w:t>
      </w:r>
      <w:r>
        <w:rPr>
          <w:rFonts w:ascii="SimSun" w:hAnsi="SimSun" w:eastAsia="SimSun" w:cs="SimSun"/>
          <w:sz w:val="21"/>
          <w:szCs w:val="21"/>
          <w:spacing w:val="-15"/>
        </w:rPr>
        <w:t>roidism)等。</w:t>
      </w:r>
    </w:p>
    <w:p>
      <w:pPr>
        <w:ind w:left="393"/>
        <w:spacing w:before="99" w:line="223" w:lineRule="auto"/>
        <w:rPr>
          <w:rFonts w:ascii="SimHei" w:hAnsi="SimHei" w:eastAsia="SimHei" w:cs="SimHei"/>
          <w:sz w:val="21"/>
          <w:szCs w:val="21"/>
        </w:rPr>
      </w:pPr>
      <w:r>
        <w:rPr>
          <w:rFonts w:ascii="SimHei" w:hAnsi="SimHei" w:eastAsia="SimHei" w:cs="SimHei"/>
          <w:sz w:val="21"/>
          <w:szCs w:val="21"/>
          <w:b/>
          <w:bCs/>
          <w:spacing w:val="9"/>
        </w:rPr>
        <w:t>(二)降钙素测定</w:t>
      </w:r>
    </w:p>
    <w:p>
      <w:pPr>
        <w:ind w:right="1071" w:firstLine="390"/>
        <w:spacing w:before="66" w:line="267" w:lineRule="auto"/>
        <w:jc w:val="both"/>
        <w:rPr>
          <w:rFonts w:ascii="SimSun" w:hAnsi="SimSun" w:eastAsia="SimSun" w:cs="SimSun"/>
          <w:sz w:val="21"/>
          <w:szCs w:val="21"/>
        </w:rPr>
      </w:pPr>
      <w:r>
        <w:rPr>
          <w:rFonts w:ascii="SimSun" w:hAnsi="SimSun" w:eastAsia="SimSun" w:cs="SimSun"/>
          <w:sz w:val="21"/>
          <w:szCs w:val="21"/>
          <w:spacing w:val="-8"/>
        </w:rPr>
        <w:t>降钙素(calcitonin,CT)是由甲状腺C</w:t>
      </w:r>
      <w:r>
        <w:rPr>
          <w:rFonts w:ascii="SimSun" w:hAnsi="SimSun" w:eastAsia="SimSun" w:cs="SimSun"/>
          <w:sz w:val="21"/>
          <w:szCs w:val="21"/>
          <w:spacing w:val="-24"/>
        </w:rPr>
        <w:t xml:space="preserve"> </w:t>
      </w:r>
      <w:r>
        <w:rPr>
          <w:rFonts w:ascii="SimSun" w:hAnsi="SimSun" w:eastAsia="SimSun" w:cs="SimSun"/>
          <w:sz w:val="21"/>
          <w:szCs w:val="21"/>
          <w:spacing w:val="-8"/>
        </w:rPr>
        <w:t>细胞</w:t>
      </w:r>
      <w:r>
        <w:rPr>
          <w:rFonts w:ascii="SimSun" w:hAnsi="SimSun" w:eastAsia="SimSun" w:cs="SimSun"/>
          <w:sz w:val="21"/>
          <w:szCs w:val="21"/>
          <w:spacing w:val="-9"/>
        </w:rPr>
        <w:t>分泌的多肽激素。</w:t>
      </w:r>
      <w:r>
        <w:rPr>
          <w:rFonts w:ascii="SimSun" w:hAnsi="SimSun" w:eastAsia="SimSun" w:cs="SimSun"/>
          <w:sz w:val="21"/>
          <w:szCs w:val="21"/>
          <w:spacing w:val="-6"/>
        </w:rPr>
        <w:t xml:space="preserve"> </w:t>
      </w:r>
      <w:r>
        <w:rPr>
          <w:rFonts w:ascii="SimSun" w:hAnsi="SimSun" w:eastAsia="SimSun" w:cs="SimSun"/>
          <w:sz w:val="21"/>
          <w:szCs w:val="21"/>
          <w:spacing w:val="-8"/>
        </w:rPr>
        <w:t>CT</w:t>
      </w:r>
      <w:r>
        <w:rPr>
          <w:rFonts w:ascii="SimSun" w:hAnsi="SimSun" w:eastAsia="SimSun" w:cs="SimSun"/>
          <w:sz w:val="21"/>
          <w:szCs w:val="21"/>
          <w:spacing w:val="-18"/>
        </w:rPr>
        <w:t xml:space="preserve"> </w:t>
      </w:r>
      <w:r>
        <w:rPr>
          <w:rFonts w:ascii="SimSun" w:hAnsi="SimSun" w:eastAsia="SimSun" w:cs="SimSun"/>
          <w:sz w:val="21"/>
          <w:szCs w:val="21"/>
          <w:spacing w:val="-9"/>
        </w:rPr>
        <w:t>的主要作用是降低血钙和血</w:t>
      </w:r>
      <w:r>
        <w:rPr>
          <w:rFonts w:ascii="SimSun" w:hAnsi="SimSun" w:eastAsia="SimSun" w:cs="SimSun"/>
          <w:sz w:val="21"/>
          <w:szCs w:val="21"/>
        </w:rPr>
        <w:t xml:space="preserve"> </w:t>
      </w:r>
      <w:r>
        <w:rPr>
          <w:rFonts w:ascii="SimSun" w:hAnsi="SimSun" w:eastAsia="SimSun" w:cs="SimSun"/>
          <w:sz w:val="21"/>
          <w:szCs w:val="21"/>
          <w:spacing w:val="-16"/>
        </w:rPr>
        <w:t>磷，其主要靶器官是骨骼，对肾脏也有一定的作用。</w:t>
      </w:r>
      <w:r>
        <w:rPr>
          <w:rFonts w:ascii="SimSun" w:hAnsi="SimSun" w:eastAsia="SimSun" w:cs="SimSun"/>
          <w:sz w:val="21"/>
          <w:szCs w:val="21"/>
          <w:spacing w:val="-48"/>
        </w:rPr>
        <w:t xml:space="preserve"> </w:t>
      </w:r>
      <w:r>
        <w:rPr>
          <w:rFonts w:ascii="SimSun" w:hAnsi="SimSun" w:eastAsia="SimSun" w:cs="SimSun"/>
          <w:sz w:val="21"/>
          <w:szCs w:val="21"/>
          <w:spacing w:val="-16"/>
        </w:rPr>
        <w:t>CT</w:t>
      </w:r>
      <w:r>
        <w:rPr>
          <w:rFonts w:ascii="SimSun" w:hAnsi="SimSun" w:eastAsia="SimSun" w:cs="SimSun"/>
          <w:sz w:val="21"/>
          <w:szCs w:val="21"/>
          <w:spacing w:val="-19"/>
        </w:rPr>
        <w:t xml:space="preserve"> </w:t>
      </w:r>
      <w:r>
        <w:rPr>
          <w:rFonts w:ascii="SimSun" w:hAnsi="SimSun" w:eastAsia="SimSun" w:cs="SimSun"/>
          <w:sz w:val="21"/>
          <w:szCs w:val="21"/>
          <w:spacing w:val="-16"/>
        </w:rPr>
        <w:t>的分泌受血钙浓度</w:t>
      </w:r>
      <w:r>
        <w:rPr>
          <w:rFonts w:ascii="SimSun" w:hAnsi="SimSun" w:eastAsia="SimSun" w:cs="SimSun"/>
          <w:sz w:val="21"/>
          <w:szCs w:val="21"/>
          <w:spacing w:val="-17"/>
        </w:rPr>
        <w:t>的调节，当血钙浓度增高</w:t>
      </w:r>
      <w:r>
        <w:rPr>
          <w:rFonts w:ascii="SimSun" w:hAnsi="SimSun" w:eastAsia="SimSun" w:cs="SimSun"/>
          <w:sz w:val="21"/>
          <w:szCs w:val="21"/>
        </w:rPr>
        <w:t xml:space="preserve"> </w:t>
      </w:r>
      <w:r>
        <w:rPr>
          <w:rFonts w:ascii="SimSun" w:hAnsi="SimSun" w:eastAsia="SimSun" w:cs="SimSun"/>
          <w:sz w:val="21"/>
          <w:szCs w:val="21"/>
          <w:spacing w:val="-16"/>
        </w:rPr>
        <w:t>时</w:t>
      </w:r>
      <w:r>
        <w:rPr>
          <w:rFonts w:ascii="SimSun" w:hAnsi="SimSun" w:eastAsia="SimSun" w:cs="SimSun"/>
          <w:sz w:val="21"/>
          <w:szCs w:val="21"/>
          <w:spacing w:val="-42"/>
        </w:rPr>
        <w:t xml:space="preserve"> </w:t>
      </w:r>
      <w:r>
        <w:rPr>
          <w:rFonts w:ascii="SimSun" w:hAnsi="SimSun" w:eastAsia="SimSun" w:cs="SimSun"/>
          <w:sz w:val="21"/>
          <w:szCs w:val="21"/>
          <w:spacing w:val="-16"/>
        </w:rPr>
        <w:t>，CT</w:t>
      </w:r>
      <w:r>
        <w:rPr>
          <w:rFonts w:ascii="SimSun" w:hAnsi="SimSun" w:eastAsia="SimSun" w:cs="SimSun"/>
          <w:sz w:val="21"/>
          <w:szCs w:val="21"/>
          <w:spacing w:val="-18"/>
        </w:rPr>
        <w:t xml:space="preserve"> </w:t>
      </w:r>
      <w:r>
        <w:rPr>
          <w:rFonts w:ascii="SimSun" w:hAnsi="SimSun" w:eastAsia="SimSun" w:cs="SimSun"/>
          <w:sz w:val="21"/>
          <w:szCs w:val="21"/>
          <w:spacing w:val="-16"/>
        </w:rPr>
        <w:t>的分泌也增高。</w:t>
      </w:r>
      <w:r>
        <w:rPr>
          <w:rFonts w:ascii="SimSun" w:hAnsi="SimSun" w:eastAsia="SimSun" w:cs="SimSun"/>
          <w:sz w:val="21"/>
          <w:szCs w:val="21"/>
          <w:spacing w:val="-14"/>
        </w:rPr>
        <w:t xml:space="preserve"> </w:t>
      </w:r>
      <w:r>
        <w:rPr>
          <w:rFonts w:ascii="SimSun" w:hAnsi="SimSun" w:eastAsia="SimSun" w:cs="SimSun"/>
          <w:sz w:val="21"/>
          <w:szCs w:val="21"/>
          <w:spacing w:val="-16"/>
        </w:rPr>
        <w:t>CT</w:t>
      </w:r>
      <w:r>
        <w:rPr>
          <w:rFonts w:ascii="SimSun" w:hAnsi="SimSun" w:eastAsia="SimSun" w:cs="SimSun"/>
          <w:sz w:val="21"/>
          <w:szCs w:val="21"/>
          <w:spacing w:val="-29"/>
        </w:rPr>
        <w:t xml:space="preserve"> </w:t>
      </w:r>
      <w:r>
        <w:rPr>
          <w:rFonts w:ascii="SimSun" w:hAnsi="SimSun" w:eastAsia="SimSun" w:cs="SimSun"/>
          <w:sz w:val="21"/>
          <w:szCs w:val="21"/>
          <w:spacing w:val="-16"/>
        </w:rPr>
        <w:t>与</w:t>
      </w:r>
      <w:r>
        <w:rPr>
          <w:rFonts w:ascii="SimSun" w:hAnsi="SimSun" w:eastAsia="SimSun" w:cs="SimSun"/>
          <w:sz w:val="21"/>
          <w:szCs w:val="21"/>
          <w:spacing w:val="-43"/>
        </w:rPr>
        <w:t xml:space="preserve"> </w:t>
      </w:r>
      <w:r>
        <w:rPr>
          <w:rFonts w:ascii="SimSun" w:hAnsi="SimSun" w:eastAsia="SimSun" w:cs="SimSun"/>
          <w:sz w:val="21"/>
          <w:szCs w:val="21"/>
          <w:spacing w:val="-16"/>
        </w:rPr>
        <w:t>PTH</w:t>
      </w:r>
      <w:r>
        <w:rPr>
          <w:rFonts w:ascii="SimSun" w:hAnsi="SimSun" w:eastAsia="SimSun" w:cs="SimSun"/>
          <w:sz w:val="21"/>
          <w:szCs w:val="21"/>
          <w:spacing w:val="-15"/>
        </w:rPr>
        <w:t xml:space="preserve"> </w:t>
      </w:r>
      <w:r>
        <w:rPr>
          <w:rFonts w:ascii="SimSun" w:hAnsi="SimSun" w:eastAsia="SimSun" w:cs="SimSun"/>
          <w:sz w:val="21"/>
          <w:szCs w:val="21"/>
          <w:spacing w:val="-16"/>
        </w:rPr>
        <w:t>对血钙的调节作用相反，共同维持着血钙浓度的相对稳定。</w:t>
      </w:r>
    </w:p>
    <w:p>
      <w:pPr>
        <w:ind w:left="287"/>
        <w:spacing w:before="68" w:line="222" w:lineRule="auto"/>
        <w:rPr>
          <w:rFonts w:ascii="SimHei" w:hAnsi="SimHei" w:eastAsia="SimHei" w:cs="SimHei"/>
          <w:sz w:val="21"/>
          <w:szCs w:val="21"/>
        </w:rPr>
      </w:pPr>
      <w:r>
        <w:rPr>
          <w:rFonts w:ascii="SimHei" w:hAnsi="SimHei" w:eastAsia="SimHei" w:cs="SimHei"/>
          <w:sz w:val="21"/>
          <w:szCs w:val="21"/>
          <w:b/>
          <w:bCs/>
          <w:color w:val="00529B"/>
          <w:spacing w:val="-13"/>
        </w:rPr>
        <w:t>【参考值】</w:t>
      </w:r>
    </w:p>
    <w:p>
      <w:pPr>
        <w:ind w:left="390"/>
        <w:spacing w:before="90" w:line="183" w:lineRule="auto"/>
        <w:rPr>
          <w:rFonts w:ascii="SimSun" w:hAnsi="SimSun" w:eastAsia="SimSun" w:cs="SimSun"/>
          <w:sz w:val="21"/>
          <w:szCs w:val="21"/>
        </w:rPr>
      </w:pPr>
      <w:r>
        <w:rPr>
          <w:rFonts w:ascii="Times New Roman" w:hAnsi="Times New Roman" w:eastAsia="Times New Roman" w:cs="Times New Roman"/>
          <w:sz w:val="21"/>
          <w:szCs w:val="21"/>
          <w:spacing w:val="-1"/>
        </w:rPr>
        <w:t>&lt;100ng/L</w:t>
      </w:r>
      <w:r>
        <w:rPr>
          <w:rFonts w:ascii="SimSun" w:hAnsi="SimSun" w:eastAsia="SimSun" w:cs="SimSun"/>
          <w:sz w:val="21"/>
          <w:szCs w:val="21"/>
          <w:spacing w:val="-1"/>
        </w:rPr>
        <w:t>。</w:t>
      </w:r>
    </w:p>
    <w:p>
      <w:pPr>
        <w:ind w:left="287"/>
        <w:spacing w:before="100" w:line="223" w:lineRule="auto"/>
        <w:rPr>
          <w:rFonts w:ascii="SimHei" w:hAnsi="SimHei" w:eastAsia="SimHei" w:cs="SimHei"/>
          <w:sz w:val="21"/>
          <w:szCs w:val="21"/>
        </w:rPr>
      </w:pPr>
      <w:r>
        <w:rPr>
          <w:rFonts w:ascii="SimHei" w:hAnsi="SimHei" w:eastAsia="SimHei" w:cs="SimHei"/>
          <w:sz w:val="21"/>
          <w:szCs w:val="21"/>
          <w:b/>
          <w:bCs/>
          <w:color w:val="1974BA"/>
          <w:spacing w:val="-16"/>
        </w:rPr>
        <w:t>【临床意义】</w:t>
      </w:r>
    </w:p>
    <w:p>
      <w:pPr>
        <w:ind w:right="1079" w:firstLine="390"/>
        <w:spacing w:before="53" w:line="274" w:lineRule="auto"/>
        <w:jc w:val="both"/>
        <w:rPr>
          <w:rFonts w:ascii="SimSun" w:hAnsi="SimSun" w:eastAsia="SimSun" w:cs="SimSun"/>
          <w:sz w:val="21"/>
          <w:szCs w:val="21"/>
        </w:rPr>
      </w:pPr>
      <w:r>
        <w:rPr>
          <w:rFonts w:ascii="Times New Roman" w:hAnsi="Times New Roman" w:eastAsia="Times New Roman" w:cs="Times New Roman"/>
          <w:sz w:val="21"/>
          <w:szCs w:val="21"/>
          <w:b/>
          <w:bCs/>
          <w:spacing w:val="-6"/>
        </w:rPr>
        <w:t>1.CT</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6"/>
        </w:rPr>
        <w:t>增高</w:t>
      </w:r>
      <w:r>
        <w:rPr>
          <w:rFonts w:ascii="SimSun" w:hAnsi="SimSun" w:eastAsia="SimSun" w:cs="SimSun"/>
          <w:sz w:val="21"/>
          <w:szCs w:val="21"/>
          <w:spacing w:val="60"/>
        </w:rPr>
        <w:t xml:space="preserve"> </w:t>
      </w:r>
      <w:r>
        <w:rPr>
          <w:rFonts w:ascii="SimSun" w:hAnsi="SimSun" w:eastAsia="SimSun" w:cs="SimSun"/>
          <w:sz w:val="21"/>
          <w:szCs w:val="21"/>
          <w:spacing w:val="-7"/>
        </w:rPr>
        <w:t>是诊断甲状腺髓样癌</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6"/>
        </w:rPr>
        <w:t>medullary</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6"/>
        </w:rPr>
        <w:t>carcinoma</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6"/>
        </w:rPr>
        <w:t>of</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6"/>
        </w:rPr>
        <w:t>thyroid</w:t>
      </w:r>
      <w:r>
        <w:rPr>
          <w:rFonts w:ascii="Times New Roman" w:hAnsi="Times New Roman" w:eastAsia="Times New Roman" w:cs="Times New Roman"/>
          <w:sz w:val="21"/>
          <w:szCs w:val="21"/>
          <w:spacing w:val="-7"/>
        </w:rPr>
        <w:t>)</w:t>
      </w:r>
      <w:r>
        <w:rPr>
          <w:rFonts w:ascii="SimSun" w:hAnsi="SimSun" w:eastAsia="SimSun" w:cs="SimSun"/>
          <w:sz w:val="21"/>
          <w:szCs w:val="21"/>
          <w:spacing w:val="-7"/>
        </w:rPr>
        <w:t>的很好的标志之一，对判断</w:t>
      </w:r>
      <w:r>
        <w:rPr>
          <w:rFonts w:ascii="SimSun" w:hAnsi="SimSun" w:eastAsia="SimSun" w:cs="SimSun"/>
          <w:sz w:val="21"/>
          <w:szCs w:val="21"/>
        </w:rPr>
        <w:t xml:space="preserve"> </w:t>
      </w:r>
      <w:r>
        <w:rPr>
          <w:rFonts w:ascii="SimSun" w:hAnsi="SimSun" w:eastAsia="SimSun" w:cs="SimSun"/>
          <w:sz w:val="21"/>
          <w:szCs w:val="21"/>
          <w:spacing w:val="-15"/>
        </w:rPr>
        <w:t>手术疗效及术后复发有重要价值。另外，CT</w:t>
      </w:r>
      <w:r>
        <w:rPr>
          <w:rFonts w:ascii="SimSun" w:hAnsi="SimSun" w:eastAsia="SimSun" w:cs="SimSun"/>
          <w:sz w:val="21"/>
          <w:szCs w:val="21"/>
          <w:spacing w:val="-29"/>
        </w:rPr>
        <w:t xml:space="preserve"> </w:t>
      </w:r>
      <w:r>
        <w:rPr>
          <w:rFonts w:ascii="SimSun" w:hAnsi="SimSun" w:eastAsia="SimSun" w:cs="SimSun"/>
          <w:sz w:val="21"/>
          <w:szCs w:val="21"/>
          <w:spacing w:val="-15"/>
        </w:rPr>
        <w:t>增高也可见于燕麦细胞型肺癌、</w:t>
      </w:r>
      <w:r>
        <w:rPr>
          <w:rFonts w:ascii="SimSun" w:hAnsi="SimSun" w:eastAsia="SimSun" w:cs="SimSun"/>
          <w:sz w:val="21"/>
          <w:szCs w:val="21"/>
          <w:spacing w:val="-16"/>
        </w:rPr>
        <w:t>结肠癌、乳腺癌、胰腺</w:t>
      </w:r>
      <w:r>
        <w:rPr>
          <w:rFonts w:ascii="SimSun" w:hAnsi="SimSun" w:eastAsia="SimSun" w:cs="SimSun"/>
          <w:sz w:val="21"/>
          <w:szCs w:val="21"/>
        </w:rPr>
        <w:t xml:space="preserve"> </w:t>
      </w:r>
      <w:r>
        <w:rPr>
          <w:rFonts w:ascii="SimSun" w:hAnsi="SimSun" w:eastAsia="SimSun" w:cs="SimSun"/>
          <w:sz w:val="21"/>
          <w:szCs w:val="21"/>
          <w:spacing w:val="-21"/>
        </w:rPr>
        <w:t>癌、前列腺癌、严重骨病和肾脏疾病等。</w:t>
      </w:r>
    </w:p>
    <w:p>
      <w:pPr>
        <w:ind w:left="393"/>
        <w:spacing w:before="80" w:line="219" w:lineRule="auto"/>
        <w:rPr>
          <w:rFonts w:ascii="SimSun" w:hAnsi="SimSun" w:eastAsia="SimSun" w:cs="SimSun"/>
          <w:sz w:val="21"/>
          <w:szCs w:val="21"/>
        </w:rPr>
      </w:pPr>
      <w:r>
        <w:rPr>
          <w:rFonts w:ascii="SimSun" w:hAnsi="SimSun" w:eastAsia="SimSun" w:cs="SimSun"/>
          <w:sz w:val="21"/>
          <w:szCs w:val="21"/>
          <w:b/>
          <w:bCs/>
          <w:spacing w:val="-12"/>
        </w:rPr>
        <w:t>2.</w:t>
      </w:r>
      <w:r>
        <w:rPr>
          <w:rFonts w:ascii="SimSun" w:hAnsi="SimSun" w:eastAsia="SimSun" w:cs="SimSun"/>
          <w:sz w:val="21"/>
          <w:szCs w:val="21"/>
          <w:spacing w:val="111"/>
        </w:rPr>
        <w:t xml:space="preserve"> </w:t>
      </w:r>
      <w:r>
        <w:rPr>
          <w:rFonts w:ascii="SimSun" w:hAnsi="SimSun" w:eastAsia="SimSun" w:cs="SimSun"/>
          <w:sz w:val="21"/>
          <w:szCs w:val="21"/>
          <w:b/>
          <w:bCs/>
          <w:spacing w:val="-12"/>
        </w:rPr>
        <w:t>CT</w:t>
      </w:r>
      <w:r>
        <w:rPr>
          <w:rFonts w:ascii="SimSun" w:hAnsi="SimSun" w:eastAsia="SimSun" w:cs="SimSun"/>
          <w:sz w:val="21"/>
          <w:szCs w:val="21"/>
          <w:spacing w:val="-36"/>
        </w:rPr>
        <w:t xml:space="preserve"> </w:t>
      </w:r>
      <w:r>
        <w:rPr>
          <w:rFonts w:ascii="SimSun" w:hAnsi="SimSun" w:eastAsia="SimSun" w:cs="SimSun"/>
          <w:sz w:val="21"/>
          <w:szCs w:val="21"/>
          <w:b/>
          <w:bCs/>
          <w:spacing w:val="-12"/>
        </w:rPr>
        <w:t>减低</w:t>
      </w:r>
      <w:r>
        <w:rPr>
          <w:rFonts w:ascii="SimSun" w:hAnsi="SimSun" w:eastAsia="SimSun" w:cs="SimSun"/>
          <w:sz w:val="21"/>
          <w:szCs w:val="21"/>
          <w:spacing w:val="80"/>
        </w:rPr>
        <w:t xml:space="preserve"> </w:t>
      </w:r>
      <w:r>
        <w:rPr>
          <w:rFonts w:ascii="SimSun" w:hAnsi="SimSun" w:eastAsia="SimSun" w:cs="SimSun"/>
          <w:sz w:val="21"/>
          <w:szCs w:val="21"/>
          <w:spacing w:val="-12"/>
        </w:rPr>
        <w:t>主要见于甲状腺切除术后、重度甲状腺功能亢进症等。</w:t>
      </w:r>
    </w:p>
    <w:p>
      <w:pPr>
        <w:sectPr>
          <w:pgSz w:w="11230" w:h="15840"/>
          <w:pgMar w:top="400" w:right="699" w:bottom="400" w:left="1000" w:header="0" w:footer="0" w:gutter="0"/>
        </w:sectPr>
        <w:rPr/>
      </w:pPr>
    </w:p>
    <w:p>
      <w:pPr>
        <w:rPr/>
      </w:pPr>
      <w:r/>
    </w:p>
    <w:p>
      <w:pPr>
        <w:spacing w:line="29" w:lineRule="auto"/>
        <w:rPr>
          <w:rFonts w:ascii="Arial"/>
          <w:sz w:val="2"/>
        </w:rPr>
      </w:pPr>
      <w:r>
        <w:rPr>
          <w:rFonts w:ascii="Arial"/>
          <w:sz w:val="2"/>
        </w:rPr>
      </w:r>
    </w:p>
    <w:p>
      <w:pPr>
        <w:sectPr>
          <w:pgSz w:w="11230" w:h="15840"/>
          <w:pgMar w:top="400" w:right="1034" w:bottom="400" w:left="509" w:header="0" w:footer="0" w:gutter="0"/>
          <w:cols w:equalWidth="0" w:num="1">
            <w:col w:w="9686" w:space="0"/>
          </w:cols>
        </w:sectPr>
        <w:rPr/>
      </w:pPr>
    </w:p>
    <w:p>
      <w:pPr>
        <w:ind w:left="173"/>
        <w:spacing w:before="97" w:line="183" w:lineRule="auto"/>
        <w:rPr>
          <w:rFonts w:ascii="SimSun" w:hAnsi="SimSun" w:eastAsia="SimSun" w:cs="SimSun"/>
          <w:sz w:val="21"/>
          <w:szCs w:val="21"/>
        </w:rPr>
      </w:pPr>
      <w:r>
        <w:rPr>
          <w:rFonts w:ascii="SimSun" w:hAnsi="SimSun" w:eastAsia="SimSun" w:cs="SimSun"/>
          <w:sz w:val="21"/>
          <w:szCs w:val="21"/>
          <w:b/>
          <w:bCs/>
          <w:color w:val="24619F"/>
          <w:spacing w:val="-5"/>
        </w:rPr>
        <w:t>398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150"/>
        <w:spacing w:line="680" w:lineRule="exact"/>
        <w:textAlignment w:val="center"/>
        <w:rPr/>
      </w:pPr>
      <w:r>
        <w:drawing>
          <wp:inline distT="0" distB="0" distL="0" distR="0">
            <wp:extent cx="361972" cy="431807"/>
            <wp:effectExtent l="0" t="0" r="0" b="0"/>
            <wp:docPr id="96" name="IM 96"/>
            <wp:cNvGraphicFramePr/>
            <a:graphic>
              <a:graphicData uri="http://schemas.openxmlformats.org/drawingml/2006/picture">
                <pic:pic>
                  <pic:nvPicPr>
                    <pic:cNvPr id="96" name="IM 96"/>
                    <pic:cNvPicPr/>
                  </pic:nvPicPr>
                  <pic:blipFill>
                    <a:blip r:embed="rId112"/>
                    <a:stretch>
                      <a:fillRect/>
                    </a:stretch>
                  </pic:blipFill>
                  <pic:spPr>
                    <a:xfrm rot="0">
                      <a:off x="0" y="0"/>
                      <a:ext cx="361972" cy="43180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2783C9"/>
          <w:spacing w:val="-16"/>
        </w:rPr>
        <w:t>第四篇</w:t>
      </w:r>
      <w:r>
        <w:rPr>
          <w:rFonts w:ascii="SimHei" w:hAnsi="SimHei" w:eastAsia="SimHei" w:cs="SimHei"/>
          <w:sz w:val="21"/>
          <w:szCs w:val="21"/>
          <w:color w:val="2783C9"/>
          <w:spacing w:val="57"/>
        </w:rPr>
        <w:t xml:space="preserve"> </w:t>
      </w:r>
      <w:r>
        <w:rPr>
          <w:rFonts w:ascii="SimHei" w:hAnsi="SimHei" w:eastAsia="SimHei" w:cs="SimHei"/>
          <w:sz w:val="21"/>
          <w:szCs w:val="21"/>
          <w:color w:val="2783C9"/>
          <w:spacing w:val="-16"/>
        </w:rPr>
        <w:t>实</w:t>
      </w:r>
      <w:r>
        <w:rPr>
          <w:rFonts w:ascii="SimHei" w:hAnsi="SimHei" w:eastAsia="SimHei" w:cs="SimHei"/>
          <w:sz w:val="21"/>
          <w:szCs w:val="21"/>
          <w:color w:val="2783C9"/>
          <w:spacing w:val="-37"/>
        </w:rPr>
        <w:t xml:space="preserve"> </w:t>
      </w:r>
      <w:r>
        <w:rPr>
          <w:rFonts w:ascii="SimHei" w:hAnsi="SimHei" w:eastAsia="SimHei" w:cs="SimHei"/>
          <w:sz w:val="21"/>
          <w:szCs w:val="21"/>
          <w:color w:val="2783C9"/>
          <w:spacing w:val="-16"/>
        </w:rPr>
        <w:t>验</w:t>
      </w:r>
      <w:r>
        <w:rPr>
          <w:rFonts w:ascii="SimHei" w:hAnsi="SimHei" w:eastAsia="SimHei" w:cs="SimHei"/>
          <w:sz w:val="21"/>
          <w:szCs w:val="21"/>
          <w:color w:val="2783C9"/>
          <w:spacing w:val="-35"/>
        </w:rPr>
        <w:t xml:space="preserve"> </w:t>
      </w:r>
      <w:r>
        <w:rPr>
          <w:rFonts w:ascii="SimHei" w:hAnsi="SimHei" w:eastAsia="SimHei" w:cs="SimHei"/>
          <w:sz w:val="21"/>
          <w:szCs w:val="21"/>
          <w:color w:val="2783C9"/>
          <w:spacing w:val="-16"/>
        </w:rPr>
        <w:t>诊</w:t>
      </w:r>
      <w:r>
        <w:rPr>
          <w:rFonts w:ascii="SimHei" w:hAnsi="SimHei" w:eastAsia="SimHei" w:cs="SimHei"/>
          <w:sz w:val="21"/>
          <w:szCs w:val="21"/>
          <w:color w:val="2783C9"/>
          <w:spacing w:val="-27"/>
        </w:rPr>
        <w:t xml:space="preserve"> </w:t>
      </w:r>
      <w:r>
        <w:rPr>
          <w:rFonts w:ascii="SimHei" w:hAnsi="SimHei" w:eastAsia="SimHei" w:cs="SimHei"/>
          <w:sz w:val="21"/>
          <w:szCs w:val="21"/>
          <w:color w:val="2783C9"/>
          <w:spacing w:val="-16"/>
        </w:rPr>
        <w:t>断</w:t>
      </w:r>
    </w:p>
    <w:p>
      <w:pPr>
        <w:spacing w:line="385" w:lineRule="auto"/>
        <w:rPr>
          <w:rFonts w:ascii="Arial"/>
          <w:sz w:val="21"/>
        </w:rPr>
      </w:pPr>
      <w:r/>
    </w:p>
    <w:p>
      <w:pPr>
        <w:ind w:left="383"/>
        <w:spacing w:before="78" w:line="221" w:lineRule="auto"/>
        <w:outlineLvl w:val="1"/>
        <w:rPr>
          <w:rFonts w:ascii="SimHei" w:hAnsi="SimHei" w:eastAsia="SimHei" w:cs="SimHei"/>
          <w:sz w:val="24"/>
          <w:szCs w:val="24"/>
        </w:rPr>
      </w:pPr>
      <w:r>
        <w:rPr>
          <w:rFonts w:ascii="SimHei" w:hAnsi="SimHei" w:eastAsia="SimHei" w:cs="SimHei"/>
          <w:sz w:val="24"/>
          <w:szCs w:val="24"/>
          <w:b/>
          <w:bCs/>
          <w:color w:val="3593DC"/>
          <w:spacing w:val="-13"/>
        </w:rPr>
        <w:t>三、</w:t>
      </w:r>
      <w:r>
        <w:rPr>
          <w:rFonts w:ascii="SimHei" w:hAnsi="SimHei" w:eastAsia="SimHei" w:cs="SimHei"/>
          <w:sz w:val="24"/>
          <w:szCs w:val="24"/>
          <w:color w:val="3593DC"/>
          <w:spacing w:val="-61"/>
        </w:rPr>
        <w:t xml:space="preserve"> </w:t>
      </w:r>
      <w:r>
        <w:rPr>
          <w:rFonts w:ascii="SimHei" w:hAnsi="SimHei" w:eastAsia="SimHei" w:cs="SimHei"/>
          <w:sz w:val="24"/>
          <w:szCs w:val="24"/>
          <w:b/>
          <w:bCs/>
          <w:color w:val="3593DC"/>
          <w:spacing w:val="-13"/>
        </w:rPr>
        <w:t>肾上腺皮质激素检测</w:t>
      </w:r>
    </w:p>
    <w:p>
      <w:pPr>
        <w:ind w:left="383"/>
        <w:spacing w:before="192" w:line="221" w:lineRule="auto"/>
        <w:rPr>
          <w:rFonts w:ascii="SimHei" w:hAnsi="SimHei" w:eastAsia="SimHei" w:cs="SimHei"/>
          <w:sz w:val="21"/>
          <w:szCs w:val="21"/>
        </w:rPr>
      </w:pPr>
      <w:r>
        <w:rPr>
          <w:rFonts w:ascii="SimHei" w:hAnsi="SimHei" w:eastAsia="SimHei" w:cs="SimHei"/>
          <w:sz w:val="21"/>
          <w:szCs w:val="21"/>
          <w:b/>
          <w:bCs/>
          <w:spacing w:val="2"/>
        </w:rPr>
        <w:t>(一)尿液17-羟皮质类固醇测定</w:t>
      </w:r>
    </w:p>
    <w:p>
      <w:pPr>
        <w:ind w:right="3" w:firstLine="380"/>
        <w:spacing w:before="69" w:line="260" w:lineRule="auto"/>
        <w:jc w:val="both"/>
        <w:rPr>
          <w:rFonts w:ascii="SimSun" w:hAnsi="SimSun" w:eastAsia="SimSun" w:cs="SimSun"/>
          <w:sz w:val="21"/>
          <w:szCs w:val="21"/>
        </w:rPr>
      </w:pPr>
      <w:r>
        <w:rPr>
          <w:rFonts w:ascii="SimSun" w:hAnsi="SimSun" w:eastAsia="SimSun" w:cs="SimSun"/>
          <w:sz w:val="21"/>
          <w:szCs w:val="21"/>
          <w:spacing w:val="-11"/>
        </w:rPr>
        <w:t>尿液17-羟皮质类固醇(17-hydroxycorticosteroid,17-OHCS)是肾上腺糖皮质激素和盐皮质激素</w:t>
      </w:r>
      <w:r>
        <w:rPr>
          <w:rFonts w:ascii="SimSun" w:hAnsi="SimSun" w:eastAsia="SimSun" w:cs="SimSun"/>
          <w:sz w:val="21"/>
          <w:szCs w:val="21"/>
          <w:spacing w:val="2"/>
        </w:rPr>
        <w:t xml:space="preserve"> </w:t>
      </w:r>
      <w:r>
        <w:rPr>
          <w:rFonts w:ascii="SimSun" w:hAnsi="SimSun" w:eastAsia="SimSun" w:cs="SimSun"/>
          <w:sz w:val="21"/>
          <w:szCs w:val="21"/>
          <w:spacing w:val="-13"/>
        </w:rPr>
        <w:t>的代谢产物，因盐皮质激素分泌量很少，尿液中的浓度很低，故尿液17-OHCS</w:t>
      </w:r>
      <w:r>
        <w:rPr>
          <w:rFonts w:ascii="SimSun" w:hAnsi="SimSun" w:eastAsia="SimSun" w:cs="SimSun"/>
          <w:sz w:val="21"/>
          <w:szCs w:val="21"/>
          <w:spacing w:val="32"/>
        </w:rPr>
        <w:t xml:space="preserve"> </w:t>
      </w:r>
      <w:r>
        <w:rPr>
          <w:rFonts w:ascii="SimSun" w:hAnsi="SimSun" w:eastAsia="SimSun" w:cs="SimSun"/>
          <w:sz w:val="21"/>
          <w:szCs w:val="21"/>
          <w:spacing w:val="-13"/>
        </w:rPr>
        <w:t>浓度反映了糖</w:t>
      </w:r>
      <w:r>
        <w:rPr>
          <w:rFonts w:ascii="SimSun" w:hAnsi="SimSun" w:eastAsia="SimSun" w:cs="SimSun"/>
          <w:sz w:val="21"/>
          <w:szCs w:val="21"/>
          <w:spacing w:val="-14"/>
        </w:rPr>
        <w:t>皮质激</w:t>
      </w:r>
      <w:r>
        <w:rPr>
          <w:rFonts w:ascii="SimSun" w:hAnsi="SimSun" w:eastAsia="SimSun" w:cs="SimSun"/>
          <w:sz w:val="21"/>
          <w:szCs w:val="21"/>
        </w:rPr>
        <w:t xml:space="preserve"> </w:t>
      </w:r>
      <w:r>
        <w:rPr>
          <w:rFonts w:ascii="SimSun" w:hAnsi="SimSun" w:eastAsia="SimSun" w:cs="SimSun"/>
          <w:sz w:val="21"/>
          <w:szCs w:val="21"/>
          <w:spacing w:val="-4"/>
        </w:rPr>
        <w:t>素的分泌功能。由于糖皮质激素的分泌有昼夜节律性变化，因而用测定24小时尿中</w:t>
      </w:r>
      <w:r>
        <w:rPr>
          <w:rFonts w:ascii="SimSun" w:hAnsi="SimSun" w:eastAsia="SimSun" w:cs="SimSun"/>
          <w:sz w:val="21"/>
          <w:szCs w:val="21"/>
          <w:spacing w:val="-5"/>
        </w:rPr>
        <w:t>17-0</w:t>
      </w:r>
      <w:r>
        <w:rPr>
          <w:rFonts w:ascii="SimSun" w:hAnsi="SimSun" w:eastAsia="SimSun" w:cs="SimSun"/>
          <w:sz w:val="21"/>
          <w:szCs w:val="21"/>
          <w:spacing w:val="-4"/>
        </w:rPr>
        <w:t>HCS</w:t>
      </w:r>
      <w:r>
        <w:rPr>
          <w:rFonts w:ascii="SimSun" w:hAnsi="SimSun" w:eastAsia="SimSun" w:cs="SimSun"/>
          <w:sz w:val="21"/>
          <w:szCs w:val="21"/>
          <w:spacing w:val="-17"/>
        </w:rPr>
        <w:t xml:space="preserve"> </w:t>
      </w:r>
      <w:r>
        <w:rPr>
          <w:rFonts w:ascii="SimSun" w:hAnsi="SimSun" w:eastAsia="SimSun" w:cs="SimSun"/>
          <w:sz w:val="21"/>
          <w:szCs w:val="21"/>
          <w:spacing w:val="-5"/>
        </w:rPr>
        <w:t>水</w:t>
      </w:r>
      <w:r>
        <w:rPr>
          <w:rFonts w:ascii="SimSun" w:hAnsi="SimSun" w:eastAsia="SimSun" w:cs="SimSun"/>
          <w:sz w:val="21"/>
          <w:szCs w:val="21"/>
        </w:rPr>
        <w:t xml:space="preserve"> </w:t>
      </w:r>
      <w:r>
        <w:rPr>
          <w:rFonts w:ascii="SimSun" w:hAnsi="SimSun" w:eastAsia="SimSun" w:cs="SimSun"/>
          <w:sz w:val="21"/>
          <w:szCs w:val="21"/>
          <w:spacing w:val="-10"/>
        </w:rPr>
        <w:t>平以显示肾上腺糖皮质激素的变化。</w:t>
      </w:r>
    </w:p>
    <w:p>
      <w:pPr>
        <w:ind w:left="277"/>
        <w:spacing w:before="87" w:line="222" w:lineRule="auto"/>
        <w:rPr>
          <w:rFonts w:ascii="SimHei" w:hAnsi="SimHei" w:eastAsia="SimHei" w:cs="SimHei"/>
          <w:sz w:val="21"/>
          <w:szCs w:val="21"/>
        </w:rPr>
      </w:pPr>
      <w:r>
        <w:rPr>
          <w:rFonts w:ascii="SimHei" w:hAnsi="SimHei" w:eastAsia="SimHei" w:cs="SimHei"/>
          <w:sz w:val="21"/>
          <w:szCs w:val="21"/>
          <w:b/>
          <w:bCs/>
          <w:color w:val="2585C5"/>
          <w:spacing w:val="-13"/>
        </w:rPr>
        <w:t>【参考值】</w:t>
      </w:r>
    </w:p>
    <w:p>
      <w:pPr>
        <w:ind w:left="380"/>
        <w:spacing w:before="81" w:line="220" w:lineRule="auto"/>
        <w:rPr>
          <w:rFonts w:ascii="SimSun" w:hAnsi="SimSun" w:eastAsia="SimSun" w:cs="SimSun"/>
          <w:sz w:val="21"/>
          <w:szCs w:val="21"/>
        </w:rPr>
      </w:pPr>
      <w:r>
        <w:rPr>
          <w:rFonts w:ascii="SimSun" w:hAnsi="SimSun" w:eastAsia="SimSun" w:cs="SimSun"/>
          <w:sz w:val="21"/>
          <w:szCs w:val="21"/>
          <w:spacing w:val="-16"/>
        </w:rPr>
        <w:t>男性：13.8～41.4μmol/24h。</w:t>
      </w:r>
    </w:p>
    <w:p>
      <w:pPr>
        <w:ind w:left="380"/>
        <w:spacing w:before="59" w:line="219" w:lineRule="auto"/>
        <w:rPr>
          <w:rFonts w:ascii="SimSun" w:hAnsi="SimSun" w:eastAsia="SimSun" w:cs="SimSun"/>
          <w:sz w:val="21"/>
          <w:szCs w:val="21"/>
        </w:rPr>
      </w:pPr>
      <w:r>
        <w:rPr>
          <w:rFonts w:ascii="SimSun" w:hAnsi="SimSun" w:eastAsia="SimSun" w:cs="SimSun"/>
          <w:sz w:val="21"/>
          <w:szCs w:val="21"/>
          <w:spacing w:val="-11"/>
        </w:rPr>
        <w:t>女性：11.0~27.6μmol/24h。</w:t>
      </w:r>
    </w:p>
    <w:p>
      <w:pPr>
        <w:ind w:left="277"/>
        <w:spacing w:before="79" w:line="223" w:lineRule="auto"/>
        <w:rPr>
          <w:rFonts w:ascii="SimHei" w:hAnsi="SimHei" w:eastAsia="SimHei" w:cs="SimHei"/>
          <w:sz w:val="21"/>
          <w:szCs w:val="21"/>
        </w:rPr>
      </w:pPr>
      <w:r>
        <w:rPr>
          <w:rFonts w:ascii="SimHei" w:hAnsi="SimHei" w:eastAsia="SimHei" w:cs="SimHei"/>
          <w:sz w:val="21"/>
          <w:szCs w:val="21"/>
          <w:b/>
          <w:bCs/>
          <w:color w:val="006DB7"/>
          <w:spacing w:val="-12"/>
        </w:rPr>
        <w:t>【临床意义】</w:t>
      </w:r>
    </w:p>
    <w:p>
      <w:pPr>
        <w:ind w:right="5" w:firstLine="380"/>
        <w:spacing w:before="37" w:line="264" w:lineRule="auto"/>
        <w:jc w:val="both"/>
        <w:rPr>
          <w:rFonts w:ascii="SimSun" w:hAnsi="SimSun" w:eastAsia="SimSun" w:cs="SimSun"/>
          <w:sz w:val="21"/>
          <w:szCs w:val="21"/>
        </w:rPr>
      </w:pPr>
      <w:r>
        <w:rPr>
          <w:rFonts w:ascii="Times New Roman" w:hAnsi="Times New Roman" w:eastAsia="Times New Roman" w:cs="Times New Roman"/>
          <w:sz w:val="21"/>
          <w:szCs w:val="21"/>
          <w:b/>
          <w:bCs/>
          <w:spacing w:val="-7"/>
        </w:rPr>
        <w:t>1.17-OHCS</w:t>
      </w:r>
      <w:r>
        <w:rPr>
          <w:rFonts w:ascii="Times New Roman" w:hAnsi="Times New Roman" w:eastAsia="Times New Roman" w:cs="Times New Roman"/>
          <w:sz w:val="21"/>
          <w:szCs w:val="21"/>
          <w:spacing w:val="14"/>
        </w:rPr>
        <w:t xml:space="preserve">   </w:t>
      </w:r>
      <w:r>
        <w:rPr>
          <w:rFonts w:ascii="SimSun" w:hAnsi="SimSun" w:eastAsia="SimSun" w:cs="SimSun"/>
          <w:sz w:val="21"/>
          <w:szCs w:val="21"/>
          <w:b/>
          <w:bCs/>
          <w:spacing w:val="-7"/>
        </w:rPr>
        <w:t>增高</w:t>
      </w:r>
      <w:r>
        <w:rPr>
          <w:rFonts w:ascii="SimSun" w:hAnsi="SimSun" w:eastAsia="SimSun" w:cs="SimSun"/>
          <w:sz w:val="21"/>
          <w:szCs w:val="21"/>
          <w:spacing w:val="82"/>
        </w:rPr>
        <w:t xml:space="preserve"> </w:t>
      </w:r>
      <w:r>
        <w:rPr>
          <w:rFonts w:ascii="SimSun" w:hAnsi="SimSun" w:eastAsia="SimSun" w:cs="SimSun"/>
          <w:sz w:val="21"/>
          <w:szCs w:val="21"/>
          <w:spacing w:val="-7"/>
        </w:rPr>
        <w:t>常见于肾上腺皮质功能亢进症，如库欣综合征</w:t>
      </w:r>
      <w:r>
        <w:rPr>
          <w:rFonts w:ascii="Times New Roman" w:hAnsi="Times New Roman" w:eastAsia="Times New Roman" w:cs="Times New Roman"/>
          <w:sz w:val="21"/>
          <w:szCs w:val="21"/>
          <w:spacing w:val="-7"/>
        </w:rPr>
        <w:t>(Cushing</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7"/>
        </w:rPr>
        <w:t>syndrome)</w:t>
      </w:r>
      <w:r>
        <w:rPr>
          <w:rFonts w:ascii="SimSun" w:hAnsi="SimSun" w:eastAsia="SimSun" w:cs="SimSun"/>
          <w:sz w:val="21"/>
          <w:szCs w:val="21"/>
          <w:spacing w:val="-7"/>
        </w:rPr>
        <w:t>、异源</w:t>
      </w:r>
      <w:r>
        <w:rPr>
          <w:rFonts w:ascii="SimSun" w:hAnsi="SimSun" w:eastAsia="SimSun" w:cs="SimSun"/>
          <w:sz w:val="21"/>
          <w:szCs w:val="21"/>
        </w:rPr>
        <w:t xml:space="preserve"> </w:t>
      </w:r>
      <w:r>
        <w:rPr>
          <w:rFonts w:ascii="SimSun" w:hAnsi="SimSun" w:eastAsia="SimSun" w:cs="SimSun"/>
          <w:sz w:val="21"/>
          <w:szCs w:val="21"/>
          <w:spacing w:val="-15"/>
        </w:rPr>
        <w:t>性</w:t>
      </w:r>
      <w:r>
        <w:rPr>
          <w:rFonts w:ascii="SimSun" w:hAnsi="SimSun" w:eastAsia="SimSun" w:cs="SimSun"/>
          <w:sz w:val="21"/>
          <w:szCs w:val="21"/>
          <w:spacing w:val="-14"/>
        </w:rPr>
        <w:t>ACTH</w:t>
      </w:r>
      <w:r>
        <w:rPr>
          <w:rFonts w:ascii="SimSun" w:hAnsi="SimSun" w:eastAsia="SimSun" w:cs="SimSun"/>
          <w:sz w:val="21"/>
          <w:szCs w:val="21"/>
          <w:spacing w:val="26"/>
        </w:rPr>
        <w:t xml:space="preserve"> </w:t>
      </w:r>
      <w:r>
        <w:rPr>
          <w:rFonts w:ascii="SimSun" w:hAnsi="SimSun" w:eastAsia="SimSun" w:cs="SimSun"/>
          <w:sz w:val="21"/>
          <w:szCs w:val="21"/>
          <w:spacing w:val="-15"/>
        </w:rPr>
        <w:t>综合征、原发性色素性结节性肾上腺病(</w:t>
      </w:r>
      <w:r>
        <w:rPr>
          <w:rFonts w:ascii="SimSun" w:hAnsi="SimSun" w:eastAsia="SimSun" w:cs="SimSun"/>
          <w:sz w:val="21"/>
          <w:szCs w:val="21"/>
          <w:spacing w:val="-14"/>
        </w:rPr>
        <w:t>primary</w:t>
      </w:r>
      <w:r>
        <w:rPr>
          <w:rFonts w:ascii="SimSun" w:hAnsi="SimSun" w:eastAsia="SimSun" w:cs="SimSun"/>
          <w:sz w:val="21"/>
          <w:szCs w:val="21"/>
          <w:spacing w:val="-11"/>
        </w:rPr>
        <w:t xml:space="preserve"> </w:t>
      </w:r>
      <w:r>
        <w:rPr>
          <w:rFonts w:ascii="SimSun" w:hAnsi="SimSun" w:eastAsia="SimSun" w:cs="SimSun"/>
          <w:sz w:val="21"/>
          <w:szCs w:val="21"/>
          <w:spacing w:val="-14"/>
        </w:rPr>
        <w:t>pigmented</w:t>
      </w:r>
      <w:r>
        <w:rPr>
          <w:rFonts w:ascii="SimSun" w:hAnsi="SimSun" w:eastAsia="SimSun" w:cs="SimSun"/>
          <w:sz w:val="21"/>
          <w:szCs w:val="21"/>
          <w:spacing w:val="-10"/>
        </w:rPr>
        <w:t xml:space="preserve"> </w:t>
      </w:r>
      <w:r>
        <w:rPr>
          <w:rFonts w:ascii="SimSun" w:hAnsi="SimSun" w:eastAsia="SimSun" w:cs="SimSun"/>
          <w:sz w:val="21"/>
          <w:szCs w:val="21"/>
          <w:spacing w:val="-15"/>
        </w:rPr>
        <w:t>nodular</w:t>
      </w:r>
      <w:r>
        <w:rPr>
          <w:rFonts w:ascii="SimSun" w:hAnsi="SimSun" w:eastAsia="SimSun" w:cs="SimSun"/>
          <w:sz w:val="21"/>
          <w:szCs w:val="21"/>
          <w:spacing w:val="-7"/>
        </w:rPr>
        <w:t xml:space="preserve"> </w:t>
      </w:r>
      <w:r>
        <w:rPr>
          <w:rFonts w:ascii="SimSun" w:hAnsi="SimSun" w:eastAsia="SimSun" w:cs="SimSun"/>
          <w:sz w:val="21"/>
          <w:szCs w:val="21"/>
          <w:spacing w:val="-15"/>
        </w:rPr>
        <w:t>adrenal</w:t>
      </w:r>
      <w:r>
        <w:rPr>
          <w:rFonts w:ascii="SimSun" w:hAnsi="SimSun" w:eastAsia="SimSun" w:cs="SimSun"/>
          <w:sz w:val="21"/>
          <w:szCs w:val="21"/>
          <w:spacing w:val="-5"/>
        </w:rPr>
        <w:t xml:space="preserve"> </w:t>
      </w:r>
      <w:r>
        <w:rPr>
          <w:rFonts w:ascii="SimSun" w:hAnsi="SimSun" w:eastAsia="SimSun" w:cs="SimSun"/>
          <w:sz w:val="21"/>
          <w:szCs w:val="21"/>
          <w:spacing w:val="-15"/>
        </w:rPr>
        <w:t>disease,PPNAD)</w:t>
      </w:r>
      <w:r>
        <w:rPr>
          <w:rFonts w:ascii="SimSun" w:hAnsi="SimSun" w:eastAsia="SimSun" w:cs="SimSun"/>
          <w:sz w:val="21"/>
          <w:szCs w:val="21"/>
        </w:rPr>
        <w:t xml:space="preserve"> </w:t>
      </w:r>
      <w:r>
        <w:rPr>
          <w:rFonts w:ascii="SimSun" w:hAnsi="SimSun" w:eastAsia="SimSun" w:cs="SimSun"/>
          <w:sz w:val="21"/>
          <w:szCs w:val="21"/>
          <w:spacing w:val="-14"/>
        </w:rPr>
        <w:t>以及原发性肾上腺皮质肿瘤等。另外，尿液17-OHCS</w:t>
      </w:r>
      <w:r>
        <w:rPr>
          <w:rFonts w:ascii="SimSun" w:hAnsi="SimSun" w:eastAsia="SimSun" w:cs="SimSun"/>
          <w:sz w:val="21"/>
          <w:szCs w:val="21"/>
          <w:spacing w:val="40"/>
        </w:rPr>
        <w:t xml:space="preserve"> </w:t>
      </w:r>
      <w:r>
        <w:rPr>
          <w:rFonts w:ascii="SimSun" w:hAnsi="SimSun" w:eastAsia="SimSun" w:cs="SimSun"/>
          <w:sz w:val="21"/>
          <w:szCs w:val="21"/>
          <w:spacing w:val="-14"/>
        </w:rPr>
        <w:t>增高也可见于甲亢、肥胖症、女性男性化、腺</w:t>
      </w:r>
      <w:r>
        <w:rPr>
          <w:rFonts w:ascii="SimSun" w:hAnsi="SimSun" w:eastAsia="SimSun" w:cs="SimSun"/>
          <w:sz w:val="21"/>
          <w:szCs w:val="21"/>
        </w:rPr>
        <w:t xml:space="preserve"> </w:t>
      </w:r>
      <w:r>
        <w:rPr>
          <w:rFonts w:ascii="SimSun" w:hAnsi="SimSun" w:eastAsia="SimSun" w:cs="SimSun"/>
          <w:sz w:val="21"/>
          <w:szCs w:val="21"/>
          <w:spacing w:val="-10"/>
        </w:rPr>
        <w:t>垂体功能亢进等。</w:t>
      </w:r>
    </w:p>
    <w:p>
      <w:pPr>
        <w:ind w:right="35" w:firstLine="380"/>
        <w:spacing w:before="58" w:line="247" w:lineRule="auto"/>
        <w:jc w:val="both"/>
        <w:rPr>
          <w:rFonts w:ascii="SimSun" w:hAnsi="SimSun" w:eastAsia="SimSun" w:cs="SimSun"/>
          <w:sz w:val="21"/>
          <w:szCs w:val="21"/>
        </w:rPr>
      </w:pPr>
      <w:r>
        <w:rPr>
          <w:rFonts w:ascii="Times New Roman" w:hAnsi="Times New Roman" w:eastAsia="Times New Roman" w:cs="Times New Roman"/>
          <w:sz w:val="21"/>
          <w:szCs w:val="21"/>
          <w:b/>
          <w:bCs/>
          <w:spacing w:val="-9"/>
        </w:rPr>
        <w:t>2.17-OHCS</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9"/>
        </w:rPr>
        <w:t>减低</w:t>
      </w:r>
      <w:r>
        <w:rPr>
          <w:rFonts w:ascii="SimSun" w:hAnsi="SimSun" w:eastAsia="SimSun" w:cs="SimSun"/>
          <w:sz w:val="21"/>
          <w:szCs w:val="21"/>
          <w:spacing w:val="93"/>
        </w:rPr>
        <w:t xml:space="preserve"> </w:t>
      </w:r>
      <w:r>
        <w:rPr>
          <w:rFonts w:ascii="SimSun" w:hAnsi="SimSun" w:eastAsia="SimSun" w:cs="SimSun"/>
          <w:sz w:val="21"/>
          <w:szCs w:val="21"/>
          <w:spacing w:val="-9"/>
        </w:rPr>
        <w:t>常见于原发性肾上腺皮质功能减退症，如</w:t>
      </w:r>
      <w:r>
        <w:rPr>
          <w:rFonts w:ascii="Times New Roman" w:hAnsi="Times New Roman" w:eastAsia="Times New Roman" w:cs="Times New Roman"/>
          <w:sz w:val="21"/>
          <w:szCs w:val="21"/>
          <w:spacing w:val="-9"/>
        </w:rPr>
        <w:t>Addison</w:t>
      </w:r>
      <w:r>
        <w:rPr>
          <w:rFonts w:ascii="SimSun" w:hAnsi="SimSun" w:eastAsia="SimSun" w:cs="SimSun"/>
          <w:sz w:val="21"/>
          <w:szCs w:val="21"/>
          <w:spacing w:val="-9"/>
        </w:rPr>
        <w:t>病、腺垂</w:t>
      </w:r>
      <w:r>
        <w:rPr>
          <w:rFonts w:ascii="SimSun" w:hAnsi="SimSun" w:eastAsia="SimSun" w:cs="SimSun"/>
          <w:sz w:val="21"/>
          <w:szCs w:val="21"/>
          <w:spacing w:val="-10"/>
        </w:rPr>
        <w:t>体功能减退症</w:t>
      </w:r>
      <w:r>
        <w:rPr>
          <w:rFonts w:ascii="SimSun" w:hAnsi="SimSun" w:eastAsia="SimSun" w:cs="SimSun"/>
          <w:sz w:val="21"/>
          <w:szCs w:val="21"/>
        </w:rPr>
        <w:t xml:space="preserve"> </w:t>
      </w:r>
      <w:r>
        <w:rPr>
          <w:rFonts w:ascii="SimSun" w:hAnsi="SimSun" w:eastAsia="SimSun" w:cs="SimSun"/>
          <w:sz w:val="21"/>
          <w:szCs w:val="21"/>
          <w:spacing w:val="-20"/>
        </w:rPr>
        <w:t>等，也可见于甲状腺功能减退症、肝硬化等。</w:t>
      </w:r>
    </w:p>
    <w:p>
      <w:pPr>
        <w:ind w:left="383"/>
        <w:spacing w:before="105" w:line="221" w:lineRule="auto"/>
        <w:rPr>
          <w:rFonts w:ascii="SimHei" w:hAnsi="SimHei" w:eastAsia="SimHei" w:cs="SimHei"/>
          <w:sz w:val="21"/>
          <w:szCs w:val="21"/>
        </w:rPr>
      </w:pPr>
      <w:r>
        <w:rPr>
          <w:rFonts w:ascii="SimHei" w:hAnsi="SimHei" w:eastAsia="SimHei" w:cs="SimHei"/>
          <w:sz w:val="21"/>
          <w:szCs w:val="21"/>
          <w:b/>
          <w:bCs/>
          <w:spacing w:val="2"/>
        </w:rPr>
        <w:t>(二)尿液17-酮皮质类固醇测定</w:t>
      </w:r>
    </w:p>
    <w:p>
      <w:pPr>
        <w:ind w:right="38" w:firstLine="380"/>
        <w:spacing w:before="68" w:line="267" w:lineRule="auto"/>
        <w:jc w:val="both"/>
        <w:rPr>
          <w:rFonts w:ascii="SimSun" w:hAnsi="SimSun" w:eastAsia="SimSun" w:cs="SimSun"/>
          <w:sz w:val="21"/>
          <w:szCs w:val="21"/>
        </w:rPr>
      </w:pPr>
      <w:r>
        <w:rPr>
          <w:rFonts w:ascii="SimSun" w:hAnsi="SimSun" w:eastAsia="SimSun" w:cs="SimSun"/>
          <w:sz w:val="21"/>
          <w:szCs w:val="21"/>
          <w:spacing w:val="-14"/>
        </w:rPr>
        <w:t>17-酮皮质类固醇(17-ketosteroids,17-KS)是雄激素代谢产物的总称。女性、儿童尿液17-KS</w:t>
      </w:r>
      <w:r>
        <w:rPr>
          <w:rFonts w:ascii="SimSun" w:hAnsi="SimSun" w:eastAsia="SimSun" w:cs="SimSun"/>
          <w:sz w:val="21"/>
          <w:szCs w:val="21"/>
          <w:spacing w:val="-3"/>
        </w:rPr>
        <w:t xml:space="preserve"> </w:t>
      </w:r>
      <w:r>
        <w:rPr>
          <w:rFonts w:ascii="SimSun" w:hAnsi="SimSun" w:eastAsia="SimSun" w:cs="SimSun"/>
          <w:sz w:val="21"/>
          <w:szCs w:val="21"/>
          <w:spacing w:val="-14"/>
        </w:rPr>
        <w:t>主</w:t>
      </w:r>
      <w:r>
        <w:rPr>
          <w:rFonts w:ascii="SimSun" w:hAnsi="SimSun" w:eastAsia="SimSun" w:cs="SimSun"/>
          <w:sz w:val="21"/>
          <w:szCs w:val="21"/>
        </w:rPr>
        <w:t xml:space="preserve"> </w:t>
      </w:r>
      <w:r>
        <w:rPr>
          <w:rFonts w:ascii="SimSun" w:hAnsi="SimSun" w:eastAsia="SimSun" w:cs="SimSun"/>
          <w:sz w:val="21"/>
          <w:szCs w:val="21"/>
          <w:spacing w:val="-13"/>
        </w:rPr>
        <w:t>要来自肾上腺皮质，而男性17-KS</w:t>
      </w:r>
      <w:r>
        <w:rPr>
          <w:rFonts w:ascii="SimSun" w:hAnsi="SimSun" w:eastAsia="SimSun" w:cs="SimSun"/>
          <w:sz w:val="21"/>
          <w:szCs w:val="21"/>
          <w:spacing w:val="-41"/>
        </w:rPr>
        <w:t xml:space="preserve"> </w:t>
      </w:r>
      <w:r>
        <w:rPr>
          <w:rFonts w:ascii="SimSun" w:hAnsi="SimSun" w:eastAsia="SimSun" w:cs="SimSun"/>
          <w:sz w:val="21"/>
          <w:szCs w:val="21"/>
          <w:spacing w:val="-13"/>
        </w:rPr>
        <w:t>约2/3来自肾上腺皮质，1/</w:t>
      </w:r>
      <w:r>
        <w:rPr>
          <w:rFonts w:ascii="SimSun" w:hAnsi="SimSun" w:eastAsia="SimSun" w:cs="SimSun"/>
          <w:sz w:val="21"/>
          <w:szCs w:val="21"/>
          <w:spacing w:val="-14"/>
        </w:rPr>
        <w:t>3来自睾丸。因此，女性、儿童尿液17-</w:t>
      </w:r>
      <w:r>
        <w:rPr>
          <w:rFonts w:ascii="SimSun" w:hAnsi="SimSun" w:eastAsia="SimSun" w:cs="SimSun"/>
          <w:sz w:val="21"/>
          <w:szCs w:val="21"/>
        </w:rPr>
        <w:t xml:space="preserve"> </w:t>
      </w:r>
      <w:r>
        <w:rPr>
          <w:rFonts w:ascii="SimSun" w:hAnsi="SimSun" w:eastAsia="SimSun" w:cs="SimSun"/>
          <w:sz w:val="21"/>
          <w:szCs w:val="21"/>
          <w:spacing w:val="-5"/>
        </w:rPr>
        <w:t>KS</w:t>
      </w:r>
      <w:r>
        <w:rPr>
          <w:rFonts w:ascii="SimSun" w:hAnsi="SimSun" w:eastAsia="SimSun" w:cs="SimSun"/>
          <w:sz w:val="21"/>
          <w:szCs w:val="21"/>
          <w:spacing w:val="-44"/>
        </w:rPr>
        <w:t xml:space="preserve"> </w:t>
      </w:r>
      <w:r>
        <w:rPr>
          <w:rFonts w:ascii="SimSun" w:hAnsi="SimSun" w:eastAsia="SimSun" w:cs="SimSun"/>
          <w:sz w:val="21"/>
          <w:szCs w:val="21"/>
          <w:spacing w:val="-5"/>
        </w:rPr>
        <w:t>含量反映了肾上腺皮质的内分泌功能，而男性尿液17-KS</w:t>
      </w:r>
      <w:r>
        <w:rPr>
          <w:rFonts w:ascii="SimSun" w:hAnsi="SimSun" w:eastAsia="SimSun" w:cs="SimSun"/>
          <w:sz w:val="21"/>
          <w:szCs w:val="21"/>
          <w:spacing w:val="-41"/>
        </w:rPr>
        <w:t xml:space="preserve"> </w:t>
      </w:r>
      <w:r>
        <w:rPr>
          <w:rFonts w:ascii="SimSun" w:hAnsi="SimSun" w:eastAsia="SimSun" w:cs="SimSun"/>
          <w:sz w:val="21"/>
          <w:szCs w:val="21"/>
          <w:spacing w:val="-5"/>
        </w:rPr>
        <w:t>含量则反映了肾上腺和睾丸的功能</w:t>
      </w:r>
      <w:r>
        <w:rPr>
          <w:rFonts w:ascii="SimSun" w:hAnsi="SimSun" w:eastAsia="SimSun" w:cs="SimSun"/>
          <w:sz w:val="21"/>
          <w:szCs w:val="21"/>
        </w:rPr>
        <w:t xml:space="preserve"> </w:t>
      </w:r>
      <w:r>
        <w:rPr>
          <w:rFonts w:ascii="SimSun" w:hAnsi="SimSun" w:eastAsia="SimSun" w:cs="SimSun"/>
          <w:sz w:val="21"/>
          <w:szCs w:val="21"/>
          <w:spacing w:val="-9"/>
        </w:rPr>
        <w:t>状态。</w:t>
      </w:r>
    </w:p>
    <w:p>
      <w:pPr>
        <w:ind w:left="277"/>
        <w:spacing w:before="78" w:line="222" w:lineRule="auto"/>
        <w:rPr>
          <w:rFonts w:ascii="SimHei" w:hAnsi="SimHei" w:eastAsia="SimHei" w:cs="SimHei"/>
          <w:sz w:val="21"/>
          <w:szCs w:val="21"/>
        </w:rPr>
      </w:pPr>
      <w:r>
        <w:rPr>
          <w:rFonts w:ascii="SimHei" w:hAnsi="SimHei" w:eastAsia="SimHei" w:cs="SimHei"/>
          <w:sz w:val="21"/>
          <w:szCs w:val="21"/>
          <w:b/>
          <w:bCs/>
          <w:color w:val="22689E"/>
          <w:spacing w:val="-13"/>
        </w:rPr>
        <w:t>【参考值】</w:t>
      </w:r>
    </w:p>
    <w:p>
      <w:pPr>
        <w:ind w:left="380"/>
        <w:spacing w:before="71" w:line="220" w:lineRule="auto"/>
        <w:rPr>
          <w:rFonts w:ascii="SimSun" w:hAnsi="SimSun" w:eastAsia="SimSun" w:cs="SimSun"/>
          <w:sz w:val="21"/>
          <w:szCs w:val="21"/>
        </w:rPr>
      </w:pPr>
      <w:r>
        <w:rPr>
          <w:rFonts w:ascii="SimSun" w:hAnsi="SimSun" w:eastAsia="SimSun" w:cs="SimSun"/>
          <w:sz w:val="21"/>
          <w:szCs w:val="21"/>
          <w:spacing w:val="-11"/>
        </w:rPr>
        <w:t>男性：34.7~69.4μmol/24h。</w:t>
      </w:r>
    </w:p>
    <w:p>
      <w:pPr>
        <w:ind w:left="380"/>
        <w:spacing w:before="60" w:line="219" w:lineRule="auto"/>
        <w:rPr>
          <w:rFonts w:ascii="SimSun" w:hAnsi="SimSun" w:eastAsia="SimSun" w:cs="SimSun"/>
          <w:sz w:val="21"/>
          <w:szCs w:val="21"/>
        </w:rPr>
      </w:pPr>
      <w:r>
        <w:rPr>
          <w:rFonts w:ascii="SimSun" w:hAnsi="SimSun" w:eastAsia="SimSun" w:cs="SimSun"/>
          <w:sz w:val="21"/>
          <w:szCs w:val="21"/>
          <w:spacing w:val="-16"/>
        </w:rPr>
        <w:t>女性：17.5～52.5μmol/24h。</w:t>
      </w:r>
    </w:p>
    <w:p>
      <w:pPr>
        <w:ind w:left="277"/>
        <w:spacing w:before="78" w:line="223" w:lineRule="auto"/>
        <w:rPr>
          <w:rFonts w:ascii="SimHei" w:hAnsi="SimHei" w:eastAsia="SimHei" w:cs="SimHei"/>
          <w:sz w:val="21"/>
          <w:szCs w:val="21"/>
        </w:rPr>
      </w:pPr>
      <w:r>
        <w:rPr>
          <w:rFonts w:ascii="SimHei" w:hAnsi="SimHei" w:eastAsia="SimHei" w:cs="SimHei"/>
          <w:sz w:val="21"/>
          <w:szCs w:val="21"/>
          <w:b/>
          <w:bCs/>
          <w:color w:val="1A679A"/>
          <w:spacing w:val="-12"/>
        </w:rPr>
        <w:t>【临床意义】</w:t>
      </w:r>
    </w:p>
    <w:p>
      <w:pPr>
        <w:ind w:right="142" w:firstLine="380"/>
        <w:spacing w:before="74" w:line="239" w:lineRule="auto"/>
        <w:rPr>
          <w:rFonts w:ascii="SimSun" w:hAnsi="SimSun" w:eastAsia="SimSun" w:cs="SimSun"/>
          <w:sz w:val="21"/>
          <w:szCs w:val="21"/>
        </w:rPr>
      </w:pPr>
      <w:r>
        <w:rPr>
          <w:rFonts w:ascii="SimSun" w:hAnsi="SimSun" w:eastAsia="SimSun" w:cs="SimSun"/>
          <w:sz w:val="21"/>
          <w:szCs w:val="21"/>
          <w:spacing w:val="-12"/>
        </w:rPr>
        <w:t>17-KS在反映肾上腺皮质功能方面不如17-OHCS,</w:t>
      </w:r>
      <w:r>
        <w:rPr>
          <w:rFonts w:ascii="SimSun" w:hAnsi="SimSun" w:eastAsia="SimSun" w:cs="SimSun"/>
          <w:sz w:val="21"/>
          <w:szCs w:val="21"/>
          <w:spacing w:val="-33"/>
        </w:rPr>
        <w:t xml:space="preserve"> </w:t>
      </w:r>
      <w:r>
        <w:rPr>
          <w:rFonts w:ascii="SimSun" w:hAnsi="SimSun" w:eastAsia="SimSun" w:cs="SimSun"/>
          <w:sz w:val="21"/>
          <w:szCs w:val="21"/>
          <w:spacing w:val="-12"/>
        </w:rPr>
        <w:t>但11β-羟化酶、3β-羟化酶缺乏时，17-OHCS</w:t>
      </w:r>
      <w:r>
        <w:rPr>
          <w:rFonts w:ascii="SimSun" w:hAnsi="SimSun" w:eastAsia="SimSun" w:cs="SimSun"/>
          <w:sz w:val="21"/>
          <w:szCs w:val="21"/>
        </w:rPr>
        <w:t xml:space="preserve"> </w:t>
      </w:r>
      <w:r>
        <w:rPr>
          <w:rFonts w:ascii="SimSun" w:hAnsi="SimSun" w:eastAsia="SimSun" w:cs="SimSun"/>
          <w:sz w:val="21"/>
          <w:szCs w:val="21"/>
          <w:spacing w:val="-13"/>
        </w:rPr>
        <w:t>多正常，而17-KS</w:t>
      </w:r>
      <w:r>
        <w:rPr>
          <w:rFonts w:ascii="SimSun" w:hAnsi="SimSun" w:eastAsia="SimSun" w:cs="SimSun"/>
          <w:sz w:val="21"/>
          <w:szCs w:val="21"/>
          <w:spacing w:val="-41"/>
        </w:rPr>
        <w:t xml:space="preserve"> </w:t>
      </w:r>
      <w:r>
        <w:rPr>
          <w:rFonts w:ascii="SimSun" w:hAnsi="SimSun" w:eastAsia="SimSun" w:cs="SimSun"/>
          <w:sz w:val="21"/>
          <w:szCs w:val="21"/>
          <w:spacing w:val="-13"/>
        </w:rPr>
        <w:t>增高；当肾上腺腺癌伴有库欣综合征时</w:t>
      </w:r>
      <w:r>
        <w:rPr>
          <w:rFonts w:ascii="SimSun" w:hAnsi="SimSun" w:eastAsia="SimSun" w:cs="SimSun"/>
          <w:sz w:val="21"/>
          <w:szCs w:val="21"/>
          <w:spacing w:val="-14"/>
        </w:rPr>
        <w:t>，17-</w:t>
      </w:r>
      <w:r>
        <w:rPr>
          <w:rFonts w:ascii="SimSun" w:hAnsi="SimSun" w:eastAsia="SimSun" w:cs="SimSun"/>
          <w:sz w:val="21"/>
          <w:szCs w:val="21"/>
          <w:spacing w:val="-13"/>
        </w:rPr>
        <w:t>KS</w:t>
      </w:r>
      <w:r>
        <w:rPr>
          <w:rFonts w:ascii="SimSun" w:hAnsi="SimSun" w:eastAsia="SimSun" w:cs="SimSun"/>
          <w:sz w:val="21"/>
          <w:szCs w:val="21"/>
          <w:spacing w:val="-51"/>
        </w:rPr>
        <w:t xml:space="preserve"> </w:t>
      </w:r>
      <w:r>
        <w:rPr>
          <w:rFonts w:ascii="SimSun" w:hAnsi="SimSun" w:eastAsia="SimSun" w:cs="SimSun"/>
          <w:sz w:val="21"/>
          <w:szCs w:val="21"/>
          <w:spacing w:val="-14"/>
        </w:rPr>
        <w:t>较17-</w:t>
      </w:r>
      <w:r>
        <w:rPr>
          <w:rFonts w:ascii="SimSun" w:hAnsi="SimSun" w:eastAsia="SimSun" w:cs="SimSun"/>
          <w:sz w:val="21"/>
          <w:szCs w:val="21"/>
          <w:spacing w:val="-13"/>
        </w:rPr>
        <w:t>OHCS</w:t>
      </w:r>
      <w:r>
        <w:rPr>
          <w:rFonts w:ascii="SimSun" w:hAnsi="SimSun" w:eastAsia="SimSun" w:cs="SimSun"/>
          <w:sz w:val="21"/>
          <w:szCs w:val="21"/>
          <w:spacing w:val="13"/>
        </w:rPr>
        <w:t xml:space="preserve"> </w:t>
      </w:r>
      <w:r>
        <w:rPr>
          <w:rFonts w:ascii="SimSun" w:hAnsi="SimSun" w:eastAsia="SimSun" w:cs="SimSun"/>
          <w:sz w:val="21"/>
          <w:szCs w:val="21"/>
          <w:spacing w:val="-14"/>
        </w:rPr>
        <w:t>增高更明显。</w:t>
      </w:r>
    </w:p>
    <w:p>
      <w:pPr>
        <w:ind w:right="55" w:firstLine="380"/>
        <w:spacing w:before="77" w:line="252" w:lineRule="auto"/>
        <w:rPr>
          <w:rFonts w:ascii="SimSun" w:hAnsi="SimSun" w:eastAsia="SimSun" w:cs="SimSun"/>
          <w:sz w:val="21"/>
          <w:szCs w:val="21"/>
        </w:rPr>
      </w:pPr>
      <w:r>
        <w:rPr>
          <w:rFonts w:ascii="Times New Roman" w:hAnsi="Times New Roman" w:eastAsia="Times New Roman" w:cs="Times New Roman"/>
          <w:sz w:val="21"/>
          <w:szCs w:val="21"/>
          <w:b/>
          <w:bCs/>
          <w:spacing w:val="-15"/>
        </w:rPr>
        <w:t>1.17-KS</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5"/>
        </w:rPr>
        <w:t>增高</w:t>
      </w:r>
      <w:r>
        <w:rPr>
          <w:rFonts w:ascii="SimSun" w:hAnsi="SimSun" w:eastAsia="SimSun" w:cs="SimSun"/>
          <w:sz w:val="21"/>
          <w:szCs w:val="21"/>
          <w:spacing w:val="93"/>
        </w:rPr>
        <w:t xml:space="preserve"> </w:t>
      </w:r>
      <w:r>
        <w:rPr>
          <w:rFonts w:ascii="SimSun" w:hAnsi="SimSun" w:eastAsia="SimSun" w:cs="SimSun"/>
          <w:sz w:val="21"/>
          <w:szCs w:val="21"/>
          <w:spacing w:val="-15"/>
        </w:rPr>
        <w:t>多见于肾上腺皮质功能亢进症、睾丸癌、腺垂体功能亢进、女性多毛症等。若</w:t>
      </w:r>
      <w:r>
        <w:rPr>
          <w:rFonts w:ascii="SimSun" w:hAnsi="SimSun" w:eastAsia="SimSun" w:cs="SimSun"/>
          <w:sz w:val="21"/>
          <w:szCs w:val="21"/>
        </w:rPr>
        <w:t xml:space="preserve"> </w:t>
      </w:r>
      <w:r>
        <w:rPr>
          <w:rFonts w:ascii="SimSun" w:hAnsi="SimSun" w:eastAsia="SimSun" w:cs="SimSun"/>
          <w:sz w:val="21"/>
          <w:szCs w:val="21"/>
          <w:spacing w:val="-8"/>
        </w:rPr>
        <w:t>17-KS明显增高，多提示肾上腺皮质肿瘤及异源</w:t>
      </w:r>
      <w:r>
        <w:rPr>
          <w:rFonts w:ascii="SimSun" w:hAnsi="SimSun" w:eastAsia="SimSun" w:cs="SimSun"/>
          <w:sz w:val="21"/>
          <w:szCs w:val="21"/>
          <w:spacing w:val="-9"/>
        </w:rPr>
        <w:t>性</w:t>
      </w:r>
      <w:r>
        <w:rPr>
          <w:rFonts w:ascii="SimSun" w:hAnsi="SimSun" w:eastAsia="SimSun" w:cs="SimSun"/>
          <w:sz w:val="21"/>
          <w:szCs w:val="21"/>
          <w:spacing w:val="-8"/>
        </w:rPr>
        <w:t>ACTH</w:t>
      </w:r>
      <w:r>
        <w:rPr>
          <w:rFonts w:ascii="SimSun" w:hAnsi="SimSun" w:eastAsia="SimSun" w:cs="SimSun"/>
          <w:sz w:val="21"/>
          <w:szCs w:val="21"/>
          <w:spacing w:val="26"/>
        </w:rPr>
        <w:t xml:space="preserve"> </w:t>
      </w:r>
      <w:r>
        <w:rPr>
          <w:rFonts w:ascii="SimSun" w:hAnsi="SimSun" w:eastAsia="SimSun" w:cs="SimSun"/>
          <w:sz w:val="21"/>
          <w:szCs w:val="21"/>
          <w:spacing w:val="-9"/>
        </w:rPr>
        <w:t>综合征等。</w:t>
      </w:r>
    </w:p>
    <w:p>
      <w:pPr>
        <w:ind w:right="33" w:firstLine="380"/>
        <w:spacing w:before="69" w:line="251" w:lineRule="auto"/>
        <w:rPr>
          <w:rFonts w:ascii="SimSun" w:hAnsi="SimSun" w:eastAsia="SimSun" w:cs="SimSun"/>
          <w:sz w:val="21"/>
          <w:szCs w:val="21"/>
        </w:rPr>
      </w:pPr>
      <w:r>
        <w:rPr>
          <w:rFonts w:ascii="Times New Roman" w:hAnsi="Times New Roman" w:eastAsia="Times New Roman" w:cs="Times New Roman"/>
          <w:sz w:val="21"/>
          <w:szCs w:val="21"/>
          <w:b/>
          <w:bCs/>
          <w:spacing w:val="-14"/>
        </w:rPr>
        <w:t>2.17-KS</w:t>
      </w:r>
      <w:r>
        <w:rPr>
          <w:rFonts w:ascii="Times New Roman" w:hAnsi="Times New Roman" w:eastAsia="Times New Roman" w:cs="Times New Roman"/>
          <w:sz w:val="21"/>
          <w:szCs w:val="21"/>
          <w:spacing w:val="14"/>
        </w:rPr>
        <w:t xml:space="preserve">   </w:t>
      </w:r>
      <w:r>
        <w:rPr>
          <w:rFonts w:ascii="SimSun" w:hAnsi="SimSun" w:eastAsia="SimSun" w:cs="SimSun"/>
          <w:sz w:val="21"/>
          <w:szCs w:val="21"/>
          <w:b/>
          <w:bCs/>
          <w:spacing w:val="-14"/>
        </w:rPr>
        <w:t>减低</w:t>
      </w:r>
      <w:r>
        <w:rPr>
          <w:rFonts w:ascii="SimSun" w:hAnsi="SimSun" w:eastAsia="SimSun" w:cs="SimSun"/>
          <w:sz w:val="21"/>
          <w:szCs w:val="21"/>
          <w:spacing w:val="80"/>
        </w:rPr>
        <w:t xml:space="preserve"> </w:t>
      </w:r>
      <w:r>
        <w:rPr>
          <w:rFonts w:ascii="SimSun" w:hAnsi="SimSun" w:eastAsia="SimSun" w:cs="SimSun"/>
          <w:sz w:val="21"/>
          <w:szCs w:val="21"/>
          <w:spacing w:val="-14"/>
        </w:rPr>
        <w:t>多见于肾上腺皮质功能减退症、腺垂体功能</w:t>
      </w:r>
      <w:r>
        <w:rPr>
          <w:rFonts w:ascii="SimSun" w:hAnsi="SimSun" w:eastAsia="SimSun" w:cs="SimSun"/>
          <w:sz w:val="21"/>
          <w:szCs w:val="21"/>
          <w:spacing w:val="-15"/>
        </w:rPr>
        <w:t>减退、睾丸功能低下等，也可见于</w:t>
      </w:r>
      <w:r>
        <w:rPr>
          <w:rFonts w:ascii="SimSun" w:hAnsi="SimSun" w:eastAsia="SimSun" w:cs="SimSun"/>
          <w:sz w:val="21"/>
          <w:szCs w:val="21"/>
        </w:rPr>
        <w:t xml:space="preserve"> </w:t>
      </w:r>
      <w:r>
        <w:rPr>
          <w:rFonts w:ascii="SimSun" w:hAnsi="SimSun" w:eastAsia="SimSun" w:cs="SimSun"/>
          <w:sz w:val="21"/>
          <w:szCs w:val="21"/>
          <w:spacing w:val="-16"/>
        </w:rPr>
        <w:t>肝硬化、糖尿病等慢性消耗性疾病等。</w:t>
      </w:r>
    </w:p>
    <w:p>
      <w:pPr>
        <w:ind w:left="383"/>
        <w:spacing w:before="76" w:line="221" w:lineRule="auto"/>
        <w:rPr>
          <w:rFonts w:ascii="SimHei" w:hAnsi="SimHei" w:eastAsia="SimHei" w:cs="SimHei"/>
          <w:sz w:val="21"/>
          <w:szCs w:val="21"/>
        </w:rPr>
      </w:pPr>
      <w:r>
        <w:rPr>
          <w:rFonts w:ascii="SimHei" w:hAnsi="SimHei" w:eastAsia="SimHei" w:cs="SimHei"/>
          <w:sz w:val="21"/>
          <w:szCs w:val="21"/>
          <w:b/>
          <w:bCs/>
          <w:spacing w:val="-2"/>
        </w:rPr>
        <w:t>(三)血清皮质醇和尿液游离皮质醇测定</w:t>
      </w:r>
    </w:p>
    <w:p>
      <w:pPr>
        <w:ind w:right="25" w:firstLine="380"/>
        <w:spacing w:before="71" w:line="264" w:lineRule="auto"/>
        <w:jc w:val="both"/>
        <w:rPr>
          <w:rFonts w:ascii="SimSun" w:hAnsi="SimSun" w:eastAsia="SimSun" w:cs="SimSun"/>
          <w:sz w:val="21"/>
          <w:szCs w:val="21"/>
        </w:rPr>
      </w:pPr>
      <w:r>
        <w:rPr>
          <w:rFonts w:ascii="SimSun" w:hAnsi="SimSun" w:eastAsia="SimSun" w:cs="SimSun"/>
          <w:sz w:val="21"/>
          <w:szCs w:val="21"/>
          <w:spacing w:val="-11"/>
        </w:rPr>
        <w:t>皮质醇(cortisol)主要是由肾上腺皮质束状带及网状带细胞所分泌。皮质醇进入血液后</w:t>
      </w:r>
      <w:r>
        <w:rPr>
          <w:rFonts w:ascii="SimSun" w:hAnsi="SimSun" w:eastAsia="SimSun" w:cs="SimSun"/>
          <w:sz w:val="21"/>
          <w:szCs w:val="21"/>
          <w:spacing w:val="-12"/>
        </w:rPr>
        <w:t>，90%</w:t>
      </w:r>
      <w:r>
        <w:rPr>
          <w:rFonts w:ascii="SimSun" w:hAnsi="SimSun" w:eastAsia="SimSun" w:cs="SimSun"/>
          <w:sz w:val="21"/>
          <w:szCs w:val="21"/>
        </w:rPr>
        <w:t xml:space="preserve"> </w:t>
      </w:r>
      <w:r>
        <w:rPr>
          <w:rFonts w:ascii="SimSun" w:hAnsi="SimSun" w:eastAsia="SimSun" w:cs="SimSun"/>
          <w:sz w:val="21"/>
          <w:szCs w:val="21"/>
          <w:spacing w:val="-12"/>
        </w:rPr>
        <w:t>的皮质醇与皮质醇结合蛋白(cortisol</w:t>
      </w:r>
      <w:r>
        <w:rPr>
          <w:rFonts w:ascii="SimSun" w:hAnsi="SimSun" w:eastAsia="SimSun" w:cs="SimSun"/>
          <w:sz w:val="21"/>
          <w:szCs w:val="21"/>
          <w:spacing w:val="-14"/>
        </w:rPr>
        <w:t xml:space="preserve"> </w:t>
      </w:r>
      <w:r>
        <w:rPr>
          <w:rFonts w:ascii="SimSun" w:hAnsi="SimSun" w:eastAsia="SimSun" w:cs="SimSun"/>
          <w:sz w:val="21"/>
          <w:szCs w:val="21"/>
          <w:spacing w:val="-12"/>
        </w:rPr>
        <w:t>binding</w:t>
      </w:r>
      <w:r>
        <w:rPr>
          <w:rFonts w:ascii="SimSun" w:hAnsi="SimSun" w:eastAsia="SimSun" w:cs="SimSun"/>
          <w:sz w:val="21"/>
          <w:szCs w:val="21"/>
          <w:spacing w:val="-8"/>
        </w:rPr>
        <w:t xml:space="preserve"> </w:t>
      </w:r>
      <w:r>
        <w:rPr>
          <w:rFonts w:ascii="SimSun" w:hAnsi="SimSun" w:eastAsia="SimSun" w:cs="SimSun"/>
          <w:sz w:val="21"/>
          <w:szCs w:val="21"/>
          <w:spacing w:val="-12"/>
        </w:rPr>
        <w:t>globulin,CBG)及清蛋白结合，游离状态的皮质醇</w:t>
      </w:r>
      <w:r>
        <w:rPr>
          <w:rFonts w:ascii="SimSun" w:hAnsi="SimSun" w:eastAsia="SimSun" w:cs="SimSun"/>
          <w:sz w:val="21"/>
          <w:szCs w:val="21"/>
          <w:spacing w:val="-13"/>
        </w:rPr>
        <w:t>极</w:t>
      </w:r>
      <w:r>
        <w:rPr>
          <w:rFonts w:ascii="SimSun" w:hAnsi="SimSun" w:eastAsia="SimSun" w:cs="SimSun"/>
          <w:sz w:val="21"/>
          <w:szCs w:val="21"/>
        </w:rPr>
        <w:t xml:space="preserve"> </w:t>
      </w:r>
      <w:r>
        <w:rPr>
          <w:rFonts w:ascii="SimSun" w:hAnsi="SimSun" w:eastAsia="SimSun" w:cs="SimSun"/>
          <w:sz w:val="21"/>
          <w:szCs w:val="21"/>
          <w:spacing w:val="-5"/>
        </w:rPr>
        <w:t>少。血液中5%～10%的游离皮质醇(free</w:t>
      </w:r>
      <w:r>
        <w:rPr>
          <w:rFonts w:ascii="SimSun" w:hAnsi="SimSun" w:eastAsia="SimSun" w:cs="SimSun"/>
          <w:sz w:val="21"/>
          <w:szCs w:val="21"/>
          <w:spacing w:val="-9"/>
        </w:rPr>
        <w:t xml:space="preserve"> </w:t>
      </w:r>
      <w:r>
        <w:rPr>
          <w:rFonts w:ascii="SimSun" w:hAnsi="SimSun" w:eastAsia="SimSun" w:cs="SimSun"/>
          <w:sz w:val="21"/>
          <w:szCs w:val="21"/>
          <w:spacing w:val="-5"/>
        </w:rPr>
        <w:t>cortisol,FC)从尿液排出。由于皮质</w:t>
      </w:r>
      <w:r>
        <w:rPr>
          <w:rFonts w:ascii="SimSun" w:hAnsi="SimSun" w:eastAsia="SimSun" w:cs="SimSun"/>
          <w:sz w:val="21"/>
          <w:szCs w:val="21"/>
          <w:spacing w:val="-6"/>
        </w:rPr>
        <w:t>醇的分泌有昼夜节</w:t>
      </w:r>
      <w:r>
        <w:rPr>
          <w:rFonts w:ascii="SimSun" w:hAnsi="SimSun" w:eastAsia="SimSun" w:cs="SimSun"/>
          <w:sz w:val="21"/>
          <w:szCs w:val="21"/>
        </w:rPr>
        <w:t xml:space="preserve"> </w:t>
      </w:r>
      <w:r>
        <w:rPr>
          <w:rFonts w:ascii="SimSun" w:hAnsi="SimSun" w:eastAsia="SimSun" w:cs="SimSun"/>
          <w:sz w:val="21"/>
          <w:szCs w:val="21"/>
          <w:spacing w:val="-7"/>
        </w:rPr>
        <w:t>律性变化，</w:t>
      </w:r>
      <w:r>
        <w:rPr>
          <w:rFonts w:ascii="SimSun" w:hAnsi="SimSun" w:eastAsia="SimSun" w:cs="SimSun"/>
          <w:sz w:val="21"/>
          <w:szCs w:val="21"/>
          <w:spacing w:val="19"/>
        </w:rPr>
        <w:t xml:space="preserve"> </w:t>
      </w:r>
      <w:r>
        <w:rPr>
          <w:rFonts w:ascii="SimSun" w:hAnsi="SimSun" w:eastAsia="SimSun" w:cs="SimSun"/>
          <w:sz w:val="21"/>
          <w:szCs w:val="21"/>
          <w:spacing w:val="-7"/>
        </w:rPr>
        <w:t>一般检测上午8时和午夜2时的血清皮质醇浓度表示其峰浓度和谷浓度。2</w:t>
      </w:r>
      <w:r>
        <w:rPr>
          <w:rFonts w:ascii="SimSun" w:hAnsi="SimSun" w:eastAsia="SimSun" w:cs="SimSun"/>
          <w:sz w:val="21"/>
          <w:szCs w:val="21"/>
          <w:spacing w:val="-8"/>
        </w:rPr>
        <w:t>4小时尿液</w:t>
      </w:r>
      <w:r>
        <w:rPr>
          <w:rFonts w:ascii="SimSun" w:hAnsi="SimSun" w:eastAsia="SimSun" w:cs="SimSun"/>
          <w:sz w:val="21"/>
          <w:szCs w:val="21"/>
        </w:rPr>
        <w:t xml:space="preserve"> </w:t>
      </w:r>
      <w:r>
        <w:rPr>
          <w:rFonts w:ascii="SimSun" w:hAnsi="SimSun" w:eastAsia="SimSun" w:cs="SimSun"/>
          <w:sz w:val="21"/>
          <w:szCs w:val="21"/>
          <w:spacing w:val="-15"/>
        </w:rPr>
        <w:t>游离皮质醇(24h</w:t>
      </w:r>
      <w:r>
        <w:rPr>
          <w:rFonts w:ascii="SimSun" w:hAnsi="SimSun" w:eastAsia="SimSun" w:cs="SimSun"/>
          <w:sz w:val="21"/>
          <w:szCs w:val="21"/>
          <w:spacing w:val="-17"/>
        </w:rPr>
        <w:t xml:space="preserve"> </w:t>
      </w:r>
      <w:r>
        <w:rPr>
          <w:rFonts w:ascii="SimSun" w:hAnsi="SimSun" w:eastAsia="SimSun" w:cs="SimSun"/>
          <w:sz w:val="21"/>
          <w:szCs w:val="21"/>
          <w:spacing w:val="-15"/>
        </w:rPr>
        <w:t>urine</w:t>
      </w:r>
      <w:r>
        <w:rPr>
          <w:rFonts w:ascii="SimSun" w:hAnsi="SimSun" w:eastAsia="SimSun" w:cs="SimSun"/>
          <w:sz w:val="21"/>
          <w:szCs w:val="21"/>
          <w:spacing w:val="-12"/>
        </w:rPr>
        <w:t xml:space="preserve"> </w:t>
      </w:r>
      <w:r>
        <w:rPr>
          <w:rFonts w:ascii="SimSun" w:hAnsi="SimSun" w:eastAsia="SimSun" w:cs="SimSun"/>
          <w:sz w:val="21"/>
          <w:szCs w:val="21"/>
          <w:spacing w:val="-15"/>
        </w:rPr>
        <w:t>free</w:t>
      </w:r>
      <w:r>
        <w:rPr>
          <w:rFonts w:ascii="SimSun" w:hAnsi="SimSun" w:eastAsia="SimSun" w:cs="SimSun"/>
          <w:sz w:val="21"/>
          <w:szCs w:val="21"/>
          <w:spacing w:val="-10"/>
        </w:rPr>
        <w:t xml:space="preserve"> </w:t>
      </w:r>
      <w:r>
        <w:rPr>
          <w:rFonts w:ascii="SimSun" w:hAnsi="SimSun" w:eastAsia="SimSun" w:cs="SimSun"/>
          <w:sz w:val="21"/>
          <w:szCs w:val="21"/>
          <w:spacing w:val="-15"/>
        </w:rPr>
        <w:t>cortisol,24h</w:t>
      </w:r>
      <w:r>
        <w:rPr>
          <w:rFonts w:ascii="SimSun" w:hAnsi="SimSun" w:eastAsia="SimSun" w:cs="SimSun"/>
          <w:sz w:val="21"/>
          <w:szCs w:val="21"/>
          <w:spacing w:val="-18"/>
        </w:rPr>
        <w:t xml:space="preserve"> </w:t>
      </w:r>
      <w:r>
        <w:rPr>
          <w:rFonts w:ascii="SimSun" w:hAnsi="SimSun" w:eastAsia="SimSun" w:cs="SimSun"/>
          <w:sz w:val="21"/>
          <w:szCs w:val="21"/>
          <w:spacing w:val="-15"/>
        </w:rPr>
        <w:t>UFC)则不受昼夜节律性影响，更能反映肾上腺皮质分泌</w:t>
      </w:r>
      <w:r>
        <w:rPr>
          <w:rFonts w:ascii="SimSun" w:hAnsi="SimSun" w:eastAsia="SimSun" w:cs="SimSun"/>
          <w:sz w:val="21"/>
          <w:szCs w:val="21"/>
          <w:spacing w:val="-16"/>
        </w:rPr>
        <w:t>功</w:t>
      </w:r>
      <w:r>
        <w:rPr>
          <w:rFonts w:ascii="SimSun" w:hAnsi="SimSun" w:eastAsia="SimSun" w:cs="SimSun"/>
          <w:sz w:val="21"/>
          <w:szCs w:val="21"/>
        </w:rPr>
        <w:t xml:space="preserve"> </w:t>
      </w:r>
      <w:r>
        <w:rPr>
          <w:rFonts w:ascii="SimSun" w:hAnsi="SimSun" w:eastAsia="SimSun" w:cs="SimSun"/>
          <w:sz w:val="21"/>
          <w:szCs w:val="21"/>
          <w:spacing w:val="-8"/>
        </w:rPr>
        <w:t>能。因此，常以血清皮质醇和24小时UFC</w:t>
      </w:r>
      <w:r>
        <w:rPr>
          <w:rFonts w:ascii="SimSun" w:hAnsi="SimSun" w:eastAsia="SimSun" w:cs="SimSun"/>
          <w:sz w:val="21"/>
          <w:szCs w:val="21"/>
          <w:spacing w:val="15"/>
        </w:rPr>
        <w:t xml:space="preserve"> </w:t>
      </w:r>
      <w:r>
        <w:rPr>
          <w:rFonts w:ascii="SimSun" w:hAnsi="SimSun" w:eastAsia="SimSun" w:cs="SimSun"/>
          <w:sz w:val="21"/>
          <w:szCs w:val="21"/>
          <w:spacing w:val="-8"/>
        </w:rPr>
        <w:t>作为筛检肾上腺皮质功能异常的首选指标。</w:t>
      </w:r>
    </w:p>
    <w:p>
      <w:pPr>
        <w:ind w:firstLine="380"/>
        <w:spacing w:before="119" w:line="256" w:lineRule="auto"/>
        <w:rPr>
          <w:rFonts w:ascii="SimSun" w:hAnsi="SimSun" w:eastAsia="SimSun" w:cs="SimSun"/>
          <w:sz w:val="21"/>
          <w:szCs w:val="21"/>
        </w:rPr>
      </w:pPr>
      <w:r>
        <w:rPr>
          <w:rFonts w:ascii="SimSun" w:hAnsi="SimSun" w:eastAsia="SimSun" w:cs="SimSun"/>
          <w:sz w:val="21"/>
          <w:szCs w:val="21"/>
          <w:spacing w:val="-8"/>
        </w:rPr>
        <w:t>皮质醇测定的适应证：①诊断皮质醇增多症或皮质醇缺乏。②作为许多功能试验的一部分，</w:t>
      </w:r>
      <w:r>
        <w:rPr>
          <w:rFonts w:ascii="SimSun" w:hAnsi="SimSun" w:eastAsia="SimSun" w:cs="SimSun"/>
          <w:sz w:val="21"/>
          <w:szCs w:val="21"/>
          <w:spacing w:val="4"/>
        </w:rPr>
        <w:t xml:space="preserve"> </w:t>
      </w:r>
      <w:r>
        <w:rPr>
          <w:rFonts w:ascii="SimSun" w:hAnsi="SimSun" w:eastAsia="SimSun" w:cs="SimSun"/>
          <w:sz w:val="21"/>
          <w:szCs w:val="21"/>
          <w:spacing w:val="-11"/>
        </w:rPr>
        <w:t>鉴别皮质醇增多或皮质醇不足。</w:t>
      </w:r>
    </w:p>
    <w:p>
      <w:pPr>
        <w:ind w:left="277"/>
        <w:spacing w:before="76" w:line="222" w:lineRule="auto"/>
        <w:rPr>
          <w:rFonts w:ascii="SimHei" w:hAnsi="SimHei" w:eastAsia="SimHei" w:cs="SimHei"/>
          <w:sz w:val="21"/>
          <w:szCs w:val="21"/>
        </w:rPr>
      </w:pPr>
      <w:r>
        <w:rPr>
          <w:rFonts w:ascii="SimHei" w:hAnsi="SimHei" w:eastAsia="SimHei" w:cs="SimHei"/>
          <w:sz w:val="21"/>
          <w:szCs w:val="21"/>
          <w:b/>
          <w:bCs/>
          <w:color w:val="005F9F"/>
          <w:spacing w:val="-13"/>
        </w:rPr>
        <w:t>【参考值】</w:t>
      </w:r>
    </w:p>
    <w:p>
      <w:pPr>
        <w:ind w:left="380"/>
        <w:spacing w:before="51" w:line="219" w:lineRule="auto"/>
        <w:rPr>
          <w:rFonts w:ascii="SimSun" w:hAnsi="SimSun" w:eastAsia="SimSun" w:cs="SimSun"/>
          <w:sz w:val="21"/>
          <w:szCs w:val="21"/>
        </w:rPr>
      </w:pPr>
      <w:r>
        <w:rPr>
          <w:rFonts w:ascii="SimSun" w:hAnsi="SimSun" w:eastAsia="SimSun" w:cs="SimSun"/>
          <w:sz w:val="21"/>
          <w:szCs w:val="21"/>
          <w:spacing w:val="-9"/>
        </w:rPr>
        <w:t>血清皮质醇：上午8时，140～630nmol/L;午夜2时，55～165nmol/L;昼夜皮质醇浓</w:t>
      </w:r>
      <w:r>
        <w:rPr>
          <w:rFonts w:ascii="SimSun" w:hAnsi="SimSun" w:eastAsia="SimSun" w:cs="SimSun"/>
          <w:sz w:val="21"/>
          <w:szCs w:val="21"/>
          <w:spacing w:val="-10"/>
        </w:rPr>
        <w:t>度比值&gt;2。</w:t>
      </w:r>
    </w:p>
    <w:p>
      <w:pPr>
        <w:sectPr>
          <w:type w:val="continuous"/>
          <w:pgSz w:w="11230" w:h="15840"/>
          <w:pgMar w:top="400" w:right="1034" w:bottom="400" w:left="509" w:header="0" w:footer="0" w:gutter="0"/>
          <w:cols w:equalWidth="0" w:num="2">
            <w:col w:w="1121" w:space="100"/>
            <w:col w:w="8466" w:space="0"/>
          </w:cols>
        </w:sectPr>
        <w:rPr/>
      </w:pPr>
    </w:p>
    <w:p>
      <w:pPr>
        <w:spacing w:line="263" w:lineRule="auto"/>
        <w:rPr>
          <w:rFonts w:ascii="Arial"/>
          <w:sz w:val="21"/>
        </w:rPr>
      </w:pPr>
      <w:r>
        <w:drawing>
          <wp:anchor distT="0" distB="0" distL="0" distR="0" simplePos="0" relativeHeight="251911168" behindDoc="0" locked="0" layoutInCell="0" allowOverlap="1">
            <wp:simplePos x="0" y="0"/>
            <wp:positionH relativeFrom="page">
              <wp:posOffset>660406</wp:posOffset>
            </wp:positionH>
            <wp:positionV relativeFrom="page">
              <wp:posOffset>5473681</wp:posOffset>
            </wp:positionV>
            <wp:extent cx="5384798" cy="12673"/>
            <wp:effectExtent l="0" t="0" r="0" b="0"/>
            <wp:wrapNone/>
            <wp:docPr id="97" name="IM 97"/>
            <wp:cNvGraphicFramePr/>
            <a:graphic>
              <a:graphicData uri="http://schemas.openxmlformats.org/drawingml/2006/picture">
                <pic:pic>
                  <pic:nvPicPr>
                    <pic:cNvPr id="97" name="IM 97"/>
                    <pic:cNvPicPr/>
                  </pic:nvPicPr>
                  <pic:blipFill>
                    <a:blip r:embed="rId113"/>
                    <a:stretch>
                      <a:fillRect/>
                    </a:stretch>
                  </pic:blipFill>
                  <pic:spPr>
                    <a:xfrm rot="0">
                      <a:off x="0" y="0"/>
                      <a:ext cx="5384798" cy="12673"/>
                    </a:xfrm>
                    <a:prstGeom prst="rect">
                      <a:avLst/>
                    </a:prstGeom>
                  </pic:spPr>
                </pic:pic>
              </a:graphicData>
            </a:graphic>
          </wp:anchor>
        </w:drawing>
      </w:r>
      <w:r>
        <w:drawing>
          <wp:anchor distT="0" distB="0" distL="0" distR="0" simplePos="0" relativeHeight="251912192" behindDoc="0" locked="0" layoutInCell="0" allowOverlap="1">
            <wp:simplePos x="0" y="0"/>
            <wp:positionH relativeFrom="page">
              <wp:posOffset>660406</wp:posOffset>
            </wp:positionH>
            <wp:positionV relativeFrom="page">
              <wp:posOffset>5695971</wp:posOffset>
            </wp:positionV>
            <wp:extent cx="5365758" cy="12673"/>
            <wp:effectExtent l="0" t="0" r="0" b="0"/>
            <wp:wrapNone/>
            <wp:docPr id="98" name="IM 98"/>
            <wp:cNvGraphicFramePr/>
            <a:graphic>
              <a:graphicData uri="http://schemas.openxmlformats.org/drawingml/2006/picture">
                <pic:pic>
                  <pic:nvPicPr>
                    <pic:cNvPr id="98" name="IM 98"/>
                    <pic:cNvPicPr/>
                  </pic:nvPicPr>
                  <pic:blipFill>
                    <a:blip r:embed="rId114"/>
                    <a:stretch>
                      <a:fillRect/>
                    </a:stretch>
                  </pic:blipFill>
                  <pic:spPr>
                    <a:xfrm rot="0">
                      <a:off x="0" y="0"/>
                      <a:ext cx="5365758" cy="12673"/>
                    </a:xfrm>
                    <a:prstGeom prst="rect">
                      <a:avLst/>
                    </a:prstGeom>
                  </pic:spPr>
                </pic:pic>
              </a:graphicData>
            </a:graphic>
          </wp:anchor>
        </w:drawing>
      </w:r>
      <w:r>
        <w:drawing>
          <wp:anchor distT="0" distB="0" distL="0" distR="0" simplePos="0" relativeHeight="251910144" behindDoc="0" locked="0" layoutInCell="0" allowOverlap="1">
            <wp:simplePos x="0" y="0"/>
            <wp:positionH relativeFrom="page">
              <wp:posOffset>6203942</wp:posOffset>
            </wp:positionH>
            <wp:positionV relativeFrom="page">
              <wp:posOffset>9213896</wp:posOffset>
            </wp:positionV>
            <wp:extent cx="520709" cy="425369"/>
            <wp:effectExtent l="0" t="0" r="0" b="0"/>
            <wp:wrapNone/>
            <wp:docPr id="99" name="IM 99"/>
            <wp:cNvGraphicFramePr/>
            <a:graphic>
              <a:graphicData uri="http://schemas.openxmlformats.org/drawingml/2006/picture">
                <pic:pic>
                  <pic:nvPicPr>
                    <pic:cNvPr id="99" name="IM 99"/>
                    <pic:cNvPicPr/>
                  </pic:nvPicPr>
                  <pic:blipFill>
                    <a:blip r:embed="rId115"/>
                    <a:stretch>
                      <a:fillRect/>
                    </a:stretch>
                  </pic:blipFill>
                  <pic:spPr>
                    <a:xfrm rot="0">
                      <a:off x="0" y="0"/>
                      <a:ext cx="520709" cy="425369"/>
                    </a:xfrm>
                    <a:prstGeom prst="rect">
                      <a:avLst/>
                    </a:prstGeom>
                  </pic:spPr>
                </pic:pic>
              </a:graphicData>
            </a:graphic>
          </wp:anchor>
        </w:drawing>
      </w:r>
      <w:r/>
    </w:p>
    <w:p>
      <w:pPr>
        <w:ind w:right="159"/>
        <w:spacing w:before="61" w:line="211" w:lineRule="auto"/>
        <w:jc w:val="right"/>
        <w:rPr>
          <w:rFonts w:ascii="SimSun" w:hAnsi="SimSun" w:eastAsia="SimSun" w:cs="SimSun"/>
          <w:sz w:val="19"/>
          <w:szCs w:val="19"/>
        </w:rPr>
      </w:pPr>
      <w:r>
        <w:rPr>
          <w:rFonts w:ascii="SimHei" w:hAnsi="SimHei" w:eastAsia="SimHei" w:cs="SimHei"/>
          <w:sz w:val="19"/>
          <w:szCs w:val="19"/>
          <w:color w:val="1F6EAA"/>
          <w:spacing w:val="-8"/>
        </w:rPr>
        <w:t>第七章</w:t>
      </w:r>
      <w:r>
        <w:rPr>
          <w:rFonts w:ascii="SimHei" w:hAnsi="SimHei" w:eastAsia="SimHei" w:cs="SimHei"/>
          <w:sz w:val="19"/>
          <w:szCs w:val="19"/>
          <w:color w:val="1F6EAA"/>
          <w:spacing w:val="62"/>
        </w:rPr>
        <w:t xml:space="preserve"> </w:t>
      </w:r>
      <w:r>
        <w:rPr>
          <w:rFonts w:ascii="SimHei" w:hAnsi="SimHei" w:eastAsia="SimHei" w:cs="SimHei"/>
          <w:sz w:val="19"/>
          <w:szCs w:val="19"/>
          <w:color w:val="1F6EAA"/>
          <w:spacing w:val="-8"/>
        </w:rPr>
        <w:t>临床常用生物化学检测</w:t>
      </w:r>
      <w:r>
        <w:rPr>
          <w:rFonts w:ascii="SimHei" w:hAnsi="SimHei" w:eastAsia="SimHei" w:cs="SimHei"/>
          <w:sz w:val="19"/>
          <w:szCs w:val="19"/>
          <w:color w:val="1F6EAA"/>
          <w:spacing w:val="14"/>
        </w:rPr>
        <w:t xml:space="preserve">      </w:t>
      </w:r>
      <w:r>
        <w:rPr>
          <w:rFonts w:ascii="SimSun" w:hAnsi="SimSun" w:eastAsia="SimSun" w:cs="SimSun"/>
          <w:sz w:val="19"/>
          <w:szCs w:val="19"/>
          <w:b/>
          <w:bCs/>
          <w:color w:val="00325E"/>
          <w:spacing w:val="-8"/>
          <w:position w:val="1"/>
        </w:rPr>
        <w:t>399</w:t>
      </w:r>
    </w:p>
    <w:p>
      <w:pPr>
        <w:spacing w:line="277" w:lineRule="auto"/>
        <w:rPr>
          <w:rFonts w:ascii="Arial"/>
          <w:sz w:val="21"/>
        </w:rPr>
      </w:pPr>
      <w:r/>
    </w:p>
    <w:p>
      <w:pPr>
        <w:ind w:left="400"/>
        <w:spacing w:before="61" w:line="235" w:lineRule="auto"/>
        <w:rPr>
          <w:rFonts w:ascii="SimSun" w:hAnsi="SimSun" w:eastAsia="SimSun" w:cs="SimSun"/>
          <w:sz w:val="19"/>
          <w:szCs w:val="19"/>
        </w:rPr>
      </w:pPr>
      <w:r>
        <w:rPr>
          <w:rFonts w:ascii="Times New Roman" w:hAnsi="Times New Roman" w:eastAsia="Times New Roman" w:cs="Times New Roman"/>
          <w:sz w:val="19"/>
          <w:szCs w:val="19"/>
          <w:spacing w:val="-1"/>
        </w:rPr>
        <w:t>UFC:30</w:t>
      </w:r>
      <w:r>
        <w:rPr>
          <w:rFonts w:ascii="SimSun" w:hAnsi="SimSun" w:eastAsia="SimSun" w:cs="SimSun"/>
          <w:sz w:val="19"/>
          <w:szCs w:val="19"/>
          <w:spacing w:val="-1"/>
        </w:rPr>
        <w:t>～</w:t>
      </w:r>
      <w:r>
        <w:rPr>
          <w:rFonts w:ascii="Times New Roman" w:hAnsi="Times New Roman" w:eastAsia="Times New Roman" w:cs="Times New Roman"/>
          <w:sz w:val="19"/>
          <w:szCs w:val="19"/>
          <w:spacing w:val="-1"/>
        </w:rPr>
        <w:t>276nmol/24h</w:t>
      </w:r>
      <w:r>
        <w:rPr>
          <w:rFonts w:ascii="SimSun" w:hAnsi="SimSun" w:eastAsia="SimSun" w:cs="SimSun"/>
          <w:sz w:val="19"/>
          <w:szCs w:val="19"/>
          <w:spacing w:val="-1"/>
        </w:rPr>
        <w:t>。</w:t>
      </w:r>
    </w:p>
    <w:p>
      <w:pPr>
        <w:ind w:left="307"/>
        <w:spacing w:before="69" w:line="223" w:lineRule="auto"/>
        <w:rPr>
          <w:rFonts w:ascii="SimHei" w:hAnsi="SimHei" w:eastAsia="SimHei" w:cs="SimHei"/>
          <w:sz w:val="19"/>
          <w:szCs w:val="19"/>
        </w:rPr>
      </w:pPr>
      <w:r>
        <w:rPr>
          <w:rFonts w:ascii="SimHei" w:hAnsi="SimHei" w:eastAsia="SimHei" w:cs="SimHei"/>
          <w:sz w:val="19"/>
          <w:szCs w:val="19"/>
          <w:b/>
          <w:bCs/>
          <w:color w:val="2670A9"/>
          <w:spacing w:val="3"/>
        </w:rPr>
        <w:t>【临床意义】</w:t>
      </w:r>
    </w:p>
    <w:p>
      <w:pPr>
        <w:ind w:right="1117" w:firstLine="400"/>
        <w:spacing w:before="61" w:line="285" w:lineRule="auto"/>
        <w:jc w:val="both"/>
        <w:rPr>
          <w:rFonts w:ascii="SimSun" w:hAnsi="SimSun" w:eastAsia="SimSun" w:cs="SimSun"/>
          <w:sz w:val="19"/>
          <w:szCs w:val="19"/>
        </w:rPr>
      </w:pPr>
      <w:r>
        <w:rPr>
          <w:rFonts w:ascii="Times New Roman" w:hAnsi="Times New Roman" w:eastAsia="Times New Roman" w:cs="Times New Roman"/>
          <w:sz w:val="19"/>
          <w:szCs w:val="19"/>
          <w:b/>
          <w:bCs/>
          <w:spacing w:val="16"/>
        </w:rPr>
        <w:t>1.</w:t>
      </w:r>
      <w:r>
        <w:rPr>
          <w:rFonts w:ascii="Times New Roman" w:hAnsi="Times New Roman" w:eastAsia="Times New Roman" w:cs="Times New Roman"/>
          <w:sz w:val="19"/>
          <w:szCs w:val="19"/>
          <w:spacing w:val="6"/>
        </w:rPr>
        <w:t xml:space="preserve">  </w:t>
      </w:r>
      <w:r>
        <w:rPr>
          <w:rFonts w:ascii="SimSun" w:hAnsi="SimSun" w:eastAsia="SimSun" w:cs="SimSun"/>
          <w:sz w:val="19"/>
          <w:szCs w:val="19"/>
          <w:b/>
          <w:bCs/>
          <w:spacing w:val="16"/>
        </w:rPr>
        <w:t>血清皮质醇和24小时</w:t>
      </w:r>
      <w:r>
        <w:rPr>
          <w:rFonts w:ascii="Times New Roman" w:hAnsi="Times New Roman" w:eastAsia="Times New Roman" w:cs="Times New Roman"/>
          <w:sz w:val="19"/>
          <w:szCs w:val="19"/>
          <w:b/>
          <w:bCs/>
        </w:rPr>
        <w:t>UFC</w:t>
      </w:r>
      <w:r>
        <w:rPr>
          <w:rFonts w:ascii="Times New Roman" w:hAnsi="Times New Roman" w:eastAsia="Times New Roman" w:cs="Times New Roman"/>
          <w:sz w:val="19"/>
          <w:szCs w:val="19"/>
          <w:spacing w:val="6"/>
        </w:rPr>
        <w:t xml:space="preserve">  </w:t>
      </w:r>
      <w:r>
        <w:rPr>
          <w:rFonts w:ascii="SimSun" w:hAnsi="SimSun" w:eastAsia="SimSun" w:cs="SimSun"/>
          <w:sz w:val="19"/>
          <w:szCs w:val="19"/>
          <w:b/>
          <w:bCs/>
          <w:spacing w:val="16"/>
        </w:rPr>
        <w:t>增高</w:t>
      </w:r>
      <w:r>
        <w:rPr>
          <w:rFonts w:ascii="SimSun" w:hAnsi="SimSun" w:eastAsia="SimSun" w:cs="SimSun"/>
          <w:sz w:val="19"/>
          <w:szCs w:val="19"/>
          <w:spacing w:val="7"/>
        </w:rPr>
        <w:t xml:space="preserve">  </w:t>
      </w:r>
      <w:r>
        <w:rPr>
          <w:rFonts w:ascii="SimSun" w:hAnsi="SimSun" w:eastAsia="SimSun" w:cs="SimSun"/>
          <w:sz w:val="19"/>
          <w:szCs w:val="19"/>
          <w:spacing w:val="16"/>
        </w:rPr>
        <w:t>常见于肾上腺皮质功能亢进症、双侧肾上腺皮质增生</w:t>
      </w:r>
      <w:r>
        <w:rPr>
          <w:rFonts w:ascii="SimSun" w:hAnsi="SimSun" w:eastAsia="SimSun" w:cs="SimSun"/>
          <w:sz w:val="19"/>
          <w:szCs w:val="19"/>
          <w:spacing w:val="1"/>
        </w:rPr>
        <w:t xml:space="preserve"> </w:t>
      </w:r>
      <w:r>
        <w:rPr>
          <w:rFonts w:ascii="SimSun" w:hAnsi="SimSun" w:eastAsia="SimSun" w:cs="SimSun"/>
          <w:sz w:val="19"/>
          <w:szCs w:val="19"/>
          <w:spacing w:val="12"/>
        </w:rPr>
        <w:t>或肿瘤、异源性</w:t>
      </w:r>
      <w:r>
        <w:rPr>
          <w:rFonts w:ascii="SimSun" w:hAnsi="SimSun" w:eastAsia="SimSun" w:cs="SimSun"/>
          <w:sz w:val="19"/>
          <w:szCs w:val="19"/>
        </w:rPr>
        <w:t>ACTH</w:t>
      </w:r>
      <w:r>
        <w:rPr>
          <w:rFonts w:ascii="SimSun" w:hAnsi="SimSun" w:eastAsia="SimSun" w:cs="SimSun"/>
          <w:sz w:val="19"/>
          <w:szCs w:val="19"/>
          <w:spacing w:val="66"/>
        </w:rPr>
        <w:t xml:space="preserve"> </w:t>
      </w:r>
      <w:r>
        <w:rPr>
          <w:rFonts w:ascii="SimSun" w:hAnsi="SimSun" w:eastAsia="SimSun" w:cs="SimSun"/>
          <w:sz w:val="19"/>
          <w:szCs w:val="19"/>
          <w:spacing w:val="12"/>
        </w:rPr>
        <w:t>综合征等，且血清浓度增高失去了昼夜</w:t>
      </w:r>
      <w:r>
        <w:rPr>
          <w:rFonts w:ascii="SimSun" w:hAnsi="SimSun" w:eastAsia="SimSun" w:cs="SimSun"/>
          <w:sz w:val="19"/>
          <w:szCs w:val="19"/>
          <w:spacing w:val="11"/>
        </w:rPr>
        <w:t>变化规律。如果24小时</w:t>
      </w:r>
      <w:r>
        <w:rPr>
          <w:rFonts w:ascii="SimSun" w:hAnsi="SimSun" w:eastAsia="SimSun" w:cs="SimSun"/>
          <w:sz w:val="19"/>
          <w:szCs w:val="19"/>
        </w:rPr>
        <w:t>UFC</w:t>
      </w:r>
      <w:r>
        <w:rPr>
          <w:rFonts w:ascii="SimSun" w:hAnsi="SimSun" w:eastAsia="SimSun" w:cs="SimSun"/>
          <w:sz w:val="19"/>
          <w:szCs w:val="19"/>
          <w:spacing w:val="33"/>
        </w:rPr>
        <w:t xml:space="preserve"> </w:t>
      </w:r>
      <w:r>
        <w:rPr>
          <w:rFonts w:ascii="SimSun" w:hAnsi="SimSun" w:eastAsia="SimSun" w:cs="SimSun"/>
          <w:sz w:val="19"/>
          <w:szCs w:val="19"/>
          <w:spacing w:val="11"/>
        </w:rPr>
        <w:t>处于边</w:t>
      </w:r>
      <w:r>
        <w:rPr>
          <w:rFonts w:ascii="SimSun" w:hAnsi="SimSun" w:eastAsia="SimSun" w:cs="SimSun"/>
          <w:sz w:val="19"/>
          <w:szCs w:val="19"/>
        </w:rPr>
        <w:t xml:space="preserve"> </w:t>
      </w:r>
      <w:r>
        <w:rPr>
          <w:rFonts w:ascii="SimSun" w:hAnsi="SimSun" w:eastAsia="SimSun" w:cs="SimSun"/>
          <w:sz w:val="19"/>
          <w:szCs w:val="19"/>
          <w:spacing w:val="8"/>
        </w:rPr>
        <w:t>缘增高水平，应进行低剂量地塞米松抑制试验，当24小时</w:t>
      </w:r>
      <w:r>
        <w:rPr>
          <w:rFonts w:ascii="SimSun" w:hAnsi="SimSun" w:eastAsia="SimSun" w:cs="SimSun"/>
          <w:sz w:val="19"/>
          <w:szCs w:val="19"/>
          <w:spacing w:val="-57"/>
        </w:rPr>
        <w:t xml:space="preserve"> </w:t>
      </w:r>
      <w:r>
        <w:rPr>
          <w:rFonts w:ascii="SimSun" w:hAnsi="SimSun" w:eastAsia="SimSun" w:cs="SimSun"/>
          <w:sz w:val="19"/>
          <w:szCs w:val="19"/>
        </w:rPr>
        <w:t>UFC</w:t>
      </w:r>
      <w:r>
        <w:rPr>
          <w:rFonts w:ascii="SimSun" w:hAnsi="SimSun" w:eastAsia="SimSun" w:cs="SimSun"/>
          <w:sz w:val="19"/>
          <w:szCs w:val="19"/>
          <w:spacing w:val="8"/>
        </w:rPr>
        <w:t>&lt;276</w:t>
      </w:r>
      <w:r>
        <w:rPr>
          <w:rFonts w:ascii="SimSun" w:hAnsi="SimSun" w:eastAsia="SimSun" w:cs="SimSun"/>
          <w:sz w:val="19"/>
          <w:szCs w:val="19"/>
        </w:rPr>
        <w:t>nmol</w:t>
      </w:r>
      <w:r>
        <w:rPr>
          <w:rFonts w:ascii="SimSun" w:hAnsi="SimSun" w:eastAsia="SimSun" w:cs="SimSun"/>
          <w:sz w:val="19"/>
          <w:szCs w:val="19"/>
          <w:spacing w:val="93"/>
        </w:rPr>
        <w:t xml:space="preserve"> </w:t>
      </w:r>
      <w:r>
        <w:rPr>
          <w:rFonts w:ascii="SimSun" w:hAnsi="SimSun" w:eastAsia="SimSun" w:cs="SimSun"/>
          <w:sz w:val="19"/>
          <w:szCs w:val="19"/>
          <w:spacing w:val="8"/>
        </w:rPr>
        <w:t>时，可</w:t>
      </w:r>
      <w:r>
        <w:rPr>
          <w:rFonts w:ascii="SimSun" w:hAnsi="SimSun" w:eastAsia="SimSun" w:cs="SimSun"/>
          <w:sz w:val="19"/>
          <w:szCs w:val="19"/>
          <w:spacing w:val="7"/>
        </w:rPr>
        <w:t>排除肾上腺皮质功</w:t>
      </w:r>
      <w:r>
        <w:rPr>
          <w:rFonts w:ascii="SimSun" w:hAnsi="SimSun" w:eastAsia="SimSun" w:cs="SimSun"/>
          <w:sz w:val="19"/>
          <w:szCs w:val="19"/>
        </w:rPr>
        <w:t xml:space="preserve"> </w:t>
      </w:r>
      <w:r>
        <w:rPr>
          <w:rFonts w:ascii="SimSun" w:hAnsi="SimSun" w:eastAsia="SimSun" w:cs="SimSun"/>
          <w:sz w:val="19"/>
          <w:szCs w:val="19"/>
          <w:spacing w:val="1"/>
        </w:rPr>
        <w:t>能亢进症。另外，24小时</w:t>
      </w:r>
      <w:r>
        <w:rPr>
          <w:rFonts w:ascii="SimSun" w:hAnsi="SimSun" w:eastAsia="SimSun" w:cs="SimSun"/>
          <w:sz w:val="19"/>
          <w:szCs w:val="19"/>
        </w:rPr>
        <w:t>UFC</w:t>
      </w:r>
      <w:r>
        <w:rPr>
          <w:rFonts w:ascii="SimSun" w:hAnsi="SimSun" w:eastAsia="SimSun" w:cs="SimSun"/>
          <w:sz w:val="19"/>
          <w:szCs w:val="19"/>
          <w:spacing w:val="25"/>
        </w:rPr>
        <w:t xml:space="preserve"> </w:t>
      </w:r>
      <w:r>
        <w:rPr>
          <w:rFonts w:ascii="SimSun" w:hAnsi="SimSun" w:eastAsia="SimSun" w:cs="SimSun"/>
          <w:sz w:val="19"/>
          <w:szCs w:val="19"/>
          <w:spacing w:val="1"/>
        </w:rPr>
        <w:t>增高也可见于非肾上腺疾病，如慢性肝病、单纯性肥胖、应激状态、妊</w:t>
      </w:r>
      <w:r>
        <w:rPr>
          <w:rFonts w:ascii="SimSun" w:hAnsi="SimSun" w:eastAsia="SimSun" w:cs="SimSun"/>
          <w:sz w:val="19"/>
          <w:szCs w:val="19"/>
        </w:rPr>
        <w:t xml:space="preserve"> </w:t>
      </w:r>
      <w:r>
        <w:rPr>
          <w:rFonts w:ascii="SimSun" w:hAnsi="SimSun" w:eastAsia="SimSun" w:cs="SimSun"/>
          <w:sz w:val="19"/>
          <w:szCs w:val="19"/>
          <w:spacing w:val="9"/>
        </w:rPr>
        <w:t>娠及雌激素治疗等。</w:t>
      </w:r>
    </w:p>
    <w:p>
      <w:pPr>
        <w:ind w:right="1101" w:firstLine="390"/>
        <w:spacing w:before="82" w:line="261" w:lineRule="auto"/>
        <w:jc w:val="both"/>
        <w:rPr>
          <w:rFonts w:ascii="SimSun" w:hAnsi="SimSun" w:eastAsia="SimSun" w:cs="SimSun"/>
          <w:sz w:val="19"/>
          <w:szCs w:val="19"/>
        </w:rPr>
      </w:pPr>
      <w:r>
        <w:rPr>
          <w:rFonts w:ascii="Times New Roman" w:hAnsi="Times New Roman" w:eastAsia="Times New Roman" w:cs="Times New Roman"/>
          <w:sz w:val="19"/>
          <w:szCs w:val="19"/>
          <w:b/>
          <w:bCs/>
          <w:spacing w:val="9"/>
        </w:rPr>
        <w:t>2.</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b/>
          <w:bCs/>
          <w:spacing w:val="9"/>
        </w:rPr>
        <w:t>血清皮质醇和24小时</w:t>
      </w:r>
      <w:r>
        <w:rPr>
          <w:rFonts w:ascii="SimSun" w:hAnsi="SimSun" w:eastAsia="SimSun" w:cs="SimSun"/>
          <w:sz w:val="19"/>
          <w:szCs w:val="19"/>
          <w:spacing w:val="-33"/>
        </w:rPr>
        <w:t xml:space="preserve"> </w:t>
      </w:r>
      <w:r>
        <w:rPr>
          <w:rFonts w:ascii="Times New Roman" w:hAnsi="Times New Roman" w:eastAsia="Times New Roman" w:cs="Times New Roman"/>
          <w:sz w:val="19"/>
          <w:szCs w:val="19"/>
          <w:b/>
          <w:bCs/>
        </w:rPr>
        <w:t>UFC</w:t>
      </w:r>
      <w:r>
        <w:rPr>
          <w:rFonts w:ascii="Times New Roman" w:hAnsi="Times New Roman" w:eastAsia="Times New Roman" w:cs="Times New Roman"/>
          <w:sz w:val="19"/>
          <w:szCs w:val="19"/>
          <w:spacing w:val="29"/>
        </w:rPr>
        <w:t xml:space="preserve"> </w:t>
      </w:r>
      <w:r>
        <w:rPr>
          <w:rFonts w:ascii="SimSun" w:hAnsi="SimSun" w:eastAsia="SimSun" w:cs="SimSun"/>
          <w:sz w:val="19"/>
          <w:szCs w:val="19"/>
          <w:b/>
          <w:bCs/>
          <w:spacing w:val="9"/>
        </w:rPr>
        <w:t>减</w:t>
      </w:r>
      <w:r>
        <w:rPr>
          <w:rFonts w:ascii="SimSun" w:hAnsi="SimSun" w:eastAsia="SimSun" w:cs="SimSun"/>
          <w:sz w:val="19"/>
          <w:szCs w:val="19"/>
          <w:spacing w:val="-24"/>
        </w:rPr>
        <w:t xml:space="preserve"> </w:t>
      </w:r>
      <w:r>
        <w:rPr>
          <w:rFonts w:ascii="SimSun" w:hAnsi="SimSun" w:eastAsia="SimSun" w:cs="SimSun"/>
          <w:sz w:val="19"/>
          <w:szCs w:val="19"/>
          <w:b/>
          <w:bCs/>
          <w:spacing w:val="9"/>
        </w:rPr>
        <w:t>低</w:t>
      </w:r>
      <w:r>
        <w:rPr>
          <w:rFonts w:ascii="SimSun" w:hAnsi="SimSun" w:eastAsia="SimSun" w:cs="SimSun"/>
          <w:sz w:val="19"/>
          <w:szCs w:val="19"/>
          <w:spacing w:val="75"/>
        </w:rPr>
        <w:t xml:space="preserve"> </w:t>
      </w:r>
      <w:r>
        <w:rPr>
          <w:rFonts w:ascii="SimSun" w:hAnsi="SimSun" w:eastAsia="SimSun" w:cs="SimSun"/>
          <w:sz w:val="19"/>
          <w:szCs w:val="19"/>
          <w:spacing w:val="9"/>
        </w:rPr>
        <w:t>常见于肾上腺皮质功能减退症、腺垂体功</w:t>
      </w:r>
      <w:r>
        <w:rPr>
          <w:rFonts w:ascii="SimSun" w:hAnsi="SimSun" w:eastAsia="SimSun" w:cs="SimSun"/>
          <w:sz w:val="19"/>
          <w:szCs w:val="19"/>
          <w:spacing w:val="8"/>
        </w:rPr>
        <w:t>能减退等，但</w:t>
      </w:r>
      <w:r>
        <w:rPr>
          <w:rFonts w:ascii="SimSun" w:hAnsi="SimSun" w:eastAsia="SimSun" w:cs="SimSun"/>
          <w:sz w:val="19"/>
          <w:szCs w:val="19"/>
        </w:rPr>
        <w:t xml:space="preserve"> </w:t>
      </w:r>
      <w:r>
        <w:rPr>
          <w:rFonts w:ascii="SimSun" w:hAnsi="SimSun" w:eastAsia="SimSun" w:cs="SimSun"/>
          <w:sz w:val="19"/>
          <w:szCs w:val="19"/>
          <w:spacing w:val="6"/>
        </w:rPr>
        <w:t>其存在节律性变化。另外，24小时</w:t>
      </w:r>
      <w:r>
        <w:rPr>
          <w:rFonts w:ascii="SimSun" w:hAnsi="SimSun" w:eastAsia="SimSun" w:cs="SimSun"/>
          <w:sz w:val="19"/>
          <w:szCs w:val="19"/>
        </w:rPr>
        <w:t>UFC</w:t>
      </w:r>
      <w:r>
        <w:rPr>
          <w:rFonts w:ascii="SimSun" w:hAnsi="SimSun" w:eastAsia="SimSun" w:cs="SimSun"/>
          <w:sz w:val="19"/>
          <w:szCs w:val="19"/>
          <w:spacing w:val="50"/>
        </w:rPr>
        <w:t xml:space="preserve"> </w:t>
      </w:r>
      <w:r>
        <w:rPr>
          <w:rFonts w:ascii="SimSun" w:hAnsi="SimSun" w:eastAsia="SimSun" w:cs="SimSun"/>
          <w:sz w:val="19"/>
          <w:szCs w:val="19"/>
          <w:spacing w:val="6"/>
        </w:rPr>
        <w:t>减低也可见于应用苯妥英钠、水杨酸等。</w:t>
      </w:r>
    </w:p>
    <w:p>
      <w:pPr>
        <w:ind w:left="402"/>
        <w:spacing w:before="122" w:line="222" w:lineRule="auto"/>
        <w:rPr>
          <w:rFonts w:ascii="SimHei" w:hAnsi="SimHei" w:eastAsia="SimHei" w:cs="SimHei"/>
          <w:sz w:val="19"/>
          <w:szCs w:val="19"/>
        </w:rPr>
      </w:pPr>
      <w:r>
        <w:rPr>
          <w:rFonts w:ascii="SimHei" w:hAnsi="SimHei" w:eastAsia="SimHei" w:cs="SimHei"/>
          <w:sz w:val="19"/>
          <w:szCs w:val="19"/>
          <w:b/>
          <w:bCs/>
          <w:spacing w:val="19"/>
        </w:rPr>
        <w:t>(四)血浆和尿液醛固酮测定</w:t>
      </w:r>
    </w:p>
    <w:p>
      <w:pPr>
        <w:ind w:right="1119" w:firstLine="400"/>
        <w:spacing w:before="83" w:line="281" w:lineRule="auto"/>
        <w:jc w:val="both"/>
        <w:rPr>
          <w:rFonts w:ascii="SimSun" w:hAnsi="SimSun" w:eastAsia="SimSun" w:cs="SimSun"/>
          <w:sz w:val="19"/>
          <w:szCs w:val="19"/>
        </w:rPr>
      </w:pPr>
      <w:r>
        <w:rPr>
          <w:rFonts w:ascii="SimSun" w:hAnsi="SimSun" w:eastAsia="SimSun" w:cs="SimSun"/>
          <w:sz w:val="19"/>
          <w:szCs w:val="19"/>
          <w:spacing w:val="9"/>
        </w:rPr>
        <w:t>醛固酮(</w:t>
      </w:r>
      <w:r>
        <w:rPr>
          <w:rFonts w:ascii="SimSun" w:hAnsi="SimSun" w:eastAsia="SimSun" w:cs="SimSun"/>
          <w:sz w:val="19"/>
          <w:szCs w:val="19"/>
        </w:rPr>
        <w:t>aldosterone</w:t>
      </w:r>
      <w:r>
        <w:rPr>
          <w:rFonts w:ascii="SimSun" w:hAnsi="SimSun" w:eastAsia="SimSun" w:cs="SimSun"/>
          <w:sz w:val="19"/>
          <w:szCs w:val="19"/>
          <w:spacing w:val="9"/>
        </w:rPr>
        <w:t>,</w:t>
      </w:r>
      <w:r>
        <w:rPr>
          <w:rFonts w:ascii="SimSun" w:hAnsi="SimSun" w:eastAsia="SimSun" w:cs="SimSun"/>
          <w:sz w:val="19"/>
          <w:szCs w:val="19"/>
        </w:rPr>
        <w:t>ALD</w:t>
      </w:r>
      <w:r>
        <w:rPr>
          <w:rFonts w:ascii="SimSun" w:hAnsi="SimSun" w:eastAsia="SimSun" w:cs="SimSun"/>
          <w:sz w:val="19"/>
          <w:szCs w:val="19"/>
          <w:spacing w:val="9"/>
        </w:rPr>
        <w:t>)是肾上腺皮质球状带细胞所分泌的一种盐皮质激素，作用于肾脏远</w:t>
      </w:r>
      <w:r>
        <w:rPr>
          <w:rFonts w:ascii="SimSun" w:hAnsi="SimSun" w:eastAsia="SimSun" w:cs="SimSun"/>
          <w:sz w:val="19"/>
          <w:szCs w:val="19"/>
          <w:spacing w:val="16"/>
        </w:rPr>
        <w:t xml:space="preserve"> </w:t>
      </w:r>
      <w:r>
        <w:rPr>
          <w:rFonts w:ascii="SimSun" w:hAnsi="SimSun" w:eastAsia="SimSun" w:cs="SimSun"/>
          <w:sz w:val="19"/>
          <w:szCs w:val="19"/>
          <w:spacing w:val="1"/>
        </w:rPr>
        <w:t>曲小管，具有保钠排钾、调节水和电解质平衡的作用，</w:t>
      </w:r>
      <w:r>
        <w:rPr>
          <w:rFonts w:ascii="SimSun" w:hAnsi="SimSun" w:eastAsia="SimSun" w:cs="SimSun"/>
          <w:sz w:val="19"/>
          <w:szCs w:val="19"/>
        </w:rPr>
        <w:t>ALD</w:t>
      </w:r>
      <w:r>
        <w:rPr>
          <w:rFonts w:ascii="SimSun" w:hAnsi="SimSun" w:eastAsia="SimSun" w:cs="SimSun"/>
          <w:sz w:val="19"/>
          <w:szCs w:val="19"/>
          <w:spacing w:val="41"/>
        </w:rPr>
        <w:t xml:space="preserve"> </w:t>
      </w:r>
      <w:r>
        <w:rPr>
          <w:rFonts w:ascii="SimSun" w:hAnsi="SimSun" w:eastAsia="SimSun" w:cs="SimSun"/>
          <w:sz w:val="19"/>
          <w:szCs w:val="19"/>
          <w:spacing w:val="1"/>
        </w:rPr>
        <w:t>浓度有昼夜</w:t>
      </w:r>
      <w:r>
        <w:rPr>
          <w:rFonts w:ascii="SimSun" w:hAnsi="SimSun" w:eastAsia="SimSun" w:cs="SimSun"/>
          <w:sz w:val="19"/>
          <w:szCs w:val="19"/>
        </w:rPr>
        <w:t>变化规律，并受体位、饮食及</w:t>
      </w:r>
      <w:r>
        <w:rPr>
          <w:rFonts w:ascii="SimSun" w:hAnsi="SimSun" w:eastAsia="SimSun" w:cs="SimSun"/>
          <w:sz w:val="19"/>
          <w:szCs w:val="19"/>
        </w:rPr>
        <w:t xml:space="preserve"> </w:t>
      </w:r>
      <w:r>
        <w:rPr>
          <w:rFonts w:ascii="SimSun" w:hAnsi="SimSun" w:eastAsia="SimSun" w:cs="SimSun"/>
          <w:sz w:val="19"/>
          <w:szCs w:val="19"/>
          <w:spacing w:val="8"/>
        </w:rPr>
        <w:t>肾素水平的影响。</w:t>
      </w:r>
    </w:p>
    <w:p>
      <w:pPr>
        <w:ind w:right="1120" w:firstLine="400"/>
        <w:spacing w:before="82" w:line="274" w:lineRule="auto"/>
        <w:jc w:val="both"/>
        <w:rPr>
          <w:rFonts w:ascii="SimSun" w:hAnsi="SimSun" w:eastAsia="SimSun" w:cs="SimSun"/>
          <w:sz w:val="19"/>
          <w:szCs w:val="19"/>
        </w:rPr>
      </w:pPr>
      <w:r>
        <w:rPr>
          <w:rFonts w:ascii="SimSun" w:hAnsi="SimSun" w:eastAsia="SimSun" w:cs="SimSun"/>
          <w:sz w:val="19"/>
          <w:szCs w:val="19"/>
          <w:spacing w:val="11"/>
        </w:rPr>
        <w:t>醛固酮测定的适应证：①醛固酮增多症的诊断。②联合肾素与功能</w:t>
      </w:r>
      <w:r>
        <w:rPr>
          <w:rFonts w:ascii="SimSun" w:hAnsi="SimSun" w:eastAsia="SimSun" w:cs="SimSun"/>
          <w:sz w:val="19"/>
          <w:szCs w:val="19"/>
          <w:spacing w:val="10"/>
        </w:rPr>
        <w:t>试验对醛固酮增多症进行</w:t>
      </w:r>
      <w:r>
        <w:rPr>
          <w:rFonts w:ascii="SimSun" w:hAnsi="SimSun" w:eastAsia="SimSun" w:cs="SimSun"/>
          <w:sz w:val="19"/>
          <w:szCs w:val="19"/>
        </w:rPr>
        <w:t xml:space="preserve"> </w:t>
      </w:r>
      <w:r>
        <w:rPr>
          <w:rFonts w:ascii="SimSun" w:hAnsi="SimSun" w:eastAsia="SimSun" w:cs="SimSun"/>
          <w:sz w:val="19"/>
          <w:szCs w:val="19"/>
          <w:spacing w:val="9"/>
        </w:rPr>
        <w:t>诊断与鉴别诊断。③检测肾上腺皮质激素缺乏。</w:t>
      </w:r>
    </w:p>
    <w:p>
      <w:pPr>
        <w:ind w:left="307"/>
        <w:spacing w:before="96" w:line="222" w:lineRule="auto"/>
        <w:rPr>
          <w:rFonts w:ascii="SimHei" w:hAnsi="SimHei" w:eastAsia="SimHei" w:cs="SimHei"/>
          <w:sz w:val="19"/>
          <w:szCs w:val="19"/>
        </w:rPr>
      </w:pPr>
      <w:r>
        <w:rPr>
          <w:rFonts w:ascii="SimHei" w:hAnsi="SimHei" w:eastAsia="SimHei" w:cs="SimHei"/>
          <w:sz w:val="19"/>
          <w:szCs w:val="19"/>
          <w:b/>
          <w:bCs/>
          <w:color w:val="005CA3"/>
          <w:spacing w:val="2"/>
        </w:rPr>
        <w:t>【参考值】</w:t>
      </w:r>
    </w:p>
    <w:p>
      <w:pPr>
        <w:ind w:left="402"/>
        <w:spacing w:before="83" w:line="224" w:lineRule="auto"/>
        <w:outlineLvl w:val="2"/>
        <w:rPr>
          <w:rFonts w:ascii="SimHei" w:hAnsi="SimHei" w:eastAsia="SimHei" w:cs="SimHei"/>
          <w:sz w:val="19"/>
          <w:szCs w:val="19"/>
        </w:rPr>
      </w:pPr>
      <w:r>
        <w:rPr>
          <w:rFonts w:ascii="SimHei" w:hAnsi="SimHei" w:eastAsia="SimHei" w:cs="SimHei"/>
          <w:sz w:val="19"/>
          <w:szCs w:val="19"/>
          <w:b/>
          <w:bCs/>
          <w:spacing w:val="-9"/>
        </w:rPr>
        <w:t>1.</w:t>
      </w:r>
      <w:r>
        <w:rPr>
          <w:rFonts w:ascii="SimHei" w:hAnsi="SimHei" w:eastAsia="SimHei" w:cs="SimHei"/>
          <w:sz w:val="19"/>
          <w:szCs w:val="19"/>
          <w:spacing w:val="-16"/>
        </w:rPr>
        <w:t xml:space="preserve"> </w:t>
      </w:r>
      <w:r>
        <w:rPr>
          <w:rFonts w:ascii="SimHei" w:hAnsi="SimHei" w:eastAsia="SimHei" w:cs="SimHei"/>
          <w:sz w:val="19"/>
          <w:szCs w:val="19"/>
          <w:b/>
          <w:bCs/>
          <w:spacing w:val="-9"/>
        </w:rPr>
        <w:t>血</w:t>
      </w:r>
      <w:r>
        <w:rPr>
          <w:rFonts w:ascii="SimHei" w:hAnsi="SimHei" w:eastAsia="SimHei" w:cs="SimHei"/>
          <w:sz w:val="19"/>
          <w:szCs w:val="19"/>
          <w:spacing w:val="-32"/>
        </w:rPr>
        <w:t xml:space="preserve"> </w:t>
      </w:r>
      <w:r>
        <w:rPr>
          <w:rFonts w:ascii="SimHei" w:hAnsi="SimHei" w:eastAsia="SimHei" w:cs="SimHei"/>
          <w:sz w:val="19"/>
          <w:szCs w:val="19"/>
          <w:b/>
          <w:bCs/>
          <w:spacing w:val="-9"/>
        </w:rPr>
        <w:t>浆</w:t>
      </w:r>
    </w:p>
    <w:p>
      <w:pPr>
        <w:ind w:left="400"/>
        <w:spacing w:before="76" w:line="214" w:lineRule="auto"/>
        <w:rPr>
          <w:rFonts w:ascii="SimSun" w:hAnsi="SimSun" w:eastAsia="SimSun" w:cs="SimSun"/>
          <w:sz w:val="19"/>
          <w:szCs w:val="19"/>
        </w:rPr>
      </w:pPr>
      <w:r>
        <w:rPr>
          <w:rFonts w:ascii="SimSun" w:hAnsi="SimSun" w:eastAsia="SimSun" w:cs="SimSun"/>
          <w:sz w:val="19"/>
          <w:szCs w:val="19"/>
          <w:spacing w:val="2"/>
        </w:rPr>
        <w:t>(1)普通饮食：卧位(238.6±104.0)</w:t>
      </w:r>
      <w:r>
        <w:rPr>
          <w:rFonts w:ascii="SimSun" w:hAnsi="SimSun" w:eastAsia="SimSun" w:cs="SimSun"/>
          <w:sz w:val="19"/>
          <w:szCs w:val="19"/>
        </w:rPr>
        <w:t>pmol</w:t>
      </w:r>
      <w:r>
        <w:rPr>
          <w:rFonts w:ascii="SimSun" w:hAnsi="SimSun" w:eastAsia="SimSun" w:cs="SimSun"/>
          <w:sz w:val="19"/>
          <w:szCs w:val="19"/>
          <w:spacing w:val="2"/>
        </w:rPr>
        <w:t>/L,</w:t>
      </w:r>
      <w:r>
        <w:rPr>
          <w:rFonts w:ascii="SimSun" w:hAnsi="SimSun" w:eastAsia="SimSun" w:cs="SimSun"/>
          <w:sz w:val="19"/>
          <w:szCs w:val="19"/>
          <w:spacing w:val="-55"/>
        </w:rPr>
        <w:t xml:space="preserve"> </w:t>
      </w:r>
      <w:r>
        <w:rPr>
          <w:rFonts w:ascii="SimSun" w:hAnsi="SimSun" w:eastAsia="SimSun" w:cs="SimSun"/>
          <w:sz w:val="19"/>
          <w:szCs w:val="19"/>
          <w:spacing w:val="2"/>
        </w:rPr>
        <w:t>立位(418.9±245.</w:t>
      </w:r>
      <w:r>
        <w:rPr>
          <w:rFonts w:ascii="SimSun" w:hAnsi="SimSun" w:eastAsia="SimSun" w:cs="SimSun"/>
          <w:sz w:val="19"/>
          <w:szCs w:val="19"/>
          <w:spacing w:val="1"/>
        </w:rPr>
        <w:t>0)</w:t>
      </w:r>
      <w:r>
        <w:rPr>
          <w:rFonts w:ascii="SimSun" w:hAnsi="SimSun" w:eastAsia="SimSun" w:cs="SimSun"/>
          <w:sz w:val="19"/>
          <w:szCs w:val="19"/>
        </w:rPr>
        <w:t>pmol</w:t>
      </w:r>
      <w:r>
        <w:rPr>
          <w:rFonts w:ascii="SimSun" w:hAnsi="SimSun" w:eastAsia="SimSun" w:cs="SimSun"/>
          <w:sz w:val="19"/>
          <w:szCs w:val="19"/>
          <w:spacing w:val="1"/>
        </w:rPr>
        <w:t>/L。</w:t>
      </w:r>
    </w:p>
    <w:p>
      <w:pPr>
        <w:ind w:left="400"/>
        <w:spacing w:before="119" w:line="293" w:lineRule="exact"/>
        <w:rPr>
          <w:rFonts w:ascii="SimSun" w:hAnsi="SimSun" w:eastAsia="SimSun" w:cs="SimSun"/>
          <w:sz w:val="19"/>
          <w:szCs w:val="19"/>
        </w:rPr>
      </w:pPr>
      <w:r>
        <w:rPr>
          <w:rFonts w:ascii="SimSun" w:hAnsi="SimSun" w:eastAsia="SimSun" w:cs="SimSun"/>
          <w:sz w:val="19"/>
          <w:szCs w:val="19"/>
          <w:spacing w:val="2"/>
          <w:position w:val="7"/>
        </w:rPr>
        <w:t>(2)低钠饮食：卧位(646.6±333.4)</w:t>
      </w:r>
      <w:r>
        <w:rPr>
          <w:rFonts w:ascii="SimSun" w:hAnsi="SimSun" w:eastAsia="SimSun" w:cs="SimSun"/>
          <w:sz w:val="19"/>
          <w:szCs w:val="19"/>
          <w:position w:val="7"/>
        </w:rPr>
        <w:t>pmol</w:t>
      </w:r>
      <w:r>
        <w:rPr>
          <w:rFonts w:ascii="SimSun" w:hAnsi="SimSun" w:eastAsia="SimSun" w:cs="SimSun"/>
          <w:sz w:val="19"/>
          <w:szCs w:val="19"/>
          <w:spacing w:val="2"/>
          <w:position w:val="7"/>
        </w:rPr>
        <w:t>/L,</w:t>
      </w:r>
      <w:r>
        <w:rPr>
          <w:rFonts w:ascii="SimSun" w:hAnsi="SimSun" w:eastAsia="SimSun" w:cs="SimSun"/>
          <w:sz w:val="19"/>
          <w:szCs w:val="19"/>
          <w:spacing w:val="-54"/>
          <w:position w:val="7"/>
        </w:rPr>
        <w:t xml:space="preserve"> </w:t>
      </w:r>
      <w:r>
        <w:rPr>
          <w:rFonts w:ascii="SimSun" w:hAnsi="SimSun" w:eastAsia="SimSun" w:cs="SimSun"/>
          <w:sz w:val="19"/>
          <w:szCs w:val="19"/>
          <w:spacing w:val="2"/>
          <w:position w:val="7"/>
        </w:rPr>
        <w:t>立位(945.6±491.0)</w:t>
      </w:r>
      <w:r>
        <w:rPr>
          <w:rFonts w:ascii="SimSun" w:hAnsi="SimSun" w:eastAsia="SimSun" w:cs="SimSun"/>
          <w:sz w:val="19"/>
          <w:szCs w:val="19"/>
          <w:position w:val="7"/>
        </w:rPr>
        <w:t>pmol</w:t>
      </w:r>
      <w:r>
        <w:rPr>
          <w:rFonts w:ascii="SimSun" w:hAnsi="SimSun" w:eastAsia="SimSun" w:cs="SimSun"/>
          <w:sz w:val="19"/>
          <w:szCs w:val="19"/>
          <w:spacing w:val="2"/>
          <w:position w:val="7"/>
        </w:rPr>
        <w:t>/L。</w:t>
      </w:r>
    </w:p>
    <w:p>
      <w:pPr>
        <w:ind w:left="400"/>
        <w:spacing w:before="1" w:line="221" w:lineRule="auto"/>
        <w:rPr>
          <w:rFonts w:ascii="SimSun" w:hAnsi="SimSun" w:eastAsia="SimSun" w:cs="SimSun"/>
          <w:sz w:val="19"/>
          <w:szCs w:val="19"/>
        </w:rPr>
      </w:pPr>
      <w:r>
        <w:rPr>
          <w:rFonts w:ascii="Times New Roman" w:hAnsi="Times New Roman" w:eastAsia="Times New Roman" w:cs="Times New Roman"/>
          <w:sz w:val="19"/>
          <w:szCs w:val="19"/>
          <w:b/>
          <w:bCs/>
          <w:spacing w:val="-1"/>
        </w:rPr>
        <w:t>2.</w:t>
      </w:r>
      <w:r>
        <w:rPr>
          <w:rFonts w:ascii="Times New Roman" w:hAnsi="Times New Roman" w:eastAsia="Times New Roman" w:cs="Times New Roman"/>
          <w:sz w:val="19"/>
          <w:szCs w:val="19"/>
          <w:spacing w:val="4"/>
        </w:rPr>
        <w:t xml:space="preserve">  </w:t>
      </w:r>
      <w:r>
        <w:rPr>
          <w:rFonts w:ascii="SimHei" w:hAnsi="SimHei" w:eastAsia="SimHei" w:cs="SimHei"/>
          <w:sz w:val="19"/>
          <w:szCs w:val="19"/>
          <w:b/>
          <w:bCs/>
          <w:spacing w:val="-1"/>
        </w:rPr>
        <w:t>尿</w:t>
      </w:r>
      <w:r>
        <w:rPr>
          <w:rFonts w:ascii="SimHei" w:hAnsi="SimHei" w:eastAsia="SimHei" w:cs="SimHei"/>
          <w:sz w:val="19"/>
          <w:szCs w:val="19"/>
          <w:spacing w:val="-30"/>
        </w:rPr>
        <w:t xml:space="preserve"> </w:t>
      </w:r>
      <w:r>
        <w:rPr>
          <w:rFonts w:ascii="SimHei" w:hAnsi="SimHei" w:eastAsia="SimHei" w:cs="SimHei"/>
          <w:sz w:val="19"/>
          <w:szCs w:val="19"/>
          <w:b/>
          <w:bCs/>
          <w:spacing w:val="-1"/>
        </w:rPr>
        <w:t>液</w:t>
      </w:r>
      <w:r>
        <w:rPr>
          <w:rFonts w:ascii="SimHei" w:hAnsi="SimHei" w:eastAsia="SimHei" w:cs="SimHei"/>
          <w:sz w:val="19"/>
          <w:szCs w:val="19"/>
          <w:spacing w:val="92"/>
        </w:rPr>
        <w:t xml:space="preserve"> </w:t>
      </w:r>
      <w:r>
        <w:rPr>
          <w:rFonts w:ascii="SimHei" w:hAnsi="SimHei" w:eastAsia="SimHei" w:cs="SimHei"/>
          <w:sz w:val="19"/>
          <w:szCs w:val="19"/>
          <w:spacing w:val="-1"/>
        </w:rPr>
        <w:t>普通饮食：9.4～35.2</w:t>
      </w:r>
      <w:r>
        <w:rPr>
          <w:rFonts w:ascii="Times New Roman" w:hAnsi="Times New Roman" w:eastAsia="Times New Roman" w:cs="Times New Roman"/>
          <w:sz w:val="19"/>
          <w:szCs w:val="19"/>
          <w:spacing w:val="-1"/>
        </w:rPr>
        <w:t>nmol/</w:t>
      </w:r>
      <w:r>
        <w:rPr>
          <w:rFonts w:ascii="Times New Roman" w:hAnsi="Times New Roman" w:eastAsia="Times New Roman" w:cs="Times New Roman"/>
          <w:sz w:val="19"/>
          <w:szCs w:val="19"/>
          <w:spacing w:val="-2"/>
        </w:rPr>
        <w:t>24h</w:t>
      </w:r>
      <w:r>
        <w:rPr>
          <w:rFonts w:ascii="SimSun" w:hAnsi="SimSun" w:eastAsia="SimSun" w:cs="SimSun"/>
          <w:sz w:val="19"/>
          <w:szCs w:val="19"/>
          <w:spacing w:val="-2"/>
        </w:rPr>
        <w:t>。</w:t>
      </w:r>
    </w:p>
    <w:p>
      <w:pPr>
        <w:ind w:left="307"/>
        <w:spacing w:before="122" w:line="223" w:lineRule="auto"/>
        <w:rPr>
          <w:rFonts w:ascii="SimHei" w:hAnsi="SimHei" w:eastAsia="SimHei" w:cs="SimHei"/>
          <w:sz w:val="19"/>
          <w:szCs w:val="19"/>
        </w:rPr>
      </w:pPr>
      <w:r>
        <w:rPr>
          <w:rFonts w:ascii="SimHei" w:hAnsi="SimHei" w:eastAsia="SimHei" w:cs="SimHei"/>
          <w:sz w:val="19"/>
          <w:szCs w:val="19"/>
          <w:b/>
          <w:bCs/>
          <w:color w:val="1D84D3"/>
          <w:spacing w:val="3"/>
        </w:rPr>
        <w:t>【临床意义】</w:t>
      </w:r>
    </w:p>
    <w:p>
      <w:pPr>
        <w:ind w:left="400"/>
        <w:spacing w:before="53" w:line="219" w:lineRule="auto"/>
        <w:rPr>
          <w:rFonts w:ascii="SimSun" w:hAnsi="SimSun" w:eastAsia="SimSun" w:cs="SimSun"/>
          <w:sz w:val="19"/>
          <w:szCs w:val="19"/>
        </w:rPr>
      </w:pPr>
      <w:r>
        <w:rPr>
          <w:rFonts w:ascii="SimSun" w:hAnsi="SimSun" w:eastAsia="SimSun" w:cs="SimSun"/>
          <w:sz w:val="19"/>
          <w:szCs w:val="19"/>
        </w:rPr>
        <w:t>ALD</w:t>
      </w:r>
      <w:r>
        <w:rPr>
          <w:rFonts w:ascii="SimSun" w:hAnsi="SimSun" w:eastAsia="SimSun" w:cs="SimSun"/>
          <w:sz w:val="19"/>
          <w:szCs w:val="19"/>
          <w:spacing w:val="21"/>
        </w:rPr>
        <w:t xml:space="preserve"> </w:t>
      </w:r>
      <w:r>
        <w:rPr>
          <w:rFonts w:ascii="SimSun" w:hAnsi="SimSun" w:eastAsia="SimSun" w:cs="SimSun"/>
          <w:sz w:val="19"/>
          <w:szCs w:val="19"/>
          <w:spacing w:val="7"/>
        </w:rPr>
        <w:t>变化的临床意义见表4-7-26。</w:t>
      </w:r>
    </w:p>
    <w:p>
      <w:pPr>
        <w:ind w:left="2982"/>
        <w:spacing w:before="220" w:line="222" w:lineRule="auto"/>
        <w:rPr>
          <w:rFonts w:ascii="SimHei" w:hAnsi="SimHei" w:eastAsia="SimHei" w:cs="SimHei"/>
          <w:sz w:val="19"/>
          <w:szCs w:val="19"/>
        </w:rPr>
      </w:pPr>
      <w:r>
        <w:rPr>
          <w:rFonts w:ascii="SimHei" w:hAnsi="SimHei" w:eastAsia="SimHei" w:cs="SimHei"/>
          <w:sz w:val="19"/>
          <w:szCs w:val="19"/>
          <w:b/>
          <w:bCs/>
          <w:color w:val="1C6AB9"/>
          <w:spacing w:val="-12"/>
        </w:rPr>
        <w:t>表4-7-26</w:t>
      </w:r>
      <w:r>
        <w:rPr>
          <w:rFonts w:ascii="SimHei" w:hAnsi="SimHei" w:eastAsia="SimHei" w:cs="SimHei"/>
          <w:sz w:val="19"/>
          <w:szCs w:val="19"/>
          <w:color w:val="1C6AB9"/>
          <w:spacing w:val="88"/>
        </w:rPr>
        <w:t xml:space="preserve"> </w:t>
      </w:r>
      <w:r>
        <w:rPr>
          <w:rFonts w:ascii="Times New Roman" w:hAnsi="Times New Roman" w:eastAsia="Times New Roman" w:cs="Times New Roman"/>
          <w:sz w:val="19"/>
          <w:szCs w:val="19"/>
          <w:b/>
          <w:bCs/>
          <w:spacing w:val="-12"/>
        </w:rPr>
        <w:t>ALD</w:t>
      </w:r>
      <w:r>
        <w:rPr>
          <w:rFonts w:ascii="Times New Roman" w:hAnsi="Times New Roman" w:eastAsia="Times New Roman" w:cs="Times New Roman"/>
          <w:sz w:val="19"/>
          <w:szCs w:val="19"/>
          <w:spacing w:val="-12"/>
        </w:rPr>
        <w:t xml:space="preserve"> </w:t>
      </w:r>
      <w:r>
        <w:rPr>
          <w:rFonts w:ascii="SimHei" w:hAnsi="SimHei" w:eastAsia="SimHei" w:cs="SimHei"/>
          <w:sz w:val="19"/>
          <w:szCs w:val="19"/>
          <w:b/>
          <w:bCs/>
          <w:spacing w:val="-12"/>
        </w:rPr>
        <w:t>变化的临床意义</w:t>
      </w:r>
    </w:p>
    <w:p>
      <w:pPr>
        <w:ind w:left="192"/>
        <w:spacing w:before="132" w:line="223" w:lineRule="auto"/>
        <w:rPr>
          <w:rFonts w:ascii="SimHei" w:hAnsi="SimHei" w:eastAsia="SimHei" w:cs="SimHei"/>
          <w:sz w:val="19"/>
          <w:szCs w:val="19"/>
        </w:rPr>
      </w:pPr>
      <w:r>
        <w:rPr>
          <w:rFonts w:ascii="SimHei" w:hAnsi="SimHei" w:eastAsia="SimHei" w:cs="SimHei"/>
          <w:sz w:val="19"/>
          <w:szCs w:val="19"/>
          <w:b/>
          <w:bCs/>
          <w:spacing w:val="-10"/>
        </w:rPr>
        <w:t>变化</w:t>
      </w:r>
      <w:r>
        <w:rPr>
          <w:rFonts w:ascii="SimHei" w:hAnsi="SimHei" w:eastAsia="SimHei" w:cs="SimHei"/>
          <w:sz w:val="19"/>
          <w:szCs w:val="19"/>
          <w:spacing w:val="2"/>
        </w:rPr>
        <w:t xml:space="preserve">                     </w:t>
      </w:r>
      <w:r>
        <w:rPr>
          <w:rFonts w:ascii="SimHei" w:hAnsi="SimHei" w:eastAsia="SimHei" w:cs="SimHei"/>
          <w:sz w:val="19"/>
          <w:szCs w:val="19"/>
          <w:spacing w:val="1"/>
        </w:rPr>
        <w:t xml:space="preserve">             </w:t>
      </w:r>
      <w:r>
        <w:rPr>
          <w:rFonts w:ascii="SimHei" w:hAnsi="SimHei" w:eastAsia="SimHei" w:cs="SimHei"/>
          <w:sz w:val="19"/>
          <w:szCs w:val="19"/>
          <w:b/>
          <w:bCs/>
          <w:spacing w:val="-10"/>
        </w:rPr>
        <w:t>临</w:t>
      </w:r>
      <w:r>
        <w:rPr>
          <w:rFonts w:ascii="SimHei" w:hAnsi="SimHei" w:eastAsia="SimHei" w:cs="SimHei"/>
          <w:sz w:val="19"/>
          <w:szCs w:val="19"/>
          <w:spacing w:val="-3"/>
        </w:rPr>
        <w:t xml:space="preserve"> </w:t>
      </w:r>
      <w:r>
        <w:rPr>
          <w:rFonts w:ascii="SimHei" w:hAnsi="SimHei" w:eastAsia="SimHei" w:cs="SimHei"/>
          <w:sz w:val="19"/>
          <w:szCs w:val="19"/>
          <w:b/>
          <w:bCs/>
          <w:spacing w:val="-10"/>
        </w:rPr>
        <w:t>床</w:t>
      </w:r>
      <w:r>
        <w:rPr>
          <w:rFonts w:ascii="SimHei" w:hAnsi="SimHei" w:eastAsia="SimHei" w:cs="SimHei"/>
          <w:sz w:val="19"/>
          <w:szCs w:val="19"/>
          <w:spacing w:val="-3"/>
        </w:rPr>
        <w:t xml:space="preserve"> </w:t>
      </w:r>
      <w:r>
        <w:rPr>
          <w:rFonts w:ascii="SimHei" w:hAnsi="SimHei" w:eastAsia="SimHei" w:cs="SimHei"/>
          <w:sz w:val="19"/>
          <w:szCs w:val="19"/>
          <w:b/>
          <w:bCs/>
          <w:spacing w:val="-10"/>
        </w:rPr>
        <w:t>意</w:t>
      </w:r>
      <w:r>
        <w:rPr>
          <w:rFonts w:ascii="SimHei" w:hAnsi="SimHei" w:eastAsia="SimHei" w:cs="SimHei"/>
          <w:sz w:val="19"/>
          <w:szCs w:val="19"/>
          <w:spacing w:val="-1"/>
        </w:rPr>
        <w:t xml:space="preserve"> </w:t>
      </w:r>
      <w:r>
        <w:rPr>
          <w:rFonts w:ascii="SimHei" w:hAnsi="SimHei" w:eastAsia="SimHei" w:cs="SimHei"/>
          <w:sz w:val="19"/>
          <w:szCs w:val="19"/>
          <w:b/>
          <w:bCs/>
          <w:spacing w:val="-10"/>
        </w:rPr>
        <w:t>义</w:t>
      </w:r>
    </w:p>
    <w:p>
      <w:pPr>
        <w:ind w:left="190"/>
        <w:spacing w:before="82" w:line="219" w:lineRule="auto"/>
        <w:rPr>
          <w:rFonts w:ascii="SimSun" w:hAnsi="SimSun" w:eastAsia="SimSun" w:cs="SimSun"/>
          <w:sz w:val="19"/>
          <w:szCs w:val="19"/>
        </w:rPr>
      </w:pPr>
      <w:r>
        <w:rPr>
          <w:rFonts w:ascii="SimSun" w:hAnsi="SimSun" w:eastAsia="SimSun" w:cs="SimSun"/>
          <w:sz w:val="19"/>
          <w:szCs w:val="19"/>
          <w:spacing w:val="-13"/>
        </w:rPr>
        <w:t>增高</w:t>
      </w:r>
      <w:r>
        <w:rPr>
          <w:rFonts w:ascii="SimSun" w:hAnsi="SimSun" w:eastAsia="SimSun" w:cs="SimSun"/>
          <w:sz w:val="19"/>
          <w:szCs w:val="19"/>
          <w:spacing w:val="34"/>
        </w:rPr>
        <w:t xml:space="preserve">  </w:t>
      </w:r>
      <w:r>
        <w:rPr>
          <w:rFonts w:ascii="SimSun" w:hAnsi="SimSun" w:eastAsia="SimSun" w:cs="SimSun"/>
          <w:sz w:val="19"/>
          <w:szCs w:val="19"/>
          <w:spacing w:val="-13"/>
        </w:rPr>
        <w:t>①</w:t>
      </w:r>
      <w:r>
        <w:rPr>
          <w:rFonts w:ascii="SimSun" w:hAnsi="SimSun" w:eastAsia="SimSun" w:cs="SimSun"/>
          <w:sz w:val="19"/>
          <w:szCs w:val="19"/>
          <w:spacing w:val="-58"/>
        </w:rPr>
        <w:t xml:space="preserve"> </w:t>
      </w:r>
      <w:r>
        <w:rPr>
          <w:rFonts w:ascii="SimSun" w:hAnsi="SimSun" w:eastAsia="SimSun" w:cs="SimSun"/>
          <w:sz w:val="19"/>
          <w:szCs w:val="19"/>
          <w:spacing w:val="-13"/>
        </w:rPr>
        <w:t>原发性醛固酮增多症：肾上腺皮质肿瘤或增生所致</w:t>
      </w:r>
    </w:p>
    <w:p>
      <w:pPr>
        <w:ind w:left="1049" w:right="1222" w:hanging="229"/>
        <w:spacing w:before="44" w:line="242" w:lineRule="auto"/>
        <w:rPr>
          <w:rFonts w:ascii="SimSun" w:hAnsi="SimSun" w:eastAsia="SimSun" w:cs="SimSun"/>
          <w:sz w:val="19"/>
          <w:szCs w:val="19"/>
        </w:rPr>
      </w:pPr>
      <w:r>
        <w:rPr>
          <w:rFonts w:ascii="SimSun" w:hAnsi="SimSun" w:eastAsia="SimSun" w:cs="SimSun"/>
          <w:sz w:val="19"/>
          <w:szCs w:val="19"/>
          <w:spacing w:val="-19"/>
        </w:rPr>
        <w:t>②继发性醛固酮增多症：有效血容量减低、肾血流量减少所致</w:t>
      </w:r>
      <w:r>
        <w:rPr>
          <w:rFonts w:ascii="SimSun" w:hAnsi="SimSun" w:eastAsia="SimSun" w:cs="SimSun"/>
          <w:sz w:val="19"/>
          <w:szCs w:val="19"/>
          <w:spacing w:val="-20"/>
        </w:rPr>
        <w:t>，如心力衰竭、肾病综合征、肝硬化腹</w:t>
      </w:r>
      <w:r>
        <w:rPr>
          <w:rFonts w:ascii="SimSun" w:hAnsi="SimSun" w:eastAsia="SimSun" w:cs="SimSun"/>
          <w:sz w:val="19"/>
          <w:szCs w:val="19"/>
        </w:rPr>
        <w:t xml:space="preserve"> </w:t>
      </w:r>
      <w:r>
        <w:rPr>
          <w:rFonts w:ascii="SimSun" w:hAnsi="SimSun" w:eastAsia="SimSun" w:cs="SimSun"/>
          <w:sz w:val="19"/>
          <w:szCs w:val="19"/>
          <w:spacing w:val="-16"/>
        </w:rPr>
        <w:t>腔积液、高血压及长期低钠饮食等</w:t>
      </w:r>
    </w:p>
    <w:p>
      <w:pPr>
        <w:ind w:left="820"/>
        <w:spacing w:before="32" w:line="217" w:lineRule="auto"/>
        <w:rPr>
          <w:rFonts w:ascii="SimSun" w:hAnsi="SimSun" w:eastAsia="SimSun" w:cs="SimSun"/>
          <w:sz w:val="19"/>
          <w:szCs w:val="19"/>
        </w:rPr>
      </w:pPr>
      <w:r>
        <w:rPr>
          <w:rFonts w:ascii="SimSun" w:hAnsi="SimSun" w:eastAsia="SimSun" w:cs="SimSun"/>
          <w:sz w:val="19"/>
          <w:szCs w:val="19"/>
          <w:spacing w:val="-16"/>
        </w:rPr>
        <w:t>③药物影响：长期服用避孕药等</w:t>
      </w:r>
    </w:p>
    <w:p>
      <w:pPr>
        <w:spacing w:before="31" w:line="830" w:lineRule="exact"/>
        <w:textAlignment w:val="center"/>
        <w:rPr/>
      </w:pPr>
      <w:r>
        <w:pict>
          <v:group id="_x0000_s68" style="mso-position-vertical-relative:line;mso-position-horizontal-relative:char;width:424pt;height:41.55pt;" filled="false" stroked="false" coordsize="8480,830" coordorigin="0,0">
            <v:shape id="_x0000_s69" style="position:absolute;left:19;top:0;width:8460;height:830;" filled="false" stroked="false" type="#_x0000_t75">
              <v:imagedata o:title="" r:id="rId116"/>
            </v:shape>
            <v:shape id="_x0000_s70" style="position:absolute;left:-20;top:-20;width:8520;height:924;" filled="false" stroked="false" type="#_x0000_t202">
              <v:fill on="false"/>
              <v:stroke on="false"/>
              <v:path/>
              <v:imagedata o:title=""/>
              <o:lock v:ext="edit" aspectratio="false"/>
              <v:textbox inset="0mm,0mm,0mm,0mm">
                <w:txbxContent>
                  <w:p>
                    <w:pPr>
                      <w:ind w:left="212"/>
                      <w:spacing w:before="85" w:line="217" w:lineRule="auto"/>
                      <w:rPr>
                        <w:rFonts w:ascii="SimSun" w:hAnsi="SimSun" w:eastAsia="SimSun" w:cs="SimSun"/>
                        <w:sz w:val="19"/>
                        <w:szCs w:val="19"/>
                      </w:rPr>
                    </w:pPr>
                    <w:r>
                      <w:rPr>
                        <w:rFonts w:ascii="SimSun" w:hAnsi="SimSun" w:eastAsia="SimSun" w:cs="SimSun"/>
                        <w:sz w:val="19"/>
                        <w:szCs w:val="19"/>
                        <w:b/>
                        <w:bCs/>
                        <w:spacing w:val="-16"/>
                      </w:rPr>
                      <w:t>减低</w:t>
                    </w:r>
                    <w:r>
                      <w:rPr>
                        <w:rFonts w:ascii="SimSun" w:hAnsi="SimSun" w:eastAsia="SimSun" w:cs="SimSun"/>
                        <w:sz w:val="19"/>
                        <w:szCs w:val="19"/>
                        <w:spacing w:val="12"/>
                      </w:rPr>
                      <w:t xml:space="preserve">  </w:t>
                    </w:r>
                    <w:r>
                      <w:rPr>
                        <w:rFonts w:ascii="SimSun" w:hAnsi="SimSun" w:eastAsia="SimSun" w:cs="SimSun"/>
                        <w:sz w:val="19"/>
                        <w:szCs w:val="19"/>
                        <w:spacing w:val="-16"/>
                      </w:rPr>
                      <w:t>①疾病：肾上腺皮质功能减退症、垂体功能减退、高钠饮食</w:t>
                    </w:r>
                    <w:r>
                      <w:rPr>
                        <w:rFonts w:ascii="SimSun" w:hAnsi="SimSun" w:eastAsia="SimSun" w:cs="SimSun"/>
                        <w:sz w:val="19"/>
                        <w:szCs w:val="19"/>
                        <w:spacing w:val="-17"/>
                      </w:rPr>
                      <w:t>、妊娠高血压综合征、原发性单一性醛固</w:t>
                    </w:r>
                  </w:p>
                  <w:p>
                    <w:pPr>
                      <w:ind w:left="1050"/>
                      <w:spacing w:before="48" w:line="219" w:lineRule="auto"/>
                      <w:rPr>
                        <w:rFonts w:ascii="SimSun" w:hAnsi="SimSun" w:eastAsia="SimSun" w:cs="SimSun"/>
                        <w:sz w:val="19"/>
                        <w:szCs w:val="19"/>
                      </w:rPr>
                    </w:pPr>
                    <w:r>
                      <w:rPr>
                        <w:rFonts w:ascii="SimSun" w:hAnsi="SimSun" w:eastAsia="SimSun" w:cs="SimSun"/>
                        <w:sz w:val="19"/>
                        <w:szCs w:val="19"/>
                        <w:spacing w:val="-7"/>
                      </w:rPr>
                      <w:t>酮减少症等</w:t>
                    </w:r>
                  </w:p>
                  <w:p>
                    <w:pPr>
                      <w:ind w:left="20"/>
                      <w:spacing w:before="32" w:line="217" w:lineRule="auto"/>
                      <w:tabs>
                        <w:tab w:val="left" w:pos="454"/>
                      </w:tabs>
                      <w:rPr>
                        <w:rFonts w:ascii="SimSun" w:hAnsi="SimSun" w:eastAsia="SimSun" w:cs="SimSun"/>
                        <w:sz w:val="19"/>
                        <w:szCs w:val="19"/>
                      </w:rPr>
                    </w:pPr>
                    <w:r>
                      <w:rPr>
                        <w:rFonts w:ascii="SimSun" w:hAnsi="SimSun" w:eastAsia="SimSun" w:cs="SimSun"/>
                        <w:sz w:val="19"/>
                        <w:szCs w:val="19"/>
                        <w:u w:val="single" w:color="auto"/>
                      </w:rPr>
                      <w:tab/>
                    </w:r>
                    <w:r>
                      <w:rPr>
                        <w:rFonts w:ascii="SimSun" w:hAnsi="SimSun" w:eastAsia="SimSun" w:cs="SimSun"/>
                        <w:sz w:val="19"/>
                        <w:szCs w:val="19"/>
                        <w:u w:val="single" w:color="auto"/>
                        <w:spacing w:val="-12"/>
                      </w:rPr>
                      <w:t>②</w:t>
                    </w:r>
                    <w:r>
                      <w:rPr>
                        <w:rFonts w:ascii="SimSun" w:hAnsi="SimSun" w:eastAsia="SimSun" w:cs="SimSun"/>
                        <w:sz w:val="19"/>
                        <w:szCs w:val="19"/>
                        <w:u w:val="single" w:color="auto"/>
                        <w:spacing w:val="-38"/>
                      </w:rPr>
                      <w:t xml:space="preserve"> </w:t>
                    </w:r>
                    <w:r>
                      <w:rPr>
                        <w:rFonts w:ascii="SimSun" w:hAnsi="SimSun" w:eastAsia="SimSun" w:cs="SimSun"/>
                        <w:sz w:val="19"/>
                        <w:szCs w:val="19"/>
                        <w:u w:val="single" w:color="auto"/>
                        <w:spacing w:val="-12"/>
                      </w:rPr>
                      <w:t>药</w:t>
                    </w:r>
                    <w:r>
                      <w:rPr>
                        <w:rFonts w:ascii="SimSun" w:hAnsi="SimSun" w:eastAsia="SimSun" w:cs="SimSun"/>
                        <w:sz w:val="19"/>
                        <w:szCs w:val="19"/>
                        <w:u w:val="single" w:color="auto"/>
                        <w:spacing w:val="-40"/>
                      </w:rPr>
                      <w:t xml:space="preserve"> </w:t>
                    </w:r>
                    <w:r>
                      <w:rPr>
                        <w:rFonts w:ascii="SimSun" w:hAnsi="SimSun" w:eastAsia="SimSun" w:cs="SimSun"/>
                        <w:sz w:val="19"/>
                        <w:szCs w:val="19"/>
                        <w:u w:val="single" w:color="auto"/>
                        <w:spacing w:val="-12"/>
                      </w:rPr>
                      <w:t>物</w:t>
                    </w:r>
                    <w:r>
                      <w:rPr>
                        <w:rFonts w:ascii="SimSun" w:hAnsi="SimSun" w:eastAsia="SimSun" w:cs="SimSun"/>
                        <w:sz w:val="19"/>
                        <w:szCs w:val="19"/>
                        <w:u w:val="single" w:color="auto"/>
                        <w:spacing w:val="-40"/>
                      </w:rPr>
                      <w:t xml:space="preserve"> </w:t>
                    </w:r>
                    <w:r>
                      <w:rPr>
                        <w:rFonts w:ascii="SimSun" w:hAnsi="SimSun" w:eastAsia="SimSun" w:cs="SimSun"/>
                        <w:sz w:val="19"/>
                        <w:szCs w:val="19"/>
                        <w:u w:val="single" w:color="auto"/>
                        <w:spacing w:val="-12"/>
                      </w:rPr>
                      <w:t>影</w:t>
                    </w:r>
                    <w:r>
                      <w:rPr>
                        <w:rFonts w:ascii="SimSun" w:hAnsi="SimSun" w:eastAsia="SimSun" w:cs="SimSun"/>
                        <w:sz w:val="19"/>
                        <w:szCs w:val="19"/>
                        <w:u w:val="single" w:color="auto"/>
                        <w:spacing w:val="-30"/>
                      </w:rPr>
                      <w:t xml:space="preserve"> </w:t>
                    </w:r>
                    <w:r>
                      <w:rPr>
                        <w:rFonts w:ascii="SimSun" w:hAnsi="SimSun" w:eastAsia="SimSun" w:cs="SimSun"/>
                        <w:sz w:val="19"/>
                        <w:szCs w:val="19"/>
                        <w:u w:val="single" w:color="auto"/>
                        <w:spacing w:val="-12"/>
                      </w:rPr>
                      <w:t>响</w:t>
                    </w:r>
                    <w:r>
                      <w:rPr>
                        <w:rFonts w:ascii="SimSun" w:hAnsi="SimSun" w:eastAsia="SimSun" w:cs="SimSun"/>
                        <w:sz w:val="19"/>
                        <w:szCs w:val="19"/>
                        <w:u w:val="single" w:color="auto"/>
                        <w:spacing w:val="-23"/>
                      </w:rPr>
                      <w:t xml:space="preserve"> </w:t>
                    </w:r>
                    <w:r>
                      <w:rPr>
                        <w:rFonts w:ascii="SimSun" w:hAnsi="SimSun" w:eastAsia="SimSun" w:cs="SimSun"/>
                        <w:sz w:val="19"/>
                        <w:szCs w:val="19"/>
                        <w:u w:val="single" w:color="auto"/>
                        <w:spacing w:val="-12"/>
                      </w:rPr>
                      <w:t>：</w:t>
                    </w:r>
                    <w:r>
                      <w:rPr>
                        <w:rFonts w:ascii="SimSun" w:hAnsi="SimSun" w:eastAsia="SimSun" w:cs="SimSun"/>
                        <w:sz w:val="19"/>
                        <w:szCs w:val="19"/>
                        <w:u w:val="single" w:color="auto"/>
                        <w:spacing w:val="-40"/>
                      </w:rPr>
                      <w:t xml:space="preserve"> </w:t>
                    </w:r>
                    <w:r>
                      <w:rPr>
                        <w:rFonts w:ascii="SimSun" w:hAnsi="SimSun" w:eastAsia="SimSun" w:cs="SimSun"/>
                        <w:sz w:val="19"/>
                        <w:szCs w:val="19"/>
                        <w:u w:val="single" w:color="auto"/>
                        <w:spacing w:val="-12"/>
                      </w:rPr>
                      <w:t>应</w:t>
                    </w:r>
                    <w:r>
                      <w:rPr>
                        <w:rFonts w:ascii="SimSun" w:hAnsi="SimSun" w:eastAsia="SimSun" w:cs="SimSun"/>
                        <w:sz w:val="19"/>
                        <w:szCs w:val="19"/>
                        <w:u w:val="single" w:color="auto"/>
                        <w:spacing w:val="-38"/>
                      </w:rPr>
                      <w:t xml:space="preserve"> </w:t>
                    </w:r>
                    <w:r>
                      <w:rPr>
                        <w:rFonts w:ascii="SimSun" w:hAnsi="SimSun" w:eastAsia="SimSun" w:cs="SimSun"/>
                        <w:sz w:val="19"/>
                        <w:szCs w:val="19"/>
                        <w:u w:val="single" w:color="auto"/>
                        <w:spacing w:val="-12"/>
                      </w:rPr>
                      <w:t>用</w:t>
                    </w:r>
                    <w:r>
                      <w:rPr>
                        <w:rFonts w:ascii="SimSun" w:hAnsi="SimSun" w:eastAsia="SimSun" w:cs="SimSun"/>
                        <w:sz w:val="19"/>
                        <w:szCs w:val="19"/>
                        <w:u w:val="single" w:color="auto"/>
                        <w:spacing w:val="-41"/>
                      </w:rPr>
                      <w:t xml:space="preserve"> </w:t>
                    </w:r>
                    <w:r>
                      <w:rPr>
                        <w:rFonts w:ascii="SimSun" w:hAnsi="SimSun" w:eastAsia="SimSun" w:cs="SimSun"/>
                        <w:sz w:val="19"/>
                        <w:szCs w:val="19"/>
                        <w:u w:val="single" w:color="auto"/>
                        <w:spacing w:val="-12"/>
                      </w:rPr>
                      <w:t>普</w:t>
                    </w:r>
                    <w:r>
                      <w:rPr>
                        <w:rFonts w:ascii="SimSun" w:hAnsi="SimSun" w:eastAsia="SimSun" w:cs="SimSun"/>
                        <w:sz w:val="19"/>
                        <w:szCs w:val="19"/>
                        <w:u w:val="single" w:color="auto"/>
                        <w:spacing w:val="-39"/>
                      </w:rPr>
                      <w:t xml:space="preserve"> </w:t>
                    </w:r>
                    <w:r>
                      <w:rPr>
                        <w:rFonts w:ascii="SimSun" w:hAnsi="SimSun" w:eastAsia="SimSun" w:cs="SimSun"/>
                        <w:sz w:val="19"/>
                        <w:szCs w:val="19"/>
                        <w:u w:val="single" w:color="auto"/>
                        <w:spacing w:val="-12"/>
                      </w:rPr>
                      <w:t>萘</w:t>
                    </w:r>
                    <w:r>
                      <w:rPr>
                        <w:rFonts w:ascii="SimSun" w:hAnsi="SimSun" w:eastAsia="SimSun" w:cs="SimSun"/>
                        <w:sz w:val="19"/>
                        <w:szCs w:val="19"/>
                        <w:u w:val="single" w:color="auto"/>
                        <w:spacing w:val="-39"/>
                      </w:rPr>
                      <w:t xml:space="preserve"> </w:t>
                    </w:r>
                    <w:r>
                      <w:rPr>
                        <w:rFonts w:ascii="SimSun" w:hAnsi="SimSun" w:eastAsia="SimSun" w:cs="SimSun"/>
                        <w:sz w:val="19"/>
                        <w:szCs w:val="19"/>
                        <w:u w:val="single" w:color="auto"/>
                        <w:spacing w:val="-12"/>
                      </w:rPr>
                      <w:t>洛</w:t>
                    </w:r>
                    <w:r>
                      <w:rPr>
                        <w:rFonts w:ascii="SimSun" w:hAnsi="SimSun" w:eastAsia="SimSun" w:cs="SimSun"/>
                        <w:sz w:val="19"/>
                        <w:szCs w:val="19"/>
                        <w:u w:val="single" w:color="auto"/>
                        <w:spacing w:val="-36"/>
                      </w:rPr>
                      <w:t xml:space="preserve"> </w:t>
                    </w:r>
                    <w:r>
                      <w:rPr>
                        <w:rFonts w:ascii="SimSun" w:hAnsi="SimSun" w:eastAsia="SimSun" w:cs="SimSun"/>
                        <w:sz w:val="19"/>
                        <w:szCs w:val="19"/>
                        <w:u w:val="single" w:color="auto"/>
                        <w:spacing w:val="-12"/>
                      </w:rPr>
                      <w:t>尔</w:t>
                    </w:r>
                    <w:r>
                      <w:rPr>
                        <w:rFonts w:ascii="SimSun" w:hAnsi="SimSun" w:eastAsia="SimSun" w:cs="SimSun"/>
                        <w:sz w:val="19"/>
                        <w:szCs w:val="19"/>
                        <w:u w:val="single" w:color="auto"/>
                        <w:spacing w:val="-26"/>
                      </w:rPr>
                      <w:t xml:space="preserve"> </w:t>
                    </w:r>
                    <w:r>
                      <w:rPr>
                        <w:rFonts w:ascii="SimSun" w:hAnsi="SimSun" w:eastAsia="SimSun" w:cs="SimSun"/>
                        <w:sz w:val="19"/>
                        <w:szCs w:val="19"/>
                        <w:u w:val="single" w:color="auto"/>
                        <w:spacing w:val="-12"/>
                      </w:rPr>
                      <w:t>、</w:t>
                    </w:r>
                    <w:r>
                      <w:rPr>
                        <w:rFonts w:ascii="SimSun" w:hAnsi="SimSun" w:eastAsia="SimSun" w:cs="SimSun"/>
                        <w:sz w:val="19"/>
                        <w:szCs w:val="19"/>
                        <w:u w:val="single" w:color="auto"/>
                        <w:spacing w:val="-39"/>
                      </w:rPr>
                      <w:t xml:space="preserve"> </w:t>
                    </w:r>
                    <w:r>
                      <w:rPr>
                        <w:rFonts w:ascii="SimSun" w:hAnsi="SimSun" w:eastAsia="SimSun" w:cs="SimSun"/>
                        <w:sz w:val="19"/>
                        <w:szCs w:val="19"/>
                        <w:u w:val="single" w:color="auto"/>
                        <w:spacing w:val="-12"/>
                      </w:rPr>
                      <w:t>利</w:t>
                    </w:r>
                    <w:r>
                      <w:rPr>
                        <w:rFonts w:ascii="SimSun" w:hAnsi="SimSun" w:eastAsia="SimSun" w:cs="SimSun"/>
                        <w:sz w:val="19"/>
                        <w:szCs w:val="19"/>
                        <w:u w:val="single" w:color="auto"/>
                        <w:spacing w:val="-38"/>
                      </w:rPr>
                      <w:t xml:space="preserve"> </w:t>
                    </w:r>
                    <w:r>
                      <w:rPr>
                        <w:rFonts w:ascii="SimSun" w:hAnsi="SimSun" w:eastAsia="SimSun" w:cs="SimSun"/>
                        <w:sz w:val="19"/>
                        <w:szCs w:val="19"/>
                        <w:u w:val="single" w:color="auto"/>
                        <w:spacing w:val="-12"/>
                      </w:rPr>
                      <w:t>血</w:t>
                    </w:r>
                    <w:r>
                      <w:rPr>
                        <w:rFonts w:ascii="SimSun" w:hAnsi="SimSun" w:eastAsia="SimSun" w:cs="SimSun"/>
                        <w:sz w:val="19"/>
                        <w:szCs w:val="19"/>
                        <w:u w:val="single" w:color="auto"/>
                        <w:spacing w:val="-41"/>
                      </w:rPr>
                      <w:t xml:space="preserve"> </w:t>
                    </w:r>
                    <w:r>
                      <w:rPr>
                        <w:rFonts w:ascii="SimSun" w:hAnsi="SimSun" w:eastAsia="SimSun" w:cs="SimSun"/>
                        <w:sz w:val="19"/>
                        <w:szCs w:val="19"/>
                        <w:u w:val="single" w:color="auto"/>
                        <w:spacing w:val="-12"/>
                      </w:rPr>
                      <w:t>平</w:t>
                    </w:r>
                    <w:r>
                      <w:rPr>
                        <w:rFonts w:ascii="SimSun" w:hAnsi="SimSun" w:eastAsia="SimSun" w:cs="SimSun"/>
                        <w:sz w:val="19"/>
                        <w:szCs w:val="19"/>
                        <w:u w:val="single" w:color="auto"/>
                        <w:spacing w:val="-26"/>
                      </w:rPr>
                      <w:t xml:space="preserve"> </w:t>
                    </w:r>
                    <w:r>
                      <w:rPr>
                        <w:rFonts w:ascii="SimSun" w:hAnsi="SimSun" w:eastAsia="SimSun" w:cs="SimSun"/>
                        <w:sz w:val="19"/>
                        <w:szCs w:val="19"/>
                        <w:u w:val="single" w:color="auto"/>
                        <w:spacing w:val="-12"/>
                      </w:rPr>
                      <w:t>、</w:t>
                    </w:r>
                    <w:r>
                      <w:rPr>
                        <w:rFonts w:ascii="SimSun" w:hAnsi="SimSun" w:eastAsia="SimSun" w:cs="SimSun"/>
                        <w:sz w:val="19"/>
                        <w:szCs w:val="19"/>
                        <w:u w:val="single" w:color="auto"/>
                        <w:spacing w:val="-15"/>
                      </w:rPr>
                      <w:t xml:space="preserve"> </w:t>
                    </w:r>
                    <w:r>
                      <w:rPr>
                        <w:rFonts w:ascii="SimSun" w:hAnsi="SimSun" w:eastAsia="SimSun" w:cs="SimSun"/>
                        <w:sz w:val="19"/>
                        <w:szCs w:val="19"/>
                        <w:u w:val="single" w:color="auto"/>
                        <w:spacing w:val="-12"/>
                      </w:rPr>
                      <w:t>甲</w:t>
                    </w:r>
                    <w:r>
                      <w:rPr>
                        <w:rFonts w:ascii="SimSun" w:hAnsi="SimSun" w:eastAsia="SimSun" w:cs="SimSun"/>
                        <w:sz w:val="19"/>
                        <w:szCs w:val="19"/>
                        <w:u w:val="single" w:color="auto"/>
                        <w:spacing w:val="-40"/>
                      </w:rPr>
                      <w:t xml:space="preserve"> </w:t>
                    </w:r>
                    <w:r>
                      <w:rPr>
                        <w:rFonts w:ascii="SimSun" w:hAnsi="SimSun" w:eastAsia="SimSun" w:cs="SimSun"/>
                        <w:sz w:val="19"/>
                        <w:szCs w:val="19"/>
                        <w:u w:val="single" w:color="auto"/>
                        <w:spacing w:val="-12"/>
                      </w:rPr>
                      <w:t>基</w:t>
                    </w:r>
                    <w:r>
                      <w:rPr>
                        <w:rFonts w:ascii="SimSun" w:hAnsi="SimSun" w:eastAsia="SimSun" w:cs="SimSun"/>
                        <w:sz w:val="19"/>
                        <w:szCs w:val="19"/>
                        <w:u w:val="single" w:color="auto"/>
                        <w:spacing w:val="-31"/>
                      </w:rPr>
                      <w:t xml:space="preserve"> </w:t>
                    </w:r>
                    <w:r>
                      <w:rPr>
                        <w:rFonts w:ascii="SimSun" w:hAnsi="SimSun" w:eastAsia="SimSun" w:cs="SimSun"/>
                        <w:sz w:val="19"/>
                        <w:szCs w:val="19"/>
                        <w:u w:val="single" w:color="auto"/>
                        <w:spacing w:val="-12"/>
                      </w:rPr>
                      <w:t>多</w:t>
                    </w:r>
                    <w:r>
                      <w:rPr>
                        <w:rFonts w:ascii="SimSun" w:hAnsi="SimSun" w:eastAsia="SimSun" w:cs="SimSun"/>
                        <w:sz w:val="19"/>
                        <w:szCs w:val="19"/>
                        <w:u w:val="single" w:color="auto"/>
                        <w:spacing w:val="-19"/>
                      </w:rPr>
                      <w:t xml:space="preserve"> </w:t>
                    </w:r>
                    <w:r>
                      <w:rPr>
                        <w:rFonts w:ascii="SimSun" w:hAnsi="SimSun" w:eastAsia="SimSun" w:cs="SimSun"/>
                        <w:sz w:val="19"/>
                        <w:szCs w:val="19"/>
                        <w:u w:val="single" w:color="auto"/>
                        <w:spacing w:val="-12"/>
                      </w:rPr>
                      <w:t>巴</w:t>
                    </w:r>
                    <w:r>
                      <w:rPr>
                        <w:rFonts w:ascii="SimSun" w:hAnsi="SimSun" w:eastAsia="SimSun" w:cs="SimSun"/>
                        <w:sz w:val="19"/>
                        <w:szCs w:val="19"/>
                        <w:u w:val="single" w:color="auto"/>
                        <w:spacing w:val="-39"/>
                      </w:rPr>
                      <w:t xml:space="preserve"> </w:t>
                    </w:r>
                    <w:r>
                      <w:rPr>
                        <w:rFonts w:ascii="SimSun" w:hAnsi="SimSun" w:eastAsia="SimSun" w:cs="SimSun"/>
                        <w:sz w:val="19"/>
                        <w:szCs w:val="19"/>
                        <w:u w:val="single" w:color="auto"/>
                        <w:spacing w:val="-12"/>
                      </w:rPr>
                      <w:t>和</w:t>
                    </w:r>
                    <w:r>
                      <w:rPr>
                        <w:rFonts w:ascii="SimSun" w:hAnsi="SimSun" w:eastAsia="SimSun" w:cs="SimSun"/>
                        <w:sz w:val="19"/>
                        <w:szCs w:val="19"/>
                        <w:u w:val="single" w:color="auto"/>
                        <w:spacing w:val="-41"/>
                      </w:rPr>
                      <w:t xml:space="preserve"> </w:t>
                    </w:r>
                    <w:r>
                      <w:rPr>
                        <w:rFonts w:ascii="SimSun" w:hAnsi="SimSun" w:eastAsia="SimSun" w:cs="SimSun"/>
                        <w:sz w:val="19"/>
                        <w:szCs w:val="19"/>
                        <w:u w:val="single" w:color="auto"/>
                        <w:spacing w:val="-13"/>
                      </w:rPr>
                      <w:t>甘</w:t>
                    </w:r>
                    <w:r>
                      <w:rPr>
                        <w:rFonts w:ascii="SimSun" w:hAnsi="SimSun" w:eastAsia="SimSun" w:cs="SimSun"/>
                        <w:sz w:val="19"/>
                        <w:szCs w:val="19"/>
                        <w:u w:val="single" w:color="auto"/>
                        <w:spacing w:val="-38"/>
                      </w:rPr>
                      <w:t xml:space="preserve"> </w:t>
                    </w:r>
                    <w:r>
                      <w:rPr>
                        <w:rFonts w:ascii="SimSun" w:hAnsi="SimSun" w:eastAsia="SimSun" w:cs="SimSun"/>
                        <w:sz w:val="19"/>
                        <w:szCs w:val="19"/>
                        <w:u w:val="single" w:color="auto"/>
                        <w:spacing w:val="-13"/>
                      </w:rPr>
                      <w:t>草</w:t>
                    </w:r>
                    <w:r>
                      <w:rPr>
                        <w:rFonts w:ascii="SimSun" w:hAnsi="SimSun" w:eastAsia="SimSun" w:cs="SimSun"/>
                        <w:sz w:val="19"/>
                        <w:szCs w:val="19"/>
                        <w:u w:val="single" w:color="auto"/>
                        <w:spacing w:val="-38"/>
                      </w:rPr>
                      <w:t xml:space="preserve"> </w:t>
                    </w:r>
                    <w:r>
                      <w:rPr>
                        <w:rFonts w:ascii="SimSun" w:hAnsi="SimSun" w:eastAsia="SimSun" w:cs="SimSun"/>
                        <w:sz w:val="19"/>
                        <w:szCs w:val="19"/>
                        <w:u w:val="single" w:color="auto"/>
                        <w:spacing w:val="-13"/>
                      </w:rPr>
                      <w:t>等</w:t>
                    </w:r>
                    <w:r>
                      <w:rPr>
                        <w:rFonts w:ascii="SimSun" w:hAnsi="SimSun" w:eastAsia="SimSun" w:cs="SimSun"/>
                        <w:sz w:val="19"/>
                        <w:szCs w:val="19"/>
                        <w:u w:val="single" w:color="auto"/>
                      </w:rPr>
                      <w:t xml:space="preserve">                       </w:t>
                    </w:r>
                  </w:p>
                </w:txbxContent>
              </v:textbox>
            </v:shape>
          </v:group>
        </w:pict>
      </w:r>
    </w:p>
    <w:p>
      <w:pPr>
        <w:spacing w:line="429" w:lineRule="auto"/>
        <w:rPr>
          <w:rFonts w:ascii="Arial"/>
          <w:sz w:val="21"/>
        </w:rPr>
      </w:pPr>
      <w:r/>
    </w:p>
    <w:p>
      <w:pPr>
        <w:ind w:left="402"/>
        <w:spacing w:before="63" w:line="222" w:lineRule="auto"/>
        <w:outlineLvl w:val="2"/>
        <w:rPr>
          <w:rFonts w:ascii="SimHei" w:hAnsi="SimHei" w:eastAsia="SimHei" w:cs="SimHei"/>
          <w:sz w:val="19"/>
          <w:szCs w:val="19"/>
        </w:rPr>
      </w:pPr>
      <w:r>
        <w:rPr>
          <w:rFonts w:ascii="SimHei" w:hAnsi="SimHei" w:eastAsia="SimHei" w:cs="SimHei"/>
          <w:sz w:val="19"/>
          <w:szCs w:val="19"/>
          <w:b/>
          <w:bCs/>
          <w:color w:val="318CD2"/>
          <w:spacing w:val="-13"/>
        </w:rPr>
        <w:t>四</w:t>
      </w:r>
      <w:r>
        <w:rPr>
          <w:rFonts w:ascii="SimHei" w:hAnsi="SimHei" w:eastAsia="SimHei" w:cs="SimHei"/>
          <w:sz w:val="19"/>
          <w:szCs w:val="19"/>
          <w:color w:val="318CD2"/>
          <w:spacing w:val="8"/>
        </w:rPr>
        <w:t xml:space="preserve"> </w:t>
      </w:r>
      <w:r>
        <w:rPr>
          <w:rFonts w:ascii="SimHei" w:hAnsi="SimHei" w:eastAsia="SimHei" w:cs="SimHei"/>
          <w:sz w:val="19"/>
          <w:szCs w:val="19"/>
          <w:b/>
          <w:bCs/>
          <w:color w:val="318CD2"/>
          <w:spacing w:val="-13"/>
        </w:rPr>
        <w:t>、肾</w:t>
      </w:r>
      <w:r>
        <w:rPr>
          <w:rFonts w:ascii="SimHei" w:hAnsi="SimHei" w:eastAsia="SimHei" w:cs="SimHei"/>
          <w:sz w:val="19"/>
          <w:szCs w:val="19"/>
          <w:color w:val="318CD2"/>
          <w:spacing w:val="-26"/>
        </w:rPr>
        <w:t xml:space="preserve"> </w:t>
      </w:r>
      <w:r>
        <w:rPr>
          <w:rFonts w:ascii="SimHei" w:hAnsi="SimHei" w:eastAsia="SimHei" w:cs="SimHei"/>
          <w:sz w:val="19"/>
          <w:szCs w:val="19"/>
          <w:b/>
          <w:bCs/>
          <w:color w:val="318CD2"/>
          <w:spacing w:val="-13"/>
        </w:rPr>
        <w:t>上</w:t>
      </w:r>
      <w:r>
        <w:rPr>
          <w:rFonts w:ascii="SimHei" w:hAnsi="SimHei" w:eastAsia="SimHei" w:cs="SimHei"/>
          <w:sz w:val="19"/>
          <w:szCs w:val="19"/>
          <w:color w:val="318CD2"/>
          <w:spacing w:val="-30"/>
        </w:rPr>
        <w:t xml:space="preserve"> </w:t>
      </w:r>
      <w:r>
        <w:rPr>
          <w:rFonts w:ascii="SimHei" w:hAnsi="SimHei" w:eastAsia="SimHei" w:cs="SimHei"/>
          <w:sz w:val="19"/>
          <w:szCs w:val="19"/>
          <w:b/>
          <w:bCs/>
          <w:color w:val="318CD2"/>
          <w:spacing w:val="-13"/>
        </w:rPr>
        <w:t>腺</w:t>
      </w:r>
      <w:r>
        <w:rPr>
          <w:rFonts w:ascii="SimHei" w:hAnsi="SimHei" w:eastAsia="SimHei" w:cs="SimHei"/>
          <w:sz w:val="19"/>
          <w:szCs w:val="19"/>
          <w:color w:val="318CD2"/>
          <w:spacing w:val="-30"/>
        </w:rPr>
        <w:t xml:space="preserve"> </w:t>
      </w:r>
      <w:r>
        <w:rPr>
          <w:rFonts w:ascii="SimHei" w:hAnsi="SimHei" w:eastAsia="SimHei" w:cs="SimHei"/>
          <w:sz w:val="19"/>
          <w:szCs w:val="19"/>
          <w:b/>
          <w:bCs/>
          <w:color w:val="318CD2"/>
          <w:spacing w:val="-13"/>
        </w:rPr>
        <w:t>髓</w:t>
      </w:r>
      <w:r>
        <w:rPr>
          <w:rFonts w:ascii="SimHei" w:hAnsi="SimHei" w:eastAsia="SimHei" w:cs="SimHei"/>
          <w:sz w:val="19"/>
          <w:szCs w:val="19"/>
          <w:color w:val="318CD2"/>
          <w:spacing w:val="-27"/>
        </w:rPr>
        <w:t xml:space="preserve"> </w:t>
      </w:r>
      <w:r>
        <w:rPr>
          <w:rFonts w:ascii="SimHei" w:hAnsi="SimHei" w:eastAsia="SimHei" w:cs="SimHei"/>
          <w:sz w:val="19"/>
          <w:szCs w:val="19"/>
          <w:b/>
          <w:bCs/>
          <w:color w:val="318CD2"/>
          <w:spacing w:val="-13"/>
        </w:rPr>
        <w:t>质</w:t>
      </w:r>
      <w:r>
        <w:rPr>
          <w:rFonts w:ascii="SimHei" w:hAnsi="SimHei" w:eastAsia="SimHei" w:cs="SimHei"/>
          <w:sz w:val="19"/>
          <w:szCs w:val="19"/>
          <w:color w:val="318CD2"/>
          <w:spacing w:val="-31"/>
        </w:rPr>
        <w:t xml:space="preserve"> </w:t>
      </w:r>
      <w:r>
        <w:rPr>
          <w:rFonts w:ascii="SimHei" w:hAnsi="SimHei" w:eastAsia="SimHei" w:cs="SimHei"/>
          <w:sz w:val="19"/>
          <w:szCs w:val="19"/>
          <w:b/>
          <w:bCs/>
          <w:color w:val="318CD2"/>
          <w:spacing w:val="-13"/>
        </w:rPr>
        <w:t>激</w:t>
      </w:r>
      <w:r>
        <w:rPr>
          <w:rFonts w:ascii="SimHei" w:hAnsi="SimHei" w:eastAsia="SimHei" w:cs="SimHei"/>
          <w:sz w:val="19"/>
          <w:szCs w:val="19"/>
          <w:color w:val="318CD2"/>
          <w:spacing w:val="-23"/>
        </w:rPr>
        <w:t xml:space="preserve"> </w:t>
      </w:r>
      <w:r>
        <w:rPr>
          <w:rFonts w:ascii="SimHei" w:hAnsi="SimHei" w:eastAsia="SimHei" w:cs="SimHei"/>
          <w:sz w:val="19"/>
          <w:szCs w:val="19"/>
          <w:b/>
          <w:bCs/>
          <w:color w:val="318CD2"/>
          <w:spacing w:val="-13"/>
        </w:rPr>
        <w:t>素</w:t>
      </w:r>
      <w:r>
        <w:rPr>
          <w:rFonts w:ascii="SimHei" w:hAnsi="SimHei" w:eastAsia="SimHei" w:cs="SimHei"/>
          <w:sz w:val="19"/>
          <w:szCs w:val="19"/>
          <w:color w:val="318CD2"/>
          <w:spacing w:val="-31"/>
        </w:rPr>
        <w:t xml:space="preserve"> </w:t>
      </w:r>
      <w:r>
        <w:rPr>
          <w:rFonts w:ascii="SimHei" w:hAnsi="SimHei" w:eastAsia="SimHei" w:cs="SimHei"/>
          <w:sz w:val="19"/>
          <w:szCs w:val="19"/>
          <w:b/>
          <w:bCs/>
          <w:color w:val="318CD2"/>
          <w:spacing w:val="-13"/>
        </w:rPr>
        <w:t>检</w:t>
      </w:r>
      <w:r>
        <w:rPr>
          <w:rFonts w:ascii="SimHei" w:hAnsi="SimHei" w:eastAsia="SimHei" w:cs="SimHei"/>
          <w:sz w:val="19"/>
          <w:szCs w:val="19"/>
          <w:color w:val="318CD2"/>
          <w:spacing w:val="-30"/>
        </w:rPr>
        <w:t xml:space="preserve"> </w:t>
      </w:r>
      <w:r>
        <w:rPr>
          <w:rFonts w:ascii="SimHei" w:hAnsi="SimHei" w:eastAsia="SimHei" w:cs="SimHei"/>
          <w:sz w:val="19"/>
          <w:szCs w:val="19"/>
          <w:b/>
          <w:bCs/>
          <w:color w:val="318CD2"/>
          <w:spacing w:val="-13"/>
        </w:rPr>
        <w:t>测</w:t>
      </w:r>
    </w:p>
    <w:p>
      <w:pPr>
        <w:ind w:left="402"/>
        <w:spacing w:before="211" w:line="221" w:lineRule="auto"/>
        <w:rPr>
          <w:rFonts w:ascii="SimHei" w:hAnsi="SimHei" w:eastAsia="SimHei" w:cs="SimHei"/>
          <w:sz w:val="19"/>
          <w:szCs w:val="19"/>
        </w:rPr>
      </w:pPr>
      <w:r>
        <w:rPr>
          <w:rFonts w:ascii="SimHei" w:hAnsi="SimHei" w:eastAsia="SimHei" w:cs="SimHei"/>
          <w:sz w:val="19"/>
          <w:szCs w:val="19"/>
          <w:b/>
          <w:bCs/>
          <w:spacing w:val="19"/>
        </w:rPr>
        <w:t>(</w:t>
      </w:r>
      <w:r>
        <w:rPr>
          <w:rFonts w:ascii="SimHei" w:hAnsi="SimHei" w:eastAsia="SimHei" w:cs="SimHei"/>
          <w:sz w:val="19"/>
          <w:szCs w:val="19"/>
          <w:spacing w:val="-52"/>
        </w:rPr>
        <w:t xml:space="preserve"> </w:t>
      </w:r>
      <w:r>
        <w:rPr>
          <w:rFonts w:ascii="SimHei" w:hAnsi="SimHei" w:eastAsia="SimHei" w:cs="SimHei"/>
          <w:sz w:val="19"/>
          <w:szCs w:val="19"/>
          <w:b/>
          <w:bCs/>
          <w:spacing w:val="19"/>
        </w:rPr>
        <w:t>一)尿液儿茶酚胺测定</w:t>
      </w:r>
    </w:p>
    <w:p>
      <w:pPr>
        <w:ind w:right="1115" w:firstLine="400"/>
        <w:spacing w:before="75" w:line="281" w:lineRule="auto"/>
        <w:jc w:val="both"/>
        <w:rPr>
          <w:rFonts w:ascii="SimSun" w:hAnsi="SimSun" w:eastAsia="SimSun" w:cs="SimSun"/>
          <w:sz w:val="19"/>
          <w:szCs w:val="19"/>
        </w:rPr>
      </w:pPr>
      <w:r>
        <w:rPr>
          <w:rFonts w:ascii="SimSun" w:hAnsi="SimSun" w:eastAsia="SimSun" w:cs="SimSun"/>
          <w:sz w:val="19"/>
          <w:szCs w:val="19"/>
          <w:spacing w:val="10"/>
        </w:rPr>
        <w:t>儿茶酚胺(</w:t>
      </w:r>
      <w:r>
        <w:rPr>
          <w:rFonts w:ascii="SimSun" w:hAnsi="SimSun" w:eastAsia="SimSun" w:cs="SimSun"/>
          <w:sz w:val="19"/>
          <w:szCs w:val="19"/>
        </w:rPr>
        <w:t>catecholamines</w:t>
      </w:r>
      <w:r>
        <w:rPr>
          <w:rFonts w:ascii="SimSun" w:hAnsi="SimSun" w:eastAsia="SimSun" w:cs="SimSun"/>
          <w:sz w:val="19"/>
          <w:szCs w:val="19"/>
          <w:spacing w:val="10"/>
        </w:rPr>
        <w:t>,</w:t>
      </w:r>
      <w:r>
        <w:rPr>
          <w:rFonts w:ascii="SimSun" w:hAnsi="SimSun" w:eastAsia="SimSun" w:cs="SimSun"/>
          <w:sz w:val="19"/>
          <w:szCs w:val="19"/>
        </w:rPr>
        <w:t>CA</w:t>
      </w:r>
      <w:r>
        <w:rPr>
          <w:rFonts w:ascii="SimSun" w:hAnsi="SimSun" w:eastAsia="SimSun" w:cs="SimSun"/>
          <w:sz w:val="19"/>
          <w:szCs w:val="19"/>
          <w:spacing w:val="10"/>
        </w:rPr>
        <w:t>)是肾上腺嗜铬细胞分泌的肾上腺素、去甲肾上腺素和多巴胺</w:t>
      </w:r>
      <w:r>
        <w:rPr>
          <w:rFonts w:ascii="SimSun" w:hAnsi="SimSun" w:eastAsia="SimSun" w:cs="SimSun"/>
          <w:sz w:val="19"/>
          <w:szCs w:val="19"/>
          <w:spacing w:val="9"/>
        </w:rPr>
        <w:t>的</w:t>
      </w:r>
      <w:r>
        <w:rPr>
          <w:rFonts w:ascii="SimSun" w:hAnsi="SimSun" w:eastAsia="SimSun" w:cs="SimSun"/>
          <w:sz w:val="19"/>
          <w:szCs w:val="19"/>
        </w:rPr>
        <w:t xml:space="preserve"> </w:t>
      </w:r>
      <w:r>
        <w:rPr>
          <w:rFonts w:ascii="SimSun" w:hAnsi="SimSun" w:eastAsia="SimSun" w:cs="SimSun"/>
          <w:sz w:val="19"/>
          <w:szCs w:val="19"/>
          <w:spacing w:val="14"/>
        </w:rPr>
        <w:t>总称。血液中的</w:t>
      </w:r>
      <w:r>
        <w:rPr>
          <w:rFonts w:ascii="SimSun" w:hAnsi="SimSun" w:eastAsia="SimSun" w:cs="SimSun"/>
          <w:sz w:val="19"/>
          <w:szCs w:val="19"/>
        </w:rPr>
        <w:t>CA</w:t>
      </w:r>
      <w:r>
        <w:rPr>
          <w:rFonts w:ascii="SimSun" w:hAnsi="SimSun" w:eastAsia="SimSun" w:cs="SimSun"/>
          <w:sz w:val="19"/>
          <w:szCs w:val="19"/>
          <w:spacing w:val="29"/>
        </w:rPr>
        <w:t xml:space="preserve"> </w:t>
      </w:r>
      <w:r>
        <w:rPr>
          <w:rFonts w:ascii="SimSun" w:hAnsi="SimSun" w:eastAsia="SimSun" w:cs="SimSun"/>
          <w:sz w:val="19"/>
          <w:szCs w:val="19"/>
          <w:spacing w:val="14"/>
        </w:rPr>
        <w:t>主要来源于交感神经和肾上腺髓质，测定24小时尿液</w:t>
      </w:r>
      <w:r>
        <w:rPr>
          <w:rFonts w:ascii="SimSun" w:hAnsi="SimSun" w:eastAsia="SimSun" w:cs="SimSun"/>
          <w:sz w:val="19"/>
          <w:szCs w:val="19"/>
          <w:spacing w:val="-54"/>
        </w:rPr>
        <w:t xml:space="preserve"> </w:t>
      </w:r>
      <w:r>
        <w:rPr>
          <w:rFonts w:ascii="SimSun" w:hAnsi="SimSun" w:eastAsia="SimSun" w:cs="SimSun"/>
          <w:sz w:val="19"/>
          <w:szCs w:val="19"/>
        </w:rPr>
        <w:t>CA</w:t>
      </w:r>
      <w:r>
        <w:rPr>
          <w:rFonts w:ascii="SimSun" w:hAnsi="SimSun" w:eastAsia="SimSun" w:cs="SimSun"/>
          <w:sz w:val="19"/>
          <w:szCs w:val="19"/>
          <w:spacing w:val="21"/>
        </w:rPr>
        <w:t xml:space="preserve"> </w:t>
      </w:r>
      <w:r>
        <w:rPr>
          <w:rFonts w:ascii="SimSun" w:hAnsi="SimSun" w:eastAsia="SimSun" w:cs="SimSun"/>
          <w:sz w:val="19"/>
          <w:szCs w:val="19"/>
          <w:spacing w:val="14"/>
        </w:rPr>
        <w:t>含量不仅可以反映</w:t>
      </w:r>
      <w:r>
        <w:rPr>
          <w:rFonts w:ascii="SimSun" w:hAnsi="SimSun" w:eastAsia="SimSun" w:cs="SimSun"/>
          <w:sz w:val="19"/>
          <w:szCs w:val="19"/>
        </w:rPr>
        <w:t xml:space="preserve"> </w:t>
      </w:r>
      <w:r>
        <w:rPr>
          <w:rFonts w:ascii="SimSun" w:hAnsi="SimSun" w:eastAsia="SimSun" w:cs="SimSun"/>
          <w:sz w:val="19"/>
          <w:szCs w:val="19"/>
          <w:spacing w:val="6"/>
        </w:rPr>
        <w:t>肾上腺髓质功能，也可以判断交感神经的兴奋性。</w:t>
      </w:r>
    </w:p>
    <w:p>
      <w:pPr>
        <w:ind w:left="307"/>
        <w:spacing w:before="102" w:line="222" w:lineRule="auto"/>
        <w:rPr>
          <w:rFonts w:ascii="SimHei" w:hAnsi="SimHei" w:eastAsia="SimHei" w:cs="SimHei"/>
          <w:sz w:val="19"/>
          <w:szCs w:val="19"/>
        </w:rPr>
      </w:pPr>
      <w:r>
        <w:rPr>
          <w:rFonts w:ascii="SimHei" w:hAnsi="SimHei" w:eastAsia="SimHei" w:cs="SimHei"/>
          <w:sz w:val="19"/>
          <w:szCs w:val="19"/>
          <w:b/>
          <w:bCs/>
          <w:color w:val="0966AE"/>
          <w:spacing w:val="2"/>
        </w:rPr>
        <w:t>【参考值】</w:t>
      </w:r>
    </w:p>
    <w:p>
      <w:pPr>
        <w:ind w:left="400"/>
        <w:spacing w:before="90" w:line="236" w:lineRule="auto"/>
        <w:rPr>
          <w:rFonts w:ascii="SimSun" w:hAnsi="SimSun" w:eastAsia="SimSun" w:cs="SimSun"/>
          <w:sz w:val="19"/>
          <w:szCs w:val="19"/>
        </w:rPr>
      </w:pPr>
      <w:r>
        <w:rPr>
          <w:rFonts w:ascii="Times New Roman" w:hAnsi="Times New Roman" w:eastAsia="Times New Roman" w:cs="Times New Roman"/>
          <w:sz w:val="19"/>
          <w:szCs w:val="19"/>
          <w:spacing w:val="-1"/>
        </w:rPr>
        <w:t>71.0</w:t>
      </w:r>
      <w:r>
        <w:rPr>
          <w:rFonts w:ascii="SimSun" w:hAnsi="SimSun" w:eastAsia="SimSun" w:cs="SimSun"/>
          <w:sz w:val="19"/>
          <w:szCs w:val="19"/>
          <w:spacing w:val="-1"/>
        </w:rPr>
        <w:t>～</w:t>
      </w:r>
      <w:r>
        <w:rPr>
          <w:rFonts w:ascii="Times New Roman" w:hAnsi="Times New Roman" w:eastAsia="Times New Roman" w:cs="Times New Roman"/>
          <w:sz w:val="19"/>
          <w:szCs w:val="19"/>
          <w:spacing w:val="-1"/>
        </w:rPr>
        <w:t>229.5nmol/24h</w:t>
      </w:r>
      <w:r>
        <w:rPr>
          <w:rFonts w:ascii="SimSun" w:hAnsi="SimSun" w:eastAsia="SimSun" w:cs="SimSun"/>
          <w:sz w:val="19"/>
          <w:szCs w:val="19"/>
          <w:spacing w:val="-1"/>
        </w:rPr>
        <w:t>。</w:t>
      </w:r>
    </w:p>
    <w:p>
      <w:pPr>
        <w:ind w:left="307"/>
        <w:spacing w:before="79" w:line="223" w:lineRule="auto"/>
        <w:rPr>
          <w:rFonts w:ascii="SimHei" w:hAnsi="SimHei" w:eastAsia="SimHei" w:cs="SimHei"/>
          <w:sz w:val="19"/>
          <w:szCs w:val="19"/>
        </w:rPr>
      </w:pPr>
      <w:r>
        <w:rPr>
          <w:rFonts w:ascii="SimHei" w:hAnsi="SimHei" w:eastAsia="SimHei" w:cs="SimHei"/>
          <w:sz w:val="19"/>
          <w:szCs w:val="19"/>
          <w:b/>
          <w:bCs/>
          <w:color w:val="0D68AE"/>
          <w:spacing w:val="3"/>
        </w:rPr>
        <w:t>【临床意义】</w:t>
      </w:r>
    </w:p>
    <w:p>
      <w:pPr>
        <w:ind w:right="1035" w:firstLine="400"/>
        <w:spacing w:before="50" w:line="294" w:lineRule="auto"/>
        <w:jc w:val="both"/>
        <w:rPr>
          <w:rFonts w:ascii="SimSun" w:hAnsi="SimSun" w:eastAsia="SimSun" w:cs="SimSun"/>
          <w:sz w:val="19"/>
          <w:szCs w:val="19"/>
        </w:rPr>
      </w:pPr>
      <w:r>
        <w:rPr>
          <w:rFonts w:ascii="Times New Roman" w:hAnsi="Times New Roman" w:eastAsia="Times New Roman" w:cs="Times New Roman"/>
          <w:sz w:val="19"/>
          <w:szCs w:val="19"/>
          <w:b/>
          <w:bCs/>
          <w:spacing w:val="12"/>
        </w:rPr>
        <w:t>1.</w:t>
      </w:r>
      <w:r>
        <w:rPr>
          <w:rFonts w:ascii="Times New Roman" w:hAnsi="Times New Roman" w:eastAsia="Times New Roman" w:cs="Times New Roman"/>
          <w:sz w:val="19"/>
          <w:szCs w:val="19"/>
          <w:b/>
          <w:bCs/>
        </w:rPr>
        <w:t>CA</w:t>
      </w:r>
      <w:r>
        <w:rPr>
          <w:rFonts w:ascii="Times New Roman" w:hAnsi="Times New Roman" w:eastAsia="Times New Roman" w:cs="Times New Roman"/>
          <w:sz w:val="19"/>
          <w:szCs w:val="19"/>
          <w:spacing w:val="11"/>
        </w:rPr>
        <w:t xml:space="preserve">    </w:t>
      </w:r>
      <w:r>
        <w:rPr>
          <w:rFonts w:ascii="SimSun" w:hAnsi="SimSun" w:eastAsia="SimSun" w:cs="SimSun"/>
          <w:sz w:val="19"/>
          <w:szCs w:val="19"/>
          <w:b/>
          <w:bCs/>
          <w:spacing w:val="12"/>
        </w:rPr>
        <w:t>增</w:t>
      </w:r>
      <w:r>
        <w:rPr>
          <w:rFonts w:ascii="SimSun" w:hAnsi="SimSun" w:eastAsia="SimSun" w:cs="SimSun"/>
          <w:sz w:val="19"/>
          <w:szCs w:val="19"/>
          <w:spacing w:val="-31"/>
        </w:rPr>
        <w:t xml:space="preserve"> </w:t>
      </w:r>
      <w:r>
        <w:rPr>
          <w:rFonts w:ascii="SimSun" w:hAnsi="SimSun" w:eastAsia="SimSun" w:cs="SimSun"/>
          <w:sz w:val="19"/>
          <w:szCs w:val="19"/>
          <w:b/>
          <w:bCs/>
          <w:spacing w:val="12"/>
        </w:rPr>
        <w:t>高</w:t>
      </w:r>
      <w:r>
        <w:rPr>
          <w:rFonts w:ascii="SimSun" w:hAnsi="SimSun" w:eastAsia="SimSun" w:cs="SimSun"/>
          <w:sz w:val="19"/>
          <w:szCs w:val="19"/>
          <w:spacing w:val="80"/>
        </w:rPr>
        <w:t xml:space="preserve"> </w:t>
      </w:r>
      <w:r>
        <w:rPr>
          <w:rFonts w:ascii="SimSun" w:hAnsi="SimSun" w:eastAsia="SimSun" w:cs="SimSun"/>
          <w:sz w:val="19"/>
          <w:szCs w:val="19"/>
          <w:spacing w:val="12"/>
        </w:rPr>
        <w:t>主要见于嗜铬细胞瘤</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pheochromocytoma</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12"/>
        </w:rPr>
        <w:t>其增高程度可达正常人的2～20倍，</w:t>
      </w:r>
      <w:r>
        <w:rPr>
          <w:rFonts w:ascii="SimSun" w:hAnsi="SimSun" w:eastAsia="SimSun" w:cs="SimSun"/>
          <w:sz w:val="19"/>
          <w:szCs w:val="19"/>
          <w:spacing w:val="1"/>
        </w:rPr>
        <w:t xml:space="preserve"> </w:t>
      </w:r>
      <w:r>
        <w:rPr>
          <w:rFonts w:ascii="SimSun" w:hAnsi="SimSun" w:eastAsia="SimSun" w:cs="SimSun"/>
          <w:sz w:val="19"/>
          <w:szCs w:val="19"/>
          <w:spacing w:val="10"/>
        </w:rPr>
        <w:t>但其发作期间</w:t>
      </w:r>
      <w:r>
        <w:rPr>
          <w:rFonts w:ascii="SimSun" w:hAnsi="SimSun" w:eastAsia="SimSun" w:cs="SimSun"/>
          <w:sz w:val="19"/>
          <w:szCs w:val="19"/>
          <w:spacing w:val="-54"/>
        </w:rPr>
        <w:t xml:space="preserve"> </w:t>
      </w:r>
      <w:r>
        <w:rPr>
          <w:rFonts w:ascii="SimSun" w:hAnsi="SimSun" w:eastAsia="SimSun" w:cs="SimSun"/>
          <w:sz w:val="19"/>
          <w:szCs w:val="19"/>
        </w:rPr>
        <w:t>CA</w:t>
      </w:r>
      <w:r>
        <w:rPr>
          <w:rFonts w:ascii="SimSun" w:hAnsi="SimSun" w:eastAsia="SimSun" w:cs="SimSun"/>
          <w:sz w:val="19"/>
          <w:szCs w:val="19"/>
          <w:spacing w:val="20"/>
        </w:rPr>
        <w:t xml:space="preserve"> </w:t>
      </w:r>
      <w:r>
        <w:rPr>
          <w:rFonts w:ascii="SimSun" w:hAnsi="SimSun" w:eastAsia="SimSun" w:cs="SimSun"/>
          <w:sz w:val="19"/>
          <w:szCs w:val="19"/>
          <w:spacing w:val="10"/>
        </w:rPr>
        <w:t>多正常，应多次反复检测以明确诊断。另外，</w:t>
      </w:r>
      <w:r>
        <w:rPr>
          <w:rFonts w:ascii="SimSun" w:hAnsi="SimSun" w:eastAsia="SimSun" w:cs="SimSun"/>
          <w:sz w:val="19"/>
          <w:szCs w:val="19"/>
        </w:rPr>
        <w:t>CA</w:t>
      </w:r>
      <w:r>
        <w:rPr>
          <w:rFonts w:ascii="SimSun" w:hAnsi="SimSun" w:eastAsia="SimSun" w:cs="SimSun"/>
          <w:sz w:val="19"/>
          <w:szCs w:val="19"/>
          <w:spacing w:val="21"/>
        </w:rPr>
        <w:t xml:space="preserve"> </w:t>
      </w:r>
      <w:r>
        <w:rPr>
          <w:rFonts w:ascii="SimSun" w:hAnsi="SimSun" w:eastAsia="SimSun" w:cs="SimSun"/>
          <w:sz w:val="19"/>
          <w:szCs w:val="19"/>
          <w:spacing w:val="10"/>
        </w:rPr>
        <w:t>增高也可见于交</w:t>
      </w:r>
      <w:r>
        <w:rPr>
          <w:rFonts w:ascii="SimSun" w:hAnsi="SimSun" w:eastAsia="SimSun" w:cs="SimSun"/>
          <w:sz w:val="19"/>
          <w:szCs w:val="19"/>
          <w:spacing w:val="9"/>
        </w:rPr>
        <w:t>感神经母细胞</w:t>
      </w:r>
      <w:r>
        <w:rPr>
          <w:rFonts w:ascii="SimSun" w:hAnsi="SimSun" w:eastAsia="SimSun" w:cs="SimSun"/>
          <w:sz w:val="19"/>
          <w:szCs w:val="19"/>
        </w:rPr>
        <w:t xml:space="preserve"> </w:t>
      </w:r>
      <w:r>
        <w:rPr>
          <w:rFonts w:ascii="SimSun" w:hAnsi="SimSun" w:eastAsia="SimSun" w:cs="SimSun"/>
          <w:sz w:val="19"/>
          <w:szCs w:val="19"/>
          <w:spacing w:val="-8"/>
        </w:rPr>
        <w:t>瘤、心肌梗死、高血压、甲亢、肾上腺髓质增生等。</w:t>
      </w:r>
    </w:p>
    <w:p>
      <w:pPr>
        <w:sectPr>
          <w:pgSz w:w="11230" w:h="15840"/>
          <w:pgMar w:top="400" w:right="639" w:bottom="400" w:left="1040" w:header="0" w:footer="0" w:gutter="0"/>
        </w:sectPr>
        <w:rPr/>
      </w:pPr>
    </w:p>
    <w:p>
      <w:pPr>
        <w:ind w:left="3"/>
        <w:spacing w:before="296" w:line="221" w:lineRule="auto"/>
        <w:rPr>
          <w:rFonts w:ascii="SimHei" w:hAnsi="SimHei" w:eastAsia="SimHei" w:cs="SimHei"/>
          <w:sz w:val="21"/>
          <w:szCs w:val="21"/>
        </w:rPr>
      </w:pPr>
      <w:r>
        <w:rPr>
          <w:rFonts w:ascii="SimSun" w:hAnsi="SimSun" w:eastAsia="SimSun" w:cs="SimSun"/>
          <w:sz w:val="21"/>
          <w:szCs w:val="21"/>
          <w:b/>
          <w:bCs/>
          <w:color w:val="006AA8"/>
          <w:spacing w:val="-12"/>
        </w:rPr>
        <w:t>400</w:t>
      </w:r>
      <w:r>
        <w:rPr>
          <w:rFonts w:ascii="SimSun" w:hAnsi="SimSun" w:eastAsia="SimSun" w:cs="SimSun"/>
          <w:sz w:val="21"/>
          <w:szCs w:val="21"/>
          <w:color w:val="006AA8"/>
          <w:spacing w:val="17"/>
        </w:rPr>
        <w:t xml:space="preserve">      </w:t>
      </w:r>
      <w:r>
        <w:rPr>
          <w:rFonts w:ascii="SimHei" w:hAnsi="SimHei" w:eastAsia="SimHei" w:cs="SimHei"/>
          <w:sz w:val="21"/>
          <w:szCs w:val="21"/>
          <w:color w:val="298BCC"/>
          <w:spacing w:val="-12"/>
        </w:rPr>
        <w:t>第四篇</w:t>
      </w:r>
      <w:r>
        <w:rPr>
          <w:rFonts w:ascii="SimHei" w:hAnsi="SimHei" w:eastAsia="SimHei" w:cs="SimHei"/>
          <w:sz w:val="21"/>
          <w:szCs w:val="21"/>
          <w:color w:val="298BCC"/>
          <w:spacing w:val="48"/>
        </w:rPr>
        <w:t xml:space="preserve"> </w:t>
      </w:r>
      <w:r>
        <w:rPr>
          <w:rFonts w:ascii="SimHei" w:hAnsi="SimHei" w:eastAsia="SimHei" w:cs="SimHei"/>
          <w:sz w:val="21"/>
          <w:szCs w:val="21"/>
          <w:color w:val="298BCC"/>
          <w:spacing w:val="-12"/>
        </w:rPr>
        <w:t>实</w:t>
      </w:r>
      <w:r>
        <w:rPr>
          <w:rFonts w:ascii="SimHei" w:hAnsi="SimHei" w:eastAsia="SimHei" w:cs="SimHei"/>
          <w:sz w:val="21"/>
          <w:szCs w:val="21"/>
          <w:color w:val="298BCC"/>
          <w:spacing w:val="-37"/>
        </w:rPr>
        <w:t xml:space="preserve"> </w:t>
      </w:r>
      <w:r>
        <w:rPr>
          <w:rFonts w:ascii="SimHei" w:hAnsi="SimHei" w:eastAsia="SimHei" w:cs="SimHei"/>
          <w:sz w:val="21"/>
          <w:szCs w:val="21"/>
          <w:color w:val="298BCC"/>
          <w:spacing w:val="-12"/>
        </w:rPr>
        <w:t>验</w:t>
      </w:r>
      <w:r>
        <w:rPr>
          <w:rFonts w:ascii="SimHei" w:hAnsi="SimHei" w:eastAsia="SimHei" w:cs="SimHei"/>
          <w:sz w:val="21"/>
          <w:szCs w:val="21"/>
          <w:color w:val="298BCC"/>
          <w:spacing w:val="-35"/>
        </w:rPr>
        <w:t xml:space="preserve"> </w:t>
      </w:r>
      <w:r>
        <w:rPr>
          <w:rFonts w:ascii="SimHei" w:hAnsi="SimHei" w:eastAsia="SimHei" w:cs="SimHei"/>
          <w:sz w:val="21"/>
          <w:szCs w:val="21"/>
          <w:color w:val="298BCC"/>
          <w:spacing w:val="-12"/>
        </w:rPr>
        <w:t>诊</w:t>
      </w:r>
      <w:r>
        <w:rPr>
          <w:rFonts w:ascii="SimHei" w:hAnsi="SimHei" w:eastAsia="SimHei" w:cs="SimHei"/>
          <w:sz w:val="21"/>
          <w:szCs w:val="21"/>
          <w:color w:val="298BCC"/>
          <w:spacing w:val="-27"/>
        </w:rPr>
        <w:t xml:space="preserve"> </w:t>
      </w:r>
      <w:r>
        <w:rPr>
          <w:rFonts w:ascii="SimHei" w:hAnsi="SimHei" w:eastAsia="SimHei" w:cs="SimHei"/>
          <w:sz w:val="21"/>
          <w:szCs w:val="21"/>
          <w:color w:val="298BCC"/>
          <w:spacing w:val="-12"/>
        </w:rPr>
        <w:t>断</w:t>
      </w:r>
    </w:p>
    <w:p>
      <w:pPr>
        <w:ind w:left="1450"/>
        <w:spacing w:before="301" w:line="219" w:lineRule="auto"/>
        <w:rPr>
          <w:rFonts w:ascii="SimSun" w:hAnsi="SimSun" w:eastAsia="SimSun" w:cs="SimSun"/>
          <w:sz w:val="24"/>
          <w:szCs w:val="24"/>
        </w:rPr>
      </w:pPr>
      <w:r>
        <w:rPr>
          <w:rFonts w:ascii="SimSun" w:hAnsi="SimSun" w:eastAsia="SimSun" w:cs="SimSun"/>
          <w:sz w:val="24"/>
          <w:szCs w:val="24"/>
          <w:spacing w:val="-16"/>
        </w:rPr>
        <w:t>2.CA</w:t>
      </w:r>
      <w:r>
        <w:rPr>
          <w:rFonts w:ascii="SimSun" w:hAnsi="SimSun" w:eastAsia="SimSun" w:cs="SimSun"/>
          <w:sz w:val="24"/>
          <w:szCs w:val="24"/>
          <w:spacing w:val="33"/>
        </w:rPr>
        <w:t xml:space="preserve"> </w:t>
      </w:r>
      <w:r>
        <w:rPr>
          <w:rFonts w:ascii="SimSun" w:hAnsi="SimSun" w:eastAsia="SimSun" w:cs="SimSun"/>
          <w:sz w:val="24"/>
          <w:szCs w:val="24"/>
          <w:spacing w:val="-16"/>
        </w:rPr>
        <w:t>减低</w:t>
      </w:r>
      <w:r>
        <w:rPr>
          <w:rFonts w:ascii="SimSun" w:hAnsi="SimSun" w:eastAsia="SimSun" w:cs="SimSun"/>
          <w:sz w:val="24"/>
          <w:szCs w:val="24"/>
          <w:spacing w:val="46"/>
        </w:rPr>
        <w:t xml:space="preserve"> </w:t>
      </w:r>
      <w:r>
        <w:rPr>
          <w:rFonts w:ascii="SimSun" w:hAnsi="SimSun" w:eastAsia="SimSun" w:cs="SimSun"/>
          <w:sz w:val="24"/>
          <w:szCs w:val="24"/>
          <w:spacing w:val="-16"/>
        </w:rPr>
        <w:t>见于Addison病。</w:t>
      </w:r>
    </w:p>
    <w:p>
      <w:pPr>
        <w:ind w:left="1453"/>
        <w:spacing w:before="59" w:line="221" w:lineRule="auto"/>
        <w:rPr>
          <w:rFonts w:ascii="SimHei" w:hAnsi="SimHei" w:eastAsia="SimHei" w:cs="SimHei"/>
          <w:sz w:val="21"/>
          <w:szCs w:val="21"/>
        </w:rPr>
      </w:pPr>
      <w:r>
        <w:rPr>
          <w:rFonts w:ascii="SimHei" w:hAnsi="SimHei" w:eastAsia="SimHei" w:cs="SimHei"/>
          <w:sz w:val="21"/>
          <w:szCs w:val="21"/>
          <w:b/>
          <w:bCs/>
          <w:spacing w:val="1"/>
        </w:rPr>
        <w:t>(二)尿液香草扁桃酸测定</w:t>
      </w:r>
    </w:p>
    <w:p>
      <w:pPr>
        <w:ind w:left="1040" w:right="18" w:firstLine="410"/>
        <w:spacing w:before="66" w:line="261" w:lineRule="auto"/>
        <w:jc w:val="both"/>
        <w:rPr>
          <w:rFonts w:ascii="SimSun" w:hAnsi="SimSun" w:eastAsia="SimSun" w:cs="SimSun"/>
          <w:sz w:val="21"/>
          <w:szCs w:val="21"/>
        </w:rPr>
      </w:pPr>
      <w:r>
        <w:rPr>
          <w:rFonts w:ascii="SimSun" w:hAnsi="SimSun" w:eastAsia="SimSun" w:cs="SimSun"/>
          <w:sz w:val="21"/>
          <w:szCs w:val="21"/>
          <w:spacing w:val="-9"/>
        </w:rPr>
        <w:t>香草扁桃酸(</w:t>
      </w:r>
      <w:r>
        <w:rPr>
          <w:rFonts w:ascii="SimSun" w:hAnsi="SimSun" w:eastAsia="SimSun" w:cs="SimSun"/>
          <w:sz w:val="21"/>
          <w:szCs w:val="21"/>
          <w:spacing w:val="-11"/>
        </w:rPr>
        <w:t xml:space="preserve"> </w:t>
      </w:r>
      <w:r>
        <w:rPr>
          <w:rFonts w:ascii="SimSun" w:hAnsi="SimSun" w:eastAsia="SimSun" w:cs="SimSun"/>
          <w:sz w:val="21"/>
          <w:szCs w:val="21"/>
          <w:spacing w:val="-9"/>
        </w:rPr>
        <w:t>vanillylmandelic</w:t>
      </w:r>
      <w:r>
        <w:rPr>
          <w:rFonts w:ascii="SimSun" w:hAnsi="SimSun" w:eastAsia="SimSun" w:cs="SimSun"/>
          <w:sz w:val="21"/>
          <w:szCs w:val="21"/>
          <w:spacing w:val="-8"/>
        </w:rPr>
        <w:t xml:space="preserve"> </w:t>
      </w:r>
      <w:r>
        <w:rPr>
          <w:rFonts w:ascii="SimSun" w:hAnsi="SimSun" w:eastAsia="SimSun" w:cs="SimSun"/>
          <w:sz w:val="21"/>
          <w:szCs w:val="21"/>
          <w:spacing w:val="-9"/>
        </w:rPr>
        <w:t>acid,VMA</w:t>
      </w:r>
      <w:r>
        <w:rPr>
          <w:rFonts w:ascii="SimSun" w:hAnsi="SimSun" w:eastAsia="SimSun" w:cs="SimSun"/>
          <w:sz w:val="21"/>
          <w:szCs w:val="21"/>
          <w:spacing w:val="-10"/>
        </w:rPr>
        <w:t>)是儿茶酚胺的代谢产物。体内</w:t>
      </w:r>
      <w:r>
        <w:rPr>
          <w:rFonts w:ascii="SimSun" w:hAnsi="SimSun" w:eastAsia="SimSun" w:cs="SimSun"/>
          <w:sz w:val="21"/>
          <w:szCs w:val="21"/>
          <w:spacing w:val="-9"/>
        </w:rPr>
        <w:t>CA</w:t>
      </w:r>
      <w:r>
        <w:rPr>
          <w:rFonts w:ascii="SimSun" w:hAnsi="SimSun" w:eastAsia="SimSun" w:cs="SimSun"/>
          <w:sz w:val="21"/>
          <w:szCs w:val="21"/>
          <w:spacing w:val="21"/>
        </w:rPr>
        <w:t xml:space="preserve"> </w:t>
      </w:r>
      <w:r>
        <w:rPr>
          <w:rFonts w:ascii="SimSun" w:hAnsi="SimSun" w:eastAsia="SimSun" w:cs="SimSun"/>
          <w:sz w:val="21"/>
          <w:szCs w:val="21"/>
          <w:spacing w:val="-10"/>
        </w:rPr>
        <w:t>的代谢产物中有</w:t>
      </w:r>
      <w:r>
        <w:rPr>
          <w:rFonts w:ascii="SimSun" w:hAnsi="SimSun" w:eastAsia="SimSun" w:cs="SimSun"/>
          <w:sz w:val="21"/>
          <w:szCs w:val="21"/>
        </w:rPr>
        <w:t xml:space="preserve"> </w:t>
      </w:r>
      <w:r>
        <w:rPr>
          <w:rFonts w:ascii="SimSun" w:hAnsi="SimSun" w:eastAsia="SimSun" w:cs="SimSun"/>
          <w:sz w:val="21"/>
          <w:szCs w:val="21"/>
          <w:spacing w:val="-1"/>
        </w:rPr>
        <w:t>60%是VMA,</w:t>
      </w:r>
      <w:r>
        <w:rPr>
          <w:rFonts w:ascii="SimSun" w:hAnsi="SimSun" w:eastAsia="SimSun" w:cs="SimSun"/>
          <w:sz w:val="21"/>
          <w:szCs w:val="21"/>
          <w:spacing w:val="-2"/>
        </w:rPr>
        <w:t xml:space="preserve"> </w:t>
      </w:r>
      <w:r>
        <w:rPr>
          <w:rFonts w:ascii="SimSun" w:hAnsi="SimSun" w:eastAsia="SimSun" w:cs="SimSun"/>
          <w:sz w:val="21"/>
          <w:szCs w:val="21"/>
          <w:spacing w:val="-1"/>
        </w:rPr>
        <w:t>其性质较CA</w:t>
      </w:r>
      <w:r>
        <w:rPr>
          <w:rFonts w:ascii="SimSun" w:hAnsi="SimSun" w:eastAsia="SimSun" w:cs="SimSun"/>
          <w:sz w:val="21"/>
          <w:szCs w:val="21"/>
          <w:spacing w:val="1"/>
        </w:rPr>
        <w:t xml:space="preserve"> </w:t>
      </w:r>
      <w:r>
        <w:rPr>
          <w:rFonts w:ascii="SimSun" w:hAnsi="SimSun" w:eastAsia="SimSun" w:cs="SimSun"/>
          <w:sz w:val="21"/>
          <w:szCs w:val="21"/>
          <w:spacing w:val="-1"/>
        </w:rPr>
        <w:t>稳定，且63%</w:t>
      </w:r>
      <w:r>
        <w:rPr>
          <w:rFonts w:ascii="SimSun" w:hAnsi="SimSun" w:eastAsia="SimSun" w:cs="SimSun"/>
          <w:sz w:val="21"/>
          <w:szCs w:val="21"/>
          <w:spacing w:val="-2"/>
        </w:rPr>
        <w:t>的</w:t>
      </w:r>
      <w:r>
        <w:rPr>
          <w:rFonts w:ascii="SimSun" w:hAnsi="SimSun" w:eastAsia="SimSun" w:cs="SimSun"/>
          <w:sz w:val="21"/>
          <w:szCs w:val="21"/>
          <w:spacing w:val="-1"/>
        </w:rPr>
        <w:t>VMA</w:t>
      </w:r>
      <w:r>
        <w:rPr>
          <w:rFonts w:ascii="SimSun" w:hAnsi="SimSun" w:eastAsia="SimSun" w:cs="SimSun"/>
          <w:sz w:val="21"/>
          <w:szCs w:val="21"/>
          <w:spacing w:val="63"/>
        </w:rPr>
        <w:t xml:space="preserve"> </w:t>
      </w:r>
      <w:r>
        <w:rPr>
          <w:rFonts w:ascii="SimSun" w:hAnsi="SimSun" w:eastAsia="SimSun" w:cs="SimSun"/>
          <w:sz w:val="21"/>
          <w:szCs w:val="21"/>
          <w:spacing w:val="-2"/>
        </w:rPr>
        <w:t>由尿液排出，故测定尿液</w:t>
      </w:r>
      <w:r>
        <w:rPr>
          <w:rFonts w:ascii="SimSun" w:hAnsi="SimSun" w:eastAsia="SimSun" w:cs="SimSun"/>
          <w:sz w:val="21"/>
          <w:szCs w:val="21"/>
          <w:spacing w:val="-1"/>
        </w:rPr>
        <w:t>VMA</w:t>
      </w:r>
      <w:r>
        <w:rPr>
          <w:rFonts w:ascii="SimSun" w:hAnsi="SimSun" w:eastAsia="SimSun" w:cs="SimSun"/>
          <w:sz w:val="21"/>
          <w:szCs w:val="21"/>
          <w:spacing w:val="54"/>
        </w:rPr>
        <w:t xml:space="preserve"> </w:t>
      </w:r>
      <w:r>
        <w:rPr>
          <w:rFonts w:ascii="SimSun" w:hAnsi="SimSun" w:eastAsia="SimSun" w:cs="SimSun"/>
          <w:sz w:val="21"/>
          <w:szCs w:val="21"/>
          <w:spacing w:val="-2"/>
        </w:rPr>
        <w:t>可以了解肾上腺髓</w:t>
      </w:r>
      <w:r>
        <w:rPr>
          <w:rFonts w:ascii="SimSun" w:hAnsi="SimSun" w:eastAsia="SimSun" w:cs="SimSun"/>
          <w:sz w:val="21"/>
          <w:szCs w:val="21"/>
        </w:rPr>
        <w:t xml:space="preserve"> </w:t>
      </w:r>
      <w:r>
        <w:rPr>
          <w:rFonts w:ascii="SimSun" w:hAnsi="SimSun" w:eastAsia="SimSun" w:cs="SimSun"/>
          <w:sz w:val="21"/>
          <w:szCs w:val="21"/>
          <w:spacing w:val="3"/>
        </w:rPr>
        <w:t>质的分泌功能。由于</w:t>
      </w:r>
      <w:r>
        <w:rPr>
          <w:rFonts w:ascii="SimSun" w:hAnsi="SimSun" w:eastAsia="SimSun" w:cs="SimSun"/>
          <w:sz w:val="21"/>
          <w:szCs w:val="21"/>
          <w:spacing w:val="-58"/>
        </w:rPr>
        <w:t xml:space="preserve"> </w:t>
      </w:r>
      <w:r>
        <w:rPr>
          <w:rFonts w:ascii="SimSun" w:hAnsi="SimSun" w:eastAsia="SimSun" w:cs="SimSun"/>
          <w:sz w:val="21"/>
          <w:szCs w:val="21"/>
        </w:rPr>
        <w:t>VMA</w:t>
      </w:r>
      <w:r>
        <w:rPr>
          <w:rFonts w:ascii="SimSun" w:hAnsi="SimSun" w:eastAsia="SimSun" w:cs="SimSun"/>
          <w:sz w:val="21"/>
          <w:szCs w:val="21"/>
          <w:spacing w:val="83"/>
        </w:rPr>
        <w:t xml:space="preserve"> </w:t>
      </w:r>
      <w:r>
        <w:rPr>
          <w:rFonts w:ascii="SimSun" w:hAnsi="SimSun" w:eastAsia="SimSun" w:cs="SimSun"/>
          <w:sz w:val="21"/>
          <w:szCs w:val="21"/>
          <w:spacing w:val="3"/>
        </w:rPr>
        <w:t>的分泌有昼夜节律性变化，因此，应收集24小</w:t>
      </w:r>
      <w:r>
        <w:rPr>
          <w:rFonts w:ascii="SimSun" w:hAnsi="SimSun" w:eastAsia="SimSun" w:cs="SimSun"/>
          <w:sz w:val="21"/>
          <w:szCs w:val="21"/>
          <w:spacing w:val="2"/>
        </w:rPr>
        <w:t>时混合尿液用于测</w:t>
      </w:r>
      <w:r>
        <w:rPr>
          <w:rFonts w:ascii="SimSun" w:hAnsi="SimSun" w:eastAsia="SimSun" w:cs="SimSun"/>
          <w:sz w:val="21"/>
          <w:szCs w:val="21"/>
        </w:rPr>
        <w:t xml:space="preserve"> </w:t>
      </w:r>
      <w:r>
        <w:rPr>
          <w:rFonts w:ascii="SimSun" w:hAnsi="SimSun" w:eastAsia="SimSun" w:cs="SimSun"/>
          <w:sz w:val="21"/>
          <w:szCs w:val="21"/>
          <w:spacing w:val="-7"/>
        </w:rPr>
        <w:t>定</w:t>
      </w:r>
      <w:r>
        <w:rPr>
          <w:rFonts w:ascii="SimSun" w:hAnsi="SimSun" w:eastAsia="SimSun" w:cs="SimSun"/>
          <w:sz w:val="21"/>
          <w:szCs w:val="21"/>
          <w:spacing w:val="-52"/>
        </w:rPr>
        <w:t xml:space="preserve"> </w:t>
      </w:r>
      <w:r>
        <w:rPr>
          <w:rFonts w:ascii="SimSun" w:hAnsi="SimSun" w:eastAsia="SimSun" w:cs="SimSun"/>
          <w:sz w:val="21"/>
          <w:szCs w:val="21"/>
          <w:spacing w:val="-7"/>
        </w:rPr>
        <w:t>VMA。</w:t>
      </w:r>
    </w:p>
    <w:p>
      <w:pPr>
        <w:ind w:left="1347"/>
        <w:spacing w:before="66" w:line="222" w:lineRule="auto"/>
        <w:rPr>
          <w:rFonts w:ascii="SimHei" w:hAnsi="SimHei" w:eastAsia="SimHei" w:cs="SimHei"/>
          <w:sz w:val="21"/>
          <w:szCs w:val="21"/>
        </w:rPr>
      </w:pPr>
      <w:r>
        <w:rPr>
          <w:rFonts w:ascii="SimHei" w:hAnsi="SimHei" w:eastAsia="SimHei" w:cs="SimHei"/>
          <w:sz w:val="21"/>
          <w:szCs w:val="21"/>
          <w:b/>
          <w:bCs/>
          <w:color w:val="00599E"/>
          <w:spacing w:val="-13"/>
        </w:rPr>
        <w:t>【参考值】</w:t>
      </w:r>
    </w:p>
    <w:p>
      <w:pPr>
        <w:ind w:left="1450"/>
        <w:spacing w:before="67" w:line="212" w:lineRule="auto"/>
        <w:rPr>
          <w:rFonts w:ascii="SimSun" w:hAnsi="SimSun" w:eastAsia="SimSun" w:cs="SimSun"/>
          <w:sz w:val="21"/>
          <w:szCs w:val="21"/>
        </w:rPr>
      </w:pPr>
      <w:r>
        <w:rPr>
          <w:rFonts w:ascii="Times New Roman" w:hAnsi="Times New Roman" w:eastAsia="Times New Roman" w:cs="Times New Roman"/>
          <w:sz w:val="21"/>
          <w:szCs w:val="21"/>
          <w:spacing w:val="-1"/>
        </w:rPr>
        <w:t>5</w:t>
      </w:r>
      <w:r>
        <w:rPr>
          <w:rFonts w:ascii="SimSun" w:hAnsi="SimSun" w:eastAsia="SimSun" w:cs="SimSun"/>
          <w:sz w:val="21"/>
          <w:szCs w:val="21"/>
          <w:spacing w:val="-1"/>
        </w:rPr>
        <w:t>～</w:t>
      </w:r>
      <w:r>
        <w:rPr>
          <w:rFonts w:ascii="Times New Roman" w:hAnsi="Times New Roman" w:eastAsia="Times New Roman" w:cs="Times New Roman"/>
          <w:sz w:val="21"/>
          <w:szCs w:val="21"/>
          <w:spacing w:val="-1"/>
        </w:rPr>
        <w:t>45μmol/24h</w:t>
      </w:r>
      <w:r>
        <w:rPr>
          <w:rFonts w:ascii="SimSun" w:hAnsi="SimSun" w:eastAsia="SimSun" w:cs="SimSun"/>
          <w:sz w:val="21"/>
          <w:szCs w:val="21"/>
          <w:spacing w:val="-1"/>
        </w:rPr>
        <w:t>。</w:t>
      </w:r>
    </w:p>
    <w:p>
      <w:pPr>
        <w:ind w:left="1347"/>
        <w:spacing w:before="100" w:line="223" w:lineRule="auto"/>
        <w:rPr>
          <w:rFonts w:ascii="SimHei" w:hAnsi="SimHei" w:eastAsia="SimHei" w:cs="SimHei"/>
          <w:sz w:val="21"/>
          <w:szCs w:val="21"/>
        </w:rPr>
      </w:pPr>
      <w:r>
        <w:rPr>
          <w:rFonts w:ascii="SimHei" w:hAnsi="SimHei" w:eastAsia="SimHei" w:cs="SimHei"/>
          <w:sz w:val="21"/>
          <w:szCs w:val="21"/>
          <w:b/>
          <w:bCs/>
          <w:color w:val="2A8DD0"/>
          <w:spacing w:val="-13"/>
        </w:rPr>
        <w:t>【临床意义】</w:t>
      </w:r>
    </w:p>
    <w:p>
      <w:pPr>
        <w:ind w:left="1040" w:right="24" w:firstLine="410"/>
        <w:spacing w:before="57" w:line="242" w:lineRule="auto"/>
        <w:rPr>
          <w:rFonts w:ascii="SimSun" w:hAnsi="SimSun" w:eastAsia="SimSun" w:cs="SimSun"/>
          <w:sz w:val="21"/>
          <w:szCs w:val="21"/>
        </w:rPr>
      </w:pPr>
      <w:r>
        <w:rPr>
          <w:rFonts w:ascii="SimSun" w:hAnsi="SimSun" w:eastAsia="SimSun" w:cs="SimSun"/>
          <w:sz w:val="21"/>
          <w:szCs w:val="21"/>
          <w:spacing w:val="-3"/>
        </w:rPr>
        <w:t>VMA</w:t>
      </w:r>
      <w:r>
        <w:rPr>
          <w:rFonts w:ascii="SimSun" w:hAnsi="SimSun" w:eastAsia="SimSun" w:cs="SimSun"/>
          <w:sz w:val="21"/>
          <w:szCs w:val="21"/>
          <w:spacing w:val="34"/>
        </w:rPr>
        <w:t xml:space="preserve"> </w:t>
      </w:r>
      <w:r>
        <w:rPr>
          <w:rFonts w:ascii="SimSun" w:hAnsi="SimSun" w:eastAsia="SimSun" w:cs="SimSun"/>
          <w:sz w:val="21"/>
          <w:szCs w:val="21"/>
          <w:spacing w:val="-3"/>
        </w:rPr>
        <w:t>主要用于观察肾上腺髓质和交感神经的功能。</w:t>
      </w:r>
      <w:r>
        <w:rPr>
          <w:rFonts w:ascii="SimSun" w:hAnsi="SimSun" w:eastAsia="SimSun" w:cs="SimSun"/>
          <w:sz w:val="21"/>
          <w:szCs w:val="21"/>
          <w:spacing w:val="-30"/>
        </w:rPr>
        <w:t xml:space="preserve"> </w:t>
      </w:r>
      <w:r>
        <w:rPr>
          <w:rFonts w:ascii="SimSun" w:hAnsi="SimSun" w:eastAsia="SimSun" w:cs="SimSun"/>
          <w:sz w:val="21"/>
          <w:szCs w:val="21"/>
          <w:spacing w:val="-3"/>
        </w:rPr>
        <w:t>VMA</w:t>
      </w:r>
      <w:r>
        <w:rPr>
          <w:rFonts w:ascii="SimSun" w:hAnsi="SimSun" w:eastAsia="SimSun" w:cs="SimSun"/>
          <w:sz w:val="21"/>
          <w:szCs w:val="21"/>
          <w:spacing w:val="63"/>
        </w:rPr>
        <w:t xml:space="preserve"> </w:t>
      </w:r>
      <w:r>
        <w:rPr>
          <w:rFonts w:ascii="SimSun" w:hAnsi="SimSun" w:eastAsia="SimSun" w:cs="SimSun"/>
          <w:sz w:val="21"/>
          <w:szCs w:val="21"/>
          <w:spacing w:val="-3"/>
        </w:rPr>
        <w:t>增高主要见于嗜铬细胞瘤的发作</w:t>
      </w:r>
      <w:r>
        <w:rPr>
          <w:rFonts w:ascii="SimSun" w:hAnsi="SimSun" w:eastAsia="SimSun" w:cs="SimSun"/>
          <w:sz w:val="21"/>
          <w:szCs w:val="21"/>
        </w:rPr>
        <w:t xml:space="preserve"> </w:t>
      </w:r>
      <w:r>
        <w:rPr>
          <w:rFonts w:ascii="SimSun" w:hAnsi="SimSun" w:eastAsia="SimSun" w:cs="SimSun"/>
          <w:sz w:val="21"/>
          <w:szCs w:val="21"/>
          <w:spacing w:val="-17"/>
        </w:rPr>
        <w:t>期、神经母细胞瘤、交感神经细胞瘤和肾上腺髓质增生等。</w:t>
      </w:r>
    </w:p>
    <w:p>
      <w:pPr>
        <w:ind w:left="1453"/>
        <w:spacing w:before="89" w:line="223" w:lineRule="auto"/>
        <w:rPr>
          <w:rFonts w:ascii="SimHei" w:hAnsi="SimHei" w:eastAsia="SimHei" w:cs="SimHei"/>
          <w:sz w:val="21"/>
          <w:szCs w:val="21"/>
        </w:rPr>
      </w:pPr>
      <w:r>
        <w:rPr>
          <w:rFonts w:ascii="SimHei" w:hAnsi="SimHei" w:eastAsia="SimHei" w:cs="SimHei"/>
          <w:sz w:val="21"/>
          <w:szCs w:val="21"/>
          <w:b/>
          <w:bCs/>
          <w:spacing w:val="6"/>
        </w:rPr>
        <w:t>(三)血浆肾素测定</w:t>
      </w:r>
    </w:p>
    <w:p>
      <w:pPr>
        <w:ind w:left="1040" w:right="29" w:firstLine="410"/>
        <w:spacing w:before="68" w:line="262" w:lineRule="auto"/>
        <w:jc w:val="both"/>
        <w:rPr>
          <w:rFonts w:ascii="SimSun" w:hAnsi="SimSun" w:eastAsia="SimSun" w:cs="SimSun"/>
          <w:sz w:val="21"/>
          <w:szCs w:val="21"/>
        </w:rPr>
      </w:pPr>
      <w:r>
        <w:rPr>
          <w:rFonts w:ascii="SimSun" w:hAnsi="SimSun" w:eastAsia="SimSun" w:cs="SimSun"/>
          <w:sz w:val="21"/>
          <w:szCs w:val="21"/>
          <w:spacing w:val="-10"/>
        </w:rPr>
        <w:t>肾素为肾小球旁细胞合成分泌的一种蛋白水解酶，可催化血管紧张</w:t>
      </w:r>
      <w:r>
        <w:rPr>
          <w:rFonts w:ascii="SimSun" w:hAnsi="SimSun" w:eastAsia="SimSun" w:cs="SimSun"/>
          <w:sz w:val="21"/>
          <w:szCs w:val="21"/>
          <w:spacing w:val="-11"/>
        </w:rPr>
        <w:t>素原水解生成血管紧张素</w:t>
      </w:r>
      <w:r>
        <w:rPr>
          <w:rFonts w:ascii="SimSun" w:hAnsi="SimSun" w:eastAsia="SimSun" w:cs="SimSun"/>
          <w:sz w:val="21"/>
          <w:szCs w:val="21"/>
        </w:rPr>
        <w:t xml:space="preserve"> </w:t>
      </w:r>
      <w:r>
        <w:rPr>
          <w:rFonts w:ascii="SimSun" w:hAnsi="SimSun" w:eastAsia="SimSun" w:cs="SimSun"/>
          <w:sz w:val="21"/>
          <w:szCs w:val="21"/>
          <w:spacing w:val="-5"/>
        </w:rPr>
        <w:t>I,</w:t>
      </w:r>
      <w:r>
        <w:rPr>
          <w:rFonts w:ascii="SimSun" w:hAnsi="SimSun" w:eastAsia="SimSun" w:cs="SimSun"/>
          <w:sz w:val="21"/>
          <w:szCs w:val="21"/>
          <w:spacing w:val="-56"/>
        </w:rPr>
        <w:t xml:space="preserve"> </w:t>
      </w:r>
      <w:r>
        <w:rPr>
          <w:rFonts w:ascii="SimSun" w:hAnsi="SimSun" w:eastAsia="SimSun" w:cs="SimSun"/>
          <w:sz w:val="21"/>
          <w:szCs w:val="21"/>
          <w:spacing w:val="-5"/>
        </w:rPr>
        <w:t>后者再经血管紧张素</w:t>
      </w:r>
      <w:r>
        <w:rPr>
          <w:rFonts w:ascii="SimSun" w:hAnsi="SimSun" w:eastAsia="SimSun" w:cs="SimSun"/>
          <w:sz w:val="21"/>
          <w:szCs w:val="21"/>
          <w:spacing w:val="-54"/>
        </w:rPr>
        <w:t xml:space="preserve"> </w:t>
      </w:r>
      <w:r>
        <w:rPr>
          <w:rFonts w:ascii="SimSun" w:hAnsi="SimSun" w:eastAsia="SimSun" w:cs="SimSun"/>
          <w:sz w:val="21"/>
          <w:szCs w:val="21"/>
          <w:spacing w:val="-5"/>
        </w:rPr>
        <w:t>I</w:t>
      </w:r>
      <w:r>
        <w:rPr>
          <w:rFonts w:ascii="SimSun" w:hAnsi="SimSun" w:eastAsia="SimSun" w:cs="SimSun"/>
          <w:sz w:val="21"/>
          <w:szCs w:val="21"/>
          <w:spacing w:val="-51"/>
        </w:rPr>
        <w:t xml:space="preserve"> </w:t>
      </w:r>
      <w:r>
        <w:rPr>
          <w:rFonts w:ascii="SimSun" w:hAnsi="SimSun" w:eastAsia="SimSun" w:cs="SimSun"/>
          <w:sz w:val="21"/>
          <w:szCs w:val="21"/>
          <w:spacing w:val="-5"/>
        </w:rPr>
        <w:t>转化酶催化水解生成血管紧张素Ⅱ。血管</w:t>
      </w:r>
      <w:r>
        <w:rPr>
          <w:rFonts w:ascii="SimSun" w:hAnsi="SimSun" w:eastAsia="SimSun" w:cs="SimSun"/>
          <w:sz w:val="21"/>
          <w:szCs w:val="21"/>
          <w:spacing w:val="-6"/>
        </w:rPr>
        <w:t>紧张素Ⅱ除直接产生多种效</w:t>
      </w:r>
      <w:r>
        <w:rPr>
          <w:rFonts w:ascii="SimSun" w:hAnsi="SimSun" w:eastAsia="SimSun" w:cs="SimSun"/>
          <w:sz w:val="21"/>
          <w:szCs w:val="21"/>
        </w:rPr>
        <w:t xml:space="preserve"> </w:t>
      </w:r>
      <w:r>
        <w:rPr>
          <w:rFonts w:ascii="SimSun" w:hAnsi="SimSun" w:eastAsia="SimSun" w:cs="SimSun"/>
          <w:sz w:val="21"/>
          <w:szCs w:val="21"/>
          <w:spacing w:val="-14"/>
        </w:rPr>
        <w:t>应外，还可促进肾上腺皮质释放醛固酮，此即肾素-血管紧张素-醛固酮系统。血浆肾素测定多以血</w:t>
      </w:r>
      <w:r>
        <w:rPr>
          <w:rFonts w:ascii="SimSun" w:hAnsi="SimSun" w:eastAsia="SimSun" w:cs="SimSun"/>
          <w:sz w:val="21"/>
          <w:szCs w:val="21"/>
          <w:spacing w:val="3"/>
        </w:rPr>
        <w:t xml:space="preserve"> </w:t>
      </w:r>
      <w:r>
        <w:rPr>
          <w:rFonts w:ascii="SimSun" w:hAnsi="SimSun" w:eastAsia="SimSun" w:cs="SimSun"/>
          <w:sz w:val="21"/>
          <w:szCs w:val="21"/>
          <w:spacing w:val="-10"/>
        </w:rPr>
        <w:t>管紧张素原为底物，检测肾素催化下生成血管紧张素</w:t>
      </w:r>
      <w:r>
        <w:rPr>
          <w:rFonts w:ascii="SimSun" w:hAnsi="SimSun" w:eastAsia="SimSun" w:cs="SimSun"/>
          <w:sz w:val="21"/>
          <w:szCs w:val="21"/>
          <w:spacing w:val="-48"/>
        </w:rPr>
        <w:t xml:space="preserve"> </w:t>
      </w:r>
      <w:r>
        <w:rPr>
          <w:rFonts w:ascii="SimSun" w:hAnsi="SimSun" w:eastAsia="SimSun" w:cs="SimSun"/>
          <w:sz w:val="21"/>
          <w:szCs w:val="21"/>
          <w:spacing w:val="-10"/>
        </w:rPr>
        <w:t>I</w:t>
      </w:r>
      <w:r>
        <w:rPr>
          <w:rFonts w:ascii="SimSun" w:hAnsi="SimSun" w:eastAsia="SimSun" w:cs="SimSun"/>
          <w:sz w:val="21"/>
          <w:szCs w:val="21"/>
          <w:spacing w:val="-40"/>
        </w:rPr>
        <w:t xml:space="preserve"> </w:t>
      </w:r>
      <w:r>
        <w:rPr>
          <w:rFonts w:ascii="SimSun" w:hAnsi="SimSun" w:eastAsia="SimSun" w:cs="SimSun"/>
          <w:sz w:val="21"/>
          <w:szCs w:val="21"/>
          <w:spacing w:val="-10"/>
        </w:rPr>
        <w:t>的速率代表其活性。血浆肾素检测多与醛</w:t>
      </w:r>
      <w:r>
        <w:rPr>
          <w:rFonts w:ascii="SimSun" w:hAnsi="SimSun" w:eastAsia="SimSun" w:cs="SimSun"/>
          <w:sz w:val="21"/>
          <w:szCs w:val="21"/>
        </w:rPr>
        <w:t xml:space="preserve"> </w:t>
      </w:r>
      <w:r>
        <w:rPr>
          <w:rFonts w:ascii="SimSun" w:hAnsi="SimSun" w:eastAsia="SimSun" w:cs="SimSun"/>
          <w:sz w:val="21"/>
          <w:szCs w:val="21"/>
          <w:spacing w:val="-11"/>
        </w:rPr>
        <w:t>固酮检测同时进行。</w:t>
      </w:r>
    </w:p>
    <w:p>
      <w:pPr>
        <w:ind w:left="1347"/>
        <w:spacing w:before="97" w:line="222" w:lineRule="auto"/>
        <w:rPr>
          <w:rFonts w:ascii="SimHei" w:hAnsi="SimHei" w:eastAsia="SimHei" w:cs="SimHei"/>
          <w:sz w:val="21"/>
          <w:szCs w:val="21"/>
        </w:rPr>
      </w:pPr>
      <w:r>
        <w:rPr>
          <w:rFonts w:ascii="SimHei" w:hAnsi="SimHei" w:eastAsia="SimHei" w:cs="SimHei"/>
          <w:sz w:val="21"/>
          <w:szCs w:val="21"/>
          <w:b/>
          <w:bCs/>
          <w:color w:val="004A7C"/>
          <w:spacing w:val="-13"/>
        </w:rPr>
        <w:t>【参考值】</w:t>
      </w:r>
    </w:p>
    <w:p>
      <w:pPr>
        <w:ind w:left="1450"/>
        <w:spacing w:before="84" w:line="214" w:lineRule="auto"/>
        <w:rPr>
          <w:rFonts w:ascii="SimSun" w:hAnsi="SimSun" w:eastAsia="SimSun" w:cs="SimSun"/>
          <w:sz w:val="21"/>
          <w:szCs w:val="21"/>
        </w:rPr>
      </w:pPr>
      <w:r>
        <w:rPr>
          <w:rFonts w:ascii="SimSun" w:hAnsi="SimSun" w:eastAsia="SimSun" w:cs="SimSun"/>
          <w:sz w:val="21"/>
          <w:szCs w:val="21"/>
          <w:spacing w:val="-13"/>
        </w:rPr>
        <w:t>普通饮食：成人立位：0.30~1.90ng/(ml</w:t>
      </w:r>
      <w:r>
        <w:rPr>
          <w:rFonts w:ascii="SimSun" w:hAnsi="SimSun" w:eastAsia="SimSun" w:cs="SimSun"/>
          <w:sz w:val="21"/>
          <w:szCs w:val="21"/>
          <w:spacing w:val="-25"/>
        </w:rPr>
        <w:t xml:space="preserve"> </w:t>
      </w:r>
      <w:r>
        <w:rPr>
          <w:rFonts w:ascii="SimSun" w:hAnsi="SimSun" w:eastAsia="SimSun" w:cs="SimSun"/>
          <w:sz w:val="21"/>
          <w:szCs w:val="21"/>
          <w:spacing w:val="-13"/>
        </w:rPr>
        <w:t>·h),卧位：0.05～0.79ng/</w:t>
      </w:r>
      <w:r>
        <w:rPr>
          <w:rFonts w:ascii="SimSun" w:hAnsi="SimSun" w:eastAsia="SimSun" w:cs="SimSun"/>
          <w:sz w:val="21"/>
          <w:szCs w:val="21"/>
          <w:spacing w:val="-14"/>
        </w:rPr>
        <w:t>(</w:t>
      </w:r>
      <w:r>
        <w:rPr>
          <w:rFonts w:ascii="SimSun" w:hAnsi="SimSun" w:eastAsia="SimSun" w:cs="SimSun"/>
          <w:sz w:val="21"/>
          <w:szCs w:val="21"/>
          <w:spacing w:val="-13"/>
        </w:rPr>
        <w:t>ml</w:t>
      </w:r>
      <w:r>
        <w:rPr>
          <w:rFonts w:ascii="SimSun" w:hAnsi="SimSun" w:eastAsia="SimSun" w:cs="SimSun"/>
          <w:sz w:val="21"/>
          <w:szCs w:val="21"/>
          <w:spacing w:val="-25"/>
        </w:rPr>
        <w:t xml:space="preserve"> </w:t>
      </w:r>
      <w:r>
        <w:rPr>
          <w:rFonts w:ascii="SimSun" w:hAnsi="SimSun" w:eastAsia="SimSun" w:cs="SimSun"/>
          <w:sz w:val="21"/>
          <w:szCs w:val="21"/>
          <w:spacing w:val="-14"/>
        </w:rPr>
        <w:t>·h);</w:t>
      </w:r>
    </w:p>
    <w:p>
      <w:pPr>
        <w:ind w:left="1450"/>
        <w:spacing w:before="76" w:line="214" w:lineRule="auto"/>
        <w:rPr>
          <w:rFonts w:ascii="SimSun" w:hAnsi="SimSun" w:eastAsia="SimSun" w:cs="SimSun"/>
          <w:sz w:val="21"/>
          <w:szCs w:val="21"/>
        </w:rPr>
      </w:pPr>
      <w:r>
        <w:rPr>
          <w:rFonts w:ascii="SimSun" w:hAnsi="SimSun" w:eastAsia="SimSun" w:cs="SimSun"/>
          <w:sz w:val="21"/>
          <w:szCs w:val="21"/>
          <w:spacing w:val="-18"/>
        </w:rPr>
        <w:t>低钠饮食：卧位：1.14～6.13ng/(ml</w:t>
      </w:r>
      <w:r>
        <w:rPr>
          <w:rFonts w:ascii="SimSun" w:hAnsi="SimSun" w:eastAsia="SimSun" w:cs="SimSun"/>
          <w:sz w:val="21"/>
          <w:szCs w:val="21"/>
          <w:spacing w:val="-12"/>
        </w:rPr>
        <w:t xml:space="preserve"> </w:t>
      </w:r>
      <w:r>
        <w:rPr>
          <w:rFonts w:ascii="SimSun" w:hAnsi="SimSun" w:eastAsia="SimSun" w:cs="SimSun"/>
          <w:sz w:val="21"/>
          <w:szCs w:val="21"/>
          <w:spacing w:val="-18"/>
        </w:rPr>
        <w:t>·h)。</w:t>
      </w:r>
    </w:p>
    <w:p>
      <w:pPr>
        <w:ind w:left="1347"/>
        <w:spacing w:before="82" w:line="223" w:lineRule="auto"/>
        <w:rPr>
          <w:rFonts w:ascii="SimHei" w:hAnsi="SimHei" w:eastAsia="SimHei" w:cs="SimHei"/>
          <w:sz w:val="21"/>
          <w:szCs w:val="21"/>
        </w:rPr>
      </w:pPr>
      <w:r>
        <w:rPr>
          <w:rFonts w:ascii="SimHei" w:hAnsi="SimHei" w:eastAsia="SimHei" w:cs="SimHei"/>
          <w:sz w:val="21"/>
          <w:szCs w:val="21"/>
          <w:b/>
          <w:bCs/>
          <w:color w:val="004777"/>
          <w:spacing w:val="-13"/>
        </w:rPr>
        <w:t>【临床意义】</w:t>
      </w:r>
    </w:p>
    <w:p>
      <w:pPr>
        <w:ind w:left="1040" w:right="27" w:firstLine="410"/>
        <w:spacing w:before="47"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6"/>
        </w:rPr>
        <w:t>1.</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6"/>
        </w:rPr>
        <w:t>诊断原发性醛固酮增多症</w:t>
      </w:r>
      <w:r>
        <w:rPr>
          <w:rFonts w:ascii="SimSun" w:hAnsi="SimSun" w:eastAsia="SimSun" w:cs="SimSun"/>
          <w:sz w:val="21"/>
          <w:szCs w:val="21"/>
          <w:spacing w:val="67"/>
        </w:rPr>
        <w:t xml:space="preserve"> </w:t>
      </w:r>
      <w:r>
        <w:rPr>
          <w:rFonts w:ascii="SimSun" w:hAnsi="SimSun" w:eastAsia="SimSun" w:cs="SimSun"/>
          <w:sz w:val="21"/>
          <w:szCs w:val="21"/>
          <w:spacing w:val="-6"/>
        </w:rPr>
        <w:t>血浆肾素降低而醛固酮升高是诊断原发性醛固酮增多症极有</w:t>
      </w:r>
      <w:r>
        <w:rPr>
          <w:rFonts w:ascii="SimSun" w:hAnsi="SimSun" w:eastAsia="SimSun" w:cs="SimSun"/>
          <w:sz w:val="21"/>
          <w:szCs w:val="21"/>
        </w:rPr>
        <w:t xml:space="preserve"> </w:t>
      </w:r>
      <w:r>
        <w:rPr>
          <w:rFonts w:ascii="SimSun" w:hAnsi="SimSun" w:eastAsia="SimSun" w:cs="SimSun"/>
          <w:sz w:val="21"/>
          <w:szCs w:val="21"/>
          <w:spacing w:val="-9"/>
        </w:rPr>
        <w:t>价值的指标。但应用转化酶抑制剂治疗的高血压、心力衰竭病人可出现相反的变化，即血</w:t>
      </w:r>
      <w:r>
        <w:rPr>
          <w:rFonts w:ascii="SimSun" w:hAnsi="SimSun" w:eastAsia="SimSun" w:cs="SimSun"/>
          <w:sz w:val="21"/>
          <w:szCs w:val="21"/>
          <w:spacing w:val="-10"/>
        </w:rPr>
        <w:t>浆肾素</w:t>
      </w:r>
      <w:r>
        <w:rPr>
          <w:rFonts w:ascii="SimSun" w:hAnsi="SimSun" w:eastAsia="SimSun" w:cs="SimSun"/>
          <w:sz w:val="21"/>
          <w:szCs w:val="21"/>
        </w:rPr>
        <w:t xml:space="preserve"> </w:t>
      </w:r>
      <w:r>
        <w:rPr>
          <w:rFonts w:ascii="SimSun" w:hAnsi="SimSun" w:eastAsia="SimSun" w:cs="SimSun"/>
          <w:sz w:val="21"/>
          <w:szCs w:val="21"/>
          <w:spacing w:val="-14"/>
        </w:rPr>
        <w:t>活性升高而醛固酮减少。若血浆肾素和醛固酮均升高见于肾性高血压、水肿、心力衰竭、肾小球旁</w:t>
      </w:r>
      <w:r>
        <w:rPr>
          <w:rFonts w:ascii="SimSun" w:hAnsi="SimSun" w:eastAsia="SimSun" w:cs="SimSun"/>
          <w:sz w:val="21"/>
          <w:szCs w:val="21"/>
          <w:spacing w:val="11"/>
        </w:rPr>
        <w:t xml:space="preserve"> </w:t>
      </w:r>
      <w:r>
        <w:rPr>
          <w:rFonts w:ascii="SimSun" w:hAnsi="SimSun" w:eastAsia="SimSun" w:cs="SimSun"/>
          <w:sz w:val="21"/>
          <w:szCs w:val="21"/>
          <w:spacing w:val="-10"/>
        </w:rPr>
        <w:t>细胞肿瘤等。严重肾脏病变时血浆肾素和醛固酮均降低。</w:t>
      </w:r>
    </w:p>
    <w:p>
      <w:pPr>
        <w:ind w:left="1040" w:firstLine="410"/>
        <w:spacing w:before="70"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9"/>
        </w:rPr>
        <w:t>2.</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b/>
          <w:bCs/>
          <w:spacing w:val="-9"/>
        </w:rPr>
        <w:t>指导高血压治疗</w:t>
      </w:r>
      <w:r>
        <w:rPr>
          <w:rFonts w:ascii="SimSun" w:hAnsi="SimSun" w:eastAsia="SimSun" w:cs="SimSun"/>
          <w:sz w:val="21"/>
          <w:szCs w:val="21"/>
          <w:spacing w:val="79"/>
        </w:rPr>
        <w:t xml:space="preserve"> </w:t>
      </w:r>
      <w:r>
        <w:rPr>
          <w:rFonts w:ascii="SimSun" w:hAnsi="SimSun" w:eastAsia="SimSun" w:cs="SimSun"/>
          <w:sz w:val="21"/>
          <w:szCs w:val="21"/>
          <w:spacing w:val="-9"/>
        </w:rPr>
        <w:t>高血压依据血浆肾素水平可</w:t>
      </w:r>
      <w:r>
        <w:rPr>
          <w:rFonts w:ascii="SimSun" w:hAnsi="SimSun" w:eastAsia="SimSun" w:cs="SimSun"/>
          <w:sz w:val="21"/>
          <w:szCs w:val="21"/>
          <w:spacing w:val="-10"/>
        </w:rPr>
        <w:t>分为高肾素性、正常肾素性和低肾素性。对</w:t>
      </w:r>
      <w:r>
        <w:rPr>
          <w:rFonts w:ascii="SimSun" w:hAnsi="SimSun" w:eastAsia="SimSun" w:cs="SimSun"/>
          <w:sz w:val="21"/>
          <w:szCs w:val="21"/>
        </w:rPr>
        <w:t xml:space="preserve"> </w:t>
      </w:r>
      <w:r>
        <w:rPr>
          <w:rFonts w:ascii="SimSun" w:hAnsi="SimSun" w:eastAsia="SimSun" w:cs="SimSun"/>
          <w:sz w:val="21"/>
          <w:szCs w:val="21"/>
          <w:spacing w:val="-11"/>
        </w:rPr>
        <w:t>高肾素性高血压，选用转化酶抑制剂拮抗血浆肾素功能，或减少肾</w:t>
      </w:r>
      <w:r>
        <w:rPr>
          <w:rFonts w:ascii="SimSun" w:hAnsi="SimSun" w:eastAsia="SimSun" w:cs="SimSun"/>
          <w:sz w:val="21"/>
          <w:szCs w:val="21"/>
          <w:spacing w:val="-12"/>
        </w:rPr>
        <w:t>素分泌的β-肾上腺素受体阻断</w:t>
      </w:r>
      <w:r>
        <w:rPr>
          <w:rFonts w:ascii="SimSun" w:hAnsi="SimSun" w:eastAsia="SimSun" w:cs="SimSun"/>
          <w:sz w:val="21"/>
          <w:szCs w:val="21"/>
        </w:rPr>
        <w:t xml:space="preserve"> </w:t>
      </w:r>
      <w:r>
        <w:rPr>
          <w:rFonts w:ascii="SimSun" w:hAnsi="SimSun" w:eastAsia="SimSun" w:cs="SimSun"/>
          <w:sz w:val="21"/>
          <w:szCs w:val="21"/>
          <w:spacing w:val="-14"/>
        </w:rPr>
        <w:t>剂，可有较好的降压效果；而单用可升高血浆肾素水平的血管扩张剂、钙通道阻滞剂等降压药，则</w:t>
      </w:r>
      <w:r>
        <w:rPr>
          <w:rFonts w:ascii="SimSun" w:hAnsi="SimSun" w:eastAsia="SimSun" w:cs="SimSun"/>
          <w:sz w:val="21"/>
          <w:szCs w:val="21"/>
          <w:spacing w:val="18"/>
        </w:rPr>
        <w:t xml:space="preserve"> </w:t>
      </w:r>
      <w:r>
        <w:rPr>
          <w:rFonts w:ascii="SimSun" w:hAnsi="SimSun" w:eastAsia="SimSun" w:cs="SimSun"/>
          <w:sz w:val="21"/>
          <w:szCs w:val="21"/>
          <w:spacing w:val="-8"/>
        </w:rPr>
        <w:t>减弱降压效果。</w:t>
      </w:r>
    </w:p>
    <w:p>
      <w:pPr>
        <w:ind w:left="1453"/>
        <w:spacing w:before="229" w:line="222" w:lineRule="auto"/>
        <w:outlineLvl w:val="1"/>
        <w:rPr>
          <w:rFonts w:ascii="SimHei" w:hAnsi="SimHei" w:eastAsia="SimHei" w:cs="SimHei"/>
          <w:sz w:val="24"/>
          <w:szCs w:val="24"/>
        </w:rPr>
      </w:pPr>
      <w:r>
        <w:rPr>
          <w:rFonts w:ascii="SimHei" w:hAnsi="SimHei" w:eastAsia="SimHei" w:cs="SimHei"/>
          <w:sz w:val="24"/>
          <w:szCs w:val="24"/>
          <w:b/>
          <w:bCs/>
          <w:color w:val="1D8FDB"/>
          <w:spacing w:val="-9"/>
        </w:rPr>
        <w:t>五、性腺激素检测</w:t>
      </w:r>
    </w:p>
    <w:p>
      <w:pPr>
        <w:ind w:left="1453"/>
        <w:spacing w:before="200" w:line="222" w:lineRule="auto"/>
        <w:rPr>
          <w:rFonts w:ascii="SimHei" w:hAnsi="SimHei" w:eastAsia="SimHei" w:cs="SimHei"/>
          <w:sz w:val="21"/>
          <w:szCs w:val="21"/>
        </w:rPr>
      </w:pPr>
      <w:r>
        <w:rPr>
          <w:rFonts w:ascii="SimHei" w:hAnsi="SimHei" w:eastAsia="SimHei" w:cs="SimHei"/>
          <w:sz w:val="21"/>
          <w:szCs w:val="21"/>
          <w:b/>
          <w:bCs/>
          <w:spacing w:val="6"/>
        </w:rPr>
        <w:t>(一)血浆睾酮测定</w:t>
      </w:r>
    </w:p>
    <w:p>
      <w:pPr>
        <w:ind w:left="1040" w:right="3" w:firstLine="410"/>
        <w:spacing w:before="87" w:line="262" w:lineRule="auto"/>
        <w:jc w:val="both"/>
        <w:rPr>
          <w:rFonts w:ascii="SimSun" w:hAnsi="SimSun" w:eastAsia="SimSun" w:cs="SimSun"/>
          <w:sz w:val="21"/>
          <w:szCs w:val="21"/>
        </w:rPr>
      </w:pPr>
      <w:r>
        <w:rPr>
          <w:rFonts w:ascii="SimSun" w:hAnsi="SimSun" w:eastAsia="SimSun" w:cs="SimSun"/>
          <w:sz w:val="21"/>
          <w:szCs w:val="21"/>
          <w:spacing w:val="-10"/>
        </w:rPr>
        <w:t>睾酮(testosterone)是男性最重要的雄激素(androgen),脱氢异雄酮(dehydroepiandrosterone,</w:t>
      </w:r>
      <w:r>
        <w:rPr>
          <w:rFonts w:ascii="SimSun" w:hAnsi="SimSun" w:eastAsia="SimSun" w:cs="SimSun"/>
          <w:sz w:val="21"/>
          <w:szCs w:val="21"/>
        </w:rPr>
        <w:t xml:space="preserve"> </w:t>
      </w:r>
      <w:r>
        <w:rPr>
          <w:rFonts w:ascii="SimSun" w:hAnsi="SimSun" w:eastAsia="SimSun" w:cs="SimSun"/>
          <w:sz w:val="21"/>
          <w:szCs w:val="21"/>
          <w:spacing w:val="-11"/>
        </w:rPr>
        <w:t>DHEA,</w:t>
      </w:r>
      <w:r>
        <w:rPr>
          <w:rFonts w:ascii="SimSun" w:hAnsi="SimSun" w:eastAsia="SimSun" w:cs="SimSun"/>
          <w:sz w:val="21"/>
          <w:szCs w:val="21"/>
        </w:rPr>
        <w:t xml:space="preserve"> </w:t>
      </w:r>
      <w:r>
        <w:rPr>
          <w:rFonts w:ascii="SimSun" w:hAnsi="SimSun" w:eastAsia="SimSun" w:cs="SimSun"/>
          <w:sz w:val="21"/>
          <w:szCs w:val="21"/>
          <w:spacing w:val="-11"/>
        </w:rPr>
        <w:t>或</w:t>
      </w:r>
      <w:r>
        <w:rPr>
          <w:rFonts w:ascii="SimSun" w:hAnsi="SimSun" w:eastAsia="SimSun" w:cs="SimSun"/>
          <w:sz w:val="21"/>
          <w:szCs w:val="21"/>
          <w:spacing w:val="-54"/>
        </w:rPr>
        <w:t xml:space="preserve"> </w:t>
      </w:r>
      <w:r>
        <w:rPr>
          <w:rFonts w:ascii="SimSun" w:hAnsi="SimSun" w:eastAsia="SimSun" w:cs="SimSun"/>
          <w:sz w:val="21"/>
          <w:szCs w:val="21"/>
          <w:spacing w:val="-11"/>
        </w:rPr>
        <w:t>dehydroisoandrosterone,DHIA)和雄烯二酮(androstenedione)是女性的主要雄性激素。血</w:t>
      </w:r>
      <w:r>
        <w:rPr>
          <w:rFonts w:ascii="SimSun" w:hAnsi="SimSun" w:eastAsia="SimSun" w:cs="SimSun"/>
          <w:sz w:val="21"/>
          <w:szCs w:val="21"/>
        </w:rPr>
        <w:t xml:space="preserve"> </w:t>
      </w:r>
      <w:r>
        <w:rPr>
          <w:rFonts w:ascii="SimSun" w:hAnsi="SimSun" w:eastAsia="SimSun" w:cs="SimSun"/>
          <w:sz w:val="21"/>
          <w:szCs w:val="21"/>
          <w:spacing w:val="-4"/>
        </w:rPr>
        <w:t>浆睾酮浓度可反映睾丸的分泌功能，血液中具有活性的游离睾酮仅为2%。睾酮分泌具有昼</w:t>
      </w:r>
      <w:r>
        <w:rPr>
          <w:rFonts w:ascii="SimSun" w:hAnsi="SimSun" w:eastAsia="SimSun" w:cs="SimSun"/>
          <w:sz w:val="21"/>
          <w:szCs w:val="21"/>
          <w:spacing w:val="-5"/>
        </w:rPr>
        <w:t>夜节</w:t>
      </w:r>
      <w:r>
        <w:rPr>
          <w:rFonts w:ascii="SimSun" w:hAnsi="SimSun" w:eastAsia="SimSun" w:cs="SimSun"/>
          <w:sz w:val="21"/>
          <w:szCs w:val="21"/>
        </w:rPr>
        <w:t xml:space="preserve"> </w:t>
      </w:r>
      <w:r>
        <w:rPr>
          <w:rFonts w:ascii="SimSun" w:hAnsi="SimSun" w:eastAsia="SimSun" w:cs="SimSun"/>
          <w:sz w:val="21"/>
          <w:szCs w:val="21"/>
          <w:spacing w:val="-9"/>
        </w:rPr>
        <w:t>律性变化，上午8时为分泌高峰。因此，测定上午8时的睾酮浓度对评价男性睾丸分泌功能具有重</w:t>
      </w:r>
      <w:r>
        <w:rPr>
          <w:rFonts w:ascii="SimSun" w:hAnsi="SimSun" w:eastAsia="SimSun" w:cs="SimSun"/>
          <w:sz w:val="21"/>
          <w:szCs w:val="21"/>
          <w:spacing w:val="5"/>
        </w:rPr>
        <w:t xml:space="preserve"> </w:t>
      </w:r>
      <w:r>
        <w:rPr>
          <w:rFonts w:ascii="SimSun" w:hAnsi="SimSun" w:eastAsia="SimSun" w:cs="SimSun"/>
          <w:sz w:val="21"/>
          <w:szCs w:val="21"/>
          <w:spacing w:val="-8"/>
        </w:rPr>
        <w:t>要价值。</w:t>
      </w:r>
    </w:p>
    <w:p>
      <w:pPr>
        <w:ind w:left="1347"/>
        <w:spacing w:before="101" w:line="222" w:lineRule="auto"/>
        <w:rPr>
          <w:rFonts w:ascii="SimHei" w:hAnsi="SimHei" w:eastAsia="SimHei" w:cs="SimHei"/>
          <w:sz w:val="21"/>
          <w:szCs w:val="21"/>
        </w:rPr>
      </w:pPr>
      <w:r>
        <w:rPr>
          <w:rFonts w:ascii="SimHei" w:hAnsi="SimHei" w:eastAsia="SimHei" w:cs="SimHei"/>
          <w:sz w:val="21"/>
          <w:szCs w:val="21"/>
          <w:b/>
          <w:bCs/>
          <w:color w:val="00548D"/>
          <w:spacing w:val="-13"/>
        </w:rPr>
        <w:t>【参考值】</w:t>
      </w:r>
    </w:p>
    <w:p>
      <w:pPr>
        <w:ind w:left="1453"/>
        <w:spacing w:before="65" w:line="221" w:lineRule="auto"/>
        <w:outlineLvl w:val="2"/>
        <w:rPr>
          <w:rFonts w:ascii="SimHei" w:hAnsi="SimHei" w:eastAsia="SimHei" w:cs="SimHei"/>
          <w:sz w:val="21"/>
          <w:szCs w:val="21"/>
        </w:rPr>
      </w:pPr>
      <w:r>
        <w:rPr>
          <w:rFonts w:ascii="SimHei" w:hAnsi="SimHei" w:eastAsia="SimHei" w:cs="SimHei"/>
          <w:sz w:val="21"/>
          <w:szCs w:val="21"/>
          <w:b/>
          <w:bCs/>
          <w:spacing w:val="-9"/>
        </w:rPr>
        <w:t>1.</w:t>
      </w:r>
      <w:r>
        <w:rPr>
          <w:rFonts w:ascii="SimHei" w:hAnsi="SimHei" w:eastAsia="SimHei" w:cs="SimHei"/>
          <w:sz w:val="21"/>
          <w:szCs w:val="21"/>
          <w:spacing w:val="-55"/>
        </w:rPr>
        <w:t xml:space="preserve"> </w:t>
      </w:r>
      <w:r>
        <w:rPr>
          <w:rFonts w:ascii="SimHei" w:hAnsi="SimHei" w:eastAsia="SimHei" w:cs="SimHei"/>
          <w:sz w:val="21"/>
          <w:szCs w:val="21"/>
          <w:b/>
          <w:bCs/>
          <w:spacing w:val="-9"/>
        </w:rPr>
        <w:t>男性</w:t>
      </w:r>
    </w:p>
    <w:p>
      <w:pPr>
        <w:ind w:left="1450"/>
        <w:spacing w:before="76" w:line="214" w:lineRule="auto"/>
        <w:rPr>
          <w:rFonts w:ascii="SimSun" w:hAnsi="SimSun" w:eastAsia="SimSun" w:cs="SimSun"/>
          <w:sz w:val="21"/>
          <w:szCs w:val="21"/>
        </w:rPr>
      </w:pPr>
      <w:r>
        <w:rPr>
          <w:rFonts w:ascii="SimSun" w:hAnsi="SimSun" w:eastAsia="SimSun" w:cs="SimSun"/>
          <w:sz w:val="21"/>
          <w:szCs w:val="21"/>
          <w:spacing w:val="-3"/>
        </w:rPr>
        <w:t>(1)青春期(后期):100～200ng/L。</w:t>
      </w:r>
    </w:p>
    <w:p>
      <w:pPr>
        <w:ind w:left="1450"/>
        <w:spacing w:before="87" w:line="214" w:lineRule="auto"/>
        <w:rPr>
          <w:rFonts w:ascii="SimSun" w:hAnsi="SimSun" w:eastAsia="SimSun" w:cs="SimSun"/>
          <w:sz w:val="21"/>
          <w:szCs w:val="21"/>
        </w:rPr>
      </w:pPr>
      <w:r>
        <w:rPr>
          <w:rFonts w:ascii="SimSun" w:hAnsi="SimSun" w:eastAsia="SimSun" w:cs="SimSun"/>
          <w:sz w:val="21"/>
          <w:szCs w:val="21"/>
          <w:spacing w:val="-9"/>
        </w:rPr>
        <w:t>(2)成人：300～1000ng/L。</w:t>
      </w:r>
    </w:p>
    <w:p>
      <w:pPr>
        <w:spacing w:line="306" w:lineRule="auto"/>
        <w:rPr>
          <w:rFonts w:ascii="Arial"/>
          <w:sz w:val="21"/>
        </w:rPr>
      </w:pPr>
      <w:r/>
    </w:p>
    <w:p>
      <w:pPr>
        <w:ind w:left="1450"/>
        <w:spacing w:before="69" w:line="214" w:lineRule="auto"/>
        <w:rPr>
          <w:rFonts w:ascii="SimSun" w:hAnsi="SimSun" w:eastAsia="SimSun" w:cs="SimSun"/>
          <w:sz w:val="21"/>
          <w:szCs w:val="21"/>
        </w:rPr>
      </w:pPr>
      <w:r>
        <w:pict>
          <v:shape id="_x0000_s71" style="position:absolute;margin-left:71.651pt;margin-top:-13.8966pt;mso-position-vertical-relative:text;mso-position-horizontal-relative:text;width:34.75pt;height:14.65pt;z-index:251916288;" filled="false" stroked="false" type="#_x0000_t202">
            <v:fill on="false"/>
            <v:stroke on="false"/>
            <v:path/>
            <v:imagedata o:title=""/>
            <o:lock v:ext="edit" aspectratio="false"/>
            <v:textbox inset="0mm,0mm,0mm,0mm">
              <w:txbxContent>
                <w:p>
                  <w:pPr>
                    <w:ind w:left="20"/>
                    <w:spacing w:before="20" w:line="222" w:lineRule="auto"/>
                    <w:outlineLvl w:val="2"/>
                    <w:rPr>
                      <w:rFonts w:ascii="SimHei" w:hAnsi="SimHei" w:eastAsia="SimHei" w:cs="SimHei"/>
                      <w:sz w:val="21"/>
                      <w:szCs w:val="21"/>
                    </w:rPr>
                  </w:pPr>
                  <w:r>
                    <w:rPr>
                      <w:rFonts w:ascii="SimHei" w:hAnsi="SimHei" w:eastAsia="SimHei" w:cs="SimHei"/>
                      <w:sz w:val="21"/>
                      <w:szCs w:val="21"/>
                      <w:b/>
                      <w:bCs/>
                      <w:spacing w:val="-6"/>
                    </w:rPr>
                    <w:t>2.</w:t>
                  </w:r>
                  <w:r>
                    <w:rPr>
                      <w:rFonts w:ascii="SimHei" w:hAnsi="SimHei" w:eastAsia="SimHei" w:cs="SimHei"/>
                      <w:sz w:val="21"/>
                      <w:szCs w:val="21"/>
                      <w:spacing w:val="-59"/>
                    </w:rPr>
                    <w:t xml:space="preserve"> </w:t>
                  </w:r>
                  <w:r>
                    <w:rPr>
                      <w:rFonts w:ascii="SimHei" w:hAnsi="SimHei" w:eastAsia="SimHei" w:cs="SimHei"/>
                      <w:sz w:val="21"/>
                      <w:szCs w:val="21"/>
                      <w:b/>
                      <w:bCs/>
                      <w:spacing w:val="-6"/>
                    </w:rPr>
                    <w:t>女性</w:t>
                  </w:r>
                </w:p>
              </w:txbxContent>
            </v:textbox>
          </v:shape>
        </w:pict>
      </w:r>
      <w:r>
        <w:pict>
          <v:shape id="_x0000_s72" style="position:absolute;margin-left:-1pt;margin-top:-7.15919pt;mso-position-vertical-relative:text;mso-position-horizontal-relative:text;width:44.05pt;height:35.5pt;z-index:251915264;" filled="false" stroked="false" type="#_x0000_t202">
            <v:fill on="false"/>
            <v:stroke on="false"/>
            <v:path/>
            <v:imagedata o:title=""/>
            <o:lock v:ext="edit" aspectratio="false"/>
            <v:textbox inset="0mm,0mm,0mm,0mm">
              <w:txbxContent>
                <w:p>
                  <w:pPr>
                    <w:ind w:left="20"/>
                    <w:spacing w:before="20" w:line="669" w:lineRule="exact"/>
                    <w:rPr/>
                  </w:pPr>
                  <w:r>
                    <w:rPr>
                      <w:position w:val="-13"/>
                    </w:rPr>
                    <w:drawing>
                      <wp:inline distT="0" distB="0" distL="0" distR="0">
                        <wp:extent cx="533402" cy="425369"/>
                        <wp:effectExtent l="0" t="0" r="0" b="0"/>
                        <wp:docPr id="100" name="IM 100"/>
                        <wp:cNvGraphicFramePr/>
                        <a:graphic>
                          <a:graphicData uri="http://schemas.openxmlformats.org/drawingml/2006/picture">
                            <pic:pic>
                              <pic:nvPicPr>
                                <pic:cNvPr id="100" name="IM 100"/>
                                <pic:cNvPicPr/>
                              </pic:nvPicPr>
                              <pic:blipFill>
                                <a:blip r:embed="rId117"/>
                                <a:stretch>
                                  <a:fillRect/>
                                </a:stretch>
                              </pic:blipFill>
                              <pic:spPr>
                                <a:xfrm rot="0">
                                  <a:off x="0" y="0"/>
                                  <a:ext cx="533402" cy="425369"/>
                                </a:xfrm>
                                <a:prstGeom prst="rect">
                                  <a:avLst/>
                                </a:prstGeom>
                              </pic:spPr>
                            </pic:pic>
                          </a:graphicData>
                        </a:graphic>
                      </wp:inline>
                    </w:drawing>
                  </w:r>
                </w:p>
              </w:txbxContent>
            </v:textbox>
          </v:shape>
        </w:pict>
      </w:r>
      <w:r>
        <w:rPr>
          <w:rFonts w:ascii="SimSun" w:hAnsi="SimSun" w:eastAsia="SimSun" w:cs="SimSun"/>
          <w:sz w:val="21"/>
          <w:szCs w:val="21"/>
          <w:spacing w:val="-5"/>
        </w:rPr>
        <w:t>(1)青春期(后期):100～200ng/L。</w:t>
      </w:r>
    </w:p>
    <w:p>
      <w:pPr>
        <w:sectPr>
          <w:pgSz w:w="11230" w:h="15840"/>
          <w:pgMar w:top="400" w:right="1051" w:bottom="400" w:left="669" w:header="0" w:footer="0" w:gutter="0"/>
        </w:sectPr>
        <w:rPr/>
      </w:pPr>
    </w:p>
    <w:p>
      <w:pPr>
        <w:ind w:left="5959"/>
        <w:spacing w:before="306" w:line="221" w:lineRule="auto"/>
        <w:rPr>
          <w:rFonts w:ascii="SimHei" w:hAnsi="SimHei" w:eastAsia="SimHei" w:cs="SimHei"/>
          <w:sz w:val="21"/>
          <w:szCs w:val="21"/>
        </w:rPr>
      </w:pPr>
      <w:r>
        <w:pict>
          <v:shape id="_x0000_s73" style="position:absolute;margin-left:454pt;margin-top:17.0022pt;mso-position-vertical-relative:text;mso-position-horizontal-relative:text;width:14.5pt;height:10.5pt;z-index:25192140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7"/>
                      <w:szCs w:val="17"/>
                    </w:rPr>
                  </w:pPr>
                  <w:r>
                    <w:rPr>
                      <w:rFonts w:ascii="SimSun" w:hAnsi="SimSun" w:eastAsia="SimSun" w:cs="SimSun"/>
                      <w:sz w:val="17"/>
                      <w:szCs w:val="17"/>
                      <w:color w:val="1385C7"/>
                      <w:spacing w:val="-2"/>
                    </w:rPr>
                    <w:t>401</w:t>
                  </w:r>
                </w:p>
              </w:txbxContent>
            </v:textbox>
          </v:shape>
        </w:pict>
      </w:r>
      <w:r>
        <w:drawing>
          <wp:anchor distT="0" distB="0" distL="0" distR="0" simplePos="0" relativeHeight="251920384" behindDoc="0" locked="0" layoutInCell="0" allowOverlap="1">
            <wp:simplePos x="0" y="0"/>
            <wp:positionH relativeFrom="page">
              <wp:posOffset>6191248</wp:posOffset>
            </wp:positionH>
            <wp:positionV relativeFrom="page">
              <wp:posOffset>9239243</wp:posOffset>
            </wp:positionV>
            <wp:extent cx="482629" cy="387348"/>
            <wp:effectExtent l="0" t="0" r="0" b="0"/>
            <wp:wrapNone/>
            <wp:docPr id="101" name="IM 101"/>
            <wp:cNvGraphicFramePr/>
            <a:graphic>
              <a:graphicData uri="http://schemas.openxmlformats.org/drawingml/2006/picture">
                <pic:pic>
                  <pic:nvPicPr>
                    <pic:cNvPr id="101" name="IM 101"/>
                    <pic:cNvPicPr/>
                  </pic:nvPicPr>
                  <pic:blipFill>
                    <a:blip r:embed="rId118"/>
                    <a:stretch>
                      <a:fillRect/>
                    </a:stretch>
                  </pic:blipFill>
                  <pic:spPr>
                    <a:xfrm rot="0">
                      <a:off x="0" y="0"/>
                      <a:ext cx="482629" cy="387348"/>
                    </a:xfrm>
                    <a:prstGeom prst="rect">
                      <a:avLst/>
                    </a:prstGeom>
                  </pic:spPr>
                </pic:pic>
              </a:graphicData>
            </a:graphic>
          </wp:anchor>
        </w:drawing>
      </w:r>
      <w:r>
        <w:rPr>
          <w:rFonts w:ascii="SimHei" w:hAnsi="SimHei" w:eastAsia="SimHei" w:cs="SimHei"/>
          <w:sz w:val="21"/>
          <w:szCs w:val="21"/>
          <w:color w:val="1D79B7"/>
          <w:spacing w:val="-18"/>
          <w:w w:val="96"/>
        </w:rPr>
        <w:t>第七章</w:t>
      </w:r>
      <w:r>
        <w:rPr>
          <w:rFonts w:ascii="SimHei" w:hAnsi="SimHei" w:eastAsia="SimHei" w:cs="SimHei"/>
          <w:sz w:val="21"/>
          <w:szCs w:val="21"/>
          <w:color w:val="1D79B7"/>
          <w:spacing w:val="60"/>
        </w:rPr>
        <w:t xml:space="preserve"> </w:t>
      </w:r>
      <w:r>
        <w:rPr>
          <w:rFonts w:ascii="SimHei" w:hAnsi="SimHei" w:eastAsia="SimHei" w:cs="SimHei"/>
          <w:sz w:val="21"/>
          <w:szCs w:val="21"/>
          <w:color w:val="1D79B7"/>
          <w:spacing w:val="-18"/>
          <w:w w:val="96"/>
        </w:rPr>
        <w:t>临床常用生物化学检测</w:t>
      </w:r>
    </w:p>
    <w:p>
      <w:pPr>
        <w:spacing w:line="253" w:lineRule="auto"/>
        <w:rPr>
          <w:rFonts w:ascii="Arial"/>
          <w:sz w:val="21"/>
        </w:rPr>
      </w:pPr>
      <w:r/>
    </w:p>
    <w:p>
      <w:pPr>
        <w:ind w:left="359"/>
        <w:spacing w:before="68" w:line="214" w:lineRule="auto"/>
        <w:rPr>
          <w:rFonts w:ascii="SimSun" w:hAnsi="SimSun" w:eastAsia="SimSun" w:cs="SimSun"/>
          <w:sz w:val="21"/>
          <w:szCs w:val="21"/>
        </w:rPr>
      </w:pPr>
      <w:r>
        <w:rPr>
          <w:rFonts w:ascii="SimSun" w:hAnsi="SimSun" w:eastAsia="SimSun" w:cs="SimSun"/>
          <w:sz w:val="21"/>
          <w:szCs w:val="21"/>
          <w:spacing w:val="-7"/>
        </w:rPr>
        <w:t>(2)成人：200～800ng/L。</w:t>
      </w:r>
    </w:p>
    <w:p>
      <w:pPr>
        <w:ind w:left="359"/>
        <w:spacing w:before="76" w:line="214" w:lineRule="auto"/>
        <w:rPr>
          <w:rFonts w:ascii="SimSun" w:hAnsi="SimSun" w:eastAsia="SimSun" w:cs="SimSun"/>
          <w:sz w:val="21"/>
          <w:szCs w:val="21"/>
        </w:rPr>
      </w:pPr>
      <w:r>
        <w:rPr>
          <w:rFonts w:ascii="SimSun" w:hAnsi="SimSun" w:eastAsia="SimSun" w:cs="SimSun"/>
          <w:sz w:val="21"/>
          <w:szCs w:val="21"/>
          <w:spacing w:val="-8"/>
        </w:rPr>
        <w:t>(3)绝经后：80～350ng/L。</w:t>
      </w:r>
    </w:p>
    <w:p>
      <w:pPr>
        <w:ind w:left="257"/>
        <w:spacing w:before="41" w:line="223" w:lineRule="auto"/>
        <w:rPr>
          <w:rFonts w:ascii="SimHei" w:hAnsi="SimHei" w:eastAsia="SimHei" w:cs="SimHei"/>
          <w:sz w:val="21"/>
          <w:szCs w:val="21"/>
        </w:rPr>
      </w:pPr>
      <w:r>
        <w:rPr>
          <w:rFonts w:ascii="SimHei" w:hAnsi="SimHei" w:eastAsia="SimHei" w:cs="SimHei"/>
          <w:sz w:val="21"/>
          <w:szCs w:val="21"/>
          <w:b/>
          <w:bCs/>
          <w:color w:val="005188"/>
          <w:spacing w:val="-15"/>
        </w:rPr>
        <w:t>【临床意义】</w:t>
      </w:r>
    </w:p>
    <w:p>
      <w:pPr>
        <w:ind w:right="1042" w:firstLine="359"/>
        <w:spacing w:before="64" w:line="262" w:lineRule="auto"/>
        <w:jc w:val="both"/>
        <w:rPr>
          <w:rFonts w:ascii="SimSun" w:hAnsi="SimSun" w:eastAsia="SimSun" w:cs="SimSun"/>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9"/>
        </w:rPr>
        <w:t>睾酮增高</w:t>
      </w:r>
      <w:r>
        <w:rPr>
          <w:rFonts w:ascii="SimSun" w:hAnsi="SimSun" w:eastAsia="SimSun" w:cs="SimSun"/>
          <w:sz w:val="21"/>
          <w:szCs w:val="21"/>
          <w:spacing w:val="88"/>
        </w:rPr>
        <w:t xml:space="preserve"> </w:t>
      </w:r>
      <w:r>
        <w:rPr>
          <w:rFonts w:ascii="SimSun" w:hAnsi="SimSun" w:eastAsia="SimSun" w:cs="SimSun"/>
          <w:sz w:val="21"/>
          <w:szCs w:val="21"/>
          <w:spacing w:val="-9"/>
        </w:rPr>
        <w:t>主要见于睾丸间质细胞瘤、男性性早熟</w:t>
      </w:r>
      <w:r>
        <w:rPr>
          <w:rFonts w:ascii="Times New Roman" w:hAnsi="Times New Roman" w:eastAsia="Times New Roman" w:cs="Times New Roman"/>
          <w:sz w:val="21"/>
          <w:szCs w:val="21"/>
          <w:spacing w:val="-9"/>
        </w:rPr>
        <w:t>(sexual</w:t>
      </w:r>
      <w:r>
        <w:rPr>
          <w:rFonts w:ascii="Times New Roman" w:hAnsi="Times New Roman" w:eastAsia="Times New Roman" w:cs="Times New Roman"/>
          <w:sz w:val="21"/>
          <w:szCs w:val="21"/>
          <w:spacing w:val="27"/>
        </w:rPr>
        <w:t xml:space="preserve"> </w:t>
      </w:r>
      <w:r>
        <w:rPr>
          <w:rFonts w:ascii="Times New Roman" w:hAnsi="Times New Roman" w:eastAsia="Times New Roman" w:cs="Times New Roman"/>
          <w:sz w:val="21"/>
          <w:szCs w:val="21"/>
          <w:spacing w:val="-9"/>
        </w:rPr>
        <w:t>precosity)</w:t>
      </w:r>
      <w:r>
        <w:rPr>
          <w:rFonts w:ascii="SimSun" w:hAnsi="SimSun" w:eastAsia="SimSun" w:cs="SimSun"/>
          <w:sz w:val="21"/>
          <w:szCs w:val="21"/>
          <w:spacing w:val="-9"/>
        </w:rPr>
        <w:t>、先天性肾上腺皮质增</w:t>
      </w:r>
      <w:r>
        <w:rPr>
          <w:rFonts w:ascii="SimSun" w:hAnsi="SimSun" w:eastAsia="SimSun" w:cs="SimSun"/>
          <w:sz w:val="21"/>
          <w:szCs w:val="21"/>
        </w:rPr>
        <w:t xml:space="preserve"> </w:t>
      </w:r>
      <w:r>
        <w:rPr>
          <w:rFonts w:ascii="SimSun" w:hAnsi="SimSun" w:eastAsia="SimSun" w:cs="SimSun"/>
          <w:sz w:val="21"/>
          <w:szCs w:val="21"/>
          <w:spacing w:val="-13"/>
        </w:rPr>
        <w:t>生症、肾上腺皮质功能亢进症、多囊卵巢综合征等，也可见于女性</w:t>
      </w:r>
      <w:r>
        <w:rPr>
          <w:rFonts w:ascii="SimSun" w:hAnsi="SimSun" w:eastAsia="SimSun" w:cs="SimSun"/>
          <w:sz w:val="21"/>
          <w:szCs w:val="21"/>
          <w:spacing w:val="-14"/>
        </w:rPr>
        <w:t>肥胖症、中晚期妊娠及应用雄激</w:t>
      </w:r>
      <w:r>
        <w:rPr>
          <w:rFonts w:ascii="SimSun" w:hAnsi="SimSun" w:eastAsia="SimSun" w:cs="SimSun"/>
          <w:sz w:val="21"/>
          <w:szCs w:val="21"/>
        </w:rPr>
        <w:t xml:space="preserve"> </w:t>
      </w:r>
      <w:r>
        <w:rPr>
          <w:rFonts w:ascii="SimSun" w:hAnsi="SimSun" w:eastAsia="SimSun" w:cs="SimSun"/>
          <w:sz w:val="21"/>
          <w:szCs w:val="21"/>
          <w:spacing w:val="-10"/>
        </w:rPr>
        <w:t>素等。</w:t>
      </w:r>
    </w:p>
    <w:p>
      <w:pPr>
        <w:ind w:right="1032" w:firstLine="359"/>
        <w:spacing w:before="36" w:line="262"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b/>
          <w:bCs/>
          <w:spacing w:val="-4"/>
        </w:rPr>
        <w:t>睾酮减低</w:t>
      </w:r>
      <w:r>
        <w:rPr>
          <w:rFonts w:ascii="SimSun" w:hAnsi="SimSun" w:eastAsia="SimSun" w:cs="SimSun"/>
          <w:sz w:val="21"/>
          <w:szCs w:val="21"/>
          <w:spacing w:val="68"/>
        </w:rPr>
        <w:t xml:space="preserve"> </w:t>
      </w:r>
      <w:r>
        <w:rPr>
          <w:rFonts w:ascii="SimSun" w:hAnsi="SimSun" w:eastAsia="SimSun" w:cs="SimSun"/>
          <w:sz w:val="21"/>
          <w:szCs w:val="21"/>
          <w:spacing w:val="-4"/>
        </w:rPr>
        <w:t>主要见于</w:t>
      </w:r>
      <w:r>
        <w:rPr>
          <w:rFonts w:ascii="Times New Roman" w:hAnsi="Times New Roman" w:eastAsia="Times New Roman" w:cs="Times New Roman"/>
          <w:sz w:val="21"/>
          <w:szCs w:val="21"/>
          <w:spacing w:val="-4"/>
        </w:rPr>
        <w:t>Klinefelter</w:t>
      </w:r>
      <w:r>
        <w:rPr>
          <w:rFonts w:ascii="SimSun" w:hAnsi="SimSun" w:eastAsia="SimSun" w:cs="SimSun"/>
          <w:sz w:val="21"/>
          <w:szCs w:val="21"/>
          <w:spacing w:val="-4"/>
        </w:rPr>
        <w:t>综合征(原发性小睾丸症</w:t>
      </w:r>
      <w:r>
        <w:rPr>
          <w:rFonts w:ascii="SimSun" w:hAnsi="SimSun" w:eastAsia="SimSun" w:cs="SimSun"/>
          <w:sz w:val="21"/>
          <w:szCs w:val="21"/>
          <w:spacing w:val="-5"/>
        </w:rPr>
        <w:t>)、睾丸不发育症</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4"/>
        </w:rPr>
        <w:t>testicular</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4"/>
        </w:rPr>
        <w:t>agene</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 xml:space="preserve"> </w:t>
      </w:r>
      <w:r>
        <w:rPr>
          <w:rFonts w:ascii="SimSun" w:hAnsi="SimSun" w:eastAsia="SimSun" w:cs="SimSun"/>
          <w:sz w:val="21"/>
          <w:szCs w:val="21"/>
          <w:spacing w:val="-12"/>
        </w:rPr>
        <w:t>sis)、Kallmann综合征(嗅神经-性发育不全综合</w:t>
      </w:r>
      <w:r>
        <w:rPr>
          <w:rFonts w:ascii="SimSun" w:hAnsi="SimSun" w:eastAsia="SimSun" w:cs="SimSun"/>
          <w:sz w:val="21"/>
          <w:szCs w:val="21"/>
          <w:spacing w:val="-13"/>
        </w:rPr>
        <w:t>征)、男性</w:t>
      </w:r>
      <w:r>
        <w:rPr>
          <w:rFonts w:ascii="SimSun" w:hAnsi="SimSun" w:eastAsia="SimSun" w:cs="SimSun"/>
          <w:sz w:val="21"/>
          <w:szCs w:val="21"/>
          <w:spacing w:val="-12"/>
        </w:rPr>
        <w:t>Tumner</w:t>
      </w:r>
      <w:r>
        <w:rPr>
          <w:rFonts w:ascii="SimSun" w:hAnsi="SimSun" w:eastAsia="SimSun" w:cs="SimSun"/>
          <w:sz w:val="21"/>
          <w:szCs w:val="21"/>
          <w:spacing w:val="-13"/>
        </w:rPr>
        <w:t>综合征等，也可见于睾丸炎症、肿</w:t>
      </w:r>
      <w:r>
        <w:rPr>
          <w:rFonts w:ascii="SimSun" w:hAnsi="SimSun" w:eastAsia="SimSun" w:cs="SimSun"/>
          <w:sz w:val="21"/>
          <w:szCs w:val="21"/>
        </w:rPr>
        <w:t xml:space="preserve"> </w:t>
      </w:r>
      <w:r>
        <w:rPr>
          <w:rFonts w:ascii="SimSun" w:hAnsi="SimSun" w:eastAsia="SimSun" w:cs="SimSun"/>
          <w:sz w:val="21"/>
          <w:szCs w:val="21"/>
          <w:spacing w:val="-25"/>
        </w:rPr>
        <w:t>瘤、外伤、放射性损伤等。</w:t>
      </w:r>
    </w:p>
    <w:p>
      <w:pPr>
        <w:ind w:left="362"/>
        <w:spacing w:before="86" w:line="221" w:lineRule="auto"/>
        <w:rPr>
          <w:rFonts w:ascii="SimHei" w:hAnsi="SimHei" w:eastAsia="SimHei" w:cs="SimHei"/>
          <w:sz w:val="21"/>
          <w:szCs w:val="21"/>
        </w:rPr>
      </w:pPr>
      <w:r>
        <w:rPr>
          <w:rFonts w:ascii="SimHei" w:hAnsi="SimHei" w:eastAsia="SimHei" w:cs="SimHei"/>
          <w:sz w:val="21"/>
          <w:szCs w:val="21"/>
          <w:b/>
          <w:bCs/>
          <w:spacing w:val="4"/>
        </w:rPr>
        <w:t>(二)血浆雌二醇测定</w:t>
      </w:r>
    </w:p>
    <w:p>
      <w:pPr>
        <w:ind w:right="985" w:firstLine="359"/>
        <w:spacing w:before="71" w:line="267" w:lineRule="auto"/>
        <w:jc w:val="both"/>
        <w:rPr>
          <w:rFonts w:ascii="SimSun" w:hAnsi="SimSun" w:eastAsia="SimSun" w:cs="SimSun"/>
          <w:sz w:val="21"/>
          <w:szCs w:val="21"/>
        </w:rPr>
      </w:pPr>
      <w:r>
        <w:rPr>
          <w:rFonts w:ascii="SimSun" w:hAnsi="SimSun" w:eastAsia="SimSun" w:cs="SimSun"/>
          <w:sz w:val="21"/>
          <w:szCs w:val="21"/>
          <w:spacing w:val="-13"/>
        </w:rPr>
        <w:t>雌二醇(estradial,E</w:t>
      </w:r>
      <w:r>
        <w:rPr>
          <w:rFonts w:ascii="Calibri" w:hAnsi="Calibri" w:eastAsia="Calibri" w:cs="Calibri"/>
          <w:sz w:val="21"/>
          <w:szCs w:val="21"/>
          <w:spacing w:val="-13"/>
        </w:rPr>
        <w:t>₂</w:t>
      </w:r>
      <w:r>
        <w:rPr>
          <w:rFonts w:ascii="SimSun" w:hAnsi="SimSun" w:eastAsia="SimSun" w:cs="SimSun"/>
          <w:sz w:val="21"/>
          <w:szCs w:val="21"/>
          <w:spacing w:val="-13"/>
        </w:rPr>
        <w:t>)是雌激素的主要成分，由睾丸、卵巢和胎盘分泌，或由雌激素转化而来。</w:t>
      </w:r>
      <w:r>
        <w:rPr>
          <w:rFonts w:ascii="SimSun" w:hAnsi="SimSun" w:eastAsia="SimSun" w:cs="SimSun"/>
          <w:sz w:val="21"/>
          <w:szCs w:val="21"/>
          <w:spacing w:val="5"/>
        </w:rPr>
        <w:t xml:space="preserve"> </w:t>
      </w:r>
      <w:r>
        <w:rPr>
          <w:rFonts w:ascii="SimSun" w:hAnsi="SimSun" w:eastAsia="SimSun" w:cs="SimSun"/>
          <w:sz w:val="21"/>
          <w:szCs w:val="21"/>
          <w:spacing w:val="-10"/>
        </w:rPr>
        <w:t>其生理功能是促进女性生殖器官的发育和副性征的出现，并维持正常状态。另外，E</w:t>
      </w:r>
      <w:r>
        <w:rPr>
          <w:rFonts w:ascii="Calibri" w:hAnsi="Calibri" w:eastAsia="Calibri" w:cs="Calibri"/>
          <w:sz w:val="21"/>
          <w:szCs w:val="21"/>
          <w:spacing w:val="-10"/>
        </w:rPr>
        <w:t>₂</w:t>
      </w:r>
      <w:r>
        <w:rPr>
          <w:rFonts w:ascii="Calibri" w:hAnsi="Calibri" w:eastAsia="Calibri" w:cs="Calibri"/>
          <w:sz w:val="21"/>
          <w:szCs w:val="21"/>
          <w:spacing w:val="38"/>
          <w:w w:val="101"/>
        </w:rPr>
        <w:t xml:space="preserve"> </w:t>
      </w:r>
      <w:r>
        <w:rPr>
          <w:rFonts w:ascii="SimSun" w:hAnsi="SimSun" w:eastAsia="SimSun" w:cs="SimSun"/>
          <w:sz w:val="21"/>
          <w:szCs w:val="21"/>
          <w:spacing w:val="-10"/>
        </w:rPr>
        <w:t>对代谢也有</w:t>
      </w:r>
      <w:r>
        <w:rPr>
          <w:rFonts w:ascii="SimSun" w:hAnsi="SimSun" w:eastAsia="SimSun" w:cs="SimSun"/>
          <w:sz w:val="21"/>
          <w:szCs w:val="21"/>
        </w:rPr>
        <w:t xml:space="preserve"> </w:t>
      </w:r>
      <w:r>
        <w:rPr>
          <w:rFonts w:ascii="SimSun" w:hAnsi="SimSun" w:eastAsia="SimSun" w:cs="SimSun"/>
          <w:sz w:val="21"/>
          <w:szCs w:val="21"/>
          <w:spacing w:val="-9"/>
        </w:rPr>
        <w:t>明显的影响。</w:t>
      </w:r>
    </w:p>
    <w:p>
      <w:pPr>
        <w:ind w:left="257"/>
        <w:spacing w:before="68" w:line="222" w:lineRule="auto"/>
        <w:rPr>
          <w:rFonts w:ascii="SimHei" w:hAnsi="SimHei" w:eastAsia="SimHei" w:cs="SimHei"/>
          <w:sz w:val="21"/>
          <w:szCs w:val="21"/>
        </w:rPr>
      </w:pPr>
      <w:r>
        <w:rPr>
          <w:rFonts w:ascii="SimHei" w:hAnsi="SimHei" w:eastAsia="SimHei" w:cs="SimHei"/>
          <w:sz w:val="21"/>
          <w:szCs w:val="21"/>
          <w:b/>
          <w:bCs/>
          <w:color w:val="328FD6"/>
          <w:spacing w:val="-13"/>
        </w:rPr>
        <w:t>【参考值】</w:t>
      </w:r>
    </w:p>
    <w:p>
      <w:pPr>
        <w:ind w:left="363"/>
        <w:spacing w:before="46" w:line="221" w:lineRule="auto"/>
        <w:outlineLvl w:val="0"/>
        <w:rPr>
          <w:rFonts w:ascii="SimHei" w:hAnsi="SimHei" w:eastAsia="SimHei" w:cs="SimHei"/>
          <w:sz w:val="24"/>
          <w:szCs w:val="24"/>
        </w:rPr>
      </w:pPr>
      <w:r>
        <w:rPr>
          <w:rFonts w:ascii="SimHei" w:hAnsi="SimHei" w:eastAsia="SimHei" w:cs="SimHei"/>
          <w:sz w:val="24"/>
          <w:szCs w:val="24"/>
          <w:b/>
          <w:bCs/>
          <w:spacing w:val="-7"/>
        </w:rPr>
        <w:t>1.男性</w:t>
      </w:r>
    </w:p>
    <w:p>
      <w:pPr>
        <w:ind w:left="359"/>
        <w:spacing w:before="72" w:line="214" w:lineRule="auto"/>
        <w:rPr>
          <w:rFonts w:ascii="SimSun" w:hAnsi="SimSun" w:eastAsia="SimSun" w:cs="SimSun"/>
          <w:sz w:val="21"/>
          <w:szCs w:val="21"/>
        </w:rPr>
      </w:pPr>
      <w:r>
        <w:rPr>
          <w:rFonts w:ascii="SimSun" w:hAnsi="SimSun" w:eastAsia="SimSun" w:cs="SimSun"/>
          <w:sz w:val="21"/>
          <w:szCs w:val="21"/>
          <w:spacing w:val="-8"/>
        </w:rPr>
        <w:t>(1)青春期前：7.3～36.7pmol/L。</w:t>
      </w:r>
    </w:p>
    <w:p>
      <w:pPr>
        <w:ind w:left="359"/>
        <w:spacing w:before="86" w:line="214" w:lineRule="auto"/>
        <w:rPr>
          <w:rFonts w:ascii="SimSun" w:hAnsi="SimSun" w:eastAsia="SimSun" w:cs="SimSun"/>
          <w:sz w:val="21"/>
          <w:szCs w:val="21"/>
        </w:rPr>
      </w:pPr>
      <w:r>
        <w:rPr>
          <w:rFonts w:ascii="SimSun" w:hAnsi="SimSun" w:eastAsia="SimSun" w:cs="SimSun"/>
          <w:sz w:val="21"/>
          <w:szCs w:val="21"/>
          <w:spacing w:val="-8"/>
        </w:rPr>
        <w:t>(2)成人：50～200pmol/L。</w:t>
      </w:r>
    </w:p>
    <w:p>
      <w:pPr>
        <w:ind w:left="362"/>
        <w:spacing w:before="59" w:line="222" w:lineRule="auto"/>
        <w:outlineLvl w:val="1"/>
        <w:rPr>
          <w:rFonts w:ascii="SimHei" w:hAnsi="SimHei" w:eastAsia="SimHei" w:cs="SimHei"/>
          <w:sz w:val="21"/>
          <w:szCs w:val="21"/>
        </w:rPr>
      </w:pPr>
      <w:r>
        <w:rPr>
          <w:rFonts w:ascii="SimHei" w:hAnsi="SimHei" w:eastAsia="SimHei" w:cs="SimHei"/>
          <w:sz w:val="21"/>
          <w:szCs w:val="21"/>
          <w:b/>
          <w:bCs/>
          <w:spacing w:val="-3"/>
        </w:rPr>
        <w:t>2.</w:t>
      </w:r>
      <w:r>
        <w:rPr>
          <w:rFonts w:ascii="SimHei" w:hAnsi="SimHei" w:eastAsia="SimHei" w:cs="SimHei"/>
          <w:sz w:val="21"/>
          <w:szCs w:val="21"/>
          <w:spacing w:val="-57"/>
        </w:rPr>
        <w:t xml:space="preserve"> </w:t>
      </w:r>
      <w:r>
        <w:rPr>
          <w:rFonts w:ascii="SimHei" w:hAnsi="SimHei" w:eastAsia="SimHei" w:cs="SimHei"/>
          <w:sz w:val="21"/>
          <w:szCs w:val="21"/>
          <w:b/>
          <w:bCs/>
          <w:spacing w:val="-3"/>
        </w:rPr>
        <w:t>女性</w:t>
      </w:r>
    </w:p>
    <w:p>
      <w:pPr>
        <w:ind w:left="359"/>
        <w:spacing w:before="75" w:line="214" w:lineRule="auto"/>
        <w:rPr>
          <w:rFonts w:ascii="SimSun" w:hAnsi="SimSun" w:eastAsia="SimSun" w:cs="SimSun"/>
          <w:sz w:val="21"/>
          <w:szCs w:val="21"/>
        </w:rPr>
      </w:pPr>
      <w:r>
        <w:rPr>
          <w:rFonts w:ascii="SimSun" w:hAnsi="SimSun" w:eastAsia="SimSun" w:cs="SimSun"/>
          <w:sz w:val="21"/>
          <w:szCs w:val="21"/>
          <w:spacing w:val="-8"/>
        </w:rPr>
        <w:t>(1)青春期前：7.3～28.7pmol/L。</w:t>
      </w:r>
    </w:p>
    <w:p>
      <w:pPr>
        <w:ind w:left="359"/>
        <w:spacing w:before="77" w:line="214" w:lineRule="auto"/>
        <w:rPr>
          <w:rFonts w:ascii="SimSun" w:hAnsi="SimSun" w:eastAsia="SimSun" w:cs="SimSun"/>
          <w:sz w:val="21"/>
          <w:szCs w:val="21"/>
        </w:rPr>
      </w:pPr>
      <w:r>
        <w:rPr>
          <w:rFonts w:ascii="SimSun" w:hAnsi="SimSun" w:eastAsia="SimSun" w:cs="SimSun"/>
          <w:sz w:val="21"/>
          <w:szCs w:val="21"/>
          <w:spacing w:val="-8"/>
        </w:rPr>
        <w:t>(2)卵泡期：94～433pmol/L。</w:t>
      </w:r>
    </w:p>
    <w:p>
      <w:pPr>
        <w:ind w:left="359"/>
        <w:spacing w:before="76" w:line="214" w:lineRule="auto"/>
        <w:rPr>
          <w:rFonts w:ascii="SimSun" w:hAnsi="SimSun" w:eastAsia="SimSun" w:cs="SimSun"/>
          <w:sz w:val="21"/>
          <w:szCs w:val="21"/>
        </w:rPr>
      </w:pPr>
      <w:r>
        <w:rPr>
          <w:rFonts w:ascii="SimSun" w:hAnsi="SimSun" w:eastAsia="SimSun" w:cs="SimSun"/>
          <w:sz w:val="21"/>
          <w:szCs w:val="21"/>
          <w:spacing w:val="-8"/>
        </w:rPr>
        <w:t>(3)黄体期：499～1580pmol/L。</w:t>
      </w:r>
    </w:p>
    <w:p>
      <w:pPr>
        <w:ind w:left="359"/>
        <w:spacing w:before="77" w:line="214" w:lineRule="auto"/>
        <w:rPr>
          <w:rFonts w:ascii="SimSun" w:hAnsi="SimSun" w:eastAsia="SimSun" w:cs="SimSun"/>
          <w:sz w:val="21"/>
          <w:szCs w:val="21"/>
        </w:rPr>
      </w:pPr>
      <w:r>
        <w:rPr>
          <w:rFonts w:ascii="SimSun" w:hAnsi="SimSun" w:eastAsia="SimSun" w:cs="SimSun"/>
          <w:sz w:val="21"/>
          <w:szCs w:val="21"/>
          <w:spacing w:val="-8"/>
        </w:rPr>
        <w:t>(4)排卵期：704～2200pmol/L。</w:t>
      </w:r>
    </w:p>
    <w:p>
      <w:pPr>
        <w:ind w:left="359"/>
        <w:spacing w:before="77" w:line="214" w:lineRule="auto"/>
        <w:rPr>
          <w:rFonts w:ascii="SimSun" w:hAnsi="SimSun" w:eastAsia="SimSun" w:cs="SimSun"/>
          <w:sz w:val="21"/>
          <w:szCs w:val="21"/>
        </w:rPr>
      </w:pPr>
      <w:r>
        <w:rPr>
          <w:rFonts w:ascii="SimSun" w:hAnsi="SimSun" w:eastAsia="SimSun" w:cs="SimSun"/>
          <w:sz w:val="21"/>
          <w:szCs w:val="21"/>
          <w:spacing w:val="-8"/>
        </w:rPr>
        <w:t>(5)绝经期：40～100pmol/L。</w:t>
      </w:r>
    </w:p>
    <w:p>
      <w:pPr>
        <w:ind w:left="257"/>
        <w:spacing w:before="59" w:line="223" w:lineRule="auto"/>
        <w:rPr>
          <w:rFonts w:ascii="SimHei" w:hAnsi="SimHei" w:eastAsia="SimHei" w:cs="SimHei"/>
          <w:sz w:val="21"/>
          <w:szCs w:val="21"/>
        </w:rPr>
      </w:pPr>
      <w:r>
        <w:rPr>
          <w:rFonts w:ascii="SimHei" w:hAnsi="SimHei" w:eastAsia="SimHei" w:cs="SimHei"/>
          <w:sz w:val="21"/>
          <w:szCs w:val="21"/>
          <w:b/>
          <w:bCs/>
          <w:color w:val="2983BF"/>
          <w:spacing w:val="-15"/>
        </w:rPr>
        <w:t>【临床意义】</w:t>
      </w:r>
    </w:p>
    <w:p>
      <w:pPr>
        <w:ind w:right="1080" w:firstLine="362"/>
        <w:spacing w:before="76" w:line="247" w:lineRule="auto"/>
        <w:rPr>
          <w:rFonts w:ascii="SimSun" w:hAnsi="SimSun" w:eastAsia="SimSun" w:cs="SimSun"/>
          <w:sz w:val="21"/>
          <w:szCs w:val="21"/>
        </w:rPr>
      </w:pPr>
      <w:r>
        <w:rPr>
          <w:rFonts w:ascii="SimSun" w:hAnsi="SimSun" w:eastAsia="SimSun" w:cs="SimSun"/>
          <w:sz w:val="21"/>
          <w:szCs w:val="21"/>
          <w:b/>
          <w:bCs/>
          <w:spacing w:val="-17"/>
        </w:rPr>
        <w:t>1.E</w:t>
      </w:r>
      <w:r>
        <w:rPr>
          <w:rFonts w:ascii="Calibri" w:hAnsi="Calibri" w:eastAsia="Calibri" w:cs="Calibri"/>
          <w:sz w:val="21"/>
          <w:szCs w:val="21"/>
          <w:b/>
          <w:bCs/>
          <w:spacing w:val="-17"/>
        </w:rPr>
        <w:t>₂</w:t>
      </w:r>
      <w:r>
        <w:rPr>
          <w:rFonts w:ascii="Calibri" w:hAnsi="Calibri" w:eastAsia="Calibri" w:cs="Calibri"/>
          <w:sz w:val="21"/>
          <w:szCs w:val="21"/>
          <w:spacing w:val="21"/>
        </w:rPr>
        <w:t xml:space="preserve">   </w:t>
      </w:r>
      <w:r>
        <w:rPr>
          <w:rFonts w:ascii="SimSun" w:hAnsi="SimSun" w:eastAsia="SimSun" w:cs="SimSun"/>
          <w:sz w:val="21"/>
          <w:szCs w:val="21"/>
          <w:b/>
          <w:bCs/>
          <w:spacing w:val="-17"/>
        </w:rPr>
        <w:t>增高</w:t>
      </w:r>
      <w:r>
        <w:rPr>
          <w:rFonts w:ascii="SimSun" w:hAnsi="SimSun" w:eastAsia="SimSun" w:cs="SimSun"/>
          <w:sz w:val="21"/>
          <w:szCs w:val="21"/>
          <w:spacing w:val="82"/>
        </w:rPr>
        <w:t xml:space="preserve"> </w:t>
      </w:r>
      <w:r>
        <w:rPr>
          <w:rFonts w:ascii="SimSun" w:hAnsi="SimSun" w:eastAsia="SimSun" w:cs="SimSun"/>
          <w:sz w:val="21"/>
          <w:szCs w:val="21"/>
          <w:spacing w:val="-17"/>
        </w:rPr>
        <w:t>常见于女性性早熟、男性女性化、卵巢肿瘤以及性腺母细胞瘤、垂体瘤等，也可见</w:t>
      </w:r>
      <w:r>
        <w:rPr>
          <w:rFonts w:ascii="SimSun" w:hAnsi="SimSun" w:eastAsia="SimSun" w:cs="SimSun"/>
          <w:sz w:val="21"/>
          <w:szCs w:val="21"/>
        </w:rPr>
        <w:t xml:space="preserve"> </w:t>
      </w:r>
      <w:r>
        <w:rPr>
          <w:rFonts w:ascii="SimSun" w:hAnsi="SimSun" w:eastAsia="SimSun" w:cs="SimSun"/>
          <w:sz w:val="21"/>
          <w:szCs w:val="21"/>
          <w:spacing w:val="-16"/>
        </w:rPr>
        <w:t>于肝硬化、妊娠期。男性随着年龄增长，E</w:t>
      </w:r>
      <w:r>
        <w:rPr>
          <w:rFonts w:ascii="Calibri" w:hAnsi="Calibri" w:eastAsia="Calibri" w:cs="Calibri"/>
          <w:sz w:val="21"/>
          <w:szCs w:val="21"/>
          <w:spacing w:val="-16"/>
        </w:rPr>
        <w:t>₂</w:t>
      </w:r>
      <w:r>
        <w:rPr>
          <w:rFonts w:ascii="Calibri" w:hAnsi="Calibri" w:eastAsia="Calibri" w:cs="Calibri"/>
          <w:sz w:val="21"/>
          <w:szCs w:val="21"/>
          <w:spacing w:val="37"/>
        </w:rPr>
        <w:t xml:space="preserve"> </w:t>
      </w:r>
      <w:r>
        <w:rPr>
          <w:rFonts w:ascii="SimSun" w:hAnsi="SimSun" w:eastAsia="SimSun" w:cs="SimSun"/>
          <w:sz w:val="21"/>
          <w:szCs w:val="21"/>
          <w:spacing w:val="-16"/>
        </w:rPr>
        <w:t>水平也逐渐增高。</w:t>
      </w:r>
    </w:p>
    <w:p>
      <w:pPr>
        <w:ind w:right="1060" w:firstLine="362"/>
        <w:spacing w:before="60" w:line="255" w:lineRule="auto"/>
        <w:rPr>
          <w:rFonts w:ascii="SimSun" w:hAnsi="SimSun" w:eastAsia="SimSun" w:cs="SimSun"/>
          <w:sz w:val="21"/>
          <w:szCs w:val="21"/>
        </w:rPr>
      </w:pPr>
      <w:r>
        <w:rPr>
          <w:rFonts w:ascii="SimSun" w:hAnsi="SimSun" w:eastAsia="SimSun" w:cs="SimSun"/>
          <w:sz w:val="21"/>
          <w:szCs w:val="21"/>
          <w:b/>
          <w:bCs/>
          <w:spacing w:val="-12"/>
        </w:rPr>
        <w:t>2.E</w:t>
      </w:r>
      <w:r>
        <w:rPr>
          <w:rFonts w:ascii="Calibri" w:hAnsi="Calibri" w:eastAsia="Calibri" w:cs="Calibri"/>
          <w:sz w:val="21"/>
          <w:szCs w:val="21"/>
          <w:b/>
          <w:bCs/>
          <w:spacing w:val="-12"/>
        </w:rPr>
        <w:t>₂</w:t>
      </w:r>
      <w:r>
        <w:rPr>
          <w:rFonts w:ascii="Calibri" w:hAnsi="Calibri" w:eastAsia="Calibri" w:cs="Calibri"/>
          <w:sz w:val="21"/>
          <w:szCs w:val="21"/>
          <w:spacing w:val="17"/>
          <w:w w:val="101"/>
        </w:rPr>
        <w:t xml:space="preserve">   </w:t>
      </w:r>
      <w:r>
        <w:rPr>
          <w:rFonts w:ascii="SimSun" w:hAnsi="SimSun" w:eastAsia="SimSun" w:cs="SimSun"/>
          <w:sz w:val="21"/>
          <w:szCs w:val="21"/>
          <w:b/>
          <w:bCs/>
          <w:spacing w:val="-12"/>
        </w:rPr>
        <w:t>减低</w:t>
      </w:r>
      <w:r>
        <w:rPr>
          <w:rFonts w:ascii="SimSun" w:hAnsi="SimSun" w:eastAsia="SimSun" w:cs="SimSun"/>
          <w:sz w:val="21"/>
          <w:szCs w:val="21"/>
          <w:spacing w:val="80"/>
        </w:rPr>
        <w:t xml:space="preserve"> </w:t>
      </w:r>
      <w:r>
        <w:rPr>
          <w:rFonts w:ascii="SimSun" w:hAnsi="SimSun" w:eastAsia="SimSun" w:cs="SimSun"/>
          <w:sz w:val="21"/>
          <w:szCs w:val="21"/>
          <w:spacing w:val="-12"/>
        </w:rPr>
        <w:t>常见于各种原因所致的原发性性腺功能减退，如卵巢发育不全，也可见于下丘脑</w:t>
      </w:r>
      <w:r>
        <w:rPr>
          <w:rFonts w:ascii="SimSun" w:hAnsi="SimSun" w:eastAsia="SimSun" w:cs="SimSun"/>
          <w:sz w:val="21"/>
          <w:szCs w:val="21"/>
        </w:rPr>
        <w:t xml:space="preserve"> </w:t>
      </w:r>
      <w:r>
        <w:rPr>
          <w:rFonts w:ascii="SimSun" w:hAnsi="SimSun" w:eastAsia="SimSun" w:cs="SimSun"/>
          <w:sz w:val="21"/>
          <w:szCs w:val="21"/>
          <w:spacing w:val="-12"/>
        </w:rPr>
        <w:t>和垂体病变所致的继发性性腺功能减退等。</w:t>
      </w:r>
      <w:r>
        <w:rPr>
          <w:rFonts w:ascii="SimSun" w:hAnsi="SimSun" w:eastAsia="SimSun" w:cs="SimSun"/>
          <w:sz w:val="21"/>
          <w:szCs w:val="21"/>
          <w:spacing w:val="-16"/>
        </w:rPr>
        <w:t xml:space="preserve"> </w:t>
      </w:r>
      <w:r>
        <w:rPr>
          <w:rFonts w:ascii="SimSun" w:hAnsi="SimSun" w:eastAsia="SimSun" w:cs="SimSun"/>
          <w:sz w:val="21"/>
          <w:szCs w:val="21"/>
          <w:spacing w:val="-12"/>
        </w:rPr>
        <w:t>E</w:t>
      </w:r>
      <w:r>
        <w:rPr>
          <w:rFonts w:ascii="Calibri" w:hAnsi="Calibri" w:eastAsia="Calibri" w:cs="Calibri"/>
          <w:sz w:val="21"/>
          <w:szCs w:val="21"/>
          <w:spacing w:val="-12"/>
        </w:rPr>
        <w:t>₂</w:t>
      </w:r>
      <w:r>
        <w:rPr>
          <w:rFonts w:ascii="Calibri" w:hAnsi="Calibri" w:eastAsia="Calibri" w:cs="Calibri"/>
          <w:sz w:val="21"/>
          <w:szCs w:val="21"/>
          <w:spacing w:val="43"/>
        </w:rPr>
        <w:t xml:space="preserve"> </w:t>
      </w:r>
      <w:r>
        <w:rPr>
          <w:rFonts w:ascii="SimSun" w:hAnsi="SimSun" w:eastAsia="SimSun" w:cs="SimSun"/>
          <w:sz w:val="21"/>
          <w:szCs w:val="21"/>
          <w:spacing w:val="-12"/>
        </w:rPr>
        <w:t>减低也可见于卵巢切除、</w:t>
      </w:r>
      <w:r>
        <w:rPr>
          <w:rFonts w:ascii="SimSun" w:hAnsi="SimSun" w:eastAsia="SimSun" w:cs="SimSun"/>
          <w:sz w:val="21"/>
          <w:szCs w:val="21"/>
          <w:spacing w:val="-13"/>
        </w:rPr>
        <w:t>青春期延迟、原发性或继</w:t>
      </w:r>
      <w:r>
        <w:rPr>
          <w:rFonts w:ascii="SimSun" w:hAnsi="SimSun" w:eastAsia="SimSun" w:cs="SimSun"/>
          <w:sz w:val="21"/>
          <w:szCs w:val="21"/>
        </w:rPr>
        <w:t xml:space="preserve"> </w:t>
      </w:r>
      <w:r>
        <w:rPr>
          <w:rFonts w:ascii="SimSun" w:hAnsi="SimSun" w:eastAsia="SimSun" w:cs="SimSun"/>
          <w:sz w:val="21"/>
          <w:szCs w:val="21"/>
          <w:spacing w:val="-23"/>
        </w:rPr>
        <w:t>发性闭经、绝经、口服避孕药等。</w:t>
      </w:r>
    </w:p>
    <w:p>
      <w:pPr>
        <w:ind w:left="362"/>
        <w:spacing w:before="96" w:line="221" w:lineRule="auto"/>
        <w:rPr>
          <w:rFonts w:ascii="SimHei" w:hAnsi="SimHei" w:eastAsia="SimHei" w:cs="SimHei"/>
          <w:sz w:val="21"/>
          <w:szCs w:val="21"/>
        </w:rPr>
      </w:pPr>
      <w:r>
        <w:rPr>
          <w:rFonts w:ascii="SimHei" w:hAnsi="SimHei" w:eastAsia="SimHei" w:cs="SimHei"/>
          <w:sz w:val="21"/>
          <w:szCs w:val="21"/>
          <w:b/>
          <w:bCs/>
          <w:spacing w:val="7"/>
        </w:rPr>
        <w:t>(三)血浆孕酮测定</w:t>
      </w:r>
    </w:p>
    <w:p>
      <w:pPr>
        <w:ind w:right="985" w:firstLine="359"/>
        <w:spacing w:before="67" w:line="262" w:lineRule="auto"/>
        <w:jc w:val="both"/>
        <w:rPr>
          <w:rFonts w:ascii="SimSun" w:hAnsi="SimSun" w:eastAsia="SimSun" w:cs="SimSun"/>
          <w:sz w:val="21"/>
          <w:szCs w:val="21"/>
        </w:rPr>
      </w:pPr>
      <w:r>
        <w:rPr>
          <w:rFonts w:ascii="SimSun" w:hAnsi="SimSun" w:eastAsia="SimSun" w:cs="SimSun"/>
          <w:sz w:val="21"/>
          <w:szCs w:val="21"/>
          <w:spacing w:val="-12"/>
        </w:rPr>
        <w:t>孕酮(progesterone)是由黄体和卵巢所分泌，是类固醇激素合成的中间代谢产</w:t>
      </w:r>
      <w:r>
        <w:rPr>
          <w:rFonts w:ascii="SimSun" w:hAnsi="SimSun" w:eastAsia="SimSun" w:cs="SimSun"/>
          <w:sz w:val="21"/>
          <w:szCs w:val="21"/>
          <w:spacing w:val="-13"/>
        </w:rPr>
        <w:t>物。孕酮的生理</w:t>
      </w:r>
      <w:r>
        <w:rPr>
          <w:rFonts w:ascii="SimSun" w:hAnsi="SimSun" w:eastAsia="SimSun" w:cs="SimSun"/>
          <w:sz w:val="21"/>
          <w:szCs w:val="21"/>
        </w:rPr>
        <w:t xml:space="preserve">  </w:t>
      </w:r>
      <w:r>
        <w:rPr>
          <w:rFonts w:ascii="SimSun" w:hAnsi="SimSun" w:eastAsia="SimSun" w:cs="SimSun"/>
          <w:sz w:val="21"/>
          <w:szCs w:val="21"/>
          <w:spacing w:val="-12"/>
        </w:rPr>
        <w:t>作用是使经雌激素作用的、已处于增殖期的子宫内膜继续发育增殖、增厚肥大、松软和分泌黏液，</w:t>
      </w:r>
      <w:r>
        <w:rPr>
          <w:rFonts w:ascii="SimSun" w:hAnsi="SimSun" w:eastAsia="SimSun" w:cs="SimSun"/>
          <w:sz w:val="21"/>
          <w:szCs w:val="21"/>
        </w:rPr>
        <w:t xml:space="preserve"> </w:t>
      </w:r>
      <w:r>
        <w:rPr>
          <w:rFonts w:ascii="SimSun" w:hAnsi="SimSun" w:eastAsia="SimSun" w:cs="SimSun"/>
          <w:sz w:val="21"/>
          <w:szCs w:val="21"/>
          <w:spacing w:val="-12"/>
        </w:rPr>
        <w:t>为受精卵着床做准备，这对维持正常月经周期及正常</w:t>
      </w:r>
      <w:r>
        <w:rPr>
          <w:rFonts w:ascii="SimSun" w:hAnsi="SimSun" w:eastAsia="SimSun" w:cs="SimSun"/>
          <w:sz w:val="21"/>
          <w:szCs w:val="21"/>
          <w:spacing w:val="-13"/>
        </w:rPr>
        <w:t>妊娠具有重要作用。</w:t>
      </w:r>
    </w:p>
    <w:p>
      <w:pPr>
        <w:ind w:left="257"/>
        <w:spacing w:before="50" w:line="222" w:lineRule="auto"/>
        <w:rPr>
          <w:rFonts w:ascii="SimHei" w:hAnsi="SimHei" w:eastAsia="SimHei" w:cs="SimHei"/>
          <w:sz w:val="21"/>
          <w:szCs w:val="21"/>
        </w:rPr>
      </w:pPr>
      <w:r>
        <w:rPr>
          <w:rFonts w:ascii="SimHei" w:hAnsi="SimHei" w:eastAsia="SimHei" w:cs="SimHei"/>
          <w:sz w:val="21"/>
          <w:szCs w:val="21"/>
          <w:b/>
          <w:bCs/>
          <w:color w:val="298FD3"/>
          <w:spacing w:val="-10"/>
        </w:rPr>
        <w:t>【参考值】</w:t>
      </w:r>
    </w:p>
    <w:p>
      <w:pPr>
        <w:ind w:left="359"/>
        <w:spacing w:before="66" w:line="212" w:lineRule="auto"/>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22"/>
        </w:rPr>
        <w:t xml:space="preserve">  </w:t>
      </w:r>
      <w:r>
        <w:rPr>
          <w:rFonts w:ascii="SimHei" w:hAnsi="SimHei" w:eastAsia="SimHei" w:cs="SimHei"/>
          <w:sz w:val="21"/>
          <w:szCs w:val="21"/>
          <w:b/>
          <w:bCs/>
          <w:spacing w:val="-4"/>
        </w:rPr>
        <w:t>卵泡期(早)</w:t>
      </w:r>
      <w:r>
        <w:rPr>
          <w:rFonts w:ascii="SimHei" w:hAnsi="SimHei" w:eastAsia="SimHei" w:cs="SimHei"/>
          <w:sz w:val="21"/>
          <w:szCs w:val="21"/>
          <w:spacing w:val="1"/>
        </w:rPr>
        <w:t xml:space="preserve">  </w:t>
      </w:r>
      <w:r>
        <w:rPr>
          <w:rFonts w:ascii="SimHei" w:hAnsi="SimHei" w:eastAsia="SimHei" w:cs="SimHei"/>
          <w:sz w:val="21"/>
          <w:szCs w:val="21"/>
          <w:spacing w:val="-4"/>
        </w:rPr>
        <w:t>(0.7±0.1)μ</w:t>
      </w:r>
      <w:r>
        <w:rPr>
          <w:rFonts w:ascii="Times New Roman" w:hAnsi="Times New Roman" w:eastAsia="Times New Roman" w:cs="Times New Roman"/>
          <w:sz w:val="21"/>
          <w:szCs w:val="21"/>
          <w:spacing w:val="-4"/>
        </w:rPr>
        <w:t>g/</w:t>
      </w:r>
      <w:r>
        <w:rPr>
          <w:rFonts w:ascii="Times New Roman" w:hAnsi="Times New Roman" w:eastAsia="Times New Roman" w:cs="Times New Roman"/>
          <w:sz w:val="21"/>
          <w:szCs w:val="21"/>
          <w:spacing w:val="-5"/>
        </w:rPr>
        <w:t>L</w:t>
      </w:r>
      <w:r>
        <w:rPr>
          <w:rFonts w:ascii="SimSun" w:hAnsi="SimSun" w:eastAsia="SimSun" w:cs="SimSun"/>
          <w:sz w:val="21"/>
          <w:szCs w:val="21"/>
          <w:spacing w:val="-5"/>
        </w:rPr>
        <w:t>。</w:t>
      </w:r>
    </w:p>
    <w:p>
      <w:pPr>
        <w:ind w:left="359"/>
        <w:spacing w:before="79" w:line="212" w:lineRule="auto"/>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30"/>
          <w:w w:val="101"/>
        </w:rPr>
        <w:t xml:space="preserve">  </w:t>
      </w:r>
      <w:r>
        <w:rPr>
          <w:rFonts w:ascii="SimHei" w:hAnsi="SimHei" w:eastAsia="SimHei" w:cs="SimHei"/>
          <w:sz w:val="21"/>
          <w:szCs w:val="21"/>
          <w:b/>
          <w:bCs/>
          <w:spacing w:val="-4"/>
        </w:rPr>
        <w:t>卵泡期(晚)</w:t>
      </w:r>
      <w:r>
        <w:rPr>
          <w:rFonts w:ascii="SimHei" w:hAnsi="SimHei" w:eastAsia="SimHei" w:cs="SimHei"/>
          <w:sz w:val="21"/>
          <w:szCs w:val="21"/>
          <w:spacing w:val="98"/>
        </w:rPr>
        <w:t xml:space="preserve"> </w:t>
      </w:r>
      <w:r>
        <w:rPr>
          <w:rFonts w:ascii="SimHei" w:hAnsi="SimHei" w:eastAsia="SimHei" w:cs="SimHei"/>
          <w:sz w:val="21"/>
          <w:szCs w:val="21"/>
          <w:spacing w:val="-4"/>
        </w:rPr>
        <w:t>(0.4±0.1)μ</w:t>
      </w:r>
      <w:r>
        <w:rPr>
          <w:rFonts w:ascii="Times New Roman" w:hAnsi="Times New Roman" w:eastAsia="Times New Roman" w:cs="Times New Roman"/>
          <w:sz w:val="21"/>
          <w:szCs w:val="21"/>
          <w:spacing w:val="-4"/>
        </w:rPr>
        <w:t>g/L</w:t>
      </w:r>
      <w:r>
        <w:rPr>
          <w:rFonts w:ascii="SimSun" w:hAnsi="SimSun" w:eastAsia="SimSun" w:cs="SimSun"/>
          <w:sz w:val="21"/>
          <w:szCs w:val="21"/>
          <w:spacing w:val="-4"/>
        </w:rPr>
        <w:t>。</w:t>
      </w:r>
    </w:p>
    <w:p>
      <w:pPr>
        <w:ind w:left="362"/>
        <w:spacing w:before="78" w:line="212" w:lineRule="auto"/>
        <w:rPr>
          <w:rFonts w:ascii="SimSun" w:hAnsi="SimSun" w:eastAsia="SimSun" w:cs="SimSun"/>
          <w:sz w:val="21"/>
          <w:szCs w:val="21"/>
        </w:rPr>
      </w:pPr>
      <w:r>
        <w:rPr>
          <w:rFonts w:ascii="SimHei" w:hAnsi="SimHei" w:eastAsia="SimHei" w:cs="SimHei"/>
          <w:sz w:val="21"/>
          <w:szCs w:val="21"/>
          <w:b/>
          <w:bCs/>
        </w:rPr>
        <w:t>3.排卵期</w:t>
      </w:r>
      <w:r>
        <w:rPr>
          <w:rFonts w:ascii="SimHei" w:hAnsi="SimHei" w:eastAsia="SimHei" w:cs="SimHei"/>
          <w:sz w:val="21"/>
          <w:szCs w:val="21"/>
          <w:spacing w:val="12"/>
        </w:rPr>
        <w:t xml:space="preserve">       </w:t>
      </w:r>
      <w:r>
        <w:rPr>
          <w:rFonts w:ascii="Times New Roman" w:hAnsi="Times New Roman" w:eastAsia="Times New Roman" w:cs="Times New Roman"/>
          <w:sz w:val="21"/>
          <w:szCs w:val="21"/>
        </w:rPr>
        <w:t>(1.6±0.2)μg/L</w:t>
      </w:r>
      <w:r>
        <w:rPr>
          <w:rFonts w:ascii="SimSun" w:hAnsi="SimSun" w:eastAsia="SimSun" w:cs="SimSun"/>
          <w:sz w:val="21"/>
          <w:szCs w:val="21"/>
        </w:rPr>
        <w:t>。</w:t>
      </w:r>
    </w:p>
    <w:p>
      <w:pPr>
        <w:ind w:left="359"/>
        <w:spacing w:before="79" w:line="212" w:lineRule="auto"/>
        <w:rPr>
          <w:rFonts w:ascii="SimSun" w:hAnsi="SimSun" w:eastAsia="SimSun" w:cs="SimSun"/>
          <w:sz w:val="21"/>
          <w:szCs w:val="21"/>
        </w:rPr>
      </w:pPr>
      <w:r>
        <w:rPr>
          <w:rFonts w:ascii="Times New Roman" w:hAnsi="Times New Roman" w:eastAsia="Times New Roman" w:cs="Times New Roman"/>
          <w:sz w:val="21"/>
          <w:szCs w:val="21"/>
          <w:b/>
          <w:bCs/>
          <w:spacing w:val="-7"/>
        </w:rPr>
        <w:t>4.</w:t>
      </w:r>
      <w:r>
        <w:rPr>
          <w:rFonts w:ascii="Times New Roman" w:hAnsi="Times New Roman" w:eastAsia="Times New Roman" w:cs="Times New Roman"/>
          <w:sz w:val="21"/>
          <w:szCs w:val="21"/>
          <w:spacing w:val="5"/>
        </w:rPr>
        <w:t xml:space="preserve">   </w:t>
      </w:r>
      <w:r>
        <w:rPr>
          <w:rFonts w:ascii="SimHei" w:hAnsi="SimHei" w:eastAsia="SimHei" w:cs="SimHei"/>
          <w:sz w:val="21"/>
          <w:szCs w:val="21"/>
          <w:b/>
          <w:bCs/>
          <w:spacing w:val="-7"/>
        </w:rPr>
        <w:t>黄体期(早)</w:t>
      </w:r>
      <w:r>
        <w:rPr>
          <w:rFonts w:ascii="SimHei" w:hAnsi="SimHei" w:eastAsia="SimHei" w:cs="SimHei"/>
          <w:sz w:val="21"/>
          <w:szCs w:val="21"/>
          <w:spacing w:val="7"/>
        </w:rPr>
        <w:t xml:space="preserve">  </w:t>
      </w:r>
      <w:r>
        <w:rPr>
          <w:rFonts w:ascii="SimHei" w:hAnsi="SimHei" w:eastAsia="SimHei" w:cs="SimHei"/>
          <w:sz w:val="21"/>
          <w:szCs w:val="21"/>
          <w:spacing w:val="-7"/>
        </w:rPr>
        <w:t>(11.6±1.5)μ</w:t>
      </w:r>
      <w:r>
        <w:rPr>
          <w:rFonts w:ascii="Times New Roman" w:hAnsi="Times New Roman" w:eastAsia="Times New Roman" w:cs="Times New Roman"/>
          <w:sz w:val="21"/>
          <w:szCs w:val="21"/>
          <w:spacing w:val="-7"/>
        </w:rPr>
        <w:t>g/L</w:t>
      </w:r>
      <w:r>
        <w:rPr>
          <w:rFonts w:ascii="SimSun" w:hAnsi="SimSun" w:eastAsia="SimSun" w:cs="SimSun"/>
          <w:sz w:val="21"/>
          <w:szCs w:val="21"/>
          <w:spacing w:val="-7"/>
        </w:rPr>
        <w:t>。</w:t>
      </w:r>
    </w:p>
    <w:p>
      <w:pPr>
        <w:ind w:left="359"/>
        <w:spacing w:before="79" w:line="212" w:lineRule="auto"/>
        <w:rPr>
          <w:rFonts w:ascii="SimSun" w:hAnsi="SimSun" w:eastAsia="SimSun" w:cs="SimSun"/>
          <w:sz w:val="21"/>
          <w:szCs w:val="21"/>
        </w:rPr>
      </w:pPr>
      <w:r>
        <w:rPr>
          <w:rFonts w:ascii="Times New Roman" w:hAnsi="Times New Roman" w:eastAsia="Times New Roman" w:cs="Times New Roman"/>
          <w:sz w:val="21"/>
          <w:szCs w:val="21"/>
          <w:b/>
          <w:bCs/>
          <w:spacing w:val="-7"/>
        </w:rPr>
        <w:t>5.</w:t>
      </w:r>
      <w:r>
        <w:rPr>
          <w:rFonts w:ascii="Times New Roman" w:hAnsi="Times New Roman" w:eastAsia="Times New Roman" w:cs="Times New Roman"/>
          <w:sz w:val="21"/>
          <w:szCs w:val="21"/>
          <w:spacing w:val="28"/>
          <w:w w:val="101"/>
        </w:rPr>
        <w:t xml:space="preserve">  </w:t>
      </w:r>
      <w:r>
        <w:rPr>
          <w:rFonts w:ascii="SimHei" w:hAnsi="SimHei" w:eastAsia="SimHei" w:cs="SimHei"/>
          <w:sz w:val="21"/>
          <w:szCs w:val="21"/>
          <w:b/>
          <w:bCs/>
          <w:spacing w:val="-7"/>
        </w:rPr>
        <w:t>黄体期(晚)</w:t>
      </w:r>
      <w:r>
        <w:rPr>
          <w:rFonts w:ascii="SimHei" w:hAnsi="SimHei" w:eastAsia="SimHei" w:cs="SimHei"/>
          <w:sz w:val="21"/>
          <w:szCs w:val="21"/>
          <w:spacing w:val="1"/>
        </w:rPr>
        <w:t xml:space="preserve">  </w:t>
      </w:r>
      <w:r>
        <w:rPr>
          <w:rFonts w:ascii="SimHei" w:hAnsi="SimHei" w:eastAsia="SimHei" w:cs="SimHei"/>
          <w:sz w:val="21"/>
          <w:szCs w:val="21"/>
          <w:spacing w:val="-7"/>
        </w:rPr>
        <w:t>(5.7±1.1)μ</w:t>
      </w:r>
      <w:r>
        <w:rPr>
          <w:rFonts w:ascii="Times New Roman" w:hAnsi="Times New Roman" w:eastAsia="Times New Roman" w:cs="Times New Roman"/>
          <w:sz w:val="21"/>
          <w:szCs w:val="21"/>
          <w:spacing w:val="-7"/>
        </w:rPr>
        <w:t>g/L</w:t>
      </w:r>
      <w:r>
        <w:rPr>
          <w:rFonts w:ascii="SimSun" w:hAnsi="SimSun" w:eastAsia="SimSun" w:cs="SimSun"/>
          <w:sz w:val="21"/>
          <w:szCs w:val="21"/>
          <w:spacing w:val="-7"/>
        </w:rPr>
        <w:t>。</w:t>
      </w:r>
    </w:p>
    <w:p>
      <w:pPr>
        <w:ind w:left="257"/>
        <w:spacing w:before="91" w:line="223" w:lineRule="auto"/>
        <w:rPr>
          <w:rFonts w:ascii="SimHei" w:hAnsi="SimHei" w:eastAsia="SimHei" w:cs="SimHei"/>
          <w:sz w:val="21"/>
          <w:szCs w:val="21"/>
        </w:rPr>
      </w:pPr>
      <w:r>
        <w:rPr>
          <w:rFonts w:ascii="SimHei" w:hAnsi="SimHei" w:eastAsia="SimHei" w:cs="SimHei"/>
          <w:sz w:val="21"/>
          <w:szCs w:val="21"/>
          <w:b/>
          <w:bCs/>
          <w:color w:val="005894"/>
          <w:spacing w:val="-15"/>
        </w:rPr>
        <w:t>【临床意义】</w:t>
      </w:r>
    </w:p>
    <w:p>
      <w:pPr>
        <w:ind w:right="1082" w:firstLine="359"/>
        <w:spacing w:before="64" w:line="252" w:lineRule="auto"/>
        <w:rPr>
          <w:rFonts w:ascii="SimSun" w:hAnsi="SimSun" w:eastAsia="SimSun" w:cs="SimSun"/>
          <w:sz w:val="21"/>
          <w:szCs w:val="21"/>
        </w:rPr>
      </w:pPr>
      <w:r>
        <w:rPr>
          <w:rFonts w:ascii="Times New Roman" w:hAnsi="Times New Roman" w:eastAsia="Times New Roman" w:cs="Times New Roman"/>
          <w:sz w:val="21"/>
          <w:szCs w:val="21"/>
          <w:b/>
          <w:bCs/>
          <w:spacing w:val="-20"/>
        </w:rPr>
        <w:t>1.</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b/>
          <w:bCs/>
          <w:spacing w:val="-20"/>
        </w:rPr>
        <w:t>孕酮增高</w:t>
      </w:r>
      <w:r>
        <w:rPr>
          <w:rFonts w:ascii="SimSun" w:hAnsi="SimSun" w:eastAsia="SimSun" w:cs="SimSun"/>
          <w:sz w:val="21"/>
          <w:szCs w:val="21"/>
          <w:spacing w:val="72"/>
        </w:rPr>
        <w:t xml:space="preserve"> </w:t>
      </w:r>
      <w:r>
        <w:rPr>
          <w:rFonts w:ascii="SimSun" w:hAnsi="SimSun" w:eastAsia="SimSun" w:cs="SimSun"/>
          <w:sz w:val="21"/>
          <w:szCs w:val="21"/>
          <w:spacing w:val="-20"/>
        </w:rPr>
        <w:t>常见于葡萄胎、妊娠高血压综合征、原发性高血压、卵巢肿瘤、多胎妊娠、先天性</w:t>
      </w:r>
      <w:r>
        <w:rPr>
          <w:rFonts w:ascii="SimSun" w:hAnsi="SimSun" w:eastAsia="SimSun" w:cs="SimSun"/>
          <w:sz w:val="21"/>
          <w:szCs w:val="21"/>
        </w:rPr>
        <w:t xml:space="preserve"> </w:t>
      </w:r>
      <w:r>
        <w:rPr>
          <w:rFonts w:ascii="SimSun" w:hAnsi="SimSun" w:eastAsia="SimSun" w:cs="SimSun"/>
          <w:sz w:val="21"/>
          <w:szCs w:val="21"/>
          <w:spacing w:val="-10"/>
        </w:rPr>
        <w:t>肾上腺皮质增生等。</w:t>
      </w:r>
    </w:p>
    <w:p>
      <w:pPr>
        <w:ind w:left="359"/>
        <w:spacing w:before="70" w:line="219" w:lineRule="auto"/>
        <w:rPr>
          <w:rFonts w:ascii="SimSun" w:hAnsi="SimSun" w:eastAsia="SimSun" w:cs="SimSun"/>
          <w:sz w:val="21"/>
          <w:szCs w:val="21"/>
        </w:rPr>
      </w:pPr>
      <w:r>
        <w:rPr>
          <w:rFonts w:ascii="Times New Roman" w:hAnsi="Times New Roman" w:eastAsia="Times New Roman" w:cs="Times New Roman"/>
          <w:sz w:val="21"/>
          <w:szCs w:val="21"/>
          <w:b/>
          <w:bCs/>
          <w:spacing w:val="-16"/>
        </w:rPr>
        <w:t>2.</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b/>
          <w:bCs/>
          <w:spacing w:val="-16"/>
        </w:rPr>
        <w:t>孕酮减低</w:t>
      </w:r>
      <w:r>
        <w:rPr>
          <w:rFonts w:ascii="SimSun" w:hAnsi="SimSun" w:eastAsia="SimSun" w:cs="SimSun"/>
          <w:sz w:val="21"/>
          <w:szCs w:val="21"/>
          <w:spacing w:val="103"/>
        </w:rPr>
        <w:t xml:space="preserve"> </w:t>
      </w:r>
      <w:r>
        <w:rPr>
          <w:rFonts w:ascii="SimSun" w:hAnsi="SimSun" w:eastAsia="SimSun" w:cs="SimSun"/>
          <w:sz w:val="21"/>
          <w:szCs w:val="21"/>
          <w:spacing w:val="-16"/>
        </w:rPr>
        <w:t>常见于黄体功能不全、多囊卵巢综合征、胎儿发育迟缓、死胎、原发性或继发性</w:t>
      </w:r>
    </w:p>
    <w:p>
      <w:pPr>
        <w:sectPr>
          <w:pgSz w:w="11230" w:h="15840"/>
          <w:pgMar w:top="400" w:right="719" w:bottom="400" w:left="1010" w:header="0" w:footer="0" w:gutter="0"/>
        </w:sectPr>
        <w:rPr/>
      </w:pPr>
    </w:p>
    <w:p>
      <w:pPr>
        <w:rPr/>
      </w:pPr>
      <w:r/>
    </w:p>
    <w:p>
      <w:pPr>
        <w:spacing w:line="22" w:lineRule="exact"/>
        <w:rPr/>
      </w:pPr>
      <w:r/>
    </w:p>
    <w:p>
      <w:pPr>
        <w:sectPr>
          <w:pgSz w:w="11230" w:h="15840"/>
          <w:pgMar w:top="400" w:right="1030" w:bottom="400" w:left="669" w:header="0" w:footer="0" w:gutter="0"/>
          <w:cols w:equalWidth="0" w:num="1">
            <w:col w:w="9530" w:space="0"/>
          </w:cols>
        </w:sectPr>
        <w:rPr/>
      </w:pPr>
    </w:p>
    <w:p>
      <w:pPr>
        <w:ind w:left="3"/>
        <w:spacing w:before="97" w:line="183" w:lineRule="auto"/>
        <w:rPr>
          <w:rFonts w:ascii="SimSun" w:hAnsi="SimSun" w:eastAsia="SimSun" w:cs="SimSun"/>
          <w:sz w:val="21"/>
          <w:szCs w:val="21"/>
        </w:rPr>
      </w:pPr>
      <w:r>
        <w:rPr>
          <w:rFonts w:ascii="SimSun" w:hAnsi="SimSun" w:eastAsia="SimSun" w:cs="SimSun"/>
          <w:sz w:val="21"/>
          <w:szCs w:val="21"/>
          <w:b/>
          <w:bCs/>
          <w:color w:val="0062AE"/>
          <w:spacing w:val="-4"/>
        </w:rPr>
        <w:t>402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510"/>
        <w:spacing w:before="46" w:line="224" w:lineRule="auto"/>
        <w:rPr>
          <w:rFonts w:ascii="SimSun" w:hAnsi="SimSun" w:eastAsia="SimSun" w:cs="SimSun"/>
          <w:sz w:val="14"/>
          <w:szCs w:val="14"/>
        </w:rPr>
      </w:pPr>
      <w:r>
        <w:drawing>
          <wp:anchor distT="0" distB="0" distL="0" distR="0" simplePos="0" relativeHeight="251925504" behindDoc="1" locked="0" layoutInCell="1" allowOverlap="1">
            <wp:simplePos x="0" y="0"/>
            <wp:positionH relativeFrom="column">
              <wp:posOffset>0</wp:posOffset>
            </wp:positionH>
            <wp:positionV relativeFrom="paragraph">
              <wp:posOffset>-153916</wp:posOffset>
            </wp:positionV>
            <wp:extent cx="393705" cy="425369"/>
            <wp:effectExtent l="0" t="0" r="0" b="0"/>
            <wp:wrapNone/>
            <wp:docPr id="102" name="IM 102"/>
            <wp:cNvGraphicFramePr/>
            <a:graphic>
              <a:graphicData uri="http://schemas.openxmlformats.org/drawingml/2006/picture">
                <pic:pic>
                  <pic:nvPicPr>
                    <pic:cNvPr id="102" name="IM 102"/>
                    <pic:cNvPicPr/>
                  </pic:nvPicPr>
                  <pic:blipFill>
                    <a:blip r:embed="rId119"/>
                    <a:stretch>
                      <a:fillRect/>
                    </a:stretch>
                  </pic:blipFill>
                  <pic:spPr>
                    <a:xfrm rot="0">
                      <a:off x="0" y="0"/>
                      <a:ext cx="393705" cy="425369"/>
                    </a:xfrm>
                    <a:prstGeom prst="rect">
                      <a:avLst/>
                    </a:prstGeom>
                  </pic:spPr>
                </pic:pic>
              </a:graphicData>
            </a:graphic>
          </wp:anchor>
        </w:drawing>
      </w:r>
      <w:r>
        <w:rPr>
          <w:rFonts w:ascii="SimSun" w:hAnsi="SimSun" w:eastAsia="SimSun" w:cs="SimSun"/>
          <w:sz w:val="14"/>
          <w:szCs w:val="14"/>
          <w:color w:val="078FEA"/>
          <w:spacing w:val="-18"/>
          <w:w w:val="96"/>
        </w:rPr>
        <w:t>○笔记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206CA6"/>
          <w:spacing w:val="-16"/>
        </w:rPr>
        <w:t>第四篇</w:t>
      </w:r>
      <w:r>
        <w:rPr>
          <w:rFonts w:ascii="SimHei" w:hAnsi="SimHei" w:eastAsia="SimHei" w:cs="SimHei"/>
          <w:sz w:val="21"/>
          <w:szCs w:val="21"/>
          <w:color w:val="206CA6"/>
          <w:spacing w:val="57"/>
        </w:rPr>
        <w:t xml:space="preserve"> </w:t>
      </w:r>
      <w:r>
        <w:rPr>
          <w:rFonts w:ascii="SimHei" w:hAnsi="SimHei" w:eastAsia="SimHei" w:cs="SimHei"/>
          <w:sz w:val="21"/>
          <w:szCs w:val="21"/>
          <w:color w:val="206CA6"/>
          <w:spacing w:val="-16"/>
        </w:rPr>
        <w:t>实</w:t>
      </w:r>
      <w:r>
        <w:rPr>
          <w:rFonts w:ascii="SimHei" w:hAnsi="SimHei" w:eastAsia="SimHei" w:cs="SimHei"/>
          <w:sz w:val="21"/>
          <w:szCs w:val="21"/>
          <w:color w:val="206CA6"/>
          <w:spacing w:val="-37"/>
        </w:rPr>
        <w:t xml:space="preserve"> </w:t>
      </w:r>
      <w:r>
        <w:rPr>
          <w:rFonts w:ascii="SimHei" w:hAnsi="SimHei" w:eastAsia="SimHei" w:cs="SimHei"/>
          <w:sz w:val="21"/>
          <w:szCs w:val="21"/>
          <w:color w:val="206CA6"/>
          <w:spacing w:val="-16"/>
        </w:rPr>
        <w:t>验</w:t>
      </w:r>
      <w:r>
        <w:rPr>
          <w:rFonts w:ascii="SimHei" w:hAnsi="SimHei" w:eastAsia="SimHei" w:cs="SimHei"/>
          <w:sz w:val="21"/>
          <w:szCs w:val="21"/>
          <w:color w:val="206CA6"/>
          <w:spacing w:val="-35"/>
        </w:rPr>
        <w:t xml:space="preserve"> </w:t>
      </w:r>
      <w:r>
        <w:rPr>
          <w:rFonts w:ascii="SimHei" w:hAnsi="SimHei" w:eastAsia="SimHei" w:cs="SimHei"/>
          <w:sz w:val="21"/>
          <w:szCs w:val="21"/>
          <w:color w:val="206CA6"/>
          <w:spacing w:val="-16"/>
        </w:rPr>
        <w:t>诊</w:t>
      </w:r>
      <w:r>
        <w:rPr>
          <w:rFonts w:ascii="SimHei" w:hAnsi="SimHei" w:eastAsia="SimHei" w:cs="SimHei"/>
          <w:sz w:val="21"/>
          <w:szCs w:val="21"/>
          <w:color w:val="206CA6"/>
          <w:spacing w:val="-27"/>
        </w:rPr>
        <w:t xml:space="preserve"> </w:t>
      </w:r>
      <w:r>
        <w:rPr>
          <w:rFonts w:ascii="SimHei" w:hAnsi="SimHei" w:eastAsia="SimHei" w:cs="SimHei"/>
          <w:sz w:val="21"/>
          <w:szCs w:val="21"/>
          <w:color w:val="206CA6"/>
          <w:spacing w:val="-16"/>
        </w:rPr>
        <w:t>断</w:t>
      </w:r>
    </w:p>
    <w:p>
      <w:pPr>
        <w:spacing w:before="300" w:line="219" w:lineRule="auto"/>
        <w:rPr>
          <w:rFonts w:ascii="SimSun" w:hAnsi="SimSun" w:eastAsia="SimSun" w:cs="SimSun"/>
          <w:sz w:val="21"/>
          <w:szCs w:val="21"/>
        </w:rPr>
      </w:pPr>
      <w:r>
        <w:rPr>
          <w:rFonts w:ascii="SimSun" w:hAnsi="SimSun" w:eastAsia="SimSun" w:cs="SimSun"/>
          <w:sz w:val="21"/>
          <w:szCs w:val="21"/>
          <w:spacing w:val="-15"/>
        </w:rPr>
        <w:t>闭经、无排卵型子宫功能性出血等。</w:t>
      </w:r>
    </w:p>
    <w:p>
      <w:pPr>
        <w:ind w:left="403"/>
        <w:spacing w:before="228" w:line="222" w:lineRule="auto"/>
        <w:outlineLvl w:val="1"/>
        <w:rPr>
          <w:rFonts w:ascii="SimHei" w:hAnsi="SimHei" w:eastAsia="SimHei" w:cs="SimHei"/>
          <w:sz w:val="25"/>
          <w:szCs w:val="25"/>
        </w:rPr>
      </w:pPr>
      <w:r>
        <w:rPr>
          <w:rFonts w:ascii="SimHei" w:hAnsi="SimHei" w:eastAsia="SimHei" w:cs="SimHei"/>
          <w:sz w:val="25"/>
          <w:szCs w:val="25"/>
          <w:b/>
          <w:bCs/>
          <w:color w:val="0660AF"/>
          <w:spacing w:val="-16"/>
        </w:rPr>
        <w:t>六、垂体激素检测</w:t>
      </w:r>
    </w:p>
    <w:p>
      <w:pPr>
        <w:ind w:left="403"/>
        <w:spacing w:before="228" w:line="222" w:lineRule="auto"/>
        <w:rPr>
          <w:rFonts w:ascii="SimHei" w:hAnsi="SimHei" w:eastAsia="SimHei" w:cs="SimHei"/>
          <w:sz w:val="21"/>
          <w:szCs w:val="21"/>
        </w:rPr>
      </w:pPr>
      <w:r>
        <w:rPr>
          <w:rFonts w:ascii="SimHei" w:hAnsi="SimHei" w:eastAsia="SimHei" w:cs="SimHei"/>
          <w:sz w:val="21"/>
          <w:szCs w:val="21"/>
          <w:b/>
          <w:bCs/>
          <w:spacing w:val="4"/>
        </w:rPr>
        <w:t>(一)促甲状腺激素测定</w:t>
      </w:r>
    </w:p>
    <w:p>
      <w:pPr>
        <w:ind w:right="21" w:firstLine="400"/>
        <w:spacing w:before="72" w:line="268" w:lineRule="auto"/>
        <w:jc w:val="both"/>
        <w:rPr>
          <w:rFonts w:ascii="SimSun" w:hAnsi="SimSun" w:eastAsia="SimSun" w:cs="SimSun"/>
          <w:sz w:val="21"/>
          <w:szCs w:val="21"/>
        </w:rPr>
      </w:pPr>
      <w:r>
        <w:rPr>
          <w:rFonts w:ascii="SimSun" w:hAnsi="SimSun" w:eastAsia="SimSun" w:cs="SimSun"/>
          <w:sz w:val="21"/>
          <w:szCs w:val="21"/>
          <w:spacing w:val="-15"/>
        </w:rPr>
        <w:t>促甲状腺激素(thyroid</w:t>
      </w:r>
      <w:r>
        <w:rPr>
          <w:rFonts w:ascii="SimSun" w:hAnsi="SimSun" w:eastAsia="SimSun" w:cs="SimSun"/>
          <w:sz w:val="21"/>
          <w:szCs w:val="21"/>
          <w:spacing w:val="-2"/>
        </w:rPr>
        <w:t xml:space="preserve"> </w:t>
      </w:r>
      <w:r>
        <w:rPr>
          <w:rFonts w:ascii="SimSun" w:hAnsi="SimSun" w:eastAsia="SimSun" w:cs="SimSun"/>
          <w:sz w:val="21"/>
          <w:szCs w:val="21"/>
          <w:spacing w:val="-15"/>
        </w:rPr>
        <w:t>stimulating</w:t>
      </w:r>
      <w:r>
        <w:rPr>
          <w:rFonts w:ascii="SimSun" w:hAnsi="SimSun" w:eastAsia="SimSun" w:cs="SimSun"/>
          <w:sz w:val="21"/>
          <w:szCs w:val="21"/>
          <w:spacing w:val="-12"/>
        </w:rPr>
        <w:t xml:space="preserve"> </w:t>
      </w:r>
      <w:r>
        <w:rPr>
          <w:rFonts w:ascii="SimSun" w:hAnsi="SimSun" w:eastAsia="SimSun" w:cs="SimSun"/>
          <w:sz w:val="21"/>
          <w:szCs w:val="21"/>
          <w:spacing w:val="-15"/>
        </w:rPr>
        <w:t>hormone,TSH)是</w:t>
      </w:r>
      <w:r>
        <w:rPr>
          <w:rFonts w:ascii="SimSun" w:hAnsi="SimSun" w:eastAsia="SimSun" w:cs="SimSun"/>
          <w:sz w:val="21"/>
          <w:szCs w:val="21"/>
          <w:spacing w:val="-16"/>
        </w:rPr>
        <w:t>腺垂体分泌的重要激素，其生理作用是刺激</w:t>
      </w:r>
      <w:r>
        <w:rPr>
          <w:rFonts w:ascii="SimSun" w:hAnsi="SimSun" w:eastAsia="SimSun" w:cs="SimSun"/>
          <w:sz w:val="21"/>
          <w:szCs w:val="21"/>
        </w:rPr>
        <w:t xml:space="preserve"> </w:t>
      </w:r>
      <w:r>
        <w:rPr>
          <w:rFonts w:ascii="SimSun" w:hAnsi="SimSun" w:eastAsia="SimSun" w:cs="SimSun"/>
          <w:sz w:val="21"/>
          <w:szCs w:val="21"/>
          <w:spacing w:val="-18"/>
        </w:rPr>
        <w:t>甲状腺细胞的发育、合成与分泌甲状腺激素。</w:t>
      </w:r>
      <w:r>
        <w:rPr>
          <w:rFonts w:ascii="SimSun" w:hAnsi="SimSun" w:eastAsia="SimSun" w:cs="SimSun"/>
          <w:sz w:val="21"/>
          <w:szCs w:val="21"/>
          <w:spacing w:val="-15"/>
        </w:rPr>
        <w:t xml:space="preserve"> </w:t>
      </w:r>
      <w:r>
        <w:rPr>
          <w:rFonts w:ascii="SimSun" w:hAnsi="SimSun" w:eastAsia="SimSun" w:cs="SimSun"/>
          <w:sz w:val="21"/>
          <w:szCs w:val="21"/>
          <w:spacing w:val="-18"/>
        </w:rPr>
        <w:t>TSH</w:t>
      </w:r>
      <w:r>
        <w:rPr>
          <w:rFonts w:ascii="SimSun" w:hAnsi="SimSun" w:eastAsia="SimSun" w:cs="SimSun"/>
          <w:sz w:val="21"/>
          <w:szCs w:val="21"/>
          <w:spacing w:val="-5"/>
        </w:rPr>
        <w:t xml:space="preserve"> </w:t>
      </w:r>
      <w:r>
        <w:rPr>
          <w:rFonts w:ascii="SimSun" w:hAnsi="SimSun" w:eastAsia="SimSun" w:cs="SimSun"/>
          <w:sz w:val="21"/>
          <w:szCs w:val="21"/>
          <w:spacing w:val="-18"/>
        </w:rPr>
        <w:t>的分泌受促甲状腺素释</w:t>
      </w:r>
      <w:r>
        <w:rPr>
          <w:rFonts w:ascii="SimSun" w:hAnsi="SimSun" w:eastAsia="SimSun" w:cs="SimSun"/>
          <w:sz w:val="21"/>
          <w:szCs w:val="21"/>
          <w:spacing w:val="-19"/>
        </w:rPr>
        <w:t>放激素(</w:t>
      </w:r>
      <w:r>
        <w:rPr>
          <w:rFonts w:ascii="SimSun" w:hAnsi="SimSun" w:eastAsia="SimSun" w:cs="SimSun"/>
          <w:sz w:val="21"/>
          <w:szCs w:val="21"/>
          <w:spacing w:val="-18"/>
        </w:rPr>
        <w:t>thyrotropin</w:t>
      </w:r>
      <w:r>
        <w:rPr>
          <w:rFonts w:ascii="SimSun" w:hAnsi="SimSun" w:eastAsia="SimSun" w:cs="SimSun"/>
          <w:sz w:val="21"/>
          <w:szCs w:val="21"/>
          <w:spacing w:val="-19"/>
        </w:rPr>
        <w:t xml:space="preserve"> </w:t>
      </w:r>
      <w:r>
        <w:rPr>
          <w:rFonts w:ascii="SimSun" w:hAnsi="SimSun" w:eastAsia="SimSun" w:cs="SimSun"/>
          <w:sz w:val="21"/>
          <w:szCs w:val="21"/>
          <w:spacing w:val="-18"/>
        </w:rPr>
        <w:t>relea</w:t>
      </w:r>
      <w:r>
        <w:rPr>
          <w:rFonts w:ascii="SimSun" w:hAnsi="SimSun" w:eastAsia="SimSun" w:cs="SimSun"/>
          <w:sz w:val="21"/>
          <w:szCs w:val="21"/>
          <w:spacing w:val="-19"/>
        </w:rPr>
        <w:t>-</w:t>
      </w:r>
      <w:r>
        <w:rPr>
          <w:rFonts w:ascii="SimSun" w:hAnsi="SimSun" w:eastAsia="SimSun" w:cs="SimSun"/>
          <w:sz w:val="21"/>
          <w:szCs w:val="21"/>
        </w:rPr>
        <w:t xml:space="preserve"> </w:t>
      </w:r>
      <w:r>
        <w:rPr>
          <w:rFonts w:ascii="SimSun" w:hAnsi="SimSun" w:eastAsia="SimSun" w:cs="SimSun"/>
          <w:sz w:val="21"/>
          <w:szCs w:val="21"/>
          <w:spacing w:val="-8"/>
        </w:rPr>
        <w:t>sing</w:t>
      </w:r>
      <w:r>
        <w:rPr>
          <w:rFonts w:ascii="SimSun" w:hAnsi="SimSun" w:eastAsia="SimSun" w:cs="SimSun"/>
          <w:sz w:val="21"/>
          <w:szCs w:val="21"/>
          <w:spacing w:val="-2"/>
        </w:rPr>
        <w:t xml:space="preserve"> </w:t>
      </w:r>
      <w:r>
        <w:rPr>
          <w:rFonts w:ascii="SimSun" w:hAnsi="SimSun" w:eastAsia="SimSun" w:cs="SimSun"/>
          <w:sz w:val="21"/>
          <w:szCs w:val="21"/>
          <w:spacing w:val="-8"/>
        </w:rPr>
        <w:t>hormone,TRH</w:t>
      </w:r>
      <w:r>
        <w:rPr>
          <w:rFonts w:ascii="SimSun" w:hAnsi="SimSun" w:eastAsia="SimSun" w:cs="SimSun"/>
          <w:sz w:val="21"/>
          <w:szCs w:val="21"/>
          <w:spacing w:val="-9"/>
        </w:rPr>
        <w:t>)的兴奋性和生长抑素(</w:t>
      </w:r>
      <w:r>
        <w:rPr>
          <w:rFonts w:ascii="SimSun" w:hAnsi="SimSun" w:eastAsia="SimSun" w:cs="SimSun"/>
          <w:sz w:val="21"/>
          <w:szCs w:val="21"/>
          <w:spacing w:val="-8"/>
        </w:rPr>
        <w:t>somatostatin</w:t>
      </w:r>
      <w:r>
        <w:rPr>
          <w:rFonts w:ascii="SimSun" w:hAnsi="SimSun" w:eastAsia="SimSun" w:cs="SimSun"/>
          <w:sz w:val="21"/>
          <w:szCs w:val="21"/>
          <w:spacing w:val="-9"/>
        </w:rPr>
        <w:t>)的抑制性的影响，并受甲状腺素的负反馈</w:t>
      </w:r>
      <w:r>
        <w:rPr>
          <w:rFonts w:ascii="SimSun" w:hAnsi="SimSun" w:eastAsia="SimSun" w:cs="SimSun"/>
          <w:sz w:val="21"/>
          <w:szCs w:val="21"/>
        </w:rPr>
        <w:t xml:space="preserve"> </w:t>
      </w:r>
      <w:r>
        <w:rPr>
          <w:rFonts w:ascii="SimSun" w:hAnsi="SimSun" w:eastAsia="SimSun" w:cs="SimSun"/>
          <w:sz w:val="21"/>
          <w:szCs w:val="21"/>
          <w:spacing w:val="-9"/>
        </w:rPr>
        <w:t>调节。</w:t>
      </w:r>
    </w:p>
    <w:p>
      <w:pPr>
        <w:ind w:right="20" w:firstLine="400"/>
        <w:spacing w:before="126" w:line="279" w:lineRule="auto"/>
        <w:jc w:val="both"/>
        <w:rPr>
          <w:rFonts w:ascii="SimSun" w:hAnsi="SimSun" w:eastAsia="SimSun" w:cs="SimSun"/>
          <w:sz w:val="21"/>
          <w:szCs w:val="21"/>
        </w:rPr>
      </w:pPr>
      <w:r>
        <w:rPr>
          <w:rFonts w:ascii="SimSun" w:hAnsi="SimSun" w:eastAsia="SimSun" w:cs="SimSun"/>
          <w:sz w:val="21"/>
          <w:szCs w:val="21"/>
          <w:spacing w:val="-13"/>
        </w:rPr>
        <w:t>TSH</w:t>
      </w:r>
      <w:r>
        <w:rPr>
          <w:rFonts w:ascii="SimSun" w:hAnsi="SimSun" w:eastAsia="SimSun" w:cs="SimSun"/>
          <w:sz w:val="21"/>
          <w:szCs w:val="21"/>
          <w:spacing w:val="-25"/>
        </w:rPr>
        <w:t xml:space="preserve"> </w:t>
      </w:r>
      <w:r>
        <w:rPr>
          <w:rFonts w:ascii="SimSun" w:hAnsi="SimSun" w:eastAsia="SimSun" w:cs="SimSun"/>
          <w:sz w:val="21"/>
          <w:szCs w:val="21"/>
          <w:spacing w:val="-13"/>
        </w:rPr>
        <w:t>检测的适应证：①原发性甲亢或甲减的一线检测。②对怀疑甲状腺激素耐受者，与FT</w:t>
      </w:r>
      <w:r>
        <w:rPr>
          <w:rFonts w:ascii="Calibri" w:hAnsi="Calibri" w:eastAsia="Calibri" w:cs="Calibri"/>
          <w:sz w:val="21"/>
          <w:szCs w:val="21"/>
          <w:spacing w:val="-14"/>
        </w:rPr>
        <w:t>₄</w:t>
      </w:r>
      <w:r>
        <w:rPr>
          <w:rFonts w:ascii="SimSun" w:hAnsi="SimSun" w:eastAsia="SimSun" w:cs="SimSun"/>
          <w:sz w:val="21"/>
          <w:szCs w:val="21"/>
          <w:spacing w:val="-14"/>
        </w:rPr>
        <w:t>、T</w:t>
      </w:r>
      <w:r>
        <w:rPr>
          <w:rFonts w:ascii="Calibri" w:hAnsi="Calibri" w:eastAsia="Calibri" w:cs="Calibri"/>
          <w:sz w:val="21"/>
          <w:szCs w:val="21"/>
          <w:spacing w:val="-14"/>
        </w:rPr>
        <w:t>₃</w:t>
      </w:r>
      <w:r>
        <w:rPr>
          <w:rFonts w:ascii="Calibri" w:hAnsi="Calibri" w:eastAsia="Calibri" w:cs="Calibri"/>
          <w:sz w:val="21"/>
          <w:szCs w:val="21"/>
        </w:rPr>
        <w:t xml:space="preserve"> </w:t>
      </w:r>
      <w:r>
        <w:rPr>
          <w:rFonts w:ascii="SimSun" w:hAnsi="SimSun" w:eastAsia="SimSun" w:cs="SimSun"/>
          <w:sz w:val="21"/>
          <w:szCs w:val="21"/>
          <w:spacing w:val="-5"/>
        </w:rPr>
        <w:t>(FT</w:t>
      </w:r>
      <w:r>
        <w:rPr>
          <w:rFonts w:ascii="Calibri" w:hAnsi="Calibri" w:eastAsia="Calibri" w:cs="Calibri"/>
          <w:sz w:val="21"/>
          <w:szCs w:val="21"/>
          <w:spacing w:val="-5"/>
        </w:rPr>
        <w:t>₃</w:t>
      </w:r>
      <w:r>
        <w:rPr>
          <w:rFonts w:ascii="SimSun" w:hAnsi="SimSun" w:eastAsia="SimSun" w:cs="SimSun"/>
          <w:sz w:val="21"/>
          <w:szCs w:val="21"/>
          <w:spacing w:val="-5"/>
        </w:rPr>
        <w:t>)</w:t>
      </w:r>
      <w:r>
        <w:rPr>
          <w:rFonts w:ascii="SimSun" w:hAnsi="SimSun" w:eastAsia="SimSun" w:cs="SimSun"/>
          <w:sz w:val="21"/>
          <w:szCs w:val="21"/>
          <w:spacing w:val="-50"/>
        </w:rPr>
        <w:t xml:space="preserve"> </w:t>
      </w:r>
      <w:r>
        <w:rPr>
          <w:rFonts w:ascii="SimSun" w:hAnsi="SimSun" w:eastAsia="SimSun" w:cs="SimSun"/>
          <w:sz w:val="21"/>
          <w:szCs w:val="21"/>
          <w:spacing w:val="-5"/>
        </w:rPr>
        <w:t>联合测定。③对继发性甲状腺</w:t>
      </w:r>
      <w:r>
        <w:rPr>
          <w:rFonts w:ascii="SimSun" w:hAnsi="SimSun" w:eastAsia="SimSun" w:cs="SimSun"/>
          <w:sz w:val="21"/>
          <w:szCs w:val="21"/>
          <w:spacing w:val="-6"/>
        </w:rPr>
        <w:t>功能障碍，与</w:t>
      </w:r>
      <w:r>
        <w:rPr>
          <w:rFonts w:ascii="SimSun" w:hAnsi="SimSun" w:eastAsia="SimSun" w:cs="SimSun"/>
          <w:sz w:val="21"/>
          <w:szCs w:val="21"/>
          <w:spacing w:val="-5"/>
        </w:rPr>
        <w:t>FT</w:t>
      </w:r>
      <w:r>
        <w:rPr>
          <w:rFonts w:ascii="Calibri" w:hAnsi="Calibri" w:eastAsia="Calibri" w:cs="Calibri"/>
          <w:sz w:val="21"/>
          <w:szCs w:val="21"/>
          <w:spacing w:val="-6"/>
        </w:rPr>
        <w:t>₄</w:t>
      </w:r>
      <w:r>
        <w:rPr>
          <w:rFonts w:ascii="Calibri" w:hAnsi="Calibri" w:eastAsia="Calibri" w:cs="Calibri"/>
          <w:sz w:val="21"/>
          <w:szCs w:val="21"/>
          <w:spacing w:val="32"/>
          <w:w w:val="101"/>
        </w:rPr>
        <w:t xml:space="preserve"> </w:t>
      </w:r>
      <w:r>
        <w:rPr>
          <w:rFonts w:ascii="SimSun" w:hAnsi="SimSun" w:eastAsia="SimSun" w:cs="SimSun"/>
          <w:sz w:val="21"/>
          <w:szCs w:val="21"/>
          <w:spacing w:val="-6"/>
        </w:rPr>
        <w:t>联合测定。④对先天性甲状腺功能减退的</w:t>
      </w:r>
      <w:r>
        <w:rPr>
          <w:rFonts w:ascii="SimSun" w:hAnsi="SimSun" w:eastAsia="SimSun" w:cs="SimSun"/>
          <w:sz w:val="21"/>
          <w:szCs w:val="21"/>
        </w:rPr>
        <w:t xml:space="preserve"> </w:t>
      </w:r>
      <w:r>
        <w:rPr>
          <w:rFonts w:ascii="SimSun" w:hAnsi="SimSun" w:eastAsia="SimSun" w:cs="SimSun"/>
          <w:sz w:val="21"/>
          <w:szCs w:val="21"/>
          <w:spacing w:val="-10"/>
        </w:rPr>
        <w:t>筛检。⑤在甲状腺素替代或抑制疗法中，用T</w:t>
      </w:r>
      <w:r>
        <w:rPr>
          <w:rFonts w:ascii="Calibri" w:hAnsi="Calibri" w:eastAsia="Calibri" w:cs="Calibri"/>
          <w:sz w:val="21"/>
          <w:szCs w:val="21"/>
          <w:spacing w:val="-10"/>
        </w:rPr>
        <w:t>₄</w:t>
      </w:r>
      <w:r>
        <w:rPr>
          <w:rFonts w:ascii="Calibri" w:hAnsi="Calibri" w:eastAsia="Calibri" w:cs="Calibri"/>
          <w:sz w:val="21"/>
          <w:szCs w:val="21"/>
          <w:spacing w:val="30"/>
        </w:rPr>
        <w:t xml:space="preserve"> </w:t>
      </w:r>
      <w:r>
        <w:rPr>
          <w:rFonts w:ascii="SimSun" w:hAnsi="SimSun" w:eastAsia="SimSun" w:cs="SimSun"/>
          <w:sz w:val="21"/>
          <w:szCs w:val="21"/>
          <w:spacing w:val="-10"/>
        </w:rPr>
        <w:t>治疗的监测。⑥对高催乳素血症的评估。⑦对高胆</w:t>
      </w:r>
      <w:r>
        <w:rPr>
          <w:rFonts w:ascii="SimSun" w:hAnsi="SimSun" w:eastAsia="SimSun" w:cs="SimSun"/>
          <w:sz w:val="21"/>
          <w:szCs w:val="21"/>
        </w:rPr>
        <w:t xml:space="preserve"> </w:t>
      </w:r>
      <w:r>
        <w:rPr>
          <w:rFonts w:ascii="SimSun" w:hAnsi="SimSun" w:eastAsia="SimSun" w:cs="SimSun"/>
          <w:sz w:val="21"/>
          <w:szCs w:val="21"/>
          <w:spacing w:val="-12"/>
        </w:rPr>
        <w:t>固醇血症的评估。</w:t>
      </w:r>
    </w:p>
    <w:p>
      <w:pPr>
        <w:ind w:left="297"/>
        <w:spacing w:before="101" w:line="222" w:lineRule="auto"/>
        <w:rPr>
          <w:rFonts w:ascii="SimHei" w:hAnsi="SimHei" w:eastAsia="SimHei" w:cs="SimHei"/>
          <w:sz w:val="21"/>
          <w:szCs w:val="21"/>
        </w:rPr>
      </w:pPr>
      <w:r>
        <w:rPr>
          <w:rFonts w:ascii="SimHei" w:hAnsi="SimHei" w:eastAsia="SimHei" w:cs="SimHei"/>
          <w:sz w:val="21"/>
          <w:szCs w:val="21"/>
          <w:b/>
          <w:bCs/>
          <w:color w:val="0055A0"/>
          <w:spacing w:val="-15"/>
        </w:rPr>
        <w:t>【参考值】</w:t>
      </w:r>
    </w:p>
    <w:p>
      <w:pPr>
        <w:ind w:left="400"/>
        <w:spacing w:before="113" w:line="235" w:lineRule="auto"/>
        <w:rPr>
          <w:rFonts w:ascii="SimSun" w:hAnsi="SimSun" w:eastAsia="SimSun" w:cs="SimSun"/>
          <w:sz w:val="17"/>
          <w:szCs w:val="17"/>
        </w:rPr>
      </w:pPr>
      <w:r>
        <w:rPr>
          <w:rFonts w:ascii="Times New Roman" w:hAnsi="Times New Roman" w:eastAsia="Times New Roman" w:cs="Times New Roman"/>
          <w:sz w:val="17"/>
          <w:szCs w:val="17"/>
          <w:spacing w:val="-1"/>
        </w:rPr>
        <w:t>2</w:t>
      </w:r>
      <w:r>
        <w:rPr>
          <w:rFonts w:ascii="SimSun" w:hAnsi="SimSun" w:eastAsia="SimSun" w:cs="SimSun"/>
          <w:sz w:val="17"/>
          <w:szCs w:val="17"/>
          <w:spacing w:val="-1"/>
        </w:rPr>
        <w:t>～</w:t>
      </w:r>
      <w:r>
        <w:rPr>
          <w:rFonts w:ascii="Times New Roman" w:hAnsi="Times New Roman" w:eastAsia="Times New Roman" w:cs="Times New Roman"/>
          <w:sz w:val="17"/>
          <w:szCs w:val="17"/>
          <w:spacing w:val="-1"/>
        </w:rPr>
        <w:t>10mU/L</w:t>
      </w:r>
      <w:r>
        <w:rPr>
          <w:rFonts w:ascii="SimSun" w:hAnsi="SimSun" w:eastAsia="SimSun" w:cs="SimSun"/>
          <w:sz w:val="17"/>
          <w:szCs w:val="17"/>
          <w:spacing w:val="-1"/>
        </w:rPr>
        <w:t>。</w:t>
      </w:r>
    </w:p>
    <w:p>
      <w:pPr>
        <w:ind w:left="297"/>
        <w:spacing w:before="88" w:line="223" w:lineRule="auto"/>
        <w:rPr>
          <w:rFonts w:ascii="SimHei" w:hAnsi="SimHei" w:eastAsia="SimHei" w:cs="SimHei"/>
          <w:sz w:val="21"/>
          <w:szCs w:val="21"/>
        </w:rPr>
      </w:pPr>
      <w:r>
        <w:rPr>
          <w:rFonts w:ascii="SimHei" w:hAnsi="SimHei" w:eastAsia="SimHei" w:cs="SimHei"/>
          <w:sz w:val="21"/>
          <w:szCs w:val="21"/>
          <w:b/>
          <w:bCs/>
          <w:color w:val="016EC2"/>
          <w:spacing w:val="-15"/>
        </w:rPr>
        <w:t>【临床意义】</w:t>
      </w:r>
    </w:p>
    <w:p>
      <w:pPr>
        <w:ind w:right="31" w:firstLine="400"/>
        <w:spacing w:before="88" w:line="247" w:lineRule="auto"/>
        <w:rPr>
          <w:rFonts w:ascii="SimSun" w:hAnsi="SimSun" w:eastAsia="SimSun" w:cs="SimSun"/>
          <w:sz w:val="21"/>
          <w:szCs w:val="21"/>
        </w:rPr>
      </w:pPr>
      <w:r>
        <w:rPr>
          <w:rFonts w:ascii="SimSun" w:hAnsi="SimSun" w:eastAsia="SimSun" w:cs="SimSun"/>
          <w:sz w:val="21"/>
          <w:szCs w:val="21"/>
          <w:spacing w:val="-8"/>
        </w:rPr>
        <w:t>TSH</w:t>
      </w:r>
      <w:r>
        <w:rPr>
          <w:rFonts w:ascii="SimSun" w:hAnsi="SimSun" w:eastAsia="SimSun" w:cs="SimSun"/>
          <w:sz w:val="21"/>
          <w:szCs w:val="21"/>
          <w:spacing w:val="-45"/>
        </w:rPr>
        <w:t xml:space="preserve"> </w:t>
      </w:r>
      <w:r>
        <w:rPr>
          <w:rFonts w:ascii="SimSun" w:hAnsi="SimSun" w:eastAsia="SimSun" w:cs="SimSun"/>
          <w:sz w:val="21"/>
          <w:szCs w:val="21"/>
          <w:spacing w:val="-8"/>
        </w:rPr>
        <w:t>是诊断原发性和继发性</w:t>
      </w:r>
      <w:r>
        <w:rPr>
          <w:rFonts w:ascii="SimSun" w:hAnsi="SimSun" w:eastAsia="SimSun" w:cs="SimSun"/>
          <w:sz w:val="21"/>
          <w:szCs w:val="21"/>
          <w:spacing w:val="-9"/>
        </w:rPr>
        <w:t>甲状腺功能减退症的最重要的指标。</w:t>
      </w:r>
      <w:r>
        <w:rPr>
          <w:rFonts w:ascii="SimSun" w:hAnsi="SimSun" w:eastAsia="SimSun" w:cs="SimSun"/>
          <w:sz w:val="21"/>
          <w:szCs w:val="21"/>
          <w:spacing w:val="-15"/>
        </w:rPr>
        <w:t xml:space="preserve"> </w:t>
      </w:r>
      <w:r>
        <w:rPr>
          <w:rFonts w:ascii="SimSun" w:hAnsi="SimSun" w:eastAsia="SimSun" w:cs="SimSun"/>
          <w:sz w:val="21"/>
          <w:szCs w:val="21"/>
          <w:spacing w:val="-8"/>
        </w:rPr>
        <w:t>FT</w:t>
      </w:r>
      <w:r>
        <w:rPr>
          <w:rFonts w:ascii="Calibri" w:hAnsi="Calibri" w:eastAsia="Calibri" w:cs="Calibri"/>
          <w:sz w:val="21"/>
          <w:szCs w:val="21"/>
          <w:spacing w:val="-9"/>
        </w:rPr>
        <w:t>₃</w:t>
      </w:r>
      <w:r>
        <w:rPr>
          <w:rFonts w:ascii="SimSun" w:hAnsi="SimSun" w:eastAsia="SimSun" w:cs="SimSun"/>
          <w:sz w:val="21"/>
          <w:szCs w:val="21"/>
          <w:spacing w:val="-9"/>
        </w:rPr>
        <w:t>、</w:t>
      </w:r>
      <w:r>
        <w:rPr>
          <w:rFonts w:ascii="SimSun" w:hAnsi="SimSun" w:eastAsia="SimSun" w:cs="SimSun"/>
          <w:sz w:val="21"/>
          <w:szCs w:val="21"/>
          <w:spacing w:val="-8"/>
        </w:rPr>
        <w:t>FT</w:t>
      </w:r>
      <w:r>
        <w:rPr>
          <w:rFonts w:ascii="Calibri" w:hAnsi="Calibri" w:eastAsia="Calibri" w:cs="Calibri"/>
          <w:sz w:val="21"/>
          <w:szCs w:val="21"/>
          <w:spacing w:val="-9"/>
        </w:rPr>
        <w:t>₄</w:t>
      </w:r>
      <w:r>
        <w:rPr>
          <w:rFonts w:ascii="Calibri" w:hAnsi="Calibri" w:eastAsia="Calibri" w:cs="Calibri"/>
          <w:sz w:val="21"/>
          <w:szCs w:val="21"/>
          <w:spacing w:val="-1"/>
        </w:rPr>
        <w:t xml:space="preserve"> </w:t>
      </w:r>
      <w:r>
        <w:rPr>
          <w:rFonts w:ascii="SimSun" w:hAnsi="SimSun" w:eastAsia="SimSun" w:cs="SimSun"/>
          <w:sz w:val="21"/>
          <w:szCs w:val="21"/>
          <w:spacing w:val="-9"/>
        </w:rPr>
        <w:t>和</w:t>
      </w:r>
      <w:r>
        <w:rPr>
          <w:rFonts w:ascii="SimSun" w:hAnsi="SimSun" w:eastAsia="SimSun" w:cs="SimSun"/>
          <w:sz w:val="21"/>
          <w:szCs w:val="21"/>
          <w:spacing w:val="-8"/>
        </w:rPr>
        <w:t>TSH</w:t>
      </w:r>
      <w:r>
        <w:rPr>
          <w:rFonts w:ascii="SimSun" w:hAnsi="SimSun" w:eastAsia="SimSun" w:cs="SimSun"/>
          <w:sz w:val="21"/>
          <w:szCs w:val="21"/>
          <w:spacing w:val="-15"/>
        </w:rPr>
        <w:t xml:space="preserve"> </w:t>
      </w:r>
      <w:r>
        <w:rPr>
          <w:rFonts w:ascii="SimSun" w:hAnsi="SimSun" w:eastAsia="SimSun" w:cs="SimSun"/>
          <w:sz w:val="21"/>
          <w:szCs w:val="21"/>
          <w:spacing w:val="-9"/>
        </w:rPr>
        <w:t>是评价甲状</w:t>
      </w:r>
      <w:r>
        <w:rPr>
          <w:rFonts w:ascii="SimSun" w:hAnsi="SimSun" w:eastAsia="SimSun" w:cs="SimSun"/>
          <w:sz w:val="21"/>
          <w:szCs w:val="21"/>
        </w:rPr>
        <w:t xml:space="preserve"> </w:t>
      </w:r>
      <w:r>
        <w:rPr>
          <w:rFonts w:ascii="SimSun" w:hAnsi="SimSun" w:eastAsia="SimSun" w:cs="SimSun"/>
          <w:sz w:val="21"/>
          <w:szCs w:val="21"/>
          <w:spacing w:val="-11"/>
        </w:rPr>
        <w:t>腺功能的首选指标。</w:t>
      </w:r>
    </w:p>
    <w:p>
      <w:pPr>
        <w:ind w:firstLine="400"/>
        <w:spacing w:before="96" w:line="273" w:lineRule="auto"/>
        <w:rPr>
          <w:rFonts w:ascii="SimSun" w:hAnsi="SimSun" w:eastAsia="SimSun" w:cs="SimSun"/>
          <w:sz w:val="21"/>
          <w:szCs w:val="21"/>
        </w:rPr>
      </w:pPr>
      <w:r>
        <w:rPr>
          <w:rFonts w:ascii="Times New Roman" w:hAnsi="Times New Roman" w:eastAsia="Times New Roman" w:cs="Times New Roman"/>
          <w:sz w:val="21"/>
          <w:szCs w:val="21"/>
          <w:b/>
          <w:bCs/>
          <w:spacing w:val="-2"/>
        </w:rPr>
        <w:t>1.TSH</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2"/>
        </w:rPr>
        <w:t>增高</w:t>
      </w:r>
      <w:r>
        <w:rPr>
          <w:rFonts w:ascii="SimSun" w:hAnsi="SimSun" w:eastAsia="SimSun" w:cs="SimSun"/>
          <w:sz w:val="21"/>
          <w:szCs w:val="21"/>
          <w:spacing w:val="81"/>
        </w:rPr>
        <w:t xml:space="preserve"> </w:t>
      </w:r>
      <w:r>
        <w:rPr>
          <w:rFonts w:ascii="SimSun" w:hAnsi="SimSun" w:eastAsia="SimSun" w:cs="SimSun"/>
          <w:sz w:val="21"/>
          <w:szCs w:val="21"/>
          <w:spacing w:val="-2"/>
        </w:rPr>
        <w:t>常见于原发性甲减、异源性</w:t>
      </w:r>
      <w:r>
        <w:rPr>
          <w:rFonts w:ascii="Times New Roman" w:hAnsi="Times New Roman" w:eastAsia="Times New Roman" w:cs="Times New Roman"/>
          <w:sz w:val="21"/>
          <w:szCs w:val="21"/>
          <w:spacing w:val="-2"/>
        </w:rPr>
        <w:t>TSH</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分泌综合征、垂体</w:t>
      </w:r>
      <w:r>
        <w:rPr>
          <w:rFonts w:ascii="Times New Roman" w:hAnsi="Times New Roman" w:eastAsia="Times New Roman" w:cs="Times New Roman"/>
          <w:sz w:val="21"/>
          <w:szCs w:val="21"/>
          <w:spacing w:val="-2"/>
        </w:rPr>
        <w:t>TSH</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
        </w:rPr>
        <w:t>不恰当分泌综合征</w:t>
      </w:r>
      <w:r>
        <w:rPr>
          <w:rFonts w:ascii="SimSun" w:hAnsi="SimSun" w:eastAsia="SimSun" w:cs="SimSun"/>
          <w:sz w:val="21"/>
          <w:szCs w:val="21"/>
        </w:rPr>
        <w:t xml:space="preserve"> </w:t>
      </w:r>
      <w:r>
        <w:rPr>
          <w:rFonts w:ascii="SimSun" w:hAnsi="SimSun" w:eastAsia="SimSun" w:cs="SimSun"/>
          <w:sz w:val="21"/>
          <w:szCs w:val="21"/>
          <w:spacing w:val="-20"/>
          <w:w w:val="98"/>
        </w:rPr>
        <w:t>(syndrome</w:t>
      </w:r>
      <w:r>
        <w:rPr>
          <w:rFonts w:ascii="SimSun" w:hAnsi="SimSun" w:eastAsia="SimSun" w:cs="SimSun"/>
          <w:sz w:val="21"/>
          <w:szCs w:val="21"/>
          <w:spacing w:val="-13"/>
        </w:rPr>
        <w:t xml:space="preserve"> </w:t>
      </w:r>
      <w:r>
        <w:rPr>
          <w:rFonts w:ascii="SimSun" w:hAnsi="SimSun" w:eastAsia="SimSun" w:cs="SimSun"/>
          <w:sz w:val="21"/>
          <w:szCs w:val="21"/>
          <w:spacing w:val="-20"/>
          <w:w w:val="98"/>
        </w:rPr>
        <w:t>of</w:t>
      </w:r>
      <w:r>
        <w:rPr>
          <w:rFonts w:ascii="SimSun" w:hAnsi="SimSun" w:eastAsia="SimSun" w:cs="SimSun"/>
          <w:sz w:val="21"/>
          <w:szCs w:val="21"/>
          <w:spacing w:val="-3"/>
        </w:rPr>
        <w:t xml:space="preserve"> </w:t>
      </w:r>
      <w:r>
        <w:rPr>
          <w:rFonts w:ascii="SimSun" w:hAnsi="SimSun" w:eastAsia="SimSun" w:cs="SimSun"/>
          <w:sz w:val="21"/>
          <w:szCs w:val="21"/>
          <w:spacing w:val="-20"/>
          <w:w w:val="98"/>
        </w:rPr>
        <w:t>inappropriate</w:t>
      </w:r>
      <w:r>
        <w:rPr>
          <w:rFonts w:ascii="SimSun" w:hAnsi="SimSun" w:eastAsia="SimSun" w:cs="SimSun"/>
          <w:sz w:val="21"/>
          <w:szCs w:val="21"/>
          <w:spacing w:val="-16"/>
        </w:rPr>
        <w:t xml:space="preserve"> </w:t>
      </w:r>
      <w:r>
        <w:rPr>
          <w:rFonts w:ascii="SimSun" w:hAnsi="SimSun" w:eastAsia="SimSun" w:cs="SimSun"/>
          <w:sz w:val="21"/>
          <w:szCs w:val="21"/>
          <w:spacing w:val="-20"/>
          <w:w w:val="98"/>
        </w:rPr>
        <w:t>TSH</w:t>
      </w:r>
      <w:r>
        <w:rPr>
          <w:rFonts w:ascii="SimSun" w:hAnsi="SimSun" w:eastAsia="SimSun" w:cs="SimSun"/>
          <w:sz w:val="21"/>
          <w:szCs w:val="21"/>
          <w:spacing w:val="-6"/>
        </w:rPr>
        <w:t xml:space="preserve"> </w:t>
      </w:r>
      <w:r>
        <w:rPr>
          <w:rFonts w:ascii="SimSun" w:hAnsi="SimSun" w:eastAsia="SimSun" w:cs="SimSun"/>
          <w:sz w:val="21"/>
          <w:szCs w:val="21"/>
          <w:spacing w:val="-20"/>
          <w:w w:val="98"/>
        </w:rPr>
        <w:t>secretion)、单纯性甲状腺肿、腺垂</w:t>
      </w:r>
      <w:r>
        <w:rPr>
          <w:rFonts w:ascii="SimSun" w:hAnsi="SimSun" w:eastAsia="SimSun" w:cs="SimSun"/>
          <w:sz w:val="21"/>
          <w:szCs w:val="21"/>
          <w:spacing w:val="-21"/>
          <w:w w:val="98"/>
        </w:rPr>
        <w:t>体功能亢进、甲状腺炎等；</w:t>
      </w:r>
      <w:r>
        <w:rPr>
          <w:rFonts w:ascii="SimSun" w:hAnsi="SimSun" w:eastAsia="SimSun" w:cs="SimSun"/>
          <w:sz w:val="21"/>
          <w:szCs w:val="21"/>
          <w:spacing w:val="-20"/>
          <w:w w:val="98"/>
        </w:rPr>
        <w:t>TSH</w:t>
      </w:r>
      <w:r>
        <w:rPr>
          <w:rFonts w:ascii="SimSun" w:hAnsi="SimSun" w:eastAsia="SimSun" w:cs="SimSun"/>
          <w:sz w:val="21"/>
          <w:szCs w:val="21"/>
          <w:spacing w:val="-15"/>
        </w:rPr>
        <w:t xml:space="preserve"> </w:t>
      </w:r>
      <w:r>
        <w:rPr>
          <w:rFonts w:ascii="SimSun" w:hAnsi="SimSun" w:eastAsia="SimSun" w:cs="SimSun"/>
          <w:sz w:val="21"/>
          <w:szCs w:val="21"/>
          <w:spacing w:val="-21"/>
          <w:w w:val="98"/>
        </w:rPr>
        <w:t>增高</w:t>
      </w:r>
      <w:r>
        <w:rPr>
          <w:rFonts w:ascii="SimSun" w:hAnsi="SimSun" w:eastAsia="SimSun" w:cs="SimSun"/>
          <w:sz w:val="21"/>
          <w:szCs w:val="21"/>
        </w:rPr>
        <w:t xml:space="preserve"> </w:t>
      </w:r>
      <w:r>
        <w:rPr>
          <w:rFonts w:ascii="SimSun" w:hAnsi="SimSun" w:eastAsia="SimSun" w:cs="SimSun"/>
          <w:sz w:val="21"/>
          <w:szCs w:val="21"/>
          <w:spacing w:val="-9"/>
        </w:rPr>
        <w:t>也可见于应用多巴胺拮抗剂、含碘药物等。另外，检测</w:t>
      </w:r>
      <w:r>
        <w:rPr>
          <w:rFonts w:ascii="SimSun" w:hAnsi="SimSun" w:eastAsia="SimSun" w:cs="SimSun"/>
          <w:sz w:val="21"/>
          <w:szCs w:val="21"/>
          <w:spacing w:val="-61"/>
        </w:rPr>
        <w:t xml:space="preserve"> </w:t>
      </w:r>
      <w:r>
        <w:rPr>
          <w:rFonts w:ascii="SimSun" w:hAnsi="SimSun" w:eastAsia="SimSun" w:cs="SimSun"/>
          <w:sz w:val="21"/>
          <w:szCs w:val="21"/>
          <w:spacing w:val="-9"/>
        </w:rPr>
        <w:t>TSH</w:t>
      </w:r>
      <w:r>
        <w:rPr>
          <w:rFonts w:ascii="SimSun" w:hAnsi="SimSun" w:eastAsia="SimSun" w:cs="SimSun"/>
          <w:sz w:val="21"/>
          <w:szCs w:val="21"/>
          <w:spacing w:val="-5"/>
        </w:rPr>
        <w:t xml:space="preserve"> </w:t>
      </w:r>
      <w:r>
        <w:rPr>
          <w:rFonts w:ascii="SimSun" w:hAnsi="SimSun" w:eastAsia="SimSun" w:cs="SimSun"/>
          <w:sz w:val="21"/>
          <w:szCs w:val="21"/>
          <w:spacing w:val="-9"/>
        </w:rPr>
        <w:t>水平</w:t>
      </w:r>
      <w:r>
        <w:rPr>
          <w:rFonts w:ascii="SimSun" w:hAnsi="SimSun" w:eastAsia="SimSun" w:cs="SimSun"/>
          <w:sz w:val="21"/>
          <w:szCs w:val="21"/>
          <w:spacing w:val="-10"/>
        </w:rPr>
        <w:t>可以作为甲减病人应用甲状腺素</w:t>
      </w:r>
      <w:r>
        <w:rPr>
          <w:rFonts w:ascii="SimSun" w:hAnsi="SimSun" w:eastAsia="SimSun" w:cs="SimSun"/>
          <w:sz w:val="21"/>
          <w:szCs w:val="21"/>
        </w:rPr>
        <w:t xml:space="preserve"> </w:t>
      </w:r>
      <w:r>
        <w:rPr>
          <w:rFonts w:ascii="SimSun" w:hAnsi="SimSun" w:eastAsia="SimSun" w:cs="SimSun"/>
          <w:sz w:val="21"/>
          <w:szCs w:val="21"/>
          <w:spacing w:val="-11"/>
        </w:rPr>
        <w:t>替代治疗的疗效观察指标。</w:t>
      </w:r>
    </w:p>
    <w:p>
      <w:pPr>
        <w:ind w:firstLine="400"/>
        <w:spacing w:before="58" w:line="264" w:lineRule="auto"/>
        <w:rPr>
          <w:rFonts w:ascii="SimSun" w:hAnsi="SimSun" w:eastAsia="SimSun" w:cs="SimSun"/>
          <w:sz w:val="21"/>
          <w:szCs w:val="21"/>
        </w:rPr>
      </w:pPr>
      <w:r>
        <w:rPr>
          <w:rFonts w:ascii="Times New Roman" w:hAnsi="Times New Roman" w:eastAsia="Times New Roman" w:cs="Times New Roman"/>
          <w:sz w:val="21"/>
          <w:szCs w:val="21"/>
          <w:b/>
          <w:bCs/>
          <w:spacing w:val="-15"/>
        </w:rPr>
        <w:t>2.</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b/>
          <w:bCs/>
          <w:spacing w:val="-15"/>
        </w:rPr>
        <w:t>TSH</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15"/>
        </w:rPr>
        <w:t>减低</w:t>
      </w:r>
      <w:r>
        <w:rPr>
          <w:rFonts w:ascii="SimSun" w:hAnsi="SimSun" w:eastAsia="SimSun" w:cs="SimSun"/>
          <w:sz w:val="21"/>
          <w:szCs w:val="21"/>
          <w:spacing w:val="70"/>
        </w:rPr>
        <w:t xml:space="preserve"> </w:t>
      </w:r>
      <w:r>
        <w:rPr>
          <w:rFonts w:ascii="SimSun" w:hAnsi="SimSun" w:eastAsia="SimSun" w:cs="SimSun"/>
          <w:sz w:val="21"/>
          <w:szCs w:val="21"/>
          <w:spacing w:val="-15"/>
        </w:rPr>
        <w:t>常见于甲亢、继发性甲减</w:t>
      </w:r>
      <w:r>
        <w:rPr>
          <w:rFonts w:ascii="Times New Roman" w:hAnsi="Times New Roman" w:eastAsia="Times New Roman" w:cs="Times New Roman"/>
          <w:sz w:val="21"/>
          <w:szCs w:val="21"/>
          <w:spacing w:val="-15"/>
        </w:rPr>
        <w:t>(TRH</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5"/>
        </w:rPr>
        <w:t>分泌不足)、腺垂体功能减退、皮质醇增多症、肢</w:t>
      </w:r>
      <w:r>
        <w:rPr>
          <w:rFonts w:ascii="SimSun" w:hAnsi="SimSun" w:eastAsia="SimSun" w:cs="SimSun"/>
          <w:sz w:val="21"/>
          <w:szCs w:val="21"/>
        </w:rPr>
        <w:t xml:space="preserve"> </w:t>
      </w:r>
      <w:r>
        <w:rPr>
          <w:rFonts w:ascii="SimSun" w:hAnsi="SimSun" w:eastAsia="SimSun" w:cs="SimSun"/>
          <w:sz w:val="21"/>
          <w:szCs w:val="21"/>
          <w:spacing w:val="-11"/>
        </w:rPr>
        <w:t>端肥大症等。</w:t>
      </w:r>
      <w:r>
        <w:rPr>
          <w:rFonts w:ascii="SimSun" w:hAnsi="SimSun" w:eastAsia="SimSun" w:cs="SimSun"/>
          <w:sz w:val="21"/>
          <w:szCs w:val="21"/>
          <w:spacing w:val="-26"/>
        </w:rPr>
        <w:t xml:space="preserve"> </w:t>
      </w:r>
      <w:r>
        <w:rPr>
          <w:rFonts w:ascii="SimSun" w:hAnsi="SimSun" w:eastAsia="SimSun" w:cs="SimSun"/>
          <w:sz w:val="21"/>
          <w:szCs w:val="21"/>
          <w:spacing w:val="-11"/>
        </w:rPr>
        <w:t>TSH</w:t>
      </w:r>
      <w:r>
        <w:rPr>
          <w:rFonts w:ascii="SimSun" w:hAnsi="SimSun" w:eastAsia="SimSun" w:cs="SimSun"/>
          <w:sz w:val="21"/>
          <w:szCs w:val="21"/>
          <w:spacing w:val="-14"/>
        </w:rPr>
        <w:t xml:space="preserve"> </w:t>
      </w:r>
      <w:r>
        <w:rPr>
          <w:rFonts w:ascii="SimSun" w:hAnsi="SimSun" w:eastAsia="SimSun" w:cs="SimSun"/>
          <w:sz w:val="21"/>
          <w:szCs w:val="21"/>
          <w:spacing w:val="-11"/>
        </w:rPr>
        <w:t>减低也可见于过量应用糖皮质激素和抗甲状腺药物等。</w:t>
      </w:r>
    </w:p>
    <w:p>
      <w:pPr>
        <w:ind w:left="403"/>
        <w:spacing w:before="118" w:line="221" w:lineRule="auto"/>
        <w:rPr>
          <w:rFonts w:ascii="SimHei" w:hAnsi="SimHei" w:eastAsia="SimHei" w:cs="SimHei"/>
          <w:sz w:val="21"/>
          <w:szCs w:val="21"/>
        </w:rPr>
      </w:pPr>
      <w:r>
        <w:rPr>
          <w:rFonts w:ascii="SimHei" w:hAnsi="SimHei" w:eastAsia="SimHei" w:cs="SimHei"/>
          <w:sz w:val="21"/>
          <w:szCs w:val="21"/>
          <w:b/>
          <w:bCs/>
          <w:spacing w:val="1"/>
        </w:rPr>
        <w:t>(二)促肾上腺皮质激素测定</w:t>
      </w:r>
    </w:p>
    <w:p>
      <w:pPr>
        <w:ind w:right="9" w:firstLine="400"/>
        <w:spacing w:before="87" w:line="277" w:lineRule="auto"/>
        <w:jc w:val="both"/>
        <w:rPr>
          <w:rFonts w:ascii="SimSun" w:hAnsi="SimSun" w:eastAsia="SimSun" w:cs="SimSun"/>
          <w:sz w:val="21"/>
          <w:szCs w:val="21"/>
        </w:rPr>
      </w:pPr>
      <w:r>
        <w:rPr>
          <w:rFonts w:ascii="SimSun" w:hAnsi="SimSun" w:eastAsia="SimSun" w:cs="SimSun"/>
          <w:sz w:val="21"/>
          <w:szCs w:val="21"/>
          <w:spacing w:val="-10"/>
        </w:rPr>
        <w:t>促肾上腺皮质激素(</w:t>
      </w:r>
      <w:r>
        <w:rPr>
          <w:rFonts w:ascii="SimSun" w:hAnsi="SimSun" w:eastAsia="SimSun" w:cs="SimSun"/>
          <w:sz w:val="21"/>
          <w:szCs w:val="21"/>
          <w:spacing w:val="-9"/>
        </w:rPr>
        <w:t>adrenocorticotropic</w:t>
      </w:r>
      <w:r>
        <w:rPr>
          <w:rFonts w:ascii="SimSun" w:hAnsi="SimSun" w:eastAsia="SimSun" w:cs="SimSun"/>
          <w:sz w:val="21"/>
          <w:szCs w:val="21"/>
          <w:spacing w:val="-9"/>
        </w:rPr>
        <w:t xml:space="preserve"> </w:t>
      </w:r>
      <w:r>
        <w:rPr>
          <w:rFonts w:ascii="SimSun" w:hAnsi="SimSun" w:eastAsia="SimSun" w:cs="SimSun"/>
          <w:sz w:val="21"/>
          <w:szCs w:val="21"/>
          <w:spacing w:val="-9"/>
        </w:rPr>
        <w:t>hormone</w:t>
      </w:r>
      <w:r>
        <w:rPr>
          <w:rFonts w:ascii="SimSun" w:hAnsi="SimSun" w:eastAsia="SimSun" w:cs="SimSun"/>
          <w:sz w:val="21"/>
          <w:szCs w:val="21"/>
          <w:spacing w:val="-10"/>
        </w:rPr>
        <w:t>,</w:t>
      </w:r>
      <w:r>
        <w:rPr>
          <w:rFonts w:ascii="SimSun" w:hAnsi="SimSun" w:eastAsia="SimSun" w:cs="SimSun"/>
          <w:sz w:val="21"/>
          <w:szCs w:val="21"/>
          <w:spacing w:val="-9"/>
        </w:rPr>
        <w:t>AC</w:t>
      </w:r>
      <w:r>
        <w:rPr>
          <w:rFonts w:ascii="SimSun" w:hAnsi="SimSun" w:eastAsia="SimSun" w:cs="SimSun"/>
          <w:sz w:val="21"/>
          <w:szCs w:val="21"/>
          <w:spacing w:val="-10"/>
        </w:rPr>
        <w:t>TH)是腺垂体分泌的含有39个氨基酸的多</w:t>
      </w:r>
      <w:r>
        <w:rPr>
          <w:rFonts w:ascii="SimSun" w:hAnsi="SimSun" w:eastAsia="SimSun" w:cs="SimSun"/>
          <w:sz w:val="21"/>
          <w:szCs w:val="21"/>
        </w:rPr>
        <w:t xml:space="preserve"> </w:t>
      </w:r>
      <w:r>
        <w:rPr>
          <w:rFonts w:ascii="SimSun" w:hAnsi="SimSun" w:eastAsia="SimSun" w:cs="SimSun"/>
          <w:sz w:val="21"/>
          <w:szCs w:val="21"/>
          <w:spacing w:val="-14"/>
        </w:rPr>
        <w:t>肽激素，其生理作用是刺激肾上腺皮质增生、合成与分泌肾上腺皮质激素，对ALD</w:t>
      </w:r>
      <w:r>
        <w:rPr>
          <w:rFonts w:ascii="SimSun" w:hAnsi="SimSun" w:eastAsia="SimSun" w:cs="SimSun"/>
          <w:sz w:val="21"/>
          <w:szCs w:val="21"/>
          <w:spacing w:val="23"/>
        </w:rPr>
        <w:t xml:space="preserve"> </w:t>
      </w:r>
      <w:r>
        <w:rPr>
          <w:rFonts w:ascii="SimSun" w:hAnsi="SimSun" w:eastAsia="SimSun" w:cs="SimSun"/>
          <w:sz w:val="21"/>
          <w:szCs w:val="21"/>
          <w:spacing w:val="-14"/>
        </w:rPr>
        <w:t>和性腺激素的分</w:t>
      </w:r>
      <w:r>
        <w:rPr>
          <w:rFonts w:ascii="SimSun" w:hAnsi="SimSun" w:eastAsia="SimSun" w:cs="SimSun"/>
          <w:sz w:val="21"/>
          <w:szCs w:val="21"/>
        </w:rPr>
        <w:t xml:space="preserve"> </w:t>
      </w:r>
      <w:r>
        <w:rPr>
          <w:rFonts w:ascii="SimSun" w:hAnsi="SimSun" w:eastAsia="SimSun" w:cs="SimSun"/>
          <w:sz w:val="21"/>
          <w:szCs w:val="21"/>
          <w:spacing w:val="-18"/>
        </w:rPr>
        <w:t>泌也有促进作用。</w:t>
      </w:r>
      <w:r>
        <w:rPr>
          <w:rFonts w:ascii="SimSun" w:hAnsi="SimSun" w:eastAsia="SimSun" w:cs="SimSun"/>
          <w:sz w:val="21"/>
          <w:szCs w:val="21"/>
          <w:spacing w:val="-5"/>
        </w:rPr>
        <w:t xml:space="preserve"> </w:t>
      </w:r>
      <w:r>
        <w:rPr>
          <w:rFonts w:ascii="SimSun" w:hAnsi="SimSun" w:eastAsia="SimSun" w:cs="SimSun"/>
          <w:sz w:val="21"/>
          <w:szCs w:val="21"/>
          <w:spacing w:val="-17"/>
        </w:rPr>
        <w:t>ACTH</w:t>
      </w:r>
      <w:r>
        <w:rPr>
          <w:rFonts w:ascii="SimSun" w:hAnsi="SimSun" w:eastAsia="SimSun" w:cs="SimSun"/>
          <w:sz w:val="21"/>
          <w:szCs w:val="21"/>
          <w:spacing w:val="36"/>
        </w:rPr>
        <w:t xml:space="preserve"> </w:t>
      </w:r>
      <w:r>
        <w:rPr>
          <w:rFonts w:ascii="SimSun" w:hAnsi="SimSun" w:eastAsia="SimSun" w:cs="SimSun"/>
          <w:sz w:val="21"/>
          <w:szCs w:val="21"/>
          <w:spacing w:val="-18"/>
        </w:rPr>
        <w:t>的分泌受促肾上腺皮质激素释放激素(</w:t>
      </w:r>
      <w:r>
        <w:rPr>
          <w:rFonts w:ascii="SimSun" w:hAnsi="SimSun" w:eastAsia="SimSun" w:cs="SimSun"/>
          <w:sz w:val="21"/>
          <w:szCs w:val="21"/>
          <w:spacing w:val="-17"/>
        </w:rPr>
        <w:t>corticotropic</w:t>
      </w:r>
      <w:r>
        <w:rPr>
          <w:rFonts w:ascii="SimSun" w:hAnsi="SimSun" w:eastAsia="SimSun" w:cs="SimSun"/>
          <w:sz w:val="21"/>
          <w:szCs w:val="21"/>
          <w:spacing w:val="-19"/>
        </w:rPr>
        <w:t xml:space="preserve"> </w:t>
      </w:r>
      <w:r>
        <w:rPr>
          <w:rFonts w:ascii="SimSun" w:hAnsi="SimSun" w:eastAsia="SimSun" w:cs="SimSun"/>
          <w:sz w:val="21"/>
          <w:szCs w:val="21"/>
          <w:spacing w:val="-17"/>
        </w:rPr>
        <w:t>horm</w:t>
      </w:r>
      <w:r>
        <w:rPr>
          <w:rFonts w:ascii="SimSun" w:hAnsi="SimSun" w:eastAsia="SimSun" w:cs="SimSun"/>
          <w:sz w:val="21"/>
          <w:szCs w:val="21"/>
          <w:spacing w:val="-18"/>
        </w:rPr>
        <w:t>one</w:t>
      </w:r>
      <w:r>
        <w:rPr>
          <w:rFonts w:ascii="SimSun" w:hAnsi="SimSun" w:eastAsia="SimSun" w:cs="SimSun"/>
          <w:sz w:val="21"/>
          <w:szCs w:val="21"/>
          <w:spacing w:val="-19"/>
        </w:rPr>
        <w:t xml:space="preserve"> </w:t>
      </w:r>
      <w:r>
        <w:rPr>
          <w:rFonts w:ascii="SimSun" w:hAnsi="SimSun" w:eastAsia="SimSun" w:cs="SimSun"/>
          <w:sz w:val="21"/>
          <w:szCs w:val="21"/>
          <w:spacing w:val="-18"/>
        </w:rPr>
        <w:t>releasing</w:t>
      </w:r>
      <w:r>
        <w:rPr>
          <w:rFonts w:ascii="SimSun" w:hAnsi="SimSun" w:eastAsia="SimSun" w:cs="SimSun"/>
          <w:sz w:val="21"/>
          <w:szCs w:val="21"/>
          <w:spacing w:val="-19"/>
        </w:rPr>
        <w:t xml:space="preserve"> </w:t>
      </w:r>
      <w:r>
        <w:rPr>
          <w:rFonts w:ascii="SimSun" w:hAnsi="SimSun" w:eastAsia="SimSun" w:cs="SimSun"/>
          <w:sz w:val="21"/>
          <w:szCs w:val="21"/>
          <w:spacing w:val="-18"/>
        </w:rPr>
        <w:t>hor-</w:t>
      </w:r>
      <w:r>
        <w:rPr>
          <w:rFonts w:ascii="SimSun" w:hAnsi="SimSun" w:eastAsia="SimSun" w:cs="SimSun"/>
          <w:sz w:val="21"/>
          <w:szCs w:val="21"/>
        </w:rPr>
        <w:t xml:space="preserve"> </w:t>
      </w:r>
      <w:r>
        <w:rPr>
          <w:rFonts w:ascii="SimSun" w:hAnsi="SimSun" w:eastAsia="SimSun" w:cs="SimSun"/>
          <w:sz w:val="21"/>
          <w:szCs w:val="21"/>
          <w:spacing w:val="-10"/>
        </w:rPr>
        <w:t>mone,CRH)</w:t>
      </w:r>
      <w:r>
        <w:rPr>
          <w:rFonts w:ascii="SimSun" w:hAnsi="SimSun" w:eastAsia="SimSun" w:cs="SimSun"/>
          <w:sz w:val="21"/>
          <w:szCs w:val="21"/>
          <w:spacing w:val="-28"/>
        </w:rPr>
        <w:t xml:space="preserve"> </w:t>
      </w:r>
      <w:r>
        <w:rPr>
          <w:rFonts w:ascii="SimSun" w:hAnsi="SimSun" w:eastAsia="SimSun" w:cs="SimSun"/>
          <w:sz w:val="21"/>
          <w:szCs w:val="21"/>
          <w:spacing w:val="-10"/>
        </w:rPr>
        <w:t>的调节，并受血清皮质醇浓度的反馈调节。</w:t>
      </w:r>
      <w:r>
        <w:rPr>
          <w:rFonts w:ascii="SimSun" w:hAnsi="SimSun" w:eastAsia="SimSun" w:cs="SimSun"/>
          <w:sz w:val="21"/>
          <w:szCs w:val="21"/>
          <w:spacing w:val="-11"/>
        </w:rPr>
        <w:t>另外，</w:t>
      </w:r>
      <w:r>
        <w:rPr>
          <w:rFonts w:ascii="SimSun" w:hAnsi="SimSun" w:eastAsia="SimSun" w:cs="SimSun"/>
          <w:sz w:val="21"/>
          <w:szCs w:val="21"/>
          <w:spacing w:val="-10"/>
        </w:rPr>
        <w:t>ACTH</w:t>
      </w:r>
      <w:r>
        <w:rPr>
          <w:rFonts w:ascii="SimSun" w:hAnsi="SimSun" w:eastAsia="SimSun" w:cs="SimSun"/>
          <w:sz w:val="21"/>
          <w:szCs w:val="21"/>
          <w:spacing w:val="36"/>
        </w:rPr>
        <w:t xml:space="preserve"> </w:t>
      </w:r>
      <w:r>
        <w:rPr>
          <w:rFonts w:ascii="SimSun" w:hAnsi="SimSun" w:eastAsia="SimSun" w:cs="SimSun"/>
          <w:sz w:val="21"/>
          <w:szCs w:val="21"/>
          <w:spacing w:val="-11"/>
        </w:rPr>
        <w:t>分泌具有昼夜节律性变化，上</w:t>
      </w:r>
      <w:r>
        <w:rPr>
          <w:rFonts w:ascii="SimSun" w:hAnsi="SimSun" w:eastAsia="SimSun" w:cs="SimSun"/>
          <w:sz w:val="21"/>
          <w:szCs w:val="21"/>
        </w:rPr>
        <w:t xml:space="preserve"> </w:t>
      </w:r>
      <w:r>
        <w:rPr>
          <w:rFonts w:ascii="SimSun" w:hAnsi="SimSun" w:eastAsia="SimSun" w:cs="SimSun"/>
          <w:sz w:val="21"/>
          <w:szCs w:val="21"/>
          <w:spacing w:val="-2"/>
        </w:rPr>
        <w:t>午6~8时为分泌高峰，午夜22～24时为分泌低谷。</w:t>
      </w:r>
    </w:p>
    <w:p>
      <w:pPr>
        <w:ind w:right="19" w:firstLine="400"/>
        <w:spacing w:before="98" w:line="256" w:lineRule="auto"/>
        <w:jc w:val="both"/>
        <w:rPr>
          <w:rFonts w:ascii="SimSun" w:hAnsi="SimSun" w:eastAsia="SimSun" w:cs="SimSun"/>
          <w:sz w:val="21"/>
          <w:szCs w:val="21"/>
        </w:rPr>
      </w:pPr>
      <w:r>
        <w:rPr>
          <w:rFonts w:ascii="SimSun" w:hAnsi="SimSun" w:eastAsia="SimSun" w:cs="SimSun"/>
          <w:sz w:val="21"/>
          <w:szCs w:val="21"/>
          <w:spacing w:val="-6"/>
        </w:rPr>
        <w:t>ACTH</w:t>
      </w:r>
      <w:r>
        <w:rPr>
          <w:rFonts w:ascii="SimSun" w:hAnsi="SimSun" w:eastAsia="SimSun" w:cs="SimSun"/>
          <w:sz w:val="21"/>
          <w:szCs w:val="21"/>
          <w:spacing w:val="6"/>
        </w:rPr>
        <w:t xml:space="preserve"> </w:t>
      </w:r>
      <w:r>
        <w:rPr>
          <w:rFonts w:ascii="SimSun" w:hAnsi="SimSun" w:eastAsia="SimSun" w:cs="SimSun"/>
          <w:sz w:val="21"/>
          <w:szCs w:val="21"/>
          <w:spacing w:val="-6"/>
        </w:rPr>
        <w:t>测定的适应证：①鉴别诊断皮质醇增多症。②鉴</w:t>
      </w:r>
      <w:r>
        <w:rPr>
          <w:rFonts w:ascii="SimSun" w:hAnsi="SimSun" w:eastAsia="SimSun" w:cs="SimSun"/>
          <w:sz w:val="21"/>
          <w:szCs w:val="21"/>
          <w:spacing w:val="-7"/>
        </w:rPr>
        <w:t>别诊断肾上腺皮质功能减退。③疑有</w:t>
      </w:r>
      <w:r>
        <w:rPr>
          <w:rFonts w:ascii="SimSun" w:hAnsi="SimSun" w:eastAsia="SimSun" w:cs="SimSun"/>
          <w:sz w:val="21"/>
          <w:szCs w:val="21"/>
        </w:rPr>
        <w:t xml:space="preserve"> </w:t>
      </w:r>
      <w:r>
        <w:rPr>
          <w:rFonts w:ascii="SimSun" w:hAnsi="SimSun" w:eastAsia="SimSun" w:cs="SimSun"/>
          <w:sz w:val="21"/>
          <w:szCs w:val="21"/>
          <w:spacing w:val="-3"/>
        </w:rPr>
        <w:t>异位ACTH</w:t>
      </w:r>
      <w:r>
        <w:rPr>
          <w:rFonts w:ascii="SimSun" w:hAnsi="SimSun" w:eastAsia="SimSun" w:cs="SimSun"/>
          <w:sz w:val="21"/>
          <w:szCs w:val="21"/>
          <w:spacing w:val="33"/>
        </w:rPr>
        <w:t xml:space="preserve"> </w:t>
      </w:r>
      <w:r>
        <w:rPr>
          <w:rFonts w:ascii="SimSun" w:hAnsi="SimSun" w:eastAsia="SimSun" w:cs="SimSun"/>
          <w:sz w:val="21"/>
          <w:szCs w:val="21"/>
          <w:spacing w:val="-3"/>
        </w:rPr>
        <w:t>分泌。</w:t>
      </w:r>
    </w:p>
    <w:p>
      <w:pPr>
        <w:ind w:left="297"/>
        <w:spacing w:before="117" w:line="222" w:lineRule="auto"/>
        <w:rPr>
          <w:rFonts w:ascii="SimHei" w:hAnsi="SimHei" w:eastAsia="SimHei" w:cs="SimHei"/>
          <w:sz w:val="21"/>
          <w:szCs w:val="21"/>
        </w:rPr>
      </w:pPr>
      <w:r>
        <w:rPr>
          <w:rFonts w:ascii="SimHei" w:hAnsi="SimHei" w:eastAsia="SimHei" w:cs="SimHei"/>
          <w:sz w:val="21"/>
          <w:szCs w:val="21"/>
          <w:b/>
          <w:bCs/>
          <w:color w:val="00589C"/>
          <w:spacing w:val="-15"/>
        </w:rPr>
        <w:t>【参考值】</w:t>
      </w:r>
    </w:p>
    <w:p>
      <w:pPr>
        <w:ind w:left="400"/>
        <w:spacing w:before="64" w:line="214" w:lineRule="auto"/>
        <w:rPr>
          <w:rFonts w:ascii="SimSun" w:hAnsi="SimSun" w:eastAsia="SimSun" w:cs="SimSun"/>
          <w:sz w:val="21"/>
          <w:szCs w:val="21"/>
        </w:rPr>
      </w:pPr>
      <w:r>
        <w:rPr>
          <w:rFonts w:ascii="SimSun" w:hAnsi="SimSun" w:eastAsia="SimSun" w:cs="SimSun"/>
          <w:sz w:val="21"/>
          <w:szCs w:val="21"/>
          <w:spacing w:val="-9"/>
        </w:rPr>
        <w:t>上午8时：25～100ng/L。</w:t>
      </w:r>
    </w:p>
    <w:p>
      <w:pPr>
        <w:ind w:left="400"/>
        <w:spacing w:before="86" w:line="214" w:lineRule="auto"/>
        <w:rPr>
          <w:rFonts w:ascii="SimSun" w:hAnsi="SimSun" w:eastAsia="SimSun" w:cs="SimSun"/>
          <w:sz w:val="21"/>
          <w:szCs w:val="21"/>
        </w:rPr>
      </w:pPr>
      <w:r>
        <w:rPr>
          <w:rFonts w:ascii="SimSun" w:hAnsi="SimSun" w:eastAsia="SimSun" w:cs="SimSun"/>
          <w:sz w:val="21"/>
          <w:szCs w:val="21"/>
          <w:spacing w:val="-9"/>
        </w:rPr>
        <w:t>下午6时：10～80ng/L。</w:t>
      </w:r>
    </w:p>
    <w:p>
      <w:pPr>
        <w:ind w:left="297"/>
        <w:spacing w:before="101" w:line="223" w:lineRule="auto"/>
        <w:rPr>
          <w:rFonts w:ascii="SimHei" w:hAnsi="SimHei" w:eastAsia="SimHei" w:cs="SimHei"/>
          <w:sz w:val="21"/>
          <w:szCs w:val="21"/>
        </w:rPr>
      </w:pPr>
      <w:r>
        <w:rPr>
          <w:rFonts w:ascii="SimHei" w:hAnsi="SimHei" w:eastAsia="SimHei" w:cs="SimHei"/>
          <w:sz w:val="21"/>
          <w:szCs w:val="21"/>
          <w:b/>
          <w:bCs/>
          <w:color w:val="0064B1"/>
          <w:spacing w:val="-15"/>
        </w:rPr>
        <w:t>【临床意义】</w:t>
      </w:r>
    </w:p>
    <w:p>
      <w:pPr>
        <w:ind w:right="14" w:firstLine="400"/>
        <w:spacing w:before="77" w:line="267" w:lineRule="auto"/>
        <w:rPr>
          <w:rFonts w:ascii="SimSun" w:hAnsi="SimSun" w:eastAsia="SimSun" w:cs="SimSun"/>
          <w:sz w:val="21"/>
          <w:szCs w:val="21"/>
        </w:rPr>
      </w:pPr>
      <w:r>
        <w:rPr>
          <w:rFonts w:ascii="Times New Roman" w:hAnsi="Times New Roman" w:eastAsia="Times New Roman" w:cs="Times New Roman"/>
          <w:sz w:val="21"/>
          <w:szCs w:val="21"/>
          <w:b/>
          <w:bCs/>
        </w:rPr>
        <w:t>1.ACTH</w:t>
      </w:r>
      <w:r>
        <w:rPr>
          <w:rFonts w:ascii="Times New Roman" w:hAnsi="Times New Roman" w:eastAsia="Times New Roman" w:cs="Times New Roman"/>
          <w:sz w:val="21"/>
          <w:szCs w:val="21"/>
          <w:spacing w:val="19"/>
        </w:rPr>
        <w:t xml:space="preserve">  </w:t>
      </w:r>
      <w:r>
        <w:rPr>
          <w:rFonts w:ascii="SimSun" w:hAnsi="SimSun" w:eastAsia="SimSun" w:cs="SimSun"/>
          <w:sz w:val="21"/>
          <w:szCs w:val="21"/>
          <w:b/>
          <w:bCs/>
        </w:rPr>
        <w:t>增高</w:t>
      </w:r>
      <w:r>
        <w:rPr>
          <w:rFonts w:ascii="SimSun" w:hAnsi="SimSun" w:eastAsia="SimSun" w:cs="SimSun"/>
          <w:sz w:val="21"/>
          <w:szCs w:val="21"/>
          <w:spacing w:val="101"/>
        </w:rPr>
        <w:t xml:space="preserve"> </w:t>
      </w:r>
      <w:r>
        <w:rPr>
          <w:rFonts w:ascii="SimSun" w:hAnsi="SimSun" w:eastAsia="SimSun" w:cs="SimSun"/>
          <w:sz w:val="21"/>
          <w:szCs w:val="21"/>
        </w:rPr>
        <w:t>常见于原发性肾上腺皮质功能减退症、先天性肾</w:t>
      </w:r>
      <w:r>
        <w:rPr>
          <w:rFonts w:ascii="SimSun" w:hAnsi="SimSun" w:eastAsia="SimSun" w:cs="SimSun"/>
          <w:sz w:val="21"/>
          <w:szCs w:val="21"/>
          <w:spacing w:val="-1"/>
        </w:rPr>
        <w:t>上腺皮质增生、异源性</w:t>
      </w:r>
      <w:r>
        <w:rPr>
          <w:rFonts w:ascii="SimSun" w:hAnsi="SimSun" w:eastAsia="SimSun" w:cs="SimSun"/>
          <w:sz w:val="21"/>
          <w:szCs w:val="21"/>
        </w:rPr>
        <w:t xml:space="preserve"> </w:t>
      </w:r>
      <w:r>
        <w:rPr>
          <w:rFonts w:ascii="SimSun" w:hAnsi="SimSun" w:eastAsia="SimSun" w:cs="SimSun"/>
          <w:sz w:val="21"/>
          <w:szCs w:val="21"/>
          <w:spacing w:val="-8"/>
        </w:rPr>
        <w:t>ACTH</w:t>
      </w:r>
      <w:r>
        <w:rPr>
          <w:rFonts w:ascii="SimSun" w:hAnsi="SimSun" w:eastAsia="SimSun" w:cs="SimSun"/>
          <w:sz w:val="21"/>
          <w:szCs w:val="21"/>
          <w:spacing w:val="24"/>
        </w:rPr>
        <w:t xml:space="preserve"> </w:t>
      </w:r>
      <w:r>
        <w:rPr>
          <w:rFonts w:ascii="SimSun" w:hAnsi="SimSun" w:eastAsia="SimSun" w:cs="SimSun"/>
          <w:sz w:val="21"/>
          <w:szCs w:val="21"/>
          <w:spacing w:val="-8"/>
        </w:rPr>
        <w:t>综合征、异源性CRH</w:t>
      </w:r>
      <w:r>
        <w:rPr>
          <w:rFonts w:ascii="SimSun" w:hAnsi="SimSun" w:eastAsia="SimSun" w:cs="SimSun"/>
          <w:sz w:val="21"/>
          <w:szCs w:val="21"/>
          <w:spacing w:val="27"/>
        </w:rPr>
        <w:t xml:space="preserve"> </w:t>
      </w:r>
      <w:r>
        <w:rPr>
          <w:rFonts w:ascii="SimSun" w:hAnsi="SimSun" w:eastAsia="SimSun" w:cs="SimSun"/>
          <w:sz w:val="21"/>
          <w:szCs w:val="21"/>
          <w:spacing w:val="-8"/>
        </w:rPr>
        <w:t>肿瘤等。另外，ACTH</w:t>
      </w:r>
      <w:r>
        <w:rPr>
          <w:rFonts w:ascii="SimSun" w:hAnsi="SimSun" w:eastAsia="SimSun" w:cs="SimSun"/>
          <w:sz w:val="21"/>
          <w:szCs w:val="21"/>
          <w:spacing w:val="27"/>
        </w:rPr>
        <w:t xml:space="preserve"> </w:t>
      </w:r>
      <w:r>
        <w:rPr>
          <w:rFonts w:ascii="SimSun" w:hAnsi="SimSun" w:eastAsia="SimSun" w:cs="SimSun"/>
          <w:sz w:val="21"/>
          <w:szCs w:val="21"/>
          <w:spacing w:val="-8"/>
        </w:rPr>
        <w:t>还可作为异源性ACTH</w:t>
      </w:r>
      <w:r>
        <w:rPr>
          <w:rFonts w:ascii="SimSun" w:hAnsi="SimSun" w:eastAsia="SimSun" w:cs="SimSun"/>
          <w:sz w:val="21"/>
          <w:szCs w:val="21"/>
          <w:spacing w:val="26"/>
        </w:rPr>
        <w:t xml:space="preserve"> </w:t>
      </w:r>
      <w:r>
        <w:rPr>
          <w:rFonts w:ascii="SimSun" w:hAnsi="SimSun" w:eastAsia="SimSun" w:cs="SimSun"/>
          <w:sz w:val="21"/>
          <w:szCs w:val="21"/>
          <w:spacing w:val="-8"/>
        </w:rPr>
        <w:t>综合征的疗效观察、预后</w:t>
      </w:r>
      <w:r>
        <w:rPr>
          <w:rFonts w:ascii="SimSun" w:hAnsi="SimSun" w:eastAsia="SimSun" w:cs="SimSun"/>
          <w:sz w:val="21"/>
          <w:szCs w:val="21"/>
        </w:rPr>
        <w:t xml:space="preserve"> </w:t>
      </w:r>
      <w:r>
        <w:rPr>
          <w:rFonts w:ascii="SimSun" w:hAnsi="SimSun" w:eastAsia="SimSun" w:cs="SimSun"/>
          <w:sz w:val="21"/>
          <w:szCs w:val="21"/>
          <w:spacing w:val="-11"/>
        </w:rPr>
        <w:t>判断及转归的指标。</w:t>
      </w:r>
    </w:p>
    <w:p>
      <w:pPr>
        <w:ind w:right="13" w:firstLine="400"/>
        <w:spacing w:before="80" w:line="255" w:lineRule="auto"/>
        <w:rPr>
          <w:rFonts w:ascii="SimSun" w:hAnsi="SimSun" w:eastAsia="SimSun" w:cs="SimSun"/>
          <w:sz w:val="21"/>
          <w:szCs w:val="21"/>
        </w:rPr>
      </w:pPr>
      <w:r>
        <w:rPr>
          <w:rFonts w:ascii="Times New Roman" w:hAnsi="Times New Roman" w:eastAsia="Times New Roman" w:cs="Times New Roman"/>
          <w:sz w:val="21"/>
          <w:szCs w:val="21"/>
          <w:b/>
          <w:bCs/>
          <w:spacing w:val="-10"/>
        </w:rPr>
        <w:t>2.ACTH</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b/>
          <w:bCs/>
          <w:spacing w:val="-10"/>
        </w:rPr>
        <w:t>减低</w:t>
      </w:r>
      <w:r>
        <w:rPr>
          <w:rFonts w:ascii="SimSun" w:hAnsi="SimSun" w:eastAsia="SimSun" w:cs="SimSun"/>
          <w:sz w:val="21"/>
          <w:szCs w:val="21"/>
          <w:spacing w:val="90"/>
        </w:rPr>
        <w:t xml:space="preserve"> </w:t>
      </w:r>
      <w:r>
        <w:rPr>
          <w:rFonts w:ascii="SimSun" w:hAnsi="SimSun" w:eastAsia="SimSun" w:cs="SimSun"/>
          <w:sz w:val="21"/>
          <w:szCs w:val="21"/>
          <w:spacing w:val="-10"/>
        </w:rPr>
        <w:t>常见于腺垂体功能减退症、原发性肾上腺皮质功</w:t>
      </w:r>
      <w:r>
        <w:rPr>
          <w:rFonts w:ascii="SimSun" w:hAnsi="SimSun" w:eastAsia="SimSun" w:cs="SimSun"/>
          <w:sz w:val="21"/>
          <w:szCs w:val="21"/>
          <w:spacing w:val="-11"/>
        </w:rPr>
        <w:t>能亢进症、医源性皮质醇增</w:t>
      </w:r>
      <w:r>
        <w:rPr>
          <w:rFonts w:ascii="SimSun" w:hAnsi="SimSun" w:eastAsia="SimSun" w:cs="SimSun"/>
          <w:sz w:val="21"/>
          <w:szCs w:val="21"/>
        </w:rPr>
        <w:t xml:space="preserve"> </w:t>
      </w:r>
      <w:r>
        <w:rPr>
          <w:rFonts w:ascii="SimSun" w:hAnsi="SimSun" w:eastAsia="SimSun" w:cs="SimSun"/>
          <w:sz w:val="21"/>
          <w:szCs w:val="21"/>
          <w:spacing w:val="-10"/>
        </w:rPr>
        <w:t>多症等。</w:t>
      </w:r>
    </w:p>
    <w:p>
      <w:pPr>
        <w:ind w:left="400"/>
        <w:spacing w:before="101" w:line="219" w:lineRule="auto"/>
        <w:rPr>
          <w:rFonts w:ascii="SimSun" w:hAnsi="SimSun" w:eastAsia="SimSun" w:cs="SimSun"/>
          <w:sz w:val="21"/>
          <w:szCs w:val="21"/>
        </w:rPr>
      </w:pPr>
      <w:r>
        <w:rPr>
          <w:rFonts w:ascii="SimSun" w:hAnsi="SimSun" w:eastAsia="SimSun" w:cs="SimSun"/>
          <w:sz w:val="21"/>
          <w:szCs w:val="21"/>
          <w:spacing w:val="-7"/>
        </w:rPr>
        <w:t>ACTH</w:t>
      </w:r>
      <w:r>
        <w:rPr>
          <w:rFonts w:ascii="SimSun" w:hAnsi="SimSun" w:eastAsia="SimSun" w:cs="SimSun"/>
          <w:sz w:val="21"/>
          <w:szCs w:val="21"/>
          <w:spacing w:val="26"/>
        </w:rPr>
        <w:t xml:space="preserve"> </w:t>
      </w:r>
      <w:r>
        <w:rPr>
          <w:rFonts w:ascii="SimSun" w:hAnsi="SimSun" w:eastAsia="SimSun" w:cs="SimSun"/>
          <w:sz w:val="21"/>
          <w:szCs w:val="21"/>
          <w:spacing w:val="-7"/>
        </w:rPr>
        <w:t>以及结合其他指标可用于鉴别肾上腺皮质功能亢进症和减退症(见表4-7-27)</w:t>
      </w:r>
      <w:r>
        <w:rPr>
          <w:rFonts w:ascii="SimSun" w:hAnsi="SimSun" w:eastAsia="SimSun" w:cs="SimSun"/>
          <w:sz w:val="21"/>
          <w:szCs w:val="21"/>
          <w:spacing w:val="-8"/>
        </w:rPr>
        <w:t>。</w:t>
      </w:r>
    </w:p>
    <w:p>
      <w:pPr>
        <w:sectPr>
          <w:type w:val="continuous"/>
          <w:pgSz w:w="11230" w:h="15840"/>
          <w:pgMar w:top="400" w:right="1030" w:bottom="400" w:left="669" w:header="0" w:footer="0" w:gutter="0"/>
          <w:cols w:equalWidth="0" w:num="2">
            <w:col w:w="970" w:space="100"/>
            <w:col w:w="8460" w:space="0"/>
          </w:cols>
        </w:sectPr>
        <w:rPr/>
      </w:pPr>
    </w:p>
    <w:p>
      <w:pPr>
        <w:ind w:right="171"/>
        <w:spacing w:before="276" w:line="221" w:lineRule="auto"/>
        <w:jc w:val="right"/>
        <w:rPr>
          <w:rFonts w:ascii="SimSun" w:hAnsi="SimSun" w:eastAsia="SimSun" w:cs="SimSun"/>
          <w:sz w:val="18"/>
          <w:szCs w:val="18"/>
        </w:rPr>
      </w:pPr>
      <w:r>
        <w:drawing>
          <wp:anchor distT="0" distB="0" distL="0" distR="0" simplePos="0" relativeHeight="251932672" behindDoc="0" locked="0" layoutInCell="0" allowOverlap="1">
            <wp:simplePos x="0" y="0"/>
            <wp:positionH relativeFrom="page">
              <wp:posOffset>6178555</wp:posOffset>
            </wp:positionH>
            <wp:positionV relativeFrom="page">
              <wp:posOffset>9201122</wp:posOffset>
            </wp:positionV>
            <wp:extent cx="520708" cy="419133"/>
            <wp:effectExtent l="0" t="0" r="0" b="0"/>
            <wp:wrapNone/>
            <wp:docPr id="103" name="IM 103"/>
            <wp:cNvGraphicFramePr/>
            <a:graphic>
              <a:graphicData uri="http://schemas.openxmlformats.org/drawingml/2006/picture">
                <pic:pic>
                  <pic:nvPicPr>
                    <pic:cNvPr id="103" name="IM 103"/>
                    <pic:cNvPicPr/>
                  </pic:nvPicPr>
                  <pic:blipFill>
                    <a:blip r:embed="rId120"/>
                    <a:stretch>
                      <a:fillRect/>
                    </a:stretch>
                  </pic:blipFill>
                  <pic:spPr>
                    <a:xfrm rot="0">
                      <a:off x="0" y="0"/>
                      <a:ext cx="520708" cy="419133"/>
                    </a:xfrm>
                    <a:prstGeom prst="rect">
                      <a:avLst/>
                    </a:prstGeom>
                  </pic:spPr>
                </pic:pic>
              </a:graphicData>
            </a:graphic>
          </wp:anchor>
        </w:drawing>
      </w:r>
      <w:r>
        <w:rPr>
          <w:rFonts w:ascii="SimHei" w:hAnsi="SimHei" w:eastAsia="SimHei" w:cs="SimHei"/>
          <w:sz w:val="21"/>
          <w:szCs w:val="21"/>
          <w:color w:val="2A72AA"/>
          <w:spacing w:val="-17"/>
          <w:w w:val="96"/>
        </w:rPr>
        <w:t>第七章</w:t>
      </w:r>
      <w:r>
        <w:rPr>
          <w:rFonts w:ascii="SimHei" w:hAnsi="SimHei" w:eastAsia="SimHei" w:cs="SimHei"/>
          <w:sz w:val="21"/>
          <w:szCs w:val="21"/>
          <w:color w:val="2A72AA"/>
          <w:spacing w:val="70"/>
        </w:rPr>
        <w:t xml:space="preserve"> </w:t>
      </w:r>
      <w:r>
        <w:rPr>
          <w:rFonts w:ascii="SimHei" w:hAnsi="SimHei" w:eastAsia="SimHei" w:cs="SimHei"/>
          <w:sz w:val="21"/>
          <w:szCs w:val="21"/>
          <w:color w:val="2A72AA"/>
          <w:spacing w:val="-17"/>
          <w:w w:val="96"/>
        </w:rPr>
        <w:t>临床常用生物化学检测</w:t>
      </w:r>
      <w:r>
        <w:rPr>
          <w:rFonts w:ascii="SimHei" w:hAnsi="SimHei" w:eastAsia="SimHei" w:cs="SimHei"/>
          <w:sz w:val="21"/>
          <w:szCs w:val="21"/>
          <w:color w:val="2A72AA"/>
          <w:spacing w:val="4"/>
        </w:rPr>
        <w:t xml:space="preserve">      </w:t>
      </w:r>
      <w:r>
        <w:rPr>
          <w:rFonts w:ascii="SimSun" w:hAnsi="SimSun" w:eastAsia="SimSun" w:cs="SimSun"/>
          <w:sz w:val="18"/>
          <w:szCs w:val="18"/>
          <w:b/>
          <w:bCs/>
          <w:color w:val="2484CD"/>
          <w:spacing w:val="-17"/>
          <w:w w:val="96"/>
        </w:rPr>
        <w:t>403</w:t>
      </w:r>
    </w:p>
    <w:p>
      <w:pPr>
        <w:ind w:left="2262"/>
        <w:spacing w:before="305" w:line="221" w:lineRule="auto"/>
        <w:rPr>
          <w:rFonts w:ascii="SimHei" w:hAnsi="SimHei" w:eastAsia="SimHei" w:cs="SimHei"/>
          <w:sz w:val="21"/>
          <w:szCs w:val="21"/>
        </w:rPr>
      </w:pPr>
      <w:r>
        <w:rPr>
          <w:rFonts w:ascii="SimHei" w:hAnsi="SimHei" w:eastAsia="SimHei" w:cs="SimHei"/>
          <w:sz w:val="21"/>
          <w:szCs w:val="21"/>
          <w:b/>
          <w:bCs/>
          <w:color w:val="18649F"/>
          <w:spacing w:val="-14"/>
          <w:w w:val="93"/>
        </w:rPr>
        <w:t>表4-7-27</w:t>
      </w:r>
      <w:r>
        <w:rPr>
          <w:rFonts w:ascii="SimHei" w:hAnsi="SimHei" w:eastAsia="SimHei" w:cs="SimHei"/>
          <w:sz w:val="21"/>
          <w:szCs w:val="21"/>
          <w:color w:val="18649F"/>
          <w:spacing w:val="66"/>
        </w:rPr>
        <w:t xml:space="preserve"> </w:t>
      </w:r>
      <w:r>
        <w:rPr>
          <w:rFonts w:ascii="SimHei" w:hAnsi="SimHei" w:eastAsia="SimHei" w:cs="SimHei"/>
          <w:sz w:val="21"/>
          <w:szCs w:val="21"/>
          <w:b/>
          <w:bCs/>
          <w:spacing w:val="-14"/>
          <w:w w:val="93"/>
        </w:rPr>
        <w:t>肾上腺皮质功能亢进症和减退症的鉴别</w:t>
      </w:r>
    </w:p>
    <w:p>
      <w:pPr>
        <w:spacing w:line="69" w:lineRule="exact"/>
        <w:rPr/>
      </w:pPr>
      <w:r/>
    </w:p>
    <w:tbl>
      <w:tblPr>
        <w:tblStyle w:val="2"/>
        <w:tblW w:w="8450" w:type="dxa"/>
        <w:tblInd w:w="19" w:type="dxa"/>
        <w:shd w:val="clear" w:fill="93C1E5"/>
        <w:tblLayout w:type="fixed"/>
        <w:tblBorders>
          <w:left w:val="single" w:color="000000" w:sz="4" w:space="0"/>
          <w:bottom w:val="single" w:color="000000" w:sz="4" w:space="0"/>
          <w:right w:val="single" w:color="000000" w:sz="4" w:space="0"/>
          <w:top w:val="single" w:color="000000" w:sz="4" w:space="0"/>
        </w:tblBorders>
      </w:tblPr>
      <w:tblGrid>
        <w:gridCol w:w="8450"/>
      </w:tblGrid>
      <w:tr>
        <w:trPr>
          <w:trHeight w:val="340" w:hRule="atLeast"/>
        </w:trPr>
        <w:tc>
          <w:tcPr>
            <w:shd w:val="clear" w:fill="93C1E5"/>
            <w:tcW w:w="8450" w:type="dxa"/>
            <w:vAlign w:val="top"/>
          </w:tcPr>
          <w:p>
            <w:pPr>
              <w:ind w:left="697"/>
              <w:spacing w:before="61" w:line="229" w:lineRule="auto"/>
              <w:rPr>
                <w:rFonts w:ascii="SimSun" w:hAnsi="SimSun" w:eastAsia="SimSun" w:cs="SimSun"/>
                <w:sz w:val="21"/>
                <w:szCs w:val="21"/>
              </w:rPr>
            </w:pPr>
            <w:r>
              <w:rPr>
                <w:rFonts w:ascii="SimSun" w:hAnsi="SimSun" w:eastAsia="SimSun" w:cs="SimSun"/>
                <w:sz w:val="21"/>
                <w:szCs w:val="21"/>
                <w:b/>
                <w:bCs/>
                <w:spacing w:val="-4"/>
                <w:position w:val="1"/>
              </w:rPr>
              <w:t>疾病</w:t>
            </w:r>
            <w:r>
              <w:rPr>
                <w:rFonts w:ascii="SimSun" w:hAnsi="SimSun" w:eastAsia="SimSun" w:cs="SimSun"/>
                <w:sz w:val="21"/>
                <w:szCs w:val="21"/>
                <w:spacing w:val="6"/>
                <w:position w:val="1"/>
              </w:rPr>
              <w:t xml:space="preserve">           </w:t>
            </w:r>
            <w:r>
              <w:rPr>
                <w:rFonts w:ascii="SimSun" w:hAnsi="SimSun" w:eastAsia="SimSun" w:cs="SimSun"/>
                <w:sz w:val="21"/>
                <w:szCs w:val="21"/>
                <w:b/>
                <w:bCs/>
                <w:spacing w:val="-4"/>
              </w:rPr>
              <w:t>尿17-OHCS</w:t>
            </w:r>
            <w:r>
              <w:rPr>
                <w:rFonts w:ascii="SimSun" w:hAnsi="SimSun" w:eastAsia="SimSun" w:cs="SimSun"/>
                <w:sz w:val="21"/>
                <w:szCs w:val="21"/>
                <w:spacing w:val="20"/>
              </w:rPr>
              <w:t xml:space="preserve">   </w:t>
            </w:r>
            <w:r>
              <w:rPr>
                <w:rFonts w:ascii="SimSun" w:hAnsi="SimSun" w:eastAsia="SimSun" w:cs="SimSun"/>
                <w:sz w:val="21"/>
                <w:szCs w:val="21"/>
                <w:b/>
                <w:bCs/>
                <w:spacing w:val="-4"/>
              </w:rPr>
              <w:t>尿17-KS</w:t>
            </w:r>
            <w:r>
              <w:rPr>
                <w:rFonts w:ascii="SimSun" w:hAnsi="SimSun" w:eastAsia="SimSun" w:cs="SimSun"/>
                <w:sz w:val="21"/>
                <w:szCs w:val="21"/>
                <w:spacing w:val="13"/>
              </w:rPr>
              <w:t xml:space="preserve">   </w:t>
            </w:r>
            <w:r>
              <w:rPr>
                <w:rFonts w:ascii="SimSun" w:hAnsi="SimSun" w:eastAsia="SimSun" w:cs="SimSun"/>
                <w:sz w:val="21"/>
                <w:szCs w:val="21"/>
                <w:b/>
                <w:bCs/>
                <w:spacing w:val="-4"/>
              </w:rPr>
              <w:t>血浆皮质醇</w:t>
            </w:r>
            <w:r>
              <w:rPr>
                <w:rFonts w:ascii="SimSun" w:hAnsi="SimSun" w:eastAsia="SimSun" w:cs="SimSun"/>
                <w:sz w:val="21"/>
                <w:szCs w:val="21"/>
                <w:spacing w:val="15"/>
              </w:rPr>
              <w:t xml:space="preserve">  </w:t>
            </w:r>
            <w:r>
              <w:rPr>
                <w:rFonts w:ascii="SimSun" w:hAnsi="SimSun" w:eastAsia="SimSun" w:cs="SimSun"/>
                <w:sz w:val="21"/>
                <w:szCs w:val="21"/>
                <w:b/>
                <w:bCs/>
                <w:spacing w:val="-4"/>
              </w:rPr>
              <w:t>血浆ACTH</w:t>
            </w:r>
            <w:r>
              <w:rPr>
                <w:rFonts w:ascii="SimSun" w:hAnsi="SimSun" w:eastAsia="SimSun" w:cs="SimSun"/>
                <w:sz w:val="21"/>
                <w:szCs w:val="21"/>
                <w:spacing w:val="40"/>
              </w:rPr>
              <w:t xml:space="preserve">  </w:t>
            </w:r>
            <w:r>
              <w:rPr>
                <w:rFonts w:ascii="SimSun" w:hAnsi="SimSun" w:eastAsia="SimSun" w:cs="SimSun"/>
                <w:sz w:val="21"/>
                <w:szCs w:val="21"/>
                <w:b/>
                <w:bCs/>
                <w:spacing w:val="-4"/>
              </w:rPr>
              <w:t>ACTH兴奋试验</w:t>
            </w:r>
          </w:p>
        </w:tc>
      </w:tr>
    </w:tbl>
    <w:p>
      <w:pPr>
        <w:ind w:left="129"/>
        <w:spacing w:before="82" w:line="311" w:lineRule="exact"/>
        <w:rPr>
          <w:rFonts w:ascii="SimSun" w:hAnsi="SimSun" w:eastAsia="SimSun" w:cs="SimSun"/>
          <w:sz w:val="18"/>
          <w:szCs w:val="18"/>
        </w:rPr>
      </w:pPr>
      <w:r>
        <w:pict>
          <v:shape id="_x0000_s74" style="position:absolute;margin-left:369pt;margin-top:16.1834pt;mso-position-vertical-relative:text;mso-position-horizontal-relative:text;width:46.6pt;height:61.2pt;z-index:251931648;" filled="false" stroked="false" type="#_x0000_t202">
            <v:fill on="false"/>
            <v:stroke on="false"/>
            <v:path/>
            <v:imagedata o:title=""/>
            <o:lock v:ext="edit" aspectratio="false"/>
            <v:textbox inset="0mm,0mm,0mm,0mm">
              <w:txbxContent>
                <w:p>
                  <w:pPr>
                    <w:ind w:left="179"/>
                    <w:spacing w:before="19" w:line="221" w:lineRule="auto"/>
                    <w:rPr>
                      <w:rFonts w:ascii="SimSun" w:hAnsi="SimSun" w:eastAsia="SimSun" w:cs="SimSun"/>
                      <w:sz w:val="18"/>
                      <w:szCs w:val="18"/>
                    </w:rPr>
                  </w:pPr>
                  <w:r>
                    <w:rPr>
                      <w:rFonts w:ascii="SimSun" w:hAnsi="SimSun" w:eastAsia="SimSun" w:cs="SimSun"/>
                      <w:sz w:val="18"/>
                      <w:szCs w:val="18"/>
                      <w:spacing w:val="-3"/>
                    </w:rPr>
                    <w:t>强反应</w:t>
                  </w:r>
                </w:p>
                <w:p>
                  <w:pPr>
                    <w:ind w:left="20"/>
                    <w:spacing w:before="124" w:line="220" w:lineRule="auto"/>
                    <w:rPr>
                      <w:rFonts w:ascii="SimSun" w:hAnsi="SimSun" w:eastAsia="SimSun" w:cs="SimSun"/>
                      <w:sz w:val="18"/>
                      <w:szCs w:val="18"/>
                    </w:rPr>
                  </w:pPr>
                  <w:r>
                    <w:rPr>
                      <w:rFonts w:ascii="SimSun" w:hAnsi="SimSun" w:eastAsia="SimSun" w:cs="SimSun"/>
                      <w:sz w:val="18"/>
                      <w:szCs w:val="18"/>
                      <w:spacing w:val="-2"/>
                    </w:rPr>
                    <w:t>无或弱反应</w:t>
                  </w:r>
                </w:p>
                <w:p>
                  <w:pPr>
                    <w:ind w:left="209"/>
                    <w:spacing w:before="115" w:line="220" w:lineRule="auto"/>
                    <w:rPr>
                      <w:rFonts w:ascii="SimSun" w:hAnsi="SimSun" w:eastAsia="SimSun" w:cs="SimSun"/>
                      <w:sz w:val="18"/>
                      <w:szCs w:val="18"/>
                    </w:rPr>
                  </w:pPr>
                  <w:r>
                    <w:rPr>
                      <w:rFonts w:ascii="SimSun" w:hAnsi="SimSun" w:eastAsia="SimSun" w:cs="SimSun"/>
                      <w:sz w:val="18"/>
                      <w:szCs w:val="18"/>
                      <w:spacing w:val="-2"/>
                    </w:rPr>
                    <w:t>无反应</w:t>
                  </w:r>
                </w:p>
                <w:p>
                  <w:pPr>
                    <w:ind w:left="129"/>
                    <w:spacing w:before="85" w:line="220" w:lineRule="auto"/>
                    <w:rPr>
                      <w:rFonts w:ascii="SimSun" w:hAnsi="SimSun" w:eastAsia="SimSun" w:cs="SimSun"/>
                      <w:sz w:val="18"/>
                      <w:szCs w:val="18"/>
                    </w:rPr>
                  </w:pPr>
                  <w:r>
                    <w:rPr>
                      <w:rFonts w:ascii="SimSun" w:hAnsi="SimSun" w:eastAsia="SimSun" w:cs="SimSun"/>
                      <w:sz w:val="18"/>
                      <w:szCs w:val="18"/>
                      <w:spacing w:val="1"/>
                    </w:rPr>
                    <w:t>多无反应</w:t>
                  </w:r>
                </w:p>
              </w:txbxContent>
            </v:textbox>
          </v:shape>
        </w:pict>
      </w:r>
      <w:r>
        <w:pict>
          <v:shape id="_x0000_s75" style="position:absolute;margin-left:131.997pt;margin-top:18.9053pt;mso-position-vertical-relative:text;mso-position-horizontal-relative:text;width:14.5pt;height:59pt;z-index:251933696;" filled="false" stroked="false" type="#_x0000_t202">
            <v:fill on="false"/>
            <v:stroke on="false"/>
            <v:path/>
            <v:imagedata o:title=""/>
            <o:lock v:ext="edit" aspectratio="false"/>
            <v:textbox inset="0mm,0mm,0mm,0mm">
              <w:txbxContent>
                <w:p>
                  <w:pPr>
                    <w:ind w:left="69"/>
                    <w:spacing w:before="19" w:line="184" w:lineRule="auto"/>
                    <w:rPr>
                      <w:rFonts w:ascii="SimSun" w:hAnsi="SimSun" w:eastAsia="SimSun" w:cs="SimSun"/>
                      <w:sz w:val="18"/>
                      <w:szCs w:val="18"/>
                    </w:rPr>
                  </w:pPr>
                  <w:r>
                    <w:rPr>
                      <w:rFonts w:ascii="SimSun" w:hAnsi="SimSun" w:eastAsia="SimSun" w:cs="SimSun"/>
                      <w:sz w:val="18"/>
                      <w:szCs w:val="18"/>
                      <w:spacing w:val="-6"/>
                    </w:rPr>
                    <w:t>11</w:t>
                  </w:r>
                </w:p>
                <w:p>
                  <w:pPr>
                    <w:ind w:left="69"/>
                    <w:spacing w:before="140" w:line="184" w:lineRule="auto"/>
                    <w:rPr>
                      <w:rFonts w:ascii="SimSun" w:hAnsi="SimSun" w:eastAsia="SimSun" w:cs="SimSun"/>
                      <w:sz w:val="18"/>
                      <w:szCs w:val="18"/>
                    </w:rPr>
                  </w:pPr>
                  <w:r>
                    <w:rPr>
                      <w:rFonts w:ascii="SimSun" w:hAnsi="SimSun" w:eastAsia="SimSun" w:cs="SimSun"/>
                      <w:sz w:val="18"/>
                      <w:szCs w:val="18"/>
                      <w:spacing w:val="-6"/>
                    </w:rPr>
                    <w:t>11</w:t>
                  </w:r>
                </w:p>
                <w:p>
                  <w:pPr>
                    <w:ind w:left="20"/>
                    <w:spacing w:before="140" w:line="184" w:lineRule="auto"/>
                    <w:rPr>
                      <w:rFonts w:ascii="SimSun" w:hAnsi="SimSun" w:eastAsia="SimSun" w:cs="SimSun"/>
                      <w:sz w:val="18"/>
                      <w:szCs w:val="18"/>
                    </w:rPr>
                  </w:pPr>
                  <w:r>
                    <w:rPr>
                      <w:rFonts w:ascii="SimSun" w:hAnsi="SimSun" w:eastAsia="SimSun" w:cs="SimSun"/>
                      <w:sz w:val="18"/>
                      <w:szCs w:val="18"/>
                      <w:spacing w:val="-5"/>
                    </w:rPr>
                    <w:t>111</w:t>
                  </w:r>
                </w:p>
                <w:p>
                  <w:pPr>
                    <w:ind w:left="20"/>
                    <w:spacing w:before="140" w:line="184" w:lineRule="auto"/>
                    <w:rPr>
                      <w:rFonts w:ascii="SimSun" w:hAnsi="SimSun" w:eastAsia="SimSun" w:cs="SimSun"/>
                      <w:sz w:val="18"/>
                      <w:szCs w:val="18"/>
                    </w:rPr>
                  </w:pPr>
                  <w:r>
                    <w:rPr>
                      <w:rFonts w:ascii="SimSun" w:hAnsi="SimSun" w:eastAsia="SimSun" w:cs="SimSun"/>
                      <w:sz w:val="18"/>
                      <w:szCs w:val="18"/>
                      <w:spacing w:val="-5"/>
                    </w:rPr>
                    <w:t>111</w:t>
                  </w:r>
                </w:p>
              </w:txbxContent>
            </v:textbox>
          </v:shape>
        </w:pict>
      </w:r>
      <w:r>
        <w:rPr>
          <w:rFonts w:ascii="SimSun" w:hAnsi="SimSun" w:eastAsia="SimSun" w:cs="SimSun"/>
          <w:sz w:val="18"/>
          <w:szCs w:val="18"/>
          <w:position w:val="9"/>
        </w:rPr>
        <w:t>肾上腺皮质功能亢进症</w:t>
      </w:r>
    </w:p>
    <w:p>
      <w:pPr>
        <w:ind w:left="319"/>
        <w:spacing w:before="1" w:line="220" w:lineRule="auto"/>
        <w:rPr>
          <w:rFonts w:ascii="SimSun" w:hAnsi="SimSun" w:eastAsia="SimSun" w:cs="SimSun"/>
          <w:sz w:val="18"/>
          <w:szCs w:val="18"/>
        </w:rPr>
      </w:pPr>
      <w:r>
        <w:rPr>
          <w:rFonts w:ascii="SimSun" w:hAnsi="SimSun" w:eastAsia="SimSun" w:cs="SimSun"/>
          <w:sz w:val="18"/>
          <w:szCs w:val="18"/>
          <w:spacing w:val="-2"/>
        </w:rPr>
        <w:t>下丘脑垂体性</w:t>
      </w:r>
    </w:p>
    <w:p>
      <w:pPr>
        <w:ind w:left="289"/>
        <w:spacing w:before="64" w:line="219" w:lineRule="auto"/>
        <w:rPr>
          <w:rFonts w:ascii="SimSun" w:hAnsi="SimSun" w:eastAsia="SimSun" w:cs="SimSun"/>
          <w:sz w:val="18"/>
          <w:szCs w:val="18"/>
        </w:rPr>
      </w:pPr>
      <w:r>
        <w:rPr>
          <w:rFonts w:ascii="SimSun" w:hAnsi="SimSun" w:eastAsia="SimSun" w:cs="SimSun"/>
          <w:sz w:val="18"/>
          <w:szCs w:val="18"/>
          <w:spacing w:val="1"/>
        </w:rPr>
        <w:t>肾上腺皮质腺瘤</w:t>
      </w:r>
    </w:p>
    <w:p>
      <w:pPr>
        <w:ind w:left="319"/>
        <w:spacing w:before="126" w:line="320" w:lineRule="exact"/>
        <w:rPr>
          <w:rFonts w:ascii="SimSun" w:hAnsi="SimSun" w:eastAsia="SimSun" w:cs="SimSun"/>
          <w:sz w:val="18"/>
          <w:szCs w:val="18"/>
        </w:rPr>
      </w:pPr>
      <w:r>
        <w:pict>
          <v:shape id="_x0000_s76" style="position:absolute;margin-left:191.499pt;margin-top:6.60083pt;mso-position-vertical-relative:text;mso-position-horizontal-relative:text;width:14.5pt;height:26.5pt;z-index:25193574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8"/>
                      <w:szCs w:val="18"/>
                    </w:rPr>
                  </w:pPr>
                  <w:r>
                    <w:rPr>
                      <w:rFonts w:ascii="SimSun" w:hAnsi="SimSun" w:eastAsia="SimSun" w:cs="SimSun"/>
                      <w:sz w:val="18"/>
                      <w:szCs w:val="18"/>
                      <w:spacing w:val="-5"/>
                    </w:rPr>
                    <w:t>111</w:t>
                  </w:r>
                </w:p>
                <w:p>
                  <w:pPr>
                    <w:ind w:left="20"/>
                    <w:spacing w:before="130" w:line="184" w:lineRule="auto"/>
                    <w:rPr>
                      <w:rFonts w:ascii="SimSun" w:hAnsi="SimSun" w:eastAsia="SimSun" w:cs="SimSun"/>
                      <w:sz w:val="18"/>
                      <w:szCs w:val="18"/>
                    </w:rPr>
                  </w:pPr>
                  <w:r>
                    <w:rPr>
                      <w:rFonts w:ascii="SimSun" w:hAnsi="SimSun" w:eastAsia="SimSun" w:cs="SimSun"/>
                      <w:sz w:val="18"/>
                      <w:szCs w:val="18"/>
                      <w:spacing w:val="-5"/>
                    </w:rPr>
                    <w:t>111</w:t>
                  </w:r>
                </w:p>
              </w:txbxContent>
            </v:textbox>
          </v:shape>
        </w:pict>
      </w:r>
      <w:r>
        <w:pict>
          <v:shape id="_x0000_s77" style="position:absolute;margin-left:252.001pt;margin-top:6.60083pt;mso-position-vertical-relative:text;mso-position-horizontal-relative:text;width:14.5pt;height:27pt;z-index:251934720;" filled="false" stroked="false" type="#_x0000_t202">
            <v:fill on="false"/>
            <v:stroke on="false"/>
            <v:path/>
            <v:imagedata o:title=""/>
            <o:lock v:ext="edit" aspectratio="false"/>
            <v:textbox inset="0mm,0mm,0mm,0mm">
              <w:txbxContent>
                <w:p>
                  <w:pPr>
                    <w:ind w:left="20"/>
                    <w:spacing w:before="20" w:line="320" w:lineRule="exact"/>
                    <w:rPr>
                      <w:rFonts w:ascii="SimSun" w:hAnsi="SimSun" w:eastAsia="SimSun" w:cs="SimSun"/>
                      <w:sz w:val="18"/>
                      <w:szCs w:val="18"/>
                    </w:rPr>
                  </w:pPr>
                  <w:r>
                    <w:rPr>
                      <w:rFonts w:ascii="SimSun" w:hAnsi="SimSun" w:eastAsia="SimSun" w:cs="SimSun"/>
                      <w:sz w:val="18"/>
                      <w:szCs w:val="18"/>
                      <w:spacing w:val="-5"/>
                      <w:position w:val="13"/>
                    </w:rPr>
                    <w:t>11t</w:t>
                  </w:r>
                </w:p>
                <w:p>
                  <w:pPr>
                    <w:ind w:left="20"/>
                    <w:spacing w:line="183" w:lineRule="auto"/>
                    <w:rPr>
                      <w:rFonts w:ascii="SimSun" w:hAnsi="SimSun" w:eastAsia="SimSun" w:cs="SimSun"/>
                      <w:sz w:val="18"/>
                      <w:szCs w:val="18"/>
                    </w:rPr>
                  </w:pPr>
                  <w:r>
                    <w:rPr>
                      <w:rFonts w:ascii="SimSun" w:hAnsi="SimSun" w:eastAsia="SimSun" w:cs="SimSun"/>
                      <w:sz w:val="18"/>
                      <w:szCs w:val="18"/>
                      <w:spacing w:val="-5"/>
                    </w:rPr>
                    <w:t>111</w:t>
                  </w:r>
                </w:p>
              </w:txbxContent>
            </v:textbox>
          </v:shape>
        </w:pict>
      </w:r>
      <w:r>
        <w:pict>
          <v:shape id="_x0000_s78" style="position:absolute;margin-left:319.499pt;margin-top:22.1082pt;mso-position-vertical-relative:text;mso-position-horizontal-relative:text;width:14.5pt;height:11pt;z-index:25193676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8"/>
                      <w:szCs w:val="18"/>
                    </w:rPr>
                  </w:pPr>
                  <w:r>
                    <w:rPr>
                      <w:rFonts w:ascii="SimSun" w:hAnsi="SimSun" w:eastAsia="SimSun" w:cs="SimSun"/>
                      <w:sz w:val="18"/>
                      <w:szCs w:val="18"/>
                      <w:spacing w:val="-5"/>
                    </w:rPr>
                    <w:t>111</w:t>
                  </w:r>
                </w:p>
              </w:txbxContent>
            </v:textbox>
          </v:shape>
        </w:pict>
      </w:r>
      <w:r>
        <w:rPr>
          <w:rFonts w:ascii="SimSun" w:hAnsi="SimSun" w:eastAsia="SimSun" w:cs="SimSun"/>
          <w:sz w:val="18"/>
          <w:szCs w:val="18"/>
          <w:spacing w:val="1"/>
          <w:position w:val="10"/>
        </w:rPr>
        <w:t>肾上腺皮质腺癌</w:t>
      </w:r>
    </w:p>
    <w:p>
      <w:pPr>
        <w:ind w:left="319"/>
        <w:spacing w:line="219" w:lineRule="auto"/>
        <w:rPr>
          <w:rFonts w:ascii="SimSun" w:hAnsi="SimSun" w:eastAsia="SimSun" w:cs="SimSun"/>
          <w:sz w:val="18"/>
          <w:szCs w:val="18"/>
        </w:rPr>
      </w:pPr>
      <w:r>
        <w:rPr>
          <w:rFonts w:ascii="SimSun" w:hAnsi="SimSun" w:eastAsia="SimSun" w:cs="SimSun"/>
          <w:sz w:val="18"/>
          <w:szCs w:val="18"/>
          <w:spacing w:val="-1"/>
        </w:rPr>
        <w:t>异源性ACTH综合征</w:t>
      </w:r>
    </w:p>
    <w:p>
      <w:pPr>
        <w:spacing w:line="24" w:lineRule="exact"/>
        <w:rPr/>
      </w:pPr>
      <w:r/>
    </w:p>
    <w:tbl>
      <w:tblPr>
        <w:tblStyle w:val="2"/>
        <w:tblW w:w="8450" w:type="dxa"/>
        <w:tblInd w:w="19" w:type="dxa"/>
        <w:shd w:val="clear" w:fill="CEEBF6"/>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255"/>
        <w:gridCol w:w="2784"/>
        <w:gridCol w:w="1411"/>
      </w:tblGrid>
      <w:tr>
        <w:trPr>
          <w:trHeight w:val="949" w:hRule="atLeast"/>
        </w:trPr>
        <w:tc>
          <w:tcPr>
            <w:tcW w:w="4255" w:type="dxa"/>
            <w:vAlign w:val="top"/>
            <w:tcBorders>
              <w:right w:val="none" w:color="000000" w:sz="8" w:space="0"/>
            </w:tcBorders>
          </w:tcPr>
          <w:p>
            <w:pPr>
              <w:ind w:left="84"/>
              <w:spacing w:before="72" w:line="219" w:lineRule="auto"/>
              <w:rPr>
                <w:rFonts w:ascii="SimSun" w:hAnsi="SimSun" w:eastAsia="SimSun" w:cs="SimSun"/>
                <w:sz w:val="19"/>
                <w:szCs w:val="19"/>
              </w:rPr>
            </w:pPr>
            <w:r>
              <w:rPr>
                <w:rFonts w:ascii="SimSun" w:hAnsi="SimSun" w:eastAsia="SimSun" w:cs="SimSun"/>
                <w:sz w:val="19"/>
                <w:szCs w:val="19"/>
                <w:color w:val="545E61"/>
              </w:rPr>
              <w:t>肾上腺皮质功能减退症</w:t>
            </w:r>
          </w:p>
          <w:p>
            <w:pPr>
              <w:ind w:left="244"/>
              <w:spacing w:before="105" w:line="220" w:lineRule="auto"/>
              <w:rPr>
                <w:rFonts w:ascii="SimSun" w:hAnsi="SimSun" w:eastAsia="SimSun" w:cs="SimSun"/>
                <w:sz w:val="19"/>
                <w:szCs w:val="19"/>
              </w:rPr>
            </w:pPr>
            <w:r>
              <w:rPr>
                <w:rFonts w:ascii="SimSun" w:hAnsi="SimSun" w:eastAsia="SimSun" w:cs="SimSun"/>
                <w:sz w:val="19"/>
                <w:szCs w:val="19"/>
                <w:color w:val="6A7478"/>
                <w:spacing w:val="-3"/>
              </w:rPr>
              <w:t>原发性</w:t>
            </w:r>
          </w:p>
          <w:p>
            <w:pPr>
              <w:ind w:left="244"/>
              <w:spacing w:before="93" w:line="219" w:lineRule="auto"/>
              <w:rPr>
                <w:rFonts w:ascii="SimSun" w:hAnsi="SimSun" w:eastAsia="SimSun" w:cs="SimSun"/>
                <w:sz w:val="19"/>
                <w:szCs w:val="19"/>
              </w:rPr>
            </w:pPr>
            <w:r>
              <w:rPr>
                <w:rFonts w:ascii="SimSun" w:hAnsi="SimSun" w:eastAsia="SimSun" w:cs="SimSun"/>
                <w:sz w:val="19"/>
                <w:szCs w:val="19"/>
                <w:color w:val="5E676A"/>
                <w:spacing w:val="-3"/>
              </w:rPr>
              <w:t>继发性</w:t>
            </w:r>
          </w:p>
        </w:tc>
        <w:tc>
          <w:tcPr>
            <w:tcW w:w="2784" w:type="dxa"/>
            <w:vAlign w:val="top"/>
            <w:tcBorders>
              <w:left w:val="none" w:color="000000" w:sz="8" w:space="0"/>
              <w:right w:val="none" w:color="000000" w:sz="8" w:space="0"/>
            </w:tcBorders>
          </w:tcPr>
          <w:p>
            <w:pPr>
              <w:spacing w:line="347" w:lineRule="auto"/>
              <w:rPr>
                <w:rFonts w:ascii="Arial"/>
                <w:sz w:val="21"/>
              </w:rPr>
            </w:pPr>
            <w:r/>
          </w:p>
          <w:p>
            <w:pPr>
              <w:ind w:left="2275"/>
              <w:spacing w:before="61" w:line="314" w:lineRule="exact"/>
              <w:rPr>
                <w:rFonts w:ascii="SimSun" w:hAnsi="SimSun" w:eastAsia="SimSun" w:cs="SimSun"/>
                <w:sz w:val="19"/>
                <w:szCs w:val="19"/>
              </w:rPr>
            </w:pPr>
            <w:r>
              <w:rPr>
                <w:rFonts w:ascii="SimSun" w:hAnsi="SimSun" w:eastAsia="SimSun" w:cs="SimSun"/>
                <w:sz w:val="19"/>
                <w:szCs w:val="19"/>
                <w:position w:val="12"/>
              </w:rPr>
              <w:t>1</w:t>
            </w:r>
          </w:p>
          <w:p>
            <w:pPr>
              <w:ind w:left="2254"/>
              <w:spacing w:line="227" w:lineRule="auto"/>
              <w:rPr>
                <w:rFonts w:ascii="SimSun" w:hAnsi="SimSun" w:eastAsia="SimSun" w:cs="SimSun"/>
                <w:sz w:val="12"/>
                <w:szCs w:val="12"/>
              </w:rPr>
            </w:pPr>
            <w:r>
              <w:rPr>
                <w:rFonts w:ascii="SimSun" w:hAnsi="SimSun" w:eastAsia="SimSun" w:cs="SimSun"/>
                <w:sz w:val="12"/>
                <w:szCs w:val="12"/>
              </w:rPr>
              <w:t>↓</w:t>
            </w:r>
          </w:p>
        </w:tc>
        <w:tc>
          <w:tcPr>
            <w:tcW w:w="1411" w:type="dxa"/>
            <w:vAlign w:val="top"/>
            <w:tcBorders>
              <w:left w:val="none" w:color="000000" w:sz="8" w:space="0"/>
            </w:tcBorders>
          </w:tcPr>
          <w:p>
            <w:pPr>
              <w:spacing w:line="339" w:lineRule="auto"/>
              <w:rPr>
                <w:rFonts w:ascii="Arial"/>
                <w:sz w:val="21"/>
              </w:rPr>
            </w:pPr>
            <w:r/>
          </w:p>
          <w:p>
            <w:pPr>
              <w:ind w:left="530"/>
              <w:spacing w:before="62" w:line="220" w:lineRule="auto"/>
              <w:rPr>
                <w:rFonts w:ascii="SimSun" w:hAnsi="SimSun" w:eastAsia="SimSun" w:cs="SimSun"/>
                <w:sz w:val="19"/>
                <w:szCs w:val="19"/>
              </w:rPr>
            </w:pPr>
            <w:r>
              <w:rPr>
                <w:rFonts w:ascii="SimSun" w:hAnsi="SimSun" w:eastAsia="SimSun" w:cs="SimSun"/>
                <w:sz w:val="19"/>
                <w:szCs w:val="19"/>
                <w:spacing w:val="-2"/>
              </w:rPr>
              <w:t>无反应</w:t>
            </w:r>
          </w:p>
          <w:p>
            <w:pPr>
              <w:ind w:left="440"/>
              <w:spacing w:before="94" w:line="218" w:lineRule="auto"/>
              <w:rPr>
                <w:rFonts w:ascii="SimSun" w:hAnsi="SimSun" w:eastAsia="SimSun" w:cs="SimSun"/>
                <w:sz w:val="19"/>
                <w:szCs w:val="19"/>
              </w:rPr>
            </w:pPr>
            <w:r>
              <w:rPr>
                <w:rFonts w:ascii="SimSun" w:hAnsi="SimSun" w:eastAsia="SimSun" w:cs="SimSun"/>
                <w:sz w:val="19"/>
                <w:szCs w:val="19"/>
                <w:color w:val="50595D"/>
                <w:spacing w:val="-2"/>
              </w:rPr>
              <w:t>延迟反应</w:t>
            </w:r>
          </w:p>
        </w:tc>
      </w:tr>
    </w:tbl>
    <w:p>
      <w:pPr>
        <w:ind w:left="403"/>
        <w:spacing w:before="281" w:line="222" w:lineRule="auto"/>
        <w:rPr>
          <w:rFonts w:ascii="SimHei" w:hAnsi="SimHei" w:eastAsia="SimHei" w:cs="SimHei"/>
          <w:sz w:val="21"/>
          <w:szCs w:val="21"/>
        </w:rPr>
      </w:pPr>
      <w:r>
        <w:rPr>
          <w:rFonts w:ascii="SimHei" w:hAnsi="SimHei" w:eastAsia="SimHei" w:cs="SimHei"/>
          <w:sz w:val="21"/>
          <w:szCs w:val="21"/>
          <w:b/>
          <w:bCs/>
          <w:spacing w:val="9"/>
        </w:rPr>
        <w:t>(三)生长激素测定</w:t>
      </w:r>
    </w:p>
    <w:p>
      <w:pPr>
        <w:ind w:right="1076" w:firstLine="400"/>
        <w:spacing w:before="66" w:line="270" w:lineRule="auto"/>
        <w:jc w:val="both"/>
        <w:rPr>
          <w:rFonts w:ascii="SimSun" w:hAnsi="SimSun" w:eastAsia="SimSun" w:cs="SimSun"/>
          <w:sz w:val="21"/>
          <w:szCs w:val="21"/>
        </w:rPr>
      </w:pPr>
      <w:r>
        <w:rPr>
          <w:rFonts w:ascii="SimSun" w:hAnsi="SimSun" w:eastAsia="SimSun" w:cs="SimSun"/>
          <w:sz w:val="21"/>
          <w:szCs w:val="21"/>
          <w:spacing w:val="-9"/>
        </w:rPr>
        <w:t>生长激素(growth</w:t>
      </w:r>
      <w:r>
        <w:rPr>
          <w:rFonts w:ascii="SimSun" w:hAnsi="SimSun" w:eastAsia="SimSun" w:cs="SimSun"/>
          <w:sz w:val="21"/>
          <w:szCs w:val="21"/>
          <w:spacing w:val="18"/>
        </w:rPr>
        <w:t xml:space="preserve"> </w:t>
      </w:r>
      <w:r>
        <w:rPr>
          <w:rFonts w:ascii="SimSun" w:hAnsi="SimSun" w:eastAsia="SimSun" w:cs="SimSun"/>
          <w:sz w:val="21"/>
          <w:szCs w:val="21"/>
          <w:spacing w:val="-9"/>
        </w:rPr>
        <w:t>hormone,CH)释放受下丘脑的生长激素释放激素(growth</w:t>
      </w:r>
      <w:r>
        <w:rPr>
          <w:rFonts w:ascii="SimSun" w:hAnsi="SimSun" w:eastAsia="SimSun" w:cs="SimSun"/>
          <w:sz w:val="21"/>
          <w:szCs w:val="21"/>
          <w:spacing w:val="-12"/>
        </w:rPr>
        <w:t xml:space="preserve"> </w:t>
      </w:r>
      <w:r>
        <w:rPr>
          <w:rFonts w:ascii="SimSun" w:hAnsi="SimSun" w:eastAsia="SimSun" w:cs="SimSun"/>
          <w:sz w:val="21"/>
          <w:szCs w:val="21"/>
          <w:spacing w:val="-9"/>
        </w:rPr>
        <w:t>hormone</w:t>
      </w:r>
      <w:r>
        <w:rPr>
          <w:rFonts w:ascii="SimSun" w:hAnsi="SimSun" w:eastAsia="SimSun" w:cs="SimSun"/>
          <w:sz w:val="21"/>
          <w:szCs w:val="21"/>
          <w:spacing w:val="-12"/>
        </w:rPr>
        <w:t xml:space="preserve"> </w:t>
      </w:r>
      <w:r>
        <w:rPr>
          <w:rFonts w:ascii="SimSun" w:hAnsi="SimSun" w:eastAsia="SimSun" w:cs="SimSun"/>
          <w:sz w:val="21"/>
          <w:szCs w:val="21"/>
          <w:spacing w:val="-9"/>
        </w:rPr>
        <w:t>releasing</w:t>
      </w:r>
      <w:r>
        <w:rPr>
          <w:rFonts w:ascii="SimSun" w:hAnsi="SimSun" w:eastAsia="SimSun" w:cs="SimSun"/>
          <w:sz w:val="21"/>
          <w:szCs w:val="21"/>
        </w:rPr>
        <w:t xml:space="preserve"> </w:t>
      </w:r>
      <w:r>
        <w:rPr>
          <w:rFonts w:ascii="SimSun" w:hAnsi="SimSun" w:eastAsia="SimSun" w:cs="SimSun"/>
          <w:sz w:val="21"/>
          <w:szCs w:val="21"/>
          <w:spacing w:val="-13"/>
        </w:rPr>
        <w:t>hormone,CHRH)</w:t>
      </w:r>
      <w:r>
        <w:rPr>
          <w:rFonts w:ascii="SimSun" w:hAnsi="SimSun" w:eastAsia="SimSun" w:cs="SimSun"/>
          <w:sz w:val="21"/>
          <w:szCs w:val="21"/>
          <w:spacing w:val="-23"/>
        </w:rPr>
        <w:t xml:space="preserve"> </w:t>
      </w:r>
      <w:r>
        <w:rPr>
          <w:rFonts w:ascii="SimSun" w:hAnsi="SimSun" w:eastAsia="SimSun" w:cs="SimSun"/>
          <w:sz w:val="21"/>
          <w:szCs w:val="21"/>
          <w:spacing w:val="-13"/>
        </w:rPr>
        <w:t>和生长激素释放抑制激素(growth</w:t>
      </w:r>
      <w:r>
        <w:rPr>
          <w:rFonts w:ascii="SimSun" w:hAnsi="SimSun" w:eastAsia="SimSun" w:cs="SimSun"/>
          <w:sz w:val="21"/>
          <w:szCs w:val="21"/>
          <w:spacing w:val="-12"/>
        </w:rPr>
        <w:t xml:space="preserve"> </w:t>
      </w:r>
      <w:r>
        <w:rPr>
          <w:rFonts w:ascii="SimSun" w:hAnsi="SimSun" w:eastAsia="SimSun" w:cs="SimSun"/>
          <w:sz w:val="21"/>
          <w:szCs w:val="21"/>
          <w:spacing w:val="-13"/>
        </w:rPr>
        <w:t>hormone</w:t>
      </w:r>
      <w:r>
        <w:rPr>
          <w:rFonts w:ascii="SimSun" w:hAnsi="SimSun" w:eastAsia="SimSun" w:cs="SimSun"/>
          <w:sz w:val="21"/>
          <w:szCs w:val="21"/>
          <w:spacing w:val="-11"/>
        </w:rPr>
        <w:t xml:space="preserve"> </w:t>
      </w:r>
      <w:r>
        <w:rPr>
          <w:rFonts w:ascii="SimSun" w:hAnsi="SimSun" w:eastAsia="SimSun" w:cs="SimSun"/>
          <w:sz w:val="21"/>
          <w:szCs w:val="21"/>
          <w:spacing w:val="-13"/>
        </w:rPr>
        <w:t>releasing</w:t>
      </w:r>
      <w:r>
        <w:rPr>
          <w:rFonts w:ascii="SimSun" w:hAnsi="SimSun" w:eastAsia="SimSun" w:cs="SimSun"/>
          <w:sz w:val="21"/>
          <w:szCs w:val="21"/>
          <w:spacing w:val="2"/>
        </w:rPr>
        <w:t xml:space="preserve"> </w:t>
      </w:r>
      <w:r>
        <w:rPr>
          <w:rFonts w:ascii="SimSun" w:hAnsi="SimSun" w:eastAsia="SimSun" w:cs="SimSun"/>
          <w:sz w:val="21"/>
          <w:szCs w:val="21"/>
          <w:spacing w:val="-13"/>
        </w:rPr>
        <w:t>inhibitory</w:t>
      </w:r>
      <w:r>
        <w:rPr>
          <w:rFonts w:ascii="SimSun" w:hAnsi="SimSun" w:eastAsia="SimSun" w:cs="SimSun"/>
          <w:sz w:val="21"/>
          <w:szCs w:val="21"/>
          <w:spacing w:val="-11"/>
        </w:rPr>
        <w:t xml:space="preserve"> </w:t>
      </w:r>
      <w:r>
        <w:rPr>
          <w:rFonts w:ascii="SimSun" w:hAnsi="SimSun" w:eastAsia="SimSun" w:cs="SimSun"/>
          <w:sz w:val="21"/>
          <w:szCs w:val="21"/>
          <w:spacing w:val="-13"/>
        </w:rPr>
        <w:t>hormone,GHIH;又称</w:t>
      </w:r>
      <w:r>
        <w:rPr>
          <w:rFonts w:ascii="SimSun" w:hAnsi="SimSun" w:eastAsia="SimSun" w:cs="SimSun"/>
          <w:sz w:val="21"/>
          <w:szCs w:val="21"/>
        </w:rPr>
        <w:t xml:space="preserve"> </w:t>
      </w:r>
      <w:r>
        <w:rPr>
          <w:rFonts w:ascii="SimSun" w:hAnsi="SimSun" w:eastAsia="SimSun" w:cs="SimSun"/>
          <w:sz w:val="21"/>
          <w:szCs w:val="21"/>
          <w:spacing w:val="-7"/>
        </w:rPr>
        <w:t>为生长抑素，somatostatin,SS)的控制。由于GH</w:t>
      </w:r>
      <w:r>
        <w:rPr>
          <w:rFonts w:ascii="SimSun" w:hAnsi="SimSun" w:eastAsia="SimSun" w:cs="SimSun"/>
          <w:sz w:val="21"/>
          <w:szCs w:val="21"/>
          <w:spacing w:val="20"/>
        </w:rPr>
        <w:t xml:space="preserve"> </w:t>
      </w:r>
      <w:r>
        <w:rPr>
          <w:rFonts w:ascii="SimSun" w:hAnsi="SimSun" w:eastAsia="SimSun" w:cs="SimSun"/>
          <w:sz w:val="21"/>
          <w:szCs w:val="21"/>
          <w:spacing w:val="-7"/>
        </w:rPr>
        <w:t>分泌具有脉冲式节律，每1～4小时出现1</w:t>
      </w:r>
      <w:r>
        <w:rPr>
          <w:rFonts w:ascii="SimSun" w:hAnsi="SimSun" w:eastAsia="SimSun" w:cs="SimSun"/>
          <w:sz w:val="21"/>
          <w:szCs w:val="21"/>
          <w:spacing w:val="-8"/>
        </w:rPr>
        <w:t>次脉冲</w:t>
      </w:r>
      <w:r>
        <w:rPr>
          <w:rFonts w:ascii="SimSun" w:hAnsi="SimSun" w:eastAsia="SimSun" w:cs="SimSun"/>
          <w:sz w:val="21"/>
          <w:szCs w:val="21"/>
        </w:rPr>
        <w:t xml:space="preserve"> </w:t>
      </w:r>
      <w:r>
        <w:rPr>
          <w:rFonts w:ascii="SimSun" w:hAnsi="SimSun" w:eastAsia="SimSun" w:cs="SimSun"/>
          <w:sz w:val="21"/>
          <w:szCs w:val="21"/>
          <w:spacing w:val="-7"/>
        </w:rPr>
        <w:t>峰，睡眠后GH</w:t>
      </w:r>
      <w:r>
        <w:rPr>
          <w:rFonts w:ascii="SimSun" w:hAnsi="SimSun" w:eastAsia="SimSun" w:cs="SimSun"/>
          <w:sz w:val="21"/>
          <w:szCs w:val="21"/>
          <w:spacing w:val="24"/>
        </w:rPr>
        <w:t xml:space="preserve"> </w:t>
      </w:r>
      <w:r>
        <w:rPr>
          <w:rFonts w:ascii="SimSun" w:hAnsi="SimSun" w:eastAsia="SimSun" w:cs="SimSun"/>
          <w:sz w:val="21"/>
          <w:szCs w:val="21"/>
          <w:spacing w:val="-7"/>
        </w:rPr>
        <w:t>分泌增高，约在熟睡1小时后达高峰。因而宜在午夜采血测定GH,</w:t>
      </w:r>
      <w:r>
        <w:rPr>
          <w:rFonts w:ascii="SimSun" w:hAnsi="SimSun" w:eastAsia="SimSun" w:cs="SimSun"/>
          <w:sz w:val="21"/>
          <w:szCs w:val="21"/>
          <w:spacing w:val="-44"/>
        </w:rPr>
        <w:t xml:space="preserve"> </w:t>
      </w:r>
      <w:r>
        <w:rPr>
          <w:rFonts w:ascii="SimSun" w:hAnsi="SimSun" w:eastAsia="SimSun" w:cs="SimSun"/>
          <w:sz w:val="21"/>
          <w:szCs w:val="21"/>
          <w:spacing w:val="-7"/>
        </w:rPr>
        <w:t>但单项指标测定</w:t>
      </w:r>
      <w:r>
        <w:rPr>
          <w:rFonts w:ascii="SimSun" w:hAnsi="SimSun" w:eastAsia="SimSun" w:cs="SimSun"/>
          <w:sz w:val="21"/>
          <w:szCs w:val="21"/>
        </w:rPr>
        <w:t xml:space="preserve"> </w:t>
      </w:r>
      <w:r>
        <w:rPr>
          <w:rFonts w:ascii="SimSun" w:hAnsi="SimSun" w:eastAsia="SimSun" w:cs="SimSun"/>
          <w:sz w:val="21"/>
          <w:szCs w:val="21"/>
          <w:spacing w:val="-16"/>
        </w:rPr>
        <w:t>的意义有限，应同时进行动态监测。</w:t>
      </w:r>
    </w:p>
    <w:p>
      <w:pPr>
        <w:ind w:left="297"/>
        <w:spacing w:before="86" w:line="222" w:lineRule="auto"/>
        <w:rPr>
          <w:rFonts w:ascii="SimHei" w:hAnsi="SimHei" w:eastAsia="SimHei" w:cs="SimHei"/>
          <w:sz w:val="21"/>
          <w:szCs w:val="21"/>
        </w:rPr>
      </w:pPr>
      <w:r>
        <w:rPr>
          <w:rFonts w:ascii="SimHei" w:hAnsi="SimHei" w:eastAsia="SimHei" w:cs="SimHei"/>
          <w:sz w:val="21"/>
          <w:szCs w:val="21"/>
          <w:b/>
          <w:bCs/>
          <w:color w:val="006FC5"/>
          <w:spacing w:val="-10"/>
        </w:rPr>
        <w:t>【参考值】</w:t>
      </w:r>
    </w:p>
    <w:p>
      <w:pPr>
        <w:ind w:left="400"/>
        <w:spacing w:before="63" w:line="214" w:lineRule="auto"/>
        <w:rPr>
          <w:rFonts w:ascii="SimSun" w:hAnsi="SimSun" w:eastAsia="SimSun" w:cs="SimSun"/>
          <w:sz w:val="21"/>
          <w:szCs w:val="21"/>
        </w:rPr>
      </w:pPr>
      <w:r>
        <w:rPr>
          <w:rFonts w:ascii="SimSun" w:hAnsi="SimSun" w:eastAsia="SimSun" w:cs="SimSun"/>
          <w:sz w:val="21"/>
          <w:szCs w:val="21"/>
          <w:spacing w:val="-26"/>
        </w:rPr>
        <w:t>儿童：&lt;20μg/L。</w:t>
      </w:r>
    </w:p>
    <w:p>
      <w:pPr>
        <w:ind w:left="400"/>
        <w:spacing w:before="67" w:line="214" w:lineRule="auto"/>
        <w:rPr>
          <w:rFonts w:ascii="SimSun" w:hAnsi="SimSun" w:eastAsia="SimSun" w:cs="SimSun"/>
          <w:sz w:val="21"/>
          <w:szCs w:val="21"/>
        </w:rPr>
      </w:pPr>
      <w:r>
        <w:rPr>
          <w:rFonts w:ascii="SimSun" w:hAnsi="SimSun" w:eastAsia="SimSun" w:cs="SimSun"/>
          <w:sz w:val="21"/>
          <w:szCs w:val="21"/>
          <w:spacing w:val="-28"/>
        </w:rPr>
        <w:t>男性：&lt;2μg/L。</w:t>
      </w:r>
    </w:p>
    <w:p>
      <w:pPr>
        <w:ind w:left="400"/>
        <w:spacing w:before="66" w:line="214" w:lineRule="auto"/>
        <w:rPr>
          <w:rFonts w:ascii="SimSun" w:hAnsi="SimSun" w:eastAsia="SimSun" w:cs="SimSun"/>
          <w:sz w:val="21"/>
          <w:szCs w:val="21"/>
        </w:rPr>
      </w:pPr>
      <w:r>
        <w:rPr>
          <w:rFonts w:ascii="SimSun" w:hAnsi="SimSun" w:eastAsia="SimSun" w:cs="SimSun"/>
          <w:sz w:val="21"/>
          <w:szCs w:val="21"/>
          <w:spacing w:val="-26"/>
        </w:rPr>
        <w:t>女性：&lt;10μg/L。</w:t>
      </w:r>
    </w:p>
    <w:p>
      <w:pPr>
        <w:ind w:left="297"/>
        <w:spacing w:before="101" w:line="223" w:lineRule="auto"/>
        <w:rPr>
          <w:rFonts w:ascii="SimHei" w:hAnsi="SimHei" w:eastAsia="SimHei" w:cs="SimHei"/>
          <w:sz w:val="21"/>
          <w:szCs w:val="21"/>
        </w:rPr>
      </w:pPr>
      <w:r>
        <w:rPr>
          <w:rFonts w:ascii="SimHei" w:hAnsi="SimHei" w:eastAsia="SimHei" w:cs="SimHei"/>
          <w:sz w:val="21"/>
          <w:szCs w:val="21"/>
          <w:b/>
          <w:bCs/>
          <w:color w:val="1873B8"/>
          <w:spacing w:val="-9"/>
        </w:rPr>
        <w:t>【临床意义】</w:t>
      </w:r>
    </w:p>
    <w:p>
      <w:pPr>
        <w:ind w:right="1185" w:firstLine="400"/>
        <w:spacing w:before="47" w:line="246" w:lineRule="auto"/>
        <w:rPr>
          <w:rFonts w:ascii="SimSun" w:hAnsi="SimSun" w:eastAsia="SimSun" w:cs="SimSun"/>
          <w:sz w:val="21"/>
          <w:szCs w:val="21"/>
        </w:rPr>
      </w:pPr>
      <w:r>
        <w:rPr>
          <w:rFonts w:ascii="SimSun" w:hAnsi="SimSun" w:eastAsia="SimSun" w:cs="SimSun"/>
          <w:sz w:val="21"/>
          <w:szCs w:val="21"/>
          <w:spacing w:val="-6"/>
        </w:rPr>
        <w:t>1.GH</w:t>
      </w:r>
      <w:r>
        <w:rPr>
          <w:rFonts w:ascii="SimSun" w:hAnsi="SimSun" w:eastAsia="SimSun" w:cs="SimSun"/>
          <w:sz w:val="21"/>
          <w:szCs w:val="21"/>
          <w:spacing w:val="21"/>
        </w:rPr>
        <w:t xml:space="preserve">  </w:t>
      </w:r>
      <w:r>
        <w:rPr>
          <w:rFonts w:ascii="SimSun" w:hAnsi="SimSun" w:eastAsia="SimSun" w:cs="SimSun"/>
          <w:sz w:val="21"/>
          <w:szCs w:val="21"/>
          <w:spacing w:val="-6"/>
        </w:rPr>
        <w:t>增高</w:t>
      </w:r>
      <w:r>
        <w:rPr>
          <w:rFonts w:ascii="SimSun" w:hAnsi="SimSun" w:eastAsia="SimSun" w:cs="SimSun"/>
          <w:sz w:val="21"/>
          <w:szCs w:val="21"/>
          <w:spacing w:val="84"/>
        </w:rPr>
        <w:t xml:space="preserve"> </w:t>
      </w:r>
      <w:r>
        <w:rPr>
          <w:rFonts w:ascii="SimSun" w:hAnsi="SimSun" w:eastAsia="SimSun" w:cs="SimSun"/>
          <w:sz w:val="21"/>
          <w:szCs w:val="21"/>
          <w:spacing w:val="-6"/>
        </w:rPr>
        <w:t>最常见于垂体肿瘤所致</w:t>
      </w:r>
      <w:r>
        <w:rPr>
          <w:rFonts w:ascii="SimSun" w:hAnsi="SimSun" w:eastAsia="SimSun" w:cs="SimSun"/>
          <w:sz w:val="21"/>
          <w:szCs w:val="21"/>
          <w:spacing w:val="-7"/>
        </w:rPr>
        <w:t>的巨人症或肢端肥大症，也可见于异源性</w:t>
      </w:r>
      <w:r>
        <w:rPr>
          <w:rFonts w:ascii="SimSun" w:hAnsi="SimSun" w:eastAsia="SimSun" w:cs="SimSun"/>
          <w:sz w:val="21"/>
          <w:szCs w:val="21"/>
          <w:spacing w:val="-6"/>
        </w:rPr>
        <w:t>GHRH</w:t>
      </w:r>
      <w:r>
        <w:rPr>
          <w:rFonts w:ascii="SimSun" w:hAnsi="SimSun" w:eastAsia="SimSun" w:cs="SimSun"/>
          <w:sz w:val="21"/>
          <w:szCs w:val="21"/>
          <w:spacing w:val="81"/>
        </w:rPr>
        <w:t xml:space="preserve"> </w:t>
      </w:r>
      <w:r>
        <w:rPr>
          <w:rFonts w:ascii="SimSun" w:hAnsi="SimSun" w:eastAsia="SimSun" w:cs="SimSun"/>
          <w:sz w:val="21"/>
          <w:szCs w:val="21"/>
          <w:spacing w:val="-7"/>
        </w:rPr>
        <w:t>或</w:t>
      </w:r>
      <w:r>
        <w:rPr>
          <w:rFonts w:ascii="SimSun" w:hAnsi="SimSun" w:eastAsia="SimSun" w:cs="SimSun"/>
          <w:sz w:val="21"/>
          <w:szCs w:val="21"/>
          <w:spacing w:val="-44"/>
        </w:rPr>
        <w:t xml:space="preserve"> </w:t>
      </w:r>
      <w:r>
        <w:rPr>
          <w:rFonts w:ascii="SimSun" w:hAnsi="SimSun" w:eastAsia="SimSun" w:cs="SimSun"/>
          <w:sz w:val="21"/>
          <w:szCs w:val="21"/>
          <w:spacing w:val="-6"/>
        </w:rPr>
        <w:t>GH</w:t>
      </w:r>
      <w:r>
        <w:rPr>
          <w:rFonts w:ascii="SimSun" w:hAnsi="SimSun" w:eastAsia="SimSun" w:cs="SimSun"/>
          <w:sz w:val="21"/>
          <w:szCs w:val="21"/>
        </w:rPr>
        <w:t xml:space="preserve"> </w:t>
      </w:r>
      <w:r>
        <w:rPr>
          <w:rFonts w:ascii="SimSun" w:hAnsi="SimSun" w:eastAsia="SimSun" w:cs="SimSun"/>
          <w:sz w:val="21"/>
          <w:szCs w:val="21"/>
          <w:spacing w:val="-21"/>
        </w:rPr>
        <w:t>综合征。另外，GH</w:t>
      </w:r>
      <w:r>
        <w:rPr>
          <w:rFonts w:ascii="SimSun" w:hAnsi="SimSun" w:eastAsia="SimSun" w:cs="SimSun"/>
          <w:sz w:val="21"/>
          <w:szCs w:val="21"/>
          <w:spacing w:val="8"/>
        </w:rPr>
        <w:t xml:space="preserve"> </w:t>
      </w:r>
      <w:r>
        <w:rPr>
          <w:rFonts w:ascii="SimSun" w:hAnsi="SimSun" w:eastAsia="SimSun" w:cs="SimSun"/>
          <w:sz w:val="21"/>
          <w:szCs w:val="21"/>
          <w:spacing w:val="-21"/>
        </w:rPr>
        <w:t>增高也可见于外科手术、灼伤、低糖血症、糖尿病、肾衰竭等。</w:t>
      </w:r>
    </w:p>
    <w:p>
      <w:pPr>
        <w:ind w:right="1098" w:firstLine="400"/>
        <w:spacing w:before="60" w:line="247" w:lineRule="auto"/>
        <w:rPr>
          <w:rFonts w:ascii="SimSun" w:hAnsi="SimSun" w:eastAsia="SimSun" w:cs="SimSun"/>
          <w:sz w:val="21"/>
          <w:szCs w:val="21"/>
        </w:rPr>
      </w:pPr>
      <w:r>
        <w:rPr>
          <w:rFonts w:ascii="Times New Roman" w:hAnsi="Times New Roman" w:eastAsia="Times New Roman" w:cs="Times New Roman"/>
          <w:sz w:val="21"/>
          <w:szCs w:val="21"/>
          <w:b/>
          <w:bCs/>
          <w:spacing w:val="-10"/>
        </w:rPr>
        <w:t>2.GH</w:t>
      </w:r>
      <w:r>
        <w:rPr>
          <w:rFonts w:ascii="Times New Roman" w:hAnsi="Times New Roman" w:eastAsia="Times New Roman" w:cs="Times New Roman"/>
          <w:sz w:val="21"/>
          <w:szCs w:val="21"/>
          <w:spacing w:val="5"/>
        </w:rPr>
        <w:t xml:space="preserve">   </w:t>
      </w:r>
      <w:r>
        <w:rPr>
          <w:rFonts w:ascii="SimSun" w:hAnsi="SimSun" w:eastAsia="SimSun" w:cs="SimSun"/>
          <w:sz w:val="21"/>
          <w:szCs w:val="21"/>
          <w:b/>
          <w:bCs/>
          <w:spacing w:val="-10"/>
        </w:rPr>
        <w:t>减低</w:t>
      </w:r>
      <w:r>
        <w:rPr>
          <w:rFonts w:ascii="SimSun" w:hAnsi="SimSun" w:eastAsia="SimSun" w:cs="SimSun"/>
          <w:sz w:val="21"/>
          <w:szCs w:val="21"/>
          <w:spacing w:val="3"/>
        </w:rPr>
        <w:t xml:space="preserve">  </w:t>
      </w:r>
      <w:r>
        <w:rPr>
          <w:rFonts w:ascii="SimSun" w:hAnsi="SimSun" w:eastAsia="SimSun" w:cs="SimSun"/>
          <w:sz w:val="21"/>
          <w:szCs w:val="21"/>
          <w:spacing w:val="-10"/>
        </w:rPr>
        <w:t>主要见于垂体性侏儒症、垂体功能减退症、</w:t>
      </w:r>
      <w:r>
        <w:rPr>
          <w:rFonts w:ascii="SimSun" w:hAnsi="SimSun" w:eastAsia="SimSun" w:cs="SimSun"/>
          <w:sz w:val="21"/>
          <w:szCs w:val="21"/>
          <w:spacing w:val="-11"/>
        </w:rPr>
        <w:t>遗传性</w:t>
      </w:r>
      <w:r>
        <w:rPr>
          <w:rFonts w:ascii="Times New Roman" w:hAnsi="Times New Roman" w:eastAsia="Times New Roman" w:cs="Times New Roman"/>
          <w:sz w:val="21"/>
          <w:szCs w:val="21"/>
          <w:spacing w:val="-10"/>
        </w:rPr>
        <w:t>GH</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1"/>
        </w:rPr>
        <w:t>缺乏症、继发性</w:t>
      </w:r>
      <w:r>
        <w:rPr>
          <w:rFonts w:ascii="Times New Roman" w:hAnsi="Times New Roman" w:eastAsia="Times New Roman" w:cs="Times New Roman"/>
          <w:sz w:val="21"/>
          <w:szCs w:val="21"/>
          <w:spacing w:val="-10"/>
        </w:rPr>
        <w:t>GH</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11"/>
        </w:rPr>
        <w:t>缺乏</w:t>
      </w:r>
      <w:r>
        <w:rPr>
          <w:rFonts w:ascii="SimSun" w:hAnsi="SimSun" w:eastAsia="SimSun" w:cs="SimSun"/>
          <w:sz w:val="21"/>
          <w:szCs w:val="21"/>
        </w:rPr>
        <w:t xml:space="preserve"> </w:t>
      </w:r>
      <w:r>
        <w:rPr>
          <w:rFonts w:ascii="SimSun" w:hAnsi="SimSun" w:eastAsia="SimSun" w:cs="SimSun"/>
          <w:sz w:val="21"/>
          <w:szCs w:val="21"/>
          <w:spacing w:val="-17"/>
        </w:rPr>
        <w:t>症等。另外，GH</w:t>
      </w:r>
      <w:r>
        <w:rPr>
          <w:rFonts w:ascii="SimSun" w:hAnsi="SimSun" w:eastAsia="SimSun" w:cs="SimSun"/>
          <w:sz w:val="21"/>
          <w:szCs w:val="21"/>
          <w:spacing w:val="16"/>
        </w:rPr>
        <w:t xml:space="preserve"> </w:t>
      </w:r>
      <w:r>
        <w:rPr>
          <w:rFonts w:ascii="SimSun" w:hAnsi="SimSun" w:eastAsia="SimSun" w:cs="SimSun"/>
          <w:sz w:val="21"/>
          <w:szCs w:val="21"/>
          <w:spacing w:val="-17"/>
        </w:rPr>
        <w:t>减低也可见于高血糖、皮质醇增多症、应用糖皮质激素。</w:t>
      </w:r>
    </w:p>
    <w:p>
      <w:pPr>
        <w:ind w:left="403"/>
        <w:spacing w:before="96" w:line="221" w:lineRule="auto"/>
        <w:rPr>
          <w:rFonts w:ascii="SimHei" w:hAnsi="SimHei" w:eastAsia="SimHei" w:cs="SimHei"/>
          <w:sz w:val="21"/>
          <w:szCs w:val="21"/>
        </w:rPr>
      </w:pPr>
      <w:r>
        <w:rPr>
          <w:rFonts w:ascii="SimHei" w:hAnsi="SimHei" w:eastAsia="SimHei" w:cs="SimHei"/>
          <w:sz w:val="21"/>
          <w:szCs w:val="21"/>
          <w:b/>
          <w:bCs/>
          <w:spacing w:val="7"/>
        </w:rPr>
        <w:t>(四)抗利尿激素测定</w:t>
      </w:r>
    </w:p>
    <w:p>
      <w:pPr>
        <w:ind w:right="1100" w:firstLine="400"/>
        <w:spacing w:before="79" w:line="256" w:lineRule="auto"/>
        <w:jc w:val="both"/>
        <w:rPr>
          <w:rFonts w:ascii="SimSun" w:hAnsi="SimSun" w:eastAsia="SimSun" w:cs="SimSun"/>
          <w:sz w:val="21"/>
          <w:szCs w:val="21"/>
        </w:rPr>
      </w:pPr>
      <w:r>
        <w:rPr>
          <w:rFonts w:ascii="SimSun" w:hAnsi="SimSun" w:eastAsia="SimSun" w:cs="SimSun"/>
          <w:sz w:val="21"/>
          <w:szCs w:val="21"/>
          <w:spacing w:val="-10"/>
        </w:rPr>
        <w:t>抗利尿激素(antidiuretic</w:t>
      </w:r>
      <w:r>
        <w:rPr>
          <w:rFonts w:ascii="SimSun" w:hAnsi="SimSun" w:eastAsia="SimSun" w:cs="SimSun"/>
          <w:sz w:val="21"/>
          <w:szCs w:val="21"/>
          <w:spacing w:val="-8"/>
        </w:rPr>
        <w:t xml:space="preserve"> </w:t>
      </w:r>
      <w:r>
        <w:rPr>
          <w:rFonts w:ascii="SimSun" w:hAnsi="SimSun" w:eastAsia="SimSun" w:cs="SimSun"/>
          <w:sz w:val="21"/>
          <w:szCs w:val="21"/>
          <w:spacing w:val="-10"/>
        </w:rPr>
        <w:t>hormone,ADH</w:t>
      </w:r>
      <w:r>
        <w:rPr>
          <w:rFonts w:ascii="SimSun" w:hAnsi="SimSun" w:eastAsia="SimSun" w:cs="SimSun"/>
          <w:sz w:val="21"/>
          <w:szCs w:val="21"/>
          <w:spacing w:val="-11"/>
        </w:rPr>
        <w:t>)又称为血管升压素(</w:t>
      </w:r>
      <w:r>
        <w:rPr>
          <w:rFonts w:ascii="SimSun" w:hAnsi="SimSun" w:eastAsia="SimSun" w:cs="SimSun"/>
          <w:sz w:val="21"/>
          <w:szCs w:val="21"/>
          <w:spacing w:val="-10"/>
        </w:rPr>
        <w:t>vasopressin</w:t>
      </w:r>
      <w:r>
        <w:rPr>
          <w:rFonts w:ascii="SimSun" w:hAnsi="SimSun" w:eastAsia="SimSun" w:cs="SimSun"/>
          <w:sz w:val="21"/>
          <w:szCs w:val="21"/>
          <w:spacing w:val="-11"/>
        </w:rPr>
        <w:t>,</w:t>
      </w:r>
      <w:r>
        <w:rPr>
          <w:rFonts w:ascii="SimSun" w:hAnsi="SimSun" w:eastAsia="SimSun" w:cs="SimSun"/>
          <w:sz w:val="21"/>
          <w:szCs w:val="21"/>
          <w:spacing w:val="-10"/>
        </w:rPr>
        <w:t>VP</w:t>
      </w:r>
      <w:r>
        <w:rPr>
          <w:rFonts w:ascii="SimSun" w:hAnsi="SimSun" w:eastAsia="SimSun" w:cs="SimSun"/>
          <w:sz w:val="21"/>
          <w:szCs w:val="21"/>
          <w:spacing w:val="-11"/>
        </w:rPr>
        <w:t>),是下丘脑视上核</w:t>
      </w:r>
      <w:r>
        <w:rPr>
          <w:rFonts w:ascii="SimSun" w:hAnsi="SimSun" w:eastAsia="SimSun" w:cs="SimSun"/>
          <w:sz w:val="21"/>
          <w:szCs w:val="21"/>
        </w:rPr>
        <w:t xml:space="preserve"> </w:t>
      </w:r>
      <w:r>
        <w:rPr>
          <w:rFonts w:ascii="SimSun" w:hAnsi="SimSun" w:eastAsia="SimSun" w:cs="SimSun"/>
          <w:sz w:val="21"/>
          <w:szCs w:val="21"/>
          <w:spacing w:val="-6"/>
        </w:rPr>
        <w:t>神经元产生的一种含有9个氨基酸的多肽激素。其主要生理作用是促进肾远曲小管和集合管对水</w:t>
      </w:r>
      <w:r>
        <w:rPr>
          <w:rFonts w:ascii="SimSun" w:hAnsi="SimSun" w:eastAsia="SimSun" w:cs="SimSun"/>
          <w:sz w:val="21"/>
          <w:szCs w:val="21"/>
          <w:spacing w:val="5"/>
        </w:rPr>
        <w:t xml:space="preserve"> </w:t>
      </w:r>
      <w:r>
        <w:rPr>
          <w:rFonts w:ascii="SimSun" w:hAnsi="SimSun" w:eastAsia="SimSun" w:cs="SimSun"/>
          <w:sz w:val="21"/>
          <w:szCs w:val="21"/>
          <w:spacing w:val="-18"/>
        </w:rPr>
        <w:t>的重吸收，即具有抗利尿作用，从而调节有效血容量、渗透压及血压。</w:t>
      </w:r>
    </w:p>
    <w:p>
      <w:pPr>
        <w:ind w:left="297"/>
        <w:spacing w:before="98" w:line="222" w:lineRule="auto"/>
        <w:rPr>
          <w:rFonts w:ascii="SimHei" w:hAnsi="SimHei" w:eastAsia="SimHei" w:cs="SimHei"/>
          <w:sz w:val="21"/>
          <w:szCs w:val="21"/>
        </w:rPr>
      </w:pPr>
      <w:r>
        <w:rPr>
          <w:rFonts w:ascii="SimHei" w:hAnsi="SimHei" w:eastAsia="SimHei" w:cs="SimHei"/>
          <w:sz w:val="21"/>
          <w:szCs w:val="21"/>
          <w:b/>
          <w:bCs/>
          <w:color w:val="0161AA"/>
          <w:spacing w:val="-10"/>
        </w:rPr>
        <w:t>【参考值】</w:t>
      </w:r>
    </w:p>
    <w:p>
      <w:pPr>
        <w:ind w:left="400"/>
        <w:spacing w:before="69" w:line="183" w:lineRule="auto"/>
        <w:rPr>
          <w:rFonts w:ascii="SimSun" w:hAnsi="SimSun" w:eastAsia="SimSun" w:cs="SimSun"/>
          <w:sz w:val="21"/>
          <w:szCs w:val="21"/>
        </w:rPr>
      </w:pPr>
      <w:r>
        <w:rPr>
          <w:rFonts w:ascii="Times New Roman" w:hAnsi="Times New Roman" w:eastAsia="Times New Roman" w:cs="Times New Roman"/>
          <w:sz w:val="21"/>
          <w:szCs w:val="21"/>
          <w:spacing w:val="-2"/>
        </w:rPr>
        <w:t>1.4~5.6pmol/L</w:t>
      </w:r>
      <w:r>
        <w:rPr>
          <w:rFonts w:ascii="SimSun" w:hAnsi="SimSun" w:eastAsia="SimSun" w:cs="SimSun"/>
          <w:sz w:val="21"/>
          <w:szCs w:val="21"/>
          <w:spacing w:val="-2"/>
        </w:rPr>
        <w:t>。</w:t>
      </w:r>
    </w:p>
    <w:p>
      <w:pPr>
        <w:ind w:left="297"/>
        <w:spacing w:before="111" w:line="223" w:lineRule="auto"/>
        <w:rPr>
          <w:rFonts w:ascii="SimHei" w:hAnsi="SimHei" w:eastAsia="SimHei" w:cs="SimHei"/>
          <w:sz w:val="21"/>
          <w:szCs w:val="21"/>
        </w:rPr>
      </w:pPr>
      <w:r>
        <w:rPr>
          <w:rFonts w:ascii="SimHei" w:hAnsi="SimHei" w:eastAsia="SimHei" w:cs="SimHei"/>
          <w:sz w:val="21"/>
          <w:szCs w:val="21"/>
          <w:b/>
          <w:bCs/>
          <w:color w:val="0E62A2"/>
          <w:spacing w:val="-9"/>
        </w:rPr>
        <w:t>【临床意义】</w:t>
      </w:r>
    </w:p>
    <w:p>
      <w:pPr>
        <w:ind w:right="1115" w:firstLine="400"/>
        <w:spacing w:before="56" w:line="247" w:lineRule="auto"/>
        <w:rPr>
          <w:rFonts w:ascii="SimSun" w:hAnsi="SimSun" w:eastAsia="SimSun" w:cs="SimSun"/>
          <w:sz w:val="21"/>
          <w:szCs w:val="21"/>
        </w:rPr>
      </w:pPr>
      <w:r>
        <w:rPr>
          <w:rFonts w:ascii="Times New Roman" w:hAnsi="Times New Roman" w:eastAsia="Times New Roman" w:cs="Times New Roman"/>
          <w:sz w:val="21"/>
          <w:szCs w:val="21"/>
          <w:b/>
          <w:bCs/>
          <w:spacing w:val="-15"/>
        </w:rPr>
        <w:t>1.ADH</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15"/>
        </w:rPr>
        <w:t>增高</w:t>
      </w:r>
      <w:r>
        <w:rPr>
          <w:rFonts w:ascii="SimSun" w:hAnsi="SimSun" w:eastAsia="SimSun" w:cs="SimSun"/>
          <w:sz w:val="21"/>
          <w:szCs w:val="21"/>
          <w:spacing w:val="8"/>
        </w:rPr>
        <w:t xml:space="preserve">  </w:t>
      </w:r>
      <w:r>
        <w:rPr>
          <w:rFonts w:ascii="SimSun" w:hAnsi="SimSun" w:eastAsia="SimSun" w:cs="SimSun"/>
          <w:sz w:val="21"/>
          <w:szCs w:val="21"/>
          <w:spacing w:val="-15"/>
        </w:rPr>
        <w:t>常见于腺垂体功能减退症、肾性尿崩症、脱水等，也可见</w:t>
      </w:r>
      <w:r>
        <w:rPr>
          <w:rFonts w:ascii="SimSun" w:hAnsi="SimSun" w:eastAsia="SimSun" w:cs="SimSun"/>
          <w:sz w:val="21"/>
          <w:szCs w:val="21"/>
          <w:spacing w:val="-16"/>
        </w:rPr>
        <w:t>于产生异源性</w:t>
      </w:r>
      <w:r>
        <w:rPr>
          <w:rFonts w:ascii="SimSun" w:hAnsi="SimSun" w:eastAsia="SimSun" w:cs="SimSun"/>
          <w:sz w:val="21"/>
          <w:szCs w:val="21"/>
          <w:spacing w:val="-61"/>
        </w:rPr>
        <w:t xml:space="preserve"> </w:t>
      </w:r>
      <w:r>
        <w:rPr>
          <w:rFonts w:ascii="Times New Roman" w:hAnsi="Times New Roman" w:eastAsia="Times New Roman" w:cs="Times New Roman"/>
          <w:sz w:val="21"/>
          <w:szCs w:val="21"/>
          <w:spacing w:val="-15"/>
        </w:rPr>
        <w:t>ADH</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6"/>
        </w:rPr>
        <w:t>的</w:t>
      </w:r>
      <w:r>
        <w:rPr>
          <w:rFonts w:ascii="SimSun" w:hAnsi="SimSun" w:eastAsia="SimSun" w:cs="SimSun"/>
          <w:sz w:val="21"/>
          <w:szCs w:val="21"/>
        </w:rPr>
        <w:t xml:space="preserve"> </w:t>
      </w:r>
      <w:r>
        <w:rPr>
          <w:rFonts w:ascii="SimSun" w:hAnsi="SimSun" w:eastAsia="SimSun" w:cs="SimSun"/>
          <w:sz w:val="21"/>
          <w:szCs w:val="21"/>
          <w:spacing w:val="-10"/>
        </w:rPr>
        <w:t>肺癌或其他肿瘤等。</w:t>
      </w:r>
    </w:p>
    <w:p>
      <w:pPr>
        <w:ind w:right="1101" w:firstLine="400"/>
        <w:spacing w:before="59" w:line="246" w:lineRule="auto"/>
        <w:rPr>
          <w:rFonts w:ascii="SimSun" w:hAnsi="SimSun" w:eastAsia="SimSun" w:cs="SimSun"/>
          <w:sz w:val="21"/>
          <w:szCs w:val="21"/>
        </w:rPr>
      </w:pPr>
      <w:r>
        <w:rPr>
          <w:rFonts w:ascii="Times New Roman" w:hAnsi="Times New Roman" w:eastAsia="Times New Roman" w:cs="Times New Roman"/>
          <w:sz w:val="21"/>
          <w:szCs w:val="21"/>
          <w:b/>
          <w:bCs/>
          <w:spacing w:val="-16"/>
        </w:rPr>
        <w:t>2.ADH</w:t>
      </w:r>
      <w:r>
        <w:rPr>
          <w:rFonts w:ascii="Times New Roman" w:hAnsi="Times New Roman" w:eastAsia="Times New Roman" w:cs="Times New Roman"/>
          <w:sz w:val="21"/>
          <w:szCs w:val="21"/>
          <w:spacing w:val="5"/>
        </w:rPr>
        <w:t xml:space="preserve">   </w:t>
      </w:r>
      <w:r>
        <w:rPr>
          <w:rFonts w:ascii="SimSun" w:hAnsi="SimSun" w:eastAsia="SimSun" w:cs="SimSun"/>
          <w:sz w:val="21"/>
          <w:szCs w:val="21"/>
          <w:b/>
          <w:bCs/>
          <w:spacing w:val="-16"/>
        </w:rPr>
        <w:t>减低</w:t>
      </w:r>
      <w:r>
        <w:rPr>
          <w:rFonts w:ascii="SimSun" w:hAnsi="SimSun" w:eastAsia="SimSun" w:cs="SimSun"/>
          <w:sz w:val="21"/>
          <w:szCs w:val="21"/>
          <w:spacing w:val="81"/>
        </w:rPr>
        <w:t xml:space="preserve"> </w:t>
      </w:r>
      <w:r>
        <w:rPr>
          <w:rFonts w:ascii="SimSun" w:hAnsi="SimSun" w:eastAsia="SimSun" w:cs="SimSun"/>
          <w:sz w:val="21"/>
          <w:szCs w:val="21"/>
          <w:spacing w:val="-16"/>
        </w:rPr>
        <w:t>常见于中枢性尿崩症、肾病综合征、输</w:t>
      </w:r>
      <w:r>
        <w:rPr>
          <w:rFonts w:ascii="SimSun" w:hAnsi="SimSun" w:eastAsia="SimSun" w:cs="SimSun"/>
          <w:sz w:val="21"/>
          <w:szCs w:val="21"/>
          <w:spacing w:val="-17"/>
        </w:rPr>
        <w:t>入大量等渗溶液、体液容量增加等，也可</w:t>
      </w:r>
      <w:r>
        <w:rPr>
          <w:rFonts w:ascii="SimSun" w:hAnsi="SimSun" w:eastAsia="SimSun" w:cs="SimSun"/>
          <w:sz w:val="21"/>
          <w:szCs w:val="21"/>
        </w:rPr>
        <w:t xml:space="preserve"> </w:t>
      </w:r>
      <w:r>
        <w:rPr>
          <w:rFonts w:ascii="SimSun" w:hAnsi="SimSun" w:eastAsia="SimSun" w:cs="SimSun"/>
          <w:sz w:val="21"/>
          <w:szCs w:val="21"/>
          <w:spacing w:val="-10"/>
        </w:rPr>
        <w:t>见于妊娠期尿崩症。</w:t>
      </w:r>
    </w:p>
    <w:p>
      <w:pPr>
        <w:ind w:left="403"/>
        <w:spacing w:before="268" w:line="221" w:lineRule="auto"/>
        <w:outlineLvl w:val="0"/>
        <w:rPr>
          <w:rFonts w:ascii="SimHei" w:hAnsi="SimHei" w:eastAsia="SimHei" w:cs="SimHei"/>
          <w:sz w:val="25"/>
          <w:szCs w:val="25"/>
        </w:rPr>
      </w:pPr>
      <w:r>
        <w:rPr>
          <w:rFonts w:ascii="SimHei" w:hAnsi="SimHei" w:eastAsia="SimHei" w:cs="SimHei"/>
          <w:sz w:val="25"/>
          <w:szCs w:val="25"/>
          <w:b/>
          <w:bCs/>
          <w:color w:val="267ABB"/>
          <w:spacing w:val="-12"/>
        </w:rPr>
        <w:t>七、人绒毛膜促性腺激素检测</w:t>
      </w:r>
    </w:p>
    <w:p>
      <w:pPr>
        <w:ind w:right="1110" w:firstLine="400"/>
        <w:spacing w:before="177" w:line="274" w:lineRule="auto"/>
        <w:jc w:val="both"/>
        <w:rPr>
          <w:rFonts w:ascii="SimSun" w:hAnsi="SimSun" w:eastAsia="SimSun" w:cs="SimSun"/>
          <w:sz w:val="21"/>
          <w:szCs w:val="21"/>
        </w:rPr>
      </w:pPr>
      <w:r>
        <w:rPr>
          <w:rFonts w:ascii="SimSun" w:hAnsi="SimSun" w:eastAsia="SimSun" w:cs="SimSun"/>
          <w:sz w:val="21"/>
          <w:szCs w:val="21"/>
          <w:spacing w:val="-10"/>
        </w:rPr>
        <w:t>人绒毛膜促性腺激</w:t>
      </w:r>
      <w:r>
        <w:rPr>
          <w:rFonts w:ascii="SimSun" w:hAnsi="SimSun" w:eastAsia="SimSun" w:cs="SimSun"/>
          <w:sz w:val="21"/>
          <w:szCs w:val="21"/>
          <w:spacing w:val="-11"/>
        </w:rPr>
        <w:t>素(</w:t>
      </w:r>
      <w:r>
        <w:rPr>
          <w:rFonts w:ascii="SimSun" w:hAnsi="SimSun" w:eastAsia="SimSun" w:cs="SimSun"/>
          <w:sz w:val="21"/>
          <w:szCs w:val="21"/>
          <w:spacing w:val="-10"/>
        </w:rPr>
        <w:t>human</w:t>
      </w:r>
      <w:r>
        <w:rPr>
          <w:rFonts w:ascii="SimSun" w:hAnsi="SimSun" w:eastAsia="SimSun" w:cs="SimSun"/>
          <w:sz w:val="21"/>
          <w:szCs w:val="21"/>
          <w:spacing w:val="-2"/>
        </w:rPr>
        <w:t xml:space="preserve"> </w:t>
      </w:r>
      <w:r>
        <w:rPr>
          <w:rFonts w:ascii="SimSun" w:hAnsi="SimSun" w:eastAsia="SimSun" w:cs="SimSun"/>
          <w:sz w:val="21"/>
          <w:szCs w:val="21"/>
          <w:spacing w:val="-10"/>
        </w:rPr>
        <w:t>chorionic</w:t>
      </w:r>
      <w:r>
        <w:rPr>
          <w:rFonts w:ascii="SimSun" w:hAnsi="SimSun" w:eastAsia="SimSun" w:cs="SimSun"/>
          <w:sz w:val="21"/>
          <w:szCs w:val="21"/>
          <w:spacing w:val="-2"/>
        </w:rPr>
        <w:t xml:space="preserve"> </w:t>
      </w:r>
      <w:r>
        <w:rPr>
          <w:rFonts w:ascii="SimSun" w:hAnsi="SimSun" w:eastAsia="SimSun" w:cs="SimSun"/>
          <w:sz w:val="21"/>
          <w:szCs w:val="21"/>
          <w:spacing w:val="-10"/>
        </w:rPr>
        <w:t>gonadotropin</w:t>
      </w:r>
      <w:r>
        <w:rPr>
          <w:rFonts w:ascii="SimSun" w:hAnsi="SimSun" w:eastAsia="SimSun" w:cs="SimSun"/>
          <w:sz w:val="21"/>
          <w:szCs w:val="21"/>
          <w:spacing w:val="-11"/>
        </w:rPr>
        <w:t>,</w:t>
      </w:r>
      <w:r>
        <w:rPr>
          <w:rFonts w:ascii="SimSun" w:hAnsi="SimSun" w:eastAsia="SimSun" w:cs="SimSun"/>
          <w:sz w:val="21"/>
          <w:szCs w:val="21"/>
          <w:spacing w:val="-10"/>
        </w:rPr>
        <w:t>hCG</w:t>
      </w:r>
      <w:r>
        <w:rPr>
          <w:rFonts w:ascii="SimSun" w:hAnsi="SimSun" w:eastAsia="SimSun" w:cs="SimSun"/>
          <w:sz w:val="21"/>
          <w:szCs w:val="21"/>
          <w:spacing w:val="-11"/>
        </w:rPr>
        <w:t>)是由胎盘的滋养层细胞分泌的一种</w:t>
      </w:r>
      <w:r>
        <w:rPr>
          <w:rFonts w:ascii="SimSun" w:hAnsi="SimSun" w:eastAsia="SimSun" w:cs="SimSun"/>
          <w:sz w:val="21"/>
          <w:szCs w:val="21"/>
        </w:rPr>
        <w:t xml:space="preserve"> </w:t>
      </w:r>
      <w:r>
        <w:rPr>
          <w:rFonts w:ascii="SimSun" w:hAnsi="SimSun" w:eastAsia="SimSun" w:cs="SimSun"/>
          <w:sz w:val="21"/>
          <w:szCs w:val="21"/>
          <w:spacing w:val="-10"/>
        </w:rPr>
        <w:t>糖蛋白，它是由α和β二聚体的糖蛋白组成。α亚基与</w:t>
      </w:r>
      <w:r>
        <w:rPr>
          <w:rFonts w:ascii="SimSun" w:hAnsi="SimSun" w:eastAsia="SimSun" w:cs="SimSun"/>
          <w:sz w:val="21"/>
          <w:szCs w:val="21"/>
          <w:spacing w:val="-11"/>
        </w:rPr>
        <w:t>垂体分泌的</w:t>
      </w:r>
      <w:r>
        <w:rPr>
          <w:rFonts w:ascii="SimSun" w:hAnsi="SimSun" w:eastAsia="SimSun" w:cs="SimSun"/>
          <w:sz w:val="21"/>
          <w:szCs w:val="21"/>
          <w:spacing w:val="-10"/>
        </w:rPr>
        <w:t>FSH</w:t>
      </w:r>
      <w:r>
        <w:rPr>
          <w:rFonts w:ascii="SimSun" w:hAnsi="SimSun" w:eastAsia="SimSun" w:cs="SimSun"/>
          <w:sz w:val="21"/>
          <w:szCs w:val="21"/>
          <w:spacing w:val="-46"/>
        </w:rPr>
        <w:t xml:space="preserve"> </w:t>
      </w:r>
      <w:r>
        <w:rPr>
          <w:rFonts w:ascii="SimSun" w:hAnsi="SimSun" w:eastAsia="SimSun" w:cs="SimSun"/>
          <w:sz w:val="21"/>
          <w:szCs w:val="21"/>
          <w:spacing w:val="-11"/>
        </w:rPr>
        <w:t>(卵泡刺激素)、</w:t>
      </w:r>
      <w:r>
        <w:rPr>
          <w:rFonts w:ascii="SimSun" w:hAnsi="SimSun" w:eastAsia="SimSun" w:cs="SimSun"/>
          <w:sz w:val="21"/>
          <w:szCs w:val="21"/>
          <w:spacing w:val="-10"/>
        </w:rPr>
        <w:t>LH</w:t>
      </w:r>
      <w:r>
        <w:rPr>
          <w:rFonts w:ascii="SimSun" w:hAnsi="SimSun" w:eastAsia="SimSun" w:cs="SimSun"/>
          <w:sz w:val="21"/>
          <w:szCs w:val="21"/>
          <w:spacing w:val="-49"/>
        </w:rPr>
        <w:t xml:space="preserve"> </w:t>
      </w:r>
      <w:r>
        <w:rPr>
          <w:rFonts w:ascii="SimSun" w:hAnsi="SimSun" w:eastAsia="SimSun" w:cs="SimSun"/>
          <w:sz w:val="21"/>
          <w:szCs w:val="21"/>
          <w:spacing w:val="-11"/>
        </w:rPr>
        <w:t>(黄体生</w:t>
      </w:r>
      <w:r>
        <w:rPr>
          <w:rFonts w:ascii="SimSun" w:hAnsi="SimSun" w:eastAsia="SimSun" w:cs="SimSun"/>
          <w:sz w:val="21"/>
          <w:szCs w:val="21"/>
        </w:rPr>
        <w:t xml:space="preserve"> </w:t>
      </w:r>
      <w:r>
        <w:rPr>
          <w:rFonts w:ascii="SimSun" w:hAnsi="SimSun" w:eastAsia="SimSun" w:cs="SimSun"/>
          <w:sz w:val="21"/>
          <w:szCs w:val="21"/>
          <w:spacing w:val="-10"/>
        </w:rPr>
        <w:t>成素)和TSH</w:t>
      </w:r>
      <w:r>
        <w:rPr>
          <w:rFonts w:ascii="SimSun" w:hAnsi="SimSun" w:eastAsia="SimSun" w:cs="SimSun"/>
          <w:sz w:val="21"/>
          <w:szCs w:val="21"/>
          <w:spacing w:val="-38"/>
        </w:rPr>
        <w:t xml:space="preserve"> </w:t>
      </w:r>
      <w:r>
        <w:rPr>
          <w:rFonts w:ascii="SimSun" w:hAnsi="SimSun" w:eastAsia="SimSun" w:cs="SimSun"/>
          <w:sz w:val="21"/>
          <w:szCs w:val="21"/>
          <w:spacing w:val="-10"/>
        </w:rPr>
        <w:t>(促甲状腺激素)等基本相似，有共同的抗原性，故相互间能发生交叉反应，而β亚基</w:t>
      </w:r>
      <w:r>
        <w:rPr>
          <w:rFonts w:ascii="SimSun" w:hAnsi="SimSun" w:eastAsia="SimSun" w:cs="SimSun"/>
          <w:sz w:val="21"/>
          <w:szCs w:val="21"/>
        </w:rPr>
        <w:t xml:space="preserve"> </w:t>
      </w:r>
      <w:r>
        <w:rPr>
          <w:rFonts w:ascii="SimSun" w:hAnsi="SimSun" w:eastAsia="SimSun" w:cs="SimSun"/>
          <w:sz w:val="21"/>
          <w:szCs w:val="21"/>
          <w:spacing w:val="-12"/>
        </w:rPr>
        <w:t>的结构各不相似。β-hCG</w:t>
      </w:r>
      <w:r>
        <w:rPr>
          <w:rFonts w:ascii="SimSun" w:hAnsi="SimSun" w:eastAsia="SimSun" w:cs="SimSun"/>
          <w:sz w:val="21"/>
          <w:szCs w:val="21"/>
          <w:spacing w:val="-25"/>
        </w:rPr>
        <w:t xml:space="preserve"> </w:t>
      </w:r>
      <w:r>
        <w:rPr>
          <w:rFonts w:ascii="SimSun" w:hAnsi="SimSun" w:eastAsia="SimSun" w:cs="SimSun"/>
          <w:sz w:val="21"/>
          <w:szCs w:val="21"/>
          <w:spacing w:val="-12"/>
        </w:rPr>
        <w:t>与β-LH</w:t>
      </w:r>
      <w:r>
        <w:rPr>
          <w:rFonts w:ascii="SimSun" w:hAnsi="SimSun" w:eastAsia="SimSun" w:cs="SimSun"/>
          <w:sz w:val="21"/>
          <w:szCs w:val="21"/>
          <w:spacing w:val="-9"/>
        </w:rPr>
        <w:t xml:space="preserve"> </w:t>
      </w:r>
      <w:r>
        <w:rPr>
          <w:rFonts w:ascii="SimSun" w:hAnsi="SimSun" w:eastAsia="SimSun" w:cs="SimSun"/>
          <w:sz w:val="21"/>
          <w:szCs w:val="21"/>
          <w:spacing w:val="-12"/>
        </w:rPr>
        <w:t>结构相近，但</w:t>
      </w:r>
      <w:r>
        <w:rPr>
          <w:rFonts w:ascii="SimSun" w:hAnsi="SimSun" w:eastAsia="SimSun" w:cs="SimSun"/>
          <w:sz w:val="21"/>
          <w:szCs w:val="21"/>
          <w:spacing w:val="-13"/>
        </w:rPr>
        <w:t>最后24个氨基酸延长部分在β-</w:t>
      </w:r>
      <w:r>
        <w:rPr>
          <w:rFonts w:ascii="SimSun" w:hAnsi="SimSun" w:eastAsia="SimSun" w:cs="SimSun"/>
          <w:sz w:val="21"/>
          <w:szCs w:val="21"/>
          <w:spacing w:val="-12"/>
        </w:rPr>
        <w:t>LH</w:t>
      </w:r>
      <w:r>
        <w:rPr>
          <w:rFonts w:ascii="SimSun" w:hAnsi="SimSun" w:eastAsia="SimSun" w:cs="SimSun"/>
          <w:sz w:val="21"/>
          <w:szCs w:val="21"/>
          <w:spacing w:val="-9"/>
        </w:rPr>
        <w:t xml:space="preserve"> </w:t>
      </w:r>
      <w:r>
        <w:rPr>
          <w:rFonts w:ascii="SimSun" w:hAnsi="SimSun" w:eastAsia="SimSun" w:cs="SimSun"/>
          <w:sz w:val="21"/>
          <w:szCs w:val="21"/>
          <w:spacing w:val="-13"/>
        </w:rPr>
        <w:t>中不存在。</w:t>
      </w:r>
    </w:p>
    <w:p>
      <w:pPr>
        <w:sectPr>
          <w:pgSz w:w="11230" w:h="15840"/>
          <w:pgMar w:top="400" w:right="679" w:bottom="400" w:left="980" w:header="0" w:footer="0" w:gutter="0"/>
        </w:sectPr>
        <w:rPr/>
      </w:pPr>
    </w:p>
    <w:p>
      <w:pPr>
        <w:ind w:left="32"/>
        <w:spacing w:before="266" w:line="221" w:lineRule="auto"/>
        <w:rPr>
          <w:rFonts w:ascii="SimHei" w:hAnsi="SimHei" w:eastAsia="SimHei" w:cs="SimHei"/>
          <w:sz w:val="20"/>
          <w:szCs w:val="20"/>
        </w:rPr>
      </w:pPr>
      <w:r>
        <w:drawing>
          <wp:anchor distT="0" distB="0" distL="0" distR="0" simplePos="0" relativeHeight="251937792" behindDoc="0" locked="0" layoutInCell="0" allowOverlap="1">
            <wp:simplePos x="0" y="0"/>
            <wp:positionH relativeFrom="page">
              <wp:posOffset>425438</wp:posOffset>
            </wp:positionH>
            <wp:positionV relativeFrom="page">
              <wp:posOffset>9188449</wp:posOffset>
            </wp:positionV>
            <wp:extent cx="533402" cy="425470"/>
            <wp:effectExtent l="0" t="0" r="0" b="0"/>
            <wp:wrapNone/>
            <wp:docPr id="104" name="IM 104"/>
            <wp:cNvGraphicFramePr/>
            <a:graphic>
              <a:graphicData uri="http://schemas.openxmlformats.org/drawingml/2006/picture">
                <pic:pic>
                  <pic:nvPicPr>
                    <pic:cNvPr id="104" name="IM 104"/>
                    <pic:cNvPicPr/>
                  </pic:nvPicPr>
                  <pic:blipFill>
                    <a:blip r:embed="rId121"/>
                    <a:stretch>
                      <a:fillRect/>
                    </a:stretch>
                  </pic:blipFill>
                  <pic:spPr>
                    <a:xfrm rot="0">
                      <a:off x="0" y="0"/>
                      <a:ext cx="533402" cy="425470"/>
                    </a:xfrm>
                    <a:prstGeom prst="rect">
                      <a:avLst/>
                    </a:prstGeom>
                  </pic:spPr>
                </pic:pic>
              </a:graphicData>
            </a:graphic>
          </wp:anchor>
        </w:drawing>
      </w:r>
      <w:r>
        <w:rPr>
          <w:rFonts w:ascii="SimSun" w:hAnsi="SimSun" w:eastAsia="SimSun" w:cs="SimSun"/>
          <w:sz w:val="20"/>
          <w:szCs w:val="20"/>
          <w:b/>
          <w:bCs/>
          <w:color w:val="0063A6"/>
          <w:spacing w:val="-5"/>
        </w:rPr>
        <w:t>404</w:t>
      </w:r>
      <w:r>
        <w:rPr>
          <w:rFonts w:ascii="SimSun" w:hAnsi="SimSun" w:eastAsia="SimSun" w:cs="SimSun"/>
          <w:sz w:val="20"/>
          <w:szCs w:val="20"/>
          <w:color w:val="0063A6"/>
          <w:spacing w:val="2"/>
        </w:rPr>
        <w:t xml:space="preserve">       </w:t>
      </w:r>
      <w:r>
        <w:rPr>
          <w:rFonts w:ascii="SimHei" w:hAnsi="SimHei" w:eastAsia="SimHei" w:cs="SimHei"/>
          <w:sz w:val="20"/>
          <w:szCs w:val="20"/>
          <w:color w:val="005BA1"/>
          <w:spacing w:val="-5"/>
        </w:rPr>
        <w:t>第四篇</w:t>
      </w:r>
      <w:r>
        <w:rPr>
          <w:rFonts w:ascii="SimHei" w:hAnsi="SimHei" w:eastAsia="SimHei" w:cs="SimHei"/>
          <w:sz w:val="20"/>
          <w:szCs w:val="20"/>
          <w:color w:val="005BA1"/>
          <w:spacing w:val="48"/>
        </w:rPr>
        <w:t xml:space="preserve"> </w:t>
      </w:r>
      <w:r>
        <w:rPr>
          <w:rFonts w:ascii="SimHei" w:hAnsi="SimHei" w:eastAsia="SimHei" w:cs="SimHei"/>
          <w:sz w:val="20"/>
          <w:szCs w:val="20"/>
          <w:color w:val="005BA1"/>
          <w:spacing w:val="-5"/>
        </w:rPr>
        <w:t>实</w:t>
      </w:r>
      <w:r>
        <w:rPr>
          <w:rFonts w:ascii="SimHei" w:hAnsi="SimHei" w:eastAsia="SimHei" w:cs="SimHei"/>
          <w:sz w:val="20"/>
          <w:szCs w:val="20"/>
          <w:color w:val="005BA1"/>
          <w:spacing w:val="-19"/>
        </w:rPr>
        <w:t xml:space="preserve"> </w:t>
      </w:r>
      <w:r>
        <w:rPr>
          <w:rFonts w:ascii="SimHei" w:hAnsi="SimHei" w:eastAsia="SimHei" w:cs="SimHei"/>
          <w:sz w:val="20"/>
          <w:szCs w:val="20"/>
          <w:color w:val="005BA1"/>
          <w:spacing w:val="-5"/>
        </w:rPr>
        <w:t>验</w:t>
      </w:r>
      <w:r>
        <w:rPr>
          <w:rFonts w:ascii="SimHei" w:hAnsi="SimHei" w:eastAsia="SimHei" w:cs="SimHei"/>
          <w:sz w:val="20"/>
          <w:szCs w:val="20"/>
          <w:color w:val="005BA1"/>
          <w:spacing w:val="-18"/>
        </w:rPr>
        <w:t xml:space="preserve"> </w:t>
      </w:r>
      <w:r>
        <w:rPr>
          <w:rFonts w:ascii="SimHei" w:hAnsi="SimHei" w:eastAsia="SimHei" w:cs="SimHei"/>
          <w:sz w:val="20"/>
          <w:szCs w:val="20"/>
          <w:color w:val="005BA1"/>
          <w:spacing w:val="-5"/>
        </w:rPr>
        <w:t>诊</w:t>
      </w:r>
      <w:r>
        <w:rPr>
          <w:rFonts w:ascii="SimHei" w:hAnsi="SimHei" w:eastAsia="SimHei" w:cs="SimHei"/>
          <w:sz w:val="20"/>
          <w:szCs w:val="20"/>
          <w:color w:val="005BA1"/>
          <w:spacing w:val="-10"/>
        </w:rPr>
        <w:t xml:space="preserve"> </w:t>
      </w:r>
      <w:r>
        <w:rPr>
          <w:rFonts w:ascii="SimHei" w:hAnsi="SimHei" w:eastAsia="SimHei" w:cs="SimHei"/>
          <w:sz w:val="20"/>
          <w:szCs w:val="20"/>
          <w:color w:val="005BA1"/>
          <w:spacing w:val="-5"/>
        </w:rPr>
        <w:t>断</w:t>
      </w:r>
    </w:p>
    <w:p>
      <w:pPr>
        <w:spacing w:line="272" w:lineRule="auto"/>
        <w:rPr>
          <w:rFonts w:ascii="Arial"/>
          <w:sz w:val="21"/>
        </w:rPr>
      </w:pPr>
      <w:r/>
    </w:p>
    <w:p>
      <w:pPr>
        <w:ind w:left="1372"/>
        <w:spacing w:before="65" w:line="222" w:lineRule="auto"/>
        <w:rPr>
          <w:rFonts w:ascii="SimHei" w:hAnsi="SimHei" w:eastAsia="SimHei" w:cs="SimHei"/>
          <w:sz w:val="20"/>
          <w:szCs w:val="20"/>
        </w:rPr>
      </w:pPr>
      <w:r>
        <w:rPr>
          <w:rFonts w:ascii="SimHei" w:hAnsi="SimHei" w:eastAsia="SimHei" w:cs="SimHei"/>
          <w:sz w:val="20"/>
          <w:szCs w:val="20"/>
          <w:b/>
          <w:bCs/>
          <w:color w:val="005CA3"/>
          <w:spacing w:val="-3"/>
        </w:rPr>
        <w:t>【参考值】</w:t>
      </w:r>
    </w:p>
    <w:p>
      <w:pPr>
        <w:ind w:left="1470"/>
        <w:spacing w:before="79" w:line="216" w:lineRule="auto"/>
        <w:rPr>
          <w:rFonts w:ascii="SimSun" w:hAnsi="SimSun" w:eastAsia="SimSun" w:cs="SimSun"/>
          <w:sz w:val="20"/>
          <w:szCs w:val="20"/>
        </w:rPr>
      </w:pPr>
      <w:r>
        <w:rPr>
          <w:rFonts w:ascii="SimSun" w:hAnsi="SimSun" w:eastAsia="SimSun" w:cs="SimSun"/>
          <w:sz w:val="20"/>
          <w:szCs w:val="20"/>
          <w:spacing w:val="1"/>
        </w:rPr>
        <w:t>血</w:t>
      </w:r>
      <w:r>
        <w:rPr>
          <w:rFonts w:ascii="SimSun" w:hAnsi="SimSun" w:eastAsia="SimSun" w:cs="SimSun"/>
          <w:sz w:val="20"/>
          <w:szCs w:val="20"/>
          <w:spacing w:val="-25"/>
        </w:rPr>
        <w:t xml:space="preserve"> </w:t>
      </w:r>
      <w:r>
        <w:rPr>
          <w:rFonts w:ascii="SimSun" w:hAnsi="SimSun" w:eastAsia="SimSun" w:cs="SimSun"/>
          <w:sz w:val="20"/>
          <w:szCs w:val="20"/>
        </w:rPr>
        <w:t>hCG</w:t>
      </w:r>
      <w:r>
        <w:rPr>
          <w:rFonts w:ascii="SimSun" w:hAnsi="SimSun" w:eastAsia="SimSun" w:cs="SimSun"/>
          <w:sz w:val="20"/>
          <w:szCs w:val="20"/>
          <w:spacing w:val="1"/>
        </w:rPr>
        <w:t>:</w:t>
      </w:r>
      <w:r>
        <w:rPr>
          <w:rFonts w:ascii="SimSun" w:hAnsi="SimSun" w:eastAsia="SimSun" w:cs="SimSun"/>
          <w:sz w:val="20"/>
          <w:szCs w:val="20"/>
          <w:spacing w:val="-34"/>
        </w:rPr>
        <w:t xml:space="preserve"> </w:t>
      </w:r>
      <w:r>
        <w:rPr>
          <w:rFonts w:ascii="SimSun" w:hAnsi="SimSun" w:eastAsia="SimSun" w:cs="SimSun"/>
          <w:sz w:val="20"/>
          <w:szCs w:val="20"/>
          <w:spacing w:val="1"/>
        </w:rPr>
        <w:t>男性或未孕女性&lt;5</w:t>
      </w:r>
      <w:r>
        <w:rPr>
          <w:rFonts w:ascii="SimSun" w:hAnsi="SimSun" w:eastAsia="SimSun" w:cs="SimSun"/>
          <w:sz w:val="20"/>
          <w:szCs w:val="20"/>
        </w:rPr>
        <w:t>IU</w:t>
      </w:r>
      <w:r>
        <w:rPr>
          <w:rFonts w:ascii="SimSun" w:hAnsi="SimSun" w:eastAsia="SimSun" w:cs="SimSun"/>
          <w:sz w:val="20"/>
          <w:szCs w:val="20"/>
          <w:spacing w:val="1"/>
        </w:rPr>
        <w:t>/L,绝经期后妇女&lt;10</w:t>
      </w:r>
      <w:r>
        <w:rPr>
          <w:rFonts w:ascii="SimSun" w:hAnsi="SimSun" w:eastAsia="SimSun" w:cs="SimSun"/>
          <w:sz w:val="20"/>
          <w:szCs w:val="20"/>
        </w:rPr>
        <w:t>IU</w:t>
      </w:r>
      <w:r>
        <w:rPr>
          <w:rFonts w:ascii="SimSun" w:hAnsi="SimSun" w:eastAsia="SimSun" w:cs="SimSun"/>
          <w:sz w:val="20"/>
          <w:szCs w:val="20"/>
          <w:spacing w:val="1"/>
        </w:rPr>
        <w:t>/L。</w:t>
      </w:r>
    </w:p>
    <w:p>
      <w:pPr>
        <w:ind w:left="1470"/>
        <w:spacing w:before="78" w:line="310" w:lineRule="exact"/>
        <w:rPr>
          <w:rFonts w:ascii="SimSun" w:hAnsi="SimSun" w:eastAsia="SimSun" w:cs="SimSun"/>
          <w:sz w:val="20"/>
          <w:szCs w:val="20"/>
        </w:rPr>
      </w:pPr>
      <w:r>
        <w:rPr>
          <w:rFonts w:ascii="SimSun" w:hAnsi="SimSun" w:eastAsia="SimSun" w:cs="SimSun"/>
          <w:sz w:val="20"/>
          <w:szCs w:val="20"/>
          <w:spacing w:val="-7"/>
          <w:position w:val="8"/>
        </w:rPr>
        <w:t>尿</w:t>
      </w:r>
      <w:r>
        <w:rPr>
          <w:rFonts w:ascii="SimSun" w:hAnsi="SimSun" w:eastAsia="SimSun" w:cs="SimSun"/>
          <w:sz w:val="20"/>
          <w:szCs w:val="20"/>
          <w:spacing w:val="-41"/>
          <w:position w:val="8"/>
        </w:rPr>
        <w:t xml:space="preserve"> </w:t>
      </w:r>
      <w:r>
        <w:rPr>
          <w:rFonts w:ascii="SimSun" w:hAnsi="SimSun" w:eastAsia="SimSun" w:cs="SimSun"/>
          <w:sz w:val="20"/>
          <w:szCs w:val="20"/>
          <w:spacing w:val="-7"/>
          <w:position w:val="8"/>
        </w:rPr>
        <w:t>hCG</w:t>
      </w:r>
      <w:r>
        <w:rPr>
          <w:rFonts w:ascii="SimSun" w:hAnsi="SimSun" w:eastAsia="SimSun" w:cs="SimSun"/>
          <w:sz w:val="20"/>
          <w:szCs w:val="20"/>
          <w:spacing w:val="6"/>
          <w:position w:val="8"/>
        </w:rPr>
        <w:t xml:space="preserve"> </w:t>
      </w:r>
      <w:r>
        <w:rPr>
          <w:rFonts w:ascii="SimSun" w:hAnsi="SimSun" w:eastAsia="SimSun" w:cs="SimSun"/>
          <w:sz w:val="20"/>
          <w:szCs w:val="20"/>
          <w:spacing w:val="-7"/>
          <w:position w:val="8"/>
        </w:rPr>
        <w:t>定性试验：未孕成年女性阴性，妊娠期阳性。</w:t>
      </w:r>
    </w:p>
    <w:p>
      <w:pPr>
        <w:ind w:left="1470"/>
        <w:spacing w:line="219" w:lineRule="auto"/>
        <w:rPr>
          <w:rFonts w:ascii="SimSun" w:hAnsi="SimSun" w:eastAsia="SimSun" w:cs="SimSun"/>
          <w:sz w:val="20"/>
          <w:szCs w:val="20"/>
        </w:rPr>
      </w:pPr>
      <w:r>
        <w:rPr>
          <w:rFonts w:ascii="SimSun" w:hAnsi="SimSun" w:eastAsia="SimSun" w:cs="SimSun"/>
          <w:sz w:val="20"/>
          <w:szCs w:val="20"/>
          <w:spacing w:val="-2"/>
        </w:rPr>
        <w:t>不同状态下血</w:t>
      </w:r>
      <w:r>
        <w:rPr>
          <w:rFonts w:ascii="SimSun" w:hAnsi="SimSun" w:eastAsia="SimSun" w:cs="SimSun"/>
          <w:sz w:val="20"/>
          <w:szCs w:val="20"/>
          <w:spacing w:val="-46"/>
        </w:rPr>
        <w:t xml:space="preserve"> </w:t>
      </w:r>
      <w:r>
        <w:rPr>
          <w:rFonts w:ascii="SimSun" w:hAnsi="SimSun" w:eastAsia="SimSun" w:cs="SimSun"/>
          <w:sz w:val="20"/>
          <w:szCs w:val="20"/>
          <w:spacing w:val="-2"/>
        </w:rPr>
        <w:t>hCG</w:t>
      </w:r>
      <w:r>
        <w:rPr>
          <w:rFonts w:ascii="SimSun" w:hAnsi="SimSun" w:eastAsia="SimSun" w:cs="SimSun"/>
          <w:sz w:val="20"/>
          <w:szCs w:val="20"/>
          <w:spacing w:val="5"/>
        </w:rPr>
        <w:t xml:space="preserve"> </w:t>
      </w:r>
      <w:r>
        <w:rPr>
          <w:rFonts w:ascii="SimSun" w:hAnsi="SimSun" w:eastAsia="SimSun" w:cs="SimSun"/>
          <w:sz w:val="20"/>
          <w:szCs w:val="20"/>
          <w:spacing w:val="-2"/>
        </w:rPr>
        <w:t>水平见表4-7-28。</w:t>
      </w:r>
    </w:p>
    <w:p>
      <w:pPr>
        <w:ind w:left="3902"/>
        <w:spacing w:before="219" w:line="222" w:lineRule="auto"/>
        <w:rPr>
          <w:rFonts w:ascii="SimHei" w:hAnsi="SimHei" w:eastAsia="SimHei" w:cs="SimHei"/>
          <w:sz w:val="20"/>
          <w:szCs w:val="20"/>
        </w:rPr>
      </w:pPr>
      <w:r>
        <w:rPr>
          <w:rFonts w:ascii="SimHei" w:hAnsi="SimHei" w:eastAsia="SimHei" w:cs="SimHei"/>
          <w:sz w:val="20"/>
          <w:szCs w:val="20"/>
          <w:b/>
          <w:bCs/>
          <w:color w:val="1866B5"/>
          <w:spacing w:val="-10"/>
        </w:rPr>
        <w:t>表4-7-28</w:t>
      </w:r>
      <w:r>
        <w:rPr>
          <w:rFonts w:ascii="SimHei" w:hAnsi="SimHei" w:eastAsia="SimHei" w:cs="SimHei"/>
          <w:sz w:val="20"/>
          <w:szCs w:val="20"/>
          <w:color w:val="1866B5"/>
          <w:spacing w:val="39"/>
        </w:rPr>
        <w:t xml:space="preserve"> </w:t>
      </w:r>
      <w:r>
        <w:rPr>
          <w:rFonts w:ascii="SimHei" w:hAnsi="SimHei" w:eastAsia="SimHei" w:cs="SimHei"/>
          <w:sz w:val="20"/>
          <w:szCs w:val="20"/>
          <w:b/>
          <w:bCs/>
          <w:spacing w:val="-10"/>
        </w:rPr>
        <w:t>不同状态下血</w:t>
      </w:r>
      <w:r>
        <w:rPr>
          <w:rFonts w:ascii="Times New Roman" w:hAnsi="Times New Roman" w:eastAsia="Times New Roman" w:cs="Times New Roman"/>
          <w:sz w:val="20"/>
          <w:szCs w:val="20"/>
          <w:b/>
          <w:bCs/>
          <w:spacing w:val="-10"/>
        </w:rPr>
        <w:t>hCG</w:t>
      </w:r>
      <w:r>
        <w:rPr>
          <w:rFonts w:ascii="SimHei" w:hAnsi="SimHei" w:eastAsia="SimHei" w:cs="SimHei"/>
          <w:sz w:val="20"/>
          <w:szCs w:val="20"/>
          <w:b/>
          <w:bCs/>
          <w:spacing w:val="-10"/>
        </w:rPr>
        <w:t>水平</w:t>
      </w:r>
    </w:p>
    <w:p>
      <w:pPr>
        <w:spacing w:line="50" w:lineRule="exact"/>
        <w:rPr/>
      </w:pPr>
      <w:r/>
    </w:p>
    <w:tbl>
      <w:tblPr>
        <w:tblStyle w:val="2"/>
        <w:tblW w:w="8440" w:type="dxa"/>
        <w:tblInd w:w="10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893"/>
        <w:gridCol w:w="2507"/>
        <w:gridCol w:w="1838"/>
        <w:gridCol w:w="2202"/>
      </w:tblGrid>
      <w:tr>
        <w:trPr>
          <w:trHeight w:val="342" w:hRule="atLeast"/>
        </w:trPr>
        <w:tc>
          <w:tcPr>
            <w:shd w:val="clear" w:fill="ADD4F1"/>
            <w:tcW w:w="1893" w:type="dxa"/>
            <w:vAlign w:val="top"/>
            <w:tcBorders>
              <w:right w:val="none" w:color="000000" w:sz="2" w:space="0"/>
            </w:tcBorders>
          </w:tcPr>
          <w:p>
            <w:pPr>
              <w:ind w:left="697"/>
              <w:spacing w:before="80" w:line="219" w:lineRule="auto"/>
              <w:rPr>
                <w:rFonts w:ascii="SimSun" w:hAnsi="SimSun" w:eastAsia="SimSun" w:cs="SimSun"/>
                <w:sz w:val="20"/>
                <w:szCs w:val="20"/>
              </w:rPr>
            </w:pPr>
            <w:r>
              <w:rPr>
                <w:rFonts w:ascii="SimSun" w:hAnsi="SimSun" w:eastAsia="SimSun" w:cs="SimSun"/>
                <w:sz w:val="20"/>
                <w:szCs w:val="20"/>
                <w:b/>
                <w:bCs/>
                <w:spacing w:val="-5"/>
              </w:rPr>
              <w:t>状态</w:t>
            </w:r>
          </w:p>
        </w:tc>
        <w:tc>
          <w:tcPr>
            <w:shd w:val="clear" w:fill="ADD4F1"/>
            <w:tcW w:w="2507" w:type="dxa"/>
            <w:vAlign w:val="top"/>
            <w:tcBorders>
              <w:left w:val="none" w:color="000000" w:sz="2" w:space="0"/>
            </w:tcBorders>
          </w:tcPr>
          <w:p>
            <w:pPr>
              <w:ind w:left="829"/>
              <w:spacing w:before="103" w:line="220" w:lineRule="auto"/>
              <w:rPr>
                <w:rFonts w:ascii="SimSun" w:hAnsi="SimSun" w:eastAsia="SimSun" w:cs="SimSun"/>
                <w:sz w:val="20"/>
                <w:szCs w:val="20"/>
              </w:rPr>
            </w:pPr>
            <w:r>
              <w:rPr>
                <w:rFonts w:ascii="SimSun" w:hAnsi="SimSun" w:eastAsia="SimSun" w:cs="SimSun"/>
                <w:sz w:val="20"/>
                <w:szCs w:val="20"/>
                <w:b/>
                <w:bCs/>
                <w:spacing w:val="4"/>
              </w:rPr>
              <w:t>血(</w:t>
            </w:r>
            <w:r>
              <w:rPr>
                <w:rFonts w:ascii="SimSun" w:hAnsi="SimSun" w:eastAsia="SimSun" w:cs="SimSun"/>
                <w:sz w:val="20"/>
                <w:szCs w:val="20"/>
                <w:b/>
                <w:bCs/>
              </w:rPr>
              <w:t>IU</w:t>
            </w:r>
            <w:r>
              <w:rPr>
                <w:rFonts w:ascii="SimSun" w:hAnsi="SimSun" w:eastAsia="SimSun" w:cs="SimSun"/>
                <w:sz w:val="20"/>
                <w:szCs w:val="20"/>
                <w:b/>
                <w:bCs/>
                <w:spacing w:val="4"/>
              </w:rPr>
              <w:t>/L)</w:t>
            </w:r>
          </w:p>
        </w:tc>
        <w:tc>
          <w:tcPr>
            <w:shd w:val="clear" w:fill="A3CCEE"/>
            <w:tcW w:w="1838" w:type="dxa"/>
            <w:vAlign w:val="top"/>
            <w:tcBorders>
              <w:right w:val="none" w:color="000000" w:sz="2" w:space="0"/>
            </w:tcBorders>
          </w:tcPr>
          <w:p>
            <w:pPr>
              <w:ind w:left="697"/>
              <w:spacing w:before="100" w:line="219" w:lineRule="auto"/>
              <w:rPr>
                <w:rFonts w:ascii="SimSun" w:hAnsi="SimSun" w:eastAsia="SimSun" w:cs="SimSun"/>
                <w:sz w:val="20"/>
                <w:szCs w:val="20"/>
              </w:rPr>
            </w:pPr>
            <w:r>
              <w:rPr>
                <w:rFonts w:ascii="SimSun" w:hAnsi="SimSun" w:eastAsia="SimSun" w:cs="SimSun"/>
                <w:sz w:val="20"/>
                <w:szCs w:val="20"/>
                <w:b/>
                <w:bCs/>
                <w:spacing w:val="-5"/>
              </w:rPr>
              <w:t>状态</w:t>
            </w:r>
          </w:p>
        </w:tc>
        <w:tc>
          <w:tcPr>
            <w:shd w:val="clear" w:fill="A3CCEE"/>
            <w:tcW w:w="2202" w:type="dxa"/>
            <w:vAlign w:val="top"/>
            <w:tcBorders>
              <w:left w:val="none" w:color="000000" w:sz="2" w:space="0"/>
            </w:tcBorders>
          </w:tcPr>
          <w:p>
            <w:pPr>
              <w:ind w:left="714"/>
              <w:spacing w:before="103" w:line="220" w:lineRule="auto"/>
              <w:rPr>
                <w:rFonts w:ascii="SimSun" w:hAnsi="SimSun" w:eastAsia="SimSun" w:cs="SimSun"/>
                <w:sz w:val="20"/>
                <w:szCs w:val="20"/>
              </w:rPr>
            </w:pPr>
            <w:r>
              <w:rPr>
                <w:rFonts w:ascii="SimSun" w:hAnsi="SimSun" w:eastAsia="SimSun" w:cs="SimSun"/>
                <w:sz w:val="20"/>
                <w:szCs w:val="20"/>
                <w:b/>
                <w:bCs/>
                <w:spacing w:val="4"/>
              </w:rPr>
              <w:t>血(</w:t>
            </w:r>
            <w:r>
              <w:rPr>
                <w:rFonts w:ascii="SimSun" w:hAnsi="SimSun" w:eastAsia="SimSun" w:cs="SimSun"/>
                <w:sz w:val="20"/>
                <w:szCs w:val="20"/>
                <w:b/>
                <w:bCs/>
              </w:rPr>
              <w:t>IU</w:t>
            </w:r>
            <w:r>
              <w:rPr>
                <w:rFonts w:ascii="SimSun" w:hAnsi="SimSun" w:eastAsia="SimSun" w:cs="SimSun"/>
                <w:sz w:val="20"/>
                <w:szCs w:val="20"/>
                <w:b/>
                <w:bCs/>
                <w:spacing w:val="4"/>
              </w:rPr>
              <w:t>/L)</w:t>
            </w:r>
          </w:p>
        </w:tc>
      </w:tr>
      <w:tr>
        <w:trPr>
          <w:trHeight w:val="308" w:hRule="atLeast"/>
        </w:trPr>
        <w:tc>
          <w:tcPr>
            <w:tcW w:w="1893" w:type="dxa"/>
            <w:vAlign w:val="top"/>
            <w:tcBorders>
              <w:right w:val="none" w:color="000000" w:sz="2" w:space="0"/>
            </w:tcBorders>
          </w:tcPr>
          <w:p>
            <w:pPr>
              <w:ind w:left="535"/>
              <w:spacing w:before="93" w:line="198" w:lineRule="auto"/>
              <w:rPr>
                <w:rFonts w:ascii="SimSun" w:hAnsi="SimSun" w:eastAsia="SimSun" w:cs="SimSun"/>
                <w:sz w:val="20"/>
                <w:szCs w:val="20"/>
              </w:rPr>
            </w:pPr>
            <w:r>
              <w:rPr>
                <w:rFonts w:ascii="SimSun" w:hAnsi="SimSun" w:eastAsia="SimSun" w:cs="SimSun"/>
                <w:sz w:val="20"/>
                <w:szCs w:val="20"/>
                <w:spacing w:val="5"/>
              </w:rPr>
              <w:t>妊娠3周</w:t>
            </w:r>
          </w:p>
        </w:tc>
        <w:tc>
          <w:tcPr>
            <w:tcW w:w="2507" w:type="dxa"/>
            <w:vAlign w:val="top"/>
            <w:tcBorders>
              <w:left w:val="none" w:color="000000" w:sz="2" w:space="0"/>
            </w:tcBorders>
          </w:tcPr>
          <w:p>
            <w:pPr>
              <w:ind w:left="1027"/>
              <w:spacing w:before="101" w:line="191" w:lineRule="auto"/>
              <w:rPr>
                <w:rFonts w:ascii="SimSun" w:hAnsi="SimSun" w:eastAsia="SimSun" w:cs="SimSun"/>
                <w:sz w:val="20"/>
                <w:szCs w:val="20"/>
              </w:rPr>
            </w:pPr>
            <w:r>
              <w:rPr>
                <w:rFonts w:ascii="SimSun" w:hAnsi="SimSun" w:eastAsia="SimSun" w:cs="SimSun"/>
                <w:sz w:val="20"/>
                <w:szCs w:val="20"/>
                <w:spacing w:val="-3"/>
              </w:rPr>
              <w:t>&lt;50</w:t>
            </w:r>
          </w:p>
        </w:tc>
        <w:tc>
          <w:tcPr>
            <w:tcW w:w="1838" w:type="dxa"/>
            <w:vAlign w:val="top"/>
            <w:tcBorders>
              <w:right w:val="none" w:color="000000" w:sz="2" w:space="0"/>
            </w:tcBorders>
          </w:tcPr>
          <w:p>
            <w:pPr>
              <w:ind w:left="494"/>
              <w:spacing w:before="72" w:line="217" w:lineRule="auto"/>
              <w:rPr>
                <w:rFonts w:ascii="SimSun" w:hAnsi="SimSun" w:eastAsia="SimSun" w:cs="SimSun"/>
                <w:sz w:val="20"/>
                <w:szCs w:val="20"/>
              </w:rPr>
            </w:pPr>
            <w:r>
              <w:rPr>
                <w:rFonts w:ascii="SimSun" w:hAnsi="SimSun" w:eastAsia="SimSun" w:cs="SimSun"/>
                <w:sz w:val="20"/>
                <w:szCs w:val="20"/>
                <w:spacing w:val="4"/>
              </w:rPr>
              <w:t>妊娠13周</w:t>
            </w:r>
          </w:p>
        </w:tc>
        <w:tc>
          <w:tcPr>
            <w:tcW w:w="2202" w:type="dxa"/>
            <w:vAlign w:val="top"/>
            <w:tcBorders>
              <w:left w:val="none" w:color="000000" w:sz="2" w:space="0"/>
            </w:tcBorders>
          </w:tcPr>
          <w:p>
            <w:pPr>
              <w:ind w:left="442"/>
              <w:spacing w:before="132" w:line="162" w:lineRule="auto"/>
              <w:rPr>
                <w:rFonts w:ascii="SimSun" w:hAnsi="SimSun" w:eastAsia="SimSun" w:cs="SimSun"/>
                <w:sz w:val="20"/>
                <w:szCs w:val="20"/>
              </w:rPr>
            </w:pPr>
            <w:r>
              <w:rPr>
                <w:rFonts w:ascii="SimSun" w:hAnsi="SimSun" w:eastAsia="SimSun" w:cs="SimSun"/>
                <w:sz w:val="20"/>
                <w:szCs w:val="20"/>
                <w:spacing w:val="-1"/>
              </w:rPr>
              <w:t>40000～140000</w:t>
            </w:r>
          </w:p>
        </w:tc>
      </w:tr>
      <w:tr>
        <w:trPr>
          <w:trHeight w:val="298" w:hRule="atLeast"/>
        </w:trPr>
        <w:tc>
          <w:tcPr>
            <w:shd w:val="clear" w:fill="E2F5F9"/>
            <w:tcW w:w="1893" w:type="dxa"/>
            <w:vAlign w:val="top"/>
            <w:tcBorders>
              <w:right w:val="none" w:color="000000" w:sz="2" w:space="0"/>
            </w:tcBorders>
          </w:tcPr>
          <w:p>
            <w:pPr>
              <w:ind w:left="535"/>
              <w:spacing w:before="85" w:line="196" w:lineRule="auto"/>
              <w:rPr>
                <w:rFonts w:ascii="SimSun" w:hAnsi="SimSun" w:eastAsia="SimSun" w:cs="SimSun"/>
                <w:sz w:val="20"/>
                <w:szCs w:val="20"/>
              </w:rPr>
            </w:pPr>
            <w:r>
              <w:rPr>
                <w:rFonts w:ascii="SimSun" w:hAnsi="SimSun" w:eastAsia="SimSun" w:cs="SimSun"/>
                <w:sz w:val="20"/>
                <w:szCs w:val="20"/>
                <w:spacing w:val="5"/>
              </w:rPr>
              <w:t>妊娠4周</w:t>
            </w:r>
          </w:p>
        </w:tc>
        <w:tc>
          <w:tcPr>
            <w:shd w:val="clear" w:fill="E2F5F9"/>
            <w:tcW w:w="2507" w:type="dxa"/>
            <w:vAlign w:val="top"/>
            <w:tcBorders>
              <w:left w:val="none" w:color="000000" w:sz="2" w:space="0"/>
            </w:tcBorders>
          </w:tcPr>
          <w:p>
            <w:pPr>
              <w:ind w:left="1027"/>
              <w:spacing w:before="123" w:line="190" w:lineRule="auto"/>
              <w:rPr>
                <w:rFonts w:ascii="SimSun" w:hAnsi="SimSun" w:eastAsia="SimSun" w:cs="SimSun"/>
                <w:sz w:val="17"/>
                <w:szCs w:val="17"/>
              </w:rPr>
            </w:pPr>
            <w:r>
              <w:rPr>
                <w:rFonts w:ascii="SimSun" w:hAnsi="SimSun" w:eastAsia="SimSun" w:cs="SimSun"/>
                <w:sz w:val="17"/>
                <w:szCs w:val="17"/>
                <w:spacing w:val="11"/>
              </w:rPr>
              <w:t>&lt;400</w:t>
            </w:r>
          </w:p>
        </w:tc>
        <w:tc>
          <w:tcPr>
            <w:shd w:val="clear" w:fill="E1F5FA"/>
            <w:tcW w:w="1838" w:type="dxa"/>
            <w:vAlign w:val="top"/>
            <w:tcBorders>
              <w:right w:val="none" w:color="000000" w:sz="2" w:space="0"/>
            </w:tcBorders>
          </w:tcPr>
          <w:p>
            <w:pPr>
              <w:ind w:left="494"/>
              <w:spacing w:before="82" w:line="199" w:lineRule="auto"/>
              <w:rPr>
                <w:rFonts w:ascii="SimSun" w:hAnsi="SimSun" w:eastAsia="SimSun" w:cs="SimSun"/>
                <w:sz w:val="20"/>
                <w:szCs w:val="20"/>
              </w:rPr>
            </w:pPr>
            <w:r>
              <w:rPr>
                <w:rFonts w:ascii="SimSun" w:hAnsi="SimSun" w:eastAsia="SimSun" w:cs="SimSun"/>
                <w:sz w:val="20"/>
                <w:szCs w:val="20"/>
                <w:spacing w:val="8"/>
              </w:rPr>
              <w:t>妊娠6个月</w:t>
            </w:r>
          </w:p>
        </w:tc>
        <w:tc>
          <w:tcPr>
            <w:shd w:val="clear" w:fill="E1F5FA"/>
            <w:tcW w:w="2202" w:type="dxa"/>
            <w:vAlign w:val="top"/>
            <w:tcBorders>
              <w:left w:val="none" w:color="000000" w:sz="2" w:space="0"/>
            </w:tcBorders>
          </w:tcPr>
          <w:p>
            <w:pPr>
              <w:ind w:left="512"/>
              <w:spacing w:before="123" w:line="161" w:lineRule="auto"/>
              <w:rPr>
                <w:rFonts w:ascii="SimSun" w:hAnsi="SimSun" w:eastAsia="SimSun" w:cs="SimSun"/>
                <w:sz w:val="20"/>
                <w:szCs w:val="20"/>
              </w:rPr>
            </w:pPr>
            <w:r>
              <w:rPr>
                <w:rFonts w:ascii="SimSun" w:hAnsi="SimSun" w:eastAsia="SimSun" w:cs="SimSun"/>
                <w:sz w:val="20"/>
                <w:szCs w:val="20"/>
                <w:spacing w:val="-1"/>
              </w:rPr>
              <w:t>8000～100000</w:t>
            </w:r>
          </w:p>
        </w:tc>
      </w:tr>
      <w:tr>
        <w:trPr>
          <w:trHeight w:val="308" w:hRule="atLeast"/>
        </w:trPr>
        <w:tc>
          <w:tcPr>
            <w:tcW w:w="1893" w:type="dxa"/>
            <w:vAlign w:val="top"/>
            <w:tcBorders>
              <w:right w:val="none" w:color="000000" w:sz="2" w:space="0"/>
            </w:tcBorders>
          </w:tcPr>
          <w:p>
            <w:pPr>
              <w:ind w:left="535"/>
              <w:spacing w:before="57" w:line="221" w:lineRule="auto"/>
              <w:rPr>
                <w:rFonts w:ascii="SimSun" w:hAnsi="SimSun" w:eastAsia="SimSun" w:cs="SimSun"/>
                <w:sz w:val="20"/>
                <w:szCs w:val="20"/>
              </w:rPr>
            </w:pPr>
            <w:r>
              <w:rPr>
                <w:rFonts w:ascii="SimSun" w:hAnsi="SimSun" w:eastAsia="SimSun" w:cs="SimSun"/>
                <w:sz w:val="20"/>
                <w:szCs w:val="20"/>
                <w:spacing w:val="5"/>
              </w:rPr>
              <w:t>妊娠7周</w:t>
            </w:r>
          </w:p>
        </w:tc>
        <w:tc>
          <w:tcPr>
            <w:tcW w:w="2507" w:type="dxa"/>
            <w:vAlign w:val="top"/>
            <w:tcBorders>
              <w:left w:val="none" w:color="000000" w:sz="2" w:space="0"/>
            </w:tcBorders>
          </w:tcPr>
          <w:p>
            <w:pPr>
              <w:ind w:left="666"/>
              <w:spacing w:before="136" w:line="158" w:lineRule="auto"/>
              <w:rPr>
                <w:rFonts w:ascii="SimSun" w:hAnsi="SimSun" w:eastAsia="SimSun" w:cs="SimSun"/>
                <w:sz w:val="20"/>
                <w:szCs w:val="20"/>
              </w:rPr>
            </w:pPr>
            <w:r>
              <w:rPr>
                <w:rFonts w:ascii="SimSun" w:hAnsi="SimSun" w:eastAsia="SimSun" w:cs="SimSun"/>
                <w:sz w:val="20"/>
                <w:szCs w:val="20"/>
                <w:spacing w:val="-2"/>
              </w:rPr>
              <w:t>5000～90000</w:t>
            </w:r>
          </w:p>
        </w:tc>
        <w:tc>
          <w:tcPr>
            <w:tcW w:w="1838" w:type="dxa"/>
            <w:vAlign w:val="top"/>
            <w:tcBorders>
              <w:right w:val="none" w:color="000000" w:sz="2" w:space="0"/>
            </w:tcBorders>
          </w:tcPr>
          <w:p>
            <w:pPr>
              <w:ind w:left="494"/>
              <w:spacing w:before="94" w:line="197" w:lineRule="auto"/>
              <w:rPr>
                <w:rFonts w:ascii="SimSun" w:hAnsi="SimSun" w:eastAsia="SimSun" w:cs="SimSun"/>
                <w:sz w:val="20"/>
                <w:szCs w:val="20"/>
              </w:rPr>
            </w:pPr>
            <w:r>
              <w:rPr>
                <w:rFonts w:ascii="SimSun" w:hAnsi="SimSun" w:eastAsia="SimSun" w:cs="SimSun"/>
                <w:sz w:val="20"/>
                <w:szCs w:val="20"/>
                <w:spacing w:val="8"/>
              </w:rPr>
              <w:t>妊娠9个月</w:t>
            </w:r>
          </w:p>
        </w:tc>
        <w:tc>
          <w:tcPr>
            <w:tcW w:w="2202" w:type="dxa"/>
            <w:vAlign w:val="top"/>
            <w:tcBorders>
              <w:left w:val="none" w:color="000000" w:sz="2" w:space="0"/>
            </w:tcBorders>
          </w:tcPr>
          <w:p>
            <w:pPr>
              <w:ind w:left="571"/>
              <w:spacing w:before="136" w:line="158" w:lineRule="auto"/>
              <w:rPr>
                <w:rFonts w:ascii="SimSun" w:hAnsi="SimSun" w:eastAsia="SimSun" w:cs="SimSun"/>
                <w:sz w:val="20"/>
                <w:szCs w:val="20"/>
              </w:rPr>
            </w:pPr>
            <w:r>
              <w:rPr>
                <w:rFonts w:ascii="SimSun" w:hAnsi="SimSun" w:eastAsia="SimSun" w:cs="SimSun"/>
                <w:sz w:val="20"/>
                <w:szCs w:val="20"/>
                <w:spacing w:val="-2"/>
              </w:rPr>
              <w:t>5000～65000</w:t>
            </w:r>
          </w:p>
        </w:tc>
      </w:tr>
      <w:tr>
        <w:trPr>
          <w:trHeight w:val="303" w:hRule="atLeast"/>
        </w:trPr>
        <w:tc>
          <w:tcPr>
            <w:shd w:val="clear" w:fill="E7F9FA"/>
            <w:tcW w:w="1893" w:type="dxa"/>
            <w:vAlign w:val="top"/>
            <w:tcBorders>
              <w:right w:val="none" w:color="000000" w:sz="2" w:space="0"/>
            </w:tcBorders>
          </w:tcPr>
          <w:p>
            <w:pPr>
              <w:ind w:left="535"/>
              <w:spacing w:before="89" w:line="197" w:lineRule="auto"/>
              <w:rPr>
                <w:rFonts w:ascii="SimSun" w:hAnsi="SimSun" w:eastAsia="SimSun" w:cs="SimSun"/>
                <w:sz w:val="20"/>
                <w:szCs w:val="20"/>
              </w:rPr>
            </w:pPr>
            <w:r>
              <w:rPr>
                <w:rFonts w:ascii="SimSun" w:hAnsi="SimSun" w:eastAsia="SimSun" w:cs="SimSun"/>
                <w:sz w:val="20"/>
                <w:szCs w:val="20"/>
                <w:spacing w:val="4"/>
              </w:rPr>
              <w:t>妊娠10周</w:t>
            </w:r>
          </w:p>
        </w:tc>
        <w:tc>
          <w:tcPr>
            <w:shd w:val="clear" w:fill="E7F9FA"/>
            <w:tcW w:w="2507" w:type="dxa"/>
            <w:vAlign w:val="top"/>
            <w:tcBorders>
              <w:left w:val="none" w:color="000000" w:sz="2" w:space="0"/>
            </w:tcBorders>
          </w:tcPr>
          <w:p>
            <w:pPr>
              <w:ind w:left="547"/>
              <w:spacing w:before="138" w:line="165" w:lineRule="exact"/>
              <w:rPr>
                <w:rFonts w:ascii="SimSun" w:hAnsi="SimSun" w:eastAsia="SimSun" w:cs="SimSun"/>
                <w:sz w:val="20"/>
                <w:szCs w:val="20"/>
              </w:rPr>
            </w:pPr>
            <w:r>
              <w:rPr>
                <w:rFonts w:ascii="SimSun" w:hAnsi="SimSun" w:eastAsia="SimSun" w:cs="SimSun"/>
                <w:sz w:val="20"/>
                <w:szCs w:val="20"/>
                <w:spacing w:val="-1"/>
                <w:position w:val="-2"/>
              </w:rPr>
              <w:t>40000～230000</w:t>
            </w:r>
          </w:p>
        </w:tc>
        <w:tc>
          <w:tcPr>
            <w:shd w:val="clear" w:fill="E6F9FB"/>
            <w:tcW w:w="1838" w:type="dxa"/>
            <w:vAlign w:val="top"/>
            <w:tcBorders>
              <w:right w:val="none" w:color="000000" w:sz="2" w:space="0"/>
            </w:tcBorders>
          </w:tcPr>
          <w:p>
            <w:pPr>
              <w:rPr>
                <w:rFonts w:ascii="Arial"/>
                <w:sz w:val="21"/>
              </w:rPr>
            </w:pPr>
            <w:r/>
          </w:p>
        </w:tc>
        <w:tc>
          <w:tcPr>
            <w:shd w:val="clear" w:fill="E6F9FB"/>
            <w:tcW w:w="2202" w:type="dxa"/>
            <w:vAlign w:val="top"/>
            <w:tcBorders>
              <w:left w:val="none" w:color="000000" w:sz="2" w:space="0"/>
            </w:tcBorders>
          </w:tcPr>
          <w:p>
            <w:pPr>
              <w:rPr>
                <w:rFonts w:ascii="Arial"/>
                <w:sz w:val="21"/>
              </w:rPr>
            </w:pPr>
            <w:r/>
          </w:p>
        </w:tc>
      </w:tr>
    </w:tbl>
    <w:p>
      <w:pPr>
        <w:spacing w:line="244" w:lineRule="auto"/>
        <w:rPr>
          <w:rFonts w:ascii="Arial"/>
          <w:sz w:val="21"/>
        </w:rPr>
      </w:pPr>
      <w:r/>
    </w:p>
    <w:p>
      <w:pPr>
        <w:ind w:left="1372"/>
        <w:spacing w:before="66" w:line="223" w:lineRule="auto"/>
        <w:rPr>
          <w:rFonts w:ascii="SimHei" w:hAnsi="SimHei" w:eastAsia="SimHei" w:cs="SimHei"/>
          <w:sz w:val="20"/>
          <w:szCs w:val="20"/>
        </w:rPr>
      </w:pPr>
      <w:r>
        <w:rPr>
          <w:rFonts w:ascii="SimHei" w:hAnsi="SimHei" w:eastAsia="SimHei" w:cs="SimHei"/>
          <w:sz w:val="20"/>
          <w:szCs w:val="20"/>
          <w:b/>
          <w:bCs/>
          <w:color w:val="2C79B5"/>
          <w:spacing w:val="-3"/>
        </w:rPr>
        <w:t>【临床意义】</w:t>
      </w:r>
    </w:p>
    <w:p>
      <w:pPr>
        <w:ind w:left="1040" w:right="45" w:firstLine="429"/>
        <w:spacing w:before="70" w:line="268" w:lineRule="auto"/>
        <w:jc w:val="both"/>
        <w:rPr>
          <w:rFonts w:ascii="SimSun" w:hAnsi="SimSun" w:eastAsia="SimSun" w:cs="SimSun"/>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4"/>
        </w:rPr>
        <w:t>正常妊娠的诊断和监测</w:t>
      </w:r>
      <w:r>
        <w:rPr>
          <w:rFonts w:ascii="SimSun" w:hAnsi="SimSun" w:eastAsia="SimSun" w:cs="SimSun"/>
          <w:sz w:val="20"/>
          <w:szCs w:val="20"/>
          <w:spacing w:val="8"/>
        </w:rPr>
        <w:t xml:space="preserve">  </w:t>
      </w:r>
      <w:r>
        <w:rPr>
          <w:rFonts w:ascii="SimSun" w:hAnsi="SimSun" w:eastAsia="SimSun" w:cs="SimSun"/>
          <w:sz w:val="20"/>
          <w:szCs w:val="20"/>
          <w:spacing w:val="4"/>
        </w:rPr>
        <w:t>正常妊娠排卵后7天，血</w:t>
      </w:r>
      <w:r>
        <w:rPr>
          <w:rFonts w:ascii="SimSun" w:hAnsi="SimSun" w:eastAsia="SimSun" w:cs="SimSun"/>
          <w:sz w:val="20"/>
          <w:szCs w:val="20"/>
          <w:spacing w:val="-59"/>
        </w:rPr>
        <w:t xml:space="preserve"> </w:t>
      </w:r>
      <w:r>
        <w:rPr>
          <w:rFonts w:ascii="Times New Roman" w:hAnsi="Times New Roman" w:eastAsia="Times New Roman" w:cs="Times New Roman"/>
          <w:sz w:val="20"/>
          <w:szCs w:val="20"/>
        </w:rPr>
        <w:t>hCG</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3"/>
        </w:rPr>
        <w:t>浓度为5</w:t>
      </w:r>
      <w:r>
        <w:rPr>
          <w:rFonts w:ascii="Times New Roman" w:hAnsi="Times New Roman" w:eastAsia="Times New Roman" w:cs="Times New Roman"/>
          <w:sz w:val="20"/>
          <w:szCs w:val="20"/>
        </w:rPr>
        <w:t>IU</w:t>
      </w:r>
      <w:r>
        <w:rPr>
          <w:rFonts w:ascii="Times New Roman" w:hAnsi="Times New Roman" w:eastAsia="Times New Roman" w:cs="Times New Roman"/>
          <w:sz w:val="20"/>
          <w:szCs w:val="20"/>
          <w:spacing w:val="3"/>
        </w:rPr>
        <w:t>/L,9</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spacing w:val="3"/>
        </w:rPr>
        <w:t>天100</w:t>
      </w:r>
      <w:r>
        <w:rPr>
          <w:rFonts w:ascii="Times New Roman" w:hAnsi="Times New Roman" w:eastAsia="Times New Roman" w:cs="Times New Roman"/>
          <w:sz w:val="20"/>
          <w:szCs w:val="20"/>
        </w:rPr>
        <w:t>IU</w:t>
      </w:r>
      <w:r>
        <w:rPr>
          <w:rFonts w:ascii="Times New Roman" w:hAnsi="Times New Roman" w:eastAsia="Times New Roman" w:cs="Times New Roman"/>
          <w:sz w:val="20"/>
          <w:szCs w:val="20"/>
          <w:spacing w:val="3"/>
        </w:rPr>
        <w:t>/L,</w:t>
      </w:r>
      <w:r>
        <w:rPr>
          <w:rFonts w:ascii="Times New Roman" w:hAnsi="Times New Roman" w:eastAsia="Times New Roman" w:cs="Times New Roman"/>
          <w:sz w:val="20"/>
          <w:szCs w:val="20"/>
          <w:spacing w:val="36"/>
          <w:w w:val="101"/>
        </w:rPr>
        <w:t xml:space="preserve"> </w:t>
      </w:r>
      <w:r>
        <w:rPr>
          <w:rFonts w:ascii="SimSun" w:hAnsi="SimSun" w:eastAsia="SimSun" w:cs="SimSun"/>
          <w:sz w:val="20"/>
          <w:szCs w:val="20"/>
          <w:spacing w:val="3"/>
        </w:rPr>
        <w:t>以</w:t>
      </w:r>
      <w:r>
        <w:rPr>
          <w:rFonts w:ascii="SimSun" w:hAnsi="SimSun" w:eastAsia="SimSun" w:cs="SimSun"/>
          <w:sz w:val="20"/>
          <w:szCs w:val="20"/>
          <w:spacing w:val="-36"/>
        </w:rPr>
        <w:t xml:space="preserve"> </w:t>
      </w:r>
      <w:r>
        <w:rPr>
          <w:rFonts w:ascii="SimSun" w:hAnsi="SimSun" w:eastAsia="SimSun" w:cs="SimSun"/>
          <w:sz w:val="20"/>
          <w:szCs w:val="20"/>
          <w:spacing w:val="3"/>
        </w:rPr>
        <w:t>后</w:t>
      </w:r>
      <w:r>
        <w:rPr>
          <w:rFonts w:ascii="SimSun" w:hAnsi="SimSun" w:eastAsia="SimSun" w:cs="SimSun"/>
          <w:sz w:val="20"/>
          <w:szCs w:val="20"/>
        </w:rPr>
        <w:t xml:space="preserve"> </w:t>
      </w:r>
      <w:r>
        <w:rPr>
          <w:rFonts w:ascii="SimSun" w:hAnsi="SimSun" w:eastAsia="SimSun" w:cs="SimSun"/>
          <w:sz w:val="20"/>
          <w:szCs w:val="20"/>
        </w:rPr>
        <w:t>急剧升高，妊娠8周达到50000IU/L</w:t>
      </w:r>
      <w:r>
        <w:rPr>
          <w:rFonts w:ascii="SimSun" w:hAnsi="SimSun" w:eastAsia="SimSun" w:cs="SimSun"/>
          <w:sz w:val="20"/>
          <w:szCs w:val="20"/>
          <w:spacing w:val="-1"/>
        </w:rPr>
        <w:t>。</w:t>
      </w:r>
      <w:r>
        <w:rPr>
          <w:rFonts w:ascii="SimSun" w:hAnsi="SimSun" w:eastAsia="SimSun" w:cs="SimSun"/>
          <w:sz w:val="20"/>
          <w:szCs w:val="20"/>
          <w:spacing w:val="-5"/>
        </w:rPr>
        <w:t xml:space="preserve"> </w:t>
      </w:r>
      <w:r>
        <w:rPr>
          <w:rFonts w:ascii="SimSun" w:hAnsi="SimSun" w:eastAsia="SimSun" w:cs="SimSun"/>
          <w:sz w:val="20"/>
          <w:szCs w:val="20"/>
          <w:spacing w:val="-1"/>
        </w:rPr>
        <w:t>尿</w:t>
      </w:r>
      <w:r>
        <w:rPr>
          <w:rFonts w:ascii="SimSun" w:hAnsi="SimSun" w:eastAsia="SimSun" w:cs="SimSun"/>
          <w:sz w:val="20"/>
          <w:szCs w:val="20"/>
          <w:spacing w:val="-44"/>
        </w:rPr>
        <w:t xml:space="preserve"> </w:t>
      </w:r>
      <w:r>
        <w:rPr>
          <w:rFonts w:ascii="SimSun" w:hAnsi="SimSun" w:eastAsia="SimSun" w:cs="SimSun"/>
          <w:sz w:val="20"/>
          <w:szCs w:val="20"/>
        </w:rPr>
        <w:t>hCG</w:t>
      </w:r>
      <w:r>
        <w:rPr>
          <w:rFonts w:ascii="SimSun" w:hAnsi="SimSun" w:eastAsia="SimSun" w:cs="SimSun"/>
          <w:sz w:val="20"/>
          <w:szCs w:val="20"/>
          <w:spacing w:val="6"/>
        </w:rPr>
        <w:t xml:space="preserve"> </w:t>
      </w:r>
      <w:r>
        <w:rPr>
          <w:rFonts w:ascii="SimSun" w:hAnsi="SimSun" w:eastAsia="SimSun" w:cs="SimSun"/>
          <w:sz w:val="20"/>
          <w:szCs w:val="20"/>
          <w:spacing w:val="-1"/>
        </w:rPr>
        <w:t>在妊娠早期即可发现，排泄量增加迅速，约2天增加</w:t>
      </w:r>
      <w:r>
        <w:rPr>
          <w:rFonts w:ascii="SimSun" w:hAnsi="SimSun" w:eastAsia="SimSun" w:cs="SimSun"/>
          <w:sz w:val="20"/>
          <w:szCs w:val="20"/>
        </w:rPr>
        <w:t xml:space="preserve"> </w:t>
      </w:r>
      <w:r>
        <w:rPr>
          <w:rFonts w:ascii="SimSun" w:hAnsi="SimSun" w:eastAsia="SimSun" w:cs="SimSun"/>
          <w:sz w:val="20"/>
          <w:szCs w:val="20"/>
          <w:spacing w:val="8"/>
        </w:rPr>
        <w:t>1倍；至妊娠8～12周达到10万～50万</w:t>
      </w:r>
      <w:r>
        <w:rPr>
          <w:rFonts w:ascii="SimSun" w:hAnsi="SimSun" w:eastAsia="SimSun" w:cs="SimSun"/>
          <w:sz w:val="20"/>
          <w:szCs w:val="20"/>
        </w:rPr>
        <w:t>IU</w:t>
      </w:r>
      <w:r>
        <w:rPr>
          <w:rFonts w:ascii="SimSun" w:hAnsi="SimSun" w:eastAsia="SimSun" w:cs="SimSun"/>
          <w:sz w:val="20"/>
          <w:szCs w:val="20"/>
          <w:spacing w:val="8"/>
        </w:rPr>
        <w:t>/L</w:t>
      </w:r>
      <w:r>
        <w:rPr>
          <w:rFonts w:ascii="SimSun" w:hAnsi="SimSun" w:eastAsia="SimSun" w:cs="SimSun"/>
          <w:sz w:val="20"/>
          <w:szCs w:val="20"/>
          <w:spacing w:val="8"/>
        </w:rPr>
        <w:t xml:space="preserve"> </w:t>
      </w:r>
      <w:r>
        <w:rPr>
          <w:rFonts w:ascii="SimSun" w:hAnsi="SimSun" w:eastAsia="SimSun" w:cs="SimSun"/>
          <w:sz w:val="20"/>
          <w:szCs w:val="20"/>
          <w:spacing w:val="8"/>
        </w:rPr>
        <w:t>的峰值，持续1～2周后下</w:t>
      </w:r>
      <w:r>
        <w:rPr>
          <w:rFonts w:ascii="SimSun" w:hAnsi="SimSun" w:eastAsia="SimSun" w:cs="SimSun"/>
          <w:sz w:val="20"/>
          <w:szCs w:val="20"/>
          <w:spacing w:val="7"/>
        </w:rPr>
        <w:t>降。妊娠中晚期约为峰值</w:t>
      </w:r>
      <w:r>
        <w:rPr>
          <w:rFonts w:ascii="SimSun" w:hAnsi="SimSun" w:eastAsia="SimSun" w:cs="SimSun"/>
          <w:sz w:val="20"/>
          <w:szCs w:val="20"/>
        </w:rPr>
        <w:t xml:space="preserve"> </w:t>
      </w:r>
      <w:r>
        <w:rPr>
          <w:rFonts w:ascii="SimSun" w:hAnsi="SimSun" w:eastAsia="SimSun" w:cs="SimSun"/>
          <w:sz w:val="20"/>
          <w:szCs w:val="20"/>
          <w:spacing w:val="4"/>
        </w:rPr>
        <w:t>的10%左右，持续至分娩。如无胎盘残留，产后2周内消失。用敏感度在20</w:t>
      </w:r>
      <w:r>
        <w:rPr>
          <w:rFonts w:ascii="SimSun" w:hAnsi="SimSun" w:eastAsia="SimSun" w:cs="SimSun"/>
          <w:sz w:val="20"/>
          <w:szCs w:val="20"/>
        </w:rPr>
        <w:t>IU</w:t>
      </w:r>
      <w:r>
        <w:rPr>
          <w:rFonts w:ascii="SimSun" w:hAnsi="SimSun" w:eastAsia="SimSun" w:cs="SimSun"/>
          <w:sz w:val="20"/>
          <w:szCs w:val="20"/>
          <w:spacing w:val="4"/>
        </w:rPr>
        <w:t>/L</w:t>
      </w:r>
      <w:r>
        <w:rPr>
          <w:rFonts w:ascii="SimSun" w:hAnsi="SimSun" w:eastAsia="SimSun" w:cs="SimSun"/>
          <w:sz w:val="20"/>
          <w:szCs w:val="20"/>
          <w:spacing w:val="-12"/>
        </w:rPr>
        <w:t xml:space="preserve"> </w:t>
      </w:r>
      <w:r>
        <w:rPr>
          <w:rFonts w:ascii="SimSun" w:hAnsi="SimSun" w:eastAsia="SimSun" w:cs="SimSun"/>
          <w:sz w:val="20"/>
          <w:szCs w:val="20"/>
          <w:spacing w:val="3"/>
        </w:rPr>
        <w:t>以下的方法定性</w:t>
      </w:r>
      <w:r>
        <w:rPr>
          <w:rFonts w:ascii="SimSun" w:hAnsi="SimSun" w:eastAsia="SimSun" w:cs="SimSun"/>
          <w:sz w:val="20"/>
          <w:szCs w:val="20"/>
        </w:rPr>
        <w:t xml:space="preserve"> </w:t>
      </w:r>
      <w:r>
        <w:rPr>
          <w:rFonts w:ascii="SimSun" w:hAnsi="SimSun" w:eastAsia="SimSun" w:cs="SimSun"/>
          <w:sz w:val="20"/>
          <w:szCs w:val="20"/>
          <w:spacing w:val="3"/>
        </w:rPr>
        <w:t>测定尿</w:t>
      </w:r>
      <w:r>
        <w:rPr>
          <w:rFonts w:ascii="SimSun" w:hAnsi="SimSun" w:eastAsia="SimSun" w:cs="SimSun"/>
          <w:sz w:val="20"/>
          <w:szCs w:val="20"/>
        </w:rPr>
        <w:t>hCG</w:t>
      </w:r>
      <w:r>
        <w:rPr>
          <w:rFonts w:ascii="SimSun" w:hAnsi="SimSun" w:eastAsia="SimSun" w:cs="SimSun"/>
          <w:sz w:val="20"/>
          <w:szCs w:val="20"/>
          <w:spacing w:val="3"/>
        </w:rPr>
        <w:t>,</w:t>
      </w:r>
      <w:r>
        <w:rPr>
          <w:rFonts w:ascii="SimSun" w:hAnsi="SimSun" w:eastAsia="SimSun" w:cs="SimSun"/>
          <w:sz w:val="20"/>
          <w:szCs w:val="20"/>
          <w:spacing w:val="-45"/>
        </w:rPr>
        <w:t xml:space="preserve"> </w:t>
      </w:r>
      <w:r>
        <w:rPr>
          <w:rFonts w:ascii="SimSun" w:hAnsi="SimSun" w:eastAsia="SimSun" w:cs="SimSun"/>
          <w:sz w:val="20"/>
          <w:szCs w:val="20"/>
          <w:spacing w:val="3"/>
        </w:rPr>
        <w:t>用于妊娠早期辅助诊断，简便快速。</w:t>
      </w:r>
      <w:r>
        <w:rPr>
          <w:rFonts w:ascii="SimSun" w:hAnsi="SimSun" w:eastAsia="SimSun" w:cs="SimSun"/>
          <w:sz w:val="20"/>
          <w:szCs w:val="20"/>
          <w:spacing w:val="2"/>
        </w:rPr>
        <w:t>月经期过后2～3天即可测出，妊娠3周阳性率为</w:t>
      </w:r>
      <w:r>
        <w:rPr>
          <w:rFonts w:ascii="SimSun" w:hAnsi="SimSun" w:eastAsia="SimSun" w:cs="SimSun"/>
          <w:sz w:val="20"/>
          <w:szCs w:val="20"/>
        </w:rPr>
        <w:t xml:space="preserve"> </w:t>
      </w:r>
      <w:r>
        <w:rPr>
          <w:rFonts w:ascii="SimSun" w:hAnsi="SimSun" w:eastAsia="SimSun" w:cs="SimSun"/>
          <w:sz w:val="20"/>
          <w:szCs w:val="20"/>
          <w:spacing w:val="8"/>
        </w:rPr>
        <w:t>86%,4周为100%。但受精不到1周，</w:t>
      </w:r>
      <w:r>
        <w:rPr>
          <w:rFonts w:ascii="SimSun" w:hAnsi="SimSun" w:eastAsia="SimSun" w:cs="SimSun"/>
          <w:sz w:val="20"/>
          <w:szCs w:val="20"/>
        </w:rPr>
        <w:t>hCG</w:t>
      </w:r>
      <w:r>
        <w:rPr>
          <w:rFonts w:ascii="SimSun" w:hAnsi="SimSun" w:eastAsia="SimSun" w:cs="SimSun"/>
          <w:sz w:val="20"/>
          <w:szCs w:val="20"/>
          <w:spacing w:val="7"/>
        </w:rPr>
        <w:t xml:space="preserve"> </w:t>
      </w:r>
      <w:r>
        <w:rPr>
          <w:rFonts w:ascii="SimSun" w:hAnsi="SimSun" w:eastAsia="SimSun" w:cs="SimSun"/>
          <w:sz w:val="20"/>
          <w:szCs w:val="20"/>
          <w:spacing w:val="8"/>
        </w:rPr>
        <w:t>浓度达不到方法的敏感度水平可得假阴性。</w:t>
      </w:r>
    </w:p>
    <w:p>
      <w:pPr>
        <w:ind w:left="1040" w:right="84" w:firstLine="429"/>
        <w:spacing w:before="64" w:line="259"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2"/>
        </w:rPr>
        <w:t>异位妊娠的诊断</w:t>
      </w:r>
      <w:r>
        <w:rPr>
          <w:rFonts w:ascii="SimSun" w:hAnsi="SimSun" w:eastAsia="SimSun" w:cs="SimSun"/>
          <w:sz w:val="20"/>
          <w:szCs w:val="20"/>
          <w:spacing w:val="84"/>
        </w:rPr>
        <w:t xml:space="preserve"> </w:t>
      </w:r>
      <w:r>
        <w:rPr>
          <w:rFonts w:ascii="SimSun" w:hAnsi="SimSun" w:eastAsia="SimSun" w:cs="SimSun"/>
          <w:sz w:val="20"/>
          <w:szCs w:val="20"/>
          <w:spacing w:val="2"/>
        </w:rPr>
        <w:t>异位妊娠女性与同孕龄正常妊娠女性相比，</w:t>
      </w:r>
      <w:r>
        <w:rPr>
          <w:rFonts w:ascii="Times New Roman" w:hAnsi="Times New Roman" w:eastAsia="Times New Roman" w:cs="Times New Roman"/>
          <w:sz w:val="20"/>
          <w:szCs w:val="20"/>
        </w:rPr>
        <w:t>hCG</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2"/>
        </w:rPr>
        <w:t>水平较低，只有50%的</w:t>
      </w:r>
      <w:r>
        <w:rPr>
          <w:rFonts w:ascii="SimSun" w:hAnsi="SimSun" w:eastAsia="SimSun" w:cs="SimSun"/>
          <w:sz w:val="20"/>
          <w:szCs w:val="20"/>
        </w:rPr>
        <w:t xml:space="preserve"> </w:t>
      </w:r>
      <w:r>
        <w:rPr>
          <w:rFonts w:ascii="SimSun" w:hAnsi="SimSun" w:eastAsia="SimSun" w:cs="SimSun"/>
          <w:sz w:val="20"/>
          <w:szCs w:val="20"/>
          <w:spacing w:val="2"/>
        </w:rPr>
        <w:t>异位妊娠妇女尿妊娠试验阳性。妊娠开始5周内，异位妊娠女性</w:t>
      </w:r>
      <w:r>
        <w:rPr>
          <w:rFonts w:ascii="SimSun" w:hAnsi="SimSun" w:eastAsia="SimSun" w:cs="SimSun"/>
          <w:sz w:val="20"/>
          <w:szCs w:val="20"/>
          <w:spacing w:val="-58"/>
        </w:rPr>
        <w:t xml:space="preserve"> </w:t>
      </w:r>
      <w:r>
        <w:rPr>
          <w:rFonts w:ascii="SimSun" w:hAnsi="SimSun" w:eastAsia="SimSun" w:cs="SimSun"/>
          <w:sz w:val="20"/>
          <w:szCs w:val="20"/>
        </w:rPr>
        <w:t>hCG</w:t>
      </w:r>
      <w:r>
        <w:rPr>
          <w:rFonts w:ascii="SimSun" w:hAnsi="SimSun" w:eastAsia="SimSun" w:cs="SimSun"/>
          <w:sz w:val="20"/>
          <w:szCs w:val="20"/>
          <w:spacing w:val="25"/>
        </w:rPr>
        <w:t xml:space="preserve"> </w:t>
      </w:r>
      <w:r>
        <w:rPr>
          <w:rFonts w:ascii="SimSun" w:hAnsi="SimSun" w:eastAsia="SimSun" w:cs="SimSun"/>
          <w:sz w:val="20"/>
          <w:szCs w:val="20"/>
          <w:spacing w:val="2"/>
        </w:rPr>
        <w:t>的升高幅度</w:t>
      </w:r>
      <w:r>
        <w:rPr>
          <w:rFonts w:ascii="SimSun" w:hAnsi="SimSun" w:eastAsia="SimSun" w:cs="SimSun"/>
          <w:sz w:val="20"/>
          <w:szCs w:val="20"/>
          <w:spacing w:val="1"/>
        </w:rPr>
        <w:t>远较同孕龄正常</w:t>
      </w:r>
      <w:r>
        <w:rPr>
          <w:rFonts w:ascii="SimSun" w:hAnsi="SimSun" w:eastAsia="SimSun" w:cs="SimSun"/>
          <w:sz w:val="20"/>
          <w:szCs w:val="20"/>
        </w:rPr>
        <w:t xml:space="preserve"> </w:t>
      </w:r>
      <w:r>
        <w:rPr>
          <w:rFonts w:ascii="SimSun" w:hAnsi="SimSun" w:eastAsia="SimSun" w:cs="SimSun"/>
          <w:sz w:val="20"/>
          <w:szCs w:val="20"/>
          <w:spacing w:val="-2"/>
        </w:rPr>
        <w:t>妊娠女性的低。</w:t>
      </w:r>
    </w:p>
    <w:p>
      <w:pPr>
        <w:ind w:left="1472"/>
        <w:spacing w:before="108" w:line="221" w:lineRule="auto"/>
        <w:outlineLvl w:val="1"/>
        <w:rPr>
          <w:rFonts w:ascii="SimHei" w:hAnsi="SimHei" w:eastAsia="SimHei" w:cs="SimHei"/>
          <w:sz w:val="20"/>
          <w:szCs w:val="20"/>
        </w:rPr>
      </w:pPr>
      <w:r>
        <w:rPr>
          <w:rFonts w:ascii="SimHei" w:hAnsi="SimHei" w:eastAsia="SimHei" w:cs="SimHei"/>
          <w:sz w:val="20"/>
          <w:szCs w:val="20"/>
          <w:b/>
          <w:bCs/>
          <w:spacing w:val="-1"/>
        </w:rPr>
        <w:t>3.</w:t>
      </w:r>
      <w:r>
        <w:rPr>
          <w:rFonts w:ascii="SimHei" w:hAnsi="SimHei" w:eastAsia="SimHei" w:cs="SimHei"/>
          <w:sz w:val="20"/>
          <w:szCs w:val="20"/>
          <w:spacing w:val="-20"/>
        </w:rPr>
        <w:t xml:space="preserve"> </w:t>
      </w:r>
      <w:r>
        <w:rPr>
          <w:rFonts w:ascii="SimHei" w:hAnsi="SimHei" w:eastAsia="SimHei" w:cs="SimHei"/>
          <w:sz w:val="20"/>
          <w:szCs w:val="20"/>
          <w:b/>
          <w:bCs/>
          <w:spacing w:val="-1"/>
        </w:rPr>
        <w:t>监测流产</w:t>
      </w:r>
    </w:p>
    <w:p>
      <w:pPr>
        <w:ind w:left="1040" w:firstLine="429"/>
        <w:spacing w:before="66" w:line="245" w:lineRule="auto"/>
        <w:rPr>
          <w:rFonts w:ascii="SimSun" w:hAnsi="SimSun" w:eastAsia="SimSun" w:cs="SimSun"/>
          <w:sz w:val="20"/>
          <w:szCs w:val="20"/>
        </w:rPr>
      </w:pPr>
      <w:r>
        <w:rPr>
          <w:rFonts w:ascii="SimSun" w:hAnsi="SimSun" w:eastAsia="SimSun" w:cs="SimSun"/>
          <w:sz w:val="20"/>
          <w:szCs w:val="20"/>
          <w:spacing w:val="1"/>
        </w:rPr>
        <w:t>(1)先兆流产：诊断早孕后，如血清</w:t>
      </w:r>
      <w:r>
        <w:rPr>
          <w:rFonts w:ascii="SimSun" w:hAnsi="SimSun" w:eastAsia="SimSun" w:cs="SimSun"/>
          <w:sz w:val="20"/>
          <w:szCs w:val="20"/>
        </w:rPr>
        <w:t>hCG</w:t>
      </w:r>
      <w:r>
        <w:rPr>
          <w:rFonts w:ascii="SimSun" w:hAnsi="SimSun" w:eastAsia="SimSun" w:cs="SimSun"/>
          <w:sz w:val="20"/>
          <w:szCs w:val="20"/>
          <w:spacing w:val="1"/>
        </w:rPr>
        <w:t>&lt;2500</w:t>
      </w:r>
      <w:r>
        <w:rPr>
          <w:rFonts w:ascii="SimSun" w:hAnsi="SimSun" w:eastAsia="SimSun" w:cs="SimSun"/>
          <w:sz w:val="20"/>
          <w:szCs w:val="20"/>
        </w:rPr>
        <w:t>IU</w:t>
      </w:r>
      <w:r>
        <w:rPr>
          <w:rFonts w:ascii="SimSun" w:hAnsi="SimSun" w:eastAsia="SimSun" w:cs="SimSun"/>
          <w:sz w:val="20"/>
          <w:szCs w:val="20"/>
          <w:spacing w:val="1"/>
        </w:rPr>
        <w:t>/L</w:t>
      </w:r>
      <w:r>
        <w:rPr>
          <w:rFonts w:ascii="SimSun" w:hAnsi="SimSun" w:eastAsia="SimSun" w:cs="SimSun"/>
          <w:sz w:val="20"/>
          <w:szCs w:val="20"/>
          <w:spacing w:val="76"/>
        </w:rPr>
        <w:t xml:space="preserve"> </w:t>
      </w:r>
      <w:r>
        <w:rPr>
          <w:rFonts w:ascii="SimSun" w:hAnsi="SimSun" w:eastAsia="SimSun" w:cs="SimSun"/>
          <w:sz w:val="20"/>
          <w:szCs w:val="20"/>
          <w:spacing w:val="1"/>
        </w:rPr>
        <w:t>并呈逐渐下降时，有流产或死胎的可能。</w:t>
      </w:r>
      <w:r>
        <w:rPr>
          <w:rFonts w:ascii="SimSun" w:hAnsi="SimSun" w:eastAsia="SimSun" w:cs="SimSun"/>
          <w:sz w:val="20"/>
          <w:szCs w:val="20"/>
        </w:rPr>
        <w:t xml:space="preserve"> </w:t>
      </w:r>
      <w:r>
        <w:rPr>
          <w:rFonts w:ascii="SimSun" w:hAnsi="SimSun" w:eastAsia="SimSun" w:cs="SimSun"/>
          <w:sz w:val="20"/>
          <w:szCs w:val="20"/>
          <w:spacing w:val="3"/>
        </w:rPr>
        <w:t>一旦血清</w:t>
      </w:r>
      <w:r>
        <w:rPr>
          <w:rFonts w:ascii="SimSun" w:hAnsi="SimSun" w:eastAsia="SimSun" w:cs="SimSun"/>
          <w:sz w:val="20"/>
          <w:szCs w:val="20"/>
        </w:rPr>
        <w:t>hCG</w:t>
      </w:r>
      <w:r>
        <w:rPr>
          <w:rFonts w:ascii="SimSun" w:hAnsi="SimSun" w:eastAsia="SimSun" w:cs="SimSun"/>
          <w:sz w:val="20"/>
          <w:szCs w:val="20"/>
          <w:spacing w:val="3"/>
        </w:rPr>
        <w:t>&lt;600</w:t>
      </w:r>
      <w:r>
        <w:rPr>
          <w:rFonts w:ascii="SimSun" w:hAnsi="SimSun" w:eastAsia="SimSun" w:cs="SimSun"/>
          <w:sz w:val="20"/>
          <w:szCs w:val="20"/>
        </w:rPr>
        <w:t>IU</w:t>
      </w:r>
      <w:r>
        <w:rPr>
          <w:rFonts w:ascii="SimSun" w:hAnsi="SimSun" w:eastAsia="SimSun" w:cs="SimSun"/>
          <w:sz w:val="20"/>
          <w:szCs w:val="20"/>
          <w:spacing w:val="3"/>
        </w:rPr>
        <w:t>/L,</w:t>
      </w:r>
      <w:r>
        <w:rPr>
          <w:rFonts w:ascii="SimSun" w:hAnsi="SimSun" w:eastAsia="SimSun" w:cs="SimSun"/>
          <w:sz w:val="20"/>
          <w:szCs w:val="20"/>
          <w:spacing w:val="-1"/>
        </w:rPr>
        <w:t xml:space="preserve"> </w:t>
      </w:r>
      <w:r>
        <w:rPr>
          <w:rFonts w:ascii="SimSun" w:hAnsi="SimSun" w:eastAsia="SimSun" w:cs="SimSun"/>
          <w:sz w:val="20"/>
          <w:szCs w:val="20"/>
          <w:spacing w:val="3"/>
        </w:rPr>
        <w:t>则难免流产。</w:t>
      </w:r>
    </w:p>
    <w:p>
      <w:pPr>
        <w:ind w:left="1040" w:right="91" w:firstLine="429"/>
        <w:spacing w:before="68" w:line="249" w:lineRule="auto"/>
        <w:rPr>
          <w:rFonts w:ascii="SimSun" w:hAnsi="SimSun" w:eastAsia="SimSun" w:cs="SimSun"/>
          <w:sz w:val="20"/>
          <w:szCs w:val="20"/>
        </w:rPr>
      </w:pPr>
      <w:r>
        <w:rPr>
          <w:rFonts w:ascii="SimSun" w:hAnsi="SimSun" w:eastAsia="SimSun" w:cs="SimSun"/>
          <w:sz w:val="20"/>
          <w:szCs w:val="20"/>
          <w:spacing w:val="-6"/>
        </w:rPr>
        <w:t>(2)不完全流产：宫内残存胎盘组织，</w:t>
      </w:r>
      <w:r>
        <w:rPr>
          <w:rFonts w:ascii="SimSun" w:hAnsi="SimSun" w:eastAsia="SimSun" w:cs="SimSun"/>
          <w:sz w:val="20"/>
          <w:szCs w:val="20"/>
          <w:spacing w:val="-7"/>
        </w:rPr>
        <w:t>血清或尿液仍可阳性；完全流产或死胎时，</w:t>
      </w:r>
      <w:r>
        <w:rPr>
          <w:rFonts w:ascii="SimSun" w:hAnsi="SimSun" w:eastAsia="SimSun" w:cs="SimSun"/>
          <w:sz w:val="20"/>
          <w:szCs w:val="20"/>
          <w:spacing w:val="-6"/>
        </w:rPr>
        <w:t>hCG</w:t>
      </w:r>
      <w:r>
        <w:rPr>
          <w:rFonts w:ascii="SimSun" w:hAnsi="SimSun" w:eastAsia="SimSun" w:cs="SimSun"/>
          <w:sz w:val="20"/>
          <w:szCs w:val="20"/>
          <w:spacing w:val="15"/>
        </w:rPr>
        <w:t xml:space="preserve"> </w:t>
      </w:r>
      <w:r>
        <w:rPr>
          <w:rFonts w:ascii="SimSun" w:hAnsi="SimSun" w:eastAsia="SimSun" w:cs="SimSun"/>
          <w:sz w:val="20"/>
          <w:szCs w:val="20"/>
          <w:spacing w:val="-7"/>
        </w:rPr>
        <w:t>由阳性变</w:t>
      </w:r>
      <w:r>
        <w:rPr>
          <w:rFonts w:ascii="SimSun" w:hAnsi="SimSun" w:eastAsia="SimSun" w:cs="SimSun"/>
          <w:sz w:val="20"/>
          <w:szCs w:val="20"/>
        </w:rPr>
        <w:t xml:space="preserve"> </w:t>
      </w:r>
      <w:r>
        <w:rPr>
          <w:rFonts w:ascii="SimSun" w:hAnsi="SimSun" w:eastAsia="SimSun" w:cs="SimSun"/>
          <w:sz w:val="20"/>
          <w:szCs w:val="20"/>
          <w:spacing w:val="-1"/>
        </w:rPr>
        <w:t>为阴性。</w:t>
      </w:r>
    </w:p>
    <w:p>
      <w:pPr>
        <w:ind w:left="1040" w:right="89" w:firstLine="429"/>
        <w:spacing w:before="56" w:line="250" w:lineRule="auto"/>
        <w:rPr>
          <w:rFonts w:ascii="SimSun" w:hAnsi="SimSun" w:eastAsia="SimSun" w:cs="SimSun"/>
          <w:sz w:val="20"/>
          <w:szCs w:val="20"/>
        </w:rPr>
      </w:pPr>
      <w:r>
        <w:rPr>
          <w:rFonts w:ascii="SimSun" w:hAnsi="SimSun" w:eastAsia="SimSun" w:cs="SimSun"/>
          <w:sz w:val="20"/>
          <w:szCs w:val="20"/>
          <w:spacing w:val="1"/>
        </w:rPr>
        <w:t>(3)人工流产：人工流产13天后血清</w:t>
      </w:r>
      <w:r>
        <w:rPr>
          <w:rFonts w:ascii="SimSun" w:hAnsi="SimSun" w:eastAsia="SimSun" w:cs="SimSun"/>
          <w:sz w:val="20"/>
          <w:szCs w:val="20"/>
        </w:rPr>
        <w:t>hCG</w:t>
      </w:r>
      <w:r>
        <w:rPr>
          <w:rFonts w:ascii="SimSun" w:hAnsi="SimSun" w:eastAsia="SimSun" w:cs="SimSun"/>
          <w:sz w:val="20"/>
          <w:szCs w:val="20"/>
          <w:spacing w:val="27"/>
        </w:rPr>
        <w:t xml:space="preserve"> </w:t>
      </w:r>
      <w:r>
        <w:rPr>
          <w:rFonts w:ascii="SimSun" w:hAnsi="SimSun" w:eastAsia="SimSun" w:cs="SimSun"/>
          <w:sz w:val="20"/>
          <w:szCs w:val="20"/>
          <w:spacing w:val="1"/>
        </w:rPr>
        <w:t>应&lt;1000</w:t>
      </w:r>
      <w:r>
        <w:rPr>
          <w:rFonts w:ascii="SimSun" w:hAnsi="SimSun" w:eastAsia="SimSun" w:cs="SimSun"/>
          <w:sz w:val="20"/>
          <w:szCs w:val="20"/>
        </w:rPr>
        <w:t>IU</w:t>
      </w:r>
      <w:r>
        <w:rPr>
          <w:rFonts w:ascii="SimSun" w:hAnsi="SimSun" w:eastAsia="SimSun" w:cs="SimSun"/>
          <w:sz w:val="20"/>
          <w:szCs w:val="20"/>
          <w:spacing w:val="1"/>
        </w:rPr>
        <w:t>/L,25</w:t>
      </w:r>
      <w:r>
        <w:rPr>
          <w:rFonts w:ascii="SimSun" w:hAnsi="SimSun" w:eastAsia="SimSun" w:cs="SimSun"/>
          <w:sz w:val="20"/>
          <w:szCs w:val="20"/>
          <w:spacing w:val="-42"/>
        </w:rPr>
        <w:t xml:space="preserve"> </w:t>
      </w:r>
      <w:r>
        <w:rPr>
          <w:rFonts w:ascii="SimSun" w:hAnsi="SimSun" w:eastAsia="SimSun" w:cs="SimSun"/>
          <w:sz w:val="20"/>
          <w:szCs w:val="20"/>
          <w:spacing w:val="1"/>
        </w:rPr>
        <w:t>天后应恢复正常，否则可能为人工</w:t>
      </w:r>
      <w:r>
        <w:rPr>
          <w:rFonts w:ascii="SimSun" w:hAnsi="SimSun" w:eastAsia="SimSun" w:cs="SimSun"/>
          <w:sz w:val="20"/>
          <w:szCs w:val="20"/>
        </w:rPr>
        <w:t xml:space="preserve"> </w:t>
      </w:r>
      <w:r>
        <w:rPr>
          <w:rFonts w:ascii="SimSun" w:hAnsi="SimSun" w:eastAsia="SimSun" w:cs="SimSun"/>
          <w:sz w:val="20"/>
          <w:szCs w:val="20"/>
          <w:spacing w:val="-1"/>
        </w:rPr>
        <w:t>流产不全或有其他异常的可能。</w:t>
      </w:r>
    </w:p>
    <w:p>
      <w:pPr>
        <w:ind w:left="1040" w:firstLine="429"/>
        <w:spacing w:before="63" w:line="248" w:lineRule="auto"/>
        <w:rPr>
          <w:rFonts w:ascii="SimSun" w:hAnsi="SimSun" w:eastAsia="SimSun" w:cs="SimSun"/>
          <w:sz w:val="20"/>
          <w:szCs w:val="20"/>
        </w:rPr>
      </w:pPr>
      <w:r>
        <w:rPr>
          <w:rFonts w:ascii="SimSun" w:hAnsi="SimSun" w:eastAsia="SimSun" w:cs="SimSun"/>
          <w:sz w:val="20"/>
          <w:szCs w:val="20"/>
          <w:spacing w:val="-4"/>
        </w:rPr>
        <w:t>(4)保胎治疗监测：保胎治疗过程中，血清hCG</w:t>
      </w:r>
      <w:r>
        <w:rPr>
          <w:rFonts w:ascii="SimSun" w:hAnsi="SimSun" w:eastAsia="SimSun" w:cs="SimSun"/>
          <w:sz w:val="20"/>
          <w:szCs w:val="20"/>
          <w:spacing w:val="5"/>
        </w:rPr>
        <w:t xml:space="preserve"> </w:t>
      </w:r>
      <w:r>
        <w:rPr>
          <w:rFonts w:ascii="SimSun" w:hAnsi="SimSun" w:eastAsia="SimSun" w:cs="SimSun"/>
          <w:sz w:val="20"/>
          <w:szCs w:val="20"/>
          <w:spacing w:val="-4"/>
        </w:rPr>
        <w:t>逐渐上升，表明保</w:t>
      </w:r>
      <w:r>
        <w:rPr>
          <w:rFonts w:ascii="SimSun" w:hAnsi="SimSun" w:eastAsia="SimSun" w:cs="SimSun"/>
          <w:sz w:val="20"/>
          <w:szCs w:val="20"/>
          <w:spacing w:val="-5"/>
        </w:rPr>
        <w:t>胎有效；血清</w:t>
      </w:r>
      <w:r>
        <w:rPr>
          <w:rFonts w:ascii="SimSun" w:hAnsi="SimSun" w:eastAsia="SimSun" w:cs="SimSun"/>
          <w:sz w:val="20"/>
          <w:szCs w:val="20"/>
          <w:spacing w:val="-4"/>
        </w:rPr>
        <w:t>hCG</w:t>
      </w:r>
      <w:r>
        <w:rPr>
          <w:rFonts w:ascii="SimSun" w:hAnsi="SimSun" w:eastAsia="SimSun" w:cs="SimSun"/>
          <w:sz w:val="20"/>
          <w:szCs w:val="20"/>
          <w:spacing w:val="5"/>
        </w:rPr>
        <w:t xml:space="preserve"> </w:t>
      </w:r>
      <w:r>
        <w:rPr>
          <w:rFonts w:ascii="SimSun" w:hAnsi="SimSun" w:eastAsia="SimSun" w:cs="SimSun"/>
          <w:sz w:val="20"/>
          <w:szCs w:val="20"/>
          <w:spacing w:val="-5"/>
        </w:rPr>
        <w:t>继续下降，</w:t>
      </w:r>
      <w:r>
        <w:rPr>
          <w:rFonts w:ascii="SimSun" w:hAnsi="SimSun" w:eastAsia="SimSun" w:cs="SimSun"/>
          <w:sz w:val="20"/>
          <w:szCs w:val="20"/>
        </w:rPr>
        <w:t xml:space="preserve"> </w:t>
      </w:r>
      <w:r>
        <w:rPr>
          <w:rFonts w:ascii="SimSun" w:hAnsi="SimSun" w:eastAsia="SimSun" w:cs="SimSun"/>
          <w:sz w:val="20"/>
          <w:szCs w:val="20"/>
          <w:spacing w:val="-2"/>
        </w:rPr>
        <w:t>显示保胎无效。</w:t>
      </w:r>
    </w:p>
    <w:p>
      <w:pPr>
        <w:ind w:left="1040" w:firstLine="429"/>
        <w:spacing w:before="59" w:line="258" w:lineRule="auto"/>
        <w:rPr>
          <w:rFonts w:ascii="SimSun" w:hAnsi="SimSun" w:eastAsia="SimSun" w:cs="SimSun"/>
          <w:sz w:val="20"/>
          <w:szCs w:val="20"/>
        </w:rPr>
      </w:pPr>
      <w:r>
        <w:rPr>
          <w:rFonts w:ascii="Times New Roman" w:hAnsi="Times New Roman" w:eastAsia="Times New Roman" w:cs="Times New Roman"/>
          <w:sz w:val="20"/>
          <w:szCs w:val="20"/>
          <w:b/>
          <w:bCs/>
          <w:spacing w:val="-5"/>
        </w:rPr>
        <w:t>4.</w:t>
      </w:r>
      <w:r>
        <w:rPr>
          <w:rFonts w:ascii="Times New Roman" w:hAnsi="Times New Roman" w:eastAsia="Times New Roman" w:cs="Times New Roman"/>
          <w:sz w:val="20"/>
          <w:szCs w:val="20"/>
          <w:spacing w:val="22"/>
          <w:w w:val="101"/>
        </w:rPr>
        <w:t xml:space="preserve">  </w:t>
      </w:r>
      <w:r>
        <w:rPr>
          <w:rFonts w:ascii="SimSun" w:hAnsi="SimSun" w:eastAsia="SimSun" w:cs="SimSun"/>
          <w:sz w:val="20"/>
          <w:szCs w:val="20"/>
          <w:b/>
          <w:bCs/>
          <w:spacing w:val="-5"/>
        </w:rPr>
        <w:t>滋养层细胞疾病的辅助诊断与疗效监测</w:t>
      </w:r>
      <w:r>
        <w:rPr>
          <w:rFonts w:ascii="SimSun" w:hAnsi="SimSun" w:eastAsia="SimSun" w:cs="SimSun"/>
          <w:sz w:val="20"/>
          <w:szCs w:val="20"/>
          <w:spacing w:val="86"/>
        </w:rPr>
        <w:t xml:space="preserve"> </w:t>
      </w:r>
      <w:r>
        <w:rPr>
          <w:rFonts w:ascii="SimSun" w:hAnsi="SimSun" w:eastAsia="SimSun" w:cs="SimSun"/>
          <w:sz w:val="20"/>
          <w:szCs w:val="20"/>
          <w:spacing w:val="-5"/>
        </w:rPr>
        <w:t>葡萄胎、绒癌病人</w:t>
      </w:r>
      <w:r>
        <w:rPr>
          <w:rFonts w:ascii="Times New Roman" w:hAnsi="Times New Roman" w:eastAsia="Times New Roman" w:cs="Times New Roman"/>
          <w:sz w:val="20"/>
          <w:szCs w:val="20"/>
          <w:spacing w:val="-5"/>
        </w:rPr>
        <w:t>hCG</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5"/>
        </w:rPr>
        <w:t>浓度较高，术后逐渐下降，</w:t>
      </w:r>
      <w:r>
        <w:rPr>
          <w:rFonts w:ascii="SimSun" w:hAnsi="SimSun" w:eastAsia="SimSun" w:cs="SimSun"/>
          <w:sz w:val="20"/>
          <w:szCs w:val="20"/>
        </w:rPr>
        <w:t xml:space="preserve"> </w:t>
      </w:r>
      <w:r>
        <w:rPr>
          <w:rFonts w:ascii="SimSun" w:hAnsi="SimSun" w:eastAsia="SimSun" w:cs="SimSun"/>
          <w:sz w:val="20"/>
          <w:szCs w:val="20"/>
          <w:spacing w:val="1"/>
        </w:rPr>
        <w:t>葡萄胎清除不全或绒毛膜上皮癌变等病人，</w:t>
      </w:r>
      <w:r>
        <w:rPr>
          <w:rFonts w:ascii="SimSun" w:hAnsi="SimSun" w:eastAsia="SimSun" w:cs="SimSun"/>
          <w:sz w:val="20"/>
          <w:szCs w:val="20"/>
        </w:rPr>
        <w:t>hCG</w:t>
      </w:r>
      <w:r>
        <w:rPr>
          <w:rFonts w:ascii="SimSun" w:hAnsi="SimSun" w:eastAsia="SimSun" w:cs="SimSun"/>
          <w:sz w:val="20"/>
          <w:szCs w:val="20"/>
          <w:spacing w:val="5"/>
        </w:rPr>
        <w:t xml:space="preserve"> </w:t>
      </w:r>
      <w:r>
        <w:rPr>
          <w:rFonts w:ascii="SimSun" w:hAnsi="SimSun" w:eastAsia="SimSun" w:cs="SimSun"/>
          <w:sz w:val="20"/>
          <w:szCs w:val="20"/>
          <w:spacing w:val="1"/>
        </w:rPr>
        <w:t>下降后又继续上升。所以动态监测</w:t>
      </w:r>
      <w:r>
        <w:rPr>
          <w:rFonts w:ascii="SimSun" w:hAnsi="SimSun" w:eastAsia="SimSun" w:cs="SimSun"/>
          <w:sz w:val="20"/>
          <w:szCs w:val="20"/>
        </w:rPr>
        <w:t>hCG</w:t>
      </w:r>
      <w:r>
        <w:rPr>
          <w:rFonts w:ascii="SimSun" w:hAnsi="SimSun" w:eastAsia="SimSun" w:cs="SimSun"/>
          <w:sz w:val="20"/>
          <w:szCs w:val="20"/>
          <w:spacing w:val="15"/>
        </w:rPr>
        <w:t xml:space="preserve"> </w:t>
      </w:r>
      <w:r>
        <w:rPr>
          <w:rFonts w:ascii="SimSun" w:hAnsi="SimSun" w:eastAsia="SimSun" w:cs="SimSun"/>
          <w:sz w:val="20"/>
          <w:szCs w:val="20"/>
          <w:spacing w:val="1"/>
        </w:rPr>
        <w:t>水平变</w:t>
      </w:r>
      <w:r>
        <w:rPr>
          <w:rFonts w:ascii="SimSun" w:hAnsi="SimSun" w:eastAsia="SimSun" w:cs="SimSun"/>
          <w:sz w:val="20"/>
          <w:szCs w:val="20"/>
        </w:rPr>
        <w:t>化</w:t>
      </w:r>
      <w:r>
        <w:rPr>
          <w:rFonts w:ascii="SimSun" w:hAnsi="SimSun" w:eastAsia="SimSun" w:cs="SimSun"/>
          <w:sz w:val="20"/>
          <w:szCs w:val="20"/>
        </w:rPr>
        <w:t xml:space="preserve">  </w:t>
      </w:r>
      <w:r>
        <w:rPr>
          <w:rFonts w:ascii="SimSun" w:hAnsi="SimSun" w:eastAsia="SimSun" w:cs="SimSun"/>
          <w:sz w:val="20"/>
          <w:szCs w:val="20"/>
          <w:spacing w:val="-1"/>
        </w:rPr>
        <w:t>可用于评价治疗效果。</w:t>
      </w:r>
    </w:p>
    <w:p>
      <w:pPr>
        <w:ind w:left="1040" w:right="45" w:firstLine="429"/>
        <w:spacing w:before="65" w:line="248" w:lineRule="auto"/>
        <w:rPr>
          <w:rFonts w:ascii="SimSun" w:hAnsi="SimSun" w:eastAsia="SimSun" w:cs="SimSun"/>
          <w:sz w:val="20"/>
          <w:szCs w:val="20"/>
        </w:rPr>
      </w:pPr>
      <w:r>
        <w:rPr>
          <w:rFonts w:ascii="SimSun" w:hAnsi="SimSun" w:eastAsia="SimSun" w:cs="SimSun"/>
          <w:sz w:val="20"/>
          <w:szCs w:val="20"/>
          <w:spacing w:val="1"/>
        </w:rPr>
        <w:t>5.</w:t>
      </w:r>
      <w:r>
        <w:rPr>
          <w:rFonts w:ascii="SimSun" w:hAnsi="SimSun" w:eastAsia="SimSun" w:cs="SimSun"/>
          <w:sz w:val="20"/>
          <w:szCs w:val="20"/>
          <w:spacing w:val="-19"/>
        </w:rPr>
        <w:t xml:space="preserve"> </w:t>
      </w:r>
      <w:r>
        <w:rPr>
          <w:rFonts w:ascii="SimSun" w:hAnsi="SimSun" w:eastAsia="SimSun" w:cs="SimSun"/>
          <w:sz w:val="20"/>
          <w:szCs w:val="20"/>
          <w:spacing w:val="1"/>
        </w:rPr>
        <w:t>睾丸与卵巢生殖细胞肿瘤的诊断</w:t>
      </w:r>
      <w:r>
        <w:rPr>
          <w:rFonts w:ascii="SimSun" w:hAnsi="SimSun" w:eastAsia="SimSun" w:cs="SimSun"/>
          <w:sz w:val="20"/>
          <w:szCs w:val="20"/>
          <w:spacing w:val="71"/>
        </w:rPr>
        <w:t xml:space="preserve"> </w:t>
      </w:r>
      <w:r>
        <w:rPr>
          <w:rFonts w:ascii="SimSun" w:hAnsi="SimSun" w:eastAsia="SimSun" w:cs="SimSun"/>
          <w:sz w:val="20"/>
          <w:szCs w:val="20"/>
          <w:spacing w:val="1"/>
        </w:rPr>
        <w:t>男性精原细</w:t>
      </w:r>
      <w:r>
        <w:rPr>
          <w:rFonts w:ascii="SimSun" w:hAnsi="SimSun" w:eastAsia="SimSun" w:cs="SimSun"/>
          <w:sz w:val="20"/>
          <w:szCs w:val="20"/>
        </w:rPr>
        <w:t>胞瘤、睾丸畸胎瘤及女性卵巢癌、乳腺癌等</w:t>
      </w:r>
      <w:r>
        <w:rPr>
          <w:rFonts w:ascii="SimSun" w:hAnsi="SimSun" w:eastAsia="SimSun" w:cs="SimSun"/>
          <w:sz w:val="20"/>
          <w:szCs w:val="20"/>
        </w:rPr>
        <w:t xml:space="preserve"> </w:t>
      </w:r>
      <w:r>
        <w:rPr>
          <w:rFonts w:ascii="SimSun" w:hAnsi="SimSun" w:eastAsia="SimSun" w:cs="SimSun"/>
          <w:sz w:val="20"/>
          <w:szCs w:val="20"/>
          <w:spacing w:val="-7"/>
        </w:rPr>
        <w:t>均可升高。</w:t>
      </w:r>
    </w:p>
    <w:p>
      <w:pPr>
        <w:ind w:left="1040" w:right="49" w:firstLine="429"/>
        <w:spacing w:before="62" w:line="247" w:lineRule="auto"/>
        <w:rPr>
          <w:rFonts w:ascii="SimSun" w:hAnsi="SimSun" w:eastAsia="SimSun" w:cs="SimSun"/>
          <w:sz w:val="20"/>
          <w:szCs w:val="20"/>
        </w:rPr>
      </w:pPr>
      <w:r>
        <w:rPr>
          <w:rFonts w:ascii="SimSun" w:hAnsi="SimSun" w:eastAsia="SimSun" w:cs="SimSun"/>
          <w:sz w:val="20"/>
          <w:szCs w:val="20"/>
          <w:spacing w:val="8"/>
        </w:rPr>
        <w:t>6.</w:t>
      </w:r>
      <w:r>
        <w:rPr>
          <w:rFonts w:ascii="SimSun" w:hAnsi="SimSun" w:eastAsia="SimSun" w:cs="SimSun"/>
          <w:sz w:val="20"/>
          <w:szCs w:val="20"/>
          <w:spacing w:val="-21"/>
        </w:rPr>
        <w:t xml:space="preserve"> </w:t>
      </w:r>
      <w:r>
        <w:rPr>
          <w:rFonts w:ascii="SimSun" w:hAnsi="SimSun" w:eastAsia="SimSun" w:cs="SimSun"/>
          <w:sz w:val="20"/>
          <w:szCs w:val="20"/>
          <w:spacing w:val="8"/>
        </w:rPr>
        <w:t>评价唐氏综合征(21-三体综合征)的风险</w:t>
      </w:r>
      <w:r>
        <w:rPr>
          <w:rFonts w:ascii="SimSun" w:hAnsi="SimSun" w:eastAsia="SimSun" w:cs="SimSun"/>
          <w:sz w:val="20"/>
          <w:szCs w:val="20"/>
          <w:spacing w:val="81"/>
        </w:rPr>
        <w:t xml:space="preserve"> </w:t>
      </w:r>
      <w:r>
        <w:rPr>
          <w:rFonts w:ascii="SimSun" w:hAnsi="SimSun" w:eastAsia="SimSun" w:cs="SimSun"/>
          <w:sz w:val="20"/>
          <w:szCs w:val="20"/>
        </w:rPr>
        <w:t>hCG</w:t>
      </w:r>
      <w:r>
        <w:rPr>
          <w:rFonts w:ascii="SimSun" w:hAnsi="SimSun" w:eastAsia="SimSun" w:cs="SimSun"/>
          <w:sz w:val="20"/>
          <w:szCs w:val="20"/>
          <w:spacing w:val="15"/>
        </w:rPr>
        <w:t xml:space="preserve"> </w:t>
      </w:r>
      <w:r>
        <w:rPr>
          <w:rFonts w:ascii="SimSun" w:hAnsi="SimSun" w:eastAsia="SimSun" w:cs="SimSun"/>
          <w:sz w:val="20"/>
          <w:szCs w:val="20"/>
          <w:spacing w:val="8"/>
        </w:rPr>
        <w:t>检测和</w:t>
      </w:r>
      <w:r>
        <w:rPr>
          <w:rFonts w:ascii="SimSun" w:hAnsi="SimSun" w:eastAsia="SimSun" w:cs="SimSun"/>
          <w:sz w:val="20"/>
          <w:szCs w:val="20"/>
        </w:rPr>
        <w:t>AFP</w:t>
      </w:r>
      <w:r>
        <w:rPr>
          <w:rFonts w:ascii="SimSun" w:hAnsi="SimSun" w:eastAsia="SimSun" w:cs="SimSun"/>
          <w:sz w:val="20"/>
          <w:szCs w:val="20"/>
          <w:spacing w:val="2"/>
        </w:rPr>
        <w:t xml:space="preserve"> </w:t>
      </w:r>
      <w:r>
        <w:rPr>
          <w:rFonts w:ascii="SimSun" w:hAnsi="SimSun" w:eastAsia="SimSun" w:cs="SimSun"/>
          <w:sz w:val="20"/>
          <w:szCs w:val="20"/>
          <w:spacing w:val="8"/>
        </w:rPr>
        <w:t>及其他参数如准确的</w:t>
      </w:r>
      <w:r>
        <w:rPr>
          <w:rFonts w:ascii="SimSun" w:hAnsi="SimSun" w:eastAsia="SimSun" w:cs="SimSun"/>
          <w:sz w:val="20"/>
          <w:szCs w:val="20"/>
          <w:spacing w:val="7"/>
        </w:rPr>
        <w:t>孕龄及</w:t>
      </w:r>
      <w:r>
        <w:rPr>
          <w:rFonts w:ascii="SimSun" w:hAnsi="SimSun" w:eastAsia="SimSun" w:cs="SimSun"/>
          <w:sz w:val="20"/>
          <w:szCs w:val="20"/>
        </w:rPr>
        <w:t xml:space="preserve"> </w:t>
      </w:r>
      <w:r>
        <w:rPr>
          <w:rFonts w:ascii="SimSun" w:hAnsi="SimSun" w:eastAsia="SimSun" w:cs="SimSun"/>
          <w:sz w:val="20"/>
          <w:szCs w:val="20"/>
          <w:spacing w:val="-5"/>
        </w:rPr>
        <w:t>母亲的体重结合，有助于唐氏综合征的风险评估。</w:t>
      </w:r>
    </w:p>
    <w:p>
      <w:pPr>
        <w:spacing w:line="314" w:lineRule="auto"/>
        <w:rPr>
          <w:rFonts w:ascii="Arial"/>
          <w:sz w:val="21"/>
        </w:rPr>
      </w:pPr>
      <w:r/>
    </w:p>
    <w:p>
      <w:pPr>
        <w:ind w:left="3684"/>
        <w:spacing w:before="98" w:line="222" w:lineRule="auto"/>
        <w:rPr>
          <w:rFonts w:ascii="SimHei" w:hAnsi="SimHei" w:eastAsia="SimHei" w:cs="SimHei"/>
          <w:sz w:val="30"/>
          <w:szCs w:val="30"/>
        </w:rPr>
      </w:pPr>
      <w:r>
        <w:rPr>
          <w:rFonts w:ascii="SimHei" w:hAnsi="SimHei" w:eastAsia="SimHei" w:cs="SimHei"/>
          <w:sz w:val="30"/>
          <w:szCs w:val="30"/>
          <w:b/>
          <w:bCs/>
          <w:spacing w:val="-3"/>
        </w:rPr>
        <w:t>第八节</w:t>
      </w:r>
      <w:r>
        <w:rPr>
          <w:rFonts w:ascii="SimHei" w:hAnsi="SimHei" w:eastAsia="SimHei" w:cs="SimHei"/>
          <w:sz w:val="30"/>
          <w:szCs w:val="30"/>
          <w:spacing w:val="132"/>
        </w:rPr>
        <w:t xml:space="preserve"> </w:t>
      </w:r>
      <w:r>
        <w:rPr>
          <w:rFonts w:ascii="SimHei" w:hAnsi="SimHei" w:eastAsia="SimHei" w:cs="SimHei"/>
          <w:sz w:val="30"/>
          <w:szCs w:val="30"/>
          <w:b/>
          <w:bCs/>
          <w:spacing w:val="-3"/>
        </w:rPr>
        <w:t>治疗性药物监测</w:t>
      </w:r>
    </w:p>
    <w:p>
      <w:pPr>
        <w:spacing w:line="253" w:lineRule="auto"/>
        <w:rPr>
          <w:rFonts w:ascii="Arial"/>
          <w:sz w:val="21"/>
        </w:rPr>
      </w:pPr>
      <w:r/>
    </w:p>
    <w:p>
      <w:pPr>
        <w:ind w:left="1040" w:right="80" w:firstLine="429"/>
        <w:spacing w:before="65" w:line="260" w:lineRule="auto"/>
        <w:jc w:val="both"/>
        <w:rPr>
          <w:rFonts w:ascii="SimSun" w:hAnsi="SimSun" w:eastAsia="SimSun" w:cs="SimSun"/>
          <w:sz w:val="20"/>
          <w:szCs w:val="20"/>
        </w:rPr>
      </w:pPr>
      <w:r>
        <w:rPr>
          <w:rFonts w:ascii="SimSun" w:hAnsi="SimSun" w:eastAsia="SimSun" w:cs="SimSun"/>
          <w:sz w:val="20"/>
          <w:szCs w:val="20"/>
          <w:spacing w:val="1"/>
        </w:rPr>
        <w:t>药物治疗是临床治疗疾病的主要方法之一，药物的靶位浓度不足或过量可导致治疗无效或</w:t>
      </w:r>
      <w:r>
        <w:rPr>
          <w:rFonts w:ascii="SimSun" w:hAnsi="SimSun" w:eastAsia="SimSun" w:cs="SimSun"/>
          <w:sz w:val="20"/>
          <w:szCs w:val="20"/>
        </w:rPr>
        <w:t>产</w:t>
      </w:r>
      <w:r>
        <w:rPr>
          <w:rFonts w:ascii="SimSun" w:hAnsi="SimSun" w:eastAsia="SimSun" w:cs="SimSun"/>
          <w:sz w:val="20"/>
          <w:szCs w:val="20"/>
        </w:rPr>
        <w:t xml:space="preserve"> </w:t>
      </w:r>
      <w:r>
        <w:rPr>
          <w:rFonts w:ascii="SimSun" w:hAnsi="SimSun" w:eastAsia="SimSun" w:cs="SimSun"/>
          <w:sz w:val="20"/>
          <w:szCs w:val="20"/>
          <w:spacing w:val="-2"/>
        </w:rPr>
        <w:t>生不良反应，甚至导致药源性疾病的发生。如何制订安全有效的个体化药物</w:t>
      </w:r>
      <w:r>
        <w:rPr>
          <w:rFonts w:ascii="SimSun" w:hAnsi="SimSun" w:eastAsia="SimSun" w:cs="SimSun"/>
          <w:sz w:val="20"/>
          <w:szCs w:val="20"/>
          <w:spacing w:val="-3"/>
        </w:rPr>
        <w:t>治疗方案，</w:t>
      </w:r>
      <w:r>
        <w:rPr>
          <w:rFonts w:ascii="SimSun" w:hAnsi="SimSun" w:eastAsia="SimSun" w:cs="SimSun"/>
          <w:sz w:val="20"/>
          <w:szCs w:val="20"/>
          <w:spacing w:val="57"/>
        </w:rPr>
        <w:t xml:space="preserve"> </w:t>
      </w:r>
      <w:r>
        <w:rPr>
          <w:rFonts w:ascii="SimSun" w:hAnsi="SimSun" w:eastAsia="SimSun" w:cs="SimSun"/>
          <w:sz w:val="20"/>
          <w:szCs w:val="20"/>
          <w:spacing w:val="-3"/>
        </w:rPr>
        <w:t>一直是临</w:t>
      </w:r>
      <w:r>
        <w:rPr>
          <w:rFonts w:ascii="SimSun" w:hAnsi="SimSun" w:eastAsia="SimSun" w:cs="SimSun"/>
          <w:sz w:val="20"/>
          <w:szCs w:val="20"/>
        </w:rPr>
        <w:t xml:space="preserve"> </w:t>
      </w:r>
      <w:r>
        <w:rPr>
          <w:rFonts w:ascii="SimSun" w:hAnsi="SimSun" w:eastAsia="SimSun" w:cs="SimSun"/>
          <w:sz w:val="20"/>
          <w:szCs w:val="20"/>
          <w:spacing w:val="-6"/>
        </w:rPr>
        <w:t>床医生思考和研究的问题，也对临床监护(clinical</w:t>
      </w:r>
      <w:r>
        <w:rPr>
          <w:rFonts w:ascii="SimSun" w:hAnsi="SimSun" w:eastAsia="SimSun" w:cs="SimSun"/>
          <w:sz w:val="20"/>
          <w:szCs w:val="20"/>
          <w:spacing w:val="-6"/>
        </w:rPr>
        <w:t xml:space="preserve"> </w:t>
      </w:r>
      <w:r>
        <w:rPr>
          <w:rFonts w:ascii="SimSun" w:hAnsi="SimSun" w:eastAsia="SimSun" w:cs="SimSun"/>
          <w:sz w:val="20"/>
          <w:szCs w:val="20"/>
          <w:spacing w:val="-6"/>
        </w:rPr>
        <w:t>care)提出了</w:t>
      </w:r>
      <w:r>
        <w:rPr>
          <w:rFonts w:ascii="SimSun" w:hAnsi="SimSun" w:eastAsia="SimSun" w:cs="SimSun"/>
          <w:sz w:val="20"/>
          <w:szCs w:val="20"/>
          <w:spacing w:val="-7"/>
        </w:rPr>
        <w:t>新的要求。治疗性药物监测(</w:t>
      </w:r>
      <w:r>
        <w:rPr>
          <w:rFonts w:ascii="SimSun" w:hAnsi="SimSun" w:eastAsia="SimSun" w:cs="SimSun"/>
          <w:sz w:val="20"/>
          <w:szCs w:val="20"/>
          <w:spacing w:val="-6"/>
        </w:rPr>
        <w:t>thera</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spacing w:val="-7"/>
        </w:rPr>
        <w:t>peutic</w:t>
      </w:r>
      <w:r>
        <w:rPr>
          <w:rFonts w:ascii="SimSun" w:hAnsi="SimSun" w:eastAsia="SimSun" w:cs="SimSun"/>
          <w:sz w:val="20"/>
          <w:szCs w:val="20"/>
        </w:rPr>
        <w:t xml:space="preserve"> </w:t>
      </w:r>
      <w:r>
        <w:rPr>
          <w:rFonts w:ascii="SimSun" w:hAnsi="SimSun" w:eastAsia="SimSun" w:cs="SimSun"/>
          <w:sz w:val="20"/>
          <w:szCs w:val="20"/>
          <w:spacing w:val="-7"/>
        </w:rPr>
        <w:t>drug</w:t>
      </w:r>
      <w:r>
        <w:rPr>
          <w:rFonts w:ascii="SimSun" w:hAnsi="SimSun" w:eastAsia="SimSun" w:cs="SimSun"/>
          <w:sz w:val="20"/>
          <w:szCs w:val="20"/>
          <w:spacing w:val="-8"/>
        </w:rPr>
        <w:t xml:space="preserve"> </w:t>
      </w:r>
      <w:r>
        <w:rPr>
          <w:rFonts w:ascii="SimSun" w:hAnsi="SimSun" w:eastAsia="SimSun" w:cs="SimSun"/>
          <w:sz w:val="20"/>
          <w:szCs w:val="20"/>
          <w:spacing w:val="-7"/>
        </w:rPr>
        <w:t>monitoring</w:t>
      </w:r>
      <w:r>
        <w:rPr>
          <w:rFonts w:ascii="SimSun" w:hAnsi="SimSun" w:eastAsia="SimSun" w:cs="SimSun"/>
          <w:sz w:val="20"/>
          <w:szCs w:val="20"/>
          <w:spacing w:val="-8"/>
        </w:rPr>
        <w:t>,TDM)是利用灵敏、可靠的方法，检测病人血液或体液中药物及其代谢产物的</w:t>
      </w:r>
    </w:p>
    <w:p>
      <w:pPr>
        <w:sectPr>
          <w:pgSz w:w="11230" w:h="15840"/>
          <w:pgMar w:top="400" w:right="969" w:bottom="400" w:left="669" w:header="0" w:footer="0" w:gutter="0"/>
        </w:sectPr>
        <w:rPr/>
      </w:pPr>
    </w:p>
    <w:p>
      <w:pPr>
        <w:ind w:right="194"/>
        <w:spacing w:before="306" w:line="221" w:lineRule="auto"/>
        <w:jc w:val="right"/>
        <w:rPr>
          <w:rFonts w:ascii="SimSun" w:hAnsi="SimSun" w:eastAsia="SimSun" w:cs="SimSun"/>
          <w:sz w:val="20"/>
          <w:szCs w:val="20"/>
        </w:rPr>
      </w:pPr>
      <w:r>
        <w:drawing>
          <wp:anchor distT="0" distB="0" distL="0" distR="0" simplePos="0" relativeHeight="251943936" behindDoc="0" locked="0" layoutInCell="0" allowOverlap="1">
            <wp:simplePos x="0" y="0"/>
            <wp:positionH relativeFrom="page">
              <wp:posOffset>609632</wp:posOffset>
            </wp:positionH>
            <wp:positionV relativeFrom="page">
              <wp:posOffset>3467123</wp:posOffset>
            </wp:positionV>
            <wp:extent cx="5378452" cy="6350"/>
            <wp:effectExtent l="0" t="0" r="0" b="0"/>
            <wp:wrapNone/>
            <wp:docPr id="105" name="IM 105"/>
            <wp:cNvGraphicFramePr/>
            <a:graphic>
              <a:graphicData uri="http://schemas.openxmlformats.org/drawingml/2006/picture">
                <pic:pic>
                  <pic:nvPicPr>
                    <pic:cNvPr id="105" name="IM 105"/>
                    <pic:cNvPicPr/>
                  </pic:nvPicPr>
                  <pic:blipFill>
                    <a:blip r:embed="rId122"/>
                    <a:stretch>
                      <a:fillRect/>
                    </a:stretch>
                  </pic:blipFill>
                  <pic:spPr>
                    <a:xfrm rot="0">
                      <a:off x="0" y="0"/>
                      <a:ext cx="5378452" cy="6350"/>
                    </a:xfrm>
                    <a:prstGeom prst="rect">
                      <a:avLst/>
                    </a:prstGeom>
                  </pic:spPr>
                </pic:pic>
              </a:graphicData>
            </a:graphic>
          </wp:anchor>
        </w:drawing>
      </w:r>
      <w:r>
        <w:drawing>
          <wp:anchor distT="0" distB="0" distL="0" distR="0" simplePos="0" relativeHeight="251944960" behindDoc="0" locked="0" layoutInCell="0" allowOverlap="1">
            <wp:simplePos x="0" y="0"/>
            <wp:positionH relativeFrom="page">
              <wp:posOffset>615980</wp:posOffset>
            </wp:positionH>
            <wp:positionV relativeFrom="page">
              <wp:posOffset>5892807</wp:posOffset>
            </wp:positionV>
            <wp:extent cx="5378451" cy="6350"/>
            <wp:effectExtent l="0" t="0" r="0" b="0"/>
            <wp:wrapNone/>
            <wp:docPr id="106" name="IM 106"/>
            <wp:cNvGraphicFramePr/>
            <a:graphic>
              <a:graphicData uri="http://schemas.openxmlformats.org/drawingml/2006/picture">
                <pic:pic>
                  <pic:nvPicPr>
                    <pic:cNvPr id="106" name="IM 106"/>
                    <pic:cNvPicPr/>
                  </pic:nvPicPr>
                  <pic:blipFill>
                    <a:blip r:embed="rId123"/>
                    <a:stretch>
                      <a:fillRect/>
                    </a:stretch>
                  </pic:blipFill>
                  <pic:spPr>
                    <a:xfrm rot="0">
                      <a:off x="0" y="0"/>
                      <a:ext cx="5378451" cy="6350"/>
                    </a:xfrm>
                    <a:prstGeom prst="rect">
                      <a:avLst/>
                    </a:prstGeom>
                  </pic:spPr>
                </pic:pic>
              </a:graphicData>
            </a:graphic>
          </wp:anchor>
        </w:drawing>
      </w:r>
      <w:r>
        <w:rPr>
          <w:rFonts w:ascii="SimHei" w:hAnsi="SimHei" w:eastAsia="SimHei" w:cs="SimHei"/>
          <w:sz w:val="20"/>
          <w:szCs w:val="20"/>
          <w:color w:val="1F659B"/>
          <w:spacing w:val="-16"/>
        </w:rPr>
        <w:t>第七章</w:t>
      </w:r>
      <w:r>
        <w:rPr>
          <w:rFonts w:ascii="SimHei" w:hAnsi="SimHei" w:eastAsia="SimHei" w:cs="SimHei"/>
          <w:sz w:val="20"/>
          <w:szCs w:val="20"/>
          <w:color w:val="1F659B"/>
          <w:spacing w:val="64"/>
        </w:rPr>
        <w:t xml:space="preserve"> </w:t>
      </w:r>
      <w:r>
        <w:rPr>
          <w:rFonts w:ascii="SimHei" w:hAnsi="SimHei" w:eastAsia="SimHei" w:cs="SimHei"/>
          <w:sz w:val="20"/>
          <w:szCs w:val="20"/>
          <w:color w:val="1F659B"/>
          <w:spacing w:val="-16"/>
        </w:rPr>
        <w:t>临床常用生物化学检测</w:t>
      </w:r>
      <w:r>
        <w:rPr>
          <w:rFonts w:ascii="SimHei" w:hAnsi="SimHei" w:eastAsia="SimHei" w:cs="SimHei"/>
          <w:sz w:val="20"/>
          <w:szCs w:val="20"/>
          <w:color w:val="1F659B"/>
          <w:spacing w:val="4"/>
        </w:rPr>
        <w:t xml:space="preserve">      </w:t>
      </w:r>
      <w:r>
        <w:rPr>
          <w:rFonts w:ascii="SimSun" w:hAnsi="SimSun" w:eastAsia="SimSun" w:cs="SimSun"/>
          <w:sz w:val="20"/>
          <w:szCs w:val="20"/>
          <w:color w:val="005F97"/>
          <w:spacing w:val="-16"/>
          <w:position w:val="-1"/>
        </w:rPr>
        <w:t>405</w:t>
      </w:r>
    </w:p>
    <w:p>
      <w:pPr>
        <w:spacing w:line="250" w:lineRule="auto"/>
        <w:rPr>
          <w:rFonts w:ascii="Arial"/>
          <w:sz w:val="21"/>
        </w:rPr>
      </w:pPr>
      <w:r/>
    </w:p>
    <w:p>
      <w:pPr>
        <w:ind w:right="1141"/>
        <w:spacing w:before="65" w:line="250" w:lineRule="auto"/>
        <w:rPr>
          <w:rFonts w:ascii="SimSun" w:hAnsi="SimSun" w:eastAsia="SimSun" w:cs="SimSun"/>
          <w:sz w:val="20"/>
          <w:szCs w:val="20"/>
        </w:rPr>
      </w:pPr>
      <w:r>
        <w:rPr>
          <w:rFonts w:ascii="SimSun" w:hAnsi="SimSun" w:eastAsia="SimSun" w:cs="SimSun"/>
          <w:sz w:val="20"/>
          <w:szCs w:val="20"/>
          <w:spacing w:val="-10"/>
        </w:rPr>
        <w:t>浓度，获取有关药代动力学(pharmacokinetics)参数，并应用药代动力学理</w:t>
      </w:r>
      <w:r>
        <w:rPr>
          <w:rFonts w:ascii="SimSun" w:hAnsi="SimSun" w:eastAsia="SimSun" w:cs="SimSun"/>
          <w:sz w:val="20"/>
          <w:szCs w:val="20"/>
          <w:spacing w:val="-11"/>
        </w:rPr>
        <w:t>论，指导临床合理用药、建</w:t>
      </w:r>
      <w:r>
        <w:rPr>
          <w:rFonts w:ascii="SimSun" w:hAnsi="SimSun" w:eastAsia="SimSun" w:cs="SimSun"/>
          <w:sz w:val="20"/>
          <w:szCs w:val="20"/>
        </w:rPr>
        <w:t xml:space="preserve"> </w:t>
      </w:r>
      <w:r>
        <w:rPr>
          <w:rFonts w:ascii="SimSun" w:hAnsi="SimSun" w:eastAsia="SimSun" w:cs="SimSun"/>
          <w:sz w:val="20"/>
          <w:szCs w:val="20"/>
          <w:spacing w:val="-3"/>
        </w:rPr>
        <w:t>立科学的个体用药方案，以保证用药的安全性和有效</w:t>
      </w:r>
      <w:r>
        <w:rPr>
          <w:rFonts w:ascii="SimSun" w:hAnsi="SimSun" w:eastAsia="SimSun" w:cs="SimSun"/>
          <w:sz w:val="20"/>
          <w:szCs w:val="20"/>
          <w:spacing w:val="-4"/>
        </w:rPr>
        <w:t>性。</w:t>
      </w:r>
    </w:p>
    <w:p>
      <w:pPr>
        <w:ind w:left="403"/>
        <w:spacing w:before="220" w:line="222" w:lineRule="auto"/>
        <w:outlineLvl w:val="0"/>
        <w:rPr>
          <w:rFonts w:ascii="SimHei" w:hAnsi="SimHei" w:eastAsia="SimHei" w:cs="SimHei"/>
          <w:sz w:val="25"/>
          <w:szCs w:val="25"/>
        </w:rPr>
      </w:pPr>
      <w:r>
        <w:rPr>
          <w:rFonts w:ascii="SimHei" w:hAnsi="SimHei" w:eastAsia="SimHei" w:cs="SimHei"/>
          <w:sz w:val="25"/>
          <w:szCs w:val="25"/>
          <w:b/>
          <w:bCs/>
          <w:color w:val="156EBC"/>
          <w:spacing w:val="-13"/>
        </w:rPr>
        <w:t>一、治疗性药物监测的目的和需要监测的药物</w:t>
      </w:r>
    </w:p>
    <w:p>
      <w:pPr>
        <w:ind w:left="402"/>
        <w:spacing w:before="208" w:line="222" w:lineRule="auto"/>
        <w:rPr>
          <w:rFonts w:ascii="SimHei" w:hAnsi="SimHei" w:eastAsia="SimHei" w:cs="SimHei"/>
          <w:sz w:val="20"/>
          <w:szCs w:val="20"/>
        </w:rPr>
      </w:pPr>
      <w:r>
        <w:rPr>
          <w:rFonts w:ascii="SimHei" w:hAnsi="SimHei" w:eastAsia="SimHei" w:cs="SimHei"/>
          <w:sz w:val="20"/>
          <w:szCs w:val="20"/>
          <w:b/>
          <w:bCs/>
          <w:spacing w:val="9"/>
        </w:rPr>
        <w:t>(一)治疗性药物监测的目的及条件</w:t>
      </w:r>
    </w:p>
    <w:p>
      <w:pPr>
        <w:ind w:right="1136" w:firstLine="400"/>
        <w:spacing w:before="43" w:line="272" w:lineRule="auto"/>
        <w:jc w:val="both"/>
        <w:rPr>
          <w:rFonts w:ascii="SimSun" w:hAnsi="SimSun" w:eastAsia="SimSun" w:cs="SimSun"/>
          <w:sz w:val="20"/>
          <w:szCs w:val="20"/>
        </w:rPr>
      </w:pPr>
      <w:r>
        <w:rPr>
          <w:rFonts w:ascii="SimSun" w:hAnsi="SimSun" w:eastAsia="SimSun" w:cs="SimSun"/>
          <w:sz w:val="20"/>
          <w:szCs w:val="20"/>
          <w:spacing w:val="1"/>
        </w:rPr>
        <w:t>影响药物疗效的因素主要是血药浓度，并非给药</w:t>
      </w:r>
      <w:r>
        <w:rPr>
          <w:rFonts w:ascii="SimSun" w:hAnsi="SimSun" w:eastAsia="SimSun" w:cs="SimSun"/>
          <w:sz w:val="20"/>
          <w:szCs w:val="20"/>
        </w:rPr>
        <w:t>剂量，血药浓度与药物疗效的关系较给药剂</w:t>
      </w:r>
      <w:r>
        <w:rPr>
          <w:rFonts w:ascii="SimSun" w:hAnsi="SimSun" w:eastAsia="SimSun" w:cs="SimSun"/>
          <w:sz w:val="20"/>
          <w:szCs w:val="20"/>
        </w:rPr>
        <w:t xml:space="preserve"> </w:t>
      </w:r>
      <w:r>
        <w:rPr>
          <w:rFonts w:ascii="SimSun" w:hAnsi="SimSun" w:eastAsia="SimSun" w:cs="SimSun"/>
          <w:sz w:val="20"/>
          <w:szCs w:val="20"/>
          <w:spacing w:val="-3"/>
        </w:rPr>
        <w:t>量更为密切。因此，监测药物的血液浓度变化具有重要意</w:t>
      </w:r>
      <w:r>
        <w:rPr>
          <w:rFonts w:ascii="SimSun" w:hAnsi="SimSun" w:eastAsia="SimSun" w:cs="SimSun"/>
          <w:sz w:val="20"/>
          <w:szCs w:val="20"/>
          <w:spacing w:val="-4"/>
        </w:rPr>
        <w:t>义，其主要目的有：①验证药物是否达到</w:t>
      </w:r>
      <w:r>
        <w:rPr>
          <w:rFonts w:ascii="SimSun" w:hAnsi="SimSun" w:eastAsia="SimSun" w:cs="SimSun"/>
          <w:sz w:val="20"/>
          <w:szCs w:val="20"/>
        </w:rPr>
        <w:t xml:space="preserve"> </w:t>
      </w:r>
      <w:r>
        <w:rPr>
          <w:rFonts w:ascii="SimSun" w:hAnsi="SimSun" w:eastAsia="SimSun" w:cs="SimSun"/>
          <w:sz w:val="20"/>
          <w:szCs w:val="20"/>
        </w:rPr>
        <w:t>有效的治疗浓度，这对要求即刻产生疗效的药物尤为重要。②寻找应用标准药物剂量而未达到预</w:t>
      </w:r>
      <w:r>
        <w:rPr>
          <w:rFonts w:ascii="SimSun" w:hAnsi="SimSun" w:eastAsia="SimSun" w:cs="SimSun"/>
          <w:sz w:val="20"/>
          <w:szCs w:val="20"/>
          <w:spacing w:val="17"/>
        </w:rPr>
        <w:t xml:space="preserve"> </w:t>
      </w:r>
      <w:r>
        <w:rPr>
          <w:rFonts w:ascii="SimSun" w:hAnsi="SimSun" w:eastAsia="SimSun" w:cs="SimSun"/>
          <w:sz w:val="20"/>
          <w:szCs w:val="20"/>
          <w:spacing w:val="1"/>
        </w:rPr>
        <w:t>期治疗效果的原因。③调整因生理、病理因素影响的药物剂量及给药方</w:t>
      </w:r>
      <w:r>
        <w:rPr>
          <w:rFonts w:ascii="SimSun" w:hAnsi="SimSun" w:eastAsia="SimSun" w:cs="SimSun"/>
          <w:sz w:val="20"/>
          <w:szCs w:val="20"/>
        </w:rPr>
        <w:t>案，以增强疗效和避免中</w:t>
      </w:r>
      <w:r>
        <w:rPr>
          <w:rFonts w:ascii="SimSun" w:hAnsi="SimSun" w:eastAsia="SimSun" w:cs="SimSun"/>
          <w:sz w:val="20"/>
          <w:szCs w:val="20"/>
        </w:rPr>
        <w:t xml:space="preserve"> </w:t>
      </w:r>
      <w:r>
        <w:rPr>
          <w:rFonts w:ascii="SimSun" w:hAnsi="SimSun" w:eastAsia="SimSun" w:cs="SimSun"/>
          <w:sz w:val="20"/>
          <w:szCs w:val="20"/>
          <w:spacing w:val="-1"/>
        </w:rPr>
        <w:t>毒。④诊断药物过量中毒和观察处理效果。</w:t>
      </w:r>
    </w:p>
    <w:p>
      <w:pPr>
        <w:ind w:right="1195" w:firstLine="400"/>
        <w:spacing w:before="63" w:line="260" w:lineRule="auto"/>
        <w:jc w:val="both"/>
        <w:rPr>
          <w:rFonts w:ascii="FangSong" w:hAnsi="FangSong" w:eastAsia="FangSong" w:cs="FangSong"/>
          <w:sz w:val="20"/>
          <w:szCs w:val="20"/>
        </w:rPr>
      </w:pPr>
      <w:r>
        <w:rPr>
          <w:rFonts w:ascii="FangSong" w:hAnsi="FangSong" w:eastAsia="FangSong" w:cs="FangSong"/>
          <w:sz w:val="20"/>
          <w:szCs w:val="20"/>
          <w:spacing w:val="-6"/>
        </w:rPr>
        <w:t>进行TDM</w:t>
      </w:r>
      <w:r>
        <w:rPr>
          <w:rFonts w:ascii="FangSong" w:hAnsi="FangSong" w:eastAsia="FangSong" w:cs="FangSong"/>
          <w:sz w:val="20"/>
          <w:szCs w:val="20"/>
          <w:spacing w:val="81"/>
        </w:rPr>
        <w:t xml:space="preserve"> </w:t>
      </w:r>
      <w:r>
        <w:rPr>
          <w:rFonts w:ascii="FangSong" w:hAnsi="FangSong" w:eastAsia="FangSong" w:cs="FangSong"/>
          <w:sz w:val="20"/>
          <w:szCs w:val="20"/>
          <w:spacing w:val="-6"/>
        </w:rPr>
        <w:t>时，必须具备必要的条件，其结果方可对临床安全有效用药具有指导意义。</w:t>
      </w:r>
      <w:r>
        <w:rPr>
          <w:rFonts w:ascii="FangSong" w:hAnsi="FangSong" w:eastAsia="FangSong" w:cs="FangSong"/>
          <w:sz w:val="20"/>
          <w:szCs w:val="20"/>
          <w:spacing w:val="-10"/>
        </w:rPr>
        <w:t xml:space="preserve"> </w:t>
      </w:r>
      <w:r>
        <w:rPr>
          <w:rFonts w:ascii="FangSong" w:hAnsi="FangSong" w:eastAsia="FangSong" w:cs="FangSong"/>
          <w:sz w:val="20"/>
          <w:szCs w:val="20"/>
          <w:spacing w:val="-6"/>
        </w:rPr>
        <w:t>TDM</w:t>
      </w:r>
      <w:r>
        <w:rPr>
          <w:rFonts w:ascii="FangSong" w:hAnsi="FangSong" w:eastAsia="FangSong" w:cs="FangSong"/>
          <w:sz w:val="20"/>
          <w:szCs w:val="20"/>
          <w:spacing w:val="75"/>
        </w:rPr>
        <w:t xml:space="preserve"> </w:t>
      </w:r>
      <w:r>
        <w:rPr>
          <w:rFonts w:ascii="FangSong" w:hAnsi="FangSong" w:eastAsia="FangSong" w:cs="FangSong"/>
          <w:sz w:val="20"/>
          <w:szCs w:val="20"/>
          <w:spacing w:val="-6"/>
        </w:rPr>
        <w:t>的</w:t>
      </w:r>
      <w:r>
        <w:rPr>
          <w:rFonts w:ascii="FangSong" w:hAnsi="FangSong" w:eastAsia="FangSong" w:cs="FangSong"/>
          <w:sz w:val="20"/>
          <w:szCs w:val="20"/>
        </w:rPr>
        <w:t xml:space="preserve"> </w:t>
      </w:r>
      <w:r>
        <w:rPr>
          <w:rFonts w:ascii="FangSong" w:hAnsi="FangSong" w:eastAsia="FangSong" w:cs="FangSong"/>
          <w:sz w:val="20"/>
          <w:szCs w:val="20"/>
          <w:spacing w:val="-2"/>
        </w:rPr>
        <w:t>必要条件见表4-7-29。</w:t>
      </w:r>
    </w:p>
    <w:p>
      <w:pPr>
        <w:ind w:left="3162"/>
        <w:spacing w:before="198" w:line="222" w:lineRule="auto"/>
        <w:rPr>
          <w:rFonts w:ascii="SimHei" w:hAnsi="SimHei" w:eastAsia="SimHei" w:cs="SimHei"/>
          <w:sz w:val="20"/>
          <w:szCs w:val="20"/>
        </w:rPr>
      </w:pPr>
      <w:r>
        <w:rPr>
          <w:rFonts w:ascii="SimHei" w:hAnsi="SimHei" w:eastAsia="SimHei" w:cs="SimHei"/>
          <w:sz w:val="20"/>
          <w:szCs w:val="20"/>
          <w:b/>
          <w:bCs/>
          <w:color w:val="1669A8"/>
          <w:spacing w:val="-11"/>
          <w:w w:val="94"/>
        </w:rPr>
        <w:t>表4-7-29</w:t>
      </w:r>
      <w:r>
        <w:rPr>
          <w:rFonts w:ascii="SimHei" w:hAnsi="SimHei" w:eastAsia="SimHei" w:cs="SimHei"/>
          <w:sz w:val="20"/>
          <w:szCs w:val="20"/>
          <w:color w:val="1669A8"/>
          <w:spacing w:val="61"/>
        </w:rPr>
        <w:t xml:space="preserve"> </w:t>
      </w:r>
      <w:r>
        <w:rPr>
          <w:rFonts w:ascii="Times New Roman" w:hAnsi="Times New Roman" w:eastAsia="Times New Roman" w:cs="Times New Roman"/>
          <w:sz w:val="20"/>
          <w:szCs w:val="20"/>
          <w:b/>
          <w:bCs/>
          <w:spacing w:val="-11"/>
          <w:w w:val="94"/>
        </w:rPr>
        <w:t>TDM</w:t>
      </w:r>
      <w:r>
        <w:rPr>
          <w:rFonts w:ascii="Times New Roman" w:hAnsi="Times New Roman" w:eastAsia="Times New Roman" w:cs="Times New Roman"/>
          <w:sz w:val="20"/>
          <w:szCs w:val="20"/>
        </w:rPr>
        <w:t xml:space="preserve"> </w:t>
      </w:r>
      <w:r>
        <w:rPr>
          <w:rFonts w:ascii="SimHei" w:hAnsi="SimHei" w:eastAsia="SimHei" w:cs="SimHei"/>
          <w:sz w:val="20"/>
          <w:szCs w:val="20"/>
          <w:b/>
          <w:bCs/>
          <w:spacing w:val="-11"/>
          <w:w w:val="94"/>
        </w:rPr>
        <w:t>的必要条件</w:t>
      </w:r>
    </w:p>
    <w:p>
      <w:pPr>
        <w:ind w:left="750"/>
        <w:spacing w:before="170" w:line="217" w:lineRule="auto"/>
        <w:rPr>
          <w:rFonts w:ascii="SimSun" w:hAnsi="SimSun" w:eastAsia="SimSun" w:cs="SimSun"/>
          <w:sz w:val="20"/>
          <w:szCs w:val="20"/>
        </w:rPr>
      </w:pPr>
      <w:r>
        <w:rPr>
          <w:rFonts w:ascii="SimSun" w:hAnsi="SimSun" w:eastAsia="SimSun" w:cs="SimSun"/>
          <w:sz w:val="20"/>
          <w:szCs w:val="20"/>
          <w:spacing w:val="-18"/>
          <w:w w:val="99"/>
        </w:rPr>
        <w:t>①药物的治疗作用和毒性反应必须与血药浓度呈一定的相关性</w:t>
      </w:r>
    </w:p>
    <w:p>
      <w:pPr>
        <w:ind w:left="750"/>
        <w:spacing w:before="25" w:line="217" w:lineRule="auto"/>
        <w:rPr>
          <w:rFonts w:ascii="SimSun" w:hAnsi="SimSun" w:eastAsia="SimSun" w:cs="SimSun"/>
          <w:sz w:val="20"/>
          <w:szCs w:val="20"/>
        </w:rPr>
      </w:pPr>
      <w:r>
        <w:rPr>
          <w:rFonts w:ascii="SimSun" w:hAnsi="SimSun" w:eastAsia="SimSun" w:cs="SimSun"/>
          <w:sz w:val="20"/>
          <w:szCs w:val="20"/>
          <w:spacing w:val="-19"/>
          <w:w w:val="98"/>
        </w:rPr>
        <w:t>②在较长时间内保持其治疗作用的药物，而非一次性或短暂性给药</w:t>
      </w:r>
    </w:p>
    <w:p>
      <w:pPr>
        <w:ind w:left="750"/>
        <w:spacing w:before="24" w:line="217" w:lineRule="auto"/>
        <w:rPr>
          <w:rFonts w:ascii="SimSun" w:hAnsi="SimSun" w:eastAsia="SimSun" w:cs="SimSun"/>
          <w:sz w:val="20"/>
          <w:szCs w:val="20"/>
        </w:rPr>
      </w:pPr>
      <w:r>
        <w:rPr>
          <w:rFonts w:ascii="SimSun" w:hAnsi="SimSun" w:eastAsia="SimSun" w:cs="SimSun"/>
          <w:sz w:val="20"/>
          <w:szCs w:val="20"/>
          <w:spacing w:val="-18"/>
        </w:rPr>
        <w:t>③判断药物疗效指标不明显者</w:t>
      </w:r>
    </w:p>
    <w:p>
      <w:pPr>
        <w:ind w:left="750"/>
        <w:spacing w:before="25" w:line="217" w:lineRule="auto"/>
        <w:rPr>
          <w:rFonts w:ascii="SimSun" w:hAnsi="SimSun" w:eastAsia="SimSun" w:cs="SimSun"/>
          <w:sz w:val="20"/>
          <w:szCs w:val="20"/>
        </w:rPr>
      </w:pPr>
      <w:r>
        <w:rPr>
          <w:rFonts w:ascii="SimSun" w:hAnsi="SimSun" w:eastAsia="SimSun" w:cs="SimSun"/>
          <w:sz w:val="20"/>
          <w:szCs w:val="20"/>
          <w:spacing w:val="-18"/>
          <w:w w:val="99"/>
        </w:rPr>
        <w:t>④已有药物的治疗浓度数据和药代动力学的参数</w:t>
      </w:r>
    </w:p>
    <w:p>
      <w:pPr>
        <w:ind w:left="750"/>
        <w:spacing w:before="25" w:line="217" w:lineRule="auto"/>
        <w:rPr>
          <w:rFonts w:ascii="SimSun" w:hAnsi="SimSun" w:eastAsia="SimSun" w:cs="SimSun"/>
          <w:sz w:val="20"/>
          <w:szCs w:val="20"/>
        </w:rPr>
      </w:pPr>
      <w:r>
        <w:rPr>
          <w:rFonts w:ascii="SimSun" w:hAnsi="SimSun" w:eastAsia="SimSun" w:cs="SimSun"/>
          <w:sz w:val="20"/>
          <w:szCs w:val="20"/>
          <w:spacing w:val="-19"/>
          <w:w w:val="96"/>
        </w:rPr>
        <w:t>⑤</w:t>
      </w:r>
      <w:r>
        <w:rPr>
          <w:rFonts w:ascii="SimSun" w:hAnsi="SimSun" w:eastAsia="SimSun" w:cs="SimSun"/>
          <w:sz w:val="20"/>
          <w:szCs w:val="20"/>
          <w:spacing w:val="-75"/>
        </w:rPr>
        <w:t xml:space="preserve"> </w:t>
      </w:r>
      <w:r>
        <w:rPr>
          <w:rFonts w:ascii="SimSun" w:hAnsi="SimSun" w:eastAsia="SimSun" w:cs="SimSun"/>
          <w:sz w:val="20"/>
          <w:szCs w:val="20"/>
          <w:spacing w:val="-19"/>
          <w:w w:val="96"/>
        </w:rPr>
        <w:t>已建立了灵敏、准确和特异的血药浓度测定方法，可迅速获得结果，并据此调整给药方案</w:t>
      </w:r>
    </w:p>
    <w:p>
      <w:pPr>
        <w:ind w:firstLine="10"/>
        <w:spacing w:before="79" w:line="20" w:lineRule="exact"/>
        <w:textAlignment w:val="center"/>
        <w:rPr/>
      </w:pPr>
      <w:r>
        <w:drawing>
          <wp:inline distT="0" distB="0" distL="0" distR="0">
            <wp:extent cx="5378452" cy="12773"/>
            <wp:effectExtent l="0" t="0" r="0" b="0"/>
            <wp:docPr id="107" name="IM 107"/>
            <wp:cNvGraphicFramePr/>
            <a:graphic>
              <a:graphicData uri="http://schemas.openxmlformats.org/drawingml/2006/picture">
                <pic:pic>
                  <pic:nvPicPr>
                    <pic:cNvPr id="107" name="IM 107"/>
                    <pic:cNvPicPr/>
                  </pic:nvPicPr>
                  <pic:blipFill>
                    <a:blip r:embed="rId124"/>
                    <a:stretch>
                      <a:fillRect/>
                    </a:stretch>
                  </pic:blipFill>
                  <pic:spPr>
                    <a:xfrm rot="0">
                      <a:off x="0" y="0"/>
                      <a:ext cx="5378452" cy="12773"/>
                    </a:xfrm>
                    <a:prstGeom prst="rect">
                      <a:avLst/>
                    </a:prstGeom>
                  </pic:spPr>
                </pic:pic>
              </a:graphicData>
            </a:graphic>
          </wp:inline>
        </w:drawing>
      </w:r>
    </w:p>
    <w:p>
      <w:pPr>
        <w:ind w:left="402"/>
        <w:spacing w:before="306" w:line="222" w:lineRule="auto"/>
        <w:rPr>
          <w:rFonts w:ascii="SimHei" w:hAnsi="SimHei" w:eastAsia="SimHei" w:cs="SimHei"/>
          <w:sz w:val="20"/>
          <w:szCs w:val="20"/>
        </w:rPr>
      </w:pPr>
      <w:r>
        <w:rPr>
          <w:rFonts w:ascii="SimHei" w:hAnsi="SimHei" w:eastAsia="SimHei" w:cs="SimHei"/>
          <w:sz w:val="20"/>
          <w:szCs w:val="20"/>
          <w:b/>
          <w:bCs/>
          <w:spacing w:val="13"/>
        </w:rPr>
        <w:t>(二)需要监测的药物</w:t>
      </w:r>
    </w:p>
    <w:p>
      <w:pPr>
        <w:ind w:right="1118" w:firstLine="470"/>
        <w:spacing w:before="63" w:line="283" w:lineRule="auto"/>
        <w:jc w:val="both"/>
        <w:rPr>
          <w:rFonts w:ascii="SimSun" w:hAnsi="SimSun" w:eastAsia="SimSun" w:cs="SimSun"/>
          <w:sz w:val="20"/>
          <w:szCs w:val="20"/>
        </w:rPr>
      </w:pPr>
      <w:r>
        <w:rPr>
          <w:rFonts w:ascii="SimSun" w:hAnsi="SimSun" w:eastAsia="SimSun" w:cs="SimSun"/>
          <w:sz w:val="20"/>
          <w:szCs w:val="20"/>
        </w:rPr>
        <w:t>目前的检测技术几乎可以监测所有药物的血药浓度，但并非所有的药物都需要进行血药浓度</w:t>
      </w:r>
      <w:r>
        <w:rPr>
          <w:rFonts w:ascii="SimSun" w:hAnsi="SimSun" w:eastAsia="SimSun" w:cs="SimSun"/>
          <w:sz w:val="20"/>
          <w:szCs w:val="20"/>
        </w:rPr>
        <w:t xml:space="preserve"> </w:t>
      </w:r>
      <w:r>
        <w:rPr>
          <w:rFonts w:ascii="SimSun" w:hAnsi="SimSun" w:eastAsia="SimSun" w:cs="SimSun"/>
          <w:sz w:val="20"/>
          <w:szCs w:val="20"/>
          <w:spacing w:val="-2"/>
        </w:rPr>
        <w:t>监测，TDM</w:t>
      </w:r>
      <w:r>
        <w:rPr>
          <w:rFonts w:ascii="SimSun" w:hAnsi="SimSun" w:eastAsia="SimSun" w:cs="SimSun"/>
          <w:sz w:val="20"/>
          <w:szCs w:val="20"/>
          <w:spacing w:val="59"/>
        </w:rPr>
        <w:t xml:space="preserve"> </w:t>
      </w:r>
      <w:r>
        <w:rPr>
          <w:rFonts w:ascii="SimSun" w:hAnsi="SimSun" w:eastAsia="SimSun" w:cs="SimSun"/>
          <w:sz w:val="20"/>
          <w:szCs w:val="20"/>
          <w:spacing w:val="-2"/>
        </w:rPr>
        <w:t>的适应证见表4-7-30。有必要进行TDM</w:t>
      </w:r>
      <w:r>
        <w:rPr>
          <w:rFonts w:ascii="SimSun" w:hAnsi="SimSun" w:eastAsia="SimSun" w:cs="SimSun"/>
          <w:sz w:val="20"/>
          <w:szCs w:val="20"/>
          <w:spacing w:val="75"/>
        </w:rPr>
        <w:t xml:space="preserve"> </w:t>
      </w:r>
      <w:r>
        <w:rPr>
          <w:rFonts w:ascii="SimSun" w:hAnsi="SimSun" w:eastAsia="SimSun" w:cs="SimSun"/>
          <w:sz w:val="20"/>
          <w:szCs w:val="20"/>
          <w:spacing w:val="-2"/>
        </w:rPr>
        <w:t>的药物见表4-7-31。目前，临床上监测最多的</w:t>
      </w:r>
      <w:r>
        <w:rPr>
          <w:rFonts w:ascii="SimSun" w:hAnsi="SimSun" w:eastAsia="SimSun" w:cs="SimSun"/>
          <w:sz w:val="20"/>
          <w:szCs w:val="20"/>
        </w:rPr>
        <w:t xml:space="preserve"> </w:t>
      </w:r>
      <w:r>
        <w:rPr>
          <w:rFonts w:ascii="SimSun" w:hAnsi="SimSun" w:eastAsia="SimSun" w:cs="SimSun"/>
          <w:sz w:val="20"/>
          <w:szCs w:val="20"/>
          <w:spacing w:val="-12"/>
        </w:rPr>
        <w:t>药物有地高辛、苯妥英钠、碳酸锂、茶碱、庆大霉素、环孢素、他克莫司(又称普乐可复或FK506)、</w:t>
      </w:r>
      <w:r>
        <w:rPr>
          <w:rFonts w:ascii="SimSun" w:hAnsi="SimSun" w:eastAsia="SimSun" w:cs="SimSun"/>
          <w:sz w:val="20"/>
          <w:szCs w:val="20"/>
          <w:spacing w:val="-19"/>
        </w:rPr>
        <w:t xml:space="preserve"> </w:t>
      </w:r>
      <w:r>
        <w:rPr>
          <w:rFonts w:ascii="SimSun" w:hAnsi="SimSun" w:eastAsia="SimSun" w:cs="SimSun"/>
          <w:sz w:val="20"/>
          <w:szCs w:val="20"/>
          <w:spacing w:val="-12"/>
        </w:rPr>
        <w:t>甲</w:t>
      </w:r>
      <w:r>
        <w:rPr>
          <w:rFonts w:ascii="SimSun" w:hAnsi="SimSun" w:eastAsia="SimSun" w:cs="SimSun"/>
          <w:sz w:val="20"/>
          <w:szCs w:val="20"/>
        </w:rPr>
        <w:t xml:space="preserve"> </w:t>
      </w:r>
      <w:r>
        <w:rPr>
          <w:rFonts w:ascii="SimSun" w:hAnsi="SimSun" w:eastAsia="SimSun" w:cs="SimSun"/>
          <w:sz w:val="20"/>
          <w:szCs w:val="20"/>
          <w:spacing w:val="-2"/>
        </w:rPr>
        <w:t>氨蝶呤等。</w:t>
      </w:r>
    </w:p>
    <w:p>
      <w:pPr>
        <w:ind w:left="3262"/>
        <w:spacing w:before="220" w:line="223" w:lineRule="auto"/>
        <w:rPr>
          <w:rFonts w:ascii="SimHei" w:hAnsi="SimHei" w:eastAsia="SimHei" w:cs="SimHei"/>
          <w:sz w:val="20"/>
          <w:szCs w:val="20"/>
        </w:rPr>
      </w:pPr>
      <w:r>
        <w:rPr>
          <w:rFonts w:ascii="SimHei" w:hAnsi="SimHei" w:eastAsia="SimHei" w:cs="SimHei"/>
          <w:sz w:val="20"/>
          <w:szCs w:val="20"/>
          <w:b/>
          <w:bCs/>
          <w:color w:val="3389D4"/>
          <w:spacing w:val="-12"/>
          <w:w w:val="95"/>
        </w:rPr>
        <w:t>表4-7-30</w:t>
      </w:r>
      <w:r>
        <w:rPr>
          <w:rFonts w:ascii="SimHei" w:hAnsi="SimHei" w:eastAsia="SimHei" w:cs="SimHei"/>
          <w:sz w:val="20"/>
          <w:szCs w:val="20"/>
          <w:color w:val="3389D4"/>
          <w:spacing w:val="59"/>
        </w:rPr>
        <w:t xml:space="preserve"> </w:t>
      </w:r>
      <w:r>
        <w:rPr>
          <w:rFonts w:ascii="Times New Roman" w:hAnsi="Times New Roman" w:eastAsia="Times New Roman" w:cs="Times New Roman"/>
          <w:sz w:val="20"/>
          <w:szCs w:val="20"/>
          <w:b/>
          <w:bCs/>
          <w:spacing w:val="-12"/>
          <w:w w:val="95"/>
        </w:rPr>
        <w:t>TDM</w:t>
      </w:r>
      <w:r>
        <w:rPr>
          <w:rFonts w:ascii="Times New Roman" w:hAnsi="Times New Roman" w:eastAsia="Times New Roman" w:cs="Times New Roman"/>
          <w:sz w:val="20"/>
          <w:szCs w:val="20"/>
          <w:spacing w:val="-10"/>
        </w:rPr>
        <w:t xml:space="preserve"> </w:t>
      </w:r>
      <w:r>
        <w:rPr>
          <w:rFonts w:ascii="SimHei" w:hAnsi="SimHei" w:eastAsia="SimHei" w:cs="SimHei"/>
          <w:sz w:val="20"/>
          <w:szCs w:val="20"/>
          <w:b/>
          <w:bCs/>
          <w:spacing w:val="-12"/>
          <w:w w:val="95"/>
        </w:rPr>
        <w:t>的适应证</w:t>
      </w:r>
    </w:p>
    <w:p>
      <w:pPr>
        <w:ind w:left="400"/>
        <w:spacing w:before="129" w:line="217" w:lineRule="auto"/>
        <w:rPr>
          <w:rFonts w:ascii="SimSun" w:hAnsi="SimSun" w:eastAsia="SimSun" w:cs="SimSun"/>
          <w:sz w:val="20"/>
          <w:szCs w:val="20"/>
        </w:rPr>
      </w:pPr>
      <w:r>
        <w:rPr>
          <w:rFonts w:ascii="SimSun" w:hAnsi="SimSun" w:eastAsia="SimSun" w:cs="SimSun"/>
          <w:sz w:val="20"/>
          <w:szCs w:val="20"/>
          <w:spacing w:val="-20"/>
          <w:w w:val="97"/>
        </w:rPr>
        <w:t>①治疗指数低、毒性大的药物，即药物的治疗浓度范围狭窄，其治</w:t>
      </w:r>
      <w:r>
        <w:rPr>
          <w:rFonts w:ascii="SimSun" w:hAnsi="SimSun" w:eastAsia="SimSun" w:cs="SimSun"/>
          <w:sz w:val="20"/>
          <w:szCs w:val="20"/>
          <w:spacing w:val="-21"/>
          <w:w w:val="97"/>
        </w:rPr>
        <w:t>疗浓度与中毒浓度甚为接近者</w:t>
      </w:r>
    </w:p>
    <w:p>
      <w:pPr>
        <w:ind w:left="400"/>
        <w:spacing w:before="35" w:line="217" w:lineRule="auto"/>
        <w:rPr>
          <w:rFonts w:ascii="SimSun" w:hAnsi="SimSun" w:eastAsia="SimSun" w:cs="SimSun"/>
          <w:sz w:val="20"/>
          <w:szCs w:val="20"/>
        </w:rPr>
      </w:pPr>
      <w:r>
        <w:rPr>
          <w:rFonts w:ascii="SimSun" w:hAnsi="SimSun" w:eastAsia="SimSun" w:cs="SimSun"/>
          <w:sz w:val="20"/>
          <w:szCs w:val="20"/>
          <w:spacing w:val="-19"/>
        </w:rPr>
        <w:t>②药代动力学特征呈非线性特性的药物(即药物在体内的消除速率与剂量有关)</w:t>
      </w:r>
    </w:p>
    <w:p>
      <w:pPr>
        <w:ind w:left="400"/>
        <w:spacing w:before="35" w:line="217" w:lineRule="auto"/>
        <w:rPr>
          <w:rFonts w:ascii="SimSun" w:hAnsi="SimSun" w:eastAsia="SimSun" w:cs="SimSun"/>
          <w:sz w:val="20"/>
          <w:szCs w:val="20"/>
        </w:rPr>
      </w:pPr>
      <w:r>
        <w:rPr>
          <w:rFonts w:ascii="SimSun" w:hAnsi="SimSun" w:eastAsia="SimSun" w:cs="SimSun"/>
          <w:sz w:val="20"/>
          <w:szCs w:val="20"/>
          <w:spacing w:val="-20"/>
          <w:w w:val="94"/>
        </w:rPr>
        <w:t>③患有肝、肾、心脏和胃肠道等病变，可明显影响药物的吸收、分布、代谢和排泄时，血药浓度变化大</w:t>
      </w:r>
    </w:p>
    <w:p>
      <w:pPr>
        <w:ind w:left="400"/>
        <w:spacing w:before="45" w:line="217" w:lineRule="auto"/>
        <w:rPr>
          <w:rFonts w:ascii="SimSun" w:hAnsi="SimSun" w:eastAsia="SimSun" w:cs="SimSun"/>
          <w:sz w:val="20"/>
          <w:szCs w:val="20"/>
        </w:rPr>
      </w:pPr>
      <w:r>
        <w:rPr>
          <w:rFonts w:ascii="SimSun" w:hAnsi="SimSun" w:eastAsia="SimSun" w:cs="SimSun"/>
          <w:sz w:val="20"/>
          <w:szCs w:val="20"/>
          <w:spacing w:val="-17"/>
          <w:w w:val="97"/>
        </w:rPr>
        <w:t>④有发生药物毒性反应的可能，或可疑发生毒性反应者</w:t>
      </w:r>
    </w:p>
    <w:p>
      <w:pPr>
        <w:ind w:left="400"/>
        <w:spacing w:before="14" w:line="217" w:lineRule="auto"/>
        <w:rPr>
          <w:rFonts w:ascii="SimSun" w:hAnsi="SimSun" w:eastAsia="SimSun" w:cs="SimSun"/>
          <w:sz w:val="20"/>
          <w:szCs w:val="20"/>
        </w:rPr>
      </w:pPr>
      <w:r>
        <w:rPr>
          <w:rFonts w:ascii="SimSun" w:hAnsi="SimSun" w:eastAsia="SimSun" w:cs="SimSun"/>
          <w:sz w:val="20"/>
          <w:szCs w:val="20"/>
          <w:spacing w:val="-19"/>
          <w:w w:val="98"/>
        </w:rPr>
        <w:t>⑤在常用剂量下病人无治疗反应者，测定血药浓度查找原因</w:t>
      </w:r>
    </w:p>
    <w:p>
      <w:pPr>
        <w:ind w:left="400"/>
        <w:spacing w:before="45" w:line="217" w:lineRule="auto"/>
        <w:rPr>
          <w:rFonts w:ascii="SimSun" w:hAnsi="SimSun" w:eastAsia="SimSun" w:cs="SimSun"/>
          <w:sz w:val="20"/>
          <w:szCs w:val="20"/>
        </w:rPr>
      </w:pPr>
      <w:r>
        <w:rPr>
          <w:rFonts w:ascii="SimSun" w:hAnsi="SimSun" w:eastAsia="SimSun" w:cs="SimSun"/>
          <w:sz w:val="20"/>
          <w:szCs w:val="20"/>
          <w:spacing w:val="-18"/>
          <w:w w:val="97"/>
        </w:rPr>
        <w:t>⑥需要长期服药，而药物又极易发生毒性反应者</w:t>
      </w:r>
    </w:p>
    <w:p>
      <w:pPr>
        <w:ind w:left="400"/>
        <w:spacing w:before="35" w:line="217" w:lineRule="auto"/>
        <w:rPr>
          <w:rFonts w:ascii="SimSun" w:hAnsi="SimSun" w:eastAsia="SimSun" w:cs="SimSun"/>
          <w:sz w:val="20"/>
          <w:szCs w:val="20"/>
        </w:rPr>
      </w:pPr>
      <w:r>
        <w:rPr>
          <w:rFonts w:ascii="SimSun" w:hAnsi="SimSun" w:eastAsia="SimSun" w:cs="SimSun"/>
          <w:sz w:val="20"/>
          <w:szCs w:val="20"/>
          <w:spacing w:val="-17"/>
          <w:w w:val="97"/>
        </w:rPr>
        <w:t>⑦联合用药，因药物相互作用可能发生药物互相干扰时</w:t>
      </w:r>
    </w:p>
    <w:p>
      <w:pPr>
        <w:ind w:left="400"/>
        <w:spacing w:before="35" w:line="217" w:lineRule="auto"/>
        <w:rPr>
          <w:rFonts w:ascii="SimSun" w:hAnsi="SimSun" w:eastAsia="SimSun" w:cs="SimSun"/>
          <w:sz w:val="20"/>
          <w:szCs w:val="20"/>
        </w:rPr>
      </w:pPr>
      <w:r>
        <w:rPr>
          <w:rFonts w:ascii="SimSun" w:hAnsi="SimSun" w:eastAsia="SimSun" w:cs="SimSun"/>
          <w:sz w:val="20"/>
          <w:szCs w:val="20"/>
          <w:spacing w:val="-20"/>
        </w:rPr>
        <w:t>⑧在个别情况下确定病人是否按医嘱服药</w:t>
      </w:r>
    </w:p>
    <w:p>
      <w:pPr>
        <w:spacing w:before="35" w:line="217" w:lineRule="auto"/>
        <w:tabs>
          <w:tab w:val="left" w:pos="177"/>
        </w:tabs>
        <w:rPr>
          <w:rFonts w:ascii="SimSun" w:hAnsi="SimSun" w:eastAsia="SimSun" w:cs="SimSun"/>
          <w:sz w:val="20"/>
          <w:szCs w:val="20"/>
        </w:rPr>
      </w:pPr>
      <w:r>
        <w:rPr>
          <w:rFonts w:ascii="SimSun" w:hAnsi="SimSun" w:eastAsia="SimSun" w:cs="SimSun"/>
          <w:sz w:val="20"/>
          <w:szCs w:val="20"/>
          <w:u w:val="single" w:color="auto"/>
        </w:rPr>
        <w:tab/>
      </w:r>
      <w:r>
        <w:rPr>
          <w:rFonts w:ascii="SimSun" w:hAnsi="SimSun" w:eastAsia="SimSun" w:cs="SimSun"/>
          <w:sz w:val="20"/>
          <w:szCs w:val="20"/>
          <w:u w:val="single" w:color="auto"/>
          <w:spacing w:val="-11"/>
        </w:rPr>
        <w:t>⑨</w:t>
      </w:r>
      <w:r>
        <w:rPr>
          <w:rFonts w:ascii="SimSun" w:hAnsi="SimSun" w:eastAsia="SimSun" w:cs="SimSun"/>
          <w:sz w:val="20"/>
          <w:szCs w:val="20"/>
          <w:u w:val="single" w:color="auto"/>
          <w:spacing w:val="-15"/>
        </w:rPr>
        <w:t xml:space="preserve"> </w:t>
      </w:r>
      <w:r>
        <w:rPr>
          <w:rFonts w:ascii="SimSun" w:hAnsi="SimSun" w:eastAsia="SimSun" w:cs="SimSun"/>
          <w:sz w:val="20"/>
          <w:szCs w:val="20"/>
          <w:u w:val="single" w:color="auto"/>
          <w:spacing w:val="-11"/>
        </w:rPr>
        <w:t>提</w:t>
      </w:r>
      <w:r>
        <w:rPr>
          <w:rFonts w:ascii="SimSun" w:hAnsi="SimSun" w:eastAsia="SimSun" w:cs="SimSun"/>
          <w:sz w:val="20"/>
          <w:szCs w:val="20"/>
          <w:u w:val="single" w:color="auto"/>
          <w:spacing w:val="-20"/>
        </w:rPr>
        <w:t xml:space="preserve"> </w:t>
      </w:r>
      <w:r>
        <w:rPr>
          <w:rFonts w:ascii="SimSun" w:hAnsi="SimSun" w:eastAsia="SimSun" w:cs="SimSun"/>
          <w:sz w:val="20"/>
          <w:szCs w:val="20"/>
          <w:u w:val="single" w:color="auto"/>
          <w:spacing w:val="-11"/>
        </w:rPr>
        <w:t>供</w:t>
      </w:r>
      <w:r>
        <w:rPr>
          <w:rFonts w:ascii="SimSun" w:hAnsi="SimSun" w:eastAsia="SimSun" w:cs="SimSun"/>
          <w:sz w:val="20"/>
          <w:szCs w:val="20"/>
          <w:u w:val="single" w:color="auto"/>
          <w:spacing w:val="-16"/>
        </w:rPr>
        <w:t xml:space="preserve"> </w:t>
      </w:r>
      <w:r>
        <w:rPr>
          <w:rFonts w:ascii="SimSun" w:hAnsi="SimSun" w:eastAsia="SimSun" w:cs="SimSun"/>
          <w:sz w:val="20"/>
          <w:szCs w:val="20"/>
          <w:u w:val="single" w:color="auto"/>
          <w:spacing w:val="-11"/>
        </w:rPr>
        <w:t>治</w:t>
      </w:r>
      <w:r>
        <w:rPr>
          <w:rFonts w:ascii="SimSun" w:hAnsi="SimSun" w:eastAsia="SimSun" w:cs="SimSun"/>
          <w:sz w:val="20"/>
          <w:szCs w:val="20"/>
          <w:u w:val="single" w:color="auto"/>
          <w:spacing w:val="-21"/>
        </w:rPr>
        <w:t xml:space="preserve"> </w:t>
      </w:r>
      <w:r>
        <w:rPr>
          <w:rFonts w:ascii="SimSun" w:hAnsi="SimSun" w:eastAsia="SimSun" w:cs="SimSun"/>
          <w:sz w:val="20"/>
          <w:szCs w:val="20"/>
          <w:u w:val="single" w:color="auto"/>
          <w:spacing w:val="-11"/>
        </w:rPr>
        <w:t>疗</w:t>
      </w:r>
      <w:r>
        <w:rPr>
          <w:rFonts w:ascii="SimSun" w:hAnsi="SimSun" w:eastAsia="SimSun" w:cs="SimSun"/>
          <w:sz w:val="20"/>
          <w:szCs w:val="20"/>
          <w:u w:val="single" w:color="auto"/>
          <w:spacing w:val="-19"/>
        </w:rPr>
        <w:t xml:space="preserve"> </w:t>
      </w:r>
      <w:r>
        <w:rPr>
          <w:rFonts w:ascii="SimSun" w:hAnsi="SimSun" w:eastAsia="SimSun" w:cs="SimSun"/>
          <w:sz w:val="20"/>
          <w:szCs w:val="20"/>
          <w:u w:val="single" w:color="auto"/>
          <w:spacing w:val="-11"/>
        </w:rPr>
        <w:t>上</w:t>
      </w:r>
      <w:r>
        <w:rPr>
          <w:rFonts w:ascii="SimSun" w:hAnsi="SimSun" w:eastAsia="SimSun" w:cs="SimSun"/>
          <w:sz w:val="20"/>
          <w:szCs w:val="20"/>
          <w:u w:val="single" w:color="auto"/>
          <w:spacing w:val="-4"/>
        </w:rPr>
        <w:t xml:space="preserve"> </w:t>
      </w:r>
      <w:r>
        <w:rPr>
          <w:rFonts w:ascii="SimSun" w:hAnsi="SimSun" w:eastAsia="SimSun" w:cs="SimSun"/>
          <w:sz w:val="20"/>
          <w:szCs w:val="20"/>
          <w:u w:val="single" w:color="auto"/>
          <w:spacing w:val="-11"/>
        </w:rPr>
        <w:t>的</w:t>
      </w:r>
      <w:r>
        <w:rPr>
          <w:rFonts w:ascii="SimSun" w:hAnsi="SimSun" w:eastAsia="SimSun" w:cs="SimSun"/>
          <w:sz w:val="20"/>
          <w:szCs w:val="20"/>
          <w:u w:val="single" w:color="auto"/>
          <w:spacing w:val="-12"/>
        </w:rPr>
        <w:t xml:space="preserve"> </w:t>
      </w:r>
      <w:r>
        <w:rPr>
          <w:rFonts w:ascii="SimSun" w:hAnsi="SimSun" w:eastAsia="SimSun" w:cs="SimSun"/>
          <w:sz w:val="20"/>
          <w:szCs w:val="20"/>
          <w:u w:val="single" w:color="auto"/>
          <w:spacing w:val="-11"/>
        </w:rPr>
        <w:t>医</w:t>
      </w:r>
      <w:r>
        <w:rPr>
          <w:rFonts w:ascii="SimSun" w:hAnsi="SimSun" w:eastAsia="SimSun" w:cs="SimSun"/>
          <w:sz w:val="20"/>
          <w:szCs w:val="20"/>
          <w:u w:val="single" w:color="auto"/>
          <w:spacing w:val="-16"/>
        </w:rPr>
        <w:t xml:space="preserve"> </w:t>
      </w:r>
      <w:r>
        <w:rPr>
          <w:rFonts w:ascii="SimSun" w:hAnsi="SimSun" w:eastAsia="SimSun" w:cs="SimSun"/>
          <w:sz w:val="20"/>
          <w:szCs w:val="20"/>
          <w:u w:val="single" w:color="auto"/>
          <w:spacing w:val="-11"/>
        </w:rPr>
        <w:t>学</w:t>
      </w:r>
      <w:r>
        <w:rPr>
          <w:rFonts w:ascii="SimSun" w:hAnsi="SimSun" w:eastAsia="SimSun" w:cs="SimSun"/>
          <w:sz w:val="20"/>
          <w:szCs w:val="20"/>
          <w:u w:val="single" w:color="auto"/>
          <w:spacing w:val="-20"/>
        </w:rPr>
        <w:t xml:space="preserve"> </w:t>
      </w:r>
      <w:r>
        <w:rPr>
          <w:rFonts w:ascii="SimSun" w:hAnsi="SimSun" w:eastAsia="SimSun" w:cs="SimSun"/>
          <w:sz w:val="20"/>
          <w:szCs w:val="20"/>
          <w:u w:val="single" w:color="auto"/>
          <w:spacing w:val="-11"/>
        </w:rPr>
        <w:t>法</w:t>
      </w:r>
      <w:r>
        <w:rPr>
          <w:rFonts w:ascii="SimSun" w:hAnsi="SimSun" w:eastAsia="SimSun" w:cs="SimSun"/>
          <w:sz w:val="20"/>
          <w:szCs w:val="20"/>
          <w:u w:val="single" w:color="auto"/>
          <w:spacing w:val="-20"/>
        </w:rPr>
        <w:t xml:space="preserve"> </w:t>
      </w:r>
      <w:r>
        <w:rPr>
          <w:rFonts w:ascii="SimSun" w:hAnsi="SimSun" w:eastAsia="SimSun" w:cs="SimSun"/>
          <w:sz w:val="20"/>
          <w:szCs w:val="20"/>
          <w:u w:val="single" w:color="auto"/>
          <w:spacing w:val="-11"/>
        </w:rPr>
        <w:t>律</w:t>
      </w:r>
      <w:r>
        <w:rPr>
          <w:rFonts w:ascii="SimSun" w:hAnsi="SimSun" w:eastAsia="SimSun" w:cs="SimSun"/>
          <w:sz w:val="20"/>
          <w:szCs w:val="20"/>
          <w:u w:val="single" w:color="auto"/>
          <w:spacing w:val="-19"/>
        </w:rPr>
        <w:t xml:space="preserve"> </w:t>
      </w:r>
      <w:r>
        <w:rPr>
          <w:rFonts w:ascii="SimSun" w:hAnsi="SimSun" w:eastAsia="SimSun" w:cs="SimSun"/>
          <w:sz w:val="20"/>
          <w:szCs w:val="20"/>
          <w:u w:val="single" w:color="auto"/>
          <w:spacing w:val="-11"/>
        </w:rPr>
        <w:t>依</w:t>
      </w:r>
      <w:r>
        <w:rPr>
          <w:rFonts w:ascii="SimSun" w:hAnsi="SimSun" w:eastAsia="SimSun" w:cs="SimSun"/>
          <w:sz w:val="20"/>
          <w:szCs w:val="20"/>
          <w:u w:val="single" w:color="auto"/>
          <w:spacing w:val="-21"/>
        </w:rPr>
        <w:t xml:space="preserve"> </w:t>
      </w:r>
      <w:r>
        <w:rPr>
          <w:rFonts w:ascii="SimSun" w:hAnsi="SimSun" w:eastAsia="SimSun" w:cs="SimSun"/>
          <w:sz w:val="20"/>
          <w:szCs w:val="20"/>
          <w:u w:val="single" w:color="auto"/>
          <w:spacing w:val="-11"/>
        </w:rPr>
        <w:t>据</w:t>
      </w:r>
      <w:r>
        <w:rPr>
          <w:rFonts w:ascii="SimSun" w:hAnsi="SimSun" w:eastAsia="SimSun" w:cs="SimSun"/>
          <w:sz w:val="20"/>
          <w:szCs w:val="20"/>
          <w:u w:val="single" w:color="auto"/>
        </w:rPr>
        <w:t xml:space="preserve">                                                 </w:t>
      </w:r>
    </w:p>
    <w:p>
      <w:pPr>
        <w:rPr/>
      </w:pPr>
      <w:r/>
    </w:p>
    <w:p>
      <w:pPr>
        <w:spacing w:line="93" w:lineRule="exact"/>
        <w:rPr/>
      </w:pPr>
      <w:r/>
    </w:p>
    <w:p>
      <w:pPr>
        <w:sectPr>
          <w:pgSz w:w="11230" w:h="15840"/>
          <w:pgMar w:top="400" w:right="689" w:bottom="400" w:left="949" w:header="0" w:footer="0" w:gutter="0"/>
          <w:cols w:equalWidth="0" w:num="1">
            <w:col w:w="9591" w:space="0"/>
          </w:cols>
        </w:sectPr>
        <w:rPr/>
      </w:pPr>
    </w:p>
    <w:p>
      <w:pPr>
        <w:spacing w:line="368" w:lineRule="auto"/>
        <w:rPr>
          <w:rFonts w:ascii="Arial"/>
          <w:sz w:val="21"/>
        </w:rPr>
      </w:pPr>
      <w:r/>
    </w:p>
    <w:p>
      <w:pPr>
        <w:ind w:left="562"/>
        <w:spacing w:before="59" w:line="219" w:lineRule="auto"/>
        <w:rPr>
          <w:rFonts w:ascii="SimSun" w:hAnsi="SimSun" w:eastAsia="SimSun" w:cs="SimSun"/>
          <w:sz w:val="18"/>
          <w:szCs w:val="18"/>
        </w:rPr>
      </w:pPr>
      <w:r>
        <w:rPr>
          <w:rFonts w:ascii="SimSun" w:hAnsi="SimSun" w:eastAsia="SimSun" w:cs="SimSun"/>
          <w:sz w:val="18"/>
          <w:szCs w:val="18"/>
          <w:b/>
          <w:bCs/>
          <w:spacing w:val="-6"/>
        </w:rPr>
        <w:t>类</w:t>
      </w:r>
      <w:r>
        <w:rPr>
          <w:rFonts w:ascii="SimSun" w:hAnsi="SimSun" w:eastAsia="SimSun" w:cs="SimSun"/>
          <w:sz w:val="18"/>
          <w:szCs w:val="18"/>
          <w:spacing w:val="-24"/>
        </w:rPr>
        <w:t xml:space="preserve"> </w:t>
      </w:r>
      <w:r>
        <w:rPr>
          <w:rFonts w:ascii="SimSun" w:hAnsi="SimSun" w:eastAsia="SimSun" w:cs="SimSun"/>
          <w:sz w:val="18"/>
          <w:szCs w:val="18"/>
          <w:b/>
          <w:bCs/>
          <w:spacing w:val="-6"/>
        </w:rPr>
        <w:t>别</w:t>
      </w:r>
    </w:p>
    <w:p>
      <w:pPr>
        <w:ind w:left="320"/>
        <w:spacing w:before="139" w:line="360" w:lineRule="exact"/>
        <w:rPr>
          <w:rFonts w:ascii="SimSun" w:hAnsi="SimSun" w:eastAsia="SimSun" w:cs="SimSun"/>
          <w:sz w:val="18"/>
          <w:szCs w:val="18"/>
        </w:rPr>
      </w:pPr>
      <w:r>
        <w:rPr>
          <w:rFonts w:ascii="SimSun" w:hAnsi="SimSun" w:eastAsia="SimSun" w:cs="SimSun"/>
          <w:sz w:val="18"/>
          <w:szCs w:val="18"/>
          <w:spacing w:val="6"/>
          <w:position w:val="13"/>
        </w:rPr>
        <w:t>强心苷类</w:t>
      </w:r>
    </w:p>
    <w:p>
      <w:pPr>
        <w:ind w:left="310"/>
        <w:spacing w:line="219" w:lineRule="auto"/>
        <w:rPr>
          <w:rFonts w:ascii="SimSun" w:hAnsi="SimSun" w:eastAsia="SimSun" w:cs="SimSun"/>
          <w:sz w:val="18"/>
          <w:szCs w:val="18"/>
        </w:rPr>
      </w:pPr>
      <w:r>
        <w:rPr>
          <w:rFonts w:ascii="SimSun" w:hAnsi="SimSun" w:eastAsia="SimSun" w:cs="SimSun"/>
          <w:sz w:val="18"/>
          <w:szCs w:val="18"/>
          <w:spacing w:val="11"/>
        </w:rPr>
        <w:t>抗癫痫类</w:t>
      </w:r>
    </w:p>
    <w:p>
      <w:pPr>
        <w:ind w:left="320"/>
        <w:spacing w:before="147" w:line="219" w:lineRule="auto"/>
        <w:rPr>
          <w:rFonts w:ascii="SimSun" w:hAnsi="SimSun" w:eastAsia="SimSun" w:cs="SimSun"/>
          <w:sz w:val="18"/>
          <w:szCs w:val="18"/>
        </w:rPr>
      </w:pPr>
      <w:r>
        <w:rPr>
          <w:rFonts w:ascii="SimSun" w:hAnsi="SimSun" w:eastAsia="SimSun" w:cs="SimSun"/>
          <w:sz w:val="18"/>
          <w:szCs w:val="18"/>
          <w:spacing w:val="6"/>
        </w:rPr>
        <w:t>抗抑郁类</w:t>
      </w:r>
    </w:p>
    <w:p>
      <w:pPr>
        <w:ind w:left="320"/>
        <w:spacing w:before="146" w:line="219" w:lineRule="auto"/>
        <w:rPr>
          <w:rFonts w:ascii="SimSun" w:hAnsi="SimSun" w:eastAsia="SimSun" w:cs="SimSun"/>
          <w:sz w:val="18"/>
          <w:szCs w:val="18"/>
        </w:rPr>
      </w:pPr>
      <w:r>
        <w:rPr>
          <w:rFonts w:ascii="SimSun" w:hAnsi="SimSun" w:eastAsia="SimSun" w:cs="SimSun"/>
          <w:sz w:val="18"/>
          <w:szCs w:val="18"/>
          <w:spacing w:val="9"/>
        </w:rPr>
        <w:t>抗躁狂类</w:t>
      </w:r>
    </w:p>
    <w:p>
      <w:pPr>
        <w:ind w:left="320"/>
        <w:spacing w:before="147" w:line="219" w:lineRule="auto"/>
        <w:rPr>
          <w:rFonts w:ascii="SimSun" w:hAnsi="SimSun" w:eastAsia="SimSun" w:cs="SimSun"/>
          <w:sz w:val="18"/>
          <w:szCs w:val="18"/>
        </w:rPr>
      </w:pPr>
      <w:r>
        <w:rPr>
          <w:rFonts w:ascii="SimSun" w:hAnsi="SimSun" w:eastAsia="SimSun" w:cs="SimSun"/>
          <w:sz w:val="18"/>
          <w:szCs w:val="18"/>
          <w:spacing w:val="9"/>
        </w:rPr>
        <w:t>抗哮喘类</w:t>
      </w:r>
    </w:p>
    <w:p>
      <w:pPr>
        <w:ind w:left="320"/>
        <w:spacing w:before="146" w:line="219" w:lineRule="auto"/>
        <w:rPr>
          <w:rFonts w:ascii="SimSun" w:hAnsi="SimSun" w:eastAsia="SimSun" w:cs="SimSun"/>
          <w:sz w:val="18"/>
          <w:szCs w:val="18"/>
        </w:rPr>
      </w:pPr>
      <w:r>
        <w:rPr>
          <w:rFonts w:ascii="SimSun" w:hAnsi="SimSun" w:eastAsia="SimSun" w:cs="SimSun"/>
          <w:sz w:val="18"/>
          <w:szCs w:val="18"/>
          <w:spacing w:val="6"/>
        </w:rPr>
        <w:t>抗心律失常类</w:t>
      </w:r>
    </w:p>
    <w:p>
      <w:pPr>
        <w:spacing w:line="14" w:lineRule="auto"/>
        <w:rPr>
          <w:rFonts w:ascii="Arial"/>
          <w:sz w:val="2"/>
        </w:rPr>
      </w:pPr>
      <w:r>
        <w:rPr>
          <w:rFonts w:ascii="Arial" w:hAnsi="Arial" w:eastAsia="Arial" w:cs="Arial"/>
          <w:sz w:val="2"/>
          <w:szCs w:val="2"/>
        </w:rPr>
        <w:br w:type="column"/>
      </w:r>
    </w:p>
    <w:p>
      <w:pPr>
        <w:ind w:left="942"/>
        <w:spacing w:line="229" w:lineRule="auto"/>
        <w:rPr>
          <w:rFonts w:ascii="SimSun" w:hAnsi="SimSun" w:eastAsia="SimSun" w:cs="SimSun"/>
          <w:sz w:val="17"/>
          <w:szCs w:val="17"/>
        </w:rPr>
      </w:pPr>
      <w:r>
        <w:rPr>
          <w:rFonts w:ascii="SimSun" w:hAnsi="SimSun" w:eastAsia="SimSun" w:cs="SimSun"/>
          <w:sz w:val="17"/>
          <w:szCs w:val="17"/>
          <w:b/>
          <w:bCs/>
          <w:spacing w:val="16"/>
        </w:rPr>
        <w:t>表4-7-31</w:t>
      </w:r>
      <w:r>
        <w:rPr>
          <w:rFonts w:ascii="SimSun" w:hAnsi="SimSun" w:eastAsia="SimSun" w:cs="SimSun"/>
          <w:sz w:val="17"/>
          <w:szCs w:val="17"/>
          <w:spacing w:val="27"/>
          <w:w w:val="101"/>
        </w:rPr>
        <w:t xml:space="preserve">  </w:t>
      </w:r>
      <w:r>
        <w:rPr>
          <w:rFonts w:ascii="SimSun" w:hAnsi="SimSun" w:eastAsia="SimSun" w:cs="SimSun"/>
          <w:sz w:val="17"/>
          <w:szCs w:val="17"/>
          <w:b/>
          <w:bCs/>
          <w:spacing w:val="16"/>
        </w:rPr>
        <w:t>有必要进行</w:t>
      </w:r>
      <w:r>
        <w:rPr>
          <w:rFonts w:ascii="SimSun" w:hAnsi="SimSun" w:eastAsia="SimSun" w:cs="SimSun"/>
          <w:sz w:val="17"/>
          <w:szCs w:val="17"/>
          <w:b/>
          <w:bCs/>
        </w:rPr>
        <w:t>TDM</w:t>
      </w:r>
      <w:r>
        <w:rPr>
          <w:rFonts w:ascii="SimSun" w:hAnsi="SimSun" w:eastAsia="SimSun" w:cs="SimSun"/>
          <w:sz w:val="17"/>
          <w:szCs w:val="17"/>
          <w:b/>
          <w:bCs/>
          <w:spacing w:val="16"/>
        </w:rPr>
        <w:t>的药物</w:t>
      </w:r>
    </w:p>
    <w:p>
      <w:pPr>
        <w:ind w:left="2859"/>
        <w:spacing w:before="220" w:line="349" w:lineRule="exact"/>
        <w:rPr>
          <w:rFonts w:ascii="SimSun" w:hAnsi="SimSun" w:eastAsia="SimSun" w:cs="SimSun"/>
          <w:sz w:val="18"/>
          <w:szCs w:val="18"/>
        </w:rPr>
      </w:pPr>
      <w:r>
        <w:rPr>
          <w:rFonts w:ascii="SimSun" w:hAnsi="SimSun" w:eastAsia="SimSun" w:cs="SimSun"/>
          <w:sz w:val="18"/>
          <w:szCs w:val="18"/>
          <w:spacing w:val="-5"/>
          <w:position w:val="12"/>
        </w:rPr>
        <w:t>药</w:t>
      </w:r>
      <w:r>
        <w:rPr>
          <w:rFonts w:ascii="SimSun" w:hAnsi="SimSun" w:eastAsia="SimSun" w:cs="SimSun"/>
          <w:sz w:val="18"/>
          <w:szCs w:val="18"/>
          <w:spacing w:val="11"/>
          <w:position w:val="12"/>
        </w:rPr>
        <w:t xml:space="preserve">    </w:t>
      </w:r>
      <w:r>
        <w:rPr>
          <w:rFonts w:ascii="SimSun" w:hAnsi="SimSun" w:eastAsia="SimSun" w:cs="SimSun"/>
          <w:sz w:val="18"/>
          <w:szCs w:val="18"/>
          <w:spacing w:val="-5"/>
          <w:position w:val="12"/>
        </w:rPr>
        <w:t>物</w:t>
      </w:r>
    </w:p>
    <w:p>
      <w:pPr>
        <w:ind w:left="9"/>
        <w:spacing w:before="1" w:line="219" w:lineRule="auto"/>
        <w:rPr>
          <w:rFonts w:ascii="SimSun" w:hAnsi="SimSun" w:eastAsia="SimSun" w:cs="SimSun"/>
          <w:sz w:val="18"/>
          <w:szCs w:val="18"/>
        </w:rPr>
      </w:pPr>
      <w:r>
        <w:rPr>
          <w:rFonts w:ascii="SimSun" w:hAnsi="SimSun" w:eastAsia="SimSun" w:cs="SimSun"/>
          <w:sz w:val="18"/>
          <w:szCs w:val="18"/>
          <w:spacing w:val="-10"/>
        </w:rPr>
        <w:t>地高辛、毒毛花苷K、毛花苷丙、洋地黄毒苷</w:t>
      </w:r>
    </w:p>
    <w:p>
      <w:pPr>
        <w:ind w:left="9"/>
        <w:spacing w:before="145" w:line="361" w:lineRule="exact"/>
        <w:rPr>
          <w:rFonts w:ascii="SimSun" w:hAnsi="SimSun" w:eastAsia="SimSun" w:cs="SimSun"/>
          <w:sz w:val="18"/>
          <w:szCs w:val="18"/>
        </w:rPr>
      </w:pPr>
      <w:r>
        <w:rPr>
          <w:rFonts w:ascii="SimSun" w:hAnsi="SimSun" w:eastAsia="SimSun" w:cs="SimSun"/>
          <w:sz w:val="18"/>
          <w:szCs w:val="18"/>
          <w:spacing w:val="-11"/>
          <w:position w:val="13"/>
        </w:rPr>
        <w:t>苯妥英钠、苯巴比妥、卡马西平、氯硝西泮(氯</w:t>
      </w:r>
      <w:r>
        <w:rPr>
          <w:rFonts w:ascii="SimSun" w:hAnsi="SimSun" w:eastAsia="SimSun" w:cs="SimSun"/>
          <w:sz w:val="18"/>
          <w:szCs w:val="18"/>
          <w:spacing w:val="-12"/>
          <w:position w:val="13"/>
        </w:rPr>
        <w:t>硝基安定)、乙琥胺、丙戊酸钠</w:t>
      </w:r>
    </w:p>
    <w:p>
      <w:pPr>
        <w:ind w:left="9"/>
        <w:spacing w:line="219" w:lineRule="auto"/>
        <w:rPr>
          <w:rFonts w:ascii="SimSun" w:hAnsi="SimSun" w:eastAsia="SimSun" w:cs="SimSun"/>
          <w:sz w:val="18"/>
          <w:szCs w:val="18"/>
        </w:rPr>
      </w:pPr>
      <w:r>
        <w:rPr>
          <w:rFonts w:ascii="SimSun" w:hAnsi="SimSun" w:eastAsia="SimSun" w:cs="SimSun"/>
          <w:sz w:val="18"/>
          <w:szCs w:val="18"/>
          <w:spacing w:val="-11"/>
        </w:rPr>
        <w:t>丙米嗪、地昔帕明(去甲丙咪嗪)、去甲替林、阿米替林、多塞平</w:t>
      </w:r>
    </w:p>
    <w:p>
      <w:pPr>
        <w:spacing w:before="147" w:line="362" w:lineRule="exact"/>
        <w:rPr>
          <w:rFonts w:ascii="SimSun" w:hAnsi="SimSun" w:eastAsia="SimSun" w:cs="SimSun"/>
          <w:sz w:val="18"/>
          <w:szCs w:val="18"/>
        </w:rPr>
      </w:pPr>
      <w:r>
        <w:rPr>
          <w:rFonts w:ascii="SimSun" w:hAnsi="SimSun" w:eastAsia="SimSun" w:cs="SimSun"/>
          <w:sz w:val="18"/>
          <w:szCs w:val="18"/>
          <w:spacing w:val="9"/>
          <w:position w:val="13"/>
        </w:rPr>
        <w:t>碳酸锂</w:t>
      </w:r>
    </w:p>
    <w:p>
      <w:pPr>
        <w:spacing w:line="221" w:lineRule="auto"/>
        <w:rPr>
          <w:rFonts w:ascii="SimSun" w:hAnsi="SimSun" w:eastAsia="SimSun" w:cs="SimSun"/>
          <w:sz w:val="18"/>
          <w:szCs w:val="18"/>
        </w:rPr>
      </w:pPr>
      <w:r>
        <w:rPr>
          <w:rFonts w:ascii="SimSun" w:hAnsi="SimSun" w:eastAsia="SimSun" w:cs="SimSun"/>
          <w:sz w:val="18"/>
          <w:szCs w:val="18"/>
          <w:spacing w:val="-5"/>
        </w:rPr>
        <w:t>茶</w:t>
      </w:r>
      <w:r>
        <w:rPr>
          <w:rFonts w:ascii="SimSun" w:hAnsi="SimSun" w:eastAsia="SimSun" w:cs="SimSun"/>
          <w:sz w:val="18"/>
          <w:szCs w:val="18"/>
          <w:spacing w:val="-29"/>
        </w:rPr>
        <w:t xml:space="preserve"> </w:t>
      </w:r>
      <w:r>
        <w:rPr>
          <w:rFonts w:ascii="SimSun" w:hAnsi="SimSun" w:eastAsia="SimSun" w:cs="SimSun"/>
          <w:sz w:val="18"/>
          <w:szCs w:val="18"/>
          <w:spacing w:val="-5"/>
        </w:rPr>
        <w:t>碱</w:t>
      </w:r>
    </w:p>
    <w:p>
      <w:pPr>
        <w:ind w:left="29"/>
        <w:spacing w:before="142" w:line="219" w:lineRule="auto"/>
        <w:rPr>
          <w:rFonts w:ascii="SimSun" w:hAnsi="SimSun" w:eastAsia="SimSun" w:cs="SimSun"/>
          <w:sz w:val="18"/>
          <w:szCs w:val="18"/>
        </w:rPr>
      </w:pPr>
      <w:r>
        <w:rPr>
          <w:rFonts w:ascii="SimSun" w:hAnsi="SimSun" w:eastAsia="SimSun" w:cs="SimSun"/>
          <w:sz w:val="18"/>
          <w:szCs w:val="18"/>
          <w:spacing w:val="-15"/>
        </w:rPr>
        <w:t>普鲁卡因胺、利多卡因、丙吡胺、奎尼丁</w:t>
      </w:r>
    </w:p>
    <w:p>
      <w:pPr>
        <w:spacing w:line="14" w:lineRule="auto"/>
        <w:rPr>
          <w:rFonts w:ascii="Arial"/>
          <w:sz w:val="2"/>
        </w:rPr>
      </w:pPr>
      <w:r>
        <w:rPr>
          <w:rFonts w:ascii="Arial" w:hAnsi="Arial" w:eastAsia="Arial" w:cs="Arial"/>
          <w:sz w:val="2"/>
          <w:szCs w:val="2"/>
        </w:rPr>
        <w:br w:type="column"/>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660" w:lineRule="exact"/>
        <w:textAlignment w:val="center"/>
        <w:rPr/>
      </w:pPr>
      <w:r>
        <w:drawing>
          <wp:inline distT="0" distB="0" distL="0" distR="0">
            <wp:extent cx="520709" cy="419133"/>
            <wp:effectExtent l="0" t="0" r="0" b="0"/>
            <wp:docPr id="108" name="IM 108"/>
            <wp:cNvGraphicFramePr/>
            <a:graphic>
              <a:graphicData uri="http://schemas.openxmlformats.org/drawingml/2006/picture">
                <pic:pic>
                  <pic:nvPicPr>
                    <pic:cNvPr id="108" name="IM 108"/>
                    <pic:cNvPicPr/>
                  </pic:nvPicPr>
                  <pic:blipFill>
                    <a:blip r:embed="rId125"/>
                    <a:stretch>
                      <a:fillRect/>
                    </a:stretch>
                  </pic:blipFill>
                  <pic:spPr>
                    <a:xfrm rot="0">
                      <a:off x="0" y="0"/>
                      <a:ext cx="520709" cy="419133"/>
                    </a:xfrm>
                    <a:prstGeom prst="rect">
                      <a:avLst/>
                    </a:prstGeom>
                  </pic:spPr>
                </pic:pic>
              </a:graphicData>
            </a:graphic>
          </wp:inline>
        </w:drawing>
      </w:r>
    </w:p>
    <w:p>
      <w:pPr>
        <w:sectPr>
          <w:type w:val="continuous"/>
          <w:pgSz w:w="11230" w:h="15840"/>
          <w:pgMar w:top="400" w:right="689" w:bottom="400" w:left="949" w:header="0" w:footer="0" w:gutter="0"/>
          <w:cols w:equalWidth="0" w:num="3">
            <w:col w:w="1851" w:space="100"/>
            <w:col w:w="6720" w:space="100"/>
            <w:col w:w="821" w:space="0"/>
          </w:cols>
        </w:sectPr>
        <w:rPr/>
      </w:pPr>
    </w:p>
    <w:p>
      <w:pPr>
        <w:ind w:left="32"/>
        <w:spacing w:before="276" w:line="221" w:lineRule="auto"/>
        <w:rPr>
          <w:rFonts w:ascii="SimHei" w:hAnsi="SimHei" w:eastAsia="SimHei" w:cs="SimHei"/>
          <w:sz w:val="21"/>
          <w:szCs w:val="21"/>
        </w:rPr>
      </w:pPr>
      <w:r>
        <w:rPr>
          <w:rFonts w:ascii="SimSun" w:hAnsi="SimSun" w:eastAsia="SimSun" w:cs="SimSun"/>
          <w:sz w:val="17"/>
          <w:szCs w:val="17"/>
          <w:b/>
          <w:bCs/>
          <w:color w:val="157ECE"/>
          <w:spacing w:val="-13"/>
        </w:rPr>
        <w:t>406</w:t>
      </w:r>
      <w:r>
        <w:rPr>
          <w:rFonts w:ascii="SimSun" w:hAnsi="SimSun" w:eastAsia="SimSun" w:cs="SimSun"/>
          <w:sz w:val="17"/>
          <w:szCs w:val="17"/>
          <w:color w:val="157ECE"/>
          <w:spacing w:val="2"/>
        </w:rPr>
        <w:t xml:space="preserve">         </w:t>
      </w:r>
      <w:r>
        <w:rPr>
          <w:rFonts w:ascii="SimHei" w:hAnsi="SimHei" w:eastAsia="SimHei" w:cs="SimHei"/>
          <w:sz w:val="21"/>
          <w:szCs w:val="21"/>
          <w:color w:val="1F699A"/>
          <w:spacing w:val="-13"/>
        </w:rPr>
        <w:t>第四篇</w:t>
      </w:r>
      <w:r>
        <w:rPr>
          <w:rFonts w:ascii="SimHei" w:hAnsi="SimHei" w:eastAsia="SimHei" w:cs="SimHei"/>
          <w:sz w:val="21"/>
          <w:szCs w:val="21"/>
          <w:color w:val="1F699A"/>
          <w:spacing w:val="49"/>
        </w:rPr>
        <w:t xml:space="preserve"> </w:t>
      </w:r>
      <w:r>
        <w:rPr>
          <w:rFonts w:ascii="SimHei" w:hAnsi="SimHei" w:eastAsia="SimHei" w:cs="SimHei"/>
          <w:sz w:val="21"/>
          <w:szCs w:val="21"/>
          <w:color w:val="1F699A"/>
          <w:spacing w:val="-13"/>
        </w:rPr>
        <w:t>实</w:t>
      </w:r>
      <w:r>
        <w:rPr>
          <w:rFonts w:ascii="SimHei" w:hAnsi="SimHei" w:eastAsia="SimHei" w:cs="SimHei"/>
          <w:sz w:val="21"/>
          <w:szCs w:val="21"/>
          <w:color w:val="1F699A"/>
          <w:spacing w:val="-37"/>
        </w:rPr>
        <w:t xml:space="preserve"> </w:t>
      </w:r>
      <w:r>
        <w:rPr>
          <w:rFonts w:ascii="SimHei" w:hAnsi="SimHei" w:eastAsia="SimHei" w:cs="SimHei"/>
          <w:sz w:val="21"/>
          <w:szCs w:val="21"/>
          <w:color w:val="1F699A"/>
          <w:spacing w:val="-13"/>
        </w:rPr>
        <w:t>验</w:t>
      </w:r>
      <w:r>
        <w:rPr>
          <w:rFonts w:ascii="SimHei" w:hAnsi="SimHei" w:eastAsia="SimHei" w:cs="SimHei"/>
          <w:sz w:val="21"/>
          <w:szCs w:val="21"/>
          <w:color w:val="1F699A"/>
          <w:spacing w:val="-35"/>
        </w:rPr>
        <w:t xml:space="preserve"> </w:t>
      </w:r>
      <w:r>
        <w:rPr>
          <w:rFonts w:ascii="SimHei" w:hAnsi="SimHei" w:eastAsia="SimHei" w:cs="SimHei"/>
          <w:sz w:val="21"/>
          <w:szCs w:val="21"/>
          <w:color w:val="1F699A"/>
          <w:spacing w:val="-13"/>
        </w:rPr>
        <w:t>诊</w:t>
      </w:r>
      <w:r>
        <w:rPr>
          <w:rFonts w:ascii="SimHei" w:hAnsi="SimHei" w:eastAsia="SimHei" w:cs="SimHei"/>
          <w:sz w:val="21"/>
          <w:szCs w:val="21"/>
          <w:color w:val="1F699A"/>
          <w:spacing w:val="-27"/>
        </w:rPr>
        <w:t xml:space="preserve"> </w:t>
      </w:r>
      <w:r>
        <w:rPr>
          <w:rFonts w:ascii="SimHei" w:hAnsi="SimHei" w:eastAsia="SimHei" w:cs="SimHei"/>
          <w:sz w:val="21"/>
          <w:szCs w:val="21"/>
          <w:color w:val="1F699A"/>
          <w:spacing w:val="-13"/>
        </w:rPr>
        <w:t>断</w:t>
      </w:r>
    </w:p>
    <w:p>
      <w:pPr>
        <w:spacing w:line="279" w:lineRule="auto"/>
        <w:rPr>
          <w:rFonts w:ascii="Arial"/>
          <w:sz w:val="21"/>
        </w:rPr>
      </w:pPr>
      <w:r/>
    </w:p>
    <w:p>
      <w:pPr>
        <w:ind w:right="375"/>
        <w:spacing w:before="59" w:line="220" w:lineRule="auto"/>
        <w:jc w:val="right"/>
        <w:rPr>
          <w:rFonts w:ascii="SimSun" w:hAnsi="SimSun" w:eastAsia="SimSun" w:cs="SimSun"/>
          <w:sz w:val="18"/>
          <w:szCs w:val="18"/>
        </w:rPr>
      </w:pPr>
      <w:r>
        <w:rPr>
          <w:rFonts w:ascii="SimSun" w:hAnsi="SimSun" w:eastAsia="SimSun" w:cs="SimSun"/>
          <w:sz w:val="18"/>
          <w:szCs w:val="18"/>
          <w:spacing w:val="-3"/>
        </w:rPr>
        <w:t>续表</w:t>
      </w:r>
    </w:p>
    <w:p>
      <w:pPr>
        <w:spacing w:line="42" w:lineRule="exact"/>
        <w:rPr/>
      </w:pPr>
      <w:r/>
    </w:p>
    <w:tbl>
      <w:tblPr>
        <w:tblStyle w:val="2"/>
        <w:tblW w:w="8420" w:type="dxa"/>
        <w:tblInd w:w="1069" w:type="dxa"/>
        <w:shd w:val="clear" w:fill="A1CDF0"/>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816"/>
        <w:gridCol w:w="5604"/>
      </w:tblGrid>
      <w:tr>
        <w:trPr>
          <w:trHeight w:val="330" w:hRule="atLeast"/>
        </w:trPr>
        <w:tc>
          <w:tcPr>
            <w:tcW w:w="2816" w:type="dxa"/>
            <w:vAlign w:val="top"/>
            <w:tcBorders>
              <w:right w:val="none" w:color="000000" w:sz="8" w:space="0"/>
            </w:tcBorders>
          </w:tcPr>
          <w:p>
            <w:pPr>
              <w:ind w:left="537"/>
              <w:spacing w:before="79" w:line="219" w:lineRule="auto"/>
              <w:rPr>
                <w:rFonts w:ascii="SimSun" w:hAnsi="SimSun" w:eastAsia="SimSun" w:cs="SimSun"/>
                <w:sz w:val="17"/>
                <w:szCs w:val="17"/>
              </w:rPr>
            </w:pPr>
            <w:r>
              <w:rPr>
                <w:rFonts w:ascii="SimSun" w:hAnsi="SimSun" w:eastAsia="SimSun" w:cs="SimSun"/>
                <w:sz w:val="17"/>
                <w:szCs w:val="17"/>
                <w:b/>
                <w:bCs/>
                <w:spacing w:val="-4"/>
              </w:rPr>
              <w:t>类别</w:t>
            </w:r>
          </w:p>
        </w:tc>
        <w:tc>
          <w:tcPr>
            <w:tcW w:w="5604" w:type="dxa"/>
            <w:vAlign w:val="top"/>
            <w:tcBorders>
              <w:left w:val="none" w:color="000000" w:sz="8" w:space="0"/>
            </w:tcBorders>
          </w:tcPr>
          <w:p>
            <w:pPr>
              <w:ind w:left="1937"/>
              <w:spacing w:before="92" w:line="191" w:lineRule="auto"/>
              <w:rPr>
                <w:rFonts w:ascii="SimSun" w:hAnsi="SimSun" w:eastAsia="SimSun" w:cs="SimSun"/>
                <w:sz w:val="23"/>
                <w:szCs w:val="23"/>
              </w:rPr>
            </w:pPr>
            <w:r>
              <w:rPr>
                <w:rFonts w:ascii="SimSun" w:hAnsi="SimSun" w:eastAsia="SimSun" w:cs="SimSun"/>
                <w:sz w:val="23"/>
                <w:szCs w:val="23"/>
                <w:b/>
                <w:bCs/>
                <w:spacing w:val="-6"/>
              </w:rPr>
              <w:t>药物</w:t>
            </w:r>
          </w:p>
        </w:tc>
      </w:tr>
    </w:tbl>
    <w:p>
      <w:pPr>
        <w:ind w:left="1360"/>
        <w:spacing w:before="91" w:line="229" w:lineRule="auto"/>
        <w:rPr>
          <w:rFonts w:ascii="SimSun" w:hAnsi="SimSun" w:eastAsia="SimSun" w:cs="SimSun"/>
          <w:sz w:val="18"/>
          <w:szCs w:val="18"/>
        </w:rPr>
      </w:pPr>
      <w:r>
        <w:rPr>
          <w:rFonts w:ascii="SimSun" w:hAnsi="SimSun" w:eastAsia="SimSun" w:cs="SimSun"/>
          <w:sz w:val="18"/>
          <w:szCs w:val="18"/>
        </w:rPr>
        <w:t>氨基苷类</w:t>
      </w:r>
      <w:r>
        <w:rPr>
          <w:rFonts w:ascii="SimSun" w:hAnsi="SimSun" w:eastAsia="SimSun" w:cs="SimSun"/>
          <w:sz w:val="18"/>
          <w:szCs w:val="18"/>
          <w:spacing w:val="2"/>
        </w:rPr>
        <w:t xml:space="preserve">          </w:t>
      </w:r>
      <w:r>
        <w:rPr>
          <w:rFonts w:ascii="SimSun" w:hAnsi="SimSun" w:eastAsia="SimSun" w:cs="SimSun"/>
          <w:sz w:val="18"/>
          <w:szCs w:val="18"/>
        </w:rPr>
        <w:t>庆大霉素、链霉素、卡那霉素、阿米卡</w:t>
      </w:r>
      <w:r>
        <w:rPr>
          <w:rFonts w:ascii="SimSun" w:hAnsi="SimSun" w:eastAsia="SimSun" w:cs="SimSun"/>
          <w:sz w:val="18"/>
          <w:szCs w:val="18"/>
          <w:spacing w:val="-1"/>
        </w:rPr>
        <w:t>星(丁胺卡那霉素)、妥布霉素</w:t>
      </w:r>
    </w:p>
    <w:p>
      <w:pPr>
        <w:spacing w:line="34" w:lineRule="exact"/>
        <w:rPr/>
      </w:pPr>
      <w:r/>
    </w:p>
    <w:tbl>
      <w:tblPr>
        <w:tblStyle w:val="2"/>
        <w:tblW w:w="8420" w:type="dxa"/>
        <w:tblInd w:w="106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851"/>
        <w:gridCol w:w="4569"/>
      </w:tblGrid>
      <w:tr>
        <w:trPr>
          <w:trHeight w:val="340" w:hRule="atLeast"/>
        </w:trPr>
        <w:tc>
          <w:tcPr>
            <w:shd w:val="clear" w:fill="DCF2F8"/>
            <w:tcW w:w="3851" w:type="dxa"/>
            <w:vAlign w:val="top"/>
          </w:tcPr>
          <w:p>
            <w:pPr>
              <w:ind w:left="275"/>
              <w:spacing w:before="82" w:line="228" w:lineRule="auto"/>
              <w:rPr>
                <w:rFonts w:ascii="SimSun" w:hAnsi="SimSun" w:eastAsia="SimSun" w:cs="SimSun"/>
                <w:sz w:val="18"/>
                <w:szCs w:val="18"/>
              </w:rPr>
            </w:pPr>
            <w:r>
              <w:rPr>
                <w:rFonts w:ascii="SimSun" w:hAnsi="SimSun" w:eastAsia="SimSun" w:cs="SimSun"/>
                <w:sz w:val="18"/>
                <w:szCs w:val="18"/>
                <w:spacing w:val="2"/>
                <w:position w:val="-1"/>
              </w:rPr>
              <w:t>免疫抑制剂</w:t>
            </w:r>
            <w:r>
              <w:rPr>
                <w:rFonts w:ascii="SimSun" w:hAnsi="SimSun" w:eastAsia="SimSun" w:cs="SimSun"/>
                <w:sz w:val="18"/>
                <w:szCs w:val="18"/>
                <w:spacing w:val="12"/>
                <w:position w:val="-1"/>
              </w:rPr>
              <w:t xml:space="preserve">       </w:t>
            </w:r>
            <w:r>
              <w:rPr>
                <w:rFonts w:ascii="SimSun" w:hAnsi="SimSun" w:eastAsia="SimSun" w:cs="SimSun"/>
                <w:sz w:val="18"/>
                <w:szCs w:val="18"/>
                <w:spacing w:val="2"/>
              </w:rPr>
              <w:t>环孢素、他克莫司</w:t>
            </w:r>
          </w:p>
        </w:tc>
        <w:tc>
          <w:tcPr>
            <w:shd w:val="clear" w:fill="DBF2F8"/>
            <w:tcW w:w="4569" w:type="dxa"/>
            <w:vAlign w:val="top"/>
          </w:tcPr>
          <w:p>
            <w:pPr>
              <w:rPr>
                <w:rFonts w:ascii="Arial"/>
                <w:sz w:val="21"/>
              </w:rPr>
            </w:pPr>
            <w:r/>
          </w:p>
        </w:tc>
      </w:tr>
    </w:tbl>
    <w:p>
      <w:pPr>
        <w:ind w:left="1360"/>
        <w:spacing w:before="93" w:line="229" w:lineRule="auto"/>
        <w:rPr>
          <w:rFonts w:ascii="SimSun" w:hAnsi="SimSun" w:eastAsia="SimSun" w:cs="SimSun"/>
          <w:sz w:val="18"/>
          <w:szCs w:val="18"/>
        </w:rPr>
      </w:pPr>
      <w:r>
        <w:rPr>
          <w:rFonts w:ascii="SimSun" w:hAnsi="SimSun" w:eastAsia="SimSun" w:cs="SimSun"/>
          <w:sz w:val="18"/>
          <w:szCs w:val="18"/>
        </w:rPr>
        <w:t>抗肿瘤药类</w:t>
      </w:r>
      <w:r>
        <w:rPr>
          <w:rFonts w:ascii="SimSun" w:hAnsi="SimSun" w:eastAsia="SimSun" w:cs="SimSun"/>
          <w:sz w:val="18"/>
          <w:szCs w:val="18"/>
          <w:spacing w:val="3"/>
        </w:rPr>
        <w:t xml:space="preserve">        </w:t>
      </w:r>
      <w:r>
        <w:rPr>
          <w:rFonts w:ascii="SimSun" w:hAnsi="SimSun" w:eastAsia="SimSun" w:cs="SimSun"/>
          <w:sz w:val="18"/>
          <w:szCs w:val="18"/>
          <w:position w:val="1"/>
        </w:rPr>
        <w:t>甲氨蝶呤</w:t>
      </w:r>
    </w:p>
    <w:p>
      <w:pPr>
        <w:spacing w:line="24" w:lineRule="exact"/>
        <w:rPr/>
      </w:pPr>
      <w:r/>
    </w:p>
    <w:tbl>
      <w:tblPr>
        <w:tblStyle w:val="2"/>
        <w:tblW w:w="8420" w:type="dxa"/>
        <w:tblInd w:w="106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33"/>
        <w:gridCol w:w="2217"/>
        <w:gridCol w:w="4570"/>
      </w:tblGrid>
      <w:tr>
        <w:trPr>
          <w:trHeight w:val="341" w:hRule="atLeast"/>
        </w:trPr>
        <w:tc>
          <w:tcPr>
            <w:shd w:val="clear" w:fill="DBF2F9"/>
            <w:tcW w:w="1633" w:type="dxa"/>
            <w:vAlign w:val="top"/>
            <w:tcBorders>
              <w:right w:val="none" w:color="000000" w:sz="2" w:space="0"/>
            </w:tcBorders>
          </w:tcPr>
          <w:p>
            <w:pPr>
              <w:ind w:left="275"/>
              <w:spacing w:before="100" w:line="219" w:lineRule="auto"/>
              <w:rPr>
                <w:rFonts w:ascii="SimSun" w:hAnsi="SimSun" w:eastAsia="SimSun" w:cs="SimSun"/>
                <w:sz w:val="17"/>
                <w:szCs w:val="17"/>
              </w:rPr>
            </w:pPr>
            <w:r>
              <w:rPr>
                <w:rFonts w:ascii="SimSun" w:hAnsi="SimSun" w:eastAsia="SimSun" w:cs="SimSun"/>
                <w:sz w:val="17"/>
                <w:szCs w:val="17"/>
              </w:rPr>
              <w:t>β-受体阻滞剂</w:t>
            </w:r>
          </w:p>
        </w:tc>
        <w:tc>
          <w:tcPr>
            <w:shd w:val="clear" w:fill="DBF2F9"/>
            <w:tcW w:w="2217" w:type="dxa"/>
            <w:vAlign w:val="top"/>
            <w:tcBorders>
              <w:left w:val="none" w:color="000000" w:sz="2" w:space="0"/>
            </w:tcBorders>
          </w:tcPr>
          <w:p>
            <w:pPr>
              <w:ind w:left="247"/>
              <w:spacing w:before="101" w:line="231" w:lineRule="auto"/>
              <w:rPr>
                <w:rFonts w:ascii="SimSun" w:hAnsi="SimSun" w:eastAsia="SimSun" w:cs="SimSun"/>
                <w:sz w:val="16"/>
                <w:szCs w:val="16"/>
              </w:rPr>
            </w:pPr>
            <w:r>
              <w:rPr>
                <w:rFonts w:ascii="SimSun" w:hAnsi="SimSun" w:eastAsia="SimSun" w:cs="SimSun"/>
                <w:sz w:val="16"/>
                <w:szCs w:val="16"/>
                <w:spacing w:val="3"/>
              </w:rPr>
              <w:t>普萘洛尔、美托洛尔、阿替</w:t>
            </w:r>
          </w:p>
        </w:tc>
        <w:tc>
          <w:tcPr>
            <w:shd w:val="clear" w:fill="DBF3F8"/>
            <w:tcW w:w="4570" w:type="dxa"/>
            <w:vAlign w:val="top"/>
          </w:tcPr>
          <w:p>
            <w:pPr>
              <w:ind w:left="35"/>
              <w:spacing w:before="92" w:line="220" w:lineRule="auto"/>
              <w:rPr>
                <w:rFonts w:ascii="SimSun" w:hAnsi="SimSun" w:eastAsia="SimSun" w:cs="SimSun"/>
                <w:sz w:val="17"/>
                <w:szCs w:val="17"/>
              </w:rPr>
            </w:pPr>
            <w:r>
              <w:rPr>
                <w:rFonts w:ascii="SimSun" w:hAnsi="SimSun" w:eastAsia="SimSun" w:cs="SimSun"/>
                <w:sz w:val="17"/>
                <w:szCs w:val="17"/>
                <w:spacing w:val="7"/>
              </w:rPr>
              <w:t>洛尔</w:t>
            </w:r>
          </w:p>
        </w:tc>
      </w:tr>
      <w:tr>
        <w:trPr>
          <w:trHeight w:val="347" w:hRule="atLeast"/>
        </w:trPr>
        <w:tc>
          <w:tcPr>
            <w:tcW w:w="1633" w:type="dxa"/>
            <w:vAlign w:val="top"/>
            <w:tcBorders>
              <w:right w:val="none" w:color="000000" w:sz="2" w:space="0"/>
            </w:tcBorders>
          </w:tcPr>
          <w:p>
            <w:pPr>
              <w:ind w:left="275"/>
              <w:spacing w:before="111" w:line="219" w:lineRule="auto"/>
              <w:rPr>
                <w:rFonts w:ascii="SimSun" w:hAnsi="SimSun" w:eastAsia="SimSun" w:cs="SimSun"/>
                <w:sz w:val="17"/>
                <w:szCs w:val="17"/>
              </w:rPr>
            </w:pPr>
            <w:r>
              <w:rPr>
                <w:rFonts w:ascii="SimSun" w:hAnsi="SimSun" w:eastAsia="SimSun" w:cs="SimSun"/>
                <w:sz w:val="17"/>
                <w:szCs w:val="17"/>
                <w:spacing w:val="-1"/>
              </w:rPr>
              <w:t>解热镇痛药</w:t>
            </w:r>
          </w:p>
        </w:tc>
        <w:tc>
          <w:tcPr>
            <w:tcW w:w="2217" w:type="dxa"/>
            <w:vAlign w:val="top"/>
            <w:tcBorders>
              <w:left w:val="none" w:color="000000" w:sz="2" w:space="0"/>
            </w:tcBorders>
          </w:tcPr>
          <w:p>
            <w:pPr>
              <w:ind w:left="297"/>
              <w:spacing w:before="111" w:line="219" w:lineRule="auto"/>
              <w:rPr>
                <w:rFonts w:ascii="SimSun" w:hAnsi="SimSun" w:eastAsia="SimSun" w:cs="SimSun"/>
                <w:sz w:val="17"/>
                <w:szCs w:val="17"/>
              </w:rPr>
            </w:pPr>
            <w:r>
              <w:rPr>
                <w:rFonts w:ascii="SimSun" w:hAnsi="SimSun" w:eastAsia="SimSun" w:cs="SimSun"/>
                <w:sz w:val="17"/>
                <w:szCs w:val="17"/>
              </w:rPr>
              <w:t>阿司匹林、对乙酰氨基酚</w:t>
            </w:r>
          </w:p>
        </w:tc>
        <w:tc>
          <w:tcPr>
            <w:tcW w:w="4570" w:type="dxa"/>
            <w:vAlign w:val="top"/>
          </w:tcPr>
          <w:p>
            <w:pPr>
              <w:rPr>
                <w:rFonts w:ascii="Arial"/>
                <w:sz w:val="21"/>
              </w:rPr>
            </w:pPr>
            <w:r/>
          </w:p>
        </w:tc>
      </w:tr>
      <w:tr>
        <w:trPr>
          <w:trHeight w:val="342" w:hRule="atLeast"/>
        </w:trPr>
        <w:tc>
          <w:tcPr>
            <w:shd w:val="clear" w:fill="DBF2F9"/>
            <w:tcW w:w="1633" w:type="dxa"/>
            <w:vAlign w:val="top"/>
            <w:tcBorders>
              <w:right w:val="none" w:color="000000" w:sz="2" w:space="0"/>
            </w:tcBorders>
          </w:tcPr>
          <w:p>
            <w:pPr>
              <w:ind w:left="275"/>
              <w:spacing w:before="102" w:line="219" w:lineRule="auto"/>
              <w:rPr>
                <w:rFonts w:ascii="SimSun" w:hAnsi="SimSun" w:eastAsia="SimSun" w:cs="SimSun"/>
                <w:sz w:val="17"/>
                <w:szCs w:val="17"/>
              </w:rPr>
            </w:pPr>
            <w:r>
              <w:rPr>
                <w:rFonts w:ascii="SimSun" w:hAnsi="SimSun" w:eastAsia="SimSun" w:cs="SimSun"/>
                <w:sz w:val="17"/>
                <w:szCs w:val="17"/>
                <w:spacing w:val="-2"/>
              </w:rPr>
              <w:t>利尿剂</w:t>
            </w:r>
          </w:p>
        </w:tc>
        <w:tc>
          <w:tcPr>
            <w:shd w:val="clear" w:fill="DBF2F9"/>
            <w:tcW w:w="2217" w:type="dxa"/>
            <w:vAlign w:val="top"/>
            <w:tcBorders>
              <w:left w:val="none" w:color="000000" w:sz="2" w:space="0"/>
            </w:tcBorders>
          </w:tcPr>
          <w:p>
            <w:pPr>
              <w:ind w:left="276"/>
              <w:spacing w:before="103" w:line="219" w:lineRule="auto"/>
              <w:rPr>
                <w:rFonts w:ascii="SimSun" w:hAnsi="SimSun" w:eastAsia="SimSun" w:cs="SimSun"/>
                <w:sz w:val="17"/>
                <w:szCs w:val="17"/>
              </w:rPr>
            </w:pPr>
            <w:r>
              <w:rPr>
                <w:rFonts w:ascii="SimSun" w:hAnsi="SimSun" w:eastAsia="SimSun" w:cs="SimSun"/>
                <w:sz w:val="17"/>
                <w:szCs w:val="17"/>
                <w:spacing w:val="2"/>
              </w:rPr>
              <w:t>呋塞米</w:t>
            </w:r>
          </w:p>
        </w:tc>
        <w:tc>
          <w:tcPr>
            <w:shd w:val="clear" w:fill="DAF2F9"/>
            <w:tcW w:w="4570" w:type="dxa"/>
            <w:vAlign w:val="top"/>
          </w:tcPr>
          <w:p>
            <w:pPr>
              <w:rPr>
                <w:rFonts w:ascii="Arial"/>
                <w:sz w:val="21"/>
              </w:rPr>
            </w:pPr>
            <w:r/>
          </w:p>
        </w:tc>
      </w:tr>
    </w:tbl>
    <w:p>
      <w:pPr>
        <w:spacing w:line="339" w:lineRule="auto"/>
        <w:rPr>
          <w:rFonts w:ascii="Arial"/>
          <w:sz w:val="21"/>
        </w:rPr>
      </w:pPr>
      <w:r/>
    </w:p>
    <w:p>
      <w:pPr>
        <w:ind w:left="1483"/>
        <w:spacing w:before="79" w:line="222" w:lineRule="auto"/>
        <w:outlineLvl w:val="1"/>
        <w:rPr>
          <w:rFonts w:ascii="SimHei" w:hAnsi="SimHei" w:eastAsia="SimHei" w:cs="SimHei"/>
          <w:sz w:val="24"/>
          <w:szCs w:val="24"/>
        </w:rPr>
      </w:pPr>
      <w:r>
        <w:rPr>
          <w:rFonts w:ascii="SimHei" w:hAnsi="SimHei" w:eastAsia="SimHei" w:cs="SimHei"/>
          <w:sz w:val="24"/>
          <w:szCs w:val="24"/>
          <w:b/>
          <w:bCs/>
          <w:color w:val="005699"/>
          <w:spacing w:val="-7"/>
        </w:rPr>
        <w:t>二、治疗性药物监测的结果分析</w:t>
      </w:r>
    </w:p>
    <w:p>
      <w:pPr>
        <w:ind w:left="1100" w:right="14" w:firstLine="379"/>
        <w:spacing w:before="223" w:line="254" w:lineRule="auto"/>
        <w:jc w:val="both"/>
        <w:rPr>
          <w:rFonts w:ascii="SimSun" w:hAnsi="SimSun" w:eastAsia="SimSun" w:cs="SimSun"/>
          <w:sz w:val="21"/>
          <w:szCs w:val="21"/>
        </w:rPr>
      </w:pPr>
      <w:r>
        <w:rPr>
          <w:rFonts w:ascii="SimSun" w:hAnsi="SimSun" w:eastAsia="SimSun" w:cs="SimSun"/>
          <w:sz w:val="21"/>
          <w:szCs w:val="21"/>
          <w:spacing w:val="-10"/>
        </w:rPr>
        <w:t>TDM</w:t>
      </w:r>
      <w:r>
        <w:rPr>
          <w:rFonts w:ascii="SimSun" w:hAnsi="SimSun" w:eastAsia="SimSun" w:cs="SimSun"/>
          <w:sz w:val="21"/>
          <w:szCs w:val="21"/>
          <w:spacing w:val="5"/>
        </w:rPr>
        <w:t xml:space="preserve"> </w:t>
      </w:r>
      <w:r>
        <w:rPr>
          <w:rFonts w:ascii="SimSun" w:hAnsi="SimSun" w:eastAsia="SimSun" w:cs="SimSun"/>
          <w:sz w:val="21"/>
          <w:szCs w:val="21"/>
          <w:spacing w:val="-10"/>
        </w:rPr>
        <w:t>价值的大小很大程度上取决于结果分析水平的高低，正确地分析TDM</w:t>
      </w:r>
      <w:r>
        <w:rPr>
          <w:rFonts w:ascii="SimSun" w:hAnsi="SimSun" w:eastAsia="SimSun" w:cs="SimSun"/>
          <w:sz w:val="21"/>
          <w:szCs w:val="21"/>
          <w:spacing w:val="26"/>
        </w:rPr>
        <w:t xml:space="preserve"> </w:t>
      </w:r>
      <w:r>
        <w:rPr>
          <w:rFonts w:ascii="SimSun" w:hAnsi="SimSun" w:eastAsia="SimSun" w:cs="SimSun"/>
          <w:sz w:val="21"/>
          <w:szCs w:val="21"/>
          <w:spacing w:val="-10"/>
        </w:rPr>
        <w:t>结果，对指</w:t>
      </w:r>
      <w:r>
        <w:rPr>
          <w:rFonts w:ascii="SimSun" w:hAnsi="SimSun" w:eastAsia="SimSun" w:cs="SimSun"/>
          <w:sz w:val="21"/>
          <w:szCs w:val="21"/>
          <w:spacing w:val="-11"/>
        </w:rPr>
        <w:t>导临床</w:t>
      </w:r>
      <w:r>
        <w:rPr>
          <w:rFonts w:ascii="SimSun" w:hAnsi="SimSun" w:eastAsia="SimSun" w:cs="SimSun"/>
          <w:sz w:val="21"/>
          <w:szCs w:val="21"/>
        </w:rPr>
        <w:t xml:space="preserve"> </w:t>
      </w:r>
      <w:r>
        <w:rPr>
          <w:rFonts w:ascii="SimSun" w:hAnsi="SimSun" w:eastAsia="SimSun" w:cs="SimSun"/>
          <w:sz w:val="21"/>
          <w:szCs w:val="21"/>
          <w:spacing w:val="-15"/>
        </w:rPr>
        <w:t>正确用药、提高疗效，以及避免和减少药物中毒有重要意义。</w:t>
      </w:r>
      <w:r>
        <w:rPr>
          <w:rFonts w:ascii="SimSun" w:hAnsi="SimSun" w:eastAsia="SimSun" w:cs="SimSun"/>
          <w:sz w:val="21"/>
          <w:szCs w:val="21"/>
          <w:spacing w:val="-10"/>
        </w:rPr>
        <w:t xml:space="preserve"> </w:t>
      </w:r>
      <w:r>
        <w:rPr>
          <w:rFonts w:ascii="SimSun" w:hAnsi="SimSun" w:eastAsia="SimSun" w:cs="SimSun"/>
          <w:sz w:val="21"/>
          <w:szCs w:val="21"/>
          <w:spacing w:val="-15"/>
        </w:rPr>
        <w:t>TDM</w:t>
      </w:r>
      <w:r>
        <w:rPr>
          <w:rFonts w:ascii="SimSun" w:hAnsi="SimSun" w:eastAsia="SimSun" w:cs="SimSun"/>
          <w:sz w:val="21"/>
          <w:szCs w:val="21"/>
          <w:spacing w:val="35"/>
        </w:rPr>
        <w:t xml:space="preserve"> </w:t>
      </w:r>
      <w:r>
        <w:rPr>
          <w:rFonts w:ascii="SimSun" w:hAnsi="SimSun" w:eastAsia="SimSun" w:cs="SimSun"/>
          <w:sz w:val="21"/>
          <w:szCs w:val="21"/>
          <w:spacing w:val="-15"/>
        </w:rPr>
        <w:t>分析应掌握2个基本原则：①必</w:t>
      </w:r>
      <w:r>
        <w:rPr>
          <w:rFonts w:ascii="SimSun" w:hAnsi="SimSun" w:eastAsia="SimSun" w:cs="SimSun"/>
          <w:sz w:val="21"/>
          <w:szCs w:val="21"/>
        </w:rPr>
        <w:t xml:space="preserve"> </w:t>
      </w:r>
      <w:r>
        <w:rPr>
          <w:rFonts w:ascii="SimSun" w:hAnsi="SimSun" w:eastAsia="SimSun" w:cs="SimSun"/>
          <w:sz w:val="21"/>
          <w:szCs w:val="21"/>
          <w:spacing w:val="-12"/>
        </w:rPr>
        <w:t>须熟悉所监测药物的药代动力学。②必须结合临床资料，综合分析TDM。</w:t>
      </w:r>
    </w:p>
    <w:p>
      <w:pPr>
        <w:ind w:left="1483"/>
        <w:spacing w:before="71" w:line="222" w:lineRule="auto"/>
        <w:rPr>
          <w:rFonts w:ascii="SimHei" w:hAnsi="SimHei" w:eastAsia="SimHei" w:cs="SimHei"/>
          <w:sz w:val="21"/>
          <w:szCs w:val="21"/>
        </w:rPr>
      </w:pPr>
      <w:r>
        <w:rPr>
          <w:rFonts w:ascii="SimHei" w:hAnsi="SimHei" w:eastAsia="SimHei" w:cs="SimHei"/>
          <w:sz w:val="21"/>
          <w:szCs w:val="21"/>
          <w:b/>
          <w:bCs/>
          <w:spacing w:val="2"/>
        </w:rPr>
        <w:t>(一)掌握必要的临床资料</w:t>
      </w:r>
    </w:p>
    <w:p>
      <w:pPr>
        <w:ind w:left="1100" w:firstLine="379"/>
        <w:spacing w:before="59" w:line="261" w:lineRule="auto"/>
        <w:jc w:val="both"/>
        <w:rPr>
          <w:rFonts w:ascii="SimSun" w:hAnsi="SimSun" w:eastAsia="SimSun" w:cs="SimSun"/>
          <w:sz w:val="21"/>
          <w:szCs w:val="21"/>
        </w:rPr>
      </w:pPr>
      <w:r>
        <w:rPr>
          <w:rFonts w:ascii="SimSun" w:hAnsi="SimSun" w:eastAsia="SimSun" w:cs="SimSun"/>
          <w:sz w:val="21"/>
          <w:szCs w:val="21"/>
          <w:spacing w:val="-17"/>
        </w:rPr>
        <w:t>要正确分析TDM</w:t>
      </w:r>
      <w:r>
        <w:rPr>
          <w:rFonts w:ascii="SimSun" w:hAnsi="SimSun" w:eastAsia="SimSun" w:cs="SimSun"/>
          <w:sz w:val="21"/>
          <w:szCs w:val="21"/>
          <w:spacing w:val="25"/>
        </w:rPr>
        <w:t xml:space="preserve"> </w:t>
      </w:r>
      <w:r>
        <w:rPr>
          <w:rFonts w:ascii="SimSun" w:hAnsi="SimSun" w:eastAsia="SimSun" w:cs="SimSun"/>
          <w:sz w:val="21"/>
          <w:szCs w:val="21"/>
          <w:spacing w:val="-17"/>
        </w:rPr>
        <w:t>结果，必须掌握必要的临床资料，这对评</w:t>
      </w:r>
      <w:r>
        <w:rPr>
          <w:rFonts w:ascii="SimSun" w:hAnsi="SimSun" w:eastAsia="SimSun" w:cs="SimSun"/>
          <w:sz w:val="21"/>
          <w:szCs w:val="21"/>
          <w:spacing w:val="-18"/>
        </w:rPr>
        <w:t>价血药浓度结果是有价值的。</w:t>
      </w:r>
      <w:r>
        <w:rPr>
          <w:rFonts w:ascii="SimSun" w:hAnsi="SimSun" w:eastAsia="SimSun" w:cs="SimSun"/>
          <w:sz w:val="21"/>
          <w:szCs w:val="21"/>
          <w:spacing w:val="-15"/>
        </w:rPr>
        <w:t xml:space="preserve"> </w:t>
      </w:r>
      <w:r>
        <w:rPr>
          <w:rFonts w:ascii="SimSun" w:hAnsi="SimSun" w:eastAsia="SimSun" w:cs="SimSun"/>
          <w:sz w:val="21"/>
          <w:szCs w:val="21"/>
          <w:spacing w:val="-17"/>
        </w:rPr>
        <w:t>TDM</w:t>
      </w:r>
      <w:r>
        <w:rPr>
          <w:rFonts w:ascii="SimSun" w:hAnsi="SimSun" w:eastAsia="SimSun" w:cs="SimSun"/>
          <w:sz w:val="21"/>
          <w:szCs w:val="21"/>
          <w:spacing w:val="25"/>
        </w:rPr>
        <w:t xml:space="preserve"> </w:t>
      </w:r>
      <w:r>
        <w:rPr>
          <w:rFonts w:ascii="SimSun" w:hAnsi="SimSun" w:eastAsia="SimSun" w:cs="SimSun"/>
          <w:sz w:val="21"/>
          <w:szCs w:val="21"/>
          <w:spacing w:val="-18"/>
        </w:rPr>
        <w:t>结</w:t>
      </w:r>
      <w:r>
        <w:rPr>
          <w:rFonts w:ascii="SimSun" w:hAnsi="SimSun" w:eastAsia="SimSun" w:cs="SimSun"/>
          <w:sz w:val="21"/>
          <w:szCs w:val="21"/>
        </w:rPr>
        <w:t xml:space="preserve"> </w:t>
      </w:r>
      <w:r>
        <w:rPr>
          <w:rFonts w:ascii="SimSun" w:hAnsi="SimSun" w:eastAsia="SimSun" w:cs="SimSun"/>
          <w:sz w:val="21"/>
          <w:szCs w:val="21"/>
          <w:spacing w:val="-21"/>
          <w:w w:val="97"/>
        </w:rPr>
        <w:t>果分析需要掌握的资料有：病人的一般资料、用药情况、标本采集时间、联合用药、实验室检查、TDM</w:t>
      </w:r>
      <w:r>
        <w:rPr>
          <w:rFonts w:ascii="SimSun" w:hAnsi="SimSun" w:eastAsia="SimSun" w:cs="SimSun"/>
          <w:sz w:val="21"/>
          <w:szCs w:val="21"/>
          <w:spacing w:val="23"/>
        </w:rPr>
        <w:t xml:space="preserve"> </w:t>
      </w:r>
      <w:r>
        <w:rPr>
          <w:rFonts w:ascii="SimSun" w:hAnsi="SimSun" w:eastAsia="SimSun" w:cs="SimSun"/>
          <w:sz w:val="21"/>
          <w:szCs w:val="21"/>
          <w:spacing w:val="-21"/>
          <w:w w:val="97"/>
        </w:rPr>
        <w:t>方</w:t>
      </w:r>
      <w:r>
        <w:rPr>
          <w:rFonts w:ascii="SimSun" w:hAnsi="SimSun" w:eastAsia="SimSun" w:cs="SimSun"/>
          <w:sz w:val="21"/>
          <w:szCs w:val="21"/>
        </w:rPr>
        <w:t xml:space="preserve"> </w:t>
      </w:r>
      <w:r>
        <w:rPr>
          <w:rFonts w:ascii="SimSun" w:hAnsi="SimSun" w:eastAsia="SimSun" w:cs="SimSun"/>
          <w:sz w:val="21"/>
          <w:szCs w:val="21"/>
          <w:spacing w:val="-19"/>
        </w:rPr>
        <w:t>法、群体药代动力学参数等，其中以用药情况和标本采集时间最为重要(表4-7-32)。</w:t>
      </w:r>
    </w:p>
    <w:p>
      <w:pPr>
        <w:ind w:left="3482"/>
        <w:spacing w:before="179" w:line="219" w:lineRule="auto"/>
        <w:rPr>
          <w:rFonts w:ascii="SimSun" w:hAnsi="SimSun" w:eastAsia="SimSun" w:cs="SimSun"/>
          <w:sz w:val="18"/>
          <w:szCs w:val="18"/>
        </w:rPr>
      </w:pPr>
      <w:r>
        <w:rPr>
          <w:rFonts w:ascii="SimSun" w:hAnsi="SimSun" w:eastAsia="SimSun" w:cs="SimSun"/>
          <w:sz w:val="18"/>
          <w:szCs w:val="18"/>
          <w:b/>
          <w:bCs/>
          <w:spacing w:val="8"/>
        </w:rPr>
        <w:t>表4-7-32</w:t>
      </w:r>
      <w:r>
        <w:rPr>
          <w:rFonts w:ascii="SimSun" w:hAnsi="SimSun" w:eastAsia="SimSun" w:cs="SimSun"/>
          <w:sz w:val="18"/>
          <w:szCs w:val="18"/>
          <w:spacing w:val="36"/>
        </w:rPr>
        <w:t xml:space="preserve"> </w:t>
      </w:r>
      <w:r>
        <w:rPr>
          <w:rFonts w:ascii="SimSun" w:hAnsi="SimSun" w:eastAsia="SimSun" w:cs="SimSun"/>
          <w:sz w:val="18"/>
          <w:szCs w:val="18"/>
          <w:b/>
          <w:bCs/>
        </w:rPr>
        <w:t>TDM</w:t>
      </w:r>
      <w:r>
        <w:rPr>
          <w:rFonts w:ascii="SimSun" w:hAnsi="SimSun" w:eastAsia="SimSun" w:cs="SimSun"/>
          <w:sz w:val="18"/>
          <w:szCs w:val="18"/>
          <w:b/>
          <w:bCs/>
          <w:spacing w:val="8"/>
        </w:rPr>
        <w:t>结果分析必须掌握的临床资料</w:t>
      </w:r>
    </w:p>
    <w:p>
      <w:pPr>
        <w:ind w:left="5752"/>
        <w:spacing w:before="156" w:line="219" w:lineRule="auto"/>
        <w:rPr>
          <w:rFonts w:ascii="SimSun" w:hAnsi="SimSun" w:eastAsia="SimSun" w:cs="SimSun"/>
          <w:sz w:val="18"/>
          <w:szCs w:val="18"/>
        </w:rPr>
      </w:pPr>
      <w:r>
        <w:pict>
          <v:shape id="_x0000_s79" style="position:absolute;margin-left:93.6292pt;margin-top:6.85292pt;mso-position-vertical-relative:text;mso-position-horizontal-relative:text;width:22pt;height:12.75pt;z-index:25195110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b/>
                      <w:bCs/>
                      <w:spacing w:val="-28"/>
                    </w:rPr>
                    <w:t>项</w:t>
                  </w:r>
                  <w:r>
                    <w:rPr>
                      <w:rFonts w:ascii="SimSun" w:hAnsi="SimSun" w:eastAsia="SimSun" w:cs="SimSun"/>
                      <w:sz w:val="18"/>
                      <w:szCs w:val="18"/>
                    </w:rPr>
                    <w:t xml:space="preserve"> </w:t>
                  </w:r>
                  <w:r>
                    <w:rPr>
                      <w:rFonts w:ascii="SimSun" w:hAnsi="SimSun" w:eastAsia="SimSun" w:cs="SimSun"/>
                      <w:sz w:val="18"/>
                      <w:szCs w:val="18"/>
                      <w:b/>
                      <w:bCs/>
                      <w:spacing w:val="-28"/>
                    </w:rPr>
                    <w:t>目</w:t>
                  </w:r>
                </w:p>
              </w:txbxContent>
            </v:textbox>
          </v:shape>
        </w:pict>
      </w:r>
      <w:r>
        <w:rPr>
          <w:rFonts w:ascii="SimSun" w:hAnsi="SimSun" w:eastAsia="SimSun" w:cs="SimSun"/>
          <w:sz w:val="18"/>
          <w:szCs w:val="18"/>
          <w:b/>
          <w:bCs/>
          <w:spacing w:val="-17"/>
        </w:rPr>
        <w:t>内</w:t>
      </w:r>
      <w:r>
        <w:rPr>
          <w:rFonts w:ascii="SimSun" w:hAnsi="SimSun" w:eastAsia="SimSun" w:cs="SimSun"/>
          <w:sz w:val="18"/>
          <w:szCs w:val="18"/>
          <w:spacing w:val="18"/>
        </w:rPr>
        <w:t xml:space="preserve">    </w:t>
      </w:r>
      <w:r>
        <w:rPr>
          <w:rFonts w:ascii="SimSun" w:hAnsi="SimSun" w:eastAsia="SimSun" w:cs="SimSun"/>
          <w:sz w:val="18"/>
          <w:szCs w:val="18"/>
          <w:b/>
          <w:bCs/>
          <w:spacing w:val="-17"/>
        </w:rPr>
        <w:t>容</w:t>
      </w:r>
    </w:p>
    <w:p>
      <w:pPr>
        <w:ind w:right="383"/>
        <w:spacing w:before="129" w:line="219" w:lineRule="auto"/>
        <w:jc w:val="right"/>
        <w:rPr>
          <w:rFonts w:ascii="SimSun" w:hAnsi="SimSun" w:eastAsia="SimSun" w:cs="SimSun"/>
          <w:sz w:val="18"/>
          <w:szCs w:val="18"/>
        </w:rPr>
      </w:pPr>
      <w:r>
        <w:pict>
          <v:shape id="_x0000_s80" style="position:absolute;margin-left:59.0019pt;margin-top:5.99168pt;mso-position-vertical-relative:text;mso-position-horizontal-relative:text;width:84.4pt;height:124.7pt;z-index:251950080;" filled="false" stroked="false" type="#_x0000_t202">
            <v:fill on="false"/>
            <v:stroke on="false"/>
            <v:path/>
            <v:imagedata o:title=""/>
            <o:lock v:ext="edit" aspectratio="false"/>
            <v:textbox inset="0mm,0mm,0mm,0mm">
              <w:txbxContent>
                <w:p>
                  <w:pPr>
                    <w:ind w:left="20"/>
                    <w:spacing w:before="20" w:line="309" w:lineRule="exact"/>
                    <w:rPr>
                      <w:rFonts w:ascii="SimSun" w:hAnsi="SimSun" w:eastAsia="SimSun" w:cs="SimSun"/>
                      <w:sz w:val="18"/>
                      <w:szCs w:val="18"/>
                    </w:rPr>
                  </w:pPr>
                  <w:r>
                    <w:rPr>
                      <w:rFonts w:ascii="SimSun" w:hAnsi="SimSun" w:eastAsia="SimSun" w:cs="SimSun"/>
                      <w:sz w:val="18"/>
                      <w:szCs w:val="18"/>
                      <w:spacing w:val="4"/>
                      <w:position w:val="9"/>
                    </w:rPr>
                    <w:t>一般资料</w:t>
                  </w:r>
                </w:p>
                <w:p>
                  <w:pPr>
                    <w:ind w:left="20"/>
                    <w:spacing w:line="220" w:lineRule="auto"/>
                    <w:rPr>
                      <w:rFonts w:ascii="SimSun" w:hAnsi="SimSun" w:eastAsia="SimSun" w:cs="SimSun"/>
                      <w:sz w:val="18"/>
                      <w:szCs w:val="18"/>
                    </w:rPr>
                  </w:pPr>
                  <w:r>
                    <w:rPr>
                      <w:rFonts w:ascii="SimSun" w:hAnsi="SimSun" w:eastAsia="SimSun" w:cs="SimSun"/>
                      <w:sz w:val="18"/>
                      <w:szCs w:val="18"/>
                      <w:spacing w:val="4"/>
                    </w:rPr>
                    <w:t>用药情况</w:t>
                  </w:r>
                </w:p>
                <w:p>
                  <w:pPr>
                    <w:ind w:left="20"/>
                    <w:spacing w:before="113" w:line="219" w:lineRule="auto"/>
                    <w:rPr>
                      <w:rFonts w:ascii="SimSun" w:hAnsi="SimSun" w:eastAsia="SimSun" w:cs="SimSun"/>
                      <w:sz w:val="18"/>
                      <w:szCs w:val="18"/>
                    </w:rPr>
                  </w:pPr>
                  <w:r>
                    <w:rPr>
                      <w:rFonts w:ascii="SimSun" w:hAnsi="SimSun" w:eastAsia="SimSun" w:cs="SimSun"/>
                      <w:sz w:val="18"/>
                      <w:szCs w:val="18"/>
                      <w:spacing w:val="4"/>
                    </w:rPr>
                    <w:t>标本采集时间</w:t>
                  </w:r>
                </w:p>
                <w:p>
                  <w:pPr>
                    <w:ind w:left="20"/>
                    <w:spacing w:before="98" w:line="220" w:lineRule="auto"/>
                    <w:rPr>
                      <w:rFonts w:ascii="SimSun" w:hAnsi="SimSun" w:eastAsia="SimSun" w:cs="SimSun"/>
                      <w:sz w:val="18"/>
                      <w:szCs w:val="18"/>
                    </w:rPr>
                  </w:pPr>
                  <w:r>
                    <w:rPr>
                      <w:rFonts w:ascii="SimSun" w:hAnsi="SimSun" w:eastAsia="SimSun" w:cs="SimSun"/>
                      <w:sz w:val="18"/>
                      <w:szCs w:val="18"/>
                      <w:spacing w:val="4"/>
                    </w:rPr>
                    <w:t>联合用药</w:t>
                  </w:r>
                </w:p>
                <w:p>
                  <w:pPr>
                    <w:ind w:left="29"/>
                    <w:spacing w:before="114" w:line="320" w:lineRule="exact"/>
                    <w:rPr>
                      <w:rFonts w:ascii="SimSun" w:hAnsi="SimSun" w:eastAsia="SimSun" w:cs="SimSun"/>
                      <w:sz w:val="18"/>
                      <w:szCs w:val="18"/>
                    </w:rPr>
                  </w:pPr>
                  <w:r>
                    <w:rPr>
                      <w:rFonts w:ascii="SimSun" w:hAnsi="SimSun" w:eastAsia="SimSun" w:cs="SimSun"/>
                      <w:sz w:val="18"/>
                      <w:szCs w:val="18"/>
                      <w:spacing w:val="3"/>
                      <w:position w:val="10"/>
                    </w:rPr>
                    <w:t>实验室检查</w:t>
                  </w:r>
                </w:p>
                <w:p>
                  <w:pPr>
                    <w:ind w:left="29"/>
                    <w:spacing w:before="1" w:line="219" w:lineRule="auto"/>
                    <w:rPr>
                      <w:rFonts w:ascii="SimSun" w:hAnsi="SimSun" w:eastAsia="SimSun" w:cs="SimSun"/>
                      <w:sz w:val="18"/>
                      <w:szCs w:val="18"/>
                    </w:rPr>
                  </w:pPr>
                  <w:r>
                    <w:rPr>
                      <w:rFonts w:ascii="SimSun" w:hAnsi="SimSun" w:eastAsia="SimSun" w:cs="SimSun"/>
                      <w:sz w:val="18"/>
                      <w:szCs w:val="18"/>
                      <w:spacing w:val="-2"/>
                    </w:rPr>
                    <w:t>检测方法</w:t>
                  </w:r>
                </w:p>
                <w:p>
                  <w:pPr>
                    <w:ind w:left="29" w:right="20"/>
                    <w:spacing w:before="95" w:line="279" w:lineRule="auto"/>
                    <w:rPr>
                      <w:rFonts w:ascii="SimSun" w:hAnsi="SimSun" w:eastAsia="SimSun" w:cs="SimSun"/>
                      <w:sz w:val="18"/>
                      <w:szCs w:val="18"/>
                    </w:rPr>
                  </w:pPr>
                  <w:r>
                    <w:rPr>
                      <w:rFonts w:ascii="SimSun" w:hAnsi="SimSun" w:eastAsia="SimSun" w:cs="SimSun"/>
                      <w:sz w:val="18"/>
                      <w:szCs w:val="18"/>
                      <w:spacing w:val="1"/>
                    </w:rPr>
                    <w:t>群体药代动力学参数</w:t>
                  </w:r>
                  <w:r>
                    <w:rPr>
                      <w:rFonts w:ascii="SimSun" w:hAnsi="SimSun" w:eastAsia="SimSun" w:cs="SimSun"/>
                      <w:sz w:val="18"/>
                      <w:szCs w:val="18"/>
                      <w:spacing w:val="7"/>
                    </w:rPr>
                    <w:t xml:space="preserve"> </w:t>
                  </w:r>
                  <w:r>
                    <w:rPr>
                      <w:rFonts w:ascii="SimSun" w:hAnsi="SimSun" w:eastAsia="SimSun" w:cs="SimSun"/>
                      <w:sz w:val="18"/>
                      <w:szCs w:val="18"/>
                      <w:spacing w:val="-2"/>
                    </w:rPr>
                    <w:t>药物活性代谢产物</w:t>
                  </w:r>
                </w:p>
              </w:txbxContent>
            </v:textbox>
          </v:shape>
        </w:pict>
      </w:r>
      <w:r>
        <w:rPr>
          <w:rFonts w:ascii="SimSun" w:hAnsi="SimSun" w:eastAsia="SimSun" w:cs="SimSun"/>
          <w:sz w:val="18"/>
          <w:szCs w:val="18"/>
          <w:spacing w:val="-20"/>
        </w:rPr>
        <w:t>病人性别、年龄、体重、种族、身高、烟酒嗜好、所患疾病、合并疾病、治疗情况</w:t>
      </w:r>
    </w:p>
    <w:p>
      <w:pPr>
        <w:ind w:left="3360"/>
        <w:spacing w:before="106" w:line="320" w:lineRule="exact"/>
        <w:rPr>
          <w:rFonts w:ascii="SimSun" w:hAnsi="SimSun" w:eastAsia="SimSun" w:cs="SimSun"/>
          <w:sz w:val="18"/>
          <w:szCs w:val="18"/>
        </w:rPr>
      </w:pPr>
      <w:r>
        <w:rPr>
          <w:rFonts w:ascii="SimSun" w:hAnsi="SimSun" w:eastAsia="SimSun" w:cs="SimSun"/>
          <w:sz w:val="18"/>
          <w:szCs w:val="18"/>
          <w:spacing w:val="-18"/>
          <w:position w:val="10"/>
        </w:rPr>
        <w:t>药名、剂量、剂型、用药途径、用药时间、其他用药情况</w:t>
      </w:r>
    </w:p>
    <w:p>
      <w:pPr>
        <w:ind w:left="3370"/>
        <w:spacing w:line="218" w:lineRule="auto"/>
        <w:rPr>
          <w:rFonts w:ascii="SimSun" w:hAnsi="SimSun" w:eastAsia="SimSun" w:cs="SimSun"/>
          <w:sz w:val="18"/>
          <w:szCs w:val="18"/>
        </w:rPr>
      </w:pPr>
      <w:r>
        <w:rPr>
          <w:rFonts w:ascii="SimSun" w:hAnsi="SimSun" w:eastAsia="SimSun" w:cs="SimSun"/>
          <w:sz w:val="18"/>
          <w:szCs w:val="18"/>
          <w:spacing w:val="-5"/>
        </w:rPr>
        <w:t>以药物性质和用药情况而定，采集后及时处理</w:t>
      </w:r>
    </w:p>
    <w:p>
      <w:pPr>
        <w:ind w:left="3370"/>
        <w:spacing w:before="107" w:line="321" w:lineRule="exact"/>
        <w:rPr>
          <w:rFonts w:ascii="SimSun" w:hAnsi="SimSun" w:eastAsia="SimSun" w:cs="SimSun"/>
          <w:sz w:val="18"/>
          <w:szCs w:val="18"/>
        </w:rPr>
      </w:pPr>
      <w:r>
        <w:rPr>
          <w:rFonts w:ascii="SimSun" w:hAnsi="SimSun" w:eastAsia="SimSun" w:cs="SimSun"/>
          <w:sz w:val="18"/>
          <w:szCs w:val="18"/>
          <w:spacing w:val="-7"/>
          <w:position w:val="10"/>
        </w:rPr>
        <w:t>相互作用的药物、干扰监测的药物</w:t>
      </w:r>
    </w:p>
    <w:p>
      <w:pPr>
        <w:ind w:left="3370"/>
        <w:spacing w:line="219" w:lineRule="auto"/>
        <w:rPr>
          <w:rFonts w:ascii="SimSun" w:hAnsi="SimSun" w:eastAsia="SimSun" w:cs="SimSun"/>
          <w:sz w:val="18"/>
          <w:szCs w:val="18"/>
        </w:rPr>
      </w:pPr>
      <w:r>
        <w:rPr>
          <w:rFonts w:ascii="SimSun" w:hAnsi="SimSun" w:eastAsia="SimSun" w:cs="SimSun"/>
          <w:sz w:val="18"/>
          <w:szCs w:val="18"/>
          <w:spacing w:val="-10"/>
        </w:rPr>
        <w:t>肝功能、肾功能和心功能</w:t>
      </w:r>
    </w:p>
    <w:p>
      <w:pPr>
        <w:ind w:left="3360"/>
        <w:spacing w:before="105" w:line="219" w:lineRule="auto"/>
        <w:rPr>
          <w:rFonts w:ascii="SimSun" w:hAnsi="SimSun" w:eastAsia="SimSun" w:cs="SimSun"/>
          <w:sz w:val="18"/>
          <w:szCs w:val="18"/>
        </w:rPr>
      </w:pPr>
      <w:r>
        <w:rPr>
          <w:rFonts w:ascii="SimSun" w:hAnsi="SimSun" w:eastAsia="SimSun" w:cs="SimSun"/>
          <w:sz w:val="18"/>
          <w:szCs w:val="18"/>
          <w:spacing w:val="-18"/>
        </w:rPr>
        <w:t>特异性、灵敏度、准确性、精密性</w:t>
      </w:r>
    </w:p>
    <w:p>
      <w:pPr>
        <w:ind w:left="3360" w:right="313" w:firstLine="9"/>
        <w:spacing w:before="107" w:line="274" w:lineRule="auto"/>
        <w:rPr>
          <w:rFonts w:ascii="SimSun" w:hAnsi="SimSun" w:eastAsia="SimSun" w:cs="SimSun"/>
          <w:sz w:val="18"/>
          <w:szCs w:val="18"/>
        </w:rPr>
      </w:pPr>
      <w:r>
        <w:rPr>
          <w:rFonts w:ascii="SimSun" w:hAnsi="SimSun" w:eastAsia="SimSun" w:cs="SimSun"/>
          <w:sz w:val="18"/>
          <w:szCs w:val="18"/>
          <w:spacing w:val="-14"/>
        </w:rPr>
        <w:t>生物利用度、吸收速率常数、血浆蛋白结合率、分布容积、总清除率、肾廓清率</w:t>
      </w:r>
      <w:r>
        <w:rPr>
          <w:rFonts w:ascii="SimSun" w:hAnsi="SimSun" w:eastAsia="SimSun" w:cs="SimSun"/>
          <w:sz w:val="18"/>
          <w:szCs w:val="18"/>
          <w:spacing w:val="16"/>
        </w:rPr>
        <w:t xml:space="preserve"> </w:t>
      </w:r>
      <w:r>
        <w:rPr>
          <w:rFonts w:ascii="SimSun" w:hAnsi="SimSun" w:eastAsia="SimSun" w:cs="SimSun"/>
          <w:sz w:val="18"/>
          <w:szCs w:val="18"/>
          <w:spacing w:val="-8"/>
        </w:rPr>
        <w:t>有些药物的代谢产物活性高、作用强，需要监测</w:t>
      </w:r>
    </w:p>
    <w:p>
      <w:pPr>
        <w:ind w:left="1483"/>
        <w:spacing w:before="295" w:line="222" w:lineRule="auto"/>
        <w:rPr>
          <w:rFonts w:ascii="SimHei" w:hAnsi="SimHei" w:eastAsia="SimHei" w:cs="SimHei"/>
          <w:sz w:val="21"/>
          <w:szCs w:val="21"/>
        </w:rPr>
      </w:pPr>
      <w:r>
        <w:rPr>
          <w:rFonts w:ascii="SimHei" w:hAnsi="SimHei" w:eastAsia="SimHei" w:cs="SimHei"/>
          <w:sz w:val="21"/>
          <w:szCs w:val="21"/>
          <w:b/>
          <w:bCs/>
          <w:spacing w:val="8"/>
        </w:rPr>
        <w:t>(二)影响</w:t>
      </w:r>
      <w:r>
        <w:rPr>
          <w:rFonts w:ascii="SimHei" w:hAnsi="SimHei" w:eastAsia="SimHei" w:cs="SimHei"/>
          <w:sz w:val="21"/>
          <w:szCs w:val="21"/>
          <w:b/>
          <w:bCs/>
        </w:rPr>
        <w:t>TDM</w:t>
      </w:r>
      <w:r>
        <w:rPr>
          <w:rFonts w:ascii="SimHei" w:hAnsi="SimHei" w:eastAsia="SimHei" w:cs="SimHei"/>
          <w:sz w:val="21"/>
          <w:szCs w:val="21"/>
          <w:spacing w:val="105"/>
        </w:rPr>
        <w:t xml:space="preserve"> </w:t>
      </w:r>
      <w:r>
        <w:rPr>
          <w:rFonts w:ascii="SimHei" w:hAnsi="SimHei" w:eastAsia="SimHei" w:cs="SimHei"/>
          <w:sz w:val="21"/>
          <w:szCs w:val="21"/>
          <w:b/>
          <w:bCs/>
          <w:spacing w:val="8"/>
        </w:rPr>
        <w:t>结果的因素</w:t>
      </w:r>
    </w:p>
    <w:p>
      <w:pPr>
        <w:ind w:left="1100" w:right="18" w:firstLine="379"/>
        <w:spacing w:before="59" w:line="250" w:lineRule="auto"/>
        <w:rPr>
          <w:rFonts w:ascii="SimSun" w:hAnsi="SimSun" w:eastAsia="SimSun" w:cs="SimSun"/>
          <w:sz w:val="21"/>
          <w:szCs w:val="21"/>
        </w:rPr>
      </w:pPr>
      <w:r>
        <w:rPr>
          <w:rFonts w:ascii="SimSun" w:hAnsi="SimSun" w:eastAsia="SimSun" w:cs="SimSun"/>
          <w:sz w:val="21"/>
          <w:szCs w:val="21"/>
          <w:spacing w:val="-10"/>
        </w:rPr>
        <w:t>TDM</w:t>
      </w:r>
      <w:r>
        <w:rPr>
          <w:rFonts w:ascii="SimSun" w:hAnsi="SimSun" w:eastAsia="SimSun" w:cs="SimSun"/>
          <w:sz w:val="21"/>
          <w:szCs w:val="21"/>
          <w:spacing w:val="21"/>
        </w:rPr>
        <w:t xml:space="preserve"> </w:t>
      </w:r>
      <w:r>
        <w:rPr>
          <w:rFonts w:ascii="SimSun" w:hAnsi="SimSun" w:eastAsia="SimSun" w:cs="SimSun"/>
          <w:sz w:val="21"/>
          <w:szCs w:val="21"/>
          <w:spacing w:val="-10"/>
        </w:rPr>
        <w:t>结果除了与用药是否适当、采集标本时间是否恰当、标本处理及检测方法是否正确有密</w:t>
      </w:r>
      <w:r>
        <w:rPr>
          <w:rFonts w:ascii="SimSun" w:hAnsi="SimSun" w:eastAsia="SimSun" w:cs="SimSun"/>
          <w:sz w:val="21"/>
          <w:szCs w:val="21"/>
        </w:rPr>
        <w:t xml:space="preserve"> </w:t>
      </w:r>
      <w:r>
        <w:rPr>
          <w:rFonts w:ascii="SimSun" w:hAnsi="SimSun" w:eastAsia="SimSun" w:cs="SimSun"/>
          <w:sz w:val="21"/>
          <w:szCs w:val="21"/>
          <w:spacing w:val="-13"/>
        </w:rPr>
        <w:t>切关系外，其他因素也会影响TDM</w:t>
      </w:r>
      <w:r>
        <w:rPr>
          <w:rFonts w:ascii="SimSun" w:hAnsi="SimSun" w:eastAsia="SimSun" w:cs="SimSun"/>
          <w:sz w:val="21"/>
          <w:szCs w:val="21"/>
          <w:spacing w:val="45"/>
        </w:rPr>
        <w:t xml:space="preserve"> </w:t>
      </w:r>
      <w:r>
        <w:rPr>
          <w:rFonts w:ascii="SimSun" w:hAnsi="SimSun" w:eastAsia="SimSun" w:cs="SimSun"/>
          <w:sz w:val="21"/>
          <w:szCs w:val="21"/>
          <w:spacing w:val="-13"/>
        </w:rPr>
        <w:t>结果。</w:t>
      </w:r>
    </w:p>
    <w:p>
      <w:pPr>
        <w:ind w:left="1100" w:right="34" w:firstLine="379"/>
        <w:spacing w:before="50" w:line="250" w:lineRule="auto"/>
        <w:rPr>
          <w:rFonts w:ascii="SimSun" w:hAnsi="SimSun" w:eastAsia="SimSun" w:cs="SimSun"/>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58"/>
          <w:w w:val="101"/>
        </w:rPr>
        <w:t xml:space="preserve"> </w:t>
      </w:r>
      <w:r>
        <w:rPr>
          <w:rFonts w:ascii="SimSun" w:hAnsi="SimSun" w:eastAsia="SimSun" w:cs="SimSun"/>
          <w:sz w:val="21"/>
          <w:szCs w:val="21"/>
          <w:b/>
          <w:bCs/>
          <w:spacing w:val="-9"/>
        </w:rPr>
        <w:t>用药因素及药物代谢因素</w:t>
      </w:r>
      <w:r>
        <w:rPr>
          <w:rFonts w:ascii="SimSun" w:hAnsi="SimSun" w:eastAsia="SimSun" w:cs="SimSun"/>
          <w:sz w:val="21"/>
          <w:szCs w:val="21"/>
          <w:spacing w:val="58"/>
        </w:rPr>
        <w:t xml:space="preserve"> </w:t>
      </w:r>
      <w:r>
        <w:rPr>
          <w:rFonts w:ascii="SimSun" w:hAnsi="SimSun" w:eastAsia="SimSun" w:cs="SimSun"/>
          <w:sz w:val="21"/>
          <w:szCs w:val="21"/>
          <w:spacing w:val="-9"/>
        </w:rPr>
        <w:t>影响</w:t>
      </w:r>
      <w:r>
        <w:rPr>
          <w:rFonts w:ascii="Times New Roman" w:hAnsi="Times New Roman" w:eastAsia="Times New Roman" w:cs="Times New Roman"/>
          <w:sz w:val="21"/>
          <w:szCs w:val="21"/>
          <w:spacing w:val="-9"/>
        </w:rPr>
        <w:t>TDM</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9"/>
        </w:rPr>
        <w:t>结果的用药因素及评价见表4-7-33。影响</w:t>
      </w:r>
      <w:r>
        <w:rPr>
          <w:rFonts w:ascii="Times New Roman" w:hAnsi="Times New Roman" w:eastAsia="Times New Roman" w:cs="Times New Roman"/>
          <w:sz w:val="21"/>
          <w:szCs w:val="21"/>
          <w:spacing w:val="-9"/>
        </w:rPr>
        <w:t>TDM</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9"/>
        </w:rPr>
        <w:t>结果</w:t>
      </w:r>
      <w:r>
        <w:rPr>
          <w:rFonts w:ascii="SimSun" w:hAnsi="SimSun" w:eastAsia="SimSun" w:cs="SimSun"/>
          <w:sz w:val="21"/>
          <w:szCs w:val="21"/>
        </w:rPr>
        <w:t xml:space="preserve"> </w:t>
      </w:r>
      <w:r>
        <w:rPr>
          <w:rFonts w:ascii="SimSun" w:hAnsi="SimSun" w:eastAsia="SimSun" w:cs="SimSun"/>
          <w:sz w:val="21"/>
          <w:szCs w:val="21"/>
          <w:spacing w:val="-10"/>
        </w:rPr>
        <w:t>的药物代谢因素及评价见表4-7-34。</w:t>
      </w:r>
    </w:p>
    <w:p>
      <w:pPr>
        <w:ind w:left="3552"/>
        <w:spacing w:before="159" w:line="222" w:lineRule="auto"/>
        <w:rPr>
          <w:rFonts w:ascii="SimHei" w:hAnsi="SimHei" w:eastAsia="SimHei" w:cs="SimHei"/>
          <w:sz w:val="21"/>
          <w:szCs w:val="21"/>
        </w:rPr>
      </w:pPr>
      <w:r>
        <w:rPr>
          <w:rFonts w:ascii="SimHei" w:hAnsi="SimHei" w:eastAsia="SimHei" w:cs="SimHei"/>
          <w:sz w:val="21"/>
          <w:szCs w:val="21"/>
          <w:b/>
          <w:bCs/>
          <w:color w:val="005EA7"/>
          <w:spacing w:val="-17"/>
          <w:w w:val="95"/>
        </w:rPr>
        <w:t>表4-7-33</w:t>
      </w:r>
      <w:r>
        <w:rPr>
          <w:rFonts w:ascii="SimHei" w:hAnsi="SimHei" w:eastAsia="SimHei" w:cs="SimHei"/>
          <w:sz w:val="21"/>
          <w:szCs w:val="21"/>
          <w:color w:val="005EA7"/>
          <w:spacing w:val="59"/>
        </w:rPr>
        <w:t xml:space="preserve"> </w:t>
      </w:r>
      <w:r>
        <w:rPr>
          <w:rFonts w:ascii="SimHei" w:hAnsi="SimHei" w:eastAsia="SimHei" w:cs="SimHei"/>
          <w:sz w:val="21"/>
          <w:szCs w:val="21"/>
          <w:b/>
          <w:bCs/>
          <w:spacing w:val="-17"/>
          <w:w w:val="95"/>
        </w:rPr>
        <w:t>影响</w:t>
      </w:r>
      <w:r>
        <w:rPr>
          <w:rFonts w:ascii="Times New Roman" w:hAnsi="Times New Roman" w:eastAsia="Times New Roman" w:cs="Times New Roman"/>
          <w:sz w:val="21"/>
          <w:szCs w:val="21"/>
          <w:b/>
          <w:bCs/>
          <w:spacing w:val="-17"/>
          <w:w w:val="95"/>
        </w:rPr>
        <w:t>TDM</w:t>
      </w:r>
      <w:r>
        <w:rPr>
          <w:rFonts w:ascii="Times New Roman" w:hAnsi="Times New Roman" w:eastAsia="Times New Roman" w:cs="Times New Roman"/>
          <w:sz w:val="21"/>
          <w:szCs w:val="21"/>
          <w:spacing w:val="-13"/>
        </w:rPr>
        <w:t xml:space="preserve"> </w:t>
      </w:r>
      <w:r>
        <w:rPr>
          <w:rFonts w:ascii="SimHei" w:hAnsi="SimHei" w:eastAsia="SimHei" w:cs="SimHei"/>
          <w:sz w:val="21"/>
          <w:szCs w:val="21"/>
          <w:b/>
          <w:bCs/>
          <w:spacing w:val="-17"/>
          <w:w w:val="95"/>
        </w:rPr>
        <w:t>结果的用药因素及评价</w:t>
      </w:r>
    </w:p>
    <w:p>
      <w:pPr>
        <w:ind w:left="1642"/>
        <w:spacing w:before="147" w:line="219" w:lineRule="auto"/>
        <w:rPr>
          <w:rFonts w:ascii="SimSun" w:hAnsi="SimSun" w:eastAsia="SimSun" w:cs="SimSun"/>
          <w:sz w:val="18"/>
          <w:szCs w:val="18"/>
        </w:rPr>
      </w:pPr>
      <w:r>
        <w:rPr>
          <w:rFonts w:ascii="SimSun" w:hAnsi="SimSun" w:eastAsia="SimSun" w:cs="SimSun"/>
          <w:sz w:val="18"/>
          <w:szCs w:val="18"/>
          <w:b/>
          <w:bCs/>
          <w:spacing w:val="-12"/>
        </w:rPr>
        <w:t>因</w:t>
      </w:r>
      <w:r>
        <w:rPr>
          <w:rFonts w:ascii="SimSun" w:hAnsi="SimSun" w:eastAsia="SimSun" w:cs="SimSun"/>
          <w:sz w:val="18"/>
          <w:szCs w:val="18"/>
          <w:spacing w:val="18"/>
        </w:rPr>
        <w:t xml:space="preserve">  </w:t>
      </w:r>
      <w:r>
        <w:rPr>
          <w:rFonts w:ascii="SimSun" w:hAnsi="SimSun" w:eastAsia="SimSun" w:cs="SimSun"/>
          <w:sz w:val="18"/>
          <w:szCs w:val="18"/>
          <w:b/>
          <w:bCs/>
          <w:spacing w:val="-12"/>
        </w:rPr>
        <w:t>素</w:t>
      </w:r>
      <w:r>
        <w:rPr>
          <w:rFonts w:ascii="SimSun" w:hAnsi="SimSun" w:eastAsia="SimSun" w:cs="SimSun"/>
          <w:sz w:val="18"/>
          <w:szCs w:val="18"/>
          <w:spacing w:val="1"/>
        </w:rPr>
        <w:t xml:space="preserve">                                       </w:t>
      </w:r>
      <w:r>
        <w:rPr>
          <w:rFonts w:ascii="SimSun" w:hAnsi="SimSun" w:eastAsia="SimSun" w:cs="SimSun"/>
          <w:sz w:val="18"/>
          <w:szCs w:val="18"/>
          <w:b/>
          <w:bCs/>
          <w:spacing w:val="-12"/>
        </w:rPr>
        <w:t>评</w:t>
      </w:r>
      <w:r>
        <w:rPr>
          <w:rFonts w:ascii="SimSun" w:hAnsi="SimSun" w:eastAsia="SimSun" w:cs="SimSun"/>
          <w:sz w:val="18"/>
          <w:szCs w:val="18"/>
          <w:spacing w:val="13"/>
        </w:rPr>
        <w:t xml:space="preserve">    </w:t>
      </w:r>
      <w:r>
        <w:rPr>
          <w:rFonts w:ascii="SimSun" w:hAnsi="SimSun" w:eastAsia="SimSun" w:cs="SimSun"/>
          <w:sz w:val="18"/>
          <w:szCs w:val="18"/>
          <w:b/>
          <w:bCs/>
          <w:spacing w:val="-12"/>
        </w:rPr>
        <w:t>价</w:t>
      </w:r>
    </w:p>
    <w:p>
      <w:pPr>
        <w:spacing w:line="150" w:lineRule="exact"/>
        <w:rPr/>
      </w:pPr>
      <w:r/>
    </w:p>
    <w:tbl>
      <w:tblPr>
        <w:tblStyle w:val="2"/>
        <w:tblW w:w="8227" w:type="dxa"/>
        <w:tblInd w:w="121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449"/>
        <w:gridCol w:w="6778"/>
      </w:tblGrid>
      <w:tr>
        <w:trPr>
          <w:trHeight w:val="545" w:hRule="atLeast"/>
        </w:trPr>
        <w:tc>
          <w:tcPr>
            <w:tcW w:w="1449" w:type="dxa"/>
            <w:vAlign w:val="top"/>
          </w:tcPr>
          <w:p>
            <w:pPr>
              <w:spacing w:before="10" w:line="219" w:lineRule="auto"/>
              <w:rPr>
                <w:rFonts w:ascii="SimSun" w:hAnsi="SimSun" w:eastAsia="SimSun" w:cs="SimSun"/>
                <w:sz w:val="18"/>
                <w:szCs w:val="18"/>
              </w:rPr>
            </w:pPr>
            <w:r>
              <w:rPr>
                <w:rFonts w:ascii="SimSun" w:hAnsi="SimSun" w:eastAsia="SimSun" w:cs="SimSun"/>
                <w:sz w:val="18"/>
                <w:szCs w:val="18"/>
                <w:spacing w:val="4"/>
              </w:rPr>
              <w:t>用药途径</w:t>
            </w:r>
          </w:p>
        </w:tc>
        <w:tc>
          <w:tcPr>
            <w:tcW w:w="6778" w:type="dxa"/>
            <w:vAlign w:val="top"/>
          </w:tcPr>
          <w:p>
            <w:pPr>
              <w:ind w:left="161"/>
              <w:spacing w:line="267" w:lineRule="auto"/>
              <w:rPr>
                <w:rFonts w:ascii="SimSun" w:hAnsi="SimSun" w:eastAsia="SimSun" w:cs="SimSun"/>
                <w:sz w:val="17"/>
                <w:szCs w:val="17"/>
              </w:rPr>
            </w:pPr>
            <w:r>
              <w:rPr>
                <w:rFonts w:ascii="SimSun" w:hAnsi="SimSun" w:eastAsia="SimSun" w:cs="SimSun"/>
                <w:sz w:val="17"/>
                <w:szCs w:val="17"/>
                <w:spacing w:val="9"/>
              </w:rPr>
              <w:t>不同用药途径的血药浓度升高的速度不同。静脉用药的血药浓度升高</w:t>
            </w:r>
            <w:r>
              <w:rPr>
                <w:rFonts w:ascii="SimSun" w:hAnsi="SimSun" w:eastAsia="SimSun" w:cs="SimSun"/>
                <w:sz w:val="17"/>
                <w:szCs w:val="17"/>
                <w:spacing w:val="8"/>
              </w:rPr>
              <w:t>最快，肌内注射</w:t>
            </w:r>
            <w:r>
              <w:rPr>
                <w:rFonts w:ascii="SimSun" w:hAnsi="SimSun" w:eastAsia="SimSun" w:cs="SimSun"/>
                <w:sz w:val="17"/>
                <w:szCs w:val="17"/>
              </w:rPr>
              <w:t xml:space="preserve"> </w:t>
            </w:r>
            <w:r>
              <w:rPr>
                <w:rFonts w:ascii="SimSun" w:hAnsi="SimSun" w:eastAsia="SimSun" w:cs="SimSun"/>
                <w:sz w:val="17"/>
                <w:szCs w:val="17"/>
                <w:spacing w:val="-1"/>
              </w:rPr>
              <w:t>次之，口服最慢</w:t>
            </w:r>
          </w:p>
        </w:tc>
      </w:tr>
      <w:tr>
        <w:trPr>
          <w:trHeight w:val="274" w:hRule="atLeast"/>
        </w:trPr>
        <w:tc>
          <w:tcPr>
            <w:tcW w:w="1449" w:type="dxa"/>
            <w:vAlign w:val="top"/>
          </w:tcPr>
          <w:p>
            <w:pPr>
              <w:spacing w:before="95" w:line="194" w:lineRule="auto"/>
              <w:rPr>
                <w:rFonts w:ascii="SimSun" w:hAnsi="SimSun" w:eastAsia="SimSun" w:cs="SimSun"/>
                <w:sz w:val="17"/>
                <w:szCs w:val="17"/>
              </w:rPr>
            </w:pPr>
            <w:r>
              <w:rPr>
                <w:rFonts w:ascii="SimSun" w:hAnsi="SimSun" w:eastAsia="SimSun" w:cs="SimSun"/>
                <w:sz w:val="17"/>
                <w:szCs w:val="17"/>
                <w:spacing w:val="13"/>
              </w:rPr>
              <w:t>用药剂量及次数</w:t>
            </w:r>
          </w:p>
        </w:tc>
        <w:tc>
          <w:tcPr>
            <w:tcW w:w="6778" w:type="dxa"/>
            <w:vAlign w:val="top"/>
          </w:tcPr>
          <w:p>
            <w:pPr>
              <w:ind w:left="161"/>
              <w:spacing w:before="84" w:line="194" w:lineRule="auto"/>
              <w:rPr>
                <w:rFonts w:ascii="SimSun" w:hAnsi="SimSun" w:eastAsia="SimSun" w:cs="SimSun"/>
                <w:sz w:val="18"/>
                <w:szCs w:val="18"/>
              </w:rPr>
            </w:pPr>
            <w:r>
              <w:rPr>
                <w:rFonts w:ascii="SimSun" w:hAnsi="SimSun" w:eastAsia="SimSun" w:cs="SimSun"/>
                <w:sz w:val="18"/>
                <w:szCs w:val="18"/>
                <w:spacing w:val="9"/>
              </w:rPr>
              <w:t>每次用药剂量及每天用药次数可明显影响</w:t>
            </w:r>
            <w:r>
              <w:rPr>
                <w:rFonts w:ascii="SimSun" w:hAnsi="SimSun" w:eastAsia="SimSun" w:cs="SimSun"/>
                <w:sz w:val="18"/>
                <w:szCs w:val="18"/>
              </w:rPr>
              <w:t>TDM</w:t>
            </w:r>
            <w:r>
              <w:rPr>
                <w:rFonts w:ascii="SimSun" w:hAnsi="SimSun" w:eastAsia="SimSun" w:cs="SimSun"/>
                <w:sz w:val="18"/>
                <w:szCs w:val="18"/>
                <w:spacing w:val="9"/>
              </w:rPr>
              <w:t>结果</w:t>
            </w:r>
          </w:p>
        </w:tc>
      </w:tr>
    </w:tbl>
    <w:p>
      <w:pPr>
        <w:ind w:right="65"/>
        <w:spacing w:before="170" w:line="229" w:lineRule="auto"/>
        <w:jc w:val="right"/>
        <w:rPr>
          <w:rFonts w:ascii="SimSun" w:hAnsi="SimSun" w:eastAsia="SimSun" w:cs="SimSun"/>
          <w:sz w:val="18"/>
          <w:szCs w:val="18"/>
        </w:rPr>
      </w:pPr>
      <w:r>
        <w:rPr>
          <w:rFonts w:ascii="SimSun" w:hAnsi="SimSun" w:eastAsia="SimSun" w:cs="SimSun"/>
          <w:sz w:val="18"/>
          <w:szCs w:val="18"/>
          <w:spacing w:val="-5"/>
        </w:rPr>
        <w:t>药物干扰</w:t>
      </w:r>
      <w:r>
        <w:rPr>
          <w:rFonts w:ascii="SimSun" w:hAnsi="SimSun" w:eastAsia="SimSun" w:cs="SimSun"/>
          <w:sz w:val="18"/>
          <w:szCs w:val="18"/>
          <w:spacing w:val="8"/>
        </w:rPr>
        <w:t xml:space="preserve">         </w:t>
      </w:r>
      <w:r>
        <w:rPr>
          <w:rFonts w:ascii="SimSun" w:hAnsi="SimSun" w:eastAsia="SimSun" w:cs="SimSun"/>
          <w:sz w:val="18"/>
          <w:szCs w:val="18"/>
          <w:spacing w:val="-5"/>
        </w:rPr>
        <w:t>同时应用几种不同的药物，其间可以发生相互干扰作用，影响其摄取、利用、代谢和清</w:t>
      </w:r>
    </w:p>
    <w:p>
      <w:pPr>
        <w:ind w:left="2810"/>
        <w:spacing w:before="57" w:line="219" w:lineRule="auto"/>
        <w:rPr>
          <w:rFonts w:ascii="SimSun" w:hAnsi="SimSun" w:eastAsia="SimSun" w:cs="SimSun"/>
          <w:sz w:val="18"/>
          <w:szCs w:val="18"/>
        </w:rPr>
      </w:pPr>
      <w:r>
        <w:rPr>
          <w:rFonts w:ascii="SimSun" w:hAnsi="SimSun" w:eastAsia="SimSun" w:cs="SimSun"/>
          <w:sz w:val="18"/>
          <w:szCs w:val="18"/>
          <w:spacing w:val="-9"/>
        </w:rPr>
        <w:t>除</w:t>
      </w:r>
      <w:r>
        <w:rPr>
          <w:rFonts w:ascii="SimSun" w:hAnsi="SimSun" w:eastAsia="SimSun" w:cs="SimSun"/>
          <w:sz w:val="18"/>
          <w:szCs w:val="18"/>
          <w:spacing w:val="-26"/>
        </w:rPr>
        <w:t xml:space="preserve"> </w:t>
      </w:r>
      <w:r>
        <w:rPr>
          <w:rFonts w:ascii="SimSun" w:hAnsi="SimSun" w:eastAsia="SimSun" w:cs="SimSun"/>
          <w:sz w:val="18"/>
          <w:szCs w:val="18"/>
          <w:spacing w:val="-9"/>
        </w:rPr>
        <w:t>等</w:t>
      </w:r>
    </w:p>
    <w:p>
      <w:pPr>
        <w:ind w:left="410"/>
        <w:spacing w:before="148" w:line="232" w:lineRule="auto"/>
        <w:rPr>
          <w:rFonts w:ascii="FangSong" w:hAnsi="FangSong" w:eastAsia="FangSong" w:cs="FangSong"/>
          <w:sz w:val="21"/>
          <w:szCs w:val="21"/>
        </w:rPr>
      </w:pPr>
      <w:r>
        <w:drawing>
          <wp:anchor distT="0" distB="0" distL="0" distR="0" simplePos="0" relativeHeight="251952128" behindDoc="0" locked="0" layoutInCell="1" allowOverlap="1">
            <wp:simplePos x="0" y="0"/>
            <wp:positionH relativeFrom="column">
              <wp:posOffset>0</wp:posOffset>
            </wp:positionH>
            <wp:positionV relativeFrom="paragraph">
              <wp:posOffset>-70122</wp:posOffset>
            </wp:positionV>
            <wp:extent cx="311198" cy="425369"/>
            <wp:effectExtent l="0" t="0" r="0" b="0"/>
            <wp:wrapNone/>
            <wp:docPr id="109" name="IM 109"/>
            <wp:cNvGraphicFramePr/>
            <a:graphic>
              <a:graphicData uri="http://schemas.openxmlformats.org/drawingml/2006/picture">
                <pic:pic>
                  <pic:nvPicPr>
                    <pic:cNvPr id="109" name="IM 109"/>
                    <pic:cNvPicPr/>
                  </pic:nvPicPr>
                  <pic:blipFill>
                    <a:blip r:embed="rId126"/>
                    <a:stretch>
                      <a:fillRect/>
                    </a:stretch>
                  </pic:blipFill>
                  <pic:spPr>
                    <a:xfrm rot="0">
                      <a:off x="0" y="0"/>
                      <a:ext cx="311198" cy="425369"/>
                    </a:xfrm>
                    <a:prstGeom prst="rect">
                      <a:avLst/>
                    </a:prstGeom>
                  </pic:spPr>
                </pic:pic>
              </a:graphicData>
            </a:graphic>
          </wp:anchor>
        </w:drawing>
      </w:r>
      <w:r>
        <w:rPr>
          <w:rFonts w:ascii="FangSong" w:hAnsi="FangSong" w:eastAsia="FangSong" w:cs="FangSong"/>
          <w:sz w:val="21"/>
          <w:szCs w:val="21"/>
          <w:color w:val="1D8EE5"/>
          <w:spacing w:val="-2"/>
        </w:rPr>
        <w:t>62记</w:t>
      </w:r>
    </w:p>
    <w:p>
      <w:pPr>
        <w:sectPr>
          <w:pgSz w:w="11230" w:h="15840"/>
          <w:pgMar w:top="400" w:right="999" w:bottom="400" w:left="719" w:header="0" w:footer="0" w:gutter="0"/>
        </w:sectPr>
        <w:rPr/>
      </w:pPr>
    </w:p>
    <w:p>
      <w:pPr>
        <w:spacing w:line="250" w:lineRule="auto"/>
        <w:rPr>
          <w:rFonts w:ascii="Arial"/>
          <w:sz w:val="21"/>
        </w:rPr>
      </w:pPr>
      <w:r>
        <w:drawing>
          <wp:anchor distT="0" distB="0" distL="0" distR="0" simplePos="0" relativeHeight="251957248" behindDoc="0" locked="0" layoutInCell="0" allowOverlap="1">
            <wp:simplePos x="0" y="0"/>
            <wp:positionH relativeFrom="page">
              <wp:posOffset>603215</wp:posOffset>
            </wp:positionH>
            <wp:positionV relativeFrom="page">
              <wp:posOffset>5975393</wp:posOffset>
            </wp:positionV>
            <wp:extent cx="5378452" cy="12673"/>
            <wp:effectExtent l="0" t="0" r="0" b="0"/>
            <wp:wrapNone/>
            <wp:docPr id="110" name="IM 110"/>
            <wp:cNvGraphicFramePr/>
            <a:graphic>
              <a:graphicData uri="http://schemas.openxmlformats.org/drawingml/2006/picture">
                <pic:pic>
                  <pic:nvPicPr>
                    <pic:cNvPr id="110" name="IM 110"/>
                    <pic:cNvPicPr/>
                  </pic:nvPicPr>
                  <pic:blipFill>
                    <a:blip r:embed="rId127"/>
                    <a:stretch>
                      <a:fillRect/>
                    </a:stretch>
                  </pic:blipFill>
                  <pic:spPr>
                    <a:xfrm rot="0">
                      <a:off x="0" y="0"/>
                      <a:ext cx="5378452" cy="12673"/>
                    </a:xfrm>
                    <a:prstGeom prst="rect">
                      <a:avLst/>
                    </a:prstGeom>
                  </pic:spPr>
                </pic:pic>
              </a:graphicData>
            </a:graphic>
          </wp:anchor>
        </w:drawing>
      </w:r>
      <w:r/>
    </w:p>
    <w:p>
      <w:pPr>
        <w:ind w:right="199"/>
        <w:spacing w:before="61" w:line="221" w:lineRule="auto"/>
        <w:jc w:val="right"/>
        <w:rPr>
          <w:rFonts w:ascii="SimSun" w:hAnsi="SimSun" w:eastAsia="SimSun" w:cs="SimSun"/>
          <w:sz w:val="19"/>
          <w:szCs w:val="19"/>
        </w:rPr>
      </w:pPr>
      <w:r>
        <w:rPr>
          <w:rFonts w:ascii="SimHei" w:hAnsi="SimHei" w:eastAsia="SimHei" w:cs="SimHei"/>
          <w:sz w:val="19"/>
          <w:szCs w:val="19"/>
          <w:b/>
          <w:bCs/>
          <w:color w:val="3492D1"/>
          <w:spacing w:val="-10"/>
        </w:rPr>
        <w:t>第七章</w:t>
      </w:r>
      <w:r>
        <w:rPr>
          <w:rFonts w:ascii="SimHei" w:hAnsi="SimHei" w:eastAsia="SimHei" w:cs="SimHei"/>
          <w:sz w:val="19"/>
          <w:szCs w:val="19"/>
          <w:color w:val="3492D1"/>
          <w:spacing w:val="73"/>
        </w:rPr>
        <w:t xml:space="preserve"> </w:t>
      </w:r>
      <w:r>
        <w:rPr>
          <w:rFonts w:ascii="SimHei" w:hAnsi="SimHei" w:eastAsia="SimHei" w:cs="SimHei"/>
          <w:sz w:val="19"/>
          <w:szCs w:val="19"/>
          <w:b/>
          <w:bCs/>
          <w:color w:val="3492D1"/>
          <w:spacing w:val="-10"/>
        </w:rPr>
        <w:t>临床常用生物化学检测</w:t>
      </w:r>
      <w:r>
        <w:rPr>
          <w:rFonts w:ascii="SimHei" w:hAnsi="SimHei" w:eastAsia="SimHei" w:cs="SimHei"/>
          <w:sz w:val="19"/>
          <w:szCs w:val="19"/>
          <w:color w:val="3492D1"/>
          <w:spacing w:val="11"/>
        </w:rPr>
        <w:t xml:space="preserve">      </w:t>
      </w:r>
      <w:r>
        <w:rPr>
          <w:rFonts w:ascii="SimSun" w:hAnsi="SimSun" w:eastAsia="SimSun" w:cs="SimSun"/>
          <w:sz w:val="19"/>
          <w:szCs w:val="19"/>
          <w:color w:val="2678B7"/>
          <w:spacing w:val="-10"/>
          <w:position w:val="-1"/>
        </w:rPr>
        <w:t>407</w:t>
      </w:r>
    </w:p>
    <w:p>
      <w:pPr>
        <w:spacing w:line="249" w:lineRule="auto"/>
        <w:rPr>
          <w:rFonts w:ascii="Arial"/>
          <w:sz w:val="21"/>
        </w:rPr>
      </w:pPr>
      <w:r/>
    </w:p>
    <w:p>
      <w:pPr>
        <w:ind w:left="2302"/>
        <w:spacing w:before="61" w:line="221" w:lineRule="auto"/>
        <w:rPr>
          <w:rFonts w:ascii="SimHei" w:hAnsi="SimHei" w:eastAsia="SimHei" w:cs="SimHei"/>
          <w:sz w:val="19"/>
          <w:szCs w:val="19"/>
        </w:rPr>
      </w:pPr>
      <w:r>
        <w:rPr>
          <w:rFonts w:ascii="SimHei" w:hAnsi="SimHei" w:eastAsia="SimHei" w:cs="SimHei"/>
          <w:sz w:val="19"/>
          <w:szCs w:val="19"/>
          <w:b/>
          <w:bCs/>
          <w:color w:val="2285D2"/>
          <w:spacing w:val="-10"/>
        </w:rPr>
        <w:t>表4-7-34</w:t>
      </w:r>
      <w:r>
        <w:rPr>
          <w:rFonts w:ascii="SimHei" w:hAnsi="SimHei" w:eastAsia="SimHei" w:cs="SimHei"/>
          <w:sz w:val="19"/>
          <w:szCs w:val="19"/>
          <w:color w:val="2285D2"/>
          <w:spacing w:val="52"/>
        </w:rPr>
        <w:t xml:space="preserve"> </w:t>
      </w:r>
      <w:r>
        <w:rPr>
          <w:rFonts w:ascii="SimHei" w:hAnsi="SimHei" w:eastAsia="SimHei" w:cs="SimHei"/>
          <w:sz w:val="19"/>
          <w:szCs w:val="19"/>
          <w:b/>
          <w:bCs/>
          <w:spacing w:val="-10"/>
        </w:rPr>
        <w:t>影响</w:t>
      </w:r>
      <w:r>
        <w:rPr>
          <w:rFonts w:ascii="Times New Roman" w:hAnsi="Times New Roman" w:eastAsia="Times New Roman" w:cs="Times New Roman"/>
          <w:sz w:val="19"/>
          <w:szCs w:val="19"/>
          <w:b/>
          <w:bCs/>
          <w:spacing w:val="-10"/>
        </w:rPr>
        <w:t>TDM</w:t>
      </w:r>
      <w:r>
        <w:rPr>
          <w:rFonts w:ascii="Times New Roman" w:hAnsi="Times New Roman" w:eastAsia="Times New Roman" w:cs="Times New Roman"/>
          <w:sz w:val="19"/>
          <w:szCs w:val="19"/>
          <w:spacing w:val="2"/>
        </w:rPr>
        <w:t xml:space="preserve"> </w:t>
      </w:r>
      <w:r>
        <w:rPr>
          <w:rFonts w:ascii="SimHei" w:hAnsi="SimHei" w:eastAsia="SimHei" w:cs="SimHei"/>
          <w:sz w:val="19"/>
          <w:szCs w:val="19"/>
          <w:b/>
          <w:bCs/>
          <w:spacing w:val="-10"/>
        </w:rPr>
        <w:t>结果的药物代谢因素及评价</w:t>
      </w:r>
    </w:p>
    <w:p>
      <w:pPr>
        <w:spacing w:line="89" w:lineRule="exact"/>
        <w:rPr/>
      </w:pPr>
      <w:r/>
    </w:p>
    <w:tbl>
      <w:tblPr>
        <w:tblStyle w:val="2"/>
        <w:tblW w:w="8479"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890"/>
        <w:gridCol w:w="7589"/>
      </w:tblGrid>
      <w:tr>
        <w:trPr>
          <w:trHeight w:val="294" w:hRule="atLeast"/>
        </w:trPr>
        <w:tc>
          <w:tcPr>
            <w:tcW w:w="890" w:type="dxa"/>
            <w:vAlign w:val="top"/>
            <w:tcBorders>
              <w:bottom w:val="single" w:color="000000" w:sz="2" w:space="0"/>
              <w:top w:val="single" w:color="0000FF" w:sz="2" w:space="0"/>
            </w:tcBorders>
          </w:tcPr>
          <w:p>
            <w:pPr>
              <w:ind w:left="197"/>
              <w:spacing w:before="121" w:line="187" w:lineRule="auto"/>
              <w:rPr>
                <w:rFonts w:ascii="SimHei" w:hAnsi="SimHei" w:eastAsia="SimHei" w:cs="SimHei"/>
                <w:sz w:val="17"/>
                <w:szCs w:val="17"/>
              </w:rPr>
            </w:pPr>
            <w:r>
              <w:rPr>
                <w:rFonts w:ascii="SimHei" w:hAnsi="SimHei" w:eastAsia="SimHei" w:cs="SimHei"/>
                <w:sz w:val="17"/>
                <w:szCs w:val="17"/>
                <w:b/>
                <w:bCs/>
                <w:spacing w:val="2"/>
              </w:rPr>
              <w:t>因</w:t>
            </w:r>
            <w:r>
              <w:rPr>
                <w:rFonts w:ascii="SimHei" w:hAnsi="SimHei" w:eastAsia="SimHei" w:cs="SimHei"/>
                <w:sz w:val="17"/>
                <w:szCs w:val="17"/>
              </w:rPr>
              <w:t xml:space="preserve"> </w:t>
            </w:r>
            <w:r>
              <w:rPr>
                <w:rFonts w:ascii="SimHei" w:hAnsi="SimHei" w:eastAsia="SimHei" w:cs="SimHei"/>
                <w:sz w:val="17"/>
                <w:szCs w:val="17"/>
                <w:b/>
                <w:bCs/>
                <w:spacing w:val="2"/>
              </w:rPr>
              <w:t>素</w:t>
            </w:r>
          </w:p>
        </w:tc>
        <w:tc>
          <w:tcPr>
            <w:tcW w:w="7589" w:type="dxa"/>
            <w:vAlign w:val="top"/>
            <w:tcBorders>
              <w:top w:val="single" w:color="0000FF" w:sz="2" w:space="0"/>
              <w:bottom w:val="single" w:color="000000" w:sz="4" w:space="0"/>
            </w:tcBorders>
          </w:tcPr>
          <w:p>
            <w:pPr>
              <w:ind w:left="3208"/>
              <w:spacing w:before="80" w:line="188" w:lineRule="auto"/>
              <w:rPr>
                <w:rFonts w:ascii="SimHei" w:hAnsi="SimHei" w:eastAsia="SimHei" w:cs="SimHei"/>
                <w:sz w:val="21"/>
                <w:szCs w:val="21"/>
              </w:rPr>
            </w:pPr>
            <w:r>
              <w:rPr>
                <w:rFonts w:ascii="SimHei" w:hAnsi="SimHei" w:eastAsia="SimHei" w:cs="SimHei"/>
                <w:sz w:val="21"/>
                <w:szCs w:val="21"/>
                <w:b/>
                <w:bCs/>
              </w:rPr>
              <w:t>评</w:t>
            </w:r>
            <w:r>
              <w:rPr>
                <w:rFonts w:ascii="SimHei" w:hAnsi="SimHei" w:eastAsia="SimHei" w:cs="SimHei"/>
                <w:sz w:val="21"/>
                <w:szCs w:val="21"/>
                <w:spacing w:val="12"/>
              </w:rPr>
              <w:t xml:space="preserve">      </w:t>
            </w:r>
            <w:r>
              <w:rPr>
                <w:rFonts w:ascii="SimHei" w:hAnsi="SimHei" w:eastAsia="SimHei" w:cs="SimHei"/>
                <w:sz w:val="21"/>
                <w:szCs w:val="21"/>
                <w:b/>
                <w:bCs/>
              </w:rPr>
              <w:t>价</w:t>
            </w:r>
          </w:p>
        </w:tc>
      </w:tr>
      <w:tr>
        <w:trPr>
          <w:trHeight w:val="615" w:hRule="atLeast"/>
        </w:trPr>
        <w:tc>
          <w:tcPr>
            <w:tcW w:w="890" w:type="dxa"/>
            <w:vAlign w:val="top"/>
            <w:tcBorders>
              <w:top w:val="single" w:color="000000" w:sz="2" w:space="0"/>
            </w:tcBorders>
          </w:tcPr>
          <w:p>
            <w:pPr>
              <w:ind w:left="90"/>
              <w:spacing w:before="128" w:line="219" w:lineRule="auto"/>
              <w:rPr>
                <w:rFonts w:ascii="SimSun" w:hAnsi="SimSun" w:eastAsia="SimSun" w:cs="SimSun"/>
                <w:sz w:val="19"/>
                <w:szCs w:val="19"/>
              </w:rPr>
            </w:pPr>
            <w:r>
              <w:rPr>
                <w:rFonts w:ascii="SimSun" w:hAnsi="SimSun" w:eastAsia="SimSun" w:cs="SimSun"/>
                <w:sz w:val="19"/>
                <w:szCs w:val="19"/>
                <w:spacing w:val="-9"/>
              </w:rPr>
              <w:t>药物吸收</w:t>
            </w:r>
          </w:p>
        </w:tc>
        <w:tc>
          <w:tcPr>
            <w:tcW w:w="7589" w:type="dxa"/>
            <w:vAlign w:val="top"/>
            <w:tcBorders>
              <w:top w:val="single" w:color="000000" w:sz="4" w:space="0"/>
            </w:tcBorders>
          </w:tcPr>
          <w:p>
            <w:pPr>
              <w:ind w:left="109" w:right="149" w:hanging="19"/>
              <w:spacing w:before="127" w:line="237" w:lineRule="auto"/>
              <w:rPr>
                <w:rFonts w:ascii="SimSun" w:hAnsi="SimSun" w:eastAsia="SimSun" w:cs="SimSun"/>
                <w:sz w:val="19"/>
                <w:szCs w:val="19"/>
              </w:rPr>
            </w:pPr>
            <w:r>
              <w:rPr>
                <w:rFonts w:ascii="SimSun" w:hAnsi="SimSun" w:eastAsia="SimSun" w:cs="SimSun"/>
                <w:sz w:val="19"/>
                <w:szCs w:val="19"/>
                <w:spacing w:val="-11"/>
              </w:rPr>
              <w:t>不同的用药途径可影响药物的吸收。口服用药对药物吸收的影响较大；静脉和肌肉用药对药物</w:t>
            </w:r>
            <w:r>
              <w:rPr>
                <w:rFonts w:ascii="SimSun" w:hAnsi="SimSun" w:eastAsia="SimSun" w:cs="SimSun"/>
                <w:sz w:val="19"/>
                <w:szCs w:val="19"/>
                <w:spacing w:val="9"/>
              </w:rPr>
              <w:t xml:space="preserve"> </w:t>
            </w:r>
            <w:r>
              <w:rPr>
                <w:rFonts w:ascii="SimSun" w:hAnsi="SimSun" w:eastAsia="SimSun" w:cs="SimSun"/>
                <w:sz w:val="19"/>
                <w:szCs w:val="19"/>
                <w:spacing w:val="-8"/>
              </w:rPr>
              <w:t>吸收的影响相对较小</w:t>
            </w:r>
          </w:p>
        </w:tc>
      </w:tr>
      <w:tr>
        <w:trPr>
          <w:trHeight w:val="580" w:hRule="atLeast"/>
        </w:trPr>
        <w:tc>
          <w:tcPr>
            <w:tcW w:w="8479" w:type="dxa"/>
            <w:vAlign w:val="top"/>
            <w:gridSpan w:val="2"/>
          </w:tcPr>
          <w:p>
            <w:pPr>
              <w:ind w:left="999" w:right="129" w:hanging="909"/>
              <w:spacing w:before="123" w:line="234" w:lineRule="auto"/>
              <w:rPr>
                <w:rFonts w:ascii="SimSun" w:hAnsi="SimSun" w:eastAsia="SimSun" w:cs="SimSun"/>
                <w:sz w:val="18"/>
                <w:szCs w:val="18"/>
              </w:rPr>
            </w:pPr>
            <w:r>
              <w:drawing>
                <wp:anchor distT="0" distB="0" distL="0" distR="0" simplePos="0" relativeHeight="251956224" behindDoc="1" locked="0" layoutInCell="1" allowOverlap="1">
                  <wp:simplePos x="0" y="0"/>
                  <wp:positionH relativeFrom="column">
                    <wp:posOffset>6345</wp:posOffset>
                  </wp:positionH>
                  <wp:positionV relativeFrom="paragraph">
                    <wp:posOffset>3866</wp:posOffset>
                  </wp:positionV>
                  <wp:extent cx="5378451" cy="368338"/>
                  <wp:effectExtent l="0" t="0" r="0" b="0"/>
                  <wp:wrapNone/>
                  <wp:docPr id="111" name="IM 111"/>
                  <wp:cNvGraphicFramePr/>
                  <a:graphic>
                    <a:graphicData uri="http://schemas.openxmlformats.org/drawingml/2006/picture">
                      <pic:pic>
                        <pic:nvPicPr>
                          <pic:cNvPr id="111" name="IM 111"/>
                          <pic:cNvPicPr/>
                        </pic:nvPicPr>
                        <pic:blipFill>
                          <a:blip r:embed="rId128"/>
                          <a:stretch>
                            <a:fillRect/>
                          </a:stretch>
                        </pic:blipFill>
                        <pic:spPr>
                          <a:xfrm rot="0">
                            <a:off x="0" y="0"/>
                            <a:ext cx="5378451" cy="368338"/>
                          </a:xfrm>
                          <a:prstGeom prst="rect">
                            <a:avLst/>
                          </a:prstGeom>
                        </pic:spPr>
                      </pic:pic>
                    </a:graphicData>
                  </a:graphic>
                </wp:anchor>
              </w:drawing>
            </w:r>
            <w:r>
              <w:rPr>
                <w:rFonts w:ascii="SimSun" w:hAnsi="SimSun" w:eastAsia="SimSun" w:cs="SimSun"/>
                <w:sz w:val="18"/>
                <w:szCs w:val="18"/>
                <w:spacing w:val="4"/>
              </w:rPr>
              <w:t>药物运送药物往往与蛋白质结合后参与转运，如果药物</w:t>
            </w:r>
            <w:r>
              <w:rPr>
                <w:rFonts w:ascii="SimSun" w:hAnsi="SimSun" w:eastAsia="SimSun" w:cs="SimSun"/>
                <w:sz w:val="18"/>
                <w:szCs w:val="18"/>
                <w:spacing w:val="3"/>
              </w:rPr>
              <w:t>结合部分与游离部分比值是恒定的，血药浓度能</w:t>
            </w:r>
            <w:r>
              <w:rPr>
                <w:rFonts w:ascii="SimSun" w:hAnsi="SimSun" w:eastAsia="SimSun" w:cs="SimSun"/>
                <w:sz w:val="18"/>
                <w:szCs w:val="18"/>
              </w:rPr>
              <w:t xml:space="preserve"> </w:t>
            </w:r>
            <w:r>
              <w:rPr>
                <w:rFonts w:ascii="SimSun" w:hAnsi="SimSun" w:eastAsia="SimSun" w:cs="SimSun"/>
                <w:sz w:val="18"/>
                <w:szCs w:val="18"/>
                <w:spacing w:val="-4"/>
              </w:rPr>
              <w:t>够反映游离部分的含量；如果比值随时间而变化，</w:t>
            </w:r>
            <w:r>
              <w:rPr>
                <w:rFonts w:ascii="SimSun" w:hAnsi="SimSun" w:eastAsia="SimSun" w:cs="SimSun"/>
                <w:sz w:val="18"/>
                <w:szCs w:val="18"/>
                <w:spacing w:val="-5"/>
              </w:rPr>
              <w:t>血药浓度则难以反映游离部分含量的变化</w:t>
            </w:r>
          </w:p>
        </w:tc>
      </w:tr>
      <w:tr>
        <w:trPr>
          <w:trHeight w:val="1768" w:hRule="atLeast"/>
        </w:trPr>
        <w:tc>
          <w:tcPr>
            <w:tcW w:w="8479" w:type="dxa"/>
            <w:vAlign w:val="top"/>
            <w:gridSpan w:val="2"/>
            <w:tcBorders>
              <w:bottom w:val="single" w:color="000000" w:sz="2" w:space="0"/>
            </w:tcBorders>
          </w:tcPr>
          <w:p>
            <w:pPr>
              <w:ind w:left="999" w:right="151" w:hanging="909"/>
              <w:spacing w:before="103" w:line="237" w:lineRule="auto"/>
              <w:rPr>
                <w:rFonts w:ascii="SimSun" w:hAnsi="SimSun" w:eastAsia="SimSun" w:cs="SimSun"/>
                <w:sz w:val="19"/>
                <w:szCs w:val="19"/>
              </w:rPr>
            </w:pPr>
            <w:r>
              <w:rPr>
                <w:rFonts w:ascii="SimSun" w:hAnsi="SimSun" w:eastAsia="SimSun" w:cs="SimSun"/>
                <w:sz w:val="19"/>
                <w:szCs w:val="19"/>
                <w:spacing w:val="-7"/>
              </w:rPr>
              <w:t>药物摄取</w:t>
            </w:r>
            <w:r>
              <w:rPr>
                <w:rFonts w:ascii="SimSun" w:hAnsi="SimSun" w:eastAsia="SimSun" w:cs="SimSun"/>
                <w:sz w:val="19"/>
                <w:szCs w:val="19"/>
                <w:spacing w:val="89"/>
              </w:rPr>
              <w:t xml:space="preserve"> </w:t>
            </w:r>
            <w:r>
              <w:rPr>
                <w:rFonts w:ascii="SimSun" w:hAnsi="SimSun" w:eastAsia="SimSun" w:cs="SimSun"/>
                <w:sz w:val="19"/>
                <w:szCs w:val="19"/>
                <w:spacing w:val="-7"/>
              </w:rPr>
              <w:t>药物只有到达靶组织或进入靶细胞后才能发挥作用。血液循环障碍则可延缓靶组织或细胞对</w:t>
            </w:r>
            <w:r>
              <w:rPr>
                <w:rFonts w:ascii="SimSun" w:hAnsi="SimSun" w:eastAsia="SimSun" w:cs="SimSun"/>
                <w:sz w:val="19"/>
                <w:szCs w:val="19"/>
              </w:rPr>
              <w:t xml:space="preserve"> </w:t>
            </w:r>
            <w:r>
              <w:rPr>
                <w:rFonts w:ascii="SimSun" w:hAnsi="SimSun" w:eastAsia="SimSun" w:cs="SimSun"/>
                <w:sz w:val="19"/>
                <w:szCs w:val="19"/>
                <w:spacing w:val="-17"/>
              </w:rPr>
              <w:t>药物的摄取，因而影响血药浓度</w:t>
            </w:r>
          </w:p>
          <w:p>
            <w:pPr>
              <w:ind w:left="90"/>
              <w:spacing w:before="111" w:line="219" w:lineRule="auto"/>
              <w:rPr>
                <w:rFonts w:ascii="SimSun" w:hAnsi="SimSun" w:eastAsia="SimSun" w:cs="SimSun"/>
                <w:sz w:val="19"/>
                <w:szCs w:val="19"/>
              </w:rPr>
            </w:pPr>
            <w:r>
              <w:rPr>
                <w:rFonts w:ascii="SimSun" w:hAnsi="SimSun" w:eastAsia="SimSun" w:cs="SimSun"/>
                <w:sz w:val="19"/>
                <w:szCs w:val="19"/>
                <w:spacing w:val="-9"/>
              </w:rPr>
              <w:t>药物利用当靶组织、器官有病变或代谢紊乱时，可影响组织对药物的利用</w:t>
            </w:r>
          </w:p>
          <w:p>
            <w:pPr>
              <w:ind w:left="999" w:right="144" w:hanging="909"/>
              <w:spacing w:before="75" w:line="241" w:lineRule="auto"/>
              <w:rPr>
                <w:rFonts w:ascii="SimSun" w:hAnsi="SimSun" w:eastAsia="SimSun" w:cs="SimSun"/>
                <w:sz w:val="19"/>
                <w:szCs w:val="19"/>
              </w:rPr>
            </w:pPr>
            <w:r>
              <w:rPr>
                <w:rFonts w:ascii="SimSun" w:hAnsi="SimSun" w:eastAsia="SimSun" w:cs="SimSun"/>
                <w:sz w:val="19"/>
                <w:szCs w:val="19"/>
                <w:spacing w:val="-11"/>
              </w:rPr>
              <w:t>药物代谢</w:t>
            </w:r>
            <w:r>
              <w:rPr>
                <w:rFonts w:ascii="SimSun" w:hAnsi="SimSun" w:eastAsia="SimSun" w:cs="SimSun"/>
                <w:sz w:val="19"/>
                <w:szCs w:val="19"/>
                <w:spacing w:val="93"/>
              </w:rPr>
              <w:t xml:space="preserve"> </w:t>
            </w:r>
            <w:r>
              <w:rPr>
                <w:rFonts w:ascii="SimSun" w:hAnsi="SimSun" w:eastAsia="SimSun" w:cs="SimSun"/>
                <w:sz w:val="19"/>
                <w:szCs w:val="19"/>
                <w:spacing w:val="-11"/>
              </w:rPr>
              <w:t>大多数药物在肝脏内代谢或灭活，当肝脏功能受损时，药物代谢减慢或障碍，导致血药浓度增</w:t>
            </w:r>
            <w:r>
              <w:rPr>
                <w:rFonts w:ascii="SimSun" w:hAnsi="SimSun" w:eastAsia="SimSun" w:cs="SimSun"/>
                <w:sz w:val="19"/>
                <w:szCs w:val="19"/>
              </w:rPr>
              <w:t xml:space="preserve"> </w:t>
            </w:r>
            <w:r>
              <w:rPr>
                <w:rFonts w:ascii="SimSun" w:hAnsi="SimSun" w:eastAsia="SimSun" w:cs="SimSun"/>
                <w:sz w:val="19"/>
                <w:szCs w:val="19"/>
                <w:spacing w:val="-19"/>
              </w:rPr>
              <w:t>高，极易发生药物中毒</w:t>
            </w:r>
          </w:p>
          <w:p>
            <w:pPr>
              <w:ind w:left="90"/>
              <w:spacing w:before="84" w:line="189" w:lineRule="auto"/>
              <w:rPr>
                <w:rFonts w:ascii="SimSun" w:hAnsi="SimSun" w:eastAsia="SimSun" w:cs="SimSun"/>
                <w:sz w:val="18"/>
                <w:szCs w:val="18"/>
              </w:rPr>
            </w:pPr>
            <w:r>
              <w:rPr>
                <w:rFonts w:ascii="SimSun" w:hAnsi="SimSun" w:eastAsia="SimSun" w:cs="SimSun"/>
                <w:sz w:val="18"/>
                <w:szCs w:val="18"/>
                <w:spacing w:val="-2"/>
              </w:rPr>
              <w:t>药物清除</w:t>
            </w:r>
            <w:r>
              <w:rPr>
                <w:rFonts w:ascii="SimSun" w:hAnsi="SimSun" w:eastAsia="SimSun" w:cs="SimSun"/>
                <w:sz w:val="18"/>
                <w:szCs w:val="18"/>
                <w:spacing w:val="10"/>
              </w:rPr>
              <w:t xml:space="preserve">  </w:t>
            </w:r>
            <w:r>
              <w:rPr>
                <w:rFonts w:ascii="SimSun" w:hAnsi="SimSun" w:eastAsia="SimSun" w:cs="SimSun"/>
                <w:sz w:val="18"/>
                <w:szCs w:val="18"/>
                <w:spacing w:val="-2"/>
              </w:rPr>
              <w:t>肾脏疾病时，主要经过肾脏清除的药物排泄减慢，可以造成药物在体内蓄积</w:t>
            </w:r>
            <w:r>
              <w:rPr>
                <w:rFonts w:ascii="SimSun" w:hAnsi="SimSun" w:eastAsia="SimSun" w:cs="SimSun"/>
                <w:sz w:val="18"/>
                <w:szCs w:val="18"/>
                <w:spacing w:val="-3"/>
              </w:rPr>
              <w:t>，使血药浓度增高</w:t>
            </w:r>
          </w:p>
        </w:tc>
      </w:tr>
    </w:tbl>
    <w:p>
      <w:pPr>
        <w:spacing w:line="306" w:lineRule="auto"/>
        <w:rPr>
          <w:rFonts w:ascii="Arial"/>
          <w:sz w:val="21"/>
        </w:rPr>
      </w:pPr>
      <w:r/>
    </w:p>
    <w:p>
      <w:pPr>
        <w:ind w:left="9" w:right="1121" w:firstLine="390"/>
        <w:spacing w:before="62" w:line="274" w:lineRule="auto"/>
        <w:rPr>
          <w:rFonts w:ascii="SimSun" w:hAnsi="SimSun" w:eastAsia="SimSun" w:cs="SimSun"/>
          <w:sz w:val="19"/>
          <w:szCs w:val="19"/>
        </w:rPr>
      </w:pPr>
      <w:r>
        <w:rPr>
          <w:rFonts w:ascii="SimSun" w:hAnsi="SimSun" w:eastAsia="SimSun" w:cs="SimSun"/>
          <w:sz w:val="19"/>
          <w:szCs w:val="19"/>
          <w:spacing w:val="5"/>
        </w:rPr>
        <w:t>2.</w:t>
      </w:r>
      <w:r>
        <w:rPr>
          <w:rFonts w:ascii="SimSun" w:hAnsi="SimSun" w:eastAsia="SimSun" w:cs="SimSun"/>
          <w:sz w:val="19"/>
          <w:szCs w:val="19"/>
          <w:spacing w:val="-14"/>
        </w:rPr>
        <w:t xml:space="preserve"> </w:t>
      </w:r>
      <w:r>
        <w:rPr>
          <w:rFonts w:ascii="SimSun" w:hAnsi="SimSun" w:eastAsia="SimSun" w:cs="SimSun"/>
          <w:sz w:val="19"/>
          <w:szCs w:val="19"/>
          <w:spacing w:val="5"/>
        </w:rPr>
        <w:t>生理因素</w:t>
      </w:r>
      <w:r>
        <w:rPr>
          <w:rFonts w:ascii="SimSun" w:hAnsi="SimSun" w:eastAsia="SimSun" w:cs="SimSun"/>
          <w:sz w:val="19"/>
          <w:szCs w:val="19"/>
          <w:spacing w:val="76"/>
        </w:rPr>
        <w:t xml:space="preserve"> </w:t>
      </w:r>
      <w:r>
        <w:rPr>
          <w:rFonts w:ascii="SimSun" w:hAnsi="SimSun" w:eastAsia="SimSun" w:cs="SimSun"/>
          <w:sz w:val="19"/>
          <w:szCs w:val="19"/>
          <w:spacing w:val="5"/>
        </w:rPr>
        <w:t>年龄、体重和体表面积对血药浓度影响较大，按年龄、体重和体表面积计算用药</w:t>
      </w:r>
      <w:r>
        <w:rPr>
          <w:rFonts w:ascii="SimSun" w:hAnsi="SimSun" w:eastAsia="SimSun" w:cs="SimSun"/>
          <w:sz w:val="19"/>
          <w:szCs w:val="19"/>
        </w:rPr>
        <w:t xml:space="preserve"> </w:t>
      </w:r>
      <w:r>
        <w:rPr>
          <w:rFonts w:ascii="SimSun" w:hAnsi="SimSun" w:eastAsia="SimSun" w:cs="SimSun"/>
          <w:sz w:val="19"/>
          <w:szCs w:val="19"/>
          <w:spacing w:val="11"/>
        </w:rPr>
        <w:t>剂量较为合理和科学。另外，不同年龄和性别对药物的敏感程度不同，儿童和老人对药物比较敏</w:t>
      </w:r>
      <w:r>
        <w:rPr>
          <w:rFonts w:ascii="SimSun" w:hAnsi="SimSun" w:eastAsia="SimSun" w:cs="SimSun"/>
          <w:sz w:val="19"/>
          <w:szCs w:val="19"/>
          <w:spacing w:val="4"/>
        </w:rPr>
        <w:t xml:space="preserve"> </w:t>
      </w:r>
      <w:r>
        <w:rPr>
          <w:rFonts w:ascii="SimSun" w:hAnsi="SimSun" w:eastAsia="SimSun" w:cs="SimSun"/>
          <w:sz w:val="19"/>
          <w:szCs w:val="19"/>
          <w:spacing w:val="8"/>
        </w:rPr>
        <w:t>感，女性对某些药物的敏感性高于男性。分析血药浓</w:t>
      </w:r>
      <w:r>
        <w:rPr>
          <w:rFonts w:ascii="SimSun" w:hAnsi="SimSun" w:eastAsia="SimSun" w:cs="SimSun"/>
          <w:sz w:val="19"/>
          <w:szCs w:val="19"/>
          <w:spacing w:val="7"/>
        </w:rPr>
        <w:t>度与药效关系时应予以重视。</w:t>
      </w:r>
    </w:p>
    <w:p>
      <w:pPr>
        <w:ind w:left="9" w:right="1123" w:firstLine="390"/>
        <w:spacing w:before="81" w:line="261" w:lineRule="auto"/>
        <w:rPr>
          <w:rFonts w:ascii="SimSun" w:hAnsi="SimSun" w:eastAsia="SimSun" w:cs="SimSun"/>
          <w:sz w:val="19"/>
          <w:szCs w:val="19"/>
        </w:rPr>
      </w:pPr>
      <w:r>
        <w:rPr>
          <w:rFonts w:ascii="Times New Roman" w:hAnsi="Times New Roman" w:eastAsia="Times New Roman" w:cs="Times New Roman"/>
          <w:sz w:val="19"/>
          <w:szCs w:val="19"/>
          <w:b/>
          <w:bCs/>
          <w:spacing w:val="9"/>
        </w:rPr>
        <w:t>3.</w:t>
      </w:r>
      <w:r>
        <w:rPr>
          <w:rFonts w:ascii="Times New Roman" w:hAnsi="Times New Roman" w:eastAsia="Times New Roman" w:cs="Times New Roman"/>
          <w:sz w:val="19"/>
          <w:szCs w:val="19"/>
          <w:spacing w:val="28"/>
        </w:rPr>
        <w:t xml:space="preserve">  </w:t>
      </w:r>
      <w:r>
        <w:rPr>
          <w:rFonts w:ascii="SimSun" w:hAnsi="SimSun" w:eastAsia="SimSun" w:cs="SimSun"/>
          <w:sz w:val="19"/>
          <w:szCs w:val="19"/>
          <w:b/>
          <w:bCs/>
          <w:spacing w:val="9"/>
        </w:rPr>
        <w:t>遗传因素</w:t>
      </w:r>
      <w:r>
        <w:rPr>
          <w:rFonts w:ascii="SimSun" w:hAnsi="SimSun" w:eastAsia="SimSun" w:cs="SimSun"/>
          <w:sz w:val="19"/>
          <w:szCs w:val="19"/>
          <w:spacing w:val="79"/>
        </w:rPr>
        <w:t xml:space="preserve"> </w:t>
      </w:r>
      <w:r>
        <w:rPr>
          <w:rFonts w:ascii="SimSun" w:hAnsi="SimSun" w:eastAsia="SimSun" w:cs="SimSun"/>
          <w:sz w:val="19"/>
          <w:szCs w:val="19"/>
          <w:spacing w:val="9"/>
        </w:rPr>
        <w:t>对药代动力学和药效产生影响，个体间的药代动力学的差异主要由遗传因素所</w:t>
      </w:r>
      <w:r>
        <w:rPr>
          <w:rFonts w:ascii="SimSun" w:hAnsi="SimSun" w:eastAsia="SimSun" w:cs="SimSun"/>
          <w:sz w:val="19"/>
          <w:szCs w:val="19"/>
        </w:rPr>
        <w:t xml:space="preserve"> </w:t>
      </w:r>
      <w:r>
        <w:rPr>
          <w:rFonts w:ascii="SimSun" w:hAnsi="SimSun" w:eastAsia="SimSun" w:cs="SimSun"/>
          <w:sz w:val="19"/>
          <w:szCs w:val="19"/>
          <w:spacing w:val="10"/>
        </w:rPr>
        <w:t>致。影响药物转化的遗传多型性有乙酰化多型性和氧化能力多型性。</w:t>
      </w:r>
    </w:p>
    <w:p>
      <w:pPr>
        <w:ind w:left="9" w:right="1123" w:firstLine="390"/>
        <w:spacing w:before="83" w:line="281" w:lineRule="auto"/>
        <w:rPr>
          <w:rFonts w:ascii="SimSun" w:hAnsi="SimSun" w:eastAsia="SimSun" w:cs="SimSun"/>
          <w:sz w:val="19"/>
          <w:szCs w:val="19"/>
        </w:rPr>
      </w:pPr>
      <w:r>
        <w:rPr>
          <w:rFonts w:ascii="SimSun" w:hAnsi="SimSun" w:eastAsia="SimSun" w:cs="SimSun"/>
          <w:sz w:val="19"/>
          <w:szCs w:val="19"/>
          <w:spacing w:val="10"/>
        </w:rPr>
        <w:t>4.</w:t>
      </w:r>
      <w:r>
        <w:rPr>
          <w:rFonts w:ascii="SimSun" w:hAnsi="SimSun" w:eastAsia="SimSun" w:cs="SimSun"/>
          <w:sz w:val="19"/>
          <w:szCs w:val="19"/>
          <w:spacing w:val="-29"/>
        </w:rPr>
        <w:t xml:space="preserve"> </w:t>
      </w:r>
      <w:r>
        <w:rPr>
          <w:rFonts w:ascii="SimSun" w:hAnsi="SimSun" w:eastAsia="SimSun" w:cs="SimSun"/>
          <w:sz w:val="19"/>
          <w:szCs w:val="19"/>
          <w:spacing w:val="10"/>
        </w:rPr>
        <w:t>检测方法因素</w:t>
      </w:r>
      <w:r>
        <w:rPr>
          <w:rFonts w:ascii="SimSun" w:hAnsi="SimSun" w:eastAsia="SimSun" w:cs="SimSun"/>
          <w:sz w:val="19"/>
          <w:szCs w:val="19"/>
          <w:spacing w:val="66"/>
        </w:rPr>
        <w:t xml:space="preserve"> </w:t>
      </w:r>
      <w:r>
        <w:rPr>
          <w:rFonts w:ascii="SimSun" w:hAnsi="SimSun" w:eastAsia="SimSun" w:cs="SimSun"/>
          <w:sz w:val="19"/>
          <w:szCs w:val="19"/>
        </w:rPr>
        <w:t>TDM</w:t>
      </w:r>
      <w:r>
        <w:rPr>
          <w:rFonts w:ascii="SimSun" w:hAnsi="SimSun" w:eastAsia="SimSun" w:cs="SimSun"/>
          <w:sz w:val="19"/>
          <w:szCs w:val="19"/>
          <w:spacing w:val="85"/>
        </w:rPr>
        <w:t xml:space="preserve"> </w:t>
      </w:r>
      <w:r>
        <w:rPr>
          <w:rFonts w:ascii="SimSun" w:hAnsi="SimSun" w:eastAsia="SimSun" w:cs="SimSun"/>
          <w:sz w:val="19"/>
          <w:szCs w:val="19"/>
          <w:spacing w:val="10"/>
        </w:rPr>
        <w:t>可供选择的检测方法很多，现有的分析技术均可用于</w:t>
      </w:r>
      <w:r>
        <w:rPr>
          <w:rFonts w:ascii="SimSun" w:hAnsi="SimSun" w:eastAsia="SimSun" w:cs="SimSun"/>
          <w:sz w:val="19"/>
          <w:szCs w:val="19"/>
        </w:rPr>
        <w:t>TDM</w:t>
      </w:r>
      <w:r>
        <w:rPr>
          <w:rFonts w:ascii="SimSun" w:hAnsi="SimSun" w:eastAsia="SimSun" w:cs="SimSun"/>
          <w:sz w:val="19"/>
          <w:szCs w:val="19"/>
          <w:spacing w:val="10"/>
        </w:rPr>
        <w:t>,</w:t>
      </w:r>
      <w:r>
        <w:rPr>
          <w:rFonts w:ascii="SimSun" w:hAnsi="SimSun" w:eastAsia="SimSun" w:cs="SimSun"/>
          <w:sz w:val="19"/>
          <w:szCs w:val="19"/>
          <w:spacing w:val="30"/>
        </w:rPr>
        <w:t xml:space="preserve"> </w:t>
      </w:r>
      <w:r>
        <w:rPr>
          <w:rFonts w:ascii="SimSun" w:hAnsi="SimSun" w:eastAsia="SimSun" w:cs="SimSun"/>
          <w:sz w:val="19"/>
          <w:szCs w:val="19"/>
          <w:spacing w:val="10"/>
        </w:rPr>
        <w:t>如气相色</w:t>
      </w:r>
      <w:r>
        <w:rPr>
          <w:rFonts w:ascii="SimSun" w:hAnsi="SimSun" w:eastAsia="SimSun" w:cs="SimSun"/>
          <w:sz w:val="19"/>
          <w:szCs w:val="19"/>
        </w:rPr>
        <w:t xml:space="preserve"> </w:t>
      </w:r>
      <w:r>
        <w:rPr>
          <w:rFonts w:ascii="SimSun" w:hAnsi="SimSun" w:eastAsia="SimSun" w:cs="SimSun"/>
          <w:sz w:val="19"/>
          <w:szCs w:val="19"/>
        </w:rPr>
        <w:t>谱法(GLC)、</w:t>
      </w:r>
      <w:r>
        <w:rPr>
          <w:rFonts w:ascii="SimSun" w:hAnsi="SimSun" w:eastAsia="SimSun" w:cs="SimSun"/>
          <w:sz w:val="19"/>
          <w:szCs w:val="19"/>
          <w:spacing w:val="51"/>
        </w:rPr>
        <w:t xml:space="preserve"> </w:t>
      </w:r>
      <w:r>
        <w:rPr>
          <w:rFonts w:ascii="SimSun" w:hAnsi="SimSun" w:eastAsia="SimSun" w:cs="SimSun"/>
          <w:sz w:val="19"/>
          <w:szCs w:val="19"/>
        </w:rPr>
        <w:t>高效液相色谱法(HPLG)、</w:t>
      </w:r>
      <w:r>
        <w:rPr>
          <w:rFonts w:ascii="SimSun" w:hAnsi="SimSun" w:eastAsia="SimSun" w:cs="SimSun"/>
          <w:sz w:val="19"/>
          <w:szCs w:val="19"/>
          <w:spacing w:val="91"/>
        </w:rPr>
        <w:t xml:space="preserve"> </w:t>
      </w:r>
      <w:r>
        <w:rPr>
          <w:rFonts w:ascii="SimSun" w:hAnsi="SimSun" w:eastAsia="SimSun" w:cs="SimSun"/>
          <w:sz w:val="19"/>
          <w:szCs w:val="19"/>
        </w:rPr>
        <w:t>放射免疫法(RIA)、</w:t>
      </w:r>
      <w:r>
        <w:rPr>
          <w:rFonts w:ascii="SimSun" w:hAnsi="SimSun" w:eastAsia="SimSun" w:cs="SimSun"/>
          <w:sz w:val="19"/>
          <w:szCs w:val="19"/>
          <w:spacing w:val="21"/>
        </w:rPr>
        <w:t xml:space="preserve"> </w:t>
      </w:r>
      <w:r>
        <w:rPr>
          <w:rFonts w:ascii="SimSun" w:hAnsi="SimSun" w:eastAsia="SimSun" w:cs="SimSun"/>
          <w:sz w:val="19"/>
          <w:szCs w:val="19"/>
        </w:rPr>
        <w:t>酶免疫分析法(EIA)、</w:t>
      </w:r>
      <w:r>
        <w:rPr>
          <w:rFonts w:ascii="SimSun" w:hAnsi="SimSun" w:eastAsia="SimSun" w:cs="SimSun"/>
          <w:sz w:val="19"/>
          <w:szCs w:val="19"/>
          <w:spacing w:val="17"/>
        </w:rPr>
        <w:t xml:space="preserve"> </w:t>
      </w:r>
      <w:r>
        <w:rPr>
          <w:rFonts w:ascii="SimSun" w:hAnsi="SimSun" w:eastAsia="SimSun" w:cs="SimSun"/>
          <w:sz w:val="19"/>
          <w:szCs w:val="19"/>
        </w:rPr>
        <w:t>荧光免疫分析法</w:t>
      </w:r>
      <w:r>
        <w:rPr>
          <w:rFonts w:ascii="SimSun" w:hAnsi="SimSun" w:eastAsia="SimSun" w:cs="SimSun"/>
          <w:sz w:val="19"/>
          <w:szCs w:val="19"/>
        </w:rPr>
        <w:t xml:space="preserve"> </w:t>
      </w:r>
      <w:r>
        <w:rPr>
          <w:rFonts w:ascii="SimSun" w:hAnsi="SimSun" w:eastAsia="SimSun" w:cs="SimSun"/>
          <w:sz w:val="19"/>
          <w:szCs w:val="19"/>
          <w:spacing w:val="3"/>
        </w:rPr>
        <w:t>(</w:t>
      </w:r>
      <w:r>
        <w:rPr>
          <w:rFonts w:ascii="SimSun" w:hAnsi="SimSun" w:eastAsia="SimSun" w:cs="SimSun"/>
          <w:sz w:val="19"/>
          <w:szCs w:val="19"/>
        </w:rPr>
        <w:t>FIA</w:t>
      </w:r>
      <w:r>
        <w:rPr>
          <w:rFonts w:ascii="SimSun" w:hAnsi="SimSun" w:eastAsia="SimSun" w:cs="SimSun"/>
          <w:sz w:val="19"/>
          <w:szCs w:val="19"/>
          <w:spacing w:val="3"/>
        </w:rPr>
        <w:t>)、</w:t>
      </w:r>
      <w:r>
        <w:rPr>
          <w:rFonts w:ascii="SimSun" w:hAnsi="SimSun" w:eastAsia="SimSun" w:cs="SimSun"/>
          <w:sz w:val="19"/>
          <w:szCs w:val="19"/>
          <w:spacing w:val="-7"/>
        </w:rPr>
        <w:t xml:space="preserve"> </w:t>
      </w:r>
      <w:r>
        <w:rPr>
          <w:rFonts w:ascii="SimSun" w:hAnsi="SimSun" w:eastAsia="SimSun" w:cs="SimSun"/>
          <w:sz w:val="19"/>
          <w:szCs w:val="19"/>
          <w:spacing w:val="3"/>
        </w:rPr>
        <w:t>化学发光法(</w:t>
      </w:r>
      <w:r>
        <w:rPr>
          <w:rFonts w:ascii="SimSun" w:hAnsi="SimSun" w:eastAsia="SimSun" w:cs="SimSun"/>
          <w:sz w:val="19"/>
          <w:szCs w:val="19"/>
        </w:rPr>
        <w:t>CLIA</w:t>
      </w:r>
      <w:r>
        <w:rPr>
          <w:rFonts w:ascii="SimSun" w:hAnsi="SimSun" w:eastAsia="SimSun" w:cs="SimSun"/>
          <w:sz w:val="19"/>
          <w:szCs w:val="19"/>
          <w:spacing w:val="3"/>
        </w:rPr>
        <w:t>)</w:t>
      </w:r>
      <w:r>
        <w:rPr>
          <w:rFonts w:ascii="SimSun" w:hAnsi="SimSun" w:eastAsia="SimSun" w:cs="SimSun"/>
          <w:sz w:val="19"/>
          <w:szCs w:val="19"/>
          <w:spacing w:val="26"/>
        </w:rPr>
        <w:t xml:space="preserve"> </w:t>
      </w:r>
      <w:r>
        <w:rPr>
          <w:rFonts w:ascii="SimSun" w:hAnsi="SimSun" w:eastAsia="SimSun" w:cs="SimSun"/>
          <w:sz w:val="19"/>
          <w:szCs w:val="19"/>
          <w:spacing w:val="3"/>
        </w:rPr>
        <w:t>等。根据每种方法的特点，结合药物的结构、理化性质及其有效血药浓</w:t>
      </w:r>
      <w:r>
        <w:rPr>
          <w:rFonts w:ascii="SimSun" w:hAnsi="SimSun" w:eastAsia="SimSun" w:cs="SimSun"/>
          <w:sz w:val="19"/>
          <w:szCs w:val="19"/>
        </w:rPr>
        <w:t xml:space="preserve"> </w:t>
      </w:r>
      <w:r>
        <w:rPr>
          <w:rFonts w:ascii="SimSun" w:hAnsi="SimSun" w:eastAsia="SimSun" w:cs="SimSun"/>
          <w:sz w:val="19"/>
          <w:szCs w:val="19"/>
          <w:spacing w:val="-3"/>
        </w:rPr>
        <w:t>度，选择灵敏度高、精密度好、误差小、特异性强和准确性高的方法。</w:t>
      </w:r>
    </w:p>
    <w:p>
      <w:pPr>
        <w:ind w:left="9" w:right="1034" w:firstLine="390"/>
        <w:spacing w:before="84" w:line="274" w:lineRule="auto"/>
        <w:rPr>
          <w:rFonts w:ascii="SimSun" w:hAnsi="SimSun" w:eastAsia="SimSun" w:cs="SimSun"/>
          <w:sz w:val="19"/>
          <w:szCs w:val="19"/>
        </w:rPr>
      </w:pPr>
      <w:r>
        <w:rPr>
          <w:rFonts w:ascii="SimSun" w:hAnsi="SimSun" w:eastAsia="SimSun" w:cs="SimSun"/>
          <w:sz w:val="19"/>
          <w:szCs w:val="19"/>
          <w:spacing w:val="7"/>
        </w:rPr>
        <w:t>5.</w:t>
      </w:r>
      <w:r>
        <w:rPr>
          <w:rFonts w:ascii="SimSun" w:hAnsi="SimSun" w:eastAsia="SimSun" w:cs="SimSun"/>
          <w:sz w:val="19"/>
          <w:szCs w:val="19"/>
          <w:spacing w:val="-4"/>
        </w:rPr>
        <w:t xml:space="preserve"> </w:t>
      </w:r>
      <w:r>
        <w:rPr>
          <w:rFonts w:ascii="SimSun" w:hAnsi="SimSun" w:eastAsia="SimSun" w:cs="SimSun"/>
          <w:sz w:val="19"/>
          <w:szCs w:val="19"/>
          <w:spacing w:val="7"/>
        </w:rPr>
        <w:t>标本采集因素</w:t>
      </w:r>
      <w:r>
        <w:rPr>
          <w:rFonts w:ascii="SimSun" w:hAnsi="SimSun" w:eastAsia="SimSun" w:cs="SimSun"/>
          <w:sz w:val="19"/>
          <w:szCs w:val="19"/>
          <w:spacing w:val="86"/>
        </w:rPr>
        <w:t xml:space="preserve"> </w:t>
      </w:r>
      <w:r>
        <w:rPr>
          <w:rFonts w:ascii="SimSun" w:hAnsi="SimSun" w:eastAsia="SimSun" w:cs="SimSun"/>
          <w:sz w:val="19"/>
          <w:szCs w:val="19"/>
          <w:spacing w:val="7"/>
        </w:rPr>
        <w:t>一般情况下，以血浆或血清为检测标本，</w:t>
      </w:r>
      <w:r>
        <w:rPr>
          <w:rFonts w:ascii="SimSun" w:hAnsi="SimSun" w:eastAsia="SimSun" w:cs="SimSun"/>
          <w:sz w:val="19"/>
          <w:szCs w:val="19"/>
          <w:spacing w:val="6"/>
        </w:rPr>
        <w:t>也可采集全血标本。另外，唾液、</w:t>
      </w:r>
      <w:r>
        <w:rPr>
          <w:rFonts w:ascii="SimSun" w:hAnsi="SimSun" w:eastAsia="SimSun" w:cs="SimSun"/>
          <w:sz w:val="19"/>
          <w:szCs w:val="19"/>
        </w:rPr>
        <w:t xml:space="preserve"> </w:t>
      </w:r>
      <w:r>
        <w:rPr>
          <w:rFonts w:ascii="SimSun" w:hAnsi="SimSun" w:eastAsia="SimSun" w:cs="SimSun"/>
          <w:sz w:val="19"/>
          <w:szCs w:val="19"/>
          <w:spacing w:val="10"/>
        </w:rPr>
        <w:t>尿液、脑脊液也可以作为检测标本，但其测定方法和结果判断还存在一些问题。采集标本量及时</w:t>
      </w:r>
      <w:r>
        <w:rPr>
          <w:rFonts w:ascii="SimSun" w:hAnsi="SimSun" w:eastAsia="SimSun" w:cs="SimSun"/>
          <w:sz w:val="19"/>
          <w:szCs w:val="19"/>
          <w:spacing w:val="5"/>
        </w:rPr>
        <w:t xml:space="preserve">  </w:t>
      </w:r>
      <w:r>
        <w:rPr>
          <w:rFonts w:ascii="SimSun" w:hAnsi="SimSun" w:eastAsia="SimSun" w:cs="SimSun"/>
          <w:sz w:val="19"/>
          <w:szCs w:val="19"/>
          <w:spacing w:val="7"/>
        </w:rPr>
        <w:t>间应根据监测目的、要求和具体药物及数据处理方法而定。</w:t>
      </w:r>
      <w:r>
        <w:rPr>
          <w:rFonts w:ascii="SimSun" w:hAnsi="SimSun" w:eastAsia="SimSun" w:cs="SimSun"/>
          <w:sz w:val="19"/>
          <w:szCs w:val="19"/>
          <w:spacing w:val="6"/>
        </w:rPr>
        <w:t>采集标本时的注意事项见表4-7-35。</w:t>
      </w:r>
    </w:p>
    <w:p>
      <w:pPr>
        <w:ind w:left="2922"/>
        <w:spacing w:before="232" w:line="222" w:lineRule="auto"/>
        <w:rPr>
          <w:rFonts w:ascii="SimHei" w:hAnsi="SimHei" w:eastAsia="SimHei" w:cs="SimHei"/>
          <w:sz w:val="19"/>
          <w:szCs w:val="19"/>
        </w:rPr>
      </w:pPr>
      <w:r>
        <w:rPr>
          <w:rFonts w:ascii="SimHei" w:hAnsi="SimHei" w:eastAsia="SimHei" w:cs="SimHei"/>
          <w:sz w:val="19"/>
          <w:szCs w:val="19"/>
          <w:b/>
          <w:bCs/>
          <w:color w:val="105E9A"/>
          <w:spacing w:val="-9"/>
        </w:rPr>
        <w:t>表4-7-35</w:t>
      </w:r>
      <w:r>
        <w:rPr>
          <w:rFonts w:ascii="SimHei" w:hAnsi="SimHei" w:eastAsia="SimHei" w:cs="SimHei"/>
          <w:sz w:val="19"/>
          <w:szCs w:val="19"/>
          <w:color w:val="105E9A"/>
          <w:spacing w:val="30"/>
        </w:rPr>
        <w:t xml:space="preserve"> </w:t>
      </w:r>
      <w:r>
        <w:rPr>
          <w:rFonts w:ascii="SimHei" w:hAnsi="SimHei" w:eastAsia="SimHei" w:cs="SimHei"/>
          <w:sz w:val="19"/>
          <w:szCs w:val="19"/>
          <w:b/>
          <w:bCs/>
          <w:spacing w:val="-9"/>
        </w:rPr>
        <w:t>采集标本时的注意事项</w:t>
      </w:r>
    </w:p>
    <w:p>
      <w:pPr>
        <w:ind w:left="90"/>
        <w:spacing w:before="183" w:line="217" w:lineRule="auto"/>
        <w:rPr>
          <w:rFonts w:ascii="SimSun" w:hAnsi="SimSun" w:eastAsia="SimSun" w:cs="SimSun"/>
          <w:sz w:val="19"/>
          <w:szCs w:val="19"/>
        </w:rPr>
      </w:pPr>
      <w:r>
        <w:rPr>
          <w:rFonts w:ascii="SimSun" w:hAnsi="SimSun" w:eastAsia="SimSun" w:cs="SimSun"/>
          <w:sz w:val="19"/>
          <w:szCs w:val="19"/>
          <w:spacing w:val="-10"/>
        </w:rPr>
        <w:t>①准确记录用药和采集标本的时间</w:t>
      </w:r>
    </w:p>
    <w:p>
      <w:pPr>
        <w:ind w:left="90"/>
        <w:spacing w:before="47" w:line="217" w:lineRule="auto"/>
        <w:rPr>
          <w:rFonts w:ascii="SimSun" w:hAnsi="SimSun" w:eastAsia="SimSun" w:cs="SimSun"/>
          <w:sz w:val="19"/>
          <w:szCs w:val="19"/>
        </w:rPr>
      </w:pPr>
      <w:r>
        <w:rPr>
          <w:rFonts w:ascii="SimSun" w:hAnsi="SimSun" w:eastAsia="SimSun" w:cs="SimSun"/>
          <w:sz w:val="19"/>
          <w:szCs w:val="19"/>
          <w:spacing w:val="-10"/>
        </w:rPr>
        <w:t>②长期应用的药物必须在血药浓度达到稳态时采集标本</w:t>
      </w:r>
    </w:p>
    <w:p>
      <w:pPr>
        <w:ind w:left="319" w:right="1252" w:hanging="229"/>
        <w:spacing w:before="57" w:line="236" w:lineRule="auto"/>
        <w:rPr>
          <w:rFonts w:ascii="SimSun" w:hAnsi="SimSun" w:eastAsia="SimSun" w:cs="SimSun"/>
          <w:sz w:val="19"/>
          <w:szCs w:val="19"/>
        </w:rPr>
      </w:pPr>
      <w:r>
        <w:rPr>
          <w:rFonts w:ascii="SimSun" w:hAnsi="SimSun" w:eastAsia="SimSun" w:cs="SimSun"/>
          <w:sz w:val="19"/>
          <w:szCs w:val="19"/>
          <w:spacing w:val="-10"/>
        </w:rPr>
        <w:t>③疗效范围小、半衰期短的药物，应在峰值和谷值时采集</w:t>
      </w:r>
      <w:r>
        <w:rPr>
          <w:rFonts w:ascii="SimSun" w:hAnsi="SimSun" w:eastAsia="SimSun" w:cs="SimSun"/>
          <w:sz w:val="19"/>
          <w:szCs w:val="19"/>
          <w:spacing w:val="-11"/>
        </w:rPr>
        <w:t>标本。血药浓度峰值一般在静脉用药后15～30分</w:t>
      </w:r>
      <w:r>
        <w:rPr>
          <w:rFonts w:ascii="SimSun" w:hAnsi="SimSun" w:eastAsia="SimSun" w:cs="SimSun"/>
          <w:sz w:val="19"/>
          <w:szCs w:val="19"/>
        </w:rPr>
        <w:t xml:space="preserve"> </w:t>
      </w:r>
      <w:r>
        <w:rPr>
          <w:rFonts w:ascii="SimSun" w:hAnsi="SimSun" w:eastAsia="SimSun" w:cs="SimSun"/>
          <w:sz w:val="19"/>
          <w:szCs w:val="19"/>
          <w:spacing w:val="-9"/>
        </w:rPr>
        <w:t>钟，肌内注射后1~2小时，口服用药后1.5</w:t>
      </w:r>
      <w:r>
        <w:rPr>
          <w:rFonts w:ascii="SimSun" w:hAnsi="SimSun" w:eastAsia="SimSun" w:cs="SimSun"/>
          <w:sz w:val="19"/>
          <w:szCs w:val="19"/>
          <w:spacing w:val="-10"/>
        </w:rPr>
        <w:t>小时；谷值的标本采集时间一般在下次给药前即刻为宜</w:t>
      </w:r>
    </w:p>
    <w:p>
      <w:pPr>
        <w:ind w:left="90"/>
        <w:spacing w:before="34" w:line="217" w:lineRule="auto"/>
        <w:rPr>
          <w:rFonts w:ascii="SimSun" w:hAnsi="SimSun" w:eastAsia="SimSun" w:cs="SimSun"/>
          <w:sz w:val="19"/>
          <w:szCs w:val="19"/>
        </w:rPr>
      </w:pPr>
      <w:r>
        <w:rPr>
          <w:rFonts w:ascii="SimSun" w:hAnsi="SimSun" w:eastAsia="SimSun" w:cs="SimSun"/>
          <w:sz w:val="19"/>
          <w:szCs w:val="19"/>
          <w:spacing w:val="-10"/>
        </w:rPr>
        <w:t>④</w:t>
      </w:r>
      <w:r>
        <w:rPr>
          <w:rFonts w:ascii="SimSun" w:hAnsi="SimSun" w:eastAsia="SimSun" w:cs="SimSun"/>
          <w:sz w:val="19"/>
          <w:szCs w:val="19"/>
          <w:spacing w:val="-58"/>
        </w:rPr>
        <w:t xml:space="preserve"> </w:t>
      </w:r>
      <w:r>
        <w:rPr>
          <w:rFonts w:ascii="SimSun" w:hAnsi="SimSun" w:eastAsia="SimSun" w:cs="SimSun"/>
          <w:sz w:val="19"/>
          <w:szCs w:val="19"/>
          <w:spacing w:val="-10"/>
        </w:rPr>
        <w:t>出现药物中毒症状时应在出现症状之后或即刻采集标本</w:t>
      </w:r>
    </w:p>
    <w:p>
      <w:pPr>
        <w:ind w:left="90"/>
        <w:spacing w:before="57" w:line="217" w:lineRule="auto"/>
        <w:rPr>
          <w:rFonts w:ascii="SimSun" w:hAnsi="SimSun" w:eastAsia="SimSun" w:cs="SimSun"/>
          <w:sz w:val="19"/>
          <w:szCs w:val="19"/>
        </w:rPr>
      </w:pPr>
      <w:r>
        <w:rPr>
          <w:rFonts w:ascii="SimSun" w:hAnsi="SimSun" w:eastAsia="SimSun" w:cs="SimSun"/>
          <w:sz w:val="19"/>
          <w:szCs w:val="19"/>
          <w:u w:val="single" w:color="auto"/>
          <w:spacing w:val="-10"/>
        </w:rPr>
        <w:t>⑤</w:t>
      </w:r>
      <w:r>
        <w:rPr>
          <w:rFonts w:ascii="SimSun" w:hAnsi="SimSun" w:eastAsia="SimSun" w:cs="SimSun"/>
          <w:sz w:val="19"/>
          <w:szCs w:val="19"/>
          <w:u w:val="single" w:color="auto"/>
          <w:spacing w:val="-14"/>
        </w:rPr>
        <w:t xml:space="preserve"> </w:t>
      </w:r>
      <w:r>
        <w:rPr>
          <w:rFonts w:ascii="SimSun" w:hAnsi="SimSun" w:eastAsia="SimSun" w:cs="SimSun"/>
          <w:sz w:val="19"/>
          <w:szCs w:val="19"/>
          <w:u w:val="single" w:color="auto"/>
          <w:spacing w:val="-10"/>
        </w:rPr>
        <w:t>要</w:t>
      </w:r>
      <w:r>
        <w:rPr>
          <w:rFonts w:ascii="SimSun" w:hAnsi="SimSun" w:eastAsia="SimSun" w:cs="SimSun"/>
          <w:sz w:val="19"/>
          <w:szCs w:val="19"/>
          <w:u w:val="single" w:color="auto"/>
          <w:spacing w:val="-15"/>
        </w:rPr>
        <w:t xml:space="preserve"> </w:t>
      </w:r>
      <w:r>
        <w:rPr>
          <w:rFonts w:ascii="SimSun" w:hAnsi="SimSun" w:eastAsia="SimSun" w:cs="SimSun"/>
          <w:sz w:val="19"/>
          <w:szCs w:val="19"/>
          <w:u w:val="single" w:color="auto"/>
          <w:spacing w:val="-10"/>
        </w:rPr>
        <w:t>掌</w:t>
      </w:r>
      <w:r>
        <w:rPr>
          <w:rFonts w:ascii="SimSun" w:hAnsi="SimSun" w:eastAsia="SimSun" w:cs="SimSun"/>
          <w:sz w:val="19"/>
          <w:szCs w:val="19"/>
          <w:u w:val="single" w:color="auto"/>
          <w:spacing w:val="-19"/>
        </w:rPr>
        <w:t xml:space="preserve"> </w:t>
      </w:r>
      <w:r>
        <w:rPr>
          <w:rFonts w:ascii="SimSun" w:hAnsi="SimSun" w:eastAsia="SimSun" w:cs="SimSun"/>
          <w:sz w:val="19"/>
          <w:szCs w:val="19"/>
          <w:u w:val="single" w:color="auto"/>
          <w:spacing w:val="-10"/>
        </w:rPr>
        <w:t>握</w:t>
      </w:r>
      <w:r>
        <w:rPr>
          <w:rFonts w:ascii="SimSun" w:hAnsi="SimSun" w:eastAsia="SimSun" w:cs="SimSun"/>
          <w:sz w:val="19"/>
          <w:szCs w:val="19"/>
          <w:u w:val="single" w:color="auto"/>
          <w:spacing w:val="-20"/>
        </w:rPr>
        <w:t xml:space="preserve"> </w:t>
      </w:r>
      <w:r>
        <w:rPr>
          <w:rFonts w:ascii="SimSun" w:hAnsi="SimSun" w:eastAsia="SimSun" w:cs="SimSun"/>
          <w:sz w:val="19"/>
          <w:szCs w:val="19"/>
          <w:u w:val="single" w:color="auto"/>
          <w:spacing w:val="-10"/>
        </w:rPr>
        <w:t>所</w:t>
      </w:r>
      <w:r>
        <w:rPr>
          <w:rFonts w:ascii="SimSun" w:hAnsi="SimSun" w:eastAsia="SimSun" w:cs="SimSun"/>
          <w:sz w:val="19"/>
          <w:szCs w:val="19"/>
          <w:u w:val="single" w:color="auto"/>
          <w:spacing w:val="-19"/>
        </w:rPr>
        <w:t xml:space="preserve"> </w:t>
      </w:r>
      <w:r>
        <w:rPr>
          <w:rFonts w:ascii="SimSun" w:hAnsi="SimSun" w:eastAsia="SimSun" w:cs="SimSun"/>
          <w:sz w:val="19"/>
          <w:szCs w:val="19"/>
          <w:u w:val="single" w:color="auto"/>
          <w:spacing w:val="-10"/>
        </w:rPr>
        <w:t>监</w:t>
      </w:r>
      <w:r>
        <w:rPr>
          <w:rFonts w:ascii="SimSun" w:hAnsi="SimSun" w:eastAsia="SimSun" w:cs="SimSun"/>
          <w:sz w:val="19"/>
          <w:szCs w:val="19"/>
          <w:u w:val="single" w:color="auto"/>
          <w:spacing w:val="-19"/>
        </w:rPr>
        <w:t xml:space="preserve"> </w:t>
      </w:r>
      <w:r>
        <w:rPr>
          <w:rFonts w:ascii="SimSun" w:hAnsi="SimSun" w:eastAsia="SimSun" w:cs="SimSun"/>
          <w:sz w:val="19"/>
          <w:szCs w:val="19"/>
          <w:u w:val="single" w:color="auto"/>
          <w:spacing w:val="-10"/>
        </w:rPr>
        <w:t>测</w:t>
      </w:r>
      <w:r>
        <w:rPr>
          <w:rFonts w:ascii="SimSun" w:hAnsi="SimSun" w:eastAsia="SimSun" w:cs="SimSun"/>
          <w:sz w:val="19"/>
          <w:szCs w:val="19"/>
          <w:u w:val="single" w:color="auto"/>
          <w:spacing w:val="-17"/>
        </w:rPr>
        <w:t xml:space="preserve"> </w:t>
      </w:r>
      <w:r>
        <w:rPr>
          <w:rFonts w:ascii="SimSun" w:hAnsi="SimSun" w:eastAsia="SimSun" w:cs="SimSun"/>
          <w:sz w:val="19"/>
          <w:szCs w:val="19"/>
          <w:u w:val="single" w:color="auto"/>
          <w:spacing w:val="-10"/>
        </w:rPr>
        <w:t>药</w:t>
      </w:r>
      <w:r>
        <w:rPr>
          <w:rFonts w:ascii="SimSun" w:hAnsi="SimSun" w:eastAsia="SimSun" w:cs="SimSun"/>
          <w:sz w:val="19"/>
          <w:szCs w:val="19"/>
          <w:u w:val="single" w:color="auto"/>
          <w:spacing w:val="-20"/>
        </w:rPr>
        <w:t xml:space="preserve"> </w:t>
      </w:r>
      <w:r>
        <w:rPr>
          <w:rFonts w:ascii="SimSun" w:hAnsi="SimSun" w:eastAsia="SimSun" w:cs="SimSun"/>
          <w:sz w:val="19"/>
          <w:szCs w:val="19"/>
          <w:u w:val="single" w:color="auto"/>
          <w:spacing w:val="-10"/>
        </w:rPr>
        <w:t>物</w:t>
      </w:r>
      <w:r>
        <w:rPr>
          <w:rFonts w:ascii="SimSun" w:hAnsi="SimSun" w:eastAsia="SimSun" w:cs="SimSun"/>
          <w:sz w:val="19"/>
          <w:szCs w:val="19"/>
          <w:u w:val="single" w:color="auto"/>
          <w:spacing w:val="-4"/>
        </w:rPr>
        <w:t xml:space="preserve"> </w:t>
      </w:r>
      <w:r>
        <w:rPr>
          <w:rFonts w:ascii="SimSun" w:hAnsi="SimSun" w:eastAsia="SimSun" w:cs="SimSun"/>
          <w:sz w:val="19"/>
          <w:szCs w:val="19"/>
          <w:u w:val="single" w:color="auto"/>
          <w:spacing w:val="-10"/>
        </w:rPr>
        <w:t>的</w:t>
      </w:r>
      <w:r>
        <w:rPr>
          <w:rFonts w:ascii="SimSun" w:hAnsi="SimSun" w:eastAsia="SimSun" w:cs="SimSun"/>
          <w:sz w:val="19"/>
          <w:szCs w:val="19"/>
          <w:u w:val="single" w:color="auto"/>
          <w:spacing w:val="-17"/>
        </w:rPr>
        <w:t xml:space="preserve"> </w:t>
      </w:r>
      <w:r>
        <w:rPr>
          <w:rFonts w:ascii="SimSun" w:hAnsi="SimSun" w:eastAsia="SimSun" w:cs="SimSun"/>
          <w:sz w:val="19"/>
          <w:szCs w:val="19"/>
          <w:u w:val="single" w:color="auto"/>
          <w:spacing w:val="-10"/>
        </w:rPr>
        <w:t>药</w:t>
      </w:r>
      <w:r>
        <w:rPr>
          <w:rFonts w:ascii="SimSun" w:hAnsi="SimSun" w:eastAsia="SimSun" w:cs="SimSun"/>
          <w:sz w:val="19"/>
          <w:szCs w:val="19"/>
          <w:u w:val="single" w:color="auto"/>
          <w:spacing w:val="-20"/>
        </w:rPr>
        <w:t xml:space="preserve"> </w:t>
      </w:r>
      <w:r>
        <w:rPr>
          <w:rFonts w:ascii="SimSun" w:hAnsi="SimSun" w:eastAsia="SimSun" w:cs="SimSun"/>
          <w:sz w:val="19"/>
          <w:szCs w:val="19"/>
          <w:u w:val="single" w:color="auto"/>
          <w:spacing w:val="-10"/>
        </w:rPr>
        <w:t>代</w:t>
      </w:r>
      <w:r>
        <w:rPr>
          <w:rFonts w:ascii="SimSun" w:hAnsi="SimSun" w:eastAsia="SimSun" w:cs="SimSun"/>
          <w:sz w:val="19"/>
          <w:szCs w:val="19"/>
          <w:u w:val="single" w:color="auto"/>
          <w:spacing w:val="-19"/>
        </w:rPr>
        <w:t xml:space="preserve"> </w:t>
      </w:r>
      <w:r>
        <w:rPr>
          <w:rFonts w:ascii="SimSun" w:hAnsi="SimSun" w:eastAsia="SimSun" w:cs="SimSun"/>
          <w:sz w:val="19"/>
          <w:szCs w:val="19"/>
          <w:u w:val="single" w:color="auto"/>
          <w:spacing w:val="-10"/>
        </w:rPr>
        <w:t>动</w:t>
      </w:r>
      <w:r>
        <w:rPr>
          <w:rFonts w:ascii="SimSun" w:hAnsi="SimSun" w:eastAsia="SimSun" w:cs="SimSun"/>
          <w:sz w:val="19"/>
          <w:szCs w:val="19"/>
          <w:u w:val="single" w:color="auto"/>
          <w:spacing w:val="-17"/>
        </w:rPr>
        <w:t xml:space="preserve"> </w:t>
      </w:r>
      <w:r>
        <w:rPr>
          <w:rFonts w:ascii="SimSun" w:hAnsi="SimSun" w:eastAsia="SimSun" w:cs="SimSun"/>
          <w:sz w:val="19"/>
          <w:szCs w:val="19"/>
          <w:u w:val="single" w:color="auto"/>
          <w:spacing w:val="-10"/>
        </w:rPr>
        <w:t>力</w:t>
      </w:r>
      <w:r>
        <w:rPr>
          <w:rFonts w:ascii="SimSun" w:hAnsi="SimSun" w:eastAsia="SimSun" w:cs="SimSun"/>
          <w:sz w:val="19"/>
          <w:szCs w:val="19"/>
          <w:u w:val="single" w:color="auto"/>
          <w:spacing w:val="-15"/>
        </w:rPr>
        <w:t xml:space="preserve"> </w:t>
      </w:r>
      <w:r>
        <w:rPr>
          <w:rFonts w:ascii="SimSun" w:hAnsi="SimSun" w:eastAsia="SimSun" w:cs="SimSun"/>
          <w:sz w:val="19"/>
          <w:szCs w:val="19"/>
          <w:u w:val="single" w:color="auto"/>
          <w:spacing w:val="-10"/>
        </w:rPr>
        <w:t>学</w:t>
      </w:r>
      <w:r>
        <w:rPr>
          <w:rFonts w:ascii="SimSun" w:hAnsi="SimSun" w:eastAsia="SimSun" w:cs="SimSun"/>
          <w:sz w:val="19"/>
          <w:szCs w:val="19"/>
          <w:u w:val="single" w:color="auto"/>
        </w:rPr>
        <w:t xml:space="preserve">                                                 </w:t>
      </w:r>
    </w:p>
    <w:p>
      <w:pPr>
        <w:spacing w:line="253" w:lineRule="auto"/>
        <w:rPr>
          <w:rFonts w:ascii="Arial"/>
          <w:sz w:val="21"/>
        </w:rPr>
      </w:pPr>
      <w:r/>
    </w:p>
    <w:p>
      <w:pPr>
        <w:ind w:left="403"/>
        <w:spacing w:before="72" w:line="222" w:lineRule="auto"/>
        <w:rPr>
          <w:rFonts w:ascii="SimHei" w:hAnsi="SimHei" w:eastAsia="SimHei" w:cs="SimHei"/>
          <w:sz w:val="22"/>
          <w:szCs w:val="22"/>
        </w:rPr>
      </w:pPr>
      <w:r>
        <w:rPr>
          <w:rFonts w:ascii="SimHei" w:hAnsi="SimHei" w:eastAsia="SimHei" w:cs="SimHei"/>
          <w:sz w:val="22"/>
          <w:szCs w:val="22"/>
          <w:b/>
          <w:bCs/>
          <w:spacing w:val="-10"/>
        </w:rPr>
        <w:t>(三)</w:t>
      </w:r>
      <w:r>
        <w:rPr>
          <w:rFonts w:ascii="SimHei" w:hAnsi="SimHei" w:eastAsia="SimHei" w:cs="SimHei"/>
          <w:sz w:val="22"/>
          <w:szCs w:val="22"/>
          <w:spacing w:val="-44"/>
        </w:rPr>
        <w:t xml:space="preserve"> </w:t>
      </w:r>
      <w:r>
        <w:rPr>
          <w:rFonts w:ascii="SimHei" w:hAnsi="SimHei" w:eastAsia="SimHei" w:cs="SimHei"/>
          <w:sz w:val="22"/>
          <w:szCs w:val="22"/>
          <w:b/>
          <w:bCs/>
          <w:spacing w:val="-10"/>
        </w:rPr>
        <w:t>TDM</w:t>
      </w:r>
      <w:r>
        <w:rPr>
          <w:rFonts w:ascii="SimHei" w:hAnsi="SimHei" w:eastAsia="SimHei" w:cs="SimHei"/>
          <w:sz w:val="22"/>
          <w:szCs w:val="22"/>
          <w:spacing w:val="89"/>
        </w:rPr>
        <w:t xml:space="preserve"> </w:t>
      </w:r>
      <w:r>
        <w:rPr>
          <w:rFonts w:ascii="SimHei" w:hAnsi="SimHei" w:eastAsia="SimHei" w:cs="SimHei"/>
          <w:sz w:val="22"/>
          <w:szCs w:val="22"/>
          <w:b/>
          <w:bCs/>
          <w:spacing w:val="-10"/>
        </w:rPr>
        <w:t>常用参数和参考数据</w:t>
      </w:r>
    </w:p>
    <w:p>
      <w:pPr>
        <w:ind w:left="9" w:right="1159" w:firstLine="390"/>
        <w:spacing w:before="87" w:line="275" w:lineRule="auto"/>
        <w:rPr>
          <w:rFonts w:ascii="SimSun" w:hAnsi="SimSun" w:eastAsia="SimSun" w:cs="SimSun"/>
          <w:sz w:val="19"/>
          <w:szCs w:val="19"/>
        </w:rPr>
      </w:pPr>
      <w:r>
        <w:rPr>
          <w:rFonts w:ascii="SimSun" w:hAnsi="SimSun" w:eastAsia="SimSun" w:cs="SimSun"/>
          <w:sz w:val="19"/>
          <w:szCs w:val="19"/>
        </w:rPr>
        <w:t>TDM</w:t>
      </w:r>
      <w:r>
        <w:rPr>
          <w:rFonts w:ascii="SimSun" w:hAnsi="SimSun" w:eastAsia="SimSun" w:cs="SimSun"/>
          <w:sz w:val="19"/>
          <w:szCs w:val="19"/>
          <w:spacing w:val="45"/>
        </w:rPr>
        <w:t xml:space="preserve"> </w:t>
      </w:r>
      <w:r>
        <w:rPr>
          <w:rFonts w:ascii="SimSun" w:hAnsi="SimSun" w:eastAsia="SimSun" w:cs="SimSun"/>
          <w:sz w:val="19"/>
          <w:szCs w:val="19"/>
          <w:spacing w:val="5"/>
        </w:rPr>
        <w:t>常用的参数有药物半衰期、达到峰值时间、达到稳态时间、有效浓</w:t>
      </w:r>
      <w:r>
        <w:rPr>
          <w:rFonts w:ascii="SimSun" w:hAnsi="SimSun" w:eastAsia="SimSun" w:cs="SimSun"/>
          <w:sz w:val="19"/>
          <w:szCs w:val="19"/>
          <w:spacing w:val="4"/>
        </w:rPr>
        <w:t>度范围、最小中毒浓度</w:t>
      </w:r>
      <w:r>
        <w:rPr>
          <w:rFonts w:ascii="SimSun" w:hAnsi="SimSun" w:eastAsia="SimSun" w:cs="SimSun"/>
          <w:sz w:val="19"/>
          <w:szCs w:val="19"/>
        </w:rPr>
        <w:t xml:space="preserve"> </w:t>
      </w:r>
      <w:r>
        <w:rPr>
          <w:rFonts w:ascii="SimSun" w:hAnsi="SimSun" w:eastAsia="SimSun" w:cs="SimSun"/>
          <w:sz w:val="19"/>
          <w:szCs w:val="19"/>
          <w:spacing w:val="9"/>
        </w:rPr>
        <w:t>等。临床常用药物</w:t>
      </w:r>
      <w:r>
        <w:rPr>
          <w:rFonts w:ascii="SimSun" w:hAnsi="SimSun" w:eastAsia="SimSun" w:cs="SimSun"/>
          <w:sz w:val="19"/>
          <w:szCs w:val="19"/>
        </w:rPr>
        <w:t>TDM</w:t>
      </w:r>
      <w:r>
        <w:rPr>
          <w:rFonts w:ascii="SimSun" w:hAnsi="SimSun" w:eastAsia="SimSun" w:cs="SimSun"/>
          <w:sz w:val="19"/>
          <w:szCs w:val="19"/>
          <w:spacing w:val="65"/>
        </w:rPr>
        <w:t xml:space="preserve"> </w:t>
      </w:r>
      <w:r>
        <w:rPr>
          <w:rFonts w:ascii="SimSun" w:hAnsi="SimSun" w:eastAsia="SimSun" w:cs="SimSun"/>
          <w:sz w:val="19"/>
          <w:szCs w:val="19"/>
          <w:spacing w:val="9"/>
        </w:rPr>
        <w:t>参考数据见表4-7-36。</w:t>
      </w:r>
    </w:p>
    <w:p>
      <w:pPr>
        <w:ind w:left="2672"/>
        <w:spacing w:before="202" w:line="222" w:lineRule="auto"/>
        <w:rPr>
          <w:rFonts w:ascii="SimHei" w:hAnsi="SimHei" w:eastAsia="SimHei" w:cs="SimHei"/>
          <w:sz w:val="19"/>
          <w:szCs w:val="19"/>
        </w:rPr>
      </w:pPr>
      <w:r>
        <w:rPr>
          <w:rFonts w:ascii="SimHei" w:hAnsi="SimHei" w:eastAsia="SimHei" w:cs="SimHei"/>
          <w:sz w:val="19"/>
          <w:szCs w:val="19"/>
          <w:b/>
          <w:bCs/>
          <w:color w:val="1C5E99"/>
          <w:spacing w:val="-9"/>
        </w:rPr>
        <w:t>表4-7-36</w:t>
      </w:r>
      <w:r>
        <w:rPr>
          <w:rFonts w:ascii="SimHei" w:hAnsi="SimHei" w:eastAsia="SimHei" w:cs="SimHei"/>
          <w:sz w:val="19"/>
          <w:szCs w:val="19"/>
          <w:color w:val="1C5E99"/>
          <w:spacing w:val="71"/>
        </w:rPr>
        <w:t xml:space="preserve"> </w:t>
      </w:r>
      <w:r>
        <w:rPr>
          <w:rFonts w:ascii="SimHei" w:hAnsi="SimHei" w:eastAsia="SimHei" w:cs="SimHei"/>
          <w:sz w:val="19"/>
          <w:szCs w:val="19"/>
          <w:b/>
          <w:bCs/>
          <w:spacing w:val="-9"/>
        </w:rPr>
        <w:t>临床常用药物</w:t>
      </w:r>
      <w:r>
        <w:rPr>
          <w:rFonts w:ascii="Times New Roman" w:hAnsi="Times New Roman" w:eastAsia="Times New Roman" w:cs="Times New Roman"/>
          <w:sz w:val="19"/>
          <w:szCs w:val="19"/>
          <w:b/>
          <w:bCs/>
          <w:spacing w:val="-9"/>
        </w:rPr>
        <w:t>TDM</w:t>
      </w:r>
      <w:r>
        <w:rPr>
          <w:rFonts w:ascii="Times New Roman" w:hAnsi="Times New Roman" w:eastAsia="Times New Roman" w:cs="Times New Roman"/>
          <w:sz w:val="19"/>
          <w:szCs w:val="19"/>
          <w:spacing w:val="-8"/>
        </w:rPr>
        <w:t xml:space="preserve"> </w:t>
      </w:r>
      <w:r>
        <w:rPr>
          <w:rFonts w:ascii="SimHei" w:hAnsi="SimHei" w:eastAsia="SimHei" w:cs="SimHei"/>
          <w:sz w:val="19"/>
          <w:szCs w:val="19"/>
          <w:b/>
          <w:bCs/>
          <w:spacing w:val="-9"/>
        </w:rPr>
        <w:t>参考数据</w:t>
      </w:r>
    </w:p>
    <w:p>
      <w:pPr>
        <w:spacing w:line="171" w:lineRule="exact"/>
        <w:rPr/>
      </w:pPr>
      <w:r/>
    </w:p>
    <w:p>
      <w:pPr>
        <w:sectPr>
          <w:pgSz w:w="11230" w:h="15840"/>
          <w:pgMar w:top="400" w:right="709" w:bottom="400" w:left="939" w:header="0" w:footer="0" w:gutter="0"/>
          <w:cols w:equalWidth="0" w:num="1">
            <w:col w:w="9581" w:space="0"/>
          </w:cols>
        </w:sectPr>
        <w:rPr/>
      </w:pPr>
    </w:p>
    <w:p>
      <w:pPr>
        <w:ind w:left="332"/>
        <w:spacing w:before="21" w:line="220" w:lineRule="auto"/>
        <w:rPr>
          <w:rFonts w:ascii="SimSun" w:hAnsi="SimSun" w:eastAsia="SimSun" w:cs="SimSun"/>
          <w:sz w:val="20"/>
          <w:szCs w:val="20"/>
        </w:rPr>
      </w:pPr>
      <w:r>
        <w:rPr>
          <w:rFonts w:ascii="SimSun" w:hAnsi="SimSun" w:eastAsia="SimSun" w:cs="SimSun"/>
          <w:sz w:val="20"/>
          <w:szCs w:val="20"/>
          <w:b/>
          <w:bCs/>
          <w:spacing w:val="-5"/>
        </w:rPr>
        <w:t>药物</w:t>
      </w:r>
    </w:p>
    <w:p>
      <w:pPr>
        <w:ind w:left="180"/>
        <w:spacing w:before="125" w:line="220" w:lineRule="auto"/>
        <w:rPr>
          <w:rFonts w:ascii="SimSun" w:hAnsi="SimSun" w:eastAsia="SimSun" w:cs="SimSun"/>
          <w:sz w:val="20"/>
          <w:szCs w:val="20"/>
        </w:rPr>
      </w:pPr>
      <w:r>
        <w:rPr>
          <w:rFonts w:ascii="SimSun" w:hAnsi="SimSun" w:eastAsia="SimSun" w:cs="SimSun"/>
          <w:sz w:val="20"/>
          <w:szCs w:val="20"/>
          <w:spacing w:val="-14"/>
        </w:rPr>
        <w:t>甲氨蝶呤</w:t>
      </w:r>
    </w:p>
    <w:p>
      <w:pPr>
        <w:spacing w:line="324" w:lineRule="auto"/>
        <w:rPr>
          <w:rFonts w:ascii="Arial"/>
          <w:sz w:val="21"/>
        </w:rPr>
      </w:pPr>
      <w:r/>
    </w:p>
    <w:p>
      <w:pPr>
        <w:ind w:left="160"/>
        <w:spacing w:before="65" w:line="219" w:lineRule="auto"/>
        <w:rPr>
          <w:rFonts w:ascii="SimSun" w:hAnsi="SimSun" w:eastAsia="SimSun" w:cs="SimSun"/>
          <w:sz w:val="20"/>
          <w:szCs w:val="20"/>
        </w:rPr>
      </w:pPr>
      <w:r>
        <w:rPr>
          <w:rFonts w:ascii="SimSun" w:hAnsi="SimSun" w:eastAsia="SimSun" w:cs="SimSun"/>
          <w:sz w:val="20"/>
          <w:szCs w:val="20"/>
          <w:color w:val="6A7578"/>
          <w:spacing w:val="-2"/>
        </w:rPr>
        <w:t>地高辛</w:t>
      </w:r>
    </w:p>
    <w:p>
      <w:pPr>
        <w:ind w:left="160"/>
        <w:spacing w:before="123" w:line="220" w:lineRule="auto"/>
        <w:rPr>
          <w:rFonts w:ascii="SimSun" w:hAnsi="SimSun" w:eastAsia="SimSun" w:cs="SimSun"/>
          <w:sz w:val="20"/>
          <w:szCs w:val="20"/>
        </w:rPr>
      </w:pPr>
      <w:r>
        <w:rPr>
          <w:rFonts w:ascii="SimSun" w:hAnsi="SimSun" w:eastAsia="SimSun" w:cs="SimSun"/>
          <w:sz w:val="20"/>
          <w:szCs w:val="20"/>
          <w:spacing w:val="-8"/>
        </w:rPr>
        <w:t>碳酸锂</w:t>
      </w:r>
    </w:p>
    <w:p>
      <w:pPr>
        <w:ind w:left="160"/>
        <w:spacing w:before="134" w:line="221" w:lineRule="auto"/>
        <w:rPr>
          <w:rFonts w:ascii="SimSun" w:hAnsi="SimSun" w:eastAsia="SimSun" w:cs="SimSun"/>
          <w:sz w:val="20"/>
          <w:szCs w:val="20"/>
        </w:rPr>
      </w:pPr>
      <w:r>
        <w:rPr>
          <w:rFonts w:ascii="SimSun" w:hAnsi="SimSun" w:eastAsia="SimSun" w:cs="SimSun"/>
          <w:sz w:val="20"/>
          <w:szCs w:val="20"/>
          <w:color w:val="677074"/>
          <w:spacing w:val="-3"/>
        </w:rPr>
        <w:t>茶碱</w:t>
      </w:r>
    </w:p>
    <w:p>
      <w:pPr>
        <w:spacing w:line="14" w:lineRule="auto"/>
        <w:rPr>
          <w:rFonts w:ascii="Arial"/>
          <w:sz w:val="2"/>
        </w:rPr>
      </w:pPr>
      <w:r>
        <w:rPr>
          <w:rFonts w:ascii="Arial" w:hAnsi="Arial" w:eastAsia="Arial" w:cs="Arial"/>
          <w:sz w:val="2"/>
          <w:szCs w:val="2"/>
        </w:rPr>
        <w:br w:type="column"/>
      </w:r>
    </w:p>
    <w:p>
      <w:pPr>
        <w:ind w:left="242"/>
        <w:spacing w:before="20" w:line="220" w:lineRule="auto"/>
        <w:rPr>
          <w:rFonts w:ascii="SimSun" w:hAnsi="SimSun" w:eastAsia="SimSun" w:cs="SimSun"/>
          <w:sz w:val="20"/>
          <w:szCs w:val="20"/>
        </w:rPr>
      </w:pPr>
      <w:r>
        <w:rPr>
          <w:rFonts w:ascii="SimSun" w:hAnsi="SimSun" w:eastAsia="SimSun" w:cs="SimSun"/>
          <w:sz w:val="20"/>
          <w:szCs w:val="20"/>
          <w:b/>
          <w:bCs/>
          <w:spacing w:val="-10"/>
        </w:rPr>
        <w:t>半衰期</w:t>
      </w:r>
    </w:p>
    <w:p>
      <w:pPr>
        <w:spacing w:before="126" w:line="221" w:lineRule="auto"/>
        <w:rPr>
          <w:rFonts w:ascii="SimSun" w:hAnsi="SimSun" w:eastAsia="SimSun" w:cs="SimSun"/>
          <w:sz w:val="20"/>
          <w:szCs w:val="20"/>
        </w:rPr>
      </w:pPr>
      <w:r>
        <w:rPr>
          <w:rFonts w:ascii="SimSun" w:hAnsi="SimSun" w:eastAsia="SimSun" w:cs="SimSun"/>
          <w:sz w:val="20"/>
          <w:szCs w:val="20"/>
          <w:spacing w:val="8"/>
        </w:rPr>
        <w:t>1.5~15小时</w:t>
      </w:r>
    </w:p>
    <w:p>
      <w:pPr>
        <w:spacing w:line="323" w:lineRule="auto"/>
        <w:rPr>
          <w:rFonts w:ascii="Arial"/>
          <w:sz w:val="21"/>
        </w:rPr>
      </w:pPr>
      <w:r/>
    </w:p>
    <w:p>
      <w:pPr>
        <w:ind w:left="199"/>
        <w:spacing w:before="66" w:line="221" w:lineRule="auto"/>
        <w:rPr>
          <w:rFonts w:ascii="SimSun" w:hAnsi="SimSun" w:eastAsia="SimSun" w:cs="SimSun"/>
          <w:sz w:val="20"/>
          <w:szCs w:val="20"/>
        </w:rPr>
      </w:pPr>
      <w:r>
        <w:rPr>
          <w:rFonts w:ascii="SimSun" w:hAnsi="SimSun" w:eastAsia="SimSun" w:cs="SimSun"/>
          <w:sz w:val="20"/>
          <w:szCs w:val="20"/>
          <w:spacing w:val="12"/>
        </w:rPr>
        <w:t>36小时</w:t>
      </w:r>
    </w:p>
    <w:p>
      <w:pPr>
        <w:ind w:left="59"/>
        <w:spacing w:before="120" w:line="360" w:lineRule="exact"/>
        <w:rPr>
          <w:rFonts w:ascii="SimSun" w:hAnsi="SimSun" w:eastAsia="SimSun" w:cs="SimSun"/>
          <w:sz w:val="20"/>
          <w:szCs w:val="20"/>
        </w:rPr>
      </w:pPr>
      <w:r>
        <w:rPr>
          <w:rFonts w:ascii="SimSun" w:hAnsi="SimSun" w:eastAsia="SimSun" w:cs="SimSun"/>
          <w:sz w:val="20"/>
          <w:szCs w:val="20"/>
          <w:spacing w:val="-3"/>
          <w:position w:val="12"/>
        </w:rPr>
        <w:t>18～20小时</w:t>
      </w:r>
    </w:p>
    <w:p>
      <w:pPr>
        <w:ind w:left="79"/>
        <w:spacing w:line="221" w:lineRule="auto"/>
        <w:rPr>
          <w:rFonts w:ascii="SimSun" w:hAnsi="SimSun" w:eastAsia="SimSun" w:cs="SimSun"/>
          <w:sz w:val="20"/>
          <w:szCs w:val="20"/>
        </w:rPr>
      </w:pPr>
      <w:r>
        <w:rPr>
          <w:rFonts w:ascii="SimSun" w:hAnsi="SimSun" w:eastAsia="SimSun" w:cs="SimSun"/>
          <w:sz w:val="20"/>
          <w:szCs w:val="20"/>
          <w:spacing w:val="-2"/>
        </w:rPr>
        <w:t>3～13小时</w:t>
      </w:r>
    </w:p>
    <w:p>
      <w:pPr>
        <w:spacing w:line="14" w:lineRule="auto"/>
        <w:rPr>
          <w:rFonts w:ascii="Arial"/>
          <w:sz w:val="2"/>
        </w:rPr>
      </w:pPr>
      <w:r>
        <w:rPr>
          <w:rFonts w:ascii="Arial" w:hAnsi="Arial" w:eastAsia="Arial" w:cs="Arial"/>
          <w:sz w:val="2"/>
          <w:szCs w:val="2"/>
        </w:rPr>
        <w:br w:type="column"/>
      </w:r>
    </w:p>
    <w:p>
      <w:pPr>
        <w:ind w:left="42"/>
        <w:spacing w:before="19" w:line="219" w:lineRule="auto"/>
        <w:rPr>
          <w:rFonts w:ascii="SimSun" w:hAnsi="SimSun" w:eastAsia="SimSun" w:cs="SimSun"/>
          <w:sz w:val="20"/>
          <w:szCs w:val="20"/>
        </w:rPr>
      </w:pPr>
      <w:r>
        <w:rPr>
          <w:rFonts w:ascii="SimSun" w:hAnsi="SimSun" w:eastAsia="SimSun" w:cs="SimSun"/>
          <w:sz w:val="20"/>
          <w:szCs w:val="20"/>
          <w:b/>
          <w:bCs/>
          <w:spacing w:val="-9"/>
        </w:rPr>
        <w:t>峰值时间</w:t>
      </w:r>
    </w:p>
    <w:p>
      <w:pPr>
        <w:ind w:left="9"/>
        <w:spacing w:before="128" w:line="221" w:lineRule="auto"/>
        <w:rPr>
          <w:rFonts w:ascii="SimSun" w:hAnsi="SimSun" w:eastAsia="SimSun" w:cs="SimSun"/>
          <w:sz w:val="20"/>
          <w:szCs w:val="20"/>
        </w:rPr>
      </w:pPr>
      <w:r>
        <w:rPr>
          <w:rFonts w:ascii="SimSun" w:hAnsi="SimSun" w:eastAsia="SimSun" w:cs="SimSun"/>
          <w:sz w:val="20"/>
          <w:szCs w:val="20"/>
          <w:spacing w:val="20"/>
        </w:rPr>
        <w:t>1~2小时</w:t>
      </w:r>
    </w:p>
    <w:p>
      <w:pPr>
        <w:spacing w:line="323" w:lineRule="auto"/>
        <w:rPr>
          <w:rFonts w:ascii="Arial"/>
          <w:sz w:val="21"/>
        </w:rPr>
      </w:pPr>
      <w:r/>
    </w:p>
    <w:p>
      <w:pPr>
        <w:spacing w:before="66" w:line="359" w:lineRule="exact"/>
        <w:rPr>
          <w:rFonts w:ascii="SimSun" w:hAnsi="SimSun" w:eastAsia="SimSun" w:cs="SimSun"/>
          <w:sz w:val="20"/>
          <w:szCs w:val="20"/>
        </w:rPr>
      </w:pPr>
      <w:r>
        <w:rPr>
          <w:rFonts w:ascii="SimSun" w:hAnsi="SimSun" w:eastAsia="SimSun" w:cs="SimSun"/>
          <w:sz w:val="20"/>
          <w:szCs w:val="20"/>
          <w:spacing w:val="26"/>
          <w:position w:val="11"/>
        </w:rPr>
        <w:t>2~3小时</w:t>
      </w:r>
    </w:p>
    <w:p>
      <w:pPr>
        <w:ind w:left="9"/>
        <w:spacing w:before="1" w:line="221" w:lineRule="auto"/>
        <w:rPr>
          <w:rFonts w:ascii="SimSun" w:hAnsi="SimSun" w:eastAsia="SimSun" w:cs="SimSun"/>
          <w:sz w:val="20"/>
          <w:szCs w:val="20"/>
        </w:rPr>
      </w:pPr>
      <w:r>
        <w:rPr>
          <w:rFonts w:ascii="SimSun" w:hAnsi="SimSun" w:eastAsia="SimSun" w:cs="SimSun"/>
          <w:sz w:val="20"/>
          <w:szCs w:val="20"/>
          <w:spacing w:val="24"/>
        </w:rPr>
        <w:t>1~3小时</w:t>
      </w:r>
    </w:p>
    <w:p>
      <w:pPr>
        <w:ind w:left="9"/>
        <w:spacing w:before="121" w:line="221" w:lineRule="auto"/>
        <w:rPr>
          <w:rFonts w:ascii="SimSun" w:hAnsi="SimSun" w:eastAsia="SimSun" w:cs="SimSun"/>
          <w:sz w:val="20"/>
          <w:szCs w:val="20"/>
        </w:rPr>
      </w:pPr>
      <w:r>
        <w:rPr>
          <w:rFonts w:ascii="SimSun" w:hAnsi="SimSun" w:eastAsia="SimSun" w:cs="SimSun"/>
          <w:sz w:val="20"/>
          <w:szCs w:val="20"/>
          <w:spacing w:val="20"/>
        </w:rPr>
        <w:t>2~5小时</w:t>
      </w:r>
    </w:p>
    <w:p>
      <w:pPr>
        <w:spacing w:line="14" w:lineRule="auto"/>
        <w:rPr>
          <w:rFonts w:ascii="Arial"/>
          <w:sz w:val="2"/>
        </w:rPr>
      </w:pPr>
      <w:r>
        <w:rPr>
          <w:rFonts w:ascii="Arial" w:hAnsi="Arial" w:eastAsia="Arial" w:cs="Arial"/>
          <w:sz w:val="2"/>
          <w:szCs w:val="2"/>
        </w:rPr>
        <w:br w:type="column"/>
      </w:r>
    </w:p>
    <w:p>
      <w:pPr>
        <w:ind w:left="102"/>
        <w:spacing w:before="29" w:line="219" w:lineRule="auto"/>
        <w:rPr>
          <w:rFonts w:ascii="SimSun" w:hAnsi="SimSun" w:eastAsia="SimSun" w:cs="SimSun"/>
          <w:sz w:val="20"/>
          <w:szCs w:val="20"/>
        </w:rPr>
      </w:pPr>
      <w:r>
        <w:rPr>
          <w:rFonts w:ascii="SimSun" w:hAnsi="SimSun" w:eastAsia="SimSun" w:cs="SimSun"/>
          <w:sz w:val="20"/>
          <w:szCs w:val="20"/>
          <w:b/>
          <w:bCs/>
          <w:spacing w:val="-9"/>
        </w:rPr>
        <w:t>稳态时间</w:t>
      </w:r>
    </w:p>
    <w:p>
      <w:pPr>
        <w:spacing w:line="338" w:lineRule="auto"/>
        <w:rPr>
          <w:rFonts w:ascii="Arial"/>
          <w:sz w:val="21"/>
        </w:rPr>
      </w:pPr>
      <w:r/>
    </w:p>
    <w:p>
      <w:pPr>
        <w:spacing w:line="338" w:lineRule="auto"/>
        <w:rPr>
          <w:rFonts w:ascii="Arial"/>
          <w:sz w:val="21"/>
        </w:rPr>
      </w:pPr>
      <w:r/>
    </w:p>
    <w:p>
      <w:pPr>
        <w:ind w:left="119"/>
        <w:spacing w:before="66" w:line="220" w:lineRule="auto"/>
        <w:rPr>
          <w:rFonts w:ascii="SimSun" w:hAnsi="SimSun" w:eastAsia="SimSun" w:cs="SimSun"/>
          <w:sz w:val="20"/>
          <w:szCs w:val="20"/>
        </w:rPr>
      </w:pPr>
      <w:r>
        <w:rPr>
          <w:rFonts w:ascii="SimSun" w:hAnsi="SimSun" w:eastAsia="SimSun" w:cs="SimSun"/>
          <w:sz w:val="20"/>
          <w:szCs w:val="20"/>
          <w:color w:val="586469"/>
          <w:spacing w:val="25"/>
        </w:rPr>
        <w:t>7~11天</w:t>
      </w:r>
    </w:p>
    <w:p>
      <w:pPr>
        <w:ind w:left="160"/>
        <w:spacing w:before="160" w:line="220" w:lineRule="auto"/>
        <w:rPr>
          <w:rFonts w:ascii="SimSun" w:hAnsi="SimSun" w:eastAsia="SimSun" w:cs="SimSun"/>
          <w:sz w:val="16"/>
          <w:szCs w:val="16"/>
        </w:rPr>
      </w:pPr>
      <w:r>
        <w:rPr>
          <w:rFonts w:ascii="SimSun" w:hAnsi="SimSun" w:eastAsia="SimSun" w:cs="SimSun"/>
          <w:sz w:val="16"/>
          <w:szCs w:val="16"/>
          <w:spacing w:val="-8"/>
        </w:rPr>
        <w:t>2</w:t>
      </w:r>
      <w:r>
        <w:rPr>
          <w:rFonts w:ascii="SimSun" w:hAnsi="SimSun" w:eastAsia="SimSun" w:cs="SimSun"/>
          <w:sz w:val="16"/>
          <w:szCs w:val="16"/>
          <w:spacing w:val="-13"/>
        </w:rPr>
        <w:t xml:space="preserve"> </w:t>
      </w:r>
      <w:r>
        <w:rPr>
          <w:rFonts w:ascii="SimSun" w:hAnsi="SimSun" w:eastAsia="SimSun" w:cs="SimSun"/>
          <w:sz w:val="16"/>
          <w:szCs w:val="16"/>
          <w:spacing w:val="-8"/>
        </w:rPr>
        <w:t>～</w:t>
      </w:r>
      <w:r>
        <w:rPr>
          <w:rFonts w:ascii="SimSun" w:hAnsi="SimSun" w:eastAsia="SimSun" w:cs="SimSun"/>
          <w:sz w:val="16"/>
          <w:szCs w:val="16"/>
          <w:spacing w:val="-14"/>
        </w:rPr>
        <w:t xml:space="preserve"> </w:t>
      </w:r>
      <w:r>
        <w:rPr>
          <w:rFonts w:ascii="SimSun" w:hAnsi="SimSun" w:eastAsia="SimSun" w:cs="SimSun"/>
          <w:sz w:val="16"/>
          <w:szCs w:val="16"/>
          <w:spacing w:val="-8"/>
        </w:rPr>
        <w:t>7</w:t>
      </w:r>
      <w:r>
        <w:rPr>
          <w:rFonts w:ascii="SimSun" w:hAnsi="SimSun" w:eastAsia="SimSun" w:cs="SimSun"/>
          <w:sz w:val="16"/>
          <w:szCs w:val="16"/>
          <w:spacing w:val="-16"/>
        </w:rPr>
        <w:t xml:space="preserve"> </w:t>
      </w:r>
      <w:r>
        <w:rPr>
          <w:rFonts w:ascii="SimSun" w:hAnsi="SimSun" w:eastAsia="SimSun" w:cs="SimSun"/>
          <w:sz w:val="16"/>
          <w:szCs w:val="16"/>
          <w:spacing w:val="-8"/>
        </w:rPr>
        <w:t>天</w:t>
      </w:r>
    </w:p>
    <w:p>
      <w:pPr>
        <w:spacing w:before="133" w:line="221" w:lineRule="auto"/>
        <w:rPr>
          <w:rFonts w:ascii="SimSun" w:hAnsi="SimSun" w:eastAsia="SimSun" w:cs="SimSun"/>
          <w:sz w:val="20"/>
          <w:szCs w:val="20"/>
        </w:rPr>
      </w:pPr>
      <w:r>
        <w:rPr>
          <w:rFonts w:ascii="SimSun" w:hAnsi="SimSun" w:eastAsia="SimSun" w:cs="SimSun"/>
          <w:sz w:val="20"/>
          <w:szCs w:val="20"/>
          <w:spacing w:val="-3"/>
        </w:rPr>
        <w:t>11～20小时</w:t>
      </w:r>
    </w:p>
    <w:p>
      <w:pPr>
        <w:spacing w:line="14" w:lineRule="auto"/>
        <w:rPr>
          <w:rFonts w:ascii="Arial"/>
          <w:sz w:val="2"/>
        </w:rPr>
      </w:pPr>
      <w:r>
        <w:rPr>
          <w:rFonts w:ascii="Arial" w:hAnsi="Arial" w:eastAsia="Arial" w:cs="Arial"/>
          <w:sz w:val="2"/>
          <w:szCs w:val="2"/>
        </w:rPr>
        <w:br w:type="column"/>
      </w:r>
    </w:p>
    <w:p>
      <w:pPr>
        <w:ind w:left="292"/>
        <w:spacing w:before="20" w:line="220" w:lineRule="auto"/>
        <w:rPr>
          <w:rFonts w:ascii="SimSun" w:hAnsi="SimSun" w:eastAsia="SimSun" w:cs="SimSun"/>
          <w:sz w:val="20"/>
          <w:szCs w:val="20"/>
        </w:rPr>
      </w:pPr>
      <w:r>
        <w:rPr>
          <w:rFonts w:ascii="SimSun" w:hAnsi="SimSun" w:eastAsia="SimSun" w:cs="SimSun"/>
          <w:sz w:val="20"/>
          <w:szCs w:val="20"/>
          <w:b/>
          <w:bCs/>
          <w:spacing w:val="-15"/>
        </w:rPr>
        <w:t>有效浓度</w:t>
      </w:r>
    </w:p>
    <w:p>
      <w:pPr>
        <w:ind w:left="160"/>
        <w:spacing w:before="124" w:line="220" w:lineRule="auto"/>
        <w:rPr>
          <w:rFonts w:ascii="SimSun" w:hAnsi="SimSun" w:eastAsia="SimSun" w:cs="SimSun"/>
          <w:sz w:val="20"/>
          <w:szCs w:val="20"/>
        </w:rPr>
      </w:pPr>
      <w:r>
        <w:rPr>
          <w:rFonts w:ascii="SimSun" w:hAnsi="SimSun" w:eastAsia="SimSun" w:cs="SimSun"/>
          <w:sz w:val="20"/>
          <w:szCs w:val="20"/>
          <w:spacing w:val="3"/>
        </w:rPr>
        <w:t>给药24小时</w:t>
      </w:r>
    </w:p>
    <w:p>
      <w:pPr>
        <w:ind w:left="80" w:right="162" w:firstLine="139"/>
        <w:spacing w:before="36" w:line="350" w:lineRule="auto"/>
        <w:rPr>
          <w:rFonts w:ascii="SimSun" w:hAnsi="SimSun" w:eastAsia="SimSun" w:cs="SimSun"/>
          <w:sz w:val="20"/>
          <w:szCs w:val="20"/>
        </w:rPr>
      </w:pPr>
      <w:r>
        <w:rPr>
          <w:rFonts w:ascii="SimSun" w:hAnsi="SimSun" w:eastAsia="SimSun" w:cs="SimSun"/>
          <w:sz w:val="20"/>
          <w:szCs w:val="20"/>
          <w:spacing w:val="-2"/>
        </w:rPr>
        <w:t>5～10mg/L</w:t>
      </w:r>
      <w:r>
        <w:rPr>
          <w:rFonts w:ascii="SimSun" w:hAnsi="SimSun" w:eastAsia="SimSun" w:cs="SimSun"/>
          <w:sz w:val="20"/>
          <w:szCs w:val="20"/>
          <w:spacing w:val="1"/>
        </w:rPr>
        <w:t xml:space="preserve">  </w:t>
      </w:r>
      <w:r>
        <w:rPr>
          <w:rFonts w:ascii="SimSun" w:hAnsi="SimSun" w:eastAsia="SimSun" w:cs="SimSun"/>
          <w:sz w:val="20"/>
          <w:szCs w:val="20"/>
          <w:spacing w:val="-1"/>
        </w:rPr>
        <w:t>0.9~2.0μg/L</w:t>
      </w:r>
    </w:p>
    <w:p>
      <w:pPr>
        <w:spacing w:line="224" w:lineRule="auto"/>
        <w:rPr>
          <w:rFonts w:ascii="SimSun" w:hAnsi="SimSun" w:eastAsia="SimSun" w:cs="SimSun"/>
          <w:sz w:val="16"/>
          <w:szCs w:val="16"/>
        </w:rPr>
      </w:pPr>
      <w:r>
        <w:rPr>
          <w:rFonts w:ascii="SimSun" w:hAnsi="SimSun" w:eastAsia="SimSun" w:cs="SimSun"/>
          <w:sz w:val="16"/>
          <w:szCs w:val="16"/>
          <w:spacing w:val="-1"/>
        </w:rPr>
        <w:t>0.3～1.3mmol/L</w:t>
      </w:r>
    </w:p>
    <w:p>
      <w:pPr>
        <w:ind w:left="190"/>
        <w:spacing w:before="126" w:line="214" w:lineRule="auto"/>
        <w:rPr>
          <w:rFonts w:ascii="SimSun" w:hAnsi="SimSun" w:eastAsia="SimSun" w:cs="SimSun"/>
          <w:sz w:val="20"/>
          <w:szCs w:val="20"/>
        </w:rPr>
      </w:pPr>
      <w:r>
        <w:rPr>
          <w:rFonts w:ascii="SimSun" w:hAnsi="SimSun" w:eastAsia="SimSun" w:cs="SimSun"/>
          <w:sz w:val="20"/>
          <w:szCs w:val="20"/>
          <w:spacing w:val="-3"/>
        </w:rPr>
        <w:t>10～20mg/L</w:t>
      </w:r>
    </w:p>
    <w:p>
      <w:pPr>
        <w:spacing w:line="14" w:lineRule="auto"/>
        <w:rPr>
          <w:rFonts w:ascii="Arial"/>
          <w:sz w:val="2"/>
        </w:rPr>
      </w:pPr>
      <w:r>
        <w:rPr>
          <w:rFonts w:ascii="Arial" w:hAnsi="Arial" w:eastAsia="Arial" w:cs="Arial"/>
          <w:sz w:val="2"/>
          <w:szCs w:val="2"/>
        </w:rPr>
        <w:br w:type="column"/>
      </w:r>
    </w:p>
    <w:p>
      <w:pPr>
        <w:spacing w:before="1" w:line="227" w:lineRule="auto"/>
        <w:rPr>
          <w:rFonts w:ascii="SimSun" w:hAnsi="SimSun" w:eastAsia="SimSun" w:cs="SimSun"/>
          <w:sz w:val="19"/>
          <w:szCs w:val="19"/>
        </w:rPr>
      </w:pPr>
      <w:r>
        <w:rPr>
          <w:rFonts w:ascii="SimSun" w:hAnsi="SimSun" w:eastAsia="SimSun" w:cs="SimSun"/>
          <w:sz w:val="19"/>
          <w:szCs w:val="19"/>
          <w:b/>
          <w:bCs/>
          <w:spacing w:val="-6"/>
        </w:rPr>
        <w:t>最小中毒浓度</w:t>
      </w:r>
    </w:p>
    <w:p>
      <w:pPr>
        <w:ind w:left="77"/>
        <w:spacing w:before="148" w:line="220" w:lineRule="auto"/>
        <w:rPr>
          <w:rFonts w:ascii="SimSun" w:hAnsi="SimSun" w:eastAsia="SimSun" w:cs="SimSun"/>
          <w:sz w:val="20"/>
          <w:szCs w:val="20"/>
        </w:rPr>
      </w:pPr>
      <w:r>
        <w:rPr>
          <w:rFonts w:ascii="SimSun" w:hAnsi="SimSun" w:eastAsia="SimSun" w:cs="SimSun"/>
          <w:sz w:val="20"/>
          <w:szCs w:val="20"/>
          <w:spacing w:val="1"/>
        </w:rPr>
        <w:t>给药24小时</w:t>
      </w:r>
    </w:p>
    <w:p>
      <w:pPr>
        <w:ind w:left="127"/>
        <w:spacing w:before="35" w:line="360" w:lineRule="exact"/>
        <w:rPr>
          <w:rFonts w:ascii="SimSun" w:hAnsi="SimSun" w:eastAsia="SimSun" w:cs="SimSun"/>
          <w:sz w:val="20"/>
          <w:szCs w:val="20"/>
        </w:rPr>
      </w:pPr>
      <w:r>
        <w:rPr>
          <w:rFonts w:ascii="SimSun" w:hAnsi="SimSun" w:eastAsia="SimSun" w:cs="SimSun"/>
          <w:sz w:val="20"/>
          <w:szCs w:val="20"/>
          <w:spacing w:val="-2"/>
          <w:position w:val="12"/>
        </w:rPr>
        <w:t>5～10mg/L</w:t>
      </w:r>
    </w:p>
    <w:p>
      <w:pPr>
        <w:ind w:left="207"/>
        <w:spacing w:line="213" w:lineRule="auto"/>
        <w:rPr>
          <w:rFonts w:ascii="SimSun" w:hAnsi="SimSun" w:eastAsia="SimSun" w:cs="SimSun"/>
          <w:sz w:val="20"/>
          <w:szCs w:val="20"/>
        </w:rPr>
      </w:pPr>
      <w:r>
        <w:rPr>
          <w:rFonts w:ascii="SimSun" w:hAnsi="SimSun" w:eastAsia="SimSun" w:cs="SimSun"/>
          <w:sz w:val="20"/>
          <w:szCs w:val="20"/>
          <w:spacing w:val="-7"/>
        </w:rPr>
        <w:t>2.0μg/L</w:t>
      </w:r>
    </w:p>
    <w:p>
      <w:pPr>
        <w:ind w:left="147"/>
        <w:spacing w:before="168" w:line="224" w:lineRule="auto"/>
        <w:rPr>
          <w:rFonts w:ascii="SimSun" w:hAnsi="SimSun" w:eastAsia="SimSun" w:cs="SimSun"/>
          <w:sz w:val="16"/>
          <w:szCs w:val="16"/>
        </w:rPr>
      </w:pPr>
      <w:r>
        <w:rPr>
          <w:rFonts w:ascii="SimSun" w:hAnsi="SimSun" w:eastAsia="SimSun" w:cs="SimSun"/>
          <w:sz w:val="16"/>
          <w:szCs w:val="16"/>
          <w:spacing w:val="-2"/>
        </w:rPr>
        <w:t>1.5mmol/L</w:t>
      </w:r>
    </w:p>
    <w:p>
      <w:pPr>
        <w:ind w:left="267"/>
        <w:spacing w:before="126" w:line="214" w:lineRule="auto"/>
        <w:rPr>
          <w:rFonts w:ascii="SimSun" w:hAnsi="SimSun" w:eastAsia="SimSun" w:cs="SimSun"/>
          <w:sz w:val="20"/>
          <w:szCs w:val="20"/>
        </w:rPr>
      </w:pPr>
      <w:r>
        <w:rPr>
          <w:rFonts w:ascii="SimSun" w:hAnsi="SimSun" w:eastAsia="SimSun" w:cs="SimSun"/>
          <w:sz w:val="20"/>
          <w:szCs w:val="20"/>
          <w:spacing w:val="-2"/>
        </w:rPr>
        <w:t>20mg/L</w:t>
      </w:r>
    </w:p>
    <w:p>
      <w:pPr>
        <w:spacing w:line="14" w:lineRule="auto"/>
        <w:rPr>
          <w:rFonts w:ascii="Arial"/>
          <w:sz w:val="2"/>
        </w:rPr>
      </w:pPr>
      <w:r>
        <w:rPr>
          <w:rFonts w:ascii="Arial" w:hAnsi="Arial" w:eastAsia="Arial" w:cs="Arial"/>
          <w:sz w:val="2"/>
          <w:szCs w:val="2"/>
        </w:rPr>
        <w:br w:type="column"/>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before="1" w:line="680" w:lineRule="exact"/>
        <w:textAlignment w:val="center"/>
        <w:rPr/>
      </w:pPr>
      <w:r>
        <w:drawing>
          <wp:inline distT="0" distB="0" distL="0" distR="0">
            <wp:extent cx="533402" cy="431807"/>
            <wp:effectExtent l="0" t="0" r="0" b="0"/>
            <wp:docPr id="112" name="IM 112"/>
            <wp:cNvGraphicFramePr/>
            <a:graphic>
              <a:graphicData uri="http://schemas.openxmlformats.org/drawingml/2006/picture">
                <pic:pic>
                  <pic:nvPicPr>
                    <pic:cNvPr id="112" name="IM 112"/>
                    <pic:cNvPicPr/>
                  </pic:nvPicPr>
                  <pic:blipFill>
                    <a:blip r:embed="rId129"/>
                    <a:stretch>
                      <a:fillRect/>
                    </a:stretch>
                  </pic:blipFill>
                  <pic:spPr>
                    <a:xfrm rot="0">
                      <a:off x="0" y="0"/>
                      <a:ext cx="533402" cy="431807"/>
                    </a:xfrm>
                    <a:prstGeom prst="rect">
                      <a:avLst/>
                    </a:prstGeom>
                  </pic:spPr>
                </pic:pic>
              </a:graphicData>
            </a:graphic>
          </wp:inline>
        </w:drawing>
      </w:r>
    </w:p>
    <w:p>
      <w:pPr>
        <w:sectPr>
          <w:type w:val="continuous"/>
          <w:pgSz w:w="11230" w:h="15840"/>
          <w:pgMar w:top="400" w:right="709" w:bottom="400" w:left="939" w:header="0" w:footer="0" w:gutter="0"/>
          <w:cols w:equalWidth="0" w:num="7">
            <w:col w:w="1191" w:space="100"/>
            <w:col w:w="1520" w:space="100"/>
            <w:col w:w="1321" w:space="100"/>
            <w:col w:w="1270" w:space="100"/>
            <w:col w:w="1433" w:space="100"/>
            <w:col w:w="1408" w:space="100"/>
            <w:col w:w="841" w:space="0"/>
          </w:cols>
        </w:sectPr>
        <w:rPr/>
      </w:pPr>
    </w:p>
    <w:p>
      <w:pPr>
        <w:spacing w:line="259" w:lineRule="auto"/>
        <w:rPr>
          <w:rFonts w:ascii="Arial"/>
          <w:sz w:val="21"/>
        </w:rPr>
      </w:pPr>
      <w:r/>
    </w:p>
    <w:p>
      <w:pPr>
        <w:ind w:left="52"/>
        <w:spacing w:before="65" w:line="221" w:lineRule="auto"/>
        <w:rPr>
          <w:rFonts w:ascii="SimHei" w:hAnsi="SimHei" w:eastAsia="SimHei" w:cs="SimHei"/>
          <w:sz w:val="20"/>
          <w:szCs w:val="20"/>
        </w:rPr>
      </w:pPr>
      <w:r>
        <w:rPr>
          <w:rFonts w:ascii="SimSun" w:hAnsi="SimSun" w:eastAsia="SimSun" w:cs="SimSun"/>
          <w:sz w:val="20"/>
          <w:szCs w:val="20"/>
          <w:b/>
          <w:bCs/>
          <w:color w:val="0077BC"/>
          <w:spacing w:val="-5"/>
        </w:rPr>
        <w:t>408</w:t>
      </w:r>
      <w:r>
        <w:rPr>
          <w:rFonts w:ascii="SimSun" w:hAnsi="SimSun" w:eastAsia="SimSun" w:cs="SimSun"/>
          <w:sz w:val="20"/>
          <w:szCs w:val="20"/>
          <w:color w:val="0077BC"/>
          <w:spacing w:val="4"/>
        </w:rPr>
        <w:t xml:space="preserve">       </w:t>
      </w:r>
      <w:r>
        <w:rPr>
          <w:rFonts w:ascii="SimHei" w:hAnsi="SimHei" w:eastAsia="SimHei" w:cs="SimHei"/>
          <w:sz w:val="20"/>
          <w:szCs w:val="20"/>
          <w:color w:val="107FBF"/>
          <w:spacing w:val="-5"/>
        </w:rPr>
        <w:t>第四篇</w:t>
      </w:r>
      <w:r>
        <w:rPr>
          <w:rFonts w:ascii="SimHei" w:hAnsi="SimHei" w:eastAsia="SimHei" w:cs="SimHei"/>
          <w:sz w:val="20"/>
          <w:szCs w:val="20"/>
          <w:color w:val="107FBF"/>
          <w:spacing w:val="44"/>
        </w:rPr>
        <w:t xml:space="preserve"> </w:t>
      </w:r>
      <w:r>
        <w:rPr>
          <w:rFonts w:ascii="SimHei" w:hAnsi="SimHei" w:eastAsia="SimHei" w:cs="SimHei"/>
          <w:sz w:val="20"/>
          <w:szCs w:val="20"/>
          <w:color w:val="107FBF"/>
          <w:spacing w:val="-5"/>
        </w:rPr>
        <w:t>实</w:t>
      </w:r>
      <w:r>
        <w:rPr>
          <w:rFonts w:ascii="SimHei" w:hAnsi="SimHei" w:eastAsia="SimHei" w:cs="SimHei"/>
          <w:sz w:val="20"/>
          <w:szCs w:val="20"/>
          <w:color w:val="107FBF"/>
          <w:spacing w:val="-16"/>
        </w:rPr>
        <w:t xml:space="preserve"> </w:t>
      </w:r>
      <w:r>
        <w:rPr>
          <w:rFonts w:ascii="SimHei" w:hAnsi="SimHei" w:eastAsia="SimHei" w:cs="SimHei"/>
          <w:sz w:val="20"/>
          <w:szCs w:val="20"/>
          <w:color w:val="107FBF"/>
          <w:spacing w:val="-5"/>
        </w:rPr>
        <w:t>验</w:t>
      </w:r>
      <w:r>
        <w:rPr>
          <w:rFonts w:ascii="SimHei" w:hAnsi="SimHei" w:eastAsia="SimHei" w:cs="SimHei"/>
          <w:sz w:val="20"/>
          <w:szCs w:val="20"/>
          <w:color w:val="107FBF"/>
          <w:spacing w:val="-14"/>
        </w:rPr>
        <w:t xml:space="preserve"> </w:t>
      </w:r>
      <w:r>
        <w:rPr>
          <w:rFonts w:ascii="SimHei" w:hAnsi="SimHei" w:eastAsia="SimHei" w:cs="SimHei"/>
          <w:sz w:val="20"/>
          <w:szCs w:val="20"/>
          <w:color w:val="107FBF"/>
          <w:spacing w:val="-5"/>
        </w:rPr>
        <w:t>诊</w:t>
      </w:r>
      <w:r>
        <w:rPr>
          <w:rFonts w:ascii="SimHei" w:hAnsi="SimHei" w:eastAsia="SimHei" w:cs="SimHei"/>
          <w:sz w:val="20"/>
          <w:szCs w:val="20"/>
          <w:color w:val="107FBF"/>
          <w:spacing w:val="-7"/>
        </w:rPr>
        <w:t xml:space="preserve"> </w:t>
      </w:r>
      <w:r>
        <w:rPr>
          <w:rFonts w:ascii="SimHei" w:hAnsi="SimHei" w:eastAsia="SimHei" w:cs="SimHei"/>
          <w:sz w:val="20"/>
          <w:szCs w:val="20"/>
          <w:color w:val="107FBF"/>
          <w:spacing w:val="-5"/>
        </w:rPr>
        <w:t>断</w:t>
      </w:r>
    </w:p>
    <w:p>
      <w:pPr>
        <w:rPr/>
      </w:pPr>
      <w:r/>
    </w:p>
    <w:p>
      <w:pPr>
        <w:spacing w:line="111" w:lineRule="exact"/>
        <w:rPr/>
      </w:pPr>
      <w:r/>
    </w:p>
    <w:tbl>
      <w:tblPr>
        <w:tblStyle w:val="2"/>
        <w:tblW w:w="8228" w:type="dxa"/>
        <w:tblInd w:w="125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36"/>
        <w:gridCol w:w="1405"/>
        <w:gridCol w:w="1651"/>
        <w:gridCol w:w="1389"/>
        <w:gridCol w:w="1542"/>
        <w:gridCol w:w="1305"/>
      </w:tblGrid>
      <w:tr>
        <w:trPr>
          <w:trHeight w:val="268" w:hRule="atLeast"/>
        </w:trPr>
        <w:tc>
          <w:tcPr>
            <w:tcW w:w="936" w:type="dxa"/>
            <w:vAlign w:val="top"/>
          </w:tcPr>
          <w:p>
            <w:pPr>
              <w:rPr>
                <w:rFonts w:ascii="Arial"/>
                <w:sz w:val="21"/>
              </w:rPr>
            </w:pPr>
            <w:r/>
          </w:p>
        </w:tc>
        <w:tc>
          <w:tcPr>
            <w:tcW w:w="1405" w:type="dxa"/>
            <w:vAlign w:val="top"/>
          </w:tcPr>
          <w:p>
            <w:pPr>
              <w:rPr>
                <w:rFonts w:ascii="Arial"/>
                <w:sz w:val="21"/>
              </w:rPr>
            </w:pPr>
            <w:r/>
          </w:p>
        </w:tc>
        <w:tc>
          <w:tcPr>
            <w:tcW w:w="1651" w:type="dxa"/>
            <w:vAlign w:val="top"/>
          </w:tcPr>
          <w:p>
            <w:pPr>
              <w:rPr>
                <w:rFonts w:ascii="Arial"/>
                <w:sz w:val="21"/>
              </w:rPr>
            </w:pPr>
            <w:r/>
          </w:p>
        </w:tc>
        <w:tc>
          <w:tcPr>
            <w:tcW w:w="1389" w:type="dxa"/>
            <w:vAlign w:val="top"/>
          </w:tcPr>
          <w:p>
            <w:pPr>
              <w:rPr>
                <w:rFonts w:ascii="Arial"/>
                <w:sz w:val="21"/>
              </w:rPr>
            </w:pPr>
            <w:r/>
          </w:p>
        </w:tc>
        <w:tc>
          <w:tcPr>
            <w:tcW w:w="1542" w:type="dxa"/>
            <w:vAlign w:val="top"/>
          </w:tcPr>
          <w:p>
            <w:pPr>
              <w:rPr>
                <w:rFonts w:ascii="Arial"/>
                <w:sz w:val="21"/>
              </w:rPr>
            </w:pPr>
            <w:r/>
          </w:p>
        </w:tc>
        <w:tc>
          <w:tcPr>
            <w:tcW w:w="1305" w:type="dxa"/>
            <w:vAlign w:val="top"/>
          </w:tcPr>
          <w:p>
            <w:pPr>
              <w:ind w:left="657"/>
              <w:spacing w:line="220" w:lineRule="auto"/>
              <w:rPr>
                <w:rFonts w:ascii="SimSun" w:hAnsi="SimSun" w:eastAsia="SimSun" w:cs="SimSun"/>
                <w:sz w:val="20"/>
                <w:szCs w:val="20"/>
              </w:rPr>
            </w:pPr>
            <w:r>
              <w:rPr>
                <w:rFonts w:ascii="SimSun" w:hAnsi="SimSun" w:eastAsia="SimSun" w:cs="SimSun"/>
                <w:sz w:val="20"/>
                <w:szCs w:val="20"/>
                <w:spacing w:val="9"/>
              </w:rPr>
              <w:t>续表</w:t>
            </w:r>
          </w:p>
        </w:tc>
      </w:tr>
      <w:tr>
        <w:trPr>
          <w:trHeight w:val="345" w:hRule="atLeast"/>
        </w:trPr>
        <w:tc>
          <w:tcPr>
            <w:tcW w:w="936" w:type="dxa"/>
            <w:vAlign w:val="top"/>
          </w:tcPr>
          <w:p>
            <w:pPr>
              <w:ind w:left="162"/>
              <w:spacing w:before="69" w:line="220" w:lineRule="auto"/>
              <w:rPr>
                <w:rFonts w:ascii="SimSun" w:hAnsi="SimSun" w:eastAsia="SimSun" w:cs="SimSun"/>
                <w:sz w:val="20"/>
                <w:szCs w:val="20"/>
              </w:rPr>
            </w:pPr>
            <w:r>
              <w:rPr>
                <w:rFonts w:ascii="SimSun" w:hAnsi="SimSun" w:eastAsia="SimSun" w:cs="SimSun"/>
                <w:sz w:val="20"/>
                <w:szCs w:val="20"/>
                <w:b/>
                <w:bCs/>
                <w:spacing w:val="15"/>
              </w:rPr>
              <w:t>药物</w:t>
            </w:r>
          </w:p>
        </w:tc>
        <w:tc>
          <w:tcPr>
            <w:tcW w:w="1405" w:type="dxa"/>
            <w:vAlign w:val="top"/>
          </w:tcPr>
          <w:p>
            <w:pPr>
              <w:ind w:left="446"/>
              <w:spacing w:before="69" w:line="220" w:lineRule="auto"/>
              <w:rPr>
                <w:rFonts w:ascii="SimSun" w:hAnsi="SimSun" w:eastAsia="SimSun" w:cs="SimSun"/>
                <w:sz w:val="20"/>
                <w:szCs w:val="20"/>
              </w:rPr>
            </w:pPr>
            <w:r>
              <w:rPr>
                <w:rFonts w:ascii="SimSun" w:hAnsi="SimSun" w:eastAsia="SimSun" w:cs="SimSun"/>
                <w:sz w:val="20"/>
                <w:szCs w:val="20"/>
                <w:b/>
                <w:bCs/>
                <w:spacing w:val="-5"/>
              </w:rPr>
              <w:t>半衰期</w:t>
            </w:r>
          </w:p>
        </w:tc>
        <w:tc>
          <w:tcPr>
            <w:tcW w:w="1651" w:type="dxa"/>
            <w:vAlign w:val="top"/>
          </w:tcPr>
          <w:p>
            <w:pPr>
              <w:ind w:left="441"/>
              <w:spacing w:before="68" w:line="219" w:lineRule="auto"/>
              <w:rPr>
                <w:rFonts w:ascii="SimSun" w:hAnsi="SimSun" w:eastAsia="SimSun" w:cs="SimSun"/>
                <w:sz w:val="20"/>
                <w:szCs w:val="20"/>
              </w:rPr>
            </w:pPr>
            <w:r>
              <w:rPr>
                <w:rFonts w:ascii="SimSun" w:hAnsi="SimSun" w:eastAsia="SimSun" w:cs="SimSun"/>
                <w:sz w:val="20"/>
                <w:szCs w:val="20"/>
                <w:b/>
                <w:bCs/>
                <w:spacing w:val="-5"/>
              </w:rPr>
              <w:t>峰值时间</w:t>
            </w:r>
          </w:p>
        </w:tc>
        <w:tc>
          <w:tcPr>
            <w:tcW w:w="1389" w:type="dxa"/>
            <w:vAlign w:val="top"/>
          </w:tcPr>
          <w:p>
            <w:pPr>
              <w:ind w:left="290"/>
              <w:spacing w:before="68" w:line="219" w:lineRule="auto"/>
              <w:rPr>
                <w:rFonts w:ascii="SimSun" w:hAnsi="SimSun" w:eastAsia="SimSun" w:cs="SimSun"/>
                <w:sz w:val="20"/>
                <w:szCs w:val="20"/>
              </w:rPr>
            </w:pPr>
            <w:r>
              <w:rPr>
                <w:rFonts w:ascii="SimSun" w:hAnsi="SimSun" w:eastAsia="SimSun" w:cs="SimSun"/>
                <w:sz w:val="20"/>
                <w:szCs w:val="20"/>
                <w:b/>
                <w:bCs/>
                <w:spacing w:val="-4"/>
              </w:rPr>
              <w:t>稳态时间</w:t>
            </w:r>
          </w:p>
        </w:tc>
        <w:tc>
          <w:tcPr>
            <w:tcW w:w="1542" w:type="dxa"/>
            <w:vAlign w:val="top"/>
          </w:tcPr>
          <w:p>
            <w:pPr>
              <w:ind w:left="451"/>
              <w:spacing w:before="79" w:line="220" w:lineRule="auto"/>
              <w:rPr>
                <w:rFonts w:ascii="SimSun" w:hAnsi="SimSun" w:eastAsia="SimSun" w:cs="SimSun"/>
                <w:sz w:val="20"/>
                <w:szCs w:val="20"/>
              </w:rPr>
            </w:pPr>
            <w:r>
              <w:rPr>
                <w:rFonts w:ascii="SimSun" w:hAnsi="SimSun" w:eastAsia="SimSun" w:cs="SimSun"/>
                <w:sz w:val="20"/>
                <w:szCs w:val="20"/>
                <w:b/>
                <w:bCs/>
                <w:spacing w:val="-4"/>
              </w:rPr>
              <w:t>有效浓度</w:t>
            </w:r>
          </w:p>
        </w:tc>
        <w:tc>
          <w:tcPr>
            <w:tcW w:w="1305" w:type="dxa"/>
            <w:vAlign w:val="top"/>
          </w:tcPr>
          <w:p>
            <w:pPr>
              <w:ind w:left="179"/>
              <w:spacing w:before="78" w:line="229" w:lineRule="auto"/>
              <w:rPr>
                <w:rFonts w:ascii="SimSun" w:hAnsi="SimSun" w:eastAsia="SimSun" w:cs="SimSun"/>
                <w:sz w:val="19"/>
                <w:szCs w:val="19"/>
              </w:rPr>
            </w:pPr>
            <w:r>
              <w:rPr>
                <w:rFonts w:ascii="SimSun" w:hAnsi="SimSun" w:eastAsia="SimSun" w:cs="SimSun"/>
                <w:sz w:val="19"/>
                <w:szCs w:val="19"/>
                <w:b/>
                <w:bCs/>
                <w:spacing w:val="-5"/>
              </w:rPr>
              <w:t>最小中毒浓度</w:t>
            </w:r>
          </w:p>
        </w:tc>
      </w:tr>
      <w:tr>
        <w:trPr>
          <w:trHeight w:val="353" w:hRule="atLeast"/>
        </w:trPr>
        <w:tc>
          <w:tcPr>
            <w:tcW w:w="936" w:type="dxa"/>
            <w:vAlign w:val="top"/>
          </w:tcPr>
          <w:p>
            <w:pPr>
              <w:ind w:left="9"/>
              <w:spacing w:before="66" w:line="219" w:lineRule="auto"/>
              <w:rPr>
                <w:rFonts w:ascii="SimSun" w:hAnsi="SimSun" w:eastAsia="SimSun" w:cs="SimSun"/>
                <w:sz w:val="20"/>
                <w:szCs w:val="20"/>
              </w:rPr>
            </w:pPr>
            <w:r>
              <w:rPr>
                <w:rFonts w:ascii="SimSun" w:hAnsi="SimSun" w:eastAsia="SimSun" w:cs="SimSun"/>
                <w:sz w:val="20"/>
                <w:szCs w:val="20"/>
                <w:spacing w:val="-8"/>
              </w:rPr>
              <w:t>庆大霉素</w:t>
            </w:r>
          </w:p>
        </w:tc>
        <w:tc>
          <w:tcPr>
            <w:tcW w:w="1405" w:type="dxa"/>
            <w:vAlign w:val="top"/>
          </w:tcPr>
          <w:p>
            <w:pPr>
              <w:ind w:left="143"/>
              <w:spacing w:before="69" w:line="221" w:lineRule="auto"/>
              <w:rPr>
                <w:rFonts w:ascii="SimSun" w:hAnsi="SimSun" w:eastAsia="SimSun" w:cs="SimSun"/>
                <w:sz w:val="20"/>
                <w:szCs w:val="20"/>
              </w:rPr>
            </w:pPr>
            <w:r>
              <w:rPr>
                <w:rFonts w:ascii="SimSun" w:hAnsi="SimSun" w:eastAsia="SimSun" w:cs="SimSun"/>
                <w:sz w:val="20"/>
                <w:szCs w:val="20"/>
                <w:spacing w:val="7"/>
              </w:rPr>
              <w:t>1.5~2.7小时</w:t>
            </w:r>
          </w:p>
        </w:tc>
        <w:tc>
          <w:tcPr>
            <w:tcW w:w="1651" w:type="dxa"/>
            <w:vAlign w:val="top"/>
          </w:tcPr>
          <w:p>
            <w:pPr>
              <w:ind w:left="468"/>
              <w:spacing w:before="69" w:line="221" w:lineRule="auto"/>
              <w:rPr>
                <w:rFonts w:ascii="SimSun" w:hAnsi="SimSun" w:eastAsia="SimSun" w:cs="SimSun"/>
                <w:sz w:val="20"/>
                <w:szCs w:val="20"/>
              </w:rPr>
            </w:pPr>
            <w:r>
              <w:rPr>
                <w:rFonts w:ascii="SimSun" w:hAnsi="SimSun" w:eastAsia="SimSun" w:cs="SimSun"/>
                <w:sz w:val="20"/>
                <w:szCs w:val="20"/>
                <w:spacing w:val="6"/>
              </w:rPr>
              <w:t>1.0小时</w:t>
            </w:r>
          </w:p>
        </w:tc>
        <w:tc>
          <w:tcPr>
            <w:tcW w:w="1389" w:type="dxa"/>
            <w:vAlign w:val="top"/>
          </w:tcPr>
          <w:p>
            <w:pPr>
              <w:ind w:left="168"/>
              <w:spacing w:before="89" w:line="221" w:lineRule="auto"/>
              <w:rPr>
                <w:rFonts w:ascii="SimSun" w:hAnsi="SimSun" w:eastAsia="SimSun" w:cs="SimSun"/>
                <w:sz w:val="20"/>
                <w:szCs w:val="20"/>
              </w:rPr>
            </w:pPr>
            <w:r>
              <w:rPr>
                <w:rFonts w:ascii="SimSun" w:hAnsi="SimSun" w:eastAsia="SimSun" w:cs="SimSun"/>
                <w:sz w:val="20"/>
                <w:szCs w:val="20"/>
              </w:rPr>
              <w:t>10～15小时</w:t>
            </w:r>
          </w:p>
        </w:tc>
        <w:tc>
          <w:tcPr>
            <w:tcW w:w="1542" w:type="dxa"/>
            <w:vAlign w:val="top"/>
          </w:tcPr>
          <w:p>
            <w:pPr>
              <w:ind w:left="368"/>
              <w:spacing w:before="89" w:line="214" w:lineRule="auto"/>
              <w:rPr>
                <w:rFonts w:ascii="SimSun" w:hAnsi="SimSun" w:eastAsia="SimSun" w:cs="SimSun"/>
                <w:sz w:val="20"/>
                <w:szCs w:val="20"/>
              </w:rPr>
            </w:pPr>
            <w:r>
              <w:rPr>
                <w:rFonts w:ascii="SimSun" w:hAnsi="SimSun" w:eastAsia="SimSun" w:cs="SimSun"/>
                <w:sz w:val="20"/>
                <w:szCs w:val="20"/>
                <w:spacing w:val="-2"/>
              </w:rPr>
              <w:t>5～10mg/L</w:t>
            </w:r>
          </w:p>
        </w:tc>
        <w:tc>
          <w:tcPr>
            <w:tcW w:w="1305" w:type="dxa"/>
            <w:vAlign w:val="top"/>
          </w:tcPr>
          <w:p>
            <w:pPr>
              <w:ind w:left="417"/>
              <w:spacing w:before="89" w:line="214" w:lineRule="auto"/>
              <w:rPr>
                <w:rFonts w:ascii="SimSun" w:hAnsi="SimSun" w:eastAsia="SimSun" w:cs="SimSun"/>
                <w:sz w:val="20"/>
                <w:szCs w:val="20"/>
              </w:rPr>
            </w:pPr>
            <w:r>
              <w:rPr>
                <w:rFonts w:ascii="SimSun" w:hAnsi="SimSun" w:eastAsia="SimSun" w:cs="SimSun"/>
                <w:sz w:val="20"/>
                <w:szCs w:val="20"/>
                <w:spacing w:val="-4"/>
              </w:rPr>
              <w:t>12mg/L</w:t>
            </w:r>
          </w:p>
        </w:tc>
      </w:tr>
      <w:tr>
        <w:trPr>
          <w:trHeight w:val="360" w:hRule="atLeast"/>
        </w:trPr>
        <w:tc>
          <w:tcPr>
            <w:tcW w:w="936" w:type="dxa"/>
            <w:vAlign w:val="top"/>
          </w:tcPr>
          <w:p>
            <w:pPr>
              <w:spacing w:before="63" w:line="219" w:lineRule="auto"/>
              <w:rPr>
                <w:rFonts w:ascii="SimSun" w:hAnsi="SimSun" w:eastAsia="SimSun" w:cs="SimSun"/>
                <w:sz w:val="20"/>
                <w:szCs w:val="20"/>
              </w:rPr>
            </w:pPr>
            <w:r>
              <w:rPr>
                <w:rFonts w:ascii="SimSun" w:hAnsi="SimSun" w:eastAsia="SimSun" w:cs="SimSun"/>
                <w:sz w:val="20"/>
                <w:szCs w:val="20"/>
                <w:spacing w:val="-2"/>
              </w:rPr>
              <w:t>环孢素</w:t>
            </w:r>
          </w:p>
        </w:tc>
        <w:tc>
          <w:tcPr>
            <w:tcW w:w="1405" w:type="dxa"/>
            <w:vAlign w:val="top"/>
          </w:tcPr>
          <w:p>
            <w:pPr>
              <w:ind w:left="504"/>
              <w:spacing w:before="84" w:line="220" w:lineRule="auto"/>
              <w:rPr>
                <w:rFonts w:ascii="SimSun" w:hAnsi="SimSun" w:eastAsia="SimSun" w:cs="SimSun"/>
                <w:sz w:val="20"/>
                <w:szCs w:val="20"/>
              </w:rPr>
            </w:pPr>
            <w:r>
              <w:rPr>
                <w:rFonts w:ascii="SimSun" w:hAnsi="SimSun" w:eastAsia="SimSun" w:cs="SimSun"/>
                <w:sz w:val="20"/>
                <w:szCs w:val="20"/>
                <w:spacing w:val="16"/>
              </w:rPr>
              <w:t>不定</w:t>
            </w:r>
          </w:p>
        </w:tc>
        <w:tc>
          <w:tcPr>
            <w:tcW w:w="1651" w:type="dxa"/>
            <w:vAlign w:val="top"/>
          </w:tcPr>
          <w:p>
            <w:pPr>
              <w:ind w:left="428"/>
              <w:spacing w:before="86" w:line="221" w:lineRule="auto"/>
              <w:rPr>
                <w:rFonts w:ascii="SimSun" w:hAnsi="SimSun" w:eastAsia="SimSun" w:cs="SimSun"/>
                <w:sz w:val="20"/>
                <w:szCs w:val="20"/>
              </w:rPr>
            </w:pPr>
            <w:r>
              <w:rPr>
                <w:rFonts w:ascii="SimSun" w:hAnsi="SimSun" w:eastAsia="SimSun" w:cs="SimSun"/>
                <w:sz w:val="20"/>
                <w:szCs w:val="20"/>
                <w:spacing w:val="18"/>
              </w:rPr>
              <w:t>1~6小时</w:t>
            </w:r>
          </w:p>
        </w:tc>
        <w:tc>
          <w:tcPr>
            <w:tcW w:w="1389" w:type="dxa"/>
            <w:vAlign w:val="top"/>
          </w:tcPr>
          <w:p>
            <w:pPr>
              <w:rPr>
                <w:rFonts w:ascii="Arial"/>
                <w:sz w:val="21"/>
              </w:rPr>
            </w:pPr>
            <w:r/>
          </w:p>
        </w:tc>
        <w:tc>
          <w:tcPr>
            <w:tcW w:w="1542" w:type="dxa"/>
            <w:vAlign w:val="top"/>
          </w:tcPr>
          <w:p>
            <w:pPr>
              <w:ind w:left="219"/>
              <w:spacing w:before="76" w:line="214" w:lineRule="auto"/>
              <w:rPr>
                <w:rFonts w:ascii="SimSun" w:hAnsi="SimSun" w:eastAsia="SimSun" w:cs="SimSun"/>
                <w:sz w:val="20"/>
                <w:szCs w:val="20"/>
              </w:rPr>
            </w:pPr>
            <w:r>
              <w:rPr>
                <w:rFonts w:ascii="SimSun" w:hAnsi="SimSun" w:eastAsia="SimSun" w:cs="SimSun"/>
                <w:sz w:val="20"/>
                <w:szCs w:val="20"/>
                <w:spacing w:val="-10"/>
              </w:rPr>
              <w:t>100～450μg/L</w:t>
            </w:r>
          </w:p>
        </w:tc>
        <w:tc>
          <w:tcPr>
            <w:tcW w:w="1305" w:type="dxa"/>
            <w:vAlign w:val="top"/>
          </w:tcPr>
          <w:p>
            <w:pPr>
              <w:ind w:left="377"/>
              <w:spacing w:before="96" w:line="214" w:lineRule="auto"/>
              <w:rPr>
                <w:rFonts w:ascii="SimSun" w:hAnsi="SimSun" w:eastAsia="SimSun" w:cs="SimSun"/>
                <w:sz w:val="20"/>
                <w:szCs w:val="20"/>
              </w:rPr>
            </w:pPr>
            <w:r>
              <w:rPr>
                <w:rFonts w:ascii="SimSun" w:hAnsi="SimSun" w:eastAsia="SimSun" w:cs="SimSun"/>
                <w:sz w:val="20"/>
                <w:szCs w:val="20"/>
                <w:spacing w:val="-9"/>
              </w:rPr>
              <w:t>600μg/L</w:t>
            </w:r>
          </w:p>
        </w:tc>
      </w:tr>
      <w:tr>
        <w:trPr>
          <w:trHeight w:val="352" w:hRule="atLeast"/>
        </w:trPr>
        <w:tc>
          <w:tcPr>
            <w:tcW w:w="936" w:type="dxa"/>
            <w:vAlign w:val="top"/>
          </w:tcPr>
          <w:p>
            <w:pPr>
              <w:spacing w:before="63" w:line="219" w:lineRule="auto"/>
              <w:rPr>
                <w:rFonts w:ascii="SimSun" w:hAnsi="SimSun" w:eastAsia="SimSun" w:cs="SimSun"/>
                <w:sz w:val="20"/>
                <w:szCs w:val="20"/>
              </w:rPr>
            </w:pPr>
            <w:r>
              <w:rPr>
                <w:rFonts w:ascii="SimSun" w:hAnsi="SimSun" w:eastAsia="SimSun" w:cs="SimSun"/>
                <w:sz w:val="20"/>
                <w:szCs w:val="20"/>
                <w:spacing w:val="-2"/>
              </w:rPr>
              <w:t>他克莫司</w:t>
            </w:r>
          </w:p>
        </w:tc>
        <w:tc>
          <w:tcPr>
            <w:tcW w:w="1405" w:type="dxa"/>
            <w:vAlign w:val="top"/>
          </w:tcPr>
          <w:p>
            <w:pPr>
              <w:ind w:left="504"/>
              <w:spacing w:before="64" w:line="220" w:lineRule="auto"/>
              <w:rPr>
                <w:rFonts w:ascii="SimSun" w:hAnsi="SimSun" w:eastAsia="SimSun" w:cs="SimSun"/>
                <w:sz w:val="20"/>
                <w:szCs w:val="20"/>
              </w:rPr>
            </w:pPr>
            <w:r>
              <w:rPr>
                <w:rFonts w:ascii="SimSun" w:hAnsi="SimSun" w:eastAsia="SimSun" w:cs="SimSun"/>
                <w:sz w:val="20"/>
                <w:szCs w:val="20"/>
                <w:spacing w:val="16"/>
              </w:rPr>
              <w:t>不定</w:t>
            </w:r>
          </w:p>
        </w:tc>
        <w:tc>
          <w:tcPr>
            <w:tcW w:w="1651" w:type="dxa"/>
            <w:vAlign w:val="top"/>
          </w:tcPr>
          <w:p>
            <w:pPr>
              <w:ind w:left="399"/>
              <w:spacing w:before="66" w:line="221" w:lineRule="auto"/>
              <w:rPr>
                <w:rFonts w:ascii="SimSun" w:hAnsi="SimSun" w:eastAsia="SimSun" w:cs="SimSun"/>
                <w:sz w:val="20"/>
                <w:szCs w:val="20"/>
              </w:rPr>
            </w:pPr>
            <w:r>
              <w:rPr>
                <w:rFonts w:ascii="SimSun" w:hAnsi="SimSun" w:eastAsia="SimSun" w:cs="SimSun"/>
                <w:sz w:val="20"/>
                <w:szCs w:val="20"/>
                <w:spacing w:val="2"/>
              </w:rPr>
              <w:t>1～3小时</w:t>
            </w:r>
          </w:p>
        </w:tc>
        <w:tc>
          <w:tcPr>
            <w:tcW w:w="1389" w:type="dxa"/>
            <w:vAlign w:val="top"/>
          </w:tcPr>
          <w:p>
            <w:pPr>
              <w:rPr>
                <w:rFonts w:ascii="Arial"/>
                <w:sz w:val="21"/>
              </w:rPr>
            </w:pPr>
            <w:r/>
          </w:p>
        </w:tc>
        <w:tc>
          <w:tcPr>
            <w:tcW w:w="1542" w:type="dxa"/>
            <w:vAlign w:val="top"/>
          </w:tcPr>
          <w:p>
            <w:pPr>
              <w:ind w:left="378"/>
              <w:spacing w:before="76" w:line="214" w:lineRule="auto"/>
              <w:rPr>
                <w:rFonts w:ascii="SimSun" w:hAnsi="SimSun" w:eastAsia="SimSun" w:cs="SimSun"/>
                <w:sz w:val="20"/>
                <w:szCs w:val="20"/>
              </w:rPr>
            </w:pPr>
            <w:r>
              <w:rPr>
                <w:rFonts w:ascii="SimSun" w:hAnsi="SimSun" w:eastAsia="SimSun" w:cs="SimSun"/>
                <w:sz w:val="20"/>
                <w:szCs w:val="20"/>
                <w:spacing w:val="-2"/>
              </w:rPr>
              <w:t>5~20μg/L</w:t>
            </w:r>
          </w:p>
        </w:tc>
        <w:tc>
          <w:tcPr>
            <w:tcW w:w="1305" w:type="dxa"/>
            <w:vAlign w:val="top"/>
          </w:tcPr>
          <w:p>
            <w:pPr>
              <w:ind w:left="417"/>
              <w:spacing w:before="86" w:line="214" w:lineRule="auto"/>
              <w:rPr>
                <w:rFonts w:ascii="SimSun" w:hAnsi="SimSun" w:eastAsia="SimSun" w:cs="SimSun"/>
                <w:sz w:val="20"/>
                <w:szCs w:val="20"/>
              </w:rPr>
            </w:pPr>
            <w:r>
              <w:rPr>
                <w:rFonts w:ascii="SimSun" w:hAnsi="SimSun" w:eastAsia="SimSun" w:cs="SimSun"/>
                <w:sz w:val="20"/>
                <w:szCs w:val="20"/>
                <w:spacing w:val="-10"/>
              </w:rPr>
              <w:t>20μg/L</w:t>
            </w:r>
          </w:p>
        </w:tc>
      </w:tr>
      <w:tr>
        <w:trPr>
          <w:trHeight w:val="353" w:hRule="atLeast"/>
        </w:trPr>
        <w:tc>
          <w:tcPr>
            <w:tcW w:w="936" w:type="dxa"/>
            <w:vAlign w:val="top"/>
          </w:tcPr>
          <w:p>
            <w:pPr>
              <w:spacing w:before="70" w:line="219" w:lineRule="auto"/>
              <w:rPr>
                <w:rFonts w:ascii="SimSun" w:hAnsi="SimSun" w:eastAsia="SimSun" w:cs="SimSun"/>
                <w:sz w:val="20"/>
                <w:szCs w:val="20"/>
              </w:rPr>
            </w:pPr>
            <w:r>
              <w:rPr>
                <w:rFonts w:ascii="SimSun" w:hAnsi="SimSun" w:eastAsia="SimSun" w:cs="SimSun"/>
                <w:sz w:val="20"/>
                <w:szCs w:val="20"/>
                <w:spacing w:val="-2"/>
              </w:rPr>
              <w:t>苯妥英钠</w:t>
            </w:r>
          </w:p>
        </w:tc>
        <w:tc>
          <w:tcPr>
            <w:tcW w:w="1405" w:type="dxa"/>
            <w:vAlign w:val="top"/>
          </w:tcPr>
          <w:p>
            <w:pPr>
              <w:ind w:left="234"/>
              <w:spacing w:before="74" w:line="221" w:lineRule="auto"/>
              <w:rPr>
                <w:rFonts w:ascii="SimSun" w:hAnsi="SimSun" w:eastAsia="SimSun" w:cs="SimSun"/>
                <w:sz w:val="20"/>
                <w:szCs w:val="20"/>
              </w:rPr>
            </w:pPr>
            <w:r>
              <w:rPr>
                <w:rFonts w:ascii="SimSun" w:hAnsi="SimSun" w:eastAsia="SimSun" w:cs="SimSun"/>
                <w:sz w:val="20"/>
                <w:szCs w:val="20"/>
                <w:spacing w:val="-3"/>
              </w:rPr>
              <w:t>18～30小时</w:t>
            </w:r>
          </w:p>
        </w:tc>
        <w:tc>
          <w:tcPr>
            <w:tcW w:w="1651" w:type="dxa"/>
            <w:vAlign w:val="top"/>
          </w:tcPr>
          <w:p>
            <w:pPr>
              <w:ind w:left="369"/>
              <w:spacing w:before="74" w:line="221" w:lineRule="auto"/>
              <w:rPr>
                <w:rFonts w:ascii="SimSun" w:hAnsi="SimSun" w:eastAsia="SimSun" w:cs="SimSun"/>
                <w:sz w:val="20"/>
                <w:szCs w:val="20"/>
              </w:rPr>
            </w:pPr>
            <w:r>
              <w:rPr>
                <w:rFonts w:ascii="SimSun" w:hAnsi="SimSun" w:eastAsia="SimSun" w:cs="SimSun"/>
                <w:sz w:val="20"/>
                <w:szCs w:val="20"/>
                <w:spacing w:val="20"/>
              </w:rPr>
              <w:t>4~12小时</w:t>
            </w:r>
          </w:p>
        </w:tc>
        <w:tc>
          <w:tcPr>
            <w:tcW w:w="1389" w:type="dxa"/>
            <w:vAlign w:val="top"/>
          </w:tcPr>
          <w:p>
            <w:pPr>
              <w:ind w:left="247"/>
              <w:spacing w:before="72" w:line="220" w:lineRule="auto"/>
              <w:rPr>
                <w:rFonts w:ascii="SimSun" w:hAnsi="SimSun" w:eastAsia="SimSun" w:cs="SimSun"/>
                <w:sz w:val="20"/>
                <w:szCs w:val="20"/>
              </w:rPr>
            </w:pPr>
            <w:r>
              <w:rPr>
                <w:rFonts w:ascii="SimSun" w:hAnsi="SimSun" w:eastAsia="SimSun" w:cs="SimSun"/>
                <w:sz w:val="20"/>
                <w:szCs w:val="20"/>
                <w:spacing w:val="3"/>
              </w:rPr>
              <w:t>11～25天</w:t>
            </w:r>
          </w:p>
        </w:tc>
        <w:tc>
          <w:tcPr>
            <w:tcW w:w="1542" w:type="dxa"/>
            <w:vAlign w:val="top"/>
          </w:tcPr>
          <w:p>
            <w:pPr>
              <w:ind w:left="309"/>
              <w:spacing w:before="64" w:line="214" w:lineRule="auto"/>
              <w:rPr>
                <w:rFonts w:ascii="SimSun" w:hAnsi="SimSun" w:eastAsia="SimSun" w:cs="SimSun"/>
                <w:sz w:val="20"/>
                <w:szCs w:val="20"/>
              </w:rPr>
            </w:pPr>
            <w:r>
              <w:rPr>
                <w:rFonts w:ascii="SimSun" w:hAnsi="SimSun" w:eastAsia="SimSun" w:cs="SimSun"/>
                <w:sz w:val="20"/>
                <w:szCs w:val="20"/>
                <w:spacing w:val="-3"/>
              </w:rPr>
              <w:t>10～20mg/L</w:t>
            </w:r>
          </w:p>
        </w:tc>
        <w:tc>
          <w:tcPr>
            <w:tcW w:w="1305" w:type="dxa"/>
            <w:vAlign w:val="top"/>
          </w:tcPr>
          <w:p>
            <w:pPr>
              <w:ind w:left="397"/>
              <w:spacing w:before="84" w:line="214" w:lineRule="auto"/>
              <w:rPr>
                <w:rFonts w:ascii="SimSun" w:hAnsi="SimSun" w:eastAsia="SimSun" w:cs="SimSun"/>
                <w:sz w:val="20"/>
                <w:szCs w:val="20"/>
              </w:rPr>
            </w:pPr>
            <w:r>
              <w:rPr>
                <w:rFonts w:ascii="SimSun" w:hAnsi="SimSun" w:eastAsia="SimSun" w:cs="SimSun"/>
                <w:sz w:val="20"/>
                <w:szCs w:val="20"/>
                <w:spacing w:val="-2"/>
              </w:rPr>
              <w:t>20mg/L</w:t>
            </w:r>
          </w:p>
        </w:tc>
      </w:tr>
      <w:tr>
        <w:trPr>
          <w:trHeight w:val="360" w:hRule="atLeast"/>
        </w:trPr>
        <w:tc>
          <w:tcPr>
            <w:tcW w:w="936" w:type="dxa"/>
            <w:vAlign w:val="top"/>
          </w:tcPr>
          <w:p>
            <w:pPr>
              <w:spacing w:before="68" w:line="219" w:lineRule="auto"/>
              <w:rPr>
                <w:rFonts w:ascii="SimSun" w:hAnsi="SimSun" w:eastAsia="SimSun" w:cs="SimSun"/>
                <w:sz w:val="20"/>
                <w:szCs w:val="20"/>
              </w:rPr>
            </w:pPr>
            <w:r>
              <w:rPr>
                <w:rFonts w:ascii="SimSun" w:hAnsi="SimSun" w:eastAsia="SimSun" w:cs="SimSun"/>
                <w:sz w:val="20"/>
                <w:szCs w:val="20"/>
                <w:spacing w:val="-4"/>
              </w:rPr>
              <w:t>阿米替林</w:t>
            </w:r>
          </w:p>
        </w:tc>
        <w:tc>
          <w:tcPr>
            <w:tcW w:w="1405" w:type="dxa"/>
            <w:vAlign w:val="top"/>
          </w:tcPr>
          <w:p>
            <w:pPr>
              <w:ind w:left="234"/>
              <w:spacing w:before="91" w:line="221" w:lineRule="auto"/>
              <w:rPr>
                <w:rFonts w:ascii="SimSun" w:hAnsi="SimSun" w:eastAsia="SimSun" w:cs="SimSun"/>
                <w:sz w:val="20"/>
                <w:szCs w:val="20"/>
              </w:rPr>
            </w:pPr>
            <w:r>
              <w:rPr>
                <w:rFonts w:ascii="SimSun" w:hAnsi="SimSun" w:eastAsia="SimSun" w:cs="SimSun"/>
                <w:sz w:val="20"/>
                <w:szCs w:val="20"/>
                <w:spacing w:val="-3"/>
              </w:rPr>
              <w:t>10～20小时</w:t>
            </w:r>
          </w:p>
        </w:tc>
        <w:tc>
          <w:tcPr>
            <w:tcW w:w="1651" w:type="dxa"/>
            <w:vAlign w:val="top"/>
          </w:tcPr>
          <w:p>
            <w:pPr>
              <w:ind w:left="399"/>
              <w:spacing w:before="91" w:line="221" w:lineRule="auto"/>
              <w:rPr>
                <w:rFonts w:ascii="SimSun" w:hAnsi="SimSun" w:eastAsia="SimSun" w:cs="SimSun"/>
                <w:sz w:val="20"/>
                <w:szCs w:val="20"/>
              </w:rPr>
            </w:pPr>
            <w:r>
              <w:rPr>
                <w:rFonts w:ascii="SimSun" w:hAnsi="SimSun" w:eastAsia="SimSun" w:cs="SimSun"/>
                <w:sz w:val="20"/>
                <w:szCs w:val="20"/>
                <w:spacing w:val="28"/>
              </w:rPr>
              <w:t>4~8小时</w:t>
            </w:r>
          </w:p>
        </w:tc>
        <w:tc>
          <w:tcPr>
            <w:tcW w:w="1389" w:type="dxa"/>
            <w:vAlign w:val="top"/>
          </w:tcPr>
          <w:p>
            <w:pPr>
              <w:ind w:left="307"/>
              <w:spacing w:before="89" w:line="220" w:lineRule="auto"/>
              <w:rPr>
                <w:rFonts w:ascii="SimSun" w:hAnsi="SimSun" w:eastAsia="SimSun" w:cs="SimSun"/>
                <w:sz w:val="20"/>
                <w:szCs w:val="20"/>
              </w:rPr>
            </w:pPr>
            <w:r>
              <w:rPr>
                <w:rFonts w:ascii="SimSun" w:hAnsi="SimSun" w:eastAsia="SimSun" w:cs="SimSun"/>
                <w:sz w:val="20"/>
                <w:szCs w:val="20"/>
                <w:spacing w:val="-6"/>
              </w:rPr>
              <w:t>4</w:t>
            </w:r>
            <w:r>
              <w:rPr>
                <w:rFonts w:ascii="SimSun" w:hAnsi="SimSun" w:eastAsia="SimSun" w:cs="SimSun"/>
                <w:sz w:val="20"/>
                <w:szCs w:val="20"/>
                <w:spacing w:val="-31"/>
              </w:rPr>
              <w:t xml:space="preserve"> </w:t>
            </w:r>
            <w:r>
              <w:rPr>
                <w:rFonts w:ascii="SimSun" w:hAnsi="SimSun" w:eastAsia="SimSun" w:cs="SimSun"/>
                <w:sz w:val="20"/>
                <w:szCs w:val="20"/>
                <w:spacing w:val="-6"/>
              </w:rPr>
              <w:t>~</w:t>
            </w:r>
            <w:r>
              <w:rPr>
                <w:rFonts w:ascii="SimSun" w:hAnsi="SimSun" w:eastAsia="SimSun" w:cs="SimSun"/>
                <w:sz w:val="20"/>
                <w:szCs w:val="20"/>
                <w:spacing w:val="-29"/>
              </w:rPr>
              <w:t xml:space="preserve"> </w:t>
            </w:r>
            <w:r>
              <w:rPr>
                <w:rFonts w:ascii="SimSun" w:hAnsi="SimSun" w:eastAsia="SimSun" w:cs="SimSun"/>
                <w:sz w:val="20"/>
                <w:szCs w:val="20"/>
                <w:spacing w:val="-6"/>
              </w:rPr>
              <w:t>8</w:t>
            </w:r>
            <w:r>
              <w:rPr>
                <w:rFonts w:ascii="SimSun" w:hAnsi="SimSun" w:eastAsia="SimSun" w:cs="SimSun"/>
                <w:sz w:val="20"/>
                <w:szCs w:val="20"/>
                <w:spacing w:val="-26"/>
              </w:rPr>
              <w:t xml:space="preserve"> </w:t>
            </w:r>
            <w:r>
              <w:rPr>
                <w:rFonts w:ascii="SimSun" w:hAnsi="SimSun" w:eastAsia="SimSun" w:cs="SimSun"/>
                <w:sz w:val="20"/>
                <w:szCs w:val="20"/>
                <w:spacing w:val="-6"/>
              </w:rPr>
              <w:t>天</w:t>
            </w:r>
          </w:p>
        </w:tc>
        <w:tc>
          <w:tcPr>
            <w:tcW w:w="1542" w:type="dxa"/>
            <w:vAlign w:val="top"/>
          </w:tcPr>
          <w:p>
            <w:pPr>
              <w:ind w:left="229"/>
              <w:spacing w:before="81" w:line="214" w:lineRule="auto"/>
              <w:rPr>
                <w:rFonts w:ascii="SimSun" w:hAnsi="SimSun" w:eastAsia="SimSun" w:cs="SimSun"/>
                <w:sz w:val="20"/>
                <w:szCs w:val="20"/>
              </w:rPr>
            </w:pPr>
            <w:r>
              <w:rPr>
                <w:rFonts w:ascii="SimSun" w:hAnsi="SimSun" w:eastAsia="SimSun" w:cs="SimSun"/>
                <w:sz w:val="20"/>
                <w:szCs w:val="20"/>
                <w:spacing w:val="-13"/>
              </w:rPr>
              <w:t>150～250μg/L</w:t>
            </w:r>
          </w:p>
        </w:tc>
        <w:tc>
          <w:tcPr>
            <w:tcW w:w="1305" w:type="dxa"/>
            <w:vAlign w:val="top"/>
          </w:tcPr>
          <w:p>
            <w:pPr>
              <w:ind w:left="357"/>
              <w:spacing w:before="91" w:line="214" w:lineRule="auto"/>
              <w:rPr>
                <w:rFonts w:ascii="SimSun" w:hAnsi="SimSun" w:eastAsia="SimSun" w:cs="SimSun"/>
                <w:sz w:val="20"/>
                <w:szCs w:val="20"/>
              </w:rPr>
            </w:pPr>
            <w:r>
              <w:rPr>
                <w:rFonts w:ascii="SimSun" w:hAnsi="SimSun" w:eastAsia="SimSun" w:cs="SimSun"/>
                <w:sz w:val="20"/>
                <w:szCs w:val="20"/>
                <w:spacing w:val="-9"/>
              </w:rPr>
              <w:t>500μg/L</w:t>
            </w:r>
          </w:p>
        </w:tc>
      </w:tr>
      <w:tr>
        <w:trPr>
          <w:trHeight w:val="351" w:hRule="atLeast"/>
        </w:trPr>
        <w:tc>
          <w:tcPr>
            <w:tcW w:w="936" w:type="dxa"/>
            <w:vAlign w:val="top"/>
          </w:tcPr>
          <w:p>
            <w:pPr>
              <w:spacing w:before="69" w:line="221" w:lineRule="auto"/>
              <w:rPr>
                <w:rFonts w:ascii="SimSun" w:hAnsi="SimSun" w:eastAsia="SimSun" w:cs="SimSun"/>
                <w:sz w:val="20"/>
                <w:szCs w:val="20"/>
              </w:rPr>
            </w:pPr>
            <w:r>
              <w:rPr>
                <w:rFonts w:ascii="SimSun" w:hAnsi="SimSun" w:eastAsia="SimSun" w:cs="SimSun"/>
                <w:sz w:val="20"/>
                <w:szCs w:val="20"/>
                <w:spacing w:val="-2"/>
              </w:rPr>
              <w:t>利多卡因</w:t>
            </w:r>
          </w:p>
        </w:tc>
        <w:tc>
          <w:tcPr>
            <w:tcW w:w="1405" w:type="dxa"/>
            <w:vAlign w:val="top"/>
          </w:tcPr>
          <w:p>
            <w:pPr>
              <w:ind w:left="343"/>
              <w:spacing w:before="71" w:line="221" w:lineRule="auto"/>
              <w:rPr>
                <w:rFonts w:ascii="SimSun" w:hAnsi="SimSun" w:eastAsia="SimSun" w:cs="SimSun"/>
                <w:sz w:val="20"/>
                <w:szCs w:val="20"/>
              </w:rPr>
            </w:pPr>
            <w:r>
              <w:rPr>
                <w:rFonts w:ascii="SimSun" w:hAnsi="SimSun" w:eastAsia="SimSun" w:cs="SimSun"/>
                <w:sz w:val="20"/>
                <w:szCs w:val="20"/>
                <w:spacing w:val="6"/>
              </w:rPr>
              <w:t>1.8小时</w:t>
            </w:r>
          </w:p>
        </w:tc>
        <w:tc>
          <w:tcPr>
            <w:tcW w:w="1651" w:type="dxa"/>
            <w:vAlign w:val="top"/>
          </w:tcPr>
          <w:p>
            <w:pPr>
              <w:ind w:left="89"/>
              <w:spacing w:before="69" w:line="220" w:lineRule="auto"/>
              <w:rPr>
                <w:rFonts w:ascii="SimSun" w:hAnsi="SimSun" w:eastAsia="SimSun" w:cs="SimSun"/>
                <w:sz w:val="20"/>
                <w:szCs w:val="20"/>
              </w:rPr>
            </w:pPr>
            <w:r>
              <w:rPr>
                <w:rFonts w:ascii="SimSun" w:hAnsi="SimSun" w:eastAsia="SimSun" w:cs="SimSun"/>
                <w:sz w:val="20"/>
                <w:szCs w:val="20"/>
                <w:spacing w:val="2"/>
              </w:rPr>
              <w:t>10～30分钟(</w:t>
            </w:r>
            <w:r>
              <w:rPr>
                <w:rFonts w:ascii="SimSun" w:hAnsi="SimSun" w:eastAsia="SimSun" w:cs="SimSun"/>
                <w:sz w:val="20"/>
                <w:szCs w:val="20"/>
              </w:rPr>
              <w:t>IM</w:t>
            </w:r>
            <w:r>
              <w:rPr>
                <w:rFonts w:ascii="SimSun" w:hAnsi="SimSun" w:eastAsia="SimSun" w:cs="SimSun"/>
                <w:sz w:val="20"/>
                <w:szCs w:val="20"/>
                <w:spacing w:val="2"/>
              </w:rPr>
              <w:t>)</w:t>
            </w:r>
          </w:p>
        </w:tc>
        <w:tc>
          <w:tcPr>
            <w:tcW w:w="1389" w:type="dxa"/>
            <w:vAlign w:val="top"/>
          </w:tcPr>
          <w:p>
            <w:pPr>
              <w:ind w:left="178"/>
              <w:spacing w:before="91" w:line="221" w:lineRule="auto"/>
              <w:rPr>
                <w:rFonts w:ascii="SimSun" w:hAnsi="SimSun" w:eastAsia="SimSun" w:cs="SimSun"/>
                <w:sz w:val="20"/>
                <w:szCs w:val="20"/>
              </w:rPr>
            </w:pPr>
            <w:r>
              <w:rPr>
                <w:rFonts w:ascii="SimSun" w:hAnsi="SimSun" w:eastAsia="SimSun" w:cs="SimSun"/>
                <w:sz w:val="20"/>
                <w:szCs w:val="20"/>
                <w:spacing w:val="5"/>
              </w:rPr>
              <w:t>5～10小时</w:t>
            </w:r>
          </w:p>
        </w:tc>
        <w:tc>
          <w:tcPr>
            <w:tcW w:w="1542" w:type="dxa"/>
            <w:vAlign w:val="top"/>
          </w:tcPr>
          <w:p>
            <w:pPr>
              <w:ind w:left="388"/>
              <w:spacing w:before="81" w:line="214" w:lineRule="auto"/>
              <w:rPr>
                <w:rFonts w:ascii="SimSun" w:hAnsi="SimSun" w:eastAsia="SimSun" w:cs="SimSun"/>
                <w:sz w:val="20"/>
                <w:szCs w:val="20"/>
              </w:rPr>
            </w:pPr>
            <w:r>
              <w:rPr>
                <w:rFonts w:ascii="SimSun" w:hAnsi="SimSun" w:eastAsia="SimSun" w:cs="SimSun"/>
                <w:sz w:val="20"/>
                <w:szCs w:val="20"/>
                <w:spacing w:val="-2"/>
              </w:rPr>
              <w:t>2～5mg/L</w:t>
            </w:r>
          </w:p>
        </w:tc>
        <w:tc>
          <w:tcPr>
            <w:tcW w:w="1305" w:type="dxa"/>
            <w:vAlign w:val="top"/>
          </w:tcPr>
          <w:p>
            <w:pPr>
              <w:ind w:left="437"/>
              <w:spacing w:before="91" w:line="214" w:lineRule="auto"/>
              <w:rPr>
                <w:rFonts w:ascii="SimSun" w:hAnsi="SimSun" w:eastAsia="SimSun" w:cs="SimSun"/>
                <w:sz w:val="20"/>
                <w:szCs w:val="20"/>
              </w:rPr>
            </w:pPr>
            <w:r>
              <w:rPr>
                <w:rFonts w:ascii="SimSun" w:hAnsi="SimSun" w:eastAsia="SimSun" w:cs="SimSun"/>
                <w:sz w:val="20"/>
                <w:szCs w:val="20"/>
                <w:spacing w:val="-2"/>
              </w:rPr>
              <w:t>9mg/L</w:t>
            </w:r>
          </w:p>
        </w:tc>
      </w:tr>
      <w:tr>
        <w:trPr>
          <w:trHeight w:val="356" w:hRule="atLeast"/>
        </w:trPr>
        <w:tc>
          <w:tcPr>
            <w:tcW w:w="936" w:type="dxa"/>
            <w:vAlign w:val="top"/>
          </w:tcPr>
          <w:p>
            <w:pPr>
              <w:spacing w:before="68" w:line="221" w:lineRule="auto"/>
              <w:rPr>
                <w:rFonts w:ascii="SimSun" w:hAnsi="SimSun" w:eastAsia="SimSun" w:cs="SimSun"/>
                <w:sz w:val="20"/>
                <w:szCs w:val="20"/>
              </w:rPr>
            </w:pPr>
            <w:r>
              <w:rPr>
                <w:rFonts w:ascii="SimSun" w:hAnsi="SimSun" w:eastAsia="SimSun" w:cs="SimSun"/>
                <w:sz w:val="20"/>
                <w:szCs w:val="20"/>
                <w:spacing w:val="-2"/>
              </w:rPr>
              <w:t>奎尼丁</w:t>
            </w:r>
          </w:p>
        </w:tc>
        <w:tc>
          <w:tcPr>
            <w:tcW w:w="1405" w:type="dxa"/>
            <w:vAlign w:val="top"/>
          </w:tcPr>
          <w:p>
            <w:pPr>
              <w:ind w:left="324"/>
              <w:spacing w:before="60" w:line="221" w:lineRule="auto"/>
              <w:rPr>
                <w:rFonts w:ascii="SimSun" w:hAnsi="SimSun" w:eastAsia="SimSun" w:cs="SimSun"/>
                <w:sz w:val="20"/>
                <w:szCs w:val="20"/>
              </w:rPr>
            </w:pPr>
            <w:r>
              <w:rPr>
                <w:rFonts w:ascii="SimSun" w:hAnsi="SimSun" w:eastAsia="SimSun" w:cs="SimSun"/>
                <w:sz w:val="20"/>
                <w:szCs w:val="20"/>
                <w:spacing w:val="8"/>
              </w:rPr>
              <w:t>6.2小时</w:t>
            </w:r>
          </w:p>
        </w:tc>
        <w:tc>
          <w:tcPr>
            <w:tcW w:w="1651" w:type="dxa"/>
            <w:vAlign w:val="top"/>
          </w:tcPr>
          <w:p>
            <w:pPr>
              <w:ind w:left="409"/>
              <w:spacing w:before="80" w:line="221" w:lineRule="auto"/>
              <w:rPr>
                <w:rFonts w:ascii="SimSun" w:hAnsi="SimSun" w:eastAsia="SimSun" w:cs="SimSun"/>
                <w:sz w:val="20"/>
                <w:szCs w:val="20"/>
              </w:rPr>
            </w:pPr>
            <w:r>
              <w:rPr>
                <w:rFonts w:ascii="SimSun" w:hAnsi="SimSun" w:eastAsia="SimSun" w:cs="SimSun"/>
                <w:sz w:val="20"/>
                <w:szCs w:val="20"/>
                <w:spacing w:val="26"/>
              </w:rPr>
              <w:t>1~2小时</w:t>
            </w:r>
          </w:p>
        </w:tc>
        <w:tc>
          <w:tcPr>
            <w:tcW w:w="1389" w:type="dxa"/>
            <w:vAlign w:val="top"/>
          </w:tcPr>
          <w:p>
            <w:pPr>
              <w:ind w:left="138"/>
              <w:spacing w:before="80" w:line="221" w:lineRule="auto"/>
              <w:rPr>
                <w:rFonts w:ascii="SimSun" w:hAnsi="SimSun" w:eastAsia="SimSun" w:cs="SimSun"/>
                <w:sz w:val="20"/>
                <w:szCs w:val="20"/>
              </w:rPr>
            </w:pPr>
            <w:r>
              <w:rPr>
                <w:rFonts w:ascii="SimSun" w:hAnsi="SimSun" w:eastAsia="SimSun" w:cs="SimSun"/>
                <w:sz w:val="20"/>
                <w:szCs w:val="20"/>
                <w:spacing w:val="1"/>
              </w:rPr>
              <w:t>25～30小时</w:t>
            </w:r>
          </w:p>
        </w:tc>
        <w:tc>
          <w:tcPr>
            <w:tcW w:w="1542" w:type="dxa"/>
            <w:vAlign w:val="top"/>
          </w:tcPr>
          <w:p>
            <w:pPr>
              <w:ind w:left="408"/>
              <w:spacing w:before="90" w:line="214" w:lineRule="auto"/>
              <w:rPr>
                <w:rFonts w:ascii="SimSun" w:hAnsi="SimSun" w:eastAsia="SimSun" w:cs="SimSun"/>
                <w:sz w:val="20"/>
                <w:szCs w:val="20"/>
              </w:rPr>
            </w:pPr>
            <w:r>
              <w:rPr>
                <w:rFonts w:ascii="SimSun" w:hAnsi="SimSun" w:eastAsia="SimSun" w:cs="SimSun"/>
                <w:sz w:val="20"/>
                <w:szCs w:val="20"/>
                <w:spacing w:val="-2"/>
              </w:rPr>
              <w:t>2～5mg/L</w:t>
            </w:r>
          </w:p>
        </w:tc>
        <w:tc>
          <w:tcPr>
            <w:tcW w:w="1305" w:type="dxa"/>
            <w:vAlign w:val="top"/>
          </w:tcPr>
          <w:p>
            <w:pPr>
              <w:ind w:left="437"/>
              <w:spacing w:before="90" w:line="214" w:lineRule="auto"/>
              <w:rPr>
                <w:rFonts w:ascii="SimSun" w:hAnsi="SimSun" w:eastAsia="SimSun" w:cs="SimSun"/>
                <w:sz w:val="20"/>
                <w:szCs w:val="20"/>
              </w:rPr>
            </w:pPr>
            <w:r>
              <w:rPr>
                <w:rFonts w:ascii="SimSun" w:hAnsi="SimSun" w:eastAsia="SimSun" w:cs="SimSun"/>
                <w:sz w:val="20"/>
                <w:szCs w:val="20"/>
                <w:spacing w:val="-2"/>
              </w:rPr>
              <w:t>5mg/L</w:t>
            </w:r>
          </w:p>
        </w:tc>
      </w:tr>
      <w:tr>
        <w:trPr>
          <w:trHeight w:val="358" w:hRule="atLeast"/>
        </w:trPr>
        <w:tc>
          <w:tcPr>
            <w:tcW w:w="936" w:type="dxa"/>
            <w:vAlign w:val="top"/>
          </w:tcPr>
          <w:p>
            <w:pPr>
              <w:spacing w:before="71" w:line="220" w:lineRule="auto"/>
              <w:rPr>
                <w:rFonts w:ascii="SimSun" w:hAnsi="SimSun" w:eastAsia="SimSun" w:cs="SimSun"/>
                <w:sz w:val="20"/>
                <w:szCs w:val="20"/>
              </w:rPr>
            </w:pPr>
            <w:r>
              <w:rPr>
                <w:rFonts w:ascii="SimSun" w:hAnsi="SimSun" w:eastAsia="SimSun" w:cs="SimSun"/>
                <w:sz w:val="20"/>
                <w:szCs w:val="20"/>
                <w:spacing w:val="-3"/>
              </w:rPr>
              <w:t>丙戊酸</w:t>
            </w:r>
          </w:p>
        </w:tc>
        <w:tc>
          <w:tcPr>
            <w:tcW w:w="1405" w:type="dxa"/>
            <w:vAlign w:val="top"/>
          </w:tcPr>
          <w:p>
            <w:pPr>
              <w:ind w:left="254"/>
              <w:spacing w:before="74" w:line="221" w:lineRule="auto"/>
              <w:rPr>
                <w:rFonts w:ascii="SimSun" w:hAnsi="SimSun" w:eastAsia="SimSun" w:cs="SimSun"/>
                <w:sz w:val="20"/>
                <w:szCs w:val="20"/>
              </w:rPr>
            </w:pPr>
            <w:r>
              <w:rPr>
                <w:rFonts w:ascii="SimSun" w:hAnsi="SimSun" w:eastAsia="SimSun" w:cs="SimSun"/>
                <w:sz w:val="20"/>
                <w:szCs w:val="20"/>
                <w:spacing w:val="5"/>
              </w:rPr>
              <w:t>7～10小时</w:t>
            </w:r>
          </w:p>
        </w:tc>
        <w:tc>
          <w:tcPr>
            <w:tcW w:w="1651" w:type="dxa"/>
            <w:vAlign w:val="top"/>
          </w:tcPr>
          <w:p>
            <w:pPr>
              <w:ind w:left="409"/>
              <w:spacing w:before="74" w:line="221" w:lineRule="auto"/>
              <w:rPr>
                <w:rFonts w:ascii="SimSun" w:hAnsi="SimSun" w:eastAsia="SimSun" w:cs="SimSun"/>
                <w:sz w:val="20"/>
                <w:szCs w:val="20"/>
              </w:rPr>
            </w:pPr>
            <w:r>
              <w:rPr>
                <w:rFonts w:ascii="SimSun" w:hAnsi="SimSun" w:eastAsia="SimSun" w:cs="SimSun"/>
                <w:sz w:val="20"/>
                <w:szCs w:val="20"/>
                <w:spacing w:val="22"/>
              </w:rPr>
              <w:t>1~4小时</w:t>
            </w:r>
          </w:p>
        </w:tc>
        <w:tc>
          <w:tcPr>
            <w:tcW w:w="1389" w:type="dxa"/>
            <w:vAlign w:val="top"/>
          </w:tcPr>
          <w:p>
            <w:pPr>
              <w:ind w:left="208"/>
              <w:spacing w:before="74" w:line="221" w:lineRule="auto"/>
              <w:rPr>
                <w:rFonts w:ascii="SimSun" w:hAnsi="SimSun" w:eastAsia="SimSun" w:cs="SimSun"/>
                <w:sz w:val="20"/>
                <w:szCs w:val="20"/>
              </w:rPr>
            </w:pPr>
            <w:r>
              <w:rPr>
                <w:rFonts w:ascii="SimSun" w:hAnsi="SimSun" w:eastAsia="SimSun" w:cs="SimSun"/>
                <w:sz w:val="20"/>
                <w:szCs w:val="20"/>
                <w:spacing w:val="8"/>
              </w:rPr>
              <w:t>2～4小时</w:t>
            </w:r>
          </w:p>
        </w:tc>
        <w:tc>
          <w:tcPr>
            <w:tcW w:w="1542" w:type="dxa"/>
            <w:vAlign w:val="top"/>
          </w:tcPr>
          <w:p>
            <w:pPr>
              <w:ind w:left="259"/>
              <w:spacing w:before="64" w:line="214" w:lineRule="auto"/>
              <w:rPr>
                <w:rFonts w:ascii="SimSun" w:hAnsi="SimSun" w:eastAsia="SimSun" w:cs="SimSun"/>
                <w:sz w:val="20"/>
                <w:szCs w:val="20"/>
              </w:rPr>
            </w:pPr>
            <w:r>
              <w:rPr>
                <w:rFonts w:ascii="SimSun" w:hAnsi="SimSun" w:eastAsia="SimSun" w:cs="SimSun"/>
                <w:sz w:val="20"/>
                <w:szCs w:val="20"/>
                <w:spacing w:val="-2"/>
              </w:rPr>
              <w:t>50～100mg/L</w:t>
            </w:r>
          </w:p>
        </w:tc>
        <w:tc>
          <w:tcPr>
            <w:tcW w:w="1305" w:type="dxa"/>
            <w:vAlign w:val="top"/>
          </w:tcPr>
          <w:p>
            <w:pPr>
              <w:ind w:left="357"/>
              <w:spacing w:before="94" w:line="214" w:lineRule="auto"/>
              <w:rPr>
                <w:rFonts w:ascii="SimSun" w:hAnsi="SimSun" w:eastAsia="SimSun" w:cs="SimSun"/>
                <w:sz w:val="20"/>
                <w:szCs w:val="20"/>
              </w:rPr>
            </w:pPr>
            <w:r>
              <w:rPr>
                <w:rFonts w:ascii="SimSun" w:hAnsi="SimSun" w:eastAsia="SimSun" w:cs="SimSun"/>
                <w:sz w:val="20"/>
                <w:szCs w:val="20"/>
                <w:spacing w:val="-3"/>
              </w:rPr>
              <w:t>100mg/L</w:t>
            </w:r>
          </w:p>
        </w:tc>
      </w:tr>
      <w:tr>
        <w:trPr>
          <w:trHeight w:val="354" w:hRule="atLeast"/>
        </w:trPr>
        <w:tc>
          <w:tcPr>
            <w:tcW w:w="936" w:type="dxa"/>
            <w:vAlign w:val="top"/>
          </w:tcPr>
          <w:p>
            <w:pPr>
              <w:spacing w:before="64" w:line="220" w:lineRule="auto"/>
              <w:rPr>
                <w:rFonts w:ascii="SimSun" w:hAnsi="SimSun" w:eastAsia="SimSun" w:cs="SimSun"/>
                <w:sz w:val="20"/>
                <w:szCs w:val="20"/>
              </w:rPr>
            </w:pPr>
            <w:r>
              <w:rPr>
                <w:rFonts w:ascii="SimSun" w:hAnsi="SimSun" w:eastAsia="SimSun" w:cs="SimSun"/>
                <w:sz w:val="20"/>
                <w:szCs w:val="20"/>
                <w:spacing w:val="-1"/>
              </w:rPr>
              <w:t>乙琥胺</w:t>
            </w:r>
          </w:p>
        </w:tc>
        <w:tc>
          <w:tcPr>
            <w:tcW w:w="1405" w:type="dxa"/>
            <w:vAlign w:val="top"/>
          </w:tcPr>
          <w:p>
            <w:pPr>
              <w:ind w:left="214"/>
              <w:spacing w:before="76" w:line="221" w:lineRule="auto"/>
              <w:rPr>
                <w:rFonts w:ascii="SimSun" w:hAnsi="SimSun" w:eastAsia="SimSun" w:cs="SimSun"/>
                <w:sz w:val="20"/>
                <w:szCs w:val="20"/>
              </w:rPr>
            </w:pPr>
            <w:r>
              <w:rPr>
                <w:rFonts w:ascii="SimSun" w:hAnsi="SimSun" w:eastAsia="SimSun" w:cs="SimSun"/>
                <w:sz w:val="20"/>
                <w:szCs w:val="20"/>
                <w:spacing w:val="1"/>
              </w:rPr>
              <w:t>50～60小时</w:t>
            </w:r>
          </w:p>
        </w:tc>
        <w:tc>
          <w:tcPr>
            <w:tcW w:w="1651" w:type="dxa"/>
            <w:vAlign w:val="top"/>
          </w:tcPr>
          <w:p>
            <w:pPr>
              <w:ind w:left="409"/>
              <w:spacing w:before="76" w:line="221" w:lineRule="auto"/>
              <w:rPr>
                <w:rFonts w:ascii="SimSun" w:hAnsi="SimSun" w:eastAsia="SimSun" w:cs="SimSun"/>
                <w:sz w:val="20"/>
                <w:szCs w:val="20"/>
              </w:rPr>
            </w:pPr>
            <w:r>
              <w:rPr>
                <w:rFonts w:ascii="SimSun" w:hAnsi="SimSun" w:eastAsia="SimSun" w:cs="SimSun"/>
                <w:sz w:val="20"/>
                <w:szCs w:val="20"/>
                <w:spacing w:val="2"/>
              </w:rPr>
              <w:t>1～2小时</w:t>
            </w:r>
          </w:p>
        </w:tc>
        <w:tc>
          <w:tcPr>
            <w:tcW w:w="1389" w:type="dxa"/>
            <w:vAlign w:val="top"/>
          </w:tcPr>
          <w:p>
            <w:pPr>
              <w:ind w:left="247"/>
              <w:spacing w:before="64" w:line="220" w:lineRule="auto"/>
              <w:rPr>
                <w:rFonts w:ascii="SimSun" w:hAnsi="SimSun" w:eastAsia="SimSun" w:cs="SimSun"/>
                <w:sz w:val="20"/>
                <w:szCs w:val="20"/>
              </w:rPr>
            </w:pPr>
            <w:r>
              <w:rPr>
                <w:rFonts w:ascii="SimSun" w:hAnsi="SimSun" w:eastAsia="SimSun" w:cs="SimSun"/>
                <w:sz w:val="20"/>
                <w:szCs w:val="20"/>
                <w:spacing w:val="11"/>
              </w:rPr>
              <w:t>8～12天</w:t>
            </w:r>
          </w:p>
        </w:tc>
        <w:tc>
          <w:tcPr>
            <w:tcW w:w="1542" w:type="dxa"/>
            <w:vAlign w:val="top"/>
          </w:tcPr>
          <w:p>
            <w:pPr>
              <w:ind w:left="259"/>
              <w:spacing w:before="86" w:line="214" w:lineRule="auto"/>
              <w:rPr>
                <w:rFonts w:ascii="SimSun" w:hAnsi="SimSun" w:eastAsia="SimSun" w:cs="SimSun"/>
                <w:sz w:val="20"/>
                <w:szCs w:val="20"/>
              </w:rPr>
            </w:pPr>
            <w:r>
              <w:rPr>
                <w:rFonts w:ascii="SimSun" w:hAnsi="SimSun" w:eastAsia="SimSun" w:cs="SimSun"/>
                <w:sz w:val="20"/>
                <w:szCs w:val="20"/>
                <w:spacing w:val="-1"/>
              </w:rPr>
              <w:t>40～100mg/L</w:t>
            </w:r>
          </w:p>
        </w:tc>
        <w:tc>
          <w:tcPr>
            <w:tcW w:w="1305" w:type="dxa"/>
            <w:vAlign w:val="top"/>
          </w:tcPr>
          <w:p>
            <w:pPr>
              <w:ind w:left="377"/>
              <w:spacing w:before="86" w:line="214" w:lineRule="auto"/>
              <w:rPr>
                <w:rFonts w:ascii="SimSun" w:hAnsi="SimSun" w:eastAsia="SimSun" w:cs="SimSun"/>
                <w:sz w:val="20"/>
                <w:szCs w:val="20"/>
              </w:rPr>
            </w:pPr>
            <w:r>
              <w:rPr>
                <w:rFonts w:ascii="SimSun" w:hAnsi="SimSun" w:eastAsia="SimSun" w:cs="SimSun"/>
                <w:sz w:val="20"/>
                <w:szCs w:val="20"/>
                <w:spacing w:val="-3"/>
              </w:rPr>
              <w:t>150mg/L</w:t>
            </w:r>
          </w:p>
        </w:tc>
      </w:tr>
      <w:tr>
        <w:trPr>
          <w:trHeight w:val="856" w:hRule="atLeast"/>
        </w:trPr>
        <w:tc>
          <w:tcPr>
            <w:tcW w:w="936" w:type="dxa"/>
            <w:vAlign w:val="top"/>
          </w:tcPr>
          <w:p>
            <w:pPr>
              <w:spacing w:before="68" w:line="219" w:lineRule="auto"/>
              <w:rPr>
                <w:rFonts w:ascii="SimSun" w:hAnsi="SimSun" w:eastAsia="SimSun" w:cs="SimSun"/>
                <w:sz w:val="20"/>
                <w:szCs w:val="20"/>
              </w:rPr>
            </w:pPr>
            <w:r>
              <w:rPr>
                <w:rFonts w:ascii="SimSun" w:hAnsi="SimSun" w:eastAsia="SimSun" w:cs="SimSun"/>
                <w:sz w:val="20"/>
                <w:szCs w:val="20"/>
                <w:spacing w:val="-2"/>
              </w:rPr>
              <w:t>苯巴比妥</w:t>
            </w:r>
          </w:p>
        </w:tc>
        <w:tc>
          <w:tcPr>
            <w:tcW w:w="1405" w:type="dxa"/>
            <w:vAlign w:val="top"/>
          </w:tcPr>
          <w:p>
            <w:pPr>
              <w:ind w:left="173"/>
              <w:spacing w:before="82" w:line="221" w:lineRule="auto"/>
              <w:rPr>
                <w:rFonts w:ascii="SimSun" w:hAnsi="SimSun" w:eastAsia="SimSun" w:cs="SimSun"/>
                <w:sz w:val="20"/>
                <w:szCs w:val="20"/>
              </w:rPr>
            </w:pPr>
            <w:r>
              <w:rPr>
                <w:rFonts w:ascii="SimSun" w:hAnsi="SimSun" w:eastAsia="SimSun" w:cs="SimSun"/>
                <w:sz w:val="20"/>
                <w:szCs w:val="20"/>
                <w:spacing w:val="-2"/>
              </w:rPr>
              <w:t>50～144小时</w:t>
            </w:r>
          </w:p>
        </w:tc>
        <w:tc>
          <w:tcPr>
            <w:tcW w:w="1651" w:type="dxa"/>
            <w:vAlign w:val="top"/>
          </w:tcPr>
          <w:p>
            <w:pPr>
              <w:ind w:left="329"/>
              <w:spacing w:before="82" w:line="221" w:lineRule="auto"/>
              <w:rPr>
                <w:rFonts w:ascii="SimSun" w:hAnsi="SimSun" w:eastAsia="SimSun" w:cs="SimSun"/>
                <w:sz w:val="20"/>
                <w:szCs w:val="20"/>
              </w:rPr>
            </w:pPr>
            <w:r>
              <w:rPr>
                <w:rFonts w:ascii="SimSun" w:hAnsi="SimSun" w:eastAsia="SimSun" w:cs="SimSun"/>
                <w:sz w:val="20"/>
                <w:szCs w:val="20"/>
              </w:rPr>
              <w:t>10～12小时</w:t>
            </w:r>
          </w:p>
        </w:tc>
        <w:tc>
          <w:tcPr>
            <w:tcW w:w="1389" w:type="dxa"/>
            <w:vAlign w:val="top"/>
          </w:tcPr>
          <w:p>
            <w:pPr>
              <w:ind w:left="307"/>
              <w:spacing w:before="82" w:line="222" w:lineRule="auto"/>
              <w:rPr>
                <w:rFonts w:ascii="SimSun" w:hAnsi="SimSun" w:eastAsia="SimSun" w:cs="SimSun"/>
                <w:sz w:val="20"/>
                <w:szCs w:val="20"/>
              </w:rPr>
            </w:pPr>
            <w:r>
              <w:rPr>
                <w:rFonts w:ascii="SimSun" w:hAnsi="SimSun" w:eastAsia="SimSun" w:cs="SimSun"/>
                <w:sz w:val="20"/>
                <w:szCs w:val="20"/>
                <w:spacing w:val="-8"/>
              </w:rPr>
              <w:t>2</w:t>
            </w:r>
            <w:r>
              <w:rPr>
                <w:rFonts w:ascii="SimSun" w:hAnsi="SimSun" w:eastAsia="SimSun" w:cs="SimSun"/>
                <w:sz w:val="20"/>
                <w:szCs w:val="20"/>
                <w:spacing w:val="-27"/>
              </w:rPr>
              <w:t xml:space="preserve"> </w:t>
            </w:r>
            <w:r>
              <w:rPr>
                <w:rFonts w:ascii="SimSun" w:hAnsi="SimSun" w:eastAsia="SimSun" w:cs="SimSun"/>
                <w:sz w:val="20"/>
                <w:szCs w:val="20"/>
                <w:spacing w:val="-8"/>
              </w:rPr>
              <w:t>~</w:t>
            </w:r>
            <w:r>
              <w:rPr>
                <w:rFonts w:ascii="SimSun" w:hAnsi="SimSun" w:eastAsia="SimSun" w:cs="SimSun"/>
                <w:sz w:val="20"/>
                <w:szCs w:val="20"/>
                <w:spacing w:val="-24"/>
              </w:rPr>
              <w:t xml:space="preserve"> </w:t>
            </w:r>
            <w:r>
              <w:rPr>
                <w:rFonts w:ascii="SimSun" w:hAnsi="SimSun" w:eastAsia="SimSun" w:cs="SimSun"/>
                <w:sz w:val="20"/>
                <w:szCs w:val="20"/>
                <w:spacing w:val="-8"/>
              </w:rPr>
              <w:t>3</w:t>
            </w:r>
            <w:r>
              <w:rPr>
                <w:rFonts w:ascii="SimSun" w:hAnsi="SimSun" w:eastAsia="SimSun" w:cs="SimSun"/>
                <w:sz w:val="20"/>
                <w:szCs w:val="20"/>
                <w:spacing w:val="-26"/>
              </w:rPr>
              <w:t xml:space="preserve"> </w:t>
            </w:r>
            <w:r>
              <w:rPr>
                <w:rFonts w:ascii="SimSun" w:hAnsi="SimSun" w:eastAsia="SimSun" w:cs="SimSun"/>
                <w:sz w:val="20"/>
                <w:szCs w:val="20"/>
                <w:spacing w:val="-8"/>
              </w:rPr>
              <w:t>周</w:t>
            </w:r>
          </w:p>
        </w:tc>
        <w:tc>
          <w:tcPr>
            <w:tcW w:w="1542" w:type="dxa"/>
            <w:vAlign w:val="top"/>
          </w:tcPr>
          <w:p>
            <w:pPr>
              <w:ind w:left="329"/>
              <w:spacing w:before="92" w:line="214" w:lineRule="auto"/>
              <w:rPr>
                <w:rFonts w:ascii="SimSun" w:hAnsi="SimSun" w:eastAsia="SimSun" w:cs="SimSun"/>
                <w:sz w:val="20"/>
                <w:szCs w:val="20"/>
              </w:rPr>
            </w:pPr>
            <w:r>
              <w:rPr>
                <w:rFonts w:ascii="SimSun" w:hAnsi="SimSun" w:eastAsia="SimSun" w:cs="SimSun"/>
                <w:sz w:val="20"/>
                <w:szCs w:val="20"/>
                <w:spacing w:val="-3"/>
              </w:rPr>
              <w:t>10～40mg/L</w:t>
            </w:r>
          </w:p>
        </w:tc>
        <w:tc>
          <w:tcPr>
            <w:tcW w:w="1305" w:type="dxa"/>
            <w:vAlign w:val="top"/>
          </w:tcPr>
          <w:p>
            <w:pPr>
              <w:ind w:left="387"/>
              <w:spacing w:before="92" w:line="555" w:lineRule="exact"/>
              <w:rPr>
                <w:rFonts w:ascii="SimSun" w:hAnsi="SimSun" w:eastAsia="SimSun" w:cs="SimSun"/>
                <w:sz w:val="19"/>
                <w:szCs w:val="19"/>
              </w:rPr>
            </w:pPr>
            <w:r>
              <w:rPr>
                <w:rFonts w:ascii="SimSun" w:hAnsi="SimSun" w:eastAsia="SimSun" w:cs="SimSun"/>
                <w:sz w:val="19"/>
                <w:szCs w:val="19"/>
                <w:spacing w:val="4"/>
                <w:position w:val="28"/>
              </w:rPr>
              <w:t>30</w:t>
            </w:r>
            <w:r>
              <w:rPr>
                <w:rFonts w:ascii="SimSun" w:hAnsi="SimSun" w:eastAsia="SimSun" w:cs="SimSun"/>
                <w:sz w:val="19"/>
                <w:szCs w:val="19"/>
                <w:position w:val="28"/>
              </w:rPr>
              <w:t>mg</w:t>
            </w:r>
            <w:r>
              <w:rPr>
                <w:rFonts w:ascii="SimSun" w:hAnsi="SimSun" w:eastAsia="SimSun" w:cs="SimSun"/>
                <w:sz w:val="19"/>
                <w:szCs w:val="19"/>
                <w:spacing w:val="4"/>
                <w:position w:val="28"/>
              </w:rPr>
              <w:t>/L</w:t>
            </w:r>
          </w:p>
          <w:p>
            <w:pPr>
              <w:ind w:left="136"/>
              <w:spacing w:line="202" w:lineRule="auto"/>
              <w:rPr>
                <w:rFonts w:ascii="KaiTi" w:hAnsi="KaiTi" w:eastAsia="KaiTi" w:cs="KaiTi"/>
                <w:sz w:val="19"/>
                <w:szCs w:val="19"/>
              </w:rPr>
            </w:pPr>
            <w:r>
              <w:rPr>
                <w:rFonts w:ascii="KaiTi" w:hAnsi="KaiTi" w:eastAsia="KaiTi" w:cs="KaiTi"/>
                <w:sz w:val="19"/>
                <w:szCs w:val="19"/>
                <w:spacing w:val="17"/>
              </w:rPr>
              <w:t>(关秀茹)</w:t>
            </w:r>
          </w:p>
        </w:tc>
      </w:tr>
    </w:tbl>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80" w:lineRule="exact"/>
        <w:textAlignment w:val="center"/>
        <w:rPr/>
      </w:pPr>
      <w:r>
        <w:drawing>
          <wp:inline distT="0" distB="0" distL="0" distR="0">
            <wp:extent cx="527055" cy="431807"/>
            <wp:effectExtent l="0" t="0" r="0" b="0"/>
            <wp:docPr id="113" name="IM 113"/>
            <wp:cNvGraphicFramePr/>
            <a:graphic>
              <a:graphicData uri="http://schemas.openxmlformats.org/drawingml/2006/picture">
                <pic:pic>
                  <pic:nvPicPr>
                    <pic:cNvPr id="113" name="IM 113"/>
                    <pic:cNvPicPr/>
                  </pic:nvPicPr>
                  <pic:blipFill>
                    <a:blip r:embed="rId130"/>
                    <a:stretch>
                      <a:fillRect/>
                    </a:stretch>
                  </pic:blipFill>
                  <pic:spPr>
                    <a:xfrm rot="0">
                      <a:off x="0" y="0"/>
                      <a:ext cx="527055" cy="431807"/>
                    </a:xfrm>
                    <a:prstGeom prst="rect">
                      <a:avLst/>
                    </a:prstGeom>
                  </pic:spPr>
                </pic:pic>
              </a:graphicData>
            </a:graphic>
          </wp:inline>
        </w:drawing>
      </w:r>
    </w:p>
    <w:p>
      <w:pPr>
        <w:sectPr>
          <w:pgSz w:w="11230" w:h="15840"/>
          <w:pgMar w:top="400" w:right="1061" w:bottom="400" w:left="689" w:header="0" w:footer="0" w:gutter="0"/>
        </w:sectPr>
        <w:rPr/>
      </w:pPr>
    </w:p>
    <w:p>
      <w:pPr>
        <w:spacing w:line="284" w:lineRule="auto"/>
        <w:rPr>
          <w:rFonts w:ascii="Arial"/>
          <w:sz w:val="21"/>
        </w:rPr>
      </w:pPr>
      <w:r>
        <w:pict>
          <v:rect id="_x0000_s81" style="position:absolute;margin-left:47.4973pt;margin-top:129.5pt;mso-position-vertical-relative:page;mso-position-horizontal-relative:page;width:429.55pt;height:1pt;z-index:251970560;" o:allowincell="f" fillcolor="#000000" filled="true" stroked="false"/>
        </w:pict>
      </w:r>
      <w:r>
        <w:drawing>
          <wp:anchor distT="0" distB="0" distL="0" distR="0" simplePos="0" relativeHeight="251969536" behindDoc="0" locked="0" layoutInCell="0" allowOverlap="1">
            <wp:simplePos x="0" y="0"/>
            <wp:positionH relativeFrom="page">
              <wp:posOffset>6108670</wp:posOffset>
            </wp:positionH>
            <wp:positionV relativeFrom="page">
              <wp:posOffset>933420</wp:posOffset>
            </wp:positionV>
            <wp:extent cx="635019" cy="666770"/>
            <wp:effectExtent l="0" t="0" r="0" b="0"/>
            <wp:wrapNone/>
            <wp:docPr id="114" name="IM 114"/>
            <wp:cNvGraphicFramePr/>
            <a:graphic>
              <a:graphicData uri="http://schemas.openxmlformats.org/drawingml/2006/picture">
                <pic:pic>
                  <pic:nvPicPr>
                    <pic:cNvPr id="114" name="IM 114"/>
                    <pic:cNvPicPr/>
                  </pic:nvPicPr>
                  <pic:blipFill>
                    <a:blip r:embed="rId132"/>
                    <a:stretch>
                      <a:fillRect/>
                    </a:stretch>
                  </pic:blipFill>
                  <pic:spPr>
                    <a:xfrm rot="0">
                      <a:off x="0" y="0"/>
                      <a:ext cx="635019" cy="666770"/>
                    </a:xfrm>
                    <a:prstGeom prst="rect">
                      <a:avLst/>
                    </a:prstGeom>
                  </pic:spPr>
                </pic:pic>
              </a:graphicData>
            </a:graphic>
          </wp:anchor>
        </w:drawing>
      </w:r>
      <w:r/>
    </w:p>
    <w:p>
      <w:pPr>
        <w:spacing w:line="285" w:lineRule="auto"/>
        <w:rPr>
          <w:rFonts w:ascii="Arial"/>
          <w:sz w:val="21"/>
        </w:rPr>
      </w:pPr>
      <w:r/>
    </w:p>
    <w:p>
      <w:pPr>
        <w:spacing w:line="285" w:lineRule="auto"/>
        <w:rPr>
          <w:rFonts w:ascii="Arial"/>
          <w:sz w:val="21"/>
        </w:rPr>
      </w:pPr>
      <w:r/>
    </w:p>
    <w:p>
      <w:pPr>
        <w:ind w:firstLine="30"/>
        <w:spacing w:line="1070" w:lineRule="exact"/>
        <w:textAlignment w:val="center"/>
        <w:rPr/>
      </w:pPr>
      <w:r>
        <w:pict>
          <v:group id="_x0000_s82" style="mso-position-vertical-relative:line;mso-position-horizontal-relative:char;width:427pt;height:53.5pt;" filled="false" stroked="false" coordsize="8540,1070" coordorigin="0,0">
            <v:shape id="_x0000_s83" style="position:absolute;left:0;top:0;width:8540;height:1070;" filled="false" stroked="false" type="#_x0000_t75">
              <v:imagedata o:title="" r:id="rId133"/>
            </v:shape>
            <v:shape id="_x0000_s84" style="position:absolute;left:-20;top:-20;width:8580;height:1199;" filled="false" stroked="false" type="#_x0000_t202">
              <v:fill on="false"/>
              <v:stroke on="false"/>
              <v:path/>
              <v:imagedata o:title=""/>
              <o:lock v:ext="edit" aspectratio="false"/>
              <v:textbox inset="0mm,0mm,0mm,0mm">
                <w:txbxContent>
                  <w:p>
                    <w:pPr>
                      <w:spacing w:line="317" w:lineRule="auto"/>
                      <w:rPr>
                        <w:rFonts w:ascii="Arial"/>
                        <w:sz w:val="21"/>
                      </w:rPr>
                    </w:pPr>
                    <w:r/>
                  </w:p>
                  <w:p>
                    <w:pPr>
                      <w:ind w:left="1077"/>
                      <w:spacing w:before="159" w:line="221" w:lineRule="auto"/>
                      <w:rPr>
                        <w:rFonts w:ascii="SimHei" w:hAnsi="SimHei" w:eastAsia="SimHei" w:cs="SimHei"/>
                        <w:sz w:val="49"/>
                        <w:szCs w:val="49"/>
                      </w:rPr>
                    </w:pPr>
                    <w:r>
                      <w:rPr>
                        <w:rFonts w:ascii="SimHei" w:hAnsi="SimHei" w:eastAsia="SimHei" w:cs="SimHei"/>
                        <w:sz w:val="49"/>
                        <w:szCs w:val="49"/>
                        <w:b/>
                        <w:bCs/>
                        <w:color w:val="00497B"/>
                        <w:spacing w:val="5"/>
                      </w:rPr>
                      <w:t>第八章</w:t>
                    </w:r>
                    <w:r>
                      <w:rPr>
                        <w:rFonts w:ascii="SimHei" w:hAnsi="SimHei" w:eastAsia="SimHei" w:cs="SimHei"/>
                        <w:sz w:val="49"/>
                        <w:szCs w:val="49"/>
                        <w:color w:val="00497B"/>
                        <w:spacing w:val="216"/>
                      </w:rPr>
                      <w:t xml:space="preserve"> </w:t>
                    </w:r>
                    <w:r>
                      <w:rPr>
                        <w:rFonts w:ascii="SimHei" w:hAnsi="SimHei" w:eastAsia="SimHei" w:cs="SimHei"/>
                        <w:sz w:val="49"/>
                        <w:szCs w:val="49"/>
                        <w:b/>
                        <w:bCs/>
                        <w:color w:val="00497B"/>
                        <w:spacing w:val="5"/>
                      </w:rPr>
                      <w:t>临床常用免疫学检测</w:t>
                    </w:r>
                  </w:p>
                </w:txbxContent>
              </v:textbox>
            </v:shape>
          </v:group>
        </w:pict>
      </w:r>
    </w:p>
    <w:p>
      <w:pPr>
        <w:spacing w:line="276" w:lineRule="auto"/>
        <w:rPr>
          <w:rFonts w:ascii="Arial"/>
          <w:sz w:val="21"/>
        </w:rPr>
      </w:pPr>
      <w:r/>
    </w:p>
    <w:p>
      <w:pPr>
        <w:spacing w:line="276" w:lineRule="auto"/>
        <w:rPr>
          <w:rFonts w:ascii="Arial"/>
          <w:sz w:val="21"/>
        </w:rPr>
      </w:pPr>
      <w:r/>
    </w:p>
    <w:p>
      <w:pPr>
        <w:spacing w:line="277" w:lineRule="auto"/>
        <w:rPr>
          <w:rFonts w:ascii="Arial"/>
          <w:sz w:val="21"/>
        </w:rPr>
      </w:pPr>
      <w:r/>
    </w:p>
    <w:p>
      <w:pPr>
        <w:spacing w:line="277" w:lineRule="auto"/>
        <w:rPr>
          <w:rFonts w:ascii="Arial"/>
          <w:sz w:val="21"/>
        </w:rPr>
      </w:pPr>
      <w:r/>
    </w:p>
    <w:p>
      <w:pPr>
        <w:ind w:left="60" w:right="1069" w:firstLine="410"/>
        <w:spacing w:before="65" w:line="269" w:lineRule="auto"/>
        <w:jc w:val="both"/>
        <w:rPr>
          <w:rFonts w:ascii="SimSun" w:hAnsi="SimSun" w:eastAsia="SimSun" w:cs="SimSun"/>
          <w:sz w:val="20"/>
          <w:szCs w:val="20"/>
        </w:rPr>
      </w:pPr>
      <w:r>
        <w:rPr>
          <w:rFonts w:ascii="SimSun" w:hAnsi="SimSun" w:eastAsia="SimSun" w:cs="SimSun"/>
          <w:sz w:val="20"/>
          <w:szCs w:val="20"/>
          <w:spacing w:val="3"/>
        </w:rPr>
        <w:t>随着免疫学研究的深入和免疫技术的发展，临床免疫学检测在实验诊断中的比重越来越大。</w:t>
      </w:r>
      <w:r>
        <w:rPr>
          <w:rFonts w:ascii="SimSun" w:hAnsi="SimSun" w:eastAsia="SimSun" w:cs="SimSun"/>
          <w:sz w:val="20"/>
          <w:szCs w:val="20"/>
          <w:spacing w:val="9"/>
        </w:rPr>
        <w:t xml:space="preserve"> </w:t>
      </w:r>
      <w:r>
        <w:rPr>
          <w:rFonts w:ascii="SimSun" w:hAnsi="SimSun" w:eastAsia="SimSun" w:cs="SimSun"/>
          <w:sz w:val="20"/>
          <w:szCs w:val="20"/>
          <w:spacing w:val="-3"/>
        </w:rPr>
        <w:t>临床免疫学检测具有很高的特异性和敏感性，因此</w:t>
      </w:r>
      <w:r>
        <w:rPr>
          <w:rFonts w:ascii="SimSun" w:hAnsi="SimSun" w:eastAsia="SimSun" w:cs="SimSun"/>
          <w:sz w:val="20"/>
          <w:szCs w:val="20"/>
          <w:spacing w:val="-4"/>
        </w:rPr>
        <w:t>被广泛用于感染性疾病、自身免疫性疾病、变态</w:t>
      </w:r>
      <w:r>
        <w:rPr>
          <w:rFonts w:ascii="SimSun" w:hAnsi="SimSun" w:eastAsia="SimSun" w:cs="SimSun"/>
          <w:sz w:val="20"/>
          <w:szCs w:val="20"/>
        </w:rPr>
        <w:t xml:space="preserve">  </w:t>
      </w:r>
      <w:r>
        <w:rPr>
          <w:rFonts w:ascii="SimSun" w:hAnsi="SimSun" w:eastAsia="SimSun" w:cs="SimSun"/>
          <w:sz w:val="20"/>
          <w:szCs w:val="20"/>
          <w:spacing w:val="-8"/>
        </w:rPr>
        <w:t>反应性疾病、肿瘤等的诊断、鉴别诊断和预后判断，以及移植后免疫监测。本章主要对体液免疫、细</w:t>
      </w:r>
      <w:r>
        <w:rPr>
          <w:rFonts w:ascii="SimSun" w:hAnsi="SimSun" w:eastAsia="SimSun" w:cs="SimSun"/>
          <w:sz w:val="20"/>
          <w:szCs w:val="20"/>
          <w:spacing w:val="1"/>
        </w:rPr>
        <w:t xml:space="preserve">  </w:t>
      </w:r>
      <w:r>
        <w:rPr>
          <w:rFonts w:ascii="SimSun" w:hAnsi="SimSun" w:eastAsia="SimSun" w:cs="SimSun"/>
          <w:sz w:val="20"/>
          <w:szCs w:val="20"/>
          <w:spacing w:val="-8"/>
        </w:rPr>
        <w:t>胞免疫、肿瘤标志物、自身抗体、感染免疫和移植免疫检</w:t>
      </w:r>
      <w:r>
        <w:rPr>
          <w:rFonts w:ascii="SimSun" w:hAnsi="SimSun" w:eastAsia="SimSun" w:cs="SimSun"/>
          <w:sz w:val="20"/>
          <w:szCs w:val="20"/>
          <w:spacing w:val="-9"/>
        </w:rPr>
        <w:t>测等方面做一简述。</w:t>
      </w:r>
    </w:p>
    <w:p>
      <w:pPr>
        <w:spacing w:line="272" w:lineRule="auto"/>
        <w:rPr>
          <w:rFonts w:ascii="Arial"/>
          <w:sz w:val="21"/>
        </w:rPr>
      </w:pPr>
      <w:r/>
    </w:p>
    <w:p>
      <w:pPr>
        <w:ind w:left="2854"/>
        <w:spacing w:before="98" w:line="222"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45"/>
        </w:rPr>
        <w:t xml:space="preserve"> </w:t>
      </w:r>
      <w:r>
        <w:rPr>
          <w:rFonts w:ascii="SimHei" w:hAnsi="SimHei" w:eastAsia="SimHei" w:cs="SimHei"/>
          <w:sz w:val="30"/>
          <w:szCs w:val="30"/>
          <w:b/>
          <w:bCs/>
          <w:spacing w:val="-6"/>
        </w:rPr>
        <w:t>体液免疫检测</w:t>
      </w:r>
    </w:p>
    <w:p>
      <w:pPr>
        <w:spacing w:line="262" w:lineRule="auto"/>
        <w:rPr>
          <w:rFonts w:ascii="Arial"/>
          <w:sz w:val="21"/>
        </w:rPr>
      </w:pPr>
      <w:r/>
    </w:p>
    <w:p>
      <w:pPr>
        <w:ind w:left="60" w:right="1156" w:firstLine="410"/>
        <w:spacing w:before="65" w:line="283" w:lineRule="auto"/>
        <w:jc w:val="both"/>
        <w:rPr>
          <w:rFonts w:ascii="SimSun" w:hAnsi="SimSun" w:eastAsia="SimSun" w:cs="SimSun"/>
          <w:sz w:val="20"/>
          <w:szCs w:val="20"/>
        </w:rPr>
      </w:pPr>
      <w:r>
        <w:rPr>
          <w:rFonts w:ascii="SimSun" w:hAnsi="SimSun" w:eastAsia="SimSun" w:cs="SimSun"/>
          <w:sz w:val="20"/>
          <w:szCs w:val="20"/>
          <w:spacing w:val="1"/>
        </w:rPr>
        <w:t>体液免疫主要包括抗体和补体系统。抗体属于免疫球蛋白，在不同疾病及感染阶段，免</w:t>
      </w:r>
      <w:r>
        <w:rPr>
          <w:rFonts w:ascii="SimSun" w:hAnsi="SimSun" w:eastAsia="SimSun" w:cs="SimSun"/>
          <w:sz w:val="20"/>
          <w:szCs w:val="20"/>
        </w:rPr>
        <w:t>疫球</w:t>
      </w:r>
      <w:r>
        <w:rPr>
          <w:rFonts w:ascii="SimSun" w:hAnsi="SimSun" w:eastAsia="SimSun" w:cs="SimSun"/>
          <w:sz w:val="20"/>
          <w:szCs w:val="20"/>
        </w:rPr>
        <w:t xml:space="preserve"> </w:t>
      </w:r>
      <w:r>
        <w:rPr>
          <w:rFonts w:ascii="SimSun" w:hAnsi="SimSun" w:eastAsia="SimSun" w:cs="SimSun"/>
          <w:sz w:val="20"/>
          <w:szCs w:val="20"/>
          <w:spacing w:val="-1"/>
        </w:rPr>
        <w:t>蛋白类型和含量各有不同。免疫球蛋白(immunoglobulin,Ig)是由浆细胞合成分泌的一组具有抗体</w:t>
      </w:r>
      <w:r>
        <w:rPr>
          <w:rFonts w:ascii="SimSun" w:hAnsi="SimSun" w:eastAsia="SimSun" w:cs="SimSun"/>
          <w:sz w:val="20"/>
          <w:szCs w:val="20"/>
        </w:rPr>
        <w:t xml:space="preserve"> </w:t>
      </w:r>
      <w:r>
        <w:rPr>
          <w:rFonts w:ascii="SimSun" w:hAnsi="SimSun" w:eastAsia="SimSun" w:cs="SimSun"/>
          <w:sz w:val="20"/>
          <w:szCs w:val="20"/>
          <w:spacing w:val="-6"/>
        </w:rPr>
        <w:t>活性的球蛋白，存在于机体的血液、体液、外分泌液和部分细胞的膜上。</w:t>
      </w:r>
      <w:r>
        <w:rPr>
          <w:rFonts w:ascii="SimSun" w:hAnsi="SimSun" w:eastAsia="SimSun" w:cs="SimSun"/>
          <w:sz w:val="20"/>
          <w:szCs w:val="20"/>
          <w:spacing w:val="16"/>
        </w:rPr>
        <w:t xml:space="preserve"> </w:t>
      </w:r>
      <w:r>
        <w:rPr>
          <w:rFonts w:ascii="SimSun" w:hAnsi="SimSun" w:eastAsia="SimSun" w:cs="SimSun"/>
          <w:sz w:val="20"/>
          <w:szCs w:val="20"/>
          <w:spacing w:val="-6"/>
        </w:rPr>
        <w:t>Ig有着极为重要的生理功</w:t>
      </w:r>
      <w:r>
        <w:rPr>
          <w:rFonts w:ascii="SimSun" w:hAnsi="SimSun" w:eastAsia="SimSun" w:cs="SimSun"/>
          <w:sz w:val="20"/>
          <w:szCs w:val="20"/>
        </w:rPr>
        <w:t xml:space="preserve"> </w:t>
      </w:r>
      <w:r>
        <w:rPr>
          <w:rFonts w:ascii="SimSun" w:hAnsi="SimSun" w:eastAsia="SimSun" w:cs="SimSun"/>
          <w:sz w:val="20"/>
          <w:szCs w:val="20"/>
          <w:spacing w:val="-1"/>
        </w:rPr>
        <w:t>能，血清及体液Ig含量可因疾病的进展而发生变化。</w:t>
      </w:r>
      <w:r>
        <w:rPr>
          <w:rFonts w:ascii="SimSun" w:hAnsi="SimSun" w:eastAsia="SimSun" w:cs="SimSun"/>
          <w:sz w:val="20"/>
          <w:szCs w:val="20"/>
          <w:spacing w:val="-9"/>
        </w:rPr>
        <w:t xml:space="preserve"> </w:t>
      </w:r>
      <w:r>
        <w:rPr>
          <w:rFonts w:ascii="SimSun" w:hAnsi="SimSun" w:eastAsia="SimSun" w:cs="SimSun"/>
          <w:sz w:val="20"/>
          <w:szCs w:val="20"/>
          <w:spacing w:val="-1"/>
        </w:rPr>
        <w:t>Ig的异常变化可反映机体的体液免疫功能状</w:t>
      </w:r>
      <w:r>
        <w:rPr>
          <w:rFonts w:ascii="SimSun" w:hAnsi="SimSun" w:eastAsia="SimSun" w:cs="SimSun"/>
          <w:sz w:val="20"/>
          <w:szCs w:val="20"/>
        </w:rPr>
        <w:t xml:space="preserve"> </w:t>
      </w:r>
      <w:r>
        <w:rPr>
          <w:rFonts w:ascii="SimSun" w:hAnsi="SimSun" w:eastAsia="SimSun" w:cs="SimSun"/>
          <w:sz w:val="20"/>
          <w:szCs w:val="20"/>
          <w:spacing w:val="-3"/>
        </w:rPr>
        <w:t>态，与临床表现相结合，有助于感染性疾病、</w:t>
      </w:r>
      <w:r>
        <w:rPr>
          <w:rFonts w:ascii="SimSun" w:hAnsi="SimSun" w:eastAsia="SimSun" w:cs="SimSun"/>
          <w:sz w:val="20"/>
          <w:szCs w:val="20"/>
          <w:spacing w:val="-4"/>
        </w:rPr>
        <w:t>免疫增殖性疾病和免疫缺陷病等的鉴别诊断、疗效监</w:t>
      </w:r>
      <w:r>
        <w:rPr>
          <w:rFonts w:ascii="SimSun" w:hAnsi="SimSun" w:eastAsia="SimSun" w:cs="SimSun"/>
          <w:sz w:val="20"/>
          <w:szCs w:val="20"/>
        </w:rPr>
        <w:t xml:space="preserve"> </w:t>
      </w:r>
      <w:r>
        <w:rPr>
          <w:rFonts w:ascii="SimSun" w:hAnsi="SimSun" w:eastAsia="SimSun" w:cs="SimSun"/>
          <w:sz w:val="20"/>
          <w:szCs w:val="20"/>
          <w:spacing w:val="-5"/>
        </w:rPr>
        <w:t>测和预后判断。</w:t>
      </w:r>
    </w:p>
    <w:p>
      <w:pPr>
        <w:ind w:left="473"/>
        <w:spacing w:before="219" w:line="222" w:lineRule="auto"/>
        <w:outlineLvl w:val="0"/>
        <w:rPr>
          <w:rFonts w:ascii="SimHei" w:hAnsi="SimHei" w:eastAsia="SimHei" w:cs="SimHei"/>
          <w:sz w:val="23"/>
          <w:szCs w:val="23"/>
        </w:rPr>
      </w:pPr>
      <w:r>
        <w:rPr>
          <w:rFonts w:ascii="SimHei" w:hAnsi="SimHei" w:eastAsia="SimHei" w:cs="SimHei"/>
          <w:sz w:val="23"/>
          <w:szCs w:val="23"/>
          <w:b/>
          <w:bCs/>
          <w:color w:val="308ECD"/>
          <w:spacing w:val="1"/>
        </w:rPr>
        <w:t>一、免疫球蛋白</w:t>
      </w:r>
    </w:p>
    <w:p>
      <w:pPr>
        <w:ind w:left="60" w:right="1153" w:firstLine="410"/>
        <w:spacing w:before="220" w:line="271" w:lineRule="auto"/>
        <w:jc w:val="both"/>
        <w:rPr>
          <w:rFonts w:ascii="SimSun" w:hAnsi="SimSun" w:eastAsia="SimSun" w:cs="SimSun"/>
          <w:sz w:val="20"/>
          <w:szCs w:val="20"/>
        </w:rPr>
      </w:pPr>
      <w:r>
        <w:rPr>
          <w:rFonts w:ascii="SimSun" w:hAnsi="SimSun" w:eastAsia="SimSun" w:cs="SimSun"/>
          <w:sz w:val="20"/>
          <w:szCs w:val="20"/>
          <w:spacing w:val="-5"/>
        </w:rPr>
        <w:t>免疫球蛋白因其功能和理化性质不同分为IgG、IgA、IgM、IgD和</w:t>
      </w:r>
      <w:r>
        <w:rPr>
          <w:rFonts w:ascii="SimSun" w:hAnsi="SimSun" w:eastAsia="SimSun" w:cs="SimSun"/>
          <w:sz w:val="20"/>
          <w:szCs w:val="20"/>
          <w:spacing w:val="-40"/>
        </w:rPr>
        <w:t xml:space="preserve"> </w:t>
      </w:r>
      <w:r>
        <w:rPr>
          <w:rFonts w:ascii="SimSun" w:hAnsi="SimSun" w:eastAsia="SimSun" w:cs="SimSun"/>
          <w:sz w:val="20"/>
          <w:szCs w:val="20"/>
          <w:spacing w:val="-5"/>
        </w:rPr>
        <w:t>IgE</w:t>
      </w:r>
      <w:r>
        <w:rPr>
          <w:rFonts w:ascii="SimSun" w:hAnsi="SimSun" w:eastAsia="SimSun" w:cs="SimSun"/>
          <w:sz w:val="20"/>
          <w:szCs w:val="20"/>
          <w:spacing w:val="-52"/>
        </w:rPr>
        <w:t xml:space="preserve"> </w:t>
      </w:r>
      <w:r>
        <w:rPr>
          <w:rFonts w:ascii="SimSun" w:hAnsi="SimSun" w:eastAsia="SimSun" w:cs="SimSun"/>
          <w:sz w:val="20"/>
          <w:szCs w:val="20"/>
          <w:spacing w:val="-5"/>
        </w:rPr>
        <w:t>五大类。</w:t>
      </w:r>
      <w:r>
        <w:rPr>
          <w:rFonts w:ascii="SimSun" w:hAnsi="SimSun" w:eastAsia="SimSun" w:cs="SimSun"/>
          <w:sz w:val="20"/>
          <w:szCs w:val="20"/>
          <w:spacing w:val="-20"/>
        </w:rPr>
        <w:t xml:space="preserve"> </w:t>
      </w:r>
      <w:r>
        <w:rPr>
          <w:rFonts w:ascii="SimSun" w:hAnsi="SimSun" w:eastAsia="SimSun" w:cs="SimSun"/>
          <w:sz w:val="20"/>
          <w:szCs w:val="20"/>
          <w:spacing w:val="-5"/>
        </w:rPr>
        <w:t>lg的检测均是利</w:t>
      </w:r>
      <w:r>
        <w:rPr>
          <w:rFonts w:ascii="SimSun" w:hAnsi="SimSun" w:eastAsia="SimSun" w:cs="SimSun"/>
          <w:sz w:val="20"/>
          <w:szCs w:val="20"/>
        </w:rPr>
        <w:t xml:space="preserve"> </w:t>
      </w:r>
      <w:r>
        <w:rPr>
          <w:rFonts w:ascii="SimSun" w:hAnsi="SimSun" w:eastAsia="SimSun" w:cs="SimSun"/>
          <w:sz w:val="20"/>
          <w:szCs w:val="20"/>
          <w:spacing w:val="-5"/>
        </w:rPr>
        <w:t>用特异性的抗原抗体反应进行的。血清中的IgG、IgM、IgA的含量较高，</w:t>
      </w:r>
      <w:r>
        <w:rPr>
          <w:rFonts w:ascii="SimSun" w:hAnsi="SimSun" w:eastAsia="SimSun" w:cs="SimSun"/>
          <w:sz w:val="20"/>
          <w:szCs w:val="20"/>
          <w:spacing w:val="-6"/>
        </w:rPr>
        <w:t>可采用单向免疫扩散法、免</w:t>
      </w:r>
      <w:r>
        <w:rPr>
          <w:rFonts w:ascii="SimSun" w:hAnsi="SimSun" w:eastAsia="SimSun" w:cs="SimSun"/>
          <w:sz w:val="20"/>
          <w:szCs w:val="20"/>
        </w:rPr>
        <w:t xml:space="preserve"> </w:t>
      </w:r>
      <w:r>
        <w:rPr>
          <w:rFonts w:ascii="SimSun" w:hAnsi="SimSun" w:eastAsia="SimSun" w:cs="SimSun"/>
          <w:sz w:val="20"/>
          <w:szCs w:val="20"/>
          <w:spacing w:val="-8"/>
        </w:rPr>
        <w:t>疫透射比浊法、免疫散射比浊法进行测定。</w:t>
      </w:r>
      <w:r>
        <w:rPr>
          <w:rFonts w:ascii="SimSun" w:hAnsi="SimSun" w:eastAsia="SimSun" w:cs="SimSun"/>
          <w:sz w:val="20"/>
          <w:szCs w:val="20"/>
          <w:spacing w:val="23"/>
        </w:rPr>
        <w:t xml:space="preserve"> </w:t>
      </w:r>
      <w:r>
        <w:rPr>
          <w:rFonts w:ascii="SimSun" w:hAnsi="SimSun" w:eastAsia="SimSun" w:cs="SimSun"/>
          <w:sz w:val="20"/>
          <w:szCs w:val="20"/>
          <w:spacing w:val="-8"/>
        </w:rPr>
        <w:t>IgD、IgE的含量较低，常用ELISA、</w:t>
      </w:r>
      <w:r>
        <w:rPr>
          <w:rFonts w:ascii="SimSun" w:hAnsi="SimSun" w:eastAsia="SimSun" w:cs="SimSun"/>
          <w:sz w:val="20"/>
          <w:szCs w:val="20"/>
          <w:spacing w:val="-60"/>
        </w:rPr>
        <w:t xml:space="preserve"> </w:t>
      </w:r>
      <w:r>
        <w:rPr>
          <w:rFonts w:ascii="SimSun" w:hAnsi="SimSun" w:eastAsia="SimSun" w:cs="SimSun"/>
          <w:sz w:val="20"/>
          <w:szCs w:val="20"/>
          <w:spacing w:val="-8"/>
        </w:rPr>
        <w:t>放射免疫(RIA)、</w:t>
      </w:r>
      <w:r>
        <w:rPr>
          <w:rFonts w:ascii="SimSun" w:hAnsi="SimSun" w:eastAsia="SimSun" w:cs="SimSun"/>
          <w:sz w:val="20"/>
          <w:szCs w:val="20"/>
        </w:rPr>
        <w:t xml:space="preserve"> </w:t>
      </w:r>
      <w:r>
        <w:rPr>
          <w:rFonts w:ascii="SimSun" w:hAnsi="SimSun" w:eastAsia="SimSun" w:cs="SimSun"/>
          <w:sz w:val="20"/>
          <w:szCs w:val="20"/>
          <w:spacing w:val="-8"/>
        </w:rPr>
        <w:t>荧</w:t>
      </w:r>
      <w:r>
        <w:rPr>
          <w:rFonts w:ascii="SimSun" w:hAnsi="SimSun" w:eastAsia="SimSun" w:cs="SimSun"/>
          <w:sz w:val="20"/>
          <w:szCs w:val="20"/>
        </w:rPr>
        <w:t xml:space="preserve"> </w:t>
      </w:r>
      <w:r>
        <w:rPr>
          <w:rFonts w:ascii="SimSun" w:hAnsi="SimSun" w:eastAsia="SimSun" w:cs="SimSun"/>
          <w:sz w:val="20"/>
          <w:szCs w:val="20"/>
          <w:spacing w:val="-8"/>
        </w:rPr>
        <w:t>光偏振技术、化学发光法进行测定。</w:t>
      </w:r>
    </w:p>
    <w:p>
      <w:pPr>
        <w:ind w:left="473"/>
        <w:spacing w:before="79" w:line="222" w:lineRule="auto"/>
        <w:rPr>
          <w:rFonts w:ascii="SimHei" w:hAnsi="SimHei" w:eastAsia="SimHei" w:cs="SimHei"/>
          <w:sz w:val="23"/>
          <w:szCs w:val="23"/>
        </w:rPr>
      </w:pPr>
      <w:r>
        <w:rPr>
          <w:rFonts w:ascii="SimHei" w:hAnsi="SimHei" w:eastAsia="SimHei" w:cs="SimHei"/>
          <w:sz w:val="23"/>
          <w:szCs w:val="23"/>
          <w:b/>
          <w:bCs/>
          <w:spacing w:val="-4"/>
        </w:rPr>
        <w:t>(一)免疫球蛋白G</w:t>
      </w:r>
    </w:p>
    <w:p>
      <w:pPr>
        <w:ind w:left="60" w:right="1154" w:firstLine="410"/>
        <w:spacing w:before="71" w:line="268" w:lineRule="auto"/>
        <w:jc w:val="both"/>
        <w:rPr>
          <w:rFonts w:ascii="SimSun" w:hAnsi="SimSun" w:eastAsia="SimSun" w:cs="SimSun"/>
          <w:sz w:val="20"/>
          <w:szCs w:val="20"/>
        </w:rPr>
      </w:pPr>
      <w:r>
        <w:rPr>
          <w:rFonts w:ascii="SimSun" w:hAnsi="SimSun" w:eastAsia="SimSun" w:cs="SimSun"/>
          <w:sz w:val="20"/>
          <w:szCs w:val="20"/>
          <w:spacing w:val="13"/>
        </w:rPr>
        <w:t>免疫球蛋白G(</w:t>
      </w:r>
      <w:r>
        <w:rPr>
          <w:rFonts w:ascii="SimSun" w:hAnsi="SimSun" w:eastAsia="SimSun" w:cs="SimSun"/>
          <w:sz w:val="20"/>
          <w:szCs w:val="20"/>
        </w:rPr>
        <w:t>immunoglobulin</w:t>
      </w:r>
      <w:r>
        <w:rPr>
          <w:rFonts w:ascii="SimSun" w:hAnsi="SimSun" w:eastAsia="SimSun" w:cs="SimSun"/>
          <w:sz w:val="20"/>
          <w:szCs w:val="20"/>
          <w:spacing w:val="10"/>
        </w:rPr>
        <w:t xml:space="preserve"> </w:t>
      </w:r>
      <w:r>
        <w:rPr>
          <w:rFonts w:ascii="SimSun" w:hAnsi="SimSun" w:eastAsia="SimSun" w:cs="SimSun"/>
          <w:sz w:val="20"/>
          <w:szCs w:val="20"/>
        </w:rPr>
        <w:t>G</w:t>
      </w:r>
      <w:r>
        <w:rPr>
          <w:rFonts w:ascii="SimSun" w:hAnsi="SimSun" w:eastAsia="SimSun" w:cs="SimSun"/>
          <w:sz w:val="20"/>
          <w:szCs w:val="20"/>
          <w:spacing w:val="13"/>
        </w:rPr>
        <w:t>,</w:t>
      </w:r>
      <w:r>
        <w:rPr>
          <w:rFonts w:ascii="SimSun" w:hAnsi="SimSun" w:eastAsia="SimSun" w:cs="SimSun"/>
          <w:sz w:val="20"/>
          <w:szCs w:val="20"/>
        </w:rPr>
        <w:t>IgC</w:t>
      </w:r>
      <w:r>
        <w:rPr>
          <w:rFonts w:ascii="SimSun" w:hAnsi="SimSun" w:eastAsia="SimSun" w:cs="SimSun"/>
          <w:sz w:val="20"/>
          <w:szCs w:val="20"/>
          <w:spacing w:val="13"/>
        </w:rPr>
        <w:t>)为人体含量最多和最主要的</w:t>
      </w:r>
      <w:r>
        <w:rPr>
          <w:rFonts w:ascii="SimSun" w:hAnsi="SimSun" w:eastAsia="SimSun" w:cs="SimSun"/>
          <w:sz w:val="20"/>
          <w:szCs w:val="20"/>
          <w:spacing w:val="-56"/>
        </w:rPr>
        <w:t xml:space="preserve"> </w:t>
      </w:r>
      <w:r>
        <w:rPr>
          <w:rFonts w:ascii="SimSun" w:hAnsi="SimSun" w:eastAsia="SimSun" w:cs="SimSun"/>
          <w:sz w:val="20"/>
          <w:szCs w:val="20"/>
        </w:rPr>
        <w:t>Ig</w:t>
      </w:r>
      <w:r>
        <w:rPr>
          <w:rFonts w:ascii="SimSun" w:hAnsi="SimSun" w:eastAsia="SimSun" w:cs="SimSun"/>
          <w:sz w:val="20"/>
          <w:szCs w:val="20"/>
          <w:spacing w:val="13"/>
        </w:rPr>
        <w:t>,占总免疫球蛋白的</w:t>
      </w:r>
      <w:r>
        <w:rPr>
          <w:rFonts w:ascii="SimSun" w:hAnsi="SimSun" w:eastAsia="SimSun" w:cs="SimSun"/>
          <w:sz w:val="20"/>
          <w:szCs w:val="20"/>
        </w:rPr>
        <w:t xml:space="preserve"> </w:t>
      </w:r>
      <w:r>
        <w:rPr>
          <w:rFonts w:ascii="SimSun" w:hAnsi="SimSun" w:eastAsia="SimSun" w:cs="SimSun"/>
          <w:sz w:val="20"/>
          <w:szCs w:val="20"/>
          <w:spacing w:val="3"/>
        </w:rPr>
        <w:t>70%～80%,属再次免疫应答抗体。它对病毒、细菌和寄生虫等都有抗体活性，也是唯一能够通过</w:t>
      </w:r>
      <w:r>
        <w:rPr>
          <w:rFonts w:ascii="SimSun" w:hAnsi="SimSun" w:eastAsia="SimSun" w:cs="SimSun"/>
          <w:sz w:val="20"/>
          <w:szCs w:val="20"/>
          <w:spacing w:val="11"/>
        </w:rPr>
        <w:t xml:space="preserve"> </w:t>
      </w:r>
      <w:r>
        <w:rPr>
          <w:rFonts w:ascii="SimSun" w:hAnsi="SimSun" w:eastAsia="SimSun" w:cs="SimSun"/>
          <w:sz w:val="20"/>
          <w:szCs w:val="20"/>
        </w:rPr>
        <w:t>胎盘的Ig,通过天然被动免疫使新生儿获得免疫性抗体。</w:t>
      </w:r>
    </w:p>
    <w:p>
      <w:pPr>
        <w:ind w:left="372"/>
        <w:spacing w:before="82" w:line="222" w:lineRule="auto"/>
        <w:rPr>
          <w:rFonts w:ascii="SimHei" w:hAnsi="SimHei" w:eastAsia="SimHei" w:cs="SimHei"/>
          <w:sz w:val="20"/>
          <w:szCs w:val="20"/>
        </w:rPr>
      </w:pPr>
      <w:r>
        <w:rPr>
          <w:rFonts w:ascii="SimHei" w:hAnsi="SimHei" w:eastAsia="SimHei" w:cs="SimHei"/>
          <w:sz w:val="20"/>
          <w:szCs w:val="20"/>
          <w:b/>
          <w:bCs/>
          <w:color w:val="0666A7"/>
          <w:spacing w:val="-10"/>
        </w:rPr>
        <w:t>【参考值】</w:t>
      </w:r>
    </w:p>
    <w:p>
      <w:pPr>
        <w:ind w:left="470"/>
        <w:spacing w:before="79" w:line="212" w:lineRule="auto"/>
        <w:rPr>
          <w:rFonts w:ascii="SimSun" w:hAnsi="SimSun" w:eastAsia="SimSun" w:cs="SimSun"/>
          <w:sz w:val="20"/>
          <w:szCs w:val="20"/>
        </w:rPr>
      </w:pPr>
      <w:r>
        <w:rPr>
          <w:rFonts w:ascii="Times New Roman" w:hAnsi="Times New Roman" w:eastAsia="Times New Roman" w:cs="Times New Roman"/>
          <w:sz w:val="20"/>
          <w:szCs w:val="20"/>
          <w:spacing w:val="-1"/>
        </w:rPr>
        <w:t>IgG:7.0</w:t>
      </w:r>
      <w:r>
        <w:rPr>
          <w:rFonts w:ascii="SimSun" w:hAnsi="SimSun" w:eastAsia="SimSun" w:cs="SimSun"/>
          <w:sz w:val="20"/>
          <w:szCs w:val="20"/>
          <w:spacing w:val="-1"/>
        </w:rPr>
        <w:t>～</w:t>
      </w:r>
      <w:r>
        <w:rPr>
          <w:rFonts w:ascii="Times New Roman" w:hAnsi="Times New Roman" w:eastAsia="Times New Roman" w:cs="Times New Roman"/>
          <w:sz w:val="20"/>
          <w:szCs w:val="20"/>
          <w:spacing w:val="-1"/>
        </w:rPr>
        <w:t>16.6g/L</w:t>
      </w:r>
      <w:r>
        <w:rPr>
          <w:rFonts w:ascii="SimSun" w:hAnsi="SimSun" w:eastAsia="SimSun" w:cs="SimSun"/>
          <w:sz w:val="20"/>
          <w:szCs w:val="20"/>
          <w:spacing w:val="-1"/>
        </w:rPr>
        <w:t>。</w:t>
      </w:r>
    </w:p>
    <w:p>
      <w:pPr>
        <w:ind w:left="372"/>
        <w:spacing w:before="91" w:line="223" w:lineRule="auto"/>
        <w:rPr>
          <w:rFonts w:ascii="SimHei" w:hAnsi="SimHei" w:eastAsia="SimHei" w:cs="SimHei"/>
          <w:sz w:val="20"/>
          <w:szCs w:val="20"/>
        </w:rPr>
      </w:pPr>
      <w:r>
        <w:rPr>
          <w:rFonts w:ascii="SimHei" w:hAnsi="SimHei" w:eastAsia="SimHei" w:cs="SimHei"/>
          <w:sz w:val="20"/>
          <w:szCs w:val="20"/>
          <w:b/>
          <w:bCs/>
          <w:color w:val="004777"/>
          <w:spacing w:val="-9"/>
        </w:rPr>
        <w:t>【临床意义】</w:t>
      </w:r>
    </w:p>
    <w:p>
      <w:pPr>
        <w:ind w:left="60" w:right="1177" w:firstLine="410"/>
        <w:spacing w:before="69" w:line="273"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28"/>
        </w:rPr>
        <w:t xml:space="preserve">  </w:t>
      </w:r>
      <w:r>
        <w:rPr>
          <w:rFonts w:ascii="SimSun" w:hAnsi="SimSun" w:eastAsia="SimSun" w:cs="SimSun"/>
          <w:sz w:val="20"/>
          <w:szCs w:val="20"/>
          <w:b/>
          <w:bCs/>
          <w:spacing w:val="5"/>
        </w:rPr>
        <w:t>生理性变化</w:t>
      </w:r>
      <w:r>
        <w:rPr>
          <w:rFonts w:ascii="SimSun" w:hAnsi="SimSun" w:eastAsia="SimSun" w:cs="SimSun"/>
          <w:sz w:val="20"/>
          <w:szCs w:val="20"/>
          <w:spacing w:val="74"/>
        </w:rPr>
        <w:t xml:space="preserve"> </w:t>
      </w:r>
      <w:r>
        <w:rPr>
          <w:rFonts w:ascii="SimSun" w:hAnsi="SimSun" w:eastAsia="SimSun" w:cs="SimSun"/>
          <w:sz w:val="20"/>
          <w:szCs w:val="20"/>
          <w:spacing w:val="5"/>
        </w:rPr>
        <w:t>胎儿出生前可从母体获得</w:t>
      </w:r>
      <w:r>
        <w:rPr>
          <w:rFonts w:ascii="Times New Roman" w:hAnsi="Times New Roman" w:eastAsia="Times New Roman" w:cs="Times New Roman"/>
          <w:sz w:val="20"/>
          <w:szCs w:val="20"/>
        </w:rPr>
        <w:t>IgG</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5"/>
        </w:rPr>
        <w:t>在孕期22～28周间，胎儿血</w:t>
      </w:r>
      <w:r>
        <w:rPr>
          <w:rFonts w:ascii="Times New Roman" w:hAnsi="Times New Roman" w:eastAsia="Times New Roman" w:cs="Times New Roman"/>
          <w:sz w:val="20"/>
          <w:szCs w:val="20"/>
        </w:rPr>
        <w:t>IgG</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5"/>
        </w:rPr>
        <w:t>浓度与母体</w:t>
      </w:r>
      <w:r>
        <w:rPr>
          <w:rFonts w:ascii="SimSun" w:hAnsi="SimSun" w:eastAsia="SimSun" w:cs="SimSun"/>
          <w:sz w:val="20"/>
          <w:szCs w:val="20"/>
        </w:rPr>
        <w:t xml:space="preserve"> </w:t>
      </w:r>
      <w:r>
        <w:rPr>
          <w:rFonts w:ascii="SimSun" w:hAnsi="SimSun" w:eastAsia="SimSun" w:cs="SimSun"/>
          <w:sz w:val="20"/>
          <w:szCs w:val="20"/>
          <w:spacing w:val="-1"/>
        </w:rPr>
        <w:t>血</w:t>
      </w:r>
      <w:r>
        <w:rPr>
          <w:rFonts w:ascii="SimSun" w:hAnsi="SimSun" w:eastAsia="SimSun" w:cs="SimSun"/>
          <w:sz w:val="20"/>
          <w:szCs w:val="20"/>
          <w:spacing w:val="-25"/>
        </w:rPr>
        <w:t xml:space="preserve"> </w:t>
      </w:r>
      <w:r>
        <w:rPr>
          <w:rFonts w:ascii="SimSun" w:hAnsi="SimSun" w:eastAsia="SimSun" w:cs="SimSun"/>
          <w:sz w:val="20"/>
          <w:szCs w:val="20"/>
          <w:spacing w:val="-1"/>
        </w:rPr>
        <w:t>IgG</w:t>
      </w:r>
      <w:r>
        <w:rPr>
          <w:rFonts w:ascii="SimSun" w:hAnsi="SimSun" w:eastAsia="SimSun" w:cs="SimSun"/>
          <w:sz w:val="20"/>
          <w:szCs w:val="20"/>
          <w:spacing w:val="-51"/>
        </w:rPr>
        <w:t xml:space="preserve"> </w:t>
      </w:r>
      <w:r>
        <w:rPr>
          <w:rFonts w:ascii="SimSun" w:hAnsi="SimSun" w:eastAsia="SimSun" w:cs="SimSun"/>
          <w:sz w:val="20"/>
          <w:szCs w:val="20"/>
          <w:spacing w:val="-1"/>
        </w:rPr>
        <w:t>浓度相等，出生后母体IgG逐渐减少，到第3～4个月婴儿血IgG</w:t>
      </w:r>
      <w:r>
        <w:rPr>
          <w:rFonts w:ascii="SimSun" w:hAnsi="SimSun" w:eastAsia="SimSun" w:cs="SimSun"/>
          <w:sz w:val="20"/>
          <w:szCs w:val="20"/>
          <w:spacing w:val="-51"/>
        </w:rPr>
        <w:t xml:space="preserve"> </w:t>
      </w:r>
      <w:r>
        <w:rPr>
          <w:rFonts w:ascii="SimSun" w:hAnsi="SimSun" w:eastAsia="SimSun" w:cs="SimSun"/>
          <w:sz w:val="20"/>
          <w:szCs w:val="20"/>
          <w:spacing w:val="-1"/>
        </w:rPr>
        <w:t>浓度降至最低，随后体内逐</w:t>
      </w:r>
      <w:r>
        <w:rPr>
          <w:rFonts w:ascii="SimSun" w:hAnsi="SimSun" w:eastAsia="SimSun" w:cs="SimSun"/>
          <w:sz w:val="20"/>
          <w:szCs w:val="20"/>
        </w:rPr>
        <w:t xml:space="preserve"> </w:t>
      </w:r>
      <w:r>
        <w:rPr>
          <w:rFonts w:ascii="SimSun" w:hAnsi="SimSun" w:eastAsia="SimSun" w:cs="SimSun"/>
          <w:sz w:val="20"/>
          <w:szCs w:val="20"/>
          <w:spacing w:val="3"/>
        </w:rPr>
        <w:t>渐开始合成</w:t>
      </w:r>
      <w:r>
        <w:rPr>
          <w:rFonts w:ascii="SimSun" w:hAnsi="SimSun" w:eastAsia="SimSun" w:cs="SimSun"/>
          <w:sz w:val="20"/>
          <w:szCs w:val="20"/>
        </w:rPr>
        <w:t>IgG</w:t>
      </w:r>
      <w:r>
        <w:rPr>
          <w:rFonts w:ascii="SimSun" w:hAnsi="SimSun" w:eastAsia="SimSun" w:cs="SimSun"/>
          <w:sz w:val="20"/>
          <w:szCs w:val="20"/>
          <w:spacing w:val="3"/>
        </w:rPr>
        <w:t>,血清</w:t>
      </w:r>
      <w:r>
        <w:rPr>
          <w:rFonts w:ascii="SimSun" w:hAnsi="SimSun" w:eastAsia="SimSun" w:cs="SimSun"/>
          <w:sz w:val="20"/>
          <w:szCs w:val="20"/>
        </w:rPr>
        <w:t>IgG</w:t>
      </w:r>
      <w:r>
        <w:rPr>
          <w:rFonts w:ascii="SimSun" w:hAnsi="SimSun" w:eastAsia="SimSun" w:cs="SimSun"/>
          <w:sz w:val="20"/>
          <w:szCs w:val="20"/>
          <w:spacing w:val="-42"/>
        </w:rPr>
        <w:t xml:space="preserve"> </w:t>
      </w:r>
      <w:r>
        <w:rPr>
          <w:rFonts w:ascii="SimSun" w:hAnsi="SimSun" w:eastAsia="SimSun" w:cs="SimSun"/>
          <w:sz w:val="20"/>
          <w:szCs w:val="20"/>
          <w:spacing w:val="3"/>
        </w:rPr>
        <w:t>逐渐增加，到16岁前达到成</w:t>
      </w:r>
      <w:r>
        <w:rPr>
          <w:rFonts w:ascii="SimSun" w:hAnsi="SimSun" w:eastAsia="SimSun" w:cs="SimSun"/>
          <w:sz w:val="20"/>
          <w:szCs w:val="20"/>
          <w:spacing w:val="2"/>
        </w:rPr>
        <w:t>人水平。</w:t>
      </w:r>
    </w:p>
    <w:p>
      <w:pPr>
        <w:ind w:left="472"/>
        <w:spacing w:before="81" w:line="222" w:lineRule="auto"/>
        <w:outlineLvl w:val="1"/>
        <w:rPr>
          <w:rFonts w:ascii="SimHei" w:hAnsi="SimHei" w:eastAsia="SimHei" w:cs="SimHei"/>
          <w:sz w:val="20"/>
          <w:szCs w:val="20"/>
        </w:rPr>
      </w:pPr>
      <w:r>
        <w:rPr>
          <w:rFonts w:ascii="SimHei" w:hAnsi="SimHei" w:eastAsia="SimHei" w:cs="SimHei"/>
          <w:sz w:val="20"/>
          <w:szCs w:val="20"/>
          <w:b/>
          <w:bCs/>
        </w:rPr>
        <w:t>2.</w:t>
      </w:r>
      <w:r>
        <w:rPr>
          <w:rFonts w:ascii="SimHei" w:hAnsi="SimHei" w:eastAsia="SimHei" w:cs="SimHei"/>
          <w:sz w:val="20"/>
          <w:szCs w:val="20"/>
          <w:spacing w:val="-34"/>
        </w:rPr>
        <w:t xml:space="preserve"> </w:t>
      </w:r>
      <w:r>
        <w:rPr>
          <w:rFonts w:ascii="SimHei" w:hAnsi="SimHei" w:eastAsia="SimHei" w:cs="SimHei"/>
          <w:sz w:val="20"/>
          <w:szCs w:val="20"/>
          <w:b/>
          <w:bCs/>
        </w:rPr>
        <w:t>病理性变化</w:t>
      </w:r>
    </w:p>
    <w:p>
      <w:pPr>
        <w:ind w:left="60" w:right="1147" w:firstLine="410"/>
        <w:spacing w:before="87" w:line="268" w:lineRule="auto"/>
        <w:jc w:val="both"/>
        <w:rPr>
          <w:rFonts w:ascii="SimSun" w:hAnsi="SimSun" w:eastAsia="SimSun" w:cs="SimSun"/>
          <w:sz w:val="20"/>
          <w:szCs w:val="20"/>
        </w:rPr>
      </w:pPr>
      <w:r>
        <w:rPr>
          <w:rFonts w:ascii="SimSun" w:hAnsi="SimSun" w:eastAsia="SimSun" w:cs="SimSun"/>
          <w:sz w:val="20"/>
          <w:szCs w:val="20"/>
          <w:spacing w:val="-8"/>
        </w:rPr>
        <w:t>(1)IgG</w:t>
      </w:r>
      <w:r>
        <w:rPr>
          <w:rFonts w:ascii="SimSun" w:hAnsi="SimSun" w:eastAsia="SimSun" w:cs="SimSun"/>
          <w:sz w:val="20"/>
          <w:szCs w:val="20"/>
          <w:spacing w:val="91"/>
        </w:rPr>
        <w:t xml:space="preserve"> </w:t>
      </w:r>
      <w:r>
        <w:rPr>
          <w:rFonts w:ascii="SimSun" w:hAnsi="SimSun" w:eastAsia="SimSun" w:cs="SimSun"/>
          <w:sz w:val="20"/>
          <w:szCs w:val="20"/>
          <w:spacing w:val="-8"/>
        </w:rPr>
        <w:t>增高：是再次免疫应答的标志。常见于各种慢性感染、慢性肝病、胶原血管病、淋巴瘤</w:t>
      </w:r>
      <w:r>
        <w:rPr>
          <w:rFonts w:ascii="SimSun" w:hAnsi="SimSun" w:eastAsia="SimSun" w:cs="SimSun"/>
          <w:sz w:val="20"/>
          <w:szCs w:val="20"/>
        </w:rPr>
        <w:t xml:space="preserve"> </w:t>
      </w:r>
      <w:r>
        <w:rPr>
          <w:rFonts w:ascii="SimSun" w:hAnsi="SimSun" w:eastAsia="SimSun" w:cs="SimSun"/>
          <w:sz w:val="20"/>
          <w:szCs w:val="20"/>
          <w:spacing w:val="-6"/>
        </w:rPr>
        <w:t>以及自身免疫性疾病如系统性红斑狼疮(system</w:t>
      </w:r>
      <w:r>
        <w:rPr>
          <w:rFonts w:ascii="SimSun" w:hAnsi="SimSun" w:eastAsia="SimSun" w:cs="SimSun"/>
          <w:sz w:val="20"/>
          <w:szCs w:val="20"/>
          <w:spacing w:val="9"/>
        </w:rPr>
        <w:t xml:space="preserve"> </w:t>
      </w:r>
      <w:r>
        <w:rPr>
          <w:rFonts w:ascii="SimSun" w:hAnsi="SimSun" w:eastAsia="SimSun" w:cs="SimSun"/>
          <w:sz w:val="20"/>
          <w:szCs w:val="20"/>
          <w:spacing w:val="-6"/>
        </w:rPr>
        <w:t>lupus</w:t>
      </w:r>
      <w:r>
        <w:rPr>
          <w:rFonts w:ascii="SimSun" w:hAnsi="SimSun" w:eastAsia="SimSun" w:cs="SimSun"/>
          <w:sz w:val="20"/>
          <w:szCs w:val="20"/>
          <w:spacing w:val="3"/>
        </w:rPr>
        <w:t xml:space="preserve"> </w:t>
      </w:r>
      <w:r>
        <w:rPr>
          <w:rFonts w:ascii="SimSun" w:hAnsi="SimSun" w:eastAsia="SimSun" w:cs="SimSun"/>
          <w:sz w:val="20"/>
          <w:szCs w:val="20"/>
          <w:spacing w:val="-6"/>
        </w:rPr>
        <w:t>erythematosus,SLE)、类风湿关节炎等</w:t>
      </w:r>
      <w:r>
        <w:rPr>
          <w:rFonts w:ascii="SimSun" w:hAnsi="SimSun" w:eastAsia="SimSun" w:cs="SimSun"/>
          <w:sz w:val="20"/>
          <w:szCs w:val="20"/>
          <w:spacing w:val="-7"/>
        </w:rPr>
        <w:t>；单纯</w:t>
      </w:r>
      <w:r>
        <w:rPr>
          <w:rFonts w:ascii="SimSun" w:hAnsi="SimSun" w:eastAsia="SimSun" w:cs="SimSun"/>
          <w:sz w:val="20"/>
          <w:szCs w:val="20"/>
        </w:rPr>
        <w:t xml:space="preserve"> </w:t>
      </w:r>
      <w:r>
        <w:rPr>
          <w:rFonts w:ascii="SimSun" w:hAnsi="SimSun" w:eastAsia="SimSun" w:cs="SimSun"/>
          <w:sz w:val="20"/>
          <w:szCs w:val="20"/>
          <w:spacing w:val="-2"/>
        </w:rPr>
        <w:t>性</w:t>
      </w:r>
      <w:r>
        <w:rPr>
          <w:rFonts w:ascii="SimSun" w:hAnsi="SimSun" w:eastAsia="SimSun" w:cs="SimSun"/>
          <w:sz w:val="20"/>
          <w:szCs w:val="20"/>
          <w:spacing w:val="-40"/>
        </w:rPr>
        <w:t xml:space="preserve"> </w:t>
      </w:r>
      <w:r>
        <w:rPr>
          <w:rFonts w:ascii="SimSun" w:hAnsi="SimSun" w:eastAsia="SimSun" w:cs="SimSun"/>
          <w:sz w:val="20"/>
          <w:szCs w:val="20"/>
          <w:spacing w:val="-2"/>
        </w:rPr>
        <w:t>IgG</w:t>
      </w:r>
      <w:r>
        <w:rPr>
          <w:rFonts w:ascii="SimSun" w:hAnsi="SimSun" w:eastAsia="SimSun" w:cs="SimSun"/>
          <w:sz w:val="20"/>
          <w:szCs w:val="20"/>
          <w:spacing w:val="-52"/>
        </w:rPr>
        <w:t xml:space="preserve"> </w:t>
      </w:r>
      <w:r>
        <w:rPr>
          <w:rFonts w:ascii="SimSun" w:hAnsi="SimSun" w:eastAsia="SimSun" w:cs="SimSun"/>
          <w:sz w:val="20"/>
          <w:szCs w:val="20"/>
          <w:spacing w:val="-2"/>
        </w:rPr>
        <w:t>增高主要见于免</w:t>
      </w:r>
      <w:r>
        <w:rPr>
          <w:rFonts w:ascii="SimSun" w:hAnsi="SimSun" w:eastAsia="SimSun" w:cs="SimSun"/>
          <w:sz w:val="20"/>
          <w:szCs w:val="20"/>
          <w:spacing w:val="-3"/>
        </w:rPr>
        <w:t>疫增殖性疾病，如</w:t>
      </w:r>
      <w:r>
        <w:rPr>
          <w:rFonts w:ascii="SimSun" w:hAnsi="SimSun" w:eastAsia="SimSun" w:cs="SimSun"/>
          <w:sz w:val="20"/>
          <w:szCs w:val="20"/>
          <w:spacing w:val="-2"/>
        </w:rPr>
        <w:t>IgG</w:t>
      </w:r>
      <w:r>
        <w:rPr>
          <w:rFonts w:ascii="SimSun" w:hAnsi="SimSun" w:eastAsia="SimSun" w:cs="SimSun"/>
          <w:sz w:val="20"/>
          <w:szCs w:val="20"/>
          <w:spacing w:val="-32"/>
        </w:rPr>
        <w:t xml:space="preserve"> </w:t>
      </w:r>
      <w:r>
        <w:rPr>
          <w:rFonts w:ascii="SimSun" w:hAnsi="SimSun" w:eastAsia="SimSun" w:cs="SimSun"/>
          <w:sz w:val="20"/>
          <w:szCs w:val="20"/>
          <w:spacing w:val="-3"/>
        </w:rPr>
        <w:t>型分泌型多发性骨髓瘤(</w:t>
      </w:r>
      <w:r>
        <w:rPr>
          <w:rFonts w:ascii="SimSun" w:hAnsi="SimSun" w:eastAsia="SimSun" w:cs="SimSun"/>
          <w:sz w:val="20"/>
          <w:szCs w:val="20"/>
          <w:spacing w:val="-2"/>
        </w:rPr>
        <w:t>multiple</w:t>
      </w:r>
      <w:r>
        <w:rPr>
          <w:rFonts w:ascii="SimSun" w:hAnsi="SimSun" w:eastAsia="SimSun" w:cs="SimSun"/>
          <w:sz w:val="20"/>
          <w:szCs w:val="20"/>
          <w:spacing w:val="3"/>
        </w:rPr>
        <w:t xml:space="preserve"> </w:t>
      </w:r>
      <w:r>
        <w:rPr>
          <w:rFonts w:ascii="SimSun" w:hAnsi="SimSun" w:eastAsia="SimSun" w:cs="SimSun"/>
          <w:sz w:val="20"/>
          <w:szCs w:val="20"/>
          <w:spacing w:val="-2"/>
        </w:rPr>
        <w:t>myeloma</w:t>
      </w:r>
      <w:r>
        <w:rPr>
          <w:rFonts w:ascii="SimSun" w:hAnsi="SimSun" w:eastAsia="SimSun" w:cs="SimSun"/>
          <w:sz w:val="20"/>
          <w:szCs w:val="20"/>
          <w:spacing w:val="-3"/>
        </w:rPr>
        <w:t>,</w:t>
      </w:r>
      <w:r>
        <w:rPr>
          <w:rFonts w:ascii="SimSun" w:hAnsi="SimSun" w:eastAsia="SimSun" w:cs="SimSun"/>
          <w:sz w:val="20"/>
          <w:szCs w:val="20"/>
          <w:spacing w:val="-2"/>
        </w:rPr>
        <w:t>MM</w:t>
      </w:r>
      <w:r>
        <w:rPr>
          <w:rFonts w:ascii="SimSun" w:hAnsi="SimSun" w:eastAsia="SimSun" w:cs="SimSun"/>
          <w:sz w:val="20"/>
          <w:szCs w:val="20"/>
          <w:spacing w:val="-3"/>
        </w:rPr>
        <w:t>)等。</w:t>
      </w:r>
    </w:p>
    <w:p>
      <w:pPr>
        <w:ind w:left="60" w:right="1110" w:firstLine="410"/>
        <w:spacing w:before="89" w:line="272" w:lineRule="auto"/>
        <w:jc w:val="both"/>
        <w:rPr>
          <w:rFonts w:ascii="SimSun" w:hAnsi="SimSun" w:eastAsia="SimSun" w:cs="SimSun"/>
          <w:sz w:val="20"/>
          <w:szCs w:val="20"/>
        </w:rPr>
      </w:pPr>
      <w:r>
        <w:rPr>
          <w:rFonts w:ascii="SimSun" w:hAnsi="SimSun" w:eastAsia="SimSun" w:cs="SimSun"/>
          <w:sz w:val="20"/>
          <w:szCs w:val="20"/>
          <w:spacing w:val="-6"/>
        </w:rPr>
        <w:t>(2)IgG</w:t>
      </w:r>
      <w:r>
        <w:rPr>
          <w:rFonts w:ascii="SimSun" w:hAnsi="SimSun" w:eastAsia="SimSun" w:cs="SimSun"/>
          <w:sz w:val="20"/>
          <w:szCs w:val="20"/>
          <w:spacing w:val="52"/>
        </w:rPr>
        <w:t xml:space="preserve"> </w:t>
      </w:r>
      <w:r>
        <w:rPr>
          <w:rFonts w:ascii="SimSun" w:hAnsi="SimSun" w:eastAsia="SimSun" w:cs="SimSun"/>
          <w:sz w:val="20"/>
          <w:szCs w:val="20"/>
          <w:spacing w:val="-6"/>
        </w:rPr>
        <w:t>降低：见于各种先天性和获得性体液免疫缺陷病、联合免疫缺陷病、重链病、轻链病、</w:t>
      </w:r>
      <w:r>
        <w:rPr>
          <w:rFonts w:ascii="SimSun" w:hAnsi="SimSun" w:eastAsia="SimSun" w:cs="SimSun"/>
          <w:sz w:val="20"/>
          <w:szCs w:val="20"/>
        </w:rPr>
        <w:t xml:space="preserve"> </w:t>
      </w:r>
      <w:r>
        <w:rPr>
          <w:rFonts w:ascii="SimSun" w:hAnsi="SimSun" w:eastAsia="SimSun" w:cs="SimSun"/>
          <w:sz w:val="20"/>
          <w:szCs w:val="20"/>
          <w:spacing w:val="1"/>
        </w:rPr>
        <w:t>肾病综合征、病毒感染及服用免疫抑制剂的病人。还可见于</w:t>
      </w:r>
      <w:r>
        <w:rPr>
          <w:rFonts w:ascii="SimSun" w:hAnsi="SimSun" w:eastAsia="SimSun" w:cs="SimSun"/>
          <w:sz w:val="20"/>
          <w:szCs w:val="20"/>
        </w:rPr>
        <w:t>代谢性疾病，如甲状腺功能亢进和肌</w:t>
      </w:r>
      <w:r>
        <w:rPr>
          <w:rFonts w:ascii="SimSun" w:hAnsi="SimSun" w:eastAsia="SimSun" w:cs="SimSun"/>
          <w:sz w:val="20"/>
          <w:szCs w:val="20"/>
        </w:rPr>
        <w:t xml:space="preserve"> </w:t>
      </w:r>
      <w:r>
        <w:rPr>
          <w:rFonts w:ascii="SimSun" w:hAnsi="SimSun" w:eastAsia="SimSun" w:cs="SimSun"/>
          <w:sz w:val="20"/>
          <w:szCs w:val="20"/>
          <w:spacing w:val="-6"/>
        </w:rPr>
        <w:t>营养不良等。</w:t>
      </w:r>
    </w:p>
    <w:p>
      <w:pPr>
        <w:sectPr>
          <w:footerReference w:type="default" r:id="rId131"/>
          <w:pgSz w:w="11230" w:h="15840"/>
          <w:pgMar w:top="400" w:right="610" w:bottom="600" w:left="949" w:header="0" w:footer="401" w:gutter="0"/>
        </w:sectPr>
        <w:rPr/>
      </w:pPr>
    </w:p>
    <w:p>
      <w:pPr>
        <w:spacing w:before="286" w:line="221" w:lineRule="auto"/>
        <w:rPr>
          <w:rFonts w:ascii="SimHei" w:hAnsi="SimHei" w:eastAsia="SimHei" w:cs="SimHei"/>
          <w:sz w:val="21"/>
          <w:szCs w:val="21"/>
        </w:rPr>
      </w:pPr>
      <w:r>
        <w:pict>
          <v:shape id="_x0000_s85" style="position:absolute;margin-left:33.4986pt;margin-top:725.502pt;mso-position-vertical-relative:page;mso-position-horizontal-relative:page;width:30.55pt;height:32.5pt;z-index:251976704;" o:allowincell="f" filled="false" stroked="false" type="#_x0000_t202">
            <v:fill on="false"/>
            <v:stroke on="false"/>
            <v:path/>
            <v:imagedata o:title=""/>
            <o:lock v:ext="edit" aspectratio="false"/>
            <v:textbox inset="0mm,0mm,0mm,0mm">
              <w:txbxContent>
                <w:p>
                  <w:pPr>
                    <w:ind w:left="20"/>
                    <w:spacing w:before="20" w:line="609" w:lineRule="exact"/>
                    <w:rPr/>
                  </w:pPr>
                  <w:r>
                    <w:rPr>
                      <w:position w:val="-12"/>
                    </w:rPr>
                    <w:drawing>
                      <wp:inline distT="0" distB="0" distL="0" distR="0">
                        <wp:extent cx="361972" cy="387348"/>
                        <wp:effectExtent l="0" t="0" r="0" b="0"/>
                        <wp:docPr id="115" name="IM 115"/>
                        <wp:cNvGraphicFramePr/>
                        <a:graphic>
                          <a:graphicData uri="http://schemas.openxmlformats.org/drawingml/2006/picture">
                            <pic:pic>
                              <pic:nvPicPr>
                                <pic:cNvPr id="115" name="IM 115"/>
                                <pic:cNvPicPr/>
                              </pic:nvPicPr>
                              <pic:blipFill>
                                <a:blip r:embed="rId134"/>
                                <a:stretch>
                                  <a:fillRect/>
                                </a:stretch>
                              </pic:blipFill>
                              <pic:spPr>
                                <a:xfrm rot="0">
                                  <a:off x="0" y="0"/>
                                  <a:ext cx="361972" cy="387348"/>
                                </a:xfrm>
                                <a:prstGeom prst="rect">
                                  <a:avLst/>
                                </a:prstGeom>
                              </pic:spPr>
                            </pic:pic>
                          </a:graphicData>
                        </a:graphic>
                      </wp:inline>
                    </w:drawing>
                  </w:r>
                </w:p>
              </w:txbxContent>
            </v:textbox>
          </v:shape>
        </w:pict>
      </w:r>
      <w:r>
        <w:rPr>
          <w:rFonts w:ascii="SimSun" w:hAnsi="SimSun" w:eastAsia="SimSun" w:cs="SimSun"/>
          <w:sz w:val="17"/>
          <w:szCs w:val="17"/>
          <w:b/>
          <w:bCs/>
          <w:color w:val="2195EE"/>
          <w:spacing w:val="-13"/>
        </w:rPr>
        <w:t>410</w:t>
      </w:r>
      <w:r>
        <w:rPr>
          <w:rFonts w:ascii="SimSun" w:hAnsi="SimSun" w:eastAsia="SimSun" w:cs="SimSun"/>
          <w:sz w:val="17"/>
          <w:szCs w:val="17"/>
          <w:color w:val="2195EE"/>
          <w:spacing w:val="3"/>
        </w:rPr>
        <w:t xml:space="preserve">         </w:t>
      </w:r>
      <w:r>
        <w:rPr>
          <w:rFonts w:ascii="SimHei" w:hAnsi="SimHei" w:eastAsia="SimHei" w:cs="SimHei"/>
          <w:sz w:val="21"/>
          <w:szCs w:val="21"/>
          <w:color w:val="3695DE"/>
          <w:spacing w:val="-13"/>
        </w:rPr>
        <w:t>第四篇</w:t>
      </w:r>
      <w:r>
        <w:rPr>
          <w:rFonts w:ascii="SimHei" w:hAnsi="SimHei" w:eastAsia="SimHei" w:cs="SimHei"/>
          <w:sz w:val="21"/>
          <w:szCs w:val="21"/>
          <w:color w:val="3695DE"/>
          <w:spacing w:val="60"/>
        </w:rPr>
        <w:t xml:space="preserve"> </w:t>
      </w:r>
      <w:r>
        <w:rPr>
          <w:rFonts w:ascii="SimHei" w:hAnsi="SimHei" w:eastAsia="SimHei" w:cs="SimHei"/>
          <w:sz w:val="21"/>
          <w:szCs w:val="21"/>
          <w:color w:val="3695DE"/>
          <w:spacing w:val="-13"/>
        </w:rPr>
        <w:t>实</w:t>
      </w:r>
      <w:r>
        <w:rPr>
          <w:rFonts w:ascii="SimHei" w:hAnsi="SimHei" w:eastAsia="SimHei" w:cs="SimHei"/>
          <w:sz w:val="21"/>
          <w:szCs w:val="21"/>
          <w:color w:val="3695DE"/>
          <w:spacing w:val="-37"/>
        </w:rPr>
        <w:t xml:space="preserve"> </w:t>
      </w:r>
      <w:r>
        <w:rPr>
          <w:rFonts w:ascii="SimHei" w:hAnsi="SimHei" w:eastAsia="SimHei" w:cs="SimHei"/>
          <w:sz w:val="21"/>
          <w:szCs w:val="21"/>
          <w:color w:val="3695DE"/>
          <w:spacing w:val="-13"/>
        </w:rPr>
        <w:t>验</w:t>
      </w:r>
      <w:r>
        <w:rPr>
          <w:rFonts w:ascii="SimHei" w:hAnsi="SimHei" w:eastAsia="SimHei" w:cs="SimHei"/>
          <w:sz w:val="21"/>
          <w:szCs w:val="21"/>
          <w:color w:val="3695DE"/>
          <w:spacing w:val="-35"/>
        </w:rPr>
        <w:t xml:space="preserve"> </w:t>
      </w:r>
      <w:r>
        <w:rPr>
          <w:rFonts w:ascii="SimHei" w:hAnsi="SimHei" w:eastAsia="SimHei" w:cs="SimHei"/>
          <w:sz w:val="21"/>
          <w:szCs w:val="21"/>
          <w:color w:val="3695DE"/>
          <w:spacing w:val="-13"/>
        </w:rPr>
        <w:t>诊</w:t>
      </w:r>
      <w:r>
        <w:rPr>
          <w:rFonts w:ascii="SimHei" w:hAnsi="SimHei" w:eastAsia="SimHei" w:cs="SimHei"/>
          <w:sz w:val="21"/>
          <w:szCs w:val="21"/>
          <w:color w:val="3695DE"/>
          <w:spacing w:val="-27"/>
        </w:rPr>
        <w:t xml:space="preserve"> </w:t>
      </w:r>
      <w:r>
        <w:rPr>
          <w:rFonts w:ascii="SimHei" w:hAnsi="SimHei" w:eastAsia="SimHei" w:cs="SimHei"/>
          <w:sz w:val="21"/>
          <w:szCs w:val="21"/>
          <w:color w:val="3695DE"/>
          <w:spacing w:val="-13"/>
        </w:rPr>
        <w:t>断</w:t>
      </w:r>
    </w:p>
    <w:p>
      <w:pPr>
        <w:spacing w:line="266" w:lineRule="auto"/>
        <w:rPr>
          <w:rFonts w:ascii="Arial"/>
          <w:sz w:val="21"/>
        </w:rPr>
      </w:pPr>
      <w:r/>
    </w:p>
    <w:p>
      <w:pPr>
        <w:ind w:left="1430"/>
        <w:spacing w:before="68" w:line="222" w:lineRule="auto"/>
        <w:rPr>
          <w:rFonts w:ascii="SimHei" w:hAnsi="SimHei" w:eastAsia="SimHei" w:cs="SimHei"/>
          <w:sz w:val="21"/>
          <w:szCs w:val="21"/>
        </w:rPr>
      </w:pPr>
      <w:r>
        <w:rPr>
          <w:rFonts w:ascii="SimHei" w:hAnsi="SimHei" w:eastAsia="SimHei" w:cs="SimHei"/>
          <w:sz w:val="21"/>
          <w:szCs w:val="21"/>
          <w:b/>
          <w:bCs/>
          <w:spacing w:val="12"/>
        </w:rPr>
        <w:t>(二)免疫球蛋白A</w:t>
      </w:r>
    </w:p>
    <w:p>
      <w:pPr>
        <w:ind w:left="1037" w:right="31" w:firstLine="390"/>
        <w:spacing w:before="73" w:line="261" w:lineRule="auto"/>
        <w:jc w:val="both"/>
        <w:rPr>
          <w:rFonts w:ascii="SimSun" w:hAnsi="SimSun" w:eastAsia="SimSun" w:cs="SimSun"/>
          <w:sz w:val="21"/>
          <w:szCs w:val="21"/>
        </w:rPr>
      </w:pPr>
      <w:r>
        <w:rPr>
          <w:rFonts w:ascii="SimSun" w:hAnsi="SimSun" w:eastAsia="SimSun" w:cs="SimSun"/>
          <w:sz w:val="21"/>
          <w:szCs w:val="21"/>
          <w:spacing w:val="-4"/>
        </w:rPr>
        <w:t>免疫球蛋</w:t>
      </w:r>
      <w:r>
        <w:rPr>
          <w:rFonts w:ascii="SimSun" w:hAnsi="SimSun" w:eastAsia="SimSun" w:cs="SimSun"/>
          <w:sz w:val="21"/>
          <w:szCs w:val="21"/>
          <w:spacing w:val="-5"/>
        </w:rPr>
        <w:t>白A(</w:t>
      </w:r>
      <w:r>
        <w:rPr>
          <w:rFonts w:ascii="SimSun" w:hAnsi="SimSun" w:eastAsia="SimSun" w:cs="SimSun"/>
          <w:sz w:val="21"/>
          <w:szCs w:val="21"/>
          <w:spacing w:val="-4"/>
        </w:rPr>
        <w:t>immunoglobulin</w:t>
      </w:r>
      <w:r>
        <w:rPr>
          <w:rFonts w:ascii="SimSun" w:hAnsi="SimSun" w:eastAsia="SimSun" w:cs="SimSun"/>
          <w:sz w:val="21"/>
          <w:szCs w:val="21"/>
          <w:spacing w:val="-7"/>
        </w:rPr>
        <w:t xml:space="preserve"> </w:t>
      </w:r>
      <w:r>
        <w:rPr>
          <w:rFonts w:ascii="SimSun" w:hAnsi="SimSun" w:eastAsia="SimSun" w:cs="SimSun"/>
          <w:sz w:val="21"/>
          <w:szCs w:val="21"/>
          <w:spacing w:val="-4"/>
        </w:rPr>
        <w:t>A</w:t>
      </w:r>
      <w:r>
        <w:rPr>
          <w:rFonts w:ascii="SimSun" w:hAnsi="SimSun" w:eastAsia="SimSun" w:cs="SimSun"/>
          <w:sz w:val="21"/>
          <w:szCs w:val="21"/>
          <w:spacing w:val="-5"/>
        </w:rPr>
        <w:t>,</w:t>
      </w:r>
      <w:r>
        <w:rPr>
          <w:rFonts w:ascii="SimSun" w:hAnsi="SimSun" w:eastAsia="SimSun" w:cs="SimSun"/>
          <w:sz w:val="21"/>
          <w:szCs w:val="21"/>
          <w:spacing w:val="-4"/>
        </w:rPr>
        <w:t>IgA</w:t>
      </w:r>
      <w:r>
        <w:rPr>
          <w:rFonts w:ascii="SimSun" w:hAnsi="SimSun" w:eastAsia="SimSun" w:cs="SimSun"/>
          <w:sz w:val="21"/>
          <w:szCs w:val="21"/>
          <w:spacing w:val="-5"/>
        </w:rPr>
        <w:t>)分为血清型</w:t>
      </w:r>
      <w:r>
        <w:rPr>
          <w:rFonts w:ascii="SimSun" w:hAnsi="SimSun" w:eastAsia="SimSun" w:cs="SimSun"/>
          <w:sz w:val="21"/>
          <w:szCs w:val="21"/>
          <w:spacing w:val="-4"/>
        </w:rPr>
        <w:t>IgA</w:t>
      </w:r>
      <w:r>
        <w:rPr>
          <w:rFonts w:ascii="SimSun" w:hAnsi="SimSun" w:eastAsia="SimSun" w:cs="SimSun"/>
          <w:sz w:val="21"/>
          <w:szCs w:val="21"/>
          <w:spacing w:val="-5"/>
        </w:rPr>
        <w:t>与分泌型</w:t>
      </w:r>
      <w:r>
        <w:rPr>
          <w:rFonts w:ascii="SimSun" w:hAnsi="SimSun" w:eastAsia="SimSun" w:cs="SimSun"/>
          <w:sz w:val="21"/>
          <w:szCs w:val="21"/>
          <w:spacing w:val="-4"/>
        </w:rPr>
        <w:t>IgA</w:t>
      </w:r>
      <w:r>
        <w:rPr>
          <w:rFonts w:ascii="SimSun" w:hAnsi="SimSun" w:eastAsia="SimSun" w:cs="SimSun"/>
          <w:sz w:val="21"/>
          <w:szCs w:val="21"/>
          <w:spacing w:val="-5"/>
        </w:rPr>
        <w:t>(</w:t>
      </w:r>
      <w:r>
        <w:rPr>
          <w:rFonts w:ascii="SimSun" w:hAnsi="SimSun" w:eastAsia="SimSun" w:cs="SimSun"/>
          <w:sz w:val="21"/>
          <w:szCs w:val="21"/>
          <w:spacing w:val="-4"/>
        </w:rPr>
        <w:t>SIgA</w:t>
      </w:r>
      <w:r>
        <w:rPr>
          <w:rFonts w:ascii="SimSun" w:hAnsi="SimSun" w:eastAsia="SimSun" w:cs="SimSun"/>
          <w:sz w:val="21"/>
          <w:szCs w:val="21"/>
          <w:spacing w:val="-5"/>
        </w:rPr>
        <w:t>)两种。前者占血清</w:t>
      </w:r>
      <w:r>
        <w:rPr>
          <w:rFonts w:ascii="SimSun" w:hAnsi="SimSun" w:eastAsia="SimSun" w:cs="SimSun"/>
          <w:sz w:val="21"/>
          <w:szCs w:val="21"/>
        </w:rPr>
        <w:t xml:space="preserve"> </w:t>
      </w:r>
      <w:r>
        <w:rPr>
          <w:rFonts w:ascii="SimSun" w:hAnsi="SimSun" w:eastAsia="SimSun" w:cs="SimSun"/>
          <w:sz w:val="21"/>
          <w:szCs w:val="21"/>
          <w:spacing w:val="-10"/>
        </w:rPr>
        <w:t>总Ig的10%～15%,后者主要存在于分泌液</w:t>
      </w:r>
      <w:r>
        <w:rPr>
          <w:rFonts w:ascii="SimSun" w:hAnsi="SimSun" w:eastAsia="SimSun" w:cs="SimSun"/>
          <w:sz w:val="21"/>
          <w:szCs w:val="21"/>
          <w:spacing w:val="-11"/>
        </w:rPr>
        <w:t>中，如唾液、泪液、乳汁、鼻腔分泌液、支气管分泌液及</w:t>
      </w:r>
      <w:r>
        <w:rPr>
          <w:rFonts w:ascii="SimSun" w:hAnsi="SimSun" w:eastAsia="SimSun" w:cs="SimSun"/>
          <w:sz w:val="21"/>
          <w:szCs w:val="21"/>
        </w:rPr>
        <w:t xml:space="preserve"> </w:t>
      </w:r>
      <w:r>
        <w:rPr>
          <w:rFonts w:ascii="SimSun" w:hAnsi="SimSun" w:eastAsia="SimSun" w:cs="SimSun"/>
          <w:sz w:val="21"/>
          <w:szCs w:val="21"/>
          <w:spacing w:val="-16"/>
        </w:rPr>
        <w:t>胃肠道分泌液。</w:t>
      </w:r>
      <w:r>
        <w:rPr>
          <w:rFonts w:ascii="SimSun" w:hAnsi="SimSun" w:eastAsia="SimSun" w:cs="SimSun"/>
          <w:sz w:val="21"/>
          <w:szCs w:val="21"/>
          <w:spacing w:val="-26"/>
        </w:rPr>
        <w:t xml:space="preserve"> </w:t>
      </w:r>
      <w:r>
        <w:rPr>
          <w:rFonts w:ascii="SimSun" w:hAnsi="SimSun" w:eastAsia="SimSun" w:cs="SimSun"/>
          <w:sz w:val="21"/>
          <w:szCs w:val="21"/>
          <w:spacing w:val="-16"/>
        </w:rPr>
        <w:t>SIgA</w:t>
      </w:r>
      <w:r>
        <w:rPr>
          <w:rFonts w:ascii="SimSun" w:hAnsi="SimSun" w:eastAsia="SimSun" w:cs="SimSun"/>
          <w:sz w:val="21"/>
          <w:szCs w:val="21"/>
          <w:spacing w:val="-55"/>
        </w:rPr>
        <w:t xml:space="preserve"> </w:t>
      </w:r>
      <w:r>
        <w:rPr>
          <w:rFonts w:ascii="SimSun" w:hAnsi="SimSun" w:eastAsia="SimSun" w:cs="SimSun"/>
          <w:sz w:val="21"/>
          <w:szCs w:val="21"/>
          <w:spacing w:val="-16"/>
        </w:rPr>
        <w:t>由呼吸道、消化道、泌尿生殖道的淋巴样组织合成，SIgA浓度变化与这些部位</w:t>
      </w:r>
      <w:r>
        <w:rPr>
          <w:rFonts w:ascii="SimSun" w:hAnsi="SimSun" w:eastAsia="SimSun" w:cs="SimSun"/>
          <w:sz w:val="21"/>
          <w:szCs w:val="21"/>
        </w:rPr>
        <w:t xml:space="preserve"> </w:t>
      </w:r>
      <w:r>
        <w:rPr>
          <w:rFonts w:ascii="SimSun" w:hAnsi="SimSun" w:eastAsia="SimSun" w:cs="SimSun"/>
          <w:sz w:val="21"/>
          <w:szCs w:val="21"/>
          <w:spacing w:val="-16"/>
        </w:rPr>
        <w:t>的局部感染、炎症或肿瘤等病变密切相关。</w:t>
      </w:r>
    </w:p>
    <w:p>
      <w:pPr>
        <w:ind w:left="1325"/>
        <w:spacing w:before="57" w:line="222" w:lineRule="auto"/>
        <w:rPr>
          <w:rFonts w:ascii="SimHei" w:hAnsi="SimHei" w:eastAsia="SimHei" w:cs="SimHei"/>
          <w:sz w:val="21"/>
          <w:szCs w:val="21"/>
        </w:rPr>
      </w:pPr>
      <w:r>
        <w:rPr>
          <w:rFonts w:ascii="SimHei" w:hAnsi="SimHei" w:eastAsia="SimHei" w:cs="SimHei"/>
          <w:sz w:val="21"/>
          <w:szCs w:val="21"/>
          <w:b/>
          <w:bCs/>
          <w:color w:val="0B78CB"/>
          <w:spacing w:val="-13"/>
        </w:rPr>
        <w:t>【参考值】</w:t>
      </w:r>
    </w:p>
    <w:p>
      <w:pPr>
        <w:ind w:left="1037" w:right="23" w:firstLine="390"/>
        <w:spacing w:before="84" w:line="243" w:lineRule="auto"/>
        <w:rPr>
          <w:rFonts w:ascii="SimSun" w:hAnsi="SimSun" w:eastAsia="SimSun" w:cs="SimSun"/>
          <w:sz w:val="21"/>
          <w:szCs w:val="21"/>
        </w:rPr>
      </w:pPr>
      <w:r>
        <w:rPr>
          <w:rFonts w:ascii="SimSun" w:hAnsi="SimSun" w:eastAsia="SimSun" w:cs="SimSun"/>
          <w:sz w:val="21"/>
          <w:szCs w:val="21"/>
        </w:rPr>
        <w:t>成人血清IgA为0.7~3.5g/</w:t>
      </w:r>
      <w:r>
        <w:rPr>
          <w:rFonts w:ascii="SimSun" w:hAnsi="SimSun" w:eastAsia="SimSun" w:cs="SimSun"/>
          <w:sz w:val="21"/>
          <w:szCs w:val="21"/>
          <w:spacing w:val="-1"/>
        </w:rPr>
        <w:t>L;</w:t>
      </w:r>
      <w:r>
        <w:rPr>
          <w:rFonts w:ascii="SimSun" w:hAnsi="SimSun" w:eastAsia="SimSun" w:cs="SimSun"/>
          <w:sz w:val="21"/>
          <w:szCs w:val="21"/>
        </w:rPr>
        <w:t>SIgA</w:t>
      </w:r>
      <w:r>
        <w:rPr>
          <w:rFonts w:ascii="SimSun" w:hAnsi="SimSun" w:eastAsia="SimSun" w:cs="SimSun"/>
          <w:sz w:val="21"/>
          <w:szCs w:val="21"/>
          <w:spacing w:val="-1"/>
        </w:rPr>
        <w:t>唾液平均为0.3g/L,泪液为30～80g/L,初乳平均为5.06g/</w:t>
      </w:r>
      <w:r>
        <w:rPr>
          <w:rFonts w:ascii="SimSun" w:hAnsi="SimSun" w:eastAsia="SimSun" w:cs="SimSun"/>
          <w:sz w:val="21"/>
          <w:szCs w:val="21"/>
        </w:rPr>
        <w:t xml:space="preserve"> </w:t>
      </w:r>
      <w:r>
        <w:rPr>
          <w:rFonts w:ascii="SimSun" w:hAnsi="SimSun" w:eastAsia="SimSun" w:cs="SimSun"/>
          <w:sz w:val="21"/>
          <w:szCs w:val="21"/>
          <w:spacing w:val="-4"/>
        </w:rPr>
        <w:t>L,粪便平均为1.3g/L。</w:t>
      </w:r>
    </w:p>
    <w:p>
      <w:pPr>
        <w:ind w:left="1325"/>
        <w:spacing w:before="71" w:line="223" w:lineRule="auto"/>
        <w:rPr>
          <w:rFonts w:ascii="SimHei" w:hAnsi="SimHei" w:eastAsia="SimHei" w:cs="SimHei"/>
          <w:sz w:val="21"/>
          <w:szCs w:val="21"/>
        </w:rPr>
      </w:pPr>
      <w:r>
        <w:rPr>
          <w:rFonts w:ascii="SimHei" w:hAnsi="SimHei" w:eastAsia="SimHei" w:cs="SimHei"/>
          <w:sz w:val="21"/>
          <w:szCs w:val="21"/>
          <w:b/>
          <w:bCs/>
          <w:color w:val="2C84C8"/>
          <w:spacing w:val="-12"/>
        </w:rPr>
        <w:t>【临床意义】</w:t>
      </w:r>
    </w:p>
    <w:p>
      <w:pPr>
        <w:ind w:left="1037" w:right="63" w:firstLine="390"/>
        <w:spacing w:before="65" w:line="252" w:lineRule="auto"/>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b/>
          <w:bCs/>
          <w:spacing w:val="1"/>
        </w:rPr>
        <w:t>生理性变化</w:t>
      </w:r>
      <w:r>
        <w:rPr>
          <w:rFonts w:ascii="SimSun" w:hAnsi="SimSun" w:eastAsia="SimSun" w:cs="SimSun"/>
          <w:sz w:val="21"/>
          <w:szCs w:val="21"/>
          <w:spacing w:val="99"/>
        </w:rPr>
        <w:t xml:space="preserve"> </w:t>
      </w:r>
      <w:r>
        <w:rPr>
          <w:rFonts w:ascii="SimSun" w:hAnsi="SimSun" w:eastAsia="SimSun" w:cs="SimSun"/>
          <w:sz w:val="21"/>
          <w:szCs w:val="21"/>
          <w:spacing w:val="1"/>
        </w:rPr>
        <w:t>儿童的</w:t>
      </w:r>
      <w:r>
        <w:rPr>
          <w:rFonts w:ascii="Times New Roman" w:hAnsi="Times New Roman" w:eastAsia="Times New Roman" w:cs="Times New Roman"/>
          <w:sz w:val="21"/>
          <w:szCs w:val="21"/>
        </w:rPr>
        <w:t>IgA</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水平比成人低，且随年龄的增加而增加，到16岁前达到成人</w:t>
      </w:r>
      <w:r>
        <w:rPr>
          <w:rFonts w:ascii="SimSun" w:hAnsi="SimSun" w:eastAsia="SimSun" w:cs="SimSun"/>
          <w:sz w:val="21"/>
          <w:szCs w:val="21"/>
        </w:rPr>
        <w:t xml:space="preserve"> </w:t>
      </w:r>
      <w:r>
        <w:rPr>
          <w:rFonts w:ascii="SimSun" w:hAnsi="SimSun" w:eastAsia="SimSun" w:cs="SimSun"/>
          <w:sz w:val="21"/>
          <w:szCs w:val="21"/>
          <w:spacing w:val="-10"/>
        </w:rPr>
        <w:t>水平。</w:t>
      </w:r>
    </w:p>
    <w:p>
      <w:pPr>
        <w:ind w:left="1430"/>
        <w:spacing w:before="66" w:line="222" w:lineRule="auto"/>
        <w:outlineLvl w:val="2"/>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58"/>
        </w:rPr>
        <w:t xml:space="preserve"> </w:t>
      </w:r>
      <w:r>
        <w:rPr>
          <w:rFonts w:ascii="SimHei" w:hAnsi="SimHei" w:eastAsia="SimHei" w:cs="SimHei"/>
          <w:sz w:val="21"/>
          <w:szCs w:val="21"/>
          <w:b/>
          <w:bCs/>
          <w:spacing w:val="-4"/>
        </w:rPr>
        <w:t>病理性变化</w:t>
      </w:r>
    </w:p>
    <w:p>
      <w:pPr>
        <w:ind w:left="1037" w:right="74" w:firstLine="390"/>
        <w:spacing w:before="86" w:line="243" w:lineRule="auto"/>
        <w:rPr>
          <w:rFonts w:ascii="SimSun" w:hAnsi="SimSun" w:eastAsia="SimSun" w:cs="SimSun"/>
          <w:sz w:val="21"/>
          <w:szCs w:val="21"/>
        </w:rPr>
      </w:pPr>
      <w:r>
        <w:rPr>
          <w:rFonts w:ascii="SimSun" w:hAnsi="SimSun" w:eastAsia="SimSun" w:cs="SimSun"/>
          <w:sz w:val="21"/>
          <w:szCs w:val="21"/>
          <w:spacing w:val="-17"/>
        </w:rPr>
        <w:t>(1)IgA</w:t>
      </w:r>
      <w:r>
        <w:rPr>
          <w:rFonts w:ascii="SimSun" w:hAnsi="SimSun" w:eastAsia="SimSun" w:cs="SimSun"/>
          <w:sz w:val="21"/>
          <w:szCs w:val="21"/>
        </w:rPr>
        <w:t xml:space="preserve"> </w:t>
      </w:r>
      <w:r>
        <w:rPr>
          <w:rFonts w:ascii="SimSun" w:hAnsi="SimSun" w:eastAsia="SimSun" w:cs="SimSun"/>
          <w:sz w:val="21"/>
          <w:szCs w:val="21"/>
          <w:spacing w:val="-17"/>
        </w:rPr>
        <w:t>增高：见于IgA</w:t>
      </w:r>
      <w:r>
        <w:rPr>
          <w:rFonts w:ascii="SimSun" w:hAnsi="SimSun" w:eastAsia="SimSun" w:cs="SimSun"/>
          <w:sz w:val="21"/>
          <w:szCs w:val="21"/>
          <w:spacing w:val="-51"/>
        </w:rPr>
        <w:t xml:space="preserve"> </w:t>
      </w:r>
      <w:r>
        <w:rPr>
          <w:rFonts w:ascii="SimSun" w:hAnsi="SimSun" w:eastAsia="SimSun" w:cs="SimSun"/>
          <w:sz w:val="21"/>
          <w:szCs w:val="21"/>
          <w:spacing w:val="-17"/>
        </w:rPr>
        <w:t>型</w:t>
      </w:r>
      <w:r>
        <w:rPr>
          <w:rFonts w:ascii="SimSun" w:hAnsi="SimSun" w:eastAsia="SimSun" w:cs="SimSun"/>
          <w:sz w:val="21"/>
          <w:szCs w:val="21"/>
          <w:spacing w:val="-50"/>
        </w:rPr>
        <w:t xml:space="preserve"> </w:t>
      </w:r>
      <w:r>
        <w:rPr>
          <w:rFonts w:ascii="SimSun" w:hAnsi="SimSun" w:eastAsia="SimSun" w:cs="SimSun"/>
          <w:sz w:val="21"/>
          <w:szCs w:val="21"/>
          <w:spacing w:val="-17"/>
        </w:rPr>
        <w:t>MM、SLE、类风湿性关节炎、肝硬化、湿疹和</w:t>
      </w:r>
      <w:r>
        <w:rPr>
          <w:rFonts w:ascii="SimSun" w:hAnsi="SimSun" w:eastAsia="SimSun" w:cs="SimSun"/>
          <w:sz w:val="21"/>
          <w:szCs w:val="21"/>
          <w:spacing w:val="-18"/>
        </w:rPr>
        <w:t>肾脏疾病等；在中毒性肝</w:t>
      </w:r>
      <w:r>
        <w:rPr>
          <w:rFonts w:ascii="SimSun" w:hAnsi="SimSun" w:eastAsia="SimSun" w:cs="SimSun"/>
          <w:sz w:val="21"/>
          <w:szCs w:val="21"/>
        </w:rPr>
        <w:t xml:space="preserve"> </w:t>
      </w:r>
      <w:r>
        <w:rPr>
          <w:rFonts w:ascii="SimSun" w:hAnsi="SimSun" w:eastAsia="SimSun" w:cs="SimSun"/>
          <w:sz w:val="21"/>
          <w:szCs w:val="21"/>
          <w:spacing w:val="-14"/>
        </w:rPr>
        <w:t>损伤时，IgA浓度与炎症程度相关。</w:t>
      </w:r>
    </w:p>
    <w:p>
      <w:pPr>
        <w:ind w:left="1037" w:right="67" w:firstLine="390"/>
        <w:spacing w:before="66" w:line="249" w:lineRule="auto"/>
        <w:rPr>
          <w:rFonts w:ascii="SimSun" w:hAnsi="SimSun" w:eastAsia="SimSun" w:cs="SimSun"/>
          <w:sz w:val="21"/>
          <w:szCs w:val="21"/>
        </w:rPr>
      </w:pPr>
      <w:r>
        <w:rPr>
          <w:rFonts w:ascii="SimSun" w:hAnsi="SimSun" w:eastAsia="SimSun" w:cs="SimSun"/>
          <w:sz w:val="21"/>
          <w:szCs w:val="21"/>
          <w:spacing w:val="-17"/>
        </w:rPr>
        <w:t>(2)IgA</w:t>
      </w:r>
      <w:r>
        <w:rPr>
          <w:rFonts w:ascii="SimSun" w:hAnsi="SimSun" w:eastAsia="SimSun" w:cs="SimSun"/>
          <w:sz w:val="21"/>
          <w:szCs w:val="21"/>
          <w:spacing w:val="20"/>
        </w:rPr>
        <w:t xml:space="preserve"> </w:t>
      </w:r>
      <w:r>
        <w:rPr>
          <w:rFonts w:ascii="SimSun" w:hAnsi="SimSun" w:eastAsia="SimSun" w:cs="SimSun"/>
          <w:sz w:val="21"/>
          <w:szCs w:val="21"/>
          <w:spacing w:val="-17"/>
        </w:rPr>
        <w:t>降低：见于反复呼吸道感染、非IgA</w:t>
      </w:r>
      <w:r>
        <w:rPr>
          <w:rFonts w:ascii="SimSun" w:hAnsi="SimSun" w:eastAsia="SimSun" w:cs="SimSun"/>
          <w:sz w:val="21"/>
          <w:szCs w:val="21"/>
          <w:spacing w:val="-51"/>
        </w:rPr>
        <w:t xml:space="preserve"> </w:t>
      </w:r>
      <w:r>
        <w:rPr>
          <w:rFonts w:ascii="SimSun" w:hAnsi="SimSun" w:eastAsia="SimSun" w:cs="SimSun"/>
          <w:sz w:val="21"/>
          <w:szCs w:val="21"/>
          <w:spacing w:val="-17"/>
        </w:rPr>
        <w:t>型</w:t>
      </w:r>
      <w:r>
        <w:rPr>
          <w:rFonts w:ascii="SimSun" w:hAnsi="SimSun" w:eastAsia="SimSun" w:cs="SimSun"/>
          <w:sz w:val="21"/>
          <w:szCs w:val="21"/>
          <w:spacing w:val="-50"/>
        </w:rPr>
        <w:t xml:space="preserve"> </w:t>
      </w:r>
      <w:r>
        <w:rPr>
          <w:rFonts w:ascii="SimSun" w:hAnsi="SimSun" w:eastAsia="SimSun" w:cs="SimSun"/>
          <w:sz w:val="21"/>
          <w:szCs w:val="21"/>
          <w:spacing w:val="-17"/>
        </w:rPr>
        <w:t>MM、</w:t>
      </w:r>
      <w:r>
        <w:rPr>
          <w:rFonts w:ascii="SimSun" w:hAnsi="SimSun" w:eastAsia="SimSun" w:cs="SimSun"/>
          <w:sz w:val="21"/>
          <w:szCs w:val="21"/>
          <w:spacing w:val="-46"/>
        </w:rPr>
        <w:t xml:space="preserve"> </w:t>
      </w:r>
      <w:r>
        <w:rPr>
          <w:rFonts w:ascii="SimSun" w:hAnsi="SimSun" w:eastAsia="SimSun" w:cs="SimSun"/>
          <w:sz w:val="21"/>
          <w:szCs w:val="21"/>
          <w:spacing w:val="-17"/>
        </w:rPr>
        <w:t>重链病、轻链病</w:t>
      </w:r>
      <w:r>
        <w:rPr>
          <w:rFonts w:ascii="SimSun" w:hAnsi="SimSun" w:eastAsia="SimSun" w:cs="SimSun"/>
          <w:sz w:val="21"/>
          <w:szCs w:val="21"/>
          <w:spacing w:val="-18"/>
        </w:rPr>
        <w:t>、原发性和继发性免疫缺陷</w:t>
      </w:r>
      <w:r>
        <w:rPr>
          <w:rFonts w:ascii="SimSun" w:hAnsi="SimSun" w:eastAsia="SimSun" w:cs="SimSun"/>
          <w:sz w:val="21"/>
          <w:szCs w:val="21"/>
        </w:rPr>
        <w:t xml:space="preserve"> </w:t>
      </w:r>
      <w:r>
        <w:rPr>
          <w:rFonts w:ascii="SimSun" w:hAnsi="SimSun" w:eastAsia="SimSun" w:cs="SimSun"/>
          <w:sz w:val="21"/>
          <w:szCs w:val="21"/>
          <w:spacing w:val="-17"/>
        </w:rPr>
        <w:t>病、自身免疫性疾病和代谢性疾病(如：甲状腺功能亢进</w:t>
      </w:r>
      <w:r>
        <w:rPr>
          <w:rFonts w:ascii="SimSun" w:hAnsi="SimSun" w:eastAsia="SimSun" w:cs="SimSun"/>
          <w:sz w:val="21"/>
          <w:szCs w:val="21"/>
          <w:spacing w:val="-18"/>
        </w:rPr>
        <w:t>、肌营养不良)等。</w:t>
      </w:r>
    </w:p>
    <w:p>
      <w:pPr>
        <w:ind w:left="1430"/>
        <w:spacing w:before="86" w:line="222" w:lineRule="auto"/>
        <w:rPr>
          <w:rFonts w:ascii="SimHei" w:hAnsi="SimHei" w:eastAsia="SimHei" w:cs="SimHei"/>
          <w:sz w:val="21"/>
          <w:szCs w:val="21"/>
        </w:rPr>
      </w:pPr>
      <w:r>
        <w:rPr>
          <w:rFonts w:ascii="SimHei" w:hAnsi="SimHei" w:eastAsia="SimHei" w:cs="SimHei"/>
          <w:sz w:val="21"/>
          <w:szCs w:val="21"/>
          <w:b/>
          <w:bCs/>
          <w:spacing w:val="12"/>
        </w:rPr>
        <w:t>(三)免疫球蛋白M</w:t>
      </w:r>
    </w:p>
    <w:p>
      <w:pPr>
        <w:ind w:left="1037" w:right="32" w:firstLine="390"/>
        <w:spacing w:before="74" w:line="261" w:lineRule="auto"/>
        <w:jc w:val="both"/>
        <w:rPr>
          <w:rFonts w:ascii="SimSun" w:hAnsi="SimSun" w:eastAsia="SimSun" w:cs="SimSun"/>
          <w:sz w:val="21"/>
          <w:szCs w:val="21"/>
        </w:rPr>
      </w:pPr>
      <w:r>
        <w:rPr>
          <w:rFonts w:ascii="SimSun" w:hAnsi="SimSun" w:eastAsia="SimSun" w:cs="SimSun"/>
          <w:sz w:val="21"/>
          <w:szCs w:val="21"/>
          <w:spacing w:val="-7"/>
        </w:rPr>
        <w:t>免疫球蛋白M(immunoglobulin</w:t>
      </w:r>
      <w:r>
        <w:rPr>
          <w:rFonts w:ascii="SimSun" w:hAnsi="SimSun" w:eastAsia="SimSun" w:cs="SimSun"/>
          <w:sz w:val="21"/>
          <w:szCs w:val="21"/>
          <w:spacing w:val="3"/>
        </w:rPr>
        <w:t xml:space="preserve"> </w:t>
      </w:r>
      <w:r>
        <w:rPr>
          <w:rFonts w:ascii="SimSun" w:hAnsi="SimSun" w:eastAsia="SimSun" w:cs="SimSun"/>
          <w:sz w:val="21"/>
          <w:szCs w:val="21"/>
          <w:spacing w:val="-7"/>
        </w:rPr>
        <w:t>M,IgM)是初次免疫应答反应中的Ig,无论是在个体发育中还是</w:t>
      </w:r>
      <w:r>
        <w:rPr>
          <w:rFonts w:ascii="SimSun" w:hAnsi="SimSun" w:eastAsia="SimSun" w:cs="SimSun"/>
          <w:sz w:val="21"/>
          <w:szCs w:val="21"/>
        </w:rPr>
        <w:t xml:space="preserve"> </w:t>
      </w:r>
      <w:r>
        <w:rPr>
          <w:rFonts w:ascii="SimSun" w:hAnsi="SimSun" w:eastAsia="SimSun" w:cs="SimSun"/>
          <w:sz w:val="21"/>
          <w:szCs w:val="21"/>
          <w:spacing w:val="-9"/>
        </w:rPr>
        <w:t>当机体受到抗原刺激后，IgM</w:t>
      </w:r>
      <w:r>
        <w:rPr>
          <w:rFonts w:ascii="SimSun" w:hAnsi="SimSun" w:eastAsia="SimSun" w:cs="SimSun"/>
          <w:sz w:val="21"/>
          <w:szCs w:val="21"/>
          <w:spacing w:val="-17"/>
        </w:rPr>
        <w:t xml:space="preserve"> </w:t>
      </w:r>
      <w:r>
        <w:rPr>
          <w:rFonts w:ascii="SimSun" w:hAnsi="SimSun" w:eastAsia="SimSun" w:cs="SimSun"/>
          <w:sz w:val="21"/>
          <w:szCs w:val="21"/>
          <w:spacing w:val="-9"/>
        </w:rPr>
        <w:t>都是最早出现的抗体。</w:t>
      </w:r>
      <w:r>
        <w:rPr>
          <w:rFonts w:ascii="SimSun" w:hAnsi="SimSun" w:eastAsia="SimSun" w:cs="SimSun"/>
          <w:sz w:val="21"/>
          <w:szCs w:val="21"/>
          <w:spacing w:val="-15"/>
        </w:rPr>
        <w:t xml:space="preserve"> </w:t>
      </w:r>
      <w:r>
        <w:rPr>
          <w:rFonts w:ascii="SimSun" w:hAnsi="SimSun" w:eastAsia="SimSun" w:cs="SimSun"/>
          <w:sz w:val="21"/>
          <w:szCs w:val="21"/>
          <w:spacing w:val="-9"/>
        </w:rPr>
        <w:t>IgM</w:t>
      </w:r>
      <w:r>
        <w:rPr>
          <w:rFonts w:ascii="SimSun" w:hAnsi="SimSun" w:eastAsia="SimSun" w:cs="SimSun"/>
          <w:sz w:val="21"/>
          <w:szCs w:val="21"/>
          <w:spacing w:val="-31"/>
        </w:rPr>
        <w:t xml:space="preserve"> </w:t>
      </w:r>
      <w:r>
        <w:rPr>
          <w:rFonts w:ascii="SimSun" w:hAnsi="SimSun" w:eastAsia="SimSun" w:cs="SimSun"/>
          <w:sz w:val="21"/>
          <w:szCs w:val="21"/>
          <w:spacing w:val="-9"/>
        </w:rPr>
        <w:t>是分子质量最大的Ig,约占血清总Ig</w:t>
      </w:r>
      <w:r>
        <w:rPr>
          <w:rFonts w:ascii="SimSun" w:hAnsi="SimSun" w:eastAsia="SimSun" w:cs="SimSun"/>
          <w:sz w:val="21"/>
          <w:szCs w:val="21"/>
          <w:spacing w:val="-55"/>
        </w:rPr>
        <w:t xml:space="preserve"> </w:t>
      </w:r>
      <w:r>
        <w:rPr>
          <w:rFonts w:ascii="SimSun" w:hAnsi="SimSun" w:eastAsia="SimSun" w:cs="SimSun"/>
          <w:sz w:val="21"/>
          <w:szCs w:val="21"/>
          <w:spacing w:val="-9"/>
        </w:rPr>
        <w:t>的</w:t>
      </w:r>
      <w:r>
        <w:rPr>
          <w:rFonts w:ascii="SimSun" w:hAnsi="SimSun" w:eastAsia="SimSun" w:cs="SimSun"/>
          <w:sz w:val="21"/>
          <w:szCs w:val="21"/>
        </w:rPr>
        <w:t xml:space="preserve"> </w:t>
      </w:r>
      <w:r>
        <w:rPr>
          <w:rFonts w:ascii="SimSun" w:hAnsi="SimSun" w:eastAsia="SimSun" w:cs="SimSun"/>
          <w:sz w:val="21"/>
          <w:szCs w:val="21"/>
          <w:spacing w:val="-4"/>
        </w:rPr>
        <w:t>5%～10%。IgM</w:t>
      </w:r>
      <w:r>
        <w:rPr>
          <w:rFonts w:ascii="SimSun" w:hAnsi="SimSun" w:eastAsia="SimSun" w:cs="SimSun"/>
          <w:sz w:val="21"/>
          <w:szCs w:val="21"/>
          <w:spacing w:val="77"/>
        </w:rPr>
        <w:t xml:space="preserve"> </w:t>
      </w:r>
      <w:r>
        <w:rPr>
          <w:rFonts w:ascii="SimSun" w:hAnsi="SimSun" w:eastAsia="SimSun" w:cs="SimSun"/>
          <w:sz w:val="21"/>
          <w:szCs w:val="21"/>
          <w:spacing w:val="-4"/>
        </w:rPr>
        <w:t>具有强的凝集抗原的能力。天然同族凝聚素</w:t>
      </w:r>
      <w:r>
        <w:rPr>
          <w:rFonts w:ascii="SimSun" w:hAnsi="SimSun" w:eastAsia="SimSun" w:cs="SimSun"/>
          <w:sz w:val="21"/>
          <w:szCs w:val="21"/>
          <w:spacing w:val="-5"/>
        </w:rPr>
        <w:t>(抗A、抗</w:t>
      </w:r>
      <w:r>
        <w:rPr>
          <w:rFonts w:ascii="SimSun" w:hAnsi="SimSun" w:eastAsia="SimSun" w:cs="SimSun"/>
          <w:sz w:val="21"/>
          <w:szCs w:val="21"/>
          <w:spacing w:val="-57"/>
        </w:rPr>
        <w:t xml:space="preserve"> </w:t>
      </w:r>
      <w:r>
        <w:rPr>
          <w:rFonts w:ascii="SimSun" w:hAnsi="SimSun" w:eastAsia="SimSun" w:cs="SimSun"/>
          <w:sz w:val="21"/>
          <w:szCs w:val="21"/>
          <w:spacing w:val="-5"/>
        </w:rPr>
        <w:t>B)、冷凝集素及伤寒沙门</w:t>
      </w:r>
      <w:r>
        <w:rPr>
          <w:rFonts w:ascii="SimSun" w:hAnsi="SimSun" w:eastAsia="SimSun" w:cs="SimSun"/>
          <w:sz w:val="21"/>
          <w:szCs w:val="21"/>
        </w:rPr>
        <w:t xml:space="preserve"> </w:t>
      </w:r>
      <w:r>
        <w:rPr>
          <w:rFonts w:ascii="SimSun" w:hAnsi="SimSun" w:eastAsia="SimSun" w:cs="SimSun"/>
          <w:sz w:val="21"/>
          <w:szCs w:val="21"/>
          <w:spacing w:val="-12"/>
        </w:rPr>
        <w:t>菌的抗体均属此类。</w:t>
      </w:r>
    </w:p>
    <w:p>
      <w:pPr>
        <w:ind w:left="1325"/>
        <w:spacing w:before="98" w:line="222" w:lineRule="auto"/>
        <w:rPr>
          <w:rFonts w:ascii="SimHei" w:hAnsi="SimHei" w:eastAsia="SimHei" w:cs="SimHei"/>
          <w:sz w:val="21"/>
          <w:szCs w:val="21"/>
        </w:rPr>
      </w:pPr>
      <w:r>
        <w:rPr>
          <w:rFonts w:ascii="SimHei" w:hAnsi="SimHei" w:eastAsia="SimHei" w:cs="SimHei"/>
          <w:sz w:val="21"/>
          <w:szCs w:val="21"/>
          <w:b/>
          <w:bCs/>
          <w:color w:val="005EA7"/>
          <w:spacing w:val="-13"/>
        </w:rPr>
        <w:t>【参考值】</w:t>
      </w:r>
    </w:p>
    <w:p>
      <w:pPr>
        <w:ind w:left="1430"/>
        <w:spacing w:before="70" w:line="214" w:lineRule="auto"/>
        <w:rPr>
          <w:rFonts w:ascii="SimSun" w:hAnsi="SimSun" w:eastAsia="SimSun" w:cs="SimSun"/>
          <w:sz w:val="21"/>
          <w:szCs w:val="21"/>
        </w:rPr>
      </w:pPr>
      <w:r>
        <w:rPr>
          <w:rFonts w:ascii="SimSun" w:hAnsi="SimSun" w:eastAsia="SimSun" w:cs="SimSun"/>
          <w:sz w:val="21"/>
          <w:szCs w:val="21"/>
          <w:b/>
          <w:bCs/>
          <w:spacing w:val="-6"/>
        </w:rPr>
        <w:t>成人IgM:0.5～2.6g/L。</w:t>
      </w:r>
    </w:p>
    <w:p>
      <w:pPr>
        <w:ind w:left="1325"/>
        <w:spacing w:before="74" w:line="223" w:lineRule="auto"/>
        <w:rPr>
          <w:rFonts w:ascii="SimHei" w:hAnsi="SimHei" w:eastAsia="SimHei" w:cs="SimHei"/>
          <w:sz w:val="21"/>
          <w:szCs w:val="21"/>
        </w:rPr>
      </w:pPr>
      <w:r>
        <w:rPr>
          <w:rFonts w:ascii="SimHei" w:hAnsi="SimHei" w:eastAsia="SimHei" w:cs="SimHei"/>
          <w:sz w:val="21"/>
          <w:szCs w:val="21"/>
          <w:b/>
          <w:bCs/>
          <w:color w:val="00589C"/>
          <w:spacing w:val="-12"/>
        </w:rPr>
        <w:t>【临床意义】</w:t>
      </w:r>
    </w:p>
    <w:p>
      <w:pPr>
        <w:ind w:left="1037" w:right="30" w:firstLine="390"/>
        <w:spacing w:before="36" w:line="262" w:lineRule="auto"/>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15"/>
        </w:rPr>
        <w:t xml:space="preserve">  </w:t>
      </w:r>
      <w:r>
        <w:rPr>
          <w:rFonts w:ascii="SimSun" w:hAnsi="SimSun" w:eastAsia="SimSun" w:cs="SimSun"/>
          <w:sz w:val="21"/>
          <w:szCs w:val="21"/>
          <w:b/>
          <w:bCs/>
          <w:spacing w:val="-5"/>
        </w:rPr>
        <w:t>生理性变化</w:t>
      </w:r>
      <w:r>
        <w:rPr>
          <w:rFonts w:ascii="SimSun" w:hAnsi="SimSun" w:eastAsia="SimSun" w:cs="SimSun"/>
          <w:sz w:val="21"/>
          <w:szCs w:val="21"/>
          <w:spacing w:val="42"/>
        </w:rPr>
        <w:t xml:space="preserve"> </w:t>
      </w:r>
      <w:r>
        <w:rPr>
          <w:rFonts w:ascii="SimSun" w:hAnsi="SimSun" w:eastAsia="SimSun" w:cs="SimSun"/>
          <w:sz w:val="21"/>
          <w:szCs w:val="21"/>
          <w:spacing w:val="-5"/>
        </w:rPr>
        <w:t>从孕20周起，胎儿自身可合成大量</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5"/>
        </w:rPr>
        <w:t>IgM,</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5"/>
        </w:rPr>
        <w:t>胎儿和新生儿</w:t>
      </w:r>
      <w:r>
        <w:rPr>
          <w:rFonts w:ascii="Times New Roman" w:hAnsi="Times New Roman" w:eastAsia="Times New Roman" w:cs="Times New Roman"/>
          <w:sz w:val="21"/>
          <w:szCs w:val="21"/>
          <w:spacing w:val="-5"/>
        </w:rPr>
        <w:t>IgM</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5"/>
        </w:rPr>
        <w:t>浓度是成人水平</w:t>
      </w:r>
      <w:r>
        <w:rPr>
          <w:rFonts w:ascii="SimSun" w:hAnsi="SimSun" w:eastAsia="SimSun" w:cs="SimSun"/>
          <w:sz w:val="21"/>
          <w:szCs w:val="21"/>
        </w:rPr>
        <w:t xml:space="preserve"> </w:t>
      </w:r>
      <w:r>
        <w:rPr>
          <w:rFonts w:ascii="SimSun" w:hAnsi="SimSun" w:eastAsia="SimSun" w:cs="SimSun"/>
          <w:sz w:val="21"/>
          <w:szCs w:val="21"/>
          <w:spacing w:val="-6"/>
        </w:rPr>
        <w:t>的10%,随年龄的增加而增高，8～16岁前达到</w:t>
      </w:r>
      <w:r>
        <w:rPr>
          <w:rFonts w:ascii="SimSun" w:hAnsi="SimSun" w:eastAsia="SimSun" w:cs="SimSun"/>
          <w:sz w:val="21"/>
          <w:szCs w:val="21"/>
          <w:spacing w:val="-7"/>
        </w:rPr>
        <w:t>成人水平。</w:t>
      </w:r>
    </w:p>
    <w:p>
      <w:pPr>
        <w:ind w:left="1430"/>
        <w:spacing w:before="73" w:line="222" w:lineRule="auto"/>
        <w:outlineLvl w:val="2"/>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58"/>
        </w:rPr>
        <w:t xml:space="preserve"> </w:t>
      </w:r>
      <w:r>
        <w:rPr>
          <w:rFonts w:ascii="SimHei" w:hAnsi="SimHei" w:eastAsia="SimHei" w:cs="SimHei"/>
          <w:sz w:val="21"/>
          <w:szCs w:val="21"/>
          <w:b/>
          <w:bCs/>
          <w:spacing w:val="-4"/>
        </w:rPr>
        <w:t>病理性变化</w:t>
      </w:r>
    </w:p>
    <w:p>
      <w:pPr>
        <w:ind w:left="1037" w:firstLine="390"/>
        <w:spacing w:before="73" w:line="261" w:lineRule="auto"/>
        <w:jc w:val="both"/>
        <w:rPr>
          <w:rFonts w:ascii="SimSun" w:hAnsi="SimSun" w:eastAsia="SimSun" w:cs="SimSun"/>
          <w:sz w:val="21"/>
          <w:szCs w:val="21"/>
        </w:rPr>
      </w:pPr>
      <w:r>
        <w:rPr>
          <w:rFonts w:ascii="SimSun" w:hAnsi="SimSun" w:eastAsia="SimSun" w:cs="SimSun"/>
          <w:sz w:val="21"/>
          <w:szCs w:val="21"/>
          <w:spacing w:val="-14"/>
        </w:rPr>
        <w:t>(1)IgM</w:t>
      </w:r>
      <w:r>
        <w:rPr>
          <w:rFonts w:ascii="SimSun" w:hAnsi="SimSun" w:eastAsia="SimSun" w:cs="SimSun"/>
          <w:sz w:val="21"/>
          <w:szCs w:val="21"/>
          <w:spacing w:val="20"/>
        </w:rPr>
        <w:t xml:space="preserve"> </w:t>
      </w:r>
      <w:r>
        <w:rPr>
          <w:rFonts w:ascii="SimSun" w:hAnsi="SimSun" w:eastAsia="SimSun" w:cs="SimSun"/>
          <w:sz w:val="21"/>
          <w:szCs w:val="21"/>
          <w:spacing w:val="-14"/>
        </w:rPr>
        <w:t>增高：见于初期病毒性肝炎、肝硬化、类风湿关节</w:t>
      </w:r>
      <w:r>
        <w:rPr>
          <w:rFonts w:ascii="SimSun" w:hAnsi="SimSun" w:eastAsia="SimSun" w:cs="SimSun"/>
          <w:sz w:val="21"/>
          <w:szCs w:val="21"/>
          <w:spacing w:val="-15"/>
        </w:rPr>
        <w:t>炎、</w:t>
      </w:r>
      <w:r>
        <w:rPr>
          <w:rFonts w:ascii="SimSun" w:hAnsi="SimSun" w:eastAsia="SimSun" w:cs="SimSun"/>
          <w:sz w:val="21"/>
          <w:szCs w:val="21"/>
          <w:spacing w:val="-14"/>
        </w:rPr>
        <w:t>SLE</w:t>
      </w:r>
      <w:r>
        <w:rPr>
          <w:rFonts w:ascii="SimSun" w:hAnsi="SimSun" w:eastAsia="SimSun" w:cs="SimSun"/>
          <w:sz w:val="21"/>
          <w:szCs w:val="21"/>
          <w:spacing w:val="-31"/>
        </w:rPr>
        <w:t xml:space="preserve"> </w:t>
      </w:r>
      <w:r>
        <w:rPr>
          <w:rFonts w:ascii="SimSun" w:hAnsi="SimSun" w:eastAsia="SimSun" w:cs="SimSun"/>
          <w:sz w:val="21"/>
          <w:szCs w:val="21"/>
          <w:spacing w:val="-15"/>
        </w:rPr>
        <w:t>等。由于</w:t>
      </w:r>
      <w:r>
        <w:rPr>
          <w:rFonts w:ascii="SimSun" w:hAnsi="SimSun" w:eastAsia="SimSun" w:cs="SimSun"/>
          <w:sz w:val="21"/>
          <w:szCs w:val="21"/>
          <w:spacing w:val="-14"/>
        </w:rPr>
        <w:t>IgM</w:t>
      </w:r>
      <w:r>
        <w:rPr>
          <w:rFonts w:ascii="SimSun" w:hAnsi="SimSun" w:eastAsia="SimSun" w:cs="SimSun"/>
          <w:sz w:val="21"/>
          <w:szCs w:val="21"/>
          <w:spacing w:val="-31"/>
        </w:rPr>
        <w:t xml:space="preserve"> </w:t>
      </w:r>
      <w:r>
        <w:rPr>
          <w:rFonts w:ascii="SimSun" w:hAnsi="SimSun" w:eastAsia="SimSun" w:cs="SimSun"/>
          <w:sz w:val="21"/>
          <w:szCs w:val="21"/>
          <w:spacing w:val="-15"/>
        </w:rPr>
        <w:t>是初次免疫应</w:t>
      </w:r>
      <w:r>
        <w:rPr>
          <w:rFonts w:ascii="SimSun" w:hAnsi="SimSun" w:eastAsia="SimSun" w:cs="SimSun"/>
          <w:sz w:val="21"/>
          <w:szCs w:val="21"/>
        </w:rPr>
        <w:t xml:space="preserve"> </w:t>
      </w:r>
      <w:r>
        <w:rPr>
          <w:rFonts w:ascii="SimSun" w:hAnsi="SimSun" w:eastAsia="SimSun" w:cs="SimSun"/>
          <w:sz w:val="21"/>
          <w:szCs w:val="21"/>
          <w:spacing w:val="-4"/>
        </w:rPr>
        <w:t>答中的Ig,因此单纯IgM</w:t>
      </w:r>
      <w:r>
        <w:rPr>
          <w:rFonts w:ascii="SimSun" w:hAnsi="SimSun" w:eastAsia="SimSun" w:cs="SimSun"/>
          <w:sz w:val="21"/>
          <w:szCs w:val="21"/>
          <w:spacing w:val="-51"/>
        </w:rPr>
        <w:t xml:space="preserve"> </w:t>
      </w:r>
      <w:r>
        <w:rPr>
          <w:rFonts w:ascii="SimSun" w:hAnsi="SimSun" w:eastAsia="SimSun" w:cs="SimSun"/>
          <w:sz w:val="21"/>
          <w:szCs w:val="21"/>
          <w:spacing w:val="-4"/>
        </w:rPr>
        <w:t>增加常提示为</w:t>
      </w:r>
      <w:r>
        <w:rPr>
          <w:rFonts w:ascii="SimSun" w:hAnsi="SimSun" w:eastAsia="SimSun" w:cs="SimSun"/>
          <w:sz w:val="21"/>
          <w:szCs w:val="21"/>
          <w:spacing w:val="-5"/>
        </w:rPr>
        <w:t>病原体引起的原发性感染。宫内感染可能引起</w:t>
      </w:r>
      <w:r>
        <w:rPr>
          <w:rFonts w:ascii="SimSun" w:hAnsi="SimSun" w:eastAsia="SimSun" w:cs="SimSun"/>
          <w:sz w:val="21"/>
          <w:szCs w:val="21"/>
          <w:spacing w:val="-4"/>
        </w:rPr>
        <w:t>IgM</w:t>
      </w:r>
      <w:r>
        <w:rPr>
          <w:rFonts w:ascii="SimSun" w:hAnsi="SimSun" w:eastAsia="SimSun" w:cs="SimSun"/>
          <w:sz w:val="21"/>
          <w:szCs w:val="21"/>
          <w:spacing w:val="-41"/>
        </w:rPr>
        <w:t xml:space="preserve"> </w:t>
      </w:r>
      <w:r>
        <w:rPr>
          <w:rFonts w:ascii="SimSun" w:hAnsi="SimSun" w:eastAsia="SimSun" w:cs="SimSun"/>
          <w:sz w:val="21"/>
          <w:szCs w:val="21"/>
          <w:spacing w:val="-5"/>
        </w:rPr>
        <w:t>浓度急</w:t>
      </w:r>
      <w:r>
        <w:rPr>
          <w:rFonts w:ascii="SimSun" w:hAnsi="SimSun" w:eastAsia="SimSun" w:cs="SimSun"/>
          <w:sz w:val="21"/>
          <w:szCs w:val="21"/>
        </w:rPr>
        <w:t xml:space="preserve"> </w:t>
      </w:r>
      <w:r>
        <w:rPr>
          <w:rFonts w:ascii="SimSun" w:hAnsi="SimSun" w:eastAsia="SimSun" w:cs="SimSun"/>
          <w:sz w:val="21"/>
          <w:szCs w:val="21"/>
          <w:spacing w:val="-12"/>
        </w:rPr>
        <w:t>剧升高，若脐血中IgM&gt;0.2g/L</w:t>
      </w:r>
      <w:r>
        <w:rPr>
          <w:rFonts w:ascii="SimSun" w:hAnsi="SimSun" w:eastAsia="SimSun" w:cs="SimSun"/>
          <w:sz w:val="21"/>
          <w:szCs w:val="21"/>
          <w:spacing w:val="-46"/>
        </w:rPr>
        <w:t xml:space="preserve"> </w:t>
      </w:r>
      <w:r>
        <w:rPr>
          <w:rFonts w:ascii="SimSun" w:hAnsi="SimSun" w:eastAsia="SimSun" w:cs="SimSun"/>
          <w:sz w:val="21"/>
          <w:szCs w:val="21"/>
          <w:spacing w:val="-12"/>
        </w:rPr>
        <w:t>时，提示有宫内感染。此外，在原发性巨球蛋白血症时，IgM</w:t>
      </w:r>
      <w:r>
        <w:rPr>
          <w:rFonts w:ascii="SimSun" w:hAnsi="SimSun" w:eastAsia="SimSun" w:cs="SimSun"/>
          <w:sz w:val="21"/>
          <w:szCs w:val="21"/>
          <w:spacing w:val="-40"/>
        </w:rPr>
        <w:t xml:space="preserve"> </w:t>
      </w:r>
      <w:r>
        <w:rPr>
          <w:rFonts w:ascii="SimSun" w:hAnsi="SimSun" w:eastAsia="SimSun" w:cs="SimSun"/>
          <w:sz w:val="21"/>
          <w:szCs w:val="21"/>
          <w:spacing w:val="-12"/>
        </w:rPr>
        <w:t>呈单克</w:t>
      </w:r>
      <w:r>
        <w:rPr>
          <w:rFonts w:ascii="SimSun" w:hAnsi="SimSun" w:eastAsia="SimSun" w:cs="SimSun"/>
          <w:sz w:val="21"/>
          <w:szCs w:val="21"/>
        </w:rPr>
        <w:t xml:space="preserve"> </w:t>
      </w:r>
      <w:r>
        <w:rPr>
          <w:rFonts w:ascii="SimSun" w:hAnsi="SimSun" w:eastAsia="SimSun" w:cs="SimSun"/>
          <w:sz w:val="21"/>
          <w:szCs w:val="21"/>
          <w:spacing w:val="-10"/>
        </w:rPr>
        <w:t>隆性明显增高。</w:t>
      </w:r>
    </w:p>
    <w:p>
      <w:pPr>
        <w:ind w:left="1037" w:right="53" w:firstLine="390"/>
        <w:spacing w:before="54" w:line="249" w:lineRule="auto"/>
        <w:jc w:val="both"/>
        <w:rPr>
          <w:rFonts w:ascii="SimSun" w:hAnsi="SimSun" w:eastAsia="SimSun" w:cs="SimSun"/>
          <w:sz w:val="21"/>
          <w:szCs w:val="21"/>
        </w:rPr>
      </w:pPr>
      <w:r>
        <w:rPr>
          <w:rFonts w:ascii="SimSun" w:hAnsi="SimSun" w:eastAsia="SimSun" w:cs="SimSun"/>
          <w:sz w:val="21"/>
          <w:szCs w:val="21"/>
          <w:spacing w:val="-15"/>
        </w:rPr>
        <w:t>(2)IgM</w:t>
      </w:r>
      <w:r>
        <w:rPr>
          <w:rFonts w:ascii="SimSun" w:hAnsi="SimSun" w:eastAsia="SimSun" w:cs="SimSun"/>
          <w:sz w:val="21"/>
          <w:szCs w:val="21"/>
          <w:spacing w:val="50"/>
        </w:rPr>
        <w:t xml:space="preserve"> </w:t>
      </w:r>
      <w:r>
        <w:rPr>
          <w:rFonts w:ascii="SimSun" w:hAnsi="SimSun" w:eastAsia="SimSun" w:cs="SimSun"/>
          <w:sz w:val="21"/>
          <w:szCs w:val="21"/>
          <w:spacing w:val="-15"/>
        </w:rPr>
        <w:t>降低：见于IgG</w:t>
      </w:r>
      <w:r>
        <w:rPr>
          <w:rFonts w:ascii="SimSun" w:hAnsi="SimSun" w:eastAsia="SimSun" w:cs="SimSun"/>
          <w:sz w:val="21"/>
          <w:szCs w:val="21"/>
          <w:spacing w:val="-60"/>
        </w:rPr>
        <w:t xml:space="preserve"> </w:t>
      </w:r>
      <w:r>
        <w:rPr>
          <w:rFonts w:ascii="SimSun" w:hAnsi="SimSun" w:eastAsia="SimSun" w:cs="SimSun"/>
          <w:sz w:val="21"/>
          <w:szCs w:val="21"/>
          <w:spacing w:val="-15"/>
        </w:rPr>
        <w:t>型重链病、IgA型</w:t>
      </w:r>
      <w:r>
        <w:rPr>
          <w:rFonts w:ascii="SimSun" w:hAnsi="SimSun" w:eastAsia="SimSun" w:cs="SimSun"/>
          <w:sz w:val="21"/>
          <w:szCs w:val="21"/>
          <w:spacing w:val="-51"/>
        </w:rPr>
        <w:t xml:space="preserve"> </w:t>
      </w:r>
      <w:r>
        <w:rPr>
          <w:rFonts w:ascii="SimSun" w:hAnsi="SimSun" w:eastAsia="SimSun" w:cs="SimSun"/>
          <w:sz w:val="21"/>
          <w:szCs w:val="21"/>
          <w:spacing w:val="-15"/>
        </w:rPr>
        <w:t>MM、</w:t>
      </w:r>
      <w:r>
        <w:rPr>
          <w:rFonts w:ascii="SimSun" w:hAnsi="SimSun" w:eastAsia="SimSun" w:cs="SimSun"/>
          <w:sz w:val="21"/>
          <w:szCs w:val="21"/>
          <w:spacing w:val="-36"/>
        </w:rPr>
        <w:t xml:space="preserve"> </w:t>
      </w:r>
      <w:r>
        <w:rPr>
          <w:rFonts w:ascii="SimSun" w:hAnsi="SimSun" w:eastAsia="SimSun" w:cs="SimSun"/>
          <w:sz w:val="21"/>
          <w:szCs w:val="21"/>
          <w:spacing w:val="-15"/>
        </w:rPr>
        <w:t>先天性免疫缺陷症、免疫抑制疗法后、淋巴系统</w:t>
      </w:r>
      <w:r>
        <w:rPr>
          <w:rFonts w:ascii="SimSun" w:hAnsi="SimSun" w:eastAsia="SimSun" w:cs="SimSun"/>
          <w:sz w:val="21"/>
          <w:szCs w:val="21"/>
        </w:rPr>
        <w:t xml:space="preserve"> </w:t>
      </w:r>
      <w:r>
        <w:rPr>
          <w:rFonts w:ascii="SimSun" w:hAnsi="SimSun" w:eastAsia="SimSun" w:cs="SimSun"/>
          <w:sz w:val="21"/>
          <w:szCs w:val="21"/>
          <w:spacing w:val="-14"/>
        </w:rPr>
        <w:t>肿瘤、肾病综合征及代谢性疾病(如甲状腺功能亢进、肌营养不良)</w:t>
      </w:r>
      <w:r>
        <w:rPr>
          <w:rFonts w:ascii="SimSun" w:hAnsi="SimSun" w:eastAsia="SimSun" w:cs="SimSun"/>
          <w:sz w:val="21"/>
          <w:szCs w:val="21"/>
          <w:spacing w:val="-15"/>
        </w:rPr>
        <w:t>等。</w:t>
      </w:r>
    </w:p>
    <w:p>
      <w:pPr>
        <w:ind w:left="1430"/>
        <w:spacing w:before="116" w:line="222" w:lineRule="auto"/>
        <w:rPr>
          <w:rFonts w:ascii="SimHei" w:hAnsi="SimHei" w:eastAsia="SimHei" w:cs="SimHei"/>
          <w:sz w:val="21"/>
          <w:szCs w:val="21"/>
        </w:rPr>
      </w:pPr>
      <w:r>
        <w:rPr>
          <w:rFonts w:ascii="SimHei" w:hAnsi="SimHei" w:eastAsia="SimHei" w:cs="SimHei"/>
          <w:sz w:val="21"/>
          <w:szCs w:val="21"/>
          <w:b/>
          <w:bCs/>
          <w:spacing w:val="12"/>
        </w:rPr>
        <w:t>(四)免疫球蛋白E</w:t>
      </w:r>
    </w:p>
    <w:p>
      <w:pPr>
        <w:ind w:left="1037" w:right="22" w:firstLine="390"/>
        <w:spacing w:before="67" w:line="264" w:lineRule="auto"/>
        <w:jc w:val="both"/>
        <w:rPr>
          <w:rFonts w:ascii="SimSun" w:hAnsi="SimSun" w:eastAsia="SimSun" w:cs="SimSun"/>
          <w:sz w:val="21"/>
          <w:szCs w:val="21"/>
        </w:rPr>
      </w:pPr>
      <w:r>
        <w:rPr>
          <w:rFonts w:ascii="SimSun" w:hAnsi="SimSun" w:eastAsia="SimSun" w:cs="SimSun"/>
          <w:sz w:val="21"/>
          <w:szCs w:val="21"/>
          <w:spacing w:val="-4"/>
        </w:rPr>
        <w:t>免疫球蛋白E(immunoglobulin</w:t>
      </w:r>
      <w:r>
        <w:rPr>
          <w:rFonts w:ascii="SimSun" w:hAnsi="SimSun" w:eastAsia="SimSun" w:cs="SimSun"/>
          <w:sz w:val="21"/>
          <w:szCs w:val="21"/>
          <w:spacing w:val="-5"/>
        </w:rPr>
        <w:t xml:space="preserve"> </w:t>
      </w:r>
      <w:r>
        <w:rPr>
          <w:rFonts w:ascii="SimSun" w:hAnsi="SimSun" w:eastAsia="SimSun" w:cs="SimSun"/>
          <w:sz w:val="21"/>
          <w:szCs w:val="21"/>
          <w:spacing w:val="-4"/>
        </w:rPr>
        <w:t>E,IgE</w:t>
      </w:r>
      <w:r>
        <w:rPr>
          <w:rFonts w:ascii="SimSun" w:hAnsi="SimSun" w:eastAsia="SimSun" w:cs="SimSun"/>
          <w:sz w:val="21"/>
          <w:szCs w:val="21"/>
          <w:spacing w:val="-5"/>
        </w:rPr>
        <w:t>)为血清中最少的一种</w:t>
      </w:r>
      <w:r>
        <w:rPr>
          <w:rFonts w:ascii="SimSun" w:hAnsi="SimSun" w:eastAsia="SimSun" w:cs="SimSun"/>
          <w:sz w:val="21"/>
          <w:szCs w:val="21"/>
          <w:spacing w:val="-4"/>
        </w:rPr>
        <w:t>Ig</w:t>
      </w:r>
      <w:r>
        <w:rPr>
          <w:rFonts w:ascii="SimSun" w:hAnsi="SimSun" w:eastAsia="SimSun" w:cs="SimSun"/>
          <w:sz w:val="21"/>
          <w:szCs w:val="21"/>
          <w:spacing w:val="-5"/>
        </w:rPr>
        <w:t>,约占血清总</w:t>
      </w:r>
      <w:r>
        <w:rPr>
          <w:rFonts w:ascii="SimSun" w:hAnsi="SimSun" w:eastAsia="SimSun" w:cs="SimSun"/>
          <w:sz w:val="21"/>
          <w:szCs w:val="21"/>
          <w:spacing w:val="-4"/>
        </w:rPr>
        <w:t>Ig</w:t>
      </w:r>
      <w:r>
        <w:rPr>
          <w:rFonts w:ascii="SimSun" w:hAnsi="SimSun" w:eastAsia="SimSun" w:cs="SimSun"/>
          <w:sz w:val="21"/>
          <w:szCs w:val="21"/>
          <w:spacing w:val="-5"/>
        </w:rPr>
        <w:t>的0.002%;它是</w:t>
      </w:r>
      <w:r>
        <w:rPr>
          <w:rFonts w:ascii="SimSun" w:hAnsi="SimSun" w:eastAsia="SimSun" w:cs="SimSun"/>
          <w:sz w:val="21"/>
          <w:szCs w:val="21"/>
        </w:rPr>
        <w:t xml:space="preserve"> </w:t>
      </w:r>
      <w:r>
        <w:rPr>
          <w:rFonts w:ascii="SimSun" w:hAnsi="SimSun" w:eastAsia="SimSun" w:cs="SimSun"/>
          <w:sz w:val="21"/>
          <w:szCs w:val="21"/>
          <w:spacing w:val="-13"/>
        </w:rPr>
        <w:t>一种亲细胞性抗体，是介导I</w:t>
      </w:r>
      <w:r>
        <w:rPr>
          <w:rFonts w:ascii="SimSun" w:hAnsi="SimSun" w:eastAsia="SimSun" w:cs="SimSun"/>
          <w:sz w:val="21"/>
          <w:szCs w:val="21"/>
          <w:spacing w:val="-32"/>
        </w:rPr>
        <w:t xml:space="preserve"> </w:t>
      </w:r>
      <w:r>
        <w:rPr>
          <w:rFonts w:ascii="SimSun" w:hAnsi="SimSun" w:eastAsia="SimSun" w:cs="SimSun"/>
          <w:sz w:val="21"/>
          <w:szCs w:val="21"/>
          <w:spacing w:val="-13"/>
        </w:rPr>
        <w:t>型变态反应的抗体，与变态反应、寄生虫感染及皮肤过敏等有关，因</w:t>
      </w:r>
      <w:r>
        <w:rPr>
          <w:rFonts w:ascii="SimSun" w:hAnsi="SimSun" w:eastAsia="SimSun" w:cs="SimSun"/>
          <w:sz w:val="21"/>
          <w:szCs w:val="21"/>
        </w:rPr>
        <w:t xml:space="preserve"> </w:t>
      </w:r>
      <w:r>
        <w:rPr>
          <w:rFonts w:ascii="SimSun" w:hAnsi="SimSun" w:eastAsia="SimSun" w:cs="SimSun"/>
          <w:sz w:val="21"/>
          <w:szCs w:val="21"/>
          <w:spacing w:val="-5"/>
        </w:rPr>
        <w:t>此检测血清总IgE和特异性IgE对</w:t>
      </w:r>
      <w:r>
        <w:rPr>
          <w:rFonts w:ascii="SimSun" w:hAnsi="SimSun" w:eastAsia="SimSun" w:cs="SimSun"/>
          <w:sz w:val="21"/>
          <w:szCs w:val="21"/>
          <w:spacing w:val="-34"/>
        </w:rPr>
        <w:t xml:space="preserve"> </w:t>
      </w:r>
      <w:r>
        <w:rPr>
          <w:rFonts w:ascii="SimSun" w:hAnsi="SimSun" w:eastAsia="SimSun" w:cs="SimSun"/>
          <w:sz w:val="21"/>
          <w:szCs w:val="21"/>
          <w:spacing w:val="-5"/>
        </w:rPr>
        <w:t>I</w:t>
      </w:r>
      <w:r>
        <w:rPr>
          <w:rFonts w:ascii="SimSun" w:hAnsi="SimSun" w:eastAsia="SimSun" w:cs="SimSun"/>
          <w:sz w:val="21"/>
          <w:szCs w:val="21"/>
          <w:spacing w:val="-30"/>
        </w:rPr>
        <w:t xml:space="preserve"> </w:t>
      </w:r>
      <w:r>
        <w:rPr>
          <w:rFonts w:ascii="SimSun" w:hAnsi="SimSun" w:eastAsia="SimSun" w:cs="SimSun"/>
          <w:sz w:val="21"/>
          <w:szCs w:val="21"/>
          <w:spacing w:val="-5"/>
        </w:rPr>
        <w:t>型变态反应的诊断和过敏原的确定有重要价值，下面主要介</w:t>
      </w:r>
      <w:r>
        <w:rPr>
          <w:rFonts w:ascii="SimSun" w:hAnsi="SimSun" w:eastAsia="SimSun" w:cs="SimSun"/>
          <w:sz w:val="21"/>
          <w:szCs w:val="21"/>
        </w:rPr>
        <w:t xml:space="preserve"> </w:t>
      </w:r>
      <w:r>
        <w:rPr>
          <w:rFonts w:ascii="SimSun" w:hAnsi="SimSun" w:eastAsia="SimSun" w:cs="SimSun"/>
          <w:sz w:val="21"/>
          <w:szCs w:val="21"/>
          <w:spacing w:val="-10"/>
        </w:rPr>
        <w:t>绍血清总IgE</w:t>
      </w:r>
      <w:r>
        <w:rPr>
          <w:rFonts w:ascii="SimSun" w:hAnsi="SimSun" w:eastAsia="SimSun" w:cs="SimSun"/>
          <w:sz w:val="21"/>
          <w:szCs w:val="21"/>
          <w:spacing w:val="-61"/>
        </w:rPr>
        <w:t xml:space="preserve"> </w:t>
      </w:r>
      <w:r>
        <w:rPr>
          <w:rFonts w:ascii="SimSun" w:hAnsi="SimSun" w:eastAsia="SimSun" w:cs="SimSun"/>
          <w:sz w:val="21"/>
          <w:szCs w:val="21"/>
          <w:spacing w:val="-10"/>
        </w:rPr>
        <w:t>的检测，特异性IgE</w:t>
      </w:r>
      <w:r>
        <w:rPr>
          <w:rFonts w:ascii="SimSun" w:hAnsi="SimSun" w:eastAsia="SimSun" w:cs="SimSun"/>
          <w:sz w:val="21"/>
          <w:szCs w:val="21"/>
          <w:spacing w:val="-60"/>
        </w:rPr>
        <w:t xml:space="preserve"> </w:t>
      </w:r>
      <w:r>
        <w:rPr>
          <w:rFonts w:ascii="SimSun" w:hAnsi="SimSun" w:eastAsia="SimSun" w:cs="SimSun"/>
          <w:sz w:val="21"/>
          <w:szCs w:val="21"/>
          <w:spacing w:val="-10"/>
        </w:rPr>
        <w:t>的检测见本章第七节其他</w:t>
      </w:r>
      <w:r>
        <w:rPr>
          <w:rFonts w:ascii="SimSun" w:hAnsi="SimSun" w:eastAsia="SimSun" w:cs="SimSun"/>
          <w:sz w:val="21"/>
          <w:szCs w:val="21"/>
          <w:spacing w:val="-11"/>
        </w:rPr>
        <w:t>免疫检测。</w:t>
      </w:r>
    </w:p>
    <w:p>
      <w:pPr>
        <w:ind w:left="1325"/>
        <w:spacing w:before="81" w:line="222" w:lineRule="auto"/>
        <w:rPr>
          <w:rFonts w:ascii="SimHei" w:hAnsi="SimHei" w:eastAsia="SimHei" w:cs="SimHei"/>
          <w:sz w:val="21"/>
          <w:szCs w:val="21"/>
        </w:rPr>
      </w:pPr>
      <w:r>
        <w:rPr>
          <w:rFonts w:ascii="SimHei" w:hAnsi="SimHei" w:eastAsia="SimHei" w:cs="SimHei"/>
          <w:sz w:val="21"/>
          <w:szCs w:val="21"/>
          <w:b/>
          <w:bCs/>
          <w:color w:val="1382D8"/>
          <w:spacing w:val="-13"/>
        </w:rPr>
        <w:t>【参考值】</w:t>
      </w:r>
    </w:p>
    <w:p>
      <w:pPr>
        <w:ind w:left="1430"/>
        <w:spacing w:before="70" w:line="214" w:lineRule="auto"/>
        <w:rPr>
          <w:rFonts w:ascii="SimSun" w:hAnsi="SimSun" w:eastAsia="SimSun" w:cs="SimSun"/>
          <w:sz w:val="21"/>
          <w:szCs w:val="21"/>
        </w:rPr>
      </w:pPr>
      <w:r>
        <w:rPr>
          <w:rFonts w:ascii="SimSun" w:hAnsi="SimSun" w:eastAsia="SimSun" w:cs="SimSun"/>
          <w:sz w:val="21"/>
          <w:szCs w:val="21"/>
          <w:b/>
          <w:bCs/>
          <w:spacing w:val="-7"/>
        </w:rPr>
        <w:t>成人血清IgE:0.1～0.9mg/L。</w:t>
      </w:r>
    </w:p>
    <w:p>
      <w:pPr>
        <w:ind w:left="1325"/>
        <w:spacing w:before="64" w:line="223" w:lineRule="auto"/>
        <w:rPr>
          <w:rFonts w:ascii="SimHei" w:hAnsi="SimHei" w:eastAsia="SimHei" w:cs="SimHei"/>
          <w:sz w:val="21"/>
          <w:szCs w:val="21"/>
        </w:rPr>
      </w:pPr>
      <w:r>
        <w:rPr>
          <w:rFonts w:ascii="SimHei" w:hAnsi="SimHei" w:eastAsia="SimHei" w:cs="SimHei"/>
          <w:sz w:val="21"/>
          <w:szCs w:val="21"/>
          <w:b/>
          <w:bCs/>
          <w:color w:val="0071C9"/>
          <w:spacing w:val="-15"/>
        </w:rPr>
        <w:t>【临床意义】</w:t>
      </w:r>
    </w:p>
    <w:p>
      <w:pPr>
        <w:ind w:right="29"/>
        <w:spacing w:before="65" w:line="212" w:lineRule="auto"/>
        <w:jc w:val="right"/>
        <w:rPr>
          <w:rFonts w:ascii="SimSun" w:hAnsi="SimSun" w:eastAsia="SimSun" w:cs="SimSun"/>
          <w:sz w:val="21"/>
          <w:szCs w:val="21"/>
        </w:rPr>
      </w:pPr>
      <w:r>
        <w:pict>
          <v:shape id="_x0000_s86" style="position:absolute;margin-left:-0.621811pt;margin-top:9.51406pt;mso-position-vertical-relative:text;mso-position-horizontal-relative:text;width:82.95pt;height:34.5pt;z-index:251975680;" filled="false" stroked="false" type="#_x0000_t202">
            <v:fill on="false"/>
            <v:stroke on="false"/>
            <v:path/>
            <v:imagedata o:title=""/>
            <o:lock v:ext="edit" aspectratio="false"/>
            <v:textbox inset="0mm,0mm,0mm,0mm">
              <w:txbxContent>
                <w:p>
                  <w:pPr>
                    <w:ind w:right="76"/>
                    <w:spacing w:before="208" w:line="219" w:lineRule="auto"/>
                    <w:jc w:val="right"/>
                    <w:rPr>
                      <w:rFonts w:ascii="SimSun" w:hAnsi="SimSun" w:eastAsia="SimSun" w:cs="SimSun"/>
                      <w:sz w:val="21"/>
                      <w:szCs w:val="21"/>
                    </w:rPr>
                  </w:pPr>
                  <w:r>
                    <w:rPr>
                      <w:rFonts w:ascii="SimSun" w:hAnsi="SimSun" w:eastAsia="SimSun" w:cs="SimSun"/>
                      <w:sz w:val="21"/>
                      <w:szCs w:val="21"/>
                      <w:spacing w:val="-29"/>
                      <w:w w:val="98"/>
                    </w:rPr>
                    <w:t>水平。</w:t>
                  </w:r>
                </w:p>
              </w:txbxContent>
            </v:textbox>
          </v:shape>
        </w:pict>
      </w: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3"/>
        </w:rPr>
        <w:t>生理性变化</w:t>
      </w:r>
      <w:r>
        <w:rPr>
          <w:rFonts w:ascii="SimSun" w:hAnsi="SimSun" w:eastAsia="SimSun" w:cs="SimSun"/>
          <w:sz w:val="21"/>
          <w:szCs w:val="21"/>
          <w:spacing w:val="61"/>
        </w:rPr>
        <w:t xml:space="preserve"> </w:t>
      </w:r>
      <w:r>
        <w:rPr>
          <w:rFonts w:ascii="SimSun" w:hAnsi="SimSun" w:eastAsia="SimSun" w:cs="SimSun"/>
          <w:sz w:val="21"/>
          <w:szCs w:val="21"/>
          <w:spacing w:val="-3"/>
        </w:rPr>
        <w:t>婴儿脐血</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3"/>
        </w:rPr>
        <w:t>IgE</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3"/>
        </w:rPr>
        <w:t>水平很低，出生后随年龄</w:t>
      </w:r>
      <w:r>
        <w:rPr>
          <w:rFonts w:ascii="SimSun" w:hAnsi="SimSun" w:eastAsia="SimSun" w:cs="SimSun"/>
          <w:sz w:val="21"/>
          <w:szCs w:val="21"/>
          <w:spacing w:val="-4"/>
        </w:rPr>
        <w:t>增长而逐渐升高，12岁时达到成人</w:t>
      </w:r>
    </w:p>
    <w:p>
      <w:pPr>
        <w:sectPr>
          <w:footerReference w:type="default" r:id="rId24"/>
          <w:pgSz w:w="11230" w:h="15840"/>
          <w:pgMar w:top="400" w:right="1047" w:bottom="400" w:left="682" w:header="0" w:footer="0" w:gutter="0"/>
        </w:sectPr>
        <w:rPr/>
      </w:pPr>
    </w:p>
    <w:p>
      <w:pPr>
        <w:ind w:left="6140"/>
        <w:spacing w:before="306" w:line="221" w:lineRule="auto"/>
        <w:rPr>
          <w:rFonts w:ascii="SimHei" w:hAnsi="SimHei" w:eastAsia="SimHei" w:cs="SimHei"/>
          <w:sz w:val="21"/>
          <w:szCs w:val="21"/>
        </w:rPr>
      </w:pPr>
      <w:r>
        <w:pict>
          <v:shape id="_x0000_s87" style="position:absolute;margin-left:454pt;margin-top:16.5902pt;mso-position-vertical-relative:text;mso-position-horizontal-relative:text;width:17.4pt;height:12.5pt;z-index:25198284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00579A"/>
                      <w:spacing w:val="-2"/>
                    </w:rPr>
                    <w:t>411</w:t>
                  </w:r>
                </w:p>
              </w:txbxContent>
            </v:textbox>
          </v:shape>
        </w:pict>
      </w:r>
      <w:r>
        <w:drawing>
          <wp:anchor distT="0" distB="0" distL="0" distR="0" simplePos="0" relativeHeight="251981824" behindDoc="0" locked="0" layoutInCell="0" allowOverlap="1">
            <wp:simplePos x="0" y="0"/>
            <wp:positionH relativeFrom="page">
              <wp:posOffset>6254715</wp:posOffset>
            </wp:positionH>
            <wp:positionV relativeFrom="page">
              <wp:posOffset>9220233</wp:posOffset>
            </wp:positionV>
            <wp:extent cx="495323" cy="400022"/>
            <wp:effectExtent l="0" t="0" r="0" b="0"/>
            <wp:wrapNone/>
            <wp:docPr id="116" name="IM 116"/>
            <wp:cNvGraphicFramePr/>
            <a:graphic>
              <a:graphicData uri="http://schemas.openxmlformats.org/drawingml/2006/picture">
                <pic:pic>
                  <pic:nvPicPr>
                    <pic:cNvPr id="116" name="IM 116"/>
                    <pic:cNvPicPr/>
                  </pic:nvPicPr>
                  <pic:blipFill>
                    <a:blip r:embed="rId135"/>
                    <a:stretch>
                      <a:fillRect/>
                    </a:stretch>
                  </pic:blipFill>
                  <pic:spPr>
                    <a:xfrm rot="0">
                      <a:off x="0" y="0"/>
                      <a:ext cx="495323" cy="400022"/>
                    </a:xfrm>
                    <a:prstGeom prst="rect">
                      <a:avLst/>
                    </a:prstGeom>
                  </pic:spPr>
                </pic:pic>
              </a:graphicData>
            </a:graphic>
          </wp:anchor>
        </w:drawing>
      </w:r>
      <w:r>
        <w:rPr>
          <w:rFonts w:ascii="SimHei" w:hAnsi="SimHei" w:eastAsia="SimHei" w:cs="SimHei"/>
          <w:sz w:val="21"/>
          <w:szCs w:val="21"/>
          <w:color w:val="1E6AA5"/>
          <w:spacing w:val="-18"/>
          <w:w w:val="95"/>
        </w:rPr>
        <w:t>第八章</w:t>
      </w:r>
      <w:r>
        <w:rPr>
          <w:rFonts w:ascii="SimHei" w:hAnsi="SimHei" w:eastAsia="SimHei" w:cs="SimHei"/>
          <w:sz w:val="21"/>
          <w:szCs w:val="21"/>
          <w:color w:val="1E6AA5"/>
          <w:spacing w:val="69"/>
        </w:rPr>
        <w:t xml:space="preserve"> </w:t>
      </w:r>
      <w:r>
        <w:rPr>
          <w:rFonts w:ascii="SimHei" w:hAnsi="SimHei" w:eastAsia="SimHei" w:cs="SimHei"/>
          <w:sz w:val="21"/>
          <w:szCs w:val="21"/>
          <w:color w:val="1E6AA5"/>
          <w:spacing w:val="-18"/>
          <w:w w:val="95"/>
        </w:rPr>
        <w:t>临床常用免疫学检测</w:t>
      </w:r>
    </w:p>
    <w:p>
      <w:pPr>
        <w:spacing w:line="246" w:lineRule="auto"/>
        <w:rPr>
          <w:rFonts w:ascii="Arial"/>
          <w:sz w:val="21"/>
        </w:rPr>
      </w:pPr>
      <w:r/>
    </w:p>
    <w:p>
      <w:pPr>
        <w:ind w:left="393"/>
        <w:spacing w:before="68" w:line="222" w:lineRule="auto"/>
        <w:outlineLvl w:val="1"/>
        <w:rPr>
          <w:rFonts w:ascii="SimHei" w:hAnsi="SimHei" w:eastAsia="SimHei" w:cs="SimHei"/>
          <w:sz w:val="21"/>
          <w:szCs w:val="21"/>
        </w:rPr>
      </w:pPr>
      <w:r>
        <w:rPr>
          <w:rFonts w:ascii="SimHei" w:hAnsi="SimHei" w:eastAsia="SimHei" w:cs="SimHei"/>
          <w:sz w:val="21"/>
          <w:szCs w:val="21"/>
          <w:b/>
          <w:bCs/>
          <w:spacing w:val="-7"/>
        </w:rPr>
        <w:t>2.</w:t>
      </w:r>
      <w:r>
        <w:rPr>
          <w:rFonts w:ascii="SimHei" w:hAnsi="SimHei" w:eastAsia="SimHei" w:cs="SimHei"/>
          <w:sz w:val="21"/>
          <w:szCs w:val="21"/>
          <w:spacing w:val="-45"/>
        </w:rPr>
        <w:t xml:space="preserve"> </w:t>
      </w:r>
      <w:r>
        <w:rPr>
          <w:rFonts w:ascii="SimHei" w:hAnsi="SimHei" w:eastAsia="SimHei" w:cs="SimHei"/>
          <w:sz w:val="21"/>
          <w:szCs w:val="21"/>
          <w:b/>
          <w:bCs/>
          <w:spacing w:val="-7"/>
        </w:rPr>
        <w:t>病理性变化</w:t>
      </w:r>
    </w:p>
    <w:p>
      <w:pPr>
        <w:ind w:right="1057" w:firstLine="390"/>
        <w:spacing w:before="84" w:line="257" w:lineRule="auto"/>
        <w:jc w:val="both"/>
        <w:rPr>
          <w:rFonts w:ascii="SimSun" w:hAnsi="SimSun" w:eastAsia="SimSun" w:cs="SimSun"/>
          <w:sz w:val="21"/>
          <w:szCs w:val="21"/>
        </w:rPr>
      </w:pPr>
      <w:r>
        <w:rPr>
          <w:rFonts w:ascii="SimSun" w:hAnsi="SimSun" w:eastAsia="SimSun" w:cs="SimSun"/>
          <w:sz w:val="21"/>
          <w:szCs w:val="21"/>
          <w:spacing w:val="-19"/>
        </w:rPr>
        <w:t>(1)IgE</w:t>
      </w:r>
      <w:r>
        <w:rPr>
          <w:rFonts w:ascii="SimSun" w:hAnsi="SimSun" w:eastAsia="SimSun" w:cs="SimSun"/>
          <w:sz w:val="21"/>
          <w:szCs w:val="21"/>
          <w:spacing w:val="-10"/>
        </w:rPr>
        <w:t xml:space="preserve"> </w:t>
      </w:r>
      <w:r>
        <w:rPr>
          <w:rFonts w:ascii="SimSun" w:hAnsi="SimSun" w:eastAsia="SimSun" w:cs="SimSun"/>
          <w:sz w:val="21"/>
          <w:szCs w:val="21"/>
          <w:spacing w:val="-19"/>
        </w:rPr>
        <w:t>增高：见于IgE型</w:t>
      </w:r>
      <w:r>
        <w:rPr>
          <w:rFonts w:ascii="SimSun" w:hAnsi="SimSun" w:eastAsia="SimSun" w:cs="SimSun"/>
          <w:sz w:val="21"/>
          <w:szCs w:val="21"/>
          <w:spacing w:val="-51"/>
        </w:rPr>
        <w:t xml:space="preserve"> </w:t>
      </w:r>
      <w:r>
        <w:rPr>
          <w:rFonts w:ascii="SimSun" w:hAnsi="SimSun" w:eastAsia="SimSun" w:cs="SimSun"/>
          <w:sz w:val="21"/>
          <w:szCs w:val="21"/>
          <w:spacing w:val="-19"/>
        </w:rPr>
        <w:t>MM、</w:t>
      </w:r>
      <w:r>
        <w:rPr>
          <w:rFonts w:ascii="SimSun" w:hAnsi="SimSun" w:eastAsia="SimSun" w:cs="SimSun"/>
          <w:sz w:val="21"/>
          <w:szCs w:val="21"/>
          <w:spacing w:val="-47"/>
        </w:rPr>
        <w:t xml:space="preserve"> </w:t>
      </w:r>
      <w:r>
        <w:rPr>
          <w:rFonts w:ascii="SimSun" w:hAnsi="SimSun" w:eastAsia="SimSun" w:cs="SimSun"/>
          <w:sz w:val="21"/>
          <w:szCs w:val="21"/>
          <w:spacing w:val="-19"/>
        </w:rPr>
        <w:t>重链病、肝脏病、结节病、类风湿关节炎、特异性皮炎、过敏</w:t>
      </w:r>
      <w:r>
        <w:rPr>
          <w:rFonts w:ascii="SimSun" w:hAnsi="SimSun" w:eastAsia="SimSun" w:cs="SimSun"/>
          <w:sz w:val="21"/>
          <w:szCs w:val="21"/>
          <w:spacing w:val="-20"/>
        </w:rPr>
        <w:t>性哮</w:t>
      </w:r>
      <w:r>
        <w:rPr>
          <w:rFonts w:ascii="SimSun" w:hAnsi="SimSun" w:eastAsia="SimSun" w:cs="SimSun"/>
          <w:sz w:val="21"/>
          <w:szCs w:val="21"/>
        </w:rPr>
        <w:t xml:space="preserve"> </w:t>
      </w:r>
      <w:r>
        <w:rPr>
          <w:rFonts w:ascii="SimSun" w:hAnsi="SimSun" w:eastAsia="SimSun" w:cs="SimSun"/>
          <w:sz w:val="21"/>
          <w:szCs w:val="21"/>
          <w:spacing w:val="-22"/>
        </w:rPr>
        <w:t>喘、过敏性鼻炎、间质性肺炎、荨麻疹、嗜酸性粒细胞增多症、疱疹样皮炎、寄生虫感染、支气管肺曲</w:t>
      </w:r>
      <w:r>
        <w:rPr>
          <w:rFonts w:ascii="SimSun" w:hAnsi="SimSun" w:eastAsia="SimSun" w:cs="SimSun"/>
          <w:sz w:val="21"/>
          <w:szCs w:val="21"/>
          <w:spacing w:val="11"/>
        </w:rPr>
        <w:t xml:space="preserve"> </w:t>
      </w:r>
      <w:r>
        <w:rPr>
          <w:rFonts w:ascii="SimSun" w:hAnsi="SimSun" w:eastAsia="SimSun" w:cs="SimSun"/>
          <w:sz w:val="21"/>
          <w:szCs w:val="21"/>
          <w:spacing w:val="-11"/>
        </w:rPr>
        <w:t>菌病等疾病。</w:t>
      </w:r>
    </w:p>
    <w:p>
      <w:pPr>
        <w:ind w:right="1110" w:firstLine="390"/>
        <w:spacing w:before="53" w:line="249" w:lineRule="auto"/>
        <w:jc w:val="both"/>
        <w:rPr>
          <w:rFonts w:ascii="SimSun" w:hAnsi="SimSun" w:eastAsia="SimSun" w:cs="SimSun"/>
          <w:sz w:val="21"/>
          <w:szCs w:val="21"/>
        </w:rPr>
      </w:pPr>
      <w:r>
        <w:rPr>
          <w:rFonts w:ascii="SimSun" w:hAnsi="SimSun" w:eastAsia="SimSun" w:cs="SimSun"/>
          <w:sz w:val="21"/>
          <w:szCs w:val="21"/>
          <w:spacing w:val="-11"/>
        </w:rPr>
        <w:t>(2)IgE</w:t>
      </w:r>
      <w:r>
        <w:rPr>
          <w:rFonts w:ascii="SimSun" w:hAnsi="SimSun" w:eastAsia="SimSun" w:cs="SimSun"/>
          <w:sz w:val="21"/>
          <w:szCs w:val="21"/>
          <w:spacing w:val="10"/>
        </w:rPr>
        <w:t xml:space="preserve"> </w:t>
      </w:r>
      <w:r>
        <w:rPr>
          <w:rFonts w:ascii="SimSun" w:hAnsi="SimSun" w:eastAsia="SimSun" w:cs="SimSun"/>
          <w:sz w:val="21"/>
          <w:szCs w:val="21"/>
          <w:spacing w:val="-11"/>
        </w:rPr>
        <w:t>降低：见于先天性或获得性丙种球蛋白缺乏症、恶性肿</w:t>
      </w:r>
      <w:r>
        <w:rPr>
          <w:rFonts w:ascii="SimSun" w:hAnsi="SimSun" w:eastAsia="SimSun" w:cs="SimSun"/>
          <w:sz w:val="21"/>
          <w:szCs w:val="21"/>
          <w:spacing w:val="-12"/>
        </w:rPr>
        <w:t>瘤、长期用免疫抑制剂和共济</w:t>
      </w:r>
      <w:r>
        <w:rPr>
          <w:rFonts w:ascii="SimSun" w:hAnsi="SimSun" w:eastAsia="SimSun" w:cs="SimSun"/>
          <w:sz w:val="21"/>
          <w:szCs w:val="21"/>
        </w:rPr>
        <w:t xml:space="preserve"> </w:t>
      </w:r>
      <w:r>
        <w:rPr>
          <w:rFonts w:ascii="SimSun" w:hAnsi="SimSun" w:eastAsia="SimSun" w:cs="SimSun"/>
          <w:sz w:val="21"/>
          <w:szCs w:val="21"/>
          <w:spacing w:val="-9"/>
        </w:rPr>
        <w:t>失调性毛细血管扩张症等。</w:t>
      </w:r>
    </w:p>
    <w:p>
      <w:pPr>
        <w:ind w:left="393"/>
        <w:spacing w:before="68" w:line="224" w:lineRule="auto"/>
        <w:rPr>
          <w:rFonts w:ascii="SimHei" w:hAnsi="SimHei" w:eastAsia="SimHei" w:cs="SimHei"/>
          <w:sz w:val="21"/>
          <w:szCs w:val="21"/>
        </w:rPr>
      </w:pPr>
      <w:r>
        <w:rPr>
          <w:rFonts w:ascii="SimHei" w:hAnsi="SimHei" w:eastAsia="SimHei" w:cs="SimHei"/>
          <w:sz w:val="21"/>
          <w:szCs w:val="21"/>
          <w:b/>
          <w:bCs/>
          <w:spacing w:val="1"/>
        </w:rPr>
        <w:t>(五)</w:t>
      </w:r>
      <w:r>
        <w:rPr>
          <w:rFonts w:ascii="SimHei" w:hAnsi="SimHei" w:eastAsia="SimHei" w:cs="SimHei"/>
          <w:sz w:val="21"/>
          <w:szCs w:val="21"/>
          <w:spacing w:val="3"/>
        </w:rPr>
        <w:t xml:space="preserve"> </w:t>
      </w:r>
      <w:r>
        <w:rPr>
          <w:rFonts w:ascii="SimHei" w:hAnsi="SimHei" w:eastAsia="SimHei" w:cs="SimHei"/>
          <w:sz w:val="21"/>
          <w:szCs w:val="21"/>
          <w:b/>
          <w:bCs/>
          <w:spacing w:val="1"/>
        </w:rPr>
        <w:t>M</w:t>
      </w:r>
      <w:r>
        <w:rPr>
          <w:rFonts w:ascii="SimHei" w:hAnsi="SimHei" w:eastAsia="SimHei" w:cs="SimHei"/>
          <w:sz w:val="21"/>
          <w:szCs w:val="21"/>
          <w:spacing w:val="17"/>
        </w:rPr>
        <w:t xml:space="preserve"> </w:t>
      </w:r>
      <w:r>
        <w:rPr>
          <w:rFonts w:ascii="SimHei" w:hAnsi="SimHei" w:eastAsia="SimHei" w:cs="SimHei"/>
          <w:sz w:val="21"/>
          <w:szCs w:val="21"/>
          <w:b/>
          <w:bCs/>
          <w:spacing w:val="1"/>
        </w:rPr>
        <w:t>蛋白</w:t>
      </w:r>
    </w:p>
    <w:p>
      <w:pPr>
        <w:ind w:right="1103" w:firstLine="390"/>
        <w:spacing w:before="82" w:line="248" w:lineRule="auto"/>
        <w:rPr>
          <w:rFonts w:ascii="SimSun" w:hAnsi="SimSun" w:eastAsia="SimSun" w:cs="SimSun"/>
          <w:sz w:val="21"/>
          <w:szCs w:val="21"/>
        </w:rPr>
      </w:pPr>
      <w:r>
        <w:rPr>
          <w:rFonts w:ascii="SimSun" w:hAnsi="SimSun" w:eastAsia="SimSun" w:cs="SimSun"/>
          <w:sz w:val="21"/>
          <w:szCs w:val="21"/>
          <w:spacing w:val="-9"/>
        </w:rPr>
        <w:t>M</w:t>
      </w:r>
      <w:r>
        <w:rPr>
          <w:rFonts w:ascii="SimSun" w:hAnsi="SimSun" w:eastAsia="SimSun" w:cs="SimSun"/>
          <w:sz w:val="21"/>
          <w:szCs w:val="21"/>
          <w:spacing w:val="-34"/>
        </w:rPr>
        <w:t xml:space="preserve"> </w:t>
      </w:r>
      <w:r>
        <w:rPr>
          <w:rFonts w:ascii="SimSun" w:hAnsi="SimSun" w:eastAsia="SimSun" w:cs="SimSun"/>
          <w:sz w:val="21"/>
          <w:szCs w:val="21"/>
          <w:spacing w:val="-9"/>
        </w:rPr>
        <w:t>蛋白(M</w:t>
      </w:r>
      <w:r>
        <w:rPr>
          <w:rFonts w:ascii="SimSun" w:hAnsi="SimSun" w:eastAsia="SimSun" w:cs="SimSun"/>
          <w:sz w:val="21"/>
          <w:szCs w:val="21"/>
          <w:spacing w:val="-4"/>
        </w:rPr>
        <w:t xml:space="preserve"> </w:t>
      </w:r>
      <w:r>
        <w:rPr>
          <w:rFonts w:ascii="SimSun" w:hAnsi="SimSun" w:eastAsia="SimSun" w:cs="SimSun"/>
          <w:sz w:val="21"/>
          <w:szCs w:val="21"/>
          <w:spacing w:val="-9"/>
        </w:rPr>
        <w:t>protein)或称单克隆免疫球蛋白，是一种单克隆B</w:t>
      </w:r>
      <w:r>
        <w:rPr>
          <w:rFonts w:ascii="SimSun" w:hAnsi="SimSun" w:eastAsia="SimSun" w:cs="SimSun"/>
          <w:sz w:val="21"/>
          <w:szCs w:val="21"/>
          <w:spacing w:val="-27"/>
        </w:rPr>
        <w:t xml:space="preserve"> </w:t>
      </w:r>
      <w:r>
        <w:rPr>
          <w:rFonts w:ascii="SimSun" w:hAnsi="SimSun" w:eastAsia="SimSun" w:cs="SimSun"/>
          <w:sz w:val="21"/>
          <w:szCs w:val="21"/>
          <w:spacing w:val="-9"/>
        </w:rPr>
        <w:t>细胞增殖产生的具有相同结构和</w:t>
      </w:r>
      <w:r>
        <w:rPr>
          <w:rFonts w:ascii="SimSun" w:hAnsi="SimSun" w:eastAsia="SimSun" w:cs="SimSun"/>
          <w:sz w:val="21"/>
          <w:szCs w:val="21"/>
        </w:rPr>
        <w:t xml:space="preserve"> </w:t>
      </w:r>
      <w:r>
        <w:rPr>
          <w:rFonts w:ascii="SimSun" w:hAnsi="SimSun" w:eastAsia="SimSun" w:cs="SimSun"/>
          <w:sz w:val="21"/>
          <w:szCs w:val="21"/>
          <w:spacing w:val="-10"/>
        </w:rPr>
        <w:t>电泳迁移率的免疫球蛋白分子及其分子片段。</w:t>
      </w:r>
    </w:p>
    <w:p>
      <w:pPr>
        <w:ind w:left="287"/>
        <w:spacing w:before="68" w:line="222" w:lineRule="auto"/>
        <w:rPr>
          <w:rFonts w:ascii="SimHei" w:hAnsi="SimHei" w:eastAsia="SimHei" w:cs="SimHei"/>
          <w:sz w:val="21"/>
          <w:szCs w:val="21"/>
        </w:rPr>
      </w:pPr>
      <w:r>
        <w:rPr>
          <w:rFonts w:ascii="SimHei" w:hAnsi="SimHei" w:eastAsia="SimHei" w:cs="SimHei"/>
          <w:sz w:val="21"/>
          <w:szCs w:val="21"/>
          <w:b/>
          <w:bCs/>
          <w:color w:val="2E78BA"/>
          <w:spacing w:val="-13"/>
        </w:rPr>
        <w:t>【参考值】</w:t>
      </w:r>
    </w:p>
    <w:p>
      <w:pPr>
        <w:ind w:left="390"/>
        <w:spacing w:before="71" w:line="220" w:lineRule="auto"/>
        <w:rPr>
          <w:rFonts w:ascii="SimSun" w:hAnsi="SimSun" w:eastAsia="SimSun" w:cs="SimSun"/>
          <w:sz w:val="21"/>
          <w:szCs w:val="21"/>
        </w:rPr>
      </w:pPr>
      <w:r>
        <w:rPr>
          <w:rFonts w:ascii="SimSun" w:hAnsi="SimSun" w:eastAsia="SimSun" w:cs="SimSun"/>
          <w:sz w:val="21"/>
          <w:szCs w:val="21"/>
          <w:spacing w:val="-12"/>
        </w:rPr>
        <w:t>阴性(蛋白电泳法、免疫比浊法或免疫电泳法)。</w:t>
      </w:r>
    </w:p>
    <w:p>
      <w:pPr>
        <w:ind w:left="287"/>
        <w:spacing w:before="47" w:line="223" w:lineRule="auto"/>
        <w:rPr>
          <w:rFonts w:ascii="SimHei" w:hAnsi="SimHei" w:eastAsia="SimHei" w:cs="SimHei"/>
          <w:sz w:val="21"/>
          <w:szCs w:val="21"/>
        </w:rPr>
      </w:pPr>
      <w:r>
        <w:rPr>
          <w:rFonts w:ascii="SimHei" w:hAnsi="SimHei" w:eastAsia="SimHei" w:cs="SimHei"/>
          <w:sz w:val="21"/>
          <w:szCs w:val="21"/>
          <w:b/>
          <w:bCs/>
          <w:color w:val="2F7DC1"/>
          <w:spacing w:val="-13"/>
        </w:rPr>
        <w:t>【临床意义】</w:t>
      </w:r>
    </w:p>
    <w:p>
      <w:pPr>
        <w:ind w:left="390"/>
        <w:spacing w:before="79" w:line="219" w:lineRule="auto"/>
        <w:rPr>
          <w:rFonts w:ascii="SimSun" w:hAnsi="SimSun" w:eastAsia="SimSun" w:cs="SimSun"/>
          <w:sz w:val="21"/>
          <w:szCs w:val="21"/>
        </w:rPr>
      </w:pPr>
      <w:r>
        <w:rPr>
          <w:rFonts w:ascii="SimSun" w:hAnsi="SimSun" w:eastAsia="SimSun" w:cs="SimSun"/>
          <w:sz w:val="21"/>
          <w:szCs w:val="21"/>
          <w:spacing w:val="-10"/>
        </w:rPr>
        <w:t>检测到M</w:t>
      </w:r>
      <w:r>
        <w:rPr>
          <w:rFonts w:ascii="SimSun" w:hAnsi="SimSun" w:eastAsia="SimSun" w:cs="SimSun"/>
          <w:sz w:val="21"/>
          <w:szCs w:val="21"/>
          <w:spacing w:val="1"/>
        </w:rPr>
        <w:t xml:space="preserve"> </w:t>
      </w:r>
      <w:r>
        <w:rPr>
          <w:rFonts w:ascii="SimSun" w:hAnsi="SimSun" w:eastAsia="SimSun" w:cs="SimSun"/>
          <w:sz w:val="21"/>
          <w:szCs w:val="21"/>
          <w:spacing w:val="-10"/>
        </w:rPr>
        <w:t>蛋白，提示单克隆免疫球蛋白增殖病。</w:t>
      </w:r>
      <w:r>
        <w:rPr>
          <w:rFonts w:ascii="SimSun" w:hAnsi="SimSun" w:eastAsia="SimSun" w:cs="SimSun"/>
          <w:sz w:val="21"/>
          <w:szCs w:val="21"/>
          <w:spacing w:val="-11"/>
        </w:rPr>
        <w:t>见于：</w:t>
      </w:r>
    </w:p>
    <w:p>
      <w:pPr>
        <w:ind w:left="390"/>
        <w:spacing w:before="67" w:line="212" w:lineRule="auto"/>
        <w:rPr>
          <w:rFonts w:ascii="SimSun" w:hAnsi="SimSun" w:eastAsia="SimSun" w:cs="SimSun"/>
          <w:sz w:val="21"/>
          <w:szCs w:val="21"/>
        </w:rPr>
      </w:pPr>
      <w:r>
        <w:rPr>
          <w:rFonts w:ascii="Times New Roman" w:hAnsi="Times New Roman" w:eastAsia="Times New Roman" w:cs="Times New Roman"/>
          <w:sz w:val="21"/>
          <w:szCs w:val="21"/>
          <w:b/>
          <w:bCs/>
          <w:spacing w:val="-11"/>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1"/>
        </w:rPr>
        <w:t>多发性骨髓</w:t>
      </w:r>
      <w:r>
        <w:rPr>
          <w:rFonts w:ascii="SimSun" w:hAnsi="SimSun" w:eastAsia="SimSun" w:cs="SimSun"/>
          <w:sz w:val="21"/>
          <w:szCs w:val="21"/>
          <w:b/>
          <w:bCs/>
          <w:spacing w:val="-12"/>
        </w:rPr>
        <w:t>瘤</w:t>
      </w:r>
      <w:r>
        <w:rPr>
          <w:rFonts w:ascii="SimSun" w:hAnsi="SimSun" w:eastAsia="SimSun" w:cs="SimSun"/>
          <w:sz w:val="21"/>
          <w:szCs w:val="21"/>
          <w:spacing w:val="60"/>
        </w:rPr>
        <w:t xml:space="preserve"> </w:t>
      </w:r>
      <w:r>
        <w:rPr>
          <w:rFonts w:ascii="SimSun" w:hAnsi="SimSun" w:eastAsia="SimSun" w:cs="SimSun"/>
          <w:sz w:val="21"/>
          <w:szCs w:val="21"/>
          <w:spacing w:val="-12"/>
        </w:rPr>
        <w:t>以</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11"/>
        </w:rPr>
        <w:t>IgG</w:t>
      </w:r>
      <w:r>
        <w:rPr>
          <w:rFonts w:ascii="SimSun" w:hAnsi="SimSun" w:eastAsia="SimSun" w:cs="SimSun"/>
          <w:sz w:val="21"/>
          <w:szCs w:val="21"/>
          <w:spacing w:val="-12"/>
        </w:rPr>
        <w:t>型最常见，其次为</w:t>
      </w:r>
      <w:r>
        <w:rPr>
          <w:rFonts w:ascii="Times New Roman" w:hAnsi="Times New Roman" w:eastAsia="Times New Roman" w:cs="Times New Roman"/>
          <w:sz w:val="21"/>
          <w:szCs w:val="21"/>
          <w:spacing w:val="-11"/>
        </w:rPr>
        <w:t>IgA</w:t>
      </w:r>
      <w:r>
        <w:rPr>
          <w:rFonts w:ascii="SimSun" w:hAnsi="SimSun" w:eastAsia="SimSun" w:cs="SimSun"/>
          <w:sz w:val="21"/>
          <w:szCs w:val="21"/>
          <w:spacing w:val="-12"/>
        </w:rPr>
        <w:t>型，</w:t>
      </w:r>
      <w:r>
        <w:rPr>
          <w:rFonts w:ascii="Times New Roman" w:hAnsi="Times New Roman" w:eastAsia="Times New Roman" w:cs="Times New Roman"/>
          <w:sz w:val="21"/>
          <w:szCs w:val="21"/>
          <w:spacing w:val="-11"/>
        </w:rPr>
        <w:t>IgD</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2"/>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1"/>
        </w:rPr>
        <w:t>IgE</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2"/>
        </w:rPr>
        <w:t>罕见，也有</w:t>
      </w:r>
      <w:r>
        <w:rPr>
          <w:rFonts w:ascii="Times New Roman" w:hAnsi="Times New Roman" w:eastAsia="Times New Roman" w:cs="Times New Roman"/>
          <w:sz w:val="21"/>
          <w:szCs w:val="21"/>
          <w:spacing w:val="-11"/>
        </w:rPr>
        <w:t>IgM</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12"/>
        </w:rPr>
        <w:t>型的报道。</w:t>
      </w:r>
    </w:p>
    <w:p>
      <w:pPr>
        <w:ind w:left="390"/>
        <w:spacing w:before="68" w:line="212" w:lineRule="auto"/>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4"/>
        </w:rPr>
        <w:t>巨球蛋白血症</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4"/>
        </w:rPr>
        <w:t>(macroglobulinemia)</w:t>
      </w:r>
      <w:r>
        <w:rPr>
          <w:rFonts w:ascii="Times New Roman" w:hAnsi="Times New Roman" w:eastAsia="Times New Roman" w:cs="Times New Roman"/>
          <w:sz w:val="21"/>
          <w:szCs w:val="21"/>
        </w:rPr>
        <w:t xml:space="preserve">          </w:t>
      </w:r>
      <w:r>
        <w:rPr>
          <w:rFonts w:ascii="SimSun" w:hAnsi="SimSun" w:eastAsia="SimSun" w:cs="SimSun"/>
          <w:sz w:val="21"/>
          <w:szCs w:val="21"/>
          <w:spacing w:val="-4"/>
        </w:rPr>
        <w:t>又名</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4"/>
        </w:rPr>
        <w:t>Waldenstrom</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症，该病血液中存在大量单克</w:t>
      </w:r>
    </w:p>
    <w:p>
      <w:pPr>
        <w:spacing w:before="86" w:line="214" w:lineRule="auto"/>
        <w:rPr>
          <w:rFonts w:ascii="SimSun" w:hAnsi="SimSun" w:eastAsia="SimSun" w:cs="SimSun"/>
          <w:sz w:val="21"/>
          <w:szCs w:val="21"/>
        </w:rPr>
      </w:pPr>
      <w:r>
        <w:rPr>
          <w:rFonts w:ascii="SimSun" w:hAnsi="SimSun" w:eastAsia="SimSun" w:cs="SimSun"/>
          <w:sz w:val="21"/>
          <w:szCs w:val="21"/>
          <w:spacing w:val="-11"/>
        </w:rPr>
        <w:t>隆</w:t>
      </w:r>
      <w:r>
        <w:rPr>
          <w:rFonts w:ascii="SimSun" w:hAnsi="SimSun" w:eastAsia="SimSun" w:cs="SimSun"/>
          <w:sz w:val="21"/>
          <w:szCs w:val="21"/>
          <w:spacing w:val="-52"/>
        </w:rPr>
        <w:t xml:space="preserve"> </w:t>
      </w:r>
      <w:r>
        <w:rPr>
          <w:rFonts w:ascii="SimSun" w:hAnsi="SimSun" w:eastAsia="SimSun" w:cs="SimSun"/>
          <w:sz w:val="21"/>
          <w:szCs w:val="21"/>
          <w:spacing w:val="-11"/>
        </w:rPr>
        <w:t>IgM。</w:t>
      </w:r>
    </w:p>
    <w:p>
      <w:pPr>
        <w:ind w:left="390"/>
        <w:spacing w:before="50" w:line="212" w:lineRule="auto"/>
        <w:rPr>
          <w:rFonts w:ascii="SimSun" w:hAnsi="SimSun" w:eastAsia="SimSun" w:cs="SimSun"/>
          <w:sz w:val="21"/>
          <w:szCs w:val="21"/>
        </w:rPr>
      </w:pPr>
      <w:r>
        <w:rPr>
          <w:rFonts w:ascii="Times New Roman" w:hAnsi="Times New Roman" w:eastAsia="Times New Roman" w:cs="Times New Roman"/>
          <w:sz w:val="21"/>
          <w:szCs w:val="21"/>
          <w:b/>
          <w:bCs/>
          <w:spacing w:val="-12"/>
        </w:rPr>
        <w:t>3.</w:t>
      </w:r>
      <w:r>
        <w:rPr>
          <w:rFonts w:ascii="Times New Roman" w:hAnsi="Times New Roman" w:eastAsia="Times New Roman" w:cs="Times New Roman"/>
          <w:sz w:val="21"/>
          <w:szCs w:val="21"/>
          <w:spacing w:val="14"/>
        </w:rPr>
        <w:t xml:space="preserve">  </w:t>
      </w:r>
      <w:r>
        <w:rPr>
          <w:rFonts w:ascii="SimSun" w:hAnsi="SimSun" w:eastAsia="SimSun" w:cs="SimSun"/>
          <w:sz w:val="21"/>
          <w:szCs w:val="21"/>
          <w:b/>
          <w:bCs/>
          <w:spacing w:val="-12"/>
        </w:rPr>
        <w:t>重链病</w:t>
      </w:r>
      <w:r>
        <w:rPr>
          <w:rFonts w:ascii="SimSun" w:hAnsi="SimSun" w:eastAsia="SimSun" w:cs="SimSun"/>
          <w:sz w:val="21"/>
          <w:szCs w:val="21"/>
          <w:spacing w:val="101"/>
        </w:rPr>
        <w:t xml:space="preserve"> </w:t>
      </w:r>
      <w:r>
        <w:rPr>
          <w:rFonts w:ascii="SimSun" w:hAnsi="SimSun" w:eastAsia="SimSun" w:cs="SimSun"/>
          <w:sz w:val="21"/>
          <w:szCs w:val="21"/>
          <w:spacing w:val="-12"/>
        </w:rPr>
        <w:t>出现</w:t>
      </w:r>
      <w:r>
        <w:rPr>
          <w:rFonts w:ascii="Times New Roman" w:hAnsi="Times New Roman" w:eastAsia="Times New Roman" w:cs="Times New Roman"/>
          <w:sz w:val="21"/>
          <w:szCs w:val="21"/>
          <w:spacing w:val="-12"/>
        </w:rPr>
        <w:t>Ig</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2"/>
        </w:rPr>
        <w:t>重链(γ、α和μ重链)。</w:t>
      </w:r>
    </w:p>
    <w:p>
      <w:pPr>
        <w:ind w:left="390"/>
        <w:spacing w:before="90" w:line="219" w:lineRule="auto"/>
        <w:rPr>
          <w:rFonts w:ascii="SimSun" w:hAnsi="SimSun" w:eastAsia="SimSun" w:cs="SimSun"/>
          <w:sz w:val="21"/>
          <w:szCs w:val="21"/>
        </w:rPr>
      </w:pPr>
      <w:r>
        <w:rPr>
          <w:rFonts w:ascii="Times New Roman" w:hAnsi="Times New Roman" w:eastAsia="Times New Roman" w:cs="Times New Roman"/>
          <w:sz w:val="21"/>
          <w:szCs w:val="21"/>
          <w:b/>
          <w:bCs/>
          <w:spacing w:val="-8"/>
        </w:rPr>
        <w:t>4.</w:t>
      </w:r>
      <w:r>
        <w:rPr>
          <w:rFonts w:ascii="Times New Roman" w:hAnsi="Times New Roman" w:eastAsia="Times New Roman" w:cs="Times New Roman"/>
          <w:sz w:val="21"/>
          <w:szCs w:val="21"/>
          <w:spacing w:val="19"/>
        </w:rPr>
        <w:t xml:space="preserve">  </w:t>
      </w:r>
      <w:r>
        <w:rPr>
          <w:rFonts w:ascii="SimSun" w:hAnsi="SimSun" w:eastAsia="SimSun" w:cs="SimSun"/>
          <w:sz w:val="21"/>
          <w:szCs w:val="21"/>
          <w:b/>
          <w:bCs/>
          <w:spacing w:val="-8"/>
        </w:rPr>
        <w:t>轻链病</w:t>
      </w:r>
      <w:r>
        <w:rPr>
          <w:rFonts w:ascii="SimSun" w:hAnsi="SimSun" w:eastAsia="SimSun" w:cs="SimSun"/>
          <w:sz w:val="21"/>
          <w:szCs w:val="21"/>
          <w:spacing w:val="91"/>
        </w:rPr>
        <w:t xml:space="preserve"> </w:t>
      </w:r>
      <w:r>
        <w:rPr>
          <w:rFonts w:ascii="SimSun" w:hAnsi="SimSun" w:eastAsia="SimSun" w:cs="SimSun"/>
          <w:sz w:val="21"/>
          <w:szCs w:val="21"/>
          <w:spacing w:val="-8"/>
        </w:rPr>
        <w:t>出现单克隆游离轻链。</w:t>
      </w:r>
    </w:p>
    <w:p>
      <w:pPr>
        <w:ind w:left="390"/>
        <w:spacing w:before="40" w:line="212" w:lineRule="auto"/>
        <w:rPr>
          <w:rFonts w:ascii="SimSun" w:hAnsi="SimSun" w:eastAsia="SimSun" w:cs="SimSun"/>
          <w:sz w:val="21"/>
          <w:szCs w:val="21"/>
        </w:rPr>
      </w:pPr>
      <w:r>
        <w:rPr>
          <w:rFonts w:ascii="Times New Roman" w:hAnsi="Times New Roman" w:eastAsia="Times New Roman" w:cs="Times New Roman"/>
          <w:sz w:val="21"/>
          <w:szCs w:val="21"/>
          <w:b/>
          <w:bCs/>
          <w:spacing w:val="-6"/>
        </w:rPr>
        <w:t>5.</w:t>
      </w:r>
      <w:r>
        <w:rPr>
          <w:rFonts w:ascii="Times New Roman" w:hAnsi="Times New Roman" w:eastAsia="Times New Roman" w:cs="Times New Roman"/>
          <w:sz w:val="21"/>
          <w:szCs w:val="21"/>
          <w:spacing w:val="16"/>
        </w:rPr>
        <w:t xml:space="preserve">  </w:t>
      </w:r>
      <w:r>
        <w:rPr>
          <w:rFonts w:ascii="SimSun" w:hAnsi="SimSun" w:eastAsia="SimSun" w:cs="SimSun"/>
          <w:sz w:val="21"/>
          <w:szCs w:val="21"/>
          <w:b/>
          <w:bCs/>
          <w:spacing w:val="-6"/>
        </w:rPr>
        <w:t>半分子病</w:t>
      </w:r>
      <w:r>
        <w:rPr>
          <w:rFonts w:ascii="SimSun" w:hAnsi="SimSun" w:eastAsia="SimSun" w:cs="SimSun"/>
          <w:sz w:val="21"/>
          <w:szCs w:val="21"/>
          <w:spacing w:val="64"/>
        </w:rPr>
        <w:t xml:space="preserve"> </w:t>
      </w:r>
      <w:r>
        <w:rPr>
          <w:rFonts w:ascii="SimSun" w:hAnsi="SimSun" w:eastAsia="SimSun" w:cs="SimSun"/>
          <w:sz w:val="21"/>
          <w:szCs w:val="21"/>
          <w:spacing w:val="-6"/>
        </w:rPr>
        <w:t>系由一条重链和一条轻链组成的单克隆</w:t>
      </w:r>
      <w:r>
        <w:rPr>
          <w:rFonts w:ascii="Times New Roman" w:hAnsi="Times New Roman" w:eastAsia="Times New Roman" w:cs="Times New Roman"/>
          <w:sz w:val="21"/>
          <w:szCs w:val="21"/>
          <w:spacing w:val="-6"/>
        </w:rPr>
        <w:t>Ig</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6"/>
        </w:rPr>
        <w:t>片段。</w:t>
      </w:r>
    </w:p>
    <w:p>
      <w:pPr>
        <w:ind w:left="390"/>
        <w:spacing w:before="88" w:line="218" w:lineRule="auto"/>
        <w:rPr>
          <w:rFonts w:ascii="SimSun" w:hAnsi="SimSun" w:eastAsia="SimSun" w:cs="SimSun"/>
          <w:sz w:val="21"/>
          <w:szCs w:val="21"/>
        </w:rPr>
      </w:pPr>
      <w:r>
        <w:rPr>
          <w:rFonts w:ascii="Times New Roman" w:hAnsi="Times New Roman" w:eastAsia="Times New Roman" w:cs="Times New Roman"/>
          <w:sz w:val="21"/>
          <w:szCs w:val="21"/>
          <w:b/>
          <w:bCs/>
          <w:spacing w:val="-4"/>
        </w:rPr>
        <w:t>6.</w:t>
      </w:r>
      <w:r>
        <w:rPr>
          <w:rFonts w:ascii="Times New Roman" w:hAnsi="Times New Roman" w:eastAsia="Times New Roman" w:cs="Times New Roman"/>
          <w:sz w:val="21"/>
          <w:szCs w:val="21"/>
          <w:spacing w:val="14"/>
        </w:rPr>
        <w:t xml:space="preserve">  </w:t>
      </w:r>
      <w:r>
        <w:rPr>
          <w:rFonts w:ascii="SimSun" w:hAnsi="SimSun" w:eastAsia="SimSun" w:cs="SimSun"/>
          <w:sz w:val="21"/>
          <w:szCs w:val="21"/>
          <w:b/>
          <w:bCs/>
          <w:spacing w:val="-4"/>
        </w:rPr>
        <w:t>恶性淋巴瘤</w:t>
      </w:r>
      <w:r>
        <w:rPr>
          <w:rFonts w:ascii="SimSun" w:hAnsi="SimSun" w:eastAsia="SimSun" w:cs="SimSun"/>
          <w:sz w:val="21"/>
          <w:szCs w:val="21"/>
          <w:spacing w:val="67"/>
        </w:rPr>
        <w:t xml:space="preserve"> </w:t>
      </w:r>
      <w:r>
        <w:rPr>
          <w:rFonts w:ascii="SimSun" w:hAnsi="SimSun" w:eastAsia="SimSun" w:cs="SimSun"/>
          <w:sz w:val="21"/>
          <w:szCs w:val="21"/>
          <w:spacing w:val="-4"/>
        </w:rPr>
        <w:t>血液中可出现</w:t>
      </w:r>
      <w:r>
        <w:rPr>
          <w:rFonts w:ascii="Times New Roman" w:hAnsi="Times New Roman" w:eastAsia="Times New Roman" w:cs="Times New Roman"/>
          <w:sz w:val="21"/>
          <w:szCs w:val="21"/>
          <w:spacing w:val="-4"/>
        </w:rPr>
        <w:t>M</w:t>
      </w:r>
      <w:r>
        <w:rPr>
          <w:rFonts w:ascii="SimSun" w:hAnsi="SimSun" w:eastAsia="SimSun" w:cs="SimSun"/>
          <w:sz w:val="21"/>
          <w:szCs w:val="21"/>
          <w:spacing w:val="-4"/>
        </w:rPr>
        <w:t>蛋白。</w:t>
      </w:r>
    </w:p>
    <w:p>
      <w:pPr>
        <w:ind w:left="390"/>
        <w:spacing w:before="65" w:line="219" w:lineRule="auto"/>
        <w:rPr>
          <w:rFonts w:ascii="SimSun" w:hAnsi="SimSun" w:eastAsia="SimSun" w:cs="SimSun"/>
          <w:sz w:val="21"/>
          <w:szCs w:val="21"/>
        </w:rPr>
      </w:pPr>
      <w:r>
        <w:rPr>
          <w:rFonts w:ascii="Times New Roman" w:hAnsi="Times New Roman" w:eastAsia="Times New Roman" w:cs="Times New Roman"/>
          <w:sz w:val="21"/>
          <w:szCs w:val="21"/>
          <w:b/>
          <w:bCs/>
          <w:spacing w:val="-5"/>
        </w:rPr>
        <w:t>7.</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b/>
          <w:bCs/>
          <w:spacing w:val="-5"/>
        </w:rPr>
        <w:t>良性</w:t>
      </w:r>
      <w:r>
        <w:rPr>
          <w:rFonts w:ascii="Times New Roman" w:hAnsi="Times New Roman" w:eastAsia="Times New Roman" w:cs="Times New Roman"/>
          <w:sz w:val="21"/>
          <w:szCs w:val="21"/>
          <w:b/>
          <w:bCs/>
          <w:spacing w:val="-5"/>
        </w:rPr>
        <w:t>M</w:t>
      </w:r>
      <w:r>
        <w:rPr>
          <w:rFonts w:ascii="Times New Roman" w:hAnsi="Times New Roman" w:eastAsia="Times New Roman" w:cs="Times New Roman"/>
          <w:sz w:val="21"/>
          <w:szCs w:val="21"/>
          <w:spacing w:val="-14"/>
        </w:rPr>
        <w:t xml:space="preserve"> </w:t>
      </w:r>
      <w:r>
        <w:rPr>
          <w:rFonts w:ascii="SimSun" w:hAnsi="SimSun" w:eastAsia="SimSun" w:cs="SimSun"/>
          <w:sz w:val="21"/>
          <w:szCs w:val="21"/>
          <w:b/>
          <w:bCs/>
          <w:spacing w:val="-5"/>
        </w:rPr>
        <w:t>蛋白血症</w:t>
      </w:r>
      <w:r>
        <w:rPr>
          <w:rFonts w:ascii="SimSun" w:hAnsi="SimSun" w:eastAsia="SimSun" w:cs="SimSun"/>
          <w:sz w:val="21"/>
          <w:szCs w:val="21"/>
          <w:spacing w:val="67"/>
        </w:rPr>
        <w:t xml:space="preserve"> </w:t>
      </w:r>
      <w:r>
        <w:rPr>
          <w:rFonts w:ascii="SimSun" w:hAnsi="SimSun" w:eastAsia="SimSun" w:cs="SimSun"/>
          <w:sz w:val="21"/>
          <w:szCs w:val="21"/>
          <w:spacing w:val="-5"/>
        </w:rPr>
        <w:t>常指血清或尿中不明原因长期或一过性的出现单一免</w:t>
      </w:r>
      <w:r>
        <w:rPr>
          <w:rFonts w:ascii="SimSun" w:hAnsi="SimSun" w:eastAsia="SimSun" w:cs="SimSun"/>
          <w:sz w:val="21"/>
          <w:szCs w:val="21"/>
          <w:spacing w:val="-6"/>
        </w:rPr>
        <w:t>疫球蛋白，长期</w:t>
      </w:r>
    </w:p>
    <w:p>
      <w:pPr>
        <w:spacing w:before="63" w:line="219" w:lineRule="auto"/>
        <w:rPr>
          <w:rFonts w:ascii="SimSun" w:hAnsi="SimSun" w:eastAsia="SimSun" w:cs="SimSun"/>
          <w:sz w:val="21"/>
          <w:szCs w:val="21"/>
        </w:rPr>
      </w:pPr>
      <w:r>
        <w:rPr>
          <w:rFonts w:ascii="SimSun" w:hAnsi="SimSun" w:eastAsia="SimSun" w:cs="SimSun"/>
          <w:sz w:val="21"/>
          <w:szCs w:val="21"/>
          <w:spacing w:val="-8"/>
        </w:rPr>
        <w:t>观察又未发生骨髓瘤或巨球蛋白血症等恶性M</w:t>
      </w:r>
      <w:r>
        <w:rPr>
          <w:rFonts w:ascii="SimSun" w:hAnsi="SimSun" w:eastAsia="SimSun" w:cs="SimSun"/>
          <w:sz w:val="21"/>
          <w:szCs w:val="21"/>
          <w:spacing w:val="17"/>
        </w:rPr>
        <w:t xml:space="preserve"> </w:t>
      </w:r>
      <w:r>
        <w:rPr>
          <w:rFonts w:ascii="SimSun" w:hAnsi="SimSun" w:eastAsia="SimSun" w:cs="SimSun"/>
          <w:sz w:val="21"/>
          <w:szCs w:val="21"/>
          <w:spacing w:val="-8"/>
        </w:rPr>
        <w:t>蛋白血症的病人。</w:t>
      </w:r>
    </w:p>
    <w:p>
      <w:pPr>
        <w:ind w:left="393"/>
        <w:spacing w:before="256" w:line="221" w:lineRule="auto"/>
        <w:outlineLvl w:val="0"/>
        <w:rPr>
          <w:rFonts w:ascii="SimHei" w:hAnsi="SimHei" w:eastAsia="SimHei" w:cs="SimHei"/>
          <w:sz w:val="24"/>
          <w:szCs w:val="24"/>
        </w:rPr>
      </w:pPr>
      <w:r>
        <w:rPr>
          <w:rFonts w:ascii="SimHei" w:hAnsi="SimHei" w:eastAsia="SimHei" w:cs="SimHei"/>
          <w:sz w:val="24"/>
          <w:szCs w:val="24"/>
          <w:b/>
          <w:bCs/>
          <w:color w:val="065A9A"/>
          <w:spacing w:val="-6"/>
        </w:rPr>
        <w:t>二、补体系统</w:t>
      </w:r>
    </w:p>
    <w:p>
      <w:pPr>
        <w:ind w:right="994" w:firstLine="390"/>
        <w:spacing w:before="230" w:line="263" w:lineRule="auto"/>
        <w:jc w:val="both"/>
        <w:rPr>
          <w:rFonts w:ascii="SimSun" w:hAnsi="SimSun" w:eastAsia="SimSun" w:cs="SimSun"/>
          <w:sz w:val="21"/>
          <w:szCs w:val="21"/>
        </w:rPr>
      </w:pPr>
      <w:r>
        <w:rPr>
          <w:rFonts w:ascii="SimSun" w:hAnsi="SimSun" w:eastAsia="SimSun" w:cs="SimSun"/>
          <w:sz w:val="21"/>
          <w:szCs w:val="21"/>
          <w:spacing w:val="-5"/>
        </w:rPr>
        <w:t>补体(complement,C)是存在于人和脊椎动物血</w:t>
      </w:r>
      <w:r>
        <w:rPr>
          <w:rFonts w:ascii="SimSun" w:hAnsi="SimSun" w:eastAsia="SimSun" w:cs="SimSun"/>
          <w:sz w:val="21"/>
          <w:szCs w:val="21"/>
          <w:spacing w:val="-6"/>
        </w:rPr>
        <w:t>清及组织液中的一组具有酶样活性的糖蛋白，</w:t>
      </w:r>
      <w:r>
        <w:rPr>
          <w:rFonts w:ascii="SimSun" w:hAnsi="SimSun" w:eastAsia="SimSun" w:cs="SimSun"/>
          <w:sz w:val="21"/>
          <w:szCs w:val="21"/>
        </w:rPr>
        <w:t xml:space="preserve"> </w:t>
      </w:r>
      <w:r>
        <w:rPr>
          <w:rFonts w:ascii="SimSun" w:hAnsi="SimSun" w:eastAsia="SimSun" w:cs="SimSun"/>
          <w:sz w:val="21"/>
          <w:szCs w:val="21"/>
          <w:spacing w:val="-7"/>
        </w:rPr>
        <w:t>加上其调节因子和相关膜蛋白共同组成一个补体系统。补体系统参与机体的抗感染及免疫调节，</w:t>
      </w:r>
      <w:r>
        <w:rPr>
          <w:rFonts w:ascii="SimSun" w:hAnsi="SimSun" w:eastAsia="SimSun" w:cs="SimSun"/>
          <w:sz w:val="21"/>
          <w:szCs w:val="21"/>
          <w:spacing w:val="8"/>
        </w:rPr>
        <w:t xml:space="preserve"> </w:t>
      </w:r>
      <w:r>
        <w:rPr>
          <w:rFonts w:ascii="SimSun" w:hAnsi="SimSun" w:eastAsia="SimSun" w:cs="SimSun"/>
          <w:sz w:val="21"/>
          <w:szCs w:val="21"/>
          <w:spacing w:val="-8"/>
        </w:rPr>
        <w:t>也可介导病理性反应，是体内重要的免疫效应系统和</w:t>
      </w:r>
      <w:r>
        <w:rPr>
          <w:rFonts w:ascii="SimSun" w:hAnsi="SimSun" w:eastAsia="SimSun" w:cs="SimSun"/>
          <w:sz w:val="21"/>
          <w:szCs w:val="21"/>
          <w:spacing w:val="-9"/>
        </w:rPr>
        <w:t>放大系统。补体成分或调控蛋白的遗传缺陷</w:t>
      </w:r>
      <w:r>
        <w:rPr>
          <w:rFonts w:ascii="SimSun" w:hAnsi="SimSun" w:eastAsia="SimSun" w:cs="SimSun"/>
          <w:sz w:val="21"/>
          <w:szCs w:val="21"/>
        </w:rPr>
        <w:t xml:space="preserve"> </w:t>
      </w:r>
      <w:r>
        <w:rPr>
          <w:rFonts w:ascii="SimSun" w:hAnsi="SimSun" w:eastAsia="SimSun" w:cs="SimSun"/>
          <w:sz w:val="21"/>
          <w:szCs w:val="21"/>
          <w:spacing w:val="-9"/>
        </w:rPr>
        <w:t>可导致自身免疫性疾病、复发性感染和血管神经性水肿。补体系统功能下降及补体成分</w:t>
      </w:r>
      <w:r>
        <w:rPr>
          <w:rFonts w:ascii="SimSun" w:hAnsi="SimSun" w:eastAsia="SimSun" w:cs="SimSun"/>
          <w:sz w:val="21"/>
          <w:szCs w:val="21"/>
          <w:spacing w:val="-10"/>
        </w:rPr>
        <w:t>的减少对</w:t>
      </w:r>
      <w:r>
        <w:rPr>
          <w:rFonts w:ascii="SimSun" w:hAnsi="SimSun" w:eastAsia="SimSun" w:cs="SimSun"/>
          <w:sz w:val="21"/>
          <w:szCs w:val="21"/>
        </w:rPr>
        <w:t xml:space="preserve">  </w:t>
      </w:r>
      <w:r>
        <w:rPr>
          <w:rFonts w:ascii="SimSun" w:hAnsi="SimSun" w:eastAsia="SimSun" w:cs="SimSun"/>
          <w:sz w:val="21"/>
          <w:szCs w:val="21"/>
          <w:spacing w:val="-10"/>
        </w:rPr>
        <w:t>某些疾病的诊断与疗效观察有极其重要的意义。</w:t>
      </w:r>
    </w:p>
    <w:p>
      <w:pPr>
        <w:ind w:left="393"/>
        <w:spacing w:before="96" w:line="221" w:lineRule="auto"/>
        <w:rPr>
          <w:rFonts w:ascii="SimHei" w:hAnsi="SimHei" w:eastAsia="SimHei" w:cs="SimHei"/>
          <w:sz w:val="21"/>
          <w:szCs w:val="21"/>
        </w:rPr>
      </w:pPr>
      <w:r>
        <w:rPr>
          <w:rFonts w:ascii="SimHei" w:hAnsi="SimHei" w:eastAsia="SimHei" w:cs="SimHei"/>
          <w:sz w:val="21"/>
          <w:szCs w:val="21"/>
          <w:b/>
          <w:bCs/>
          <w:spacing w:val="3"/>
        </w:rPr>
        <w:t>(一)总补体溶血活性检测</w:t>
      </w:r>
    </w:p>
    <w:p>
      <w:pPr>
        <w:ind w:right="1071" w:firstLine="390"/>
        <w:spacing w:before="69" w:line="262" w:lineRule="auto"/>
        <w:jc w:val="both"/>
        <w:rPr>
          <w:rFonts w:ascii="SimSun" w:hAnsi="SimSun" w:eastAsia="SimSun" w:cs="SimSun"/>
          <w:sz w:val="21"/>
          <w:szCs w:val="21"/>
        </w:rPr>
      </w:pPr>
      <w:r>
        <w:rPr>
          <w:rFonts w:ascii="SimSun" w:hAnsi="SimSun" w:eastAsia="SimSun" w:cs="SimSun"/>
          <w:sz w:val="21"/>
          <w:szCs w:val="21"/>
          <w:spacing w:val="-12"/>
        </w:rPr>
        <w:t>总补体</w:t>
      </w:r>
      <w:r>
        <w:rPr>
          <w:rFonts w:ascii="SimSun" w:hAnsi="SimSun" w:eastAsia="SimSun" w:cs="SimSun"/>
          <w:sz w:val="21"/>
          <w:szCs w:val="21"/>
          <w:spacing w:val="-13"/>
        </w:rPr>
        <w:t>溶血活性(</w:t>
      </w:r>
      <w:r>
        <w:rPr>
          <w:rFonts w:ascii="SimSun" w:hAnsi="SimSun" w:eastAsia="SimSun" w:cs="SimSun"/>
          <w:sz w:val="21"/>
          <w:szCs w:val="21"/>
          <w:spacing w:val="-12"/>
        </w:rPr>
        <w:t>total</w:t>
      </w:r>
      <w:r>
        <w:rPr>
          <w:rFonts w:ascii="SimSun" w:hAnsi="SimSun" w:eastAsia="SimSun" w:cs="SimSun"/>
          <w:sz w:val="21"/>
          <w:szCs w:val="21"/>
          <w:spacing w:val="-13"/>
        </w:rPr>
        <w:t xml:space="preserve"> </w:t>
      </w:r>
      <w:r>
        <w:rPr>
          <w:rFonts w:ascii="SimSun" w:hAnsi="SimSun" w:eastAsia="SimSun" w:cs="SimSun"/>
          <w:sz w:val="21"/>
          <w:szCs w:val="21"/>
          <w:spacing w:val="-12"/>
        </w:rPr>
        <w:t>hemolytic</w:t>
      </w:r>
      <w:r>
        <w:rPr>
          <w:rFonts w:ascii="SimSun" w:hAnsi="SimSun" w:eastAsia="SimSun" w:cs="SimSun"/>
          <w:sz w:val="21"/>
          <w:szCs w:val="21"/>
          <w:spacing w:val="-7"/>
        </w:rPr>
        <w:t xml:space="preserve"> </w:t>
      </w:r>
      <w:r>
        <w:rPr>
          <w:rFonts w:ascii="SimSun" w:hAnsi="SimSun" w:eastAsia="SimSun" w:cs="SimSun"/>
          <w:sz w:val="21"/>
          <w:szCs w:val="21"/>
          <w:spacing w:val="-12"/>
        </w:rPr>
        <w:t>complement</w:t>
      </w:r>
      <w:r>
        <w:rPr>
          <w:rFonts w:ascii="SimSun" w:hAnsi="SimSun" w:eastAsia="SimSun" w:cs="SimSun"/>
          <w:sz w:val="21"/>
          <w:szCs w:val="21"/>
          <w:spacing w:val="-10"/>
        </w:rPr>
        <w:t xml:space="preserve"> </w:t>
      </w:r>
      <w:r>
        <w:rPr>
          <w:rFonts w:ascii="SimSun" w:hAnsi="SimSun" w:eastAsia="SimSun" w:cs="SimSun"/>
          <w:sz w:val="21"/>
          <w:szCs w:val="21"/>
          <w:spacing w:val="-12"/>
        </w:rPr>
        <w:t>activity</w:t>
      </w:r>
      <w:r>
        <w:rPr>
          <w:rFonts w:ascii="SimSun" w:hAnsi="SimSun" w:eastAsia="SimSun" w:cs="SimSun"/>
          <w:sz w:val="21"/>
          <w:szCs w:val="21"/>
          <w:spacing w:val="-13"/>
        </w:rPr>
        <w:t>,</w:t>
      </w:r>
      <w:r>
        <w:rPr>
          <w:rFonts w:ascii="SimSun" w:hAnsi="SimSun" w:eastAsia="SimSun" w:cs="SimSun"/>
          <w:sz w:val="21"/>
          <w:szCs w:val="21"/>
          <w:spacing w:val="-12"/>
        </w:rPr>
        <w:t>CH</w:t>
      </w:r>
      <w:r>
        <w:rPr>
          <w:rFonts w:ascii="SimSun" w:hAnsi="SimSun" w:eastAsia="SimSun" w:cs="SimSun"/>
          <w:sz w:val="21"/>
          <w:szCs w:val="21"/>
          <w:spacing w:val="-13"/>
        </w:rPr>
        <w:t>50)检测的是补体经典途径的溶血活</w:t>
      </w:r>
      <w:r>
        <w:rPr>
          <w:rFonts w:ascii="SimSun" w:hAnsi="SimSun" w:eastAsia="SimSun" w:cs="SimSun"/>
          <w:sz w:val="21"/>
          <w:szCs w:val="21"/>
        </w:rPr>
        <w:t xml:space="preserve"> </w:t>
      </w:r>
      <w:r>
        <w:rPr>
          <w:rFonts w:ascii="SimSun" w:hAnsi="SimSun" w:eastAsia="SimSun" w:cs="SimSun"/>
          <w:sz w:val="21"/>
          <w:szCs w:val="21"/>
          <w:spacing w:val="-9"/>
        </w:rPr>
        <w:t>性，主要反映经典途径补体的综合水平。补体最主要的活性是溶细胞作用，溶血程度与补体量呈</w:t>
      </w:r>
      <w:r>
        <w:rPr>
          <w:rFonts w:ascii="SimSun" w:hAnsi="SimSun" w:eastAsia="SimSun" w:cs="SimSun"/>
          <w:sz w:val="21"/>
          <w:szCs w:val="21"/>
          <w:spacing w:val="15"/>
        </w:rPr>
        <w:t xml:space="preserve"> </w:t>
      </w:r>
      <w:r>
        <w:rPr>
          <w:rFonts w:ascii="SimSun" w:hAnsi="SimSun" w:eastAsia="SimSun" w:cs="SimSun"/>
          <w:sz w:val="21"/>
          <w:szCs w:val="21"/>
          <w:spacing w:val="-11"/>
        </w:rPr>
        <w:t>正相关，</w:t>
      </w:r>
      <w:r>
        <w:rPr>
          <w:rFonts w:ascii="SimSun" w:hAnsi="SimSun" w:eastAsia="SimSun" w:cs="SimSun"/>
          <w:sz w:val="21"/>
          <w:szCs w:val="21"/>
          <w:spacing w:val="9"/>
        </w:rPr>
        <w:t xml:space="preserve"> </w:t>
      </w:r>
      <w:r>
        <w:rPr>
          <w:rFonts w:ascii="SimSun" w:hAnsi="SimSun" w:eastAsia="SimSun" w:cs="SimSun"/>
          <w:sz w:val="21"/>
          <w:szCs w:val="21"/>
          <w:spacing w:val="-11"/>
        </w:rPr>
        <w:t>一般以50%溶血作为检测终点(CH50)。</w:t>
      </w:r>
    </w:p>
    <w:p>
      <w:pPr>
        <w:ind w:left="288"/>
        <w:spacing w:before="48" w:line="222" w:lineRule="auto"/>
        <w:rPr>
          <w:rFonts w:ascii="SimHei" w:hAnsi="SimHei" w:eastAsia="SimHei" w:cs="SimHei"/>
          <w:sz w:val="21"/>
          <w:szCs w:val="21"/>
        </w:rPr>
      </w:pPr>
      <w:r>
        <w:rPr>
          <w:rFonts w:ascii="SimHei" w:hAnsi="SimHei" w:eastAsia="SimHei" w:cs="SimHei"/>
          <w:sz w:val="21"/>
          <w:szCs w:val="21"/>
          <w:b/>
          <w:bCs/>
          <w:color w:val="146EB3"/>
          <w:spacing w:val="-11"/>
        </w:rPr>
        <w:t>【参考值)</w:t>
      </w:r>
    </w:p>
    <w:p>
      <w:pPr>
        <w:ind w:left="390"/>
        <w:spacing w:before="80" w:line="219" w:lineRule="auto"/>
        <w:rPr>
          <w:rFonts w:ascii="SimSun" w:hAnsi="SimSun" w:eastAsia="SimSun" w:cs="SimSun"/>
          <w:sz w:val="21"/>
          <w:szCs w:val="21"/>
        </w:rPr>
      </w:pPr>
      <w:r>
        <w:rPr>
          <w:rFonts w:ascii="SimSun" w:hAnsi="SimSun" w:eastAsia="SimSun" w:cs="SimSun"/>
          <w:sz w:val="21"/>
          <w:szCs w:val="21"/>
          <w:spacing w:val="-15"/>
        </w:rPr>
        <w:t>试管法：50～100kU/L。</w:t>
      </w:r>
    </w:p>
    <w:p>
      <w:pPr>
        <w:ind w:left="287"/>
        <w:spacing w:before="79" w:line="223" w:lineRule="auto"/>
        <w:rPr>
          <w:rFonts w:ascii="SimHei" w:hAnsi="SimHei" w:eastAsia="SimHei" w:cs="SimHei"/>
          <w:sz w:val="21"/>
          <w:szCs w:val="21"/>
        </w:rPr>
      </w:pPr>
      <w:r>
        <w:rPr>
          <w:rFonts w:ascii="SimHei" w:hAnsi="SimHei" w:eastAsia="SimHei" w:cs="SimHei"/>
          <w:sz w:val="21"/>
          <w:szCs w:val="21"/>
          <w:b/>
          <w:bCs/>
          <w:color w:val="0060AB"/>
          <w:spacing w:val="-13"/>
        </w:rPr>
        <w:t>【临床意义】</w:t>
      </w:r>
    </w:p>
    <w:p>
      <w:pPr>
        <w:ind w:left="390"/>
        <w:spacing w:before="79" w:line="219" w:lineRule="auto"/>
        <w:rPr>
          <w:rFonts w:ascii="SimSun" w:hAnsi="SimSun" w:eastAsia="SimSun" w:cs="SimSun"/>
          <w:sz w:val="21"/>
          <w:szCs w:val="21"/>
        </w:rPr>
      </w:pPr>
      <w:r>
        <w:rPr>
          <w:rFonts w:ascii="SimSun" w:hAnsi="SimSun" w:eastAsia="SimSun" w:cs="SimSun"/>
          <w:sz w:val="21"/>
          <w:szCs w:val="21"/>
          <w:spacing w:val="-9"/>
        </w:rPr>
        <w:t>主要反映补体经典途径(C1～C9)</w:t>
      </w:r>
      <w:r>
        <w:rPr>
          <w:rFonts w:ascii="SimSun" w:hAnsi="SimSun" w:eastAsia="SimSun" w:cs="SimSun"/>
          <w:sz w:val="21"/>
          <w:szCs w:val="21"/>
          <w:spacing w:val="-16"/>
        </w:rPr>
        <w:t xml:space="preserve"> </w:t>
      </w:r>
      <w:r>
        <w:rPr>
          <w:rFonts w:ascii="SimSun" w:hAnsi="SimSun" w:eastAsia="SimSun" w:cs="SimSun"/>
          <w:sz w:val="21"/>
          <w:szCs w:val="21"/>
          <w:spacing w:val="-9"/>
        </w:rPr>
        <w:t>的综合水平。</w:t>
      </w:r>
    </w:p>
    <w:p>
      <w:pPr>
        <w:ind w:left="390"/>
        <w:spacing w:before="77" w:line="219" w:lineRule="auto"/>
        <w:rPr>
          <w:rFonts w:ascii="SimSun" w:hAnsi="SimSun" w:eastAsia="SimSun" w:cs="SimSun"/>
          <w:sz w:val="21"/>
          <w:szCs w:val="21"/>
        </w:rPr>
      </w:pPr>
      <w:r>
        <w:rPr>
          <w:rFonts w:ascii="Times New Roman" w:hAnsi="Times New Roman" w:eastAsia="Times New Roman" w:cs="Times New Roman"/>
          <w:sz w:val="21"/>
          <w:szCs w:val="21"/>
          <w:b/>
          <w:bCs/>
          <w:spacing w:val="-11"/>
        </w:rPr>
        <w:t>1.CH50</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11"/>
        </w:rPr>
        <w:t>增高</w:t>
      </w:r>
      <w:r>
        <w:rPr>
          <w:rFonts w:ascii="SimSun" w:hAnsi="SimSun" w:eastAsia="SimSun" w:cs="SimSun"/>
          <w:sz w:val="21"/>
          <w:szCs w:val="21"/>
          <w:spacing w:val="71"/>
        </w:rPr>
        <w:t xml:space="preserve"> </w:t>
      </w:r>
      <w:r>
        <w:rPr>
          <w:rFonts w:ascii="SimSun" w:hAnsi="SimSun" w:eastAsia="SimSun" w:cs="SimSun"/>
          <w:sz w:val="21"/>
          <w:szCs w:val="21"/>
          <w:spacing w:val="-11"/>
        </w:rPr>
        <w:t>见于急性炎症、组织损伤和某些恶性肿瘤。</w:t>
      </w:r>
    </w:p>
    <w:p>
      <w:pPr>
        <w:ind w:right="1060" w:firstLine="390"/>
        <w:spacing w:before="62" w:line="255" w:lineRule="auto"/>
        <w:rPr>
          <w:rFonts w:ascii="SimSun" w:hAnsi="SimSun" w:eastAsia="SimSun" w:cs="SimSun"/>
          <w:sz w:val="21"/>
          <w:szCs w:val="21"/>
        </w:rPr>
      </w:pPr>
      <w:r>
        <w:rPr>
          <w:rFonts w:ascii="Times New Roman" w:hAnsi="Times New Roman" w:eastAsia="Times New Roman" w:cs="Times New Roman"/>
          <w:sz w:val="21"/>
          <w:szCs w:val="21"/>
          <w:b/>
          <w:bCs/>
          <w:spacing w:val="-6"/>
        </w:rPr>
        <w:t>2.CH50</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6"/>
        </w:rPr>
        <w:t>减低</w:t>
      </w:r>
      <w:r>
        <w:rPr>
          <w:rFonts w:ascii="SimSun" w:hAnsi="SimSun" w:eastAsia="SimSun" w:cs="SimSun"/>
          <w:sz w:val="21"/>
          <w:szCs w:val="21"/>
          <w:spacing w:val="83"/>
        </w:rPr>
        <w:t xml:space="preserve"> </w:t>
      </w:r>
      <w:r>
        <w:rPr>
          <w:rFonts w:ascii="SimSun" w:hAnsi="SimSun" w:eastAsia="SimSun" w:cs="SimSun"/>
          <w:sz w:val="21"/>
          <w:szCs w:val="21"/>
          <w:spacing w:val="-6"/>
        </w:rPr>
        <w:t>见于各种免疫复合物性疾病(如肾小球肾炎)、自</w:t>
      </w:r>
      <w:r>
        <w:rPr>
          <w:rFonts w:ascii="SimSun" w:hAnsi="SimSun" w:eastAsia="SimSun" w:cs="SimSun"/>
          <w:sz w:val="21"/>
          <w:szCs w:val="21"/>
          <w:spacing w:val="-7"/>
        </w:rPr>
        <w:t>身免疫性疾病活动期(如系</w:t>
      </w:r>
      <w:r>
        <w:rPr>
          <w:rFonts w:ascii="SimSun" w:hAnsi="SimSun" w:eastAsia="SimSun" w:cs="SimSun"/>
          <w:sz w:val="21"/>
          <w:szCs w:val="21"/>
        </w:rPr>
        <w:t xml:space="preserve"> </w:t>
      </w:r>
      <w:r>
        <w:rPr>
          <w:rFonts w:ascii="SimSun" w:hAnsi="SimSun" w:eastAsia="SimSun" w:cs="SimSun"/>
          <w:sz w:val="21"/>
          <w:szCs w:val="21"/>
          <w:spacing w:val="-15"/>
        </w:rPr>
        <w:t>统性红斑狼疮、类风湿性关节炎、强直性脊柱炎)、感染性心</w:t>
      </w:r>
      <w:r>
        <w:rPr>
          <w:rFonts w:ascii="SimSun" w:hAnsi="SimSun" w:eastAsia="SimSun" w:cs="SimSun"/>
          <w:sz w:val="21"/>
          <w:szCs w:val="21"/>
          <w:spacing w:val="-16"/>
        </w:rPr>
        <w:t>内膜炎、病毒性肝炎、慢性肝病、肝硬</w:t>
      </w:r>
      <w:r>
        <w:rPr>
          <w:rFonts w:ascii="SimSun" w:hAnsi="SimSun" w:eastAsia="SimSun" w:cs="SimSun"/>
          <w:sz w:val="21"/>
          <w:szCs w:val="21"/>
        </w:rPr>
        <w:t xml:space="preserve"> </w:t>
      </w:r>
      <w:r>
        <w:rPr>
          <w:rFonts w:ascii="SimSun" w:hAnsi="SimSun" w:eastAsia="SimSun" w:cs="SimSun"/>
          <w:sz w:val="21"/>
          <w:szCs w:val="21"/>
          <w:spacing w:val="-14"/>
        </w:rPr>
        <w:t>化、重症营养不良和遗传性补体成分缺乏症等。</w:t>
      </w:r>
    </w:p>
    <w:p>
      <w:pPr>
        <w:ind w:left="393"/>
        <w:spacing w:before="99" w:line="222" w:lineRule="auto"/>
        <w:rPr>
          <w:rFonts w:ascii="SimHei" w:hAnsi="SimHei" w:eastAsia="SimHei" w:cs="SimHei"/>
          <w:sz w:val="21"/>
          <w:szCs w:val="21"/>
        </w:rPr>
      </w:pPr>
      <w:r>
        <w:rPr>
          <w:rFonts w:ascii="SimHei" w:hAnsi="SimHei" w:eastAsia="SimHei" w:cs="SimHei"/>
          <w:sz w:val="21"/>
          <w:szCs w:val="21"/>
          <w:b/>
          <w:bCs/>
          <w:spacing w:val="-8"/>
        </w:rPr>
        <w:t>(</w:t>
      </w:r>
      <w:r>
        <w:rPr>
          <w:rFonts w:ascii="SimHei" w:hAnsi="SimHei" w:eastAsia="SimHei" w:cs="SimHei"/>
          <w:sz w:val="21"/>
          <w:szCs w:val="21"/>
          <w:spacing w:val="-32"/>
        </w:rPr>
        <w:t xml:space="preserve"> </w:t>
      </w:r>
      <w:r>
        <w:rPr>
          <w:rFonts w:ascii="SimHei" w:hAnsi="SimHei" w:eastAsia="SimHei" w:cs="SimHei"/>
          <w:sz w:val="21"/>
          <w:szCs w:val="21"/>
          <w:b/>
          <w:bCs/>
          <w:spacing w:val="-8"/>
        </w:rPr>
        <w:t>二</w:t>
      </w:r>
      <w:r>
        <w:rPr>
          <w:rFonts w:ascii="SimHei" w:hAnsi="SimHei" w:eastAsia="SimHei" w:cs="SimHei"/>
          <w:sz w:val="21"/>
          <w:szCs w:val="21"/>
          <w:spacing w:val="-41"/>
        </w:rPr>
        <w:t xml:space="preserve"> </w:t>
      </w:r>
      <w:r>
        <w:rPr>
          <w:rFonts w:ascii="SimHei" w:hAnsi="SimHei" w:eastAsia="SimHei" w:cs="SimHei"/>
          <w:sz w:val="21"/>
          <w:szCs w:val="21"/>
          <w:b/>
          <w:bCs/>
          <w:spacing w:val="-8"/>
        </w:rPr>
        <w:t>)</w:t>
      </w:r>
      <w:r>
        <w:rPr>
          <w:rFonts w:ascii="SimHei" w:hAnsi="SimHei" w:eastAsia="SimHei" w:cs="SimHei"/>
          <w:sz w:val="21"/>
          <w:szCs w:val="21"/>
          <w:spacing w:val="-39"/>
        </w:rPr>
        <w:t xml:space="preserve"> </w:t>
      </w:r>
      <w:r>
        <w:rPr>
          <w:rFonts w:ascii="SimHei" w:hAnsi="SimHei" w:eastAsia="SimHei" w:cs="SimHei"/>
          <w:sz w:val="21"/>
          <w:szCs w:val="21"/>
          <w:b/>
          <w:bCs/>
          <w:spacing w:val="-8"/>
        </w:rPr>
        <w:t>补</w:t>
      </w:r>
      <w:r>
        <w:rPr>
          <w:rFonts w:ascii="SimHei" w:hAnsi="SimHei" w:eastAsia="SimHei" w:cs="SimHei"/>
          <w:sz w:val="21"/>
          <w:szCs w:val="21"/>
          <w:spacing w:val="-38"/>
        </w:rPr>
        <w:t xml:space="preserve"> </w:t>
      </w:r>
      <w:r>
        <w:rPr>
          <w:rFonts w:ascii="SimHei" w:hAnsi="SimHei" w:eastAsia="SimHei" w:cs="SimHei"/>
          <w:sz w:val="21"/>
          <w:szCs w:val="21"/>
          <w:b/>
          <w:bCs/>
          <w:spacing w:val="-8"/>
        </w:rPr>
        <w:t>体C1o</w:t>
      </w:r>
    </w:p>
    <w:p>
      <w:pPr>
        <w:ind w:left="390"/>
        <w:spacing w:before="85" w:line="214" w:lineRule="auto"/>
        <w:rPr>
          <w:rFonts w:ascii="SimSun" w:hAnsi="SimSun" w:eastAsia="SimSun" w:cs="SimSun"/>
          <w:sz w:val="21"/>
          <w:szCs w:val="21"/>
        </w:rPr>
      </w:pPr>
      <w:r>
        <w:rPr>
          <w:rFonts w:ascii="SimSun" w:hAnsi="SimSun" w:eastAsia="SimSun" w:cs="SimSun"/>
          <w:sz w:val="21"/>
          <w:szCs w:val="21"/>
          <w:spacing w:val="-3"/>
        </w:rPr>
        <w:t>补体Clq(complement</w:t>
      </w:r>
      <w:r>
        <w:rPr>
          <w:rFonts w:ascii="SimSun" w:hAnsi="SimSun" w:eastAsia="SimSun" w:cs="SimSun"/>
          <w:sz w:val="21"/>
          <w:szCs w:val="21"/>
          <w:spacing w:val="21"/>
        </w:rPr>
        <w:t xml:space="preserve"> </w:t>
      </w:r>
      <w:r>
        <w:rPr>
          <w:rFonts w:ascii="SimSun" w:hAnsi="SimSun" w:eastAsia="SimSun" w:cs="SimSun"/>
          <w:sz w:val="21"/>
          <w:szCs w:val="21"/>
          <w:spacing w:val="-3"/>
        </w:rPr>
        <w:t>1q,C1q)是构成补体C1</w:t>
      </w:r>
      <w:r>
        <w:rPr>
          <w:rFonts w:ascii="SimSun" w:hAnsi="SimSun" w:eastAsia="SimSun" w:cs="SimSun"/>
          <w:sz w:val="21"/>
          <w:szCs w:val="21"/>
          <w:spacing w:val="-19"/>
        </w:rPr>
        <w:t xml:space="preserve"> </w:t>
      </w:r>
      <w:r>
        <w:rPr>
          <w:rFonts w:ascii="SimSun" w:hAnsi="SimSun" w:eastAsia="SimSun" w:cs="SimSun"/>
          <w:sz w:val="21"/>
          <w:szCs w:val="21"/>
          <w:spacing w:val="-3"/>
        </w:rPr>
        <w:t>的重要组分。</w:t>
      </w:r>
      <w:r>
        <w:rPr>
          <w:rFonts w:ascii="SimSun" w:hAnsi="SimSun" w:eastAsia="SimSun" w:cs="SimSun"/>
          <w:sz w:val="21"/>
          <w:szCs w:val="21"/>
          <w:spacing w:val="-15"/>
        </w:rPr>
        <w:t xml:space="preserve"> </w:t>
      </w:r>
      <w:r>
        <w:rPr>
          <w:rFonts w:ascii="SimSun" w:hAnsi="SimSun" w:eastAsia="SimSun" w:cs="SimSun"/>
          <w:sz w:val="21"/>
          <w:szCs w:val="21"/>
          <w:spacing w:val="-3"/>
        </w:rPr>
        <w:t>C1</w:t>
      </w:r>
      <w:r>
        <w:rPr>
          <w:rFonts w:ascii="SimSun" w:hAnsi="SimSun" w:eastAsia="SimSun" w:cs="SimSun"/>
          <w:sz w:val="21"/>
          <w:szCs w:val="21"/>
          <w:spacing w:val="-29"/>
        </w:rPr>
        <w:t xml:space="preserve"> </w:t>
      </w:r>
      <w:r>
        <w:rPr>
          <w:rFonts w:ascii="SimSun" w:hAnsi="SimSun" w:eastAsia="SimSun" w:cs="SimSun"/>
          <w:sz w:val="21"/>
          <w:szCs w:val="21"/>
          <w:spacing w:val="-3"/>
        </w:rPr>
        <w:t>是</w:t>
      </w:r>
      <w:r>
        <w:rPr>
          <w:rFonts w:ascii="SimSun" w:hAnsi="SimSun" w:eastAsia="SimSun" w:cs="SimSun"/>
          <w:sz w:val="21"/>
          <w:szCs w:val="21"/>
          <w:spacing w:val="-4"/>
        </w:rPr>
        <w:t>由一个C1q</w:t>
      </w:r>
      <w:r>
        <w:rPr>
          <w:rFonts w:ascii="SimSun" w:hAnsi="SimSun" w:eastAsia="SimSun" w:cs="SimSun"/>
          <w:sz w:val="21"/>
          <w:szCs w:val="21"/>
          <w:spacing w:val="-34"/>
        </w:rPr>
        <w:t xml:space="preserve"> </w:t>
      </w:r>
      <w:r>
        <w:rPr>
          <w:rFonts w:ascii="SimSun" w:hAnsi="SimSun" w:eastAsia="SimSun" w:cs="SimSun"/>
          <w:sz w:val="21"/>
          <w:szCs w:val="21"/>
          <w:spacing w:val="-4"/>
        </w:rPr>
        <w:t>分子、2个</w:t>
      </w:r>
      <w:r>
        <w:rPr>
          <w:rFonts w:ascii="SimSun" w:hAnsi="SimSun" w:eastAsia="SimSun" w:cs="SimSun"/>
          <w:sz w:val="21"/>
          <w:szCs w:val="21"/>
          <w:spacing w:val="-3"/>
        </w:rPr>
        <w:t>Clr</w:t>
      </w:r>
    </w:p>
    <w:p>
      <w:pPr>
        <w:sectPr>
          <w:pgSz w:w="11230" w:h="15840"/>
          <w:pgMar w:top="400" w:right="600" w:bottom="400" w:left="1099" w:header="0" w:footer="0" w:gutter="0"/>
        </w:sectPr>
        <w:rPr/>
      </w:pPr>
    </w:p>
    <w:p>
      <w:pPr>
        <w:rPr/>
      </w:pPr>
      <w:r/>
    </w:p>
    <w:p>
      <w:pPr>
        <w:spacing w:line="134" w:lineRule="auto"/>
        <w:rPr>
          <w:rFonts w:ascii="Arial"/>
          <w:sz w:val="2"/>
        </w:rPr>
      </w:pPr>
      <w:r>
        <w:rPr>
          <w:rFonts w:ascii="Arial"/>
          <w:sz w:val="2"/>
        </w:rPr>
      </w:r>
    </w:p>
    <w:p>
      <w:pPr>
        <w:sectPr>
          <w:pgSz w:w="11230" w:h="15840"/>
          <w:pgMar w:top="400" w:right="1152" w:bottom="400" w:left="593" w:header="0" w:footer="0" w:gutter="0"/>
          <w:cols w:equalWidth="0" w:num="1">
            <w:col w:w="9485" w:space="0"/>
          </w:cols>
        </w:sectPr>
        <w:rPr/>
      </w:pPr>
    </w:p>
    <w:p>
      <w:pPr>
        <w:spacing w:before="87" w:line="184" w:lineRule="auto"/>
        <w:rPr>
          <w:rFonts w:ascii="SimSun" w:hAnsi="SimSun" w:eastAsia="SimSun" w:cs="SimSun"/>
          <w:sz w:val="21"/>
          <w:szCs w:val="21"/>
        </w:rPr>
      </w:pPr>
      <w:r>
        <w:rPr>
          <w:rFonts w:ascii="SimSun" w:hAnsi="SimSun" w:eastAsia="SimSun" w:cs="SimSun"/>
          <w:sz w:val="21"/>
          <w:szCs w:val="21"/>
          <w:b/>
          <w:bCs/>
          <w:color w:val="0065A1"/>
          <w:spacing w:val="-4"/>
        </w:rPr>
        <w:t>412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6"/>
        <w:spacing w:line="610" w:lineRule="exact"/>
        <w:textAlignment w:val="center"/>
        <w:rPr/>
      </w:pPr>
      <w:r>
        <w:drawing>
          <wp:inline distT="0" distB="0" distL="0" distR="0">
            <wp:extent cx="514362" cy="387349"/>
            <wp:effectExtent l="0" t="0" r="0" b="0"/>
            <wp:docPr id="117" name="IM 117"/>
            <wp:cNvGraphicFramePr/>
            <a:graphic>
              <a:graphicData uri="http://schemas.openxmlformats.org/drawingml/2006/picture">
                <pic:pic>
                  <pic:nvPicPr>
                    <pic:cNvPr id="117" name="IM 117"/>
                    <pic:cNvPicPr/>
                  </pic:nvPicPr>
                  <pic:blipFill>
                    <a:blip r:embed="rId136"/>
                    <a:stretch>
                      <a:fillRect/>
                    </a:stretch>
                  </pic:blipFill>
                  <pic:spPr>
                    <a:xfrm rot="0">
                      <a:off x="0" y="0"/>
                      <a:ext cx="514362" cy="38734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227EC5"/>
          <w:spacing w:val="-13"/>
        </w:rPr>
        <w:t>第四篇</w:t>
      </w:r>
      <w:r>
        <w:rPr>
          <w:rFonts w:ascii="SimHei" w:hAnsi="SimHei" w:eastAsia="SimHei" w:cs="SimHei"/>
          <w:sz w:val="21"/>
          <w:szCs w:val="21"/>
          <w:color w:val="227EC5"/>
          <w:spacing w:val="46"/>
        </w:rPr>
        <w:t xml:space="preserve"> </w:t>
      </w:r>
      <w:r>
        <w:rPr>
          <w:rFonts w:ascii="SimHei" w:hAnsi="SimHei" w:eastAsia="SimHei" w:cs="SimHei"/>
          <w:sz w:val="21"/>
          <w:szCs w:val="21"/>
          <w:color w:val="227EC5"/>
          <w:spacing w:val="-13"/>
        </w:rPr>
        <w:t>实</w:t>
      </w:r>
      <w:r>
        <w:rPr>
          <w:rFonts w:ascii="SimHei" w:hAnsi="SimHei" w:eastAsia="SimHei" w:cs="SimHei"/>
          <w:sz w:val="21"/>
          <w:szCs w:val="21"/>
          <w:color w:val="227EC5"/>
          <w:spacing w:val="-30"/>
        </w:rPr>
        <w:t xml:space="preserve"> </w:t>
      </w:r>
      <w:r>
        <w:rPr>
          <w:rFonts w:ascii="SimHei" w:hAnsi="SimHei" w:eastAsia="SimHei" w:cs="SimHei"/>
          <w:sz w:val="21"/>
          <w:szCs w:val="21"/>
          <w:color w:val="227EC5"/>
          <w:spacing w:val="-13"/>
        </w:rPr>
        <w:t>验</w:t>
      </w:r>
      <w:r>
        <w:rPr>
          <w:rFonts w:ascii="SimHei" w:hAnsi="SimHei" w:eastAsia="SimHei" w:cs="SimHei"/>
          <w:sz w:val="21"/>
          <w:szCs w:val="21"/>
          <w:color w:val="227EC5"/>
          <w:spacing w:val="-29"/>
        </w:rPr>
        <w:t xml:space="preserve"> </w:t>
      </w:r>
      <w:r>
        <w:rPr>
          <w:rFonts w:ascii="SimHei" w:hAnsi="SimHei" w:eastAsia="SimHei" w:cs="SimHei"/>
          <w:sz w:val="21"/>
          <w:szCs w:val="21"/>
          <w:color w:val="227EC5"/>
          <w:spacing w:val="-13"/>
        </w:rPr>
        <w:t>诊</w:t>
      </w:r>
      <w:r>
        <w:rPr>
          <w:rFonts w:ascii="SimHei" w:hAnsi="SimHei" w:eastAsia="SimHei" w:cs="SimHei"/>
          <w:sz w:val="21"/>
          <w:szCs w:val="21"/>
          <w:color w:val="227EC5"/>
          <w:spacing w:val="-20"/>
        </w:rPr>
        <w:t xml:space="preserve"> </w:t>
      </w:r>
      <w:r>
        <w:rPr>
          <w:rFonts w:ascii="SimHei" w:hAnsi="SimHei" w:eastAsia="SimHei" w:cs="SimHei"/>
          <w:sz w:val="21"/>
          <w:szCs w:val="21"/>
          <w:color w:val="227EC5"/>
          <w:spacing w:val="-13"/>
        </w:rPr>
        <w:t>断</w:t>
      </w:r>
    </w:p>
    <w:p>
      <w:pPr>
        <w:spacing w:line="265" w:lineRule="auto"/>
        <w:rPr>
          <w:rFonts w:ascii="Arial"/>
          <w:sz w:val="21"/>
        </w:rPr>
      </w:pPr>
      <w:r/>
    </w:p>
    <w:p>
      <w:pPr>
        <w:spacing w:before="68" w:line="214" w:lineRule="auto"/>
        <w:rPr>
          <w:rFonts w:ascii="SimSun" w:hAnsi="SimSun" w:eastAsia="SimSun" w:cs="SimSun"/>
          <w:sz w:val="21"/>
          <w:szCs w:val="21"/>
        </w:rPr>
      </w:pPr>
      <w:r>
        <w:rPr>
          <w:rFonts w:ascii="SimSun" w:hAnsi="SimSun" w:eastAsia="SimSun" w:cs="SimSun"/>
          <w:sz w:val="21"/>
          <w:szCs w:val="21"/>
          <w:spacing w:val="-2"/>
        </w:rPr>
        <w:t>分子和2个Cls分子构成的钙离子依赖性复合物。目前Clq</w:t>
      </w:r>
      <w:r>
        <w:rPr>
          <w:rFonts w:ascii="SimSun" w:hAnsi="SimSun" w:eastAsia="SimSun" w:cs="SimSun"/>
          <w:sz w:val="21"/>
          <w:szCs w:val="21"/>
          <w:spacing w:val="-26"/>
        </w:rPr>
        <w:t xml:space="preserve"> </w:t>
      </w:r>
      <w:r>
        <w:rPr>
          <w:rFonts w:ascii="SimSun" w:hAnsi="SimSun" w:eastAsia="SimSun" w:cs="SimSun"/>
          <w:sz w:val="21"/>
          <w:szCs w:val="21"/>
          <w:spacing w:val="-2"/>
        </w:rPr>
        <w:t>为常规检测项目。</w:t>
      </w:r>
    </w:p>
    <w:p>
      <w:pPr>
        <w:ind w:left="297"/>
        <w:spacing w:before="79" w:line="222" w:lineRule="auto"/>
        <w:rPr>
          <w:rFonts w:ascii="SimHei" w:hAnsi="SimHei" w:eastAsia="SimHei" w:cs="SimHei"/>
          <w:sz w:val="21"/>
          <w:szCs w:val="21"/>
        </w:rPr>
      </w:pPr>
      <w:r>
        <w:rPr>
          <w:rFonts w:ascii="SimHei" w:hAnsi="SimHei" w:eastAsia="SimHei" w:cs="SimHei"/>
          <w:sz w:val="21"/>
          <w:szCs w:val="21"/>
          <w:b/>
          <w:bCs/>
          <w:color w:val="005699"/>
          <w:spacing w:val="-13"/>
        </w:rPr>
        <w:t>【参考值】</w:t>
      </w:r>
    </w:p>
    <w:p>
      <w:pPr>
        <w:ind w:left="400"/>
        <w:spacing w:before="63" w:line="214" w:lineRule="auto"/>
        <w:rPr>
          <w:rFonts w:ascii="SimSun" w:hAnsi="SimSun" w:eastAsia="SimSun" w:cs="SimSun"/>
          <w:sz w:val="21"/>
          <w:szCs w:val="21"/>
        </w:rPr>
      </w:pPr>
      <w:r>
        <w:rPr>
          <w:rFonts w:ascii="SimSun" w:hAnsi="SimSun" w:eastAsia="SimSun" w:cs="SimSun"/>
          <w:sz w:val="21"/>
          <w:szCs w:val="21"/>
          <w:spacing w:val="-3"/>
        </w:rPr>
        <w:t>0.18~0.19g/L(ELISA</w:t>
      </w:r>
      <w:r>
        <w:rPr>
          <w:rFonts w:ascii="SimSun" w:hAnsi="SimSun" w:eastAsia="SimSun" w:cs="SimSun"/>
          <w:sz w:val="21"/>
          <w:szCs w:val="21"/>
          <w:spacing w:val="11"/>
        </w:rPr>
        <w:t xml:space="preserve"> </w:t>
      </w:r>
      <w:r>
        <w:rPr>
          <w:rFonts w:ascii="SimSun" w:hAnsi="SimSun" w:eastAsia="SimSun" w:cs="SimSun"/>
          <w:sz w:val="21"/>
          <w:szCs w:val="21"/>
          <w:spacing w:val="-3"/>
        </w:rPr>
        <w:t>法);0.025～0.05g/L(免疫比浊法)。</w:t>
      </w:r>
    </w:p>
    <w:p>
      <w:pPr>
        <w:ind w:left="297"/>
        <w:spacing w:before="51" w:line="223" w:lineRule="auto"/>
        <w:rPr>
          <w:rFonts w:ascii="SimHei" w:hAnsi="SimHei" w:eastAsia="SimHei" w:cs="SimHei"/>
          <w:sz w:val="21"/>
          <w:szCs w:val="21"/>
        </w:rPr>
      </w:pPr>
      <w:r>
        <w:rPr>
          <w:rFonts w:ascii="SimHei" w:hAnsi="SimHei" w:eastAsia="SimHei" w:cs="SimHei"/>
          <w:sz w:val="21"/>
          <w:szCs w:val="21"/>
          <w:b/>
          <w:bCs/>
          <w:color w:val="0066B4"/>
          <w:spacing w:val="-12"/>
        </w:rPr>
        <w:t>【临床意义】</w:t>
      </w:r>
    </w:p>
    <w:p>
      <w:pPr>
        <w:ind w:left="400"/>
        <w:spacing w:before="55" w:line="212" w:lineRule="auto"/>
        <w:rPr>
          <w:rFonts w:ascii="SimSun" w:hAnsi="SimSun" w:eastAsia="SimSun" w:cs="SimSun"/>
          <w:sz w:val="21"/>
          <w:szCs w:val="21"/>
        </w:rPr>
      </w:pPr>
      <w:r>
        <w:rPr>
          <w:rFonts w:ascii="Times New Roman" w:hAnsi="Times New Roman" w:eastAsia="Times New Roman" w:cs="Times New Roman"/>
          <w:sz w:val="21"/>
          <w:szCs w:val="21"/>
          <w:b/>
          <w:bCs/>
          <w:spacing w:val="-17"/>
        </w:rPr>
        <w:t>1.C1q</w:t>
      </w:r>
      <w:r>
        <w:rPr>
          <w:rFonts w:ascii="Times New Roman" w:hAnsi="Times New Roman" w:eastAsia="Times New Roman" w:cs="Times New Roman"/>
          <w:sz w:val="21"/>
          <w:szCs w:val="21"/>
          <w:spacing w:val="16"/>
        </w:rPr>
        <w:t xml:space="preserve">   </w:t>
      </w:r>
      <w:r>
        <w:rPr>
          <w:rFonts w:ascii="SimSun" w:hAnsi="SimSun" w:eastAsia="SimSun" w:cs="SimSun"/>
          <w:sz w:val="21"/>
          <w:szCs w:val="21"/>
          <w:b/>
          <w:bCs/>
          <w:spacing w:val="-17"/>
        </w:rPr>
        <w:t>增高</w:t>
      </w:r>
      <w:r>
        <w:rPr>
          <w:rFonts w:ascii="SimSun" w:hAnsi="SimSun" w:eastAsia="SimSun" w:cs="SimSun"/>
          <w:sz w:val="21"/>
          <w:szCs w:val="21"/>
          <w:spacing w:val="91"/>
        </w:rPr>
        <w:t xml:space="preserve"> </w:t>
      </w:r>
      <w:r>
        <w:rPr>
          <w:rFonts w:ascii="SimSun" w:hAnsi="SimSun" w:eastAsia="SimSun" w:cs="SimSun"/>
          <w:sz w:val="21"/>
          <w:szCs w:val="21"/>
          <w:spacing w:val="-17"/>
        </w:rPr>
        <w:t>见于骨髓炎、类风湿关节炎、痛风、过敏性紫癜等</w:t>
      </w:r>
      <w:r>
        <w:rPr>
          <w:rFonts w:ascii="SimSun" w:hAnsi="SimSun" w:eastAsia="SimSun" w:cs="SimSun"/>
          <w:sz w:val="21"/>
          <w:szCs w:val="21"/>
          <w:spacing w:val="-18"/>
        </w:rPr>
        <w:t>。</w:t>
      </w:r>
    </w:p>
    <w:p>
      <w:pPr>
        <w:ind w:right="18" w:firstLine="400"/>
        <w:spacing w:before="69" w:line="256" w:lineRule="auto"/>
        <w:rPr>
          <w:rFonts w:ascii="SimSun" w:hAnsi="SimSun" w:eastAsia="SimSun" w:cs="SimSun"/>
          <w:sz w:val="21"/>
          <w:szCs w:val="21"/>
        </w:rPr>
      </w:pPr>
      <w:r>
        <w:rPr>
          <w:rFonts w:ascii="Times New Roman" w:hAnsi="Times New Roman" w:eastAsia="Times New Roman" w:cs="Times New Roman"/>
          <w:sz w:val="21"/>
          <w:szCs w:val="21"/>
          <w:b/>
          <w:bCs/>
          <w:spacing w:val="-18"/>
        </w:rPr>
        <w:t>2.C1q</w:t>
      </w:r>
      <w:r>
        <w:rPr>
          <w:rFonts w:ascii="Times New Roman" w:hAnsi="Times New Roman" w:eastAsia="Times New Roman" w:cs="Times New Roman"/>
          <w:sz w:val="21"/>
          <w:szCs w:val="21"/>
          <w:spacing w:val="13"/>
        </w:rPr>
        <w:t xml:space="preserve">   </w:t>
      </w:r>
      <w:r>
        <w:rPr>
          <w:rFonts w:ascii="SimSun" w:hAnsi="SimSun" w:eastAsia="SimSun" w:cs="SimSun"/>
          <w:sz w:val="21"/>
          <w:szCs w:val="21"/>
          <w:b/>
          <w:bCs/>
          <w:spacing w:val="-18"/>
        </w:rPr>
        <w:t>降低</w:t>
      </w:r>
      <w:r>
        <w:rPr>
          <w:rFonts w:ascii="SimSun" w:hAnsi="SimSun" w:eastAsia="SimSun" w:cs="SimSun"/>
          <w:sz w:val="21"/>
          <w:szCs w:val="21"/>
          <w:spacing w:val="64"/>
        </w:rPr>
        <w:t xml:space="preserve"> </w:t>
      </w:r>
      <w:r>
        <w:rPr>
          <w:rFonts w:ascii="SimSun" w:hAnsi="SimSun" w:eastAsia="SimSun" w:cs="SimSun"/>
          <w:sz w:val="21"/>
          <w:szCs w:val="21"/>
          <w:spacing w:val="-18"/>
        </w:rPr>
        <w:t>见于</w:t>
      </w:r>
      <w:r>
        <w:rPr>
          <w:rFonts w:ascii="Times New Roman" w:hAnsi="Times New Roman" w:eastAsia="Times New Roman" w:cs="Times New Roman"/>
          <w:sz w:val="21"/>
          <w:szCs w:val="21"/>
          <w:spacing w:val="-18"/>
        </w:rPr>
        <w:t>SLE</w:t>
      </w:r>
      <w:r>
        <w:rPr>
          <w:rFonts w:ascii="SimSun" w:hAnsi="SimSun" w:eastAsia="SimSun" w:cs="SimSun"/>
          <w:sz w:val="21"/>
          <w:szCs w:val="21"/>
          <w:spacing w:val="-18"/>
        </w:rPr>
        <w:t>、混合型结缔组织疾病、重度营养不良、</w:t>
      </w:r>
      <w:r>
        <w:rPr>
          <w:rFonts w:ascii="SimSun" w:hAnsi="SimSun" w:eastAsia="SimSun" w:cs="SimSun"/>
          <w:sz w:val="21"/>
          <w:szCs w:val="21"/>
          <w:spacing w:val="-19"/>
        </w:rPr>
        <w:t>肾病综合征、肾小球肾炎、重症</w:t>
      </w:r>
      <w:r>
        <w:rPr>
          <w:rFonts w:ascii="SimSun" w:hAnsi="SimSun" w:eastAsia="SimSun" w:cs="SimSun"/>
          <w:sz w:val="21"/>
          <w:szCs w:val="21"/>
        </w:rPr>
        <w:t xml:space="preserve"> </w:t>
      </w:r>
      <w:r>
        <w:rPr>
          <w:rFonts w:ascii="SimSun" w:hAnsi="SimSun" w:eastAsia="SimSun" w:cs="SimSun"/>
          <w:sz w:val="21"/>
          <w:szCs w:val="21"/>
          <w:spacing w:val="-10"/>
        </w:rPr>
        <w:t>联合免疫缺陷等。</w:t>
      </w:r>
    </w:p>
    <w:p>
      <w:pPr>
        <w:ind w:left="403"/>
        <w:spacing w:before="58" w:line="222" w:lineRule="auto"/>
        <w:rPr>
          <w:rFonts w:ascii="SimHei" w:hAnsi="SimHei" w:eastAsia="SimHei" w:cs="SimHei"/>
          <w:sz w:val="24"/>
          <w:szCs w:val="24"/>
        </w:rPr>
      </w:pPr>
      <w:r>
        <w:rPr>
          <w:rFonts w:ascii="SimHei" w:hAnsi="SimHei" w:eastAsia="SimHei" w:cs="SimHei"/>
          <w:sz w:val="24"/>
          <w:szCs w:val="24"/>
          <w:b/>
          <w:bCs/>
          <w:spacing w:val="1"/>
        </w:rPr>
        <w:t>(三)补体C3</w:t>
      </w:r>
    </w:p>
    <w:p>
      <w:pPr>
        <w:ind w:right="19" w:firstLine="400"/>
        <w:spacing w:before="67" w:line="257" w:lineRule="auto"/>
        <w:jc w:val="both"/>
        <w:rPr>
          <w:rFonts w:ascii="SimSun" w:hAnsi="SimSun" w:eastAsia="SimSun" w:cs="SimSun"/>
          <w:sz w:val="21"/>
          <w:szCs w:val="21"/>
        </w:rPr>
      </w:pPr>
      <w:r>
        <w:rPr>
          <w:rFonts w:ascii="SimSun" w:hAnsi="SimSun" w:eastAsia="SimSun" w:cs="SimSun"/>
          <w:sz w:val="21"/>
          <w:szCs w:val="21"/>
          <w:spacing w:val="-5"/>
        </w:rPr>
        <w:t>补体C3(complement</w:t>
      </w:r>
      <w:r>
        <w:rPr>
          <w:rFonts w:ascii="SimSun" w:hAnsi="SimSun" w:eastAsia="SimSun" w:cs="SimSun"/>
          <w:sz w:val="21"/>
          <w:szCs w:val="21"/>
          <w:spacing w:val="10"/>
        </w:rPr>
        <w:t xml:space="preserve"> </w:t>
      </w:r>
      <w:r>
        <w:rPr>
          <w:rFonts w:ascii="SimSun" w:hAnsi="SimSun" w:eastAsia="SimSun" w:cs="SimSun"/>
          <w:sz w:val="21"/>
          <w:szCs w:val="21"/>
          <w:spacing w:val="-5"/>
        </w:rPr>
        <w:t>3,C3)是</w:t>
      </w:r>
      <w:r>
        <w:rPr>
          <w:rFonts w:ascii="SimSun" w:hAnsi="SimSun" w:eastAsia="SimSun" w:cs="SimSun"/>
          <w:sz w:val="21"/>
          <w:szCs w:val="21"/>
          <w:spacing w:val="-6"/>
        </w:rPr>
        <w:t>一种由肝脏合成的β</w:t>
      </w:r>
      <w:r>
        <w:rPr>
          <w:rFonts w:ascii="Calibri" w:hAnsi="Calibri" w:eastAsia="Calibri" w:cs="Calibri"/>
          <w:sz w:val="21"/>
          <w:szCs w:val="21"/>
          <w:spacing w:val="-6"/>
        </w:rPr>
        <w:t>₂</w:t>
      </w:r>
      <w:r>
        <w:rPr>
          <w:rFonts w:ascii="SimSun" w:hAnsi="SimSun" w:eastAsia="SimSun" w:cs="SimSun"/>
          <w:sz w:val="21"/>
          <w:szCs w:val="21"/>
          <w:spacing w:val="-6"/>
        </w:rPr>
        <w:t>球蛋白，由α和β两条多肽链组成。</w:t>
      </w:r>
      <w:r>
        <w:rPr>
          <w:rFonts w:ascii="SimSun" w:hAnsi="SimSun" w:eastAsia="SimSun" w:cs="SimSun"/>
          <w:sz w:val="21"/>
          <w:szCs w:val="21"/>
          <w:spacing w:val="-16"/>
        </w:rPr>
        <w:t xml:space="preserve"> </w:t>
      </w:r>
      <w:r>
        <w:rPr>
          <w:rFonts w:ascii="SimSun" w:hAnsi="SimSun" w:eastAsia="SimSun" w:cs="SimSun"/>
          <w:sz w:val="21"/>
          <w:szCs w:val="21"/>
          <w:spacing w:val="-6"/>
        </w:rPr>
        <w:t>C3</w:t>
      </w:r>
      <w:r>
        <w:rPr>
          <w:rFonts w:ascii="SimSun" w:hAnsi="SimSun" w:eastAsia="SimSun" w:cs="SimSun"/>
          <w:sz w:val="21"/>
          <w:szCs w:val="21"/>
        </w:rPr>
        <w:t xml:space="preserve"> </w:t>
      </w:r>
      <w:r>
        <w:rPr>
          <w:rFonts w:ascii="SimSun" w:hAnsi="SimSun" w:eastAsia="SimSun" w:cs="SimSun"/>
          <w:sz w:val="21"/>
          <w:szCs w:val="21"/>
          <w:spacing w:val="-4"/>
        </w:rPr>
        <w:t>在补体系统各成分中含量最多，是经典途径和旁路途</w:t>
      </w:r>
      <w:r>
        <w:rPr>
          <w:rFonts w:ascii="SimSun" w:hAnsi="SimSun" w:eastAsia="SimSun" w:cs="SimSun"/>
          <w:sz w:val="21"/>
          <w:szCs w:val="21"/>
          <w:spacing w:val="-5"/>
        </w:rPr>
        <w:t>径的关键物质。它也是一种急性时相反应</w:t>
      </w:r>
      <w:r>
        <w:rPr>
          <w:rFonts w:ascii="SimSun" w:hAnsi="SimSun" w:eastAsia="SimSun" w:cs="SimSun"/>
          <w:sz w:val="21"/>
          <w:szCs w:val="21"/>
        </w:rPr>
        <w:t xml:space="preserve"> </w:t>
      </w:r>
      <w:r>
        <w:rPr>
          <w:rFonts w:ascii="SimSun" w:hAnsi="SimSun" w:eastAsia="SimSun" w:cs="SimSun"/>
          <w:sz w:val="21"/>
          <w:szCs w:val="21"/>
          <w:spacing w:val="-6"/>
        </w:rPr>
        <w:t>蛋白。</w:t>
      </w:r>
    </w:p>
    <w:p>
      <w:pPr>
        <w:ind w:left="297"/>
        <w:spacing w:before="76" w:line="222" w:lineRule="auto"/>
        <w:rPr>
          <w:rFonts w:ascii="SimHei" w:hAnsi="SimHei" w:eastAsia="SimHei" w:cs="SimHei"/>
          <w:sz w:val="21"/>
          <w:szCs w:val="21"/>
        </w:rPr>
      </w:pPr>
      <w:r>
        <w:rPr>
          <w:rFonts w:ascii="SimHei" w:hAnsi="SimHei" w:eastAsia="SimHei" w:cs="SimHei"/>
          <w:sz w:val="21"/>
          <w:szCs w:val="21"/>
          <w:b/>
          <w:bCs/>
          <w:color w:val="1C639A"/>
          <w:spacing w:val="-13"/>
        </w:rPr>
        <w:t>【参考值】</w:t>
      </w:r>
    </w:p>
    <w:p>
      <w:pPr>
        <w:ind w:left="400"/>
        <w:spacing w:before="63" w:line="214" w:lineRule="auto"/>
        <w:rPr>
          <w:rFonts w:ascii="SimSun" w:hAnsi="SimSun" w:eastAsia="SimSun" w:cs="SimSun"/>
          <w:sz w:val="21"/>
          <w:szCs w:val="21"/>
        </w:rPr>
      </w:pPr>
      <w:r>
        <w:rPr>
          <w:rFonts w:ascii="SimSun" w:hAnsi="SimSun" w:eastAsia="SimSun" w:cs="SimSun"/>
          <w:sz w:val="21"/>
          <w:szCs w:val="21"/>
          <w:spacing w:val="-1"/>
        </w:rPr>
        <w:t>成人C3:0.8~1.5g/L。</w:t>
      </w:r>
    </w:p>
    <w:p>
      <w:pPr>
        <w:ind w:left="297"/>
        <w:spacing w:before="62" w:line="223" w:lineRule="auto"/>
        <w:rPr>
          <w:rFonts w:ascii="SimHei" w:hAnsi="SimHei" w:eastAsia="SimHei" w:cs="SimHei"/>
          <w:sz w:val="21"/>
          <w:szCs w:val="21"/>
        </w:rPr>
      </w:pPr>
      <w:r>
        <w:rPr>
          <w:rFonts w:ascii="SimHei" w:hAnsi="SimHei" w:eastAsia="SimHei" w:cs="SimHei"/>
          <w:sz w:val="21"/>
          <w:szCs w:val="21"/>
          <w:b/>
          <w:bCs/>
          <w:color w:val="005B99"/>
          <w:spacing w:val="-12"/>
        </w:rPr>
        <w:t>【临床意义】</w:t>
      </w:r>
    </w:p>
    <w:p>
      <w:pPr>
        <w:ind w:right="18" w:firstLine="400"/>
        <w:spacing w:before="77" w:line="251" w:lineRule="auto"/>
        <w:rPr>
          <w:rFonts w:ascii="SimSun" w:hAnsi="SimSun" w:eastAsia="SimSun" w:cs="SimSun"/>
          <w:sz w:val="21"/>
          <w:szCs w:val="21"/>
        </w:rPr>
      </w:pPr>
      <w:r>
        <w:rPr>
          <w:rFonts w:ascii="Times New Roman" w:hAnsi="Times New Roman" w:eastAsia="Times New Roman" w:cs="Times New Roman"/>
          <w:sz w:val="21"/>
          <w:szCs w:val="21"/>
          <w:b/>
          <w:bCs/>
          <w:spacing w:val="-6"/>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6"/>
        </w:rPr>
        <w:t>生理性变化</w:t>
      </w:r>
      <w:r>
        <w:rPr>
          <w:rFonts w:ascii="SimSun" w:hAnsi="SimSun" w:eastAsia="SimSun" w:cs="SimSun"/>
          <w:sz w:val="21"/>
          <w:szCs w:val="21"/>
          <w:spacing w:val="61"/>
        </w:rPr>
        <w:t xml:space="preserve"> </w:t>
      </w:r>
      <w:r>
        <w:rPr>
          <w:rFonts w:ascii="SimSun" w:hAnsi="SimSun" w:eastAsia="SimSun" w:cs="SimSun"/>
          <w:sz w:val="21"/>
          <w:szCs w:val="21"/>
          <w:spacing w:val="-6"/>
        </w:rPr>
        <w:t>胎儿出生后随着年龄的增长，其血清</w:t>
      </w:r>
      <w:r>
        <w:rPr>
          <w:rFonts w:ascii="Times New Roman" w:hAnsi="Times New Roman" w:eastAsia="Times New Roman" w:cs="Times New Roman"/>
          <w:sz w:val="21"/>
          <w:szCs w:val="21"/>
          <w:spacing w:val="-7"/>
        </w:rPr>
        <w:t>C3</w:t>
      </w:r>
      <w:r>
        <w:rPr>
          <w:rFonts w:ascii="Times New Roman" w:hAnsi="Times New Roman" w:eastAsia="Times New Roman" w:cs="Times New Roman"/>
          <w:sz w:val="21"/>
          <w:szCs w:val="21"/>
        </w:rPr>
        <w:t xml:space="preserve"> </w:t>
      </w:r>
      <w:r>
        <w:rPr>
          <w:rFonts w:ascii="SimSun" w:hAnsi="SimSun" w:eastAsia="SimSun" w:cs="SimSun"/>
          <w:sz w:val="21"/>
          <w:szCs w:val="21"/>
          <w:spacing w:val="-7"/>
        </w:rPr>
        <w:t>水平逐渐增加，到12岁左右达成人</w:t>
      </w:r>
      <w:r>
        <w:rPr>
          <w:rFonts w:ascii="SimSun" w:hAnsi="SimSun" w:eastAsia="SimSun" w:cs="SimSun"/>
          <w:sz w:val="21"/>
          <w:szCs w:val="21"/>
        </w:rPr>
        <w:t xml:space="preserve"> </w:t>
      </w:r>
      <w:r>
        <w:rPr>
          <w:rFonts w:ascii="SimSun" w:hAnsi="SimSun" w:eastAsia="SimSun" w:cs="SimSun"/>
          <w:sz w:val="21"/>
          <w:szCs w:val="21"/>
          <w:spacing w:val="-10"/>
        </w:rPr>
        <w:t>水平。</w:t>
      </w:r>
    </w:p>
    <w:p>
      <w:pPr>
        <w:ind w:left="403"/>
        <w:spacing w:before="66" w:line="222" w:lineRule="auto"/>
        <w:outlineLvl w:val="1"/>
        <w:rPr>
          <w:rFonts w:ascii="SimHei" w:hAnsi="SimHei" w:eastAsia="SimHei" w:cs="SimHei"/>
          <w:sz w:val="21"/>
          <w:szCs w:val="21"/>
        </w:rPr>
      </w:pPr>
      <w:r>
        <w:rPr>
          <w:rFonts w:ascii="SimHei" w:hAnsi="SimHei" w:eastAsia="SimHei" w:cs="SimHei"/>
          <w:sz w:val="21"/>
          <w:szCs w:val="21"/>
          <w:b/>
          <w:bCs/>
          <w:spacing w:val="-7"/>
        </w:rPr>
        <w:t>2.</w:t>
      </w:r>
      <w:r>
        <w:rPr>
          <w:rFonts w:ascii="SimHei" w:hAnsi="SimHei" w:eastAsia="SimHei" w:cs="SimHei"/>
          <w:sz w:val="21"/>
          <w:szCs w:val="21"/>
          <w:spacing w:val="-55"/>
        </w:rPr>
        <w:t xml:space="preserve"> </w:t>
      </w:r>
      <w:r>
        <w:rPr>
          <w:rFonts w:ascii="SimHei" w:hAnsi="SimHei" w:eastAsia="SimHei" w:cs="SimHei"/>
          <w:sz w:val="21"/>
          <w:szCs w:val="21"/>
          <w:b/>
          <w:bCs/>
          <w:spacing w:val="-7"/>
        </w:rPr>
        <w:t>病理性变化</w:t>
      </w:r>
    </w:p>
    <w:p>
      <w:pPr>
        <w:ind w:right="16" w:firstLine="400"/>
        <w:spacing w:before="70" w:line="251" w:lineRule="auto"/>
        <w:rPr>
          <w:rFonts w:ascii="SimSun" w:hAnsi="SimSun" w:eastAsia="SimSun" w:cs="SimSun"/>
          <w:sz w:val="21"/>
          <w:szCs w:val="21"/>
        </w:rPr>
      </w:pPr>
      <w:r>
        <w:rPr>
          <w:rFonts w:ascii="SimSun" w:hAnsi="SimSun" w:eastAsia="SimSun" w:cs="SimSun"/>
          <w:sz w:val="21"/>
          <w:szCs w:val="21"/>
          <w:spacing w:val="-11"/>
        </w:rPr>
        <w:t>(1)增高：常见于一些急性时相反应，如急性炎症、传染病早期</w:t>
      </w:r>
      <w:r>
        <w:rPr>
          <w:rFonts w:ascii="SimSun" w:hAnsi="SimSun" w:eastAsia="SimSun" w:cs="SimSun"/>
          <w:sz w:val="21"/>
          <w:szCs w:val="21"/>
          <w:spacing w:val="-12"/>
        </w:rPr>
        <w:t>、肿瘤、排异反应、急性组织</w:t>
      </w:r>
      <w:r>
        <w:rPr>
          <w:rFonts w:ascii="SimSun" w:hAnsi="SimSun" w:eastAsia="SimSun" w:cs="SimSun"/>
          <w:sz w:val="21"/>
          <w:szCs w:val="21"/>
        </w:rPr>
        <w:t xml:space="preserve"> </w:t>
      </w:r>
      <w:r>
        <w:rPr>
          <w:rFonts w:ascii="SimSun" w:hAnsi="SimSun" w:eastAsia="SimSun" w:cs="SimSun"/>
          <w:sz w:val="21"/>
          <w:szCs w:val="21"/>
          <w:spacing w:val="-9"/>
        </w:rPr>
        <w:t>损伤。</w:t>
      </w:r>
    </w:p>
    <w:p>
      <w:pPr>
        <w:ind w:right="10" w:firstLine="400"/>
        <w:spacing w:before="70" w:line="266" w:lineRule="auto"/>
        <w:rPr>
          <w:rFonts w:ascii="SimSun" w:hAnsi="SimSun" w:eastAsia="SimSun" w:cs="SimSun"/>
          <w:sz w:val="21"/>
          <w:szCs w:val="21"/>
        </w:rPr>
      </w:pPr>
      <w:r>
        <w:rPr>
          <w:rFonts w:ascii="SimSun" w:hAnsi="SimSun" w:eastAsia="SimSun" w:cs="SimSun"/>
          <w:sz w:val="21"/>
          <w:szCs w:val="21"/>
          <w:spacing w:val="-9"/>
        </w:rPr>
        <w:t>(2)减低：见于系统性红斑狼疮和类风湿性关节炎活动期、大多数肾小球肾炎(如链球菌感染</w:t>
      </w:r>
      <w:r>
        <w:rPr>
          <w:rFonts w:ascii="SimSun" w:hAnsi="SimSun" w:eastAsia="SimSun" w:cs="SimSun"/>
          <w:sz w:val="21"/>
          <w:szCs w:val="21"/>
          <w:spacing w:val="5"/>
        </w:rPr>
        <w:t xml:space="preserve"> </w:t>
      </w:r>
      <w:r>
        <w:rPr>
          <w:rFonts w:ascii="SimSun" w:hAnsi="SimSun" w:eastAsia="SimSun" w:cs="SimSun"/>
          <w:sz w:val="21"/>
          <w:szCs w:val="21"/>
          <w:spacing w:val="-16"/>
        </w:rPr>
        <w:t>后肾小球炎、狼疮性肾炎、基底膜增殖性肾小球肾炎)、慢性活动性肝炎、慢性肝病、肝硬化、肝</w:t>
      </w:r>
      <w:r>
        <w:rPr>
          <w:rFonts w:ascii="SimSun" w:hAnsi="SimSun" w:eastAsia="SimSun" w:cs="SimSun"/>
          <w:sz w:val="21"/>
          <w:szCs w:val="21"/>
          <w:spacing w:val="-17"/>
        </w:rPr>
        <w:t>坏</w:t>
      </w:r>
      <w:r>
        <w:rPr>
          <w:rFonts w:ascii="SimSun" w:hAnsi="SimSun" w:eastAsia="SimSun" w:cs="SimSun"/>
          <w:sz w:val="21"/>
          <w:szCs w:val="21"/>
        </w:rPr>
        <w:t xml:space="preserve"> </w:t>
      </w:r>
      <w:r>
        <w:rPr>
          <w:rFonts w:ascii="SimSun" w:hAnsi="SimSun" w:eastAsia="SimSun" w:cs="SimSun"/>
          <w:sz w:val="21"/>
          <w:szCs w:val="21"/>
          <w:spacing w:val="-5"/>
        </w:rPr>
        <w:t>死、先天性补体缺乏(如遗传性C3</w:t>
      </w:r>
      <w:r>
        <w:rPr>
          <w:rFonts w:ascii="SimSun" w:hAnsi="SimSun" w:eastAsia="SimSun" w:cs="SimSun"/>
          <w:sz w:val="21"/>
          <w:szCs w:val="21"/>
          <w:spacing w:val="-49"/>
        </w:rPr>
        <w:t xml:space="preserve"> </w:t>
      </w:r>
      <w:r>
        <w:rPr>
          <w:rFonts w:ascii="SimSun" w:hAnsi="SimSun" w:eastAsia="SimSun" w:cs="SimSun"/>
          <w:sz w:val="21"/>
          <w:szCs w:val="21"/>
          <w:spacing w:val="-5"/>
        </w:rPr>
        <w:t>缺乏症)等。它们或是由于消</w:t>
      </w:r>
      <w:r>
        <w:rPr>
          <w:rFonts w:ascii="SimSun" w:hAnsi="SimSun" w:eastAsia="SimSun" w:cs="SimSun"/>
          <w:sz w:val="21"/>
          <w:szCs w:val="21"/>
          <w:spacing w:val="-6"/>
        </w:rPr>
        <w:t>耗或丢失过多或是由于合成能力</w:t>
      </w:r>
      <w:r>
        <w:rPr>
          <w:rFonts w:ascii="SimSun" w:hAnsi="SimSun" w:eastAsia="SimSun" w:cs="SimSun"/>
          <w:sz w:val="21"/>
          <w:szCs w:val="21"/>
        </w:rPr>
        <w:t xml:space="preserve"> </w:t>
      </w:r>
      <w:r>
        <w:rPr>
          <w:rFonts w:ascii="SimSun" w:hAnsi="SimSun" w:eastAsia="SimSun" w:cs="SimSun"/>
          <w:sz w:val="21"/>
          <w:szCs w:val="21"/>
          <w:spacing w:val="-9"/>
        </w:rPr>
        <w:t>降低造成。</w:t>
      </w:r>
    </w:p>
    <w:p>
      <w:pPr>
        <w:ind w:left="403"/>
        <w:spacing w:before="49" w:line="222" w:lineRule="auto"/>
        <w:rPr>
          <w:rFonts w:ascii="SimHei" w:hAnsi="SimHei" w:eastAsia="SimHei" w:cs="SimHei"/>
          <w:sz w:val="24"/>
          <w:szCs w:val="24"/>
        </w:rPr>
      </w:pPr>
      <w:r>
        <w:rPr>
          <w:rFonts w:ascii="SimHei" w:hAnsi="SimHei" w:eastAsia="SimHei" w:cs="SimHei"/>
          <w:sz w:val="24"/>
          <w:szCs w:val="24"/>
          <w:b/>
          <w:bCs/>
          <w:spacing w:val="1"/>
        </w:rPr>
        <w:t>(四)补体C4</w:t>
      </w:r>
    </w:p>
    <w:p>
      <w:pPr>
        <w:ind w:right="38" w:firstLine="400"/>
        <w:spacing w:before="66" w:line="246" w:lineRule="auto"/>
        <w:rPr>
          <w:rFonts w:ascii="SimSun" w:hAnsi="SimSun" w:eastAsia="SimSun" w:cs="SimSun"/>
          <w:sz w:val="21"/>
          <w:szCs w:val="21"/>
        </w:rPr>
      </w:pPr>
      <w:r>
        <w:rPr>
          <w:rFonts w:ascii="SimSun" w:hAnsi="SimSun" w:eastAsia="SimSun" w:cs="SimSun"/>
          <w:sz w:val="21"/>
          <w:szCs w:val="21"/>
          <w:spacing w:val="-7"/>
        </w:rPr>
        <w:t>补体C4(complement</w:t>
      </w:r>
      <w:r>
        <w:rPr>
          <w:rFonts w:ascii="SimSun" w:hAnsi="SimSun" w:eastAsia="SimSun" w:cs="SimSun"/>
          <w:sz w:val="21"/>
          <w:szCs w:val="21"/>
          <w:spacing w:val="2"/>
        </w:rPr>
        <w:t xml:space="preserve"> </w:t>
      </w:r>
      <w:r>
        <w:rPr>
          <w:rFonts w:ascii="SimSun" w:hAnsi="SimSun" w:eastAsia="SimSun" w:cs="SimSun"/>
          <w:sz w:val="21"/>
          <w:szCs w:val="21"/>
          <w:spacing w:val="-7"/>
        </w:rPr>
        <w:t>4,C4)是一种多功能β球蛋白。在补体经典途径活化中，C4</w:t>
      </w:r>
      <w:r>
        <w:rPr>
          <w:rFonts w:ascii="SimSun" w:hAnsi="SimSun" w:eastAsia="SimSun" w:cs="SimSun"/>
          <w:sz w:val="21"/>
          <w:szCs w:val="21"/>
          <w:spacing w:val="-39"/>
        </w:rPr>
        <w:t xml:space="preserve"> </w:t>
      </w:r>
      <w:r>
        <w:rPr>
          <w:rFonts w:ascii="SimSun" w:hAnsi="SimSun" w:eastAsia="SimSun" w:cs="SimSun"/>
          <w:sz w:val="21"/>
          <w:szCs w:val="21"/>
          <w:spacing w:val="-7"/>
        </w:rPr>
        <w:t>被</w:t>
      </w:r>
      <w:r>
        <w:rPr>
          <w:rFonts w:ascii="SimSun" w:hAnsi="SimSun" w:eastAsia="SimSun" w:cs="SimSun"/>
          <w:sz w:val="21"/>
          <w:szCs w:val="21"/>
          <w:spacing w:val="-57"/>
        </w:rPr>
        <w:t xml:space="preserve"> </w:t>
      </w:r>
      <w:r>
        <w:rPr>
          <w:rFonts w:ascii="SimSun" w:hAnsi="SimSun" w:eastAsia="SimSun" w:cs="SimSun"/>
          <w:sz w:val="21"/>
          <w:szCs w:val="21"/>
          <w:spacing w:val="-7"/>
        </w:rPr>
        <w:t>Cls</w:t>
      </w:r>
      <w:r>
        <w:rPr>
          <w:rFonts w:ascii="SimSun" w:hAnsi="SimSun" w:eastAsia="SimSun" w:cs="SimSun"/>
          <w:sz w:val="21"/>
          <w:szCs w:val="21"/>
          <w:spacing w:val="-53"/>
        </w:rPr>
        <w:t xml:space="preserve"> </w:t>
      </w:r>
      <w:r>
        <w:rPr>
          <w:rFonts w:ascii="SimSun" w:hAnsi="SimSun" w:eastAsia="SimSun" w:cs="SimSun"/>
          <w:sz w:val="21"/>
          <w:szCs w:val="21"/>
          <w:spacing w:val="-7"/>
        </w:rPr>
        <w:t>水解</w:t>
      </w:r>
      <w:r>
        <w:rPr>
          <w:rFonts w:ascii="SimSun" w:hAnsi="SimSun" w:eastAsia="SimSun" w:cs="SimSun"/>
          <w:sz w:val="21"/>
          <w:szCs w:val="21"/>
        </w:rPr>
        <w:t xml:space="preserve"> </w:t>
      </w:r>
      <w:r>
        <w:rPr>
          <w:rFonts w:ascii="SimSun" w:hAnsi="SimSun" w:eastAsia="SimSun" w:cs="SimSun"/>
          <w:sz w:val="21"/>
          <w:szCs w:val="21"/>
          <w:spacing w:val="-13"/>
        </w:rPr>
        <w:t>为C4a、C4b,它们在补体活化、促进吞噬、</w:t>
      </w:r>
      <w:r>
        <w:rPr>
          <w:rFonts w:ascii="SimSun" w:hAnsi="SimSun" w:eastAsia="SimSun" w:cs="SimSun"/>
          <w:sz w:val="21"/>
          <w:szCs w:val="21"/>
          <w:spacing w:val="-14"/>
        </w:rPr>
        <w:t>防止免疫复合物沉着和中和病毒等方面发挥作用。</w:t>
      </w:r>
    </w:p>
    <w:p>
      <w:pPr>
        <w:ind w:left="297"/>
        <w:spacing w:before="64" w:line="222" w:lineRule="auto"/>
        <w:rPr>
          <w:rFonts w:ascii="SimHei" w:hAnsi="SimHei" w:eastAsia="SimHei" w:cs="SimHei"/>
          <w:sz w:val="21"/>
          <w:szCs w:val="21"/>
        </w:rPr>
      </w:pPr>
      <w:r>
        <w:rPr>
          <w:rFonts w:ascii="SimHei" w:hAnsi="SimHei" w:eastAsia="SimHei" w:cs="SimHei"/>
          <w:sz w:val="21"/>
          <w:szCs w:val="21"/>
          <w:b/>
          <w:bCs/>
          <w:color w:val="3395D7"/>
          <w:spacing w:val="-13"/>
        </w:rPr>
        <w:t>【参考值】</w:t>
      </w:r>
    </w:p>
    <w:p>
      <w:pPr>
        <w:ind w:left="400"/>
        <w:spacing w:before="74" w:line="214" w:lineRule="auto"/>
        <w:rPr>
          <w:rFonts w:ascii="SimSun" w:hAnsi="SimSun" w:eastAsia="SimSun" w:cs="SimSun"/>
          <w:sz w:val="21"/>
          <w:szCs w:val="21"/>
        </w:rPr>
      </w:pPr>
      <w:r>
        <w:rPr>
          <w:rFonts w:ascii="SimSun" w:hAnsi="SimSun" w:eastAsia="SimSun" w:cs="SimSun"/>
          <w:sz w:val="21"/>
          <w:szCs w:val="21"/>
          <w:spacing w:val="-2"/>
        </w:rPr>
        <w:t>成人C4:0.20~0.60g/L。</w:t>
      </w:r>
    </w:p>
    <w:p>
      <w:pPr>
        <w:ind w:left="297"/>
        <w:spacing w:before="91" w:line="223" w:lineRule="auto"/>
        <w:rPr>
          <w:rFonts w:ascii="SimHei" w:hAnsi="SimHei" w:eastAsia="SimHei" w:cs="SimHei"/>
          <w:sz w:val="21"/>
          <w:szCs w:val="21"/>
        </w:rPr>
      </w:pPr>
      <w:r>
        <w:rPr>
          <w:rFonts w:ascii="SimHei" w:hAnsi="SimHei" w:eastAsia="SimHei" w:cs="SimHei"/>
          <w:sz w:val="21"/>
          <w:szCs w:val="21"/>
          <w:b/>
          <w:bCs/>
          <w:color w:val="005CA3"/>
          <w:spacing w:val="-12"/>
        </w:rPr>
        <w:t>【临床意义】</w:t>
      </w:r>
    </w:p>
    <w:p>
      <w:pPr>
        <w:ind w:right="18" w:firstLine="400"/>
        <w:spacing w:before="57" w:line="251" w:lineRule="auto"/>
        <w:rPr>
          <w:rFonts w:ascii="SimSun" w:hAnsi="SimSun" w:eastAsia="SimSun" w:cs="SimSun"/>
          <w:sz w:val="21"/>
          <w:szCs w:val="21"/>
        </w:rPr>
      </w:pPr>
      <w:r>
        <w:rPr>
          <w:rFonts w:ascii="Times New Roman" w:hAnsi="Times New Roman" w:eastAsia="Times New Roman" w:cs="Times New Roman"/>
          <w:sz w:val="21"/>
          <w:szCs w:val="21"/>
          <w:b/>
          <w:bCs/>
          <w:spacing w:val="-8"/>
        </w:rPr>
        <w:t>1.</w:t>
      </w:r>
      <w:r>
        <w:rPr>
          <w:rFonts w:ascii="Times New Roman" w:hAnsi="Times New Roman" w:eastAsia="Times New Roman" w:cs="Times New Roman"/>
          <w:sz w:val="21"/>
          <w:szCs w:val="21"/>
          <w:spacing w:val="62"/>
          <w:w w:val="101"/>
        </w:rPr>
        <w:t xml:space="preserve"> </w:t>
      </w:r>
      <w:r>
        <w:rPr>
          <w:rFonts w:ascii="SimSun" w:hAnsi="SimSun" w:eastAsia="SimSun" w:cs="SimSun"/>
          <w:sz w:val="21"/>
          <w:szCs w:val="21"/>
          <w:b/>
          <w:bCs/>
          <w:spacing w:val="-8"/>
        </w:rPr>
        <w:t>生理性变化</w:t>
      </w:r>
      <w:r>
        <w:rPr>
          <w:rFonts w:ascii="SimSun" w:hAnsi="SimSun" w:eastAsia="SimSun" w:cs="SimSun"/>
          <w:sz w:val="21"/>
          <w:szCs w:val="21"/>
          <w:spacing w:val="79"/>
        </w:rPr>
        <w:t xml:space="preserve"> </w:t>
      </w:r>
      <w:r>
        <w:rPr>
          <w:rFonts w:ascii="SimSun" w:hAnsi="SimSun" w:eastAsia="SimSun" w:cs="SimSun"/>
          <w:sz w:val="21"/>
          <w:szCs w:val="21"/>
          <w:spacing w:val="-8"/>
        </w:rPr>
        <w:t>胎儿出生后随着年龄的增长，其血清</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8"/>
        </w:rPr>
        <w:t>C4</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8"/>
        </w:rPr>
        <w:t>水平逐渐增加，到12岁左右达成人</w:t>
      </w:r>
      <w:r>
        <w:rPr>
          <w:rFonts w:ascii="SimSun" w:hAnsi="SimSun" w:eastAsia="SimSun" w:cs="SimSun"/>
          <w:sz w:val="21"/>
          <w:szCs w:val="21"/>
        </w:rPr>
        <w:t xml:space="preserve"> </w:t>
      </w:r>
      <w:r>
        <w:rPr>
          <w:rFonts w:ascii="SimSun" w:hAnsi="SimSun" w:eastAsia="SimSun" w:cs="SimSun"/>
          <w:sz w:val="21"/>
          <w:szCs w:val="21"/>
          <w:spacing w:val="-10"/>
        </w:rPr>
        <w:t>水平。</w:t>
      </w:r>
    </w:p>
    <w:p>
      <w:pPr>
        <w:ind w:left="403"/>
        <w:spacing w:before="56" w:line="222" w:lineRule="auto"/>
        <w:outlineLvl w:val="1"/>
        <w:rPr>
          <w:rFonts w:ascii="SimHei" w:hAnsi="SimHei" w:eastAsia="SimHei" w:cs="SimHei"/>
          <w:sz w:val="21"/>
          <w:szCs w:val="21"/>
        </w:rPr>
      </w:pPr>
      <w:r>
        <w:rPr>
          <w:rFonts w:ascii="SimHei" w:hAnsi="SimHei" w:eastAsia="SimHei" w:cs="SimHei"/>
          <w:sz w:val="21"/>
          <w:szCs w:val="21"/>
          <w:b/>
          <w:bCs/>
          <w:spacing w:val="-7"/>
        </w:rPr>
        <w:t>2.</w:t>
      </w:r>
      <w:r>
        <w:rPr>
          <w:rFonts w:ascii="SimHei" w:hAnsi="SimHei" w:eastAsia="SimHei" w:cs="SimHei"/>
          <w:sz w:val="21"/>
          <w:szCs w:val="21"/>
          <w:spacing w:val="-55"/>
        </w:rPr>
        <w:t xml:space="preserve"> </w:t>
      </w:r>
      <w:r>
        <w:rPr>
          <w:rFonts w:ascii="SimHei" w:hAnsi="SimHei" w:eastAsia="SimHei" w:cs="SimHei"/>
          <w:sz w:val="21"/>
          <w:szCs w:val="21"/>
          <w:b/>
          <w:bCs/>
          <w:spacing w:val="-7"/>
        </w:rPr>
        <w:t>病理性变化</w:t>
      </w:r>
    </w:p>
    <w:p>
      <w:pPr>
        <w:ind w:right="11" w:firstLine="400"/>
        <w:spacing w:before="91" w:line="251" w:lineRule="auto"/>
        <w:rPr>
          <w:rFonts w:ascii="SimSun" w:hAnsi="SimSun" w:eastAsia="SimSun" w:cs="SimSun"/>
          <w:sz w:val="21"/>
          <w:szCs w:val="21"/>
        </w:rPr>
      </w:pPr>
      <w:r>
        <w:rPr>
          <w:rFonts w:ascii="SimSun" w:hAnsi="SimSun" w:eastAsia="SimSun" w:cs="SimSun"/>
          <w:sz w:val="21"/>
          <w:szCs w:val="21"/>
          <w:spacing w:val="-15"/>
        </w:rPr>
        <w:t>(1)增高：见于各种传染病、急性炎症(如急性风湿</w:t>
      </w:r>
      <w:r>
        <w:rPr>
          <w:rFonts w:ascii="SimSun" w:hAnsi="SimSun" w:eastAsia="SimSun" w:cs="SimSun"/>
          <w:sz w:val="21"/>
          <w:szCs w:val="21"/>
          <w:spacing w:val="-16"/>
        </w:rPr>
        <w:t>热、结节性动脉周围炎、皮肌炎、关节炎)和</w:t>
      </w:r>
      <w:r>
        <w:rPr>
          <w:rFonts w:ascii="SimSun" w:hAnsi="SimSun" w:eastAsia="SimSun" w:cs="SimSun"/>
          <w:sz w:val="21"/>
          <w:szCs w:val="21"/>
        </w:rPr>
        <w:t xml:space="preserve"> </w:t>
      </w:r>
      <w:r>
        <w:rPr>
          <w:rFonts w:ascii="SimSun" w:hAnsi="SimSun" w:eastAsia="SimSun" w:cs="SimSun"/>
          <w:sz w:val="21"/>
          <w:szCs w:val="21"/>
          <w:spacing w:val="-10"/>
        </w:rPr>
        <w:t>组织损伤等。</w:t>
      </w:r>
    </w:p>
    <w:p>
      <w:pPr>
        <w:ind w:firstLine="400"/>
        <w:spacing w:before="71" w:line="261" w:lineRule="auto"/>
        <w:rPr>
          <w:rFonts w:ascii="SimSun" w:hAnsi="SimSun" w:eastAsia="SimSun" w:cs="SimSun"/>
          <w:sz w:val="21"/>
          <w:szCs w:val="21"/>
        </w:rPr>
      </w:pPr>
      <w:r>
        <w:rPr>
          <w:rFonts w:ascii="SimSun" w:hAnsi="SimSun" w:eastAsia="SimSun" w:cs="SimSun"/>
          <w:sz w:val="21"/>
          <w:szCs w:val="21"/>
          <w:spacing w:val="-20"/>
        </w:rPr>
        <w:t>(2)降低：见于自身免疫性肝炎、狼疮性肾炎、SLE、1型糖尿病、胰腺癌、多发</w:t>
      </w:r>
      <w:r>
        <w:rPr>
          <w:rFonts w:ascii="SimSun" w:hAnsi="SimSun" w:eastAsia="SimSun" w:cs="SimSun"/>
          <w:sz w:val="21"/>
          <w:szCs w:val="21"/>
          <w:spacing w:val="-21"/>
        </w:rPr>
        <w:t>性硬化症、类风湿</w:t>
      </w:r>
      <w:r>
        <w:rPr>
          <w:rFonts w:ascii="SimSun" w:hAnsi="SimSun" w:eastAsia="SimSun" w:cs="SimSun"/>
          <w:sz w:val="21"/>
          <w:szCs w:val="21"/>
        </w:rPr>
        <w:t xml:space="preserve"> </w:t>
      </w:r>
      <w:r>
        <w:rPr>
          <w:rFonts w:ascii="SimSun" w:hAnsi="SimSun" w:eastAsia="SimSun" w:cs="SimSun"/>
          <w:sz w:val="21"/>
          <w:szCs w:val="21"/>
          <w:spacing w:val="-10"/>
        </w:rPr>
        <w:t>关节炎、IgA性肾病、遗传性IgA</w:t>
      </w:r>
      <w:r>
        <w:rPr>
          <w:rFonts w:ascii="SimSun" w:hAnsi="SimSun" w:eastAsia="SimSun" w:cs="SimSun"/>
          <w:sz w:val="21"/>
          <w:szCs w:val="21"/>
          <w:spacing w:val="-61"/>
        </w:rPr>
        <w:t xml:space="preserve"> </w:t>
      </w:r>
      <w:r>
        <w:rPr>
          <w:rFonts w:ascii="SimSun" w:hAnsi="SimSun" w:eastAsia="SimSun" w:cs="SimSun"/>
          <w:sz w:val="21"/>
          <w:szCs w:val="21"/>
          <w:spacing w:val="-10"/>
        </w:rPr>
        <w:t>缺乏症。在SLE,C4</w:t>
      </w:r>
      <w:r>
        <w:rPr>
          <w:rFonts w:ascii="SimSun" w:hAnsi="SimSun" w:eastAsia="SimSun" w:cs="SimSun"/>
          <w:sz w:val="21"/>
          <w:szCs w:val="21"/>
          <w:spacing w:val="-26"/>
        </w:rPr>
        <w:t xml:space="preserve"> </w:t>
      </w:r>
      <w:r>
        <w:rPr>
          <w:rFonts w:ascii="SimSun" w:hAnsi="SimSun" w:eastAsia="SimSun" w:cs="SimSun"/>
          <w:sz w:val="21"/>
          <w:szCs w:val="21"/>
          <w:spacing w:val="-10"/>
        </w:rPr>
        <w:t>的降低</w:t>
      </w:r>
      <w:r>
        <w:rPr>
          <w:rFonts w:ascii="SimSun" w:hAnsi="SimSun" w:eastAsia="SimSun" w:cs="SimSun"/>
          <w:sz w:val="21"/>
          <w:szCs w:val="21"/>
          <w:spacing w:val="-11"/>
        </w:rPr>
        <w:t>常早于其他补体成分，且缓解时较其他</w:t>
      </w:r>
      <w:r>
        <w:rPr>
          <w:rFonts w:ascii="SimSun" w:hAnsi="SimSun" w:eastAsia="SimSun" w:cs="SimSun"/>
          <w:sz w:val="21"/>
          <w:szCs w:val="21"/>
        </w:rPr>
        <w:t xml:space="preserve"> </w:t>
      </w:r>
      <w:r>
        <w:rPr>
          <w:rFonts w:ascii="SimSun" w:hAnsi="SimSun" w:eastAsia="SimSun" w:cs="SimSun"/>
          <w:sz w:val="21"/>
          <w:szCs w:val="21"/>
          <w:spacing w:val="-10"/>
        </w:rPr>
        <w:t>成分回升迟。</w:t>
      </w:r>
    </w:p>
    <w:p>
      <w:pPr>
        <w:ind w:left="403"/>
        <w:spacing w:before="66" w:line="222" w:lineRule="auto"/>
        <w:rPr>
          <w:rFonts w:ascii="SimHei" w:hAnsi="SimHei" w:eastAsia="SimHei" w:cs="SimHei"/>
          <w:sz w:val="21"/>
          <w:szCs w:val="21"/>
        </w:rPr>
      </w:pPr>
      <w:r>
        <w:rPr>
          <w:rFonts w:ascii="SimHei" w:hAnsi="SimHei" w:eastAsia="SimHei" w:cs="SimHei"/>
          <w:sz w:val="21"/>
          <w:szCs w:val="21"/>
          <w:b/>
          <w:bCs/>
          <w:spacing w:val="10"/>
        </w:rPr>
        <w:t>(五)补体旁路B</w:t>
      </w:r>
      <w:r>
        <w:rPr>
          <w:rFonts w:ascii="SimHei" w:hAnsi="SimHei" w:eastAsia="SimHei" w:cs="SimHei"/>
          <w:sz w:val="21"/>
          <w:szCs w:val="21"/>
          <w:spacing w:val="-4"/>
        </w:rPr>
        <w:t xml:space="preserve"> </w:t>
      </w:r>
      <w:r>
        <w:rPr>
          <w:rFonts w:ascii="SimHei" w:hAnsi="SimHei" w:eastAsia="SimHei" w:cs="SimHei"/>
          <w:sz w:val="21"/>
          <w:szCs w:val="21"/>
          <w:b/>
          <w:bCs/>
          <w:spacing w:val="10"/>
        </w:rPr>
        <w:t>因子</w:t>
      </w:r>
    </w:p>
    <w:p>
      <w:pPr>
        <w:ind w:right="2" w:firstLine="400"/>
        <w:spacing w:before="67" w:line="261" w:lineRule="auto"/>
        <w:jc w:val="both"/>
        <w:rPr>
          <w:rFonts w:ascii="SimSun" w:hAnsi="SimSun" w:eastAsia="SimSun" w:cs="SimSun"/>
          <w:sz w:val="21"/>
          <w:szCs w:val="21"/>
        </w:rPr>
      </w:pPr>
      <w:r>
        <w:rPr>
          <w:rFonts w:ascii="SimSun" w:hAnsi="SimSun" w:eastAsia="SimSun" w:cs="SimSun"/>
          <w:sz w:val="21"/>
          <w:szCs w:val="21"/>
          <w:spacing w:val="-4"/>
        </w:rPr>
        <w:t>补体旁路B</w:t>
      </w:r>
      <w:r>
        <w:rPr>
          <w:rFonts w:ascii="SimSun" w:hAnsi="SimSun" w:eastAsia="SimSun" w:cs="SimSun"/>
          <w:sz w:val="21"/>
          <w:szCs w:val="21"/>
          <w:spacing w:val="-16"/>
        </w:rPr>
        <w:t xml:space="preserve"> </w:t>
      </w:r>
      <w:r>
        <w:rPr>
          <w:rFonts w:ascii="SimSun" w:hAnsi="SimSun" w:eastAsia="SimSun" w:cs="SimSun"/>
          <w:sz w:val="21"/>
          <w:szCs w:val="21"/>
          <w:spacing w:val="-4"/>
        </w:rPr>
        <w:t>因子(factor</w:t>
      </w:r>
      <w:r>
        <w:rPr>
          <w:rFonts w:ascii="SimSun" w:hAnsi="SimSun" w:eastAsia="SimSun" w:cs="SimSun"/>
          <w:sz w:val="21"/>
          <w:szCs w:val="21"/>
          <w:spacing w:val="-7"/>
        </w:rPr>
        <w:t xml:space="preserve"> </w:t>
      </w:r>
      <w:r>
        <w:rPr>
          <w:rFonts w:ascii="SimSun" w:hAnsi="SimSun" w:eastAsia="SimSun" w:cs="SimSun"/>
          <w:sz w:val="21"/>
          <w:szCs w:val="21"/>
          <w:spacing w:val="-4"/>
        </w:rPr>
        <w:t>B,BF)是一种不耐热的β球蛋白，50℃30分钟即可失活。它可被D</w:t>
      </w:r>
      <w:r>
        <w:rPr>
          <w:rFonts w:ascii="SimSun" w:hAnsi="SimSun" w:eastAsia="SimSun" w:cs="SimSun"/>
          <w:sz w:val="21"/>
          <w:szCs w:val="21"/>
        </w:rPr>
        <w:t xml:space="preserve"> </w:t>
      </w:r>
      <w:r>
        <w:rPr>
          <w:rFonts w:ascii="SimSun" w:hAnsi="SimSun" w:eastAsia="SimSun" w:cs="SimSun"/>
          <w:sz w:val="21"/>
          <w:szCs w:val="21"/>
          <w:spacing w:val="-8"/>
        </w:rPr>
        <w:t>因子裂解为Ba、Bb两个片段，Bb</w:t>
      </w:r>
      <w:r>
        <w:rPr>
          <w:rFonts w:ascii="SimSun" w:hAnsi="SimSun" w:eastAsia="SimSun" w:cs="SimSun"/>
          <w:sz w:val="21"/>
          <w:szCs w:val="21"/>
          <w:spacing w:val="-42"/>
        </w:rPr>
        <w:t xml:space="preserve"> </w:t>
      </w:r>
      <w:r>
        <w:rPr>
          <w:rFonts w:ascii="SimSun" w:hAnsi="SimSun" w:eastAsia="SimSun" w:cs="SimSun"/>
          <w:sz w:val="21"/>
          <w:szCs w:val="21"/>
          <w:spacing w:val="-8"/>
        </w:rPr>
        <w:t>与</w:t>
      </w:r>
      <w:r>
        <w:rPr>
          <w:rFonts w:ascii="SimSun" w:hAnsi="SimSun" w:eastAsia="SimSun" w:cs="SimSun"/>
          <w:sz w:val="21"/>
          <w:szCs w:val="21"/>
          <w:spacing w:val="-63"/>
        </w:rPr>
        <w:t xml:space="preserve"> </w:t>
      </w:r>
      <w:r>
        <w:rPr>
          <w:rFonts w:ascii="SimSun" w:hAnsi="SimSun" w:eastAsia="SimSun" w:cs="SimSun"/>
          <w:sz w:val="21"/>
          <w:szCs w:val="21"/>
          <w:spacing w:val="-8"/>
        </w:rPr>
        <w:t>C3b</w:t>
      </w:r>
      <w:r>
        <w:rPr>
          <w:rFonts w:ascii="SimSun" w:hAnsi="SimSun" w:eastAsia="SimSun" w:cs="SimSun"/>
          <w:sz w:val="21"/>
          <w:szCs w:val="21"/>
          <w:spacing w:val="-33"/>
        </w:rPr>
        <w:t xml:space="preserve"> </w:t>
      </w:r>
      <w:r>
        <w:rPr>
          <w:rFonts w:ascii="SimSun" w:hAnsi="SimSun" w:eastAsia="SimSun" w:cs="SimSun"/>
          <w:sz w:val="21"/>
          <w:szCs w:val="21"/>
          <w:spacing w:val="-8"/>
        </w:rPr>
        <w:t>结合构成旁路途径的C3</w:t>
      </w:r>
      <w:r>
        <w:rPr>
          <w:rFonts w:ascii="SimSun" w:hAnsi="SimSun" w:eastAsia="SimSun" w:cs="SimSun"/>
          <w:sz w:val="21"/>
          <w:szCs w:val="21"/>
          <w:spacing w:val="-29"/>
        </w:rPr>
        <w:t xml:space="preserve"> </w:t>
      </w:r>
      <w:r>
        <w:rPr>
          <w:rFonts w:ascii="SimSun" w:hAnsi="SimSun" w:eastAsia="SimSun" w:cs="SimSun"/>
          <w:sz w:val="21"/>
          <w:szCs w:val="21"/>
          <w:spacing w:val="-8"/>
        </w:rPr>
        <w:t>转化酶。</w:t>
      </w:r>
      <w:r>
        <w:rPr>
          <w:rFonts w:ascii="SimSun" w:hAnsi="SimSun" w:eastAsia="SimSun" w:cs="SimSun"/>
          <w:sz w:val="21"/>
          <w:szCs w:val="21"/>
          <w:spacing w:val="-26"/>
        </w:rPr>
        <w:t xml:space="preserve"> </w:t>
      </w:r>
      <w:r>
        <w:rPr>
          <w:rFonts w:ascii="SimSun" w:hAnsi="SimSun" w:eastAsia="SimSun" w:cs="SimSun"/>
          <w:sz w:val="21"/>
          <w:szCs w:val="21"/>
          <w:spacing w:val="-8"/>
        </w:rPr>
        <w:t>B</w:t>
      </w:r>
      <w:r>
        <w:rPr>
          <w:rFonts w:ascii="SimSun" w:hAnsi="SimSun" w:eastAsia="SimSun" w:cs="SimSun"/>
          <w:sz w:val="21"/>
          <w:szCs w:val="21"/>
          <w:spacing w:val="-17"/>
        </w:rPr>
        <w:t xml:space="preserve"> </w:t>
      </w:r>
      <w:r>
        <w:rPr>
          <w:rFonts w:ascii="SimSun" w:hAnsi="SimSun" w:eastAsia="SimSun" w:cs="SimSun"/>
          <w:sz w:val="21"/>
          <w:szCs w:val="21"/>
          <w:spacing w:val="-8"/>
        </w:rPr>
        <w:t>因</w:t>
      </w:r>
      <w:r>
        <w:rPr>
          <w:rFonts w:ascii="SimSun" w:hAnsi="SimSun" w:eastAsia="SimSun" w:cs="SimSun"/>
          <w:sz w:val="21"/>
          <w:szCs w:val="21"/>
          <w:spacing w:val="-9"/>
        </w:rPr>
        <w:t>子是补体旁路活化</w:t>
      </w:r>
      <w:r>
        <w:rPr>
          <w:rFonts w:ascii="SimSun" w:hAnsi="SimSun" w:eastAsia="SimSun" w:cs="SimSun"/>
          <w:sz w:val="21"/>
          <w:szCs w:val="21"/>
        </w:rPr>
        <w:t xml:space="preserve"> </w:t>
      </w:r>
      <w:r>
        <w:rPr>
          <w:rFonts w:ascii="SimSun" w:hAnsi="SimSun" w:eastAsia="SimSun" w:cs="SimSun"/>
          <w:sz w:val="21"/>
          <w:szCs w:val="21"/>
          <w:spacing w:val="-11"/>
        </w:rPr>
        <w:t>途径中的一个重要成分，又称C3</w:t>
      </w:r>
      <w:r>
        <w:rPr>
          <w:rFonts w:ascii="SimSun" w:hAnsi="SimSun" w:eastAsia="SimSun" w:cs="SimSun"/>
          <w:sz w:val="21"/>
          <w:szCs w:val="21"/>
          <w:spacing w:val="-37"/>
        </w:rPr>
        <w:t xml:space="preserve"> </w:t>
      </w:r>
      <w:r>
        <w:rPr>
          <w:rFonts w:ascii="SimSun" w:hAnsi="SimSun" w:eastAsia="SimSun" w:cs="SimSun"/>
          <w:sz w:val="21"/>
          <w:szCs w:val="21"/>
          <w:spacing w:val="-11"/>
        </w:rPr>
        <w:t>激活剂前体。</w:t>
      </w:r>
    </w:p>
    <w:p>
      <w:pPr>
        <w:ind w:left="297"/>
        <w:spacing w:before="80" w:line="222" w:lineRule="auto"/>
        <w:rPr>
          <w:rFonts w:ascii="SimHei" w:hAnsi="SimHei" w:eastAsia="SimHei" w:cs="SimHei"/>
          <w:sz w:val="21"/>
          <w:szCs w:val="21"/>
        </w:rPr>
      </w:pPr>
      <w:r>
        <w:rPr>
          <w:rFonts w:ascii="SimHei" w:hAnsi="SimHei" w:eastAsia="SimHei" w:cs="SimHei"/>
          <w:sz w:val="21"/>
          <w:szCs w:val="21"/>
          <w:b/>
          <w:bCs/>
          <w:color w:val="005BA2"/>
          <w:spacing w:val="-13"/>
        </w:rPr>
        <w:t>【参考值】</w:t>
      </w:r>
    </w:p>
    <w:p>
      <w:pPr>
        <w:ind w:left="400"/>
        <w:spacing w:before="73" w:line="214" w:lineRule="auto"/>
        <w:rPr>
          <w:rFonts w:ascii="SimSun" w:hAnsi="SimSun" w:eastAsia="SimSun" w:cs="SimSun"/>
          <w:sz w:val="21"/>
          <w:szCs w:val="21"/>
        </w:rPr>
      </w:pPr>
      <w:r>
        <w:rPr>
          <w:rFonts w:ascii="SimSun" w:hAnsi="SimSun" w:eastAsia="SimSun" w:cs="SimSun"/>
          <w:sz w:val="21"/>
          <w:szCs w:val="21"/>
          <w:spacing w:val="-6"/>
        </w:rPr>
        <w:t>0.10～0.40g/L(单向免疫扩散法)。</w:t>
      </w:r>
    </w:p>
    <w:p>
      <w:pPr>
        <w:sectPr>
          <w:type w:val="continuous"/>
          <w:pgSz w:w="11230" w:h="15840"/>
          <w:pgMar w:top="400" w:right="1152" w:bottom="400" w:left="593" w:header="0" w:footer="0" w:gutter="0"/>
          <w:cols w:equalWidth="0" w:num="2">
            <w:col w:w="938" w:space="100"/>
            <w:col w:w="8448" w:space="0"/>
          </w:cols>
        </w:sectPr>
        <w:rPr/>
      </w:pPr>
    </w:p>
    <w:p>
      <w:pPr>
        <w:spacing w:line="256" w:lineRule="auto"/>
        <w:rPr>
          <w:rFonts w:ascii="Arial"/>
          <w:sz w:val="21"/>
        </w:rPr>
      </w:pPr>
      <w:r>
        <w:drawing>
          <wp:anchor distT="0" distB="0" distL="0" distR="0" simplePos="0" relativeHeight="251994112" behindDoc="0" locked="0" layoutInCell="0" allowOverlap="1">
            <wp:simplePos x="0" y="0"/>
            <wp:positionH relativeFrom="page">
              <wp:posOffset>6235674</wp:posOffset>
            </wp:positionH>
            <wp:positionV relativeFrom="page">
              <wp:posOffset>9220233</wp:posOffset>
            </wp:positionV>
            <wp:extent cx="527056" cy="431807"/>
            <wp:effectExtent l="0" t="0" r="0" b="0"/>
            <wp:wrapNone/>
            <wp:docPr id="118" name="IM 118"/>
            <wp:cNvGraphicFramePr/>
            <a:graphic>
              <a:graphicData uri="http://schemas.openxmlformats.org/drawingml/2006/picture">
                <pic:pic>
                  <pic:nvPicPr>
                    <pic:cNvPr id="118" name="IM 118"/>
                    <pic:cNvPicPr/>
                  </pic:nvPicPr>
                  <pic:blipFill>
                    <a:blip r:embed="rId137"/>
                    <a:stretch>
                      <a:fillRect/>
                    </a:stretch>
                  </pic:blipFill>
                  <pic:spPr>
                    <a:xfrm rot="0">
                      <a:off x="0" y="0"/>
                      <a:ext cx="527056" cy="431807"/>
                    </a:xfrm>
                    <a:prstGeom prst="rect">
                      <a:avLst/>
                    </a:prstGeom>
                  </pic:spPr>
                </pic:pic>
              </a:graphicData>
            </a:graphic>
          </wp:anchor>
        </w:drawing>
      </w:r>
      <w:r/>
    </w:p>
    <w:p>
      <w:pPr>
        <w:ind w:left="6159"/>
        <w:spacing w:before="69" w:line="221" w:lineRule="auto"/>
        <w:rPr>
          <w:rFonts w:ascii="SimHei" w:hAnsi="SimHei" w:eastAsia="SimHei" w:cs="SimHei"/>
          <w:sz w:val="21"/>
          <w:szCs w:val="21"/>
        </w:rPr>
      </w:pPr>
      <w:r>
        <w:pict>
          <v:shape id="_x0000_s88" style="position:absolute;margin-left:456.499pt;margin-top:5.70704pt;mso-position-vertical-relative:text;mso-position-horizontal-relative:text;width:17.4pt;height:12.5pt;z-index:25199513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004C7F"/>
                      <w:spacing w:val="-2"/>
                    </w:rPr>
                    <w:t>413</w:t>
                  </w:r>
                </w:p>
              </w:txbxContent>
            </v:textbox>
          </v:shape>
        </w:pict>
      </w:r>
      <w:r>
        <w:rPr>
          <w:rFonts w:ascii="SimHei" w:hAnsi="SimHei" w:eastAsia="SimHei" w:cs="SimHei"/>
          <w:sz w:val="21"/>
          <w:szCs w:val="21"/>
          <w:color w:val="2581BF"/>
          <w:spacing w:val="-19"/>
          <w:w w:val="97"/>
        </w:rPr>
        <w:t>第八章</w:t>
      </w:r>
      <w:r>
        <w:rPr>
          <w:rFonts w:ascii="SimHei" w:hAnsi="SimHei" w:eastAsia="SimHei" w:cs="SimHei"/>
          <w:sz w:val="21"/>
          <w:szCs w:val="21"/>
          <w:color w:val="2581BF"/>
          <w:spacing w:val="50"/>
        </w:rPr>
        <w:t xml:space="preserve"> </w:t>
      </w:r>
      <w:r>
        <w:rPr>
          <w:rFonts w:ascii="SimHei" w:hAnsi="SimHei" w:eastAsia="SimHei" w:cs="SimHei"/>
          <w:sz w:val="21"/>
          <w:szCs w:val="21"/>
          <w:color w:val="2581BF"/>
          <w:spacing w:val="-19"/>
          <w:w w:val="97"/>
        </w:rPr>
        <w:t>临床常用免疫学检测</w:t>
      </w:r>
    </w:p>
    <w:p>
      <w:pPr>
        <w:ind w:left="297"/>
        <w:spacing w:before="298" w:line="223" w:lineRule="auto"/>
        <w:rPr>
          <w:rFonts w:ascii="SimHei" w:hAnsi="SimHei" w:eastAsia="SimHei" w:cs="SimHei"/>
          <w:sz w:val="21"/>
          <w:szCs w:val="21"/>
        </w:rPr>
      </w:pPr>
      <w:r>
        <w:rPr>
          <w:rFonts w:ascii="SimHei" w:hAnsi="SimHei" w:eastAsia="SimHei" w:cs="SimHei"/>
          <w:sz w:val="21"/>
          <w:szCs w:val="21"/>
          <w:b/>
          <w:bCs/>
          <w:color w:val="227DBA"/>
          <w:spacing w:val="-12"/>
        </w:rPr>
        <w:t>【临床意义】</w:t>
      </w:r>
    </w:p>
    <w:p>
      <w:pPr>
        <w:ind w:left="400"/>
        <w:spacing w:before="68" w:line="219" w:lineRule="auto"/>
        <w:rPr>
          <w:rFonts w:ascii="SimSun" w:hAnsi="SimSun" w:eastAsia="SimSun" w:cs="SimSun"/>
          <w:sz w:val="21"/>
          <w:szCs w:val="21"/>
        </w:rPr>
      </w:pPr>
      <w:r>
        <w:rPr>
          <w:rFonts w:ascii="SimSun" w:hAnsi="SimSun" w:eastAsia="SimSun" w:cs="SimSun"/>
          <w:sz w:val="21"/>
          <w:szCs w:val="21"/>
          <w:spacing w:val="-9"/>
        </w:rPr>
        <w:t>同补体旁路途径溶血活性检测。</w:t>
      </w:r>
    </w:p>
    <w:p>
      <w:pPr>
        <w:ind w:left="400"/>
        <w:spacing w:before="77" w:line="219" w:lineRule="auto"/>
        <w:rPr>
          <w:rFonts w:ascii="SimSun" w:hAnsi="SimSun" w:eastAsia="SimSun" w:cs="SimSun"/>
          <w:sz w:val="21"/>
          <w:szCs w:val="21"/>
        </w:rPr>
      </w:pPr>
      <w:r>
        <w:rPr>
          <w:rFonts w:ascii="Times New Roman" w:hAnsi="Times New Roman" w:eastAsia="Times New Roman" w:cs="Times New Roman"/>
          <w:sz w:val="21"/>
          <w:szCs w:val="21"/>
          <w:b/>
          <w:bCs/>
          <w:spacing w:val="-16"/>
        </w:rPr>
        <w:t>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b/>
          <w:bCs/>
          <w:spacing w:val="-16"/>
        </w:rPr>
        <w:t>增高</w:t>
      </w:r>
      <w:r>
        <w:rPr>
          <w:rFonts w:ascii="SimSun" w:hAnsi="SimSun" w:eastAsia="SimSun" w:cs="SimSun"/>
          <w:sz w:val="21"/>
          <w:szCs w:val="21"/>
          <w:spacing w:val="68"/>
        </w:rPr>
        <w:t xml:space="preserve"> </w:t>
      </w:r>
      <w:r>
        <w:rPr>
          <w:rFonts w:ascii="SimSun" w:hAnsi="SimSun" w:eastAsia="SimSun" w:cs="SimSun"/>
          <w:sz w:val="21"/>
          <w:szCs w:val="21"/>
          <w:spacing w:val="-16"/>
        </w:rPr>
        <w:t>见于某些自身免疫性疾病、肾病综合征、慢性肾炎、恶性肿瘤。</w:t>
      </w:r>
    </w:p>
    <w:p>
      <w:pPr>
        <w:ind w:left="400"/>
        <w:spacing w:before="63" w:line="219" w:lineRule="auto"/>
        <w:rPr>
          <w:rFonts w:ascii="SimSun" w:hAnsi="SimSun" w:eastAsia="SimSun" w:cs="SimSun"/>
          <w:sz w:val="21"/>
          <w:szCs w:val="21"/>
        </w:rPr>
      </w:pPr>
      <w:r>
        <w:rPr>
          <w:rFonts w:ascii="SimSun" w:hAnsi="SimSun" w:eastAsia="SimSun" w:cs="SimSun"/>
          <w:sz w:val="21"/>
          <w:szCs w:val="21"/>
          <w:spacing w:val="-14"/>
        </w:rPr>
        <w:t>2.</w:t>
      </w:r>
      <w:r>
        <w:rPr>
          <w:rFonts w:ascii="SimSun" w:hAnsi="SimSun" w:eastAsia="SimSun" w:cs="SimSun"/>
          <w:sz w:val="21"/>
          <w:szCs w:val="21"/>
          <w:spacing w:val="-15"/>
        </w:rPr>
        <w:t xml:space="preserve"> </w:t>
      </w:r>
      <w:r>
        <w:rPr>
          <w:rFonts w:ascii="SimSun" w:hAnsi="SimSun" w:eastAsia="SimSun" w:cs="SimSun"/>
          <w:sz w:val="21"/>
          <w:szCs w:val="21"/>
          <w:spacing w:val="-14"/>
        </w:rPr>
        <w:t>减低</w:t>
      </w:r>
      <w:r>
        <w:rPr>
          <w:rFonts w:ascii="SimSun" w:hAnsi="SimSun" w:eastAsia="SimSun" w:cs="SimSun"/>
          <w:sz w:val="21"/>
          <w:szCs w:val="21"/>
          <w:spacing w:val="61"/>
        </w:rPr>
        <w:t xml:space="preserve"> </w:t>
      </w:r>
      <w:r>
        <w:rPr>
          <w:rFonts w:ascii="SimSun" w:hAnsi="SimSun" w:eastAsia="SimSun" w:cs="SimSun"/>
          <w:sz w:val="21"/>
          <w:szCs w:val="21"/>
          <w:spacing w:val="-14"/>
        </w:rPr>
        <w:t>见于肝病、急性肾小球肾炎、自身免疫性溶血性</w:t>
      </w:r>
      <w:r>
        <w:rPr>
          <w:rFonts w:ascii="SimSun" w:hAnsi="SimSun" w:eastAsia="SimSun" w:cs="SimSun"/>
          <w:sz w:val="21"/>
          <w:szCs w:val="21"/>
          <w:spacing w:val="-15"/>
        </w:rPr>
        <w:t>贫血。</w:t>
      </w:r>
    </w:p>
    <w:p>
      <w:pPr>
        <w:ind w:left="403"/>
        <w:spacing w:before="66" w:line="221" w:lineRule="auto"/>
        <w:rPr>
          <w:rFonts w:ascii="SimHei" w:hAnsi="SimHei" w:eastAsia="SimHei" w:cs="SimHei"/>
          <w:sz w:val="21"/>
          <w:szCs w:val="21"/>
        </w:rPr>
      </w:pPr>
      <w:r>
        <w:rPr>
          <w:rFonts w:ascii="SimHei" w:hAnsi="SimHei" w:eastAsia="SimHei" w:cs="SimHei"/>
          <w:sz w:val="21"/>
          <w:szCs w:val="21"/>
          <w:b/>
          <w:bCs/>
          <w:spacing w:val="8"/>
        </w:rPr>
        <w:t>(六)补体结合试验</w:t>
      </w:r>
    </w:p>
    <w:p>
      <w:pPr>
        <w:ind w:right="1044" w:firstLine="400"/>
        <w:spacing w:before="66" w:line="261" w:lineRule="auto"/>
        <w:jc w:val="both"/>
        <w:rPr>
          <w:rFonts w:ascii="SimSun" w:hAnsi="SimSun" w:eastAsia="SimSun" w:cs="SimSun"/>
          <w:sz w:val="21"/>
          <w:szCs w:val="21"/>
        </w:rPr>
      </w:pPr>
      <w:r>
        <w:rPr>
          <w:rFonts w:ascii="SimSun" w:hAnsi="SimSun" w:eastAsia="SimSun" w:cs="SimSun"/>
          <w:sz w:val="21"/>
          <w:szCs w:val="21"/>
          <w:spacing w:val="-14"/>
        </w:rPr>
        <w:t>补体结合试验(</w:t>
      </w:r>
      <w:r>
        <w:rPr>
          <w:rFonts w:ascii="SimSun" w:hAnsi="SimSun" w:eastAsia="SimSun" w:cs="SimSun"/>
          <w:sz w:val="21"/>
          <w:szCs w:val="21"/>
          <w:spacing w:val="-13"/>
        </w:rPr>
        <w:t>complement</w:t>
      </w:r>
      <w:r>
        <w:rPr>
          <w:rFonts w:ascii="SimSun" w:hAnsi="SimSun" w:eastAsia="SimSun" w:cs="SimSun"/>
          <w:sz w:val="21"/>
          <w:szCs w:val="21"/>
          <w:spacing w:val="-8"/>
        </w:rPr>
        <w:t xml:space="preserve"> </w:t>
      </w:r>
      <w:r>
        <w:rPr>
          <w:rFonts w:ascii="SimSun" w:hAnsi="SimSun" w:eastAsia="SimSun" w:cs="SimSun"/>
          <w:sz w:val="21"/>
          <w:szCs w:val="21"/>
          <w:spacing w:val="-13"/>
        </w:rPr>
        <w:t>fixation</w:t>
      </w:r>
      <w:r>
        <w:rPr>
          <w:rFonts w:ascii="SimSun" w:hAnsi="SimSun" w:eastAsia="SimSun" w:cs="SimSun"/>
          <w:sz w:val="21"/>
          <w:szCs w:val="21"/>
          <w:spacing w:val="-7"/>
        </w:rPr>
        <w:t xml:space="preserve"> </w:t>
      </w:r>
      <w:r>
        <w:rPr>
          <w:rFonts w:ascii="SimSun" w:hAnsi="SimSun" w:eastAsia="SimSun" w:cs="SimSun"/>
          <w:sz w:val="21"/>
          <w:szCs w:val="21"/>
          <w:spacing w:val="-13"/>
        </w:rPr>
        <w:t>test</w:t>
      </w:r>
      <w:r>
        <w:rPr>
          <w:rFonts w:ascii="SimSun" w:hAnsi="SimSun" w:eastAsia="SimSun" w:cs="SimSun"/>
          <w:sz w:val="21"/>
          <w:szCs w:val="21"/>
          <w:spacing w:val="-14"/>
        </w:rPr>
        <w:t>,CFT)是用免疫溶血机制做指示系统，来检测另一反应</w:t>
      </w:r>
      <w:r>
        <w:rPr>
          <w:rFonts w:ascii="SimSun" w:hAnsi="SimSun" w:eastAsia="SimSun" w:cs="SimSun"/>
          <w:sz w:val="21"/>
          <w:szCs w:val="21"/>
        </w:rPr>
        <w:t xml:space="preserve"> </w:t>
      </w:r>
      <w:r>
        <w:rPr>
          <w:rFonts w:ascii="SimSun" w:hAnsi="SimSun" w:eastAsia="SimSun" w:cs="SimSun"/>
          <w:sz w:val="21"/>
          <w:szCs w:val="21"/>
          <w:spacing w:val="-4"/>
        </w:rPr>
        <w:t>系统抗原或抗体的试验。早在1906年Wasermann就将其应用于梅毒的诊断，即</w:t>
      </w:r>
      <w:r>
        <w:rPr>
          <w:rFonts w:ascii="SimSun" w:hAnsi="SimSun" w:eastAsia="SimSun" w:cs="SimSun"/>
          <w:sz w:val="21"/>
          <w:szCs w:val="21"/>
          <w:spacing w:val="-5"/>
        </w:rPr>
        <w:t>著名的华氏反应。</w:t>
      </w:r>
      <w:r>
        <w:rPr>
          <w:rFonts w:ascii="SimSun" w:hAnsi="SimSun" w:eastAsia="SimSun" w:cs="SimSun"/>
          <w:sz w:val="21"/>
          <w:szCs w:val="21"/>
        </w:rPr>
        <w:t xml:space="preserve"> </w:t>
      </w:r>
      <w:r>
        <w:rPr>
          <w:rFonts w:ascii="SimSun" w:hAnsi="SimSun" w:eastAsia="SimSun" w:cs="SimSun"/>
          <w:sz w:val="21"/>
          <w:szCs w:val="21"/>
          <w:spacing w:val="-13"/>
        </w:rPr>
        <w:t>这一传统的试验经不断改进，除了用于传染病诊断和流行病学调查以外，在一些自身抗</w:t>
      </w:r>
      <w:r>
        <w:rPr>
          <w:rFonts w:ascii="SimSun" w:hAnsi="SimSun" w:eastAsia="SimSun" w:cs="SimSun"/>
          <w:sz w:val="21"/>
          <w:szCs w:val="21"/>
          <w:spacing w:val="-14"/>
        </w:rPr>
        <w:t>体、肿瘤相</w:t>
      </w:r>
      <w:r>
        <w:rPr>
          <w:rFonts w:ascii="SimSun" w:hAnsi="SimSun" w:eastAsia="SimSun" w:cs="SimSun"/>
          <w:sz w:val="21"/>
          <w:szCs w:val="21"/>
        </w:rPr>
        <w:t xml:space="preserve"> </w:t>
      </w:r>
      <w:r>
        <w:rPr>
          <w:rFonts w:ascii="SimSun" w:hAnsi="SimSun" w:eastAsia="SimSun" w:cs="SimSun"/>
          <w:sz w:val="21"/>
          <w:szCs w:val="21"/>
          <w:spacing w:val="-6"/>
        </w:rPr>
        <w:t>关抗原以及HLA</w:t>
      </w:r>
      <w:r>
        <w:rPr>
          <w:rFonts w:ascii="SimSun" w:hAnsi="SimSun" w:eastAsia="SimSun" w:cs="SimSun"/>
          <w:sz w:val="21"/>
          <w:szCs w:val="21"/>
          <w:spacing w:val="23"/>
        </w:rPr>
        <w:t xml:space="preserve"> </w:t>
      </w:r>
      <w:r>
        <w:rPr>
          <w:rFonts w:ascii="SimSun" w:hAnsi="SimSun" w:eastAsia="SimSun" w:cs="SimSun"/>
          <w:sz w:val="21"/>
          <w:szCs w:val="21"/>
          <w:spacing w:val="-6"/>
        </w:rPr>
        <w:t>的检测和分析中也有应用。</w:t>
      </w:r>
    </w:p>
    <w:p>
      <w:pPr>
        <w:spacing w:line="259" w:lineRule="auto"/>
        <w:rPr>
          <w:rFonts w:ascii="Arial"/>
          <w:sz w:val="21"/>
        </w:rPr>
      </w:pPr>
      <w:r/>
    </w:p>
    <w:p>
      <w:pPr>
        <w:ind w:left="2794"/>
        <w:spacing w:before="97" w:line="222"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41"/>
        </w:rPr>
        <w:t xml:space="preserve"> </w:t>
      </w:r>
      <w:r>
        <w:rPr>
          <w:rFonts w:ascii="SimHei" w:hAnsi="SimHei" w:eastAsia="SimHei" w:cs="SimHei"/>
          <w:sz w:val="30"/>
          <w:szCs w:val="30"/>
          <w:b/>
          <w:bCs/>
          <w:spacing w:val="-6"/>
        </w:rPr>
        <w:t>细胞免疫检测</w:t>
      </w:r>
    </w:p>
    <w:p>
      <w:pPr>
        <w:rPr>
          <w:rFonts w:ascii="Arial"/>
          <w:sz w:val="21"/>
        </w:rPr>
      </w:pPr>
      <w:r/>
    </w:p>
    <w:p>
      <w:pPr>
        <w:ind w:right="1074" w:firstLine="469"/>
        <w:spacing w:before="69" w:line="261" w:lineRule="auto"/>
        <w:jc w:val="both"/>
        <w:rPr>
          <w:rFonts w:ascii="SimSun" w:hAnsi="SimSun" w:eastAsia="SimSun" w:cs="SimSun"/>
          <w:sz w:val="21"/>
          <w:szCs w:val="21"/>
        </w:rPr>
      </w:pPr>
      <w:r>
        <w:rPr>
          <w:rFonts w:ascii="SimSun" w:hAnsi="SimSun" w:eastAsia="SimSun" w:cs="SimSun"/>
          <w:sz w:val="21"/>
          <w:szCs w:val="21"/>
          <w:spacing w:val="-13"/>
        </w:rPr>
        <w:t>人体的淋巴细胞分为T、B和</w:t>
      </w:r>
      <w:r>
        <w:rPr>
          <w:rFonts w:ascii="SimSun" w:hAnsi="SimSun" w:eastAsia="SimSun" w:cs="SimSun"/>
          <w:sz w:val="21"/>
          <w:szCs w:val="21"/>
          <w:spacing w:val="-46"/>
        </w:rPr>
        <w:t xml:space="preserve"> </w:t>
      </w:r>
      <w:r>
        <w:rPr>
          <w:rFonts w:ascii="SimSun" w:hAnsi="SimSun" w:eastAsia="SimSun" w:cs="SimSun"/>
          <w:sz w:val="21"/>
          <w:szCs w:val="21"/>
          <w:spacing w:val="-13"/>
        </w:rPr>
        <w:t>NK</w:t>
      </w:r>
      <w:r>
        <w:rPr>
          <w:rFonts w:ascii="SimSun" w:hAnsi="SimSun" w:eastAsia="SimSun" w:cs="SimSun"/>
          <w:sz w:val="21"/>
          <w:szCs w:val="21"/>
          <w:spacing w:val="-4"/>
        </w:rPr>
        <w:t xml:space="preserve"> </w:t>
      </w:r>
      <w:r>
        <w:rPr>
          <w:rFonts w:ascii="SimSun" w:hAnsi="SimSun" w:eastAsia="SimSun" w:cs="SimSun"/>
          <w:sz w:val="21"/>
          <w:szCs w:val="21"/>
          <w:spacing w:val="-13"/>
        </w:rPr>
        <w:t>等细胞群，它们又分别有若干亚群，各有其特异的表面标志和</w:t>
      </w:r>
      <w:r>
        <w:rPr>
          <w:rFonts w:ascii="SimSun" w:hAnsi="SimSun" w:eastAsia="SimSun" w:cs="SimSun"/>
          <w:sz w:val="21"/>
          <w:szCs w:val="21"/>
        </w:rPr>
        <w:t xml:space="preserve"> </w:t>
      </w:r>
      <w:r>
        <w:rPr>
          <w:rFonts w:ascii="SimSun" w:hAnsi="SimSun" w:eastAsia="SimSun" w:cs="SimSun"/>
          <w:sz w:val="21"/>
          <w:szCs w:val="21"/>
          <w:spacing w:val="-8"/>
        </w:rPr>
        <w:t>功能。临床上各种免疫疾病均可出现不同群淋巴细胞数量和</w:t>
      </w:r>
      <w:r>
        <w:rPr>
          <w:rFonts w:ascii="SimSun" w:hAnsi="SimSun" w:eastAsia="SimSun" w:cs="SimSun"/>
          <w:sz w:val="21"/>
          <w:szCs w:val="21"/>
          <w:spacing w:val="-9"/>
        </w:rPr>
        <w:t>功能的变化，对它们进行检测可用以</w:t>
      </w:r>
      <w:r>
        <w:rPr>
          <w:rFonts w:ascii="SimSun" w:hAnsi="SimSun" w:eastAsia="SimSun" w:cs="SimSun"/>
          <w:sz w:val="21"/>
          <w:szCs w:val="21"/>
        </w:rPr>
        <w:t xml:space="preserve"> </w:t>
      </w:r>
      <w:r>
        <w:rPr>
          <w:rFonts w:ascii="SimSun" w:hAnsi="SimSun" w:eastAsia="SimSun" w:cs="SimSun"/>
          <w:sz w:val="21"/>
          <w:szCs w:val="21"/>
          <w:spacing w:val="-9"/>
        </w:rPr>
        <w:t>判断细胞免疫功能。</w:t>
      </w:r>
    </w:p>
    <w:p>
      <w:pPr>
        <w:ind w:left="403"/>
        <w:spacing w:before="187" w:line="221" w:lineRule="auto"/>
        <w:outlineLvl w:val="0"/>
        <w:rPr>
          <w:rFonts w:ascii="SimHei" w:hAnsi="SimHei" w:eastAsia="SimHei" w:cs="SimHei"/>
          <w:sz w:val="26"/>
          <w:szCs w:val="26"/>
        </w:rPr>
      </w:pPr>
      <w:r>
        <w:rPr>
          <w:rFonts w:ascii="SimHei" w:hAnsi="SimHei" w:eastAsia="SimHei" w:cs="SimHei"/>
          <w:sz w:val="26"/>
          <w:szCs w:val="26"/>
          <w:b/>
          <w:bCs/>
          <w:color w:val="32A1EB"/>
          <w:spacing w:val="-17"/>
        </w:rPr>
        <w:t>一、T</w:t>
      </w:r>
      <w:r>
        <w:rPr>
          <w:rFonts w:ascii="SimHei" w:hAnsi="SimHei" w:eastAsia="SimHei" w:cs="SimHei"/>
          <w:sz w:val="26"/>
          <w:szCs w:val="26"/>
          <w:color w:val="32A1EB"/>
          <w:spacing w:val="-29"/>
        </w:rPr>
        <w:t xml:space="preserve"> </w:t>
      </w:r>
      <w:r>
        <w:rPr>
          <w:rFonts w:ascii="SimHei" w:hAnsi="SimHei" w:eastAsia="SimHei" w:cs="SimHei"/>
          <w:sz w:val="26"/>
          <w:szCs w:val="26"/>
          <w:b/>
          <w:bCs/>
          <w:color w:val="32A1EB"/>
          <w:spacing w:val="-17"/>
        </w:rPr>
        <w:t>细胞亚群的检测</w:t>
      </w:r>
    </w:p>
    <w:p>
      <w:pPr>
        <w:ind w:right="1004" w:firstLine="400"/>
        <w:spacing w:before="227" w:line="264" w:lineRule="auto"/>
        <w:jc w:val="both"/>
        <w:rPr>
          <w:rFonts w:ascii="SimSun" w:hAnsi="SimSun" w:eastAsia="SimSun" w:cs="SimSun"/>
          <w:sz w:val="21"/>
          <w:szCs w:val="21"/>
        </w:rPr>
      </w:pPr>
      <w:r>
        <w:rPr>
          <w:rFonts w:ascii="SimSun" w:hAnsi="SimSun" w:eastAsia="SimSun" w:cs="SimSun"/>
          <w:sz w:val="21"/>
          <w:szCs w:val="21"/>
          <w:spacing w:val="-5"/>
        </w:rPr>
        <w:t>T</w:t>
      </w:r>
      <w:r>
        <w:rPr>
          <w:rFonts w:ascii="SimSun" w:hAnsi="SimSun" w:eastAsia="SimSun" w:cs="SimSun"/>
          <w:sz w:val="21"/>
          <w:szCs w:val="21"/>
          <w:spacing w:val="-35"/>
        </w:rPr>
        <w:t xml:space="preserve"> </w:t>
      </w:r>
      <w:r>
        <w:rPr>
          <w:rFonts w:ascii="SimSun" w:hAnsi="SimSun" w:eastAsia="SimSun" w:cs="SimSun"/>
          <w:sz w:val="21"/>
          <w:szCs w:val="21"/>
          <w:spacing w:val="-5"/>
        </w:rPr>
        <w:t>细胞由一群功能不同的异质性淋巴细胞组成，由于它在胸腺(thymus)内分化成熟故称</w:t>
      </w:r>
      <w:r>
        <w:rPr>
          <w:rFonts w:ascii="SimSun" w:hAnsi="SimSun" w:eastAsia="SimSun" w:cs="SimSun"/>
          <w:sz w:val="21"/>
          <w:szCs w:val="21"/>
          <w:spacing w:val="-6"/>
        </w:rPr>
        <w:t>为T</w:t>
      </w:r>
      <w:r>
        <w:rPr>
          <w:rFonts w:ascii="SimSun" w:hAnsi="SimSun" w:eastAsia="SimSun" w:cs="SimSun"/>
          <w:sz w:val="21"/>
          <w:szCs w:val="21"/>
        </w:rPr>
        <w:t xml:space="preserve">  </w:t>
      </w:r>
      <w:r>
        <w:rPr>
          <w:rFonts w:ascii="SimSun" w:hAnsi="SimSun" w:eastAsia="SimSun" w:cs="SimSun"/>
          <w:sz w:val="21"/>
          <w:szCs w:val="21"/>
          <w:spacing w:val="-8"/>
        </w:rPr>
        <w:t>细胞。在T</w:t>
      </w:r>
      <w:r>
        <w:rPr>
          <w:rFonts w:ascii="SimSun" w:hAnsi="SimSun" w:eastAsia="SimSun" w:cs="SimSun"/>
          <w:sz w:val="21"/>
          <w:szCs w:val="21"/>
          <w:spacing w:val="-16"/>
        </w:rPr>
        <w:t xml:space="preserve"> </w:t>
      </w:r>
      <w:r>
        <w:rPr>
          <w:rFonts w:ascii="SimSun" w:hAnsi="SimSun" w:eastAsia="SimSun" w:cs="SimSun"/>
          <w:sz w:val="21"/>
          <w:szCs w:val="21"/>
          <w:spacing w:val="-8"/>
        </w:rPr>
        <w:t>细胞发育的不同阶段以及成熟T</w:t>
      </w:r>
      <w:r>
        <w:rPr>
          <w:rFonts w:ascii="SimSun" w:hAnsi="SimSun" w:eastAsia="SimSun" w:cs="SimSun"/>
          <w:sz w:val="21"/>
          <w:szCs w:val="21"/>
          <w:spacing w:val="-25"/>
        </w:rPr>
        <w:t xml:space="preserve"> </w:t>
      </w:r>
      <w:r>
        <w:rPr>
          <w:rFonts w:ascii="SimSun" w:hAnsi="SimSun" w:eastAsia="SimSun" w:cs="SimSun"/>
          <w:sz w:val="21"/>
          <w:szCs w:val="21"/>
          <w:spacing w:val="-8"/>
        </w:rPr>
        <w:t>细胞在静止期和活动期，其细胞膜表面分子表达的种</w:t>
      </w:r>
      <w:r>
        <w:rPr>
          <w:rFonts w:ascii="SimSun" w:hAnsi="SimSun" w:eastAsia="SimSun" w:cs="SimSun"/>
          <w:sz w:val="21"/>
          <w:szCs w:val="21"/>
        </w:rPr>
        <w:t xml:space="preserve">  </w:t>
      </w:r>
      <w:r>
        <w:rPr>
          <w:rFonts w:ascii="SimSun" w:hAnsi="SimSun" w:eastAsia="SimSun" w:cs="SimSun"/>
          <w:sz w:val="21"/>
          <w:szCs w:val="21"/>
          <w:spacing w:val="-10"/>
        </w:rPr>
        <w:t>类和数量均不相同。这些分子为抗原性不同的糖蛋</w:t>
      </w:r>
      <w:r>
        <w:rPr>
          <w:rFonts w:ascii="SimSun" w:hAnsi="SimSun" w:eastAsia="SimSun" w:cs="SimSun"/>
          <w:sz w:val="21"/>
          <w:szCs w:val="21"/>
          <w:spacing w:val="-11"/>
        </w:rPr>
        <w:t>白，它们与T</w:t>
      </w:r>
      <w:r>
        <w:rPr>
          <w:rFonts w:ascii="SimSun" w:hAnsi="SimSun" w:eastAsia="SimSun" w:cs="SimSun"/>
          <w:sz w:val="21"/>
          <w:szCs w:val="21"/>
          <w:spacing w:val="-25"/>
        </w:rPr>
        <w:t xml:space="preserve"> </w:t>
      </w:r>
      <w:r>
        <w:rPr>
          <w:rFonts w:ascii="SimSun" w:hAnsi="SimSun" w:eastAsia="SimSun" w:cs="SimSun"/>
          <w:sz w:val="21"/>
          <w:szCs w:val="21"/>
          <w:spacing w:val="-11"/>
        </w:rPr>
        <w:t>细胞对抗原的识别、细胞的活化、</w:t>
      </w:r>
      <w:r>
        <w:rPr>
          <w:rFonts w:ascii="SimSun" w:hAnsi="SimSun" w:eastAsia="SimSun" w:cs="SimSun"/>
          <w:sz w:val="21"/>
          <w:szCs w:val="21"/>
        </w:rPr>
        <w:t xml:space="preserve"> </w:t>
      </w:r>
      <w:r>
        <w:rPr>
          <w:rFonts w:ascii="SimSun" w:hAnsi="SimSun" w:eastAsia="SimSun" w:cs="SimSun"/>
          <w:sz w:val="21"/>
          <w:szCs w:val="21"/>
          <w:spacing w:val="-12"/>
        </w:rPr>
        <w:t>信息的传递、细胞的增殖和分化以及T</w:t>
      </w:r>
      <w:r>
        <w:rPr>
          <w:rFonts w:ascii="SimSun" w:hAnsi="SimSun" w:eastAsia="SimSun" w:cs="SimSun"/>
          <w:sz w:val="21"/>
          <w:szCs w:val="21"/>
          <w:spacing w:val="-23"/>
        </w:rPr>
        <w:t xml:space="preserve"> </w:t>
      </w:r>
      <w:r>
        <w:rPr>
          <w:rFonts w:ascii="SimSun" w:hAnsi="SimSun" w:eastAsia="SimSun" w:cs="SimSun"/>
          <w:sz w:val="21"/>
          <w:szCs w:val="21"/>
          <w:spacing w:val="-12"/>
        </w:rPr>
        <w:t>细胞的功能相关。由于这些分子在T</w:t>
      </w:r>
      <w:r>
        <w:rPr>
          <w:rFonts w:ascii="SimSun" w:hAnsi="SimSun" w:eastAsia="SimSun" w:cs="SimSun"/>
          <w:sz w:val="21"/>
          <w:szCs w:val="21"/>
          <w:spacing w:val="-34"/>
        </w:rPr>
        <w:t xml:space="preserve"> </w:t>
      </w:r>
      <w:r>
        <w:rPr>
          <w:rFonts w:ascii="SimSun" w:hAnsi="SimSun" w:eastAsia="SimSun" w:cs="SimSun"/>
          <w:sz w:val="21"/>
          <w:szCs w:val="21"/>
          <w:spacing w:val="-12"/>
        </w:rPr>
        <w:t>细胞表面相当稳定，故</w:t>
      </w:r>
      <w:r>
        <w:rPr>
          <w:rFonts w:ascii="SimSun" w:hAnsi="SimSun" w:eastAsia="SimSun" w:cs="SimSun"/>
          <w:sz w:val="21"/>
          <w:szCs w:val="21"/>
        </w:rPr>
        <w:t xml:space="preserve">  </w:t>
      </w:r>
      <w:r>
        <w:rPr>
          <w:rFonts w:ascii="SimSun" w:hAnsi="SimSun" w:eastAsia="SimSun" w:cs="SimSun"/>
          <w:sz w:val="21"/>
          <w:szCs w:val="21"/>
          <w:spacing w:val="-12"/>
        </w:rPr>
        <w:t>可视为T</w:t>
      </w:r>
      <w:r>
        <w:rPr>
          <w:rFonts w:ascii="SimSun" w:hAnsi="SimSun" w:eastAsia="SimSun" w:cs="SimSun"/>
          <w:sz w:val="21"/>
          <w:szCs w:val="21"/>
          <w:spacing w:val="-32"/>
        </w:rPr>
        <w:t xml:space="preserve"> </w:t>
      </w:r>
      <w:r>
        <w:rPr>
          <w:rFonts w:ascii="SimSun" w:hAnsi="SimSun" w:eastAsia="SimSun" w:cs="SimSun"/>
          <w:sz w:val="21"/>
          <w:szCs w:val="21"/>
          <w:spacing w:val="-12"/>
        </w:rPr>
        <w:t>细胞的表面标志，可以用以分离、鉴定不同功能的T</w:t>
      </w:r>
      <w:r>
        <w:rPr>
          <w:rFonts w:ascii="SimSun" w:hAnsi="SimSun" w:eastAsia="SimSun" w:cs="SimSun"/>
          <w:sz w:val="21"/>
          <w:szCs w:val="21"/>
          <w:spacing w:val="-24"/>
        </w:rPr>
        <w:t xml:space="preserve"> </w:t>
      </w:r>
      <w:r>
        <w:rPr>
          <w:rFonts w:ascii="SimSun" w:hAnsi="SimSun" w:eastAsia="SimSun" w:cs="SimSun"/>
          <w:sz w:val="21"/>
          <w:szCs w:val="21"/>
          <w:spacing w:val="-12"/>
        </w:rPr>
        <w:t>细胞。这些分子的单克隆抗体对临床</w:t>
      </w:r>
      <w:r>
        <w:rPr>
          <w:rFonts w:ascii="SimSun" w:hAnsi="SimSun" w:eastAsia="SimSun" w:cs="SimSun"/>
          <w:sz w:val="21"/>
          <w:szCs w:val="21"/>
        </w:rPr>
        <w:t xml:space="preserve">  </w:t>
      </w:r>
      <w:r>
        <w:rPr>
          <w:rFonts w:ascii="SimSun" w:hAnsi="SimSun" w:eastAsia="SimSun" w:cs="SimSun"/>
          <w:sz w:val="21"/>
          <w:szCs w:val="21"/>
          <w:spacing w:val="-10"/>
        </w:rPr>
        <w:t>相关疾病的诊断和治疗也具有重要应用价值。</w:t>
      </w:r>
    </w:p>
    <w:p>
      <w:pPr>
        <w:ind w:left="403"/>
        <w:spacing w:before="89" w:line="221" w:lineRule="auto"/>
        <w:rPr>
          <w:rFonts w:ascii="SimHei" w:hAnsi="SimHei" w:eastAsia="SimHei" w:cs="SimHei"/>
          <w:sz w:val="21"/>
          <w:szCs w:val="21"/>
        </w:rPr>
      </w:pPr>
      <w:r>
        <w:rPr>
          <w:rFonts w:ascii="SimHei" w:hAnsi="SimHei" w:eastAsia="SimHei" w:cs="SimHei"/>
          <w:sz w:val="21"/>
          <w:szCs w:val="21"/>
          <w:b/>
          <w:bCs/>
          <w:spacing w:val="-13"/>
        </w:rPr>
        <w:t>(</w:t>
      </w:r>
      <w:r>
        <w:rPr>
          <w:rFonts w:ascii="SimHei" w:hAnsi="SimHei" w:eastAsia="SimHei" w:cs="SimHei"/>
          <w:sz w:val="21"/>
          <w:szCs w:val="21"/>
          <w:spacing w:val="-43"/>
        </w:rPr>
        <w:t xml:space="preserve"> </w:t>
      </w:r>
      <w:r>
        <w:rPr>
          <w:rFonts w:ascii="SimHei" w:hAnsi="SimHei" w:eastAsia="SimHei" w:cs="SimHei"/>
          <w:sz w:val="21"/>
          <w:szCs w:val="21"/>
          <w:b/>
          <w:bCs/>
          <w:spacing w:val="-13"/>
        </w:rPr>
        <w:t>一</w:t>
      </w:r>
      <w:r>
        <w:rPr>
          <w:rFonts w:ascii="SimHei" w:hAnsi="SimHei" w:eastAsia="SimHei" w:cs="SimHei"/>
          <w:sz w:val="21"/>
          <w:szCs w:val="21"/>
          <w:spacing w:val="-55"/>
        </w:rPr>
        <w:t xml:space="preserve"> </w:t>
      </w:r>
      <w:r>
        <w:rPr>
          <w:rFonts w:ascii="SimHei" w:hAnsi="SimHei" w:eastAsia="SimHei" w:cs="SimHei"/>
          <w:sz w:val="21"/>
          <w:szCs w:val="21"/>
          <w:b/>
          <w:bCs/>
          <w:spacing w:val="-13"/>
        </w:rPr>
        <w:t>)</w:t>
      </w:r>
      <w:r>
        <w:rPr>
          <w:rFonts w:ascii="SimHei" w:hAnsi="SimHei" w:eastAsia="SimHei" w:cs="SimHei"/>
          <w:sz w:val="21"/>
          <w:szCs w:val="21"/>
          <w:spacing w:val="-19"/>
        </w:rPr>
        <w:t xml:space="preserve"> </w:t>
      </w:r>
      <w:r>
        <w:rPr>
          <w:rFonts w:ascii="SimHei" w:hAnsi="SimHei" w:eastAsia="SimHei" w:cs="SimHei"/>
          <w:sz w:val="21"/>
          <w:szCs w:val="21"/>
          <w:b/>
          <w:bCs/>
          <w:spacing w:val="-13"/>
        </w:rPr>
        <w:t>T</w:t>
      </w:r>
      <w:r>
        <w:rPr>
          <w:rFonts w:ascii="SimHei" w:hAnsi="SimHei" w:eastAsia="SimHei" w:cs="SimHei"/>
          <w:sz w:val="21"/>
          <w:szCs w:val="21"/>
          <w:spacing w:val="-11"/>
        </w:rPr>
        <w:t xml:space="preserve"> </w:t>
      </w:r>
      <w:r>
        <w:rPr>
          <w:rFonts w:ascii="SimHei" w:hAnsi="SimHei" w:eastAsia="SimHei" w:cs="SimHei"/>
          <w:sz w:val="21"/>
          <w:szCs w:val="21"/>
          <w:b/>
          <w:bCs/>
          <w:spacing w:val="-13"/>
        </w:rPr>
        <w:t>细胞花结形成试验</w:t>
      </w:r>
    </w:p>
    <w:p>
      <w:pPr>
        <w:ind w:right="1092" w:firstLine="400"/>
        <w:spacing w:before="88" w:line="263" w:lineRule="auto"/>
        <w:jc w:val="both"/>
        <w:rPr>
          <w:rFonts w:ascii="SimSun" w:hAnsi="SimSun" w:eastAsia="SimSun" w:cs="SimSun"/>
          <w:sz w:val="21"/>
          <w:szCs w:val="21"/>
        </w:rPr>
      </w:pPr>
      <w:r>
        <w:rPr>
          <w:rFonts w:ascii="SimSun" w:hAnsi="SimSun" w:eastAsia="SimSun" w:cs="SimSun"/>
          <w:sz w:val="21"/>
          <w:szCs w:val="21"/>
          <w:spacing w:val="-3"/>
        </w:rPr>
        <w:t>T</w:t>
      </w:r>
      <w:r>
        <w:rPr>
          <w:rFonts w:ascii="SimSun" w:hAnsi="SimSun" w:eastAsia="SimSun" w:cs="SimSun"/>
          <w:sz w:val="21"/>
          <w:szCs w:val="21"/>
          <w:spacing w:val="-27"/>
        </w:rPr>
        <w:t xml:space="preserve"> </w:t>
      </w:r>
      <w:r>
        <w:rPr>
          <w:rFonts w:ascii="SimSun" w:hAnsi="SimSun" w:eastAsia="SimSun" w:cs="SimSun"/>
          <w:sz w:val="21"/>
          <w:szCs w:val="21"/>
          <w:spacing w:val="-3"/>
        </w:rPr>
        <w:t>细胞表面有特异性绵羊红细胞(E)</w:t>
      </w:r>
      <w:r>
        <w:rPr>
          <w:rFonts w:ascii="SimSun" w:hAnsi="SimSun" w:eastAsia="SimSun" w:cs="SimSun"/>
          <w:sz w:val="21"/>
          <w:szCs w:val="21"/>
          <w:spacing w:val="-24"/>
        </w:rPr>
        <w:t xml:space="preserve"> </w:t>
      </w:r>
      <w:r>
        <w:rPr>
          <w:rFonts w:ascii="SimSun" w:hAnsi="SimSun" w:eastAsia="SimSun" w:cs="SimSun"/>
          <w:sz w:val="21"/>
          <w:szCs w:val="21"/>
          <w:spacing w:val="-3"/>
        </w:rPr>
        <w:t>受体和T</w:t>
      </w:r>
      <w:r>
        <w:rPr>
          <w:rFonts w:ascii="SimSun" w:hAnsi="SimSun" w:eastAsia="SimSun" w:cs="SimSun"/>
          <w:sz w:val="21"/>
          <w:szCs w:val="21"/>
          <w:spacing w:val="-35"/>
        </w:rPr>
        <w:t xml:space="preserve"> </w:t>
      </w:r>
      <w:r>
        <w:rPr>
          <w:rFonts w:ascii="SimSun" w:hAnsi="SimSun" w:eastAsia="SimSun" w:cs="SimSun"/>
          <w:sz w:val="21"/>
          <w:szCs w:val="21"/>
          <w:spacing w:val="-3"/>
        </w:rPr>
        <w:t>细胞抗原识别受体(TCR),</w:t>
      </w:r>
      <w:r>
        <w:rPr>
          <w:rFonts w:ascii="SimSun" w:hAnsi="SimSun" w:eastAsia="SimSun" w:cs="SimSun"/>
          <w:sz w:val="21"/>
          <w:szCs w:val="21"/>
          <w:spacing w:val="20"/>
        </w:rPr>
        <w:t xml:space="preserve"> </w:t>
      </w:r>
      <w:r>
        <w:rPr>
          <w:rFonts w:ascii="SimSun" w:hAnsi="SimSun" w:eastAsia="SimSun" w:cs="SimSun"/>
          <w:sz w:val="21"/>
          <w:szCs w:val="21"/>
          <w:spacing w:val="-3"/>
        </w:rPr>
        <w:t>其中E</w:t>
      </w:r>
      <w:r>
        <w:rPr>
          <w:rFonts w:ascii="SimSun" w:hAnsi="SimSun" w:eastAsia="SimSun" w:cs="SimSun"/>
          <w:sz w:val="21"/>
          <w:szCs w:val="21"/>
          <w:spacing w:val="-34"/>
        </w:rPr>
        <w:t xml:space="preserve"> </w:t>
      </w:r>
      <w:r>
        <w:rPr>
          <w:rFonts w:ascii="SimSun" w:hAnsi="SimSun" w:eastAsia="SimSun" w:cs="SimSun"/>
          <w:sz w:val="21"/>
          <w:szCs w:val="21"/>
          <w:spacing w:val="-3"/>
        </w:rPr>
        <w:t>受体曾广泛</w:t>
      </w:r>
      <w:r>
        <w:rPr>
          <w:rFonts w:ascii="SimSun" w:hAnsi="SimSun" w:eastAsia="SimSun" w:cs="SimSun"/>
          <w:sz w:val="21"/>
          <w:szCs w:val="21"/>
        </w:rPr>
        <w:t xml:space="preserve"> </w:t>
      </w:r>
      <w:r>
        <w:rPr>
          <w:rFonts w:ascii="SimSun" w:hAnsi="SimSun" w:eastAsia="SimSun" w:cs="SimSun"/>
          <w:sz w:val="21"/>
          <w:szCs w:val="21"/>
          <w:spacing w:val="-13"/>
        </w:rPr>
        <w:t>被用作鉴定和计数T</w:t>
      </w:r>
      <w:r>
        <w:rPr>
          <w:rFonts w:ascii="SimSun" w:hAnsi="SimSun" w:eastAsia="SimSun" w:cs="SimSun"/>
          <w:sz w:val="21"/>
          <w:szCs w:val="21"/>
          <w:spacing w:val="-25"/>
        </w:rPr>
        <w:t xml:space="preserve"> </w:t>
      </w:r>
      <w:r>
        <w:rPr>
          <w:rFonts w:ascii="SimSun" w:hAnsi="SimSun" w:eastAsia="SimSun" w:cs="SimSun"/>
          <w:sz w:val="21"/>
          <w:szCs w:val="21"/>
          <w:spacing w:val="-13"/>
        </w:rPr>
        <w:t>细胞的标志。</w:t>
      </w:r>
      <w:r>
        <w:rPr>
          <w:rFonts w:ascii="SimSun" w:hAnsi="SimSun" w:eastAsia="SimSun" w:cs="SimSun"/>
          <w:sz w:val="21"/>
          <w:szCs w:val="21"/>
          <w:spacing w:val="-21"/>
        </w:rPr>
        <w:t xml:space="preserve"> </w:t>
      </w:r>
      <w:r>
        <w:rPr>
          <w:rFonts w:ascii="SimSun" w:hAnsi="SimSun" w:eastAsia="SimSun" w:cs="SimSun"/>
          <w:sz w:val="21"/>
          <w:szCs w:val="21"/>
          <w:spacing w:val="-13"/>
        </w:rPr>
        <w:t>T</w:t>
      </w:r>
      <w:r>
        <w:rPr>
          <w:rFonts w:ascii="SimSun" w:hAnsi="SimSun" w:eastAsia="SimSun" w:cs="SimSun"/>
          <w:sz w:val="21"/>
          <w:szCs w:val="21"/>
          <w:spacing w:val="-34"/>
        </w:rPr>
        <w:t xml:space="preserve"> </w:t>
      </w:r>
      <w:r>
        <w:rPr>
          <w:rFonts w:ascii="SimSun" w:hAnsi="SimSun" w:eastAsia="SimSun" w:cs="SimSun"/>
          <w:sz w:val="21"/>
          <w:szCs w:val="21"/>
          <w:spacing w:val="-13"/>
        </w:rPr>
        <w:t>细胞表面的E</w:t>
      </w:r>
      <w:r>
        <w:rPr>
          <w:rFonts w:ascii="SimSun" w:hAnsi="SimSun" w:eastAsia="SimSun" w:cs="SimSun"/>
          <w:sz w:val="21"/>
          <w:szCs w:val="21"/>
          <w:spacing w:val="-25"/>
        </w:rPr>
        <w:t xml:space="preserve"> </w:t>
      </w:r>
      <w:r>
        <w:rPr>
          <w:rFonts w:ascii="SimSun" w:hAnsi="SimSun" w:eastAsia="SimSun" w:cs="SimSun"/>
          <w:sz w:val="21"/>
          <w:szCs w:val="21"/>
          <w:spacing w:val="-13"/>
        </w:rPr>
        <w:t>受体，可与绵羊红</w:t>
      </w:r>
      <w:r>
        <w:rPr>
          <w:rFonts w:ascii="SimSun" w:hAnsi="SimSun" w:eastAsia="SimSun" w:cs="SimSun"/>
          <w:sz w:val="21"/>
          <w:szCs w:val="21"/>
          <w:spacing w:val="-14"/>
        </w:rPr>
        <w:t>细胞结合形成花结样细胞，称</w:t>
      </w:r>
      <w:r>
        <w:rPr>
          <w:rFonts w:ascii="SimSun" w:hAnsi="SimSun" w:eastAsia="SimSun" w:cs="SimSun"/>
          <w:sz w:val="21"/>
          <w:szCs w:val="21"/>
        </w:rPr>
        <w:t xml:space="preserve"> </w:t>
      </w:r>
      <w:r>
        <w:rPr>
          <w:rFonts w:ascii="SimSun" w:hAnsi="SimSun" w:eastAsia="SimSun" w:cs="SimSun"/>
          <w:sz w:val="21"/>
          <w:szCs w:val="21"/>
          <w:spacing w:val="-17"/>
        </w:rPr>
        <w:t>为红细胞玫瑰花结形成试验或E</w:t>
      </w:r>
      <w:r>
        <w:rPr>
          <w:rFonts w:ascii="SimSun" w:hAnsi="SimSun" w:eastAsia="SimSun" w:cs="SimSun"/>
          <w:sz w:val="21"/>
          <w:szCs w:val="21"/>
          <w:spacing w:val="-25"/>
        </w:rPr>
        <w:t xml:space="preserve"> </w:t>
      </w:r>
      <w:r>
        <w:rPr>
          <w:rFonts w:ascii="SimSun" w:hAnsi="SimSun" w:eastAsia="SimSun" w:cs="SimSun"/>
          <w:sz w:val="21"/>
          <w:szCs w:val="21"/>
          <w:spacing w:val="-17"/>
        </w:rPr>
        <w:t>玫瑰花结形成试验(</w:t>
      </w:r>
      <w:r>
        <w:rPr>
          <w:rFonts w:ascii="SimSun" w:hAnsi="SimSun" w:eastAsia="SimSun" w:cs="SimSun"/>
          <w:sz w:val="21"/>
          <w:szCs w:val="21"/>
          <w:spacing w:val="-16"/>
        </w:rPr>
        <w:t>erythrocyte</w:t>
      </w:r>
      <w:r>
        <w:rPr>
          <w:rFonts w:ascii="SimSun" w:hAnsi="SimSun" w:eastAsia="SimSun" w:cs="SimSun"/>
          <w:sz w:val="21"/>
          <w:szCs w:val="21"/>
          <w:spacing w:val="-16"/>
        </w:rPr>
        <w:t xml:space="preserve"> </w:t>
      </w:r>
      <w:r>
        <w:rPr>
          <w:rFonts w:ascii="SimSun" w:hAnsi="SimSun" w:eastAsia="SimSun" w:cs="SimSun"/>
          <w:sz w:val="21"/>
          <w:szCs w:val="21"/>
          <w:spacing w:val="-16"/>
        </w:rPr>
        <w:t>rosette</w:t>
      </w:r>
      <w:r>
        <w:rPr>
          <w:rFonts w:ascii="SimSun" w:hAnsi="SimSun" w:eastAsia="SimSun" w:cs="SimSun"/>
          <w:sz w:val="21"/>
          <w:szCs w:val="21"/>
          <w:spacing w:val="-11"/>
        </w:rPr>
        <w:t xml:space="preserve"> </w:t>
      </w:r>
      <w:r>
        <w:rPr>
          <w:rFonts w:ascii="SimSun" w:hAnsi="SimSun" w:eastAsia="SimSun" w:cs="SimSun"/>
          <w:sz w:val="21"/>
          <w:szCs w:val="21"/>
          <w:spacing w:val="-16"/>
        </w:rPr>
        <w:t>format</w:t>
      </w:r>
      <w:r>
        <w:rPr>
          <w:rFonts w:ascii="SimSun" w:hAnsi="SimSun" w:eastAsia="SimSun" w:cs="SimSun"/>
          <w:sz w:val="21"/>
          <w:szCs w:val="21"/>
          <w:spacing w:val="-17"/>
        </w:rPr>
        <w:t>ion</w:t>
      </w:r>
      <w:r>
        <w:rPr>
          <w:rFonts w:ascii="SimSun" w:hAnsi="SimSun" w:eastAsia="SimSun" w:cs="SimSun"/>
          <w:sz w:val="21"/>
          <w:szCs w:val="21"/>
          <w:spacing w:val="-11"/>
        </w:rPr>
        <w:t xml:space="preserve"> </w:t>
      </w:r>
      <w:r>
        <w:rPr>
          <w:rFonts w:ascii="SimSun" w:hAnsi="SimSun" w:eastAsia="SimSun" w:cs="SimSun"/>
          <w:sz w:val="21"/>
          <w:szCs w:val="21"/>
          <w:spacing w:val="-17"/>
        </w:rPr>
        <w:t>test,ERFT)。显微</w:t>
      </w:r>
      <w:r>
        <w:rPr>
          <w:rFonts w:ascii="SimSun" w:hAnsi="SimSun" w:eastAsia="SimSun" w:cs="SimSun"/>
          <w:sz w:val="21"/>
          <w:szCs w:val="21"/>
        </w:rPr>
        <w:t xml:space="preserve"> </w:t>
      </w:r>
      <w:r>
        <w:rPr>
          <w:rFonts w:ascii="SimSun" w:hAnsi="SimSun" w:eastAsia="SimSun" w:cs="SimSun"/>
          <w:sz w:val="21"/>
          <w:szCs w:val="21"/>
          <w:spacing w:val="-4"/>
        </w:rPr>
        <w:t>镜下计数花结形成细胞占淋巴细胞的比例，以每个淋巴细胞黏附3个或3个以上绵羊红细胞者为</w:t>
      </w:r>
      <w:r>
        <w:rPr>
          <w:rFonts w:ascii="SimSun" w:hAnsi="SimSun" w:eastAsia="SimSun" w:cs="SimSun"/>
          <w:sz w:val="21"/>
          <w:szCs w:val="21"/>
          <w:spacing w:val="17"/>
        </w:rPr>
        <w:t xml:space="preserve"> </w:t>
      </w:r>
      <w:r>
        <w:rPr>
          <w:rFonts w:ascii="SimSun" w:hAnsi="SimSun" w:eastAsia="SimSun" w:cs="SimSun"/>
          <w:sz w:val="21"/>
          <w:szCs w:val="21"/>
          <w:spacing w:val="-11"/>
        </w:rPr>
        <w:t>花结形成细胞。</w:t>
      </w:r>
    </w:p>
    <w:p>
      <w:pPr>
        <w:ind w:left="297"/>
        <w:spacing w:before="97" w:line="222" w:lineRule="auto"/>
        <w:rPr>
          <w:rFonts w:ascii="SimHei" w:hAnsi="SimHei" w:eastAsia="SimHei" w:cs="SimHei"/>
          <w:sz w:val="21"/>
          <w:szCs w:val="21"/>
        </w:rPr>
      </w:pPr>
      <w:r>
        <w:rPr>
          <w:rFonts w:ascii="SimHei" w:hAnsi="SimHei" w:eastAsia="SimHei" w:cs="SimHei"/>
          <w:sz w:val="21"/>
          <w:szCs w:val="21"/>
          <w:b/>
          <w:bCs/>
          <w:color w:val="0161AB"/>
          <w:spacing w:val="-13"/>
        </w:rPr>
        <w:t>【参考值】</w:t>
      </w:r>
    </w:p>
    <w:p>
      <w:pPr>
        <w:ind w:left="400"/>
        <w:spacing w:before="69" w:line="183" w:lineRule="auto"/>
        <w:rPr>
          <w:rFonts w:ascii="SimSun" w:hAnsi="SimSun" w:eastAsia="SimSun" w:cs="SimSun"/>
          <w:sz w:val="21"/>
          <w:szCs w:val="21"/>
        </w:rPr>
      </w:pPr>
      <w:r>
        <w:rPr>
          <w:rFonts w:ascii="Times New Roman" w:hAnsi="Times New Roman" w:eastAsia="Times New Roman" w:cs="Times New Roman"/>
          <w:sz w:val="21"/>
          <w:szCs w:val="21"/>
          <w:spacing w:val="-1"/>
        </w:rPr>
        <w:t>ERFT:(64.4±6.7)%</w:t>
      </w:r>
      <w:r>
        <w:rPr>
          <w:rFonts w:ascii="SimSun" w:hAnsi="SimSun" w:eastAsia="SimSun" w:cs="SimSun"/>
          <w:sz w:val="21"/>
          <w:szCs w:val="21"/>
          <w:spacing w:val="-1"/>
        </w:rPr>
        <w:t>。</w:t>
      </w:r>
    </w:p>
    <w:p>
      <w:pPr>
        <w:ind w:left="297"/>
        <w:spacing w:before="90" w:line="223" w:lineRule="auto"/>
        <w:rPr>
          <w:rFonts w:ascii="SimHei" w:hAnsi="SimHei" w:eastAsia="SimHei" w:cs="SimHei"/>
          <w:sz w:val="21"/>
          <w:szCs w:val="21"/>
        </w:rPr>
      </w:pPr>
      <w:r>
        <w:rPr>
          <w:rFonts w:ascii="SimHei" w:hAnsi="SimHei" w:eastAsia="SimHei" w:cs="SimHei"/>
          <w:sz w:val="21"/>
          <w:szCs w:val="21"/>
          <w:b/>
          <w:bCs/>
          <w:color w:val="267CB6"/>
          <w:spacing w:val="-12"/>
        </w:rPr>
        <w:t>【临床意义】</w:t>
      </w:r>
    </w:p>
    <w:p>
      <w:pPr>
        <w:ind w:right="1102" w:firstLine="400"/>
        <w:spacing w:before="86" w:line="246" w:lineRule="auto"/>
        <w:rPr>
          <w:rFonts w:ascii="SimSun" w:hAnsi="SimSun" w:eastAsia="SimSun" w:cs="SimSun"/>
          <w:sz w:val="21"/>
          <w:szCs w:val="21"/>
        </w:rPr>
      </w:pPr>
      <w:r>
        <w:rPr>
          <w:rFonts w:ascii="Times New Roman" w:hAnsi="Times New Roman" w:eastAsia="Times New Roman" w:cs="Times New Roman"/>
          <w:sz w:val="21"/>
          <w:szCs w:val="21"/>
          <w:b/>
          <w:bCs/>
          <w:spacing w:val="-20"/>
        </w:rPr>
        <w:t>1.</w:t>
      </w:r>
      <w:r>
        <w:rPr>
          <w:rFonts w:ascii="Times New Roman" w:hAnsi="Times New Roman" w:eastAsia="Times New Roman" w:cs="Times New Roman"/>
          <w:sz w:val="21"/>
          <w:szCs w:val="21"/>
          <w:spacing w:val="5"/>
        </w:rPr>
        <w:t xml:space="preserve">   </w:t>
      </w:r>
      <w:r>
        <w:rPr>
          <w:rFonts w:ascii="SimSun" w:hAnsi="SimSun" w:eastAsia="SimSun" w:cs="SimSun"/>
          <w:sz w:val="21"/>
          <w:szCs w:val="21"/>
          <w:b/>
          <w:bCs/>
          <w:spacing w:val="-20"/>
        </w:rPr>
        <w:t>降低</w:t>
      </w:r>
      <w:r>
        <w:rPr>
          <w:rFonts w:ascii="SimSun" w:hAnsi="SimSun" w:eastAsia="SimSun" w:cs="SimSun"/>
          <w:sz w:val="21"/>
          <w:szCs w:val="21"/>
          <w:spacing w:val="56"/>
        </w:rPr>
        <w:t xml:space="preserve"> </w:t>
      </w:r>
      <w:r>
        <w:rPr>
          <w:rFonts w:ascii="SimSun" w:hAnsi="SimSun" w:eastAsia="SimSun" w:cs="SimSun"/>
          <w:sz w:val="21"/>
          <w:szCs w:val="21"/>
          <w:spacing w:val="-20"/>
        </w:rPr>
        <w:t>见于免疫缺陷性疾病，如恶性肿瘤、免疫性疾病、某些病毒感染、大面积烧伤、多发性</w:t>
      </w:r>
      <w:r>
        <w:rPr>
          <w:rFonts w:ascii="SimSun" w:hAnsi="SimSun" w:eastAsia="SimSun" w:cs="SimSun"/>
          <w:sz w:val="21"/>
          <w:szCs w:val="21"/>
        </w:rPr>
        <w:t xml:space="preserve"> </w:t>
      </w:r>
      <w:r>
        <w:rPr>
          <w:rFonts w:ascii="SimSun" w:hAnsi="SimSun" w:eastAsia="SimSun" w:cs="SimSun"/>
          <w:sz w:val="21"/>
          <w:szCs w:val="21"/>
          <w:spacing w:val="-17"/>
        </w:rPr>
        <w:t>神经炎、淋巴增殖性疾病。</w:t>
      </w:r>
    </w:p>
    <w:p>
      <w:pPr>
        <w:ind w:right="1081" w:firstLine="400"/>
        <w:spacing w:before="61" w:line="247" w:lineRule="auto"/>
        <w:rPr>
          <w:rFonts w:ascii="SimSun" w:hAnsi="SimSun" w:eastAsia="SimSun" w:cs="SimSun"/>
          <w:sz w:val="21"/>
          <w:szCs w:val="21"/>
        </w:rPr>
      </w:pPr>
      <w:r>
        <w:rPr>
          <w:rFonts w:ascii="Times New Roman" w:hAnsi="Times New Roman" w:eastAsia="Times New Roman" w:cs="Times New Roman"/>
          <w:sz w:val="21"/>
          <w:szCs w:val="21"/>
          <w:b/>
          <w:bCs/>
          <w:spacing w:val="-13"/>
        </w:rPr>
        <w:t>2.</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b/>
          <w:bCs/>
          <w:spacing w:val="-13"/>
        </w:rPr>
        <w:t>升高</w:t>
      </w:r>
      <w:r>
        <w:rPr>
          <w:rFonts w:ascii="SimSun" w:hAnsi="SimSun" w:eastAsia="SimSun" w:cs="SimSun"/>
          <w:sz w:val="21"/>
          <w:szCs w:val="21"/>
          <w:spacing w:val="69"/>
        </w:rPr>
        <w:t xml:space="preserve"> </w:t>
      </w:r>
      <w:r>
        <w:rPr>
          <w:rFonts w:ascii="SimSun" w:hAnsi="SimSun" w:eastAsia="SimSun" w:cs="SimSun"/>
          <w:sz w:val="21"/>
          <w:szCs w:val="21"/>
          <w:spacing w:val="-13"/>
        </w:rPr>
        <w:t>见于甲状腺功能亢进症、甲状腺炎、重症肌无力、慢性活动性肝炎、</w:t>
      </w:r>
      <w:r>
        <w:rPr>
          <w:rFonts w:ascii="Times New Roman" w:hAnsi="Times New Roman" w:eastAsia="Times New Roman" w:cs="Times New Roman"/>
          <w:sz w:val="21"/>
          <w:szCs w:val="21"/>
          <w:spacing w:val="-13"/>
        </w:rPr>
        <w:t>SLE</w:t>
      </w:r>
      <w:r>
        <w:rPr>
          <w:rFonts w:ascii="SimSun" w:hAnsi="SimSun" w:eastAsia="SimSun" w:cs="SimSun"/>
          <w:sz w:val="21"/>
          <w:szCs w:val="21"/>
          <w:spacing w:val="-13"/>
        </w:rPr>
        <w:t>活动期及器</w:t>
      </w:r>
      <w:r>
        <w:rPr>
          <w:rFonts w:ascii="SimSun" w:hAnsi="SimSun" w:eastAsia="SimSun" w:cs="SimSun"/>
          <w:sz w:val="21"/>
          <w:szCs w:val="21"/>
        </w:rPr>
        <w:t xml:space="preserve"> </w:t>
      </w:r>
      <w:r>
        <w:rPr>
          <w:rFonts w:ascii="SimSun" w:hAnsi="SimSun" w:eastAsia="SimSun" w:cs="SimSun"/>
          <w:sz w:val="21"/>
          <w:szCs w:val="21"/>
          <w:spacing w:val="-11"/>
        </w:rPr>
        <w:t>官移植排斥反应等。</w:t>
      </w:r>
    </w:p>
    <w:p>
      <w:pPr>
        <w:ind w:left="403"/>
        <w:spacing w:before="96" w:line="221" w:lineRule="auto"/>
        <w:rPr>
          <w:rFonts w:ascii="SimHei" w:hAnsi="SimHei" w:eastAsia="SimHei" w:cs="SimHei"/>
          <w:sz w:val="21"/>
          <w:szCs w:val="21"/>
        </w:rPr>
      </w:pPr>
      <w:r>
        <w:rPr>
          <w:rFonts w:ascii="SimHei" w:hAnsi="SimHei" w:eastAsia="SimHei" w:cs="SimHei"/>
          <w:sz w:val="21"/>
          <w:szCs w:val="21"/>
          <w:b/>
          <w:bCs/>
        </w:rPr>
        <w:t>(二)</w:t>
      </w:r>
      <w:r>
        <w:rPr>
          <w:rFonts w:ascii="SimHei" w:hAnsi="SimHei" w:eastAsia="SimHei" w:cs="SimHei"/>
          <w:sz w:val="21"/>
          <w:szCs w:val="21"/>
          <w:spacing w:val="-16"/>
        </w:rPr>
        <w:t xml:space="preserve"> </w:t>
      </w:r>
      <w:r>
        <w:rPr>
          <w:rFonts w:ascii="SimHei" w:hAnsi="SimHei" w:eastAsia="SimHei" w:cs="SimHei"/>
          <w:sz w:val="21"/>
          <w:szCs w:val="21"/>
          <w:b/>
          <w:bCs/>
        </w:rPr>
        <w:t>T</w:t>
      </w:r>
      <w:r>
        <w:rPr>
          <w:rFonts w:ascii="SimHei" w:hAnsi="SimHei" w:eastAsia="SimHei" w:cs="SimHei"/>
          <w:sz w:val="21"/>
          <w:szCs w:val="21"/>
          <w:spacing w:val="-22"/>
        </w:rPr>
        <w:t xml:space="preserve"> </w:t>
      </w:r>
      <w:r>
        <w:rPr>
          <w:rFonts w:ascii="SimHei" w:hAnsi="SimHei" w:eastAsia="SimHei" w:cs="SimHei"/>
          <w:sz w:val="21"/>
          <w:szCs w:val="21"/>
          <w:b/>
          <w:bCs/>
        </w:rPr>
        <w:t>细胞转化试验</w:t>
      </w:r>
    </w:p>
    <w:p>
      <w:pPr>
        <w:ind w:right="1098" w:firstLine="400"/>
        <w:spacing w:before="72" w:line="257" w:lineRule="auto"/>
        <w:jc w:val="both"/>
        <w:rPr>
          <w:rFonts w:ascii="SimSun" w:hAnsi="SimSun" w:eastAsia="SimSun" w:cs="SimSun"/>
          <w:sz w:val="21"/>
          <w:szCs w:val="21"/>
        </w:rPr>
      </w:pPr>
      <w:r>
        <w:rPr>
          <w:rFonts w:ascii="SimSun" w:hAnsi="SimSun" w:eastAsia="SimSun" w:cs="SimSun"/>
          <w:sz w:val="21"/>
          <w:szCs w:val="21"/>
          <w:spacing w:val="-12"/>
        </w:rPr>
        <w:t>体外培养时，T</w:t>
      </w:r>
      <w:r>
        <w:rPr>
          <w:rFonts w:ascii="SimSun" w:hAnsi="SimSun" w:eastAsia="SimSun" w:cs="SimSun"/>
          <w:sz w:val="21"/>
          <w:szCs w:val="21"/>
          <w:spacing w:val="-32"/>
        </w:rPr>
        <w:t xml:space="preserve"> </w:t>
      </w:r>
      <w:r>
        <w:rPr>
          <w:rFonts w:ascii="SimSun" w:hAnsi="SimSun" w:eastAsia="SimSun" w:cs="SimSun"/>
          <w:sz w:val="21"/>
          <w:szCs w:val="21"/>
          <w:spacing w:val="-12"/>
        </w:rPr>
        <w:t>淋巴细胞被植物血凝素(PHA)</w:t>
      </w:r>
      <w:r>
        <w:rPr>
          <w:rFonts w:ascii="SimSun" w:hAnsi="SimSun" w:eastAsia="SimSun" w:cs="SimSun"/>
          <w:sz w:val="21"/>
          <w:szCs w:val="21"/>
          <w:spacing w:val="25"/>
        </w:rPr>
        <w:t xml:space="preserve"> </w:t>
      </w:r>
      <w:r>
        <w:rPr>
          <w:rFonts w:ascii="SimSun" w:hAnsi="SimSun" w:eastAsia="SimSun" w:cs="SimSun"/>
          <w:sz w:val="21"/>
          <w:szCs w:val="21"/>
          <w:spacing w:val="-12"/>
        </w:rPr>
        <w:t>或刀豆蛋白A(ConA)</w:t>
      </w:r>
      <w:r>
        <w:rPr>
          <w:rFonts w:ascii="SimSun" w:hAnsi="SimSun" w:eastAsia="SimSun" w:cs="SimSun"/>
          <w:sz w:val="21"/>
          <w:szCs w:val="21"/>
          <w:spacing w:val="2"/>
        </w:rPr>
        <w:t xml:space="preserve"> </w:t>
      </w:r>
      <w:r>
        <w:rPr>
          <w:rFonts w:ascii="SimSun" w:hAnsi="SimSun" w:eastAsia="SimSun" w:cs="SimSun"/>
          <w:sz w:val="21"/>
          <w:szCs w:val="21"/>
          <w:spacing w:val="-12"/>
        </w:rPr>
        <w:t>刺激，代谢活跃，增加蛋白</w:t>
      </w:r>
      <w:r>
        <w:rPr>
          <w:rFonts w:ascii="SimSun" w:hAnsi="SimSun" w:eastAsia="SimSun" w:cs="SimSun"/>
          <w:sz w:val="21"/>
          <w:szCs w:val="21"/>
        </w:rPr>
        <w:t xml:space="preserve"> </w:t>
      </w:r>
      <w:r>
        <w:rPr>
          <w:rFonts w:ascii="SimSun" w:hAnsi="SimSun" w:eastAsia="SimSun" w:cs="SimSun"/>
          <w:sz w:val="21"/>
          <w:szCs w:val="21"/>
          <w:spacing w:val="-10"/>
        </w:rPr>
        <w:t>质、RNA</w:t>
      </w:r>
      <w:r>
        <w:rPr>
          <w:rFonts w:ascii="SimSun" w:hAnsi="SimSun" w:eastAsia="SimSun" w:cs="SimSun"/>
          <w:sz w:val="21"/>
          <w:szCs w:val="21"/>
          <w:spacing w:val="6"/>
        </w:rPr>
        <w:t xml:space="preserve"> </w:t>
      </w:r>
      <w:r>
        <w:rPr>
          <w:rFonts w:ascii="SimSun" w:hAnsi="SimSun" w:eastAsia="SimSun" w:cs="SimSun"/>
          <w:sz w:val="21"/>
          <w:szCs w:val="21"/>
          <w:spacing w:val="-10"/>
        </w:rPr>
        <w:t>和</w:t>
      </w:r>
      <w:r>
        <w:rPr>
          <w:rFonts w:ascii="SimSun" w:hAnsi="SimSun" w:eastAsia="SimSun" w:cs="SimSun"/>
          <w:sz w:val="21"/>
          <w:szCs w:val="21"/>
          <w:spacing w:val="-46"/>
        </w:rPr>
        <w:t xml:space="preserve"> </w:t>
      </w:r>
      <w:r>
        <w:rPr>
          <w:rFonts w:ascii="SimSun" w:hAnsi="SimSun" w:eastAsia="SimSun" w:cs="SimSun"/>
          <w:sz w:val="21"/>
          <w:szCs w:val="21"/>
          <w:spacing w:val="-10"/>
        </w:rPr>
        <w:t>DNA</w:t>
      </w:r>
      <w:r>
        <w:rPr>
          <w:rFonts w:ascii="SimSun" w:hAnsi="SimSun" w:eastAsia="SimSun" w:cs="SimSun"/>
          <w:sz w:val="21"/>
          <w:szCs w:val="21"/>
          <w:spacing w:val="34"/>
        </w:rPr>
        <w:t xml:space="preserve"> </w:t>
      </w:r>
      <w:r>
        <w:rPr>
          <w:rFonts w:ascii="SimSun" w:hAnsi="SimSun" w:eastAsia="SimSun" w:cs="SimSun"/>
          <w:sz w:val="21"/>
          <w:szCs w:val="21"/>
          <w:spacing w:val="-10"/>
        </w:rPr>
        <w:t>的合成，从而转化为母细胞，部分细</w:t>
      </w:r>
      <w:r>
        <w:rPr>
          <w:rFonts w:ascii="SimSun" w:hAnsi="SimSun" w:eastAsia="SimSun" w:cs="SimSun"/>
          <w:sz w:val="21"/>
          <w:szCs w:val="21"/>
          <w:spacing w:val="-11"/>
        </w:rPr>
        <w:t>胞发生有丝分裂。用显微镜计数淋巴细胞及</w:t>
      </w:r>
      <w:r>
        <w:rPr>
          <w:rFonts w:ascii="SimSun" w:hAnsi="SimSun" w:eastAsia="SimSun" w:cs="SimSun"/>
          <w:sz w:val="21"/>
          <w:szCs w:val="21"/>
        </w:rPr>
        <w:t xml:space="preserve"> </w:t>
      </w:r>
      <w:r>
        <w:rPr>
          <w:rFonts w:ascii="SimSun" w:hAnsi="SimSun" w:eastAsia="SimSun" w:cs="SimSun"/>
          <w:sz w:val="21"/>
          <w:szCs w:val="21"/>
          <w:spacing w:val="-10"/>
        </w:rPr>
        <w:t>转化的母细胞数，求出转化的百分率；也可以用于³H-TdR</w:t>
      </w:r>
      <w:r>
        <w:rPr>
          <w:rFonts w:ascii="SimSun" w:hAnsi="SimSun" w:eastAsia="SimSun" w:cs="SimSun"/>
          <w:sz w:val="21"/>
          <w:szCs w:val="21"/>
          <w:spacing w:val="-18"/>
        </w:rPr>
        <w:t xml:space="preserve"> </w:t>
      </w:r>
      <w:r>
        <w:rPr>
          <w:rFonts w:ascii="SimSun" w:hAnsi="SimSun" w:eastAsia="SimSun" w:cs="SimSun"/>
          <w:sz w:val="21"/>
          <w:szCs w:val="21"/>
          <w:spacing w:val="-10"/>
        </w:rPr>
        <w:t>掺入法及液体闪烁仪测定淋巴细胞的脉</w:t>
      </w:r>
      <w:r>
        <w:rPr>
          <w:rFonts w:ascii="SimSun" w:hAnsi="SimSun" w:eastAsia="SimSun" w:cs="SimSun"/>
          <w:sz w:val="21"/>
          <w:szCs w:val="21"/>
        </w:rPr>
        <w:t xml:space="preserve"> </w:t>
      </w:r>
      <w:r>
        <w:rPr>
          <w:rFonts w:ascii="SimSun" w:hAnsi="SimSun" w:eastAsia="SimSun" w:cs="SimSun"/>
          <w:sz w:val="21"/>
          <w:szCs w:val="21"/>
          <w:spacing w:val="-11"/>
        </w:rPr>
        <w:t>冲数/分(cpm)</w:t>
      </w:r>
      <w:r>
        <w:rPr>
          <w:rFonts w:ascii="SimSun" w:hAnsi="SimSun" w:eastAsia="SimSun" w:cs="SimSun"/>
          <w:sz w:val="21"/>
          <w:szCs w:val="21"/>
          <w:spacing w:val="-22"/>
        </w:rPr>
        <w:t xml:space="preserve"> </w:t>
      </w:r>
      <w:r>
        <w:rPr>
          <w:rFonts w:ascii="SimSun" w:hAnsi="SimSun" w:eastAsia="SimSun" w:cs="SimSun"/>
          <w:sz w:val="21"/>
          <w:szCs w:val="21"/>
          <w:spacing w:val="-11"/>
        </w:rPr>
        <w:t>值，从而反映T</w:t>
      </w:r>
      <w:r>
        <w:rPr>
          <w:rFonts w:ascii="SimSun" w:hAnsi="SimSun" w:eastAsia="SimSun" w:cs="SimSun"/>
          <w:sz w:val="21"/>
          <w:szCs w:val="21"/>
          <w:spacing w:val="-25"/>
        </w:rPr>
        <w:t xml:space="preserve"> </w:t>
      </w:r>
      <w:r>
        <w:rPr>
          <w:rFonts w:ascii="SimSun" w:hAnsi="SimSun" w:eastAsia="SimSun" w:cs="SimSun"/>
          <w:sz w:val="21"/>
          <w:szCs w:val="21"/>
          <w:spacing w:val="-11"/>
        </w:rPr>
        <w:t>细胞的免疫功能。</w:t>
      </w:r>
    </w:p>
    <w:p>
      <w:pPr>
        <w:ind w:left="297"/>
        <w:spacing w:before="119" w:line="222" w:lineRule="auto"/>
        <w:rPr>
          <w:rFonts w:ascii="SimHei" w:hAnsi="SimHei" w:eastAsia="SimHei" w:cs="SimHei"/>
          <w:sz w:val="21"/>
          <w:szCs w:val="21"/>
        </w:rPr>
      </w:pPr>
      <w:r>
        <w:rPr>
          <w:rFonts w:ascii="SimHei" w:hAnsi="SimHei" w:eastAsia="SimHei" w:cs="SimHei"/>
          <w:sz w:val="21"/>
          <w:szCs w:val="21"/>
          <w:b/>
          <w:bCs/>
          <w:color w:val="005283"/>
          <w:spacing w:val="-13"/>
        </w:rPr>
        <w:t>【参考值】</w:t>
      </w:r>
    </w:p>
    <w:p>
      <w:pPr>
        <w:ind w:left="400"/>
        <w:spacing w:before="65" w:line="221" w:lineRule="auto"/>
        <w:rPr>
          <w:rFonts w:ascii="SimHei" w:hAnsi="SimHei" w:eastAsia="SimHei" w:cs="SimHei"/>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59"/>
        </w:rPr>
        <w:t xml:space="preserve"> </w:t>
      </w:r>
      <w:r>
        <w:rPr>
          <w:rFonts w:ascii="SimHei" w:hAnsi="SimHei" w:eastAsia="SimHei" w:cs="SimHei"/>
          <w:sz w:val="21"/>
          <w:szCs w:val="21"/>
          <w:b/>
          <w:bCs/>
          <w:spacing w:val="-3"/>
        </w:rPr>
        <w:t>形态学法</w:t>
      </w:r>
      <w:r>
        <w:rPr>
          <w:rFonts w:ascii="SimHei" w:hAnsi="SimHei" w:eastAsia="SimHei" w:cs="SimHei"/>
          <w:sz w:val="21"/>
          <w:szCs w:val="21"/>
          <w:spacing w:val="52"/>
        </w:rPr>
        <w:t xml:space="preserve"> </w:t>
      </w:r>
      <w:r>
        <w:rPr>
          <w:rFonts w:ascii="SimHei" w:hAnsi="SimHei" w:eastAsia="SimHei" w:cs="SimHei"/>
          <w:sz w:val="21"/>
          <w:szCs w:val="21"/>
          <w:spacing w:val="-3"/>
        </w:rPr>
        <w:t>转化率为(60.1±7.6)%。</w:t>
      </w:r>
    </w:p>
    <w:p>
      <w:pPr>
        <w:sectPr>
          <w:pgSz w:w="11230" w:h="15840"/>
          <w:pgMar w:top="400" w:right="580" w:bottom="400" w:left="1089" w:header="0" w:footer="0" w:gutter="0"/>
        </w:sectPr>
        <w:rPr/>
      </w:pPr>
    </w:p>
    <w:p>
      <w:pPr>
        <w:ind w:left="29"/>
        <w:spacing w:before="293" w:line="221" w:lineRule="auto"/>
        <w:rPr>
          <w:rFonts w:ascii="SimHei" w:hAnsi="SimHei" w:eastAsia="SimHei" w:cs="SimHei"/>
          <w:sz w:val="21"/>
          <w:szCs w:val="21"/>
        </w:rPr>
      </w:pPr>
      <w:r>
        <w:drawing>
          <wp:anchor distT="0" distB="0" distL="0" distR="0" simplePos="0" relativeHeight="252002304" behindDoc="0" locked="0" layoutInCell="0" allowOverlap="1">
            <wp:simplePos x="0" y="0"/>
            <wp:positionH relativeFrom="page">
              <wp:posOffset>336585</wp:posOffset>
            </wp:positionH>
            <wp:positionV relativeFrom="page">
              <wp:posOffset>9207459</wp:posOffset>
            </wp:positionV>
            <wp:extent cx="558789" cy="438143"/>
            <wp:effectExtent l="0" t="0" r="0" b="0"/>
            <wp:wrapNone/>
            <wp:docPr id="119" name="IM 119"/>
            <wp:cNvGraphicFramePr/>
            <a:graphic>
              <a:graphicData uri="http://schemas.openxmlformats.org/drawingml/2006/picture">
                <pic:pic>
                  <pic:nvPicPr>
                    <pic:cNvPr id="119" name="IM 119"/>
                    <pic:cNvPicPr/>
                  </pic:nvPicPr>
                  <pic:blipFill>
                    <a:blip r:embed="rId138"/>
                    <a:stretch>
                      <a:fillRect/>
                    </a:stretch>
                  </pic:blipFill>
                  <pic:spPr>
                    <a:xfrm rot="0">
                      <a:off x="0" y="0"/>
                      <a:ext cx="558789" cy="438143"/>
                    </a:xfrm>
                    <a:prstGeom prst="rect">
                      <a:avLst/>
                    </a:prstGeom>
                  </pic:spPr>
                </pic:pic>
              </a:graphicData>
            </a:graphic>
          </wp:anchor>
        </w:drawing>
      </w:r>
      <w:r>
        <w:rPr>
          <w:rFonts w:ascii="SimSun" w:hAnsi="SimSun" w:eastAsia="SimSun" w:cs="SimSun"/>
          <w:sz w:val="21"/>
          <w:szCs w:val="21"/>
          <w:color w:val="025FB1"/>
          <w:spacing w:val="-12"/>
          <w:position w:val="-1"/>
        </w:rPr>
        <w:t>414</w:t>
      </w:r>
      <w:r>
        <w:rPr>
          <w:rFonts w:ascii="SimSun" w:hAnsi="SimSun" w:eastAsia="SimSun" w:cs="SimSun"/>
          <w:sz w:val="21"/>
          <w:szCs w:val="21"/>
          <w:color w:val="025FB1"/>
          <w:position w:val="-1"/>
        </w:rPr>
        <w:t xml:space="preserve">       </w:t>
      </w:r>
      <w:r>
        <w:rPr>
          <w:rFonts w:ascii="SimHei" w:hAnsi="SimHei" w:eastAsia="SimHei" w:cs="SimHei"/>
          <w:sz w:val="21"/>
          <w:szCs w:val="21"/>
          <w:b/>
          <w:bCs/>
          <w:color w:val="2A7AB7"/>
          <w:spacing w:val="-12"/>
        </w:rPr>
        <w:t>第四篇</w:t>
      </w:r>
      <w:r>
        <w:rPr>
          <w:rFonts w:ascii="SimHei" w:hAnsi="SimHei" w:eastAsia="SimHei" w:cs="SimHei"/>
          <w:sz w:val="21"/>
          <w:szCs w:val="21"/>
          <w:color w:val="2A7AB7"/>
          <w:spacing w:val="42"/>
        </w:rPr>
        <w:t xml:space="preserve"> </w:t>
      </w:r>
      <w:r>
        <w:rPr>
          <w:rFonts w:ascii="SimHei" w:hAnsi="SimHei" w:eastAsia="SimHei" w:cs="SimHei"/>
          <w:sz w:val="21"/>
          <w:szCs w:val="21"/>
          <w:b/>
          <w:bCs/>
          <w:color w:val="2A7AB7"/>
          <w:spacing w:val="-12"/>
        </w:rPr>
        <w:t>实</w:t>
      </w:r>
      <w:r>
        <w:rPr>
          <w:rFonts w:ascii="SimHei" w:hAnsi="SimHei" w:eastAsia="SimHei" w:cs="SimHei"/>
          <w:sz w:val="21"/>
          <w:szCs w:val="21"/>
          <w:color w:val="2A7AB7"/>
          <w:spacing w:val="-35"/>
        </w:rPr>
        <w:t xml:space="preserve"> </w:t>
      </w:r>
      <w:r>
        <w:rPr>
          <w:rFonts w:ascii="SimHei" w:hAnsi="SimHei" w:eastAsia="SimHei" w:cs="SimHei"/>
          <w:sz w:val="21"/>
          <w:szCs w:val="21"/>
          <w:b/>
          <w:bCs/>
          <w:color w:val="2A7AB7"/>
          <w:spacing w:val="-12"/>
        </w:rPr>
        <w:t>验</w:t>
      </w:r>
      <w:r>
        <w:rPr>
          <w:rFonts w:ascii="SimHei" w:hAnsi="SimHei" w:eastAsia="SimHei" w:cs="SimHei"/>
          <w:sz w:val="21"/>
          <w:szCs w:val="21"/>
          <w:color w:val="2A7AB7"/>
          <w:spacing w:val="-34"/>
        </w:rPr>
        <w:t xml:space="preserve"> </w:t>
      </w:r>
      <w:r>
        <w:rPr>
          <w:rFonts w:ascii="SimHei" w:hAnsi="SimHei" w:eastAsia="SimHei" w:cs="SimHei"/>
          <w:sz w:val="21"/>
          <w:szCs w:val="21"/>
          <w:b/>
          <w:bCs/>
          <w:color w:val="2A7AB7"/>
          <w:spacing w:val="-12"/>
        </w:rPr>
        <w:t>诊</w:t>
      </w:r>
      <w:r>
        <w:rPr>
          <w:rFonts w:ascii="SimHei" w:hAnsi="SimHei" w:eastAsia="SimHei" w:cs="SimHei"/>
          <w:sz w:val="21"/>
          <w:szCs w:val="21"/>
          <w:color w:val="2A7AB7"/>
          <w:spacing w:val="-26"/>
        </w:rPr>
        <w:t xml:space="preserve"> </w:t>
      </w:r>
      <w:r>
        <w:rPr>
          <w:rFonts w:ascii="SimHei" w:hAnsi="SimHei" w:eastAsia="SimHei" w:cs="SimHei"/>
          <w:sz w:val="21"/>
          <w:szCs w:val="21"/>
          <w:b/>
          <w:bCs/>
          <w:color w:val="2A7AB7"/>
          <w:spacing w:val="-12"/>
        </w:rPr>
        <w:t>断</w:t>
      </w:r>
    </w:p>
    <w:p>
      <w:pPr>
        <w:spacing w:line="242" w:lineRule="auto"/>
        <w:rPr>
          <w:rFonts w:ascii="Arial"/>
          <w:sz w:val="21"/>
        </w:rPr>
      </w:pPr>
      <w:r/>
    </w:p>
    <w:p>
      <w:pPr>
        <w:ind w:left="1479"/>
        <w:spacing w:before="68" w:line="222" w:lineRule="auto"/>
        <w:rPr>
          <w:rFonts w:ascii="FangSong" w:hAnsi="FangSong" w:eastAsia="FangSong" w:cs="FangSong"/>
          <w:sz w:val="21"/>
          <w:szCs w:val="21"/>
        </w:rPr>
      </w:pPr>
      <w:r>
        <w:rPr>
          <w:rFonts w:ascii="FangSong" w:hAnsi="FangSong" w:eastAsia="FangSong" w:cs="FangSong"/>
          <w:sz w:val="21"/>
          <w:szCs w:val="21"/>
          <w:spacing w:val="-4"/>
        </w:rPr>
        <w:t>2.</w:t>
      </w:r>
      <w:r>
        <w:rPr>
          <w:rFonts w:ascii="SimSun" w:hAnsi="SimSun" w:eastAsia="SimSun" w:cs="SimSun"/>
          <w:sz w:val="21"/>
          <w:szCs w:val="21"/>
          <w:spacing w:val="-4"/>
        </w:rPr>
        <w:t>³</w:t>
      </w:r>
      <w:r>
        <w:rPr>
          <w:rFonts w:ascii="FangSong" w:hAnsi="FangSong" w:eastAsia="FangSong" w:cs="FangSong"/>
          <w:sz w:val="21"/>
          <w:szCs w:val="21"/>
          <w:spacing w:val="-4"/>
        </w:rPr>
        <w:t>H-TdR</w:t>
      </w:r>
      <w:r>
        <w:rPr>
          <w:rFonts w:ascii="FangSong" w:hAnsi="FangSong" w:eastAsia="FangSong" w:cs="FangSong"/>
          <w:sz w:val="21"/>
          <w:szCs w:val="21"/>
          <w:spacing w:val="74"/>
        </w:rPr>
        <w:t xml:space="preserve"> </w:t>
      </w:r>
      <w:r>
        <w:rPr>
          <w:rFonts w:ascii="FangSong" w:hAnsi="FangSong" w:eastAsia="FangSong" w:cs="FangSong"/>
          <w:sz w:val="21"/>
          <w:szCs w:val="21"/>
          <w:spacing w:val="-4"/>
        </w:rPr>
        <w:t>掺入法</w:t>
      </w:r>
      <w:r>
        <w:rPr>
          <w:rFonts w:ascii="FangSong" w:hAnsi="FangSong" w:eastAsia="FangSong" w:cs="FangSong"/>
          <w:sz w:val="21"/>
          <w:szCs w:val="21"/>
          <w:spacing w:val="80"/>
        </w:rPr>
        <w:t xml:space="preserve"> </w:t>
      </w:r>
      <w:r>
        <w:rPr>
          <w:rFonts w:ascii="FangSong" w:hAnsi="FangSong" w:eastAsia="FangSong" w:cs="FangSong"/>
          <w:sz w:val="21"/>
          <w:szCs w:val="21"/>
          <w:spacing w:val="-4"/>
        </w:rPr>
        <w:t>刺激指数(SI)&lt;</w:t>
      </w:r>
      <w:r>
        <w:rPr>
          <w:rFonts w:ascii="FangSong" w:hAnsi="FangSong" w:eastAsia="FangSong" w:cs="FangSong"/>
          <w:sz w:val="21"/>
          <w:szCs w:val="21"/>
          <w:spacing w:val="-5"/>
        </w:rPr>
        <w:t>2。</w:t>
      </w:r>
    </w:p>
    <w:p>
      <w:pPr>
        <w:ind w:left="1377"/>
        <w:spacing w:before="86" w:line="223" w:lineRule="auto"/>
        <w:rPr>
          <w:rFonts w:ascii="SimHei" w:hAnsi="SimHei" w:eastAsia="SimHei" w:cs="SimHei"/>
          <w:sz w:val="21"/>
          <w:szCs w:val="21"/>
        </w:rPr>
      </w:pPr>
      <w:r>
        <w:rPr>
          <w:rFonts w:ascii="SimHei" w:hAnsi="SimHei" w:eastAsia="SimHei" w:cs="SimHei"/>
          <w:sz w:val="21"/>
          <w:szCs w:val="21"/>
          <w:b/>
          <w:bCs/>
          <w:color w:val="286EA4"/>
          <w:spacing w:val="-15"/>
        </w:rPr>
        <w:t>【临床意义】</w:t>
      </w:r>
    </w:p>
    <w:p>
      <w:pPr>
        <w:ind w:left="1069" w:right="84" w:firstLine="409"/>
        <w:spacing w:before="46" w:line="250" w:lineRule="auto"/>
        <w:rPr>
          <w:rFonts w:ascii="SimSun" w:hAnsi="SimSun" w:eastAsia="SimSun" w:cs="SimSun"/>
          <w:sz w:val="21"/>
          <w:szCs w:val="21"/>
        </w:rPr>
      </w:pPr>
      <w:r>
        <w:rPr>
          <w:rFonts w:ascii="SimSun" w:hAnsi="SimSun" w:eastAsia="SimSun" w:cs="SimSun"/>
          <w:sz w:val="21"/>
          <w:szCs w:val="21"/>
          <w:spacing w:val="-5"/>
        </w:rPr>
        <w:t>同T</w:t>
      </w:r>
      <w:r>
        <w:rPr>
          <w:rFonts w:ascii="SimSun" w:hAnsi="SimSun" w:eastAsia="SimSun" w:cs="SimSun"/>
          <w:sz w:val="21"/>
          <w:szCs w:val="21"/>
          <w:spacing w:val="-39"/>
        </w:rPr>
        <w:t xml:space="preserve"> </w:t>
      </w:r>
      <w:r>
        <w:rPr>
          <w:rFonts w:ascii="SimSun" w:hAnsi="SimSun" w:eastAsia="SimSun" w:cs="SimSun"/>
          <w:sz w:val="21"/>
          <w:szCs w:val="21"/>
          <w:spacing w:val="-5"/>
        </w:rPr>
        <w:t>淋巴细胞花结形成试验。但Down</w:t>
      </w:r>
      <w:r>
        <w:rPr>
          <w:rFonts w:ascii="SimSun" w:hAnsi="SimSun" w:eastAsia="SimSun" w:cs="SimSun"/>
          <w:sz w:val="21"/>
          <w:szCs w:val="21"/>
          <w:spacing w:val="-40"/>
        </w:rPr>
        <w:t xml:space="preserve"> </w:t>
      </w:r>
      <w:r>
        <w:rPr>
          <w:rFonts w:ascii="SimSun" w:hAnsi="SimSun" w:eastAsia="SimSun" w:cs="SimSun"/>
          <w:sz w:val="21"/>
          <w:szCs w:val="21"/>
          <w:spacing w:val="-5"/>
        </w:rPr>
        <w:t>综合征时明显增高。本试验主要用于体外检测</w:t>
      </w:r>
      <w:r>
        <w:rPr>
          <w:rFonts w:ascii="SimSun" w:hAnsi="SimSun" w:eastAsia="SimSun" w:cs="SimSun"/>
          <w:sz w:val="21"/>
          <w:szCs w:val="21"/>
          <w:spacing w:val="-62"/>
        </w:rPr>
        <w:t xml:space="preserve"> </w:t>
      </w:r>
      <w:r>
        <w:rPr>
          <w:rFonts w:ascii="SimSun" w:hAnsi="SimSun" w:eastAsia="SimSun" w:cs="SimSun"/>
          <w:sz w:val="21"/>
          <w:szCs w:val="21"/>
          <w:spacing w:val="-5"/>
        </w:rPr>
        <w:t>T</w:t>
      </w:r>
      <w:r>
        <w:rPr>
          <w:rFonts w:ascii="SimSun" w:hAnsi="SimSun" w:eastAsia="SimSun" w:cs="SimSun"/>
          <w:sz w:val="21"/>
          <w:szCs w:val="21"/>
          <w:spacing w:val="-35"/>
        </w:rPr>
        <w:t xml:space="preserve"> </w:t>
      </w:r>
      <w:r>
        <w:rPr>
          <w:rFonts w:ascii="SimSun" w:hAnsi="SimSun" w:eastAsia="SimSun" w:cs="SimSun"/>
          <w:sz w:val="21"/>
          <w:szCs w:val="21"/>
          <w:spacing w:val="-5"/>
        </w:rPr>
        <w:t>细胞</w:t>
      </w:r>
      <w:r>
        <w:rPr>
          <w:rFonts w:ascii="SimSun" w:hAnsi="SimSun" w:eastAsia="SimSun" w:cs="SimSun"/>
          <w:sz w:val="21"/>
          <w:szCs w:val="21"/>
        </w:rPr>
        <w:t xml:space="preserve"> </w:t>
      </w:r>
      <w:r>
        <w:rPr>
          <w:rFonts w:ascii="SimSun" w:hAnsi="SimSun" w:eastAsia="SimSun" w:cs="SimSun"/>
          <w:sz w:val="21"/>
          <w:szCs w:val="21"/>
          <w:spacing w:val="-16"/>
        </w:rPr>
        <w:t>的生物学功能，反映机体的细胞免疫水平；也用以估计疾病的疗效和预后。</w:t>
      </w:r>
    </w:p>
    <w:p>
      <w:pPr>
        <w:ind w:left="1482"/>
        <w:spacing w:before="58" w:line="221" w:lineRule="auto"/>
        <w:rPr>
          <w:rFonts w:ascii="SimHei" w:hAnsi="SimHei" w:eastAsia="SimHei" w:cs="SimHei"/>
          <w:sz w:val="21"/>
          <w:szCs w:val="21"/>
        </w:rPr>
      </w:pPr>
      <w:r>
        <w:rPr>
          <w:rFonts w:ascii="SimHei" w:hAnsi="SimHei" w:eastAsia="SimHei" w:cs="SimHei"/>
          <w:sz w:val="21"/>
          <w:szCs w:val="21"/>
          <w:b/>
          <w:bCs/>
          <w:spacing w:val="-4"/>
        </w:rPr>
        <w:t>(三)</w:t>
      </w:r>
      <w:r>
        <w:rPr>
          <w:rFonts w:ascii="SimHei" w:hAnsi="SimHei" w:eastAsia="SimHei" w:cs="SimHei"/>
          <w:sz w:val="21"/>
          <w:szCs w:val="21"/>
          <w:spacing w:val="-22"/>
        </w:rPr>
        <w:t xml:space="preserve"> </w:t>
      </w:r>
      <w:r>
        <w:rPr>
          <w:rFonts w:ascii="SimHei" w:hAnsi="SimHei" w:eastAsia="SimHei" w:cs="SimHei"/>
          <w:sz w:val="21"/>
          <w:szCs w:val="21"/>
          <w:b/>
          <w:bCs/>
          <w:spacing w:val="-4"/>
        </w:rPr>
        <w:t>T</w:t>
      </w:r>
      <w:r>
        <w:rPr>
          <w:rFonts w:ascii="SimHei" w:hAnsi="SimHei" w:eastAsia="SimHei" w:cs="SimHei"/>
          <w:sz w:val="21"/>
          <w:szCs w:val="21"/>
          <w:spacing w:val="-11"/>
        </w:rPr>
        <w:t xml:space="preserve"> </w:t>
      </w:r>
      <w:r>
        <w:rPr>
          <w:rFonts w:ascii="SimHei" w:hAnsi="SimHei" w:eastAsia="SimHei" w:cs="SimHei"/>
          <w:sz w:val="21"/>
          <w:szCs w:val="21"/>
          <w:b/>
          <w:bCs/>
          <w:spacing w:val="-4"/>
        </w:rPr>
        <w:t>细胞分化抗原测定</w:t>
      </w:r>
    </w:p>
    <w:p>
      <w:pPr>
        <w:ind w:left="1069" w:firstLine="409"/>
        <w:spacing w:before="83" w:line="255" w:lineRule="auto"/>
        <w:jc w:val="both"/>
        <w:rPr>
          <w:rFonts w:ascii="SimSun" w:hAnsi="SimSun" w:eastAsia="SimSun" w:cs="SimSun"/>
          <w:sz w:val="21"/>
          <w:szCs w:val="21"/>
        </w:rPr>
      </w:pPr>
      <w:r>
        <w:rPr>
          <w:rFonts w:ascii="SimSun" w:hAnsi="SimSun" w:eastAsia="SimSun" w:cs="SimSun"/>
          <w:sz w:val="21"/>
          <w:szCs w:val="21"/>
          <w:spacing w:val="-15"/>
        </w:rPr>
        <w:t>T</w:t>
      </w:r>
      <w:r>
        <w:rPr>
          <w:rFonts w:ascii="SimSun" w:hAnsi="SimSun" w:eastAsia="SimSun" w:cs="SimSun"/>
          <w:sz w:val="21"/>
          <w:szCs w:val="21"/>
          <w:spacing w:val="-55"/>
        </w:rPr>
        <w:t xml:space="preserve"> </w:t>
      </w:r>
      <w:r>
        <w:rPr>
          <w:rFonts w:ascii="SimSun" w:hAnsi="SimSun" w:eastAsia="SimSun" w:cs="SimSun"/>
          <w:sz w:val="21"/>
          <w:szCs w:val="21"/>
          <w:spacing w:val="-15"/>
        </w:rPr>
        <w:t>细胞膜表面有多种特异性</w:t>
      </w:r>
      <w:r>
        <w:rPr>
          <w:rFonts w:ascii="SimSun" w:hAnsi="SimSun" w:eastAsia="SimSun" w:cs="SimSun"/>
          <w:sz w:val="21"/>
          <w:szCs w:val="21"/>
          <w:spacing w:val="-16"/>
        </w:rPr>
        <w:t>抗原，</w:t>
      </w:r>
      <w:r>
        <w:rPr>
          <w:rFonts w:ascii="SimSun" w:hAnsi="SimSun" w:eastAsia="SimSun" w:cs="SimSun"/>
          <w:sz w:val="21"/>
          <w:szCs w:val="21"/>
          <w:spacing w:val="-15"/>
        </w:rPr>
        <w:t>WHO</w:t>
      </w:r>
      <w:r>
        <w:rPr>
          <w:rFonts w:ascii="SimSun" w:hAnsi="SimSun" w:eastAsia="SimSun" w:cs="SimSun"/>
          <w:sz w:val="21"/>
          <w:szCs w:val="21"/>
          <w:spacing w:val="-16"/>
        </w:rPr>
        <w:t>(1986</w:t>
      </w:r>
      <w:r>
        <w:rPr>
          <w:rFonts w:ascii="SimSun" w:hAnsi="SimSun" w:eastAsia="SimSun" w:cs="SimSun"/>
          <w:sz w:val="21"/>
          <w:szCs w:val="21"/>
          <w:spacing w:val="46"/>
        </w:rPr>
        <w:t xml:space="preserve"> </w:t>
      </w:r>
      <w:r>
        <w:rPr>
          <w:rFonts w:ascii="SimSun" w:hAnsi="SimSun" w:eastAsia="SimSun" w:cs="SimSun"/>
          <w:sz w:val="21"/>
          <w:szCs w:val="21"/>
          <w:spacing w:val="-16"/>
        </w:rPr>
        <w:t>年)统称其为白细胞分化抗原(</w:t>
      </w:r>
      <w:r>
        <w:rPr>
          <w:rFonts w:ascii="SimSun" w:hAnsi="SimSun" w:eastAsia="SimSun" w:cs="SimSun"/>
          <w:sz w:val="21"/>
          <w:szCs w:val="21"/>
          <w:spacing w:val="-15"/>
        </w:rPr>
        <w:t>cluster</w:t>
      </w:r>
      <w:r>
        <w:rPr>
          <w:rFonts w:ascii="SimSun" w:hAnsi="SimSun" w:eastAsia="SimSun" w:cs="SimSun"/>
          <w:sz w:val="21"/>
          <w:szCs w:val="21"/>
          <w:spacing w:val="-19"/>
        </w:rPr>
        <w:t xml:space="preserve"> </w:t>
      </w:r>
      <w:r>
        <w:rPr>
          <w:rFonts w:ascii="SimSun" w:hAnsi="SimSun" w:eastAsia="SimSun" w:cs="SimSun"/>
          <w:sz w:val="21"/>
          <w:szCs w:val="21"/>
          <w:spacing w:val="-15"/>
        </w:rPr>
        <w:t>differentia</w:t>
      </w:r>
      <w:r>
        <w:rPr>
          <w:rFonts w:ascii="SimSun" w:hAnsi="SimSun" w:eastAsia="SimSun" w:cs="SimSun"/>
          <w:sz w:val="21"/>
          <w:szCs w:val="21"/>
          <w:spacing w:val="-16"/>
        </w:rPr>
        <w:t>-</w:t>
      </w:r>
      <w:r>
        <w:rPr>
          <w:rFonts w:ascii="SimSun" w:hAnsi="SimSun" w:eastAsia="SimSun" w:cs="SimSun"/>
          <w:sz w:val="21"/>
          <w:szCs w:val="21"/>
        </w:rPr>
        <w:t xml:space="preserve"> </w:t>
      </w:r>
      <w:r>
        <w:rPr>
          <w:rFonts w:ascii="SimSun" w:hAnsi="SimSun" w:eastAsia="SimSun" w:cs="SimSun"/>
          <w:sz w:val="21"/>
          <w:szCs w:val="21"/>
          <w:spacing w:val="-9"/>
        </w:rPr>
        <w:t>tion,CD)。</w:t>
      </w:r>
      <w:r>
        <w:rPr>
          <w:rFonts w:ascii="SimSun" w:hAnsi="SimSun" w:eastAsia="SimSun" w:cs="SimSun"/>
          <w:sz w:val="21"/>
          <w:szCs w:val="21"/>
          <w:spacing w:val="-41"/>
        </w:rPr>
        <w:t xml:space="preserve"> </w:t>
      </w:r>
      <w:r>
        <w:rPr>
          <w:rFonts w:ascii="SimSun" w:hAnsi="SimSun" w:eastAsia="SimSun" w:cs="SimSun"/>
          <w:sz w:val="21"/>
          <w:szCs w:val="21"/>
          <w:spacing w:val="-9"/>
        </w:rPr>
        <w:t>应用单克隆抗体与T</w:t>
      </w:r>
      <w:r>
        <w:rPr>
          <w:rFonts w:ascii="SimSun" w:hAnsi="SimSun" w:eastAsia="SimSun" w:cs="SimSun"/>
          <w:sz w:val="21"/>
          <w:szCs w:val="21"/>
          <w:spacing w:val="-35"/>
        </w:rPr>
        <w:t xml:space="preserve"> </w:t>
      </w:r>
      <w:r>
        <w:rPr>
          <w:rFonts w:ascii="SimSun" w:hAnsi="SimSun" w:eastAsia="SimSun" w:cs="SimSun"/>
          <w:sz w:val="21"/>
          <w:szCs w:val="21"/>
          <w:spacing w:val="-9"/>
        </w:rPr>
        <w:t>细胞表面抗原结合后，再与荧光标记二抗(兔或羊抗鼠IgG)反应，</w:t>
      </w:r>
      <w:r>
        <w:rPr>
          <w:rFonts w:ascii="SimSun" w:hAnsi="SimSun" w:eastAsia="SimSun" w:cs="SimSun"/>
          <w:sz w:val="21"/>
          <w:szCs w:val="21"/>
        </w:rPr>
        <w:t xml:space="preserve"> </w:t>
      </w:r>
      <w:r>
        <w:rPr>
          <w:rFonts w:ascii="SimSun" w:hAnsi="SimSun" w:eastAsia="SimSun" w:cs="SimSun"/>
          <w:sz w:val="21"/>
          <w:szCs w:val="21"/>
          <w:spacing w:val="-7"/>
        </w:rPr>
        <w:t>在荧光显微镜下或流式细胞仪中计数CD</w:t>
      </w:r>
      <w:r>
        <w:rPr>
          <w:rFonts w:ascii="SimSun" w:hAnsi="SimSun" w:eastAsia="SimSun" w:cs="SimSun"/>
          <w:sz w:val="21"/>
          <w:szCs w:val="21"/>
          <w:spacing w:val="-9"/>
        </w:rPr>
        <w:t xml:space="preserve"> </w:t>
      </w:r>
      <w:r>
        <w:rPr>
          <w:rFonts w:ascii="SimSun" w:hAnsi="SimSun" w:eastAsia="SimSun" w:cs="SimSun"/>
          <w:sz w:val="21"/>
          <w:szCs w:val="21"/>
          <w:spacing w:val="-7"/>
        </w:rPr>
        <w:t>阳性细胞的百分率。</w:t>
      </w:r>
    </w:p>
    <w:p>
      <w:pPr>
        <w:ind w:left="1377"/>
        <w:spacing w:before="88" w:line="222" w:lineRule="auto"/>
        <w:rPr>
          <w:rFonts w:ascii="SimHei" w:hAnsi="SimHei" w:eastAsia="SimHei" w:cs="SimHei"/>
          <w:sz w:val="21"/>
          <w:szCs w:val="21"/>
        </w:rPr>
      </w:pPr>
      <w:r>
        <w:rPr>
          <w:rFonts w:ascii="SimHei" w:hAnsi="SimHei" w:eastAsia="SimHei" w:cs="SimHei"/>
          <w:sz w:val="21"/>
          <w:szCs w:val="21"/>
          <w:b/>
          <w:bCs/>
          <w:color w:val="165C9A"/>
          <w:spacing w:val="-15"/>
        </w:rPr>
        <w:t>【参考值】</w:t>
      </w:r>
    </w:p>
    <w:p>
      <w:pPr>
        <w:ind w:left="1479"/>
        <w:spacing w:before="50" w:line="219" w:lineRule="auto"/>
        <w:rPr>
          <w:rFonts w:ascii="SimSun" w:hAnsi="SimSun" w:eastAsia="SimSun" w:cs="SimSun"/>
          <w:sz w:val="21"/>
          <w:szCs w:val="21"/>
        </w:rPr>
      </w:pPr>
      <w:r>
        <w:rPr>
          <w:rFonts w:ascii="SimSun" w:hAnsi="SimSun" w:eastAsia="SimSun" w:cs="SimSun"/>
          <w:sz w:val="21"/>
          <w:szCs w:val="21"/>
          <w:spacing w:val="-7"/>
        </w:rPr>
        <w:t>T</w:t>
      </w:r>
      <w:r>
        <w:rPr>
          <w:rFonts w:ascii="SimSun" w:hAnsi="SimSun" w:eastAsia="SimSun" w:cs="SimSun"/>
          <w:sz w:val="21"/>
          <w:szCs w:val="21"/>
          <w:spacing w:val="-39"/>
        </w:rPr>
        <w:t xml:space="preserve"> </w:t>
      </w:r>
      <w:r>
        <w:rPr>
          <w:rFonts w:ascii="SimSun" w:hAnsi="SimSun" w:eastAsia="SimSun" w:cs="SimSun"/>
          <w:sz w:val="21"/>
          <w:szCs w:val="21"/>
          <w:spacing w:val="-7"/>
        </w:rPr>
        <w:t>细胞分化抗原测定结果见表4-8-1。</w:t>
      </w:r>
    </w:p>
    <w:p>
      <w:pPr>
        <w:ind w:left="3922"/>
        <w:spacing w:before="176" w:line="221" w:lineRule="auto"/>
        <w:rPr>
          <w:rFonts w:ascii="SimHei" w:hAnsi="SimHei" w:eastAsia="SimHei" w:cs="SimHei"/>
          <w:sz w:val="21"/>
          <w:szCs w:val="21"/>
        </w:rPr>
      </w:pPr>
      <w:r>
        <w:rPr>
          <w:rFonts w:ascii="SimHei" w:hAnsi="SimHei" w:eastAsia="SimHei" w:cs="SimHei"/>
          <w:sz w:val="21"/>
          <w:szCs w:val="21"/>
          <w:b/>
          <w:bCs/>
          <w:color w:val="0A69B2"/>
          <w:spacing w:val="-13"/>
          <w:w w:val="94"/>
        </w:rPr>
        <w:t>表4-8-1</w:t>
      </w:r>
      <w:r>
        <w:rPr>
          <w:rFonts w:ascii="SimHei" w:hAnsi="SimHei" w:eastAsia="SimHei" w:cs="SimHei"/>
          <w:sz w:val="21"/>
          <w:szCs w:val="21"/>
          <w:color w:val="0A69B2"/>
          <w:spacing w:val="65"/>
        </w:rPr>
        <w:t xml:space="preserve"> </w:t>
      </w:r>
      <w:r>
        <w:rPr>
          <w:rFonts w:ascii="Times New Roman" w:hAnsi="Times New Roman" w:eastAsia="Times New Roman" w:cs="Times New Roman"/>
          <w:sz w:val="21"/>
          <w:szCs w:val="21"/>
          <w:b/>
          <w:bCs/>
          <w:spacing w:val="-13"/>
          <w:w w:val="94"/>
        </w:rPr>
        <w:t>T</w:t>
      </w:r>
      <w:r>
        <w:rPr>
          <w:rFonts w:ascii="SimHei" w:hAnsi="SimHei" w:eastAsia="SimHei" w:cs="SimHei"/>
          <w:sz w:val="21"/>
          <w:szCs w:val="21"/>
          <w:b/>
          <w:bCs/>
          <w:spacing w:val="-13"/>
          <w:w w:val="94"/>
        </w:rPr>
        <w:t>细胞分化抗原测定结果</w:t>
      </w:r>
    </w:p>
    <w:p>
      <w:pPr>
        <w:ind w:left="4982"/>
        <w:spacing w:before="200" w:line="219" w:lineRule="auto"/>
        <w:rPr>
          <w:rFonts w:ascii="SimSun" w:hAnsi="SimSun" w:eastAsia="SimSun" w:cs="SimSun"/>
          <w:sz w:val="18"/>
          <w:szCs w:val="18"/>
        </w:rPr>
      </w:pPr>
      <w:r>
        <w:pict>
          <v:shape id="_x0000_s89" style="position:absolute;margin-left:393.499pt;margin-top:7.98863pt;mso-position-vertical-relative:text;mso-position-horizontal-relative:text;width:49.8pt;height:88.7pt;z-index:252001280;" filled="false" stroked="false" type="#_x0000_t202">
            <v:fill on="false"/>
            <v:stroke on="false"/>
            <v:path/>
            <v:imagedata o:title=""/>
            <o:lock v:ext="edit" aspectratio="false"/>
            <v:textbox inset="0mm,0mm,0mm,0mm">
              <w:txbxContent>
                <w:p>
                  <w:pPr>
                    <w:ind w:left="52"/>
                    <w:spacing w:before="20" w:line="219" w:lineRule="auto"/>
                    <w:rPr>
                      <w:rFonts w:ascii="SimSun" w:hAnsi="SimSun" w:eastAsia="SimSun" w:cs="SimSun"/>
                      <w:sz w:val="18"/>
                      <w:szCs w:val="18"/>
                    </w:rPr>
                  </w:pPr>
                  <w:r>
                    <w:rPr>
                      <w:rFonts w:ascii="SimSun" w:hAnsi="SimSun" w:eastAsia="SimSun" w:cs="SimSun"/>
                      <w:sz w:val="18"/>
                      <w:szCs w:val="18"/>
                      <w:b/>
                      <w:bCs/>
                      <w:spacing w:val="2"/>
                    </w:rPr>
                    <w:t>流式细胞术</w:t>
                  </w:r>
                </w:p>
                <w:p>
                  <w:pPr>
                    <w:ind w:left="39"/>
                    <w:spacing w:before="184" w:line="184" w:lineRule="auto"/>
                    <w:rPr>
                      <w:rFonts w:ascii="SimSun" w:hAnsi="SimSun" w:eastAsia="SimSun" w:cs="SimSun"/>
                      <w:sz w:val="18"/>
                      <w:szCs w:val="18"/>
                    </w:rPr>
                  </w:pPr>
                  <w:r>
                    <w:rPr>
                      <w:rFonts w:ascii="SimSun" w:hAnsi="SimSun" w:eastAsia="SimSun" w:cs="SimSun"/>
                      <w:sz w:val="18"/>
                      <w:szCs w:val="18"/>
                      <w:spacing w:val="-2"/>
                    </w:rPr>
                    <w:t>61%～85%</w:t>
                  </w:r>
                </w:p>
                <w:p>
                  <w:pPr>
                    <w:ind w:left="20"/>
                    <w:spacing w:before="201" w:line="183" w:lineRule="auto"/>
                    <w:rPr>
                      <w:rFonts w:ascii="SimSun" w:hAnsi="SimSun" w:eastAsia="SimSun" w:cs="SimSun"/>
                      <w:sz w:val="18"/>
                      <w:szCs w:val="18"/>
                    </w:rPr>
                  </w:pPr>
                  <w:r>
                    <w:rPr>
                      <w:rFonts w:ascii="SimSun" w:hAnsi="SimSun" w:eastAsia="SimSun" w:cs="SimSun"/>
                      <w:sz w:val="18"/>
                      <w:szCs w:val="18"/>
                      <w:color w:val="515A61"/>
                      <w:spacing w:val="-2"/>
                    </w:rPr>
                    <w:t>28%～58%</w:t>
                  </w:r>
                </w:p>
                <w:p>
                  <w:pPr>
                    <w:ind w:left="49"/>
                    <w:spacing w:before="190" w:line="353" w:lineRule="exact"/>
                    <w:rPr>
                      <w:rFonts w:ascii="SimSun" w:hAnsi="SimSun" w:eastAsia="SimSun" w:cs="SimSun"/>
                      <w:sz w:val="18"/>
                      <w:szCs w:val="18"/>
                    </w:rPr>
                  </w:pPr>
                  <w:r>
                    <w:rPr>
                      <w:rFonts w:ascii="SimSun" w:hAnsi="SimSun" w:eastAsia="SimSun" w:cs="SimSun"/>
                      <w:sz w:val="18"/>
                      <w:szCs w:val="18"/>
                      <w:spacing w:val="-3"/>
                      <w:position w:val="16"/>
                    </w:rPr>
                    <w:t>19%～48%</w:t>
                  </w:r>
                </w:p>
                <w:p>
                  <w:pPr>
                    <w:ind w:left="119"/>
                    <w:spacing w:line="238" w:lineRule="auto"/>
                    <w:rPr>
                      <w:rFonts w:ascii="SimSun" w:hAnsi="SimSun" w:eastAsia="SimSun" w:cs="SimSun"/>
                      <w:sz w:val="18"/>
                      <w:szCs w:val="18"/>
                    </w:rPr>
                  </w:pPr>
                  <w:r>
                    <w:rPr>
                      <w:rFonts w:ascii="SimSun" w:hAnsi="SimSun" w:eastAsia="SimSun" w:cs="SimSun"/>
                      <w:sz w:val="18"/>
                      <w:szCs w:val="18"/>
                      <w:spacing w:val="-2"/>
                    </w:rPr>
                    <w:t>0.9~2.0</w:t>
                  </w:r>
                </w:p>
              </w:txbxContent>
            </v:textbox>
          </v:shape>
        </w:pict>
      </w:r>
      <w:r>
        <w:pict>
          <v:shape id="_x0000_s90" style="position:absolute;margin-left:107.128pt;margin-top:8.02464pt;mso-position-vertical-relative:text;mso-position-horizontal-relative:text;width:30.1pt;height:12.75pt;z-index:25200332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b/>
                      <w:bCs/>
                      <w:spacing w:val="-7"/>
                    </w:rPr>
                    <w:t>指</w:t>
                  </w:r>
                  <w:r>
                    <w:rPr>
                      <w:rFonts w:ascii="SimSun" w:hAnsi="SimSun" w:eastAsia="SimSun" w:cs="SimSun"/>
                      <w:sz w:val="18"/>
                      <w:szCs w:val="18"/>
                      <w:spacing w:val="19"/>
                    </w:rPr>
                    <w:t xml:space="preserve">  </w:t>
                  </w:r>
                  <w:r>
                    <w:rPr>
                      <w:rFonts w:ascii="SimSun" w:hAnsi="SimSun" w:eastAsia="SimSun" w:cs="SimSun"/>
                      <w:sz w:val="18"/>
                      <w:szCs w:val="18"/>
                      <w:b/>
                      <w:bCs/>
                      <w:spacing w:val="-7"/>
                    </w:rPr>
                    <w:t>标</w:t>
                  </w:r>
                </w:p>
              </w:txbxContent>
            </v:textbox>
          </v:shape>
        </w:pict>
      </w:r>
      <w:r>
        <w:rPr>
          <w:rFonts w:ascii="SimSun" w:hAnsi="SimSun" w:eastAsia="SimSun" w:cs="SimSun"/>
          <w:sz w:val="18"/>
          <w:szCs w:val="18"/>
          <w:b/>
          <w:bCs/>
          <w:spacing w:val="6"/>
        </w:rPr>
        <w:t>免疫荧光法(</w:t>
      </w:r>
      <w:r>
        <w:rPr>
          <w:rFonts w:ascii="SimSun" w:hAnsi="SimSun" w:eastAsia="SimSun" w:cs="SimSun"/>
          <w:sz w:val="18"/>
          <w:szCs w:val="18"/>
          <w:b/>
          <w:bCs/>
        </w:rPr>
        <w:t>IFA</w:t>
      </w:r>
      <w:r>
        <w:rPr>
          <w:rFonts w:ascii="SimSun" w:hAnsi="SimSun" w:eastAsia="SimSun" w:cs="SimSun"/>
          <w:sz w:val="18"/>
          <w:szCs w:val="18"/>
          <w:b/>
          <w:bCs/>
          <w:spacing w:val="6"/>
        </w:rPr>
        <w:t>)</w:t>
      </w:r>
    </w:p>
    <w:p>
      <w:pPr>
        <w:ind w:left="5059"/>
        <w:spacing w:before="134" w:line="380" w:lineRule="exact"/>
        <w:rPr>
          <w:rFonts w:ascii="SimSun" w:hAnsi="SimSun" w:eastAsia="SimSun" w:cs="SimSun"/>
          <w:sz w:val="18"/>
          <w:szCs w:val="18"/>
        </w:rPr>
      </w:pPr>
      <w:r>
        <w:pict>
          <v:shape id="_x0000_s91" style="position:absolute;margin-left:88.9972pt;margin-top:8.76935pt;mso-position-vertical-relative:text;mso-position-horizontal-relative:text;width:74.25pt;height:67.65pt;z-index:25200025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8"/>
                      <w:szCs w:val="18"/>
                    </w:rPr>
                  </w:pPr>
                  <w:r>
                    <w:rPr>
                      <w:rFonts w:ascii="SimSun" w:hAnsi="SimSun" w:eastAsia="SimSun" w:cs="SimSun"/>
                      <w:sz w:val="18"/>
                      <w:szCs w:val="18"/>
                      <w:spacing w:val="-2"/>
                    </w:rPr>
                    <w:t>CD3*</w:t>
                  </w:r>
                </w:p>
                <w:p>
                  <w:pPr>
                    <w:ind w:left="29"/>
                    <w:spacing w:before="147" w:line="380" w:lineRule="exact"/>
                    <w:rPr>
                      <w:rFonts w:ascii="SimSun" w:hAnsi="SimSun" w:eastAsia="SimSun" w:cs="SimSun"/>
                      <w:sz w:val="18"/>
                      <w:szCs w:val="18"/>
                    </w:rPr>
                  </w:pPr>
                  <w:r>
                    <w:rPr>
                      <w:rFonts w:ascii="SimSun" w:hAnsi="SimSun" w:eastAsia="SimSun" w:cs="SimSun"/>
                      <w:sz w:val="18"/>
                      <w:szCs w:val="18"/>
                      <w:spacing w:val="-1"/>
                      <w:position w:val="15"/>
                    </w:rPr>
                    <w:t>CD3*CD4*(Th)</w:t>
                  </w:r>
                </w:p>
                <w:p>
                  <w:pPr>
                    <w:ind w:left="29"/>
                    <w:spacing w:line="222" w:lineRule="auto"/>
                    <w:rPr>
                      <w:rFonts w:ascii="SimSun" w:hAnsi="SimSun" w:eastAsia="SimSun" w:cs="SimSun"/>
                      <w:sz w:val="18"/>
                      <w:szCs w:val="18"/>
                    </w:rPr>
                  </w:pPr>
                  <w:r>
                    <w:rPr>
                      <w:rFonts w:ascii="SimSun" w:hAnsi="SimSun" w:eastAsia="SimSun" w:cs="SimSun"/>
                      <w:sz w:val="18"/>
                      <w:szCs w:val="18"/>
                      <w:spacing w:val="-1"/>
                    </w:rPr>
                    <w:t>CD3*CD8*(Ts)</w:t>
                  </w:r>
                </w:p>
                <w:p>
                  <w:pPr>
                    <w:ind w:left="29"/>
                    <w:spacing w:before="173" w:line="222" w:lineRule="auto"/>
                    <w:rPr>
                      <w:rFonts w:ascii="SimSun" w:hAnsi="SimSun" w:eastAsia="SimSun" w:cs="SimSun"/>
                      <w:sz w:val="18"/>
                      <w:szCs w:val="18"/>
                    </w:rPr>
                  </w:pPr>
                  <w:r>
                    <w:rPr>
                      <w:rFonts w:ascii="SimSun" w:hAnsi="SimSun" w:eastAsia="SimSun" w:cs="SimSun"/>
                      <w:sz w:val="18"/>
                      <w:szCs w:val="18"/>
                      <w:spacing w:val="-1"/>
                    </w:rPr>
                    <w:t>CD4*/CD8*(Th/Ts)</w:t>
                  </w:r>
                </w:p>
              </w:txbxContent>
            </v:textbox>
          </v:shape>
        </w:pict>
      </w:r>
      <w:r>
        <w:rPr>
          <w:rFonts w:ascii="SimSun" w:hAnsi="SimSun" w:eastAsia="SimSun" w:cs="SimSun"/>
          <w:sz w:val="18"/>
          <w:szCs w:val="18"/>
          <w:spacing w:val="-1"/>
          <w:position w:val="15"/>
        </w:rPr>
        <w:t>63.1%±10.8%</w:t>
      </w:r>
    </w:p>
    <w:p>
      <w:pPr>
        <w:ind w:left="5039"/>
        <w:spacing w:line="235" w:lineRule="auto"/>
        <w:rPr>
          <w:rFonts w:ascii="SimSun" w:hAnsi="SimSun" w:eastAsia="SimSun" w:cs="SimSun"/>
          <w:sz w:val="18"/>
          <w:szCs w:val="18"/>
        </w:rPr>
      </w:pPr>
      <w:r>
        <w:rPr>
          <w:rFonts w:ascii="SimSun" w:hAnsi="SimSun" w:eastAsia="SimSun" w:cs="SimSun"/>
          <w:sz w:val="18"/>
          <w:szCs w:val="18"/>
          <w:spacing w:val="-1"/>
        </w:rPr>
        <w:t>42.8%±9.5%</w:t>
      </w:r>
    </w:p>
    <w:p>
      <w:pPr>
        <w:ind w:left="5069"/>
        <w:spacing w:before="141" w:line="235" w:lineRule="auto"/>
        <w:rPr>
          <w:rFonts w:ascii="SimSun" w:hAnsi="SimSun" w:eastAsia="SimSun" w:cs="SimSun"/>
          <w:sz w:val="18"/>
          <w:szCs w:val="18"/>
        </w:rPr>
      </w:pPr>
      <w:r>
        <w:rPr>
          <w:rFonts w:ascii="SimSun" w:hAnsi="SimSun" w:eastAsia="SimSun" w:cs="SimSun"/>
          <w:sz w:val="18"/>
          <w:szCs w:val="18"/>
          <w:spacing w:val="-2"/>
        </w:rPr>
        <w:t>19.6%±5.9%</w:t>
      </w:r>
    </w:p>
    <w:p>
      <w:pPr>
        <w:ind w:left="5309"/>
        <w:spacing w:before="151" w:line="235" w:lineRule="auto"/>
        <w:rPr>
          <w:rFonts w:ascii="SimSun" w:hAnsi="SimSun" w:eastAsia="SimSun" w:cs="SimSun"/>
          <w:sz w:val="18"/>
          <w:szCs w:val="18"/>
        </w:rPr>
      </w:pPr>
      <w:r>
        <w:rPr>
          <w:rFonts w:ascii="SimSun" w:hAnsi="SimSun" w:eastAsia="SimSun" w:cs="SimSun"/>
          <w:sz w:val="18"/>
          <w:szCs w:val="18"/>
          <w:spacing w:val="-2"/>
        </w:rPr>
        <w:t>2.2±0.7</w:t>
      </w:r>
    </w:p>
    <w:p>
      <w:pPr>
        <w:spacing w:line="244" w:lineRule="auto"/>
        <w:rPr>
          <w:rFonts w:ascii="Arial"/>
          <w:sz w:val="21"/>
        </w:rPr>
      </w:pPr>
      <w:r/>
    </w:p>
    <w:p>
      <w:pPr>
        <w:ind w:left="1377"/>
        <w:spacing w:before="69" w:line="223" w:lineRule="auto"/>
        <w:rPr>
          <w:rFonts w:ascii="SimHei" w:hAnsi="SimHei" w:eastAsia="SimHei" w:cs="SimHei"/>
          <w:sz w:val="21"/>
          <w:szCs w:val="21"/>
        </w:rPr>
      </w:pPr>
      <w:r>
        <w:rPr>
          <w:rFonts w:ascii="SimHei" w:hAnsi="SimHei" w:eastAsia="SimHei" w:cs="SimHei"/>
          <w:sz w:val="21"/>
          <w:szCs w:val="21"/>
          <w:b/>
          <w:bCs/>
          <w:color w:val="0661A8"/>
          <w:spacing w:val="-15"/>
        </w:rPr>
        <w:t>【临床意义】</w:t>
      </w:r>
    </w:p>
    <w:p>
      <w:pPr>
        <w:ind w:left="1479"/>
        <w:spacing w:before="79" w:line="219" w:lineRule="auto"/>
        <w:rPr>
          <w:rFonts w:ascii="SimSun" w:hAnsi="SimSun" w:eastAsia="SimSun" w:cs="SimSun"/>
          <w:sz w:val="21"/>
          <w:szCs w:val="21"/>
        </w:rPr>
      </w:pPr>
      <w:r>
        <w:rPr>
          <w:rFonts w:ascii="SimSun" w:hAnsi="SimSun" w:eastAsia="SimSun" w:cs="SimSun"/>
          <w:sz w:val="21"/>
          <w:szCs w:val="21"/>
          <w:spacing w:val="-11"/>
        </w:rPr>
        <w:t>1.CD3*</w:t>
      </w:r>
      <w:r>
        <w:rPr>
          <w:rFonts w:ascii="SimSun" w:hAnsi="SimSun" w:eastAsia="SimSun" w:cs="SimSun"/>
          <w:sz w:val="21"/>
          <w:szCs w:val="21"/>
          <w:spacing w:val="78"/>
        </w:rPr>
        <w:t xml:space="preserve"> </w:t>
      </w:r>
      <w:r>
        <w:rPr>
          <w:rFonts w:ascii="SimSun" w:hAnsi="SimSun" w:eastAsia="SimSun" w:cs="SimSun"/>
          <w:sz w:val="21"/>
          <w:szCs w:val="21"/>
          <w:spacing w:val="-11"/>
        </w:rPr>
        <w:t>降低</w:t>
      </w:r>
      <w:r>
        <w:rPr>
          <w:rFonts w:ascii="SimSun" w:hAnsi="SimSun" w:eastAsia="SimSun" w:cs="SimSun"/>
          <w:sz w:val="21"/>
          <w:szCs w:val="21"/>
          <w:spacing w:val="61"/>
        </w:rPr>
        <w:t xml:space="preserve"> </w:t>
      </w:r>
      <w:r>
        <w:rPr>
          <w:rFonts w:ascii="SimSun" w:hAnsi="SimSun" w:eastAsia="SimSun" w:cs="SimSun"/>
          <w:sz w:val="21"/>
          <w:szCs w:val="21"/>
          <w:spacing w:val="-11"/>
        </w:rPr>
        <w:t>见于自身免疫性疾病，如SLE、类风湿关节炎等。</w:t>
      </w:r>
    </w:p>
    <w:p>
      <w:pPr>
        <w:ind w:left="1479"/>
        <w:spacing w:before="79" w:line="219" w:lineRule="auto"/>
        <w:rPr>
          <w:rFonts w:ascii="SimSun" w:hAnsi="SimSun" w:eastAsia="SimSun" w:cs="SimSun"/>
          <w:sz w:val="21"/>
          <w:szCs w:val="21"/>
        </w:rPr>
      </w:pPr>
      <w:r>
        <w:rPr>
          <w:rFonts w:ascii="SimSun" w:hAnsi="SimSun" w:eastAsia="SimSun" w:cs="SimSun"/>
          <w:sz w:val="21"/>
          <w:szCs w:val="21"/>
          <w:spacing w:val="-13"/>
        </w:rPr>
        <w:t>2.</w:t>
      </w:r>
      <w:r>
        <w:rPr>
          <w:rFonts w:ascii="SimSun" w:hAnsi="SimSun" w:eastAsia="SimSun" w:cs="SimSun"/>
          <w:sz w:val="21"/>
          <w:szCs w:val="21"/>
          <w:spacing w:val="5"/>
        </w:rPr>
        <w:t xml:space="preserve">  </w:t>
      </w:r>
      <w:r>
        <w:rPr>
          <w:rFonts w:ascii="SimSun" w:hAnsi="SimSun" w:eastAsia="SimSun" w:cs="SimSun"/>
          <w:sz w:val="21"/>
          <w:szCs w:val="21"/>
          <w:spacing w:val="-13"/>
        </w:rPr>
        <w:t>CD3*/CD4*降低</w:t>
      </w:r>
      <w:r>
        <w:rPr>
          <w:rFonts w:ascii="SimSun" w:hAnsi="SimSun" w:eastAsia="SimSun" w:cs="SimSun"/>
          <w:sz w:val="21"/>
          <w:szCs w:val="21"/>
          <w:spacing w:val="79"/>
        </w:rPr>
        <w:t xml:space="preserve"> </w:t>
      </w:r>
      <w:r>
        <w:rPr>
          <w:rFonts w:ascii="SimSun" w:hAnsi="SimSun" w:eastAsia="SimSun" w:cs="SimSun"/>
          <w:sz w:val="21"/>
          <w:szCs w:val="21"/>
          <w:spacing w:val="-13"/>
        </w:rPr>
        <w:t>见于恶性肿瘤、遗传</w:t>
      </w:r>
      <w:r>
        <w:rPr>
          <w:rFonts w:ascii="SimSun" w:hAnsi="SimSun" w:eastAsia="SimSun" w:cs="SimSun"/>
          <w:sz w:val="21"/>
          <w:szCs w:val="21"/>
          <w:spacing w:val="-14"/>
        </w:rPr>
        <w:t>性免疫缺陷症、艾滋病、应用免疫抑制剂者。</w:t>
      </w:r>
    </w:p>
    <w:p>
      <w:pPr>
        <w:ind w:left="1479"/>
        <w:spacing w:before="83" w:line="219" w:lineRule="auto"/>
        <w:rPr>
          <w:rFonts w:ascii="SimSun" w:hAnsi="SimSun" w:eastAsia="SimSun" w:cs="SimSun"/>
          <w:sz w:val="21"/>
          <w:szCs w:val="21"/>
        </w:rPr>
      </w:pPr>
      <w:r>
        <w:rPr>
          <w:rFonts w:ascii="SimSun" w:hAnsi="SimSun" w:eastAsia="SimSun" w:cs="SimSun"/>
          <w:sz w:val="21"/>
          <w:szCs w:val="21"/>
          <w:spacing w:val="-6"/>
        </w:rPr>
        <w:t>3.</w:t>
      </w:r>
      <w:r>
        <w:rPr>
          <w:rFonts w:ascii="SimSun" w:hAnsi="SimSun" w:eastAsia="SimSun" w:cs="SimSun"/>
          <w:sz w:val="21"/>
          <w:szCs w:val="21"/>
          <w:spacing w:val="7"/>
        </w:rPr>
        <w:t xml:space="preserve">  </w:t>
      </w:r>
      <w:r>
        <w:rPr>
          <w:rFonts w:ascii="SimSun" w:hAnsi="SimSun" w:eastAsia="SimSun" w:cs="SimSun"/>
          <w:sz w:val="21"/>
          <w:szCs w:val="21"/>
          <w:spacing w:val="-6"/>
        </w:rPr>
        <w:t>CD3*/CD8*减低</w:t>
      </w:r>
      <w:r>
        <w:rPr>
          <w:rFonts w:ascii="SimSun" w:hAnsi="SimSun" w:eastAsia="SimSun" w:cs="SimSun"/>
          <w:sz w:val="21"/>
          <w:szCs w:val="21"/>
          <w:spacing w:val="75"/>
        </w:rPr>
        <w:t xml:space="preserve"> </w:t>
      </w:r>
      <w:r>
        <w:rPr>
          <w:rFonts w:ascii="SimSun" w:hAnsi="SimSun" w:eastAsia="SimSun" w:cs="SimSun"/>
          <w:sz w:val="21"/>
          <w:szCs w:val="21"/>
          <w:spacing w:val="-6"/>
        </w:rPr>
        <w:t>见于自身免疫性疾病或变态反应性疾病。</w:t>
      </w:r>
    </w:p>
    <w:p>
      <w:pPr>
        <w:ind w:left="1479"/>
        <w:spacing w:before="80" w:line="219" w:lineRule="auto"/>
        <w:rPr>
          <w:rFonts w:ascii="SimSun" w:hAnsi="SimSun" w:eastAsia="SimSun" w:cs="SimSun"/>
          <w:sz w:val="21"/>
          <w:szCs w:val="21"/>
        </w:rPr>
      </w:pPr>
      <w:r>
        <w:rPr>
          <w:rFonts w:ascii="SimSun" w:hAnsi="SimSun" w:eastAsia="SimSun" w:cs="SimSun"/>
          <w:sz w:val="21"/>
          <w:szCs w:val="21"/>
          <w:spacing w:val="-12"/>
        </w:rPr>
        <w:t>4.</w:t>
      </w:r>
      <w:r>
        <w:rPr>
          <w:rFonts w:ascii="SimSun" w:hAnsi="SimSun" w:eastAsia="SimSun" w:cs="SimSun"/>
          <w:sz w:val="21"/>
          <w:szCs w:val="21"/>
          <w:spacing w:val="3"/>
        </w:rPr>
        <w:t xml:space="preserve">  </w:t>
      </w:r>
      <w:r>
        <w:rPr>
          <w:rFonts w:ascii="SimSun" w:hAnsi="SimSun" w:eastAsia="SimSun" w:cs="SimSun"/>
          <w:sz w:val="21"/>
          <w:szCs w:val="21"/>
          <w:spacing w:val="-12"/>
        </w:rPr>
        <w:t>CD4*/CD8*增高</w:t>
      </w:r>
      <w:r>
        <w:rPr>
          <w:rFonts w:ascii="SimSun" w:hAnsi="SimSun" w:eastAsia="SimSun" w:cs="SimSun"/>
          <w:sz w:val="21"/>
          <w:szCs w:val="21"/>
          <w:spacing w:val="104"/>
        </w:rPr>
        <w:t xml:space="preserve"> </w:t>
      </w:r>
      <w:r>
        <w:rPr>
          <w:rFonts w:ascii="SimSun" w:hAnsi="SimSun" w:eastAsia="SimSun" w:cs="SimSun"/>
          <w:sz w:val="21"/>
          <w:szCs w:val="21"/>
          <w:spacing w:val="-12"/>
        </w:rPr>
        <w:t>自身免疫性疾病、病毒</w:t>
      </w:r>
      <w:r>
        <w:rPr>
          <w:rFonts w:ascii="SimSun" w:hAnsi="SimSun" w:eastAsia="SimSun" w:cs="SimSun"/>
          <w:sz w:val="21"/>
          <w:szCs w:val="21"/>
          <w:spacing w:val="-13"/>
        </w:rPr>
        <w:t>性感染、变态反应等。</w:t>
      </w:r>
    </w:p>
    <w:p>
      <w:pPr>
        <w:ind w:left="1479"/>
        <w:spacing w:before="78" w:line="216" w:lineRule="auto"/>
        <w:rPr>
          <w:rFonts w:ascii="SimSun" w:hAnsi="SimSun" w:eastAsia="SimSun" w:cs="SimSun"/>
          <w:sz w:val="21"/>
          <w:szCs w:val="21"/>
        </w:rPr>
      </w:pPr>
      <w:r>
        <w:rPr>
          <w:rFonts w:ascii="SimSun" w:hAnsi="SimSun" w:eastAsia="SimSun" w:cs="SimSun"/>
          <w:sz w:val="21"/>
          <w:szCs w:val="21"/>
          <w:spacing w:val="-3"/>
        </w:rPr>
        <w:t>5.CD4*/CD8*</w:t>
      </w:r>
      <w:r>
        <w:rPr>
          <w:rFonts w:ascii="SimSun" w:hAnsi="SimSun" w:eastAsia="SimSun" w:cs="SimSun"/>
          <w:sz w:val="21"/>
          <w:szCs w:val="21"/>
          <w:spacing w:val="102"/>
        </w:rPr>
        <w:t xml:space="preserve"> </w:t>
      </w:r>
      <w:r>
        <w:rPr>
          <w:rFonts w:ascii="SimSun" w:hAnsi="SimSun" w:eastAsia="SimSun" w:cs="SimSun"/>
          <w:sz w:val="21"/>
          <w:szCs w:val="21"/>
          <w:spacing w:val="-3"/>
        </w:rPr>
        <w:t>减低</w:t>
      </w:r>
      <w:r>
        <w:rPr>
          <w:rFonts w:ascii="SimSun" w:hAnsi="SimSun" w:eastAsia="SimSun" w:cs="SimSun"/>
          <w:sz w:val="21"/>
          <w:szCs w:val="21"/>
          <w:spacing w:val="61"/>
        </w:rPr>
        <w:t xml:space="preserve"> </w:t>
      </w:r>
      <w:r>
        <w:rPr>
          <w:rFonts w:ascii="SimSun" w:hAnsi="SimSun" w:eastAsia="SimSun" w:cs="SimSun"/>
          <w:sz w:val="21"/>
          <w:szCs w:val="21"/>
          <w:spacing w:val="-3"/>
        </w:rPr>
        <w:t>见于艾滋病(常&lt;</w:t>
      </w:r>
      <w:r>
        <w:rPr>
          <w:rFonts w:ascii="SimSun" w:hAnsi="SimSun" w:eastAsia="SimSun" w:cs="SimSun"/>
          <w:sz w:val="21"/>
          <w:szCs w:val="21"/>
          <w:spacing w:val="-4"/>
        </w:rPr>
        <w:t>0.5),恶性肿瘤进行期和复发时。</w:t>
      </w:r>
    </w:p>
    <w:p>
      <w:pPr>
        <w:ind w:left="1479"/>
        <w:spacing w:before="88" w:line="219" w:lineRule="auto"/>
        <w:rPr>
          <w:rFonts w:ascii="SimSun" w:hAnsi="SimSun" w:eastAsia="SimSun" w:cs="SimSun"/>
          <w:sz w:val="21"/>
          <w:szCs w:val="21"/>
        </w:rPr>
      </w:pPr>
      <w:r>
        <w:rPr>
          <w:rFonts w:ascii="SimSun" w:hAnsi="SimSun" w:eastAsia="SimSun" w:cs="SimSun"/>
          <w:sz w:val="21"/>
          <w:szCs w:val="21"/>
          <w:spacing w:val="-5"/>
        </w:rPr>
        <w:t>6.</w:t>
      </w:r>
      <w:r>
        <w:rPr>
          <w:rFonts w:ascii="SimSun" w:hAnsi="SimSun" w:eastAsia="SimSun" w:cs="SimSun"/>
          <w:sz w:val="21"/>
          <w:szCs w:val="21"/>
          <w:spacing w:val="-56"/>
        </w:rPr>
        <w:t xml:space="preserve"> </w:t>
      </w:r>
      <w:r>
        <w:rPr>
          <w:rFonts w:ascii="SimSun" w:hAnsi="SimSun" w:eastAsia="SimSun" w:cs="SimSun"/>
          <w:sz w:val="21"/>
          <w:szCs w:val="21"/>
          <w:spacing w:val="-5"/>
        </w:rPr>
        <w:t>监测器官移植排斥反应时CD4*/CD</w:t>
      </w:r>
      <w:r>
        <w:rPr>
          <w:rFonts w:ascii="SimSun" w:hAnsi="SimSun" w:eastAsia="SimSun" w:cs="SimSun"/>
          <w:sz w:val="21"/>
          <w:szCs w:val="21"/>
          <w:spacing w:val="-6"/>
        </w:rPr>
        <w:t>8*</w:t>
      </w:r>
      <w:r>
        <w:rPr>
          <w:rFonts w:ascii="SimSun" w:hAnsi="SimSun" w:eastAsia="SimSun" w:cs="SimSun"/>
          <w:sz w:val="21"/>
          <w:szCs w:val="21"/>
          <w:spacing w:val="-54"/>
        </w:rPr>
        <w:t xml:space="preserve"> </w:t>
      </w:r>
      <w:r>
        <w:rPr>
          <w:rFonts w:ascii="SimSun" w:hAnsi="SimSun" w:eastAsia="SimSun" w:cs="SimSun"/>
          <w:sz w:val="21"/>
          <w:szCs w:val="21"/>
          <w:spacing w:val="-6"/>
        </w:rPr>
        <w:t>比值增高预示可能发生排斥反应。</w:t>
      </w:r>
    </w:p>
    <w:p>
      <w:pPr>
        <w:ind w:right="62"/>
        <w:spacing w:before="79" w:line="218" w:lineRule="auto"/>
        <w:jc w:val="right"/>
        <w:rPr>
          <w:rFonts w:ascii="SimSun" w:hAnsi="SimSun" w:eastAsia="SimSun" w:cs="SimSun"/>
          <w:sz w:val="21"/>
          <w:szCs w:val="21"/>
        </w:rPr>
      </w:pPr>
      <w:r>
        <w:rPr>
          <w:rFonts w:ascii="SimSun" w:hAnsi="SimSun" w:eastAsia="SimSun" w:cs="SimSun"/>
          <w:sz w:val="21"/>
          <w:szCs w:val="21"/>
          <w:spacing w:val="-6"/>
        </w:rPr>
        <w:t>7.CD3*、CD4*、CD8*较高且有CD1*、CD2*、CD5*、CD7*增高则可能为T</w:t>
      </w:r>
      <w:r>
        <w:rPr>
          <w:rFonts w:ascii="SimSun" w:hAnsi="SimSun" w:eastAsia="SimSun" w:cs="SimSun"/>
          <w:sz w:val="21"/>
          <w:szCs w:val="21"/>
          <w:spacing w:val="-25"/>
        </w:rPr>
        <w:t xml:space="preserve"> </w:t>
      </w:r>
      <w:r>
        <w:rPr>
          <w:rFonts w:ascii="SimSun" w:hAnsi="SimSun" w:eastAsia="SimSun" w:cs="SimSun"/>
          <w:sz w:val="21"/>
          <w:szCs w:val="21"/>
          <w:spacing w:val="-6"/>
        </w:rPr>
        <w:t>细胞型急性</w:t>
      </w:r>
      <w:r>
        <w:rPr>
          <w:rFonts w:ascii="SimSun" w:hAnsi="SimSun" w:eastAsia="SimSun" w:cs="SimSun"/>
          <w:sz w:val="21"/>
          <w:szCs w:val="21"/>
          <w:spacing w:val="-7"/>
        </w:rPr>
        <w:t>淋巴细胞</w:t>
      </w:r>
    </w:p>
    <w:p>
      <w:pPr>
        <w:ind w:left="1069"/>
        <w:spacing w:before="85" w:line="221" w:lineRule="auto"/>
        <w:rPr>
          <w:rFonts w:ascii="SimSun" w:hAnsi="SimSun" w:eastAsia="SimSun" w:cs="SimSun"/>
          <w:sz w:val="21"/>
          <w:szCs w:val="21"/>
        </w:rPr>
      </w:pPr>
      <w:r>
        <w:rPr>
          <w:rFonts w:ascii="SimSun" w:hAnsi="SimSun" w:eastAsia="SimSun" w:cs="SimSun"/>
          <w:sz w:val="21"/>
          <w:szCs w:val="21"/>
          <w:spacing w:val="-13"/>
        </w:rPr>
        <w:t>白血病。</w:t>
      </w:r>
    </w:p>
    <w:p>
      <w:pPr>
        <w:ind w:left="1483"/>
        <w:spacing w:before="283" w:line="221" w:lineRule="auto"/>
        <w:outlineLvl w:val="1"/>
        <w:rPr>
          <w:rFonts w:ascii="SimHei" w:hAnsi="SimHei" w:eastAsia="SimHei" w:cs="SimHei"/>
          <w:sz w:val="24"/>
          <w:szCs w:val="24"/>
        </w:rPr>
      </w:pPr>
      <w:r>
        <w:rPr>
          <w:rFonts w:ascii="SimHei" w:hAnsi="SimHei" w:eastAsia="SimHei" w:cs="SimHei"/>
          <w:sz w:val="24"/>
          <w:szCs w:val="24"/>
          <w:b/>
          <w:bCs/>
          <w:color w:val="2686CF"/>
          <w:spacing w:val="-9"/>
        </w:rPr>
        <w:t>二、B</w:t>
      </w:r>
      <w:r>
        <w:rPr>
          <w:rFonts w:ascii="SimHei" w:hAnsi="SimHei" w:eastAsia="SimHei" w:cs="SimHei"/>
          <w:sz w:val="24"/>
          <w:szCs w:val="24"/>
          <w:color w:val="2686CF"/>
          <w:spacing w:val="9"/>
        </w:rPr>
        <w:t xml:space="preserve"> </w:t>
      </w:r>
      <w:r>
        <w:rPr>
          <w:rFonts w:ascii="SimHei" w:hAnsi="SimHei" w:eastAsia="SimHei" w:cs="SimHei"/>
          <w:sz w:val="24"/>
          <w:szCs w:val="24"/>
          <w:b/>
          <w:bCs/>
          <w:color w:val="2686CF"/>
          <w:spacing w:val="-9"/>
        </w:rPr>
        <w:t>细胞分化抗原检测</w:t>
      </w:r>
    </w:p>
    <w:p>
      <w:pPr>
        <w:ind w:left="1069" w:right="62" w:firstLine="409"/>
        <w:spacing w:before="215" w:line="267" w:lineRule="auto"/>
        <w:jc w:val="both"/>
        <w:rPr>
          <w:rFonts w:ascii="SimSun" w:hAnsi="SimSun" w:eastAsia="SimSun" w:cs="SimSun"/>
          <w:sz w:val="21"/>
          <w:szCs w:val="21"/>
        </w:rPr>
      </w:pPr>
      <w:r>
        <w:rPr>
          <w:rFonts w:ascii="SimSun" w:hAnsi="SimSun" w:eastAsia="SimSun" w:cs="SimSun"/>
          <w:sz w:val="21"/>
          <w:szCs w:val="21"/>
          <w:spacing w:val="-6"/>
        </w:rPr>
        <w:t>应用CD19、CD20和</w:t>
      </w:r>
      <w:r>
        <w:rPr>
          <w:rFonts w:ascii="SimSun" w:hAnsi="SimSun" w:eastAsia="SimSun" w:cs="SimSun"/>
          <w:sz w:val="21"/>
          <w:szCs w:val="21"/>
          <w:spacing w:val="-56"/>
        </w:rPr>
        <w:t xml:space="preserve"> </w:t>
      </w:r>
      <w:r>
        <w:rPr>
          <w:rFonts w:ascii="SimSun" w:hAnsi="SimSun" w:eastAsia="SimSun" w:cs="SimSun"/>
          <w:sz w:val="21"/>
          <w:szCs w:val="21"/>
          <w:spacing w:val="-6"/>
        </w:rPr>
        <w:t>CD22</w:t>
      </w:r>
      <w:r>
        <w:rPr>
          <w:rFonts w:ascii="SimSun" w:hAnsi="SimSun" w:eastAsia="SimSun" w:cs="SimSun"/>
          <w:sz w:val="21"/>
          <w:szCs w:val="21"/>
          <w:spacing w:val="-19"/>
        </w:rPr>
        <w:t xml:space="preserve"> </w:t>
      </w:r>
      <w:r>
        <w:rPr>
          <w:rFonts w:ascii="SimSun" w:hAnsi="SimSun" w:eastAsia="SimSun" w:cs="SimSun"/>
          <w:sz w:val="21"/>
          <w:szCs w:val="21"/>
          <w:spacing w:val="-6"/>
        </w:rPr>
        <w:t>等单克隆抗体，分</w:t>
      </w:r>
      <w:r>
        <w:rPr>
          <w:rFonts w:ascii="SimSun" w:hAnsi="SimSun" w:eastAsia="SimSun" w:cs="SimSun"/>
          <w:sz w:val="21"/>
          <w:szCs w:val="21"/>
          <w:spacing w:val="-7"/>
        </w:rPr>
        <w:t>别与B</w:t>
      </w:r>
      <w:r>
        <w:rPr>
          <w:rFonts w:ascii="SimSun" w:hAnsi="SimSun" w:eastAsia="SimSun" w:cs="SimSun"/>
          <w:sz w:val="21"/>
          <w:szCs w:val="21"/>
          <w:spacing w:val="-27"/>
        </w:rPr>
        <w:t xml:space="preserve"> </w:t>
      </w:r>
      <w:r>
        <w:rPr>
          <w:rFonts w:ascii="SimSun" w:hAnsi="SimSun" w:eastAsia="SimSun" w:cs="SimSun"/>
          <w:sz w:val="21"/>
          <w:szCs w:val="21"/>
          <w:spacing w:val="-7"/>
        </w:rPr>
        <w:t>细胞表面抗原结合。通过免疫荧光法、免</w:t>
      </w:r>
      <w:r>
        <w:rPr>
          <w:rFonts w:ascii="SimSun" w:hAnsi="SimSun" w:eastAsia="SimSun" w:cs="SimSun"/>
          <w:sz w:val="21"/>
          <w:szCs w:val="21"/>
        </w:rPr>
        <w:t xml:space="preserve"> </w:t>
      </w:r>
      <w:r>
        <w:rPr>
          <w:rFonts w:ascii="SimSun" w:hAnsi="SimSun" w:eastAsia="SimSun" w:cs="SimSun"/>
          <w:sz w:val="21"/>
          <w:szCs w:val="21"/>
          <w:spacing w:val="-3"/>
        </w:rPr>
        <w:t>疫酶标法或流式细胞技术进行检测，分别求出CD19、CD20、CD22等细胞阳性百分率和B</w:t>
      </w:r>
      <w:r>
        <w:rPr>
          <w:rFonts w:ascii="SimSun" w:hAnsi="SimSun" w:eastAsia="SimSun" w:cs="SimSun"/>
          <w:sz w:val="21"/>
          <w:szCs w:val="21"/>
          <w:spacing w:val="-18"/>
        </w:rPr>
        <w:t xml:space="preserve"> </w:t>
      </w:r>
      <w:r>
        <w:rPr>
          <w:rFonts w:ascii="SimSun" w:hAnsi="SimSun" w:eastAsia="SimSun" w:cs="SimSun"/>
          <w:sz w:val="21"/>
          <w:szCs w:val="21"/>
          <w:spacing w:val="-3"/>
        </w:rPr>
        <w:t>淋巴细</w:t>
      </w:r>
      <w:r>
        <w:rPr>
          <w:rFonts w:ascii="SimSun" w:hAnsi="SimSun" w:eastAsia="SimSun" w:cs="SimSun"/>
          <w:sz w:val="21"/>
          <w:szCs w:val="21"/>
        </w:rPr>
        <w:t xml:space="preserve"> </w:t>
      </w:r>
      <w:r>
        <w:rPr>
          <w:rFonts w:ascii="SimSun" w:hAnsi="SimSun" w:eastAsia="SimSun" w:cs="SimSun"/>
          <w:sz w:val="21"/>
          <w:szCs w:val="21"/>
          <w:spacing w:val="-9"/>
        </w:rPr>
        <w:t>胞数。</w:t>
      </w:r>
    </w:p>
    <w:p>
      <w:pPr>
        <w:ind w:left="1377"/>
        <w:spacing w:before="88" w:line="222" w:lineRule="auto"/>
        <w:rPr>
          <w:rFonts w:ascii="SimHei" w:hAnsi="SimHei" w:eastAsia="SimHei" w:cs="SimHei"/>
          <w:sz w:val="21"/>
          <w:szCs w:val="21"/>
        </w:rPr>
      </w:pPr>
      <w:r>
        <w:rPr>
          <w:rFonts w:ascii="SimHei" w:hAnsi="SimHei" w:eastAsia="SimHei" w:cs="SimHei"/>
          <w:sz w:val="21"/>
          <w:szCs w:val="21"/>
          <w:b/>
          <w:bCs/>
          <w:color w:val="146BAF"/>
          <w:spacing w:val="-15"/>
        </w:rPr>
        <w:t>【参考值】</w:t>
      </w:r>
    </w:p>
    <w:p>
      <w:pPr>
        <w:ind w:left="1479"/>
        <w:spacing w:before="90" w:line="219" w:lineRule="auto"/>
        <w:rPr>
          <w:rFonts w:ascii="SimSun" w:hAnsi="SimSun" w:eastAsia="SimSun" w:cs="SimSun"/>
          <w:sz w:val="21"/>
          <w:szCs w:val="21"/>
        </w:rPr>
      </w:pPr>
      <w:r>
        <w:rPr>
          <w:rFonts w:ascii="SimSun" w:hAnsi="SimSun" w:eastAsia="SimSun" w:cs="SimSun"/>
          <w:sz w:val="21"/>
          <w:szCs w:val="21"/>
          <w:spacing w:val="-3"/>
        </w:rPr>
        <w:t>CD19(11.74±3.37)%</w:t>
      </w:r>
      <w:r>
        <w:rPr>
          <w:rFonts w:ascii="SimSun" w:hAnsi="SimSun" w:eastAsia="SimSun" w:cs="SimSun"/>
          <w:sz w:val="21"/>
          <w:szCs w:val="21"/>
          <w:spacing w:val="-26"/>
        </w:rPr>
        <w:t xml:space="preserve"> </w:t>
      </w:r>
      <w:r>
        <w:rPr>
          <w:rFonts w:ascii="SimSun" w:hAnsi="SimSun" w:eastAsia="SimSun" w:cs="SimSun"/>
          <w:sz w:val="21"/>
          <w:szCs w:val="21"/>
          <w:spacing w:val="-3"/>
        </w:rPr>
        <w:t>(流式细胞术)。</w:t>
      </w:r>
    </w:p>
    <w:p>
      <w:pPr>
        <w:ind w:left="1377"/>
        <w:spacing w:before="79" w:line="223" w:lineRule="auto"/>
        <w:rPr>
          <w:rFonts w:ascii="SimHei" w:hAnsi="SimHei" w:eastAsia="SimHei" w:cs="SimHei"/>
          <w:sz w:val="21"/>
          <w:szCs w:val="21"/>
        </w:rPr>
      </w:pPr>
      <w:r>
        <w:rPr>
          <w:rFonts w:ascii="SimHei" w:hAnsi="SimHei" w:eastAsia="SimHei" w:cs="SimHei"/>
          <w:sz w:val="21"/>
          <w:szCs w:val="21"/>
          <w:b/>
          <w:bCs/>
          <w:color w:val="0758A0"/>
          <w:spacing w:val="-12"/>
        </w:rPr>
        <w:t>【临床意义】</w:t>
      </w:r>
    </w:p>
    <w:p>
      <w:pPr>
        <w:ind w:left="1069" w:right="64" w:firstLine="409"/>
        <w:spacing w:before="77" w:line="256" w:lineRule="auto"/>
        <w:rPr>
          <w:rFonts w:ascii="SimHei" w:hAnsi="SimHei" w:eastAsia="SimHei" w:cs="SimHei"/>
          <w:sz w:val="21"/>
          <w:szCs w:val="21"/>
        </w:rPr>
      </w:pPr>
      <w:r>
        <w:rPr>
          <w:rFonts w:ascii="SimHei" w:hAnsi="SimHei" w:eastAsia="SimHei" w:cs="SimHei"/>
          <w:sz w:val="21"/>
          <w:szCs w:val="21"/>
          <w:spacing w:val="-8"/>
        </w:rPr>
        <w:t>1.</w:t>
      </w:r>
      <w:r>
        <w:rPr>
          <w:rFonts w:ascii="SimHei" w:hAnsi="SimHei" w:eastAsia="SimHei" w:cs="SimHei"/>
          <w:sz w:val="21"/>
          <w:szCs w:val="21"/>
          <w:spacing w:val="-57"/>
        </w:rPr>
        <w:t xml:space="preserve"> </w:t>
      </w:r>
      <w:r>
        <w:rPr>
          <w:rFonts w:ascii="SimHei" w:hAnsi="SimHei" w:eastAsia="SimHei" w:cs="SimHei"/>
          <w:sz w:val="21"/>
          <w:szCs w:val="21"/>
          <w:spacing w:val="-8"/>
        </w:rPr>
        <w:t>升高</w:t>
      </w:r>
      <w:r>
        <w:rPr>
          <w:rFonts w:ascii="SimHei" w:hAnsi="SimHei" w:eastAsia="SimHei" w:cs="SimHei"/>
          <w:sz w:val="21"/>
          <w:szCs w:val="21"/>
          <w:spacing w:val="61"/>
        </w:rPr>
        <w:t xml:space="preserve"> </w:t>
      </w:r>
      <w:r>
        <w:rPr>
          <w:rFonts w:ascii="SimHei" w:hAnsi="SimHei" w:eastAsia="SimHei" w:cs="SimHei"/>
          <w:sz w:val="21"/>
          <w:szCs w:val="21"/>
          <w:spacing w:val="-8"/>
        </w:rPr>
        <w:t>见于急性淋巴细胞白血病(B</w:t>
      </w:r>
      <w:r>
        <w:rPr>
          <w:rFonts w:ascii="SimHei" w:hAnsi="SimHei" w:eastAsia="SimHei" w:cs="SimHei"/>
          <w:sz w:val="21"/>
          <w:szCs w:val="21"/>
          <w:spacing w:val="13"/>
        </w:rPr>
        <w:t xml:space="preserve"> </w:t>
      </w:r>
      <w:r>
        <w:rPr>
          <w:rFonts w:ascii="SimHei" w:hAnsi="SimHei" w:eastAsia="SimHei" w:cs="SimHei"/>
          <w:sz w:val="21"/>
          <w:szCs w:val="21"/>
          <w:spacing w:val="-8"/>
        </w:rPr>
        <w:t>细胞型</w:t>
      </w:r>
      <w:r>
        <w:rPr>
          <w:rFonts w:ascii="SimHei" w:hAnsi="SimHei" w:eastAsia="SimHei" w:cs="SimHei"/>
          <w:sz w:val="21"/>
          <w:szCs w:val="21"/>
          <w:spacing w:val="-9"/>
        </w:rPr>
        <w:t>，且有</w:t>
      </w:r>
      <w:r>
        <w:rPr>
          <w:rFonts w:ascii="SimHei" w:hAnsi="SimHei" w:eastAsia="SimHei" w:cs="SimHei"/>
          <w:sz w:val="21"/>
          <w:szCs w:val="21"/>
          <w:spacing w:val="-8"/>
        </w:rPr>
        <w:t>Smlg</w:t>
      </w:r>
      <w:r>
        <w:rPr>
          <w:rFonts w:ascii="SimHei" w:hAnsi="SimHei" w:eastAsia="SimHei" w:cs="SimHei"/>
          <w:sz w:val="21"/>
          <w:szCs w:val="21"/>
          <w:spacing w:val="-9"/>
        </w:rPr>
        <w:t>、</w:t>
      </w:r>
      <w:r>
        <w:rPr>
          <w:rFonts w:ascii="SimHei" w:hAnsi="SimHei" w:eastAsia="SimHei" w:cs="SimHei"/>
          <w:sz w:val="21"/>
          <w:szCs w:val="21"/>
          <w:spacing w:val="-8"/>
        </w:rPr>
        <w:t>HLAD</w:t>
      </w:r>
      <w:r>
        <w:rPr>
          <w:rFonts w:ascii="SimHei" w:hAnsi="SimHei" w:eastAsia="SimHei" w:cs="SimHei"/>
          <w:sz w:val="21"/>
          <w:szCs w:val="21"/>
          <w:spacing w:val="-9"/>
        </w:rPr>
        <w:t>表达)、慢性淋巴细胞白血病</w:t>
      </w:r>
      <w:r>
        <w:rPr>
          <w:rFonts w:ascii="SimHei" w:hAnsi="SimHei" w:eastAsia="SimHei" w:cs="SimHei"/>
          <w:sz w:val="21"/>
          <w:szCs w:val="21"/>
        </w:rPr>
        <w:t xml:space="preserve"> </w:t>
      </w:r>
      <w:r>
        <w:rPr>
          <w:rFonts w:ascii="SimHei" w:hAnsi="SimHei" w:eastAsia="SimHei" w:cs="SimHei"/>
          <w:sz w:val="21"/>
          <w:szCs w:val="21"/>
          <w:spacing w:val="-12"/>
        </w:rPr>
        <w:t>和Burkitt淋巴瘤等。</w:t>
      </w:r>
    </w:p>
    <w:p>
      <w:pPr>
        <w:ind w:left="1479"/>
        <w:spacing w:before="66" w:line="221" w:lineRule="auto"/>
        <w:rPr>
          <w:rFonts w:ascii="SimHei" w:hAnsi="SimHei" w:eastAsia="SimHei" w:cs="SimHei"/>
          <w:sz w:val="21"/>
          <w:szCs w:val="21"/>
        </w:rPr>
      </w:pPr>
      <w:r>
        <w:rPr>
          <w:rFonts w:ascii="Times New Roman" w:hAnsi="Times New Roman" w:eastAsia="Times New Roman" w:cs="Times New Roman"/>
          <w:sz w:val="21"/>
          <w:szCs w:val="21"/>
          <w:b/>
          <w:bCs/>
          <w:spacing w:val="-12"/>
        </w:rPr>
        <w:t>2.</w:t>
      </w:r>
      <w:r>
        <w:rPr>
          <w:rFonts w:ascii="Times New Roman" w:hAnsi="Times New Roman" w:eastAsia="Times New Roman" w:cs="Times New Roman"/>
          <w:sz w:val="21"/>
          <w:szCs w:val="21"/>
          <w:spacing w:val="20"/>
        </w:rPr>
        <w:t xml:space="preserve">  </w:t>
      </w:r>
      <w:r>
        <w:rPr>
          <w:rFonts w:ascii="SimHei" w:hAnsi="SimHei" w:eastAsia="SimHei" w:cs="SimHei"/>
          <w:sz w:val="21"/>
          <w:szCs w:val="21"/>
          <w:b/>
          <w:bCs/>
          <w:spacing w:val="-12"/>
        </w:rPr>
        <w:t>降低</w:t>
      </w:r>
      <w:r>
        <w:rPr>
          <w:rFonts w:ascii="SimHei" w:hAnsi="SimHei" w:eastAsia="SimHei" w:cs="SimHei"/>
          <w:sz w:val="21"/>
          <w:szCs w:val="21"/>
          <w:spacing w:val="78"/>
        </w:rPr>
        <w:t xml:space="preserve"> </w:t>
      </w:r>
      <w:r>
        <w:rPr>
          <w:rFonts w:ascii="SimHei" w:hAnsi="SimHei" w:eastAsia="SimHei" w:cs="SimHei"/>
          <w:sz w:val="21"/>
          <w:szCs w:val="21"/>
          <w:spacing w:val="-12"/>
        </w:rPr>
        <w:t>见于无丙种球蛋白血症、使用化疗或免疫抑制剂后。</w:t>
      </w:r>
    </w:p>
    <w:p>
      <w:pPr>
        <w:ind w:left="1483"/>
        <w:spacing w:before="258" w:line="222" w:lineRule="auto"/>
        <w:outlineLvl w:val="1"/>
        <w:rPr>
          <w:rFonts w:ascii="SimHei" w:hAnsi="SimHei" w:eastAsia="SimHei" w:cs="SimHei"/>
          <w:sz w:val="24"/>
          <w:szCs w:val="24"/>
        </w:rPr>
      </w:pPr>
      <w:r>
        <w:rPr>
          <w:rFonts w:ascii="SimHei" w:hAnsi="SimHei" w:eastAsia="SimHei" w:cs="SimHei"/>
          <w:sz w:val="24"/>
          <w:szCs w:val="24"/>
          <w:b/>
          <w:bCs/>
          <w:color w:val="105E9A"/>
          <w:spacing w:val="-11"/>
        </w:rPr>
        <w:t>三、</w:t>
      </w:r>
      <w:r>
        <w:rPr>
          <w:rFonts w:ascii="SimHei" w:hAnsi="SimHei" w:eastAsia="SimHei" w:cs="SimHei"/>
          <w:sz w:val="24"/>
          <w:szCs w:val="24"/>
          <w:color w:val="105E9A"/>
          <w:spacing w:val="-47"/>
        </w:rPr>
        <w:t xml:space="preserve"> </w:t>
      </w:r>
      <w:r>
        <w:rPr>
          <w:rFonts w:ascii="SimHei" w:hAnsi="SimHei" w:eastAsia="SimHei" w:cs="SimHei"/>
          <w:sz w:val="24"/>
          <w:szCs w:val="24"/>
          <w:b/>
          <w:bCs/>
          <w:color w:val="105E9A"/>
          <w:spacing w:val="-11"/>
        </w:rPr>
        <w:t>自然杀伤细胞免疫检测</w:t>
      </w:r>
    </w:p>
    <w:p>
      <w:pPr>
        <w:ind w:left="1482"/>
        <w:spacing w:before="220" w:line="222" w:lineRule="auto"/>
        <w:rPr>
          <w:rFonts w:ascii="SimHei" w:hAnsi="SimHei" w:eastAsia="SimHei" w:cs="SimHei"/>
          <w:sz w:val="21"/>
          <w:szCs w:val="21"/>
        </w:rPr>
      </w:pPr>
      <w:r>
        <w:rPr>
          <w:rFonts w:ascii="SimHei" w:hAnsi="SimHei" w:eastAsia="SimHei" w:cs="SimHei"/>
          <w:sz w:val="21"/>
          <w:szCs w:val="21"/>
          <w:b/>
          <w:bCs/>
          <w:spacing w:val="1"/>
        </w:rPr>
        <w:t>(一)自然杀伤细胞活性测定</w:t>
      </w:r>
    </w:p>
    <w:p>
      <w:pPr>
        <w:ind w:right="101"/>
        <w:spacing w:before="81" w:line="219" w:lineRule="auto"/>
        <w:jc w:val="right"/>
        <w:rPr>
          <w:rFonts w:ascii="SimSun" w:hAnsi="SimSun" w:eastAsia="SimSun" w:cs="SimSun"/>
          <w:sz w:val="21"/>
          <w:szCs w:val="21"/>
        </w:rPr>
      </w:pPr>
      <w:r>
        <w:rPr>
          <w:rFonts w:ascii="SimSun" w:hAnsi="SimSun" w:eastAsia="SimSun" w:cs="SimSun"/>
          <w:sz w:val="21"/>
          <w:szCs w:val="21"/>
          <w:spacing w:val="-3"/>
        </w:rPr>
        <w:t>目前多采用检测NK</w:t>
      </w:r>
      <w:r>
        <w:rPr>
          <w:rFonts w:ascii="SimSun" w:hAnsi="SimSun" w:eastAsia="SimSun" w:cs="SimSun"/>
          <w:sz w:val="21"/>
          <w:szCs w:val="21"/>
          <w:spacing w:val="14"/>
        </w:rPr>
        <w:t xml:space="preserve"> </w:t>
      </w:r>
      <w:r>
        <w:rPr>
          <w:rFonts w:ascii="SimSun" w:hAnsi="SimSun" w:eastAsia="SimSun" w:cs="SimSun"/>
          <w:sz w:val="21"/>
          <w:szCs w:val="21"/>
          <w:spacing w:val="-3"/>
        </w:rPr>
        <w:t>细胞活性来研究不同疾病状态下NK</w:t>
      </w:r>
      <w:r>
        <w:rPr>
          <w:rFonts w:ascii="SimSun" w:hAnsi="SimSun" w:eastAsia="SimSun" w:cs="SimSun"/>
          <w:sz w:val="21"/>
          <w:szCs w:val="21"/>
          <w:spacing w:val="17"/>
        </w:rPr>
        <w:t xml:space="preserve"> </w:t>
      </w:r>
      <w:r>
        <w:rPr>
          <w:rFonts w:ascii="SimSun" w:hAnsi="SimSun" w:eastAsia="SimSun" w:cs="SimSun"/>
          <w:sz w:val="21"/>
          <w:szCs w:val="21"/>
          <w:spacing w:val="-3"/>
        </w:rPr>
        <w:t>细胞的杀伤功能。检测NK</w:t>
      </w:r>
      <w:r>
        <w:rPr>
          <w:rFonts w:ascii="SimSun" w:hAnsi="SimSun" w:eastAsia="SimSun" w:cs="SimSun"/>
          <w:sz w:val="21"/>
          <w:szCs w:val="21"/>
          <w:spacing w:val="6"/>
        </w:rPr>
        <w:t xml:space="preserve"> </w:t>
      </w:r>
      <w:r>
        <w:rPr>
          <w:rFonts w:ascii="SimSun" w:hAnsi="SimSun" w:eastAsia="SimSun" w:cs="SimSun"/>
          <w:sz w:val="21"/>
          <w:szCs w:val="21"/>
          <w:spacing w:val="-3"/>
        </w:rPr>
        <w:t>细胞活</w:t>
      </w:r>
    </w:p>
    <w:p>
      <w:pPr>
        <w:sectPr>
          <w:pgSz w:w="11230" w:h="15840"/>
          <w:pgMar w:top="400" w:right="1115" w:bottom="400" w:left="530" w:header="0" w:footer="0" w:gutter="0"/>
        </w:sectPr>
        <w:rPr/>
      </w:pPr>
    </w:p>
    <w:p>
      <w:pPr>
        <w:spacing w:line="256" w:lineRule="auto"/>
        <w:rPr>
          <w:rFonts w:ascii="Arial"/>
          <w:sz w:val="21"/>
        </w:rPr>
      </w:pPr>
      <w:r>
        <w:drawing>
          <wp:anchor distT="0" distB="0" distL="0" distR="0" simplePos="0" relativeHeight="252006400" behindDoc="0" locked="0" layoutInCell="0" allowOverlap="1">
            <wp:simplePos x="0" y="0"/>
            <wp:positionH relativeFrom="page">
              <wp:posOffset>6184902</wp:posOffset>
            </wp:positionH>
            <wp:positionV relativeFrom="page">
              <wp:posOffset>9232906</wp:posOffset>
            </wp:positionV>
            <wp:extent cx="533402" cy="419133"/>
            <wp:effectExtent l="0" t="0" r="0" b="0"/>
            <wp:wrapNone/>
            <wp:docPr id="120" name="IM 120"/>
            <wp:cNvGraphicFramePr/>
            <a:graphic>
              <a:graphicData uri="http://schemas.openxmlformats.org/drawingml/2006/picture">
                <pic:pic>
                  <pic:nvPicPr>
                    <pic:cNvPr id="120" name="IM 120"/>
                    <pic:cNvPicPr/>
                  </pic:nvPicPr>
                  <pic:blipFill>
                    <a:blip r:embed="rId139"/>
                    <a:stretch>
                      <a:fillRect/>
                    </a:stretch>
                  </pic:blipFill>
                  <pic:spPr>
                    <a:xfrm rot="0">
                      <a:off x="0" y="0"/>
                      <a:ext cx="533402" cy="419133"/>
                    </a:xfrm>
                    <a:prstGeom prst="rect">
                      <a:avLst/>
                    </a:prstGeom>
                  </pic:spPr>
                </pic:pic>
              </a:graphicData>
            </a:graphic>
          </wp:anchor>
        </w:drawing>
      </w:r>
      <w:r/>
    </w:p>
    <w:p>
      <w:pPr>
        <w:ind w:right="164"/>
        <w:spacing w:before="65" w:line="221" w:lineRule="auto"/>
        <w:jc w:val="right"/>
        <w:rPr>
          <w:rFonts w:ascii="SimSun" w:hAnsi="SimSun" w:eastAsia="SimSun" w:cs="SimSun"/>
          <w:sz w:val="20"/>
          <w:szCs w:val="20"/>
        </w:rPr>
      </w:pPr>
      <w:r>
        <w:rPr>
          <w:rFonts w:ascii="SimHei" w:hAnsi="SimHei" w:eastAsia="SimHei" w:cs="SimHei"/>
          <w:sz w:val="20"/>
          <w:szCs w:val="20"/>
          <w:b/>
          <w:bCs/>
          <w:color w:val="2974AE"/>
          <w:spacing w:val="-18"/>
        </w:rPr>
        <w:t>第八章</w:t>
      </w:r>
      <w:r>
        <w:rPr>
          <w:rFonts w:ascii="SimHei" w:hAnsi="SimHei" w:eastAsia="SimHei" w:cs="SimHei"/>
          <w:sz w:val="20"/>
          <w:szCs w:val="20"/>
          <w:color w:val="2974AE"/>
          <w:spacing w:val="78"/>
        </w:rPr>
        <w:t xml:space="preserve"> </w:t>
      </w:r>
      <w:r>
        <w:rPr>
          <w:rFonts w:ascii="SimHei" w:hAnsi="SimHei" w:eastAsia="SimHei" w:cs="SimHei"/>
          <w:sz w:val="20"/>
          <w:szCs w:val="20"/>
          <w:b/>
          <w:bCs/>
          <w:color w:val="2974AE"/>
          <w:spacing w:val="-18"/>
        </w:rPr>
        <w:t>临床常用免疫学检测</w:t>
      </w:r>
      <w:r>
        <w:rPr>
          <w:rFonts w:ascii="SimHei" w:hAnsi="SimHei" w:eastAsia="SimHei" w:cs="SimHei"/>
          <w:sz w:val="20"/>
          <w:szCs w:val="20"/>
          <w:color w:val="2974AE"/>
          <w:spacing w:val="4"/>
        </w:rPr>
        <w:t xml:space="preserve">      </w:t>
      </w:r>
      <w:r>
        <w:rPr>
          <w:rFonts w:ascii="SimSun" w:hAnsi="SimSun" w:eastAsia="SimSun" w:cs="SimSun"/>
          <w:sz w:val="20"/>
          <w:szCs w:val="20"/>
          <w:color w:val="12619E"/>
          <w:spacing w:val="-18"/>
          <w:position w:val="-1"/>
        </w:rPr>
        <w:t>415</w:t>
      </w:r>
    </w:p>
    <w:p>
      <w:pPr>
        <w:spacing w:line="258" w:lineRule="auto"/>
        <w:rPr>
          <w:rFonts w:ascii="Arial"/>
          <w:sz w:val="21"/>
        </w:rPr>
      </w:pPr>
      <w:r/>
    </w:p>
    <w:p>
      <w:pPr>
        <w:ind w:right="1109"/>
        <w:spacing w:before="65" w:line="262" w:lineRule="auto"/>
        <w:rPr>
          <w:rFonts w:ascii="SimSun" w:hAnsi="SimSun" w:eastAsia="SimSun" w:cs="SimSun"/>
          <w:sz w:val="20"/>
          <w:szCs w:val="20"/>
        </w:rPr>
      </w:pPr>
      <w:r>
        <w:rPr>
          <w:rFonts w:ascii="SimSun" w:hAnsi="SimSun" w:eastAsia="SimSun" w:cs="SimSun"/>
          <w:sz w:val="20"/>
          <w:szCs w:val="20"/>
          <w:spacing w:val="-3"/>
        </w:rPr>
        <w:t>性的方法多种多样，方法的简繁有很大差异，但敏</w:t>
      </w:r>
      <w:r>
        <w:rPr>
          <w:rFonts w:ascii="SimSun" w:hAnsi="SimSun" w:eastAsia="SimSun" w:cs="SimSun"/>
          <w:sz w:val="20"/>
          <w:szCs w:val="20"/>
          <w:spacing w:val="-4"/>
        </w:rPr>
        <w:t>感性和特异性亦异，从简单的活细胞计数直至最</w:t>
      </w:r>
      <w:r>
        <w:rPr>
          <w:rFonts w:ascii="SimSun" w:hAnsi="SimSun" w:eastAsia="SimSun" w:cs="SimSun"/>
          <w:sz w:val="20"/>
          <w:szCs w:val="20"/>
        </w:rPr>
        <w:t xml:space="preserve"> </w:t>
      </w:r>
      <w:r>
        <w:rPr>
          <w:rFonts w:ascii="SimSun" w:hAnsi="SimSun" w:eastAsia="SimSun" w:cs="SimSun"/>
          <w:sz w:val="20"/>
          <w:szCs w:val="20"/>
          <w:spacing w:val="-7"/>
        </w:rPr>
        <w:t>先进的流式细胞仪分析，</w:t>
      </w:r>
      <w:r>
        <w:rPr>
          <w:rFonts w:ascii="SimSun" w:hAnsi="SimSun" w:eastAsia="SimSun" w:cs="SimSun"/>
          <w:sz w:val="20"/>
          <w:szCs w:val="20"/>
          <w:spacing w:val="56"/>
        </w:rPr>
        <w:t xml:space="preserve"> </w:t>
      </w:r>
      <w:r>
        <w:rPr>
          <w:rFonts w:ascii="SimSun" w:hAnsi="SimSun" w:eastAsia="SimSun" w:cs="SimSun"/>
          <w:sz w:val="20"/>
          <w:szCs w:val="20"/>
          <w:spacing w:val="-7"/>
        </w:rPr>
        <w:t>一般可根据实验要求和具体条件选用。</w:t>
      </w:r>
    </w:p>
    <w:p>
      <w:pPr>
        <w:ind w:left="317"/>
        <w:spacing w:before="70" w:line="222" w:lineRule="auto"/>
        <w:rPr>
          <w:rFonts w:ascii="SimHei" w:hAnsi="SimHei" w:eastAsia="SimHei" w:cs="SimHei"/>
          <w:sz w:val="23"/>
          <w:szCs w:val="23"/>
        </w:rPr>
      </w:pPr>
      <w:r>
        <w:rPr>
          <w:rFonts w:ascii="SimHei" w:hAnsi="SimHei" w:eastAsia="SimHei" w:cs="SimHei"/>
          <w:sz w:val="23"/>
          <w:szCs w:val="23"/>
          <w:b/>
          <w:bCs/>
          <w:color w:val="043968"/>
          <w:spacing w:val="-28"/>
        </w:rPr>
        <w:t>【参考值】</w:t>
      </w:r>
    </w:p>
    <w:p>
      <w:pPr>
        <w:ind w:left="429"/>
        <w:spacing w:before="75" w:line="219" w:lineRule="auto"/>
        <w:rPr>
          <w:rFonts w:ascii="SimSun" w:hAnsi="SimSun" w:eastAsia="SimSun" w:cs="SimSun"/>
          <w:sz w:val="20"/>
          <w:szCs w:val="20"/>
        </w:rPr>
      </w:pPr>
      <w:r>
        <w:rPr>
          <w:rFonts w:ascii="SimSun" w:hAnsi="SimSun" w:eastAsia="SimSun" w:cs="SimSun"/>
          <w:sz w:val="20"/>
          <w:szCs w:val="20"/>
        </w:rPr>
        <w:t>自然杀伤细胞活性测定结果见表4-8-2。</w:t>
      </w:r>
    </w:p>
    <w:p>
      <w:pPr>
        <w:ind w:left="2752"/>
        <w:spacing w:before="208" w:line="222" w:lineRule="auto"/>
        <w:rPr>
          <w:rFonts w:ascii="SimHei" w:hAnsi="SimHei" w:eastAsia="SimHei" w:cs="SimHei"/>
          <w:sz w:val="20"/>
          <w:szCs w:val="20"/>
        </w:rPr>
      </w:pPr>
      <w:r>
        <w:rPr>
          <w:rFonts w:ascii="SimHei" w:hAnsi="SimHei" w:eastAsia="SimHei" w:cs="SimHei"/>
          <w:sz w:val="20"/>
          <w:szCs w:val="20"/>
          <w:b/>
          <w:bCs/>
          <w:color w:val="1466AF"/>
          <w:spacing w:val="-15"/>
          <w:w w:val="97"/>
        </w:rPr>
        <w:t>表4-8-2</w:t>
      </w:r>
      <w:r>
        <w:rPr>
          <w:rFonts w:ascii="SimHei" w:hAnsi="SimHei" w:eastAsia="SimHei" w:cs="SimHei"/>
          <w:sz w:val="20"/>
          <w:szCs w:val="20"/>
          <w:color w:val="1466AF"/>
          <w:spacing w:val="101"/>
        </w:rPr>
        <w:t xml:space="preserve"> </w:t>
      </w:r>
      <w:r>
        <w:rPr>
          <w:rFonts w:ascii="SimHei" w:hAnsi="SimHei" w:eastAsia="SimHei" w:cs="SimHei"/>
          <w:sz w:val="20"/>
          <w:szCs w:val="20"/>
          <w:b/>
          <w:bCs/>
          <w:spacing w:val="-15"/>
          <w:w w:val="97"/>
        </w:rPr>
        <w:t>自然杀伤细胞活性测定结果</w:t>
      </w:r>
    </w:p>
    <w:p>
      <w:pPr>
        <w:spacing w:line="66" w:lineRule="exact"/>
        <w:rPr/>
      </w:pPr>
      <w:r/>
    </w:p>
    <w:tbl>
      <w:tblPr>
        <w:tblStyle w:val="2"/>
        <w:tblW w:w="8479"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3375"/>
        <w:gridCol w:w="5104"/>
      </w:tblGrid>
      <w:tr>
        <w:trPr>
          <w:trHeight w:val="1960" w:hRule="atLeast"/>
        </w:trPr>
        <w:tc>
          <w:tcPr>
            <w:tcW w:w="3375" w:type="dxa"/>
            <w:vAlign w:val="top"/>
            <w:tcBorders>
              <w:bottom w:val="single" w:color="0000FF" w:sz="2" w:space="0"/>
              <w:top w:val="single" w:color="0000FF" w:sz="6" w:space="0"/>
            </w:tcBorders>
          </w:tcPr>
          <w:p>
            <w:pPr>
              <w:ind w:left="1182"/>
              <w:spacing w:before="78" w:line="221" w:lineRule="auto"/>
              <w:rPr>
                <w:rFonts w:ascii="SimHei" w:hAnsi="SimHei" w:eastAsia="SimHei" w:cs="SimHei"/>
                <w:sz w:val="20"/>
                <w:szCs w:val="20"/>
              </w:rPr>
            </w:pPr>
            <w:r>
              <w:rPr>
                <w:rFonts w:ascii="SimHei" w:hAnsi="SimHei" w:eastAsia="SimHei" w:cs="SimHei"/>
                <w:sz w:val="20"/>
                <w:szCs w:val="20"/>
                <w:b/>
                <w:bCs/>
                <w:spacing w:val="-8"/>
              </w:rPr>
              <w:t>方</w:t>
            </w:r>
            <w:r>
              <w:rPr>
                <w:rFonts w:ascii="SimHei" w:hAnsi="SimHei" w:eastAsia="SimHei" w:cs="SimHei"/>
                <w:sz w:val="20"/>
                <w:szCs w:val="20"/>
                <w:spacing w:val="85"/>
              </w:rPr>
              <w:t xml:space="preserve"> </w:t>
            </w:r>
            <w:r>
              <w:rPr>
                <w:rFonts w:ascii="SimHei" w:hAnsi="SimHei" w:eastAsia="SimHei" w:cs="SimHei"/>
                <w:sz w:val="20"/>
                <w:szCs w:val="20"/>
                <w:b/>
                <w:bCs/>
                <w:spacing w:val="-8"/>
              </w:rPr>
              <w:t>法</w:t>
            </w:r>
          </w:p>
          <w:p>
            <w:pPr>
              <w:ind w:left="1000"/>
              <w:spacing w:before="105" w:line="219" w:lineRule="auto"/>
              <w:rPr>
                <w:rFonts w:ascii="SimSun" w:hAnsi="SimSun" w:eastAsia="SimSun" w:cs="SimSun"/>
                <w:sz w:val="20"/>
                <w:szCs w:val="20"/>
              </w:rPr>
            </w:pPr>
            <w:r>
              <w:rPr>
                <w:rFonts w:ascii="SimSun" w:hAnsi="SimSun" w:eastAsia="SimSun" w:cs="SimSun"/>
                <w:sz w:val="20"/>
                <w:szCs w:val="20"/>
                <w:spacing w:val="-1"/>
              </w:rPr>
              <w:t>5Cr释放法</w:t>
            </w:r>
          </w:p>
          <w:p>
            <w:pPr>
              <w:spacing w:line="305" w:lineRule="auto"/>
              <w:rPr>
                <w:rFonts w:ascii="Arial"/>
                <w:sz w:val="21"/>
              </w:rPr>
            </w:pPr>
            <w:r/>
          </w:p>
          <w:p>
            <w:pPr>
              <w:spacing w:line="306" w:lineRule="auto"/>
              <w:rPr>
                <w:rFonts w:ascii="Arial"/>
                <w:sz w:val="21"/>
              </w:rPr>
            </w:pPr>
            <w:r/>
          </w:p>
          <w:p>
            <w:pPr>
              <w:ind w:left="1002"/>
              <w:spacing w:before="65" w:line="219" w:lineRule="auto"/>
              <w:rPr>
                <w:rFonts w:ascii="SimSun" w:hAnsi="SimSun" w:eastAsia="SimSun" w:cs="SimSun"/>
                <w:sz w:val="20"/>
                <w:szCs w:val="20"/>
              </w:rPr>
            </w:pPr>
            <w:r>
              <w:rPr>
                <w:rFonts w:ascii="SimSun" w:hAnsi="SimSun" w:eastAsia="SimSun" w:cs="SimSun"/>
                <w:sz w:val="20"/>
                <w:szCs w:val="20"/>
                <w:b/>
                <w:bCs/>
                <w:spacing w:val="-14"/>
              </w:rPr>
              <w:t>酶释放法</w:t>
            </w:r>
          </w:p>
          <w:p>
            <w:pPr>
              <w:ind w:left="1000"/>
              <w:spacing w:before="105" w:line="219" w:lineRule="auto"/>
              <w:rPr>
                <w:rFonts w:ascii="SimSun" w:hAnsi="SimSun" w:eastAsia="SimSun" w:cs="SimSun"/>
                <w:sz w:val="20"/>
                <w:szCs w:val="20"/>
              </w:rPr>
            </w:pPr>
            <w:r>
              <w:rPr>
                <w:rFonts w:ascii="SimSun" w:hAnsi="SimSun" w:eastAsia="SimSun" w:cs="SimSun"/>
                <w:sz w:val="20"/>
                <w:szCs w:val="20"/>
                <w:spacing w:val="-15"/>
                <w:w w:val="98"/>
              </w:rPr>
              <w:t>流式细胞术法</w:t>
            </w:r>
          </w:p>
        </w:tc>
        <w:tc>
          <w:tcPr>
            <w:tcW w:w="5104" w:type="dxa"/>
            <w:vAlign w:val="top"/>
            <w:tcBorders>
              <w:bottom w:val="single" w:color="0000FF" w:sz="2" w:space="0"/>
              <w:top w:val="single" w:color="0000FF" w:sz="6" w:space="0"/>
            </w:tcBorders>
          </w:tcPr>
          <w:p>
            <w:pPr>
              <w:ind w:left="2197"/>
              <w:spacing w:before="84" w:line="226" w:lineRule="auto"/>
              <w:rPr>
                <w:rFonts w:ascii="SimHei" w:hAnsi="SimHei" w:eastAsia="SimHei" w:cs="SimHei"/>
                <w:sz w:val="20"/>
                <w:szCs w:val="20"/>
              </w:rPr>
            </w:pPr>
            <w:r>
              <w:rPr>
                <w:rFonts w:ascii="SimHei" w:hAnsi="SimHei" w:eastAsia="SimHei" w:cs="SimHei"/>
                <w:sz w:val="20"/>
                <w:szCs w:val="20"/>
                <w:b/>
                <w:bCs/>
                <w:spacing w:val="-6"/>
              </w:rPr>
              <w:t>结</w:t>
            </w:r>
            <w:r>
              <w:rPr>
                <w:rFonts w:ascii="SimHei" w:hAnsi="SimHei" w:eastAsia="SimHei" w:cs="SimHei"/>
                <w:sz w:val="20"/>
                <w:szCs w:val="20"/>
                <w:spacing w:val="2"/>
              </w:rPr>
              <w:t xml:space="preserve">  </w:t>
            </w:r>
            <w:r>
              <w:rPr>
                <w:rFonts w:ascii="SimHei" w:hAnsi="SimHei" w:eastAsia="SimHei" w:cs="SimHei"/>
                <w:sz w:val="20"/>
                <w:szCs w:val="20"/>
                <w:b/>
                <w:bCs/>
                <w:spacing w:val="-6"/>
              </w:rPr>
              <w:t>果</w:t>
            </w:r>
          </w:p>
          <w:p>
            <w:pPr>
              <w:ind w:left="1564"/>
              <w:spacing w:before="93" w:line="223" w:lineRule="auto"/>
              <w:rPr>
                <w:rFonts w:ascii="FangSong" w:hAnsi="FangSong" w:eastAsia="FangSong" w:cs="FangSong"/>
                <w:sz w:val="20"/>
                <w:szCs w:val="20"/>
              </w:rPr>
            </w:pPr>
            <w:r>
              <w:rPr>
                <w:rFonts w:ascii="FangSong" w:hAnsi="FangSong" w:eastAsia="FangSong" w:cs="FangSong"/>
                <w:sz w:val="20"/>
                <w:szCs w:val="20"/>
                <w:spacing w:val="-4"/>
              </w:rPr>
              <w:t>自然释放率&lt;10%～15%</w:t>
            </w:r>
          </w:p>
          <w:p>
            <w:pPr>
              <w:ind w:left="1334"/>
              <w:spacing w:before="18" w:line="280" w:lineRule="exact"/>
              <w:rPr>
                <w:rFonts w:ascii="FangSong" w:hAnsi="FangSong" w:eastAsia="FangSong" w:cs="FangSong"/>
                <w:sz w:val="20"/>
                <w:szCs w:val="20"/>
              </w:rPr>
            </w:pPr>
            <w:r>
              <w:rPr>
                <w:rFonts w:ascii="FangSong" w:hAnsi="FangSong" w:eastAsia="FangSong" w:cs="FangSong"/>
                <w:sz w:val="20"/>
                <w:szCs w:val="20"/>
                <w:spacing w:val="-6"/>
                <w:position w:val="5"/>
              </w:rPr>
              <w:t>自然杀伤率为47.6%～76.8%</w:t>
            </w:r>
          </w:p>
          <w:p>
            <w:pPr>
              <w:ind w:left="1384"/>
              <w:spacing w:line="219" w:lineRule="auto"/>
              <w:rPr>
                <w:rFonts w:ascii="SimSun" w:hAnsi="SimSun" w:eastAsia="SimSun" w:cs="SimSun"/>
                <w:sz w:val="20"/>
                <w:szCs w:val="20"/>
              </w:rPr>
            </w:pPr>
            <w:r>
              <w:rPr>
                <w:rFonts w:ascii="SimSun" w:hAnsi="SimSun" w:eastAsia="SimSun" w:cs="SimSun"/>
                <w:sz w:val="20"/>
                <w:szCs w:val="20"/>
                <w:spacing w:val="-6"/>
              </w:rPr>
              <w:t>³'Cr利用率为6.5%～47.8%</w:t>
            </w:r>
          </w:p>
          <w:p>
            <w:pPr>
              <w:ind w:left="1304"/>
              <w:spacing w:before="142" w:line="327" w:lineRule="exact"/>
              <w:rPr>
                <w:rFonts w:ascii="SimSun" w:hAnsi="SimSun" w:eastAsia="SimSun" w:cs="SimSun"/>
                <w:sz w:val="20"/>
                <w:szCs w:val="20"/>
              </w:rPr>
            </w:pPr>
            <w:r>
              <w:rPr>
                <w:rFonts w:ascii="SimSun" w:hAnsi="SimSun" w:eastAsia="SimSun" w:cs="SimSun"/>
                <w:sz w:val="20"/>
                <w:szCs w:val="20"/>
                <w:spacing w:val="-4"/>
                <w:position w:val="9"/>
              </w:rPr>
              <w:t>细胞毒指数为27.5%～52.5%</w:t>
            </w:r>
          </w:p>
          <w:p>
            <w:pPr>
              <w:ind w:left="1944"/>
              <w:spacing w:line="235" w:lineRule="auto"/>
              <w:rPr>
                <w:rFonts w:ascii="SimSun" w:hAnsi="SimSun" w:eastAsia="SimSun" w:cs="SimSun"/>
                <w:sz w:val="20"/>
                <w:szCs w:val="20"/>
              </w:rPr>
            </w:pPr>
            <w:r>
              <w:rPr>
                <w:rFonts w:ascii="SimSun" w:hAnsi="SimSun" w:eastAsia="SimSun" w:cs="SimSun"/>
                <w:sz w:val="20"/>
                <w:szCs w:val="20"/>
                <w:spacing w:val="-2"/>
              </w:rPr>
              <w:t>13.8%±5.9%</w:t>
            </w:r>
          </w:p>
        </w:tc>
      </w:tr>
    </w:tbl>
    <w:p>
      <w:pPr>
        <w:spacing w:line="249" w:lineRule="auto"/>
        <w:rPr>
          <w:rFonts w:ascii="Arial"/>
          <w:sz w:val="21"/>
        </w:rPr>
      </w:pPr>
      <w:r/>
    </w:p>
    <w:p>
      <w:pPr>
        <w:ind w:left="332"/>
        <w:spacing w:before="65" w:line="223" w:lineRule="auto"/>
        <w:rPr>
          <w:rFonts w:ascii="SimHei" w:hAnsi="SimHei" w:eastAsia="SimHei" w:cs="SimHei"/>
          <w:sz w:val="20"/>
          <w:szCs w:val="20"/>
        </w:rPr>
      </w:pPr>
      <w:r>
        <w:rPr>
          <w:rFonts w:ascii="SimHei" w:hAnsi="SimHei" w:eastAsia="SimHei" w:cs="SimHei"/>
          <w:sz w:val="20"/>
          <w:szCs w:val="20"/>
          <w:b/>
          <w:bCs/>
          <w:color w:val="3087C1"/>
          <w:spacing w:val="-8"/>
        </w:rPr>
        <w:t>【临床意义】</w:t>
      </w:r>
    </w:p>
    <w:p>
      <w:pPr>
        <w:ind w:right="1120" w:firstLine="429"/>
        <w:spacing w:before="61" w:line="270" w:lineRule="auto"/>
        <w:jc w:val="both"/>
        <w:rPr>
          <w:rFonts w:ascii="SimSun" w:hAnsi="SimSun" w:eastAsia="SimSun" w:cs="SimSun"/>
          <w:sz w:val="20"/>
          <w:szCs w:val="20"/>
        </w:rPr>
      </w:pPr>
      <w:r>
        <w:rPr>
          <w:rFonts w:ascii="SimSun" w:hAnsi="SimSun" w:eastAsia="SimSun" w:cs="SimSun"/>
          <w:sz w:val="20"/>
          <w:szCs w:val="20"/>
          <w:spacing w:val="-2"/>
        </w:rPr>
        <w:t>NK</w:t>
      </w:r>
      <w:r>
        <w:rPr>
          <w:rFonts w:ascii="SimSun" w:hAnsi="SimSun" w:eastAsia="SimSun" w:cs="SimSun"/>
          <w:sz w:val="20"/>
          <w:szCs w:val="20"/>
          <w:spacing w:val="1"/>
        </w:rPr>
        <w:t xml:space="preserve"> </w:t>
      </w:r>
      <w:r>
        <w:rPr>
          <w:rFonts w:ascii="SimSun" w:hAnsi="SimSun" w:eastAsia="SimSun" w:cs="SimSun"/>
          <w:sz w:val="20"/>
          <w:szCs w:val="20"/>
          <w:spacing w:val="-2"/>
        </w:rPr>
        <w:t>细胞活性可作为判断机体抗肿瘤和抗病毒感染的指标之一。在血液</w:t>
      </w:r>
      <w:r>
        <w:rPr>
          <w:rFonts w:ascii="SimSun" w:hAnsi="SimSun" w:eastAsia="SimSun" w:cs="SimSun"/>
          <w:sz w:val="20"/>
          <w:szCs w:val="20"/>
          <w:spacing w:val="-3"/>
        </w:rPr>
        <w:t>系统肿瘤、实体瘤、免</w:t>
      </w:r>
      <w:r>
        <w:rPr>
          <w:rFonts w:ascii="SimSun" w:hAnsi="SimSun" w:eastAsia="SimSun" w:cs="SimSun"/>
          <w:sz w:val="20"/>
          <w:szCs w:val="20"/>
        </w:rPr>
        <w:t xml:space="preserve"> </w:t>
      </w:r>
      <w:r>
        <w:rPr>
          <w:rFonts w:ascii="SimSun" w:hAnsi="SimSun" w:eastAsia="SimSun" w:cs="SimSun"/>
          <w:sz w:val="20"/>
          <w:szCs w:val="20"/>
          <w:spacing w:val="-1"/>
        </w:rPr>
        <w:t>疫缺陷病、艾滋病和某些病毒感染病人，NK</w:t>
      </w:r>
      <w:r>
        <w:rPr>
          <w:rFonts w:ascii="SimSun" w:hAnsi="SimSun" w:eastAsia="SimSun" w:cs="SimSun"/>
          <w:sz w:val="20"/>
          <w:szCs w:val="20"/>
          <w:spacing w:val="38"/>
        </w:rPr>
        <w:t xml:space="preserve"> </w:t>
      </w:r>
      <w:r>
        <w:rPr>
          <w:rFonts w:ascii="SimSun" w:hAnsi="SimSun" w:eastAsia="SimSun" w:cs="SimSun"/>
          <w:sz w:val="20"/>
          <w:szCs w:val="20"/>
          <w:spacing w:val="-1"/>
        </w:rPr>
        <w:t>细胞活性减低；宿主抗移植物反应者，NK</w:t>
      </w:r>
      <w:r>
        <w:rPr>
          <w:rFonts w:ascii="SimSun" w:hAnsi="SimSun" w:eastAsia="SimSun" w:cs="SimSun"/>
          <w:sz w:val="20"/>
          <w:szCs w:val="20"/>
          <w:spacing w:val="31"/>
        </w:rPr>
        <w:t xml:space="preserve"> </w:t>
      </w:r>
      <w:r>
        <w:rPr>
          <w:rFonts w:ascii="SimSun" w:hAnsi="SimSun" w:eastAsia="SimSun" w:cs="SimSun"/>
          <w:sz w:val="20"/>
          <w:szCs w:val="20"/>
          <w:spacing w:val="-1"/>
        </w:rPr>
        <w:t>细胞活性</w:t>
      </w:r>
      <w:r>
        <w:rPr>
          <w:rFonts w:ascii="SimSun" w:hAnsi="SimSun" w:eastAsia="SimSun" w:cs="SimSun"/>
          <w:sz w:val="20"/>
          <w:szCs w:val="20"/>
        </w:rPr>
        <w:t xml:space="preserve"> </w:t>
      </w:r>
      <w:r>
        <w:rPr>
          <w:rFonts w:ascii="SimSun" w:hAnsi="SimSun" w:eastAsia="SimSun" w:cs="SimSun"/>
          <w:sz w:val="20"/>
          <w:szCs w:val="20"/>
          <w:spacing w:val="-1"/>
        </w:rPr>
        <w:t>升高。</w:t>
      </w:r>
    </w:p>
    <w:p>
      <w:pPr>
        <w:ind w:left="432"/>
        <w:spacing w:before="108" w:line="221" w:lineRule="auto"/>
        <w:rPr>
          <w:rFonts w:ascii="SimHei" w:hAnsi="SimHei" w:eastAsia="SimHei" w:cs="SimHei"/>
          <w:sz w:val="20"/>
          <w:szCs w:val="20"/>
        </w:rPr>
      </w:pPr>
      <w:r>
        <w:rPr>
          <w:rFonts w:ascii="SimHei" w:hAnsi="SimHei" w:eastAsia="SimHei" w:cs="SimHei"/>
          <w:sz w:val="20"/>
          <w:szCs w:val="20"/>
          <w:b/>
          <w:bCs/>
          <w:spacing w:val="7"/>
        </w:rPr>
        <w:t>(二)抗体依赖性细胞介导的细胞毒测定</w:t>
      </w:r>
    </w:p>
    <w:p>
      <w:pPr>
        <w:ind w:right="1127" w:firstLine="429"/>
        <w:spacing w:before="80" w:line="271" w:lineRule="auto"/>
        <w:jc w:val="both"/>
        <w:rPr>
          <w:rFonts w:ascii="SimSun" w:hAnsi="SimSun" w:eastAsia="SimSun" w:cs="SimSun"/>
          <w:sz w:val="20"/>
          <w:szCs w:val="20"/>
        </w:rPr>
      </w:pPr>
      <w:r>
        <w:rPr>
          <w:rFonts w:ascii="SimSun" w:hAnsi="SimSun" w:eastAsia="SimSun" w:cs="SimSun"/>
          <w:sz w:val="20"/>
          <w:szCs w:val="20"/>
          <w:spacing w:val="-12"/>
        </w:rPr>
        <w:t>抗体依赖性细胞介导的细胞毒(</w:t>
      </w:r>
      <w:r>
        <w:rPr>
          <w:rFonts w:ascii="SimSun" w:hAnsi="SimSun" w:eastAsia="SimSun" w:cs="SimSun"/>
          <w:sz w:val="20"/>
          <w:szCs w:val="20"/>
          <w:spacing w:val="-11"/>
        </w:rPr>
        <w:t>antibody</w:t>
      </w:r>
      <w:r>
        <w:rPr>
          <w:rFonts w:ascii="SimSun" w:hAnsi="SimSun" w:eastAsia="SimSun" w:cs="SimSun"/>
          <w:sz w:val="20"/>
          <w:szCs w:val="20"/>
          <w:spacing w:val="-5"/>
        </w:rPr>
        <w:t xml:space="preserve"> </w:t>
      </w:r>
      <w:r>
        <w:rPr>
          <w:rFonts w:ascii="SimSun" w:hAnsi="SimSun" w:eastAsia="SimSun" w:cs="SimSun"/>
          <w:sz w:val="20"/>
          <w:szCs w:val="20"/>
          <w:spacing w:val="-11"/>
        </w:rPr>
        <w:t>dependent</w:t>
      </w:r>
      <w:r>
        <w:rPr>
          <w:rFonts w:ascii="SimSun" w:hAnsi="SimSun" w:eastAsia="SimSun" w:cs="SimSun"/>
          <w:sz w:val="20"/>
          <w:szCs w:val="20"/>
          <w:spacing w:val="-5"/>
        </w:rPr>
        <w:t xml:space="preserve"> </w:t>
      </w:r>
      <w:r>
        <w:rPr>
          <w:rFonts w:ascii="SimSun" w:hAnsi="SimSun" w:eastAsia="SimSun" w:cs="SimSun"/>
          <w:sz w:val="20"/>
          <w:szCs w:val="20"/>
          <w:spacing w:val="-11"/>
        </w:rPr>
        <w:t>cel</w:t>
      </w:r>
      <w:r>
        <w:rPr>
          <w:rFonts w:ascii="SimSun" w:hAnsi="SimSun" w:eastAsia="SimSun" w:cs="SimSun"/>
          <w:sz w:val="20"/>
          <w:szCs w:val="20"/>
          <w:spacing w:val="-12"/>
        </w:rPr>
        <w:t>l</w:t>
      </w:r>
      <w:r>
        <w:rPr>
          <w:rFonts w:ascii="SimSun" w:hAnsi="SimSun" w:eastAsia="SimSun" w:cs="SimSun"/>
          <w:sz w:val="20"/>
          <w:szCs w:val="20"/>
          <w:spacing w:val="-13"/>
        </w:rPr>
        <w:t xml:space="preserve"> </w:t>
      </w:r>
      <w:r>
        <w:rPr>
          <w:rFonts w:ascii="SimSun" w:hAnsi="SimSun" w:eastAsia="SimSun" w:cs="SimSun"/>
          <w:sz w:val="20"/>
          <w:szCs w:val="20"/>
          <w:spacing w:val="-12"/>
        </w:rPr>
        <w:t>mediated</w:t>
      </w:r>
      <w:r>
        <w:rPr>
          <w:rFonts w:ascii="SimSun" w:hAnsi="SimSun" w:eastAsia="SimSun" w:cs="SimSun"/>
          <w:sz w:val="20"/>
          <w:szCs w:val="20"/>
          <w:spacing w:val="-4"/>
        </w:rPr>
        <w:t xml:space="preserve"> </w:t>
      </w:r>
      <w:r>
        <w:rPr>
          <w:rFonts w:ascii="SimSun" w:hAnsi="SimSun" w:eastAsia="SimSun" w:cs="SimSun"/>
          <w:sz w:val="20"/>
          <w:szCs w:val="20"/>
          <w:spacing w:val="-12"/>
        </w:rPr>
        <w:t>cytotoxicity,ADCC)特异性由抗</w:t>
      </w:r>
      <w:r>
        <w:rPr>
          <w:rFonts w:ascii="SimSun" w:hAnsi="SimSun" w:eastAsia="SimSun" w:cs="SimSun"/>
          <w:sz w:val="20"/>
          <w:szCs w:val="20"/>
        </w:rPr>
        <w:t xml:space="preserve"> </w:t>
      </w:r>
      <w:r>
        <w:rPr>
          <w:rFonts w:ascii="SimSun" w:hAnsi="SimSun" w:eastAsia="SimSun" w:cs="SimSun"/>
          <w:sz w:val="20"/>
          <w:szCs w:val="20"/>
          <w:spacing w:val="-4"/>
        </w:rPr>
        <w:t>体决定。这类细胞表面有抗体Fc</w:t>
      </w:r>
      <w:r>
        <w:rPr>
          <w:rFonts w:ascii="SimSun" w:hAnsi="SimSun" w:eastAsia="SimSun" w:cs="SimSun"/>
          <w:sz w:val="20"/>
          <w:szCs w:val="20"/>
          <w:spacing w:val="-45"/>
        </w:rPr>
        <w:t xml:space="preserve"> </w:t>
      </w:r>
      <w:r>
        <w:rPr>
          <w:rFonts w:ascii="SimSun" w:hAnsi="SimSun" w:eastAsia="SimSun" w:cs="SimSun"/>
          <w:sz w:val="20"/>
          <w:szCs w:val="20"/>
          <w:spacing w:val="-4"/>
        </w:rPr>
        <w:t>受体，当与相应的抗体结合后，抗体被激活，ADCC</w:t>
      </w:r>
      <w:r>
        <w:rPr>
          <w:rFonts w:ascii="SimSun" w:hAnsi="SimSun" w:eastAsia="SimSun" w:cs="SimSun"/>
          <w:sz w:val="20"/>
          <w:szCs w:val="20"/>
          <w:spacing w:val="51"/>
        </w:rPr>
        <w:t xml:space="preserve"> </w:t>
      </w:r>
      <w:r>
        <w:rPr>
          <w:rFonts w:ascii="SimSun" w:hAnsi="SimSun" w:eastAsia="SimSun" w:cs="SimSun"/>
          <w:sz w:val="20"/>
          <w:szCs w:val="20"/>
          <w:spacing w:val="-4"/>
        </w:rPr>
        <w:t>细胞得以与抗</w:t>
      </w:r>
      <w:r>
        <w:rPr>
          <w:rFonts w:ascii="SimSun" w:hAnsi="SimSun" w:eastAsia="SimSun" w:cs="SimSun"/>
          <w:sz w:val="20"/>
          <w:szCs w:val="20"/>
        </w:rPr>
        <w:t xml:space="preserve"> </w:t>
      </w:r>
      <w:r>
        <w:rPr>
          <w:rFonts w:ascii="SimSun" w:hAnsi="SimSun" w:eastAsia="SimSun" w:cs="SimSun"/>
          <w:sz w:val="20"/>
          <w:szCs w:val="20"/>
          <w:spacing w:val="-3"/>
        </w:rPr>
        <w:t>体的Fc</w:t>
      </w:r>
      <w:r>
        <w:rPr>
          <w:rFonts w:ascii="SimSun" w:hAnsi="SimSun" w:eastAsia="SimSun" w:cs="SimSun"/>
          <w:sz w:val="20"/>
          <w:szCs w:val="20"/>
          <w:spacing w:val="-44"/>
        </w:rPr>
        <w:t xml:space="preserve"> </w:t>
      </w:r>
      <w:r>
        <w:rPr>
          <w:rFonts w:ascii="SimSun" w:hAnsi="SimSun" w:eastAsia="SimSun" w:cs="SimSun"/>
          <w:sz w:val="20"/>
          <w:szCs w:val="20"/>
          <w:spacing w:val="-3"/>
        </w:rPr>
        <w:t>受体结合，引起靶细胞的杀伤与破坏。</w:t>
      </w:r>
    </w:p>
    <w:p>
      <w:pPr>
        <w:ind w:left="332"/>
        <w:spacing w:before="102" w:line="222" w:lineRule="auto"/>
        <w:rPr>
          <w:rFonts w:ascii="SimHei" w:hAnsi="SimHei" w:eastAsia="SimHei" w:cs="SimHei"/>
          <w:sz w:val="20"/>
          <w:szCs w:val="20"/>
        </w:rPr>
      </w:pPr>
      <w:r>
        <w:rPr>
          <w:rFonts w:ascii="SimHei" w:hAnsi="SimHei" w:eastAsia="SimHei" w:cs="SimHei"/>
          <w:sz w:val="20"/>
          <w:szCs w:val="20"/>
          <w:b/>
          <w:bCs/>
          <w:color w:val="065999"/>
          <w:spacing w:val="-8"/>
        </w:rPr>
        <w:t>【参考值】</w:t>
      </w:r>
    </w:p>
    <w:p>
      <w:pPr>
        <w:ind w:right="1086" w:firstLine="429"/>
        <w:spacing w:before="51" w:line="272" w:lineRule="auto"/>
        <w:rPr>
          <w:rFonts w:ascii="SimSun" w:hAnsi="SimSun" w:eastAsia="SimSun" w:cs="SimSun"/>
          <w:sz w:val="20"/>
          <w:szCs w:val="20"/>
        </w:rPr>
      </w:pPr>
      <w:r>
        <w:rPr>
          <w:rFonts w:ascii="SimSun" w:hAnsi="SimSun" w:eastAsia="SimSun" w:cs="SimSun"/>
          <w:sz w:val="20"/>
          <w:szCs w:val="20"/>
          <w:spacing w:val="5"/>
        </w:rPr>
        <w:t>'</w:t>
      </w:r>
      <w:r>
        <w:rPr>
          <w:rFonts w:ascii="SimSun" w:hAnsi="SimSun" w:eastAsia="SimSun" w:cs="SimSun"/>
          <w:sz w:val="20"/>
          <w:szCs w:val="20"/>
        </w:rPr>
        <w:t>Cr</w:t>
      </w:r>
      <w:r>
        <w:rPr>
          <w:rFonts w:ascii="SimSun" w:hAnsi="SimSun" w:eastAsia="SimSun" w:cs="SimSun"/>
          <w:sz w:val="20"/>
          <w:szCs w:val="20"/>
          <w:spacing w:val="-49"/>
        </w:rPr>
        <w:t xml:space="preserve"> </w:t>
      </w:r>
      <w:r>
        <w:rPr>
          <w:rFonts w:ascii="SimSun" w:hAnsi="SimSun" w:eastAsia="SimSun" w:cs="SimSun"/>
          <w:sz w:val="20"/>
          <w:szCs w:val="20"/>
          <w:spacing w:val="5"/>
        </w:rPr>
        <w:t>释放法：</w:t>
      </w:r>
      <w:r>
        <w:rPr>
          <w:rFonts w:ascii="SimSun" w:hAnsi="SimSun" w:eastAsia="SimSun" w:cs="SimSun"/>
          <w:sz w:val="20"/>
          <w:szCs w:val="20"/>
        </w:rPr>
        <w:t xml:space="preserve"> </w:t>
      </w:r>
      <w:r>
        <w:rPr>
          <w:rFonts w:ascii="Calibri" w:hAnsi="Calibri" w:eastAsia="Calibri" w:cs="Calibri"/>
          <w:sz w:val="20"/>
          <w:szCs w:val="20"/>
          <w:spacing w:val="5"/>
        </w:rPr>
        <w:t>⁵</w:t>
      </w:r>
      <w:r>
        <w:rPr>
          <w:rFonts w:ascii="SimSun" w:hAnsi="SimSun" w:eastAsia="SimSun" w:cs="SimSun"/>
          <w:sz w:val="20"/>
          <w:szCs w:val="20"/>
          <w:spacing w:val="5"/>
        </w:rPr>
        <w:t>'</w:t>
      </w:r>
      <w:r>
        <w:rPr>
          <w:rFonts w:ascii="SimSun" w:hAnsi="SimSun" w:eastAsia="SimSun" w:cs="SimSun"/>
          <w:sz w:val="20"/>
          <w:szCs w:val="20"/>
        </w:rPr>
        <w:t>Cr</w:t>
      </w:r>
      <w:r>
        <w:rPr>
          <w:rFonts w:ascii="SimSun" w:hAnsi="SimSun" w:eastAsia="SimSun" w:cs="SimSun"/>
          <w:sz w:val="20"/>
          <w:szCs w:val="20"/>
          <w:spacing w:val="5"/>
        </w:rPr>
        <w:t>释放率&lt;10%为阴性，10%～20%为可疑阳性，≥20%为阳性；溶血空斑法&lt;</w:t>
      </w:r>
      <w:r>
        <w:rPr>
          <w:rFonts w:ascii="SimSun" w:hAnsi="SimSun" w:eastAsia="SimSun" w:cs="SimSun"/>
          <w:sz w:val="20"/>
          <w:szCs w:val="20"/>
        </w:rPr>
        <w:t xml:space="preserve"> </w:t>
      </w:r>
      <w:r>
        <w:rPr>
          <w:rFonts w:ascii="SimSun" w:hAnsi="SimSun" w:eastAsia="SimSun" w:cs="SimSun"/>
          <w:sz w:val="20"/>
          <w:szCs w:val="20"/>
          <w:spacing w:val="12"/>
        </w:rPr>
        <w:t>5.6%为阴性。</w:t>
      </w:r>
    </w:p>
    <w:p>
      <w:pPr>
        <w:ind w:left="332"/>
        <w:spacing w:before="99" w:line="223" w:lineRule="auto"/>
        <w:rPr>
          <w:rFonts w:ascii="SimHei" w:hAnsi="SimHei" w:eastAsia="SimHei" w:cs="SimHei"/>
          <w:sz w:val="20"/>
          <w:szCs w:val="20"/>
        </w:rPr>
      </w:pPr>
      <w:r>
        <w:rPr>
          <w:rFonts w:ascii="SimHei" w:hAnsi="SimHei" w:eastAsia="SimHei" w:cs="SimHei"/>
          <w:sz w:val="20"/>
          <w:szCs w:val="20"/>
          <w:b/>
          <w:bCs/>
          <w:color w:val="308ECD"/>
          <w:spacing w:val="-3"/>
        </w:rPr>
        <w:t>【临床意义】</w:t>
      </w:r>
    </w:p>
    <w:p>
      <w:pPr>
        <w:ind w:right="1112" w:firstLine="429"/>
        <w:spacing w:before="59" w:line="263" w:lineRule="auto"/>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5"/>
        </w:rPr>
        <w:t>增高</w:t>
      </w:r>
      <w:r>
        <w:rPr>
          <w:rFonts w:ascii="SimSun" w:hAnsi="SimSun" w:eastAsia="SimSun" w:cs="SimSun"/>
          <w:sz w:val="20"/>
          <w:szCs w:val="20"/>
          <w:spacing w:val="74"/>
        </w:rPr>
        <w:t xml:space="preserve"> </w:t>
      </w:r>
      <w:r>
        <w:rPr>
          <w:rFonts w:ascii="SimSun" w:hAnsi="SimSun" w:eastAsia="SimSun" w:cs="SimSun"/>
          <w:sz w:val="20"/>
          <w:szCs w:val="20"/>
          <w:spacing w:val="-5"/>
        </w:rPr>
        <w:t>见于自身免疫性疾病，如自身免疫性血小板减少症、自身</w:t>
      </w:r>
      <w:r>
        <w:rPr>
          <w:rFonts w:ascii="SimSun" w:hAnsi="SimSun" w:eastAsia="SimSun" w:cs="SimSun"/>
          <w:sz w:val="20"/>
          <w:szCs w:val="20"/>
          <w:spacing w:val="-6"/>
        </w:rPr>
        <w:t>免疫性溶血性贫血、免疫性</w:t>
      </w:r>
      <w:r>
        <w:rPr>
          <w:rFonts w:ascii="SimSun" w:hAnsi="SimSun" w:eastAsia="SimSun" w:cs="SimSun"/>
          <w:sz w:val="20"/>
          <w:szCs w:val="20"/>
        </w:rPr>
        <w:t xml:space="preserve"> </w:t>
      </w:r>
      <w:r>
        <w:rPr>
          <w:rFonts w:ascii="SimSun" w:hAnsi="SimSun" w:eastAsia="SimSun" w:cs="SimSun"/>
          <w:sz w:val="20"/>
          <w:szCs w:val="20"/>
          <w:spacing w:val="-9"/>
        </w:rPr>
        <w:t>粒细胞缺乏症，甲状腺功能亢进，移植排斥反应等。</w:t>
      </w:r>
    </w:p>
    <w:p>
      <w:pPr>
        <w:ind w:left="429"/>
        <w:spacing w:before="89" w:line="219" w:lineRule="auto"/>
        <w:rPr>
          <w:rFonts w:ascii="SimSun" w:hAnsi="SimSun" w:eastAsia="SimSun" w:cs="SimSun"/>
          <w:sz w:val="20"/>
          <w:szCs w:val="20"/>
        </w:rPr>
      </w:pPr>
      <w:r>
        <w:rPr>
          <w:rFonts w:ascii="Times New Roman" w:hAnsi="Times New Roman" w:eastAsia="Times New Roman" w:cs="Times New Roman"/>
          <w:sz w:val="20"/>
          <w:szCs w:val="20"/>
          <w:b/>
          <w:bCs/>
          <w:spacing w:val="-9"/>
        </w:rPr>
        <w:t>2.</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9"/>
        </w:rPr>
        <w:t>降低</w:t>
      </w:r>
      <w:r>
        <w:rPr>
          <w:rFonts w:ascii="SimSun" w:hAnsi="SimSun" w:eastAsia="SimSun" w:cs="SimSun"/>
          <w:sz w:val="20"/>
          <w:szCs w:val="20"/>
          <w:spacing w:val="81"/>
        </w:rPr>
        <w:t xml:space="preserve"> </w:t>
      </w:r>
      <w:r>
        <w:rPr>
          <w:rFonts w:ascii="SimSun" w:hAnsi="SimSun" w:eastAsia="SimSun" w:cs="SimSun"/>
          <w:sz w:val="20"/>
          <w:szCs w:val="20"/>
          <w:spacing w:val="-9"/>
        </w:rPr>
        <w:t>见于恶性肿瘤、免疫缺陷病、慢性肝炎、肾功能衰竭等。</w:t>
      </w:r>
    </w:p>
    <w:p>
      <w:pPr>
        <w:ind w:left="433"/>
        <w:spacing w:before="225" w:line="223" w:lineRule="auto"/>
        <w:outlineLvl w:val="1"/>
        <w:rPr>
          <w:rFonts w:ascii="SimHei" w:hAnsi="SimHei" w:eastAsia="SimHei" w:cs="SimHei"/>
          <w:sz w:val="23"/>
          <w:szCs w:val="23"/>
        </w:rPr>
      </w:pPr>
      <w:r>
        <w:rPr>
          <w:rFonts w:ascii="SimHei" w:hAnsi="SimHei" w:eastAsia="SimHei" w:cs="SimHei"/>
          <w:sz w:val="23"/>
          <w:szCs w:val="23"/>
          <w:b/>
          <w:bCs/>
          <w:color w:val="2E87CC"/>
          <w:spacing w:val="4"/>
        </w:rPr>
        <w:t>四、细胞因子检测</w:t>
      </w:r>
    </w:p>
    <w:p>
      <w:pPr>
        <w:ind w:right="1107" w:firstLine="429"/>
        <w:spacing w:before="219" w:line="277" w:lineRule="auto"/>
        <w:jc w:val="both"/>
        <w:rPr>
          <w:rFonts w:ascii="SimSun" w:hAnsi="SimSun" w:eastAsia="SimSun" w:cs="SimSun"/>
          <w:sz w:val="20"/>
          <w:szCs w:val="20"/>
        </w:rPr>
      </w:pPr>
      <w:r>
        <w:rPr>
          <w:rFonts w:ascii="SimSun" w:hAnsi="SimSun" w:eastAsia="SimSun" w:cs="SimSun"/>
          <w:sz w:val="20"/>
          <w:szCs w:val="20"/>
          <w:spacing w:val="-4"/>
        </w:rPr>
        <w:t>细胞因子(cytokine,CK)是一类由免疫细胞(淋巴细胞、单核巨噬细胞等)和相关细胞(成纤维细</w:t>
      </w:r>
      <w:r>
        <w:rPr>
          <w:rFonts w:ascii="SimSun" w:hAnsi="SimSun" w:eastAsia="SimSun" w:cs="SimSun"/>
          <w:sz w:val="20"/>
          <w:szCs w:val="20"/>
          <w:spacing w:val="17"/>
        </w:rPr>
        <w:t xml:space="preserve"> </w:t>
      </w:r>
      <w:r>
        <w:rPr>
          <w:rFonts w:ascii="SimSun" w:hAnsi="SimSun" w:eastAsia="SimSun" w:cs="SimSun"/>
          <w:sz w:val="20"/>
          <w:szCs w:val="20"/>
          <w:spacing w:val="-14"/>
        </w:rPr>
        <w:t>胞、内皮细胞等)产生的调节细胞功能的高活性、多功能、低分子蛋白质，属于分泌</w:t>
      </w:r>
      <w:r>
        <w:rPr>
          <w:rFonts w:ascii="SimSun" w:hAnsi="SimSun" w:eastAsia="SimSun" w:cs="SimSun"/>
          <w:sz w:val="20"/>
          <w:szCs w:val="20"/>
          <w:spacing w:val="-15"/>
        </w:rPr>
        <w:t>性蛋白质，不包括免</w:t>
      </w:r>
      <w:r>
        <w:rPr>
          <w:rFonts w:ascii="SimSun" w:hAnsi="SimSun" w:eastAsia="SimSun" w:cs="SimSun"/>
          <w:sz w:val="20"/>
          <w:szCs w:val="20"/>
        </w:rPr>
        <w:t xml:space="preserve"> </w:t>
      </w:r>
      <w:r>
        <w:rPr>
          <w:rFonts w:ascii="SimSun" w:hAnsi="SimSun" w:eastAsia="SimSun" w:cs="SimSun"/>
          <w:sz w:val="20"/>
          <w:szCs w:val="20"/>
          <w:spacing w:val="-7"/>
        </w:rPr>
        <w:t>疫球蛋白、补体和一般生理性细胞产物。细胞</w:t>
      </w:r>
      <w:r>
        <w:rPr>
          <w:rFonts w:ascii="SimSun" w:hAnsi="SimSun" w:eastAsia="SimSun" w:cs="SimSun"/>
          <w:sz w:val="20"/>
          <w:szCs w:val="20"/>
          <w:spacing w:val="-8"/>
        </w:rPr>
        <w:t>因子检测是判断机体免疫功能的一个重要指标。</w:t>
      </w:r>
    </w:p>
    <w:p>
      <w:pPr>
        <w:ind w:right="1140" w:firstLine="429"/>
        <w:spacing w:before="72" w:line="258" w:lineRule="auto"/>
        <w:jc w:val="both"/>
        <w:rPr>
          <w:rFonts w:ascii="SimSun" w:hAnsi="SimSun" w:eastAsia="SimSun" w:cs="SimSun"/>
          <w:sz w:val="20"/>
          <w:szCs w:val="20"/>
        </w:rPr>
      </w:pPr>
      <w:r>
        <w:rPr>
          <w:rFonts w:ascii="SimSun" w:hAnsi="SimSun" w:eastAsia="SimSun" w:cs="SimSun"/>
          <w:sz w:val="20"/>
          <w:szCs w:val="20"/>
          <w:spacing w:val="-15"/>
        </w:rPr>
        <w:t>目前，常见细胞因子有白细胞介素(IL-2、IL-4、IL-6、IL-8)、</w:t>
      </w:r>
      <w:r>
        <w:rPr>
          <w:rFonts w:ascii="SimSun" w:hAnsi="SimSun" w:eastAsia="SimSun" w:cs="SimSun"/>
          <w:sz w:val="20"/>
          <w:szCs w:val="20"/>
          <w:spacing w:val="-16"/>
        </w:rPr>
        <w:t>肿瘤坏死因子、干扰素、集落刺激因</w:t>
      </w:r>
      <w:r>
        <w:rPr>
          <w:rFonts w:ascii="SimSun" w:hAnsi="SimSun" w:eastAsia="SimSun" w:cs="SimSun"/>
          <w:sz w:val="20"/>
          <w:szCs w:val="20"/>
        </w:rPr>
        <w:t xml:space="preserve"> </w:t>
      </w:r>
      <w:r>
        <w:rPr>
          <w:rFonts w:ascii="SimSun" w:hAnsi="SimSun" w:eastAsia="SimSun" w:cs="SimSun"/>
          <w:sz w:val="20"/>
          <w:szCs w:val="20"/>
          <w:spacing w:val="-7"/>
        </w:rPr>
        <w:t>子、红细胞生成素等，但是由于细胞因子在体内的含量甚微，给细胞因子的检测带来困难。</w:t>
      </w:r>
    </w:p>
    <w:p>
      <w:pPr>
        <w:ind w:left="432"/>
        <w:spacing w:before="100" w:line="222" w:lineRule="auto"/>
        <w:rPr>
          <w:rFonts w:ascii="SimHei" w:hAnsi="SimHei" w:eastAsia="SimHei" w:cs="SimHei"/>
          <w:sz w:val="20"/>
          <w:szCs w:val="20"/>
        </w:rPr>
      </w:pPr>
      <w:r>
        <w:rPr>
          <w:rFonts w:ascii="SimHei" w:hAnsi="SimHei" w:eastAsia="SimHei" w:cs="SimHei"/>
          <w:sz w:val="20"/>
          <w:szCs w:val="20"/>
          <w:b/>
          <w:bCs/>
          <w:spacing w:val="-5"/>
        </w:rPr>
        <w:t>(</w:t>
      </w:r>
      <w:r>
        <w:rPr>
          <w:rFonts w:ascii="SimHei" w:hAnsi="SimHei" w:eastAsia="SimHei" w:cs="SimHei"/>
          <w:sz w:val="20"/>
          <w:szCs w:val="20"/>
          <w:spacing w:val="-29"/>
        </w:rPr>
        <w:t xml:space="preserve"> </w:t>
      </w:r>
      <w:r>
        <w:rPr>
          <w:rFonts w:ascii="SimHei" w:hAnsi="SimHei" w:eastAsia="SimHei" w:cs="SimHei"/>
          <w:sz w:val="20"/>
          <w:szCs w:val="20"/>
          <w:b/>
          <w:bCs/>
          <w:spacing w:val="-5"/>
        </w:rPr>
        <w:t>一</w:t>
      </w:r>
      <w:r>
        <w:rPr>
          <w:rFonts w:ascii="SimHei" w:hAnsi="SimHei" w:eastAsia="SimHei" w:cs="SimHei"/>
          <w:sz w:val="20"/>
          <w:szCs w:val="20"/>
          <w:spacing w:val="-42"/>
        </w:rPr>
        <w:t xml:space="preserve"> </w:t>
      </w:r>
      <w:r>
        <w:rPr>
          <w:rFonts w:ascii="SimHei" w:hAnsi="SimHei" w:eastAsia="SimHei" w:cs="SimHei"/>
          <w:sz w:val="20"/>
          <w:szCs w:val="20"/>
          <w:b/>
          <w:bCs/>
          <w:spacing w:val="-5"/>
        </w:rPr>
        <w:t>)</w:t>
      </w:r>
      <w:r>
        <w:rPr>
          <w:rFonts w:ascii="SimHei" w:hAnsi="SimHei" w:eastAsia="SimHei" w:cs="SimHei"/>
          <w:sz w:val="20"/>
          <w:szCs w:val="20"/>
          <w:spacing w:val="-12"/>
        </w:rPr>
        <w:t xml:space="preserve"> </w:t>
      </w:r>
      <w:r>
        <w:rPr>
          <w:rFonts w:ascii="SimHei" w:hAnsi="SimHei" w:eastAsia="SimHei" w:cs="SimHei"/>
          <w:sz w:val="20"/>
          <w:szCs w:val="20"/>
          <w:b/>
          <w:bCs/>
          <w:spacing w:val="-5"/>
        </w:rPr>
        <w:t>IL-2活性及其受体测定</w:t>
      </w:r>
    </w:p>
    <w:p>
      <w:pPr>
        <w:ind w:right="1109" w:firstLine="429"/>
        <w:spacing w:before="48" w:line="284" w:lineRule="auto"/>
        <w:jc w:val="both"/>
        <w:rPr>
          <w:rFonts w:ascii="SimSun" w:hAnsi="SimSun" w:eastAsia="SimSun" w:cs="SimSun"/>
          <w:sz w:val="20"/>
          <w:szCs w:val="20"/>
        </w:rPr>
      </w:pPr>
      <w:r>
        <w:rPr>
          <w:rFonts w:ascii="SimSun" w:hAnsi="SimSun" w:eastAsia="SimSun" w:cs="SimSun"/>
          <w:sz w:val="20"/>
          <w:szCs w:val="20"/>
          <w:spacing w:val="-7"/>
        </w:rPr>
        <w:t>白介素-2(interleukin-2,IL-2)是白细胞介素中的一种。主要由活化T</w:t>
      </w:r>
      <w:r>
        <w:rPr>
          <w:rFonts w:ascii="SimSun" w:hAnsi="SimSun" w:eastAsia="SimSun" w:cs="SimSun"/>
          <w:sz w:val="20"/>
          <w:szCs w:val="20"/>
          <w:spacing w:val="-25"/>
        </w:rPr>
        <w:t xml:space="preserve"> </w:t>
      </w:r>
      <w:r>
        <w:rPr>
          <w:rFonts w:ascii="SimSun" w:hAnsi="SimSun" w:eastAsia="SimSun" w:cs="SimSun"/>
          <w:sz w:val="20"/>
          <w:szCs w:val="20"/>
          <w:spacing w:val="-7"/>
        </w:rPr>
        <w:t>细胞产生</w:t>
      </w:r>
      <w:r>
        <w:rPr>
          <w:rFonts w:ascii="SimSun" w:hAnsi="SimSun" w:eastAsia="SimSun" w:cs="SimSun"/>
          <w:sz w:val="20"/>
          <w:szCs w:val="20"/>
          <w:spacing w:val="-8"/>
        </w:rPr>
        <w:t>，是具有多向性</w:t>
      </w:r>
      <w:r>
        <w:rPr>
          <w:rFonts w:ascii="SimSun" w:hAnsi="SimSun" w:eastAsia="SimSun" w:cs="SimSun"/>
          <w:sz w:val="20"/>
          <w:szCs w:val="20"/>
        </w:rPr>
        <w:t xml:space="preserve"> </w:t>
      </w:r>
      <w:r>
        <w:rPr>
          <w:rFonts w:ascii="SimSun" w:hAnsi="SimSun" w:eastAsia="SimSun" w:cs="SimSun"/>
          <w:sz w:val="20"/>
          <w:szCs w:val="20"/>
          <w:spacing w:val="1"/>
        </w:rPr>
        <w:t>作用的细胞因子(主要促进淋巴细胞生长、增殖、分化)。它对机体的免疫应答和抗病毒感染等有</w:t>
      </w:r>
      <w:r>
        <w:rPr>
          <w:rFonts w:ascii="SimSun" w:hAnsi="SimSun" w:eastAsia="SimSun" w:cs="SimSun"/>
          <w:sz w:val="20"/>
          <w:szCs w:val="20"/>
          <w:spacing w:val="6"/>
        </w:rPr>
        <w:t xml:space="preserve"> </w:t>
      </w:r>
      <w:r>
        <w:rPr>
          <w:rFonts w:ascii="SimSun" w:hAnsi="SimSun" w:eastAsia="SimSun" w:cs="SimSun"/>
          <w:sz w:val="20"/>
          <w:szCs w:val="20"/>
          <w:spacing w:val="-2"/>
        </w:rPr>
        <w:t>重要作用。</w:t>
      </w:r>
    </w:p>
    <w:p>
      <w:pPr>
        <w:ind w:left="332"/>
        <w:spacing w:before="79" w:line="222" w:lineRule="auto"/>
        <w:rPr>
          <w:rFonts w:ascii="SimHei" w:hAnsi="SimHei" w:eastAsia="SimHei" w:cs="SimHei"/>
          <w:sz w:val="20"/>
          <w:szCs w:val="20"/>
        </w:rPr>
      </w:pPr>
      <w:r>
        <w:rPr>
          <w:rFonts w:ascii="SimHei" w:hAnsi="SimHei" w:eastAsia="SimHei" w:cs="SimHei"/>
          <w:sz w:val="20"/>
          <w:szCs w:val="20"/>
          <w:b/>
          <w:bCs/>
          <w:color w:val="144F7C"/>
          <w:spacing w:val="-8"/>
        </w:rPr>
        <w:t>【参考值】</w:t>
      </w:r>
    </w:p>
    <w:p>
      <w:pPr>
        <w:ind w:left="429"/>
        <w:spacing w:before="64" w:line="220" w:lineRule="auto"/>
        <w:rPr>
          <w:rFonts w:ascii="SimSun" w:hAnsi="SimSun" w:eastAsia="SimSun" w:cs="SimSun"/>
          <w:sz w:val="23"/>
          <w:szCs w:val="23"/>
        </w:rPr>
      </w:pPr>
      <w:r>
        <w:rPr>
          <w:rFonts w:ascii="SimSun" w:hAnsi="SimSun" w:eastAsia="SimSun" w:cs="SimSun"/>
          <w:sz w:val="23"/>
          <w:szCs w:val="23"/>
          <w:spacing w:val="-12"/>
        </w:rPr>
        <w:t>IL2:³HTdR掺入法为5～15kU/L。</w:t>
      </w:r>
    </w:p>
    <w:p>
      <w:pPr>
        <w:ind w:left="332"/>
        <w:spacing w:before="81" w:line="223" w:lineRule="auto"/>
        <w:rPr>
          <w:rFonts w:ascii="SimHei" w:hAnsi="SimHei" w:eastAsia="SimHei" w:cs="SimHei"/>
          <w:sz w:val="20"/>
          <w:szCs w:val="20"/>
        </w:rPr>
      </w:pPr>
      <w:r>
        <w:rPr>
          <w:rFonts w:ascii="SimHei" w:hAnsi="SimHei" w:eastAsia="SimHei" w:cs="SimHei"/>
          <w:sz w:val="20"/>
          <w:szCs w:val="20"/>
          <w:b/>
          <w:bCs/>
          <w:color w:val="005CA4"/>
          <w:spacing w:val="-3"/>
        </w:rPr>
        <w:t>【临床意义】</w:t>
      </w:r>
    </w:p>
    <w:p>
      <w:pPr>
        <w:ind w:left="429"/>
        <w:spacing w:before="91" w:line="219" w:lineRule="auto"/>
        <w:rPr>
          <w:rFonts w:ascii="SimSun" w:hAnsi="SimSun" w:eastAsia="SimSun" w:cs="SimSun"/>
          <w:sz w:val="20"/>
          <w:szCs w:val="20"/>
        </w:rPr>
      </w:pPr>
      <w:r>
        <w:rPr>
          <w:rFonts w:ascii="SimSun" w:hAnsi="SimSun" w:eastAsia="SimSun" w:cs="SimSun"/>
          <w:sz w:val="20"/>
          <w:szCs w:val="20"/>
          <w:spacing w:val="-6"/>
        </w:rPr>
        <w:t>1.IL-2</w:t>
      </w:r>
      <w:r>
        <w:rPr>
          <w:rFonts w:ascii="SimSun" w:hAnsi="SimSun" w:eastAsia="SimSun" w:cs="SimSun"/>
          <w:sz w:val="20"/>
          <w:szCs w:val="20"/>
          <w:spacing w:val="24"/>
        </w:rPr>
        <w:t xml:space="preserve">  </w:t>
      </w:r>
      <w:r>
        <w:rPr>
          <w:rFonts w:ascii="SimSun" w:hAnsi="SimSun" w:eastAsia="SimSun" w:cs="SimSun"/>
          <w:sz w:val="20"/>
          <w:szCs w:val="20"/>
          <w:spacing w:val="-6"/>
        </w:rPr>
        <w:t>随年龄的增长，有降低趋势。</w:t>
      </w:r>
    </w:p>
    <w:p>
      <w:pPr>
        <w:sectPr>
          <w:pgSz w:w="11230" w:h="15840"/>
          <w:pgMar w:top="400" w:right="649" w:bottom="400" w:left="1020" w:header="0" w:footer="0" w:gutter="0"/>
        </w:sectPr>
        <w:rPr/>
      </w:pPr>
    </w:p>
    <w:p>
      <w:pPr>
        <w:rPr/>
      </w:pPr>
      <w:r/>
    </w:p>
    <w:p>
      <w:pPr>
        <w:spacing w:line="32" w:lineRule="exact"/>
        <w:rPr/>
      </w:pPr>
      <w:r/>
    </w:p>
    <w:p>
      <w:pPr>
        <w:sectPr>
          <w:pgSz w:w="11230" w:h="15840"/>
          <w:pgMar w:top="400" w:right="1014" w:bottom="400" w:left="672" w:header="0" w:footer="0" w:gutter="0"/>
          <w:cols w:equalWidth="0" w:num="1">
            <w:col w:w="9543" w:space="0"/>
          </w:cols>
        </w:sectPr>
        <w:rPr/>
      </w:pPr>
    </w:p>
    <w:p>
      <w:pPr>
        <w:spacing w:before="86" w:line="184" w:lineRule="auto"/>
        <w:rPr>
          <w:rFonts w:ascii="SimSun" w:hAnsi="SimSun" w:eastAsia="SimSun" w:cs="SimSun"/>
          <w:sz w:val="21"/>
          <w:szCs w:val="21"/>
        </w:rPr>
      </w:pPr>
      <w:r>
        <w:rPr>
          <w:rFonts w:ascii="SimSun" w:hAnsi="SimSun" w:eastAsia="SimSun" w:cs="SimSun"/>
          <w:sz w:val="21"/>
          <w:szCs w:val="21"/>
          <w:b/>
          <w:bCs/>
          <w:color w:val="0067AC"/>
          <w:spacing w:val="-4"/>
        </w:rPr>
        <w:t>416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6"/>
        <w:spacing w:line="629" w:lineRule="exact"/>
        <w:textAlignment w:val="center"/>
        <w:rPr/>
      </w:pPr>
      <w:r>
        <w:drawing>
          <wp:inline distT="0" distB="0" distL="0" distR="0">
            <wp:extent cx="508015" cy="400022"/>
            <wp:effectExtent l="0" t="0" r="0" b="0"/>
            <wp:docPr id="121" name="IM 121"/>
            <wp:cNvGraphicFramePr/>
            <a:graphic>
              <a:graphicData uri="http://schemas.openxmlformats.org/drawingml/2006/picture">
                <pic:pic>
                  <pic:nvPicPr>
                    <pic:cNvPr id="121" name="IM 121"/>
                    <pic:cNvPicPr/>
                  </pic:nvPicPr>
                  <pic:blipFill>
                    <a:blip r:embed="rId140"/>
                    <a:stretch>
                      <a:fillRect/>
                    </a:stretch>
                  </pic:blipFill>
                  <pic:spPr>
                    <a:xfrm rot="0">
                      <a:off x="0" y="0"/>
                      <a:ext cx="508015" cy="40002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C67AD"/>
          <w:spacing w:val="-15"/>
        </w:rPr>
        <w:t>第四篇</w:t>
      </w:r>
      <w:r>
        <w:rPr>
          <w:rFonts w:ascii="SimHei" w:hAnsi="SimHei" w:eastAsia="SimHei" w:cs="SimHei"/>
          <w:sz w:val="21"/>
          <w:szCs w:val="21"/>
          <w:color w:val="0C67AD"/>
          <w:spacing w:val="60"/>
        </w:rPr>
        <w:t xml:space="preserve"> </w:t>
      </w:r>
      <w:r>
        <w:rPr>
          <w:rFonts w:ascii="SimHei" w:hAnsi="SimHei" w:eastAsia="SimHei" w:cs="SimHei"/>
          <w:sz w:val="21"/>
          <w:szCs w:val="21"/>
          <w:color w:val="0C67AD"/>
          <w:spacing w:val="-15"/>
        </w:rPr>
        <w:t>实</w:t>
      </w:r>
      <w:r>
        <w:rPr>
          <w:rFonts w:ascii="SimHei" w:hAnsi="SimHei" w:eastAsia="SimHei" w:cs="SimHei"/>
          <w:sz w:val="21"/>
          <w:szCs w:val="21"/>
          <w:color w:val="0C67AD"/>
          <w:spacing w:val="-37"/>
        </w:rPr>
        <w:t xml:space="preserve"> </w:t>
      </w:r>
      <w:r>
        <w:rPr>
          <w:rFonts w:ascii="SimHei" w:hAnsi="SimHei" w:eastAsia="SimHei" w:cs="SimHei"/>
          <w:sz w:val="21"/>
          <w:szCs w:val="21"/>
          <w:color w:val="0C67AD"/>
          <w:spacing w:val="-15"/>
        </w:rPr>
        <w:t>验</w:t>
      </w:r>
      <w:r>
        <w:rPr>
          <w:rFonts w:ascii="SimHei" w:hAnsi="SimHei" w:eastAsia="SimHei" w:cs="SimHei"/>
          <w:sz w:val="21"/>
          <w:szCs w:val="21"/>
          <w:color w:val="0C67AD"/>
          <w:spacing w:val="-35"/>
        </w:rPr>
        <w:t xml:space="preserve"> </w:t>
      </w:r>
      <w:r>
        <w:rPr>
          <w:rFonts w:ascii="SimHei" w:hAnsi="SimHei" w:eastAsia="SimHei" w:cs="SimHei"/>
          <w:sz w:val="21"/>
          <w:szCs w:val="21"/>
          <w:color w:val="0C67AD"/>
          <w:spacing w:val="-15"/>
        </w:rPr>
        <w:t>诊</w:t>
      </w:r>
      <w:r>
        <w:rPr>
          <w:rFonts w:ascii="SimHei" w:hAnsi="SimHei" w:eastAsia="SimHei" w:cs="SimHei"/>
          <w:sz w:val="21"/>
          <w:szCs w:val="21"/>
          <w:color w:val="0C67AD"/>
          <w:spacing w:val="-27"/>
        </w:rPr>
        <w:t xml:space="preserve"> </w:t>
      </w:r>
      <w:r>
        <w:rPr>
          <w:rFonts w:ascii="SimHei" w:hAnsi="SimHei" w:eastAsia="SimHei" w:cs="SimHei"/>
          <w:sz w:val="21"/>
          <w:szCs w:val="21"/>
          <w:color w:val="0C67AD"/>
          <w:spacing w:val="-15"/>
        </w:rPr>
        <w:t>断</w:t>
      </w:r>
    </w:p>
    <w:p>
      <w:pPr>
        <w:spacing w:line="271" w:lineRule="auto"/>
        <w:rPr>
          <w:rFonts w:ascii="Arial"/>
          <w:sz w:val="21"/>
        </w:rPr>
      </w:pPr>
      <w:r/>
    </w:p>
    <w:p>
      <w:pPr>
        <w:ind w:right="57" w:firstLine="410"/>
        <w:spacing w:before="68" w:line="250" w:lineRule="auto"/>
        <w:rPr>
          <w:rFonts w:ascii="SimSun" w:hAnsi="SimSun" w:eastAsia="SimSun" w:cs="SimSun"/>
          <w:sz w:val="21"/>
          <w:szCs w:val="21"/>
        </w:rPr>
      </w:pPr>
      <w:r>
        <w:rPr>
          <w:rFonts w:ascii="SimSun" w:hAnsi="SimSun" w:eastAsia="SimSun" w:cs="SimSun"/>
          <w:sz w:val="21"/>
          <w:szCs w:val="21"/>
          <w:spacing w:val="-12"/>
        </w:rPr>
        <w:t>(1)增高：见于自身免疫性疾病(SLE、类风</w:t>
      </w:r>
      <w:r>
        <w:rPr>
          <w:rFonts w:ascii="SimSun" w:hAnsi="SimSun" w:eastAsia="SimSun" w:cs="SimSun"/>
          <w:sz w:val="21"/>
          <w:szCs w:val="21"/>
          <w:spacing w:val="-13"/>
        </w:rPr>
        <w:t>湿关节炎等)、再生障碍性贫血、多发性骨髓瘤、排</w:t>
      </w:r>
      <w:r>
        <w:rPr>
          <w:rFonts w:ascii="SimSun" w:hAnsi="SimSun" w:eastAsia="SimSun" w:cs="SimSun"/>
          <w:sz w:val="21"/>
          <w:szCs w:val="21"/>
        </w:rPr>
        <w:t xml:space="preserve"> </w:t>
      </w:r>
      <w:r>
        <w:rPr>
          <w:rFonts w:ascii="SimSun" w:hAnsi="SimSun" w:eastAsia="SimSun" w:cs="SimSun"/>
          <w:sz w:val="21"/>
          <w:szCs w:val="21"/>
          <w:spacing w:val="-7"/>
        </w:rPr>
        <w:t>斥反应等。</w:t>
      </w:r>
    </w:p>
    <w:p>
      <w:pPr>
        <w:ind w:right="55" w:firstLine="410"/>
        <w:spacing w:before="71" w:line="250" w:lineRule="auto"/>
        <w:rPr>
          <w:rFonts w:ascii="SimSun" w:hAnsi="SimSun" w:eastAsia="SimSun" w:cs="SimSun"/>
          <w:sz w:val="21"/>
          <w:szCs w:val="21"/>
        </w:rPr>
      </w:pPr>
      <w:r>
        <w:rPr>
          <w:rFonts w:ascii="SimSun" w:hAnsi="SimSun" w:eastAsia="SimSun" w:cs="SimSun"/>
          <w:sz w:val="21"/>
          <w:szCs w:val="21"/>
          <w:spacing w:val="-14"/>
        </w:rPr>
        <w:t>(2)降低：见于免疫缺陷病(艾滋病、联合免疫缺陷病等)、恶性肿瘤、1</w:t>
      </w:r>
      <w:r>
        <w:rPr>
          <w:rFonts w:ascii="SimSun" w:hAnsi="SimSun" w:eastAsia="SimSun" w:cs="SimSun"/>
          <w:sz w:val="21"/>
          <w:szCs w:val="21"/>
          <w:spacing w:val="-51"/>
        </w:rPr>
        <w:t xml:space="preserve"> </w:t>
      </w:r>
      <w:r>
        <w:rPr>
          <w:rFonts w:ascii="SimSun" w:hAnsi="SimSun" w:eastAsia="SimSun" w:cs="SimSun"/>
          <w:sz w:val="21"/>
          <w:szCs w:val="21"/>
          <w:spacing w:val="-14"/>
        </w:rPr>
        <w:t>型糖尿病、某些病毒感</w:t>
      </w:r>
      <w:r>
        <w:rPr>
          <w:rFonts w:ascii="SimSun" w:hAnsi="SimSun" w:eastAsia="SimSun" w:cs="SimSun"/>
          <w:sz w:val="21"/>
          <w:szCs w:val="21"/>
        </w:rPr>
        <w:t xml:space="preserve"> </w:t>
      </w:r>
      <w:r>
        <w:rPr>
          <w:rFonts w:ascii="SimSun" w:hAnsi="SimSun" w:eastAsia="SimSun" w:cs="SimSun"/>
          <w:sz w:val="21"/>
          <w:szCs w:val="21"/>
          <w:spacing w:val="-10"/>
        </w:rPr>
        <w:t>染等。</w:t>
      </w:r>
    </w:p>
    <w:p>
      <w:pPr>
        <w:ind w:right="22" w:firstLine="410"/>
        <w:spacing w:before="70" w:line="251" w:lineRule="auto"/>
        <w:rPr>
          <w:rFonts w:ascii="SimSun" w:hAnsi="SimSun" w:eastAsia="SimSun" w:cs="SimSun"/>
          <w:sz w:val="21"/>
          <w:szCs w:val="21"/>
        </w:rPr>
      </w:pPr>
      <w:r>
        <w:rPr>
          <w:rFonts w:ascii="SimSun" w:hAnsi="SimSun" w:eastAsia="SimSun" w:cs="SimSun"/>
          <w:sz w:val="21"/>
          <w:szCs w:val="21"/>
          <w:spacing w:val="-2"/>
        </w:rPr>
        <w:t>2.IL-2R</w:t>
      </w:r>
      <w:r>
        <w:rPr>
          <w:rFonts w:ascii="SimSun" w:hAnsi="SimSun" w:eastAsia="SimSun" w:cs="SimSun"/>
          <w:sz w:val="21"/>
          <w:szCs w:val="21"/>
          <w:spacing w:val="39"/>
        </w:rPr>
        <w:t xml:space="preserve">  </w:t>
      </w:r>
      <w:r>
        <w:rPr>
          <w:rFonts w:ascii="SimSun" w:hAnsi="SimSun" w:eastAsia="SimSun" w:cs="SimSun"/>
          <w:sz w:val="21"/>
          <w:szCs w:val="21"/>
          <w:spacing w:val="-2"/>
        </w:rPr>
        <w:t>对急性排斥反应和免疫性疾病有诊断意义，可作为病情观察和药效监测的一项</w:t>
      </w:r>
      <w:r>
        <w:rPr>
          <w:rFonts w:ascii="SimSun" w:hAnsi="SimSun" w:eastAsia="SimSun" w:cs="SimSun"/>
          <w:sz w:val="21"/>
          <w:szCs w:val="21"/>
        </w:rPr>
        <w:t xml:space="preserve"> </w:t>
      </w:r>
      <w:r>
        <w:rPr>
          <w:rFonts w:ascii="SimSun" w:hAnsi="SimSun" w:eastAsia="SimSun" w:cs="SimSun"/>
          <w:sz w:val="21"/>
          <w:szCs w:val="21"/>
          <w:spacing w:val="-10"/>
        </w:rPr>
        <w:t>指标。</w:t>
      </w:r>
    </w:p>
    <w:p>
      <w:pPr>
        <w:ind w:left="413"/>
        <w:spacing w:before="104" w:line="222" w:lineRule="auto"/>
        <w:rPr>
          <w:rFonts w:ascii="SimHei" w:hAnsi="SimHei" w:eastAsia="SimHei" w:cs="SimHei"/>
          <w:sz w:val="21"/>
          <w:szCs w:val="21"/>
        </w:rPr>
      </w:pPr>
      <w:r>
        <w:rPr>
          <w:rFonts w:ascii="SimHei" w:hAnsi="SimHei" w:eastAsia="SimHei" w:cs="SimHei"/>
          <w:sz w:val="21"/>
          <w:szCs w:val="21"/>
          <w:b/>
          <w:bCs/>
          <w:spacing w:val="3"/>
        </w:rPr>
        <w:t>(二)肿瘤坏死因子测定</w:t>
      </w:r>
    </w:p>
    <w:p>
      <w:pPr>
        <w:ind w:firstLine="410"/>
        <w:spacing w:before="88" w:line="267" w:lineRule="auto"/>
        <w:jc w:val="both"/>
        <w:rPr>
          <w:rFonts w:ascii="SimSun" w:hAnsi="SimSun" w:eastAsia="SimSun" w:cs="SimSun"/>
          <w:sz w:val="21"/>
          <w:szCs w:val="21"/>
        </w:rPr>
      </w:pPr>
      <w:r>
        <w:rPr>
          <w:rFonts w:ascii="SimSun" w:hAnsi="SimSun" w:eastAsia="SimSun" w:cs="SimSun"/>
          <w:sz w:val="21"/>
          <w:szCs w:val="21"/>
          <w:spacing w:val="-8"/>
        </w:rPr>
        <w:t>肿瘤坏死因子(tumor</w:t>
      </w:r>
      <w:r>
        <w:rPr>
          <w:rFonts w:ascii="SimSun" w:hAnsi="SimSun" w:eastAsia="SimSun" w:cs="SimSun"/>
          <w:sz w:val="21"/>
          <w:szCs w:val="21"/>
          <w:spacing w:val="-5"/>
        </w:rPr>
        <w:t xml:space="preserve"> </w:t>
      </w:r>
      <w:r>
        <w:rPr>
          <w:rFonts w:ascii="SimSun" w:hAnsi="SimSun" w:eastAsia="SimSun" w:cs="SimSun"/>
          <w:sz w:val="21"/>
          <w:szCs w:val="21"/>
          <w:spacing w:val="-8"/>
        </w:rPr>
        <w:t>necrosis</w:t>
      </w:r>
      <w:r>
        <w:rPr>
          <w:rFonts w:ascii="SimSun" w:hAnsi="SimSun" w:eastAsia="SimSun" w:cs="SimSun"/>
          <w:sz w:val="21"/>
          <w:szCs w:val="21"/>
          <w:spacing w:val="-6"/>
        </w:rPr>
        <w:t xml:space="preserve"> </w:t>
      </w:r>
      <w:r>
        <w:rPr>
          <w:rFonts w:ascii="SimSun" w:hAnsi="SimSun" w:eastAsia="SimSun" w:cs="SimSun"/>
          <w:sz w:val="21"/>
          <w:szCs w:val="21"/>
          <w:spacing w:val="-8"/>
        </w:rPr>
        <w:t>factor,TNF)分为TNFα和</w:t>
      </w:r>
      <w:r>
        <w:rPr>
          <w:rFonts w:ascii="SimSun" w:hAnsi="SimSun" w:eastAsia="SimSun" w:cs="SimSun"/>
          <w:sz w:val="21"/>
          <w:szCs w:val="21"/>
          <w:spacing w:val="-56"/>
        </w:rPr>
        <w:t xml:space="preserve"> </w:t>
      </w:r>
      <w:r>
        <w:rPr>
          <w:rFonts w:ascii="SimSun" w:hAnsi="SimSun" w:eastAsia="SimSun" w:cs="SimSun"/>
          <w:sz w:val="21"/>
          <w:szCs w:val="21"/>
          <w:spacing w:val="-8"/>
        </w:rPr>
        <w:t>TNFβ两型。前者来源于单核细胞、</w:t>
      </w:r>
      <w:r>
        <w:rPr>
          <w:rFonts w:ascii="SimSun" w:hAnsi="SimSun" w:eastAsia="SimSun" w:cs="SimSun"/>
          <w:sz w:val="21"/>
          <w:szCs w:val="21"/>
        </w:rPr>
        <w:t xml:space="preserve"> </w:t>
      </w:r>
      <w:r>
        <w:rPr>
          <w:rFonts w:ascii="SimSun" w:hAnsi="SimSun" w:eastAsia="SimSun" w:cs="SimSun"/>
          <w:sz w:val="21"/>
          <w:szCs w:val="21"/>
          <w:spacing w:val="-3"/>
        </w:rPr>
        <w:t>巨噬细胞；后者来源于T</w:t>
      </w:r>
      <w:r>
        <w:rPr>
          <w:rFonts w:ascii="SimSun" w:hAnsi="SimSun" w:eastAsia="SimSun" w:cs="SimSun"/>
          <w:sz w:val="21"/>
          <w:szCs w:val="21"/>
          <w:spacing w:val="-18"/>
        </w:rPr>
        <w:t xml:space="preserve"> </w:t>
      </w:r>
      <w:r>
        <w:rPr>
          <w:rFonts w:ascii="SimSun" w:hAnsi="SimSun" w:eastAsia="SimSun" w:cs="SimSun"/>
          <w:sz w:val="21"/>
          <w:szCs w:val="21"/>
          <w:spacing w:val="-3"/>
        </w:rPr>
        <w:t>淋巴细胞。两型的结构虽然不同，但生物活性类似。两型都有引起肿</w:t>
      </w:r>
      <w:r>
        <w:rPr>
          <w:rFonts w:ascii="SimSun" w:hAnsi="SimSun" w:eastAsia="SimSun" w:cs="SimSun"/>
          <w:sz w:val="21"/>
          <w:szCs w:val="21"/>
        </w:rPr>
        <w:t xml:space="preserve"> </w:t>
      </w:r>
      <w:r>
        <w:rPr>
          <w:rFonts w:ascii="SimSun" w:hAnsi="SimSun" w:eastAsia="SimSun" w:cs="SimSun"/>
          <w:sz w:val="21"/>
          <w:szCs w:val="21"/>
          <w:spacing w:val="-9"/>
        </w:rPr>
        <w:t>瘤组织出血、坏死和杀伤作用，都可引起抗感染的炎症反应效应，以及对免疫细胞的调节、诱生</w:t>
      </w:r>
      <w:r>
        <w:rPr>
          <w:rFonts w:ascii="SimSun" w:hAnsi="SimSun" w:eastAsia="SimSun" w:cs="SimSun"/>
          <w:sz w:val="21"/>
          <w:szCs w:val="21"/>
          <w:spacing w:val="16"/>
        </w:rPr>
        <w:t xml:space="preserve"> </w:t>
      </w:r>
      <w:r>
        <w:rPr>
          <w:rFonts w:ascii="SimSun" w:hAnsi="SimSun" w:eastAsia="SimSun" w:cs="SimSun"/>
          <w:sz w:val="21"/>
          <w:szCs w:val="21"/>
          <w:spacing w:val="-9"/>
        </w:rPr>
        <w:t>作用。</w:t>
      </w:r>
    </w:p>
    <w:p>
      <w:pPr>
        <w:ind w:left="307"/>
        <w:spacing w:before="66" w:line="222" w:lineRule="auto"/>
        <w:rPr>
          <w:rFonts w:ascii="SimHei" w:hAnsi="SimHei" w:eastAsia="SimHei" w:cs="SimHei"/>
          <w:sz w:val="21"/>
          <w:szCs w:val="21"/>
        </w:rPr>
      </w:pPr>
      <w:r>
        <w:rPr>
          <w:rFonts w:ascii="SimHei" w:hAnsi="SimHei" w:eastAsia="SimHei" w:cs="SimHei"/>
          <w:sz w:val="21"/>
          <w:szCs w:val="21"/>
          <w:b/>
          <w:bCs/>
          <w:color w:val="005699"/>
          <w:spacing w:val="-15"/>
        </w:rPr>
        <w:t>【参考值】</w:t>
      </w:r>
    </w:p>
    <w:p>
      <w:pPr>
        <w:ind w:left="410"/>
        <w:spacing w:before="74" w:line="214" w:lineRule="auto"/>
        <w:rPr>
          <w:rFonts w:ascii="SimSun" w:hAnsi="SimSun" w:eastAsia="SimSun" w:cs="SimSun"/>
          <w:sz w:val="24"/>
          <w:szCs w:val="24"/>
        </w:rPr>
      </w:pPr>
      <w:r>
        <w:rPr>
          <w:rFonts w:ascii="SimSun" w:hAnsi="SimSun" w:eastAsia="SimSun" w:cs="SimSun"/>
          <w:sz w:val="24"/>
          <w:szCs w:val="24"/>
          <w:spacing w:val="-23"/>
        </w:rPr>
        <w:t>(4.3±2.8)μg/L(ELISA法</w:t>
      </w:r>
      <w:r>
        <w:rPr>
          <w:rFonts w:ascii="SimSun" w:hAnsi="SimSun" w:eastAsia="SimSun" w:cs="SimSun"/>
          <w:sz w:val="24"/>
          <w:szCs w:val="24"/>
          <w:spacing w:val="-24"/>
        </w:rPr>
        <w:t>)。</w:t>
      </w:r>
    </w:p>
    <w:p>
      <w:pPr>
        <w:ind w:left="307"/>
        <w:spacing w:before="46" w:line="223" w:lineRule="auto"/>
        <w:rPr>
          <w:rFonts w:ascii="SimHei" w:hAnsi="SimHei" w:eastAsia="SimHei" w:cs="SimHei"/>
          <w:sz w:val="21"/>
          <w:szCs w:val="21"/>
        </w:rPr>
      </w:pPr>
      <w:r>
        <w:rPr>
          <w:rFonts w:ascii="SimHei" w:hAnsi="SimHei" w:eastAsia="SimHei" w:cs="SimHei"/>
          <w:sz w:val="21"/>
          <w:szCs w:val="21"/>
          <w:b/>
          <w:bCs/>
          <w:color w:val="0F66A9"/>
          <w:spacing w:val="-12"/>
        </w:rPr>
        <w:t>【临床意义】</w:t>
      </w:r>
    </w:p>
    <w:p>
      <w:pPr>
        <w:ind w:right="51" w:firstLine="410"/>
        <w:spacing w:before="98" w:line="260" w:lineRule="auto"/>
        <w:jc w:val="both"/>
        <w:rPr>
          <w:rFonts w:ascii="SimSun" w:hAnsi="SimSun" w:eastAsia="SimSun" w:cs="SimSun"/>
          <w:sz w:val="21"/>
          <w:szCs w:val="21"/>
        </w:rPr>
      </w:pPr>
      <w:r>
        <w:rPr>
          <w:rFonts w:ascii="SimSun" w:hAnsi="SimSun" w:eastAsia="SimSun" w:cs="SimSun"/>
          <w:sz w:val="21"/>
          <w:szCs w:val="21"/>
          <w:spacing w:val="-16"/>
        </w:rPr>
        <w:t>TNF</w:t>
      </w:r>
      <w:r>
        <w:rPr>
          <w:rFonts w:ascii="SimSun" w:hAnsi="SimSun" w:eastAsia="SimSun" w:cs="SimSun"/>
          <w:sz w:val="21"/>
          <w:szCs w:val="21"/>
          <w:spacing w:val="-18"/>
        </w:rPr>
        <w:t xml:space="preserve"> </w:t>
      </w:r>
      <w:r>
        <w:rPr>
          <w:rFonts w:ascii="SimSun" w:hAnsi="SimSun" w:eastAsia="SimSun" w:cs="SimSun"/>
          <w:sz w:val="21"/>
          <w:szCs w:val="21"/>
          <w:spacing w:val="-16"/>
        </w:rPr>
        <w:t>有炎症介质作用，能阻止内毒素休克、DIC</w:t>
      </w:r>
      <w:r>
        <w:rPr>
          <w:rFonts w:ascii="SimSun" w:hAnsi="SimSun" w:eastAsia="SimSun" w:cs="SimSun"/>
          <w:sz w:val="21"/>
          <w:szCs w:val="21"/>
          <w:spacing w:val="-46"/>
        </w:rPr>
        <w:t xml:space="preserve"> </w:t>
      </w:r>
      <w:r>
        <w:rPr>
          <w:rFonts w:ascii="SimSun" w:hAnsi="SimSun" w:eastAsia="SimSun" w:cs="SimSun"/>
          <w:sz w:val="21"/>
          <w:szCs w:val="21"/>
          <w:spacing w:val="-16"/>
        </w:rPr>
        <w:t>的发生；有抗感染效应，抑制病毒复制和杀伤病</w:t>
      </w:r>
      <w:r>
        <w:rPr>
          <w:rFonts w:ascii="SimSun" w:hAnsi="SimSun" w:eastAsia="SimSun" w:cs="SimSun"/>
          <w:sz w:val="21"/>
          <w:szCs w:val="21"/>
        </w:rPr>
        <w:t xml:space="preserve"> </w:t>
      </w:r>
      <w:r>
        <w:rPr>
          <w:rFonts w:ascii="SimSun" w:hAnsi="SimSun" w:eastAsia="SimSun" w:cs="SimSun"/>
          <w:sz w:val="21"/>
          <w:szCs w:val="21"/>
          <w:spacing w:val="-11"/>
        </w:rPr>
        <w:t>毒感染细胞；有抗肿瘤作用，杀伤和破坏肿瘤细胞。血中TNF</w:t>
      </w:r>
      <w:r>
        <w:rPr>
          <w:rFonts w:ascii="SimSun" w:hAnsi="SimSun" w:eastAsia="SimSun" w:cs="SimSun"/>
          <w:sz w:val="21"/>
          <w:szCs w:val="21"/>
          <w:spacing w:val="-17"/>
        </w:rPr>
        <w:t xml:space="preserve"> </w:t>
      </w:r>
      <w:r>
        <w:rPr>
          <w:rFonts w:ascii="SimSun" w:hAnsi="SimSun" w:eastAsia="SimSun" w:cs="SimSun"/>
          <w:sz w:val="21"/>
          <w:szCs w:val="21"/>
          <w:spacing w:val="-11"/>
        </w:rPr>
        <w:t>水平增高特别对某些感染性疾病(如</w:t>
      </w:r>
      <w:r>
        <w:rPr>
          <w:rFonts w:ascii="SimSun" w:hAnsi="SimSun" w:eastAsia="SimSun" w:cs="SimSun"/>
          <w:sz w:val="21"/>
          <w:szCs w:val="21"/>
        </w:rPr>
        <w:t xml:space="preserve"> </w:t>
      </w:r>
      <w:r>
        <w:rPr>
          <w:rFonts w:ascii="SimSun" w:hAnsi="SimSun" w:eastAsia="SimSun" w:cs="SimSun"/>
          <w:sz w:val="21"/>
          <w:szCs w:val="21"/>
          <w:spacing w:val="-9"/>
        </w:rPr>
        <w:t>脑膜炎球菌感染)的病情观察有价值。</w:t>
      </w:r>
    </w:p>
    <w:p>
      <w:pPr>
        <w:ind w:left="413"/>
        <w:spacing w:before="101" w:line="222" w:lineRule="auto"/>
        <w:rPr>
          <w:rFonts w:ascii="SimHei" w:hAnsi="SimHei" w:eastAsia="SimHei" w:cs="SimHei"/>
          <w:sz w:val="21"/>
          <w:szCs w:val="21"/>
        </w:rPr>
      </w:pPr>
      <w:r>
        <w:rPr>
          <w:rFonts w:ascii="SimHei" w:hAnsi="SimHei" w:eastAsia="SimHei" w:cs="SimHei"/>
          <w:sz w:val="21"/>
          <w:szCs w:val="21"/>
          <w:b/>
          <w:bCs/>
          <w:spacing w:val="9"/>
        </w:rPr>
        <w:t>(三)干扰素测定</w:t>
      </w:r>
    </w:p>
    <w:p>
      <w:pPr>
        <w:ind w:firstLine="410"/>
        <w:spacing w:before="76" w:line="252" w:lineRule="auto"/>
        <w:rPr>
          <w:rFonts w:ascii="SimSun" w:hAnsi="SimSun" w:eastAsia="SimSun" w:cs="SimSun"/>
          <w:sz w:val="21"/>
          <w:szCs w:val="21"/>
        </w:rPr>
      </w:pPr>
      <w:r>
        <w:rPr>
          <w:rFonts w:ascii="SimSun" w:hAnsi="SimSun" w:eastAsia="SimSun" w:cs="SimSun"/>
          <w:sz w:val="21"/>
          <w:szCs w:val="21"/>
          <w:spacing w:val="-14"/>
        </w:rPr>
        <w:t>干扰素(interferon,IFN)是宿主细胞受病毒感染后产生的一种</w:t>
      </w:r>
      <w:r>
        <w:rPr>
          <w:rFonts w:ascii="SimSun" w:hAnsi="SimSun" w:eastAsia="SimSun" w:cs="SimSun"/>
          <w:sz w:val="21"/>
          <w:szCs w:val="21"/>
          <w:spacing w:val="-15"/>
        </w:rPr>
        <w:t>非特异性防御因子，具有抗病毒、</w:t>
      </w:r>
      <w:r>
        <w:rPr>
          <w:rFonts w:ascii="SimSun" w:hAnsi="SimSun" w:eastAsia="SimSun" w:cs="SimSun"/>
          <w:sz w:val="21"/>
          <w:szCs w:val="21"/>
        </w:rPr>
        <w:t xml:space="preserve"> </w:t>
      </w:r>
      <w:r>
        <w:rPr>
          <w:rFonts w:ascii="SimSun" w:hAnsi="SimSun" w:eastAsia="SimSun" w:cs="SimSun"/>
          <w:sz w:val="21"/>
          <w:szCs w:val="21"/>
          <w:spacing w:val="-20"/>
        </w:rPr>
        <w:t>抗肿瘤、免疫调节、控制细胞增殖的作用。</w:t>
      </w:r>
    </w:p>
    <w:p>
      <w:pPr>
        <w:ind w:left="307"/>
        <w:spacing w:before="88" w:line="222" w:lineRule="auto"/>
        <w:rPr>
          <w:rFonts w:ascii="SimHei" w:hAnsi="SimHei" w:eastAsia="SimHei" w:cs="SimHei"/>
          <w:sz w:val="21"/>
          <w:szCs w:val="21"/>
        </w:rPr>
      </w:pPr>
      <w:r>
        <w:rPr>
          <w:rFonts w:ascii="SimHei" w:hAnsi="SimHei" w:eastAsia="SimHei" w:cs="SimHei"/>
          <w:sz w:val="21"/>
          <w:szCs w:val="21"/>
          <w:b/>
          <w:bCs/>
          <w:color w:val="2C84BF"/>
          <w:spacing w:val="-15"/>
        </w:rPr>
        <w:t>【参考值】</w:t>
      </w:r>
    </w:p>
    <w:p>
      <w:pPr>
        <w:ind w:left="410"/>
        <w:spacing w:before="74" w:line="222" w:lineRule="auto"/>
        <w:rPr>
          <w:rFonts w:ascii="SimSun" w:hAnsi="SimSun" w:eastAsia="SimSun" w:cs="SimSun"/>
          <w:sz w:val="21"/>
          <w:szCs w:val="21"/>
        </w:rPr>
      </w:pPr>
      <w:r>
        <w:rPr>
          <w:rFonts w:ascii="SimSun" w:hAnsi="SimSun" w:eastAsia="SimSun" w:cs="SimSun"/>
          <w:sz w:val="21"/>
          <w:szCs w:val="21"/>
          <w:spacing w:val="-1"/>
        </w:rPr>
        <w:t>1~4kU/L(ELISA</w:t>
      </w:r>
      <w:r>
        <w:rPr>
          <w:rFonts w:ascii="SimSun" w:hAnsi="SimSun" w:eastAsia="SimSun" w:cs="SimSun"/>
          <w:sz w:val="21"/>
          <w:szCs w:val="21"/>
          <w:spacing w:val="54"/>
        </w:rPr>
        <w:t xml:space="preserve"> </w:t>
      </w:r>
      <w:r>
        <w:rPr>
          <w:rFonts w:ascii="SimSun" w:hAnsi="SimSun" w:eastAsia="SimSun" w:cs="SimSun"/>
          <w:sz w:val="21"/>
          <w:szCs w:val="21"/>
          <w:spacing w:val="-1"/>
        </w:rPr>
        <w:t>法)。</w:t>
      </w:r>
    </w:p>
    <w:p>
      <w:pPr>
        <w:ind w:left="307"/>
        <w:spacing w:before="61" w:line="223" w:lineRule="auto"/>
        <w:rPr>
          <w:rFonts w:ascii="SimHei" w:hAnsi="SimHei" w:eastAsia="SimHei" w:cs="SimHei"/>
          <w:sz w:val="21"/>
          <w:szCs w:val="21"/>
        </w:rPr>
      </w:pPr>
      <w:r>
        <w:rPr>
          <w:rFonts w:ascii="SimHei" w:hAnsi="SimHei" w:eastAsia="SimHei" w:cs="SimHei"/>
          <w:sz w:val="21"/>
          <w:szCs w:val="21"/>
          <w:b/>
          <w:bCs/>
          <w:color w:val="1B76BC"/>
          <w:spacing w:val="-12"/>
        </w:rPr>
        <w:t>【临床意义】</w:t>
      </w:r>
    </w:p>
    <w:p>
      <w:pPr>
        <w:ind w:right="59" w:firstLine="410"/>
        <w:spacing w:before="86" w:line="258" w:lineRule="auto"/>
        <w:rPr>
          <w:rFonts w:ascii="SimHei" w:hAnsi="SimHei" w:eastAsia="SimHei" w:cs="SimHei"/>
          <w:sz w:val="21"/>
          <w:szCs w:val="21"/>
        </w:rPr>
      </w:pPr>
      <w:r>
        <w:rPr>
          <w:rFonts w:ascii="SimHei" w:hAnsi="SimHei" w:eastAsia="SimHei" w:cs="SimHei"/>
          <w:sz w:val="21"/>
          <w:szCs w:val="21"/>
          <w:spacing w:val="-13"/>
        </w:rPr>
        <w:t>1.</w:t>
      </w:r>
      <w:r>
        <w:rPr>
          <w:rFonts w:ascii="SimHei" w:hAnsi="SimHei" w:eastAsia="SimHei" w:cs="SimHei"/>
          <w:sz w:val="21"/>
          <w:szCs w:val="21"/>
          <w:spacing w:val="-55"/>
        </w:rPr>
        <w:t xml:space="preserve"> </w:t>
      </w:r>
      <w:r>
        <w:rPr>
          <w:rFonts w:ascii="SimHei" w:hAnsi="SimHei" w:eastAsia="SimHei" w:cs="SimHei"/>
          <w:sz w:val="21"/>
          <w:szCs w:val="21"/>
          <w:spacing w:val="-13"/>
        </w:rPr>
        <w:t>增高</w:t>
      </w:r>
      <w:r>
        <w:rPr>
          <w:rFonts w:ascii="SimHei" w:hAnsi="SimHei" w:eastAsia="SimHei" w:cs="SimHei"/>
          <w:sz w:val="21"/>
          <w:szCs w:val="21"/>
          <w:spacing w:val="61"/>
        </w:rPr>
        <w:t xml:space="preserve"> </w:t>
      </w:r>
      <w:r>
        <w:rPr>
          <w:rFonts w:ascii="SimHei" w:hAnsi="SimHei" w:eastAsia="SimHei" w:cs="SimHei"/>
          <w:sz w:val="21"/>
          <w:szCs w:val="21"/>
          <w:spacing w:val="-13"/>
        </w:rPr>
        <w:t>见于SLE、</w:t>
      </w:r>
      <w:r>
        <w:rPr>
          <w:rFonts w:ascii="SimHei" w:hAnsi="SimHei" w:eastAsia="SimHei" w:cs="SimHei"/>
          <w:sz w:val="21"/>
          <w:szCs w:val="21"/>
          <w:spacing w:val="-25"/>
        </w:rPr>
        <w:t xml:space="preserve"> </w:t>
      </w:r>
      <w:r>
        <w:rPr>
          <w:rFonts w:ascii="SimHei" w:hAnsi="SimHei" w:eastAsia="SimHei" w:cs="SimHei"/>
          <w:sz w:val="21"/>
          <w:szCs w:val="21"/>
          <w:spacing w:val="-13"/>
        </w:rPr>
        <w:t>非活动性类风湿性关节炎、恶性肿瘤早期、急性病毒感染、再生障碍性贫</w:t>
      </w:r>
      <w:r>
        <w:rPr>
          <w:rFonts w:ascii="SimHei" w:hAnsi="SimHei" w:eastAsia="SimHei" w:cs="SimHei"/>
          <w:sz w:val="21"/>
          <w:szCs w:val="21"/>
        </w:rPr>
        <w:t xml:space="preserve"> </w:t>
      </w:r>
      <w:r>
        <w:rPr>
          <w:rFonts w:ascii="SimHei" w:hAnsi="SimHei" w:eastAsia="SimHei" w:cs="SimHei"/>
          <w:sz w:val="21"/>
          <w:szCs w:val="21"/>
          <w:spacing w:val="-8"/>
        </w:rPr>
        <w:t>血等。</w:t>
      </w:r>
    </w:p>
    <w:p>
      <w:pPr>
        <w:ind w:left="410"/>
        <w:spacing w:before="73" w:line="591" w:lineRule="exact"/>
        <w:rPr>
          <w:rFonts w:ascii="SimHei" w:hAnsi="SimHei" w:eastAsia="SimHei" w:cs="SimHei"/>
          <w:sz w:val="21"/>
          <w:szCs w:val="21"/>
        </w:rPr>
      </w:pPr>
      <w:r>
        <w:rPr>
          <w:rFonts w:ascii="Times New Roman" w:hAnsi="Times New Roman" w:eastAsia="Times New Roman" w:cs="Times New Roman"/>
          <w:sz w:val="21"/>
          <w:szCs w:val="21"/>
          <w:b/>
          <w:bCs/>
          <w:spacing w:val="-13"/>
          <w:position w:val="29"/>
        </w:rPr>
        <w:t>2.</w:t>
      </w:r>
      <w:r>
        <w:rPr>
          <w:rFonts w:ascii="Times New Roman" w:hAnsi="Times New Roman" w:eastAsia="Times New Roman" w:cs="Times New Roman"/>
          <w:sz w:val="21"/>
          <w:szCs w:val="21"/>
          <w:spacing w:val="28"/>
          <w:position w:val="29"/>
        </w:rPr>
        <w:t xml:space="preserve"> </w:t>
      </w:r>
      <w:r>
        <w:rPr>
          <w:rFonts w:ascii="SimHei" w:hAnsi="SimHei" w:eastAsia="SimHei" w:cs="SimHei"/>
          <w:sz w:val="21"/>
          <w:szCs w:val="21"/>
          <w:b/>
          <w:bCs/>
          <w:spacing w:val="-13"/>
          <w:position w:val="29"/>
        </w:rPr>
        <w:t>减低</w:t>
      </w:r>
      <w:r>
        <w:rPr>
          <w:rFonts w:ascii="SimHei" w:hAnsi="SimHei" w:eastAsia="SimHei" w:cs="SimHei"/>
          <w:sz w:val="21"/>
          <w:szCs w:val="21"/>
          <w:spacing w:val="97"/>
          <w:position w:val="29"/>
        </w:rPr>
        <w:t xml:space="preserve"> </w:t>
      </w:r>
      <w:r>
        <w:rPr>
          <w:rFonts w:ascii="SimHei" w:hAnsi="SimHei" w:eastAsia="SimHei" w:cs="SimHei"/>
          <w:sz w:val="21"/>
          <w:szCs w:val="21"/>
          <w:spacing w:val="-13"/>
          <w:position w:val="29"/>
        </w:rPr>
        <w:t>见于乙型病毒性肝炎携带者及病人、哮</w:t>
      </w:r>
      <w:r>
        <w:rPr>
          <w:rFonts w:ascii="SimHei" w:hAnsi="SimHei" w:eastAsia="SimHei" w:cs="SimHei"/>
          <w:sz w:val="21"/>
          <w:szCs w:val="21"/>
          <w:spacing w:val="-14"/>
          <w:position w:val="29"/>
        </w:rPr>
        <w:t>喘、活动性类风湿关节炎等。</w:t>
      </w:r>
    </w:p>
    <w:p>
      <w:pPr>
        <w:ind w:left="2614"/>
        <w:spacing w:before="1" w:line="221" w:lineRule="auto"/>
        <w:rPr>
          <w:rFonts w:ascii="SimHei" w:hAnsi="SimHei" w:eastAsia="SimHei" w:cs="SimHei"/>
          <w:sz w:val="30"/>
          <w:szCs w:val="30"/>
        </w:rPr>
      </w:pPr>
      <w:r>
        <w:rPr>
          <w:rFonts w:ascii="SimHei" w:hAnsi="SimHei" w:eastAsia="SimHei" w:cs="SimHei"/>
          <w:sz w:val="30"/>
          <w:szCs w:val="30"/>
          <w:b/>
          <w:bCs/>
          <w:spacing w:val="-3"/>
        </w:rPr>
        <w:t>第三节</w:t>
      </w:r>
      <w:r>
        <w:rPr>
          <w:rFonts w:ascii="SimHei" w:hAnsi="SimHei" w:eastAsia="SimHei" w:cs="SimHei"/>
          <w:sz w:val="30"/>
          <w:szCs w:val="30"/>
          <w:spacing w:val="132"/>
        </w:rPr>
        <w:t xml:space="preserve"> </w:t>
      </w:r>
      <w:r>
        <w:rPr>
          <w:rFonts w:ascii="SimHei" w:hAnsi="SimHei" w:eastAsia="SimHei" w:cs="SimHei"/>
          <w:sz w:val="30"/>
          <w:szCs w:val="30"/>
          <w:b/>
          <w:bCs/>
          <w:spacing w:val="-3"/>
        </w:rPr>
        <w:t>肿瘤标志物检测</w:t>
      </w:r>
    </w:p>
    <w:p>
      <w:pPr>
        <w:spacing w:line="282" w:lineRule="auto"/>
        <w:rPr>
          <w:rFonts w:ascii="Arial"/>
          <w:sz w:val="21"/>
        </w:rPr>
      </w:pPr>
      <w:r/>
    </w:p>
    <w:p>
      <w:pPr>
        <w:ind w:right="55" w:firstLine="410"/>
        <w:spacing w:before="69" w:line="265" w:lineRule="auto"/>
        <w:jc w:val="both"/>
        <w:rPr>
          <w:rFonts w:ascii="SimSun" w:hAnsi="SimSun" w:eastAsia="SimSun" w:cs="SimSun"/>
          <w:sz w:val="21"/>
          <w:szCs w:val="21"/>
        </w:rPr>
      </w:pPr>
      <w:r>
        <w:rPr>
          <w:rFonts w:ascii="SimSun" w:hAnsi="SimSun" w:eastAsia="SimSun" w:cs="SimSun"/>
          <w:sz w:val="21"/>
          <w:szCs w:val="21"/>
          <w:spacing w:val="-12"/>
        </w:rPr>
        <w:t>肿瘤标志物(tumor</w:t>
      </w:r>
      <w:r>
        <w:rPr>
          <w:rFonts w:ascii="SimSun" w:hAnsi="SimSun" w:eastAsia="SimSun" w:cs="SimSun"/>
          <w:sz w:val="21"/>
          <w:szCs w:val="21"/>
          <w:spacing w:val="2"/>
        </w:rPr>
        <w:t xml:space="preserve"> </w:t>
      </w:r>
      <w:r>
        <w:rPr>
          <w:rFonts w:ascii="SimSun" w:hAnsi="SimSun" w:eastAsia="SimSun" w:cs="SimSun"/>
          <w:sz w:val="21"/>
          <w:szCs w:val="21"/>
          <w:spacing w:val="-12"/>
        </w:rPr>
        <w:t>marker)是由肿瘤细胞本身合成、释放，或是机体对肿瘤细胞反应而产生或</w:t>
      </w:r>
      <w:r>
        <w:rPr>
          <w:rFonts w:ascii="SimSun" w:hAnsi="SimSun" w:eastAsia="SimSun" w:cs="SimSun"/>
          <w:sz w:val="21"/>
          <w:szCs w:val="21"/>
        </w:rPr>
        <w:t xml:space="preserve"> </w:t>
      </w:r>
      <w:r>
        <w:rPr>
          <w:rFonts w:ascii="SimSun" w:hAnsi="SimSun" w:eastAsia="SimSun" w:cs="SimSun"/>
          <w:sz w:val="21"/>
          <w:szCs w:val="21"/>
          <w:spacing w:val="-13"/>
        </w:rPr>
        <w:t>升高的一类物质。肿瘤标志物存在于血液、细胞、组织或体液中，反</w:t>
      </w:r>
      <w:r>
        <w:rPr>
          <w:rFonts w:ascii="SimSun" w:hAnsi="SimSun" w:eastAsia="SimSun" w:cs="SimSun"/>
          <w:sz w:val="21"/>
          <w:szCs w:val="21"/>
          <w:spacing w:val="-14"/>
        </w:rPr>
        <w:t>映肿瘤的存在和生长，通过化</w:t>
      </w:r>
      <w:r>
        <w:rPr>
          <w:rFonts w:ascii="SimSun" w:hAnsi="SimSun" w:eastAsia="SimSun" w:cs="SimSun"/>
          <w:sz w:val="21"/>
          <w:szCs w:val="21"/>
        </w:rPr>
        <w:t xml:space="preserve"> </w:t>
      </w:r>
      <w:r>
        <w:rPr>
          <w:rFonts w:ascii="SimSun" w:hAnsi="SimSun" w:eastAsia="SimSun" w:cs="SimSun"/>
          <w:sz w:val="21"/>
          <w:szCs w:val="21"/>
          <w:spacing w:val="-13"/>
        </w:rPr>
        <w:t>学、免疫学以及基因组学等方法测定肿瘤标志物，对肿瘤的诊断、疗</w:t>
      </w:r>
      <w:r>
        <w:rPr>
          <w:rFonts w:ascii="SimSun" w:hAnsi="SimSun" w:eastAsia="SimSun" w:cs="SimSun"/>
          <w:sz w:val="21"/>
          <w:szCs w:val="21"/>
          <w:spacing w:val="-14"/>
        </w:rPr>
        <w:t>效和复发的监测、预后的判断</w:t>
      </w:r>
      <w:r>
        <w:rPr>
          <w:rFonts w:ascii="SimSun" w:hAnsi="SimSun" w:eastAsia="SimSun" w:cs="SimSun"/>
          <w:sz w:val="21"/>
          <w:szCs w:val="21"/>
        </w:rPr>
        <w:t xml:space="preserve"> </w:t>
      </w:r>
      <w:r>
        <w:rPr>
          <w:rFonts w:ascii="SimSun" w:hAnsi="SimSun" w:eastAsia="SimSun" w:cs="SimSun"/>
          <w:sz w:val="21"/>
          <w:szCs w:val="21"/>
          <w:spacing w:val="-15"/>
        </w:rPr>
        <w:t>具有一定的价值。肿瘤标志物主要包括蛋白质类、糖类、酶类和激素类肿瘤标志物。</w:t>
      </w:r>
    </w:p>
    <w:p>
      <w:pPr>
        <w:ind w:left="413"/>
        <w:spacing w:before="249" w:line="221" w:lineRule="auto"/>
        <w:outlineLvl w:val="1"/>
        <w:rPr>
          <w:rFonts w:ascii="SimHei" w:hAnsi="SimHei" w:eastAsia="SimHei" w:cs="SimHei"/>
          <w:sz w:val="24"/>
          <w:szCs w:val="24"/>
        </w:rPr>
      </w:pPr>
      <w:r>
        <w:rPr>
          <w:rFonts w:ascii="SimHei" w:hAnsi="SimHei" w:eastAsia="SimHei" w:cs="SimHei"/>
          <w:sz w:val="24"/>
          <w:szCs w:val="24"/>
          <w:b/>
          <w:bCs/>
          <w:color w:val="1D83D1"/>
          <w:spacing w:val="-5"/>
        </w:rPr>
        <w:t>一、蛋白质类肿瘤标志物的检测</w:t>
      </w:r>
    </w:p>
    <w:p>
      <w:pPr>
        <w:ind w:left="413"/>
        <w:spacing w:before="203" w:line="222" w:lineRule="auto"/>
        <w:rPr>
          <w:rFonts w:ascii="SimHei" w:hAnsi="SimHei" w:eastAsia="SimHei" w:cs="SimHei"/>
          <w:sz w:val="21"/>
          <w:szCs w:val="21"/>
        </w:rPr>
      </w:pPr>
      <w:r>
        <w:rPr>
          <w:rFonts w:ascii="SimHei" w:hAnsi="SimHei" w:eastAsia="SimHei" w:cs="SimHei"/>
          <w:sz w:val="21"/>
          <w:szCs w:val="21"/>
          <w:b/>
          <w:bCs/>
          <w:spacing w:val="7"/>
        </w:rPr>
        <w:t>(一)甲胎蛋白测定</w:t>
      </w:r>
    </w:p>
    <w:p>
      <w:pPr>
        <w:ind w:right="57" w:firstLine="410"/>
        <w:spacing w:before="88" w:line="266" w:lineRule="auto"/>
        <w:jc w:val="both"/>
        <w:rPr>
          <w:rFonts w:ascii="SimSun" w:hAnsi="SimSun" w:eastAsia="SimSun" w:cs="SimSun"/>
          <w:sz w:val="21"/>
          <w:szCs w:val="21"/>
        </w:rPr>
      </w:pPr>
      <w:r>
        <w:rPr>
          <w:rFonts w:ascii="SimSun" w:hAnsi="SimSun" w:eastAsia="SimSun" w:cs="SimSun"/>
          <w:sz w:val="21"/>
          <w:szCs w:val="21"/>
          <w:spacing w:val="-11"/>
        </w:rPr>
        <w:t>甲胎蛋白</w:t>
      </w:r>
      <w:r>
        <w:rPr>
          <w:rFonts w:ascii="SimSun" w:hAnsi="SimSun" w:eastAsia="SimSun" w:cs="SimSun"/>
          <w:sz w:val="21"/>
          <w:szCs w:val="21"/>
          <w:spacing w:val="-12"/>
        </w:rPr>
        <w:t>(</w:t>
      </w:r>
      <w:r>
        <w:rPr>
          <w:rFonts w:ascii="SimSun" w:hAnsi="SimSun" w:eastAsia="SimSun" w:cs="SimSun"/>
          <w:sz w:val="21"/>
          <w:szCs w:val="21"/>
          <w:spacing w:val="-11"/>
        </w:rPr>
        <w:t>alphafetoprotein</w:t>
      </w:r>
      <w:r>
        <w:rPr>
          <w:rFonts w:ascii="SimSun" w:hAnsi="SimSun" w:eastAsia="SimSun" w:cs="SimSun"/>
          <w:sz w:val="21"/>
          <w:szCs w:val="21"/>
          <w:spacing w:val="-12"/>
        </w:rPr>
        <w:t>,</w:t>
      </w:r>
      <w:r>
        <w:rPr>
          <w:rFonts w:ascii="SimSun" w:hAnsi="SimSun" w:eastAsia="SimSun" w:cs="SimSun"/>
          <w:sz w:val="21"/>
          <w:szCs w:val="21"/>
          <w:spacing w:val="-11"/>
        </w:rPr>
        <w:t>AFP</w:t>
      </w:r>
      <w:r>
        <w:rPr>
          <w:rFonts w:ascii="SimSun" w:hAnsi="SimSun" w:eastAsia="SimSun" w:cs="SimSun"/>
          <w:sz w:val="21"/>
          <w:szCs w:val="21"/>
          <w:spacing w:val="-12"/>
        </w:rPr>
        <w:t>)是在胎儿早期由肝脏和卵黄囊合成的一种血清糖蛋白，出生</w:t>
      </w:r>
      <w:r>
        <w:rPr>
          <w:rFonts w:ascii="SimSun" w:hAnsi="SimSun" w:eastAsia="SimSun" w:cs="SimSun"/>
          <w:sz w:val="21"/>
          <w:szCs w:val="21"/>
        </w:rPr>
        <w:t xml:space="preserve"> </w:t>
      </w:r>
      <w:r>
        <w:rPr>
          <w:rFonts w:ascii="SimSun" w:hAnsi="SimSun" w:eastAsia="SimSun" w:cs="SimSun"/>
          <w:sz w:val="21"/>
          <w:szCs w:val="21"/>
          <w:spacing w:val="-8"/>
        </w:rPr>
        <w:t>后，AFP</w:t>
      </w:r>
      <w:r>
        <w:rPr>
          <w:rFonts w:ascii="SimSun" w:hAnsi="SimSun" w:eastAsia="SimSun" w:cs="SimSun"/>
          <w:sz w:val="21"/>
          <w:szCs w:val="21"/>
          <w:spacing w:val="-9"/>
        </w:rPr>
        <w:t xml:space="preserve"> </w:t>
      </w:r>
      <w:r>
        <w:rPr>
          <w:rFonts w:ascii="SimSun" w:hAnsi="SimSun" w:eastAsia="SimSun" w:cs="SimSun"/>
          <w:sz w:val="21"/>
          <w:szCs w:val="21"/>
          <w:spacing w:val="-8"/>
        </w:rPr>
        <w:t>的合成很快受到抑制。当肝细胞或生殖腺胚胎组织发生恶性病变</w:t>
      </w:r>
      <w:r>
        <w:rPr>
          <w:rFonts w:ascii="SimSun" w:hAnsi="SimSun" w:eastAsia="SimSun" w:cs="SimSun"/>
          <w:sz w:val="21"/>
          <w:szCs w:val="21"/>
          <w:spacing w:val="-9"/>
        </w:rPr>
        <w:t>时，有关基因重新被激</w:t>
      </w:r>
      <w:r>
        <w:rPr>
          <w:rFonts w:ascii="SimSun" w:hAnsi="SimSun" w:eastAsia="SimSun" w:cs="SimSun"/>
          <w:sz w:val="21"/>
          <w:szCs w:val="21"/>
        </w:rPr>
        <w:t xml:space="preserve"> </w:t>
      </w:r>
      <w:r>
        <w:rPr>
          <w:rFonts w:ascii="SimSun" w:hAnsi="SimSun" w:eastAsia="SimSun" w:cs="SimSun"/>
          <w:sz w:val="21"/>
          <w:szCs w:val="21"/>
          <w:spacing w:val="-8"/>
        </w:rPr>
        <w:t>活，使原来已丧失合成AFP</w:t>
      </w:r>
      <w:r>
        <w:rPr>
          <w:rFonts w:ascii="SimSun" w:hAnsi="SimSun" w:eastAsia="SimSun" w:cs="SimSun"/>
          <w:sz w:val="21"/>
          <w:szCs w:val="21"/>
          <w:spacing w:val="-9"/>
        </w:rPr>
        <w:t xml:space="preserve"> </w:t>
      </w:r>
      <w:r>
        <w:rPr>
          <w:rFonts w:ascii="SimSun" w:hAnsi="SimSun" w:eastAsia="SimSun" w:cs="SimSun"/>
          <w:sz w:val="21"/>
          <w:szCs w:val="21"/>
          <w:spacing w:val="-8"/>
        </w:rPr>
        <w:t>能力的细胞又重新开</w:t>
      </w:r>
      <w:r>
        <w:rPr>
          <w:rFonts w:ascii="SimSun" w:hAnsi="SimSun" w:eastAsia="SimSun" w:cs="SimSun"/>
          <w:sz w:val="21"/>
          <w:szCs w:val="21"/>
          <w:spacing w:val="-9"/>
        </w:rPr>
        <w:t>始合成，以致血中</w:t>
      </w:r>
      <w:r>
        <w:rPr>
          <w:rFonts w:ascii="SimSun" w:hAnsi="SimSun" w:eastAsia="SimSun" w:cs="SimSun"/>
          <w:sz w:val="21"/>
          <w:szCs w:val="21"/>
          <w:spacing w:val="-8"/>
        </w:rPr>
        <w:t>AFP</w:t>
      </w:r>
      <w:r>
        <w:rPr>
          <w:rFonts w:ascii="SimSun" w:hAnsi="SimSun" w:eastAsia="SimSun" w:cs="SimSun"/>
          <w:sz w:val="21"/>
          <w:szCs w:val="21"/>
          <w:spacing w:val="-9"/>
        </w:rPr>
        <w:t xml:space="preserve"> </w:t>
      </w:r>
      <w:r>
        <w:rPr>
          <w:rFonts w:ascii="SimSun" w:hAnsi="SimSun" w:eastAsia="SimSun" w:cs="SimSun"/>
          <w:sz w:val="21"/>
          <w:szCs w:val="21"/>
          <w:spacing w:val="-9"/>
        </w:rPr>
        <w:t>含量明显升高。因此血中</w:t>
      </w:r>
      <w:r>
        <w:rPr>
          <w:rFonts w:ascii="SimSun" w:hAnsi="SimSun" w:eastAsia="SimSun" w:cs="SimSun"/>
          <w:sz w:val="21"/>
          <w:szCs w:val="21"/>
        </w:rPr>
        <w:t xml:space="preserve"> </w:t>
      </w:r>
      <w:r>
        <w:rPr>
          <w:rFonts w:ascii="SimSun" w:hAnsi="SimSun" w:eastAsia="SimSun" w:cs="SimSun"/>
          <w:sz w:val="21"/>
          <w:szCs w:val="21"/>
          <w:spacing w:val="-8"/>
        </w:rPr>
        <w:t>AFP</w:t>
      </w:r>
      <w:r>
        <w:rPr>
          <w:rFonts w:ascii="SimSun" w:hAnsi="SimSun" w:eastAsia="SimSun" w:cs="SimSun"/>
          <w:sz w:val="21"/>
          <w:szCs w:val="21"/>
          <w:spacing w:val="-22"/>
        </w:rPr>
        <w:t xml:space="preserve"> </w:t>
      </w:r>
      <w:r>
        <w:rPr>
          <w:rFonts w:ascii="SimSun" w:hAnsi="SimSun" w:eastAsia="SimSun" w:cs="SimSun"/>
          <w:sz w:val="21"/>
          <w:szCs w:val="21"/>
          <w:spacing w:val="-8"/>
        </w:rPr>
        <w:t>浓度检测对诊断肝细胞癌及滋养细胞恶性肿瘤有重要的临床价值。</w:t>
      </w:r>
    </w:p>
    <w:p>
      <w:pPr>
        <w:ind w:left="307"/>
        <w:spacing w:before="101" w:line="222" w:lineRule="auto"/>
        <w:rPr>
          <w:rFonts w:ascii="SimHei" w:hAnsi="SimHei" w:eastAsia="SimHei" w:cs="SimHei"/>
          <w:sz w:val="21"/>
          <w:szCs w:val="21"/>
        </w:rPr>
      </w:pPr>
      <w:r>
        <w:rPr>
          <w:rFonts w:ascii="SimHei" w:hAnsi="SimHei" w:eastAsia="SimHei" w:cs="SimHei"/>
          <w:sz w:val="21"/>
          <w:szCs w:val="21"/>
          <w:b/>
          <w:bCs/>
          <w:color w:val="1681D4"/>
          <w:spacing w:val="-15"/>
        </w:rPr>
        <w:t>【参考值】</w:t>
      </w:r>
    </w:p>
    <w:p>
      <w:pPr>
        <w:ind w:left="410"/>
        <w:spacing w:before="89" w:line="183" w:lineRule="auto"/>
        <w:rPr>
          <w:rFonts w:ascii="SimSun" w:hAnsi="SimSun" w:eastAsia="SimSun" w:cs="SimSun"/>
          <w:sz w:val="21"/>
          <w:szCs w:val="21"/>
        </w:rPr>
      </w:pPr>
      <w:r>
        <w:rPr>
          <w:rFonts w:ascii="Times New Roman" w:hAnsi="Times New Roman" w:eastAsia="Times New Roman" w:cs="Times New Roman"/>
          <w:sz w:val="21"/>
          <w:szCs w:val="21"/>
          <w:spacing w:val="-11"/>
        </w:rPr>
        <w:t>&lt;25μg/L(RIA</w:t>
      </w:r>
      <w:r>
        <w:rPr>
          <w:rFonts w:ascii="SimSun" w:hAnsi="SimSun" w:eastAsia="SimSun" w:cs="SimSun"/>
          <w:sz w:val="21"/>
          <w:szCs w:val="21"/>
          <w:spacing w:val="-11"/>
        </w:rPr>
        <w:t>、</w:t>
      </w:r>
      <w:r>
        <w:rPr>
          <w:rFonts w:ascii="Times New Roman" w:hAnsi="Times New Roman" w:eastAsia="Times New Roman" w:cs="Times New Roman"/>
          <w:sz w:val="21"/>
          <w:szCs w:val="21"/>
          <w:spacing w:val="-11"/>
        </w:rPr>
        <w:t>CLIA</w:t>
      </w:r>
      <w:r>
        <w:rPr>
          <w:rFonts w:ascii="SimSun" w:hAnsi="SimSun" w:eastAsia="SimSun" w:cs="SimSun"/>
          <w:sz w:val="21"/>
          <w:szCs w:val="21"/>
          <w:spacing w:val="-11"/>
        </w:rPr>
        <w:t>、</w:t>
      </w:r>
      <w:r>
        <w:rPr>
          <w:rFonts w:ascii="Times New Roman" w:hAnsi="Times New Roman" w:eastAsia="Times New Roman" w:cs="Times New Roman"/>
          <w:sz w:val="21"/>
          <w:szCs w:val="21"/>
          <w:spacing w:val="-11"/>
        </w:rPr>
        <w:t>ELISA)</w:t>
      </w:r>
      <w:r>
        <w:rPr>
          <w:rFonts w:ascii="SimSun" w:hAnsi="SimSun" w:eastAsia="SimSun" w:cs="SimSun"/>
          <w:sz w:val="21"/>
          <w:szCs w:val="21"/>
          <w:spacing w:val="-11"/>
        </w:rPr>
        <w:t>。</w:t>
      </w:r>
    </w:p>
    <w:p>
      <w:pPr>
        <w:sectPr>
          <w:type w:val="continuous"/>
          <w:pgSz w:w="11230" w:h="15840"/>
          <w:pgMar w:top="400" w:right="1014" w:bottom="400" w:left="672" w:header="0" w:footer="0" w:gutter="0"/>
          <w:cols w:equalWidth="0" w:num="2">
            <w:col w:w="928" w:space="100"/>
            <w:col w:w="8516" w:space="0"/>
          </w:cols>
        </w:sectPr>
        <w:rPr/>
      </w:pPr>
    </w:p>
    <w:p>
      <w:pPr>
        <w:rPr/>
      </w:pPr>
      <w:r/>
    </w:p>
    <w:p>
      <w:pPr>
        <w:spacing w:line="52" w:lineRule="exact"/>
        <w:rPr/>
      </w:pPr>
      <w:r/>
    </w:p>
    <w:p>
      <w:pPr>
        <w:sectPr>
          <w:pgSz w:w="11230" w:h="15840"/>
          <w:pgMar w:top="400" w:right="689" w:bottom="400" w:left="980" w:header="0" w:footer="0" w:gutter="0"/>
          <w:cols w:equalWidth="0" w:num="1">
            <w:col w:w="9560" w:space="0"/>
          </w:cols>
        </w:sectPr>
        <w:rPr/>
      </w:pPr>
    </w:p>
    <w:p>
      <w:pPr>
        <w:ind w:right="215"/>
        <w:spacing w:before="42" w:line="221" w:lineRule="auto"/>
        <w:jc w:val="right"/>
        <w:rPr>
          <w:rFonts w:ascii="SimHei" w:hAnsi="SimHei" w:eastAsia="SimHei" w:cs="SimHei"/>
          <w:sz w:val="21"/>
          <w:szCs w:val="21"/>
        </w:rPr>
      </w:pPr>
      <w:r>
        <w:rPr>
          <w:rFonts w:ascii="SimHei" w:hAnsi="SimHei" w:eastAsia="SimHei" w:cs="SimHei"/>
          <w:sz w:val="21"/>
          <w:szCs w:val="21"/>
          <w:color w:val="256A9F"/>
          <w:spacing w:val="-19"/>
          <w:w w:val="95"/>
        </w:rPr>
        <w:t>第八章</w:t>
      </w:r>
      <w:r>
        <w:rPr>
          <w:rFonts w:ascii="SimHei" w:hAnsi="SimHei" w:eastAsia="SimHei" w:cs="SimHei"/>
          <w:sz w:val="21"/>
          <w:szCs w:val="21"/>
          <w:color w:val="256A9F"/>
          <w:spacing w:val="102"/>
        </w:rPr>
        <w:t xml:space="preserve"> </w:t>
      </w:r>
      <w:r>
        <w:rPr>
          <w:rFonts w:ascii="SimHei" w:hAnsi="SimHei" w:eastAsia="SimHei" w:cs="SimHei"/>
          <w:sz w:val="21"/>
          <w:szCs w:val="21"/>
          <w:color w:val="256A9F"/>
          <w:spacing w:val="-19"/>
          <w:w w:val="95"/>
        </w:rPr>
        <w:t>临床常用免疫学检测</w:t>
      </w:r>
    </w:p>
    <w:p>
      <w:pPr>
        <w:ind w:left="287"/>
        <w:spacing w:before="308" w:line="223" w:lineRule="auto"/>
        <w:rPr>
          <w:rFonts w:ascii="SimHei" w:hAnsi="SimHei" w:eastAsia="SimHei" w:cs="SimHei"/>
          <w:sz w:val="21"/>
          <w:szCs w:val="21"/>
        </w:rPr>
      </w:pPr>
      <w:r>
        <w:rPr>
          <w:rFonts w:ascii="SimHei" w:hAnsi="SimHei" w:eastAsia="SimHei" w:cs="SimHei"/>
          <w:sz w:val="21"/>
          <w:szCs w:val="21"/>
          <w:b/>
          <w:bCs/>
          <w:color w:val="1E6EAC"/>
          <w:spacing w:val="-13"/>
        </w:rPr>
        <w:t>【临床意义】</w:t>
      </w:r>
    </w:p>
    <w:p>
      <w:pPr>
        <w:ind w:right="381" w:firstLine="389"/>
        <w:spacing w:before="88" w:line="249" w:lineRule="auto"/>
        <w:rPr>
          <w:rFonts w:ascii="SimSun" w:hAnsi="SimSun" w:eastAsia="SimSun" w:cs="SimSun"/>
          <w:sz w:val="21"/>
          <w:szCs w:val="21"/>
        </w:rPr>
      </w:pPr>
      <w:r>
        <w:rPr>
          <w:rFonts w:ascii="SimSun" w:hAnsi="SimSun" w:eastAsia="SimSun" w:cs="SimSun"/>
          <w:sz w:val="21"/>
          <w:szCs w:val="21"/>
          <w:spacing w:val="12"/>
        </w:rPr>
        <w:t>1.原发性肝细胞癌病人血清</w:t>
      </w:r>
      <w:r>
        <w:rPr>
          <w:rFonts w:ascii="SimSun" w:hAnsi="SimSun" w:eastAsia="SimSun" w:cs="SimSun"/>
          <w:sz w:val="21"/>
          <w:szCs w:val="21"/>
          <w:spacing w:val="-56"/>
        </w:rPr>
        <w:t xml:space="preserve"> </w:t>
      </w:r>
      <w:r>
        <w:rPr>
          <w:rFonts w:ascii="SimSun" w:hAnsi="SimSun" w:eastAsia="SimSun" w:cs="SimSun"/>
          <w:sz w:val="21"/>
          <w:szCs w:val="21"/>
        </w:rPr>
        <w:t>AFP</w:t>
      </w:r>
      <w:r>
        <w:rPr>
          <w:rFonts w:ascii="SimSun" w:hAnsi="SimSun" w:eastAsia="SimSun" w:cs="SimSun"/>
          <w:sz w:val="21"/>
          <w:szCs w:val="21"/>
          <w:spacing w:val="1"/>
        </w:rPr>
        <w:t xml:space="preserve"> </w:t>
      </w:r>
      <w:r>
        <w:rPr>
          <w:rFonts w:ascii="SimSun" w:hAnsi="SimSun" w:eastAsia="SimSun" w:cs="SimSun"/>
          <w:sz w:val="21"/>
          <w:szCs w:val="21"/>
          <w:spacing w:val="12"/>
        </w:rPr>
        <w:t>增高，阳性率为67</w:t>
      </w:r>
      <w:r>
        <w:rPr>
          <w:rFonts w:ascii="SimSun" w:hAnsi="SimSun" w:eastAsia="SimSun" w:cs="SimSun"/>
          <w:sz w:val="21"/>
          <w:szCs w:val="21"/>
          <w:spacing w:val="11"/>
        </w:rPr>
        <w:t>.8%～74.4%。约50%的病人</w:t>
      </w:r>
      <w:r>
        <w:rPr>
          <w:rFonts w:ascii="SimSun" w:hAnsi="SimSun" w:eastAsia="SimSun" w:cs="SimSun"/>
          <w:sz w:val="21"/>
          <w:szCs w:val="21"/>
        </w:rPr>
        <w:t>AFP</w:t>
      </w:r>
      <w:r>
        <w:rPr>
          <w:rFonts w:ascii="SimSun" w:hAnsi="SimSun" w:eastAsia="SimSun" w:cs="SimSun"/>
          <w:sz w:val="21"/>
          <w:szCs w:val="21"/>
          <w:spacing w:val="11"/>
        </w:rPr>
        <w:t>&gt;</w:t>
      </w:r>
      <w:r>
        <w:rPr>
          <w:rFonts w:ascii="SimSun" w:hAnsi="SimSun" w:eastAsia="SimSun" w:cs="SimSun"/>
          <w:sz w:val="21"/>
          <w:szCs w:val="21"/>
        </w:rPr>
        <w:t xml:space="preserve"> </w:t>
      </w:r>
      <w:r>
        <w:rPr>
          <w:rFonts w:ascii="SimSun" w:hAnsi="SimSun" w:eastAsia="SimSun" w:cs="SimSun"/>
          <w:sz w:val="21"/>
          <w:szCs w:val="21"/>
          <w:spacing w:val="-3"/>
        </w:rPr>
        <w:t>300μg/L,但约有18%的原发性肝癌病人AFP</w:t>
      </w:r>
      <w:r>
        <w:rPr>
          <w:rFonts w:ascii="SimSun" w:hAnsi="SimSun" w:eastAsia="SimSun" w:cs="SimSun"/>
          <w:sz w:val="21"/>
          <w:szCs w:val="21"/>
          <w:spacing w:val="-6"/>
        </w:rPr>
        <w:t xml:space="preserve"> </w:t>
      </w:r>
      <w:r>
        <w:rPr>
          <w:rFonts w:ascii="SimSun" w:hAnsi="SimSun" w:eastAsia="SimSun" w:cs="SimSun"/>
          <w:sz w:val="21"/>
          <w:szCs w:val="21"/>
          <w:spacing w:val="-3"/>
        </w:rPr>
        <w:t>不升高。</w:t>
      </w:r>
    </w:p>
    <w:p>
      <w:pPr>
        <w:ind w:right="250" w:firstLine="389"/>
        <w:spacing w:before="92" w:line="255" w:lineRule="auto"/>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37"/>
        </w:rPr>
        <w:t xml:space="preserve"> </w:t>
      </w:r>
      <w:r>
        <w:rPr>
          <w:rFonts w:ascii="SimSun" w:hAnsi="SimSun" w:eastAsia="SimSun" w:cs="SimSun"/>
          <w:sz w:val="21"/>
          <w:szCs w:val="21"/>
          <w:spacing w:val="1"/>
        </w:rPr>
        <w:t>生殖腺胚胎肿瘤(睾丸癌、卵巢癌、畸胎瘤等)、胃癌或胰腺癌时，血中</w:t>
      </w:r>
      <w:r>
        <w:rPr>
          <w:rFonts w:ascii="SimSun" w:hAnsi="SimSun" w:eastAsia="SimSun" w:cs="SimSun"/>
          <w:sz w:val="21"/>
          <w:szCs w:val="21"/>
        </w:rPr>
        <w:t>AFP</w:t>
      </w:r>
      <w:r>
        <w:rPr>
          <w:rFonts w:ascii="SimSun" w:hAnsi="SimSun" w:eastAsia="SimSun" w:cs="SimSun"/>
          <w:sz w:val="21"/>
          <w:szCs w:val="21"/>
          <w:spacing w:val="12"/>
        </w:rPr>
        <w:t xml:space="preserve"> </w:t>
      </w:r>
      <w:r>
        <w:rPr>
          <w:rFonts w:ascii="SimSun" w:hAnsi="SimSun" w:eastAsia="SimSun" w:cs="SimSun"/>
          <w:sz w:val="21"/>
          <w:szCs w:val="21"/>
          <w:spacing w:val="1"/>
        </w:rPr>
        <w:t>含量也可</w:t>
      </w:r>
      <w:r>
        <w:rPr>
          <w:rFonts w:ascii="SimSun" w:hAnsi="SimSun" w:eastAsia="SimSun" w:cs="SimSun"/>
          <w:sz w:val="21"/>
          <w:szCs w:val="21"/>
        </w:rPr>
        <w:t xml:space="preserve"> </w:t>
      </w:r>
      <w:r>
        <w:rPr>
          <w:rFonts w:ascii="SimSun" w:hAnsi="SimSun" w:eastAsia="SimSun" w:cs="SimSun"/>
          <w:sz w:val="21"/>
          <w:szCs w:val="21"/>
          <w:spacing w:val="-4"/>
        </w:rPr>
        <w:t>升高。</w:t>
      </w:r>
    </w:p>
    <w:p>
      <w:pPr>
        <w:ind w:left="389"/>
        <w:spacing w:before="74" w:line="214" w:lineRule="auto"/>
        <w:rPr>
          <w:rFonts w:ascii="SimSun" w:hAnsi="SimSun" w:eastAsia="SimSun" w:cs="SimSun"/>
          <w:sz w:val="21"/>
          <w:szCs w:val="21"/>
        </w:rPr>
      </w:pPr>
      <w:r>
        <w:rPr>
          <w:rFonts w:ascii="SimSun" w:hAnsi="SimSun" w:eastAsia="SimSun" w:cs="SimSun"/>
          <w:sz w:val="21"/>
          <w:szCs w:val="21"/>
          <w:spacing w:val="-12"/>
        </w:rPr>
        <w:t>3.</w:t>
      </w:r>
      <w:r>
        <w:rPr>
          <w:rFonts w:ascii="SimSun" w:hAnsi="SimSun" w:eastAsia="SimSun" w:cs="SimSun"/>
          <w:sz w:val="21"/>
          <w:szCs w:val="21"/>
          <w:spacing w:val="-63"/>
        </w:rPr>
        <w:t xml:space="preserve"> </w:t>
      </w:r>
      <w:r>
        <w:rPr>
          <w:rFonts w:ascii="SimSun" w:hAnsi="SimSun" w:eastAsia="SimSun" w:cs="SimSun"/>
          <w:sz w:val="21"/>
          <w:szCs w:val="21"/>
          <w:spacing w:val="-12"/>
        </w:rPr>
        <w:t>病毒性肝炎、肝硬化时AFP</w:t>
      </w:r>
      <w:r>
        <w:rPr>
          <w:rFonts w:ascii="SimSun" w:hAnsi="SimSun" w:eastAsia="SimSun" w:cs="SimSun"/>
          <w:sz w:val="21"/>
          <w:szCs w:val="21"/>
          <w:spacing w:val="-19"/>
        </w:rPr>
        <w:t xml:space="preserve"> </w:t>
      </w:r>
      <w:r>
        <w:rPr>
          <w:rFonts w:ascii="SimSun" w:hAnsi="SimSun" w:eastAsia="SimSun" w:cs="SimSun"/>
          <w:sz w:val="21"/>
          <w:szCs w:val="21"/>
          <w:spacing w:val="-12"/>
        </w:rPr>
        <w:t>有不同程度的升高，通常&lt;300μg/L。</w:t>
      </w:r>
    </w:p>
    <w:p>
      <w:pPr>
        <w:ind w:right="250" w:firstLine="389"/>
        <w:spacing w:before="87" w:line="257" w:lineRule="auto"/>
        <w:rPr>
          <w:rFonts w:ascii="SimSun" w:hAnsi="SimSun" w:eastAsia="SimSun" w:cs="SimSun"/>
          <w:sz w:val="21"/>
          <w:szCs w:val="21"/>
        </w:rPr>
      </w:pPr>
      <w:r>
        <w:rPr>
          <w:rFonts w:ascii="SimSun" w:hAnsi="SimSun" w:eastAsia="SimSun" w:cs="SimSun"/>
          <w:sz w:val="21"/>
          <w:szCs w:val="21"/>
          <w:spacing w:val="-2"/>
        </w:rPr>
        <w:t>4.</w:t>
      </w:r>
      <w:r>
        <w:rPr>
          <w:rFonts w:ascii="SimSun" w:hAnsi="SimSun" w:eastAsia="SimSun" w:cs="SimSun"/>
          <w:sz w:val="21"/>
          <w:szCs w:val="21"/>
          <w:spacing w:val="-58"/>
        </w:rPr>
        <w:t xml:space="preserve"> </w:t>
      </w:r>
      <w:r>
        <w:rPr>
          <w:rFonts w:ascii="SimSun" w:hAnsi="SimSun" w:eastAsia="SimSun" w:cs="SimSun"/>
          <w:sz w:val="21"/>
          <w:szCs w:val="21"/>
          <w:spacing w:val="-2"/>
        </w:rPr>
        <w:t>妊娠3~4个月，孕妇AFP</w:t>
      </w:r>
      <w:r>
        <w:rPr>
          <w:rFonts w:ascii="SimSun" w:hAnsi="SimSun" w:eastAsia="SimSun" w:cs="SimSun"/>
          <w:sz w:val="21"/>
          <w:szCs w:val="21"/>
          <w:spacing w:val="-29"/>
        </w:rPr>
        <w:t xml:space="preserve"> </w:t>
      </w:r>
      <w:r>
        <w:rPr>
          <w:rFonts w:ascii="SimSun" w:hAnsi="SimSun" w:eastAsia="SimSun" w:cs="SimSun"/>
          <w:sz w:val="21"/>
          <w:szCs w:val="21"/>
          <w:spacing w:val="-2"/>
        </w:rPr>
        <w:t>开始升高，7~8个月达高峰，但多低于4</w:t>
      </w:r>
      <w:r>
        <w:rPr>
          <w:rFonts w:ascii="SimSun" w:hAnsi="SimSun" w:eastAsia="SimSun" w:cs="SimSun"/>
          <w:sz w:val="21"/>
          <w:szCs w:val="21"/>
          <w:spacing w:val="-3"/>
        </w:rPr>
        <w:t>00μg/L,分娩后3周恢复</w:t>
      </w:r>
      <w:r>
        <w:rPr>
          <w:rFonts w:ascii="SimSun" w:hAnsi="SimSun" w:eastAsia="SimSun" w:cs="SimSun"/>
          <w:sz w:val="21"/>
          <w:szCs w:val="21"/>
        </w:rPr>
        <w:t xml:space="preserve"> </w:t>
      </w:r>
      <w:r>
        <w:rPr>
          <w:rFonts w:ascii="SimSun" w:hAnsi="SimSun" w:eastAsia="SimSun" w:cs="SimSun"/>
          <w:sz w:val="21"/>
          <w:szCs w:val="21"/>
          <w:spacing w:val="-12"/>
        </w:rPr>
        <w:t>正常。胎儿神经管畸形、双胎、先兆流产等均会使孕妇血液和羊水中AFP</w:t>
      </w:r>
      <w:r>
        <w:rPr>
          <w:rFonts w:ascii="SimSun" w:hAnsi="SimSun" w:eastAsia="SimSun" w:cs="SimSun"/>
          <w:sz w:val="21"/>
          <w:szCs w:val="21"/>
          <w:spacing w:val="-10"/>
        </w:rPr>
        <w:t xml:space="preserve"> </w:t>
      </w:r>
      <w:r>
        <w:rPr>
          <w:rFonts w:ascii="SimSun" w:hAnsi="SimSun" w:eastAsia="SimSun" w:cs="SimSun"/>
          <w:sz w:val="21"/>
          <w:szCs w:val="21"/>
          <w:spacing w:val="-12"/>
        </w:rPr>
        <w:t>升高。</w:t>
      </w:r>
    </w:p>
    <w:p>
      <w:pPr>
        <w:ind w:left="392"/>
        <w:spacing w:before="97" w:line="221" w:lineRule="auto"/>
        <w:rPr>
          <w:rFonts w:ascii="SimHei" w:hAnsi="SimHei" w:eastAsia="SimHei" w:cs="SimHei"/>
          <w:sz w:val="21"/>
          <w:szCs w:val="21"/>
        </w:rPr>
      </w:pPr>
      <w:r>
        <w:rPr>
          <w:rFonts w:ascii="SimHei" w:hAnsi="SimHei" w:eastAsia="SimHei" w:cs="SimHei"/>
          <w:sz w:val="21"/>
          <w:szCs w:val="21"/>
          <w:b/>
          <w:bCs/>
          <w:spacing w:val="8"/>
        </w:rPr>
        <w:t>(二)癌胚抗原测定</w:t>
      </w:r>
    </w:p>
    <w:p>
      <w:pPr>
        <w:ind w:right="248" w:firstLine="389"/>
        <w:spacing w:before="86" w:line="274" w:lineRule="auto"/>
        <w:jc w:val="both"/>
        <w:rPr>
          <w:rFonts w:ascii="SimSun" w:hAnsi="SimSun" w:eastAsia="SimSun" w:cs="SimSun"/>
          <w:sz w:val="21"/>
          <w:szCs w:val="21"/>
        </w:rPr>
      </w:pPr>
      <w:r>
        <w:rPr>
          <w:rFonts w:ascii="SimSun" w:hAnsi="SimSun" w:eastAsia="SimSun" w:cs="SimSun"/>
          <w:sz w:val="21"/>
          <w:szCs w:val="21"/>
          <w:spacing w:val="-10"/>
        </w:rPr>
        <w:t>癌胚抗原(carcinoembryonic</w:t>
      </w:r>
      <w:r>
        <w:rPr>
          <w:rFonts w:ascii="SimSun" w:hAnsi="SimSun" w:eastAsia="SimSun" w:cs="SimSun"/>
          <w:sz w:val="21"/>
          <w:szCs w:val="21"/>
          <w:spacing w:val="-5"/>
        </w:rPr>
        <w:t xml:space="preserve"> </w:t>
      </w:r>
      <w:r>
        <w:rPr>
          <w:rFonts w:ascii="SimSun" w:hAnsi="SimSun" w:eastAsia="SimSun" w:cs="SimSun"/>
          <w:sz w:val="21"/>
          <w:szCs w:val="21"/>
          <w:spacing w:val="-10"/>
        </w:rPr>
        <w:t>antigen,CEA)是一种富含多糖的蛋白复合物。早期</w:t>
      </w:r>
      <w:r>
        <w:rPr>
          <w:rFonts w:ascii="SimSun" w:hAnsi="SimSun" w:eastAsia="SimSun" w:cs="SimSun"/>
          <w:sz w:val="21"/>
          <w:szCs w:val="21"/>
          <w:spacing w:val="-11"/>
        </w:rPr>
        <w:t>胎儿的胃肠道</w:t>
      </w:r>
      <w:r>
        <w:rPr>
          <w:rFonts w:ascii="SimSun" w:hAnsi="SimSun" w:eastAsia="SimSun" w:cs="SimSun"/>
          <w:sz w:val="21"/>
          <w:szCs w:val="21"/>
        </w:rPr>
        <w:t xml:space="preserve"> </w:t>
      </w:r>
      <w:r>
        <w:rPr>
          <w:rFonts w:ascii="SimSun" w:hAnsi="SimSun" w:eastAsia="SimSun" w:cs="SimSun"/>
          <w:sz w:val="21"/>
          <w:szCs w:val="21"/>
          <w:spacing w:val="-9"/>
        </w:rPr>
        <w:t>及某些组织均有合成CEA</w:t>
      </w:r>
      <w:r>
        <w:rPr>
          <w:rFonts w:ascii="SimSun" w:hAnsi="SimSun" w:eastAsia="SimSun" w:cs="SimSun"/>
          <w:sz w:val="21"/>
          <w:szCs w:val="21"/>
          <w:spacing w:val="16"/>
        </w:rPr>
        <w:t xml:space="preserve"> </w:t>
      </w:r>
      <w:r>
        <w:rPr>
          <w:rFonts w:ascii="SimSun" w:hAnsi="SimSun" w:eastAsia="SimSun" w:cs="SimSun"/>
          <w:sz w:val="21"/>
          <w:szCs w:val="21"/>
          <w:spacing w:val="-9"/>
        </w:rPr>
        <w:t>的能力，但妊娠6个月以后含量逐渐降低，出生后含</w:t>
      </w:r>
      <w:r>
        <w:rPr>
          <w:rFonts w:ascii="SimSun" w:hAnsi="SimSun" w:eastAsia="SimSun" w:cs="SimSun"/>
          <w:sz w:val="21"/>
          <w:szCs w:val="21"/>
          <w:spacing w:val="-10"/>
        </w:rPr>
        <w:t>量极低。</w:t>
      </w:r>
      <w:r>
        <w:rPr>
          <w:rFonts w:ascii="SimSun" w:hAnsi="SimSun" w:eastAsia="SimSun" w:cs="SimSun"/>
          <w:sz w:val="21"/>
          <w:szCs w:val="21"/>
          <w:spacing w:val="-5"/>
        </w:rPr>
        <w:t xml:space="preserve"> </w:t>
      </w:r>
      <w:r>
        <w:rPr>
          <w:rFonts w:ascii="SimSun" w:hAnsi="SimSun" w:eastAsia="SimSun" w:cs="SimSun"/>
          <w:sz w:val="21"/>
          <w:szCs w:val="21"/>
          <w:spacing w:val="-9"/>
        </w:rPr>
        <w:t>CEA</w:t>
      </w:r>
      <w:r>
        <w:rPr>
          <w:rFonts w:ascii="SimSun" w:hAnsi="SimSun" w:eastAsia="SimSun" w:cs="SimSun"/>
          <w:sz w:val="21"/>
          <w:szCs w:val="21"/>
          <w:spacing w:val="6"/>
        </w:rPr>
        <w:t xml:space="preserve"> </w:t>
      </w:r>
      <w:r>
        <w:rPr>
          <w:rFonts w:ascii="SimSun" w:hAnsi="SimSun" w:eastAsia="SimSun" w:cs="SimSun"/>
          <w:sz w:val="21"/>
          <w:szCs w:val="21"/>
          <w:spacing w:val="-10"/>
        </w:rPr>
        <w:t>是</w:t>
      </w:r>
      <w:r>
        <w:rPr>
          <w:rFonts w:ascii="SimSun" w:hAnsi="SimSun" w:eastAsia="SimSun" w:cs="SimSun"/>
          <w:sz w:val="21"/>
          <w:szCs w:val="21"/>
          <w:spacing w:val="-50"/>
        </w:rPr>
        <w:t xml:space="preserve"> </w:t>
      </w:r>
      <w:r>
        <w:rPr>
          <w:rFonts w:ascii="SimSun" w:hAnsi="SimSun" w:eastAsia="SimSun" w:cs="SimSun"/>
          <w:sz w:val="21"/>
          <w:szCs w:val="21"/>
          <w:spacing w:val="-10"/>
        </w:rPr>
        <w:t>一</w:t>
      </w:r>
      <w:r>
        <w:rPr>
          <w:rFonts w:ascii="SimSun" w:hAnsi="SimSun" w:eastAsia="SimSun" w:cs="SimSun"/>
          <w:sz w:val="21"/>
          <w:szCs w:val="21"/>
        </w:rPr>
        <w:t xml:space="preserve"> </w:t>
      </w:r>
      <w:r>
        <w:rPr>
          <w:rFonts w:ascii="SimSun" w:hAnsi="SimSun" w:eastAsia="SimSun" w:cs="SimSun"/>
          <w:sz w:val="21"/>
          <w:szCs w:val="21"/>
          <w:spacing w:val="-13"/>
        </w:rPr>
        <w:t>种广谱性肿瘤标志物，可在多种肿瘤中表达，脏器特异性低，在临床上主要用于辅助恶性肿瘤的诊</w:t>
      </w:r>
      <w:r>
        <w:rPr>
          <w:rFonts w:ascii="SimSun" w:hAnsi="SimSun" w:eastAsia="SimSun" w:cs="SimSun"/>
          <w:sz w:val="21"/>
          <w:szCs w:val="21"/>
          <w:spacing w:val="18"/>
        </w:rPr>
        <w:t xml:space="preserve"> </w:t>
      </w:r>
      <w:r>
        <w:rPr>
          <w:rFonts w:ascii="SimSun" w:hAnsi="SimSun" w:eastAsia="SimSun" w:cs="SimSun"/>
          <w:sz w:val="21"/>
          <w:szCs w:val="21"/>
          <w:spacing w:val="-20"/>
        </w:rPr>
        <w:t>断、判断预后、监测疗效和肿瘤复发等。</w:t>
      </w:r>
    </w:p>
    <w:p>
      <w:pPr>
        <w:ind w:left="287"/>
        <w:spacing w:before="88" w:line="222" w:lineRule="auto"/>
        <w:rPr>
          <w:rFonts w:ascii="SimHei" w:hAnsi="SimHei" w:eastAsia="SimHei" w:cs="SimHei"/>
          <w:sz w:val="21"/>
          <w:szCs w:val="21"/>
        </w:rPr>
      </w:pPr>
      <w:r>
        <w:rPr>
          <w:rFonts w:ascii="SimHei" w:hAnsi="SimHei" w:eastAsia="SimHei" w:cs="SimHei"/>
          <w:sz w:val="21"/>
          <w:szCs w:val="21"/>
          <w:b/>
          <w:bCs/>
          <w:color w:val="18669B"/>
          <w:spacing w:val="-13"/>
        </w:rPr>
        <w:t>【参考值】</w:t>
      </w:r>
    </w:p>
    <w:p>
      <w:pPr>
        <w:ind w:left="389"/>
        <w:spacing w:before="99" w:line="183" w:lineRule="auto"/>
        <w:rPr>
          <w:rFonts w:ascii="SimSun" w:hAnsi="SimSun" w:eastAsia="SimSun" w:cs="SimSun"/>
          <w:sz w:val="21"/>
          <w:szCs w:val="21"/>
        </w:rPr>
      </w:pPr>
      <w:r>
        <w:rPr>
          <w:rFonts w:ascii="Times New Roman" w:hAnsi="Times New Roman" w:eastAsia="Times New Roman" w:cs="Times New Roman"/>
          <w:sz w:val="21"/>
          <w:szCs w:val="21"/>
          <w:spacing w:val="-11"/>
        </w:rPr>
        <w:t>&lt;5μg/L(RIA</w:t>
      </w:r>
      <w:r>
        <w:rPr>
          <w:rFonts w:ascii="SimSun" w:hAnsi="SimSun" w:eastAsia="SimSun" w:cs="SimSun"/>
          <w:sz w:val="21"/>
          <w:szCs w:val="21"/>
          <w:spacing w:val="-11"/>
        </w:rPr>
        <w:t>、</w:t>
      </w:r>
      <w:r>
        <w:rPr>
          <w:rFonts w:ascii="Times New Roman" w:hAnsi="Times New Roman" w:eastAsia="Times New Roman" w:cs="Times New Roman"/>
          <w:sz w:val="21"/>
          <w:szCs w:val="21"/>
          <w:spacing w:val="-11"/>
        </w:rPr>
        <w:t>CLIA</w:t>
      </w:r>
      <w:r>
        <w:rPr>
          <w:rFonts w:ascii="SimSun" w:hAnsi="SimSun" w:eastAsia="SimSun" w:cs="SimSun"/>
          <w:sz w:val="21"/>
          <w:szCs w:val="21"/>
          <w:spacing w:val="-11"/>
        </w:rPr>
        <w:t>、</w:t>
      </w:r>
      <w:r>
        <w:rPr>
          <w:rFonts w:ascii="Times New Roman" w:hAnsi="Times New Roman" w:eastAsia="Times New Roman" w:cs="Times New Roman"/>
          <w:sz w:val="21"/>
          <w:szCs w:val="21"/>
          <w:spacing w:val="-11"/>
        </w:rPr>
        <w:t>ELISA)</w:t>
      </w:r>
      <w:r>
        <w:rPr>
          <w:rFonts w:ascii="SimSun" w:hAnsi="SimSun" w:eastAsia="SimSun" w:cs="SimSun"/>
          <w:sz w:val="21"/>
          <w:szCs w:val="21"/>
          <w:spacing w:val="-11"/>
        </w:rPr>
        <w:t>。</w:t>
      </w:r>
    </w:p>
    <w:p>
      <w:pPr>
        <w:ind w:left="287"/>
        <w:spacing w:before="121" w:line="223" w:lineRule="auto"/>
        <w:rPr>
          <w:rFonts w:ascii="SimHei" w:hAnsi="SimHei" w:eastAsia="SimHei" w:cs="SimHei"/>
          <w:sz w:val="21"/>
          <w:szCs w:val="21"/>
        </w:rPr>
      </w:pPr>
      <w:r>
        <w:rPr>
          <w:rFonts w:ascii="SimHei" w:hAnsi="SimHei" w:eastAsia="SimHei" w:cs="SimHei"/>
          <w:sz w:val="21"/>
          <w:szCs w:val="21"/>
          <w:b/>
          <w:bCs/>
          <w:color w:val="18669B"/>
          <w:spacing w:val="-13"/>
        </w:rPr>
        <w:t>【临床意义】</w:t>
      </w:r>
    </w:p>
    <w:p>
      <w:pPr>
        <w:ind w:left="389"/>
        <w:spacing w:before="85" w:line="219" w:lineRule="auto"/>
        <w:rPr>
          <w:rFonts w:ascii="SimSun" w:hAnsi="SimSun" w:eastAsia="SimSun" w:cs="SimSun"/>
          <w:sz w:val="21"/>
          <w:szCs w:val="21"/>
        </w:rPr>
      </w:pPr>
      <w:r>
        <w:rPr>
          <w:rFonts w:ascii="Times New Roman" w:hAnsi="Times New Roman" w:eastAsia="Times New Roman" w:cs="Times New Roman"/>
          <w:sz w:val="21"/>
          <w:szCs w:val="21"/>
          <w:b/>
          <w:bCs/>
          <w:spacing w:val="-20"/>
        </w:rPr>
        <w:t>1.CEA</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20"/>
        </w:rPr>
        <w:t>升高</w:t>
      </w:r>
      <w:r>
        <w:rPr>
          <w:rFonts w:ascii="SimSun" w:hAnsi="SimSun" w:eastAsia="SimSun" w:cs="SimSun"/>
          <w:sz w:val="21"/>
          <w:szCs w:val="21"/>
          <w:spacing w:val="91"/>
        </w:rPr>
        <w:t xml:space="preserve"> </w:t>
      </w:r>
      <w:r>
        <w:rPr>
          <w:rFonts w:ascii="SimSun" w:hAnsi="SimSun" w:eastAsia="SimSun" w:cs="SimSun"/>
          <w:sz w:val="21"/>
          <w:szCs w:val="21"/>
          <w:spacing w:val="-20"/>
        </w:rPr>
        <w:t>主要见于胰腺癌、结肠癌、直肠癌、乳腺癌、胃癌、肺</w:t>
      </w:r>
      <w:r>
        <w:rPr>
          <w:rFonts w:ascii="SimSun" w:hAnsi="SimSun" w:eastAsia="SimSun" w:cs="SimSun"/>
          <w:sz w:val="21"/>
          <w:szCs w:val="21"/>
          <w:spacing w:val="-21"/>
        </w:rPr>
        <w:t>癌等病人。</w:t>
      </w:r>
    </w:p>
    <w:p>
      <w:pPr>
        <w:ind w:left="389"/>
        <w:spacing w:before="92" w:line="219" w:lineRule="auto"/>
        <w:rPr>
          <w:rFonts w:ascii="SimSun" w:hAnsi="SimSun" w:eastAsia="SimSun" w:cs="SimSun"/>
          <w:sz w:val="21"/>
          <w:szCs w:val="21"/>
        </w:rPr>
      </w:pPr>
      <w:r>
        <w:rPr>
          <w:rFonts w:ascii="Times New Roman" w:hAnsi="Times New Roman" w:eastAsia="Times New Roman" w:cs="Times New Roman"/>
          <w:sz w:val="21"/>
          <w:szCs w:val="21"/>
          <w:b/>
          <w:bCs/>
          <w:spacing w:val="-12"/>
        </w:rPr>
        <w:t>2.</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12"/>
        </w:rPr>
        <w:t>动态观察</w:t>
      </w:r>
      <w:r>
        <w:rPr>
          <w:rFonts w:ascii="SimSun" w:hAnsi="SimSun" w:eastAsia="SimSun" w:cs="SimSun"/>
          <w:sz w:val="21"/>
          <w:szCs w:val="21"/>
          <w:spacing w:val="51"/>
        </w:rPr>
        <w:t xml:space="preserve"> </w:t>
      </w:r>
      <w:r>
        <w:rPr>
          <w:rFonts w:ascii="SimSun" w:hAnsi="SimSun" w:eastAsia="SimSun" w:cs="SimSun"/>
          <w:sz w:val="21"/>
          <w:szCs w:val="21"/>
          <w:spacing w:val="-12"/>
        </w:rPr>
        <w:t>一般病情好转时，</w:t>
      </w:r>
      <w:r>
        <w:rPr>
          <w:rFonts w:ascii="Times New Roman" w:hAnsi="Times New Roman" w:eastAsia="Times New Roman" w:cs="Times New Roman"/>
          <w:sz w:val="21"/>
          <w:szCs w:val="21"/>
          <w:spacing w:val="-12"/>
        </w:rPr>
        <w:t>CEA</w:t>
      </w:r>
      <w:r>
        <w:rPr>
          <w:rFonts w:ascii="SimSun" w:hAnsi="SimSun" w:eastAsia="SimSun" w:cs="SimSun"/>
          <w:sz w:val="21"/>
          <w:szCs w:val="21"/>
          <w:spacing w:val="-12"/>
        </w:rPr>
        <w:t>浓度下降，病情加重时可升高。</w:t>
      </w:r>
    </w:p>
    <w:p>
      <w:pPr>
        <w:ind w:left="389"/>
        <w:spacing w:before="93" w:line="219" w:lineRule="auto"/>
        <w:rPr>
          <w:rFonts w:ascii="SimSun" w:hAnsi="SimSun" w:eastAsia="SimSun" w:cs="SimSun"/>
          <w:sz w:val="21"/>
          <w:szCs w:val="21"/>
        </w:rPr>
      </w:pPr>
      <w:r>
        <w:rPr>
          <w:rFonts w:ascii="SimSun" w:hAnsi="SimSun" w:eastAsia="SimSun" w:cs="SimSun"/>
          <w:sz w:val="21"/>
          <w:szCs w:val="21"/>
          <w:spacing w:val="-14"/>
        </w:rPr>
        <w:t>3.</w:t>
      </w:r>
      <w:r>
        <w:rPr>
          <w:rFonts w:ascii="SimSun" w:hAnsi="SimSun" w:eastAsia="SimSun" w:cs="SimSun"/>
          <w:sz w:val="21"/>
          <w:szCs w:val="21"/>
          <w:spacing w:val="-33"/>
        </w:rPr>
        <w:t xml:space="preserve"> </w:t>
      </w:r>
      <w:r>
        <w:rPr>
          <w:rFonts w:ascii="SimSun" w:hAnsi="SimSun" w:eastAsia="SimSun" w:cs="SimSun"/>
          <w:sz w:val="21"/>
          <w:szCs w:val="21"/>
          <w:spacing w:val="-14"/>
        </w:rPr>
        <w:t>结肠炎、胰腺炎、肝脏疾病、肺气肿及支气管哮喘等也</w:t>
      </w:r>
      <w:r>
        <w:rPr>
          <w:rFonts w:ascii="SimSun" w:hAnsi="SimSun" w:eastAsia="SimSun" w:cs="SimSun"/>
          <w:sz w:val="21"/>
          <w:szCs w:val="21"/>
          <w:spacing w:val="-15"/>
        </w:rPr>
        <w:t>常见</w:t>
      </w:r>
      <w:r>
        <w:rPr>
          <w:rFonts w:ascii="SimSun" w:hAnsi="SimSun" w:eastAsia="SimSun" w:cs="SimSun"/>
          <w:sz w:val="21"/>
          <w:szCs w:val="21"/>
          <w:spacing w:val="-14"/>
        </w:rPr>
        <w:t>CEA</w:t>
      </w:r>
      <w:r>
        <w:rPr>
          <w:rFonts w:ascii="SimSun" w:hAnsi="SimSun" w:eastAsia="SimSun" w:cs="SimSun"/>
          <w:sz w:val="21"/>
          <w:szCs w:val="21"/>
          <w:spacing w:val="6"/>
        </w:rPr>
        <w:t xml:space="preserve"> </w:t>
      </w:r>
      <w:r>
        <w:rPr>
          <w:rFonts w:ascii="SimSun" w:hAnsi="SimSun" w:eastAsia="SimSun" w:cs="SimSun"/>
          <w:sz w:val="21"/>
          <w:szCs w:val="21"/>
          <w:spacing w:val="-15"/>
        </w:rPr>
        <w:t>轻度升高。</w:t>
      </w:r>
    </w:p>
    <w:p>
      <w:pPr>
        <w:ind w:right="341" w:firstLine="389"/>
        <w:spacing w:before="85" w:line="256" w:lineRule="auto"/>
        <w:rPr>
          <w:rFonts w:ascii="SimSun" w:hAnsi="SimSun" w:eastAsia="SimSun" w:cs="SimSun"/>
          <w:sz w:val="21"/>
          <w:szCs w:val="21"/>
        </w:rPr>
      </w:pPr>
      <w:r>
        <w:rPr>
          <w:rFonts w:ascii="SimSun" w:hAnsi="SimSun" w:eastAsia="SimSun" w:cs="SimSun"/>
          <w:sz w:val="21"/>
          <w:szCs w:val="21"/>
          <w:spacing w:val="7"/>
        </w:rPr>
        <w:t>4.96%～97%非吸烟健康人血清</w:t>
      </w:r>
      <w:r>
        <w:rPr>
          <w:rFonts w:ascii="SimSun" w:hAnsi="SimSun" w:eastAsia="SimSun" w:cs="SimSun"/>
          <w:sz w:val="21"/>
          <w:szCs w:val="21"/>
        </w:rPr>
        <w:t>CEA</w:t>
      </w:r>
      <w:r>
        <w:rPr>
          <w:rFonts w:ascii="SimSun" w:hAnsi="SimSun" w:eastAsia="SimSun" w:cs="SimSun"/>
          <w:sz w:val="21"/>
          <w:szCs w:val="21"/>
          <w:spacing w:val="34"/>
        </w:rPr>
        <w:t xml:space="preserve"> </w:t>
      </w:r>
      <w:r>
        <w:rPr>
          <w:rFonts w:ascii="SimSun" w:hAnsi="SimSun" w:eastAsia="SimSun" w:cs="SimSun"/>
          <w:sz w:val="21"/>
          <w:szCs w:val="21"/>
          <w:spacing w:val="7"/>
        </w:rPr>
        <w:t>浓度&lt;2.5μg/L,大量吸烟者中有20%～40%的人</w:t>
      </w:r>
      <w:r>
        <w:rPr>
          <w:rFonts w:ascii="SimSun" w:hAnsi="SimSun" w:eastAsia="SimSun" w:cs="SimSun"/>
          <w:sz w:val="21"/>
          <w:szCs w:val="21"/>
        </w:rPr>
        <w:t>CEA</w:t>
      </w:r>
      <w:r>
        <w:rPr>
          <w:rFonts w:ascii="SimSun" w:hAnsi="SimSun" w:eastAsia="SimSun" w:cs="SimSun"/>
          <w:sz w:val="21"/>
          <w:szCs w:val="21"/>
        </w:rPr>
        <w:t xml:space="preserve"> </w:t>
      </w:r>
      <w:r>
        <w:rPr>
          <w:rFonts w:ascii="SimSun" w:hAnsi="SimSun" w:eastAsia="SimSun" w:cs="SimSun"/>
          <w:sz w:val="21"/>
          <w:szCs w:val="21"/>
          <w:spacing w:val="-14"/>
        </w:rPr>
        <w:t>&gt;2.5μg/L,少数人&gt;5.0μg/L。</w:t>
      </w:r>
    </w:p>
    <w:p>
      <w:pPr>
        <w:ind w:left="392"/>
        <w:spacing w:before="69" w:line="221" w:lineRule="auto"/>
        <w:rPr>
          <w:rFonts w:ascii="SimHei" w:hAnsi="SimHei" w:eastAsia="SimHei" w:cs="SimHei"/>
          <w:sz w:val="21"/>
          <w:szCs w:val="21"/>
        </w:rPr>
      </w:pPr>
      <w:r>
        <w:rPr>
          <w:rFonts w:ascii="SimHei" w:hAnsi="SimHei" w:eastAsia="SimHei" w:cs="SimHei"/>
          <w:sz w:val="21"/>
          <w:szCs w:val="21"/>
          <w:b/>
          <w:bCs/>
          <w:spacing w:val="4"/>
        </w:rPr>
        <w:t>(三)组织多肽抗原测定</w:t>
      </w:r>
    </w:p>
    <w:p>
      <w:pPr>
        <w:ind w:right="248" w:firstLine="389"/>
        <w:spacing w:before="89" w:line="277" w:lineRule="auto"/>
        <w:jc w:val="both"/>
        <w:rPr>
          <w:rFonts w:ascii="SimSun" w:hAnsi="SimSun" w:eastAsia="SimSun" w:cs="SimSun"/>
          <w:sz w:val="21"/>
          <w:szCs w:val="21"/>
        </w:rPr>
      </w:pPr>
      <w:r>
        <w:rPr>
          <w:rFonts w:ascii="SimSun" w:hAnsi="SimSun" w:eastAsia="SimSun" w:cs="SimSun"/>
          <w:sz w:val="21"/>
          <w:szCs w:val="21"/>
          <w:spacing w:val="-13"/>
        </w:rPr>
        <w:t>组织多肽抗原(tissue</w:t>
      </w:r>
      <w:r>
        <w:rPr>
          <w:rFonts w:ascii="SimSun" w:hAnsi="SimSun" w:eastAsia="SimSun" w:cs="SimSun"/>
          <w:sz w:val="21"/>
          <w:szCs w:val="21"/>
          <w:spacing w:val="-14"/>
        </w:rPr>
        <w:t xml:space="preserve"> </w:t>
      </w:r>
      <w:r>
        <w:rPr>
          <w:rFonts w:ascii="SimSun" w:hAnsi="SimSun" w:eastAsia="SimSun" w:cs="SimSun"/>
          <w:sz w:val="21"/>
          <w:szCs w:val="21"/>
          <w:spacing w:val="-13"/>
        </w:rPr>
        <w:t>polypeptide</w:t>
      </w:r>
      <w:r>
        <w:rPr>
          <w:rFonts w:ascii="SimSun" w:hAnsi="SimSun" w:eastAsia="SimSun" w:cs="SimSun"/>
          <w:sz w:val="21"/>
          <w:szCs w:val="21"/>
          <w:spacing w:val="-10"/>
        </w:rPr>
        <w:t xml:space="preserve"> </w:t>
      </w:r>
      <w:r>
        <w:rPr>
          <w:rFonts w:ascii="SimSun" w:hAnsi="SimSun" w:eastAsia="SimSun" w:cs="SimSun"/>
          <w:sz w:val="21"/>
          <w:szCs w:val="21"/>
          <w:spacing w:val="-13"/>
        </w:rPr>
        <w:t>antigen,TPA</w:t>
      </w:r>
      <w:r>
        <w:rPr>
          <w:rFonts w:ascii="SimSun" w:hAnsi="SimSun" w:eastAsia="SimSun" w:cs="SimSun"/>
          <w:sz w:val="21"/>
          <w:szCs w:val="21"/>
          <w:spacing w:val="-14"/>
        </w:rPr>
        <w:t>)是存在于胎盘和大部分肿瘤组织细胞膜和细胞</w:t>
      </w:r>
      <w:r>
        <w:rPr>
          <w:rFonts w:ascii="SimSun" w:hAnsi="SimSun" w:eastAsia="SimSun" w:cs="SimSun"/>
          <w:sz w:val="21"/>
          <w:szCs w:val="21"/>
        </w:rPr>
        <w:t xml:space="preserve"> </w:t>
      </w:r>
      <w:r>
        <w:rPr>
          <w:rFonts w:ascii="SimSun" w:hAnsi="SimSun" w:eastAsia="SimSun" w:cs="SimSun"/>
          <w:sz w:val="21"/>
          <w:szCs w:val="21"/>
          <w:spacing w:val="-5"/>
        </w:rPr>
        <w:t>质中的一种单链多肽，在恶性肿瘤病人血清中的检出率高达70%以上，但它</w:t>
      </w:r>
      <w:r>
        <w:rPr>
          <w:rFonts w:ascii="SimSun" w:hAnsi="SimSun" w:eastAsia="SimSun" w:cs="SimSun"/>
          <w:sz w:val="21"/>
          <w:szCs w:val="21"/>
          <w:spacing w:val="-6"/>
        </w:rPr>
        <w:t>的增高与肿瘤发生部</w:t>
      </w:r>
      <w:r>
        <w:rPr>
          <w:rFonts w:ascii="SimSun" w:hAnsi="SimSun" w:eastAsia="SimSun" w:cs="SimSun"/>
          <w:sz w:val="21"/>
          <w:szCs w:val="21"/>
        </w:rPr>
        <w:t xml:space="preserve"> </w:t>
      </w:r>
      <w:r>
        <w:rPr>
          <w:rFonts w:ascii="SimSun" w:hAnsi="SimSun" w:eastAsia="SimSun" w:cs="SimSun"/>
          <w:sz w:val="21"/>
          <w:szCs w:val="21"/>
          <w:spacing w:val="-8"/>
        </w:rPr>
        <w:t>位和组织类型无相关性。血液内TPA</w:t>
      </w:r>
      <w:r>
        <w:rPr>
          <w:rFonts w:ascii="SimSun" w:hAnsi="SimSun" w:eastAsia="SimSun" w:cs="SimSun"/>
          <w:sz w:val="21"/>
          <w:szCs w:val="21"/>
          <w:spacing w:val="5"/>
        </w:rPr>
        <w:t xml:space="preserve"> </w:t>
      </w:r>
      <w:r>
        <w:rPr>
          <w:rFonts w:ascii="SimSun" w:hAnsi="SimSun" w:eastAsia="SimSun" w:cs="SimSun"/>
          <w:sz w:val="21"/>
          <w:szCs w:val="21"/>
          <w:spacing w:val="-8"/>
        </w:rPr>
        <w:t>水平与细胞分裂增殖程度密切相关，恶性肿瘤</w:t>
      </w:r>
      <w:r>
        <w:rPr>
          <w:rFonts w:ascii="SimSun" w:hAnsi="SimSun" w:eastAsia="SimSun" w:cs="SimSun"/>
          <w:sz w:val="21"/>
          <w:szCs w:val="21"/>
          <w:spacing w:val="-9"/>
        </w:rPr>
        <w:t>细胞分裂、增</w:t>
      </w:r>
      <w:r>
        <w:rPr>
          <w:rFonts w:ascii="SimSun" w:hAnsi="SimSun" w:eastAsia="SimSun" w:cs="SimSun"/>
          <w:sz w:val="21"/>
          <w:szCs w:val="21"/>
        </w:rPr>
        <w:t xml:space="preserve"> </w:t>
      </w:r>
      <w:r>
        <w:rPr>
          <w:rFonts w:ascii="SimSun" w:hAnsi="SimSun" w:eastAsia="SimSun" w:cs="SimSun"/>
          <w:sz w:val="21"/>
          <w:szCs w:val="21"/>
          <w:spacing w:val="-12"/>
        </w:rPr>
        <w:t>殖越活跃，血清中TPA</w:t>
      </w:r>
      <w:r>
        <w:rPr>
          <w:rFonts w:ascii="SimSun" w:hAnsi="SimSun" w:eastAsia="SimSun" w:cs="SimSun"/>
          <w:sz w:val="21"/>
          <w:szCs w:val="21"/>
          <w:spacing w:val="-13"/>
        </w:rPr>
        <w:t xml:space="preserve"> </w:t>
      </w:r>
      <w:r>
        <w:rPr>
          <w:rFonts w:ascii="SimSun" w:hAnsi="SimSun" w:eastAsia="SimSun" w:cs="SimSun"/>
          <w:sz w:val="21"/>
          <w:szCs w:val="21"/>
          <w:spacing w:val="-12"/>
        </w:rPr>
        <w:t>水平越高，临床上常用于迅速增殖的恶性肿瘤的辅助诊断，特别是已知肿瘤</w:t>
      </w:r>
      <w:r>
        <w:rPr>
          <w:rFonts w:ascii="SimSun" w:hAnsi="SimSun" w:eastAsia="SimSun" w:cs="SimSun"/>
          <w:sz w:val="21"/>
          <w:szCs w:val="21"/>
        </w:rPr>
        <w:t xml:space="preserve"> </w:t>
      </w:r>
      <w:r>
        <w:rPr>
          <w:rFonts w:ascii="SimSun" w:hAnsi="SimSun" w:eastAsia="SimSun" w:cs="SimSun"/>
          <w:sz w:val="21"/>
          <w:szCs w:val="21"/>
          <w:spacing w:val="-12"/>
        </w:rPr>
        <w:t>的疗效监测。</w:t>
      </w:r>
    </w:p>
    <w:p>
      <w:pPr>
        <w:ind w:left="287"/>
        <w:spacing w:before="106" w:line="222" w:lineRule="auto"/>
        <w:rPr>
          <w:rFonts w:ascii="SimHei" w:hAnsi="SimHei" w:eastAsia="SimHei" w:cs="SimHei"/>
          <w:sz w:val="21"/>
          <w:szCs w:val="21"/>
        </w:rPr>
      </w:pPr>
      <w:r>
        <w:rPr>
          <w:rFonts w:ascii="SimHei" w:hAnsi="SimHei" w:eastAsia="SimHei" w:cs="SimHei"/>
          <w:sz w:val="21"/>
          <w:szCs w:val="21"/>
          <w:b/>
          <w:bCs/>
          <w:color w:val="005CA4"/>
          <w:spacing w:val="-13"/>
        </w:rPr>
        <w:t>【参考值】</w:t>
      </w:r>
    </w:p>
    <w:p>
      <w:pPr>
        <w:ind w:left="389"/>
        <w:spacing w:before="100" w:line="183" w:lineRule="auto"/>
        <w:rPr>
          <w:rFonts w:ascii="SimSun" w:hAnsi="SimSun" w:eastAsia="SimSun" w:cs="SimSun"/>
          <w:sz w:val="21"/>
          <w:szCs w:val="21"/>
        </w:rPr>
      </w:pPr>
      <w:r>
        <w:rPr>
          <w:rFonts w:ascii="Times New Roman" w:hAnsi="Times New Roman" w:eastAsia="Times New Roman" w:cs="Times New Roman"/>
          <w:sz w:val="21"/>
          <w:szCs w:val="21"/>
          <w:spacing w:val="-1"/>
        </w:rPr>
        <w:t>&lt;130U/L(ELISA)</w:t>
      </w:r>
      <w:r>
        <w:rPr>
          <w:rFonts w:ascii="SimSun" w:hAnsi="SimSun" w:eastAsia="SimSun" w:cs="SimSun"/>
          <w:sz w:val="21"/>
          <w:szCs w:val="21"/>
          <w:spacing w:val="-1"/>
        </w:rPr>
        <w:t>。</w:t>
      </w:r>
    </w:p>
    <w:p>
      <w:pPr>
        <w:ind w:left="287"/>
        <w:spacing w:before="90" w:line="223" w:lineRule="auto"/>
        <w:rPr>
          <w:rFonts w:ascii="SimHei" w:hAnsi="SimHei" w:eastAsia="SimHei" w:cs="SimHei"/>
          <w:sz w:val="21"/>
          <w:szCs w:val="21"/>
        </w:rPr>
      </w:pPr>
      <w:r>
        <w:rPr>
          <w:rFonts w:ascii="SimHei" w:hAnsi="SimHei" w:eastAsia="SimHei" w:cs="SimHei"/>
          <w:sz w:val="21"/>
          <w:szCs w:val="21"/>
          <w:b/>
          <w:bCs/>
          <w:color w:val="3399DD"/>
          <w:spacing w:val="-13"/>
        </w:rPr>
        <w:t>【临床意义】</w:t>
      </w:r>
    </w:p>
    <w:p>
      <w:pPr>
        <w:ind w:left="389"/>
        <w:spacing w:before="99" w:line="219" w:lineRule="auto"/>
        <w:rPr>
          <w:rFonts w:ascii="SimSun" w:hAnsi="SimSun" w:eastAsia="SimSun" w:cs="SimSun"/>
          <w:sz w:val="21"/>
          <w:szCs w:val="21"/>
        </w:rPr>
      </w:pPr>
      <w:r>
        <w:rPr>
          <w:rFonts w:ascii="SimSun" w:hAnsi="SimSun" w:eastAsia="SimSun" w:cs="SimSun"/>
          <w:sz w:val="21"/>
          <w:szCs w:val="21"/>
          <w:spacing w:val="-3"/>
        </w:rPr>
        <w:t>1.恶性肿瘤病人血清TPA</w:t>
      </w:r>
      <w:r>
        <w:rPr>
          <w:rFonts w:ascii="SimSun" w:hAnsi="SimSun" w:eastAsia="SimSun" w:cs="SimSun"/>
          <w:sz w:val="21"/>
          <w:szCs w:val="21"/>
          <w:spacing w:val="-4"/>
        </w:rPr>
        <w:t xml:space="preserve"> </w:t>
      </w:r>
      <w:r>
        <w:rPr>
          <w:rFonts w:ascii="SimSun" w:hAnsi="SimSun" w:eastAsia="SimSun" w:cs="SimSun"/>
          <w:sz w:val="21"/>
          <w:szCs w:val="21"/>
          <w:spacing w:val="-3"/>
        </w:rPr>
        <w:t>水平可显著升高。</w:t>
      </w:r>
    </w:p>
    <w:p>
      <w:pPr>
        <w:ind w:left="389" w:right="2365"/>
        <w:spacing w:before="80" w:line="255" w:lineRule="auto"/>
        <w:rPr>
          <w:rFonts w:ascii="SimSun" w:hAnsi="SimSun" w:eastAsia="SimSun" w:cs="SimSun"/>
          <w:sz w:val="21"/>
          <w:szCs w:val="21"/>
        </w:rPr>
      </w:pPr>
      <w:r>
        <w:rPr>
          <w:rFonts w:ascii="SimSun" w:hAnsi="SimSun" w:eastAsia="SimSun" w:cs="SimSun"/>
          <w:sz w:val="21"/>
          <w:szCs w:val="21"/>
          <w:spacing w:val="-15"/>
        </w:rPr>
        <w:t>2.</w:t>
      </w:r>
      <w:r>
        <w:rPr>
          <w:rFonts w:ascii="SimSun" w:hAnsi="SimSun" w:eastAsia="SimSun" w:cs="SimSun"/>
          <w:sz w:val="21"/>
          <w:szCs w:val="21"/>
          <w:spacing w:val="-38"/>
        </w:rPr>
        <w:t xml:space="preserve"> </w:t>
      </w:r>
      <w:r>
        <w:rPr>
          <w:rFonts w:ascii="SimSun" w:hAnsi="SimSun" w:eastAsia="SimSun" w:cs="SimSun"/>
          <w:sz w:val="21"/>
          <w:szCs w:val="21"/>
          <w:spacing w:val="-15"/>
        </w:rPr>
        <w:t>经治疗好转后，TPA</w:t>
      </w:r>
      <w:r>
        <w:rPr>
          <w:rFonts w:ascii="SimSun" w:hAnsi="SimSun" w:eastAsia="SimSun" w:cs="SimSun"/>
          <w:sz w:val="21"/>
          <w:szCs w:val="21"/>
          <w:spacing w:val="-24"/>
        </w:rPr>
        <w:t xml:space="preserve"> </w:t>
      </w:r>
      <w:r>
        <w:rPr>
          <w:rFonts w:ascii="SimSun" w:hAnsi="SimSun" w:eastAsia="SimSun" w:cs="SimSun"/>
          <w:sz w:val="21"/>
          <w:szCs w:val="21"/>
          <w:spacing w:val="-15"/>
        </w:rPr>
        <w:t>水平降低；若TPA</w:t>
      </w:r>
      <w:r>
        <w:rPr>
          <w:rFonts w:ascii="SimSun" w:hAnsi="SimSun" w:eastAsia="SimSun" w:cs="SimSun"/>
          <w:sz w:val="21"/>
          <w:szCs w:val="21"/>
          <w:spacing w:val="-4"/>
        </w:rPr>
        <w:t xml:space="preserve"> </w:t>
      </w:r>
      <w:r>
        <w:rPr>
          <w:rFonts w:ascii="SimSun" w:hAnsi="SimSun" w:eastAsia="SimSun" w:cs="SimSun"/>
          <w:sz w:val="21"/>
          <w:szCs w:val="21"/>
          <w:spacing w:val="-15"/>
        </w:rPr>
        <w:t>再次升高，提示肿瘤复发。</w:t>
      </w:r>
      <w:r>
        <w:rPr>
          <w:rFonts w:ascii="SimSun" w:hAnsi="SimSun" w:eastAsia="SimSun" w:cs="SimSun"/>
          <w:sz w:val="21"/>
          <w:szCs w:val="21"/>
        </w:rPr>
        <w:t xml:space="preserve">  </w:t>
      </w:r>
      <w:r>
        <w:rPr>
          <w:rFonts w:ascii="SimSun" w:hAnsi="SimSun" w:eastAsia="SimSun" w:cs="SimSun"/>
          <w:sz w:val="21"/>
          <w:szCs w:val="21"/>
          <w:spacing w:val="-7"/>
        </w:rPr>
        <w:t>3.TPA</w:t>
      </w:r>
      <w:r>
        <w:rPr>
          <w:rFonts w:ascii="SimSun" w:hAnsi="SimSun" w:eastAsia="SimSun" w:cs="SimSun"/>
          <w:sz w:val="21"/>
          <w:szCs w:val="21"/>
          <w:spacing w:val="52"/>
        </w:rPr>
        <w:t xml:space="preserve"> </w:t>
      </w:r>
      <w:r>
        <w:rPr>
          <w:rFonts w:ascii="SimSun" w:hAnsi="SimSun" w:eastAsia="SimSun" w:cs="SimSun"/>
          <w:sz w:val="21"/>
          <w:szCs w:val="21"/>
          <w:spacing w:val="-7"/>
        </w:rPr>
        <w:t>和</w:t>
      </w:r>
      <w:r>
        <w:rPr>
          <w:rFonts w:ascii="SimSun" w:hAnsi="SimSun" w:eastAsia="SimSun" w:cs="SimSun"/>
          <w:sz w:val="21"/>
          <w:szCs w:val="21"/>
          <w:spacing w:val="-56"/>
        </w:rPr>
        <w:t xml:space="preserve"> </w:t>
      </w:r>
      <w:r>
        <w:rPr>
          <w:rFonts w:ascii="SimSun" w:hAnsi="SimSun" w:eastAsia="SimSun" w:cs="SimSun"/>
          <w:sz w:val="21"/>
          <w:szCs w:val="21"/>
          <w:spacing w:val="-7"/>
        </w:rPr>
        <w:t>CEA</w:t>
      </w:r>
      <w:r>
        <w:rPr>
          <w:rFonts w:ascii="SimSun" w:hAnsi="SimSun" w:eastAsia="SimSun" w:cs="SimSun"/>
          <w:sz w:val="21"/>
          <w:szCs w:val="21"/>
          <w:spacing w:val="17"/>
        </w:rPr>
        <w:t xml:space="preserve"> </w:t>
      </w:r>
      <w:r>
        <w:rPr>
          <w:rFonts w:ascii="SimSun" w:hAnsi="SimSun" w:eastAsia="SimSun" w:cs="SimSun"/>
          <w:sz w:val="21"/>
          <w:szCs w:val="21"/>
          <w:spacing w:val="-7"/>
        </w:rPr>
        <w:t>同时检测有利于恶性与非恶性乳腺肿瘤的鉴别诊断。</w:t>
      </w:r>
    </w:p>
    <w:p>
      <w:pPr>
        <w:ind w:left="389"/>
        <w:spacing w:before="81" w:line="219" w:lineRule="auto"/>
        <w:rPr>
          <w:rFonts w:ascii="SimSun" w:hAnsi="SimSun" w:eastAsia="SimSun" w:cs="SimSun"/>
          <w:sz w:val="21"/>
          <w:szCs w:val="21"/>
        </w:rPr>
      </w:pPr>
      <w:r>
        <w:rPr>
          <w:rFonts w:ascii="SimSun" w:hAnsi="SimSun" w:eastAsia="SimSun" w:cs="SimSun"/>
          <w:sz w:val="21"/>
          <w:szCs w:val="21"/>
          <w:spacing w:val="-13"/>
        </w:rPr>
        <w:t>4.</w:t>
      </w:r>
      <w:r>
        <w:rPr>
          <w:rFonts w:ascii="SimSun" w:hAnsi="SimSun" w:eastAsia="SimSun" w:cs="SimSun"/>
          <w:sz w:val="21"/>
          <w:szCs w:val="21"/>
          <w:spacing w:val="-40"/>
        </w:rPr>
        <w:t xml:space="preserve"> </w:t>
      </w:r>
      <w:r>
        <w:rPr>
          <w:rFonts w:ascii="SimSun" w:hAnsi="SimSun" w:eastAsia="SimSun" w:cs="SimSun"/>
          <w:sz w:val="21"/>
          <w:szCs w:val="21"/>
          <w:spacing w:val="-13"/>
        </w:rPr>
        <w:t>急性肝炎、胰腺炎、肺炎、妊娠后3个月均可见TPA</w:t>
      </w:r>
      <w:r>
        <w:rPr>
          <w:rFonts w:ascii="SimSun" w:hAnsi="SimSun" w:eastAsia="SimSun" w:cs="SimSun"/>
          <w:sz w:val="21"/>
          <w:szCs w:val="21"/>
          <w:spacing w:val="-4"/>
        </w:rPr>
        <w:t xml:space="preserve"> </w:t>
      </w:r>
      <w:r>
        <w:rPr>
          <w:rFonts w:ascii="SimSun" w:hAnsi="SimSun" w:eastAsia="SimSun" w:cs="SimSun"/>
          <w:sz w:val="21"/>
          <w:szCs w:val="21"/>
          <w:spacing w:val="-13"/>
        </w:rPr>
        <w:t>升高。</w:t>
      </w:r>
    </w:p>
    <w:p>
      <w:pPr>
        <w:ind w:left="392"/>
        <w:spacing w:before="105" w:line="221" w:lineRule="auto"/>
        <w:rPr>
          <w:rFonts w:ascii="SimHei" w:hAnsi="SimHei" w:eastAsia="SimHei" w:cs="SimHei"/>
          <w:sz w:val="21"/>
          <w:szCs w:val="21"/>
        </w:rPr>
      </w:pPr>
      <w:r>
        <w:rPr>
          <w:rFonts w:ascii="SimHei" w:hAnsi="SimHei" w:eastAsia="SimHei" w:cs="SimHei"/>
          <w:sz w:val="21"/>
          <w:szCs w:val="21"/>
          <w:b/>
          <w:bCs/>
          <w:spacing w:val="3"/>
        </w:rPr>
        <w:t>(四)前列腺特异抗原测定</w:t>
      </w:r>
    </w:p>
    <w:p>
      <w:pPr>
        <w:ind w:right="249" w:firstLine="389"/>
        <w:spacing w:before="86" w:line="274" w:lineRule="auto"/>
        <w:jc w:val="both"/>
        <w:rPr>
          <w:rFonts w:ascii="SimSun" w:hAnsi="SimSun" w:eastAsia="SimSun" w:cs="SimSun"/>
          <w:sz w:val="21"/>
          <w:szCs w:val="21"/>
        </w:rPr>
      </w:pPr>
      <w:r>
        <w:rPr>
          <w:rFonts w:ascii="SimSun" w:hAnsi="SimSun" w:eastAsia="SimSun" w:cs="SimSun"/>
          <w:sz w:val="21"/>
          <w:szCs w:val="21"/>
          <w:spacing w:val="-15"/>
        </w:rPr>
        <w:t>前列腺特异抗原(prostate</w:t>
      </w:r>
      <w:r>
        <w:rPr>
          <w:rFonts w:ascii="SimSun" w:hAnsi="SimSun" w:eastAsia="SimSun" w:cs="SimSun"/>
          <w:sz w:val="21"/>
          <w:szCs w:val="21"/>
          <w:spacing w:val="-6"/>
        </w:rPr>
        <w:t xml:space="preserve"> </w:t>
      </w:r>
      <w:r>
        <w:rPr>
          <w:rFonts w:ascii="SimSun" w:hAnsi="SimSun" w:eastAsia="SimSun" w:cs="SimSun"/>
          <w:sz w:val="21"/>
          <w:szCs w:val="21"/>
          <w:spacing w:val="-15"/>
        </w:rPr>
        <w:t>specific</w:t>
      </w:r>
      <w:r>
        <w:rPr>
          <w:rFonts w:ascii="SimSun" w:hAnsi="SimSun" w:eastAsia="SimSun" w:cs="SimSun"/>
          <w:sz w:val="21"/>
          <w:szCs w:val="21"/>
          <w:spacing w:val="-13"/>
        </w:rPr>
        <w:t xml:space="preserve"> </w:t>
      </w:r>
      <w:r>
        <w:rPr>
          <w:rFonts w:ascii="SimSun" w:hAnsi="SimSun" w:eastAsia="SimSun" w:cs="SimSun"/>
          <w:sz w:val="21"/>
          <w:szCs w:val="21"/>
          <w:spacing w:val="-15"/>
        </w:rPr>
        <w:t>antigen,PSA)是一种由前</w:t>
      </w:r>
      <w:r>
        <w:rPr>
          <w:rFonts w:ascii="SimSun" w:hAnsi="SimSun" w:eastAsia="SimSun" w:cs="SimSun"/>
          <w:sz w:val="21"/>
          <w:szCs w:val="21"/>
          <w:spacing w:val="-16"/>
        </w:rPr>
        <w:t>列腺分泌的单链糖蛋白，它存在于</w:t>
      </w:r>
      <w:r>
        <w:rPr>
          <w:rFonts w:ascii="SimSun" w:hAnsi="SimSun" w:eastAsia="SimSun" w:cs="SimSun"/>
          <w:sz w:val="21"/>
          <w:szCs w:val="21"/>
        </w:rPr>
        <w:t xml:space="preserve"> </w:t>
      </w:r>
      <w:r>
        <w:rPr>
          <w:rFonts w:ascii="SimSun" w:hAnsi="SimSun" w:eastAsia="SimSun" w:cs="SimSun"/>
          <w:sz w:val="21"/>
          <w:szCs w:val="21"/>
          <w:spacing w:val="-3"/>
        </w:rPr>
        <w:t>前列腺管道的上皮细胞中，在前列腺癌时可见</w:t>
      </w:r>
      <w:r>
        <w:rPr>
          <w:rFonts w:ascii="SimSun" w:hAnsi="SimSun" w:eastAsia="SimSun" w:cs="SimSun"/>
          <w:sz w:val="21"/>
          <w:szCs w:val="21"/>
          <w:spacing w:val="-4"/>
        </w:rPr>
        <w:t>血清</w:t>
      </w:r>
      <w:r>
        <w:rPr>
          <w:rFonts w:ascii="SimSun" w:hAnsi="SimSun" w:eastAsia="SimSun" w:cs="SimSun"/>
          <w:sz w:val="21"/>
          <w:szCs w:val="21"/>
          <w:spacing w:val="-3"/>
        </w:rPr>
        <w:t>PSA</w:t>
      </w:r>
      <w:r>
        <w:rPr>
          <w:rFonts w:ascii="SimSun" w:hAnsi="SimSun" w:eastAsia="SimSun" w:cs="SimSun"/>
          <w:sz w:val="21"/>
          <w:szCs w:val="21"/>
          <w:spacing w:val="-6"/>
        </w:rPr>
        <w:t xml:space="preserve"> </w:t>
      </w:r>
      <w:r>
        <w:rPr>
          <w:rFonts w:ascii="SimSun" w:hAnsi="SimSun" w:eastAsia="SimSun" w:cs="SimSun"/>
          <w:sz w:val="21"/>
          <w:szCs w:val="21"/>
          <w:spacing w:val="-4"/>
        </w:rPr>
        <w:t>水平明显升高。血清总</w:t>
      </w:r>
      <w:r>
        <w:rPr>
          <w:rFonts w:ascii="SimSun" w:hAnsi="SimSun" w:eastAsia="SimSun" w:cs="SimSun"/>
          <w:sz w:val="21"/>
          <w:szCs w:val="21"/>
          <w:spacing w:val="-3"/>
        </w:rPr>
        <w:t>PSA</w:t>
      </w:r>
      <w:r>
        <w:rPr>
          <w:rFonts w:ascii="SimSun" w:hAnsi="SimSun" w:eastAsia="SimSun" w:cs="SimSun"/>
          <w:sz w:val="21"/>
          <w:szCs w:val="21"/>
          <w:spacing w:val="-4"/>
        </w:rPr>
        <w:t>(t-</w:t>
      </w:r>
      <w:r>
        <w:rPr>
          <w:rFonts w:ascii="SimSun" w:hAnsi="SimSun" w:eastAsia="SimSun" w:cs="SimSun"/>
          <w:sz w:val="21"/>
          <w:szCs w:val="21"/>
          <w:spacing w:val="-3"/>
        </w:rPr>
        <w:t>PSA</w:t>
      </w:r>
      <w:r>
        <w:rPr>
          <w:rFonts w:ascii="SimSun" w:hAnsi="SimSun" w:eastAsia="SimSun" w:cs="SimSun"/>
          <w:sz w:val="21"/>
          <w:szCs w:val="21"/>
          <w:spacing w:val="-4"/>
        </w:rPr>
        <w:t>)</w:t>
      </w:r>
      <w:r>
        <w:rPr>
          <w:rFonts w:ascii="SimSun" w:hAnsi="SimSun" w:eastAsia="SimSun" w:cs="SimSun"/>
          <w:sz w:val="21"/>
          <w:szCs w:val="21"/>
          <w:spacing w:val="-61"/>
        </w:rPr>
        <w:t xml:space="preserve"> </w:t>
      </w:r>
      <w:r>
        <w:rPr>
          <w:rFonts w:ascii="SimSun" w:hAnsi="SimSun" w:eastAsia="SimSun" w:cs="SimSun"/>
          <w:sz w:val="21"/>
          <w:szCs w:val="21"/>
          <w:spacing w:val="-4"/>
        </w:rPr>
        <w:t>中有</w:t>
      </w:r>
      <w:r>
        <w:rPr>
          <w:rFonts w:ascii="SimSun" w:hAnsi="SimSun" w:eastAsia="SimSun" w:cs="SimSun"/>
          <w:sz w:val="21"/>
          <w:szCs w:val="21"/>
        </w:rPr>
        <w:t xml:space="preserve"> </w:t>
      </w:r>
      <w:r>
        <w:rPr>
          <w:rFonts w:ascii="SimSun" w:hAnsi="SimSun" w:eastAsia="SimSun" w:cs="SimSun"/>
          <w:sz w:val="21"/>
          <w:szCs w:val="21"/>
          <w:spacing w:val="-5"/>
        </w:rPr>
        <w:t>80%以结合形式存在，称复合PSA(c-PSA);20%</w:t>
      </w:r>
      <w:r>
        <w:rPr>
          <w:rFonts w:ascii="SimSun" w:hAnsi="SimSun" w:eastAsia="SimSun" w:cs="SimSun"/>
          <w:sz w:val="21"/>
          <w:szCs w:val="21"/>
          <w:spacing w:val="29"/>
        </w:rPr>
        <w:t xml:space="preserve"> </w:t>
      </w:r>
      <w:r>
        <w:rPr>
          <w:rFonts w:ascii="SimSun" w:hAnsi="SimSun" w:eastAsia="SimSun" w:cs="SimSun"/>
          <w:sz w:val="21"/>
          <w:szCs w:val="21"/>
          <w:spacing w:val="-5"/>
        </w:rPr>
        <w:t>以游离形</w:t>
      </w:r>
      <w:r>
        <w:rPr>
          <w:rFonts w:ascii="SimSun" w:hAnsi="SimSun" w:eastAsia="SimSun" w:cs="SimSun"/>
          <w:sz w:val="21"/>
          <w:szCs w:val="21"/>
          <w:spacing w:val="-6"/>
        </w:rPr>
        <w:t>式存在，称游离</w:t>
      </w:r>
      <w:r>
        <w:rPr>
          <w:rFonts w:ascii="SimSun" w:hAnsi="SimSun" w:eastAsia="SimSun" w:cs="SimSun"/>
          <w:sz w:val="21"/>
          <w:szCs w:val="21"/>
          <w:spacing w:val="-5"/>
        </w:rPr>
        <w:t>PSA</w:t>
      </w:r>
      <w:r>
        <w:rPr>
          <w:rFonts w:ascii="SimSun" w:hAnsi="SimSun" w:eastAsia="SimSun" w:cs="SimSun"/>
          <w:sz w:val="21"/>
          <w:szCs w:val="21"/>
          <w:spacing w:val="-6"/>
        </w:rPr>
        <w:t>(f-</w:t>
      </w:r>
      <w:r>
        <w:rPr>
          <w:rFonts w:ascii="SimSun" w:hAnsi="SimSun" w:eastAsia="SimSun" w:cs="SimSun"/>
          <w:sz w:val="21"/>
          <w:szCs w:val="21"/>
          <w:spacing w:val="-5"/>
        </w:rPr>
        <w:t>PSA</w:t>
      </w:r>
      <w:r>
        <w:rPr>
          <w:rFonts w:ascii="SimSun" w:hAnsi="SimSun" w:eastAsia="SimSun" w:cs="SimSun"/>
          <w:sz w:val="21"/>
          <w:szCs w:val="21"/>
          <w:spacing w:val="-6"/>
        </w:rPr>
        <w:t>)。t-</w:t>
      </w:r>
      <w:r>
        <w:rPr>
          <w:rFonts w:ascii="SimSun" w:hAnsi="SimSun" w:eastAsia="SimSun" w:cs="SimSun"/>
          <w:sz w:val="21"/>
          <w:szCs w:val="21"/>
          <w:spacing w:val="-5"/>
        </w:rPr>
        <w:t>PSA</w:t>
      </w:r>
      <w:r>
        <w:rPr>
          <w:rFonts w:ascii="SimSun" w:hAnsi="SimSun" w:eastAsia="SimSun" w:cs="SimSun"/>
          <w:sz w:val="21"/>
          <w:szCs w:val="21"/>
          <w:spacing w:val="-6"/>
        </w:rPr>
        <w:t>及</w:t>
      </w:r>
      <w:r>
        <w:rPr>
          <w:rFonts w:ascii="SimSun" w:hAnsi="SimSun" w:eastAsia="SimSun" w:cs="SimSun"/>
          <w:sz w:val="21"/>
          <w:szCs w:val="21"/>
          <w:spacing w:val="-58"/>
        </w:rPr>
        <w:t xml:space="preserve"> </w:t>
      </w:r>
      <w:r>
        <w:rPr>
          <w:rFonts w:ascii="SimSun" w:hAnsi="SimSun" w:eastAsia="SimSun" w:cs="SimSun"/>
          <w:sz w:val="21"/>
          <w:szCs w:val="21"/>
          <w:spacing w:val="-6"/>
        </w:rPr>
        <w:t>f-</w:t>
      </w:r>
      <w:r>
        <w:rPr>
          <w:rFonts w:ascii="SimSun" w:hAnsi="SimSun" w:eastAsia="SimSun" w:cs="SimSun"/>
          <w:sz w:val="21"/>
          <w:szCs w:val="21"/>
        </w:rPr>
        <w:t xml:space="preserve"> </w:t>
      </w:r>
      <w:r>
        <w:rPr>
          <w:rFonts w:ascii="SimSun" w:hAnsi="SimSun" w:eastAsia="SimSun" w:cs="SimSun"/>
          <w:sz w:val="21"/>
          <w:szCs w:val="21"/>
          <w:spacing w:val="-13"/>
        </w:rPr>
        <w:t>PSA</w:t>
      </w:r>
      <w:r>
        <w:rPr>
          <w:rFonts w:ascii="SimSun" w:hAnsi="SimSun" w:eastAsia="SimSun" w:cs="SimSun"/>
          <w:sz w:val="21"/>
          <w:szCs w:val="21"/>
          <w:spacing w:val="-20"/>
        </w:rPr>
        <w:t xml:space="preserve"> </w:t>
      </w:r>
      <w:r>
        <w:rPr>
          <w:rFonts w:ascii="SimSun" w:hAnsi="SimSun" w:eastAsia="SimSun" w:cs="SimSun"/>
          <w:sz w:val="21"/>
          <w:szCs w:val="21"/>
          <w:spacing w:val="-13"/>
        </w:rPr>
        <w:t>升高，而f-PSA/t-PSA</w:t>
      </w:r>
      <w:r>
        <w:rPr>
          <w:rFonts w:ascii="SimSun" w:hAnsi="SimSun" w:eastAsia="SimSun" w:cs="SimSun"/>
          <w:sz w:val="21"/>
          <w:szCs w:val="21"/>
          <w:spacing w:val="-59"/>
        </w:rPr>
        <w:t xml:space="preserve"> </w:t>
      </w:r>
      <w:r>
        <w:rPr>
          <w:rFonts w:ascii="SimSun" w:hAnsi="SimSun" w:eastAsia="SimSun" w:cs="SimSun"/>
          <w:sz w:val="21"/>
          <w:szCs w:val="21"/>
          <w:spacing w:val="-13"/>
        </w:rPr>
        <w:t>比值降低，提示前列腺癌。</w:t>
      </w:r>
    </w:p>
    <w:p>
      <w:pPr>
        <w:ind w:left="287"/>
        <w:spacing w:before="108" w:line="222" w:lineRule="auto"/>
        <w:rPr>
          <w:rFonts w:ascii="SimHei" w:hAnsi="SimHei" w:eastAsia="SimHei" w:cs="SimHei"/>
          <w:sz w:val="21"/>
          <w:szCs w:val="21"/>
        </w:rPr>
      </w:pPr>
      <w:r>
        <w:rPr>
          <w:rFonts w:ascii="SimHei" w:hAnsi="SimHei" w:eastAsia="SimHei" w:cs="SimHei"/>
          <w:sz w:val="21"/>
          <w:szCs w:val="21"/>
          <w:b/>
          <w:bCs/>
          <w:color w:val="0C689E"/>
          <w:spacing w:val="-13"/>
        </w:rPr>
        <w:t>【参考值】</w:t>
      </w:r>
    </w:p>
    <w:p>
      <w:pPr>
        <w:ind w:left="389"/>
        <w:spacing w:before="103" w:line="214" w:lineRule="auto"/>
        <w:rPr>
          <w:rFonts w:ascii="SimSun" w:hAnsi="SimSun" w:eastAsia="SimSun" w:cs="SimSun"/>
          <w:sz w:val="21"/>
          <w:szCs w:val="21"/>
        </w:rPr>
      </w:pPr>
      <w:r>
        <w:rPr>
          <w:rFonts w:ascii="SimSun" w:hAnsi="SimSun" w:eastAsia="SimSun" w:cs="SimSun"/>
          <w:sz w:val="21"/>
          <w:szCs w:val="21"/>
          <w:spacing w:val="-9"/>
        </w:rPr>
        <w:t>t-PSA&lt;4.0μg/L,f-PSA&lt;0.8μg/L(RIA</w:t>
      </w:r>
      <w:r>
        <w:rPr>
          <w:rFonts w:ascii="SimSun" w:hAnsi="SimSun" w:eastAsia="SimSun" w:cs="SimSun"/>
          <w:sz w:val="21"/>
          <w:szCs w:val="21"/>
          <w:spacing w:val="-10"/>
        </w:rPr>
        <w:t>、</w:t>
      </w:r>
      <w:r>
        <w:rPr>
          <w:rFonts w:ascii="SimSun" w:hAnsi="SimSun" w:eastAsia="SimSun" w:cs="SimSun"/>
          <w:sz w:val="21"/>
          <w:szCs w:val="21"/>
          <w:spacing w:val="-9"/>
        </w:rPr>
        <w:t>CLIA</w:t>
      </w:r>
      <w:r>
        <w:rPr>
          <w:rFonts w:ascii="SimSun" w:hAnsi="SimSun" w:eastAsia="SimSun" w:cs="SimSun"/>
          <w:sz w:val="21"/>
          <w:szCs w:val="21"/>
          <w:spacing w:val="-10"/>
        </w:rPr>
        <w:t>、</w:t>
      </w:r>
      <w:r>
        <w:rPr>
          <w:rFonts w:ascii="SimSun" w:hAnsi="SimSun" w:eastAsia="SimSun" w:cs="SimSun"/>
          <w:sz w:val="21"/>
          <w:szCs w:val="21"/>
          <w:spacing w:val="-9"/>
        </w:rPr>
        <w:t>ELISA</w:t>
      </w:r>
      <w:r>
        <w:rPr>
          <w:rFonts w:ascii="SimSun" w:hAnsi="SimSun" w:eastAsia="SimSun" w:cs="SimSun"/>
          <w:sz w:val="21"/>
          <w:szCs w:val="21"/>
          <w:spacing w:val="-10"/>
        </w:rPr>
        <w:t>),f-</w:t>
      </w:r>
      <w:r>
        <w:rPr>
          <w:rFonts w:ascii="SimSun" w:hAnsi="SimSun" w:eastAsia="SimSun" w:cs="SimSun"/>
          <w:sz w:val="21"/>
          <w:szCs w:val="21"/>
          <w:spacing w:val="-9"/>
        </w:rPr>
        <w:t>PSA</w:t>
      </w:r>
      <w:r>
        <w:rPr>
          <w:rFonts w:ascii="SimSun" w:hAnsi="SimSun" w:eastAsia="SimSun" w:cs="SimSun"/>
          <w:sz w:val="21"/>
          <w:szCs w:val="21"/>
          <w:spacing w:val="-10"/>
        </w:rPr>
        <w:t>/t-</w:t>
      </w:r>
      <w:r>
        <w:rPr>
          <w:rFonts w:ascii="SimSun" w:hAnsi="SimSun" w:eastAsia="SimSun" w:cs="SimSun"/>
          <w:sz w:val="21"/>
          <w:szCs w:val="21"/>
          <w:spacing w:val="-9"/>
        </w:rPr>
        <w:t>PSA</w:t>
      </w:r>
      <w:r>
        <w:rPr>
          <w:rFonts w:ascii="SimSun" w:hAnsi="SimSun" w:eastAsia="SimSun" w:cs="SimSun"/>
          <w:sz w:val="21"/>
          <w:szCs w:val="21"/>
          <w:spacing w:val="-59"/>
        </w:rPr>
        <w:t xml:space="preserve"> </w:t>
      </w:r>
      <w:r>
        <w:rPr>
          <w:rFonts w:ascii="SimSun" w:hAnsi="SimSun" w:eastAsia="SimSun" w:cs="SimSun"/>
          <w:sz w:val="21"/>
          <w:szCs w:val="21"/>
          <w:spacing w:val="-10"/>
        </w:rPr>
        <w:t>比值&gt;0.25。</w:t>
      </w:r>
    </w:p>
    <w:p>
      <w:pPr>
        <w:spacing w:line="14" w:lineRule="auto"/>
        <w:rPr>
          <w:rFonts w:ascii="Arial"/>
          <w:sz w:val="2"/>
        </w:rPr>
      </w:pPr>
      <w:r>
        <w:rPr>
          <w:rFonts w:ascii="Arial" w:hAnsi="Arial" w:eastAsia="Arial" w:cs="Arial"/>
          <w:sz w:val="2"/>
          <w:szCs w:val="2"/>
        </w:rPr>
        <w:br w:type="column"/>
      </w:r>
    </w:p>
    <w:p>
      <w:pPr>
        <w:ind w:left="302"/>
        <w:spacing w:before="74" w:line="184" w:lineRule="auto"/>
        <w:rPr>
          <w:rFonts w:ascii="SimSun" w:hAnsi="SimSun" w:eastAsia="SimSun" w:cs="SimSun"/>
          <w:sz w:val="21"/>
          <w:szCs w:val="21"/>
        </w:rPr>
      </w:pPr>
      <w:r>
        <w:rPr>
          <w:rFonts w:ascii="SimSun" w:hAnsi="SimSun" w:eastAsia="SimSun" w:cs="SimSun"/>
          <w:sz w:val="21"/>
          <w:szCs w:val="21"/>
          <w:b/>
          <w:bCs/>
          <w:color w:val="2294D6"/>
          <w:spacing w:val="-4"/>
        </w:rPr>
        <w:t>417</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139"/>
        <w:spacing w:line="610" w:lineRule="exact"/>
        <w:textAlignment w:val="center"/>
        <w:rPr/>
      </w:pPr>
      <w:r>
        <w:drawing>
          <wp:inline distT="0" distB="0" distL="0" distR="0">
            <wp:extent cx="368319" cy="387348"/>
            <wp:effectExtent l="0" t="0" r="0" b="0"/>
            <wp:docPr id="122" name="IM 122"/>
            <wp:cNvGraphicFramePr/>
            <a:graphic>
              <a:graphicData uri="http://schemas.openxmlformats.org/drawingml/2006/picture">
                <pic:pic>
                  <pic:nvPicPr>
                    <pic:cNvPr id="122" name="IM 122"/>
                    <pic:cNvPicPr/>
                  </pic:nvPicPr>
                  <pic:blipFill>
                    <a:blip r:embed="rId141"/>
                    <a:stretch>
                      <a:fillRect/>
                    </a:stretch>
                  </pic:blipFill>
                  <pic:spPr>
                    <a:xfrm rot="0">
                      <a:off x="0" y="0"/>
                      <a:ext cx="368319" cy="387348"/>
                    </a:xfrm>
                    <a:prstGeom prst="rect">
                      <a:avLst/>
                    </a:prstGeom>
                  </pic:spPr>
                </pic:pic>
              </a:graphicData>
            </a:graphic>
          </wp:inline>
        </w:drawing>
      </w:r>
    </w:p>
    <w:p>
      <w:pPr>
        <w:sectPr>
          <w:type w:val="continuous"/>
          <w:pgSz w:w="11230" w:h="15840"/>
          <w:pgMar w:top="400" w:right="689" w:bottom="400" w:left="980" w:header="0" w:footer="0" w:gutter="0"/>
          <w:cols w:equalWidth="0" w:num="2">
            <w:col w:w="8740" w:space="100"/>
            <w:col w:w="720" w:space="0"/>
          </w:cols>
        </w:sectPr>
        <w:rPr/>
      </w:pPr>
    </w:p>
    <w:p>
      <w:pPr>
        <w:rPr/>
      </w:pPr>
      <w:r/>
    </w:p>
    <w:p>
      <w:pPr>
        <w:spacing w:line="34" w:lineRule="exact"/>
        <w:rPr/>
      </w:pPr>
      <w:r/>
    </w:p>
    <w:p>
      <w:pPr>
        <w:sectPr>
          <w:pgSz w:w="11230" w:h="15840"/>
          <w:pgMar w:top="400" w:right="1000" w:bottom="400" w:left="630" w:header="0" w:footer="0" w:gutter="0"/>
          <w:cols w:equalWidth="0" w:num="1">
            <w:col w:w="9600" w:space="0"/>
          </w:cols>
        </w:sectPr>
        <w:rPr/>
      </w:pPr>
    </w:p>
    <w:p>
      <w:pPr>
        <w:ind w:left="42"/>
        <w:spacing w:before="71" w:line="184" w:lineRule="auto"/>
        <w:rPr>
          <w:rFonts w:ascii="SimSun" w:hAnsi="SimSun" w:eastAsia="SimSun" w:cs="SimSun"/>
          <w:sz w:val="20"/>
          <w:szCs w:val="20"/>
        </w:rPr>
      </w:pPr>
      <w:r>
        <w:rPr>
          <w:rFonts w:ascii="SimSun" w:hAnsi="SimSun" w:eastAsia="SimSun" w:cs="SimSun"/>
          <w:sz w:val="20"/>
          <w:szCs w:val="20"/>
          <w:b/>
          <w:bCs/>
          <w:color w:val="0064B1"/>
          <w:spacing w:val="-4"/>
        </w:rPr>
        <w:t>418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89"/>
        <w:spacing w:before="45" w:line="229" w:lineRule="auto"/>
        <w:rPr>
          <w:rFonts w:ascii="FangSong" w:hAnsi="FangSong" w:eastAsia="FangSong" w:cs="FangSong"/>
          <w:sz w:val="14"/>
          <w:szCs w:val="14"/>
        </w:rPr>
      </w:pPr>
      <w:r>
        <w:drawing>
          <wp:anchor distT="0" distB="0" distL="0" distR="0" simplePos="0" relativeHeight="252024832" behindDoc="1" locked="0" layoutInCell="1" allowOverlap="1">
            <wp:simplePos x="0" y="0"/>
            <wp:positionH relativeFrom="column">
              <wp:posOffset>0</wp:posOffset>
            </wp:positionH>
            <wp:positionV relativeFrom="paragraph">
              <wp:posOffset>-173813</wp:posOffset>
            </wp:positionV>
            <wp:extent cx="476282" cy="438143"/>
            <wp:effectExtent l="0" t="0" r="0" b="0"/>
            <wp:wrapNone/>
            <wp:docPr id="123" name="IM 123"/>
            <wp:cNvGraphicFramePr/>
            <a:graphic>
              <a:graphicData uri="http://schemas.openxmlformats.org/drawingml/2006/picture">
                <pic:pic>
                  <pic:nvPicPr>
                    <pic:cNvPr id="123" name="IM 123"/>
                    <pic:cNvPicPr/>
                  </pic:nvPicPr>
                  <pic:blipFill>
                    <a:blip r:embed="rId142"/>
                    <a:stretch>
                      <a:fillRect/>
                    </a:stretch>
                  </pic:blipFill>
                  <pic:spPr>
                    <a:xfrm rot="0">
                      <a:off x="0" y="0"/>
                      <a:ext cx="476282" cy="438143"/>
                    </a:xfrm>
                    <a:prstGeom prst="rect">
                      <a:avLst/>
                    </a:prstGeom>
                  </pic:spPr>
                </pic:pic>
              </a:graphicData>
            </a:graphic>
          </wp:anchor>
        </w:drawing>
      </w:r>
      <w:r>
        <w:rPr>
          <w:rFonts w:ascii="FangSong" w:hAnsi="FangSong" w:eastAsia="FangSong" w:cs="FangSong"/>
          <w:sz w:val="14"/>
          <w:szCs w:val="14"/>
          <w:color w:val="0190F0"/>
          <w:spacing w:val="-7"/>
        </w:rPr>
        <w:t>笔</w:t>
      </w:r>
      <w:r>
        <w:rPr>
          <w:rFonts w:ascii="FangSong" w:hAnsi="FangSong" w:eastAsia="FangSong" w:cs="FangSong"/>
          <w:sz w:val="14"/>
          <w:szCs w:val="14"/>
          <w:color w:val="0190F0"/>
          <w:spacing w:val="29"/>
        </w:rPr>
        <w:t xml:space="preserve"> </w:t>
      </w:r>
      <w:r>
        <w:rPr>
          <w:rFonts w:ascii="FangSong" w:hAnsi="FangSong" w:eastAsia="FangSong" w:cs="FangSong"/>
          <w:sz w:val="14"/>
          <w:szCs w:val="14"/>
          <w:color w:val="0190F0"/>
          <w:spacing w:val="-7"/>
        </w:rPr>
        <w:t>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1062A1"/>
          <w:spacing w:val="47"/>
        </w:rPr>
        <w:t>第四篇实验诊断</w:t>
      </w:r>
    </w:p>
    <w:p>
      <w:pPr>
        <w:spacing w:line="253" w:lineRule="auto"/>
        <w:rPr>
          <w:rFonts w:ascii="Arial"/>
          <w:sz w:val="21"/>
        </w:rPr>
      </w:pPr>
      <w:r/>
    </w:p>
    <w:p>
      <w:pPr>
        <w:ind w:left="312"/>
        <w:spacing w:before="65" w:line="223" w:lineRule="auto"/>
        <w:rPr>
          <w:rFonts w:ascii="SimHei" w:hAnsi="SimHei" w:eastAsia="SimHei" w:cs="SimHei"/>
          <w:sz w:val="20"/>
          <w:szCs w:val="20"/>
        </w:rPr>
      </w:pPr>
      <w:r>
        <w:rPr>
          <w:rFonts w:ascii="SimHei" w:hAnsi="SimHei" w:eastAsia="SimHei" w:cs="SimHei"/>
          <w:sz w:val="20"/>
          <w:szCs w:val="20"/>
          <w:b/>
          <w:bCs/>
          <w:color w:val="005A9F"/>
          <w:spacing w:val="-3"/>
        </w:rPr>
        <w:t>【临床意义】</w:t>
      </w:r>
    </w:p>
    <w:p>
      <w:pPr>
        <w:ind w:right="74" w:firstLine="410"/>
        <w:spacing w:before="110" w:line="262" w:lineRule="auto"/>
        <w:rPr>
          <w:rFonts w:ascii="SimSun" w:hAnsi="SimSun" w:eastAsia="SimSun" w:cs="SimSun"/>
          <w:sz w:val="20"/>
          <w:szCs w:val="20"/>
        </w:rPr>
      </w:pPr>
      <w:r>
        <w:rPr>
          <w:rFonts w:ascii="SimSun" w:hAnsi="SimSun" w:eastAsia="SimSun" w:cs="SimSun"/>
          <w:sz w:val="20"/>
          <w:szCs w:val="20"/>
          <w:spacing w:val="4"/>
        </w:rPr>
        <w:t>1.前列腺癌时60%～90%病人血清t-</w:t>
      </w:r>
      <w:r>
        <w:rPr>
          <w:rFonts w:ascii="SimSun" w:hAnsi="SimSun" w:eastAsia="SimSun" w:cs="SimSun"/>
          <w:sz w:val="20"/>
          <w:szCs w:val="20"/>
        </w:rPr>
        <w:t>PSA</w:t>
      </w:r>
      <w:r>
        <w:rPr>
          <w:rFonts w:ascii="SimSun" w:hAnsi="SimSun" w:eastAsia="SimSun" w:cs="SimSun"/>
          <w:sz w:val="20"/>
          <w:szCs w:val="20"/>
          <w:spacing w:val="-46"/>
        </w:rPr>
        <w:t xml:space="preserve"> </w:t>
      </w:r>
      <w:r>
        <w:rPr>
          <w:rFonts w:ascii="SimSun" w:hAnsi="SimSun" w:eastAsia="SimSun" w:cs="SimSun"/>
          <w:sz w:val="20"/>
          <w:szCs w:val="20"/>
          <w:spacing w:val="4"/>
        </w:rPr>
        <w:t>水平明显升高；当行外科切除术后，90%病人血清t-</w:t>
      </w:r>
      <w:r>
        <w:rPr>
          <w:rFonts w:ascii="SimSun" w:hAnsi="SimSun" w:eastAsia="SimSun" w:cs="SimSun"/>
          <w:sz w:val="20"/>
          <w:szCs w:val="20"/>
        </w:rPr>
        <w:t xml:space="preserve"> </w:t>
      </w:r>
      <w:r>
        <w:rPr>
          <w:rFonts w:ascii="SimSun" w:hAnsi="SimSun" w:eastAsia="SimSun" w:cs="SimSun"/>
          <w:sz w:val="20"/>
          <w:szCs w:val="20"/>
        </w:rPr>
        <w:t>PSA</w:t>
      </w:r>
      <w:r>
        <w:rPr>
          <w:rFonts w:ascii="SimSun" w:hAnsi="SimSun" w:eastAsia="SimSun" w:cs="SimSun"/>
          <w:sz w:val="20"/>
          <w:szCs w:val="20"/>
          <w:spacing w:val="-21"/>
        </w:rPr>
        <w:t xml:space="preserve"> </w:t>
      </w:r>
      <w:r>
        <w:rPr>
          <w:rFonts w:ascii="SimSun" w:hAnsi="SimSun" w:eastAsia="SimSun" w:cs="SimSun"/>
          <w:sz w:val="20"/>
          <w:szCs w:val="20"/>
        </w:rPr>
        <w:t>水平明显降低。</w:t>
      </w:r>
    </w:p>
    <w:p>
      <w:pPr>
        <w:ind w:right="49" w:firstLine="410"/>
        <w:spacing w:before="91" w:line="277" w:lineRule="auto"/>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60"/>
        </w:rPr>
        <w:t xml:space="preserve"> </w:t>
      </w:r>
      <w:r>
        <w:rPr>
          <w:rFonts w:ascii="SimSun" w:hAnsi="SimSun" w:eastAsia="SimSun" w:cs="SimSun"/>
          <w:sz w:val="20"/>
          <w:szCs w:val="20"/>
          <w:spacing w:val="3"/>
        </w:rPr>
        <w:t>若前列腺癌切除术后t-</w:t>
      </w:r>
      <w:r>
        <w:rPr>
          <w:rFonts w:ascii="SimSun" w:hAnsi="SimSun" w:eastAsia="SimSun" w:cs="SimSun"/>
          <w:sz w:val="20"/>
          <w:szCs w:val="20"/>
        </w:rPr>
        <w:t>PSA</w:t>
      </w:r>
      <w:r>
        <w:rPr>
          <w:rFonts w:ascii="SimSun" w:hAnsi="SimSun" w:eastAsia="SimSun" w:cs="SimSun"/>
          <w:sz w:val="20"/>
          <w:szCs w:val="20"/>
          <w:spacing w:val="3"/>
        </w:rPr>
        <w:t>浓度无明显降低或再次升高，</w:t>
      </w:r>
      <w:r>
        <w:rPr>
          <w:rFonts w:ascii="SimSun" w:hAnsi="SimSun" w:eastAsia="SimSun" w:cs="SimSun"/>
          <w:sz w:val="20"/>
          <w:szCs w:val="20"/>
          <w:spacing w:val="2"/>
        </w:rPr>
        <w:t>提示肿瘤转移或复发。前列腺增</w:t>
      </w:r>
      <w:r>
        <w:rPr>
          <w:rFonts w:ascii="SimSun" w:hAnsi="SimSun" w:eastAsia="SimSun" w:cs="SimSun"/>
          <w:sz w:val="20"/>
          <w:szCs w:val="20"/>
        </w:rPr>
        <w:t xml:space="preserve"> </w:t>
      </w:r>
      <w:r>
        <w:rPr>
          <w:rFonts w:ascii="SimSun" w:hAnsi="SimSun" w:eastAsia="SimSun" w:cs="SimSun"/>
          <w:sz w:val="20"/>
          <w:szCs w:val="20"/>
          <w:spacing w:val="1"/>
        </w:rPr>
        <w:t>生、前列腺炎等良性疾病，约有14%的病人血清t-</w:t>
      </w:r>
      <w:r>
        <w:rPr>
          <w:rFonts w:ascii="SimSun" w:hAnsi="SimSun" w:eastAsia="SimSun" w:cs="SimSun"/>
          <w:sz w:val="20"/>
          <w:szCs w:val="20"/>
        </w:rPr>
        <w:t>PSA</w:t>
      </w:r>
      <w:r>
        <w:rPr>
          <w:rFonts w:ascii="SimSun" w:hAnsi="SimSun" w:eastAsia="SimSun" w:cs="SimSun"/>
          <w:sz w:val="20"/>
          <w:szCs w:val="20"/>
          <w:spacing w:val="1"/>
        </w:rPr>
        <w:t>轻度升高(一般4.0～10.0μg/L),</w:t>
      </w:r>
      <w:r>
        <w:rPr>
          <w:rFonts w:ascii="SimSun" w:hAnsi="SimSun" w:eastAsia="SimSun" w:cs="SimSun"/>
          <w:sz w:val="20"/>
          <w:szCs w:val="20"/>
          <w:spacing w:val="20"/>
        </w:rPr>
        <w:t xml:space="preserve"> </w:t>
      </w:r>
      <w:r>
        <w:rPr>
          <w:rFonts w:ascii="SimSun" w:hAnsi="SimSun" w:eastAsia="SimSun" w:cs="SimSun"/>
          <w:sz w:val="20"/>
          <w:szCs w:val="20"/>
          <w:spacing w:val="1"/>
        </w:rPr>
        <w:t>此时应注</w:t>
      </w:r>
      <w:r>
        <w:rPr>
          <w:rFonts w:ascii="SimSun" w:hAnsi="SimSun" w:eastAsia="SimSun" w:cs="SimSun"/>
          <w:sz w:val="20"/>
          <w:szCs w:val="20"/>
        </w:rPr>
        <w:t xml:space="preserve"> </w:t>
      </w:r>
      <w:r>
        <w:rPr>
          <w:rFonts w:ascii="SimSun" w:hAnsi="SimSun" w:eastAsia="SimSun" w:cs="SimSun"/>
          <w:sz w:val="20"/>
          <w:szCs w:val="20"/>
          <w:spacing w:val="-4"/>
        </w:rPr>
        <w:t>意鉴别。</w:t>
      </w:r>
    </w:p>
    <w:p>
      <w:pPr>
        <w:ind w:right="46" w:firstLine="410"/>
        <w:spacing w:before="83" w:line="266" w:lineRule="auto"/>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39"/>
        </w:rPr>
        <w:t xml:space="preserve"> </w:t>
      </w:r>
      <w:r>
        <w:rPr>
          <w:rFonts w:ascii="SimSun" w:hAnsi="SimSun" w:eastAsia="SimSun" w:cs="SimSun"/>
          <w:sz w:val="20"/>
          <w:szCs w:val="20"/>
          <w:spacing w:val="-5"/>
        </w:rPr>
        <w:t>当</w:t>
      </w:r>
      <w:r>
        <w:rPr>
          <w:rFonts w:ascii="SimSun" w:hAnsi="SimSun" w:eastAsia="SimSun" w:cs="SimSun"/>
          <w:sz w:val="20"/>
          <w:szCs w:val="20"/>
          <w:spacing w:val="-40"/>
        </w:rPr>
        <w:t xml:space="preserve"> </w:t>
      </w:r>
      <w:r>
        <w:rPr>
          <w:rFonts w:ascii="SimSun" w:hAnsi="SimSun" w:eastAsia="SimSun" w:cs="SimSun"/>
          <w:sz w:val="20"/>
          <w:szCs w:val="20"/>
          <w:spacing w:val="-5"/>
        </w:rPr>
        <w:t>t-PSA处于4.0~10.0</w:t>
      </w:r>
      <w:r>
        <w:rPr>
          <w:rFonts w:ascii="SimSun" w:hAnsi="SimSun" w:eastAsia="SimSun" w:cs="SimSun"/>
          <w:sz w:val="20"/>
          <w:szCs w:val="20"/>
          <w:spacing w:val="-34"/>
        </w:rPr>
        <w:t xml:space="preserve"> </w:t>
      </w:r>
      <w:r>
        <w:rPr>
          <w:rFonts w:ascii="SimSun" w:hAnsi="SimSun" w:eastAsia="SimSun" w:cs="SimSun"/>
          <w:sz w:val="20"/>
          <w:szCs w:val="20"/>
          <w:spacing w:val="-5"/>
        </w:rPr>
        <w:t>μg/L</w:t>
      </w:r>
      <w:r>
        <w:rPr>
          <w:rFonts w:ascii="SimSun" w:hAnsi="SimSun" w:eastAsia="SimSun" w:cs="SimSun"/>
          <w:sz w:val="20"/>
          <w:szCs w:val="20"/>
          <w:spacing w:val="11"/>
        </w:rPr>
        <w:t xml:space="preserve"> </w:t>
      </w:r>
      <w:r>
        <w:rPr>
          <w:rFonts w:ascii="SimSun" w:hAnsi="SimSun" w:eastAsia="SimSun" w:cs="SimSun"/>
          <w:sz w:val="20"/>
          <w:szCs w:val="20"/>
          <w:spacing w:val="-5"/>
        </w:rPr>
        <w:t>时</w:t>
      </w:r>
      <w:r>
        <w:rPr>
          <w:rFonts w:ascii="SimSun" w:hAnsi="SimSun" w:eastAsia="SimSun" w:cs="SimSun"/>
          <w:sz w:val="20"/>
          <w:szCs w:val="20"/>
          <w:spacing w:val="-39"/>
        </w:rPr>
        <w:t xml:space="preserve"> </w:t>
      </w:r>
      <w:r>
        <w:rPr>
          <w:rFonts w:ascii="SimSun" w:hAnsi="SimSun" w:eastAsia="SimSun" w:cs="SimSun"/>
          <w:sz w:val="20"/>
          <w:szCs w:val="20"/>
          <w:spacing w:val="-5"/>
        </w:rPr>
        <w:t>，f-PSA/t-PSA</w:t>
      </w:r>
      <w:r>
        <w:rPr>
          <w:rFonts w:ascii="SimSun" w:hAnsi="SimSun" w:eastAsia="SimSun" w:cs="SimSun"/>
          <w:sz w:val="20"/>
          <w:szCs w:val="20"/>
          <w:spacing w:val="-53"/>
        </w:rPr>
        <w:t xml:space="preserve"> </w:t>
      </w:r>
      <w:r>
        <w:rPr>
          <w:rFonts w:ascii="SimSun" w:hAnsi="SimSun" w:eastAsia="SimSun" w:cs="SimSun"/>
          <w:sz w:val="20"/>
          <w:szCs w:val="20"/>
          <w:spacing w:val="-5"/>
        </w:rPr>
        <w:t>比值对诊断更有价值，若f-PSA/t-PSA</w:t>
      </w:r>
      <w:r>
        <w:rPr>
          <w:rFonts w:ascii="SimSun" w:hAnsi="SimSun" w:eastAsia="SimSun" w:cs="SimSun"/>
          <w:sz w:val="20"/>
          <w:szCs w:val="20"/>
          <w:spacing w:val="-44"/>
        </w:rPr>
        <w:t xml:space="preserve"> </w:t>
      </w:r>
      <w:r>
        <w:rPr>
          <w:rFonts w:ascii="SimSun" w:hAnsi="SimSun" w:eastAsia="SimSun" w:cs="SimSun"/>
          <w:sz w:val="20"/>
          <w:szCs w:val="20"/>
          <w:spacing w:val="-5"/>
        </w:rPr>
        <w:t>比值&lt;</w:t>
      </w:r>
      <w:r>
        <w:rPr>
          <w:rFonts w:ascii="SimSun" w:hAnsi="SimSun" w:eastAsia="SimSun" w:cs="SimSun"/>
          <w:sz w:val="20"/>
          <w:szCs w:val="20"/>
        </w:rPr>
        <w:t xml:space="preserve"> </w:t>
      </w:r>
      <w:r>
        <w:rPr>
          <w:rFonts w:ascii="SimSun" w:hAnsi="SimSun" w:eastAsia="SimSun" w:cs="SimSun"/>
          <w:sz w:val="20"/>
          <w:szCs w:val="20"/>
          <w:spacing w:val="6"/>
        </w:rPr>
        <w:t>0.1提示前列腺癌。</w:t>
      </w:r>
    </w:p>
    <w:p>
      <w:pPr>
        <w:ind w:right="71" w:firstLine="410"/>
        <w:spacing w:before="91" w:line="262" w:lineRule="auto"/>
        <w:rPr>
          <w:rFonts w:ascii="SimSun" w:hAnsi="SimSun" w:eastAsia="SimSun" w:cs="SimSun"/>
          <w:sz w:val="20"/>
          <w:szCs w:val="20"/>
        </w:rPr>
      </w:pPr>
      <w:r>
        <w:rPr>
          <w:rFonts w:ascii="SimSun" w:hAnsi="SimSun" w:eastAsia="SimSun" w:cs="SimSun"/>
          <w:sz w:val="20"/>
          <w:szCs w:val="20"/>
        </w:rPr>
        <w:t>4.肛门指诊、前列腺按摩、膀胱镜等检查及前列腺手术会引起前列</w:t>
      </w:r>
      <w:r>
        <w:rPr>
          <w:rFonts w:ascii="SimSun" w:hAnsi="SimSun" w:eastAsia="SimSun" w:cs="SimSun"/>
          <w:sz w:val="20"/>
          <w:szCs w:val="20"/>
          <w:spacing w:val="-1"/>
        </w:rPr>
        <w:t>腺组织释放</w:t>
      </w:r>
      <w:r>
        <w:rPr>
          <w:rFonts w:ascii="SimSun" w:hAnsi="SimSun" w:eastAsia="SimSun" w:cs="SimSun"/>
          <w:sz w:val="20"/>
          <w:szCs w:val="20"/>
          <w:spacing w:val="-58"/>
        </w:rPr>
        <w:t xml:space="preserve"> </w:t>
      </w:r>
      <w:r>
        <w:rPr>
          <w:rFonts w:ascii="SimSun" w:hAnsi="SimSun" w:eastAsia="SimSun" w:cs="SimSun"/>
          <w:sz w:val="20"/>
          <w:szCs w:val="20"/>
        </w:rPr>
        <w:t>PSA</w:t>
      </w:r>
      <w:r>
        <w:rPr>
          <w:rFonts w:ascii="SimSun" w:hAnsi="SimSun" w:eastAsia="SimSun" w:cs="SimSun"/>
          <w:sz w:val="20"/>
          <w:szCs w:val="20"/>
          <w:spacing w:val="4"/>
        </w:rPr>
        <w:t xml:space="preserve"> </w:t>
      </w:r>
      <w:r>
        <w:rPr>
          <w:rFonts w:ascii="SimSun" w:hAnsi="SimSun" w:eastAsia="SimSun" w:cs="SimSun"/>
          <w:sz w:val="20"/>
          <w:szCs w:val="20"/>
          <w:spacing w:val="-1"/>
        </w:rPr>
        <w:t>而引起血</w:t>
      </w:r>
      <w:r>
        <w:rPr>
          <w:rFonts w:ascii="SimSun" w:hAnsi="SimSun" w:eastAsia="SimSun" w:cs="SimSun"/>
          <w:sz w:val="20"/>
          <w:szCs w:val="20"/>
        </w:rPr>
        <w:t xml:space="preserve"> </w:t>
      </w:r>
      <w:r>
        <w:rPr>
          <w:rFonts w:ascii="SimSun" w:hAnsi="SimSun" w:eastAsia="SimSun" w:cs="SimSun"/>
          <w:sz w:val="20"/>
          <w:szCs w:val="20"/>
          <w:spacing w:val="-5"/>
        </w:rPr>
        <w:t>清浓度升高，建议在上述检查前或检查后数日、手术后数周进行PSA</w:t>
      </w:r>
      <w:r>
        <w:rPr>
          <w:rFonts w:ascii="SimSun" w:hAnsi="SimSun" w:eastAsia="SimSun" w:cs="SimSun"/>
          <w:sz w:val="20"/>
          <w:szCs w:val="20"/>
          <w:spacing w:val="9"/>
        </w:rPr>
        <w:t xml:space="preserve"> </w:t>
      </w:r>
      <w:r>
        <w:rPr>
          <w:rFonts w:ascii="SimSun" w:hAnsi="SimSun" w:eastAsia="SimSun" w:cs="SimSun"/>
          <w:sz w:val="20"/>
          <w:szCs w:val="20"/>
          <w:spacing w:val="-5"/>
        </w:rPr>
        <w:t>检查。</w:t>
      </w:r>
    </w:p>
    <w:p>
      <w:pPr>
        <w:ind w:left="412"/>
        <w:spacing w:before="128" w:line="221" w:lineRule="auto"/>
        <w:rPr>
          <w:rFonts w:ascii="SimHei" w:hAnsi="SimHei" w:eastAsia="SimHei" w:cs="SimHei"/>
          <w:sz w:val="20"/>
          <w:szCs w:val="20"/>
        </w:rPr>
      </w:pPr>
      <w:r>
        <w:rPr>
          <w:rFonts w:ascii="SimHei" w:hAnsi="SimHei" w:eastAsia="SimHei" w:cs="SimHei"/>
          <w:sz w:val="20"/>
          <w:szCs w:val="20"/>
          <w:b/>
          <w:bCs/>
          <w:spacing w:val="9"/>
        </w:rPr>
        <w:t>(五)鳞状上皮细胞癌抗原测定</w:t>
      </w:r>
    </w:p>
    <w:p>
      <w:pPr>
        <w:ind w:right="50" w:firstLine="410"/>
        <w:spacing w:before="98" w:line="266" w:lineRule="auto"/>
        <w:rPr>
          <w:rFonts w:ascii="SimSun" w:hAnsi="SimSun" w:eastAsia="SimSun" w:cs="SimSun"/>
          <w:sz w:val="20"/>
          <w:szCs w:val="20"/>
        </w:rPr>
      </w:pPr>
      <w:r>
        <w:rPr>
          <w:rFonts w:ascii="SimSun" w:hAnsi="SimSun" w:eastAsia="SimSun" w:cs="SimSun"/>
          <w:sz w:val="20"/>
          <w:szCs w:val="20"/>
          <w:spacing w:val="-8"/>
        </w:rPr>
        <w:t>鳞状上皮癌细胞抗原(</w:t>
      </w:r>
      <w:r>
        <w:rPr>
          <w:rFonts w:ascii="SimSun" w:hAnsi="SimSun" w:eastAsia="SimSun" w:cs="SimSun"/>
          <w:sz w:val="20"/>
          <w:szCs w:val="20"/>
          <w:spacing w:val="7"/>
        </w:rPr>
        <w:t xml:space="preserve"> </w:t>
      </w:r>
      <w:r>
        <w:rPr>
          <w:rFonts w:ascii="SimSun" w:hAnsi="SimSun" w:eastAsia="SimSun" w:cs="SimSun"/>
          <w:sz w:val="20"/>
          <w:szCs w:val="20"/>
          <w:spacing w:val="-7"/>
        </w:rPr>
        <w:t>squamous</w:t>
      </w:r>
      <w:r>
        <w:rPr>
          <w:rFonts w:ascii="SimSun" w:hAnsi="SimSun" w:eastAsia="SimSun" w:cs="SimSun"/>
          <w:sz w:val="20"/>
          <w:szCs w:val="20"/>
        </w:rPr>
        <w:t xml:space="preserve"> </w:t>
      </w:r>
      <w:r>
        <w:rPr>
          <w:rFonts w:ascii="SimSun" w:hAnsi="SimSun" w:eastAsia="SimSun" w:cs="SimSun"/>
          <w:sz w:val="20"/>
          <w:szCs w:val="20"/>
          <w:spacing w:val="-7"/>
        </w:rPr>
        <w:t>cell</w:t>
      </w:r>
      <w:r>
        <w:rPr>
          <w:rFonts w:ascii="SimSun" w:hAnsi="SimSun" w:eastAsia="SimSun" w:cs="SimSun"/>
          <w:sz w:val="20"/>
          <w:szCs w:val="20"/>
        </w:rPr>
        <w:t xml:space="preserve"> </w:t>
      </w:r>
      <w:r>
        <w:rPr>
          <w:rFonts w:ascii="SimSun" w:hAnsi="SimSun" w:eastAsia="SimSun" w:cs="SimSun"/>
          <w:sz w:val="20"/>
          <w:szCs w:val="20"/>
          <w:spacing w:val="-7"/>
        </w:rPr>
        <w:t>carcinom</w:t>
      </w:r>
      <w:r>
        <w:rPr>
          <w:rFonts w:ascii="SimSun" w:hAnsi="SimSun" w:eastAsia="SimSun" w:cs="SimSun"/>
          <w:sz w:val="20"/>
          <w:szCs w:val="20"/>
          <w:spacing w:val="-8"/>
        </w:rPr>
        <w:t>a</w:t>
      </w:r>
      <w:r>
        <w:rPr>
          <w:rFonts w:ascii="SimSun" w:hAnsi="SimSun" w:eastAsia="SimSun" w:cs="SimSun"/>
          <w:sz w:val="20"/>
          <w:szCs w:val="20"/>
          <w:spacing w:val="-2"/>
        </w:rPr>
        <w:t xml:space="preserve"> </w:t>
      </w:r>
      <w:r>
        <w:rPr>
          <w:rFonts w:ascii="SimSun" w:hAnsi="SimSun" w:eastAsia="SimSun" w:cs="SimSun"/>
          <w:sz w:val="20"/>
          <w:szCs w:val="20"/>
          <w:spacing w:val="-8"/>
        </w:rPr>
        <w:t>antigen,SCC)是肿瘤相关抗原TA-4</w:t>
      </w:r>
      <w:r>
        <w:rPr>
          <w:rFonts w:ascii="SimSun" w:hAnsi="SimSun" w:eastAsia="SimSun" w:cs="SimSun"/>
          <w:sz w:val="20"/>
          <w:szCs w:val="20"/>
          <w:spacing w:val="5"/>
        </w:rPr>
        <w:t xml:space="preserve"> </w:t>
      </w:r>
      <w:r>
        <w:rPr>
          <w:rFonts w:ascii="SimSun" w:hAnsi="SimSun" w:eastAsia="SimSun" w:cs="SimSun"/>
          <w:sz w:val="20"/>
          <w:szCs w:val="20"/>
          <w:spacing w:val="-8"/>
        </w:rPr>
        <w:t>的亚型，是</w:t>
      </w:r>
      <w:r>
        <w:rPr>
          <w:rFonts w:ascii="SimSun" w:hAnsi="SimSun" w:eastAsia="SimSun" w:cs="SimSun"/>
          <w:sz w:val="20"/>
          <w:szCs w:val="20"/>
        </w:rPr>
        <w:t xml:space="preserve"> </w:t>
      </w:r>
      <w:r>
        <w:rPr>
          <w:rFonts w:ascii="SimSun" w:hAnsi="SimSun" w:eastAsia="SimSun" w:cs="SimSun"/>
          <w:sz w:val="20"/>
          <w:szCs w:val="20"/>
          <w:spacing w:val="-2"/>
        </w:rPr>
        <w:t>一种糖蛋白。</w:t>
      </w:r>
    </w:p>
    <w:p>
      <w:pPr>
        <w:ind w:left="312"/>
        <w:spacing w:before="78" w:line="222" w:lineRule="auto"/>
        <w:rPr>
          <w:rFonts w:ascii="SimHei" w:hAnsi="SimHei" w:eastAsia="SimHei" w:cs="SimHei"/>
          <w:sz w:val="20"/>
          <w:szCs w:val="20"/>
        </w:rPr>
      </w:pPr>
      <w:r>
        <w:rPr>
          <w:rFonts w:ascii="SimHei" w:hAnsi="SimHei" w:eastAsia="SimHei" w:cs="SimHei"/>
          <w:sz w:val="20"/>
          <w:szCs w:val="20"/>
          <w:b/>
          <w:bCs/>
          <w:color w:val="00579B"/>
          <w:spacing w:val="-10"/>
        </w:rPr>
        <w:t>【参考值】</w:t>
      </w:r>
    </w:p>
    <w:p>
      <w:pPr>
        <w:ind w:left="410"/>
        <w:spacing w:before="141" w:line="183" w:lineRule="auto"/>
        <w:rPr>
          <w:rFonts w:ascii="SimSun" w:hAnsi="SimSun" w:eastAsia="SimSun" w:cs="SimSun"/>
          <w:sz w:val="20"/>
          <w:szCs w:val="20"/>
        </w:rPr>
      </w:pPr>
      <w:r>
        <w:rPr>
          <w:rFonts w:ascii="Times New Roman" w:hAnsi="Times New Roman" w:eastAsia="Times New Roman" w:cs="Times New Roman"/>
          <w:sz w:val="20"/>
          <w:szCs w:val="20"/>
          <w:spacing w:val="-2"/>
        </w:rPr>
        <w:t>&lt;1.5μg/L(RIA</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CLIA)</w:t>
      </w:r>
      <w:r>
        <w:rPr>
          <w:rFonts w:ascii="SimSun" w:hAnsi="SimSun" w:eastAsia="SimSun" w:cs="SimSun"/>
          <w:sz w:val="20"/>
          <w:szCs w:val="20"/>
          <w:spacing w:val="-2"/>
        </w:rPr>
        <w:t>。</w:t>
      </w:r>
    </w:p>
    <w:p>
      <w:pPr>
        <w:ind w:left="312"/>
        <w:spacing w:before="111" w:line="223" w:lineRule="auto"/>
        <w:rPr>
          <w:rFonts w:ascii="SimHei" w:hAnsi="SimHei" w:eastAsia="SimHei" w:cs="SimHei"/>
          <w:sz w:val="20"/>
          <w:szCs w:val="20"/>
        </w:rPr>
      </w:pPr>
      <w:r>
        <w:rPr>
          <w:rFonts w:ascii="SimHei" w:hAnsi="SimHei" w:eastAsia="SimHei" w:cs="SimHei"/>
          <w:sz w:val="20"/>
          <w:szCs w:val="20"/>
          <w:b/>
          <w:bCs/>
          <w:color w:val="0363AE"/>
          <w:spacing w:val="-3"/>
        </w:rPr>
        <w:t>【临床意义】</w:t>
      </w:r>
    </w:p>
    <w:p>
      <w:pPr>
        <w:ind w:right="65" w:firstLine="410"/>
        <w:spacing w:before="98" w:line="288"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48"/>
        </w:rPr>
        <w:t xml:space="preserve"> </w:t>
      </w:r>
      <w:r>
        <w:rPr>
          <w:rFonts w:ascii="SimSun" w:hAnsi="SimSun" w:eastAsia="SimSun" w:cs="SimSun"/>
          <w:sz w:val="20"/>
          <w:szCs w:val="20"/>
          <w:spacing w:val="4"/>
        </w:rPr>
        <w:t>血清中</w:t>
      </w:r>
      <w:r>
        <w:rPr>
          <w:rFonts w:ascii="SimSun" w:hAnsi="SimSun" w:eastAsia="SimSun" w:cs="SimSun"/>
          <w:sz w:val="20"/>
          <w:szCs w:val="20"/>
        </w:rPr>
        <w:t>SCC</w:t>
      </w:r>
      <w:r>
        <w:rPr>
          <w:rFonts w:ascii="SimSun" w:hAnsi="SimSun" w:eastAsia="SimSun" w:cs="SimSun"/>
          <w:sz w:val="20"/>
          <w:szCs w:val="20"/>
          <w:spacing w:val="-12"/>
        </w:rPr>
        <w:t xml:space="preserve"> </w:t>
      </w:r>
      <w:r>
        <w:rPr>
          <w:rFonts w:ascii="SimSun" w:hAnsi="SimSun" w:eastAsia="SimSun" w:cs="SimSun"/>
          <w:sz w:val="20"/>
          <w:szCs w:val="20"/>
          <w:spacing w:val="4"/>
        </w:rPr>
        <w:t>水平升高，可见于25%～75%的肺鳞状细胞癌、30%</w:t>
      </w:r>
      <w:r>
        <w:rPr>
          <w:rFonts w:ascii="SimSun" w:hAnsi="SimSun" w:eastAsia="SimSun" w:cs="SimSun"/>
          <w:sz w:val="20"/>
          <w:szCs w:val="20"/>
          <w:spacing w:val="-35"/>
        </w:rPr>
        <w:t xml:space="preserve"> </w:t>
      </w:r>
      <w:r>
        <w:rPr>
          <w:rFonts w:ascii="SimSun" w:hAnsi="SimSun" w:eastAsia="SimSun" w:cs="SimSun"/>
          <w:sz w:val="20"/>
          <w:szCs w:val="20"/>
          <w:spacing w:val="4"/>
        </w:rPr>
        <w:t>I</w:t>
      </w:r>
      <w:r>
        <w:rPr>
          <w:rFonts w:ascii="SimSun" w:hAnsi="SimSun" w:eastAsia="SimSun" w:cs="SimSun"/>
          <w:sz w:val="20"/>
          <w:szCs w:val="20"/>
          <w:spacing w:val="-41"/>
        </w:rPr>
        <w:t xml:space="preserve"> </w:t>
      </w:r>
      <w:r>
        <w:rPr>
          <w:rFonts w:ascii="SimSun" w:hAnsi="SimSun" w:eastAsia="SimSun" w:cs="SimSun"/>
          <w:sz w:val="20"/>
          <w:szCs w:val="20"/>
          <w:spacing w:val="4"/>
        </w:rPr>
        <w:t>期食管癌、89%的Ⅲ</w:t>
      </w:r>
      <w:r>
        <w:rPr>
          <w:rFonts w:ascii="SimSun" w:hAnsi="SimSun" w:eastAsia="SimSun" w:cs="SimSun"/>
          <w:sz w:val="20"/>
          <w:szCs w:val="20"/>
          <w:spacing w:val="3"/>
        </w:rPr>
        <w:t>期食</w:t>
      </w:r>
      <w:r>
        <w:rPr>
          <w:rFonts w:ascii="SimSun" w:hAnsi="SimSun" w:eastAsia="SimSun" w:cs="SimSun"/>
          <w:sz w:val="20"/>
          <w:szCs w:val="20"/>
        </w:rPr>
        <w:t xml:space="preserve"> </w:t>
      </w:r>
      <w:r>
        <w:rPr>
          <w:rFonts w:ascii="SimSun" w:hAnsi="SimSun" w:eastAsia="SimSun" w:cs="SimSun"/>
          <w:sz w:val="20"/>
          <w:szCs w:val="20"/>
          <w:spacing w:val="-1"/>
        </w:rPr>
        <w:t>管癌，83%的宫颈癌。血清SCC</w:t>
      </w:r>
      <w:r>
        <w:rPr>
          <w:rFonts w:ascii="SimSun" w:hAnsi="SimSun" w:eastAsia="SimSun" w:cs="SimSun"/>
          <w:sz w:val="20"/>
          <w:szCs w:val="20"/>
          <w:spacing w:val="-2"/>
        </w:rPr>
        <w:t xml:space="preserve"> </w:t>
      </w:r>
      <w:r>
        <w:rPr>
          <w:rFonts w:ascii="SimSun" w:hAnsi="SimSun" w:eastAsia="SimSun" w:cs="SimSun"/>
          <w:sz w:val="20"/>
          <w:szCs w:val="20"/>
          <w:spacing w:val="-1"/>
        </w:rPr>
        <w:t>浓度与宫颈鳞癌分期</w:t>
      </w:r>
      <w:r>
        <w:rPr>
          <w:rFonts w:ascii="SimSun" w:hAnsi="SimSun" w:eastAsia="SimSun" w:cs="SimSun"/>
          <w:sz w:val="20"/>
          <w:szCs w:val="20"/>
          <w:spacing w:val="-2"/>
        </w:rPr>
        <w:t>、肿瘤体积、治疗后肿瘤残余、肿瘤复发和病</w:t>
      </w:r>
      <w:r>
        <w:rPr>
          <w:rFonts w:ascii="SimSun" w:hAnsi="SimSun" w:eastAsia="SimSun" w:cs="SimSun"/>
          <w:sz w:val="20"/>
          <w:szCs w:val="20"/>
        </w:rPr>
        <w:t xml:space="preserve"> </w:t>
      </w:r>
      <w:r>
        <w:rPr>
          <w:rFonts w:ascii="SimSun" w:hAnsi="SimSun" w:eastAsia="SimSun" w:cs="SimSun"/>
          <w:sz w:val="20"/>
          <w:szCs w:val="20"/>
          <w:spacing w:val="-2"/>
        </w:rPr>
        <w:t>情进展、肿瘤病人生存率有关，美国国家临床生化学会</w:t>
      </w:r>
      <w:r>
        <w:rPr>
          <w:rFonts w:ascii="SimSun" w:hAnsi="SimSun" w:eastAsia="SimSun" w:cs="SimSun"/>
          <w:sz w:val="20"/>
          <w:szCs w:val="20"/>
          <w:spacing w:val="-3"/>
        </w:rPr>
        <w:t>(</w:t>
      </w:r>
      <w:r>
        <w:rPr>
          <w:rFonts w:ascii="SimSun" w:hAnsi="SimSun" w:eastAsia="SimSun" w:cs="SimSun"/>
          <w:sz w:val="20"/>
          <w:szCs w:val="20"/>
          <w:spacing w:val="-2"/>
        </w:rPr>
        <w:t>NACB</w:t>
      </w:r>
      <w:r>
        <w:rPr>
          <w:rFonts w:ascii="SimSun" w:hAnsi="SimSun" w:eastAsia="SimSun" w:cs="SimSun"/>
          <w:sz w:val="20"/>
          <w:szCs w:val="20"/>
          <w:spacing w:val="-3"/>
        </w:rPr>
        <w:t>)</w:t>
      </w:r>
      <w:r>
        <w:rPr>
          <w:rFonts w:ascii="SimSun" w:hAnsi="SimSun" w:eastAsia="SimSun" w:cs="SimSun"/>
          <w:sz w:val="20"/>
          <w:szCs w:val="20"/>
          <w:spacing w:val="62"/>
        </w:rPr>
        <w:t xml:space="preserve"> </w:t>
      </w:r>
      <w:r>
        <w:rPr>
          <w:rFonts w:ascii="SimSun" w:hAnsi="SimSun" w:eastAsia="SimSun" w:cs="SimSun"/>
          <w:sz w:val="20"/>
          <w:szCs w:val="20"/>
          <w:spacing w:val="-3"/>
        </w:rPr>
        <w:t>推荐</w:t>
      </w:r>
      <w:r>
        <w:rPr>
          <w:rFonts w:ascii="SimSun" w:hAnsi="SimSun" w:eastAsia="SimSun" w:cs="SimSun"/>
          <w:sz w:val="20"/>
          <w:szCs w:val="20"/>
          <w:spacing w:val="-2"/>
        </w:rPr>
        <w:t>SCC</w:t>
      </w:r>
      <w:r>
        <w:rPr>
          <w:rFonts w:ascii="SimSun" w:hAnsi="SimSun" w:eastAsia="SimSun" w:cs="SimSun"/>
          <w:sz w:val="20"/>
          <w:szCs w:val="20"/>
          <w:spacing w:val="-2"/>
        </w:rPr>
        <w:t xml:space="preserve"> </w:t>
      </w:r>
      <w:r>
        <w:rPr>
          <w:rFonts w:ascii="SimSun" w:hAnsi="SimSun" w:eastAsia="SimSun" w:cs="SimSun"/>
          <w:sz w:val="20"/>
          <w:szCs w:val="20"/>
          <w:spacing w:val="-3"/>
        </w:rPr>
        <w:t>用于宫颈鳞癌病人的预后</w:t>
      </w:r>
      <w:r>
        <w:rPr>
          <w:rFonts w:ascii="SimSun" w:hAnsi="SimSun" w:eastAsia="SimSun" w:cs="SimSun"/>
          <w:sz w:val="20"/>
          <w:szCs w:val="20"/>
        </w:rPr>
        <w:t xml:space="preserve"> </w:t>
      </w:r>
      <w:r>
        <w:rPr>
          <w:rFonts w:ascii="SimSun" w:hAnsi="SimSun" w:eastAsia="SimSun" w:cs="SimSun"/>
          <w:sz w:val="20"/>
          <w:szCs w:val="20"/>
          <w:spacing w:val="-8"/>
        </w:rPr>
        <w:t>评估、监测疗效和肿瘤复发。临床上也常用于监测肺鳞状细胞癌、食管癌等的治疗效果、复发、转移</w:t>
      </w:r>
      <w:r>
        <w:rPr>
          <w:rFonts w:ascii="SimSun" w:hAnsi="SimSun" w:eastAsia="SimSun" w:cs="SimSun"/>
          <w:sz w:val="20"/>
          <w:szCs w:val="20"/>
          <w:spacing w:val="1"/>
        </w:rPr>
        <w:t xml:space="preserve"> </w:t>
      </w:r>
      <w:r>
        <w:rPr>
          <w:rFonts w:ascii="SimSun" w:hAnsi="SimSun" w:eastAsia="SimSun" w:cs="SimSun"/>
          <w:sz w:val="20"/>
          <w:szCs w:val="20"/>
          <w:spacing w:val="-2"/>
        </w:rPr>
        <w:t>及预后判断。</w:t>
      </w:r>
    </w:p>
    <w:p>
      <w:pPr>
        <w:ind w:right="52" w:firstLine="410"/>
        <w:spacing w:before="92" w:line="262" w:lineRule="auto"/>
        <w:rPr>
          <w:rFonts w:ascii="SimSun" w:hAnsi="SimSun" w:eastAsia="SimSun" w:cs="SimSun"/>
          <w:sz w:val="20"/>
          <w:szCs w:val="20"/>
        </w:rPr>
      </w:pPr>
      <w:r>
        <w:rPr>
          <w:rFonts w:ascii="SimSun" w:hAnsi="SimSun" w:eastAsia="SimSun" w:cs="SimSun"/>
          <w:sz w:val="20"/>
          <w:szCs w:val="20"/>
          <w:spacing w:val="-9"/>
        </w:rPr>
        <w:t>2.</w:t>
      </w:r>
      <w:r>
        <w:rPr>
          <w:rFonts w:ascii="SimSun" w:hAnsi="SimSun" w:eastAsia="SimSun" w:cs="SimSun"/>
          <w:sz w:val="20"/>
          <w:szCs w:val="20"/>
          <w:spacing w:val="-50"/>
        </w:rPr>
        <w:t xml:space="preserve"> </w:t>
      </w:r>
      <w:r>
        <w:rPr>
          <w:rFonts w:ascii="SimSun" w:hAnsi="SimSun" w:eastAsia="SimSun" w:cs="SimSun"/>
          <w:sz w:val="20"/>
          <w:szCs w:val="20"/>
          <w:spacing w:val="-9"/>
        </w:rPr>
        <w:t>部分良性疾病如银屑病、天疱疮、特应性皮炎等皮肤疾病、肾功能不全、良性肝</w:t>
      </w:r>
      <w:r>
        <w:rPr>
          <w:rFonts w:ascii="SimSun" w:hAnsi="SimSun" w:eastAsia="SimSun" w:cs="SimSun"/>
          <w:sz w:val="20"/>
          <w:szCs w:val="20"/>
          <w:spacing w:val="-10"/>
        </w:rPr>
        <w:t>病、乳腺良性</w:t>
      </w:r>
      <w:r>
        <w:rPr>
          <w:rFonts w:ascii="SimSun" w:hAnsi="SimSun" w:eastAsia="SimSun" w:cs="SimSun"/>
          <w:sz w:val="20"/>
          <w:szCs w:val="20"/>
        </w:rPr>
        <w:t xml:space="preserve"> </w:t>
      </w:r>
      <w:r>
        <w:rPr>
          <w:rFonts w:ascii="SimSun" w:hAnsi="SimSun" w:eastAsia="SimSun" w:cs="SimSun"/>
          <w:sz w:val="20"/>
          <w:szCs w:val="20"/>
          <w:spacing w:val="-3"/>
        </w:rPr>
        <w:t>疾病、上呼吸道感染性疾病等也可引起SCC</w:t>
      </w:r>
      <w:r>
        <w:rPr>
          <w:rFonts w:ascii="SimSun" w:hAnsi="SimSun" w:eastAsia="SimSun" w:cs="SimSun"/>
          <w:sz w:val="20"/>
          <w:szCs w:val="20"/>
          <w:spacing w:val="14"/>
        </w:rPr>
        <w:t xml:space="preserve"> </w:t>
      </w:r>
      <w:r>
        <w:rPr>
          <w:rFonts w:ascii="SimSun" w:hAnsi="SimSun" w:eastAsia="SimSun" w:cs="SimSun"/>
          <w:sz w:val="20"/>
          <w:szCs w:val="20"/>
          <w:spacing w:val="-3"/>
        </w:rPr>
        <w:t>浓度升高。</w:t>
      </w:r>
    </w:p>
    <w:p>
      <w:pPr>
        <w:ind w:right="71" w:firstLine="410"/>
        <w:spacing w:before="91" w:line="262" w:lineRule="auto"/>
        <w:rPr>
          <w:rFonts w:ascii="SimSun" w:hAnsi="SimSun" w:eastAsia="SimSun" w:cs="SimSun"/>
          <w:sz w:val="20"/>
          <w:szCs w:val="20"/>
        </w:rPr>
      </w:pPr>
      <w:r>
        <w:rPr>
          <w:rFonts w:ascii="SimSun" w:hAnsi="SimSun" w:eastAsia="SimSun" w:cs="SimSun"/>
          <w:sz w:val="20"/>
          <w:szCs w:val="20"/>
          <w:spacing w:val="-5"/>
        </w:rPr>
        <w:t>3.SCC</w:t>
      </w:r>
      <w:r>
        <w:rPr>
          <w:rFonts w:ascii="SimSun" w:hAnsi="SimSun" w:eastAsia="SimSun" w:cs="SimSun"/>
          <w:sz w:val="20"/>
          <w:szCs w:val="20"/>
          <w:spacing w:val="52"/>
        </w:rPr>
        <w:t xml:space="preserve"> </w:t>
      </w:r>
      <w:r>
        <w:rPr>
          <w:rFonts w:ascii="SimSun" w:hAnsi="SimSun" w:eastAsia="SimSun" w:cs="SimSun"/>
          <w:sz w:val="20"/>
          <w:szCs w:val="20"/>
          <w:spacing w:val="-5"/>
        </w:rPr>
        <w:t>不受性别、年龄、吸烟的影响，但因它在皮肤表面的中层细胞内高浓度存在，因而采血</w:t>
      </w:r>
      <w:r>
        <w:rPr>
          <w:rFonts w:ascii="SimSun" w:hAnsi="SimSun" w:eastAsia="SimSun" w:cs="SimSun"/>
          <w:sz w:val="20"/>
          <w:szCs w:val="20"/>
        </w:rPr>
        <w:t xml:space="preserve"> </w:t>
      </w:r>
      <w:r>
        <w:rPr>
          <w:rFonts w:ascii="SimSun" w:hAnsi="SimSun" w:eastAsia="SimSun" w:cs="SimSun"/>
          <w:sz w:val="20"/>
          <w:szCs w:val="20"/>
          <w:spacing w:val="-5"/>
        </w:rPr>
        <w:t>技术不佳可引起假阳性。此外，汗液、唾液或其他体液污染亦会引</w:t>
      </w:r>
      <w:r>
        <w:rPr>
          <w:rFonts w:ascii="SimSun" w:hAnsi="SimSun" w:eastAsia="SimSun" w:cs="SimSun"/>
          <w:sz w:val="20"/>
          <w:szCs w:val="20"/>
          <w:spacing w:val="-6"/>
        </w:rPr>
        <w:t>起假阳性。</w:t>
      </w:r>
    </w:p>
    <w:p>
      <w:pPr>
        <w:ind w:left="412"/>
        <w:spacing w:before="151" w:line="222" w:lineRule="auto"/>
        <w:rPr>
          <w:rFonts w:ascii="SimHei" w:hAnsi="SimHei" w:eastAsia="SimHei" w:cs="SimHei"/>
          <w:sz w:val="20"/>
          <w:szCs w:val="20"/>
        </w:rPr>
      </w:pPr>
      <w:r>
        <w:rPr>
          <w:rFonts w:ascii="SimHei" w:hAnsi="SimHei" w:eastAsia="SimHei" w:cs="SimHei"/>
          <w:sz w:val="20"/>
          <w:szCs w:val="20"/>
          <w:b/>
          <w:bCs/>
          <w:spacing w:val="26"/>
        </w:rPr>
        <w:t>(六)细胞角蛋白19片段</w:t>
      </w:r>
    </w:p>
    <w:p>
      <w:pPr>
        <w:ind w:firstLine="410"/>
        <w:spacing w:before="75" w:line="291" w:lineRule="auto"/>
        <w:rPr>
          <w:rFonts w:ascii="SimSun" w:hAnsi="SimSun" w:eastAsia="SimSun" w:cs="SimSun"/>
          <w:sz w:val="20"/>
          <w:szCs w:val="20"/>
        </w:rPr>
      </w:pPr>
      <w:r>
        <w:rPr>
          <w:rFonts w:ascii="SimSun" w:hAnsi="SimSun" w:eastAsia="SimSun" w:cs="SimSun"/>
          <w:sz w:val="20"/>
          <w:szCs w:val="20"/>
          <w:spacing w:val="-5"/>
        </w:rPr>
        <w:t>细胞角蛋白19片段(cytokeratin</w:t>
      </w:r>
      <w:r>
        <w:rPr>
          <w:rFonts w:ascii="SimSun" w:hAnsi="SimSun" w:eastAsia="SimSun" w:cs="SimSun"/>
          <w:sz w:val="20"/>
          <w:szCs w:val="20"/>
          <w:spacing w:val="18"/>
        </w:rPr>
        <w:t xml:space="preserve"> </w:t>
      </w:r>
      <w:r>
        <w:rPr>
          <w:rFonts w:ascii="SimSun" w:hAnsi="SimSun" w:eastAsia="SimSun" w:cs="SimSun"/>
          <w:sz w:val="20"/>
          <w:szCs w:val="20"/>
          <w:spacing w:val="-5"/>
        </w:rPr>
        <w:t>19</w:t>
      </w:r>
      <w:r>
        <w:rPr>
          <w:rFonts w:ascii="SimSun" w:hAnsi="SimSun" w:eastAsia="SimSun" w:cs="SimSun"/>
          <w:sz w:val="20"/>
          <w:szCs w:val="20"/>
          <w:spacing w:val="2"/>
        </w:rPr>
        <w:t xml:space="preserve"> </w:t>
      </w:r>
      <w:r>
        <w:rPr>
          <w:rFonts w:ascii="SimSun" w:hAnsi="SimSun" w:eastAsia="SimSun" w:cs="SimSun"/>
          <w:sz w:val="20"/>
          <w:szCs w:val="20"/>
          <w:spacing w:val="-5"/>
        </w:rPr>
        <w:t>fragment,CYFRA</w:t>
      </w:r>
      <w:r>
        <w:rPr>
          <w:rFonts w:ascii="SimSun" w:hAnsi="SimSun" w:eastAsia="SimSun" w:cs="SimSun"/>
          <w:sz w:val="20"/>
          <w:szCs w:val="20"/>
        </w:rPr>
        <w:t xml:space="preserve"> </w:t>
      </w:r>
      <w:r>
        <w:rPr>
          <w:rFonts w:ascii="SimSun" w:hAnsi="SimSun" w:eastAsia="SimSun" w:cs="SimSun"/>
          <w:sz w:val="20"/>
          <w:szCs w:val="20"/>
          <w:spacing w:val="-5"/>
        </w:rPr>
        <w:t>21-1)是角蛋白CK19</w:t>
      </w:r>
      <w:r>
        <w:rPr>
          <w:rFonts w:ascii="SimSun" w:hAnsi="SimSun" w:eastAsia="SimSun" w:cs="SimSun"/>
          <w:sz w:val="20"/>
          <w:szCs w:val="20"/>
          <w:spacing w:val="16"/>
        </w:rPr>
        <w:t xml:space="preserve"> </w:t>
      </w:r>
      <w:r>
        <w:rPr>
          <w:rFonts w:ascii="SimSun" w:hAnsi="SimSun" w:eastAsia="SimSun" w:cs="SimSun"/>
          <w:sz w:val="20"/>
          <w:szCs w:val="20"/>
          <w:spacing w:val="-5"/>
        </w:rPr>
        <w:t>的可溶性片段，分泌</w:t>
      </w:r>
      <w:r>
        <w:rPr>
          <w:rFonts w:ascii="SimSun" w:hAnsi="SimSun" w:eastAsia="SimSun" w:cs="SimSun"/>
          <w:sz w:val="20"/>
          <w:szCs w:val="20"/>
        </w:rPr>
        <w:t xml:space="preserve"> </w:t>
      </w:r>
      <w:r>
        <w:rPr>
          <w:rFonts w:ascii="SimSun" w:hAnsi="SimSun" w:eastAsia="SimSun" w:cs="SimSun"/>
          <w:sz w:val="20"/>
          <w:szCs w:val="20"/>
          <w:spacing w:val="2"/>
        </w:rPr>
        <w:t>入血液后可被检测到。角蛋白是一类上皮细胞的支架</w:t>
      </w:r>
      <w:r>
        <w:rPr>
          <w:rFonts w:ascii="SimSun" w:hAnsi="SimSun" w:eastAsia="SimSun" w:cs="SimSun"/>
          <w:sz w:val="20"/>
          <w:szCs w:val="20"/>
          <w:spacing w:val="1"/>
        </w:rPr>
        <w:t>蛋白，有20余种，不易溶解，因细胞角蛋白</w:t>
      </w:r>
      <w:r>
        <w:rPr>
          <w:rFonts w:ascii="SimSun" w:hAnsi="SimSun" w:eastAsia="SimSun" w:cs="SimSun"/>
          <w:sz w:val="20"/>
          <w:szCs w:val="20"/>
        </w:rPr>
        <w:t xml:space="preserve"> </w:t>
      </w:r>
      <w:r>
        <w:rPr>
          <w:rFonts w:ascii="SimSun" w:hAnsi="SimSun" w:eastAsia="SimSun" w:cs="SimSun"/>
          <w:sz w:val="20"/>
          <w:szCs w:val="20"/>
          <w:spacing w:val="9"/>
        </w:rPr>
        <w:t>19的可溶性片段能与两株单克隆抗体</w:t>
      </w:r>
      <w:r>
        <w:rPr>
          <w:rFonts w:ascii="SimSun" w:hAnsi="SimSun" w:eastAsia="SimSun" w:cs="SimSun"/>
          <w:sz w:val="20"/>
          <w:szCs w:val="20"/>
          <w:spacing w:val="-47"/>
        </w:rPr>
        <w:t xml:space="preserve"> </w:t>
      </w:r>
      <w:r>
        <w:rPr>
          <w:rFonts w:ascii="SimSun" w:hAnsi="SimSun" w:eastAsia="SimSun" w:cs="SimSun"/>
          <w:sz w:val="20"/>
          <w:szCs w:val="20"/>
        </w:rPr>
        <w:t>KS</w:t>
      </w:r>
      <w:r>
        <w:rPr>
          <w:rFonts w:ascii="SimSun" w:hAnsi="SimSun" w:eastAsia="SimSun" w:cs="SimSun"/>
          <w:sz w:val="20"/>
          <w:szCs w:val="20"/>
          <w:spacing w:val="9"/>
        </w:rPr>
        <w:t>19.1</w:t>
      </w:r>
      <w:r>
        <w:rPr>
          <w:rFonts w:ascii="SimSun" w:hAnsi="SimSun" w:eastAsia="SimSun" w:cs="SimSun"/>
          <w:sz w:val="20"/>
          <w:szCs w:val="20"/>
          <w:spacing w:val="4"/>
        </w:rPr>
        <w:t xml:space="preserve"> </w:t>
      </w:r>
      <w:r>
        <w:rPr>
          <w:rFonts w:ascii="SimSun" w:hAnsi="SimSun" w:eastAsia="SimSun" w:cs="SimSun"/>
          <w:sz w:val="20"/>
          <w:szCs w:val="20"/>
          <w:spacing w:val="9"/>
        </w:rPr>
        <w:t>和</w:t>
      </w:r>
      <w:r>
        <w:rPr>
          <w:rFonts w:ascii="SimSun" w:hAnsi="SimSun" w:eastAsia="SimSun" w:cs="SimSun"/>
          <w:sz w:val="20"/>
          <w:szCs w:val="20"/>
          <w:spacing w:val="-11"/>
        </w:rPr>
        <w:t xml:space="preserve"> </w:t>
      </w:r>
      <w:r>
        <w:rPr>
          <w:rFonts w:ascii="SimSun" w:hAnsi="SimSun" w:eastAsia="SimSun" w:cs="SimSun"/>
          <w:sz w:val="20"/>
          <w:szCs w:val="20"/>
        </w:rPr>
        <w:t>BM</w:t>
      </w:r>
      <w:r>
        <w:rPr>
          <w:rFonts w:ascii="SimSun" w:hAnsi="SimSun" w:eastAsia="SimSun" w:cs="SimSun"/>
          <w:sz w:val="20"/>
          <w:szCs w:val="20"/>
          <w:spacing w:val="9"/>
        </w:rPr>
        <w:t>19.21</w:t>
      </w:r>
      <w:r>
        <w:rPr>
          <w:rFonts w:ascii="SimSun" w:hAnsi="SimSun" w:eastAsia="SimSun" w:cs="SimSun"/>
          <w:sz w:val="20"/>
          <w:szCs w:val="20"/>
          <w:spacing w:val="53"/>
        </w:rPr>
        <w:t xml:space="preserve"> </w:t>
      </w:r>
      <w:r>
        <w:rPr>
          <w:rFonts w:ascii="SimSun" w:hAnsi="SimSun" w:eastAsia="SimSun" w:cs="SimSun"/>
          <w:sz w:val="20"/>
          <w:szCs w:val="20"/>
          <w:spacing w:val="9"/>
        </w:rPr>
        <w:t>特异性结合，故称为</w:t>
      </w:r>
      <w:r>
        <w:rPr>
          <w:rFonts w:ascii="SimSun" w:hAnsi="SimSun" w:eastAsia="SimSun" w:cs="SimSun"/>
          <w:sz w:val="20"/>
          <w:szCs w:val="20"/>
          <w:spacing w:val="-40"/>
        </w:rPr>
        <w:t xml:space="preserve"> </w:t>
      </w:r>
      <w:r>
        <w:rPr>
          <w:rFonts w:ascii="SimSun" w:hAnsi="SimSun" w:eastAsia="SimSun" w:cs="SimSun"/>
          <w:sz w:val="20"/>
          <w:szCs w:val="20"/>
        </w:rPr>
        <w:t>CYFRA</w:t>
      </w:r>
      <w:r>
        <w:rPr>
          <w:rFonts w:ascii="SimSun" w:hAnsi="SimSun" w:eastAsia="SimSun" w:cs="SimSun"/>
          <w:sz w:val="20"/>
          <w:szCs w:val="20"/>
          <w:spacing w:val="9"/>
        </w:rPr>
        <w:t>21-1。</w:t>
      </w:r>
      <w:r>
        <w:rPr>
          <w:rFonts w:ascii="SimSun" w:hAnsi="SimSun" w:eastAsia="SimSun" w:cs="SimSun"/>
          <w:sz w:val="20"/>
          <w:szCs w:val="20"/>
        </w:rPr>
        <w:t xml:space="preserve">  </w:t>
      </w:r>
      <w:r>
        <w:rPr>
          <w:rFonts w:ascii="SimSun" w:hAnsi="SimSun" w:eastAsia="SimSun" w:cs="SimSun"/>
          <w:sz w:val="20"/>
          <w:szCs w:val="20"/>
          <w:spacing w:val="-7"/>
        </w:rPr>
        <w:t>CYFRA</w:t>
      </w:r>
      <w:r>
        <w:rPr>
          <w:rFonts w:ascii="SimSun" w:hAnsi="SimSun" w:eastAsia="SimSun" w:cs="SimSun"/>
          <w:sz w:val="20"/>
          <w:szCs w:val="20"/>
          <w:spacing w:val="66"/>
        </w:rPr>
        <w:t xml:space="preserve"> </w:t>
      </w:r>
      <w:r>
        <w:rPr>
          <w:rFonts w:ascii="SimSun" w:hAnsi="SimSun" w:eastAsia="SimSun" w:cs="SimSun"/>
          <w:sz w:val="20"/>
          <w:szCs w:val="20"/>
          <w:spacing w:val="-7"/>
        </w:rPr>
        <w:t>21-1不是器官特异性的蛋白，其主要分布于富含上皮细胞的组织或器</w:t>
      </w:r>
      <w:r>
        <w:rPr>
          <w:rFonts w:ascii="SimSun" w:hAnsi="SimSun" w:eastAsia="SimSun" w:cs="SimSun"/>
          <w:sz w:val="20"/>
          <w:szCs w:val="20"/>
          <w:spacing w:val="-8"/>
        </w:rPr>
        <w:t>官，如肺、乳腺、膀胱、</w:t>
      </w:r>
      <w:r>
        <w:rPr>
          <w:rFonts w:ascii="SimSun" w:hAnsi="SimSun" w:eastAsia="SimSun" w:cs="SimSun"/>
          <w:sz w:val="20"/>
          <w:szCs w:val="20"/>
        </w:rPr>
        <w:t xml:space="preserve"> </w:t>
      </w:r>
      <w:r>
        <w:rPr>
          <w:rFonts w:ascii="SimSun" w:hAnsi="SimSun" w:eastAsia="SimSun" w:cs="SimSun"/>
          <w:sz w:val="20"/>
          <w:szCs w:val="20"/>
          <w:spacing w:val="-3"/>
        </w:rPr>
        <w:t>肠道、子宫等，当这些组织发生恶变时，血液中的CYFRA21-1</w:t>
      </w:r>
      <w:r>
        <w:rPr>
          <w:rFonts w:ascii="SimSun" w:hAnsi="SimSun" w:eastAsia="SimSun" w:cs="SimSun"/>
          <w:sz w:val="20"/>
          <w:szCs w:val="20"/>
          <w:spacing w:val="53"/>
        </w:rPr>
        <w:t xml:space="preserve"> </w:t>
      </w:r>
      <w:r>
        <w:rPr>
          <w:rFonts w:ascii="SimSun" w:hAnsi="SimSun" w:eastAsia="SimSun" w:cs="SimSun"/>
          <w:sz w:val="20"/>
          <w:szCs w:val="20"/>
          <w:spacing w:val="-3"/>
        </w:rPr>
        <w:t>水平可见升高。目前CYFRA</w:t>
      </w:r>
      <w:r>
        <w:rPr>
          <w:rFonts w:ascii="SimSun" w:hAnsi="SimSun" w:eastAsia="SimSun" w:cs="SimSun"/>
          <w:sz w:val="20"/>
          <w:szCs w:val="20"/>
          <w:spacing w:val="77"/>
        </w:rPr>
        <w:t xml:space="preserve"> </w:t>
      </w:r>
      <w:r>
        <w:rPr>
          <w:rFonts w:ascii="SimSun" w:hAnsi="SimSun" w:eastAsia="SimSun" w:cs="SimSun"/>
          <w:sz w:val="20"/>
          <w:szCs w:val="20"/>
          <w:spacing w:val="-3"/>
        </w:rPr>
        <w:t>21-1</w:t>
      </w:r>
      <w:r>
        <w:rPr>
          <w:rFonts w:ascii="SimSun" w:hAnsi="SimSun" w:eastAsia="SimSun" w:cs="SimSun"/>
          <w:sz w:val="20"/>
          <w:szCs w:val="20"/>
          <w:spacing w:val="-51"/>
        </w:rPr>
        <w:t xml:space="preserve"> </w:t>
      </w:r>
      <w:r>
        <w:rPr>
          <w:rFonts w:ascii="SimSun" w:hAnsi="SimSun" w:eastAsia="SimSun" w:cs="SimSun"/>
          <w:sz w:val="20"/>
          <w:szCs w:val="20"/>
          <w:spacing w:val="-3"/>
        </w:rPr>
        <w:t>主</w:t>
      </w:r>
      <w:r>
        <w:rPr>
          <w:rFonts w:ascii="SimSun" w:hAnsi="SimSun" w:eastAsia="SimSun" w:cs="SimSun"/>
          <w:sz w:val="20"/>
          <w:szCs w:val="20"/>
        </w:rPr>
        <w:t xml:space="preserve">  </w:t>
      </w:r>
      <w:r>
        <w:rPr>
          <w:rFonts w:ascii="SimSun" w:hAnsi="SimSun" w:eastAsia="SimSun" w:cs="SimSun"/>
          <w:sz w:val="20"/>
          <w:szCs w:val="20"/>
          <w:spacing w:val="-2"/>
        </w:rPr>
        <w:t>要用于非小细胞肺癌的鉴别诊断和预后评估。</w:t>
      </w:r>
    </w:p>
    <w:p>
      <w:pPr>
        <w:ind w:left="312"/>
        <w:spacing w:before="153" w:line="222" w:lineRule="auto"/>
        <w:rPr>
          <w:rFonts w:ascii="SimHei" w:hAnsi="SimHei" w:eastAsia="SimHei" w:cs="SimHei"/>
          <w:sz w:val="20"/>
          <w:szCs w:val="20"/>
        </w:rPr>
      </w:pPr>
      <w:r>
        <w:rPr>
          <w:rFonts w:ascii="SimHei" w:hAnsi="SimHei" w:eastAsia="SimHei" w:cs="SimHei"/>
          <w:sz w:val="20"/>
          <w:szCs w:val="20"/>
          <w:b/>
          <w:bCs/>
          <w:color w:val="005AA0"/>
          <w:spacing w:val="-10"/>
        </w:rPr>
        <w:t>【参考值】</w:t>
      </w:r>
    </w:p>
    <w:p>
      <w:pPr>
        <w:ind w:left="410"/>
        <w:spacing w:before="121" w:line="183"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&lt;2.0μg/L(CLIA</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ELISA)</w:t>
      </w:r>
    </w:p>
    <w:p>
      <w:pPr>
        <w:ind w:left="312"/>
        <w:spacing w:before="101" w:line="223" w:lineRule="auto"/>
        <w:rPr>
          <w:rFonts w:ascii="SimHei" w:hAnsi="SimHei" w:eastAsia="SimHei" w:cs="SimHei"/>
          <w:sz w:val="20"/>
          <w:szCs w:val="20"/>
        </w:rPr>
      </w:pPr>
      <w:r>
        <w:rPr>
          <w:rFonts w:ascii="SimHei" w:hAnsi="SimHei" w:eastAsia="SimHei" w:cs="SimHei"/>
          <w:sz w:val="20"/>
          <w:szCs w:val="20"/>
          <w:b/>
          <w:bCs/>
          <w:color w:val="2C7DB3"/>
          <w:spacing w:val="-3"/>
        </w:rPr>
        <w:t>【临床意义】</w:t>
      </w:r>
    </w:p>
    <w:p>
      <w:pPr>
        <w:ind w:right="68" w:firstLine="410"/>
        <w:spacing w:before="103" w:line="290" w:lineRule="auto"/>
        <w:jc w:val="both"/>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rPr>
        <w:t>CYFRA</w:t>
      </w:r>
      <w:r>
        <w:rPr>
          <w:rFonts w:ascii="SimSun" w:hAnsi="SimSun" w:eastAsia="SimSun" w:cs="SimSun"/>
          <w:sz w:val="20"/>
          <w:szCs w:val="20"/>
          <w:spacing w:val="11"/>
        </w:rPr>
        <w:t xml:space="preserve">  </w:t>
      </w:r>
      <w:r>
        <w:rPr>
          <w:rFonts w:ascii="SimSun" w:hAnsi="SimSun" w:eastAsia="SimSun" w:cs="SimSun"/>
          <w:sz w:val="20"/>
          <w:szCs w:val="20"/>
          <w:spacing w:val="3"/>
        </w:rPr>
        <w:t>21-1是非小细胞肺癌的首选肿瘤标志物，可用于非小细胞肺癌与小细胞肺癌的</w:t>
      </w:r>
      <w:r>
        <w:rPr>
          <w:rFonts w:ascii="SimSun" w:hAnsi="SimSun" w:eastAsia="SimSun" w:cs="SimSun"/>
          <w:sz w:val="20"/>
          <w:szCs w:val="20"/>
          <w:spacing w:val="2"/>
        </w:rPr>
        <w:t>鉴</w:t>
      </w:r>
      <w:r>
        <w:rPr>
          <w:rFonts w:ascii="SimSun" w:hAnsi="SimSun" w:eastAsia="SimSun" w:cs="SimSun"/>
          <w:sz w:val="20"/>
          <w:szCs w:val="20"/>
        </w:rPr>
        <w:t xml:space="preserve"> </w:t>
      </w:r>
      <w:r>
        <w:rPr>
          <w:rFonts w:ascii="SimSun" w:hAnsi="SimSun" w:eastAsia="SimSun" w:cs="SimSun"/>
          <w:sz w:val="20"/>
          <w:szCs w:val="20"/>
          <w:spacing w:val="4"/>
        </w:rPr>
        <w:t>别诊断，非小细胞肺癌中的阳性率为40%～64%,在肺鳞状细胞癌中阳性率最高，</w:t>
      </w:r>
      <w:r>
        <w:rPr>
          <w:rFonts w:ascii="SimSun" w:hAnsi="SimSun" w:eastAsia="SimSun" w:cs="SimSun"/>
          <w:sz w:val="20"/>
          <w:szCs w:val="20"/>
        </w:rPr>
        <w:t>CYFRA</w:t>
      </w:r>
      <w:r>
        <w:rPr>
          <w:rFonts w:ascii="SimSun" w:hAnsi="SimSun" w:eastAsia="SimSun" w:cs="SimSun"/>
          <w:sz w:val="20"/>
          <w:szCs w:val="20"/>
          <w:spacing w:val="104"/>
        </w:rPr>
        <w:t xml:space="preserve"> </w:t>
      </w:r>
      <w:r>
        <w:rPr>
          <w:rFonts w:ascii="SimSun" w:hAnsi="SimSun" w:eastAsia="SimSun" w:cs="SimSun"/>
          <w:sz w:val="20"/>
          <w:szCs w:val="20"/>
          <w:spacing w:val="4"/>
        </w:rPr>
        <w:t>21-1</w:t>
      </w:r>
      <w:r>
        <w:rPr>
          <w:rFonts w:ascii="SimSun" w:hAnsi="SimSun" w:eastAsia="SimSun" w:cs="SimSun"/>
          <w:sz w:val="20"/>
          <w:szCs w:val="20"/>
          <w:spacing w:val="-50"/>
        </w:rPr>
        <w:t xml:space="preserve"> </w:t>
      </w:r>
      <w:r>
        <w:rPr>
          <w:rFonts w:ascii="SimSun" w:hAnsi="SimSun" w:eastAsia="SimSun" w:cs="SimSun"/>
          <w:sz w:val="20"/>
          <w:szCs w:val="20"/>
          <w:spacing w:val="4"/>
        </w:rPr>
        <w:t>常</w:t>
      </w:r>
      <w:r>
        <w:rPr>
          <w:rFonts w:ascii="SimSun" w:hAnsi="SimSun" w:eastAsia="SimSun" w:cs="SimSun"/>
          <w:sz w:val="20"/>
          <w:szCs w:val="20"/>
        </w:rPr>
        <w:t xml:space="preserve"> </w:t>
      </w:r>
      <w:r>
        <w:rPr>
          <w:rFonts w:ascii="SimSun" w:hAnsi="SimSun" w:eastAsia="SimSun" w:cs="SimSun"/>
          <w:sz w:val="20"/>
          <w:szCs w:val="20"/>
          <w:spacing w:val="6"/>
        </w:rPr>
        <w:t>与</w:t>
      </w:r>
      <w:r>
        <w:rPr>
          <w:rFonts w:ascii="SimSun" w:hAnsi="SimSun" w:eastAsia="SimSun" w:cs="SimSun"/>
          <w:sz w:val="20"/>
          <w:szCs w:val="20"/>
          <w:spacing w:val="-49"/>
        </w:rPr>
        <w:t xml:space="preserve"> </w:t>
      </w:r>
      <w:r>
        <w:rPr>
          <w:rFonts w:ascii="SimSun" w:hAnsi="SimSun" w:eastAsia="SimSun" w:cs="SimSun"/>
          <w:sz w:val="20"/>
          <w:szCs w:val="20"/>
        </w:rPr>
        <w:t>NSE</w:t>
      </w:r>
      <w:r>
        <w:rPr>
          <w:rFonts w:ascii="SimSun" w:hAnsi="SimSun" w:eastAsia="SimSun" w:cs="SimSun"/>
          <w:sz w:val="20"/>
          <w:szCs w:val="20"/>
          <w:spacing w:val="6"/>
        </w:rPr>
        <w:t>,</w:t>
      </w:r>
      <w:r>
        <w:rPr>
          <w:rFonts w:ascii="SimSun" w:hAnsi="SimSun" w:eastAsia="SimSun" w:cs="SimSun"/>
          <w:sz w:val="20"/>
          <w:szCs w:val="20"/>
        </w:rPr>
        <w:t>SCC</w:t>
      </w:r>
      <w:r>
        <w:rPr>
          <w:rFonts w:ascii="SimSun" w:hAnsi="SimSun" w:eastAsia="SimSun" w:cs="SimSun"/>
          <w:sz w:val="20"/>
          <w:szCs w:val="20"/>
          <w:spacing w:val="6"/>
        </w:rPr>
        <w:t>,</w:t>
      </w:r>
      <w:r>
        <w:rPr>
          <w:rFonts w:ascii="SimSun" w:hAnsi="SimSun" w:eastAsia="SimSun" w:cs="SimSun"/>
          <w:sz w:val="20"/>
          <w:szCs w:val="20"/>
        </w:rPr>
        <w:t>CEA</w:t>
      </w:r>
      <w:r>
        <w:rPr>
          <w:rFonts w:ascii="SimSun" w:hAnsi="SimSun" w:eastAsia="SimSun" w:cs="SimSun"/>
          <w:sz w:val="20"/>
          <w:szCs w:val="20"/>
          <w:spacing w:val="16"/>
        </w:rPr>
        <w:t xml:space="preserve">  </w:t>
      </w:r>
      <w:r>
        <w:rPr>
          <w:rFonts w:ascii="SimSun" w:hAnsi="SimSun" w:eastAsia="SimSun" w:cs="SimSun"/>
          <w:sz w:val="20"/>
          <w:szCs w:val="20"/>
          <w:spacing w:val="6"/>
        </w:rPr>
        <w:t>联合检测用于辅助肺癌的分型及鉴别诊断。</w:t>
      </w:r>
      <w:r>
        <w:rPr>
          <w:rFonts w:ascii="SimSun" w:hAnsi="SimSun" w:eastAsia="SimSun" w:cs="SimSun"/>
          <w:sz w:val="20"/>
          <w:szCs w:val="20"/>
          <w:spacing w:val="5"/>
        </w:rPr>
        <w:t>当</w:t>
      </w:r>
      <w:r>
        <w:rPr>
          <w:rFonts w:ascii="SimSun" w:hAnsi="SimSun" w:eastAsia="SimSun" w:cs="SimSun"/>
          <w:sz w:val="20"/>
          <w:szCs w:val="20"/>
          <w:spacing w:val="-59"/>
        </w:rPr>
        <w:t xml:space="preserve"> </w:t>
      </w:r>
      <w:r>
        <w:rPr>
          <w:rFonts w:ascii="SimSun" w:hAnsi="SimSun" w:eastAsia="SimSun" w:cs="SimSun"/>
          <w:sz w:val="20"/>
          <w:szCs w:val="20"/>
        </w:rPr>
        <w:t>CYFRA</w:t>
      </w:r>
      <w:r>
        <w:rPr>
          <w:rFonts w:ascii="SimSun" w:hAnsi="SimSun" w:eastAsia="SimSun" w:cs="SimSun"/>
          <w:sz w:val="20"/>
          <w:szCs w:val="20"/>
          <w:spacing w:val="86"/>
        </w:rPr>
        <w:t xml:space="preserve"> </w:t>
      </w:r>
      <w:r>
        <w:rPr>
          <w:rFonts w:ascii="SimSun" w:hAnsi="SimSun" w:eastAsia="SimSun" w:cs="SimSun"/>
          <w:sz w:val="20"/>
          <w:szCs w:val="20"/>
          <w:spacing w:val="5"/>
        </w:rPr>
        <w:t>21-1水平超过30μg/L</w:t>
      </w:r>
      <w:r>
        <w:rPr>
          <w:rFonts w:ascii="SimSun" w:hAnsi="SimSun" w:eastAsia="SimSun" w:cs="SimSun"/>
          <w:sz w:val="20"/>
          <w:szCs w:val="20"/>
        </w:rPr>
        <w:t xml:space="preserve"> </w:t>
      </w:r>
      <w:r>
        <w:rPr>
          <w:rFonts w:ascii="SimSun" w:hAnsi="SimSun" w:eastAsia="SimSun" w:cs="SimSun"/>
          <w:sz w:val="20"/>
          <w:szCs w:val="20"/>
          <w:spacing w:val="-3"/>
        </w:rPr>
        <w:t>时，患原发性支气管肺癌的可能性非常大。</w:t>
      </w:r>
      <w:r>
        <w:rPr>
          <w:rFonts w:ascii="SimSun" w:hAnsi="SimSun" w:eastAsia="SimSun" w:cs="SimSun"/>
          <w:sz w:val="20"/>
          <w:szCs w:val="20"/>
          <w:spacing w:val="2"/>
        </w:rPr>
        <w:t xml:space="preserve"> </w:t>
      </w:r>
      <w:r>
        <w:rPr>
          <w:rFonts w:ascii="SimSun" w:hAnsi="SimSun" w:eastAsia="SimSun" w:cs="SimSun"/>
          <w:sz w:val="20"/>
          <w:szCs w:val="20"/>
          <w:spacing w:val="-3"/>
        </w:rPr>
        <w:t>CYFRA</w:t>
      </w:r>
      <w:r>
        <w:rPr>
          <w:rFonts w:ascii="SimSun" w:hAnsi="SimSun" w:eastAsia="SimSun" w:cs="SimSun"/>
          <w:sz w:val="20"/>
          <w:szCs w:val="20"/>
          <w:spacing w:val="86"/>
        </w:rPr>
        <w:t xml:space="preserve"> </w:t>
      </w:r>
      <w:r>
        <w:rPr>
          <w:rFonts w:ascii="SimSun" w:hAnsi="SimSun" w:eastAsia="SimSun" w:cs="SimSun"/>
          <w:sz w:val="20"/>
          <w:szCs w:val="20"/>
          <w:spacing w:val="-3"/>
        </w:rPr>
        <w:t>21-1的水平与肿瘤的体积及分期有关，可用于</w:t>
      </w:r>
      <w:r>
        <w:rPr>
          <w:rFonts w:ascii="SimSun" w:hAnsi="SimSun" w:eastAsia="SimSun" w:cs="SimSun"/>
          <w:sz w:val="20"/>
          <w:szCs w:val="20"/>
        </w:rPr>
        <w:t xml:space="preserve"> </w:t>
      </w:r>
      <w:r>
        <w:rPr>
          <w:rFonts w:ascii="SimSun" w:hAnsi="SimSun" w:eastAsia="SimSun" w:cs="SimSun"/>
          <w:sz w:val="20"/>
          <w:szCs w:val="20"/>
          <w:spacing w:val="-5"/>
        </w:rPr>
        <w:t>肺癌疗效的监测。除肺癌外，其他实体肿瘤也可见CYFRA</w:t>
      </w:r>
      <w:r>
        <w:rPr>
          <w:rFonts w:ascii="SimSun" w:hAnsi="SimSun" w:eastAsia="SimSun" w:cs="SimSun"/>
          <w:sz w:val="20"/>
          <w:szCs w:val="20"/>
          <w:spacing w:val="96"/>
        </w:rPr>
        <w:t xml:space="preserve"> </w:t>
      </w:r>
      <w:r>
        <w:rPr>
          <w:rFonts w:ascii="SimSun" w:hAnsi="SimSun" w:eastAsia="SimSun" w:cs="SimSun"/>
          <w:sz w:val="20"/>
          <w:szCs w:val="20"/>
          <w:spacing w:val="-5"/>
        </w:rPr>
        <w:t>21-1水平升高</w:t>
      </w:r>
      <w:r>
        <w:rPr>
          <w:rFonts w:ascii="SimSun" w:hAnsi="SimSun" w:eastAsia="SimSun" w:cs="SimSun"/>
          <w:sz w:val="20"/>
          <w:szCs w:val="20"/>
          <w:spacing w:val="-6"/>
        </w:rPr>
        <w:t>，如乳腺癌、膀胱癌、大肠</w:t>
      </w:r>
      <w:r>
        <w:rPr>
          <w:rFonts w:ascii="SimSun" w:hAnsi="SimSun" w:eastAsia="SimSun" w:cs="SimSun"/>
          <w:sz w:val="20"/>
          <w:szCs w:val="20"/>
        </w:rPr>
        <w:t xml:space="preserve"> </w:t>
      </w:r>
      <w:r>
        <w:rPr>
          <w:rFonts w:ascii="SimSun" w:hAnsi="SimSun" w:eastAsia="SimSun" w:cs="SimSun"/>
          <w:sz w:val="20"/>
          <w:szCs w:val="20"/>
          <w:spacing w:val="-11"/>
        </w:rPr>
        <w:t>癌、前列腺癌等。</w:t>
      </w:r>
    </w:p>
    <w:p>
      <w:pPr>
        <w:sectPr>
          <w:type w:val="continuous"/>
          <w:pgSz w:w="11230" w:h="15840"/>
          <w:pgMar w:top="400" w:right="1000" w:bottom="400" w:left="630" w:header="0" w:footer="0" w:gutter="0"/>
          <w:cols w:equalWidth="0" w:num="2">
            <w:col w:w="980" w:space="100"/>
            <w:col w:w="8520" w:space="0"/>
          </w:cols>
        </w:sectPr>
        <w:rPr/>
      </w:pPr>
    </w:p>
    <w:p>
      <w:pPr>
        <w:ind w:right="208"/>
        <w:spacing w:before="266" w:line="221" w:lineRule="auto"/>
        <w:jc w:val="right"/>
        <w:rPr>
          <w:rFonts w:ascii="SimSun" w:hAnsi="SimSun" w:eastAsia="SimSun" w:cs="SimSun"/>
          <w:sz w:val="17"/>
          <w:szCs w:val="17"/>
        </w:rPr>
      </w:pPr>
      <w:r>
        <w:drawing>
          <wp:anchor distT="0" distB="0" distL="0" distR="0" simplePos="0" relativeHeight="252032000" behindDoc="0" locked="0" layoutInCell="0" allowOverlap="1">
            <wp:simplePos x="0" y="0"/>
            <wp:positionH relativeFrom="page">
              <wp:posOffset>6115017</wp:posOffset>
            </wp:positionH>
            <wp:positionV relativeFrom="page">
              <wp:posOffset>9201122</wp:posOffset>
            </wp:positionV>
            <wp:extent cx="508015" cy="400123"/>
            <wp:effectExtent l="0" t="0" r="0" b="0"/>
            <wp:wrapNone/>
            <wp:docPr id="124" name="IM 124"/>
            <wp:cNvGraphicFramePr/>
            <a:graphic>
              <a:graphicData uri="http://schemas.openxmlformats.org/drawingml/2006/picture">
                <pic:pic>
                  <pic:nvPicPr>
                    <pic:cNvPr id="124" name="IM 124"/>
                    <pic:cNvPicPr/>
                  </pic:nvPicPr>
                  <pic:blipFill>
                    <a:blip r:embed="rId143"/>
                    <a:stretch>
                      <a:fillRect/>
                    </a:stretch>
                  </pic:blipFill>
                  <pic:spPr>
                    <a:xfrm rot="0">
                      <a:off x="0" y="0"/>
                      <a:ext cx="508015" cy="400123"/>
                    </a:xfrm>
                    <a:prstGeom prst="rect">
                      <a:avLst/>
                    </a:prstGeom>
                  </pic:spPr>
                </pic:pic>
              </a:graphicData>
            </a:graphic>
          </wp:anchor>
        </w:drawing>
      </w:r>
      <w:r>
        <w:rPr>
          <w:rFonts w:ascii="SimHei" w:hAnsi="SimHei" w:eastAsia="SimHei" w:cs="SimHei"/>
          <w:sz w:val="21"/>
          <w:szCs w:val="21"/>
          <w:color w:val="095D95"/>
          <w:spacing w:val="-19"/>
          <w:w w:val="97"/>
        </w:rPr>
        <w:t>第八章</w:t>
      </w:r>
      <w:r>
        <w:rPr>
          <w:rFonts w:ascii="SimHei" w:hAnsi="SimHei" w:eastAsia="SimHei" w:cs="SimHei"/>
          <w:sz w:val="21"/>
          <w:szCs w:val="21"/>
          <w:color w:val="095D95"/>
          <w:spacing w:val="72"/>
        </w:rPr>
        <w:t xml:space="preserve"> </w:t>
      </w:r>
      <w:r>
        <w:rPr>
          <w:rFonts w:ascii="SimHei" w:hAnsi="SimHei" w:eastAsia="SimHei" w:cs="SimHei"/>
          <w:sz w:val="21"/>
          <w:szCs w:val="21"/>
          <w:color w:val="095D95"/>
          <w:spacing w:val="-19"/>
          <w:w w:val="97"/>
        </w:rPr>
        <w:t>临床常用免疫学检测</w:t>
      </w:r>
      <w:r>
        <w:rPr>
          <w:rFonts w:ascii="SimHei" w:hAnsi="SimHei" w:eastAsia="SimHei" w:cs="SimHei"/>
          <w:sz w:val="21"/>
          <w:szCs w:val="21"/>
          <w:color w:val="095D95"/>
          <w:spacing w:val="16"/>
        </w:rPr>
        <w:t xml:space="preserve">     </w:t>
      </w:r>
      <w:r>
        <w:rPr>
          <w:rFonts w:ascii="SimSun" w:hAnsi="SimSun" w:eastAsia="SimSun" w:cs="SimSun"/>
          <w:sz w:val="17"/>
          <w:szCs w:val="17"/>
          <w:color w:val="1880BC"/>
          <w:spacing w:val="-19"/>
          <w:w w:val="97"/>
        </w:rPr>
        <w:t>419</w:t>
      </w:r>
    </w:p>
    <w:p>
      <w:pPr>
        <w:spacing w:line="250" w:lineRule="auto"/>
        <w:rPr>
          <w:rFonts w:ascii="Arial"/>
          <w:sz w:val="21"/>
        </w:rPr>
      </w:pPr>
      <w:r/>
    </w:p>
    <w:p>
      <w:pPr>
        <w:ind w:right="1086" w:firstLine="380"/>
        <w:spacing w:before="69" w:line="262" w:lineRule="auto"/>
        <w:rPr>
          <w:rFonts w:ascii="SimSun" w:hAnsi="SimSun" w:eastAsia="SimSun" w:cs="SimSun"/>
          <w:sz w:val="21"/>
          <w:szCs w:val="21"/>
        </w:rPr>
      </w:pPr>
      <w:r>
        <w:rPr>
          <w:rFonts w:ascii="SimSun" w:hAnsi="SimSun" w:eastAsia="SimSun" w:cs="SimSun"/>
          <w:sz w:val="21"/>
          <w:szCs w:val="21"/>
          <w:spacing w:val="-14"/>
        </w:rPr>
        <w:t>2.CYFRA</w:t>
      </w:r>
      <w:r>
        <w:rPr>
          <w:rFonts w:ascii="SimSun" w:hAnsi="SimSun" w:eastAsia="SimSun" w:cs="SimSun"/>
          <w:sz w:val="21"/>
          <w:szCs w:val="21"/>
          <w:spacing w:val="86"/>
        </w:rPr>
        <w:t xml:space="preserve"> </w:t>
      </w:r>
      <w:r>
        <w:rPr>
          <w:rFonts w:ascii="SimSun" w:hAnsi="SimSun" w:eastAsia="SimSun" w:cs="SimSun"/>
          <w:sz w:val="21"/>
          <w:szCs w:val="21"/>
          <w:spacing w:val="-14"/>
        </w:rPr>
        <w:t>21-1升高亦见于良性疾病，如肺炎、结核病、慢性支气管炎、胃肠道疾病、妇科疾病</w:t>
      </w:r>
      <w:r>
        <w:rPr>
          <w:rFonts w:ascii="SimSun" w:hAnsi="SimSun" w:eastAsia="SimSun" w:cs="SimSun"/>
          <w:sz w:val="21"/>
          <w:szCs w:val="21"/>
        </w:rPr>
        <w:t xml:space="preserve"> </w:t>
      </w:r>
      <w:r>
        <w:rPr>
          <w:rFonts w:ascii="SimSun" w:hAnsi="SimSun" w:eastAsia="SimSun" w:cs="SimSun"/>
          <w:sz w:val="21"/>
          <w:szCs w:val="21"/>
          <w:spacing w:val="-8"/>
        </w:rPr>
        <w:t>和泌尿系统疾病等，但CYFRA</w:t>
      </w:r>
      <w:r>
        <w:rPr>
          <w:rFonts w:ascii="SimSun" w:hAnsi="SimSun" w:eastAsia="SimSun" w:cs="SimSun"/>
          <w:sz w:val="21"/>
          <w:szCs w:val="21"/>
          <w:spacing w:val="10"/>
        </w:rPr>
        <w:t xml:space="preserve"> </w:t>
      </w:r>
      <w:r>
        <w:rPr>
          <w:rFonts w:ascii="SimSun" w:hAnsi="SimSun" w:eastAsia="SimSun" w:cs="SimSun"/>
          <w:sz w:val="21"/>
          <w:szCs w:val="21"/>
          <w:spacing w:val="-8"/>
        </w:rPr>
        <w:t>21-1水平为轻度升高(一般小于10μ</w:t>
      </w:r>
      <w:r>
        <w:rPr>
          <w:rFonts w:ascii="SimSun" w:hAnsi="SimSun" w:eastAsia="SimSun" w:cs="SimSun"/>
          <w:sz w:val="21"/>
          <w:szCs w:val="21"/>
          <w:spacing w:val="-9"/>
        </w:rPr>
        <w:t>g/L)。</w:t>
      </w:r>
    </w:p>
    <w:p>
      <w:pPr>
        <w:ind w:left="383"/>
        <w:spacing w:before="210" w:line="222" w:lineRule="auto"/>
        <w:outlineLvl w:val="1"/>
        <w:rPr>
          <w:rFonts w:ascii="SimHei" w:hAnsi="SimHei" w:eastAsia="SimHei" w:cs="SimHei"/>
          <w:sz w:val="25"/>
          <w:szCs w:val="25"/>
        </w:rPr>
      </w:pPr>
      <w:r>
        <w:rPr>
          <w:rFonts w:ascii="SimHei" w:hAnsi="SimHei" w:eastAsia="SimHei" w:cs="SimHei"/>
          <w:sz w:val="25"/>
          <w:szCs w:val="25"/>
          <w:b/>
          <w:bCs/>
          <w:color w:val="165083"/>
          <w:spacing w:val="-14"/>
        </w:rPr>
        <w:t>二、糖脂肿瘤标志物检测</w:t>
      </w:r>
    </w:p>
    <w:p>
      <w:pPr>
        <w:ind w:left="383"/>
        <w:spacing w:before="228" w:line="221" w:lineRule="auto"/>
        <w:rPr>
          <w:rFonts w:ascii="SimHei" w:hAnsi="SimHei" w:eastAsia="SimHei" w:cs="SimHei"/>
          <w:sz w:val="21"/>
          <w:szCs w:val="21"/>
        </w:rPr>
      </w:pPr>
      <w:r>
        <w:rPr>
          <w:rFonts w:ascii="SimHei" w:hAnsi="SimHei" w:eastAsia="SimHei" w:cs="SimHei"/>
          <w:sz w:val="21"/>
          <w:szCs w:val="21"/>
          <w:b/>
          <w:bCs/>
          <w:spacing w:val="20"/>
        </w:rPr>
        <w:t>(一)癌抗原50测定</w:t>
      </w:r>
    </w:p>
    <w:p>
      <w:pPr>
        <w:ind w:right="1091" w:firstLine="380"/>
        <w:spacing w:before="85" w:line="258" w:lineRule="auto"/>
        <w:rPr>
          <w:rFonts w:ascii="SimSun" w:hAnsi="SimSun" w:eastAsia="SimSun" w:cs="SimSun"/>
          <w:sz w:val="21"/>
          <w:szCs w:val="21"/>
        </w:rPr>
      </w:pPr>
      <w:r>
        <w:rPr>
          <w:rFonts w:ascii="SimSun" w:hAnsi="SimSun" w:eastAsia="SimSun" w:cs="SimSun"/>
          <w:sz w:val="21"/>
          <w:szCs w:val="21"/>
          <w:spacing w:val="-11"/>
        </w:rPr>
        <w:t>癌抗原50(cancer</w:t>
      </w:r>
      <w:r>
        <w:rPr>
          <w:rFonts w:ascii="SimSun" w:hAnsi="SimSun" w:eastAsia="SimSun" w:cs="SimSun"/>
          <w:sz w:val="21"/>
          <w:szCs w:val="21"/>
          <w:spacing w:val="10"/>
        </w:rPr>
        <w:t xml:space="preserve"> </w:t>
      </w:r>
      <w:r>
        <w:rPr>
          <w:rFonts w:ascii="SimSun" w:hAnsi="SimSun" w:eastAsia="SimSun" w:cs="SimSun"/>
          <w:sz w:val="21"/>
          <w:szCs w:val="21"/>
          <w:spacing w:val="-11"/>
        </w:rPr>
        <w:t>antigen</w:t>
      </w:r>
      <w:r>
        <w:rPr>
          <w:rFonts w:ascii="SimSun" w:hAnsi="SimSun" w:eastAsia="SimSun" w:cs="SimSun"/>
          <w:sz w:val="21"/>
          <w:szCs w:val="21"/>
          <w:spacing w:val="-1"/>
        </w:rPr>
        <w:t xml:space="preserve"> </w:t>
      </w:r>
      <w:r>
        <w:rPr>
          <w:rFonts w:ascii="SimSun" w:hAnsi="SimSun" w:eastAsia="SimSun" w:cs="SimSun"/>
          <w:sz w:val="21"/>
          <w:szCs w:val="21"/>
          <w:spacing w:val="-11"/>
        </w:rPr>
        <w:t>50,CA50)是一种肿瘤糖类相关抗原，主要由唾液酸糖脂和唾液酸糖</w:t>
      </w:r>
      <w:r>
        <w:rPr>
          <w:rFonts w:ascii="SimSun" w:hAnsi="SimSun" w:eastAsia="SimSun" w:cs="SimSun"/>
          <w:sz w:val="21"/>
          <w:szCs w:val="21"/>
        </w:rPr>
        <w:t xml:space="preserve"> </w:t>
      </w:r>
      <w:r>
        <w:rPr>
          <w:rFonts w:ascii="SimSun" w:hAnsi="SimSun" w:eastAsia="SimSun" w:cs="SimSun"/>
          <w:sz w:val="21"/>
          <w:szCs w:val="21"/>
          <w:spacing w:val="-10"/>
        </w:rPr>
        <w:t>蛋白所组成。它对肿瘤的诊断无器官特异性。</w:t>
      </w:r>
    </w:p>
    <w:p>
      <w:pPr>
        <w:ind w:left="277"/>
        <w:spacing w:before="87" w:line="222" w:lineRule="auto"/>
        <w:rPr>
          <w:rFonts w:ascii="SimHei" w:hAnsi="SimHei" w:eastAsia="SimHei" w:cs="SimHei"/>
          <w:sz w:val="21"/>
          <w:szCs w:val="21"/>
        </w:rPr>
      </w:pPr>
      <w:r>
        <w:rPr>
          <w:rFonts w:ascii="SimHei" w:hAnsi="SimHei" w:eastAsia="SimHei" w:cs="SimHei"/>
          <w:sz w:val="21"/>
          <w:szCs w:val="21"/>
          <w:b/>
          <w:bCs/>
          <w:color w:val="0A67A6"/>
          <w:spacing w:val="-13"/>
        </w:rPr>
        <w:t>【参考值】</w:t>
      </w:r>
    </w:p>
    <w:p>
      <w:pPr>
        <w:ind w:left="380"/>
        <w:spacing w:before="71" w:line="220" w:lineRule="auto"/>
        <w:rPr>
          <w:rFonts w:ascii="SimSun" w:hAnsi="SimSun" w:eastAsia="SimSun" w:cs="SimSun"/>
          <w:sz w:val="21"/>
          <w:szCs w:val="21"/>
        </w:rPr>
      </w:pPr>
      <w:r>
        <w:rPr>
          <w:rFonts w:ascii="SimSun" w:hAnsi="SimSun" w:eastAsia="SimSun" w:cs="SimSun"/>
          <w:sz w:val="21"/>
          <w:szCs w:val="21"/>
          <w:spacing w:val="1"/>
        </w:rPr>
        <w:t>&lt;2.0万U/L(</w:t>
      </w:r>
      <w:r>
        <w:rPr>
          <w:rFonts w:ascii="SimSun" w:hAnsi="SimSun" w:eastAsia="SimSun" w:cs="SimSun"/>
          <w:sz w:val="21"/>
          <w:szCs w:val="21"/>
        </w:rPr>
        <w:t>IRMA</w:t>
      </w:r>
      <w:r>
        <w:rPr>
          <w:rFonts w:ascii="SimSun" w:hAnsi="SimSun" w:eastAsia="SimSun" w:cs="SimSun"/>
          <w:sz w:val="21"/>
          <w:szCs w:val="21"/>
          <w:spacing w:val="1"/>
        </w:rPr>
        <w:t>、</w:t>
      </w:r>
      <w:r>
        <w:rPr>
          <w:rFonts w:ascii="SimSun" w:hAnsi="SimSun" w:eastAsia="SimSun" w:cs="SimSun"/>
          <w:sz w:val="21"/>
          <w:szCs w:val="21"/>
        </w:rPr>
        <w:t>CLIA</w:t>
      </w:r>
      <w:r>
        <w:rPr>
          <w:rFonts w:ascii="SimSun" w:hAnsi="SimSun" w:eastAsia="SimSun" w:cs="SimSun"/>
          <w:sz w:val="21"/>
          <w:szCs w:val="21"/>
          <w:spacing w:val="1"/>
        </w:rPr>
        <w:t>)。</w:t>
      </w:r>
    </w:p>
    <w:p>
      <w:pPr>
        <w:ind w:left="277"/>
        <w:spacing w:before="107" w:line="223" w:lineRule="auto"/>
        <w:rPr>
          <w:rFonts w:ascii="SimHei" w:hAnsi="SimHei" w:eastAsia="SimHei" w:cs="SimHei"/>
          <w:sz w:val="21"/>
          <w:szCs w:val="21"/>
        </w:rPr>
      </w:pPr>
      <w:r>
        <w:rPr>
          <w:rFonts w:ascii="SimHei" w:hAnsi="SimHei" w:eastAsia="SimHei" w:cs="SimHei"/>
          <w:sz w:val="21"/>
          <w:szCs w:val="21"/>
          <w:b/>
          <w:bCs/>
          <w:color w:val="165C92"/>
          <w:spacing w:val="-16"/>
        </w:rPr>
        <w:t>【临床意义】</w:t>
      </w:r>
    </w:p>
    <w:p>
      <w:pPr>
        <w:ind w:right="1083" w:firstLine="380"/>
        <w:spacing w:before="58" w:line="255" w:lineRule="auto"/>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42"/>
        </w:rPr>
        <w:t xml:space="preserve"> </w:t>
      </w:r>
      <w:r>
        <w:rPr>
          <w:rFonts w:ascii="SimSun" w:hAnsi="SimSun" w:eastAsia="SimSun" w:cs="SimSun"/>
          <w:sz w:val="21"/>
          <w:szCs w:val="21"/>
          <w:spacing w:val="3"/>
        </w:rPr>
        <w:t>增高见于87%的胰腺癌，80%的胆囊(道)</w:t>
      </w:r>
      <w:r>
        <w:rPr>
          <w:rFonts w:ascii="SimSun" w:hAnsi="SimSun" w:eastAsia="SimSun" w:cs="SimSun"/>
          <w:sz w:val="21"/>
          <w:szCs w:val="21"/>
          <w:spacing w:val="2"/>
        </w:rPr>
        <w:t>癌，73%的原发性肝癌，50%的卵巢癌，20%的</w:t>
      </w:r>
      <w:r>
        <w:rPr>
          <w:rFonts w:ascii="SimSun" w:hAnsi="SimSun" w:eastAsia="SimSun" w:cs="SimSun"/>
          <w:sz w:val="21"/>
          <w:szCs w:val="21"/>
        </w:rPr>
        <w:t xml:space="preserve"> </w:t>
      </w:r>
      <w:r>
        <w:rPr>
          <w:rFonts w:ascii="SimSun" w:hAnsi="SimSun" w:eastAsia="SimSun" w:cs="SimSun"/>
          <w:sz w:val="21"/>
          <w:szCs w:val="21"/>
          <w:spacing w:val="-25"/>
        </w:rPr>
        <w:t>结肠癌、乳腺癌、子宫癌等。</w:t>
      </w:r>
    </w:p>
    <w:p>
      <w:pPr>
        <w:ind w:left="380"/>
        <w:spacing w:before="79" w:line="218" w:lineRule="auto"/>
        <w:rPr>
          <w:rFonts w:ascii="SimSun" w:hAnsi="SimSun" w:eastAsia="SimSun" w:cs="SimSun"/>
          <w:sz w:val="21"/>
          <w:szCs w:val="21"/>
        </w:rPr>
      </w:pPr>
      <w:r>
        <w:rPr>
          <w:rFonts w:ascii="SimSun" w:hAnsi="SimSun" w:eastAsia="SimSun" w:cs="SimSun"/>
          <w:sz w:val="21"/>
          <w:szCs w:val="21"/>
          <w:spacing w:val="-11"/>
        </w:rPr>
        <w:t>2.</w:t>
      </w:r>
      <w:r>
        <w:rPr>
          <w:rFonts w:ascii="SimSun" w:hAnsi="SimSun" w:eastAsia="SimSun" w:cs="SimSun"/>
          <w:sz w:val="21"/>
          <w:szCs w:val="21"/>
          <w:spacing w:val="-35"/>
        </w:rPr>
        <w:t xml:space="preserve"> </w:t>
      </w:r>
      <w:r>
        <w:rPr>
          <w:rFonts w:ascii="SimSun" w:hAnsi="SimSun" w:eastAsia="SimSun" w:cs="SimSun"/>
          <w:sz w:val="21"/>
          <w:szCs w:val="21"/>
          <w:spacing w:val="-11"/>
        </w:rPr>
        <w:t>动态观察其水平变化对癌肿瘤疗效及预后</w:t>
      </w:r>
      <w:r>
        <w:rPr>
          <w:rFonts w:ascii="SimSun" w:hAnsi="SimSun" w:eastAsia="SimSun" w:cs="SimSun"/>
          <w:sz w:val="21"/>
          <w:szCs w:val="21"/>
          <w:spacing w:val="-12"/>
        </w:rPr>
        <w:t>判断、复发监测颇具价值。</w:t>
      </w:r>
    </w:p>
    <w:p>
      <w:pPr>
        <w:ind w:left="380"/>
        <w:spacing w:before="82" w:line="218" w:lineRule="auto"/>
        <w:rPr>
          <w:rFonts w:ascii="SimSun" w:hAnsi="SimSun" w:eastAsia="SimSun" w:cs="SimSun"/>
          <w:sz w:val="21"/>
          <w:szCs w:val="21"/>
        </w:rPr>
      </w:pPr>
      <w:r>
        <w:rPr>
          <w:rFonts w:ascii="SimSun" w:hAnsi="SimSun" w:eastAsia="SimSun" w:cs="SimSun"/>
          <w:sz w:val="21"/>
          <w:szCs w:val="21"/>
          <w:spacing w:val="-14"/>
        </w:rPr>
        <w:t>3.</w:t>
      </w:r>
      <w:r>
        <w:rPr>
          <w:rFonts w:ascii="SimSun" w:hAnsi="SimSun" w:eastAsia="SimSun" w:cs="SimSun"/>
          <w:sz w:val="21"/>
          <w:szCs w:val="21"/>
          <w:spacing w:val="-37"/>
        </w:rPr>
        <w:t xml:space="preserve"> </w:t>
      </w:r>
      <w:r>
        <w:rPr>
          <w:rFonts w:ascii="SimSun" w:hAnsi="SimSun" w:eastAsia="SimSun" w:cs="SimSun"/>
          <w:sz w:val="21"/>
          <w:szCs w:val="21"/>
          <w:spacing w:val="-14"/>
        </w:rPr>
        <w:t>对鉴别良性和恶性胸、腹腔积液有价值。</w:t>
      </w:r>
    </w:p>
    <w:p>
      <w:pPr>
        <w:ind w:left="380"/>
        <w:spacing w:before="84" w:line="219" w:lineRule="auto"/>
        <w:rPr>
          <w:rFonts w:ascii="SimSun" w:hAnsi="SimSun" w:eastAsia="SimSun" w:cs="SimSun"/>
          <w:sz w:val="21"/>
          <w:szCs w:val="21"/>
        </w:rPr>
      </w:pPr>
      <w:r>
        <w:rPr>
          <w:rFonts w:ascii="SimSun" w:hAnsi="SimSun" w:eastAsia="SimSun" w:cs="SimSun"/>
          <w:sz w:val="21"/>
          <w:szCs w:val="21"/>
          <w:spacing w:val="-19"/>
        </w:rPr>
        <w:t>4.</w:t>
      </w:r>
      <w:r>
        <w:rPr>
          <w:rFonts w:ascii="SimSun" w:hAnsi="SimSun" w:eastAsia="SimSun" w:cs="SimSun"/>
          <w:sz w:val="21"/>
          <w:szCs w:val="21"/>
          <w:spacing w:val="-50"/>
        </w:rPr>
        <w:t xml:space="preserve"> </w:t>
      </w:r>
      <w:r>
        <w:rPr>
          <w:rFonts w:ascii="SimSun" w:hAnsi="SimSun" w:eastAsia="SimSun" w:cs="SimSun"/>
          <w:sz w:val="21"/>
          <w:szCs w:val="21"/>
          <w:spacing w:val="-19"/>
        </w:rPr>
        <w:t>在慢性肝病、胰腺炎、胆管病时，CA50</w:t>
      </w:r>
      <w:r>
        <w:rPr>
          <w:rFonts w:ascii="SimSun" w:hAnsi="SimSun" w:eastAsia="SimSun" w:cs="SimSun"/>
          <w:sz w:val="21"/>
          <w:szCs w:val="21"/>
          <w:spacing w:val="-29"/>
        </w:rPr>
        <w:t xml:space="preserve"> </w:t>
      </w:r>
      <w:r>
        <w:rPr>
          <w:rFonts w:ascii="SimSun" w:hAnsi="SimSun" w:eastAsia="SimSun" w:cs="SimSun"/>
          <w:sz w:val="21"/>
          <w:szCs w:val="21"/>
          <w:spacing w:val="-19"/>
        </w:rPr>
        <w:t>也升高。</w:t>
      </w:r>
    </w:p>
    <w:p>
      <w:pPr>
        <w:ind w:left="383"/>
        <w:spacing w:before="126" w:line="221" w:lineRule="auto"/>
        <w:rPr>
          <w:rFonts w:ascii="SimHei" w:hAnsi="SimHei" w:eastAsia="SimHei" w:cs="SimHei"/>
          <w:sz w:val="21"/>
          <w:szCs w:val="21"/>
        </w:rPr>
      </w:pPr>
      <w:r>
        <w:rPr>
          <w:rFonts w:ascii="SimHei" w:hAnsi="SimHei" w:eastAsia="SimHei" w:cs="SimHei"/>
          <w:sz w:val="21"/>
          <w:szCs w:val="21"/>
          <w:b/>
          <w:bCs/>
          <w:spacing w:val="17"/>
        </w:rPr>
        <w:t>(二)癌抗原724测定</w:t>
      </w:r>
    </w:p>
    <w:p>
      <w:pPr>
        <w:ind w:right="1088" w:firstLine="380"/>
        <w:spacing w:before="76" w:line="257" w:lineRule="auto"/>
        <w:rPr>
          <w:rFonts w:ascii="SimSun" w:hAnsi="SimSun" w:eastAsia="SimSun" w:cs="SimSun"/>
          <w:sz w:val="21"/>
          <w:szCs w:val="21"/>
        </w:rPr>
      </w:pPr>
      <w:r>
        <w:rPr>
          <w:rFonts w:ascii="SimSun" w:hAnsi="SimSun" w:eastAsia="SimSun" w:cs="SimSun"/>
          <w:sz w:val="21"/>
          <w:szCs w:val="21"/>
          <w:spacing w:val="-17"/>
        </w:rPr>
        <w:t>癌抗原724(</w:t>
      </w:r>
      <w:r>
        <w:rPr>
          <w:rFonts w:ascii="SimSun" w:hAnsi="SimSun" w:eastAsia="SimSun" w:cs="SimSun"/>
          <w:sz w:val="21"/>
          <w:szCs w:val="21"/>
          <w:spacing w:val="-16"/>
        </w:rPr>
        <w:t>cancer</w:t>
      </w:r>
      <w:r>
        <w:rPr>
          <w:rFonts w:ascii="SimSun" w:hAnsi="SimSun" w:eastAsia="SimSun" w:cs="SimSun"/>
          <w:sz w:val="21"/>
          <w:szCs w:val="21"/>
          <w:spacing w:val="-4"/>
        </w:rPr>
        <w:t xml:space="preserve"> </w:t>
      </w:r>
      <w:r>
        <w:rPr>
          <w:rFonts w:ascii="SimSun" w:hAnsi="SimSun" w:eastAsia="SimSun" w:cs="SimSun"/>
          <w:sz w:val="21"/>
          <w:szCs w:val="21"/>
          <w:spacing w:val="-16"/>
        </w:rPr>
        <w:t>antigen</w:t>
      </w:r>
      <w:r>
        <w:rPr>
          <w:rFonts w:ascii="SimSun" w:hAnsi="SimSun" w:eastAsia="SimSun" w:cs="SimSun"/>
          <w:sz w:val="21"/>
          <w:szCs w:val="21"/>
        </w:rPr>
        <w:t xml:space="preserve"> </w:t>
      </w:r>
      <w:r>
        <w:rPr>
          <w:rFonts w:ascii="SimSun" w:hAnsi="SimSun" w:eastAsia="SimSun" w:cs="SimSun"/>
          <w:sz w:val="21"/>
          <w:szCs w:val="21"/>
          <w:spacing w:val="-17"/>
        </w:rPr>
        <w:t>724,</w:t>
      </w:r>
      <w:r>
        <w:rPr>
          <w:rFonts w:ascii="SimSun" w:hAnsi="SimSun" w:eastAsia="SimSun" w:cs="SimSun"/>
          <w:sz w:val="21"/>
          <w:szCs w:val="21"/>
          <w:spacing w:val="-16"/>
        </w:rPr>
        <w:t>CA</w:t>
      </w:r>
      <w:r>
        <w:rPr>
          <w:rFonts w:ascii="SimSun" w:hAnsi="SimSun" w:eastAsia="SimSun" w:cs="SimSun"/>
          <w:sz w:val="21"/>
          <w:szCs w:val="21"/>
          <w:spacing w:val="-17"/>
        </w:rPr>
        <w:t>724)是一种肿瘤相关糖蛋白(</w:t>
      </w:r>
      <w:r>
        <w:rPr>
          <w:rFonts w:ascii="SimSun" w:hAnsi="SimSun" w:eastAsia="SimSun" w:cs="SimSun"/>
          <w:sz w:val="21"/>
          <w:szCs w:val="21"/>
          <w:spacing w:val="-6"/>
        </w:rPr>
        <w:t xml:space="preserve"> </w:t>
      </w:r>
      <w:r>
        <w:rPr>
          <w:rFonts w:ascii="SimSun" w:hAnsi="SimSun" w:eastAsia="SimSun" w:cs="SimSun"/>
          <w:sz w:val="21"/>
          <w:szCs w:val="21"/>
          <w:spacing w:val="-16"/>
        </w:rPr>
        <w:t>tumor</w:t>
      </w:r>
      <w:r>
        <w:rPr>
          <w:rFonts w:ascii="SimSun" w:hAnsi="SimSun" w:eastAsia="SimSun" w:cs="SimSun"/>
          <w:sz w:val="21"/>
          <w:szCs w:val="21"/>
          <w:spacing w:val="-15"/>
        </w:rPr>
        <w:t xml:space="preserve"> </w:t>
      </w:r>
      <w:r>
        <w:rPr>
          <w:rFonts w:ascii="SimSun" w:hAnsi="SimSun" w:eastAsia="SimSun" w:cs="SimSun"/>
          <w:sz w:val="21"/>
          <w:szCs w:val="21"/>
          <w:spacing w:val="-16"/>
        </w:rPr>
        <w:t>associated</w:t>
      </w:r>
      <w:r>
        <w:rPr>
          <w:rFonts w:ascii="SimSun" w:hAnsi="SimSun" w:eastAsia="SimSun" w:cs="SimSun"/>
          <w:sz w:val="21"/>
          <w:szCs w:val="21"/>
          <w:spacing w:val="-13"/>
        </w:rPr>
        <w:t xml:space="preserve"> </w:t>
      </w:r>
      <w:r>
        <w:rPr>
          <w:rFonts w:ascii="SimSun" w:hAnsi="SimSun" w:eastAsia="SimSun" w:cs="SimSun"/>
          <w:sz w:val="21"/>
          <w:szCs w:val="21"/>
          <w:spacing w:val="-16"/>
        </w:rPr>
        <w:t>glycopro</w:t>
      </w:r>
      <w:r>
        <w:rPr>
          <w:rFonts w:ascii="SimSun" w:hAnsi="SimSun" w:eastAsia="SimSun" w:cs="SimSun"/>
          <w:sz w:val="21"/>
          <w:szCs w:val="21"/>
          <w:spacing w:val="-17"/>
        </w:rPr>
        <w:t>tein),</w:t>
      </w:r>
      <w:r>
        <w:rPr>
          <w:rFonts w:ascii="SimSun" w:hAnsi="SimSun" w:eastAsia="SimSun" w:cs="SimSun"/>
          <w:sz w:val="21"/>
          <w:szCs w:val="21"/>
        </w:rPr>
        <w:t xml:space="preserve"> </w:t>
      </w:r>
      <w:r>
        <w:rPr>
          <w:rFonts w:ascii="SimSun" w:hAnsi="SimSun" w:eastAsia="SimSun" w:cs="SimSun"/>
          <w:sz w:val="21"/>
          <w:szCs w:val="21"/>
          <w:spacing w:val="-10"/>
        </w:rPr>
        <w:t>它是胃肠道和卵巢肿瘤的标志物。</w:t>
      </w:r>
    </w:p>
    <w:p>
      <w:pPr>
        <w:ind w:left="277"/>
        <w:spacing w:before="90" w:line="222" w:lineRule="auto"/>
        <w:rPr>
          <w:rFonts w:ascii="SimHei" w:hAnsi="SimHei" w:eastAsia="SimHei" w:cs="SimHei"/>
          <w:sz w:val="21"/>
          <w:szCs w:val="21"/>
        </w:rPr>
      </w:pPr>
      <w:r>
        <w:rPr>
          <w:rFonts w:ascii="SimHei" w:hAnsi="SimHei" w:eastAsia="SimHei" w:cs="SimHei"/>
          <w:sz w:val="21"/>
          <w:szCs w:val="21"/>
          <w:b/>
          <w:bCs/>
          <w:color w:val="005086"/>
          <w:spacing w:val="-13"/>
        </w:rPr>
        <w:t>【参考值】</w:t>
      </w:r>
    </w:p>
    <w:p>
      <w:pPr>
        <w:ind w:left="380"/>
        <w:spacing w:before="89" w:line="183" w:lineRule="auto"/>
        <w:rPr>
          <w:rFonts w:ascii="SimSun" w:hAnsi="SimSun" w:eastAsia="SimSun" w:cs="SimSun"/>
          <w:sz w:val="21"/>
          <w:szCs w:val="21"/>
        </w:rPr>
      </w:pPr>
      <w:r>
        <w:rPr>
          <w:rFonts w:ascii="Times New Roman" w:hAnsi="Times New Roman" w:eastAsia="Times New Roman" w:cs="Times New Roman"/>
          <w:sz w:val="21"/>
          <w:szCs w:val="21"/>
          <w:spacing w:val="-9"/>
        </w:rPr>
        <w:t>&lt;6.7μg/L(CLIA</w:t>
      </w:r>
      <w:r>
        <w:rPr>
          <w:rFonts w:ascii="SimSun" w:hAnsi="SimSun" w:eastAsia="SimSun" w:cs="SimSun"/>
          <w:sz w:val="21"/>
          <w:szCs w:val="21"/>
          <w:spacing w:val="-9"/>
        </w:rPr>
        <w:t>、</w:t>
      </w:r>
      <w:r>
        <w:rPr>
          <w:rFonts w:ascii="Times New Roman" w:hAnsi="Times New Roman" w:eastAsia="Times New Roman" w:cs="Times New Roman"/>
          <w:sz w:val="21"/>
          <w:szCs w:val="21"/>
          <w:spacing w:val="-9"/>
        </w:rPr>
        <w:t>RIA</w:t>
      </w:r>
      <w:r>
        <w:rPr>
          <w:rFonts w:ascii="SimSun" w:hAnsi="SimSun" w:eastAsia="SimSun" w:cs="SimSun"/>
          <w:sz w:val="21"/>
          <w:szCs w:val="21"/>
          <w:spacing w:val="-9"/>
        </w:rPr>
        <w:t>、</w:t>
      </w:r>
      <w:r>
        <w:rPr>
          <w:rFonts w:ascii="Times New Roman" w:hAnsi="Times New Roman" w:eastAsia="Times New Roman" w:cs="Times New Roman"/>
          <w:sz w:val="21"/>
          <w:szCs w:val="21"/>
          <w:spacing w:val="-9"/>
        </w:rPr>
        <w:t>ELISA)</w:t>
      </w:r>
      <w:r>
        <w:rPr>
          <w:rFonts w:ascii="SimSun" w:hAnsi="SimSun" w:eastAsia="SimSun" w:cs="SimSun"/>
          <w:sz w:val="21"/>
          <w:szCs w:val="21"/>
          <w:spacing w:val="-9"/>
        </w:rPr>
        <w:t>。</w:t>
      </w:r>
    </w:p>
    <w:p>
      <w:pPr>
        <w:ind w:left="277"/>
        <w:spacing w:before="110" w:line="223" w:lineRule="auto"/>
        <w:rPr>
          <w:rFonts w:ascii="SimHei" w:hAnsi="SimHei" w:eastAsia="SimHei" w:cs="SimHei"/>
          <w:sz w:val="21"/>
          <w:szCs w:val="21"/>
        </w:rPr>
      </w:pPr>
      <w:r>
        <w:rPr>
          <w:rFonts w:ascii="SimHei" w:hAnsi="SimHei" w:eastAsia="SimHei" w:cs="SimHei"/>
          <w:sz w:val="21"/>
          <w:szCs w:val="21"/>
          <w:b/>
          <w:bCs/>
          <w:color w:val="005086"/>
          <w:spacing w:val="-12"/>
        </w:rPr>
        <w:t>【临床意义】</w:t>
      </w:r>
    </w:p>
    <w:p>
      <w:pPr>
        <w:ind w:right="1130" w:firstLine="380"/>
        <w:spacing w:before="88" w:line="256" w:lineRule="auto"/>
        <w:rPr>
          <w:rFonts w:ascii="SimSun" w:hAnsi="SimSun" w:eastAsia="SimSun" w:cs="SimSun"/>
          <w:sz w:val="21"/>
          <w:szCs w:val="21"/>
        </w:rPr>
      </w:pPr>
      <w:r>
        <w:rPr>
          <w:rFonts w:ascii="SimSun" w:hAnsi="SimSun" w:eastAsia="SimSun" w:cs="SimSun"/>
          <w:sz w:val="21"/>
          <w:szCs w:val="21"/>
          <w:spacing w:val="16"/>
        </w:rPr>
        <w:t>1.</w:t>
      </w:r>
      <w:r>
        <w:rPr>
          <w:rFonts w:ascii="SimSun" w:hAnsi="SimSun" w:eastAsia="SimSun" w:cs="SimSun"/>
          <w:sz w:val="21"/>
          <w:szCs w:val="21"/>
          <w:spacing w:val="-43"/>
        </w:rPr>
        <w:t xml:space="preserve"> </w:t>
      </w:r>
      <w:r>
        <w:rPr>
          <w:rFonts w:ascii="SimSun" w:hAnsi="SimSun" w:eastAsia="SimSun" w:cs="SimSun"/>
          <w:sz w:val="21"/>
          <w:szCs w:val="21"/>
          <w:spacing w:val="16"/>
        </w:rPr>
        <w:t>增高</w:t>
      </w:r>
      <w:r>
        <w:rPr>
          <w:rFonts w:ascii="SimSun" w:hAnsi="SimSun" w:eastAsia="SimSun" w:cs="SimSun"/>
          <w:sz w:val="21"/>
          <w:szCs w:val="21"/>
          <w:spacing w:val="14"/>
        </w:rPr>
        <w:t xml:space="preserve">  </w:t>
      </w:r>
      <w:r>
        <w:rPr>
          <w:rFonts w:ascii="SimSun" w:hAnsi="SimSun" w:eastAsia="SimSun" w:cs="SimSun"/>
          <w:sz w:val="21"/>
          <w:szCs w:val="21"/>
          <w:spacing w:val="16"/>
        </w:rPr>
        <w:t>见于67%的卵巢癌、47%的大肠癌、45%的胃癌、40%的乳腺癌、42%的胰</w:t>
      </w:r>
      <w:r>
        <w:rPr>
          <w:rFonts w:ascii="SimSun" w:hAnsi="SimSun" w:eastAsia="SimSun" w:cs="SimSun"/>
          <w:sz w:val="21"/>
          <w:szCs w:val="21"/>
          <w:spacing w:val="1"/>
        </w:rPr>
        <w:t xml:space="preserve"> </w:t>
      </w:r>
      <w:r>
        <w:rPr>
          <w:rFonts w:ascii="SimSun" w:hAnsi="SimSun" w:eastAsia="SimSun" w:cs="SimSun"/>
          <w:sz w:val="21"/>
          <w:szCs w:val="21"/>
          <w:spacing w:val="-2"/>
        </w:rPr>
        <w:t>腺癌。</w:t>
      </w:r>
    </w:p>
    <w:p>
      <w:pPr>
        <w:ind w:left="380"/>
        <w:spacing w:before="79" w:line="219" w:lineRule="auto"/>
        <w:rPr>
          <w:rFonts w:ascii="SimSun" w:hAnsi="SimSun" w:eastAsia="SimSun" w:cs="SimSun"/>
          <w:sz w:val="21"/>
          <w:szCs w:val="21"/>
        </w:rPr>
      </w:pPr>
      <w:r>
        <w:rPr>
          <w:rFonts w:ascii="SimSun" w:hAnsi="SimSun" w:eastAsia="SimSun" w:cs="SimSun"/>
          <w:sz w:val="21"/>
          <w:szCs w:val="21"/>
          <w:spacing w:val="-8"/>
        </w:rPr>
        <w:t>2.</w:t>
      </w:r>
      <w:r>
        <w:rPr>
          <w:rFonts w:ascii="SimSun" w:hAnsi="SimSun" w:eastAsia="SimSun" w:cs="SimSun"/>
          <w:sz w:val="21"/>
          <w:szCs w:val="21"/>
          <w:spacing w:val="21"/>
        </w:rPr>
        <w:t xml:space="preserve"> </w:t>
      </w:r>
      <w:r>
        <w:rPr>
          <w:rFonts w:ascii="SimSun" w:hAnsi="SimSun" w:eastAsia="SimSun" w:cs="SimSun"/>
          <w:sz w:val="21"/>
          <w:szCs w:val="21"/>
          <w:spacing w:val="-8"/>
        </w:rPr>
        <w:t>CA724与</w:t>
      </w:r>
      <w:r>
        <w:rPr>
          <w:rFonts w:ascii="SimSun" w:hAnsi="SimSun" w:eastAsia="SimSun" w:cs="SimSun"/>
          <w:sz w:val="21"/>
          <w:szCs w:val="21"/>
          <w:spacing w:val="-52"/>
        </w:rPr>
        <w:t xml:space="preserve"> </w:t>
      </w:r>
      <w:r>
        <w:rPr>
          <w:rFonts w:ascii="SimSun" w:hAnsi="SimSun" w:eastAsia="SimSun" w:cs="SimSun"/>
          <w:sz w:val="21"/>
          <w:szCs w:val="21"/>
          <w:spacing w:val="-8"/>
        </w:rPr>
        <w:t>CA125</w:t>
      </w:r>
      <w:r>
        <w:rPr>
          <w:rFonts w:ascii="SimSun" w:hAnsi="SimSun" w:eastAsia="SimSun" w:cs="SimSun"/>
          <w:sz w:val="21"/>
          <w:szCs w:val="21"/>
          <w:spacing w:val="-34"/>
        </w:rPr>
        <w:t xml:space="preserve"> </w:t>
      </w:r>
      <w:r>
        <w:rPr>
          <w:rFonts w:ascii="SimSun" w:hAnsi="SimSun" w:eastAsia="SimSun" w:cs="SimSun"/>
          <w:sz w:val="21"/>
          <w:szCs w:val="21"/>
          <w:spacing w:val="-8"/>
        </w:rPr>
        <w:t>联合检测，可提高卵巢癌的检出率。</w:t>
      </w:r>
    </w:p>
    <w:p>
      <w:pPr>
        <w:ind w:right="1129" w:firstLine="380"/>
        <w:spacing w:before="80" w:line="255" w:lineRule="auto"/>
        <w:rPr>
          <w:rFonts w:ascii="SimSun" w:hAnsi="SimSun" w:eastAsia="SimSun" w:cs="SimSun"/>
          <w:sz w:val="21"/>
          <w:szCs w:val="21"/>
        </w:rPr>
      </w:pPr>
      <w:r>
        <w:rPr>
          <w:rFonts w:ascii="SimSun" w:hAnsi="SimSun" w:eastAsia="SimSun" w:cs="SimSun"/>
          <w:sz w:val="21"/>
          <w:szCs w:val="21"/>
          <w:spacing w:val="-11"/>
        </w:rPr>
        <w:t>3.</w:t>
      </w:r>
      <w:r>
        <w:rPr>
          <w:rFonts w:ascii="SimSun" w:hAnsi="SimSun" w:eastAsia="SimSun" w:cs="SimSun"/>
          <w:sz w:val="21"/>
          <w:szCs w:val="21"/>
          <w:spacing w:val="6"/>
        </w:rPr>
        <w:t xml:space="preserve"> </w:t>
      </w:r>
      <w:r>
        <w:rPr>
          <w:rFonts w:ascii="SimSun" w:hAnsi="SimSun" w:eastAsia="SimSun" w:cs="SimSun"/>
          <w:sz w:val="21"/>
          <w:szCs w:val="21"/>
          <w:spacing w:val="-11"/>
        </w:rPr>
        <w:t>CA724</w:t>
      </w:r>
      <w:r>
        <w:rPr>
          <w:rFonts w:ascii="SimSun" w:hAnsi="SimSun" w:eastAsia="SimSun" w:cs="SimSun"/>
          <w:sz w:val="21"/>
          <w:szCs w:val="21"/>
          <w:spacing w:val="-63"/>
        </w:rPr>
        <w:t xml:space="preserve"> </w:t>
      </w:r>
      <w:r>
        <w:rPr>
          <w:rFonts w:ascii="SimSun" w:hAnsi="SimSun" w:eastAsia="SimSun" w:cs="SimSun"/>
          <w:sz w:val="21"/>
          <w:szCs w:val="21"/>
          <w:spacing w:val="-11"/>
        </w:rPr>
        <w:t>与</w:t>
      </w:r>
      <w:r>
        <w:rPr>
          <w:rFonts w:ascii="SimSun" w:hAnsi="SimSun" w:eastAsia="SimSun" w:cs="SimSun"/>
          <w:sz w:val="21"/>
          <w:szCs w:val="21"/>
          <w:spacing w:val="-53"/>
        </w:rPr>
        <w:t xml:space="preserve"> </w:t>
      </w:r>
      <w:r>
        <w:rPr>
          <w:rFonts w:ascii="SimSun" w:hAnsi="SimSun" w:eastAsia="SimSun" w:cs="SimSun"/>
          <w:sz w:val="21"/>
          <w:szCs w:val="21"/>
          <w:spacing w:val="-11"/>
        </w:rPr>
        <w:t>CEA</w:t>
      </w:r>
      <w:r>
        <w:rPr>
          <w:rFonts w:ascii="SimSun" w:hAnsi="SimSun" w:eastAsia="SimSun" w:cs="SimSun"/>
          <w:sz w:val="21"/>
          <w:szCs w:val="21"/>
          <w:spacing w:val="6"/>
        </w:rPr>
        <w:t xml:space="preserve"> </w:t>
      </w:r>
      <w:r>
        <w:rPr>
          <w:rFonts w:ascii="SimSun" w:hAnsi="SimSun" w:eastAsia="SimSun" w:cs="SimSun"/>
          <w:sz w:val="21"/>
          <w:szCs w:val="21"/>
          <w:spacing w:val="-11"/>
        </w:rPr>
        <w:t>联合检测，可以提高诊断胃癌的敏感性和特异</w:t>
      </w:r>
      <w:r>
        <w:rPr>
          <w:rFonts w:ascii="SimSun" w:hAnsi="SimSun" w:eastAsia="SimSun" w:cs="SimSun"/>
          <w:sz w:val="21"/>
          <w:szCs w:val="21"/>
          <w:spacing w:val="-12"/>
        </w:rPr>
        <w:t>性。但是，正常人和良性胃肠</w:t>
      </w:r>
      <w:r>
        <w:rPr>
          <w:rFonts w:ascii="SimSun" w:hAnsi="SimSun" w:eastAsia="SimSun" w:cs="SimSun"/>
          <w:sz w:val="21"/>
          <w:szCs w:val="21"/>
        </w:rPr>
        <w:t xml:space="preserve"> </w:t>
      </w:r>
      <w:r>
        <w:rPr>
          <w:rFonts w:ascii="SimSun" w:hAnsi="SimSun" w:eastAsia="SimSun" w:cs="SimSun"/>
          <w:sz w:val="21"/>
          <w:szCs w:val="21"/>
          <w:spacing w:val="6"/>
        </w:rPr>
        <w:t>道疾病的阳性率分别为3.5%和6.7%。</w:t>
      </w:r>
    </w:p>
    <w:p>
      <w:pPr>
        <w:ind w:left="383"/>
        <w:spacing w:before="116" w:line="221" w:lineRule="auto"/>
        <w:rPr>
          <w:rFonts w:ascii="SimHei" w:hAnsi="SimHei" w:eastAsia="SimHei" w:cs="SimHei"/>
          <w:sz w:val="21"/>
          <w:szCs w:val="21"/>
        </w:rPr>
      </w:pPr>
      <w:r>
        <w:rPr>
          <w:rFonts w:ascii="SimHei" w:hAnsi="SimHei" w:eastAsia="SimHei" w:cs="SimHei"/>
          <w:sz w:val="21"/>
          <w:szCs w:val="21"/>
          <w:b/>
          <w:bCs/>
          <w:spacing w:val="16"/>
        </w:rPr>
        <w:t>(三)糖链抗原199测定</w:t>
      </w:r>
    </w:p>
    <w:p>
      <w:pPr>
        <w:ind w:right="1091" w:firstLine="380"/>
        <w:spacing w:before="78" w:line="272" w:lineRule="auto"/>
        <w:jc w:val="both"/>
        <w:rPr>
          <w:rFonts w:ascii="SimSun" w:hAnsi="SimSun" w:eastAsia="SimSun" w:cs="SimSun"/>
          <w:sz w:val="21"/>
          <w:szCs w:val="21"/>
        </w:rPr>
      </w:pPr>
      <w:r>
        <w:rPr>
          <w:rFonts w:ascii="SimSun" w:hAnsi="SimSun" w:eastAsia="SimSun" w:cs="SimSun"/>
          <w:sz w:val="21"/>
          <w:szCs w:val="21"/>
          <w:spacing w:val="-4"/>
        </w:rPr>
        <w:t>糖链抗原199(carbohydrate</w:t>
      </w:r>
      <w:r>
        <w:rPr>
          <w:rFonts w:ascii="SimSun" w:hAnsi="SimSun" w:eastAsia="SimSun" w:cs="SimSun"/>
          <w:sz w:val="21"/>
          <w:szCs w:val="21"/>
        </w:rPr>
        <w:t xml:space="preserve"> </w:t>
      </w:r>
      <w:r>
        <w:rPr>
          <w:rFonts w:ascii="SimSun" w:hAnsi="SimSun" w:eastAsia="SimSun" w:cs="SimSun"/>
          <w:sz w:val="21"/>
          <w:szCs w:val="21"/>
          <w:spacing w:val="-4"/>
        </w:rPr>
        <w:t>antigen</w:t>
      </w:r>
      <w:r>
        <w:rPr>
          <w:rFonts w:ascii="SimSun" w:hAnsi="SimSun" w:eastAsia="SimSun" w:cs="SimSun"/>
          <w:sz w:val="21"/>
          <w:szCs w:val="21"/>
          <w:spacing w:val="14"/>
        </w:rPr>
        <w:t xml:space="preserve"> </w:t>
      </w:r>
      <w:r>
        <w:rPr>
          <w:rFonts w:ascii="SimSun" w:hAnsi="SimSun" w:eastAsia="SimSun" w:cs="SimSun"/>
          <w:sz w:val="21"/>
          <w:szCs w:val="21"/>
          <w:spacing w:val="-4"/>
        </w:rPr>
        <w:t>199,CA199)</w:t>
      </w:r>
      <w:r>
        <w:rPr>
          <w:rFonts w:ascii="SimSun" w:hAnsi="SimSun" w:eastAsia="SimSun" w:cs="SimSun"/>
          <w:sz w:val="21"/>
          <w:szCs w:val="21"/>
          <w:spacing w:val="-5"/>
        </w:rPr>
        <w:t>是一种糖蛋白，属于唾液酸化</w:t>
      </w:r>
      <w:r>
        <w:rPr>
          <w:rFonts w:ascii="SimSun" w:hAnsi="SimSun" w:eastAsia="SimSun" w:cs="SimSun"/>
          <w:sz w:val="21"/>
          <w:szCs w:val="21"/>
          <w:spacing w:val="-54"/>
        </w:rPr>
        <w:t xml:space="preserve"> </w:t>
      </w:r>
      <w:r>
        <w:rPr>
          <w:rFonts w:ascii="SimSun" w:hAnsi="SimSun" w:eastAsia="SimSun" w:cs="SimSun"/>
          <w:sz w:val="21"/>
          <w:szCs w:val="21"/>
          <w:spacing w:val="-4"/>
        </w:rPr>
        <w:t>Lewis</w:t>
      </w:r>
      <w:r>
        <w:rPr>
          <w:rFonts w:ascii="SimSun" w:hAnsi="SimSun" w:eastAsia="SimSun" w:cs="SimSun"/>
          <w:sz w:val="21"/>
          <w:szCs w:val="21"/>
          <w:spacing w:val="-5"/>
        </w:rPr>
        <w:t>血型</w:t>
      </w:r>
      <w:r>
        <w:rPr>
          <w:rFonts w:ascii="SimSun" w:hAnsi="SimSun" w:eastAsia="SimSun" w:cs="SimSun"/>
          <w:sz w:val="21"/>
          <w:szCs w:val="21"/>
        </w:rPr>
        <w:t xml:space="preserve"> </w:t>
      </w:r>
      <w:r>
        <w:rPr>
          <w:rFonts w:ascii="SimSun" w:hAnsi="SimSun" w:eastAsia="SimSun" w:cs="SimSun"/>
          <w:sz w:val="21"/>
          <w:szCs w:val="21"/>
          <w:spacing w:val="6"/>
        </w:rPr>
        <w:t>抗原。正常人唾液腺、前列腺、胰腺、乳腺、胃、胆管、胆囊、支气管的上皮细胞存在微</w:t>
      </w:r>
      <w:r>
        <w:rPr>
          <w:rFonts w:ascii="SimSun" w:hAnsi="SimSun" w:eastAsia="SimSun" w:cs="SimSun"/>
          <w:sz w:val="21"/>
          <w:szCs w:val="21"/>
          <w:spacing w:val="3"/>
        </w:rPr>
        <w:t xml:space="preserve"> </w:t>
      </w:r>
      <w:r>
        <w:rPr>
          <w:rFonts w:ascii="SimSun" w:hAnsi="SimSun" w:eastAsia="SimSun" w:cs="SimSun"/>
          <w:sz w:val="21"/>
          <w:szCs w:val="21"/>
        </w:rPr>
        <w:t>量CA199。</w:t>
      </w:r>
    </w:p>
    <w:p>
      <w:pPr>
        <w:ind w:left="277"/>
        <w:spacing w:before="84" w:line="222" w:lineRule="auto"/>
        <w:rPr>
          <w:rFonts w:ascii="SimHei" w:hAnsi="SimHei" w:eastAsia="SimHei" w:cs="SimHei"/>
          <w:sz w:val="21"/>
          <w:szCs w:val="21"/>
        </w:rPr>
      </w:pPr>
      <w:r>
        <w:rPr>
          <w:rFonts w:ascii="SimHei" w:hAnsi="SimHei" w:eastAsia="SimHei" w:cs="SimHei"/>
          <w:sz w:val="21"/>
          <w:szCs w:val="21"/>
          <w:b/>
          <w:bCs/>
          <w:color w:val="2671A4"/>
          <w:spacing w:val="-13"/>
        </w:rPr>
        <w:t>【参考值】</w:t>
      </w:r>
    </w:p>
    <w:p>
      <w:pPr>
        <w:ind w:left="380"/>
        <w:spacing w:before="71" w:line="220" w:lineRule="auto"/>
        <w:rPr>
          <w:rFonts w:ascii="SimSun" w:hAnsi="SimSun" w:eastAsia="SimSun" w:cs="SimSun"/>
          <w:sz w:val="21"/>
          <w:szCs w:val="21"/>
        </w:rPr>
      </w:pPr>
      <w:r>
        <w:rPr>
          <w:rFonts w:ascii="SimSun" w:hAnsi="SimSun" w:eastAsia="SimSun" w:cs="SimSun"/>
          <w:sz w:val="21"/>
          <w:szCs w:val="21"/>
          <w:spacing w:val="-3"/>
        </w:rPr>
        <w:t>&lt;3.7万U/L(CLIA、RIA、ELISA</w:t>
      </w:r>
      <w:r>
        <w:rPr>
          <w:rFonts w:ascii="SimSun" w:hAnsi="SimSun" w:eastAsia="SimSun" w:cs="SimSun"/>
          <w:sz w:val="21"/>
          <w:szCs w:val="21"/>
          <w:spacing w:val="-4"/>
        </w:rPr>
        <w:t>)。</w:t>
      </w:r>
    </w:p>
    <w:p>
      <w:pPr>
        <w:ind w:left="277"/>
        <w:spacing w:before="97" w:line="223" w:lineRule="auto"/>
        <w:rPr>
          <w:rFonts w:ascii="SimHei" w:hAnsi="SimHei" w:eastAsia="SimHei" w:cs="SimHei"/>
          <w:sz w:val="21"/>
          <w:szCs w:val="21"/>
        </w:rPr>
      </w:pPr>
      <w:r>
        <w:rPr>
          <w:rFonts w:ascii="SimHei" w:hAnsi="SimHei" w:eastAsia="SimHei" w:cs="SimHei"/>
          <w:sz w:val="21"/>
          <w:szCs w:val="21"/>
          <w:b/>
          <w:bCs/>
          <w:color w:val="2A92D8"/>
          <w:spacing w:val="-16"/>
        </w:rPr>
        <w:t>【临床意义】</w:t>
      </w:r>
    </w:p>
    <w:p>
      <w:pPr>
        <w:ind w:left="380"/>
        <w:spacing w:before="87" w:line="219" w:lineRule="auto"/>
        <w:rPr>
          <w:rFonts w:ascii="SimSun" w:hAnsi="SimSun" w:eastAsia="SimSun" w:cs="SimSun"/>
          <w:sz w:val="21"/>
          <w:szCs w:val="21"/>
        </w:rPr>
      </w:pPr>
      <w:r>
        <w:rPr>
          <w:rFonts w:ascii="SimSun" w:hAnsi="SimSun" w:eastAsia="SimSun" w:cs="SimSun"/>
          <w:sz w:val="21"/>
          <w:szCs w:val="21"/>
          <w:spacing w:val="-11"/>
        </w:rPr>
        <w:t>胰腺癌、肝胆和胃肠道疾病时血中CA199</w:t>
      </w:r>
      <w:r>
        <w:rPr>
          <w:rFonts w:ascii="SimSun" w:hAnsi="SimSun" w:eastAsia="SimSun" w:cs="SimSun"/>
          <w:sz w:val="21"/>
          <w:szCs w:val="21"/>
          <w:spacing w:val="-6"/>
        </w:rPr>
        <w:t xml:space="preserve"> </w:t>
      </w:r>
      <w:r>
        <w:rPr>
          <w:rFonts w:ascii="SimSun" w:hAnsi="SimSun" w:eastAsia="SimSun" w:cs="SimSun"/>
          <w:sz w:val="21"/>
          <w:szCs w:val="21"/>
          <w:spacing w:val="-11"/>
        </w:rPr>
        <w:t>的水平可明显升高。</w:t>
      </w:r>
    </w:p>
    <w:p>
      <w:pPr>
        <w:ind w:right="1131" w:firstLine="380"/>
        <w:spacing w:before="72" w:line="252" w:lineRule="auto"/>
        <w:rPr>
          <w:rFonts w:ascii="SimSun" w:hAnsi="SimSun" w:eastAsia="SimSun" w:cs="SimSun"/>
          <w:sz w:val="21"/>
          <w:szCs w:val="21"/>
        </w:rPr>
      </w:pPr>
      <w:r>
        <w:rPr>
          <w:rFonts w:ascii="SimSun" w:hAnsi="SimSun" w:eastAsia="SimSun" w:cs="SimSun"/>
          <w:sz w:val="21"/>
          <w:szCs w:val="21"/>
          <w:spacing w:val="-11"/>
        </w:rPr>
        <w:t>1.</w:t>
      </w:r>
      <w:r>
        <w:rPr>
          <w:rFonts w:ascii="SimSun" w:hAnsi="SimSun" w:eastAsia="SimSun" w:cs="SimSun"/>
          <w:sz w:val="21"/>
          <w:szCs w:val="21"/>
          <w:spacing w:val="-62"/>
        </w:rPr>
        <w:t xml:space="preserve"> </w:t>
      </w:r>
      <w:r>
        <w:rPr>
          <w:rFonts w:ascii="SimSun" w:hAnsi="SimSun" w:eastAsia="SimSun" w:cs="SimSun"/>
          <w:sz w:val="21"/>
          <w:szCs w:val="21"/>
          <w:spacing w:val="-11"/>
        </w:rPr>
        <w:t>目前认为，CA199</w:t>
      </w:r>
      <w:r>
        <w:rPr>
          <w:rFonts w:ascii="SimSun" w:hAnsi="SimSun" w:eastAsia="SimSun" w:cs="SimSun"/>
          <w:sz w:val="21"/>
          <w:szCs w:val="21"/>
          <w:spacing w:val="-34"/>
        </w:rPr>
        <w:t xml:space="preserve"> </w:t>
      </w:r>
      <w:r>
        <w:rPr>
          <w:rFonts w:ascii="SimSun" w:hAnsi="SimSun" w:eastAsia="SimSun" w:cs="SimSun"/>
          <w:sz w:val="21"/>
          <w:szCs w:val="21"/>
          <w:spacing w:val="-11"/>
        </w:rPr>
        <w:t>是胰腺癌的首选肿瘤标志物，胰腺癌早期，当特</w:t>
      </w:r>
      <w:r>
        <w:rPr>
          <w:rFonts w:ascii="SimSun" w:hAnsi="SimSun" w:eastAsia="SimSun" w:cs="SimSun"/>
          <w:sz w:val="21"/>
          <w:szCs w:val="21"/>
          <w:spacing w:val="-12"/>
        </w:rPr>
        <w:t>异性为95%时，敏感性可</w:t>
      </w:r>
      <w:r>
        <w:rPr>
          <w:rFonts w:ascii="SimSun" w:hAnsi="SimSun" w:eastAsia="SimSun" w:cs="SimSun"/>
          <w:sz w:val="21"/>
          <w:szCs w:val="21"/>
        </w:rPr>
        <w:t xml:space="preserve"> </w:t>
      </w:r>
      <w:r>
        <w:rPr>
          <w:rFonts w:ascii="SimSun" w:hAnsi="SimSun" w:eastAsia="SimSun" w:cs="SimSun"/>
          <w:sz w:val="21"/>
          <w:szCs w:val="21"/>
          <w:spacing w:val="-2"/>
        </w:rPr>
        <w:t>达80%～90%,若与CEA</w:t>
      </w:r>
      <w:r>
        <w:rPr>
          <w:rFonts w:ascii="SimSun" w:hAnsi="SimSun" w:eastAsia="SimSun" w:cs="SimSun"/>
          <w:sz w:val="21"/>
          <w:szCs w:val="21"/>
          <w:spacing w:val="29"/>
        </w:rPr>
        <w:t xml:space="preserve"> </w:t>
      </w:r>
      <w:r>
        <w:rPr>
          <w:rFonts w:ascii="SimSun" w:hAnsi="SimSun" w:eastAsia="SimSun" w:cs="SimSun"/>
          <w:sz w:val="21"/>
          <w:szCs w:val="21"/>
          <w:spacing w:val="-2"/>
        </w:rPr>
        <w:t>同时测定，敏感性还可进一步提高。</w:t>
      </w:r>
    </w:p>
    <w:p>
      <w:pPr>
        <w:ind w:right="1128" w:firstLine="380"/>
        <w:spacing w:before="86" w:line="255" w:lineRule="auto"/>
        <w:rPr>
          <w:rFonts w:ascii="SimSun" w:hAnsi="SimSun" w:eastAsia="SimSun" w:cs="SimSun"/>
          <w:sz w:val="21"/>
          <w:szCs w:val="21"/>
        </w:rPr>
      </w:pPr>
      <w:r>
        <w:rPr>
          <w:rFonts w:ascii="SimSun" w:hAnsi="SimSun" w:eastAsia="SimSun" w:cs="SimSun"/>
          <w:sz w:val="21"/>
          <w:szCs w:val="21"/>
          <w:spacing w:val="11"/>
        </w:rPr>
        <w:t>2.约有5%～10%的人不表达</w:t>
      </w:r>
      <w:r>
        <w:rPr>
          <w:rFonts w:ascii="SimSun" w:hAnsi="SimSun" w:eastAsia="SimSun" w:cs="SimSun"/>
          <w:sz w:val="21"/>
          <w:szCs w:val="21"/>
        </w:rPr>
        <w:t>Lewis</w:t>
      </w:r>
      <w:r>
        <w:rPr>
          <w:rFonts w:ascii="SimSun" w:hAnsi="SimSun" w:eastAsia="SimSun" w:cs="SimSun"/>
          <w:sz w:val="21"/>
          <w:szCs w:val="21"/>
          <w:spacing w:val="11"/>
        </w:rPr>
        <w:t>类抗原，因此部分胰腺癌病人</w:t>
      </w:r>
      <w:r>
        <w:rPr>
          <w:rFonts w:ascii="SimSun" w:hAnsi="SimSun" w:eastAsia="SimSun" w:cs="SimSun"/>
          <w:sz w:val="21"/>
          <w:szCs w:val="21"/>
        </w:rPr>
        <w:t>CA</w:t>
      </w:r>
      <w:r>
        <w:rPr>
          <w:rFonts w:ascii="SimSun" w:hAnsi="SimSun" w:eastAsia="SimSun" w:cs="SimSun"/>
          <w:sz w:val="21"/>
          <w:szCs w:val="21"/>
          <w:spacing w:val="11"/>
        </w:rPr>
        <w:t>199</w:t>
      </w:r>
      <w:r>
        <w:rPr>
          <w:rFonts w:ascii="SimSun" w:hAnsi="SimSun" w:eastAsia="SimSun" w:cs="SimSun"/>
          <w:sz w:val="21"/>
          <w:szCs w:val="21"/>
          <w:spacing w:val="46"/>
        </w:rPr>
        <w:t xml:space="preserve"> </w:t>
      </w:r>
      <w:r>
        <w:rPr>
          <w:rFonts w:ascii="SimSun" w:hAnsi="SimSun" w:eastAsia="SimSun" w:cs="SimSun"/>
          <w:sz w:val="21"/>
          <w:szCs w:val="21"/>
          <w:spacing w:val="11"/>
        </w:rPr>
        <w:t>的血清浓</w:t>
      </w:r>
      <w:r>
        <w:rPr>
          <w:rFonts w:ascii="SimSun" w:hAnsi="SimSun" w:eastAsia="SimSun" w:cs="SimSun"/>
          <w:sz w:val="21"/>
          <w:szCs w:val="21"/>
          <w:spacing w:val="10"/>
        </w:rPr>
        <w:t>度不</w:t>
      </w:r>
      <w:r>
        <w:rPr>
          <w:rFonts w:ascii="SimSun" w:hAnsi="SimSun" w:eastAsia="SimSun" w:cs="SimSun"/>
          <w:sz w:val="21"/>
          <w:szCs w:val="21"/>
        </w:rPr>
        <w:t xml:space="preserve"> </w:t>
      </w:r>
      <w:r>
        <w:rPr>
          <w:rFonts w:ascii="SimSun" w:hAnsi="SimSun" w:eastAsia="SimSun" w:cs="SimSun"/>
          <w:sz w:val="21"/>
          <w:szCs w:val="21"/>
          <w:spacing w:val="-2"/>
        </w:rPr>
        <w:t>升高。</w:t>
      </w:r>
    </w:p>
    <w:p>
      <w:pPr>
        <w:ind w:right="1090" w:firstLine="380"/>
        <w:spacing w:before="77" w:line="255"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63"/>
        </w:rPr>
        <w:t xml:space="preserve"> </w:t>
      </w:r>
      <w:r>
        <w:rPr>
          <w:rFonts w:ascii="SimSun" w:hAnsi="SimSun" w:eastAsia="SimSun" w:cs="SimSun"/>
          <w:sz w:val="21"/>
          <w:szCs w:val="21"/>
          <w:spacing w:val="1"/>
        </w:rPr>
        <w:t>诊断胆囊癌和胆管癌的阳性率为85%左右，胃癌、结</w:t>
      </w:r>
      <w:r>
        <w:rPr>
          <w:rFonts w:ascii="SimSun" w:hAnsi="SimSun" w:eastAsia="SimSun" w:cs="SimSun"/>
          <w:sz w:val="21"/>
          <w:szCs w:val="21"/>
        </w:rPr>
        <w:t>肠癌为40%,直肠癌为30%～50%;但</w:t>
      </w:r>
      <w:r>
        <w:rPr>
          <w:rFonts w:ascii="SimSun" w:hAnsi="SimSun" w:eastAsia="SimSun" w:cs="SimSun"/>
          <w:sz w:val="21"/>
          <w:szCs w:val="21"/>
        </w:rPr>
        <w:t xml:space="preserve"> </w:t>
      </w:r>
      <w:r>
        <w:rPr>
          <w:rFonts w:ascii="SimSun" w:hAnsi="SimSun" w:eastAsia="SimSun" w:cs="SimSun"/>
          <w:sz w:val="21"/>
          <w:szCs w:val="21"/>
          <w:spacing w:val="-8"/>
        </w:rPr>
        <w:t>无早期诊断价值，对早期病人的敏感度仅为30%。</w:t>
      </w:r>
    </w:p>
    <w:p>
      <w:pPr>
        <w:ind w:left="380"/>
        <w:spacing w:before="82" w:line="218" w:lineRule="auto"/>
        <w:rPr>
          <w:rFonts w:ascii="SimSun" w:hAnsi="SimSun" w:eastAsia="SimSun" w:cs="SimSun"/>
          <w:sz w:val="21"/>
          <w:szCs w:val="21"/>
        </w:rPr>
      </w:pPr>
      <w:r>
        <w:rPr>
          <w:rFonts w:ascii="SimSun" w:hAnsi="SimSun" w:eastAsia="SimSun" w:cs="SimSun"/>
          <w:sz w:val="21"/>
          <w:szCs w:val="21"/>
          <w:spacing w:val="-14"/>
        </w:rPr>
        <w:t>4.连续检测对病情进展、手术疗效、预后估计及复发诊断有重要价值</w:t>
      </w:r>
      <w:r>
        <w:rPr>
          <w:rFonts w:ascii="SimSun" w:hAnsi="SimSun" w:eastAsia="SimSun" w:cs="SimSun"/>
          <w:sz w:val="21"/>
          <w:szCs w:val="21"/>
          <w:spacing w:val="-15"/>
        </w:rPr>
        <w:t>。</w:t>
      </w:r>
    </w:p>
    <w:p>
      <w:pPr>
        <w:sectPr>
          <w:pgSz w:w="11230" w:h="15840"/>
          <w:pgMar w:top="400" w:right="800" w:bottom="400" w:left="909" w:header="0" w:footer="0" w:gutter="0"/>
        </w:sectPr>
        <w:rPr/>
      </w:pPr>
    </w:p>
    <w:p>
      <w:pPr>
        <w:spacing w:line="221" w:lineRule="exact"/>
        <w:rPr/>
      </w:pPr>
      <w:r>
        <w:drawing>
          <wp:anchor distT="0" distB="0" distL="0" distR="0" simplePos="0" relativeHeight="252038144" behindDoc="1" locked="0" layoutInCell="0" allowOverlap="1">
            <wp:simplePos x="0" y="0"/>
            <wp:positionH relativeFrom="page">
              <wp:posOffset>501669</wp:posOffset>
            </wp:positionH>
            <wp:positionV relativeFrom="page">
              <wp:posOffset>9213896</wp:posOffset>
            </wp:positionV>
            <wp:extent cx="317474" cy="380911"/>
            <wp:effectExtent l="0" t="0" r="0" b="0"/>
            <wp:wrapNone/>
            <wp:docPr id="125" name="IM 125"/>
            <wp:cNvGraphicFramePr/>
            <a:graphic>
              <a:graphicData uri="http://schemas.openxmlformats.org/drawingml/2006/picture">
                <pic:pic>
                  <pic:nvPicPr>
                    <pic:cNvPr id="125" name="IM 125"/>
                    <pic:cNvPicPr/>
                  </pic:nvPicPr>
                  <pic:blipFill>
                    <a:blip r:embed="rId144"/>
                    <a:stretch>
                      <a:fillRect/>
                    </a:stretch>
                  </pic:blipFill>
                  <pic:spPr>
                    <a:xfrm rot="0">
                      <a:off x="0" y="0"/>
                      <a:ext cx="317474" cy="380911"/>
                    </a:xfrm>
                    <a:prstGeom prst="rect">
                      <a:avLst/>
                    </a:prstGeom>
                  </pic:spPr>
                </pic:pic>
              </a:graphicData>
            </a:graphic>
          </wp:anchor>
        </w:drawing>
      </w:r>
      <w:r/>
    </w:p>
    <w:p>
      <w:pPr>
        <w:sectPr>
          <w:pgSz w:w="11230" w:h="15840"/>
          <w:pgMar w:top="400" w:right="865" w:bottom="400" w:left="780" w:header="0" w:footer="0" w:gutter="0"/>
          <w:cols w:equalWidth="0" w:num="1">
            <w:col w:w="9585" w:space="0"/>
          </w:cols>
        </w:sectPr>
        <w:rPr/>
      </w:pPr>
    </w:p>
    <w:p>
      <w:pPr>
        <w:spacing w:before="102" w:line="183" w:lineRule="auto"/>
        <w:rPr>
          <w:rFonts w:ascii="SimSun" w:hAnsi="SimSun" w:eastAsia="SimSun" w:cs="SimSun"/>
          <w:sz w:val="18"/>
          <w:szCs w:val="18"/>
        </w:rPr>
      </w:pPr>
      <w:r>
        <w:rPr>
          <w:rFonts w:ascii="SimSun" w:hAnsi="SimSun" w:eastAsia="SimSun" w:cs="SimSun"/>
          <w:sz w:val="18"/>
          <w:szCs w:val="18"/>
          <w:color w:val="00589C"/>
          <w:spacing w:val="-2"/>
        </w:rPr>
        <w:t>420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99"/>
        <w:spacing w:before="42" w:line="232" w:lineRule="auto"/>
        <w:rPr>
          <w:rFonts w:ascii="FangSong" w:hAnsi="FangSong" w:eastAsia="FangSong" w:cs="FangSong"/>
          <w:sz w:val="13"/>
          <w:szCs w:val="13"/>
        </w:rPr>
      </w:pPr>
      <w:r>
        <w:rPr>
          <w:rFonts w:ascii="FangSong" w:hAnsi="FangSong" w:eastAsia="FangSong" w:cs="FangSong"/>
          <w:sz w:val="13"/>
          <w:szCs w:val="13"/>
          <w:color w:val="8FB0C1"/>
          <w:spacing w:val="3"/>
        </w:rPr>
        <w:t>℃记</w:t>
      </w:r>
    </w:p>
    <w:p>
      <w:pPr>
        <w:spacing w:line="14" w:lineRule="auto"/>
        <w:rPr>
          <w:rFonts w:ascii="Arial"/>
          <w:sz w:val="2"/>
        </w:rPr>
      </w:pPr>
      <w:r>
        <w:rPr>
          <w:rFonts w:ascii="Arial" w:hAnsi="Arial" w:eastAsia="Arial" w:cs="Arial"/>
          <w:sz w:val="2"/>
          <w:szCs w:val="2"/>
        </w:rPr>
        <w:br w:type="column"/>
      </w:r>
    </w:p>
    <w:p>
      <w:pPr>
        <w:ind w:left="2"/>
        <w:spacing w:before="41" w:line="221" w:lineRule="auto"/>
        <w:rPr>
          <w:rFonts w:ascii="SimHei" w:hAnsi="SimHei" w:eastAsia="SimHei" w:cs="SimHei"/>
          <w:sz w:val="21"/>
          <w:szCs w:val="21"/>
        </w:rPr>
      </w:pPr>
      <w:r>
        <w:rPr>
          <w:rFonts w:ascii="SimHei" w:hAnsi="SimHei" w:eastAsia="SimHei" w:cs="SimHei"/>
          <w:sz w:val="21"/>
          <w:szCs w:val="21"/>
          <w:b/>
          <w:bCs/>
          <w:color w:val="2777B4"/>
          <w:spacing w:val="-18"/>
        </w:rPr>
        <w:t>第四篇</w:t>
      </w:r>
      <w:r>
        <w:rPr>
          <w:rFonts w:ascii="SimHei" w:hAnsi="SimHei" w:eastAsia="SimHei" w:cs="SimHei"/>
          <w:sz w:val="21"/>
          <w:szCs w:val="21"/>
          <w:color w:val="2777B4"/>
          <w:spacing w:val="56"/>
        </w:rPr>
        <w:t xml:space="preserve"> </w:t>
      </w:r>
      <w:r>
        <w:rPr>
          <w:rFonts w:ascii="SimHei" w:hAnsi="SimHei" w:eastAsia="SimHei" w:cs="SimHei"/>
          <w:sz w:val="21"/>
          <w:szCs w:val="21"/>
          <w:b/>
          <w:bCs/>
          <w:color w:val="2777B4"/>
          <w:spacing w:val="-18"/>
        </w:rPr>
        <w:t>实</w:t>
      </w:r>
      <w:r>
        <w:rPr>
          <w:rFonts w:ascii="SimHei" w:hAnsi="SimHei" w:eastAsia="SimHei" w:cs="SimHei"/>
          <w:sz w:val="21"/>
          <w:szCs w:val="21"/>
          <w:color w:val="2777B4"/>
          <w:spacing w:val="-39"/>
        </w:rPr>
        <w:t xml:space="preserve"> </w:t>
      </w:r>
      <w:r>
        <w:rPr>
          <w:rFonts w:ascii="SimHei" w:hAnsi="SimHei" w:eastAsia="SimHei" w:cs="SimHei"/>
          <w:sz w:val="21"/>
          <w:szCs w:val="21"/>
          <w:b/>
          <w:bCs/>
          <w:color w:val="2777B4"/>
          <w:spacing w:val="-18"/>
        </w:rPr>
        <w:t>验</w:t>
      </w:r>
      <w:r>
        <w:rPr>
          <w:rFonts w:ascii="SimHei" w:hAnsi="SimHei" w:eastAsia="SimHei" w:cs="SimHei"/>
          <w:sz w:val="21"/>
          <w:szCs w:val="21"/>
          <w:color w:val="2777B4"/>
          <w:spacing w:val="-37"/>
        </w:rPr>
        <w:t xml:space="preserve"> </w:t>
      </w:r>
      <w:r>
        <w:rPr>
          <w:rFonts w:ascii="SimHei" w:hAnsi="SimHei" w:eastAsia="SimHei" w:cs="SimHei"/>
          <w:sz w:val="21"/>
          <w:szCs w:val="21"/>
          <w:b/>
          <w:bCs/>
          <w:color w:val="2777B4"/>
          <w:spacing w:val="-18"/>
        </w:rPr>
        <w:t>诊</w:t>
      </w:r>
      <w:r>
        <w:rPr>
          <w:rFonts w:ascii="SimHei" w:hAnsi="SimHei" w:eastAsia="SimHei" w:cs="SimHei"/>
          <w:sz w:val="21"/>
          <w:szCs w:val="21"/>
          <w:color w:val="2777B4"/>
          <w:spacing w:val="-30"/>
        </w:rPr>
        <w:t xml:space="preserve"> </w:t>
      </w:r>
      <w:r>
        <w:rPr>
          <w:rFonts w:ascii="SimHei" w:hAnsi="SimHei" w:eastAsia="SimHei" w:cs="SimHei"/>
          <w:sz w:val="21"/>
          <w:szCs w:val="21"/>
          <w:b/>
          <w:bCs/>
          <w:color w:val="2777B4"/>
          <w:spacing w:val="-18"/>
        </w:rPr>
        <w:t>断</w:t>
      </w:r>
    </w:p>
    <w:p>
      <w:pPr>
        <w:spacing w:line="252" w:lineRule="auto"/>
        <w:rPr>
          <w:rFonts w:ascii="Arial"/>
          <w:sz w:val="21"/>
        </w:rPr>
      </w:pPr>
      <w:r/>
    </w:p>
    <w:p>
      <w:pPr>
        <w:ind w:right="97" w:firstLine="379"/>
        <w:spacing w:before="69" w:line="255" w:lineRule="auto"/>
        <w:rPr>
          <w:rFonts w:ascii="SimSun" w:hAnsi="SimSun" w:eastAsia="SimSun" w:cs="SimSun"/>
          <w:sz w:val="21"/>
          <w:szCs w:val="21"/>
        </w:rPr>
      </w:pPr>
      <w:r>
        <w:rPr>
          <w:rFonts w:ascii="SimSun" w:hAnsi="SimSun" w:eastAsia="SimSun" w:cs="SimSun"/>
          <w:sz w:val="21"/>
          <w:szCs w:val="21"/>
          <w:spacing w:val="-17"/>
        </w:rPr>
        <w:t>5.</w:t>
      </w:r>
      <w:r>
        <w:rPr>
          <w:rFonts w:ascii="SimSun" w:hAnsi="SimSun" w:eastAsia="SimSun" w:cs="SimSun"/>
          <w:sz w:val="21"/>
          <w:szCs w:val="21"/>
          <w:spacing w:val="-63"/>
        </w:rPr>
        <w:t xml:space="preserve"> </w:t>
      </w:r>
      <w:r>
        <w:rPr>
          <w:rFonts w:ascii="SimSun" w:hAnsi="SimSun" w:eastAsia="SimSun" w:cs="SimSun"/>
          <w:sz w:val="21"/>
          <w:szCs w:val="21"/>
          <w:spacing w:val="-17"/>
        </w:rPr>
        <w:t>急性胰腺炎、胆汁淤积型胆管炎、胆石症、急性肝炎、</w:t>
      </w:r>
      <w:r>
        <w:rPr>
          <w:rFonts w:ascii="SimSun" w:hAnsi="SimSun" w:eastAsia="SimSun" w:cs="SimSun"/>
          <w:sz w:val="21"/>
          <w:szCs w:val="21"/>
          <w:spacing w:val="-18"/>
        </w:rPr>
        <w:t>肝硬化等，血清</w:t>
      </w:r>
      <w:r>
        <w:rPr>
          <w:rFonts w:ascii="SimSun" w:hAnsi="SimSun" w:eastAsia="SimSun" w:cs="SimSun"/>
          <w:sz w:val="21"/>
          <w:szCs w:val="21"/>
          <w:spacing w:val="-17"/>
        </w:rPr>
        <w:t>CA</w:t>
      </w:r>
      <w:r>
        <w:rPr>
          <w:rFonts w:ascii="SimSun" w:hAnsi="SimSun" w:eastAsia="SimSun" w:cs="SimSun"/>
          <w:sz w:val="21"/>
          <w:szCs w:val="21"/>
          <w:spacing w:val="-18"/>
        </w:rPr>
        <w:t>199</w:t>
      </w:r>
      <w:r>
        <w:rPr>
          <w:rFonts w:ascii="SimSun" w:hAnsi="SimSun" w:eastAsia="SimSun" w:cs="SimSun"/>
          <w:sz w:val="21"/>
          <w:szCs w:val="21"/>
          <w:spacing w:val="-24"/>
        </w:rPr>
        <w:t xml:space="preserve"> </w:t>
      </w:r>
      <w:r>
        <w:rPr>
          <w:rFonts w:ascii="SimSun" w:hAnsi="SimSun" w:eastAsia="SimSun" w:cs="SimSun"/>
          <w:sz w:val="21"/>
          <w:szCs w:val="21"/>
          <w:spacing w:val="-18"/>
        </w:rPr>
        <w:t>也可出现不同程</w:t>
      </w:r>
      <w:r>
        <w:rPr>
          <w:rFonts w:ascii="SimSun" w:hAnsi="SimSun" w:eastAsia="SimSun" w:cs="SimSun"/>
          <w:sz w:val="21"/>
          <w:szCs w:val="21"/>
        </w:rPr>
        <w:t xml:space="preserve"> </w:t>
      </w:r>
      <w:r>
        <w:rPr>
          <w:rFonts w:ascii="SimSun" w:hAnsi="SimSun" w:eastAsia="SimSun" w:cs="SimSun"/>
          <w:sz w:val="21"/>
          <w:szCs w:val="21"/>
          <w:spacing w:val="-7"/>
        </w:rPr>
        <w:t>度的升高。</w:t>
      </w:r>
    </w:p>
    <w:p>
      <w:pPr>
        <w:ind w:left="379"/>
        <w:spacing w:before="79" w:line="219" w:lineRule="auto"/>
        <w:rPr>
          <w:rFonts w:ascii="SimSun" w:hAnsi="SimSun" w:eastAsia="SimSun" w:cs="SimSun"/>
          <w:sz w:val="21"/>
          <w:szCs w:val="21"/>
        </w:rPr>
      </w:pPr>
      <w:r>
        <w:rPr>
          <w:rFonts w:ascii="SimSun" w:hAnsi="SimSun" w:eastAsia="SimSun" w:cs="SimSun"/>
          <w:sz w:val="21"/>
          <w:szCs w:val="21"/>
          <w:spacing w:val="-2"/>
        </w:rPr>
        <w:t>6.若结合CEA</w:t>
      </w:r>
      <w:r>
        <w:rPr>
          <w:rFonts w:ascii="SimSun" w:hAnsi="SimSun" w:eastAsia="SimSun" w:cs="SimSun"/>
          <w:sz w:val="21"/>
          <w:szCs w:val="21"/>
          <w:spacing w:val="24"/>
        </w:rPr>
        <w:t xml:space="preserve"> </w:t>
      </w:r>
      <w:r>
        <w:rPr>
          <w:rFonts w:ascii="SimSun" w:hAnsi="SimSun" w:eastAsia="SimSun" w:cs="SimSun"/>
          <w:sz w:val="21"/>
          <w:szCs w:val="21"/>
          <w:spacing w:val="-2"/>
        </w:rPr>
        <w:t>检测，对胃癌诊断符合率可达85%。</w:t>
      </w:r>
    </w:p>
    <w:p>
      <w:pPr>
        <w:ind w:left="382"/>
        <w:spacing w:before="67" w:line="221" w:lineRule="auto"/>
        <w:rPr>
          <w:rFonts w:ascii="SimHei" w:hAnsi="SimHei" w:eastAsia="SimHei" w:cs="SimHei"/>
          <w:sz w:val="21"/>
          <w:szCs w:val="21"/>
        </w:rPr>
      </w:pPr>
      <w:r>
        <w:rPr>
          <w:rFonts w:ascii="SimHei" w:hAnsi="SimHei" w:eastAsia="SimHei" w:cs="SimHei"/>
          <w:sz w:val="21"/>
          <w:szCs w:val="21"/>
          <w:b/>
          <w:bCs/>
          <w:spacing w:val="17"/>
        </w:rPr>
        <w:t>(四)癌抗原125测定</w:t>
      </w:r>
    </w:p>
    <w:p>
      <w:pPr>
        <w:ind w:right="76" w:firstLine="379"/>
        <w:spacing w:before="86" w:line="263" w:lineRule="auto"/>
        <w:jc w:val="both"/>
        <w:rPr>
          <w:rFonts w:ascii="SimSun" w:hAnsi="SimSun" w:eastAsia="SimSun" w:cs="SimSun"/>
          <w:sz w:val="21"/>
          <w:szCs w:val="21"/>
        </w:rPr>
      </w:pPr>
      <w:r>
        <w:rPr>
          <w:rFonts w:ascii="SimSun" w:hAnsi="SimSun" w:eastAsia="SimSun" w:cs="SimSun"/>
          <w:sz w:val="21"/>
          <w:szCs w:val="21"/>
          <w:spacing w:val="-12"/>
        </w:rPr>
        <w:t>癌抗原125(cancer</w:t>
      </w:r>
      <w:r>
        <w:rPr>
          <w:rFonts w:ascii="SimSun" w:hAnsi="SimSun" w:eastAsia="SimSun" w:cs="SimSun"/>
          <w:sz w:val="21"/>
          <w:szCs w:val="21"/>
          <w:spacing w:val="-5"/>
        </w:rPr>
        <w:t xml:space="preserve"> </w:t>
      </w:r>
      <w:r>
        <w:rPr>
          <w:rFonts w:ascii="SimSun" w:hAnsi="SimSun" w:eastAsia="SimSun" w:cs="SimSun"/>
          <w:sz w:val="21"/>
          <w:szCs w:val="21"/>
          <w:spacing w:val="-12"/>
        </w:rPr>
        <w:t>antigen</w:t>
      </w:r>
      <w:r>
        <w:rPr>
          <w:rFonts w:ascii="SimSun" w:hAnsi="SimSun" w:eastAsia="SimSun" w:cs="SimSun"/>
          <w:sz w:val="21"/>
          <w:szCs w:val="21"/>
          <w:spacing w:val="8"/>
        </w:rPr>
        <w:t xml:space="preserve"> </w:t>
      </w:r>
      <w:r>
        <w:rPr>
          <w:rFonts w:ascii="SimSun" w:hAnsi="SimSun" w:eastAsia="SimSun" w:cs="SimSun"/>
          <w:sz w:val="21"/>
          <w:szCs w:val="21"/>
          <w:spacing w:val="-12"/>
        </w:rPr>
        <w:t>125,CA125)为一种糖蛋白性肿瘤</w:t>
      </w:r>
      <w:r>
        <w:rPr>
          <w:rFonts w:ascii="SimSun" w:hAnsi="SimSun" w:eastAsia="SimSun" w:cs="SimSun"/>
          <w:sz w:val="21"/>
          <w:szCs w:val="21"/>
          <w:spacing w:val="-13"/>
        </w:rPr>
        <w:t>相关抗原，存在于上皮性卵巢癌组</w:t>
      </w:r>
      <w:r>
        <w:rPr>
          <w:rFonts w:ascii="SimSun" w:hAnsi="SimSun" w:eastAsia="SimSun" w:cs="SimSun"/>
          <w:sz w:val="21"/>
          <w:szCs w:val="21"/>
        </w:rPr>
        <w:t xml:space="preserve"> </w:t>
      </w:r>
      <w:r>
        <w:rPr>
          <w:rFonts w:ascii="SimSun" w:hAnsi="SimSun" w:eastAsia="SimSun" w:cs="SimSun"/>
          <w:sz w:val="21"/>
          <w:szCs w:val="21"/>
          <w:spacing w:val="-9"/>
        </w:rPr>
        <w:t>织及病人的血清中，在胎儿体腔上皮分泌物及羊水中以及成人的输卵管、子宫和宫颈内膜也可发</w:t>
      </w:r>
      <w:r>
        <w:rPr>
          <w:rFonts w:ascii="SimSun" w:hAnsi="SimSun" w:eastAsia="SimSun" w:cs="SimSun"/>
          <w:sz w:val="21"/>
          <w:szCs w:val="21"/>
          <w:spacing w:val="15"/>
        </w:rPr>
        <w:t xml:space="preserve"> </w:t>
      </w:r>
      <w:r>
        <w:rPr>
          <w:rFonts w:ascii="SimSun" w:hAnsi="SimSun" w:eastAsia="SimSun" w:cs="SimSun"/>
          <w:sz w:val="21"/>
          <w:szCs w:val="21"/>
          <w:spacing w:val="-1"/>
        </w:rPr>
        <w:t>现CA125。</w:t>
      </w:r>
    </w:p>
    <w:p>
      <w:pPr>
        <w:ind w:left="277"/>
        <w:spacing w:before="76" w:line="222" w:lineRule="auto"/>
        <w:rPr>
          <w:rFonts w:ascii="SimHei" w:hAnsi="SimHei" w:eastAsia="SimHei" w:cs="SimHei"/>
          <w:sz w:val="21"/>
          <w:szCs w:val="21"/>
        </w:rPr>
      </w:pPr>
      <w:r>
        <w:rPr>
          <w:rFonts w:ascii="SimHei" w:hAnsi="SimHei" w:eastAsia="SimHei" w:cs="SimHei"/>
          <w:sz w:val="21"/>
          <w:szCs w:val="21"/>
          <w:b/>
          <w:bCs/>
          <w:color w:val="1F76BA"/>
          <w:spacing w:val="-12"/>
        </w:rPr>
        <w:t>【参考值】</w:t>
      </w:r>
    </w:p>
    <w:p>
      <w:pPr>
        <w:ind w:left="379"/>
        <w:spacing w:before="81" w:line="220" w:lineRule="auto"/>
        <w:rPr>
          <w:rFonts w:ascii="SimSun" w:hAnsi="SimSun" w:eastAsia="SimSun" w:cs="SimSun"/>
          <w:sz w:val="21"/>
          <w:szCs w:val="21"/>
        </w:rPr>
      </w:pPr>
      <w:r>
        <w:rPr>
          <w:rFonts w:ascii="SimSun" w:hAnsi="SimSun" w:eastAsia="SimSun" w:cs="SimSun"/>
          <w:sz w:val="21"/>
          <w:szCs w:val="21"/>
          <w:spacing w:val="-3"/>
        </w:rPr>
        <w:t>&lt;3.5万U/L(CLIA、RIA、ELISA</w:t>
      </w:r>
      <w:r>
        <w:rPr>
          <w:rFonts w:ascii="SimSun" w:hAnsi="SimSun" w:eastAsia="SimSun" w:cs="SimSun"/>
          <w:sz w:val="21"/>
          <w:szCs w:val="21"/>
          <w:spacing w:val="-4"/>
        </w:rPr>
        <w:t>)。</w:t>
      </w:r>
    </w:p>
    <w:p>
      <w:pPr>
        <w:ind w:left="277"/>
        <w:spacing w:before="97" w:line="223" w:lineRule="auto"/>
        <w:rPr>
          <w:rFonts w:ascii="SimHei" w:hAnsi="SimHei" w:eastAsia="SimHei" w:cs="SimHei"/>
          <w:sz w:val="21"/>
          <w:szCs w:val="21"/>
        </w:rPr>
      </w:pPr>
      <w:r>
        <w:rPr>
          <w:rFonts w:ascii="SimHei" w:hAnsi="SimHei" w:eastAsia="SimHei" w:cs="SimHei"/>
          <w:sz w:val="21"/>
          <w:szCs w:val="21"/>
          <w:b/>
          <w:bCs/>
          <w:color w:val="177DCB"/>
          <w:spacing w:val="-12"/>
        </w:rPr>
        <w:t>【临床意义】</w:t>
      </w:r>
    </w:p>
    <w:p>
      <w:pPr>
        <w:ind w:right="78" w:firstLine="379"/>
        <w:spacing w:before="67" w:line="266" w:lineRule="auto"/>
        <w:jc w:val="both"/>
        <w:rPr>
          <w:rFonts w:ascii="SimSun" w:hAnsi="SimSun" w:eastAsia="SimSun" w:cs="SimSun"/>
          <w:sz w:val="21"/>
          <w:szCs w:val="21"/>
        </w:rPr>
      </w:pPr>
      <w:r>
        <w:rPr>
          <w:rFonts w:ascii="SimSun" w:hAnsi="SimSun" w:eastAsia="SimSun" w:cs="SimSun"/>
          <w:sz w:val="21"/>
          <w:szCs w:val="21"/>
          <w:spacing w:val="-8"/>
        </w:rPr>
        <w:t>1.CA125</w:t>
      </w:r>
      <w:r>
        <w:rPr>
          <w:rFonts w:ascii="SimSun" w:hAnsi="SimSun" w:eastAsia="SimSun" w:cs="SimSun"/>
          <w:sz w:val="21"/>
          <w:szCs w:val="21"/>
          <w:spacing w:val="23"/>
        </w:rPr>
        <w:t xml:space="preserve"> </w:t>
      </w:r>
      <w:r>
        <w:rPr>
          <w:rFonts w:ascii="SimSun" w:hAnsi="SimSun" w:eastAsia="SimSun" w:cs="SimSun"/>
          <w:sz w:val="21"/>
          <w:szCs w:val="21"/>
          <w:spacing w:val="-8"/>
        </w:rPr>
        <w:t>存在于卵巢癌组织细胞和浆液性腺</w:t>
      </w:r>
      <w:r>
        <w:rPr>
          <w:rFonts w:ascii="SimSun" w:hAnsi="SimSun" w:eastAsia="SimSun" w:cs="SimSun"/>
          <w:sz w:val="21"/>
          <w:szCs w:val="21"/>
          <w:spacing w:val="-9"/>
        </w:rPr>
        <w:t>癌组织中，不存在于黏液型卵巢癌中。卵巢上皮</w:t>
      </w:r>
      <w:r>
        <w:rPr>
          <w:rFonts w:ascii="SimSun" w:hAnsi="SimSun" w:eastAsia="SimSun" w:cs="SimSun"/>
          <w:sz w:val="21"/>
          <w:szCs w:val="21"/>
        </w:rPr>
        <w:t xml:space="preserve"> </w:t>
      </w:r>
      <w:r>
        <w:rPr>
          <w:rFonts w:ascii="SimSun" w:hAnsi="SimSun" w:eastAsia="SimSun" w:cs="SimSun"/>
          <w:sz w:val="21"/>
          <w:szCs w:val="21"/>
        </w:rPr>
        <w:t>癌病人的CA125</w:t>
      </w:r>
      <w:r>
        <w:rPr>
          <w:rFonts w:ascii="SimSun" w:hAnsi="SimSun" w:eastAsia="SimSun" w:cs="SimSun"/>
          <w:sz w:val="21"/>
          <w:szCs w:val="21"/>
          <w:spacing w:val="-34"/>
        </w:rPr>
        <w:t xml:space="preserve"> </w:t>
      </w:r>
      <w:r>
        <w:rPr>
          <w:rFonts w:ascii="SimSun" w:hAnsi="SimSun" w:eastAsia="SimSun" w:cs="SimSun"/>
          <w:sz w:val="21"/>
          <w:szCs w:val="21"/>
        </w:rPr>
        <w:t>浓度可明显升高，早期诊断和复发诊断的敏感性可</w:t>
      </w:r>
      <w:r>
        <w:rPr>
          <w:rFonts w:ascii="SimSun" w:hAnsi="SimSun" w:eastAsia="SimSun" w:cs="SimSun"/>
          <w:sz w:val="21"/>
          <w:szCs w:val="21"/>
          <w:spacing w:val="-1"/>
        </w:rPr>
        <w:t>达50%～90%,故对诊断卵巢</w:t>
      </w:r>
      <w:r>
        <w:rPr>
          <w:rFonts w:ascii="SimSun" w:hAnsi="SimSun" w:eastAsia="SimSun" w:cs="SimSun"/>
          <w:sz w:val="21"/>
          <w:szCs w:val="21"/>
        </w:rPr>
        <w:t xml:space="preserve"> </w:t>
      </w:r>
      <w:r>
        <w:rPr>
          <w:rFonts w:ascii="SimSun" w:hAnsi="SimSun" w:eastAsia="SimSun" w:cs="SimSun"/>
          <w:sz w:val="21"/>
          <w:szCs w:val="21"/>
          <w:spacing w:val="-12"/>
        </w:rPr>
        <w:t>癌有较大临床价值，尤其对观察治疗效果和判断</w:t>
      </w:r>
      <w:r>
        <w:rPr>
          <w:rFonts w:ascii="SimSun" w:hAnsi="SimSun" w:eastAsia="SimSun" w:cs="SimSun"/>
          <w:sz w:val="21"/>
          <w:szCs w:val="21"/>
          <w:spacing w:val="-13"/>
        </w:rPr>
        <w:t>复发较为灵敏。</w:t>
      </w:r>
    </w:p>
    <w:p>
      <w:pPr>
        <w:ind w:left="379"/>
        <w:spacing w:before="84" w:line="219" w:lineRule="auto"/>
        <w:rPr>
          <w:rFonts w:ascii="SimSun" w:hAnsi="SimSun" w:eastAsia="SimSun" w:cs="SimSun"/>
          <w:sz w:val="21"/>
          <w:szCs w:val="21"/>
        </w:rPr>
      </w:pPr>
      <w:r>
        <w:rPr>
          <w:rFonts w:ascii="SimSun" w:hAnsi="SimSun" w:eastAsia="SimSun" w:cs="SimSun"/>
          <w:sz w:val="21"/>
          <w:szCs w:val="21"/>
          <w:spacing w:val="-13"/>
        </w:rPr>
        <w:t>2.</w:t>
      </w:r>
      <w:r>
        <w:rPr>
          <w:rFonts w:ascii="SimSun" w:hAnsi="SimSun" w:eastAsia="SimSun" w:cs="SimSun"/>
          <w:sz w:val="21"/>
          <w:szCs w:val="21"/>
          <w:spacing w:val="-36"/>
        </w:rPr>
        <w:t xml:space="preserve"> </w:t>
      </w:r>
      <w:r>
        <w:rPr>
          <w:rFonts w:ascii="SimSun" w:hAnsi="SimSun" w:eastAsia="SimSun" w:cs="SimSun"/>
          <w:sz w:val="21"/>
          <w:szCs w:val="21"/>
          <w:spacing w:val="-13"/>
        </w:rPr>
        <w:t>盆腔肿瘤的鉴别。</w:t>
      </w:r>
      <w:r>
        <w:rPr>
          <w:rFonts w:ascii="SimSun" w:hAnsi="SimSun" w:eastAsia="SimSun" w:cs="SimSun"/>
          <w:sz w:val="21"/>
          <w:szCs w:val="21"/>
          <w:spacing w:val="-5"/>
        </w:rPr>
        <w:t xml:space="preserve"> </w:t>
      </w:r>
      <w:r>
        <w:rPr>
          <w:rFonts w:ascii="SimSun" w:hAnsi="SimSun" w:eastAsia="SimSun" w:cs="SimSun"/>
          <w:sz w:val="21"/>
          <w:szCs w:val="21"/>
          <w:spacing w:val="-13"/>
        </w:rPr>
        <w:t>CA125</w:t>
      </w:r>
      <w:r>
        <w:rPr>
          <w:rFonts w:ascii="SimSun" w:hAnsi="SimSun" w:eastAsia="SimSun" w:cs="SimSun"/>
          <w:sz w:val="21"/>
          <w:szCs w:val="21"/>
          <w:spacing w:val="-24"/>
        </w:rPr>
        <w:t xml:space="preserve"> </w:t>
      </w:r>
      <w:r>
        <w:rPr>
          <w:rFonts w:ascii="SimSun" w:hAnsi="SimSun" w:eastAsia="SimSun" w:cs="SimSun"/>
          <w:sz w:val="21"/>
          <w:szCs w:val="21"/>
          <w:spacing w:val="-13"/>
        </w:rPr>
        <w:t>可用于鉴别卵巢包块，特别适用于绝经后妇女。</w:t>
      </w:r>
    </w:p>
    <w:p>
      <w:pPr>
        <w:ind w:left="379"/>
        <w:spacing w:before="79" w:line="219" w:lineRule="auto"/>
        <w:rPr>
          <w:rFonts w:ascii="SimSun" w:hAnsi="SimSun" w:eastAsia="SimSun" w:cs="SimSun"/>
          <w:sz w:val="21"/>
          <w:szCs w:val="21"/>
        </w:rPr>
      </w:pPr>
      <w:r>
        <w:rPr>
          <w:rFonts w:ascii="SimSun" w:hAnsi="SimSun" w:eastAsia="SimSun" w:cs="SimSun"/>
          <w:sz w:val="21"/>
          <w:szCs w:val="21"/>
          <w:spacing w:val="-25"/>
        </w:rPr>
        <w:t>3.</w:t>
      </w:r>
      <w:r>
        <w:rPr>
          <w:rFonts w:ascii="SimSun" w:hAnsi="SimSun" w:eastAsia="SimSun" w:cs="SimSun"/>
          <w:sz w:val="21"/>
          <w:szCs w:val="21"/>
          <w:spacing w:val="-43"/>
        </w:rPr>
        <w:t xml:space="preserve"> </w:t>
      </w:r>
      <w:r>
        <w:rPr>
          <w:rFonts w:ascii="SimSun" w:hAnsi="SimSun" w:eastAsia="SimSun" w:cs="SimSun"/>
          <w:sz w:val="21"/>
          <w:szCs w:val="21"/>
          <w:spacing w:val="-25"/>
        </w:rPr>
        <w:t>宫颈癌、乳腺癌、胰腺癌、胆道癌、肝癌、胃癌、结肠癌、肺癌等也有一定的阳性</w:t>
      </w:r>
      <w:r>
        <w:rPr>
          <w:rFonts w:ascii="SimSun" w:hAnsi="SimSun" w:eastAsia="SimSun" w:cs="SimSun"/>
          <w:sz w:val="21"/>
          <w:szCs w:val="21"/>
          <w:spacing w:val="-26"/>
        </w:rPr>
        <w:t>反应。</w:t>
      </w:r>
    </w:p>
    <w:p>
      <w:pPr>
        <w:ind w:left="379"/>
        <w:spacing w:before="81" w:line="219" w:lineRule="auto"/>
        <w:rPr>
          <w:rFonts w:ascii="SimSun" w:hAnsi="SimSun" w:eastAsia="SimSun" w:cs="SimSun"/>
          <w:sz w:val="21"/>
          <w:szCs w:val="21"/>
        </w:rPr>
      </w:pPr>
      <w:r>
        <w:rPr>
          <w:rFonts w:ascii="SimSun" w:hAnsi="SimSun" w:eastAsia="SimSun" w:cs="SimSun"/>
          <w:sz w:val="21"/>
          <w:szCs w:val="21"/>
          <w:spacing w:val="-2"/>
        </w:rPr>
        <w:t>4.3%～6%的良性卵巢瘤、子宫肌瘤病人血清CA125</w:t>
      </w:r>
      <w:r>
        <w:rPr>
          <w:rFonts w:ascii="SimSun" w:hAnsi="SimSun" w:eastAsia="SimSun" w:cs="SimSun"/>
          <w:sz w:val="21"/>
          <w:szCs w:val="21"/>
          <w:spacing w:val="-12"/>
        </w:rPr>
        <w:t xml:space="preserve"> </w:t>
      </w:r>
      <w:r>
        <w:rPr>
          <w:rFonts w:ascii="SimSun" w:hAnsi="SimSun" w:eastAsia="SimSun" w:cs="SimSun"/>
          <w:sz w:val="21"/>
          <w:szCs w:val="21"/>
          <w:spacing w:val="-2"/>
        </w:rPr>
        <w:t>有时也会明显升高，但多数不超过10万</w:t>
      </w:r>
    </w:p>
    <w:p>
      <w:pPr>
        <w:spacing w:before="132" w:line="184" w:lineRule="auto"/>
        <w:rPr>
          <w:rFonts w:ascii="SimSun" w:hAnsi="SimSun" w:eastAsia="SimSun" w:cs="SimSun"/>
          <w:sz w:val="21"/>
          <w:szCs w:val="21"/>
        </w:rPr>
      </w:pPr>
      <w:r>
        <w:rPr>
          <w:rFonts w:ascii="Times New Roman" w:hAnsi="Times New Roman" w:eastAsia="Times New Roman" w:cs="Times New Roman"/>
          <w:sz w:val="21"/>
          <w:szCs w:val="21"/>
          <w:spacing w:val="-1"/>
        </w:rPr>
        <w:t>U/L</w:t>
      </w:r>
      <w:r>
        <w:rPr>
          <w:rFonts w:ascii="SimSun" w:hAnsi="SimSun" w:eastAsia="SimSun" w:cs="SimSun"/>
          <w:sz w:val="21"/>
          <w:szCs w:val="21"/>
          <w:spacing w:val="-1"/>
        </w:rPr>
        <w:t>。</w:t>
      </w:r>
    </w:p>
    <w:p>
      <w:pPr>
        <w:ind w:left="379"/>
        <w:spacing w:before="71" w:line="219" w:lineRule="auto"/>
        <w:rPr>
          <w:rFonts w:ascii="SimSun" w:hAnsi="SimSun" w:eastAsia="SimSun" w:cs="SimSun"/>
          <w:sz w:val="21"/>
          <w:szCs w:val="21"/>
        </w:rPr>
      </w:pPr>
      <w:r>
        <w:rPr>
          <w:rFonts w:ascii="SimSun" w:hAnsi="SimSun" w:eastAsia="SimSun" w:cs="SimSun"/>
          <w:sz w:val="21"/>
          <w:szCs w:val="21"/>
          <w:spacing w:val="-5"/>
        </w:rPr>
        <w:t>5.</w:t>
      </w:r>
      <w:r>
        <w:rPr>
          <w:rFonts w:ascii="SimSun" w:hAnsi="SimSun" w:eastAsia="SimSun" w:cs="SimSun"/>
          <w:sz w:val="21"/>
          <w:szCs w:val="21"/>
          <w:spacing w:val="-55"/>
        </w:rPr>
        <w:t xml:space="preserve"> </w:t>
      </w:r>
      <w:r>
        <w:rPr>
          <w:rFonts w:ascii="SimSun" w:hAnsi="SimSun" w:eastAsia="SimSun" w:cs="SimSun"/>
          <w:sz w:val="21"/>
          <w:szCs w:val="21"/>
          <w:spacing w:val="-5"/>
        </w:rPr>
        <w:t>肝硬化失代偿期血清CA125</w:t>
      </w:r>
      <w:r>
        <w:rPr>
          <w:rFonts w:ascii="SimSun" w:hAnsi="SimSun" w:eastAsia="SimSun" w:cs="SimSun"/>
          <w:sz w:val="21"/>
          <w:szCs w:val="21"/>
          <w:spacing w:val="-13"/>
        </w:rPr>
        <w:t xml:space="preserve"> </w:t>
      </w:r>
      <w:r>
        <w:rPr>
          <w:rFonts w:ascii="SimSun" w:hAnsi="SimSun" w:eastAsia="SimSun" w:cs="SimSun"/>
          <w:sz w:val="21"/>
          <w:szCs w:val="21"/>
          <w:spacing w:val="-5"/>
        </w:rPr>
        <w:t>明显升高。</w:t>
      </w:r>
    </w:p>
    <w:p>
      <w:pPr>
        <w:ind w:left="379"/>
        <w:spacing w:before="81" w:line="219" w:lineRule="auto"/>
        <w:rPr>
          <w:rFonts w:ascii="SimSun" w:hAnsi="SimSun" w:eastAsia="SimSun" w:cs="SimSun"/>
          <w:sz w:val="21"/>
          <w:szCs w:val="21"/>
        </w:rPr>
      </w:pPr>
      <w:r>
        <w:rPr>
          <w:rFonts w:ascii="SimSun" w:hAnsi="SimSun" w:eastAsia="SimSun" w:cs="SimSun"/>
          <w:sz w:val="21"/>
          <w:szCs w:val="21"/>
          <w:spacing w:val="-7"/>
        </w:rPr>
        <w:t>6.</w:t>
      </w:r>
      <w:r>
        <w:rPr>
          <w:rFonts w:ascii="SimSun" w:hAnsi="SimSun" w:eastAsia="SimSun" w:cs="SimSun"/>
          <w:sz w:val="21"/>
          <w:szCs w:val="21"/>
          <w:spacing w:val="-43"/>
        </w:rPr>
        <w:t xml:space="preserve"> </w:t>
      </w:r>
      <w:r>
        <w:rPr>
          <w:rFonts w:ascii="SimSun" w:hAnsi="SimSun" w:eastAsia="SimSun" w:cs="SimSun"/>
          <w:sz w:val="21"/>
          <w:szCs w:val="21"/>
          <w:spacing w:val="-7"/>
        </w:rPr>
        <w:t>生理状态下，如早孕期(3个月)CA125</w:t>
      </w:r>
      <w:r>
        <w:rPr>
          <w:rFonts w:ascii="SimSun" w:hAnsi="SimSun" w:eastAsia="SimSun" w:cs="SimSun"/>
          <w:sz w:val="21"/>
          <w:szCs w:val="21"/>
          <w:spacing w:val="-34"/>
        </w:rPr>
        <w:t xml:space="preserve"> </w:t>
      </w:r>
      <w:r>
        <w:rPr>
          <w:rFonts w:ascii="SimSun" w:hAnsi="SimSun" w:eastAsia="SimSun" w:cs="SimSun"/>
          <w:sz w:val="21"/>
          <w:szCs w:val="21"/>
          <w:spacing w:val="-7"/>
        </w:rPr>
        <w:t>也可升高。</w:t>
      </w:r>
    </w:p>
    <w:p>
      <w:pPr>
        <w:ind w:left="382"/>
        <w:spacing w:before="96" w:line="221" w:lineRule="auto"/>
        <w:rPr>
          <w:rFonts w:ascii="SimHei" w:hAnsi="SimHei" w:eastAsia="SimHei" w:cs="SimHei"/>
          <w:sz w:val="21"/>
          <w:szCs w:val="21"/>
        </w:rPr>
      </w:pPr>
      <w:r>
        <w:rPr>
          <w:rFonts w:ascii="SimHei" w:hAnsi="SimHei" w:eastAsia="SimHei" w:cs="SimHei"/>
          <w:sz w:val="21"/>
          <w:szCs w:val="21"/>
          <w:b/>
          <w:bCs/>
          <w:spacing w:val="17"/>
        </w:rPr>
        <w:t>(五)癌抗原242测定</w:t>
      </w:r>
    </w:p>
    <w:p>
      <w:pPr>
        <w:ind w:right="115" w:firstLine="379"/>
        <w:spacing w:before="77" w:line="253" w:lineRule="auto"/>
        <w:rPr>
          <w:rFonts w:ascii="SimSun" w:hAnsi="SimSun" w:eastAsia="SimSun" w:cs="SimSun"/>
          <w:sz w:val="21"/>
          <w:szCs w:val="21"/>
        </w:rPr>
      </w:pPr>
      <w:r>
        <w:rPr>
          <w:rFonts w:ascii="SimSun" w:hAnsi="SimSun" w:eastAsia="SimSun" w:cs="SimSun"/>
          <w:sz w:val="21"/>
          <w:szCs w:val="21"/>
          <w:spacing w:val="-6"/>
        </w:rPr>
        <w:t>癌抗原242(cancer</w:t>
      </w:r>
      <w:r>
        <w:rPr>
          <w:rFonts w:ascii="SimSun" w:hAnsi="SimSun" w:eastAsia="SimSun" w:cs="SimSun"/>
          <w:sz w:val="21"/>
          <w:szCs w:val="21"/>
          <w:spacing w:val="-3"/>
        </w:rPr>
        <w:t xml:space="preserve"> </w:t>
      </w:r>
      <w:r>
        <w:rPr>
          <w:rFonts w:ascii="SimSun" w:hAnsi="SimSun" w:eastAsia="SimSun" w:cs="SimSun"/>
          <w:sz w:val="21"/>
          <w:szCs w:val="21"/>
          <w:spacing w:val="-6"/>
        </w:rPr>
        <w:t>antigen</w:t>
      </w:r>
      <w:r>
        <w:rPr>
          <w:rFonts w:ascii="SimSun" w:hAnsi="SimSun" w:eastAsia="SimSun" w:cs="SimSun"/>
          <w:sz w:val="21"/>
          <w:szCs w:val="21"/>
          <w:spacing w:val="-1"/>
        </w:rPr>
        <w:t xml:space="preserve"> </w:t>
      </w:r>
      <w:r>
        <w:rPr>
          <w:rFonts w:ascii="SimSun" w:hAnsi="SimSun" w:eastAsia="SimSun" w:cs="SimSun"/>
          <w:sz w:val="21"/>
          <w:szCs w:val="21"/>
          <w:spacing w:val="-6"/>
        </w:rPr>
        <w:t>242,CA</w:t>
      </w:r>
      <w:r>
        <w:rPr>
          <w:rFonts w:ascii="SimSun" w:hAnsi="SimSun" w:eastAsia="SimSun" w:cs="SimSun"/>
          <w:sz w:val="21"/>
          <w:szCs w:val="21"/>
          <w:spacing w:val="-7"/>
        </w:rPr>
        <w:t>242)是一种唾液酸碳水化合物，与</w:t>
      </w:r>
      <w:r>
        <w:rPr>
          <w:rFonts w:ascii="SimSun" w:hAnsi="SimSun" w:eastAsia="SimSun" w:cs="SimSun"/>
          <w:sz w:val="21"/>
          <w:szCs w:val="21"/>
          <w:spacing w:val="-6"/>
        </w:rPr>
        <w:t>CA</w:t>
      </w:r>
      <w:r>
        <w:rPr>
          <w:rFonts w:ascii="SimSun" w:hAnsi="SimSun" w:eastAsia="SimSun" w:cs="SimSun"/>
          <w:sz w:val="21"/>
          <w:szCs w:val="21"/>
          <w:spacing w:val="-7"/>
        </w:rPr>
        <w:t>50</w:t>
      </w:r>
      <w:r>
        <w:rPr>
          <w:rFonts w:ascii="SimSun" w:hAnsi="SimSun" w:eastAsia="SimSun" w:cs="SimSun"/>
          <w:sz w:val="21"/>
          <w:szCs w:val="21"/>
          <w:spacing w:val="-8"/>
        </w:rPr>
        <w:t xml:space="preserve"> </w:t>
      </w:r>
      <w:r>
        <w:rPr>
          <w:rFonts w:ascii="SimSun" w:hAnsi="SimSun" w:eastAsia="SimSun" w:cs="SimSun"/>
          <w:sz w:val="21"/>
          <w:szCs w:val="21"/>
          <w:spacing w:val="-7"/>
        </w:rPr>
        <w:t>来自相同的大分</w:t>
      </w:r>
      <w:r>
        <w:rPr>
          <w:rFonts w:ascii="SimSun" w:hAnsi="SimSun" w:eastAsia="SimSun" w:cs="SimSun"/>
          <w:sz w:val="21"/>
          <w:szCs w:val="21"/>
        </w:rPr>
        <w:t xml:space="preserve"> </w:t>
      </w:r>
      <w:r>
        <w:rPr>
          <w:rFonts w:ascii="SimSun" w:hAnsi="SimSun" w:eastAsia="SimSun" w:cs="SimSun"/>
          <w:sz w:val="21"/>
          <w:szCs w:val="21"/>
          <w:spacing w:val="-11"/>
        </w:rPr>
        <w:t>子，但结构各异，它能识别CA50</w:t>
      </w:r>
      <w:r>
        <w:rPr>
          <w:rFonts w:ascii="SimSun" w:hAnsi="SimSun" w:eastAsia="SimSun" w:cs="SimSun"/>
          <w:sz w:val="21"/>
          <w:szCs w:val="21"/>
          <w:spacing w:val="-2"/>
        </w:rPr>
        <w:t xml:space="preserve"> </w:t>
      </w:r>
      <w:r>
        <w:rPr>
          <w:rFonts w:ascii="SimSun" w:hAnsi="SimSun" w:eastAsia="SimSun" w:cs="SimSun"/>
          <w:sz w:val="21"/>
          <w:szCs w:val="21"/>
          <w:spacing w:val="-11"/>
        </w:rPr>
        <w:t>和CA199</w:t>
      </w:r>
      <w:r>
        <w:rPr>
          <w:rFonts w:ascii="SimSun" w:hAnsi="SimSun" w:eastAsia="SimSun" w:cs="SimSun"/>
          <w:sz w:val="21"/>
          <w:szCs w:val="21"/>
          <w:spacing w:val="-23"/>
        </w:rPr>
        <w:t xml:space="preserve"> </w:t>
      </w:r>
      <w:r>
        <w:rPr>
          <w:rFonts w:ascii="SimSun" w:hAnsi="SimSun" w:eastAsia="SimSun" w:cs="SimSun"/>
          <w:sz w:val="21"/>
          <w:szCs w:val="21"/>
          <w:spacing w:val="-11"/>
        </w:rPr>
        <w:t>的抗原决定簇。</w:t>
      </w:r>
    </w:p>
    <w:p>
      <w:pPr>
        <w:ind w:left="277"/>
        <w:spacing w:before="98" w:line="222" w:lineRule="auto"/>
        <w:rPr>
          <w:rFonts w:ascii="SimHei" w:hAnsi="SimHei" w:eastAsia="SimHei" w:cs="SimHei"/>
          <w:sz w:val="21"/>
          <w:szCs w:val="21"/>
        </w:rPr>
      </w:pPr>
      <w:r>
        <w:rPr>
          <w:rFonts w:ascii="SimHei" w:hAnsi="SimHei" w:eastAsia="SimHei" w:cs="SimHei"/>
          <w:sz w:val="21"/>
          <w:szCs w:val="21"/>
          <w:b/>
          <w:bCs/>
          <w:color w:val="0167AB"/>
          <w:spacing w:val="-12"/>
        </w:rPr>
        <w:t>【参考值】</w:t>
      </w:r>
    </w:p>
    <w:p>
      <w:pPr>
        <w:ind w:left="379"/>
        <w:spacing w:before="70" w:line="183" w:lineRule="auto"/>
        <w:rPr>
          <w:rFonts w:ascii="SimSun" w:hAnsi="SimSun" w:eastAsia="SimSun" w:cs="SimSun"/>
          <w:sz w:val="21"/>
          <w:szCs w:val="21"/>
        </w:rPr>
      </w:pPr>
      <w:r>
        <w:rPr>
          <w:rFonts w:ascii="Times New Roman" w:hAnsi="Times New Roman" w:eastAsia="Times New Roman" w:cs="Times New Roman"/>
          <w:sz w:val="21"/>
          <w:szCs w:val="21"/>
          <w:spacing w:val="-1"/>
        </w:rPr>
        <w:t>&lt;20kU/L(ELISA)</w:t>
      </w:r>
      <w:r>
        <w:rPr>
          <w:rFonts w:ascii="SimSun" w:hAnsi="SimSun" w:eastAsia="SimSun" w:cs="SimSun"/>
          <w:sz w:val="21"/>
          <w:szCs w:val="21"/>
          <w:spacing w:val="-1"/>
        </w:rPr>
        <w:t>。</w:t>
      </w:r>
    </w:p>
    <w:p>
      <w:pPr>
        <w:ind w:left="277"/>
        <w:spacing w:before="110" w:line="223" w:lineRule="auto"/>
        <w:rPr>
          <w:rFonts w:ascii="SimHei" w:hAnsi="SimHei" w:eastAsia="SimHei" w:cs="SimHei"/>
          <w:sz w:val="21"/>
          <w:szCs w:val="21"/>
        </w:rPr>
      </w:pPr>
      <w:r>
        <w:rPr>
          <w:rFonts w:ascii="SimHei" w:hAnsi="SimHei" w:eastAsia="SimHei" w:cs="SimHei"/>
          <w:sz w:val="21"/>
          <w:szCs w:val="21"/>
          <w:b/>
          <w:bCs/>
          <w:color w:val="00579B"/>
          <w:spacing w:val="-12"/>
        </w:rPr>
        <w:t>【临床意义】</w:t>
      </w:r>
    </w:p>
    <w:p>
      <w:pPr>
        <w:ind w:right="94" w:firstLine="379"/>
        <w:spacing w:before="88" w:line="259" w:lineRule="auto"/>
        <w:rPr>
          <w:rFonts w:ascii="SimSun" w:hAnsi="SimSun" w:eastAsia="SimSun" w:cs="SimSun"/>
          <w:sz w:val="21"/>
          <w:szCs w:val="21"/>
        </w:rPr>
      </w:pPr>
      <w:r>
        <w:rPr>
          <w:rFonts w:ascii="SimSun" w:hAnsi="SimSun" w:eastAsia="SimSun" w:cs="SimSun"/>
          <w:sz w:val="21"/>
          <w:szCs w:val="21"/>
          <w:spacing w:val="6"/>
        </w:rPr>
        <w:t>增高见于68%～79%的胰腺癌、55%～85%的结肠癌、44%的胃癌，也见于5%～33%的非恶</w:t>
      </w:r>
      <w:r>
        <w:rPr>
          <w:rFonts w:ascii="SimSun" w:hAnsi="SimSun" w:eastAsia="SimSun" w:cs="SimSun"/>
          <w:sz w:val="21"/>
          <w:szCs w:val="21"/>
          <w:spacing w:val="7"/>
        </w:rPr>
        <w:t xml:space="preserve"> </w:t>
      </w:r>
      <w:r>
        <w:rPr>
          <w:rFonts w:ascii="SimSun" w:hAnsi="SimSun" w:eastAsia="SimSun" w:cs="SimSun"/>
          <w:sz w:val="21"/>
          <w:szCs w:val="21"/>
          <w:spacing w:val="-13"/>
        </w:rPr>
        <w:t>性肿瘤。此外，卵巢癌、子宫肿瘤和肺癌的</w:t>
      </w:r>
      <w:r>
        <w:rPr>
          <w:rFonts w:ascii="SimSun" w:hAnsi="SimSun" w:eastAsia="SimSun" w:cs="SimSun"/>
          <w:sz w:val="21"/>
          <w:szCs w:val="21"/>
          <w:spacing w:val="-14"/>
        </w:rPr>
        <w:t>阳性率较</w:t>
      </w:r>
      <w:r>
        <w:rPr>
          <w:rFonts w:ascii="SimSun" w:hAnsi="SimSun" w:eastAsia="SimSun" w:cs="SimSun"/>
          <w:sz w:val="21"/>
          <w:szCs w:val="21"/>
          <w:spacing w:val="-13"/>
        </w:rPr>
        <w:t>CA</w:t>
      </w:r>
      <w:r>
        <w:rPr>
          <w:rFonts w:ascii="SimSun" w:hAnsi="SimSun" w:eastAsia="SimSun" w:cs="SimSun"/>
          <w:sz w:val="21"/>
          <w:szCs w:val="21"/>
          <w:spacing w:val="-14"/>
        </w:rPr>
        <w:t>50</w:t>
      </w:r>
      <w:r>
        <w:rPr>
          <w:rFonts w:ascii="SimSun" w:hAnsi="SimSun" w:eastAsia="SimSun" w:cs="SimSun"/>
          <w:sz w:val="21"/>
          <w:szCs w:val="21"/>
          <w:spacing w:val="-19"/>
        </w:rPr>
        <w:t xml:space="preserve"> </w:t>
      </w:r>
      <w:r>
        <w:rPr>
          <w:rFonts w:ascii="SimSun" w:hAnsi="SimSun" w:eastAsia="SimSun" w:cs="SimSun"/>
          <w:sz w:val="21"/>
          <w:szCs w:val="21"/>
          <w:spacing w:val="-14"/>
        </w:rPr>
        <w:t>高。</w:t>
      </w:r>
    </w:p>
    <w:p>
      <w:pPr>
        <w:ind w:left="382"/>
        <w:spacing w:before="76" w:line="221" w:lineRule="auto"/>
        <w:rPr>
          <w:rFonts w:ascii="SimHei" w:hAnsi="SimHei" w:eastAsia="SimHei" w:cs="SimHei"/>
          <w:sz w:val="21"/>
          <w:szCs w:val="21"/>
        </w:rPr>
      </w:pPr>
      <w:r>
        <w:rPr>
          <w:rFonts w:ascii="SimHei" w:hAnsi="SimHei" w:eastAsia="SimHei" w:cs="SimHei"/>
          <w:sz w:val="21"/>
          <w:szCs w:val="21"/>
          <w:b/>
          <w:bCs/>
          <w:spacing w:val="17"/>
        </w:rPr>
        <w:t>(六)癌抗原153测定</w:t>
      </w:r>
    </w:p>
    <w:p>
      <w:pPr>
        <w:ind w:left="379"/>
        <w:spacing w:before="87" w:line="214" w:lineRule="auto"/>
        <w:rPr>
          <w:rFonts w:ascii="SimSun" w:hAnsi="SimSun" w:eastAsia="SimSun" w:cs="SimSun"/>
          <w:sz w:val="21"/>
          <w:szCs w:val="21"/>
        </w:rPr>
      </w:pPr>
      <w:r>
        <w:rPr>
          <w:rFonts w:ascii="SimSun" w:hAnsi="SimSun" w:eastAsia="SimSun" w:cs="SimSun"/>
          <w:sz w:val="21"/>
          <w:szCs w:val="21"/>
          <w:spacing w:val="-13"/>
        </w:rPr>
        <w:t>癌抗原153(cancer</w:t>
      </w:r>
      <w:r>
        <w:rPr>
          <w:rFonts w:ascii="SimSun" w:hAnsi="SimSun" w:eastAsia="SimSun" w:cs="SimSun"/>
          <w:sz w:val="21"/>
          <w:szCs w:val="21"/>
          <w:spacing w:val="-1"/>
        </w:rPr>
        <w:t xml:space="preserve"> </w:t>
      </w:r>
      <w:r>
        <w:rPr>
          <w:rFonts w:ascii="SimSun" w:hAnsi="SimSun" w:eastAsia="SimSun" w:cs="SimSun"/>
          <w:sz w:val="21"/>
          <w:szCs w:val="21"/>
          <w:spacing w:val="-13"/>
        </w:rPr>
        <w:t>antigen</w:t>
      </w:r>
      <w:r>
        <w:rPr>
          <w:rFonts w:ascii="SimSun" w:hAnsi="SimSun" w:eastAsia="SimSun" w:cs="SimSun"/>
          <w:sz w:val="21"/>
          <w:szCs w:val="21"/>
          <w:spacing w:val="9"/>
        </w:rPr>
        <w:t xml:space="preserve"> </w:t>
      </w:r>
      <w:r>
        <w:rPr>
          <w:rFonts w:ascii="SimSun" w:hAnsi="SimSun" w:eastAsia="SimSun" w:cs="SimSun"/>
          <w:sz w:val="21"/>
          <w:szCs w:val="21"/>
          <w:spacing w:val="-13"/>
        </w:rPr>
        <w:t>153,CA153)是抗原决定簇、糖和多肽组成的糖蛋白。</w:t>
      </w:r>
    </w:p>
    <w:p>
      <w:pPr>
        <w:ind w:left="277"/>
        <w:spacing w:before="70" w:line="222" w:lineRule="auto"/>
        <w:rPr>
          <w:rFonts w:ascii="SimHei" w:hAnsi="SimHei" w:eastAsia="SimHei" w:cs="SimHei"/>
          <w:sz w:val="21"/>
          <w:szCs w:val="21"/>
        </w:rPr>
      </w:pPr>
      <w:r>
        <w:rPr>
          <w:rFonts w:ascii="SimHei" w:hAnsi="SimHei" w:eastAsia="SimHei" w:cs="SimHei"/>
          <w:sz w:val="21"/>
          <w:szCs w:val="21"/>
          <w:b/>
          <w:bCs/>
          <w:color w:val="167DCC"/>
          <w:spacing w:val="-12"/>
        </w:rPr>
        <w:t>【参考值】</w:t>
      </w:r>
    </w:p>
    <w:p>
      <w:pPr>
        <w:ind w:left="379"/>
        <w:spacing w:before="81" w:line="220" w:lineRule="auto"/>
        <w:rPr>
          <w:rFonts w:ascii="SimSun" w:hAnsi="SimSun" w:eastAsia="SimSun" w:cs="SimSun"/>
          <w:sz w:val="21"/>
          <w:szCs w:val="21"/>
        </w:rPr>
      </w:pPr>
      <w:r>
        <w:rPr>
          <w:rFonts w:ascii="SimSun" w:hAnsi="SimSun" w:eastAsia="SimSun" w:cs="SimSun"/>
          <w:sz w:val="21"/>
          <w:szCs w:val="21"/>
          <w:spacing w:val="-3"/>
        </w:rPr>
        <w:t>&lt;2.5万U/L(CLIA、RIA、ELISA</w:t>
      </w:r>
      <w:r>
        <w:rPr>
          <w:rFonts w:ascii="SimSun" w:hAnsi="SimSun" w:eastAsia="SimSun" w:cs="SimSun"/>
          <w:sz w:val="21"/>
          <w:szCs w:val="21"/>
          <w:spacing w:val="-4"/>
        </w:rPr>
        <w:t>)。</w:t>
      </w:r>
    </w:p>
    <w:p>
      <w:pPr>
        <w:ind w:left="277"/>
        <w:spacing w:before="97" w:line="223" w:lineRule="auto"/>
        <w:rPr>
          <w:rFonts w:ascii="SimHei" w:hAnsi="SimHei" w:eastAsia="SimHei" w:cs="SimHei"/>
          <w:sz w:val="21"/>
          <w:szCs w:val="21"/>
        </w:rPr>
      </w:pPr>
      <w:r>
        <w:rPr>
          <w:rFonts w:ascii="SimHei" w:hAnsi="SimHei" w:eastAsia="SimHei" w:cs="SimHei"/>
          <w:sz w:val="21"/>
          <w:szCs w:val="21"/>
          <w:b/>
          <w:bCs/>
          <w:color w:val="0E7AC3"/>
          <w:spacing w:val="-12"/>
        </w:rPr>
        <w:t>【临床意义】</w:t>
      </w:r>
    </w:p>
    <w:p>
      <w:pPr>
        <w:ind w:firstLine="379"/>
        <w:spacing w:before="71" w:line="272" w:lineRule="auto"/>
        <w:jc w:val="both"/>
        <w:rPr>
          <w:rFonts w:ascii="SimSun" w:hAnsi="SimSun" w:eastAsia="SimSun" w:cs="SimSun"/>
          <w:sz w:val="21"/>
          <w:szCs w:val="21"/>
        </w:rPr>
      </w:pPr>
      <w:r>
        <w:rPr>
          <w:rFonts w:ascii="SimSun" w:hAnsi="SimSun" w:eastAsia="SimSun" w:cs="SimSun"/>
          <w:sz w:val="21"/>
          <w:szCs w:val="21"/>
          <w:spacing w:val="-3"/>
        </w:rPr>
        <w:t>1.乳腺癌时，30%～50%的病人可见CA153</w:t>
      </w:r>
      <w:r>
        <w:rPr>
          <w:rFonts w:ascii="SimSun" w:hAnsi="SimSun" w:eastAsia="SimSun" w:cs="SimSun"/>
          <w:sz w:val="21"/>
          <w:szCs w:val="21"/>
          <w:spacing w:val="-14"/>
        </w:rPr>
        <w:t xml:space="preserve"> </w:t>
      </w:r>
      <w:r>
        <w:rPr>
          <w:rFonts w:ascii="SimSun" w:hAnsi="SimSun" w:eastAsia="SimSun" w:cs="SimSun"/>
          <w:sz w:val="21"/>
          <w:szCs w:val="21"/>
          <w:spacing w:val="-3"/>
        </w:rPr>
        <w:t>明显升高，但在早期乳腺癌时，它的阳性率</w:t>
      </w:r>
      <w:r>
        <w:rPr>
          <w:rFonts w:ascii="SimSun" w:hAnsi="SimSun" w:eastAsia="SimSun" w:cs="SimSun"/>
          <w:sz w:val="21"/>
          <w:szCs w:val="21"/>
          <w:spacing w:val="-4"/>
        </w:rPr>
        <w:t>仅为</w:t>
      </w:r>
      <w:r>
        <w:rPr>
          <w:rFonts w:ascii="SimSun" w:hAnsi="SimSun" w:eastAsia="SimSun" w:cs="SimSun"/>
          <w:sz w:val="21"/>
          <w:szCs w:val="21"/>
        </w:rPr>
        <w:t xml:space="preserve">  </w:t>
      </w:r>
      <w:r>
        <w:rPr>
          <w:rFonts w:ascii="SimSun" w:hAnsi="SimSun" w:eastAsia="SimSun" w:cs="SimSun"/>
          <w:sz w:val="21"/>
          <w:szCs w:val="21"/>
          <w:spacing w:val="-6"/>
        </w:rPr>
        <w:t>20%～30%左右，因此它不能用于筛查与早期诊断，主要用于</w:t>
      </w:r>
      <w:r>
        <w:rPr>
          <w:rFonts w:ascii="SimSun" w:hAnsi="SimSun" w:eastAsia="SimSun" w:cs="SimSun"/>
          <w:sz w:val="21"/>
          <w:szCs w:val="21"/>
          <w:spacing w:val="-7"/>
        </w:rPr>
        <w:t>乳腺癌病人的治疗监测和预后判断。</w:t>
      </w:r>
      <w:r>
        <w:rPr>
          <w:rFonts w:ascii="SimSun" w:hAnsi="SimSun" w:eastAsia="SimSun" w:cs="SimSun"/>
          <w:sz w:val="21"/>
          <w:szCs w:val="21"/>
        </w:rPr>
        <w:t xml:space="preserve"> </w:t>
      </w:r>
      <w:r>
        <w:rPr>
          <w:rFonts w:ascii="SimSun" w:hAnsi="SimSun" w:eastAsia="SimSun" w:cs="SimSun"/>
          <w:sz w:val="21"/>
          <w:szCs w:val="21"/>
          <w:spacing w:val="-12"/>
        </w:rPr>
        <w:t>乳腺癌病人血清CA153</w:t>
      </w:r>
      <w:r>
        <w:rPr>
          <w:rFonts w:ascii="SimSun" w:hAnsi="SimSun" w:eastAsia="SimSun" w:cs="SimSun"/>
          <w:sz w:val="21"/>
          <w:szCs w:val="21"/>
          <w:spacing w:val="-34"/>
        </w:rPr>
        <w:t xml:space="preserve"> </w:t>
      </w:r>
      <w:r>
        <w:rPr>
          <w:rFonts w:ascii="SimSun" w:hAnsi="SimSun" w:eastAsia="SimSun" w:cs="SimSun"/>
          <w:sz w:val="21"/>
          <w:szCs w:val="21"/>
          <w:spacing w:val="-12"/>
        </w:rPr>
        <w:t>浓度比原来水平升高预示病情进展、</w:t>
      </w:r>
      <w:r>
        <w:rPr>
          <w:rFonts w:ascii="SimSun" w:hAnsi="SimSun" w:eastAsia="SimSun" w:cs="SimSun"/>
          <w:sz w:val="21"/>
          <w:szCs w:val="21"/>
          <w:spacing w:val="-13"/>
        </w:rPr>
        <w:t>肿瘤复发、转移，其浓度升高比临床症</w:t>
      </w:r>
      <w:r>
        <w:rPr>
          <w:rFonts w:ascii="SimSun" w:hAnsi="SimSun" w:eastAsia="SimSun" w:cs="SimSun"/>
          <w:sz w:val="21"/>
          <w:szCs w:val="21"/>
        </w:rPr>
        <w:t xml:space="preserve">  </w:t>
      </w:r>
      <w:r>
        <w:rPr>
          <w:rFonts w:ascii="SimSun" w:hAnsi="SimSun" w:eastAsia="SimSun" w:cs="SimSun"/>
          <w:sz w:val="21"/>
          <w:szCs w:val="21"/>
          <w:spacing w:val="-10"/>
        </w:rPr>
        <w:t>状出现或影像学检查的发现时间早。</w:t>
      </w:r>
    </w:p>
    <w:p>
      <w:pPr>
        <w:ind w:right="92" w:firstLine="379"/>
        <w:spacing w:before="79" w:line="255" w:lineRule="auto"/>
        <w:jc w:val="both"/>
        <w:rPr>
          <w:rFonts w:ascii="SimSun" w:hAnsi="SimSun" w:eastAsia="SimSun" w:cs="SimSun"/>
          <w:sz w:val="21"/>
          <w:szCs w:val="21"/>
        </w:rPr>
      </w:pPr>
      <w:r>
        <w:rPr>
          <w:rFonts w:ascii="SimSun" w:hAnsi="SimSun" w:eastAsia="SimSun" w:cs="SimSun"/>
          <w:sz w:val="21"/>
          <w:szCs w:val="21"/>
          <w:spacing w:val="-16"/>
        </w:rPr>
        <w:t>2.血清CA153</w:t>
      </w:r>
      <w:r>
        <w:rPr>
          <w:rFonts w:ascii="SimSun" w:hAnsi="SimSun" w:eastAsia="SimSun" w:cs="SimSun"/>
          <w:sz w:val="21"/>
          <w:szCs w:val="21"/>
          <w:spacing w:val="-24"/>
        </w:rPr>
        <w:t xml:space="preserve"> </w:t>
      </w:r>
      <w:r>
        <w:rPr>
          <w:rFonts w:ascii="SimSun" w:hAnsi="SimSun" w:eastAsia="SimSun" w:cs="SimSun"/>
          <w:sz w:val="21"/>
          <w:szCs w:val="21"/>
          <w:spacing w:val="-16"/>
        </w:rPr>
        <w:t>浓度升高还可见于子宫肿瘤、转移性卵巢癌、肝癌</w:t>
      </w:r>
      <w:r>
        <w:rPr>
          <w:rFonts w:ascii="SimSun" w:hAnsi="SimSun" w:eastAsia="SimSun" w:cs="SimSun"/>
          <w:sz w:val="21"/>
          <w:szCs w:val="21"/>
          <w:spacing w:val="-17"/>
        </w:rPr>
        <w:t>、胰腺癌、结肠癌、肺癌、支气</w:t>
      </w:r>
      <w:r>
        <w:rPr>
          <w:rFonts w:ascii="SimSun" w:hAnsi="SimSun" w:eastAsia="SimSun" w:cs="SimSun"/>
          <w:sz w:val="21"/>
          <w:szCs w:val="21"/>
        </w:rPr>
        <w:t xml:space="preserve"> </w:t>
      </w:r>
      <w:r>
        <w:rPr>
          <w:rFonts w:ascii="SimSun" w:hAnsi="SimSun" w:eastAsia="SimSun" w:cs="SimSun"/>
          <w:sz w:val="21"/>
          <w:szCs w:val="21"/>
          <w:spacing w:val="-9"/>
        </w:rPr>
        <w:t>管肺癌。</w:t>
      </w:r>
    </w:p>
    <w:p>
      <w:pPr>
        <w:ind w:left="379"/>
        <w:spacing w:before="81" w:line="219" w:lineRule="auto"/>
        <w:rPr>
          <w:rFonts w:ascii="SimSun" w:hAnsi="SimSun" w:eastAsia="SimSun" w:cs="SimSun"/>
          <w:sz w:val="21"/>
          <w:szCs w:val="21"/>
        </w:rPr>
      </w:pPr>
      <w:r>
        <w:rPr>
          <w:rFonts w:ascii="SimSun" w:hAnsi="SimSun" w:eastAsia="SimSun" w:cs="SimSun"/>
          <w:sz w:val="21"/>
          <w:szCs w:val="21"/>
          <w:spacing w:val="-14"/>
        </w:rPr>
        <w:t>3.乳腺、肝脏、肺等的良性疾病时，CA153</w:t>
      </w:r>
      <w:r>
        <w:rPr>
          <w:rFonts w:ascii="SimSun" w:hAnsi="SimSun" w:eastAsia="SimSun" w:cs="SimSun"/>
          <w:sz w:val="21"/>
          <w:szCs w:val="21"/>
          <w:spacing w:val="-44"/>
        </w:rPr>
        <w:t xml:space="preserve"> </w:t>
      </w:r>
      <w:r>
        <w:rPr>
          <w:rFonts w:ascii="SimSun" w:hAnsi="SimSun" w:eastAsia="SimSun" w:cs="SimSun"/>
          <w:sz w:val="21"/>
          <w:szCs w:val="21"/>
          <w:spacing w:val="-14"/>
        </w:rPr>
        <w:t>血清水平也可见不同</w:t>
      </w:r>
      <w:r>
        <w:rPr>
          <w:rFonts w:ascii="SimSun" w:hAnsi="SimSun" w:eastAsia="SimSun" w:cs="SimSun"/>
          <w:sz w:val="21"/>
          <w:szCs w:val="21"/>
          <w:spacing w:val="-15"/>
        </w:rPr>
        <w:t>程度的增高。</w:t>
      </w:r>
    </w:p>
    <w:p>
      <w:pPr>
        <w:sectPr>
          <w:type w:val="continuous"/>
          <w:pgSz w:w="11230" w:h="15840"/>
          <w:pgMar w:top="400" w:right="865" w:bottom="400" w:left="780" w:header="0" w:footer="0" w:gutter="0"/>
          <w:cols w:equalWidth="0" w:num="2">
            <w:col w:w="951" w:space="100"/>
            <w:col w:w="8535" w:space="0"/>
          </w:cols>
        </w:sectPr>
        <w:rPr/>
      </w:pPr>
    </w:p>
    <w:p>
      <w:pPr>
        <w:ind w:right="129"/>
        <w:spacing w:before="273" w:line="221" w:lineRule="auto"/>
        <w:jc w:val="right"/>
        <w:rPr>
          <w:rFonts w:ascii="SimSun" w:hAnsi="SimSun" w:eastAsia="SimSun" w:cs="SimSun"/>
          <w:sz w:val="21"/>
          <w:szCs w:val="21"/>
        </w:rPr>
      </w:pPr>
      <w:r>
        <w:drawing>
          <wp:anchor distT="0" distB="0" distL="0" distR="0" simplePos="0" relativeHeight="252045312" behindDoc="0" locked="0" layoutInCell="0" allowOverlap="1">
            <wp:simplePos x="0" y="0"/>
            <wp:positionH relativeFrom="page">
              <wp:posOffset>6140475</wp:posOffset>
            </wp:positionH>
            <wp:positionV relativeFrom="page">
              <wp:posOffset>9213896</wp:posOffset>
            </wp:positionV>
            <wp:extent cx="495251" cy="387348"/>
            <wp:effectExtent l="0" t="0" r="0" b="0"/>
            <wp:wrapNone/>
            <wp:docPr id="126" name="IM 126"/>
            <wp:cNvGraphicFramePr/>
            <a:graphic>
              <a:graphicData uri="http://schemas.openxmlformats.org/drawingml/2006/picture">
                <pic:pic>
                  <pic:nvPicPr>
                    <pic:cNvPr id="126" name="IM 126"/>
                    <pic:cNvPicPr/>
                  </pic:nvPicPr>
                  <pic:blipFill>
                    <a:blip r:embed="rId145"/>
                    <a:stretch>
                      <a:fillRect/>
                    </a:stretch>
                  </pic:blipFill>
                  <pic:spPr>
                    <a:xfrm rot="0">
                      <a:off x="0" y="0"/>
                      <a:ext cx="495251" cy="387348"/>
                    </a:xfrm>
                    <a:prstGeom prst="rect">
                      <a:avLst/>
                    </a:prstGeom>
                  </pic:spPr>
                </pic:pic>
              </a:graphicData>
            </a:graphic>
          </wp:anchor>
        </w:drawing>
      </w:r>
      <w:r>
        <w:rPr>
          <w:rFonts w:ascii="SimHei" w:hAnsi="SimHei" w:eastAsia="SimHei" w:cs="SimHei"/>
          <w:sz w:val="21"/>
          <w:szCs w:val="21"/>
          <w:b/>
          <w:bCs/>
          <w:color w:val="2071B0"/>
          <w:spacing w:val="-20"/>
          <w:w w:val="97"/>
        </w:rPr>
        <w:t>第八章</w:t>
      </w:r>
      <w:r>
        <w:rPr>
          <w:rFonts w:ascii="SimHei" w:hAnsi="SimHei" w:eastAsia="SimHei" w:cs="SimHei"/>
          <w:sz w:val="21"/>
          <w:szCs w:val="21"/>
          <w:color w:val="2071B0"/>
          <w:spacing w:val="66"/>
        </w:rPr>
        <w:t xml:space="preserve"> </w:t>
      </w:r>
      <w:r>
        <w:rPr>
          <w:rFonts w:ascii="SimHei" w:hAnsi="SimHei" w:eastAsia="SimHei" w:cs="SimHei"/>
          <w:sz w:val="21"/>
          <w:szCs w:val="21"/>
          <w:b/>
          <w:bCs/>
          <w:color w:val="2071B0"/>
          <w:spacing w:val="-20"/>
          <w:w w:val="97"/>
        </w:rPr>
        <w:t>临床常用免疫学检测</w:t>
      </w:r>
      <w:r>
        <w:rPr>
          <w:rFonts w:ascii="SimHei" w:hAnsi="SimHei" w:eastAsia="SimHei" w:cs="SimHei"/>
          <w:sz w:val="21"/>
          <w:szCs w:val="21"/>
          <w:color w:val="2071B0"/>
          <w:spacing w:val="3"/>
        </w:rPr>
        <w:t xml:space="preserve">      </w:t>
      </w:r>
      <w:r>
        <w:rPr>
          <w:rFonts w:ascii="SimSun" w:hAnsi="SimSun" w:eastAsia="SimSun" w:cs="SimSun"/>
          <w:sz w:val="21"/>
          <w:szCs w:val="21"/>
          <w:color w:val="217BB7"/>
          <w:spacing w:val="-20"/>
          <w:w w:val="97"/>
          <w:position w:val="-1"/>
        </w:rPr>
        <w:t>421</w:t>
      </w:r>
    </w:p>
    <w:p>
      <w:pPr>
        <w:spacing w:line="398" w:lineRule="auto"/>
        <w:rPr>
          <w:rFonts w:ascii="Arial"/>
          <w:sz w:val="21"/>
        </w:rPr>
      </w:pPr>
      <w:r/>
    </w:p>
    <w:p>
      <w:pPr>
        <w:ind w:left="383"/>
        <w:spacing w:before="78" w:line="221" w:lineRule="auto"/>
        <w:outlineLvl w:val="1"/>
        <w:rPr>
          <w:rFonts w:ascii="SimHei" w:hAnsi="SimHei" w:eastAsia="SimHei" w:cs="SimHei"/>
          <w:sz w:val="24"/>
          <w:szCs w:val="24"/>
        </w:rPr>
      </w:pPr>
      <w:r>
        <w:rPr>
          <w:rFonts w:ascii="SimHei" w:hAnsi="SimHei" w:eastAsia="SimHei" w:cs="SimHei"/>
          <w:sz w:val="24"/>
          <w:szCs w:val="24"/>
          <w:b/>
          <w:bCs/>
          <w:color w:val="3695DE"/>
          <w:spacing w:val="-5"/>
        </w:rPr>
        <w:t>三、酶类肿瘤标志物检测</w:t>
      </w:r>
    </w:p>
    <w:p>
      <w:pPr>
        <w:ind w:left="383"/>
        <w:spacing w:before="212" w:line="221" w:lineRule="auto"/>
        <w:rPr>
          <w:rFonts w:ascii="SimHei" w:hAnsi="SimHei" w:eastAsia="SimHei" w:cs="SimHei"/>
          <w:sz w:val="21"/>
          <w:szCs w:val="21"/>
        </w:rPr>
      </w:pPr>
      <w:r>
        <w:rPr>
          <w:rFonts w:ascii="SimHei" w:hAnsi="SimHei" w:eastAsia="SimHei" w:cs="SimHei"/>
          <w:sz w:val="21"/>
          <w:szCs w:val="21"/>
          <w:b/>
          <w:bCs/>
          <w:spacing w:val="2"/>
        </w:rPr>
        <w:t>(一)前列腺酸性磷酸酶测定</w:t>
      </w:r>
    </w:p>
    <w:p>
      <w:pPr>
        <w:ind w:right="1103" w:firstLine="380"/>
        <w:spacing w:before="76" w:line="245" w:lineRule="auto"/>
        <w:rPr>
          <w:rFonts w:ascii="SimSun" w:hAnsi="SimSun" w:eastAsia="SimSun" w:cs="SimSun"/>
          <w:sz w:val="21"/>
          <w:szCs w:val="21"/>
        </w:rPr>
      </w:pPr>
      <w:r>
        <w:rPr>
          <w:rFonts w:ascii="SimSun" w:hAnsi="SimSun" w:eastAsia="SimSun" w:cs="SimSun"/>
          <w:sz w:val="21"/>
          <w:szCs w:val="21"/>
          <w:spacing w:val="-13"/>
        </w:rPr>
        <w:t>前列腺酸性磷酸酶(prostatic</w:t>
      </w:r>
      <w:r>
        <w:rPr>
          <w:rFonts w:ascii="SimSun" w:hAnsi="SimSun" w:eastAsia="SimSun" w:cs="SimSun"/>
          <w:sz w:val="21"/>
          <w:szCs w:val="21"/>
          <w:spacing w:val="-10"/>
        </w:rPr>
        <w:t xml:space="preserve"> </w:t>
      </w:r>
      <w:r>
        <w:rPr>
          <w:rFonts w:ascii="SimSun" w:hAnsi="SimSun" w:eastAsia="SimSun" w:cs="SimSun"/>
          <w:sz w:val="21"/>
          <w:szCs w:val="21"/>
          <w:spacing w:val="-13"/>
        </w:rPr>
        <w:t>acid</w:t>
      </w:r>
      <w:r>
        <w:rPr>
          <w:rFonts w:ascii="SimSun" w:hAnsi="SimSun" w:eastAsia="SimSun" w:cs="SimSun"/>
          <w:sz w:val="21"/>
          <w:szCs w:val="21"/>
          <w:spacing w:val="-13"/>
        </w:rPr>
        <w:t xml:space="preserve"> </w:t>
      </w:r>
      <w:r>
        <w:rPr>
          <w:rFonts w:ascii="SimSun" w:hAnsi="SimSun" w:eastAsia="SimSun" w:cs="SimSun"/>
          <w:sz w:val="21"/>
          <w:szCs w:val="21"/>
          <w:spacing w:val="-13"/>
        </w:rPr>
        <w:t>phosphatase,PAP)是一种前列腺外分泌物中能水解</w:t>
      </w:r>
      <w:r>
        <w:rPr>
          <w:rFonts w:ascii="SimSun" w:hAnsi="SimSun" w:eastAsia="SimSun" w:cs="SimSun"/>
          <w:sz w:val="21"/>
          <w:szCs w:val="21"/>
          <w:spacing w:val="-14"/>
        </w:rPr>
        <w:t>磷酸酯的</w:t>
      </w:r>
      <w:r>
        <w:rPr>
          <w:rFonts w:ascii="SimSun" w:hAnsi="SimSun" w:eastAsia="SimSun" w:cs="SimSun"/>
          <w:sz w:val="21"/>
          <w:szCs w:val="21"/>
        </w:rPr>
        <w:t xml:space="preserve"> </w:t>
      </w:r>
      <w:r>
        <w:rPr>
          <w:rFonts w:ascii="SimSun" w:hAnsi="SimSun" w:eastAsia="SimSun" w:cs="SimSun"/>
          <w:sz w:val="21"/>
          <w:szCs w:val="21"/>
          <w:spacing w:val="-8"/>
        </w:rPr>
        <w:t>糖蛋白。</w:t>
      </w:r>
    </w:p>
    <w:p>
      <w:pPr>
        <w:ind w:left="277"/>
        <w:spacing w:before="76" w:line="222" w:lineRule="auto"/>
        <w:rPr>
          <w:rFonts w:ascii="SimHei" w:hAnsi="SimHei" w:eastAsia="SimHei" w:cs="SimHei"/>
          <w:sz w:val="21"/>
          <w:szCs w:val="21"/>
        </w:rPr>
      </w:pPr>
      <w:r>
        <w:rPr>
          <w:rFonts w:ascii="SimHei" w:hAnsi="SimHei" w:eastAsia="SimHei" w:cs="SimHei"/>
          <w:sz w:val="21"/>
          <w:szCs w:val="21"/>
          <w:b/>
          <w:bCs/>
          <w:color w:val="005D9C"/>
          <w:spacing w:val="-13"/>
        </w:rPr>
        <w:t>【参考值】</w:t>
      </w:r>
    </w:p>
    <w:p>
      <w:pPr>
        <w:ind w:left="380"/>
        <w:spacing w:before="100" w:line="183" w:lineRule="auto"/>
        <w:rPr>
          <w:rFonts w:ascii="SimSun" w:hAnsi="SimSun" w:eastAsia="SimSun" w:cs="SimSun"/>
          <w:sz w:val="21"/>
          <w:szCs w:val="21"/>
        </w:rPr>
      </w:pPr>
      <w:r>
        <w:rPr>
          <w:rFonts w:ascii="Times New Roman" w:hAnsi="Times New Roman" w:eastAsia="Times New Roman" w:cs="Times New Roman"/>
          <w:sz w:val="21"/>
          <w:szCs w:val="21"/>
          <w:spacing w:val="-2"/>
        </w:rPr>
        <w:t>≤2.0μg/L(RIA</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CLIA)</w:t>
      </w:r>
      <w:r>
        <w:rPr>
          <w:rFonts w:ascii="SimSun" w:hAnsi="SimSun" w:eastAsia="SimSun" w:cs="SimSun"/>
          <w:sz w:val="21"/>
          <w:szCs w:val="21"/>
          <w:spacing w:val="-2"/>
        </w:rPr>
        <w:t>。</w:t>
      </w:r>
    </w:p>
    <w:p>
      <w:pPr>
        <w:ind w:left="277"/>
        <w:spacing w:before="110" w:line="223" w:lineRule="auto"/>
        <w:rPr>
          <w:rFonts w:ascii="SimHei" w:hAnsi="SimHei" w:eastAsia="SimHei" w:cs="SimHei"/>
          <w:sz w:val="21"/>
          <w:szCs w:val="21"/>
        </w:rPr>
      </w:pPr>
      <w:r>
        <w:rPr>
          <w:rFonts w:ascii="SimHei" w:hAnsi="SimHei" w:eastAsia="SimHei" w:cs="SimHei"/>
          <w:sz w:val="21"/>
          <w:szCs w:val="21"/>
          <w:b/>
          <w:bCs/>
          <w:color w:val="0063B0"/>
          <w:spacing w:val="-12"/>
        </w:rPr>
        <w:t>【临床意义】</w:t>
      </w:r>
    </w:p>
    <w:p>
      <w:pPr>
        <w:ind w:right="1092" w:firstLine="380"/>
        <w:spacing w:before="67" w:line="251" w:lineRule="auto"/>
        <w:rPr>
          <w:rFonts w:ascii="SimSun" w:hAnsi="SimSun" w:eastAsia="SimSun" w:cs="SimSun"/>
          <w:sz w:val="21"/>
          <w:szCs w:val="21"/>
        </w:rPr>
      </w:pPr>
      <w:r>
        <w:rPr>
          <w:rFonts w:ascii="SimSun" w:hAnsi="SimSun" w:eastAsia="SimSun" w:cs="SimSun"/>
          <w:sz w:val="21"/>
          <w:szCs w:val="21"/>
          <w:spacing w:val="-9"/>
        </w:rPr>
        <w:t>1.</w:t>
      </w:r>
      <w:r>
        <w:rPr>
          <w:rFonts w:ascii="SimSun" w:hAnsi="SimSun" w:eastAsia="SimSun" w:cs="SimSun"/>
          <w:sz w:val="21"/>
          <w:szCs w:val="21"/>
          <w:spacing w:val="-45"/>
        </w:rPr>
        <w:t xml:space="preserve"> </w:t>
      </w:r>
      <w:r>
        <w:rPr>
          <w:rFonts w:ascii="SimSun" w:hAnsi="SimSun" w:eastAsia="SimSun" w:cs="SimSun"/>
          <w:sz w:val="21"/>
          <w:szCs w:val="21"/>
          <w:spacing w:val="-9"/>
        </w:rPr>
        <w:t>前列腺癌时，血清PAP</w:t>
      </w:r>
      <w:r>
        <w:rPr>
          <w:rFonts w:ascii="SimSun" w:hAnsi="SimSun" w:eastAsia="SimSun" w:cs="SimSun"/>
          <w:sz w:val="21"/>
          <w:szCs w:val="21"/>
          <w:spacing w:val="-6"/>
        </w:rPr>
        <w:t xml:space="preserve"> </w:t>
      </w:r>
      <w:r>
        <w:rPr>
          <w:rFonts w:ascii="SimSun" w:hAnsi="SimSun" w:eastAsia="SimSun" w:cs="SimSun"/>
          <w:sz w:val="21"/>
          <w:szCs w:val="21"/>
          <w:spacing w:val="-9"/>
        </w:rPr>
        <w:t>浓度明显升高，其升高程度与癌瘤发展基本呈平行关系。当病情好</w:t>
      </w:r>
      <w:r>
        <w:rPr>
          <w:rFonts w:ascii="SimSun" w:hAnsi="SimSun" w:eastAsia="SimSun" w:cs="SimSun"/>
          <w:sz w:val="21"/>
          <w:szCs w:val="21"/>
        </w:rPr>
        <w:t xml:space="preserve"> </w:t>
      </w:r>
      <w:r>
        <w:rPr>
          <w:rFonts w:ascii="SimSun" w:hAnsi="SimSun" w:eastAsia="SimSun" w:cs="SimSun"/>
          <w:sz w:val="21"/>
          <w:szCs w:val="21"/>
          <w:spacing w:val="-16"/>
        </w:rPr>
        <w:t>转时，PAP</w:t>
      </w:r>
      <w:r>
        <w:rPr>
          <w:rFonts w:ascii="SimSun" w:hAnsi="SimSun" w:eastAsia="SimSun" w:cs="SimSun"/>
          <w:sz w:val="21"/>
          <w:szCs w:val="21"/>
          <w:spacing w:val="-26"/>
        </w:rPr>
        <w:t xml:space="preserve"> </w:t>
      </w:r>
      <w:r>
        <w:rPr>
          <w:rFonts w:ascii="SimSun" w:hAnsi="SimSun" w:eastAsia="SimSun" w:cs="SimSun"/>
          <w:sz w:val="21"/>
          <w:szCs w:val="21"/>
          <w:spacing w:val="-16"/>
        </w:rPr>
        <w:t>浓度降低，而其水平升高常提示癌症有</w:t>
      </w:r>
      <w:r>
        <w:rPr>
          <w:rFonts w:ascii="SimSun" w:hAnsi="SimSun" w:eastAsia="SimSun" w:cs="SimSun"/>
          <w:sz w:val="21"/>
          <w:szCs w:val="21"/>
          <w:spacing w:val="-17"/>
        </w:rPr>
        <w:t>复发、转移及预后不良。</w:t>
      </w:r>
    </w:p>
    <w:p>
      <w:pPr>
        <w:ind w:left="380"/>
        <w:spacing w:before="70" w:line="219" w:lineRule="auto"/>
        <w:rPr>
          <w:rFonts w:ascii="SimSun" w:hAnsi="SimSun" w:eastAsia="SimSun" w:cs="SimSun"/>
          <w:sz w:val="21"/>
          <w:szCs w:val="21"/>
        </w:rPr>
      </w:pPr>
      <w:r>
        <w:rPr>
          <w:rFonts w:ascii="SimSun" w:hAnsi="SimSun" w:eastAsia="SimSun" w:cs="SimSun"/>
          <w:sz w:val="21"/>
          <w:szCs w:val="21"/>
          <w:spacing w:val="-13"/>
        </w:rPr>
        <w:t>2.</w:t>
      </w:r>
      <w:r>
        <w:rPr>
          <w:rFonts w:ascii="SimSun" w:hAnsi="SimSun" w:eastAsia="SimSun" w:cs="SimSun"/>
          <w:sz w:val="21"/>
          <w:szCs w:val="21"/>
          <w:spacing w:val="-33"/>
        </w:rPr>
        <w:t xml:space="preserve"> </w:t>
      </w:r>
      <w:r>
        <w:rPr>
          <w:rFonts w:ascii="SimSun" w:hAnsi="SimSun" w:eastAsia="SimSun" w:cs="SimSun"/>
          <w:sz w:val="21"/>
          <w:szCs w:val="21"/>
          <w:spacing w:val="-13"/>
        </w:rPr>
        <w:t>前列腺肥大，前列腺炎等，也可见血清PAP</w:t>
      </w:r>
      <w:r>
        <w:rPr>
          <w:rFonts w:ascii="SimSun" w:hAnsi="SimSun" w:eastAsia="SimSun" w:cs="SimSun"/>
          <w:sz w:val="21"/>
          <w:szCs w:val="21"/>
          <w:spacing w:val="-15"/>
        </w:rPr>
        <w:t xml:space="preserve"> </w:t>
      </w:r>
      <w:r>
        <w:rPr>
          <w:rFonts w:ascii="SimSun" w:hAnsi="SimSun" w:eastAsia="SimSun" w:cs="SimSun"/>
          <w:sz w:val="21"/>
          <w:szCs w:val="21"/>
          <w:spacing w:val="-13"/>
        </w:rPr>
        <w:t>水平升高。</w:t>
      </w:r>
    </w:p>
    <w:p>
      <w:pPr>
        <w:ind w:left="383"/>
        <w:spacing w:before="97" w:line="221" w:lineRule="auto"/>
        <w:rPr>
          <w:rFonts w:ascii="SimHei" w:hAnsi="SimHei" w:eastAsia="SimHei" w:cs="SimHei"/>
          <w:sz w:val="21"/>
          <w:szCs w:val="21"/>
        </w:rPr>
      </w:pPr>
      <w:r>
        <w:rPr>
          <w:rFonts w:ascii="SimHei" w:hAnsi="SimHei" w:eastAsia="SimHei" w:cs="SimHei"/>
          <w:sz w:val="21"/>
          <w:szCs w:val="21"/>
          <w:b/>
          <w:bCs/>
        </w:rPr>
        <w:t>(二)神经元特异性烯醇化酶测定</w:t>
      </w:r>
    </w:p>
    <w:p>
      <w:pPr>
        <w:ind w:right="1084" w:firstLine="380"/>
        <w:spacing w:before="84" w:line="260" w:lineRule="auto"/>
        <w:jc w:val="both"/>
        <w:rPr>
          <w:rFonts w:ascii="SimSun" w:hAnsi="SimSun" w:eastAsia="SimSun" w:cs="SimSun"/>
          <w:sz w:val="21"/>
          <w:szCs w:val="21"/>
        </w:rPr>
      </w:pPr>
      <w:r>
        <w:rPr>
          <w:rFonts w:ascii="SimSun" w:hAnsi="SimSun" w:eastAsia="SimSun" w:cs="SimSun"/>
          <w:sz w:val="21"/>
          <w:szCs w:val="21"/>
          <w:spacing w:val="-20"/>
        </w:rPr>
        <w:t>神经元特异性烯醇化酶是在糖酵解途径中催化甘油分解的酶，它由3个亚基(α、β、γ)组成，并</w:t>
      </w:r>
      <w:r>
        <w:rPr>
          <w:rFonts w:ascii="SimSun" w:hAnsi="SimSun" w:eastAsia="SimSun" w:cs="SimSun"/>
          <w:sz w:val="21"/>
          <w:szCs w:val="21"/>
          <w:spacing w:val="12"/>
        </w:rPr>
        <w:t xml:space="preserve"> </w:t>
      </w:r>
      <w:r>
        <w:rPr>
          <w:rFonts w:ascii="SimSun" w:hAnsi="SimSun" w:eastAsia="SimSun" w:cs="SimSun"/>
          <w:sz w:val="21"/>
          <w:szCs w:val="21"/>
          <w:spacing w:val="-26"/>
        </w:rPr>
        <w:t>形成5种同工酶(αα、ββ、γy、αy、βγ)</w:t>
      </w:r>
      <w:r>
        <w:rPr>
          <w:rFonts w:ascii="SimSun" w:hAnsi="SimSun" w:eastAsia="SimSun" w:cs="SimSun"/>
          <w:sz w:val="21"/>
          <w:szCs w:val="21"/>
          <w:spacing w:val="-27"/>
        </w:rPr>
        <w:t>。γ亚基的同工酶存在于神经元和神经内分泌组织，称为神</w:t>
      </w:r>
      <w:r>
        <w:rPr>
          <w:rFonts w:ascii="SimSun" w:hAnsi="SimSun" w:eastAsia="SimSun" w:cs="SimSun"/>
          <w:sz w:val="21"/>
          <w:szCs w:val="21"/>
        </w:rPr>
        <w:t xml:space="preserve"> </w:t>
      </w:r>
      <w:r>
        <w:rPr>
          <w:rFonts w:ascii="SimSun" w:hAnsi="SimSun" w:eastAsia="SimSun" w:cs="SimSun"/>
          <w:sz w:val="21"/>
          <w:szCs w:val="21"/>
          <w:spacing w:val="-13"/>
        </w:rPr>
        <w:t>经元特</w:t>
      </w:r>
      <w:r>
        <w:rPr>
          <w:rFonts w:ascii="SimSun" w:hAnsi="SimSun" w:eastAsia="SimSun" w:cs="SimSun"/>
          <w:sz w:val="21"/>
          <w:szCs w:val="21"/>
          <w:spacing w:val="-14"/>
        </w:rPr>
        <w:t>异性烯醇化酶(</w:t>
      </w:r>
      <w:r>
        <w:rPr>
          <w:rFonts w:ascii="SimSun" w:hAnsi="SimSun" w:eastAsia="SimSun" w:cs="SimSun"/>
          <w:sz w:val="21"/>
          <w:szCs w:val="21"/>
          <w:spacing w:val="-13"/>
        </w:rPr>
        <w:t>neuron</w:t>
      </w:r>
      <w:r>
        <w:rPr>
          <w:rFonts w:ascii="SimSun" w:hAnsi="SimSun" w:eastAsia="SimSun" w:cs="SimSun"/>
          <w:sz w:val="21"/>
          <w:szCs w:val="21"/>
        </w:rPr>
        <w:t xml:space="preserve"> </w:t>
      </w:r>
      <w:r>
        <w:rPr>
          <w:rFonts w:ascii="SimSun" w:hAnsi="SimSun" w:eastAsia="SimSun" w:cs="SimSun"/>
          <w:sz w:val="21"/>
          <w:szCs w:val="21"/>
          <w:spacing w:val="-13"/>
        </w:rPr>
        <w:t>specific</w:t>
      </w:r>
      <w:r>
        <w:rPr>
          <w:rFonts w:ascii="SimSun" w:hAnsi="SimSun" w:eastAsia="SimSun" w:cs="SimSun"/>
          <w:sz w:val="21"/>
          <w:szCs w:val="21"/>
          <w:spacing w:val="-3"/>
        </w:rPr>
        <w:t xml:space="preserve"> </w:t>
      </w:r>
      <w:r>
        <w:rPr>
          <w:rFonts w:ascii="SimSun" w:hAnsi="SimSun" w:eastAsia="SimSun" w:cs="SimSun"/>
          <w:sz w:val="21"/>
          <w:szCs w:val="21"/>
          <w:spacing w:val="-13"/>
        </w:rPr>
        <w:t>enolase</w:t>
      </w:r>
      <w:r>
        <w:rPr>
          <w:rFonts w:ascii="SimSun" w:hAnsi="SimSun" w:eastAsia="SimSun" w:cs="SimSun"/>
          <w:sz w:val="21"/>
          <w:szCs w:val="21"/>
          <w:spacing w:val="-14"/>
        </w:rPr>
        <w:t>,</w:t>
      </w:r>
      <w:r>
        <w:rPr>
          <w:rFonts w:ascii="SimSun" w:hAnsi="SimSun" w:eastAsia="SimSun" w:cs="SimSun"/>
          <w:sz w:val="21"/>
          <w:szCs w:val="21"/>
          <w:spacing w:val="-13"/>
        </w:rPr>
        <w:t>NSE</w:t>
      </w:r>
      <w:r>
        <w:rPr>
          <w:rFonts w:ascii="SimSun" w:hAnsi="SimSun" w:eastAsia="SimSun" w:cs="SimSun"/>
          <w:sz w:val="21"/>
          <w:szCs w:val="21"/>
          <w:spacing w:val="-14"/>
        </w:rPr>
        <w:t>),它与神经内分泌起源的肿瘤有关。</w:t>
      </w:r>
    </w:p>
    <w:p>
      <w:pPr>
        <w:ind w:left="277"/>
        <w:spacing w:before="89" w:line="222" w:lineRule="auto"/>
        <w:rPr>
          <w:rFonts w:ascii="SimHei" w:hAnsi="SimHei" w:eastAsia="SimHei" w:cs="SimHei"/>
          <w:sz w:val="21"/>
          <w:szCs w:val="21"/>
        </w:rPr>
      </w:pPr>
      <w:r>
        <w:rPr>
          <w:rFonts w:ascii="SimHei" w:hAnsi="SimHei" w:eastAsia="SimHei" w:cs="SimHei"/>
          <w:sz w:val="21"/>
          <w:szCs w:val="21"/>
          <w:b/>
          <w:bCs/>
          <w:color w:val="2278AA"/>
          <w:spacing w:val="-13"/>
        </w:rPr>
        <w:t>【参考值】</w:t>
      </w:r>
    </w:p>
    <w:p>
      <w:pPr>
        <w:ind w:left="380"/>
        <w:spacing w:before="89" w:line="183" w:lineRule="auto"/>
        <w:rPr>
          <w:rFonts w:ascii="SimSun" w:hAnsi="SimSun" w:eastAsia="SimSun" w:cs="SimSun"/>
          <w:sz w:val="21"/>
          <w:szCs w:val="21"/>
        </w:rPr>
      </w:pPr>
      <w:r>
        <w:rPr>
          <w:rFonts w:ascii="Times New Roman" w:hAnsi="Times New Roman" w:eastAsia="Times New Roman" w:cs="Times New Roman"/>
          <w:sz w:val="21"/>
          <w:szCs w:val="21"/>
          <w:spacing w:val="-5"/>
        </w:rPr>
        <w:t>&lt;15μg/L(RIA</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ELISA)</w:t>
      </w:r>
      <w:r>
        <w:rPr>
          <w:rFonts w:ascii="SimSun" w:hAnsi="SimSun" w:eastAsia="SimSun" w:cs="SimSun"/>
          <w:sz w:val="21"/>
          <w:szCs w:val="21"/>
          <w:spacing w:val="-5"/>
        </w:rPr>
        <w:t>。</w:t>
      </w:r>
    </w:p>
    <w:p>
      <w:pPr>
        <w:ind w:left="277"/>
        <w:spacing w:before="91" w:line="223" w:lineRule="auto"/>
        <w:rPr>
          <w:rFonts w:ascii="SimHei" w:hAnsi="SimHei" w:eastAsia="SimHei" w:cs="SimHei"/>
          <w:sz w:val="21"/>
          <w:szCs w:val="21"/>
        </w:rPr>
      </w:pPr>
      <w:r>
        <w:rPr>
          <w:rFonts w:ascii="SimHei" w:hAnsi="SimHei" w:eastAsia="SimHei" w:cs="SimHei"/>
          <w:sz w:val="21"/>
          <w:szCs w:val="21"/>
          <w:b/>
          <w:bCs/>
          <w:color w:val="00497B"/>
          <w:spacing w:val="-12"/>
        </w:rPr>
        <w:t>【临床意义】</w:t>
      </w:r>
    </w:p>
    <w:p>
      <w:pPr>
        <w:ind w:right="1091" w:firstLine="380"/>
        <w:spacing w:before="89" w:line="253" w:lineRule="auto"/>
        <w:rPr>
          <w:rFonts w:ascii="SimSun" w:hAnsi="SimSun" w:eastAsia="SimSun" w:cs="SimSun"/>
          <w:sz w:val="21"/>
          <w:szCs w:val="21"/>
        </w:rPr>
      </w:pPr>
      <w:r>
        <w:rPr>
          <w:rFonts w:ascii="SimSun" w:hAnsi="SimSun" w:eastAsia="SimSun" w:cs="SimSun"/>
          <w:sz w:val="21"/>
          <w:szCs w:val="21"/>
          <w:spacing w:val="-9"/>
        </w:rPr>
        <w:t>1.</w:t>
      </w:r>
      <w:r>
        <w:rPr>
          <w:rFonts w:ascii="SimSun" w:hAnsi="SimSun" w:eastAsia="SimSun" w:cs="SimSun"/>
          <w:sz w:val="21"/>
          <w:szCs w:val="21"/>
          <w:spacing w:val="-49"/>
        </w:rPr>
        <w:t xml:space="preserve"> </w:t>
      </w:r>
      <w:r>
        <w:rPr>
          <w:rFonts w:ascii="SimSun" w:hAnsi="SimSun" w:eastAsia="SimSun" w:cs="SimSun"/>
          <w:sz w:val="21"/>
          <w:szCs w:val="21"/>
          <w:spacing w:val="-9"/>
        </w:rPr>
        <w:t>小细胞肺癌的NSE</w:t>
      </w:r>
      <w:r>
        <w:rPr>
          <w:rFonts w:ascii="SimSun" w:hAnsi="SimSun" w:eastAsia="SimSun" w:cs="SimSun"/>
          <w:sz w:val="21"/>
          <w:szCs w:val="21"/>
          <w:spacing w:val="-18"/>
        </w:rPr>
        <w:t xml:space="preserve"> </w:t>
      </w:r>
      <w:r>
        <w:rPr>
          <w:rFonts w:ascii="SimSun" w:hAnsi="SimSun" w:eastAsia="SimSun" w:cs="SimSun"/>
          <w:sz w:val="21"/>
          <w:szCs w:val="21"/>
          <w:spacing w:val="-9"/>
        </w:rPr>
        <w:t>水平显著高于肺鳞癌、腺癌、大细胞癌的</w:t>
      </w:r>
      <w:r>
        <w:rPr>
          <w:rFonts w:ascii="SimSun" w:hAnsi="SimSun" w:eastAsia="SimSun" w:cs="SimSun"/>
          <w:sz w:val="21"/>
          <w:szCs w:val="21"/>
          <w:spacing w:val="-60"/>
        </w:rPr>
        <w:t xml:space="preserve"> </w:t>
      </w:r>
      <w:r>
        <w:rPr>
          <w:rFonts w:ascii="SimSun" w:hAnsi="SimSun" w:eastAsia="SimSun" w:cs="SimSun"/>
          <w:sz w:val="21"/>
          <w:szCs w:val="21"/>
          <w:spacing w:val="-9"/>
        </w:rPr>
        <w:t>NSE</w:t>
      </w:r>
      <w:r>
        <w:rPr>
          <w:rFonts w:ascii="SimSun" w:hAnsi="SimSun" w:eastAsia="SimSun" w:cs="SimSun"/>
          <w:sz w:val="21"/>
          <w:szCs w:val="21"/>
          <w:spacing w:val="-19"/>
        </w:rPr>
        <w:t xml:space="preserve"> </w:t>
      </w:r>
      <w:r>
        <w:rPr>
          <w:rFonts w:ascii="SimSun" w:hAnsi="SimSun" w:eastAsia="SimSun" w:cs="SimSun"/>
          <w:sz w:val="21"/>
          <w:szCs w:val="21"/>
          <w:spacing w:val="-9"/>
        </w:rPr>
        <w:t>水平，因此它对小细胞肺</w:t>
      </w:r>
      <w:r>
        <w:rPr>
          <w:rFonts w:ascii="SimSun" w:hAnsi="SimSun" w:eastAsia="SimSun" w:cs="SimSun"/>
          <w:sz w:val="21"/>
          <w:szCs w:val="21"/>
        </w:rPr>
        <w:t xml:space="preserve"> </w:t>
      </w:r>
      <w:r>
        <w:rPr>
          <w:rFonts w:ascii="SimSun" w:hAnsi="SimSun" w:eastAsia="SimSun" w:cs="SimSun"/>
          <w:sz w:val="21"/>
          <w:szCs w:val="21"/>
          <w:spacing w:val="-17"/>
        </w:rPr>
        <w:t>癌的诊断、鉴别诊断有较高价值，并可用于监测放</w:t>
      </w:r>
      <w:r>
        <w:rPr>
          <w:rFonts w:ascii="SimSun" w:hAnsi="SimSun" w:eastAsia="SimSun" w:cs="SimSun"/>
          <w:sz w:val="21"/>
          <w:szCs w:val="21"/>
          <w:spacing w:val="-18"/>
        </w:rPr>
        <w:t>疗、化疗的效果。</w:t>
      </w:r>
    </w:p>
    <w:p>
      <w:pPr>
        <w:ind w:right="1091" w:firstLine="380"/>
        <w:spacing w:before="83" w:line="255" w:lineRule="auto"/>
        <w:rPr>
          <w:rFonts w:ascii="SimSun" w:hAnsi="SimSun" w:eastAsia="SimSun" w:cs="SimSun"/>
          <w:sz w:val="21"/>
          <w:szCs w:val="21"/>
        </w:rPr>
      </w:pPr>
      <w:r>
        <w:rPr>
          <w:rFonts w:ascii="SimSun" w:hAnsi="SimSun" w:eastAsia="SimSun" w:cs="SimSun"/>
          <w:sz w:val="21"/>
          <w:szCs w:val="21"/>
          <w:spacing w:val="-8"/>
        </w:rPr>
        <w:t>2.NSE</w:t>
      </w:r>
      <w:r>
        <w:rPr>
          <w:rFonts w:ascii="SimSun" w:hAnsi="SimSun" w:eastAsia="SimSun" w:cs="SimSun"/>
          <w:sz w:val="21"/>
          <w:szCs w:val="21"/>
          <w:spacing w:val="-30"/>
        </w:rPr>
        <w:t xml:space="preserve"> </w:t>
      </w:r>
      <w:r>
        <w:rPr>
          <w:rFonts w:ascii="SimSun" w:hAnsi="SimSun" w:eastAsia="SimSun" w:cs="SimSun"/>
          <w:sz w:val="21"/>
          <w:szCs w:val="21"/>
          <w:spacing w:val="-8"/>
        </w:rPr>
        <w:t>是神经母细胞瘤的标志物，其灵敏度可达90%以上。发病时，NSE</w:t>
      </w:r>
      <w:r>
        <w:rPr>
          <w:rFonts w:ascii="SimSun" w:hAnsi="SimSun" w:eastAsia="SimSun" w:cs="SimSun"/>
          <w:sz w:val="21"/>
          <w:szCs w:val="21"/>
          <w:spacing w:val="-29"/>
        </w:rPr>
        <w:t xml:space="preserve"> </w:t>
      </w:r>
      <w:r>
        <w:rPr>
          <w:rFonts w:ascii="SimSun" w:hAnsi="SimSun" w:eastAsia="SimSun" w:cs="SimSun"/>
          <w:sz w:val="21"/>
          <w:szCs w:val="21"/>
          <w:spacing w:val="-9"/>
        </w:rPr>
        <w:t>水平明显升高，有效</w:t>
      </w:r>
      <w:r>
        <w:rPr>
          <w:rFonts w:ascii="SimSun" w:hAnsi="SimSun" w:eastAsia="SimSun" w:cs="SimSun"/>
          <w:sz w:val="21"/>
          <w:szCs w:val="21"/>
        </w:rPr>
        <w:t xml:space="preserve"> </w:t>
      </w:r>
      <w:r>
        <w:rPr>
          <w:rFonts w:ascii="SimSun" w:hAnsi="SimSun" w:eastAsia="SimSun" w:cs="SimSun"/>
          <w:sz w:val="21"/>
          <w:szCs w:val="21"/>
          <w:spacing w:val="-16"/>
        </w:rPr>
        <w:t>治疗后降低，复发后又升高。</w:t>
      </w:r>
    </w:p>
    <w:p>
      <w:pPr>
        <w:ind w:left="380"/>
        <w:spacing w:before="78" w:line="216" w:lineRule="auto"/>
        <w:rPr>
          <w:rFonts w:ascii="SimSun" w:hAnsi="SimSun" w:eastAsia="SimSun" w:cs="SimSun"/>
          <w:sz w:val="21"/>
          <w:szCs w:val="21"/>
        </w:rPr>
      </w:pPr>
      <w:r>
        <w:rPr>
          <w:rFonts w:ascii="SimSun" w:hAnsi="SimSun" w:eastAsia="SimSun" w:cs="SimSun"/>
          <w:sz w:val="21"/>
          <w:szCs w:val="21"/>
          <w:spacing w:val="-3"/>
        </w:rPr>
        <w:t>3.</w:t>
      </w:r>
      <w:r>
        <w:rPr>
          <w:rFonts w:ascii="SimSun" w:hAnsi="SimSun" w:eastAsia="SimSun" w:cs="SimSun"/>
          <w:sz w:val="21"/>
          <w:szCs w:val="21"/>
          <w:spacing w:val="-54"/>
        </w:rPr>
        <w:t xml:space="preserve"> </w:t>
      </w:r>
      <w:r>
        <w:rPr>
          <w:rFonts w:ascii="SimSun" w:hAnsi="SimSun" w:eastAsia="SimSun" w:cs="SimSun"/>
          <w:sz w:val="21"/>
          <w:szCs w:val="21"/>
          <w:spacing w:val="-3"/>
        </w:rPr>
        <w:t>正常红细胞中存在NSE,标本溶血影响结果。</w:t>
      </w:r>
    </w:p>
    <w:p>
      <w:pPr>
        <w:ind w:left="383"/>
        <w:spacing w:before="213" w:line="221" w:lineRule="auto"/>
        <w:outlineLvl w:val="1"/>
        <w:rPr>
          <w:rFonts w:ascii="SimHei" w:hAnsi="SimHei" w:eastAsia="SimHei" w:cs="SimHei"/>
          <w:sz w:val="24"/>
          <w:szCs w:val="24"/>
        </w:rPr>
      </w:pPr>
      <w:r>
        <w:rPr>
          <w:rFonts w:ascii="SimHei" w:hAnsi="SimHei" w:eastAsia="SimHei" w:cs="SimHei"/>
          <w:sz w:val="24"/>
          <w:szCs w:val="24"/>
          <w:b/>
          <w:bCs/>
          <w:color w:val="3086C9"/>
          <w:spacing w:val="-8"/>
        </w:rPr>
        <w:t>四、激素类肿瘤标志物检测</w:t>
      </w:r>
    </w:p>
    <w:p>
      <w:pPr>
        <w:ind w:right="1014" w:firstLine="380"/>
        <w:spacing w:before="232" w:line="262" w:lineRule="auto"/>
        <w:jc w:val="both"/>
        <w:rPr>
          <w:rFonts w:ascii="SimSun" w:hAnsi="SimSun" w:eastAsia="SimSun" w:cs="SimSun"/>
          <w:sz w:val="21"/>
          <w:szCs w:val="21"/>
        </w:rPr>
      </w:pPr>
      <w:r>
        <w:rPr>
          <w:rFonts w:ascii="SimSun" w:hAnsi="SimSun" w:eastAsia="SimSun" w:cs="SimSun"/>
          <w:sz w:val="21"/>
          <w:szCs w:val="21"/>
          <w:spacing w:val="-8"/>
        </w:rPr>
        <w:t>降钙素(calcitonin,CT)是甲</w:t>
      </w:r>
      <w:r>
        <w:rPr>
          <w:rFonts w:ascii="SimSun" w:hAnsi="SimSun" w:eastAsia="SimSun" w:cs="SimSun"/>
          <w:sz w:val="21"/>
          <w:szCs w:val="21"/>
          <w:spacing w:val="-9"/>
        </w:rPr>
        <w:t>状腺滤泡细胞C</w:t>
      </w:r>
      <w:r>
        <w:rPr>
          <w:rFonts w:ascii="SimSun" w:hAnsi="SimSun" w:eastAsia="SimSun" w:cs="SimSun"/>
          <w:sz w:val="21"/>
          <w:szCs w:val="21"/>
          <w:spacing w:val="-24"/>
        </w:rPr>
        <w:t xml:space="preserve"> </w:t>
      </w:r>
      <w:r>
        <w:rPr>
          <w:rFonts w:ascii="SimSun" w:hAnsi="SimSun" w:eastAsia="SimSun" w:cs="SimSun"/>
          <w:sz w:val="21"/>
          <w:szCs w:val="21"/>
          <w:spacing w:val="-9"/>
        </w:rPr>
        <w:t>细胞合成和分泌的一种单链多肽激素，由32个氨</w:t>
      </w:r>
      <w:r>
        <w:rPr>
          <w:rFonts w:ascii="SimSun" w:hAnsi="SimSun" w:eastAsia="SimSun" w:cs="SimSun"/>
          <w:sz w:val="21"/>
          <w:szCs w:val="21"/>
        </w:rPr>
        <w:t xml:space="preserve">  </w:t>
      </w:r>
      <w:r>
        <w:rPr>
          <w:rFonts w:ascii="SimSun" w:hAnsi="SimSun" w:eastAsia="SimSun" w:cs="SimSun"/>
          <w:sz w:val="21"/>
          <w:szCs w:val="21"/>
          <w:spacing w:val="-13"/>
        </w:rPr>
        <w:t>基酸残基组成，分子量3500,它的生理作用主要是抑制破骨细胞的生成，促进骨盐沉积，增加尿</w:t>
      </w:r>
      <w:r>
        <w:rPr>
          <w:rFonts w:ascii="SimSun" w:hAnsi="SimSun" w:eastAsia="SimSun" w:cs="SimSun"/>
          <w:sz w:val="21"/>
          <w:szCs w:val="21"/>
          <w:spacing w:val="-14"/>
        </w:rPr>
        <w:t>磷，</w:t>
      </w:r>
      <w:r>
        <w:rPr>
          <w:rFonts w:ascii="SimSun" w:hAnsi="SimSun" w:eastAsia="SimSun" w:cs="SimSun"/>
          <w:sz w:val="21"/>
          <w:szCs w:val="21"/>
        </w:rPr>
        <w:t xml:space="preserve"> </w:t>
      </w:r>
      <w:r>
        <w:rPr>
          <w:rFonts w:ascii="SimSun" w:hAnsi="SimSun" w:eastAsia="SimSun" w:cs="SimSun"/>
          <w:sz w:val="21"/>
          <w:szCs w:val="21"/>
          <w:spacing w:val="-10"/>
        </w:rPr>
        <w:t>降低血钙和血磷。</w:t>
      </w:r>
    </w:p>
    <w:p>
      <w:pPr>
        <w:ind w:left="277"/>
        <w:spacing w:before="88" w:line="222" w:lineRule="auto"/>
        <w:rPr>
          <w:rFonts w:ascii="SimHei" w:hAnsi="SimHei" w:eastAsia="SimHei" w:cs="SimHei"/>
          <w:sz w:val="21"/>
          <w:szCs w:val="21"/>
        </w:rPr>
      </w:pPr>
      <w:r>
        <w:rPr>
          <w:rFonts w:ascii="SimHei" w:hAnsi="SimHei" w:eastAsia="SimHei" w:cs="SimHei"/>
          <w:sz w:val="21"/>
          <w:szCs w:val="21"/>
          <w:b/>
          <w:bCs/>
          <w:color w:val="0062A4"/>
          <w:spacing w:val="-13"/>
        </w:rPr>
        <w:t>【参考值】</w:t>
      </w:r>
    </w:p>
    <w:p>
      <w:pPr>
        <w:ind w:left="380"/>
        <w:spacing w:before="9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&lt;100ng/L</w:t>
      </w:r>
    </w:p>
    <w:p>
      <w:pPr>
        <w:ind w:left="277"/>
        <w:spacing w:before="96" w:line="223" w:lineRule="auto"/>
        <w:rPr>
          <w:rFonts w:ascii="SimHei" w:hAnsi="SimHei" w:eastAsia="SimHei" w:cs="SimHei"/>
          <w:sz w:val="21"/>
          <w:szCs w:val="21"/>
        </w:rPr>
      </w:pPr>
      <w:r>
        <w:rPr>
          <w:rFonts w:ascii="SimHei" w:hAnsi="SimHei" w:eastAsia="SimHei" w:cs="SimHei"/>
          <w:sz w:val="21"/>
          <w:szCs w:val="21"/>
          <w:b/>
          <w:bCs/>
          <w:color w:val="016AB1"/>
          <w:spacing w:val="-12"/>
        </w:rPr>
        <w:t>【临床意义】</w:t>
      </w:r>
    </w:p>
    <w:p>
      <w:pPr>
        <w:ind w:right="1089" w:firstLine="380"/>
        <w:spacing w:before="98"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63"/>
          <w:w w:val="101"/>
        </w:rPr>
        <w:t xml:space="preserve"> </w:t>
      </w:r>
      <w:r>
        <w:rPr>
          <w:rFonts w:ascii="SimSun" w:hAnsi="SimSun" w:eastAsia="SimSun" w:cs="SimSun"/>
          <w:sz w:val="21"/>
          <w:szCs w:val="21"/>
          <w:b/>
          <w:bCs/>
          <w:spacing w:val="-10"/>
        </w:rPr>
        <w:t>甲状腺髓样癌</w:t>
      </w:r>
      <w:r>
        <w:rPr>
          <w:rFonts w:ascii="SimSun" w:hAnsi="SimSun" w:eastAsia="SimSun" w:cs="SimSun"/>
          <w:sz w:val="21"/>
          <w:szCs w:val="21"/>
          <w:spacing w:val="67"/>
        </w:rPr>
        <w:t xml:space="preserve"> </w:t>
      </w:r>
      <w:r>
        <w:rPr>
          <w:rFonts w:ascii="SimSun" w:hAnsi="SimSun" w:eastAsia="SimSun" w:cs="SimSun"/>
          <w:sz w:val="21"/>
          <w:szCs w:val="21"/>
          <w:spacing w:val="-10"/>
        </w:rPr>
        <w:t>病人血清降钙素明显升高，而且由于降钙素的半减期较短，因此可作为观</w:t>
      </w:r>
      <w:r>
        <w:rPr>
          <w:rFonts w:ascii="SimSun" w:hAnsi="SimSun" w:eastAsia="SimSun" w:cs="SimSun"/>
          <w:sz w:val="21"/>
          <w:szCs w:val="21"/>
        </w:rPr>
        <w:t xml:space="preserve"> </w:t>
      </w:r>
      <w:r>
        <w:rPr>
          <w:rFonts w:ascii="SimSun" w:hAnsi="SimSun" w:eastAsia="SimSun" w:cs="SimSun"/>
          <w:sz w:val="21"/>
          <w:szCs w:val="21"/>
          <w:spacing w:val="-7"/>
        </w:rPr>
        <w:t>察临床疗效的标志物。</w:t>
      </w:r>
      <w:r>
        <w:rPr>
          <w:rFonts w:ascii="SimSun" w:hAnsi="SimSun" w:eastAsia="SimSun" w:cs="SimSun"/>
          <w:sz w:val="21"/>
          <w:szCs w:val="21"/>
          <w:spacing w:val="-29"/>
        </w:rPr>
        <w:t xml:space="preserve"> </w:t>
      </w:r>
      <w:r>
        <w:rPr>
          <w:rFonts w:ascii="SimSun" w:hAnsi="SimSun" w:eastAsia="SimSun" w:cs="SimSun"/>
          <w:sz w:val="21"/>
          <w:szCs w:val="21"/>
          <w:spacing w:val="-7"/>
        </w:rPr>
        <w:t>CT</w:t>
      </w:r>
      <w:r>
        <w:rPr>
          <w:rFonts w:ascii="SimSun" w:hAnsi="SimSun" w:eastAsia="SimSun" w:cs="SimSun"/>
          <w:sz w:val="21"/>
          <w:szCs w:val="21"/>
          <w:spacing w:val="-39"/>
        </w:rPr>
        <w:t xml:space="preserve"> </w:t>
      </w:r>
      <w:r>
        <w:rPr>
          <w:rFonts w:ascii="SimSun" w:hAnsi="SimSun" w:eastAsia="SimSun" w:cs="SimSun"/>
          <w:sz w:val="21"/>
          <w:szCs w:val="21"/>
          <w:spacing w:val="-7"/>
        </w:rPr>
        <w:t>是用于诊断和监测甲状腺髓样癌的特异而敏感的肿瘤标志物。甲状</w:t>
      </w:r>
      <w:r>
        <w:rPr>
          <w:rFonts w:ascii="SimSun" w:hAnsi="SimSun" w:eastAsia="SimSun" w:cs="SimSun"/>
          <w:sz w:val="21"/>
          <w:szCs w:val="21"/>
          <w:spacing w:val="-8"/>
        </w:rPr>
        <w:t>腺</w:t>
      </w:r>
      <w:r>
        <w:rPr>
          <w:rFonts w:ascii="SimSun" w:hAnsi="SimSun" w:eastAsia="SimSun" w:cs="SimSun"/>
          <w:sz w:val="21"/>
          <w:szCs w:val="21"/>
        </w:rPr>
        <w:t xml:space="preserve"> </w:t>
      </w:r>
      <w:r>
        <w:rPr>
          <w:rFonts w:ascii="SimSun" w:hAnsi="SimSun" w:eastAsia="SimSun" w:cs="SimSun"/>
          <w:sz w:val="21"/>
          <w:szCs w:val="21"/>
          <w:spacing w:val="-9"/>
        </w:rPr>
        <w:t>髓样癌手术前CT</w:t>
      </w:r>
      <w:r>
        <w:rPr>
          <w:rFonts w:ascii="SimSun" w:hAnsi="SimSun" w:eastAsia="SimSun" w:cs="SimSun"/>
          <w:sz w:val="21"/>
          <w:szCs w:val="21"/>
          <w:spacing w:val="-13"/>
        </w:rPr>
        <w:t xml:space="preserve"> </w:t>
      </w:r>
      <w:r>
        <w:rPr>
          <w:rFonts w:ascii="SimSun" w:hAnsi="SimSun" w:eastAsia="SimSun" w:cs="SimSun"/>
          <w:sz w:val="21"/>
          <w:szCs w:val="21"/>
          <w:spacing w:val="-9"/>
        </w:rPr>
        <w:t>浓度高，手术后数小时内CT</w:t>
      </w:r>
      <w:r>
        <w:rPr>
          <w:rFonts w:ascii="SimSun" w:hAnsi="SimSun" w:eastAsia="SimSun" w:cs="SimSun"/>
          <w:sz w:val="21"/>
          <w:szCs w:val="21"/>
          <w:spacing w:val="-29"/>
        </w:rPr>
        <w:t xml:space="preserve"> </w:t>
      </w:r>
      <w:r>
        <w:rPr>
          <w:rFonts w:ascii="SimSun" w:hAnsi="SimSun" w:eastAsia="SimSun" w:cs="SimSun"/>
          <w:sz w:val="21"/>
          <w:szCs w:val="21"/>
          <w:spacing w:val="-9"/>
        </w:rPr>
        <w:t>下降，如手术后CT</w:t>
      </w:r>
      <w:r>
        <w:rPr>
          <w:rFonts w:ascii="SimSun" w:hAnsi="SimSun" w:eastAsia="SimSun" w:cs="SimSun"/>
          <w:sz w:val="21"/>
          <w:szCs w:val="21"/>
          <w:spacing w:val="-28"/>
        </w:rPr>
        <w:t xml:space="preserve"> </w:t>
      </w:r>
      <w:r>
        <w:rPr>
          <w:rFonts w:ascii="SimSun" w:hAnsi="SimSun" w:eastAsia="SimSun" w:cs="SimSun"/>
          <w:sz w:val="21"/>
          <w:szCs w:val="21"/>
          <w:spacing w:val="-9"/>
        </w:rPr>
        <w:t>值长期持续增高，提示肿瘤切除</w:t>
      </w:r>
      <w:r>
        <w:rPr>
          <w:rFonts w:ascii="SimSun" w:hAnsi="SimSun" w:eastAsia="SimSun" w:cs="SimSun"/>
          <w:sz w:val="21"/>
          <w:szCs w:val="21"/>
        </w:rPr>
        <w:t xml:space="preserve"> </w:t>
      </w:r>
      <w:r>
        <w:rPr>
          <w:rFonts w:ascii="SimSun" w:hAnsi="SimSun" w:eastAsia="SimSun" w:cs="SimSun"/>
          <w:sz w:val="21"/>
          <w:szCs w:val="21"/>
          <w:spacing w:val="-9"/>
        </w:rPr>
        <w:t>不完全或有可能转移。</w:t>
      </w:r>
    </w:p>
    <w:p>
      <w:pPr>
        <w:ind w:right="1086" w:firstLine="380"/>
        <w:spacing w:before="67" w:line="251" w:lineRule="auto"/>
        <w:jc w:val="both"/>
        <w:rPr>
          <w:rFonts w:ascii="SimSun" w:hAnsi="SimSun" w:eastAsia="SimSun" w:cs="SimSun"/>
          <w:sz w:val="21"/>
          <w:szCs w:val="21"/>
        </w:rPr>
      </w:pPr>
      <w:r>
        <w:rPr>
          <w:rFonts w:ascii="Times New Roman" w:hAnsi="Times New Roman" w:eastAsia="Times New Roman" w:cs="Times New Roman"/>
          <w:sz w:val="21"/>
          <w:szCs w:val="21"/>
          <w:b/>
          <w:bCs/>
          <w:spacing w:val="-8"/>
        </w:rPr>
        <w:t>2.</w:t>
      </w:r>
      <w:r>
        <w:rPr>
          <w:rFonts w:ascii="Times New Roman" w:hAnsi="Times New Roman" w:eastAsia="Times New Roman" w:cs="Times New Roman"/>
          <w:sz w:val="21"/>
          <w:szCs w:val="21"/>
          <w:spacing w:val="28"/>
        </w:rPr>
        <w:t xml:space="preserve"> </w:t>
      </w:r>
      <w:r>
        <w:rPr>
          <w:rFonts w:ascii="SimSun" w:hAnsi="SimSun" w:eastAsia="SimSun" w:cs="SimSun"/>
          <w:sz w:val="21"/>
          <w:szCs w:val="21"/>
          <w:b/>
          <w:bCs/>
          <w:spacing w:val="-8"/>
        </w:rPr>
        <w:t>其他疾病</w:t>
      </w:r>
      <w:r>
        <w:rPr>
          <w:rFonts w:ascii="SimSun" w:hAnsi="SimSun" w:eastAsia="SimSun" w:cs="SimSun"/>
          <w:sz w:val="21"/>
          <w:szCs w:val="21"/>
          <w:spacing w:val="91"/>
        </w:rPr>
        <w:t xml:space="preserve"> </w:t>
      </w:r>
      <w:r>
        <w:rPr>
          <w:rFonts w:ascii="SimSun" w:hAnsi="SimSun" w:eastAsia="SimSun" w:cs="SimSun"/>
          <w:sz w:val="21"/>
          <w:szCs w:val="21"/>
          <w:spacing w:val="-8"/>
        </w:rPr>
        <w:t>部分肺癌、乳腺癌、胃肠道癌及</w:t>
      </w:r>
      <w:r>
        <w:rPr>
          <w:rFonts w:ascii="SimSun" w:hAnsi="SimSun" w:eastAsia="SimSun" w:cs="SimSun"/>
          <w:sz w:val="21"/>
          <w:szCs w:val="21"/>
          <w:spacing w:val="-9"/>
        </w:rPr>
        <w:t>嗜铬细胞癌病人可因为高血钙或产生异位分泌</w:t>
      </w:r>
      <w:r>
        <w:rPr>
          <w:rFonts w:ascii="SimSun" w:hAnsi="SimSun" w:eastAsia="SimSun" w:cs="SimSun"/>
          <w:sz w:val="21"/>
          <w:szCs w:val="21"/>
        </w:rPr>
        <w:t xml:space="preserve"> </w:t>
      </w:r>
      <w:r>
        <w:rPr>
          <w:rFonts w:ascii="SimSun" w:hAnsi="SimSun" w:eastAsia="SimSun" w:cs="SimSun"/>
          <w:sz w:val="21"/>
          <w:szCs w:val="21"/>
          <w:spacing w:val="-12"/>
        </w:rPr>
        <w:t>而使血清降钙素增加，另外肝癌和肝硬化病人偶见血清降钙素</w:t>
      </w:r>
      <w:r>
        <w:rPr>
          <w:rFonts w:ascii="SimSun" w:hAnsi="SimSun" w:eastAsia="SimSun" w:cs="SimSun"/>
          <w:sz w:val="21"/>
          <w:szCs w:val="21"/>
          <w:spacing w:val="-13"/>
        </w:rPr>
        <w:t>增高。</w:t>
      </w:r>
    </w:p>
    <w:p>
      <w:pPr>
        <w:ind w:left="383"/>
        <w:spacing w:before="259" w:line="222" w:lineRule="auto"/>
        <w:outlineLvl w:val="1"/>
        <w:rPr>
          <w:rFonts w:ascii="SimHei" w:hAnsi="SimHei" w:eastAsia="SimHei" w:cs="SimHei"/>
          <w:sz w:val="24"/>
          <w:szCs w:val="24"/>
        </w:rPr>
      </w:pPr>
      <w:r>
        <w:rPr>
          <w:rFonts w:ascii="SimHei" w:hAnsi="SimHei" w:eastAsia="SimHei" w:cs="SimHei"/>
          <w:sz w:val="24"/>
          <w:szCs w:val="24"/>
          <w:b/>
          <w:bCs/>
          <w:color w:val="0660A5"/>
          <w:spacing w:val="-8"/>
        </w:rPr>
        <w:t>五、肿瘤标志物的选用</w:t>
      </w:r>
    </w:p>
    <w:p>
      <w:pPr>
        <w:ind w:right="1090" w:firstLine="380"/>
        <w:spacing w:before="233" w:line="261" w:lineRule="auto"/>
        <w:jc w:val="both"/>
        <w:rPr>
          <w:rFonts w:ascii="SimSun" w:hAnsi="SimSun" w:eastAsia="SimSun" w:cs="SimSun"/>
          <w:sz w:val="21"/>
          <w:szCs w:val="21"/>
        </w:rPr>
      </w:pPr>
      <w:r>
        <w:rPr>
          <w:rFonts w:ascii="SimSun" w:hAnsi="SimSun" w:eastAsia="SimSun" w:cs="SimSun"/>
          <w:sz w:val="21"/>
          <w:szCs w:val="21"/>
          <w:spacing w:val="-10"/>
        </w:rPr>
        <w:t>同一种肿瘤可含多种标志物，而一种标志物可出现在多种肿瘤。选择特异标志物或最佳组合</w:t>
      </w:r>
      <w:r>
        <w:rPr>
          <w:rFonts w:ascii="SimSun" w:hAnsi="SimSun" w:eastAsia="SimSun" w:cs="SimSun"/>
          <w:sz w:val="21"/>
          <w:szCs w:val="21"/>
          <w:spacing w:val="17"/>
        </w:rPr>
        <w:t xml:space="preserve"> </w:t>
      </w:r>
      <w:r>
        <w:rPr>
          <w:rFonts w:ascii="SimSun" w:hAnsi="SimSun" w:eastAsia="SimSun" w:cs="SimSun"/>
          <w:sz w:val="21"/>
          <w:szCs w:val="21"/>
          <w:spacing w:val="-6"/>
        </w:rPr>
        <w:t>有利于提高肿瘤诊断的阳性率(表4-8-3)。动态检测有利于良性和恶性肿瘤的鉴别，也有利于复</w:t>
      </w:r>
      <w:r>
        <w:rPr>
          <w:rFonts w:ascii="SimSun" w:hAnsi="SimSun" w:eastAsia="SimSun" w:cs="SimSun"/>
          <w:sz w:val="21"/>
          <w:szCs w:val="21"/>
          <w:spacing w:val="13"/>
        </w:rPr>
        <w:t xml:space="preserve"> </w:t>
      </w:r>
      <w:r>
        <w:rPr>
          <w:rFonts w:ascii="SimSun" w:hAnsi="SimSun" w:eastAsia="SimSun" w:cs="SimSun"/>
          <w:sz w:val="21"/>
          <w:szCs w:val="21"/>
          <w:spacing w:val="-18"/>
        </w:rPr>
        <w:t>发、转移和预后判断。</w:t>
      </w:r>
    </w:p>
    <w:p>
      <w:pPr>
        <w:sectPr>
          <w:pgSz w:w="11230" w:h="15840"/>
          <w:pgMar w:top="400" w:right="780" w:bottom="400" w:left="899" w:header="0" w:footer="0" w:gutter="0"/>
        </w:sectPr>
        <w:rPr/>
      </w:pPr>
    </w:p>
    <w:p>
      <w:pPr>
        <w:spacing w:line="357" w:lineRule="auto"/>
        <w:rPr>
          <w:rFonts w:ascii="Arial"/>
          <w:sz w:val="21"/>
        </w:rPr>
      </w:pPr>
      <w:r>
        <mc:AlternateContent xmlns:mc="http://schemas.openxmlformats.org/markup-compatibility/2006">
          <mc:Choice Requires="wps">
            <w:drawing>
              <wp:anchor distT="0" distB="0" distL="0" distR="0" simplePos="0" relativeHeight="252051456" behindDoc="0" locked="0" layoutInCell="0" allowOverlap="1">
                <wp:simplePos x="0" y="0"/>
                <wp:positionH relativeFrom="page">
                  <wp:posOffset>5515738</wp:posOffset>
                </wp:positionH>
                <wp:positionV relativeFrom="page">
                  <wp:posOffset>1862364</wp:posOffset>
                </wp:positionV>
                <wp:extent cx="2499995" cy="197485"/>
                <wp:effectExtent l="0" t="0" r="0" b="0"/>
                <wp:wrapNone/>
                <wp:docPr id="127" name="TextBox 127"/>
                <wp:cNvGraphicFramePr/>
                <a:graphic>
                  <a:graphicData uri="http://schemas.microsoft.com/office/word/2010/wordprocessingShape">
                    <wps:wsp>
                      <wps:cNvSpPr txBox="1"/>
                      <wps:spPr>
                        <a:xfrm rot="5400000">
                          <a:off x="5515738" y="1862364"/>
                          <a:ext cx="2499995" cy="1974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5" w:line="198" w:lineRule="auto"/>
                              <w:rPr>
                                <w:rFonts w:ascii="SimSun" w:hAnsi="SimSun" w:eastAsia="SimSun" w:cs="SimSun"/>
                                <w:sz w:val="15"/>
                                <w:szCs w:val="15"/>
                              </w:rPr>
                            </w:pPr>
                            <w:r>
                              <w:rPr>
                                <w:rFonts w:ascii="SimHei" w:hAnsi="SimHei" w:eastAsia="SimHei" w:cs="SimHei"/>
                                <w:sz w:val="21"/>
                                <w:szCs w:val="21"/>
                                <w:spacing w:val="-7"/>
                              </w:rPr>
                              <w:t>422</w:t>
                            </w:r>
                            <w:r>
                              <w:rPr>
                                <w:rFonts w:ascii="SimHei" w:hAnsi="SimHei" w:eastAsia="SimHei" w:cs="SimHei"/>
                                <w:sz w:val="21"/>
                                <w:szCs w:val="21"/>
                                <w:spacing w:val="3"/>
                              </w:rPr>
                              <w:t xml:space="preserve">           </w:t>
                            </w:r>
                            <w:r>
                              <w:rPr>
                                <w:rFonts w:ascii="SimSun" w:hAnsi="SimSun" w:eastAsia="SimSun" w:cs="SimSun"/>
                                <w:sz w:val="15"/>
                                <w:szCs w:val="15"/>
                                <w:spacing w:val="-7"/>
                              </w:rPr>
                              <w:t>第</w:t>
                            </w:r>
                            <w:r>
                              <w:rPr>
                                <w:rFonts w:ascii="SimSun" w:hAnsi="SimSun" w:eastAsia="SimSun" w:cs="SimSun"/>
                                <w:sz w:val="15"/>
                                <w:szCs w:val="15"/>
                                <w:spacing w:val="34"/>
                              </w:rPr>
                              <w:t xml:space="preserve">  </w:t>
                            </w:r>
                            <w:r>
                              <w:rPr>
                                <w:rFonts w:ascii="SimSun" w:hAnsi="SimSun" w:eastAsia="SimSun" w:cs="SimSun"/>
                                <w:sz w:val="15"/>
                                <w:szCs w:val="15"/>
                                <w:spacing w:val="-7"/>
                              </w:rPr>
                              <w:t>四</w:t>
                            </w:r>
                            <w:r>
                              <w:rPr>
                                <w:rFonts w:ascii="SimSun" w:hAnsi="SimSun" w:eastAsia="SimSun" w:cs="SimSun"/>
                                <w:sz w:val="15"/>
                                <w:szCs w:val="15"/>
                                <w:spacing w:val="25"/>
                                <w:w w:val="101"/>
                              </w:rPr>
                              <w:t xml:space="preserve">  </w:t>
                            </w:r>
                            <w:r>
                              <w:rPr>
                                <w:rFonts w:ascii="SimSun" w:hAnsi="SimSun" w:eastAsia="SimSun" w:cs="SimSun"/>
                                <w:sz w:val="15"/>
                                <w:szCs w:val="15"/>
                                <w:spacing w:val="-7"/>
                              </w:rPr>
                              <w:t>篇</w:t>
                            </w:r>
                            <w:r>
                              <w:rPr>
                                <w:rFonts w:ascii="SimSun" w:hAnsi="SimSun" w:eastAsia="SimSun" w:cs="SimSun"/>
                                <w:sz w:val="15"/>
                                <w:szCs w:val="15"/>
                                <w:spacing w:val="46"/>
                                <w:w w:val="101"/>
                              </w:rPr>
                              <w:t xml:space="preserve"> </w:t>
                            </w:r>
                            <w:r>
                              <w:rPr>
                                <w:rFonts w:ascii="SimSun" w:hAnsi="SimSun" w:eastAsia="SimSun" w:cs="SimSun"/>
                                <w:sz w:val="15"/>
                                <w:szCs w:val="15"/>
                                <w:spacing w:val="-7"/>
                              </w:rPr>
                              <w:t>实</w:t>
                            </w:r>
                            <w:r>
                              <w:rPr>
                                <w:rFonts w:ascii="SimSun" w:hAnsi="SimSun" w:eastAsia="SimSun" w:cs="SimSun"/>
                                <w:sz w:val="15"/>
                                <w:szCs w:val="15"/>
                                <w:spacing w:val="18"/>
                              </w:rPr>
                              <w:t xml:space="preserve">  </w:t>
                            </w:r>
                            <w:r>
                              <w:rPr>
                                <w:rFonts w:ascii="SimSun" w:hAnsi="SimSun" w:eastAsia="SimSun" w:cs="SimSun"/>
                                <w:sz w:val="15"/>
                                <w:szCs w:val="15"/>
                                <w:spacing w:val="-7"/>
                              </w:rPr>
                              <w:t>马</w:t>
                            </w:r>
                            <w:r>
                              <w:rPr>
                                <w:rFonts w:ascii="SimSun" w:hAnsi="SimSun" w:eastAsia="SimSun" w:cs="SimSun"/>
                                <w:sz w:val="15"/>
                                <w:szCs w:val="15"/>
                                <w:spacing w:val="16"/>
                              </w:rPr>
                              <w:t xml:space="preserve">  </w:t>
                            </w:r>
                            <w:r>
                              <w:rPr>
                                <w:rFonts w:ascii="SimSun" w:hAnsi="SimSun" w:eastAsia="SimSun" w:cs="SimSun"/>
                                <w:sz w:val="15"/>
                                <w:szCs w:val="15"/>
                                <w:spacing w:val="-7"/>
                              </w:rPr>
                              <w:t>验</w:t>
                            </w:r>
                            <w:r>
                              <w:rPr>
                                <w:rFonts w:ascii="SimSun" w:hAnsi="SimSun" w:eastAsia="SimSun" w:cs="SimSun"/>
                                <w:sz w:val="15"/>
                                <w:szCs w:val="15"/>
                                <w:spacing w:val="16"/>
                              </w:rPr>
                              <w:t xml:space="preserve">  </w:t>
                            </w:r>
                            <w:r>
                              <w:rPr>
                                <w:rFonts w:ascii="SimSun" w:hAnsi="SimSun" w:eastAsia="SimSun" w:cs="SimSun"/>
                                <w:sz w:val="15"/>
                                <w:szCs w:val="15"/>
                                <w:spacing w:val="-7"/>
                              </w:rPr>
                              <w:t>诊</w:t>
                            </w:r>
                            <w:r>
                              <w:rPr>
                                <w:rFonts w:ascii="SimSun" w:hAnsi="SimSun" w:eastAsia="SimSun" w:cs="SimSun"/>
                                <w:sz w:val="15"/>
                                <w:szCs w:val="15"/>
                                <w:spacing w:val="19"/>
                                <w:w w:val="101"/>
                              </w:rPr>
                              <w:t xml:space="preserve">  </w:t>
                            </w:r>
                            <w:r>
                              <w:rPr>
                                <w:rFonts w:ascii="SimSun" w:hAnsi="SimSun" w:eastAsia="SimSun" w:cs="SimSun"/>
                                <w:sz w:val="15"/>
                                <w:szCs w:val="15"/>
                                <w:spacing w:val="-7"/>
                              </w:rPr>
                              <w:t>断</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92" style="position:absolute;margin-left:434.31pt;margin-top:146.643pt;mso-position-vertical-relative:page;mso-position-horizontal-relative:page;width:196.85pt;height:15.55pt;z-index:252051456;rotation:90;" o:allowincell="f" filled="false" stroked="false" type="#_x0000_t202">
                <v:fill on="false"/>
                <v:stroke on="false"/>
                <v:path/>
                <v:imagedata o:title=""/>
                <o:lock v:ext="edit" aspectratio="false"/>
                <v:textbox inset="0mm,0mm,0mm,0mm">
                  <w:txbxContent>
                    <w:p>
                      <w:pPr>
                        <w:ind w:left="20"/>
                        <w:spacing w:before="65" w:line="198" w:lineRule="auto"/>
                        <w:rPr>
                          <w:rFonts w:ascii="SimSun" w:hAnsi="SimSun" w:eastAsia="SimSun" w:cs="SimSun"/>
                          <w:sz w:val="15"/>
                          <w:szCs w:val="15"/>
                        </w:rPr>
                      </w:pPr>
                      <w:r>
                        <w:rPr>
                          <w:rFonts w:ascii="SimHei" w:hAnsi="SimHei" w:eastAsia="SimHei" w:cs="SimHei"/>
                          <w:sz w:val="21"/>
                          <w:szCs w:val="21"/>
                          <w:spacing w:val="-7"/>
                        </w:rPr>
                        <w:t>422</w:t>
                      </w:r>
                      <w:r>
                        <w:rPr>
                          <w:rFonts w:ascii="SimHei" w:hAnsi="SimHei" w:eastAsia="SimHei" w:cs="SimHei"/>
                          <w:sz w:val="21"/>
                          <w:szCs w:val="21"/>
                          <w:spacing w:val="3"/>
                        </w:rPr>
                        <w:t xml:space="preserve">           </w:t>
                      </w:r>
                      <w:r>
                        <w:rPr>
                          <w:rFonts w:ascii="SimSun" w:hAnsi="SimSun" w:eastAsia="SimSun" w:cs="SimSun"/>
                          <w:sz w:val="15"/>
                          <w:szCs w:val="15"/>
                          <w:spacing w:val="-7"/>
                        </w:rPr>
                        <w:t>第</w:t>
                      </w:r>
                      <w:r>
                        <w:rPr>
                          <w:rFonts w:ascii="SimSun" w:hAnsi="SimSun" w:eastAsia="SimSun" w:cs="SimSun"/>
                          <w:sz w:val="15"/>
                          <w:szCs w:val="15"/>
                          <w:spacing w:val="34"/>
                        </w:rPr>
                        <w:t xml:space="preserve">  </w:t>
                      </w:r>
                      <w:r>
                        <w:rPr>
                          <w:rFonts w:ascii="SimSun" w:hAnsi="SimSun" w:eastAsia="SimSun" w:cs="SimSun"/>
                          <w:sz w:val="15"/>
                          <w:szCs w:val="15"/>
                          <w:spacing w:val="-7"/>
                        </w:rPr>
                        <w:t>四</w:t>
                      </w:r>
                      <w:r>
                        <w:rPr>
                          <w:rFonts w:ascii="SimSun" w:hAnsi="SimSun" w:eastAsia="SimSun" w:cs="SimSun"/>
                          <w:sz w:val="15"/>
                          <w:szCs w:val="15"/>
                          <w:spacing w:val="25"/>
                          <w:w w:val="101"/>
                        </w:rPr>
                        <w:t xml:space="preserve">  </w:t>
                      </w:r>
                      <w:r>
                        <w:rPr>
                          <w:rFonts w:ascii="SimSun" w:hAnsi="SimSun" w:eastAsia="SimSun" w:cs="SimSun"/>
                          <w:sz w:val="15"/>
                          <w:szCs w:val="15"/>
                          <w:spacing w:val="-7"/>
                        </w:rPr>
                        <w:t>篇</w:t>
                      </w:r>
                      <w:r>
                        <w:rPr>
                          <w:rFonts w:ascii="SimSun" w:hAnsi="SimSun" w:eastAsia="SimSun" w:cs="SimSun"/>
                          <w:sz w:val="15"/>
                          <w:szCs w:val="15"/>
                          <w:spacing w:val="46"/>
                          <w:w w:val="101"/>
                        </w:rPr>
                        <w:t xml:space="preserve"> </w:t>
                      </w:r>
                      <w:r>
                        <w:rPr>
                          <w:rFonts w:ascii="SimSun" w:hAnsi="SimSun" w:eastAsia="SimSun" w:cs="SimSun"/>
                          <w:sz w:val="15"/>
                          <w:szCs w:val="15"/>
                          <w:spacing w:val="-7"/>
                        </w:rPr>
                        <w:t>实</w:t>
                      </w:r>
                      <w:r>
                        <w:rPr>
                          <w:rFonts w:ascii="SimSun" w:hAnsi="SimSun" w:eastAsia="SimSun" w:cs="SimSun"/>
                          <w:sz w:val="15"/>
                          <w:szCs w:val="15"/>
                          <w:spacing w:val="18"/>
                        </w:rPr>
                        <w:t xml:space="preserve">  </w:t>
                      </w:r>
                      <w:r>
                        <w:rPr>
                          <w:rFonts w:ascii="SimSun" w:hAnsi="SimSun" w:eastAsia="SimSun" w:cs="SimSun"/>
                          <w:sz w:val="15"/>
                          <w:szCs w:val="15"/>
                          <w:spacing w:val="-7"/>
                        </w:rPr>
                        <w:t>马</w:t>
                      </w:r>
                      <w:r>
                        <w:rPr>
                          <w:rFonts w:ascii="SimSun" w:hAnsi="SimSun" w:eastAsia="SimSun" w:cs="SimSun"/>
                          <w:sz w:val="15"/>
                          <w:szCs w:val="15"/>
                          <w:spacing w:val="16"/>
                        </w:rPr>
                        <w:t xml:space="preserve">  </w:t>
                      </w:r>
                      <w:r>
                        <w:rPr>
                          <w:rFonts w:ascii="SimSun" w:hAnsi="SimSun" w:eastAsia="SimSun" w:cs="SimSun"/>
                          <w:sz w:val="15"/>
                          <w:szCs w:val="15"/>
                          <w:spacing w:val="-7"/>
                        </w:rPr>
                        <w:t>验</w:t>
                      </w:r>
                      <w:r>
                        <w:rPr>
                          <w:rFonts w:ascii="SimSun" w:hAnsi="SimSun" w:eastAsia="SimSun" w:cs="SimSun"/>
                          <w:sz w:val="15"/>
                          <w:szCs w:val="15"/>
                          <w:spacing w:val="16"/>
                        </w:rPr>
                        <w:t xml:space="preserve">  </w:t>
                      </w:r>
                      <w:r>
                        <w:rPr>
                          <w:rFonts w:ascii="SimSun" w:hAnsi="SimSun" w:eastAsia="SimSun" w:cs="SimSun"/>
                          <w:sz w:val="15"/>
                          <w:szCs w:val="15"/>
                          <w:spacing w:val="-7"/>
                        </w:rPr>
                        <w:t>诊</w:t>
                      </w:r>
                      <w:r>
                        <w:rPr>
                          <w:rFonts w:ascii="SimSun" w:hAnsi="SimSun" w:eastAsia="SimSun" w:cs="SimSun"/>
                          <w:sz w:val="15"/>
                          <w:szCs w:val="15"/>
                          <w:spacing w:val="19"/>
                          <w:w w:val="101"/>
                        </w:rPr>
                        <w:t xml:space="preserve">  </w:t>
                      </w:r>
                      <w:r>
                        <w:rPr>
                          <w:rFonts w:ascii="SimSun" w:hAnsi="SimSun" w:eastAsia="SimSun" w:cs="SimSun"/>
                          <w:sz w:val="15"/>
                          <w:szCs w:val="15"/>
                          <w:spacing w:val="-7"/>
                        </w:rPr>
                        <w:t>断</w:t>
                      </w:r>
                    </w:p>
                  </w:txbxContent>
                </v:textbox>
              </v:shape>
            </w:pict>
          </mc:Fallback>
        </mc:AlternateContent>
      </w:r>
      <w:r/>
    </w:p>
    <w:p>
      <w:pPr>
        <w:spacing w:line="358" w:lineRule="auto"/>
        <w:rPr>
          <w:rFonts w:ascii="Arial"/>
          <w:sz w:val="21"/>
        </w:rPr>
      </w:pPr>
      <w:r/>
    </w:p>
    <w:p>
      <w:pPr>
        <w:spacing w:line="1140" w:lineRule="exact"/>
        <w:textAlignment w:val="center"/>
        <w:rPr/>
      </w:pPr>
      <w:r>
        <w:drawing>
          <wp:inline distT="0" distB="0" distL="0" distR="0">
            <wp:extent cx="336585" cy="723903"/>
            <wp:effectExtent l="0" t="0" r="0" b="0"/>
            <wp:docPr id="128" name="IM 128"/>
            <wp:cNvGraphicFramePr/>
            <a:graphic>
              <a:graphicData uri="http://schemas.openxmlformats.org/drawingml/2006/picture">
                <pic:pic>
                  <pic:nvPicPr>
                    <pic:cNvPr id="128" name="IM 128"/>
                    <pic:cNvPicPr/>
                  </pic:nvPicPr>
                  <pic:blipFill>
                    <a:blip r:embed="rId146"/>
                    <a:stretch>
                      <a:fillRect/>
                    </a:stretch>
                  </pic:blipFill>
                  <pic:spPr>
                    <a:xfrm rot="0">
                      <a:off x="0" y="0"/>
                      <a:ext cx="336585" cy="723903"/>
                    </a:xfrm>
                    <a:prstGeom prst="rect">
                      <a:avLst/>
                    </a:prstGeom>
                  </pic:spPr>
                </pic:pic>
              </a:graphicData>
            </a:graphic>
          </wp:inline>
        </w:drawing>
      </w:r>
    </w:p>
    <w:p>
      <w:pPr>
        <w:spacing w:line="408" w:lineRule="auto"/>
        <w:rPr>
          <w:rFonts w:ascii="Arial"/>
          <w:sz w:val="21"/>
        </w:rPr>
      </w:pPr>
      <w:r/>
    </w:p>
    <w:p>
      <w:pPr>
        <w:ind w:left="4289"/>
        <w:spacing w:before="45" w:line="220" w:lineRule="auto"/>
        <w:rPr>
          <w:rFonts w:ascii="SimSun" w:hAnsi="SimSun" w:eastAsia="SimSun" w:cs="SimSun"/>
          <w:sz w:val="14"/>
          <w:szCs w:val="14"/>
        </w:rPr>
      </w:pPr>
      <w:r>
        <w:rPr>
          <w:rFonts w:ascii="SimSun" w:hAnsi="SimSun" w:eastAsia="SimSun" w:cs="SimSun"/>
          <w:sz w:val="14"/>
          <w:szCs w:val="14"/>
          <w:color w:val="005187"/>
          <w:spacing w:val="-1"/>
        </w:rPr>
        <w:t>表4-8-3肿瘤标志物的选择</w:t>
      </w:r>
    </w:p>
    <w:p>
      <w:pPr>
        <w:rPr/>
      </w:pPr>
      <w:r/>
    </w:p>
    <w:p>
      <w:pPr>
        <w:spacing w:line="20" w:lineRule="exact"/>
        <w:rPr/>
      </w:pPr>
      <w:r/>
    </w:p>
    <w:tbl>
      <w:tblPr>
        <w:tblStyle w:val="2"/>
        <w:tblW w:w="9590" w:type="dxa"/>
        <w:tblInd w:w="25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465"/>
        <w:gridCol w:w="1333"/>
        <w:gridCol w:w="6792"/>
      </w:tblGrid>
      <w:tr>
        <w:trPr>
          <w:trHeight w:val="714" w:hRule="atLeast"/>
        </w:trPr>
        <w:tc>
          <w:tcPr>
            <w:shd w:val="clear" w:fill="B5DCF6"/>
            <w:tcW w:w="9590" w:type="dxa"/>
            <w:vAlign w:val="top"/>
            <w:gridSpan w:val="3"/>
          </w:tcPr>
          <w:p>
            <w:pPr>
              <w:ind w:left="448"/>
              <w:spacing w:before="232" w:line="360" w:lineRule="exact"/>
              <w:rPr>
                <w:rFonts w:ascii="SimSun" w:hAnsi="SimSun" w:eastAsia="SimSun" w:cs="SimSun"/>
                <w:sz w:val="22"/>
                <w:szCs w:val="22"/>
              </w:rPr>
            </w:pPr>
            <w:r>
              <w:rPr>
                <w:rFonts w:ascii="SimSun" w:hAnsi="SimSun" w:eastAsia="SimSun" w:cs="SimSun"/>
                <w:sz w:val="22"/>
                <w:szCs w:val="22"/>
                <w:b/>
                <w:bCs/>
                <w:spacing w:val="4"/>
                <w:position w:val="5"/>
              </w:rPr>
              <w:t>肿瘤</w:t>
            </w:r>
            <w:r>
              <w:rPr>
                <w:rFonts w:ascii="SimSun" w:hAnsi="SimSun" w:eastAsia="SimSun" w:cs="SimSun"/>
                <w:sz w:val="22"/>
                <w:szCs w:val="22"/>
                <w:spacing w:val="2"/>
                <w:position w:val="5"/>
              </w:rPr>
              <w:t xml:space="preserve">       </w:t>
            </w:r>
            <w:r>
              <w:rPr>
                <w:rFonts w:ascii="SimSun" w:hAnsi="SimSun" w:eastAsia="SimSun" w:cs="SimSun"/>
                <w:sz w:val="22"/>
                <w:szCs w:val="22"/>
                <w:position w:val="-1"/>
              </w:rPr>
              <w:t>AFP</w:t>
            </w:r>
            <w:r>
              <w:rPr>
                <w:rFonts w:ascii="SimSun" w:hAnsi="SimSun" w:eastAsia="SimSun" w:cs="SimSun"/>
                <w:sz w:val="22"/>
                <w:szCs w:val="22"/>
                <w:spacing w:val="11"/>
                <w:position w:val="-1"/>
              </w:rPr>
              <w:t xml:space="preserve"> </w:t>
            </w:r>
            <w:r>
              <w:rPr>
                <w:rFonts w:ascii="SimSun" w:hAnsi="SimSun" w:eastAsia="SimSun" w:cs="SimSun"/>
                <w:sz w:val="22"/>
                <w:szCs w:val="22"/>
                <w:position w:val="-1"/>
              </w:rPr>
              <w:t>CEA</w:t>
            </w:r>
            <w:r>
              <w:rPr>
                <w:rFonts w:ascii="SimSun" w:hAnsi="SimSun" w:eastAsia="SimSun" w:cs="SimSun"/>
                <w:sz w:val="22"/>
                <w:szCs w:val="22"/>
                <w:spacing w:val="8"/>
                <w:position w:val="-1"/>
              </w:rPr>
              <w:t xml:space="preserve"> </w:t>
            </w:r>
            <w:r>
              <w:rPr>
                <w:rFonts w:ascii="SimSun" w:hAnsi="SimSun" w:eastAsia="SimSun" w:cs="SimSun"/>
                <w:sz w:val="22"/>
                <w:szCs w:val="22"/>
                <w:position w:val="-1"/>
              </w:rPr>
              <w:t>PSA</w:t>
            </w:r>
            <w:r>
              <w:rPr>
                <w:rFonts w:ascii="SimSun" w:hAnsi="SimSun" w:eastAsia="SimSun" w:cs="SimSun"/>
                <w:sz w:val="22"/>
                <w:szCs w:val="22"/>
                <w:spacing w:val="8"/>
                <w:position w:val="-1"/>
              </w:rPr>
              <w:t xml:space="preserve"> </w:t>
            </w:r>
            <w:r>
              <w:rPr>
                <w:rFonts w:ascii="SimSun" w:hAnsi="SimSun" w:eastAsia="SimSun" w:cs="SimSun"/>
                <w:sz w:val="22"/>
                <w:szCs w:val="22"/>
                <w:position w:val="-1"/>
              </w:rPr>
              <w:t>PAP</w:t>
            </w:r>
            <w:r>
              <w:rPr>
                <w:rFonts w:ascii="SimSun" w:hAnsi="SimSun" w:eastAsia="SimSun" w:cs="SimSun"/>
                <w:sz w:val="22"/>
                <w:szCs w:val="22"/>
                <w:spacing w:val="5"/>
                <w:position w:val="-1"/>
              </w:rPr>
              <w:t xml:space="preserve"> </w:t>
            </w:r>
            <w:r>
              <w:rPr>
                <w:rFonts w:ascii="SimSun" w:hAnsi="SimSun" w:eastAsia="SimSun" w:cs="SimSun"/>
                <w:sz w:val="22"/>
                <w:szCs w:val="22"/>
                <w:position w:val="-1"/>
              </w:rPr>
              <w:t>NSE</w:t>
            </w:r>
            <w:r>
              <w:rPr>
                <w:rFonts w:ascii="SimSun" w:hAnsi="SimSun" w:eastAsia="SimSun" w:cs="SimSun"/>
                <w:sz w:val="22"/>
                <w:szCs w:val="22"/>
                <w:spacing w:val="9"/>
                <w:position w:val="-1"/>
              </w:rPr>
              <w:t xml:space="preserve"> </w:t>
            </w:r>
            <w:r>
              <w:rPr>
                <w:rFonts w:ascii="SimSun" w:hAnsi="SimSun" w:eastAsia="SimSun" w:cs="SimSun"/>
                <w:sz w:val="22"/>
                <w:szCs w:val="22"/>
                <w:position w:val="-1"/>
              </w:rPr>
              <w:t>hcG</w:t>
            </w:r>
            <w:r>
              <w:rPr>
                <w:rFonts w:ascii="SimSun" w:hAnsi="SimSun" w:eastAsia="SimSun" w:cs="SimSun"/>
                <w:sz w:val="22"/>
                <w:szCs w:val="22"/>
                <w:spacing w:val="10"/>
                <w:position w:val="-1"/>
              </w:rPr>
              <w:t xml:space="preserve"> </w:t>
            </w:r>
            <w:r>
              <w:rPr>
                <w:rFonts w:ascii="SimSun" w:hAnsi="SimSun" w:eastAsia="SimSun" w:cs="SimSun"/>
                <w:sz w:val="22"/>
                <w:szCs w:val="22"/>
                <w:position w:val="-1"/>
              </w:rPr>
              <w:t>CA</w:t>
            </w:r>
            <w:r>
              <w:rPr>
                <w:rFonts w:ascii="SimSun" w:hAnsi="SimSun" w:eastAsia="SimSun" w:cs="SimSun"/>
                <w:sz w:val="22"/>
                <w:szCs w:val="22"/>
                <w:spacing w:val="4"/>
                <w:position w:val="-1"/>
              </w:rPr>
              <w:t>199</w:t>
            </w:r>
            <w:r>
              <w:rPr>
                <w:rFonts w:ascii="SimSun" w:hAnsi="SimSun" w:eastAsia="SimSun" w:cs="SimSun"/>
                <w:sz w:val="22"/>
                <w:szCs w:val="22"/>
                <w:spacing w:val="9"/>
                <w:position w:val="-1"/>
              </w:rPr>
              <w:t xml:space="preserve"> </w:t>
            </w:r>
            <w:r>
              <w:rPr>
                <w:rFonts w:ascii="SimSun" w:hAnsi="SimSun" w:eastAsia="SimSun" w:cs="SimSun"/>
                <w:sz w:val="22"/>
                <w:szCs w:val="22"/>
                <w:position w:val="-1"/>
              </w:rPr>
              <w:t>CA</w:t>
            </w:r>
            <w:r>
              <w:rPr>
                <w:rFonts w:ascii="SimSun" w:hAnsi="SimSun" w:eastAsia="SimSun" w:cs="SimSun"/>
                <w:sz w:val="22"/>
                <w:szCs w:val="22"/>
                <w:spacing w:val="4"/>
                <w:position w:val="-1"/>
              </w:rPr>
              <w:t>50</w:t>
            </w:r>
            <w:r>
              <w:rPr>
                <w:rFonts w:ascii="SimSun" w:hAnsi="SimSun" w:eastAsia="SimSun" w:cs="SimSun"/>
                <w:sz w:val="22"/>
                <w:szCs w:val="22"/>
                <w:spacing w:val="10"/>
                <w:position w:val="-1"/>
              </w:rPr>
              <w:t xml:space="preserve"> </w:t>
            </w:r>
            <w:r>
              <w:rPr>
                <w:rFonts w:ascii="SimSun" w:hAnsi="SimSun" w:eastAsia="SimSun" w:cs="SimSun"/>
                <w:sz w:val="22"/>
                <w:szCs w:val="22"/>
                <w:position w:val="-1"/>
              </w:rPr>
              <w:t>CA</w:t>
            </w:r>
            <w:r>
              <w:rPr>
                <w:rFonts w:ascii="SimSun" w:hAnsi="SimSun" w:eastAsia="SimSun" w:cs="SimSun"/>
                <w:sz w:val="22"/>
                <w:szCs w:val="22"/>
                <w:spacing w:val="4"/>
                <w:position w:val="-1"/>
              </w:rPr>
              <w:t>125</w:t>
            </w:r>
            <w:r>
              <w:rPr>
                <w:rFonts w:ascii="SimSun" w:hAnsi="SimSun" w:eastAsia="SimSun" w:cs="SimSun"/>
                <w:sz w:val="22"/>
                <w:szCs w:val="22"/>
                <w:spacing w:val="10"/>
                <w:position w:val="-1"/>
              </w:rPr>
              <w:t xml:space="preserve"> </w:t>
            </w:r>
            <w:r>
              <w:rPr>
                <w:rFonts w:ascii="SimSun" w:hAnsi="SimSun" w:eastAsia="SimSun" w:cs="SimSun"/>
                <w:sz w:val="22"/>
                <w:szCs w:val="22"/>
                <w:position w:val="-1"/>
              </w:rPr>
              <w:t>CA</w:t>
            </w:r>
            <w:r>
              <w:rPr>
                <w:rFonts w:ascii="SimSun" w:hAnsi="SimSun" w:eastAsia="SimSun" w:cs="SimSun"/>
                <w:sz w:val="22"/>
                <w:szCs w:val="22"/>
                <w:spacing w:val="4"/>
                <w:position w:val="-1"/>
              </w:rPr>
              <w:t>153</w:t>
            </w:r>
            <w:r>
              <w:rPr>
                <w:rFonts w:ascii="SimSun" w:hAnsi="SimSun" w:eastAsia="SimSun" w:cs="SimSun"/>
                <w:sz w:val="22"/>
                <w:szCs w:val="22"/>
                <w:spacing w:val="10"/>
                <w:position w:val="-1"/>
              </w:rPr>
              <w:t xml:space="preserve"> </w:t>
            </w:r>
            <w:r>
              <w:rPr>
                <w:rFonts w:ascii="SimSun" w:hAnsi="SimSun" w:eastAsia="SimSun" w:cs="SimSun"/>
                <w:sz w:val="22"/>
                <w:szCs w:val="22"/>
                <w:position w:val="-1"/>
              </w:rPr>
              <w:t>CA</w:t>
            </w:r>
            <w:r>
              <w:rPr>
                <w:rFonts w:ascii="SimSun" w:hAnsi="SimSun" w:eastAsia="SimSun" w:cs="SimSun"/>
                <w:sz w:val="22"/>
                <w:szCs w:val="22"/>
                <w:spacing w:val="4"/>
                <w:position w:val="-1"/>
              </w:rPr>
              <w:t>724</w:t>
            </w:r>
            <w:r>
              <w:rPr>
                <w:rFonts w:ascii="SimSun" w:hAnsi="SimSun" w:eastAsia="SimSun" w:cs="SimSun"/>
                <w:sz w:val="22"/>
                <w:szCs w:val="22"/>
                <w:spacing w:val="10"/>
                <w:position w:val="-1"/>
              </w:rPr>
              <w:t xml:space="preserve"> </w:t>
            </w:r>
            <w:r>
              <w:rPr>
                <w:rFonts w:ascii="SimSun" w:hAnsi="SimSun" w:eastAsia="SimSun" w:cs="SimSun"/>
                <w:sz w:val="22"/>
                <w:szCs w:val="22"/>
                <w:position w:val="-1"/>
              </w:rPr>
              <w:t>CA</w:t>
            </w:r>
            <w:r>
              <w:rPr>
                <w:rFonts w:ascii="SimSun" w:hAnsi="SimSun" w:eastAsia="SimSun" w:cs="SimSun"/>
                <w:sz w:val="22"/>
                <w:szCs w:val="22"/>
                <w:spacing w:val="4"/>
                <w:position w:val="-1"/>
              </w:rPr>
              <w:t>242</w:t>
            </w:r>
            <w:r>
              <w:rPr>
                <w:rFonts w:ascii="SimSun" w:hAnsi="SimSun" w:eastAsia="SimSun" w:cs="SimSun"/>
                <w:sz w:val="22"/>
                <w:szCs w:val="22"/>
                <w:spacing w:val="8"/>
                <w:position w:val="-1"/>
              </w:rPr>
              <w:t xml:space="preserve"> </w:t>
            </w:r>
            <w:r>
              <w:rPr>
                <w:rFonts w:ascii="SimSun" w:hAnsi="SimSun" w:eastAsia="SimSun" w:cs="SimSun"/>
                <w:sz w:val="22"/>
                <w:szCs w:val="22"/>
                <w:position w:val="-1"/>
              </w:rPr>
              <w:t>TPA</w:t>
            </w:r>
            <w:r>
              <w:rPr>
                <w:rFonts w:ascii="SimSun" w:hAnsi="SimSun" w:eastAsia="SimSun" w:cs="SimSun"/>
                <w:sz w:val="22"/>
                <w:szCs w:val="22"/>
                <w:spacing w:val="13"/>
                <w:position w:val="-1"/>
              </w:rPr>
              <w:t xml:space="preserve"> </w:t>
            </w:r>
            <w:r>
              <w:rPr>
                <w:rFonts w:ascii="SimSun" w:hAnsi="SimSun" w:eastAsia="SimSun" w:cs="SimSun"/>
                <w:sz w:val="22"/>
                <w:szCs w:val="22"/>
                <w:position w:val="-1"/>
              </w:rPr>
              <w:t>SCC</w:t>
            </w:r>
            <w:r>
              <w:rPr>
                <w:rFonts w:ascii="SimSun" w:hAnsi="SimSun" w:eastAsia="SimSun" w:cs="SimSun"/>
                <w:sz w:val="22"/>
                <w:szCs w:val="22"/>
                <w:spacing w:val="5"/>
                <w:position w:val="-1"/>
              </w:rPr>
              <w:t xml:space="preserve"> </w:t>
            </w:r>
            <w:r>
              <w:rPr>
                <w:rFonts w:ascii="SimSun" w:hAnsi="SimSun" w:eastAsia="SimSun" w:cs="SimSun"/>
                <w:sz w:val="22"/>
                <w:szCs w:val="22"/>
                <w:position w:val="-1"/>
              </w:rPr>
              <w:t>AFU</w:t>
            </w:r>
          </w:p>
        </w:tc>
      </w:tr>
      <w:tr>
        <w:trPr>
          <w:trHeight w:val="619" w:hRule="atLeast"/>
        </w:trPr>
        <w:tc>
          <w:tcPr>
            <w:tcW w:w="9590" w:type="dxa"/>
            <w:vAlign w:val="top"/>
            <w:gridSpan w:val="3"/>
          </w:tcPr>
          <w:p>
            <w:pPr>
              <w:ind w:left="285"/>
              <w:spacing w:before="246" w:line="220" w:lineRule="auto"/>
              <w:rPr>
                <w:rFonts w:ascii="SimSun" w:hAnsi="SimSun" w:eastAsia="SimSun" w:cs="SimSun"/>
                <w:sz w:val="13"/>
                <w:szCs w:val="13"/>
              </w:rPr>
            </w:pPr>
            <w:r>
              <w:rPr>
                <w:rFonts w:ascii="SimSun" w:hAnsi="SimSun" w:eastAsia="SimSun" w:cs="SimSun"/>
                <w:sz w:val="13"/>
                <w:szCs w:val="13"/>
                <w:spacing w:val="-2"/>
              </w:rPr>
              <w:t>原发性肝癌</w:t>
            </w:r>
          </w:p>
        </w:tc>
      </w:tr>
      <w:tr>
        <w:trPr>
          <w:trHeight w:val="580" w:hRule="atLeast"/>
        </w:trPr>
        <w:tc>
          <w:tcPr>
            <w:shd w:val="clear" w:fill="E7F9FB"/>
            <w:tcW w:w="9590" w:type="dxa"/>
            <w:vAlign w:val="top"/>
            <w:gridSpan w:val="3"/>
          </w:tcPr>
          <w:sdt>
            <w:sdtPr>
              <w:rPr>
                <w:rFonts w:ascii="Arial" w:hAnsi="Arial" w:eastAsia="Arial" w:cs="Arial"/>
                <w:sz w:val="21"/>
                <w:szCs w:val="21"/>
              </w:rPr>
              <w:docPartObj>
                <w:docPartGallery w:val="Table of Contents"/>
                <w:docPartUnique/>
              </w:docPartObj>
            </w:sdtPr>
            <w:sdtEndPr>
              <w:rPr>
                <w:rFonts w:ascii="SimSun" w:hAnsi="SimSun" w:eastAsia="SimSun" w:cs="SimSun"/>
                <w:sz w:val="23"/>
                <w:szCs w:val="23"/>
              </w:rPr>
            </w:sdtEndPr>
            <w:sdtContent>
              <w:p>
                <w:pPr>
                  <w:ind w:left="1765"/>
                  <w:spacing w:before="249" w:line="184" w:lineRule="auto"/>
                  <w:rPr>
                    <w:rFonts w:ascii="SimSun" w:hAnsi="SimSun" w:eastAsia="SimSun" w:cs="SimSun"/>
                    <w:sz w:val="23"/>
                    <w:szCs w:val="23"/>
                  </w:rPr>
                </w:pPr>
                <w:r>
                  <w:pict>
                    <v:shape id="_x0000_s93" style="position:absolute;margin-left:13.2535pt;margin-top:7.80832pt;mso-position-vertical-relative:text;mso-position-horizontal-relative:text;width:31.8pt;height:9.15pt;z-index:25205248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2"/>
                                <w:szCs w:val="12"/>
                              </w:rPr>
                            </w:pPr>
                            <w:r>
                              <w:rPr>
                                <w:rFonts w:ascii="SimSun" w:hAnsi="SimSun" w:eastAsia="SimSun" w:cs="SimSun"/>
                                <w:sz w:val="12"/>
                                <w:szCs w:val="12"/>
                                <w:spacing w:val="-1"/>
                              </w:rPr>
                              <w:t>干细胞肿瘤</w:t>
                            </w:r>
                          </w:p>
                        </w:txbxContent>
                      </v:textbox>
                    </v:shape>
                  </w:pict>
                </w:r>
                <w:r>
                  <w:rPr>
                    <w:rFonts w:ascii="SimSun" w:hAnsi="SimSun" w:eastAsia="SimSun" w:cs="SimSun"/>
                    <w:sz w:val="18"/>
                    <w:szCs w:val="18"/>
                    <w:spacing w:val="-11"/>
                    <w:position w:val="1"/>
                  </w:rPr>
                  <w:t>1</w:t>
                </w:r>
                <w:r>
                  <w:rPr>
                    <w:rFonts w:ascii="SimSun" w:hAnsi="SimSun" w:eastAsia="SimSun" w:cs="SimSun"/>
                    <w:sz w:val="18"/>
                    <w:szCs w:val="18"/>
                    <w:spacing w:val="1"/>
                    <w:position w:val="1"/>
                  </w:rPr>
                  <w:t xml:space="preserve">                            </w:t>
                </w:r>
                <w:hyperlink w:history="true" w:anchor="_bookmark1">
                  <w:r>
                    <w:rPr>
                      <w:rFonts w:ascii="SimSun" w:hAnsi="SimSun" w:eastAsia="SimSun" w:cs="SimSun"/>
                      <w:sz w:val="23"/>
                      <w:szCs w:val="23"/>
                      <w:spacing w:val="-11"/>
                      <w:position w:val="-1"/>
                    </w:rPr>
                    <w:t>1</w:t>
                  </w:r>
                </w:hyperlink>
              </w:p>
            </w:sdtContent>
          </w:sdt>
        </w:tc>
      </w:tr>
      <w:tr>
        <w:trPr>
          <w:trHeight w:val="629" w:hRule="atLeast"/>
        </w:trPr>
        <w:tc>
          <w:tcPr>
            <w:tcW w:w="2798" w:type="dxa"/>
            <w:vAlign w:val="top"/>
            <w:gridSpan w:val="2"/>
            <w:tcBorders>
              <w:right w:val="none" w:color="000000" w:sz="8" w:space="0"/>
            </w:tcBorders>
          </w:tcPr>
          <w:p>
            <w:pPr>
              <w:ind w:left="285"/>
              <w:spacing w:before="217" w:line="220" w:lineRule="auto"/>
              <w:rPr>
                <w:rFonts w:ascii="SimSun" w:hAnsi="SimSun" w:eastAsia="SimSun" w:cs="SimSun"/>
                <w:sz w:val="13"/>
                <w:szCs w:val="13"/>
              </w:rPr>
            </w:pPr>
            <w:r>
              <w:rPr>
                <w:rFonts w:ascii="SimSun" w:hAnsi="SimSun" w:eastAsia="SimSun" w:cs="SimSun"/>
                <w:sz w:val="13"/>
                <w:szCs w:val="13"/>
                <w:spacing w:val="-2"/>
              </w:rPr>
              <w:t>结肠癌</w:t>
            </w:r>
          </w:p>
        </w:tc>
        <w:tc>
          <w:tcPr>
            <w:tcW w:w="6792" w:type="dxa"/>
            <w:vAlign w:val="top"/>
            <w:tcBorders>
              <w:left w:val="none" w:color="000000" w:sz="8" w:space="0"/>
            </w:tcBorders>
          </w:tcPr>
          <w:p>
            <w:pPr>
              <w:ind w:left="2121"/>
              <w:spacing w:before="275" w:line="195" w:lineRule="auto"/>
              <w:rPr>
                <w:rFonts w:ascii="SimSun" w:hAnsi="SimSun" w:eastAsia="SimSun" w:cs="SimSun"/>
                <w:sz w:val="18"/>
                <w:szCs w:val="18"/>
              </w:rPr>
            </w:pPr>
            <w:r>
              <w:rPr>
                <w:rFonts w:ascii="SimSun" w:hAnsi="SimSun" w:eastAsia="SimSun" w:cs="SimSun"/>
                <w:sz w:val="23"/>
                <w:szCs w:val="23"/>
                <w:spacing w:val="-6"/>
                <w:position w:val="-1"/>
              </w:rPr>
              <w:t>2</w:t>
            </w:r>
            <w:r>
              <w:rPr>
                <w:rFonts w:ascii="SimSun" w:hAnsi="SimSun" w:eastAsia="SimSun" w:cs="SimSun"/>
                <w:sz w:val="23"/>
                <w:szCs w:val="23"/>
                <w:spacing w:val="5"/>
                <w:position w:val="-1"/>
              </w:rPr>
              <w:t xml:space="preserve">                     </w:t>
            </w:r>
            <w:r>
              <w:rPr>
                <w:rFonts w:ascii="SimSun" w:hAnsi="SimSun" w:eastAsia="SimSun" w:cs="SimSun"/>
                <w:sz w:val="18"/>
                <w:szCs w:val="18"/>
                <w:spacing w:val="-6"/>
                <w:position w:val="3"/>
              </w:rPr>
              <w:t>3</w:t>
            </w:r>
          </w:p>
        </w:tc>
      </w:tr>
      <w:tr>
        <w:trPr>
          <w:trHeight w:val="599" w:hRule="atLeast"/>
        </w:trPr>
        <w:tc>
          <w:tcPr>
            <w:shd w:val="clear" w:fill="E7F9FB"/>
            <w:tcW w:w="9590" w:type="dxa"/>
            <w:vAlign w:val="top"/>
            <w:gridSpan w:val="3"/>
          </w:tcPr>
          <w:p>
            <w:pPr>
              <w:ind w:left="285"/>
              <w:spacing w:before="218" w:line="234" w:lineRule="auto"/>
              <w:rPr>
                <w:rFonts w:ascii="SimSun" w:hAnsi="SimSun" w:eastAsia="SimSun" w:cs="SimSun"/>
                <w:sz w:val="23"/>
                <w:szCs w:val="23"/>
              </w:rPr>
            </w:pPr>
            <w:r>
              <w:rPr>
                <w:rFonts w:ascii="SimSun" w:hAnsi="SimSun" w:eastAsia="SimSun" w:cs="SimSun"/>
                <w:sz w:val="13"/>
                <w:szCs w:val="13"/>
                <w:spacing w:val="-2"/>
                <w:position w:val="4"/>
              </w:rPr>
              <w:t>前列腺癌</w:t>
            </w:r>
            <w:r>
              <w:rPr>
                <w:rFonts w:ascii="SimSun" w:hAnsi="SimSun" w:eastAsia="SimSun" w:cs="SimSun"/>
                <w:sz w:val="13"/>
                <w:szCs w:val="13"/>
                <w:spacing w:val="1"/>
                <w:position w:val="4"/>
              </w:rPr>
              <w:t xml:space="preserve">                      </w:t>
            </w:r>
            <w:r>
              <w:rPr>
                <w:rFonts w:ascii="SimSun" w:hAnsi="SimSun" w:eastAsia="SimSun" w:cs="SimSun"/>
                <w:sz w:val="13"/>
                <w:szCs w:val="13"/>
                <w:position w:val="4"/>
              </w:rPr>
              <w:t xml:space="preserve">         </w:t>
            </w:r>
            <w:r>
              <w:rPr>
                <w:rFonts w:ascii="SimSun" w:hAnsi="SimSun" w:eastAsia="SimSun" w:cs="SimSun"/>
                <w:sz w:val="23"/>
                <w:szCs w:val="23"/>
                <w:spacing w:val="-13"/>
                <w:position w:val="-6"/>
              </w:rPr>
              <w:t>1</w:t>
            </w:r>
            <w:r>
              <w:rPr>
                <w:rFonts w:ascii="SimSun" w:hAnsi="SimSun" w:eastAsia="SimSun" w:cs="SimSun"/>
                <w:sz w:val="23"/>
                <w:szCs w:val="23"/>
                <w:spacing w:val="23"/>
                <w:position w:val="-6"/>
              </w:rPr>
              <w:t xml:space="preserve">   </w:t>
            </w:r>
            <w:r>
              <w:rPr>
                <w:rFonts w:ascii="SimSun" w:hAnsi="SimSun" w:eastAsia="SimSun" w:cs="SimSun"/>
                <w:sz w:val="23"/>
                <w:szCs w:val="23"/>
                <w:spacing w:val="-13"/>
                <w:position w:val="-6"/>
              </w:rPr>
              <w:t>1</w:t>
            </w:r>
          </w:p>
        </w:tc>
      </w:tr>
      <w:tr>
        <w:trPr>
          <w:trHeight w:val="609" w:hRule="atLeast"/>
        </w:trPr>
        <w:tc>
          <w:tcPr>
            <w:tcW w:w="9590" w:type="dxa"/>
            <w:vAlign w:val="top"/>
            <w:gridSpan w:val="3"/>
          </w:tcPr>
          <w:p>
            <w:pPr>
              <w:ind w:left="285"/>
              <w:spacing w:before="249" w:line="220" w:lineRule="auto"/>
              <w:rPr>
                <w:rFonts w:ascii="SimSun" w:hAnsi="SimSun" w:eastAsia="SimSun" w:cs="SimSun"/>
                <w:sz w:val="12"/>
                <w:szCs w:val="12"/>
              </w:rPr>
            </w:pPr>
            <w:r>
              <w:rPr>
                <w:rFonts w:ascii="SimSun" w:hAnsi="SimSun" w:eastAsia="SimSun" w:cs="SimSun"/>
                <w:sz w:val="12"/>
                <w:szCs w:val="12"/>
                <w:spacing w:val="-2"/>
              </w:rPr>
              <w:t>小细胞肺癌</w:t>
            </w:r>
          </w:p>
        </w:tc>
      </w:tr>
      <w:tr>
        <w:trPr>
          <w:trHeight w:val="590" w:hRule="atLeast"/>
        </w:trPr>
        <w:tc>
          <w:tcPr>
            <w:shd w:val="clear" w:fill="CEE4F3"/>
            <w:tcW w:w="9590" w:type="dxa"/>
            <w:vAlign w:val="top"/>
            <w:gridSpan w:val="3"/>
          </w:tcPr>
          <w:p>
            <w:pPr>
              <w:ind w:left="285"/>
              <w:spacing w:before="210" w:line="210" w:lineRule="auto"/>
              <w:rPr>
                <w:rFonts w:ascii="SimSun" w:hAnsi="SimSun" w:eastAsia="SimSun" w:cs="SimSun"/>
                <w:sz w:val="23"/>
                <w:szCs w:val="23"/>
              </w:rPr>
            </w:pPr>
            <w:r>
              <w:rPr>
                <w:rFonts w:ascii="SimSun" w:hAnsi="SimSun" w:eastAsia="SimSun" w:cs="SimSun"/>
                <w:sz w:val="12"/>
                <w:szCs w:val="12"/>
                <w:color w:val="6E7376"/>
                <w:spacing w:val="-3"/>
                <w:position w:val="3"/>
              </w:rPr>
              <w:t>非小细胞肺癌</w:t>
            </w:r>
            <w:r>
              <w:rPr>
                <w:rFonts w:ascii="SimSun" w:hAnsi="SimSun" w:eastAsia="SimSun" w:cs="SimSun"/>
                <w:sz w:val="12"/>
                <w:szCs w:val="12"/>
                <w:color w:val="6E7376"/>
                <w:position w:val="3"/>
              </w:rPr>
              <w:t xml:space="preserve">                     </w:t>
            </w:r>
            <w:r>
              <w:rPr>
                <w:rFonts w:ascii="SimSun" w:hAnsi="SimSun" w:eastAsia="SimSun" w:cs="SimSun"/>
                <w:sz w:val="23"/>
                <w:szCs w:val="23"/>
                <w:color w:val="596368"/>
                <w:spacing w:val="-3"/>
                <w:position w:val="-6"/>
              </w:rPr>
              <w:t>2</w:t>
            </w:r>
            <w:r>
              <w:rPr>
                <w:rFonts w:ascii="SimSun" w:hAnsi="SimSun" w:eastAsia="SimSun" w:cs="SimSun"/>
                <w:sz w:val="23"/>
                <w:szCs w:val="23"/>
                <w:color w:val="596368"/>
                <w:spacing w:val="1"/>
                <w:position w:val="-6"/>
              </w:rPr>
              <w:t xml:space="preserve">                                                      </w:t>
            </w:r>
            <w:r>
              <w:rPr>
                <w:rFonts w:ascii="SimSun" w:hAnsi="SimSun" w:eastAsia="SimSun" w:cs="SimSun"/>
                <w:sz w:val="23"/>
                <w:szCs w:val="23"/>
                <w:color w:val="595F64"/>
                <w:spacing w:val="-3"/>
                <w:position w:val="-5"/>
              </w:rPr>
              <w:t>3</w:t>
            </w:r>
          </w:p>
        </w:tc>
      </w:tr>
      <w:tr>
        <w:trPr>
          <w:trHeight w:val="630" w:hRule="atLeast"/>
        </w:trPr>
        <w:tc>
          <w:tcPr>
            <w:tcW w:w="9590" w:type="dxa"/>
            <w:vAlign w:val="top"/>
            <w:gridSpan w:val="3"/>
          </w:tcPr>
          <w:p>
            <w:pPr>
              <w:ind w:left="285"/>
              <w:spacing w:before="250" w:line="210" w:lineRule="auto"/>
              <w:rPr>
                <w:rFonts w:ascii="SimSun" w:hAnsi="SimSun" w:eastAsia="SimSun" w:cs="SimSun"/>
                <w:sz w:val="23"/>
                <w:szCs w:val="23"/>
              </w:rPr>
            </w:pPr>
            <w:r>
              <w:rPr>
                <w:rFonts w:ascii="SimSun" w:hAnsi="SimSun" w:eastAsia="SimSun" w:cs="SimSun"/>
                <w:sz w:val="12"/>
                <w:szCs w:val="12"/>
                <w:spacing w:val="-1"/>
                <w:position w:val="1"/>
              </w:rPr>
              <w:t>绒毛膜上皮细胞癌</w:t>
            </w:r>
            <w:r>
              <w:rPr>
                <w:rFonts w:ascii="SimSun" w:hAnsi="SimSun" w:eastAsia="SimSun" w:cs="SimSun"/>
                <w:sz w:val="12"/>
                <w:szCs w:val="12"/>
                <w:spacing w:val="1"/>
                <w:position w:val="1"/>
              </w:rPr>
              <w:t xml:space="preserve">                           </w:t>
            </w:r>
            <w:r>
              <w:rPr>
                <w:rFonts w:ascii="SimSun" w:hAnsi="SimSun" w:eastAsia="SimSun" w:cs="SimSun"/>
                <w:sz w:val="12"/>
                <w:szCs w:val="12"/>
                <w:position w:val="1"/>
              </w:rPr>
              <w:t xml:space="preserve">                         </w:t>
            </w:r>
            <w:r>
              <w:rPr>
                <w:rFonts w:ascii="SimSun" w:hAnsi="SimSun" w:eastAsia="SimSun" w:cs="SimSun"/>
                <w:sz w:val="23"/>
                <w:szCs w:val="23"/>
                <w:spacing w:val="-1"/>
                <w:position w:val="-7"/>
              </w:rPr>
              <w:t>1</w:t>
            </w:r>
          </w:p>
        </w:tc>
      </w:tr>
      <w:tr>
        <w:trPr>
          <w:trHeight w:val="599" w:hRule="atLeast"/>
        </w:trPr>
        <w:tc>
          <w:tcPr>
            <w:shd w:val="clear" w:fill="CEE5F4"/>
            <w:tcW w:w="9590" w:type="dxa"/>
            <w:vAlign w:val="top"/>
            <w:gridSpan w:val="3"/>
          </w:tcPr>
          <w:p>
            <w:pPr>
              <w:ind w:left="2255"/>
              <w:spacing w:before="263" w:line="191" w:lineRule="auto"/>
              <w:rPr>
                <w:rFonts w:ascii="SimSun" w:hAnsi="SimSun" w:eastAsia="SimSun" w:cs="SimSun"/>
                <w:sz w:val="23"/>
                <w:szCs w:val="23"/>
              </w:rPr>
            </w:pPr>
            <w:r>
              <w:pict>
                <v:shape id="_x0000_s94" style="position:absolute;margin-left:13.2535pt;margin-top:8.04369pt;mso-position-vertical-relative:text;mso-position-horizontal-relative:text;width:21.3pt;height:9.75pt;z-index:25205350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3"/>
                            <w:szCs w:val="13"/>
                          </w:rPr>
                        </w:pPr>
                        <w:r>
                          <w:rPr>
                            <w:rFonts w:ascii="SimSun" w:hAnsi="SimSun" w:eastAsia="SimSun" w:cs="SimSun"/>
                            <w:sz w:val="13"/>
                            <w:szCs w:val="13"/>
                            <w:color w:val="7C8184"/>
                            <w:spacing w:val="-2"/>
                          </w:rPr>
                          <w:t>胰腺癌</w:t>
                        </w:r>
                      </w:p>
                    </w:txbxContent>
                  </v:textbox>
                </v:shape>
              </w:pict>
            </w:r>
            <w:r>
              <w:rPr>
                <w:rFonts w:ascii="SimSun" w:hAnsi="SimSun" w:eastAsia="SimSun" w:cs="SimSun"/>
                <w:sz w:val="23"/>
                <w:szCs w:val="23"/>
                <w:color w:val="576066"/>
                <w:spacing w:val="-13"/>
              </w:rPr>
              <w:t>3</w:t>
            </w:r>
            <w:r>
              <w:rPr>
                <w:rFonts w:ascii="SimSun" w:hAnsi="SimSun" w:eastAsia="SimSun" w:cs="SimSun"/>
                <w:sz w:val="23"/>
                <w:szCs w:val="23"/>
                <w:color w:val="576066"/>
                <w:spacing w:val="1"/>
              </w:rPr>
              <w:t xml:space="preserve">                      </w:t>
            </w:r>
            <w:r>
              <w:rPr>
                <w:rFonts w:ascii="SimSun" w:hAnsi="SimSun" w:eastAsia="SimSun" w:cs="SimSun"/>
                <w:sz w:val="23"/>
                <w:szCs w:val="23"/>
                <w:color w:val="5E676B"/>
                <w:spacing w:val="-13"/>
              </w:rPr>
              <w:t>1</w:t>
            </w:r>
            <w:r>
              <w:rPr>
                <w:rFonts w:ascii="SimSun" w:hAnsi="SimSun" w:eastAsia="SimSun" w:cs="SimSun"/>
                <w:sz w:val="23"/>
                <w:szCs w:val="23"/>
                <w:color w:val="5E676B"/>
                <w:spacing w:val="34"/>
              </w:rPr>
              <w:t xml:space="preserve">  </w:t>
            </w:r>
            <w:r>
              <w:rPr>
                <w:rFonts w:ascii="SimSun" w:hAnsi="SimSun" w:eastAsia="SimSun" w:cs="SimSun"/>
                <w:sz w:val="23"/>
                <w:szCs w:val="23"/>
                <w:color w:val="5E676B"/>
                <w:spacing w:val="-13"/>
              </w:rPr>
              <w:t>2</w:t>
            </w:r>
            <w:r>
              <w:rPr>
                <w:rFonts w:ascii="SimSun" w:hAnsi="SimSun" w:eastAsia="SimSun" w:cs="SimSun"/>
                <w:sz w:val="23"/>
                <w:szCs w:val="23"/>
                <w:color w:val="5E676B"/>
                <w:spacing w:val="4"/>
              </w:rPr>
              <w:t xml:space="preserve">                  </w:t>
            </w:r>
            <w:r>
              <w:rPr>
                <w:rFonts w:ascii="SimSun" w:hAnsi="SimSun" w:eastAsia="SimSun" w:cs="SimSun"/>
                <w:sz w:val="23"/>
                <w:szCs w:val="23"/>
                <w:color w:val="585E62"/>
                <w:spacing w:val="-13"/>
              </w:rPr>
              <w:t>2</w:t>
            </w:r>
          </w:p>
        </w:tc>
      </w:tr>
      <w:tr>
        <w:trPr>
          <w:trHeight w:val="629" w:hRule="atLeast"/>
        </w:trPr>
        <w:tc>
          <w:tcPr>
            <w:tcW w:w="9590" w:type="dxa"/>
            <w:vAlign w:val="top"/>
            <w:gridSpan w:val="3"/>
          </w:tcPr>
          <w:p>
            <w:pPr>
              <w:ind w:left="4935"/>
              <w:spacing w:before="283" w:line="184" w:lineRule="auto"/>
              <w:rPr>
                <w:rFonts w:ascii="SimSun" w:hAnsi="SimSun" w:eastAsia="SimSun" w:cs="SimSun"/>
                <w:sz w:val="23"/>
                <w:szCs w:val="23"/>
              </w:rPr>
            </w:pPr>
            <w:r>
              <w:pict>
                <v:shape id="_x0000_s95" style="position:absolute;margin-left:13.2535pt;margin-top:9.57138pt;mso-position-vertical-relative:text;mso-position-horizontal-relative:text;width:21.25pt;height:9.75pt;z-index:25205452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3"/>
                            <w:szCs w:val="13"/>
                          </w:rPr>
                        </w:pPr>
                        <w:r>
                          <w:rPr>
                            <w:rFonts w:ascii="SimSun" w:hAnsi="SimSun" w:eastAsia="SimSun" w:cs="SimSun"/>
                            <w:sz w:val="13"/>
                            <w:szCs w:val="13"/>
                            <w:spacing w:val="-2"/>
                          </w:rPr>
                          <w:t>胆道癌</w:t>
                        </w:r>
                      </w:p>
                    </w:txbxContent>
                  </v:textbox>
                </v:shape>
              </w:pict>
            </w:r>
            <w:r>
              <w:rPr>
                <w:rFonts w:ascii="SimSun" w:hAnsi="SimSun" w:eastAsia="SimSun" w:cs="SimSun"/>
                <w:sz w:val="23"/>
                <w:szCs w:val="23"/>
                <w:spacing w:val="-13"/>
              </w:rPr>
              <w:t>1</w:t>
            </w:r>
            <w:r>
              <w:rPr>
                <w:rFonts w:ascii="SimSun" w:hAnsi="SimSun" w:eastAsia="SimSun" w:cs="SimSun"/>
                <w:sz w:val="23"/>
                <w:szCs w:val="23"/>
                <w:spacing w:val="15"/>
              </w:rPr>
              <w:t xml:space="preserve">   </w:t>
            </w:r>
            <w:r>
              <w:rPr>
                <w:rFonts w:ascii="SimSun" w:hAnsi="SimSun" w:eastAsia="SimSun" w:cs="SimSun"/>
                <w:sz w:val="23"/>
                <w:szCs w:val="23"/>
                <w:spacing w:val="-13"/>
              </w:rPr>
              <w:t>2</w:t>
            </w:r>
          </w:p>
        </w:tc>
      </w:tr>
      <w:tr>
        <w:trPr>
          <w:trHeight w:val="580" w:hRule="atLeast"/>
        </w:trPr>
        <w:tc>
          <w:tcPr>
            <w:shd w:val="clear" w:fill="E6FAFB"/>
            <w:tcW w:w="9590" w:type="dxa"/>
            <w:vAlign w:val="top"/>
            <w:gridSpan w:val="3"/>
          </w:tcPr>
          <w:p>
            <w:pPr>
              <w:ind w:left="285"/>
              <w:spacing w:before="232" w:line="219" w:lineRule="auto"/>
              <w:rPr>
                <w:rFonts w:ascii="SimSun" w:hAnsi="SimSun" w:eastAsia="SimSun" w:cs="SimSun"/>
                <w:sz w:val="13"/>
                <w:szCs w:val="13"/>
              </w:rPr>
            </w:pPr>
            <w:r>
              <w:rPr>
                <w:rFonts w:ascii="SimSun" w:hAnsi="SimSun" w:eastAsia="SimSun" w:cs="SimSun"/>
                <w:sz w:val="13"/>
                <w:szCs w:val="13"/>
                <w:spacing w:val="-2"/>
              </w:rPr>
              <w:t>卵巢癌</w:t>
            </w:r>
          </w:p>
        </w:tc>
      </w:tr>
      <w:tr>
        <w:trPr>
          <w:trHeight w:val="629" w:hRule="atLeast"/>
        </w:trPr>
        <w:tc>
          <w:tcPr>
            <w:tcW w:w="1465" w:type="dxa"/>
            <w:vAlign w:val="top"/>
            <w:tcBorders>
              <w:right w:val="none" w:color="000000" w:sz="8" w:space="0"/>
            </w:tcBorders>
          </w:tcPr>
          <w:p>
            <w:pPr>
              <w:ind w:left="285"/>
              <w:spacing w:before="202" w:line="220" w:lineRule="auto"/>
              <w:rPr>
                <w:rFonts w:ascii="SimSun" w:hAnsi="SimSun" w:eastAsia="SimSun" w:cs="SimSun"/>
                <w:sz w:val="13"/>
                <w:szCs w:val="13"/>
              </w:rPr>
            </w:pPr>
            <w:r>
              <w:rPr>
                <w:rFonts w:ascii="SimSun" w:hAnsi="SimSun" w:eastAsia="SimSun" w:cs="SimSun"/>
                <w:sz w:val="13"/>
                <w:szCs w:val="13"/>
                <w:spacing w:val="-2"/>
              </w:rPr>
              <w:t>乳腺癌</w:t>
            </w:r>
          </w:p>
        </w:tc>
        <w:tc>
          <w:tcPr>
            <w:tcW w:w="8125" w:type="dxa"/>
            <w:vAlign w:val="top"/>
            <w:gridSpan w:val="2"/>
            <w:tcBorders>
              <w:left w:val="none" w:color="000000" w:sz="8" w:space="0"/>
            </w:tcBorders>
          </w:tcPr>
          <w:p>
            <w:pPr>
              <w:ind w:left="785"/>
              <w:spacing w:before="295" w:line="183" w:lineRule="auto"/>
              <w:rPr>
                <w:rFonts w:ascii="SimSun" w:hAnsi="SimSun" w:eastAsia="SimSun" w:cs="SimSun"/>
                <w:sz w:val="23"/>
                <w:szCs w:val="23"/>
              </w:rPr>
            </w:pPr>
            <w:r>
              <w:rPr>
                <w:rFonts w:ascii="SimSun" w:hAnsi="SimSun" w:eastAsia="SimSun" w:cs="SimSun"/>
                <w:sz w:val="23"/>
                <w:szCs w:val="23"/>
              </w:rPr>
              <w:t>2</w:t>
            </w:r>
          </w:p>
        </w:tc>
      </w:tr>
      <w:tr>
        <w:trPr>
          <w:trHeight w:val="590" w:hRule="atLeast"/>
        </w:trPr>
        <w:tc>
          <w:tcPr>
            <w:shd w:val="clear" w:fill="E0F6FA"/>
            <w:tcW w:w="1465" w:type="dxa"/>
            <w:vAlign w:val="top"/>
            <w:tcBorders>
              <w:right w:val="none" w:color="000000" w:sz="8" w:space="0"/>
            </w:tcBorders>
          </w:tcPr>
          <w:p>
            <w:pPr>
              <w:ind w:left="285"/>
              <w:spacing w:before="192" w:line="219" w:lineRule="auto"/>
              <w:rPr>
                <w:rFonts w:ascii="SimSun" w:hAnsi="SimSun" w:eastAsia="SimSun" w:cs="SimSun"/>
                <w:sz w:val="13"/>
                <w:szCs w:val="13"/>
              </w:rPr>
            </w:pPr>
            <w:r>
              <w:rPr>
                <w:rFonts w:ascii="SimSun" w:hAnsi="SimSun" w:eastAsia="SimSun" w:cs="SimSun"/>
                <w:sz w:val="13"/>
                <w:szCs w:val="13"/>
                <w:spacing w:val="6"/>
              </w:rPr>
              <w:t>胃癌</w:t>
            </w:r>
          </w:p>
        </w:tc>
        <w:tc>
          <w:tcPr>
            <w:shd w:val="clear" w:fill="E0F6FA"/>
            <w:tcW w:w="8125" w:type="dxa"/>
            <w:vAlign w:val="top"/>
            <w:gridSpan w:val="2"/>
            <w:tcBorders>
              <w:left w:val="none" w:color="000000" w:sz="8" w:space="0"/>
            </w:tcBorders>
          </w:tcPr>
          <w:p>
            <w:pPr>
              <w:ind w:left="795"/>
              <w:spacing w:before="246" w:line="191" w:lineRule="auto"/>
              <w:rPr>
                <w:rFonts w:ascii="SimSun" w:hAnsi="SimSun" w:eastAsia="SimSun" w:cs="SimSun"/>
                <w:sz w:val="13"/>
                <w:szCs w:val="13"/>
              </w:rPr>
            </w:pPr>
            <w:r>
              <w:rPr>
                <w:rFonts w:ascii="SimSun" w:hAnsi="SimSun" w:eastAsia="SimSun" w:cs="SimSun"/>
                <w:sz w:val="23"/>
                <w:szCs w:val="23"/>
                <w:spacing w:val="-12"/>
                <w:position w:val="-1"/>
              </w:rPr>
              <w:t>2</w:t>
            </w:r>
            <w:r>
              <w:rPr>
                <w:rFonts w:ascii="SimSun" w:hAnsi="SimSun" w:eastAsia="SimSun" w:cs="SimSun"/>
                <w:sz w:val="23"/>
                <w:szCs w:val="23"/>
                <w:spacing w:val="3"/>
                <w:position w:val="-1"/>
              </w:rPr>
              <w:t xml:space="preserve">                     </w:t>
            </w:r>
            <w:r>
              <w:rPr>
                <w:rFonts w:ascii="SimSun" w:hAnsi="SimSun" w:eastAsia="SimSun" w:cs="SimSun"/>
                <w:sz w:val="13"/>
                <w:szCs w:val="13"/>
                <w:position w:val="6"/>
              </w:rPr>
              <w:t>3</w:t>
            </w:r>
          </w:p>
        </w:tc>
      </w:tr>
      <w:tr>
        <w:trPr>
          <w:trHeight w:val="630" w:hRule="atLeast"/>
        </w:trPr>
        <w:tc>
          <w:tcPr>
            <w:tcW w:w="1465" w:type="dxa"/>
            <w:vAlign w:val="top"/>
            <w:tcBorders>
              <w:right w:val="none" w:color="000000" w:sz="8" w:space="0"/>
            </w:tcBorders>
          </w:tcPr>
          <w:p>
            <w:pPr>
              <w:ind w:left="285"/>
              <w:spacing w:before="222" w:line="219" w:lineRule="auto"/>
              <w:rPr>
                <w:rFonts w:ascii="SimSun" w:hAnsi="SimSun" w:eastAsia="SimSun" w:cs="SimSun"/>
                <w:sz w:val="13"/>
                <w:szCs w:val="13"/>
              </w:rPr>
            </w:pPr>
            <w:r>
              <w:rPr>
                <w:rFonts w:ascii="SimSun" w:hAnsi="SimSun" w:eastAsia="SimSun" w:cs="SimSun"/>
                <w:sz w:val="13"/>
                <w:szCs w:val="13"/>
                <w:spacing w:val="-2"/>
              </w:rPr>
              <w:t>膀胱癌</w:t>
            </w:r>
          </w:p>
        </w:tc>
        <w:tc>
          <w:tcPr>
            <w:tcW w:w="8125" w:type="dxa"/>
            <w:vAlign w:val="top"/>
            <w:gridSpan w:val="2"/>
            <w:tcBorders>
              <w:left w:val="none" w:color="000000" w:sz="8" w:space="0"/>
            </w:tcBorders>
          </w:tcPr>
          <w:p>
            <w:pPr>
              <w:ind w:left="6585"/>
              <w:spacing w:before="286" w:line="183" w:lineRule="auto"/>
              <w:rPr>
                <w:rFonts w:ascii="SimSun" w:hAnsi="SimSun" w:eastAsia="SimSun" w:cs="SimSun"/>
                <w:sz w:val="23"/>
                <w:szCs w:val="23"/>
              </w:rPr>
            </w:pPr>
            <w:r>
              <w:rPr>
                <w:rFonts w:ascii="SimSun" w:hAnsi="SimSun" w:eastAsia="SimSun" w:cs="SimSun"/>
                <w:sz w:val="23"/>
                <w:szCs w:val="23"/>
              </w:rPr>
              <w:t>2</w:t>
            </w:r>
          </w:p>
        </w:tc>
      </w:tr>
      <w:tr>
        <w:trPr>
          <w:trHeight w:val="589" w:hRule="atLeast"/>
        </w:trPr>
        <w:tc>
          <w:tcPr>
            <w:shd w:val="clear" w:fill="D9F2F9"/>
            <w:tcW w:w="9590" w:type="dxa"/>
            <w:vAlign w:val="top"/>
            <w:gridSpan w:val="3"/>
          </w:tcPr>
          <w:p>
            <w:pPr>
              <w:ind w:left="285"/>
              <w:spacing w:before="203" w:line="218" w:lineRule="auto"/>
              <w:rPr>
                <w:rFonts w:ascii="SimSun" w:hAnsi="SimSun" w:eastAsia="SimSun" w:cs="SimSun"/>
                <w:sz w:val="23"/>
                <w:szCs w:val="23"/>
              </w:rPr>
            </w:pPr>
            <w:r>
              <w:rPr>
                <w:rFonts w:ascii="SimSun" w:hAnsi="SimSun" w:eastAsia="SimSun" w:cs="SimSun"/>
                <w:sz w:val="13"/>
                <w:szCs w:val="13"/>
                <w:spacing w:val="-4"/>
                <w:position w:val="5"/>
              </w:rPr>
              <w:t>宫颈癌</w:t>
            </w:r>
            <w:r>
              <w:rPr>
                <w:rFonts w:ascii="SimSun" w:hAnsi="SimSun" w:eastAsia="SimSun" w:cs="SimSun"/>
                <w:sz w:val="13"/>
                <w:szCs w:val="13"/>
                <w:spacing w:val="1"/>
                <w:position w:val="5"/>
              </w:rPr>
              <w:t xml:space="preserve">                        </w:t>
            </w:r>
            <w:r>
              <w:rPr>
                <w:rFonts w:ascii="SimSun" w:hAnsi="SimSun" w:eastAsia="SimSun" w:cs="SimSun"/>
                <w:sz w:val="23"/>
                <w:szCs w:val="23"/>
                <w:spacing w:val="-7"/>
                <w:position w:val="-6"/>
              </w:rPr>
              <w:t>3</w:t>
            </w:r>
            <w:r>
              <w:rPr>
                <w:rFonts w:ascii="SimSun" w:hAnsi="SimSun" w:eastAsia="SimSun" w:cs="SimSun"/>
                <w:sz w:val="23"/>
                <w:szCs w:val="23"/>
                <w:spacing w:val="2"/>
                <w:position w:val="-6"/>
              </w:rPr>
              <w:t xml:space="preserve">                                                     </w:t>
            </w:r>
            <w:r>
              <w:rPr>
                <w:rFonts w:ascii="SimSun" w:hAnsi="SimSun" w:eastAsia="SimSun" w:cs="SimSun"/>
                <w:sz w:val="23"/>
                <w:szCs w:val="23"/>
                <w:spacing w:val="-7"/>
                <w:position w:val="-3"/>
              </w:rPr>
              <w:t>2</w:t>
            </w:r>
          </w:p>
        </w:tc>
      </w:tr>
      <w:tr>
        <w:trPr>
          <w:trHeight w:val="620" w:hRule="atLeast"/>
        </w:trPr>
        <w:tc>
          <w:tcPr>
            <w:tcW w:w="1465" w:type="dxa"/>
            <w:vAlign w:val="top"/>
            <w:tcBorders>
              <w:right w:val="none" w:color="000000" w:sz="8" w:space="0"/>
            </w:tcBorders>
          </w:tcPr>
          <w:p>
            <w:pPr>
              <w:ind w:left="285"/>
              <w:spacing w:before="204" w:line="219" w:lineRule="auto"/>
              <w:rPr>
                <w:rFonts w:ascii="SimSun" w:hAnsi="SimSun" w:eastAsia="SimSun" w:cs="SimSun"/>
                <w:sz w:val="12"/>
                <w:szCs w:val="12"/>
              </w:rPr>
            </w:pPr>
            <w:r>
              <w:rPr>
                <w:rFonts w:ascii="SimSun" w:hAnsi="SimSun" w:eastAsia="SimSun" w:cs="SimSun"/>
                <w:sz w:val="12"/>
                <w:szCs w:val="12"/>
                <w:spacing w:val="-1"/>
              </w:rPr>
              <w:t>耳鼻喉肿瘤</w:t>
            </w:r>
          </w:p>
        </w:tc>
        <w:tc>
          <w:tcPr>
            <w:tcW w:w="8125" w:type="dxa"/>
            <w:vAlign w:val="top"/>
            <w:gridSpan w:val="2"/>
            <w:tcBorders>
              <w:left w:val="none" w:color="000000" w:sz="8" w:space="0"/>
            </w:tcBorders>
          </w:tcPr>
          <w:p>
            <w:pPr>
              <w:ind w:left="795"/>
              <w:spacing w:before="297" w:line="183" w:lineRule="auto"/>
              <w:rPr>
                <w:rFonts w:ascii="SimSun" w:hAnsi="SimSun" w:eastAsia="SimSun" w:cs="SimSun"/>
                <w:sz w:val="23"/>
                <w:szCs w:val="23"/>
              </w:rPr>
            </w:pPr>
            <w:r>
              <w:rPr>
                <w:rFonts w:ascii="SimSun" w:hAnsi="SimSun" w:eastAsia="SimSun" w:cs="SimSun"/>
                <w:sz w:val="23"/>
                <w:szCs w:val="23"/>
                <w:spacing w:val="-7"/>
              </w:rPr>
              <w:t>3</w:t>
            </w:r>
            <w:r>
              <w:rPr>
                <w:rFonts w:ascii="SimSun" w:hAnsi="SimSun" w:eastAsia="SimSun" w:cs="SimSun"/>
                <w:sz w:val="23"/>
                <w:szCs w:val="23"/>
                <w:spacing w:val="1"/>
              </w:rPr>
              <w:t xml:space="preserve">                            </w:t>
            </w:r>
            <w:r>
              <w:rPr>
                <w:rFonts w:ascii="SimSun" w:hAnsi="SimSun" w:eastAsia="SimSun" w:cs="SimSun"/>
                <w:sz w:val="23"/>
                <w:szCs w:val="23"/>
              </w:rPr>
              <w:t xml:space="preserve">                          </w:t>
            </w:r>
            <w:r>
              <w:rPr>
                <w:rFonts w:ascii="SimSun" w:hAnsi="SimSun" w:eastAsia="SimSun" w:cs="SimSun"/>
                <w:sz w:val="23"/>
                <w:szCs w:val="23"/>
                <w:spacing w:val="-7"/>
              </w:rPr>
              <w:t>2</w:t>
            </w:r>
          </w:p>
        </w:tc>
      </w:tr>
      <w:tr>
        <w:trPr>
          <w:trHeight w:val="604" w:hRule="atLeast"/>
        </w:trPr>
        <w:tc>
          <w:tcPr>
            <w:shd w:val="clear" w:fill="D4EFF8"/>
            <w:tcW w:w="1465" w:type="dxa"/>
            <w:vAlign w:val="top"/>
            <w:tcBorders>
              <w:right w:val="none" w:color="000000" w:sz="8" w:space="0"/>
            </w:tcBorders>
          </w:tcPr>
          <w:p>
            <w:pPr>
              <w:ind w:left="285"/>
              <w:spacing w:before="184" w:line="219" w:lineRule="auto"/>
              <w:rPr>
                <w:rFonts w:ascii="SimSun" w:hAnsi="SimSun" w:eastAsia="SimSun" w:cs="SimSun"/>
                <w:sz w:val="13"/>
                <w:szCs w:val="13"/>
              </w:rPr>
            </w:pPr>
            <w:r>
              <w:rPr>
                <w:rFonts w:ascii="SimSun" w:hAnsi="SimSun" w:eastAsia="SimSun" w:cs="SimSun"/>
                <w:sz w:val="13"/>
                <w:szCs w:val="13"/>
                <w:color w:val="767E81"/>
                <w:spacing w:val="-2"/>
              </w:rPr>
              <w:t>食管癌</w:t>
            </w:r>
          </w:p>
        </w:tc>
        <w:tc>
          <w:tcPr>
            <w:shd w:val="clear" w:fill="D4EFF8"/>
            <w:tcW w:w="8125" w:type="dxa"/>
            <w:vAlign w:val="top"/>
            <w:gridSpan w:val="2"/>
            <w:tcBorders>
              <w:left w:val="none" w:color="000000" w:sz="8" w:space="0"/>
            </w:tcBorders>
          </w:tcPr>
          <w:p>
            <w:pPr>
              <w:ind w:left="805"/>
              <w:spacing w:before="237" w:line="199" w:lineRule="auto"/>
              <w:rPr>
                <w:rFonts w:ascii="SimSun" w:hAnsi="SimSun" w:eastAsia="SimSun" w:cs="SimSun"/>
                <w:sz w:val="23"/>
                <w:szCs w:val="23"/>
              </w:rPr>
            </w:pPr>
            <w:r>
              <w:rPr>
                <w:rFonts w:ascii="SimSun" w:hAnsi="SimSun" w:eastAsia="SimSun" w:cs="SimSun"/>
                <w:sz w:val="23"/>
                <w:szCs w:val="23"/>
                <w:color w:val="555F64"/>
                <w:spacing w:val="-7"/>
                <w:position w:val="-1"/>
              </w:rPr>
              <w:t>3</w:t>
            </w:r>
            <w:r>
              <w:rPr>
                <w:rFonts w:ascii="SimSun" w:hAnsi="SimSun" w:eastAsia="SimSun" w:cs="SimSun"/>
                <w:sz w:val="23"/>
                <w:szCs w:val="23"/>
                <w:color w:val="555F64"/>
                <w:spacing w:val="2"/>
                <w:position w:val="-1"/>
              </w:rPr>
              <w:t xml:space="preserve">                                                  </w:t>
            </w:r>
            <w:r>
              <w:rPr>
                <w:rFonts w:ascii="SimSun" w:hAnsi="SimSun" w:eastAsia="SimSun" w:cs="SimSun"/>
                <w:sz w:val="23"/>
                <w:szCs w:val="23"/>
                <w:color w:val="555F64"/>
                <w:spacing w:val="1"/>
                <w:position w:val="-1"/>
              </w:rPr>
              <w:t xml:space="preserve">   </w:t>
            </w:r>
            <w:r>
              <w:rPr>
                <w:rFonts w:ascii="SimSun" w:hAnsi="SimSun" w:eastAsia="SimSun" w:cs="SimSun"/>
                <w:sz w:val="23"/>
                <w:szCs w:val="23"/>
                <w:color w:val="717C82"/>
                <w:spacing w:val="-7"/>
                <w:position w:val="1"/>
              </w:rPr>
              <w:t>3</w:t>
            </w:r>
          </w:p>
        </w:tc>
      </w:tr>
    </w:tbl>
    <w:p>
      <w:pPr>
        <w:ind w:left="489"/>
        <w:spacing w:before="170" w:line="219" w:lineRule="auto"/>
        <w:rPr>
          <w:rFonts w:ascii="SimSun" w:hAnsi="SimSun" w:eastAsia="SimSun" w:cs="SimSun"/>
          <w:sz w:val="14"/>
          <w:szCs w:val="14"/>
        </w:rPr>
      </w:pPr>
      <w:r>
        <w:rPr>
          <w:rFonts w:ascii="SimSun" w:hAnsi="SimSun" w:eastAsia="SimSun" w:cs="SimSun"/>
          <w:sz w:val="14"/>
          <w:szCs w:val="14"/>
          <w:spacing w:val="-1"/>
        </w:rPr>
        <w:t>注：1为首选指标；2为补充指标；3为次补充指标</w:t>
      </w:r>
    </w:p>
    <w:p>
      <w:pPr>
        <w:sectPr>
          <w:pgSz w:w="11230" w:h="15840"/>
          <w:pgMar w:top="400" w:right="486" w:bottom="400" w:left="429" w:header="0" w:footer="0" w:gutter="0"/>
        </w:sectPr>
        <w:rPr/>
      </w:pPr>
    </w:p>
    <w:p>
      <w:pPr>
        <w:ind w:right="161"/>
        <w:spacing w:before="276" w:line="221" w:lineRule="auto"/>
        <w:jc w:val="right"/>
        <w:rPr>
          <w:rFonts w:ascii="SimSun" w:hAnsi="SimSun" w:eastAsia="SimSun" w:cs="SimSun"/>
          <w:sz w:val="20"/>
          <w:szCs w:val="20"/>
        </w:rPr>
      </w:pPr>
      <w:r>
        <w:drawing>
          <wp:anchor distT="0" distB="0" distL="0" distR="0" simplePos="0" relativeHeight="252057600" behindDoc="0" locked="0" layoutInCell="0" allowOverlap="1">
            <wp:simplePos x="0" y="0"/>
            <wp:positionH relativeFrom="page">
              <wp:posOffset>6159516</wp:posOffset>
            </wp:positionH>
            <wp:positionV relativeFrom="page">
              <wp:posOffset>9201122</wp:posOffset>
            </wp:positionV>
            <wp:extent cx="533402" cy="425470"/>
            <wp:effectExtent l="0" t="0" r="0" b="0"/>
            <wp:wrapNone/>
            <wp:docPr id="129" name="IM 129"/>
            <wp:cNvGraphicFramePr/>
            <a:graphic>
              <a:graphicData uri="http://schemas.openxmlformats.org/drawingml/2006/picture">
                <pic:pic>
                  <pic:nvPicPr>
                    <pic:cNvPr id="129" name="IM 129"/>
                    <pic:cNvPicPr/>
                  </pic:nvPicPr>
                  <pic:blipFill>
                    <a:blip r:embed="rId147"/>
                    <a:stretch>
                      <a:fillRect/>
                    </a:stretch>
                  </pic:blipFill>
                  <pic:spPr>
                    <a:xfrm rot="0">
                      <a:off x="0" y="0"/>
                      <a:ext cx="533402" cy="425470"/>
                    </a:xfrm>
                    <a:prstGeom prst="rect">
                      <a:avLst/>
                    </a:prstGeom>
                  </pic:spPr>
                </pic:pic>
              </a:graphicData>
            </a:graphic>
          </wp:anchor>
        </w:drawing>
      </w:r>
      <w:r>
        <w:rPr>
          <w:rFonts w:ascii="SimHei" w:hAnsi="SimHei" w:eastAsia="SimHei" w:cs="SimHei"/>
          <w:sz w:val="20"/>
          <w:szCs w:val="20"/>
          <w:color w:val="2C8DCE"/>
          <w:spacing w:val="-16"/>
        </w:rPr>
        <w:t>第八章</w:t>
      </w:r>
      <w:r>
        <w:rPr>
          <w:rFonts w:ascii="SimHei" w:hAnsi="SimHei" w:eastAsia="SimHei" w:cs="SimHei"/>
          <w:sz w:val="20"/>
          <w:szCs w:val="20"/>
          <w:color w:val="2C8DCE"/>
          <w:spacing w:val="62"/>
        </w:rPr>
        <w:t xml:space="preserve"> </w:t>
      </w:r>
      <w:r>
        <w:rPr>
          <w:rFonts w:ascii="SimHei" w:hAnsi="SimHei" w:eastAsia="SimHei" w:cs="SimHei"/>
          <w:sz w:val="20"/>
          <w:szCs w:val="20"/>
          <w:color w:val="2C8DCE"/>
          <w:spacing w:val="-16"/>
        </w:rPr>
        <w:t>临床常用免疫学检测</w:t>
      </w:r>
      <w:r>
        <w:rPr>
          <w:rFonts w:ascii="SimHei" w:hAnsi="SimHei" w:eastAsia="SimHei" w:cs="SimHei"/>
          <w:sz w:val="20"/>
          <w:szCs w:val="20"/>
          <w:color w:val="2C8DCE"/>
          <w:spacing w:val="3"/>
        </w:rPr>
        <w:t xml:space="preserve">      </w:t>
      </w:r>
      <w:r>
        <w:rPr>
          <w:rFonts w:ascii="SimSun" w:hAnsi="SimSun" w:eastAsia="SimSun" w:cs="SimSun"/>
          <w:sz w:val="20"/>
          <w:szCs w:val="20"/>
          <w:b/>
          <w:bCs/>
          <w:color w:val="00538B"/>
          <w:spacing w:val="-16"/>
        </w:rPr>
        <w:t>423</w:t>
      </w:r>
    </w:p>
    <w:p>
      <w:pPr>
        <w:spacing w:line="244" w:lineRule="auto"/>
        <w:rPr>
          <w:rFonts w:ascii="Arial"/>
          <w:sz w:val="21"/>
        </w:rPr>
      </w:pPr>
      <w:r/>
    </w:p>
    <w:p>
      <w:pPr>
        <w:spacing w:line="245" w:lineRule="auto"/>
        <w:rPr>
          <w:rFonts w:ascii="Arial"/>
          <w:sz w:val="21"/>
        </w:rPr>
      </w:pPr>
      <w:r/>
    </w:p>
    <w:p>
      <w:pPr>
        <w:ind w:left="2744"/>
        <w:spacing w:before="97" w:line="221" w:lineRule="auto"/>
        <w:rPr>
          <w:rFonts w:ascii="SimHei" w:hAnsi="SimHei" w:eastAsia="SimHei" w:cs="SimHei"/>
          <w:sz w:val="30"/>
          <w:szCs w:val="30"/>
        </w:rPr>
      </w:pPr>
      <w:r>
        <w:rPr>
          <w:rFonts w:ascii="SimHei" w:hAnsi="SimHei" w:eastAsia="SimHei" w:cs="SimHei"/>
          <w:sz w:val="30"/>
          <w:szCs w:val="30"/>
          <w:b/>
          <w:bCs/>
          <w:spacing w:val="-6"/>
        </w:rPr>
        <w:t>第四节</w:t>
      </w:r>
      <w:r>
        <w:rPr>
          <w:rFonts w:ascii="SimHei" w:hAnsi="SimHei" w:eastAsia="SimHei" w:cs="SimHei"/>
          <w:sz w:val="30"/>
          <w:szCs w:val="30"/>
          <w:spacing w:val="5"/>
        </w:rPr>
        <w:t xml:space="preserve">  </w:t>
      </w:r>
      <w:r>
        <w:rPr>
          <w:rFonts w:ascii="SimHei" w:hAnsi="SimHei" w:eastAsia="SimHei" w:cs="SimHei"/>
          <w:sz w:val="30"/>
          <w:szCs w:val="30"/>
          <w:b/>
          <w:bCs/>
          <w:spacing w:val="-6"/>
        </w:rPr>
        <w:t>自身抗体检测</w:t>
      </w:r>
    </w:p>
    <w:p>
      <w:pPr>
        <w:spacing w:line="267" w:lineRule="auto"/>
        <w:rPr>
          <w:rFonts w:ascii="Arial"/>
          <w:sz w:val="21"/>
        </w:rPr>
      </w:pPr>
      <w:r/>
    </w:p>
    <w:p>
      <w:pPr>
        <w:ind w:right="1133" w:firstLine="389"/>
        <w:spacing w:before="65" w:line="265" w:lineRule="auto"/>
        <w:jc w:val="both"/>
        <w:rPr>
          <w:rFonts w:ascii="SimSun" w:hAnsi="SimSun" w:eastAsia="SimSun" w:cs="SimSun"/>
          <w:sz w:val="20"/>
          <w:szCs w:val="20"/>
        </w:rPr>
      </w:pPr>
      <w:r>
        <w:rPr>
          <w:rFonts w:ascii="SimSun" w:hAnsi="SimSun" w:eastAsia="SimSun" w:cs="SimSun"/>
          <w:sz w:val="20"/>
          <w:szCs w:val="20"/>
          <w:spacing w:val="-3"/>
        </w:rPr>
        <w:t>当某些原因削弱或破坏机体的自身</w:t>
      </w:r>
      <w:r>
        <w:rPr>
          <w:rFonts w:ascii="SimSun" w:hAnsi="SimSun" w:eastAsia="SimSun" w:cs="SimSun"/>
          <w:sz w:val="20"/>
          <w:szCs w:val="20"/>
          <w:spacing w:val="-4"/>
        </w:rPr>
        <w:t>免疫耐受(</w:t>
      </w:r>
      <w:r>
        <w:rPr>
          <w:rFonts w:ascii="SimSun" w:hAnsi="SimSun" w:eastAsia="SimSun" w:cs="SimSun"/>
          <w:sz w:val="20"/>
          <w:szCs w:val="20"/>
          <w:spacing w:val="-3"/>
        </w:rPr>
        <w:t>autoimmune</w:t>
      </w:r>
      <w:r>
        <w:rPr>
          <w:rFonts w:ascii="SimSun" w:hAnsi="SimSun" w:eastAsia="SimSun" w:cs="SimSun"/>
          <w:sz w:val="20"/>
          <w:szCs w:val="20"/>
          <w:spacing w:val="2"/>
        </w:rPr>
        <w:t xml:space="preserve"> </w:t>
      </w:r>
      <w:r>
        <w:rPr>
          <w:rFonts w:ascii="SimSun" w:hAnsi="SimSun" w:eastAsia="SimSun" w:cs="SimSun"/>
          <w:sz w:val="20"/>
          <w:szCs w:val="20"/>
          <w:spacing w:val="-3"/>
        </w:rPr>
        <w:t>tolerance</w:t>
      </w:r>
      <w:r>
        <w:rPr>
          <w:rFonts w:ascii="SimSun" w:hAnsi="SimSun" w:eastAsia="SimSun" w:cs="SimSun"/>
          <w:sz w:val="20"/>
          <w:szCs w:val="20"/>
          <w:spacing w:val="-4"/>
        </w:rPr>
        <w:t>)时，该机体的免疫系统就</w:t>
      </w:r>
      <w:r>
        <w:rPr>
          <w:rFonts w:ascii="SimSun" w:hAnsi="SimSun" w:eastAsia="SimSun" w:cs="SimSun"/>
          <w:sz w:val="20"/>
          <w:szCs w:val="20"/>
        </w:rPr>
        <w:t xml:space="preserve"> </w:t>
      </w:r>
      <w:r>
        <w:rPr>
          <w:rFonts w:ascii="SimSun" w:hAnsi="SimSun" w:eastAsia="SimSun" w:cs="SimSun"/>
          <w:sz w:val="20"/>
          <w:szCs w:val="20"/>
          <w:spacing w:val="1"/>
        </w:rPr>
        <w:t>会对自身组织或成分产生免疫应答，这种机体免疫系</w:t>
      </w:r>
      <w:r>
        <w:rPr>
          <w:rFonts w:ascii="SimSun" w:hAnsi="SimSun" w:eastAsia="SimSun" w:cs="SimSun"/>
          <w:sz w:val="20"/>
          <w:szCs w:val="20"/>
        </w:rPr>
        <w:t>统对自身组织或成分产生的免疫应答称为自</w:t>
      </w:r>
      <w:r>
        <w:rPr>
          <w:rFonts w:ascii="SimSun" w:hAnsi="SimSun" w:eastAsia="SimSun" w:cs="SimSun"/>
          <w:sz w:val="20"/>
          <w:szCs w:val="20"/>
        </w:rPr>
        <w:t xml:space="preserve"> </w:t>
      </w:r>
      <w:r>
        <w:rPr>
          <w:rFonts w:ascii="SimSun" w:hAnsi="SimSun" w:eastAsia="SimSun" w:cs="SimSun"/>
          <w:sz w:val="20"/>
          <w:szCs w:val="20"/>
          <w:spacing w:val="4"/>
        </w:rPr>
        <w:t>身免疫(</w:t>
      </w:r>
      <w:r>
        <w:rPr>
          <w:rFonts w:ascii="SimSun" w:hAnsi="SimSun" w:eastAsia="SimSun" w:cs="SimSun"/>
          <w:sz w:val="20"/>
          <w:szCs w:val="20"/>
        </w:rPr>
        <w:t>autoimmunity</w:t>
      </w:r>
      <w:r>
        <w:rPr>
          <w:rFonts w:ascii="SimSun" w:hAnsi="SimSun" w:eastAsia="SimSun" w:cs="SimSun"/>
          <w:sz w:val="20"/>
          <w:szCs w:val="20"/>
          <w:spacing w:val="4"/>
        </w:rPr>
        <w:t>)反应。由于自身免疫反应而产生的疾病称为自身免疫性疾</w:t>
      </w:r>
      <w:r>
        <w:rPr>
          <w:rFonts w:ascii="SimSun" w:hAnsi="SimSun" w:eastAsia="SimSun" w:cs="SimSun"/>
          <w:sz w:val="20"/>
          <w:szCs w:val="20"/>
          <w:spacing w:val="3"/>
        </w:rPr>
        <w:t>病(</w:t>
      </w:r>
      <w:r>
        <w:rPr>
          <w:rFonts w:ascii="SimSun" w:hAnsi="SimSun" w:eastAsia="SimSun" w:cs="SimSun"/>
          <w:sz w:val="20"/>
          <w:szCs w:val="20"/>
        </w:rPr>
        <w:t>autoimmune</w:t>
      </w:r>
      <w:r>
        <w:rPr>
          <w:rFonts w:ascii="SimSun" w:hAnsi="SimSun" w:eastAsia="SimSun" w:cs="SimSun"/>
          <w:sz w:val="20"/>
          <w:szCs w:val="20"/>
        </w:rPr>
        <w:t xml:space="preserve"> </w:t>
      </w:r>
      <w:r>
        <w:rPr>
          <w:rFonts w:ascii="SimSun" w:hAnsi="SimSun" w:eastAsia="SimSun" w:cs="SimSun"/>
          <w:sz w:val="20"/>
          <w:szCs w:val="20"/>
          <w:spacing w:val="-1"/>
        </w:rPr>
        <w:t>disease,AID)。</w:t>
      </w:r>
      <w:r>
        <w:rPr>
          <w:rFonts w:ascii="SimSun" w:hAnsi="SimSun" w:eastAsia="SimSun" w:cs="SimSun"/>
          <w:sz w:val="20"/>
          <w:szCs w:val="20"/>
          <w:spacing w:val="-30"/>
        </w:rPr>
        <w:t xml:space="preserve"> </w:t>
      </w:r>
      <w:r>
        <w:rPr>
          <w:rFonts w:ascii="SimSun" w:hAnsi="SimSun" w:eastAsia="SimSun" w:cs="SimSun"/>
          <w:sz w:val="20"/>
          <w:szCs w:val="20"/>
          <w:spacing w:val="-1"/>
        </w:rPr>
        <w:t>按自身抗原分布的范围可分为器官特异性和非器官特异性。自身抗体的检</w:t>
      </w:r>
      <w:r>
        <w:rPr>
          <w:rFonts w:ascii="SimSun" w:hAnsi="SimSun" w:eastAsia="SimSun" w:cs="SimSun"/>
          <w:sz w:val="20"/>
          <w:szCs w:val="20"/>
          <w:spacing w:val="-2"/>
        </w:rPr>
        <w:t>测是诊</w:t>
      </w:r>
      <w:r>
        <w:rPr>
          <w:rFonts w:ascii="SimSun" w:hAnsi="SimSun" w:eastAsia="SimSun" w:cs="SimSun"/>
          <w:sz w:val="20"/>
          <w:szCs w:val="20"/>
        </w:rPr>
        <w:t xml:space="preserve"> </w:t>
      </w:r>
      <w:r>
        <w:rPr>
          <w:rFonts w:ascii="SimSun" w:hAnsi="SimSun" w:eastAsia="SimSun" w:cs="SimSun"/>
          <w:sz w:val="20"/>
          <w:szCs w:val="20"/>
          <w:spacing w:val="-1"/>
        </w:rPr>
        <w:t>断自身免疫病的重要依据。</w:t>
      </w:r>
    </w:p>
    <w:p>
      <w:pPr>
        <w:ind w:left="393"/>
        <w:spacing w:before="230" w:line="221" w:lineRule="auto"/>
        <w:outlineLvl w:val="1"/>
        <w:rPr>
          <w:rFonts w:ascii="SimHei" w:hAnsi="SimHei" w:eastAsia="SimHei" w:cs="SimHei"/>
          <w:sz w:val="24"/>
          <w:szCs w:val="24"/>
        </w:rPr>
      </w:pPr>
      <w:r>
        <w:rPr>
          <w:rFonts w:ascii="SimHei" w:hAnsi="SimHei" w:eastAsia="SimHei" w:cs="SimHei"/>
          <w:sz w:val="24"/>
          <w:szCs w:val="24"/>
          <w:b/>
          <w:bCs/>
          <w:color w:val="003C6B"/>
          <w:spacing w:val="-8"/>
        </w:rPr>
        <w:t>一、类风湿因子的检测</w:t>
      </w:r>
    </w:p>
    <w:p>
      <w:pPr>
        <w:ind w:right="1133" w:firstLine="389"/>
        <w:spacing w:before="230" w:line="262" w:lineRule="auto"/>
        <w:jc w:val="both"/>
        <w:rPr>
          <w:rFonts w:ascii="SimSun" w:hAnsi="SimSun" w:eastAsia="SimSun" w:cs="SimSun"/>
          <w:sz w:val="20"/>
          <w:szCs w:val="20"/>
        </w:rPr>
      </w:pPr>
      <w:r>
        <w:rPr>
          <w:rFonts w:ascii="SimSun" w:hAnsi="SimSun" w:eastAsia="SimSun" w:cs="SimSun"/>
          <w:sz w:val="20"/>
          <w:szCs w:val="20"/>
          <w:spacing w:val="-3"/>
        </w:rPr>
        <w:t>类风湿</w:t>
      </w:r>
      <w:r>
        <w:rPr>
          <w:rFonts w:ascii="SimSun" w:hAnsi="SimSun" w:eastAsia="SimSun" w:cs="SimSun"/>
          <w:sz w:val="20"/>
          <w:szCs w:val="20"/>
          <w:spacing w:val="-4"/>
        </w:rPr>
        <w:t>因子(</w:t>
      </w:r>
      <w:r>
        <w:rPr>
          <w:rFonts w:ascii="SimSun" w:hAnsi="SimSun" w:eastAsia="SimSun" w:cs="SimSun"/>
          <w:sz w:val="20"/>
          <w:szCs w:val="20"/>
          <w:spacing w:val="-3"/>
        </w:rPr>
        <w:t>rheumatoid</w:t>
      </w:r>
      <w:r>
        <w:rPr>
          <w:rFonts w:ascii="SimSun" w:hAnsi="SimSun" w:eastAsia="SimSun" w:cs="SimSun"/>
          <w:sz w:val="20"/>
          <w:szCs w:val="20"/>
        </w:rPr>
        <w:t xml:space="preserve"> </w:t>
      </w:r>
      <w:r>
        <w:rPr>
          <w:rFonts w:ascii="SimSun" w:hAnsi="SimSun" w:eastAsia="SimSun" w:cs="SimSun"/>
          <w:sz w:val="20"/>
          <w:szCs w:val="20"/>
          <w:spacing w:val="-3"/>
        </w:rPr>
        <w:t>factor</w:t>
      </w:r>
      <w:r>
        <w:rPr>
          <w:rFonts w:ascii="SimSun" w:hAnsi="SimSun" w:eastAsia="SimSun" w:cs="SimSun"/>
          <w:sz w:val="20"/>
          <w:szCs w:val="20"/>
          <w:spacing w:val="-4"/>
        </w:rPr>
        <w:t>,</w:t>
      </w:r>
      <w:r>
        <w:rPr>
          <w:rFonts w:ascii="SimSun" w:hAnsi="SimSun" w:eastAsia="SimSun" w:cs="SimSun"/>
          <w:sz w:val="20"/>
          <w:szCs w:val="20"/>
          <w:spacing w:val="-3"/>
        </w:rPr>
        <w:t>RF</w:t>
      </w:r>
      <w:r>
        <w:rPr>
          <w:rFonts w:ascii="SimSun" w:hAnsi="SimSun" w:eastAsia="SimSun" w:cs="SimSun"/>
          <w:sz w:val="20"/>
          <w:szCs w:val="20"/>
          <w:spacing w:val="-4"/>
        </w:rPr>
        <w:t>)是变性</w:t>
      </w:r>
      <w:r>
        <w:rPr>
          <w:rFonts w:ascii="SimSun" w:hAnsi="SimSun" w:eastAsia="SimSun" w:cs="SimSun"/>
          <w:sz w:val="20"/>
          <w:szCs w:val="20"/>
          <w:spacing w:val="-48"/>
        </w:rPr>
        <w:t xml:space="preserve"> </w:t>
      </w:r>
      <w:r>
        <w:rPr>
          <w:rFonts w:ascii="SimSun" w:hAnsi="SimSun" w:eastAsia="SimSun" w:cs="SimSun"/>
          <w:sz w:val="20"/>
          <w:szCs w:val="20"/>
          <w:spacing w:val="-3"/>
        </w:rPr>
        <w:t>IgG</w:t>
      </w:r>
      <w:r>
        <w:rPr>
          <w:rFonts w:ascii="SimSun" w:hAnsi="SimSun" w:eastAsia="SimSun" w:cs="SimSun"/>
          <w:sz w:val="20"/>
          <w:szCs w:val="20"/>
          <w:spacing w:val="-41"/>
        </w:rPr>
        <w:t xml:space="preserve"> </w:t>
      </w:r>
      <w:r>
        <w:rPr>
          <w:rFonts w:ascii="SimSun" w:hAnsi="SimSun" w:eastAsia="SimSun" w:cs="SimSun"/>
          <w:sz w:val="20"/>
          <w:szCs w:val="20"/>
          <w:spacing w:val="-4"/>
        </w:rPr>
        <w:t>刺激机体产生的一种自身抗体，主要存在于类</w:t>
      </w:r>
      <w:r>
        <w:rPr>
          <w:rFonts w:ascii="SimSun" w:hAnsi="SimSun" w:eastAsia="SimSun" w:cs="SimSun"/>
          <w:sz w:val="20"/>
          <w:szCs w:val="20"/>
        </w:rPr>
        <w:t xml:space="preserve"> </w:t>
      </w:r>
      <w:r>
        <w:rPr>
          <w:rFonts w:ascii="SimSun" w:hAnsi="SimSun" w:eastAsia="SimSun" w:cs="SimSun"/>
          <w:sz w:val="20"/>
          <w:szCs w:val="20"/>
          <w:spacing w:val="-4"/>
        </w:rPr>
        <w:t>风湿关节炎病人的血清和关节液内。主要为IgM</w:t>
      </w:r>
      <w:r>
        <w:rPr>
          <w:rFonts w:ascii="SimSun" w:hAnsi="SimSun" w:eastAsia="SimSun" w:cs="SimSun"/>
          <w:sz w:val="20"/>
          <w:szCs w:val="20"/>
          <w:spacing w:val="-22"/>
        </w:rPr>
        <w:t xml:space="preserve"> </w:t>
      </w:r>
      <w:r>
        <w:rPr>
          <w:rFonts w:ascii="SimSun" w:hAnsi="SimSun" w:eastAsia="SimSun" w:cs="SimSun"/>
          <w:sz w:val="20"/>
          <w:szCs w:val="20"/>
          <w:spacing w:val="-4"/>
        </w:rPr>
        <w:t>型，也有IgG、IgA、IgD和</w:t>
      </w:r>
      <w:r>
        <w:rPr>
          <w:rFonts w:ascii="SimSun" w:hAnsi="SimSun" w:eastAsia="SimSun" w:cs="SimSun"/>
          <w:sz w:val="20"/>
          <w:szCs w:val="20"/>
          <w:spacing w:val="-51"/>
        </w:rPr>
        <w:t xml:space="preserve"> </w:t>
      </w:r>
      <w:r>
        <w:rPr>
          <w:rFonts w:ascii="SimSun" w:hAnsi="SimSun" w:eastAsia="SimSun" w:cs="SimSun"/>
          <w:sz w:val="20"/>
          <w:szCs w:val="20"/>
          <w:spacing w:val="-4"/>
        </w:rPr>
        <w:t>IgE型。用乳胶凝集</w:t>
      </w:r>
      <w:r>
        <w:rPr>
          <w:rFonts w:ascii="SimSun" w:hAnsi="SimSun" w:eastAsia="SimSun" w:cs="SimSun"/>
          <w:sz w:val="20"/>
          <w:szCs w:val="20"/>
          <w:spacing w:val="-5"/>
        </w:rPr>
        <w:t>法测</w:t>
      </w:r>
      <w:r>
        <w:rPr>
          <w:rFonts w:ascii="SimSun" w:hAnsi="SimSun" w:eastAsia="SimSun" w:cs="SimSun"/>
          <w:sz w:val="20"/>
          <w:szCs w:val="20"/>
        </w:rPr>
        <w:t xml:space="preserve"> </w:t>
      </w:r>
      <w:r>
        <w:rPr>
          <w:rFonts w:ascii="SimSun" w:hAnsi="SimSun" w:eastAsia="SimSun" w:cs="SimSun"/>
          <w:sz w:val="20"/>
          <w:szCs w:val="20"/>
          <w:spacing w:val="-4"/>
        </w:rPr>
        <w:t>出的主要是IgM</w:t>
      </w:r>
      <w:r>
        <w:rPr>
          <w:rFonts w:ascii="SimSun" w:hAnsi="SimSun" w:eastAsia="SimSun" w:cs="SimSun"/>
          <w:sz w:val="20"/>
          <w:szCs w:val="20"/>
          <w:spacing w:val="-21"/>
        </w:rPr>
        <w:t xml:space="preserve"> </w:t>
      </w:r>
      <w:r>
        <w:rPr>
          <w:rFonts w:ascii="SimSun" w:hAnsi="SimSun" w:eastAsia="SimSun" w:cs="SimSun"/>
          <w:sz w:val="20"/>
          <w:szCs w:val="20"/>
          <w:spacing w:val="-4"/>
        </w:rPr>
        <w:t>型；速率法敏感但不能分型。</w:t>
      </w:r>
    </w:p>
    <w:p>
      <w:pPr>
        <w:ind w:left="292"/>
        <w:spacing w:before="72" w:line="222" w:lineRule="auto"/>
        <w:rPr>
          <w:rFonts w:ascii="SimHei" w:hAnsi="SimHei" w:eastAsia="SimHei" w:cs="SimHei"/>
          <w:sz w:val="20"/>
          <w:szCs w:val="20"/>
        </w:rPr>
      </w:pPr>
      <w:r>
        <w:rPr>
          <w:rFonts w:ascii="SimHei" w:hAnsi="SimHei" w:eastAsia="SimHei" w:cs="SimHei"/>
          <w:sz w:val="20"/>
          <w:szCs w:val="20"/>
          <w:b/>
          <w:bCs/>
          <w:color w:val="0F4F81"/>
          <w:spacing w:val="-7"/>
        </w:rPr>
        <w:t>【参考值】</w:t>
      </w:r>
    </w:p>
    <w:p>
      <w:pPr>
        <w:ind w:left="389"/>
        <w:spacing w:before="82" w:line="219" w:lineRule="auto"/>
        <w:rPr>
          <w:rFonts w:ascii="SimSun" w:hAnsi="SimSun" w:eastAsia="SimSun" w:cs="SimSun"/>
          <w:sz w:val="20"/>
          <w:szCs w:val="20"/>
        </w:rPr>
      </w:pPr>
      <w:r>
        <w:rPr>
          <w:rFonts w:ascii="SimSun" w:hAnsi="SimSun" w:eastAsia="SimSun" w:cs="SimSun"/>
          <w:sz w:val="20"/>
          <w:szCs w:val="20"/>
          <w:spacing w:val="-3"/>
        </w:rPr>
        <w:t>&lt;20U/ml</w:t>
      </w:r>
      <w:r>
        <w:rPr>
          <w:rFonts w:ascii="SimSun" w:hAnsi="SimSun" w:eastAsia="SimSun" w:cs="SimSun"/>
          <w:sz w:val="20"/>
          <w:szCs w:val="20"/>
          <w:spacing w:val="-33"/>
        </w:rPr>
        <w:t xml:space="preserve"> </w:t>
      </w:r>
      <w:r>
        <w:rPr>
          <w:rFonts w:ascii="SimSun" w:hAnsi="SimSun" w:eastAsia="SimSun" w:cs="SimSun"/>
          <w:sz w:val="20"/>
          <w:szCs w:val="20"/>
          <w:spacing w:val="-3"/>
        </w:rPr>
        <w:t>(乳胶凝集法、浊度分析法)</w:t>
      </w:r>
    </w:p>
    <w:p>
      <w:pPr>
        <w:ind w:left="292"/>
        <w:spacing w:before="80" w:line="223" w:lineRule="auto"/>
        <w:rPr>
          <w:rFonts w:ascii="SimHei" w:hAnsi="SimHei" w:eastAsia="SimHei" w:cs="SimHei"/>
          <w:sz w:val="20"/>
          <w:szCs w:val="20"/>
        </w:rPr>
      </w:pPr>
      <w:r>
        <w:rPr>
          <w:rFonts w:ascii="SimHei" w:hAnsi="SimHei" w:eastAsia="SimHei" w:cs="SimHei"/>
          <w:sz w:val="20"/>
          <w:szCs w:val="20"/>
          <w:b/>
          <w:bCs/>
          <w:color w:val="0A4D80"/>
          <w:spacing w:val="-3"/>
        </w:rPr>
        <w:t>【临床意义】</w:t>
      </w:r>
    </w:p>
    <w:p>
      <w:pPr>
        <w:ind w:right="1029" w:firstLine="389"/>
        <w:spacing w:before="76" w:line="266" w:lineRule="auto"/>
        <w:jc w:val="both"/>
        <w:rPr>
          <w:rFonts w:ascii="SimSun" w:hAnsi="SimSun" w:eastAsia="SimSun" w:cs="SimSun"/>
          <w:sz w:val="20"/>
          <w:szCs w:val="20"/>
        </w:rPr>
      </w:pPr>
      <w:r>
        <w:rPr>
          <w:rFonts w:ascii="SimSun" w:hAnsi="SimSun" w:eastAsia="SimSun" w:cs="SimSun"/>
          <w:sz w:val="20"/>
          <w:szCs w:val="20"/>
          <w:spacing w:val="7"/>
        </w:rPr>
        <w:t>类风湿性疾病时，</w:t>
      </w:r>
      <w:r>
        <w:rPr>
          <w:rFonts w:ascii="SimSun" w:hAnsi="SimSun" w:eastAsia="SimSun" w:cs="SimSun"/>
          <w:sz w:val="20"/>
          <w:szCs w:val="20"/>
        </w:rPr>
        <w:t>RF</w:t>
      </w:r>
      <w:r>
        <w:rPr>
          <w:rFonts w:ascii="SimSun" w:hAnsi="SimSun" w:eastAsia="SimSun" w:cs="SimSun"/>
          <w:sz w:val="20"/>
          <w:szCs w:val="20"/>
          <w:spacing w:val="6"/>
        </w:rPr>
        <w:t xml:space="preserve"> </w:t>
      </w:r>
      <w:r>
        <w:rPr>
          <w:rFonts w:ascii="SimSun" w:hAnsi="SimSun" w:eastAsia="SimSun" w:cs="SimSun"/>
          <w:sz w:val="20"/>
          <w:szCs w:val="20"/>
          <w:spacing w:val="7"/>
        </w:rPr>
        <w:t>的阳性率可高达70%～90%,类风湿关节炎的阳性率为70%。</w:t>
      </w:r>
      <w:r>
        <w:rPr>
          <w:rFonts w:ascii="SimSun" w:hAnsi="SimSun" w:eastAsia="SimSun" w:cs="SimSun"/>
          <w:sz w:val="20"/>
          <w:szCs w:val="20"/>
        </w:rPr>
        <w:t xml:space="preserve"> </w:t>
      </w:r>
      <w:r>
        <w:rPr>
          <w:rFonts w:ascii="SimSun" w:hAnsi="SimSun" w:eastAsia="SimSun" w:cs="SimSun"/>
          <w:sz w:val="20"/>
          <w:szCs w:val="20"/>
        </w:rPr>
        <w:t>IgG</w:t>
      </w:r>
      <w:r>
        <w:rPr>
          <w:rFonts w:ascii="SimSun" w:hAnsi="SimSun" w:eastAsia="SimSun" w:cs="SimSun"/>
          <w:sz w:val="20"/>
          <w:szCs w:val="20"/>
          <w:spacing w:val="-51"/>
        </w:rPr>
        <w:t xml:space="preserve"> </w:t>
      </w:r>
      <w:r>
        <w:rPr>
          <w:rFonts w:ascii="SimSun" w:hAnsi="SimSun" w:eastAsia="SimSun" w:cs="SimSun"/>
          <w:sz w:val="20"/>
          <w:szCs w:val="20"/>
          <w:spacing w:val="7"/>
        </w:rPr>
        <w:t>型与</w:t>
      </w:r>
      <w:r>
        <w:rPr>
          <w:rFonts w:ascii="SimSun" w:hAnsi="SimSun" w:eastAsia="SimSun" w:cs="SimSun"/>
          <w:sz w:val="20"/>
          <w:szCs w:val="20"/>
        </w:rPr>
        <w:t xml:space="preserve">  </w:t>
      </w:r>
      <w:r>
        <w:rPr>
          <w:rFonts w:ascii="SimSun" w:hAnsi="SimSun" w:eastAsia="SimSun" w:cs="SimSun"/>
          <w:sz w:val="20"/>
          <w:szCs w:val="20"/>
          <w:spacing w:val="-1"/>
        </w:rPr>
        <w:t>病人的滑膜炎、血管炎和关节外症状有关，IgM</w:t>
      </w:r>
      <w:r>
        <w:rPr>
          <w:rFonts w:ascii="SimSun" w:hAnsi="SimSun" w:eastAsia="SimSun" w:cs="SimSun"/>
          <w:sz w:val="20"/>
          <w:szCs w:val="20"/>
          <w:spacing w:val="-2"/>
        </w:rPr>
        <w:t xml:space="preserve"> </w:t>
      </w:r>
      <w:r>
        <w:rPr>
          <w:rFonts w:ascii="SimSun" w:hAnsi="SimSun" w:eastAsia="SimSun" w:cs="SimSun"/>
          <w:sz w:val="20"/>
          <w:szCs w:val="20"/>
          <w:spacing w:val="-1"/>
        </w:rPr>
        <w:t>型与IgA</w:t>
      </w:r>
      <w:r>
        <w:rPr>
          <w:rFonts w:ascii="SimSun" w:hAnsi="SimSun" w:eastAsia="SimSun" w:cs="SimSun"/>
          <w:sz w:val="20"/>
          <w:szCs w:val="20"/>
          <w:spacing w:val="-21"/>
        </w:rPr>
        <w:t xml:space="preserve"> </w:t>
      </w:r>
      <w:r>
        <w:rPr>
          <w:rFonts w:ascii="SimSun" w:hAnsi="SimSun" w:eastAsia="SimSun" w:cs="SimSun"/>
          <w:sz w:val="20"/>
          <w:szCs w:val="20"/>
          <w:spacing w:val="-1"/>
        </w:rPr>
        <w:t>型的效价与病情有关，与骨质破坏</w:t>
      </w:r>
      <w:r>
        <w:rPr>
          <w:rFonts w:ascii="SimSun" w:hAnsi="SimSun" w:eastAsia="SimSun" w:cs="SimSun"/>
          <w:sz w:val="20"/>
          <w:szCs w:val="20"/>
          <w:spacing w:val="-2"/>
        </w:rPr>
        <w:t>有关。</w:t>
      </w:r>
      <w:r>
        <w:rPr>
          <w:rFonts w:ascii="SimSun" w:hAnsi="SimSun" w:eastAsia="SimSun" w:cs="SimSun"/>
          <w:sz w:val="20"/>
          <w:szCs w:val="20"/>
        </w:rPr>
        <w:t xml:space="preserve"> </w:t>
      </w:r>
      <w:r>
        <w:rPr>
          <w:rFonts w:ascii="SimSun" w:hAnsi="SimSun" w:eastAsia="SimSun" w:cs="SimSun"/>
          <w:sz w:val="20"/>
          <w:szCs w:val="20"/>
          <w:spacing w:val="-10"/>
        </w:rPr>
        <w:t>其他自身免疫性疾病，如多发性肌炎、硬皮病、干燥综合</w:t>
      </w:r>
      <w:r>
        <w:rPr>
          <w:rFonts w:ascii="SimSun" w:hAnsi="SimSun" w:eastAsia="SimSun" w:cs="SimSun"/>
          <w:sz w:val="20"/>
          <w:szCs w:val="20"/>
          <w:spacing w:val="-11"/>
        </w:rPr>
        <w:t>征、</w:t>
      </w:r>
      <w:r>
        <w:rPr>
          <w:rFonts w:ascii="SimSun" w:hAnsi="SimSun" w:eastAsia="SimSun" w:cs="SimSun"/>
          <w:sz w:val="20"/>
          <w:szCs w:val="20"/>
          <w:spacing w:val="-10"/>
        </w:rPr>
        <w:t>SLE</w:t>
      </w:r>
      <w:r>
        <w:rPr>
          <w:rFonts w:ascii="SimSun" w:hAnsi="SimSun" w:eastAsia="SimSun" w:cs="SimSun"/>
          <w:sz w:val="20"/>
          <w:szCs w:val="20"/>
          <w:spacing w:val="-11"/>
        </w:rPr>
        <w:t>、自身免疫性溶血、慢性活动性肝炎</w:t>
      </w:r>
      <w:r>
        <w:rPr>
          <w:rFonts w:ascii="SimSun" w:hAnsi="SimSun" w:eastAsia="SimSun" w:cs="SimSun"/>
          <w:sz w:val="20"/>
          <w:szCs w:val="20"/>
        </w:rPr>
        <w:t xml:space="preserve">  </w:t>
      </w:r>
      <w:r>
        <w:rPr>
          <w:rFonts w:ascii="SimSun" w:hAnsi="SimSun" w:eastAsia="SimSun" w:cs="SimSun"/>
          <w:sz w:val="20"/>
          <w:szCs w:val="20"/>
          <w:spacing w:val="-2"/>
        </w:rPr>
        <w:t>等也见RF</w:t>
      </w:r>
      <w:r>
        <w:rPr>
          <w:rFonts w:ascii="SimSun" w:hAnsi="SimSun" w:eastAsia="SimSun" w:cs="SimSun"/>
          <w:sz w:val="20"/>
          <w:szCs w:val="20"/>
          <w:spacing w:val="16"/>
        </w:rPr>
        <w:t xml:space="preserve"> </w:t>
      </w:r>
      <w:r>
        <w:rPr>
          <w:rFonts w:ascii="SimSun" w:hAnsi="SimSun" w:eastAsia="SimSun" w:cs="SimSun"/>
          <w:sz w:val="20"/>
          <w:szCs w:val="20"/>
          <w:spacing w:val="-2"/>
        </w:rPr>
        <w:t>阳性。某些感染性疾病，如传染性单核细胞增多症、结核病</w:t>
      </w:r>
      <w:r>
        <w:rPr>
          <w:rFonts w:ascii="SimSun" w:hAnsi="SimSun" w:eastAsia="SimSun" w:cs="SimSun"/>
          <w:sz w:val="20"/>
          <w:szCs w:val="20"/>
          <w:spacing w:val="-3"/>
        </w:rPr>
        <w:t>、感染性心内膜炎等也多呈</w:t>
      </w:r>
      <w:r>
        <w:rPr>
          <w:rFonts w:ascii="SimSun" w:hAnsi="SimSun" w:eastAsia="SimSun" w:cs="SimSun"/>
          <w:sz w:val="20"/>
          <w:szCs w:val="20"/>
        </w:rPr>
        <w:t xml:space="preserve">  </w:t>
      </w:r>
      <w:r>
        <w:rPr>
          <w:rFonts w:ascii="SimSun" w:hAnsi="SimSun" w:eastAsia="SimSun" w:cs="SimSun"/>
          <w:sz w:val="20"/>
          <w:szCs w:val="20"/>
          <w:spacing w:val="-5"/>
        </w:rPr>
        <w:t>现阳性反应。故本试验的特异性不高，应予鉴别诊断。</w:t>
      </w:r>
    </w:p>
    <w:p>
      <w:pPr>
        <w:ind w:left="393"/>
        <w:spacing w:before="240" w:line="221" w:lineRule="auto"/>
        <w:outlineLvl w:val="1"/>
        <w:rPr>
          <w:rFonts w:ascii="SimHei" w:hAnsi="SimHei" w:eastAsia="SimHei" w:cs="SimHei"/>
          <w:sz w:val="24"/>
          <w:szCs w:val="24"/>
        </w:rPr>
      </w:pPr>
      <w:r>
        <w:rPr>
          <w:rFonts w:ascii="SimHei" w:hAnsi="SimHei" w:eastAsia="SimHei" w:cs="SimHei"/>
          <w:sz w:val="24"/>
          <w:szCs w:val="24"/>
          <w:b/>
          <w:bCs/>
          <w:color w:val="003C72"/>
          <w:spacing w:val="-9"/>
        </w:rPr>
        <w:t>二、抗核抗体检测</w:t>
      </w:r>
    </w:p>
    <w:p>
      <w:pPr>
        <w:ind w:left="392"/>
        <w:spacing w:before="202" w:line="221" w:lineRule="auto"/>
        <w:rPr>
          <w:rFonts w:ascii="SimHei" w:hAnsi="SimHei" w:eastAsia="SimHei" w:cs="SimHei"/>
          <w:sz w:val="20"/>
          <w:szCs w:val="20"/>
        </w:rPr>
      </w:pPr>
      <w:r>
        <w:rPr>
          <w:rFonts w:ascii="SimHei" w:hAnsi="SimHei" w:eastAsia="SimHei" w:cs="SimHei"/>
          <w:sz w:val="20"/>
          <w:szCs w:val="20"/>
          <w:b/>
          <w:bCs/>
          <w:spacing w:val="16"/>
        </w:rPr>
        <w:t>(一)抗核抗体测定</w:t>
      </w:r>
    </w:p>
    <w:p>
      <w:pPr>
        <w:ind w:right="1141" w:firstLine="389"/>
        <w:spacing w:before="92" w:line="261" w:lineRule="auto"/>
        <w:rPr>
          <w:rFonts w:ascii="SimSun" w:hAnsi="SimSun" w:eastAsia="SimSun" w:cs="SimSun"/>
          <w:sz w:val="20"/>
          <w:szCs w:val="20"/>
        </w:rPr>
      </w:pPr>
      <w:r>
        <w:rPr>
          <w:rFonts w:ascii="SimSun" w:hAnsi="SimSun" w:eastAsia="SimSun" w:cs="SimSun"/>
          <w:sz w:val="20"/>
          <w:szCs w:val="20"/>
          <w:spacing w:val="-5"/>
        </w:rPr>
        <w:t>广义的抗核抗体(anti-nuclear</w:t>
      </w:r>
      <w:r>
        <w:rPr>
          <w:rFonts w:ascii="SimSun" w:hAnsi="SimSun" w:eastAsia="SimSun" w:cs="SimSun"/>
          <w:sz w:val="20"/>
          <w:szCs w:val="20"/>
          <w:spacing w:val="-2"/>
        </w:rPr>
        <w:t xml:space="preserve"> </w:t>
      </w:r>
      <w:r>
        <w:rPr>
          <w:rFonts w:ascii="SimSun" w:hAnsi="SimSun" w:eastAsia="SimSun" w:cs="SimSun"/>
          <w:sz w:val="20"/>
          <w:szCs w:val="20"/>
          <w:spacing w:val="-5"/>
        </w:rPr>
        <w:t>antibody,ANA)的靶抗原不再局限于细胞核内，而是扩展到整个</w:t>
      </w:r>
      <w:r>
        <w:rPr>
          <w:rFonts w:ascii="SimSun" w:hAnsi="SimSun" w:eastAsia="SimSun" w:cs="SimSun"/>
          <w:sz w:val="20"/>
          <w:szCs w:val="20"/>
        </w:rPr>
        <w:t xml:space="preserve"> </w:t>
      </w:r>
      <w:r>
        <w:rPr>
          <w:rFonts w:ascii="SimSun" w:hAnsi="SimSun" w:eastAsia="SimSun" w:cs="SimSun"/>
          <w:sz w:val="20"/>
          <w:szCs w:val="20"/>
          <w:spacing w:val="-3"/>
        </w:rPr>
        <w:t>细胞成分，包括细胞核和细胞质。经典的ANA</w:t>
      </w:r>
      <w:r>
        <w:rPr>
          <w:rFonts w:ascii="SimSun" w:hAnsi="SimSun" w:eastAsia="SimSun" w:cs="SimSun"/>
          <w:sz w:val="20"/>
          <w:szCs w:val="20"/>
          <w:spacing w:val="51"/>
        </w:rPr>
        <w:t xml:space="preserve"> </w:t>
      </w:r>
      <w:r>
        <w:rPr>
          <w:rFonts w:ascii="SimSun" w:hAnsi="SimSun" w:eastAsia="SimSun" w:cs="SimSun"/>
          <w:sz w:val="20"/>
          <w:szCs w:val="20"/>
          <w:spacing w:val="-3"/>
        </w:rPr>
        <w:t>是指针对真核细胞核成分的自身抗体的总</w:t>
      </w:r>
      <w:r>
        <w:rPr>
          <w:rFonts w:ascii="SimSun" w:hAnsi="SimSun" w:eastAsia="SimSun" w:cs="SimSun"/>
          <w:sz w:val="20"/>
          <w:szCs w:val="20"/>
          <w:spacing w:val="-4"/>
        </w:rPr>
        <w:t>称。</w:t>
      </w:r>
      <w:r>
        <w:rPr>
          <w:rFonts w:ascii="SimSun" w:hAnsi="SimSun" w:eastAsia="SimSun" w:cs="SimSun"/>
          <w:sz w:val="20"/>
          <w:szCs w:val="20"/>
        </w:rPr>
        <w:t xml:space="preserve"> </w:t>
      </w:r>
      <w:r>
        <w:rPr>
          <w:rFonts w:ascii="SimSun" w:hAnsi="SimSun" w:eastAsia="SimSun" w:cs="SimSun"/>
          <w:sz w:val="20"/>
          <w:szCs w:val="20"/>
          <w:spacing w:val="-3"/>
        </w:rPr>
        <w:t>ANA</w:t>
      </w:r>
      <w:r>
        <w:rPr>
          <w:rFonts w:ascii="SimSun" w:hAnsi="SimSun" w:eastAsia="SimSun" w:cs="SimSun"/>
          <w:sz w:val="20"/>
          <w:szCs w:val="20"/>
        </w:rPr>
        <w:t xml:space="preserve">  </w:t>
      </w:r>
      <w:r>
        <w:rPr>
          <w:rFonts w:ascii="SimSun" w:hAnsi="SimSun" w:eastAsia="SimSun" w:cs="SimSun"/>
          <w:sz w:val="20"/>
          <w:szCs w:val="20"/>
          <w:spacing w:val="-1"/>
        </w:rPr>
        <w:t>的类型主要是IgG,也有IgM</w:t>
      </w:r>
      <w:r>
        <w:rPr>
          <w:rFonts w:ascii="SimSun" w:hAnsi="SimSun" w:eastAsia="SimSun" w:cs="SimSun"/>
          <w:sz w:val="20"/>
          <w:szCs w:val="20"/>
          <w:spacing w:val="-22"/>
        </w:rPr>
        <w:t xml:space="preserve"> </w:t>
      </w:r>
      <w:r>
        <w:rPr>
          <w:rFonts w:ascii="SimSun" w:hAnsi="SimSun" w:eastAsia="SimSun" w:cs="SimSun"/>
          <w:sz w:val="20"/>
          <w:szCs w:val="20"/>
          <w:spacing w:val="-1"/>
        </w:rPr>
        <w:t>和</w:t>
      </w:r>
      <w:r>
        <w:rPr>
          <w:rFonts w:ascii="SimSun" w:hAnsi="SimSun" w:eastAsia="SimSun" w:cs="SimSun"/>
          <w:sz w:val="20"/>
          <w:szCs w:val="20"/>
          <w:spacing w:val="-51"/>
        </w:rPr>
        <w:t xml:space="preserve"> </w:t>
      </w:r>
      <w:r>
        <w:rPr>
          <w:rFonts w:ascii="SimSun" w:hAnsi="SimSun" w:eastAsia="SimSun" w:cs="SimSun"/>
          <w:sz w:val="20"/>
          <w:szCs w:val="20"/>
          <w:spacing w:val="-1"/>
        </w:rPr>
        <w:t>IgA。</w:t>
      </w:r>
      <w:r>
        <w:rPr>
          <w:rFonts w:ascii="SimSun" w:hAnsi="SimSun" w:eastAsia="SimSun" w:cs="SimSun"/>
          <w:sz w:val="20"/>
          <w:szCs w:val="20"/>
          <w:spacing w:val="-22"/>
        </w:rPr>
        <w:t xml:space="preserve"> </w:t>
      </w:r>
      <w:r>
        <w:rPr>
          <w:rFonts w:ascii="SimSun" w:hAnsi="SimSun" w:eastAsia="SimSun" w:cs="SimSun"/>
          <w:sz w:val="20"/>
          <w:szCs w:val="20"/>
          <w:spacing w:val="-1"/>
        </w:rPr>
        <w:t>这种抗体无器官和种属的特异</w:t>
      </w:r>
      <w:r>
        <w:rPr>
          <w:rFonts w:ascii="SimSun" w:hAnsi="SimSun" w:eastAsia="SimSun" w:cs="SimSun"/>
          <w:sz w:val="20"/>
          <w:szCs w:val="20"/>
          <w:spacing w:val="-2"/>
        </w:rPr>
        <w:t>性。</w:t>
      </w:r>
    </w:p>
    <w:p>
      <w:pPr>
        <w:ind w:right="1050" w:firstLine="389"/>
        <w:spacing w:before="81" w:line="259" w:lineRule="auto"/>
        <w:rPr>
          <w:rFonts w:ascii="SimSun" w:hAnsi="SimSun" w:eastAsia="SimSun" w:cs="SimSun"/>
          <w:sz w:val="20"/>
          <w:szCs w:val="20"/>
        </w:rPr>
      </w:pPr>
      <w:r>
        <w:rPr>
          <w:rFonts w:ascii="SimSun" w:hAnsi="SimSun" w:eastAsia="SimSun" w:cs="SimSun"/>
          <w:sz w:val="20"/>
          <w:szCs w:val="20"/>
          <w:spacing w:val="-8"/>
        </w:rPr>
        <w:t>检测方法为间接免疫荧光法(indirect</w:t>
      </w:r>
      <w:r>
        <w:rPr>
          <w:rFonts w:ascii="SimSun" w:hAnsi="SimSun" w:eastAsia="SimSun" w:cs="SimSun"/>
          <w:sz w:val="20"/>
          <w:szCs w:val="20"/>
          <w:spacing w:val="6"/>
        </w:rPr>
        <w:t xml:space="preserve"> </w:t>
      </w:r>
      <w:r>
        <w:rPr>
          <w:rFonts w:ascii="SimSun" w:hAnsi="SimSun" w:eastAsia="SimSun" w:cs="SimSun"/>
          <w:sz w:val="20"/>
          <w:szCs w:val="20"/>
          <w:spacing w:val="-8"/>
        </w:rPr>
        <w:t>immunofluorescence,IIF)。</w:t>
      </w:r>
      <w:r>
        <w:rPr>
          <w:rFonts w:ascii="SimSun" w:hAnsi="SimSun" w:eastAsia="SimSun" w:cs="SimSun"/>
          <w:sz w:val="20"/>
          <w:szCs w:val="20"/>
          <w:spacing w:val="-25"/>
        </w:rPr>
        <w:t xml:space="preserve"> </w:t>
      </w:r>
      <w:r>
        <w:rPr>
          <w:rFonts w:ascii="SimSun" w:hAnsi="SimSun" w:eastAsia="SimSun" w:cs="SimSun"/>
          <w:sz w:val="20"/>
          <w:szCs w:val="20"/>
          <w:spacing w:val="-8"/>
        </w:rPr>
        <w:t>以</w:t>
      </w:r>
      <w:r>
        <w:rPr>
          <w:rFonts w:ascii="SimSun" w:hAnsi="SimSun" w:eastAsia="SimSun" w:cs="SimSun"/>
          <w:sz w:val="20"/>
          <w:szCs w:val="20"/>
          <w:spacing w:val="-30"/>
        </w:rPr>
        <w:t xml:space="preserve"> </w:t>
      </w:r>
      <w:r>
        <w:rPr>
          <w:rFonts w:ascii="SimSun" w:hAnsi="SimSun" w:eastAsia="SimSun" w:cs="SimSun"/>
          <w:sz w:val="20"/>
          <w:szCs w:val="20"/>
          <w:spacing w:val="-8"/>
        </w:rPr>
        <w:t>Hep-2</w:t>
      </w:r>
      <w:r>
        <w:rPr>
          <w:rFonts w:ascii="SimSun" w:hAnsi="SimSun" w:eastAsia="SimSun" w:cs="SimSun"/>
          <w:sz w:val="20"/>
          <w:szCs w:val="20"/>
          <w:spacing w:val="-47"/>
        </w:rPr>
        <w:t xml:space="preserve"> </w:t>
      </w:r>
      <w:r>
        <w:rPr>
          <w:rFonts w:ascii="SimSun" w:hAnsi="SimSun" w:eastAsia="SimSun" w:cs="SimSun"/>
          <w:sz w:val="20"/>
          <w:szCs w:val="20"/>
          <w:spacing w:val="-8"/>
        </w:rPr>
        <w:t>细胞和</w:t>
      </w:r>
      <w:r>
        <w:rPr>
          <w:rFonts w:ascii="SimSun" w:hAnsi="SimSun" w:eastAsia="SimSun" w:cs="SimSun"/>
          <w:sz w:val="20"/>
          <w:szCs w:val="20"/>
          <w:spacing w:val="-9"/>
        </w:rPr>
        <w:t>鼠肝作抗原，</w:t>
      </w:r>
      <w:r>
        <w:rPr>
          <w:rFonts w:ascii="SimSun" w:hAnsi="SimSun" w:eastAsia="SimSun" w:cs="SimSun"/>
          <w:sz w:val="20"/>
          <w:szCs w:val="20"/>
        </w:rPr>
        <w:t xml:space="preserve"> </w:t>
      </w:r>
      <w:r>
        <w:rPr>
          <w:rFonts w:ascii="SimSun" w:hAnsi="SimSun" w:eastAsia="SimSun" w:cs="SimSun"/>
          <w:sz w:val="20"/>
          <w:szCs w:val="20"/>
          <w:spacing w:val="-2"/>
        </w:rPr>
        <w:t>固定于载玻片上，与受检者血清反应</w:t>
      </w:r>
      <w:r>
        <w:rPr>
          <w:rFonts w:ascii="SimSun" w:hAnsi="SimSun" w:eastAsia="SimSun" w:cs="SimSun"/>
          <w:sz w:val="20"/>
          <w:szCs w:val="20"/>
          <w:spacing w:val="-3"/>
        </w:rPr>
        <w:t>。血清中抗体与抗原结合，再加入</w:t>
      </w:r>
      <w:r>
        <w:rPr>
          <w:rFonts w:ascii="SimSun" w:hAnsi="SimSun" w:eastAsia="SimSun" w:cs="SimSun"/>
          <w:sz w:val="20"/>
          <w:szCs w:val="20"/>
          <w:spacing w:val="-2"/>
        </w:rPr>
        <w:t>FITC</w:t>
      </w:r>
      <w:r>
        <w:rPr>
          <w:rFonts w:ascii="SimSun" w:hAnsi="SimSun" w:eastAsia="SimSun" w:cs="SimSun"/>
          <w:sz w:val="20"/>
          <w:szCs w:val="20"/>
          <w:spacing w:val="-46"/>
        </w:rPr>
        <w:t xml:space="preserve"> </w:t>
      </w:r>
      <w:r>
        <w:rPr>
          <w:rFonts w:ascii="SimSun" w:hAnsi="SimSun" w:eastAsia="SimSun" w:cs="SimSun"/>
          <w:sz w:val="20"/>
          <w:szCs w:val="20"/>
          <w:spacing w:val="-3"/>
        </w:rPr>
        <w:t>标记的抗人</w:t>
      </w:r>
      <w:r>
        <w:rPr>
          <w:rFonts w:ascii="SimSun" w:hAnsi="SimSun" w:eastAsia="SimSun" w:cs="SimSun"/>
          <w:sz w:val="20"/>
          <w:szCs w:val="20"/>
          <w:spacing w:val="-2"/>
        </w:rPr>
        <w:t>Ig</w:t>
      </w:r>
      <w:r>
        <w:rPr>
          <w:rFonts w:ascii="SimSun" w:hAnsi="SimSun" w:eastAsia="SimSun" w:cs="SimSun"/>
          <w:sz w:val="20"/>
          <w:szCs w:val="20"/>
          <w:spacing w:val="-3"/>
        </w:rPr>
        <w:t>,在荧光</w:t>
      </w:r>
      <w:r>
        <w:rPr>
          <w:rFonts w:ascii="SimSun" w:hAnsi="SimSun" w:eastAsia="SimSun" w:cs="SimSun"/>
          <w:sz w:val="20"/>
          <w:szCs w:val="20"/>
        </w:rPr>
        <w:t xml:space="preserve"> </w:t>
      </w:r>
      <w:r>
        <w:rPr>
          <w:rFonts w:ascii="SimSun" w:hAnsi="SimSun" w:eastAsia="SimSun" w:cs="SimSun"/>
          <w:sz w:val="20"/>
          <w:szCs w:val="20"/>
          <w:spacing w:val="-1"/>
        </w:rPr>
        <w:t>显微镜下可观察到</w:t>
      </w:r>
      <w:r>
        <w:rPr>
          <w:rFonts w:ascii="SimSun" w:hAnsi="SimSun" w:eastAsia="SimSun" w:cs="SimSun"/>
          <w:sz w:val="20"/>
          <w:szCs w:val="20"/>
          <w:spacing w:val="-58"/>
        </w:rPr>
        <w:t xml:space="preserve"> </w:t>
      </w:r>
      <w:r>
        <w:rPr>
          <w:rFonts w:ascii="SimSun" w:hAnsi="SimSun" w:eastAsia="SimSun" w:cs="SimSun"/>
          <w:sz w:val="20"/>
          <w:szCs w:val="20"/>
          <w:spacing w:val="-1"/>
        </w:rPr>
        <w:t>ANA</w:t>
      </w:r>
      <w:r>
        <w:rPr>
          <w:rFonts w:ascii="SimSun" w:hAnsi="SimSun" w:eastAsia="SimSun" w:cs="SimSun"/>
          <w:sz w:val="20"/>
          <w:szCs w:val="20"/>
          <w:spacing w:val="51"/>
        </w:rPr>
        <w:t xml:space="preserve"> </w:t>
      </w:r>
      <w:r>
        <w:rPr>
          <w:rFonts w:ascii="SimSun" w:hAnsi="SimSun" w:eastAsia="SimSun" w:cs="SimSun"/>
          <w:sz w:val="20"/>
          <w:szCs w:val="20"/>
          <w:spacing w:val="-1"/>
        </w:rPr>
        <w:t>的荧光强度和荧光核</w:t>
      </w:r>
      <w:r>
        <w:rPr>
          <w:rFonts w:ascii="SimSun" w:hAnsi="SimSun" w:eastAsia="SimSun" w:cs="SimSun"/>
          <w:sz w:val="20"/>
          <w:szCs w:val="20"/>
          <w:spacing w:val="-2"/>
        </w:rPr>
        <w:t>型。</w:t>
      </w:r>
    </w:p>
    <w:p>
      <w:pPr>
        <w:ind w:left="389"/>
        <w:spacing w:before="73" w:line="219" w:lineRule="auto"/>
        <w:rPr>
          <w:rFonts w:ascii="SimSun" w:hAnsi="SimSun" w:eastAsia="SimSun" w:cs="SimSun"/>
          <w:sz w:val="20"/>
          <w:szCs w:val="20"/>
        </w:rPr>
      </w:pPr>
      <w:r>
        <w:rPr>
          <w:rFonts w:ascii="SimSun" w:hAnsi="SimSun" w:eastAsia="SimSun" w:cs="SimSun"/>
          <w:sz w:val="20"/>
          <w:szCs w:val="20"/>
        </w:rPr>
        <w:t>抗核抗体的荧光核型主要包括：</w:t>
      </w:r>
    </w:p>
    <w:p>
      <w:pPr>
        <w:ind w:left="389"/>
        <w:spacing w:before="90" w:line="219" w:lineRule="auto"/>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27"/>
        </w:rPr>
        <w:t xml:space="preserve">  </w:t>
      </w:r>
      <w:r>
        <w:rPr>
          <w:rFonts w:ascii="SimSun" w:hAnsi="SimSun" w:eastAsia="SimSun" w:cs="SimSun"/>
          <w:sz w:val="20"/>
          <w:szCs w:val="20"/>
          <w:b/>
          <w:bCs/>
          <w:spacing w:val="-5"/>
        </w:rPr>
        <w:t>均质型</w:t>
      </w:r>
      <w:r>
        <w:rPr>
          <w:rFonts w:ascii="SimSun" w:hAnsi="SimSun" w:eastAsia="SimSun" w:cs="SimSun"/>
          <w:sz w:val="20"/>
          <w:szCs w:val="20"/>
          <w:spacing w:val="60"/>
        </w:rPr>
        <w:t xml:space="preserve"> </w:t>
      </w:r>
      <w:r>
        <w:rPr>
          <w:rFonts w:ascii="SimSun" w:hAnsi="SimSun" w:eastAsia="SimSun" w:cs="SimSun"/>
          <w:sz w:val="20"/>
          <w:szCs w:val="20"/>
          <w:spacing w:val="-5"/>
        </w:rPr>
        <w:t>与</w:t>
      </w:r>
      <w:r>
        <w:rPr>
          <w:rFonts w:ascii="SimSun" w:hAnsi="SimSun" w:eastAsia="SimSun" w:cs="SimSun"/>
          <w:sz w:val="20"/>
          <w:szCs w:val="20"/>
          <w:spacing w:val="-43"/>
        </w:rPr>
        <w:t xml:space="preserve"> </w:t>
      </w:r>
      <w:r>
        <w:rPr>
          <w:rFonts w:ascii="SimSun" w:hAnsi="SimSun" w:eastAsia="SimSun" w:cs="SimSun"/>
          <w:sz w:val="20"/>
          <w:szCs w:val="20"/>
          <w:spacing w:val="-5"/>
        </w:rPr>
        <w:t>抗</w:t>
      </w:r>
      <w:r>
        <w:rPr>
          <w:rFonts w:ascii="Times New Roman" w:hAnsi="Times New Roman" w:eastAsia="Times New Roman" w:cs="Times New Roman"/>
          <w:sz w:val="20"/>
          <w:szCs w:val="20"/>
          <w:spacing w:val="-5"/>
        </w:rPr>
        <w:t>dsDNA</w:t>
      </w:r>
      <w:r>
        <w:rPr>
          <w:rFonts w:ascii="SimSun" w:hAnsi="SimSun" w:eastAsia="SimSun" w:cs="SimSun"/>
          <w:sz w:val="20"/>
          <w:szCs w:val="20"/>
          <w:spacing w:val="-5"/>
        </w:rPr>
        <w:t>、抗组蛋白和核小体抗体有关。</w:t>
      </w:r>
    </w:p>
    <w:p>
      <w:pPr>
        <w:ind w:left="389"/>
        <w:spacing w:before="62" w:line="219"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b/>
          <w:bCs/>
          <w:spacing w:val="1"/>
        </w:rPr>
        <w:t>核膜型</w:t>
      </w:r>
      <w:r>
        <w:rPr>
          <w:rFonts w:ascii="SimSun" w:hAnsi="SimSun" w:eastAsia="SimSun" w:cs="SimSun"/>
          <w:sz w:val="20"/>
          <w:szCs w:val="20"/>
          <w:spacing w:val="69"/>
        </w:rPr>
        <w:t xml:space="preserve"> </w:t>
      </w:r>
      <w:r>
        <w:rPr>
          <w:rFonts w:ascii="SimSun" w:hAnsi="SimSun" w:eastAsia="SimSun" w:cs="SimSun"/>
          <w:sz w:val="20"/>
          <w:szCs w:val="20"/>
          <w:spacing w:val="1"/>
        </w:rPr>
        <w:t>主要有抗核孔复合物和抗板层素两种抗体。</w:t>
      </w:r>
    </w:p>
    <w:p>
      <w:pPr>
        <w:ind w:left="389"/>
        <w:spacing w:before="64" w:line="219" w:lineRule="auto"/>
        <w:rPr>
          <w:rFonts w:ascii="SimSun" w:hAnsi="SimSun" w:eastAsia="SimSun" w:cs="SimSun"/>
          <w:sz w:val="20"/>
          <w:szCs w:val="20"/>
        </w:rPr>
      </w:pPr>
      <w:r>
        <w:rPr>
          <w:rFonts w:ascii="Times New Roman" w:hAnsi="Times New Roman" w:eastAsia="Times New Roman" w:cs="Times New Roman"/>
          <w:sz w:val="20"/>
          <w:szCs w:val="20"/>
          <w:b/>
          <w:bCs/>
          <w:spacing w:val="-10"/>
        </w:rPr>
        <w:t>3.</w:t>
      </w:r>
      <w:r>
        <w:rPr>
          <w:rFonts w:ascii="Times New Roman" w:hAnsi="Times New Roman" w:eastAsia="Times New Roman" w:cs="Times New Roman"/>
          <w:sz w:val="20"/>
          <w:szCs w:val="20"/>
          <w:spacing w:val="36"/>
        </w:rPr>
        <w:t xml:space="preserve"> </w:t>
      </w:r>
      <w:r>
        <w:rPr>
          <w:rFonts w:ascii="SimSun" w:hAnsi="SimSun" w:eastAsia="SimSun" w:cs="SimSun"/>
          <w:sz w:val="20"/>
          <w:szCs w:val="20"/>
          <w:b/>
          <w:bCs/>
          <w:spacing w:val="-10"/>
        </w:rPr>
        <w:t>颗粒型</w:t>
      </w:r>
      <w:r>
        <w:rPr>
          <w:rFonts w:ascii="SimSun" w:hAnsi="SimSun" w:eastAsia="SimSun" w:cs="SimSun"/>
          <w:sz w:val="20"/>
          <w:szCs w:val="20"/>
          <w:spacing w:val="79"/>
        </w:rPr>
        <w:t xml:space="preserve"> </w:t>
      </w:r>
      <w:r>
        <w:rPr>
          <w:rFonts w:ascii="SimSun" w:hAnsi="SimSun" w:eastAsia="SimSun" w:cs="SimSun"/>
          <w:sz w:val="20"/>
          <w:szCs w:val="20"/>
          <w:spacing w:val="-10"/>
        </w:rPr>
        <w:t>与抗</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10"/>
        </w:rPr>
        <w:t>U1RNP</w:t>
      </w:r>
      <w:r>
        <w:rPr>
          <w:rFonts w:ascii="SimSun" w:hAnsi="SimSun" w:eastAsia="SimSun" w:cs="SimSun"/>
          <w:sz w:val="20"/>
          <w:szCs w:val="20"/>
          <w:spacing w:val="-10"/>
        </w:rPr>
        <w:t>、抗</w:t>
      </w:r>
      <w:r>
        <w:rPr>
          <w:rFonts w:ascii="Times New Roman" w:hAnsi="Times New Roman" w:eastAsia="Times New Roman" w:cs="Times New Roman"/>
          <w:sz w:val="20"/>
          <w:szCs w:val="20"/>
          <w:spacing w:val="-10"/>
        </w:rPr>
        <w:t>Sm</w:t>
      </w:r>
      <w:r>
        <w:rPr>
          <w:rFonts w:ascii="SimSun" w:hAnsi="SimSun" w:eastAsia="SimSun" w:cs="SimSun"/>
          <w:sz w:val="20"/>
          <w:szCs w:val="20"/>
          <w:spacing w:val="-10"/>
        </w:rPr>
        <w:t>、</w:t>
      </w:r>
      <w:r>
        <w:rPr>
          <w:rFonts w:ascii="SimSun" w:hAnsi="SimSun" w:eastAsia="SimSun" w:cs="SimSun"/>
          <w:sz w:val="20"/>
          <w:szCs w:val="20"/>
          <w:spacing w:val="-11"/>
        </w:rPr>
        <w:t>抗</w:t>
      </w:r>
      <w:r>
        <w:rPr>
          <w:rFonts w:ascii="SimSun" w:hAnsi="SimSun" w:eastAsia="SimSun" w:cs="SimSun"/>
          <w:sz w:val="20"/>
          <w:szCs w:val="20"/>
          <w:spacing w:val="-52"/>
        </w:rPr>
        <w:t xml:space="preserve"> </w:t>
      </w:r>
      <w:r>
        <w:rPr>
          <w:rFonts w:ascii="Times New Roman" w:hAnsi="Times New Roman" w:eastAsia="Times New Roman" w:cs="Times New Roman"/>
          <w:sz w:val="20"/>
          <w:szCs w:val="20"/>
          <w:spacing w:val="-10"/>
        </w:rPr>
        <w:t>SSA</w:t>
      </w:r>
      <w:r>
        <w:rPr>
          <w:rFonts w:ascii="SimSun" w:hAnsi="SimSun" w:eastAsia="SimSun" w:cs="SimSun"/>
          <w:sz w:val="20"/>
          <w:szCs w:val="20"/>
          <w:spacing w:val="-11"/>
        </w:rPr>
        <w:t>、抗</w:t>
      </w:r>
      <w:r>
        <w:rPr>
          <w:rFonts w:ascii="SimSun" w:hAnsi="SimSun" w:eastAsia="SimSun" w:cs="SimSun"/>
          <w:sz w:val="20"/>
          <w:szCs w:val="20"/>
          <w:spacing w:val="-52"/>
        </w:rPr>
        <w:t xml:space="preserve"> </w:t>
      </w:r>
      <w:r>
        <w:rPr>
          <w:rFonts w:ascii="Times New Roman" w:hAnsi="Times New Roman" w:eastAsia="Times New Roman" w:cs="Times New Roman"/>
          <w:sz w:val="20"/>
          <w:szCs w:val="20"/>
          <w:spacing w:val="-10"/>
        </w:rPr>
        <w:t>SSB</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1"/>
        </w:rPr>
        <w:t>等抗体有关。</w:t>
      </w:r>
    </w:p>
    <w:p>
      <w:pPr>
        <w:ind w:left="392"/>
        <w:spacing w:before="62" w:line="220" w:lineRule="auto"/>
        <w:outlineLvl w:val="2"/>
        <w:rPr>
          <w:rFonts w:ascii="SimSun" w:hAnsi="SimSun" w:eastAsia="SimSun" w:cs="SimSun"/>
          <w:sz w:val="20"/>
          <w:szCs w:val="20"/>
        </w:rPr>
      </w:pPr>
      <w:r>
        <w:rPr>
          <w:rFonts w:ascii="SimSun" w:hAnsi="SimSun" w:eastAsia="SimSun" w:cs="SimSun"/>
          <w:sz w:val="20"/>
          <w:szCs w:val="20"/>
          <w:b/>
          <w:bCs/>
          <w:spacing w:val="3"/>
        </w:rPr>
        <w:t>4.</w:t>
      </w:r>
      <w:r>
        <w:rPr>
          <w:rFonts w:ascii="SimSun" w:hAnsi="SimSun" w:eastAsia="SimSun" w:cs="SimSun"/>
          <w:sz w:val="20"/>
          <w:szCs w:val="20"/>
          <w:spacing w:val="-29"/>
        </w:rPr>
        <w:t xml:space="preserve"> </w:t>
      </w:r>
      <w:r>
        <w:rPr>
          <w:rFonts w:ascii="SimSun" w:hAnsi="SimSun" w:eastAsia="SimSun" w:cs="SimSun"/>
          <w:sz w:val="20"/>
          <w:szCs w:val="20"/>
          <w:b/>
          <w:bCs/>
          <w:spacing w:val="3"/>
        </w:rPr>
        <w:t>核点型</w:t>
      </w:r>
    </w:p>
    <w:p>
      <w:pPr>
        <w:ind w:left="389"/>
        <w:spacing w:before="119" w:line="214" w:lineRule="auto"/>
        <w:rPr>
          <w:rFonts w:ascii="SimSun" w:hAnsi="SimSun" w:eastAsia="SimSun" w:cs="SimSun"/>
          <w:sz w:val="20"/>
          <w:szCs w:val="20"/>
        </w:rPr>
      </w:pPr>
      <w:r>
        <w:rPr>
          <w:rFonts w:ascii="SimSun" w:hAnsi="SimSun" w:eastAsia="SimSun" w:cs="SimSun"/>
          <w:sz w:val="20"/>
          <w:szCs w:val="20"/>
        </w:rPr>
        <w:t>(1)少核点型：即p80</w:t>
      </w:r>
      <w:r>
        <w:rPr>
          <w:rFonts w:ascii="SimSun" w:hAnsi="SimSun" w:eastAsia="SimSun" w:cs="SimSun"/>
          <w:sz w:val="20"/>
          <w:szCs w:val="20"/>
          <w:spacing w:val="-41"/>
        </w:rPr>
        <w:t xml:space="preserve"> </w:t>
      </w:r>
      <w:r>
        <w:rPr>
          <w:rFonts w:ascii="SimSun" w:hAnsi="SimSun" w:eastAsia="SimSun" w:cs="SimSun"/>
          <w:sz w:val="20"/>
          <w:szCs w:val="20"/>
        </w:rPr>
        <w:t>盘曲蛋白抗体。</w:t>
      </w:r>
    </w:p>
    <w:p>
      <w:pPr>
        <w:ind w:left="389"/>
        <w:spacing w:before="78" w:line="214" w:lineRule="auto"/>
        <w:rPr>
          <w:rFonts w:ascii="SimSun" w:hAnsi="SimSun" w:eastAsia="SimSun" w:cs="SimSun"/>
          <w:sz w:val="20"/>
          <w:szCs w:val="20"/>
        </w:rPr>
      </w:pPr>
      <w:r>
        <w:rPr>
          <w:rFonts w:ascii="SimSun" w:hAnsi="SimSun" w:eastAsia="SimSun" w:cs="SimSun"/>
          <w:sz w:val="20"/>
          <w:szCs w:val="20"/>
        </w:rPr>
        <w:t>(2)多核点型：即Sp100</w:t>
      </w:r>
      <w:r>
        <w:rPr>
          <w:rFonts w:ascii="SimSun" w:hAnsi="SimSun" w:eastAsia="SimSun" w:cs="SimSun"/>
          <w:sz w:val="20"/>
          <w:szCs w:val="20"/>
          <w:spacing w:val="-41"/>
        </w:rPr>
        <w:t xml:space="preserve"> </w:t>
      </w:r>
      <w:r>
        <w:rPr>
          <w:rFonts w:ascii="SimSun" w:hAnsi="SimSun" w:eastAsia="SimSun" w:cs="SimSun"/>
          <w:sz w:val="20"/>
          <w:szCs w:val="20"/>
        </w:rPr>
        <w:t>抗体。</w:t>
      </w:r>
    </w:p>
    <w:p>
      <w:pPr>
        <w:ind w:left="389"/>
        <w:spacing w:before="70" w:line="221" w:lineRule="auto"/>
        <w:rPr>
          <w:rFonts w:ascii="SimHei" w:hAnsi="SimHei" w:eastAsia="SimHei" w:cs="SimHei"/>
          <w:sz w:val="20"/>
          <w:szCs w:val="20"/>
        </w:rPr>
      </w:pPr>
      <w:r>
        <w:rPr>
          <w:rFonts w:ascii="Times New Roman" w:hAnsi="Times New Roman" w:eastAsia="Times New Roman" w:cs="Times New Roman"/>
          <w:sz w:val="20"/>
          <w:szCs w:val="20"/>
          <w:b/>
          <w:bCs/>
          <w:spacing w:val="1"/>
        </w:rPr>
        <w:t>5.</w:t>
      </w:r>
      <w:r>
        <w:rPr>
          <w:rFonts w:ascii="Times New Roman" w:hAnsi="Times New Roman" w:eastAsia="Times New Roman" w:cs="Times New Roman"/>
          <w:sz w:val="20"/>
          <w:szCs w:val="20"/>
          <w:spacing w:val="41"/>
        </w:rPr>
        <w:t xml:space="preserve"> </w:t>
      </w:r>
      <w:r>
        <w:rPr>
          <w:rFonts w:ascii="SimHei" w:hAnsi="SimHei" w:eastAsia="SimHei" w:cs="SimHei"/>
          <w:sz w:val="20"/>
          <w:szCs w:val="20"/>
          <w:b/>
          <w:bCs/>
          <w:spacing w:val="1"/>
        </w:rPr>
        <w:t>着丝点型</w:t>
      </w:r>
      <w:r>
        <w:rPr>
          <w:rFonts w:ascii="SimHei" w:hAnsi="SimHei" w:eastAsia="SimHei" w:cs="SimHei"/>
          <w:sz w:val="20"/>
          <w:szCs w:val="20"/>
          <w:spacing w:val="93"/>
        </w:rPr>
        <w:t xml:space="preserve"> </w:t>
      </w:r>
      <w:r>
        <w:rPr>
          <w:rFonts w:ascii="SimHei" w:hAnsi="SimHei" w:eastAsia="SimHei" w:cs="SimHei"/>
          <w:sz w:val="20"/>
          <w:szCs w:val="20"/>
          <w:spacing w:val="1"/>
        </w:rPr>
        <w:t>与抗着丝点抗体有关。</w:t>
      </w:r>
    </w:p>
    <w:p>
      <w:pPr>
        <w:ind w:left="389"/>
        <w:spacing w:before="82" w:line="219" w:lineRule="auto"/>
        <w:rPr>
          <w:rFonts w:ascii="SimSun" w:hAnsi="SimSun" w:eastAsia="SimSun" w:cs="SimSun"/>
          <w:sz w:val="20"/>
          <w:szCs w:val="20"/>
        </w:rPr>
      </w:pPr>
      <w:r>
        <w:rPr>
          <w:rFonts w:ascii="Times New Roman" w:hAnsi="Times New Roman" w:eastAsia="Times New Roman" w:cs="Times New Roman"/>
          <w:sz w:val="20"/>
          <w:szCs w:val="20"/>
          <w:b/>
          <w:bCs/>
          <w:spacing w:val="-5"/>
        </w:rPr>
        <w:t>6.</w:t>
      </w:r>
      <w:r>
        <w:rPr>
          <w:rFonts w:ascii="Times New Roman" w:hAnsi="Times New Roman" w:eastAsia="Times New Roman" w:cs="Times New Roman"/>
          <w:sz w:val="20"/>
          <w:szCs w:val="20"/>
        </w:rPr>
        <w:t xml:space="preserve">  </w:t>
      </w:r>
      <w:r>
        <w:rPr>
          <w:rFonts w:ascii="SimSun" w:hAnsi="SimSun" w:eastAsia="SimSun" w:cs="SimSun"/>
          <w:sz w:val="20"/>
          <w:szCs w:val="20"/>
          <w:b/>
          <w:bCs/>
          <w:spacing w:val="-5"/>
        </w:rPr>
        <w:t>核仁型</w:t>
      </w:r>
      <w:r>
        <w:rPr>
          <w:rFonts w:ascii="SimSun" w:hAnsi="SimSun" w:eastAsia="SimSun" w:cs="SimSun"/>
          <w:sz w:val="20"/>
          <w:szCs w:val="20"/>
          <w:spacing w:val="59"/>
        </w:rPr>
        <w:t xml:space="preserve"> </w:t>
      </w:r>
      <w:r>
        <w:rPr>
          <w:rFonts w:ascii="SimSun" w:hAnsi="SimSun" w:eastAsia="SimSun" w:cs="SimSun"/>
          <w:sz w:val="20"/>
          <w:szCs w:val="20"/>
          <w:spacing w:val="-5"/>
        </w:rPr>
        <w:t>与针对核糖体</w:t>
      </w:r>
      <w:r>
        <w:rPr>
          <w:rFonts w:ascii="SimSun" w:hAnsi="SimSun" w:eastAsia="SimSun" w:cs="SimSun"/>
          <w:sz w:val="20"/>
          <w:szCs w:val="20"/>
          <w:spacing w:val="-6"/>
        </w:rPr>
        <w:t>、</w:t>
      </w:r>
      <w:r>
        <w:rPr>
          <w:rFonts w:ascii="Times New Roman" w:hAnsi="Times New Roman" w:eastAsia="Times New Roman" w:cs="Times New Roman"/>
          <w:sz w:val="20"/>
          <w:szCs w:val="20"/>
          <w:spacing w:val="-6"/>
        </w:rPr>
        <w:t>U3</w:t>
      </w:r>
      <w:r>
        <w:rPr>
          <w:rFonts w:ascii="Times New Roman" w:hAnsi="Times New Roman" w:eastAsia="Times New Roman" w:cs="Times New Roman"/>
          <w:sz w:val="20"/>
          <w:szCs w:val="20"/>
          <w:spacing w:val="-5"/>
        </w:rPr>
        <w:t>RNP</w:t>
      </w:r>
      <w:r>
        <w:rPr>
          <w:rFonts w:ascii="SimSun" w:hAnsi="SimSun" w:eastAsia="SimSun" w:cs="SimSun"/>
          <w:sz w:val="20"/>
          <w:szCs w:val="20"/>
          <w:spacing w:val="-6"/>
        </w:rPr>
        <w:t>、</w:t>
      </w:r>
      <w:r>
        <w:rPr>
          <w:rFonts w:ascii="Times New Roman" w:hAnsi="Times New Roman" w:eastAsia="Times New Roman" w:cs="Times New Roman"/>
          <w:sz w:val="20"/>
          <w:szCs w:val="20"/>
          <w:spacing w:val="-5"/>
        </w:rPr>
        <w:t>RNA</w:t>
      </w:r>
      <w:r>
        <w:rPr>
          <w:rFonts w:ascii="SimSun" w:hAnsi="SimSun" w:eastAsia="SimSun" w:cs="SimSun"/>
          <w:sz w:val="20"/>
          <w:szCs w:val="20"/>
          <w:spacing w:val="-6"/>
        </w:rPr>
        <w:t>聚合酶的抗体、抗</w:t>
      </w:r>
      <w:r>
        <w:rPr>
          <w:rFonts w:ascii="SimSun" w:hAnsi="SimSun" w:eastAsia="SimSun" w:cs="SimSun"/>
          <w:sz w:val="20"/>
          <w:szCs w:val="20"/>
          <w:spacing w:val="-57"/>
        </w:rPr>
        <w:t xml:space="preserve"> </w:t>
      </w:r>
      <w:r>
        <w:rPr>
          <w:rFonts w:ascii="Times New Roman" w:hAnsi="Times New Roman" w:eastAsia="Times New Roman" w:cs="Times New Roman"/>
          <w:sz w:val="20"/>
          <w:szCs w:val="20"/>
          <w:spacing w:val="-5"/>
        </w:rPr>
        <w:t>Scl</w:t>
      </w:r>
      <w:r>
        <w:rPr>
          <w:rFonts w:ascii="Times New Roman" w:hAnsi="Times New Roman" w:eastAsia="Times New Roman" w:cs="Times New Roman"/>
          <w:sz w:val="20"/>
          <w:szCs w:val="20"/>
          <w:spacing w:val="-6"/>
        </w:rPr>
        <w:t>-70</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6"/>
        </w:rPr>
        <w:t>抗体、</w:t>
      </w:r>
      <w:r>
        <w:rPr>
          <w:rFonts w:ascii="Times New Roman" w:hAnsi="Times New Roman" w:eastAsia="Times New Roman" w:cs="Times New Roman"/>
          <w:sz w:val="20"/>
          <w:szCs w:val="20"/>
          <w:spacing w:val="-5"/>
        </w:rPr>
        <w:t>PM</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5"/>
        </w:rPr>
        <w:t>Scl</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6"/>
        </w:rPr>
        <w:t>抗体、抗原纤</w:t>
      </w:r>
    </w:p>
    <w:p>
      <w:pPr>
        <w:spacing w:before="75" w:line="219" w:lineRule="auto"/>
        <w:rPr>
          <w:rFonts w:ascii="SimSun" w:hAnsi="SimSun" w:eastAsia="SimSun" w:cs="SimSun"/>
          <w:sz w:val="20"/>
          <w:szCs w:val="20"/>
        </w:rPr>
      </w:pPr>
      <w:r>
        <w:rPr>
          <w:rFonts w:ascii="SimSun" w:hAnsi="SimSun" w:eastAsia="SimSun" w:cs="SimSun"/>
          <w:sz w:val="20"/>
          <w:szCs w:val="20"/>
          <w:spacing w:val="-2"/>
        </w:rPr>
        <w:t>维蛋白抗体有关。</w:t>
      </w:r>
    </w:p>
    <w:p>
      <w:pPr>
        <w:ind w:right="1140" w:firstLine="389"/>
        <w:spacing w:before="83" w:line="251" w:lineRule="auto"/>
        <w:rPr>
          <w:rFonts w:ascii="SimSun" w:hAnsi="SimSun" w:eastAsia="SimSun" w:cs="SimSun"/>
          <w:sz w:val="20"/>
          <w:szCs w:val="20"/>
        </w:rPr>
      </w:pPr>
      <w:r>
        <w:rPr>
          <w:rFonts w:ascii="SimSun" w:hAnsi="SimSun" w:eastAsia="SimSun" w:cs="SimSun"/>
          <w:sz w:val="20"/>
          <w:szCs w:val="20"/>
          <w:spacing w:val="-4"/>
        </w:rPr>
        <w:t>细胞周期相关蛋白与增殖细胞核抗原有关；胞质抗体与抗线粒体抗体、抗高尔</w:t>
      </w:r>
      <w:r>
        <w:rPr>
          <w:rFonts w:ascii="SimSun" w:hAnsi="SimSun" w:eastAsia="SimSun" w:cs="SimSun"/>
          <w:sz w:val="20"/>
          <w:szCs w:val="20"/>
          <w:spacing w:val="-5"/>
        </w:rPr>
        <w:t>基体抗体、抗溶</w:t>
      </w:r>
      <w:r>
        <w:rPr>
          <w:rFonts w:ascii="SimSun" w:hAnsi="SimSun" w:eastAsia="SimSun" w:cs="SimSun"/>
          <w:sz w:val="20"/>
          <w:szCs w:val="20"/>
        </w:rPr>
        <w:t xml:space="preserve"> </w:t>
      </w:r>
      <w:r>
        <w:rPr>
          <w:rFonts w:ascii="SimSun" w:hAnsi="SimSun" w:eastAsia="SimSun" w:cs="SimSun"/>
          <w:sz w:val="20"/>
          <w:szCs w:val="20"/>
          <w:spacing w:val="-9"/>
        </w:rPr>
        <w:t>酶体抗体、抗肌动蛋白抗体、抗Jo-1抗体等有关。</w:t>
      </w:r>
    </w:p>
    <w:p>
      <w:pPr>
        <w:ind w:left="392"/>
        <w:spacing w:before="81" w:line="221" w:lineRule="auto"/>
        <w:rPr>
          <w:rFonts w:ascii="SimHei" w:hAnsi="SimHei" w:eastAsia="SimHei" w:cs="SimHei"/>
          <w:sz w:val="20"/>
          <w:szCs w:val="20"/>
        </w:rPr>
      </w:pPr>
      <w:r>
        <w:rPr>
          <w:rFonts w:ascii="SimHei" w:hAnsi="SimHei" w:eastAsia="SimHei" w:cs="SimHei"/>
          <w:sz w:val="20"/>
          <w:szCs w:val="20"/>
          <w:b/>
          <w:bCs/>
          <w:spacing w:val="8"/>
        </w:rPr>
        <w:t>(二)可提取性核抗原抗体谱测定</w:t>
      </w:r>
    </w:p>
    <w:p>
      <w:pPr>
        <w:ind w:left="389"/>
        <w:spacing w:before="88" w:line="214" w:lineRule="auto"/>
        <w:rPr>
          <w:rFonts w:ascii="SimSun" w:hAnsi="SimSun" w:eastAsia="SimSun" w:cs="SimSun"/>
          <w:sz w:val="20"/>
          <w:szCs w:val="20"/>
        </w:rPr>
      </w:pPr>
      <w:r>
        <w:rPr>
          <w:rFonts w:ascii="SimSun" w:hAnsi="SimSun" w:eastAsia="SimSun" w:cs="SimSun"/>
          <w:sz w:val="20"/>
          <w:szCs w:val="20"/>
          <w:spacing w:val="-9"/>
        </w:rPr>
        <w:t>可提取的核抗原(extractable</w:t>
      </w:r>
      <w:r>
        <w:rPr>
          <w:rFonts w:ascii="SimSun" w:hAnsi="SimSun" w:eastAsia="SimSun" w:cs="SimSun"/>
          <w:sz w:val="20"/>
          <w:szCs w:val="20"/>
          <w:spacing w:val="-9"/>
        </w:rPr>
        <w:t xml:space="preserve"> </w:t>
      </w:r>
      <w:r>
        <w:rPr>
          <w:rFonts w:ascii="SimSun" w:hAnsi="SimSun" w:eastAsia="SimSun" w:cs="SimSun"/>
          <w:sz w:val="20"/>
          <w:szCs w:val="20"/>
          <w:spacing w:val="-9"/>
        </w:rPr>
        <w:t>nuclear</w:t>
      </w:r>
      <w:r>
        <w:rPr>
          <w:rFonts w:ascii="SimSun" w:hAnsi="SimSun" w:eastAsia="SimSun" w:cs="SimSun"/>
          <w:sz w:val="20"/>
          <w:szCs w:val="20"/>
          <w:spacing w:val="-7"/>
        </w:rPr>
        <w:t xml:space="preserve"> </w:t>
      </w:r>
      <w:r>
        <w:rPr>
          <w:rFonts w:ascii="SimSun" w:hAnsi="SimSun" w:eastAsia="SimSun" w:cs="SimSun"/>
          <w:sz w:val="20"/>
          <w:szCs w:val="20"/>
          <w:spacing w:val="-9"/>
        </w:rPr>
        <w:t>antigens</w:t>
      </w:r>
      <w:r>
        <w:rPr>
          <w:rFonts w:ascii="SimSun" w:hAnsi="SimSun" w:eastAsia="SimSun" w:cs="SimSun"/>
          <w:sz w:val="20"/>
          <w:szCs w:val="20"/>
          <w:spacing w:val="-9"/>
        </w:rPr>
        <w:t xml:space="preserve"> </w:t>
      </w:r>
      <w:r>
        <w:rPr>
          <w:rFonts w:ascii="SimSun" w:hAnsi="SimSun" w:eastAsia="SimSun" w:cs="SimSun"/>
          <w:sz w:val="20"/>
          <w:szCs w:val="20"/>
          <w:spacing w:val="-9"/>
        </w:rPr>
        <w:t>ENA)由多种相对分</w:t>
      </w:r>
      <w:r>
        <w:rPr>
          <w:rFonts w:ascii="SimSun" w:hAnsi="SimSun" w:eastAsia="SimSun" w:cs="SimSun"/>
          <w:sz w:val="20"/>
          <w:szCs w:val="20"/>
          <w:spacing w:val="-10"/>
        </w:rPr>
        <w:t>子质量不同的多肽构成，即双</w:t>
      </w:r>
    </w:p>
    <w:p>
      <w:pPr>
        <w:sectPr>
          <w:pgSz w:w="11230" w:h="15840"/>
          <w:pgMar w:top="400" w:right="689" w:bottom="400" w:left="980" w:header="0" w:footer="0" w:gutter="0"/>
        </w:sectPr>
        <w:rPr/>
      </w:pPr>
    </w:p>
    <w:p>
      <w:pPr>
        <w:spacing w:line="234" w:lineRule="exact"/>
        <w:rPr/>
      </w:pPr>
      <w:r/>
    </w:p>
    <w:p>
      <w:pPr>
        <w:sectPr>
          <w:pgSz w:w="11230" w:h="15840"/>
          <w:pgMar w:top="400" w:right="971" w:bottom="400" w:left="709" w:header="0" w:footer="0" w:gutter="0"/>
          <w:cols w:equalWidth="0" w:num="1">
            <w:col w:w="9549" w:space="0"/>
          </w:cols>
        </w:sectPr>
        <w:rPr/>
      </w:pPr>
    </w:p>
    <w:p>
      <w:pPr>
        <w:ind w:left="22"/>
        <w:spacing w:before="88" w:line="183" w:lineRule="auto"/>
        <w:rPr>
          <w:rFonts w:ascii="SimSun" w:hAnsi="SimSun" w:eastAsia="SimSun" w:cs="SimSun"/>
          <w:sz w:val="21"/>
          <w:szCs w:val="21"/>
        </w:rPr>
      </w:pPr>
      <w:r>
        <w:rPr>
          <w:rFonts w:ascii="SimSun" w:hAnsi="SimSun" w:eastAsia="SimSun" w:cs="SimSun"/>
          <w:sz w:val="21"/>
          <w:szCs w:val="21"/>
          <w:b/>
          <w:bCs/>
          <w:color w:val="0080CB"/>
          <w:spacing w:val="-4"/>
        </w:rPr>
        <w:t>424</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70" w:lineRule="exact"/>
        <w:textAlignment w:val="center"/>
        <w:rPr/>
      </w:pPr>
      <w:r>
        <w:drawing>
          <wp:inline distT="0" distB="0" distL="0" distR="0">
            <wp:extent cx="514362" cy="425470"/>
            <wp:effectExtent l="0" t="0" r="0" b="0"/>
            <wp:docPr id="130" name="IM 130"/>
            <wp:cNvGraphicFramePr/>
            <a:graphic>
              <a:graphicData uri="http://schemas.openxmlformats.org/drawingml/2006/picture">
                <pic:pic>
                  <pic:nvPicPr>
                    <pic:cNvPr id="130" name="IM 130"/>
                    <pic:cNvPicPr/>
                  </pic:nvPicPr>
                  <pic:blipFill>
                    <a:blip r:embed="rId148"/>
                    <a:stretch>
                      <a:fillRect/>
                    </a:stretch>
                  </pic:blipFill>
                  <pic:spPr>
                    <a:xfrm rot="0">
                      <a:off x="0" y="0"/>
                      <a:ext cx="514362" cy="42547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1E72AB"/>
          <w:spacing w:val="-16"/>
        </w:rPr>
        <w:t>第四篇</w:t>
      </w:r>
      <w:r>
        <w:rPr>
          <w:rFonts w:ascii="SimHei" w:hAnsi="SimHei" w:eastAsia="SimHei" w:cs="SimHei"/>
          <w:sz w:val="21"/>
          <w:szCs w:val="21"/>
          <w:color w:val="1E72AB"/>
          <w:spacing w:val="57"/>
        </w:rPr>
        <w:t xml:space="preserve"> </w:t>
      </w:r>
      <w:r>
        <w:rPr>
          <w:rFonts w:ascii="SimHei" w:hAnsi="SimHei" w:eastAsia="SimHei" w:cs="SimHei"/>
          <w:sz w:val="21"/>
          <w:szCs w:val="21"/>
          <w:color w:val="1E72AB"/>
          <w:spacing w:val="-16"/>
        </w:rPr>
        <w:t>实</w:t>
      </w:r>
      <w:r>
        <w:rPr>
          <w:rFonts w:ascii="SimHei" w:hAnsi="SimHei" w:eastAsia="SimHei" w:cs="SimHei"/>
          <w:sz w:val="21"/>
          <w:szCs w:val="21"/>
          <w:color w:val="1E72AB"/>
          <w:spacing w:val="-34"/>
        </w:rPr>
        <w:t xml:space="preserve"> </w:t>
      </w:r>
      <w:r>
        <w:rPr>
          <w:rFonts w:ascii="SimHei" w:hAnsi="SimHei" w:eastAsia="SimHei" w:cs="SimHei"/>
          <w:sz w:val="21"/>
          <w:szCs w:val="21"/>
          <w:color w:val="1E72AB"/>
          <w:spacing w:val="-16"/>
        </w:rPr>
        <w:t>验</w:t>
      </w:r>
      <w:r>
        <w:rPr>
          <w:rFonts w:ascii="SimHei" w:hAnsi="SimHei" w:eastAsia="SimHei" w:cs="SimHei"/>
          <w:sz w:val="21"/>
          <w:szCs w:val="21"/>
          <w:color w:val="1E72AB"/>
          <w:spacing w:val="-32"/>
        </w:rPr>
        <w:t xml:space="preserve"> </w:t>
      </w:r>
      <w:r>
        <w:rPr>
          <w:rFonts w:ascii="SimHei" w:hAnsi="SimHei" w:eastAsia="SimHei" w:cs="SimHei"/>
          <w:sz w:val="21"/>
          <w:szCs w:val="21"/>
          <w:color w:val="1E72AB"/>
          <w:spacing w:val="-16"/>
        </w:rPr>
        <w:t>诊</w:t>
      </w:r>
      <w:r>
        <w:rPr>
          <w:rFonts w:ascii="SimHei" w:hAnsi="SimHei" w:eastAsia="SimHei" w:cs="SimHei"/>
          <w:sz w:val="21"/>
          <w:szCs w:val="21"/>
          <w:color w:val="1E72AB"/>
          <w:spacing w:val="-23"/>
        </w:rPr>
        <w:t xml:space="preserve"> </w:t>
      </w:r>
      <w:r>
        <w:rPr>
          <w:rFonts w:ascii="SimHei" w:hAnsi="SimHei" w:eastAsia="SimHei" w:cs="SimHei"/>
          <w:sz w:val="21"/>
          <w:szCs w:val="21"/>
          <w:color w:val="1E72AB"/>
          <w:spacing w:val="-16"/>
        </w:rPr>
        <w:t>断</w:t>
      </w:r>
    </w:p>
    <w:p>
      <w:pPr>
        <w:spacing w:line="244" w:lineRule="auto"/>
        <w:rPr>
          <w:rFonts w:ascii="Arial"/>
          <w:sz w:val="21"/>
        </w:rPr>
      </w:pPr>
      <w:r/>
    </w:p>
    <w:p>
      <w:pPr>
        <w:ind w:right="18"/>
        <w:spacing w:before="69" w:line="244" w:lineRule="auto"/>
        <w:rPr>
          <w:rFonts w:ascii="SimSun" w:hAnsi="SimSun" w:eastAsia="SimSun" w:cs="SimSun"/>
          <w:sz w:val="21"/>
          <w:szCs w:val="21"/>
        </w:rPr>
      </w:pPr>
      <w:r>
        <w:rPr>
          <w:rFonts w:ascii="SimSun" w:hAnsi="SimSun" w:eastAsia="SimSun" w:cs="SimSun"/>
          <w:sz w:val="21"/>
          <w:szCs w:val="21"/>
          <w:spacing w:val="-17"/>
        </w:rPr>
        <w:t>链</w:t>
      </w:r>
      <w:r>
        <w:rPr>
          <w:rFonts w:ascii="SimSun" w:hAnsi="SimSun" w:eastAsia="SimSun" w:cs="SimSun"/>
          <w:sz w:val="21"/>
          <w:szCs w:val="21"/>
          <w:spacing w:val="-54"/>
        </w:rPr>
        <w:t xml:space="preserve"> </w:t>
      </w:r>
      <w:r>
        <w:rPr>
          <w:rFonts w:ascii="SimSun" w:hAnsi="SimSun" w:eastAsia="SimSun" w:cs="SimSun"/>
          <w:sz w:val="21"/>
          <w:szCs w:val="21"/>
          <w:spacing w:val="-17"/>
        </w:rPr>
        <w:t>DNA、Sm、</w:t>
      </w:r>
      <w:r>
        <w:rPr>
          <w:rFonts w:ascii="SimSun" w:hAnsi="SimSun" w:eastAsia="SimSun" w:cs="SimSun"/>
          <w:sz w:val="21"/>
          <w:szCs w:val="21"/>
          <w:spacing w:val="-60"/>
        </w:rPr>
        <w:t xml:space="preserve"> </w:t>
      </w:r>
      <w:r>
        <w:rPr>
          <w:rFonts w:ascii="SimSun" w:hAnsi="SimSun" w:eastAsia="SimSun" w:cs="SimSun"/>
          <w:sz w:val="21"/>
          <w:szCs w:val="21"/>
          <w:spacing w:val="-17"/>
        </w:rPr>
        <w:t>核糖体、Scl-70(Sclerosis-70)、Jo-1、SSB(SjögrenB)、SSA(SjögrenA)和</w:t>
      </w:r>
      <w:r>
        <w:rPr>
          <w:rFonts w:ascii="SimSun" w:hAnsi="SimSun" w:eastAsia="SimSun" w:cs="SimSun"/>
          <w:sz w:val="21"/>
          <w:szCs w:val="21"/>
          <w:spacing w:val="-46"/>
        </w:rPr>
        <w:t xml:space="preserve"> </w:t>
      </w:r>
      <w:r>
        <w:rPr>
          <w:rFonts w:ascii="SimSun" w:hAnsi="SimSun" w:eastAsia="SimSun" w:cs="SimSun"/>
          <w:sz w:val="21"/>
          <w:szCs w:val="21"/>
          <w:spacing w:val="-17"/>
        </w:rPr>
        <w:t>RNP</w:t>
      </w:r>
      <w:r>
        <w:rPr>
          <w:rFonts w:ascii="SimSun" w:hAnsi="SimSun" w:eastAsia="SimSun" w:cs="SimSun"/>
          <w:sz w:val="21"/>
          <w:szCs w:val="21"/>
          <w:spacing w:val="17"/>
        </w:rPr>
        <w:t xml:space="preserve"> </w:t>
      </w:r>
      <w:r>
        <w:rPr>
          <w:rFonts w:ascii="SimSun" w:hAnsi="SimSun" w:eastAsia="SimSun" w:cs="SimSun"/>
          <w:sz w:val="21"/>
          <w:szCs w:val="21"/>
          <w:spacing w:val="-17"/>
        </w:rPr>
        <w:t>等。利用免</w:t>
      </w:r>
      <w:r>
        <w:rPr>
          <w:rFonts w:ascii="SimSun" w:hAnsi="SimSun" w:eastAsia="SimSun" w:cs="SimSun"/>
          <w:sz w:val="21"/>
          <w:szCs w:val="21"/>
        </w:rPr>
        <w:t xml:space="preserve"> </w:t>
      </w:r>
      <w:r>
        <w:rPr>
          <w:rFonts w:ascii="SimSun" w:hAnsi="SimSun" w:eastAsia="SimSun" w:cs="SimSun"/>
          <w:sz w:val="21"/>
          <w:szCs w:val="21"/>
          <w:spacing w:val="-8"/>
        </w:rPr>
        <w:t>疫印迹试验可以对这些抗原的自身(抗ENA)</w:t>
      </w:r>
      <w:r>
        <w:rPr>
          <w:rFonts w:ascii="SimSun" w:hAnsi="SimSun" w:eastAsia="SimSun" w:cs="SimSun"/>
          <w:sz w:val="21"/>
          <w:szCs w:val="21"/>
          <w:spacing w:val="-20"/>
        </w:rPr>
        <w:t xml:space="preserve"> </w:t>
      </w:r>
      <w:r>
        <w:rPr>
          <w:rFonts w:ascii="SimSun" w:hAnsi="SimSun" w:eastAsia="SimSun" w:cs="SimSun"/>
          <w:sz w:val="21"/>
          <w:szCs w:val="21"/>
          <w:spacing w:val="-8"/>
        </w:rPr>
        <w:t>抗体进行检测，用来反映某些自身免疫病的状况。</w:t>
      </w:r>
    </w:p>
    <w:p>
      <w:pPr>
        <w:ind w:firstLine="439"/>
        <w:spacing w:before="54" w:line="244" w:lineRule="auto"/>
        <w:rPr>
          <w:rFonts w:ascii="SimSun" w:hAnsi="SimSun" w:eastAsia="SimSun" w:cs="SimSun"/>
          <w:sz w:val="21"/>
          <w:szCs w:val="21"/>
        </w:rPr>
      </w:pPr>
      <w:r>
        <w:rPr>
          <w:rFonts w:ascii="SimSun" w:hAnsi="SimSun" w:eastAsia="SimSun" w:cs="SimSun"/>
          <w:sz w:val="21"/>
          <w:szCs w:val="21"/>
          <w:spacing w:val="-4"/>
        </w:rPr>
        <w:t>不同的抗核抗体对应的</w:t>
      </w:r>
      <w:r>
        <w:rPr>
          <w:rFonts w:ascii="SimSun" w:hAnsi="SimSun" w:eastAsia="SimSun" w:cs="SimSun"/>
          <w:sz w:val="21"/>
          <w:szCs w:val="21"/>
          <w:spacing w:val="-61"/>
        </w:rPr>
        <w:t xml:space="preserve"> </w:t>
      </w:r>
      <w:r>
        <w:rPr>
          <w:rFonts w:ascii="SimSun" w:hAnsi="SimSun" w:eastAsia="SimSun" w:cs="SimSun"/>
          <w:sz w:val="21"/>
          <w:szCs w:val="21"/>
          <w:spacing w:val="-4"/>
        </w:rPr>
        <w:t>Hep-2细胞的荧光核型特点及临床意义见表4-8</w:t>
      </w:r>
      <w:r>
        <w:rPr>
          <w:rFonts w:ascii="SimSun" w:hAnsi="SimSun" w:eastAsia="SimSun" w:cs="SimSun"/>
          <w:sz w:val="21"/>
          <w:szCs w:val="21"/>
          <w:spacing w:val="-5"/>
        </w:rPr>
        <w:t>-4。不同的抗核抗体</w:t>
      </w:r>
      <w:r>
        <w:rPr>
          <w:rFonts w:ascii="SimSun" w:hAnsi="SimSun" w:eastAsia="SimSun" w:cs="SimSun"/>
          <w:sz w:val="21"/>
          <w:szCs w:val="21"/>
        </w:rPr>
        <w:t xml:space="preserve"> </w:t>
      </w:r>
      <w:r>
        <w:rPr>
          <w:rFonts w:ascii="SimSun" w:hAnsi="SimSun" w:eastAsia="SimSun" w:cs="SimSun"/>
          <w:sz w:val="21"/>
          <w:szCs w:val="21"/>
          <w:spacing w:val="-7"/>
        </w:rPr>
        <w:t>荧光核型图片见图4-8-1～图4-8-7。</w:t>
      </w:r>
    </w:p>
    <w:p>
      <w:pPr>
        <w:ind w:left="1350"/>
        <w:spacing w:before="164" w:line="214" w:lineRule="auto"/>
        <w:rPr>
          <w:rFonts w:ascii="SimSun" w:hAnsi="SimSun" w:eastAsia="SimSun" w:cs="SimSun"/>
          <w:sz w:val="19"/>
          <w:szCs w:val="19"/>
        </w:rPr>
      </w:pPr>
      <w:r>
        <w:rPr>
          <w:rFonts w:ascii="SimSun" w:hAnsi="SimSun" w:eastAsia="SimSun" w:cs="SimSun"/>
          <w:sz w:val="19"/>
          <w:szCs w:val="19"/>
          <w:spacing w:val="-1"/>
        </w:rPr>
        <w:t>表4-8-4</w:t>
      </w:r>
      <w:r>
        <w:rPr>
          <w:rFonts w:ascii="SimSun" w:hAnsi="SimSun" w:eastAsia="SimSun" w:cs="SimSun"/>
          <w:sz w:val="19"/>
          <w:szCs w:val="19"/>
          <w:spacing w:val="14"/>
        </w:rPr>
        <w:t xml:space="preserve">  </w:t>
      </w:r>
      <w:r>
        <w:rPr>
          <w:rFonts w:ascii="SimSun" w:hAnsi="SimSun" w:eastAsia="SimSun" w:cs="SimSun"/>
          <w:sz w:val="19"/>
          <w:szCs w:val="19"/>
          <w:spacing w:val="-1"/>
        </w:rPr>
        <w:t>不同的抗核抗体对应的Hep-2细胞的荧光核型特点及临床意义</w:t>
      </w:r>
    </w:p>
    <w:p>
      <w:pPr>
        <w:spacing w:line="92" w:lineRule="exact"/>
        <w:rPr/>
      </w:pPr>
      <w:r/>
    </w:p>
    <w:tbl>
      <w:tblPr>
        <w:tblStyle w:val="2"/>
        <w:tblW w:w="8430" w:type="dxa"/>
        <w:tblInd w:w="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356"/>
        <w:gridCol w:w="1546"/>
        <w:gridCol w:w="2557"/>
        <w:gridCol w:w="2971"/>
      </w:tblGrid>
      <w:tr>
        <w:trPr>
          <w:trHeight w:val="355" w:hRule="atLeast"/>
        </w:trPr>
        <w:tc>
          <w:tcPr>
            <w:shd w:val="clear" w:fill="B1D8F4"/>
            <w:tcW w:w="8430" w:type="dxa"/>
            <w:vAlign w:val="top"/>
            <w:gridSpan w:val="4"/>
          </w:tcPr>
          <w:p>
            <w:pPr>
              <w:ind w:left="367"/>
              <w:spacing w:before="69" w:line="229" w:lineRule="auto"/>
              <w:rPr>
                <w:rFonts w:ascii="SimSun" w:hAnsi="SimSun" w:eastAsia="SimSun" w:cs="SimSun"/>
                <w:sz w:val="19"/>
                <w:szCs w:val="19"/>
              </w:rPr>
            </w:pPr>
            <w:r>
              <w:rPr>
                <w:rFonts w:ascii="SimSun" w:hAnsi="SimSun" w:eastAsia="SimSun" w:cs="SimSun"/>
                <w:sz w:val="19"/>
                <w:szCs w:val="19"/>
                <w:b/>
                <w:bCs/>
                <w:spacing w:val="-3"/>
              </w:rPr>
              <w:t>抗核抗体</w:t>
            </w:r>
            <w:r>
              <w:rPr>
                <w:rFonts w:ascii="SimSun" w:hAnsi="SimSun" w:eastAsia="SimSun" w:cs="SimSun"/>
                <w:sz w:val="19"/>
                <w:szCs w:val="19"/>
                <w:spacing w:val="6"/>
              </w:rPr>
              <w:t xml:space="preserve">      </w:t>
            </w:r>
            <w:r>
              <w:rPr>
                <w:rFonts w:ascii="SimSun" w:hAnsi="SimSun" w:eastAsia="SimSun" w:cs="SimSun"/>
                <w:sz w:val="19"/>
                <w:szCs w:val="19"/>
                <w:b/>
                <w:bCs/>
                <w:spacing w:val="-3"/>
              </w:rPr>
              <w:t>荧光核型</w:t>
            </w:r>
            <w:r>
              <w:rPr>
                <w:rFonts w:ascii="SimSun" w:hAnsi="SimSun" w:eastAsia="SimSun" w:cs="SimSun"/>
                <w:sz w:val="19"/>
                <w:szCs w:val="19"/>
              </w:rPr>
              <w:t xml:space="preserve">           </w:t>
            </w:r>
            <w:r>
              <w:rPr>
                <w:rFonts w:ascii="SimSun" w:hAnsi="SimSun" w:eastAsia="SimSun" w:cs="SimSun"/>
                <w:sz w:val="19"/>
                <w:szCs w:val="19"/>
                <w:b/>
                <w:bCs/>
                <w:spacing w:val="-3"/>
              </w:rPr>
              <w:t>Hep-2细胞特点</w:t>
            </w:r>
            <w:r>
              <w:rPr>
                <w:rFonts w:ascii="SimSun" w:hAnsi="SimSun" w:eastAsia="SimSun" w:cs="SimSun"/>
                <w:sz w:val="19"/>
                <w:szCs w:val="19"/>
                <w:spacing w:val="1"/>
              </w:rPr>
              <w:t xml:space="preserve">                   </w:t>
            </w:r>
            <w:r>
              <w:rPr>
                <w:rFonts w:ascii="SimSun" w:hAnsi="SimSun" w:eastAsia="SimSun" w:cs="SimSun"/>
                <w:sz w:val="19"/>
                <w:szCs w:val="19"/>
                <w:b/>
                <w:bCs/>
                <w:spacing w:val="-3"/>
                <w:position w:val="-1"/>
              </w:rPr>
              <w:t>临床意义</w:t>
            </w:r>
          </w:p>
        </w:tc>
      </w:tr>
      <w:tr>
        <w:trPr>
          <w:trHeight w:val="779" w:hRule="atLeast"/>
        </w:trPr>
        <w:tc>
          <w:tcPr>
            <w:tcW w:w="2902" w:type="dxa"/>
            <w:vAlign w:val="top"/>
            <w:gridSpan w:val="2"/>
            <w:tcBorders>
              <w:right w:val="none" w:color="000000" w:sz="8" w:space="0"/>
            </w:tcBorders>
          </w:tcPr>
          <w:p>
            <w:pPr>
              <w:ind w:left="105"/>
              <w:spacing w:before="68" w:line="220" w:lineRule="auto"/>
              <w:rPr>
                <w:rFonts w:ascii="SimSun" w:hAnsi="SimSun" w:eastAsia="SimSun" w:cs="SimSun"/>
                <w:sz w:val="19"/>
                <w:szCs w:val="19"/>
              </w:rPr>
            </w:pPr>
            <w:r>
              <w:rPr>
                <w:rFonts w:ascii="SimSun" w:hAnsi="SimSun" w:eastAsia="SimSun" w:cs="SimSun"/>
                <w:sz w:val="19"/>
                <w:szCs w:val="19"/>
              </w:rPr>
              <w:t>dsDNA</w:t>
            </w:r>
            <w:r>
              <w:rPr>
                <w:rFonts w:ascii="SimSun" w:hAnsi="SimSun" w:eastAsia="SimSun" w:cs="SimSun"/>
                <w:sz w:val="19"/>
                <w:szCs w:val="19"/>
                <w:spacing w:val="1"/>
              </w:rPr>
              <w:t xml:space="preserve">            </w:t>
            </w:r>
            <w:r>
              <w:rPr>
                <w:rFonts w:ascii="SimSun" w:hAnsi="SimSun" w:eastAsia="SimSun" w:cs="SimSun"/>
                <w:sz w:val="19"/>
                <w:szCs w:val="19"/>
              </w:rPr>
              <w:t>核均质型</w:t>
            </w:r>
          </w:p>
        </w:tc>
        <w:tc>
          <w:tcPr>
            <w:tcW w:w="5528" w:type="dxa"/>
            <w:vAlign w:val="top"/>
            <w:gridSpan w:val="2"/>
            <w:tcBorders>
              <w:left w:val="none" w:color="000000" w:sz="8" w:space="0"/>
            </w:tcBorders>
          </w:tcPr>
          <w:p>
            <w:pPr>
              <w:ind w:left="97" w:right="370" w:hanging="9"/>
              <w:spacing w:before="54" w:line="232" w:lineRule="auto"/>
              <w:rPr>
                <w:rFonts w:ascii="SimSun" w:hAnsi="SimSun" w:eastAsia="SimSun" w:cs="SimSun"/>
                <w:sz w:val="19"/>
                <w:szCs w:val="19"/>
              </w:rPr>
            </w:pPr>
            <w:r>
              <w:rPr>
                <w:rFonts w:ascii="SimSun" w:hAnsi="SimSun" w:eastAsia="SimSun" w:cs="SimSun"/>
                <w:sz w:val="19"/>
                <w:szCs w:val="19"/>
                <w:spacing w:val="-1"/>
              </w:rPr>
              <w:t>Hep-2细胞核质均质性着色，</w:t>
            </w:r>
            <w:r>
              <w:rPr>
                <w:rFonts w:ascii="SimSun" w:hAnsi="SimSun" w:eastAsia="SimSun" w:cs="SimSun"/>
                <w:sz w:val="19"/>
                <w:szCs w:val="19"/>
                <w:spacing w:val="62"/>
              </w:rPr>
              <w:t xml:space="preserve"> </w:t>
            </w:r>
            <w:r>
              <w:rPr>
                <w:rFonts w:ascii="SimSun" w:hAnsi="SimSun" w:eastAsia="SimSun" w:cs="SimSun"/>
                <w:sz w:val="19"/>
                <w:szCs w:val="19"/>
                <w:spacing w:val="-1"/>
              </w:rPr>
              <w:t>见于活动期SLE,阳性率70%~90%</w:t>
            </w:r>
            <w:r>
              <w:rPr>
                <w:rFonts w:ascii="SimSun" w:hAnsi="SimSun" w:eastAsia="SimSun" w:cs="SimSun"/>
                <w:sz w:val="19"/>
                <w:szCs w:val="19"/>
              </w:rPr>
              <w:t xml:space="preserve"> </w:t>
            </w:r>
            <w:r>
              <w:rPr>
                <w:rFonts w:ascii="SimSun" w:hAnsi="SimSun" w:eastAsia="SimSun" w:cs="SimSun"/>
                <w:sz w:val="19"/>
                <w:szCs w:val="19"/>
                <w:spacing w:val="-1"/>
              </w:rPr>
              <w:t>分裂期细胞浓缩染色体荧光</w:t>
            </w:r>
          </w:p>
          <w:p>
            <w:pPr>
              <w:ind w:left="98"/>
              <w:spacing w:before="6" w:line="221" w:lineRule="auto"/>
              <w:rPr>
                <w:rFonts w:ascii="SimSun" w:hAnsi="SimSun" w:eastAsia="SimSun" w:cs="SimSun"/>
                <w:sz w:val="19"/>
                <w:szCs w:val="19"/>
              </w:rPr>
            </w:pPr>
            <w:r>
              <w:rPr>
                <w:rFonts w:ascii="SimSun" w:hAnsi="SimSun" w:eastAsia="SimSun" w:cs="SimSun"/>
                <w:sz w:val="19"/>
                <w:szCs w:val="19"/>
                <w:spacing w:val="-3"/>
              </w:rPr>
              <w:t>增强</w:t>
            </w:r>
          </w:p>
        </w:tc>
      </w:tr>
      <w:tr>
        <w:trPr>
          <w:trHeight w:val="759" w:hRule="atLeast"/>
        </w:trPr>
        <w:tc>
          <w:tcPr>
            <w:shd w:val="clear" w:fill="E1F6FA"/>
            <w:tcW w:w="2902" w:type="dxa"/>
            <w:vAlign w:val="top"/>
            <w:gridSpan w:val="2"/>
          </w:tcPr>
          <w:p>
            <w:pPr>
              <w:ind w:left="115"/>
              <w:spacing w:before="59" w:line="228" w:lineRule="auto"/>
              <w:rPr>
                <w:rFonts w:ascii="SimSun" w:hAnsi="SimSun" w:eastAsia="SimSun" w:cs="SimSun"/>
                <w:sz w:val="19"/>
                <w:szCs w:val="19"/>
              </w:rPr>
            </w:pPr>
            <w:r>
              <w:rPr>
                <w:rFonts w:ascii="SimSun" w:hAnsi="SimSun" w:eastAsia="SimSun" w:cs="SimSun"/>
                <w:sz w:val="19"/>
                <w:szCs w:val="19"/>
              </w:rPr>
              <w:t>抗组蛋白抗体</w:t>
            </w:r>
            <w:r>
              <w:rPr>
                <w:rFonts w:ascii="SimSun" w:hAnsi="SimSun" w:eastAsia="SimSun" w:cs="SimSun"/>
                <w:sz w:val="19"/>
                <w:szCs w:val="19"/>
                <w:spacing w:val="3"/>
              </w:rPr>
              <w:t xml:space="preserve">     </w:t>
            </w:r>
            <w:r>
              <w:rPr>
                <w:rFonts w:ascii="SimSun" w:hAnsi="SimSun" w:eastAsia="SimSun" w:cs="SimSun"/>
                <w:sz w:val="19"/>
                <w:szCs w:val="19"/>
                <w:position w:val="1"/>
              </w:rPr>
              <w:t>核均质型</w:t>
            </w:r>
          </w:p>
        </w:tc>
        <w:tc>
          <w:tcPr>
            <w:shd w:val="clear" w:fill="E6F9FB"/>
            <w:tcW w:w="5528" w:type="dxa"/>
            <w:vAlign w:val="top"/>
            <w:gridSpan w:val="2"/>
          </w:tcPr>
          <w:p>
            <w:pPr>
              <w:ind w:left="83" w:right="36"/>
              <w:spacing w:before="63" w:line="223" w:lineRule="auto"/>
              <w:rPr>
                <w:rFonts w:ascii="SimSun" w:hAnsi="SimSun" w:eastAsia="SimSun" w:cs="SimSun"/>
                <w:sz w:val="19"/>
                <w:szCs w:val="19"/>
              </w:rPr>
            </w:pPr>
            <w:r>
              <w:rPr>
                <w:rFonts w:ascii="SimSun" w:hAnsi="SimSun" w:eastAsia="SimSun" w:cs="SimSun"/>
                <w:sz w:val="19"/>
                <w:szCs w:val="19"/>
              </w:rPr>
              <w:t>Hep</w:t>
            </w:r>
            <w:r>
              <w:rPr>
                <w:rFonts w:ascii="SimSun" w:hAnsi="SimSun" w:eastAsia="SimSun" w:cs="SimSun"/>
                <w:sz w:val="19"/>
                <w:szCs w:val="19"/>
                <w:spacing w:val="14"/>
              </w:rPr>
              <w:t>-2细胞核质均质性着色，</w:t>
            </w:r>
            <w:r>
              <w:rPr>
                <w:rFonts w:ascii="SimSun" w:hAnsi="SimSun" w:eastAsia="SimSun" w:cs="SimSun"/>
                <w:sz w:val="19"/>
                <w:szCs w:val="19"/>
                <w:spacing w:val="65"/>
              </w:rPr>
              <w:t xml:space="preserve"> </w:t>
            </w:r>
            <w:r>
              <w:rPr>
                <w:rFonts w:ascii="SimSun" w:hAnsi="SimSun" w:eastAsia="SimSun" w:cs="SimSun"/>
                <w:sz w:val="19"/>
                <w:szCs w:val="19"/>
                <w:spacing w:val="14"/>
              </w:rPr>
              <w:t>见于50%～70%的</w:t>
            </w:r>
            <w:r>
              <w:rPr>
                <w:rFonts w:ascii="SimSun" w:hAnsi="SimSun" w:eastAsia="SimSun" w:cs="SimSun"/>
                <w:sz w:val="19"/>
                <w:szCs w:val="19"/>
              </w:rPr>
              <w:t>SLE</w:t>
            </w:r>
            <w:r>
              <w:rPr>
                <w:rFonts w:ascii="SimSun" w:hAnsi="SimSun" w:eastAsia="SimSun" w:cs="SimSun"/>
                <w:sz w:val="19"/>
                <w:szCs w:val="19"/>
                <w:spacing w:val="14"/>
              </w:rPr>
              <w:t>及95%以上</w:t>
            </w:r>
            <w:r>
              <w:rPr>
                <w:rFonts w:ascii="SimSun" w:hAnsi="SimSun" w:eastAsia="SimSun" w:cs="SimSun"/>
                <w:sz w:val="19"/>
                <w:szCs w:val="19"/>
              </w:rPr>
              <w:t xml:space="preserve"> </w:t>
            </w:r>
            <w:r>
              <w:rPr>
                <w:rFonts w:ascii="SimSun" w:hAnsi="SimSun" w:eastAsia="SimSun" w:cs="SimSun"/>
                <w:sz w:val="19"/>
                <w:szCs w:val="19"/>
                <w:spacing w:val="8"/>
              </w:rPr>
              <w:t>分裂期细胞浓缩染色体荧光</w:t>
            </w:r>
            <w:r>
              <w:rPr>
                <w:rFonts w:ascii="SimSun" w:hAnsi="SimSun" w:eastAsia="SimSun" w:cs="SimSun"/>
                <w:sz w:val="19"/>
                <w:szCs w:val="19"/>
                <w:spacing w:val="11"/>
              </w:rPr>
              <w:t xml:space="preserve">  </w:t>
            </w:r>
            <w:r>
              <w:rPr>
                <w:rFonts w:ascii="SimSun" w:hAnsi="SimSun" w:eastAsia="SimSun" w:cs="SimSun"/>
                <w:sz w:val="19"/>
                <w:szCs w:val="19"/>
                <w:spacing w:val="8"/>
              </w:rPr>
              <w:t>的</w:t>
            </w:r>
            <w:r>
              <w:rPr>
                <w:rFonts w:ascii="SimSun" w:hAnsi="SimSun" w:eastAsia="SimSun" w:cs="SimSun"/>
                <w:sz w:val="19"/>
                <w:szCs w:val="19"/>
              </w:rPr>
              <w:t>DIL</w:t>
            </w:r>
            <w:r>
              <w:rPr>
                <w:rFonts w:ascii="SimSun" w:hAnsi="SimSun" w:eastAsia="SimSun" w:cs="SimSun"/>
                <w:sz w:val="19"/>
                <w:szCs w:val="19"/>
                <w:spacing w:val="8"/>
              </w:rPr>
              <w:t>病人</w:t>
            </w:r>
          </w:p>
          <w:p>
            <w:pPr>
              <w:ind w:left="83"/>
              <w:spacing w:before="7" w:line="221" w:lineRule="auto"/>
              <w:rPr>
                <w:rFonts w:ascii="SimSun" w:hAnsi="SimSun" w:eastAsia="SimSun" w:cs="SimSun"/>
                <w:sz w:val="19"/>
                <w:szCs w:val="19"/>
              </w:rPr>
            </w:pPr>
            <w:r>
              <w:rPr>
                <w:rFonts w:ascii="SimSun" w:hAnsi="SimSun" w:eastAsia="SimSun" w:cs="SimSun"/>
                <w:sz w:val="19"/>
                <w:szCs w:val="19"/>
                <w:spacing w:val="14"/>
              </w:rPr>
              <w:t>增强</w:t>
            </w:r>
          </w:p>
        </w:tc>
      </w:tr>
      <w:tr>
        <w:trPr>
          <w:trHeight w:val="799" w:hRule="atLeast"/>
        </w:trPr>
        <w:tc>
          <w:tcPr>
            <w:tcW w:w="2902" w:type="dxa"/>
            <w:vAlign w:val="top"/>
            <w:gridSpan w:val="2"/>
            <w:tcBorders>
              <w:right w:val="none" w:color="000000" w:sz="8" w:space="0"/>
            </w:tcBorders>
          </w:tcPr>
          <w:p>
            <w:pPr>
              <w:ind w:left="105"/>
              <w:spacing w:before="89" w:line="220" w:lineRule="auto"/>
              <w:rPr>
                <w:rFonts w:ascii="SimSun" w:hAnsi="SimSun" w:eastAsia="SimSun" w:cs="SimSun"/>
                <w:sz w:val="19"/>
                <w:szCs w:val="19"/>
              </w:rPr>
            </w:pPr>
            <w:r>
              <w:rPr>
                <w:rFonts w:ascii="SimSun" w:hAnsi="SimSun" w:eastAsia="SimSun" w:cs="SimSun"/>
                <w:sz w:val="19"/>
                <w:szCs w:val="19"/>
              </w:rPr>
              <w:t>抗核小体抗体</w:t>
            </w:r>
            <w:r>
              <w:rPr>
                <w:rFonts w:ascii="SimSun" w:hAnsi="SimSun" w:eastAsia="SimSun" w:cs="SimSun"/>
                <w:sz w:val="19"/>
                <w:szCs w:val="19"/>
                <w:spacing w:val="3"/>
              </w:rPr>
              <w:t xml:space="preserve">     </w:t>
            </w:r>
            <w:r>
              <w:rPr>
                <w:rFonts w:ascii="SimSun" w:hAnsi="SimSun" w:eastAsia="SimSun" w:cs="SimSun"/>
                <w:sz w:val="19"/>
                <w:szCs w:val="19"/>
              </w:rPr>
              <w:t>核均质型</w:t>
            </w:r>
          </w:p>
        </w:tc>
        <w:tc>
          <w:tcPr>
            <w:tcW w:w="2557" w:type="dxa"/>
            <w:vAlign w:val="top"/>
            <w:tcBorders>
              <w:left w:val="none" w:color="000000" w:sz="8" w:space="0"/>
              <w:right w:val="none" w:color="000000" w:sz="8" w:space="0"/>
            </w:tcBorders>
          </w:tcPr>
          <w:p>
            <w:pPr>
              <w:ind w:left="88" w:firstLine="29"/>
              <w:spacing w:before="74"/>
              <w:rPr>
                <w:rFonts w:ascii="SimSun" w:hAnsi="SimSun" w:eastAsia="SimSun" w:cs="SimSun"/>
                <w:sz w:val="18"/>
                <w:szCs w:val="18"/>
              </w:rPr>
            </w:pPr>
            <w:r>
              <w:rPr>
                <w:rFonts w:ascii="SimSun" w:hAnsi="SimSun" w:eastAsia="SimSun" w:cs="SimSun"/>
                <w:sz w:val="18"/>
                <w:szCs w:val="18"/>
              </w:rPr>
              <w:t>Hep</w:t>
            </w:r>
            <w:r>
              <w:rPr>
                <w:rFonts w:ascii="SimSun" w:hAnsi="SimSun" w:eastAsia="SimSun" w:cs="SimSun"/>
                <w:sz w:val="18"/>
                <w:szCs w:val="18"/>
                <w:spacing w:val="15"/>
              </w:rPr>
              <w:t>-2细胞核质均质性着色，</w:t>
            </w:r>
            <w:r>
              <w:rPr>
                <w:rFonts w:ascii="SimSun" w:hAnsi="SimSun" w:eastAsia="SimSun" w:cs="SimSun"/>
                <w:sz w:val="18"/>
                <w:szCs w:val="18"/>
                <w:spacing w:val="4"/>
              </w:rPr>
              <w:t xml:space="preserve"> </w:t>
            </w:r>
            <w:r>
              <w:rPr>
                <w:rFonts w:ascii="SimSun" w:hAnsi="SimSun" w:eastAsia="SimSun" w:cs="SimSun"/>
                <w:sz w:val="18"/>
                <w:szCs w:val="18"/>
                <w:spacing w:val="9"/>
              </w:rPr>
              <w:t>分裂期细胞浓缩染色体荧光</w:t>
            </w:r>
            <w:r>
              <w:rPr>
                <w:rFonts w:ascii="SimSun" w:hAnsi="SimSun" w:eastAsia="SimSun" w:cs="SimSun"/>
                <w:sz w:val="18"/>
                <w:szCs w:val="18"/>
                <w:spacing w:val="2"/>
              </w:rPr>
              <w:t xml:space="preserve">   </w:t>
            </w:r>
            <w:r>
              <w:rPr>
                <w:rFonts w:ascii="SimSun" w:hAnsi="SimSun" w:eastAsia="SimSun" w:cs="SimSun"/>
                <w:sz w:val="18"/>
                <w:szCs w:val="18"/>
                <w:spacing w:val="3"/>
              </w:rPr>
              <w:t>增强</w:t>
            </w:r>
          </w:p>
        </w:tc>
        <w:tc>
          <w:tcPr>
            <w:tcW w:w="2971" w:type="dxa"/>
            <w:vAlign w:val="top"/>
            <w:tcBorders>
              <w:left w:val="none" w:color="000000" w:sz="8" w:space="0"/>
            </w:tcBorders>
          </w:tcPr>
          <w:p>
            <w:pPr>
              <w:ind w:left="71" w:right="128" w:firstLine="19"/>
              <w:spacing w:before="88" w:line="219" w:lineRule="auto"/>
              <w:rPr>
                <w:rFonts w:ascii="SimSun" w:hAnsi="SimSun" w:eastAsia="SimSun" w:cs="SimSun"/>
                <w:sz w:val="19"/>
                <w:szCs w:val="19"/>
              </w:rPr>
            </w:pPr>
            <w:r>
              <w:rPr>
                <w:rFonts w:ascii="SimSun" w:hAnsi="SimSun" w:eastAsia="SimSun" w:cs="SimSun"/>
                <w:sz w:val="19"/>
                <w:szCs w:val="19"/>
                <w:spacing w:val="-1"/>
              </w:rPr>
              <w:t>诊断SLE的特异性指标。敏感性为</w:t>
            </w:r>
            <w:r>
              <w:rPr>
                <w:rFonts w:ascii="SimSun" w:hAnsi="SimSun" w:eastAsia="SimSun" w:cs="SimSun"/>
                <w:sz w:val="19"/>
                <w:szCs w:val="19"/>
                <w:spacing w:val="6"/>
              </w:rPr>
              <w:t xml:space="preserve"> </w:t>
            </w:r>
            <w:r>
              <w:rPr>
                <w:rFonts w:ascii="SimSun" w:hAnsi="SimSun" w:eastAsia="SimSun" w:cs="SimSun"/>
                <w:sz w:val="19"/>
                <w:szCs w:val="19"/>
                <w:spacing w:val="-1"/>
              </w:rPr>
              <w:t>58%～71%,特异性为97%～99%</w:t>
            </w:r>
          </w:p>
        </w:tc>
      </w:tr>
      <w:tr>
        <w:trPr>
          <w:trHeight w:val="1009" w:hRule="atLeast"/>
        </w:trPr>
        <w:tc>
          <w:tcPr>
            <w:shd w:val="clear" w:fill="E1F6FA"/>
            <w:tcW w:w="2902" w:type="dxa"/>
            <w:vAlign w:val="top"/>
            <w:gridSpan w:val="2"/>
          </w:tcPr>
          <w:p>
            <w:pPr>
              <w:ind w:left="115"/>
              <w:spacing w:before="61" w:line="228" w:lineRule="auto"/>
              <w:rPr>
                <w:rFonts w:ascii="SimSun" w:hAnsi="SimSun" w:eastAsia="SimSun" w:cs="SimSun"/>
                <w:sz w:val="19"/>
                <w:szCs w:val="19"/>
              </w:rPr>
            </w:pPr>
            <w:r>
              <w:rPr>
                <w:rFonts w:ascii="SimSun" w:hAnsi="SimSun" w:eastAsia="SimSun" w:cs="SimSun"/>
                <w:sz w:val="19"/>
                <w:szCs w:val="19"/>
              </w:rPr>
              <w:t>抗Sm抗体</w:t>
            </w:r>
            <w:r>
              <w:rPr>
                <w:rFonts w:ascii="SimSun" w:hAnsi="SimSun" w:eastAsia="SimSun" w:cs="SimSun"/>
                <w:sz w:val="19"/>
                <w:szCs w:val="19"/>
                <w:spacing w:val="1"/>
              </w:rPr>
              <w:t xml:space="preserve">         </w:t>
            </w:r>
            <w:r>
              <w:rPr>
                <w:rFonts w:ascii="SimSun" w:hAnsi="SimSun" w:eastAsia="SimSun" w:cs="SimSun"/>
                <w:sz w:val="19"/>
                <w:szCs w:val="19"/>
              </w:rPr>
              <w:t>核粗颗粒型</w:t>
            </w:r>
          </w:p>
        </w:tc>
        <w:tc>
          <w:tcPr>
            <w:shd w:val="clear" w:fill="E3F6F9"/>
            <w:tcW w:w="5528" w:type="dxa"/>
            <w:vAlign w:val="top"/>
            <w:gridSpan w:val="2"/>
          </w:tcPr>
          <w:p>
            <w:pPr>
              <w:ind w:left="83"/>
              <w:spacing w:before="54" w:line="245" w:lineRule="auto"/>
              <w:jc w:val="both"/>
              <w:rPr>
                <w:rFonts w:ascii="SimSun" w:hAnsi="SimSun" w:eastAsia="SimSun" w:cs="SimSun"/>
                <w:sz w:val="18"/>
                <w:szCs w:val="18"/>
              </w:rPr>
            </w:pPr>
            <w:r>
              <w:rPr>
                <w:rFonts w:ascii="SimSun" w:hAnsi="SimSun" w:eastAsia="SimSun" w:cs="SimSun"/>
                <w:sz w:val="18"/>
                <w:szCs w:val="18"/>
              </w:rPr>
              <w:t>Hep</w:t>
            </w:r>
            <w:r>
              <w:rPr>
                <w:rFonts w:ascii="SimSun" w:hAnsi="SimSun" w:eastAsia="SimSun" w:cs="SimSun"/>
                <w:sz w:val="18"/>
                <w:szCs w:val="18"/>
                <w:spacing w:val="16"/>
              </w:rPr>
              <w:t>-2细胞核质呈粗颗粒荧</w:t>
            </w:r>
            <w:r>
              <w:rPr>
                <w:rFonts w:ascii="SimSun" w:hAnsi="SimSun" w:eastAsia="SimSun" w:cs="SimSun"/>
                <w:sz w:val="18"/>
                <w:szCs w:val="18"/>
                <w:spacing w:val="16"/>
              </w:rPr>
              <w:t xml:space="preserve">  </w:t>
            </w:r>
            <w:r>
              <w:rPr>
                <w:rFonts w:ascii="SimSun" w:hAnsi="SimSun" w:eastAsia="SimSun" w:cs="SimSun"/>
                <w:sz w:val="18"/>
                <w:szCs w:val="18"/>
                <w:spacing w:val="16"/>
              </w:rPr>
              <w:t>诊断</w:t>
            </w:r>
            <w:r>
              <w:rPr>
                <w:rFonts w:ascii="SimSun" w:hAnsi="SimSun" w:eastAsia="SimSun" w:cs="SimSun"/>
                <w:sz w:val="18"/>
                <w:szCs w:val="18"/>
              </w:rPr>
              <w:t>SLE</w:t>
            </w:r>
            <w:r>
              <w:rPr>
                <w:rFonts w:ascii="SimSun" w:hAnsi="SimSun" w:eastAsia="SimSun" w:cs="SimSun"/>
                <w:sz w:val="18"/>
                <w:szCs w:val="18"/>
                <w:spacing w:val="16"/>
              </w:rPr>
              <w:t>特异性达99%,且能反映</w:t>
            </w:r>
            <w:r>
              <w:rPr>
                <w:rFonts w:ascii="SimSun" w:hAnsi="SimSun" w:eastAsia="SimSun" w:cs="SimSun"/>
                <w:sz w:val="18"/>
                <w:szCs w:val="18"/>
                <w:spacing w:val="15"/>
              </w:rPr>
              <w:t>活</w:t>
            </w:r>
            <w:r>
              <w:rPr>
                <w:rFonts w:ascii="SimSun" w:hAnsi="SimSun" w:eastAsia="SimSun" w:cs="SimSun"/>
                <w:sz w:val="18"/>
                <w:szCs w:val="18"/>
              </w:rPr>
              <w:t xml:space="preserve">  </w:t>
            </w:r>
            <w:r>
              <w:rPr>
                <w:rFonts w:ascii="SimSun" w:hAnsi="SimSun" w:eastAsia="SimSun" w:cs="SimSun"/>
                <w:sz w:val="18"/>
                <w:szCs w:val="18"/>
                <w:spacing w:val="5"/>
              </w:rPr>
              <w:t>光，有时伴细小核点，核仁阴</w:t>
            </w:r>
            <w:r>
              <w:rPr>
                <w:rFonts w:ascii="SimSun" w:hAnsi="SimSun" w:eastAsia="SimSun" w:cs="SimSun"/>
                <w:sz w:val="18"/>
                <w:szCs w:val="18"/>
                <w:spacing w:val="-25"/>
              </w:rPr>
              <w:t xml:space="preserve"> </w:t>
            </w:r>
            <w:r>
              <w:rPr>
                <w:rFonts w:ascii="SimSun" w:hAnsi="SimSun" w:eastAsia="SimSun" w:cs="SimSun"/>
                <w:sz w:val="18"/>
                <w:szCs w:val="18"/>
                <w:spacing w:val="5"/>
              </w:rPr>
              <w:t>动度。与中枢神经系统受累、肾病、</w:t>
            </w:r>
            <w:r>
              <w:rPr>
                <w:rFonts w:ascii="SimSun" w:hAnsi="SimSun" w:eastAsia="SimSun" w:cs="SimSun"/>
                <w:sz w:val="18"/>
                <w:szCs w:val="18"/>
              </w:rPr>
              <w:t xml:space="preserve"> </w:t>
            </w:r>
            <w:r>
              <w:rPr>
                <w:rFonts w:ascii="SimSun" w:hAnsi="SimSun" w:eastAsia="SimSun" w:cs="SimSun"/>
                <w:sz w:val="18"/>
                <w:szCs w:val="18"/>
                <w:spacing w:val="10"/>
              </w:rPr>
              <w:t>性。分裂期细胞浓缩染色体</w:t>
            </w:r>
            <w:r>
              <w:rPr>
                <w:rFonts w:ascii="SimSun" w:hAnsi="SimSun" w:eastAsia="SimSun" w:cs="SimSun"/>
                <w:sz w:val="18"/>
                <w:szCs w:val="18"/>
                <w:spacing w:val="82"/>
              </w:rPr>
              <w:t xml:space="preserve"> </w:t>
            </w:r>
            <w:r>
              <w:rPr>
                <w:rFonts w:ascii="SimSun" w:hAnsi="SimSun" w:eastAsia="SimSun" w:cs="SimSun"/>
                <w:sz w:val="18"/>
                <w:szCs w:val="18"/>
                <w:spacing w:val="10"/>
              </w:rPr>
              <w:t>肺纤维化及心内膜炎有一定关系</w:t>
            </w:r>
          </w:p>
          <w:p>
            <w:pPr>
              <w:ind w:left="83"/>
              <w:spacing w:line="220" w:lineRule="auto"/>
              <w:rPr>
                <w:rFonts w:ascii="SimSun" w:hAnsi="SimSun" w:eastAsia="SimSun" w:cs="SimSun"/>
                <w:sz w:val="19"/>
                <w:szCs w:val="19"/>
              </w:rPr>
            </w:pPr>
            <w:r>
              <w:rPr>
                <w:rFonts w:ascii="SimSun" w:hAnsi="SimSun" w:eastAsia="SimSun" w:cs="SimSun"/>
                <w:sz w:val="19"/>
                <w:szCs w:val="19"/>
                <w:spacing w:val="18"/>
              </w:rPr>
              <w:t>阴性</w:t>
            </w:r>
          </w:p>
        </w:tc>
      </w:tr>
      <w:tr>
        <w:trPr>
          <w:trHeight w:val="790" w:hRule="atLeast"/>
        </w:trPr>
        <w:tc>
          <w:tcPr>
            <w:tcW w:w="2902" w:type="dxa"/>
            <w:vAlign w:val="top"/>
            <w:gridSpan w:val="2"/>
          </w:tcPr>
          <w:p>
            <w:pPr>
              <w:ind w:left="115"/>
              <w:spacing w:before="81" w:line="220" w:lineRule="auto"/>
              <w:rPr>
                <w:rFonts w:ascii="SimSun" w:hAnsi="SimSun" w:eastAsia="SimSun" w:cs="SimSun"/>
                <w:sz w:val="19"/>
                <w:szCs w:val="19"/>
              </w:rPr>
            </w:pPr>
            <w:r>
              <w:rPr>
                <w:rFonts w:ascii="SimSun" w:hAnsi="SimSun" w:eastAsia="SimSun" w:cs="SimSun"/>
                <w:sz w:val="19"/>
                <w:szCs w:val="19"/>
              </w:rPr>
              <w:t>抗nRNP抗体</w:t>
            </w:r>
            <w:r>
              <w:rPr>
                <w:rFonts w:ascii="SimSun" w:hAnsi="SimSun" w:eastAsia="SimSun" w:cs="SimSun"/>
                <w:sz w:val="19"/>
                <w:szCs w:val="19"/>
                <w:spacing w:val="2"/>
              </w:rPr>
              <w:t xml:space="preserve">       </w:t>
            </w:r>
            <w:r>
              <w:rPr>
                <w:rFonts w:ascii="SimSun" w:hAnsi="SimSun" w:eastAsia="SimSun" w:cs="SimSun"/>
                <w:sz w:val="19"/>
                <w:szCs w:val="19"/>
              </w:rPr>
              <w:t>核粗颗粒型</w:t>
            </w:r>
          </w:p>
        </w:tc>
        <w:tc>
          <w:tcPr>
            <w:tcW w:w="5528" w:type="dxa"/>
            <w:vAlign w:val="top"/>
            <w:gridSpan w:val="2"/>
          </w:tcPr>
          <w:p>
            <w:pPr>
              <w:ind w:left="83" w:right="29"/>
              <w:spacing w:before="77" w:line="227" w:lineRule="auto"/>
              <w:jc w:val="both"/>
              <w:rPr>
                <w:rFonts w:ascii="SimSun" w:hAnsi="SimSun" w:eastAsia="SimSun" w:cs="SimSun"/>
                <w:sz w:val="19"/>
                <w:szCs w:val="19"/>
              </w:rPr>
            </w:pPr>
            <w:r>
              <w:rPr>
                <w:rFonts w:ascii="SimSun" w:hAnsi="SimSun" w:eastAsia="SimSun" w:cs="SimSun"/>
                <w:sz w:val="19"/>
                <w:szCs w:val="19"/>
              </w:rPr>
              <w:t>Hep</w:t>
            </w:r>
            <w:r>
              <w:rPr>
                <w:rFonts w:ascii="SimSun" w:hAnsi="SimSun" w:eastAsia="SimSun" w:cs="SimSun"/>
                <w:sz w:val="19"/>
                <w:szCs w:val="19"/>
                <w:spacing w:val="30"/>
              </w:rPr>
              <w:t>-2细胞核质呈粗颗粒荧</w:t>
            </w:r>
            <w:r>
              <w:rPr>
                <w:rFonts w:ascii="SimSun" w:hAnsi="SimSun" w:eastAsia="SimSun" w:cs="SimSun"/>
                <w:sz w:val="19"/>
                <w:szCs w:val="19"/>
                <w:spacing w:val="14"/>
              </w:rPr>
              <w:t xml:space="preserve">  </w:t>
            </w:r>
            <w:r>
              <w:rPr>
                <w:rFonts w:ascii="SimSun" w:hAnsi="SimSun" w:eastAsia="SimSun" w:cs="SimSun"/>
                <w:sz w:val="19"/>
                <w:szCs w:val="19"/>
                <w:spacing w:val="30"/>
              </w:rPr>
              <w:t>与</w:t>
            </w:r>
            <w:r>
              <w:rPr>
                <w:rFonts w:ascii="SimSun" w:hAnsi="SimSun" w:eastAsia="SimSun" w:cs="SimSun"/>
                <w:sz w:val="19"/>
                <w:szCs w:val="19"/>
              </w:rPr>
              <w:t>MCTD</w:t>
            </w:r>
            <w:r>
              <w:rPr>
                <w:rFonts w:ascii="SimSun" w:hAnsi="SimSun" w:eastAsia="SimSun" w:cs="SimSun"/>
                <w:sz w:val="19"/>
                <w:szCs w:val="19"/>
                <w:spacing w:val="30"/>
              </w:rPr>
              <w:t>相关，阳性率为95%~</w:t>
            </w:r>
            <w:r>
              <w:rPr>
                <w:rFonts w:ascii="SimSun" w:hAnsi="SimSun" w:eastAsia="SimSun" w:cs="SimSun"/>
                <w:sz w:val="19"/>
                <w:szCs w:val="19"/>
                <w:spacing w:val="1"/>
              </w:rPr>
              <w:t xml:space="preserve"> </w:t>
            </w:r>
            <w:r>
              <w:rPr>
                <w:rFonts w:ascii="SimSun" w:hAnsi="SimSun" w:eastAsia="SimSun" w:cs="SimSun"/>
                <w:sz w:val="19"/>
                <w:szCs w:val="19"/>
                <w:spacing w:val="16"/>
              </w:rPr>
              <w:t>光，核仁阴性。分裂期细胞浓</w:t>
            </w:r>
            <w:r>
              <w:rPr>
                <w:rFonts w:ascii="SimSun" w:hAnsi="SimSun" w:eastAsia="SimSun" w:cs="SimSun"/>
                <w:sz w:val="19"/>
                <w:szCs w:val="19"/>
              </w:rPr>
              <w:t xml:space="preserve"> </w:t>
            </w:r>
            <w:r>
              <w:rPr>
                <w:rFonts w:ascii="SimSun" w:hAnsi="SimSun" w:eastAsia="SimSun" w:cs="SimSun"/>
                <w:sz w:val="19"/>
                <w:szCs w:val="19"/>
                <w:spacing w:val="16"/>
              </w:rPr>
              <w:t>100%。还见于30%～40%的</w:t>
            </w:r>
            <w:r>
              <w:rPr>
                <w:rFonts w:ascii="SimSun" w:hAnsi="SimSun" w:eastAsia="SimSun" w:cs="SimSun"/>
                <w:sz w:val="19"/>
                <w:szCs w:val="19"/>
              </w:rPr>
              <w:t>SLE</w:t>
            </w:r>
            <w:r>
              <w:rPr>
                <w:rFonts w:ascii="SimSun" w:hAnsi="SimSun" w:eastAsia="SimSun" w:cs="SimSun"/>
                <w:sz w:val="19"/>
                <w:szCs w:val="19"/>
              </w:rPr>
              <w:t xml:space="preserve"> </w:t>
            </w:r>
            <w:r>
              <w:rPr>
                <w:rFonts w:ascii="SimSun" w:hAnsi="SimSun" w:eastAsia="SimSun" w:cs="SimSun"/>
                <w:sz w:val="19"/>
                <w:szCs w:val="19"/>
                <w:spacing w:val="2"/>
              </w:rPr>
              <w:t>缩染色体阴性</w:t>
            </w:r>
            <w:r>
              <w:rPr>
                <w:rFonts w:ascii="SimSun" w:hAnsi="SimSun" w:eastAsia="SimSun" w:cs="SimSun"/>
                <w:sz w:val="19"/>
                <w:szCs w:val="19"/>
                <w:spacing w:val="2"/>
              </w:rPr>
              <w:t xml:space="preserve">              </w:t>
            </w:r>
            <w:r>
              <w:rPr>
                <w:rFonts w:ascii="SimSun" w:hAnsi="SimSun" w:eastAsia="SimSun" w:cs="SimSun"/>
                <w:sz w:val="19"/>
                <w:szCs w:val="19"/>
                <w:spacing w:val="2"/>
              </w:rPr>
              <w:t>病人</w:t>
            </w:r>
          </w:p>
        </w:tc>
      </w:tr>
      <w:tr>
        <w:trPr>
          <w:trHeight w:val="1259" w:hRule="atLeast"/>
        </w:trPr>
        <w:tc>
          <w:tcPr>
            <w:shd w:val="clear" w:fill="E6F9FB"/>
            <w:tcW w:w="2902" w:type="dxa"/>
            <w:vAlign w:val="top"/>
            <w:gridSpan w:val="2"/>
          </w:tcPr>
          <w:p>
            <w:pPr>
              <w:ind w:left="115"/>
              <w:spacing w:before="71" w:line="219" w:lineRule="auto"/>
              <w:rPr>
                <w:rFonts w:ascii="SimSun" w:hAnsi="SimSun" w:eastAsia="SimSun" w:cs="SimSun"/>
                <w:sz w:val="19"/>
                <w:szCs w:val="19"/>
              </w:rPr>
            </w:pPr>
            <w:r>
              <w:rPr>
                <w:rFonts w:ascii="SimSun" w:hAnsi="SimSun" w:eastAsia="SimSun" w:cs="SimSun"/>
                <w:sz w:val="19"/>
                <w:szCs w:val="19"/>
                <w:spacing w:val="-2"/>
              </w:rPr>
              <w:t>抗SSA(Ro)抗体</w:t>
            </w:r>
            <w:r>
              <w:rPr>
                <w:rFonts w:ascii="SimSun" w:hAnsi="SimSun" w:eastAsia="SimSun" w:cs="SimSun"/>
                <w:sz w:val="19"/>
                <w:szCs w:val="19"/>
                <w:spacing w:val="7"/>
              </w:rPr>
              <w:t xml:space="preserve">   </w:t>
            </w:r>
            <w:r>
              <w:rPr>
                <w:rFonts w:ascii="SimSun" w:hAnsi="SimSun" w:eastAsia="SimSun" w:cs="SimSun"/>
                <w:sz w:val="19"/>
                <w:szCs w:val="19"/>
                <w:spacing w:val="-2"/>
              </w:rPr>
              <w:t>核细颗粒型</w:t>
            </w:r>
          </w:p>
        </w:tc>
        <w:tc>
          <w:tcPr>
            <w:shd w:val="clear" w:fill="E8F9FA"/>
            <w:tcW w:w="5528" w:type="dxa"/>
            <w:vAlign w:val="top"/>
            <w:gridSpan w:val="2"/>
          </w:tcPr>
          <w:p>
            <w:pPr>
              <w:ind w:left="83" w:right="25"/>
              <w:spacing w:before="66" w:line="231" w:lineRule="auto"/>
              <w:jc w:val="both"/>
              <w:rPr>
                <w:rFonts w:ascii="SimSun" w:hAnsi="SimSun" w:eastAsia="SimSun" w:cs="SimSun"/>
                <w:sz w:val="19"/>
                <w:szCs w:val="19"/>
              </w:rPr>
            </w:pPr>
            <w:r>
              <w:rPr>
                <w:rFonts w:ascii="SimSun" w:hAnsi="SimSun" w:eastAsia="SimSun" w:cs="SimSun"/>
                <w:sz w:val="19"/>
                <w:szCs w:val="19"/>
              </w:rPr>
              <w:t>Hep</w:t>
            </w:r>
            <w:r>
              <w:rPr>
                <w:rFonts w:ascii="SimSun" w:hAnsi="SimSun" w:eastAsia="SimSun" w:cs="SimSun"/>
                <w:sz w:val="19"/>
                <w:szCs w:val="19"/>
                <w:spacing w:val="20"/>
              </w:rPr>
              <w:t>-2细胞核质呈细颗粒着</w:t>
            </w:r>
            <w:r>
              <w:rPr>
                <w:rFonts w:ascii="SimSun" w:hAnsi="SimSun" w:eastAsia="SimSun" w:cs="SimSun"/>
                <w:sz w:val="19"/>
                <w:szCs w:val="19"/>
                <w:spacing w:val="13"/>
              </w:rPr>
              <w:t xml:space="preserve">  </w:t>
            </w:r>
            <w:r>
              <w:rPr>
                <w:rFonts w:ascii="SimSun" w:hAnsi="SimSun" w:eastAsia="SimSun" w:cs="SimSun"/>
                <w:sz w:val="19"/>
                <w:szCs w:val="19"/>
                <w:spacing w:val="20"/>
              </w:rPr>
              <w:t>见于</w:t>
            </w:r>
            <w:r>
              <w:rPr>
                <w:rFonts w:ascii="SimSun" w:hAnsi="SimSun" w:eastAsia="SimSun" w:cs="SimSun"/>
                <w:sz w:val="19"/>
                <w:szCs w:val="19"/>
              </w:rPr>
              <w:t>SS</w:t>
            </w:r>
            <w:r>
              <w:rPr>
                <w:rFonts w:ascii="SimSun" w:hAnsi="SimSun" w:eastAsia="SimSun" w:cs="SimSun"/>
                <w:sz w:val="19"/>
                <w:szCs w:val="19"/>
                <w:spacing w:val="20"/>
              </w:rPr>
              <w:t>(敏感性88%～96%)、</w:t>
            </w:r>
            <w:r>
              <w:rPr>
                <w:rFonts w:ascii="SimSun" w:hAnsi="SimSun" w:eastAsia="SimSun" w:cs="SimSun"/>
                <w:sz w:val="19"/>
                <w:szCs w:val="19"/>
              </w:rPr>
              <w:t>RA</w:t>
            </w:r>
            <w:r>
              <w:rPr>
                <w:rFonts w:ascii="SimSun" w:hAnsi="SimSun" w:eastAsia="SimSun" w:cs="SimSun"/>
                <w:sz w:val="19"/>
                <w:szCs w:val="19"/>
                <w:spacing w:val="1"/>
              </w:rPr>
              <w:t xml:space="preserve"> </w:t>
            </w:r>
            <w:r>
              <w:rPr>
                <w:rFonts w:ascii="SimSun" w:hAnsi="SimSun" w:eastAsia="SimSun" w:cs="SimSun"/>
                <w:sz w:val="19"/>
                <w:szCs w:val="19"/>
                <w:spacing w:val="6"/>
              </w:rPr>
              <w:t>色，部分核仁荧光增强。分裂</w:t>
            </w:r>
            <w:r>
              <w:rPr>
                <w:rFonts w:ascii="SimSun" w:hAnsi="SimSun" w:eastAsia="SimSun" w:cs="SimSun"/>
                <w:sz w:val="19"/>
                <w:szCs w:val="19"/>
                <w:spacing w:val="-15"/>
              </w:rPr>
              <w:t xml:space="preserve"> </w:t>
            </w:r>
            <w:r>
              <w:rPr>
                <w:rFonts w:ascii="SimSun" w:hAnsi="SimSun" w:eastAsia="SimSun" w:cs="SimSun"/>
                <w:sz w:val="19"/>
                <w:szCs w:val="19"/>
                <w:spacing w:val="6"/>
              </w:rPr>
              <w:t>(3%～10%)、</w:t>
            </w:r>
            <w:r>
              <w:rPr>
                <w:rFonts w:ascii="SimSun" w:hAnsi="SimSun" w:eastAsia="SimSun" w:cs="SimSun"/>
                <w:sz w:val="19"/>
                <w:szCs w:val="19"/>
              </w:rPr>
              <w:t>SLE</w:t>
            </w:r>
            <w:r>
              <w:rPr>
                <w:rFonts w:ascii="SimSun" w:hAnsi="SimSun" w:eastAsia="SimSun" w:cs="SimSun"/>
                <w:sz w:val="19"/>
                <w:szCs w:val="19"/>
                <w:spacing w:val="6"/>
              </w:rPr>
              <w:t>(24%～60%)。亚</w:t>
            </w:r>
            <w:r>
              <w:rPr>
                <w:rFonts w:ascii="SimSun" w:hAnsi="SimSun" w:eastAsia="SimSun" w:cs="SimSun"/>
                <w:sz w:val="19"/>
                <w:szCs w:val="19"/>
              </w:rPr>
              <w:t xml:space="preserve"> </w:t>
            </w:r>
            <w:r>
              <w:rPr>
                <w:rFonts w:ascii="SimSun" w:hAnsi="SimSun" w:eastAsia="SimSun" w:cs="SimSun"/>
                <w:sz w:val="19"/>
                <w:szCs w:val="19"/>
                <w:spacing w:val="2"/>
              </w:rPr>
              <w:t>期细胞染色体周围区域呈现</w:t>
            </w:r>
            <w:r>
              <w:rPr>
                <w:rFonts w:ascii="SimSun" w:hAnsi="SimSun" w:eastAsia="SimSun" w:cs="SimSun"/>
                <w:sz w:val="19"/>
                <w:szCs w:val="19"/>
                <w:spacing w:val="12"/>
              </w:rPr>
              <w:t xml:space="preserve">  </w:t>
            </w:r>
            <w:r>
              <w:rPr>
                <w:rFonts w:ascii="SimSun" w:hAnsi="SimSun" w:eastAsia="SimSun" w:cs="SimSun"/>
                <w:sz w:val="19"/>
                <w:szCs w:val="19"/>
                <w:spacing w:val="2"/>
              </w:rPr>
              <w:t>急性皮肤性狼疮(70%～90%)、新生</w:t>
            </w:r>
            <w:r>
              <w:rPr>
                <w:rFonts w:ascii="SimSun" w:hAnsi="SimSun" w:eastAsia="SimSun" w:cs="SimSun"/>
                <w:sz w:val="19"/>
                <w:szCs w:val="19"/>
                <w:spacing w:val="1"/>
              </w:rPr>
              <w:t xml:space="preserve"> </w:t>
            </w:r>
            <w:r>
              <w:rPr>
                <w:rFonts w:ascii="SimSun" w:hAnsi="SimSun" w:eastAsia="SimSun" w:cs="SimSun"/>
                <w:sz w:val="19"/>
                <w:szCs w:val="19"/>
                <w:spacing w:val="3"/>
              </w:rPr>
              <w:t>颗粒型荧光，染色体区域阴性</w:t>
            </w:r>
            <w:r>
              <w:rPr>
                <w:rFonts w:ascii="SimSun" w:hAnsi="SimSun" w:eastAsia="SimSun" w:cs="SimSun"/>
                <w:sz w:val="19"/>
                <w:szCs w:val="19"/>
                <w:spacing w:val="-19"/>
              </w:rPr>
              <w:t xml:space="preserve"> </w:t>
            </w:r>
            <w:r>
              <w:rPr>
                <w:rFonts w:ascii="SimSun" w:hAnsi="SimSun" w:eastAsia="SimSun" w:cs="SimSun"/>
                <w:sz w:val="19"/>
                <w:szCs w:val="19"/>
                <w:spacing w:val="3"/>
              </w:rPr>
              <w:t>儿狼疮(&gt;90%)</w:t>
            </w:r>
            <w:r>
              <w:rPr>
                <w:rFonts w:ascii="SimSun" w:hAnsi="SimSun" w:eastAsia="SimSun" w:cs="SimSun"/>
                <w:sz w:val="19"/>
                <w:szCs w:val="19"/>
                <w:spacing w:val="2"/>
              </w:rPr>
              <w:t>、补体C2/C4缺乏症</w:t>
            </w:r>
          </w:p>
          <w:p>
            <w:pPr>
              <w:ind w:left="2643"/>
              <w:spacing w:before="17" w:line="218" w:lineRule="auto"/>
              <w:rPr>
                <w:rFonts w:ascii="SimSun" w:hAnsi="SimSun" w:eastAsia="SimSun" w:cs="SimSun"/>
                <w:sz w:val="19"/>
                <w:szCs w:val="19"/>
              </w:rPr>
            </w:pPr>
            <w:r>
              <w:rPr>
                <w:rFonts w:ascii="SimSun" w:hAnsi="SimSun" w:eastAsia="SimSun" w:cs="SimSun"/>
                <w:sz w:val="19"/>
                <w:szCs w:val="19"/>
                <w:spacing w:val="-3"/>
              </w:rPr>
              <w:t>(90%)。PBC(20%)</w:t>
            </w:r>
          </w:p>
        </w:tc>
      </w:tr>
      <w:tr>
        <w:trPr>
          <w:trHeight w:val="1019" w:hRule="atLeast"/>
        </w:trPr>
        <w:tc>
          <w:tcPr>
            <w:tcW w:w="8430" w:type="dxa"/>
            <w:vAlign w:val="top"/>
            <w:gridSpan w:val="4"/>
          </w:tcPr>
          <w:p>
            <w:pPr>
              <w:ind w:left="115"/>
              <w:spacing w:before="67" w:line="229" w:lineRule="auto"/>
              <w:rPr>
                <w:rFonts w:ascii="SimSun" w:hAnsi="SimSun" w:eastAsia="SimSun" w:cs="SimSun"/>
                <w:sz w:val="19"/>
                <w:szCs w:val="19"/>
              </w:rPr>
            </w:pPr>
            <w:r>
              <w:rPr>
                <w:rFonts w:ascii="SimSun" w:hAnsi="SimSun" w:eastAsia="SimSun" w:cs="SimSun"/>
                <w:sz w:val="19"/>
                <w:szCs w:val="19"/>
                <w:spacing w:val="-1"/>
              </w:rPr>
              <w:t>抗SSB(La)抗体</w:t>
            </w:r>
            <w:r>
              <w:rPr>
                <w:rFonts w:ascii="SimSun" w:hAnsi="SimSun" w:eastAsia="SimSun" w:cs="SimSun"/>
                <w:sz w:val="19"/>
                <w:szCs w:val="19"/>
                <w:spacing w:val="8"/>
              </w:rPr>
              <w:t xml:space="preserve">   </w:t>
            </w:r>
            <w:r>
              <w:rPr>
                <w:rFonts w:ascii="SimSun" w:hAnsi="SimSun" w:eastAsia="SimSun" w:cs="SimSun"/>
                <w:sz w:val="19"/>
                <w:szCs w:val="19"/>
                <w:spacing w:val="-1"/>
              </w:rPr>
              <w:t>核细颗粒型</w:t>
            </w:r>
            <w:r>
              <w:rPr>
                <w:rFonts w:ascii="SimSun" w:hAnsi="SimSun" w:eastAsia="SimSun" w:cs="SimSun"/>
                <w:sz w:val="19"/>
                <w:szCs w:val="19"/>
                <w:spacing w:val="12"/>
              </w:rPr>
              <w:t xml:space="preserve">    </w:t>
            </w:r>
            <w:r>
              <w:rPr>
                <w:rFonts w:ascii="SimSun" w:hAnsi="SimSun" w:eastAsia="SimSun" w:cs="SimSun"/>
                <w:sz w:val="19"/>
                <w:szCs w:val="19"/>
                <w:spacing w:val="-1"/>
              </w:rPr>
              <w:t>Hep-2细胞核质呈细颗粒着</w:t>
            </w:r>
            <w:r>
              <w:rPr>
                <w:rFonts w:ascii="SimSun" w:hAnsi="SimSun" w:eastAsia="SimSun" w:cs="SimSun"/>
                <w:sz w:val="19"/>
                <w:szCs w:val="19"/>
                <w:spacing w:val="21"/>
              </w:rPr>
              <w:t xml:space="preserve">   </w:t>
            </w:r>
            <w:r>
              <w:rPr>
                <w:rFonts w:ascii="SimSun" w:hAnsi="SimSun" w:eastAsia="SimSun" w:cs="SimSun"/>
                <w:sz w:val="19"/>
                <w:szCs w:val="19"/>
                <w:spacing w:val="-1"/>
              </w:rPr>
              <w:t>见于SS(71%～87%)、新生儿狼疮</w:t>
            </w:r>
          </w:p>
          <w:p>
            <w:pPr>
              <w:ind w:left="3015"/>
              <w:spacing w:before="19" w:line="219" w:lineRule="auto"/>
              <w:rPr>
                <w:rFonts w:ascii="SimSun" w:hAnsi="SimSun" w:eastAsia="SimSun" w:cs="SimSun"/>
                <w:sz w:val="19"/>
                <w:szCs w:val="19"/>
              </w:rPr>
            </w:pPr>
            <w:r>
              <w:rPr>
                <w:rFonts w:ascii="SimSun" w:hAnsi="SimSun" w:eastAsia="SimSun" w:cs="SimSun"/>
                <w:sz w:val="19"/>
                <w:szCs w:val="19"/>
              </w:rPr>
              <w:t>色，部分核仁荧光增强。分裂</w:t>
            </w:r>
            <w:r>
              <w:rPr>
                <w:rFonts w:ascii="SimSun" w:hAnsi="SimSun" w:eastAsia="SimSun" w:cs="SimSun"/>
                <w:sz w:val="19"/>
                <w:szCs w:val="19"/>
                <w:spacing w:val="-16"/>
              </w:rPr>
              <w:t xml:space="preserve"> </w:t>
            </w:r>
            <w:r>
              <w:rPr>
                <w:rFonts w:ascii="SimSun" w:hAnsi="SimSun" w:eastAsia="SimSun" w:cs="SimSun"/>
                <w:sz w:val="19"/>
                <w:szCs w:val="19"/>
              </w:rPr>
              <w:t>(75%)伴先天性心</w:t>
            </w:r>
            <w:r>
              <w:rPr>
                <w:rFonts w:ascii="SimSun" w:hAnsi="SimSun" w:eastAsia="SimSun" w:cs="SimSun"/>
                <w:sz w:val="19"/>
                <w:szCs w:val="19"/>
                <w:spacing w:val="-1"/>
              </w:rPr>
              <w:t>脏传导阻滞</w:t>
            </w:r>
          </w:p>
          <w:p>
            <w:pPr>
              <w:ind w:left="3005" w:right="196"/>
              <w:spacing w:before="5" w:line="221" w:lineRule="auto"/>
              <w:rPr>
                <w:rFonts w:ascii="SimSun" w:hAnsi="SimSun" w:eastAsia="SimSun" w:cs="SimSun"/>
                <w:sz w:val="19"/>
                <w:szCs w:val="19"/>
              </w:rPr>
            </w:pPr>
            <w:r>
              <w:rPr>
                <w:rFonts w:ascii="SimSun" w:hAnsi="SimSun" w:eastAsia="SimSun" w:cs="SimSun"/>
                <w:sz w:val="19"/>
                <w:szCs w:val="19"/>
              </w:rPr>
              <w:t>期细胞染色体周围区域呈现</w:t>
            </w:r>
            <w:r>
              <w:rPr>
                <w:rFonts w:ascii="SimSun" w:hAnsi="SimSun" w:eastAsia="SimSun" w:cs="SimSun"/>
                <w:sz w:val="19"/>
                <w:szCs w:val="19"/>
                <w:spacing w:val="44"/>
              </w:rPr>
              <w:t xml:space="preserve">  </w:t>
            </w:r>
            <w:r>
              <w:rPr>
                <w:rFonts w:ascii="SimSun" w:hAnsi="SimSun" w:eastAsia="SimSun" w:cs="SimSun"/>
                <w:sz w:val="19"/>
                <w:szCs w:val="19"/>
              </w:rPr>
              <w:t>(30%～40%)、SLE(9%～35%)</w:t>
            </w:r>
            <w:r>
              <w:rPr>
                <w:rFonts w:ascii="SimSun" w:hAnsi="SimSun" w:eastAsia="SimSun" w:cs="SimSun"/>
                <w:sz w:val="19"/>
                <w:szCs w:val="19"/>
                <w:spacing w:val="-1"/>
              </w:rPr>
              <w:t>、单</w:t>
            </w:r>
            <w:r>
              <w:rPr>
                <w:rFonts w:ascii="SimSun" w:hAnsi="SimSun" w:eastAsia="SimSun" w:cs="SimSun"/>
                <w:sz w:val="19"/>
                <w:szCs w:val="19"/>
              </w:rPr>
              <w:t xml:space="preserve"> </w:t>
            </w:r>
            <w:r>
              <w:rPr>
                <w:rFonts w:ascii="SimSun" w:hAnsi="SimSun" w:eastAsia="SimSun" w:cs="SimSun"/>
                <w:sz w:val="19"/>
                <w:szCs w:val="19"/>
                <w:spacing w:val="1"/>
              </w:rPr>
              <w:t>颗粒型荧光，染色体区域阴性</w:t>
            </w:r>
            <w:r>
              <w:rPr>
                <w:rFonts w:ascii="SimSun" w:hAnsi="SimSun" w:eastAsia="SimSun" w:cs="SimSun"/>
                <w:sz w:val="19"/>
                <w:szCs w:val="19"/>
                <w:spacing w:val="-36"/>
              </w:rPr>
              <w:t xml:space="preserve"> </w:t>
            </w:r>
            <w:r>
              <w:rPr>
                <w:rFonts w:ascii="SimSun" w:hAnsi="SimSun" w:eastAsia="SimSun" w:cs="SimSun"/>
                <w:sz w:val="19"/>
                <w:szCs w:val="19"/>
                <w:spacing w:val="1"/>
              </w:rPr>
              <w:t>克隆丙种球蛋白病(15%)</w:t>
            </w:r>
          </w:p>
        </w:tc>
      </w:tr>
      <w:tr>
        <w:trPr>
          <w:trHeight w:val="540" w:hRule="atLeast"/>
        </w:trPr>
        <w:tc>
          <w:tcPr>
            <w:shd w:val="clear" w:fill="E2F6F9"/>
            <w:tcW w:w="2902" w:type="dxa"/>
            <w:vAlign w:val="top"/>
            <w:gridSpan w:val="2"/>
          </w:tcPr>
          <w:p>
            <w:pPr>
              <w:ind w:left="115"/>
              <w:spacing w:before="78" w:line="214" w:lineRule="auto"/>
              <w:rPr>
                <w:rFonts w:ascii="SimSun" w:hAnsi="SimSun" w:eastAsia="SimSun" w:cs="SimSun"/>
                <w:sz w:val="19"/>
                <w:szCs w:val="19"/>
              </w:rPr>
            </w:pPr>
            <w:r>
              <w:rPr>
                <w:rFonts w:ascii="SimSun" w:hAnsi="SimSun" w:eastAsia="SimSun" w:cs="SimSun"/>
                <w:sz w:val="19"/>
                <w:szCs w:val="19"/>
                <w:spacing w:val="-2"/>
              </w:rPr>
              <w:t>抗p80盘曲蛋白</w:t>
            </w:r>
            <w:r>
              <w:rPr>
                <w:rFonts w:ascii="SimSun" w:hAnsi="SimSun" w:eastAsia="SimSun" w:cs="SimSun"/>
                <w:sz w:val="19"/>
                <w:szCs w:val="19"/>
                <w:spacing w:val="9"/>
              </w:rPr>
              <w:t xml:space="preserve">  </w:t>
            </w:r>
            <w:r>
              <w:rPr>
                <w:rFonts w:ascii="SimSun" w:hAnsi="SimSun" w:eastAsia="SimSun" w:cs="SimSun"/>
                <w:sz w:val="19"/>
                <w:szCs w:val="19"/>
                <w:spacing w:val="-2"/>
              </w:rPr>
              <w:t>核少点型</w:t>
            </w:r>
          </w:p>
          <w:p>
            <w:pPr>
              <w:ind w:left="115"/>
              <w:spacing w:before="24" w:line="210" w:lineRule="auto"/>
              <w:rPr>
                <w:rFonts w:ascii="SimSun" w:hAnsi="SimSun" w:eastAsia="SimSun" w:cs="SimSun"/>
                <w:sz w:val="19"/>
                <w:szCs w:val="19"/>
              </w:rPr>
            </w:pPr>
            <w:r>
              <w:rPr>
                <w:rFonts w:ascii="SimSun" w:hAnsi="SimSun" w:eastAsia="SimSun" w:cs="SimSun"/>
                <w:sz w:val="19"/>
                <w:szCs w:val="19"/>
                <w:spacing w:val="-2"/>
              </w:rPr>
              <w:t>抗体</w:t>
            </w:r>
          </w:p>
        </w:tc>
        <w:tc>
          <w:tcPr>
            <w:shd w:val="clear" w:fill="E6F9FB"/>
            <w:tcW w:w="5528" w:type="dxa"/>
            <w:vAlign w:val="top"/>
            <w:gridSpan w:val="2"/>
          </w:tcPr>
          <w:p>
            <w:pPr>
              <w:ind w:left="83" w:right="625"/>
              <w:spacing w:before="68" w:line="229" w:lineRule="auto"/>
              <w:rPr>
                <w:rFonts w:ascii="SimSun" w:hAnsi="SimSun" w:eastAsia="SimSun" w:cs="SimSun"/>
                <w:sz w:val="19"/>
                <w:szCs w:val="19"/>
              </w:rPr>
            </w:pPr>
            <w:r>
              <w:rPr>
                <w:rFonts w:ascii="SimSun" w:hAnsi="SimSun" w:eastAsia="SimSun" w:cs="SimSun"/>
                <w:sz w:val="19"/>
                <w:szCs w:val="19"/>
                <w:spacing w:val="-1"/>
              </w:rPr>
              <w:t>Hep-2细胞间期每个核有1～</w:t>
            </w:r>
            <w:r>
              <w:rPr>
                <w:rFonts w:ascii="SimSun" w:hAnsi="SimSun" w:eastAsia="SimSun" w:cs="SimSun"/>
                <w:sz w:val="19"/>
                <w:szCs w:val="19"/>
                <w:spacing w:val="44"/>
              </w:rPr>
              <w:t xml:space="preserve">  </w:t>
            </w:r>
            <w:r>
              <w:rPr>
                <w:rFonts w:ascii="SimSun" w:hAnsi="SimSun" w:eastAsia="SimSun" w:cs="SimSun"/>
                <w:sz w:val="19"/>
                <w:szCs w:val="19"/>
                <w:spacing w:val="-1"/>
              </w:rPr>
              <w:t>见于有自身免疫病指</w:t>
            </w:r>
            <w:r>
              <w:rPr>
                <w:rFonts w:ascii="SimSun" w:hAnsi="SimSun" w:eastAsia="SimSun" w:cs="SimSun"/>
                <w:sz w:val="19"/>
                <w:szCs w:val="19"/>
                <w:spacing w:val="-2"/>
              </w:rPr>
              <w:t>征病人</w:t>
            </w:r>
            <w:r>
              <w:rPr>
                <w:rFonts w:ascii="SimSun" w:hAnsi="SimSun" w:eastAsia="SimSun" w:cs="SimSun"/>
                <w:sz w:val="19"/>
                <w:szCs w:val="19"/>
              </w:rPr>
              <w:t xml:space="preserve"> </w:t>
            </w:r>
            <w:r>
              <w:rPr>
                <w:rFonts w:ascii="SimSun" w:hAnsi="SimSun" w:eastAsia="SimSun" w:cs="SimSun"/>
                <w:sz w:val="19"/>
                <w:szCs w:val="19"/>
                <w:spacing w:val="-1"/>
              </w:rPr>
              <w:t>5个大小不同的点状颗粒分布</w:t>
            </w:r>
          </w:p>
        </w:tc>
      </w:tr>
      <w:tr>
        <w:trPr>
          <w:trHeight w:val="779" w:hRule="atLeast"/>
        </w:trPr>
        <w:tc>
          <w:tcPr>
            <w:tcW w:w="2902" w:type="dxa"/>
            <w:vAlign w:val="top"/>
            <w:gridSpan w:val="2"/>
          </w:tcPr>
          <w:p>
            <w:pPr>
              <w:ind w:left="115"/>
              <w:spacing w:before="88" w:line="226" w:lineRule="auto"/>
              <w:rPr>
                <w:rFonts w:ascii="SimSun" w:hAnsi="SimSun" w:eastAsia="SimSun" w:cs="SimSun"/>
                <w:sz w:val="19"/>
                <w:szCs w:val="19"/>
              </w:rPr>
            </w:pPr>
            <w:r>
              <w:rPr>
                <w:rFonts w:ascii="SimSun" w:hAnsi="SimSun" w:eastAsia="SimSun" w:cs="SimSun"/>
                <w:sz w:val="19"/>
                <w:szCs w:val="19"/>
              </w:rPr>
              <w:t>抗Sp100抗体</w:t>
            </w:r>
            <w:r>
              <w:rPr>
                <w:rFonts w:ascii="SimSun" w:hAnsi="SimSun" w:eastAsia="SimSun" w:cs="SimSun"/>
                <w:sz w:val="19"/>
                <w:szCs w:val="19"/>
                <w:spacing w:val="1"/>
              </w:rPr>
              <w:t xml:space="preserve">      </w:t>
            </w:r>
            <w:r>
              <w:rPr>
                <w:rFonts w:ascii="SimSun" w:hAnsi="SimSun" w:eastAsia="SimSun" w:cs="SimSun"/>
                <w:sz w:val="19"/>
                <w:szCs w:val="19"/>
                <w:position w:val="-1"/>
              </w:rPr>
              <w:t>核多点型</w:t>
            </w:r>
          </w:p>
        </w:tc>
        <w:tc>
          <w:tcPr>
            <w:tcW w:w="5528" w:type="dxa"/>
            <w:vAlign w:val="top"/>
            <w:gridSpan w:val="2"/>
          </w:tcPr>
          <w:p>
            <w:pPr>
              <w:ind w:left="83" w:right="21"/>
              <w:spacing w:before="71" w:line="221" w:lineRule="auto"/>
              <w:jc w:val="both"/>
              <w:rPr>
                <w:rFonts w:ascii="SimSun" w:hAnsi="SimSun" w:eastAsia="SimSun" w:cs="SimSun"/>
                <w:sz w:val="19"/>
                <w:szCs w:val="19"/>
              </w:rPr>
            </w:pPr>
            <w:r>
              <w:rPr>
                <w:rFonts w:ascii="SimSun" w:hAnsi="SimSun" w:eastAsia="SimSun" w:cs="SimSun"/>
                <w:sz w:val="19"/>
                <w:szCs w:val="19"/>
                <w:position w:val="-1"/>
              </w:rPr>
              <w:t>Hep</w:t>
            </w:r>
            <w:r>
              <w:rPr>
                <w:rFonts w:ascii="SimSun" w:hAnsi="SimSun" w:eastAsia="SimSun" w:cs="SimSun"/>
                <w:sz w:val="19"/>
                <w:szCs w:val="19"/>
                <w:spacing w:val="11"/>
                <w:position w:val="-1"/>
              </w:rPr>
              <w:t>-2细胞间期每个核有5～</w:t>
            </w:r>
            <w:r>
              <w:rPr>
                <w:rFonts w:ascii="SimSun" w:hAnsi="SimSun" w:eastAsia="SimSun" w:cs="SimSun"/>
                <w:sz w:val="19"/>
                <w:szCs w:val="19"/>
                <w:spacing w:val="25"/>
                <w:position w:val="-1"/>
              </w:rPr>
              <w:t xml:space="preserve">  </w:t>
            </w:r>
            <w:r>
              <w:rPr>
                <w:rFonts w:ascii="SimSun" w:hAnsi="SimSun" w:eastAsia="SimSun" w:cs="SimSun"/>
                <w:sz w:val="19"/>
                <w:szCs w:val="19"/>
                <w:spacing w:val="11"/>
                <w:position w:val="1"/>
              </w:rPr>
              <w:t>见于</w:t>
            </w:r>
            <w:r>
              <w:rPr>
                <w:rFonts w:ascii="SimSun" w:hAnsi="SimSun" w:eastAsia="SimSun" w:cs="SimSun"/>
                <w:sz w:val="19"/>
                <w:szCs w:val="19"/>
                <w:position w:val="1"/>
              </w:rPr>
              <w:t>PBC</w:t>
            </w:r>
            <w:r>
              <w:rPr>
                <w:rFonts w:ascii="SimSun" w:hAnsi="SimSun" w:eastAsia="SimSun" w:cs="SimSun"/>
                <w:sz w:val="19"/>
                <w:szCs w:val="19"/>
                <w:spacing w:val="11"/>
                <w:position w:val="1"/>
              </w:rPr>
              <w:t>,偶见于</w:t>
            </w:r>
            <w:r>
              <w:rPr>
                <w:rFonts w:ascii="SimSun" w:hAnsi="SimSun" w:eastAsia="SimSun" w:cs="SimSun"/>
                <w:sz w:val="19"/>
                <w:szCs w:val="19"/>
                <w:position w:val="1"/>
              </w:rPr>
              <w:t>SS</w:t>
            </w:r>
            <w:r>
              <w:rPr>
                <w:rFonts w:ascii="SimSun" w:hAnsi="SimSun" w:eastAsia="SimSun" w:cs="SimSun"/>
                <w:sz w:val="19"/>
                <w:szCs w:val="19"/>
                <w:spacing w:val="11"/>
                <w:position w:val="1"/>
              </w:rPr>
              <w:t>、</w:t>
            </w:r>
            <w:r>
              <w:rPr>
                <w:rFonts w:ascii="SimSun" w:hAnsi="SimSun" w:eastAsia="SimSun" w:cs="SimSun"/>
                <w:sz w:val="19"/>
                <w:szCs w:val="19"/>
                <w:position w:val="1"/>
              </w:rPr>
              <w:t>PSS</w:t>
            </w:r>
            <w:r>
              <w:rPr>
                <w:rFonts w:ascii="SimSun" w:hAnsi="SimSun" w:eastAsia="SimSun" w:cs="SimSun"/>
                <w:sz w:val="19"/>
                <w:szCs w:val="19"/>
                <w:spacing w:val="11"/>
                <w:position w:val="1"/>
              </w:rPr>
              <w:t>和</w:t>
            </w:r>
            <w:r>
              <w:rPr>
                <w:rFonts w:ascii="SimSun" w:hAnsi="SimSun" w:eastAsia="SimSun" w:cs="SimSun"/>
                <w:sz w:val="19"/>
                <w:szCs w:val="19"/>
                <w:position w:val="1"/>
              </w:rPr>
              <w:t>SLE</w:t>
            </w:r>
            <w:r>
              <w:rPr>
                <w:rFonts w:ascii="SimSun" w:hAnsi="SimSun" w:eastAsia="SimSun" w:cs="SimSun"/>
                <w:sz w:val="19"/>
                <w:szCs w:val="19"/>
                <w:spacing w:val="11"/>
                <w:position w:val="1"/>
              </w:rPr>
              <w:t>病</w:t>
            </w:r>
            <w:r>
              <w:rPr>
                <w:rFonts w:ascii="SimSun" w:hAnsi="SimSun" w:eastAsia="SimSun" w:cs="SimSun"/>
                <w:sz w:val="19"/>
                <w:szCs w:val="19"/>
                <w:spacing w:val="1"/>
                <w:position w:val="1"/>
              </w:rPr>
              <w:t xml:space="preserve"> </w:t>
            </w:r>
            <w:r>
              <w:rPr>
                <w:rFonts w:ascii="SimSun" w:hAnsi="SimSun" w:eastAsia="SimSun" w:cs="SimSun"/>
                <w:sz w:val="19"/>
                <w:szCs w:val="19"/>
                <w:spacing w:val="13"/>
              </w:rPr>
              <w:t>20个大小不同的点状颗粒</w:t>
            </w:r>
            <w:r>
              <w:rPr>
                <w:rFonts w:ascii="SimSun" w:hAnsi="SimSun" w:eastAsia="SimSun" w:cs="SimSun"/>
                <w:sz w:val="19"/>
                <w:szCs w:val="19"/>
                <w:spacing w:val="16"/>
              </w:rPr>
              <w:t xml:space="preserve">  </w:t>
            </w:r>
            <w:r>
              <w:rPr>
                <w:rFonts w:ascii="SimSun" w:hAnsi="SimSun" w:eastAsia="SimSun" w:cs="SimSun"/>
                <w:sz w:val="19"/>
                <w:szCs w:val="19"/>
                <w:spacing w:val="13"/>
              </w:rPr>
              <w:t>人。线粒体抗体阴性但怀疑</w:t>
            </w:r>
            <w:r>
              <w:rPr>
                <w:rFonts w:ascii="SimSun" w:hAnsi="SimSun" w:eastAsia="SimSun" w:cs="SimSun"/>
                <w:sz w:val="19"/>
                <w:szCs w:val="19"/>
              </w:rPr>
              <w:t>PBC</w:t>
            </w:r>
            <w:r>
              <w:rPr>
                <w:rFonts w:ascii="SimSun" w:hAnsi="SimSun" w:eastAsia="SimSun" w:cs="SimSun"/>
                <w:sz w:val="19"/>
                <w:szCs w:val="19"/>
                <w:spacing w:val="13"/>
              </w:rPr>
              <w:t>的</w:t>
            </w:r>
            <w:r>
              <w:rPr>
                <w:rFonts w:ascii="SimSun" w:hAnsi="SimSun" w:eastAsia="SimSun" w:cs="SimSun"/>
                <w:sz w:val="19"/>
                <w:szCs w:val="19"/>
                <w:spacing w:val="1"/>
              </w:rPr>
              <w:t xml:space="preserve"> </w:t>
            </w:r>
            <w:r>
              <w:rPr>
                <w:rFonts w:ascii="SimSun" w:hAnsi="SimSun" w:eastAsia="SimSun" w:cs="SimSun"/>
                <w:sz w:val="19"/>
                <w:szCs w:val="19"/>
                <w:spacing w:val="1"/>
              </w:rPr>
              <w:t>分布</w:t>
            </w:r>
            <w:r>
              <w:rPr>
                <w:rFonts w:ascii="SimSun" w:hAnsi="SimSun" w:eastAsia="SimSun" w:cs="SimSun"/>
                <w:sz w:val="19"/>
                <w:szCs w:val="19"/>
                <w:spacing w:val="1"/>
              </w:rPr>
              <w:t xml:space="preserve">                      </w:t>
            </w:r>
            <w:r>
              <w:rPr>
                <w:rFonts w:ascii="SimSun" w:hAnsi="SimSun" w:eastAsia="SimSun" w:cs="SimSun"/>
                <w:sz w:val="19"/>
                <w:szCs w:val="19"/>
                <w:spacing w:val="1"/>
              </w:rPr>
              <w:t>病人可检测</w:t>
            </w:r>
            <w:r>
              <w:rPr>
                <w:rFonts w:ascii="SimSun" w:hAnsi="SimSun" w:eastAsia="SimSun" w:cs="SimSun"/>
                <w:sz w:val="19"/>
                <w:szCs w:val="19"/>
              </w:rPr>
              <w:t>Sp</w:t>
            </w:r>
            <w:r>
              <w:rPr>
                <w:rFonts w:ascii="SimSun" w:hAnsi="SimSun" w:eastAsia="SimSun" w:cs="SimSun"/>
                <w:sz w:val="19"/>
                <w:szCs w:val="19"/>
                <w:spacing w:val="1"/>
              </w:rPr>
              <w:t>100抗体</w:t>
            </w:r>
          </w:p>
        </w:tc>
      </w:tr>
      <w:tr>
        <w:trPr>
          <w:trHeight w:val="1269" w:hRule="atLeast"/>
        </w:trPr>
        <w:tc>
          <w:tcPr>
            <w:shd w:val="clear" w:fill="E2F6FA"/>
            <w:tcW w:w="2902" w:type="dxa"/>
            <w:vAlign w:val="top"/>
            <w:gridSpan w:val="2"/>
          </w:tcPr>
          <w:p>
            <w:pPr>
              <w:ind w:left="115"/>
              <w:spacing w:before="84" w:line="219" w:lineRule="auto"/>
              <w:rPr>
                <w:rFonts w:ascii="SimSun" w:hAnsi="SimSun" w:eastAsia="SimSun" w:cs="SimSun"/>
                <w:sz w:val="19"/>
                <w:szCs w:val="19"/>
              </w:rPr>
            </w:pPr>
            <w:r>
              <w:rPr>
                <w:rFonts w:ascii="SimSun" w:hAnsi="SimSun" w:eastAsia="SimSun" w:cs="SimSun"/>
                <w:sz w:val="19"/>
                <w:szCs w:val="19"/>
                <w:spacing w:val="-2"/>
              </w:rPr>
              <w:t>抗核孔复合物或</w:t>
            </w:r>
            <w:r>
              <w:rPr>
                <w:rFonts w:ascii="SimSun" w:hAnsi="SimSun" w:eastAsia="SimSun" w:cs="SimSun"/>
                <w:sz w:val="19"/>
                <w:szCs w:val="19"/>
                <w:spacing w:val="7"/>
              </w:rPr>
              <w:t xml:space="preserve">  </w:t>
            </w:r>
            <w:r>
              <w:rPr>
                <w:rFonts w:ascii="SimSun" w:hAnsi="SimSun" w:eastAsia="SimSun" w:cs="SimSun"/>
                <w:sz w:val="19"/>
                <w:szCs w:val="19"/>
                <w:spacing w:val="-2"/>
              </w:rPr>
              <w:t>核膜型</w:t>
            </w:r>
          </w:p>
          <w:p>
            <w:pPr>
              <w:ind w:left="115"/>
              <w:spacing w:before="23" w:line="219" w:lineRule="auto"/>
              <w:rPr>
                <w:rFonts w:ascii="SimSun" w:hAnsi="SimSun" w:eastAsia="SimSun" w:cs="SimSun"/>
                <w:sz w:val="19"/>
                <w:szCs w:val="19"/>
              </w:rPr>
            </w:pPr>
            <w:r>
              <w:rPr>
                <w:rFonts w:ascii="SimSun" w:hAnsi="SimSun" w:eastAsia="SimSun" w:cs="SimSun"/>
                <w:sz w:val="19"/>
                <w:szCs w:val="19"/>
                <w:spacing w:val="-2"/>
              </w:rPr>
              <w:t>板层素抗体</w:t>
            </w:r>
          </w:p>
        </w:tc>
        <w:tc>
          <w:tcPr>
            <w:shd w:val="clear" w:fill="E5F9FC"/>
            <w:tcW w:w="5528" w:type="dxa"/>
            <w:vAlign w:val="top"/>
            <w:gridSpan w:val="2"/>
          </w:tcPr>
          <w:p>
            <w:pPr>
              <w:ind w:left="83"/>
              <w:spacing w:before="84" w:line="244" w:lineRule="auto"/>
              <w:jc w:val="right"/>
              <w:rPr>
                <w:rFonts w:ascii="SimSun" w:hAnsi="SimSun" w:eastAsia="SimSun" w:cs="SimSun"/>
                <w:sz w:val="18"/>
                <w:szCs w:val="18"/>
              </w:rPr>
            </w:pPr>
            <w:r>
              <w:rPr>
                <w:rFonts w:ascii="SimSun" w:hAnsi="SimSun" w:eastAsia="SimSun" w:cs="SimSun"/>
                <w:sz w:val="18"/>
                <w:szCs w:val="18"/>
                <w:spacing w:val="11"/>
              </w:rPr>
              <w:t>细胞核边缘呈线型强着染，核</w:t>
            </w:r>
            <w:r>
              <w:rPr>
                <w:rFonts w:ascii="SimSun" w:hAnsi="SimSun" w:eastAsia="SimSun" w:cs="SimSun"/>
                <w:sz w:val="18"/>
                <w:szCs w:val="18"/>
                <w:spacing w:val="-42"/>
              </w:rPr>
              <w:t xml:space="preserve"> </w:t>
            </w:r>
            <w:r>
              <w:rPr>
                <w:rFonts w:ascii="SimSun" w:hAnsi="SimSun" w:eastAsia="SimSun" w:cs="SimSun"/>
                <w:sz w:val="18"/>
                <w:szCs w:val="18"/>
                <w:spacing w:val="11"/>
              </w:rPr>
              <w:t>抗板层素抗体主要见于同</w:t>
            </w:r>
            <w:r>
              <w:rPr>
                <w:rFonts w:ascii="SimSun" w:hAnsi="SimSun" w:eastAsia="SimSun" w:cs="SimSun"/>
                <w:sz w:val="18"/>
                <w:szCs w:val="18"/>
                <w:spacing w:val="10"/>
              </w:rPr>
              <w:t>时存在三</w:t>
            </w:r>
            <w:r>
              <w:rPr>
                <w:rFonts w:ascii="SimSun" w:hAnsi="SimSun" w:eastAsia="SimSun" w:cs="SimSun"/>
                <w:sz w:val="18"/>
                <w:szCs w:val="18"/>
              </w:rPr>
              <w:t xml:space="preserve"> </w:t>
            </w:r>
            <w:r>
              <w:rPr>
                <w:rFonts w:ascii="SimSun" w:hAnsi="SimSun" w:eastAsia="SimSun" w:cs="SimSun"/>
                <w:sz w:val="18"/>
                <w:szCs w:val="18"/>
                <w:spacing w:val="4"/>
              </w:rPr>
              <w:t>内无或很少着染</w:t>
            </w:r>
            <w:r>
              <w:rPr>
                <w:rFonts w:ascii="SimSun" w:hAnsi="SimSun" w:eastAsia="SimSun" w:cs="SimSun"/>
                <w:sz w:val="18"/>
                <w:szCs w:val="18"/>
                <w:spacing w:val="2"/>
              </w:rPr>
              <w:t xml:space="preserve">             </w:t>
            </w:r>
            <w:r>
              <w:rPr>
                <w:rFonts w:ascii="SimSun" w:hAnsi="SimSun" w:eastAsia="SimSun" w:cs="SimSun"/>
                <w:sz w:val="18"/>
                <w:szCs w:val="18"/>
                <w:spacing w:val="4"/>
              </w:rPr>
              <w:t>种临床表现的疾病：肝炎，血细胞减</w:t>
            </w:r>
            <w:r>
              <w:rPr>
                <w:rFonts w:ascii="SimSun" w:hAnsi="SimSun" w:eastAsia="SimSun" w:cs="SimSun"/>
                <w:sz w:val="18"/>
                <w:szCs w:val="18"/>
                <w:spacing w:val="5"/>
              </w:rPr>
              <w:t xml:space="preserve"> </w:t>
            </w:r>
            <w:r>
              <w:rPr>
                <w:rFonts w:ascii="SimSun" w:hAnsi="SimSun" w:eastAsia="SimSun" w:cs="SimSun"/>
                <w:sz w:val="18"/>
                <w:szCs w:val="18"/>
                <w:spacing w:val="1"/>
              </w:rPr>
              <w:t>少，且抗磷脂抗体阳性；皮肤白细胞</w:t>
            </w:r>
          </w:p>
          <w:p>
            <w:pPr>
              <w:ind w:left="2622" w:right="36" w:hanging="10"/>
              <w:spacing w:before="15" w:line="221" w:lineRule="auto"/>
              <w:rPr>
                <w:rFonts w:ascii="SimSun" w:hAnsi="SimSun" w:eastAsia="SimSun" w:cs="SimSun"/>
                <w:sz w:val="19"/>
                <w:szCs w:val="19"/>
              </w:rPr>
            </w:pPr>
            <w:r>
              <w:rPr>
                <w:rFonts w:ascii="SimSun" w:hAnsi="SimSun" w:eastAsia="SimSun" w:cs="SimSun"/>
                <w:sz w:val="19"/>
                <w:szCs w:val="19"/>
                <w:spacing w:val="1"/>
              </w:rPr>
              <w:t>裂解性血管炎或脑血管炎。抗核孔</w:t>
            </w:r>
            <w:r>
              <w:rPr>
                <w:rFonts w:ascii="SimSun" w:hAnsi="SimSun" w:eastAsia="SimSun" w:cs="SimSun"/>
                <w:sz w:val="19"/>
                <w:szCs w:val="19"/>
                <w:spacing w:val="2"/>
              </w:rPr>
              <w:t xml:space="preserve"> </w:t>
            </w:r>
            <w:r>
              <w:rPr>
                <w:rFonts w:ascii="SimSun" w:hAnsi="SimSun" w:eastAsia="SimSun" w:cs="SimSun"/>
                <w:sz w:val="19"/>
                <w:szCs w:val="19"/>
                <w:spacing w:val="1"/>
              </w:rPr>
              <w:t>复合物抗体较少见</w:t>
            </w:r>
          </w:p>
        </w:tc>
      </w:tr>
      <w:tr>
        <w:trPr>
          <w:trHeight w:val="1019" w:hRule="atLeast"/>
        </w:trPr>
        <w:tc>
          <w:tcPr>
            <w:tcW w:w="8430" w:type="dxa"/>
            <w:vAlign w:val="top"/>
            <w:gridSpan w:val="4"/>
          </w:tcPr>
          <w:p>
            <w:pPr>
              <w:ind w:left="115"/>
              <w:spacing w:before="85" w:line="219" w:lineRule="auto"/>
              <w:rPr>
                <w:rFonts w:ascii="SimSun" w:hAnsi="SimSun" w:eastAsia="SimSun" w:cs="SimSun"/>
                <w:sz w:val="19"/>
                <w:szCs w:val="19"/>
              </w:rPr>
            </w:pPr>
            <w:r>
              <w:rPr>
                <w:rFonts w:ascii="SimSun" w:hAnsi="SimSun" w:eastAsia="SimSun" w:cs="SimSun"/>
                <w:sz w:val="19"/>
                <w:szCs w:val="19"/>
              </w:rPr>
              <w:t>抗Scl-70抗体</w:t>
            </w:r>
            <w:r>
              <w:rPr>
                <w:rFonts w:ascii="SimSun" w:hAnsi="SimSun" w:eastAsia="SimSun" w:cs="SimSun"/>
                <w:sz w:val="19"/>
                <w:szCs w:val="19"/>
                <w:spacing w:val="1"/>
              </w:rPr>
              <w:t xml:space="preserve">     </w:t>
            </w:r>
            <w:r>
              <w:rPr>
                <w:rFonts w:ascii="SimSun" w:hAnsi="SimSun" w:eastAsia="SimSun" w:cs="SimSun"/>
                <w:sz w:val="19"/>
                <w:szCs w:val="19"/>
              </w:rPr>
              <w:t>核仁型</w:t>
            </w:r>
            <w:r>
              <w:rPr>
                <w:rFonts w:ascii="SimSun" w:hAnsi="SimSun" w:eastAsia="SimSun" w:cs="SimSun"/>
                <w:sz w:val="19"/>
                <w:szCs w:val="19"/>
                <w:spacing w:val="7"/>
              </w:rPr>
              <w:t xml:space="preserve">       </w:t>
            </w:r>
            <w:r>
              <w:rPr>
                <w:rFonts w:ascii="SimSun" w:hAnsi="SimSun" w:eastAsia="SimSun" w:cs="SimSun"/>
                <w:sz w:val="19"/>
                <w:szCs w:val="19"/>
              </w:rPr>
              <w:t>Hep-2细胞核仁为荧光加强</w:t>
            </w:r>
            <w:r>
              <w:rPr>
                <w:rFonts w:ascii="SimSun" w:hAnsi="SimSun" w:eastAsia="SimSun" w:cs="SimSun"/>
                <w:sz w:val="19"/>
                <w:szCs w:val="19"/>
                <w:spacing w:val="-1"/>
              </w:rPr>
              <w:t>的</w:t>
            </w:r>
            <w:r>
              <w:rPr>
                <w:rFonts w:ascii="SimSun" w:hAnsi="SimSun" w:eastAsia="SimSun" w:cs="SimSun"/>
                <w:sz w:val="19"/>
                <w:szCs w:val="19"/>
                <w:spacing w:val="45"/>
              </w:rPr>
              <w:t xml:space="preserve"> </w:t>
            </w:r>
            <w:r>
              <w:rPr>
                <w:rFonts w:ascii="SimSun" w:hAnsi="SimSun" w:eastAsia="SimSun" w:cs="SimSun"/>
                <w:sz w:val="19"/>
                <w:szCs w:val="19"/>
                <w:spacing w:val="-1"/>
              </w:rPr>
              <w:t>见于</w:t>
            </w:r>
            <w:r>
              <w:rPr>
                <w:rFonts w:ascii="SimSun" w:hAnsi="SimSun" w:eastAsia="SimSun" w:cs="SimSun"/>
                <w:sz w:val="19"/>
                <w:szCs w:val="19"/>
              </w:rPr>
              <w:t>PSS</w:t>
            </w:r>
            <w:r>
              <w:rPr>
                <w:rFonts w:ascii="SimSun" w:hAnsi="SimSun" w:eastAsia="SimSun" w:cs="SimSun"/>
                <w:sz w:val="19"/>
                <w:szCs w:val="19"/>
                <w:spacing w:val="-1"/>
              </w:rPr>
              <w:t>的病人，预后不良</w:t>
            </w:r>
          </w:p>
          <w:p>
            <w:pPr>
              <w:ind w:left="2995"/>
              <w:spacing w:before="4" w:line="233" w:lineRule="auto"/>
              <w:rPr>
                <w:rFonts w:ascii="SimSun" w:hAnsi="SimSun" w:eastAsia="SimSun" w:cs="SimSun"/>
                <w:sz w:val="19"/>
                <w:szCs w:val="19"/>
              </w:rPr>
            </w:pPr>
            <w:r>
              <w:rPr>
                <w:rFonts w:ascii="SimSun" w:hAnsi="SimSun" w:eastAsia="SimSun" w:cs="SimSun"/>
                <w:sz w:val="19"/>
                <w:szCs w:val="19"/>
                <w:spacing w:val="-1"/>
              </w:rPr>
              <w:t>均质荧光，分裂间期细胞核呈</w:t>
            </w:r>
          </w:p>
          <w:p>
            <w:pPr>
              <w:ind w:left="3005"/>
              <w:spacing w:line="219" w:lineRule="auto"/>
              <w:rPr>
                <w:rFonts w:ascii="SimSun" w:hAnsi="SimSun" w:eastAsia="SimSun" w:cs="SimSun"/>
                <w:sz w:val="19"/>
                <w:szCs w:val="19"/>
              </w:rPr>
            </w:pPr>
            <w:r>
              <w:rPr>
                <w:rFonts w:ascii="SimSun" w:hAnsi="SimSun" w:eastAsia="SimSun" w:cs="SimSun"/>
                <w:sz w:val="19"/>
                <w:szCs w:val="19"/>
                <w:spacing w:val="-1"/>
              </w:rPr>
              <w:t>均匀荧光，分裂期染色体边缘</w:t>
            </w:r>
          </w:p>
          <w:p>
            <w:pPr>
              <w:ind w:left="3005"/>
              <w:spacing w:before="4" w:line="219" w:lineRule="auto"/>
              <w:rPr>
                <w:rFonts w:ascii="SimSun" w:hAnsi="SimSun" w:eastAsia="SimSun" w:cs="SimSun"/>
                <w:sz w:val="19"/>
                <w:szCs w:val="19"/>
              </w:rPr>
            </w:pPr>
            <w:r>
              <w:rPr>
                <w:rFonts w:ascii="SimSun" w:hAnsi="SimSun" w:eastAsia="SimSun" w:cs="SimSun"/>
                <w:sz w:val="19"/>
                <w:szCs w:val="19"/>
                <w:spacing w:val="2"/>
              </w:rPr>
              <w:t>出现荧光</w:t>
            </w:r>
          </w:p>
        </w:tc>
      </w:tr>
      <w:tr>
        <w:trPr>
          <w:trHeight w:val="779" w:hRule="atLeast"/>
        </w:trPr>
        <w:tc>
          <w:tcPr>
            <w:shd w:val="clear" w:fill="DFF6FA"/>
            <w:tcW w:w="1356" w:type="dxa"/>
            <w:vAlign w:val="top"/>
            <w:tcBorders>
              <w:right w:val="none" w:color="000000" w:sz="8" w:space="0"/>
            </w:tcBorders>
          </w:tcPr>
          <w:p>
            <w:pPr>
              <w:ind w:left="95" w:right="103" w:firstLine="19"/>
              <w:spacing w:before="85" w:line="217" w:lineRule="auto"/>
              <w:rPr>
                <w:rFonts w:ascii="SimSun" w:hAnsi="SimSun" w:eastAsia="SimSun" w:cs="SimSun"/>
                <w:sz w:val="19"/>
                <w:szCs w:val="19"/>
              </w:rPr>
            </w:pPr>
            <w:r>
              <w:rPr>
                <w:rFonts w:ascii="SimSun" w:hAnsi="SimSun" w:eastAsia="SimSun" w:cs="SimSun"/>
                <w:sz w:val="19"/>
                <w:szCs w:val="19"/>
                <w:spacing w:val="-2"/>
              </w:rPr>
              <w:t>抗原纤维蛋白</w:t>
            </w:r>
            <w:r>
              <w:rPr>
                <w:rFonts w:ascii="SimSun" w:hAnsi="SimSun" w:eastAsia="SimSun" w:cs="SimSun"/>
                <w:sz w:val="19"/>
                <w:szCs w:val="19"/>
                <w:spacing w:val="3"/>
              </w:rPr>
              <w:t xml:space="preserve"> </w:t>
            </w:r>
            <w:r>
              <w:rPr>
                <w:rFonts w:ascii="SimSun" w:hAnsi="SimSun" w:eastAsia="SimSun" w:cs="SimSun"/>
                <w:sz w:val="19"/>
                <w:szCs w:val="19"/>
                <w:spacing w:val="-2"/>
              </w:rPr>
              <w:t>抗体</w:t>
            </w:r>
          </w:p>
        </w:tc>
        <w:tc>
          <w:tcPr>
            <w:shd w:val="clear" w:fill="DFF6FA"/>
            <w:tcW w:w="1546" w:type="dxa"/>
            <w:vAlign w:val="top"/>
            <w:tcBorders>
              <w:left w:val="none" w:color="000000" w:sz="8" w:space="0"/>
              <w:right w:val="none" w:color="000000" w:sz="8" w:space="0"/>
            </w:tcBorders>
          </w:tcPr>
          <w:p>
            <w:pPr>
              <w:ind w:left="96"/>
              <w:spacing w:before="86" w:line="220" w:lineRule="auto"/>
              <w:rPr>
                <w:rFonts w:ascii="SimSun" w:hAnsi="SimSun" w:eastAsia="SimSun" w:cs="SimSun"/>
                <w:sz w:val="19"/>
                <w:szCs w:val="19"/>
              </w:rPr>
            </w:pPr>
            <w:r>
              <w:rPr>
                <w:rFonts w:ascii="SimSun" w:hAnsi="SimSun" w:eastAsia="SimSun" w:cs="SimSun"/>
                <w:sz w:val="19"/>
                <w:szCs w:val="19"/>
                <w:spacing w:val="-3"/>
              </w:rPr>
              <w:t>核仁型</w:t>
            </w:r>
          </w:p>
        </w:tc>
        <w:tc>
          <w:tcPr>
            <w:shd w:val="clear" w:fill="DFF6FA"/>
            <w:tcW w:w="5528" w:type="dxa"/>
            <w:vAlign w:val="top"/>
            <w:gridSpan w:val="2"/>
            <w:tcBorders>
              <w:left w:val="none" w:color="000000" w:sz="8" w:space="0"/>
            </w:tcBorders>
          </w:tcPr>
          <w:p>
            <w:pPr>
              <w:ind w:left="98"/>
              <w:spacing w:before="71" w:line="256" w:lineRule="exact"/>
              <w:rPr>
                <w:rFonts w:ascii="SimSun" w:hAnsi="SimSun" w:eastAsia="SimSun" w:cs="SimSun"/>
                <w:sz w:val="19"/>
                <w:szCs w:val="19"/>
              </w:rPr>
            </w:pPr>
            <w:r>
              <w:rPr>
                <w:rFonts w:ascii="SimSun" w:hAnsi="SimSun" w:eastAsia="SimSun" w:cs="SimSun"/>
                <w:sz w:val="19"/>
                <w:szCs w:val="19"/>
                <w:spacing w:val="-1"/>
                <w:position w:val="4"/>
              </w:rPr>
              <w:t>Hep-2细胞核仁呈块状荧光，</w:t>
            </w:r>
            <w:r>
              <w:rPr>
                <w:rFonts w:ascii="SimSun" w:hAnsi="SimSun" w:eastAsia="SimSun" w:cs="SimSun"/>
                <w:sz w:val="19"/>
                <w:szCs w:val="19"/>
                <w:spacing w:val="59"/>
                <w:position w:val="4"/>
              </w:rPr>
              <w:t xml:space="preserve"> </w:t>
            </w:r>
            <w:r>
              <w:rPr>
                <w:rFonts w:ascii="SimSun" w:hAnsi="SimSun" w:eastAsia="SimSun" w:cs="SimSun"/>
                <w:sz w:val="19"/>
                <w:szCs w:val="19"/>
                <w:spacing w:val="-1"/>
                <w:position w:val="4"/>
              </w:rPr>
              <w:t>见于PSS</w:t>
            </w:r>
          </w:p>
          <w:p>
            <w:pPr>
              <w:ind w:left="108"/>
              <w:spacing w:line="220" w:lineRule="auto"/>
              <w:rPr>
                <w:rFonts w:ascii="SimSun" w:hAnsi="SimSun" w:eastAsia="SimSun" w:cs="SimSun"/>
                <w:sz w:val="19"/>
                <w:szCs w:val="19"/>
              </w:rPr>
            </w:pPr>
            <w:r>
              <w:rPr>
                <w:rFonts w:ascii="SimSun" w:hAnsi="SimSun" w:eastAsia="SimSun" w:cs="SimSun"/>
                <w:sz w:val="19"/>
                <w:szCs w:val="19"/>
                <w:spacing w:val="-1"/>
              </w:rPr>
              <w:t>分裂期细胞为染色体周围环</w:t>
            </w:r>
          </w:p>
          <w:p>
            <w:pPr>
              <w:ind w:left="88"/>
              <w:spacing w:before="2" w:line="216" w:lineRule="auto"/>
              <w:rPr>
                <w:rFonts w:ascii="SimSun" w:hAnsi="SimSun" w:eastAsia="SimSun" w:cs="SimSun"/>
                <w:sz w:val="19"/>
                <w:szCs w:val="19"/>
              </w:rPr>
            </w:pPr>
            <w:r>
              <w:rPr>
                <w:rFonts w:ascii="SimSun" w:hAnsi="SimSun" w:eastAsia="SimSun" w:cs="SimSun"/>
                <w:sz w:val="19"/>
                <w:szCs w:val="19"/>
                <w:spacing w:val="-3"/>
              </w:rPr>
              <w:t>形荧光</w:t>
            </w:r>
          </w:p>
        </w:tc>
      </w:tr>
      <w:tr>
        <w:trPr>
          <w:trHeight w:val="555" w:hRule="atLeast"/>
        </w:trPr>
        <w:tc>
          <w:tcPr>
            <w:tcW w:w="2902" w:type="dxa"/>
            <w:vAlign w:val="top"/>
            <w:gridSpan w:val="2"/>
            <w:tcBorders>
              <w:right w:val="none" w:color="000000" w:sz="8" w:space="0"/>
            </w:tcBorders>
          </w:tcPr>
          <w:p>
            <w:pPr>
              <w:ind w:left="125"/>
              <w:spacing w:before="97" w:line="219" w:lineRule="auto"/>
              <w:rPr>
                <w:rFonts w:ascii="SimSun" w:hAnsi="SimSun" w:eastAsia="SimSun" w:cs="SimSun"/>
                <w:sz w:val="19"/>
                <w:szCs w:val="19"/>
              </w:rPr>
            </w:pPr>
            <w:r>
              <w:rPr>
                <w:rFonts w:ascii="SimSun" w:hAnsi="SimSun" w:eastAsia="SimSun" w:cs="SimSun"/>
                <w:sz w:val="19"/>
                <w:szCs w:val="19"/>
                <w:spacing w:val="-2"/>
              </w:rPr>
              <w:t>抗PM-Scl抗体</w:t>
            </w:r>
            <w:r>
              <w:rPr>
                <w:rFonts w:ascii="SimSun" w:hAnsi="SimSun" w:eastAsia="SimSun" w:cs="SimSun"/>
                <w:sz w:val="19"/>
                <w:szCs w:val="19"/>
                <w:spacing w:val="3"/>
              </w:rPr>
              <w:t xml:space="preserve">     </w:t>
            </w:r>
            <w:r>
              <w:rPr>
                <w:rFonts w:ascii="SimSun" w:hAnsi="SimSun" w:eastAsia="SimSun" w:cs="SimSun"/>
                <w:sz w:val="19"/>
                <w:szCs w:val="19"/>
                <w:spacing w:val="-2"/>
              </w:rPr>
              <w:t>核仁型</w:t>
            </w:r>
          </w:p>
        </w:tc>
        <w:tc>
          <w:tcPr>
            <w:tcW w:w="2557" w:type="dxa"/>
            <w:vAlign w:val="top"/>
            <w:tcBorders>
              <w:left w:val="none" w:color="000000" w:sz="8" w:space="0"/>
              <w:right w:val="none" w:color="000000" w:sz="8" w:space="0"/>
            </w:tcBorders>
          </w:tcPr>
          <w:p>
            <w:pPr>
              <w:ind w:left="97" w:right="166" w:hanging="9"/>
              <w:spacing w:before="61" w:line="239" w:lineRule="auto"/>
              <w:rPr>
                <w:rFonts w:ascii="SimSun" w:hAnsi="SimSun" w:eastAsia="SimSun" w:cs="SimSun"/>
                <w:sz w:val="19"/>
                <w:szCs w:val="19"/>
              </w:rPr>
            </w:pPr>
            <w:r>
              <w:rPr>
                <w:rFonts w:ascii="SimSun" w:hAnsi="SimSun" w:eastAsia="SimSun" w:cs="SimSun"/>
                <w:sz w:val="19"/>
                <w:szCs w:val="19"/>
                <w:spacing w:val="-5"/>
              </w:rPr>
              <w:t>Hep-2细胞核质呈弱均质型，</w:t>
            </w:r>
            <w:r>
              <w:rPr>
                <w:rFonts w:ascii="SimSun" w:hAnsi="SimSun" w:eastAsia="SimSun" w:cs="SimSun"/>
                <w:sz w:val="19"/>
                <w:szCs w:val="19"/>
                <w:spacing w:val="1"/>
              </w:rPr>
              <w:t xml:space="preserve"> </w:t>
            </w:r>
            <w:r>
              <w:rPr>
                <w:rFonts w:ascii="SimSun" w:hAnsi="SimSun" w:eastAsia="SimSun" w:cs="SimSun"/>
                <w:sz w:val="19"/>
                <w:szCs w:val="19"/>
                <w:spacing w:val="-1"/>
              </w:rPr>
              <w:t>核仁呈强均匀型荧光</w:t>
            </w:r>
          </w:p>
        </w:tc>
        <w:tc>
          <w:tcPr>
            <w:tcW w:w="2971" w:type="dxa"/>
            <w:vAlign w:val="top"/>
            <w:tcBorders>
              <w:left w:val="none" w:color="000000" w:sz="8" w:space="0"/>
            </w:tcBorders>
          </w:tcPr>
          <w:p>
            <w:pPr>
              <w:ind w:left="71" w:firstLine="1"/>
              <w:spacing w:before="61" w:line="249" w:lineRule="auto"/>
              <w:rPr>
                <w:rFonts w:ascii="SimSun" w:hAnsi="SimSun" w:eastAsia="SimSun" w:cs="SimSun"/>
                <w:sz w:val="18"/>
                <w:szCs w:val="18"/>
              </w:rPr>
            </w:pPr>
            <w:r>
              <w:rPr>
                <w:rFonts w:ascii="SimSun" w:hAnsi="SimSun" w:eastAsia="SimSun" w:cs="SimSun"/>
                <w:sz w:val="18"/>
                <w:szCs w:val="18"/>
                <w:spacing w:val="8"/>
              </w:rPr>
              <w:t>见于重叠综合征：合并</w:t>
            </w:r>
            <w:r>
              <w:rPr>
                <w:rFonts w:ascii="SimSun" w:hAnsi="SimSun" w:eastAsia="SimSun" w:cs="SimSun"/>
                <w:sz w:val="18"/>
                <w:szCs w:val="18"/>
              </w:rPr>
              <w:t>PM</w:t>
            </w:r>
            <w:r>
              <w:rPr>
                <w:rFonts w:ascii="SimSun" w:hAnsi="SimSun" w:eastAsia="SimSun" w:cs="SimSun"/>
                <w:sz w:val="18"/>
                <w:szCs w:val="18"/>
                <w:spacing w:val="8"/>
              </w:rPr>
              <w:t>、</w:t>
            </w:r>
            <w:r>
              <w:rPr>
                <w:rFonts w:ascii="SimSun" w:hAnsi="SimSun" w:eastAsia="SimSun" w:cs="SimSun"/>
                <w:sz w:val="18"/>
                <w:szCs w:val="18"/>
              </w:rPr>
              <w:t>DM</w:t>
            </w:r>
            <w:r>
              <w:rPr>
                <w:rFonts w:ascii="SimSun" w:hAnsi="SimSun" w:eastAsia="SimSun" w:cs="SimSun"/>
                <w:sz w:val="18"/>
                <w:szCs w:val="18"/>
                <w:spacing w:val="8"/>
              </w:rPr>
              <w:t>、</w:t>
            </w:r>
            <w:r>
              <w:rPr>
                <w:rFonts w:ascii="SimSun" w:hAnsi="SimSun" w:eastAsia="SimSun" w:cs="SimSun"/>
                <w:sz w:val="18"/>
                <w:szCs w:val="18"/>
              </w:rPr>
              <w:t>PSS</w:t>
            </w:r>
            <w:r>
              <w:rPr>
                <w:rFonts w:ascii="SimSun" w:hAnsi="SimSun" w:eastAsia="SimSun" w:cs="SimSun"/>
                <w:sz w:val="18"/>
                <w:szCs w:val="18"/>
                <w:spacing w:val="6"/>
              </w:rPr>
              <w:t xml:space="preserve"> </w:t>
            </w:r>
            <w:r>
              <w:rPr>
                <w:rFonts w:ascii="SimSun" w:hAnsi="SimSun" w:eastAsia="SimSun" w:cs="SimSun"/>
                <w:sz w:val="18"/>
                <w:szCs w:val="18"/>
                <w:spacing w:val="-3"/>
              </w:rPr>
              <w:t>(Scl)</w:t>
            </w:r>
          </w:p>
        </w:tc>
      </w:tr>
    </w:tbl>
    <w:p>
      <w:pPr>
        <w:rPr>
          <w:rFonts w:ascii="Arial"/>
          <w:sz w:val="21"/>
        </w:rPr>
      </w:pPr>
      <w:r/>
    </w:p>
    <w:p>
      <w:pPr>
        <w:sectPr>
          <w:type w:val="continuous"/>
          <w:pgSz w:w="11230" w:h="15840"/>
          <w:pgMar w:top="400" w:right="971" w:bottom="400" w:left="709" w:header="0" w:footer="0" w:gutter="0"/>
          <w:cols w:equalWidth="0" w:num="2">
            <w:col w:w="960" w:space="100"/>
            <w:col w:w="8489" w:space="0"/>
          </w:cols>
        </w:sectPr>
        <w:rPr/>
      </w:pPr>
    </w:p>
    <w:p>
      <w:pPr>
        <w:spacing w:line="260" w:lineRule="auto"/>
        <w:rPr>
          <w:rFonts w:ascii="Arial"/>
          <w:sz w:val="21"/>
        </w:rPr>
      </w:pPr>
      <w:r>
        <w:drawing>
          <wp:anchor distT="0" distB="0" distL="0" distR="0" simplePos="0" relativeHeight="252069888" behindDoc="0" locked="0" layoutInCell="0" allowOverlap="1">
            <wp:simplePos x="0" y="0"/>
            <wp:positionH relativeFrom="page">
              <wp:posOffset>6178555</wp:posOffset>
            </wp:positionH>
            <wp:positionV relativeFrom="page">
              <wp:posOffset>9213896</wp:posOffset>
            </wp:positionV>
            <wp:extent cx="539748" cy="438143"/>
            <wp:effectExtent l="0" t="0" r="0" b="0"/>
            <wp:wrapNone/>
            <wp:docPr id="131" name="IM 131"/>
            <wp:cNvGraphicFramePr/>
            <a:graphic>
              <a:graphicData uri="http://schemas.openxmlformats.org/drawingml/2006/picture">
                <pic:pic>
                  <pic:nvPicPr>
                    <pic:cNvPr id="131" name="IM 131"/>
                    <pic:cNvPicPr/>
                  </pic:nvPicPr>
                  <pic:blipFill>
                    <a:blip r:embed="rId149"/>
                    <a:stretch>
                      <a:fillRect/>
                    </a:stretch>
                  </pic:blipFill>
                  <pic:spPr>
                    <a:xfrm rot="0">
                      <a:off x="0" y="0"/>
                      <a:ext cx="539748" cy="438143"/>
                    </a:xfrm>
                    <a:prstGeom prst="rect">
                      <a:avLst/>
                    </a:prstGeom>
                  </pic:spPr>
                </pic:pic>
              </a:graphicData>
            </a:graphic>
          </wp:anchor>
        </w:drawing>
      </w:r>
      <w:r/>
    </w:p>
    <w:p>
      <w:pPr>
        <w:ind w:right="346"/>
        <w:spacing w:before="61" w:line="221" w:lineRule="auto"/>
        <w:jc w:val="right"/>
        <w:rPr>
          <w:rFonts w:ascii="SimSun" w:hAnsi="SimSun" w:eastAsia="SimSun" w:cs="SimSun"/>
          <w:sz w:val="19"/>
          <w:szCs w:val="19"/>
        </w:rPr>
      </w:pPr>
      <w:r>
        <w:rPr>
          <w:rFonts w:ascii="SimHei" w:hAnsi="SimHei" w:eastAsia="SimHei" w:cs="SimHei"/>
          <w:sz w:val="19"/>
          <w:szCs w:val="19"/>
          <w:b/>
          <w:bCs/>
          <w:color w:val="105E9A"/>
          <w:spacing w:val="-10"/>
        </w:rPr>
        <w:t>第八章</w:t>
      </w:r>
      <w:r>
        <w:rPr>
          <w:rFonts w:ascii="SimHei" w:hAnsi="SimHei" w:eastAsia="SimHei" w:cs="SimHei"/>
          <w:sz w:val="19"/>
          <w:szCs w:val="19"/>
          <w:color w:val="105E9A"/>
          <w:spacing w:val="84"/>
        </w:rPr>
        <w:t xml:space="preserve"> </w:t>
      </w:r>
      <w:r>
        <w:rPr>
          <w:rFonts w:ascii="SimHei" w:hAnsi="SimHei" w:eastAsia="SimHei" w:cs="SimHei"/>
          <w:sz w:val="19"/>
          <w:szCs w:val="19"/>
          <w:b/>
          <w:bCs/>
          <w:color w:val="105E9A"/>
          <w:spacing w:val="-10"/>
        </w:rPr>
        <w:t>临床常用免疫学检测</w:t>
      </w:r>
      <w:r>
        <w:rPr>
          <w:rFonts w:ascii="SimHei" w:hAnsi="SimHei" w:eastAsia="SimHei" w:cs="SimHei"/>
          <w:sz w:val="19"/>
          <w:szCs w:val="19"/>
          <w:color w:val="105E9A"/>
          <w:spacing w:val="8"/>
        </w:rPr>
        <w:t xml:space="preserve">      </w:t>
      </w:r>
      <w:r>
        <w:rPr>
          <w:rFonts w:ascii="SimSun" w:hAnsi="SimSun" w:eastAsia="SimSun" w:cs="SimSun"/>
          <w:sz w:val="19"/>
          <w:szCs w:val="19"/>
          <w:color w:val="064474"/>
          <w:spacing w:val="-10"/>
        </w:rPr>
        <w:t>425</w:t>
      </w:r>
    </w:p>
    <w:p>
      <w:pPr>
        <w:spacing w:line="257" w:lineRule="auto"/>
        <w:rPr>
          <w:rFonts w:ascii="Arial"/>
          <w:sz w:val="21"/>
        </w:rPr>
      </w:pPr>
      <w:r/>
    </w:p>
    <w:p>
      <w:pPr>
        <w:ind w:left="7719"/>
        <w:spacing w:before="58" w:line="220" w:lineRule="auto"/>
        <w:rPr>
          <w:rFonts w:ascii="SimSun" w:hAnsi="SimSun" w:eastAsia="SimSun" w:cs="SimSun"/>
          <w:sz w:val="18"/>
          <w:szCs w:val="18"/>
        </w:rPr>
      </w:pPr>
      <w:r>
        <w:rPr>
          <w:rFonts w:ascii="SimSun" w:hAnsi="SimSun" w:eastAsia="SimSun" w:cs="SimSun"/>
          <w:sz w:val="18"/>
          <w:szCs w:val="18"/>
          <w:spacing w:val="-3"/>
        </w:rPr>
        <w:t>续表</w:t>
      </w:r>
    </w:p>
    <w:p>
      <w:pPr>
        <w:spacing w:line="52" w:lineRule="exact"/>
        <w:rPr/>
      </w:pPr>
      <w:r/>
    </w:p>
    <w:tbl>
      <w:tblPr>
        <w:tblStyle w:val="2"/>
        <w:tblW w:w="8440" w:type="dxa"/>
        <w:tblInd w:w="19" w:type="dxa"/>
        <w:shd w:val="clear" w:fill="A7CBE6"/>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452"/>
        <w:gridCol w:w="1576"/>
        <w:gridCol w:w="2634"/>
        <w:gridCol w:w="2778"/>
      </w:tblGrid>
      <w:tr>
        <w:trPr>
          <w:trHeight w:val="340" w:hRule="atLeast"/>
        </w:trPr>
        <w:tc>
          <w:tcPr>
            <w:tcW w:w="1452" w:type="dxa"/>
            <w:vAlign w:val="top"/>
            <w:tcBorders>
              <w:right w:val="none" w:color="000000" w:sz="8" w:space="0"/>
            </w:tcBorders>
          </w:tcPr>
          <w:p>
            <w:pPr>
              <w:ind w:left="347"/>
              <w:spacing w:before="90" w:line="219" w:lineRule="auto"/>
              <w:rPr>
                <w:rFonts w:ascii="SimSun" w:hAnsi="SimSun" w:eastAsia="SimSun" w:cs="SimSun"/>
                <w:sz w:val="19"/>
                <w:szCs w:val="19"/>
              </w:rPr>
            </w:pPr>
            <w:r>
              <w:rPr>
                <w:rFonts w:ascii="SimSun" w:hAnsi="SimSun" w:eastAsia="SimSun" w:cs="SimSun"/>
                <w:sz w:val="19"/>
                <w:szCs w:val="19"/>
                <w:b/>
                <w:bCs/>
                <w:spacing w:val="-4"/>
              </w:rPr>
              <w:t>抗核抗体</w:t>
            </w:r>
          </w:p>
        </w:tc>
        <w:tc>
          <w:tcPr>
            <w:tcW w:w="1576" w:type="dxa"/>
            <w:vAlign w:val="top"/>
            <w:tcBorders>
              <w:left w:val="none" w:color="000000" w:sz="8" w:space="0"/>
              <w:right w:val="none" w:color="000000" w:sz="8" w:space="0"/>
            </w:tcBorders>
          </w:tcPr>
          <w:p>
            <w:pPr>
              <w:ind w:left="340"/>
              <w:spacing w:before="90" w:line="219" w:lineRule="auto"/>
              <w:rPr>
                <w:rFonts w:ascii="SimSun" w:hAnsi="SimSun" w:eastAsia="SimSun" w:cs="SimSun"/>
                <w:sz w:val="19"/>
                <w:szCs w:val="19"/>
              </w:rPr>
            </w:pPr>
            <w:r>
              <w:rPr>
                <w:rFonts w:ascii="SimSun" w:hAnsi="SimSun" w:eastAsia="SimSun" w:cs="SimSun"/>
                <w:sz w:val="19"/>
                <w:szCs w:val="19"/>
                <w:b/>
                <w:bCs/>
                <w:spacing w:val="-5"/>
              </w:rPr>
              <w:t>荧光核型</w:t>
            </w:r>
          </w:p>
        </w:tc>
        <w:tc>
          <w:tcPr>
            <w:tcW w:w="2634" w:type="dxa"/>
            <w:vAlign w:val="top"/>
            <w:tcBorders>
              <w:left w:val="none" w:color="000000" w:sz="8" w:space="0"/>
              <w:right w:val="none" w:color="000000" w:sz="8" w:space="0"/>
            </w:tcBorders>
          </w:tcPr>
          <w:p>
            <w:pPr>
              <w:ind w:left="484"/>
              <w:spacing w:before="85" w:line="214" w:lineRule="auto"/>
              <w:rPr>
                <w:rFonts w:ascii="SimSun" w:hAnsi="SimSun" w:eastAsia="SimSun" w:cs="SimSun"/>
                <w:sz w:val="19"/>
                <w:szCs w:val="19"/>
              </w:rPr>
            </w:pPr>
            <w:r>
              <w:rPr>
                <w:rFonts w:ascii="SimSun" w:hAnsi="SimSun" w:eastAsia="SimSun" w:cs="SimSun"/>
                <w:sz w:val="19"/>
                <w:szCs w:val="19"/>
                <w:b/>
                <w:bCs/>
                <w:spacing w:val="-3"/>
              </w:rPr>
              <w:t>Hep-2细胞特点</w:t>
            </w:r>
          </w:p>
        </w:tc>
        <w:tc>
          <w:tcPr>
            <w:tcW w:w="2778" w:type="dxa"/>
            <w:vAlign w:val="top"/>
            <w:tcBorders>
              <w:left w:val="none" w:color="000000" w:sz="8" w:space="0"/>
            </w:tcBorders>
          </w:tcPr>
          <w:p>
            <w:pPr>
              <w:ind w:left="920"/>
              <w:spacing w:before="90" w:line="219" w:lineRule="auto"/>
              <w:rPr>
                <w:rFonts w:ascii="SimSun" w:hAnsi="SimSun" w:eastAsia="SimSun" w:cs="SimSun"/>
                <w:sz w:val="19"/>
                <w:szCs w:val="19"/>
              </w:rPr>
            </w:pPr>
            <w:r>
              <w:rPr>
                <w:rFonts w:ascii="SimSun" w:hAnsi="SimSun" w:eastAsia="SimSun" w:cs="SimSun"/>
                <w:sz w:val="19"/>
                <w:szCs w:val="19"/>
                <w:b/>
                <w:bCs/>
                <w:spacing w:val="-1"/>
              </w:rPr>
              <w:t>临床意义</w:t>
            </w:r>
          </w:p>
        </w:tc>
      </w:tr>
    </w:tbl>
    <w:p>
      <w:pPr>
        <w:spacing w:line="41" w:lineRule="exact"/>
        <w:rPr>
          <w:rFonts w:ascii="Arial"/>
          <w:sz w:val="3"/>
        </w:rPr>
      </w:pPr>
      <w:r/>
    </w:p>
    <w:p>
      <w:pPr>
        <w:sectPr>
          <w:pgSz w:w="11230" w:h="15840"/>
          <w:pgMar w:top="400" w:right="493" w:bottom="400" w:left="1020" w:header="0" w:footer="0" w:gutter="0"/>
          <w:cols w:equalWidth="0" w:num="1">
            <w:col w:w="9717" w:space="0"/>
          </w:cols>
        </w:sectPr>
        <w:rPr/>
      </w:pPr>
    </w:p>
    <w:p>
      <w:pPr>
        <w:ind w:left="129"/>
        <w:spacing w:before="50" w:line="226" w:lineRule="auto"/>
        <w:rPr>
          <w:rFonts w:ascii="SimSun" w:hAnsi="SimSun" w:eastAsia="SimSun" w:cs="SimSun"/>
          <w:sz w:val="18"/>
          <w:szCs w:val="18"/>
        </w:rPr>
      </w:pPr>
      <w:r>
        <w:rPr>
          <w:rFonts w:ascii="SimSun" w:hAnsi="SimSun" w:eastAsia="SimSun" w:cs="SimSun"/>
          <w:sz w:val="18"/>
          <w:szCs w:val="18"/>
          <w:spacing w:val="-1"/>
        </w:rPr>
        <w:t>抗增殖期细胞核</w:t>
      </w:r>
    </w:p>
    <w:p>
      <w:pPr>
        <w:ind w:left="129"/>
        <w:spacing w:before="1" w:line="195" w:lineRule="auto"/>
        <w:rPr>
          <w:rFonts w:ascii="SimSun" w:hAnsi="SimSun" w:eastAsia="SimSun" w:cs="SimSun"/>
          <w:sz w:val="18"/>
          <w:szCs w:val="18"/>
        </w:rPr>
      </w:pPr>
      <w:r>
        <w:rPr>
          <w:rFonts w:ascii="SimSun" w:hAnsi="SimSun" w:eastAsia="SimSun" w:cs="SimSun"/>
          <w:sz w:val="18"/>
          <w:szCs w:val="18"/>
          <w:spacing w:val="-2"/>
        </w:rPr>
        <w:t>抗原抗体</w:t>
      </w:r>
    </w:p>
    <w:p>
      <w:pPr>
        <w:spacing w:line="14" w:lineRule="auto"/>
        <w:rPr>
          <w:rFonts w:ascii="Arial"/>
          <w:sz w:val="2"/>
        </w:rPr>
      </w:pPr>
      <w:r>
        <w:rPr>
          <w:rFonts w:ascii="Arial" w:hAnsi="Arial" w:eastAsia="Arial" w:cs="Arial"/>
          <w:sz w:val="2"/>
          <w:szCs w:val="2"/>
        </w:rPr>
        <w:br w:type="column"/>
      </w:r>
    </w:p>
    <w:p>
      <w:pPr>
        <w:ind w:right="402"/>
        <w:spacing w:before="35" w:line="218" w:lineRule="auto"/>
        <w:rPr>
          <w:rFonts w:ascii="SimSun" w:hAnsi="SimSun" w:eastAsia="SimSun" w:cs="SimSun"/>
          <w:sz w:val="18"/>
          <w:szCs w:val="18"/>
        </w:rPr>
      </w:pPr>
      <w:r>
        <w:rPr>
          <w:rFonts w:ascii="SimSun" w:hAnsi="SimSun" w:eastAsia="SimSun" w:cs="SimSun"/>
          <w:sz w:val="18"/>
          <w:szCs w:val="18"/>
          <w:spacing w:val="-1"/>
        </w:rPr>
        <w:t>Hep-2细胞S期强阳性而GO</w:t>
      </w:r>
      <w:r>
        <w:rPr>
          <w:rFonts w:ascii="SimSun" w:hAnsi="SimSun" w:eastAsia="SimSun" w:cs="SimSun"/>
          <w:sz w:val="18"/>
          <w:szCs w:val="18"/>
          <w:spacing w:val="11"/>
        </w:rPr>
        <w:t xml:space="preserve"> </w:t>
      </w:r>
      <w:r>
        <w:rPr>
          <w:rFonts w:ascii="SimSun" w:hAnsi="SimSun" w:eastAsia="SimSun" w:cs="SimSun"/>
          <w:sz w:val="18"/>
          <w:szCs w:val="18"/>
          <w:spacing w:val="-1"/>
        </w:rPr>
        <w:t>或G1期细胞为阴性</w:t>
      </w:r>
    </w:p>
    <w:p>
      <w:pPr>
        <w:spacing w:line="14" w:lineRule="auto"/>
        <w:rPr>
          <w:rFonts w:ascii="Arial"/>
          <w:sz w:val="2"/>
        </w:rPr>
      </w:pPr>
      <w:r>
        <w:rPr>
          <w:rFonts w:ascii="Arial" w:hAnsi="Arial" w:eastAsia="Arial" w:cs="Arial"/>
          <w:sz w:val="2"/>
          <w:szCs w:val="2"/>
        </w:rPr>
        <w:br w:type="column"/>
      </w:r>
    </w:p>
    <w:p>
      <w:pPr>
        <w:spacing w:before="40" w:line="221" w:lineRule="auto"/>
        <w:rPr>
          <w:rFonts w:ascii="SimSun" w:hAnsi="SimSun" w:eastAsia="SimSun" w:cs="SimSun"/>
          <w:sz w:val="18"/>
          <w:szCs w:val="18"/>
        </w:rPr>
      </w:pPr>
      <w:r>
        <w:rPr>
          <w:rFonts w:ascii="SimSun" w:hAnsi="SimSun" w:eastAsia="SimSun" w:cs="SimSun"/>
          <w:sz w:val="18"/>
          <w:szCs w:val="18"/>
          <w:spacing w:val="-3"/>
        </w:rPr>
        <w:t>3%</w:t>
      </w:r>
      <w:r>
        <w:rPr>
          <w:rFonts w:ascii="SimSun" w:hAnsi="SimSun" w:eastAsia="SimSun" w:cs="SimSun"/>
          <w:sz w:val="18"/>
          <w:szCs w:val="18"/>
          <w:spacing w:val="11"/>
        </w:rPr>
        <w:t xml:space="preserve"> </w:t>
      </w:r>
      <w:r>
        <w:rPr>
          <w:rFonts w:ascii="SimSun" w:hAnsi="SimSun" w:eastAsia="SimSun" w:cs="SimSun"/>
          <w:sz w:val="18"/>
          <w:szCs w:val="18"/>
          <w:spacing w:val="-3"/>
        </w:rPr>
        <w:t>SLE病人</w:t>
      </w:r>
    </w:p>
    <w:p>
      <w:pPr>
        <w:sectPr>
          <w:type w:val="continuous"/>
          <w:pgSz w:w="11230" w:h="15840"/>
          <w:pgMar w:top="400" w:right="493" w:bottom="400" w:left="1020" w:header="0" w:footer="0" w:gutter="0"/>
          <w:cols w:equalWidth="0" w:num="3">
            <w:col w:w="2900" w:space="100"/>
            <w:col w:w="2381" w:space="100"/>
            <w:col w:w="4237" w:space="0"/>
          </w:cols>
        </w:sectPr>
        <w:rPr/>
      </w:pPr>
    </w:p>
    <w:p>
      <w:pPr>
        <w:spacing w:line="37" w:lineRule="exact"/>
        <w:rPr/>
      </w:pPr>
      <w:r/>
    </w:p>
    <w:tbl>
      <w:tblPr>
        <w:tblStyle w:val="2"/>
        <w:tblW w:w="8440" w:type="dxa"/>
        <w:tblInd w:w="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460"/>
        <w:gridCol w:w="1253"/>
        <w:gridCol w:w="5727"/>
      </w:tblGrid>
      <w:tr>
        <w:trPr>
          <w:trHeight w:val="1009" w:hRule="atLeast"/>
        </w:trPr>
        <w:tc>
          <w:tcPr>
            <w:tcW w:w="1460" w:type="dxa"/>
            <w:vAlign w:val="top"/>
            <w:tcBorders>
              <w:right w:val="none" w:color="000000" w:sz="8" w:space="0"/>
            </w:tcBorders>
          </w:tcPr>
          <w:p>
            <w:pPr>
              <w:ind w:left="104"/>
              <w:spacing w:before="82" w:line="219" w:lineRule="auto"/>
              <w:rPr>
                <w:rFonts w:ascii="SimSun" w:hAnsi="SimSun" w:eastAsia="SimSun" w:cs="SimSun"/>
                <w:sz w:val="18"/>
                <w:szCs w:val="18"/>
              </w:rPr>
            </w:pPr>
            <w:r>
              <w:rPr>
                <w:rFonts w:ascii="SimSun" w:hAnsi="SimSun" w:eastAsia="SimSun" w:cs="SimSun"/>
                <w:sz w:val="18"/>
                <w:szCs w:val="18"/>
                <w:spacing w:val="-1"/>
              </w:rPr>
              <w:t>抗着丝点抗体</w:t>
            </w:r>
          </w:p>
        </w:tc>
        <w:tc>
          <w:tcPr>
            <w:tcW w:w="1253" w:type="dxa"/>
            <w:vAlign w:val="top"/>
            <w:tcBorders>
              <w:left w:val="none" w:color="000000" w:sz="8" w:space="0"/>
              <w:right w:val="none" w:color="000000" w:sz="8" w:space="0"/>
            </w:tcBorders>
          </w:tcPr>
          <w:p>
            <w:pPr>
              <w:ind w:left="269"/>
              <w:spacing w:before="82" w:line="219" w:lineRule="auto"/>
              <w:rPr>
                <w:rFonts w:ascii="SimSun" w:hAnsi="SimSun" w:eastAsia="SimSun" w:cs="SimSun"/>
                <w:sz w:val="18"/>
                <w:szCs w:val="18"/>
              </w:rPr>
            </w:pPr>
            <w:r>
              <w:rPr>
                <w:rFonts w:ascii="SimSun" w:hAnsi="SimSun" w:eastAsia="SimSun" w:cs="SimSun"/>
                <w:sz w:val="18"/>
                <w:szCs w:val="18"/>
                <w:spacing w:val="-2"/>
              </w:rPr>
              <w:t>着丝点型</w:t>
            </w:r>
          </w:p>
        </w:tc>
        <w:tc>
          <w:tcPr>
            <w:tcW w:w="5727" w:type="dxa"/>
            <w:vAlign w:val="top"/>
            <w:tcBorders>
              <w:left w:val="none" w:color="000000" w:sz="8" w:space="0"/>
            </w:tcBorders>
          </w:tcPr>
          <w:p>
            <w:pPr>
              <w:ind w:left="276"/>
              <w:spacing w:before="76" w:line="217" w:lineRule="auto"/>
              <w:rPr>
                <w:rFonts w:ascii="SimSun" w:hAnsi="SimSun" w:eastAsia="SimSun" w:cs="SimSun"/>
                <w:sz w:val="18"/>
                <w:szCs w:val="18"/>
              </w:rPr>
            </w:pPr>
            <w:r>
              <w:rPr>
                <w:rFonts w:ascii="SimSun" w:hAnsi="SimSun" w:eastAsia="SimSun" w:cs="SimSun"/>
                <w:sz w:val="18"/>
                <w:szCs w:val="18"/>
              </w:rPr>
              <w:t>Hep-2细胞间期细胞核均匀分</w:t>
            </w:r>
            <w:r>
              <w:rPr>
                <w:rFonts w:ascii="SimSun" w:hAnsi="SimSun" w:eastAsia="SimSun" w:cs="SimSun"/>
                <w:sz w:val="18"/>
                <w:szCs w:val="18"/>
                <w:spacing w:val="36"/>
              </w:rPr>
              <w:t xml:space="preserve">  </w:t>
            </w:r>
            <w:r>
              <w:rPr>
                <w:rFonts w:ascii="SimSun" w:hAnsi="SimSun" w:eastAsia="SimSun" w:cs="SimSun"/>
                <w:sz w:val="18"/>
                <w:szCs w:val="18"/>
              </w:rPr>
              <w:t>局</w:t>
            </w:r>
            <w:r>
              <w:rPr>
                <w:rFonts w:ascii="SimSun" w:hAnsi="SimSun" w:eastAsia="SimSun" w:cs="SimSun"/>
                <w:sz w:val="18"/>
                <w:szCs w:val="18"/>
                <w:spacing w:val="-1"/>
              </w:rPr>
              <w:t>限性</w:t>
            </w:r>
            <w:r>
              <w:rPr>
                <w:rFonts w:ascii="SimSun" w:hAnsi="SimSun" w:eastAsia="SimSun" w:cs="SimSun"/>
                <w:sz w:val="18"/>
                <w:szCs w:val="18"/>
              </w:rPr>
              <w:t>PSS</w:t>
            </w:r>
            <w:r>
              <w:rPr>
                <w:rFonts w:ascii="SimSun" w:hAnsi="SimSun" w:eastAsia="SimSun" w:cs="SimSun"/>
                <w:sz w:val="18"/>
                <w:szCs w:val="18"/>
                <w:spacing w:val="-1"/>
              </w:rPr>
              <w:t>(80%～95%),</w:t>
            </w:r>
            <w:r>
              <w:rPr>
                <w:rFonts w:ascii="SimSun" w:hAnsi="SimSun" w:eastAsia="SimSun" w:cs="SimSun"/>
                <w:sz w:val="18"/>
                <w:szCs w:val="18"/>
              </w:rPr>
              <w:t>PBC</w:t>
            </w:r>
          </w:p>
          <w:p>
            <w:pPr>
              <w:ind w:left="276"/>
              <w:spacing w:before="32" w:line="219" w:lineRule="auto"/>
              <w:rPr>
                <w:rFonts w:ascii="SimSun" w:hAnsi="SimSun" w:eastAsia="SimSun" w:cs="SimSun"/>
                <w:sz w:val="18"/>
                <w:szCs w:val="18"/>
              </w:rPr>
            </w:pPr>
            <w:r>
              <w:rPr>
                <w:rFonts w:ascii="SimSun" w:hAnsi="SimSun" w:eastAsia="SimSun" w:cs="SimSun"/>
                <w:sz w:val="18"/>
                <w:szCs w:val="18"/>
                <w:spacing w:val="-1"/>
              </w:rPr>
              <w:t>布大小、数目相同的点状荧</w:t>
            </w:r>
          </w:p>
          <w:p>
            <w:pPr>
              <w:ind w:left="266"/>
              <w:spacing w:before="27" w:line="219" w:lineRule="auto"/>
              <w:rPr>
                <w:rFonts w:ascii="SimSun" w:hAnsi="SimSun" w:eastAsia="SimSun" w:cs="SimSun"/>
                <w:sz w:val="18"/>
                <w:szCs w:val="18"/>
              </w:rPr>
            </w:pPr>
            <w:r>
              <w:rPr>
                <w:rFonts w:ascii="SimSun" w:hAnsi="SimSun" w:eastAsia="SimSun" w:cs="SimSun"/>
                <w:sz w:val="18"/>
                <w:szCs w:val="18"/>
                <w:spacing w:val="1"/>
              </w:rPr>
              <w:t>光，分裂中期细胞中间位置出</w:t>
            </w:r>
          </w:p>
          <w:p>
            <w:pPr>
              <w:ind w:left="266"/>
              <w:spacing w:before="25" w:line="213" w:lineRule="auto"/>
              <w:rPr>
                <w:rFonts w:ascii="SimSun" w:hAnsi="SimSun" w:eastAsia="SimSun" w:cs="SimSun"/>
                <w:sz w:val="18"/>
                <w:szCs w:val="18"/>
              </w:rPr>
            </w:pPr>
            <w:r>
              <w:rPr>
                <w:rFonts w:ascii="SimSun" w:hAnsi="SimSun" w:eastAsia="SimSun" w:cs="SimSun"/>
                <w:sz w:val="18"/>
                <w:szCs w:val="18"/>
                <w:spacing w:val="-1"/>
              </w:rPr>
              <w:t>现带状浓缩点状荧光</w:t>
            </w:r>
          </w:p>
        </w:tc>
      </w:tr>
    </w:tbl>
    <w:p>
      <w:pPr>
        <w:ind w:left="39" w:firstLine="299"/>
        <w:spacing w:before="62" w:line="212" w:lineRule="auto"/>
        <w:rPr>
          <w:rFonts w:ascii="SimSun" w:hAnsi="SimSun" w:eastAsia="SimSun" w:cs="SimSun"/>
          <w:sz w:val="19"/>
          <w:szCs w:val="19"/>
        </w:rPr>
      </w:pPr>
      <w:r>
        <w:rPr>
          <w:rFonts w:ascii="SimSun" w:hAnsi="SimSun" w:eastAsia="SimSun" w:cs="SimSun"/>
          <w:sz w:val="18"/>
          <w:szCs w:val="18"/>
        </w:rPr>
        <w:t>注：SLE:系统性红斑狼疮；DIL:药物性狼疮；MCTD:混合性结缔组织病；PSS:进行性系统性硬化症；Scl:硬皮病；PM:多</w:t>
      </w:r>
      <w:r>
        <w:rPr>
          <w:rFonts w:ascii="SimSun" w:hAnsi="SimSun" w:eastAsia="SimSun" w:cs="SimSun"/>
          <w:sz w:val="18"/>
          <w:szCs w:val="18"/>
          <w:spacing w:val="15"/>
        </w:rPr>
        <w:t xml:space="preserve"> </w:t>
      </w:r>
      <w:r>
        <w:rPr>
          <w:rFonts w:ascii="SimSun" w:hAnsi="SimSun" w:eastAsia="SimSun" w:cs="SimSun"/>
          <w:sz w:val="19"/>
          <w:szCs w:val="19"/>
          <w:spacing w:val="-21"/>
          <w:w w:val="95"/>
        </w:rPr>
        <w:t>发性肌炎；SS:干燥综合征；PBC:原发性胆汁性肝硬化；DM:皮肌炎；RA:类风湿关节炎</w:t>
      </w:r>
    </w:p>
    <w:p>
      <w:pPr>
        <w:spacing w:line="286" w:lineRule="auto"/>
        <w:rPr>
          <w:rFonts w:ascii="Arial"/>
          <w:sz w:val="21"/>
        </w:rPr>
      </w:pPr>
      <w:r/>
    </w:p>
    <w:p>
      <w:pPr>
        <w:spacing w:line="2830" w:lineRule="exact"/>
        <w:textAlignment w:val="center"/>
        <w:rPr/>
      </w:pPr>
      <w:r>
        <w:drawing>
          <wp:inline distT="0" distB="0" distL="0" distR="0">
            <wp:extent cx="5403837" cy="1797034"/>
            <wp:effectExtent l="0" t="0" r="0" b="0"/>
            <wp:docPr id="132" name="IM 132"/>
            <wp:cNvGraphicFramePr/>
            <a:graphic>
              <a:graphicData uri="http://schemas.openxmlformats.org/drawingml/2006/picture">
                <pic:pic>
                  <pic:nvPicPr>
                    <pic:cNvPr id="132" name="IM 132"/>
                    <pic:cNvPicPr/>
                  </pic:nvPicPr>
                  <pic:blipFill>
                    <a:blip r:embed="rId150"/>
                    <a:stretch>
                      <a:fillRect/>
                    </a:stretch>
                  </pic:blipFill>
                  <pic:spPr>
                    <a:xfrm rot="0">
                      <a:off x="0" y="0"/>
                      <a:ext cx="5403837" cy="1797034"/>
                    </a:xfrm>
                    <a:prstGeom prst="rect">
                      <a:avLst/>
                    </a:prstGeom>
                  </pic:spPr>
                </pic:pic>
              </a:graphicData>
            </a:graphic>
          </wp:inline>
        </w:drawing>
      </w:r>
    </w:p>
    <w:p>
      <w:pPr>
        <w:ind w:left="6330"/>
        <w:spacing w:before="33"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B</w:t>
      </w:r>
    </w:p>
    <w:p>
      <w:pPr>
        <w:ind w:left="3489"/>
        <w:spacing w:before="167" w:line="222" w:lineRule="auto"/>
        <w:rPr>
          <w:rFonts w:ascii="SimHei" w:hAnsi="SimHei" w:eastAsia="SimHei" w:cs="SimHei"/>
          <w:sz w:val="19"/>
          <w:szCs w:val="19"/>
        </w:rPr>
      </w:pPr>
      <w:r>
        <w:rPr>
          <w:rFonts w:ascii="SimHei" w:hAnsi="SimHei" w:eastAsia="SimHei" w:cs="SimHei"/>
          <w:sz w:val="19"/>
          <w:szCs w:val="19"/>
          <w:color w:val="2574A9"/>
        </w:rPr>
        <w:t>图4-8-1</w:t>
      </w:r>
      <w:r>
        <w:rPr>
          <w:rFonts w:ascii="SimHei" w:hAnsi="SimHei" w:eastAsia="SimHei" w:cs="SimHei"/>
          <w:sz w:val="19"/>
          <w:szCs w:val="19"/>
          <w:color w:val="2574A9"/>
          <w:spacing w:val="24"/>
        </w:rPr>
        <w:t xml:space="preserve"> </w:t>
      </w:r>
      <w:r>
        <w:rPr>
          <w:rFonts w:ascii="SimHei" w:hAnsi="SimHei" w:eastAsia="SimHei" w:cs="SimHei"/>
          <w:sz w:val="19"/>
          <w:szCs w:val="19"/>
        </w:rPr>
        <w:t>核均质型</w:t>
      </w:r>
    </w:p>
    <w:p>
      <w:pPr>
        <w:ind w:left="3299"/>
        <w:spacing w:before="26" w:line="214" w:lineRule="auto"/>
        <w:rPr>
          <w:rFonts w:ascii="SimSun" w:hAnsi="SimSun" w:eastAsia="SimSun" w:cs="SimSun"/>
          <w:sz w:val="19"/>
          <w:szCs w:val="19"/>
        </w:rPr>
      </w:pPr>
      <w:r>
        <w:rPr>
          <w:rFonts w:ascii="SimSun" w:hAnsi="SimSun" w:eastAsia="SimSun" w:cs="SimSun"/>
          <w:sz w:val="19"/>
          <w:szCs w:val="19"/>
          <w:spacing w:val="-8"/>
        </w:rPr>
        <w:t>A.Hep-2细胞；B.</w:t>
      </w:r>
      <w:r>
        <w:rPr>
          <w:rFonts w:ascii="SimSun" w:hAnsi="SimSun" w:eastAsia="SimSun" w:cs="SimSun"/>
          <w:sz w:val="19"/>
          <w:szCs w:val="19"/>
          <w:spacing w:val="-40"/>
        </w:rPr>
        <w:t xml:space="preserve"> </w:t>
      </w:r>
      <w:r>
        <w:rPr>
          <w:rFonts w:ascii="SimSun" w:hAnsi="SimSun" w:eastAsia="SimSun" w:cs="SimSun"/>
          <w:sz w:val="19"/>
          <w:szCs w:val="19"/>
          <w:spacing w:val="-8"/>
        </w:rPr>
        <w:t>小鼠肝</w:t>
      </w:r>
    </w:p>
    <w:p>
      <w:pPr>
        <w:spacing w:line="245" w:lineRule="auto"/>
        <w:rPr>
          <w:rFonts w:ascii="Arial"/>
          <w:sz w:val="21"/>
        </w:rPr>
      </w:pPr>
      <w:r/>
    </w:p>
    <w:p>
      <w:pPr>
        <w:ind w:firstLine="19"/>
        <w:spacing w:before="1" w:line="2810" w:lineRule="exact"/>
        <w:textAlignment w:val="center"/>
        <w:rPr/>
      </w:pPr>
      <w:r>
        <w:drawing>
          <wp:inline distT="0" distB="0" distL="0" distR="0">
            <wp:extent cx="5384798" cy="1784360"/>
            <wp:effectExtent l="0" t="0" r="0" b="0"/>
            <wp:docPr id="133" name="IM 133"/>
            <wp:cNvGraphicFramePr/>
            <a:graphic>
              <a:graphicData uri="http://schemas.openxmlformats.org/drawingml/2006/picture">
                <pic:pic>
                  <pic:nvPicPr>
                    <pic:cNvPr id="133" name="IM 133"/>
                    <pic:cNvPicPr/>
                  </pic:nvPicPr>
                  <pic:blipFill>
                    <a:blip r:embed="rId151"/>
                    <a:stretch>
                      <a:fillRect/>
                    </a:stretch>
                  </pic:blipFill>
                  <pic:spPr>
                    <a:xfrm rot="0">
                      <a:off x="0" y="0"/>
                      <a:ext cx="5384798" cy="1784360"/>
                    </a:xfrm>
                    <a:prstGeom prst="rect">
                      <a:avLst/>
                    </a:prstGeom>
                  </pic:spPr>
                </pic:pic>
              </a:graphicData>
            </a:graphic>
          </wp:inline>
        </w:drawing>
      </w:r>
    </w:p>
    <w:p>
      <w:pPr>
        <w:ind w:left="5490"/>
        <w:spacing w:before="186" w:line="222" w:lineRule="auto"/>
        <w:rPr>
          <w:rFonts w:ascii="SimHei" w:hAnsi="SimHei" w:eastAsia="SimHei" w:cs="SimHei"/>
          <w:sz w:val="19"/>
          <w:szCs w:val="19"/>
        </w:rPr>
      </w:pPr>
      <w:r>
        <w:pict>
          <v:shape id="_x0000_s96" style="position:absolute;margin-left:62.6359pt;margin-top:8.19447pt;mso-position-vertical-relative:text;mso-position-horizontal-relative:text;width:88.7pt;height:13.45pt;z-index:25207091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9"/>
                      <w:szCs w:val="19"/>
                    </w:rPr>
                  </w:pPr>
                  <w:r>
                    <w:rPr>
                      <w:rFonts w:ascii="SimHei" w:hAnsi="SimHei" w:eastAsia="SimHei" w:cs="SimHei"/>
                      <w:sz w:val="19"/>
                      <w:szCs w:val="19"/>
                      <w:b/>
                      <w:bCs/>
                      <w:color w:val="2E7DBA"/>
                      <w:spacing w:val="-3"/>
                    </w:rPr>
                    <w:t>图4-8-2</w:t>
                  </w:r>
                  <w:r>
                    <w:rPr>
                      <w:rFonts w:ascii="SimHei" w:hAnsi="SimHei" w:eastAsia="SimHei" w:cs="SimHei"/>
                      <w:sz w:val="19"/>
                      <w:szCs w:val="19"/>
                      <w:color w:val="2E7DBA"/>
                      <w:spacing w:val="40"/>
                    </w:rPr>
                    <w:t xml:space="preserve"> </w:t>
                  </w:r>
                  <w:r>
                    <w:rPr>
                      <w:rFonts w:ascii="SimHei" w:hAnsi="SimHei" w:eastAsia="SimHei" w:cs="SimHei"/>
                      <w:sz w:val="19"/>
                      <w:szCs w:val="19"/>
                      <w:b/>
                      <w:bCs/>
                      <w:spacing w:val="-3"/>
                    </w:rPr>
                    <w:t>核粗颗粒型</w:t>
                  </w:r>
                </w:p>
              </w:txbxContent>
            </v:textbox>
          </v:shape>
        </w:pict>
      </w:r>
      <w:r>
        <w:rPr>
          <w:rFonts w:ascii="SimHei" w:hAnsi="SimHei" w:eastAsia="SimHei" w:cs="SimHei"/>
          <w:sz w:val="19"/>
          <w:szCs w:val="19"/>
          <w:color w:val="2974AE"/>
          <w:spacing w:val="1"/>
        </w:rPr>
        <w:t>图4-8-3</w:t>
      </w:r>
      <w:r>
        <w:rPr>
          <w:rFonts w:ascii="SimHei" w:hAnsi="SimHei" w:eastAsia="SimHei" w:cs="SimHei"/>
          <w:sz w:val="19"/>
          <w:szCs w:val="19"/>
          <w:color w:val="2974AE"/>
          <w:spacing w:val="53"/>
        </w:rPr>
        <w:t xml:space="preserve"> </w:t>
      </w:r>
      <w:r>
        <w:rPr>
          <w:rFonts w:ascii="SimHei" w:hAnsi="SimHei" w:eastAsia="SimHei" w:cs="SimHei"/>
          <w:sz w:val="19"/>
          <w:szCs w:val="19"/>
          <w:spacing w:val="1"/>
        </w:rPr>
        <w:t>核细颗粒型</w:t>
      </w:r>
    </w:p>
    <w:p>
      <w:pPr>
        <w:ind w:firstLine="2159"/>
        <w:spacing w:before="215" w:line="2830" w:lineRule="exact"/>
        <w:textAlignment w:val="center"/>
        <w:rPr/>
      </w:pPr>
      <w:r>
        <w:drawing>
          <wp:inline distT="0" distB="0" distL="0" distR="0">
            <wp:extent cx="2673359" cy="1797033"/>
            <wp:effectExtent l="0" t="0" r="0" b="0"/>
            <wp:docPr id="134" name="IM 134"/>
            <wp:cNvGraphicFramePr/>
            <a:graphic>
              <a:graphicData uri="http://schemas.openxmlformats.org/drawingml/2006/picture">
                <pic:pic>
                  <pic:nvPicPr>
                    <pic:cNvPr id="134" name="IM 134"/>
                    <pic:cNvPicPr/>
                  </pic:nvPicPr>
                  <pic:blipFill>
                    <a:blip r:embed="rId152"/>
                    <a:stretch>
                      <a:fillRect/>
                    </a:stretch>
                  </pic:blipFill>
                  <pic:spPr>
                    <a:xfrm rot="0">
                      <a:off x="0" y="0"/>
                      <a:ext cx="2673359" cy="1797033"/>
                    </a:xfrm>
                    <a:prstGeom prst="rect">
                      <a:avLst/>
                    </a:prstGeom>
                  </pic:spPr>
                </pic:pic>
              </a:graphicData>
            </a:graphic>
          </wp:inline>
        </w:drawing>
      </w:r>
    </w:p>
    <w:p>
      <w:pPr>
        <w:ind w:left="3540"/>
        <w:spacing w:before="198" w:line="187" w:lineRule="auto"/>
        <w:rPr>
          <w:rFonts w:ascii="SimHei" w:hAnsi="SimHei" w:eastAsia="SimHei" w:cs="SimHei"/>
          <w:sz w:val="19"/>
          <w:szCs w:val="19"/>
        </w:rPr>
      </w:pPr>
      <w:r>
        <w:rPr>
          <w:rFonts w:ascii="SimHei" w:hAnsi="SimHei" w:eastAsia="SimHei" w:cs="SimHei"/>
          <w:sz w:val="19"/>
          <w:szCs w:val="19"/>
          <w:color w:val="1C72AC"/>
          <w:spacing w:val="4"/>
        </w:rPr>
        <w:t>图4-8-4</w:t>
      </w:r>
      <w:r>
        <w:rPr>
          <w:rFonts w:ascii="SimHei" w:hAnsi="SimHei" w:eastAsia="SimHei" w:cs="SimHei"/>
          <w:sz w:val="19"/>
          <w:szCs w:val="19"/>
          <w:color w:val="1C72AC"/>
          <w:spacing w:val="59"/>
        </w:rPr>
        <w:t xml:space="preserve"> </w:t>
      </w:r>
      <w:r>
        <w:rPr>
          <w:rFonts w:ascii="SimHei" w:hAnsi="SimHei" w:eastAsia="SimHei" w:cs="SimHei"/>
          <w:sz w:val="19"/>
          <w:szCs w:val="19"/>
          <w:spacing w:val="4"/>
        </w:rPr>
        <w:t>核点型</w:t>
      </w:r>
    </w:p>
    <w:p>
      <w:pPr>
        <w:sectPr>
          <w:type w:val="continuous"/>
          <w:pgSz w:w="11230" w:h="15840"/>
          <w:pgMar w:top="400" w:right="493" w:bottom="400" w:left="1020" w:header="0" w:footer="0" w:gutter="0"/>
          <w:cols w:equalWidth="0" w:num="1">
            <w:col w:w="9717" w:space="0"/>
          </w:cols>
        </w:sectPr>
        <w:rPr/>
      </w:pPr>
    </w:p>
    <w:p>
      <w:pPr>
        <w:ind w:left="9"/>
        <w:spacing w:before="303" w:line="221" w:lineRule="auto"/>
        <w:rPr>
          <w:rFonts w:ascii="SimHei" w:hAnsi="SimHei" w:eastAsia="SimHei" w:cs="SimHei"/>
          <w:sz w:val="20"/>
          <w:szCs w:val="20"/>
        </w:rPr>
      </w:pPr>
      <w:r>
        <w:drawing>
          <wp:anchor distT="0" distB="0" distL="0" distR="0" simplePos="0" relativeHeight="252078080" behindDoc="0" locked="0" layoutInCell="0" allowOverlap="1">
            <wp:simplePos x="0" y="0"/>
            <wp:positionH relativeFrom="page">
              <wp:posOffset>425438</wp:posOffset>
            </wp:positionH>
            <wp:positionV relativeFrom="page">
              <wp:posOffset>9226570</wp:posOffset>
            </wp:positionV>
            <wp:extent cx="330238" cy="387348"/>
            <wp:effectExtent l="0" t="0" r="0" b="0"/>
            <wp:wrapNone/>
            <wp:docPr id="135" name="IM 135"/>
            <wp:cNvGraphicFramePr/>
            <a:graphic>
              <a:graphicData uri="http://schemas.openxmlformats.org/drawingml/2006/picture">
                <pic:pic>
                  <pic:nvPicPr>
                    <pic:cNvPr id="135" name="IM 135"/>
                    <pic:cNvPicPr/>
                  </pic:nvPicPr>
                  <pic:blipFill>
                    <a:blip r:embed="rId153"/>
                    <a:stretch>
                      <a:fillRect/>
                    </a:stretch>
                  </pic:blipFill>
                  <pic:spPr>
                    <a:xfrm rot="0">
                      <a:off x="0" y="0"/>
                      <a:ext cx="330238" cy="387348"/>
                    </a:xfrm>
                    <a:prstGeom prst="rect">
                      <a:avLst/>
                    </a:prstGeom>
                  </pic:spPr>
                </pic:pic>
              </a:graphicData>
            </a:graphic>
          </wp:anchor>
        </w:drawing>
      </w:r>
      <w:r>
        <w:drawing>
          <wp:anchor distT="0" distB="0" distL="0" distR="0" simplePos="0" relativeHeight="252077056" behindDoc="0" locked="0" layoutInCell="0" allowOverlap="1">
            <wp:simplePos x="0" y="0"/>
            <wp:positionH relativeFrom="page">
              <wp:posOffset>1111231</wp:posOffset>
            </wp:positionH>
            <wp:positionV relativeFrom="page">
              <wp:posOffset>958866</wp:posOffset>
            </wp:positionV>
            <wp:extent cx="2622586" cy="1733565"/>
            <wp:effectExtent l="0" t="0" r="0" b="0"/>
            <wp:wrapNone/>
            <wp:docPr id="136" name="IM 136"/>
            <wp:cNvGraphicFramePr/>
            <a:graphic>
              <a:graphicData uri="http://schemas.openxmlformats.org/drawingml/2006/picture">
                <pic:pic>
                  <pic:nvPicPr>
                    <pic:cNvPr id="136" name="IM 136"/>
                    <pic:cNvPicPr/>
                  </pic:nvPicPr>
                  <pic:blipFill>
                    <a:blip r:embed="rId154"/>
                    <a:stretch>
                      <a:fillRect/>
                    </a:stretch>
                  </pic:blipFill>
                  <pic:spPr>
                    <a:xfrm rot="0">
                      <a:off x="0" y="0"/>
                      <a:ext cx="2622586" cy="1733565"/>
                    </a:xfrm>
                    <a:prstGeom prst="rect">
                      <a:avLst/>
                    </a:prstGeom>
                  </pic:spPr>
                </pic:pic>
              </a:graphicData>
            </a:graphic>
          </wp:anchor>
        </w:drawing>
      </w:r>
      <w:r>
        <w:drawing>
          <wp:anchor distT="0" distB="0" distL="0" distR="0" simplePos="0" relativeHeight="252076032" behindDoc="0" locked="0" layoutInCell="0" allowOverlap="1">
            <wp:simplePos x="0" y="0"/>
            <wp:positionH relativeFrom="page">
              <wp:posOffset>1117578</wp:posOffset>
            </wp:positionH>
            <wp:positionV relativeFrom="page">
              <wp:posOffset>3448019</wp:posOffset>
            </wp:positionV>
            <wp:extent cx="2622585" cy="1752675"/>
            <wp:effectExtent l="0" t="0" r="0" b="0"/>
            <wp:wrapNone/>
            <wp:docPr id="137" name="IM 137"/>
            <wp:cNvGraphicFramePr/>
            <a:graphic>
              <a:graphicData uri="http://schemas.openxmlformats.org/drawingml/2006/picture">
                <pic:pic>
                  <pic:nvPicPr>
                    <pic:cNvPr id="137" name="IM 137"/>
                    <pic:cNvPicPr/>
                  </pic:nvPicPr>
                  <pic:blipFill>
                    <a:blip r:embed="rId155"/>
                    <a:stretch>
                      <a:fillRect/>
                    </a:stretch>
                  </pic:blipFill>
                  <pic:spPr>
                    <a:xfrm rot="0">
                      <a:off x="0" y="0"/>
                      <a:ext cx="2622585" cy="1752675"/>
                    </a:xfrm>
                    <a:prstGeom prst="rect">
                      <a:avLst/>
                    </a:prstGeom>
                  </pic:spPr>
                </pic:pic>
              </a:graphicData>
            </a:graphic>
          </wp:anchor>
        </w:drawing>
      </w:r>
      <w:r>
        <w:rPr>
          <w:rFonts w:ascii="SimSun" w:hAnsi="SimSun" w:eastAsia="SimSun" w:cs="SimSun"/>
          <w:sz w:val="20"/>
          <w:szCs w:val="20"/>
          <w:color w:val="0064A7"/>
          <w:spacing w:val="-9"/>
        </w:rPr>
        <w:t>426</w:t>
      </w:r>
      <w:r>
        <w:rPr>
          <w:rFonts w:ascii="SimSun" w:hAnsi="SimSun" w:eastAsia="SimSun" w:cs="SimSun"/>
          <w:sz w:val="20"/>
          <w:szCs w:val="20"/>
          <w:color w:val="0064A7"/>
          <w:spacing w:val="6"/>
        </w:rPr>
        <w:t xml:space="preserve">       </w:t>
      </w:r>
      <w:r>
        <w:rPr>
          <w:rFonts w:ascii="SimHei" w:hAnsi="SimHei" w:eastAsia="SimHei" w:cs="SimHei"/>
          <w:sz w:val="20"/>
          <w:szCs w:val="20"/>
          <w:b/>
          <w:bCs/>
          <w:color w:val="2F92D5"/>
          <w:spacing w:val="-9"/>
        </w:rPr>
        <w:t>第四篇</w:t>
      </w:r>
      <w:r>
        <w:rPr>
          <w:rFonts w:ascii="SimHei" w:hAnsi="SimHei" w:eastAsia="SimHei" w:cs="SimHei"/>
          <w:sz w:val="20"/>
          <w:szCs w:val="20"/>
          <w:color w:val="2F92D5"/>
          <w:spacing w:val="57"/>
        </w:rPr>
        <w:t xml:space="preserve"> </w:t>
      </w:r>
      <w:r>
        <w:rPr>
          <w:rFonts w:ascii="SimHei" w:hAnsi="SimHei" w:eastAsia="SimHei" w:cs="SimHei"/>
          <w:sz w:val="20"/>
          <w:szCs w:val="20"/>
          <w:b/>
          <w:bCs/>
          <w:color w:val="2F92D5"/>
          <w:spacing w:val="-9"/>
        </w:rPr>
        <w:t>实</w:t>
      </w:r>
      <w:r>
        <w:rPr>
          <w:rFonts w:ascii="SimHei" w:hAnsi="SimHei" w:eastAsia="SimHei" w:cs="SimHei"/>
          <w:sz w:val="20"/>
          <w:szCs w:val="20"/>
          <w:color w:val="2F92D5"/>
          <w:spacing w:val="-17"/>
        </w:rPr>
        <w:t xml:space="preserve"> </w:t>
      </w:r>
      <w:r>
        <w:rPr>
          <w:rFonts w:ascii="SimHei" w:hAnsi="SimHei" w:eastAsia="SimHei" w:cs="SimHei"/>
          <w:sz w:val="20"/>
          <w:szCs w:val="20"/>
          <w:b/>
          <w:bCs/>
          <w:color w:val="2F92D5"/>
          <w:spacing w:val="-9"/>
        </w:rPr>
        <w:t>验</w:t>
      </w:r>
      <w:r>
        <w:rPr>
          <w:rFonts w:ascii="SimHei" w:hAnsi="SimHei" w:eastAsia="SimHei" w:cs="SimHei"/>
          <w:sz w:val="20"/>
          <w:szCs w:val="20"/>
          <w:color w:val="2F92D5"/>
          <w:spacing w:val="-17"/>
        </w:rPr>
        <w:t xml:space="preserve"> </w:t>
      </w:r>
      <w:r>
        <w:rPr>
          <w:rFonts w:ascii="SimHei" w:hAnsi="SimHei" w:eastAsia="SimHei" w:cs="SimHei"/>
          <w:sz w:val="20"/>
          <w:szCs w:val="20"/>
          <w:b/>
          <w:bCs/>
          <w:color w:val="2F92D5"/>
          <w:spacing w:val="-9"/>
        </w:rPr>
        <w:t>诊</w:t>
      </w:r>
      <w:r>
        <w:rPr>
          <w:rFonts w:ascii="SimHei" w:hAnsi="SimHei" w:eastAsia="SimHei" w:cs="SimHei"/>
          <w:sz w:val="20"/>
          <w:szCs w:val="20"/>
          <w:color w:val="2F92D5"/>
          <w:spacing w:val="-8"/>
        </w:rPr>
        <w:t xml:space="preserve"> </w:t>
      </w:r>
      <w:r>
        <w:rPr>
          <w:rFonts w:ascii="SimHei" w:hAnsi="SimHei" w:eastAsia="SimHei" w:cs="SimHei"/>
          <w:sz w:val="20"/>
          <w:szCs w:val="20"/>
          <w:b/>
          <w:bCs/>
          <w:color w:val="2F92D5"/>
          <w:spacing w:val="-9"/>
        </w:rPr>
        <w:t>断</w:t>
      </w:r>
    </w:p>
    <w:p>
      <w:pPr>
        <w:spacing w:line="281" w:lineRule="auto"/>
        <w:rPr>
          <w:rFonts w:ascii="Arial"/>
          <w:sz w:val="21"/>
        </w:rPr>
      </w:pPr>
      <w:r/>
    </w:p>
    <w:p>
      <w:pPr>
        <w:spacing w:line="282" w:lineRule="auto"/>
        <w:rPr>
          <w:rFonts w:ascii="Arial"/>
          <w:sz w:val="21"/>
        </w:rPr>
      </w:pPr>
      <w:r/>
    </w:p>
    <w:p>
      <w:pPr>
        <w:ind w:firstLine="5390"/>
        <w:spacing w:line="2740" w:lineRule="exact"/>
        <w:textAlignment w:val="center"/>
        <w:rPr/>
      </w:pPr>
      <w:r>
        <w:drawing>
          <wp:inline distT="0" distB="0" distL="0" distR="0">
            <wp:extent cx="2622514" cy="1739902"/>
            <wp:effectExtent l="0" t="0" r="0" b="0"/>
            <wp:docPr id="138" name="IM 138"/>
            <wp:cNvGraphicFramePr/>
            <a:graphic>
              <a:graphicData uri="http://schemas.openxmlformats.org/drawingml/2006/picture">
                <pic:pic>
                  <pic:nvPicPr>
                    <pic:cNvPr id="138" name="IM 138"/>
                    <pic:cNvPicPr/>
                  </pic:nvPicPr>
                  <pic:blipFill>
                    <a:blip r:embed="rId156"/>
                    <a:stretch>
                      <a:fillRect/>
                    </a:stretch>
                  </pic:blipFill>
                  <pic:spPr>
                    <a:xfrm rot="0">
                      <a:off x="0" y="0"/>
                      <a:ext cx="2622514" cy="1739902"/>
                    </a:xfrm>
                    <a:prstGeom prst="rect">
                      <a:avLst/>
                    </a:prstGeom>
                  </pic:spPr>
                </pic:pic>
              </a:graphicData>
            </a:graphic>
          </wp:inline>
        </w:drawing>
      </w:r>
    </w:p>
    <w:p>
      <w:pPr>
        <w:ind w:left="7380"/>
        <w:spacing w:before="65"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B</w:t>
      </w:r>
    </w:p>
    <w:p>
      <w:pPr>
        <w:ind w:left="4150"/>
        <w:spacing w:before="134" w:line="213" w:lineRule="auto"/>
        <w:rPr>
          <w:rFonts w:ascii="SimHei" w:hAnsi="SimHei" w:eastAsia="SimHei" w:cs="SimHei"/>
          <w:sz w:val="20"/>
          <w:szCs w:val="20"/>
        </w:rPr>
      </w:pPr>
      <w:r>
        <w:rPr>
          <w:rFonts w:ascii="SimHei" w:hAnsi="SimHei" w:eastAsia="SimHei" w:cs="SimHei"/>
          <w:sz w:val="20"/>
          <w:szCs w:val="20"/>
          <w:color w:val="0061A2"/>
          <w:spacing w:val="-10"/>
        </w:rPr>
        <w:t>图4-8-5</w:t>
      </w:r>
      <w:r>
        <w:rPr>
          <w:rFonts w:ascii="SimHei" w:hAnsi="SimHei" w:eastAsia="SimHei" w:cs="SimHei"/>
          <w:sz w:val="20"/>
          <w:szCs w:val="20"/>
          <w:color w:val="0061A2"/>
          <w:spacing w:val="44"/>
        </w:rPr>
        <w:t xml:space="preserve"> </w:t>
      </w:r>
      <w:r>
        <w:rPr>
          <w:rFonts w:ascii="SimHei" w:hAnsi="SimHei" w:eastAsia="SimHei" w:cs="SimHei"/>
          <w:sz w:val="20"/>
          <w:szCs w:val="20"/>
          <w:spacing w:val="-10"/>
        </w:rPr>
        <w:t>核膜核型，均质型</w:t>
      </w:r>
    </w:p>
    <w:p>
      <w:pPr>
        <w:ind w:left="4302"/>
        <w:spacing w:before="32" w:line="214" w:lineRule="auto"/>
        <w:outlineLvl w:val="2"/>
        <w:rPr>
          <w:rFonts w:ascii="SimSun" w:hAnsi="SimSun" w:eastAsia="SimSun" w:cs="SimSun"/>
          <w:sz w:val="20"/>
          <w:szCs w:val="20"/>
        </w:rPr>
      </w:pPr>
      <w:r>
        <w:rPr>
          <w:rFonts w:ascii="SimSun" w:hAnsi="SimSun" w:eastAsia="SimSun" w:cs="SimSun"/>
          <w:sz w:val="20"/>
          <w:szCs w:val="20"/>
          <w:b/>
          <w:bCs/>
          <w:spacing w:val="-18"/>
        </w:rPr>
        <w:t>A.</w:t>
      </w:r>
      <w:r>
        <w:rPr>
          <w:rFonts w:ascii="SimSun" w:hAnsi="SimSun" w:eastAsia="SimSun" w:cs="SimSun"/>
          <w:sz w:val="20"/>
          <w:szCs w:val="20"/>
          <w:spacing w:val="-1"/>
        </w:rPr>
        <w:t xml:space="preserve"> </w:t>
      </w:r>
      <w:r>
        <w:rPr>
          <w:rFonts w:ascii="SimSun" w:hAnsi="SimSun" w:eastAsia="SimSun" w:cs="SimSun"/>
          <w:sz w:val="20"/>
          <w:szCs w:val="20"/>
          <w:b/>
          <w:bCs/>
          <w:spacing w:val="-18"/>
        </w:rPr>
        <w:t>Hep-2细胞；B.</w:t>
      </w:r>
      <w:r>
        <w:rPr>
          <w:rFonts w:ascii="SimSun" w:hAnsi="SimSun" w:eastAsia="SimSun" w:cs="SimSun"/>
          <w:sz w:val="20"/>
          <w:szCs w:val="20"/>
          <w:spacing w:val="-57"/>
        </w:rPr>
        <w:t xml:space="preserve"> </w:t>
      </w:r>
      <w:r>
        <w:rPr>
          <w:rFonts w:ascii="SimSun" w:hAnsi="SimSun" w:eastAsia="SimSun" w:cs="SimSun"/>
          <w:sz w:val="20"/>
          <w:szCs w:val="20"/>
          <w:b/>
          <w:bCs/>
          <w:spacing w:val="-18"/>
        </w:rPr>
        <w:t>小鼠肝</w:t>
      </w:r>
    </w:p>
    <w:p>
      <w:pPr>
        <w:spacing w:line="316" w:lineRule="auto"/>
        <w:rPr>
          <w:rFonts w:ascii="Arial"/>
          <w:sz w:val="21"/>
        </w:rPr>
      </w:pPr>
      <w:r/>
    </w:p>
    <w:p>
      <w:pPr>
        <w:ind w:firstLine="5390"/>
        <w:spacing w:line="2760" w:lineRule="exact"/>
        <w:textAlignment w:val="center"/>
        <w:rPr/>
      </w:pPr>
      <w:r>
        <w:drawing>
          <wp:inline distT="0" distB="0" distL="0" distR="0">
            <wp:extent cx="2628861" cy="1752676"/>
            <wp:effectExtent l="0" t="0" r="0" b="0"/>
            <wp:docPr id="139" name="IM 139"/>
            <wp:cNvGraphicFramePr/>
            <a:graphic>
              <a:graphicData uri="http://schemas.openxmlformats.org/drawingml/2006/picture">
                <pic:pic>
                  <pic:nvPicPr>
                    <pic:cNvPr id="139" name="IM 139"/>
                    <pic:cNvPicPr/>
                  </pic:nvPicPr>
                  <pic:blipFill>
                    <a:blip r:embed="rId157"/>
                    <a:stretch>
                      <a:fillRect/>
                    </a:stretch>
                  </pic:blipFill>
                  <pic:spPr>
                    <a:xfrm rot="0">
                      <a:off x="0" y="0"/>
                      <a:ext cx="2628861" cy="1752676"/>
                    </a:xfrm>
                    <a:prstGeom prst="rect">
                      <a:avLst/>
                    </a:prstGeom>
                  </pic:spPr>
                </pic:pic>
              </a:graphicData>
            </a:graphic>
          </wp:inline>
        </w:drawing>
      </w:r>
    </w:p>
    <w:p>
      <w:pPr>
        <w:ind w:left="3070"/>
        <w:spacing w:before="62" w:line="18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w w:val="93"/>
        </w:rPr>
        <w:t>A</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8"/>
          <w:w w:val="93"/>
        </w:rPr>
        <w:t>B</w:t>
      </w:r>
    </w:p>
    <w:p>
      <w:pPr>
        <w:ind w:left="4570"/>
        <w:spacing w:before="155" w:line="222" w:lineRule="auto"/>
        <w:rPr>
          <w:rFonts w:ascii="SimHei" w:hAnsi="SimHei" w:eastAsia="SimHei" w:cs="SimHei"/>
          <w:sz w:val="20"/>
          <w:szCs w:val="20"/>
        </w:rPr>
      </w:pPr>
      <w:r>
        <w:rPr>
          <w:rFonts w:ascii="SimHei" w:hAnsi="SimHei" w:eastAsia="SimHei" w:cs="SimHei"/>
          <w:sz w:val="20"/>
          <w:szCs w:val="20"/>
          <w:color w:val="2F98D6"/>
          <w:spacing w:val="1"/>
        </w:rPr>
        <w:t>图4-8-6</w:t>
      </w:r>
      <w:r>
        <w:rPr>
          <w:rFonts w:ascii="SimHei" w:hAnsi="SimHei" w:eastAsia="SimHei" w:cs="SimHei"/>
          <w:sz w:val="20"/>
          <w:szCs w:val="20"/>
          <w:color w:val="2F98D6"/>
          <w:spacing w:val="25"/>
        </w:rPr>
        <w:t xml:space="preserve"> </w:t>
      </w:r>
      <w:r>
        <w:rPr>
          <w:rFonts w:ascii="SimHei" w:hAnsi="SimHei" w:eastAsia="SimHei" w:cs="SimHei"/>
          <w:sz w:val="20"/>
          <w:szCs w:val="20"/>
          <w:spacing w:val="1"/>
        </w:rPr>
        <w:t>核仁型</w:t>
      </w:r>
    </w:p>
    <w:p>
      <w:pPr>
        <w:ind w:left="3839"/>
        <w:spacing w:before="10" w:line="219" w:lineRule="auto"/>
        <w:rPr>
          <w:rFonts w:ascii="SimSun" w:hAnsi="SimSun" w:eastAsia="SimSun" w:cs="SimSun"/>
          <w:sz w:val="20"/>
          <w:szCs w:val="20"/>
        </w:rPr>
      </w:pPr>
      <w:r>
        <w:rPr>
          <w:rFonts w:ascii="SimSun" w:hAnsi="SimSun" w:eastAsia="SimSun" w:cs="SimSun"/>
          <w:sz w:val="20"/>
          <w:szCs w:val="20"/>
          <w:spacing w:val="-19"/>
        </w:rPr>
        <w:t>A.抗原纤维蛋白抗体；B.</w:t>
      </w:r>
      <w:r>
        <w:rPr>
          <w:rFonts w:ascii="SimSun" w:hAnsi="SimSun" w:eastAsia="SimSun" w:cs="SimSun"/>
          <w:sz w:val="20"/>
          <w:szCs w:val="20"/>
        </w:rPr>
        <w:t xml:space="preserve"> </w:t>
      </w:r>
      <w:r>
        <w:rPr>
          <w:rFonts w:ascii="SimSun" w:hAnsi="SimSun" w:eastAsia="SimSun" w:cs="SimSun"/>
          <w:sz w:val="20"/>
          <w:szCs w:val="20"/>
          <w:spacing w:val="-19"/>
        </w:rPr>
        <w:t>Scl-70抗体</w:t>
      </w:r>
    </w:p>
    <w:p>
      <w:pPr>
        <w:spacing w:line="272" w:lineRule="auto"/>
        <w:rPr>
          <w:rFonts w:ascii="Arial"/>
          <w:sz w:val="21"/>
        </w:rPr>
      </w:pPr>
      <w:r/>
    </w:p>
    <w:p>
      <w:pPr>
        <w:ind w:firstLine="3649"/>
        <w:spacing w:line="2760" w:lineRule="exact"/>
        <w:textAlignment w:val="center"/>
        <w:rPr/>
      </w:pPr>
      <w:r>
        <w:drawing>
          <wp:inline distT="0" distB="0" distL="0" distR="0">
            <wp:extent cx="2089183" cy="1752575"/>
            <wp:effectExtent l="0" t="0" r="0" b="0"/>
            <wp:docPr id="140" name="IM 140"/>
            <wp:cNvGraphicFramePr/>
            <a:graphic>
              <a:graphicData uri="http://schemas.openxmlformats.org/drawingml/2006/picture">
                <pic:pic>
                  <pic:nvPicPr>
                    <pic:cNvPr id="140" name="IM 140"/>
                    <pic:cNvPicPr/>
                  </pic:nvPicPr>
                  <pic:blipFill>
                    <a:blip r:embed="rId158"/>
                    <a:stretch>
                      <a:fillRect/>
                    </a:stretch>
                  </pic:blipFill>
                  <pic:spPr>
                    <a:xfrm rot="0">
                      <a:off x="0" y="0"/>
                      <a:ext cx="2089183" cy="1752575"/>
                    </a:xfrm>
                    <a:prstGeom prst="rect">
                      <a:avLst/>
                    </a:prstGeom>
                  </pic:spPr>
                </pic:pic>
              </a:graphicData>
            </a:graphic>
          </wp:inline>
        </w:drawing>
      </w:r>
    </w:p>
    <w:p>
      <w:pPr>
        <w:ind w:left="4499"/>
        <w:spacing w:before="209" w:line="222" w:lineRule="auto"/>
        <w:rPr>
          <w:rFonts w:ascii="SimHei" w:hAnsi="SimHei" w:eastAsia="SimHei" w:cs="SimHei"/>
          <w:sz w:val="20"/>
          <w:szCs w:val="20"/>
        </w:rPr>
      </w:pPr>
      <w:r>
        <w:rPr>
          <w:rFonts w:ascii="SimHei" w:hAnsi="SimHei" w:eastAsia="SimHei" w:cs="SimHei"/>
          <w:sz w:val="20"/>
          <w:szCs w:val="20"/>
          <w:color w:val="257FB4"/>
          <w:spacing w:val="-6"/>
        </w:rPr>
        <w:t>图4-8-7</w:t>
      </w:r>
      <w:r>
        <w:rPr>
          <w:rFonts w:ascii="SimHei" w:hAnsi="SimHei" w:eastAsia="SimHei" w:cs="SimHei"/>
          <w:sz w:val="20"/>
          <w:szCs w:val="20"/>
          <w:color w:val="257FB4"/>
          <w:spacing w:val="50"/>
        </w:rPr>
        <w:t xml:space="preserve"> </w:t>
      </w:r>
      <w:r>
        <w:rPr>
          <w:rFonts w:ascii="SimHei" w:hAnsi="SimHei" w:eastAsia="SimHei" w:cs="SimHei"/>
          <w:sz w:val="20"/>
          <w:szCs w:val="20"/>
          <w:spacing w:val="-6"/>
        </w:rPr>
        <w:t>着丝点型</w:t>
      </w:r>
    </w:p>
    <w:p>
      <w:pPr>
        <w:ind w:left="1463"/>
        <w:spacing w:before="225" w:line="221" w:lineRule="auto"/>
        <w:rPr>
          <w:rFonts w:ascii="SimHei" w:hAnsi="SimHei" w:eastAsia="SimHei" w:cs="SimHei"/>
          <w:sz w:val="24"/>
          <w:szCs w:val="24"/>
        </w:rPr>
      </w:pPr>
      <w:r>
        <w:rPr>
          <w:rFonts w:ascii="SimHei" w:hAnsi="SimHei" w:eastAsia="SimHei" w:cs="SimHei"/>
          <w:sz w:val="24"/>
          <w:szCs w:val="24"/>
          <w:b/>
          <w:bCs/>
          <w:spacing w:val="-4"/>
        </w:rPr>
        <w:t>(三)抗DNA</w:t>
      </w:r>
      <w:r>
        <w:rPr>
          <w:rFonts w:ascii="SimHei" w:hAnsi="SimHei" w:eastAsia="SimHei" w:cs="SimHei"/>
          <w:sz w:val="24"/>
          <w:szCs w:val="24"/>
          <w:spacing w:val="1"/>
        </w:rPr>
        <w:t xml:space="preserve"> </w:t>
      </w:r>
      <w:r>
        <w:rPr>
          <w:rFonts w:ascii="SimHei" w:hAnsi="SimHei" w:eastAsia="SimHei" w:cs="SimHei"/>
          <w:sz w:val="24"/>
          <w:szCs w:val="24"/>
          <w:b/>
          <w:bCs/>
          <w:spacing w:val="-4"/>
        </w:rPr>
        <w:t>抗体测定</w:t>
      </w:r>
    </w:p>
    <w:p>
      <w:pPr>
        <w:ind w:left="1040" w:right="11" w:firstLine="420"/>
        <w:spacing w:before="73" w:line="264" w:lineRule="auto"/>
        <w:rPr>
          <w:rFonts w:ascii="SimSun" w:hAnsi="SimSun" w:eastAsia="SimSun" w:cs="SimSun"/>
          <w:sz w:val="20"/>
          <w:szCs w:val="20"/>
        </w:rPr>
      </w:pPr>
      <w:r>
        <w:rPr>
          <w:rFonts w:ascii="SimSun" w:hAnsi="SimSun" w:eastAsia="SimSun" w:cs="SimSun"/>
          <w:sz w:val="20"/>
          <w:szCs w:val="20"/>
          <w:spacing w:val="-4"/>
        </w:rPr>
        <w:t>抗</w:t>
      </w:r>
      <w:r>
        <w:rPr>
          <w:rFonts w:ascii="SimSun" w:hAnsi="SimSun" w:eastAsia="SimSun" w:cs="SimSun"/>
          <w:sz w:val="20"/>
          <w:szCs w:val="20"/>
          <w:spacing w:val="-53"/>
        </w:rPr>
        <w:t xml:space="preserve"> </w:t>
      </w:r>
      <w:r>
        <w:rPr>
          <w:rFonts w:ascii="SimSun" w:hAnsi="SimSun" w:eastAsia="SimSun" w:cs="SimSun"/>
          <w:sz w:val="20"/>
          <w:szCs w:val="20"/>
          <w:spacing w:val="-4"/>
        </w:rPr>
        <w:t>DNA</w:t>
      </w:r>
      <w:r>
        <w:rPr>
          <w:rFonts w:ascii="SimSun" w:hAnsi="SimSun" w:eastAsia="SimSun" w:cs="SimSun"/>
          <w:sz w:val="20"/>
          <w:szCs w:val="20"/>
          <w:spacing w:val="34"/>
        </w:rPr>
        <w:t xml:space="preserve"> </w:t>
      </w:r>
      <w:r>
        <w:rPr>
          <w:rFonts w:ascii="SimSun" w:hAnsi="SimSun" w:eastAsia="SimSun" w:cs="SimSun"/>
          <w:sz w:val="20"/>
          <w:szCs w:val="20"/>
          <w:spacing w:val="-4"/>
        </w:rPr>
        <w:t>抗</w:t>
      </w:r>
      <w:r>
        <w:rPr>
          <w:rFonts w:ascii="SimSun" w:hAnsi="SimSun" w:eastAsia="SimSun" w:cs="SimSun"/>
          <w:sz w:val="20"/>
          <w:szCs w:val="20"/>
          <w:spacing w:val="-46"/>
        </w:rPr>
        <w:t xml:space="preserve"> </w:t>
      </w:r>
      <w:r>
        <w:rPr>
          <w:rFonts w:ascii="SimSun" w:hAnsi="SimSun" w:eastAsia="SimSun" w:cs="SimSun"/>
          <w:sz w:val="20"/>
          <w:szCs w:val="20"/>
          <w:spacing w:val="-4"/>
        </w:rPr>
        <w:t>体(anti</w:t>
      </w:r>
      <w:r>
        <w:rPr>
          <w:rFonts w:ascii="SimSun" w:hAnsi="SimSun" w:eastAsia="SimSun" w:cs="SimSun"/>
          <w:sz w:val="20"/>
          <w:szCs w:val="20"/>
          <w:spacing w:val="-5"/>
        </w:rPr>
        <w:t>-</w:t>
      </w:r>
      <w:r>
        <w:rPr>
          <w:rFonts w:ascii="SimSun" w:hAnsi="SimSun" w:eastAsia="SimSun" w:cs="SimSun"/>
          <w:sz w:val="20"/>
          <w:szCs w:val="20"/>
          <w:spacing w:val="-4"/>
        </w:rPr>
        <w:t>DNA</w:t>
      </w:r>
      <w:r>
        <w:rPr>
          <w:rFonts w:ascii="SimSun" w:hAnsi="SimSun" w:eastAsia="SimSun" w:cs="SimSun"/>
          <w:sz w:val="20"/>
          <w:szCs w:val="20"/>
          <w:spacing w:val="2"/>
        </w:rPr>
        <w:t xml:space="preserve"> </w:t>
      </w:r>
      <w:r>
        <w:rPr>
          <w:rFonts w:ascii="SimSun" w:hAnsi="SimSun" w:eastAsia="SimSun" w:cs="SimSun"/>
          <w:sz w:val="20"/>
          <w:szCs w:val="20"/>
          <w:spacing w:val="-4"/>
        </w:rPr>
        <w:t>antibody</w:t>
      </w:r>
      <w:r>
        <w:rPr>
          <w:rFonts w:ascii="SimSun" w:hAnsi="SimSun" w:eastAsia="SimSun" w:cs="SimSun"/>
          <w:sz w:val="20"/>
          <w:szCs w:val="20"/>
          <w:spacing w:val="-5"/>
        </w:rPr>
        <w:t>)分为抗双链</w:t>
      </w:r>
      <w:r>
        <w:rPr>
          <w:rFonts w:ascii="SimSun" w:hAnsi="SimSun" w:eastAsia="SimSun" w:cs="SimSun"/>
          <w:sz w:val="20"/>
          <w:szCs w:val="20"/>
          <w:spacing w:val="-4"/>
        </w:rPr>
        <w:t>DNA</w:t>
      </w:r>
      <w:r>
        <w:rPr>
          <w:rFonts w:ascii="SimSun" w:hAnsi="SimSun" w:eastAsia="SimSun" w:cs="SimSun"/>
          <w:sz w:val="20"/>
          <w:szCs w:val="20"/>
          <w:spacing w:val="-5"/>
        </w:rPr>
        <w:t>(</w:t>
      </w:r>
      <w:r>
        <w:rPr>
          <w:rFonts w:ascii="SimSun" w:hAnsi="SimSun" w:eastAsia="SimSun" w:cs="SimSun"/>
          <w:sz w:val="20"/>
          <w:szCs w:val="20"/>
          <w:spacing w:val="-4"/>
        </w:rPr>
        <w:t>double</w:t>
      </w:r>
      <w:r>
        <w:rPr>
          <w:rFonts w:ascii="SimSun" w:hAnsi="SimSun" w:eastAsia="SimSun" w:cs="SimSun"/>
          <w:sz w:val="20"/>
          <w:szCs w:val="20"/>
          <w:spacing w:val="51"/>
        </w:rPr>
        <w:t xml:space="preserve"> </w:t>
      </w:r>
      <w:r>
        <w:rPr>
          <w:rFonts w:ascii="SimSun" w:hAnsi="SimSun" w:eastAsia="SimSun" w:cs="SimSun"/>
          <w:sz w:val="20"/>
          <w:szCs w:val="20"/>
          <w:spacing w:val="-4"/>
        </w:rPr>
        <w:t>stranded</w:t>
      </w:r>
      <w:r>
        <w:rPr>
          <w:rFonts w:ascii="SimSun" w:hAnsi="SimSun" w:eastAsia="SimSun" w:cs="SimSun"/>
          <w:sz w:val="20"/>
          <w:szCs w:val="20"/>
          <w:spacing w:val="37"/>
        </w:rPr>
        <w:t xml:space="preserve"> </w:t>
      </w:r>
      <w:r>
        <w:rPr>
          <w:rFonts w:ascii="SimSun" w:hAnsi="SimSun" w:eastAsia="SimSun" w:cs="SimSun"/>
          <w:sz w:val="20"/>
          <w:szCs w:val="20"/>
          <w:spacing w:val="-4"/>
        </w:rPr>
        <w:t>DNA</w:t>
      </w:r>
      <w:r>
        <w:rPr>
          <w:rFonts w:ascii="SimSun" w:hAnsi="SimSun" w:eastAsia="SimSun" w:cs="SimSun"/>
          <w:sz w:val="20"/>
          <w:szCs w:val="20"/>
          <w:spacing w:val="-5"/>
        </w:rPr>
        <w:t>,</w:t>
      </w:r>
      <w:r>
        <w:rPr>
          <w:rFonts w:ascii="SimSun" w:hAnsi="SimSun" w:eastAsia="SimSun" w:cs="SimSun"/>
          <w:sz w:val="20"/>
          <w:szCs w:val="20"/>
          <w:spacing w:val="-4"/>
        </w:rPr>
        <w:t>dsDNA</w:t>
      </w:r>
      <w:r>
        <w:rPr>
          <w:rFonts w:ascii="SimSun" w:hAnsi="SimSun" w:eastAsia="SimSun" w:cs="SimSun"/>
          <w:sz w:val="20"/>
          <w:szCs w:val="20"/>
          <w:spacing w:val="-5"/>
        </w:rPr>
        <w:t>)抗体、抗单链</w:t>
      </w:r>
      <w:r>
        <w:rPr>
          <w:rFonts w:ascii="SimSun" w:hAnsi="SimSun" w:eastAsia="SimSun" w:cs="SimSun"/>
          <w:sz w:val="20"/>
          <w:szCs w:val="20"/>
        </w:rPr>
        <w:t xml:space="preserve"> </w:t>
      </w:r>
      <w:r>
        <w:rPr>
          <w:rFonts w:ascii="SimSun" w:hAnsi="SimSun" w:eastAsia="SimSun" w:cs="SimSun"/>
          <w:sz w:val="20"/>
          <w:szCs w:val="20"/>
        </w:rPr>
        <w:t>DNA</w:t>
      </w:r>
      <w:r>
        <w:rPr>
          <w:rFonts w:ascii="SimSun" w:hAnsi="SimSun" w:eastAsia="SimSun" w:cs="SimSun"/>
          <w:sz w:val="20"/>
          <w:szCs w:val="20"/>
          <w:spacing w:val="2"/>
        </w:rPr>
        <w:t>(</w:t>
      </w:r>
      <w:r>
        <w:rPr>
          <w:rFonts w:ascii="SimSun" w:hAnsi="SimSun" w:eastAsia="SimSun" w:cs="SimSun"/>
          <w:sz w:val="20"/>
          <w:szCs w:val="20"/>
        </w:rPr>
        <w:t>single</w:t>
      </w:r>
      <w:r>
        <w:rPr>
          <w:rFonts w:ascii="SimSun" w:hAnsi="SimSun" w:eastAsia="SimSun" w:cs="SimSun"/>
          <w:sz w:val="20"/>
          <w:szCs w:val="20"/>
          <w:spacing w:val="20"/>
        </w:rPr>
        <w:t xml:space="preserve"> </w:t>
      </w:r>
      <w:r>
        <w:rPr>
          <w:rFonts w:ascii="SimSun" w:hAnsi="SimSun" w:eastAsia="SimSun" w:cs="SimSun"/>
          <w:sz w:val="20"/>
          <w:szCs w:val="20"/>
        </w:rPr>
        <w:t>stranded</w:t>
      </w:r>
      <w:r>
        <w:rPr>
          <w:rFonts w:ascii="SimSun" w:hAnsi="SimSun" w:eastAsia="SimSun" w:cs="SimSun"/>
          <w:sz w:val="20"/>
          <w:szCs w:val="20"/>
          <w:spacing w:val="2"/>
        </w:rPr>
        <w:t xml:space="preserve"> </w:t>
      </w:r>
      <w:r>
        <w:rPr>
          <w:rFonts w:ascii="SimSun" w:hAnsi="SimSun" w:eastAsia="SimSun" w:cs="SimSun"/>
          <w:sz w:val="20"/>
          <w:szCs w:val="20"/>
        </w:rPr>
        <w:t>DNA</w:t>
      </w:r>
      <w:r>
        <w:rPr>
          <w:rFonts w:ascii="SimSun" w:hAnsi="SimSun" w:eastAsia="SimSun" w:cs="SimSun"/>
          <w:sz w:val="20"/>
          <w:szCs w:val="20"/>
          <w:spacing w:val="2"/>
        </w:rPr>
        <w:t>,</w:t>
      </w:r>
      <w:r>
        <w:rPr>
          <w:rFonts w:ascii="SimSun" w:hAnsi="SimSun" w:eastAsia="SimSun" w:cs="SimSun"/>
          <w:sz w:val="20"/>
          <w:szCs w:val="20"/>
        </w:rPr>
        <w:t>ssDNA</w:t>
      </w:r>
      <w:r>
        <w:rPr>
          <w:rFonts w:ascii="SimSun" w:hAnsi="SimSun" w:eastAsia="SimSun" w:cs="SimSun"/>
          <w:sz w:val="20"/>
          <w:szCs w:val="20"/>
          <w:spacing w:val="2"/>
        </w:rPr>
        <w:t>)抗体和抗</w:t>
      </w:r>
      <w:r>
        <w:rPr>
          <w:rFonts w:ascii="SimSun" w:hAnsi="SimSun" w:eastAsia="SimSun" w:cs="SimSun"/>
          <w:sz w:val="20"/>
          <w:szCs w:val="20"/>
        </w:rPr>
        <w:t>ZDNA</w:t>
      </w:r>
      <w:r>
        <w:rPr>
          <w:rFonts w:ascii="SimSun" w:hAnsi="SimSun" w:eastAsia="SimSun" w:cs="SimSun"/>
          <w:sz w:val="20"/>
          <w:szCs w:val="20"/>
          <w:spacing w:val="67"/>
        </w:rPr>
        <w:t xml:space="preserve"> </w:t>
      </w:r>
      <w:r>
        <w:rPr>
          <w:rFonts w:ascii="SimSun" w:hAnsi="SimSun" w:eastAsia="SimSun" w:cs="SimSun"/>
          <w:sz w:val="20"/>
          <w:szCs w:val="20"/>
          <w:spacing w:val="2"/>
        </w:rPr>
        <w:t>抗体。抗</w:t>
      </w:r>
      <w:r>
        <w:rPr>
          <w:rFonts w:ascii="SimSun" w:hAnsi="SimSun" w:eastAsia="SimSun" w:cs="SimSun"/>
          <w:sz w:val="20"/>
          <w:szCs w:val="20"/>
        </w:rPr>
        <w:t>dsDNA</w:t>
      </w:r>
      <w:r>
        <w:rPr>
          <w:rFonts w:ascii="SimSun" w:hAnsi="SimSun" w:eastAsia="SimSun" w:cs="SimSun"/>
          <w:sz w:val="20"/>
          <w:szCs w:val="20"/>
          <w:spacing w:val="21"/>
        </w:rPr>
        <w:t xml:space="preserve"> </w:t>
      </w:r>
      <w:r>
        <w:rPr>
          <w:rFonts w:ascii="SimSun" w:hAnsi="SimSun" w:eastAsia="SimSun" w:cs="SimSun"/>
          <w:sz w:val="20"/>
          <w:szCs w:val="20"/>
          <w:spacing w:val="2"/>
        </w:rPr>
        <w:t>抗体的靶抗原是细胞核中</w:t>
      </w:r>
      <w:r>
        <w:rPr>
          <w:rFonts w:ascii="SimSun" w:hAnsi="SimSun" w:eastAsia="SimSun" w:cs="SimSun"/>
          <w:sz w:val="20"/>
          <w:szCs w:val="20"/>
        </w:rPr>
        <w:t>DNA</w:t>
      </w:r>
      <w:r>
        <w:rPr>
          <w:rFonts w:ascii="SimSun" w:hAnsi="SimSun" w:eastAsia="SimSun" w:cs="SimSun"/>
          <w:sz w:val="20"/>
          <w:szCs w:val="20"/>
        </w:rPr>
        <w:t xml:space="preserve">  </w:t>
      </w:r>
      <w:r>
        <w:rPr>
          <w:rFonts w:ascii="SimSun" w:hAnsi="SimSun" w:eastAsia="SimSun" w:cs="SimSun"/>
          <w:sz w:val="20"/>
          <w:szCs w:val="20"/>
        </w:rPr>
        <w:t>的双螺旋结构，它的检测有重要的临床价值。检测抗dsDNA</w:t>
      </w:r>
      <w:r>
        <w:rPr>
          <w:rFonts w:ascii="SimSun" w:hAnsi="SimSun" w:eastAsia="SimSun" w:cs="SimSun"/>
          <w:sz w:val="20"/>
          <w:szCs w:val="20"/>
          <w:spacing w:val="39"/>
        </w:rPr>
        <w:t xml:space="preserve"> </w:t>
      </w:r>
      <w:r>
        <w:rPr>
          <w:rFonts w:ascii="SimSun" w:hAnsi="SimSun" w:eastAsia="SimSun" w:cs="SimSun"/>
          <w:sz w:val="20"/>
          <w:szCs w:val="20"/>
        </w:rPr>
        <w:t>抗体最特异和最敏感的方法是用马疫</w:t>
      </w:r>
    </w:p>
    <w:p>
      <w:pPr>
        <w:ind w:left="1040"/>
        <w:spacing w:before="76" w:line="219" w:lineRule="auto"/>
        <w:rPr>
          <w:rFonts w:ascii="SimSun" w:hAnsi="SimSun" w:eastAsia="SimSun" w:cs="SimSun"/>
          <w:sz w:val="20"/>
          <w:szCs w:val="20"/>
        </w:rPr>
      </w:pPr>
      <w:r>
        <w:rPr>
          <w:rFonts w:ascii="SimSun" w:hAnsi="SimSun" w:eastAsia="SimSun" w:cs="SimSun"/>
          <w:sz w:val="20"/>
          <w:szCs w:val="20"/>
          <w:spacing w:val="1"/>
        </w:rPr>
        <w:t>锥虫或绿蝇短膜虫作为抗原基质进行间接免疫荧光测定。</w:t>
      </w:r>
    </w:p>
    <w:p>
      <w:pPr>
        <w:ind w:left="1362"/>
        <w:spacing w:before="91" w:line="224" w:lineRule="auto"/>
        <w:rPr>
          <w:rFonts w:ascii="SimHei" w:hAnsi="SimHei" w:eastAsia="SimHei" w:cs="SimHei"/>
          <w:sz w:val="20"/>
          <w:szCs w:val="20"/>
        </w:rPr>
      </w:pPr>
      <w:r>
        <w:rPr>
          <w:rFonts w:ascii="SimHei" w:hAnsi="SimHei" w:eastAsia="SimHei" w:cs="SimHei"/>
          <w:sz w:val="20"/>
          <w:szCs w:val="20"/>
          <w:b/>
          <w:bCs/>
          <w:color w:val="00548C"/>
          <w:spacing w:val="-6"/>
        </w:rPr>
        <w:t>【结果判定】</w:t>
      </w:r>
    </w:p>
    <w:p>
      <w:pPr>
        <w:ind w:left="1460"/>
        <w:spacing w:before="69" w:line="219" w:lineRule="auto"/>
        <w:rPr>
          <w:rFonts w:ascii="SimSun" w:hAnsi="SimSun" w:eastAsia="SimSun" w:cs="SimSun"/>
          <w:sz w:val="20"/>
          <w:szCs w:val="20"/>
        </w:rPr>
      </w:pPr>
      <w:r>
        <w:rPr>
          <w:rFonts w:ascii="SimSun" w:hAnsi="SimSun" w:eastAsia="SimSun" w:cs="SimSun"/>
          <w:sz w:val="20"/>
          <w:szCs w:val="20"/>
          <w:spacing w:val="-4"/>
        </w:rPr>
        <w:t>短膜虫动基体均质性着色，核质成弱均质性着色为阳性。</w:t>
      </w:r>
    </w:p>
    <w:p>
      <w:pPr>
        <w:sectPr>
          <w:pgSz w:w="11230" w:h="15840"/>
          <w:pgMar w:top="400" w:right="1030" w:bottom="400" w:left="669" w:header="0" w:footer="0" w:gutter="0"/>
        </w:sectPr>
        <w:rPr/>
      </w:pPr>
    </w:p>
    <w:p>
      <w:pPr>
        <w:ind w:left="6140"/>
        <w:spacing w:before="256" w:line="221" w:lineRule="auto"/>
        <w:rPr>
          <w:rFonts w:ascii="SimHei" w:hAnsi="SimHei" w:eastAsia="SimHei" w:cs="SimHei"/>
          <w:sz w:val="21"/>
          <w:szCs w:val="21"/>
        </w:rPr>
      </w:pPr>
      <w:r>
        <w:pict>
          <v:shape id="_x0000_s97" style="position:absolute;margin-left:455pt;margin-top:14.5335pt;mso-position-vertical-relative:text;mso-position-horizontal-relative:text;width:14.5pt;height:10.45pt;z-index:25208320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color w:val="004879"/>
                      <w:spacing w:val="-2"/>
                    </w:rPr>
                    <w:t>427</w:t>
                  </w:r>
                </w:p>
              </w:txbxContent>
            </v:textbox>
          </v:shape>
        </w:pict>
      </w:r>
      <w:r>
        <w:drawing>
          <wp:anchor distT="0" distB="0" distL="0" distR="0" simplePos="0" relativeHeight="252082176" behindDoc="0" locked="0" layoutInCell="0" allowOverlap="1">
            <wp:simplePos x="0" y="0"/>
            <wp:positionH relativeFrom="page">
              <wp:posOffset>6153168</wp:posOffset>
            </wp:positionH>
            <wp:positionV relativeFrom="page">
              <wp:posOffset>9156664</wp:posOffset>
            </wp:positionV>
            <wp:extent cx="527055" cy="387348"/>
            <wp:effectExtent l="0" t="0" r="0" b="0"/>
            <wp:wrapNone/>
            <wp:docPr id="141" name="IM 141"/>
            <wp:cNvGraphicFramePr/>
            <a:graphic>
              <a:graphicData uri="http://schemas.openxmlformats.org/drawingml/2006/picture">
                <pic:pic>
                  <pic:nvPicPr>
                    <pic:cNvPr id="141" name="IM 141"/>
                    <pic:cNvPicPr/>
                  </pic:nvPicPr>
                  <pic:blipFill>
                    <a:blip r:embed="rId159"/>
                    <a:stretch>
                      <a:fillRect/>
                    </a:stretch>
                  </pic:blipFill>
                  <pic:spPr>
                    <a:xfrm rot="0">
                      <a:off x="0" y="0"/>
                      <a:ext cx="527055" cy="387348"/>
                    </a:xfrm>
                    <a:prstGeom prst="rect">
                      <a:avLst/>
                    </a:prstGeom>
                  </pic:spPr>
                </pic:pic>
              </a:graphicData>
            </a:graphic>
          </wp:anchor>
        </w:drawing>
      </w:r>
      <w:r>
        <w:rPr>
          <w:rFonts w:ascii="SimHei" w:hAnsi="SimHei" w:eastAsia="SimHei" w:cs="SimHei"/>
          <w:sz w:val="21"/>
          <w:szCs w:val="21"/>
          <w:color w:val="2F8AC7"/>
          <w:spacing w:val="-19"/>
          <w:w w:val="96"/>
        </w:rPr>
        <w:t>第八章</w:t>
      </w:r>
      <w:r>
        <w:rPr>
          <w:rFonts w:ascii="SimHei" w:hAnsi="SimHei" w:eastAsia="SimHei" w:cs="SimHei"/>
          <w:sz w:val="21"/>
          <w:szCs w:val="21"/>
          <w:color w:val="2F8AC7"/>
          <w:spacing w:val="75"/>
        </w:rPr>
        <w:t xml:space="preserve"> </w:t>
      </w:r>
      <w:r>
        <w:rPr>
          <w:rFonts w:ascii="SimHei" w:hAnsi="SimHei" w:eastAsia="SimHei" w:cs="SimHei"/>
          <w:sz w:val="21"/>
          <w:szCs w:val="21"/>
          <w:color w:val="2F8AC7"/>
          <w:spacing w:val="-19"/>
          <w:w w:val="96"/>
        </w:rPr>
        <w:t>临床常用免疫学检测</w:t>
      </w:r>
    </w:p>
    <w:p>
      <w:pPr>
        <w:ind w:left="297"/>
        <w:spacing w:before="308" w:line="223" w:lineRule="auto"/>
        <w:rPr>
          <w:rFonts w:ascii="SimHei" w:hAnsi="SimHei" w:eastAsia="SimHei" w:cs="SimHei"/>
          <w:sz w:val="21"/>
          <w:szCs w:val="21"/>
        </w:rPr>
      </w:pPr>
      <w:r>
        <w:rPr>
          <w:rFonts w:ascii="SimHei" w:hAnsi="SimHei" w:eastAsia="SimHei" w:cs="SimHei"/>
          <w:sz w:val="21"/>
          <w:szCs w:val="21"/>
          <w:b/>
          <w:bCs/>
          <w:color w:val="0068B9"/>
          <w:spacing w:val="-13"/>
        </w:rPr>
        <w:t>【临床意义】</w:t>
      </w:r>
    </w:p>
    <w:p>
      <w:pPr>
        <w:ind w:right="1072" w:firstLine="400"/>
        <w:spacing w:before="43" w:line="265" w:lineRule="auto"/>
        <w:jc w:val="both"/>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49"/>
          <w:w w:val="101"/>
        </w:rPr>
        <w:t xml:space="preserve"> </w:t>
      </w:r>
      <w:r>
        <w:rPr>
          <w:rFonts w:ascii="SimSun" w:hAnsi="SimSun" w:eastAsia="SimSun" w:cs="SimSun"/>
          <w:sz w:val="21"/>
          <w:szCs w:val="21"/>
          <w:b/>
          <w:bCs/>
          <w:spacing w:val="3"/>
        </w:rPr>
        <w:t>抗</w:t>
      </w:r>
      <w:r>
        <w:rPr>
          <w:rFonts w:ascii="Times New Roman" w:hAnsi="Times New Roman" w:eastAsia="Times New Roman" w:cs="Times New Roman"/>
          <w:sz w:val="21"/>
          <w:szCs w:val="21"/>
          <w:b/>
          <w:bCs/>
        </w:rPr>
        <w:t>dsDNA</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b/>
          <w:bCs/>
          <w:spacing w:val="3"/>
        </w:rPr>
        <w:t>抗体阳性</w:t>
      </w:r>
      <w:r>
        <w:rPr>
          <w:rFonts w:ascii="SimSun" w:hAnsi="SimSun" w:eastAsia="SimSun" w:cs="SimSun"/>
          <w:sz w:val="21"/>
          <w:szCs w:val="21"/>
          <w:spacing w:val="50"/>
        </w:rPr>
        <w:t xml:space="preserve"> </w:t>
      </w:r>
      <w:r>
        <w:rPr>
          <w:rFonts w:ascii="SimSun" w:hAnsi="SimSun" w:eastAsia="SimSun" w:cs="SimSun"/>
          <w:sz w:val="21"/>
          <w:szCs w:val="21"/>
          <w:spacing w:val="3"/>
        </w:rPr>
        <w:t>见于活动期</w:t>
      </w:r>
      <w:r>
        <w:rPr>
          <w:rFonts w:ascii="Times New Roman" w:hAnsi="Times New Roman" w:eastAsia="Times New Roman" w:cs="Times New Roman"/>
          <w:sz w:val="21"/>
          <w:szCs w:val="21"/>
        </w:rPr>
        <w:t>SLE</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3"/>
        </w:rPr>
        <w:t>阳性率70%～90%。本试验特异性较高，但敏感</w:t>
      </w:r>
      <w:r>
        <w:rPr>
          <w:rFonts w:ascii="SimSun" w:hAnsi="SimSun" w:eastAsia="SimSun" w:cs="SimSun"/>
          <w:sz w:val="21"/>
          <w:szCs w:val="21"/>
        </w:rPr>
        <w:t xml:space="preserve"> </w:t>
      </w:r>
      <w:r>
        <w:rPr>
          <w:rFonts w:ascii="SimSun" w:hAnsi="SimSun" w:eastAsia="SimSun" w:cs="SimSun"/>
          <w:sz w:val="21"/>
          <w:szCs w:val="21"/>
          <w:spacing w:val="-8"/>
        </w:rPr>
        <w:t>性较低。目前认为，能结合补体的抗dsDNA</w:t>
      </w:r>
      <w:r>
        <w:rPr>
          <w:rFonts w:ascii="SimSun" w:hAnsi="SimSun" w:eastAsia="SimSun" w:cs="SimSun"/>
          <w:sz w:val="21"/>
          <w:szCs w:val="21"/>
          <w:spacing w:val="17"/>
        </w:rPr>
        <w:t xml:space="preserve"> </w:t>
      </w:r>
      <w:r>
        <w:rPr>
          <w:rFonts w:ascii="SimSun" w:hAnsi="SimSun" w:eastAsia="SimSun" w:cs="SimSun"/>
          <w:sz w:val="21"/>
          <w:szCs w:val="21"/>
          <w:spacing w:val="-8"/>
        </w:rPr>
        <w:t>抗体，在SLE</w:t>
      </w:r>
      <w:r>
        <w:rPr>
          <w:rFonts w:ascii="SimSun" w:hAnsi="SimSun" w:eastAsia="SimSun" w:cs="SimSun"/>
          <w:sz w:val="21"/>
          <w:szCs w:val="21"/>
          <w:spacing w:val="-21"/>
        </w:rPr>
        <w:t xml:space="preserve"> </w:t>
      </w:r>
      <w:r>
        <w:rPr>
          <w:rFonts w:ascii="SimSun" w:hAnsi="SimSun" w:eastAsia="SimSun" w:cs="SimSun"/>
          <w:sz w:val="21"/>
          <w:szCs w:val="21"/>
          <w:spacing w:val="-8"/>
        </w:rPr>
        <w:t>特别是并发狼疮性肾炎病人的发病机制</w:t>
      </w:r>
      <w:r>
        <w:rPr>
          <w:rFonts w:ascii="SimSun" w:hAnsi="SimSun" w:eastAsia="SimSun" w:cs="SimSun"/>
          <w:sz w:val="21"/>
          <w:szCs w:val="21"/>
        </w:rPr>
        <w:t xml:space="preserve"> </w:t>
      </w:r>
      <w:r>
        <w:rPr>
          <w:rFonts w:ascii="SimSun" w:hAnsi="SimSun" w:eastAsia="SimSun" w:cs="SimSun"/>
          <w:sz w:val="21"/>
          <w:szCs w:val="21"/>
          <w:spacing w:val="-7"/>
        </w:rPr>
        <w:t>中起重要作用。其他风湿病中抗dsDNA</w:t>
      </w:r>
      <w:r>
        <w:rPr>
          <w:rFonts w:ascii="SimSun" w:hAnsi="SimSun" w:eastAsia="SimSun" w:cs="SimSun"/>
          <w:sz w:val="21"/>
          <w:szCs w:val="21"/>
          <w:spacing w:val="12"/>
        </w:rPr>
        <w:t xml:space="preserve"> </w:t>
      </w:r>
      <w:r>
        <w:rPr>
          <w:rFonts w:ascii="SimSun" w:hAnsi="SimSun" w:eastAsia="SimSun" w:cs="SimSun"/>
          <w:sz w:val="21"/>
          <w:szCs w:val="21"/>
          <w:spacing w:val="-7"/>
        </w:rPr>
        <w:t>也可阳性。</w:t>
      </w:r>
    </w:p>
    <w:p>
      <w:pPr>
        <w:ind w:right="1019" w:firstLine="400"/>
        <w:spacing w:before="66" w:line="252"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4"/>
        </w:rPr>
        <w:t>抗</w:t>
      </w:r>
      <w:r>
        <w:rPr>
          <w:rFonts w:ascii="Times New Roman" w:hAnsi="Times New Roman" w:eastAsia="Times New Roman" w:cs="Times New Roman"/>
          <w:sz w:val="21"/>
          <w:szCs w:val="21"/>
          <w:b/>
          <w:bCs/>
        </w:rPr>
        <w:t>ssDNA</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4"/>
        </w:rPr>
        <w:t>抗体阳性</w:t>
      </w:r>
      <w:r>
        <w:rPr>
          <w:rFonts w:ascii="SimSun" w:hAnsi="SimSun" w:eastAsia="SimSun" w:cs="SimSun"/>
          <w:sz w:val="21"/>
          <w:szCs w:val="21"/>
          <w:spacing w:val="61"/>
        </w:rPr>
        <w:t xml:space="preserve"> </w:t>
      </w:r>
      <w:r>
        <w:rPr>
          <w:rFonts w:ascii="SimSun" w:hAnsi="SimSun" w:eastAsia="SimSun" w:cs="SimSun"/>
          <w:sz w:val="21"/>
          <w:szCs w:val="21"/>
          <w:spacing w:val="4"/>
        </w:rPr>
        <w:t>见于</w:t>
      </w:r>
      <w:r>
        <w:rPr>
          <w:rFonts w:ascii="Times New Roman" w:hAnsi="Times New Roman" w:eastAsia="Times New Roman" w:cs="Times New Roman"/>
          <w:sz w:val="21"/>
          <w:szCs w:val="21"/>
        </w:rPr>
        <w:t>SLE</w:t>
      </w:r>
      <w:r>
        <w:rPr>
          <w:rFonts w:ascii="SimSun" w:hAnsi="SimSun" w:eastAsia="SimSun" w:cs="SimSun"/>
          <w:sz w:val="21"/>
          <w:szCs w:val="21"/>
          <w:spacing w:val="4"/>
        </w:rPr>
        <w:t>(阳性率70%～95%),尤其是合并有狼疮性肾炎。还</w:t>
      </w:r>
      <w:r>
        <w:rPr>
          <w:rFonts w:ascii="SimSun" w:hAnsi="SimSun" w:eastAsia="SimSun" w:cs="SimSun"/>
          <w:sz w:val="21"/>
          <w:szCs w:val="21"/>
          <w:spacing w:val="3"/>
        </w:rPr>
        <w:t>可见</w:t>
      </w:r>
      <w:r>
        <w:rPr>
          <w:rFonts w:ascii="SimSun" w:hAnsi="SimSun" w:eastAsia="SimSun" w:cs="SimSun"/>
          <w:sz w:val="21"/>
          <w:szCs w:val="21"/>
        </w:rPr>
        <w:t xml:space="preserve"> </w:t>
      </w:r>
      <w:r>
        <w:rPr>
          <w:rFonts w:ascii="SimSun" w:hAnsi="SimSun" w:eastAsia="SimSun" w:cs="SimSun"/>
          <w:sz w:val="21"/>
          <w:szCs w:val="21"/>
          <w:spacing w:val="-15"/>
        </w:rPr>
        <w:t>于一些重叠结缔组织病、药物诱导的狼疮和慢性活动行肝炎等，但不具特异性。</w:t>
      </w:r>
    </w:p>
    <w:p>
      <w:pPr>
        <w:ind w:left="403"/>
        <w:spacing w:before="56" w:line="221" w:lineRule="auto"/>
        <w:rPr>
          <w:rFonts w:ascii="SimHei" w:hAnsi="SimHei" w:eastAsia="SimHei" w:cs="SimHei"/>
          <w:sz w:val="21"/>
          <w:szCs w:val="21"/>
        </w:rPr>
      </w:pPr>
      <w:r>
        <w:rPr>
          <w:rFonts w:ascii="SimHei" w:hAnsi="SimHei" w:eastAsia="SimHei" w:cs="SimHei"/>
          <w:sz w:val="21"/>
          <w:szCs w:val="21"/>
          <w:b/>
          <w:bCs/>
          <w:spacing w:val="6"/>
        </w:rPr>
        <w:t>(四)抗胞质抗体测定</w:t>
      </w:r>
    </w:p>
    <w:p>
      <w:pPr>
        <w:ind w:left="400"/>
        <w:spacing w:before="49" w:line="212" w:lineRule="auto"/>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b/>
          <w:bCs/>
          <w:spacing w:val="-4"/>
        </w:rPr>
        <w:t>抗线</w:t>
      </w:r>
      <w:r>
        <w:rPr>
          <w:rFonts w:ascii="SimSun" w:hAnsi="SimSun" w:eastAsia="SimSun" w:cs="SimSun"/>
          <w:sz w:val="21"/>
          <w:szCs w:val="21"/>
          <w:b/>
          <w:bCs/>
          <w:spacing w:val="-5"/>
        </w:rPr>
        <w:t>粒体抗体测定</w:t>
      </w:r>
      <w:r>
        <w:rPr>
          <w:rFonts w:ascii="SimSun" w:hAnsi="SimSun" w:eastAsia="SimSun" w:cs="SimSun"/>
          <w:sz w:val="21"/>
          <w:szCs w:val="21"/>
          <w:spacing w:val="84"/>
        </w:rPr>
        <w:t xml:space="preserve"> </w:t>
      </w:r>
      <w:r>
        <w:rPr>
          <w:rFonts w:ascii="SimSun" w:hAnsi="SimSun" w:eastAsia="SimSun" w:cs="SimSun"/>
          <w:sz w:val="21"/>
          <w:szCs w:val="21"/>
          <w:spacing w:val="-5"/>
        </w:rPr>
        <w:t>抗线粒体抗体</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4"/>
        </w:rPr>
        <w:t>anti</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4"/>
        </w:rPr>
        <w:t>mitochondrial</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4"/>
        </w:rPr>
        <w:t>antibody</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4"/>
        </w:rPr>
        <w:t>AMA</w:t>
      </w:r>
      <w:r>
        <w:rPr>
          <w:rFonts w:ascii="Times New Roman" w:hAnsi="Times New Roman" w:eastAsia="Times New Roman" w:cs="Times New Roman"/>
          <w:sz w:val="21"/>
          <w:szCs w:val="21"/>
          <w:spacing w:val="-5"/>
        </w:rPr>
        <w:t>)</w:t>
      </w:r>
      <w:r>
        <w:rPr>
          <w:rFonts w:ascii="SimSun" w:hAnsi="SimSun" w:eastAsia="SimSun" w:cs="SimSun"/>
          <w:sz w:val="21"/>
          <w:szCs w:val="21"/>
          <w:spacing w:val="-5"/>
        </w:rPr>
        <w:t>是一种针对细胞质中</w:t>
      </w:r>
    </w:p>
    <w:p>
      <w:pPr>
        <w:ind w:right="1083"/>
        <w:spacing w:before="97" w:line="248" w:lineRule="auto"/>
        <w:rPr>
          <w:rFonts w:ascii="SimSun" w:hAnsi="SimSun" w:eastAsia="SimSun" w:cs="SimSun"/>
          <w:sz w:val="21"/>
          <w:szCs w:val="21"/>
        </w:rPr>
      </w:pPr>
      <w:r>
        <w:rPr>
          <w:rFonts w:ascii="SimSun" w:hAnsi="SimSun" w:eastAsia="SimSun" w:cs="SimSun"/>
          <w:sz w:val="21"/>
          <w:szCs w:val="21"/>
          <w:spacing w:val="-12"/>
        </w:rPr>
        <w:t>线粒体内膜和外膜蛋白成分的自身抗体，无器官和种属特异性，该抗体主要是IgG。</w:t>
      </w:r>
      <w:r>
        <w:rPr>
          <w:rFonts w:ascii="SimSun" w:hAnsi="SimSun" w:eastAsia="SimSun" w:cs="SimSun"/>
          <w:sz w:val="21"/>
          <w:szCs w:val="21"/>
          <w:spacing w:val="-57"/>
        </w:rPr>
        <w:t xml:space="preserve"> </w:t>
      </w:r>
      <w:r>
        <w:rPr>
          <w:rFonts w:ascii="SimSun" w:hAnsi="SimSun" w:eastAsia="SimSun" w:cs="SimSun"/>
          <w:sz w:val="21"/>
          <w:szCs w:val="21"/>
          <w:spacing w:val="-12"/>
        </w:rPr>
        <w:t>常用大白鼠胃</w:t>
      </w:r>
      <w:r>
        <w:rPr>
          <w:rFonts w:ascii="SimSun" w:hAnsi="SimSun" w:eastAsia="SimSun" w:cs="SimSun"/>
          <w:sz w:val="21"/>
          <w:szCs w:val="21"/>
        </w:rPr>
        <w:t xml:space="preserve"> </w:t>
      </w:r>
      <w:r>
        <w:rPr>
          <w:rFonts w:ascii="SimSun" w:hAnsi="SimSun" w:eastAsia="SimSun" w:cs="SimSun"/>
          <w:sz w:val="21"/>
          <w:szCs w:val="21"/>
          <w:spacing w:val="-5"/>
        </w:rPr>
        <w:t>或肾髓质和Hep-2细胞作抗原基质进行免疫荧光法测定。</w:t>
      </w:r>
      <w:r>
        <w:rPr>
          <w:rFonts w:ascii="SimSun" w:hAnsi="SimSun" w:eastAsia="SimSun" w:cs="SimSun"/>
          <w:sz w:val="21"/>
          <w:szCs w:val="21"/>
          <w:spacing w:val="-13"/>
        </w:rPr>
        <w:t xml:space="preserve"> </w:t>
      </w:r>
      <w:r>
        <w:rPr>
          <w:rFonts w:ascii="SimSun" w:hAnsi="SimSun" w:eastAsia="SimSun" w:cs="SimSun"/>
          <w:sz w:val="21"/>
          <w:szCs w:val="21"/>
          <w:spacing w:val="-5"/>
        </w:rPr>
        <w:t>AMA</w:t>
      </w:r>
      <w:r>
        <w:rPr>
          <w:rFonts w:ascii="SimSun" w:hAnsi="SimSun" w:eastAsia="SimSun" w:cs="SimSun"/>
          <w:sz w:val="21"/>
          <w:szCs w:val="21"/>
          <w:spacing w:val="32"/>
        </w:rPr>
        <w:t xml:space="preserve"> </w:t>
      </w:r>
      <w:r>
        <w:rPr>
          <w:rFonts w:ascii="SimSun" w:hAnsi="SimSun" w:eastAsia="SimSun" w:cs="SimSun"/>
          <w:sz w:val="21"/>
          <w:szCs w:val="21"/>
          <w:spacing w:val="-5"/>
        </w:rPr>
        <w:t>已发现9种亚型(M1～M9)。</w:t>
      </w:r>
    </w:p>
    <w:p>
      <w:pPr>
        <w:ind w:left="297"/>
        <w:spacing w:before="60" w:line="224" w:lineRule="auto"/>
        <w:rPr>
          <w:rFonts w:ascii="SimHei" w:hAnsi="SimHei" w:eastAsia="SimHei" w:cs="SimHei"/>
          <w:sz w:val="21"/>
          <w:szCs w:val="21"/>
        </w:rPr>
      </w:pPr>
      <w:r>
        <w:rPr>
          <w:rFonts w:ascii="SimHei" w:hAnsi="SimHei" w:eastAsia="SimHei" w:cs="SimHei"/>
          <w:sz w:val="21"/>
          <w:szCs w:val="21"/>
          <w:b/>
          <w:bCs/>
          <w:color w:val="134872"/>
          <w:spacing w:val="-13"/>
        </w:rPr>
        <w:t>【结果判定】</w:t>
      </w:r>
    </w:p>
    <w:p>
      <w:pPr>
        <w:ind w:right="1062" w:firstLine="400"/>
        <w:spacing w:before="71" w:line="252" w:lineRule="auto"/>
        <w:rPr>
          <w:rFonts w:ascii="SimSun" w:hAnsi="SimSun" w:eastAsia="SimSun" w:cs="SimSun"/>
          <w:sz w:val="21"/>
          <w:szCs w:val="21"/>
        </w:rPr>
      </w:pPr>
      <w:r>
        <w:rPr>
          <w:rFonts w:ascii="SimSun" w:hAnsi="SimSun" w:eastAsia="SimSun" w:cs="SimSun"/>
          <w:sz w:val="21"/>
          <w:szCs w:val="21"/>
          <w:spacing w:val="-8"/>
        </w:rPr>
        <w:t>Hep-2细胞胞质内泥沙样颗粒型着染。肾近曲、远曲小管细胞的特点是颗粒聚集成团。</w:t>
      </w:r>
      <w:r>
        <w:rPr>
          <w:rFonts w:ascii="SimSun" w:hAnsi="SimSun" w:eastAsia="SimSun" w:cs="SimSun"/>
          <w:sz w:val="21"/>
          <w:szCs w:val="21"/>
          <w:spacing w:val="10"/>
        </w:rPr>
        <w:t xml:space="preserve"> </w:t>
      </w:r>
      <w:r>
        <w:rPr>
          <w:rFonts w:ascii="SimSun" w:hAnsi="SimSun" w:eastAsia="SimSun" w:cs="SimSun"/>
          <w:sz w:val="21"/>
          <w:szCs w:val="21"/>
          <w:spacing w:val="-8"/>
        </w:rPr>
        <w:t>M3、</w:t>
      </w:r>
      <w:r>
        <w:rPr>
          <w:rFonts w:ascii="SimSun" w:hAnsi="SimSun" w:eastAsia="SimSun" w:cs="SimSun"/>
          <w:sz w:val="21"/>
          <w:szCs w:val="21"/>
        </w:rPr>
        <w:t xml:space="preserve"> </w:t>
      </w:r>
      <w:r>
        <w:rPr>
          <w:rFonts w:ascii="SimSun" w:hAnsi="SimSun" w:eastAsia="SimSun" w:cs="SimSun"/>
          <w:sz w:val="21"/>
          <w:szCs w:val="21"/>
          <w:spacing w:val="-11"/>
        </w:rPr>
        <w:t>M6</w:t>
      </w:r>
      <w:r>
        <w:rPr>
          <w:rFonts w:ascii="SimSun" w:hAnsi="SimSun" w:eastAsia="SimSun" w:cs="SimSun"/>
          <w:sz w:val="21"/>
          <w:szCs w:val="21"/>
          <w:spacing w:val="-30"/>
        </w:rPr>
        <w:t xml:space="preserve"> </w:t>
      </w:r>
      <w:r>
        <w:rPr>
          <w:rFonts w:ascii="SimSun" w:hAnsi="SimSun" w:eastAsia="SimSun" w:cs="SimSun"/>
          <w:sz w:val="21"/>
          <w:szCs w:val="21"/>
          <w:spacing w:val="-11"/>
        </w:rPr>
        <w:t>在近曲小管荧光强。肝细胞胞质内均匀着染，胃壁细胞质着染。</w:t>
      </w:r>
    </w:p>
    <w:p>
      <w:pPr>
        <w:ind w:left="297"/>
        <w:spacing w:before="60" w:line="223" w:lineRule="auto"/>
        <w:rPr>
          <w:rFonts w:ascii="SimHei" w:hAnsi="SimHei" w:eastAsia="SimHei" w:cs="SimHei"/>
          <w:sz w:val="21"/>
          <w:szCs w:val="21"/>
        </w:rPr>
      </w:pPr>
      <w:r>
        <w:rPr>
          <w:rFonts w:ascii="SimHei" w:hAnsi="SimHei" w:eastAsia="SimHei" w:cs="SimHei"/>
          <w:sz w:val="21"/>
          <w:szCs w:val="21"/>
          <w:b/>
          <w:bCs/>
          <w:color w:val="1970AB"/>
          <w:spacing w:val="-13"/>
        </w:rPr>
        <w:t>【临床意义】</w:t>
      </w:r>
    </w:p>
    <w:p>
      <w:pPr>
        <w:ind w:right="955" w:firstLine="400"/>
        <w:spacing w:before="67" w:line="266" w:lineRule="auto"/>
        <w:jc w:val="both"/>
        <w:rPr>
          <w:rFonts w:ascii="SimSun" w:hAnsi="SimSun" w:eastAsia="SimSun" w:cs="SimSun"/>
          <w:sz w:val="21"/>
          <w:szCs w:val="21"/>
        </w:rPr>
      </w:pPr>
      <w:r>
        <w:rPr>
          <w:rFonts w:ascii="SimSun" w:hAnsi="SimSun" w:eastAsia="SimSun" w:cs="SimSun"/>
          <w:sz w:val="21"/>
          <w:szCs w:val="21"/>
          <w:spacing w:val="-4"/>
        </w:rPr>
        <w:t>许多肝脏疾病时可检出AMA。</w:t>
      </w:r>
      <w:r>
        <w:rPr>
          <w:rFonts w:ascii="SimSun" w:hAnsi="SimSun" w:eastAsia="SimSun" w:cs="SimSun"/>
          <w:sz w:val="21"/>
          <w:szCs w:val="21"/>
          <w:spacing w:val="56"/>
        </w:rPr>
        <w:t xml:space="preserve"> </w:t>
      </w:r>
      <w:r>
        <w:rPr>
          <w:rFonts w:ascii="SimSun" w:hAnsi="SimSun" w:eastAsia="SimSun" w:cs="SimSun"/>
          <w:sz w:val="21"/>
          <w:szCs w:val="21"/>
          <w:spacing w:val="-4"/>
        </w:rPr>
        <w:t>其阳性率在原发</w:t>
      </w:r>
      <w:r>
        <w:rPr>
          <w:rFonts w:ascii="SimSun" w:hAnsi="SimSun" w:eastAsia="SimSun" w:cs="SimSun"/>
          <w:sz w:val="21"/>
          <w:szCs w:val="21"/>
          <w:spacing w:val="-5"/>
        </w:rPr>
        <w:t>性胆汁性肝硬化(</w:t>
      </w:r>
      <w:r>
        <w:rPr>
          <w:rFonts w:ascii="SimSun" w:hAnsi="SimSun" w:eastAsia="SimSun" w:cs="SimSun"/>
          <w:sz w:val="21"/>
          <w:szCs w:val="21"/>
          <w:spacing w:val="-4"/>
        </w:rPr>
        <w:t>PBC</w:t>
      </w:r>
      <w:r>
        <w:rPr>
          <w:rFonts w:ascii="SimSun" w:hAnsi="SimSun" w:eastAsia="SimSun" w:cs="SimSun"/>
          <w:sz w:val="21"/>
          <w:szCs w:val="21"/>
          <w:spacing w:val="-5"/>
        </w:rPr>
        <w:t>)</w:t>
      </w:r>
      <w:r>
        <w:rPr>
          <w:rFonts w:ascii="SimSun" w:hAnsi="SimSun" w:eastAsia="SimSun" w:cs="SimSun"/>
          <w:sz w:val="21"/>
          <w:szCs w:val="21"/>
          <w:spacing w:val="-15"/>
        </w:rPr>
        <w:t xml:space="preserve"> </w:t>
      </w:r>
      <w:r>
        <w:rPr>
          <w:rFonts w:ascii="SimSun" w:hAnsi="SimSun" w:eastAsia="SimSun" w:cs="SimSun"/>
          <w:sz w:val="21"/>
          <w:szCs w:val="21"/>
          <w:spacing w:val="-5"/>
        </w:rPr>
        <w:t>无症状者为90.5%,有</w:t>
      </w:r>
      <w:r>
        <w:rPr>
          <w:rFonts w:ascii="SimSun" w:hAnsi="SimSun" w:eastAsia="SimSun" w:cs="SimSun"/>
          <w:sz w:val="21"/>
          <w:szCs w:val="21"/>
        </w:rPr>
        <w:t xml:space="preserve">  </w:t>
      </w:r>
      <w:r>
        <w:rPr>
          <w:rFonts w:ascii="SimSun" w:hAnsi="SimSun" w:eastAsia="SimSun" w:cs="SimSun"/>
          <w:sz w:val="21"/>
          <w:szCs w:val="21"/>
          <w:spacing w:val="-3"/>
        </w:rPr>
        <w:t>症状病人为92.5%;慢性活动性肝炎可高达90%以上；但是，胆总管阻塞和肝外胆管阻塞为</w:t>
      </w:r>
      <w:r>
        <w:rPr>
          <w:rFonts w:ascii="SimSun" w:hAnsi="SimSun" w:eastAsia="SimSun" w:cs="SimSun"/>
          <w:sz w:val="21"/>
          <w:szCs w:val="21"/>
          <w:spacing w:val="-4"/>
        </w:rPr>
        <w:t>阴性。</w:t>
      </w:r>
      <w:r>
        <w:rPr>
          <w:rFonts w:ascii="SimSun" w:hAnsi="SimSun" w:eastAsia="SimSun" w:cs="SimSun"/>
          <w:sz w:val="21"/>
          <w:szCs w:val="21"/>
        </w:rPr>
        <w:t xml:space="preserve"> </w:t>
      </w:r>
      <w:r>
        <w:rPr>
          <w:rFonts w:ascii="SimSun" w:hAnsi="SimSun" w:eastAsia="SimSun" w:cs="SimSun"/>
          <w:sz w:val="21"/>
          <w:szCs w:val="21"/>
          <w:spacing w:val="-9"/>
        </w:rPr>
        <w:t>AMA</w:t>
      </w:r>
      <w:r>
        <w:rPr>
          <w:rFonts w:ascii="SimSun" w:hAnsi="SimSun" w:eastAsia="SimSun" w:cs="SimSun"/>
          <w:sz w:val="21"/>
          <w:szCs w:val="21"/>
          <w:spacing w:val="21"/>
        </w:rPr>
        <w:t xml:space="preserve"> </w:t>
      </w:r>
      <w:r>
        <w:rPr>
          <w:rFonts w:ascii="SimSun" w:hAnsi="SimSun" w:eastAsia="SimSun" w:cs="SimSun"/>
          <w:sz w:val="21"/>
          <w:szCs w:val="21"/>
          <w:spacing w:val="-9"/>
        </w:rPr>
        <w:t>可作为原发性胆汁性肝硬化和肝外胆道</w:t>
      </w:r>
      <w:r>
        <w:rPr>
          <w:rFonts w:ascii="SimSun" w:hAnsi="SimSun" w:eastAsia="SimSun" w:cs="SimSun"/>
          <w:sz w:val="21"/>
          <w:szCs w:val="21"/>
          <w:spacing w:val="-10"/>
        </w:rPr>
        <w:t>阻塞性肝硬化症的鉴别诊断。此外，慢性活动性肝炎</w:t>
      </w:r>
      <w:r>
        <w:rPr>
          <w:rFonts w:ascii="SimSun" w:hAnsi="SimSun" w:eastAsia="SimSun" w:cs="SimSun"/>
          <w:sz w:val="21"/>
          <w:szCs w:val="21"/>
        </w:rPr>
        <w:t xml:space="preserve">  </w:t>
      </w:r>
      <w:r>
        <w:rPr>
          <w:rFonts w:ascii="SimSun" w:hAnsi="SimSun" w:eastAsia="SimSun" w:cs="SimSun"/>
          <w:sz w:val="21"/>
          <w:szCs w:val="21"/>
          <w:spacing w:val="-3"/>
        </w:rPr>
        <w:t>和门静脉性肝硬化阳性率为25%。药物引起的自身免疫病为M3</w:t>
      </w:r>
      <w:r>
        <w:rPr>
          <w:rFonts w:ascii="SimSun" w:hAnsi="SimSun" w:eastAsia="SimSun" w:cs="SimSun"/>
          <w:sz w:val="21"/>
          <w:szCs w:val="21"/>
          <w:spacing w:val="2"/>
        </w:rPr>
        <w:t xml:space="preserve"> </w:t>
      </w:r>
      <w:r>
        <w:rPr>
          <w:rFonts w:ascii="SimSun" w:hAnsi="SimSun" w:eastAsia="SimSun" w:cs="SimSun"/>
          <w:sz w:val="21"/>
          <w:szCs w:val="21"/>
          <w:spacing w:val="-3"/>
        </w:rPr>
        <w:t>和</w:t>
      </w:r>
      <w:r>
        <w:rPr>
          <w:rFonts w:ascii="SimSun" w:hAnsi="SimSun" w:eastAsia="SimSun" w:cs="SimSun"/>
          <w:sz w:val="21"/>
          <w:szCs w:val="21"/>
          <w:spacing w:val="-56"/>
        </w:rPr>
        <w:t xml:space="preserve"> </w:t>
      </w:r>
      <w:r>
        <w:rPr>
          <w:rFonts w:ascii="SimSun" w:hAnsi="SimSun" w:eastAsia="SimSun" w:cs="SimSun"/>
          <w:sz w:val="21"/>
          <w:szCs w:val="21"/>
          <w:spacing w:val="-3"/>
        </w:rPr>
        <w:t>M6。</w:t>
      </w:r>
    </w:p>
    <w:p>
      <w:pPr>
        <w:ind w:right="1077" w:firstLine="400"/>
        <w:spacing w:before="59" w:line="262" w:lineRule="auto"/>
        <w:jc w:val="both"/>
        <w:rPr>
          <w:rFonts w:ascii="SimSun" w:hAnsi="SimSun" w:eastAsia="SimSun" w:cs="SimSun"/>
          <w:sz w:val="21"/>
          <w:szCs w:val="21"/>
        </w:rPr>
      </w:pPr>
      <w:r>
        <w:rPr>
          <w:rFonts w:ascii="Times New Roman" w:hAnsi="Times New Roman" w:eastAsia="Times New Roman" w:cs="Times New Roman"/>
          <w:sz w:val="21"/>
          <w:szCs w:val="21"/>
          <w:b/>
          <w:bCs/>
          <w:spacing w:val="-9"/>
        </w:rPr>
        <w:t>2.</w:t>
      </w:r>
      <w:r>
        <w:rPr>
          <w:rFonts w:ascii="Times New Roman" w:hAnsi="Times New Roman" w:eastAsia="Times New Roman" w:cs="Times New Roman"/>
          <w:sz w:val="21"/>
          <w:szCs w:val="21"/>
          <w:spacing w:val="30"/>
        </w:rPr>
        <w:t xml:space="preserve"> </w:t>
      </w:r>
      <w:r>
        <w:rPr>
          <w:rFonts w:ascii="SimSun" w:hAnsi="SimSun" w:eastAsia="SimSun" w:cs="SimSun"/>
          <w:sz w:val="21"/>
          <w:szCs w:val="21"/>
          <w:b/>
          <w:bCs/>
          <w:spacing w:val="-9"/>
        </w:rPr>
        <w:t>抗肌动蛋白抗体检测</w:t>
      </w:r>
      <w:r>
        <w:rPr>
          <w:rFonts w:ascii="SimSun" w:hAnsi="SimSun" w:eastAsia="SimSun" w:cs="SimSun"/>
          <w:sz w:val="21"/>
          <w:szCs w:val="21"/>
          <w:spacing w:val="61"/>
        </w:rPr>
        <w:t xml:space="preserve"> </w:t>
      </w:r>
      <w:r>
        <w:rPr>
          <w:rFonts w:ascii="SimSun" w:hAnsi="SimSun" w:eastAsia="SimSun" w:cs="SimSun"/>
          <w:sz w:val="21"/>
          <w:szCs w:val="21"/>
          <w:spacing w:val="-9"/>
        </w:rPr>
        <w:t>该抗体有几种不同的抗原包括肌动蛋白、非肌球蛋白的重链、原肌</w:t>
      </w:r>
      <w:r>
        <w:rPr>
          <w:rFonts w:ascii="SimSun" w:hAnsi="SimSun" w:eastAsia="SimSun" w:cs="SimSun"/>
          <w:sz w:val="21"/>
          <w:szCs w:val="21"/>
        </w:rPr>
        <w:t xml:space="preserve"> </w:t>
      </w:r>
      <w:r>
        <w:rPr>
          <w:rFonts w:ascii="SimSun" w:hAnsi="SimSun" w:eastAsia="SimSun" w:cs="SimSun"/>
          <w:sz w:val="21"/>
          <w:szCs w:val="21"/>
          <w:spacing w:val="-9"/>
        </w:rPr>
        <w:t>球蛋白。当肌动蛋白抗体单独存在时，有时可在胞质中观察到大量束状纤维结构，有时延伸到细</w:t>
      </w:r>
      <w:r>
        <w:rPr>
          <w:rFonts w:ascii="SimSun" w:hAnsi="SimSun" w:eastAsia="SimSun" w:cs="SimSun"/>
          <w:sz w:val="21"/>
          <w:szCs w:val="21"/>
          <w:spacing w:val="9"/>
        </w:rPr>
        <w:t xml:space="preserve"> </w:t>
      </w:r>
      <w:r>
        <w:rPr>
          <w:rFonts w:ascii="SimSun" w:hAnsi="SimSun" w:eastAsia="SimSun" w:cs="SimSun"/>
          <w:sz w:val="21"/>
          <w:szCs w:val="21"/>
          <w:spacing w:val="-9"/>
        </w:rPr>
        <w:t>胞核。</w:t>
      </w:r>
    </w:p>
    <w:p>
      <w:pPr>
        <w:ind w:left="297"/>
        <w:spacing w:before="57" w:line="224" w:lineRule="auto"/>
        <w:rPr>
          <w:rFonts w:ascii="SimHei" w:hAnsi="SimHei" w:eastAsia="SimHei" w:cs="SimHei"/>
          <w:sz w:val="21"/>
          <w:szCs w:val="21"/>
        </w:rPr>
      </w:pPr>
      <w:r>
        <w:rPr>
          <w:rFonts w:ascii="SimHei" w:hAnsi="SimHei" w:eastAsia="SimHei" w:cs="SimHei"/>
          <w:sz w:val="21"/>
          <w:szCs w:val="21"/>
          <w:b/>
          <w:bCs/>
          <w:color w:val="044E87"/>
          <w:spacing w:val="-13"/>
        </w:rPr>
        <w:t>【结果判定】</w:t>
      </w:r>
    </w:p>
    <w:p>
      <w:pPr>
        <w:ind w:right="1075" w:firstLine="400"/>
        <w:spacing w:before="73" w:line="256" w:lineRule="auto"/>
        <w:jc w:val="both"/>
        <w:rPr>
          <w:rFonts w:ascii="SimSun" w:hAnsi="SimSun" w:eastAsia="SimSun" w:cs="SimSun"/>
          <w:sz w:val="21"/>
          <w:szCs w:val="21"/>
        </w:rPr>
      </w:pPr>
      <w:r>
        <w:rPr>
          <w:rFonts w:ascii="SimSun" w:hAnsi="SimSun" w:eastAsia="SimSun" w:cs="SimSun"/>
          <w:sz w:val="21"/>
          <w:szCs w:val="21"/>
          <w:spacing w:val="-11"/>
        </w:rPr>
        <w:t>Hep-2细胞胞质内有密集纤维状着染，但不形成网状。胃、平滑肌高度着染。肾小球基质细胞</w:t>
      </w:r>
      <w:r>
        <w:rPr>
          <w:rFonts w:ascii="SimSun" w:hAnsi="SimSun" w:eastAsia="SimSun" w:cs="SimSun"/>
          <w:sz w:val="21"/>
          <w:szCs w:val="21"/>
          <w:spacing w:val="14"/>
        </w:rPr>
        <w:t xml:space="preserve"> </w:t>
      </w:r>
      <w:r>
        <w:rPr>
          <w:rFonts w:ascii="SimSun" w:hAnsi="SimSun" w:eastAsia="SimSun" w:cs="SimSun"/>
          <w:sz w:val="21"/>
          <w:szCs w:val="21"/>
          <w:spacing w:val="-9"/>
        </w:rPr>
        <w:t>着染，肾小管上皮细胞基底部及肾小管的刷状缘着染。肝多角型着染，抗原肌球蛋白或抗α肌动</w:t>
      </w:r>
      <w:r>
        <w:rPr>
          <w:rFonts w:ascii="SimSun" w:hAnsi="SimSun" w:eastAsia="SimSun" w:cs="SimSun"/>
          <w:sz w:val="21"/>
          <w:szCs w:val="21"/>
          <w:spacing w:val="11"/>
        </w:rPr>
        <w:t xml:space="preserve"> </w:t>
      </w:r>
      <w:r>
        <w:rPr>
          <w:rFonts w:ascii="SimSun" w:hAnsi="SimSun" w:eastAsia="SimSun" w:cs="SimSun"/>
          <w:sz w:val="21"/>
          <w:szCs w:val="21"/>
          <w:spacing w:val="-15"/>
        </w:rPr>
        <w:t>蛋白抗体，肝细胞胞质内的纤维成片状着染。</w:t>
      </w:r>
    </w:p>
    <w:p>
      <w:pPr>
        <w:ind w:left="297"/>
        <w:spacing w:before="68" w:line="223" w:lineRule="auto"/>
        <w:rPr>
          <w:rFonts w:ascii="SimHei" w:hAnsi="SimHei" w:eastAsia="SimHei" w:cs="SimHei"/>
          <w:sz w:val="21"/>
          <w:szCs w:val="21"/>
        </w:rPr>
      </w:pPr>
      <w:r>
        <w:rPr>
          <w:rFonts w:ascii="SimHei" w:hAnsi="SimHei" w:eastAsia="SimHei" w:cs="SimHei"/>
          <w:sz w:val="21"/>
          <w:szCs w:val="21"/>
          <w:b/>
          <w:bCs/>
          <w:color w:val="16466B"/>
          <w:spacing w:val="-13"/>
        </w:rPr>
        <w:t>【临床意义】</w:t>
      </w:r>
    </w:p>
    <w:p>
      <w:pPr>
        <w:ind w:right="1080" w:firstLine="400"/>
        <w:spacing w:before="78" w:line="254" w:lineRule="auto"/>
        <w:jc w:val="both"/>
        <w:rPr>
          <w:rFonts w:ascii="SimSun" w:hAnsi="SimSun" w:eastAsia="SimSun" w:cs="SimSun"/>
          <w:sz w:val="21"/>
          <w:szCs w:val="21"/>
        </w:rPr>
      </w:pPr>
      <w:r>
        <w:rPr>
          <w:rFonts w:ascii="SimSun" w:hAnsi="SimSun" w:eastAsia="SimSun" w:cs="SimSun"/>
          <w:sz w:val="21"/>
          <w:szCs w:val="21"/>
          <w:spacing w:val="-10"/>
        </w:rPr>
        <w:t>抗肌动蛋白抗体见于各种慢性肝脏疾病、肝硬化、原发性胆汁性肝硬化、</w:t>
      </w:r>
      <w:r>
        <w:rPr>
          <w:rFonts w:ascii="SimSun" w:hAnsi="SimSun" w:eastAsia="SimSun" w:cs="SimSun"/>
          <w:sz w:val="21"/>
          <w:szCs w:val="21"/>
          <w:spacing w:val="-17"/>
        </w:rPr>
        <w:t xml:space="preserve"> </w:t>
      </w:r>
      <w:r>
        <w:rPr>
          <w:rFonts w:ascii="SimSun" w:hAnsi="SimSun" w:eastAsia="SimSun" w:cs="SimSun"/>
          <w:sz w:val="21"/>
          <w:szCs w:val="21"/>
          <w:spacing w:val="-10"/>
        </w:rPr>
        <w:t>I</w:t>
      </w:r>
      <w:r>
        <w:rPr>
          <w:rFonts w:ascii="SimSun" w:hAnsi="SimSun" w:eastAsia="SimSun" w:cs="SimSun"/>
          <w:sz w:val="21"/>
          <w:szCs w:val="21"/>
          <w:spacing w:val="-40"/>
        </w:rPr>
        <w:t xml:space="preserve"> </w:t>
      </w:r>
      <w:r>
        <w:rPr>
          <w:rFonts w:ascii="SimSun" w:hAnsi="SimSun" w:eastAsia="SimSun" w:cs="SimSun"/>
          <w:sz w:val="21"/>
          <w:szCs w:val="21"/>
          <w:spacing w:val="-10"/>
        </w:rPr>
        <w:t>型自身免疫性肝</w:t>
      </w:r>
      <w:r>
        <w:rPr>
          <w:rFonts w:ascii="SimSun" w:hAnsi="SimSun" w:eastAsia="SimSun" w:cs="SimSun"/>
          <w:sz w:val="21"/>
          <w:szCs w:val="21"/>
        </w:rPr>
        <w:t xml:space="preserve"> </w:t>
      </w:r>
      <w:r>
        <w:rPr>
          <w:rFonts w:ascii="SimSun" w:hAnsi="SimSun" w:eastAsia="SimSun" w:cs="SimSun"/>
          <w:sz w:val="21"/>
          <w:szCs w:val="21"/>
          <w:spacing w:val="-10"/>
        </w:rPr>
        <w:t>炎，也见于重症肌无力、克罗恩病、长期血液透析。</w:t>
      </w:r>
      <w:r>
        <w:rPr>
          <w:rFonts w:ascii="SimSun" w:hAnsi="SimSun" w:eastAsia="SimSun" w:cs="SimSun"/>
          <w:sz w:val="21"/>
          <w:szCs w:val="21"/>
          <w:spacing w:val="69"/>
        </w:rPr>
        <w:t xml:space="preserve"> </w:t>
      </w:r>
      <w:r>
        <w:rPr>
          <w:rFonts w:ascii="SimSun" w:hAnsi="SimSun" w:eastAsia="SimSun" w:cs="SimSun"/>
          <w:sz w:val="21"/>
          <w:szCs w:val="21"/>
          <w:spacing w:val="-10"/>
        </w:rPr>
        <w:t>I</w:t>
      </w:r>
      <w:r>
        <w:rPr>
          <w:rFonts w:ascii="SimSun" w:hAnsi="SimSun" w:eastAsia="SimSun" w:cs="SimSun"/>
          <w:sz w:val="21"/>
          <w:szCs w:val="21"/>
          <w:spacing w:val="-40"/>
        </w:rPr>
        <w:t xml:space="preserve"> </w:t>
      </w:r>
      <w:r>
        <w:rPr>
          <w:rFonts w:ascii="SimSun" w:hAnsi="SimSun" w:eastAsia="SimSun" w:cs="SimSun"/>
          <w:sz w:val="21"/>
          <w:szCs w:val="21"/>
          <w:spacing w:val="-10"/>
        </w:rPr>
        <w:t>型自身免疫性肝炎60%～90%有IgG</w:t>
      </w:r>
      <w:r>
        <w:rPr>
          <w:rFonts w:ascii="SimSun" w:hAnsi="SimSun" w:eastAsia="SimSun" w:cs="SimSun"/>
          <w:sz w:val="21"/>
          <w:szCs w:val="21"/>
          <w:spacing w:val="-60"/>
        </w:rPr>
        <w:t xml:space="preserve"> </w:t>
      </w:r>
      <w:r>
        <w:rPr>
          <w:rFonts w:ascii="SimSun" w:hAnsi="SimSun" w:eastAsia="SimSun" w:cs="SimSun"/>
          <w:sz w:val="21"/>
          <w:szCs w:val="21"/>
          <w:spacing w:val="-10"/>
        </w:rPr>
        <w:t>型抗肌</w:t>
      </w:r>
      <w:r>
        <w:rPr>
          <w:rFonts w:ascii="SimSun" w:hAnsi="SimSun" w:eastAsia="SimSun" w:cs="SimSun"/>
          <w:sz w:val="21"/>
          <w:szCs w:val="21"/>
        </w:rPr>
        <w:t xml:space="preserve"> </w:t>
      </w:r>
      <w:r>
        <w:rPr>
          <w:rFonts w:ascii="SimSun" w:hAnsi="SimSun" w:eastAsia="SimSun" w:cs="SimSun"/>
          <w:sz w:val="21"/>
          <w:szCs w:val="21"/>
          <w:spacing w:val="-18"/>
        </w:rPr>
        <w:t>动球蛋白抗体，且效价高。</w:t>
      </w:r>
    </w:p>
    <w:p>
      <w:pPr>
        <w:ind w:right="957" w:firstLine="400"/>
        <w:spacing w:before="80" w:line="255"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3.</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4"/>
        </w:rPr>
        <w:t>抗</w:t>
      </w:r>
      <w:r>
        <w:rPr>
          <w:rFonts w:ascii="SimSun" w:hAnsi="SimSun" w:eastAsia="SimSun" w:cs="SimSun"/>
          <w:sz w:val="21"/>
          <w:szCs w:val="21"/>
          <w:spacing w:val="-50"/>
        </w:rPr>
        <w:t xml:space="preserve"> </w:t>
      </w:r>
      <w:r>
        <w:rPr>
          <w:rFonts w:ascii="Times New Roman" w:hAnsi="Times New Roman" w:eastAsia="Times New Roman" w:cs="Times New Roman"/>
          <w:sz w:val="21"/>
          <w:szCs w:val="21"/>
          <w:b/>
          <w:bCs/>
          <w:spacing w:val="-4"/>
        </w:rPr>
        <w:t>Jo-1</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b/>
          <w:bCs/>
          <w:spacing w:val="-4"/>
        </w:rPr>
        <w:t>抗体检测</w:t>
      </w:r>
      <w:r>
        <w:rPr>
          <w:rFonts w:ascii="SimSun" w:hAnsi="SimSun" w:eastAsia="SimSun" w:cs="SimSun"/>
          <w:sz w:val="21"/>
          <w:szCs w:val="21"/>
          <w:spacing w:val="60"/>
        </w:rPr>
        <w:t xml:space="preserve"> </w:t>
      </w:r>
      <w:r>
        <w:rPr>
          <w:rFonts w:ascii="SimSun" w:hAnsi="SimSun" w:eastAsia="SimSun" w:cs="SimSun"/>
          <w:sz w:val="21"/>
          <w:szCs w:val="21"/>
          <w:spacing w:val="-4"/>
        </w:rPr>
        <w:t>靶抗原是组氨酰</w:t>
      </w:r>
      <w:r>
        <w:rPr>
          <w:rFonts w:ascii="Times New Roman" w:hAnsi="Times New Roman" w:eastAsia="Times New Roman" w:cs="Times New Roman"/>
          <w:sz w:val="21"/>
          <w:szCs w:val="21"/>
          <w:spacing w:val="-4"/>
        </w:rPr>
        <w:t>tRNA</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4"/>
        </w:rPr>
        <w:t>合成酶。其生理功能是催化</w:t>
      </w:r>
      <w:r>
        <w:rPr>
          <w:rFonts w:ascii="Times New Roman" w:hAnsi="Times New Roman" w:eastAsia="Times New Roman" w:cs="Times New Roman"/>
          <w:sz w:val="21"/>
          <w:szCs w:val="21"/>
          <w:spacing w:val="-4"/>
        </w:rPr>
        <w:t>tRNA</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4"/>
        </w:rPr>
        <w:t>接上组氨酸。</w:t>
      </w:r>
      <w:r>
        <w:rPr>
          <w:rFonts w:ascii="SimSun" w:hAnsi="SimSun" w:eastAsia="SimSun" w:cs="SimSun"/>
          <w:sz w:val="21"/>
          <w:szCs w:val="21"/>
        </w:rPr>
        <w:t xml:space="preserve"> </w:t>
      </w:r>
      <w:r>
        <w:rPr>
          <w:rFonts w:ascii="SimSun" w:hAnsi="SimSun" w:eastAsia="SimSun" w:cs="SimSun"/>
          <w:sz w:val="21"/>
          <w:szCs w:val="21"/>
          <w:spacing w:val="-5"/>
        </w:rPr>
        <w:t>Jo-1抗体主要是IgG1型抗体。</w:t>
      </w:r>
    </w:p>
    <w:p>
      <w:pPr>
        <w:ind w:left="297"/>
        <w:spacing w:before="72" w:line="224" w:lineRule="auto"/>
        <w:rPr>
          <w:rFonts w:ascii="SimHei" w:hAnsi="SimHei" w:eastAsia="SimHei" w:cs="SimHei"/>
          <w:sz w:val="21"/>
          <w:szCs w:val="21"/>
        </w:rPr>
      </w:pPr>
      <w:r>
        <w:rPr>
          <w:rFonts w:ascii="SimHei" w:hAnsi="SimHei" w:eastAsia="SimHei" w:cs="SimHei"/>
          <w:sz w:val="21"/>
          <w:szCs w:val="21"/>
          <w:b/>
          <w:bCs/>
          <w:color w:val="195685"/>
          <w:spacing w:val="-10"/>
        </w:rPr>
        <w:t>【结果判定】</w:t>
      </w:r>
    </w:p>
    <w:p>
      <w:pPr>
        <w:ind w:right="1078" w:firstLine="400"/>
        <w:spacing w:before="50" w:line="253" w:lineRule="auto"/>
        <w:rPr>
          <w:rFonts w:ascii="SimSun" w:hAnsi="SimSun" w:eastAsia="SimSun" w:cs="SimSun"/>
          <w:sz w:val="21"/>
          <w:szCs w:val="21"/>
        </w:rPr>
      </w:pPr>
      <w:r>
        <w:rPr>
          <w:rFonts w:ascii="SimSun" w:hAnsi="SimSun" w:eastAsia="SimSun" w:cs="SimSun"/>
          <w:sz w:val="21"/>
          <w:szCs w:val="21"/>
          <w:spacing w:val="-6"/>
        </w:rPr>
        <w:t>Hep-2细胞胞质有斑点状荧光颗粒，细胞核的核质也显示明显的斑点状颗粒。分裂期细胞在</w:t>
      </w:r>
      <w:r>
        <w:rPr>
          <w:rFonts w:ascii="SimSun" w:hAnsi="SimSun" w:eastAsia="SimSun" w:cs="SimSun"/>
          <w:sz w:val="21"/>
          <w:szCs w:val="21"/>
          <w:spacing w:val="7"/>
        </w:rPr>
        <w:t xml:space="preserve"> </w:t>
      </w:r>
      <w:r>
        <w:rPr>
          <w:rFonts w:ascii="SimSun" w:hAnsi="SimSun" w:eastAsia="SimSun" w:cs="SimSun"/>
          <w:sz w:val="21"/>
          <w:szCs w:val="21"/>
          <w:spacing w:val="-10"/>
        </w:rPr>
        <w:t>染色质周围呈散在的细颗粒。</w:t>
      </w:r>
    </w:p>
    <w:p>
      <w:pPr>
        <w:ind w:left="297"/>
        <w:spacing w:before="59" w:line="223" w:lineRule="auto"/>
        <w:rPr>
          <w:rFonts w:ascii="SimHei" w:hAnsi="SimHei" w:eastAsia="SimHei" w:cs="SimHei"/>
          <w:sz w:val="21"/>
          <w:szCs w:val="21"/>
        </w:rPr>
      </w:pPr>
      <w:r>
        <w:rPr>
          <w:rFonts w:ascii="SimHei" w:hAnsi="SimHei" w:eastAsia="SimHei" w:cs="SimHei"/>
          <w:sz w:val="21"/>
          <w:szCs w:val="21"/>
          <w:b/>
          <w:bCs/>
          <w:color w:val="06518C"/>
          <w:spacing w:val="-13"/>
        </w:rPr>
        <w:t>【临床意义】</w:t>
      </w:r>
    </w:p>
    <w:p>
      <w:pPr>
        <w:ind w:right="1052" w:firstLine="400"/>
        <w:spacing w:before="66" w:line="250" w:lineRule="auto"/>
        <w:rPr>
          <w:rFonts w:ascii="SimSun" w:hAnsi="SimSun" w:eastAsia="SimSun" w:cs="SimSun"/>
          <w:sz w:val="21"/>
          <w:szCs w:val="21"/>
        </w:rPr>
      </w:pPr>
      <w:r>
        <w:rPr>
          <w:rFonts w:ascii="SimSun" w:hAnsi="SimSun" w:eastAsia="SimSun" w:cs="SimSun"/>
          <w:sz w:val="21"/>
          <w:szCs w:val="21"/>
          <w:spacing w:val="-9"/>
        </w:rPr>
        <w:t>Jo-1</w:t>
      </w:r>
      <w:r>
        <w:rPr>
          <w:rFonts w:ascii="SimSun" w:hAnsi="SimSun" w:eastAsia="SimSun" w:cs="SimSun"/>
          <w:sz w:val="21"/>
          <w:szCs w:val="21"/>
          <w:spacing w:val="-51"/>
        </w:rPr>
        <w:t xml:space="preserve"> </w:t>
      </w:r>
      <w:r>
        <w:rPr>
          <w:rFonts w:ascii="SimSun" w:hAnsi="SimSun" w:eastAsia="SimSun" w:cs="SimSun"/>
          <w:sz w:val="21"/>
          <w:szCs w:val="21"/>
          <w:spacing w:val="-9"/>
        </w:rPr>
        <w:t>抗体对肌炎伴间质性肺纤维化有高度特异性，抗体的效价与疾病的活动性相关。多发性</w:t>
      </w:r>
      <w:r>
        <w:rPr>
          <w:rFonts w:ascii="SimSun" w:hAnsi="SimSun" w:eastAsia="SimSun" w:cs="SimSun"/>
          <w:sz w:val="21"/>
          <w:szCs w:val="21"/>
        </w:rPr>
        <w:t xml:space="preserve"> </w:t>
      </w:r>
      <w:r>
        <w:rPr>
          <w:rFonts w:ascii="SimSun" w:hAnsi="SimSun" w:eastAsia="SimSun" w:cs="SimSun"/>
          <w:sz w:val="21"/>
          <w:szCs w:val="21"/>
          <w:spacing w:val="-13"/>
        </w:rPr>
        <w:t>肌炎、Jo-1</w:t>
      </w:r>
      <w:r>
        <w:rPr>
          <w:rFonts w:ascii="SimSun" w:hAnsi="SimSun" w:eastAsia="SimSun" w:cs="SimSun"/>
          <w:sz w:val="21"/>
          <w:szCs w:val="21"/>
          <w:spacing w:val="-53"/>
        </w:rPr>
        <w:t xml:space="preserve"> </w:t>
      </w:r>
      <w:r>
        <w:rPr>
          <w:rFonts w:ascii="SimSun" w:hAnsi="SimSun" w:eastAsia="SimSun" w:cs="SimSun"/>
          <w:sz w:val="21"/>
          <w:szCs w:val="21"/>
          <w:spacing w:val="-13"/>
        </w:rPr>
        <w:t>抗体阳性及HLADR/DRw52</w:t>
      </w:r>
      <w:r>
        <w:rPr>
          <w:rFonts w:ascii="SimSun" w:hAnsi="SimSun" w:eastAsia="SimSun" w:cs="SimSun"/>
          <w:sz w:val="21"/>
          <w:szCs w:val="21"/>
          <w:spacing w:val="103"/>
        </w:rPr>
        <w:t xml:space="preserve"> </w:t>
      </w:r>
      <w:r>
        <w:rPr>
          <w:rFonts w:ascii="SimSun" w:hAnsi="SimSun" w:eastAsia="SimSun" w:cs="SimSun"/>
          <w:sz w:val="21"/>
          <w:szCs w:val="21"/>
          <w:spacing w:val="-13"/>
        </w:rPr>
        <w:t>标志称为“Jo-1综合征”。</w:t>
      </w:r>
    </w:p>
    <w:p>
      <w:pPr>
        <w:ind w:left="403"/>
        <w:spacing w:before="210" w:line="221" w:lineRule="auto"/>
        <w:outlineLvl w:val="1"/>
        <w:rPr>
          <w:rFonts w:ascii="SimHei" w:hAnsi="SimHei" w:eastAsia="SimHei" w:cs="SimHei"/>
          <w:sz w:val="25"/>
          <w:szCs w:val="25"/>
        </w:rPr>
      </w:pPr>
      <w:r>
        <w:rPr>
          <w:rFonts w:ascii="SimHei" w:hAnsi="SimHei" w:eastAsia="SimHei" w:cs="SimHei"/>
          <w:sz w:val="25"/>
          <w:szCs w:val="25"/>
          <w:b/>
          <w:bCs/>
          <w:color w:val="074676"/>
          <w:spacing w:val="-14"/>
        </w:rPr>
        <w:t>三、抗组织细胞抗体检测</w:t>
      </w:r>
    </w:p>
    <w:p>
      <w:pPr>
        <w:ind w:left="403"/>
        <w:spacing w:before="200" w:line="221" w:lineRule="auto"/>
        <w:rPr>
          <w:rFonts w:ascii="SimHei" w:hAnsi="SimHei" w:eastAsia="SimHei" w:cs="SimHei"/>
          <w:sz w:val="21"/>
          <w:szCs w:val="21"/>
        </w:rPr>
      </w:pPr>
      <w:r>
        <w:rPr>
          <w:rFonts w:ascii="SimHei" w:hAnsi="SimHei" w:eastAsia="SimHei" w:cs="SimHei"/>
          <w:sz w:val="21"/>
          <w:szCs w:val="21"/>
          <w:b/>
          <w:bCs/>
          <w:spacing w:val="1"/>
        </w:rPr>
        <w:t>(一)抗肾小球基底膜抗体测定</w:t>
      </w:r>
    </w:p>
    <w:p>
      <w:pPr>
        <w:ind w:right="984" w:firstLine="400"/>
        <w:spacing w:before="72" w:line="256" w:lineRule="auto"/>
        <w:jc w:val="both"/>
        <w:rPr>
          <w:rFonts w:ascii="SimSun" w:hAnsi="SimSun" w:eastAsia="SimSun" w:cs="SimSun"/>
          <w:sz w:val="21"/>
          <w:szCs w:val="21"/>
        </w:rPr>
      </w:pPr>
      <w:r>
        <w:rPr>
          <w:rFonts w:ascii="SimSun" w:hAnsi="SimSun" w:eastAsia="SimSun" w:cs="SimSun"/>
          <w:sz w:val="21"/>
          <w:szCs w:val="21"/>
          <w:spacing w:val="-11"/>
        </w:rPr>
        <w:t>肾小球基底膜有内、外透明层及中间致密层构成的网状结构，它是由IV型胶原、层粘连</w:t>
      </w:r>
      <w:r>
        <w:rPr>
          <w:rFonts w:ascii="SimSun" w:hAnsi="SimSun" w:eastAsia="SimSun" w:cs="SimSun"/>
          <w:sz w:val="21"/>
          <w:szCs w:val="21"/>
          <w:spacing w:val="-12"/>
        </w:rPr>
        <w:t>蛋白、</w:t>
      </w:r>
      <w:r>
        <w:rPr>
          <w:rFonts w:ascii="SimSun" w:hAnsi="SimSun" w:eastAsia="SimSun" w:cs="SimSun"/>
          <w:sz w:val="21"/>
          <w:szCs w:val="21"/>
        </w:rPr>
        <w:t xml:space="preserve"> </w:t>
      </w:r>
      <w:r>
        <w:rPr>
          <w:rFonts w:ascii="SimSun" w:hAnsi="SimSun" w:eastAsia="SimSun" w:cs="SimSun"/>
          <w:sz w:val="21"/>
          <w:szCs w:val="21"/>
          <w:spacing w:val="-4"/>
        </w:rPr>
        <w:t>纤维粘连蛋白和蛋白多糖组成。肺泡基底膜与肾小球基底膜化学成分相似，且两者具有交叉抗</w:t>
      </w:r>
      <w:r>
        <w:rPr>
          <w:rFonts w:ascii="SimSun" w:hAnsi="SimSun" w:eastAsia="SimSun" w:cs="SimSun"/>
          <w:sz w:val="21"/>
          <w:szCs w:val="21"/>
        </w:rPr>
        <w:t xml:space="preserve">  </w:t>
      </w:r>
      <w:r>
        <w:rPr>
          <w:rFonts w:ascii="SimSun" w:hAnsi="SimSun" w:eastAsia="SimSun" w:cs="SimSun"/>
          <w:sz w:val="21"/>
          <w:szCs w:val="21"/>
          <w:spacing w:val="-10"/>
        </w:rPr>
        <w:t>原性。</w:t>
      </w:r>
    </w:p>
    <w:p>
      <w:pPr>
        <w:sectPr>
          <w:pgSz w:w="11230" w:h="15840"/>
          <w:pgMar w:top="400" w:right="709" w:bottom="400" w:left="990" w:header="0" w:footer="0" w:gutter="0"/>
        </w:sectPr>
        <w:rPr/>
      </w:pPr>
    </w:p>
    <w:p>
      <w:pPr>
        <w:rPr/>
      </w:pPr>
      <w:r/>
    </w:p>
    <w:p>
      <w:pPr>
        <w:spacing w:line="122" w:lineRule="auto"/>
        <w:rPr>
          <w:rFonts w:ascii="Arial"/>
          <w:sz w:val="2"/>
        </w:rPr>
      </w:pPr>
      <w:r>
        <w:rPr>
          <w:rFonts w:ascii="Arial"/>
          <w:sz w:val="2"/>
        </w:rPr>
      </w:r>
    </w:p>
    <w:p>
      <w:pPr>
        <w:sectPr>
          <w:pgSz w:w="11230" w:h="15840"/>
          <w:pgMar w:top="400" w:right="960" w:bottom="400" w:left="579" w:header="0" w:footer="0" w:gutter="0"/>
          <w:cols w:equalWidth="0" w:num="1">
            <w:col w:w="9691" w:space="0"/>
          </w:cols>
        </w:sectPr>
        <w:rPr/>
      </w:pPr>
    </w:p>
    <w:p>
      <w:pPr>
        <w:ind w:left="133"/>
        <w:spacing w:before="85" w:line="183" w:lineRule="auto"/>
        <w:rPr>
          <w:rFonts w:ascii="SimSun" w:hAnsi="SimSun" w:eastAsia="SimSun" w:cs="SimSun"/>
          <w:sz w:val="20"/>
          <w:szCs w:val="20"/>
        </w:rPr>
      </w:pPr>
      <w:r>
        <w:rPr>
          <w:rFonts w:ascii="SimSun" w:hAnsi="SimSun" w:eastAsia="SimSun" w:cs="SimSun"/>
          <w:sz w:val="20"/>
          <w:szCs w:val="20"/>
          <w:b/>
          <w:bCs/>
          <w:color w:val="1566B7"/>
          <w:spacing w:val="-4"/>
        </w:rPr>
        <w:t>428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30"/>
        <w:spacing w:line="620" w:lineRule="exact"/>
        <w:textAlignment w:val="center"/>
        <w:rPr/>
      </w:pPr>
      <w:r>
        <w:drawing>
          <wp:inline distT="0" distB="0" distL="0" distR="0">
            <wp:extent cx="374665" cy="393685"/>
            <wp:effectExtent l="0" t="0" r="0" b="0"/>
            <wp:docPr id="142" name="IM 142"/>
            <wp:cNvGraphicFramePr/>
            <a:graphic>
              <a:graphicData uri="http://schemas.openxmlformats.org/drawingml/2006/picture">
                <pic:pic>
                  <pic:nvPicPr>
                    <pic:cNvPr id="142" name="IM 142"/>
                    <pic:cNvPicPr/>
                  </pic:nvPicPr>
                  <pic:blipFill>
                    <a:blip r:embed="rId160"/>
                    <a:stretch>
                      <a:fillRect/>
                    </a:stretch>
                  </pic:blipFill>
                  <pic:spPr>
                    <a:xfrm rot="0">
                      <a:off x="0" y="0"/>
                      <a:ext cx="374665" cy="39368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39" w:line="221" w:lineRule="auto"/>
        <w:rPr>
          <w:rFonts w:ascii="SimHei" w:hAnsi="SimHei" w:eastAsia="SimHei" w:cs="SimHei"/>
          <w:sz w:val="20"/>
          <w:szCs w:val="20"/>
        </w:rPr>
      </w:pPr>
      <w:r>
        <w:rPr>
          <w:rFonts w:ascii="SimHei" w:hAnsi="SimHei" w:eastAsia="SimHei" w:cs="SimHei"/>
          <w:sz w:val="20"/>
          <w:szCs w:val="20"/>
          <w:b/>
          <w:bCs/>
          <w:color w:val="256CB4"/>
          <w:spacing w:val="-13"/>
        </w:rPr>
        <w:t>第四篇</w:t>
      </w:r>
      <w:r>
        <w:rPr>
          <w:rFonts w:ascii="SimHei" w:hAnsi="SimHei" w:eastAsia="SimHei" w:cs="SimHei"/>
          <w:sz w:val="20"/>
          <w:szCs w:val="20"/>
          <w:color w:val="256CB4"/>
          <w:spacing w:val="68"/>
        </w:rPr>
        <w:t xml:space="preserve"> </w:t>
      </w:r>
      <w:r>
        <w:rPr>
          <w:rFonts w:ascii="SimHei" w:hAnsi="SimHei" w:eastAsia="SimHei" w:cs="SimHei"/>
          <w:sz w:val="20"/>
          <w:szCs w:val="20"/>
          <w:b/>
          <w:bCs/>
          <w:color w:val="256CB4"/>
          <w:spacing w:val="-13"/>
        </w:rPr>
        <w:t>实</w:t>
      </w:r>
      <w:r>
        <w:rPr>
          <w:rFonts w:ascii="SimHei" w:hAnsi="SimHei" w:eastAsia="SimHei" w:cs="SimHei"/>
          <w:sz w:val="20"/>
          <w:szCs w:val="20"/>
          <w:color w:val="256CB4"/>
          <w:spacing w:val="-21"/>
        </w:rPr>
        <w:t xml:space="preserve"> </w:t>
      </w:r>
      <w:r>
        <w:rPr>
          <w:rFonts w:ascii="SimHei" w:hAnsi="SimHei" w:eastAsia="SimHei" w:cs="SimHei"/>
          <w:sz w:val="20"/>
          <w:szCs w:val="20"/>
          <w:b/>
          <w:bCs/>
          <w:color w:val="256CB4"/>
          <w:spacing w:val="-13"/>
        </w:rPr>
        <w:t>验</w:t>
      </w:r>
      <w:r>
        <w:rPr>
          <w:rFonts w:ascii="SimHei" w:hAnsi="SimHei" w:eastAsia="SimHei" w:cs="SimHei"/>
          <w:sz w:val="20"/>
          <w:szCs w:val="20"/>
          <w:color w:val="256CB4"/>
          <w:spacing w:val="-20"/>
        </w:rPr>
        <w:t xml:space="preserve"> </w:t>
      </w:r>
      <w:r>
        <w:rPr>
          <w:rFonts w:ascii="SimHei" w:hAnsi="SimHei" w:eastAsia="SimHei" w:cs="SimHei"/>
          <w:sz w:val="20"/>
          <w:szCs w:val="20"/>
          <w:b/>
          <w:bCs/>
          <w:color w:val="256CB4"/>
          <w:spacing w:val="-13"/>
        </w:rPr>
        <w:t>诊</w:t>
      </w:r>
      <w:r>
        <w:rPr>
          <w:rFonts w:ascii="SimHei" w:hAnsi="SimHei" w:eastAsia="SimHei" w:cs="SimHei"/>
          <w:sz w:val="20"/>
          <w:szCs w:val="20"/>
          <w:color w:val="256CB4"/>
          <w:spacing w:val="-12"/>
        </w:rPr>
        <w:t xml:space="preserve"> </w:t>
      </w:r>
      <w:r>
        <w:rPr>
          <w:rFonts w:ascii="SimHei" w:hAnsi="SimHei" w:eastAsia="SimHei" w:cs="SimHei"/>
          <w:sz w:val="20"/>
          <w:szCs w:val="20"/>
          <w:b/>
          <w:bCs/>
          <w:color w:val="256CB4"/>
          <w:spacing w:val="-13"/>
        </w:rPr>
        <w:t>断</w:t>
      </w:r>
    </w:p>
    <w:p>
      <w:pPr>
        <w:spacing w:line="266" w:lineRule="auto"/>
        <w:rPr>
          <w:rFonts w:ascii="Arial"/>
          <w:sz w:val="21"/>
        </w:rPr>
      </w:pPr>
      <w:r/>
    </w:p>
    <w:p>
      <w:pPr>
        <w:ind w:left="312"/>
        <w:spacing w:before="65" w:line="224" w:lineRule="auto"/>
        <w:rPr>
          <w:rFonts w:ascii="SimHei" w:hAnsi="SimHei" w:eastAsia="SimHei" w:cs="SimHei"/>
          <w:sz w:val="20"/>
          <w:szCs w:val="20"/>
        </w:rPr>
      </w:pPr>
      <w:r>
        <w:rPr>
          <w:rFonts w:ascii="SimHei" w:hAnsi="SimHei" w:eastAsia="SimHei" w:cs="SimHei"/>
          <w:sz w:val="20"/>
          <w:szCs w:val="20"/>
          <w:b/>
          <w:bCs/>
          <w:color w:val="227DCE"/>
          <w:spacing w:val="-3"/>
        </w:rPr>
        <w:t>【结果判定】</w:t>
      </w:r>
    </w:p>
    <w:p>
      <w:pPr>
        <w:ind w:right="69" w:firstLine="410"/>
        <w:spacing w:before="68" w:line="262" w:lineRule="auto"/>
        <w:rPr>
          <w:rFonts w:ascii="SimSun" w:hAnsi="SimSun" w:eastAsia="SimSun" w:cs="SimSun"/>
          <w:sz w:val="20"/>
          <w:szCs w:val="20"/>
        </w:rPr>
      </w:pPr>
      <w:r>
        <w:rPr>
          <w:rFonts w:ascii="SimSun" w:hAnsi="SimSun" w:eastAsia="SimSun" w:cs="SimSun"/>
          <w:sz w:val="20"/>
          <w:szCs w:val="20"/>
          <w:spacing w:val="-4"/>
        </w:rPr>
        <w:t>抗</w:t>
      </w:r>
      <w:r>
        <w:rPr>
          <w:rFonts w:ascii="SimSun" w:hAnsi="SimSun" w:eastAsia="SimSun" w:cs="SimSun"/>
          <w:sz w:val="20"/>
          <w:szCs w:val="20"/>
          <w:spacing w:val="-48"/>
        </w:rPr>
        <w:t xml:space="preserve"> </w:t>
      </w:r>
      <w:r>
        <w:rPr>
          <w:rFonts w:ascii="SimSun" w:hAnsi="SimSun" w:eastAsia="SimSun" w:cs="SimSun"/>
          <w:sz w:val="20"/>
          <w:szCs w:val="20"/>
          <w:spacing w:val="-4"/>
        </w:rPr>
        <w:t>GBM</w:t>
      </w:r>
      <w:r>
        <w:rPr>
          <w:rFonts w:ascii="SimSun" w:hAnsi="SimSun" w:eastAsia="SimSun" w:cs="SimSun"/>
          <w:sz w:val="20"/>
          <w:szCs w:val="20"/>
          <w:spacing w:val="65"/>
        </w:rPr>
        <w:t xml:space="preserve"> </w:t>
      </w:r>
      <w:r>
        <w:rPr>
          <w:rFonts w:ascii="SimSun" w:hAnsi="SimSun" w:eastAsia="SimSun" w:cs="SimSun"/>
          <w:sz w:val="20"/>
          <w:szCs w:val="20"/>
          <w:spacing w:val="-4"/>
        </w:rPr>
        <w:t>抗体阳性时，有3种荧光图形：在所有肾小球基底膜处显示非常尖锐、线状或花瓣状着</w:t>
      </w:r>
      <w:r>
        <w:rPr>
          <w:rFonts w:ascii="SimSun" w:hAnsi="SimSun" w:eastAsia="SimSun" w:cs="SimSun"/>
          <w:sz w:val="20"/>
          <w:szCs w:val="20"/>
        </w:rPr>
        <w:t xml:space="preserve"> </w:t>
      </w:r>
      <w:r>
        <w:rPr>
          <w:rFonts w:ascii="SimSun" w:hAnsi="SimSun" w:eastAsia="SimSun" w:cs="SimSun"/>
          <w:sz w:val="20"/>
          <w:szCs w:val="20"/>
          <w:spacing w:val="-14"/>
        </w:rPr>
        <w:t>染；颗粒状着染；斑点状着染。</w:t>
      </w:r>
    </w:p>
    <w:p>
      <w:pPr>
        <w:ind w:left="312"/>
        <w:spacing w:before="70" w:line="223" w:lineRule="auto"/>
        <w:rPr>
          <w:rFonts w:ascii="SimHei" w:hAnsi="SimHei" w:eastAsia="SimHei" w:cs="SimHei"/>
          <w:sz w:val="20"/>
          <w:szCs w:val="20"/>
        </w:rPr>
      </w:pPr>
      <w:r>
        <w:rPr>
          <w:rFonts w:ascii="SimHei" w:hAnsi="SimHei" w:eastAsia="SimHei" w:cs="SimHei"/>
          <w:sz w:val="20"/>
          <w:szCs w:val="20"/>
          <w:b/>
          <w:bCs/>
          <w:color w:val="25639A"/>
          <w:spacing w:val="-6"/>
        </w:rPr>
        <w:t>【临床意义】</w:t>
      </w:r>
    </w:p>
    <w:p>
      <w:pPr>
        <w:ind w:right="86" w:firstLine="410"/>
        <w:spacing w:before="72" w:line="276" w:lineRule="auto"/>
        <w:jc w:val="both"/>
        <w:rPr>
          <w:rFonts w:ascii="SimSun" w:hAnsi="SimSun" w:eastAsia="SimSun" w:cs="SimSun"/>
          <w:sz w:val="20"/>
          <w:szCs w:val="20"/>
        </w:rPr>
      </w:pPr>
      <w:r>
        <w:rPr>
          <w:rFonts w:ascii="SimSun" w:hAnsi="SimSun" w:eastAsia="SimSun" w:cs="SimSun"/>
          <w:sz w:val="20"/>
          <w:szCs w:val="20"/>
          <w:spacing w:val="-3"/>
        </w:rPr>
        <w:t>抗肾小球基底膜抗体是</w:t>
      </w:r>
      <w:r>
        <w:rPr>
          <w:rFonts w:ascii="SimSun" w:hAnsi="SimSun" w:eastAsia="SimSun" w:cs="SimSun"/>
          <w:sz w:val="20"/>
          <w:szCs w:val="20"/>
          <w:spacing w:val="-4"/>
        </w:rPr>
        <w:t>抗基底膜抗体型肾小球肾炎特异性抗体，包括</w:t>
      </w:r>
      <w:r>
        <w:rPr>
          <w:rFonts w:ascii="SimSun" w:hAnsi="SimSun" w:eastAsia="SimSun" w:cs="SimSun"/>
          <w:sz w:val="20"/>
          <w:szCs w:val="20"/>
          <w:spacing w:val="-3"/>
        </w:rPr>
        <w:t>Good</w:t>
      </w:r>
      <w:r>
        <w:rPr>
          <w:rFonts w:ascii="SimSun" w:hAnsi="SimSun" w:eastAsia="SimSun" w:cs="SimSun"/>
          <w:sz w:val="20"/>
          <w:szCs w:val="20"/>
          <w:spacing w:val="-4"/>
        </w:rPr>
        <w:t>-</w:t>
      </w:r>
      <w:r>
        <w:rPr>
          <w:rFonts w:ascii="SimSun" w:hAnsi="SimSun" w:eastAsia="SimSun" w:cs="SimSun"/>
          <w:sz w:val="20"/>
          <w:szCs w:val="20"/>
          <w:spacing w:val="-3"/>
        </w:rPr>
        <w:t>Pasture</w:t>
      </w:r>
      <w:r>
        <w:rPr>
          <w:rFonts w:ascii="SimSun" w:hAnsi="SimSun" w:eastAsia="SimSun" w:cs="SimSun"/>
          <w:sz w:val="20"/>
          <w:szCs w:val="20"/>
          <w:spacing w:val="-4"/>
        </w:rPr>
        <w:t>综合征、急</w:t>
      </w:r>
      <w:r>
        <w:rPr>
          <w:rFonts w:ascii="SimSun" w:hAnsi="SimSun" w:eastAsia="SimSun" w:cs="SimSun"/>
          <w:sz w:val="20"/>
          <w:szCs w:val="20"/>
        </w:rPr>
        <w:t xml:space="preserve"> </w:t>
      </w:r>
      <w:r>
        <w:rPr>
          <w:rFonts w:ascii="SimSun" w:hAnsi="SimSun" w:eastAsia="SimSun" w:cs="SimSun"/>
          <w:sz w:val="20"/>
          <w:szCs w:val="20"/>
          <w:spacing w:val="6"/>
        </w:rPr>
        <w:t>进型肾小球肾炎及免疫复合物型肾小球肾炎。抗肾小球基底膜抗体还见于药物诱导的</w:t>
      </w:r>
      <w:r>
        <w:rPr>
          <w:rFonts w:ascii="SimSun" w:hAnsi="SimSun" w:eastAsia="SimSun" w:cs="SimSun"/>
          <w:sz w:val="20"/>
          <w:szCs w:val="20"/>
          <w:spacing w:val="5"/>
        </w:rPr>
        <w:t>间质性肾</w:t>
      </w:r>
      <w:r>
        <w:rPr>
          <w:rFonts w:ascii="SimSun" w:hAnsi="SimSun" w:eastAsia="SimSun" w:cs="SimSun"/>
          <w:sz w:val="20"/>
          <w:szCs w:val="20"/>
        </w:rPr>
        <w:t xml:space="preserve"> </w:t>
      </w:r>
      <w:r>
        <w:rPr>
          <w:rFonts w:ascii="SimSun" w:hAnsi="SimSun" w:eastAsia="SimSun" w:cs="SimSun"/>
          <w:sz w:val="20"/>
          <w:szCs w:val="20"/>
          <w:spacing w:val="3"/>
        </w:rPr>
        <w:t>炎，但它在发病中的作用不明。抗肾小球基底膜抗体阳性的病人约有50%病变局限于肾脏，另外</w:t>
      </w:r>
      <w:r>
        <w:rPr>
          <w:rFonts w:ascii="SimSun" w:hAnsi="SimSun" w:eastAsia="SimSun" w:cs="SimSun"/>
          <w:sz w:val="20"/>
          <w:szCs w:val="20"/>
          <w:spacing w:val="12"/>
        </w:rPr>
        <w:t xml:space="preserve"> </w:t>
      </w:r>
      <w:r>
        <w:rPr>
          <w:rFonts w:ascii="SimSun" w:hAnsi="SimSun" w:eastAsia="SimSun" w:cs="SimSun"/>
          <w:sz w:val="20"/>
          <w:szCs w:val="20"/>
        </w:rPr>
        <w:t>50%有肾脏和肺部病变，仅有肺部病变者非常少见。</w:t>
      </w:r>
    </w:p>
    <w:p>
      <w:pPr>
        <w:ind w:left="412"/>
        <w:spacing w:before="98" w:line="221" w:lineRule="auto"/>
        <w:rPr>
          <w:rFonts w:ascii="SimHei" w:hAnsi="SimHei" w:eastAsia="SimHei" w:cs="SimHei"/>
          <w:sz w:val="20"/>
          <w:szCs w:val="20"/>
        </w:rPr>
      </w:pPr>
      <w:r>
        <w:rPr>
          <w:rFonts w:ascii="SimHei" w:hAnsi="SimHei" w:eastAsia="SimHei" w:cs="SimHei"/>
          <w:sz w:val="20"/>
          <w:szCs w:val="20"/>
          <w:b/>
          <w:bCs/>
          <w:spacing w:val="11"/>
        </w:rPr>
        <w:t>(二)抗胃壁细胞抗体测定</w:t>
      </w:r>
    </w:p>
    <w:p>
      <w:pPr>
        <w:ind w:right="71" w:firstLine="410"/>
        <w:spacing w:before="70" w:line="265" w:lineRule="auto"/>
        <w:jc w:val="both"/>
        <w:rPr>
          <w:rFonts w:ascii="SimSun" w:hAnsi="SimSun" w:eastAsia="SimSun" w:cs="SimSun"/>
          <w:sz w:val="20"/>
          <w:szCs w:val="20"/>
        </w:rPr>
      </w:pPr>
      <w:r>
        <w:rPr>
          <w:rFonts w:ascii="SimSun" w:hAnsi="SimSun" w:eastAsia="SimSun" w:cs="SimSun"/>
          <w:sz w:val="20"/>
          <w:szCs w:val="20"/>
          <w:spacing w:val="-8"/>
        </w:rPr>
        <w:t>抗胃壁细胞抗体(anti-parietal</w:t>
      </w:r>
      <w:r>
        <w:rPr>
          <w:rFonts w:ascii="SimSun" w:hAnsi="SimSun" w:eastAsia="SimSun" w:cs="SimSun"/>
          <w:sz w:val="20"/>
          <w:szCs w:val="20"/>
          <w:spacing w:val="-6"/>
        </w:rPr>
        <w:t xml:space="preserve"> </w:t>
      </w:r>
      <w:r>
        <w:rPr>
          <w:rFonts w:ascii="SimSun" w:hAnsi="SimSun" w:eastAsia="SimSun" w:cs="SimSun"/>
          <w:sz w:val="20"/>
          <w:szCs w:val="20"/>
          <w:spacing w:val="-8"/>
        </w:rPr>
        <w:t>cell</w:t>
      </w:r>
      <w:r>
        <w:rPr>
          <w:rFonts w:ascii="SimSun" w:hAnsi="SimSun" w:eastAsia="SimSun" w:cs="SimSun"/>
          <w:sz w:val="20"/>
          <w:szCs w:val="20"/>
          <w:spacing w:val="-8"/>
        </w:rPr>
        <w:t xml:space="preserve"> </w:t>
      </w:r>
      <w:r>
        <w:rPr>
          <w:rFonts w:ascii="SimSun" w:hAnsi="SimSun" w:eastAsia="SimSun" w:cs="SimSun"/>
          <w:sz w:val="20"/>
          <w:szCs w:val="20"/>
          <w:spacing w:val="-8"/>
        </w:rPr>
        <w:t>antibody,PCA)是器官及细胞特异性自身抗体，其靶抗原</w:t>
      </w:r>
      <w:r>
        <w:rPr>
          <w:rFonts w:ascii="SimSun" w:hAnsi="SimSun" w:eastAsia="SimSun" w:cs="SimSun"/>
          <w:sz w:val="20"/>
          <w:szCs w:val="20"/>
          <w:spacing w:val="-9"/>
        </w:rPr>
        <w:t>是</w:t>
      </w:r>
      <w:r>
        <w:rPr>
          <w:rFonts w:ascii="SimSun" w:hAnsi="SimSun" w:eastAsia="SimSun" w:cs="SimSun"/>
          <w:sz w:val="20"/>
          <w:szCs w:val="20"/>
        </w:rPr>
        <w:t xml:space="preserve"> </w:t>
      </w:r>
      <w:r>
        <w:rPr>
          <w:rFonts w:ascii="SimSun" w:hAnsi="SimSun" w:eastAsia="SimSun" w:cs="SimSun"/>
          <w:sz w:val="20"/>
          <w:szCs w:val="20"/>
          <w:spacing w:val="6"/>
        </w:rPr>
        <w:t>分子量为94000的</w:t>
      </w:r>
      <w:r>
        <w:rPr>
          <w:rFonts w:ascii="SimSun" w:hAnsi="SimSun" w:eastAsia="SimSun" w:cs="SimSun"/>
          <w:sz w:val="20"/>
          <w:szCs w:val="20"/>
        </w:rPr>
        <w:t>ATP</w:t>
      </w:r>
      <w:r>
        <w:rPr>
          <w:rFonts w:ascii="SimSun" w:hAnsi="SimSun" w:eastAsia="SimSun" w:cs="SimSun"/>
          <w:sz w:val="20"/>
          <w:szCs w:val="20"/>
          <w:spacing w:val="1"/>
        </w:rPr>
        <w:t xml:space="preserve"> </w:t>
      </w:r>
      <w:r>
        <w:rPr>
          <w:rFonts w:ascii="SimSun" w:hAnsi="SimSun" w:eastAsia="SimSun" w:cs="SimSun"/>
          <w:sz w:val="20"/>
          <w:szCs w:val="20"/>
          <w:spacing w:val="6"/>
        </w:rPr>
        <w:t>酶、胃壁细胞的质子泵和主细胞内分子量41000的胃蛋白</w:t>
      </w:r>
      <w:r>
        <w:rPr>
          <w:rFonts w:ascii="SimSun" w:hAnsi="SimSun" w:eastAsia="SimSun" w:cs="SimSun"/>
          <w:sz w:val="20"/>
          <w:szCs w:val="20"/>
          <w:spacing w:val="5"/>
        </w:rPr>
        <w:t>酶原。此抗体还</w:t>
      </w:r>
      <w:r>
        <w:rPr>
          <w:rFonts w:ascii="SimSun" w:hAnsi="SimSun" w:eastAsia="SimSun" w:cs="SimSun"/>
          <w:sz w:val="20"/>
          <w:szCs w:val="20"/>
        </w:rPr>
        <w:t xml:space="preserve"> </w:t>
      </w:r>
      <w:r>
        <w:rPr>
          <w:rFonts w:ascii="SimSun" w:hAnsi="SimSun" w:eastAsia="SimSun" w:cs="SimSun"/>
          <w:sz w:val="20"/>
          <w:szCs w:val="20"/>
          <w:spacing w:val="-1"/>
        </w:rPr>
        <w:t>可直接与促胃液素受体结合。</w:t>
      </w:r>
    </w:p>
    <w:p>
      <w:pPr>
        <w:ind w:left="312"/>
        <w:spacing w:before="112" w:line="224" w:lineRule="auto"/>
        <w:rPr>
          <w:rFonts w:ascii="SimHei" w:hAnsi="SimHei" w:eastAsia="SimHei" w:cs="SimHei"/>
          <w:sz w:val="20"/>
          <w:szCs w:val="20"/>
        </w:rPr>
      </w:pPr>
      <w:r>
        <w:rPr>
          <w:rFonts w:ascii="SimHei" w:hAnsi="SimHei" w:eastAsia="SimHei" w:cs="SimHei"/>
          <w:sz w:val="20"/>
          <w:szCs w:val="20"/>
          <w:b/>
          <w:bCs/>
          <w:color w:val="2B75B6"/>
          <w:spacing w:val="-6"/>
        </w:rPr>
        <w:t>【结果判定】</w:t>
      </w:r>
    </w:p>
    <w:p>
      <w:pPr>
        <w:ind w:left="410"/>
        <w:spacing w:before="68" w:line="219" w:lineRule="auto"/>
        <w:rPr>
          <w:rFonts w:ascii="SimSun" w:hAnsi="SimSun" w:eastAsia="SimSun" w:cs="SimSun"/>
          <w:sz w:val="20"/>
          <w:szCs w:val="20"/>
        </w:rPr>
      </w:pPr>
      <w:r>
        <w:rPr>
          <w:rFonts w:ascii="SimSun" w:hAnsi="SimSun" w:eastAsia="SimSun" w:cs="SimSun"/>
          <w:sz w:val="20"/>
          <w:szCs w:val="20"/>
          <w:spacing w:val="-1"/>
        </w:rPr>
        <w:t>小鼠胃壁细胞胞质内呈细小颗粒状着染。</w:t>
      </w:r>
    </w:p>
    <w:p>
      <w:pPr>
        <w:ind w:left="312"/>
        <w:spacing w:before="91" w:line="223" w:lineRule="auto"/>
        <w:rPr>
          <w:rFonts w:ascii="SimHei" w:hAnsi="SimHei" w:eastAsia="SimHei" w:cs="SimHei"/>
          <w:sz w:val="20"/>
          <w:szCs w:val="20"/>
        </w:rPr>
      </w:pPr>
      <w:r>
        <w:rPr>
          <w:rFonts w:ascii="SimHei" w:hAnsi="SimHei" w:eastAsia="SimHei" w:cs="SimHei"/>
          <w:sz w:val="20"/>
          <w:szCs w:val="20"/>
          <w:b/>
          <w:bCs/>
          <w:color w:val="266AA6"/>
          <w:spacing w:val="-6"/>
        </w:rPr>
        <w:t>【临床意义】</w:t>
      </w:r>
    </w:p>
    <w:p>
      <w:pPr>
        <w:ind w:right="66" w:firstLine="410"/>
        <w:spacing w:before="61" w:line="276" w:lineRule="auto"/>
        <w:jc w:val="both"/>
        <w:rPr>
          <w:rFonts w:ascii="SimSun" w:hAnsi="SimSun" w:eastAsia="SimSun" w:cs="SimSun"/>
          <w:sz w:val="20"/>
          <w:szCs w:val="20"/>
        </w:rPr>
      </w:pPr>
      <w:r>
        <w:rPr>
          <w:rFonts w:ascii="SimSun" w:hAnsi="SimSun" w:eastAsia="SimSun" w:cs="SimSun"/>
          <w:sz w:val="20"/>
          <w:szCs w:val="20"/>
          <w:spacing w:val="8"/>
        </w:rPr>
        <w:t>恶性贫血病人90%为</w:t>
      </w:r>
      <w:r>
        <w:rPr>
          <w:rFonts w:ascii="SimSun" w:hAnsi="SimSun" w:eastAsia="SimSun" w:cs="SimSun"/>
          <w:sz w:val="20"/>
          <w:szCs w:val="20"/>
        </w:rPr>
        <w:t>PCA</w:t>
      </w:r>
      <w:r>
        <w:rPr>
          <w:rFonts w:ascii="SimSun" w:hAnsi="SimSun" w:eastAsia="SimSun" w:cs="SimSun"/>
          <w:sz w:val="20"/>
          <w:szCs w:val="20"/>
          <w:spacing w:val="24"/>
        </w:rPr>
        <w:t xml:space="preserve"> </w:t>
      </w:r>
      <w:r>
        <w:rPr>
          <w:rFonts w:ascii="SimSun" w:hAnsi="SimSun" w:eastAsia="SimSun" w:cs="SimSun"/>
          <w:sz w:val="20"/>
          <w:szCs w:val="20"/>
          <w:spacing w:val="8"/>
        </w:rPr>
        <w:t>阳性。慢性萎缩性胃炎病人为100%</w:t>
      </w:r>
      <w:r>
        <w:rPr>
          <w:rFonts w:ascii="SimSun" w:hAnsi="SimSun" w:eastAsia="SimSun" w:cs="SimSun"/>
          <w:sz w:val="20"/>
          <w:szCs w:val="20"/>
          <w:spacing w:val="10"/>
        </w:rPr>
        <w:t xml:space="preserve"> </w:t>
      </w:r>
      <w:r>
        <w:rPr>
          <w:rFonts w:ascii="SimSun" w:hAnsi="SimSun" w:eastAsia="SimSun" w:cs="SimSun"/>
          <w:sz w:val="20"/>
          <w:szCs w:val="20"/>
        </w:rPr>
        <w:t>PCA</w:t>
      </w:r>
      <w:r>
        <w:rPr>
          <w:rFonts w:ascii="SimSun" w:hAnsi="SimSun" w:eastAsia="SimSun" w:cs="SimSun"/>
          <w:sz w:val="20"/>
          <w:szCs w:val="20"/>
          <w:spacing w:val="25"/>
        </w:rPr>
        <w:t xml:space="preserve"> </w:t>
      </w:r>
      <w:r>
        <w:rPr>
          <w:rFonts w:ascii="SimSun" w:hAnsi="SimSun" w:eastAsia="SimSun" w:cs="SimSun"/>
          <w:sz w:val="20"/>
          <w:szCs w:val="20"/>
          <w:spacing w:val="8"/>
        </w:rPr>
        <w:t>阳性。</w:t>
      </w:r>
      <w:r>
        <w:rPr>
          <w:rFonts w:ascii="SimSun" w:hAnsi="SimSun" w:eastAsia="SimSun" w:cs="SimSun"/>
          <w:sz w:val="20"/>
          <w:szCs w:val="20"/>
          <w:spacing w:val="-37"/>
        </w:rPr>
        <w:t xml:space="preserve"> </w:t>
      </w:r>
      <w:r>
        <w:rPr>
          <w:rFonts w:ascii="SimSun" w:hAnsi="SimSun" w:eastAsia="SimSun" w:cs="SimSun"/>
          <w:sz w:val="20"/>
          <w:szCs w:val="20"/>
        </w:rPr>
        <w:t>PCA</w:t>
      </w:r>
      <w:r>
        <w:rPr>
          <w:rFonts w:ascii="SimSun" w:hAnsi="SimSun" w:eastAsia="SimSun" w:cs="SimSun"/>
          <w:sz w:val="20"/>
          <w:szCs w:val="20"/>
          <w:spacing w:val="35"/>
        </w:rPr>
        <w:t xml:space="preserve"> </w:t>
      </w:r>
      <w:r>
        <w:rPr>
          <w:rFonts w:ascii="SimSun" w:hAnsi="SimSun" w:eastAsia="SimSun" w:cs="SimSun"/>
          <w:sz w:val="20"/>
          <w:szCs w:val="20"/>
          <w:spacing w:val="8"/>
        </w:rPr>
        <w:t>的阳性</w:t>
      </w:r>
      <w:r>
        <w:rPr>
          <w:rFonts w:ascii="SimSun" w:hAnsi="SimSun" w:eastAsia="SimSun" w:cs="SimSun"/>
          <w:sz w:val="20"/>
          <w:szCs w:val="20"/>
          <w:spacing w:val="7"/>
        </w:rPr>
        <w:t>率与</w:t>
      </w:r>
      <w:r>
        <w:rPr>
          <w:rFonts w:ascii="SimSun" w:hAnsi="SimSun" w:eastAsia="SimSun" w:cs="SimSun"/>
          <w:sz w:val="20"/>
          <w:szCs w:val="20"/>
        </w:rPr>
        <w:t xml:space="preserve"> </w:t>
      </w:r>
      <w:r>
        <w:rPr>
          <w:rFonts w:ascii="SimSun" w:hAnsi="SimSun" w:eastAsia="SimSun" w:cs="SimSun"/>
          <w:sz w:val="20"/>
          <w:szCs w:val="20"/>
          <w:spacing w:val="-3"/>
        </w:rPr>
        <w:t>胃黏膜病变的进展程度相关，但抗体效价与病变进展程度不相关，也不与治疗效果平行。</w:t>
      </w:r>
      <w:r>
        <w:rPr>
          <w:rFonts w:ascii="SimSun" w:hAnsi="SimSun" w:eastAsia="SimSun" w:cs="SimSun"/>
          <w:sz w:val="20"/>
          <w:szCs w:val="20"/>
          <w:spacing w:val="1"/>
        </w:rPr>
        <w:t xml:space="preserve"> </w:t>
      </w:r>
      <w:r>
        <w:rPr>
          <w:rFonts w:ascii="SimSun" w:hAnsi="SimSun" w:eastAsia="SimSun" w:cs="SimSun"/>
          <w:sz w:val="20"/>
          <w:szCs w:val="20"/>
          <w:spacing w:val="-3"/>
        </w:rPr>
        <w:t>PCA</w:t>
      </w:r>
      <w:r>
        <w:rPr>
          <w:rFonts w:ascii="SimSun" w:hAnsi="SimSun" w:eastAsia="SimSun" w:cs="SimSun"/>
          <w:sz w:val="20"/>
          <w:szCs w:val="20"/>
          <w:spacing w:val="25"/>
        </w:rPr>
        <w:t xml:space="preserve"> </w:t>
      </w:r>
      <w:r>
        <w:rPr>
          <w:rFonts w:ascii="SimSun" w:hAnsi="SimSun" w:eastAsia="SimSun" w:cs="SimSun"/>
          <w:sz w:val="20"/>
          <w:szCs w:val="20"/>
          <w:spacing w:val="-3"/>
        </w:rPr>
        <w:t>也</w:t>
      </w:r>
      <w:r>
        <w:rPr>
          <w:rFonts w:ascii="SimSun" w:hAnsi="SimSun" w:eastAsia="SimSun" w:cs="SimSun"/>
          <w:sz w:val="20"/>
          <w:szCs w:val="20"/>
        </w:rPr>
        <w:t xml:space="preserve"> </w:t>
      </w:r>
      <w:r>
        <w:rPr>
          <w:rFonts w:ascii="SimSun" w:hAnsi="SimSun" w:eastAsia="SimSun" w:cs="SimSun"/>
          <w:sz w:val="20"/>
          <w:szCs w:val="20"/>
          <w:spacing w:val="-3"/>
        </w:rPr>
        <w:t>见于胃黏膜萎缩、缺铁性贫血、十二指肠溃疡、甲状腺疾病、原发性艾迪生病和</w:t>
      </w:r>
      <w:r>
        <w:rPr>
          <w:rFonts w:ascii="SimSun" w:hAnsi="SimSun" w:eastAsia="SimSun" w:cs="SimSun"/>
          <w:sz w:val="20"/>
          <w:szCs w:val="20"/>
          <w:spacing w:val="-4"/>
        </w:rPr>
        <w:t>青少年型糖尿病病</w:t>
      </w:r>
      <w:r>
        <w:rPr>
          <w:rFonts w:ascii="SimSun" w:hAnsi="SimSun" w:eastAsia="SimSun" w:cs="SimSun"/>
          <w:sz w:val="20"/>
          <w:szCs w:val="20"/>
        </w:rPr>
        <w:t xml:space="preserve"> </w:t>
      </w:r>
      <w:r>
        <w:rPr>
          <w:rFonts w:ascii="SimSun" w:hAnsi="SimSun" w:eastAsia="SimSun" w:cs="SimSun"/>
          <w:sz w:val="20"/>
          <w:szCs w:val="20"/>
          <w:spacing w:val="3"/>
        </w:rPr>
        <w:t>人等。大约1/3的甲状腺炎病人有抗胃壁细胞抗体。</w:t>
      </w:r>
    </w:p>
    <w:p>
      <w:pPr>
        <w:ind w:left="412"/>
        <w:spacing w:before="99" w:line="221" w:lineRule="auto"/>
        <w:rPr>
          <w:rFonts w:ascii="SimHei" w:hAnsi="SimHei" w:eastAsia="SimHei" w:cs="SimHei"/>
          <w:sz w:val="20"/>
          <w:szCs w:val="20"/>
        </w:rPr>
      </w:pPr>
      <w:r>
        <w:rPr>
          <w:rFonts w:ascii="SimHei" w:hAnsi="SimHei" w:eastAsia="SimHei" w:cs="SimHei"/>
          <w:sz w:val="20"/>
          <w:szCs w:val="20"/>
          <w:b/>
          <w:bCs/>
          <w:spacing w:val="12"/>
        </w:rPr>
        <w:t>(三)抗甲状腺抗体测定</w:t>
      </w:r>
    </w:p>
    <w:p>
      <w:pPr>
        <w:ind w:right="92" w:firstLine="410"/>
        <w:spacing w:before="75" w:line="256" w:lineRule="auto"/>
        <w:rPr>
          <w:rFonts w:ascii="SimSun" w:hAnsi="SimSun" w:eastAsia="SimSun" w:cs="SimSun"/>
          <w:sz w:val="20"/>
          <w:szCs w:val="20"/>
        </w:rPr>
      </w:pPr>
      <w:r>
        <w:rPr>
          <w:rFonts w:ascii="SimSun" w:hAnsi="SimSun" w:eastAsia="SimSun" w:cs="SimSun"/>
          <w:sz w:val="20"/>
          <w:szCs w:val="20"/>
          <w:spacing w:val="-4"/>
        </w:rPr>
        <w:t>甲状腺功能亢进、慢性甲状腺炎、甲状腺功能低下具有自身免疫病的特征</w:t>
      </w:r>
      <w:r>
        <w:rPr>
          <w:rFonts w:ascii="SimSun" w:hAnsi="SimSun" w:eastAsia="SimSun" w:cs="SimSun"/>
          <w:sz w:val="20"/>
          <w:szCs w:val="20"/>
          <w:spacing w:val="-5"/>
        </w:rPr>
        <w:t>，常可测出甲状腺抗</w:t>
      </w:r>
      <w:r>
        <w:rPr>
          <w:rFonts w:ascii="SimSun" w:hAnsi="SimSun" w:eastAsia="SimSun" w:cs="SimSun"/>
          <w:sz w:val="20"/>
          <w:szCs w:val="20"/>
        </w:rPr>
        <w:t xml:space="preserve"> </w:t>
      </w:r>
      <w:r>
        <w:rPr>
          <w:rFonts w:ascii="SimSun" w:hAnsi="SimSun" w:eastAsia="SimSun" w:cs="SimSun"/>
          <w:sz w:val="20"/>
          <w:szCs w:val="20"/>
          <w:spacing w:val="-1"/>
        </w:rPr>
        <w:t>体。抗甲状腺球蛋白抗体和抗甲状腺微粒体抗体</w:t>
      </w:r>
      <w:r>
        <w:rPr>
          <w:rFonts w:ascii="SimSun" w:hAnsi="SimSun" w:eastAsia="SimSun" w:cs="SimSun"/>
          <w:sz w:val="20"/>
          <w:szCs w:val="20"/>
          <w:spacing w:val="-2"/>
        </w:rPr>
        <w:t>在临床实验中应用最广，诊断价值也较大。</w:t>
      </w:r>
    </w:p>
    <w:p>
      <w:pPr>
        <w:ind w:right="65" w:firstLine="410"/>
        <w:spacing w:before="72" w:line="267" w:lineRule="auto"/>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5"/>
        </w:rPr>
        <w:t>抗甲状腺球蛋白抗体</w:t>
      </w:r>
      <w:r>
        <w:rPr>
          <w:rFonts w:ascii="SimSun" w:hAnsi="SimSun" w:eastAsia="SimSun" w:cs="SimSun"/>
          <w:sz w:val="20"/>
          <w:szCs w:val="20"/>
          <w:spacing w:val="17"/>
        </w:rPr>
        <w:t xml:space="preserve">  </w:t>
      </w:r>
      <w:r>
        <w:rPr>
          <w:rFonts w:ascii="SimSun" w:hAnsi="SimSun" w:eastAsia="SimSun" w:cs="SimSun"/>
          <w:sz w:val="20"/>
          <w:szCs w:val="20"/>
          <w:spacing w:val="5"/>
        </w:rPr>
        <w:t>甲状腺球蛋白</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thyroglobulin</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TG</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4"/>
        </w:rPr>
        <w:t>是由甲状腺滤泡细胞合成的一种</w:t>
      </w:r>
      <w:r>
        <w:rPr>
          <w:rFonts w:ascii="SimSun" w:hAnsi="SimSun" w:eastAsia="SimSun" w:cs="SimSun"/>
          <w:sz w:val="20"/>
          <w:szCs w:val="20"/>
        </w:rPr>
        <w:t xml:space="preserve"> </w:t>
      </w:r>
      <w:r>
        <w:rPr>
          <w:rFonts w:ascii="SimSun" w:hAnsi="SimSun" w:eastAsia="SimSun" w:cs="SimSun"/>
          <w:sz w:val="20"/>
          <w:szCs w:val="20"/>
          <w:spacing w:val="-5"/>
        </w:rPr>
        <w:t>糖蛋白，抗甲状腺球蛋白主要是IgG。</w:t>
      </w:r>
    </w:p>
    <w:p>
      <w:pPr>
        <w:ind w:left="312"/>
        <w:spacing w:before="94" w:line="224" w:lineRule="auto"/>
        <w:rPr>
          <w:rFonts w:ascii="SimHei" w:hAnsi="SimHei" w:eastAsia="SimHei" w:cs="SimHei"/>
          <w:sz w:val="20"/>
          <w:szCs w:val="20"/>
        </w:rPr>
      </w:pPr>
      <w:r>
        <w:rPr>
          <w:rFonts w:ascii="SimHei" w:hAnsi="SimHei" w:eastAsia="SimHei" w:cs="SimHei"/>
          <w:sz w:val="20"/>
          <w:szCs w:val="20"/>
          <w:b/>
          <w:bCs/>
          <w:color w:val="03499A"/>
          <w:spacing w:val="-6"/>
        </w:rPr>
        <w:t>【结果判定】</w:t>
      </w:r>
    </w:p>
    <w:p>
      <w:pPr>
        <w:ind w:left="410"/>
        <w:spacing w:before="59" w:line="219" w:lineRule="auto"/>
        <w:rPr>
          <w:rFonts w:ascii="SimSun" w:hAnsi="SimSun" w:eastAsia="SimSun" w:cs="SimSun"/>
          <w:sz w:val="20"/>
          <w:szCs w:val="20"/>
        </w:rPr>
      </w:pPr>
      <w:r>
        <w:rPr>
          <w:rFonts w:ascii="SimSun" w:hAnsi="SimSun" w:eastAsia="SimSun" w:cs="SimSun"/>
          <w:sz w:val="20"/>
          <w:szCs w:val="20"/>
          <w:spacing w:val="1"/>
        </w:rPr>
        <w:t>人或灵长类动物的甲状腺冷冻切片甲状腺腺泡</w:t>
      </w:r>
      <w:r>
        <w:rPr>
          <w:rFonts w:ascii="SimSun" w:hAnsi="SimSun" w:eastAsia="SimSun" w:cs="SimSun"/>
          <w:sz w:val="20"/>
          <w:szCs w:val="20"/>
        </w:rPr>
        <w:t>内呈细小波浪状着染。</w:t>
      </w:r>
    </w:p>
    <w:p>
      <w:pPr>
        <w:ind w:left="312"/>
        <w:spacing w:before="100" w:line="223" w:lineRule="auto"/>
        <w:rPr>
          <w:rFonts w:ascii="SimHei" w:hAnsi="SimHei" w:eastAsia="SimHei" w:cs="SimHei"/>
          <w:sz w:val="20"/>
          <w:szCs w:val="20"/>
        </w:rPr>
      </w:pPr>
      <w:r>
        <w:rPr>
          <w:rFonts w:ascii="SimHei" w:hAnsi="SimHei" w:eastAsia="SimHei" w:cs="SimHei"/>
          <w:sz w:val="20"/>
          <w:szCs w:val="20"/>
          <w:b/>
          <w:bCs/>
          <w:color w:val="296AA3"/>
          <w:spacing w:val="-6"/>
        </w:rPr>
        <w:t>【临床意义】</w:t>
      </w:r>
    </w:p>
    <w:p>
      <w:pPr>
        <w:ind w:firstLine="410"/>
        <w:spacing w:before="61" w:line="270" w:lineRule="auto"/>
        <w:jc w:val="both"/>
        <w:rPr>
          <w:rFonts w:ascii="SimSun" w:hAnsi="SimSun" w:eastAsia="SimSun" w:cs="SimSun"/>
          <w:sz w:val="20"/>
          <w:szCs w:val="20"/>
        </w:rPr>
      </w:pPr>
      <w:r>
        <w:rPr>
          <w:rFonts w:ascii="SimSun" w:hAnsi="SimSun" w:eastAsia="SimSun" w:cs="SimSun"/>
          <w:sz w:val="20"/>
          <w:szCs w:val="20"/>
          <w:spacing w:val="15"/>
        </w:rPr>
        <w:t>90%～95%桥本甲状腺炎、52%～58%甲状腺功能亢进和35%甲状腺癌的病人可出现抗</w:t>
      </w:r>
      <w:r>
        <w:rPr>
          <w:rFonts w:ascii="SimSun" w:hAnsi="SimSun" w:eastAsia="SimSun" w:cs="SimSun"/>
          <w:sz w:val="20"/>
          <w:szCs w:val="20"/>
          <w:spacing w:val="-42"/>
        </w:rPr>
        <w:t xml:space="preserve"> </w:t>
      </w:r>
      <w:r>
        <w:rPr>
          <w:rFonts w:ascii="SimSun" w:hAnsi="SimSun" w:eastAsia="SimSun" w:cs="SimSun"/>
          <w:sz w:val="20"/>
          <w:szCs w:val="20"/>
        </w:rPr>
        <w:t>TG</w:t>
      </w:r>
      <w:r>
        <w:rPr>
          <w:rFonts w:ascii="SimSun" w:hAnsi="SimSun" w:eastAsia="SimSun" w:cs="SimSun"/>
          <w:sz w:val="20"/>
          <w:szCs w:val="20"/>
        </w:rPr>
        <w:t xml:space="preserve">  </w:t>
      </w:r>
      <w:r>
        <w:rPr>
          <w:rFonts w:ascii="SimSun" w:hAnsi="SimSun" w:eastAsia="SimSun" w:cs="SimSun"/>
          <w:sz w:val="20"/>
          <w:szCs w:val="20"/>
          <w:spacing w:val="-10"/>
        </w:rPr>
        <w:t>阳性。重症肌无力、肝脏病、风湿性血管病、糖尿病也可</w:t>
      </w:r>
      <w:r>
        <w:rPr>
          <w:rFonts w:ascii="SimSun" w:hAnsi="SimSun" w:eastAsia="SimSun" w:cs="SimSun"/>
          <w:sz w:val="20"/>
          <w:szCs w:val="20"/>
          <w:spacing w:val="-11"/>
        </w:rPr>
        <w:t>出现阳性。此外，有些正常人，特别是妇女，</w:t>
      </w:r>
      <w:r>
        <w:rPr>
          <w:rFonts w:ascii="SimSun" w:hAnsi="SimSun" w:eastAsia="SimSun" w:cs="SimSun"/>
          <w:sz w:val="20"/>
          <w:szCs w:val="20"/>
        </w:rPr>
        <w:t xml:space="preserve"> </w:t>
      </w:r>
      <w:r>
        <w:rPr>
          <w:rFonts w:ascii="SimSun" w:hAnsi="SimSun" w:eastAsia="SimSun" w:cs="SimSun"/>
          <w:sz w:val="20"/>
          <w:szCs w:val="20"/>
          <w:spacing w:val="3"/>
        </w:rPr>
        <w:t>抗</w:t>
      </w:r>
      <w:r>
        <w:rPr>
          <w:rFonts w:ascii="SimSun" w:hAnsi="SimSun" w:eastAsia="SimSun" w:cs="SimSun"/>
          <w:sz w:val="20"/>
          <w:szCs w:val="20"/>
          <w:spacing w:val="-38"/>
        </w:rPr>
        <w:t xml:space="preserve"> </w:t>
      </w:r>
      <w:r>
        <w:rPr>
          <w:rFonts w:ascii="SimSun" w:hAnsi="SimSun" w:eastAsia="SimSun" w:cs="SimSun"/>
          <w:sz w:val="20"/>
          <w:szCs w:val="20"/>
        </w:rPr>
        <w:t>TG</w:t>
      </w:r>
      <w:r>
        <w:rPr>
          <w:rFonts w:ascii="SimSun" w:hAnsi="SimSun" w:eastAsia="SimSun" w:cs="SimSun"/>
          <w:sz w:val="20"/>
          <w:szCs w:val="20"/>
          <w:spacing w:val="15"/>
        </w:rPr>
        <w:t xml:space="preserve"> </w:t>
      </w:r>
      <w:r>
        <w:rPr>
          <w:rFonts w:ascii="SimSun" w:hAnsi="SimSun" w:eastAsia="SimSun" w:cs="SimSun"/>
          <w:sz w:val="20"/>
          <w:szCs w:val="20"/>
          <w:spacing w:val="3"/>
        </w:rPr>
        <w:t>阳性率随年龄而增加，40岁以上妇女检出率可达18%。</w:t>
      </w:r>
    </w:p>
    <w:p>
      <w:pPr>
        <w:ind w:right="51" w:firstLine="410"/>
        <w:spacing w:before="69" w:line="268"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10"/>
        </w:rPr>
        <w:t xml:space="preserve">  </w:t>
      </w:r>
      <w:r>
        <w:rPr>
          <w:rFonts w:ascii="SimSun" w:hAnsi="SimSun" w:eastAsia="SimSun" w:cs="SimSun"/>
          <w:sz w:val="20"/>
          <w:szCs w:val="20"/>
          <w:b/>
          <w:bCs/>
          <w:spacing w:val="3"/>
        </w:rPr>
        <w:t>抗甲状腺微粒体抗体</w:t>
      </w:r>
      <w:r>
        <w:rPr>
          <w:rFonts w:ascii="SimSun" w:hAnsi="SimSun" w:eastAsia="SimSun" w:cs="SimSun"/>
          <w:sz w:val="20"/>
          <w:szCs w:val="20"/>
          <w:spacing w:val="3"/>
        </w:rPr>
        <w:t xml:space="preserve">  </w:t>
      </w:r>
      <w:r>
        <w:rPr>
          <w:rFonts w:ascii="SimSun" w:hAnsi="SimSun" w:eastAsia="SimSun" w:cs="SimSun"/>
          <w:sz w:val="20"/>
          <w:szCs w:val="20"/>
          <w:spacing w:val="3"/>
        </w:rPr>
        <w:t>抗甲状腺微粒体抗体</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anti</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thyroid</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microsome</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antibody</w:t>
      </w:r>
      <w:r>
        <w:rPr>
          <w:rFonts w:ascii="Times New Roman" w:hAnsi="Times New Roman" w:eastAsia="Times New Roman" w:cs="Times New Roman"/>
          <w:sz w:val="20"/>
          <w:szCs w:val="20"/>
          <w:spacing w:val="3"/>
        </w:rPr>
        <w:t>,</w:t>
      </w:r>
      <w:r>
        <w:rPr>
          <w:rFonts w:ascii="SimSun" w:hAnsi="SimSun" w:eastAsia="SimSun" w:cs="SimSun"/>
          <w:sz w:val="20"/>
          <w:szCs w:val="20"/>
          <w:spacing w:val="3"/>
        </w:rPr>
        <w:t>抗</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TM</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3"/>
        </w:rPr>
        <w:t>是</w:t>
      </w:r>
      <w:r>
        <w:rPr>
          <w:rFonts w:ascii="SimSun" w:hAnsi="SimSun" w:eastAsia="SimSun" w:cs="SimSun"/>
          <w:sz w:val="20"/>
          <w:szCs w:val="20"/>
          <w:spacing w:val="-42"/>
        </w:rPr>
        <w:t xml:space="preserve"> </w:t>
      </w:r>
      <w:r>
        <w:rPr>
          <w:rFonts w:ascii="SimSun" w:hAnsi="SimSun" w:eastAsia="SimSun" w:cs="SimSun"/>
          <w:sz w:val="20"/>
          <w:szCs w:val="20"/>
          <w:spacing w:val="3"/>
        </w:rPr>
        <w:t>针</w:t>
      </w:r>
      <w:r>
        <w:rPr>
          <w:rFonts w:ascii="SimSun" w:hAnsi="SimSun" w:eastAsia="SimSun" w:cs="SimSun"/>
          <w:sz w:val="20"/>
          <w:szCs w:val="20"/>
        </w:rPr>
        <w:t xml:space="preserve"> </w:t>
      </w:r>
      <w:r>
        <w:rPr>
          <w:rFonts w:ascii="SimSun" w:hAnsi="SimSun" w:eastAsia="SimSun" w:cs="SimSun"/>
          <w:sz w:val="20"/>
          <w:szCs w:val="20"/>
          <w:spacing w:val="-1"/>
        </w:rPr>
        <w:t>对甲状腺微粒体的一种抗体。</w:t>
      </w:r>
    </w:p>
    <w:p>
      <w:pPr>
        <w:ind w:left="312"/>
        <w:spacing w:before="101" w:line="224" w:lineRule="auto"/>
        <w:rPr>
          <w:rFonts w:ascii="SimHei" w:hAnsi="SimHei" w:eastAsia="SimHei" w:cs="SimHei"/>
          <w:sz w:val="20"/>
          <w:szCs w:val="20"/>
        </w:rPr>
      </w:pPr>
      <w:r>
        <w:rPr>
          <w:rFonts w:ascii="SimHei" w:hAnsi="SimHei" w:eastAsia="SimHei" w:cs="SimHei"/>
          <w:sz w:val="20"/>
          <w:szCs w:val="20"/>
          <w:b/>
          <w:bCs/>
          <w:color w:val="025AA7"/>
          <w:spacing w:val="-6"/>
        </w:rPr>
        <w:t>【结果判定】</w:t>
      </w:r>
    </w:p>
    <w:p>
      <w:pPr>
        <w:ind w:left="410"/>
        <w:spacing w:before="59" w:line="219" w:lineRule="auto"/>
        <w:rPr>
          <w:rFonts w:ascii="SimSun" w:hAnsi="SimSun" w:eastAsia="SimSun" w:cs="SimSun"/>
          <w:sz w:val="20"/>
          <w:szCs w:val="20"/>
        </w:rPr>
      </w:pPr>
      <w:r>
        <w:rPr>
          <w:rFonts w:ascii="SimSun" w:hAnsi="SimSun" w:eastAsia="SimSun" w:cs="SimSun"/>
          <w:sz w:val="20"/>
          <w:szCs w:val="20"/>
          <w:spacing w:val="-2"/>
        </w:rPr>
        <w:t>人或灵长类动物的甲状腺冷冻切片甲状腺腺泡上皮细胞胞质斑点状着染，核阴性。</w:t>
      </w:r>
    </w:p>
    <w:p>
      <w:pPr>
        <w:ind w:left="312"/>
        <w:spacing w:before="101" w:line="223" w:lineRule="auto"/>
        <w:rPr>
          <w:rFonts w:ascii="SimHei" w:hAnsi="SimHei" w:eastAsia="SimHei" w:cs="SimHei"/>
          <w:sz w:val="20"/>
          <w:szCs w:val="20"/>
        </w:rPr>
      </w:pPr>
      <w:r>
        <w:rPr>
          <w:rFonts w:ascii="SimHei" w:hAnsi="SimHei" w:eastAsia="SimHei" w:cs="SimHei"/>
          <w:sz w:val="20"/>
          <w:szCs w:val="20"/>
          <w:b/>
          <w:bCs/>
          <w:color w:val="0954A0"/>
          <w:spacing w:val="-6"/>
        </w:rPr>
        <w:t>【临床意义】</w:t>
      </w:r>
    </w:p>
    <w:p>
      <w:pPr>
        <w:ind w:right="71" w:firstLine="410"/>
        <w:spacing w:before="57" w:line="277" w:lineRule="auto"/>
        <w:jc w:val="both"/>
        <w:rPr>
          <w:rFonts w:ascii="SimSun" w:hAnsi="SimSun" w:eastAsia="SimSun" w:cs="SimSun"/>
          <w:sz w:val="20"/>
          <w:szCs w:val="20"/>
        </w:rPr>
      </w:pPr>
      <w:r>
        <w:rPr>
          <w:rFonts w:ascii="SimSun" w:hAnsi="SimSun" w:eastAsia="SimSun" w:cs="SimSun"/>
          <w:sz w:val="20"/>
          <w:szCs w:val="20"/>
          <w:spacing w:val="16"/>
        </w:rPr>
        <w:t>抗</w:t>
      </w:r>
      <w:r>
        <w:rPr>
          <w:rFonts w:ascii="SimSun" w:hAnsi="SimSun" w:eastAsia="SimSun" w:cs="SimSun"/>
          <w:sz w:val="20"/>
          <w:szCs w:val="20"/>
        </w:rPr>
        <w:t>TM</w:t>
      </w:r>
      <w:r>
        <w:rPr>
          <w:rFonts w:ascii="SimSun" w:hAnsi="SimSun" w:eastAsia="SimSun" w:cs="SimSun"/>
          <w:sz w:val="20"/>
          <w:szCs w:val="20"/>
          <w:spacing w:val="65"/>
        </w:rPr>
        <w:t xml:space="preserve"> </w:t>
      </w:r>
      <w:r>
        <w:rPr>
          <w:rFonts w:ascii="SimSun" w:hAnsi="SimSun" w:eastAsia="SimSun" w:cs="SimSun"/>
          <w:sz w:val="20"/>
          <w:szCs w:val="20"/>
          <w:spacing w:val="16"/>
        </w:rPr>
        <w:t>阳性检出率：桥本甲状腺炎为50%～100%;甲状腺功能减低症为88.9%;甲状腺肿</w:t>
      </w:r>
      <w:r>
        <w:rPr>
          <w:rFonts w:ascii="SimSun" w:hAnsi="SimSun" w:eastAsia="SimSun" w:cs="SimSun"/>
          <w:sz w:val="20"/>
          <w:szCs w:val="20"/>
        </w:rPr>
        <w:t xml:space="preserve"> </w:t>
      </w:r>
      <w:r>
        <w:rPr>
          <w:rFonts w:ascii="SimSun" w:hAnsi="SimSun" w:eastAsia="SimSun" w:cs="SimSun"/>
          <w:sz w:val="20"/>
          <w:szCs w:val="20"/>
          <w:spacing w:val="24"/>
        </w:rPr>
        <w:t>瘤为13</w:t>
      </w:r>
      <w:r>
        <w:rPr>
          <w:rFonts w:ascii="SimSun" w:hAnsi="SimSun" w:eastAsia="SimSun" w:cs="SimSun"/>
          <w:sz w:val="20"/>
          <w:szCs w:val="20"/>
          <w:spacing w:val="-57"/>
        </w:rPr>
        <w:t xml:space="preserve"> </w:t>
      </w:r>
      <w:r>
        <w:rPr>
          <w:rFonts w:ascii="SimSun" w:hAnsi="SimSun" w:eastAsia="SimSun" w:cs="SimSun"/>
          <w:sz w:val="20"/>
          <w:szCs w:val="20"/>
          <w:spacing w:val="24"/>
        </w:rPr>
        <w:t>.</w:t>
      </w:r>
      <w:r>
        <w:rPr>
          <w:rFonts w:ascii="SimSun" w:hAnsi="SimSun" w:eastAsia="SimSun" w:cs="SimSun"/>
          <w:sz w:val="20"/>
          <w:szCs w:val="20"/>
          <w:spacing w:val="-48"/>
        </w:rPr>
        <w:t xml:space="preserve"> </w:t>
      </w:r>
      <w:r>
        <w:rPr>
          <w:rFonts w:ascii="SimSun" w:hAnsi="SimSun" w:eastAsia="SimSun" w:cs="SimSun"/>
          <w:sz w:val="20"/>
          <w:szCs w:val="20"/>
          <w:spacing w:val="24"/>
        </w:rPr>
        <w:t>1%;单纯性甲状腺肿为8</w:t>
      </w:r>
      <w:r>
        <w:rPr>
          <w:rFonts w:ascii="SimSun" w:hAnsi="SimSun" w:eastAsia="SimSun" w:cs="SimSun"/>
          <w:sz w:val="20"/>
          <w:szCs w:val="20"/>
          <w:spacing w:val="-57"/>
        </w:rPr>
        <w:t xml:space="preserve"> </w:t>
      </w:r>
      <w:r>
        <w:rPr>
          <w:rFonts w:ascii="SimSun" w:hAnsi="SimSun" w:eastAsia="SimSun" w:cs="SimSun"/>
          <w:sz w:val="20"/>
          <w:szCs w:val="20"/>
          <w:spacing w:val="24"/>
        </w:rPr>
        <w:t>.6%;亚急性甲状腺炎为17</w:t>
      </w:r>
      <w:r>
        <w:rPr>
          <w:rFonts w:ascii="SimSun" w:hAnsi="SimSun" w:eastAsia="SimSun" w:cs="SimSun"/>
          <w:sz w:val="20"/>
          <w:szCs w:val="20"/>
          <w:spacing w:val="-56"/>
        </w:rPr>
        <w:t xml:space="preserve"> </w:t>
      </w:r>
      <w:r>
        <w:rPr>
          <w:rFonts w:ascii="SimSun" w:hAnsi="SimSun" w:eastAsia="SimSun" w:cs="SimSun"/>
          <w:sz w:val="20"/>
          <w:szCs w:val="20"/>
          <w:spacing w:val="24"/>
        </w:rPr>
        <w:t>.</w:t>
      </w:r>
      <w:r>
        <w:rPr>
          <w:rFonts w:ascii="SimSun" w:hAnsi="SimSun" w:eastAsia="SimSun" w:cs="SimSun"/>
          <w:sz w:val="20"/>
          <w:szCs w:val="20"/>
          <w:spacing w:val="-60"/>
        </w:rPr>
        <w:t xml:space="preserve"> </w:t>
      </w:r>
      <w:r>
        <w:rPr>
          <w:rFonts w:ascii="SimSun" w:hAnsi="SimSun" w:eastAsia="SimSun" w:cs="SimSun"/>
          <w:sz w:val="20"/>
          <w:szCs w:val="20"/>
          <w:spacing w:val="24"/>
        </w:rPr>
        <w:t>2%</w:t>
      </w:r>
      <w:r>
        <w:rPr>
          <w:rFonts w:ascii="SimSun" w:hAnsi="SimSun" w:eastAsia="SimSun" w:cs="SimSun"/>
          <w:sz w:val="20"/>
          <w:szCs w:val="20"/>
          <w:spacing w:val="23"/>
        </w:rPr>
        <w:t>～25%;</w:t>
      </w:r>
      <w:r>
        <w:rPr>
          <w:rFonts w:ascii="SimSun" w:hAnsi="SimSun" w:eastAsia="SimSun" w:cs="SimSun"/>
          <w:sz w:val="20"/>
          <w:szCs w:val="20"/>
        </w:rPr>
        <w:t>SLE</w:t>
      </w:r>
      <w:r>
        <w:rPr>
          <w:rFonts w:ascii="SimSun" w:hAnsi="SimSun" w:eastAsia="SimSun" w:cs="SimSun"/>
          <w:sz w:val="20"/>
          <w:szCs w:val="20"/>
          <w:spacing w:val="19"/>
        </w:rPr>
        <w:t xml:space="preserve"> </w:t>
      </w:r>
      <w:r>
        <w:rPr>
          <w:rFonts w:ascii="SimSun" w:hAnsi="SimSun" w:eastAsia="SimSun" w:cs="SimSun"/>
          <w:sz w:val="20"/>
          <w:szCs w:val="20"/>
          <w:spacing w:val="23"/>
        </w:rPr>
        <w:t>为15</w:t>
      </w:r>
      <w:r>
        <w:rPr>
          <w:rFonts w:ascii="SimSun" w:hAnsi="SimSun" w:eastAsia="SimSun" w:cs="SimSun"/>
          <w:sz w:val="20"/>
          <w:szCs w:val="20"/>
          <w:spacing w:val="-49"/>
        </w:rPr>
        <w:t xml:space="preserve"> </w:t>
      </w:r>
      <w:r>
        <w:rPr>
          <w:rFonts w:ascii="SimSun" w:hAnsi="SimSun" w:eastAsia="SimSun" w:cs="SimSun"/>
          <w:sz w:val="20"/>
          <w:szCs w:val="20"/>
          <w:spacing w:val="23"/>
        </w:rPr>
        <w:t>.</w:t>
      </w:r>
      <w:r>
        <w:rPr>
          <w:rFonts w:ascii="SimSun" w:hAnsi="SimSun" w:eastAsia="SimSun" w:cs="SimSun"/>
          <w:sz w:val="20"/>
          <w:szCs w:val="20"/>
          <w:spacing w:val="-55"/>
        </w:rPr>
        <w:t xml:space="preserve"> </w:t>
      </w:r>
      <w:r>
        <w:rPr>
          <w:rFonts w:ascii="SimSun" w:hAnsi="SimSun" w:eastAsia="SimSun" w:cs="SimSun"/>
          <w:sz w:val="20"/>
          <w:szCs w:val="20"/>
          <w:spacing w:val="23"/>
        </w:rPr>
        <w:t>4%~</w:t>
      </w:r>
      <w:r>
        <w:rPr>
          <w:rFonts w:ascii="SimSun" w:hAnsi="SimSun" w:eastAsia="SimSun" w:cs="SimSun"/>
          <w:sz w:val="20"/>
          <w:szCs w:val="20"/>
        </w:rPr>
        <w:t xml:space="preserve"> </w:t>
      </w:r>
      <w:r>
        <w:rPr>
          <w:rFonts w:ascii="SimSun" w:hAnsi="SimSun" w:eastAsia="SimSun" w:cs="SimSun"/>
          <w:sz w:val="20"/>
          <w:szCs w:val="20"/>
          <w:spacing w:val="15"/>
        </w:rPr>
        <w:t>44.7%;其他风湿病为30%。正常人也有8.4%的阳性率。抗</w:t>
      </w:r>
      <w:r>
        <w:rPr>
          <w:rFonts w:ascii="SimSun" w:hAnsi="SimSun" w:eastAsia="SimSun" w:cs="SimSun"/>
          <w:sz w:val="20"/>
          <w:szCs w:val="20"/>
        </w:rPr>
        <w:t>TG</w:t>
      </w:r>
      <w:r>
        <w:rPr>
          <w:rFonts w:ascii="SimSun" w:hAnsi="SimSun" w:eastAsia="SimSun" w:cs="SimSun"/>
          <w:sz w:val="20"/>
          <w:szCs w:val="20"/>
          <w:spacing w:val="15"/>
        </w:rPr>
        <w:t xml:space="preserve"> </w:t>
      </w:r>
      <w:r>
        <w:rPr>
          <w:rFonts w:ascii="SimSun" w:hAnsi="SimSun" w:eastAsia="SimSun" w:cs="SimSun"/>
          <w:sz w:val="20"/>
          <w:szCs w:val="20"/>
          <w:spacing w:val="15"/>
        </w:rPr>
        <w:t>与</w:t>
      </w:r>
      <w:r>
        <w:rPr>
          <w:rFonts w:ascii="SimSun" w:hAnsi="SimSun" w:eastAsia="SimSun" w:cs="SimSun"/>
          <w:sz w:val="20"/>
          <w:szCs w:val="20"/>
          <w:spacing w:val="-43"/>
        </w:rPr>
        <w:t xml:space="preserve"> </w:t>
      </w:r>
      <w:r>
        <w:rPr>
          <w:rFonts w:ascii="SimSun" w:hAnsi="SimSun" w:eastAsia="SimSun" w:cs="SimSun"/>
          <w:sz w:val="20"/>
          <w:szCs w:val="20"/>
          <w:spacing w:val="15"/>
        </w:rPr>
        <w:t>抗</w:t>
      </w:r>
      <w:r>
        <w:rPr>
          <w:rFonts w:ascii="SimSun" w:hAnsi="SimSun" w:eastAsia="SimSun" w:cs="SimSun"/>
          <w:sz w:val="20"/>
          <w:szCs w:val="20"/>
        </w:rPr>
        <w:t>TM</w:t>
      </w:r>
      <w:r>
        <w:rPr>
          <w:rFonts w:ascii="SimSun" w:hAnsi="SimSun" w:eastAsia="SimSun" w:cs="SimSun"/>
          <w:sz w:val="20"/>
          <w:szCs w:val="20"/>
          <w:spacing w:val="55"/>
        </w:rPr>
        <w:t xml:space="preserve"> </w:t>
      </w:r>
      <w:r>
        <w:rPr>
          <w:rFonts w:ascii="SimSun" w:hAnsi="SimSun" w:eastAsia="SimSun" w:cs="SimSun"/>
          <w:sz w:val="20"/>
          <w:szCs w:val="20"/>
          <w:spacing w:val="15"/>
        </w:rPr>
        <w:t>同时检测，可以提高</w:t>
      </w:r>
      <w:r>
        <w:rPr>
          <w:rFonts w:ascii="SimSun" w:hAnsi="SimSun" w:eastAsia="SimSun" w:cs="SimSun"/>
          <w:sz w:val="20"/>
          <w:szCs w:val="20"/>
        </w:rPr>
        <w:t xml:space="preserve"> </w:t>
      </w:r>
      <w:r>
        <w:rPr>
          <w:rFonts w:ascii="SimSun" w:hAnsi="SimSun" w:eastAsia="SimSun" w:cs="SimSun"/>
          <w:sz w:val="20"/>
          <w:szCs w:val="20"/>
          <w:spacing w:val="2"/>
        </w:rPr>
        <w:t>检出的阳性率。</w:t>
      </w:r>
    </w:p>
    <w:p>
      <w:pPr>
        <w:ind w:left="412"/>
        <w:spacing w:before="88" w:line="221" w:lineRule="auto"/>
        <w:rPr>
          <w:rFonts w:ascii="SimHei" w:hAnsi="SimHei" w:eastAsia="SimHei" w:cs="SimHei"/>
          <w:sz w:val="20"/>
          <w:szCs w:val="20"/>
        </w:rPr>
      </w:pPr>
      <w:r>
        <w:rPr>
          <w:rFonts w:ascii="SimHei" w:hAnsi="SimHei" w:eastAsia="SimHei" w:cs="SimHei"/>
          <w:sz w:val="20"/>
          <w:szCs w:val="20"/>
          <w:b/>
          <w:bCs/>
          <w:spacing w:val="12"/>
        </w:rPr>
        <w:t>(四)抗平滑肌抗体测定</w:t>
      </w:r>
    </w:p>
    <w:p>
      <w:pPr>
        <w:ind w:right="70" w:firstLine="410"/>
        <w:spacing w:before="69" w:line="278" w:lineRule="auto"/>
        <w:jc w:val="both"/>
        <w:rPr>
          <w:rFonts w:ascii="SimSun" w:hAnsi="SimSun" w:eastAsia="SimSun" w:cs="SimSun"/>
          <w:sz w:val="20"/>
          <w:szCs w:val="20"/>
        </w:rPr>
      </w:pPr>
      <w:r>
        <w:rPr>
          <w:rFonts w:ascii="SimSun" w:hAnsi="SimSun" w:eastAsia="SimSun" w:cs="SimSun"/>
          <w:sz w:val="20"/>
          <w:szCs w:val="20"/>
          <w:spacing w:val="-5"/>
        </w:rPr>
        <w:t>抗平滑肌抗体(anti-smooth</w:t>
      </w:r>
      <w:r>
        <w:rPr>
          <w:rFonts w:ascii="SimSun" w:hAnsi="SimSun" w:eastAsia="SimSun" w:cs="SimSun"/>
          <w:sz w:val="20"/>
          <w:szCs w:val="20"/>
          <w:spacing w:val="-6"/>
        </w:rPr>
        <w:t xml:space="preserve"> </w:t>
      </w:r>
      <w:r>
        <w:rPr>
          <w:rFonts w:ascii="SimSun" w:hAnsi="SimSun" w:eastAsia="SimSun" w:cs="SimSun"/>
          <w:sz w:val="20"/>
          <w:szCs w:val="20"/>
          <w:spacing w:val="-5"/>
        </w:rPr>
        <w:t>muscle</w:t>
      </w:r>
      <w:r>
        <w:rPr>
          <w:rFonts w:ascii="SimSun" w:hAnsi="SimSun" w:eastAsia="SimSun" w:cs="SimSun"/>
          <w:sz w:val="20"/>
          <w:szCs w:val="20"/>
        </w:rPr>
        <w:t xml:space="preserve"> </w:t>
      </w:r>
      <w:r>
        <w:rPr>
          <w:rFonts w:ascii="SimSun" w:hAnsi="SimSun" w:eastAsia="SimSun" w:cs="SimSun"/>
          <w:sz w:val="20"/>
          <w:szCs w:val="20"/>
          <w:spacing w:val="-5"/>
        </w:rPr>
        <w:t>antibody,ASMA)主要为IgG</w:t>
      </w:r>
      <w:r>
        <w:rPr>
          <w:rFonts w:ascii="SimSun" w:hAnsi="SimSun" w:eastAsia="SimSun" w:cs="SimSun"/>
          <w:sz w:val="20"/>
          <w:szCs w:val="20"/>
          <w:spacing w:val="-41"/>
        </w:rPr>
        <w:t xml:space="preserve"> </w:t>
      </w:r>
      <w:r>
        <w:rPr>
          <w:rFonts w:ascii="SimSun" w:hAnsi="SimSun" w:eastAsia="SimSun" w:cs="SimSun"/>
          <w:sz w:val="20"/>
          <w:szCs w:val="20"/>
          <w:spacing w:val="-5"/>
        </w:rPr>
        <w:t>类</w:t>
      </w:r>
      <w:r>
        <w:rPr>
          <w:rFonts w:ascii="SimSun" w:hAnsi="SimSun" w:eastAsia="SimSun" w:cs="SimSun"/>
          <w:sz w:val="20"/>
          <w:szCs w:val="20"/>
          <w:spacing w:val="-6"/>
        </w:rPr>
        <w:t>，也有</w:t>
      </w:r>
      <w:r>
        <w:rPr>
          <w:rFonts w:ascii="SimSun" w:hAnsi="SimSun" w:eastAsia="SimSun" w:cs="SimSun"/>
          <w:sz w:val="20"/>
          <w:szCs w:val="20"/>
          <w:spacing w:val="-5"/>
        </w:rPr>
        <w:t>IgM</w:t>
      </w:r>
      <w:r>
        <w:rPr>
          <w:rFonts w:ascii="SimSun" w:hAnsi="SimSun" w:eastAsia="SimSun" w:cs="SimSun"/>
          <w:sz w:val="20"/>
          <w:szCs w:val="20"/>
          <w:spacing w:val="-11"/>
        </w:rPr>
        <w:t xml:space="preserve"> </w:t>
      </w:r>
      <w:r>
        <w:rPr>
          <w:rFonts w:ascii="SimSun" w:hAnsi="SimSun" w:eastAsia="SimSun" w:cs="SimSun"/>
          <w:sz w:val="20"/>
          <w:szCs w:val="20"/>
          <w:spacing w:val="-6"/>
        </w:rPr>
        <w:t>类。无器官和种属</w:t>
      </w:r>
      <w:r>
        <w:rPr>
          <w:rFonts w:ascii="SimSun" w:hAnsi="SimSun" w:eastAsia="SimSun" w:cs="SimSun"/>
          <w:sz w:val="20"/>
          <w:szCs w:val="20"/>
        </w:rPr>
        <w:t xml:space="preserve"> </w:t>
      </w:r>
      <w:r>
        <w:rPr>
          <w:rFonts w:ascii="SimSun" w:hAnsi="SimSun" w:eastAsia="SimSun" w:cs="SimSun"/>
          <w:sz w:val="20"/>
          <w:szCs w:val="20"/>
          <w:spacing w:val="-7"/>
        </w:rPr>
        <w:t>特异性，</w:t>
      </w:r>
      <w:r>
        <w:rPr>
          <w:rFonts w:ascii="SimSun" w:hAnsi="SimSun" w:eastAsia="SimSun" w:cs="SimSun"/>
          <w:sz w:val="20"/>
          <w:szCs w:val="20"/>
          <w:spacing w:val="21"/>
        </w:rPr>
        <w:t xml:space="preserve"> </w:t>
      </w:r>
      <w:r>
        <w:rPr>
          <w:rFonts w:ascii="SimSun" w:hAnsi="SimSun" w:eastAsia="SimSun" w:cs="SimSun"/>
          <w:sz w:val="20"/>
          <w:szCs w:val="20"/>
          <w:spacing w:val="-7"/>
        </w:rPr>
        <w:t>一般认为不结合补体。</w:t>
      </w:r>
      <w:r>
        <w:rPr>
          <w:rFonts w:ascii="SimSun" w:hAnsi="SimSun" w:eastAsia="SimSun" w:cs="SimSun"/>
          <w:sz w:val="20"/>
          <w:szCs w:val="20"/>
          <w:spacing w:val="-10"/>
        </w:rPr>
        <w:t xml:space="preserve"> </w:t>
      </w:r>
      <w:r>
        <w:rPr>
          <w:rFonts w:ascii="SimSun" w:hAnsi="SimSun" w:eastAsia="SimSun" w:cs="SimSun"/>
          <w:sz w:val="20"/>
          <w:szCs w:val="20"/>
          <w:spacing w:val="-7"/>
        </w:rPr>
        <w:t>ASMA</w:t>
      </w:r>
      <w:r>
        <w:rPr>
          <w:rFonts w:ascii="SimSun" w:hAnsi="SimSun" w:eastAsia="SimSun" w:cs="SimSun"/>
          <w:sz w:val="20"/>
          <w:szCs w:val="20"/>
          <w:spacing w:val="1"/>
        </w:rPr>
        <w:t xml:space="preserve">  </w:t>
      </w:r>
      <w:r>
        <w:rPr>
          <w:rFonts w:ascii="SimSun" w:hAnsi="SimSun" w:eastAsia="SimSun" w:cs="SimSun"/>
          <w:sz w:val="20"/>
          <w:szCs w:val="20"/>
          <w:spacing w:val="-7"/>
        </w:rPr>
        <w:t>自身靶抗原为三组细胞骨架蛋白，包括微纤维(G</w:t>
      </w:r>
      <w:r>
        <w:rPr>
          <w:rFonts w:ascii="SimSun" w:hAnsi="SimSun" w:eastAsia="SimSun" w:cs="SimSun"/>
          <w:sz w:val="20"/>
          <w:szCs w:val="20"/>
          <w:spacing w:val="53"/>
        </w:rPr>
        <w:t xml:space="preserve"> </w:t>
      </w:r>
      <w:r>
        <w:rPr>
          <w:rFonts w:ascii="SimSun" w:hAnsi="SimSun" w:eastAsia="SimSun" w:cs="SimSun"/>
          <w:sz w:val="20"/>
          <w:szCs w:val="20"/>
          <w:spacing w:val="-7"/>
        </w:rPr>
        <w:t>型肌动蛋</w:t>
      </w:r>
      <w:r>
        <w:rPr>
          <w:rFonts w:ascii="SimSun" w:hAnsi="SimSun" w:eastAsia="SimSun" w:cs="SimSun"/>
          <w:sz w:val="20"/>
          <w:szCs w:val="20"/>
        </w:rPr>
        <w:t xml:space="preserve"> </w:t>
      </w:r>
      <w:r>
        <w:rPr>
          <w:rFonts w:ascii="SimSun" w:hAnsi="SimSun" w:eastAsia="SimSun" w:cs="SimSun"/>
          <w:sz w:val="20"/>
          <w:szCs w:val="20"/>
          <w:spacing w:val="1"/>
        </w:rPr>
        <w:t>白和F</w:t>
      </w:r>
      <w:r>
        <w:rPr>
          <w:rFonts w:ascii="SimSun" w:hAnsi="SimSun" w:eastAsia="SimSun" w:cs="SimSun"/>
          <w:sz w:val="20"/>
          <w:szCs w:val="20"/>
          <w:spacing w:val="-26"/>
        </w:rPr>
        <w:t xml:space="preserve"> </w:t>
      </w:r>
      <w:r>
        <w:rPr>
          <w:rFonts w:ascii="SimSun" w:hAnsi="SimSun" w:eastAsia="SimSun" w:cs="SimSun"/>
          <w:sz w:val="20"/>
          <w:szCs w:val="20"/>
          <w:spacing w:val="1"/>
        </w:rPr>
        <w:t>型肌动蛋白)、中级纤维(波形蛋白和</w:t>
      </w:r>
      <w:r>
        <w:rPr>
          <w:rFonts w:ascii="SimSun" w:hAnsi="SimSun" w:eastAsia="SimSun" w:cs="SimSun"/>
          <w:sz w:val="20"/>
          <w:szCs w:val="20"/>
        </w:rPr>
        <w:t>Desmin</w:t>
      </w:r>
      <w:r>
        <w:rPr>
          <w:rFonts w:ascii="SimSun" w:hAnsi="SimSun" w:eastAsia="SimSun" w:cs="SimSun"/>
          <w:sz w:val="20"/>
          <w:szCs w:val="20"/>
          <w:spacing w:val="1"/>
        </w:rPr>
        <w:t>)和微管。</w:t>
      </w:r>
    </w:p>
    <w:p>
      <w:pPr>
        <w:sectPr>
          <w:type w:val="continuous"/>
          <w:pgSz w:w="11230" w:h="15840"/>
          <w:pgMar w:top="400" w:right="960" w:bottom="400" w:left="579" w:header="0" w:footer="0" w:gutter="0"/>
          <w:cols w:equalWidth="0" w:num="2">
            <w:col w:w="1061" w:space="100"/>
            <w:col w:w="8531" w:space="0"/>
          </w:cols>
        </w:sectPr>
        <w:rPr/>
      </w:pPr>
    </w:p>
    <w:p>
      <w:pPr>
        <w:spacing w:line="246" w:lineRule="auto"/>
        <w:rPr>
          <w:rFonts w:ascii="Arial"/>
          <w:sz w:val="21"/>
        </w:rPr>
      </w:pPr>
      <w:r>
        <w:drawing>
          <wp:anchor distT="0" distB="0" distL="0" distR="0" simplePos="0" relativeHeight="252094464" behindDoc="0" locked="0" layoutInCell="0" allowOverlap="1">
            <wp:simplePos x="0" y="0"/>
            <wp:positionH relativeFrom="page">
              <wp:posOffset>6330946</wp:posOffset>
            </wp:positionH>
            <wp:positionV relativeFrom="page">
              <wp:posOffset>9239243</wp:posOffset>
            </wp:positionV>
            <wp:extent cx="342932" cy="393685"/>
            <wp:effectExtent l="0" t="0" r="0" b="0"/>
            <wp:wrapNone/>
            <wp:docPr id="143" name="IM 143"/>
            <wp:cNvGraphicFramePr/>
            <a:graphic>
              <a:graphicData uri="http://schemas.openxmlformats.org/drawingml/2006/picture">
                <pic:pic>
                  <pic:nvPicPr>
                    <pic:cNvPr id="143" name="IM 143"/>
                    <pic:cNvPicPr/>
                  </pic:nvPicPr>
                  <pic:blipFill>
                    <a:blip r:embed="rId161"/>
                    <a:stretch>
                      <a:fillRect/>
                    </a:stretch>
                  </pic:blipFill>
                  <pic:spPr>
                    <a:xfrm rot="0">
                      <a:off x="0" y="0"/>
                      <a:ext cx="342932" cy="393685"/>
                    </a:xfrm>
                    <a:prstGeom prst="rect">
                      <a:avLst/>
                    </a:prstGeom>
                  </pic:spPr>
                </pic:pic>
              </a:graphicData>
            </a:graphic>
          </wp:anchor>
        </w:drawing>
      </w:r>
      <w:r/>
    </w:p>
    <w:p>
      <w:pPr>
        <w:ind w:left="6170"/>
        <w:spacing w:before="69" w:line="221" w:lineRule="auto"/>
        <w:rPr>
          <w:rFonts w:ascii="SimHei" w:hAnsi="SimHei" w:eastAsia="SimHei" w:cs="SimHei"/>
          <w:sz w:val="21"/>
          <w:szCs w:val="21"/>
        </w:rPr>
      </w:pPr>
      <w:r>
        <w:pict>
          <v:shape id="_x0000_s98" style="position:absolute;margin-left:456.005pt;margin-top:4.75535pt;mso-position-vertical-relative:text;mso-position-horizontal-relative:text;width:17.4pt;height:12.45pt;z-index:25209548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0F6BBB"/>
                      <w:spacing w:val="-2"/>
                    </w:rPr>
                    <w:t>429</w:t>
                  </w:r>
                </w:p>
              </w:txbxContent>
            </v:textbox>
          </v:shape>
        </w:pict>
      </w:r>
      <w:r>
        <w:rPr>
          <w:rFonts w:ascii="SimHei" w:hAnsi="SimHei" w:eastAsia="SimHei" w:cs="SimHei"/>
          <w:sz w:val="21"/>
          <w:szCs w:val="21"/>
          <w:color w:val="17619A"/>
          <w:spacing w:val="-19"/>
          <w:w w:val="96"/>
        </w:rPr>
        <w:t>第八章</w:t>
      </w:r>
      <w:r>
        <w:rPr>
          <w:rFonts w:ascii="SimHei" w:hAnsi="SimHei" w:eastAsia="SimHei" w:cs="SimHei"/>
          <w:sz w:val="21"/>
          <w:szCs w:val="21"/>
          <w:color w:val="17619A"/>
          <w:spacing w:val="75"/>
        </w:rPr>
        <w:t xml:space="preserve"> </w:t>
      </w:r>
      <w:r>
        <w:rPr>
          <w:rFonts w:ascii="SimHei" w:hAnsi="SimHei" w:eastAsia="SimHei" w:cs="SimHei"/>
          <w:sz w:val="21"/>
          <w:szCs w:val="21"/>
          <w:color w:val="17619A"/>
          <w:spacing w:val="-19"/>
          <w:w w:val="96"/>
        </w:rPr>
        <w:t>临床常用免疫学检测</w:t>
      </w:r>
    </w:p>
    <w:p>
      <w:pPr>
        <w:spacing w:line="268" w:lineRule="auto"/>
        <w:rPr>
          <w:rFonts w:ascii="Arial"/>
          <w:sz w:val="21"/>
        </w:rPr>
      </w:pPr>
      <w:r/>
    </w:p>
    <w:p>
      <w:pPr>
        <w:ind w:left="327"/>
        <w:spacing w:before="69" w:line="224" w:lineRule="auto"/>
        <w:rPr>
          <w:rFonts w:ascii="SimHei" w:hAnsi="SimHei" w:eastAsia="SimHei" w:cs="SimHei"/>
          <w:sz w:val="21"/>
          <w:szCs w:val="21"/>
        </w:rPr>
      </w:pPr>
      <w:r>
        <w:rPr>
          <w:rFonts w:ascii="SimHei" w:hAnsi="SimHei" w:eastAsia="SimHei" w:cs="SimHei"/>
          <w:sz w:val="21"/>
          <w:szCs w:val="21"/>
          <w:b/>
          <w:bCs/>
          <w:color w:val="134775"/>
          <w:spacing w:val="-12"/>
        </w:rPr>
        <w:t>【结果判定】</w:t>
      </w:r>
    </w:p>
    <w:p>
      <w:pPr>
        <w:ind w:left="429"/>
        <w:spacing w:before="55" w:line="219" w:lineRule="auto"/>
        <w:rPr>
          <w:rFonts w:ascii="SimSun" w:hAnsi="SimSun" w:eastAsia="SimSun" w:cs="SimSun"/>
          <w:sz w:val="21"/>
          <w:szCs w:val="21"/>
        </w:rPr>
      </w:pPr>
      <w:r>
        <w:rPr>
          <w:rFonts w:ascii="SimSun" w:hAnsi="SimSun" w:eastAsia="SimSun" w:cs="SimSun"/>
          <w:sz w:val="21"/>
          <w:szCs w:val="21"/>
          <w:spacing w:val="-15"/>
        </w:rPr>
        <w:t>鼠胃平滑肌呈均质型着染，肾小血管阳性。</w:t>
      </w:r>
    </w:p>
    <w:p>
      <w:pPr>
        <w:ind w:left="327"/>
        <w:spacing w:before="59" w:line="223" w:lineRule="auto"/>
        <w:rPr>
          <w:rFonts w:ascii="SimHei" w:hAnsi="SimHei" w:eastAsia="SimHei" w:cs="SimHei"/>
          <w:sz w:val="21"/>
          <w:szCs w:val="21"/>
        </w:rPr>
      </w:pPr>
      <w:r>
        <w:rPr>
          <w:rFonts w:ascii="SimHei" w:hAnsi="SimHei" w:eastAsia="SimHei" w:cs="SimHei"/>
          <w:sz w:val="21"/>
          <w:szCs w:val="21"/>
          <w:b/>
          <w:bCs/>
          <w:color w:val="245A89"/>
          <w:spacing w:val="-12"/>
        </w:rPr>
        <w:t>【临床意义】</w:t>
      </w:r>
    </w:p>
    <w:p>
      <w:pPr>
        <w:ind w:left="9" w:right="1084" w:firstLine="420"/>
        <w:spacing w:before="66" w:line="259" w:lineRule="auto"/>
        <w:jc w:val="both"/>
        <w:rPr>
          <w:rFonts w:ascii="SimSun" w:hAnsi="SimSun" w:eastAsia="SimSun" w:cs="SimSun"/>
          <w:sz w:val="21"/>
          <w:szCs w:val="21"/>
        </w:rPr>
      </w:pPr>
      <w:r>
        <w:rPr>
          <w:rFonts w:ascii="SimSun" w:hAnsi="SimSun" w:eastAsia="SimSun" w:cs="SimSun"/>
          <w:sz w:val="21"/>
          <w:szCs w:val="21"/>
          <w:spacing w:val="-12"/>
        </w:rPr>
        <w:t>抗平滑肌抗体主要见于自身免疫性肝炎、原发性胆汁</w:t>
      </w:r>
      <w:r>
        <w:rPr>
          <w:rFonts w:ascii="SimSun" w:hAnsi="SimSun" w:eastAsia="SimSun" w:cs="SimSun"/>
          <w:sz w:val="21"/>
          <w:szCs w:val="21"/>
          <w:spacing w:val="-13"/>
        </w:rPr>
        <w:t>性肝硬化、急性病毒性肝炎。其中F</w:t>
      </w:r>
      <w:r>
        <w:rPr>
          <w:rFonts w:ascii="SimSun" w:hAnsi="SimSun" w:eastAsia="SimSun" w:cs="SimSun"/>
          <w:sz w:val="21"/>
          <w:szCs w:val="21"/>
          <w:spacing w:val="-46"/>
        </w:rPr>
        <w:t xml:space="preserve"> </w:t>
      </w:r>
      <w:r>
        <w:rPr>
          <w:rFonts w:ascii="SimSun" w:hAnsi="SimSun" w:eastAsia="SimSun" w:cs="SimSun"/>
          <w:sz w:val="21"/>
          <w:szCs w:val="21"/>
          <w:spacing w:val="-13"/>
        </w:rPr>
        <w:t>型肌</w:t>
      </w:r>
      <w:r>
        <w:rPr>
          <w:rFonts w:ascii="SimSun" w:hAnsi="SimSun" w:eastAsia="SimSun" w:cs="SimSun"/>
          <w:sz w:val="21"/>
          <w:szCs w:val="21"/>
        </w:rPr>
        <w:t xml:space="preserve"> </w:t>
      </w:r>
      <w:r>
        <w:rPr>
          <w:rFonts w:ascii="SimSun" w:hAnsi="SimSun" w:eastAsia="SimSun" w:cs="SimSun"/>
          <w:sz w:val="21"/>
          <w:szCs w:val="21"/>
          <w:spacing w:val="-13"/>
        </w:rPr>
        <w:t>动蛋白与自身免疫性肝炎、自身免疫性胆汁性肝硬化相关，G</w:t>
      </w:r>
      <w:r>
        <w:rPr>
          <w:rFonts w:ascii="SimSun" w:hAnsi="SimSun" w:eastAsia="SimSun" w:cs="SimSun"/>
          <w:sz w:val="21"/>
          <w:szCs w:val="21"/>
          <w:spacing w:val="-15"/>
        </w:rPr>
        <w:t xml:space="preserve"> </w:t>
      </w:r>
      <w:r>
        <w:rPr>
          <w:rFonts w:ascii="SimSun" w:hAnsi="SimSun" w:eastAsia="SimSun" w:cs="SimSun"/>
          <w:sz w:val="21"/>
          <w:szCs w:val="21"/>
          <w:spacing w:val="-13"/>
        </w:rPr>
        <w:t>型肌动蛋白与酒</w:t>
      </w:r>
      <w:r>
        <w:rPr>
          <w:rFonts w:ascii="SimSun" w:hAnsi="SimSun" w:eastAsia="SimSun" w:cs="SimSun"/>
          <w:sz w:val="21"/>
          <w:szCs w:val="21"/>
          <w:spacing w:val="-14"/>
        </w:rPr>
        <w:t>精性肝硬化相关。此</w:t>
      </w:r>
      <w:r>
        <w:rPr>
          <w:rFonts w:ascii="SimSun" w:hAnsi="SimSun" w:eastAsia="SimSun" w:cs="SimSun"/>
          <w:sz w:val="21"/>
          <w:szCs w:val="21"/>
        </w:rPr>
        <w:t xml:space="preserve"> </w:t>
      </w:r>
      <w:r>
        <w:rPr>
          <w:rFonts w:ascii="SimSun" w:hAnsi="SimSun" w:eastAsia="SimSun" w:cs="SimSun"/>
          <w:sz w:val="21"/>
          <w:szCs w:val="21"/>
          <w:spacing w:val="-16"/>
        </w:rPr>
        <w:t>外，波形蛋白与病毒感染、系统性自身免疫病、类风湿关节炎等相关；Desin</w:t>
      </w:r>
      <w:r>
        <w:rPr>
          <w:rFonts w:ascii="SimSun" w:hAnsi="SimSun" w:eastAsia="SimSun" w:cs="SimSun"/>
          <w:sz w:val="21"/>
          <w:szCs w:val="21"/>
          <w:spacing w:val="-54"/>
        </w:rPr>
        <w:t xml:space="preserve"> </w:t>
      </w:r>
      <w:r>
        <w:rPr>
          <w:rFonts w:ascii="SimSun" w:hAnsi="SimSun" w:eastAsia="SimSun" w:cs="SimSun"/>
          <w:sz w:val="21"/>
          <w:szCs w:val="21"/>
          <w:spacing w:val="-16"/>
        </w:rPr>
        <w:t>可能与心肌炎相关。在</w:t>
      </w:r>
      <w:r>
        <w:rPr>
          <w:rFonts w:ascii="SimSun" w:hAnsi="SimSun" w:eastAsia="SimSun" w:cs="SimSun"/>
          <w:sz w:val="21"/>
          <w:szCs w:val="21"/>
        </w:rPr>
        <w:t xml:space="preserve"> </w:t>
      </w:r>
      <w:r>
        <w:rPr>
          <w:rFonts w:ascii="SimSun" w:hAnsi="SimSun" w:eastAsia="SimSun" w:cs="SimSun"/>
          <w:sz w:val="21"/>
          <w:szCs w:val="21"/>
          <w:spacing w:val="-21"/>
        </w:rPr>
        <w:t>药物引起的肝脏损伤、肝硬化、肝癌中，ASMA</w:t>
      </w:r>
      <w:r>
        <w:rPr>
          <w:rFonts w:ascii="SimSun" w:hAnsi="SimSun" w:eastAsia="SimSun" w:cs="SimSun"/>
          <w:sz w:val="21"/>
          <w:szCs w:val="21"/>
          <w:spacing w:val="49"/>
        </w:rPr>
        <w:t xml:space="preserve"> </w:t>
      </w:r>
      <w:r>
        <w:rPr>
          <w:rFonts w:ascii="SimSun" w:hAnsi="SimSun" w:eastAsia="SimSun" w:cs="SimSun"/>
          <w:sz w:val="21"/>
          <w:szCs w:val="21"/>
          <w:spacing w:val="-21"/>
        </w:rPr>
        <w:t>的检出率、效价均低，无诊断价值。</w:t>
      </w:r>
    </w:p>
    <w:p>
      <w:pPr>
        <w:ind w:left="423"/>
        <w:spacing w:before="89" w:line="221" w:lineRule="auto"/>
        <w:rPr>
          <w:rFonts w:ascii="SimHei" w:hAnsi="SimHei" w:eastAsia="SimHei" w:cs="SimHei"/>
          <w:sz w:val="21"/>
          <w:szCs w:val="21"/>
        </w:rPr>
      </w:pPr>
      <w:r>
        <w:rPr>
          <w:rFonts w:ascii="SimHei" w:hAnsi="SimHei" w:eastAsia="SimHei" w:cs="SimHei"/>
          <w:sz w:val="21"/>
          <w:szCs w:val="21"/>
          <w:b/>
          <w:bCs/>
          <w:spacing w:val="5"/>
        </w:rPr>
        <w:t>(五)抗心肌抗体测定</w:t>
      </w:r>
    </w:p>
    <w:p>
      <w:pPr>
        <w:ind w:left="9" w:right="1079" w:firstLine="420"/>
        <w:spacing w:before="79" w:line="256" w:lineRule="auto"/>
        <w:jc w:val="both"/>
        <w:rPr>
          <w:rFonts w:ascii="SimSun" w:hAnsi="SimSun" w:eastAsia="SimSun" w:cs="SimSun"/>
          <w:sz w:val="21"/>
          <w:szCs w:val="21"/>
        </w:rPr>
      </w:pPr>
      <w:r>
        <w:rPr>
          <w:rFonts w:ascii="SimSun" w:hAnsi="SimSun" w:eastAsia="SimSun" w:cs="SimSun"/>
          <w:sz w:val="21"/>
          <w:szCs w:val="21"/>
          <w:spacing w:val="-14"/>
        </w:rPr>
        <w:t>抗心肌抗体(anti-myocardial</w:t>
      </w:r>
      <w:r>
        <w:rPr>
          <w:rFonts w:ascii="SimSun" w:hAnsi="SimSun" w:eastAsia="SimSun" w:cs="SimSun"/>
          <w:sz w:val="21"/>
          <w:szCs w:val="21"/>
          <w:spacing w:val="-5"/>
        </w:rPr>
        <w:t xml:space="preserve"> </w:t>
      </w:r>
      <w:r>
        <w:rPr>
          <w:rFonts w:ascii="SimSun" w:hAnsi="SimSun" w:eastAsia="SimSun" w:cs="SimSun"/>
          <w:sz w:val="21"/>
          <w:szCs w:val="21"/>
          <w:spacing w:val="-14"/>
        </w:rPr>
        <w:t>antibody)的自身抗原包括线粒体内膜上的腺苷酸转移蛋白、肌钙</w:t>
      </w:r>
      <w:r>
        <w:rPr>
          <w:rFonts w:ascii="SimSun" w:hAnsi="SimSun" w:eastAsia="SimSun" w:cs="SimSun"/>
          <w:sz w:val="21"/>
          <w:szCs w:val="21"/>
        </w:rPr>
        <w:t xml:space="preserve"> </w:t>
      </w:r>
      <w:r>
        <w:rPr>
          <w:rFonts w:ascii="SimSun" w:hAnsi="SimSun" w:eastAsia="SimSun" w:cs="SimSun"/>
          <w:sz w:val="21"/>
          <w:szCs w:val="21"/>
          <w:spacing w:val="1"/>
        </w:rPr>
        <w:t>蛋白、原肌球蛋白(可能与A</w:t>
      </w:r>
      <w:r>
        <w:rPr>
          <w:rFonts w:ascii="SimSun" w:hAnsi="SimSun" w:eastAsia="SimSun" w:cs="SimSun"/>
          <w:sz w:val="21"/>
          <w:szCs w:val="21"/>
          <w:spacing w:val="-7"/>
        </w:rPr>
        <w:t xml:space="preserve"> </w:t>
      </w:r>
      <w:r>
        <w:rPr>
          <w:rFonts w:ascii="SimSun" w:hAnsi="SimSun" w:eastAsia="SimSun" w:cs="SimSun"/>
          <w:sz w:val="21"/>
          <w:szCs w:val="21"/>
          <w:spacing w:val="1"/>
        </w:rPr>
        <w:t>组链球菌M</w:t>
      </w:r>
      <w:r>
        <w:rPr>
          <w:rFonts w:ascii="SimSun" w:hAnsi="SimSun" w:eastAsia="SimSun" w:cs="SimSun"/>
          <w:sz w:val="21"/>
          <w:szCs w:val="21"/>
          <w:spacing w:val="12"/>
        </w:rPr>
        <w:t xml:space="preserve"> </w:t>
      </w:r>
      <w:r>
        <w:rPr>
          <w:rFonts w:ascii="SimSun" w:hAnsi="SimSun" w:eastAsia="SimSun" w:cs="SimSun"/>
          <w:sz w:val="21"/>
          <w:szCs w:val="21"/>
          <w:spacing w:val="1"/>
        </w:rPr>
        <w:t>蛋白交叉反应)和热休克蛋白。常用间接免疫荧光法</w:t>
      </w:r>
      <w:r>
        <w:rPr>
          <w:rFonts w:ascii="SimSun" w:hAnsi="SimSun" w:eastAsia="SimSun" w:cs="SimSun"/>
          <w:sz w:val="21"/>
          <w:szCs w:val="21"/>
        </w:rPr>
        <w:t xml:space="preserve"> </w:t>
      </w:r>
      <w:r>
        <w:rPr>
          <w:rFonts w:ascii="SimSun" w:hAnsi="SimSun" w:eastAsia="SimSun" w:cs="SimSun"/>
          <w:sz w:val="21"/>
          <w:szCs w:val="21"/>
          <w:spacing w:val="-9"/>
        </w:rPr>
        <w:t>检测。</w:t>
      </w:r>
    </w:p>
    <w:p>
      <w:pPr>
        <w:ind w:left="327"/>
        <w:spacing w:before="69" w:line="224" w:lineRule="auto"/>
        <w:rPr>
          <w:rFonts w:ascii="SimHei" w:hAnsi="SimHei" w:eastAsia="SimHei" w:cs="SimHei"/>
          <w:sz w:val="21"/>
          <w:szCs w:val="21"/>
        </w:rPr>
      </w:pPr>
      <w:r>
        <w:rPr>
          <w:rFonts w:ascii="SimHei" w:hAnsi="SimHei" w:eastAsia="SimHei" w:cs="SimHei"/>
          <w:sz w:val="21"/>
          <w:szCs w:val="21"/>
          <w:b/>
          <w:bCs/>
          <w:color w:val="174A7E"/>
          <w:spacing w:val="-12"/>
        </w:rPr>
        <w:t>【结果判定】</w:t>
      </w:r>
    </w:p>
    <w:p>
      <w:pPr>
        <w:ind w:left="429"/>
        <w:spacing w:before="77" w:line="219" w:lineRule="auto"/>
        <w:rPr>
          <w:rFonts w:ascii="SimSun" w:hAnsi="SimSun" w:eastAsia="SimSun" w:cs="SimSun"/>
          <w:sz w:val="21"/>
          <w:szCs w:val="21"/>
        </w:rPr>
      </w:pPr>
      <w:r>
        <w:rPr>
          <w:rFonts w:ascii="SimSun" w:hAnsi="SimSun" w:eastAsia="SimSun" w:cs="SimSun"/>
          <w:sz w:val="21"/>
          <w:szCs w:val="21"/>
          <w:spacing w:val="-9"/>
        </w:rPr>
        <w:t>心肌细胞内与肌纤维方向垂直的横向带状着染。</w:t>
      </w:r>
    </w:p>
    <w:p>
      <w:pPr>
        <w:ind w:left="327"/>
        <w:spacing w:before="78" w:line="223" w:lineRule="auto"/>
        <w:rPr>
          <w:rFonts w:ascii="SimHei" w:hAnsi="SimHei" w:eastAsia="SimHei" w:cs="SimHei"/>
          <w:sz w:val="21"/>
          <w:szCs w:val="21"/>
        </w:rPr>
      </w:pPr>
      <w:r>
        <w:rPr>
          <w:rFonts w:ascii="SimHei" w:hAnsi="SimHei" w:eastAsia="SimHei" w:cs="SimHei"/>
          <w:sz w:val="21"/>
          <w:szCs w:val="21"/>
          <w:b/>
          <w:bCs/>
          <w:color w:val="295276"/>
          <w:spacing w:val="-12"/>
        </w:rPr>
        <w:t>【临床意义】</w:t>
      </w:r>
    </w:p>
    <w:p>
      <w:pPr>
        <w:ind w:right="1015" w:firstLine="429"/>
        <w:spacing w:before="59" w:line="246" w:lineRule="auto"/>
        <w:rPr>
          <w:rFonts w:ascii="SimSun" w:hAnsi="SimSun" w:eastAsia="SimSun" w:cs="SimSun"/>
          <w:sz w:val="21"/>
          <w:szCs w:val="21"/>
        </w:rPr>
      </w:pPr>
      <w:r>
        <w:rPr>
          <w:rFonts w:ascii="SimSun" w:hAnsi="SimSun" w:eastAsia="SimSun" w:cs="SimSun"/>
          <w:sz w:val="21"/>
          <w:szCs w:val="21"/>
          <w:spacing w:val="-7"/>
        </w:rPr>
        <w:t>心肌炎、心肌衰竭、风湿热、重症肌无力和心脏手术后病人均可检测到抗心肌抗体。此外，</w:t>
      </w:r>
      <w:r>
        <w:rPr>
          <w:rFonts w:ascii="SimSun" w:hAnsi="SimSun" w:eastAsia="SimSun" w:cs="SimSun"/>
          <w:sz w:val="21"/>
          <w:szCs w:val="21"/>
          <w:spacing w:val="3"/>
        </w:rPr>
        <w:t xml:space="preserve"> </w:t>
      </w:r>
      <w:r>
        <w:rPr>
          <w:rFonts w:ascii="SimSun" w:hAnsi="SimSun" w:eastAsia="SimSun" w:cs="SimSun"/>
          <w:sz w:val="21"/>
          <w:szCs w:val="21"/>
          <w:spacing w:val="-3"/>
        </w:rPr>
        <w:t>0.4%的正常人和某些风湿性心脏病病人也可见此抗体。</w:t>
      </w:r>
    </w:p>
    <w:p>
      <w:pPr>
        <w:ind w:left="432"/>
        <w:spacing w:before="65" w:line="220" w:lineRule="auto"/>
        <w:rPr>
          <w:rFonts w:ascii="SimHei" w:hAnsi="SimHei" w:eastAsia="SimHei" w:cs="SimHei"/>
          <w:sz w:val="21"/>
          <w:szCs w:val="21"/>
        </w:rPr>
      </w:pPr>
      <w:r>
        <w:rPr>
          <w:rFonts w:ascii="SimHei" w:hAnsi="SimHei" w:eastAsia="SimHei" w:cs="SimHei"/>
          <w:sz w:val="21"/>
          <w:szCs w:val="21"/>
          <w:b/>
          <w:bCs/>
          <w:spacing w:val="2"/>
        </w:rPr>
        <w:t>(六)肝脏相关自身抗体测定</w:t>
      </w:r>
    </w:p>
    <w:p>
      <w:pPr>
        <w:ind w:left="9" w:right="1025" w:firstLine="420"/>
        <w:spacing w:before="70" w:line="266" w:lineRule="auto"/>
        <w:rPr>
          <w:rFonts w:ascii="SimSun" w:hAnsi="SimSun" w:eastAsia="SimSun" w:cs="SimSun"/>
          <w:sz w:val="21"/>
          <w:szCs w:val="21"/>
        </w:rPr>
      </w:pPr>
      <w:r>
        <w:rPr>
          <w:rFonts w:ascii="Times New Roman" w:hAnsi="Times New Roman" w:eastAsia="Times New Roman" w:cs="Times New Roman"/>
          <w:sz w:val="21"/>
          <w:szCs w:val="21"/>
          <w:b/>
          <w:bCs/>
          <w:spacing w:val="-6"/>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6"/>
        </w:rPr>
        <w:t>抗肝、肾微粒体抗体检</w:t>
      </w:r>
      <w:r>
        <w:rPr>
          <w:rFonts w:ascii="SimSun" w:hAnsi="SimSun" w:eastAsia="SimSun" w:cs="SimSun"/>
          <w:sz w:val="21"/>
          <w:szCs w:val="21"/>
          <w:b/>
          <w:bCs/>
          <w:spacing w:val="-7"/>
        </w:rPr>
        <w:t>测</w:t>
      </w:r>
      <w:r>
        <w:rPr>
          <w:rFonts w:ascii="SimSun" w:hAnsi="SimSun" w:eastAsia="SimSun" w:cs="SimSun"/>
          <w:sz w:val="21"/>
          <w:szCs w:val="21"/>
          <w:spacing w:val="61"/>
        </w:rPr>
        <w:t xml:space="preserve"> </w:t>
      </w:r>
      <w:r>
        <w:rPr>
          <w:rFonts w:ascii="SimSun" w:hAnsi="SimSun" w:eastAsia="SimSun" w:cs="SimSun"/>
          <w:sz w:val="21"/>
          <w:szCs w:val="21"/>
          <w:spacing w:val="-7"/>
        </w:rPr>
        <w:t>抗肝、肾微粒体抗体</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6"/>
        </w:rPr>
        <w:t>liver</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6"/>
        </w:rPr>
        <w:t>kidney</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6"/>
        </w:rPr>
        <w:t>microsomal</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6"/>
        </w:rPr>
        <w:t>antibody</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6"/>
        </w:rPr>
        <w:t>LKM</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7"/>
        </w:rPr>
        <w:t>可</w:t>
      </w:r>
      <w:r>
        <w:rPr>
          <w:rFonts w:ascii="SimSun" w:hAnsi="SimSun" w:eastAsia="SimSun" w:cs="SimSun"/>
          <w:sz w:val="21"/>
          <w:szCs w:val="21"/>
        </w:rPr>
        <w:t xml:space="preserve"> </w:t>
      </w:r>
      <w:r>
        <w:rPr>
          <w:rFonts w:ascii="SimSun" w:hAnsi="SimSun" w:eastAsia="SimSun" w:cs="SimSun"/>
          <w:sz w:val="21"/>
          <w:szCs w:val="21"/>
          <w:spacing w:val="7"/>
        </w:rPr>
        <w:t>同时与肝和肾微粒体起反应，主要识别肝微粒体分子量为50000</w:t>
      </w:r>
      <w:r>
        <w:rPr>
          <w:rFonts w:ascii="SimSun" w:hAnsi="SimSun" w:eastAsia="SimSun" w:cs="SimSun"/>
          <w:sz w:val="21"/>
          <w:szCs w:val="21"/>
          <w:spacing w:val="6"/>
        </w:rPr>
        <w:t>的蛋白质(细胞色素</w:t>
      </w:r>
      <w:r>
        <w:rPr>
          <w:rFonts w:ascii="SimSun" w:hAnsi="SimSun" w:eastAsia="SimSun" w:cs="SimSun"/>
          <w:sz w:val="21"/>
          <w:szCs w:val="21"/>
          <w:spacing w:val="-55"/>
        </w:rPr>
        <w:t xml:space="preserve"> </w:t>
      </w:r>
      <w:r>
        <w:rPr>
          <w:rFonts w:ascii="SimSun" w:hAnsi="SimSun" w:eastAsia="SimSun" w:cs="SimSun"/>
          <w:sz w:val="21"/>
          <w:szCs w:val="21"/>
          <w:spacing w:val="6"/>
        </w:rPr>
        <w:t>P450、</w:t>
      </w:r>
      <w:r>
        <w:rPr>
          <w:rFonts w:ascii="SimSun" w:hAnsi="SimSun" w:eastAsia="SimSun" w:cs="SimSun"/>
          <w:sz w:val="21"/>
          <w:szCs w:val="21"/>
        </w:rPr>
        <w:t xml:space="preserve"> </w:t>
      </w:r>
      <w:r>
        <w:rPr>
          <w:rFonts w:ascii="SimSun" w:hAnsi="SimSun" w:eastAsia="SimSun" w:cs="SimSun"/>
          <w:sz w:val="21"/>
          <w:szCs w:val="21"/>
          <w:spacing w:val="-7"/>
        </w:rPr>
        <w:t>CYP2D6)</w:t>
      </w:r>
      <w:r>
        <w:rPr>
          <w:rFonts w:ascii="SimSun" w:hAnsi="SimSun" w:eastAsia="SimSun" w:cs="SimSun"/>
          <w:sz w:val="21"/>
          <w:szCs w:val="21"/>
          <w:spacing w:val="-23"/>
        </w:rPr>
        <w:t xml:space="preserve"> </w:t>
      </w:r>
      <w:r>
        <w:rPr>
          <w:rFonts w:ascii="SimSun" w:hAnsi="SimSun" w:eastAsia="SimSun" w:cs="SimSun"/>
          <w:sz w:val="21"/>
          <w:szCs w:val="21"/>
          <w:spacing w:val="-7"/>
        </w:rPr>
        <w:t>相应的抗原主要位于肝细胞的粗、滑面内质网的细胞质侧及肾脏近曲小管。</w:t>
      </w:r>
      <w:r>
        <w:rPr>
          <w:rFonts w:ascii="SimSun" w:hAnsi="SimSun" w:eastAsia="SimSun" w:cs="SimSun"/>
          <w:sz w:val="21"/>
          <w:szCs w:val="21"/>
          <w:spacing w:val="-5"/>
        </w:rPr>
        <w:t xml:space="preserve"> </w:t>
      </w:r>
      <w:r>
        <w:rPr>
          <w:rFonts w:ascii="SimSun" w:hAnsi="SimSun" w:eastAsia="SimSun" w:cs="SimSun"/>
          <w:sz w:val="21"/>
          <w:szCs w:val="21"/>
          <w:spacing w:val="-7"/>
        </w:rPr>
        <w:t>LKM</w:t>
      </w:r>
      <w:r>
        <w:rPr>
          <w:rFonts w:ascii="SimSun" w:hAnsi="SimSun" w:eastAsia="SimSun" w:cs="SimSun"/>
          <w:sz w:val="21"/>
          <w:szCs w:val="21"/>
          <w:spacing w:val="7"/>
        </w:rPr>
        <w:t xml:space="preserve"> </w:t>
      </w:r>
      <w:r>
        <w:rPr>
          <w:rFonts w:ascii="SimSun" w:hAnsi="SimSun" w:eastAsia="SimSun" w:cs="SimSun"/>
          <w:sz w:val="21"/>
          <w:szCs w:val="21"/>
          <w:spacing w:val="-7"/>
        </w:rPr>
        <w:t>(保持</w:t>
      </w:r>
      <w:r>
        <w:rPr>
          <w:rFonts w:ascii="SimSun" w:hAnsi="SimSun" w:eastAsia="SimSun" w:cs="SimSun"/>
          <w:sz w:val="21"/>
          <w:szCs w:val="21"/>
        </w:rPr>
        <w:t xml:space="preserve"> </w:t>
      </w:r>
      <w:r>
        <w:rPr>
          <w:rFonts w:ascii="SimSun" w:hAnsi="SimSun" w:eastAsia="SimSun" w:cs="SimSun"/>
          <w:sz w:val="21"/>
          <w:szCs w:val="21"/>
          <w:spacing w:val="-7"/>
        </w:rPr>
        <w:t>一致)存在以下多种亚型：LKM1,</w:t>
      </w:r>
      <w:r>
        <w:rPr>
          <w:rFonts w:ascii="SimSun" w:hAnsi="SimSun" w:eastAsia="SimSun" w:cs="SimSun"/>
          <w:sz w:val="21"/>
          <w:szCs w:val="21"/>
          <w:spacing w:val="-44"/>
        </w:rPr>
        <w:t xml:space="preserve"> </w:t>
      </w:r>
      <w:r>
        <w:rPr>
          <w:rFonts w:ascii="SimSun" w:hAnsi="SimSun" w:eastAsia="SimSun" w:cs="SimSun"/>
          <w:sz w:val="21"/>
          <w:szCs w:val="21"/>
          <w:spacing w:val="-7"/>
        </w:rPr>
        <w:t>靶抗原是CYP2D6;LKM2,</w:t>
      </w:r>
      <w:r>
        <w:rPr>
          <w:rFonts w:ascii="SimSun" w:hAnsi="SimSun" w:eastAsia="SimSun" w:cs="SimSun"/>
          <w:sz w:val="21"/>
          <w:szCs w:val="21"/>
          <w:spacing w:val="31"/>
        </w:rPr>
        <w:t xml:space="preserve"> </w:t>
      </w:r>
      <w:r>
        <w:rPr>
          <w:rFonts w:ascii="SimSun" w:hAnsi="SimSun" w:eastAsia="SimSun" w:cs="SimSun"/>
          <w:sz w:val="21"/>
          <w:szCs w:val="21"/>
          <w:spacing w:val="-7"/>
        </w:rPr>
        <w:t>靶抗原是细胞色素P450</w:t>
      </w:r>
      <w:r>
        <w:rPr>
          <w:rFonts w:ascii="SimSun" w:hAnsi="SimSun" w:eastAsia="SimSun" w:cs="SimSun"/>
          <w:sz w:val="21"/>
          <w:szCs w:val="21"/>
          <w:spacing w:val="-60"/>
        </w:rPr>
        <w:t xml:space="preserve"> </w:t>
      </w:r>
      <w:r>
        <w:rPr>
          <w:rFonts w:ascii="SimSun" w:hAnsi="SimSun" w:eastAsia="SimSun" w:cs="SimSun"/>
          <w:sz w:val="21"/>
          <w:szCs w:val="21"/>
          <w:spacing w:val="-7"/>
        </w:rPr>
        <w:t>同工酶；LKM</w:t>
      </w:r>
      <w:r>
        <w:rPr>
          <w:rFonts w:ascii="SimSun" w:hAnsi="SimSun" w:eastAsia="SimSun" w:cs="SimSun"/>
          <w:sz w:val="21"/>
          <w:szCs w:val="21"/>
          <w:spacing w:val="-8"/>
        </w:rPr>
        <w:t>3,</w:t>
      </w:r>
      <w:r>
        <w:rPr>
          <w:rFonts w:ascii="SimSun" w:hAnsi="SimSun" w:eastAsia="SimSun" w:cs="SimSun"/>
          <w:sz w:val="21"/>
          <w:szCs w:val="21"/>
        </w:rPr>
        <w:t xml:space="preserve">  </w:t>
      </w:r>
      <w:r>
        <w:rPr>
          <w:rFonts w:ascii="SimSun" w:hAnsi="SimSun" w:eastAsia="SimSun" w:cs="SimSun"/>
          <w:sz w:val="21"/>
          <w:szCs w:val="21"/>
          <w:spacing w:val="-5"/>
        </w:rPr>
        <w:t>靶抗原是UDP</w:t>
      </w:r>
      <w:r>
        <w:rPr>
          <w:rFonts w:ascii="SimSun" w:hAnsi="SimSun" w:eastAsia="SimSun" w:cs="SimSun"/>
          <w:sz w:val="21"/>
          <w:szCs w:val="21"/>
          <w:spacing w:val="12"/>
        </w:rPr>
        <w:t xml:space="preserve"> </w:t>
      </w:r>
      <w:r>
        <w:rPr>
          <w:rFonts w:ascii="SimSun" w:hAnsi="SimSun" w:eastAsia="SimSun" w:cs="SimSun"/>
          <w:sz w:val="21"/>
          <w:szCs w:val="21"/>
          <w:spacing w:val="-5"/>
        </w:rPr>
        <w:t>葡萄糖醛基转移酶。</w:t>
      </w:r>
    </w:p>
    <w:p>
      <w:pPr>
        <w:ind w:left="327"/>
        <w:spacing w:before="90" w:line="224" w:lineRule="auto"/>
        <w:rPr>
          <w:rFonts w:ascii="SimHei" w:hAnsi="SimHei" w:eastAsia="SimHei" w:cs="SimHei"/>
          <w:sz w:val="21"/>
          <w:szCs w:val="21"/>
        </w:rPr>
      </w:pPr>
      <w:r>
        <w:rPr>
          <w:rFonts w:ascii="SimHei" w:hAnsi="SimHei" w:eastAsia="SimHei" w:cs="SimHei"/>
          <w:sz w:val="21"/>
          <w:szCs w:val="21"/>
          <w:b/>
          <w:bCs/>
          <w:color w:val="1C3C59"/>
          <w:spacing w:val="-12"/>
        </w:rPr>
        <w:t>【结果判定】</w:t>
      </w:r>
    </w:p>
    <w:p>
      <w:pPr>
        <w:ind w:left="9" w:right="1111" w:firstLine="420"/>
        <w:spacing w:before="77" w:line="246" w:lineRule="auto"/>
        <w:rPr>
          <w:rFonts w:ascii="SimSun" w:hAnsi="SimSun" w:eastAsia="SimSun" w:cs="SimSun"/>
          <w:sz w:val="21"/>
          <w:szCs w:val="21"/>
        </w:rPr>
      </w:pPr>
      <w:r>
        <w:rPr>
          <w:rFonts w:ascii="SimSun" w:hAnsi="SimSun" w:eastAsia="SimSun" w:cs="SimSun"/>
          <w:sz w:val="21"/>
          <w:szCs w:val="21"/>
          <w:spacing w:val="-10"/>
        </w:rPr>
        <w:t>(1)LKM1:</w:t>
      </w:r>
      <w:r>
        <w:rPr>
          <w:rFonts w:ascii="SimSun" w:hAnsi="SimSun" w:eastAsia="SimSun" w:cs="SimSun"/>
          <w:sz w:val="21"/>
          <w:szCs w:val="21"/>
          <w:spacing w:val="77"/>
        </w:rPr>
        <w:t xml:space="preserve"> </w:t>
      </w:r>
      <w:r>
        <w:rPr>
          <w:rFonts w:ascii="SimSun" w:hAnsi="SimSun" w:eastAsia="SimSun" w:cs="SimSun"/>
          <w:sz w:val="21"/>
          <w:szCs w:val="21"/>
          <w:spacing w:val="-10"/>
        </w:rPr>
        <w:t>肝脏细胞呈强着染，但近门静脉区肝细胞阳性者少；肾脏近曲小管远端1/3段的上</w:t>
      </w:r>
      <w:r>
        <w:rPr>
          <w:rFonts w:ascii="SimSun" w:hAnsi="SimSun" w:eastAsia="SimSun" w:cs="SimSun"/>
          <w:sz w:val="21"/>
          <w:szCs w:val="21"/>
        </w:rPr>
        <w:t xml:space="preserve"> </w:t>
      </w:r>
      <w:r>
        <w:rPr>
          <w:rFonts w:ascii="SimSun" w:hAnsi="SimSun" w:eastAsia="SimSun" w:cs="SimSun"/>
          <w:sz w:val="21"/>
          <w:szCs w:val="21"/>
          <w:spacing w:val="-16"/>
        </w:rPr>
        <w:t>皮细胞胞质着染，但较弱。</w:t>
      </w:r>
    </w:p>
    <w:p>
      <w:pPr>
        <w:ind w:left="429"/>
        <w:spacing w:before="59" w:line="219" w:lineRule="auto"/>
        <w:rPr>
          <w:rFonts w:ascii="SimSun" w:hAnsi="SimSun" w:eastAsia="SimSun" w:cs="SimSun"/>
          <w:sz w:val="21"/>
          <w:szCs w:val="21"/>
        </w:rPr>
      </w:pPr>
      <w:r>
        <w:rPr>
          <w:rFonts w:ascii="SimSun" w:hAnsi="SimSun" w:eastAsia="SimSun" w:cs="SimSun"/>
          <w:sz w:val="21"/>
          <w:szCs w:val="21"/>
          <w:spacing w:val="-8"/>
        </w:rPr>
        <w:t>(2)LKM2:</w:t>
      </w:r>
      <w:r>
        <w:rPr>
          <w:rFonts w:ascii="SimSun" w:hAnsi="SimSun" w:eastAsia="SimSun" w:cs="SimSun"/>
          <w:sz w:val="21"/>
          <w:szCs w:val="21"/>
          <w:spacing w:val="65"/>
        </w:rPr>
        <w:t xml:space="preserve"> </w:t>
      </w:r>
      <w:r>
        <w:rPr>
          <w:rFonts w:ascii="SimSun" w:hAnsi="SimSun" w:eastAsia="SimSun" w:cs="SimSun"/>
          <w:sz w:val="21"/>
          <w:szCs w:val="21"/>
          <w:spacing w:val="-8"/>
        </w:rPr>
        <w:t>肝脏门静脉区的肝细胞阳性率高；肾脏近曲小管近端1/3段的上皮细胞阳性多。</w:t>
      </w:r>
    </w:p>
    <w:p>
      <w:pPr>
        <w:ind w:left="429"/>
        <w:spacing w:before="63" w:line="219" w:lineRule="auto"/>
        <w:rPr>
          <w:rFonts w:ascii="SimSun" w:hAnsi="SimSun" w:eastAsia="SimSun" w:cs="SimSun"/>
          <w:sz w:val="21"/>
          <w:szCs w:val="21"/>
        </w:rPr>
      </w:pPr>
      <w:r>
        <w:rPr>
          <w:rFonts w:ascii="SimSun" w:hAnsi="SimSun" w:eastAsia="SimSun" w:cs="SimSun"/>
          <w:sz w:val="21"/>
          <w:szCs w:val="21"/>
          <w:spacing w:val="-15"/>
        </w:rPr>
        <w:t>(3)LKM3:</w:t>
      </w:r>
      <w:r>
        <w:rPr>
          <w:rFonts w:ascii="SimSun" w:hAnsi="SimSun" w:eastAsia="SimSun" w:cs="SimSun"/>
          <w:sz w:val="21"/>
          <w:szCs w:val="21"/>
          <w:spacing w:val="77"/>
        </w:rPr>
        <w:t xml:space="preserve"> </w:t>
      </w:r>
      <w:r>
        <w:rPr>
          <w:rFonts w:ascii="SimSun" w:hAnsi="SimSun" w:eastAsia="SimSun" w:cs="SimSun"/>
          <w:sz w:val="21"/>
          <w:szCs w:val="21"/>
          <w:spacing w:val="-15"/>
        </w:rPr>
        <w:t>肝、肾阴性，灵长类动物睾丸细胞胞质阳性。</w:t>
      </w:r>
    </w:p>
    <w:p>
      <w:pPr>
        <w:ind w:left="327"/>
        <w:spacing w:before="108" w:line="223" w:lineRule="auto"/>
        <w:rPr>
          <w:rFonts w:ascii="SimHei" w:hAnsi="SimHei" w:eastAsia="SimHei" w:cs="SimHei"/>
          <w:sz w:val="21"/>
          <w:szCs w:val="21"/>
        </w:rPr>
      </w:pPr>
      <w:r>
        <w:rPr>
          <w:rFonts w:ascii="SimHei" w:hAnsi="SimHei" w:eastAsia="SimHei" w:cs="SimHei"/>
          <w:sz w:val="21"/>
          <w:szCs w:val="21"/>
          <w:b/>
          <w:bCs/>
          <w:color w:val="12406E"/>
          <w:spacing w:val="-12"/>
        </w:rPr>
        <w:t>【临床意义】</w:t>
      </w:r>
    </w:p>
    <w:p>
      <w:pPr>
        <w:ind w:left="429"/>
        <w:spacing w:before="59" w:line="219" w:lineRule="auto"/>
        <w:rPr>
          <w:rFonts w:ascii="SimSun" w:hAnsi="SimSun" w:eastAsia="SimSun" w:cs="SimSun"/>
          <w:sz w:val="21"/>
          <w:szCs w:val="21"/>
        </w:rPr>
      </w:pPr>
      <w:r>
        <w:rPr>
          <w:rFonts w:ascii="SimSun" w:hAnsi="SimSun" w:eastAsia="SimSun" w:cs="SimSun"/>
          <w:sz w:val="21"/>
          <w:szCs w:val="21"/>
          <w:spacing w:val="-12"/>
        </w:rPr>
        <w:t>(1)LKM1:</w:t>
      </w:r>
      <w:r>
        <w:rPr>
          <w:rFonts w:ascii="SimSun" w:hAnsi="SimSun" w:eastAsia="SimSun" w:cs="SimSun"/>
          <w:sz w:val="21"/>
          <w:szCs w:val="21"/>
          <w:spacing w:val="83"/>
        </w:rPr>
        <w:t xml:space="preserve"> </w:t>
      </w:r>
      <w:r>
        <w:rPr>
          <w:rFonts w:ascii="SimSun" w:hAnsi="SimSun" w:eastAsia="SimSun" w:cs="SimSun"/>
          <w:sz w:val="21"/>
          <w:szCs w:val="21"/>
          <w:spacing w:val="-12"/>
        </w:rPr>
        <w:t>见于自身免疫性肝炎(主要是妇女、儿童)、慢性丙型肝炎。</w:t>
      </w:r>
    </w:p>
    <w:p>
      <w:pPr>
        <w:ind w:left="429"/>
        <w:spacing w:before="61" w:line="219" w:lineRule="auto"/>
        <w:rPr>
          <w:rFonts w:ascii="SimSun" w:hAnsi="SimSun" w:eastAsia="SimSun" w:cs="SimSun"/>
          <w:sz w:val="21"/>
          <w:szCs w:val="21"/>
        </w:rPr>
      </w:pPr>
      <w:r>
        <w:rPr>
          <w:rFonts w:ascii="SimSun" w:hAnsi="SimSun" w:eastAsia="SimSun" w:cs="SimSun"/>
          <w:sz w:val="21"/>
          <w:szCs w:val="21"/>
          <w:spacing w:val="-7"/>
        </w:rPr>
        <w:t>(2)LKM2:</w:t>
      </w:r>
      <w:r>
        <w:rPr>
          <w:rFonts w:ascii="SimSun" w:hAnsi="SimSun" w:eastAsia="SimSun" w:cs="SimSun"/>
          <w:sz w:val="21"/>
          <w:szCs w:val="21"/>
          <w:spacing w:val="60"/>
        </w:rPr>
        <w:t xml:space="preserve"> </w:t>
      </w:r>
      <w:r>
        <w:rPr>
          <w:rFonts w:ascii="SimSun" w:hAnsi="SimSun" w:eastAsia="SimSun" w:cs="SimSun"/>
          <w:sz w:val="21"/>
          <w:szCs w:val="21"/>
          <w:spacing w:val="-7"/>
        </w:rPr>
        <w:t>仅见于应用药物替尼酸治疗</w:t>
      </w:r>
      <w:r>
        <w:rPr>
          <w:rFonts w:ascii="SimSun" w:hAnsi="SimSun" w:eastAsia="SimSun" w:cs="SimSun"/>
          <w:sz w:val="21"/>
          <w:szCs w:val="21"/>
          <w:spacing w:val="-8"/>
        </w:rPr>
        <w:t>的病人。</w:t>
      </w:r>
    </w:p>
    <w:p>
      <w:pPr>
        <w:ind w:left="429"/>
        <w:spacing w:before="61" w:line="220" w:lineRule="auto"/>
        <w:rPr>
          <w:rFonts w:ascii="SimSun" w:hAnsi="SimSun" w:eastAsia="SimSun" w:cs="SimSun"/>
          <w:sz w:val="21"/>
          <w:szCs w:val="21"/>
        </w:rPr>
      </w:pPr>
      <w:r>
        <w:rPr>
          <w:rFonts w:ascii="SimSun" w:hAnsi="SimSun" w:eastAsia="SimSun" w:cs="SimSun"/>
          <w:sz w:val="21"/>
          <w:szCs w:val="21"/>
          <w:spacing w:val="-6"/>
        </w:rPr>
        <w:t>(3)LKM3:</w:t>
      </w:r>
      <w:r>
        <w:rPr>
          <w:rFonts w:ascii="SimSun" w:hAnsi="SimSun" w:eastAsia="SimSun" w:cs="SimSun"/>
          <w:sz w:val="21"/>
          <w:szCs w:val="21"/>
          <w:spacing w:val="78"/>
        </w:rPr>
        <w:t xml:space="preserve"> </w:t>
      </w:r>
      <w:r>
        <w:rPr>
          <w:rFonts w:ascii="SimSun" w:hAnsi="SimSun" w:eastAsia="SimSun" w:cs="SimSun"/>
          <w:sz w:val="21"/>
          <w:szCs w:val="21"/>
          <w:spacing w:val="-6"/>
        </w:rPr>
        <w:t>丁型肝炎相关。</w:t>
      </w:r>
    </w:p>
    <w:p>
      <w:pPr>
        <w:ind w:left="429"/>
        <w:spacing w:before="75" w:line="212"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2"/>
        </w:rPr>
        <w:t>抗可溶</w:t>
      </w:r>
      <w:r>
        <w:rPr>
          <w:rFonts w:ascii="SimSun" w:hAnsi="SimSun" w:eastAsia="SimSun" w:cs="SimSun"/>
          <w:sz w:val="21"/>
          <w:szCs w:val="21"/>
          <w:b/>
          <w:bCs/>
          <w:spacing w:val="-3"/>
        </w:rPr>
        <w:t>性肝抗原抗体检测</w:t>
      </w:r>
      <w:r>
        <w:rPr>
          <w:rFonts w:ascii="SimSun" w:hAnsi="SimSun" w:eastAsia="SimSun" w:cs="SimSun"/>
          <w:sz w:val="21"/>
          <w:szCs w:val="21"/>
          <w:spacing w:val="72"/>
        </w:rPr>
        <w:t xml:space="preserve"> </w:t>
      </w:r>
      <w:r>
        <w:rPr>
          <w:rFonts w:ascii="SimSun" w:hAnsi="SimSun" w:eastAsia="SimSun" w:cs="SimSun"/>
          <w:sz w:val="21"/>
          <w:szCs w:val="21"/>
          <w:spacing w:val="-3"/>
        </w:rPr>
        <w:t>抗可溶性肝抗原抗体</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
        </w:rPr>
        <w:t>anti</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
        </w:rPr>
        <w:t>soluble</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2"/>
        </w:rPr>
        <w:t>liver</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2"/>
        </w:rPr>
        <w:t>antigen</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
        </w:rPr>
        <w:t>SLA</w:t>
      </w:r>
      <w:r>
        <w:rPr>
          <w:rFonts w:ascii="Times New Roman" w:hAnsi="Times New Roman" w:eastAsia="Times New Roman" w:cs="Times New Roman"/>
          <w:sz w:val="21"/>
          <w:szCs w:val="21"/>
          <w:spacing w:val="-3"/>
        </w:rPr>
        <w:t>)</w:t>
      </w:r>
      <w:r>
        <w:rPr>
          <w:rFonts w:ascii="SimSun" w:hAnsi="SimSun" w:eastAsia="SimSun" w:cs="SimSun"/>
          <w:sz w:val="21"/>
          <w:szCs w:val="21"/>
          <w:spacing w:val="-3"/>
        </w:rPr>
        <w:t>相应的靶</w:t>
      </w:r>
    </w:p>
    <w:p>
      <w:pPr>
        <w:ind w:left="9" w:right="1113"/>
        <w:spacing w:before="82" w:line="242" w:lineRule="auto"/>
        <w:rPr>
          <w:rFonts w:ascii="SimSun" w:hAnsi="SimSun" w:eastAsia="SimSun" w:cs="SimSun"/>
          <w:sz w:val="21"/>
          <w:szCs w:val="21"/>
        </w:rPr>
      </w:pPr>
      <w:r>
        <w:rPr>
          <w:rFonts w:ascii="SimSun" w:hAnsi="SimSun" w:eastAsia="SimSun" w:cs="SimSun"/>
          <w:sz w:val="21"/>
          <w:szCs w:val="21"/>
          <w:spacing w:val="-9"/>
        </w:rPr>
        <w:t>抗原是一种存在于肝细胞质内的蛋白质细胞角蛋白。这种抗原既没有种属特异性，也没有器官特</w:t>
      </w:r>
      <w:r>
        <w:rPr>
          <w:rFonts w:ascii="SimSun" w:hAnsi="SimSun" w:eastAsia="SimSun" w:cs="SimSun"/>
          <w:sz w:val="21"/>
          <w:szCs w:val="21"/>
          <w:spacing w:val="4"/>
        </w:rPr>
        <w:t xml:space="preserve"> </w:t>
      </w:r>
      <w:r>
        <w:rPr>
          <w:rFonts w:ascii="SimSun" w:hAnsi="SimSun" w:eastAsia="SimSun" w:cs="SimSun"/>
          <w:sz w:val="21"/>
          <w:szCs w:val="21"/>
          <w:spacing w:val="-10"/>
        </w:rPr>
        <w:t>异性。</w:t>
      </w:r>
    </w:p>
    <w:p>
      <w:pPr>
        <w:ind w:left="327"/>
        <w:spacing w:before="89" w:line="224" w:lineRule="auto"/>
        <w:rPr>
          <w:rFonts w:ascii="SimHei" w:hAnsi="SimHei" w:eastAsia="SimHei" w:cs="SimHei"/>
          <w:sz w:val="21"/>
          <w:szCs w:val="21"/>
        </w:rPr>
      </w:pPr>
      <w:r>
        <w:rPr>
          <w:rFonts w:ascii="SimHei" w:hAnsi="SimHei" w:eastAsia="SimHei" w:cs="SimHei"/>
          <w:sz w:val="21"/>
          <w:szCs w:val="21"/>
          <w:b/>
          <w:bCs/>
          <w:color w:val="153A5F"/>
          <w:spacing w:val="-12"/>
        </w:rPr>
        <w:t>【结果判定】</w:t>
      </w:r>
    </w:p>
    <w:p>
      <w:pPr>
        <w:ind w:left="429"/>
        <w:spacing w:before="77" w:line="219" w:lineRule="auto"/>
        <w:rPr>
          <w:rFonts w:ascii="SimSun" w:hAnsi="SimSun" w:eastAsia="SimSun" w:cs="SimSun"/>
          <w:sz w:val="21"/>
          <w:szCs w:val="21"/>
        </w:rPr>
      </w:pPr>
      <w:r>
        <w:rPr>
          <w:rFonts w:ascii="SimSun" w:hAnsi="SimSun" w:eastAsia="SimSun" w:cs="SimSun"/>
          <w:sz w:val="21"/>
          <w:szCs w:val="21"/>
          <w:spacing w:val="-14"/>
        </w:rPr>
        <w:t>猴肝组织上肝细胞呈明显荧光着染，呈细颗粒到均质溶解状，大鼠</w:t>
      </w:r>
      <w:r>
        <w:rPr>
          <w:rFonts w:ascii="SimSun" w:hAnsi="SimSun" w:eastAsia="SimSun" w:cs="SimSun"/>
          <w:sz w:val="21"/>
          <w:szCs w:val="21"/>
          <w:spacing w:val="-15"/>
        </w:rPr>
        <w:t>肾组织为阴性。</w:t>
      </w:r>
    </w:p>
    <w:p>
      <w:pPr>
        <w:ind w:left="327"/>
        <w:spacing w:before="58" w:line="223" w:lineRule="auto"/>
        <w:rPr>
          <w:rFonts w:ascii="SimHei" w:hAnsi="SimHei" w:eastAsia="SimHei" w:cs="SimHei"/>
          <w:sz w:val="21"/>
          <w:szCs w:val="21"/>
        </w:rPr>
      </w:pPr>
      <w:r>
        <w:rPr>
          <w:rFonts w:ascii="SimHei" w:hAnsi="SimHei" w:eastAsia="SimHei" w:cs="SimHei"/>
          <w:sz w:val="21"/>
          <w:szCs w:val="21"/>
          <w:b/>
          <w:bCs/>
          <w:color w:val="043B73"/>
          <w:spacing w:val="-12"/>
        </w:rPr>
        <w:t>【临床意义】</w:t>
      </w:r>
    </w:p>
    <w:p>
      <w:pPr>
        <w:ind w:left="9" w:right="1079" w:firstLine="420"/>
        <w:spacing w:before="76" w:line="247" w:lineRule="auto"/>
        <w:rPr>
          <w:rFonts w:ascii="SimSun" w:hAnsi="SimSun" w:eastAsia="SimSun" w:cs="SimSun"/>
          <w:sz w:val="21"/>
          <w:szCs w:val="21"/>
        </w:rPr>
      </w:pPr>
      <w:r>
        <w:rPr>
          <w:rFonts w:ascii="SimSun" w:hAnsi="SimSun" w:eastAsia="SimSun" w:cs="SimSun"/>
          <w:sz w:val="21"/>
          <w:szCs w:val="21"/>
          <w:spacing w:val="-5"/>
        </w:rPr>
        <w:t>SLA</w:t>
      </w:r>
      <w:r>
        <w:rPr>
          <w:rFonts w:ascii="SimSun" w:hAnsi="SimSun" w:eastAsia="SimSun" w:cs="SimSun"/>
          <w:sz w:val="21"/>
          <w:szCs w:val="21"/>
          <w:spacing w:val="-26"/>
        </w:rPr>
        <w:t xml:space="preserve"> </w:t>
      </w:r>
      <w:r>
        <w:rPr>
          <w:rFonts w:ascii="SimSun" w:hAnsi="SimSun" w:eastAsia="SimSun" w:cs="SimSun"/>
          <w:sz w:val="21"/>
          <w:szCs w:val="21"/>
          <w:spacing w:val="-5"/>
        </w:rPr>
        <w:t>对Ⅲ型自身免疫性肝炎的诊断和鉴别诊断具有重要价值，大约25%的自身免疫性肝炎该</w:t>
      </w:r>
      <w:r>
        <w:rPr>
          <w:rFonts w:ascii="SimSun" w:hAnsi="SimSun" w:eastAsia="SimSun" w:cs="SimSun"/>
          <w:sz w:val="21"/>
          <w:szCs w:val="21"/>
        </w:rPr>
        <w:t xml:space="preserve"> </w:t>
      </w:r>
      <w:r>
        <w:rPr>
          <w:rFonts w:ascii="SimSun" w:hAnsi="SimSun" w:eastAsia="SimSun" w:cs="SimSun"/>
          <w:sz w:val="21"/>
          <w:szCs w:val="21"/>
          <w:spacing w:val="-10"/>
        </w:rPr>
        <w:t>抗体阳性。可用于指导临床治疗。</w:t>
      </w:r>
    </w:p>
    <w:p>
      <w:pPr>
        <w:ind w:left="433"/>
        <w:spacing w:before="207" w:line="221" w:lineRule="auto"/>
        <w:outlineLvl w:val="1"/>
        <w:rPr>
          <w:rFonts w:ascii="SimHei" w:hAnsi="SimHei" w:eastAsia="SimHei" w:cs="SimHei"/>
          <w:sz w:val="25"/>
          <w:szCs w:val="25"/>
        </w:rPr>
      </w:pPr>
      <w:r>
        <w:rPr>
          <w:rFonts w:ascii="SimHei" w:hAnsi="SimHei" w:eastAsia="SimHei" w:cs="SimHei"/>
          <w:sz w:val="25"/>
          <w:szCs w:val="25"/>
          <w:b/>
          <w:bCs/>
          <w:color w:val="094581"/>
          <w:spacing w:val="-18"/>
        </w:rPr>
        <w:t>四、其他抗体检测</w:t>
      </w:r>
    </w:p>
    <w:p>
      <w:pPr>
        <w:ind w:left="432"/>
        <w:spacing w:before="220" w:line="221" w:lineRule="auto"/>
        <w:rPr>
          <w:rFonts w:ascii="SimHei" w:hAnsi="SimHei" w:eastAsia="SimHei" w:cs="SimHei"/>
          <w:sz w:val="21"/>
          <w:szCs w:val="21"/>
        </w:rPr>
      </w:pPr>
      <w:r>
        <w:rPr>
          <w:rFonts w:ascii="SimHei" w:hAnsi="SimHei" w:eastAsia="SimHei" w:cs="SimHei"/>
          <w:sz w:val="21"/>
          <w:szCs w:val="21"/>
          <w:b/>
          <w:bCs/>
        </w:rPr>
        <w:t>(一)抗中性粒细胞胞质抗体测定</w:t>
      </w:r>
    </w:p>
    <w:p>
      <w:pPr>
        <w:ind w:left="429"/>
        <w:spacing w:before="78" w:line="214" w:lineRule="auto"/>
        <w:rPr>
          <w:rFonts w:ascii="SimSun" w:hAnsi="SimSun" w:eastAsia="SimSun" w:cs="SimSun"/>
          <w:sz w:val="21"/>
          <w:szCs w:val="21"/>
        </w:rPr>
      </w:pPr>
      <w:r>
        <w:rPr>
          <w:rFonts w:ascii="SimSun" w:hAnsi="SimSun" w:eastAsia="SimSun" w:cs="SimSun"/>
          <w:sz w:val="21"/>
          <w:szCs w:val="21"/>
          <w:spacing w:val="-14"/>
        </w:rPr>
        <w:t>抗中性粒细胞胞质抗体(anti-neutrophil</w:t>
      </w:r>
      <w:r>
        <w:rPr>
          <w:rFonts w:ascii="SimSun" w:hAnsi="SimSun" w:eastAsia="SimSun" w:cs="SimSun"/>
          <w:sz w:val="21"/>
          <w:szCs w:val="21"/>
          <w:spacing w:val="6"/>
        </w:rPr>
        <w:t xml:space="preserve"> </w:t>
      </w:r>
      <w:r>
        <w:rPr>
          <w:rFonts w:ascii="SimSun" w:hAnsi="SimSun" w:eastAsia="SimSun" w:cs="SimSun"/>
          <w:sz w:val="21"/>
          <w:szCs w:val="21"/>
          <w:spacing w:val="-14"/>
        </w:rPr>
        <w:t>cytoplasmic</w:t>
      </w:r>
      <w:r>
        <w:rPr>
          <w:rFonts w:ascii="SimSun" w:hAnsi="SimSun" w:eastAsia="SimSun" w:cs="SimSun"/>
          <w:sz w:val="21"/>
          <w:szCs w:val="21"/>
          <w:spacing w:val="-10"/>
        </w:rPr>
        <w:t xml:space="preserve"> </w:t>
      </w:r>
      <w:r>
        <w:rPr>
          <w:rFonts w:ascii="SimSun" w:hAnsi="SimSun" w:eastAsia="SimSun" w:cs="SimSun"/>
          <w:sz w:val="21"/>
          <w:szCs w:val="21"/>
          <w:spacing w:val="-14"/>
        </w:rPr>
        <w:t>antibodies,ANCA)是血管炎病人的自身抗</w:t>
      </w:r>
    </w:p>
    <w:p>
      <w:pPr>
        <w:sectPr>
          <w:pgSz w:w="11230" w:h="15840"/>
          <w:pgMar w:top="400" w:right="719" w:bottom="400" w:left="939" w:header="0" w:footer="0" w:gutter="0"/>
        </w:sectPr>
        <w:rPr/>
      </w:pPr>
    </w:p>
    <w:p>
      <w:pPr>
        <w:spacing w:line="249" w:lineRule="auto"/>
        <w:rPr>
          <w:rFonts w:ascii="Arial"/>
          <w:sz w:val="21"/>
        </w:rPr>
      </w:pPr>
      <w:r>
        <w:drawing>
          <wp:anchor distT="0" distB="0" distL="0" distR="0" simplePos="0" relativeHeight="252100608" behindDoc="0" locked="0" layoutInCell="0" allowOverlap="1">
            <wp:simplePos x="0" y="0"/>
            <wp:positionH relativeFrom="page">
              <wp:posOffset>438131</wp:posOffset>
            </wp:positionH>
            <wp:positionV relativeFrom="page">
              <wp:posOffset>9232906</wp:posOffset>
            </wp:positionV>
            <wp:extent cx="400051" cy="425470"/>
            <wp:effectExtent l="0" t="0" r="0" b="0"/>
            <wp:wrapNone/>
            <wp:docPr id="144" name="IM 144"/>
            <wp:cNvGraphicFramePr/>
            <a:graphic>
              <a:graphicData uri="http://schemas.openxmlformats.org/drawingml/2006/picture">
                <pic:pic>
                  <pic:nvPicPr>
                    <pic:cNvPr id="144" name="IM 144"/>
                    <pic:cNvPicPr/>
                  </pic:nvPicPr>
                  <pic:blipFill>
                    <a:blip r:embed="rId162"/>
                    <a:stretch>
                      <a:fillRect/>
                    </a:stretch>
                  </pic:blipFill>
                  <pic:spPr>
                    <a:xfrm rot="0">
                      <a:off x="0" y="0"/>
                      <a:ext cx="400051" cy="425470"/>
                    </a:xfrm>
                    <a:prstGeom prst="rect">
                      <a:avLst/>
                    </a:prstGeom>
                  </pic:spPr>
                </pic:pic>
              </a:graphicData>
            </a:graphic>
          </wp:anchor>
        </w:drawing>
      </w:r>
      <w:r/>
    </w:p>
    <w:p>
      <w:pPr>
        <w:ind w:left="32"/>
        <w:spacing w:before="65" w:line="221" w:lineRule="auto"/>
        <w:rPr>
          <w:rFonts w:ascii="SimHei" w:hAnsi="SimHei" w:eastAsia="SimHei" w:cs="SimHei"/>
          <w:sz w:val="20"/>
          <w:szCs w:val="20"/>
        </w:rPr>
      </w:pPr>
      <w:r>
        <w:rPr>
          <w:rFonts w:ascii="SimSun" w:hAnsi="SimSun" w:eastAsia="SimSun" w:cs="SimSun"/>
          <w:sz w:val="17"/>
          <w:szCs w:val="17"/>
          <w:b/>
          <w:bCs/>
          <w:color w:val="297CB4"/>
          <w:spacing w:val="-8"/>
        </w:rPr>
        <w:t>430</w:t>
      </w:r>
      <w:r>
        <w:rPr>
          <w:rFonts w:ascii="SimSun" w:hAnsi="SimSun" w:eastAsia="SimSun" w:cs="SimSun"/>
          <w:sz w:val="17"/>
          <w:szCs w:val="17"/>
          <w:color w:val="297CB4"/>
          <w:spacing w:val="1"/>
        </w:rPr>
        <w:t xml:space="preserve">         </w:t>
      </w:r>
      <w:r>
        <w:rPr>
          <w:rFonts w:ascii="SimHei" w:hAnsi="SimHei" w:eastAsia="SimHei" w:cs="SimHei"/>
          <w:sz w:val="20"/>
          <w:szCs w:val="20"/>
          <w:color w:val="2189C5"/>
          <w:spacing w:val="-8"/>
        </w:rPr>
        <w:t>第四篇</w:t>
      </w:r>
      <w:r>
        <w:rPr>
          <w:rFonts w:ascii="SimHei" w:hAnsi="SimHei" w:eastAsia="SimHei" w:cs="SimHei"/>
          <w:sz w:val="20"/>
          <w:szCs w:val="20"/>
          <w:color w:val="2189C5"/>
          <w:spacing w:val="55"/>
        </w:rPr>
        <w:t xml:space="preserve"> </w:t>
      </w:r>
      <w:r>
        <w:rPr>
          <w:rFonts w:ascii="SimHei" w:hAnsi="SimHei" w:eastAsia="SimHei" w:cs="SimHei"/>
          <w:sz w:val="20"/>
          <w:szCs w:val="20"/>
          <w:color w:val="2189C5"/>
          <w:spacing w:val="-8"/>
        </w:rPr>
        <w:t>实</w:t>
      </w:r>
      <w:r>
        <w:rPr>
          <w:rFonts w:ascii="SimHei" w:hAnsi="SimHei" w:eastAsia="SimHei" w:cs="SimHei"/>
          <w:sz w:val="20"/>
          <w:szCs w:val="20"/>
          <w:color w:val="2189C5"/>
          <w:spacing w:val="-16"/>
        </w:rPr>
        <w:t xml:space="preserve"> </w:t>
      </w:r>
      <w:r>
        <w:rPr>
          <w:rFonts w:ascii="SimHei" w:hAnsi="SimHei" w:eastAsia="SimHei" w:cs="SimHei"/>
          <w:sz w:val="20"/>
          <w:szCs w:val="20"/>
          <w:color w:val="2189C5"/>
          <w:spacing w:val="-8"/>
        </w:rPr>
        <w:t>验</w:t>
      </w:r>
      <w:r>
        <w:rPr>
          <w:rFonts w:ascii="SimHei" w:hAnsi="SimHei" w:eastAsia="SimHei" w:cs="SimHei"/>
          <w:sz w:val="20"/>
          <w:szCs w:val="20"/>
          <w:color w:val="2189C5"/>
          <w:spacing w:val="-15"/>
        </w:rPr>
        <w:t xml:space="preserve"> </w:t>
      </w:r>
      <w:r>
        <w:rPr>
          <w:rFonts w:ascii="SimHei" w:hAnsi="SimHei" w:eastAsia="SimHei" w:cs="SimHei"/>
          <w:sz w:val="20"/>
          <w:szCs w:val="20"/>
          <w:color w:val="2189C5"/>
          <w:spacing w:val="-8"/>
        </w:rPr>
        <w:t>诊</w:t>
      </w:r>
      <w:r>
        <w:rPr>
          <w:rFonts w:ascii="SimHei" w:hAnsi="SimHei" w:eastAsia="SimHei" w:cs="SimHei"/>
          <w:sz w:val="20"/>
          <w:szCs w:val="20"/>
          <w:color w:val="2189C5"/>
          <w:spacing w:val="-6"/>
        </w:rPr>
        <w:t xml:space="preserve"> </w:t>
      </w:r>
      <w:r>
        <w:rPr>
          <w:rFonts w:ascii="SimHei" w:hAnsi="SimHei" w:eastAsia="SimHei" w:cs="SimHei"/>
          <w:sz w:val="20"/>
          <w:szCs w:val="20"/>
          <w:color w:val="2189C5"/>
          <w:spacing w:val="-8"/>
        </w:rPr>
        <w:t>断</w:t>
      </w:r>
    </w:p>
    <w:p>
      <w:pPr>
        <w:spacing w:line="270" w:lineRule="auto"/>
        <w:rPr>
          <w:rFonts w:ascii="Arial"/>
          <w:sz w:val="21"/>
        </w:rPr>
      </w:pPr>
      <w:r/>
    </w:p>
    <w:p>
      <w:pPr>
        <w:ind w:left="1059" w:right="67"/>
        <w:spacing w:before="65" w:line="268" w:lineRule="auto"/>
        <w:jc w:val="both"/>
        <w:rPr>
          <w:rFonts w:ascii="SimSun" w:hAnsi="SimSun" w:eastAsia="SimSun" w:cs="SimSun"/>
          <w:sz w:val="20"/>
          <w:szCs w:val="20"/>
        </w:rPr>
      </w:pPr>
      <w:r>
        <w:rPr>
          <w:rFonts w:ascii="SimSun" w:hAnsi="SimSun" w:eastAsia="SimSun" w:cs="SimSun"/>
          <w:sz w:val="20"/>
          <w:szCs w:val="20"/>
          <w:spacing w:val="-7"/>
        </w:rPr>
        <w:t>体，是诊断血管炎的一种特异性指标。采用间接免疫荧光法检测，ANCA</w:t>
      </w:r>
      <w:r>
        <w:rPr>
          <w:rFonts w:ascii="SimSun" w:hAnsi="SimSun" w:eastAsia="SimSun" w:cs="SimSun"/>
          <w:sz w:val="20"/>
          <w:szCs w:val="20"/>
          <w:spacing w:val="81"/>
        </w:rPr>
        <w:t xml:space="preserve"> </w:t>
      </w:r>
      <w:r>
        <w:rPr>
          <w:rFonts w:ascii="SimSun" w:hAnsi="SimSun" w:eastAsia="SimSun" w:cs="SimSun"/>
          <w:sz w:val="20"/>
          <w:szCs w:val="20"/>
          <w:spacing w:val="-7"/>
        </w:rPr>
        <w:t>主要有两型：胞质型(cyto-</w:t>
      </w:r>
      <w:r>
        <w:rPr>
          <w:rFonts w:ascii="SimSun" w:hAnsi="SimSun" w:eastAsia="SimSun" w:cs="SimSun"/>
          <w:sz w:val="20"/>
          <w:szCs w:val="20"/>
        </w:rPr>
        <w:t xml:space="preserve"> </w:t>
      </w:r>
      <w:r>
        <w:rPr>
          <w:rFonts w:ascii="SimSun" w:hAnsi="SimSun" w:eastAsia="SimSun" w:cs="SimSun"/>
          <w:sz w:val="20"/>
          <w:szCs w:val="20"/>
          <w:spacing w:val="-4"/>
        </w:rPr>
        <w:t>plasmic,cANCA)</w:t>
      </w:r>
      <w:r>
        <w:rPr>
          <w:rFonts w:ascii="SimSun" w:hAnsi="SimSun" w:eastAsia="SimSun" w:cs="SimSun"/>
          <w:sz w:val="20"/>
          <w:szCs w:val="20"/>
          <w:spacing w:val="27"/>
        </w:rPr>
        <w:t xml:space="preserve"> </w:t>
      </w:r>
      <w:r>
        <w:rPr>
          <w:rFonts w:ascii="SimSun" w:hAnsi="SimSun" w:eastAsia="SimSun" w:cs="SimSun"/>
          <w:sz w:val="20"/>
          <w:szCs w:val="20"/>
          <w:spacing w:val="-4"/>
        </w:rPr>
        <w:t>和</w:t>
      </w:r>
      <w:r>
        <w:rPr>
          <w:rFonts w:ascii="SimSun" w:hAnsi="SimSun" w:eastAsia="SimSun" w:cs="SimSun"/>
          <w:sz w:val="20"/>
          <w:szCs w:val="20"/>
          <w:spacing w:val="-36"/>
        </w:rPr>
        <w:t xml:space="preserve"> </w:t>
      </w:r>
      <w:r>
        <w:rPr>
          <w:rFonts w:ascii="SimSun" w:hAnsi="SimSun" w:eastAsia="SimSun" w:cs="SimSun"/>
          <w:sz w:val="20"/>
          <w:szCs w:val="20"/>
          <w:spacing w:val="-4"/>
        </w:rPr>
        <w:t>核</w:t>
      </w:r>
      <w:r>
        <w:rPr>
          <w:rFonts w:ascii="SimSun" w:hAnsi="SimSun" w:eastAsia="SimSun" w:cs="SimSun"/>
          <w:sz w:val="20"/>
          <w:szCs w:val="20"/>
          <w:spacing w:val="-38"/>
        </w:rPr>
        <w:t xml:space="preserve"> </w:t>
      </w:r>
      <w:r>
        <w:rPr>
          <w:rFonts w:ascii="SimSun" w:hAnsi="SimSun" w:eastAsia="SimSun" w:cs="SimSun"/>
          <w:sz w:val="20"/>
          <w:szCs w:val="20"/>
          <w:spacing w:val="-4"/>
        </w:rPr>
        <w:t>周</w:t>
      </w:r>
      <w:r>
        <w:rPr>
          <w:rFonts w:ascii="SimSun" w:hAnsi="SimSun" w:eastAsia="SimSun" w:cs="SimSun"/>
          <w:sz w:val="20"/>
          <w:szCs w:val="20"/>
          <w:spacing w:val="-32"/>
        </w:rPr>
        <w:t xml:space="preserve"> </w:t>
      </w:r>
      <w:r>
        <w:rPr>
          <w:rFonts w:ascii="SimSun" w:hAnsi="SimSun" w:eastAsia="SimSun" w:cs="SimSun"/>
          <w:sz w:val="20"/>
          <w:szCs w:val="20"/>
          <w:spacing w:val="-4"/>
        </w:rPr>
        <w:t>型(perinuclear,pANCA)。cANCA</w:t>
      </w:r>
      <w:r>
        <w:rPr>
          <w:rFonts w:ascii="SimSun" w:hAnsi="SimSun" w:eastAsia="SimSun" w:cs="SimSun"/>
          <w:sz w:val="20"/>
          <w:szCs w:val="20"/>
          <w:spacing w:val="41"/>
        </w:rPr>
        <w:t xml:space="preserve">  </w:t>
      </w:r>
      <w:r>
        <w:rPr>
          <w:rFonts w:ascii="SimSun" w:hAnsi="SimSun" w:eastAsia="SimSun" w:cs="SimSun"/>
          <w:sz w:val="20"/>
          <w:szCs w:val="20"/>
          <w:spacing w:val="-4"/>
        </w:rPr>
        <w:t>针</w:t>
      </w:r>
      <w:r>
        <w:rPr>
          <w:rFonts w:ascii="SimSun" w:hAnsi="SimSun" w:eastAsia="SimSun" w:cs="SimSun"/>
          <w:sz w:val="20"/>
          <w:szCs w:val="20"/>
          <w:spacing w:val="-41"/>
        </w:rPr>
        <w:t xml:space="preserve"> </w:t>
      </w:r>
      <w:r>
        <w:rPr>
          <w:rFonts w:ascii="SimSun" w:hAnsi="SimSun" w:eastAsia="SimSun" w:cs="SimSun"/>
          <w:sz w:val="20"/>
          <w:szCs w:val="20"/>
          <w:spacing w:val="-4"/>
        </w:rPr>
        <w:t>对</w:t>
      </w:r>
      <w:r>
        <w:rPr>
          <w:rFonts w:ascii="SimSun" w:hAnsi="SimSun" w:eastAsia="SimSun" w:cs="SimSun"/>
          <w:sz w:val="20"/>
          <w:szCs w:val="20"/>
          <w:spacing w:val="-25"/>
        </w:rPr>
        <w:t xml:space="preserve"> </w:t>
      </w:r>
      <w:r>
        <w:rPr>
          <w:rFonts w:ascii="SimSun" w:hAnsi="SimSun" w:eastAsia="SimSun" w:cs="SimSun"/>
          <w:sz w:val="20"/>
          <w:szCs w:val="20"/>
          <w:spacing w:val="-4"/>
        </w:rPr>
        <w:t>的</w:t>
      </w:r>
      <w:r>
        <w:rPr>
          <w:rFonts w:ascii="SimSun" w:hAnsi="SimSun" w:eastAsia="SimSun" w:cs="SimSun"/>
          <w:sz w:val="20"/>
          <w:szCs w:val="20"/>
          <w:spacing w:val="-39"/>
        </w:rPr>
        <w:t xml:space="preserve"> </w:t>
      </w:r>
      <w:r>
        <w:rPr>
          <w:rFonts w:ascii="SimSun" w:hAnsi="SimSun" w:eastAsia="SimSun" w:cs="SimSun"/>
          <w:sz w:val="20"/>
          <w:szCs w:val="20"/>
          <w:spacing w:val="-4"/>
        </w:rPr>
        <w:t>主</w:t>
      </w:r>
      <w:r>
        <w:rPr>
          <w:rFonts w:ascii="SimSun" w:hAnsi="SimSun" w:eastAsia="SimSun" w:cs="SimSun"/>
          <w:sz w:val="20"/>
          <w:szCs w:val="20"/>
          <w:spacing w:val="-41"/>
        </w:rPr>
        <w:t xml:space="preserve"> </w:t>
      </w:r>
      <w:r>
        <w:rPr>
          <w:rFonts w:ascii="SimSun" w:hAnsi="SimSun" w:eastAsia="SimSun" w:cs="SimSun"/>
          <w:sz w:val="20"/>
          <w:szCs w:val="20"/>
          <w:spacing w:val="-4"/>
        </w:rPr>
        <w:t>要</w:t>
      </w:r>
      <w:r>
        <w:rPr>
          <w:rFonts w:ascii="SimSun" w:hAnsi="SimSun" w:eastAsia="SimSun" w:cs="SimSun"/>
          <w:sz w:val="20"/>
          <w:szCs w:val="20"/>
          <w:spacing w:val="-42"/>
        </w:rPr>
        <w:t xml:space="preserve"> </w:t>
      </w:r>
      <w:r>
        <w:rPr>
          <w:rFonts w:ascii="SimSun" w:hAnsi="SimSun" w:eastAsia="SimSun" w:cs="SimSun"/>
          <w:sz w:val="20"/>
          <w:szCs w:val="20"/>
          <w:spacing w:val="-4"/>
        </w:rPr>
        <w:t>靶</w:t>
      </w:r>
      <w:r>
        <w:rPr>
          <w:rFonts w:ascii="SimSun" w:hAnsi="SimSun" w:eastAsia="SimSun" w:cs="SimSun"/>
          <w:sz w:val="20"/>
          <w:szCs w:val="20"/>
          <w:spacing w:val="-42"/>
        </w:rPr>
        <w:t xml:space="preserve"> </w:t>
      </w:r>
      <w:r>
        <w:rPr>
          <w:rFonts w:ascii="SimSun" w:hAnsi="SimSun" w:eastAsia="SimSun" w:cs="SimSun"/>
          <w:sz w:val="20"/>
          <w:szCs w:val="20"/>
          <w:spacing w:val="-4"/>
        </w:rPr>
        <w:t>抗</w:t>
      </w:r>
      <w:r>
        <w:rPr>
          <w:rFonts w:ascii="SimSun" w:hAnsi="SimSun" w:eastAsia="SimSun" w:cs="SimSun"/>
          <w:sz w:val="20"/>
          <w:szCs w:val="20"/>
          <w:spacing w:val="-36"/>
        </w:rPr>
        <w:t xml:space="preserve"> </w:t>
      </w:r>
      <w:r>
        <w:rPr>
          <w:rFonts w:ascii="SimSun" w:hAnsi="SimSun" w:eastAsia="SimSun" w:cs="SimSun"/>
          <w:sz w:val="20"/>
          <w:szCs w:val="20"/>
          <w:spacing w:val="-4"/>
        </w:rPr>
        <w:t>原</w:t>
      </w:r>
      <w:r>
        <w:rPr>
          <w:rFonts w:ascii="SimSun" w:hAnsi="SimSun" w:eastAsia="SimSun" w:cs="SimSun"/>
          <w:sz w:val="20"/>
          <w:szCs w:val="20"/>
          <w:spacing w:val="-38"/>
        </w:rPr>
        <w:t xml:space="preserve"> </w:t>
      </w:r>
      <w:r>
        <w:rPr>
          <w:rFonts w:ascii="SimSun" w:hAnsi="SimSun" w:eastAsia="SimSun" w:cs="SimSun"/>
          <w:sz w:val="20"/>
          <w:szCs w:val="20"/>
          <w:spacing w:val="-4"/>
        </w:rPr>
        <w:t>是</w:t>
      </w:r>
      <w:r>
        <w:rPr>
          <w:rFonts w:ascii="SimSun" w:hAnsi="SimSun" w:eastAsia="SimSun" w:cs="SimSun"/>
          <w:sz w:val="20"/>
          <w:szCs w:val="20"/>
          <w:spacing w:val="-35"/>
        </w:rPr>
        <w:t xml:space="preserve"> </w:t>
      </w:r>
      <w:r>
        <w:rPr>
          <w:rFonts w:ascii="SimSun" w:hAnsi="SimSun" w:eastAsia="SimSun" w:cs="SimSun"/>
          <w:sz w:val="20"/>
          <w:szCs w:val="20"/>
          <w:spacing w:val="-4"/>
        </w:rPr>
        <w:t>蛋</w:t>
      </w:r>
      <w:r>
        <w:rPr>
          <w:rFonts w:ascii="SimSun" w:hAnsi="SimSun" w:eastAsia="SimSun" w:cs="SimSun"/>
          <w:sz w:val="20"/>
          <w:szCs w:val="20"/>
          <w:spacing w:val="-13"/>
        </w:rPr>
        <w:t xml:space="preserve"> </w:t>
      </w:r>
      <w:r>
        <w:rPr>
          <w:rFonts w:ascii="SimSun" w:hAnsi="SimSun" w:eastAsia="SimSun" w:cs="SimSun"/>
          <w:sz w:val="20"/>
          <w:szCs w:val="20"/>
          <w:spacing w:val="-4"/>
        </w:rPr>
        <w:t>白</w:t>
      </w:r>
      <w:r>
        <w:rPr>
          <w:rFonts w:ascii="SimSun" w:hAnsi="SimSun" w:eastAsia="SimSun" w:cs="SimSun"/>
          <w:sz w:val="20"/>
          <w:szCs w:val="20"/>
          <w:spacing w:val="-39"/>
        </w:rPr>
        <w:t xml:space="preserve"> </w:t>
      </w:r>
      <w:r>
        <w:rPr>
          <w:rFonts w:ascii="SimSun" w:hAnsi="SimSun" w:eastAsia="SimSun" w:cs="SimSun"/>
          <w:sz w:val="20"/>
          <w:szCs w:val="20"/>
          <w:spacing w:val="-4"/>
        </w:rPr>
        <w:t>酶</w:t>
      </w:r>
      <w:r>
        <w:rPr>
          <w:rFonts w:ascii="SimSun" w:hAnsi="SimSun" w:eastAsia="SimSun" w:cs="SimSun"/>
          <w:sz w:val="20"/>
          <w:szCs w:val="20"/>
          <w:spacing w:val="-37"/>
        </w:rPr>
        <w:t xml:space="preserve"> </w:t>
      </w:r>
      <w:r>
        <w:rPr>
          <w:rFonts w:ascii="SimSun" w:hAnsi="SimSun" w:eastAsia="SimSun" w:cs="SimSun"/>
          <w:sz w:val="20"/>
          <w:szCs w:val="20"/>
          <w:spacing w:val="-4"/>
        </w:rPr>
        <w:t>3</w:t>
      </w:r>
      <w:r>
        <w:rPr>
          <w:rFonts w:ascii="SimSun" w:hAnsi="SimSun" w:eastAsia="SimSun" w:cs="SimSun"/>
          <w:sz w:val="20"/>
          <w:szCs w:val="20"/>
        </w:rPr>
        <w:t xml:space="preserve"> </w:t>
      </w:r>
      <w:r>
        <w:rPr>
          <w:rFonts w:ascii="SimSun" w:hAnsi="SimSun" w:eastAsia="SimSun" w:cs="SimSun"/>
          <w:sz w:val="20"/>
          <w:szCs w:val="20"/>
          <w:spacing w:val="-2"/>
        </w:rPr>
        <w:t>(proteinase3,PR3)</w:t>
      </w:r>
      <w:r>
        <w:rPr>
          <w:rFonts w:ascii="SimSun" w:hAnsi="SimSun" w:eastAsia="SimSun" w:cs="SimSun"/>
          <w:sz w:val="20"/>
          <w:szCs w:val="20"/>
          <w:spacing w:val="-3"/>
        </w:rPr>
        <w:t>,它是中性粒细胞嗜天青颗粒的主要成分。</w:t>
      </w:r>
      <w:r>
        <w:rPr>
          <w:rFonts w:ascii="SimSun" w:hAnsi="SimSun" w:eastAsia="SimSun" w:cs="SimSun"/>
          <w:sz w:val="20"/>
          <w:szCs w:val="20"/>
        </w:rPr>
        <w:t xml:space="preserve"> </w:t>
      </w:r>
      <w:r>
        <w:rPr>
          <w:rFonts w:ascii="SimSun" w:hAnsi="SimSun" w:eastAsia="SimSun" w:cs="SimSun"/>
          <w:sz w:val="20"/>
          <w:szCs w:val="20"/>
          <w:spacing w:val="-2"/>
        </w:rPr>
        <w:t>pANCA</w:t>
      </w:r>
      <w:r>
        <w:rPr>
          <w:rFonts w:ascii="SimSun" w:hAnsi="SimSun" w:eastAsia="SimSun" w:cs="SimSun"/>
          <w:sz w:val="20"/>
          <w:szCs w:val="20"/>
          <w:spacing w:val="65"/>
        </w:rPr>
        <w:t xml:space="preserve"> </w:t>
      </w:r>
      <w:r>
        <w:rPr>
          <w:rFonts w:ascii="SimSun" w:hAnsi="SimSun" w:eastAsia="SimSun" w:cs="SimSun"/>
          <w:sz w:val="20"/>
          <w:szCs w:val="20"/>
          <w:spacing w:val="-3"/>
        </w:rPr>
        <w:t>针对的主要靶抗原是髓过氧</w:t>
      </w:r>
      <w:r>
        <w:rPr>
          <w:rFonts w:ascii="SimSun" w:hAnsi="SimSun" w:eastAsia="SimSun" w:cs="SimSun"/>
          <w:sz w:val="20"/>
          <w:szCs w:val="20"/>
        </w:rPr>
        <w:t xml:space="preserve"> </w:t>
      </w:r>
      <w:r>
        <w:rPr>
          <w:rFonts w:ascii="SimSun" w:hAnsi="SimSun" w:eastAsia="SimSun" w:cs="SimSun"/>
          <w:sz w:val="20"/>
          <w:szCs w:val="20"/>
          <w:spacing w:val="-2"/>
        </w:rPr>
        <w:t>化物酶(myeloperoxidase,MPO),它是中性粒细胞嗜天青颗粒的另一主要成分。</w:t>
      </w:r>
    </w:p>
    <w:p>
      <w:pPr>
        <w:ind w:left="1362"/>
        <w:spacing w:before="121" w:line="224" w:lineRule="auto"/>
        <w:rPr>
          <w:rFonts w:ascii="SimHei" w:hAnsi="SimHei" w:eastAsia="SimHei" w:cs="SimHei"/>
          <w:sz w:val="20"/>
          <w:szCs w:val="20"/>
        </w:rPr>
      </w:pPr>
      <w:r>
        <w:rPr>
          <w:rFonts w:ascii="SimHei" w:hAnsi="SimHei" w:eastAsia="SimHei" w:cs="SimHei"/>
          <w:sz w:val="20"/>
          <w:szCs w:val="20"/>
          <w:b/>
          <w:bCs/>
          <w:color w:val="1D74AE"/>
          <w:spacing w:val="-3"/>
        </w:rPr>
        <w:t>【结果判定】</w:t>
      </w:r>
    </w:p>
    <w:p>
      <w:pPr>
        <w:ind w:left="1460"/>
        <w:spacing w:before="46" w:line="216" w:lineRule="auto"/>
        <w:rPr>
          <w:rFonts w:ascii="SimSun" w:hAnsi="SimSun" w:eastAsia="SimSun" w:cs="SimSun"/>
          <w:sz w:val="20"/>
          <w:szCs w:val="20"/>
        </w:rPr>
      </w:pPr>
      <w:r>
        <w:rPr>
          <w:rFonts w:ascii="SimSun" w:hAnsi="SimSun" w:eastAsia="SimSun" w:cs="SimSun"/>
          <w:sz w:val="20"/>
          <w:szCs w:val="20"/>
          <w:spacing w:val="-2"/>
        </w:rPr>
        <w:t>1.cANCA</w:t>
      </w:r>
      <w:r>
        <w:rPr>
          <w:rFonts w:ascii="SimSun" w:hAnsi="SimSun" w:eastAsia="SimSun" w:cs="SimSun"/>
          <w:sz w:val="20"/>
          <w:szCs w:val="20"/>
          <w:spacing w:val="23"/>
        </w:rPr>
        <w:t xml:space="preserve">    </w:t>
      </w:r>
      <w:r>
        <w:rPr>
          <w:rFonts w:ascii="SimSun" w:hAnsi="SimSun" w:eastAsia="SimSun" w:cs="SimSun"/>
          <w:sz w:val="20"/>
          <w:szCs w:val="20"/>
          <w:spacing w:val="-2"/>
        </w:rPr>
        <w:t>中性粒细胞胞质内有荧光颗粒，细胞核阴性(荧光图片见图4-8-8A,B,</w:t>
      </w:r>
      <w:r>
        <w:rPr>
          <w:rFonts w:ascii="SimSun" w:hAnsi="SimSun" w:eastAsia="SimSun" w:cs="SimSun"/>
          <w:sz w:val="20"/>
          <w:szCs w:val="20"/>
          <w:spacing w:val="-3"/>
        </w:rPr>
        <w:t>C,D)。</w:t>
      </w:r>
    </w:p>
    <w:p>
      <w:pPr>
        <w:ind w:left="1460"/>
        <w:spacing w:before="114" w:line="214" w:lineRule="auto"/>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13"/>
        </w:rPr>
        <w:t xml:space="preserve">   </w:t>
      </w:r>
      <w:r>
        <w:rPr>
          <w:rFonts w:ascii="SimSun" w:hAnsi="SimSun" w:eastAsia="SimSun" w:cs="SimSun"/>
          <w:sz w:val="20"/>
          <w:szCs w:val="20"/>
          <w:spacing w:val="-2"/>
        </w:rPr>
        <w:t>pANCA</w:t>
      </w:r>
      <w:r>
        <w:rPr>
          <w:rFonts w:ascii="SimSun" w:hAnsi="SimSun" w:eastAsia="SimSun" w:cs="SimSun"/>
          <w:sz w:val="20"/>
          <w:szCs w:val="20"/>
          <w:spacing w:val="86"/>
        </w:rPr>
        <w:t xml:space="preserve"> </w:t>
      </w:r>
      <w:r>
        <w:rPr>
          <w:rFonts w:ascii="SimSun" w:hAnsi="SimSun" w:eastAsia="SimSun" w:cs="SimSun"/>
          <w:sz w:val="20"/>
          <w:szCs w:val="20"/>
          <w:spacing w:val="-2"/>
        </w:rPr>
        <w:t>中性粒细胞核周出现荧光着染，细胞核阴性(荧光图片</w:t>
      </w:r>
      <w:r>
        <w:rPr>
          <w:rFonts w:ascii="SimSun" w:hAnsi="SimSun" w:eastAsia="SimSun" w:cs="SimSun"/>
          <w:sz w:val="20"/>
          <w:szCs w:val="20"/>
          <w:spacing w:val="-3"/>
        </w:rPr>
        <w:t>见图4-8-9A,B,C,D)。</w:t>
      </w:r>
    </w:p>
    <w:p>
      <w:pPr>
        <w:ind w:firstLine="1059"/>
        <w:spacing w:before="235" w:line="2810" w:lineRule="exact"/>
        <w:textAlignment w:val="center"/>
        <w:rPr/>
      </w:pPr>
      <w:r>
        <w:drawing>
          <wp:inline distT="0" distB="0" distL="0" distR="0">
            <wp:extent cx="5403837" cy="1784360"/>
            <wp:effectExtent l="0" t="0" r="0" b="0"/>
            <wp:docPr id="145" name="IM 145"/>
            <wp:cNvGraphicFramePr/>
            <a:graphic>
              <a:graphicData uri="http://schemas.openxmlformats.org/drawingml/2006/picture">
                <pic:pic>
                  <pic:nvPicPr>
                    <pic:cNvPr id="145" name="IM 145"/>
                    <pic:cNvPicPr/>
                  </pic:nvPicPr>
                  <pic:blipFill>
                    <a:blip r:embed="rId163"/>
                    <a:stretch>
                      <a:fillRect/>
                    </a:stretch>
                  </pic:blipFill>
                  <pic:spPr>
                    <a:xfrm rot="0">
                      <a:off x="0" y="0"/>
                      <a:ext cx="5403837" cy="1784360"/>
                    </a:xfrm>
                    <a:prstGeom prst="rect">
                      <a:avLst/>
                    </a:prstGeom>
                  </pic:spPr>
                </pic:pic>
              </a:graphicData>
            </a:graphic>
          </wp:inline>
        </w:drawing>
      </w:r>
    </w:p>
    <w:p>
      <w:pPr>
        <w:ind w:left="7400"/>
        <w:spacing w:before="46"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B</w:t>
      </w:r>
    </w:p>
    <w:p>
      <w:pPr>
        <w:ind w:firstLine="1069"/>
        <w:spacing w:before="77" w:line="2810" w:lineRule="exact"/>
        <w:textAlignment w:val="center"/>
        <w:rPr/>
      </w:pPr>
      <w:r>
        <w:drawing>
          <wp:inline distT="0" distB="0" distL="0" distR="0">
            <wp:extent cx="5391145" cy="1784360"/>
            <wp:effectExtent l="0" t="0" r="0" b="0"/>
            <wp:docPr id="146" name="IM 146"/>
            <wp:cNvGraphicFramePr/>
            <a:graphic>
              <a:graphicData uri="http://schemas.openxmlformats.org/drawingml/2006/picture">
                <pic:pic>
                  <pic:nvPicPr>
                    <pic:cNvPr id="146" name="IM 146"/>
                    <pic:cNvPicPr/>
                  </pic:nvPicPr>
                  <pic:blipFill>
                    <a:blip r:embed="rId164"/>
                    <a:stretch>
                      <a:fillRect/>
                    </a:stretch>
                  </pic:blipFill>
                  <pic:spPr>
                    <a:xfrm rot="0">
                      <a:off x="0" y="0"/>
                      <a:ext cx="5391145" cy="1784360"/>
                    </a:xfrm>
                    <a:prstGeom prst="rect">
                      <a:avLst/>
                    </a:prstGeom>
                  </pic:spPr>
                </pic:pic>
              </a:graphicData>
            </a:graphic>
          </wp:inline>
        </w:drawing>
      </w:r>
    </w:p>
    <w:p>
      <w:pPr>
        <w:ind w:left="3080"/>
        <w:spacing w:before="5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C</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4"/>
        </w:rPr>
        <w:t>D</w:t>
      </w:r>
    </w:p>
    <w:p>
      <w:pPr>
        <w:ind w:left="4540"/>
        <w:spacing w:before="169" w:line="221" w:lineRule="auto"/>
        <w:rPr>
          <w:rFonts w:ascii="Arial" w:hAnsi="Arial" w:eastAsia="Arial" w:cs="Arial"/>
          <w:sz w:val="20"/>
          <w:szCs w:val="20"/>
        </w:rPr>
      </w:pPr>
      <w:r>
        <w:rPr>
          <w:rFonts w:ascii="SimSun" w:hAnsi="SimSun" w:eastAsia="SimSun" w:cs="SimSun"/>
          <w:sz w:val="20"/>
          <w:szCs w:val="20"/>
          <w:color w:val="1169AC"/>
          <w:spacing w:val="-5"/>
        </w:rPr>
        <w:t>图4-8-8</w:t>
      </w:r>
      <w:r>
        <w:rPr>
          <w:rFonts w:ascii="SimSun" w:hAnsi="SimSun" w:eastAsia="SimSun" w:cs="SimSun"/>
          <w:sz w:val="20"/>
          <w:szCs w:val="20"/>
          <w:color w:val="1169AC"/>
          <w:spacing w:val="75"/>
        </w:rPr>
        <w:t xml:space="preserve"> </w:t>
      </w:r>
      <w:r>
        <w:rPr>
          <w:rFonts w:ascii="Arial" w:hAnsi="Arial" w:eastAsia="Arial" w:cs="Arial"/>
          <w:sz w:val="20"/>
          <w:szCs w:val="20"/>
          <w:spacing w:val="-5"/>
        </w:rPr>
        <w:t>CANCA</w:t>
      </w:r>
    </w:p>
    <w:p>
      <w:pPr>
        <w:ind w:left="3270"/>
        <w:spacing w:before="4" w:line="214" w:lineRule="auto"/>
        <w:rPr>
          <w:rFonts w:ascii="SimSun" w:hAnsi="SimSun" w:eastAsia="SimSun" w:cs="SimSun"/>
          <w:sz w:val="20"/>
          <w:szCs w:val="20"/>
        </w:rPr>
      </w:pPr>
      <w:r>
        <w:rPr>
          <w:rFonts w:ascii="SimSun" w:hAnsi="SimSun" w:eastAsia="SimSun" w:cs="SimSun"/>
          <w:sz w:val="20"/>
          <w:szCs w:val="20"/>
          <w:spacing w:val="-21"/>
        </w:rPr>
        <w:t>A.</w:t>
      </w:r>
      <w:r>
        <w:rPr>
          <w:rFonts w:ascii="SimSun" w:hAnsi="SimSun" w:eastAsia="SimSun" w:cs="SimSun"/>
          <w:sz w:val="20"/>
          <w:szCs w:val="20"/>
          <w:spacing w:val="-50"/>
        </w:rPr>
        <w:t xml:space="preserve"> </w:t>
      </w:r>
      <w:r>
        <w:rPr>
          <w:rFonts w:ascii="SimSun" w:hAnsi="SimSun" w:eastAsia="SimSun" w:cs="SimSun"/>
          <w:sz w:val="20"/>
          <w:szCs w:val="20"/>
          <w:spacing w:val="-21"/>
        </w:rPr>
        <w:t>甲醛固定；B.</w:t>
      </w:r>
      <w:r>
        <w:rPr>
          <w:rFonts w:ascii="SimSun" w:hAnsi="SimSun" w:eastAsia="SimSun" w:cs="SimSun"/>
          <w:sz w:val="20"/>
          <w:szCs w:val="20"/>
          <w:spacing w:val="-56"/>
        </w:rPr>
        <w:t xml:space="preserve"> </w:t>
      </w:r>
      <w:r>
        <w:rPr>
          <w:rFonts w:ascii="SimSun" w:hAnsi="SimSun" w:eastAsia="SimSun" w:cs="SimSun"/>
          <w:sz w:val="20"/>
          <w:szCs w:val="20"/>
          <w:spacing w:val="-21"/>
        </w:rPr>
        <w:t>乙醇固定；C.</w:t>
      </w:r>
      <w:r>
        <w:rPr>
          <w:rFonts w:ascii="SimSun" w:hAnsi="SimSun" w:eastAsia="SimSun" w:cs="SimSun"/>
          <w:sz w:val="20"/>
          <w:szCs w:val="20"/>
          <w:spacing w:val="-9"/>
        </w:rPr>
        <w:t xml:space="preserve"> </w:t>
      </w:r>
      <w:r>
        <w:rPr>
          <w:rFonts w:ascii="SimSun" w:hAnsi="SimSun" w:eastAsia="SimSun" w:cs="SimSun"/>
          <w:sz w:val="20"/>
          <w:szCs w:val="20"/>
          <w:spacing w:val="-21"/>
        </w:rPr>
        <w:t>Hep-2细胞；D.</w:t>
      </w:r>
      <w:r>
        <w:rPr>
          <w:rFonts w:ascii="SimSun" w:hAnsi="SimSun" w:eastAsia="SimSun" w:cs="SimSun"/>
          <w:sz w:val="20"/>
          <w:szCs w:val="20"/>
          <w:spacing w:val="-56"/>
        </w:rPr>
        <w:t xml:space="preserve"> </w:t>
      </w:r>
      <w:r>
        <w:rPr>
          <w:rFonts w:ascii="SimSun" w:hAnsi="SimSun" w:eastAsia="SimSun" w:cs="SimSun"/>
          <w:sz w:val="20"/>
          <w:szCs w:val="20"/>
          <w:spacing w:val="-21"/>
        </w:rPr>
        <w:t>小鼠肝</w:t>
      </w:r>
    </w:p>
    <w:p>
      <w:pPr>
        <w:spacing w:line="264" w:lineRule="auto"/>
        <w:rPr>
          <w:rFonts w:ascii="Arial"/>
          <w:sz w:val="21"/>
        </w:rPr>
      </w:pPr>
      <w:r/>
    </w:p>
    <w:p>
      <w:pPr>
        <w:ind w:left="1362"/>
        <w:spacing w:before="66" w:line="223" w:lineRule="auto"/>
        <w:rPr>
          <w:rFonts w:ascii="SimHei" w:hAnsi="SimHei" w:eastAsia="SimHei" w:cs="SimHei"/>
          <w:sz w:val="20"/>
          <w:szCs w:val="20"/>
        </w:rPr>
      </w:pPr>
      <w:r>
        <w:rPr>
          <w:rFonts w:ascii="SimHei" w:hAnsi="SimHei" w:eastAsia="SimHei" w:cs="SimHei"/>
          <w:sz w:val="20"/>
          <w:szCs w:val="20"/>
          <w:b/>
          <w:bCs/>
          <w:color w:val="005DA5"/>
          <w:spacing w:val="-3"/>
        </w:rPr>
        <w:t>【临床意义】</w:t>
      </w:r>
    </w:p>
    <w:p>
      <w:pPr>
        <w:ind w:left="1059" w:right="82" w:firstLine="400"/>
        <w:spacing w:before="84" w:line="272" w:lineRule="auto"/>
        <w:jc w:val="both"/>
        <w:rPr>
          <w:rFonts w:ascii="SimSun" w:hAnsi="SimSun" w:eastAsia="SimSun" w:cs="SimSun"/>
          <w:sz w:val="20"/>
          <w:szCs w:val="20"/>
        </w:rPr>
      </w:pPr>
      <w:r>
        <w:rPr>
          <w:rFonts w:ascii="SimSun" w:hAnsi="SimSun" w:eastAsia="SimSun" w:cs="SimSun"/>
          <w:sz w:val="20"/>
          <w:szCs w:val="20"/>
          <w:spacing w:val="-1"/>
        </w:rPr>
        <w:t>cANCA</w:t>
      </w:r>
      <w:r>
        <w:rPr>
          <w:rFonts w:ascii="SimSun" w:hAnsi="SimSun" w:eastAsia="SimSun" w:cs="SimSun"/>
          <w:sz w:val="20"/>
          <w:szCs w:val="20"/>
          <w:spacing w:val="41"/>
        </w:rPr>
        <w:t xml:space="preserve"> </w:t>
      </w:r>
      <w:r>
        <w:rPr>
          <w:rFonts w:ascii="SimSun" w:hAnsi="SimSun" w:eastAsia="SimSun" w:cs="SimSun"/>
          <w:sz w:val="20"/>
          <w:szCs w:val="20"/>
          <w:spacing w:val="-2"/>
        </w:rPr>
        <w:t>主要见于韦格纳肉芽肿(</w:t>
      </w:r>
      <w:r>
        <w:rPr>
          <w:rFonts w:ascii="SimSun" w:hAnsi="SimSun" w:eastAsia="SimSun" w:cs="SimSun"/>
          <w:sz w:val="20"/>
          <w:szCs w:val="20"/>
          <w:spacing w:val="-1"/>
        </w:rPr>
        <w:t>Wegner</w:t>
      </w:r>
      <w:r>
        <w:rPr>
          <w:rFonts w:ascii="SimSun" w:hAnsi="SimSun" w:eastAsia="SimSun" w:cs="SimSun"/>
          <w:sz w:val="20"/>
          <w:szCs w:val="20"/>
          <w:spacing w:val="8"/>
        </w:rPr>
        <w:t xml:space="preserve"> </w:t>
      </w:r>
      <w:r>
        <w:rPr>
          <w:rFonts w:ascii="SimSun" w:hAnsi="SimSun" w:eastAsia="SimSun" w:cs="SimSun"/>
          <w:sz w:val="20"/>
          <w:szCs w:val="20"/>
          <w:spacing w:val="-1"/>
        </w:rPr>
        <w:t>granulomatosis</w:t>
      </w:r>
      <w:r>
        <w:rPr>
          <w:rFonts w:ascii="SimSun" w:hAnsi="SimSun" w:eastAsia="SimSun" w:cs="SimSun"/>
          <w:sz w:val="20"/>
          <w:szCs w:val="20"/>
          <w:spacing w:val="-2"/>
        </w:rPr>
        <w:t>,WG)。</w:t>
      </w:r>
      <w:r>
        <w:rPr>
          <w:rFonts w:ascii="SimSun" w:hAnsi="SimSun" w:eastAsia="SimSun" w:cs="SimSun"/>
          <w:sz w:val="20"/>
          <w:szCs w:val="20"/>
          <w:spacing w:val="-1"/>
        </w:rPr>
        <w:t xml:space="preserve"> </w:t>
      </w:r>
      <w:r>
        <w:rPr>
          <w:rFonts w:ascii="SimSun" w:hAnsi="SimSun" w:eastAsia="SimSun" w:cs="SimSun"/>
          <w:sz w:val="20"/>
          <w:szCs w:val="20"/>
          <w:spacing w:val="-2"/>
        </w:rPr>
        <w:t>活动性WG</w:t>
      </w:r>
      <w:r>
        <w:rPr>
          <w:rFonts w:ascii="SimSun" w:hAnsi="SimSun" w:eastAsia="SimSun" w:cs="SimSun"/>
          <w:sz w:val="20"/>
          <w:szCs w:val="20"/>
          <w:spacing w:val="62"/>
        </w:rPr>
        <w:t xml:space="preserve"> </w:t>
      </w:r>
      <w:r>
        <w:rPr>
          <w:rFonts w:ascii="SimSun" w:hAnsi="SimSun" w:eastAsia="SimSun" w:cs="SimSun"/>
          <w:sz w:val="20"/>
          <w:szCs w:val="20"/>
          <w:spacing w:val="-2"/>
        </w:rPr>
        <w:t>病人在病变尚未影</w:t>
      </w:r>
      <w:r>
        <w:rPr>
          <w:rFonts w:ascii="SimSun" w:hAnsi="SimSun" w:eastAsia="SimSun" w:cs="SimSun"/>
          <w:sz w:val="20"/>
          <w:szCs w:val="20"/>
        </w:rPr>
        <w:t xml:space="preserve"> </w:t>
      </w:r>
      <w:r>
        <w:rPr>
          <w:rFonts w:ascii="SimSun" w:hAnsi="SimSun" w:eastAsia="SimSun" w:cs="SimSun"/>
          <w:sz w:val="20"/>
          <w:szCs w:val="20"/>
          <w:spacing w:val="10"/>
        </w:rPr>
        <w:t>响到呼吸系统时</w:t>
      </w:r>
      <w:r>
        <w:rPr>
          <w:rFonts w:ascii="SimSun" w:hAnsi="SimSun" w:eastAsia="SimSun" w:cs="SimSun"/>
          <w:sz w:val="20"/>
          <w:szCs w:val="20"/>
          <w:spacing w:val="-26"/>
        </w:rPr>
        <w:t xml:space="preserve"> </w:t>
      </w:r>
      <w:r>
        <w:rPr>
          <w:rFonts w:ascii="SimSun" w:hAnsi="SimSun" w:eastAsia="SimSun" w:cs="SimSun"/>
          <w:sz w:val="20"/>
          <w:szCs w:val="20"/>
        </w:rPr>
        <w:t>cANCA</w:t>
      </w:r>
      <w:r>
        <w:rPr>
          <w:rFonts w:ascii="SimSun" w:hAnsi="SimSun" w:eastAsia="SimSun" w:cs="SimSun"/>
          <w:sz w:val="20"/>
          <w:szCs w:val="20"/>
          <w:spacing w:val="62"/>
        </w:rPr>
        <w:t xml:space="preserve"> </w:t>
      </w:r>
      <w:r>
        <w:rPr>
          <w:rFonts w:ascii="SimSun" w:hAnsi="SimSun" w:eastAsia="SimSun" w:cs="SimSun"/>
          <w:sz w:val="20"/>
          <w:szCs w:val="20"/>
          <w:spacing w:val="10"/>
        </w:rPr>
        <w:t>敏感度是65%,当病人已出现呼吸系统、肾脏损伤时其敏感度达90%以</w:t>
      </w:r>
      <w:r>
        <w:rPr>
          <w:rFonts w:ascii="SimSun" w:hAnsi="SimSun" w:eastAsia="SimSun" w:cs="SimSun"/>
          <w:sz w:val="20"/>
          <w:szCs w:val="20"/>
        </w:rPr>
        <w:t xml:space="preserve"> </w:t>
      </w:r>
      <w:r>
        <w:rPr>
          <w:rFonts w:ascii="SimSun" w:hAnsi="SimSun" w:eastAsia="SimSun" w:cs="SimSun"/>
          <w:sz w:val="20"/>
          <w:szCs w:val="20"/>
          <w:spacing w:val="-4"/>
        </w:rPr>
        <w:t>上。其他cANCA</w:t>
      </w:r>
      <w:r>
        <w:rPr>
          <w:rFonts w:ascii="SimSun" w:hAnsi="SimSun" w:eastAsia="SimSun" w:cs="SimSun"/>
          <w:sz w:val="20"/>
          <w:szCs w:val="20"/>
          <w:spacing w:val="71"/>
        </w:rPr>
        <w:t xml:space="preserve"> </w:t>
      </w:r>
      <w:r>
        <w:rPr>
          <w:rFonts w:ascii="SimSun" w:hAnsi="SimSun" w:eastAsia="SimSun" w:cs="SimSun"/>
          <w:sz w:val="20"/>
          <w:szCs w:val="20"/>
          <w:spacing w:val="-4"/>
        </w:rPr>
        <w:t>阳性的疾病还有坏死性血管炎、微小多动脉炎、结节性多发性动脉炎</w:t>
      </w:r>
      <w:r>
        <w:rPr>
          <w:rFonts w:ascii="SimSun" w:hAnsi="SimSun" w:eastAsia="SimSun" w:cs="SimSun"/>
          <w:sz w:val="20"/>
          <w:szCs w:val="20"/>
          <w:spacing w:val="-5"/>
        </w:rPr>
        <w:t>等。</w:t>
      </w:r>
    </w:p>
    <w:p>
      <w:pPr>
        <w:ind w:left="1059" w:firstLine="400"/>
        <w:spacing w:before="96" w:line="278" w:lineRule="auto"/>
        <w:jc w:val="both"/>
        <w:rPr>
          <w:rFonts w:ascii="SimSun" w:hAnsi="SimSun" w:eastAsia="SimSun" w:cs="SimSun"/>
          <w:sz w:val="20"/>
          <w:szCs w:val="20"/>
        </w:rPr>
      </w:pPr>
      <w:r>
        <w:rPr>
          <w:rFonts w:ascii="SimSun" w:hAnsi="SimSun" w:eastAsia="SimSun" w:cs="SimSun"/>
          <w:sz w:val="20"/>
          <w:szCs w:val="20"/>
          <w:spacing w:val="-7"/>
        </w:rPr>
        <w:t>快速进行性血管炎性肾炎、多动脉炎、Churg-Strauss综合征、自身免</w:t>
      </w:r>
      <w:r>
        <w:rPr>
          <w:rFonts w:ascii="SimSun" w:hAnsi="SimSun" w:eastAsia="SimSun" w:cs="SimSun"/>
          <w:sz w:val="20"/>
          <w:szCs w:val="20"/>
          <w:spacing w:val="-8"/>
        </w:rPr>
        <w:t>疫性肝炎中</w:t>
      </w:r>
      <w:r>
        <w:rPr>
          <w:rFonts w:ascii="SimSun" w:hAnsi="SimSun" w:eastAsia="SimSun" w:cs="SimSun"/>
          <w:sz w:val="20"/>
          <w:szCs w:val="20"/>
          <w:spacing w:val="-7"/>
        </w:rPr>
        <w:t>pANCA</w:t>
      </w:r>
      <w:r>
        <w:rPr>
          <w:rFonts w:ascii="SimSun" w:hAnsi="SimSun" w:eastAsia="SimSun" w:cs="SimSun"/>
          <w:sz w:val="20"/>
          <w:szCs w:val="20"/>
          <w:spacing w:val="85"/>
        </w:rPr>
        <w:t xml:space="preserve"> </w:t>
      </w:r>
      <w:r>
        <w:rPr>
          <w:rFonts w:ascii="SimSun" w:hAnsi="SimSun" w:eastAsia="SimSun" w:cs="SimSun"/>
          <w:sz w:val="20"/>
          <w:szCs w:val="20"/>
          <w:spacing w:val="-8"/>
        </w:rPr>
        <w:t>的阳性</w:t>
      </w:r>
      <w:r>
        <w:rPr>
          <w:rFonts w:ascii="SimSun" w:hAnsi="SimSun" w:eastAsia="SimSun" w:cs="SimSun"/>
          <w:sz w:val="20"/>
          <w:szCs w:val="20"/>
        </w:rPr>
        <w:t xml:space="preserve">  </w:t>
      </w:r>
      <w:r>
        <w:rPr>
          <w:rFonts w:ascii="SimSun" w:hAnsi="SimSun" w:eastAsia="SimSun" w:cs="SimSun"/>
          <w:sz w:val="20"/>
          <w:szCs w:val="20"/>
          <w:spacing w:val="5"/>
        </w:rPr>
        <w:t>率达70%～80%。</w:t>
      </w:r>
      <w:r>
        <w:rPr>
          <w:rFonts w:ascii="SimSun" w:hAnsi="SimSun" w:eastAsia="SimSun" w:cs="SimSun"/>
          <w:sz w:val="20"/>
          <w:szCs w:val="20"/>
          <w:spacing w:val="3"/>
        </w:rPr>
        <w:t xml:space="preserve"> </w:t>
      </w:r>
      <w:r>
        <w:rPr>
          <w:rFonts w:ascii="SimSun" w:hAnsi="SimSun" w:eastAsia="SimSun" w:cs="SimSun"/>
          <w:sz w:val="20"/>
          <w:szCs w:val="20"/>
        </w:rPr>
        <w:t>pANCA</w:t>
      </w:r>
      <w:r>
        <w:rPr>
          <w:rFonts w:ascii="SimSun" w:hAnsi="SimSun" w:eastAsia="SimSun" w:cs="SimSun"/>
          <w:sz w:val="20"/>
          <w:szCs w:val="20"/>
          <w:spacing w:val="65"/>
        </w:rPr>
        <w:t xml:space="preserve"> </w:t>
      </w:r>
      <w:r>
        <w:rPr>
          <w:rFonts w:ascii="SimSun" w:hAnsi="SimSun" w:eastAsia="SimSun" w:cs="SimSun"/>
          <w:sz w:val="20"/>
          <w:szCs w:val="20"/>
          <w:spacing w:val="5"/>
        </w:rPr>
        <w:t>主要与多发性微动脉炎相关。</w:t>
      </w:r>
      <w:r>
        <w:rPr>
          <w:rFonts w:ascii="SimSun" w:hAnsi="SimSun" w:eastAsia="SimSun" w:cs="SimSun"/>
          <w:sz w:val="20"/>
          <w:szCs w:val="20"/>
        </w:rPr>
        <w:t xml:space="preserve"> </w:t>
      </w:r>
      <w:r>
        <w:rPr>
          <w:rFonts w:ascii="SimSun" w:hAnsi="SimSun" w:eastAsia="SimSun" w:cs="SimSun"/>
          <w:sz w:val="20"/>
          <w:szCs w:val="20"/>
        </w:rPr>
        <w:t>pANCA</w:t>
      </w:r>
      <w:r>
        <w:rPr>
          <w:rFonts w:ascii="SimSun" w:hAnsi="SimSun" w:eastAsia="SimSun" w:cs="SimSun"/>
          <w:sz w:val="20"/>
          <w:szCs w:val="20"/>
          <w:spacing w:val="65"/>
        </w:rPr>
        <w:t xml:space="preserve"> </w:t>
      </w:r>
      <w:r>
        <w:rPr>
          <w:rFonts w:ascii="SimSun" w:hAnsi="SimSun" w:eastAsia="SimSun" w:cs="SimSun"/>
          <w:sz w:val="20"/>
          <w:szCs w:val="20"/>
          <w:spacing w:val="5"/>
        </w:rPr>
        <w:t>还见于风湿性和胶原性血管炎、</w:t>
      </w:r>
      <w:r>
        <w:rPr>
          <w:rFonts w:ascii="SimSun" w:hAnsi="SimSun" w:eastAsia="SimSun" w:cs="SimSun"/>
          <w:sz w:val="20"/>
          <w:szCs w:val="20"/>
        </w:rPr>
        <w:t xml:space="preserve"> </w:t>
      </w:r>
      <w:r>
        <w:rPr>
          <w:rFonts w:ascii="SimSun" w:hAnsi="SimSun" w:eastAsia="SimSun" w:cs="SimSun"/>
          <w:sz w:val="20"/>
          <w:szCs w:val="20"/>
          <w:spacing w:val="-8"/>
        </w:rPr>
        <w:t>肾小球肾炎、溃疡性结肠炎、原发性胆汁性肝硬化等。</w:t>
      </w:r>
    </w:p>
    <w:p>
      <w:pPr>
        <w:ind w:left="1462"/>
        <w:spacing w:before="98" w:line="221" w:lineRule="auto"/>
        <w:rPr>
          <w:rFonts w:ascii="SimHei" w:hAnsi="SimHei" w:eastAsia="SimHei" w:cs="SimHei"/>
          <w:sz w:val="20"/>
          <w:szCs w:val="20"/>
        </w:rPr>
      </w:pPr>
      <w:r>
        <w:rPr>
          <w:rFonts w:ascii="SimHei" w:hAnsi="SimHei" w:eastAsia="SimHei" w:cs="SimHei"/>
          <w:sz w:val="20"/>
          <w:szCs w:val="20"/>
          <w:b/>
          <w:bCs/>
          <w:spacing w:val="13"/>
        </w:rPr>
        <w:t>(二)抗心磷脂抗体测定</w:t>
      </w:r>
    </w:p>
    <w:p>
      <w:pPr>
        <w:ind w:left="1059" w:right="81" w:firstLine="400"/>
        <w:spacing w:before="71" w:line="289" w:lineRule="auto"/>
        <w:jc w:val="both"/>
        <w:rPr>
          <w:rFonts w:ascii="SimSun" w:hAnsi="SimSun" w:eastAsia="SimSun" w:cs="SimSun"/>
          <w:sz w:val="20"/>
          <w:szCs w:val="20"/>
        </w:rPr>
      </w:pPr>
      <w:r>
        <w:pict>
          <v:shape id="_x0000_s99" style="position:absolute;margin-left:20.0001pt;margin-top:70.2505pt;mso-position-vertical-relative:text;mso-position-horizontal-relative:text;width:21.6pt;height:14.6pt;z-index:252101632;"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20"/>
                      <w:szCs w:val="20"/>
                    </w:rPr>
                  </w:pPr>
                  <w:r>
                    <w:rPr>
                      <w:rFonts w:ascii="FangSong" w:hAnsi="FangSong" w:eastAsia="FangSong" w:cs="FangSong"/>
                      <w:sz w:val="20"/>
                      <w:szCs w:val="20"/>
                      <w:color w:val="359EEF"/>
                      <w:spacing w:val="-5"/>
                    </w:rPr>
                    <w:t>2</w:t>
                  </w:r>
                  <w:r>
                    <w:rPr>
                      <w:rFonts w:ascii="FangSong" w:hAnsi="FangSong" w:eastAsia="FangSong" w:cs="FangSong"/>
                      <w:sz w:val="20"/>
                      <w:szCs w:val="20"/>
                      <w:color w:val="359EEF"/>
                      <w:spacing w:val="12"/>
                    </w:rPr>
                    <w:t xml:space="preserve"> </w:t>
                  </w:r>
                  <w:r>
                    <w:rPr>
                      <w:rFonts w:ascii="FangSong" w:hAnsi="FangSong" w:eastAsia="FangSong" w:cs="FangSong"/>
                      <w:sz w:val="20"/>
                      <w:szCs w:val="20"/>
                      <w:color w:val="359EEF"/>
                      <w:spacing w:val="-5"/>
                    </w:rPr>
                    <w:t>记</w:t>
                  </w:r>
                </w:p>
              </w:txbxContent>
            </v:textbox>
          </v:shape>
        </w:pict>
      </w:r>
      <w:r>
        <w:rPr>
          <w:rFonts w:ascii="SimSun" w:hAnsi="SimSun" w:eastAsia="SimSun" w:cs="SimSun"/>
          <w:sz w:val="20"/>
          <w:szCs w:val="20"/>
          <w:spacing w:val="-5"/>
        </w:rPr>
        <w:t>抗心磷脂抗体(anti-cardiolipin</w:t>
      </w:r>
      <w:r>
        <w:rPr>
          <w:rFonts w:ascii="SimSun" w:hAnsi="SimSun" w:eastAsia="SimSun" w:cs="SimSun"/>
          <w:sz w:val="20"/>
          <w:szCs w:val="20"/>
          <w:spacing w:val="6"/>
        </w:rPr>
        <w:t xml:space="preserve"> </w:t>
      </w:r>
      <w:r>
        <w:rPr>
          <w:rFonts w:ascii="SimSun" w:hAnsi="SimSun" w:eastAsia="SimSun" w:cs="SimSun"/>
          <w:sz w:val="20"/>
          <w:szCs w:val="20"/>
          <w:spacing w:val="-5"/>
        </w:rPr>
        <w:t>antibody,ACA)是一组针对各种带负电荷磷脂的自身抗体。抗</w:t>
      </w:r>
      <w:r>
        <w:rPr>
          <w:rFonts w:ascii="SimSun" w:hAnsi="SimSun" w:eastAsia="SimSun" w:cs="SimSun"/>
          <w:sz w:val="20"/>
          <w:szCs w:val="20"/>
        </w:rPr>
        <w:t xml:space="preserve"> </w:t>
      </w:r>
      <w:r>
        <w:rPr>
          <w:rFonts w:ascii="SimSun" w:hAnsi="SimSun" w:eastAsia="SimSun" w:cs="SimSun"/>
          <w:sz w:val="20"/>
          <w:szCs w:val="20"/>
          <w:spacing w:val="-4"/>
        </w:rPr>
        <w:t>磷脂抗体与内皮细胞或血小板膜上的磷脂结合，破坏细胞的功能，造成血液的高凝状态；与红细</w:t>
      </w:r>
      <w:r>
        <w:rPr>
          <w:rFonts w:ascii="SimSun" w:hAnsi="SimSun" w:eastAsia="SimSun" w:cs="SimSun"/>
          <w:sz w:val="20"/>
          <w:szCs w:val="20"/>
          <w:spacing w:val="-5"/>
        </w:rPr>
        <w:t>胞</w:t>
      </w:r>
      <w:r>
        <w:rPr>
          <w:rFonts w:ascii="SimSun" w:hAnsi="SimSun" w:eastAsia="SimSun" w:cs="SimSun"/>
          <w:sz w:val="20"/>
          <w:szCs w:val="20"/>
        </w:rPr>
        <w:t xml:space="preserve"> </w:t>
      </w:r>
      <w:r>
        <w:rPr>
          <w:rFonts w:ascii="SimSun" w:hAnsi="SimSun" w:eastAsia="SimSun" w:cs="SimSun"/>
          <w:sz w:val="20"/>
          <w:szCs w:val="20"/>
          <w:spacing w:val="-7"/>
        </w:rPr>
        <w:t>结合，在补体的参与下，造成溶血性贫血。</w:t>
      </w:r>
      <w:r>
        <w:rPr>
          <w:rFonts w:ascii="SimSun" w:hAnsi="SimSun" w:eastAsia="SimSun" w:cs="SimSun"/>
          <w:sz w:val="20"/>
          <w:szCs w:val="20"/>
          <w:spacing w:val="4"/>
        </w:rPr>
        <w:t xml:space="preserve"> </w:t>
      </w:r>
      <w:r>
        <w:rPr>
          <w:rFonts w:ascii="SimSun" w:hAnsi="SimSun" w:eastAsia="SimSun" w:cs="SimSun"/>
          <w:sz w:val="20"/>
          <w:szCs w:val="20"/>
          <w:spacing w:val="-7"/>
        </w:rPr>
        <w:t>ACA</w:t>
      </w:r>
      <w:r>
        <w:rPr>
          <w:rFonts w:ascii="SimSun" w:hAnsi="SimSun" w:eastAsia="SimSun" w:cs="SimSun"/>
          <w:sz w:val="20"/>
          <w:szCs w:val="20"/>
          <w:spacing w:val="31"/>
        </w:rPr>
        <w:t xml:space="preserve"> </w:t>
      </w:r>
      <w:r>
        <w:rPr>
          <w:rFonts w:ascii="SimSun" w:hAnsi="SimSun" w:eastAsia="SimSun" w:cs="SimSun"/>
          <w:sz w:val="20"/>
          <w:szCs w:val="20"/>
          <w:spacing w:val="-7"/>
        </w:rPr>
        <w:t>是抗磷脂抗体中的一种，特异性较强，能干扰磷脂</w:t>
      </w:r>
      <w:r>
        <w:rPr>
          <w:rFonts w:ascii="SimSun" w:hAnsi="SimSun" w:eastAsia="SimSun" w:cs="SimSun"/>
          <w:sz w:val="20"/>
          <w:szCs w:val="20"/>
        </w:rPr>
        <w:t xml:space="preserve"> </w:t>
      </w:r>
      <w:r>
        <w:rPr>
          <w:rFonts w:ascii="SimSun" w:hAnsi="SimSun" w:eastAsia="SimSun" w:cs="SimSun"/>
          <w:sz w:val="20"/>
          <w:szCs w:val="20"/>
        </w:rPr>
        <w:t>依赖的凝血过程，与各种疾病关系的研究较多。与自身免疫性疾病和抗磷脂综合征(APS)</w:t>
      </w:r>
      <w:r>
        <w:rPr>
          <w:rFonts w:ascii="SimSun" w:hAnsi="SimSun" w:eastAsia="SimSun" w:cs="SimSun"/>
          <w:sz w:val="20"/>
          <w:szCs w:val="20"/>
          <w:spacing w:val="37"/>
        </w:rPr>
        <w:t xml:space="preserve"> </w:t>
      </w:r>
      <w:r>
        <w:rPr>
          <w:rFonts w:ascii="SimSun" w:hAnsi="SimSun" w:eastAsia="SimSun" w:cs="SimSun"/>
          <w:sz w:val="20"/>
          <w:szCs w:val="20"/>
        </w:rPr>
        <w:t>的关系</w:t>
      </w:r>
      <w:r>
        <w:rPr>
          <w:rFonts w:ascii="SimSun" w:hAnsi="SimSun" w:eastAsia="SimSun" w:cs="SimSun"/>
          <w:sz w:val="20"/>
          <w:szCs w:val="20"/>
        </w:rPr>
        <w:t xml:space="preserve"> </w:t>
      </w:r>
      <w:r>
        <w:rPr>
          <w:rFonts w:ascii="SimSun" w:hAnsi="SimSun" w:eastAsia="SimSun" w:cs="SimSun"/>
          <w:sz w:val="20"/>
          <w:szCs w:val="20"/>
          <w:spacing w:val="-6"/>
        </w:rPr>
        <w:t>较为密切。</w:t>
      </w:r>
    </w:p>
    <w:p>
      <w:pPr>
        <w:sectPr>
          <w:pgSz w:w="11230" w:h="15840"/>
          <w:pgMar w:top="400" w:right="960" w:bottom="400" w:left="689" w:header="0" w:footer="0" w:gutter="0"/>
        </w:sectPr>
        <w:rPr/>
      </w:pPr>
    </w:p>
    <w:p>
      <w:pPr>
        <w:spacing w:line="249" w:lineRule="auto"/>
        <w:rPr>
          <w:rFonts w:ascii="Arial"/>
          <w:sz w:val="21"/>
        </w:rPr>
      </w:pPr>
      <w:r>
        <w:drawing>
          <wp:anchor distT="0" distB="0" distL="0" distR="0" simplePos="0" relativeHeight="252108800" behindDoc="0" locked="0" layoutInCell="0" allowOverlap="1">
            <wp:simplePos x="0" y="0"/>
            <wp:positionH relativeFrom="page">
              <wp:posOffset>6356332</wp:posOffset>
            </wp:positionH>
            <wp:positionV relativeFrom="page">
              <wp:posOffset>9251917</wp:posOffset>
            </wp:positionV>
            <wp:extent cx="361972" cy="381012"/>
            <wp:effectExtent l="0" t="0" r="0" b="0"/>
            <wp:wrapNone/>
            <wp:docPr id="147" name="IM 147"/>
            <wp:cNvGraphicFramePr/>
            <a:graphic>
              <a:graphicData uri="http://schemas.openxmlformats.org/drawingml/2006/picture">
                <pic:pic>
                  <pic:nvPicPr>
                    <pic:cNvPr id="147" name="IM 147"/>
                    <pic:cNvPicPr/>
                  </pic:nvPicPr>
                  <pic:blipFill>
                    <a:blip r:embed="rId165"/>
                    <a:stretch>
                      <a:fillRect/>
                    </a:stretch>
                  </pic:blipFill>
                  <pic:spPr>
                    <a:xfrm rot="0">
                      <a:off x="0" y="0"/>
                      <a:ext cx="361972" cy="381012"/>
                    </a:xfrm>
                    <a:prstGeom prst="rect">
                      <a:avLst/>
                    </a:prstGeom>
                  </pic:spPr>
                </pic:pic>
              </a:graphicData>
            </a:graphic>
          </wp:anchor>
        </w:drawing>
      </w:r>
      <w:r>
        <w:drawing>
          <wp:anchor distT="0" distB="0" distL="0" distR="0" simplePos="0" relativeHeight="252107776" behindDoc="0" locked="0" layoutInCell="0" allowOverlap="1">
            <wp:simplePos x="0" y="0"/>
            <wp:positionH relativeFrom="page">
              <wp:posOffset>673099</wp:posOffset>
            </wp:positionH>
            <wp:positionV relativeFrom="page">
              <wp:posOffset>971540</wp:posOffset>
            </wp:positionV>
            <wp:extent cx="2641626" cy="1733565"/>
            <wp:effectExtent l="0" t="0" r="0" b="0"/>
            <wp:wrapNone/>
            <wp:docPr id="148" name="IM 148"/>
            <wp:cNvGraphicFramePr/>
            <a:graphic>
              <a:graphicData uri="http://schemas.openxmlformats.org/drawingml/2006/picture">
                <pic:pic>
                  <pic:nvPicPr>
                    <pic:cNvPr id="148" name="IM 148"/>
                    <pic:cNvPicPr/>
                  </pic:nvPicPr>
                  <pic:blipFill>
                    <a:blip r:embed="rId166"/>
                    <a:stretch>
                      <a:fillRect/>
                    </a:stretch>
                  </pic:blipFill>
                  <pic:spPr>
                    <a:xfrm rot="0">
                      <a:off x="0" y="0"/>
                      <a:ext cx="2641626" cy="1733565"/>
                    </a:xfrm>
                    <a:prstGeom prst="rect">
                      <a:avLst/>
                    </a:prstGeom>
                  </pic:spPr>
                </pic:pic>
              </a:graphicData>
            </a:graphic>
          </wp:anchor>
        </w:drawing>
      </w:r>
      <w:r>
        <w:drawing>
          <wp:anchor distT="0" distB="0" distL="0" distR="0" simplePos="0" relativeHeight="252106752" behindDoc="0" locked="0" layoutInCell="0" allowOverlap="1">
            <wp:simplePos x="0" y="0"/>
            <wp:positionH relativeFrom="page">
              <wp:posOffset>685793</wp:posOffset>
            </wp:positionH>
            <wp:positionV relativeFrom="page">
              <wp:posOffset>2940070</wp:posOffset>
            </wp:positionV>
            <wp:extent cx="2628932" cy="1752575"/>
            <wp:effectExtent l="0" t="0" r="0" b="0"/>
            <wp:wrapNone/>
            <wp:docPr id="149" name="IM 149"/>
            <wp:cNvGraphicFramePr/>
            <a:graphic>
              <a:graphicData uri="http://schemas.openxmlformats.org/drawingml/2006/picture">
                <pic:pic>
                  <pic:nvPicPr>
                    <pic:cNvPr id="149" name="IM 149"/>
                    <pic:cNvPicPr/>
                  </pic:nvPicPr>
                  <pic:blipFill>
                    <a:blip r:embed="rId167"/>
                    <a:stretch>
                      <a:fillRect/>
                    </a:stretch>
                  </pic:blipFill>
                  <pic:spPr>
                    <a:xfrm rot="0">
                      <a:off x="0" y="0"/>
                      <a:ext cx="2628932" cy="1752575"/>
                    </a:xfrm>
                    <a:prstGeom prst="rect">
                      <a:avLst/>
                    </a:prstGeom>
                  </pic:spPr>
                </pic:pic>
              </a:graphicData>
            </a:graphic>
          </wp:anchor>
        </w:drawing>
      </w:r>
      <w:r/>
    </w:p>
    <w:p>
      <w:pPr>
        <w:ind w:right="168"/>
        <w:spacing w:before="65" w:line="221" w:lineRule="auto"/>
        <w:jc w:val="right"/>
        <w:rPr>
          <w:rFonts w:ascii="SimSun" w:hAnsi="SimSun" w:eastAsia="SimSun" w:cs="SimSun"/>
          <w:sz w:val="17"/>
          <w:szCs w:val="17"/>
        </w:rPr>
      </w:pPr>
      <w:r>
        <w:rPr>
          <w:rFonts w:ascii="SimHei" w:hAnsi="SimHei" w:eastAsia="SimHei" w:cs="SimHei"/>
          <w:sz w:val="20"/>
          <w:szCs w:val="20"/>
          <w:color w:val="006EB8"/>
          <w:spacing w:val="-14"/>
        </w:rPr>
        <w:t>第八章</w:t>
      </w:r>
      <w:r>
        <w:rPr>
          <w:rFonts w:ascii="SimHei" w:hAnsi="SimHei" w:eastAsia="SimHei" w:cs="SimHei"/>
          <w:sz w:val="20"/>
          <w:szCs w:val="20"/>
          <w:color w:val="006EB8"/>
          <w:spacing w:val="49"/>
        </w:rPr>
        <w:t xml:space="preserve"> </w:t>
      </w:r>
      <w:r>
        <w:rPr>
          <w:rFonts w:ascii="SimHei" w:hAnsi="SimHei" w:eastAsia="SimHei" w:cs="SimHei"/>
          <w:sz w:val="20"/>
          <w:szCs w:val="20"/>
          <w:color w:val="006EB8"/>
          <w:spacing w:val="-14"/>
        </w:rPr>
        <w:t>临床常用免疫学检测</w:t>
      </w:r>
      <w:r>
        <w:rPr>
          <w:rFonts w:ascii="SimHei" w:hAnsi="SimHei" w:eastAsia="SimHei" w:cs="SimHei"/>
          <w:sz w:val="20"/>
          <w:szCs w:val="20"/>
          <w:color w:val="006EB8"/>
          <w:spacing w:val="6"/>
        </w:rPr>
        <w:t xml:space="preserve">      </w:t>
      </w:r>
      <w:r>
        <w:rPr>
          <w:rFonts w:ascii="SimSun" w:hAnsi="SimSun" w:eastAsia="SimSun" w:cs="SimSun"/>
          <w:sz w:val="17"/>
          <w:szCs w:val="17"/>
          <w:color w:val="73A8CC"/>
          <w:spacing w:val="-14"/>
        </w:rPr>
        <w:t>431</w:t>
      </w:r>
    </w:p>
    <w:p>
      <w:pPr>
        <w:spacing w:line="285" w:lineRule="auto"/>
        <w:rPr>
          <w:rFonts w:ascii="Arial"/>
          <w:sz w:val="21"/>
        </w:rPr>
      </w:pPr>
      <w:r/>
    </w:p>
    <w:p>
      <w:pPr>
        <w:spacing w:line="285" w:lineRule="auto"/>
        <w:rPr>
          <w:rFonts w:ascii="Arial"/>
          <w:sz w:val="21"/>
        </w:rPr>
      </w:pPr>
      <w:r/>
    </w:p>
    <w:p>
      <w:pPr>
        <w:ind w:firstLine="4329"/>
        <w:spacing w:line="2750" w:lineRule="exact"/>
        <w:textAlignment w:val="center"/>
        <w:rPr/>
      </w:pPr>
      <w:r>
        <w:drawing>
          <wp:inline distT="0" distB="0" distL="0" distR="0">
            <wp:extent cx="2628932" cy="1746239"/>
            <wp:effectExtent l="0" t="0" r="0" b="0"/>
            <wp:docPr id="150" name="IM 150"/>
            <wp:cNvGraphicFramePr/>
            <a:graphic>
              <a:graphicData uri="http://schemas.openxmlformats.org/drawingml/2006/picture">
                <pic:pic>
                  <pic:nvPicPr>
                    <pic:cNvPr id="150" name="IM 150"/>
                    <pic:cNvPicPr/>
                  </pic:nvPicPr>
                  <pic:blipFill>
                    <a:blip r:embed="rId168"/>
                    <a:stretch>
                      <a:fillRect/>
                    </a:stretch>
                  </pic:blipFill>
                  <pic:spPr>
                    <a:xfrm rot="0">
                      <a:off x="0" y="0"/>
                      <a:ext cx="2628932" cy="1746239"/>
                    </a:xfrm>
                    <a:prstGeom prst="rect">
                      <a:avLst/>
                    </a:prstGeom>
                  </pic:spPr>
                </pic:pic>
              </a:graphicData>
            </a:graphic>
          </wp:inline>
        </w:drawing>
      </w:r>
    </w:p>
    <w:p>
      <w:pPr>
        <w:ind w:left="6350"/>
        <w:spacing w:before="66"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B</w:t>
      </w:r>
    </w:p>
    <w:p>
      <w:pPr>
        <w:ind w:firstLine="4329"/>
        <w:spacing w:before="106" w:line="2750" w:lineRule="exact"/>
        <w:textAlignment w:val="center"/>
        <w:rPr/>
      </w:pPr>
      <w:r>
        <w:drawing>
          <wp:inline distT="0" distB="0" distL="0" distR="0">
            <wp:extent cx="2641626" cy="1746239"/>
            <wp:effectExtent l="0" t="0" r="0" b="0"/>
            <wp:docPr id="151" name="IM 151"/>
            <wp:cNvGraphicFramePr/>
            <a:graphic>
              <a:graphicData uri="http://schemas.openxmlformats.org/drawingml/2006/picture">
                <pic:pic>
                  <pic:nvPicPr>
                    <pic:cNvPr id="151" name="IM 151"/>
                    <pic:cNvPicPr/>
                  </pic:nvPicPr>
                  <pic:blipFill>
                    <a:blip r:embed="rId169"/>
                    <a:stretch>
                      <a:fillRect/>
                    </a:stretch>
                  </pic:blipFill>
                  <pic:spPr>
                    <a:xfrm rot="0">
                      <a:off x="0" y="0"/>
                      <a:ext cx="2641626" cy="1746239"/>
                    </a:xfrm>
                    <a:prstGeom prst="rect">
                      <a:avLst/>
                    </a:prstGeom>
                  </pic:spPr>
                </pic:pic>
              </a:graphicData>
            </a:graphic>
          </wp:inline>
        </w:drawing>
      </w:r>
    </w:p>
    <w:p>
      <w:pPr>
        <w:ind w:left="2020"/>
        <w:spacing w:before="75" w:line="203" w:lineRule="auto"/>
        <w:rPr>
          <w:rFonts w:ascii="Times New Roman" w:hAnsi="Times New Roman" w:eastAsia="Times New Roman" w:cs="Times New Roman"/>
          <w:sz w:val="20"/>
          <w:szCs w:val="20"/>
        </w:rPr>
      </w:pPr>
      <w:r>
        <w:rPr>
          <w:rFonts w:ascii="Arial" w:hAnsi="Arial" w:eastAsia="Arial" w:cs="Arial"/>
          <w:sz w:val="20"/>
          <w:szCs w:val="20"/>
          <w:spacing w:val="-6"/>
        </w:rPr>
        <w:t>C</w:t>
      </w:r>
      <w:r>
        <w:rPr>
          <w:rFonts w:ascii="Arial" w:hAnsi="Arial" w:eastAsia="Arial" w:cs="Arial"/>
          <w:sz w:val="20"/>
          <w:szCs w:val="20"/>
        </w:rPr>
        <w:t xml:space="preserve">                                                                           </w:t>
      </w:r>
      <w:r>
        <w:rPr>
          <w:rFonts w:ascii="Times New Roman" w:hAnsi="Times New Roman" w:eastAsia="Times New Roman" w:cs="Times New Roman"/>
          <w:sz w:val="20"/>
          <w:szCs w:val="20"/>
          <w:spacing w:val="-6"/>
        </w:rPr>
        <w:t>D</w:t>
      </w:r>
    </w:p>
    <w:p>
      <w:pPr>
        <w:ind w:left="3489"/>
        <w:spacing w:before="125" w:line="212" w:lineRule="auto"/>
        <w:rPr>
          <w:rFonts w:ascii="Times New Roman" w:hAnsi="Times New Roman" w:eastAsia="Times New Roman" w:cs="Times New Roman"/>
          <w:sz w:val="20"/>
          <w:szCs w:val="20"/>
        </w:rPr>
      </w:pPr>
      <w:r>
        <w:rPr>
          <w:rFonts w:ascii="SimSun" w:hAnsi="SimSun" w:eastAsia="SimSun" w:cs="SimSun"/>
          <w:sz w:val="20"/>
          <w:szCs w:val="20"/>
          <w:color w:val="0D89D1"/>
          <w:spacing w:val="-3"/>
        </w:rPr>
        <w:t>图4-8-9</w:t>
      </w:r>
      <w:r>
        <w:rPr>
          <w:rFonts w:ascii="SimSun" w:hAnsi="SimSun" w:eastAsia="SimSun" w:cs="SimSun"/>
          <w:sz w:val="20"/>
          <w:szCs w:val="20"/>
          <w:color w:val="0D89D1"/>
          <w:spacing w:val="6"/>
        </w:rPr>
        <w:t xml:space="preserve">  </w:t>
      </w:r>
      <w:r>
        <w:rPr>
          <w:rFonts w:ascii="Times New Roman" w:hAnsi="Times New Roman" w:eastAsia="Times New Roman" w:cs="Times New Roman"/>
          <w:sz w:val="20"/>
          <w:szCs w:val="20"/>
          <w:spacing w:val="-3"/>
        </w:rPr>
        <w:t>pANCA</w:t>
      </w:r>
    </w:p>
    <w:p>
      <w:pPr>
        <w:ind w:left="2189"/>
        <w:spacing w:before="58" w:line="214" w:lineRule="auto"/>
        <w:rPr>
          <w:rFonts w:ascii="SimSun" w:hAnsi="SimSun" w:eastAsia="SimSun" w:cs="SimSun"/>
          <w:sz w:val="20"/>
          <w:szCs w:val="20"/>
        </w:rPr>
      </w:pPr>
      <w:r>
        <w:rPr>
          <w:rFonts w:ascii="SimSun" w:hAnsi="SimSun" w:eastAsia="SimSun" w:cs="SimSun"/>
          <w:sz w:val="20"/>
          <w:szCs w:val="20"/>
          <w:spacing w:val="-21"/>
        </w:rPr>
        <w:t>A.</w:t>
      </w:r>
      <w:r>
        <w:rPr>
          <w:rFonts w:ascii="SimSun" w:hAnsi="SimSun" w:eastAsia="SimSun" w:cs="SimSun"/>
          <w:sz w:val="20"/>
          <w:szCs w:val="20"/>
          <w:spacing w:val="-42"/>
        </w:rPr>
        <w:t xml:space="preserve"> </w:t>
      </w:r>
      <w:r>
        <w:rPr>
          <w:rFonts w:ascii="SimSun" w:hAnsi="SimSun" w:eastAsia="SimSun" w:cs="SimSun"/>
          <w:sz w:val="20"/>
          <w:szCs w:val="20"/>
          <w:spacing w:val="-21"/>
        </w:rPr>
        <w:t>甲醛固定；B.</w:t>
      </w:r>
      <w:r>
        <w:rPr>
          <w:rFonts w:ascii="SimSun" w:hAnsi="SimSun" w:eastAsia="SimSun" w:cs="SimSun"/>
          <w:sz w:val="20"/>
          <w:szCs w:val="20"/>
          <w:spacing w:val="-57"/>
        </w:rPr>
        <w:t xml:space="preserve"> </w:t>
      </w:r>
      <w:r>
        <w:rPr>
          <w:rFonts w:ascii="SimSun" w:hAnsi="SimSun" w:eastAsia="SimSun" w:cs="SimSun"/>
          <w:sz w:val="20"/>
          <w:szCs w:val="20"/>
          <w:spacing w:val="-21"/>
        </w:rPr>
        <w:t>乙醇固定；C.</w:t>
      </w:r>
      <w:r>
        <w:rPr>
          <w:rFonts w:ascii="SimSun" w:hAnsi="SimSun" w:eastAsia="SimSun" w:cs="SimSun"/>
          <w:sz w:val="20"/>
          <w:szCs w:val="20"/>
          <w:spacing w:val="-6"/>
        </w:rPr>
        <w:t xml:space="preserve"> </w:t>
      </w:r>
      <w:r>
        <w:rPr>
          <w:rFonts w:ascii="SimSun" w:hAnsi="SimSun" w:eastAsia="SimSun" w:cs="SimSun"/>
          <w:sz w:val="20"/>
          <w:szCs w:val="20"/>
          <w:spacing w:val="-21"/>
        </w:rPr>
        <w:t>Hep-2细胞；D.</w:t>
      </w:r>
      <w:r>
        <w:rPr>
          <w:rFonts w:ascii="SimSun" w:hAnsi="SimSun" w:eastAsia="SimSun" w:cs="SimSun"/>
          <w:sz w:val="20"/>
          <w:szCs w:val="20"/>
          <w:spacing w:val="-56"/>
        </w:rPr>
        <w:t xml:space="preserve"> </w:t>
      </w:r>
      <w:r>
        <w:rPr>
          <w:rFonts w:ascii="SimSun" w:hAnsi="SimSun" w:eastAsia="SimSun" w:cs="SimSun"/>
          <w:sz w:val="20"/>
          <w:szCs w:val="20"/>
          <w:spacing w:val="-21"/>
        </w:rPr>
        <w:t>小鼠肝</w:t>
      </w:r>
    </w:p>
    <w:p>
      <w:pPr>
        <w:ind w:left="292"/>
        <w:spacing w:before="290" w:line="222" w:lineRule="auto"/>
        <w:rPr>
          <w:rFonts w:ascii="SimHei" w:hAnsi="SimHei" w:eastAsia="SimHei" w:cs="SimHei"/>
          <w:sz w:val="20"/>
          <w:szCs w:val="20"/>
        </w:rPr>
      </w:pPr>
      <w:r>
        <w:rPr>
          <w:rFonts w:ascii="SimHei" w:hAnsi="SimHei" w:eastAsia="SimHei" w:cs="SimHei"/>
          <w:sz w:val="20"/>
          <w:szCs w:val="20"/>
          <w:b/>
          <w:bCs/>
          <w:color w:val="2E8BC9"/>
          <w:spacing w:val="-3"/>
        </w:rPr>
        <w:t>【参考值】</w:t>
      </w:r>
    </w:p>
    <w:p>
      <w:pPr>
        <w:ind w:left="390"/>
        <w:spacing w:before="83" w:line="223" w:lineRule="auto"/>
        <w:rPr>
          <w:rFonts w:ascii="SimHei" w:hAnsi="SimHei" w:eastAsia="SimHei" w:cs="SimHei"/>
          <w:sz w:val="20"/>
          <w:szCs w:val="20"/>
        </w:rPr>
      </w:pPr>
      <w:r>
        <w:rPr>
          <w:rFonts w:ascii="SimHei" w:hAnsi="SimHei" w:eastAsia="SimHei" w:cs="SimHei"/>
          <w:sz w:val="20"/>
          <w:szCs w:val="20"/>
          <w:spacing w:val="-2"/>
        </w:rPr>
        <w:t>阴性(ELISA),P/N≥2.1</w:t>
      </w:r>
      <w:r>
        <w:rPr>
          <w:rFonts w:ascii="SimHei" w:hAnsi="SimHei" w:eastAsia="SimHei" w:cs="SimHei"/>
          <w:sz w:val="20"/>
          <w:szCs w:val="20"/>
          <w:spacing w:val="80"/>
        </w:rPr>
        <w:t xml:space="preserve"> </w:t>
      </w:r>
      <w:r>
        <w:rPr>
          <w:rFonts w:ascii="SimHei" w:hAnsi="SimHei" w:eastAsia="SimHei" w:cs="SimHei"/>
          <w:sz w:val="20"/>
          <w:szCs w:val="20"/>
          <w:spacing w:val="-2"/>
        </w:rPr>
        <w:t>为阳性。</w:t>
      </w:r>
    </w:p>
    <w:p>
      <w:pPr>
        <w:ind w:left="292"/>
        <w:spacing w:before="76" w:line="223" w:lineRule="auto"/>
        <w:rPr>
          <w:rFonts w:ascii="SimHei" w:hAnsi="SimHei" w:eastAsia="SimHei" w:cs="SimHei"/>
          <w:sz w:val="20"/>
          <w:szCs w:val="20"/>
        </w:rPr>
      </w:pPr>
      <w:r>
        <w:rPr>
          <w:rFonts w:ascii="SimHei" w:hAnsi="SimHei" w:eastAsia="SimHei" w:cs="SimHei"/>
          <w:sz w:val="20"/>
          <w:szCs w:val="20"/>
          <w:b/>
          <w:bCs/>
          <w:color w:val="156FAC"/>
          <w:spacing w:val="-8"/>
        </w:rPr>
        <w:t>【临床意义】</w:t>
      </w:r>
    </w:p>
    <w:p>
      <w:pPr>
        <w:ind w:right="969" w:firstLine="390"/>
        <w:spacing w:before="89" w:line="281" w:lineRule="auto"/>
        <w:jc w:val="both"/>
        <w:rPr>
          <w:rFonts w:ascii="SimSun" w:hAnsi="SimSun" w:eastAsia="SimSun" w:cs="SimSun"/>
          <w:sz w:val="20"/>
          <w:szCs w:val="20"/>
        </w:rPr>
      </w:pPr>
      <w:r>
        <w:rPr>
          <w:rFonts w:ascii="SimSun" w:hAnsi="SimSun" w:eastAsia="SimSun" w:cs="SimSun"/>
          <w:sz w:val="20"/>
          <w:szCs w:val="20"/>
        </w:rPr>
        <w:t>ACA</w:t>
      </w:r>
      <w:r>
        <w:rPr>
          <w:rFonts w:ascii="SimSun" w:hAnsi="SimSun" w:eastAsia="SimSun" w:cs="SimSun"/>
          <w:sz w:val="20"/>
          <w:szCs w:val="20"/>
          <w:spacing w:val="21"/>
        </w:rPr>
        <w:t xml:space="preserve"> </w:t>
      </w:r>
      <w:r>
        <w:rPr>
          <w:rFonts w:ascii="SimSun" w:hAnsi="SimSun" w:eastAsia="SimSun" w:cs="SimSun"/>
          <w:sz w:val="20"/>
          <w:szCs w:val="20"/>
          <w:spacing w:val="15"/>
        </w:rPr>
        <w:t>在</w:t>
      </w:r>
      <w:r>
        <w:rPr>
          <w:rFonts w:ascii="SimSun" w:hAnsi="SimSun" w:eastAsia="SimSun" w:cs="SimSun"/>
          <w:sz w:val="20"/>
          <w:szCs w:val="20"/>
          <w:spacing w:val="-44"/>
        </w:rPr>
        <w:t xml:space="preserve"> </w:t>
      </w:r>
      <w:r>
        <w:rPr>
          <w:rFonts w:ascii="SimSun" w:hAnsi="SimSun" w:eastAsia="SimSun" w:cs="SimSun"/>
          <w:sz w:val="20"/>
          <w:szCs w:val="20"/>
        </w:rPr>
        <w:t>SLE</w:t>
      </w:r>
      <w:r>
        <w:rPr>
          <w:rFonts w:ascii="SimSun" w:hAnsi="SimSun" w:eastAsia="SimSun" w:cs="SimSun"/>
          <w:sz w:val="20"/>
          <w:szCs w:val="20"/>
          <w:spacing w:val="-21"/>
        </w:rPr>
        <w:t xml:space="preserve"> </w:t>
      </w:r>
      <w:r>
        <w:rPr>
          <w:rFonts w:ascii="SimSun" w:hAnsi="SimSun" w:eastAsia="SimSun" w:cs="SimSun"/>
          <w:sz w:val="20"/>
          <w:szCs w:val="20"/>
          <w:spacing w:val="15"/>
        </w:rPr>
        <w:t>病人中阳性检出率高，达70%～80%,</w:t>
      </w:r>
      <w:r>
        <w:rPr>
          <w:rFonts w:ascii="SimSun" w:hAnsi="SimSun" w:eastAsia="SimSun" w:cs="SimSun"/>
          <w:sz w:val="20"/>
          <w:szCs w:val="20"/>
        </w:rPr>
        <w:t>SLE</w:t>
      </w:r>
      <w:r>
        <w:rPr>
          <w:rFonts w:ascii="SimSun" w:hAnsi="SimSun" w:eastAsia="SimSun" w:cs="SimSun"/>
          <w:sz w:val="20"/>
          <w:szCs w:val="20"/>
          <w:spacing w:val="-2"/>
        </w:rPr>
        <w:t xml:space="preserve"> </w:t>
      </w:r>
      <w:r>
        <w:rPr>
          <w:rFonts w:ascii="SimSun" w:hAnsi="SimSun" w:eastAsia="SimSun" w:cs="SimSun"/>
          <w:sz w:val="20"/>
          <w:szCs w:val="20"/>
          <w:spacing w:val="15"/>
        </w:rPr>
        <w:t>病人</w:t>
      </w:r>
      <w:r>
        <w:rPr>
          <w:rFonts w:ascii="SimSun" w:hAnsi="SimSun" w:eastAsia="SimSun" w:cs="SimSun"/>
          <w:sz w:val="20"/>
          <w:szCs w:val="20"/>
          <w:spacing w:val="14"/>
        </w:rPr>
        <w:t>中枢神经系统血栓形成与阳性</w:t>
      </w:r>
      <w:r>
        <w:rPr>
          <w:rFonts w:ascii="SimSun" w:hAnsi="SimSun" w:eastAsia="SimSun" w:cs="SimSun"/>
          <w:sz w:val="20"/>
          <w:szCs w:val="20"/>
        </w:rPr>
        <w:t xml:space="preserve">  </w:t>
      </w:r>
      <w:r>
        <w:rPr>
          <w:rFonts w:ascii="SimSun" w:hAnsi="SimSun" w:eastAsia="SimSun" w:cs="SimSun"/>
          <w:sz w:val="20"/>
          <w:szCs w:val="20"/>
        </w:rPr>
        <w:t>ACA</w:t>
      </w:r>
      <w:r>
        <w:rPr>
          <w:rFonts w:ascii="SimSun" w:hAnsi="SimSun" w:eastAsia="SimSun" w:cs="SimSun"/>
          <w:sz w:val="20"/>
          <w:szCs w:val="20"/>
          <w:spacing w:val="21"/>
        </w:rPr>
        <w:t xml:space="preserve"> </w:t>
      </w:r>
      <w:r>
        <w:rPr>
          <w:rFonts w:ascii="SimSun" w:hAnsi="SimSun" w:eastAsia="SimSun" w:cs="SimSun"/>
          <w:sz w:val="20"/>
          <w:szCs w:val="20"/>
          <w:spacing w:val="5"/>
        </w:rPr>
        <w:t>显著相关。血清及脑脊液中</w:t>
      </w:r>
      <w:r>
        <w:rPr>
          <w:rFonts w:ascii="SimSun" w:hAnsi="SimSun" w:eastAsia="SimSun" w:cs="SimSun"/>
          <w:sz w:val="20"/>
          <w:szCs w:val="20"/>
        </w:rPr>
        <w:t>ACA</w:t>
      </w:r>
      <w:r>
        <w:rPr>
          <w:rFonts w:ascii="SimSun" w:hAnsi="SimSun" w:eastAsia="SimSun" w:cs="SimSun"/>
          <w:sz w:val="20"/>
          <w:szCs w:val="20"/>
          <w:spacing w:val="61"/>
        </w:rPr>
        <w:t xml:space="preserve"> </w:t>
      </w:r>
      <w:r>
        <w:rPr>
          <w:rFonts w:ascii="SimSun" w:hAnsi="SimSun" w:eastAsia="SimSun" w:cs="SimSun"/>
          <w:sz w:val="20"/>
          <w:szCs w:val="20"/>
          <w:spacing w:val="5"/>
        </w:rPr>
        <w:t>的检测有助于神经精神性狼疮病人的临床诊断。高</w:t>
      </w:r>
      <w:r>
        <w:rPr>
          <w:rFonts w:ascii="SimSun" w:hAnsi="SimSun" w:eastAsia="SimSun" w:cs="SimSun"/>
          <w:sz w:val="20"/>
          <w:szCs w:val="20"/>
          <w:spacing w:val="4"/>
        </w:rPr>
        <w:t>水平的</w:t>
      </w:r>
      <w:r>
        <w:rPr>
          <w:rFonts w:ascii="SimSun" w:hAnsi="SimSun" w:eastAsia="SimSun" w:cs="SimSun"/>
          <w:sz w:val="20"/>
          <w:szCs w:val="20"/>
        </w:rPr>
        <w:t xml:space="preserve">  </w:t>
      </w:r>
      <w:r>
        <w:rPr>
          <w:rFonts w:ascii="SimSun" w:hAnsi="SimSun" w:eastAsia="SimSun" w:cs="SimSun"/>
          <w:sz w:val="20"/>
          <w:szCs w:val="20"/>
        </w:rPr>
        <w:t>ACA</w:t>
      </w:r>
      <w:r>
        <w:rPr>
          <w:rFonts w:ascii="SimSun" w:hAnsi="SimSun" w:eastAsia="SimSun" w:cs="SimSun"/>
          <w:sz w:val="20"/>
          <w:szCs w:val="20"/>
          <w:spacing w:val="26"/>
        </w:rPr>
        <w:t xml:space="preserve"> </w:t>
      </w:r>
      <w:r>
        <w:rPr>
          <w:rFonts w:ascii="SimSun" w:hAnsi="SimSun" w:eastAsia="SimSun" w:cs="SimSun"/>
          <w:sz w:val="20"/>
          <w:szCs w:val="20"/>
          <w:spacing w:val="8"/>
        </w:rPr>
        <w:t>是急性脑血管病的预后不良的信号。</w:t>
      </w:r>
      <w:r>
        <w:rPr>
          <w:rFonts w:ascii="SimSun" w:hAnsi="SimSun" w:eastAsia="SimSun" w:cs="SimSun"/>
          <w:sz w:val="20"/>
          <w:szCs w:val="20"/>
        </w:rPr>
        <w:t xml:space="preserve"> </w:t>
      </w:r>
      <w:r>
        <w:rPr>
          <w:rFonts w:ascii="SimSun" w:hAnsi="SimSun" w:eastAsia="SimSun" w:cs="SimSun"/>
          <w:sz w:val="20"/>
          <w:szCs w:val="20"/>
        </w:rPr>
        <w:t>ACLA</w:t>
      </w:r>
      <w:r>
        <w:rPr>
          <w:rFonts w:ascii="SimSun" w:hAnsi="SimSun" w:eastAsia="SimSun" w:cs="SimSun"/>
          <w:sz w:val="20"/>
          <w:szCs w:val="20"/>
          <w:spacing w:val="42"/>
        </w:rPr>
        <w:t xml:space="preserve"> </w:t>
      </w:r>
      <w:r>
        <w:rPr>
          <w:rFonts w:ascii="SimSun" w:hAnsi="SimSun" w:eastAsia="SimSun" w:cs="SimSun"/>
          <w:sz w:val="20"/>
          <w:szCs w:val="20"/>
          <w:spacing w:val="8"/>
        </w:rPr>
        <w:t>在</w:t>
      </w:r>
      <w:r>
        <w:rPr>
          <w:rFonts w:ascii="SimSun" w:hAnsi="SimSun" w:eastAsia="SimSun" w:cs="SimSun"/>
          <w:sz w:val="20"/>
          <w:szCs w:val="20"/>
          <w:spacing w:val="-23"/>
        </w:rPr>
        <w:t xml:space="preserve"> </w:t>
      </w:r>
      <w:r>
        <w:rPr>
          <w:rFonts w:ascii="SimSun" w:hAnsi="SimSun" w:eastAsia="SimSun" w:cs="SimSun"/>
          <w:sz w:val="20"/>
          <w:szCs w:val="20"/>
        </w:rPr>
        <w:t>RA</w:t>
      </w:r>
      <w:r>
        <w:rPr>
          <w:rFonts w:ascii="SimSun" w:hAnsi="SimSun" w:eastAsia="SimSun" w:cs="SimSun"/>
          <w:sz w:val="20"/>
          <w:szCs w:val="20"/>
          <w:spacing w:val="16"/>
        </w:rPr>
        <w:t xml:space="preserve"> </w:t>
      </w:r>
      <w:r>
        <w:rPr>
          <w:rFonts w:ascii="SimSun" w:hAnsi="SimSun" w:eastAsia="SimSun" w:cs="SimSun"/>
          <w:sz w:val="20"/>
          <w:szCs w:val="20"/>
          <w:spacing w:val="8"/>
        </w:rPr>
        <w:t>病人的阳性率可达33%～49%,是了解疾</w:t>
      </w:r>
      <w:r>
        <w:rPr>
          <w:rFonts w:ascii="SimSun" w:hAnsi="SimSun" w:eastAsia="SimSun" w:cs="SimSun"/>
          <w:sz w:val="20"/>
          <w:szCs w:val="20"/>
        </w:rPr>
        <w:t xml:space="preserve">  </w:t>
      </w:r>
      <w:r>
        <w:rPr>
          <w:rFonts w:ascii="SimSun" w:hAnsi="SimSun" w:eastAsia="SimSun" w:cs="SimSun"/>
          <w:sz w:val="20"/>
          <w:szCs w:val="20"/>
          <w:spacing w:val="7"/>
        </w:rPr>
        <w:t>病进展的实验室指标。约70%未经治疗的</w:t>
      </w:r>
      <w:r>
        <w:rPr>
          <w:rFonts w:ascii="SimSun" w:hAnsi="SimSun" w:eastAsia="SimSun" w:cs="SimSun"/>
          <w:sz w:val="20"/>
          <w:szCs w:val="20"/>
          <w:spacing w:val="-56"/>
        </w:rPr>
        <w:t xml:space="preserve"> </w:t>
      </w:r>
      <w:r>
        <w:rPr>
          <w:rFonts w:ascii="SimSun" w:hAnsi="SimSun" w:eastAsia="SimSun" w:cs="SimSun"/>
          <w:sz w:val="20"/>
          <w:szCs w:val="20"/>
        </w:rPr>
        <w:t>ACA</w:t>
      </w:r>
      <w:r>
        <w:rPr>
          <w:rFonts w:ascii="SimSun" w:hAnsi="SimSun" w:eastAsia="SimSun" w:cs="SimSun"/>
          <w:sz w:val="20"/>
          <w:szCs w:val="20"/>
          <w:spacing w:val="41"/>
        </w:rPr>
        <w:t xml:space="preserve"> </w:t>
      </w:r>
      <w:r>
        <w:rPr>
          <w:rFonts w:ascii="SimSun" w:hAnsi="SimSun" w:eastAsia="SimSun" w:cs="SimSun"/>
          <w:sz w:val="20"/>
          <w:szCs w:val="20"/>
          <w:spacing w:val="7"/>
        </w:rPr>
        <w:t>阳性病人可发生自发性流产和宫内</w:t>
      </w:r>
      <w:r>
        <w:rPr>
          <w:rFonts w:ascii="SimSun" w:hAnsi="SimSun" w:eastAsia="SimSun" w:cs="SimSun"/>
          <w:sz w:val="20"/>
          <w:szCs w:val="20"/>
          <w:spacing w:val="6"/>
        </w:rPr>
        <w:t>死胎，尤其是</w:t>
      </w:r>
      <w:r>
        <w:rPr>
          <w:rFonts w:ascii="SimSun" w:hAnsi="SimSun" w:eastAsia="SimSun" w:cs="SimSun"/>
          <w:sz w:val="20"/>
          <w:szCs w:val="20"/>
        </w:rPr>
        <w:t xml:space="preserve">  </w:t>
      </w:r>
      <w:r>
        <w:rPr>
          <w:rFonts w:ascii="SimSun" w:hAnsi="SimSun" w:eastAsia="SimSun" w:cs="SimSun"/>
          <w:sz w:val="20"/>
          <w:szCs w:val="20"/>
          <w:spacing w:val="-1"/>
        </w:rPr>
        <w:t>IgM</w:t>
      </w:r>
      <w:r>
        <w:rPr>
          <w:rFonts w:ascii="SimSun" w:hAnsi="SimSun" w:eastAsia="SimSun" w:cs="SimSun"/>
          <w:sz w:val="20"/>
          <w:szCs w:val="20"/>
          <w:spacing w:val="-32"/>
        </w:rPr>
        <w:t xml:space="preserve"> </w:t>
      </w:r>
      <w:r>
        <w:rPr>
          <w:rFonts w:ascii="SimSun" w:hAnsi="SimSun" w:eastAsia="SimSun" w:cs="SimSun"/>
          <w:sz w:val="20"/>
          <w:szCs w:val="20"/>
          <w:spacing w:val="-1"/>
        </w:rPr>
        <w:t>型</w:t>
      </w:r>
      <w:r>
        <w:rPr>
          <w:rFonts w:ascii="SimSun" w:hAnsi="SimSun" w:eastAsia="SimSun" w:cs="SimSun"/>
          <w:sz w:val="20"/>
          <w:szCs w:val="20"/>
          <w:spacing w:val="-37"/>
        </w:rPr>
        <w:t xml:space="preserve"> </w:t>
      </w:r>
      <w:r>
        <w:rPr>
          <w:rFonts w:ascii="SimSun" w:hAnsi="SimSun" w:eastAsia="SimSun" w:cs="SimSun"/>
          <w:sz w:val="20"/>
          <w:szCs w:val="20"/>
          <w:spacing w:val="-1"/>
        </w:rPr>
        <w:t>ACA</w:t>
      </w:r>
      <w:r>
        <w:rPr>
          <w:rFonts w:ascii="SimSun" w:hAnsi="SimSun" w:eastAsia="SimSun" w:cs="SimSun"/>
          <w:sz w:val="20"/>
          <w:szCs w:val="20"/>
          <w:spacing w:val="32"/>
        </w:rPr>
        <w:t xml:space="preserve"> </w:t>
      </w:r>
      <w:r>
        <w:rPr>
          <w:rFonts w:ascii="SimSun" w:hAnsi="SimSun" w:eastAsia="SimSun" w:cs="SimSun"/>
          <w:sz w:val="20"/>
          <w:szCs w:val="20"/>
          <w:spacing w:val="-1"/>
        </w:rPr>
        <w:t>可作为自发性流产的前瞻性指标。</w:t>
      </w:r>
      <w:r>
        <w:rPr>
          <w:rFonts w:ascii="SimSun" w:hAnsi="SimSun" w:eastAsia="SimSun" w:cs="SimSun"/>
          <w:sz w:val="20"/>
          <w:szCs w:val="20"/>
          <w:spacing w:val="-10"/>
        </w:rPr>
        <w:t xml:space="preserve"> </w:t>
      </w:r>
      <w:r>
        <w:rPr>
          <w:rFonts w:ascii="SimSun" w:hAnsi="SimSun" w:eastAsia="SimSun" w:cs="SimSun"/>
          <w:sz w:val="20"/>
          <w:szCs w:val="20"/>
          <w:spacing w:val="-1"/>
        </w:rPr>
        <w:t>ACA</w:t>
      </w:r>
      <w:r>
        <w:rPr>
          <w:rFonts w:ascii="SimSun" w:hAnsi="SimSun" w:eastAsia="SimSun" w:cs="SimSun"/>
          <w:sz w:val="20"/>
          <w:szCs w:val="20"/>
          <w:spacing w:val="52"/>
        </w:rPr>
        <w:t xml:space="preserve"> </w:t>
      </w:r>
      <w:r>
        <w:rPr>
          <w:rFonts w:ascii="SimSun" w:hAnsi="SimSun" w:eastAsia="SimSun" w:cs="SimSun"/>
          <w:sz w:val="20"/>
          <w:szCs w:val="20"/>
          <w:spacing w:val="-1"/>
        </w:rPr>
        <w:t>阳性者血小板减少发</w:t>
      </w:r>
      <w:r>
        <w:rPr>
          <w:rFonts w:ascii="SimSun" w:hAnsi="SimSun" w:eastAsia="SimSun" w:cs="SimSun"/>
          <w:sz w:val="20"/>
          <w:szCs w:val="20"/>
          <w:spacing w:val="-2"/>
        </w:rPr>
        <w:t>生率均明显高于阴性者，</w:t>
      </w:r>
      <w:r>
        <w:rPr>
          <w:rFonts w:ascii="SimSun" w:hAnsi="SimSun" w:eastAsia="SimSun" w:cs="SimSun"/>
          <w:sz w:val="20"/>
          <w:szCs w:val="20"/>
        </w:rPr>
        <w:t xml:space="preserve"> </w:t>
      </w:r>
      <w:r>
        <w:rPr>
          <w:rFonts w:ascii="SimSun" w:hAnsi="SimSun" w:eastAsia="SimSun" w:cs="SimSun"/>
          <w:sz w:val="20"/>
          <w:szCs w:val="20"/>
          <w:spacing w:val="-7"/>
        </w:rPr>
        <w:t>以</w:t>
      </w:r>
      <w:r>
        <w:rPr>
          <w:rFonts w:ascii="SimSun" w:hAnsi="SimSun" w:eastAsia="SimSun" w:cs="SimSun"/>
          <w:sz w:val="20"/>
          <w:szCs w:val="20"/>
          <w:spacing w:val="-41"/>
        </w:rPr>
        <w:t xml:space="preserve"> </w:t>
      </w:r>
      <w:r>
        <w:rPr>
          <w:rFonts w:ascii="SimSun" w:hAnsi="SimSun" w:eastAsia="SimSun" w:cs="SimSun"/>
          <w:sz w:val="20"/>
          <w:szCs w:val="20"/>
          <w:spacing w:val="-7"/>
        </w:rPr>
        <w:t>IgG</w:t>
      </w:r>
      <w:r>
        <w:rPr>
          <w:rFonts w:ascii="SimSun" w:hAnsi="SimSun" w:eastAsia="SimSun" w:cs="SimSun"/>
          <w:sz w:val="20"/>
          <w:szCs w:val="20"/>
          <w:spacing w:val="-41"/>
        </w:rPr>
        <w:t xml:space="preserve"> </w:t>
      </w:r>
      <w:r>
        <w:rPr>
          <w:rFonts w:ascii="SimSun" w:hAnsi="SimSun" w:eastAsia="SimSun" w:cs="SimSun"/>
          <w:sz w:val="20"/>
          <w:szCs w:val="20"/>
          <w:spacing w:val="-7"/>
        </w:rPr>
        <w:t>型抗体多见，并与血小板减少程度有关。</w:t>
      </w:r>
    </w:p>
    <w:p>
      <w:pPr>
        <w:ind w:left="392"/>
        <w:spacing w:before="110" w:line="221" w:lineRule="auto"/>
        <w:rPr>
          <w:rFonts w:ascii="SimHei" w:hAnsi="SimHei" w:eastAsia="SimHei" w:cs="SimHei"/>
          <w:sz w:val="20"/>
          <w:szCs w:val="20"/>
        </w:rPr>
      </w:pPr>
      <w:r>
        <w:rPr>
          <w:rFonts w:ascii="SimHei" w:hAnsi="SimHei" w:eastAsia="SimHei" w:cs="SimHei"/>
          <w:sz w:val="20"/>
          <w:szCs w:val="20"/>
          <w:b/>
          <w:bCs/>
          <w:spacing w:val="10"/>
        </w:rPr>
        <w:t>(三)抗乙酰胆碱受体抗体测定</w:t>
      </w:r>
    </w:p>
    <w:p>
      <w:pPr>
        <w:ind w:right="1062" w:firstLine="380"/>
        <w:spacing w:before="81" w:line="271" w:lineRule="auto"/>
        <w:jc w:val="both"/>
        <w:rPr>
          <w:rFonts w:ascii="SimSun" w:hAnsi="SimSun" w:eastAsia="SimSun" w:cs="SimSun"/>
          <w:sz w:val="20"/>
          <w:szCs w:val="20"/>
        </w:rPr>
      </w:pPr>
      <w:r>
        <w:rPr>
          <w:rFonts w:ascii="SimSun" w:hAnsi="SimSun" w:eastAsia="SimSun" w:cs="SimSun"/>
          <w:sz w:val="20"/>
          <w:szCs w:val="20"/>
          <w:spacing w:val="-8"/>
        </w:rPr>
        <w:t>抗乙酰胆碱受体抗</w:t>
      </w:r>
      <w:r>
        <w:rPr>
          <w:rFonts w:ascii="SimSun" w:hAnsi="SimSun" w:eastAsia="SimSun" w:cs="SimSun"/>
          <w:sz w:val="20"/>
          <w:szCs w:val="20"/>
          <w:spacing w:val="-9"/>
        </w:rPr>
        <w:t>体(</w:t>
      </w:r>
      <w:r>
        <w:rPr>
          <w:rFonts w:ascii="SimSun" w:hAnsi="SimSun" w:eastAsia="SimSun" w:cs="SimSun"/>
          <w:sz w:val="20"/>
          <w:szCs w:val="20"/>
          <w:spacing w:val="-8"/>
        </w:rPr>
        <w:t>anti</w:t>
      </w:r>
      <w:r>
        <w:rPr>
          <w:rFonts w:ascii="SimSun" w:hAnsi="SimSun" w:eastAsia="SimSun" w:cs="SimSun"/>
          <w:sz w:val="20"/>
          <w:szCs w:val="20"/>
          <w:spacing w:val="-9"/>
        </w:rPr>
        <w:t>-</w:t>
      </w:r>
      <w:r>
        <w:rPr>
          <w:rFonts w:ascii="SimSun" w:hAnsi="SimSun" w:eastAsia="SimSun" w:cs="SimSun"/>
          <w:sz w:val="20"/>
          <w:szCs w:val="20"/>
          <w:spacing w:val="-8"/>
        </w:rPr>
        <w:t>acetylcholine</w:t>
      </w:r>
      <w:r>
        <w:rPr>
          <w:rFonts w:ascii="SimSun" w:hAnsi="SimSun" w:eastAsia="SimSun" w:cs="SimSun"/>
          <w:sz w:val="20"/>
          <w:szCs w:val="20"/>
          <w:spacing w:val="-9"/>
        </w:rPr>
        <w:t xml:space="preserve"> </w:t>
      </w:r>
      <w:r>
        <w:rPr>
          <w:rFonts w:ascii="SimSun" w:hAnsi="SimSun" w:eastAsia="SimSun" w:cs="SimSun"/>
          <w:sz w:val="20"/>
          <w:szCs w:val="20"/>
          <w:spacing w:val="-8"/>
        </w:rPr>
        <w:t>receptor</w:t>
      </w:r>
      <w:r>
        <w:rPr>
          <w:rFonts w:ascii="SimSun" w:hAnsi="SimSun" w:eastAsia="SimSun" w:cs="SimSun"/>
          <w:sz w:val="20"/>
          <w:szCs w:val="20"/>
          <w:spacing w:val="-7"/>
        </w:rPr>
        <w:t xml:space="preserve"> </w:t>
      </w:r>
      <w:r>
        <w:rPr>
          <w:rFonts w:ascii="SimSun" w:hAnsi="SimSun" w:eastAsia="SimSun" w:cs="SimSun"/>
          <w:sz w:val="20"/>
          <w:szCs w:val="20"/>
          <w:spacing w:val="-8"/>
        </w:rPr>
        <w:t>antibody</w:t>
      </w:r>
      <w:r>
        <w:rPr>
          <w:rFonts w:ascii="SimSun" w:hAnsi="SimSun" w:eastAsia="SimSun" w:cs="SimSun"/>
          <w:sz w:val="20"/>
          <w:szCs w:val="20"/>
          <w:spacing w:val="-9"/>
        </w:rPr>
        <w:t>,</w:t>
      </w:r>
      <w:r>
        <w:rPr>
          <w:rFonts w:ascii="SimSun" w:hAnsi="SimSun" w:eastAsia="SimSun" w:cs="SimSun"/>
          <w:sz w:val="20"/>
          <w:szCs w:val="20"/>
          <w:spacing w:val="-8"/>
        </w:rPr>
        <w:t>AchRA</w:t>
      </w:r>
      <w:r>
        <w:rPr>
          <w:rFonts w:ascii="SimSun" w:hAnsi="SimSun" w:eastAsia="SimSun" w:cs="SimSun"/>
          <w:sz w:val="20"/>
          <w:szCs w:val="20"/>
          <w:spacing w:val="-9"/>
        </w:rPr>
        <w:t>)测定是针对运动肌细胞上乙</w:t>
      </w:r>
      <w:r>
        <w:rPr>
          <w:rFonts w:ascii="SimSun" w:hAnsi="SimSun" w:eastAsia="SimSun" w:cs="SimSun"/>
          <w:sz w:val="20"/>
          <w:szCs w:val="20"/>
        </w:rPr>
        <w:t xml:space="preserve"> </w:t>
      </w:r>
      <w:r>
        <w:rPr>
          <w:rFonts w:ascii="SimSun" w:hAnsi="SimSun" w:eastAsia="SimSun" w:cs="SimSun"/>
          <w:sz w:val="20"/>
          <w:szCs w:val="20"/>
          <w:spacing w:val="-1"/>
        </w:rPr>
        <w:t>酰胆碱受体的一种自身抗体。它可结合到运动肌细胞的乙酰胆碱受体上，破坏运动板，使神经-肌</w:t>
      </w:r>
      <w:r>
        <w:rPr>
          <w:rFonts w:ascii="SimSun" w:hAnsi="SimSun" w:eastAsia="SimSun" w:cs="SimSun"/>
          <w:sz w:val="20"/>
          <w:szCs w:val="20"/>
        </w:rPr>
        <w:t xml:space="preserve"> </w:t>
      </w:r>
      <w:r>
        <w:rPr>
          <w:rFonts w:ascii="SimSun" w:hAnsi="SimSun" w:eastAsia="SimSun" w:cs="SimSun"/>
          <w:sz w:val="20"/>
          <w:szCs w:val="20"/>
          <w:spacing w:val="-6"/>
        </w:rPr>
        <w:t>肉间的信号传递发生障碍，致运动无力。</w:t>
      </w:r>
    </w:p>
    <w:p>
      <w:pPr>
        <w:ind w:left="292"/>
        <w:spacing w:before="102" w:line="223" w:lineRule="auto"/>
        <w:rPr>
          <w:rFonts w:ascii="SimHei" w:hAnsi="SimHei" w:eastAsia="SimHei" w:cs="SimHei"/>
          <w:sz w:val="20"/>
          <w:szCs w:val="20"/>
        </w:rPr>
      </w:pPr>
      <w:r>
        <w:rPr>
          <w:rFonts w:ascii="SimHei" w:hAnsi="SimHei" w:eastAsia="SimHei" w:cs="SimHei"/>
          <w:sz w:val="20"/>
          <w:szCs w:val="20"/>
          <w:b/>
          <w:bCs/>
          <w:color w:val="2282CC"/>
          <w:spacing w:val="-8"/>
        </w:rPr>
        <w:t>【临床意义】</w:t>
      </w:r>
    </w:p>
    <w:p>
      <w:pPr>
        <w:ind w:right="1061" w:firstLine="390"/>
        <w:spacing w:before="81" w:line="257" w:lineRule="auto"/>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rPr>
        <w:t>AchRA</w:t>
      </w:r>
      <w:r>
        <w:rPr>
          <w:rFonts w:ascii="SimSun" w:hAnsi="SimSun" w:eastAsia="SimSun" w:cs="SimSun"/>
          <w:sz w:val="20"/>
          <w:szCs w:val="20"/>
          <w:spacing w:val="1"/>
        </w:rPr>
        <w:t xml:space="preserve">  </w:t>
      </w:r>
      <w:r>
        <w:rPr>
          <w:rFonts w:ascii="SimSun" w:hAnsi="SimSun" w:eastAsia="SimSun" w:cs="SimSun"/>
          <w:sz w:val="20"/>
          <w:szCs w:val="20"/>
          <w:spacing w:val="2"/>
        </w:rPr>
        <w:t>对诊断重症肌无力有意义，敏感性和特异性高，大约90</w:t>
      </w:r>
      <w:r>
        <w:rPr>
          <w:rFonts w:ascii="SimSun" w:hAnsi="SimSun" w:eastAsia="SimSun" w:cs="SimSun"/>
          <w:sz w:val="20"/>
          <w:szCs w:val="20"/>
          <w:spacing w:val="1"/>
        </w:rPr>
        <w:t>%的病人阳性，其他眼肌障</w:t>
      </w:r>
      <w:r>
        <w:rPr>
          <w:rFonts w:ascii="SimSun" w:hAnsi="SimSun" w:eastAsia="SimSun" w:cs="SimSun"/>
          <w:sz w:val="20"/>
          <w:szCs w:val="20"/>
        </w:rPr>
        <w:t xml:space="preserve"> </w:t>
      </w:r>
      <w:r>
        <w:rPr>
          <w:rFonts w:ascii="SimSun" w:hAnsi="SimSun" w:eastAsia="SimSun" w:cs="SimSun"/>
          <w:sz w:val="20"/>
          <w:szCs w:val="20"/>
          <w:spacing w:val="-2"/>
        </w:rPr>
        <w:t>碍病人全部阴性。</w:t>
      </w:r>
    </w:p>
    <w:p>
      <w:pPr>
        <w:ind w:left="390"/>
        <w:spacing w:before="82" w:line="219"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41"/>
        </w:rPr>
        <w:t xml:space="preserve"> </w:t>
      </w:r>
      <w:r>
        <w:rPr>
          <w:rFonts w:ascii="SimSun" w:hAnsi="SimSun" w:eastAsia="SimSun" w:cs="SimSun"/>
          <w:sz w:val="20"/>
          <w:szCs w:val="20"/>
        </w:rPr>
        <w:t>可作为重症肌无力疗效观察的指标。</w:t>
      </w:r>
    </w:p>
    <w:p>
      <w:pPr>
        <w:ind w:left="390"/>
        <w:spacing w:before="82" w:line="219" w:lineRule="auto"/>
        <w:rPr>
          <w:rFonts w:ascii="SimSun" w:hAnsi="SimSun" w:eastAsia="SimSun" w:cs="SimSun"/>
          <w:sz w:val="20"/>
          <w:szCs w:val="20"/>
        </w:rPr>
      </w:pPr>
      <w:r>
        <w:rPr>
          <w:rFonts w:ascii="SimSun" w:hAnsi="SimSun" w:eastAsia="SimSun" w:cs="SimSun"/>
          <w:sz w:val="20"/>
          <w:szCs w:val="20"/>
        </w:rPr>
        <w:t>3.</w:t>
      </w:r>
      <w:r>
        <w:rPr>
          <w:rFonts w:ascii="SimSun" w:hAnsi="SimSun" w:eastAsia="SimSun" w:cs="SimSun"/>
          <w:sz w:val="20"/>
          <w:szCs w:val="20"/>
          <w:spacing w:val="-22"/>
        </w:rPr>
        <w:t xml:space="preserve"> </w:t>
      </w:r>
      <w:r>
        <w:rPr>
          <w:rFonts w:ascii="SimSun" w:hAnsi="SimSun" w:eastAsia="SimSun" w:cs="SimSun"/>
          <w:sz w:val="20"/>
          <w:szCs w:val="20"/>
        </w:rPr>
        <w:t>肌萎缩侧索硬化症病人用蛇毒治疗后可出现假阳性。</w:t>
      </w:r>
    </w:p>
    <w:p>
      <w:pPr>
        <w:ind w:left="393"/>
        <w:spacing w:before="70" w:line="221" w:lineRule="auto"/>
        <w:rPr>
          <w:rFonts w:ascii="SimHei" w:hAnsi="SimHei" w:eastAsia="SimHei" w:cs="SimHei"/>
          <w:sz w:val="23"/>
          <w:szCs w:val="23"/>
        </w:rPr>
      </w:pPr>
      <w:r>
        <w:rPr>
          <w:rFonts w:ascii="SimHei" w:hAnsi="SimHei" w:eastAsia="SimHei" w:cs="SimHei"/>
          <w:sz w:val="23"/>
          <w:szCs w:val="23"/>
          <w:b/>
          <w:bCs/>
        </w:rPr>
        <w:t>(四)抗CCP</w:t>
      </w:r>
      <w:r>
        <w:rPr>
          <w:rFonts w:ascii="SimHei" w:hAnsi="SimHei" w:eastAsia="SimHei" w:cs="SimHei"/>
          <w:sz w:val="23"/>
          <w:szCs w:val="23"/>
          <w:spacing w:val="38"/>
        </w:rPr>
        <w:t xml:space="preserve"> </w:t>
      </w:r>
      <w:r>
        <w:rPr>
          <w:rFonts w:ascii="SimHei" w:hAnsi="SimHei" w:eastAsia="SimHei" w:cs="SimHei"/>
          <w:sz w:val="23"/>
          <w:szCs w:val="23"/>
          <w:b/>
          <w:bCs/>
        </w:rPr>
        <w:t>抗体测定</w:t>
      </w:r>
    </w:p>
    <w:p>
      <w:pPr>
        <w:ind w:left="390"/>
        <w:spacing w:before="82" w:line="214" w:lineRule="auto"/>
        <w:rPr>
          <w:rFonts w:ascii="SimSun" w:hAnsi="SimSun" w:eastAsia="SimSun" w:cs="SimSun"/>
          <w:sz w:val="20"/>
          <w:szCs w:val="20"/>
        </w:rPr>
      </w:pPr>
      <w:r>
        <w:rPr>
          <w:rFonts w:ascii="SimSun" w:hAnsi="SimSun" w:eastAsia="SimSun" w:cs="SimSun"/>
          <w:sz w:val="20"/>
          <w:szCs w:val="20"/>
          <w:spacing w:val="-14"/>
        </w:rPr>
        <w:t>抗环瓜氨酸肽抗体(antibodies</w:t>
      </w:r>
      <w:r>
        <w:rPr>
          <w:rFonts w:ascii="SimSun" w:hAnsi="SimSun" w:eastAsia="SimSun" w:cs="SimSun"/>
          <w:sz w:val="20"/>
          <w:szCs w:val="20"/>
          <w:spacing w:val="1"/>
        </w:rPr>
        <w:t xml:space="preserve"> </w:t>
      </w:r>
      <w:r>
        <w:rPr>
          <w:rFonts w:ascii="SimSun" w:hAnsi="SimSun" w:eastAsia="SimSun" w:cs="SimSun"/>
          <w:sz w:val="20"/>
          <w:szCs w:val="20"/>
          <w:spacing w:val="-14"/>
        </w:rPr>
        <w:t>against</w:t>
      </w:r>
      <w:r>
        <w:rPr>
          <w:rFonts w:ascii="SimSun" w:hAnsi="SimSun" w:eastAsia="SimSun" w:cs="SimSun"/>
          <w:sz w:val="20"/>
          <w:szCs w:val="20"/>
          <w:spacing w:val="-9"/>
        </w:rPr>
        <w:t xml:space="preserve"> </w:t>
      </w:r>
      <w:r>
        <w:rPr>
          <w:rFonts w:ascii="SimSun" w:hAnsi="SimSun" w:eastAsia="SimSun" w:cs="SimSun"/>
          <w:sz w:val="20"/>
          <w:szCs w:val="20"/>
          <w:spacing w:val="-14"/>
        </w:rPr>
        <w:t>cyclic</w:t>
      </w:r>
      <w:r>
        <w:rPr>
          <w:rFonts w:ascii="SimSun" w:hAnsi="SimSun" w:eastAsia="SimSun" w:cs="SimSun"/>
          <w:sz w:val="20"/>
          <w:szCs w:val="20"/>
          <w:spacing w:val="-9"/>
        </w:rPr>
        <w:t xml:space="preserve"> </w:t>
      </w:r>
      <w:r>
        <w:rPr>
          <w:rFonts w:ascii="SimSun" w:hAnsi="SimSun" w:eastAsia="SimSun" w:cs="SimSun"/>
          <w:sz w:val="20"/>
          <w:szCs w:val="20"/>
          <w:spacing w:val="-14"/>
        </w:rPr>
        <w:t>citrullinated</w:t>
      </w:r>
      <w:r>
        <w:rPr>
          <w:rFonts w:ascii="SimSun" w:hAnsi="SimSun" w:eastAsia="SimSun" w:cs="SimSun"/>
          <w:sz w:val="20"/>
          <w:szCs w:val="20"/>
          <w:spacing w:val="-14"/>
        </w:rPr>
        <w:t xml:space="preserve"> </w:t>
      </w:r>
      <w:r>
        <w:rPr>
          <w:rFonts w:ascii="SimSun" w:hAnsi="SimSun" w:eastAsia="SimSun" w:cs="SimSun"/>
          <w:sz w:val="20"/>
          <w:szCs w:val="20"/>
          <w:spacing w:val="-14"/>
        </w:rPr>
        <w:t>peptides,anti-CCP)针对的主要的抗原</w:t>
      </w:r>
    </w:p>
    <w:p>
      <w:pPr>
        <w:sectPr>
          <w:pgSz w:w="11230" w:h="15840"/>
          <w:pgMar w:top="400" w:right="649" w:bottom="400" w:left="1059" w:header="0" w:footer="0" w:gutter="0"/>
        </w:sectPr>
        <w:rPr/>
      </w:pPr>
    </w:p>
    <w:p>
      <w:pPr>
        <w:rPr/>
      </w:pPr>
      <w:r/>
    </w:p>
    <w:p>
      <w:pPr>
        <w:spacing w:line="47" w:lineRule="auto"/>
        <w:rPr>
          <w:rFonts w:ascii="Arial"/>
          <w:sz w:val="2"/>
        </w:rPr>
      </w:pPr>
      <w:r>
        <w:rPr>
          <w:rFonts w:ascii="Arial"/>
          <w:sz w:val="2"/>
        </w:rPr>
      </w:r>
    </w:p>
    <w:p>
      <w:pPr>
        <w:sectPr>
          <w:pgSz w:w="11230" w:h="15840"/>
          <w:pgMar w:top="400" w:right="1118" w:bottom="400" w:left="600" w:header="0" w:footer="0" w:gutter="0"/>
          <w:cols w:equalWidth="0" w:num="1">
            <w:col w:w="9512" w:space="0"/>
          </w:cols>
        </w:sectPr>
        <w:rPr/>
      </w:pPr>
    </w:p>
    <w:p>
      <w:pPr>
        <w:ind w:left="59"/>
        <w:spacing w:before="83" w:line="183" w:lineRule="auto"/>
        <w:rPr>
          <w:rFonts w:ascii="SimSun" w:hAnsi="SimSun" w:eastAsia="SimSun" w:cs="SimSun"/>
          <w:sz w:val="20"/>
          <w:szCs w:val="20"/>
        </w:rPr>
      </w:pPr>
      <w:r>
        <w:rPr>
          <w:rFonts w:ascii="SimSun" w:hAnsi="SimSun" w:eastAsia="SimSun" w:cs="SimSun"/>
          <w:sz w:val="20"/>
          <w:szCs w:val="20"/>
          <w:color w:val="1B71BD"/>
          <w:spacing w:val="-2"/>
        </w:rPr>
        <w:t>432</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439"/>
        <w:spacing w:before="65" w:line="224" w:lineRule="auto"/>
        <w:rPr>
          <w:rFonts w:ascii="SimSun" w:hAnsi="SimSun" w:eastAsia="SimSun" w:cs="SimSun"/>
          <w:sz w:val="20"/>
          <w:szCs w:val="20"/>
        </w:rPr>
      </w:pPr>
      <w:r>
        <w:drawing>
          <wp:anchor distT="0" distB="0" distL="0" distR="0" simplePos="0" relativeHeight="252112896" behindDoc="1" locked="0" layoutInCell="1" allowOverlap="1">
            <wp:simplePos x="0" y="0"/>
            <wp:positionH relativeFrom="column">
              <wp:posOffset>0</wp:posOffset>
            </wp:positionH>
            <wp:positionV relativeFrom="paragraph">
              <wp:posOffset>-100007</wp:posOffset>
            </wp:positionV>
            <wp:extent cx="457171" cy="425369"/>
            <wp:effectExtent l="0" t="0" r="0" b="0"/>
            <wp:wrapNone/>
            <wp:docPr id="152" name="IM 152"/>
            <wp:cNvGraphicFramePr/>
            <a:graphic>
              <a:graphicData uri="http://schemas.openxmlformats.org/drawingml/2006/picture">
                <pic:pic>
                  <pic:nvPicPr>
                    <pic:cNvPr id="152" name="IM 152"/>
                    <pic:cNvPicPr/>
                  </pic:nvPicPr>
                  <pic:blipFill>
                    <a:blip r:embed="rId170"/>
                    <a:stretch>
                      <a:fillRect/>
                    </a:stretch>
                  </pic:blipFill>
                  <pic:spPr>
                    <a:xfrm rot="0">
                      <a:off x="0" y="0"/>
                      <a:ext cx="457171" cy="425369"/>
                    </a:xfrm>
                    <a:prstGeom prst="rect">
                      <a:avLst/>
                    </a:prstGeom>
                  </pic:spPr>
                </pic:pic>
              </a:graphicData>
            </a:graphic>
          </wp:anchor>
        </w:drawing>
      </w:r>
      <w:r>
        <w:rPr>
          <w:rFonts w:ascii="SimSun" w:hAnsi="SimSun" w:eastAsia="SimSun" w:cs="SimSun"/>
          <w:sz w:val="20"/>
          <w:szCs w:val="20"/>
          <w:color w:val="2C99EC"/>
          <w:spacing w:val="-3"/>
        </w:rPr>
        <w:t>笔记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3289CC"/>
          <w:spacing w:val="49"/>
        </w:rPr>
        <w:t>第四篇实验诊断</w:t>
      </w:r>
    </w:p>
    <w:p>
      <w:pPr>
        <w:spacing w:line="273" w:lineRule="auto"/>
        <w:rPr>
          <w:rFonts w:ascii="Arial"/>
          <w:sz w:val="21"/>
        </w:rPr>
      </w:pPr>
      <w:r/>
    </w:p>
    <w:p>
      <w:pPr>
        <w:spacing w:before="65" w:line="258" w:lineRule="auto"/>
        <w:rPr>
          <w:rFonts w:ascii="SimSun" w:hAnsi="SimSun" w:eastAsia="SimSun" w:cs="SimSun"/>
          <w:sz w:val="20"/>
          <w:szCs w:val="20"/>
        </w:rPr>
      </w:pPr>
      <w:r>
        <w:rPr>
          <w:rFonts w:ascii="SimSun" w:hAnsi="SimSun" w:eastAsia="SimSun" w:cs="SimSun"/>
          <w:sz w:val="20"/>
          <w:szCs w:val="20"/>
          <w:spacing w:val="1"/>
        </w:rPr>
        <w:t>表位是丝集蛋白中瓜氨酸。采用合成的环瓜氨酸肽作为抗原基质进行检测，因此称其为抗环瓜氨</w:t>
      </w:r>
      <w:r>
        <w:rPr>
          <w:rFonts w:ascii="SimSun" w:hAnsi="SimSun" w:eastAsia="SimSun" w:cs="SimSun"/>
          <w:sz w:val="20"/>
          <w:szCs w:val="20"/>
          <w:spacing w:val="18"/>
        </w:rPr>
        <w:t xml:space="preserve"> </w:t>
      </w:r>
      <w:r>
        <w:rPr>
          <w:rFonts w:ascii="SimSun" w:hAnsi="SimSun" w:eastAsia="SimSun" w:cs="SimSun"/>
          <w:sz w:val="20"/>
          <w:szCs w:val="20"/>
          <w:spacing w:val="-2"/>
        </w:rPr>
        <w:t>酸肽抗体。</w:t>
      </w:r>
    </w:p>
    <w:p>
      <w:pPr>
        <w:ind w:left="312"/>
        <w:spacing w:before="80" w:line="219" w:lineRule="auto"/>
        <w:rPr>
          <w:rFonts w:ascii="SimSun" w:hAnsi="SimSun" w:eastAsia="SimSun" w:cs="SimSun"/>
          <w:sz w:val="20"/>
          <w:szCs w:val="20"/>
        </w:rPr>
      </w:pPr>
      <w:r>
        <w:rPr>
          <w:rFonts w:ascii="SimSun" w:hAnsi="SimSun" w:eastAsia="SimSun" w:cs="SimSun"/>
          <w:sz w:val="20"/>
          <w:szCs w:val="20"/>
          <w:b/>
          <w:bCs/>
          <w:color w:val="0461A8"/>
          <w:spacing w:val="-7"/>
        </w:rPr>
        <w:t>【参考值】</w:t>
      </w:r>
    </w:p>
    <w:p>
      <w:pPr>
        <w:ind w:left="410"/>
        <w:spacing w:before="66" w:line="220" w:lineRule="auto"/>
        <w:rPr>
          <w:rFonts w:ascii="SimSun" w:hAnsi="SimSun" w:eastAsia="SimSun" w:cs="SimSun"/>
          <w:sz w:val="20"/>
          <w:szCs w:val="20"/>
        </w:rPr>
      </w:pPr>
      <w:r>
        <w:rPr>
          <w:rFonts w:ascii="SimSun" w:hAnsi="SimSun" w:eastAsia="SimSun" w:cs="SimSun"/>
          <w:sz w:val="20"/>
          <w:szCs w:val="20"/>
          <w:spacing w:val="-5"/>
        </w:rPr>
        <w:t>阴性。</w:t>
      </w:r>
    </w:p>
    <w:p>
      <w:pPr>
        <w:ind w:left="312"/>
        <w:spacing w:before="88" w:line="223" w:lineRule="auto"/>
        <w:rPr>
          <w:rFonts w:ascii="SimHei" w:hAnsi="SimHei" w:eastAsia="SimHei" w:cs="SimHei"/>
          <w:sz w:val="20"/>
          <w:szCs w:val="20"/>
        </w:rPr>
      </w:pPr>
      <w:r>
        <w:rPr>
          <w:rFonts w:ascii="SimHei" w:hAnsi="SimHei" w:eastAsia="SimHei" w:cs="SimHei"/>
          <w:sz w:val="20"/>
          <w:szCs w:val="20"/>
          <w:b/>
          <w:bCs/>
          <w:color w:val="2384CE"/>
          <w:spacing w:val="-6"/>
        </w:rPr>
        <w:t>【临床意义】</w:t>
      </w:r>
    </w:p>
    <w:p>
      <w:pPr>
        <w:ind w:right="32" w:firstLine="410"/>
        <w:spacing w:before="80" w:line="275" w:lineRule="auto"/>
        <w:jc w:val="both"/>
        <w:rPr>
          <w:rFonts w:ascii="SimSun" w:hAnsi="SimSun" w:eastAsia="SimSun" w:cs="SimSun"/>
          <w:sz w:val="20"/>
          <w:szCs w:val="20"/>
        </w:rPr>
      </w:pPr>
      <w:r>
        <w:rPr>
          <w:rFonts w:ascii="SimSun" w:hAnsi="SimSun" w:eastAsia="SimSun" w:cs="SimSun"/>
          <w:sz w:val="20"/>
          <w:szCs w:val="20"/>
          <w:spacing w:val="8"/>
        </w:rPr>
        <w:t>抗</w:t>
      </w:r>
      <w:r>
        <w:rPr>
          <w:rFonts w:ascii="SimSun" w:hAnsi="SimSun" w:eastAsia="SimSun" w:cs="SimSun"/>
          <w:sz w:val="20"/>
          <w:szCs w:val="20"/>
        </w:rPr>
        <w:t>CCP</w:t>
      </w:r>
      <w:r>
        <w:rPr>
          <w:rFonts w:ascii="SimSun" w:hAnsi="SimSun" w:eastAsia="SimSun" w:cs="SimSun"/>
          <w:sz w:val="20"/>
          <w:szCs w:val="20"/>
          <w:spacing w:val="16"/>
        </w:rPr>
        <w:t xml:space="preserve"> </w:t>
      </w:r>
      <w:r>
        <w:rPr>
          <w:rFonts w:ascii="SimSun" w:hAnsi="SimSun" w:eastAsia="SimSun" w:cs="SimSun"/>
          <w:sz w:val="20"/>
          <w:szCs w:val="20"/>
          <w:spacing w:val="8"/>
        </w:rPr>
        <w:t>抗体已列为</w:t>
      </w:r>
      <w:r>
        <w:rPr>
          <w:rFonts w:ascii="SimSun" w:hAnsi="SimSun" w:eastAsia="SimSun" w:cs="SimSun"/>
          <w:sz w:val="20"/>
          <w:szCs w:val="20"/>
        </w:rPr>
        <w:t>RA</w:t>
      </w:r>
      <w:r>
        <w:rPr>
          <w:rFonts w:ascii="SimSun" w:hAnsi="SimSun" w:eastAsia="SimSun" w:cs="SimSun"/>
          <w:sz w:val="20"/>
          <w:szCs w:val="20"/>
          <w:spacing w:val="26"/>
        </w:rPr>
        <w:t xml:space="preserve"> </w:t>
      </w:r>
      <w:r>
        <w:rPr>
          <w:rFonts w:ascii="SimSun" w:hAnsi="SimSun" w:eastAsia="SimSun" w:cs="SimSun"/>
          <w:sz w:val="20"/>
          <w:szCs w:val="20"/>
          <w:spacing w:val="8"/>
        </w:rPr>
        <w:t>的分类诊断标准之一，抗</w:t>
      </w:r>
      <w:r>
        <w:rPr>
          <w:rFonts w:ascii="SimSun" w:hAnsi="SimSun" w:eastAsia="SimSun" w:cs="SimSun"/>
          <w:sz w:val="20"/>
          <w:szCs w:val="20"/>
        </w:rPr>
        <w:t>CCP</w:t>
      </w:r>
      <w:r>
        <w:rPr>
          <w:rFonts w:ascii="SimSun" w:hAnsi="SimSun" w:eastAsia="SimSun" w:cs="SimSun"/>
          <w:sz w:val="20"/>
          <w:szCs w:val="20"/>
          <w:spacing w:val="-4"/>
        </w:rPr>
        <w:t xml:space="preserve"> </w:t>
      </w:r>
      <w:r>
        <w:rPr>
          <w:rFonts w:ascii="SimSun" w:hAnsi="SimSun" w:eastAsia="SimSun" w:cs="SimSun"/>
          <w:sz w:val="20"/>
          <w:szCs w:val="20"/>
          <w:spacing w:val="8"/>
        </w:rPr>
        <w:t>抗体对</w:t>
      </w:r>
      <w:r>
        <w:rPr>
          <w:rFonts w:ascii="SimSun" w:hAnsi="SimSun" w:eastAsia="SimSun" w:cs="SimSun"/>
          <w:sz w:val="20"/>
          <w:szCs w:val="20"/>
        </w:rPr>
        <w:t>RA</w:t>
      </w:r>
      <w:r>
        <w:rPr>
          <w:rFonts w:ascii="SimSun" w:hAnsi="SimSun" w:eastAsia="SimSun" w:cs="SimSun"/>
          <w:sz w:val="20"/>
          <w:szCs w:val="20"/>
          <w:spacing w:val="6"/>
        </w:rPr>
        <w:t xml:space="preserve"> </w:t>
      </w:r>
      <w:r>
        <w:rPr>
          <w:rFonts w:ascii="SimSun" w:hAnsi="SimSun" w:eastAsia="SimSun" w:cs="SimSun"/>
          <w:sz w:val="20"/>
          <w:szCs w:val="20"/>
          <w:spacing w:val="8"/>
        </w:rPr>
        <w:t>诊断敏感性为5</w:t>
      </w:r>
      <w:r>
        <w:rPr>
          <w:rFonts w:ascii="SimSun" w:hAnsi="SimSun" w:eastAsia="SimSun" w:cs="SimSun"/>
          <w:sz w:val="20"/>
          <w:szCs w:val="20"/>
          <w:spacing w:val="7"/>
        </w:rPr>
        <w:t>0%～78%,特</w:t>
      </w:r>
      <w:r>
        <w:rPr>
          <w:rFonts w:ascii="SimSun" w:hAnsi="SimSun" w:eastAsia="SimSun" w:cs="SimSun"/>
          <w:sz w:val="20"/>
          <w:szCs w:val="20"/>
        </w:rPr>
        <w:t xml:space="preserve"> </w:t>
      </w:r>
      <w:r>
        <w:rPr>
          <w:rFonts w:ascii="SimSun" w:hAnsi="SimSun" w:eastAsia="SimSun" w:cs="SimSun"/>
          <w:sz w:val="20"/>
          <w:szCs w:val="20"/>
          <w:spacing w:val="6"/>
        </w:rPr>
        <w:t>异性为96%,</w:t>
      </w:r>
      <w:r>
        <w:rPr>
          <w:rFonts w:ascii="SimSun" w:hAnsi="SimSun" w:eastAsia="SimSun" w:cs="SimSun"/>
          <w:sz w:val="20"/>
          <w:szCs w:val="20"/>
        </w:rPr>
        <w:t>RA</w:t>
      </w:r>
      <w:r>
        <w:rPr>
          <w:rFonts w:ascii="SimSun" w:hAnsi="SimSun" w:eastAsia="SimSun" w:cs="SimSun"/>
          <w:sz w:val="20"/>
          <w:szCs w:val="20"/>
          <w:spacing w:val="-2"/>
        </w:rPr>
        <w:t xml:space="preserve"> </w:t>
      </w:r>
      <w:r>
        <w:rPr>
          <w:rFonts w:ascii="SimSun" w:hAnsi="SimSun" w:eastAsia="SimSun" w:cs="SimSun"/>
          <w:sz w:val="20"/>
          <w:szCs w:val="20"/>
          <w:spacing w:val="6"/>
        </w:rPr>
        <w:t>病人发病前10年即可检测出抗</w:t>
      </w:r>
      <w:r>
        <w:rPr>
          <w:rFonts w:ascii="SimSun" w:hAnsi="SimSun" w:eastAsia="SimSun" w:cs="SimSun"/>
          <w:sz w:val="20"/>
          <w:szCs w:val="20"/>
        </w:rPr>
        <w:t>CCP</w:t>
      </w:r>
      <w:r>
        <w:rPr>
          <w:rFonts w:ascii="SimSun" w:hAnsi="SimSun" w:eastAsia="SimSun" w:cs="SimSun"/>
          <w:sz w:val="20"/>
          <w:szCs w:val="20"/>
          <w:spacing w:val="6"/>
        </w:rPr>
        <w:t xml:space="preserve"> </w:t>
      </w:r>
      <w:r>
        <w:rPr>
          <w:rFonts w:ascii="SimSun" w:hAnsi="SimSun" w:eastAsia="SimSun" w:cs="SimSun"/>
          <w:sz w:val="20"/>
          <w:szCs w:val="20"/>
          <w:spacing w:val="6"/>
        </w:rPr>
        <w:t>抗体，该抗体有助于</w:t>
      </w:r>
      <w:r>
        <w:rPr>
          <w:rFonts w:ascii="SimSun" w:hAnsi="SimSun" w:eastAsia="SimSun" w:cs="SimSun"/>
          <w:sz w:val="20"/>
          <w:szCs w:val="20"/>
        </w:rPr>
        <w:t>RA</w:t>
      </w:r>
      <w:r>
        <w:rPr>
          <w:rFonts w:ascii="SimSun" w:hAnsi="SimSun" w:eastAsia="SimSun" w:cs="SimSun"/>
          <w:sz w:val="20"/>
          <w:szCs w:val="20"/>
          <w:spacing w:val="26"/>
        </w:rPr>
        <w:t xml:space="preserve"> </w:t>
      </w:r>
      <w:r>
        <w:rPr>
          <w:rFonts w:ascii="SimSun" w:hAnsi="SimSun" w:eastAsia="SimSun" w:cs="SimSun"/>
          <w:sz w:val="20"/>
          <w:szCs w:val="20"/>
          <w:spacing w:val="6"/>
        </w:rPr>
        <w:t>的早期诊断。抗</w:t>
      </w:r>
      <w:r>
        <w:rPr>
          <w:rFonts w:ascii="SimSun" w:hAnsi="SimSun" w:eastAsia="SimSun" w:cs="SimSun"/>
          <w:sz w:val="20"/>
          <w:szCs w:val="20"/>
        </w:rPr>
        <w:t>CCP</w:t>
      </w:r>
      <w:r>
        <w:rPr>
          <w:rFonts w:ascii="SimSun" w:hAnsi="SimSun" w:eastAsia="SimSun" w:cs="SimSun"/>
          <w:sz w:val="20"/>
          <w:szCs w:val="20"/>
        </w:rPr>
        <w:t xml:space="preserve"> </w:t>
      </w:r>
      <w:r>
        <w:rPr>
          <w:rFonts w:ascii="SimSun" w:hAnsi="SimSun" w:eastAsia="SimSun" w:cs="SimSun"/>
          <w:sz w:val="20"/>
          <w:szCs w:val="20"/>
          <w:spacing w:val="-1"/>
        </w:rPr>
        <w:t>抗体阳性的RA</w:t>
      </w:r>
      <w:r>
        <w:rPr>
          <w:rFonts w:ascii="SimSun" w:hAnsi="SimSun" w:eastAsia="SimSun" w:cs="SimSun"/>
          <w:sz w:val="20"/>
          <w:szCs w:val="20"/>
          <w:spacing w:val="21"/>
        </w:rPr>
        <w:t xml:space="preserve"> </w:t>
      </w:r>
      <w:r>
        <w:rPr>
          <w:rFonts w:ascii="SimSun" w:hAnsi="SimSun" w:eastAsia="SimSun" w:cs="SimSun"/>
          <w:sz w:val="20"/>
          <w:szCs w:val="20"/>
          <w:spacing w:val="-1"/>
        </w:rPr>
        <w:t>病人骨破坏较阴性者更加严重，并与</w:t>
      </w:r>
      <w:r>
        <w:rPr>
          <w:rFonts w:ascii="SimSun" w:hAnsi="SimSun" w:eastAsia="SimSun" w:cs="SimSun"/>
          <w:sz w:val="20"/>
          <w:szCs w:val="20"/>
          <w:spacing w:val="-57"/>
        </w:rPr>
        <w:t xml:space="preserve"> </w:t>
      </w:r>
      <w:r>
        <w:rPr>
          <w:rFonts w:ascii="SimSun" w:hAnsi="SimSun" w:eastAsia="SimSun" w:cs="SimSun"/>
          <w:sz w:val="20"/>
          <w:szCs w:val="20"/>
          <w:spacing w:val="-1"/>
        </w:rPr>
        <w:t>RA</w:t>
      </w:r>
      <w:r>
        <w:rPr>
          <w:rFonts w:ascii="SimSun" w:hAnsi="SimSun" w:eastAsia="SimSun" w:cs="SimSun"/>
          <w:sz w:val="20"/>
          <w:szCs w:val="20"/>
          <w:spacing w:val="27"/>
        </w:rPr>
        <w:t xml:space="preserve"> </w:t>
      </w:r>
      <w:r>
        <w:rPr>
          <w:rFonts w:ascii="SimSun" w:hAnsi="SimSun" w:eastAsia="SimSun" w:cs="SimSun"/>
          <w:sz w:val="20"/>
          <w:szCs w:val="20"/>
          <w:spacing w:val="-1"/>
        </w:rPr>
        <w:t>的活动性相关，抗</w:t>
      </w:r>
      <w:r>
        <w:rPr>
          <w:rFonts w:ascii="SimSun" w:hAnsi="SimSun" w:eastAsia="SimSun" w:cs="SimSun"/>
          <w:sz w:val="20"/>
          <w:szCs w:val="20"/>
          <w:spacing w:val="-58"/>
        </w:rPr>
        <w:t xml:space="preserve"> </w:t>
      </w:r>
      <w:r>
        <w:rPr>
          <w:rFonts w:ascii="SimSun" w:hAnsi="SimSun" w:eastAsia="SimSun" w:cs="SimSun"/>
          <w:sz w:val="20"/>
          <w:szCs w:val="20"/>
          <w:spacing w:val="-1"/>
        </w:rPr>
        <w:t>CCP</w:t>
      </w:r>
      <w:r>
        <w:rPr>
          <w:rFonts w:ascii="SimSun" w:hAnsi="SimSun" w:eastAsia="SimSun" w:cs="SimSun"/>
          <w:sz w:val="20"/>
          <w:szCs w:val="20"/>
          <w:spacing w:val="6"/>
        </w:rPr>
        <w:t xml:space="preserve"> </w:t>
      </w:r>
      <w:r>
        <w:rPr>
          <w:rFonts w:ascii="SimSun" w:hAnsi="SimSun" w:eastAsia="SimSun" w:cs="SimSun"/>
          <w:sz w:val="20"/>
          <w:szCs w:val="20"/>
          <w:spacing w:val="-1"/>
        </w:rPr>
        <w:t>抗体阳性RA</w:t>
      </w:r>
      <w:r>
        <w:rPr>
          <w:rFonts w:ascii="SimSun" w:hAnsi="SimSun" w:eastAsia="SimSun" w:cs="SimSun"/>
          <w:sz w:val="20"/>
          <w:szCs w:val="20"/>
          <w:spacing w:val="17"/>
        </w:rPr>
        <w:t xml:space="preserve"> </w:t>
      </w:r>
      <w:r>
        <w:rPr>
          <w:rFonts w:ascii="SimSun" w:hAnsi="SimSun" w:eastAsia="SimSun" w:cs="SimSun"/>
          <w:sz w:val="20"/>
          <w:szCs w:val="20"/>
          <w:spacing w:val="-1"/>
        </w:rPr>
        <w:t>病人</w:t>
      </w:r>
      <w:r>
        <w:rPr>
          <w:rFonts w:ascii="SimSun" w:hAnsi="SimSun" w:eastAsia="SimSun" w:cs="SimSun"/>
          <w:sz w:val="20"/>
          <w:szCs w:val="20"/>
        </w:rPr>
        <w:t xml:space="preserve"> </w:t>
      </w:r>
      <w:r>
        <w:rPr>
          <w:rFonts w:ascii="SimSun" w:hAnsi="SimSun" w:eastAsia="SimSun" w:cs="SimSun"/>
          <w:sz w:val="20"/>
          <w:szCs w:val="20"/>
          <w:spacing w:val="6"/>
        </w:rPr>
        <w:t>常在发病2年内即可能出现不可逆的骨关节损伤。临床通常将抗</w:t>
      </w:r>
      <w:r>
        <w:rPr>
          <w:rFonts w:ascii="SimSun" w:hAnsi="SimSun" w:eastAsia="SimSun" w:cs="SimSun"/>
          <w:sz w:val="20"/>
          <w:szCs w:val="20"/>
        </w:rPr>
        <w:t>CCP</w:t>
      </w:r>
      <w:r>
        <w:rPr>
          <w:rFonts w:ascii="SimSun" w:hAnsi="SimSun" w:eastAsia="SimSun" w:cs="SimSun"/>
          <w:sz w:val="20"/>
          <w:szCs w:val="20"/>
          <w:spacing w:val="6"/>
        </w:rPr>
        <w:t xml:space="preserve"> </w:t>
      </w:r>
      <w:r>
        <w:rPr>
          <w:rFonts w:ascii="SimSun" w:hAnsi="SimSun" w:eastAsia="SimSun" w:cs="SimSun"/>
          <w:sz w:val="20"/>
          <w:szCs w:val="20"/>
          <w:spacing w:val="6"/>
        </w:rPr>
        <w:t>抗体和</w:t>
      </w:r>
      <w:r>
        <w:rPr>
          <w:rFonts w:ascii="SimSun" w:hAnsi="SimSun" w:eastAsia="SimSun" w:cs="SimSun"/>
          <w:sz w:val="20"/>
          <w:szCs w:val="20"/>
        </w:rPr>
        <w:t>RF</w:t>
      </w:r>
      <w:r>
        <w:rPr>
          <w:rFonts w:ascii="SimSun" w:hAnsi="SimSun" w:eastAsia="SimSun" w:cs="SimSun"/>
          <w:sz w:val="20"/>
          <w:szCs w:val="20"/>
          <w:spacing w:val="-4"/>
        </w:rPr>
        <w:t xml:space="preserve"> </w:t>
      </w:r>
      <w:r>
        <w:rPr>
          <w:rFonts w:ascii="SimSun" w:hAnsi="SimSun" w:eastAsia="SimSun" w:cs="SimSun"/>
          <w:sz w:val="20"/>
          <w:szCs w:val="20"/>
          <w:spacing w:val="6"/>
        </w:rPr>
        <w:t>联合检测来</w:t>
      </w:r>
      <w:r>
        <w:rPr>
          <w:rFonts w:ascii="SimSun" w:hAnsi="SimSun" w:eastAsia="SimSun" w:cs="SimSun"/>
          <w:sz w:val="20"/>
          <w:szCs w:val="20"/>
          <w:spacing w:val="5"/>
        </w:rPr>
        <w:t>诊断</w:t>
      </w:r>
      <w:r>
        <w:rPr>
          <w:rFonts w:ascii="SimSun" w:hAnsi="SimSun" w:eastAsia="SimSun" w:cs="SimSun"/>
          <w:sz w:val="20"/>
          <w:szCs w:val="20"/>
        </w:rPr>
        <w:t xml:space="preserve"> </w:t>
      </w:r>
      <w:r>
        <w:rPr>
          <w:rFonts w:ascii="SimSun" w:hAnsi="SimSun" w:eastAsia="SimSun" w:cs="SimSun"/>
          <w:sz w:val="20"/>
          <w:szCs w:val="20"/>
        </w:rPr>
        <w:t>RA</w:t>
      </w:r>
      <w:r>
        <w:rPr>
          <w:rFonts w:ascii="SimSun" w:hAnsi="SimSun" w:eastAsia="SimSun" w:cs="SimSun"/>
          <w:sz w:val="20"/>
          <w:szCs w:val="20"/>
          <w:spacing w:val="13"/>
        </w:rPr>
        <w:t>,</w:t>
      </w:r>
      <w:r>
        <w:rPr>
          <w:rFonts w:ascii="SimSun" w:hAnsi="SimSun" w:eastAsia="SimSun" w:cs="SimSun"/>
          <w:sz w:val="20"/>
          <w:szCs w:val="20"/>
          <w:spacing w:val="-44"/>
        </w:rPr>
        <w:t xml:space="preserve"> </w:t>
      </w:r>
      <w:r>
        <w:rPr>
          <w:rFonts w:ascii="SimSun" w:hAnsi="SimSun" w:eastAsia="SimSun" w:cs="SimSun"/>
          <w:sz w:val="20"/>
          <w:szCs w:val="20"/>
          <w:spacing w:val="13"/>
        </w:rPr>
        <w:t>但抗</w:t>
      </w:r>
      <w:r>
        <w:rPr>
          <w:rFonts w:ascii="SimSun" w:hAnsi="SimSun" w:eastAsia="SimSun" w:cs="SimSun"/>
          <w:sz w:val="20"/>
          <w:szCs w:val="20"/>
        </w:rPr>
        <w:t>CCP</w:t>
      </w:r>
      <w:r>
        <w:rPr>
          <w:rFonts w:ascii="SimSun" w:hAnsi="SimSun" w:eastAsia="SimSun" w:cs="SimSun"/>
          <w:sz w:val="20"/>
          <w:szCs w:val="20"/>
          <w:spacing w:val="-4"/>
        </w:rPr>
        <w:t xml:space="preserve"> </w:t>
      </w:r>
      <w:r>
        <w:rPr>
          <w:rFonts w:ascii="SimSun" w:hAnsi="SimSun" w:eastAsia="SimSun" w:cs="SimSun"/>
          <w:sz w:val="20"/>
          <w:szCs w:val="20"/>
          <w:spacing w:val="13"/>
        </w:rPr>
        <w:t>抗体可独立于</w:t>
      </w:r>
      <w:r>
        <w:rPr>
          <w:rFonts w:ascii="SimSun" w:hAnsi="SimSun" w:eastAsia="SimSun" w:cs="SimSun"/>
          <w:sz w:val="20"/>
          <w:szCs w:val="20"/>
        </w:rPr>
        <w:t>RF</w:t>
      </w:r>
      <w:r>
        <w:rPr>
          <w:rFonts w:ascii="SimSun" w:hAnsi="SimSun" w:eastAsia="SimSun" w:cs="SimSun"/>
          <w:sz w:val="20"/>
          <w:szCs w:val="20"/>
          <w:spacing w:val="16"/>
        </w:rPr>
        <w:t xml:space="preserve"> </w:t>
      </w:r>
      <w:r>
        <w:rPr>
          <w:rFonts w:ascii="SimSun" w:hAnsi="SimSun" w:eastAsia="SimSun" w:cs="SimSun"/>
          <w:sz w:val="20"/>
          <w:szCs w:val="20"/>
          <w:spacing w:val="13"/>
        </w:rPr>
        <w:t>出现。有研究显示20%～5</w:t>
      </w:r>
      <w:r>
        <w:rPr>
          <w:rFonts w:ascii="SimSun" w:hAnsi="SimSun" w:eastAsia="SimSun" w:cs="SimSun"/>
          <w:sz w:val="20"/>
          <w:szCs w:val="20"/>
          <w:spacing w:val="12"/>
        </w:rPr>
        <w:t>7%</w:t>
      </w:r>
      <w:r>
        <w:rPr>
          <w:rFonts w:ascii="SimSun" w:hAnsi="SimSun" w:eastAsia="SimSun" w:cs="SimSun"/>
          <w:sz w:val="20"/>
          <w:szCs w:val="20"/>
          <w:spacing w:val="16"/>
        </w:rPr>
        <w:t xml:space="preserve"> </w:t>
      </w:r>
      <w:r>
        <w:rPr>
          <w:rFonts w:ascii="SimSun" w:hAnsi="SimSun" w:eastAsia="SimSun" w:cs="SimSun"/>
          <w:sz w:val="20"/>
          <w:szCs w:val="20"/>
        </w:rPr>
        <w:t>RF</w:t>
      </w:r>
      <w:r>
        <w:rPr>
          <w:rFonts w:ascii="SimSun" w:hAnsi="SimSun" w:eastAsia="SimSun" w:cs="SimSun"/>
          <w:sz w:val="20"/>
          <w:szCs w:val="20"/>
          <w:spacing w:val="-4"/>
        </w:rPr>
        <w:t xml:space="preserve"> </w:t>
      </w:r>
      <w:r>
        <w:rPr>
          <w:rFonts w:ascii="SimSun" w:hAnsi="SimSun" w:eastAsia="SimSun" w:cs="SimSun"/>
          <w:sz w:val="20"/>
          <w:szCs w:val="20"/>
          <w:spacing w:val="12"/>
        </w:rPr>
        <w:t>阴性的</w:t>
      </w:r>
      <w:r>
        <w:rPr>
          <w:rFonts w:ascii="SimSun" w:hAnsi="SimSun" w:eastAsia="SimSun" w:cs="SimSun"/>
          <w:sz w:val="20"/>
          <w:szCs w:val="20"/>
        </w:rPr>
        <w:t>RA</w:t>
      </w:r>
      <w:r>
        <w:rPr>
          <w:rFonts w:ascii="SimSun" w:hAnsi="SimSun" w:eastAsia="SimSun" w:cs="SimSun"/>
          <w:sz w:val="20"/>
          <w:szCs w:val="20"/>
          <w:spacing w:val="17"/>
        </w:rPr>
        <w:t xml:space="preserve"> </w:t>
      </w:r>
      <w:r>
        <w:rPr>
          <w:rFonts w:ascii="SimSun" w:hAnsi="SimSun" w:eastAsia="SimSun" w:cs="SimSun"/>
          <w:sz w:val="20"/>
          <w:szCs w:val="20"/>
          <w:spacing w:val="12"/>
        </w:rPr>
        <w:t>病人存在抗</w:t>
      </w:r>
      <w:r>
        <w:rPr>
          <w:rFonts w:ascii="SimSun" w:hAnsi="SimSun" w:eastAsia="SimSun" w:cs="SimSun"/>
          <w:sz w:val="20"/>
          <w:szCs w:val="20"/>
        </w:rPr>
        <w:t>CCP</w:t>
      </w:r>
      <w:r>
        <w:rPr>
          <w:rFonts w:ascii="SimSun" w:hAnsi="SimSun" w:eastAsia="SimSun" w:cs="SimSun"/>
          <w:sz w:val="20"/>
          <w:szCs w:val="20"/>
          <w:spacing w:val="6"/>
        </w:rPr>
        <w:t xml:space="preserve"> </w:t>
      </w:r>
      <w:r>
        <w:rPr>
          <w:rFonts w:ascii="SimSun" w:hAnsi="SimSun" w:eastAsia="SimSun" w:cs="SimSun"/>
          <w:sz w:val="20"/>
          <w:szCs w:val="20"/>
          <w:spacing w:val="12"/>
        </w:rPr>
        <w:t>抗</w:t>
      </w:r>
      <w:r>
        <w:rPr>
          <w:rFonts w:ascii="SimSun" w:hAnsi="SimSun" w:eastAsia="SimSun" w:cs="SimSun"/>
          <w:sz w:val="20"/>
          <w:szCs w:val="20"/>
        </w:rPr>
        <w:t xml:space="preserve"> </w:t>
      </w:r>
      <w:r>
        <w:rPr>
          <w:rFonts w:ascii="SimSun" w:hAnsi="SimSun" w:eastAsia="SimSun" w:cs="SimSun"/>
          <w:sz w:val="20"/>
          <w:szCs w:val="20"/>
          <w:spacing w:val="-5"/>
        </w:rPr>
        <w:t>体。因此，该抗体有助于提高</w:t>
      </w:r>
      <w:r>
        <w:rPr>
          <w:rFonts w:ascii="SimSun" w:hAnsi="SimSun" w:eastAsia="SimSun" w:cs="SimSun"/>
          <w:sz w:val="20"/>
          <w:szCs w:val="20"/>
          <w:spacing w:val="-49"/>
        </w:rPr>
        <w:t xml:space="preserve"> </w:t>
      </w:r>
      <w:r>
        <w:rPr>
          <w:rFonts w:ascii="SimSun" w:hAnsi="SimSun" w:eastAsia="SimSun" w:cs="SimSun"/>
          <w:sz w:val="20"/>
          <w:szCs w:val="20"/>
          <w:spacing w:val="-5"/>
        </w:rPr>
        <w:t>RA</w:t>
      </w:r>
      <w:r>
        <w:rPr>
          <w:rFonts w:ascii="SimSun" w:hAnsi="SimSun" w:eastAsia="SimSun" w:cs="SimSun"/>
          <w:sz w:val="20"/>
          <w:szCs w:val="20"/>
          <w:spacing w:val="6"/>
        </w:rPr>
        <w:t xml:space="preserve"> </w:t>
      </w:r>
      <w:r>
        <w:rPr>
          <w:rFonts w:ascii="SimSun" w:hAnsi="SimSun" w:eastAsia="SimSun" w:cs="SimSun"/>
          <w:sz w:val="20"/>
          <w:szCs w:val="20"/>
          <w:spacing w:val="-5"/>
        </w:rPr>
        <w:t>病人的血清学检出率，且滴度与疾病的活</w:t>
      </w:r>
      <w:r>
        <w:rPr>
          <w:rFonts w:ascii="SimSun" w:hAnsi="SimSun" w:eastAsia="SimSun" w:cs="SimSun"/>
          <w:sz w:val="20"/>
          <w:szCs w:val="20"/>
          <w:spacing w:val="-6"/>
        </w:rPr>
        <w:t>动度相关。</w:t>
      </w:r>
    </w:p>
    <w:p>
      <w:pPr>
        <w:spacing w:line="291" w:lineRule="auto"/>
        <w:rPr>
          <w:rFonts w:ascii="Arial"/>
          <w:sz w:val="21"/>
        </w:rPr>
      </w:pPr>
      <w:r/>
    </w:p>
    <w:p>
      <w:pPr>
        <w:ind w:left="2784"/>
        <w:spacing w:before="98" w:line="222" w:lineRule="auto"/>
        <w:rPr>
          <w:rFonts w:ascii="SimHei" w:hAnsi="SimHei" w:eastAsia="SimHei" w:cs="SimHei"/>
          <w:sz w:val="30"/>
          <w:szCs w:val="30"/>
        </w:rPr>
      </w:pPr>
      <w:r>
        <w:rPr>
          <w:rFonts w:ascii="SimHei" w:hAnsi="SimHei" w:eastAsia="SimHei" w:cs="SimHei"/>
          <w:sz w:val="30"/>
          <w:szCs w:val="30"/>
          <w:b/>
          <w:bCs/>
          <w:spacing w:val="-6"/>
        </w:rPr>
        <w:t>第五节</w:t>
      </w:r>
      <w:r>
        <w:rPr>
          <w:rFonts w:ascii="SimHei" w:hAnsi="SimHei" w:eastAsia="SimHei" w:cs="SimHei"/>
          <w:sz w:val="30"/>
          <w:szCs w:val="30"/>
          <w:spacing w:val="123"/>
        </w:rPr>
        <w:t xml:space="preserve"> </w:t>
      </w:r>
      <w:r>
        <w:rPr>
          <w:rFonts w:ascii="SimHei" w:hAnsi="SimHei" w:eastAsia="SimHei" w:cs="SimHei"/>
          <w:sz w:val="30"/>
          <w:szCs w:val="30"/>
          <w:b/>
          <w:bCs/>
          <w:spacing w:val="-6"/>
        </w:rPr>
        <w:t>感染免疫检测</w:t>
      </w:r>
    </w:p>
    <w:p>
      <w:pPr>
        <w:spacing w:line="260" w:lineRule="auto"/>
        <w:rPr>
          <w:rFonts w:ascii="Arial"/>
          <w:sz w:val="21"/>
        </w:rPr>
      </w:pPr>
      <w:r/>
    </w:p>
    <w:p>
      <w:pPr>
        <w:ind w:firstLine="410"/>
        <w:spacing w:before="66" w:line="285" w:lineRule="auto"/>
        <w:jc w:val="both"/>
        <w:rPr>
          <w:rFonts w:ascii="SimSun" w:hAnsi="SimSun" w:eastAsia="SimSun" w:cs="SimSun"/>
          <w:sz w:val="20"/>
          <w:szCs w:val="20"/>
        </w:rPr>
      </w:pPr>
      <w:r>
        <w:rPr>
          <w:rFonts w:ascii="SimSun" w:hAnsi="SimSun" w:eastAsia="SimSun" w:cs="SimSun"/>
          <w:sz w:val="20"/>
          <w:szCs w:val="20"/>
          <w:spacing w:val="-8"/>
        </w:rPr>
        <w:t>感染性疾病(infectious</w:t>
      </w:r>
      <w:r>
        <w:rPr>
          <w:rFonts w:ascii="SimSun" w:hAnsi="SimSun" w:eastAsia="SimSun" w:cs="SimSun"/>
          <w:sz w:val="20"/>
          <w:szCs w:val="20"/>
          <w:spacing w:val="-8"/>
        </w:rPr>
        <w:t xml:space="preserve"> </w:t>
      </w:r>
      <w:r>
        <w:rPr>
          <w:rFonts w:ascii="SimSun" w:hAnsi="SimSun" w:eastAsia="SimSun" w:cs="SimSun"/>
          <w:sz w:val="20"/>
          <w:szCs w:val="20"/>
          <w:spacing w:val="-8"/>
        </w:rPr>
        <w:t>diseases)是由微生物(细菌</w:t>
      </w:r>
      <w:r>
        <w:rPr>
          <w:rFonts w:ascii="SimSun" w:hAnsi="SimSun" w:eastAsia="SimSun" w:cs="SimSun"/>
          <w:sz w:val="20"/>
          <w:szCs w:val="20"/>
          <w:spacing w:val="-9"/>
        </w:rPr>
        <w:t>、病毒、真菌等)和寄生虫感染人体后，机体</w:t>
      </w:r>
      <w:r>
        <w:rPr>
          <w:rFonts w:ascii="SimSun" w:hAnsi="SimSun" w:eastAsia="SimSun" w:cs="SimSun"/>
          <w:sz w:val="20"/>
          <w:szCs w:val="20"/>
        </w:rPr>
        <w:t xml:space="preserve"> </w:t>
      </w:r>
      <w:r>
        <w:rPr>
          <w:rFonts w:ascii="SimSun" w:hAnsi="SimSun" w:eastAsia="SimSun" w:cs="SimSun"/>
          <w:sz w:val="20"/>
          <w:szCs w:val="20"/>
          <w:spacing w:val="1"/>
        </w:rPr>
        <w:t>组织细胞受到不同程度的损害并出现一系列的临床症状和体征，</w:t>
      </w:r>
      <w:r>
        <w:rPr>
          <w:rFonts w:ascii="SimSun" w:hAnsi="SimSun" w:eastAsia="SimSun" w:cs="SimSun"/>
          <w:sz w:val="20"/>
          <w:szCs w:val="20"/>
        </w:rPr>
        <w:t>这类疾病称为感染性疾病。机体</w:t>
      </w:r>
      <w:r>
        <w:rPr>
          <w:rFonts w:ascii="SimSun" w:hAnsi="SimSun" w:eastAsia="SimSun" w:cs="SimSun"/>
          <w:sz w:val="20"/>
          <w:szCs w:val="20"/>
        </w:rPr>
        <w:t xml:space="preserve"> </w:t>
      </w:r>
      <w:r>
        <w:rPr>
          <w:rFonts w:ascii="SimSun" w:hAnsi="SimSun" w:eastAsia="SimSun" w:cs="SimSun"/>
          <w:sz w:val="20"/>
          <w:szCs w:val="20"/>
          <w:spacing w:val="-3"/>
        </w:rPr>
        <w:t>对入侵病原体的特异性免疫应答分为体液免疫和细胞免疫。体液免疫主要由抗体介导，</w:t>
      </w:r>
      <w:r>
        <w:rPr>
          <w:rFonts w:ascii="SimSun" w:hAnsi="SimSun" w:eastAsia="SimSun" w:cs="SimSun"/>
          <w:sz w:val="20"/>
          <w:szCs w:val="20"/>
          <w:spacing w:val="56"/>
        </w:rPr>
        <w:t xml:space="preserve"> </w:t>
      </w:r>
      <w:r>
        <w:rPr>
          <w:rFonts w:ascii="SimSun" w:hAnsi="SimSun" w:eastAsia="SimSun" w:cs="SimSun"/>
          <w:sz w:val="20"/>
          <w:szCs w:val="20"/>
          <w:spacing w:val="-3"/>
        </w:rPr>
        <w:t>一</w:t>
      </w:r>
      <w:r>
        <w:rPr>
          <w:rFonts w:ascii="SimSun" w:hAnsi="SimSun" w:eastAsia="SimSun" w:cs="SimSun"/>
          <w:sz w:val="20"/>
          <w:szCs w:val="20"/>
          <w:spacing w:val="-4"/>
        </w:rPr>
        <w:t>部分抗</w:t>
      </w:r>
      <w:r>
        <w:rPr>
          <w:rFonts w:ascii="SimSun" w:hAnsi="SimSun" w:eastAsia="SimSun" w:cs="SimSun"/>
          <w:sz w:val="20"/>
          <w:szCs w:val="20"/>
        </w:rPr>
        <w:t xml:space="preserve"> </w:t>
      </w:r>
      <w:r>
        <w:rPr>
          <w:rFonts w:ascii="SimSun" w:hAnsi="SimSun" w:eastAsia="SimSun" w:cs="SimSun"/>
          <w:sz w:val="20"/>
          <w:szCs w:val="20"/>
          <w:spacing w:val="-4"/>
        </w:rPr>
        <w:t>体可以保护机体免受感染，另一部分抗体保护作用不强，不能抵抗病原体的感染，但可长期在体内</w:t>
      </w:r>
      <w:r>
        <w:rPr>
          <w:rFonts w:ascii="SimSun" w:hAnsi="SimSun" w:eastAsia="SimSun" w:cs="SimSun"/>
          <w:sz w:val="20"/>
          <w:szCs w:val="20"/>
          <w:spacing w:val="17"/>
        </w:rPr>
        <w:t xml:space="preserve"> </w:t>
      </w:r>
      <w:r>
        <w:rPr>
          <w:rFonts w:ascii="SimSun" w:hAnsi="SimSun" w:eastAsia="SimSun" w:cs="SimSun"/>
          <w:sz w:val="20"/>
          <w:szCs w:val="20"/>
          <w:spacing w:val="2"/>
        </w:rPr>
        <w:t>存在作为感染的标志物。细胞免疫则主要由T</w:t>
      </w:r>
      <w:r>
        <w:rPr>
          <w:rFonts w:ascii="SimSun" w:hAnsi="SimSun" w:eastAsia="SimSun" w:cs="SimSun"/>
          <w:sz w:val="20"/>
          <w:szCs w:val="20"/>
          <w:spacing w:val="-35"/>
        </w:rPr>
        <w:t xml:space="preserve"> </w:t>
      </w:r>
      <w:r>
        <w:rPr>
          <w:rFonts w:ascii="SimSun" w:hAnsi="SimSun" w:eastAsia="SimSun" w:cs="SimSun"/>
          <w:sz w:val="20"/>
          <w:szCs w:val="20"/>
          <w:spacing w:val="2"/>
        </w:rPr>
        <w:t>细胞介导。临床上常通过检测</w:t>
      </w:r>
      <w:r>
        <w:rPr>
          <w:rFonts w:ascii="SimSun" w:hAnsi="SimSun" w:eastAsia="SimSun" w:cs="SimSun"/>
          <w:sz w:val="20"/>
          <w:szCs w:val="20"/>
          <w:spacing w:val="1"/>
        </w:rPr>
        <w:t>抗原，抗体等特异标</w:t>
      </w:r>
      <w:r>
        <w:rPr>
          <w:rFonts w:ascii="SimSun" w:hAnsi="SimSun" w:eastAsia="SimSun" w:cs="SimSun"/>
          <w:sz w:val="20"/>
          <w:szCs w:val="20"/>
        </w:rPr>
        <w:t xml:space="preserve"> </w:t>
      </w:r>
      <w:r>
        <w:rPr>
          <w:rFonts w:ascii="SimSun" w:hAnsi="SimSun" w:eastAsia="SimSun" w:cs="SimSun"/>
          <w:sz w:val="20"/>
          <w:szCs w:val="20"/>
          <w:spacing w:val="6"/>
        </w:rPr>
        <w:t>志物来辅助诊断感染性疾病及判断疗效。本节主要介绍常见病原体的血清学免疫检测在临床诊</w:t>
      </w:r>
      <w:r>
        <w:rPr>
          <w:rFonts w:ascii="SimSun" w:hAnsi="SimSun" w:eastAsia="SimSun" w:cs="SimSun"/>
          <w:sz w:val="20"/>
          <w:szCs w:val="20"/>
          <w:spacing w:val="13"/>
        </w:rPr>
        <w:t xml:space="preserve"> </w:t>
      </w:r>
      <w:r>
        <w:rPr>
          <w:rFonts w:ascii="SimSun" w:hAnsi="SimSun" w:eastAsia="SimSun" w:cs="SimSun"/>
          <w:sz w:val="20"/>
          <w:szCs w:val="20"/>
          <w:spacing w:val="-2"/>
        </w:rPr>
        <w:t>断中的应用。</w:t>
      </w:r>
    </w:p>
    <w:p>
      <w:pPr>
        <w:ind w:left="413"/>
        <w:spacing w:before="229" w:line="222" w:lineRule="auto"/>
        <w:outlineLvl w:val="1"/>
        <w:rPr>
          <w:rFonts w:ascii="SimHei" w:hAnsi="SimHei" w:eastAsia="SimHei" w:cs="SimHei"/>
          <w:sz w:val="24"/>
          <w:szCs w:val="24"/>
        </w:rPr>
      </w:pPr>
      <w:r>
        <w:rPr>
          <w:rFonts w:ascii="SimHei" w:hAnsi="SimHei" w:eastAsia="SimHei" w:cs="SimHei"/>
          <w:sz w:val="24"/>
          <w:szCs w:val="24"/>
          <w:b/>
          <w:bCs/>
          <w:color w:val="1E75B8"/>
          <w:spacing w:val="-8"/>
        </w:rPr>
        <w:t>一、细菌感染免疫检测</w:t>
      </w:r>
    </w:p>
    <w:p>
      <w:pPr>
        <w:ind w:right="32" w:firstLine="410"/>
        <w:spacing w:before="205" w:line="257" w:lineRule="auto"/>
        <w:rPr>
          <w:rFonts w:ascii="SimSun" w:hAnsi="SimSun" w:eastAsia="SimSun" w:cs="SimSun"/>
          <w:sz w:val="20"/>
          <w:szCs w:val="20"/>
        </w:rPr>
      </w:pPr>
      <w:r>
        <w:rPr>
          <w:rFonts w:ascii="SimSun" w:hAnsi="SimSun" w:eastAsia="SimSun" w:cs="SimSun"/>
          <w:sz w:val="20"/>
          <w:szCs w:val="20"/>
        </w:rPr>
        <w:t>人感染病原体后经过一段时间产生的特异性抗体一般可持续数月或更长时间，因而检测抗体</w:t>
      </w:r>
      <w:r>
        <w:rPr>
          <w:rFonts w:ascii="SimSun" w:hAnsi="SimSun" w:eastAsia="SimSun" w:cs="SimSun"/>
          <w:sz w:val="20"/>
          <w:szCs w:val="20"/>
          <w:spacing w:val="17"/>
        </w:rPr>
        <w:t xml:space="preserve"> </w:t>
      </w:r>
      <w:r>
        <w:rPr>
          <w:rFonts w:ascii="SimSun" w:hAnsi="SimSun" w:eastAsia="SimSun" w:cs="SimSun"/>
          <w:sz w:val="20"/>
          <w:szCs w:val="20"/>
          <w:spacing w:val="-4"/>
        </w:rPr>
        <w:t>不仅可用于现症诊断，还是疾病追溯性调查的一种方法。</w:t>
      </w:r>
    </w:p>
    <w:p>
      <w:pPr>
        <w:ind w:left="412"/>
        <w:spacing w:before="98" w:line="221" w:lineRule="auto"/>
        <w:rPr>
          <w:rFonts w:ascii="SimHei" w:hAnsi="SimHei" w:eastAsia="SimHei" w:cs="SimHei"/>
          <w:sz w:val="20"/>
          <w:szCs w:val="20"/>
        </w:rPr>
      </w:pPr>
      <w:r>
        <w:rPr>
          <w:rFonts w:ascii="SimHei" w:hAnsi="SimHei" w:eastAsia="SimHei" w:cs="SimHei"/>
          <w:sz w:val="20"/>
          <w:szCs w:val="20"/>
          <w:b/>
          <w:bCs/>
          <w:spacing w:val="9"/>
        </w:rPr>
        <w:t>(一)血清抗链球菌溶血素</w:t>
      </w:r>
      <w:r>
        <w:rPr>
          <w:rFonts w:ascii="SimHei" w:hAnsi="SimHei" w:eastAsia="SimHei" w:cs="SimHei"/>
          <w:sz w:val="20"/>
          <w:szCs w:val="20"/>
          <w:spacing w:val="-68"/>
        </w:rPr>
        <w:t xml:space="preserve"> </w:t>
      </w:r>
      <w:r>
        <w:rPr>
          <w:rFonts w:ascii="SimHei" w:hAnsi="SimHei" w:eastAsia="SimHei" w:cs="SimHei"/>
          <w:sz w:val="20"/>
          <w:szCs w:val="20"/>
          <w:b/>
          <w:bCs/>
          <w:spacing w:val="9"/>
        </w:rPr>
        <w:t>“O”试验</w:t>
      </w:r>
    </w:p>
    <w:p>
      <w:pPr>
        <w:ind w:right="2" w:firstLine="410"/>
        <w:spacing w:before="74" w:line="262" w:lineRule="auto"/>
        <w:rPr>
          <w:rFonts w:ascii="SimSun" w:hAnsi="SimSun" w:eastAsia="SimSun" w:cs="SimSun"/>
          <w:sz w:val="20"/>
          <w:szCs w:val="20"/>
        </w:rPr>
      </w:pPr>
      <w:r>
        <w:rPr>
          <w:rFonts w:ascii="SimSun" w:hAnsi="SimSun" w:eastAsia="SimSun" w:cs="SimSun"/>
          <w:sz w:val="20"/>
          <w:szCs w:val="20"/>
          <w:spacing w:val="-2"/>
        </w:rPr>
        <w:t>溶血素“O”是</w:t>
      </w:r>
      <w:r>
        <w:rPr>
          <w:rFonts w:ascii="SimSun" w:hAnsi="SimSun" w:eastAsia="SimSun" w:cs="SimSun"/>
          <w:sz w:val="20"/>
          <w:szCs w:val="20"/>
          <w:spacing w:val="-50"/>
        </w:rPr>
        <w:t xml:space="preserve"> </w:t>
      </w:r>
      <w:r>
        <w:rPr>
          <w:rFonts w:ascii="SimSun" w:hAnsi="SimSun" w:eastAsia="SimSun" w:cs="SimSun"/>
          <w:sz w:val="20"/>
          <w:szCs w:val="20"/>
          <w:spacing w:val="-2"/>
        </w:rPr>
        <w:t>A</w:t>
      </w:r>
      <w:r>
        <w:rPr>
          <w:rFonts w:ascii="SimSun" w:hAnsi="SimSun" w:eastAsia="SimSun" w:cs="SimSun"/>
          <w:sz w:val="20"/>
          <w:szCs w:val="20"/>
          <w:spacing w:val="-8"/>
        </w:rPr>
        <w:t xml:space="preserve"> </w:t>
      </w:r>
      <w:r>
        <w:rPr>
          <w:rFonts w:ascii="SimSun" w:hAnsi="SimSun" w:eastAsia="SimSun" w:cs="SimSun"/>
          <w:sz w:val="20"/>
          <w:szCs w:val="20"/>
          <w:spacing w:val="-2"/>
        </w:rPr>
        <w:t>群溶血性链球菌产生的具有溶血活性的代谢产</w:t>
      </w:r>
      <w:r>
        <w:rPr>
          <w:rFonts w:ascii="SimSun" w:hAnsi="SimSun" w:eastAsia="SimSun" w:cs="SimSun"/>
          <w:sz w:val="20"/>
          <w:szCs w:val="20"/>
          <w:spacing w:val="-3"/>
        </w:rPr>
        <w:t>物，相应抗体称抗链球菌溶血</w:t>
      </w:r>
      <w:r>
        <w:rPr>
          <w:rFonts w:ascii="SimSun" w:hAnsi="SimSun" w:eastAsia="SimSun" w:cs="SimSun"/>
          <w:sz w:val="20"/>
          <w:szCs w:val="20"/>
        </w:rPr>
        <w:t xml:space="preserve"> </w:t>
      </w:r>
      <w:r>
        <w:rPr>
          <w:rFonts w:ascii="SimSun" w:hAnsi="SimSun" w:eastAsia="SimSun" w:cs="SimSun"/>
          <w:sz w:val="20"/>
          <w:szCs w:val="20"/>
          <w:spacing w:val="-19"/>
        </w:rPr>
        <w:t>素“O</w:t>
      </w:r>
      <w:r>
        <w:rPr>
          <w:rFonts w:ascii="SimSun" w:hAnsi="SimSun" w:eastAsia="SimSun" w:cs="SimSun"/>
          <w:sz w:val="20"/>
          <w:szCs w:val="20"/>
          <w:spacing w:val="-20"/>
        </w:rPr>
        <w:t>”(</w:t>
      </w:r>
      <w:r>
        <w:rPr>
          <w:rFonts w:ascii="SimSun" w:hAnsi="SimSun" w:eastAsia="SimSun" w:cs="SimSun"/>
          <w:sz w:val="20"/>
          <w:szCs w:val="20"/>
          <w:spacing w:val="-19"/>
        </w:rPr>
        <w:t>antistreptolysin</w:t>
      </w:r>
      <w:r>
        <w:rPr>
          <w:rFonts w:ascii="SimSun" w:hAnsi="SimSun" w:eastAsia="SimSun" w:cs="SimSun"/>
          <w:sz w:val="20"/>
          <w:szCs w:val="20"/>
          <w:spacing w:val="-20"/>
        </w:rPr>
        <w:t>“O”,抗</w:t>
      </w:r>
      <w:r>
        <w:rPr>
          <w:rFonts w:ascii="SimSun" w:hAnsi="SimSun" w:eastAsia="SimSun" w:cs="SimSun"/>
          <w:sz w:val="20"/>
          <w:szCs w:val="20"/>
          <w:spacing w:val="-13"/>
        </w:rPr>
        <w:t xml:space="preserve"> </w:t>
      </w:r>
      <w:r>
        <w:rPr>
          <w:rFonts w:ascii="SimSun" w:hAnsi="SimSun" w:eastAsia="SimSun" w:cs="SimSun"/>
          <w:sz w:val="20"/>
          <w:szCs w:val="20"/>
          <w:spacing w:val="-20"/>
        </w:rPr>
        <w:t>0</w:t>
      </w:r>
      <w:r>
        <w:rPr>
          <w:rFonts w:ascii="SimSun" w:hAnsi="SimSun" w:eastAsia="SimSun" w:cs="SimSun"/>
          <w:sz w:val="20"/>
          <w:szCs w:val="20"/>
          <w:spacing w:val="-11"/>
        </w:rPr>
        <w:t xml:space="preserve"> </w:t>
      </w:r>
      <w:r>
        <w:rPr>
          <w:rFonts w:ascii="SimSun" w:hAnsi="SimSun" w:eastAsia="SimSun" w:cs="SimSun"/>
          <w:sz w:val="20"/>
          <w:szCs w:val="20"/>
          <w:spacing w:val="-20"/>
        </w:rPr>
        <w:t>或</w:t>
      </w:r>
      <w:r>
        <w:rPr>
          <w:rFonts w:ascii="SimSun" w:hAnsi="SimSun" w:eastAsia="SimSun" w:cs="SimSun"/>
          <w:sz w:val="20"/>
          <w:szCs w:val="20"/>
          <w:spacing w:val="-19"/>
        </w:rPr>
        <w:t>ASO</w:t>
      </w:r>
      <w:r>
        <w:rPr>
          <w:rFonts w:ascii="SimSun" w:hAnsi="SimSun" w:eastAsia="SimSun" w:cs="SimSun"/>
          <w:sz w:val="20"/>
          <w:szCs w:val="20"/>
          <w:spacing w:val="-20"/>
        </w:rPr>
        <w:t>)。</w:t>
      </w:r>
    </w:p>
    <w:p>
      <w:pPr>
        <w:ind w:left="312"/>
        <w:spacing w:before="71" w:line="222" w:lineRule="auto"/>
        <w:rPr>
          <w:rFonts w:ascii="SimHei" w:hAnsi="SimHei" w:eastAsia="SimHei" w:cs="SimHei"/>
          <w:sz w:val="20"/>
          <w:szCs w:val="20"/>
        </w:rPr>
      </w:pPr>
      <w:r>
        <w:rPr>
          <w:rFonts w:ascii="SimHei" w:hAnsi="SimHei" w:eastAsia="SimHei" w:cs="SimHei"/>
          <w:sz w:val="20"/>
          <w:szCs w:val="20"/>
          <w:b/>
          <w:bCs/>
          <w:color w:val="00529A"/>
          <w:spacing w:val="-7"/>
        </w:rPr>
        <w:t>【参考值】</w:t>
      </w:r>
    </w:p>
    <w:p>
      <w:pPr>
        <w:ind w:left="410"/>
        <w:spacing w:before="55" w:line="220" w:lineRule="auto"/>
        <w:rPr>
          <w:rFonts w:ascii="SimSun" w:hAnsi="SimSun" w:eastAsia="SimSun" w:cs="SimSun"/>
          <w:sz w:val="24"/>
          <w:szCs w:val="24"/>
        </w:rPr>
      </w:pPr>
      <w:r>
        <w:rPr>
          <w:rFonts w:ascii="SimSun" w:hAnsi="SimSun" w:eastAsia="SimSun" w:cs="SimSun"/>
          <w:sz w:val="24"/>
          <w:szCs w:val="24"/>
          <w:spacing w:val="-18"/>
        </w:rPr>
        <w:t>阴性(LAT)。</w:t>
      </w:r>
    </w:p>
    <w:p>
      <w:pPr>
        <w:ind w:left="312"/>
        <w:spacing w:before="59" w:line="223" w:lineRule="auto"/>
        <w:rPr>
          <w:rFonts w:ascii="SimHei" w:hAnsi="SimHei" w:eastAsia="SimHei" w:cs="SimHei"/>
          <w:sz w:val="20"/>
          <w:szCs w:val="20"/>
        </w:rPr>
      </w:pPr>
      <w:r>
        <w:rPr>
          <w:rFonts w:ascii="SimHei" w:hAnsi="SimHei" w:eastAsia="SimHei" w:cs="SimHei"/>
          <w:sz w:val="20"/>
          <w:szCs w:val="20"/>
          <w:b/>
          <w:bCs/>
          <w:color w:val="1F82CE"/>
          <w:spacing w:val="-6"/>
        </w:rPr>
        <w:t>【临床意义】</w:t>
      </w:r>
    </w:p>
    <w:p>
      <w:pPr>
        <w:ind w:right="33" w:firstLine="410"/>
        <w:spacing w:before="81" w:line="257" w:lineRule="auto"/>
        <w:rPr>
          <w:rFonts w:ascii="SimSun" w:hAnsi="SimSun" w:eastAsia="SimSun" w:cs="SimSun"/>
          <w:sz w:val="20"/>
          <w:szCs w:val="20"/>
        </w:rPr>
      </w:pPr>
      <w:r>
        <w:rPr>
          <w:rFonts w:ascii="SimSun" w:hAnsi="SimSun" w:eastAsia="SimSun" w:cs="SimSun"/>
          <w:sz w:val="20"/>
          <w:szCs w:val="20"/>
          <w:spacing w:val="-4"/>
        </w:rPr>
        <w:t>阳性表示病人近期内有A</w:t>
      </w:r>
      <w:r>
        <w:rPr>
          <w:rFonts w:ascii="SimSun" w:hAnsi="SimSun" w:eastAsia="SimSun" w:cs="SimSun"/>
          <w:sz w:val="20"/>
          <w:szCs w:val="20"/>
          <w:spacing w:val="-19"/>
        </w:rPr>
        <w:t xml:space="preserve"> </w:t>
      </w:r>
      <w:r>
        <w:rPr>
          <w:rFonts w:ascii="SimSun" w:hAnsi="SimSun" w:eastAsia="SimSun" w:cs="SimSun"/>
          <w:sz w:val="20"/>
          <w:szCs w:val="20"/>
          <w:spacing w:val="-4"/>
        </w:rPr>
        <w:t>群溶血性链球菌感染，常见于活动性风湿热、风湿性关节炎、风湿</w:t>
      </w:r>
      <w:r>
        <w:rPr>
          <w:rFonts w:ascii="SimSun" w:hAnsi="SimSun" w:eastAsia="SimSun" w:cs="SimSun"/>
          <w:sz w:val="20"/>
          <w:szCs w:val="20"/>
          <w:spacing w:val="-5"/>
        </w:rPr>
        <w:t>性</w:t>
      </w:r>
      <w:r>
        <w:rPr>
          <w:rFonts w:ascii="SimSun" w:hAnsi="SimSun" w:eastAsia="SimSun" w:cs="SimSun"/>
          <w:sz w:val="20"/>
          <w:szCs w:val="20"/>
        </w:rPr>
        <w:t xml:space="preserve"> </w:t>
      </w:r>
      <w:r>
        <w:rPr>
          <w:rFonts w:ascii="SimSun" w:hAnsi="SimSun" w:eastAsia="SimSun" w:cs="SimSun"/>
          <w:sz w:val="20"/>
          <w:szCs w:val="20"/>
          <w:spacing w:val="-9"/>
        </w:rPr>
        <w:t>心肌炎、急性肾小球肾炎、急性上呼吸道感染、皮肤和软组织的感</w:t>
      </w:r>
      <w:r>
        <w:rPr>
          <w:rFonts w:ascii="SimSun" w:hAnsi="SimSun" w:eastAsia="SimSun" w:cs="SimSun"/>
          <w:sz w:val="20"/>
          <w:szCs w:val="20"/>
          <w:spacing w:val="-10"/>
        </w:rPr>
        <w:t>染等。</w:t>
      </w:r>
    </w:p>
    <w:p>
      <w:pPr>
        <w:ind w:left="412"/>
        <w:spacing w:before="99" w:line="222" w:lineRule="auto"/>
        <w:rPr>
          <w:rFonts w:ascii="SimHei" w:hAnsi="SimHei" w:eastAsia="SimHei" w:cs="SimHei"/>
          <w:sz w:val="20"/>
          <w:szCs w:val="20"/>
        </w:rPr>
      </w:pPr>
      <w:r>
        <w:rPr>
          <w:rFonts w:ascii="SimHei" w:hAnsi="SimHei" w:eastAsia="SimHei" w:cs="SimHei"/>
          <w:sz w:val="20"/>
          <w:szCs w:val="20"/>
          <w:b/>
          <w:bCs/>
          <w:spacing w:val="8"/>
        </w:rPr>
        <w:t>(二)伤寒和副伤寒沙门菌免疫测定</w:t>
      </w:r>
    </w:p>
    <w:p>
      <w:pPr>
        <w:ind w:right="32" w:firstLine="410"/>
        <w:spacing w:before="64" w:line="257" w:lineRule="auto"/>
        <w:rPr>
          <w:rFonts w:ascii="SimSun" w:hAnsi="SimSun" w:eastAsia="SimSun" w:cs="SimSun"/>
          <w:sz w:val="20"/>
          <w:szCs w:val="20"/>
        </w:rPr>
      </w:pPr>
      <w:r>
        <w:rPr>
          <w:rFonts w:ascii="SimSun" w:hAnsi="SimSun" w:eastAsia="SimSun" w:cs="SimSun"/>
          <w:sz w:val="20"/>
          <w:szCs w:val="20"/>
          <w:spacing w:val="-4"/>
        </w:rPr>
        <w:t>伤寒沙门菌感染后，菌体“O”抗原和鞭毛“H”抗原可刺激人</w:t>
      </w:r>
      <w:r>
        <w:rPr>
          <w:rFonts w:ascii="SimSun" w:hAnsi="SimSun" w:eastAsia="SimSun" w:cs="SimSun"/>
          <w:sz w:val="20"/>
          <w:szCs w:val="20"/>
          <w:spacing w:val="-5"/>
        </w:rPr>
        <w:t>体产生相应抗体；副伤寒杆菌分</w:t>
      </w:r>
      <w:r>
        <w:rPr>
          <w:rFonts w:ascii="SimSun" w:hAnsi="SimSun" w:eastAsia="SimSun" w:cs="SimSun"/>
          <w:sz w:val="20"/>
          <w:szCs w:val="20"/>
        </w:rPr>
        <w:t xml:space="preserve"> </w:t>
      </w:r>
      <w:r>
        <w:rPr>
          <w:rFonts w:ascii="SimSun" w:hAnsi="SimSun" w:eastAsia="SimSun" w:cs="SimSun"/>
          <w:sz w:val="20"/>
          <w:szCs w:val="20"/>
          <w:spacing w:val="-7"/>
        </w:rPr>
        <w:t>甲、乙和丙三型，各自的菌体抗原和鞭毛抗原也可产生相应的抗体。</w:t>
      </w:r>
    </w:p>
    <w:p>
      <w:pPr>
        <w:ind w:right="2" w:firstLine="410"/>
        <w:spacing w:before="71" w:line="272" w:lineRule="auto"/>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rPr>
        <w:t>肥达反应</w:t>
      </w:r>
      <w:r>
        <w:rPr>
          <w:rFonts w:ascii="SimSun" w:hAnsi="SimSun" w:eastAsia="SimSun" w:cs="SimSun"/>
          <w:sz w:val="20"/>
          <w:szCs w:val="20"/>
          <w:spacing w:val="84"/>
        </w:rPr>
        <w:t xml:space="preserve"> </w:t>
      </w:r>
      <w:r>
        <w:rPr>
          <w:rFonts w:ascii="SimSun" w:hAnsi="SimSun" w:eastAsia="SimSun" w:cs="SimSun"/>
          <w:sz w:val="20"/>
          <w:szCs w:val="20"/>
        </w:rPr>
        <w:t>肥达反应</w:t>
      </w:r>
      <w:r>
        <w:rPr>
          <w:rFonts w:ascii="Times New Roman" w:hAnsi="Times New Roman" w:eastAsia="Times New Roman" w:cs="Times New Roman"/>
          <w:sz w:val="20"/>
          <w:szCs w:val="20"/>
        </w:rPr>
        <w:t>(Widal</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rPr>
        <w:t>reaction,WR)</w:t>
      </w:r>
      <w:r>
        <w:rPr>
          <w:rFonts w:ascii="Times New Roman" w:hAnsi="Times New Roman" w:eastAsia="Times New Roman" w:cs="Times New Roman"/>
          <w:sz w:val="20"/>
          <w:szCs w:val="20"/>
          <w:spacing w:val="-29"/>
        </w:rPr>
        <w:t xml:space="preserve"> </w:t>
      </w:r>
      <w:r>
        <w:rPr>
          <w:rFonts w:ascii="SimSun" w:hAnsi="SimSun" w:eastAsia="SimSun" w:cs="SimSun"/>
          <w:sz w:val="20"/>
          <w:szCs w:val="20"/>
        </w:rPr>
        <w:t>是利用伤寒和副伤寒沙门菌菌液为抗原，检测</w:t>
      </w:r>
      <w:r>
        <w:rPr>
          <w:rFonts w:ascii="SimSun" w:hAnsi="SimSun" w:eastAsia="SimSun" w:cs="SimSun"/>
          <w:sz w:val="20"/>
          <w:szCs w:val="20"/>
          <w:spacing w:val="-1"/>
        </w:rPr>
        <w:t>病</w:t>
      </w:r>
      <w:r>
        <w:rPr>
          <w:rFonts w:ascii="SimSun" w:hAnsi="SimSun" w:eastAsia="SimSun" w:cs="SimSun"/>
          <w:sz w:val="20"/>
          <w:szCs w:val="20"/>
        </w:rPr>
        <w:t xml:space="preserve"> </w:t>
      </w:r>
      <w:r>
        <w:rPr>
          <w:rFonts w:ascii="SimSun" w:hAnsi="SimSun" w:eastAsia="SimSun" w:cs="SimSun"/>
          <w:sz w:val="20"/>
          <w:szCs w:val="20"/>
          <w:spacing w:val="-1"/>
        </w:rPr>
        <w:t>人血清中有无相应抗体的一种凝集试验。</w:t>
      </w:r>
    </w:p>
    <w:p>
      <w:pPr>
        <w:ind w:left="312"/>
        <w:spacing w:before="79" w:line="222" w:lineRule="auto"/>
        <w:rPr>
          <w:rFonts w:ascii="SimHei" w:hAnsi="SimHei" w:eastAsia="SimHei" w:cs="SimHei"/>
          <w:sz w:val="20"/>
          <w:szCs w:val="20"/>
        </w:rPr>
      </w:pPr>
      <w:r>
        <w:rPr>
          <w:rFonts w:ascii="SimHei" w:hAnsi="SimHei" w:eastAsia="SimHei" w:cs="SimHei"/>
          <w:sz w:val="20"/>
          <w:szCs w:val="20"/>
          <w:b/>
          <w:bCs/>
          <w:color w:val="3596EC"/>
          <w:spacing w:val="-7"/>
        </w:rPr>
        <w:t>【参考值】</w:t>
      </w:r>
    </w:p>
    <w:p>
      <w:pPr>
        <w:ind w:left="410"/>
        <w:spacing w:before="83" w:line="219" w:lineRule="auto"/>
        <w:rPr>
          <w:rFonts w:ascii="SimSun" w:hAnsi="SimSun" w:eastAsia="SimSun" w:cs="SimSun"/>
          <w:sz w:val="20"/>
          <w:szCs w:val="20"/>
        </w:rPr>
      </w:pPr>
      <w:r>
        <w:rPr>
          <w:rFonts w:ascii="SimSun" w:hAnsi="SimSun" w:eastAsia="SimSun" w:cs="SimSun"/>
          <w:sz w:val="20"/>
          <w:szCs w:val="20"/>
          <w:spacing w:val="-2"/>
        </w:rPr>
        <w:t>直接凝集法：伤寒H&lt;1:160;0&lt;1:</w:t>
      </w:r>
      <w:r>
        <w:rPr>
          <w:rFonts w:ascii="SimSun" w:hAnsi="SimSun" w:eastAsia="SimSun" w:cs="SimSun"/>
          <w:sz w:val="20"/>
          <w:szCs w:val="20"/>
          <w:spacing w:val="-3"/>
        </w:rPr>
        <w:t>80;</w:t>
      </w:r>
      <w:r>
        <w:rPr>
          <w:rFonts w:ascii="SimSun" w:hAnsi="SimSun" w:eastAsia="SimSun" w:cs="SimSun"/>
          <w:sz w:val="20"/>
          <w:szCs w:val="20"/>
          <w:spacing w:val="93"/>
        </w:rPr>
        <w:t xml:space="preserve"> </w:t>
      </w:r>
      <w:r>
        <w:rPr>
          <w:rFonts w:ascii="SimSun" w:hAnsi="SimSun" w:eastAsia="SimSun" w:cs="SimSun"/>
          <w:sz w:val="20"/>
          <w:szCs w:val="20"/>
          <w:spacing w:val="-3"/>
        </w:rPr>
        <w:t>副伤寒甲、乙和丙&lt;1:80。</w:t>
      </w:r>
    </w:p>
    <w:p>
      <w:pPr>
        <w:ind w:left="312"/>
        <w:spacing w:before="70" w:line="223" w:lineRule="auto"/>
        <w:rPr>
          <w:rFonts w:ascii="SimHei" w:hAnsi="SimHei" w:eastAsia="SimHei" w:cs="SimHei"/>
          <w:sz w:val="20"/>
          <w:szCs w:val="20"/>
        </w:rPr>
      </w:pPr>
      <w:r>
        <w:rPr>
          <w:rFonts w:ascii="SimHei" w:hAnsi="SimHei" w:eastAsia="SimHei" w:cs="SimHei"/>
          <w:sz w:val="20"/>
          <w:szCs w:val="20"/>
          <w:b/>
          <w:bCs/>
          <w:color w:val="0664B6"/>
          <w:spacing w:val="-10"/>
        </w:rPr>
        <w:t>【临床意义】</w:t>
      </w:r>
    </w:p>
    <w:p>
      <w:pPr>
        <w:ind w:right="24" w:firstLine="410"/>
        <w:spacing w:before="78" w:line="257" w:lineRule="auto"/>
        <w:rPr>
          <w:rFonts w:ascii="SimSun" w:hAnsi="SimSun" w:eastAsia="SimSun" w:cs="SimSun"/>
          <w:sz w:val="20"/>
          <w:szCs w:val="20"/>
        </w:rPr>
      </w:pPr>
      <w:r>
        <w:rPr>
          <w:rFonts w:ascii="SimSun" w:hAnsi="SimSun" w:eastAsia="SimSun" w:cs="SimSun"/>
          <w:sz w:val="20"/>
          <w:szCs w:val="20"/>
          <w:spacing w:val="-2"/>
        </w:rPr>
        <w:t>单份血清抗体效价</w:t>
      </w:r>
      <w:r>
        <w:rPr>
          <w:rFonts w:ascii="SimSun" w:hAnsi="SimSun" w:eastAsia="SimSun" w:cs="SimSun"/>
          <w:sz w:val="20"/>
          <w:szCs w:val="20"/>
          <w:spacing w:val="-32"/>
        </w:rPr>
        <w:t xml:space="preserve"> </w:t>
      </w:r>
      <w:r>
        <w:rPr>
          <w:rFonts w:ascii="SimSun" w:hAnsi="SimSun" w:eastAsia="SimSun" w:cs="SimSun"/>
          <w:sz w:val="20"/>
          <w:szCs w:val="20"/>
          <w:spacing w:val="-2"/>
        </w:rPr>
        <w:t>O&gt;1:80</w:t>
      </w:r>
      <w:r>
        <w:rPr>
          <w:rFonts w:ascii="SimSun" w:hAnsi="SimSun" w:eastAsia="SimSun" w:cs="SimSun"/>
          <w:sz w:val="20"/>
          <w:szCs w:val="20"/>
          <w:spacing w:val="47"/>
        </w:rPr>
        <w:t xml:space="preserve"> </w:t>
      </w:r>
      <w:r>
        <w:rPr>
          <w:rFonts w:ascii="SimSun" w:hAnsi="SimSun" w:eastAsia="SimSun" w:cs="SimSun"/>
          <w:sz w:val="20"/>
          <w:szCs w:val="20"/>
          <w:spacing w:val="-2"/>
        </w:rPr>
        <w:t>及</w:t>
      </w:r>
      <w:r>
        <w:rPr>
          <w:rFonts w:ascii="SimSun" w:hAnsi="SimSun" w:eastAsia="SimSun" w:cs="SimSun"/>
          <w:sz w:val="20"/>
          <w:szCs w:val="20"/>
          <w:spacing w:val="-43"/>
        </w:rPr>
        <w:t xml:space="preserve"> </w:t>
      </w:r>
      <w:r>
        <w:rPr>
          <w:rFonts w:ascii="SimSun" w:hAnsi="SimSun" w:eastAsia="SimSun" w:cs="SimSun"/>
          <w:sz w:val="20"/>
          <w:szCs w:val="20"/>
          <w:spacing w:val="-2"/>
        </w:rPr>
        <w:t>H&gt;1:160</w:t>
      </w:r>
      <w:r>
        <w:rPr>
          <w:rFonts w:ascii="SimSun" w:hAnsi="SimSun" w:eastAsia="SimSun" w:cs="SimSun"/>
          <w:sz w:val="20"/>
          <w:szCs w:val="20"/>
          <w:spacing w:val="43"/>
        </w:rPr>
        <w:t xml:space="preserve"> </w:t>
      </w:r>
      <w:r>
        <w:rPr>
          <w:rFonts w:ascii="SimSun" w:hAnsi="SimSun" w:eastAsia="SimSun" w:cs="SimSun"/>
          <w:sz w:val="20"/>
          <w:szCs w:val="20"/>
          <w:spacing w:val="-2"/>
        </w:rPr>
        <w:t>者有诊断意义；若动态观察，持续超过参考值或较原</w:t>
      </w:r>
      <w:r>
        <w:rPr>
          <w:rFonts w:ascii="SimSun" w:hAnsi="SimSun" w:eastAsia="SimSun" w:cs="SimSun"/>
          <w:sz w:val="20"/>
          <w:szCs w:val="20"/>
        </w:rPr>
        <w:t xml:space="preserve"> </w:t>
      </w:r>
      <w:r>
        <w:rPr>
          <w:rFonts w:ascii="SimSun" w:hAnsi="SimSun" w:eastAsia="SimSun" w:cs="SimSun"/>
          <w:sz w:val="20"/>
          <w:szCs w:val="20"/>
          <w:spacing w:val="6"/>
        </w:rPr>
        <w:t>效价升高4倍以上更有价值。</w:t>
      </w:r>
    </w:p>
    <w:p>
      <w:pPr>
        <w:sectPr>
          <w:type w:val="continuous"/>
          <w:pgSz w:w="11230" w:h="15840"/>
          <w:pgMar w:top="400" w:right="1118" w:bottom="400" w:left="600" w:header="0" w:footer="0" w:gutter="0"/>
          <w:cols w:equalWidth="0" w:num="2">
            <w:col w:w="951" w:space="100"/>
            <w:col w:w="8462" w:space="0"/>
          </w:cols>
        </w:sectPr>
        <w:rPr/>
      </w:pPr>
    </w:p>
    <w:p>
      <w:pPr>
        <w:ind w:right="104"/>
        <w:spacing w:before="306" w:line="221" w:lineRule="auto"/>
        <w:jc w:val="right"/>
        <w:rPr>
          <w:rFonts w:ascii="SimSun" w:hAnsi="SimSun" w:eastAsia="SimSun" w:cs="SimSun"/>
          <w:sz w:val="20"/>
          <w:szCs w:val="20"/>
        </w:rPr>
      </w:pPr>
      <w:r>
        <w:drawing>
          <wp:anchor distT="0" distB="0" distL="0" distR="0" simplePos="0" relativeHeight="252120064" behindDoc="0" locked="0" layoutInCell="0" allowOverlap="1">
            <wp:simplePos x="0" y="0"/>
            <wp:positionH relativeFrom="page">
              <wp:posOffset>6153168</wp:posOffset>
            </wp:positionH>
            <wp:positionV relativeFrom="page">
              <wp:posOffset>9226570</wp:posOffset>
            </wp:positionV>
            <wp:extent cx="520709" cy="425470"/>
            <wp:effectExtent l="0" t="0" r="0" b="0"/>
            <wp:wrapNone/>
            <wp:docPr id="153" name="IM 153"/>
            <wp:cNvGraphicFramePr/>
            <a:graphic>
              <a:graphicData uri="http://schemas.openxmlformats.org/drawingml/2006/picture">
                <pic:pic>
                  <pic:nvPicPr>
                    <pic:cNvPr id="153" name="IM 153"/>
                    <pic:cNvPicPr/>
                  </pic:nvPicPr>
                  <pic:blipFill>
                    <a:blip r:embed="rId171"/>
                    <a:stretch>
                      <a:fillRect/>
                    </a:stretch>
                  </pic:blipFill>
                  <pic:spPr>
                    <a:xfrm rot="0">
                      <a:off x="0" y="0"/>
                      <a:ext cx="520709" cy="425470"/>
                    </a:xfrm>
                    <a:prstGeom prst="rect">
                      <a:avLst/>
                    </a:prstGeom>
                  </pic:spPr>
                </pic:pic>
              </a:graphicData>
            </a:graphic>
          </wp:anchor>
        </w:drawing>
      </w:r>
      <w:r>
        <w:rPr>
          <w:rFonts w:ascii="SimHei" w:hAnsi="SimHei" w:eastAsia="SimHei" w:cs="SimHei"/>
          <w:sz w:val="20"/>
          <w:szCs w:val="20"/>
          <w:color w:val="284B66"/>
          <w:spacing w:val="-16"/>
        </w:rPr>
        <w:t>第八章</w:t>
      </w:r>
      <w:r>
        <w:rPr>
          <w:rFonts w:ascii="SimHei" w:hAnsi="SimHei" w:eastAsia="SimHei" w:cs="SimHei"/>
          <w:sz w:val="20"/>
          <w:szCs w:val="20"/>
          <w:color w:val="284B66"/>
          <w:spacing w:val="68"/>
        </w:rPr>
        <w:t xml:space="preserve"> </w:t>
      </w:r>
      <w:r>
        <w:rPr>
          <w:rFonts w:ascii="SimHei" w:hAnsi="SimHei" w:eastAsia="SimHei" w:cs="SimHei"/>
          <w:sz w:val="20"/>
          <w:szCs w:val="20"/>
          <w:color w:val="284B66"/>
          <w:spacing w:val="-16"/>
        </w:rPr>
        <w:t>临床常用免疫学检测</w:t>
      </w:r>
      <w:r>
        <w:rPr>
          <w:rFonts w:ascii="SimHei" w:hAnsi="SimHei" w:eastAsia="SimHei" w:cs="SimHei"/>
          <w:sz w:val="20"/>
          <w:szCs w:val="20"/>
          <w:color w:val="284B66"/>
          <w:spacing w:val="6"/>
        </w:rPr>
        <w:t xml:space="preserve">      </w:t>
      </w:r>
      <w:r>
        <w:rPr>
          <w:rFonts w:ascii="SimSun" w:hAnsi="SimSun" w:eastAsia="SimSun" w:cs="SimSun"/>
          <w:sz w:val="20"/>
          <w:szCs w:val="20"/>
          <w:color w:val="1C4E79"/>
          <w:spacing w:val="-16"/>
        </w:rPr>
        <w:t>433</w:t>
      </w:r>
    </w:p>
    <w:p>
      <w:pPr>
        <w:spacing w:line="245" w:lineRule="auto"/>
        <w:rPr>
          <w:rFonts w:ascii="Arial"/>
          <w:sz w:val="21"/>
        </w:rPr>
      </w:pPr>
      <w:r/>
    </w:p>
    <w:p>
      <w:pPr>
        <w:ind w:left="409"/>
        <w:spacing w:before="65" w:line="219" w:lineRule="auto"/>
        <w:rPr>
          <w:rFonts w:ascii="SimSun" w:hAnsi="SimSun" w:eastAsia="SimSun" w:cs="SimSun"/>
          <w:sz w:val="20"/>
          <w:szCs w:val="20"/>
        </w:rPr>
      </w:pPr>
      <w:r>
        <w:rPr>
          <w:rFonts w:ascii="SimSun" w:hAnsi="SimSun" w:eastAsia="SimSun" w:cs="SimSun"/>
          <w:sz w:val="20"/>
          <w:szCs w:val="20"/>
          <w:spacing w:val="-3"/>
        </w:rPr>
        <w:t>(1)0、H</w:t>
      </w:r>
      <w:r>
        <w:rPr>
          <w:rFonts w:ascii="SimSun" w:hAnsi="SimSun" w:eastAsia="SimSun" w:cs="SimSun"/>
          <w:sz w:val="20"/>
          <w:szCs w:val="20"/>
          <w:spacing w:val="43"/>
        </w:rPr>
        <w:t xml:space="preserve"> </w:t>
      </w:r>
      <w:r>
        <w:rPr>
          <w:rFonts w:ascii="SimSun" w:hAnsi="SimSun" w:eastAsia="SimSun" w:cs="SimSun"/>
          <w:sz w:val="20"/>
          <w:szCs w:val="20"/>
          <w:spacing w:val="-3"/>
        </w:rPr>
        <w:t>均升高：提示伤寒可能性大，多数病人在病</w:t>
      </w:r>
      <w:r>
        <w:rPr>
          <w:rFonts w:ascii="SimSun" w:hAnsi="SimSun" w:eastAsia="SimSun" w:cs="SimSun"/>
          <w:sz w:val="20"/>
          <w:szCs w:val="20"/>
          <w:spacing w:val="-4"/>
        </w:rPr>
        <w:t>程第2周出现阳性。</w:t>
      </w:r>
    </w:p>
    <w:p>
      <w:pPr>
        <w:ind w:left="409"/>
        <w:spacing w:before="82" w:line="219" w:lineRule="auto"/>
        <w:rPr>
          <w:rFonts w:ascii="SimSun" w:hAnsi="SimSun" w:eastAsia="SimSun" w:cs="SimSun"/>
          <w:sz w:val="20"/>
          <w:szCs w:val="20"/>
        </w:rPr>
      </w:pPr>
      <w:r>
        <w:rPr>
          <w:rFonts w:ascii="SimSun" w:hAnsi="SimSun" w:eastAsia="SimSun" w:cs="SimSun"/>
          <w:sz w:val="20"/>
          <w:szCs w:val="20"/>
          <w:spacing w:val="-1"/>
        </w:rPr>
        <w:t>(2)0不高、H</w:t>
      </w:r>
      <w:r>
        <w:rPr>
          <w:rFonts w:ascii="SimSun" w:hAnsi="SimSun" w:eastAsia="SimSun" w:cs="SimSun"/>
          <w:sz w:val="20"/>
          <w:szCs w:val="20"/>
          <w:spacing w:val="11"/>
        </w:rPr>
        <w:t xml:space="preserve"> </w:t>
      </w:r>
      <w:r>
        <w:rPr>
          <w:rFonts w:ascii="SimSun" w:hAnsi="SimSun" w:eastAsia="SimSun" w:cs="SimSun"/>
          <w:sz w:val="20"/>
          <w:szCs w:val="20"/>
          <w:spacing w:val="-1"/>
        </w:rPr>
        <w:t>升高，可能是预防接种或是非特异性回忆反应。</w:t>
      </w:r>
    </w:p>
    <w:p>
      <w:pPr>
        <w:ind w:left="409"/>
        <w:spacing w:before="82" w:line="219" w:lineRule="auto"/>
        <w:rPr>
          <w:rFonts w:ascii="SimSun" w:hAnsi="SimSun" w:eastAsia="SimSun" w:cs="SimSun"/>
          <w:sz w:val="20"/>
          <w:szCs w:val="20"/>
        </w:rPr>
      </w:pPr>
      <w:r>
        <w:rPr>
          <w:rFonts w:ascii="SimSun" w:hAnsi="SimSun" w:eastAsia="SimSun" w:cs="SimSun"/>
          <w:sz w:val="20"/>
          <w:szCs w:val="20"/>
          <w:spacing w:val="-4"/>
        </w:rPr>
        <w:t>(3)0升高、H</w:t>
      </w:r>
      <w:r>
        <w:rPr>
          <w:rFonts w:ascii="SimSun" w:hAnsi="SimSun" w:eastAsia="SimSun" w:cs="SimSun"/>
          <w:sz w:val="20"/>
          <w:szCs w:val="20"/>
          <w:spacing w:val="-12"/>
        </w:rPr>
        <w:t xml:space="preserve"> </w:t>
      </w:r>
      <w:r>
        <w:rPr>
          <w:rFonts w:ascii="SimSun" w:hAnsi="SimSun" w:eastAsia="SimSun" w:cs="SimSun"/>
          <w:sz w:val="20"/>
          <w:szCs w:val="20"/>
          <w:spacing w:val="-4"/>
        </w:rPr>
        <w:t>不高，则可能是感染早期或与伤寒沙门菌O</w:t>
      </w:r>
      <w:r>
        <w:rPr>
          <w:rFonts w:ascii="SimSun" w:hAnsi="SimSun" w:eastAsia="SimSun" w:cs="SimSun"/>
          <w:sz w:val="20"/>
          <w:szCs w:val="20"/>
          <w:spacing w:val="-23"/>
        </w:rPr>
        <w:t xml:space="preserve"> </w:t>
      </w:r>
      <w:r>
        <w:rPr>
          <w:rFonts w:ascii="SimSun" w:hAnsi="SimSun" w:eastAsia="SimSun" w:cs="SimSun"/>
          <w:sz w:val="20"/>
          <w:szCs w:val="20"/>
          <w:spacing w:val="-4"/>
        </w:rPr>
        <w:t>抗原有交叉反应的其他沙门菌感染。</w:t>
      </w:r>
    </w:p>
    <w:p>
      <w:pPr>
        <w:ind w:left="412"/>
        <w:spacing w:before="85" w:line="218" w:lineRule="auto"/>
        <w:outlineLvl w:val="2"/>
        <w:rPr>
          <w:rFonts w:ascii="SimHei" w:hAnsi="SimHei" w:eastAsia="SimHei" w:cs="SimHei"/>
          <w:sz w:val="20"/>
          <w:szCs w:val="20"/>
        </w:rPr>
      </w:pPr>
      <w:r>
        <w:rPr>
          <w:rFonts w:ascii="SimHei" w:hAnsi="SimHei" w:eastAsia="SimHei" w:cs="SimHei"/>
          <w:sz w:val="20"/>
          <w:szCs w:val="20"/>
          <w:b/>
          <w:bCs/>
          <w:spacing w:val="-4"/>
        </w:rPr>
        <w:t>2.</w:t>
      </w:r>
      <w:r>
        <w:rPr>
          <w:rFonts w:ascii="SimHei" w:hAnsi="SimHei" w:eastAsia="SimHei" w:cs="SimHei"/>
          <w:sz w:val="20"/>
          <w:szCs w:val="20"/>
          <w:spacing w:val="-30"/>
        </w:rPr>
        <w:t xml:space="preserve"> </w:t>
      </w:r>
      <w:r>
        <w:rPr>
          <w:rFonts w:ascii="SimHei" w:hAnsi="SimHei" w:eastAsia="SimHei" w:cs="SimHei"/>
          <w:sz w:val="20"/>
          <w:szCs w:val="20"/>
          <w:b/>
          <w:bCs/>
          <w:spacing w:val="-4"/>
        </w:rPr>
        <w:t>伤寒和副伤寒沙门菌抗体</w:t>
      </w:r>
      <w:r>
        <w:rPr>
          <w:rFonts w:ascii="SimHei" w:hAnsi="SimHei" w:eastAsia="SimHei" w:cs="SimHei"/>
          <w:sz w:val="20"/>
          <w:szCs w:val="20"/>
          <w:spacing w:val="-50"/>
        </w:rPr>
        <w:t xml:space="preserve"> </w:t>
      </w:r>
      <w:r>
        <w:rPr>
          <w:rFonts w:ascii="SimHei" w:hAnsi="SimHei" w:eastAsia="SimHei" w:cs="SimHei"/>
          <w:sz w:val="20"/>
          <w:szCs w:val="20"/>
          <w:b/>
          <w:bCs/>
          <w:spacing w:val="-4"/>
        </w:rPr>
        <w:t>IgM</w:t>
      </w:r>
      <w:r>
        <w:rPr>
          <w:rFonts w:ascii="SimHei" w:hAnsi="SimHei" w:eastAsia="SimHei" w:cs="SimHei"/>
          <w:sz w:val="20"/>
          <w:szCs w:val="20"/>
          <w:spacing w:val="30"/>
        </w:rPr>
        <w:t xml:space="preserve"> </w:t>
      </w:r>
      <w:r>
        <w:rPr>
          <w:rFonts w:ascii="SimHei" w:hAnsi="SimHei" w:eastAsia="SimHei" w:cs="SimHei"/>
          <w:sz w:val="20"/>
          <w:szCs w:val="20"/>
          <w:b/>
          <w:bCs/>
          <w:spacing w:val="-4"/>
        </w:rPr>
        <w:t>测定</w:t>
      </w:r>
    </w:p>
    <w:p>
      <w:pPr>
        <w:ind w:left="312"/>
        <w:spacing w:before="79" w:line="222" w:lineRule="auto"/>
        <w:rPr>
          <w:rFonts w:ascii="SimHei" w:hAnsi="SimHei" w:eastAsia="SimHei" w:cs="SimHei"/>
          <w:sz w:val="20"/>
          <w:szCs w:val="20"/>
        </w:rPr>
      </w:pPr>
      <w:r>
        <w:rPr>
          <w:rFonts w:ascii="SimHei" w:hAnsi="SimHei" w:eastAsia="SimHei" w:cs="SimHei"/>
          <w:sz w:val="20"/>
          <w:szCs w:val="20"/>
          <w:b/>
          <w:bCs/>
          <w:color w:val="235689"/>
          <w:spacing w:val="-7"/>
        </w:rPr>
        <w:t>【参考值】</w:t>
      </w:r>
    </w:p>
    <w:p>
      <w:pPr>
        <w:ind w:left="409"/>
        <w:spacing w:before="63" w:line="220" w:lineRule="auto"/>
        <w:rPr>
          <w:rFonts w:ascii="SimSun" w:hAnsi="SimSun" w:eastAsia="SimSun" w:cs="SimSun"/>
          <w:sz w:val="20"/>
          <w:szCs w:val="20"/>
        </w:rPr>
      </w:pPr>
      <w:r>
        <w:rPr>
          <w:rFonts w:ascii="SimSun" w:hAnsi="SimSun" w:eastAsia="SimSun" w:cs="SimSun"/>
          <w:sz w:val="20"/>
          <w:szCs w:val="20"/>
          <w:spacing w:val="-1"/>
        </w:rPr>
        <w:t>阴性或滴度&lt;1:20(ELISA)。</w:t>
      </w:r>
    </w:p>
    <w:p>
      <w:pPr>
        <w:ind w:left="312"/>
        <w:spacing w:before="79" w:line="223" w:lineRule="auto"/>
        <w:rPr>
          <w:rFonts w:ascii="SimHei" w:hAnsi="SimHei" w:eastAsia="SimHei" w:cs="SimHei"/>
          <w:sz w:val="20"/>
          <w:szCs w:val="20"/>
        </w:rPr>
      </w:pPr>
      <w:r>
        <w:rPr>
          <w:rFonts w:ascii="SimHei" w:hAnsi="SimHei" w:eastAsia="SimHei" w:cs="SimHei"/>
          <w:sz w:val="20"/>
          <w:szCs w:val="20"/>
          <w:b/>
          <w:bCs/>
          <w:color w:val="023569"/>
          <w:spacing w:val="-6"/>
        </w:rPr>
        <w:t>【临床意义】</w:t>
      </w:r>
    </w:p>
    <w:p>
      <w:pPr>
        <w:ind w:left="409"/>
        <w:spacing w:before="74" w:line="214" w:lineRule="auto"/>
        <w:rPr>
          <w:rFonts w:ascii="SimSun" w:hAnsi="SimSun" w:eastAsia="SimSun" w:cs="SimSun"/>
          <w:sz w:val="20"/>
          <w:szCs w:val="20"/>
        </w:rPr>
      </w:pPr>
      <w:r>
        <w:rPr>
          <w:rFonts w:ascii="SimSun" w:hAnsi="SimSun" w:eastAsia="SimSun" w:cs="SimSun"/>
          <w:sz w:val="20"/>
          <w:szCs w:val="20"/>
        </w:rPr>
        <w:t>IgM</w:t>
      </w:r>
      <w:r>
        <w:rPr>
          <w:rFonts w:ascii="SimSun" w:hAnsi="SimSun" w:eastAsia="SimSun" w:cs="SimSun"/>
          <w:sz w:val="20"/>
          <w:szCs w:val="20"/>
          <w:spacing w:val="-41"/>
        </w:rPr>
        <w:t xml:space="preserve"> </w:t>
      </w:r>
      <w:r>
        <w:rPr>
          <w:rFonts w:ascii="SimSun" w:hAnsi="SimSun" w:eastAsia="SimSun" w:cs="SimSun"/>
          <w:sz w:val="20"/>
          <w:szCs w:val="20"/>
        </w:rPr>
        <w:t>抗体于发病后1周即出现升高，有早期诊断价值。</w:t>
      </w:r>
    </w:p>
    <w:p>
      <w:pPr>
        <w:ind w:left="409"/>
        <w:spacing w:before="93" w:line="221" w:lineRule="auto"/>
        <w:rPr>
          <w:rFonts w:ascii="SimHei" w:hAnsi="SimHei" w:eastAsia="SimHei" w:cs="SimHei"/>
          <w:sz w:val="20"/>
          <w:szCs w:val="20"/>
        </w:rPr>
      </w:pPr>
      <w:r>
        <w:rPr>
          <w:rFonts w:ascii="SimHei" w:hAnsi="SimHei" w:eastAsia="SimHei" w:cs="SimHei"/>
          <w:sz w:val="20"/>
          <w:szCs w:val="20"/>
          <w:spacing w:val="1"/>
        </w:rPr>
        <w:t>3.</w:t>
      </w:r>
      <w:r>
        <w:rPr>
          <w:rFonts w:ascii="SimHei" w:hAnsi="SimHei" w:eastAsia="SimHei" w:cs="SimHei"/>
          <w:sz w:val="20"/>
          <w:szCs w:val="20"/>
          <w:spacing w:val="-29"/>
        </w:rPr>
        <w:t xml:space="preserve"> </w:t>
      </w:r>
      <w:r>
        <w:rPr>
          <w:rFonts w:ascii="SimHei" w:hAnsi="SimHei" w:eastAsia="SimHei" w:cs="SimHei"/>
          <w:sz w:val="20"/>
          <w:szCs w:val="20"/>
          <w:spacing w:val="1"/>
        </w:rPr>
        <w:t>伤寒和副伤寒沙门菌可溶性抗原测定</w:t>
      </w:r>
    </w:p>
    <w:p>
      <w:pPr>
        <w:ind w:left="312"/>
        <w:spacing w:before="69" w:line="222" w:lineRule="auto"/>
        <w:rPr>
          <w:rFonts w:ascii="SimHei" w:hAnsi="SimHei" w:eastAsia="SimHei" w:cs="SimHei"/>
          <w:sz w:val="20"/>
          <w:szCs w:val="20"/>
        </w:rPr>
      </w:pPr>
      <w:r>
        <w:rPr>
          <w:rFonts w:ascii="SimHei" w:hAnsi="SimHei" w:eastAsia="SimHei" w:cs="SimHei"/>
          <w:sz w:val="20"/>
          <w:szCs w:val="20"/>
          <w:b/>
          <w:bCs/>
          <w:color w:val="0E4779"/>
          <w:spacing w:val="-7"/>
        </w:rPr>
        <w:t>【参考值】</w:t>
      </w:r>
    </w:p>
    <w:p>
      <w:pPr>
        <w:ind w:left="409"/>
        <w:spacing w:before="93" w:line="219" w:lineRule="auto"/>
        <w:rPr>
          <w:rFonts w:ascii="SimSun" w:hAnsi="SimSun" w:eastAsia="SimSun" w:cs="SimSun"/>
          <w:sz w:val="20"/>
          <w:szCs w:val="20"/>
        </w:rPr>
      </w:pPr>
      <w:r>
        <w:rPr>
          <w:rFonts w:ascii="SimSun" w:hAnsi="SimSun" w:eastAsia="SimSun" w:cs="SimSun"/>
          <w:sz w:val="20"/>
          <w:szCs w:val="20"/>
          <w:spacing w:val="2"/>
        </w:rPr>
        <w:t>阴性(乳胶凝集法)。</w:t>
      </w:r>
    </w:p>
    <w:p>
      <w:pPr>
        <w:ind w:left="312"/>
        <w:spacing w:before="70" w:line="223" w:lineRule="auto"/>
        <w:rPr>
          <w:rFonts w:ascii="SimHei" w:hAnsi="SimHei" w:eastAsia="SimHei" w:cs="SimHei"/>
          <w:sz w:val="20"/>
          <w:szCs w:val="20"/>
        </w:rPr>
      </w:pPr>
      <w:r>
        <w:rPr>
          <w:rFonts w:ascii="SimHei" w:hAnsi="SimHei" w:eastAsia="SimHei" w:cs="SimHei"/>
          <w:sz w:val="20"/>
          <w:szCs w:val="20"/>
          <w:b/>
          <w:bCs/>
          <w:color w:val="103A64"/>
          <w:spacing w:val="-6"/>
        </w:rPr>
        <w:t>【临床意义】</w:t>
      </w:r>
    </w:p>
    <w:p>
      <w:pPr>
        <w:ind w:left="409"/>
        <w:spacing w:before="91" w:line="219" w:lineRule="auto"/>
        <w:rPr>
          <w:rFonts w:ascii="SimSun" w:hAnsi="SimSun" w:eastAsia="SimSun" w:cs="SimSun"/>
          <w:sz w:val="20"/>
          <w:szCs w:val="20"/>
        </w:rPr>
      </w:pPr>
      <w:r>
        <w:rPr>
          <w:rFonts w:ascii="SimSun" w:hAnsi="SimSun" w:eastAsia="SimSun" w:cs="SimSun"/>
          <w:sz w:val="20"/>
          <w:szCs w:val="20"/>
          <w:spacing w:val="-1"/>
        </w:rPr>
        <w:t>对确诊伤寒沙门菌感染有重要意义。</w:t>
      </w:r>
    </w:p>
    <w:p>
      <w:pPr>
        <w:ind w:left="412"/>
        <w:spacing w:before="78" w:line="221" w:lineRule="auto"/>
        <w:rPr>
          <w:rFonts w:ascii="SimHei" w:hAnsi="SimHei" w:eastAsia="SimHei" w:cs="SimHei"/>
          <w:sz w:val="20"/>
          <w:szCs w:val="20"/>
        </w:rPr>
      </w:pPr>
      <w:r>
        <w:rPr>
          <w:rFonts w:ascii="SimHei" w:hAnsi="SimHei" w:eastAsia="SimHei" w:cs="SimHei"/>
          <w:sz w:val="20"/>
          <w:szCs w:val="20"/>
          <w:b/>
          <w:bCs/>
          <w:spacing w:val="8"/>
        </w:rPr>
        <w:t>(三)流行性脑脊髓膜炎免疫学测定</w:t>
      </w:r>
    </w:p>
    <w:p>
      <w:pPr>
        <w:ind w:left="312"/>
        <w:spacing w:before="72" w:line="222" w:lineRule="auto"/>
        <w:rPr>
          <w:rFonts w:ascii="SimHei" w:hAnsi="SimHei" w:eastAsia="SimHei" w:cs="SimHei"/>
          <w:sz w:val="20"/>
          <w:szCs w:val="20"/>
        </w:rPr>
      </w:pPr>
      <w:r>
        <w:rPr>
          <w:rFonts w:ascii="SimHei" w:hAnsi="SimHei" w:eastAsia="SimHei" w:cs="SimHei"/>
          <w:sz w:val="20"/>
          <w:szCs w:val="20"/>
          <w:b/>
          <w:bCs/>
          <w:color w:val="0C3D6E"/>
          <w:spacing w:val="-7"/>
        </w:rPr>
        <w:t>【参考值】</w:t>
      </w:r>
    </w:p>
    <w:p>
      <w:pPr>
        <w:ind w:left="409"/>
        <w:spacing w:before="93" w:line="219" w:lineRule="auto"/>
        <w:rPr>
          <w:rFonts w:ascii="SimSun" w:hAnsi="SimSun" w:eastAsia="SimSun" w:cs="SimSun"/>
          <w:sz w:val="20"/>
          <w:szCs w:val="20"/>
        </w:rPr>
      </w:pPr>
      <w:r>
        <w:rPr>
          <w:rFonts w:ascii="SimSun" w:hAnsi="SimSun" w:eastAsia="SimSun" w:cs="SimSun"/>
          <w:sz w:val="20"/>
          <w:szCs w:val="20"/>
          <w:spacing w:val="-4"/>
        </w:rPr>
        <w:t>抗体测定：阴性(间接血凝试验和ELISA)。</w:t>
      </w:r>
    </w:p>
    <w:p>
      <w:pPr>
        <w:ind w:left="409"/>
        <w:spacing w:before="103" w:line="219" w:lineRule="auto"/>
        <w:rPr>
          <w:rFonts w:ascii="SimSun" w:hAnsi="SimSun" w:eastAsia="SimSun" w:cs="SimSun"/>
          <w:sz w:val="20"/>
          <w:szCs w:val="20"/>
        </w:rPr>
      </w:pPr>
      <w:r>
        <w:rPr>
          <w:rFonts w:ascii="SimSun" w:hAnsi="SimSun" w:eastAsia="SimSun" w:cs="SimSun"/>
          <w:sz w:val="20"/>
          <w:szCs w:val="20"/>
          <w:spacing w:val="-9"/>
        </w:rPr>
        <w:t>抗原测定：阴性(对流免疫电泳法、乳胶凝集试验、RIA</w:t>
      </w:r>
      <w:r>
        <w:rPr>
          <w:rFonts w:ascii="SimSun" w:hAnsi="SimSun" w:eastAsia="SimSun" w:cs="SimSun"/>
          <w:sz w:val="20"/>
          <w:szCs w:val="20"/>
          <w:spacing w:val="-20"/>
        </w:rPr>
        <w:t xml:space="preserve"> </w:t>
      </w:r>
      <w:r>
        <w:rPr>
          <w:rFonts w:ascii="SimSun" w:hAnsi="SimSun" w:eastAsia="SimSun" w:cs="SimSun"/>
          <w:sz w:val="20"/>
          <w:szCs w:val="20"/>
          <w:spacing w:val="-9"/>
        </w:rPr>
        <w:t>和</w:t>
      </w:r>
      <w:r>
        <w:rPr>
          <w:rFonts w:ascii="SimSun" w:hAnsi="SimSun" w:eastAsia="SimSun" w:cs="SimSun"/>
          <w:sz w:val="20"/>
          <w:szCs w:val="20"/>
          <w:spacing w:val="-41"/>
        </w:rPr>
        <w:t xml:space="preserve"> </w:t>
      </w:r>
      <w:r>
        <w:rPr>
          <w:rFonts w:ascii="SimSun" w:hAnsi="SimSun" w:eastAsia="SimSun" w:cs="SimSun"/>
          <w:sz w:val="20"/>
          <w:szCs w:val="20"/>
          <w:spacing w:val="-9"/>
        </w:rPr>
        <w:t>ELISA)。</w:t>
      </w:r>
    </w:p>
    <w:p>
      <w:pPr>
        <w:ind w:left="312"/>
        <w:spacing w:before="60" w:line="223" w:lineRule="auto"/>
        <w:rPr>
          <w:rFonts w:ascii="SimHei" w:hAnsi="SimHei" w:eastAsia="SimHei" w:cs="SimHei"/>
          <w:sz w:val="20"/>
          <w:szCs w:val="20"/>
        </w:rPr>
      </w:pPr>
      <w:r>
        <w:rPr>
          <w:rFonts w:ascii="SimHei" w:hAnsi="SimHei" w:eastAsia="SimHei" w:cs="SimHei"/>
          <w:sz w:val="20"/>
          <w:szCs w:val="20"/>
          <w:b/>
          <w:bCs/>
          <w:color w:val="164873"/>
          <w:spacing w:val="-6"/>
        </w:rPr>
        <w:t>【临床意义】</w:t>
      </w:r>
    </w:p>
    <w:p>
      <w:pPr>
        <w:ind w:right="1111" w:firstLine="409"/>
        <w:spacing w:before="89" w:line="252" w:lineRule="auto"/>
        <w:rPr>
          <w:rFonts w:ascii="SimSun" w:hAnsi="SimSun" w:eastAsia="SimSun" w:cs="SimSun"/>
          <w:sz w:val="20"/>
          <w:szCs w:val="20"/>
        </w:rPr>
      </w:pPr>
      <w:r>
        <w:rPr>
          <w:rFonts w:ascii="SimSun" w:hAnsi="SimSun" w:eastAsia="SimSun" w:cs="SimSun"/>
          <w:sz w:val="20"/>
          <w:szCs w:val="20"/>
          <w:spacing w:val="1"/>
        </w:rPr>
        <w:t>脑膜炎奈瑟菌抗原的测定可用于流行性脑脊髓膜炎的确诊。感染1</w:t>
      </w:r>
      <w:r>
        <w:rPr>
          <w:rFonts w:ascii="SimSun" w:hAnsi="SimSun" w:eastAsia="SimSun" w:cs="SimSun"/>
          <w:sz w:val="20"/>
          <w:szCs w:val="20"/>
        </w:rPr>
        <w:t>周后，抗体逐渐增高，2个</w:t>
      </w:r>
      <w:r>
        <w:rPr>
          <w:rFonts w:ascii="SimSun" w:hAnsi="SimSun" w:eastAsia="SimSun" w:cs="SimSun"/>
          <w:sz w:val="20"/>
          <w:szCs w:val="20"/>
        </w:rPr>
        <w:t xml:space="preserve"> </w:t>
      </w:r>
      <w:r>
        <w:rPr>
          <w:rFonts w:ascii="SimSun" w:hAnsi="SimSun" w:eastAsia="SimSun" w:cs="SimSun"/>
          <w:sz w:val="20"/>
          <w:szCs w:val="20"/>
        </w:rPr>
        <w:t>月后逐渐下降；接受疫苗接种者高抗体效价可持续1年以上。</w:t>
      </w:r>
    </w:p>
    <w:p>
      <w:pPr>
        <w:ind w:left="412"/>
        <w:spacing w:before="91" w:line="221" w:lineRule="auto"/>
        <w:rPr>
          <w:rFonts w:ascii="SimHei" w:hAnsi="SimHei" w:eastAsia="SimHei" w:cs="SimHei"/>
          <w:sz w:val="20"/>
          <w:szCs w:val="20"/>
        </w:rPr>
      </w:pPr>
      <w:r>
        <w:rPr>
          <w:rFonts w:ascii="SimHei" w:hAnsi="SimHei" w:eastAsia="SimHei" w:cs="SimHei"/>
          <w:sz w:val="20"/>
          <w:szCs w:val="20"/>
          <w:b/>
          <w:bCs/>
          <w:spacing w:val="11"/>
        </w:rPr>
        <w:t>(四)布氏杆菌病凝集试验</w:t>
      </w:r>
    </w:p>
    <w:p>
      <w:pPr>
        <w:ind w:left="312"/>
        <w:spacing w:before="72" w:line="222" w:lineRule="auto"/>
        <w:rPr>
          <w:rFonts w:ascii="SimHei" w:hAnsi="SimHei" w:eastAsia="SimHei" w:cs="SimHei"/>
          <w:sz w:val="20"/>
          <w:szCs w:val="20"/>
        </w:rPr>
      </w:pPr>
      <w:r>
        <w:rPr>
          <w:rFonts w:ascii="SimHei" w:hAnsi="SimHei" w:eastAsia="SimHei" w:cs="SimHei"/>
          <w:sz w:val="20"/>
          <w:szCs w:val="20"/>
          <w:b/>
          <w:bCs/>
          <w:color w:val="0F4371"/>
          <w:spacing w:val="-7"/>
        </w:rPr>
        <w:t>【参考值】</w:t>
      </w:r>
    </w:p>
    <w:p>
      <w:pPr>
        <w:ind w:left="409"/>
        <w:spacing w:before="93" w:line="220" w:lineRule="auto"/>
        <w:rPr>
          <w:rFonts w:ascii="SimSun" w:hAnsi="SimSun" w:eastAsia="SimSun" w:cs="SimSun"/>
          <w:sz w:val="20"/>
          <w:szCs w:val="20"/>
        </w:rPr>
      </w:pPr>
      <w:r>
        <w:rPr>
          <w:rFonts w:ascii="SimSun" w:hAnsi="SimSun" w:eastAsia="SimSun" w:cs="SimSun"/>
          <w:sz w:val="20"/>
          <w:szCs w:val="20"/>
          <w:spacing w:val="3"/>
        </w:rPr>
        <w:t>阴性或滴度&lt;1:25(间接血凝法)。</w:t>
      </w:r>
    </w:p>
    <w:p>
      <w:pPr>
        <w:ind w:left="312"/>
        <w:spacing w:before="69" w:line="223" w:lineRule="auto"/>
        <w:rPr>
          <w:rFonts w:ascii="SimHei" w:hAnsi="SimHei" w:eastAsia="SimHei" w:cs="SimHei"/>
          <w:sz w:val="20"/>
          <w:szCs w:val="20"/>
        </w:rPr>
      </w:pPr>
      <w:r>
        <w:rPr>
          <w:rFonts w:ascii="SimHei" w:hAnsi="SimHei" w:eastAsia="SimHei" w:cs="SimHei"/>
          <w:sz w:val="20"/>
          <w:szCs w:val="20"/>
          <w:b/>
          <w:bCs/>
          <w:color w:val="184873"/>
          <w:spacing w:val="-6"/>
        </w:rPr>
        <w:t>【临床意义】</w:t>
      </w:r>
    </w:p>
    <w:p>
      <w:pPr>
        <w:ind w:left="409"/>
        <w:spacing w:before="79" w:line="218" w:lineRule="auto"/>
        <w:rPr>
          <w:rFonts w:ascii="SimSun" w:hAnsi="SimSun" w:eastAsia="SimSun" w:cs="SimSun"/>
          <w:sz w:val="20"/>
          <w:szCs w:val="20"/>
        </w:rPr>
      </w:pPr>
      <w:r>
        <w:rPr>
          <w:rFonts w:ascii="SimSun" w:hAnsi="SimSun" w:eastAsia="SimSun" w:cs="SimSun"/>
          <w:sz w:val="20"/>
          <w:szCs w:val="20"/>
          <w:spacing w:val="1"/>
        </w:rPr>
        <w:t>凝集效价明显升高或动态上升有助于布氏杆菌病的诊断。</w:t>
      </w:r>
    </w:p>
    <w:p>
      <w:pPr>
        <w:ind w:left="412"/>
        <w:spacing w:before="91" w:line="221" w:lineRule="auto"/>
        <w:rPr>
          <w:rFonts w:ascii="SimHei" w:hAnsi="SimHei" w:eastAsia="SimHei" w:cs="SimHei"/>
          <w:sz w:val="20"/>
          <w:szCs w:val="20"/>
        </w:rPr>
      </w:pPr>
      <w:r>
        <w:rPr>
          <w:rFonts w:ascii="SimHei" w:hAnsi="SimHei" w:eastAsia="SimHei" w:cs="SimHei"/>
          <w:sz w:val="20"/>
          <w:szCs w:val="20"/>
          <w:b/>
          <w:bCs/>
          <w:spacing w:val="13"/>
        </w:rPr>
        <w:t>(五)结核分枝杆菌抗体和</w:t>
      </w:r>
      <w:r>
        <w:rPr>
          <w:rFonts w:ascii="SimHei" w:hAnsi="SimHei" w:eastAsia="SimHei" w:cs="SimHei"/>
          <w:sz w:val="20"/>
          <w:szCs w:val="20"/>
          <w:b/>
          <w:bCs/>
        </w:rPr>
        <w:t>DNA</w:t>
      </w:r>
      <w:r>
        <w:rPr>
          <w:rFonts w:ascii="SimHei" w:hAnsi="SimHei" w:eastAsia="SimHei" w:cs="SimHei"/>
          <w:sz w:val="20"/>
          <w:szCs w:val="20"/>
          <w:spacing w:val="98"/>
        </w:rPr>
        <w:t xml:space="preserve"> </w:t>
      </w:r>
      <w:r>
        <w:rPr>
          <w:rFonts w:ascii="SimHei" w:hAnsi="SimHei" w:eastAsia="SimHei" w:cs="SimHei"/>
          <w:sz w:val="20"/>
          <w:szCs w:val="20"/>
          <w:b/>
          <w:bCs/>
          <w:spacing w:val="13"/>
        </w:rPr>
        <w:t>测定</w:t>
      </w:r>
    </w:p>
    <w:p>
      <w:pPr>
        <w:ind w:left="312"/>
        <w:spacing w:before="92" w:line="222" w:lineRule="auto"/>
        <w:rPr>
          <w:rFonts w:ascii="SimHei" w:hAnsi="SimHei" w:eastAsia="SimHei" w:cs="SimHei"/>
          <w:sz w:val="20"/>
          <w:szCs w:val="20"/>
        </w:rPr>
      </w:pPr>
      <w:r>
        <w:rPr>
          <w:rFonts w:ascii="SimHei" w:hAnsi="SimHei" w:eastAsia="SimHei" w:cs="SimHei"/>
          <w:sz w:val="20"/>
          <w:szCs w:val="20"/>
          <w:b/>
          <w:bCs/>
          <w:color w:val="033D77"/>
          <w:spacing w:val="-7"/>
        </w:rPr>
        <w:t>【参考值】</w:t>
      </w:r>
    </w:p>
    <w:p>
      <w:pPr>
        <w:ind w:left="409"/>
        <w:spacing w:before="73" w:line="219" w:lineRule="auto"/>
        <w:rPr>
          <w:rFonts w:ascii="SimSun" w:hAnsi="SimSun" w:eastAsia="SimSun" w:cs="SimSun"/>
          <w:sz w:val="20"/>
          <w:szCs w:val="20"/>
        </w:rPr>
      </w:pPr>
      <w:r>
        <w:rPr>
          <w:rFonts w:ascii="SimSun" w:hAnsi="SimSun" w:eastAsia="SimSun" w:cs="SimSun"/>
          <w:sz w:val="20"/>
          <w:szCs w:val="20"/>
        </w:rPr>
        <w:t>胶体金或ELISA</w:t>
      </w:r>
      <w:r>
        <w:rPr>
          <w:rFonts w:ascii="SimSun" w:hAnsi="SimSun" w:eastAsia="SimSun" w:cs="SimSun"/>
          <w:sz w:val="20"/>
          <w:szCs w:val="20"/>
          <w:spacing w:val="-17"/>
        </w:rPr>
        <w:t xml:space="preserve"> </w:t>
      </w:r>
      <w:r>
        <w:rPr>
          <w:rFonts w:ascii="SimSun" w:hAnsi="SimSun" w:eastAsia="SimSun" w:cs="SimSun"/>
          <w:sz w:val="20"/>
          <w:szCs w:val="20"/>
        </w:rPr>
        <w:t>法检测抗体阴性；PCR</w:t>
      </w:r>
      <w:r>
        <w:rPr>
          <w:rFonts w:ascii="SimSun" w:hAnsi="SimSun" w:eastAsia="SimSun" w:cs="SimSun"/>
          <w:sz w:val="20"/>
          <w:szCs w:val="20"/>
          <w:spacing w:val="5"/>
        </w:rPr>
        <w:t xml:space="preserve"> </w:t>
      </w:r>
      <w:r>
        <w:rPr>
          <w:rFonts w:ascii="SimSun" w:hAnsi="SimSun" w:eastAsia="SimSun" w:cs="SimSun"/>
          <w:sz w:val="20"/>
          <w:szCs w:val="20"/>
        </w:rPr>
        <w:t>法检测DNA</w:t>
      </w:r>
      <w:r>
        <w:rPr>
          <w:rFonts w:ascii="SimSun" w:hAnsi="SimSun" w:eastAsia="SimSun" w:cs="SimSun"/>
          <w:sz w:val="20"/>
          <w:szCs w:val="20"/>
          <w:spacing w:val="44"/>
        </w:rPr>
        <w:t xml:space="preserve"> </w:t>
      </w:r>
      <w:r>
        <w:rPr>
          <w:rFonts w:ascii="SimSun" w:hAnsi="SimSun" w:eastAsia="SimSun" w:cs="SimSun"/>
          <w:sz w:val="20"/>
          <w:szCs w:val="20"/>
        </w:rPr>
        <w:t>阴性。</w:t>
      </w:r>
    </w:p>
    <w:p>
      <w:pPr>
        <w:ind w:left="312"/>
        <w:spacing w:before="90" w:line="223" w:lineRule="auto"/>
        <w:rPr>
          <w:rFonts w:ascii="SimHei" w:hAnsi="SimHei" w:eastAsia="SimHei" w:cs="SimHei"/>
          <w:sz w:val="20"/>
          <w:szCs w:val="20"/>
        </w:rPr>
      </w:pPr>
      <w:r>
        <w:rPr>
          <w:rFonts w:ascii="SimHei" w:hAnsi="SimHei" w:eastAsia="SimHei" w:cs="SimHei"/>
          <w:sz w:val="20"/>
          <w:szCs w:val="20"/>
          <w:b/>
          <w:bCs/>
          <w:color w:val="0C3B65"/>
          <w:spacing w:val="-6"/>
        </w:rPr>
        <w:t>【临床意义】</w:t>
      </w:r>
    </w:p>
    <w:p>
      <w:pPr>
        <w:ind w:left="409"/>
        <w:spacing w:before="81" w:line="219" w:lineRule="auto"/>
        <w:rPr>
          <w:rFonts w:ascii="SimSun" w:hAnsi="SimSun" w:eastAsia="SimSun" w:cs="SimSun"/>
          <w:sz w:val="20"/>
          <w:szCs w:val="20"/>
        </w:rPr>
      </w:pPr>
      <w:r>
        <w:rPr>
          <w:rFonts w:ascii="SimSun" w:hAnsi="SimSun" w:eastAsia="SimSun" w:cs="SimSun"/>
          <w:sz w:val="20"/>
          <w:szCs w:val="20"/>
          <w:spacing w:val="-5"/>
        </w:rPr>
        <w:t>抗体阳性表示有结核分枝杆菌感染；DNA</w:t>
      </w:r>
      <w:r>
        <w:rPr>
          <w:rFonts w:ascii="SimSun" w:hAnsi="SimSun" w:eastAsia="SimSun" w:cs="SimSun"/>
          <w:sz w:val="20"/>
          <w:szCs w:val="20"/>
          <w:spacing w:val="50"/>
        </w:rPr>
        <w:t xml:space="preserve"> </w:t>
      </w:r>
      <w:r>
        <w:rPr>
          <w:rFonts w:ascii="SimSun" w:hAnsi="SimSun" w:eastAsia="SimSun" w:cs="SimSun"/>
          <w:sz w:val="20"/>
          <w:szCs w:val="20"/>
          <w:spacing w:val="-5"/>
        </w:rPr>
        <w:t>检测特异性更强，灵敏度更高。</w:t>
      </w:r>
    </w:p>
    <w:p>
      <w:pPr>
        <w:ind w:left="412"/>
        <w:spacing w:before="70" w:line="223" w:lineRule="auto"/>
        <w:rPr>
          <w:rFonts w:ascii="SimHei" w:hAnsi="SimHei" w:eastAsia="SimHei" w:cs="SimHei"/>
          <w:sz w:val="20"/>
          <w:szCs w:val="20"/>
        </w:rPr>
      </w:pPr>
      <w:r>
        <w:rPr>
          <w:rFonts w:ascii="SimHei" w:hAnsi="SimHei" w:eastAsia="SimHei" w:cs="SimHei"/>
          <w:sz w:val="20"/>
          <w:szCs w:val="20"/>
          <w:b/>
          <w:bCs/>
          <w:spacing w:val="15"/>
        </w:rPr>
        <w:t>(六)结核感染T</w:t>
      </w:r>
      <w:r>
        <w:rPr>
          <w:rFonts w:ascii="SimHei" w:hAnsi="SimHei" w:eastAsia="SimHei" w:cs="SimHei"/>
          <w:sz w:val="20"/>
          <w:szCs w:val="20"/>
          <w:spacing w:val="-7"/>
        </w:rPr>
        <w:t xml:space="preserve"> </w:t>
      </w:r>
      <w:r>
        <w:rPr>
          <w:rFonts w:ascii="SimHei" w:hAnsi="SimHei" w:eastAsia="SimHei" w:cs="SimHei"/>
          <w:sz w:val="20"/>
          <w:szCs w:val="20"/>
          <w:b/>
          <w:bCs/>
          <w:spacing w:val="15"/>
        </w:rPr>
        <w:t>细胞检测</w:t>
      </w:r>
    </w:p>
    <w:p>
      <w:pPr>
        <w:ind w:right="1112" w:firstLine="409"/>
        <w:spacing w:before="80" w:line="280" w:lineRule="auto"/>
        <w:jc w:val="both"/>
        <w:rPr>
          <w:rFonts w:ascii="SimSun" w:hAnsi="SimSun" w:eastAsia="SimSun" w:cs="SimSun"/>
          <w:sz w:val="20"/>
          <w:szCs w:val="20"/>
        </w:rPr>
      </w:pPr>
      <w:r>
        <w:rPr>
          <w:rFonts w:ascii="SimSun" w:hAnsi="SimSun" w:eastAsia="SimSun" w:cs="SimSun"/>
          <w:sz w:val="20"/>
          <w:szCs w:val="20"/>
        </w:rPr>
        <w:t>结核感染T</w:t>
      </w:r>
      <w:r>
        <w:rPr>
          <w:rFonts w:ascii="SimSun" w:hAnsi="SimSun" w:eastAsia="SimSun" w:cs="SimSun"/>
          <w:sz w:val="20"/>
          <w:szCs w:val="20"/>
          <w:spacing w:val="-25"/>
        </w:rPr>
        <w:t xml:space="preserve"> </w:t>
      </w:r>
      <w:r>
        <w:rPr>
          <w:rFonts w:ascii="SimSun" w:hAnsi="SimSun" w:eastAsia="SimSun" w:cs="SimSun"/>
          <w:sz w:val="20"/>
          <w:szCs w:val="20"/>
        </w:rPr>
        <w:t>细胞检测，简称T-SPOT.TB,</w:t>
      </w:r>
      <w:r>
        <w:rPr>
          <w:rFonts w:ascii="SimSun" w:hAnsi="SimSun" w:eastAsia="SimSun" w:cs="SimSun"/>
          <w:sz w:val="20"/>
          <w:szCs w:val="20"/>
          <w:spacing w:val="-35"/>
        </w:rPr>
        <w:t xml:space="preserve"> </w:t>
      </w:r>
      <w:r>
        <w:rPr>
          <w:rFonts w:ascii="SimSun" w:hAnsi="SimSun" w:eastAsia="SimSun" w:cs="SimSun"/>
          <w:sz w:val="20"/>
          <w:szCs w:val="20"/>
        </w:rPr>
        <w:t>是</w:t>
      </w:r>
      <w:r>
        <w:rPr>
          <w:rFonts w:ascii="SimSun" w:hAnsi="SimSun" w:eastAsia="SimSun" w:cs="SimSun"/>
          <w:sz w:val="20"/>
          <w:szCs w:val="20"/>
          <w:spacing w:val="-1"/>
        </w:rPr>
        <w:t>采用酶联免疫斑点技术来检测结核特异抗原刺激活</w:t>
      </w:r>
      <w:r>
        <w:rPr>
          <w:rFonts w:ascii="SimSun" w:hAnsi="SimSun" w:eastAsia="SimSun" w:cs="SimSun"/>
          <w:sz w:val="20"/>
          <w:szCs w:val="20"/>
        </w:rPr>
        <w:t xml:space="preserve"> </w:t>
      </w:r>
      <w:r>
        <w:rPr>
          <w:rFonts w:ascii="SimSun" w:hAnsi="SimSun" w:eastAsia="SimSun" w:cs="SimSun"/>
          <w:sz w:val="20"/>
          <w:szCs w:val="20"/>
          <w:spacing w:val="-3"/>
        </w:rPr>
        <w:t>化的效应T</w:t>
      </w:r>
      <w:r>
        <w:rPr>
          <w:rFonts w:ascii="SimSun" w:hAnsi="SimSun" w:eastAsia="SimSun" w:cs="SimSun"/>
          <w:sz w:val="20"/>
          <w:szCs w:val="20"/>
          <w:spacing w:val="-25"/>
        </w:rPr>
        <w:t xml:space="preserve"> </w:t>
      </w:r>
      <w:r>
        <w:rPr>
          <w:rFonts w:ascii="SimSun" w:hAnsi="SimSun" w:eastAsia="SimSun" w:cs="SimSun"/>
          <w:sz w:val="20"/>
          <w:szCs w:val="20"/>
          <w:spacing w:val="-3"/>
        </w:rPr>
        <w:t>细胞。将单核细胞从外周血分离后，与结核特异性抗原一起孵育，刺激致敏T</w:t>
      </w:r>
      <w:r>
        <w:rPr>
          <w:rFonts w:ascii="SimSun" w:hAnsi="SimSun" w:eastAsia="SimSun" w:cs="SimSun"/>
          <w:sz w:val="20"/>
          <w:szCs w:val="20"/>
          <w:spacing w:val="-25"/>
        </w:rPr>
        <w:t xml:space="preserve"> </w:t>
      </w:r>
      <w:r>
        <w:rPr>
          <w:rFonts w:ascii="SimSun" w:hAnsi="SimSun" w:eastAsia="SimSun" w:cs="SimSun"/>
          <w:sz w:val="20"/>
          <w:szCs w:val="20"/>
          <w:spacing w:val="-3"/>
        </w:rPr>
        <w:t>细胞活</w:t>
      </w:r>
      <w:r>
        <w:rPr>
          <w:rFonts w:ascii="SimSun" w:hAnsi="SimSun" w:eastAsia="SimSun" w:cs="SimSun"/>
          <w:sz w:val="20"/>
          <w:szCs w:val="20"/>
          <w:spacing w:val="-4"/>
        </w:rPr>
        <w:t>化</w:t>
      </w:r>
      <w:r>
        <w:rPr>
          <w:rFonts w:ascii="SimSun" w:hAnsi="SimSun" w:eastAsia="SimSun" w:cs="SimSun"/>
          <w:sz w:val="20"/>
          <w:szCs w:val="20"/>
        </w:rPr>
        <w:t xml:space="preserve"> </w:t>
      </w:r>
      <w:r>
        <w:rPr>
          <w:rFonts w:ascii="SimSun" w:hAnsi="SimSun" w:eastAsia="SimSun" w:cs="SimSun"/>
          <w:sz w:val="20"/>
          <w:szCs w:val="20"/>
          <w:spacing w:val="-3"/>
        </w:rPr>
        <w:t>后分泌细胞因子，细胞因子与在ELISA</w:t>
      </w:r>
      <w:r>
        <w:rPr>
          <w:rFonts w:ascii="SimSun" w:hAnsi="SimSun" w:eastAsia="SimSun" w:cs="SimSun"/>
          <w:sz w:val="20"/>
          <w:szCs w:val="20"/>
          <w:spacing w:val="-25"/>
        </w:rPr>
        <w:t xml:space="preserve"> </w:t>
      </w:r>
      <w:r>
        <w:rPr>
          <w:rFonts w:ascii="SimSun" w:hAnsi="SimSun" w:eastAsia="SimSun" w:cs="SimSun"/>
          <w:sz w:val="20"/>
          <w:szCs w:val="20"/>
          <w:spacing w:val="-3"/>
        </w:rPr>
        <w:t>板孔</w:t>
      </w:r>
      <w:r>
        <w:rPr>
          <w:rFonts w:ascii="SimSun" w:hAnsi="SimSun" w:eastAsia="SimSun" w:cs="SimSun"/>
          <w:sz w:val="20"/>
          <w:szCs w:val="20"/>
          <w:spacing w:val="-4"/>
        </w:rPr>
        <w:t>底的包被抗体结合，进一步再与酶标记二抗，底物等反</w:t>
      </w:r>
      <w:r>
        <w:rPr>
          <w:rFonts w:ascii="SimSun" w:hAnsi="SimSun" w:eastAsia="SimSun" w:cs="SimSun"/>
          <w:sz w:val="20"/>
          <w:szCs w:val="20"/>
        </w:rPr>
        <w:t xml:space="preserve"> </w:t>
      </w:r>
      <w:r>
        <w:rPr>
          <w:rFonts w:ascii="SimSun" w:hAnsi="SimSun" w:eastAsia="SimSun" w:cs="SimSun"/>
          <w:sz w:val="20"/>
          <w:szCs w:val="20"/>
          <w:spacing w:val="-2"/>
        </w:rPr>
        <w:t>应在孔底形成斑点，</w:t>
      </w:r>
      <w:r>
        <w:rPr>
          <w:rFonts w:ascii="SimSun" w:hAnsi="SimSun" w:eastAsia="SimSun" w:cs="SimSun"/>
          <w:sz w:val="20"/>
          <w:szCs w:val="20"/>
          <w:spacing w:val="54"/>
        </w:rPr>
        <w:t xml:space="preserve"> </w:t>
      </w:r>
      <w:r>
        <w:rPr>
          <w:rFonts w:ascii="SimSun" w:hAnsi="SimSun" w:eastAsia="SimSun" w:cs="SimSun"/>
          <w:sz w:val="20"/>
          <w:szCs w:val="20"/>
          <w:spacing w:val="-2"/>
        </w:rPr>
        <w:t>一个斑点代表一个分泌细胞因子</w:t>
      </w:r>
      <w:r>
        <w:rPr>
          <w:rFonts w:ascii="SimSun" w:hAnsi="SimSun" w:eastAsia="SimSun" w:cs="SimSun"/>
          <w:sz w:val="20"/>
          <w:szCs w:val="20"/>
          <w:spacing w:val="-3"/>
        </w:rPr>
        <w:t>的T</w:t>
      </w:r>
      <w:r>
        <w:rPr>
          <w:rFonts w:ascii="SimSun" w:hAnsi="SimSun" w:eastAsia="SimSun" w:cs="SimSun"/>
          <w:sz w:val="20"/>
          <w:szCs w:val="20"/>
          <w:spacing w:val="-15"/>
        </w:rPr>
        <w:t xml:space="preserve"> </w:t>
      </w:r>
      <w:r>
        <w:rPr>
          <w:rFonts w:ascii="SimSun" w:hAnsi="SimSun" w:eastAsia="SimSun" w:cs="SimSun"/>
          <w:sz w:val="20"/>
          <w:szCs w:val="20"/>
          <w:spacing w:val="-3"/>
        </w:rPr>
        <w:t>细胞。斑点数量可反映外周血中结核致</w:t>
      </w:r>
      <w:r>
        <w:rPr>
          <w:rFonts w:ascii="SimSun" w:hAnsi="SimSun" w:eastAsia="SimSun" w:cs="SimSun"/>
          <w:sz w:val="20"/>
          <w:szCs w:val="20"/>
        </w:rPr>
        <w:t xml:space="preserve"> </w:t>
      </w:r>
      <w:r>
        <w:rPr>
          <w:rFonts w:ascii="SimSun" w:hAnsi="SimSun" w:eastAsia="SimSun" w:cs="SimSun"/>
          <w:sz w:val="20"/>
          <w:szCs w:val="20"/>
          <w:spacing w:val="-2"/>
        </w:rPr>
        <w:t>敏</w:t>
      </w:r>
      <w:r>
        <w:rPr>
          <w:rFonts w:ascii="SimSun" w:hAnsi="SimSun" w:eastAsia="SimSun" w:cs="SimSun"/>
          <w:sz w:val="20"/>
          <w:szCs w:val="20"/>
          <w:spacing w:val="-42"/>
        </w:rPr>
        <w:t xml:space="preserve"> </w:t>
      </w:r>
      <w:r>
        <w:rPr>
          <w:rFonts w:ascii="SimSun" w:hAnsi="SimSun" w:eastAsia="SimSun" w:cs="SimSun"/>
          <w:sz w:val="20"/>
          <w:szCs w:val="20"/>
          <w:spacing w:val="-2"/>
        </w:rPr>
        <w:t>T</w:t>
      </w:r>
      <w:r>
        <w:rPr>
          <w:rFonts w:ascii="SimSun" w:hAnsi="SimSun" w:eastAsia="SimSun" w:cs="SimSun"/>
          <w:sz w:val="20"/>
          <w:szCs w:val="20"/>
          <w:spacing w:val="-15"/>
        </w:rPr>
        <w:t xml:space="preserve"> </w:t>
      </w:r>
      <w:r>
        <w:rPr>
          <w:rFonts w:ascii="SimSun" w:hAnsi="SimSun" w:eastAsia="SimSun" w:cs="SimSun"/>
          <w:sz w:val="20"/>
          <w:szCs w:val="20"/>
          <w:spacing w:val="-2"/>
        </w:rPr>
        <w:t>细胞的数量。此方法具有良好的敏感性与特异性，不受卡介苗接种及机</w:t>
      </w:r>
      <w:r>
        <w:rPr>
          <w:rFonts w:ascii="SimSun" w:hAnsi="SimSun" w:eastAsia="SimSun" w:cs="SimSun"/>
          <w:sz w:val="20"/>
          <w:szCs w:val="20"/>
          <w:spacing w:val="-3"/>
        </w:rPr>
        <w:t>体免疫状态的影响。</w:t>
      </w:r>
    </w:p>
    <w:p>
      <w:pPr>
        <w:ind w:left="312"/>
        <w:spacing w:before="102" w:line="222" w:lineRule="auto"/>
        <w:rPr>
          <w:rFonts w:ascii="SimHei" w:hAnsi="SimHei" w:eastAsia="SimHei" w:cs="SimHei"/>
          <w:sz w:val="20"/>
          <w:szCs w:val="20"/>
        </w:rPr>
      </w:pPr>
      <w:r>
        <w:rPr>
          <w:rFonts w:ascii="SimHei" w:hAnsi="SimHei" w:eastAsia="SimHei" w:cs="SimHei"/>
          <w:sz w:val="20"/>
          <w:szCs w:val="20"/>
          <w:b/>
          <w:bCs/>
          <w:color w:val="193D62"/>
          <w:spacing w:val="-7"/>
        </w:rPr>
        <w:t>【参考值】</w:t>
      </w:r>
    </w:p>
    <w:p>
      <w:pPr>
        <w:ind w:left="409"/>
        <w:spacing w:before="34" w:line="220" w:lineRule="auto"/>
        <w:rPr>
          <w:rFonts w:ascii="SimSun" w:hAnsi="SimSun" w:eastAsia="SimSun" w:cs="SimSun"/>
          <w:sz w:val="23"/>
          <w:szCs w:val="23"/>
        </w:rPr>
      </w:pPr>
      <w:r>
        <w:rPr>
          <w:rFonts w:ascii="SimSun" w:hAnsi="SimSun" w:eastAsia="SimSun" w:cs="SimSun"/>
          <w:sz w:val="23"/>
          <w:szCs w:val="23"/>
          <w:spacing w:val="-7"/>
        </w:rPr>
        <w:t>阴性</w:t>
      </w:r>
    </w:p>
    <w:p>
      <w:pPr>
        <w:ind w:left="312"/>
        <w:spacing w:before="92" w:line="223" w:lineRule="auto"/>
        <w:rPr>
          <w:rFonts w:ascii="SimHei" w:hAnsi="SimHei" w:eastAsia="SimHei" w:cs="SimHei"/>
          <w:sz w:val="20"/>
          <w:szCs w:val="20"/>
        </w:rPr>
      </w:pPr>
      <w:r>
        <w:rPr>
          <w:rFonts w:ascii="SimHei" w:hAnsi="SimHei" w:eastAsia="SimHei" w:cs="SimHei"/>
          <w:sz w:val="20"/>
          <w:szCs w:val="20"/>
          <w:b/>
          <w:bCs/>
          <w:color w:val="14477B"/>
          <w:spacing w:val="-6"/>
        </w:rPr>
        <w:t>【临床意义】</w:t>
      </w:r>
    </w:p>
    <w:p>
      <w:pPr>
        <w:ind w:right="1106" w:firstLine="409"/>
        <w:spacing w:before="80" w:line="276" w:lineRule="auto"/>
        <w:jc w:val="both"/>
        <w:rPr>
          <w:rFonts w:ascii="SimSun" w:hAnsi="SimSun" w:eastAsia="SimSun" w:cs="SimSun"/>
          <w:sz w:val="20"/>
          <w:szCs w:val="20"/>
        </w:rPr>
      </w:pPr>
      <w:r>
        <w:rPr>
          <w:rFonts w:ascii="SimSun" w:hAnsi="SimSun" w:eastAsia="SimSun" w:cs="SimSun"/>
          <w:sz w:val="20"/>
          <w:szCs w:val="20"/>
          <w:spacing w:val="1"/>
        </w:rPr>
        <w:t>阳性结果表示体内存在结核杆菌特异的效应T</w:t>
      </w:r>
      <w:r>
        <w:rPr>
          <w:rFonts w:ascii="SimSun" w:hAnsi="SimSun" w:eastAsia="SimSun" w:cs="SimSun"/>
          <w:sz w:val="20"/>
          <w:szCs w:val="20"/>
          <w:spacing w:val="-11"/>
        </w:rPr>
        <w:t xml:space="preserve"> </w:t>
      </w:r>
      <w:r>
        <w:rPr>
          <w:rFonts w:ascii="SimSun" w:hAnsi="SimSun" w:eastAsia="SimSun" w:cs="SimSun"/>
          <w:sz w:val="20"/>
          <w:szCs w:val="20"/>
          <w:spacing w:val="1"/>
        </w:rPr>
        <w:t>细胞，高度提示病人存在结核感染，需进一步</w:t>
      </w:r>
      <w:r>
        <w:rPr>
          <w:rFonts w:ascii="SimSun" w:hAnsi="SimSun" w:eastAsia="SimSun" w:cs="SimSun"/>
          <w:sz w:val="20"/>
          <w:szCs w:val="20"/>
        </w:rPr>
        <w:t xml:space="preserve"> </w:t>
      </w:r>
      <w:r>
        <w:rPr>
          <w:rFonts w:ascii="SimSun" w:hAnsi="SimSun" w:eastAsia="SimSun" w:cs="SimSun"/>
          <w:sz w:val="20"/>
          <w:szCs w:val="20"/>
          <w:spacing w:val="1"/>
        </w:rPr>
        <w:t>结合临床资料综合判断是否为活动性结核。阳性结果可用于活动性结核、肺外结核、结核</w:t>
      </w:r>
      <w:r>
        <w:rPr>
          <w:rFonts w:ascii="SimSun" w:hAnsi="SimSun" w:eastAsia="SimSun" w:cs="SimSun"/>
          <w:sz w:val="20"/>
          <w:szCs w:val="20"/>
        </w:rPr>
        <w:t>性腹膜</w:t>
      </w:r>
      <w:r>
        <w:rPr>
          <w:rFonts w:ascii="SimSun" w:hAnsi="SimSun" w:eastAsia="SimSun" w:cs="SimSun"/>
          <w:sz w:val="20"/>
          <w:szCs w:val="20"/>
        </w:rPr>
        <w:t xml:space="preserve"> </w:t>
      </w:r>
      <w:r>
        <w:rPr>
          <w:rFonts w:ascii="SimSun" w:hAnsi="SimSun" w:eastAsia="SimSun" w:cs="SimSun"/>
          <w:sz w:val="20"/>
          <w:szCs w:val="20"/>
          <w:spacing w:val="-4"/>
        </w:rPr>
        <w:t>炎等的辅助诊断。应引起注意的是，阳性结果不能单独诊断结核病。另外，因感染阶段不同，或病</w:t>
      </w:r>
      <w:r>
        <w:rPr>
          <w:rFonts w:ascii="SimSun" w:hAnsi="SimSun" w:eastAsia="SimSun" w:cs="SimSun"/>
          <w:sz w:val="20"/>
          <w:szCs w:val="20"/>
          <w:spacing w:val="14"/>
        </w:rPr>
        <w:t xml:space="preserve"> </w:t>
      </w:r>
      <w:r>
        <w:rPr>
          <w:rFonts w:ascii="SimSun" w:hAnsi="SimSun" w:eastAsia="SimSun" w:cs="SimSun"/>
          <w:sz w:val="20"/>
          <w:szCs w:val="20"/>
        </w:rPr>
        <w:t>人存在免疫功能不全等因素会导致检测结果为阴性</w:t>
      </w:r>
      <w:r>
        <w:rPr>
          <w:rFonts w:ascii="SimSun" w:hAnsi="SimSun" w:eastAsia="SimSun" w:cs="SimSun"/>
          <w:sz w:val="20"/>
          <w:szCs w:val="20"/>
          <w:spacing w:val="-1"/>
        </w:rPr>
        <w:t>。</w:t>
      </w:r>
    </w:p>
    <w:p>
      <w:pPr>
        <w:sectPr>
          <w:pgSz w:w="11230" w:h="15840"/>
          <w:pgMar w:top="400" w:right="719" w:bottom="400" w:left="960" w:header="0" w:footer="0" w:gutter="0"/>
        </w:sectPr>
        <w:rPr/>
      </w:pPr>
    </w:p>
    <w:p>
      <w:pPr>
        <w:rPr/>
      </w:pPr>
      <w:r/>
    </w:p>
    <w:p>
      <w:pPr>
        <w:spacing w:line="22" w:lineRule="exact"/>
        <w:rPr/>
      </w:pPr>
      <w:r/>
    </w:p>
    <w:p>
      <w:pPr>
        <w:sectPr>
          <w:pgSz w:w="11230" w:h="15840"/>
          <w:pgMar w:top="400" w:right="915" w:bottom="400" w:left="709" w:header="0" w:footer="0" w:gutter="0"/>
          <w:cols w:equalWidth="0" w:num="1">
            <w:col w:w="9606" w:space="0"/>
          </w:cols>
        </w:sectPr>
        <w:rPr/>
      </w:pPr>
    </w:p>
    <w:p>
      <w:pPr>
        <w:ind w:left="22"/>
        <w:spacing w:before="87" w:line="183" w:lineRule="auto"/>
        <w:rPr>
          <w:rFonts w:ascii="SimSun" w:hAnsi="SimSun" w:eastAsia="SimSun" w:cs="SimSun"/>
          <w:sz w:val="21"/>
          <w:szCs w:val="21"/>
        </w:rPr>
      </w:pPr>
      <w:r>
        <w:rPr>
          <w:rFonts w:ascii="SimSun" w:hAnsi="SimSun" w:eastAsia="SimSun" w:cs="SimSun"/>
          <w:sz w:val="21"/>
          <w:szCs w:val="21"/>
          <w:b/>
          <w:bCs/>
          <w:color w:val="399EEC"/>
          <w:spacing w:val="-4"/>
        </w:rPr>
        <w:t>434</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449"/>
        <w:spacing w:before="68" w:line="229" w:lineRule="auto"/>
        <w:rPr>
          <w:rFonts w:ascii="SimSun" w:hAnsi="SimSun" w:eastAsia="SimSun" w:cs="SimSun"/>
          <w:sz w:val="21"/>
          <w:szCs w:val="21"/>
        </w:rPr>
      </w:pPr>
      <w:r>
        <w:drawing>
          <wp:anchor distT="0" distB="0" distL="0" distR="0" simplePos="0" relativeHeight="252126208" behindDoc="0" locked="0" layoutInCell="1" allowOverlap="1">
            <wp:simplePos x="0" y="0"/>
            <wp:positionH relativeFrom="column">
              <wp:posOffset>0</wp:posOffset>
            </wp:positionH>
            <wp:positionV relativeFrom="paragraph">
              <wp:posOffset>-114402</wp:posOffset>
            </wp:positionV>
            <wp:extent cx="336585" cy="431807"/>
            <wp:effectExtent l="0" t="0" r="0" b="0"/>
            <wp:wrapNone/>
            <wp:docPr id="154" name="IM 154"/>
            <wp:cNvGraphicFramePr/>
            <a:graphic>
              <a:graphicData uri="http://schemas.openxmlformats.org/drawingml/2006/picture">
                <pic:pic>
                  <pic:nvPicPr>
                    <pic:cNvPr id="154" name="IM 154"/>
                    <pic:cNvPicPr/>
                  </pic:nvPicPr>
                  <pic:blipFill>
                    <a:blip r:embed="rId172"/>
                    <a:stretch>
                      <a:fillRect/>
                    </a:stretch>
                  </pic:blipFill>
                  <pic:spPr>
                    <a:xfrm rot="0">
                      <a:off x="0" y="0"/>
                      <a:ext cx="336585" cy="431807"/>
                    </a:xfrm>
                    <a:prstGeom prst="rect">
                      <a:avLst/>
                    </a:prstGeom>
                  </pic:spPr>
                </pic:pic>
              </a:graphicData>
            </a:graphic>
          </wp:anchor>
        </w:drawing>
      </w:r>
      <w:r>
        <w:rPr>
          <w:rFonts w:ascii="SimSun" w:hAnsi="SimSun" w:eastAsia="SimSun" w:cs="SimSun"/>
          <w:sz w:val="21"/>
          <w:szCs w:val="21"/>
          <w:color w:val="2A9AF0"/>
          <w:spacing w:val="-11"/>
        </w:rPr>
        <w:t>02记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266DA4"/>
          <w:spacing w:val="-12"/>
        </w:rPr>
        <w:t>第四篇</w:t>
      </w:r>
      <w:r>
        <w:rPr>
          <w:rFonts w:ascii="SimHei" w:hAnsi="SimHei" w:eastAsia="SimHei" w:cs="SimHei"/>
          <w:sz w:val="21"/>
          <w:szCs w:val="21"/>
          <w:color w:val="266DA4"/>
          <w:spacing w:val="59"/>
        </w:rPr>
        <w:t xml:space="preserve"> </w:t>
      </w:r>
      <w:r>
        <w:rPr>
          <w:rFonts w:ascii="SimHei" w:hAnsi="SimHei" w:eastAsia="SimHei" w:cs="SimHei"/>
          <w:sz w:val="21"/>
          <w:szCs w:val="21"/>
          <w:color w:val="266DA4"/>
          <w:spacing w:val="-12"/>
        </w:rPr>
        <w:t>实</w:t>
      </w:r>
      <w:r>
        <w:rPr>
          <w:rFonts w:ascii="SimHei" w:hAnsi="SimHei" w:eastAsia="SimHei" w:cs="SimHei"/>
          <w:sz w:val="21"/>
          <w:szCs w:val="21"/>
          <w:color w:val="266DA4"/>
          <w:spacing w:val="-40"/>
        </w:rPr>
        <w:t xml:space="preserve"> </w:t>
      </w:r>
      <w:r>
        <w:rPr>
          <w:rFonts w:ascii="SimHei" w:hAnsi="SimHei" w:eastAsia="SimHei" w:cs="SimHei"/>
          <w:sz w:val="21"/>
          <w:szCs w:val="21"/>
          <w:color w:val="266DA4"/>
          <w:spacing w:val="-12"/>
        </w:rPr>
        <w:t>验</w:t>
      </w:r>
      <w:r>
        <w:rPr>
          <w:rFonts w:ascii="SimHei" w:hAnsi="SimHei" w:eastAsia="SimHei" w:cs="SimHei"/>
          <w:sz w:val="21"/>
          <w:szCs w:val="21"/>
          <w:color w:val="266DA4"/>
          <w:spacing w:val="-39"/>
        </w:rPr>
        <w:t xml:space="preserve"> </w:t>
      </w:r>
      <w:r>
        <w:rPr>
          <w:rFonts w:ascii="SimHei" w:hAnsi="SimHei" w:eastAsia="SimHei" w:cs="SimHei"/>
          <w:sz w:val="21"/>
          <w:szCs w:val="21"/>
          <w:color w:val="266DA4"/>
          <w:spacing w:val="-12"/>
        </w:rPr>
        <w:t>诊</w:t>
      </w:r>
      <w:r>
        <w:rPr>
          <w:rFonts w:ascii="SimHei" w:hAnsi="SimHei" w:eastAsia="SimHei" w:cs="SimHei"/>
          <w:sz w:val="21"/>
          <w:szCs w:val="21"/>
          <w:color w:val="266DA4"/>
          <w:spacing w:val="-30"/>
        </w:rPr>
        <w:t xml:space="preserve"> </w:t>
      </w:r>
      <w:r>
        <w:rPr>
          <w:rFonts w:ascii="SimHei" w:hAnsi="SimHei" w:eastAsia="SimHei" w:cs="SimHei"/>
          <w:sz w:val="21"/>
          <w:szCs w:val="21"/>
          <w:color w:val="266DA4"/>
          <w:spacing w:val="-12"/>
        </w:rPr>
        <w:t>断</w:t>
      </w:r>
    </w:p>
    <w:p>
      <w:pPr>
        <w:spacing w:line="245" w:lineRule="auto"/>
        <w:rPr>
          <w:rFonts w:ascii="Arial"/>
          <w:sz w:val="21"/>
        </w:rPr>
      </w:pPr>
      <w:r/>
    </w:p>
    <w:p>
      <w:pPr>
        <w:ind w:left="423"/>
        <w:spacing w:before="69" w:line="221" w:lineRule="auto"/>
        <w:rPr>
          <w:rFonts w:ascii="SimHei" w:hAnsi="SimHei" w:eastAsia="SimHei" w:cs="SimHei"/>
          <w:sz w:val="21"/>
          <w:szCs w:val="21"/>
        </w:rPr>
      </w:pPr>
      <w:r>
        <w:rPr>
          <w:rFonts w:ascii="SimHei" w:hAnsi="SimHei" w:eastAsia="SimHei" w:cs="SimHei"/>
          <w:sz w:val="21"/>
          <w:szCs w:val="21"/>
          <w:b/>
          <w:bCs/>
          <w:spacing w:val="3"/>
        </w:rPr>
        <w:t>(七)幽门螺杆菌抗体测定</w:t>
      </w:r>
    </w:p>
    <w:p>
      <w:pPr>
        <w:ind w:left="317"/>
        <w:spacing w:before="70" w:line="222" w:lineRule="auto"/>
        <w:rPr>
          <w:rFonts w:ascii="SimHei" w:hAnsi="SimHei" w:eastAsia="SimHei" w:cs="SimHei"/>
          <w:sz w:val="21"/>
          <w:szCs w:val="21"/>
        </w:rPr>
      </w:pPr>
      <w:r>
        <w:rPr>
          <w:rFonts w:ascii="SimHei" w:hAnsi="SimHei" w:eastAsia="SimHei" w:cs="SimHei"/>
          <w:sz w:val="21"/>
          <w:szCs w:val="21"/>
          <w:b/>
          <w:bCs/>
          <w:color w:val="3486CE"/>
          <w:spacing w:val="-13"/>
        </w:rPr>
        <w:t>【参考值】</w:t>
      </w:r>
    </w:p>
    <w:p>
      <w:pPr>
        <w:ind w:left="420"/>
        <w:spacing w:before="61" w:line="220" w:lineRule="auto"/>
        <w:rPr>
          <w:rFonts w:ascii="SimSun" w:hAnsi="SimSun" w:eastAsia="SimSun" w:cs="SimSun"/>
          <w:sz w:val="21"/>
          <w:szCs w:val="21"/>
        </w:rPr>
      </w:pPr>
      <w:r>
        <w:rPr>
          <w:rFonts w:ascii="SimSun" w:hAnsi="SimSun" w:eastAsia="SimSun" w:cs="SimSun"/>
          <w:sz w:val="21"/>
          <w:szCs w:val="21"/>
          <w:spacing w:val="-11"/>
        </w:rPr>
        <w:t>金标免疫斑点法为阴性。</w:t>
      </w:r>
    </w:p>
    <w:p>
      <w:pPr>
        <w:ind w:left="315"/>
        <w:spacing w:before="89" w:line="223" w:lineRule="auto"/>
        <w:rPr>
          <w:rFonts w:ascii="SimHei" w:hAnsi="SimHei" w:eastAsia="SimHei" w:cs="SimHei"/>
          <w:sz w:val="21"/>
          <w:szCs w:val="21"/>
        </w:rPr>
      </w:pPr>
      <w:r>
        <w:rPr>
          <w:rFonts w:ascii="SimHei" w:hAnsi="SimHei" w:eastAsia="SimHei" w:cs="SimHei"/>
          <w:sz w:val="21"/>
          <w:szCs w:val="21"/>
          <w:color w:val="00539C"/>
          <w:spacing w:val="-10"/>
        </w:rPr>
        <w:t>【临床意义】</w:t>
      </w:r>
    </w:p>
    <w:p>
      <w:pPr>
        <w:ind w:left="420"/>
        <w:spacing w:before="44" w:line="219" w:lineRule="auto"/>
        <w:rPr>
          <w:rFonts w:ascii="SimSun" w:hAnsi="SimSun" w:eastAsia="SimSun" w:cs="SimSun"/>
          <w:sz w:val="21"/>
          <w:szCs w:val="21"/>
        </w:rPr>
      </w:pPr>
      <w:r>
        <w:rPr>
          <w:rFonts w:ascii="SimSun" w:hAnsi="SimSun" w:eastAsia="SimSun" w:cs="SimSun"/>
          <w:sz w:val="21"/>
          <w:szCs w:val="21"/>
          <w:spacing w:val="-18"/>
        </w:rPr>
        <w:t>阳性见于胃、十二指肠幽门螺杆菌感染，如胃炎、胃溃疡和十二指肠溃疡等。</w:t>
      </w:r>
    </w:p>
    <w:p>
      <w:pPr>
        <w:ind w:left="423"/>
        <w:spacing w:before="209" w:line="222" w:lineRule="auto"/>
        <w:outlineLvl w:val="1"/>
        <w:rPr>
          <w:rFonts w:ascii="SimHei" w:hAnsi="SimHei" w:eastAsia="SimHei" w:cs="SimHei"/>
          <w:sz w:val="25"/>
          <w:szCs w:val="25"/>
        </w:rPr>
      </w:pPr>
      <w:r>
        <w:rPr>
          <w:rFonts w:ascii="SimHei" w:hAnsi="SimHei" w:eastAsia="SimHei" w:cs="SimHei"/>
          <w:sz w:val="25"/>
          <w:szCs w:val="25"/>
          <w:b/>
          <w:bCs/>
          <w:color w:val="06559B"/>
          <w:spacing w:val="-14"/>
        </w:rPr>
        <w:t>二、病毒感染免疫检测</w:t>
      </w:r>
    </w:p>
    <w:p>
      <w:pPr>
        <w:ind w:left="423"/>
        <w:spacing w:before="208" w:line="221" w:lineRule="auto"/>
        <w:rPr>
          <w:rFonts w:ascii="SimHei" w:hAnsi="SimHei" w:eastAsia="SimHei" w:cs="SimHei"/>
          <w:sz w:val="21"/>
          <w:szCs w:val="21"/>
        </w:rPr>
      </w:pPr>
      <w:r>
        <w:rPr>
          <w:rFonts w:ascii="SimHei" w:hAnsi="SimHei" w:eastAsia="SimHei" w:cs="SimHei"/>
          <w:sz w:val="21"/>
          <w:szCs w:val="21"/>
          <w:b/>
          <w:bCs/>
          <w:spacing w:val="-11"/>
        </w:rPr>
        <w:t>(</w:t>
      </w:r>
      <w:r>
        <w:rPr>
          <w:rFonts w:ascii="SimHei" w:hAnsi="SimHei" w:eastAsia="SimHei" w:cs="SimHei"/>
          <w:sz w:val="21"/>
          <w:szCs w:val="21"/>
          <w:spacing w:val="-44"/>
        </w:rPr>
        <w:t xml:space="preserve"> </w:t>
      </w:r>
      <w:r>
        <w:rPr>
          <w:rFonts w:ascii="SimHei" w:hAnsi="SimHei" w:eastAsia="SimHei" w:cs="SimHei"/>
          <w:sz w:val="21"/>
          <w:szCs w:val="21"/>
          <w:b/>
          <w:bCs/>
          <w:spacing w:val="-11"/>
        </w:rPr>
        <w:t>一</w:t>
      </w:r>
      <w:r>
        <w:rPr>
          <w:rFonts w:ascii="SimHei" w:hAnsi="SimHei" w:eastAsia="SimHei" w:cs="SimHei"/>
          <w:sz w:val="21"/>
          <w:szCs w:val="21"/>
          <w:spacing w:val="-60"/>
        </w:rPr>
        <w:t xml:space="preserve"> </w:t>
      </w:r>
      <w:r>
        <w:rPr>
          <w:rFonts w:ascii="SimHei" w:hAnsi="SimHei" w:eastAsia="SimHei" w:cs="SimHei"/>
          <w:sz w:val="21"/>
          <w:szCs w:val="21"/>
          <w:b/>
          <w:bCs/>
          <w:spacing w:val="-11"/>
        </w:rPr>
        <w:t>)</w:t>
      </w:r>
      <w:r>
        <w:rPr>
          <w:rFonts w:ascii="SimHei" w:hAnsi="SimHei" w:eastAsia="SimHei" w:cs="SimHei"/>
          <w:sz w:val="21"/>
          <w:szCs w:val="21"/>
          <w:spacing w:val="-18"/>
        </w:rPr>
        <w:t xml:space="preserve"> </w:t>
      </w:r>
      <w:r>
        <w:rPr>
          <w:rFonts w:ascii="SimHei" w:hAnsi="SimHei" w:eastAsia="SimHei" w:cs="SimHei"/>
          <w:sz w:val="21"/>
          <w:szCs w:val="21"/>
          <w:b/>
          <w:bCs/>
          <w:spacing w:val="-11"/>
        </w:rPr>
        <w:t>TORCH</w:t>
      </w:r>
      <w:r>
        <w:rPr>
          <w:rFonts w:ascii="SimHei" w:hAnsi="SimHei" w:eastAsia="SimHei" w:cs="SimHei"/>
          <w:sz w:val="21"/>
          <w:szCs w:val="21"/>
          <w:spacing w:val="42"/>
        </w:rPr>
        <w:t xml:space="preserve">  </w:t>
      </w:r>
      <w:r>
        <w:rPr>
          <w:rFonts w:ascii="SimHei" w:hAnsi="SimHei" w:eastAsia="SimHei" w:cs="SimHei"/>
          <w:sz w:val="21"/>
          <w:szCs w:val="21"/>
          <w:b/>
          <w:bCs/>
          <w:spacing w:val="-11"/>
        </w:rPr>
        <w:t>试验</w:t>
      </w:r>
    </w:p>
    <w:p>
      <w:pPr>
        <w:ind w:left="29" w:right="134" w:firstLine="390"/>
        <w:spacing w:before="63" w:line="246" w:lineRule="auto"/>
        <w:rPr>
          <w:rFonts w:ascii="SimSun" w:hAnsi="SimSun" w:eastAsia="SimSun" w:cs="SimSun"/>
          <w:sz w:val="21"/>
          <w:szCs w:val="21"/>
        </w:rPr>
      </w:pPr>
      <w:r>
        <w:rPr>
          <w:rFonts w:ascii="SimSun" w:hAnsi="SimSun" w:eastAsia="SimSun" w:cs="SimSun"/>
          <w:sz w:val="21"/>
          <w:szCs w:val="21"/>
          <w:spacing w:val="-17"/>
        </w:rPr>
        <w:t>为妇产科产前的常规检查项目。</w:t>
      </w:r>
      <w:r>
        <w:rPr>
          <w:rFonts w:ascii="SimSun" w:hAnsi="SimSun" w:eastAsia="SimSun" w:cs="SimSun"/>
          <w:sz w:val="21"/>
          <w:szCs w:val="21"/>
          <w:spacing w:val="-16"/>
        </w:rPr>
        <w:t xml:space="preserve"> </w:t>
      </w:r>
      <w:r>
        <w:rPr>
          <w:rFonts w:ascii="SimSun" w:hAnsi="SimSun" w:eastAsia="SimSun" w:cs="SimSun"/>
          <w:sz w:val="21"/>
          <w:szCs w:val="21"/>
          <w:spacing w:val="-17"/>
        </w:rPr>
        <w:t>TORCH</w:t>
      </w:r>
      <w:r>
        <w:rPr>
          <w:rFonts w:ascii="SimSun" w:hAnsi="SimSun" w:eastAsia="SimSun" w:cs="SimSun"/>
          <w:sz w:val="21"/>
          <w:szCs w:val="21"/>
          <w:spacing w:val="66"/>
        </w:rPr>
        <w:t xml:space="preserve"> </w:t>
      </w:r>
      <w:r>
        <w:rPr>
          <w:rFonts w:ascii="SimSun" w:hAnsi="SimSun" w:eastAsia="SimSun" w:cs="SimSun"/>
          <w:sz w:val="21"/>
          <w:szCs w:val="21"/>
          <w:spacing w:val="-17"/>
        </w:rPr>
        <w:t>包括：弓形虫、风疹</w:t>
      </w:r>
      <w:r>
        <w:rPr>
          <w:rFonts w:ascii="SimSun" w:hAnsi="SimSun" w:eastAsia="SimSun" w:cs="SimSun"/>
          <w:sz w:val="21"/>
          <w:szCs w:val="21"/>
          <w:spacing w:val="-18"/>
        </w:rPr>
        <w:t>病毒、巨细胞病毒、单纯疱疹病毒</w:t>
      </w:r>
      <w:r>
        <w:rPr>
          <w:rFonts w:ascii="SimSun" w:hAnsi="SimSun" w:eastAsia="SimSun" w:cs="SimSun"/>
          <w:sz w:val="21"/>
          <w:szCs w:val="21"/>
        </w:rPr>
        <w:t xml:space="preserve"> </w:t>
      </w:r>
      <w:r>
        <w:rPr>
          <w:rFonts w:ascii="SimSun" w:hAnsi="SimSun" w:eastAsia="SimSun" w:cs="SimSun"/>
          <w:sz w:val="21"/>
          <w:szCs w:val="21"/>
          <w:spacing w:val="-10"/>
        </w:rPr>
        <w:t>I</w:t>
      </w:r>
      <w:r>
        <w:rPr>
          <w:rFonts w:ascii="SimSun" w:hAnsi="SimSun" w:eastAsia="SimSun" w:cs="SimSun"/>
          <w:sz w:val="21"/>
          <w:szCs w:val="21"/>
          <w:spacing w:val="-47"/>
        </w:rPr>
        <w:t xml:space="preserve"> </w:t>
      </w:r>
      <w:r>
        <w:rPr>
          <w:rFonts w:ascii="SimSun" w:hAnsi="SimSun" w:eastAsia="SimSun" w:cs="SimSun"/>
          <w:sz w:val="21"/>
          <w:szCs w:val="21"/>
          <w:spacing w:val="-10"/>
        </w:rPr>
        <w:t>型和Ⅱ型的病原抗体检测。</w:t>
      </w:r>
    </w:p>
    <w:p>
      <w:pPr>
        <w:ind w:left="29" w:right="112" w:firstLine="390"/>
        <w:spacing w:before="68" w:line="266" w:lineRule="auto"/>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55"/>
        </w:rPr>
        <w:t xml:space="preserve"> </w:t>
      </w:r>
      <w:r>
        <w:rPr>
          <w:rFonts w:ascii="SimSun" w:hAnsi="SimSun" w:eastAsia="SimSun" w:cs="SimSun"/>
          <w:sz w:val="21"/>
          <w:szCs w:val="21"/>
          <w:b/>
          <w:bCs/>
          <w:spacing w:val="-4"/>
        </w:rPr>
        <w:t>风疹病毒检测</w:t>
      </w:r>
      <w:r>
        <w:rPr>
          <w:rFonts w:ascii="SimSun" w:hAnsi="SimSun" w:eastAsia="SimSun" w:cs="SimSun"/>
          <w:sz w:val="21"/>
          <w:szCs w:val="21"/>
          <w:spacing w:val="41"/>
        </w:rPr>
        <w:t xml:space="preserve"> </w:t>
      </w:r>
      <w:r>
        <w:rPr>
          <w:rFonts w:ascii="SimSun" w:hAnsi="SimSun" w:eastAsia="SimSun" w:cs="SimSun"/>
          <w:sz w:val="21"/>
          <w:szCs w:val="21"/>
          <w:spacing w:val="-4"/>
        </w:rPr>
        <w:t>风疹病毒属披膜病毒科风疹病毒属，若在早孕时发生胎儿先天性风疹感</w:t>
      </w:r>
      <w:r>
        <w:rPr>
          <w:rFonts w:ascii="SimSun" w:hAnsi="SimSun" w:eastAsia="SimSun" w:cs="SimSun"/>
          <w:sz w:val="21"/>
          <w:szCs w:val="21"/>
        </w:rPr>
        <w:t xml:space="preserve"> </w:t>
      </w:r>
      <w:r>
        <w:rPr>
          <w:rFonts w:ascii="SimSun" w:hAnsi="SimSun" w:eastAsia="SimSun" w:cs="SimSun"/>
          <w:sz w:val="21"/>
          <w:szCs w:val="21"/>
          <w:spacing w:val="-11"/>
        </w:rPr>
        <w:t>染，新生儿致畸致残率可达80%。主要损害五官神经系统和智力，有流行性，</w:t>
      </w:r>
      <w:r>
        <w:rPr>
          <w:rFonts w:ascii="SimSun" w:hAnsi="SimSun" w:eastAsia="SimSun" w:cs="SimSun"/>
          <w:sz w:val="21"/>
          <w:szCs w:val="21"/>
          <w:spacing w:val="-12"/>
        </w:rPr>
        <w:t>因此为早孕后必查项</w:t>
      </w:r>
      <w:r>
        <w:rPr>
          <w:rFonts w:ascii="SimSun" w:hAnsi="SimSun" w:eastAsia="SimSun" w:cs="SimSun"/>
          <w:sz w:val="21"/>
          <w:szCs w:val="21"/>
        </w:rPr>
        <w:t xml:space="preserve"> </w:t>
      </w:r>
      <w:r>
        <w:rPr>
          <w:rFonts w:ascii="SimSun" w:hAnsi="SimSun" w:eastAsia="SimSun" w:cs="SimSun"/>
          <w:sz w:val="21"/>
          <w:szCs w:val="21"/>
          <w:spacing w:val="-13"/>
        </w:rPr>
        <w:t>目。风疹病毒检测主要查抗体，</w:t>
      </w:r>
      <w:r>
        <w:rPr>
          <w:rFonts w:ascii="SimSun" w:hAnsi="SimSun" w:eastAsia="SimSun" w:cs="SimSun"/>
          <w:sz w:val="21"/>
          <w:szCs w:val="21"/>
          <w:spacing w:val="53"/>
        </w:rPr>
        <w:t xml:space="preserve"> </w:t>
      </w:r>
      <w:r>
        <w:rPr>
          <w:rFonts w:ascii="SimSun" w:hAnsi="SimSun" w:eastAsia="SimSun" w:cs="SimSun"/>
          <w:sz w:val="21"/>
          <w:szCs w:val="21"/>
          <w:spacing w:val="-13"/>
        </w:rPr>
        <w:t>一般感染后首先出现</w:t>
      </w:r>
      <w:r>
        <w:rPr>
          <w:rFonts w:ascii="SimSun" w:hAnsi="SimSun" w:eastAsia="SimSun" w:cs="SimSun"/>
          <w:sz w:val="21"/>
          <w:szCs w:val="21"/>
          <w:spacing w:val="-63"/>
        </w:rPr>
        <w:t xml:space="preserve"> </w:t>
      </w:r>
      <w:r>
        <w:rPr>
          <w:rFonts w:ascii="SimSun" w:hAnsi="SimSun" w:eastAsia="SimSun" w:cs="SimSun"/>
          <w:sz w:val="21"/>
          <w:szCs w:val="21"/>
          <w:spacing w:val="-13"/>
        </w:rPr>
        <w:t>IgM</w:t>
      </w:r>
      <w:r>
        <w:rPr>
          <w:rFonts w:ascii="SimSun" w:hAnsi="SimSun" w:eastAsia="SimSun" w:cs="SimSun"/>
          <w:sz w:val="21"/>
          <w:szCs w:val="21"/>
          <w:spacing w:val="-40"/>
        </w:rPr>
        <w:t xml:space="preserve"> </w:t>
      </w:r>
      <w:r>
        <w:rPr>
          <w:rFonts w:ascii="SimSun" w:hAnsi="SimSun" w:eastAsia="SimSun" w:cs="SimSun"/>
          <w:sz w:val="21"/>
          <w:szCs w:val="21"/>
          <w:spacing w:val="-13"/>
        </w:rPr>
        <w:t>抗体，持续1～3个月，2周后可出现</w:t>
      </w:r>
      <w:r>
        <w:rPr>
          <w:rFonts w:ascii="SimSun" w:hAnsi="SimSun" w:eastAsia="SimSun" w:cs="SimSun"/>
          <w:sz w:val="21"/>
          <w:szCs w:val="21"/>
          <w:spacing w:val="-63"/>
        </w:rPr>
        <w:t xml:space="preserve"> </w:t>
      </w:r>
      <w:r>
        <w:rPr>
          <w:rFonts w:ascii="SimSun" w:hAnsi="SimSun" w:eastAsia="SimSun" w:cs="SimSun"/>
          <w:sz w:val="21"/>
          <w:szCs w:val="21"/>
          <w:spacing w:val="-13"/>
        </w:rPr>
        <w:t>IgG</w:t>
      </w:r>
      <w:r>
        <w:rPr>
          <w:rFonts w:ascii="SimSun" w:hAnsi="SimSun" w:eastAsia="SimSun" w:cs="SimSun"/>
          <w:sz w:val="21"/>
          <w:szCs w:val="21"/>
        </w:rPr>
        <w:t xml:space="preserve"> </w:t>
      </w:r>
      <w:r>
        <w:rPr>
          <w:rFonts w:ascii="SimSun" w:hAnsi="SimSun" w:eastAsia="SimSun" w:cs="SimSun"/>
          <w:sz w:val="21"/>
          <w:szCs w:val="21"/>
          <w:spacing w:val="-12"/>
        </w:rPr>
        <w:t>型抗体。只有在持续性特殊感染时，偶有使用分离</w:t>
      </w:r>
      <w:r>
        <w:rPr>
          <w:rFonts w:ascii="SimSun" w:hAnsi="SimSun" w:eastAsia="SimSun" w:cs="SimSun"/>
          <w:sz w:val="21"/>
          <w:szCs w:val="21"/>
          <w:spacing w:val="-13"/>
        </w:rPr>
        <w:t>培养或分子生物学检查抗原。</w:t>
      </w:r>
    </w:p>
    <w:p>
      <w:pPr>
        <w:ind w:left="317"/>
        <w:spacing w:before="70" w:line="222" w:lineRule="auto"/>
        <w:rPr>
          <w:rFonts w:ascii="SimHei" w:hAnsi="SimHei" w:eastAsia="SimHei" w:cs="SimHei"/>
          <w:sz w:val="21"/>
          <w:szCs w:val="21"/>
        </w:rPr>
      </w:pPr>
      <w:r>
        <w:rPr>
          <w:rFonts w:ascii="SimHei" w:hAnsi="SimHei" w:eastAsia="SimHei" w:cs="SimHei"/>
          <w:sz w:val="21"/>
          <w:szCs w:val="21"/>
          <w:b/>
          <w:bCs/>
          <w:color w:val="2588DE"/>
          <w:spacing w:val="-13"/>
        </w:rPr>
        <w:t>【参考值】</w:t>
      </w:r>
    </w:p>
    <w:p>
      <w:pPr>
        <w:ind w:left="420"/>
        <w:spacing w:before="83" w:line="214" w:lineRule="auto"/>
        <w:rPr>
          <w:rFonts w:ascii="SimSun" w:hAnsi="SimSun" w:eastAsia="SimSun" w:cs="SimSun"/>
          <w:sz w:val="21"/>
          <w:szCs w:val="21"/>
        </w:rPr>
      </w:pPr>
      <w:r>
        <w:rPr>
          <w:rFonts w:ascii="SimSun" w:hAnsi="SimSun" w:eastAsia="SimSun" w:cs="SimSun"/>
          <w:sz w:val="21"/>
          <w:szCs w:val="21"/>
          <w:spacing w:val="-14"/>
        </w:rPr>
        <w:t>IgM、IgG抗体均为阴性。</w:t>
      </w:r>
    </w:p>
    <w:p>
      <w:pPr>
        <w:ind w:left="317"/>
        <w:spacing w:before="81" w:line="223" w:lineRule="auto"/>
        <w:rPr>
          <w:rFonts w:ascii="SimHei" w:hAnsi="SimHei" w:eastAsia="SimHei" w:cs="SimHei"/>
          <w:sz w:val="21"/>
          <w:szCs w:val="21"/>
        </w:rPr>
      </w:pPr>
      <w:r>
        <w:rPr>
          <w:rFonts w:ascii="SimHei" w:hAnsi="SimHei" w:eastAsia="SimHei" w:cs="SimHei"/>
          <w:sz w:val="21"/>
          <w:szCs w:val="21"/>
          <w:b/>
          <w:bCs/>
          <w:color w:val="2C88CE"/>
          <w:spacing w:val="-13"/>
        </w:rPr>
        <w:t>【临床意义】</w:t>
      </w:r>
    </w:p>
    <w:p>
      <w:pPr>
        <w:ind w:left="29" w:right="116" w:firstLine="390"/>
        <w:spacing w:before="62" w:line="261" w:lineRule="auto"/>
        <w:rPr>
          <w:rFonts w:ascii="SimSun" w:hAnsi="SimSun" w:eastAsia="SimSun" w:cs="SimSun"/>
          <w:sz w:val="21"/>
          <w:szCs w:val="21"/>
        </w:rPr>
      </w:pPr>
      <w:r>
        <w:rPr>
          <w:rFonts w:ascii="SimSun" w:hAnsi="SimSun" w:eastAsia="SimSun" w:cs="SimSun"/>
          <w:sz w:val="21"/>
          <w:szCs w:val="21"/>
          <w:spacing w:val="-10"/>
        </w:rPr>
        <w:t>如果被检者2种抗体均无，应视为易感者，可注射疫</w:t>
      </w:r>
      <w:r>
        <w:rPr>
          <w:rFonts w:ascii="SimSun" w:hAnsi="SimSun" w:eastAsia="SimSun" w:cs="SimSun"/>
          <w:sz w:val="21"/>
          <w:szCs w:val="21"/>
          <w:spacing w:val="-11"/>
        </w:rPr>
        <w:t>苗保护。有</w:t>
      </w:r>
      <w:r>
        <w:rPr>
          <w:rFonts w:ascii="SimSun" w:hAnsi="SimSun" w:eastAsia="SimSun" w:cs="SimSun"/>
          <w:sz w:val="21"/>
          <w:szCs w:val="21"/>
          <w:spacing w:val="-10"/>
        </w:rPr>
        <w:t>IgM</w:t>
      </w:r>
      <w:r>
        <w:rPr>
          <w:rFonts w:ascii="SimSun" w:hAnsi="SimSun" w:eastAsia="SimSun" w:cs="SimSun"/>
          <w:sz w:val="21"/>
          <w:szCs w:val="21"/>
          <w:spacing w:val="-51"/>
        </w:rPr>
        <w:t xml:space="preserve"> </w:t>
      </w:r>
      <w:r>
        <w:rPr>
          <w:rFonts w:ascii="SimSun" w:hAnsi="SimSun" w:eastAsia="SimSun" w:cs="SimSun"/>
          <w:sz w:val="21"/>
          <w:szCs w:val="21"/>
          <w:spacing w:val="-11"/>
        </w:rPr>
        <w:t>抗体出现均应做妇产科咨</w:t>
      </w:r>
      <w:r>
        <w:rPr>
          <w:rFonts w:ascii="SimSun" w:hAnsi="SimSun" w:eastAsia="SimSun" w:cs="SimSun"/>
          <w:sz w:val="21"/>
          <w:szCs w:val="21"/>
        </w:rPr>
        <w:t xml:space="preserve"> </w:t>
      </w:r>
      <w:r>
        <w:rPr>
          <w:rFonts w:ascii="SimSun" w:hAnsi="SimSun" w:eastAsia="SimSun" w:cs="SimSun"/>
          <w:sz w:val="21"/>
          <w:szCs w:val="21"/>
          <w:spacing w:val="-7"/>
        </w:rPr>
        <w:t>询后决定是否治疗性流产或继续妊娠。仅有IgG抗体应注意观察其滴度变化，如果滴度低且无变</w:t>
      </w:r>
      <w:r>
        <w:rPr>
          <w:rFonts w:ascii="SimSun" w:hAnsi="SimSun" w:eastAsia="SimSun" w:cs="SimSun"/>
          <w:sz w:val="21"/>
          <w:szCs w:val="21"/>
          <w:spacing w:val="13"/>
        </w:rPr>
        <w:t xml:space="preserve"> </w:t>
      </w:r>
      <w:r>
        <w:rPr>
          <w:rFonts w:ascii="SimSun" w:hAnsi="SimSun" w:eastAsia="SimSun" w:cs="SimSun"/>
          <w:sz w:val="21"/>
          <w:szCs w:val="21"/>
          <w:spacing w:val="-12"/>
        </w:rPr>
        <w:t>化为既往感染，若测定病人急性期和恢复期双份血清，抗体滴度明显升高4倍或以上，则具有诊断</w:t>
      </w:r>
      <w:r>
        <w:rPr>
          <w:rFonts w:ascii="SimSun" w:hAnsi="SimSun" w:eastAsia="SimSun" w:cs="SimSun"/>
          <w:sz w:val="21"/>
          <w:szCs w:val="21"/>
          <w:spacing w:val="18"/>
        </w:rPr>
        <w:t xml:space="preserve"> </w:t>
      </w:r>
      <w:r>
        <w:rPr>
          <w:rFonts w:ascii="SimSun" w:hAnsi="SimSun" w:eastAsia="SimSun" w:cs="SimSun"/>
          <w:sz w:val="21"/>
          <w:szCs w:val="21"/>
          <w:spacing w:val="-10"/>
        </w:rPr>
        <w:t>近期风疹感染的意义。</w:t>
      </w:r>
    </w:p>
    <w:p>
      <w:pPr>
        <w:ind w:left="29" w:right="96" w:firstLine="390"/>
        <w:spacing w:before="81" w:line="267" w:lineRule="auto"/>
        <w:rPr>
          <w:rFonts w:ascii="SimSun" w:hAnsi="SimSun" w:eastAsia="SimSun" w:cs="SimSun"/>
          <w:sz w:val="21"/>
          <w:szCs w:val="21"/>
        </w:rPr>
      </w:pPr>
      <w:r>
        <w:rPr>
          <w:rFonts w:ascii="Times New Roman" w:hAnsi="Times New Roman" w:eastAsia="Times New Roman" w:cs="Times New Roman"/>
          <w:sz w:val="21"/>
          <w:szCs w:val="21"/>
          <w:b/>
          <w:bCs/>
        </w:rPr>
        <w:t>2.</w:t>
      </w:r>
      <w:r>
        <w:rPr>
          <w:rFonts w:ascii="Times New Roman" w:hAnsi="Times New Roman" w:eastAsia="Times New Roman" w:cs="Times New Roman"/>
          <w:sz w:val="21"/>
          <w:szCs w:val="21"/>
          <w:spacing w:val="28"/>
        </w:rPr>
        <w:t xml:space="preserve"> </w:t>
      </w:r>
      <w:r>
        <w:rPr>
          <w:rFonts w:ascii="SimSun" w:hAnsi="SimSun" w:eastAsia="SimSun" w:cs="SimSun"/>
          <w:sz w:val="21"/>
          <w:szCs w:val="21"/>
          <w:b/>
          <w:bCs/>
        </w:rPr>
        <w:t>单纯疱疹病毒</w:t>
      </w:r>
      <w:r>
        <w:rPr>
          <w:rFonts w:ascii="SimSun" w:hAnsi="SimSun" w:eastAsia="SimSun" w:cs="SimSun"/>
          <w:sz w:val="21"/>
          <w:szCs w:val="21"/>
          <w:spacing w:val="-59"/>
        </w:rPr>
        <w:t xml:space="preserve"> </w:t>
      </w:r>
      <w:r>
        <w:rPr>
          <w:rFonts w:ascii="Times New Roman" w:hAnsi="Times New Roman" w:eastAsia="Times New Roman" w:cs="Times New Roman"/>
          <w:sz w:val="21"/>
          <w:szCs w:val="21"/>
          <w:b/>
          <w:bCs/>
        </w:rPr>
        <w:t>(I</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rPr>
        <w:t>型和Ⅱ型)检测</w:t>
      </w:r>
      <w:r>
        <w:rPr>
          <w:rFonts w:ascii="SimSun" w:hAnsi="SimSun" w:eastAsia="SimSun" w:cs="SimSun"/>
          <w:sz w:val="21"/>
          <w:szCs w:val="21"/>
          <w:spacing w:val="81"/>
        </w:rPr>
        <w:t xml:space="preserve"> </w:t>
      </w:r>
      <w:r>
        <w:rPr>
          <w:rFonts w:ascii="SimSun" w:hAnsi="SimSun" w:eastAsia="SimSun" w:cs="SimSun"/>
          <w:sz w:val="21"/>
          <w:szCs w:val="21"/>
        </w:rPr>
        <w:t>单纯疱疹病毒</w:t>
      </w:r>
      <w:r>
        <w:rPr>
          <w:rFonts w:ascii="SimSun" w:hAnsi="SimSun" w:eastAsia="SimSun" w:cs="SimSun"/>
          <w:sz w:val="21"/>
          <w:szCs w:val="21"/>
          <w:spacing w:val="-55"/>
        </w:rPr>
        <w:t xml:space="preserve"> </w:t>
      </w:r>
      <w:r>
        <w:rPr>
          <w:rFonts w:ascii="Times New Roman" w:hAnsi="Times New Roman" w:eastAsia="Times New Roman" w:cs="Times New Roman"/>
          <w:sz w:val="21"/>
          <w:szCs w:val="21"/>
        </w:rPr>
        <w:t>I</w:t>
      </w:r>
      <w:r>
        <w:rPr>
          <w:rFonts w:ascii="Times New Roman" w:hAnsi="Times New Roman" w:eastAsia="Times New Roman" w:cs="Times New Roman"/>
          <w:sz w:val="21"/>
          <w:szCs w:val="21"/>
          <w:spacing w:val="33"/>
        </w:rPr>
        <w:t xml:space="preserve"> </w:t>
      </w:r>
      <w:r>
        <w:rPr>
          <w:rFonts w:ascii="SimSun" w:hAnsi="SimSun" w:eastAsia="SimSun" w:cs="SimSun"/>
          <w:sz w:val="21"/>
          <w:szCs w:val="21"/>
        </w:rPr>
        <w:t>型和Ⅱ型均有一定致</w:t>
      </w:r>
      <w:r>
        <w:rPr>
          <w:rFonts w:ascii="SimSun" w:hAnsi="SimSun" w:eastAsia="SimSun" w:cs="SimSun"/>
          <w:sz w:val="21"/>
          <w:szCs w:val="21"/>
          <w:spacing w:val="-1"/>
        </w:rPr>
        <w:t>畸性。先天感</w:t>
      </w:r>
      <w:r>
        <w:rPr>
          <w:rFonts w:ascii="SimSun" w:hAnsi="SimSun" w:eastAsia="SimSun" w:cs="SimSun"/>
          <w:sz w:val="21"/>
          <w:szCs w:val="21"/>
        </w:rPr>
        <w:t xml:space="preserve"> </w:t>
      </w:r>
      <w:r>
        <w:rPr>
          <w:rFonts w:ascii="SimSun" w:hAnsi="SimSun" w:eastAsia="SimSun" w:cs="SimSun"/>
          <w:sz w:val="21"/>
          <w:szCs w:val="21"/>
          <w:spacing w:val="-14"/>
        </w:rPr>
        <w:t>染后影响新生儿神经系统发育，孕早期感染影响胎儿发育，但危害略低于风疹病毒，故也作为早孕</w:t>
      </w:r>
      <w:r>
        <w:rPr>
          <w:rFonts w:ascii="SimSun" w:hAnsi="SimSun" w:eastAsia="SimSun" w:cs="SimSun"/>
          <w:sz w:val="21"/>
          <w:szCs w:val="21"/>
          <w:spacing w:val="1"/>
        </w:rPr>
        <w:t xml:space="preserve"> </w:t>
      </w:r>
      <w:r>
        <w:rPr>
          <w:rFonts w:ascii="SimSun" w:hAnsi="SimSun" w:eastAsia="SimSun" w:cs="SimSun"/>
          <w:sz w:val="21"/>
          <w:szCs w:val="21"/>
          <w:spacing w:val="-13"/>
        </w:rPr>
        <w:t>临床筛查项目。抗原检测可使用分子生物学方法，并区分I</w:t>
      </w:r>
      <w:r>
        <w:rPr>
          <w:rFonts w:ascii="SimSun" w:hAnsi="SimSun" w:eastAsia="SimSun" w:cs="SimSun"/>
          <w:sz w:val="21"/>
          <w:szCs w:val="21"/>
          <w:spacing w:val="-24"/>
        </w:rPr>
        <w:t xml:space="preserve"> </w:t>
      </w:r>
      <w:r>
        <w:rPr>
          <w:rFonts w:ascii="SimSun" w:hAnsi="SimSun" w:eastAsia="SimSun" w:cs="SimSun"/>
          <w:sz w:val="21"/>
          <w:szCs w:val="21"/>
          <w:spacing w:val="-13"/>
        </w:rPr>
        <w:t>型和Ⅱ型，但应用不广泛。抗体检测可</w:t>
      </w:r>
      <w:r>
        <w:rPr>
          <w:rFonts w:ascii="SimSun" w:hAnsi="SimSun" w:eastAsia="SimSun" w:cs="SimSun"/>
          <w:sz w:val="21"/>
          <w:szCs w:val="21"/>
        </w:rPr>
        <w:t xml:space="preserve"> </w:t>
      </w:r>
      <w:r>
        <w:rPr>
          <w:rFonts w:ascii="SimSun" w:hAnsi="SimSun" w:eastAsia="SimSun" w:cs="SimSun"/>
          <w:sz w:val="21"/>
          <w:szCs w:val="21"/>
          <w:spacing w:val="-9"/>
        </w:rPr>
        <w:t>分别进行I</w:t>
      </w:r>
      <w:r>
        <w:rPr>
          <w:rFonts w:ascii="SimSun" w:hAnsi="SimSun" w:eastAsia="SimSun" w:cs="SimSun"/>
          <w:sz w:val="21"/>
          <w:szCs w:val="21"/>
          <w:spacing w:val="-51"/>
        </w:rPr>
        <w:t xml:space="preserve"> </w:t>
      </w:r>
      <w:r>
        <w:rPr>
          <w:rFonts w:ascii="SimSun" w:hAnsi="SimSun" w:eastAsia="SimSun" w:cs="SimSun"/>
          <w:sz w:val="21"/>
          <w:szCs w:val="21"/>
          <w:spacing w:val="-9"/>
        </w:rPr>
        <w:t>型和Ⅱ型的IgM</w:t>
      </w:r>
      <w:r>
        <w:rPr>
          <w:rFonts w:ascii="SimSun" w:hAnsi="SimSun" w:eastAsia="SimSun" w:cs="SimSun"/>
          <w:sz w:val="21"/>
          <w:szCs w:val="21"/>
          <w:spacing w:val="-40"/>
        </w:rPr>
        <w:t xml:space="preserve"> </w:t>
      </w:r>
      <w:r>
        <w:rPr>
          <w:rFonts w:ascii="SimSun" w:hAnsi="SimSun" w:eastAsia="SimSun" w:cs="SimSun"/>
          <w:sz w:val="21"/>
          <w:szCs w:val="21"/>
          <w:spacing w:val="-9"/>
        </w:rPr>
        <w:t>和IgG</w:t>
      </w:r>
      <w:r>
        <w:rPr>
          <w:rFonts w:ascii="SimSun" w:hAnsi="SimSun" w:eastAsia="SimSun" w:cs="SimSun"/>
          <w:sz w:val="21"/>
          <w:szCs w:val="21"/>
          <w:spacing w:val="-61"/>
        </w:rPr>
        <w:t xml:space="preserve"> </w:t>
      </w:r>
      <w:r>
        <w:rPr>
          <w:rFonts w:ascii="SimSun" w:hAnsi="SimSun" w:eastAsia="SimSun" w:cs="SimSun"/>
          <w:sz w:val="21"/>
          <w:szCs w:val="21"/>
          <w:spacing w:val="-9"/>
        </w:rPr>
        <w:t>抗体检测，IgM</w:t>
      </w:r>
      <w:r>
        <w:rPr>
          <w:rFonts w:ascii="SimSun" w:hAnsi="SimSun" w:eastAsia="SimSun" w:cs="SimSun"/>
          <w:sz w:val="21"/>
          <w:szCs w:val="21"/>
          <w:spacing w:val="-50"/>
        </w:rPr>
        <w:t xml:space="preserve"> </w:t>
      </w:r>
      <w:r>
        <w:rPr>
          <w:rFonts w:ascii="SimSun" w:hAnsi="SimSun" w:eastAsia="SimSun" w:cs="SimSun"/>
          <w:sz w:val="21"/>
          <w:szCs w:val="21"/>
          <w:spacing w:val="-9"/>
        </w:rPr>
        <w:t>型为近期感染，IgG型多为既往感</w:t>
      </w:r>
      <w:r>
        <w:rPr>
          <w:rFonts w:ascii="SimSun" w:hAnsi="SimSun" w:eastAsia="SimSun" w:cs="SimSun"/>
          <w:sz w:val="21"/>
          <w:szCs w:val="21"/>
          <w:spacing w:val="-10"/>
        </w:rPr>
        <w:t>染。</w:t>
      </w:r>
    </w:p>
    <w:p>
      <w:pPr>
        <w:ind w:left="29" w:firstLine="390"/>
        <w:spacing w:before="83" w:line="269" w:lineRule="auto"/>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43"/>
        </w:rPr>
        <w:t xml:space="preserve"> </w:t>
      </w:r>
      <w:r>
        <w:rPr>
          <w:rFonts w:ascii="SimSun" w:hAnsi="SimSun" w:eastAsia="SimSun" w:cs="SimSun"/>
          <w:sz w:val="21"/>
          <w:szCs w:val="21"/>
          <w:spacing w:val="-10"/>
        </w:rPr>
        <w:t>巨细胞病毒</w:t>
      </w:r>
      <w:r>
        <w:rPr>
          <w:rFonts w:ascii="SimSun" w:hAnsi="SimSun" w:eastAsia="SimSun" w:cs="SimSun"/>
          <w:sz w:val="21"/>
          <w:szCs w:val="21"/>
          <w:spacing w:val="-58"/>
        </w:rPr>
        <w:t xml:space="preserve"> </w:t>
      </w:r>
      <w:r>
        <w:rPr>
          <w:rFonts w:ascii="SimSun" w:hAnsi="SimSun" w:eastAsia="SimSun" w:cs="SimSun"/>
          <w:sz w:val="21"/>
          <w:szCs w:val="21"/>
          <w:spacing w:val="-10"/>
        </w:rPr>
        <w:t>(CMV)</w:t>
      </w:r>
      <w:r>
        <w:rPr>
          <w:rFonts w:ascii="SimSun" w:hAnsi="SimSun" w:eastAsia="SimSun" w:cs="SimSun"/>
          <w:sz w:val="21"/>
          <w:szCs w:val="21"/>
          <w:spacing w:val="40"/>
        </w:rPr>
        <w:t xml:space="preserve">  </w:t>
      </w:r>
      <w:r>
        <w:rPr>
          <w:rFonts w:ascii="SimSun" w:hAnsi="SimSun" w:eastAsia="SimSun" w:cs="SimSun"/>
          <w:sz w:val="21"/>
          <w:szCs w:val="21"/>
          <w:spacing w:val="-10"/>
        </w:rPr>
        <w:t>检测</w:t>
      </w:r>
      <w:r>
        <w:rPr>
          <w:rFonts w:ascii="SimSun" w:hAnsi="SimSun" w:eastAsia="SimSun" w:cs="SimSun"/>
          <w:sz w:val="21"/>
          <w:szCs w:val="21"/>
          <w:spacing w:val="78"/>
        </w:rPr>
        <w:t xml:space="preserve"> </w:t>
      </w:r>
      <w:r>
        <w:rPr>
          <w:rFonts w:ascii="SimSun" w:hAnsi="SimSun" w:eastAsia="SimSun" w:cs="SimSun"/>
          <w:sz w:val="21"/>
          <w:szCs w:val="21"/>
          <w:spacing w:val="-10"/>
        </w:rPr>
        <w:t>巨细胞病毒属疱疹类病毒，其先天感染的致畸性仅</w:t>
      </w:r>
      <w:r>
        <w:rPr>
          <w:rFonts w:ascii="SimSun" w:hAnsi="SimSun" w:eastAsia="SimSun" w:cs="SimSun"/>
          <w:sz w:val="21"/>
          <w:szCs w:val="21"/>
          <w:spacing w:val="-11"/>
        </w:rPr>
        <w:t>次于风疹病</w:t>
      </w:r>
      <w:r>
        <w:rPr>
          <w:rFonts w:ascii="SimSun" w:hAnsi="SimSun" w:eastAsia="SimSun" w:cs="SimSun"/>
          <w:sz w:val="21"/>
          <w:szCs w:val="21"/>
        </w:rPr>
        <w:t xml:space="preserve">  </w:t>
      </w:r>
      <w:r>
        <w:rPr>
          <w:rFonts w:ascii="SimSun" w:hAnsi="SimSun" w:eastAsia="SimSun" w:cs="SimSun"/>
          <w:sz w:val="21"/>
          <w:szCs w:val="21"/>
          <w:spacing w:val="-9"/>
        </w:rPr>
        <w:t>毒，主要也是造成神经系统及智力的障碍。实验室可用EIA</w:t>
      </w:r>
      <w:r>
        <w:rPr>
          <w:rFonts w:ascii="SimSun" w:hAnsi="SimSun" w:eastAsia="SimSun" w:cs="SimSun"/>
          <w:sz w:val="21"/>
          <w:szCs w:val="21"/>
          <w:spacing w:val="-35"/>
        </w:rPr>
        <w:t xml:space="preserve"> </w:t>
      </w:r>
      <w:r>
        <w:rPr>
          <w:rFonts w:ascii="SimSun" w:hAnsi="SimSun" w:eastAsia="SimSun" w:cs="SimSun"/>
          <w:sz w:val="21"/>
          <w:szCs w:val="21"/>
          <w:spacing w:val="-9"/>
        </w:rPr>
        <w:t>法测抗</w:t>
      </w:r>
      <w:r>
        <w:rPr>
          <w:rFonts w:ascii="SimSun" w:hAnsi="SimSun" w:eastAsia="SimSun" w:cs="SimSun"/>
          <w:sz w:val="21"/>
          <w:szCs w:val="21"/>
          <w:spacing w:val="-56"/>
        </w:rPr>
        <w:t xml:space="preserve"> </w:t>
      </w:r>
      <w:r>
        <w:rPr>
          <w:rFonts w:ascii="SimSun" w:hAnsi="SimSun" w:eastAsia="SimSun" w:cs="SimSun"/>
          <w:sz w:val="21"/>
          <w:szCs w:val="21"/>
          <w:spacing w:val="-9"/>
        </w:rPr>
        <w:t>CMV-IgM</w:t>
      </w:r>
      <w:r>
        <w:rPr>
          <w:rFonts w:ascii="SimSun" w:hAnsi="SimSun" w:eastAsia="SimSun" w:cs="SimSun"/>
          <w:sz w:val="21"/>
          <w:szCs w:val="21"/>
          <w:spacing w:val="6"/>
        </w:rPr>
        <w:t xml:space="preserve"> </w:t>
      </w:r>
      <w:r>
        <w:rPr>
          <w:rFonts w:ascii="SimSun" w:hAnsi="SimSun" w:eastAsia="SimSun" w:cs="SimSun"/>
          <w:sz w:val="21"/>
          <w:szCs w:val="21"/>
          <w:spacing w:val="-9"/>
        </w:rPr>
        <w:t>以了解近期感染，抗</w:t>
      </w:r>
      <w:r>
        <w:rPr>
          <w:rFonts w:ascii="SimSun" w:hAnsi="SimSun" w:eastAsia="SimSun" w:cs="SimSun"/>
          <w:sz w:val="21"/>
          <w:szCs w:val="21"/>
        </w:rPr>
        <w:t xml:space="preserve">  </w:t>
      </w:r>
      <w:r>
        <w:rPr>
          <w:rFonts w:ascii="SimSun" w:hAnsi="SimSun" w:eastAsia="SimSun" w:cs="SimSun"/>
          <w:sz w:val="21"/>
          <w:szCs w:val="21"/>
        </w:rPr>
        <w:t>CMV</w:t>
      </w:r>
      <w:r>
        <w:rPr>
          <w:rFonts w:ascii="SimSun" w:hAnsi="SimSun" w:eastAsia="SimSun" w:cs="SimSun"/>
          <w:sz w:val="21"/>
          <w:szCs w:val="21"/>
          <w:spacing w:val="1"/>
        </w:rPr>
        <w:t>-</w:t>
      </w:r>
      <w:r>
        <w:rPr>
          <w:rFonts w:ascii="SimSun" w:hAnsi="SimSun" w:eastAsia="SimSun" w:cs="SimSun"/>
          <w:sz w:val="21"/>
          <w:szCs w:val="21"/>
        </w:rPr>
        <w:t>IgG</w:t>
      </w:r>
      <w:r>
        <w:rPr>
          <w:rFonts w:ascii="SimSun" w:hAnsi="SimSun" w:eastAsia="SimSun" w:cs="SimSun"/>
          <w:sz w:val="21"/>
          <w:szCs w:val="21"/>
          <w:spacing w:val="1"/>
        </w:rPr>
        <w:t>可以用做流行病学调查。对早期抗体用</w:t>
      </w:r>
      <w:r>
        <w:rPr>
          <w:rFonts w:ascii="SimSun" w:hAnsi="SimSun" w:eastAsia="SimSun" w:cs="SimSun"/>
          <w:sz w:val="21"/>
          <w:szCs w:val="21"/>
        </w:rPr>
        <w:t>EIA</w:t>
      </w:r>
      <w:r>
        <w:rPr>
          <w:rFonts w:ascii="SimSun" w:hAnsi="SimSun" w:eastAsia="SimSun" w:cs="SimSun"/>
          <w:sz w:val="21"/>
          <w:szCs w:val="21"/>
          <w:spacing w:val="-35"/>
        </w:rPr>
        <w:t xml:space="preserve"> </w:t>
      </w:r>
      <w:r>
        <w:rPr>
          <w:rFonts w:ascii="SimSun" w:hAnsi="SimSun" w:eastAsia="SimSun" w:cs="SimSun"/>
          <w:sz w:val="21"/>
          <w:szCs w:val="21"/>
          <w:spacing w:val="1"/>
        </w:rPr>
        <w:t>检测方法也可获得</w:t>
      </w:r>
      <w:r>
        <w:rPr>
          <w:rFonts w:ascii="SimSun" w:hAnsi="SimSun" w:eastAsia="SimSun" w:cs="SimSun"/>
          <w:sz w:val="21"/>
          <w:szCs w:val="21"/>
        </w:rPr>
        <w:t>CMV</w:t>
      </w:r>
      <w:r>
        <w:rPr>
          <w:rFonts w:ascii="SimSun" w:hAnsi="SimSun" w:eastAsia="SimSun" w:cs="SimSun"/>
          <w:sz w:val="21"/>
          <w:szCs w:val="21"/>
          <w:spacing w:val="47"/>
        </w:rPr>
        <w:t xml:space="preserve"> </w:t>
      </w:r>
      <w:r>
        <w:rPr>
          <w:rFonts w:ascii="SimSun" w:hAnsi="SimSun" w:eastAsia="SimSun" w:cs="SimSun"/>
          <w:sz w:val="21"/>
          <w:szCs w:val="21"/>
          <w:spacing w:val="1"/>
        </w:rPr>
        <w:t>早</w:t>
      </w:r>
      <w:r>
        <w:rPr>
          <w:rFonts w:ascii="SimSun" w:hAnsi="SimSun" w:eastAsia="SimSun" w:cs="SimSun"/>
          <w:sz w:val="21"/>
          <w:szCs w:val="21"/>
        </w:rPr>
        <w:t>期感染的确证。</w:t>
      </w:r>
      <w:r>
        <w:rPr>
          <w:rFonts w:ascii="SimSun" w:hAnsi="SimSun" w:eastAsia="SimSun" w:cs="SimSun"/>
          <w:sz w:val="21"/>
          <w:szCs w:val="21"/>
        </w:rPr>
        <w:t xml:space="preserve"> </w:t>
      </w:r>
      <w:r>
        <w:rPr>
          <w:rFonts w:ascii="SimSun" w:hAnsi="SimSun" w:eastAsia="SimSun" w:cs="SimSun"/>
          <w:sz w:val="21"/>
          <w:szCs w:val="21"/>
          <w:spacing w:val="-12"/>
        </w:rPr>
        <w:t>CMV</w:t>
      </w:r>
      <w:r>
        <w:rPr>
          <w:rFonts w:ascii="SimSun" w:hAnsi="SimSun" w:eastAsia="SimSun" w:cs="SimSun"/>
          <w:sz w:val="21"/>
          <w:szCs w:val="21"/>
          <w:spacing w:val="-4"/>
        </w:rPr>
        <w:t xml:space="preserve"> </w:t>
      </w:r>
      <w:r>
        <w:rPr>
          <w:rFonts w:ascii="SimSun" w:hAnsi="SimSun" w:eastAsia="SimSun" w:cs="SimSun"/>
          <w:sz w:val="21"/>
          <w:szCs w:val="21"/>
          <w:spacing w:val="-12"/>
        </w:rPr>
        <w:t>本身除细胞培养外还可使用PCR</w:t>
      </w:r>
      <w:r>
        <w:rPr>
          <w:rFonts w:ascii="SimSun" w:hAnsi="SimSun" w:eastAsia="SimSun" w:cs="SimSun"/>
          <w:sz w:val="21"/>
          <w:szCs w:val="21"/>
          <w:spacing w:val="-16"/>
        </w:rPr>
        <w:t xml:space="preserve"> </w:t>
      </w:r>
      <w:r>
        <w:rPr>
          <w:rFonts w:ascii="SimSun" w:hAnsi="SimSun" w:eastAsia="SimSun" w:cs="SimSun"/>
          <w:sz w:val="21"/>
          <w:szCs w:val="21"/>
          <w:spacing w:val="-12"/>
        </w:rPr>
        <w:t>方法</w:t>
      </w:r>
      <w:r>
        <w:rPr>
          <w:rFonts w:ascii="SimSun" w:hAnsi="SimSun" w:eastAsia="SimSun" w:cs="SimSun"/>
          <w:sz w:val="21"/>
          <w:szCs w:val="21"/>
          <w:spacing w:val="-13"/>
        </w:rPr>
        <w:t>检测，灵敏度及特异性更高，通过检测血浆中的</w:t>
      </w:r>
      <w:r>
        <w:rPr>
          <w:rFonts w:ascii="SimSun" w:hAnsi="SimSun" w:eastAsia="SimSun" w:cs="SimSun"/>
          <w:sz w:val="21"/>
          <w:szCs w:val="21"/>
          <w:spacing w:val="-12"/>
        </w:rPr>
        <w:t>CMV</w:t>
      </w:r>
      <w:r>
        <w:rPr>
          <w:rFonts w:ascii="SimSun" w:hAnsi="SimSun" w:eastAsia="SimSun" w:cs="SimSun"/>
          <w:sz w:val="21"/>
          <w:szCs w:val="21"/>
          <w:spacing w:val="-13"/>
        </w:rPr>
        <w:t>-</w:t>
      </w:r>
      <w:r>
        <w:rPr>
          <w:rFonts w:ascii="SimSun" w:hAnsi="SimSun" w:eastAsia="SimSun" w:cs="SimSun"/>
          <w:sz w:val="21"/>
          <w:szCs w:val="21"/>
          <w:spacing w:val="-12"/>
        </w:rPr>
        <w:t>DNA</w:t>
      </w:r>
      <w:r>
        <w:rPr>
          <w:rFonts w:ascii="SimSun" w:hAnsi="SimSun" w:eastAsia="SimSun" w:cs="SimSun"/>
          <w:sz w:val="21"/>
          <w:szCs w:val="21"/>
        </w:rPr>
        <w:t xml:space="preserve">   </w:t>
      </w:r>
      <w:r>
        <w:rPr>
          <w:rFonts w:ascii="SimSun" w:hAnsi="SimSun" w:eastAsia="SimSun" w:cs="SimSun"/>
          <w:sz w:val="21"/>
          <w:szCs w:val="21"/>
          <w:spacing w:val="-14"/>
        </w:rPr>
        <w:t>的拷贝数有助于判断病毒在体内的活跃程度</w:t>
      </w:r>
      <w:r>
        <w:rPr>
          <w:rFonts w:ascii="SimSun" w:hAnsi="SimSun" w:eastAsia="SimSun" w:cs="SimSun"/>
          <w:sz w:val="21"/>
          <w:szCs w:val="21"/>
          <w:spacing w:val="-15"/>
        </w:rPr>
        <w:t>，动态监测</w:t>
      </w:r>
      <w:r>
        <w:rPr>
          <w:rFonts w:ascii="SimSun" w:hAnsi="SimSun" w:eastAsia="SimSun" w:cs="SimSun"/>
          <w:sz w:val="21"/>
          <w:szCs w:val="21"/>
          <w:spacing w:val="-14"/>
        </w:rPr>
        <w:t>CMV</w:t>
      </w:r>
      <w:r>
        <w:rPr>
          <w:rFonts w:ascii="SimSun" w:hAnsi="SimSun" w:eastAsia="SimSun" w:cs="SimSun"/>
          <w:sz w:val="21"/>
          <w:szCs w:val="21"/>
          <w:spacing w:val="-15"/>
        </w:rPr>
        <w:t>-</w:t>
      </w:r>
      <w:r>
        <w:rPr>
          <w:rFonts w:ascii="SimSun" w:hAnsi="SimSun" w:eastAsia="SimSun" w:cs="SimSun"/>
          <w:sz w:val="21"/>
          <w:szCs w:val="21"/>
          <w:spacing w:val="-14"/>
        </w:rPr>
        <w:t>DNA</w:t>
      </w:r>
      <w:r>
        <w:rPr>
          <w:rFonts w:ascii="SimSun" w:hAnsi="SimSun" w:eastAsia="SimSun" w:cs="SimSun"/>
          <w:sz w:val="21"/>
          <w:szCs w:val="21"/>
          <w:spacing w:val="76"/>
        </w:rPr>
        <w:t xml:space="preserve"> </w:t>
      </w:r>
      <w:r>
        <w:rPr>
          <w:rFonts w:ascii="SimSun" w:hAnsi="SimSun" w:eastAsia="SimSun" w:cs="SimSun"/>
          <w:sz w:val="21"/>
          <w:szCs w:val="21"/>
          <w:spacing w:val="-15"/>
        </w:rPr>
        <w:t>的水平更具有指导意义。</w:t>
      </w:r>
    </w:p>
    <w:p>
      <w:pPr>
        <w:ind w:left="29" w:right="112" w:firstLine="390"/>
        <w:spacing w:before="65" w:line="264" w:lineRule="auto"/>
        <w:rPr>
          <w:rFonts w:ascii="SimSun" w:hAnsi="SimSun" w:eastAsia="SimSun" w:cs="SimSun"/>
          <w:sz w:val="21"/>
          <w:szCs w:val="21"/>
        </w:rPr>
      </w:pPr>
      <w:r>
        <w:rPr>
          <w:rFonts w:ascii="Times New Roman" w:hAnsi="Times New Roman" w:eastAsia="Times New Roman" w:cs="Times New Roman"/>
          <w:sz w:val="21"/>
          <w:szCs w:val="21"/>
          <w:b/>
          <w:bCs/>
          <w:spacing w:val="-10"/>
        </w:rPr>
        <w:t>4.</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0"/>
        </w:rPr>
        <w:t>弓形虫检测</w:t>
      </w:r>
      <w:r>
        <w:rPr>
          <w:rFonts w:ascii="SimSun" w:hAnsi="SimSun" w:eastAsia="SimSun" w:cs="SimSun"/>
          <w:sz w:val="21"/>
          <w:szCs w:val="21"/>
          <w:spacing w:val="78"/>
        </w:rPr>
        <w:t xml:space="preserve"> </w:t>
      </w:r>
      <w:r>
        <w:rPr>
          <w:rFonts w:ascii="SimSun" w:hAnsi="SimSun" w:eastAsia="SimSun" w:cs="SimSun"/>
          <w:sz w:val="21"/>
          <w:szCs w:val="21"/>
          <w:spacing w:val="-10"/>
        </w:rPr>
        <w:t>弓形虫属原虫，因其有致畸性，故往往与以上病毒联</w:t>
      </w:r>
      <w:r>
        <w:rPr>
          <w:rFonts w:ascii="SimSun" w:hAnsi="SimSun" w:eastAsia="SimSun" w:cs="SimSun"/>
          <w:sz w:val="21"/>
          <w:szCs w:val="21"/>
          <w:spacing w:val="-11"/>
        </w:rPr>
        <w:t>合检测。先天性弓形虫</w:t>
      </w:r>
      <w:r>
        <w:rPr>
          <w:rFonts w:ascii="SimSun" w:hAnsi="SimSun" w:eastAsia="SimSun" w:cs="SimSun"/>
          <w:sz w:val="21"/>
          <w:szCs w:val="21"/>
        </w:rPr>
        <w:t xml:space="preserve"> </w:t>
      </w:r>
      <w:r>
        <w:rPr>
          <w:rFonts w:ascii="SimSun" w:hAnsi="SimSun" w:eastAsia="SimSun" w:cs="SimSun"/>
          <w:sz w:val="21"/>
          <w:szCs w:val="21"/>
          <w:spacing w:val="-18"/>
        </w:rPr>
        <w:t>感染可引起神经系统，特别是生后远期智力障碍，因此</w:t>
      </w:r>
      <w:r>
        <w:rPr>
          <w:rFonts w:ascii="SimSun" w:hAnsi="SimSun" w:eastAsia="SimSun" w:cs="SimSun"/>
          <w:sz w:val="21"/>
          <w:szCs w:val="21"/>
          <w:spacing w:val="-19"/>
        </w:rPr>
        <w:t>临床极为重视。抗原检测可用血、骨髓、脑脊</w:t>
      </w:r>
      <w:r>
        <w:rPr>
          <w:rFonts w:ascii="SimSun" w:hAnsi="SimSun" w:eastAsia="SimSun" w:cs="SimSun"/>
          <w:sz w:val="21"/>
          <w:szCs w:val="21"/>
        </w:rPr>
        <w:t xml:space="preserve"> </w:t>
      </w:r>
      <w:r>
        <w:rPr>
          <w:rFonts w:ascii="SimSun" w:hAnsi="SimSun" w:eastAsia="SimSun" w:cs="SimSun"/>
          <w:sz w:val="21"/>
          <w:szCs w:val="21"/>
          <w:spacing w:val="-12"/>
        </w:rPr>
        <w:t>液或尿等离心后直接涂片，瑞特-吉姆萨染色，可见虫体，证明其存在。抗体则可测特异性</w:t>
      </w:r>
      <w:r>
        <w:rPr>
          <w:rFonts w:ascii="SimSun" w:hAnsi="SimSun" w:eastAsia="SimSun" w:cs="SimSun"/>
          <w:sz w:val="21"/>
          <w:szCs w:val="21"/>
          <w:spacing w:val="-51"/>
        </w:rPr>
        <w:t xml:space="preserve"> </w:t>
      </w:r>
      <w:r>
        <w:rPr>
          <w:rFonts w:ascii="SimSun" w:hAnsi="SimSun" w:eastAsia="SimSun" w:cs="SimSun"/>
          <w:sz w:val="21"/>
          <w:szCs w:val="21"/>
          <w:spacing w:val="-12"/>
        </w:rPr>
        <w:t>IgM</w:t>
      </w:r>
      <w:r>
        <w:rPr>
          <w:rFonts w:ascii="SimSun" w:hAnsi="SimSun" w:eastAsia="SimSun" w:cs="SimSun"/>
          <w:sz w:val="21"/>
          <w:szCs w:val="21"/>
          <w:spacing w:val="-40"/>
        </w:rPr>
        <w:t xml:space="preserve"> </w:t>
      </w:r>
      <w:r>
        <w:rPr>
          <w:rFonts w:ascii="SimSun" w:hAnsi="SimSun" w:eastAsia="SimSun" w:cs="SimSun"/>
          <w:sz w:val="21"/>
          <w:szCs w:val="21"/>
          <w:spacing w:val="-12"/>
        </w:rPr>
        <w:t>及</w:t>
      </w:r>
      <w:r>
        <w:rPr>
          <w:rFonts w:ascii="SimSun" w:hAnsi="SimSun" w:eastAsia="SimSun" w:cs="SimSun"/>
          <w:sz w:val="21"/>
          <w:szCs w:val="21"/>
        </w:rPr>
        <w:t xml:space="preserve"> </w:t>
      </w:r>
      <w:r>
        <w:rPr>
          <w:rFonts w:ascii="SimSun" w:hAnsi="SimSun" w:eastAsia="SimSun" w:cs="SimSun"/>
          <w:sz w:val="21"/>
          <w:szCs w:val="21"/>
          <w:spacing w:val="-11"/>
        </w:rPr>
        <w:t>IgG型抗体。</w:t>
      </w:r>
      <w:r>
        <w:rPr>
          <w:rFonts w:ascii="SimSun" w:hAnsi="SimSun" w:eastAsia="SimSun" w:cs="SimSun"/>
          <w:sz w:val="21"/>
          <w:szCs w:val="21"/>
          <w:spacing w:val="-48"/>
        </w:rPr>
        <w:t xml:space="preserve"> </w:t>
      </w:r>
      <w:r>
        <w:rPr>
          <w:rFonts w:ascii="SimSun" w:hAnsi="SimSun" w:eastAsia="SimSun" w:cs="SimSun"/>
          <w:sz w:val="21"/>
          <w:szCs w:val="21"/>
          <w:spacing w:val="-11"/>
        </w:rPr>
        <w:t>IgM</w:t>
      </w:r>
      <w:r>
        <w:rPr>
          <w:rFonts w:ascii="SimSun" w:hAnsi="SimSun" w:eastAsia="SimSun" w:cs="SimSun"/>
          <w:sz w:val="21"/>
          <w:szCs w:val="21"/>
          <w:spacing w:val="-31"/>
        </w:rPr>
        <w:t xml:space="preserve"> </w:t>
      </w:r>
      <w:r>
        <w:rPr>
          <w:rFonts w:ascii="SimSun" w:hAnsi="SimSun" w:eastAsia="SimSun" w:cs="SimSun"/>
          <w:sz w:val="21"/>
          <w:szCs w:val="21"/>
          <w:spacing w:val="-11"/>
        </w:rPr>
        <w:t>型抗体提示现症感染，IgG型一般提示既往感</w:t>
      </w:r>
      <w:r>
        <w:rPr>
          <w:rFonts w:ascii="SimSun" w:hAnsi="SimSun" w:eastAsia="SimSun" w:cs="SimSun"/>
          <w:sz w:val="21"/>
          <w:szCs w:val="21"/>
          <w:spacing w:val="-12"/>
        </w:rPr>
        <w:t>染。</w:t>
      </w:r>
    </w:p>
    <w:p>
      <w:pPr>
        <w:ind w:left="423"/>
        <w:spacing w:before="86" w:line="218" w:lineRule="auto"/>
        <w:rPr>
          <w:rFonts w:ascii="SimHei" w:hAnsi="SimHei" w:eastAsia="SimHei" w:cs="SimHei"/>
          <w:sz w:val="21"/>
          <w:szCs w:val="21"/>
        </w:rPr>
      </w:pPr>
      <w:r>
        <w:rPr>
          <w:rFonts w:ascii="SimHei" w:hAnsi="SimHei" w:eastAsia="SimHei" w:cs="SimHei"/>
          <w:sz w:val="21"/>
          <w:szCs w:val="21"/>
          <w:b/>
          <w:bCs/>
        </w:rPr>
        <w:t>(二)汉坦病毒抗体</w:t>
      </w:r>
      <w:r>
        <w:rPr>
          <w:rFonts w:ascii="SimHei" w:hAnsi="SimHei" w:eastAsia="SimHei" w:cs="SimHei"/>
          <w:sz w:val="21"/>
          <w:szCs w:val="21"/>
          <w:spacing w:val="-54"/>
        </w:rPr>
        <w:t xml:space="preserve"> </w:t>
      </w:r>
      <w:r>
        <w:rPr>
          <w:rFonts w:ascii="SimHei" w:hAnsi="SimHei" w:eastAsia="SimHei" w:cs="SimHei"/>
          <w:sz w:val="21"/>
          <w:szCs w:val="21"/>
          <w:b/>
          <w:bCs/>
        </w:rPr>
        <w:t>lgM</w:t>
      </w:r>
      <w:r>
        <w:rPr>
          <w:rFonts w:ascii="SimHei" w:hAnsi="SimHei" w:eastAsia="SimHei" w:cs="SimHei"/>
          <w:sz w:val="21"/>
          <w:szCs w:val="21"/>
          <w:spacing w:val="3"/>
        </w:rPr>
        <w:t xml:space="preserve"> </w:t>
      </w:r>
      <w:r>
        <w:rPr>
          <w:rFonts w:ascii="SimHei" w:hAnsi="SimHei" w:eastAsia="SimHei" w:cs="SimHei"/>
          <w:sz w:val="21"/>
          <w:szCs w:val="21"/>
          <w:b/>
          <w:bCs/>
        </w:rPr>
        <w:t>测定</w:t>
      </w:r>
    </w:p>
    <w:p>
      <w:pPr>
        <w:ind w:left="317"/>
        <w:spacing w:before="77" w:line="222" w:lineRule="auto"/>
        <w:rPr>
          <w:rFonts w:ascii="SimHei" w:hAnsi="SimHei" w:eastAsia="SimHei" w:cs="SimHei"/>
          <w:sz w:val="21"/>
          <w:szCs w:val="21"/>
        </w:rPr>
      </w:pPr>
      <w:r>
        <w:rPr>
          <w:rFonts w:ascii="SimHei" w:hAnsi="SimHei" w:eastAsia="SimHei" w:cs="SimHei"/>
          <w:sz w:val="21"/>
          <w:szCs w:val="21"/>
          <w:b/>
          <w:bCs/>
          <w:color w:val="206BA5"/>
          <w:spacing w:val="-13"/>
        </w:rPr>
        <w:t>【参考值】</w:t>
      </w:r>
    </w:p>
    <w:p>
      <w:pPr>
        <w:ind w:left="420"/>
        <w:spacing w:before="61" w:line="219" w:lineRule="auto"/>
        <w:rPr>
          <w:rFonts w:ascii="SimSun" w:hAnsi="SimSun" w:eastAsia="SimSun" w:cs="SimSun"/>
          <w:sz w:val="21"/>
          <w:szCs w:val="21"/>
        </w:rPr>
      </w:pPr>
      <w:r>
        <w:rPr>
          <w:rFonts w:ascii="SimSun" w:hAnsi="SimSun" w:eastAsia="SimSun" w:cs="SimSun"/>
          <w:sz w:val="21"/>
          <w:szCs w:val="21"/>
          <w:spacing w:val="-13"/>
        </w:rPr>
        <w:t>阴性(ELISA</w:t>
      </w:r>
      <w:r>
        <w:rPr>
          <w:rFonts w:ascii="SimSun" w:hAnsi="SimSun" w:eastAsia="SimSun" w:cs="SimSun"/>
          <w:sz w:val="21"/>
          <w:szCs w:val="21"/>
          <w:spacing w:val="-8"/>
        </w:rPr>
        <w:t xml:space="preserve"> </w:t>
      </w:r>
      <w:r>
        <w:rPr>
          <w:rFonts w:ascii="SimSun" w:hAnsi="SimSun" w:eastAsia="SimSun" w:cs="SimSun"/>
          <w:sz w:val="21"/>
          <w:szCs w:val="21"/>
          <w:spacing w:val="-13"/>
        </w:rPr>
        <w:t>法、免疫荧光法)。</w:t>
      </w:r>
    </w:p>
    <w:p>
      <w:pPr>
        <w:ind w:left="317"/>
        <w:spacing w:before="88" w:line="223" w:lineRule="auto"/>
        <w:rPr>
          <w:rFonts w:ascii="SimHei" w:hAnsi="SimHei" w:eastAsia="SimHei" w:cs="SimHei"/>
          <w:sz w:val="21"/>
          <w:szCs w:val="21"/>
        </w:rPr>
      </w:pPr>
      <w:r>
        <w:rPr>
          <w:rFonts w:ascii="SimHei" w:hAnsi="SimHei" w:eastAsia="SimHei" w:cs="SimHei"/>
          <w:sz w:val="21"/>
          <w:szCs w:val="21"/>
          <w:b/>
          <w:bCs/>
          <w:color w:val="0567BD"/>
          <w:spacing w:val="-13"/>
        </w:rPr>
        <w:t>【临床意义】</w:t>
      </w:r>
    </w:p>
    <w:p>
      <w:pPr>
        <w:ind w:left="29" w:right="127" w:firstLine="390"/>
        <w:spacing w:before="57" w:line="250" w:lineRule="auto"/>
        <w:rPr>
          <w:rFonts w:ascii="SimSun" w:hAnsi="SimSun" w:eastAsia="SimSun" w:cs="SimSun"/>
          <w:sz w:val="21"/>
          <w:szCs w:val="21"/>
        </w:rPr>
      </w:pPr>
      <w:r>
        <w:rPr>
          <w:rFonts w:ascii="SimSun" w:hAnsi="SimSun" w:eastAsia="SimSun" w:cs="SimSun"/>
          <w:sz w:val="21"/>
          <w:szCs w:val="21"/>
          <w:spacing w:val="-9"/>
        </w:rPr>
        <w:t>肾综合征出血热(HFRS)</w:t>
      </w:r>
      <w:r>
        <w:rPr>
          <w:rFonts w:ascii="SimSun" w:hAnsi="SimSun" w:eastAsia="SimSun" w:cs="SimSun"/>
          <w:sz w:val="21"/>
          <w:szCs w:val="21"/>
          <w:spacing w:val="10"/>
        </w:rPr>
        <w:t xml:space="preserve"> </w:t>
      </w:r>
      <w:r>
        <w:rPr>
          <w:rFonts w:ascii="SimSun" w:hAnsi="SimSun" w:eastAsia="SimSun" w:cs="SimSun"/>
          <w:sz w:val="21"/>
          <w:szCs w:val="21"/>
          <w:spacing w:val="-9"/>
        </w:rPr>
        <w:t>的病原体是汉坦病毒(Hanta</w:t>
      </w:r>
      <w:r>
        <w:rPr>
          <w:rFonts w:ascii="SimSun" w:hAnsi="SimSun" w:eastAsia="SimSun" w:cs="SimSun"/>
          <w:sz w:val="21"/>
          <w:szCs w:val="21"/>
          <w:spacing w:val="3"/>
        </w:rPr>
        <w:t xml:space="preserve"> </w:t>
      </w:r>
      <w:r>
        <w:rPr>
          <w:rFonts w:ascii="SimSun" w:hAnsi="SimSun" w:eastAsia="SimSun" w:cs="SimSun"/>
          <w:sz w:val="21"/>
          <w:szCs w:val="21"/>
          <w:spacing w:val="-9"/>
        </w:rPr>
        <w:t>virus,HTV)。</w:t>
      </w:r>
      <w:r>
        <w:rPr>
          <w:rFonts w:ascii="SimSun" w:hAnsi="SimSun" w:eastAsia="SimSun" w:cs="SimSun"/>
          <w:sz w:val="21"/>
          <w:szCs w:val="21"/>
          <w:spacing w:val="-15"/>
        </w:rPr>
        <w:t xml:space="preserve"> </w:t>
      </w:r>
      <w:r>
        <w:rPr>
          <w:rFonts w:ascii="SimSun" w:hAnsi="SimSun" w:eastAsia="SimSun" w:cs="SimSun"/>
          <w:sz w:val="21"/>
          <w:szCs w:val="21"/>
          <w:spacing w:val="-10"/>
        </w:rPr>
        <w:t>感染</w:t>
      </w:r>
      <w:r>
        <w:rPr>
          <w:rFonts w:ascii="SimSun" w:hAnsi="SimSun" w:eastAsia="SimSun" w:cs="SimSun"/>
          <w:sz w:val="21"/>
          <w:szCs w:val="21"/>
          <w:spacing w:val="-46"/>
        </w:rPr>
        <w:t xml:space="preserve"> </w:t>
      </w:r>
      <w:r>
        <w:rPr>
          <w:rFonts w:ascii="SimSun" w:hAnsi="SimSun" w:eastAsia="SimSun" w:cs="SimSun"/>
          <w:sz w:val="21"/>
          <w:szCs w:val="21"/>
          <w:spacing w:val="-9"/>
        </w:rPr>
        <w:t>HTV</w:t>
      </w:r>
      <w:r>
        <w:rPr>
          <w:rFonts w:ascii="SimSun" w:hAnsi="SimSun" w:eastAsia="SimSun" w:cs="SimSun"/>
          <w:sz w:val="21"/>
          <w:szCs w:val="21"/>
          <w:spacing w:val="4"/>
        </w:rPr>
        <w:t xml:space="preserve"> </w:t>
      </w:r>
      <w:r>
        <w:rPr>
          <w:rFonts w:ascii="SimSun" w:hAnsi="SimSun" w:eastAsia="SimSun" w:cs="SimSun"/>
          <w:sz w:val="21"/>
          <w:szCs w:val="21"/>
          <w:spacing w:val="-10"/>
        </w:rPr>
        <w:t>2～~4</w:t>
      </w:r>
      <w:r>
        <w:rPr>
          <w:rFonts w:ascii="SimSun" w:hAnsi="SimSun" w:eastAsia="SimSun" w:cs="SimSun"/>
          <w:sz w:val="21"/>
          <w:szCs w:val="21"/>
          <w:spacing w:val="-62"/>
        </w:rPr>
        <w:t xml:space="preserve"> </w:t>
      </w:r>
      <w:r>
        <w:rPr>
          <w:rFonts w:ascii="SimSun" w:hAnsi="SimSun" w:eastAsia="SimSun" w:cs="SimSun"/>
          <w:sz w:val="21"/>
          <w:szCs w:val="21"/>
          <w:spacing w:val="-10"/>
        </w:rPr>
        <w:t>天后即可</w:t>
      </w:r>
      <w:r>
        <w:rPr>
          <w:rFonts w:ascii="SimSun" w:hAnsi="SimSun" w:eastAsia="SimSun" w:cs="SimSun"/>
          <w:sz w:val="21"/>
          <w:szCs w:val="21"/>
        </w:rPr>
        <w:t xml:space="preserve"> </w:t>
      </w:r>
      <w:r>
        <w:rPr>
          <w:rFonts w:ascii="SimSun" w:hAnsi="SimSun" w:eastAsia="SimSun" w:cs="SimSun"/>
          <w:sz w:val="21"/>
          <w:szCs w:val="21"/>
          <w:spacing w:val="-5"/>
        </w:rPr>
        <w:t>在血清中检出</w:t>
      </w:r>
      <w:r>
        <w:rPr>
          <w:rFonts w:ascii="SimSun" w:hAnsi="SimSun" w:eastAsia="SimSun" w:cs="SimSun"/>
          <w:sz w:val="21"/>
          <w:szCs w:val="21"/>
          <w:spacing w:val="-60"/>
        </w:rPr>
        <w:t xml:space="preserve"> </w:t>
      </w:r>
      <w:r>
        <w:rPr>
          <w:rFonts w:ascii="SimSun" w:hAnsi="SimSun" w:eastAsia="SimSun" w:cs="SimSun"/>
          <w:sz w:val="21"/>
          <w:szCs w:val="21"/>
          <w:spacing w:val="-5"/>
        </w:rPr>
        <w:t>IgM,7～10天达高峰。</w:t>
      </w:r>
    </w:p>
    <w:p>
      <w:pPr>
        <w:ind w:left="423"/>
        <w:spacing w:before="75" w:line="218" w:lineRule="auto"/>
        <w:rPr>
          <w:rFonts w:ascii="SimHei" w:hAnsi="SimHei" w:eastAsia="SimHei" w:cs="SimHei"/>
          <w:sz w:val="21"/>
          <w:szCs w:val="21"/>
        </w:rPr>
      </w:pPr>
      <w:r>
        <w:rPr>
          <w:rFonts w:ascii="SimHei" w:hAnsi="SimHei" w:eastAsia="SimHei" w:cs="SimHei"/>
          <w:sz w:val="21"/>
          <w:szCs w:val="21"/>
          <w:b/>
          <w:bCs/>
          <w:spacing w:val="-1"/>
        </w:rPr>
        <w:t>(三)流行性乙型脑炎病毒抗体lgM</w:t>
      </w:r>
      <w:r>
        <w:rPr>
          <w:rFonts w:ascii="SimHei" w:hAnsi="SimHei" w:eastAsia="SimHei" w:cs="SimHei"/>
          <w:sz w:val="21"/>
          <w:szCs w:val="21"/>
          <w:spacing w:val="22"/>
        </w:rPr>
        <w:t xml:space="preserve"> </w:t>
      </w:r>
      <w:r>
        <w:rPr>
          <w:rFonts w:ascii="SimHei" w:hAnsi="SimHei" w:eastAsia="SimHei" w:cs="SimHei"/>
          <w:sz w:val="21"/>
          <w:szCs w:val="21"/>
          <w:b/>
          <w:bCs/>
          <w:spacing w:val="-1"/>
        </w:rPr>
        <w:t>测定</w:t>
      </w:r>
    </w:p>
    <w:p>
      <w:pPr>
        <w:ind w:left="317"/>
        <w:spacing w:before="77" w:line="219" w:lineRule="auto"/>
        <w:rPr>
          <w:rFonts w:ascii="SimSun" w:hAnsi="SimSun" w:eastAsia="SimSun" w:cs="SimSun"/>
          <w:sz w:val="21"/>
          <w:szCs w:val="21"/>
        </w:rPr>
      </w:pPr>
      <w:r>
        <w:rPr>
          <w:rFonts w:ascii="SimSun" w:hAnsi="SimSun" w:eastAsia="SimSun" w:cs="SimSun"/>
          <w:sz w:val="21"/>
          <w:szCs w:val="21"/>
          <w:b/>
          <w:bCs/>
          <w:color w:val="136CB1"/>
          <w:spacing w:val="-13"/>
        </w:rPr>
        <w:t>【参考值】</w:t>
      </w:r>
    </w:p>
    <w:p>
      <w:pPr>
        <w:ind w:left="420"/>
        <w:spacing w:before="64" w:line="219" w:lineRule="auto"/>
        <w:rPr>
          <w:rFonts w:ascii="SimSun" w:hAnsi="SimSun" w:eastAsia="SimSun" w:cs="SimSun"/>
          <w:sz w:val="21"/>
          <w:szCs w:val="21"/>
        </w:rPr>
      </w:pPr>
      <w:r>
        <w:rPr>
          <w:rFonts w:ascii="SimSun" w:hAnsi="SimSun" w:eastAsia="SimSun" w:cs="SimSun"/>
          <w:sz w:val="21"/>
          <w:szCs w:val="21"/>
          <w:spacing w:val="-9"/>
        </w:rPr>
        <w:t>阴性(ELISA</w:t>
      </w:r>
      <w:r>
        <w:rPr>
          <w:rFonts w:ascii="SimSun" w:hAnsi="SimSun" w:eastAsia="SimSun" w:cs="SimSun"/>
          <w:sz w:val="21"/>
          <w:szCs w:val="21"/>
          <w:spacing w:val="-8"/>
        </w:rPr>
        <w:t xml:space="preserve"> </w:t>
      </w:r>
      <w:r>
        <w:rPr>
          <w:rFonts w:ascii="SimSun" w:hAnsi="SimSun" w:eastAsia="SimSun" w:cs="SimSun"/>
          <w:sz w:val="21"/>
          <w:szCs w:val="21"/>
          <w:spacing w:val="-9"/>
        </w:rPr>
        <w:t>和微量间接免疫荧光法)。</w:t>
      </w:r>
    </w:p>
    <w:p>
      <w:pPr>
        <w:sectPr>
          <w:type w:val="continuous"/>
          <w:pgSz w:w="11230" w:h="15840"/>
          <w:pgMar w:top="400" w:right="915" w:bottom="400" w:left="709" w:header="0" w:footer="0" w:gutter="0"/>
          <w:cols w:equalWidth="0" w:num="2">
            <w:col w:w="931" w:space="100"/>
            <w:col w:w="8576" w:space="0"/>
          </w:cols>
        </w:sectPr>
        <w:rPr/>
      </w:pPr>
    </w:p>
    <w:p>
      <w:pPr>
        <w:rPr/>
      </w:pPr>
      <w:r/>
    </w:p>
    <w:p>
      <w:pPr>
        <w:spacing w:line="119" w:lineRule="exact"/>
        <w:rPr/>
      </w:pPr>
      <w:r/>
    </w:p>
    <w:p>
      <w:pPr>
        <w:sectPr>
          <w:pgSz w:w="11230" w:h="15840"/>
          <w:pgMar w:top="400" w:right="679" w:bottom="400" w:left="1010" w:header="0" w:footer="0" w:gutter="0"/>
          <w:cols w:equalWidth="0" w:num="1">
            <w:col w:w="9540" w:space="0"/>
          </w:cols>
        </w:sectPr>
        <w:rPr/>
      </w:pPr>
    </w:p>
    <w:p>
      <w:pPr>
        <w:ind w:right="196"/>
        <w:spacing w:before="34" w:line="221" w:lineRule="auto"/>
        <w:jc w:val="right"/>
        <w:rPr>
          <w:rFonts w:ascii="SimHei" w:hAnsi="SimHei" w:eastAsia="SimHei" w:cs="SimHei"/>
          <w:sz w:val="17"/>
          <w:szCs w:val="17"/>
        </w:rPr>
      </w:pPr>
      <w:r>
        <w:rPr>
          <w:rFonts w:ascii="SimHei" w:hAnsi="SimHei" w:eastAsia="SimHei" w:cs="SimHei"/>
          <w:sz w:val="17"/>
          <w:szCs w:val="17"/>
          <w:color w:val="2B78B3"/>
          <w:spacing w:val="11"/>
        </w:rPr>
        <w:t>第八章</w:t>
      </w:r>
      <w:r>
        <w:rPr>
          <w:rFonts w:ascii="SimHei" w:hAnsi="SimHei" w:eastAsia="SimHei" w:cs="SimHei"/>
          <w:sz w:val="17"/>
          <w:szCs w:val="17"/>
          <w:color w:val="2B78B3"/>
          <w:spacing w:val="85"/>
        </w:rPr>
        <w:t xml:space="preserve"> </w:t>
      </w:r>
      <w:r>
        <w:rPr>
          <w:rFonts w:ascii="SimHei" w:hAnsi="SimHei" w:eastAsia="SimHei" w:cs="SimHei"/>
          <w:sz w:val="17"/>
          <w:szCs w:val="17"/>
          <w:color w:val="2B78B3"/>
          <w:spacing w:val="11"/>
        </w:rPr>
        <w:t>临床常用免疫学检测</w:t>
      </w:r>
    </w:p>
    <w:p>
      <w:pPr>
        <w:spacing w:line="257" w:lineRule="auto"/>
        <w:rPr>
          <w:rFonts w:ascii="Arial"/>
          <w:sz w:val="21"/>
        </w:rPr>
      </w:pPr>
      <w:r/>
    </w:p>
    <w:p>
      <w:pPr>
        <w:ind w:left="307"/>
        <w:spacing w:before="68" w:line="223" w:lineRule="auto"/>
        <w:rPr>
          <w:rFonts w:ascii="SimHei" w:hAnsi="SimHei" w:eastAsia="SimHei" w:cs="SimHei"/>
          <w:sz w:val="21"/>
          <w:szCs w:val="21"/>
        </w:rPr>
      </w:pPr>
      <w:r>
        <w:rPr>
          <w:rFonts w:ascii="SimHei" w:hAnsi="SimHei" w:eastAsia="SimHei" w:cs="SimHei"/>
          <w:sz w:val="21"/>
          <w:szCs w:val="21"/>
          <w:b/>
          <w:bCs/>
          <w:color w:val="0067B6"/>
          <w:spacing w:val="-12"/>
        </w:rPr>
        <w:t>【临床意义】</w:t>
      </w:r>
    </w:p>
    <w:p>
      <w:pPr>
        <w:ind w:right="260" w:firstLine="410"/>
        <w:spacing w:before="46" w:line="251" w:lineRule="auto"/>
        <w:rPr>
          <w:rFonts w:ascii="SimSun" w:hAnsi="SimSun" w:eastAsia="SimSun" w:cs="SimSun"/>
          <w:sz w:val="21"/>
          <w:szCs w:val="21"/>
        </w:rPr>
      </w:pPr>
      <w:r>
        <w:rPr>
          <w:rFonts w:ascii="SimSun" w:hAnsi="SimSun" w:eastAsia="SimSun" w:cs="SimSun"/>
          <w:sz w:val="21"/>
          <w:szCs w:val="21"/>
          <w:spacing w:val="-9"/>
        </w:rPr>
        <w:t>流行性乙型脑炎病毒是我国夏、秋季流行的主要传染病之一。当恢复期血清抗体滴度比急性</w:t>
      </w:r>
      <w:r>
        <w:rPr>
          <w:rFonts w:ascii="SimSun" w:hAnsi="SimSun" w:eastAsia="SimSun" w:cs="SimSun"/>
          <w:sz w:val="21"/>
          <w:szCs w:val="21"/>
          <w:spacing w:val="8"/>
        </w:rPr>
        <w:t xml:space="preserve"> </w:t>
      </w:r>
      <w:r>
        <w:rPr>
          <w:rFonts w:ascii="SimSun" w:hAnsi="SimSun" w:eastAsia="SimSun" w:cs="SimSun"/>
          <w:sz w:val="21"/>
          <w:szCs w:val="21"/>
          <w:spacing w:val="-14"/>
        </w:rPr>
        <w:t>期≥4倍时，有辅助诊断意义，可用于临床回顾性诊断。</w:t>
      </w:r>
    </w:p>
    <w:p>
      <w:pPr>
        <w:ind w:left="413"/>
        <w:spacing w:before="66" w:line="221" w:lineRule="auto"/>
        <w:rPr>
          <w:rFonts w:ascii="SimHei" w:hAnsi="SimHei" w:eastAsia="SimHei" w:cs="SimHei"/>
          <w:sz w:val="21"/>
          <w:szCs w:val="21"/>
        </w:rPr>
      </w:pPr>
      <w:r>
        <w:rPr>
          <w:rFonts w:ascii="SimHei" w:hAnsi="SimHei" w:eastAsia="SimHei" w:cs="SimHei"/>
          <w:sz w:val="21"/>
          <w:szCs w:val="21"/>
          <w:b/>
          <w:bCs/>
          <w:spacing w:val="1"/>
        </w:rPr>
        <w:t>(四)柯萨奇病毒抗体和</w:t>
      </w:r>
      <w:r>
        <w:rPr>
          <w:rFonts w:ascii="SimHei" w:hAnsi="SimHei" w:eastAsia="SimHei" w:cs="SimHei"/>
          <w:sz w:val="21"/>
          <w:szCs w:val="21"/>
          <w:spacing w:val="-37"/>
        </w:rPr>
        <w:t xml:space="preserve"> </w:t>
      </w:r>
      <w:r>
        <w:rPr>
          <w:rFonts w:ascii="SimHei" w:hAnsi="SimHei" w:eastAsia="SimHei" w:cs="SimHei"/>
          <w:sz w:val="21"/>
          <w:szCs w:val="21"/>
          <w:b/>
          <w:bCs/>
        </w:rPr>
        <w:t>RNA</w:t>
      </w:r>
      <w:r>
        <w:rPr>
          <w:rFonts w:ascii="SimHei" w:hAnsi="SimHei" w:eastAsia="SimHei" w:cs="SimHei"/>
          <w:sz w:val="21"/>
          <w:szCs w:val="21"/>
          <w:spacing w:val="69"/>
        </w:rPr>
        <w:t xml:space="preserve"> </w:t>
      </w:r>
      <w:r>
        <w:rPr>
          <w:rFonts w:ascii="SimHei" w:hAnsi="SimHei" w:eastAsia="SimHei" w:cs="SimHei"/>
          <w:sz w:val="21"/>
          <w:szCs w:val="21"/>
          <w:b/>
          <w:bCs/>
          <w:spacing w:val="1"/>
        </w:rPr>
        <w:t>测定</w:t>
      </w:r>
    </w:p>
    <w:p>
      <w:pPr>
        <w:ind w:left="307"/>
        <w:spacing w:before="81" w:line="222" w:lineRule="auto"/>
        <w:rPr>
          <w:rFonts w:ascii="SimHei" w:hAnsi="SimHei" w:eastAsia="SimHei" w:cs="SimHei"/>
          <w:sz w:val="21"/>
          <w:szCs w:val="21"/>
        </w:rPr>
      </w:pPr>
      <w:r>
        <w:rPr>
          <w:rFonts w:ascii="SimHei" w:hAnsi="SimHei" w:eastAsia="SimHei" w:cs="SimHei"/>
          <w:sz w:val="21"/>
          <w:szCs w:val="21"/>
          <w:b/>
          <w:bCs/>
          <w:color w:val="1D6399"/>
          <w:spacing w:val="-12"/>
        </w:rPr>
        <w:t>【参考值】</w:t>
      </w:r>
    </w:p>
    <w:p>
      <w:pPr>
        <w:ind w:left="410"/>
        <w:spacing w:before="53" w:line="214" w:lineRule="auto"/>
        <w:rPr>
          <w:rFonts w:ascii="SimSun" w:hAnsi="SimSun" w:eastAsia="SimSun" w:cs="SimSun"/>
          <w:sz w:val="21"/>
          <w:szCs w:val="21"/>
        </w:rPr>
      </w:pPr>
      <w:r>
        <w:rPr>
          <w:rFonts w:ascii="SimSun" w:hAnsi="SimSun" w:eastAsia="SimSun" w:cs="SimSun"/>
          <w:sz w:val="21"/>
          <w:szCs w:val="21"/>
          <w:spacing w:val="-5"/>
        </w:rPr>
        <w:t>IgM</w:t>
      </w:r>
      <w:r>
        <w:rPr>
          <w:rFonts w:ascii="SimSun" w:hAnsi="SimSun" w:eastAsia="SimSun" w:cs="SimSun"/>
          <w:sz w:val="21"/>
          <w:szCs w:val="21"/>
          <w:spacing w:val="-43"/>
        </w:rPr>
        <w:t xml:space="preserve"> </w:t>
      </w:r>
      <w:r>
        <w:rPr>
          <w:rFonts w:ascii="SimSun" w:hAnsi="SimSun" w:eastAsia="SimSun" w:cs="SimSun"/>
          <w:sz w:val="21"/>
          <w:szCs w:val="21"/>
          <w:spacing w:val="-5"/>
        </w:rPr>
        <w:t>和IgG均阴性(间接血凝试验，IFA</w:t>
      </w:r>
      <w:r>
        <w:rPr>
          <w:rFonts w:ascii="SimSun" w:hAnsi="SimSun" w:eastAsia="SimSun" w:cs="SimSun"/>
          <w:sz w:val="21"/>
          <w:szCs w:val="21"/>
          <w:spacing w:val="-60"/>
        </w:rPr>
        <w:t xml:space="preserve"> </w:t>
      </w:r>
      <w:r>
        <w:rPr>
          <w:rFonts w:ascii="SimSun" w:hAnsi="SimSun" w:eastAsia="SimSun" w:cs="SimSun"/>
          <w:sz w:val="21"/>
          <w:szCs w:val="21"/>
          <w:spacing w:val="-5"/>
        </w:rPr>
        <w:t>法或</w:t>
      </w:r>
      <w:r>
        <w:rPr>
          <w:rFonts w:ascii="SimSun" w:hAnsi="SimSun" w:eastAsia="SimSun" w:cs="SimSun"/>
          <w:sz w:val="21"/>
          <w:szCs w:val="21"/>
          <w:spacing w:val="-46"/>
        </w:rPr>
        <w:t xml:space="preserve"> </w:t>
      </w:r>
      <w:r>
        <w:rPr>
          <w:rFonts w:ascii="SimSun" w:hAnsi="SimSun" w:eastAsia="SimSun" w:cs="SimSun"/>
          <w:sz w:val="21"/>
          <w:szCs w:val="21"/>
          <w:spacing w:val="-5"/>
        </w:rPr>
        <w:t>ELISA</w:t>
      </w:r>
      <w:r>
        <w:rPr>
          <w:rFonts w:ascii="SimSun" w:hAnsi="SimSun" w:eastAsia="SimSun" w:cs="SimSun"/>
          <w:sz w:val="21"/>
          <w:szCs w:val="21"/>
          <w:spacing w:val="-54"/>
        </w:rPr>
        <w:t xml:space="preserve"> </w:t>
      </w:r>
      <w:r>
        <w:rPr>
          <w:rFonts w:ascii="SimSun" w:hAnsi="SimSun" w:eastAsia="SimSun" w:cs="SimSun"/>
          <w:sz w:val="21"/>
          <w:szCs w:val="21"/>
          <w:spacing w:val="-5"/>
        </w:rPr>
        <w:t>法检测);RNA</w:t>
      </w:r>
      <w:r>
        <w:rPr>
          <w:rFonts w:ascii="SimSun" w:hAnsi="SimSun" w:eastAsia="SimSun" w:cs="SimSun"/>
          <w:sz w:val="21"/>
          <w:szCs w:val="21"/>
          <w:spacing w:val="26"/>
        </w:rPr>
        <w:t xml:space="preserve"> </w:t>
      </w:r>
      <w:r>
        <w:rPr>
          <w:rFonts w:ascii="SimSun" w:hAnsi="SimSun" w:eastAsia="SimSun" w:cs="SimSun"/>
          <w:sz w:val="21"/>
          <w:szCs w:val="21"/>
          <w:spacing w:val="-5"/>
        </w:rPr>
        <w:t>阴性(PCR</w:t>
      </w:r>
      <w:r>
        <w:rPr>
          <w:rFonts w:ascii="SimSun" w:hAnsi="SimSun" w:eastAsia="SimSun" w:cs="SimSun"/>
          <w:sz w:val="21"/>
          <w:szCs w:val="21"/>
          <w:spacing w:val="21"/>
        </w:rPr>
        <w:t xml:space="preserve"> </w:t>
      </w:r>
      <w:r>
        <w:rPr>
          <w:rFonts w:ascii="SimSun" w:hAnsi="SimSun" w:eastAsia="SimSun" w:cs="SimSun"/>
          <w:sz w:val="21"/>
          <w:szCs w:val="21"/>
          <w:spacing w:val="-5"/>
        </w:rPr>
        <w:t>法)。</w:t>
      </w:r>
    </w:p>
    <w:p>
      <w:pPr>
        <w:ind w:left="307"/>
        <w:spacing w:before="81" w:line="223" w:lineRule="auto"/>
        <w:rPr>
          <w:rFonts w:ascii="SimHei" w:hAnsi="SimHei" w:eastAsia="SimHei" w:cs="SimHei"/>
          <w:sz w:val="21"/>
          <w:szCs w:val="21"/>
        </w:rPr>
      </w:pPr>
      <w:r>
        <w:rPr>
          <w:rFonts w:ascii="SimHei" w:hAnsi="SimHei" w:eastAsia="SimHei" w:cs="SimHei"/>
          <w:sz w:val="21"/>
          <w:szCs w:val="21"/>
          <w:b/>
          <w:bCs/>
          <w:color w:val="23679C"/>
          <w:spacing w:val="-12"/>
        </w:rPr>
        <w:t>【临床意义】</w:t>
      </w:r>
    </w:p>
    <w:p>
      <w:pPr>
        <w:ind w:left="410"/>
        <w:spacing w:before="42" w:line="214" w:lineRule="auto"/>
        <w:rPr>
          <w:rFonts w:ascii="SimSun" w:hAnsi="SimSun" w:eastAsia="SimSun" w:cs="SimSun"/>
          <w:sz w:val="21"/>
          <w:szCs w:val="21"/>
        </w:rPr>
      </w:pPr>
      <w:r>
        <w:rPr>
          <w:rFonts w:ascii="SimSun" w:hAnsi="SimSun" w:eastAsia="SimSun" w:cs="SimSun"/>
          <w:sz w:val="21"/>
          <w:szCs w:val="21"/>
          <w:spacing w:val="-10"/>
        </w:rPr>
        <w:t>IgM抗体阳性提示现症感染；RNA</w:t>
      </w:r>
      <w:r>
        <w:rPr>
          <w:rFonts w:ascii="SimSun" w:hAnsi="SimSun" w:eastAsia="SimSun" w:cs="SimSun"/>
          <w:sz w:val="21"/>
          <w:szCs w:val="21"/>
          <w:spacing w:val="39"/>
        </w:rPr>
        <w:t xml:space="preserve"> </w:t>
      </w:r>
      <w:r>
        <w:rPr>
          <w:rFonts w:ascii="SimSun" w:hAnsi="SimSun" w:eastAsia="SimSun" w:cs="SimSun"/>
          <w:sz w:val="21"/>
          <w:szCs w:val="21"/>
          <w:spacing w:val="-10"/>
        </w:rPr>
        <w:t>阳性的诊断意义更大。</w:t>
      </w:r>
    </w:p>
    <w:p>
      <w:pPr>
        <w:ind w:left="413"/>
        <w:spacing w:before="89" w:line="221" w:lineRule="auto"/>
        <w:rPr>
          <w:rFonts w:ascii="SimHei" w:hAnsi="SimHei" w:eastAsia="SimHei" w:cs="SimHei"/>
          <w:sz w:val="21"/>
          <w:szCs w:val="21"/>
        </w:rPr>
      </w:pPr>
      <w:r>
        <w:rPr>
          <w:rFonts w:ascii="SimHei" w:hAnsi="SimHei" w:eastAsia="SimHei" w:cs="SimHei"/>
          <w:sz w:val="21"/>
          <w:szCs w:val="21"/>
          <w:b/>
          <w:bCs/>
          <w:spacing w:val="3"/>
        </w:rPr>
        <w:t>(五)轮状病毒抗体和</w:t>
      </w:r>
      <w:r>
        <w:rPr>
          <w:rFonts w:ascii="SimHei" w:hAnsi="SimHei" w:eastAsia="SimHei" w:cs="SimHei"/>
          <w:sz w:val="21"/>
          <w:szCs w:val="21"/>
          <w:spacing w:val="-48"/>
        </w:rPr>
        <w:t xml:space="preserve"> </w:t>
      </w:r>
      <w:r>
        <w:rPr>
          <w:rFonts w:ascii="SimHei" w:hAnsi="SimHei" w:eastAsia="SimHei" w:cs="SimHei"/>
          <w:sz w:val="21"/>
          <w:szCs w:val="21"/>
          <w:b/>
          <w:bCs/>
        </w:rPr>
        <w:t>RNA</w:t>
      </w:r>
      <w:r>
        <w:rPr>
          <w:rFonts w:ascii="SimHei" w:hAnsi="SimHei" w:eastAsia="SimHei" w:cs="SimHei"/>
          <w:sz w:val="21"/>
          <w:szCs w:val="21"/>
          <w:spacing w:val="69"/>
        </w:rPr>
        <w:t xml:space="preserve"> </w:t>
      </w:r>
      <w:r>
        <w:rPr>
          <w:rFonts w:ascii="SimHei" w:hAnsi="SimHei" w:eastAsia="SimHei" w:cs="SimHei"/>
          <w:sz w:val="21"/>
          <w:szCs w:val="21"/>
          <w:b/>
          <w:bCs/>
          <w:spacing w:val="3"/>
        </w:rPr>
        <w:t>测定</w:t>
      </w:r>
    </w:p>
    <w:p>
      <w:pPr>
        <w:ind w:left="307"/>
        <w:spacing w:before="80" w:line="222" w:lineRule="auto"/>
        <w:rPr>
          <w:rFonts w:ascii="SimHei" w:hAnsi="SimHei" w:eastAsia="SimHei" w:cs="SimHei"/>
          <w:sz w:val="21"/>
          <w:szCs w:val="21"/>
        </w:rPr>
      </w:pPr>
      <w:r>
        <w:rPr>
          <w:rFonts w:ascii="SimHei" w:hAnsi="SimHei" w:eastAsia="SimHei" w:cs="SimHei"/>
          <w:sz w:val="21"/>
          <w:szCs w:val="21"/>
          <w:b/>
          <w:bCs/>
          <w:color w:val="004D88"/>
          <w:spacing w:val="-12"/>
        </w:rPr>
        <w:t>【参考值】</w:t>
      </w:r>
    </w:p>
    <w:p>
      <w:pPr>
        <w:ind w:right="252" w:firstLine="410"/>
        <w:spacing w:before="43" w:line="252" w:lineRule="auto"/>
        <w:rPr>
          <w:rFonts w:ascii="SimSun" w:hAnsi="SimSun" w:eastAsia="SimSun" w:cs="SimSun"/>
          <w:sz w:val="21"/>
          <w:szCs w:val="21"/>
        </w:rPr>
      </w:pPr>
      <w:r>
        <w:rPr>
          <w:rFonts w:ascii="SimSun" w:hAnsi="SimSun" w:eastAsia="SimSun" w:cs="SimSun"/>
          <w:sz w:val="21"/>
          <w:szCs w:val="21"/>
          <w:spacing w:val="-4"/>
        </w:rPr>
        <w:t>RNA</w:t>
      </w:r>
      <w:r>
        <w:rPr>
          <w:rFonts w:ascii="SimSun" w:hAnsi="SimSun" w:eastAsia="SimSun" w:cs="SimSun"/>
          <w:sz w:val="21"/>
          <w:szCs w:val="21"/>
          <w:spacing w:val="56"/>
        </w:rPr>
        <w:t xml:space="preserve"> </w:t>
      </w:r>
      <w:r>
        <w:rPr>
          <w:rFonts w:ascii="SimSun" w:hAnsi="SimSun" w:eastAsia="SimSun" w:cs="SimSun"/>
          <w:sz w:val="21"/>
          <w:szCs w:val="21"/>
          <w:spacing w:val="-4"/>
        </w:rPr>
        <w:t>阴性(PCR</w:t>
      </w:r>
      <w:r>
        <w:rPr>
          <w:rFonts w:ascii="SimSun" w:hAnsi="SimSun" w:eastAsia="SimSun" w:cs="SimSun"/>
          <w:sz w:val="21"/>
          <w:szCs w:val="21"/>
          <w:spacing w:val="30"/>
        </w:rPr>
        <w:t xml:space="preserve"> </w:t>
      </w:r>
      <w:r>
        <w:rPr>
          <w:rFonts w:ascii="SimSun" w:hAnsi="SimSun" w:eastAsia="SimSun" w:cs="SimSun"/>
          <w:sz w:val="21"/>
          <w:szCs w:val="21"/>
          <w:spacing w:val="-4"/>
        </w:rPr>
        <w:t>法);抗原阴</w:t>
      </w:r>
      <w:r>
        <w:rPr>
          <w:rFonts w:ascii="SimSun" w:hAnsi="SimSun" w:eastAsia="SimSun" w:cs="SimSun"/>
          <w:sz w:val="21"/>
          <w:szCs w:val="21"/>
          <w:spacing w:val="-5"/>
        </w:rPr>
        <w:t>性(胶乳凝集试验或</w:t>
      </w:r>
      <w:r>
        <w:rPr>
          <w:rFonts w:ascii="SimSun" w:hAnsi="SimSun" w:eastAsia="SimSun" w:cs="SimSun"/>
          <w:sz w:val="21"/>
          <w:szCs w:val="21"/>
          <w:spacing w:val="-4"/>
        </w:rPr>
        <w:t>ELISA</w:t>
      </w:r>
      <w:r>
        <w:rPr>
          <w:rFonts w:ascii="SimSun" w:hAnsi="SimSun" w:eastAsia="SimSun" w:cs="SimSun"/>
          <w:sz w:val="21"/>
          <w:szCs w:val="21"/>
          <w:spacing w:val="-55"/>
        </w:rPr>
        <w:t xml:space="preserve"> </w:t>
      </w:r>
      <w:r>
        <w:rPr>
          <w:rFonts w:ascii="SimSun" w:hAnsi="SimSun" w:eastAsia="SimSun" w:cs="SimSun"/>
          <w:sz w:val="21"/>
          <w:szCs w:val="21"/>
          <w:spacing w:val="-5"/>
        </w:rPr>
        <w:t>法);</w:t>
      </w:r>
      <w:r>
        <w:rPr>
          <w:rFonts w:ascii="SimSun" w:hAnsi="SimSun" w:eastAsia="SimSun" w:cs="SimSun"/>
          <w:sz w:val="21"/>
          <w:szCs w:val="21"/>
          <w:spacing w:val="-4"/>
        </w:rPr>
        <w:t>IgM</w:t>
      </w:r>
      <w:r>
        <w:rPr>
          <w:rFonts w:ascii="SimSun" w:hAnsi="SimSun" w:eastAsia="SimSun" w:cs="SimSun"/>
          <w:sz w:val="21"/>
          <w:szCs w:val="21"/>
          <w:spacing w:val="-60"/>
        </w:rPr>
        <w:t xml:space="preserve"> </w:t>
      </w:r>
      <w:r>
        <w:rPr>
          <w:rFonts w:ascii="SimSun" w:hAnsi="SimSun" w:eastAsia="SimSun" w:cs="SimSun"/>
          <w:sz w:val="21"/>
          <w:szCs w:val="21"/>
          <w:spacing w:val="-5"/>
        </w:rPr>
        <w:t>和</w:t>
      </w:r>
      <w:r>
        <w:rPr>
          <w:rFonts w:ascii="SimSun" w:hAnsi="SimSun" w:eastAsia="SimSun" w:cs="SimSun"/>
          <w:sz w:val="21"/>
          <w:szCs w:val="21"/>
          <w:spacing w:val="-36"/>
        </w:rPr>
        <w:t xml:space="preserve"> </w:t>
      </w:r>
      <w:r>
        <w:rPr>
          <w:rFonts w:ascii="SimSun" w:hAnsi="SimSun" w:eastAsia="SimSun" w:cs="SimSun"/>
          <w:sz w:val="21"/>
          <w:szCs w:val="21"/>
          <w:spacing w:val="-4"/>
        </w:rPr>
        <w:t>IgG</w:t>
      </w:r>
      <w:r>
        <w:rPr>
          <w:rFonts w:ascii="SimSun" w:hAnsi="SimSun" w:eastAsia="SimSun" w:cs="SimSun"/>
          <w:sz w:val="21"/>
          <w:szCs w:val="21"/>
          <w:spacing w:val="-60"/>
        </w:rPr>
        <w:t xml:space="preserve"> </w:t>
      </w:r>
      <w:r>
        <w:rPr>
          <w:rFonts w:ascii="SimSun" w:hAnsi="SimSun" w:eastAsia="SimSun" w:cs="SimSun"/>
          <w:sz w:val="21"/>
          <w:szCs w:val="21"/>
          <w:spacing w:val="-5"/>
        </w:rPr>
        <w:t>阴性(金标免疫斑点法</w:t>
      </w:r>
      <w:r>
        <w:rPr>
          <w:rFonts w:ascii="SimSun" w:hAnsi="SimSun" w:eastAsia="SimSun" w:cs="SimSun"/>
          <w:sz w:val="21"/>
          <w:szCs w:val="21"/>
        </w:rPr>
        <w:t xml:space="preserve"> </w:t>
      </w:r>
      <w:r>
        <w:rPr>
          <w:rFonts w:ascii="SimSun" w:hAnsi="SimSun" w:eastAsia="SimSun" w:cs="SimSun"/>
          <w:sz w:val="21"/>
          <w:szCs w:val="21"/>
          <w:spacing w:val="6"/>
        </w:rPr>
        <w:t>或</w:t>
      </w:r>
      <w:r>
        <w:rPr>
          <w:rFonts w:ascii="SimSun" w:hAnsi="SimSun" w:eastAsia="SimSun" w:cs="SimSun"/>
          <w:sz w:val="21"/>
          <w:szCs w:val="21"/>
        </w:rPr>
        <w:t>ELISA</w:t>
      </w:r>
      <w:r>
        <w:rPr>
          <w:rFonts w:ascii="SimSun" w:hAnsi="SimSun" w:eastAsia="SimSun" w:cs="SimSun"/>
          <w:sz w:val="21"/>
          <w:szCs w:val="21"/>
          <w:spacing w:val="-55"/>
        </w:rPr>
        <w:t xml:space="preserve"> </w:t>
      </w:r>
      <w:r>
        <w:rPr>
          <w:rFonts w:ascii="SimSun" w:hAnsi="SimSun" w:eastAsia="SimSun" w:cs="SimSun"/>
          <w:sz w:val="21"/>
          <w:szCs w:val="21"/>
          <w:spacing w:val="6"/>
        </w:rPr>
        <w:t>法)。</w:t>
      </w:r>
    </w:p>
    <w:p>
      <w:pPr>
        <w:ind w:left="307"/>
        <w:spacing w:before="72" w:line="223" w:lineRule="auto"/>
        <w:rPr>
          <w:rFonts w:ascii="SimHei" w:hAnsi="SimHei" w:eastAsia="SimHei" w:cs="SimHei"/>
          <w:sz w:val="21"/>
          <w:szCs w:val="21"/>
        </w:rPr>
      </w:pPr>
      <w:r>
        <w:rPr>
          <w:rFonts w:ascii="SimHei" w:hAnsi="SimHei" w:eastAsia="SimHei" w:cs="SimHei"/>
          <w:sz w:val="21"/>
          <w:szCs w:val="21"/>
          <w:b/>
          <w:bCs/>
          <w:color w:val="1C649B"/>
          <w:spacing w:val="-12"/>
        </w:rPr>
        <w:t>【临床意义】</w:t>
      </w:r>
    </w:p>
    <w:p>
      <w:pPr>
        <w:ind w:right="253" w:firstLine="410"/>
        <w:spacing w:before="61" w:line="249" w:lineRule="auto"/>
        <w:rPr>
          <w:rFonts w:ascii="SimSun" w:hAnsi="SimSun" w:eastAsia="SimSun" w:cs="SimSun"/>
          <w:sz w:val="21"/>
          <w:szCs w:val="21"/>
        </w:rPr>
      </w:pPr>
      <w:r>
        <w:rPr>
          <w:rFonts w:ascii="SimSun" w:hAnsi="SimSun" w:eastAsia="SimSun" w:cs="SimSun"/>
          <w:sz w:val="21"/>
          <w:szCs w:val="21"/>
          <w:spacing w:val="-9"/>
        </w:rPr>
        <w:t>婴幼儿腹泻约有50%是由轮状病毒所致，常呈IgM</w:t>
      </w:r>
      <w:r>
        <w:rPr>
          <w:rFonts w:ascii="SimSun" w:hAnsi="SimSun" w:eastAsia="SimSun" w:cs="SimSun"/>
          <w:sz w:val="21"/>
          <w:szCs w:val="21"/>
          <w:spacing w:val="-4"/>
        </w:rPr>
        <w:t xml:space="preserve"> </w:t>
      </w:r>
      <w:r>
        <w:rPr>
          <w:rFonts w:ascii="SimSun" w:hAnsi="SimSun" w:eastAsia="SimSun" w:cs="SimSun"/>
          <w:sz w:val="21"/>
          <w:szCs w:val="21"/>
          <w:spacing w:val="-9"/>
        </w:rPr>
        <w:t>阳性，提示现症感染；IgG</w:t>
      </w:r>
      <w:r>
        <w:rPr>
          <w:rFonts w:ascii="SimSun" w:hAnsi="SimSun" w:eastAsia="SimSun" w:cs="SimSun"/>
          <w:sz w:val="21"/>
          <w:szCs w:val="21"/>
          <w:spacing w:val="-50"/>
        </w:rPr>
        <w:t xml:space="preserve"> </w:t>
      </w:r>
      <w:r>
        <w:rPr>
          <w:rFonts w:ascii="SimSun" w:hAnsi="SimSun" w:eastAsia="SimSun" w:cs="SimSun"/>
          <w:sz w:val="21"/>
          <w:szCs w:val="21"/>
          <w:spacing w:val="-9"/>
        </w:rPr>
        <w:t>阳性提示既往感</w:t>
      </w:r>
      <w:r>
        <w:rPr>
          <w:rFonts w:ascii="SimSun" w:hAnsi="SimSun" w:eastAsia="SimSun" w:cs="SimSun"/>
          <w:sz w:val="21"/>
          <w:szCs w:val="21"/>
        </w:rPr>
        <w:t xml:space="preserve"> </w:t>
      </w:r>
      <w:r>
        <w:rPr>
          <w:rFonts w:ascii="SimSun" w:hAnsi="SimSun" w:eastAsia="SimSun" w:cs="SimSun"/>
          <w:sz w:val="21"/>
          <w:szCs w:val="21"/>
          <w:spacing w:val="-9"/>
        </w:rPr>
        <w:t>染；PCR</w:t>
      </w:r>
      <w:r>
        <w:rPr>
          <w:rFonts w:ascii="SimSun" w:hAnsi="SimSun" w:eastAsia="SimSun" w:cs="SimSun"/>
          <w:sz w:val="21"/>
          <w:szCs w:val="21"/>
          <w:spacing w:val="-11"/>
        </w:rPr>
        <w:t xml:space="preserve"> </w:t>
      </w:r>
      <w:r>
        <w:rPr>
          <w:rFonts w:ascii="SimSun" w:hAnsi="SimSun" w:eastAsia="SimSun" w:cs="SimSun"/>
          <w:sz w:val="21"/>
          <w:szCs w:val="21"/>
          <w:spacing w:val="-9"/>
        </w:rPr>
        <w:t>检测轮状病毒RNA</w:t>
      </w:r>
      <w:r>
        <w:rPr>
          <w:rFonts w:ascii="SimSun" w:hAnsi="SimSun" w:eastAsia="SimSun" w:cs="SimSun"/>
          <w:sz w:val="21"/>
          <w:szCs w:val="21"/>
          <w:spacing w:val="16"/>
        </w:rPr>
        <w:t xml:space="preserve"> </w:t>
      </w:r>
      <w:r>
        <w:rPr>
          <w:rFonts w:ascii="SimSun" w:hAnsi="SimSun" w:eastAsia="SimSun" w:cs="SimSun"/>
          <w:sz w:val="21"/>
          <w:szCs w:val="21"/>
          <w:spacing w:val="-9"/>
        </w:rPr>
        <w:t>具特异性。</w:t>
      </w:r>
    </w:p>
    <w:p>
      <w:pPr>
        <w:ind w:left="413"/>
        <w:spacing w:before="86" w:line="221" w:lineRule="auto"/>
        <w:rPr>
          <w:rFonts w:ascii="SimHei" w:hAnsi="SimHei" w:eastAsia="SimHei" w:cs="SimHei"/>
          <w:sz w:val="21"/>
          <w:szCs w:val="21"/>
        </w:rPr>
      </w:pPr>
      <w:r>
        <w:rPr>
          <w:rFonts w:ascii="SimHei" w:hAnsi="SimHei" w:eastAsia="SimHei" w:cs="SimHei"/>
          <w:sz w:val="21"/>
          <w:szCs w:val="21"/>
          <w:b/>
          <w:bCs/>
          <w:spacing w:val="1"/>
        </w:rPr>
        <w:t>(六)</w:t>
      </w:r>
      <w:r>
        <w:rPr>
          <w:rFonts w:ascii="SimHei" w:hAnsi="SimHei" w:eastAsia="SimHei" w:cs="SimHei"/>
          <w:sz w:val="21"/>
          <w:szCs w:val="21"/>
          <w:spacing w:val="-3"/>
        </w:rPr>
        <w:t xml:space="preserve"> </w:t>
      </w:r>
      <w:r>
        <w:rPr>
          <w:rFonts w:ascii="SimHei" w:hAnsi="SimHei" w:eastAsia="SimHei" w:cs="SimHei"/>
          <w:sz w:val="21"/>
          <w:szCs w:val="21"/>
          <w:b/>
          <w:bCs/>
        </w:rPr>
        <w:t>EB</w:t>
      </w:r>
      <w:r>
        <w:rPr>
          <w:rFonts w:ascii="SimHei" w:hAnsi="SimHei" w:eastAsia="SimHei" w:cs="SimHei"/>
          <w:sz w:val="21"/>
          <w:szCs w:val="21"/>
          <w:spacing w:val="16"/>
        </w:rPr>
        <w:t xml:space="preserve"> </w:t>
      </w:r>
      <w:r>
        <w:rPr>
          <w:rFonts w:ascii="SimHei" w:hAnsi="SimHei" w:eastAsia="SimHei" w:cs="SimHei"/>
          <w:sz w:val="21"/>
          <w:szCs w:val="21"/>
          <w:b/>
          <w:bCs/>
          <w:spacing w:val="1"/>
        </w:rPr>
        <w:t>病毒抗体和</w:t>
      </w:r>
      <w:r>
        <w:rPr>
          <w:rFonts w:ascii="SimHei" w:hAnsi="SimHei" w:eastAsia="SimHei" w:cs="SimHei"/>
          <w:sz w:val="21"/>
          <w:szCs w:val="21"/>
          <w:b/>
          <w:bCs/>
        </w:rPr>
        <w:t>DNA</w:t>
      </w:r>
      <w:r>
        <w:rPr>
          <w:rFonts w:ascii="SimHei" w:hAnsi="SimHei" w:eastAsia="SimHei" w:cs="SimHei"/>
          <w:sz w:val="21"/>
          <w:szCs w:val="21"/>
          <w:spacing w:val="69"/>
        </w:rPr>
        <w:t xml:space="preserve"> </w:t>
      </w:r>
      <w:r>
        <w:rPr>
          <w:rFonts w:ascii="SimHei" w:hAnsi="SimHei" w:eastAsia="SimHei" w:cs="SimHei"/>
          <w:sz w:val="21"/>
          <w:szCs w:val="21"/>
          <w:b/>
          <w:bCs/>
          <w:spacing w:val="1"/>
        </w:rPr>
        <w:t>测定</w:t>
      </w:r>
    </w:p>
    <w:p>
      <w:pPr>
        <w:ind w:right="228" w:firstLine="410"/>
        <w:spacing w:before="60" w:line="271" w:lineRule="auto"/>
        <w:jc w:val="both"/>
        <w:rPr>
          <w:rFonts w:ascii="SimSun" w:hAnsi="SimSun" w:eastAsia="SimSun" w:cs="SimSun"/>
          <w:sz w:val="21"/>
          <w:szCs w:val="21"/>
        </w:rPr>
      </w:pPr>
      <w:r>
        <w:rPr>
          <w:rFonts w:ascii="SimSun" w:hAnsi="SimSun" w:eastAsia="SimSun" w:cs="SimSun"/>
          <w:sz w:val="21"/>
          <w:szCs w:val="21"/>
          <w:spacing w:val="-9"/>
        </w:rPr>
        <w:t>EB</w:t>
      </w:r>
      <w:r>
        <w:rPr>
          <w:rFonts w:ascii="SimSun" w:hAnsi="SimSun" w:eastAsia="SimSun" w:cs="SimSun"/>
          <w:sz w:val="21"/>
          <w:szCs w:val="21"/>
          <w:spacing w:val="-40"/>
        </w:rPr>
        <w:t xml:space="preserve"> </w:t>
      </w:r>
      <w:r>
        <w:rPr>
          <w:rFonts w:ascii="SimSun" w:hAnsi="SimSun" w:eastAsia="SimSun" w:cs="SimSun"/>
          <w:sz w:val="21"/>
          <w:szCs w:val="21"/>
          <w:spacing w:val="-9"/>
        </w:rPr>
        <w:t>病毒(Epstein-Barr</w:t>
      </w:r>
      <w:r>
        <w:rPr>
          <w:rFonts w:ascii="SimSun" w:hAnsi="SimSun" w:eastAsia="SimSun" w:cs="SimSun"/>
          <w:sz w:val="21"/>
          <w:szCs w:val="21"/>
          <w:spacing w:val="-6"/>
        </w:rPr>
        <w:t xml:space="preserve"> </w:t>
      </w:r>
      <w:r>
        <w:rPr>
          <w:rFonts w:ascii="SimSun" w:hAnsi="SimSun" w:eastAsia="SimSun" w:cs="SimSun"/>
          <w:sz w:val="21"/>
          <w:szCs w:val="21"/>
          <w:spacing w:val="-9"/>
        </w:rPr>
        <w:t>virus,EBV),属于疱疹类病</w:t>
      </w:r>
      <w:r>
        <w:rPr>
          <w:rFonts w:ascii="SimSun" w:hAnsi="SimSun" w:eastAsia="SimSun" w:cs="SimSun"/>
          <w:sz w:val="21"/>
          <w:szCs w:val="21"/>
          <w:spacing w:val="-10"/>
        </w:rPr>
        <w:t>毒，人感染后主要引起传染性单核细胞增多</w:t>
      </w:r>
      <w:r>
        <w:rPr>
          <w:rFonts w:ascii="SimSun" w:hAnsi="SimSun" w:eastAsia="SimSun" w:cs="SimSun"/>
          <w:sz w:val="21"/>
          <w:szCs w:val="21"/>
        </w:rPr>
        <w:t xml:space="preserve"> </w:t>
      </w:r>
      <w:r>
        <w:rPr>
          <w:rFonts w:ascii="SimSun" w:hAnsi="SimSun" w:eastAsia="SimSun" w:cs="SimSun"/>
          <w:sz w:val="21"/>
          <w:szCs w:val="21"/>
          <w:spacing w:val="-10"/>
        </w:rPr>
        <w:t>症，此外，还与鼻咽癌及非洲淋巴瘤有关。</w:t>
      </w:r>
      <w:r>
        <w:rPr>
          <w:rFonts w:ascii="SimSun" w:hAnsi="SimSun" w:eastAsia="SimSun" w:cs="SimSun"/>
          <w:sz w:val="21"/>
          <w:szCs w:val="21"/>
          <w:spacing w:val="-16"/>
        </w:rPr>
        <w:t xml:space="preserve"> </w:t>
      </w:r>
      <w:r>
        <w:rPr>
          <w:rFonts w:ascii="SimSun" w:hAnsi="SimSun" w:eastAsia="SimSun" w:cs="SimSun"/>
          <w:sz w:val="21"/>
          <w:szCs w:val="21"/>
          <w:spacing w:val="-10"/>
        </w:rPr>
        <w:t>EB</w:t>
      </w:r>
      <w:r>
        <w:rPr>
          <w:rFonts w:ascii="SimSun" w:hAnsi="SimSun" w:eastAsia="SimSun" w:cs="SimSun"/>
          <w:sz w:val="21"/>
          <w:szCs w:val="21"/>
          <w:spacing w:val="-10"/>
        </w:rPr>
        <w:t xml:space="preserve"> </w:t>
      </w:r>
      <w:r>
        <w:rPr>
          <w:rFonts w:ascii="SimSun" w:hAnsi="SimSun" w:eastAsia="SimSun" w:cs="SimSun"/>
          <w:sz w:val="21"/>
          <w:szCs w:val="21"/>
          <w:spacing w:val="-10"/>
        </w:rPr>
        <w:t>病毒主要经上呼吸道传播，约90%以上的成</w:t>
      </w:r>
      <w:r>
        <w:rPr>
          <w:rFonts w:ascii="SimSun" w:hAnsi="SimSun" w:eastAsia="SimSun" w:cs="SimSun"/>
          <w:sz w:val="21"/>
          <w:szCs w:val="21"/>
          <w:spacing w:val="-11"/>
        </w:rPr>
        <w:t>人感染</w:t>
      </w:r>
      <w:r>
        <w:rPr>
          <w:rFonts w:ascii="SimSun" w:hAnsi="SimSun" w:eastAsia="SimSun" w:cs="SimSun"/>
          <w:sz w:val="21"/>
          <w:szCs w:val="21"/>
        </w:rPr>
        <w:t xml:space="preserve"> </w:t>
      </w:r>
      <w:r>
        <w:rPr>
          <w:rFonts w:ascii="SimSun" w:hAnsi="SimSun" w:eastAsia="SimSun" w:cs="SimSun"/>
          <w:sz w:val="21"/>
          <w:szCs w:val="21"/>
          <w:spacing w:val="-4"/>
        </w:rPr>
        <w:t>过EBV,</w:t>
      </w:r>
      <w:r>
        <w:rPr>
          <w:rFonts w:ascii="SimSun" w:hAnsi="SimSun" w:eastAsia="SimSun" w:cs="SimSun"/>
          <w:sz w:val="21"/>
          <w:szCs w:val="21"/>
          <w:spacing w:val="-40"/>
        </w:rPr>
        <w:t xml:space="preserve"> </w:t>
      </w:r>
      <w:r>
        <w:rPr>
          <w:rFonts w:ascii="SimSun" w:hAnsi="SimSun" w:eastAsia="SimSun" w:cs="SimSun"/>
          <w:sz w:val="21"/>
          <w:szCs w:val="21"/>
          <w:spacing w:val="-4"/>
        </w:rPr>
        <w:t>并在体内长期存在。</w:t>
      </w:r>
      <w:r>
        <w:rPr>
          <w:rFonts w:ascii="SimSun" w:hAnsi="SimSun" w:eastAsia="SimSun" w:cs="SimSun"/>
          <w:sz w:val="21"/>
          <w:szCs w:val="21"/>
          <w:spacing w:val="-5"/>
        </w:rPr>
        <w:t xml:space="preserve"> </w:t>
      </w:r>
      <w:r>
        <w:rPr>
          <w:rFonts w:ascii="SimSun" w:hAnsi="SimSun" w:eastAsia="SimSun" w:cs="SimSun"/>
          <w:sz w:val="21"/>
          <w:szCs w:val="21"/>
          <w:spacing w:val="-4"/>
        </w:rPr>
        <w:t>EBV</w:t>
      </w:r>
      <w:r>
        <w:rPr>
          <w:rFonts w:ascii="SimSun" w:hAnsi="SimSun" w:eastAsia="SimSun" w:cs="SimSun"/>
          <w:sz w:val="21"/>
          <w:szCs w:val="21"/>
          <w:spacing w:val="26"/>
        </w:rPr>
        <w:t xml:space="preserve"> </w:t>
      </w:r>
      <w:r>
        <w:rPr>
          <w:rFonts w:ascii="SimSun" w:hAnsi="SimSun" w:eastAsia="SimSun" w:cs="SimSun"/>
          <w:sz w:val="21"/>
          <w:szCs w:val="21"/>
          <w:spacing w:val="-4"/>
        </w:rPr>
        <w:t>相关的抗原主要包</w:t>
      </w:r>
      <w:r>
        <w:rPr>
          <w:rFonts w:ascii="SimSun" w:hAnsi="SimSun" w:eastAsia="SimSun" w:cs="SimSun"/>
          <w:sz w:val="21"/>
          <w:szCs w:val="21"/>
          <w:spacing w:val="-5"/>
        </w:rPr>
        <w:t>括早期抗原(</w:t>
      </w:r>
      <w:r>
        <w:rPr>
          <w:rFonts w:ascii="SimSun" w:hAnsi="SimSun" w:eastAsia="SimSun" w:cs="SimSun"/>
          <w:sz w:val="21"/>
          <w:szCs w:val="21"/>
          <w:spacing w:val="-4"/>
        </w:rPr>
        <w:t>early</w:t>
      </w:r>
      <w:r>
        <w:rPr>
          <w:rFonts w:ascii="SimSun" w:hAnsi="SimSun" w:eastAsia="SimSun" w:cs="SimSun"/>
          <w:sz w:val="21"/>
          <w:szCs w:val="21"/>
          <w:spacing w:val="1"/>
        </w:rPr>
        <w:t xml:space="preserve"> </w:t>
      </w:r>
      <w:r>
        <w:rPr>
          <w:rFonts w:ascii="SimSun" w:hAnsi="SimSun" w:eastAsia="SimSun" w:cs="SimSun"/>
          <w:sz w:val="21"/>
          <w:szCs w:val="21"/>
          <w:spacing w:val="-4"/>
        </w:rPr>
        <w:t>antigen</w:t>
      </w:r>
      <w:r>
        <w:rPr>
          <w:rFonts w:ascii="SimSun" w:hAnsi="SimSun" w:eastAsia="SimSun" w:cs="SimSun"/>
          <w:sz w:val="21"/>
          <w:szCs w:val="21"/>
          <w:spacing w:val="-5"/>
        </w:rPr>
        <w:t>,</w:t>
      </w:r>
      <w:r>
        <w:rPr>
          <w:rFonts w:ascii="SimSun" w:hAnsi="SimSun" w:eastAsia="SimSun" w:cs="SimSun"/>
          <w:sz w:val="21"/>
          <w:szCs w:val="21"/>
          <w:spacing w:val="-4"/>
        </w:rPr>
        <w:t>EA</w:t>
      </w:r>
      <w:r>
        <w:rPr>
          <w:rFonts w:ascii="SimSun" w:hAnsi="SimSun" w:eastAsia="SimSun" w:cs="SimSun"/>
          <w:sz w:val="21"/>
          <w:szCs w:val="21"/>
          <w:spacing w:val="-5"/>
        </w:rPr>
        <w:t>),衣壳抗原</w:t>
      </w:r>
      <w:r>
        <w:rPr>
          <w:rFonts w:ascii="SimSun" w:hAnsi="SimSun" w:eastAsia="SimSun" w:cs="SimSun"/>
          <w:sz w:val="21"/>
          <w:szCs w:val="21"/>
        </w:rPr>
        <w:t xml:space="preserve"> </w:t>
      </w:r>
      <w:r>
        <w:rPr>
          <w:rFonts w:ascii="SimSun" w:hAnsi="SimSun" w:eastAsia="SimSun" w:cs="SimSun"/>
          <w:sz w:val="21"/>
          <w:szCs w:val="21"/>
          <w:spacing w:val="-12"/>
        </w:rPr>
        <w:t>(</w:t>
      </w:r>
      <w:r>
        <w:rPr>
          <w:rFonts w:ascii="SimSun" w:hAnsi="SimSun" w:eastAsia="SimSun" w:cs="SimSun"/>
          <w:sz w:val="21"/>
          <w:szCs w:val="21"/>
          <w:spacing w:val="-11"/>
        </w:rPr>
        <w:t>viral</w:t>
      </w:r>
      <w:r>
        <w:rPr>
          <w:rFonts w:ascii="SimSun" w:hAnsi="SimSun" w:eastAsia="SimSun" w:cs="SimSun"/>
          <w:sz w:val="21"/>
          <w:szCs w:val="21"/>
          <w:spacing w:val="-4"/>
        </w:rPr>
        <w:t xml:space="preserve"> </w:t>
      </w:r>
      <w:r>
        <w:rPr>
          <w:rFonts w:ascii="SimSun" w:hAnsi="SimSun" w:eastAsia="SimSun" w:cs="SimSun"/>
          <w:sz w:val="21"/>
          <w:szCs w:val="21"/>
          <w:spacing w:val="-11"/>
        </w:rPr>
        <w:t>capsid</w:t>
      </w:r>
      <w:r>
        <w:rPr>
          <w:rFonts w:ascii="SimSun" w:hAnsi="SimSun" w:eastAsia="SimSun" w:cs="SimSun"/>
          <w:sz w:val="21"/>
          <w:szCs w:val="21"/>
          <w:spacing w:val="-7"/>
        </w:rPr>
        <w:t xml:space="preserve"> </w:t>
      </w:r>
      <w:r>
        <w:rPr>
          <w:rFonts w:ascii="SimSun" w:hAnsi="SimSun" w:eastAsia="SimSun" w:cs="SimSun"/>
          <w:sz w:val="21"/>
          <w:szCs w:val="21"/>
          <w:spacing w:val="-11"/>
        </w:rPr>
        <w:t>antigen</w:t>
      </w:r>
      <w:r>
        <w:rPr>
          <w:rFonts w:ascii="SimSun" w:hAnsi="SimSun" w:eastAsia="SimSun" w:cs="SimSun"/>
          <w:sz w:val="21"/>
          <w:szCs w:val="21"/>
          <w:spacing w:val="-12"/>
        </w:rPr>
        <w:t>,</w:t>
      </w:r>
      <w:r>
        <w:rPr>
          <w:rFonts w:ascii="SimSun" w:hAnsi="SimSun" w:eastAsia="SimSun" w:cs="SimSun"/>
          <w:sz w:val="21"/>
          <w:szCs w:val="21"/>
          <w:spacing w:val="-11"/>
        </w:rPr>
        <w:t>VCA</w:t>
      </w:r>
      <w:r>
        <w:rPr>
          <w:rFonts w:ascii="SimSun" w:hAnsi="SimSun" w:eastAsia="SimSun" w:cs="SimSun"/>
          <w:sz w:val="21"/>
          <w:szCs w:val="21"/>
          <w:spacing w:val="-12"/>
        </w:rPr>
        <w:t>),核抗原(</w:t>
      </w:r>
      <w:r>
        <w:rPr>
          <w:rFonts w:ascii="SimSun" w:hAnsi="SimSun" w:eastAsia="SimSun" w:cs="SimSun"/>
          <w:sz w:val="21"/>
          <w:szCs w:val="21"/>
          <w:spacing w:val="-11"/>
        </w:rPr>
        <w:t>nuclear</w:t>
      </w:r>
      <w:r>
        <w:rPr>
          <w:rFonts w:ascii="SimSun" w:hAnsi="SimSun" w:eastAsia="SimSun" w:cs="SimSun"/>
          <w:sz w:val="21"/>
          <w:szCs w:val="21"/>
        </w:rPr>
        <w:t xml:space="preserve"> </w:t>
      </w:r>
      <w:r>
        <w:rPr>
          <w:rFonts w:ascii="SimSun" w:hAnsi="SimSun" w:eastAsia="SimSun" w:cs="SimSun"/>
          <w:sz w:val="21"/>
          <w:szCs w:val="21"/>
          <w:spacing w:val="-11"/>
        </w:rPr>
        <w:t>anti</w:t>
      </w:r>
      <w:r>
        <w:rPr>
          <w:rFonts w:ascii="SimSun" w:hAnsi="SimSun" w:eastAsia="SimSun" w:cs="SimSun"/>
          <w:sz w:val="21"/>
          <w:szCs w:val="21"/>
          <w:spacing w:val="-12"/>
        </w:rPr>
        <w:t>gen,EBNA),临床上可检测血液中针对这些抗原的</w:t>
      </w:r>
      <w:r>
        <w:rPr>
          <w:rFonts w:ascii="SimSun" w:hAnsi="SimSun" w:eastAsia="SimSun" w:cs="SimSun"/>
          <w:sz w:val="21"/>
          <w:szCs w:val="21"/>
        </w:rPr>
        <w:t xml:space="preserve"> </w:t>
      </w:r>
      <w:r>
        <w:rPr>
          <w:rFonts w:ascii="SimSun" w:hAnsi="SimSun" w:eastAsia="SimSun" w:cs="SimSun"/>
          <w:sz w:val="21"/>
          <w:szCs w:val="21"/>
          <w:spacing w:val="-13"/>
        </w:rPr>
        <w:t>抗体(类型包括lgM、IgG、IgA)来辅助诊断疾病，如传染性单核细胞增多症。此外，采用PCR</w:t>
      </w:r>
      <w:r>
        <w:rPr>
          <w:rFonts w:ascii="SimSun" w:hAnsi="SimSun" w:eastAsia="SimSun" w:cs="SimSun"/>
          <w:sz w:val="21"/>
          <w:szCs w:val="21"/>
          <w:spacing w:val="5"/>
        </w:rPr>
        <w:t xml:space="preserve"> </w:t>
      </w:r>
      <w:r>
        <w:rPr>
          <w:rFonts w:ascii="SimSun" w:hAnsi="SimSun" w:eastAsia="SimSun" w:cs="SimSun"/>
          <w:sz w:val="21"/>
          <w:szCs w:val="21"/>
          <w:spacing w:val="-13"/>
        </w:rPr>
        <w:t>检测病</w:t>
      </w:r>
      <w:r>
        <w:rPr>
          <w:rFonts w:ascii="SimSun" w:hAnsi="SimSun" w:eastAsia="SimSun" w:cs="SimSun"/>
          <w:sz w:val="21"/>
          <w:szCs w:val="21"/>
        </w:rPr>
        <w:t xml:space="preserve"> </w:t>
      </w:r>
      <w:r>
        <w:rPr>
          <w:rFonts w:ascii="SimSun" w:hAnsi="SimSun" w:eastAsia="SimSun" w:cs="SimSun"/>
          <w:sz w:val="21"/>
          <w:szCs w:val="21"/>
          <w:spacing w:val="-3"/>
        </w:rPr>
        <w:t>人血液中EB</w:t>
      </w:r>
      <w:r>
        <w:rPr>
          <w:rFonts w:ascii="SimSun" w:hAnsi="SimSun" w:eastAsia="SimSun" w:cs="SimSun"/>
          <w:sz w:val="21"/>
          <w:szCs w:val="21"/>
          <w:spacing w:val="-12"/>
        </w:rPr>
        <w:t xml:space="preserve"> </w:t>
      </w:r>
      <w:r>
        <w:rPr>
          <w:rFonts w:ascii="SimSun" w:hAnsi="SimSun" w:eastAsia="SimSun" w:cs="SimSun"/>
          <w:sz w:val="21"/>
          <w:szCs w:val="21"/>
          <w:spacing w:val="-3"/>
        </w:rPr>
        <w:t>病毒的DNA</w:t>
      </w:r>
      <w:r>
        <w:rPr>
          <w:rFonts w:ascii="SimSun" w:hAnsi="SimSun" w:eastAsia="SimSun" w:cs="SimSun"/>
          <w:sz w:val="21"/>
          <w:szCs w:val="21"/>
          <w:spacing w:val="24"/>
        </w:rPr>
        <w:t xml:space="preserve"> </w:t>
      </w:r>
      <w:r>
        <w:rPr>
          <w:rFonts w:ascii="SimSun" w:hAnsi="SimSun" w:eastAsia="SimSun" w:cs="SimSun"/>
          <w:sz w:val="21"/>
          <w:szCs w:val="21"/>
          <w:spacing w:val="-3"/>
        </w:rPr>
        <w:t>具有更高的诊断价值。</w:t>
      </w:r>
    </w:p>
    <w:p>
      <w:pPr>
        <w:ind w:left="307"/>
        <w:spacing w:before="81" w:line="222" w:lineRule="auto"/>
        <w:rPr>
          <w:rFonts w:ascii="SimHei" w:hAnsi="SimHei" w:eastAsia="SimHei" w:cs="SimHei"/>
          <w:sz w:val="21"/>
          <w:szCs w:val="21"/>
        </w:rPr>
      </w:pPr>
      <w:r>
        <w:rPr>
          <w:rFonts w:ascii="SimHei" w:hAnsi="SimHei" w:eastAsia="SimHei" w:cs="SimHei"/>
          <w:sz w:val="21"/>
          <w:szCs w:val="21"/>
          <w:b/>
          <w:bCs/>
          <w:color w:val="005893"/>
          <w:spacing w:val="-12"/>
        </w:rPr>
        <w:t>【参考值】</w:t>
      </w:r>
    </w:p>
    <w:p>
      <w:pPr>
        <w:ind w:left="410"/>
        <w:spacing w:before="50" w:line="311" w:lineRule="exact"/>
        <w:rPr>
          <w:rFonts w:ascii="SimSun" w:hAnsi="SimSun" w:eastAsia="SimSun" w:cs="SimSun"/>
          <w:sz w:val="21"/>
          <w:szCs w:val="21"/>
        </w:rPr>
      </w:pPr>
      <w:r>
        <w:rPr>
          <w:rFonts w:ascii="SimSun" w:hAnsi="SimSun" w:eastAsia="SimSun" w:cs="SimSun"/>
          <w:sz w:val="21"/>
          <w:szCs w:val="21"/>
          <w:spacing w:val="-11"/>
          <w:position w:val="7"/>
        </w:rPr>
        <w:t>阴性(ELISA</w:t>
      </w:r>
      <w:r>
        <w:rPr>
          <w:rFonts w:ascii="SimSun" w:hAnsi="SimSun" w:eastAsia="SimSun" w:cs="SimSun"/>
          <w:sz w:val="21"/>
          <w:szCs w:val="21"/>
          <w:spacing w:val="-15"/>
          <w:position w:val="7"/>
        </w:rPr>
        <w:t xml:space="preserve"> </w:t>
      </w:r>
      <w:r>
        <w:rPr>
          <w:rFonts w:ascii="SimSun" w:hAnsi="SimSun" w:eastAsia="SimSun" w:cs="SimSun"/>
          <w:sz w:val="21"/>
          <w:szCs w:val="21"/>
          <w:spacing w:val="-11"/>
          <w:position w:val="7"/>
        </w:rPr>
        <w:t>法，化学发光法)</w:t>
      </w:r>
    </w:p>
    <w:p>
      <w:pPr>
        <w:ind w:left="410"/>
        <w:spacing w:line="220" w:lineRule="auto"/>
        <w:rPr>
          <w:rFonts w:ascii="SimSun" w:hAnsi="SimSun" w:eastAsia="SimSun" w:cs="SimSun"/>
          <w:sz w:val="21"/>
          <w:szCs w:val="21"/>
        </w:rPr>
      </w:pPr>
      <w:r>
        <w:rPr>
          <w:rFonts w:ascii="SimSun" w:hAnsi="SimSun" w:eastAsia="SimSun" w:cs="SimSun"/>
          <w:sz w:val="21"/>
          <w:szCs w:val="21"/>
          <w:spacing w:val="-10"/>
        </w:rPr>
        <w:t>阴</w:t>
      </w:r>
      <w:r>
        <w:rPr>
          <w:rFonts w:ascii="SimSun" w:hAnsi="SimSun" w:eastAsia="SimSun" w:cs="SimSun"/>
          <w:sz w:val="21"/>
          <w:szCs w:val="21"/>
          <w:spacing w:val="-42"/>
        </w:rPr>
        <w:t xml:space="preserve"> </w:t>
      </w:r>
      <w:r>
        <w:rPr>
          <w:rFonts w:ascii="SimSun" w:hAnsi="SimSun" w:eastAsia="SimSun" w:cs="SimSun"/>
          <w:sz w:val="21"/>
          <w:szCs w:val="21"/>
          <w:spacing w:val="-10"/>
        </w:rPr>
        <w:t>性(PCR)</w:t>
      </w:r>
    </w:p>
    <w:p>
      <w:pPr>
        <w:ind w:left="307"/>
        <w:spacing w:before="97" w:line="223" w:lineRule="auto"/>
        <w:rPr>
          <w:rFonts w:ascii="SimHei" w:hAnsi="SimHei" w:eastAsia="SimHei" w:cs="SimHei"/>
          <w:sz w:val="21"/>
          <w:szCs w:val="21"/>
        </w:rPr>
      </w:pPr>
      <w:r>
        <w:rPr>
          <w:rFonts w:ascii="SimHei" w:hAnsi="SimHei" w:eastAsia="SimHei" w:cs="SimHei"/>
          <w:sz w:val="21"/>
          <w:szCs w:val="21"/>
          <w:b/>
          <w:bCs/>
          <w:color w:val="09538C"/>
          <w:spacing w:val="-12"/>
        </w:rPr>
        <w:t>【临床意义】</w:t>
      </w:r>
    </w:p>
    <w:p>
      <w:pPr>
        <w:ind w:right="239" w:firstLine="410"/>
        <w:spacing w:before="43" w:line="274" w:lineRule="auto"/>
        <w:jc w:val="both"/>
        <w:rPr>
          <w:rFonts w:ascii="SimSun" w:hAnsi="SimSun" w:eastAsia="SimSun" w:cs="SimSun"/>
          <w:sz w:val="21"/>
          <w:szCs w:val="21"/>
        </w:rPr>
      </w:pPr>
      <w:r>
        <w:rPr>
          <w:rFonts w:ascii="SimSun" w:hAnsi="SimSun" w:eastAsia="SimSun" w:cs="SimSun"/>
          <w:sz w:val="21"/>
          <w:szCs w:val="21"/>
          <w:spacing w:val="-1"/>
        </w:rPr>
        <w:t>抗VCA-IgM</w:t>
      </w:r>
      <w:r>
        <w:rPr>
          <w:rFonts w:ascii="SimSun" w:hAnsi="SimSun" w:eastAsia="SimSun" w:cs="SimSun"/>
          <w:sz w:val="21"/>
          <w:szCs w:val="21"/>
          <w:spacing w:val="-24"/>
        </w:rPr>
        <w:t xml:space="preserve"> </w:t>
      </w:r>
      <w:r>
        <w:rPr>
          <w:rFonts w:ascii="SimSun" w:hAnsi="SimSun" w:eastAsia="SimSun" w:cs="SimSun"/>
          <w:sz w:val="21"/>
          <w:szCs w:val="21"/>
          <w:spacing w:val="-1"/>
        </w:rPr>
        <w:t>在</w:t>
      </w:r>
      <w:r>
        <w:rPr>
          <w:rFonts w:ascii="SimSun" w:hAnsi="SimSun" w:eastAsia="SimSun" w:cs="SimSun"/>
          <w:sz w:val="21"/>
          <w:szCs w:val="21"/>
          <w:spacing w:val="-58"/>
        </w:rPr>
        <w:t xml:space="preserve"> </w:t>
      </w:r>
      <w:r>
        <w:rPr>
          <w:rFonts w:ascii="SimSun" w:hAnsi="SimSun" w:eastAsia="SimSun" w:cs="SimSun"/>
          <w:sz w:val="21"/>
          <w:szCs w:val="21"/>
          <w:spacing w:val="-1"/>
        </w:rPr>
        <w:t>EB</w:t>
      </w:r>
      <w:r>
        <w:rPr>
          <w:rFonts w:ascii="SimSun" w:hAnsi="SimSun" w:eastAsia="SimSun" w:cs="SimSun"/>
          <w:sz w:val="21"/>
          <w:szCs w:val="21"/>
          <w:spacing w:val="-9"/>
        </w:rPr>
        <w:t xml:space="preserve"> </w:t>
      </w:r>
      <w:r>
        <w:rPr>
          <w:rFonts w:ascii="SimSun" w:hAnsi="SimSun" w:eastAsia="SimSun" w:cs="SimSun"/>
          <w:sz w:val="21"/>
          <w:szCs w:val="21"/>
          <w:spacing w:val="-1"/>
        </w:rPr>
        <w:t>病毒感染初期即可在血清中检测到，敏感性和特异性高，疾病恢复期抗</w:t>
      </w:r>
      <w:r>
        <w:rPr>
          <w:rFonts w:ascii="SimSun" w:hAnsi="SimSun" w:eastAsia="SimSun" w:cs="SimSun"/>
          <w:sz w:val="21"/>
          <w:szCs w:val="21"/>
        </w:rPr>
        <w:t xml:space="preserve"> </w:t>
      </w:r>
      <w:r>
        <w:rPr>
          <w:rFonts w:ascii="SimSun" w:hAnsi="SimSun" w:eastAsia="SimSun" w:cs="SimSun"/>
          <w:sz w:val="21"/>
          <w:szCs w:val="21"/>
          <w:spacing w:val="-2"/>
        </w:rPr>
        <w:t>VCA-IgM</w:t>
      </w:r>
      <w:r>
        <w:rPr>
          <w:rFonts w:ascii="SimSun" w:hAnsi="SimSun" w:eastAsia="SimSun" w:cs="SimSun"/>
          <w:sz w:val="21"/>
          <w:szCs w:val="21"/>
          <w:spacing w:val="-1"/>
        </w:rPr>
        <w:t xml:space="preserve"> </w:t>
      </w:r>
      <w:r>
        <w:rPr>
          <w:rFonts w:ascii="SimSun" w:hAnsi="SimSun" w:eastAsia="SimSun" w:cs="SimSun"/>
          <w:sz w:val="21"/>
          <w:szCs w:val="21"/>
          <w:spacing w:val="-2"/>
        </w:rPr>
        <w:t>转阴。抗VCA-IgG</w:t>
      </w:r>
      <w:r>
        <w:rPr>
          <w:rFonts w:ascii="SimSun" w:hAnsi="SimSun" w:eastAsia="SimSun" w:cs="SimSun"/>
          <w:sz w:val="21"/>
          <w:szCs w:val="21"/>
          <w:spacing w:val="-46"/>
        </w:rPr>
        <w:t xml:space="preserve"> </w:t>
      </w:r>
      <w:r>
        <w:rPr>
          <w:rFonts w:ascii="SimSun" w:hAnsi="SimSun" w:eastAsia="SimSun" w:cs="SimSun"/>
          <w:sz w:val="21"/>
          <w:szCs w:val="21"/>
          <w:spacing w:val="-2"/>
        </w:rPr>
        <w:t>在出现临床症状时可于血液中检测到，并长期持续存在。抗EA-IgG</w:t>
      </w:r>
      <w:r>
        <w:rPr>
          <w:rFonts w:ascii="SimSun" w:hAnsi="SimSun" w:eastAsia="SimSun" w:cs="SimSun"/>
          <w:sz w:val="21"/>
          <w:szCs w:val="21"/>
        </w:rPr>
        <w:t xml:space="preserve"> </w:t>
      </w:r>
      <w:r>
        <w:rPr>
          <w:rFonts w:ascii="SimSun" w:hAnsi="SimSun" w:eastAsia="SimSun" w:cs="SimSun"/>
          <w:sz w:val="21"/>
          <w:szCs w:val="21"/>
          <w:spacing w:val="-8"/>
        </w:rPr>
        <w:t>在感染初期也可被检测到，在慢性活动性感染及感染复发时效价增高，感染恢复后效价</w:t>
      </w:r>
      <w:r>
        <w:rPr>
          <w:rFonts w:ascii="SimSun" w:hAnsi="SimSun" w:eastAsia="SimSun" w:cs="SimSun"/>
          <w:sz w:val="21"/>
          <w:szCs w:val="21"/>
          <w:spacing w:val="-9"/>
        </w:rPr>
        <w:t>回落。因</w:t>
      </w:r>
      <w:r>
        <w:rPr>
          <w:rFonts w:ascii="SimSun" w:hAnsi="SimSun" w:eastAsia="SimSun" w:cs="SimSun"/>
          <w:sz w:val="21"/>
          <w:szCs w:val="21"/>
        </w:rPr>
        <w:t xml:space="preserve"> </w:t>
      </w:r>
      <w:r>
        <w:rPr>
          <w:rFonts w:ascii="SimSun" w:hAnsi="SimSun" w:eastAsia="SimSun" w:cs="SimSun"/>
          <w:sz w:val="21"/>
          <w:szCs w:val="21"/>
          <w:spacing w:val="-9"/>
        </w:rPr>
        <w:t>此，IgM</w:t>
      </w:r>
      <w:r>
        <w:rPr>
          <w:rFonts w:ascii="SimSun" w:hAnsi="SimSun" w:eastAsia="SimSun" w:cs="SimSun"/>
          <w:sz w:val="21"/>
          <w:szCs w:val="21"/>
          <w:spacing w:val="-51"/>
        </w:rPr>
        <w:t xml:space="preserve"> </w:t>
      </w:r>
      <w:r>
        <w:rPr>
          <w:rFonts w:ascii="SimSun" w:hAnsi="SimSun" w:eastAsia="SimSun" w:cs="SimSun"/>
          <w:sz w:val="21"/>
          <w:szCs w:val="21"/>
          <w:spacing w:val="-9"/>
        </w:rPr>
        <w:t>类抗体和短期升高的IgG类抗体主要用于传染性单核细胞增多症的辅助诊断，主要包</w:t>
      </w:r>
      <w:r>
        <w:rPr>
          <w:rFonts w:ascii="SimSun" w:hAnsi="SimSun" w:eastAsia="SimSun" w:cs="SimSun"/>
          <w:sz w:val="21"/>
          <w:szCs w:val="21"/>
          <w:spacing w:val="-10"/>
        </w:rPr>
        <w:t>括抗</w:t>
      </w:r>
      <w:r>
        <w:rPr>
          <w:rFonts w:ascii="SimSun" w:hAnsi="SimSun" w:eastAsia="SimSun" w:cs="SimSun"/>
          <w:sz w:val="21"/>
          <w:szCs w:val="21"/>
        </w:rPr>
        <w:t xml:space="preserve"> </w:t>
      </w:r>
      <w:r>
        <w:rPr>
          <w:rFonts w:ascii="SimSun" w:hAnsi="SimSun" w:eastAsia="SimSun" w:cs="SimSun"/>
          <w:sz w:val="21"/>
          <w:szCs w:val="21"/>
          <w:spacing w:val="-4"/>
        </w:rPr>
        <w:t>VCA-IgM</w:t>
      </w:r>
      <w:r>
        <w:rPr>
          <w:rFonts w:ascii="SimSun" w:hAnsi="SimSun" w:eastAsia="SimSun" w:cs="SimSun"/>
          <w:sz w:val="21"/>
          <w:szCs w:val="21"/>
          <w:spacing w:val="-7"/>
        </w:rPr>
        <w:t xml:space="preserve"> </w:t>
      </w:r>
      <w:r>
        <w:rPr>
          <w:rFonts w:ascii="SimSun" w:hAnsi="SimSun" w:eastAsia="SimSun" w:cs="SimSun"/>
          <w:sz w:val="21"/>
          <w:szCs w:val="21"/>
          <w:spacing w:val="-4"/>
        </w:rPr>
        <w:t>和抗EA-IgG。</w:t>
      </w:r>
      <w:r>
        <w:rPr>
          <w:rFonts w:ascii="SimSun" w:hAnsi="SimSun" w:eastAsia="SimSun" w:cs="SimSun"/>
          <w:sz w:val="21"/>
          <w:szCs w:val="21"/>
          <w:spacing w:val="-46"/>
        </w:rPr>
        <w:t xml:space="preserve"> </w:t>
      </w:r>
      <w:r>
        <w:rPr>
          <w:rFonts w:ascii="SimSun" w:hAnsi="SimSun" w:eastAsia="SimSun" w:cs="SimSun"/>
          <w:sz w:val="21"/>
          <w:szCs w:val="21"/>
          <w:spacing w:val="-4"/>
        </w:rPr>
        <w:t>长期存在的IgG</w:t>
      </w:r>
      <w:r>
        <w:rPr>
          <w:rFonts w:ascii="SimSun" w:hAnsi="SimSun" w:eastAsia="SimSun" w:cs="SimSun"/>
          <w:sz w:val="21"/>
          <w:szCs w:val="21"/>
          <w:spacing w:val="-60"/>
        </w:rPr>
        <w:t xml:space="preserve"> </w:t>
      </w:r>
      <w:r>
        <w:rPr>
          <w:rFonts w:ascii="SimSun" w:hAnsi="SimSun" w:eastAsia="SimSun" w:cs="SimSun"/>
          <w:sz w:val="21"/>
          <w:szCs w:val="21"/>
          <w:spacing w:val="-4"/>
        </w:rPr>
        <w:t>类抗体主要用于流行病学调查，主要包括抗EBNA-IgG</w:t>
      </w:r>
      <w:r>
        <w:rPr>
          <w:rFonts w:ascii="SimSun" w:hAnsi="SimSun" w:eastAsia="SimSun" w:cs="SimSun"/>
          <w:sz w:val="21"/>
          <w:szCs w:val="21"/>
          <w:spacing w:val="-30"/>
        </w:rPr>
        <w:t xml:space="preserve"> </w:t>
      </w:r>
      <w:r>
        <w:rPr>
          <w:rFonts w:ascii="SimSun" w:hAnsi="SimSun" w:eastAsia="SimSun" w:cs="SimSun"/>
          <w:sz w:val="21"/>
          <w:szCs w:val="21"/>
          <w:spacing w:val="-4"/>
        </w:rPr>
        <w:t>和</w:t>
      </w:r>
      <w:r>
        <w:rPr>
          <w:rFonts w:ascii="SimSun" w:hAnsi="SimSun" w:eastAsia="SimSun" w:cs="SimSun"/>
          <w:sz w:val="21"/>
          <w:szCs w:val="21"/>
        </w:rPr>
        <w:t xml:space="preserve"> </w:t>
      </w:r>
      <w:r>
        <w:rPr>
          <w:rFonts w:ascii="SimSun" w:hAnsi="SimSun" w:eastAsia="SimSun" w:cs="SimSun"/>
          <w:sz w:val="21"/>
          <w:szCs w:val="21"/>
          <w:spacing w:val="-6"/>
        </w:rPr>
        <w:t>抗VCA-IgG。IgG类</w:t>
      </w:r>
      <w:r>
        <w:rPr>
          <w:rFonts w:ascii="SimSun" w:hAnsi="SimSun" w:eastAsia="SimSun" w:cs="SimSun"/>
          <w:sz w:val="21"/>
          <w:szCs w:val="21"/>
          <w:spacing w:val="-57"/>
        </w:rPr>
        <w:t xml:space="preserve"> </w:t>
      </w:r>
      <w:r>
        <w:rPr>
          <w:rFonts w:ascii="SimSun" w:hAnsi="SimSun" w:eastAsia="SimSun" w:cs="SimSun"/>
          <w:sz w:val="21"/>
          <w:szCs w:val="21"/>
          <w:spacing w:val="-6"/>
        </w:rPr>
        <w:t>EBNA</w:t>
      </w:r>
      <w:r>
        <w:rPr>
          <w:rFonts w:ascii="SimSun" w:hAnsi="SimSun" w:eastAsia="SimSun" w:cs="SimSun"/>
          <w:sz w:val="21"/>
          <w:szCs w:val="21"/>
          <w:spacing w:val="30"/>
        </w:rPr>
        <w:t xml:space="preserve"> </w:t>
      </w:r>
      <w:r>
        <w:rPr>
          <w:rFonts w:ascii="SimSun" w:hAnsi="SimSun" w:eastAsia="SimSun" w:cs="SimSun"/>
          <w:sz w:val="21"/>
          <w:szCs w:val="21"/>
          <w:spacing w:val="-6"/>
        </w:rPr>
        <w:t>抗体在初次感染6～8周后出现，</w:t>
      </w:r>
      <w:r>
        <w:rPr>
          <w:rFonts w:ascii="SimSun" w:hAnsi="SimSun" w:eastAsia="SimSun" w:cs="SimSun"/>
          <w:sz w:val="21"/>
          <w:szCs w:val="21"/>
          <w:spacing w:val="-7"/>
        </w:rPr>
        <w:t>并在体内长期存在。</w:t>
      </w:r>
      <w:r>
        <w:rPr>
          <w:rFonts w:ascii="SimSun" w:hAnsi="SimSun" w:eastAsia="SimSun" w:cs="SimSun"/>
          <w:sz w:val="21"/>
          <w:szCs w:val="21"/>
          <w:spacing w:val="-15"/>
        </w:rPr>
        <w:t xml:space="preserve"> </w:t>
      </w:r>
      <w:r>
        <w:rPr>
          <w:rFonts w:ascii="SimSun" w:hAnsi="SimSun" w:eastAsia="SimSun" w:cs="SimSun"/>
          <w:sz w:val="21"/>
          <w:szCs w:val="21"/>
          <w:spacing w:val="-6"/>
        </w:rPr>
        <w:t>IgA</w:t>
      </w:r>
      <w:r>
        <w:rPr>
          <w:rFonts w:ascii="SimSun" w:hAnsi="SimSun" w:eastAsia="SimSun" w:cs="SimSun"/>
          <w:sz w:val="21"/>
          <w:szCs w:val="21"/>
          <w:spacing w:val="-7"/>
        </w:rPr>
        <w:t>类抗体主要出</w:t>
      </w:r>
      <w:r>
        <w:rPr>
          <w:rFonts w:ascii="SimSun" w:hAnsi="SimSun" w:eastAsia="SimSun" w:cs="SimSun"/>
          <w:sz w:val="21"/>
          <w:szCs w:val="21"/>
        </w:rPr>
        <w:t xml:space="preserve"> </w:t>
      </w:r>
      <w:r>
        <w:rPr>
          <w:rFonts w:ascii="SimSun" w:hAnsi="SimSun" w:eastAsia="SimSun" w:cs="SimSun"/>
          <w:sz w:val="21"/>
          <w:szCs w:val="21"/>
          <w:spacing w:val="-6"/>
        </w:rPr>
        <w:t>现于鼻</w:t>
      </w:r>
      <w:r>
        <w:rPr>
          <w:rFonts w:ascii="SimSun" w:hAnsi="SimSun" w:eastAsia="SimSun" w:cs="SimSun"/>
          <w:sz w:val="21"/>
          <w:szCs w:val="21"/>
          <w:spacing w:val="-7"/>
        </w:rPr>
        <w:t>咽癌病人，主要为抗</w:t>
      </w:r>
      <w:r>
        <w:rPr>
          <w:rFonts w:ascii="SimSun" w:hAnsi="SimSun" w:eastAsia="SimSun" w:cs="SimSun"/>
          <w:sz w:val="21"/>
          <w:szCs w:val="21"/>
          <w:spacing w:val="-6"/>
        </w:rPr>
        <w:t>EA</w:t>
      </w:r>
      <w:r>
        <w:rPr>
          <w:rFonts w:ascii="SimSun" w:hAnsi="SimSun" w:eastAsia="SimSun" w:cs="SimSun"/>
          <w:sz w:val="21"/>
          <w:szCs w:val="21"/>
          <w:spacing w:val="-7"/>
        </w:rPr>
        <w:t>-</w:t>
      </w:r>
      <w:r>
        <w:rPr>
          <w:rFonts w:ascii="SimSun" w:hAnsi="SimSun" w:eastAsia="SimSun" w:cs="SimSun"/>
          <w:sz w:val="21"/>
          <w:szCs w:val="21"/>
          <w:spacing w:val="-6"/>
        </w:rPr>
        <w:t>IgA</w:t>
      </w:r>
      <w:r>
        <w:rPr>
          <w:rFonts w:ascii="SimSun" w:hAnsi="SimSun" w:eastAsia="SimSun" w:cs="SimSun"/>
          <w:sz w:val="21"/>
          <w:szCs w:val="21"/>
          <w:spacing w:val="-7"/>
        </w:rPr>
        <w:t>和抗</w:t>
      </w:r>
      <w:r>
        <w:rPr>
          <w:rFonts w:ascii="SimSun" w:hAnsi="SimSun" w:eastAsia="SimSun" w:cs="SimSun"/>
          <w:sz w:val="21"/>
          <w:szCs w:val="21"/>
          <w:spacing w:val="-6"/>
        </w:rPr>
        <w:t>VCA</w:t>
      </w:r>
      <w:r>
        <w:rPr>
          <w:rFonts w:ascii="SimSun" w:hAnsi="SimSun" w:eastAsia="SimSun" w:cs="SimSun"/>
          <w:sz w:val="21"/>
          <w:szCs w:val="21"/>
          <w:spacing w:val="-7"/>
        </w:rPr>
        <w:t>-</w:t>
      </w:r>
      <w:r>
        <w:rPr>
          <w:rFonts w:ascii="SimSun" w:hAnsi="SimSun" w:eastAsia="SimSun" w:cs="SimSun"/>
          <w:sz w:val="21"/>
          <w:szCs w:val="21"/>
          <w:spacing w:val="-6"/>
        </w:rPr>
        <w:t>IgA</w:t>
      </w:r>
      <w:r>
        <w:rPr>
          <w:rFonts w:ascii="SimSun" w:hAnsi="SimSun" w:eastAsia="SimSun" w:cs="SimSun"/>
          <w:sz w:val="21"/>
          <w:szCs w:val="21"/>
          <w:spacing w:val="-7"/>
        </w:rPr>
        <w:t>。</w:t>
      </w:r>
      <w:r>
        <w:rPr>
          <w:rFonts w:ascii="SimSun" w:hAnsi="SimSun" w:eastAsia="SimSun" w:cs="SimSun"/>
          <w:sz w:val="21"/>
          <w:szCs w:val="21"/>
          <w:spacing w:val="-44"/>
        </w:rPr>
        <w:t xml:space="preserve"> </w:t>
      </w:r>
      <w:r>
        <w:rPr>
          <w:rFonts w:ascii="SimSun" w:hAnsi="SimSun" w:eastAsia="SimSun" w:cs="SimSun"/>
          <w:sz w:val="21"/>
          <w:szCs w:val="21"/>
          <w:spacing w:val="-7"/>
        </w:rPr>
        <w:t>若</w:t>
      </w:r>
      <w:r>
        <w:rPr>
          <w:rFonts w:ascii="SimSun" w:hAnsi="SimSun" w:eastAsia="SimSun" w:cs="SimSun"/>
          <w:sz w:val="21"/>
          <w:szCs w:val="21"/>
          <w:spacing w:val="-46"/>
        </w:rPr>
        <w:t xml:space="preserve"> </w:t>
      </w:r>
      <w:r>
        <w:rPr>
          <w:rFonts w:ascii="SimSun" w:hAnsi="SimSun" w:eastAsia="SimSun" w:cs="SimSun"/>
          <w:sz w:val="21"/>
          <w:szCs w:val="21"/>
          <w:spacing w:val="-6"/>
        </w:rPr>
        <w:t>PCR</w:t>
      </w:r>
      <w:r>
        <w:rPr>
          <w:rFonts w:ascii="SimSun" w:hAnsi="SimSun" w:eastAsia="SimSun" w:cs="SimSun"/>
          <w:sz w:val="21"/>
          <w:szCs w:val="21"/>
          <w:spacing w:val="-6"/>
        </w:rPr>
        <w:t xml:space="preserve"> </w:t>
      </w:r>
      <w:r>
        <w:rPr>
          <w:rFonts w:ascii="SimSun" w:hAnsi="SimSun" w:eastAsia="SimSun" w:cs="SimSun"/>
          <w:sz w:val="21"/>
          <w:szCs w:val="21"/>
          <w:spacing w:val="-7"/>
        </w:rPr>
        <w:t>检测</w:t>
      </w:r>
      <w:r>
        <w:rPr>
          <w:rFonts w:ascii="SimSun" w:hAnsi="SimSun" w:eastAsia="SimSun" w:cs="SimSun"/>
          <w:sz w:val="21"/>
          <w:szCs w:val="21"/>
          <w:spacing w:val="-6"/>
        </w:rPr>
        <w:t>EB</w:t>
      </w:r>
      <w:r>
        <w:rPr>
          <w:rFonts w:ascii="SimSun" w:hAnsi="SimSun" w:eastAsia="SimSun" w:cs="SimSun"/>
          <w:sz w:val="21"/>
          <w:szCs w:val="21"/>
          <w:spacing w:val="-19"/>
        </w:rPr>
        <w:t xml:space="preserve"> </w:t>
      </w:r>
      <w:r>
        <w:rPr>
          <w:rFonts w:ascii="SimSun" w:hAnsi="SimSun" w:eastAsia="SimSun" w:cs="SimSun"/>
          <w:sz w:val="21"/>
          <w:szCs w:val="21"/>
          <w:spacing w:val="-7"/>
        </w:rPr>
        <w:t>病毒</w:t>
      </w:r>
      <w:r>
        <w:rPr>
          <w:rFonts w:ascii="SimSun" w:hAnsi="SimSun" w:eastAsia="SimSun" w:cs="SimSun"/>
          <w:sz w:val="21"/>
          <w:szCs w:val="21"/>
          <w:spacing w:val="-58"/>
        </w:rPr>
        <w:t xml:space="preserve"> </w:t>
      </w:r>
      <w:r>
        <w:rPr>
          <w:rFonts w:ascii="SimSun" w:hAnsi="SimSun" w:eastAsia="SimSun" w:cs="SimSun"/>
          <w:sz w:val="21"/>
          <w:szCs w:val="21"/>
          <w:spacing w:val="-6"/>
        </w:rPr>
        <w:t>DNA</w:t>
      </w:r>
      <w:r>
        <w:rPr>
          <w:rFonts w:ascii="SimSun" w:hAnsi="SimSun" w:eastAsia="SimSun" w:cs="SimSun"/>
          <w:sz w:val="21"/>
          <w:szCs w:val="21"/>
          <w:spacing w:val="24"/>
        </w:rPr>
        <w:t xml:space="preserve"> </w:t>
      </w:r>
      <w:r>
        <w:rPr>
          <w:rFonts w:ascii="SimSun" w:hAnsi="SimSun" w:eastAsia="SimSun" w:cs="SimSun"/>
          <w:sz w:val="21"/>
          <w:szCs w:val="21"/>
          <w:spacing w:val="-7"/>
        </w:rPr>
        <w:t>结果呈阳性，可作为</w:t>
      </w:r>
      <w:r>
        <w:rPr>
          <w:rFonts w:ascii="SimSun" w:hAnsi="SimSun" w:eastAsia="SimSun" w:cs="SimSun"/>
          <w:sz w:val="21"/>
          <w:szCs w:val="21"/>
        </w:rPr>
        <w:t xml:space="preserve"> </w:t>
      </w:r>
      <w:r>
        <w:rPr>
          <w:rFonts w:ascii="SimSun" w:hAnsi="SimSun" w:eastAsia="SimSun" w:cs="SimSun"/>
          <w:sz w:val="21"/>
          <w:szCs w:val="21"/>
          <w:spacing w:val="-11"/>
        </w:rPr>
        <w:t>EB</w:t>
      </w:r>
      <w:r>
        <w:rPr>
          <w:rFonts w:ascii="SimSun" w:hAnsi="SimSun" w:eastAsia="SimSun" w:cs="SimSun"/>
          <w:sz w:val="21"/>
          <w:szCs w:val="21"/>
          <w:spacing w:val="3"/>
        </w:rPr>
        <w:t xml:space="preserve"> </w:t>
      </w:r>
      <w:r>
        <w:rPr>
          <w:rFonts w:ascii="SimSun" w:hAnsi="SimSun" w:eastAsia="SimSun" w:cs="SimSun"/>
          <w:sz w:val="21"/>
          <w:szCs w:val="21"/>
          <w:spacing w:val="-11"/>
        </w:rPr>
        <w:t>病毒感染的依据。</w:t>
      </w:r>
    </w:p>
    <w:p>
      <w:pPr>
        <w:ind w:left="413"/>
        <w:spacing w:before="77" w:line="221" w:lineRule="auto"/>
        <w:rPr>
          <w:rFonts w:ascii="SimHei" w:hAnsi="SimHei" w:eastAsia="SimHei" w:cs="SimHei"/>
          <w:sz w:val="21"/>
          <w:szCs w:val="21"/>
        </w:rPr>
      </w:pPr>
      <w:r>
        <w:rPr>
          <w:rFonts w:ascii="SimHei" w:hAnsi="SimHei" w:eastAsia="SimHei" w:cs="SimHei"/>
          <w:sz w:val="21"/>
          <w:szCs w:val="21"/>
          <w:b/>
          <w:bCs/>
          <w:spacing w:val="-1"/>
        </w:rPr>
        <w:t>(七)严重急性呼吸综合征病毒抗体及</w:t>
      </w:r>
      <w:r>
        <w:rPr>
          <w:rFonts w:ascii="SimHei" w:hAnsi="SimHei" w:eastAsia="SimHei" w:cs="SimHei"/>
          <w:sz w:val="21"/>
          <w:szCs w:val="21"/>
          <w:spacing w:val="-47"/>
        </w:rPr>
        <w:t xml:space="preserve"> </w:t>
      </w:r>
      <w:r>
        <w:rPr>
          <w:rFonts w:ascii="SimHei" w:hAnsi="SimHei" w:eastAsia="SimHei" w:cs="SimHei"/>
          <w:sz w:val="21"/>
          <w:szCs w:val="21"/>
          <w:b/>
          <w:bCs/>
          <w:spacing w:val="-1"/>
        </w:rPr>
        <w:t>RNA</w:t>
      </w:r>
      <w:r>
        <w:rPr>
          <w:rFonts w:ascii="SimHei" w:hAnsi="SimHei" w:eastAsia="SimHei" w:cs="SimHei"/>
          <w:sz w:val="21"/>
          <w:szCs w:val="21"/>
          <w:spacing w:val="69"/>
        </w:rPr>
        <w:t xml:space="preserve"> </w:t>
      </w:r>
      <w:r>
        <w:rPr>
          <w:rFonts w:ascii="SimHei" w:hAnsi="SimHei" w:eastAsia="SimHei" w:cs="SimHei"/>
          <w:sz w:val="21"/>
          <w:szCs w:val="21"/>
          <w:b/>
          <w:bCs/>
          <w:spacing w:val="-1"/>
        </w:rPr>
        <w:t>测定</w:t>
      </w:r>
    </w:p>
    <w:p>
      <w:pPr>
        <w:ind w:right="247" w:firstLine="410"/>
        <w:spacing w:before="59" w:line="262" w:lineRule="auto"/>
        <w:jc w:val="both"/>
        <w:rPr>
          <w:rFonts w:ascii="SimSun" w:hAnsi="SimSun" w:eastAsia="SimSun" w:cs="SimSun"/>
          <w:sz w:val="21"/>
          <w:szCs w:val="21"/>
        </w:rPr>
      </w:pPr>
      <w:r>
        <w:rPr>
          <w:rFonts w:ascii="SimSun" w:hAnsi="SimSun" w:eastAsia="SimSun" w:cs="SimSun"/>
          <w:sz w:val="21"/>
          <w:szCs w:val="21"/>
          <w:spacing w:val="-14"/>
        </w:rPr>
        <w:t>严重急性呼吸综合征(severe</w:t>
      </w:r>
      <w:r>
        <w:rPr>
          <w:rFonts w:ascii="SimSun" w:hAnsi="SimSun" w:eastAsia="SimSun" w:cs="SimSun"/>
          <w:sz w:val="21"/>
          <w:szCs w:val="21"/>
          <w:spacing w:val="-11"/>
        </w:rPr>
        <w:t xml:space="preserve"> </w:t>
      </w:r>
      <w:r>
        <w:rPr>
          <w:rFonts w:ascii="SimSun" w:hAnsi="SimSun" w:eastAsia="SimSun" w:cs="SimSun"/>
          <w:sz w:val="21"/>
          <w:szCs w:val="21"/>
          <w:spacing w:val="-14"/>
        </w:rPr>
        <w:t>acute</w:t>
      </w:r>
      <w:r>
        <w:rPr>
          <w:rFonts w:ascii="SimSun" w:hAnsi="SimSun" w:eastAsia="SimSun" w:cs="SimSun"/>
          <w:sz w:val="21"/>
          <w:szCs w:val="21"/>
          <w:spacing w:val="-13"/>
        </w:rPr>
        <w:t xml:space="preserve"> </w:t>
      </w:r>
      <w:r>
        <w:rPr>
          <w:rFonts w:ascii="SimSun" w:hAnsi="SimSun" w:eastAsia="SimSun" w:cs="SimSun"/>
          <w:sz w:val="21"/>
          <w:szCs w:val="21"/>
          <w:spacing w:val="-14"/>
        </w:rPr>
        <w:t>respiratory</w:t>
      </w:r>
      <w:r>
        <w:rPr>
          <w:rFonts w:ascii="SimSun" w:hAnsi="SimSun" w:eastAsia="SimSun" w:cs="SimSun"/>
          <w:sz w:val="21"/>
          <w:szCs w:val="21"/>
          <w:spacing w:val="-4"/>
        </w:rPr>
        <w:t xml:space="preserve"> </w:t>
      </w:r>
      <w:r>
        <w:rPr>
          <w:rFonts w:ascii="SimSun" w:hAnsi="SimSun" w:eastAsia="SimSun" w:cs="SimSun"/>
          <w:sz w:val="21"/>
          <w:szCs w:val="21"/>
          <w:spacing w:val="-14"/>
        </w:rPr>
        <w:t>syndrome,SARS</w:t>
      </w:r>
      <w:r>
        <w:rPr>
          <w:rFonts w:ascii="SimSun" w:hAnsi="SimSun" w:eastAsia="SimSun" w:cs="SimSun"/>
          <w:sz w:val="21"/>
          <w:szCs w:val="21"/>
          <w:spacing w:val="-15"/>
        </w:rPr>
        <w:t>)是由</w:t>
      </w:r>
      <w:r>
        <w:rPr>
          <w:rFonts w:ascii="SimSun" w:hAnsi="SimSun" w:eastAsia="SimSun" w:cs="SimSun"/>
          <w:sz w:val="21"/>
          <w:szCs w:val="21"/>
          <w:spacing w:val="-14"/>
        </w:rPr>
        <w:t>SARS</w:t>
      </w:r>
      <w:r>
        <w:rPr>
          <w:rFonts w:ascii="SimSun" w:hAnsi="SimSun" w:eastAsia="SimSun" w:cs="SimSun"/>
          <w:sz w:val="21"/>
          <w:szCs w:val="21"/>
          <w:spacing w:val="-16"/>
        </w:rPr>
        <w:t xml:space="preserve"> </w:t>
      </w:r>
      <w:r>
        <w:rPr>
          <w:rFonts w:ascii="SimSun" w:hAnsi="SimSun" w:eastAsia="SimSun" w:cs="SimSun"/>
          <w:sz w:val="21"/>
          <w:szCs w:val="21"/>
          <w:spacing w:val="-15"/>
        </w:rPr>
        <w:t>冠状病毒(</w:t>
      </w:r>
      <w:r>
        <w:rPr>
          <w:rFonts w:ascii="SimSun" w:hAnsi="SimSun" w:eastAsia="SimSun" w:cs="SimSun"/>
          <w:sz w:val="21"/>
          <w:szCs w:val="21"/>
          <w:spacing w:val="-14"/>
        </w:rPr>
        <w:t>SARS</w:t>
      </w:r>
      <w:r>
        <w:rPr>
          <w:rFonts w:ascii="SimSun" w:hAnsi="SimSun" w:eastAsia="SimSun" w:cs="SimSun"/>
          <w:sz w:val="21"/>
          <w:szCs w:val="21"/>
          <w:spacing w:val="2"/>
        </w:rPr>
        <w:t xml:space="preserve"> </w:t>
      </w:r>
      <w:r>
        <w:rPr>
          <w:rFonts w:ascii="SimSun" w:hAnsi="SimSun" w:eastAsia="SimSun" w:cs="SimSun"/>
          <w:sz w:val="21"/>
          <w:szCs w:val="21"/>
          <w:spacing w:val="-14"/>
        </w:rPr>
        <w:t>coro</w:t>
      </w:r>
      <w:r>
        <w:rPr>
          <w:rFonts w:ascii="SimSun" w:hAnsi="SimSun" w:eastAsia="SimSun" w:cs="SimSun"/>
          <w:sz w:val="21"/>
          <w:szCs w:val="21"/>
          <w:spacing w:val="-15"/>
        </w:rPr>
        <w:t>-</w:t>
      </w:r>
      <w:r>
        <w:rPr>
          <w:rFonts w:ascii="SimSun" w:hAnsi="SimSun" w:eastAsia="SimSun" w:cs="SimSun"/>
          <w:sz w:val="21"/>
          <w:szCs w:val="21"/>
        </w:rPr>
        <w:t xml:space="preserve"> </w:t>
      </w:r>
      <w:r>
        <w:rPr>
          <w:rFonts w:ascii="SimSun" w:hAnsi="SimSun" w:eastAsia="SimSun" w:cs="SimSun"/>
          <w:sz w:val="21"/>
          <w:szCs w:val="21"/>
          <w:spacing w:val="-5"/>
        </w:rPr>
        <w:t>navirus,SARSCoV)引起的21世纪的新传染病。</w:t>
      </w:r>
      <w:r>
        <w:rPr>
          <w:rFonts w:ascii="SimSun" w:hAnsi="SimSun" w:eastAsia="SimSun" w:cs="SimSun"/>
          <w:sz w:val="21"/>
          <w:szCs w:val="21"/>
          <w:spacing w:val="-15"/>
        </w:rPr>
        <w:t xml:space="preserve"> </w:t>
      </w:r>
      <w:r>
        <w:rPr>
          <w:rFonts w:ascii="SimSun" w:hAnsi="SimSun" w:eastAsia="SimSun" w:cs="SimSun"/>
          <w:sz w:val="21"/>
          <w:szCs w:val="21"/>
          <w:spacing w:val="-5"/>
        </w:rPr>
        <w:t>SARSCoV</w:t>
      </w:r>
      <w:r>
        <w:rPr>
          <w:rFonts w:ascii="SimSun" w:hAnsi="SimSun" w:eastAsia="SimSun" w:cs="SimSun"/>
          <w:sz w:val="21"/>
          <w:szCs w:val="21"/>
          <w:spacing w:val="29"/>
        </w:rPr>
        <w:t xml:space="preserve"> </w:t>
      </w:r>
      <w:r>
        <w:rPr>
          <w:rFonts w:ascii="SimSun" w:hAnsi="SimSun" w:eastAsia="SimSun" w:cs="SimSun"/>
          <w:sz w:val="21"/>
          <w:szCs w:val="21"/>
          <w:spacing w:val="-5"/>
        </w:rPr>
        <w:t>是</w:t>
      </w:r>
      <w:r>
        <w:rPr>
          <w:rFonts w:ascii="SimSun" w:hAnsi="SimSun" w:eastAsia="SimSun" w:cs="SimSun"/>
          <w:sz w:val="21"/>
          <w:szCs w:val="21"/>
          <w:spacing w:val="-6"/>
        </w:rPr>
        <w:t>具有包膜的单链正义</w:t>
      </w:r>
      <w:r>
        <w:rPr>
          <w:rFonts w:ascii="SimSun" w:hAnsi="SimSun" w:eastAsia="SimSun" w:cs="SimSun"/>
          <w:sz w:val="21"/>
          <w:szCs w:val="21"/>
          <w:spacing w:val="-5"/>
        </w:rPr>
        <w:t>RNA</w:t>
      </w:r>
      <w:r>
        <w:rPr>
          <w:rFonts w:ascii="SimSun" w:hAnsi="SimSun" w:eastAsia="SimSun" w:cs="SimSun"/>
          <w:sz w:val="21"/>
          <w:szCs w:val="21"/>
          <w:spacing w:val="26"/>
        </w:rPr>
        <w:t xml:space="preserve"> </w:t>
      </w:r>
      <w:r>
        <w:rPr>
          <w:rFonts w:ascii="SimSun" w:hAnsi="SimSun" w:eastAsia="SimSun" w:cs="SimSun"/>
          <w:sz w:val="21"/>
          <w:szCs w:val="21"/>
          <w:spacing w:val="-6"/>
        </w:rPr>
        <w:t>病毒，是导</w:t>
      </w:r>
      <w:r>
        <w:rPr>
          <w:rFonts w:ascii="SimSun" w:hAnsi="SimSun" w:eastAsia="SimSun" w:cs="SimSun"/>
          <w:sz w:val="21"/>
          <w:szCs w:val="21"/>
        </w:rPr>
        <w:t xml:space="preserve"> </w:t>
      </w:r>
      <w:r>
        <w:rPr>
          <w:rFonts w:ascii="SimSun" w:hAnsi="SimSun" w:eastAsia="SimSun" w:cs="SimSun"/>
          <w:sz w:val="21"/>
          <w:szCs w:val="21"/>
          <w:spacing w:val="-13"/>
        </w:rPr>
        <w:t>致SARS</w:t>
      </w:r>
      <w:r>
        <w:rPr>
          <w:rFonts w:ascii="SimSun" w:hAnsi="SimSun" w:eastAsia="SimSun" w:cs="SimSun"/>
          <w:sz w:val="21"/>
          <w:szCs w:val="21"/>
          <w:spacing w:val="-10"/>
        </w:rPr>
        <w:t xml:space="preserve"> </w:t>
      </w:r>
      <w:r>
        <w:rPr>
          <w:rFonts w:ascii="SimSun" w:hAnsi="SimSun" w:eastAsia="SimSun" w:cs="SimSun"/>
          <w:sz w:val="21"/>
          <w:szCs w:val="21"/>
          <w:spacing w:val="-13"/>
        </w:rPr>
        <w:t>(俗称“非典型肺炎”)的病原体。</w:t>
      </w:r>
    </w:p>
    <w:p>
      <w:pPr>
        <w:ind w:left="307"/>
        <w:spacing w:before="88" w:line="222" w:lineRule="auto"/>
        <w:rPr>
          <w:rFonts w:ascii="SimHei" w:hAnsi="SimHei" w:eastAsia="SimHei" w:cs="SimHei"/>
          <w:sz w:val="21"/>
          <w:szCs w:val="21"/>
        </w:rPr>
      </w:pPr>
      <w:r>
        <w:rPr>
          <w:rFonts w:ascii="SimHei" w:hAnsi="SimHei" w:eastAsia="SimHei" w:cs="SimHei"/>
          <w:sz w:val="21"/>
          <w:szCs w:val="21"/>
          <w:b/>
          <w:bCs/>
          <w:color w:val="145283"/>
          <w:spacing w:val="-12"/>
        </w:rPr>
        <w:t>【参考值】</w:t>
      </w:r>
    </w:p>
    <w:p>
      <w:pPr>
        <w:ind w:left="410"/>
        <w:spacing w:before="71" w:line="219" w:lineRule="auto"/>
        <w:rPr>
          <w:rFonts w:ascii="SimSun" w:hAnsi="SimSun" w:eastAsia="SimSun" w:cs="SimSun"/>
          <w:sz w:val="21"/>
          <w:szCs w:val="21"/>
        </w:rPr>
      </w:pPr>
      <w:r>
        <w:rPr>
          <w:rFonts w:ascii="SimSun" w:hAnsi="SimSun" w:eastAsia="SimSun" w:cs="SimSun"/>
          <w:sz w:val="21"/>
          <w:szCs w:val="21"/>
          <w:spacing w:val="-4"/>
        </w:rPr>
        <w:t>抗体阴性(ELISA</w:t>
      </w:r>
      <w:r>
        <w:rPr>
          <w:rFonts w:ascii="SimSun" w:hAnsi="SimSun" w:eastAsia="SimSun" w:cs="SimSun"/>
          <w:sz w:val="21"/>
          <w:szCs w:val="21"/>
          <w:spacing w:val="-10"/>
        </w:rPr>
        <w:t xml:space="preserve"> </w:t>
      </w:r>
      <w:r>
        <w:rPr>
          <w:rFonts w:ascii="SimSun" w:hAnsi="SimSun" w:eastAsia="SimSun" w:cs="SimSun"/>
          <w:sz w:val="21"/>
          <w:szCs w:val="21"/>
          <w:spacing w:val="-4"/>
        </w:rPr>
        <w:t>和IFA</w:t>
      </w:r>
      <w:r>
        <w:rPr>
          <w:rFonts w:ascii="SimSun" w:hAnsi="SimSun" w:eastAsia="SimSun" w:cs="SimSun"/>
          <w:sz w:val="21"/>
          <w:szCs w:val="21"/>
          <w:spacing w:val="-41"/>
        </w:rPr>
        <w:t xml:space="preserve"> </w:t>
      </w:r>
      <w:r>
        <w:rPr>
          <w:rFonts w:ascii="SimSun" w:hAnsi="SimSun" w:eastAsia="SimSun" w:cs="SimSun"/>
          <w:sz w:val="21"/>
          <w:szCs w:val="21"/>
          <w:spacing w:val="-4"/>
        </w:rPr>
        <w:t>法);RNA</w:t>
      </w:r>
      <w:r>
        <w:rPr>
          <w:rFonts w:ascii="SimSun" w:hAnsi="SimSun" w:eastAsia="SimSun" w:cs="SimSun"/>
          <w:sz w:val="21"/>
          <w:szCs w:val="21"/>
          <w:spacing w:val="37"/>
        </w:rPr>
        <w:t xml:space="preserve"> </w:t>
      </w:r>
      <w:r>
        <w:rPr>
          <w:rFonts w:ascii="SimSun" w:hAnsi="SimSun" w:eastAsia="SimSun" w:cs="SimSun"/>
          <w:sz w:val="21"/>
          <w:szCs w:val="21"/>
          <w:spacing w:val="-4"/>
        </w:rPr>
        <w:t>阴性(RT-PCR</w:t>
      </w:r>
      <w:r>
        <w:rPr>
          <w:rFonts w:ascii="SimSun" w:hAnsi="SimSun" w:eastAsia="SimSun" w:cs="SimSun"/>
          <w:sz w:val="21"/>
          <w:szCs w:val="21"/>
          <w:spacing w:val="-5"/>
        </w:rPr>
        <w:t>)。</w:t>
      </w:r>
    </w:p>
    <w:p>
      <w:pPr>
        <w:ind w:left="307"/>
        <w:spacing w:before="58" w:line="223" w:lineRule="auto"/>
        <w:rPr>
          <w:rFonts w:ascii="SimHei" w:hAnsi="SimHei" w:eastAsia="SimHei" w:cs="SimHei"/>
          <w:sz w:val="21"/>
          <w:szCs w:val="21"/>
        </w:rPr>
      </w:pPr>
      <w:r>
        <w:rPr>
          <w:rFonts w:ascii="SimHei" w:hAnsi="SimHei" w:eastAsia="SimHei" w:cs="SimHei"/>
          <w:sz w:val="21"/>
          <w:szCs w:val="21"/>
          <w:b/>
          <w:bCs/>
          <w:color w:val="0E4875"/>
          <w:spacing w:val="-12"/>
        </w:rPr>
        <w:t>【临床意义】</w:t>
      </w:r>
    </w:p>
    <w:p>
      <w:pPr>
        <w:ind w:right="251" w:firstLine="410"/>
        <w:spacing w:before="65" w:line="259" w:lineRule="auto"/>
        <w:rPr>
          <w:rFonts w:ascii="SimSun" w:hAnsi="SimSun" w:eastAsia="SimSun" w:cs="SimSun"/>
          <w:sz w:val="21"/>
          <w:szCs w:val="21"/>
        </w:rPr>
      </w:pPr>
      <w:r>
        <w:rPr>
          <w:rFonts w:ascii="SimSun" w:hAnsi="SimSun" w:eastAsia="SimSun" w:cs="SimSun"/>
          <w:sz w:val="21"/>
          <w:szCs w:val="21"/>
          <w:spacing w:val="-5"/>
        </w:rPr>
        <w:t>抗体阳性结果表明曾感染过SARSCoV,</w:t>
      </w:r>
      <w:r>
        <w:rPr>
          <w:rFonts w:ascii="SimSun" w:hAnsi="SimSun" w:eastAsia="SimSun" w:cs="SimSun"/>
          <w:sz w:val="21"/>
          <w:szCs w:val="21"/>
          <w:spacing w:val="-6"/>
        </w:rPr>
        <w:t xml:space="preserve"> </w:t>
      </w:r>
      <w:r>
        <w:rPr>
          <w:rFonts w:ascii="SimSun" w:hAnsi="SimSun" w:eastAsia="SimSun" w:cs="SimSun"/>
          <w:sz w:val="21"/>
          <w:szCs w:val="21"/>
          <w:spacing w:val="-5"/>
        </w:rPr>
        <w:t>由阴性到阳性的</w:t>
      </w:r>
      <w:r>
        <w:rPr>
          <w:rFonts w:ascii="SimSun" w:hAnsi="SimSun" w:eastAsia="SimSun" w:cs="SimSun"/>
          <w:sz w:val="21"/>
          <w:szCs w:val="21"/>
          <w:spacing w:val="-6"/>
        </w:rPr>
        <w:t>血清转化，或者急性期到恢复期抗体</w:t>
      </w:r>
      <w:r>
        <w:rPr>
          <w:rFonts w:ascii="SimSun" w:hAnsi="SimSun" w:eastAsia="SimSun" w:cs="SimSun"/>
          <w:sz w:val="21"/>
          <w:szCs w:val="21"/>
        </w:rPr>
        <w:t xml:space="preserve"> </w:t>
      </w:r>
      <w:r>
        <w:rPr>
          <w:rFonts w:ascii="SimSun" w:hAnsi="SimSun" w:eastAsia="SimSun" w:cs="SimSun"/>
          <w:sz w:val="21"/>
          <w:szCs w:val="21"/>
          <w:spacing w:val="-8"/>
        </w:rPr>
        <w:t>效价增高4倍以上，表明有近期感染；PCR</w:t>
      </w:r>
      <w:r>
        <w:rPr>
          <w:rFonts w:ascii="SimSun" w:hAnsi="SimSun" w:eastAsia="SimSun" w:cs="SimSun"/>
          <w:sz w:val="21"/>
          <w:szCs w:val="21"/>
          <w:spacing w:val="4"/>
        </w:rPr>
        <w:t xml:space="preserve"> </w:t>
      </w:r>
      <w:r>
        <w:rPr>
          <w:rFonts w:ascii="SimSun" w:hAnsi="SimSun" w:eastAsia="SimSun" w:cs="SimSun"/>
          <w:sz w:val="21"/>
          <w:szCs w:val="21"/>
          <w:spacing w:val="-8"/>
        </w:rPr>
        <w:t>阳性可表示标本中有SARSCoV</w:t>
      </w:r>
      <w:r>
        <w:rPr>
          <w:rFonts w:ascii="SimSun" w:hAnsi="SimSun" w:eastAsia="SimSun" w:cs="SimSun"/>
          <w:sz w:val="21"/>
          <w:szCs w:val="21"/>
          <w:spacing w:val="29"/>
        </w:rPr>
        <w:t xml:space="preserve"> </w:t>
      </w:r>
      <w:r>
        <w:rPr>
          <w:rFonts w:ascii="SimSun" w:hAnsi="SimSun" w:eastAsia="SimSun" w:cs="SimSun"/>
          <w:sz w:val="21"/>
          <w:szCs w:val="21"/>
          <w:spacing w:val="-8"/>
        </w:rPr>
        <w:t>的遗</w:t>
      </w:r>
      <w:r>
        <w:rPr>
          <w:rFonts w:ascii="SimSun" w:hAnsi="SimSun" w:eastAsia="SimSun" w:cs="SimSun"/>
          <w:sz w:val="21"/>
          <w:szCs w:val="21"/>
          <w:spacing w:val="-9"/>
        </w:rPr>
        <w:t>传物质(</w:t>
      </w:r>
      <w:r>
        <w:rPr>
          <w:rFonts w:ascii="SimSun" w:hAnsi="SimSun" w:eastAsia="SimSun" w:cs="SimSun"/>
          <w:sz w:val="21"/>
          <w:szCs w:val="21"/>
          <w:spacing w:val="-8"/>
        </w:rPr>
        <w:t>RNA</w:t>
      </w:r>
      <w:r>
        <w:rPr>
          <w:rFonts w:ascii="SimSun" w:hAnsi="SimSun" w:eastAsia="SimSun" w:cs="SimSun"/>
          <w:sz w:val="21"/>
          <w:szCs w:val="21"/>
          <w:spacing w:val="-9"/>
        </w:rPr>
        <w:t>)。</w:t>
      </w:r>
    </w:p>
    <w:p>
      <w:pPr>
        <w:spacing w:line="14" w:lineRule="auto"/>
        <w:rPr>
          <w:rFonts w:ascii="Arial"/>
          <w:sz w:val="2"/>
        </w:rPr>
      </w:pPr>
      <w:r>
        <w:rPr>
          <w:rFonts w:ascii="Arial" w:hAnsi="Arial" w:eastAsia="Arial" w:cs="Arial"/>
          <w:sz w:val="2"/>
          <w:szCs w:val="2"/>
        </w:rPr>
        <w:br w:type="column"/>
      </w:r>
    </w:p>
    <w:p>
      <w:pPr>
        <w:ind w:left="329"/>
        <w:spacing w:before="40" w:line="183" w:lineRule="auto"/>
        <w:rPr>
          <w:rFonts w:ascii="SimSun" w:hAnsi="SimSun" w:eastAsia="SimSun" w:cs="SimSun"/>
          <w:sz w:val="21"/>
          <w:szCs w:val="21"/>
        </w:rPr>
      </w:pPr>
      <w:r>
        <w:rPr>
          <w:rFonts w:ascii="SimSun" w:hAnsi="SimSun" w:eastAsia="SimSun" w:cs="SimSun"/>
          <w:sz w:val="21"/>
          <w:szCs w:val="21"/>
          <w:color w:val="084377"/>
          <w:spacing w:val="-2"/>
        </w:rPr>
        <w:t>435</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50"/>
        <w:spacing w:line="590" w:lineRule="exact"/>
        <w:textAlignment w:val="center"/>
        <w:rPr/>
      </w:pPr>
      <w:r>
        <w:drawing>
          <wp:inline distT="0" distB="0" distL="0" distR="0">
            <wp:extent cx="425438" cy="374574"/>
            <wp:effectExtent l="0" t="0" r="0" b="0"/>
            <wp:docPr id="155" name="IM 155"/>
            <wp:cNvGraphicFramePr/>
            <a:graphic>
              <a:graphicData uri="http://schemas.openxmlformats.org/drawingml/2006/picture">
                <pic:pic>
                  <pic:nvPicPr>
                    <pic:cNvPr id="155" name="IM 155"/>
                    <pic:cNvPicPr/>
                  </pic:nvPicPr>
                  <pic:blipFill>
                    <a:blip r:embed="rId173"/>
                    <a:stretch>
                      <a:fillRect/>
                    </a:stretch>
                  </pic:blipFill>
                  <pic:spPr>
                    <a:xfrm rot="0">
                      <a:off x="0" y="0"/>
                      <a:ext cx="425438" cy="374574"/>
                    </a:xfrm>
                    <a:prstGeom prst="rect">
                      <a:avLst/>
                    </a:prstGeom>
                  </pic:spPr>
                </pic:pic>
              </a:graphicData>
            </a:graphic>
          </wp:inline>
        </w:drawing>
      </w:r>
    </w:p>
    <w:p>
      <w:pPr>
        <w:sectPr>
          <w:type w:val="continuous"/>
          <w:pgSz w:w="11230" w:h="15840"/>
          <w:pgMar w:top="400" w:right="679" w:bottom="400" w:left="1010" w:header="0" w:footer="0" w:gutter="0"/>
          <w:cols w:equalWidth="0" w:num="2">
            <w:col w:w="8720" w:space="100"/>
            <w:col w:w="720" w:space="0"/>
          </w:cols>
        </w:sectPr>
        <w:rPr/>
      </w:pPr>
    </w:p>
    <w:p>
      <w:pPr>
        <w:spacing w:line="241" w:lineRule="exact"/>
        <w:rPr/>
      </w:pPr>
      <w:r>
        <w:drawing>
          <wp:anchor distT="0" distB="0" distL="0" distR="0" simplePos="0" relativeHeight="252138496" behindDoc="1" locked="0" layoutInCell="0" allowOverlap="1">
            <wp:simplePos x="0" y="0"/>
            <wp:positionH relativeFrom="page">
              <wp:posOffset>400051</wp:posOffset>
            </wp:positionH>
            <wp:positionV relativeFrom="page">
              <wp:posOffset>9232906</wp:posOffset>
            </wp:positionV>
            <wp:extent cx="336514" cy="425470"/>
            <wp:effectExtent l="0" t="0" r="0" b="0"/>
            <wp:wrapNone/>
            <wp:docPr id="156" name="IM 156"/>
            <wp:cNvGraphicFramePr/>
            <a:graphic>
              <a:graphicData uri="http://schemas.openxmlformats.org/drawingml/2006/picture">
                <pic:pic>
                  <pic:nvPicPr>
                    <pic:cNvPr id="156" name="IM 156"/>
                    <pic:cNvPicPr/>
                  </pic:nvPicPr>
                  <pic:blipFill>
                    <a:blip r:embed="rId174"/>
                    <a:stretch>
                      <a:fillRect/>
                    </a:stretch>
                  </pic:blipFill>
                  <pic:spPr>
                    <a:xfrm rot="0">
                      <a:off x="0" y="0"/>
                      <a:ext cx="336514" cy="425470"/>
                    </a:xfrm>
                    <a:prstGeom prst="rect">
                      <a:avLst/>
                    </a:prstGeom>
                  </pic:spPr>
                </pic:pic>
              </a:graphicData>
            </a:graphic>
          </wp:anchor>
        </w:drawing>
      </w:r>
      <w:r/>
    </w:p>
    <w:p>
      <w:pPr>
        <w:sectPr>
          <w:pgSz w:w="11230" w:h="15840"/>
          <w:pgMar w:top="400" w:right="1093" w:bottom="400" w:left="630" w:header="0" w:footer="0" w:gutter="0"/>
          <w:cols w:equalWidth="0" w:num="1">
            <w:col w:w="9507" w:space="0"/>
          </w:cols>
        </w:sectPr>
        <w:rPr/>
      </w:pPr>
    </w:p>
    <w:p>
      <w:pPr>
        <w:ind w:left="32"/>
        <w:spacing w:before="131" w:line="183" w:lineRule="auto"/>
        <w:rPr>
          <w:rFonts w:ascii="SimSun" w:hAnsi="SimSun" w:eastAsia="SimSun" w:cs="SimSun"/>
          <w:sz w:val="18"/>
          <w:szCs w:val="18"/>
        </w:rPr>
      </w:pPr>
      <w:r>
        <w:rPr>
          <w:rFonts w:ascii="SimSun" w:hAnsi="SimSun" w:eastAsia="SimSun" w:cs="SimSun"/>
          <w:sz w:val="18"/>
          <w:szCs w:val="18"/>
          <w:b/>
          <w:bCs/>
          <w:color w:val="1780DD"/>
          <w:spacing w:val="-4"/>
        </w:rPr>
        <w:t>436</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519"/>
        <w:spacing w:before="68" w:line="224" w:lineRule="auto"/>
        <w:rPr>
          <w:rFonts w:ascii="SimSun" w:hAnsi="SimSun" w:eastAsia="SimSun" w:cs="SimSun"/>
          <w:sz w:val="21"/>
          <w:szCs w:val="21"/>
        </w:rPr>
      </w:pPr>
      <w:r>
        <w:rPr>
          <w:rFonts w:ascii="SimSun" w:hAnsi="SimSun" w:eastAsia="SimSun" w:cs="SimSun"/>
          <w:sz w:val="21"/>
          <w:szCs w:val="21"/>
          <w:color w:val="0065A9"/>
          <w:spacing w:val="-16"/>
          <w:w w:val="93"/>
        </w:rPr>
        <w:t>笔记</w:t>
      </w:r>
    </w:p>
    <w:p>
      <w:pPr>
        <w:spacing w:line="14" w:lineRule="auto"/>
        <w:rPr>
          <w:rFonts w:ascii="Arial"/>
          <w:sz w:val="2"/>
        </w:rPr>
      </w:pPr>
      <w:r>
        <w:rPr>
          <w:rFonts w:ascii="Arial" w:hAnsi="Arial" w:eastAsia="Arial" w:cs="Arial"/>
          <w:sz w:val="2"/>
          <w:szCs w:val="2"/>
        </w:rPr>
        <w:br w:type="column"/>
      </w:r>
    </w:p>
    <w:p>
      <w:pPr>
        <w:ind w:left="2"/>
        <w:spacing w:before="41" w:line="221" w:lineRule="auto"/>
        <w:rPr>
          <w:rFonts w:ascii="SimHei" w:hAnsi="SimHei" w:eastAsia="SimHei" w:cs="SimHei"/>
          <w:sz w:val="21"/>
          <w:szCs w:val="21"/>
        </w:rPr>
      </w:pPr>
      <w:r>
        <w:rPr>
          <w:rFonts w:ascii="SimHei" w:hAnsi="SimHei" w:eastAsia="SimHei" w:cs="SimHei"/>
          <w:sz w:val="21"/>
          <w:szCs w:val="21"/>
          <w:b/>
          <w:bCs/>
          <w:color w:val="115A9B"/>
          <w:spacing w:val="-16"/>
        </w:rPr>
        <w:t>第四篇</w:t>
      </w:r>
      <w:r>
        <w:rPr>
          <w:rFonts w:ascii="SimHei" w:hAnsi="SimHei" w:eastAsia="SimHei" w:cs="SimHei"/>
          <w:sz w:val="21"/>
          <w:szCs w:val="21"/>
          <w:color w:val="115A9B"/>
          <w:spacing w:val="52"/>
        </w:rPr>
        <w:t xml:space="preserve"> </w:t>
      </w:r>
      <w:r>
        <w:rPr>
          <w:rFonts w:ascii="SimHei" w:hAnsi="SimHei" w:eastAsia="SimHei" w:cs="SimHei"/>
          <w:sz w:val="21"/>
          <w:szCs w:val="21"/>
          <w:b/>
          <w:bCs/>
          <w:color w:val="115A9B"/>
          <w:spacing w:val="-16"/>
        </w:rPr>
        <w:t>实</w:t>
      </w:r>
      <w:r>
        <w:rPr>
          <w:rFonts w:ascii="SimHei" w:hAnsi="SimHei" w:eastAsia="SimHei" w:cs="SimHei"/>
          <w:sz w:val="21"/>
          <w:szCs w:val="21"/>
          <w:color w:val="115A9B"/>
          <w:spacing w:val="-36"/>
        </w:rPr>
        <w:t xml:space="preserve"> </w:t>
      </w:r>
      <w:r>
        <w:rPr>
          <w:rFonts w:ascii="SimHei" w:hAnsi="SimHei" w:eastAsia="SimHei" w:cs="SimHei"/>
          <w:sz w:val="21"/>
          <w:szCs w:val="21"/>
          <w:b/>
          <w:bCs/>
          <w:color w:val="115A9B"/>
          <w:spacing w:val="-16"/>
        </w:rPr>
        <w:t>验</w:t>
      </w:r>
      <w:r>
        <w:rPr>
          <w:rFonts w:ascii="SimHei" w:hAnsi="SimHei" w:eastAsia="SimHei" w:cs="SimHei"/>
          <w:sz w:val="21"/>
          <w:szCs w:val="21"/>
          <w:color w:val="115A9B"/>
          <w:spacing w:val="-34"/>
        </w:rPr>
        <w:t xml:space="preserve"> </w:t>
      </w:r>
      <w:r>
        <w:rPr>
          <w:rFonts w:ascii="SimHei" w:hAnsi="SimHei" w:eastAsia="SimHei" w:cs="SimHei"/>
          <w:sz w:val="21"/>
          <w:szCs w:val="21"/>
          <w:b/>
          <w:bCs/>
          <w:color w:val="115A9B"/>
          <w:spacing w:val="-16"/>
        </w:rPr>
        <w:t>诊</w:t>
      </w:r>
      <w:r>
        <w:rPr>
          <w:rFonts w:ascii="SimHei" w:hAnsi="SimHei" w:eastAsia="SimHei" w:cs="SimHei"/>
          <w:sz w:val="21"/>
          <w:szCs w:val="21"/>
          <w:color w:val="115A9B"/>
          <w:spacing w:val="-26"/>
        </w:rPr>
        <w:t xml:space="preserve"> </w:t>
      </w:r>
      <w:r>
        <w:rPr>
          <w:rFonts w:ascii="SimHei" w:hAnsi="SimHei" w:eastAsia="SimHei" w:cs="SimHei"/>
          <w:sz w:val="21"/>
          <w:szCs w:val="21"/>
          <w:b/>
          <w:bCs/>
          <w:color w:val="115A9B"/>
          <w:spacing w:val="-16"/>
        </w:rPr>
        <w:t>断</w:t>
      </w:r>
    </w:p>
    <w:p>
      <w:pPr>
        <w:spacing w:line="399" w:lineRule="auto"/>
        <w:rPr>
          <w:rFonts w:ascii="Arial"/>
          <w:sz w:val="21"/>
        </w:rPr>
      </w:pPr>
      <w:r/>
    </w:p>
    <w:p>
      <w:pPr>
        <w:ind w:left="403"/>
        <w:spacing w:before="78" w:line="222" w:lineRule="auto"/>
        <w:outlineLvl w:val="1"/>
        <w:rPr>
          <w:rFonts w:ascii="SimHei" w:hAnsi="SimHei" w:eastAsia="SimHei" w:cs="SimHei"/>
          <w:sz w:val="24"/>
          <w:szCs w:val="24"/>
        </w:rPr>
      </w:pPr>
      <w:r>
        <w:rPr>
          <w:rFonts w:ascii="SimHei" w:hAnsi="SimHei" w:eastAsia="SimHei" w:cs="SimHei"/>
          <w:sz w:val="24"/>
          <w:szCs w:val="24"/>
          <w:b/>
          <w:bCs/>
          <w:color w:val="0053A6"/>
          <w:spacing w:val="-8"/>
        </w:rPr>
        <w:t>三、寄生虫感染免疫检测</w:t>
      </w:r>
    </w:p>
    <w:p>
      <w:pPr>
        <w:ind w:left="403"/>
        <w:spacing w:before="220" w:line="221" w:lineRule="auto"/>
        <w:rPr>
          <w:rFonts w:ascii="SimHei" w:hAnsi="SimHei" w:eastAsia="SimHei" w:cs="SimHei"/>
          <w:sz w:val="21"/>
          <w:szCs w:val="21"/>
        </w:rPr>
      </w:pPr>
      <w:r>
        <w:rPr>
          <w:rFonts w:ascii="SimHei" w:hAnsi="SimHei" w:eastAsia="SimHei" w:cs="SimHei"/>
          <w:sz w:val="21"/>
          <w:szCs w:val="21"/>
          <w:b/>
          <w:bCs/>
          <w:spacing w:val="2"/>
        </w:rPr>
        <w:t>(一)日本血吸虫抗体测定</w:t>
      </w:r>
    </w:p>
    <w:p>
      <w:pPr>
        <w:ind w:left="297"/>
        <w:spacing w:before="70" w:line="222" w:lineRule="auto"/>
        <w:rPr>
          <w:rFonts w:ascii="SimHei" w:hAnsi="SimHei" w:eastAsia="SimHei" w:cs="SimHei"/>
          <w:sz w:val="21"/>
          <w:szCs w:val="21"/>
        </w:rPr>
      </w:pPr>
      <w:r>
        <w:rPr>
          <w:rFonts w:ascii="SimHei" w:hAnsi="SimHei" w:eastAsia="SimHei" w:cs="SimHei"/>
          <w:sz w:val="21"/>
          <w:szCs w:val="21"/>
          <w:b/>
          <w:bCs/>
          <w:color w:val="2367A2"/>
          <w:spacing w:val="-13"/>
        </w:rPr>
        <w:t>【参考值】</w:t>
      </w:r>
    </w:p>
    <w:p>
      <w:pPr>
        <w:ind w:right="8" w:firstLine="400"/>
        <w:spacing w:before="64" w:line="253" w:lineRule="auto"/>
        <w:rPr>
          <w:rFonts w:ascii="SimSun" w:hAnsi="SimSun" w:eastAsia="SimSun" w:cs="SimSun"/>
          <w:sz w:val="21"/>
          <w:szCs w:val="21"/>
        </w:rPr>
      </w:pPr>
      <w:r>
        <w:rPr>
          <w:rFonts w:ascii="SimSun" w:hAnsi="SimSun" w:eastAsia="SimSun" w:cs="SimSun"/>
          <w:sz w:val="21"/>
          <w:szCs w:val="21"/>
        </w:rPr>
        <w:t>阴性[环卵沉淀法(COPT)]。IgE</w:t>
      </w:r>
      <w:r>
        <w:rPr>
          <w:rFonts w:ascii="SimSun" w:hAnsi="SimSun" w:eastAsia="SimSun" w:cs="SimSun"/>
          <w:sz w:val="21"/>
          <w:szCs w:val="21"/>
          <w:spacing w:val="80"/>
        </w:rPr>
        <w:t xml:space="preserve"> </w:t>
      </w:r>
      <w:r>
        <w:rPr>
          <w:rFonts w:ascii="SimSun" w:hAnsi="SimSun" w:eastAsia="SimSun" w:cs="SimSun"/>
          <w:sz w:val="21"/>
          <w:szCs w:val="21"/>
        </w:rPr>
        <w:t>为0～150IU/L(ELISA</w:t>
      </w:r>
      <w:r>
        <w:rPr>
          <w:rFonts w:ascii="SimSun" w:hAnsi="SimSun" w:eastAsia="SimSun" w:cs="SimSun"/>
          <w:sz w:val="21"/>
          <w:szCs w:val="21"/>
          <w:spacing w:val="14"/>
        </w:rPr>
        <w:t xml:space="preserve"> </w:t>
      </w:r>
      <w:r>
        <w:rPr>
          <w:rFonts w:ascii="SimSun" w:hAnsi="SimSun" w:eastAsia="SimSun" w:cs="SimSun"/>
          <w:sz w:val="21"/>
          <w:szCs w:val="21"/>
        </w:rPr>
        <w:t>和胶乳凝集法</w:t>
      </w:r>
      <w:r>
        <w:rPr>
          <w:rFonts w:ascii="SimSun" w:hAnsi="SimSun" w:eastAsia="SimSun" w:cs="SimSun"/>
          <w:sz w:val="21"/>
          <w:szCs w:val="21"/>
          <w:spacing w:val="-1"/>
        </w:rPr>
        <w:t>)。</w:t>
      </w:r>
      <w:r>
        <w:rPr>
          <w:rFonts w:ascii="SimSun" w:hAnsi="SimSun" w:eastAsia="SimSun" w:cs="SimSun"/>
          <w:sz w:val="21"/>
          <w:szCs w:val="21"/>
          <w:spacing w:val="-5"/>
        </w:rPr>
        <w:t xml:space="preserve"> </w:t>
      </w:r>
      <w:r>
        <w:rPr>
          <w:rFonts w:ascii="SimSun" w:hAnsi="SimSun" w:eastAsia="SimSun" w:cs="SimSun"/>
          <w:sz w:val="21"/>
          <w:szCs w:val="21"/>
        </w:rPr>
        <w:t>IgG</w:t>
      </w:r>
      <w:r>
        <w:rPr>
          <w:rFonts w:ascii="SimSun" w:hAnsi="SimSun" w:eastAsia="SimSun" w:cs="SimSun"/>
          <w:sz w:val="21"/>
          <w:szCs w:val="21"/>
          <w:spacing w:val="-1"/>
        </w:rPr>
        <w:t>、</w:t>
      </w:r>
      <w:r>
        <w:rPr>
          <w:rFonts w:ascii="SimSun" w:hAnsi="SimSun" w:eastAsia="SimSun" w:cs="SimSun"/>
          <w:sz w:val="21"/>
          <w:szCs w:val="21"/>
        </w:rPr>
        <w:t>IgM</w:t>
      </w:r>
      <w:r>
        <w:rPr>
          <w:rFonts w:ascii="SimSun" w:hAnsi="SimSun" w:eastAsia="SimSun" w:cs="SimSun"/>
          <w:sz w:val="21"/>
          <w:szCs w:val="21"/>
          <w:spacing w:val="-27"/>
        </w:rPr>
        <w:t xml:space="preserve"> </w:t>
      </w:r>
      <w:r>
        <w:rPr>
          <w:rFonts w:ascii="SimSun" w:hAnsi="SimSun" w:eastAsia="SimSun" w:cs="SimSun"/>
          <w:sz w:val="21"/>
          <w:szCs w:val="21"/>
          <w:spacing w:val="-1"/>
        </w:rPr>
        <w:t>阴性</w:t>
      </w:r>
      <w:r>
        <w:rPr>
          <w:rFonts w:ascii="SimSun" w:hAnsi="SimSun" w:eastAsia="SimSun" w:cs="SimSun"/>
          <w:sz w:val="21"/>
          <w:szCs w:val="21"/>
        </w:rPr>
        <w:t xml:space="preserve"> </w:t>
      </w:r>
      <w:r>
        <w:rPr>
          <w:rFonts w:ascii="SimSun" w:hAnsi="SimSun" w:eastAsia="SimSun" w:cs="SimSun"/>
          <w:sz w:val="21"/>
          <w:szCs w:val="21"/>
          <w:spacing w:val="-14"/>
        </w:rPr>
        <w:t>(ELISA、LAT法、环卵沉淀法、胶乳凝集法)。</w:t>
      </w:r>
    </w:p>
    <w:p>
      <w:pPr>
        <w:ind w:left="400"/>
        <w:spacing w:before="60" w:line="219" w:lineRule="auto"/>
        <w:rPr>
          <w:rFonts w:ascii="SimSun" w:hAnsi="SimSun" w:eastAsia="SimSun" w:cs="SimSun"/>
          <w:sz w:val="21"/>
          <w:szCs w:val="21"/>
        </w:rPr>
      </w:pPr>
      <w:r>
        <w:rPr>
          <w:rFonts w:ascii="SimSun" w:hAnsi="SimSun" w:eastAsia="SimSun" w:cs="SimSun"/>
          <w:sz w:val="21"/>
          <w:szCs w:val="21"/>
          <w:spacing w:val="-11"/>
        </w:rPr>
        <w:t>循环抗原：阴性(单克隆抗体夹心ELISA、反向</w:t>
      </w:r>
      <w:r>
        <w:rPr>
          <w:rFonts w:ascii="SimSun" w:hAnsi="SimSun" w:eastAsia="SimSun" w:cs="SimSun"/>
          <w:sz w:val="21"/>
          <w:szCs w:val="21"/>
          <w:spacing w:val="-12"/>
        </w:rPr>
        <w:t>间接血凝、单克隆抗体斑点</w:t>
      </w:r>
      <w:r>
        <w:rPr>
          <w:rFonts w:ascii="SimSun" w:hAnsi="SimSun" w:eastAsia="SimSun" w:cs="SimSun"/>
          <w:sz w:val="21"/>
          <w:szCs w:val="21"/>
          <w:spacing w:val="-11"/>
        </w:rPr>
        <w:t>ELISA</w:t>
      </w:r>
      <w:r>
        <w:rPr>
          <w:rFonts w:ascii="SimSun" w:hAnsi="SimSun" w:eastAsia="SimSun" w:cs="SimSun"/>
          <w:sz w:val="21"/>
          <w:szCs w:val="21"/>
          <w:spacing w:val="-45"/>
        </w:rPr>
        <w:t xml:space="preserve"> </w:t>
      </w:r>
      <w:r>
        <w:rPr>
          <w:rFonts w:ascii="SimSun" w:hAnsi="SimSun" w:eastAsia="SimSun" w:cs="SimSun"/>
          <w:sz w:val="21"/>
          <w:szCs w:val="21"/>
          <w:spacing w:val="-12"/>
        </w:rPr>
        <w:t>等)。</w:t>
      </w:r>
    </w:p>
    <w:p>
      <w:pPr>
        <w:ind w:left="297"/>
        <w:spacing w:before="58" w:line="223" w:lineRule="auto"/>
        <w:rPr>
          <w:rFonts w:ascii="SimHei" w:hAnsi="SimHei" w:eastAsia="SimHei" w:cs="SimHei"/>
          <w:sz w:val="21"/>
          <w:szCs w:val="21"/>
        </w:rPr>
      </w:pPr>
      <w:r>
        <w:rPr>
          <w:rFonts w:ascii="SimHei" w:hAnsi="SimHei" w:eastAsia="SimHei" w:cs="SimHei"/>
          <w:sz w:val="21"/>
          <w:szCs w:val="21"/>
          <w:b/>
          <w:bCs/>
          <w:color w:val="005199"/>
          <w:spacing w:val="-13"/>
        </w:rPr>
        <w:t>【临床意义】</w:t>
      </w:r>
    </w:p>
    <w:p>
      <w:pPr>
        <w:ind w:right="8" w:firstLine="400"/>
        <w:spacing w:before="72" w:line="249" w:lineRule="auto"/>
        <w:rPr>
          <w:rFonts w:ascii="SimSun" w:hAnsi="SimSun" w:eastAsia="SimSun" w:cs="SimSun"/>
          <w:sz w:val="21"/>
          <w:szCs w:val="21"/>
        </w:rPr>
      </w:pPr>
      <w:r>
        <w:rPr>
          <w:rFonts w:ascii="SimSun" w:hAnsi="SimSun" w:eastAsia="SimSun" w:cs="SimSun"/>
          <w:sz w:val="21"/>
          <w:szCs w:val="21"/>
          <w:spacing w:val="-15"/>
        </w:rPr>
        <w:t>IgE、IgM</w:t>
      </w:r>
      <w:r>
        <w:rPr>
          <w:rFonts w:ascii="SimSun" w:hAnsi="SimSun" w:eastAsia="SimSun" w:cs="SimSun"/>
          <w:sz w:val="21"/>
          <w:szCs w:val="21"/>
          <w:spacing w:val="-53"/>
        </w:rPr>
        <w:t xml:space="preserve"> </w:t>
      </w:r>
      <w:r>
        <w:rPr>
          <w:rFonts w:ascii="SimSun" w:hAnsi="SimSun" w:eastAsia="SimSun" w:cs="SimSun"/>
          <w:sz w:val="21"/>
          <w:szCs w:val="21"/>
          <w:spacing w:val="-15"/>
        </w:rPr>
        <w:t>阳性提示病程处于早期，是早期诊断的指标。</w:t>
      </w:r>
      <w:r>
        <w:rPr>
          <w:rFonts w:ascii="SimSun" w:hAnsi="SimSun" w:eastAsia="SimSun" w:cs="SimSun"/>
          <w:sz w:val="21"/>
          <w:szCs w:val="21"/>
          <w:spacing w:val="-15"/>
        </w:rPr>
        <w:t xml:space="preserve"> </w:t>
      </w:r>
      <w:r>
        <w:rPr>
          <w:rFonts w:ascii="SimSun" w:hAnsi="SimSun" w:eastAsia="SimSun" w:cs="SimSun"/>
          <w:sz w:val="21"/>
          <w:szCs w:val="21"/>
          <w:spacing w:val="-15"/>
        </w:rPr>
        <w:t>IgG</w:t>
      </w:r>
      <w:r>
        <w:rPr>
          <w:rFonts w:ascii="SimSun" w:hAnsi="SimSun" w:eastAsia="SimSun" w:cs="SimSun"/>
          <w:sz w:val="21"/>
          <w:szCs w:val="21"/>
          <w:spacing w:val="-41"/>
        </w:rPr>
        <w:t xml:space="preserve"> </w:t>
      </w:r>
      <w:r>
        <w:rPr>
          <w:rFonts w:ascii="SimSun" w:hAnsi="SimSun" w:eastAsia="SimSun" w:cs="SimSun"/>
          <w:sz w:val="21"/>
          <w:szCs w:val="21"/>
          <w:spacing w:val="-15"/>
        </w:rPr>
        <w:t>阳性提示疾病已是恢复期，曾有过</w:t>
      </w:r>
      <w:r>
        <w:rPr>
          <w:rFonts w:ascii="SimSun" w:hAnsi="SimSun" w:eastAsia="SimSun" w:cs="SimSun"/>
          <w:sz w:val="21"/>
          <w:szCs w:val="21"/>
        </w:rPr>
        <w:t xml:space="preserve"> </w:t>
      </w:r>
      <w:r>
        <w:rPr>
          <w:rFonts w:ascii="SimSun" w:hAnsi="SimSun" w:eastAsia="SimSun" w:cs="SimSun"/>
          <w:sz w:val="21"/>
          <w:szCs w:val="21"/>
          <w:spacing w:val="-18"/>
        </w:rPr>
        <w:t>血吸虫感染，可持续数年。</w:t>
      </w:r>
    </w:p>
    <w:p>
      <w:pPr>
        <w:ind w:left="403"/>
        <w:spacing w:before="76" w:line="221" w:lineRule="auto"/>
        <w:rPr>
          <w:rFonts w:ascii="SimHei" w:hAnsi="SimHei" w:eastAsia="SimHei" w:cs="SimHei"/>
          <w:sz w:val="21"/>
          <w:szCs w:val="21"/>
        </w:rPr>
      </w:pPr>
      <w:r>
        <w:rPr>
          <w:rFonts w:ascii="SimHei" w:hAnsi="SimHei" w:eastAsia="SimHei" w:cs="SimHei"/>
          <w:sz w:val="21"/>
          <w:szCs w:val="21"/>
          <w:b/>
          <w:bCs/>
          <w:spacing w:val="7"/>
        </w:rPr>
        <w:t>(二)囊虫抗体测定</w:t>
      </w:r>
    </w:p>
    <w:p>
      <w:pPr>
        <w:ind w:left="297"/>
        <w:spacing w:before="70" w:line="222" w:lineRule="auto"/>
        <w:rPr>
          <w:rFonts w:ascii="SimHei" w:hAnsi="SimHei" w:eastAsia="SimHei" w:cs="SimHei"/>
          <w:sz w:val="21"/>
          <w:szCs w:val="21"/>
        </w:rPr>
      </w:pPr>
      <w:r>
        <w:rPr>
          <w:rFonts w:ascii="SimHei" w:hAnsi="SimHei" w:eastAsia="SimHei" w:cs="SimHei"/>
          <w:sz w:val="21"/>
          <w:szCs w:val="21"/>
          <w:b/>
          <w:bCs/>
          <w:color w:val="0050A1"/>
          <w:spacing w:val="-13"/>
        </w:rPr>
        <w:t>【参考值】</w:t>
      </w:r>
    </w:p>
    <w:p>
      <w:pPr>
        <w:ind w:right="28" w:firstLine="400"/>
        <w:spacing w:before="61" w:line="256" w:lineRule="auto"/>
        <w:rPr>
          <w:rFonts w:ascii="SimSun" w:hAnsi="SimSun" w:eastAsia="SimSun" w:cs="SimSun"/>
          <w:sz w:val="21"/>
          <w:szCs w:val="21"/>
        </w:rPr>
      </w:pPr>
      <w:r>
        <w:rPr>
          <w:rFonts w:ascii="SimSun" w:hAnsi="SimSun" w:eastAsia="SimSun" w:cs="SimSun"/>
          <w:sz w:val="21"/>
          <w:szCs w:val="21"/>
          <w:spacing w:val="-2"/>
        </w:rPr>
        <w:t>血清&lt;1:64为阴性；脑脊液&lt;1:8为阴性(ELISA)。</w:t>
      </w:r>
      <w:r>
        <w:rPr>
          <w:rFonts w:ascii="SimSun" w:hAnsi="SimSun" w:eastAsia="SimSun" w:cs="SimSun"/>
          <w:sz w:val="21"/>
          <w:szCs w:val="21"/>
          <w:spacing w:val="53"/>
        </w:rPr>
        <w:t xml:space="preserve"> </w:t>
      </w:r>
      <w:r>
        <w:rPr>
          <w:rFonts w:ascii="SimSun" w:hAnsi="SimSun" w:eastAsia="SimSun" w:cs="SimSun"/>
          <w:sz w:val="21"/>
          <w:szCs w:val="21"/>
          <w:spacing w:val="-2"/>
        </w:rPr>
        <w:t>血清&lt;1</w:t>
      </w:r>
      <w:r>
        <w:rPr>
          <w:rFonts w:ascii="SimSun" w:hAnsi="SimSun" w:eastAsia="SimSun" w:cs="SimSun"/>
          <w:sz w:val="21"/>
          <w:szCs w:val="21"/>
          <w:spacing w:val="-3"/>
        </w:rPr>
        <w:t>:128为阴性；脑脊液&lt;1:8为阴性</w:t>
      </w:r>
      <w:r>
        <w:rPr>
          <w:rFonts w:ascii="SimSun" w:hAnsi="SimSun" w:eastAsia="SimSun" w:cs="SimSun"/>
          <w:sz w:val="21"/>
          <w:szCs w:val="21"/>
        </w:rPr>
        <w:t xml:space="preserve"> </w:t>
      </w:r>
      <w:r>
        <w:rPr>
          <w:rFonts w:ascii="SimSun" w:hAnsi="SimSun" w:eastAsia="SimSun" w:cs="SimSun"/>
          <w:sz w:val="21"/>
          <w:szCs w:val="21"/>
          <w:spacing w:val="-9"/>
        </w:rPr>
        <w:t>(间接血凝法)。</w:t>
      </w:r>
    </w:p>
    <w:p>
      <w:pPr>
        <w:ind w:left="297"/>
        <w:spacing w:before="45" w:line="223" w:lineRule="auto"/>
        <w:rPr>
          <w:rFonts w:ascii="SimHei" w:hAnsi="SimHei" w:eastAsia="SimHei" w:cs="SimHei"/>
          <w:sz w:val="21"/>
          <w:szCs w:val="21"/>
        </w:rPr>
      </w:pPr>
      <w:r>
        <w:rPr>
          <w:rFonts w:ascii="SimHei" w:hAnsi="SimHei" w:eastAsia="SimHei" w:cs="SimHei"/>
          <w:sz w:val="21"/>
          <w:szCs w:val="21"/>
          <w:b/>
          <w:bCs/>
          <w:color w:val="2978BE"/>
          <w:spacing w:val="-13"/>
        </w:rPr>
        <w:t>【临床意义】</w:t>
      </w:r>
    </w:p>
    <w:p>
      <w:pPr>
        <w:ind w:left="400"/>
        <w:spacing w:before="91" w:line="214" w:lineRule="auto"/>
        <w:rPr>
          <w:rFonts w:ascii="SimSun" w:hAnsi="SimSun" w:eastAsia="SimSun" w:cs="SimSun"/>
          <w:sz w:val="21"/>
          <w:szCs w:val="21"/>
        </w:rPr>
      </w:pPr>
      <w:r>
        <w:rPr>
          <w:rFonts w:ascii="SimSun" w:hAnsi="SimSun" w:eastAsia="SimSun" w:cs="SimSun"/>
          <w:sz w:val="21"/>
          <w:szCs w:val="21"/>
          <w:spacing w:val="-13"/>
        </w:rPr>
        <w:t>IgG阳性见于囊虫病，可用作流行病学调查。</w:t>
      </w:r>
    </w:p>
    <w:p>
      <w:pPr>
        <w:ind w:left="403"/>
        <w:spacing w:before="79" w:line="221" w:lineRule="auto"/>
        <w:rPr>
          <w:rFonts w:ascii="SimHei" w:hAnsi="SimHei" w:eastAsia="SimHei" w:cs="SimHei"/>
          <w:sz w:val="21"/>
          <w:szCs w:val="21"/>
        </w:rPr>
      </w:pPr>
      <w:r>
        <w:rPr>
          <w:rFonts w:ascii="SimHei" w:hAnsi="SimHei" w:eastAsia="SimHei" w:cs="SimHei"/>
          <w:sz w:val="21"/>
          <w:szCs w:val="21"/>
          <w:b/>
          <w:bCs/>
          <w:spacing w:val="2"/>
        </w:rPr>
        <w:t>(三)疟原虫抗体和抗原测定</w:t>
      </w:r>
    </w:p>
    <w:p>
      <w:pPr>
        <w:ind w:left="297"/>
        <w:spacing w:before="51" w:line="222" w:lineRule="auto"/>
        <w:rPr>
          <w:rFonts w:ascii="SimHei" w:hAnsi="SimHei" w:eastAsia="SimHei" w:cs="SimHei"/>
          <w:sz w:val="21"/>
          <w:szCs w:val="21"/>
        </w:rPr>
      </w:pPr>
      <w:r>
        <w:rPr>
          <w:rFonts w:ascii="SimHei" w:hAnsi="SimHei" w:eastAsia="SimHei" w:cs="SimHei"/>
          <w:sz w:val="21"/>
          <w:szCs w:val="21"/>
          <w:b/>
          <w:bCs/>
          <w:color w:val="296EAA"/>
          <w:spacing w:val="-13"/>
        </w:rPr>
        <w:t>【参考值】</w:t>
      </w:r>
    </w:p>
    <w:p>
      <w:pPr>
        <w:ind w:left="400"/>
        <w:spacing w:before="70" w:line="219" w:lineRule="auto"/>
        <w:rPr>
          <w:rFonts w:ascii="SimSun" w:hAnsi="SimSun" w:eastAsia="SimSun" w:cs="SimSun"/>
          <w:sz w:val="21"/>
          <w:szCs w:val="21"/>
        </w:rPr>
      </w:pPr>
      <w:r>
        <w:rPr>
          <w:rFonts w:ascii="SimSun" w:hAnsi="SimSun" w:eastAsia="SimSun" w:cs="SimSun"/>
          <w:sz w:val="21"/>
          <w:szCs w:val="21"/>
          <w:spacing w:val="-5"/>
        </w:rPr>
        <w:t>抗体阴性(IFA</w:t>
      </w:r>
      <w:r>
        <w:rPr>
          <w:rFonts w:ascii="SimSun" w:hAnsi="SimSun" w:eastAsia="SimSun" w:cs="SimSun"/>
          <w:sz w:val="21"/>
          <w:szCs w:val="21"/>
          <w:spacing w:val="-20"/>
        </w:rPr>
        <w:t xml:space="preserve"> </w:t>
      </w:r>
      <w:r>
        <w:rPr>
          <w:rFonts w:ascii="SimSun" w:hAnsi="SimSun" w:eastAsia="SimSun" w:cs="SimSun"/>
          <w:sz w:val="21"/>
          <w:szCs w:val="21"/>
          <w:spacing w:val="-5"/>
        </w:rPr>
        <w:t>和</w:t>
      </w:r>
      <w:r>
        <w:rPr>
          <w:rFonts w:ascii="SimSun" w:hAnsi="SimSun" w:eastAsia="SimSun" w:cs="SimSun"/>
          <w:sz w:val="21"/>
          <w:szCs w:val="21"/>
          <w:spacing w:val="-56"/>
        </w:rPr>
        <w:t xml:space="preserve"> </w:t>
      </w:r>
      <w:r>
        <w:rPr>
          <w:rFonts w:ascii="SimSun" w:hAnsi="SimSun" w:eastAsia="SimSun" w:cs="SimSun"/>
          <w:sz w:val="21"/>
          <w:szCs w:val="21"/>
          <w:spacing w:val="-5"/>
        </w:rPr>
        <w:t>ELISA);抗原阴性(免疫印迹法)。</w:t>
      </w:r>
    </w:p>
    <w:p>
      <w:pPr>
        <w:ind w:left="297"/>
        <w:spacing w:before="69" w:line="223" w:lineRule="auto"/>
        <w:rPr>
          <w:rFonts w:ascii="SimHei" w:hAnsi="SimHei" w:eastAsia="SimHei" w:cs="SimHei"/>
          <w:sz w:val="21"/>
          <w:szCs w:val="21"/>
        </w:rPr>
      </w:pPr>
      <w:r>
        <w:rPr>
          <w:rFonts w:ascii="SimHei" w:hAnsi="SimHei" w:eastAsia="SimHei" w:cs="SimHei"/>
          <w:sz w:val="21"/>
          <w:szCs w:val="21"/>
          <w:b/>
          <w:bCs/>
          <w:color w:val="1C63AB"/>
          <w:spacing w:val="-13"/>
        </w:rPr>
        <w:t>【临床意义】</w:t>
      </w:r>
    </w:p>
    <w:p>
      <w:pPr>
        <w:ind w:firstLine="400"/>
        <w:spacing w:before="78" w:line="251" w:lineRule="auto"/>
        <w:rPr>
          <w:rFonts w:ascii="SimSun" w:hAnsi="SimSun" w:eastAsia="SimSun" w:cs="SimSun"/>
          <w:sz w:val="21"/>
          <w:szCs w:val="21"/>
        </w:rPr>
      </w:pPr>
      <w:r>
        <w:rPr>
          <w:rFonts w:ascii="SimSun" w:hAnsi="SimSun" w:eastAsia="SimSun" w:cs="SimSun"/>
          <w:sz w:val="21"/>
          <w:szCs w:val="21"/>
          <w:spacing w:val="-9"/>
        </w:rPr>
        <w:t>抗体阳性提示近期有疟原虫感染。但是疟原虫抗体检测阴性不足以排除疟疾，应做抗原检测</w:t>
      </w:r>
      <w:r>
        <w:rPr>
          <w:rFonts w:ascii="SimSun" w:hAnsi="SimSun" w:eastAsia="SimSun" w:cs="SimSun"/>
          <w:sz w:val="21"/>
          <w:szCs w:val="21"/>
          <w:spacing w:val="5"/>
        </w:rPr>
        <w:t xml:space="preserve"> </w:t>
      </w:r>
      <w:r>
        <w:rPr>
          <w:rFonts w:ascii="SimSun" w:hAnsi="SimSun" w:eastAsia="SimSun" w:cs="SimSun"/>
          <w:sz w:val="21"/>
          <w:szCs w:val="21"/>
          <w:spacing w:val="-11"/>
        </w:rPr>
        <w:t>或涂片法找疟原虫。</w:t>
      </w:r>
    </w:p>
    <w:p>
      <w:pPr>
        <w:ind w:left="403"/>
        <w:spacing w:before="215" w:line="221" w:lineRule="auto"/>
        <w:outlineLvl w:val="1"/>
        <w:rPr>
          <w:rFonts w:ascii="SimHei" w:hAnsi="SimHei" w:eastAsia="SimHei" w:cs="SimHei"/>
          <w:sz w:val="24"/>
          <w:szCs w:val="24"/>
        </w:rPr>
      </w:pPr>
      <w:r>
        <w:rPr>
          <w:rFonts w:ascii="SimHei" w:hAnsi="SimHei" w:eastAsia="SimHei" w:cs="SimHei"/>
          <w:sz w:val="24"/>
          <w:szCs w:val="24"/>
          <w:b/>
          <w:bCs/>
          <w:color w:val="0E69C4"/>
          <w:spacing w:val="-8"/>
        </w:rPr>
        <w:t>四、性传播疾病免疫检测</w:t>
      </w:r>
    </w:p>
    <w:p>
      <w:pPr>
        <w:ind w:left="403"/>
        <w:spacing w:before="222" w:line="221" w:lineRule="auto"/>
        <w:rPr>
          <w:rFonts w:ascii="SimHei" w:hAnsi="SimHei" w:eastAsia="SimHei" w:cs="SimHei"/>
          <w:sz w:val="21"/>
          <w:szCs w:val="21"/>
        </w:rPr>
      </w:pPr>
      <w:r>
        <w:rPr>
          <w:rFonts w:ascii="SimHei" w:hAnsi="SimHei" w:eastAsia="SimHei" w:cs="SimHei"/>
          <w:sz w:val="21"/>
          <w:szCs w:val="21"/>
          <w:b/>
          <w:bCs/>
          <w:spacing w:val="5"/>
        </w:rPr>
        <w:t>(一)衣原体抗体测定</w:t>
      </w:r>
    </w:p>
    <w:p>
      <w:pPr>
        <w:ind w:right="86" w:firstLine="400"/>
        <w:spacing w:before="58" w:line="250" w:lineRule="auto"/>
        <w:rPr>
          <w:rFonts w:ascii="SimSun" w:hAnsi="SimSun" w:eastAsia="SimSun" w:cs="SimSun"/>
          <w:sz w:val="21"/>
          <w:szCs w:val="21"/>
        </w:rPr>
      </w:pPr>
      <w:r>
        <w:rPr>
          <w:rFonts w:ascii="SimSun" w:hAnsi="SimSun" w:eastAsia="SimSun" w:cs="SimSun"/>
          <w:sz w:val="21"/>
          <w:szCs w:val="21"/>
          <w:spacing w:val="-7"/>
        </w:rPr>
        <w:t>衣原体(chlamydia)包括沙眼衣原体、鹦鹉热衣原体和肺炎衣原体3种，其中沙</w:t>
      </w:r>
      <w:r>
        <w:rPr>
          <w:rFonts w:ascii="SimSun" w:hAnsi="SimSun" w:eastAsia="SimSun" w:cs="SimSun"/>
          <w:sz w:val="21"/>
          <w:szCs w:val="21"/>
          <w:spacing w:val="-8"/>
        </w:rPr>
        <w:t>眼衣原体(C.</w:t>
      </w:r>
      <w:r>
        <w:rPr>
          <w:rFonts w:ascii="SimSun" w:hAnsi="SimSun" w:eastAsia="SimSun" w:cs="SimSun"/>
          <w:sz w:val="21"/>
          <w:szCs w:val="21"/>
        </w:rPr>
        <w:t xml:space="preserve"> </w:t>
      </w:r>
      <w:r>
        <w:rPr>
          <w:rFonts w:ascii="SimSun" w:hAnsi="SimSun" w:eastAsia="SimSun" w:cs="SimSun"/>
          <w:sz w:val="21"/>
          <w:szCs w:val="21"/>
          <w:spacing w:val="-12"/>
        </w:rPr>
        <w:t>trachomatis,CT)是引起性传播疾病常见的病原体之一。</w:t>
      </w:r>
    </w:p>
    <w:p>
      <w:pPr>
        <w:ind w:left="297"/>
        <w:spacing w:before="64" w:line="222" w:lineRule="auto"/>
        <w:rPr>
          <w:rFonts w:ascii="SimHei" w:hAnsi="SimHei" w:eastAsia="SimHei" w:cs="SimHei"/>
          <w:sz w:val="21"/>
          <w:szCs w:val="21"/>
        </w:rPr>
      </w:pPr>
      <w:r>
        <w:rPr>
          <w:rFonts w:ascii="SimHei" w:hAnsi="SimHei" w:eastAsia="SimHei" w:cs="SimHei"/>
          <w:sz w:val="21"/>
          <w:szCs w:val="21"/>
          <w:b/>
          <w:bCs/>
          <w:color w:val="308DEA"/>
          <w:spacing w:val="-13"/>
        </w:rPr>
        <w:t>【参考值】</w:t>
      </w:r>
    </w:p>
    <w:p>
      <w:pPr>
        <w:ind w:left="400"/>
        <w:spacing w:before="93" w:line="214" w:lineRule="auto"/>
        <w:rPr>
          <w:rFonts w:ascii="SimSun" w:hAnsi="SimSun" w:eastAsia="SimSun" w:cs="SimSun"/>
          <w:sz w:val="21"/>
          <w:szCs w:val="21"/>
        </w:rPr>
      </w:pPr>
      <w:r>
        <w:rPr>
          <w:rFonts w:ascii="SimSun" w:hAnsi="SimSun" w:eastAsia="SimSun" w:cs="SimSun"/>
          <w:sz w:val="21"/>
          <w:szCs w:val="21"/>
          <w:spacing w:val="-3"/>
        </w:rPr>
        <w:t>IgM效价≤1:32,IgG效价≤1:512(IFA)。</w:t>
      </w:r>
    </w:p>
    <w:p>
      <w:pPr>
        <w:ind w:left="297"/>
        <w:spacing w:before="72" w:line="223" w:lineRule="auto"/>
        <w:rPr>
          <w:rFonts w:ascii="SimHei" w:hAnsi="SimHei" w:eastAsia="SimHei" w:cs="SimHei"/>
          <w:sz w:val="21"/>
          <w:szCs w:val="21"/>
        </w:rPr>
      </w:pPr>
      <w:r>
        <w:rPr>
          <w:rFonts w:ascii="SimHei" w:hAnsi="SimHei" w:eastAsia="SimHei" w:cs="SimHei"/>
          <w:sz w:val="21"/>
          <w:szCs w:val="21"/>
          <w:b/>
          <w:bCs/>
          <w:color w:val="206EB3"/>
          <w:spacing w:val="-13"/>
        </w:rPr>
        <w:t>【临床意义】</w:t>
      </w:r>
    </w:p>
    <w:p>
      <w:pPr>
        <w:ind w:right="7" w:firstLine="400"/>
        <w:spacing w:before="61" w:line="250" w:lineRule="auto"/>
        <w:rPr>
          <w:rFonts w:ascii="SimSun" w:hAnsi="SimSun" w:eastAsia="SimSun" w:cs="SimSun"/>
          <w:sz w:val="21"/>
          <w:szCs w:val="21"/>
        </w:rPr>
      </w:pPr>
      <w:r>
        <w:rPr>
          <w:rFonts w:ascii="SimSun" w:hAnsi="SimSun" w:eastAsia="SimSun" w:cs="SimSun"/>
          <w:sz w:val="21"/>
          <w:szCs w:val="21"/>
          <w:spacing w:val="-11"/>
        </w:rPr>
        <w:t>IgM</w:t>
      </w:r>
      <w:r>
        <w:rPr>
          <w:rFonts w:ascii="SimSun" w:hAnsi="SimSun" w:eastAsia="SimSun" w:cs="SimSun"/>
          <w:sz w:val="21"/>
          <w:szCs w:val="21"/>
          <w:spacing w:val="-44"/>
        </w:rPr>
        <w:t xml:space="preserve"> </w:t>
      </w:r>
      <w:r>
        <w:rPr>
          <w:rFonts w:ascii="SimSun" w:hAnsi="SimSun" w:eastAsia="SimSun" w:cs="SimSun"/>
          <w:sz w:val="21"/>
          <w:szCs w:val="21"/>
          <w:spacing w:val="-11"/>
        </w:rPr>
        <w:t>阳性提示近期有CT</w:t>
      </w:r>
      <w:r>
        <w:rPr>
          <w:rFonts w:ascii="SimSun" w:hAnsi="SimSun" w:eastAsia="SimSun" w:cs="SimSun"/>
          <w:sz w:val="21"/>
          <w:szCs w:val="21"/>
          <w:spacing w:val="-29"/>
        </w:rPr>
        <w:t xml:space="preserve"> </w:t>
      </w:r>
      <w:r>
        <w:rPr>
          <w:rFonts w:ascii="SimSun" w:hAnsi="SimSun" w:eastAsia="SimSun" w:cs="SimSun"/>
          <w:sz w:val="21"/>
          <w:szCs w:val="21"/>
          <w:spacing w:val="-11"/>
        </w:rPr>
        <w:t>感染，有利于早期诊断。</w:t>
      </w:r>
      <w:r>
        <w:rPr>
          <w:rFonts w:ascii="SimSun" w:hAnsi="SimSun" w:eastAsia="SimSun" w:cs="SimSun"/>
          <w:sz w:val="21"/>
          <w:szCs w:val="21"/>
          <w:spacing w:val="-5"/>
        </w:rPr>
        <w:t xml:space="preserve"> </w:t>
      </w:r>
      <w:r>
        <w:rPr>
          <w:rFonts w:ascii="SimSun" w:hAnsi="SimSun" w:eastAsia="SimSun" w:cs="SimSun"/>
          <w:sz w:val="21"/>
          <w:szCs w:val="21"/>
          <w:spacing w:val="-11"/>
        </w:rPr>
        <w:t>IgG在发病后6~8周出现，持续时间较长；提</w:t>
      </w:r>
      <w:r>
        <w:rPr>
          <w:rFonts w:ascii="SimSun" w:hAnsi="SimSun" w:eastAsia="SimSun" w:cs="SimSun"/>
          <w:sz w:val="21"/>
          <w:szCs w:val="21"/>
        </w:rPr>
        <w:t xml:space="preserve"> </w:t>
      </w:r>
      <w:r>
        <w:rPr>
          <w:rFonts w:ascii="SimSun" w:hAnsi="SimSun" w:eastAsia="SimSun" w:cs="SimSun"/>
          <w:sz w:val="21"/>
          <w:szCs w:val="21"/>
          <w:spacing w:val="-3"/>
        </w:rPr>
        <w:t>示曾有过CT</w:t>
      </w:r>
      <w:r>
        <w:rPr>
          <w:rFonts w:ascii="SimSun" w:hAnsi="SimSun" w:eastAsia="SimSun" w:cs="SimSun"/>
          <w:sz w:val="21"/>
          <w:szCs w:val="21"/>
          <w:spacing w:val="-29"/>
        </w:rPr>
        <w:t xml:space="preserve"> </w:t>
      </w:r>
      <w:r>
        <w:rPr>
          <w:rFonts w:ascii="SimSun" w:hAnsi="SimSun" w:eastAsia="SimSun" w:cs="SimSun"/>
          <w:sz w:val="21"/>
          <w:szCs w:val="21"/>
          <w:spacing w:val="-3"/>
        </w:rPr>
        <w:t>感染。</w:t>
      </w:r>
    </w:p>
    <w:p>
      <w:pPr>
        <w:ind w:left="403"/>
        <w:spacing w:before="74" w:line="221" w:lineRule="auto"/>
        <w:rPr>
          <w:rFonts w:ascii="SimHei" w:hAnsi="SimHei" w:eastAsia="SimHei" w:cs="SimHei"/>
          <w:sz w:val="21"/>
          <w:szCs w:val="21"/>
        </w:rPr>
      </w:pPr>
      <w:r>
        <w:rPr>
          <w:rFonts w:ascii="SimHei" w:hAnsi="SimHei" w:eastAsia="SimHei" w:cs="SimHei"/>
          <w:sz w:val="21"/>
          <w:szCs w:val="21"/>
          <w:b/>
          <w:bCs/>
          <w:spacing w:val="2"/>
        </w:rPr>
        <w:t>(二)支原体的血清学测定</w:t>
      </w:r>
    </w:p>
    <w:p>
      <w:pPr>
        <w:ind w:left="400"/>
        <w:spacing w:before="74" w:line="220" w:lineRule="auto"/>
        <w:rPr>
          <w:rFonts w:ascii="SimSun" w:hAnsi="SimSun" w:eastAsia="SimSun" w:cs="SimSun"/>
          <w:sz w:val="21"/>
          <w:szCs w:val="21"/>
        </w:rPr>
      </w:pPr>
      <w:r>
        <w:rPr>
          <w:rFonts w:ascii="SimSun" w:hAnsi="SimSun" w:eastAsia="SimSun" w:cs="SimSun"/>
          <w:sz w:val="21"/>
          <w:szCs w:val="21"/>
          <w:spacing w:val="-15"/>
        </w:rPr>
        <w:t>对人致病的主要有肺炎支原体、解脲支原体、人型支原体和生殖道支原体。</w:t>
      </w:r>
    </w:p>
    <w:p>
      <w:pPr>
        <w:ind w:left="297"/>
        <w:spacing w:before="56" w:line="222" w:lineRule="auto"/>
        <w:rPr>
          <w:rFonts w:ascii="SimHei" w:hAnsi="SimHei" w:eastAsia="SimHei" w:cs="SimHei"/>
          <w:sz w:val="21"/>
          <w:szCs w:val="21"/>
        </w:rPr>
      </w:pPr>
      <w:r>
        <w:rPr>
          <w:rFonts w:ascii="SimHei" w:hAnsi="SimHei" w:eastAsia="SimHei" w:cs="SimHei"/>
          <w:sz w:val="21"/>
          <w:szCs w:val="21"/>
          <w:b/>
          <w:bCs/>
          <w:color w:val="217AC9"/>
          <w:spacing w:val="-13"/>
        </w:rPr>
        <w:t>【参考值】</w:t>
      </w:r>
    </w:p>
    <w:p>
      <w:pPr>
        <w:ind w:left="400"/>
        <w:spacing w:before="69" w:line="221" w:lineRule="auto"/>
        <w:rPr>
          <w:rFonts w:ascii="SimHei" w:hAnsi="SimHei" w:eastAsia="SimHei" w:cs="SimHei"/>
          <w:sz w:val="21"/>
          <w:szCs w:val="21"/>
        </w:rPr>
      </w:pPr>
      <w:r>
        <w:rPr>
          <w:rFonts w:ascii="SimHei" w:hAnsi="SimHei" w:eastAsia="SimHei" w:cs="SimHei"/>
          <w:sz w:val="21"/>
          <w:szCs w:val="21"/>
          <w:spacing w:val="2"/>
        </w:rPr>
        <w:t>1.补体结合试验</w:t>
      </w:r>
      <w:r>
        <w:rPr>
          <w:rFonts w:ascii="SimHei" w:hAnsi="SimHei" w:eastAsia="SimHei" w:cs="SimHei"/>
          <w:sz w:val="21"/>
          <w:szCs w:val="21"/>
          <w:spacing w:val="52"/>
        </w:rPr>
        <w:t xml:space="preserve"> </w:t>
      </w:r>
      <w:r>
        <w:rPr>
          <w:rFonts w:ascii="SimHei" w:hAnsi="SimHei" w:eastAsia="SimHei" w:cs="SimHei"/>
          <w:sz w:val="21"/>
          <w:szCs w:val="21"/>
          <w:spacing w:val="2"/>
        </w:rPr>
        <w:t>效价&lt;1:64。</w:t>
      </w:r>
    </w:p>
    <w:p>
      <w:pPr>
        <w:ind w:left="400"/>
        <w:spacing w:before="68" w:line="221" w:lineRule="auto"/>
        <w:rPr>
          <w:rFonts w:ascii="SimHei" w:hAnsi="SimHei" w:eastAsia="SimHei" w:cs="SimHei"/>
          <w:sz w:val="21"/>
          <w:szCs w:val="21"/>
        </w:rPr>
      </w:pPr>
      <w:r>
        <w:rPr>
          <w:rFonts w:ascii="SimHei" w:hAnsi="SimHei" w:eastAsia="SimHei" w:cs="SimHei"/>
          <w:sz w:val="21"/>
          <w:szCs w:val="21"/>
          <w:spacing w:val="-5"/>
        </w:rPr>
        <w:t>2.</w:t>
      </w:r>
      <w:r>
        <w:rPr>
          <w:rFonts w:ascii="SimHei" w:hAnsi="SimHei" w:eastAsia="SimHei" w:cs="SimHei"/>
          <w:sz w:val="21"/>
          <w:szCs w:val="21"/>
          <w:spacing w:val="-48"/>
        </w:rPr>
        <w:t xml:space="preserve"> </w:t>
      </w:r>
      <w:r>
        <w:rPr>
          <w:rFonts w:ascii="SimHei" w:hAnsi="SimHei" w:eastAsia="SimHei" w:cs="SimHei"/>
          <w:sz w:val="21"/>
          <w:szCs w:val="21"/>
          <w:spacing w:val="-5"/>
        </w:rPr>
        <w:t>间接血凝试验</w:t>
      </w:r>
      <w:r>
        <w:rPr>
          <w:rFonts w:ascii="SimHei" w:hAnsi="SimHei" w:eastAsia="SimHei" w:cs="SimHei"/>
          <w:sz w:val="21"/>
          <w:szCs w:val="21"/>
          <w:spacing w:val="63"/>
        </w:rPr>
        <w:t xml:space="preserve"> </w:t>
      </w:r>
      <w:r>
        <w:rPr>
          <w:rFonts w:ascii="SimHei" w:hAnsi="SimHei" w:eastAsia="SimHei" w:cs="SimHei"/>
          <w:sz w:val="21"/>
          <w:szCs w:val="21"/>
          <w:spacing w:val="-5"/>
        </w:rPr>
        <w:t>阴性。</w:t>
      </w:r>
    </w:p>
    <w:p>
      <w:pPr>
        <w:ind w:left="297"/>
        <w:spacing w:before="68" w:line="223" w:lineRule="auto"/>
        <w:rPr>
          <w:rFonts w:ascii="SimHei" w:hAnsi="SimHei" w:eastAsia="SimHei" w:cs="SimHei"/>
          <w:sz w:val="21"/>
          <w:szCs w:val="21"/>
        </w:rPr>
      </w:pPr>
      <w:r>
        <w:rPr>
          <w:rFonts w:ascii="SimHei" w:hAnsi="SimHei" w:eastAsia="SimHei" w:cs="SimHei"/>
          <w:sz w:val="21"/>
          <w:szCs w:val="21"/>
          <w:b/>
          <w:bCs/>
          <w:color w:val="1F7ED2"/>
          <w:spacing w:val="-13"/>
        </w:rPr>
        <w:t>【临床意义】</w:t>
      </w:r>
    </w:p>
    <w:p>
      <w:pPr>
        <w:ind w:right="8" w:firstLine="400"/>
        <w:spacing w:before="78" w:line="255" w:lineRule="auto"/>
        <w:rPr>
          <w:rFonts w:ascii="SimSun" w:hAnsi="SimSun" w:eastAsia="SimSun" w:cs="SimSun"/>
          <w:sz w:val="21"/>
          <w:szCs w:val="21"/>
        </w:rPr>
      </w:pPr>
      <w:r>
        <w:rPr>
          <w:rFonts w:ascii="SimSun" w:hAnsi="SimSun" w:eastAsia="SimSun" w:cs="SimSun"/>
          <w:sz w:val="21"/>
          <w:szCs w:val="21"/>
          <w:spacing w:val="-3"/>
        </w:rPr>
        <w:t>单份血清效价&gt;(1:64)~(1:128)者或双份血清有4倍以上增长者，</w:t>
      </w:r>
      <w:r>
        <w:rPr>
          <w:rFonts w:ascii="SimSun" w:hAnsi="SimSun" w:eastAsia="SimSun" w:cs="SimSun"/>
          <w:sz w:val="21"/>
          <w:szCs w:val="21"/>
          <w:spacing w:val="-4"/>
        </w:rPr>
        <w:t>有诊断意义。间接血凝试</w:t>
      </w:r>
      <w:r>
        <w:rPr>
          <w:rFonts w:ascii="SimSun" w:hAnsi="SimSun" w:eastAsia="SimSun" w:cs="SimSun"/>
          <w:sz w:val="21"/>
          <w:szCs w:val="21"/>
        </w:rPr>
        <w:t xml:space="preserve"> </w:t>
      </w:r>
      <w:r>
        <w:rPr>
          <w:rFonts w:ascii="SimSun" w:hAnsi="SimSun" w:eastAsia="SimSun" w:cs="SimSun"/>
          <w:sz w:val="21"/>
          <w:szCs w:val="21"/>
          <w:spacing w:val="-10"/>
        </w:rPr>
        <w:t>验的敏感性高于补体结合试验，感染发病后7天出现阳性。</w:t>
      </w:r>
    </w:p>
    <w:p>
      <w:pPr>
        <w:ind w:left="403"/>
        <w:spacing w:before="66" w:line="221" w:lineRule="auto"/>
        <w:rPr>
          <w:rFonts w:ascii="SimHei" w:hAnsi="SimHei" w:eastAsia="SimHei" w:cs="SimHei"/>
          <w:sz w:val="21"/>
          <w:szCs w:val="21"/>
        </w:rPr>
      </w:pPr>
      <w:r>
        <w:rPr>
          <w:rFonts w:ascii="SimHei" w:hAnsi="SimHei" w:eastAsia="SimHei" w:cs="SimHei"/>
          <w:sz w:val="21"/>
          <w:szCs w:val="21"/>
          <w:b/>
          <w:bCs/>
          <w:spacing w:val="2"/>
        </w:rPr>
        <w:t>(三)梅毒螺旋体抗体测定</w:t>
      </w:r>
    </w:p>
    <w:p>
      <w:pPr>
        <w:ind w:right="7" w:firstLine="400"/>
        <w:spacing w:before="63" w:line="255" w:lineRule="auto"/>
        <w:rPr>
          <w:rFonts w:ascii="SimSun" w:hAnsi="SimSun" w:eastAsia="SimSun" w:cs="SimSun"/>
          <w:sz w:val="21"/>
          <w:szCs w:val="21"/>
        </w:rPr>
      </w:pPr>
      <w:r>
        <w:rPr>
          <w:rFonts w:ascii="SimSun" w:hAnsi="SimSun" w:eastAsia="SimSun" w:cs="SimSun"/>
          <w:sz w:val="21"/>
          <w:szCs w:val="21"/>
          <w:spacing w:val="-1"/>
        </w:rPr>
        <w:t>梅毒螺旋体侵入人体后，在血清中除可出现特异性抗体外，还可出现非</w:t>
      </w:r>
      <w:r>
        <w:rPr>
          <w:rFonts w:ascii="SimSun" w:hAnsi="SimSun" w:eastAsia="SimSun" w:cs="SimSun"/>
          <w:sz w:val="21"/>
          <w:szCs w:val="21"/>
          <w:spacing w:val="-2"/>
        </w:rPr>
        <w:t>特异性抗体(反应</w:t>
      </w:r>
      <w:r>
        <w:rPr>
          <w:rFonts w:ascii="SimSun" w:hAnsi="SimSun" w:eastAsia="SimSun" w:cs="SimSun"/>
          <w:sz w:val="21"/>
          <w:szCs w:val="21"/>
        </w:rPr>
        <w:t xml:space="preserve"> </w:t>
      </w:r>
      <w:r>
        <w:rPr>
          <w:rFonts w:ascii="SimSun" w:hAnsi="SimSun" w:eastAsia="SimSun" w:cs="SimSun"/>
          <w:sz w:val="21"/>
          <w:szCs w:val="21"/>
          <w:spacing w:val="6"/>
        </w:rPr>
        <w:t>素)。</w:t>
      </w:r>
    </w:p>
    <w:p>
      <w:pPr>
        <w:sectPr>
          <w:type w:val="continuous"/>
          <w:pgSz w:w="11230" w:h="15840"/>
          <w:pgMar w:top="400" w:right="1093" w:bottom="400" w:left="630" w:header="0" w:footer="0" w:gutter="0"/>
          <w:cols w:equalWidth="0" w:num="2">
            <w:col w:w="960" w:space="100"/>
            <w:col w:w="8447" w:space="0"/>
          </w:cols>
        </w:sectPr>
        <w:rPr/>
      </w:pPr>
    </w:p>
    <w:p>
      <w:pPr>
        <w:ind w:right="204"/>
        <w:spacing w:before="213" w:line="226" w:lineRule="auto"/>
        <w:jc w:val="right"/>
        <w:rPr>
          <w:rFonts w:ascii="SimSun" w:hAnsi="SimSun" w:eastAsia="SimSun" w:cs="SimSun"/>
          <w:sz w:val="20"/>
          <w:szCs w:val="20"/>
        </w:rPr>
      </w:pPr>
      <w:r>
        <w:drawing>
          <wp:anchor distT="0" distB="0" distL="0" distR="0" simplePos="0" relativeHeight="252145664" behindDoc="0" locked="0" layoutInCell="0" allowOverlap="1">
            <wp:simplePos x="0" y="0"/>
            <wp:positionH relativeFrom="page">
              <wp:posOffset>6191248</wp:posOffset>
            </wp:positionH>
            <wp:positionV relativeFrom="page">
              <wp:posOffset>9175775</wp:posOffset>
            </wp:positionV>
            <wp:extent cx="527056" cy="431807"/>
            <wp:effectExtent l="0" t="0" r="0" b="0"/>
            <wp:wrapNone/>
            <wp:docPr id="157" name="IM 157"/>
            <wp:cNvGraphicFramePr/>
            <a:graphic>
              <a:graphicData uri="http://schemas.openxmlformats.org/drawingml/2006/picture">
                <pic:pic>
                  <pic:nvPicPr>
                    <pic:cNvPr id="157" name="IM 157"/>
                    <pic:cNvPicPr/>
                  </pic:nvPicPr>
                  <pic:blipFill>
                    <a:blip r:embed="rId175"/>
                    <a:stretch>
                      <a:fillRect/>
                    </a:stretch>
                  </pic:blipFill>
                  <pic:spPr>
                    <a:xfrm rot="0">
                      <a:off x="0" y="0"/>
                      <a:ext cx="527056" cy="431807"/>
                    </a:xfrm>
                    <a:prstGeom prst="rect">
                      <a:avLst/>
                    </a:prstGeom>
                  </pic:spPr>
                </pic:pic>
              </a:graphicData>
            </a:graphic>
          </wp:anchor>
        </w:drawing>
      </w:r>
      <w:r>
        <w:rPr>
          <w:rFonts w:ascii="SimHei" w:hAnsi="SimHei" w:eastAsia="SimHei" w:cs="SimHei"/>
          <w:sz w:val="20"/>
          <w:szCs w:val="20"/>
          <w:b/>
          <w:bCs/>
          <w:color w:val="27527E"/>
          <w:spacing w:val="-17"/>
        </w:rPr>
        <w:t>第八章</w:t>
      </w:r>
      <w:r>
        <w:rPr>
          <w:rFonts w:ascii="SimHei" w:hAnsi="SimHei" w:eastAsia="SimHei" w:cs="SimHei"/>
          <w:sz w:val="20"/>
          <w:szCs w:val="20"/>
          <w:color w:val="27527E"/>
          <w:spacing w:val="62"/>
        </w:rPr>
        <w:t xml:space="preserve"> </w:t>
      </w:r>
      <w:r>
        <w:rPr>
          <w:rFonts w:ascii="SimHei" w:hAnsi="SimHei" w:eastAsia="SimHei" w:cs="SimHei"/>
          <w:sz w:val="20"/>
          <w:szCs w:val="20"/>
          <w:b/>
          <w:bCs/>
          <w:color w:val="27527E"/>
          <w:spacing w:val="-17"/>
        </w:rPr>
        <w:t>临床常用免疫学检测</w:t>
      </w:r>
      <w:r>
        <w:rPr>
          <w:rFonts w:ascii="SimHei" w:hAnsi="SimHei" w:eastAsia="SimHei" w:cs="SimHei"/>
          <w:sz w:val="20"/>
          <w:szCs w:val="20"/>
          <w:color w:val="27527E"/>
          <w:spacing w:val="8"/>
        </w:rPr>
        <w:t xml:space="preserve">      </w:t>
      </w:r>
      <w:r>
        <w:rPr>
          <w:rFonts w:ascii="SimSun" w:hAnsi="SimSun" w:eastAsia="SimSun" w:cs="SimSun"/>
          <w:sz w:val="20"/>
          <w:szCs w:val="20"/>
          <w:color w:val="003870"/>
          <w:spacing w:val="-17"/>
          <w:position w:val="-3"/>
        </w:rPr>
        <w:t>437</w:t>
      </w:r>
    </w:p>
    <w:p>
      <w:pPr>
        <w:spacing w:line="280" w:lineRule="auto"/>
        <w:rPr>
          <w:rFonts w:ascii="Arial"/>
          <w:sz w:val="21"/>
        </w:rPr>
      </w:pPr>
      <w:r/>
    </w:p>
    <w:p>
      <w:pPr>
        <w:ind w:left="282"/>
        <w:spacing w:before="65" w:line="222" w:lineRule="auto"/>
        <w:rPr>
          <w:rFonts w:ascii="SimHei" w:hAnsi="SimHei" w:eastAsia="SimHei" w:cs="SimHei"/>
          <w:sz w:val="20"/>
          <w:szCs w:val="20"/>
        </w:rPr>
      </w:pPr>
      <w:r>
        <w:rPr>
          <w:rFonts w:ascii="SimHei" w:hAnsi="SimHei" w:eastAsia="SimHei" w:cs="SimHei"/>
          <w:sz w:val="20"/>
          <w:szCs w:val="20"/>
          <w:b/>
          <w:bCs/>
          <w:color w:val="043968"/>
          <w:spacing w:val="-7"/>
        </w:rPr>
        <w:t>【参考值】</w:t>
      </w:r>
    </w:p>
    <w:p>
      <w:pPr>
        <w:ind w:left="382"/>
        <w:spacing w:before="77" w:line="221" w:lineRule="auto"/>
        <w:outlineLvl w:val="2"/>
        <w:rPr>
          <w:rFonts w:ascii="SimHei" w:hAnsi="SimHei" w:eastAsia="SimHei" w:cs="SimHei"/>
          <w:sz w:val="20"/>
          <w:szCs w:val="20"/>
        </w:rPr>
      </w:pPr>
      <w:r>
        <w:rPr>
          <w:rFonts w:ascii="SimHei" w:hAnsi="SimHei" w:eastAsia="SimHei" w:cs="SimHei"/>
          <w:sz w:val="20"/>
          <w:szCs w:val="20"/>
          <w:b/>
          <w:bCs/>
          <w:spacing w:val="-2"/>
        </w:rPr>
        <w:t>1.</w:t>
      </w:r>
      <w:r>
        <w:rPr>
          <w:rFonts w:ascii="SimHei" w:hAnsi="SimHei" w:eastAsia="SimHei" w:cs="SimHei"/>
          <w:sz w:val="20"/>
          <w:szCs w:val="20"/>
          <w:spacing w:val="-41"/>
        </w:rPr>
        <w:t xml:space="preserve"> </w:t>
      </w:r>
      <w:r>
        <w:rPr>
          <w:rFonts w:ascii="SimHei" w:hAnsi="SimHei" w:eastAsia="SimHei" w:cs="SimHei"/>
          <w:sz w:val="20"/>
          <w:szCs w:val="20"/>
          <w:b/>
          <w:bCs/>
          <w:spacing w:val="-2"/>
        </w:rPr>
        <w:t>非特异性抗体的定性试验</w:t>
      </w:r>
    </w:p>
    <w:p>
      <w:pPr>
        <w:ind w:left="380"/>
        <w:spacing w:before="68" w:line="214" w:lineRule="auto"/>
        <w:rPr>
          <w:rFonts w:ascii="SimSun" w:hAnsi="SimSun" w:eastAsia="SimSun" w:cs="SimSun"/>
          <w:sz w:val="20"/>
          <w:szCs w:val="20"/>
        </w:rPr>
      </w:pPr>
      <w:r>
        <w:rPr>
          <w:rFonts w:ascii="SimSun" w:hAnsi="SimSun" w:eastAsia="SimSun" w:cs="SimSun"/>
          <w:sz w:val="20"/>
          <w:szCs w:val="20"/>
          <w:spacing w:val="-7"/>
        </w:rPr>
        <w:t>(1)快速血浆反应素试验(rapid</w:t>
      </w:r>
      <w:r>
        <w:rPr>
          <w:rFonts w:ascii="SimSun" w:hAnsi="SimSun" w:eastAsia="SimSun" w:cs="SimSun"/>
          <w:sz w:val="20"/>
          <w:szCs w:val="20"/>
          <w:spacing w:val="-8"/>
        </w:rPr>
        <w:t xml:space="preserve"> </w:t>
      </w:r>
      <w:r>
        <w:rPr>
          <w:rFonts w:ascii="SimSun" w:hAnsi="SimSun" w:eastAsia="SimSun" w:cs="SimSun"/>
          <w:sz w:val="20"/>
          <w:szCs w:val="20"/>
          <w:spacing w:val="-7"/>
        </w:rPr>
        <w:t>plasma</w:t>
      </w:r>
      <w:r>
        <w:rPr>
          <w:rFonts w:ascii="SimSun" w:hAnsi="SimSun" w:eastAsia="SimSun" w:cs="SimSun"/>
          <w:sz w:val="20"/>
          <w:szCs w:val="20"/>
          <w:spacing w:val="-6"/>
        </w:rPr>
        <w:t xml:space="preserve"> </w:t>
      </w:r>
      <w:r>
        <w:rPr>
          <w:rFonts w:ascii="SimSun" w:hAnsi="SimSun" w:eastAsia="SimSun" w:cs="SimSun"/>
          <w:sz w:val="20"/>
          <w:szCs w:val="20"/>
          <w:spacing w:val="-7"/>
        </w:rPr>
        <w:t>regain</w:t>
      </w:r>
      <w:r>
        <w:rPr>
          <w:rFonts w:ascii="SimSun" w:hAnsi="SimSun" w:eastAsia="SimSun" w:cs="SimSun"/>
          <w:sz w:val="20"/>
          <w:szCs w:val="20"/>
          <w:spacing w:val="-1"/>
        </w:rPr>
        <w:t xml:space="preserve"> </w:t>
      </w:r>
      <w:r>
        <w:rPr>
          <w:rFonts w:ascii="SimSun" w:hAnsi="SimSun" w:eastAsia="SimSun" w:cs="SimSun"/>
          <w:sz w:val="20"/>
          <w:szCs w:val="20"/>
          <w:spacing w:val="-7"/>
        </w:rPr>
        <w:t>test</w:t>
      </w:r>
      <w:r>
        <w:rPr>
          <w:rFonts w:ascii="SimSun" w:hAnsi="SimSun" w:eastAsia="SimSun" w:cs="SimSun"/>
          <w:sz w:val="20"/>
          <w:szCs w:val="20"/>
          <w:spacing w:val="-8"/>
        </w:rPr>
        <w:t>,</w:t>
      </w:r>
      <w:r>
        <w:rPr>
          <w:rFonts w:ascii="SimSun" w:hAnsi="SimSun" w:eastAsia="SimSun" w:cs="SimSun"/>
          <w:sz w:val="20"/>
          <w:szCs w:val="20"/>
          <w:spacing w:val="-7"/>
        </w:rPr>
        <w:t>RPR</w:t>
      </w:r>
      <w:r>
        <w:rPr>
          <w:rFonts w:ascii="SimSun" w:hAnsi="SimSun" w:eastAsia="SimSun" w:cs="SimSun"/>
          <w:sz w:val="20"/>
          <w:szCs w:val="20"/>
          <w:spacing w:val="-8"/>
        </w:rPr>
        <w:t>)阴性。</w:t>
      </w:r>
    </w:p>
    <w:p>
      <w:pPr>
        <w:ind w:left="380"/>
        <w:spacing w:before="78" w:line="214" w:lineRule="auto"/>
        <w:rPr>
          <w:rFonts w:ascii="SimSun" w:hAnsi="SimSun" w:eastAsia="SimSun" w:cs="SimSun"/>
          <w:sz w:val="20"/>
          <w:szCs w:val="20"/>
        </w:rPr>
      </w:pPr>
      <w:r>
        <w:rPr>
          <w:rFonts w:ascii="SimSun" w:hAnsi="SimSun" w:eastAsia="SimSun" w:cs="SimSun"/>
          <w:sz w:val="20"/>
          <w:szCs w:val="20"/>
          <w:spacing w:val="-6"/>
        </w:rPr>
        <w:t>(2)不加</w:t>
      </w:r>
      <w:r>
        <w:rPr>
          <w:rFonts w:ascii="SimSun" w:hAnsi="SimSun" w:eastAsia="SimSun" w:cs="SimSun"/>
          <w:sz w:val="20"/>
          <w:szCs w:val="20"/>
          <w:spacing w:val="-7"/>
        </w:rPr>
        <w:t>热血清反应素试验(</w:t>
      </w:r>
      <w:r>
        <w:rPr>
          <w:rFonts w:ascii="SimSun" w:hAnsi="SimSun" w:eastAsia="SimSun" w:cs="SimSun"/>
          <w:sz w:val="20"/>
          <w:szCs w:val="20"/>
          <w:spacing w:val="-6"/>
        </w:rPr>
        <w:t>unheated</w:t>
      </w:r>
      <w:r>
        <w:rPr>
          <w:rFonts w:ascii="SimSun" w:hAnsi="SimSun" w:eastAsia="SimSun" w:cs="SimSun"/>
          <w:sz w:val="20"/>
          <w:szCs w:val="20"/>
          <w:spacing w:val="4"/>
        </w:rPr>
        <w:t xml:space="preserve"> </w:t>
      </w:r>
      <w:r>
        <w:rPr>
          <w:rFonts w:ascii="SimSun" w:hAnsi="SimSun" w:eastAsia="SimSun" w:cs="SimSun"/>
          <w:sz w:val="20"/>
          <w:szCs w:val="20"/>
          <w:spacing w:val="-6"/>
        </w:rPr>
        <w:t>serum</w:t>
      </w:r>
      <w:r>
        <w:rPr>
          <w:rFonts w:ascii="SimSun" w:hAnsi="SimSun" w:eastAsia="SimSun" w:cs="SimSun"/>
          <w:sz w:val="20"/>
          <w:szCs w:val="20"/>
          <w:spacing w:val="-5"/>
        </w:rPr>
        <w:t xml:space="preserve"> </w:t>
      </w:r>
      <w:r>
        <w:rPr>
          <w:rFonts w:ascii="SimSun" w:hAnsi="SimSun" w:eastAsia="SimSun" w:cs="SimSun"/>
          <w:sz w:val="20"/>
          <w:szCs w:val="20"/>
          <w:spacing w:val="-6"/>
        </w:rPr>
        <w:t>regain</w:t>
      </w:r>
      <w:r>
        <w:rPr>
          <w:rFonts w:ascii="SimSun" w:hAnsi="SimSun" w:eastAsia="SimSun" w:cs="SimSun"/>
          <w:sz w:val="20"/>
          <w:szCs w:val="20"/>
        </w:rPr>
        <w:t xml:space="preserve"> </w:t>
      </w:r>
      <w:r>
        <w:rPr>
          <w:rFonts w:ascii="SimSun" w:hAnsi="SimSun" w:eastAsia="SimSun" w:cs="SimSun"/>
          <w:sz w:val="20"/>
          <w:szCs w:val="20"/>
          <w:spacing w:val="-6"/>
        </w:rPr>
        <w:t>test</w:t>
      </w:r>
      <w:r>
        <w:rPr>
          <w:rFonts w:ascii="SimSun" w:hAnsi="SimSun" w:eastAsia="SimSun" w:cs="SimSun"/>
          <w:sz w:val="20"/>
          <w:szCs w:val="20"/>
          <w:spacing w:val="-7"/>
        </w:rPr>
        <w:t>,</w:t>
      </w:r>
      <w:r>
        <w:rPr>
          <w:rFonts w:ascii="SimSun" w:hAnsi="SimSun" w:eastAsia="SimSun" w:cs="SimSun"/>
          <w:sz w:val="20"/>
          <w:szCs w:val="20"/>
          <w:spacing w:val="-6"/>
        </w:rPr>
        <w:t>USR</w:t>
      </w:r>
      <w:r>
        <w:rPr>
          <w:rFonts w:ascii="SimSun" w:hAnsi="SimSun" w:eastAsia="SimSun" w:cs="SimSun"/>
          <w:sz w:val="20"/>
          <w:szCs w:val="20"/>
          <w:spacing w:val="-7"/>
        </w:rPr>
        <w:t>)阴性。</w:t>
      </w:r>
    </w:p>
    <w:p>
      <w:pPr>
        <w:ind w:left="380"/>
        <w:spacing w:before="80" w:line="215" w:lineRule="auto"/>
        <w:rPr>
          <w:rFonts w:ascii="SimSun" w:hAnsi="SimSun" w:eastAsia="SimSun" w:cs="SimSun"/>
          <w:sz w:val="20"/>
          <w:szCs w:val="20"/>
        </w:rPr>
      </w:pPr>
      <w:r>
        <w:rPr>
          <w:rFonts w:ascii="SimSun" w:hAnsi="SimSun" w:eastAsia="SimSun" w:cs="SimSun"/>
          <w:sz w:val="20"/>
          <w:szCs w:val="20"/>
          <w:spacing w:val="-11"/>
        </w:rPr>
        <w:t>(3)性</w:t>
      </w:r>
      <w:r>
        <w:rPr>
          <w:rFonts w:ascii="SimSun" w:hAnsi="SimSun" w:eastAsia="SimSun" w:cs="SimSun"/>
          <w:sz w:val="20"/>
          <w:szCs w:val="20"/>
          <w:spacing w:val="-12"/>
        </w:rPr>
        <w:t>病研究实验室试验(</w:t>
      </w:r>
      <w:r>
        <w:rPr>
          <w:rFonts w:ascii="SimSun" w:hAnsi="SimSun" w:eastAsia="SimSun" w:cs="SimSun"/>
          <w:sz w:val="20"/>
          <w:szCs w:val="20"/>
          <w:spacing w:val="-11"/>
        </w:rPr>
        <w:t>venereal</w:t>
      </w:r>
      <w:r>
        <w:rPr>
          <w:rFonts w:ascii="SimSun" w:hAnsi="SimSun" w:eastAsia="SimSun" w:cs="SimSun"/>
          <w:sz w:val="20"/>
          <w:szCs w:val="20"/>
          <w:spacing w:val="-6"/>
        </w:rPr>
        <w:t xml:space="preserve"> </w:t>
      </w:r>
      <w:r>
        <w:rPr>
          <w:rFonts w:ascii="SimSun" w:hAnsi="SimSun" w:eastAsia="SimSun" w:cs="SimSun"/>
          <w:sz w:val="20"/>
          <w:szCs w:val="20"/>
          <w:spacing w:val="-11"/>
        </w:rPr>
        <w:t>disease</w:t>
      </w:r>
      <w:r>
        <w:rPr>
          <w:rFonts w:ascii="SimSun" w:hAnsi="SimSun" w:eastAsia="SimSun" w:cs="SimSun"/>
          <w:sz w:val="20"/>
          <w:szCs w:val="20"/>
          <w:spacing w:val="-10"/>
        </w:rPr>
        <w:t xml:space="preserve"> </w:t>
      </w:r>
      <w:r>
        <w:rPr>
          <w:rFonts w:ascii="SimSun" w:hAnsi="SimSun" w:eastAsia="SimSun" w:cs="SimSun"/>
          <w:sz w:val="20"/>
          <w:szCs w:val="20"/>
          <w:spacing w:val="-11"/>
        </w:rPr>
        <w:t>research</w:t>
      </w:r>
      <w:r>
        <w:rPr>
          <w:rFonts w:ascii="SimSun" w:hAnsi="SimSun" w:eastAsia="SimSun" w:cs="SimSun"/>
          <w:sz w:val="20"/>
          <w:szCs w:val="20"/>
          <w:spacing w:val="1"/>
        </w:rPr>
        <w:t xml:space="preserve"> </w:t>
      </w:r>
      <w:r>
        <w:rPr>
          <w:rFonts w:ascii="SimSun" w:hAnsi="SimSun" w:eastAsia="SimSun" w:cs="SimSun"/>
          <w:sz w:val="20"/>
          <w:szCs w:val="20"/>
          <w:spacing w:val="-11"/>
        </w:rPr>
        <w:t>laboratory</w:t>
      </w:r>
      <w:r>
        <w:rPr>
          <w:rFonts w:ascii="SimSun" w:hAnsi="SimSun" w:eastAsia="SimSun" w:cs="SimSun"/>
          <w:sz w:val="20"/>
          <w:szCs w:val="20"/>
          <w:spacing w:val="-5"/>
        </w:rPr>
        <w:t xml:space="preserve"> </w:t>
      </w:r>
      <w:r>
        <w:rPr>
          <w:rFonts w:ascii="SimSun" w:hAnsi="SimSun" w:eastAsia="SimSun" w:cs="SimSun"/>
          <w:sz w:val="20"/>
          <w:szCs w:val="20"/>
          <w:spacing w:val="-11"/>
        </w:rPr>
        <w:t>test</w:t>
      </w:r>
      <w:r>
        <w:rPr>
          <w:rFonts w:ascii="SimSun" w:hAnsi="SimSun" w:eastAsia="SimSun" w:cs="SimSun"/>
          <w:sz w:val="20"/>
          <w:szCs w:val="20"/>
          <w:spacing w:val="-12"/>
        </w:rPr>
        <w:t>,</w:t>
      </w:r>
      <w:r>
        <w:rPr>
          <w:rFonts w:ascii="SimSun" w:hAnsi="SimSun" w:eastAsia="SimSun" w:cs="SimSun"/>
          <w:sz w:val="20"/>
          <w:szCs w:val="20"/>
          <w:spacing w:val="-11"/>
        </w:rPr>
        <w:t>VDRL</w:t>
      </w:r>
      <w:r>
        <w:rPr>
          <w:rFonts w:ascii="SimSun" w:hAnsi="SimSun" w:eastAsia="SimSun" w:cs="SimSun"/>
          <w:sz w:val="20"/>
          <w:szCs w:val="20"/>
          <w:spacing w:val="-12"/>
        </w:rPr>
        <w:t>)阴性。</w:t>
      </w:r>
    </w:p>
    <w:p>
      <w:pPr>
        <w:ind w:left="382"/>
        <w:spacing w:before="107" w:line="221" w:lineRule="auto"/>
        <w:outlineLvl w:val="2"/>
        <w:rPr>
          <w:rFonts w:ascii="SimHei" w:hAnsi="SimHei" w:eastAsia="SimHei" w:cs="SimHei"/>
          <w:sz w:val="20"/>
          <w:szCs w:val="20"/>
        </w:rPr>
      </w:pPr>
      <w:r>
        <w:rPr>
          <w:rFonts w:ascii="SimHei" w:hAnsi="SimHei" w:eastAsia="SimHei" w:cs="SimHei"/>
          <w:sz w:val="20"/>
          <w:szCs w:val="20"/>
          <w:b/>
          <w:bCs/>
          <w:spacing w:val="-1"/>
        </w:rPr>
        <w:t>2.</w:t>
      </w:r>
      <w:r>
        <w:rPr>
          <w:rFonts w:ascii="SimHei" w:hAnsi="SimHei" w:eastAsia="SimHei" w:cs="SimHei"/>
          <w:sz w:val="20"/>
          <w:szCs w:val="20"/>
          <w:spacing w:val="-49"/>
        </w:rPr>
        <w:t xml:space="preserve"> </w:t>
      </w:r>
      <w:r>
        <w:rPr>
          <w:rFonts w:ascii="SimHei" w:hAnsi="SimHei" w:eastAsia="SimHei" w:cs="SimHei"/>
          <w:sz w:val="20"/>
          <w:szCs w:val="20"/>
          <w:b/>
          <w:bCs/>
          <w:spacing w:val="-1"/>
        </w:rPr>
        <w:t>梅毒螺旋体的特异性抗体的确诊试验</w:t>
      </w:r>
    </w:p>
    <w:p>
      <w:pPr>
        <w:ind w:left="380"/>
        <w:spacing w:before="58" w:line="214" w:lineRule="auto"/>
        <w:rPr>
          <w:rFonts w:ascii="SimSun" w:hAnsi="SimSun" w:eastAsia="SimSun" w:cs="SimSun"/>
          <w:sz w:val="20"/>
          <w:szCs w:val="20"/>
        </w:rPr>
      </w:pPr>
      <w:r>
        <w:rPr>
          <w:rFonts w:ascii="SimSun" w:hAnsi="SimSun" w:eastAsia="SimSun" w:cs="SimSun"/>
          <w:sz w:val="20"/>
          <w:szCs w:val="20"/>
          <w:spacing w:val="-9"/>
        </w:rPr>
        <w:t>(1)梅毒螺旋体血凝试验(</w:t>
      </w:r>
      <w:r>
        <w:rPr>
          <w:rFonts w:ascii="SimSun" w:hAnsi="SimSun" w:eastAsia="SimSun" w:cs="SimSun"/>
          <w:sz w:val="20"/>
          <w:szCs w:val="20"/>
          <w:spacing w:val="5"/>
        </w:rPr>
        <w:t xml:space="preserve"> </w:t>
      </w:r>
      <w:r>
        <w:rPr>
          <w:rFonts w:ascii="SimSun" w:hAnsi="SimSun" w:eastAsia="SimSun" w:cs="SimSun"/>
          <w:sz w:val="20"/>
          <w:szCs w:val="20"/>
          <w:spacing w:val="-9"/>
        </w:rPr>
        <w:t>treponema</w:t>
      </w:r>
      <w:r>
        <w:rPr>
          <w:rFonts w:ascii="SimSun" w:hAnsi="SimSun" w:eastAsia="SimSun" w:cs="SimSun"/>
          <w:sz w:val="20"/>
          <w:szCs w:val="20"/>
          <w:spacing w:val="-7"/>
        </w:rPr>
        <w:t xml:space="preserve"> </w:t>
      </w:r>
      <w:r>
        <w:rPr>
          <w:rFonts w:ascii="SimSun" w:hAnsi="SimSun" w:eastAsia="SimSun" w:cs="SimSun"/>
          <w:sz w:val="20"/>
          <w:szCs w:val="20"/>
          <w:spacing w:val="-9"/>
        </w:rPr>
        <w:t>pallidum</w:t>
      </w:r>
      <w:r>
        <w:rPr>
          <w:rFonts w:ascii="SimSun" w:hAnsi="SimSun" w:eastAsia="SimSun" w:cs="SimSun"/>
          <w:sz w:val="20"/>
          <w:szCs w:val="20"/>
          <w:spacing w:val="-7"/>
        </w:rPr>
        <w:t xml:space="preserve"> </w:t>
      </w:r>
      <w:r>
        <w:rPr>
          <w:rFonts w:ascii="SimSun" w:hAnsi="SimSun" w:eastAsia="SimSun" w:cs="SimSun"/>
          <w:sz w:val="20"/>
          <w:szCs w:val="20"/>
          <w:spacing w:val="-9"/>
        </w:rPr>
        <w:t>hemagglutination</w:t>
      </w:r>
      <w:r>
        <w:rPr>
          <w:rFonts w:ascii="SimSun" w:hAnsi="SimSun" w:eastAsia="SimSun" w:cs="SimSun"/>
          <w:sz w:val="20"/>
          <w:szCs w:val="20"/>
          <w:spacing w:val="-5"/>
        </w:rPr>
        <w:t xml:space="preserve"> </w:t>
      </w:r>
      <w:r>
        <w:rPr>
          <w:rFonts w:ascii="SimSun" w:hAnsi="SimSun" w:eastAsia="SimSun" w:cs="SimSun"/>
          <w:sz w:val="20"/>
          <w:szCs w:val="20"/>
          <w:spacing w:val="-9"/>
        </w:rPr>
        <w:t>assay</w:t>
      </w:r>
      <w:r>
        <w:rPr>
          <w:rFonts w:ascii="SimSun" w:hAnsi="SimSun" w:eastAsia="SimSun" w:cs="SimSun"/>
          <w:sz w:val="20"/>
          <w:szCs w:val="20"/>
          <w:spacing w:val="-10"/>
        </w:rPr>
        <w:t>,</w:t>
      </w:r>
      <w:r>
        <w:rPr>
          <w:rFonts w:ascii="SimSun" w:hAnsi="SimSun" w:eastAsia="SimSun" w:cs="SimSun"/>
          <w:sz w:val="20"/>
          <w:szCs w:val="20"/>
          <w:spacing w:val="-9"/>
        </w:rPr>
        <w:t>TPHA</w:t>
      </w:r>
      <w:r>
        <w:rPr>
          <w:rFonts w:ascii="SimSun" w:hAnsi="SimSun" w:eastAsia="SimSun" w:cs="SimSun"/>
          <w:sz w:val="20"/>
          <w:szCs w:val="20"/>
          <w:spacing w:val="-10"/>
        </w:rPr>
        <w:t>)阴性；</w:t>
      </w:r>
    </w:p>
    <w:p>
      <w:pPr>
        <w:ind w:left="380"/>
        <w:spacing w:before="110" w:line="214" w:lineRule="auto"/>
        <w:rPr>
          <w:rFonts w:ascii="SimSun" w:hAnsi="SimSun" w:eastAsia="SimSun" w:cs="SimSun"/>
          <w:sz w:val="20"/>
          <w:szCs w:val="20"/>
        </w:rPr>
      </w:pPr>
      <w:r>
        <w:rPr>
          <w:rFonts w:ascii="SimSun" w:hAnsi="SimSun" w:eastAsia="SimSun" w:cs="SimSun"/>
          <w:sz w:val="20"/>
          <w:szCs w:val="20"/>
          <w:spacing w:val="-11"/>
        </w:rPr>
        <w:t>(2)荧光螺旋体抗体吸收试验(fluorescent</w:t>
      </w:r>
      <w:r>
        <w:rPr>
          <w:rFonts w:ascii="SimSun" w:hAnsi="SimSun" w:eastAsia="SimSun" w:cs="SimSun"/>
          <w:sz w:val="20"/>
          <w:szCs w:val="20"/>
          <w:spacing w:val="-1"/>
        </w:rPr>
        <w:t xml:space="preserve"> </w:t>
      </w:r>
      <w:r>
        <w:rPr>
          <w:rFonts w:ascii="SimSun" w:hAnsi="SimSun" w:eastAsia="SimSun" w:cs="SimSun"/>
          <w:sz w:val="20"/>
          <w:szCs w:val="20"/>
          <w:spacing w:val="-11"/>
        </w:rPr>
        <w:t>treponemal</w:t>
      </w:r>
      <w:r>
        <w:rPr>
          <w:rFonts w:ascii="SimSun" w:hAnsi="SimSun" w:eastAsia="SimSun" w:cs="SimSun"/>
          <w:sz w:val="20"/>
          <w:szCs w:val="20"/>
          <w:spacing w:val="-8"/>
        </w:rPr>
        <w:t xml:space="preserve"> </w:t>
      </w:r>
      <w:r>
        <w:rPr>
          <w:rFonts w:ascii="SimSun" w:hAnsi="SimSun" w:eastAsia="SimSun" w:cs="SimSun"/>
          <w:sz w:val="20"/>
          <w:szCs w:val="20"/>
          <w:spacing w:val="-11"/>
        </w:rPr>
        <w:t>antibody</w:t>
      </w:r>
      <w:r>
        <w:rPr>
          <w:rFonts w:ascii="SimSun" w:hAnsi="SimSun" w:eastAsia="SimSun" w:cs="SimSun"/>
          <w:sz w:val="20"/>
          <w:szCs w:val="20"/>
          <w:spacing w:val="-8"/>
        </w:rPr>
        <w:t xml:space="preserve"> </w:t>
      </w:r>
      <w:r>
        <w:rPr>
          <w:rFonts w:ascii="SimSun" w:hAnsi="SimSun" w:eastAsia="SimSun" w:cs="SimSun"/>
          <w:sz w:val="20"/>
          <w:szCs w:val="20"/>
          <w:spacing w:val="-11"/>
        </w:rPr>
        <w:t>absorption</w:t>
      </w:r>
      <w:r>
        <w:rPr>
          <w:rFonts w:ascii="SimSun" w:hAnsi="SimSun" w:eastAsia="SimSun" w:cs="SimSun"/>
          <w:sz w:val="20"/>
          <w:szCs w:val="20"/>
          <w:spacing w:val="-5"/>
        </w:rPr>
        <w:t xml:space="preserve"> </w:t>
      </w:r>
      <w:r>
        <w:rPr>
          <w:rFonts w:ascii="SimSun" w:hAnsi="SimSun" w:eastAsia="SimSun" w:cs="SimSun"/>
          <w:sz w:val="20"/>
          <w:szCs w:val="20"/>
          <w:spacing w:val="-11"/>
        </w:rPr>
        <w:t>test,FTA-ABS)阴性。</w:t>
      </w:r>
    </w:p>
    <w:p>
      <w:pPr>
        <w:ind w:left="282"/>
        <w:spacing w:before="81" w:line="223" w:lineRule="auto"/>
        <w:rPr>
          <w:rFonts w:ascii="SimHei" w:hAnsi="SimHei" w:eastAsia="SimHei" w:cs="SimHei"/>
          <w:sz w:val="20"/>
          <w:szCs w:val="20"/>
        </w:rPr>
      </w:pPr>
      <w:r>
        <w:rPr>
          <w:rFonts w:ascii="SimHei" w:hAnsi="SimHei" w:eastAsia="SimHei" w:cs="SimHei"/>
          <w:sz w:val="20"/>
          <w:szCs w:val="20"/>
          <w:b/>
          <w:bCs/>
          <w:color w:val="00315C"/>
          <w:spacing w:val="-6"/>
        </w:rPr>
        <w:t>【临床意义】</w:t>
      </w:r>
    </w:p>
    <w:p>
      <w:pPr>
        <w:ind w:right="1150" w:firstLine="380"/>
        <w:spacing w:before="71" w:line="262" w:lineRule="auto"/>
        <w:rPr>
          <w:rFonts w:ascii="SimSun" w:hAnsi="SimSun" w:eastAsia="SimSun" w:cs="SimSun"/>
          <w:sz w:val="20"/>
          <w:szCs w:val="20"/>
        </w:rPr>
      </w:pPr>
      <w:r>
        <w:rPr>
          <w:rFonts w:ascii="SimSun" w:hAnsi="SimSun" w:eastAsia="SimSun" w:cs="SimSun"/>
          <w:sz w:val="20"/>
          <w:szCs w:val="20"/>
          <w:spacing w:val="-4"/>
        </w:rPr>
        <w:t>梅毒螺旋体反应素试验敏感性高；定性试验阳性的情况下，必须进行确诊试验</w:t>
      </w:r>
      <w:r>
        <w:rPr>
          <w:rFonts w:ascii="SimSun" w:hAnsi="SimSun" w:eastAsia="SimSun" w:cs="SimSun"/>
          <w:sz w:val="20"/>
          <w:szCs w:val="20"/>
          <w:spacing w:val="-5"/>
        </w:rPr>
        <w:t>，若阳性可确诊</w:t>
      </w:r>
      <w:r>
        <w:rPr>
          <w:rFonts w:ascii="SimSun" w:hAnsi="SimSun" w:eastAsia="SimSun" w:cs="SimSun"/>
          <w:sz w:val="20"/>
          <w:szCs w:val="20"/>
        </w:rPr>
        <w:t xml:space="preserve"> </w:t>
      </w:r>
      <w:r>
        <w:rPr>
          <w:rFonts w:ascii="SimSun" w:hAnsi="SimSun" w:eastAsia="SimSun" w:cs="SimSun"/>
          <w:sz w:val="20"/>
          <w:szCs w:val="20"/>
          <w:spacing w:val="-3"/>
        </w:rPr>
        <w:t>梅毒。</w:t>
      </w:r>
    </w:p>
    <w:p>
      <w:pPr>
        <w:ind w:left="382"/>
        <w:spacing w:before="88" w:line="221" w:lineRule="auto"/>
        <w:rPr>
          <w:rFonts w:ascii="SimHei" w:hAnsi="SimHei" w:eastAsia="SimHei" w:cs="SimHei"/>
          <w:sz w:val="20"/>
          <w:szCs w:val="20"/>
        </w:rPr>
      </w:pPr>
      <w:r>
        <w:rPr>
          <w:rFonts w:ascii="SimHei" w:hAnsi="SimHei" w:eastAsia="SimHei" w:cs="SimHei"/>
          <w:sz w:val="20"/>
          <w:szCs w:val="20"/>
          <w:b/>
          <w:bCs/>
          <w:spacing w:val="11"/>
        </w:rPr>
        <w:t>(四)淋球菌血清学测定及</w:t>
      </w:r>
      <w:r>
        <w:rPr>
          <w:rFonts w:ascii="SimHei" w:hAnsi="SimHei" w:eastAsia="SimHei" w:cs="SimHei"/>
          <w:sz w:val="20"/>
          <w:szCs w:val="20"/>
          <w:b/>
          <w:bCs/>
        </w:rPr>
        <w:t>DNA</w:t>
      </w:r>
      <w:r>
        <w:rPr>
          <w:rFonts w:ascii="SimHei" w:hAnsi="SimHei" w:eastAsia="SimHei" w:cs="SimHei"/>
          <w:sz w:val="20"/>
          <w:szCs w:val="20"/>
          <w:spacing w:val="106"/>
        </w:rPr>
        <w:t xml:space="preserve"> </w:t>
      </w:r>
      <w:r>
        <w:rPr>
          <w:rFonts w:ascii="SimHei" w:hAnsi="SimHei" w:eastAsia="SimHei" w:cs="SimHei"/>
          <w:sz w:val="20"/>
          <w:szCs w:val="20"/>
          <w:b/>
          <w:bCs/>
          <w:spacing w:val="11"/>
        </w:rPr>
        <w:t>测定</w:t>
      </w:r>
    </w:p>
    <w:p>
      <w:pPr>
        <w:ind w:left="282"/>
        <w:spacing w:before="92" w:line="222" w:lineRule="auto"/>
        <w:rPr>
          <w:rFonts w:ascii="SimHei" w:hAnsi="SimHei" w:eastAsia="SimHei" w:cs="SimHei"/>
          <w:sz w:val="20"/>
          <w:szCs w:val="20"/>
        </w:rPr>
      </w:pPr>
      <w:r>
        <w:rPr>
          <w:rFonts w:ascii="SimHei" w:hAnsi="SimHei" w:eastAsia="SimHei" w:cs="SimHei"/>
          <w:sz w:val="20"/>
          <w:szCs w:val="20"/>
          <w:b/>
          <w:bCs/>
          <w:color w:val="053164"/>
          <w:spacing w:val="-7"/>
        </w:rPr>
        <w:t>【参考值】</w:t>
      </w:r>
    </w:p>
    <w:p>
      <w:pPr>
        <w:ind w:left="380"/>
        <w:spacing w:before="73" w:line="219" w:lineRule="auto"/>
        <w:rPr>
          <w:rFonts w:ascii="SimSun" w:hAnsi="SimSun" w:eastAsia="SimSun" w:cs="SimSun"/>
          <w:sz w:val="20"/>
          <w:szCs w:val="20"/>
        </w:rPr>
      </w:pPr>
      <w:r>
        <w:rPr>
          <w:rFonts w:ascii="SimSun" w:hAnsi="SimSun" w:eastAsia="SimSun" w:cs="SimSun"/>
          <w:sz w:val="20"/>
          <w:szCs w:val="20"/>
          <w:spacing w:val="1"/>
        </w:rPr>
        <w:t>阴性(协同凝集试验);阴性(</w:t>
      </w:r>
      <w:r>
        <w:rPr>
          <w:rFonts w:ascii="SimSun" w:hAnsi="SimSun" w:eastAsia="SimSun" w:cs="SimSun"/>
          <w:sz w:val="20"/>
          <w:szCs w:val="20"/>
        </w:rPr>
        <w:t>PCR</w:t>
      </w:r>
      <w:r>
        <w:rPr>
          <w:rFonts w:ascii="SimSun" w:hAnsi="SimSun" w:eastAsia="SimSun" w:cs="SimSun"/>
          <w:sz w:val="20"/>
          <w:szCs w:val="20"/>
          <w:spacing w:val="50"/>
        </w:rPr>
        <w:t xml:space="preserve"> </w:t>
      </w:r>
      <w:r>
        <w:rPr>
          <w:rFonts w:ascii="SimSun" w:hAnsi="SimSun" w:eastAsia="SimSun" w:cs="SimSun"/>
          <w:sz w:val="20"/>
          <w:szCs w:val="20"/>
          <w:spacing w:val="1"/>
        </w:rPr>
        <w:t>定量)。</w:t>
      </w:r>
    </w:p>
    <w:p>
      <w:pPr>
        <w:ind w:left="282"/>
        <w:spacing w:before="70" w:line="223" w:lineRule="auto"/>
        <w:rPr>
          <w:rFonts w:ascii="SimHei" w:hAnsi="SimHei" w:eastAsia="SimHei" w:cs="SimHei"/>
          <w:sz w:val="20"/>
          <w:szCs w:val="20"/>
        </w:rPr>
      </w:pPr>
      <w:r>
        <w:rPr>
          <w:rFonts w:ascii="SimHei" w:hAnsi="SimHei" w:eastAsia="SimHei" w:cs="SimHei"/>
          <w:sz w:val="20"/>
          <w:szCs w:val="20"/>
          <w:b/>
          <w:bCs/>
          <w:color w:val="326089"/>
          <w:spacing w:val="-9"/>
        </w:rPr>
        <w:t>【临床意义】</w:t>
      </w:r>
    </w:p>
    <w:p>
      <w:pPr>
        <w:ind w:left="380"/>
        <w:spacing w:before="89" w:line="219" w:lineRule="auto"/>
        <w:rPr>
          <w:rFonts w:ascii="SimSun" w:hAnsi="SimSun" w:eastAsia="SimSun" w:cs="SimSun"/>
          <w:sz w:val="20"/>
          <w:szCs w:val="20"/>
        </w:rPr>
      </w:pPr>
      <w:r>
        <w:rPr>
          <w:rFonts w:ascii="SimSun" w:hAnsi="SimSun" w:eastAsia="SimSun" w:cs="SimSun"/>
          <w:sz w:val="20"/>
          <w:szCs w:val="20"/>
          <w:spacing w:val="-7"/>
        </w:rPr>
        <w:t>协同凝集试验特异性强、敏感性高且操作简便；PCR</w:t>
      </w:r>
      <w:r>
        <w:rPr>
          <w:rFonts w:ascii="SimSun" w:hAnsi="SimSun" w:eastAsia="SimSun" w:cs="SimSun"/>
          <w:sz w:val="20"/>
          <w:szCs w:val="20"/>
          <w:spacing w:val="26"/>
        </w:rPr>
        <w:t xml:space="preserve"> </w:t>
      </w:r>
      <w:r>
        <w:rPr>
          <w:rFonts w:ascii="SimSun" w:hAnsi="SimSun" w:eastAsia="SimSun" w:cs="SimSun"/>
          <w:sz w:val="20"/>
          <w:szCs w:val="20"/>
          <w:spacing w:val="-7"/>
        </w:rPr>
        <w:t>可做确诊试验。</w:t>
      </w:r>
    </w:p>
    <w:p>
      <w:pPr>
        <w:ind w:left="382"/>
        <w:spacing w:before="70" w:line="221" w:lineRule="auto"/>
        <w:rPr>
          <w:rFonts w:ascii="SimHei" w:hAnsi="SimHei" w:eastAsia="SimHei" w:cs="SimHei"/>
          <w:sz w:val="20"/>
          <w:szCs w:val="20"/>
        </w:rPr>
      </w:pPr>
      <w:r>
        <w:rPr>
          <w:rFonts w:ascii="SimHei" w:hAnsi="SimHei" w:eastAsia="SimHei" w:cs="SimHei"/>
          <w:sz w:val="20"/>
          <w:szCs w:val="20"/>
          <w:b/>
          <w:bCs/>
          <w:spacing w:val="11"/>
        </w:rPr>
        <w:t>(五)人类免疫缺陷病毒抗体及</w:t>
      </w:r>
      <w:r>
        <w:rPr>
          <w:rFonts w:ascii="SimHei" w:hAnsi="SimHei" w:eastAsia="SimHei" w:cs="SimHei"/>
          <w:sz w:val="20"/>
          <w:szCs w:val="20"/>
          <w:b/>
          <w:bCs/>
        </w:rPr>
        <w:t>RNA</w:t>
      </w:r>
      <w:r>
        <w:rPr>
          <w:rFonts w:ascii="SimHei" w:hAnsi="SimHei" w:eastAsia="SimHei" w:cs="SimHei"/>
          <w:sz w:val="20"/>
          <w:szCs w:val="20"/>
          <w:spacing w:val="99"/>
        </w:rPr>
        <w:t xml:space="preserve"> </w:t>
      </w:r>
      <w:r>
        <w:rPr>
          <w:rFonts w:ascii="SimHei" w:hAnsi="SimHei" w:eastAsia="SimHei" w:cs="SimHei"/>
          <w:sz w:val="20"/>
          <w:szCs w:val="20"/>
          <w:b/>
          <w:bCs/>
          <w:spacing w:val="11"/>
        </w:rPr>
        <w:t>测定</w:t>
      </w:r>
    </w:p>
    <w:p>
      <w:pPr>
        <w:ind w:left="380"/>
        <w:spacing w:before="90" w:line="215" w:lineRule="auto"/>
        <w:rPr>
          <w:rFonts w:ascii="SimSun" w:hAnsi="SimSun" w:eastAsia="SimSun" w:cs="SimSun"/>
          <w:sz w:val="20"/>
          <w:szCs w:val="20"/>
        </w:rPr>
      </w:pPr>
      <w:r>
        <w:rPr>
          <w:rFonts w:ascii="SimSun" w:hAnsi="SimSun" w:eastAsia="SimSun" w:cs="SimSun"/>
          <w:sz w:val="20"/>
          <w:szCs w:val="20"/>
          <w:spacing w:val="-6"/>
        </w:rPr>
        <w:t>人类免疫缺陷病毒(human</w:t>
      </w:r>
      <w:r>
        <w:rPr>
          <w:rFonts w:ascii="SimSun" w:hAnsi="SimSun" w:eastAsia="SimSun" w:cs="SimSun"/>
          <w:sz w:val="20"/>
          <w:szCs w:val="20"/>
          <w:spacing w:val="17"/>
        </w:rPr>
        <w:t xml:space="preserve"> </w:t>
      </w:r>
      <w:r>
        <w:rPr>
          <w:rFonts w:ascii="SimSun" w:hAnsi="SimSun" w:eastAsia="SimSun" w:cs="SimSun"/>
          <w:sz w:val="20"/>
          <w:szCs w:val="20"/>
          <w:spacing w:val="-6"/>
        </w:rPr>
        <w:t>immunodeficiency</w:t>
      </w:r>
      <w:r>
        <w:rPr>
          <w:rFonts w:ascii="SimSun" w:hAnsi="SimSun" w:eastAsia="SimSun" w:cs="SimSun"/>
          <w:sz w:val="20"/>
          <w:szCs w:val="20"/>
        </w:rPr>
        <w:t xml:space="preserve"> </w:t>
      </w:r>
      <w:r>
        <w:rPr>
          <w:rFonts w:ascii="SimSun" w:hAnsi="SimSun" w:eastAsia="SimSun" w:cs="SimSun"/>
          <w:sz w:val="20"/>
          <w:szCs w:val="20"/>
          <w:spacing w:val="-6"/>
        </w:rPr>
        <w:t>virus,HIV)是艾滋病(AIDS)</w:t>
      </w:r>
      <w:r>
        <w:rPr>
          <w:rFonts w:ascii="SimSun" w:hAnsi="SimSun" w:eastAsia="SimSun" w:cs="SimSun"/>
          <w:sz w:val="20"/>
          <w:szCs w:val="20"/>
          <w:spacing w:val="-7"/>
        </w:rPr>
        <w:t xml:space="preserve"> </w:t>
      </w:r>
      <w:r>
        <w:rPr>
          <w:rFonts w:ascii="SimSun" w:hAnsi="SimSun" w:eastAsia="SimSun" w:cs="SimSun"/>
          <w:sz w:val="20"/>
          <w:szCs w:val="20"/>
          <w:spacing w:val="-6"/>
        </w:rPr>
        <w:t>的病原体。</w:t>
      </w:r>
    </w:p>
    <w:p>
      <w:pPr>
        <w:ind w:left="282"/>
        <w:spacing w:before="79" w:line="222" w:lineRule="auto"/>
        <w:rPr>
          <w:rFonts w:ascii="SimHei" w:hAnsi="SimHei" w:eastAsia="SimHei" w:cs="SimHei"/>
          <w:sz w:val="20"/>
          <w:szCs w:val="20"/>
        </w:rPr>
      </w:pPr>
      <w:r>
        <w:rPr>
          <w:rFonts w:ascii="SimHei" w:hAnsi="SimHei" w:eastAsia="SimHei" w:cs="SimHei"/>
          <w:sz w:val="20"/>
          <w:szCs w:val="20"/>
          <w:b/>
          <w:bCs/>
          <w:color w:val="145597"/>
          <w:spacing w:val="-7"/>
        </w:rPr>
        <w:t>【参考值】</w:t>
      </w:r>
    </w:p>
    <w:p>
      <w:pPr>
        <w:ind w:left="380"/>
        <w:spacing w:before="83" w:line="219"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27"/>
        </w:rPr>
        <w:t xml:space="preserve"> </w:t>
      </w:r>
      <w:r>
        <w:rPr>
          <w:rFonts w:ascii="SimSun" w:hAnsi="SimSun" w:eastAsia="SimSun" w:cs="SimSun"/>
          <w:sz w:val="20"/>
          <w:szCs w:val="20"/>
          <w:spacing w:val="1"/>
        </w:rPr>
        <w:t>筛选试验</w:t>
      </w:r>
      <w:r>
        <w:rPr>
          <w:rFonts w:ascii="SimSun" w:hAnsi="SimSun" w:eastAsia="SimSun" w:cs="SimSun"/>
          <w:sz w:val="20"/>
          <w:szCs w:val="20"/>
          <w:spacing w:val="71"/>
        </w:rPr>
        <w:t xml:space="preserve"> </w:t>
      </w:r>
      <w:r>
        <w:rPr>
          <w:rFonts w:ascii="SimSun" w:hAnsi="SimSun" w:eastAsia="SimSun" w:cs="SimSun"/>
          <w:sz w:val="20"/>
          <w:szCs w:val="20"/>
        </w:rPr>
        <w:t>ELISA</w:t>
      </w:r>
      <w:r>
        <w:rPr>
          <w:rFonts w:ascii="SimSun" w:hAnsi="SimSun" w:eastAsia="SimSun" w:cs="SimSun"/>
          <w:sz w:val="20"/>
          <w:szCs w:val="20"/>
          <w:spacing w:val="-25"/>
        </w:rPr>
        <w:t xml:space="preserve"> </w:t>
      </w:r>
      <w:r>
        <w:rPr>
          <w:rFonts w:ascii="SimSun" w:hAnsi="SimSun" w:eastAsia="SimSun" w:cs="SimSun"/>
          <w:sz w:val="20"/>
          <w:szCs w:val="20"/>
          <w:spacing w:val="1"/>
        </w:rPr>
        <w:t>法和快速胶体金法均为阴性。</w:t>
      </w:r>
    </w:p>
    <w:p>
      <w:pPr>
        <w:ind w:left="380"/>
        <w:spacing w:before="80" w:line="219" w:lineRule="auto"/>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3"/>
        </w:rPr>
        <w:t>确诊试验</w:t>
      </w:r>
      <w:r>
        <w:rPr>
          <w:rFonts w:ascii="SimSun" w:hAnsi="SimSun" w:eastAsia="SimSun" w:cs="SimSun"/>
          <w:sz w:val="20"/>
          <w:szCs w:val="20"/>
          <w:spacing w:val="84"/>
        </w:rPr>
        <w:t xml:space="preserve"> </w:t>
      </w:r>
      <w:r>
        <w:rPr>
          <w:rFonts w:ascii="SimSun" w:hAnsi="SimSun" w:eastAsia="SimSun" w:cs="SimSun"/>
          <w:sz w:val="20"/>
          <w:szCs w:val="20"/>
          <w:spacing w:val="3"/>
        </w:rPr>
        <w:t>蛋白印迹试验和</w:t>
      </w:r>
      <w:r>
        <w:rPr>
          <w:rFonts w:ascii="Times New Roman" w:hAnsi="Times New Roman" w:eastAsia="Times New Roman" w:cs="Times New Roman"/>
          <w:sz w:val="20"/>
          <w:szCs w:val="20"/>
        </w:rPr>
        <w:t>RT</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PCR</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3"/>
        </w:rPr>
        <w:t>法</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RNA</w:t>
      </w:r>
      <w:r>
        <w:rPr>
          <w:rFonts w:ascii="SimSun" w:hAnsi="SimSun" w:eastAsia="SimSun" w:cs="SimSun"/>
          <w:sz w:val="20"/>
          <w:szCs w:val="20"/>
          <w:spacing w:val="3"/>
        </w:rPr>
        <w:t>均阴性。</w:t>
      </w:r>
    </w:p>
    <w:p>
      <w:pPr>
        <w:ind w:left="282"/>
        <w:spacing w:before="103" w:line="223" w:lineRule="auto"/>
        <w:rPr>
          <w:rFonts w:ascii="SimHei" w:hAnsi="SimHei" w:eastAsia="SimHei" w:cs="SimHei"/>
          <w:sz w:val="20"/>
          <w:szCs w:val="20"/>
        </w:rPr>
      </w:pPr>
      <w:r>
        <w:rPr>
          <w:rFonts w:ascii="SimHei" w:hAnsi="SimHei" w:eastAsia="SimHei" w:cs="SimHei"/>
          <w:sz w:val="20"/>
          <w:szCs w:val="20"/>
          <w:b/>
          <w:bCs/>
          <w:color w:val="002F5F"/>
          <w:spacing w:val="-6"/>
        </w:rPr>
        <w:t>【临床意义】</w:t>
      </w:r>
    </w:p>
    <w:p>
      <w:pPr>
        <w:ind w:right="1144" w:firstLine="380"/>
        <w:spacing w:before="59" w:line="261" w:lineRule="auto"/>
        <w:rPr>
          <w:rFonts w:ascii="SimSun" w:hAnsi="SimSun" w:eastAsia="SimSun" w:cs="SimSun"/>
          <w:sz w:val="20"/>
          <w:szCs w:val="20"/>
        </w:rPr>
      </w:pPr>
      <w:r>
        <w:rPr>
          <w:rFonts w:ascii="SimSun" w:hAnsi="SimSun" w:eastAsia="SimSun" w:cs="SimSun"/>
          <w:sz w:val="20"/>
          <w:szCs w:val="20"/>
          <w:spacing w:val="-4"/>
        </w:rPr>
        <w:t>筛选试验灵敏度高，但特异性不高，故有假阳性；所以筛选试验阳性时应用确诊试验证实。</w:t>
      </w:r>
      <w:r>
        <w:rPr>
          <w:rFonts w:ascii="SimSun" w:hAnsi="SimSun" w:eastAsia="SimSun" w:cs="SimSun"/>
          <w:sz w:val="20"/>
          <w:szCs w:val="20"/>
          <w:spacing w:val="-5"/>
        </w:rPr>
        <w:t>确</w:t>
      </w:r>
      <w:r>
        <w:rPr>
          <w:rFonts w:ascii="SimSun" w:hAnsi="SimSun" w:eastAsia="SimSun" w:cs="SimSun"/>
          <w:sz w:val="20"/>
          <w:szCs w:val="20"/>
        </w:rPr>
        <w:t xml:space="preserve"> </w:t>
      </w:r>
      <w:r>
        <w:rPr>
          <w:rFonts w:ascii="SimSun" w:hAnsi="SimSun" w:eastAsia="SimSun" w:cs="SimSun"/>
          <w:sz w:val="20"/>
          <w:szCs w:val="20"/>
          <w:spacing w:val="-2"/>
        </w:rPr>
        <w:t>诊试验阳性，特别是RT-PCR</w:t>
      </w:r>
      <w:r>
        <w:rPr>
          <w:rFonts w:ascii="SimSun" w:hAnsi="SimSun" w:eastAsia="SimSun" w:cs="SimSun"/>
          <w:sz w:val="20"/>
          <w:szCs w:val="20"/>
          <w:spacing w:val="26"/>
        </w:rPr>
        <w:t xml:space="preserve"> </w:t>
      </w:r>
      <w:r>
        <w:rPr>
          <w:rFonts w:ascii="SimSun" w:hAnsi="SimSun" w:eastAsia="SimSun" w:cs="SimSun"/>
          <w:sz w:val="20"/>
          <w:szCs w:val="20"/>
          <w:spacing w:val="-2"/>
        </w:rPr>
        <w:t>法检测HIV-RNA</w:t>
      </w:r>
      <w:r>
        <w:rPr>
          <w:rFonts w:ascii="SimSun" w:hAnsi="SimSun" w:eastAsia="SimSun" w:cs="SimSun"/>
          <w:sz w:val="20"/>
          <w:szCs w:val="20"/>
          <w:spacing w:val="63"/>
        </w:rPr>
        <w:t xml:space="preserve"> </w:t>
      </w:r>
      <w:r>
        <w:rPr>
          <w:rFonts w:ascii="SimSun" w:hAnsi="SimSun" w:eastAsia="SimSun" w:cs="SimSun"/>
          <w:sz w:val="20"/>
          <w:szCs w:val="20"/>
          <w:spacing w:val="-3"/>
        </w:rPr>
        <w:t>阳性，对肯定诊断和早期诊断颇有价值。</w:t>
      </w:r>
    </w:p>
    <w:p>
      <w:pPr>
        <w:ind w:left="2754"/>
        <w:spacing w:before="334" w:line="222" w:lineRule="auto"/>
        <w:rPr>
          <w:rFonts w:ascii="SimHei" w:hAnsi="SimHei" w:eastAsia="SimHei" w:cs="SimHei"/>
          <w:sz w:val="30"/>
          <w:szCs w:val="30"/>
        </w:rPr>
      </w:pPr>
      <w:r>
        <w:rPr>
          <w:rFonts w:ascii="SimHei" w:hAnsi="SimHei" w:eastAsia="SimHei" w:cs="SimHei"/>
          <w:sz w:val="30"/>
          <w:szCs w:val="30"/>
          <w:b/>
          <w:bCs/>
          <w:spacing w:val="-6"/>
        </w:rPr>
        <w:t>第六节</w:t>
      </w:r>
      <w:r>
        <w:rPr>
          <w:rFonts w:ascii="SimHei" w:hAnsi="SimHei" w:eastAsia="SimHei" w:cs="SimHei"/>
          <w:sz w:val="30"/>
          <w:szCs w:val="30"/>
          <w:spacing w:val="143"/>
        </w:rPr>
        <w:t xml:space="preserve"> </w:t>
      </w:r>
      <w:r>
        <w:rPr>
          <w:rFonts w:ascii="SimHei" w:hAnsi="SimHei" w:eastAsia="SimHei" w:cs="SimHei"/>
          <w:sz w:val="30"/>
          <w:szCs w:val="30"/>
          <w:b/>
          <w:bCs/>
          <w:spacing w:val="-6"/>
        </w:rPr>
        <w:t>移植免疫检测</w:t>
      </w:r>
    </w:p>
    <w:p>
      <w:pPr>
        <w:spacing w:line="274" w:lineRule="auto"/>
        <w:rPr>
          <w:rFonts w:ascii="Arial"/>
          <w:sz w:val="21"/>
        </w:rPr>
      </w:pPr>
      <w:r/>
    </w:p>
    <w:p>
      <w:pPr>
        <w:ind w:right="1121" w:firstLine="380"/>
        <w:spacing w:before="65" w:line="270" w:lineRule="auto"/>
        <w:jc w:val="both"/>
        <w:rPr>
          <w:rFonts w:ascii="SimSun" w:hAnsi="SimSun" w:eastAsia="SimSun" w:cs="SimSun"/>
          <w:sz w:val="20"/>
          <w:szCs w:val="20"/>
        </w:rPr>
      </w:pPr>
      <w:r>
        <w:rPr>
          <w:rFonts w:ascii="SimSun" w:hAnsi="SimSun" w:eastAsia="SimSun" w:cs="SimSun"/>
          <w:sz w:val="20"/>
          <w:szCs w:val="20"/>
          <w:spacing w:val="1"/>
        </w:rPr>
        <w:t>在组织移植或器官移植中，受者接受供者的移植物后，受者的</w:t>
      </w:r>
      <w:r>
        <w:rPr>
          <w:rFonts w:ascii="SimSun" w:hAnsi="SimSun" w:eastAsia="SimSun" w:cs="SimSun"/>
          <w:sz w:val="20"/>
          <w:szCs w:val="20"/>
        </w:rPr>
        <w:t>免疫系统与供者的移植物相互</w:t>
      </w:r>
      <w:r>
        <w:rPr>
          <w:rFonts w:ascii="SimSun" w:hAnsi="SimSun" w:eastAsia="SimSun" w:cs="SimSun"/>
          <w:sz w:val="20"/>
          <w:szCs w:val="20"/>
        </w:rPr>
        <w:t xml:space="preserve"> </w:t>
      </w:r>
      <w:r>
        <w:rPr>
          <w:rFonts w:ascii="SimSun" w:hAnsi="SimSun" w:eastAsia="SimSun" w:cs="SimSun"/>
          <w:sz w:val="20"/>
          <w:szCs w:val="20"/>
          <w:spacing w:val="1"/>
        </w:rPr>
        <w:t>作用而发生的免疫应答，称为移植免疫。研究移植免疫的主要目的是了解移植排斥反应</w:t>
      </w:r>
      <w:r>
        <w:rPr>
          <w:rFonts w:ascii="SimSun" w:hAnsi="SimSun" w:eastAsia="SimSun" w:cs="SimSun"/>
          <w:sz w:val="20"/>
          <w:szCs w:val="20"/>
        </w:rPr>
        <w:t>发生的机</w:t>
      </w:r>
      <w:r>
        <w:rPr>
          <w:rFonts w:ascii="SimSun" w:hAnsi="SimSun" w:eastAsia="SimSun" w:cs="SimSun"/>
          <w:sz w:val="20"/>
          <w:szCs w:val="20"/>
        </w:rPr>
        <w:t xml:space="preserve"> </w:t>
      </w:r>
      <w:r>
        <w:rPr>
          <w:rFonts w:ascii="SimSun" w:hAnsi="SimSun" w:eastAsia="SimSun" w:cs="SimSun"/>
          <w:sz w:val="20"/>
          <w:szCs w:val="20"/>
          <w:spacing w:val="-6"/>
        </w:rPr>
        <w:t>制，以预防和控制排斥反应的发生，使移植物能在受体内长</w:t>
      </w:r>
      <w:r>
        <w:rPr>
          <w:rFonts w:ascii="SimSun" w:hAnsi="SimSun" w:eastAsia="SimSun" w:cs="SimSun"/>
          <w:sz w:val="20"/>
          <w:szCs w:val="20"/>
          <w:spacing w:val="-7"/>
        </w:rPr>
        <w:t>期存活。</w:t>
      </w:r>
    </w:p>
    <w:p>
      <w:pPr>
        <w:ind w:left="383"/>
        <w:spacing w:before="229" w:line="221" w:lineRule="auto"/>
        <w:outlineLvl w:val="1"/>
        <w:rPr>
          <w:rFonts w:ascii="SimHei" w:hAnsi="SimHei" w:eastAsia="SimHei" w:cs="SimHei"/>
          <w:sz w:val="23"/>
          <w:szCs w:val="23"/>
        </w:rPr>
      </w:pPr>
      <w:r>
        <w:rPr>
          <w:rFonts w:ascii="SimHei" w:hAnsi="SimHei" w:eastAsia="SimHei" w:cs="SimHei"/>
          <w:sz w:val="23"/>
          <w:szCs w:val="23"/>
          <w:b/>
          <w:bCs/>
          <w:color w:val="05305B"/>
          <w:spacing w:val="-1"/>
        </w:rPr>
        <w:t>一、移植类型</w:t>
      </w:r>
    </w:p>
    <w:p>
      <w:pPr>
        <w:ind w:left="380"/>
        <w:spacing w:before="219" w:line="219" w:lineRule="auto"/>
        <w:rPr>
          <w:rFonts w:ascii="SimSun" w:hAnsi="SimSun" w:eastAsia="SimSun" w:cs="SimSun"/>
          <w:sz w:val="20"/>
          <w:szCs w:val="20"/>
        </w:rPr>
      </w:pPr>
      <w:r>
        <w:rPr>
          <w:rFonts w:ascii="SimSun" w:hAnsi="SimSun" w:eastAsia="SimSun" w:cs="SimSun"/>
          <w:sz w:val="20"/>
          <w:szCs w:val="20"/>
          <w:spacing w:val="-1"/>
        </w:rPr>
        <w:t>根据移植物的来源不同，将移植分为4种类型：</w:t>
      </w:r>
    </w:p>
    <w:p>
      <w:pPr>
        <w:ind w:left="380"/>
        <w:spacing w:before="80" w:line="219"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2"/>
        </w:rPr>
        <w:t>自体移植</w:t>
      </w:r>
      <w:r>
        <w:rPr>
          <w:rFonts w:ascii="SimSun" w:hAnsi="SimSun" w:eastAsia="SimSun" w:cs="SimSun"/>
          <w:sz w:val="20"/>
          <w:szCs w:val="20"/>
          <w:spacing w:val="74"/>
        </w:rPr>
        <w:t xml:space="preserve"> </w:t>
      </w:r>
      <w:r>
        <w:rPr>
          <w:rFonts w:ascii="SimSun" w:hAnsi="SimSun" w:eastAsia="SimSun" w:cs="SimSun"/>
          <w:sz w:val="20"/>
          <w:szCs w:val="20"/>
          <w:spacing w:val="-2"/>
        </w:rPr>
        <w:t>将自体的组织移植到自体的另一部位，此种移植若无感染都</w:t>
      </w:r>
      <w:r>
        <w:rPr>
          <w:rFonts w:ascii="SimSun" w:hAnsi="SimSun" w:eastAsia="SimSun" w:cs="SimSun"/>
          <w:sz w:val="20"/>
          <w:szCs w:val="20"/>
          <w:spacing w:val="-3"/>
        </w:rPr>
        <w:t>能成功。</w:t>
      </w:r>
    </w:p>
    <w:p>
      <w:pPr>
        <w:ind w:right="1059" w:firstLine="380"/>
        <w:spacing w:before="81" w:line="259"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28"/>
        </w:rPr>
        <w:t xml:space="preserve">  </w:t>
      </w:r>
      <w:r>
        <w:rPr>
          <w:rFonts w:ascii="SimSun" w:hAnsi="SimSun" w:eastAsia="SimSun" w:cs="SimSun"/>
          <w:sz w:val="20"/>
          <w:szCs w:val="20"/>
          <w:b/>
          <w:bCs/>
          <w:spacing w:val="1"/>
        </w:rPr>
        <w:t>同系移植</w:t>
      </w:r>
      <w:r>
        <w:rPr>
          <w:rFonts w:ascii="SimSun" w:hAnsi="SimSun" w:eastAsia="SimSun" w:cs="SimSun"/>
          <w:sz w:val="20"/>
          <w:szCs w:val="20"/>
          <w:spacing w:val="64"/>
        </w:rPr>
        <w:t xml:space="preserve"> </w:t>
      </w:r>
      <w:r>
        <w:rPr>
          <w:rFonts w:ascii="SimSun" w:hAnsi="SimSun" w:eastAsia="SimSun" w:cs="SimSun"/>
          <w:sz w:val="20"/>
          <w:szCs w:val="20"/>
          <w:spacing w:val="1"/>
        </w:rPr>
        <w:t>遗传基因型完全相同或基本相同的个体间的移植。例如同卵双生之间的移植，</w:t>
      </w:r>
      <w:r>
        <w:rPr>
          <w:rFonts w:ascii="SimSun" w:hAnsi="SimSun" w:eastAsia="SimSun" w:cs="SimSun"/>
          <w:sz w:val="20"/>
          <w:szCs w:val="20"/>
        </w:rPr>
        <w:t xml:space="preserve"> </w:t>
      </w:r>
      <w:r>
        <w:rPr>
          <w:rFonts w:ascii="SimSun" w:hAnsi="SimSun" w:eastAsia="SimSun" w:cs="SimSun"/>
          <w:sz w:val="20"/>
          <w:szCs w:val="20"/>
          <w:spacing w:val="-1"/>
        </w:rPr>
        <w:t>或纯系动物间的移植。此种移植一般也都可成功。</w:t>
      </w:r>
    </w:p>
    <w:p>
      <w:pPr>
        <w:ind w:right="1143" w:firstLine="380"/>
        <w:spacing w:before="79" w:line="259" w:lineRule="auto"/>
        <w:rPr>
          <w:rFonts w:ascii="SimSun" w:hAnsi="SimSun" w:eastAsia="SimSun" w:cs="SimSun"/>
          <w:sz w:val="20"/>
          <w:szCs w:val="20"/>
        </w:rPr>
      </w:pPr>
      <w:r>
        <w:rPr>
          <w:rFonts w:ascii="Times New Roman" w:hAnsi="Times New Roman" w:eastAsia="Times New Roman" w:cs="Times New Roman"/>
          <w:sz w:val="20"/>
          <w:szCs w:val="20"/>
          <w:b/>
          <w:bCs/>
          <w:spacing w:val="9"/>
        </w:rPr>
        <w:t>3.</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b/>
          <w:bCs/>
          <w:spacing w:val="9"/>
        </w:rPr>
        <w:t>同种(异体)移植</w:t>
      </w:r>
      <w:r>
        <w:rPr>
          <w:rFonts w:ascii="SimSun" w:hAnsi="SimSun" w:eastAsia="SimSun" w:cs="SimSun"/>
          <w:sz w:val="20"/>
          <w:szCs w:val="20"/>
          <w:spacing w:val="75"/>
        </w:rPr>
        <w:t xml:space="preserve"> </w:t>
      </w:r>
      <w:r>
        <w:rPr>
          <w:rFonts w:ascii="SimSun" w:hAnsi="SimSun" w:eastAsia="SimSun" w:cs="SimSun"/>
          <w:sz w:val="20"/>
          <w:szCs w:val="20"/>
          <w:spacing w:val="9"/>
        </w:rPr>
        <w:t>同种中具有不同遗传基因型的不同个体间的移植。临床移植大多属</w:t>
      </w:r>
      <w:r>
        <w:rPr>
          <w:rFonts w:ascii="SimSun" w:hAnsi="SimSun" w:eastAsia="SimSun" w:cs="SimSun"/>
          <w:sz w:val="20"/>
          <w:szCs w:val="20"/>
        </w:rPr>
        <w:t xml:space="preserve"> </w:t>
      </w:r>
      <w:r>
        <w:rPr>
          <w:rFonts w:ascii="SimSun" w:hAnsi="SimSun" w:eastAsia="SimSun" w:cs="SimSun"/>
          <w:sz w:val="20"/>
          <w:szCs w:val="20"/>
          <w:spacing w:val="-9"/>
        </w:rPr>
        <w:t>此类型，常出现排斥反应。</w:t>
      </w:r>
    </w:p>
    <w:p>
      <w:pPr>
        <w:ind w:right="1110" w:firstLine="380"/>
        <w:spacing w:before="79" w:line="259" w:lineRule="auto"/>
        <w:rPr>
          <w:rFonts w:ascii="SimSun" w:hAnsi="SimSun" w:eastAsia="SimSun" w:cs="SimSun"/>
          <w:sz w:val="20"/>
          <w:szCs w:val="20"/>
        </w:rPr>
      </w:pPr>
      <w:r>
        <w:rPr>
          <w:rFonts w:ascii="Times New Roman" w:hAnsi="Times New Roman" w:eastAsia="Times New Roman" w:cs="Times New Roman"/>
          <w:sz w:val="20"/>
          <w:szCs w:val="20"/>
          <w:b/>
          <w:bCs/>
        </w:rPr>
        <w:t>4.</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b/>
          <w:bCs/>
        </w:rPr>
        <w:t>异种移植</w:t>
      </w:r>
      <w:r>
        <w:rPr>
          <w:rFonts w:ascii="SimSun" w:hAnsi="SimSun" w:eastAsia="SimSun" w:cs="SimSun"/>
          <w:sz w:val="20"/>
          <w:szCs w:val="20"/>
          <w:spacing w:val="84"/>
        </w:rPr>
        <w:t xml:space="preserve"> </w:t>
      </w:r>
      <w:r>
        <w:rPr>
          <w:rFonts w:ascii="SimSun" w:hAnsi="SimSun" w:eastAsia="SimSun" w:cs="SimSun"/>
          <w:sz w:val="20"/>
          <w:szCs w:val="20"/>
        </w:rPr>
        <w:t>不同种属间的移植，其基因型完全不同，例如把动物的脏器移植给人。此类移</w:t>
      </w:r>
      <w:r>
        <w:rPr>
          <w:rFonts w:ascii="SimSun" w:hAnsi="SimSun" w:eastAsia="SimSun" w:cs="SimSun"/>
          <w:sz w:val="20"/>
          <w:szCs w:val="20"/>
        </w:rPr>
        <w:t xml:space="preserve"> </w:t>
      </w:r>
      <w:r>
        <w:rPr>
          <w:rFonts w:ascii="SimSun" w:hAnsi="SimSun" w:eastAsia="SimSun" w:cs="SimSun"/>
          <w:sz w:val="20"/>
          <w:szCs w:val="20"/>
        </w:rPr>
        <w:t>植目前多数不能成功。</w:t>
      </w:r>
    </w:p>
    <w:p>
      <w:pPr>
        <w:ind w:left="383"/>
        <w:spacing w:before="212" w:line="222" w:lineRule="auto"/>
        <w:outlineLvl w:val="1"/>
        <w:rPr>
          <w:rFonts w:ascii="SimHei" w:hAnsi="SimHei" w:eastAsia="SimHei" w:cs="SimHei"/>
          <w:sz w:val="27"/>
          <w:szCs w:val="27"/>
        </w:rPr>
      </w:pPr>
      <w:r>
        <w:rPr>
          <w:rFonts w:ascii="SimHei" w:hAnsi="SimHei" w:eastAsia="SimHei" w:cs="SimHei"/>
          <w:sz w:val="27"/>
          <w:szCs w:val="27"/>
          <w:b/>
          <w:bCs/>
          <w:color w:val="0D2E5A"/>
          <w:spacing w:val="-26"/>
        </w:rPr>
        <w:t>二、排斥反应</w:t>
      </w:r>
    </w:p>
    <w:p>
      <w:pPr>
        <w:ind w:left="380"/>
        <w:spacing w:before="192" w:line="219" w:lineRule="auto"/>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rPr>
        <w:t>靶抗原</w:t>
      </w:r>
      <w:r>
        <w:rPr>
          <w:rFonts w:ascii="SimSun" w:hAnsi="SimSun" w:eastAsia="SimSun" w:cs="SimSun"/>
          <w:sz w:val="20"/>
          <w:szCs w:val="20"/>
          <w:spacing w:val="76"/>
        </w:rPr>
        <w:t xml:space="preserve"> </w:t>
      </w:r>
      <w:r>
        <w:rPr>
          <w:rFonts w:ascii="SimSun" w:hAnsi="SimSun" w:eastAsia="SimSun" w:cs="SimSun"/>
          <w:sz w:val="20"/>
          <w:szCs w:val="20"/>
        </w:rPr>
        <w:t>移植能否成功，在很大程度上取决于排斥反应，而排斥反应的本质就是</w:t>
      </w:r>
      <w:r>
        <w:rPr>
          <w:rFonts w:ascii="Times New Roman" w:hAnsi="Times New Roman" w:eastAsia="Times New Roman" w:cs="Times New Roman"/>
          <w:sz w:val="20"/>
          <w:szCs w:val="20"/>
          <w:spacing w:val="-1"/>
        </w:rPr>
        <w:t>T</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
        </w:rPr>
        <w:t>细胞介</w:t>
      </w:r>
    </w:p>
    <w:p>
      <w:pPr>
        <w:sectPr>
          <w:pgSz w:w="11230" w:h="15840"/>
          <w:pgMar w:top="400" w:right="649" w:bottom="400" w:left="1020" w:header="0" w:footer="0" w:gutter="0"/>
        </w:sectPr>
        <w:rPr/>
      </w:pPr>
    </w:p>
    <w:p>
      <w:pPr>
        <w:spacing w:line="197" w:lineRule="exact"/>
        <w:rPr/>
      </w:pPr>
      <w:r/>
    </w:p>
    <w:p>
      <w:pPr>
        <w:sectPr>
          <w:pgSz w:w="11230" w:h="15840"/>
          <w:pgMar w:top="400" w:right="975" w:bottom="400" w:left="689" w:header="0" w:footer="0" w:gutter="0"/>
          <w:cols w:equalWidth="0" w:num="1">
            <w:col w:w="9565" w:space="0"/>
          </w:cols>
        </w:sectPr>
        <w:rPr/>
      </w:pPr>
    </w:p>
    <w:p>
      <w:pPr>
        <w:ind w:left="22"/>
        <w:spacing w:before="77" w:line="183" w:lineRule="auto"/>
        <w:rPr>
          <w:rFonts w:ascii="SimSun" w:hAnsi="SimSun" w:eastAsia="SimSun" w:cs="SimSun"/>
          <w:sz w:val="19"/>
          <w:szCs w:val="19"/>
        </w:rPr>
      </w:pPr>
      <w:r>
        <w:rPr>
          <w:rFonts w:ascii="SimSun" w:hAnsi="SimSun" w:eastAsia="SimSun" w:cs="SimSun"/>
          <w:sz w:val="19"/>
          <w:szCs w:val="19"/>
          <w:b/>
          <w:bCs/>
          <w:color w:val="0A65B5"/>
          <w:spacing w:val="-4"/>
        </w:rPr>
        <w:t>438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10"/>
        <w:spacing w:before="62" w:line="224" w:lineRule="auto"/>
        <w:rPr>
          <w:rFonts w:ascii="SimSun" w:hAnsi="SimSun" w:eastAsia="SimSun" w:cs="SimSun"/>
          <w:sz w:val="19"/>
          <w:szCs w:val="19"/>
        </w:rPr>
      </w:pPr>
      <w:r>
        <w:drawing>
          <wp:anchor distT="0" distB="0" distL="0" distR="0" simplePos="0" relativeHeight="252151808" behindDoc="1" locked="0" layoutInCell="1" allowOverlap="1">
            <wp:simplePos x="0" y="0"/>
            <wp:positionH relativeFrom="column">
              <wp:posOffset>0</wp:posOffset>
            </wp:positionH>
            <wp:positionV relativeFrom="paragraph">
              <wp:posOffset>-114206</wp:posOffset>
            </wp:positionV>
            <wp:extent cx="368318" cy="419133"/>
            <wp:effectExtent l="0" t="0" r="0" b="0"/>
            <wp:wrapNone/>
            <wp:docPr id="158" name="IM 158"/>
            <wp:cNvGraphicFramePr/>
            <a:graphic>
              <a:graphicData uri="http://schemas.openxmlformats.org/drawingml/2006/picture">
                <pic:pic>
                  <pic:nvPicPr>
                    <pic:cNvPr id="158" name="IM 158"/>
                    <pic:cNvPicPr/>
                  </pic:nvPicPr>
                  <pic:blipFill>
                    <a:blip r:embed="rId176"/>
                    <a:stretch>
                      <a:fillRect/>
                    </a:stretch>
                  </pic:blipFill>
                  <pic:spPr>
                    <a:xfrm rot="0">
                      <a:off x="0" y="0"/>
                      <a:ext cx="368318" cy="419133"/>
                    </a:xfrm>
                    <a:prstGeom prst="rect">
                      <a:avLst/>
                    </a:prstGeom>
                  </pic:spPr>
                </pic:pic>
              </a:graphicData>
            </a:graphic>
          </wp:anchor>
        </w:drawing>
      </w:r>
      <w:r>
        <w:rPr>
          <w:rFonts w:ascii="SimSun" w:hAnsi="SimSun" w:eastAsia="SimSun" w:cs="SimSun"/>
          <w:sz w:val="19"/>
          <w:szCs w:val="19"/>
          <w:color w:val="2B93E4"/>
          <w:spacing w:val="-16"/>
        </w:rPr>
        <w:t>0笔记</w:t>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115C9E"/>
          <w:spacing w:val="-5"/>
        </w:rPr>
        <w:t>第四篇</w:t>
      </w:r>
      <w:r>
        <w:rPr>
          <w:rFonts w:ascii="SimHei" w:hAnsi="SimHei" w:eastAsia="SimHei" w:cs="SimHei"/>
          <w:sz w:val="19"/>
          <w:szCs w:val="19"/>
          <w:color w:val="115C9E"/>
          <w:spacing w:val="53"/>
        </w:rPr>
        <w:t xml:space="preserve"> </w:t>
      </w:r>
      <w:r>
        <w:rPr>
          <w:rFonts w:ascii="SimHei" w:hAnsi="SimHei" w:eastAsia="SimHei" w:cs="SimHei"/>
          <w:sz w:val="19"/>
          <w:szCs w:val="19"/>
          <w:color w:val="115C9E"/>
          <w:spacing w:val="-5"/>
        </w:rPr>
        <w:t>实</w:t>
      </w:r>
      <w:r>
        <w:rPr>
          <w:rFonts w:ascii="SimHei" w:hAnsi="SimHei" w:eastAsia="SimHei" w:cs="SimHei"/>
          <w:sz w:val="19"/>
          <w:szCs w:val="19"/>
          <w:color w:val="115C9E"/>
          <w:spacing w:val="-2"/>
        </w:rPr>
        <w:t xml:space="preserve"> </w:t>
      </w:r>
      <w:r>
        <w:rPr>
          <w:rFonts w:ascii="SimHei" w:hAnsi="SimHei" w:eastAsia="SimHei" w:cs="SimHei"/>
          <w:sz w:val="19"/>
          <w:szCs w:val="19"/>
          <w:color w:val="115C9E"/>
          <w:spacing w:val="-5"/>
        </w:rPr>
        <w:t>验</w:t>
      </w:r>
      <w:r>
        <w:rPr>
          <w:rFonts w:ascii="SimHei" w:hAnsi="SimHei" w:eastAsia="SimHei" w:cs="SimHei"/>
          <w:sz w:val="19"/>
          <w:szCs w:val="19"/>
          <w:color w:val="115C9E"/>
        </w:rPr>
        <w:t xml:space="preserve"> </w:t>
      </w:r>
      <w:r>
        <w:rPr>
          <w:rFonts w:ascii="SimHei" w:hAnsi="SimHei" w:eastAsia="SimHei" w:cs="SimHei"/>
          <w:sz w:val="19"/>
          <w:szCs w:val="19"/>
          <w:color w:val="115C9E"/>
          <w:spacing w:val="-5"/>
        </w:rPr>
        <w:t>诊</w:t>
      </w:r>
      <w:r>
        <w:rPr>
          <w:rFonts w:ascii="SimHei" w:hAnsi="SimHei" w:eastAsia="SimHei" w:cs="SimHei"/>
          <w:sz w:val="19"/>
          <w:szCs w:val="19"/>
          <w:color w:val="115C9E"/>
          <w:spacing w:val="7"/>
        </w:rPr>
        <w:t xml:space="preserve"> </w:t>
      </w:r>
      <w:r>
        <w:rPr>
          <w:rFonts w:ascii="SimHei" w:hAnsi="SimHei" w:eastAsia="SimHei" w:cs="SimHei"/>
          <w:sz w:val="19"/>
          <w:szCs w:val="19"/>
          <w:color w:val="115C9E"/>
          <w:spacing w:val="-5"/>
        </w:rPr>
        <w:t>断</w:t>
      </w:r>
    </w:p>
    <w:p>
      <w:pPr>
        <w:spacing w:line="289" w:lineRule="auto"/>
        <w:rPr>
          <w:rFonts w:ascii="Arial"/>
          <w:sz w:val="21"/>
        </w:rPr>
      </w:pPr>
      <w:r/>
    </w:p>
    <w:p>
      <w:pPr>
        <w:ind w:right="29"/>
        <w:spacing w:before="62" w:line="285" w:lineRule="auto"/>
        <w:jc w:val="both"/>
        <w:rPr>
          <w:rFonts w:ascii="SimSun" w:hAnsi="SimSun" w:eastAsia="SimSun" w:cs="SimSun"/>
          <w:sz w:val="19"/>
          <w:szCs w:val="19"/>
        </w:rPr>
      </w:pPr>
      <w:r>
        <w:rPr>
          <w:rFonts w:ascii="SimSun" w:hAnsi="SimSun" w:eastAsia="SimSun" w:cs="SimSun"/>
          <w:sz w:val="19"/>
          <w:szCs w:val="19"/>
          <w:spacing w:val="3"/>
        </w:rPr>
        <w:t>导的、针对移植抗原的免疫应答。这种免疫应答可识别“自己”与“非己”,具有很强的记忆性和特</w:t>
      </w:r>
      <w:r>
        <w:rPr>
          <w:rFonts w:ascii="SimSun" w:hAnsi="SimSun" w:eastAsia="SimSun" w:cs="SimSun"/>
          <w:sz w:val="19"/>
          <w:szCs w:val="19"/>
          <w:spacing w:val="18"/>
        </w:rPr>
        <w:t xml:space="preserve"> </w:t>
      </w:r>
      <w:r>
        <w:rPr>
          <w:rFonts w:ascii="SimSun" w:hAnsi="SimSun" w:eastAsia="SimSun" w:cs="SimSun"/>
          <w:sz w:val="19"/>
          <w:szCs w:val="19"/>
          <w:spacing w:val="6"/>
        </w:rPr>
        <w:t>异性，可经淋巴细胞转移。排斥反应的靶抗原即为组织相容性抗原。所谓组织相容性，就是指不</w:t>
      </w:r>
      <w:r>
        <w:rPr>
          <w:rFonts w:ascii="SimSun" w:hAnsi="SimSun" w:eastAsia="SimSun" w:cs="SimSun"/>
          <w:sz w:val="19"/>
          <w:szCs w:val="19"/>
          <w:spacing w:val="5"/>
        </w:rPr>
        <w:t>同</w:t>
      </w:r>
      <w:r>
        <w:rPr>
          <w:rFonts w:ascii="SimSun" w:hAnsi="SimSun" w:eastAsia="SimSun" w:cs="SimSun"/>
          <w:sz w:val="19"/>
          <w:szCs w:val="19"/>
        </w:rPr>
        <w:t xml:space="preserve"> </w:t>
      </w:r>
      <w:r>
        <w:rPr>
          <w:rFonts w:ascii="SimSun" w:hAnsi="SimSun" w:eastAsia="SimSun" w:cs="SimSun"/>
          <w:sz w:val="19"/>
          <w:szCs w:val="19"/>
          <w:spacing w:val="3"/>
        </w:rPr>
        <w:t>个体间进行组织或器官移植时，移植物与宿主是否能相互“容</w:t>
      </w:r>
      <w:r>
        <w:rPr>
          <w:rFonts w:ascii="SimSun" w:hAnsi="SimSun" w:eastAsia="SimSun" w:cs="SimSun"/>
          <w:sz w:val="19"/>
          <w:szCs w:val="19"/>
          <w:spacing w:val="2"/>
        </w:rPr>
        <w:t>忍”。如能“容忍”移植物就能存活，</w:t>
      </w:r>
      <w:r>
        <w:rPr>
          <w:rFonts w:ascii="SimSun" w:hAnsi="SimSun" w:eastAsia="SimSun" w:cs="SimSun"/>
          <w:sz w:val="19"/>
          <w:szCs w:val="19"/>
        </w:rPr>
        <w:t xml:space="preserve"> </w:t>
      </w:r>
      <w:r>
        <w:rPr>
          <w:rFonts w:ascii="SimSun" w:hAnsi="SimSun" w:eastAsia="SimSun" w:cs="SimSun"/>
          <w:sz w:val="19"/>
          <w:szCs w:val="19"/>
          <w:spacing w:val="11"/>
        </w:rPr>
        <w:t>否则，移植物将被排斥或移植物使宿主受损。供受两者的组织相容性如何，是由组织相容性抗原</w:t>
      </w:r>
      <w:r>
        <w:rPr>
          <w:rFonts w:ascii="SimSun" w:hAnsi="SimSun" w:eastAsia="SimSun" w:cs="SimSun"/>
          <w:sz w:val="19"/>
          <w:szCs w:val="19"/>
          <w:spacing w:val="2"/>
        </w:rPr>
        <w:t xml:space="preserve"> </w:t>
      </w:r>
      <w:r>
        <w:rPr>
          <w:rFonts w:ascii="SimSun" w:hAnsi="SimSun" w:eastAsia="SimSun" w:cs="SimSun"/>
          <w:sz w:val="19"/>
          <w:szCs w:val="19"/>
          <w:spacing w:val="8"/>
        </w:rPr>
        <w:t>决定的。组织相容性抗原分为：</w:t>
      </w:r>
    </w:p>
    <w:p>
      <w:pPr>
        <w:ind w:right="84" w:firstLine="390"/>
        <w:spacing w:before="124" w:line="265" w:lineRule="auto"/>
        <w:rPr>
          <w:rFonts w:ascii="SimSun" w:hAnsi="SimSun" w:eastAsia="SimSun" w:cs="SimSun"/>
          <w:sz w:val="19"/>
          <w:szCs w:val="19"/>
        </w:rPr>
      </w:pPr>
      <w:r>
        <w:rPr>
          <w:rFonts w:ascii="SimSun" w:hAnsi="SimSun" w:eastAsia="SimSun" w:cs="SimSun"/>
          <w:sz w:val="19"/>
          <w:szCs w:val="19"/>
          <w:spacing w:val="8"/>
        </w:rPr>
        <w:t>(1)主要组织相容性抗原：其免疫原抗性较强，所引起的免疫排斥反应发生得快且强烈，在</w:t>
      </w:r>
      <w:r>
        <w:rPr>
          <w:rFonts w:ascii="SimSun" w:hAnsi="SimSun" w:eastAsia="SimSun" w:cs="SimSun"/>
          <w:sz w:val="19"/>
          <w:szCs w:val="19"/>
          <w:spacing w:val="7"/>
        </w:rPr>
        <w:t>移</w:t>
      </w:r>
      <w:r>
        <w:rPr>
          <w:rFonts w:ascii="SimSun" w:hAnsi="SimSun" w:eastAsia="SimSun" w:cs="SimSun"/>
          <w:sz w:val="19"/>
          <w:szCs w:val="19"/>
        </w:rPr>
        <w:t xml:space="preserve"> </w:t>
      </w:r>
      <w:r>
        <w:rPr>
          <w:rFonts w:ascii="SimSun" w:hAnsi="SimSun" w:eastAsia="SimSun" w:cs="SimSun"/>
          <w:sz w:val="19"/>
          <w:szCs w:val="19"/>
          <w:spacing w:val="9"/>
        </w:rPr>
        <w:t>植免疫中主要涉及的是主要组织相容性抗原。</w:t>
      </w:r>
    </w:p>
    <w:p>
      <w:pPr>
        <w:ind w:right="67" w:firstLine="390"/>
        <w:spacing w:before="95" w:line="280" w:lineRule="auto"/>
        <w:rPr>
          <w:rFonts w:ascii="SimSun" w:hAnsi="SimSun" w:eastAsia="SimSun" w:cs="SimSun"/>
          <w:sz w:val="19"/>
          <w:szCs w:val="19"/>
        </w:rPr>
      </w:pPr>
      <w:r>
        <w:rPr>
          <w:rFonts w:ascii="SimSun" w:hAnsi="SimSun" w:eastAsia="SimSun" w:cs="SimSun"/>
          <w:sz w:val="19"/>
          <w:szCs w:val="19"/>
          <w:spacing w:val="7"/>
        </w:rPr>
        <w:t>(2)次要组织相容性抗原：其免疫原性较弱，引起的免疫排斥反应发生得慢而弱。但其重要性</w:t>
      </w:r>
      <w:r>
        <w:rPr>
          <w:rFonts w:ascii="SimSun" w:hAnsi="SimSun" w:eastAsia="SimSun" w:cs="SimSun"/>
          <w:sz w:val="19"/>
          <w:szCs w:val="19"/>
          <w:spacing w:val="7"/>
        </w:rPr>
        <w:t xml:space="preserve"> </w:t>
      </w:r>
      <w:r>
        <w:rPr>
          <w:rFonts w:ascii="SimSun" w:hAnsi="SimSun" w:eastAsia="SimSun" w:cs="SimSun"/>
          <w:sz w:val="19"/>
          <w:szCs w:val="19"/>
          <w:spacing w:val="11"/>
        </w:rPr>
        <w:t>也不可忽视，因为由于组织配型技术的进展，可在一定程度上控制主要组织相容性抗</w:t>
      </w:r>
      <w:r>
        <w:rPr>
          <w:rFonts w:ascii="SimSun" w:hAnsi="SimSun" w:eastAsia="SimSun" w:cs="SimSun"/>
          <w:sz w:val="19"/>
          <w:szCs w:val="19"/>
          <w:spacing w:val="10"/>
        </w:rPr>
        <w:t>原引起的免</w:t>
      </w:r>
      <w:r>
        <w:rPr>
          <w:rFonts w:ascii="SimSun" w:hAnsi="SimSun" w:eastAsia="SimSun" w:cs="SimSun"/>
          <w:sz w:val="19"/>
          <w:szCs w:val="19"/>
        </w:rPr>
        <w:t xml:space="preserve"> </w:t>
      </w:r>
      <w:r>
        <w:rPr>
          <w:rFonts w:ascii="SimSun" w:hAnsi="SimSun" w:eastAsia="SimSun" w:cs="SimSun"/>
          <w:sz w:val="19"/>
          <w:szCs w:val="19"/>
          <w:spacing w:val="3"/>
        </w:rPr>
        <w:t>疫排斥反应，而目前对次要组织相容性抗原了解甚少，尚无法控制。</w:t>
      </w:r>
    </w:p>
    <w:p>
      <w:pPr>
        <w:ind w:right="30" w:firstLine="390"/>
        <w:spacing w:before="94" w:line="265" w:lineRule="auto"/>
        <w:rPr>
          <w:rFonts w:ascii="SimSun" w:hAnsi="SimSun" w:eastAsia="SimSun" w:cs="SimSun"/>
          <w:sz w:val="19"/>
          <w:szCs w:val="19"/>
        </w:rPr>
      </w:pPr>
      <w:r>
        <w:rPr>
          <w:rFonts w:ascii="SimSun" w:hAnsi="SimSun" w:eastAsia="SimSun" w:cs="SimSun"/>
          <w:sz w:val="19"/>
          <w:szCs w:val="19"/>
          <w:spacing w:val="7"/>
        </w:rPr>
        <w:t>(3)其他参与排斥反应发生的抗原：如人类</w:t>
      </w:r>
      <w:r>
        <w:rPr>
          <w:rFonts w:ascii="SimSun" w:hAnsi="SimSun" w:eastAsia="SimSun" w:cs="SimSun"/>
          <w:sz w:val="19"/>
          <w:szCs w:val="19"/>
          <w:spacing w:val="-48"/>
        </w:rPr>
        <w:t xml:space="preserve"> </w:t>
      </w:r>
      <w:r>
        <w:rPr>
          <w:rFonts w:ascii="SimSun" w:hAnsi="SimSun" w:eastAsia="SimSun" w:cs="SimSun"/>
          <w:sz w:val="19"/>
          <w:szCs w:val="19"/>
        </w:rPr>
        <w:t>ABO</w:t>
      </w:r>
      <w:r>
        <w:rPr>
          <w:rFonts w:ascii="SimSun" w:hAnsi="SimSun" w:eastAsia="SimSun" w:cs="SimSun"/>
          <w:sz w:val="19"/>
          <w:szCs w:val="19"/>
          <w:spacing w:val="61"/>
        </w:rPr>
        <w:t xml:space="preserve"> </w:t>
      </w:r>
      <w:r>
        <w:rPr>
          <w:rFonts w:ascii="SimSun" w:hAnsi="SimSun" w:eastAsia="SimSun" w:cs="SimSun"/>
          <w:sz w:val="19"/>
          <w:szCs w:val="19"/>
          <w:spacing w:val="7"/>
        </w:rPr>
        <w:t>血型抗原、组织特异性抗原、内皮细胞抗原、</w:t>
      </w:r>
      <w:r>
        <w:rPr>
          <w:rFonts w:ascii="SimSun" w:hAnsi="SimSun" w:eastAsia="SimSun" w:cs="SimSun"/>
          <w:sz w:val="19"/>
          <w:szCs w:val="19"/>
        </w:rPr>
        <w:t xml:space="preserve"> </w:t>
      </w:r>
      <w:r>
        <w:rPr>
          <w:rFonts w:ascii="SimSun" w:hAnsi="SimSun" w:eastAsia="SimSun" w:cs="SimSun"/>
          <w:sz w:val="19"/>
          <w:szCs w:val="19"/>
        </w:rPr>
        <w:t>SK</w:t>
      </w:r>
      <w:r>
        <w:rPr>
          <w:rFonts w:ascii="SimSun" w:hAnsi="SimSun" w:eastAsia="SimSun" w:cs="SimSun"/>
          <w:sz w:val="19"/>
          <w:szCs w:val="19"/>
          <w:spacing w:val="-14"/>
        </w:rPr>
        <w:t xml:space="preserve"> </w:t>
      </w:r>
      <w:r>
        <w:rPr>
          <w:rFonts w:ascii="SimSun" w:hAnsi="SimSun" w:eastAsia="SimSun" w:cs="SimSun"/>
          <w:sz w:val="19"/>
          <w:szCs w:val="19"/>
          <w:spacing w:val="3"/>
        </w:rPr>
        <w:t>抗原、种属特异性糖蛋白抗原。</w:t>
      </w:r>
    </w:p>
    <w:p>
      <w:pPr>
        <w:ind w:left="390"/>
        <w:spacing w:before="93" w:line="221" w:lineRule="auto"/>
        <w:rPr>
          <w:rFonts w:ascii="SimHei" w:hAnsi="SimHei" w:eastAsia="SimHei" w:cs="SimHei"/>
          <w:sz w:val="19"/>
          <w:szCs w:val="19"/>
        </w:rPr>
      </w:pPr>
      <w:r>
        <w:rPr>
          <w:rFonts w:ascii="SimHei" w:hAnsi="SimHei" w:eastAsia="SimHei" w:cs="SimHei"/>
          <w:sz w:val="19"/>
          <w:szCs w:val="19"/>
          <w:spacing w:val="11"/>
        </w:rPr>
        <w:t>2.</w:t>
      </w:r>
      <w:r>
        <w:rPr>
          <w:rFonts w:ascii="SimHei" w:hAnsi="SimHei" w:eastAsia="SimHei" w:cs="SimHei"/>
          <w:sz w:val="19"/>
          <w:szCs w:val="19"/>
          <w:spacing w:val="-17"/>
        </w:rPr>
        <w:t xml:space="preserve"> </w:t>
      </w:r>
      <w:r>
        <w:rPr>
          <w:rFonts w:ascii="SimHei" w:hAnsi="SimHei" w:eastAsia="SimHei" w:cs="SimHei"/>
          <w:sz w:val="19"/>
          <w:szCs w:val="19"/>
          <w:spacing w:val="11"/>
        </w:rPr>
        <w:t>排斥反应类型</w:t>
      </w:r>
      <w:r>
        <w:rPr>
          <w:rFonts w:ascii="SimHei" w:hAnsi="SimHei" w:eastAsia="SimHei" w:cs="SimHei"/>
          <w:sz w:val="19"/>
          <w:szCs w:val="19"/>
          <w:spacing w:val="76"/>
        </w:rPr>
        <w:t xml:space="preserve"> </w:t>
      </w:r>
      <w:r>
        <w:rPr>
          <w:rFonts w:ascii="SimHei" w:hAnsi="SimHei" w:eastAsia="SimHei" w:cs="SimHei"/>
          <w:sz w:val="19"/>
          <w:szCs w:val="19"/>
          <w:spacing w:val="11"/>
        </w:rPr>
        <w:t>移植排斥反应分为宿主抗移植物反应和移植物抗宿主反应。</w:t>
      </w:r>
    </w:p>
    <w:p>
      <w:pPr>
        <w:ind w:right="67" w:firstLine="390"/>
        <w:spacing w:before="103" w:line="277" w:lineRule="auto"/>
        <w:rPr>
          <w:rFonts w:ascii="SimSun" w:hAnsi="SimSun" w:eastAsia="SimSun" w:cs="SimSun"/>
          <w:sz w:val="19"/>
          <w:szCs w:val="19"/>
        </w:rPr>
      </w:pPr>
      <w:r>
        <w:rPr>
          <w:rFonts w:ascii="SimSun" w:hAnsi="SimSun" w:eastAsia="SimSun" w:cs="SimSun"/>
          <w:sz w:val="19"/>
          <w:szCs w:val="19"/>
          <w:spacing w:val="12"/>
        </w:rPr>
        <w:t>(1)宿主抗移植物反应：在进行同种移植后，移植抗原(即组织相</w:t>
      </w:r>
      <w:r>
        <w:rPr>
          <w:rFonts w:ascii="SimSun" w:hAnsi="SimSun" w:eastAsia="SimSun" w:cs="SimSun"/>
          <w:sz w:val="19"/>
          <w:szCs w:val="19"/>
          <w:spacing w:val="11"/>
        </w:rPr>
        <w:t>容性抗原)可刺激受体的免</w:t>
      </w:r>
      <w:r>
        <w:rPr>
          <w:rFonts w:ascii="SimSun" w:hAnsi="SimSun" w:eastAsia="SimSun" w:cs="SimSun"/>
          <w:sz w:val="19"/>
          <w:szCs w:val="19"/>
        </w:rPr>
        <w:t xml:space="preserve"> </w:t>
      </w:r>
      <w:r>
        <w:rPr>
          <w:rFonts w:ascii="SimSun" w:hAnsi="SimSun" w:eastAsia="SimSun" w:cs="SimSun"/>
          <w:sz w:val="19"/>
          <w:szCs w:val="19"/>
          <w:spacing w:val="15"/>
        </w:rPr>
        <w:t>疫系统发生免疫应答，通过细胞免疫和体液免疫的共同作用(一般以细胞免疫为主)使移植物受</w:t>
      </w:r>
      <w:r>
        <w:rPr>
          <w:rFonts w:ascii="SimSun" w:hAnsi="SimSun" w:eastAsia="SimSun" w:cs="SimSun"/>
          <w:sz w:val="19"/>
          <w:szCs w:val="19"/>
          <w:spacing w:val="16"/>
        </w:rPr>
        <w:t xml:space="preserve"> </w:t>
      </w:r>
      <w:r>
        <w:rPr>
          <w:rFonts w:ascii="SimSun" w:hAnsi="SimSun" w:eastAsia="SimSun" w:cs="SimSun"/>
          <w:sz w:val="19"/>
          <w:szCs w:val="19"/>
          <w:spacing w:val="4"/>
        </w:rPr>
        <w:t>损，称为宿主抗移植物反应(</w:t>
      </w:r>
      <w:r>
        <w:rPr>
          <w:rFonts w:ascii="SimSun" w:hAnsi="SimSun" w:eastAsia="SimSun" w:cs="SimSun"/>
          <w:sz w:val="19"/>
          <w:szCs w:val="19"/>
        </w:rPr>
        <w:t>HVGR</w:t>
      </w:r>
      <w:r>
        <w:rPr>
          <w:rFonts w:ascii="SimSun" w:hAnsi="SimSun" w:eastAsia="SimSun" w:cs="SimSun"/>
          <w:sz w:val="19"/>
          <w:szCs w:val="19"/>
          <w:spacing w:val="4"/>
        </w:rPr>
        <w:t>)。</w:t>
      </w:r>
      <w:r>
        <w:rPr>
          <w:rFonts w:ascii="SimSun" w:hAnsi="SimSun" w:eastAsia="SimSun" w:cs="SimSun"/>
          <w:sz w:val="19"/>
          <w:szCs w:val="19"/>
        </w:rPr>
        <w:t>HVGR</w:t>
      </w:r>
      <w:r>
        <w:rPr>
          <w:rFonts w:ascii="SimSun" w:hAnsi="SimSun" w:eastAsia="SimSun" w:cs="SimSun"/>
          <w:sz w:val="19"/>
          <w:szCs w:val="19"/>
          <w:spacing w:val="10"/>
        </w:rPr>
        <w:t xml:space="preserve">    </w:t>
      </w:r>
      <w:r>
        <w:rPr>
          <w:rFonts w:ascii="SimSun" w:hAnsi="SimSun" w:eastAsia="SimSun" w:cs="SimSun"/>
          <w:sz w:val="19"/>
          <w:szCs w:val="19"/>
          <w:spacing w:val="4"/>
        </w:rPr>
        <w:t>可表现为以下几种类型：</w:t>
      </w:r>
    </w:p>
    <w:p>
      <w:pPr>
        <w:ind w:right="66" w:firstLine="390"/>
        <w:spacing w:before="96" w:line="288" w:lineRule="auto"/>
        <w:rPr>
          <w:rFonts w:ascii="SimSun" w:hAnsi="SimSun" w:eastAsia="SimSun" w:cs="SimSun"/>
          <w:sz w:val="19"/>
          <w:szCs w:val="19"/>
        </w:rPr>
      </w:pPr>
      <w:r>
        <w:rPr>
          <w:rFonts w:ascii="SimSun" w:hAnsi="SimSun" w:eastAsia="SimSun" w:cs="SimSun"/>
          <w:sz w:val="19"/>
          <w:szCs w:val="19"/>
          <w:spacing w:val="10"/>
        </w:rPr>
        <w:t>1)急性排斥反应：这是同种移植中最常见的排斥反应类型。发生原因是由于术后数日，移植</w:t>
      </w:r>
      <w:r>
        <w:rPr>
          <w:rFonts w:ascii="SimSun" w:hAnsi="SimSun" w:eastAsia="SimSun" w:cs="SimSun"/>
          <w:sz w:val="19"/>
          <w:szCs w:val="19"/>
          <w:spacing w:val="17"/>
        </w:rPr>
        <w:t xml:space="preserve"> </w:t>
      </w:r>
      <w:r>
        <w:rPr>
          <w:rFonts w:ascii="SimSun" w:hAnsi="SimSun" w:eastAsia="SimSun" w:cs="SimSun"/>
          <w:sz w:val="19"/>
          <w:szCs w:val="19"/>
          <w:spacing w:val="6"/>
        </w:rPr>
        <w:t>物抗原从血管内皮释出，刺激受者的淋巴组织，引起免疫应答，从而发生对移植物的排斥。此反应</w:t>
      </w:r>
      <w:r>
        <w:rPr>
          <w:rFonts w:ascii="SimSun" w:hAnsi="SimSun" w:eastAsia="SimSun" w:cs="SimSun"/>
          <w:sz w:val="19"/>
          <w:szCs w:val="19"/>
          <w:spacing w:val="9"/>
        </w:rPr>
        <w:t xml:space="preserve"> </w:t>
      </w:r>
      <w:r>
        <w:rPr>
          <w:rFonts w:ascii="SimSun" w:hAnsi="SimSun" w:eastAsia="SimSun" w:cs="SimSun"/>
          <w:sz w:val="19"/>
          <w:szCs w:val="19"/>
          <w:spacing w:val="7"/>
        </w:rPr>
        <w:t>在移植后最初几周较多见，</w:t>
      </w:r>
      <w:r>
        <w:rPr>
          <w:rFonts w:ascii="SimSun" w:hAnsi="SimSun" w:eastAsia="SimSun" w:cs="SimSun"/>
          <w:sz w:val="19"/>
          <w:szCs w:val="19"/>
          <w:spacing w:val="63"/>
        </w:rPr>
        <w:t xml:space="preserve"> </w:t>
      </w:r>
      <w:r>
        <w:rPr>
          <w:rFonts w:ascii="SimSun" w:hAnsi="SimSun" w:eastAsia="SimSun" w:cs="SimSun"/>
          <w:sz w:val="19"/>
          <w:szCs w:val="19"/>
          <w:spacing w:val="7"/>
        </w:rPr>
        <w:t>一旦发生，进展很快。病情也较严重。若经及时适当</w:t>
      </w:r>
      <w:r>
        <w:rPr>
          <w:rFonts w:ascii="SimSun" w:hAnsi="SimSun" w:eastAsia="SimSun" w:cs="SimSun"/>
          <w:sz w:val="19"/>
          <w:szCs w:val="19"/>
          <w:spacing w:val="6"/>
        </w:rPr>
        <w:t>的免疫抑制剂治</w:t>
      </w:r>
      <w:r>
        <w:rPr>
          <w:rFonts w:ascii="SimSun" w:hAnsi="SimSun" w:eastAsia="SimSun" w:cs="SimSun"/>
          <w:sz w:val="19"/>
          <w:szCs w:val="19"/>
        </w:rPr>
        <w:t xml:space="preserve"> </w:t>
      </w:r>
      <w:r>
        <w:rPr>
          <w:rFonts w:ascii="SimSun" w:hAnsi="SimSun" w:eastAsia="SimSun" w:cs="SimSun"/>
          <w:sz w:val="19"/>
          <w:szCs w:val="19"/>
          <w:spacing w:val="-4"/>
        </w:rPr>
        <w:t>疗，大多可缓解。</w:t>
      </w:r>
    </w:p>
    <w:p>
      <w:pPr>
        <w:ind w:right="79" w:firstLine="390"/>
        <w:spacing w:before="93" w:line="298" w:lineRule="auto"/>
        <w:rPr>
          <w:rFonts w:ascii="SimSun" w:hAnsi="SimSun" w:eastAsia="SimSun" w:cs="SimSun"/>
          <w:sz w:val="19"/>
          <w:szCs w:val="19"/>
        </w:rPr>
      </w:pPr>
      <w:r>
        <w:rPr>
          <w:rFonts w:ascii="SimSun" w:hAnsi="SimSun" w:eastAsia="SimSun" w:cs="SimSun"/>
          <w:sz w:val="19"/>
          <w:szCs w:val="19"/>
          <w:spacing w:val="10"/>
        </w:rPr>
        <w:t>2)超急排斥反应：此种反应在移植物与受体的血管接通后的数分钟至数小时内即可发生。其</w:t>
      </w:r>
      <w:r>
        <w:rPr>
          <w:rFonts w:ascii="SimSun" w:hAnsi="SimSun" w:eastAsia="SimSun" w:cs="SimSun"/>
          <w:sz w:val="19"/>
          <w:szCs w:val="19"/>
          <w:spacing w:val="16"/>
        </w:rPr>
        <w:t xml:space="preserve"> </w:t>
      </w:r>
      <w:r>
        <w:rPr>
          <w:rFonts w:ascii="SimSun" w:hAnsi="SimSun" w:eastAsia="SimSun" w:cs="SimSun"/>
          <w:sz w:val="19"/>
          <w:szCs w:val="19"/>
          <w:spacing w:val="16"/>
        </w:rPr>
        <w:t>发生机制是受者体内预存的抗供者组织的抗体</w:t>
      </w:r>
      <w:r>
        <w:rPr>
          <w:rFonts w:ascii="SimSun" w:hAnsi="SimSun" w:eastAsia="SimSun" w:cs="SimSun"/>
          <w:sz w:val="19"/>
          <w:szCs w:val="19"/>
          <w:spacing w:val="15"/>
        </w:rPr>
        <w:t>与供者移植物的血管内皮细胞抗原和血细胞抗原</w:t>
      </w:r>
      <w:r>
        <w:rPr>
          <w:rFonts w:ascii="SimSun" w:hAnsi="SimSun" w:eastAsia="SimSun" w:cs="SimSun"/>
          <w:sz w:val="19"/>
          <w:szCs w:val="19"/>
        </w:rPr>
        <w:t xml:space="preserve"> </w:t>
      </w:r>
      <w:r>
        <w:rPr>
          <w:rFonts w:ascii="SimSun" w:hAnsi="SimSun" w:eastAsia="SimSun" w:cs="SimSun"/>
          <w:sz w:val="19"/>
          <w:szCs w:val="19"/>
          <w:spacing w:val="9"/>
        </w:rPr>
        <w:t>形成的抗原抗体复合物沉积在血管壁，引起局部的Ⅲ型超敏反应。</w:t>
      </w:r>
      <w:r>
        <w:rPr>
          <w:rFonts w:ascii="SimSun" w:hAnsi="SimSun" w:eastAsia="SimSun" w:cs="SimSun"/>
          <w:sz w:val="19"/>
          <w:szCs w:val="19"/>
          <w:spacing w:val="8"/>
        </w:rPr>
        <w:t>受者体内预存的抗体有</w:t>
      </w:r>
      <w:r>
        <w:rPr>
          <w:rFonts w:ascii="SimSun" w:hAnsi="SimSun" w:eastAsia="SimSun" w:cs="SimSun"/>
          <w:sz w:val="19"/>
          <w:szCs w:val="19"/>
        </w:rPr>
        <w:t>ABO</w:t>
      </w:r>
      <w:r>
        <w:rPr>
          <w:rFonts w:ascii="SimSun" w:hAnsi="SimSun" w:eastAsia="SimSun" w:cs="SimSun"/>
          <w:sz w:val="19"/>
          <w:szCs w:val="19"/>
          <w:spacing w:val="61"/>
        </w:rPr>
        <w:t xml:space="preserve"> </w:t>
      </w:r>
      <w:r>
        <w:rPr>
          <w:rFonts w:ascii="SimSun" w:hAnsi="SimSun" w:eastAsia="SimSun" w:cs="SimSun"/>
          <w:sz w:val="19"/>
          <w:szCs w:val="19"/>
          <w:spacing w:val="8"/>
        </w:rPr>
        <w:t>血</w:t>
      </w:r>
      <w:r>
        <w:rPr>
          <w:rFonts w:ascii="SimSun" w:hAnsi="SimSun" w:eastAsia="SimSun" w:cs="SimSun"/>
          <w:sz w:val="19"/>
          <w:szCs w:val="19"/>
        </w:rPr>
        <w:t xml:space="preserve"> </w:t>
      </w:r>
      <w:r>
        <w:rPr>
          <w:rFonts w:ascii="SimSun" w:hAnsi="SimSun" w:eastAsia="SimSun" w:cs="SimSun"/>
          <w:sz w:val="19"/>
          <w:szCs w:val="19"/>
        </w:rPr>
        <w:t>型抗体，由于在人体心、肺、肝、肾等脏器细胞上也有血型抗原的存在，故ABO</w:t>
      </w:r>
      <w:r>
        <w:rPr>
          <w:rFonts w:ascii="SimSun" w:hAnsi="SimSun" w:eastAsia="SimSun" w:cs="SimSun"/>
          <w:sz w:val="19"/>
          <w:szCs w:val="19"/>
          <w:spacing w:val="61"/>
        </w:rPr>
        <w:t xml:space="preserve"> </w:t>
      </w:r>
      <w:r>
        <w:rPr>
          <w:rFonts w:ascii="SimSun" w:hAnsi="SimSun" w:eastAsia="SimSun" w:cs="SimSun"/>
          <w:sz w:val="19"/>
          <w:szCs w:val="19"/>
        </w:rPr>
        <w:t>血型不符合的器</w:t>
      </w:r>
      <w:r>
        <w:rPr>
          <w:rFonts w:ascii="SimSun" w:hAnsi="SimSun" w:eastAsia="SimSun" w:cs="SimSun"/>
          <w:sz w:val="19"/>
          <w:szCs w:val="19"/>
          <w:spacing w:val="-1"/>
        </w:rPr>
        <w:t>官移</w:t>
      </w:r>
      <w:r>
        <w:rPr>
          <w:rFonts w:ascii="SimSun" w:hAnsi="SimSun" w:eastAsia="SimSun" w:cs="SimSun"/>
          <w:sz w:val="19"/>
          <w:szCs w:val="19"/>
        </w:rPr>
        <w:t xml:space="preserve"> </w:t>
      </w:r>
      <w:r>
        <w:rPr>
          <w:rFonts w:ascii="SimSun" w:hAnsi="SimSun" w:eastAsia="SimSun" w:cs="SimSun"/>
          <w:sz w:val="19"/>
          <w:szCs w:val="19"/>
          <w:spacing w:val="6"/>
        </w:rPr>
        <w:t>植可发生超急排斥反应。此外，在受者血液中还可含有抗供者白细胞、血小板的</w:t>
      </w:r>
      <w:r>
        <w:rPr>
          <w:rFonts w:ascii="SimSun" w:hAnsi="SimSun" w:eastAsia="SimSun" w:cs="SimSun"/>
          <w:sz w:val="19"/>
          <w:szCs w:val="19"/>
          <w:spacing w:val="5"/>
        </w:rPr>
        <w:t>抗体，这种抗体常</w:t>
      </w:r>
      <w:r>
        <w:rPr>
          <w:rFonts w:ascii="SimSun" w:hAnsi="SimSun" w:eastAsia="SimSun" w:cs="SimSun"/>
          <w:sz w:val="19"/>
          <w:szCs w:val="19"/>
        </w:rPr>
        <w:t xml:space="preserve"> </w:t>
      </w:r>
      <w:r>
        <w:rPr>
          <w:rFonts w:ascii="SimSun" w:hAnsi="SimSun" w:eastAsia="SimSun" w:cs="SimSun"/>
          <w:sz w:val="19"/>
          <w:szCs w:val="19"/>
          <w:spacing w:val="10"/>
        </w:rPr>
        <w:t>由于受者曾接受过输血、器官移植或多次妊娠而产生。可通过供者与受者的</w:t>
      </w:r>
      <w:r>
        <w:rPr>
          <w:rFonts w:ascii="SimSun" w:hAnsi="SimSun" w:eastAsia="SimSun" w:cs="SimSun"/>
          <w:sz w:val="19"/>
          <w:szCs w:val="19"/>
        </w:rPr>
        <w:t>ABO</w:t>
      </w:r>
      <w:r>
        <w:rPr>
          <w:rFonts w:ascii="SimSun" w:hAnsi="SimSun" w:eastAsia="SimSun" w:cs="SimSun"/>
          <w:sz w:val="19"/>
          <w:szCs w:val="19"/>
          <w:spacing w:val="51"/>
        </w:rPr>
        <w:t xml:space="preserve"> </w:t>
      </w:r>
      <w:r>
        <w:rPr>
          <w:rFonts w:ascii="SimSun" w:hAnsi="SimSun" w:eastAsia="SimSun" w:cs="SimSun"/>
          <w:sz w:val="19"/>
          <w:szCs w:val="19"/>
          <w:spacing w:val="10"/>
        </w:rPr>
        <w:t>血</w:t>
      </w:r>
      <w:r>
        <w:rPr>
          <w:rFonts w:ascii="SimSun" w:hAnsi="SimSun" w:eastAsia="SimSun" w:cs="SimSun"/>
          <w:sz w:val="19"/>
          <w:szCs w:val="19"/>
          <w:spacing w:val="9"/>
        </w:rPr>
        <w:t>型配合试验和</w:t>
      </w:r>
      <w:r>
        <w:rPr>
          <w:rFonts w:ascii="SimSun" w:hAnsi="SimSun" w:eastAsia="SimSun" w:cs="SimSun"/>
          <w:sz w:val="19"/>
          <w:szCs w:val="19"/>
        </w:rPr>
        <w:t xml:space="preserve"> </w:t>
      </w:r>
      <w:r>
        <w:rPr>
          <w:rFonts w:ascii="SimSun" w:hAnsi="SimSun" w:eastAsia="SimSun" w:cs="SimSun"/>
          <w:sz w:val="19"/>
          <w:szCs w:val="19"/>
          <w:spacing w:val="10"/>
        </w:rPr>
        <w:t>交叉细胞毒试验确定是否适合移植来避免超急排斥</w:t>
      </w:r>
      <w:r>
        <w:rPr>
          <w:rFonts w:ascii="SimSun" w:hAnsi="SimSun" w:eastAsia="SimSun" w:cs="SimSun"/>
          <w:sz w:val="19"/>
          <w:szCs w:val="19"/>
          <w:spacing w:val="9"/>
        </w:rPr>
        <w:t>反应的发生。</w:t>
      </w:r>
    </w:p>
    <w:p>
      <w:pPr>
        <w:ind w:right="85" w:firstLine="390"/>
        <w:spacing w:before="95" w:line="265" w:lineRule="auto"/>
        <w:rPr>
          <w:rFonts w:ascii="SimSun" w:hAnsi="SimSun" w:eastAsia="SimSun" w:cs="SimSun"/>
          <w:sz w:val="19"/>
          <w:szCs w:val="19"/>
        </w:rPr>
      </w:pPr>
      <w:r>
        <w:rPr>
          <w:rFonts w:ascii="SimSun" w:hAnsi="SimSun" w:eastAsia="SimSun" w:cs="SimSun"/>
          <w:sz w:val="19"/>
          <w:szCs w:val="19"/>
          <w:spacing w:val="6"/>
        </w:rPr>
        <w:t>3)慢性排斥反应：在移植数周、数月甚至数年后发生，呈缓慢进</w:t>
      </w:r>
      <w:r>
        <w:rPr>
          <w:rFonts w:ascii="SimSun" w:hAnsi="SimSun" w:eastAsia="SimSun" w:cs="SimSun"/>
          <w:sz w:val="19"/>
          <w:szCs w:val="19"/>
          <w:spacing w:val="5"/>
        </w:rPr>
        <w:t>行性。其发生原因有人认为是</w:t>
      </w:r>
      <w:r>
        <w:rPr>
          <w:rFonts w:ascii="SimSun" w:hAnsi="SimSun" w:eastAsia="SimSun" w:cs="SimSun"/>
          <w:sz w:val="19"/>
          <w:szCs w:val="19"/>
        </w:rPr>
        <w:t xml:space="preserve"> </w:t>
      </w:r>
      <w:r>
        <w:rPr>
          <w:rFonts w:ascii="SimSun" w:hAnsi="SimSun" w:eastAsia="SimSun" w:cs="SimSun"/>
          <w:sz w:val="19"/>
          <w:szCs w:val="19"/>
          <w:spacing w:val="7"/>
        </w:rPr>
        <w:t>次要组织相容性抗原不一致引起的。由于对次要组织相容性抗</w:t>
      </w:r>
      <w:r>
        <w:rPr>
          <w:rFonts w:ascii="SimSun" w:hAnsi="SimSun" w:eastAsia="SimSun" w:cs="SimSun"/>
          <w:sz w:val="19"/>
          <w:szCs w:val="19"/>
          <w:spacing w:val="6"/>
        </w:rPr>
        <w:t>原不甚了解，不易防治。</w:t>
      </w:r>
    </w:p>
    <w:p>
      <w:pPr>
        <w:ind w:right="58" w:firstLine="390"/>
        <w:spacing w:before="94" w:line="280" w:lineRule="auto"/>
        <w:rPr>
          <w:rFonts w:ascii="SimSun" w:hAnsi="SimSun" w:eastAsia="SimSun" w:cs="SimSun"/>
          <w:sz w:val="19"/>
          <w:szCs w:val="19"/>
        </w:rPr>
      </w:pPr>
      <w:r>
        <w:rPr>
          <w:rFonts w:ascii="SimSun" w:hAnsi="SimSun" w:eastAsia="SimSun" w:cs="SimSun"/>
          <w:sz w:val="19"/>
          <w:szCs w:val="19"/>
          <w:spacing w:val="9"/>
        </w:rPr>
        <w:t>4)加速排斥反应：由于再次免疫应答引起的排斥反应，即在第二次移植同一供者的组织后1~</w:t>
      </w:r>
      <w:r>
        <w:rPr>
          <w:rFonts w:ascii="SimSun" w:hAnsi="SimSun" w:eastAsia="SimSun" w:cs="SimSun"/>
          <w:sz w:val="19"/>
          <w:szCs w:val="19"/>
          <w:spacing w:val="11"/>
        </w:rPr>
        <w:t xml:space="preserve"> </w:t>
      </w:r>
      <w:r>
        <w:rPr>
          <w:rFonts w:ascii="SimSun" w:hAnsi="SimSun" w:eastAsia="SimSun" w:cs="SimSun"/>
          <w:sz w:val="19"/>
          <w:szCs w:val="19"/>
          <w:spacing w:val="13"/>
        </w:rPr>
        <w:t>2天发生的加速排斥现象。这是因为受者针对初次接受的组织已经形成免疫应答，当再次移植同</w:t>
      </w:r>
      <w:r>
        <w:rPr>
          <w:rFonts w:ascii="SimSun" w:hAnsi="SimSun" w:eastAsia="SimSun" w:cs="SimSun"/>
          <w:sz w:val="19"/>
          <w:szCs w:val="19"/>
          <w:spacing w:val="14"/>
        </w:rPr>
        <w:t xml:space="preserve"> </w:t>
      </w:r>
      <w:r>
        <w:rPr>
          <w:rFonts w:ascii="SimSun" w:hAnsi="SimSun" w:eastAsia="SimSun" w:cs="SimSun"/>
          <w:sz w:val="19"/>
          <w:szCs w:val="19"/>
          <w:spacing w:val="3"/>
        </w:rPr>
        <w:t>一供者的组织时，迅速发生免疫排斥反应，以致使移植物加速坏死。</w:t>
      </w:r>
    </w:p>
    <w:p>
      <w:pPr>
        <w:ind w:left="390"/>
        <w:spacing w:before="96" w:line="219" w:lineRule="auto"/>
        <w:rPr>
          <w:rFonts w:ascii="SimSun" w:hAnsi="SimSun" w:eastAsia="SimSun" w:cs="SimSun"/>
          <w:sz w:val="19"/>
          <w:szCs w:val="19"/>
        </w:rPr>
      </w:pPr>
      <w:r>
        <w:rPr>
          <w:rFonts w:ascii="SimSun" w:hAnsi="SimSun" w:eastAsia="SimSun" w:cs="SimSun"/>
          <w:sz w:val="19"/>
          <w:szCs w:val="19"/>
          <w:spacing w:val="12"/>
        </w:rPr>
        <w:t>(2)移植物抗宿主反应：移植物中的免疫活性细胞针对宿主体内组织相容性抗原发生免疫应</w:t>
      </w:r>
    </w:p>
    <w:p>
      <w:pPr>
        <w:spacing w:before="94" w:line="219" w:lineRule="auto"/>
        <w:rPr>
          <w:rFonts w:ascii="SimSun" w:hAnsi="SimSun" w:eastAsia="SimSun" w:cs="SimSun"/>
          <w:sz w:val="19"/>
          <w:szCs w:val="19"/>
        </w:rPr>
      </w:pPr>
      <w:r>
        <w:rPr>
          <w:rFonts w:ascii="SimSun" w:hAnsi="SimSun" w:eastAsia="SimSun" w:cs="SimSun"/>
          <w:sz w:val="19"/>
          <w:szCs w:val="19"/>
          <w:spacing w:val="10"/>
        </w:rPr>
        <w:t>答，其结果使宿主受损，称为移植物抗宿主反应(</w:t>
      </w:r>
      <w:r>
        <w:rPr>
          <w:rFonts w:ascii="SimSun" w:hAnsi="SimSun" w:eastAsia="SimSun" w:cs="SimSun"/>
          <w:sz w:val="19"/>
          <w:szCs w:val="19"/>
        </w:rPr>
        <w:t>GVHR</w:t>
      </w:r>
      <w:r>
        <w:rPr>
          <w:rFonts w:ascii="SimSun" w:hAnsi="SimSun" w:eastAsia="SimSun" w:cs="SimSun"/>
          <w:sz w:val="19"/>
          <w:szCs w:val="19"/>
          <w:spacing w:val="10"/>
        </w:rPr>
        <w:t>)。</w:t>
      </w:r>
      <w:r>
        <w:rPr>
          <w:rFonts w:ascii="SimSun" w:hAnsi="SimSun" w:eastAsia="SimSun" w:cs="SimSun"/>
          <w:sz w:val="19"/>
          <w:szCs w:val="19"/>
        </w:rPr>
        <w:t>GVHR</w:t>
      </w:r>
      <w:r>
        <w:rPr>
          <w:rFonts w:ascii="SimSun" w:hAnsi="SimSun" w:eastAsia="SimSun" w:cs="SimSun"/>
          <w:sz w:val="19"/>
          <w:szCs w:val="19"/>
          <w:spacing w:val="4"/>
        </w:rPr>
        <w:t xml:space="preserve">     </w:t>
      </w:r>
      <w:r>
        <w:rPr>
          <w:rFonts w:ascii="SimSun" w:hAnsi="SimSun" w:eastAsia="SimSun" w:cs="SimSun"/>
          <w:sz w:val="19"/>
          <w:szCs w:val="19"/>
          <w:spacing w:val="10"/>
        </w:rPr>
        <w:t>的发生需要一</w:t>
      </w:r>
      <w:r>
        <w:rPr>
          <w:rFonts w:ascii="SimSun" w:hAnsi="SimSun" w:eastAsia="SimSun" w:cs="SimSun"/>
          <w:sz w:val="19"/>
          <w:szCs w:val="19"/>
          <w:spacing w:val="-57"/>
        </w:rPr>
        <w:t xml:space="preserve"> </w:t>
      </w:r>
      <w:r>
        <w:rPr>
          <w:rFonts w:ascii="SimSun" w:hAnsi="SimSun" w:eastAsia="SimSun" w:cs="SimSun"/>
          <w:sz w:val="19"/>
          <w:szCs w:val="19"/>
          <w:spacing w:val="10"/>
        </w:rPr>
        <w:t>定的特定条件：</w:t>
      </w:r>
    </w:p>
    <w:p>
      <w:pPr>
        <w:ind w:right="86"/>
        <w:spacing w:before="92" w:line="281" w:lineRule="auto"/>
        <w:jc w:val="both"/>
        <w:rPr>
          <w:rFonts w:ascii="SimSun" w:hAnsi="SimSun" w:eastAsia="SimSun" w:cs="SimSun"/>
          <w:sz w:val="19"/>
          <w:szCs w:val="19"/>
        </w:rPr>
      </w:pPr>
      <w:r>
        <w:rPr>
          <w:rFonts w:ascii="SimSun" w:hAnsi="SimSun" w:eastAsia="SimSun" w:cs="SimSun"/>
          <w:sz w:val="19"/>
          <w:szCs w:val="19"/>
          <w:spacing w:val="10"/>
        </w:rPr>
        <w:t>①宿主免疫系统缺乏或丧失排斥移植物的功能；②移植物中含有足量的能识别宿主组织相容性抗</w:t>
      </w:r>
      <w:r>
        <w:rPr>
          <w:rFonts w:ascii="SimSun" w:hAnsi="SimSun" w:eastAsia="SimSun" w:cs="SimSun"/>
          <w:sz w:val="19"/>
          <w:szCs w:val="19"/>
          <w:spacing w:val="16"/>
        </w:rPr>
        <w:t xml:space="preserve"> </w:t>
      </w:r>
      <w:r>
        <w:rPr>
          <w:rFonts w:ascii="SimSun" w:hAnsi="SimSun" w:eastAsia="SimSun" w:cs="SimSun"/>
          <w:sz w:val="19"/>
          <w:szCs w:val="19"/>
          <w:spacing w:val="8"/>
        </w:rPr>
        <w:t>原的免疫活性细胞；③宿主具有移植物所缺少的组织相容性抗原。</w:t>
      </w:r>
      <w:r>
        <w:rPr>
          <w:rFonts w:ascii="SimSun" w:hAnsi="SimSun" w:eastAsia="SimSun" w:cs="SimSun"/>
          <w:sz w:val="19"/>
          <w:szCs w:val="19"/>
          <w:spacing w:val="15"/>
        </w:rPr>
        <w:t xml:space="preserve"> </w:t>
      </w:r>
      <w:r>
        <w:rPr>
          <w:rFonts w:ascii="SimSun" w:hAnsi="SimSun" w:eastAsia="SimSun" w:cs="SimSun"/>
          <w:sz w:val="19"/>
          <w:szCs w:val="19"/>
        </w:rPr>
        <w:t>GVHR</w:t>
      </w:r>
      <w:r>
        <w:rPr>
          <w:rFonts w:ascii="SimSun" w:hAnsi="SimSun" w:eastAsia="SimSun" w:cs="SimSun"/>
          <w:sz w:val="19"/>
          <w:szCs w:val="19"/>
          <w:spacing w:val="7"/>
        </w:rPr>
        <w:t xml:space="preserve">  </w:t>
      </w:r>
      <w:r>
        <w:rPr>
          <w:rFonts w:ascii="SimSun" w:hAnsi="SimSun" w:eastAsia="SimSun" w:cs="SimSun"/>
          <w:sz w:val="19"/>
          <w:szCs w:val="19"/>
          <w:spacing w:val="8"/>
        </w:rPr>
        <w:t>主要见于对原发性或继</w:t>
      </w:r>
      <w:r>
        <w:rPr>
          <w:rFonts w:ascii="SimSun" w:hAnsi="SimSun" w:eastAsia="SimSun" w:cs="SimSun"/>
          <w:sz w:val="19"/>
          <w:szCs w:val="19"/>
          <w:spacing w:val="1"/>
        </w:rPr>
        <w:t xml:space="preserve"> </w:t>
      </w:r>
      <w:r>
        <w:rPr>
          <w:rFonts w:ascii="SimSun" w:hAnsi="SimSun" w:eastAsia="SimSun" w:cs="SimSun"/>
          <w:sz w:val="19"/>
          <w:szCs w:val="19"/>
          <w:spacing w:val="10"/>
        </w:rPr>
        <w:t>发性免疫缺陷病人采用骨髓移植或反复大量输</w:t>
      </w:r>
      <w:r>
        <w:rPr>
          <w:rFonts w:ascii="SimSun" w:hAnsi="SimSun" w:eastAsia="SimSun" w:cs="SimSun"/>
          <w:sz w:val="19"/>
          <w:szCs w:val="19"/>
          <w:spacing w:val="9"/>
        </w:rPr>
        <w:t>血治疗时。</w:t>
      </w:r>
    </w:p>
    <w:p>
      <w:pPr>
        <w:ind w:left="392"/>
        <w:spacing w:before="131" w:line="221" w:lineRule="auto"/>
        <w:outlineLvl w:val="2"/>
        <w:rPr>
          <w:rFonts w:ascii="SimHei" w:hAnsi="SimHei" w:eastAsia="SimHei" w:cs="SimHei"/>
          <w:sz w:val="19"/>
          <w:szCs w:val="19"/>
        </w:rPr>
      </w:pPr>
      <w:r>
        <w:rPr>
          <w:rFonts w:ascii="SimHei" w:hAnsi="SimHei" w:eastAsia="SimHei" w:cs="SimHei"/>
          <w:sz w:val="19"/>
          <w:szCs w:val="19"/>
          <w:b/>
          <w:bCs/>
          <w:spacing w:val="8"/>
        </w:rPr>
        <w:t>3.</w:t>
      </w:r>
      <w:r>
        <w:rPr>
          <w:rFonts w:ascii="SimHei" w:hAnsi="SimHei" w:eastAsia="SimHei" w:cs="SimHei"/>
          <w:sz w:val="19"/>
          <w:szCs w:val="19"/>
          <w:spacing w:val="-36"/>
        </w:rPr>
        <w:t xml:space="preserve"> </w:t>
      </w:r>
      <w:r>
        <w:rPr>
          <w:rFonts w:ascii="SimHei" w:hAnsi="SimHei" w:eastAsia="SimHei" w:cs="SimHei"/>
          <w:sz w:val="19"/>
          <w:szCs w:val="19"/>
          <w:b/>
          <w:bCs/>
          <w:spacing w:val="8"/>
        </w:rPr>
        <w:t>排斥反应的效应机制</w:t>
      </w:r>
    </w:p>
    <w:p>
      <w:pPr>
        <w:ind w:right="29" w:firstLine="390"/>
        <w:spacing w:before="87" w:line="265" w:lineRule="auto"/>
        <w:rPr>
          <w:rFonts w:ascii="SimSun" w:hAnsi="SimSun" w:eastAsia="SimSun" w:cs="SimSun"/>
          <w:sz w:val="19"/>
          <w:szCs w:val="19"/>
        </w:rPr>
      </w:pPr>
      <w:r>
        <w:rPr>
          <w:rFonts w:ascii="SimSun" w:hAnsi="SimSun" w:eastAsia="SimSun" w:cs="SimSun"/>
          <w:sz w:val="19"/>
          <w:szCs w:val="19"/>
          <w:spacing w:val="3"/>
        </w:rPr>
        <w:t>(1)</w:t>
      </w:r>
      <w:r>
        <w:rPr>
          <w:rFonts w:ascii="SimSun" w:hAnsi="SimSun" w:eastAsia="SimSun" w:cs="SimSun"/>
          <w:sz w:val="19"/>
          <w:szCs w:val="19"/>
        </w:rPr>
        <w:t>CD</w:t>
      </w:r>
      <w:r>
        <w:rPr>
          <w:rFonts w:ascii="SimSun" w:hAnsi="SimSun" w:eastAsia="SimSun" w:cs="SimSun"/>
          <w:sz w:val="19"/>
          <w:szCs w:val="19"/>
          <w:spacing w:val="3"/>
        </w:rPr>
        <w:t>4*T</w:t>
      </w:r>
      <w:r>
        <w:rPr>
          <w:rFonts w:ascii="SimSun" w:hAnsi="SimSun" w:eastAsia="SimSun" w:cs="SimSun"/>
          <w:sz w:val="19"/>
          <w:szCs w:val="19"/>
          <w:spacing w:val="46"/>
        </w:rPr>
        <w:t xml:space="preserve">  </w:t>
      </w:r>
      <w:r>
        <w:rPr>
          <w:rFonts w:ascii="SimSun" w:hAnsi="SimSun" w:eastAsia="SimSun" w:cs="SimSun"/>
          <w:sz w:val="19"/>
          <w:szCs w:val="19"/>
          <w:spacing w:val="3"/>
        </w:rPr>
        <w:t>细胞介导的迟发性超敏反应：即体液性排斥抗体激活补体，并有</w:t>
      </w:r>
      <w:r>
        <w:rPr>
          <w:rFonts w:ascii="SimSun" w:hAnsi="SimSun" w:eastAsia="SimSun" w:cs="SimSun"/>
          <w:sz w:val="19"/>
          <w:szCs w:val="19"/>
        </w:rPr>
        <w:t>CD</w:t>
      </w:r>
      <w:r>
        <w:rPr>
          <w:rFonts w:ascii="SimSun" w:hAnsi="SimSun" w:eastAsia="SimSun" w:cs="SimSun"/>
          <w:sz w:val="19"/>
          <w:szCs w:val="19"/>
          <w:spacing w:val="3"/>
        </w:rPr>
        <w:t>4*T</w:t>
      </w:r>
      <w:r>
        <w:rPr>
          <w:rFonts w:ascii="SimSun" w:hAnsi="SimSun" w:eastAsia="SimSun" w:cs="SimSun"/>
          <w:sz w:val="19"/>
          <w:szCs w:val="19"/>
          <w:spacing w:val="76"/>
        </w:rPr>
        <w:t xml:space="preserve"> </w:t>
      </w:r>
      <w:r>
        <w:rPr>
          <w:rFonts w:ascii="SimSun" w:hAnsi="SimSun" w:eastAsia="SimSun" w:cs="SimSun"/>
          <w:sz w:val="19"/>
          <w:szCs w:val="19"/>
          <w:spacing w:val="3"/>
        </w:rPr>
        <w:t>细胞参与，</w:t>
      </w:r>
      <w:r>
        <w:rPr>
          <w:rFonts w:ascii="SimSun" w:hAnsi="SimSun" w:eastAsia="SimSun" w:cs="SimSun"/>
          <w:sz w:val="19"/>
          <w:szCs w:val="19"/>
        </w:rPr>
        <w:t xml:space="preserve"> </w:t>
      </w:r>
      <w:r>
        <w:rPr>
          <w:rFonts w:ascii="SimSun" w:hAnsi="SimSun" w:eastAsia="SimSun" w:cs="SimSun"/>
          <w:sz w:val="19"/>
          <w:szCs w:val="19"/>
          <w:spacing w:val="5"/>
        </w:rPr>
        <w:t>导致急性血管炎。</w:t>
      </w:r>
    </w:p>
    <w:p>
      <w:pPr>
        <w:ind w:right="113" w:firstLine="390"/>
        <w:spacing w:before="94" w:line="265" w:lineRule="auto"/>
        <w:rPr>
          <w:rFonts w:ascii="SimSun" w:hAnsi="SimSun" w:eastAsia="SimSun" w:cs="SimSun"/>
          <w:sz w:val="19"/>
          <w:szCs w:val="19"/>
        </w:rPr>
      </w:pPr>
      <w:r>
        <w:rPr>
          <w:rFonts w:ascii="SimSun" w:hAnsi="SimSun" w:eastAsia="SimSun" w:cs="SimSun"/>
          <w:sz w:val="19"/>
          <w:szCs w:val="19"/>
          <w:spacing w:val="4"/>
        </w:rPr>
        <w:t>(2)</w:t>
      </w:r>
      <w:r>
        <w:rPr>
          <w:rFonts w:ascii="SimSun" w:hAnsi="SimSun" w:eastAsia="SimSun" w:cs="SimSun"/>
          <w:sz w:val="19"/>
          <w:szCs w:val="19"/>
        </w:rPr>
        <w:t>CD</w:t>
      </w:r>
      <w:r>
        <w:rPr>
          <w:rFonts w:ascii="SimSun" w:hAnsi="SimSun" w:eastAsia="SimSun" w:cs="SimSun"/>
          <w:sz w:val="19"/>
          <w:szCs w:val="19"/>
          <w:spacing w:val="4"/>
        </w:rPr>
        <w:t>8*T</w:t>
      </w:r>
      <w:r>
        <w:rPr>
          <w:rFonts w:ascii="SimSun" w:hAnsi="SimSun" w:eastAsia="SimSun" w:cs="SimSun"/>
          <w:sz w:val="19"/>
          <w:szCs w:val="19"/>
          <w:spacing w:val="10"/>
        </w:rPr>
        <w:t xml:space="preserve">   </w:t>
      </w:r>
      <w:r>
        <w:rPr>
          <w:rFonts w:ascii="SimSun" w:hAnsi="SimSun" w:eastAsia="SimSun" w:cs="SimSun"/>
          <w:sz w:val="19"/>
          <w:szCs w:val="19"/>
          <w:spacing w:val="4"/>
        </w:rPr>
        <w:t>细胞直接杀伤移植物的内皮细胞和实质细胞：即细胞性排斥，</w:t>
      </w:r>
      <w:r>
        <w:rPr>
          <w:rFonts w:ascii="SimSun" w:hAnsi="SimSun" w:eastAsia="SimSun" w:cs="SimSun"/>
          <w:sz w:val="19"/>
          <w:szCs w:val="19"/>
        </w:rPr>
        <w:t>CD</w:t>
      </w:r>
      <w:r>
        <w:rPr>
          <w:rFonts w:ascii="SimSun" w:hAnsi="SimSun" w:eastAsia="SimSun" w:cs="SimSun"/>
          <w:sz w:val="19"/>
          <w:szCs w:val="19"/>
          <w:spacing w:val="4"/>
        </w:rPr>
        <w:t>8*</w:t>
      </w:r>
      <w:r>
        <w:rPr>
          <w:rFonts w:ascii="SimSun" w:hAnsi="SimSun" w:eastAsia="SimSun" w:cs="SimSun"/>
          <w:sz w:val="19"/>
          <w:szCs w:val="19"/>
          <w:spacing w:val="12"/>
        </w:rPr>
        <w:t xml:space="preserve">  </w:t>
      </w:r>
      <w:r>
        <w:rPr>
          <w:rFonts w:ascii="SimSun" w:hAnsi="SimSun" w:eastAsia="SimSun" w:cs="SimSun"/>
          <w:sz w:val="19"/>
          <w:szCs w:val="19"/>
        </w:rPr>
        <w:t>CTL</w:t>
      </w:r>
      <w:r>
        <w:rPr>
          <w:rFonts w:ascii="SimSun" w:hAnsi="SimSun" w:eastAsia="SimSun" w:cs="SimSun"/>
          <w:sz w:val="19"/>
          <w:szCs w:val="19"/>
          <w:spacing w:val="4"/>
        </w:rPr>
        <w:t>细胞的细</w:t>
      </w:r>
      <w:r>
        <w:rPr>
          <w:rFonts w:ascii="SimSun" w:hAnsi="SimSun" w:eastAsia="SimSun" w:cs="SimSun"/>
          <w:sz w:val="19"/>
          <w:szCs w:val="19"/>
        </w:rPr>
        <w:t xml:space="preserve"> </w:t>
      </w:r>
      <w:r>
        <w:rPr>
          <w:rFonts w:ascii="SimSun" w:hAnsi="SimSun" w:eastAsia="SimSun" w:cs="SimSun"/>
          <w:sz w:val="19"/>
          <w:szCs w:val="19"/>
        </w:rPr>
        <w:t>胞毒作用、CD4*T</w:t>
      </w:r>
      <w:r>
        <w:rPr>
          <w:rFonts w:ascii="SimSun" w:hAnsi="SimSun" w:eastAsia="SimSun" w:cs="SimSun"/>
          <w:sz w:val="19"/>
          <w:szCs w:val="19"/>
          <w:spacing w:val="104"/>
        </w:rPr>
        <w:t xml:space="preserve"> </w:t>
      </w:r>
      <w:r>
        <w:rPr>
          <w:rFonts w:ascii="SimSun" w:hAnsi="SimSun" w:eastAsia="SimSun" w:cs="SimSun"/>
          <w:sz w:val="19"/>
          <w:szCs w:val="19"/>
        </w:rPr>
        <w:t>和巨噬细胞的作用，导致急性间质炎。</w:t>
      </w:r>
    </w:p>
    <w:p>
      <w:pPr>
        <w:ind w:left="390"/>
        <w:spacing w:before="94" w:line="219" w:lineRule="auto"/>
        <w:rPr>
          <w:rFonts w:ascii="SimSun" w:hAnsi="SimSun" w:eastAsia="SimSun" w:cs="SimSun"/>
          <w:sz w:val="19"/>
          <w:szCs w:val="19"/>
        </w:rPr>
      </w:pPr>
      <w:r>
        <w:rPr>
          <w:rFonts w:ascii="SimSun" w:hAnsi="SimSun" w:eastAsia="SimSun" w:cs="SimSun"/>
          <w:sz w:val="19"/>
          <w:szCs w:val="19"/>
          <w:spacing w:val="8"/>
        </w:rPr>
        <w:t>(3)抗体激活补体损伤移植物血管：受者体内存有抗供者移植物的预存抗体，与抗原</w:t>
      </w:r>
      <w:r>
        <w:rPr>
          <w:rFonts w:ascii="SimSun" w:hAnsi="SimSun" w:eastAsia="SimSun" w:cs="SimSun"/>
          <w:sz w:val="19"/>
          <w:szCs w:val="19"/>
          <w:spacing w:val="7"/>
        </w:rPr>
        <w:t>结合，激</w:t>
      </w:r>
    </w:p>
    <w:p>
      <w:pPr>
        <w:sectPr>
          <w:type w:val="continuous"/>
          <w:pgSz w:w="11230" w:h="15840"/>
          <w:pgMar w:top="400" w:right="975" w:bottom="400" w:left="689" w:header="0" w:footer="0" w:gutter="0"/>
          <w:cols w:equalWidth="0" w:num="2">
            <w:col w:w="960" w:space="100"/>
            <w:col w:w="8505" w:space="0"/>
          </w:cols>
        </w:sectPr>
        <w:rPr/>
      </w:pPr>
    </w:p>
    <w:p>
      <w:pPr>
        <w:ind w:right="134"/>
        <w:spacing w:before="306" w:line="221" w:lineRule="auto"/>
        <w:jc w:val="right"/>
        <w:rPr>
          <w:rFonts w:ascii="SimSun" w:hAnsi="SimSun" w:eastAsia="SimSun" w:cs="SimSun"/>
          <w:sz w:val="20"/>
          <w:szCs w:val="20"/>
        </w:rPr>
      </w:pPr>
      <w:r>
        <w:drawing>
          <wp:anchor distT="0" distB="0" distL="0" distR="0" simplePos="0" relativeHeight="252158976" behindDoc="0" locked="0" layoutInCell="0" allowOverlap="1">
            <wp:simplePos x="0" y="0"/>
            <wp:positionH relativeFrom="page">
              <wp:posOffset>6299213</wp:posOffset>
            </wp:positionH>
            <wp:positionV relativeFrom="page">
              <wp:posOffset>9245580</wp:posOffset>
            </wp:positionV>
            <wp:extent cx="368318" cy="387348"/>
            <wp:effectExtent l="0" t="0" r="0" b="0"/>
            <wp:wrapNone/>
            <wp:docPr id="159" name="IM 159"/>
            <wp:cNvGraphicFramePr/>
            <a:graphic>
              <a:graphicData uri="http://schemas.openxmlformats.org/drawingml/2006/picture">
                <pic:pic>
                  <pic:nvPicPr>
                    <pic:cNvPr id="159" name="IM 159"/>
                    <pic:cNvPicPr/>
                  </pic:nvPicPr>
                  <pic:blipFill>
                    <a:blip r:embed="rId177"/>
                    <a:stretch>
                      <a:fillRect/>
                    </a:stretch>
                  </pic:blipFill>
                  <pic:spPr>
                    <a:xfrm rot="0">
                      <a:off x="0" y="0"/>
                      <a:ext cx="368318" cy="387348"/>
                    </a:xfrm>
                    <a:prstGeom prst="rect">
                      <a:avLst/>
                    </a:prstGeom>
                  </pic:spPr>
                </pic:pic>
              </a:graphicData>
            </a:graphic>
          </wp:anchor>
        </w:drawing>
      </w:r>
      <w:r>
        <w:rPr>
          <w:rFonts w:ascii="SimHei" w:hAnsi="SimHei" w:eastAsia="SimHei" w:cs="SimHei"/>
          <w:sz w:val="20"/>
          <w:szCs w:val="20"/>
          <w:color w:val="2F6691"/>
          <w:spacing w:val="-16"/>
        </w:rPr>
        <w:t>第八章</w:t>
      </w:r>
      <w:r>
        <w:rPr>
          <w:rFonts w:ascii="SimHei" w:hAnsi="SimHei" w:eastAsia="SimHei" w:cs="SimHei"/>
          <w:sz w:val="20"/>
          <w:szCs w:val="20"/>
          <w:color w:val="2F6691"/>
          <w:spacing w:val="68"/>
        </w:rPr>
        <w:t xml:space="preserve"> </w:t>
      </w:r>
      <w:r>
        <w:rPr>
          <w:rFonts w:ascii="SimHei" w:hAnsi="SimHei" w:eastAsia="SimHei" w:cs="SimHei"/>
          <w:sz w:val="20"/>
          <w:szCs w:val="20"/>
          <w:color w:val="2F6691"/>
          <w:spacing w:val="-16"/>
        </w:rPr>
        <w:t>临床常用免疫学检测</w:t>
      </w:r>
      <w:r>
        <w:rPr>
          <w:rFonts w:ascii="SimHei" w:hAnsi="SimHei" w:eastAsia="SimHei" w:cs="SimHei"/>
          <w:sz w:val="20"/>
          <w:szCs w:val="20"/>
          <w:color w:val="2F6691"/>
          <w:spacing w:val="4"/>
        </w:rPr>
        <w:t xml:space="preserve">      </w:t>
      </w:r>
      <w:r>
        <w:rPr>
          <w:rFonts w:ascii="SimSun" w:hAnsi="SimSun" w:eastAsia="SimSun" w:cs="SimSun"/>
          <w:sz w:val="20"/>
          <w:szCs w:val="20"/>
          <w:color w:val="004377"/>
          <w:spacing w:val="-16"/>
          <w:position w:val="-1"/>
        </w:rPr>
        <w:t>439</w:t>
      </w:r>
    </w:p>
    <w:p>
      <w:pPr>
        <w:spacing w:line="255" w:lineRule="auto"/>
        <w:rPr>
          <w:rFonts w:ascii="Arial"/>
          <w:sz w:val="21"/>
        </w:rPr>
      </w:pPr>
      <w:r/>
    </w:p>
    <w:p>
      <w:pPr>
        <w:ind w:right="1082"/>
        <w:spacing w:before="65" w:line="248" w:lineRule="auto"/>
        <w:rPr>
          <w:rFonts w:ascii="SimSun" w:hAnsi="SimSun" w:eastAsia="SimSun" w:cs="SimSun"/>
          <w:sz w:val="20"/>
          <w:szCs w:val="20"/>
        </w:rPr>
      </w:pPr>
      <w:r>
        <w:rPr>
          <w:rFonts w:ascii="SimSun" w:hAnsi="SimSun" w:eastAsia="SimSun" w:cs="SimSun"/>
          <w:sz w:val="20"/>
          <w:szCs w:val="20"/>
        </w:rPr>
        <w:t>活补体和凝血系统，导致血管内凝血。预存抗体来自供受者之间ABO</w:t>
      </w:r>
      <w:r>
        <w:rPr>
          <w:rFonts w:ascii="SimSun" w:hAnsi="SimSun" w:eastAsia="SimSun" w:cs="SimSun"/>
          <w:sz w:val="20"/>
          <w:szCs w:val="20"/>
          <w:spacing w:val="26"/>
        </w:rPr>
        <w:t xml:space="preserve"> </w:t>
      </w:r>
      <w:r>
        <w:rPr>
          <w:rFonts w:ascii="SimSun" w:hAnsi="SimSun" w:eastAsia="SimSun" w:cs="SimSun"/>
          <w:sz w:val="20"/>
          <w:szCs w:val="20"/>
        </w:rPr>
        <w:t>血型不合或受者反复多次输</w:t>
      </w:r>
      <w:r>
        <w:rPr>
          <w:rFonts w:ascii="SimSun" w:hAnsi="SimSun" w:eastAsia="SimSun" w:cs="SimSun"/>
          <w:sz w:val="20"/>
          <w:szCs w:val="20"/>
        </w:rPr>
        <w:t xml:space="preserve"> </w:t>
      </w:r>
      <w:r>
        <w:rPr>
          <w:rFonts w:ascii="SimSun" w:hAnsi="SimSun" w:eastAsia="SimSun" w:cs="SimSun"/>
          <w:sz w:val="20"/>
          <w:szCs w:val="20"/>
          <w:spacing w:val="-9"/>
        </w:rPr>
        <w:t>血、妊娠或既往曾接受过某种移植。</w:t>
      </w:r>
    </w:p>
    <w:p>
      <w:pPr>
        <w:ind w:right="1102" w:firstLine="390"/>
        <w:spacing w:before="91" w:line="258" w:lineRule="auto"/>
        <w:rPr>
          <w:rFonts w:ascii="SimSun" w:hAnsi="SimSun" w:eastAsia="SimSun" w:cs="SimSun"/>
          <w:sz w:val="20"/>
          <w:szCs w:val="20"/>
        </w:rPr>
      </w:pPr>
      <w:r>
        <w:rPr>
          <w:rFonts w:ascii="SimSun" w:hAnsi="SimSun" w:eastAsia="SimSun" w:cs="SimSun"/>
          <w:sz w:val="20"/>
          <w:szCs w:val="20"/>
          <w:spacing w:val="-2"/>
        </w:rPr>
        <w:t>(4)慢性排斥是急性排斥细胞坏死的延续，炎性细胞发生慢性炎症，以及抗体和细胞介导的内</w:t>
      </w:r>
      <w:r>
        <w:rPr>
          <w:rFonts w:ascii="SimSun" w:hAnsi="SimSun" w:eastAsia="SimSun" w:cs="SimSun"/>
          <w:sz w:val="20"/>
          <w:szCs w:val="20"/>
        </w:rPr>
        <w:t xml:space="preserve"> </w:t>
      </w:r>
      <w:r>
        <w:rPr>
          <w:rFonts w:ascii="SimSun" w:hAnsi="SimSun" w:eastAsia="SimSun" w:cs="SimSun"/>
          <w:sz w:val="20"/>
          <w:szCs w:val="20"/>
          <w:spacing w:val="-8"/>
        </w:rPr>
        <w:t>皮损伤，管壁增厚和间质纤维化。</w:t>
      </w:r>
    </w:p>
    <w:p>
      <w:pPr>
        <w:ind w:left="393"/>
        <w:spacing w:before="209" w:line="222" w:lineRule="auto"/>
        <w:outlineLvl w:val="1"/>
        <w:rPr>
          <w:rFonts w:ascii="SimHei" w:hAnsi="SimHei" w:eastAsia="SimHei" w:cs="SimHei"/>
          <w:sz w:val="25"/>
          <w:szCs w:val="25"/>
        </w:rPr>
      </w:pPr>
      <w:r>
        <w:rPr>
          <w:rFonts w:ascii="SimHei" w:hAnsi="SimHei" w:eastAsia="SimHei" w:cs="SimHei"/>
          <w:sz w:val="25"/>
          <w:szCs w:val="25"/>
          <w:b/>
          <w:bCs/>
          <w:color w:val="094479"/>
          <w:spacing w:val="-17"/>
        </w:rPr>
        <w:t>三、移植前免疫检测</w:t>
      </w:r>
    </w:p>
    <w:p>
      <w:pPr>
        <w:ind w:left="390"/>
        <w:spacing w:before="201" w:line="219"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rPr>
        <w:t>ABO</w:t>
      </w:r>
      <w:r>
        <w:rPr>
          <w:rFonts w:ascii="SimSun" w:hAnsi="SimSun" w:eastAsia="SimSun" w:cs="SimSun"/>
          <w:sz w:val="20"/>
          <w:szCs w:val="20"/>
          <w:spacing w:val="44"/>
        </w:rPr>
        <w:t xml:space="preserve">  </w:t>
      </w:r>
      <w:r>
        <w:rPr>
          <w:rFonts w:ascii="SimSun" w:hAnsi="SimSun" w:eastAsia="SimSun" w:cs="SimSun"/>
          <w:sz w:val="20"/>
          <w:szCs w:val="20"/>
          <w:spacing w:val="3"/>
        </w:rPr>
        <w:t>血型及</w:t>
      </w:r>
      <w:r>
        <w:rPr>
          <w:rFonts w:ascii="SimSun" w:hAnsi="SimSun" w:eastAsia="SimSun" w:cs="SimSun"/>
          <w:sz w:val="20"/>
          <w:szCs w:val="20"/>
        </w:rPr>
        <w:t>Rh</w:t>
      </w:r>
      <w:r>
        <w:rPr>
          <w:rFonts w:ascii="SimSun" w:hAnsi="SimSun" w:eastAsia="SimSun" w:cs="SimSun"/>
          <w:sz w:val="20"/>
          <w:szCs w:val="20"/>
          <w:spacing w:val="17"/>
        </w:rPr>
        <w:t xml:space="preserve"> </w:t>
      </w:r>
      <w:r>
        <w:rPr>
          <w:rFonts w:ascii="SimSun" w:hAnsi="SimSun" w:eastAsia="SimSun" w:cs="SimSun"/>
          <w:sz w:val="20"/>
          <w:szCs w:val="20"/>
          <w:spacing w:val="3"/>
        </w:rPr>
        <w:t>血型配型</w:t>
      </w:r>
      <w:r>
        <w:rPr>
          <w:rFonts w:ascii="SimSun" w:hAnsi="SimSun" w:eastAsia="SimSun" w:cs="SimSun"/>
          <w:sz w:val="20"/>
          <w:szCs w:val="20"/>
          <w:spacing w:val="66"/>
        </w:rPr>
        <w:t xml:space="preserve"> </w:t>
      </w:r>
      <w:r>
        <w:rPr>
          <w:rFonts w:ascii="SimSun" w:hAnsi="SimSun" w:eastAsia="SimSun" w:cs="SimSun"/>
          <w:sz w:val="20"/>
          <w:szCs w:val="20"/>
          <w:spacing w:val="3"/>
        </w:rPr>
        <w:t>见本篇第二章第四节。</w:t>
      </w:r>
    </w:p>
    <w:p>
      <w:pPr>
        <w:ind w:right="990" w:firstLine="390"/>
        <w:spacing w:before="84" w:line="284" w:lineRule="auto"/>
        <w:rPr>
          <w:rFonts w:ascii="SimSun" w:hAnsi="SimSun" w:eastAsia="SimSun" w:cs="SimSun"/>
          <w:sz w:val="20"/>
          <w:szCs w:val="20"/>
        </w:rPr>
      </w:pPr>
      <w:r>
        <w:rPr>
          <w:rFonts w:ascii="SimSun" w:hAnsi="SimSun" w:eastAsia="SimSun" w:cs="SimSun"/>
          <w:sz w:val="20"/>
          <w:szCs w:val="20"/>
          <w:spacing w:val="-1"/>
        </w:rPr>
        <w:t>2.HLA</w:t>
      </w:r>
      <w:r>
        <w:rPr>
          <w:rFonts w:ascii="SimSun" w:hAnsi="SimSun" w:eastAsia="SimSun" w:cs="SimSun"/>
          <w:sz w:val="20"/>
          <w:szCs w:val="20"/>
          <w:spacing w:val="23"/>
        </w:rPr>
        <w:t xml:space="preserve">  </w:t>
      </w:r>
      <w:r>
        <w:rPr>
          <w:rFonts w:ascii="SimSun" w:hAnsi="SimSun" w:eastAsia="SimSun" w:cs="SimSun"/>
          <w:sz w:val="20"/>
          <w:szCs w:val="20"/>
          <w:spacing w:val="-1"/>
        </w:rPr>
        <w:t>配型</w:t>
      </w:r>
      <w:r>
        <w:rPr>
          <w:rFonts w:ascii="SimSun" w:hAnsi="SimSun" w:eastAsia="SimSun" w:cs="SimSun"/>
          <w:sz w:val="20"/>
          <w:szCs w:val="20"/>
          <w:spacing w:val="77"/>
        </w:rPr>
        <w:t xml:space="preserve"> </w:t>
      </w:r>
      <w:r>
        <w:rPr>
          <w:rFonts w:ascii="SimSun" w:hAnsi="SimSun" w:eastAsia="SimSun" w:cs="SimSun"/>
          <w:sz w:val="20"/>
          <w:szCs w:val="20"/>
          <w:spacing w:val="-1"/>
        </w:rPr>
        <w:t>HLA</w:t>
      </w:r>
      <w:r>
        <w:rPr>
          <w:rFonts w:ascii="SimSun" w:hAnsi="SimSun" w:eastAsia="SimSun" w:cs="SimSun"/>
          <w:sz w:val="20"/>
          <w:szCs w:val="20"/>
          <w:spacing w:val="33"/>
        </w:rPr>
        <w:t xml:space="preserve"> </w:t>
      </w:r>
      <w:r>
        <w:rPr>
          <w:rFonts w:ascii="SimSun" w:hAnsi="SimSun" w:eastAsia="SimSun" w:cs="SimSun"/>
          <w:sz w:val="20"/>
          <w:szCs w:val="20"/>
          <w:spacing w:val="-1"/>
        </w:rPr>
        <w:t>包括编码HLAI</w:t>
      </w:r>
      <w:r>
        <w:rPr>
          <w:rFonts w:ascii="SimSun" w:hAnsi="SimSun" w:eastAsia="SimSun" w:cs="SimSun"/>
          <w:sz w:val="20"/>
          <w:szCs w:val="20"/>
          <w:spacing w:val="73"/>
        </w:rPr>
        <w:t xml:space="preserve"> </w:t>
      </w:r>
      <w:r>
        <w:rPr>
          <w:rFonts w:ascii="SimSun" w:hAnsi="SimSun" w:eastAsia="SimSun" w:cs="SimSun"/>
          <w:sz w:val="20"/>
          <w:szCs w:val="20"/>
          <w:spacing w:val="-1"/>
        </w:rPr>
        <w:t>类和Ⅱ类抗原分子的基因。</w:t>
      </w:r>
      <w:r>
        <w:rPr>
          <w:rFonts w:ascii="SimSun" w:hAnsi="SimSun" w:eastAsia="SimSun" w:cs="SimSun"/>
          <w:sz w:val="20"/>
          <w:szCs w:val="20"/>
          <w:spacing w:val="-10"/>
        </w:rPr>
        <w:t xml:space="preserve"> </w:t>
      </w:r>
      <w:r>
        <w:rPr>
          <w:rFonts w:ascii="SimSun" w:hAnsi="SimSun" w:eastAsia="SimSun" w:cs="SimSun"/>
          <w:sz w:val="20"/>
          <w:szCs w:val="20"/>
          <w:spacing w:val="-1"/>
        </w:rPr>
        <w:t>HLAI</w:t>
      </w:r>
      <w:r>
        <w:rPr>
          <w:rFonts w:ascii="SimSun" w:hAnsi="SimSun" w:eastAsia="SimSun" w:cs="SimSun"/>
          <w:sz w:val="20"/>
          <w:szCs w:val="20"/>
          <w:spacing w:val="93"/>
        </w:rPr>
        <w:t xml:space="preserve"> </w:t>
      </w:r>
      <w:r>
        <w:rPr>
          <w:rFonts w:ascii="SimSun" w:hAnsi="SimSun" w:eastAsia="SimSun" w:cs="SimSun"/>
          <w:sz w:val="20"/>
          <w:szCs w:val="20"/>
          <w:spacing w:val="-1"/>
        </w:rPr>
        <w:t>类抗原分子(HLA-A、</w:t>
      </w:r>
      <w:r>
        <w:rPr>
          <w:rFonts w:ascii="SimSun" w:hAnsi="SimSun" w:eastAsia="SimSun" w:cs="SimSun"/>
          <w:sz w:val="20"/>
          <w:szCs w:val="20"/>
        </w:rPr>
        <w:t xml:space="preserve">  </w:t>
      </w:r>
      <w:r>
        <w:rPr>
          <w:rFonts w:ascii="SimSun" w:hAnsi="SimSun" w:eastAsia="SimSun" w:cs="SimSun"/>
          <w:sz w:val="20"/>
          <w:szCs w:val="20"/>
        </w:rPr>
        <w:t>B、C)和Ⅱ类抗原分子(HLA-DR、DQ、DP)</w:t>
      </w:r>
      <w:r>
        <w:rPr>
          <w:rFonts w:ascii="SimSun" w:hAnsi="SimSun" w:eastAsia="SimSun" w:cs="SimSun"/>
          <w:sz w:val="20"/>
          <w:szCs w:val="20"/>
          <w:spacing w:val="-8"/>
        </w:rPr>
        <w:t xml:space="preserve"> </w:t>
      </w:r>
      <w:r>
        <w:rPr>
          <w:rFonts w:ascii="SimSun" w:hAnsi="SimSun" w:eastAsia="SimSun" w:cs="SimSun"/>
          <w:sz w:val="20"/>
          <w:szCs w:val="20"/>
        </w:rPr>
        <w:t>均具有高度多态性。</w:t>
      </w:r>
      <w:r>
        <w:rPr>
          <w:rFonts w:ascii="SimSun" w:hAnsi="SimSun" w:eastAsia="SimSun" w:cs="SimSun"/>
          <w:sz w:val="20"/>
          <w:szCs w:val="20"/>
        </w:rPr>
        <w:t xml:space="preserve"> </w:t>
      </w:r>
      <w:r>
        <w:rPr>
          <w:rFonts w:ascii="SimSun" w:hAnsi="SimSun" w:eastAsia="SimSun" w:cs="SimSun"/>
          <w:sz w:val="20"/>
          <w:szCs w:val="20"/>
        </w:rPr>
        <w:t>HLA</w:t>
      </w:r>
      <w:r>
        <w:rPr>
          <w:rFonts w:ascii="SimSun" w:hAnsi="SimSun" w:eastAsia="SimSun" w:cs="SimSun"/>
          <w:sz w:val="20"/>
          <w:szCs w:val="20"/>
          <w:spacing w:val="33"/>
        </w:rPr>
        <w:t xml:space="preserve"> </w:t>
      </w:r>
      <w:r>
        <w:rPr>
          <w:rFonts w:ascii="SimSun" w:hAnsi="SimSun" w:eastAsia="SimSun" w:cs="SimSun"/>
          <w:sz w:val="20"/>
          <w:szCs w:val="20"/>
        </w:rPr>
        <w:t>分化抗原位点主</w:t>
      </w:r>
      <w:r>
        <w:rPr>
          <w:rFonts w:ascii="SimSun" w:hAnsi="SimSun" w:eastAsia="SimSun" w:cs="SimSun"/>
          <w:sz w:val="20"/>
          <w:szCs w:val="20"/>
          <w:spacing w:val="-1"/>
        </w:rPr>
        <w:t>要包括A、B、</w:t>
      </w:r>
      <w:r>
        <w:rPr>
          <w:rFonts w:ascii="SimSun" w:hAnsi="SimSun" w:eastAsia="SimSun" w:cs="SimSun"/>
          <w:sz w:val="20"/>
          <w:szCs w:val="20"/>
        </w:rPr>
        <w:t xml:space="preserve"> </w:t>
      </w:r>
      <w:r>
        <w:rPr>
          <w:rFonts w:ascii="SimSun" w:hAnsi="SimSun" w:eastAsia="SimSun" w:cs="SimSun"/>
          <w:sz w:val="20"/>
          <w:szCs w:val="20"/>
        </w:rPr>
        <w:t>D、DR。</w:t>
      </w:r>
      <w:r>
        <w:rPr>
          <w:rFonts w:ascii="SimSun" w:hAnsi="SimSun" w:eastAsia="SimSun" w:cs="SimSun"/>
          <w:sz w:val="20"/>
          <w:szCs w:val="20"/>
          <w:spacing w:val="-46"/>
        </w:rPr>
        <w:t xml:space="preserve"> </w:t>
      </w:r>
      <w:r>
        <w:rPr>
          <w:rFonts w:ascii="SimSun" w:hAnsi="SimSun" w:eastAsia="SimSun" w:cs="SimSun"/>
          <w:sz w:val="20"/>
          <w:szCs w:val="20"/>
        </w:rPr>
        <w:t>受体与供体的HLA-A、B、D、DR</w:t>
      </w:r>
      <w:r>
        <w:rPr>
          <w:rFonts w:ascii="SimSun" w:hAnsi="SimSun" w:eastAsia="SimSun" w:cs="SimSun"/>
          <w:sz w:val="20"/>
          <w:szCs w:val="20"/>
          <w:spacing w:val="-1"/>
        </w:rPr>
        <w:t>位点完全匹配者，移植物的存活率显著高于不匹配者或部</w:t>
      </w:r>
      <w:r>
        <w:rPr>
          <w:rFonts w:ascii="SimSun" w:hAnsi="SimSun" w:eastAsia="SimSun" w:cs="SimSun"/>
          <w:sz w:val="20"/>
          <w:szCs w:val="20"/>
        </w:rPr>
        <w:t xml:space="preserve">  </w:t>
      </w:r>
      <w:r>
        <w:rPr>
          <w:rFonts w:ascii="SimSun" w:hAnsi="SimSun" w:eastAsia="SimSun" w:cs="SimSun"/>
          <w:sz w:val="20"/>
          <w:szCs w:val="20"/>
          <w:spacing w:val="-1"/>
        </w:rPr>
        <w:t>分匹配者。其中</w:t>
      </w:r>
      <w:r>
        <w:rPr>
          <w:rFonts w:ascii="SimSun" w:hAnsi="SimSun" w:eastAsia="SimSun" w:cs="SimSun"/>
          <w:sz w:val="20"/>
          <w:szCs w:val="20"/>
          <w:spacing w:val="-53"/>
        </w:rPr>
        <w:t xml:space="preserve"> </w:t>
      </w:r>
      <w:r>
        <w:rPr>
          <w:rFonts w:ascii="SimSun" w:hAnsi="SimSun" w:eastAsia="SimSun" w:cs="SimSun"/>
          <w:sz w:val="20"/>
          <w:szCs w:val="20"/>
          <w:spacing w:val="-1"/>
        </w:rPr>
        <w:t>HLA-DR</w:t>
      </w:r>
      <w:r>
        <w:rPr>
          <w:rFonts w:ascii="SimSun" w:hAnsi="SimSun" w:eastAsia="SimSun" w:cs="SimSun"/>
          <w:sz w:val="20"/>
          <w:szCs w:val="20"/>
          <w:spacing w:val="83"/>
        </w:rPr>
        <w:t xml:space="preserve"> </w:t>
      </w:r>
      <w:r>
        <w:rPr>
          <w:rFonts w:ascii="SimSun" w:hAnsi="SimSun" w:eastAsia="SimSun" w:cs="SimSun"/>
          <w:sz w:val="20"/>
          <w:szCs w:val="20"/>
          <w:spacing w:val="-1"/>
        </w:rPr>
        <w:t>的匹配率对移植物的存活尤为重要。</w:t>
      </w:r>
      <w:r>
        <w:rPr>
          <w:rFonts w:ascii="SimSun" w:hAnsi="SimSun" w:eastAsia="SimSun" w:cs="SimSun"/>
          <w:sz w:val="20"/>
          <w:szCs w:val="20"/>
        </w:rPr>
        <w:t xml:space="preserve"> </w:t>
      </w:r>
      <w:r>
        <w:rPr>
          <w:rFonts w:ascii="SimSun" w:hAnsi="SimSun" w:eastAsia="SimSun" w:cs="SimSun"/>
          <w:sz w:val="20"/>
          <w:szCs w:val="20"/>
          <w:spacing w:val="-1"/>
        </w:rPr>
        <w:t>HLA</w:t>
      </w:r>
      <w:r>
        <w:rPr>
          <w:rFonts w:ascii="SimSun" w:hAnsi="SimSun" w:eastAsia="SimSun" w:cs="SimSun"/>
          <w:sz w:val="20"/>
          <w:szCs w:val="20"/>
          <w:spacing w:val="33"/>
        </w:rPr>
        <w:t xml:space="preserve"> </w:t>
      </w:r>
      <w:r>
        <w:rPr>
          <w:rFonts w:ascii="SimSun" w:hAnsi="SimSun" w:eastAsia="SimSun" w:cs="SimSun"/>
          <w:sz w:val="20"/>
          <w:szCs w:val="20"/>
          <w:spacing w:val="-1"/>
        </w:rPr>
        <w:t>组织配型是指用血清学方法、</w:t>
      </w:r>
      <w:r>
        <w:rPr>
          <w:rFonts w:ascii="SimSun" w:hAnsi="SimSun" w:eastAsia="SimSun" w:cs="SimSun"/>
          <w:sz w:val="20"/>
          <w:szCs w:val="20"/>
        </w:rPr>
        <w:t xml:space="preserve"> </w:t>
      </w:r>
      <w:r>
        <w:rPr>
          <w:rFonts w:ascii="SimSun" w:hAnsi="SimSun" w:eastAsia="SimSun" w:cs="SimSun"/>
          <w:sz w:val="20"/>
          <w:szCs w:val="20"/>
          <w:spacing w:val="4"/>
        </w:rPr>
        <w:t>细胞学方法和分子生物学方法测定供受者的</w:t>
      </w:r>
      <w:r>
        <w:rPr>
          <w:rFonts w:ascii="SimSun" w:hAnsi="SimSun" w:eastAsia="SimSun" w:cs="SimSun"/>
          <w:sz w:val="20"/>
          <w:szCs w:val="20"/>
        </w:rPr>
        <w:t>HLA</w:t>
      </w:r>
      <w:r>
        <w:rPr>
          <w:rFonts w:ascii="SimSun" w:hAnsi="SimSun" w:eastAsia="SimSun" w:cs="SimSun"/>
          <w:sz w:val="20"/>
          <w:szCs w:val="20"/>
          <w:spacing w:val="44"/>
        </w:rPr>
        <w:t xml:space="preserve"> </w:t>
      </w:r>
      <w:r>
        <w:rPr>
          <w:rFonts w:ascii="SimSun" w:hAnsi="SimSun" w:eastAsia="SimSun" w:cs="SimSun"/>
          <w:sz w:val="20"/>
          <w:szCs w:val="20"/>
          <w:spacing w:val="4"/>
        </w:rPr>
        <w:t>抗原或基因，尽可能选择与受者</w:t>
      </w:r>
      <w:r>
        <w:rPr>
          <w:rFonts w:ascii="SimSun" w:hAnsi="SimSun" w:eastAsia="SimSun" w:cs="SimSun"/>
          <w:sz w:val="20"/>
          <w:szCs w:val="20"/>
        </w:rPr>
        <w:t>HLA</w:t>
      </w:r>
      <w:r>
        <w:rPr>
          <w:rFonts w:ascii="SimSun" w:hAnsi="SimSun" w:eastAsia="SimSun" w:cs="SimSun"/>
          <w:sz w:val="20"/>
          <w:szCs w:val="20"/>
          <w:spacing w:val="33"/>
        </w:rPr>
        <w:t xml:space="preserve"> </w:t>
      </w:r>
      <w:r>
        <w:rPr>
          <w:rFonts w:ascii="SimSun" w:hAnsi="SimSun" w:eastAsia="SimSun" w:cs="SimSun"/>
          <w:sz w:val="20"/>
          <w:szCs w:val="20"/>
          <w:spacing w:val="4"/>
        </w:rPr>
        <w:t>相同的供</w:t>
      </w:r>
      <w:r>
        <w:rPr>
          <w:rFonts w:ascii="SimSun" w:hAnsi="SimSun" w:eastAsia="SimSun" w:cs="SimSun"/>
          <w:sz w:val="20"/>
          <w:szCs w:val="20"/>
        </w:rPr>
        <w:t xml:space="preserve">  </w:t>
      </w:r>
      <w:r>
        <w:rPr>
          <w:rFonts w:ascii="SimSun" w:hAnsi="SimSun" w:eastAsia="SimSun" w:cs="SimSun"/>
          <w:sz w:val="20"/>
          <w:szCs w:val="20"/>
          <w:spacing w:val="-3"/>
        </w:rPr>
        <w:t>者进行器官移植的选配过程。</w:t>
      </w:r>
      <w:r>
        <w:rPr>
          <w:rFonts w:ascii="SimSun" w:hAnsi="SimSun" w:eastAsia="SimSun" w:cs="SimSun"/>
          <w:sz w:val="20"/>
          <w:szCs w:val="20"/>
          <w:spacing w:val="6"/>
        </w:rPr>
        <w:t xml:space="preserve"> </w:t>
      </w:r>
      <w:r>
        <w:rPr>
          <w:rFonts w:ascii="SimSun" w:hAnsi="SimSun" w:eastAsia="SimSun" w:cs="SimSun"/>
          <w:sz w:val="20"/>
          <w:szCs w:val="20"/>
          <w:spacing w:val="-3"/>
        </w:rPr>
        <w:t>HLA</w:t>
      </w:r>
      <w:r>
        <w:rPr>
          <w:rFonts w:ascii="SimSun" w:hAnsi="SimSun" w:eastAsia="SimSun" w:cs="SimSun"/>
          <w:sz w:val="20"/>
          <w:szCs w:val="20"/>
          <w:spacing w:val="44"/>
        </w:rPr>
        <w:t xml:space="preserve"> </w:t>
      </w:r>
      <w:r>
        <w:rPr>
          <w:rFonts w:ascii="SimSun" w:hAnsi="SimSun" w:eastAsia="SimSun" w:cs="SimSun"/>
          <w:sz w:val="20"/>
          <w:szCs w:val="20"/>
          <w:spacing w:val="-3"/>
        </w:rPr>
        <w:t>配型是移植成功与否最基础、最关键的一步。在此基础上，综</w:t>
      </w:r>
      <w:r>
        <w:rPr>
          <w:rFonts w:ascii="SimSun" w:hAnsi="SimSun" w:eastAsia="SimSun" w:cs="SimSun"/>
          <w:sz w:val="20"/>
          <w:szCs w:val="20"/>
        </w:rPr>
        <w:t xml:space="preserve">  </w:t>
      </w:r>
      <w:r>
        <w:rPr>
          <w:rFonts w:ascii="SimSun" w:hAnsi="SimSun" w:eastAsia="SimSun" w:cs="SimSun"/>
          <w:sz w:val="20"/>
          <w:szCs w:val="20"/>
          <w:spacing w:val="-3"/>
        </w:rPr>
        <w:t>合供受双方的整体情况进行评估，以期选择最好的供者使移植物保持良好功</w:t>
      </w:r>
      <w:r>
        <w:rPr>
          <w:rFonts w:ascii="SimSun" w:hAnsi="SimSun" w:eastAsia="SimSun" w:cs="SimSun"/>
          <w:sz w:val="20"/>
          <w:szCs w:val="20"/>
          <w:spacing w:val="-4"/>
        </w:rPr>
        <w:t>能。</w:t>
      </w:r>
    </w:p>
    <w:p>
      <w:pPr>
        <w:ind w:right="972" w:firstLine="390"/>
        <w:spacing w:before="81" w:line="285" w:lineRule="auto"/>
        <w:rPr>
          <w:rFonts w:ascii="SimSun" w:hAnsi="SimSun" w:eastAsia="SimSun" w:cs="SimSun"/>
          <w:sz w:val="20"/>
          <w:szCs w:val="20"/>
        </w:rPr>
      </w:pPr>
      <w:r>
        <w:rPr>
          <w:rFonts w:ascii="SimSun" w:hAnsi="SimSun" w:eastAsia="SimSun" w:cs="SimSun"/>
          <w:sz w:val="20"/>
          <w:szCs w:val="20"/>
          <w:spacing w:val="-1"/>
        </w:rPr>
        <w:t>(1)HLA</w:t>
      </w:r>
      <w:r>
        <w:rPr>
          <w:rFonts w:ascii="SimSun" w:hAnsi="SimSun" w:eastAsia="SimSun" w:cs="SimSun"/>
          <w:sz w:val="20"/>
          <w:szCs w:val="20"/>
          <w:spacing w:val="16"/>
        </w:rPr>
        <w:t xml:space="preserve">  </w:t>
      </w:r>
      <w:r>
        <w:rPr>
          <w:rFonts w:ascii="SimSun" w:hAnsi="SimSun" w:eastAsia="SimSun" w:cs="SimSun"/>
          <w:sz w:val="20"/>
          <w:szCs w:val="20"/>
          <w:spacing w:val="-1"/>
        </w:rPr>
        <w:t>血清学分型：是利用一系列已知的抗HLA</w:t>
      </w:r>
      <w:r>
        <w:rPr>
          <w:rFonts w:ascii="SimSun" w:hAnsi="SimSun" w:eastAsia="SimSun" w:cs="SimSun"/>
          <w:sz w:val="20"/>
          <w:szCs w:val="20"/>
          <w:spacing w:val="33"/>
        </w:rPr>
        <w:t xml:space="preserve"> </w:t>
      </w:r>
      <w:r>
        <w:rPr>
          <w:rFonts w:ascii="SimSun" w:hAnsi="SimSun" w:eastAsia="SimSun" w:cs="SimSun"/>
          <w:sz w:val="20"/>
          <w:szCs w:val="20"/>
          <w:spacing w:val="-1"/>
        </w:rPr>
        <w:t>的特异性标准分型血清与待测</w:t>
      </w:r>
      <w:r>
        <w:rPr>
          <w:rFonts w:ascii="SimSun" w:hAnsi="SimSun" w:eastAsia="SimSun" w:cs="SimSun"/>
          <w:sz w:val="20"/>
          <w:szCs w:val="20"/>
          <w:spacing w:val="-2"/>
        </w:rPr>
        <w:t>淋巴细胞混</w:t>
      </w:r>
      <w:r>
        <w:rPr>
          <w:rFonts w:ascii="SimSun" w:hAnsi="SimSun" w:eastAsia="SimSun" w:cs="SimSun"/>
          <w:sz w:val="20"/>
          <w:szCs w:val="20"/>
        </w:rPr>
        <w:t xml:space="preserve">  </w:t>
      </w:r>
      <w:r>
        <w:rPr>
          <w:rFonts w:ascii="SimSun" w:hAnsi="SimSun" w:eastAsia="SimSun" w:cs="SimSun"/>
          <w:sz w:val="20"/>
          <w:szCs w:val="20"/>
          <w:spacing w:val="-1"/>
        </w:rPr>
        <w:t>合，借助补体的生物学作用介导细胞裂解的实验，被称为补体</w:t>
      </w:r>
      <w:r>
        <w:rPr>
          <w:rFonts w:ascii="SimSun" w:hAnsi="SimSun" w:eastAsia="SimSun" w:cs="SimSun"/>
          <w:sz w:val="20"/>
          <w:szCs w:val="20"/>
          <w:spacing w:val="-2"/>
        </w:rPr>
        <w:t>依赖的细胞毒试验。</w:t>
      </w:r>
      <w:r>
        <w:rPr>
          <w:rFonts w:ascii="SimSun" w:hAnsi="SimSun" w:eastAsia="SimSun" w:cs="SimSun"/>
          <w:sz w:val="20"/>
          <w:szCs w:val="20"/>
          <w:spacing w:val="-1"/>
        </w:rPr>
        <w:t xml:space="preserve"> </w:t>
      </w:r>
      <w:r>
        <w:rPr>
          <w:rFonts w:ascii="SimSun" w:hAnsi="SimSun" w:eastAsia="SimSun" w:cs="SimSun"/>
          <w:sz w:val="20"/>
          <w:szCs w:val="20"/>
          <w:spacing w:val="-1"/>
        </w:rPr>
        <w:t>HLA</w:t>
      </w:r>
      <w:r>
        <w:rPr>
          <w:rFonts w:ascii="SimSun" w:hAnsi="SimSun" w:eastAsia="SimSun" w:cs="SimSun"/>
          <w:sz w:val="20"/>
          <w:szCs w:val="20"/>
          <w:spacing w:val="-2"/>
        </w:rPr>
        <w:t>-A、B、C、</w:t>
      </w:r>
      <w:r>
        <w:rPr>
          <w:rFonts w:ascii="SimSun" w:hAnsi="SimSun" w:eastAsia="SimSun" w:cs="SimSun"/>
          <w:sz w:val="20"/>
          <w:szCs w:val="20"/>
        </w:rPr>
        <w:t xml:space="preserve"> </w:t>
      </w:r>
      <w:r>
        <w:rPr>
          <w:rFonts w:ascii="SimSun" w:hAnsi="SimSun" w:eastAsia="SimSun" w:cs="SimSun"/>
          <w:sz w:val="20"/>
          <w:szCs w:val="20"/>
        </w:rPr>
        <w:t>DR</w:t>
      </w:r>
      <w:r>
        <w:rPr>
          <w:rFonts w:ascii="SimSun" w:hAnsi="SimSun" w:eastAsia="SimSun" w:cs="SimSun"/>
          <w:sz w:val="20"/>
          <w:szCs w:val="20"/>
          <w:spacing w:val="6"/>
        </w:rPr>
        <w:t>、</w:t>
      </w:r>
      <w:r>
        <w:rPr>
          <w:rFonts w:ascii="SimSun" w:hAnsi="SimSun" w:eastAsia="SimSun" w:cs="SimSun"/>
          <w:sz w:val="20"/>
          <w:szCs w:val="20"/>
        </w:rPr>
        <w:t>DQ</w:t>
      </w:r>
      <w:r>
        <w:rPr>
          <w:rFonts w:ascii="SimSun" w:hAnsi="SimSun" w:eastAsia="SimSun" w:cs="SimSun"/>
          <w:sz w:val="20"/>
          <w:szCs w:val="20"/>
          <w:spacing w:val="-47"/>
        </w:rPr>
        <w:t xml:space="preserve"> </w:t>
      </w:r>
      <w:r>
        <w:rPr>
          <w:rFonts w:ascii="SimSun" w:hAnsi="SimSun" w:eastAsia="SimSun" w:cs="SimSun"/>
          <w:sz w:val="20"/>
          <w:szCs w:val="20"/>
          <w:spacing w:val="6"/>
        </w:rPr>
        <w:t>均可采用血清学方法分型。其中</w:t>
      </w:r>
      <w:r>
        <w:rPr>
          <w:rFonts w:ascii="SimSun" w:hAnsi="SimSun" w:eastAsia="SimSun" w:cs="SimSun"/>
          <w:sz w:val="20"/>
          <w:szCs w:val="20"/>
        </w:rPr>
        <w:t>HLA</w:t>
      </w:r>
      <w:r>
        <w:rPr>
          <w:rFonts w:ascii="SimSun" w:hAnsi="SimSun" w:eastAsia="SimSun" w:cs="SimSun"/>
          <w:sz w:val="20"/>
          <w:szCs w:val="20"/>
          <w:spacing w:val="6"/>
        </w:rPr>
        <w:t>-A、B、C分型使用T</w:t>
      </w:r>
      <w:r>
        <w:rPr>
          <w:rFonts w:ascii="SimSun" w:hAnsi="SimSun" w:eastAsia="SimSun" w:cs="SimSun"/>
          <w:sz w:val="20"/>
          <w:szCs w:val="20"/>
          <w:spacing w:val="-15"/>
        </w:rPr>
        <w:t xml:space="preserve"> </w:t>
      </w:r>
      <w:r>
        <w:rPr>
          <w:rFonts w:ascii="SimSun" w:hAnsi="SimSun" w:eastAsia="SimSun" w:cs="SimSun"/>
          <w:sz w:val="20"/>
          <w:szCs w:val="20"/>
          <w:spacing w:val="6"/>
        </w:rPr>
        <w:t>淋</w:t>
      </w:r>
      <w:r>
        <w:rPr>
          <w:rFonts w:ascii="SimSun" w:hAnsi="SimSun" w:eastAsia="SimSun" w:cs="SimSun"/>
          <w:sz w:val="20"/>
          <w:szCs w:val="20"/>
          <w:spacing w:val="5"/>
        </w:rPr>
        <w:t>巴细胞或总淋巴细胞，</w:t>
      </w:r>
      <w:r>
        <w:rPr>
          <w:rFonts w:ascii="SimSun" w:hAnsi="SimSun" w:eastAsia="SimSun" w:cs="SimSun"/>
          <w:sz w:val="20"/>
          <w:szCs w:val="20"/>
        </w:rPr>
        <w:t>HLA</w:t>
      </w:r>
      <w:r>
        <w:rPr>
          <w:rFonts w:ascii="SimSun" w:hAnsi="SimSun" w:eastAsia="SimSun" w:cs="SimSun"/>
          <w:sz w:val="20"/>
          <w:szCs w:val="20"/>
          <w:spacing w:val="5"/>
        </w:rPr>
        <w:t>-</w:t>
      </w:r>
      <w:r>
        <w:rPr>
          <w:rFonts w:ascii="SimSun" w:hAnsi="SimSun" w:eastAsia="SimSun" w:cs="SimSun"/>
          <w:sz w:val="20"/>
          <w:szCs w:val="20"/>
        </w:rPr>
        <w:t xml:space="preserve">   </w:t>
      </w:r>
      <w:r>
        <w:rPr>
          <w:rFonts w:ascii="SimSun" w:hAnsi="SimSun" w:eastAsia="SimSun" w:cs="SimSun"/>
          <w:sz w:val="20"/>
          <w:szCs w:val="20"/>
        </w:rPr>
        <w:t>DR</w:t>
      </w:r>
      <w:r>
        <w:rPr>
          <w:rFonts w:ascii="SimSun" w:hAnsi="SimSun" w:eastAsia="SimSun" w:cs="SimSun"/>
          <w:sz w:val="20"/>
          <w:szCs w:val="20"/>
          <w:spacing w:val="3"/>
        </w:rPr>
        <w:t>、</w:t>
      </w:r>
      <w:r>
        <w:rPr>
          <w:rFonts w:ascii="SimSun" w:hAnsi="SimSun" w:eastAsia="SimSun" w:cs="SimSun"/>
          <w:sz w:val="20"/>
          <w:szCs w:val="20"/>
        </w:rPr>
        <w:t>DQ</w:t>
      </w:r>
      <w:r>
        <w:rPr>
          <w:rFonts w:ascii="SimSun" w:hAnsi="SimSun" w:eastAsia="SimSun" w:cs="SimSun"/>
          <w:sz w:val="20"/>
          <w:szCs w:val="20"/>
          <w:spacing w:val="-47"/>
        </w:rPr>
        <w:t xml:space="preserve"> </w:t>
      </w:r>
      <w:r>
        <w:rPr>
          <w:rFonts w:ascii="SimSun" w:hAnsi="SimSun" w:eastAsia="SimSun" w:cs="SimSun"/>
          <w:sz w:val="20"/>
          <w:szCs w:val="20"/>
          <w:spacing w:val="3"/>
        </w:rPr>
        <w:t>分型需要从总淋巴细胞中分离出B</w:t>
      </w:r>
      <w:r>
        <w:rPr>
          <w:rFonts w:ascii="SimSun" w:hAnsi="SimSun" w:eastAsia="SimSun" w:cs="SimSun"/>
          <w:sz w:val="20"/>
          <w:szCs w:val="20"/>
          <w:spacing w:val="-7"/>
        </w:rPr>
        <w:t xml:space="preserve"> </w:t>
      </w:r>
      <w:r>
        <w:rPr>
          <w:rFonts w:ascii="SimSun" w:hAnsi="SimSun" w:eastAsia="SimSun" w:cs="SimSun"/>
          <w:sz w:val="20"/>
          <w:szCs w:val="20"/>
          <w:spacing w:val="3"/>
        </w:rPr>
        <w:t>细胞进行鉴定。近来，</w:t>
      </w:r>
      <w:r>
        <w:rPr>
          <w:rFonts w:ascii="SimSun" w:hAnsi="SimSun" w:eastAsia="SimSun" w:cs="SimSun"/>
          <w:sz w:val="20"/>
          <w:szCs w:val="20"/>
          <w:spacing w:val="2"/>
        </w:rPr>
        <w:t>流式细胞术在</w:t>
      </w:r>
      <w:r>
        <w:rPr>
          <w:rFonts w:ascii="SimSun" w:hAnsi="SimSun" w:eastAsia="SimSun" w:cs="SimSun"/>
          <w:sz w:val="20"/>
          <w:szCs w:val="20"/>
          <w:spacing w:val="-51"/>
        </w:rPr>
        <w:t xml:space="preserve"> </w:t>
      </w:r>
      <w:r>
        <w:rPr>
          <w:rFonts w:ascii="SimSun" w:hAnsi="SimSun" w:eastAsia="SimSun" w:cs="SimSun"/>
          <w:sz w:val="20"/>
          <w:szCs w:val="20"/>
        </w:rPr>
        <w:t>HLA</w:t>
      </w:r>
      <w:r>
        <w:rPr>
          <w:rFonts w:ascii="SimSun" w:hAnsi="SimSun" w:eastAsia="SimSun" w:cs="SimSun"/>
          <w:sz w:val="20"/>
          <w:szCs w:val="20"/>
          <w:spacing w:val="33"/>
        </w:rPr>
        <w:t xml:space="preserve"> </w:t>
      </w:r>
      <w:r>
        <w:rPr>
          <w:rFonts w:ascii="SimSun" w:hAnsi="SimSun" w:eastAsia="SimSun" w:cs="SimSun"/>
          <w:sz w:val="20"/>
          <w:szCs w:val="20"/>
          <w:spacing w:val="2"/>
        </w:rPr>
        <w:t>配型的临床</w:t>
      </w:r>
      <w:r>
        <w:rPr>
          <w:rFonts w:ascii="SimSun" w:hAnsi="SimSun" w:eastAsia="SimSun" w:cs="SimSun"/>
          <w:sz w:val="20"/>
          <w:szCs w:val="20"/>
        </w:rPr>
        <w:t xml:space="preserve">  </w:t>
      </w:r>
      <w:r>
        <w:rPr>
          <w:rFonts w:ascii="SimSun" w:hAnsi="SimSun" w:eastAsia="SimSun" w:cs="SimSun"/>
          <w:sz w:val="20"/>
          <w:szCs w:val="20"/>
          <w:spacing w:val="-4"/>
        </w:rPr>
        <w:t>应用越来越广泛。含有不同比例荧光素的微球，结合位点特异性抗体，在激光束检测下，对多个分</w:t>
      </w:r>
      <w:r>
        <w:rPr>
          <w:rFonts w:ascii="SimSun" w:hAnsi="SimSun" w:eastAsia="SimSun" w:cs="SimSun"/>
          <w:sz w:val="20"/>
          <w:szCs w:val="20"/>
        </w:rPr>
        <w:t xml:space="preserve">  </w:t>
      </w:r>
      <w:r>
        <w:rPr>
          <w:rFonts w:ascii="SimSun" w:hAnsi="SimSun" w:eastAsia="SimSun" w:cs="SimSun"/>
          <w:sz w:val="20"/>
          <w:szCs w:val="20"/>
          <w:spacing w:val="-4"/>
        </w:rPr>
        <w:t>子进行定量检测。在保证了准确性、敏感性、特异性和重复性的优点的同时，极大地简化了临床检</w:t>
      </w:r>
      <w:r>
        <w:rPr>
          <w:rFonts w:ascii="SimSun" w:hAnsi="SimSun" w:eastAsia="SimSun" w:cs="SimSun"/>
          <w:sz w:val="20"/>
          <w:szCs w:val="20"/>
        </w:rPr>
        <w:t xml:space="preserve">  </w:t>
      </w:r>
      <w:r>
        <w:rPr>
          <w:rFonts w:ascii="SimSun" w:hAnsi="SimSun" w:eastAsia="SimSun" w:cs="SimSun"/>
          <w:sz w:val="20"/>
          <w:szCs w:val="20"/>
          <w:spacing w:val="-8"/>
        </w:rPr>
        <w:t>测程序，降低了检测成本，将成为常规的</w:t>
      </w:r>
      <w:r>
        <w:rPr>
          <w:rFonts w:ascii="SimSun" w:hAnsi="SimSun" w:eastAsia="SimSun" w:cs="SimSun"/>
          <w:sz w:val="20"/>
          <w:szCs w:val="20"/>
          <w:spacing w:val="-47"/>
        </w:rPr>
        <w:t xml:space="preserve"> </w:t>
      </w:r>
      <w:r>
        <w:rPr>
          <w:rFonts w:ascii="SimSun" w:hAnsi="SimSun" w:eastAsia="SimSun" w:cs="SimSun"/>
          <w:sz w:val="20"/>
          <w:szCs w:val="20"/>
          <w:spacing w:val="-8"/>
        </w:rPr>
        <w:t>HLA</w:t>
      </w:r>
      <w:r>
        <w:rPr>
          <w:rFonts w:ascii="SimSun" w:hAnsi="SimSun" w:eastAsia="SimSun" w:cs="SimSun"/>
          <w:sz w:val="20"/>
          <w:szCs w:val="20"/>
          <w:spacing w:val="23"/>
        </w:rPr>
        <w:t xml:space="preserve"> </w:t>
      </w:r>
      <w:r>
        <w:rPr>
          <w:rFonts w:ascii="SimSun" w:hAnsi="SimSun" w:eastAsia="SimSun" w:cs="SimSun"/>
          <w:sz w:val="20"/>
          <w:szCs w:val="20"/>
          <w:spacing w:val="-8"/>
        </w:rPr>
        <w:t>检测技术。</w:t>
      </w:r>
    </w:p>
    <w:p>
      <w:pPr>
        <w:ind w:left="449"/>
        <w:spacing w:before="84" w:line="219" w:lineRule="auto"/>
        <w:rPr>
          <w:rFonts w:ascii="SimSun" w:hAnsi="SimSun" w:eastAsia="SimSun" w:cs="SimSun"/>
          <w:sz w:val="20"/>
          <w:szCs w:val="20"/>
        </w:rPr>
      </w:pPr>
      <w:r>
        <w:rPr>
          <w:rFonts w:ascii="SimSun" w:hAnsi="SimSun" w:eastAsia="SimSun" w:cs="SimSun"/>
          <w:sz w:val="20"/>
          <w:szCs w:val="20"/>
          <w:spacing w:val="-4"/>
        </w:rPr>
        <w:t>(2)HLA</w:t>
      </w:r>
      <w:r>
        <w:rPr>
          <w:rFonts w:ascii="SimSun" w:hAnsi="SimSun" w:eastAsia="SimSun" w:cs="SimSun"/>
          <w:sz w:val="20"/>
          <w:szCs w:val="20"/>
          <w:spacing w:val="16"/>
        </w:rPr>
        <w:t xml:space="preserve">  </w:t>
      </w:r>
      <w:r>
        <w:rPr>
          <w:rFonts w:ascii="SimSun" w:hAnsi="SimSun" w:eastAsia="SimSun" w:cs="SimSun"/>
          <w:sz w:val="20"/>
          <w:szCs w:val="20"/>
          <w:spacing w:val="-4"/>
        </w:rPr>
        <w:t>细胞学分型：HLA-D</w:t>
      </w:r>
      <w:r>
        <w:rPr>
          <w:rFonts w:ascii="SimSun" w:hAnsi="SimSun" w:eastAsia="SimSun" w:cs="SimSun"/>
          <w:sz w:val="20"/>
          <w:szCs w:val="20"/>
          <w:spacing w:val="33"/>
        </w:rPr>
        <w:t xml:space="preserve"> </w:t>
      </w:r>
      <w:r>
        <w:rPr>
          <w:rFonts w:ascii="SimSun" w:hAnsi="SimSun" w:eastAsia="SimSun" w:cs="SimSun"/>
          <w:sz w:val="20"/>
          <w:szCs w:val="20"/>
          <w:spacing w:val="-4"/>
        </w:rPr>
        <w:t>和</w:t>
      </w:r>
      <w:r>
        <w:rPr>
          <w:rFonts w:ascii="SimSun" w:hAnsi="SimSun" w:eastAsia="SimSun" w:cs="SimSun"/>
          <w:sz w:val="20"/>
          <w:szCs w:val="20"/>
          <w:spacing w:val="-42"/>
        </w:rPr>
        <w:t xml:space="preserve"> </w:t>
      </w:r>
      <w:r>
        <w:rPr>
          <w:rFonts w:ascii="SimSun" w:hAnsi="SimSun" w:eastAsia="SimSun" w:cs="SimSun"/>
          <w:sz w:val="20"/>
          <w:szCs w:val="20"/>
          <w:spacing w:val="-4"/>
        </w:rPr>
        <w:t>DP</w:t>
      </w:r>
      <w:r>
        <w:rPr>
          <w:rFonts w:ascii="SimSun" w:hAnsi="SimSun" w:eastAsia="SimSun" w:cs="SimSun"/>
          <w:sz w:val="20"/>
          <w:szCs w:val="20"/>
          <w:spacing w:val="-6"/>
        </w:rPr>
        <w:t xml:space="preserve"> </w:t>
      </w:r>
      <w:r>
        <w:rPr>
          <w:rFonts w:ascii="SimSun" w:hAnsi="SimSun" w:eastAsia="SimSun" w:cs="SimSun"/>
          <w:sz w:val="20"/>
          <w:szCs w:val="20"/>
          <w:spacing w:val="-4"/>
        </w:rPr>
        <w:t>位点的抗原需用细胞学分型进行鉴定</w:t>
      </w:r>
      <w:r>
        <w:rPr>
          <w:rFonts w:ascii="SimSun" w:hAnsi="SimSun" w:eastAsia="SimSun" w:cs="SimSun"/>
          <w:sz w:val="20"/>
          <w:szCs w:val="20"/>
          <w:spacing w:val="-5"/>
        </w:rPr>
        <w:t>。</w:t>
      </w:r>
    </w:p>
    <w:p>
      <w:pPr>
        <w:ind w:right="990" w:firstLine="390"/>
        <w:spacing w:before="93" w:line="280" w:lineRule="auto"/>
        <w:rPr>
          <w:rFonts w:ascii="SimSun" w:hAnsi="SimSun" w:eastAsia="SimSun" w:cs="SimSun"/>
          <w:sz w:val="20"/>
          <w:szCs w:val="20"/>
        </w:rPr>
      </w:pPr>
      <w:r>
        <w:rPr>
          <w:rFonts w:ascii="SimSun" w:hAnsi="SimSun" w:eastAsia="SimSun" w:cs="SimSun"/>
          <w:sz w:val="20"/>
          <w:szCs w:val="20"/>
          <w:spacing w:val="-3"/>
        </w:rPr>
        <w:t>1)HLA-D</w:t>
      </w:r>
      <w:r>
        <w:rPr>
          <w:rFonts w:ascii="SimSun" w:hAnsi="SimSun" w:eastAsia="SimSun" w:cs="SimSun"/>
          <w:sz w:val="20"/>
          <w:szCs w:val="20"/>
          <w:spacing w:val="1"/>
        </w:rPr>
        <w:t xml:space="preserve">  </w:t>
      </w:r>
      <w:r>
        <w:rPr>
          <w:rFonts w:ascii="SimSun" w:hAnsi="SimSun" w:eastAsia="SimSun" w:cs="SimSun"/>
          <w:sz w:val="20"/>
          <w:szCs w:val="20"/>
          <w:spacing w:val="-3"/>
        </w:rPr>
        <w:t>抗原的检测：已知型别的</w:t>
      </w:r>
      <w:r>
        <w:rPr>
          <w:rFonts w:ascii="SimSun" w:hAnsi="SimSun" w:eastAsia="SimSun" w:cs="SimSun"/>
          <w:sz w:val="20"/>
          <w:szCs w:val="20"/>
          <w:spacing w:val="-56"/>
        </w:rPr>
        <w:t xml:space="preserve"> </w:t>
      </w:r>
      <w:r>
        <w:rPr>
          <w:rFonts w:ascii="SimSun" w:hAnsi="SimSun" w:eastAsia="SimSun" w:cs="SimSun"/>
          <w:sz w:val="20"/>
          <w:szCs w:val="20"/>
          <w:spacing w:val="-3"/>
        </w:rPr>
        <w:t>HLA-D</w:t>
      </w:r>
      <w:r>
        <w:rPr>
          <w:rFonts w:ascii="SimSun" w:hAnsi="SimSun" w:eastAsia="SimSun" w:cs="SimSun"/>
          <w:sz w:val="20"/>
          <w:szCs w:val="20"/>
          <w:spacing w:val="24"/>
        </w:rPr>
        <w:t xml:space="preserve"> </w:t>
      </w:r>
      <w:r>
        <w:rPr>
          <w:rFonts w:ascii="SimSun" w:hAnsi="SimSun" w:eastAsia="SimSun" w:cs="SimSun"/>
          <w:sz w:val="20"/>
          <w:szCs w:val="20"/>
          <w:spacing w:val="-3"/>
        </w:rPr>
        <w:t>纯合子分型细</w:t>
      </w:r>
      <w:r>
        <w:rPr>
          <w:rFonts w:ascii="SimSun" w:hAnsi="SimSun" w:eastAsia="SimSun" w:cs="SimSun"/>
          <w:sz w:val="20"/>
          <w:szCs w:val="20"/>
          <w:spacing w:val="-4"/>
        </w:rPr>
        <w:t>胞，经过适当处理如放射线照射或丝</w:t>
      </w:r>
      <w:r>
        <w:rPr>
          <w:rFonts w:ascii="SimSun" w:hAnsi="SimSun" w:eastAsia="SimSun" w:cs="SimSun"/>
          <w:sz w:val="20"/>
          <w:szCs w:val="20"/>
        </w:rPr>
        <w:t xml:space="preserve">  </w:t>
      </w:r>
      <w:r>
        <w:rPr>
          <w:rFonts w:ascii="SimSun" w:hAnsi="SimSun" w:eastAsia="SimSun" w:cs="SimSun"/>
          <w:sz w:val="20"/>
          <w:szCs w:val="20"/>
          <w:spacing w:val="1"/>
        </w:rPr>
        <w:t>裂霉素C</w:t>
      </w:r>
      <w:r>
        <w:rPr>
          <w:rFonts w:ascii="SimSun" w:hAnsi="SimSun" w:eastAsia="SimSun" w:cs="SimSun"/>
          <w:sz w:val="20"/>
          <w:szCs w:val="20"/>
          <w:spacing w:val="-16"/>
        </w:rPr>
        <w:t xml:space="preserve"> </w:t>
      </w:r>
      <w:r>
        <w:rPr>
          <w:rFonts w:ascii="SimSun" w:hAnsi="SimSun" w:eastAsia="SimSun" w:cs="SimSun"/>
          <w:sz w:val="20"/>
          <w:szCs w:val="20"/>
          <w:spacing w:val="1"/>
        </w:rPr>
        <w:t>干预后，失去免疫应答能力但仍保持刺激能力，将该细胞和受检细胞进行混合淋巴细胞</w:t>
      </w:r>
      <w:r>
        <w:rPr>
          <w:rFonts w:ascii="SimSun" w:hAnsi="SimSun" w:eastAsia="SimSun" w:cs="SimSun"/>
          <w:sz w:val="20"/>
          <w:szCs w:val="20"/>
        </w:rPr>
        <w:t xml:space="preserve">  </w:t>
      </w:r>
      <w:r>
        <w:rPr>
          <w:rFonts w:ascii="SimSun" w:hAnsi="SimSun" w:eastAsia="SimSun" w:cs="SimSun"/>
          <w:sz w:val="20"/>
          <w:szCs w:val="20"/>
          <w:spacing w:val="-5"/>
        </w:rPr>
        <w:t>培养。如受检细胞受到刺激后不发生增殖反应，表明它具有与纯合子分型细胞(</w:t>
      </w:r>
      <w:r>
        <w:rPr>
          <w:rFonts w:ascii="SimSun" w:hAnsi="SimSun" w:eastAsia="SimSun" w:cs="SimSun"/>
          <w:sz w:val="20"/>
          <w:szCs w:val="20"/>
          <w:spacing w:val="2"/>
        </w:rPr>
        <w:t xml:space="preserve"> </w:t>
      </w:r>
      <w:r>
        <w:rPr>
          <w:rFonts w:ascii="SimSun" w:hAnsi="SimSun" w:eastAsia="SimSun" w:cs="SimSun"/>
          <w:sz w:val="20"/>
          <w:szCs w:val="20"/>
          <w:spacing w:val="-5"/>
        </w:rPr>
        <w:t>homozygous</w:t>
      </w:r>
      <w:r>
        <w:rPr>
          <w:rFonts w:ascii="SimSun" w:hAnsi="SimSun" w:eastAsia="SimSun" w:cs="SimSun"/>
          <w:sz w:val="20"/>
          <w:szCs w:val="20"/>
          <w:spacing w:val="-3"/>
        </w:rPr>
        <w:t xml:space="preserve"> </w:t>
      </w:r>
      <w:r>
        <w:rPr>
          <w:rFonts w:ascii="SimSun" w:hAnsi="SimSun" w:eastAsia="SimSun" w:cs="SimSun"/>
          <w:sz w:val="20"/>
          <w:szCs w:val="20"/>
          <w:spacing w:val="-5"/>
        </w:rPr>
        <w:t>typing</w:t>
      </w:r>
      <w:r>
        <w:rPr>
          <w:rFonts w:ascii="SimSun" w:hAnsi="SimSun" w:eastAsia="SimSun" w:cs="SimSun"/>
          <w:sz w:val="20"/>
          <w:szCs w:val="20"/>
        </w:rPr>
        <w:t xml:space="preserve"> </w:t>
      </w:r>
      <w:r>
        <w:rPr>
          <w:rFonts w:ascii="SimSun" w:hAnsi="SimSun" w:eastAsia="SimSun" w:cs="SimSun"/>
          <w:sz w:val="20"/>
          <w:szCs w:val="20"/>
          <w:spacing w:val="-2"/>
        </w:rPr>
        <w:t>cells,HTC)相同的HLA-D</w:t>
      </w:r>
      <w:r>
        <w:rPr>
          <w:rFonts w:ascii="SimSun" w:hAnsi="SimSun" w:eastAsia="SimSun" w:cs="SimSun"/>
          <w:sz w:val="20"/>
          <w:szCs w:val="20"/>
          <w:spacing w:val="33"/>
        </w:rPr>
        <w:t xml:space="preserve"> </w:t>
      </w:r>
      <w:r>
        <w:rPr>
          <w:rFonts w:ascii="SimSun" w:hAnsi="SimSun" w:eastAsia="SimSun" w:cs="SimSun"/>
          <w:sz w:val="20"/>
          <w:szCs w:val="20"/>
          <w:spacing w:val="-2"/>
        </w:rPr>
        <w:t>抗原。</w:t>
      </w:r>
      <w:r>
        <w:rPr>
          <w:rFonts w:ascii="SimSun" w:hAnsi="SimSun" w:eastAsia="SimSun" w:cs="SimSun"/>
          <w:sz w:val="20"/>
          <w:szCs w:val="20"/>
        </w:rPr>
        <w:t xml:space="preserve"> </w:t>
      </w:r>
      <w:r>
        <w:rPr>
          <w:rFonts w:ascii="SimSun" w:hAnsi="SimSun" w:eastAsia="SimSun" w:cs="SimSun"/>
          <w:sz w:val="20"/>
          <w:szCs w:val="20"/>
          <w:spacing w:val="-2"/>
        </w:rPr>
        <w:t>HLA-D</w:t>
      </w:r>
      <w:r>
        <w:rPr>
          <w:rFonts w:ascii="SimSun" w:hAnsi="SimSun" w:eastAsia="SimSun" w:cs="SimSun"/>
          <w:sz w:val="20"/>
          <w:szCs w:val="20"/>
          <w:spacing w:val="33"/>
        </w:rPr>
        <w:t xml:space="preserve"> </w:t>
      </w:r>
      <w:r>
        <w:rPr>
          <w:rFonts w:ascii="SimSun" w:hAnsi="SimSun" w:eastAsia="SimSun" w:cs="SimSun"/>
          <w:sz w:val="20"/>
          <w:szCs w:val="20"/>
          <w:spacing w:val="-2"/>
        </w:rPr>
        <w:t>纯合子分型</w:t>
      </w:r>
      <w:r>
        <w:rPr>
          <w:rFonts w:ascii="SimSun" w:hAnsi="SimSun" w:eastAsia="SimSun" w:cs="SimSun"/>
          <w:sz w:val="20"/>
          <w:szCs w:val="20"/>
          <w:spacing w:val="-3"/>
        </w:rPr>
        <w:t>细胞可以鉴定供、受体的</w:t>
      </w:r>
      <w:r>
        <w:rPr>
          <w:rFonts w:ascii="SimSun" w:hAnsi="SimSun" w:eastAsia="SimSun" w:cs="SimSun"/>
          <w:sz w:val="20"/>
          <w:szCs w:val="20"/>
          <w:spacing w:val="-56"/>
        </w:rPr>
        <w:t xml:space="preserve"> </w:t>
      </w:r>
      <w:r>
        <w:rPr>
          <w:rFonts w:ascii="SimSun" w:hAnsi="SimSun" w:eastAsia="SimSun" w:cs="SimSun"/>
          <w:sz w:val="20"/>
          <w:szCs w:val="20"/>
          <w:spacing w:val="-2"/>
        </w:rPr>
        <w:t>HLA</w:t>
      </w:r>
      <w:r>
        <w:rPr>
          <w:rFonts w:ascii="SimSun" w:hAnsi="SimSun" w:eastAsia="SimSun" w:cs="SimSun"/>
          <w:sz w:val="20"/>
          <w:szCs w:val="20"/>
          <w:spacing w:val="-3"/>
        </w:rPr>
        <w:t>-D</w:t>
      </w:r>
      <w:r>
        <w:rPr>
          <w:rFonts w:ascii="SimSun" w:hAnsi="SimSun" w:eastAsia="SimSun" w:cs="SimSun"/>
          <w:sz w:val="20"/>
          <w:szCs w:val="20"/>
          <w:spacing w:val="33"/>
        </w:rPr>
        <w:t xml:space="preserve"> </w:t>
      </w:r>
      <w:r>
        <w:rPr>
          <w:rFonts w:ascii="SimSun" w:hAnsi="SimSun" w:eastAsia="SimSun" w:cs="SimSun"/>
          <w:sz w:val="20"/>
          <w:szCs w:val="20"/>
          <w:spacing w:val="-3"/>
        </w:rPr>
        <w:t>抗原，而供、</w:t>
      </w:r>
      <w:r>
        <w:rPr>
          <w:rFonts w:ascii="SimSun" w:hAnsi="SimSun" w:eastAsia="SimSun" w:cs="SimSun"/>
          <w:sz w:val="20"/>
          <w:szCs w:val="20"/>
        </w:rPr>
        <w:t xml:space="preserve"> </w:t>
      </w:r>
      <w:r>
        <w:rPr>
          <w:rFonts w:ascii="SimSun" w:hAnsi="SimSun" w:eastAsia="SimSun" w:cs="SimSun"/>
          <w:sz w:val="20"/>
          <w:szCs w:val="20"/>
          <w:spacing w:val="-1"/>
        </w:rPr>
        <w:t>受体的HLA-D</w:t>
      </w:r>
      <w:r>
        <w:rPr>
          <w:rFonts w:ascii="SimSun" w:hAnsi="SimSun" w:eastAsia="SimSun" w:cs="SimSun"/>
          <w:sz w:val="20"/>
          <w:szCs w:val="20"/>
          <w:spacing w:val="33"/>
        </w:rPr>
        <w:t xml:space="preserve"> </w:t>
      </w:r>
      <w:r>
        <w:rPr>
          <w:rFonts w:ascii="SimSun" w:hAnsi="SimSun" w:eastAsia="SimSun" w:cs="SimSun"/>
          <w:sz w:val="20"/>
          <w:szCs w:val="20"/>
          <w:spacing w:val="-1"/>
        </w:rPr>
        <w:t>抗原是否一致，影响着器官移植是否成</w:t>
      </w:r>
      <w:r>
        <w:rPr>
          <w:rFonts w:ascii="SimSun" w:hAnsi="SimSun" w:eastAsia="SimSun" w:cs="SimSun"/>
          <w:sz w:val="20"/>
          <w:szCs w:val="20"/>
          <w:spacing w:val="-2"/>
        </w:rPr>
        <w:t>功。</w:t>
      </w:r>
    </w:p>
    <w:p>
      <w:pPr>
        <w:ind w:right="1062" w:firstLine="390"/>
        <w:spacing w:before="83" w:line="276" w:lineRule="auto"/>
        <w:rPr>
          <w:rFonts w:ascii="SimSun" w:hAnsi="SimSun" w:eastAsia="SimSun" w:cs="SimSun"/>
          <w:sz w:val="20"/>
          <w:szCs w:val="20"/>
        </w:rPr>
      </w:pPr>
      <w:r>
        <w:rPr>
          <w:rFonts w:ascii="SimSun" w:hAnsi="SimSun" w:eastAsia="SimSun" w:cs="SimSun"/>
          <w:sz w:val="20"/>
          <w:szCs w:val="20"/>
          <w:spacing w:val="-4"/>
        </w:rPr>
        <w:t>2)HLA-DP</w:t>
      </w:r>
      <w:r>
        <w:rPr>
          <w:rFonts w:ascii="SimSun" w:hAnsi="SimSun" w:eastAsia="SimSun" w:cs="SimSun"/>
          <w:sz w:val="20"/>
          <w:szCs w:val="20"/>
          <w:spacing w:val="10"/>
        </w:rPr>
        <w:t xml:space="preserve">  </w:t>
      </w:r>
      <w:r>
        <w:rPr>
          <w:rFonts w:ascii="SimSun" w:hAnsi="SimSun" w:eastAsia="SimSun" w:cs="SimSun"/>
          <w:sz w:val="20"/>
          <w:szCs w:val="20"/>
          <w:spacing w:val="-4"/>
        </w:rPr>
        <w:t>抗原的检测：以被检者淋巴细胞为刺激细胞，以预致敏的淋巴细胞</w:t>
      </w:r>
      <w:r>
        <w:rPr>
          <w:rFonts w:ascii="SimSun" w:hAnsi="SimSun" w:eastAsia="SimSun" w:cs="SimSun"/>
          <w:sz w:val="20"/>
          <w:szCs w:val="20"/>
          <w:spacing w:val="-5"/>
        </w:rPr>
        <w:t>为反应细胞，进</w:t>
      </w:r>
      <w:r>
        <w:rPr>
          <w:rFonts w:ascii="SimSun" w:hAnsi="SimSun" w:eastAsia="SimSun" w:cs="SimSun"/>
          <w:sz w:val="20"/>
          <w:szCs w:val="20"/>
        </w:rPr>
        <w:t xml:space="preserve"> </w:t>
      </w:r>
      <w:r>
        <w:rPr>
          <w:rFonts w:ascii="SimSun" w:hAnsi="SimSun" w:eastAsia="SimSun" w:cs="SimSun"/>
          <w:sz w:val="20"/>
          <w:szCs w:val="20"/>
          <w:spacing w:val="2"/>
        </w:rPr>
        <w:t>行混合淋巴细胞培养，用³H-</w:t>
      </w:r>
      <w:r>
        <w:rPr>
          <w:rFonts w:ascii="SimSun" w:hAnsi="SimSun" w:eastAsia="SimSun" w:cs="SimSun"/>
          <w:sz w:val="20"/>
          <w:szCs w:val="20"/>
        </w:rPr>
        <w:t>TdR</w:t>
      </w:r>
      <w:r>
        <w:rPr>
          <w:rFonts w:ascii="SimSun" w:hAnsi="SimSun" w:eastAsia="SimSun" w:cs="SimSun"/>
          <w:sz w:val="20"/>
          <w:szCs w:val="20"/>
          <w:spacing w:val="-17"/>
        </w:rPr>
        <w:t xml:space="preserve"> </w:t>
      </w:r>
      <w:r>
        <w:rPr>
          <w:rFonts w:ascii="SimSun" w:hAnsi="SimSun" w:eastAsia="SimSun" w:cs="SimSun"/>
          <w:sz w:val="20"/>
          <w:szCs w:val="20"/>
          <w:spacing w:val="2"/>
        </w:rPr>
        <w:t>掺入法观察反应细胞的增殖情况。若被检细胞的</w:t>
      </w:r>
      <w:r>
        <w:rPr>
          <w:rFonts w:ascii="SimSun" w:hAnsi="SimSun" w:eastAsia="SimSun" w:cs="SimSun"/>
          <w:sz w:val="20"/>
          <w:szCs w:val="20"/>
          <w:spacing w:val="-56"/>
        </w:rPr>
        <w:t xml:space="preserve"> </w:t>
      </w:r>
      <w:r>
        <w:rPr>
          <w:rFonts w:ascii="SimSun" w:hAnsi="SimSun" w:eastAsia="SimSun" w:cs="SimSun"/>
          <w:sz w:val="20"/>
          <w:szCs w:val="20"/>
        </w:rPr>
        <w:t>HLA</w:t>
      </w:r>
      <w:r>
        <w:rPr>
          <w:rFonts w:ascii="SimSun" w:hAnsi="SimSun" w:eastAsia="SimSun" w:cs="SimSun"/>
          <w:sz w:val="20"/>
          <w:szCs w:val="20"/>
          <w:spacing w:val="43"/>
        </w:rPr>
        <w:t xml:space="preserve"> </w:t>
      </w:r>
      <w:r>
        <w:rPr>
          <w:rFonts w:ascii="SimSun" w:hAnsi="SimSun" w:eastAsia="SimSun" w:cs="SimSun"/>
          <w:sz w:val="20"/>
          <w:szCs w:val="20"/>
          <w:spacing w:val="2"/>
        </w:rPr>
        <w:t>型别</w:t>
      </w:r>
      <w:r>
        <w:rPr>
          <w:rFonts w:ascii="SimSun" w:hAnsi="SimSun" w:eastAsia="SimSun" w:cs="SimSun"/>
          <w:sz w:val="20"/>
          <w:szCs w:val="20"/>
          <w:spacing w:val="1"/>
        </w:rPr>
        <w:t>与致</w:t>
      </w:r>
      <w:r>
        <w:rPr>
          <w:rFonts w:ascii="SimSun" w:hAnsi="SimSun" w:eastAsia="SimSun" w:cs="SimSun"/>
          <w:sz w:val="20"/>
          <w:szCs w:val="20"/>
        </w:rPr>
        <w:t xml:space="preserve"> </w:t>
      </w:r>
      <w:r>
        <w:rPr>
          <w:rFonts w:ascii="SimSun" w:hAnsi="SimSun" w:eastAsia="SimSun" w:cs="SimSun"/>
          <w:sz w:val="20"/>
          <w:szCs w:val="20"/>
          <w:spacing w:val="-1"/>
        </w:rPr>
        <w:t>敏淋巴细胞预先所识别的型别不同，则呈现对</w:t>
      </w:r>
      <w:r>
        <w:rPr>
          <w:rFonts w:ascii="SimSun" w:hAnsi="SimSun" w:eastAsia="SimSun" w:cs="SimSun"/>
          <w:sz w:val="20"/>
          <w:szCs w:val="20"/>
          <w:spacing w:val="-2"/>
        </w:rPr>
        <w:t>此型</w:t>
      </w:r>
      <w:r>
        <w:rPr>
          <w:rFonts w:ascii="SimSun" w:hAnsi="SimSun" w:eastAsia="SimSun" w:cs="SimSun"/>
          <w:sz w:val="20"/>
          <w:szCs w:val="20"/>
          <w:spacing w:val="-54"/>
        </w:rPr>
        <w:t xml:space="preserve"> </w:t>
      </w:r>
      <w:r>
        <w:rPr>
          <w:rFonts w:ascii="SimSun" w:hAnsi="SimSun" w:eastAsia="SimSun" w:cs="SimSun"/>
          <w:sz w:val="20"/>
          <w:szCs w:val="20"/>
          <w:spacing w:val="-1"/>
        </w:rPr>
        <w:t>HLA</w:t>
      </w:r>
      <w:r>
        <w:rPr>
          <w:rFonts w:ascii="SimSun" w:hAnsi="SimSun" w:eastAsia="SimSun" w:cs="SimSun"/>
          <w:sz w:val="20"/>
          <w:szCs w:val="20"/>
          <w:spacing w:val="53"/>
        </w:rPr>
        <w:t xml:space="preserve"> </w:t>
      </w:r>
      <w:r>
        <w:rPr>
          <w:rFonts w:ascii="SimSun" w:hAnsi="SimSun" w:eastAsia="SimSun" w:cs="SimSun"/>
          <w:sz w:val="20"/>
          <w:szCs w:val="20"/>
          <w:spacing w:val="-2"/>
        </w:rPr>
        <w:t>明显的再次应答，即阳性反应。选择相同</w:t>
      </w:r>
      <w:r>
        <w:rPr>
          <w:rFonts w:ascii="SimSun" w:hAnsi="SimSun" w:eastAsia="SimSun" w:cs="SimSun"/>
          <w:sz w:val="20"/>
          <w:szCs w:val="20"/>
        </w:rPr>
        <w:t xml:space="preserve"> </w:t>
      </w:r>
      <w:r>
        <w:rPr>
          <w:rFonts w:ascii="SimSun" w:hAnsi="SimSun" w:eastAsia="SimSun" w:cs="SimSun"/>
          <w:sz w:val="20"/>
          <w:szCs w:val="20"/>
          <w:spacing w:val="-4"/>
        </w:rPr>
        <w:t>HLA-DP</w:t>
      </w:r>
      <w:r>
        <w:rPr>
          <w:rFonts w:ascii="SimSun" w:hAnsi="SimSun" w:eastAsia="SimSun" w:cs="SimSun"/>
          <w:sz w:val="20"/>
          <w:szCs w:val="20"/>
          <w:spacing w:val="3"/>
        </w:rPr>
        <w:t xml:space="preserve"> </w:t>
      </w:r>
      <w:r>
        <w:rPr>
          <w:rFonts w:ascii="SimSun" w:hAnsi="SimSun" w:eastAsia="SimSun" w:cs="SimSun"/>
          <w:sz w:val="20"/>
          <w:szCs w:val="20"/>
          <w:spacing w:val="-4"/>
        </w:rPr>
        <w:t>抗原的供受体，是器官移植成功的前</w:t>
      </w:r>
      <w:r>
        <w:rPr>
          <w:rFonts w:ascii="SimSun" w:hAnsi="SimSun" w:eastAsia="SimSun" w:cs="SimSun"/>
          <w:sz w:val="20"/>
          <w:szCs w:val="20"/>
          <w:spacing w:val="-5"/>
        </w:rPr>
        <w:t>提。</w:t>
      </w:r>
    </w:p>
    <w:p>
      <w:pPr>
        <w:ind w:right="1010" w:firstLine="390"/>
        <w:spacing w:before="85" w:line="276" w:lineRule="auto"/>
        <w:rPr>
          <w:rFonts w:ascii="SimSun" w:hAnsi="SimSun" w:eastAsia="SimSun" w:cs="SimSun"/>
          <w:sz w:val="20"/>
          <w:szCs w:val="20"/>
        </w:rPr>
      </w:pPr>
      <w:r>
        <w:rPr>
          <w:rFonts w:ascii="SimSun" w:hAnsi="SimSun" w:eastAsia="SimSun" w:cs="SimSun"/>
          <w:sz w:val="20"/>
          <w:szCs w:val="20"/>
        </w:rPr>
        <w:t>(3)HLA</w:t>
      </w:r>
      <w:r>
        <w:rPr>
          <w:rFonts w:ascii="SimSun" w:hAnsi="SimSun" w:eastAsia="SimSun" w:cs="SimSun"/>
          <w:sz w:val="20"/>
          <w:szCs w:val="20"/>
          <w:spacing w:val="21"/>
        </w:rPr>
        <w:t xml:space="preserve">  </w:t>
      </w:r>
      <w:r>
        <w:rPr>
          <w:rFonts w:ascii="SimSun" w:hAnsi="SimSun" w:eastAsia="SimSun" w:cs="SimSun"/>
          <w:sz w:val="20"/>
          <w:szCs w:val="20"/>
        </w:rPr>
        <w:t>分子生物学分型：用于HLA</w:t>
      </w:r>
      <w:r>
        <w:rPr>
          <w:rFonts w:ascii="SimSun" w:hAnsi="SimSun" w:eastAsia="SimSun" w:cs="SimSun"/>
          <w:sz w:val="20"/>
          <w:szCs w:val="20"/>
          <w:spacing w:val="33"/>
        </w:rPr>
        <w:t xml:space="preserve"> </w:t>
      </w:r>
      <w:r>
        <w:rPr>
          <w:rFonts w:ascii="SimSun" w:hAnsi="SimSun" w:eastAsia="SimSun" w:cs="SimSun"/>
          <w:sz w:val="20"/>
          <w:szCs w:val="20"/>
        </w:rPr>
        <w:t>配型</w:t>
      </w:r>
      <w:r>
        <w:rPr>
          <w:rFonts w:ascii="SimSun" w:hAnsi="SimSun" w:eastAsia="SimSun" w:cs="SimSun"/>
          <w:sz w:val="20"/>
          <w:szCs w:val="20"/>
          <w:spacing w:val="-1"/>
        </w:rPr>
        <w:t>的分子生物学技术有</w:t>
      </w:r>
      <w:r>
        <w:rPr>
          <w:rFonts w:ascii="SimSun" w:hAnsi="SimSun" w:eastAsia="SimSun" w:cs="SimSun"/>
          <w:sz w:val="20"/>
          <w:szCs w:val="20"/>
        </w:rPr>
        <w:t>PCR</w:t>
      </w:r>
      <w:r>
        <w:rPr>
          <w:rFonts w:ascii="SimSun" w:hAnsi="SimSun" w:eastAsia="SimSun" w:cs="SimSun"/>
          <w:sz w:val="20"/>
          <w:szCs w:val="20"/>
          <w:spacing w:val="-1"/>
        </w:rPr>
        <w:t>-</w:t>
      </w:r>
      <w:r>
        <w:rPr>
          <w:rFonts w:ascii="SimSun" w:hAnsi="SimSun" w:eastAsia="SimSun" w:cs="SimSun"/>
          <w:sz w:val="20"/>
          <w:szCs w:val="20"/>
          <w:spacing w:val="-46"/>
        </w:rPr>
        <w:t xml:space="preserve"> </w:t>
      </w:r>
      <w:r>
        <w:rPr>
          <w:rFonts w:ascii="SimSun" w:hAnsi="SimSun" w:eastAsia="SimSun" w:cs="SimSun"/>
          <w:sz w:val="20"/>
          <w:szCs w:val="20"/>
          <w:spacing w:val="-1"/>
        </w:rPr>
        <w:t>限制性片段长度多态性、</w:t>
      </w:r>
      <w:r>
        <w:rPr>
          <w:rFonts w:ascii="SimSun" w:hAnsi="SimSun" w:eastAsia="SimSun" w:cs="SimSun"/>
          <w:sz w:val="20"/>
          <w:szCs w:val="20"/>
        </w:rPr>
        <w:t xml:space="preserve"> </w:t>
      </w:r>
      <w:r>
        <w:rPr>
          <w:rFonts w:ascii="SimSun" w:hAnsi="SimSun" w:eastAsia="SimSun" w:cs="SimSun"/>
          <w:sz w:val="20"/>
          <w:szCs w:val="20"/>
          <w:spacing w:val="-7"/>
        </w:rPr>
        <w:t>PCR-序列特异性引物、Pyrosequencing技术、PCR-单链构</w:t>
      </w:r>
      <w:r>
        <w:rPr>
          <w:rFonts w:ascii="SimSun" w:hAnsi="SimSun" w:eastAsia="SimSun" w:cs="SimSun"/>
          <w:sz w:val="20"/>
          <w:szCs w:val="20"/>
          <w:spacing w:val="-8"/>
        </w:rPr>
        <w:t>象多态性、</w:t>
      </w:r>
      <w:r>
        <w:rPr>
          <w:rFonts w:ascii="SimSun" w:hAnsi="SimSun" w:eastAsia="SimSun" w:cs="SimSun"/>
          <w:sz w:val="20"/>
          <w:szCs w:val="20"/>
          <w:spacing w:val="-7"/>
        </w:rPr>
        <w:t>PCR</w:t>
      </w:r>
      <w:r>
        <w:rPr>
          <w:rFonts w:ascii="SimSun" w:hAnsi="SimSun" w:eastAsia="SimSun" w:cs="SimSun"/>
          <w:sz w:val="20"/>
          <w:szCs w:val="20"/>
          <w:spacing w:val="-8"/>
        </w:rPr>
        <w:t>-</w:t>
      </w:r>
      <w:r>
        <w:rPr>
          <w:rFonts w:ascii="SimSun" w:hAnsi="SimSun" w:eastAsia="SimSun" w:cs="SimSun"/>
          <w:sz w:val="20"/>
          <w:szCs w:val="20"/>
          <w:spacing w:val="-56"/>
        </w:rPr>
        <w:t xml:space="preserve"> </w:t>
      </w:r>
      <w:r>
        <w:rPr>
          <w:rFonts w:ascii="SimSun" w:hAnsi="SimSun" w:eastAsia="SimSun" w:cs="SimSun"/>
          <w:sz w:val="20"/>
          <w:szCs w:val="20"/>
          <w:spacing w:val="-8"/>
        </w:rPr>
        <w:t>指纹图、基因芯片等。供体</w:t>
      </w:r>
      <w:r>
        <w:rPr>
          <w:rFonts w:ascii="SimSun" w:hAnsi="SimSun" w:eastAsia="SimSun" w:cs="SimSun"/>
          <w:sz w:val="20"/>
          <w:szCs w:val="20"/>
        </w:rPr>
        <w:t xml:space="preserve"> </w:t>
      </w:r>
      <w:r>
        <w:rPr>
          <w:rFonts w:ascii="SimSun" w:hAnsi="SimSun" w:eastAsia="SimSun" w:cs="SimSun"/>
          <w:sz w:val="20"/>
          <w:szCs w:val="20"/>
          <w:spacing w:val="1"/>
        </w:rPr>
        <w:t>和受体之间</w:t>
      </w:r>
      <w:r>
        <w:rPr>
          <w:rFonts w:ascii="SimSun" w:hAnsi="SimSun" w:eastAsia="SimSun" w:cs="SimSun"/>
          <w:sz w:val="20"/>
          <w:szCs w:val="20"/>
        </w:rPr>
        <w:t>HLA</w:t>
      </w:r>
      <w:r>
        <w:rPr>
          <w:rFonts w:ascii="SimSun" w:hAnsi="SimSun" w:eastAsia="SimSun" w:cs="SimSun"/>
          <w:sz w:val="20"/>
          <w:szCs w:val="20"/>
          <w:spacing w:val="23"/>
        </w:rPr>
        <w:t xml:space="preserve"> </w:t>
      </w:r>
      <w:r>
        <w:rPr>
          <w:rFonts w:ascii="SimSun" w:hAnsi="SimSun" w:eastAsia="SimSun" w:cs="SimSun"/>
          <w:sz w:val="20"/>
          <w:szCs w:val="20"/>
          <w:spacing w:val="1"/>
        </w:rPr>
        <w:t>位点及碱基顺序是否一致，决定着移植器官是否能长期</w:t>
      </w:r>
      <w:r>
        <w:rPr>
          <w:rFonts w:ascii="SimSun" w:hAnsi="SimSun" w:eastAsia="SimSun" w:cs="SimSun"/>
          <w:sz w:val="20"/>
          <w:szCs w:val="20"/>
        </w:rPr>
        <w:t>成活。位点不同可导致急</w:t>
      </w:r>
      <w:r>
        <w:rPr>
          <w:rFonts w:ascii="SimSun" w:hAnsi="SimSun" w:eastAsia="SimSun" w:cs="SimSun"/>
          <w:sz w:val="20"/>
          <w:szCs w:val="20"/>
        </w:rPr>
        <w:t xml:space="preserve"> </w:t>
      </w:r>
      <w:r>
        <w:rPr>
          <w:rFonts w:ascii="SimSun" w:hAnsi="SimSun" w:eastAsia="SimSun" w:cs="SimSun"/>
          <w:sz w:val="20"/>
          <w:szCs w:val="20"/>
          <w:spacing w:val="-2"/>
        </w:rPr>
        <w:t>性排斥反应，位点相同但单个或数个碱基顺序不同可导致慢性排斥反应或急性排斥反应。</w:t>
      </w:r>
    </w:p>
    <w:p>
      <w:pPr>
        <w:ind w:right="1056" w:firstLine="390"/>
        <w:spacing w:before="78" w:line="276" w:lineRule="auto"/>
        <w:rPr>
          <w:rFonts w:ascii="SimSun" w:hAnsi="SimSun" w:eastAsia="SimSun" w:cs="SimSun"/>
          <w:sz w:val="20"/>
          <w:szCs w:val="20"/>
        </w:rPr>
      </w:pPr>
      <w:r>
        <w:rPr>
          <w:rFonts w:ascii="Times New Roman" w:hAnsi="Times New Roman" w:eastAsia="Times New Roman" w:cs="Times New Roman"/>
          <w:sz w:val="20"/>
          <w:szCs w:val="20"/>
          <w:b/>
          <w:bCs/>
          <w:spacing w:val="4"/>
        </w:rPr>
        <w:t>3.</w:t>
      </w:r>
      <w:r>
        <w:rPr>
          <w:rFonts w:ascii="Times New Roman" w:hAnsi="Times New Roman" w:eastAsia="Times New Roman" w:cs="Times New Roman"/>
          <w:sz w:val="20"/>
          <w:szCs w:val="20"/>
          <w:spacing w:val="15"/>
        </w:rPr>
        <w:t xml:space="preserve">  </w:t>
      </w:r>
      <w:r>
        <w:rPr>
          <w:rFonts w:ascii="SimSun" w:hAnsi="SimSun" w:eastAsia="SimSun" w:cs="SimSun"/>
          <w:sz w:val="20"/>
          <w:szCs w:val="20"/>
          <w:b/>
          <w:bCs/>
          <w:spacing w:val="4"/>
        </w:rPr>
        <w:t>淋巴细胞毒交叉配合试验</w:t>
      </w:r>
      <w:r>
        <w:rPr>
          <w:rFonts w:ascii="SimSun" w:hAnsi="SimSun" w:eastAsia="SimSun" w:cs="SimSun"/>
          <w:sz w:val="20"/>
          <w:szCs w:val="20"/>
          <w:spacing w:val="84"/>
        </w:rPr>
        <w:t xml:space="preserve"> </w:t>
      </w:r>
      <w:r>
        <w:rPr>
          <w:rFonts w:ascii="SimSun" w:hAnsi="SimSun" w:eastAsia="SimSun" w:cs="SimSun"/>
          <w:sz w:val="20"/>
          <w:szCs w:val="20"/>
          <w:spacing w:val="4"/>
        </w:rPr>
        <w:t>将含有细胞毒抗体的受者血清与供者的淋巴细胞加入补体后</w:t>
      </w:r>
      <w:r>
        <w:rPr>
          <w:rFonts w:ascii="SimSun" w:hAnsi="SimSun" w:eastAsia="SimSun" w:cs="SimSun"/>
          <w:sz w:val="20"/>
          <w:szCs w:val="20"/>
        </w:rPr>
        <w:t xml:space="preserve"> </w:t>
      </w:r>
      <w:r>
        <w:rPr>
          <w:rFonts w:ascii="SimSun" w:hAnsi="SimSun" w:eastAsia="SimSun" w:cs="SimSun"/>
          <w:sz w:val="20"/>
          <w:szCs w:val="20"/>
        </w:rPr>
        <w:t>一起培养。受者血清中含有对抗供者淋</w:t>
      </w:r>
      <w:r>
        <w:rPr>
          <w:rFonts w:ascii="SimSun" w:hAnsi="SimSun" w:eastAsia="SimSun" w:cs="SimSun"/>
          <w:sz w:val="20"/>
          <w:szCs w:val="20"/>
          <w:spacing w:val="-1"/>
        </w:rPr>
        <w:t>巴细胞</w:t>
      </w:r>
      <w:r>
        <w:rPr>
          <w:rFonts w:ascii="SimSun" w:hAnsi="SimSun" w:eastAsia="SimSun" w:cs="SimSun"/>
          <w:sz w:val="20"/>
          <w:szCs w:val="20"/>
          <w:spacing w:val="-58"/>
        </w:rPr>
        <w:t xml:space="preserve"> </w:t>
      </w:r>
      <w:r>
        <w:rPr>
          <w:rFonts w:ascii="SimSun" w:hAnsi="SimSun" w:eastAsia="SimSun" w:cs="SimSun"/>
          <w:sz w:val="20"/>
          <w:szCs w:val="20"/>
        </w:rPr>
        <w:t>HLA</w:t>
      </w:r>
      <w:r>
        <w:rPr>
          <w:rFonts w:ascii="SimSun" w:hAnsi="SimSun" w:eastAsia="SimSun" w:cs="SimSun"/>
          <w:sz w:val="20"/>
          <w:szCs w:val="20"/>
          <w:spacing w:val="33"/>
        </w:rPr>
        <w:t xml:space="preserve"> </w:t>
      </w:r>
      <w:r>
        <w:rPr>
          <w:rFonts w:ascii="SimSun" w:hAnsi="SimSun" w:eastAsia="SimSun" w:cs="SimSun"/>
          <w:sz w:val="20"/>
          <w:szCs w:val="20"/>
          <w:spacing w:val="-1"/>
        </w:rPr>
        <w:t>抗原的抗体时，则两者结合后激活补体，损害</w:t>
      </w:r>
      <w:r>
        <w:rPr>
          <w:rFonts w:ascii="SimSun" w:hAnsi="SimSun" w:eastAsia="SimSun" w:cs="SimSun"/>
          <w:sz w:val="20"/>
          <w:szCs w:val="20"/>
        </w:rPr>
        <w:t xml:space="preserve"> </w:t>
      </w:r>
      <w:r>
        <w:rPr>
          <w:rFonts w:ascii="SimSun" w:hAnsi="SimSun" w:eastAsia="SimSun" w:cs="SimSun"/>
          <w:sz w:val="20"/>
          <w:szCs w:val="20"/>
          <w:spacing w:val="1"/>
        </w:rPr>
        <w:t>供者淋巴细胞膜或引起细胞溶解。通过显微镜下观察死亡的淋巴细胞数量，可了</w:t>
      </w:r>
      <w:r>
        <w:rPr>
          <w:rFonts w:ascii="SimSun" w:hAnsi="SimSun" w:eastAsia="SimSun" w:cs="SimSun"/>
          <w:sz w:val="20"/>
          <w:szCs w:val="20"/>
        </w:rPr>
        <w:t>解供受者之间的</w:t>
      </w:r>
      <w:r>
        <w:rPr>
          <w:rFonts w:ascii="SimSun" w:hAnsi="SimSun" w:eastAsia="SimSun" w:cs="SimSun"/>
          <w:sz w:val="20"/>
          <w:szCs w:val="20"/>
        </w:rPr>
        <w:t xml:space="preserve"> </w:t>
      </w:r>
      <w:r>
        <w:rPr>
          <w:rFonts w:ascii="SimSun" w:hAnsi="SimSun" w:eastAsia="SimSun" w:cs="SimSun"/>
          <w:sz w:val="20"/>
          <w:szCs w:val="20"/>
          <w:spacing w:val="3"/>
        </w:rPr>
        <w:t>组织相容性。</w:t>
      </w:r>
      <w:r>
        <w:rPr>
          <w:rFonts w:ascii="SimSun" w:hAnsi="SimSun" w:eastAsia="SimSun" w:cs="SimSun"/>
          <w:sz w:val="20"/>
          <w:szCs w:val="20"/>
          <w:spacing w:val="62"/>
        </w:rPr>
        <w:t xml:space="preserve"> </w:t>
      </w:r>
      <w:r>
        <w:rPr>
          <w:rFonts w:ascii="SimSun" w:hAnsi="SimSun" w:eastAsia="SimSun" w:cs="SimSun"/>
          <w:sz w:val="20"/>
          <w:szCs w:val="20"/>
          <w:spacing w:val="3"/>
        </w:rPr>
        <w:t>一般要求死亡细胞少于15%。若高于15%,移植后可能出现超急性排斥反应。</w:t>
      </w:r>
    </w:p>
    <w:p>
      <w:pPr>
        <w:ind w:right="1061" w:firstLine="390"/>
        <w:spacing w:before="64" w:line="282" w:lineRule="auto"/>
        <w:rPr>
          <w:rFonts w:ascii="SimSun" w:hAnsi="SimSun" w:eastAsia="SimSun" w:cs="SimSun"/>
          <w:sz w:val="20"/>
          <w:szCs w:val="20"/>
        </w:rPr>
      </w:pPr>
      <w:r>
        <w:rPr>
          <w:rFonts w:ascii="Times New Roman" w:hAnsi="Times New Roman" w:eastAsia="Times New Roman" w:cs="Times New Roman"/>
          <w:sz w:val="20"/>
          <w:szCs w:val="20"/>
          <w:b/>
          <w:bCs/>
          <w:spacing w:val="2"/>
        </w:rPr>
        <w:t>4.</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2"/>
        </w:rPr>
        <w:t>群体反应性抗体检测</w:t>
      </w:r>
      <w:r>
        <w:rPr>
          <w:rFonts w:ascii="SimSun" w:hAnsi="SimSun" w:eastAsia="SimSun" w:cs="SimSun"/>
          <w:sz w:val="20"/>
          <w:szCs w:val="20"/>
          <w:spacing w:val="66"/>
        </w:rPr>
        <w:t xml:space="preserve"> </w:t>
      </w:r>
      <w:r>
        <w:rPr>
          <w:rFonts w:ascii="SimSun" w:hAnsi="SimSun" w:eastAsia="SimSun" w:cs="SimSun"/>
          <w:sz w:val="20"/>
          <w:szCs w:val="20"/>
          <w:spacing w:val="2"/>
        </w:rPr>
        <w:t>群体反应性抗体</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panel</w:t>
      </w:r>
      <w:r>
        <w:rPr>
          <w:rFonts w:ascii="Times New Roman" w:hAnsi="Times New Roman" w:eastAsia="Times New Roman" w:cs="Times New Roman"/>
          <w:sz w:val="20"/>
          <w:szCs w:val="20"/>
          <w:spacing w:val="42"/>
        </w:rPr>
        <w:t xml:space="preserve"> </w:t>
      </w:r>
      <w:r>
        <w:rPr>
          <w:rFonts w:ascii="Times New Roman" w:hAnsi="Times New Roman" w:eastAsia="Times New Roman" w:cs="Times New Roman"/>
          <w:sz w:val="20"/>
          <w:szCs w:val="20"/>
        </w:rPr>
        <w:t>reactive</w:t>
      </w:r>
      <w:r>
        <w:rPr>
          <w:rFonts w:ascii="Times New Roman" w:hAnsi="Times New Roman" w:eastAsia="Times New Roman" w:cs="Times New Roman"/>
          <w:sz w:val="20"/>
          <w:szCs w:val="20"/>
          <w:spacing w:val="47"/>
          <w:w w:val="101"/>
        </w:rPr>
        <w:t xml:space="preserve"> </w:t>
      </w:r>
      <w:r>
        <w:rPr>
          <w:rFonts w:ascii="Times New Roman" w:hAnsi="Times New Roman" w:eastAsia="Times New Roman" w:cs="Times New Roman"/>
          <w:sz w:val="20"/>
          <w:szCs w:val="20"/>
        </w:rPr>
        <w:t>antibody</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PRA</w:t>
      </w:r>
      <w:r>
        <w:rPr>
          <w:rFonts w:ascii="Times New Roman" w:hAnsi="Times New Roman" w:eastAsia="Times New Roman" w:cs="Times New Roman"/>
          <w:sz w:val="20"/>
          <w:szCs w:val="20"/>
          <w:spacing w:val="2"/>
        </w:rPr>
        <w:t>)</w:t>
      </w:r>
      <w:r>
        <w:rPr>
          <w:rFonts w:ascii="SimSun" w:hAnsi="SimSun" w:eastAsia="SimSun" w:cs="SimSun"/>
          <w:sz w:val="20"/>
          <w:szCs w:val="20"/>
          <w:spacing w:val="2"/>
        </w:rPr>
        <w:t>反映移植受者</w:t>
      </w:r>
      <w:r>
        <w:rPr>
          <w:rFonts w:ascii="SimSun" w:hAnsi="SimSun" w:eastAsia="SimSun" w:cs="SimSun"/>
          <w:sz w:val="20"/>
          <w:szCs w:val="20"/>
          <w:spacing w:val="1"/>
        </w:rPr>
        <w:t>的预致</w:t>
      </w:r>
      <w:r>
        <w:rPr>
          <w:rFonts w:ascii="SimSun" w:hAnsi="SimSun" w:eastAsia="SimSun" w:cs="SimSun"/>
          <w:sz w:val="20"/>
          <w:szCs w:val="20"/>
        </w:rPr>
        <w:t xml:space="preserve"> </w:t>
      </w:r>
      <w:r>
        <w:rPr>
          <w:rFonts w:ascii="SimSun" w:hAnsi="SimSun" w:eastAsia="SimSun" w:cs="SimSun"/>
          <w:sz w:val="20"/>
          <w:szCs w:val="20"/>
          <w:spacing w:val="4"/>
        </w:rPr>
        <w:t>敏状态，用于识别受者不可接受的</w:t>
      </w:r>
      <w:r>
        <w:rPr>
          <w:rFonts w:ascii="SimSun" w:hAnsi="SimSun" w:eastAsia="SimSun" w:cs="SimSun"/>
          <w:sz w:val="20"/>
          <w:szCs w:val="20"/>
          <w:spacing w:val="-56"/>
        </w:rPr>
        <w:t xml:space="preserve"> </w:t>
      </w:r>
      <w:r>
        <w:rPr>
          <w:rFonts w:ascii="SimSun" w:hAnsi="SimSun" w:eastAsia="SimSun" w:cs="SimSun"/>
          <w:sz w:val="20"/>
          <w:szCs w:val="20"/>
        </w:rPr>
        <w:t>HLA</w:t>
      </w:r>
      <w:r>
        <w:rPr>
          <w:rFonts w:ascii="SimSun" w:hAnsi="SimSun" w:eastAsia="SimSun" w:cs="SimSun"/>
          <w:sz w:val="20"/>
          <w:szCs w:val="20"/>
          <w:spacing w:val="33"/>
        </w:rPr>
        <w:t xml:space="preserve"> </w:t>
      </w:r>
      <w:r>
        <w:rPr>
          <w:rFonts w:ascii="SimSun" w:hAnsi="SimSun" w:eastAsia="SimSun" w:cs="SimSun"/>
          <w:sz w:val="20"/>
          <w:szCs w:val="20"/>
          <w:spacing w:val="4"/>
        </w:rPr>
        <w:t>基因。将已知抗原的淋巴细胞与病人血清及</w:t>
      </w:r>
      <w:r>
        <w:rPr>
          <w:rFonts w:ascii="SimSun" w:hAnsi="SimSun" w:eastAsia="SimSun" w:cs="SimSun"/>
          <w:sz w:val="20"/>
          <w:szCs w:val="20"/>
          <w:spacing w:val="3"/>
        </w:rPr>
        <w:t>补体共同孵</w:t>
      </w:r>
      <w:r>
        <w:rPr>
          <w:rFonts w:ascii="SimSun" w:hAnsi="SimSun" w:eastAsia="SimSun" w:cs="SimSun"/>
          <w:sz w:val="20"/>
          <w:szCs w:val="20"/>
        </w:rPr>
        <w:t xml:space="preserve"> </w:t>
      </w:r>
      <w:r>
        <w:rPr>
          <w:rFonts w:ascii="SimSun" w:hAnsi="SimSun" w:eastAsia="SimSun" w:cs="SimSun"/>
          <w:sz w:val="20"/>
          <w:szCs w:val="20"/>
          <w:spacing w:val="1"/>
        </w:rPr>
        <w:t>育。如病人血清中含有能与淋巴细胞表面特异性结合的抗体，</w:t>
      </w:r>
      <w:r>
        <w:rPr>
          <w:rFonts w:ascii="SimSun" w:hAnsi="SimSun" w:eastAsia="SimSun" w:cs="SimSun"/>
          <w:sz w:val="20"/>
          <w:szCs w:val="20"/>
        </w:rPr>
        <w:t>在补体存在的情况下，可发生细胞</w:t>
      </w:r>
      <w:r>
        <w:rPr>
          <w:rFonts w:ascii="SimSun" w:hAnsi="SimSun" w:eastAsia="SimSun" w:cs="SimSun"/>
          <w:sz w:val="20"/>
          <w:szCs w:val="20"/>
        </w:rPr>
        <w:t xml:space="preserve"> </w:t>
      </w:r>
      <w:r>
        <w:rPr>
          <w:rFonts w:ascii="SimSun" w:hAnsi="SimSun" w:eastAsia="SimSun" w:cs="SimSun"/>
          <w:sz w:val="20"/>
          <w:szCs w:val="20"/>
          <w:spacing w:val="1"/>
        </w:rPr>
        <w:t>溶解作用，从而判断病人的免疫状态及</w:t>
      </w:r>
      <w:r>
        <w:rPr>
          <w:rFonts w:ascii="SimSun" w:hAnsi="SimSun" w:eastAsia="SimSun" w:cs="SimSun"/>
          <w:sz w:val="20"/>
          <w:szCs w:val="20"/>
        </w:rPr>
        <w:t>HLA</w:t>
      </w:r>
      <w:r>
        <w:rPr>
          <w:rFonts w:ascii="SimSun" w:hAnsi="SimSun" w:eastAsia="SimSun" w:cs="SimSun"/>
          <w:sz w:val="20"/>
          <w:szCs w:val="20"/>
          <w:spacing w:val="23"/>
        </w:rPr>
        <w:t xml:space="preserve"> </w:t>
      </w:r>
      <w:r>
        <w:rPr>
          <w:rFonts w:ascii="SimSun" w:hAnsi="SimSun" w:eastAsia="SimSun" w:cs="SimSun"/>
          <w:sz w:val="20"/>
          <w:szCs w:val="20"/>
          <w:spacing w:val="1"/>
        </w:rPr>
        <w:t>抗体的特异性。实</w:t>
      </w:r>
      <w:r>
        <w:rPr>
          <w:rFonts w:ascii="SimSun" w:hAnsi="SimSun" w:eastAsia="SimSun" w:cs="SimSun"/>
          <w:sz w:val="20"/>
          <w:szCs w:val="20"/>
        </w:rPr>
        <w:t>体器官移植应检测受体血清是否存</w:t>
      </w:r>
    </w:p>
    <w:p>
      <w:pPr>
        <w:sectPr>
          <w:pgSz w:w="11230" w:h="15840"/>
          <w:pgMar w:top="400" w:right="729" w:bottom="400" w:left="990" w:header="0" w:footer="0" w:gutter="0"/>
        </w:sectPr>
        <w:rPr/>
      </w:pPr>
    </w:p>
    <w:p>
      <w:pPr>
        <w:ind w:left="12"/>
        <w:spacing w:before="303" w:line="221" w:lineRule="auto"/>
        <w:rPr>
          <w:rFonts w:ascii="SimHei" w:hAnsi="SimHei" w:eastAsia="SimHei" w:cs="SimHei"/>
          <w:sz w:val="21"/>
          <w:szCs w:val="21"/>
        </w:rPr>
      </w:pPr>
      <w:r>
        <w:drawing>
          <wp:anchor distT="0" distB="0" distL="0" distR="0" simplePos="0" relativeHeight="252165120" behindDoc="0" locked="0" layoutInCell="0" allowOverlap="1">
            <wp:simplePos x="0" y="0"/>
            <wp:positionH relativeFrom="page">
              <wp:posOffset>463518</wp:posOffset>
            </wp:positionH>
            <wp:positionV relativeFrom="page">
              <wp:posOffset>9232906</wp:posOffset>
            </wp:positionV>
            <wp:extent cx="298505" cy="425470"/>
            <wp:effectExtent l="0" t="0" r="0" b="0"/>
            <wp:wrapNone/>
            <wp:docPr id="160" name="IM 160"/>
            <wp:cNvGraphicFramePr/>
            <a:graphic>
              <a:graphicData uri="http://schemas.openxmlformats.org/drawingml/2006/picture">
                <pic:pic>
                  <pic:nvPicPr>
                    <pic:cNvPr id="160" name="IM 160"/>
                    <pic:cNvPicPr/>
                  </pic:nvPicPr>
                  <pic:blipFill>
                    <a:blip r:embed="rId178"/>
                    <a:stretch>
                      <a:fillRect/>
                    </a:stretch>
                  </pic:blipFill>
                  <pic:spPr>
                    <a:xfrm rot="0">
                      <a:off x="0" y="0"/>
                      <a:ext cx="298505" cy="425470"/>
                    </a:xfrm>
                    <a:prstGeom prst="rect">
                      <a:avLst/>
                    </a:prstGeom>
                  </pic:spPr>
                </pic:pic>
              </a:graphicData>
            </a:graphic>
          </wp:anchor>
        </w:drawing>
      </w:r>
      <w:r>
        <w:rPr>
          <w:rFonts w:ascii="SimSun" w:hAnsi="SimSun" w:eastAsia="SimSun" w:cs="SimSun"/>
          <w:sz w:val="21"/>
          <w:szCs w:val="21"/>
          <w:b/>
          <w:bCs/>
          <w:color w:val="0B66B6"/>
          <w:spacing w:val="-13"/>
          <w:position w:val="-1"/>
        </w:rPr>
        <w:t>440</w:t>
      </w:r>
      <w:r>
        <w:rPr>
          <w:rFonts w:ascii="SimSun" w:hAnsi="SimSun" w:eastAsia="SimSun" w:cs="SimSun"/>
          <w:sz w:val="21"/>
          <w:szCs w:val="21"/>
          <w:color w:val="0B66B6"/>
          <w:spacing w:val="17"/>
          <w:position w:val="-1"/>
        </w:rPr>
        <w:t xml:space="preserve">      </w:t>
      </w:r>
      <w:r>
        <w:rPr>
          <w:rFonts w:ascii="SimHei" w:hAnsi="SimHei" w:eastAsia="SimHei" w:cs="SimHei"/>
          <w:sz w:val="21"/>
          <w:szCs w:val="21"/>
          <w:b/>
          <w:bCs/>
          <w:color w:val="004F9F"/>
          <w:spacing w:val="-13"/>
        </w:rPr>
        <w:t>第四篇</w:t>
      </w:r>
      <w:r>
        <w:rPr>
          <w:rFonts w:ascii="SimHei" w:hAnsi="SimHei" w:eastAsia="SimHei" w:cs="SimHei"/>
          <w:sz w:val="21"/>
          <w:szCs w:val="21"/>
          <w:color w:val="004F9F"/>
          <w:spacing w:val="66"/>
        </w:rPr>
        <w:t xml:space="preserve"> </w:t>
      </w:r>
      <w:r>
        <w:rPr>
          <w:rFonts w:ascii="SimHei" w:hAnsi="SimHei" w:eastAsia="SimHei" w:cs="SimHei"/>
          <w:sz w:val="21"/>
          <w:szCs w:val="21"/>
          <w:b/>
          <w:bCs/>
          <w:color w:val="004F9F"/>
          <w:spacing w:val="-13"/>
        </w:rPr>
        <w:t>实</w:t>
      </w:r>
      <w:r>
        <w:rPr>
          <w:rFonts w:ascii="SimHei" w:hAnsi="SimHei" w:eastAsia="SimHei" w:cs="SimHei"/>
          <w:sz w:val="21"/>
          <w:szCs w:val="21"/>
          <w:color w:val="004F9F"/>
          <w:spacing w:val="-39"/>
        </w:rPr>
        <w:t xml:space="preserve"> </w:t>
      </w:r>
      <w:r>
        <w:rPr>
          <w:rFonts w:ascii="SimHei" w:hAnsi="SimHei" w:eastAsia="SimHei" w:cs="SimHei"/>
          <w:sz w:val="21"/>
          <w:szCs w:val="21"/>
          <w:b/>
          <w:bCs/>
          <w:color w:val="004F9F"/>
          <w:spacing w:val="-13"/>
        </w:rPr>
        <w:t>验</w:t>
      </w:r>
      <w:r>
        <w:rPr>
          <w:rFonts w:ascii="SimHei" w:hAnsi="SimHei" w:eastAsia="SimHei" w:cs="SimHei"/>
          <w:sz w:val="21"/>
          <w:szCs w:val="21"/>
          <w:color w:val="004F9F"/>
          <w:spacing w:val="-37"/>
        </w:rPr>
        <w:t xml:space="preserve"> </w:t>
      </w:r>
      <w:r>
        <w:rPr>
          <w:rFonts w:ascii="SimHei" w:hAnsi="SimHei" w:eastAsia="SimHei" w:cs="SimHei"/>
          <w:sz w:val="21"/>
          <w:szCs w:val="21"/>
          <w:b/>
          <w:bCs/>
          <w:color w:val="004F9F"/>
          <w:spacing w:val="-13"/>
        </w:rPr>
        <w:t>诊</w:t>
      </w:r>
      <w:r>
        <w:rPr>
          <w:rFonts w:ascii="SimHei" w:hAnsi="SimHei" w:eastAsia="SimHei" w:cs="SimHei"/>
          <w:sz w:val="21"/>
          <w:szCs w:val="21"/>
          <w:color w:val="004F9F"/>
          <w:spacing w:val="-29"/>
        </w:rPr>
        <w:t xml:space="preserve"> </w:t>
      </w:r>
      <w:r>
        <w:rPr>
          <w:rFonts w:ascii="SimHei" w:hAnsi="SimHei" w:eastAsia="SimHei" w:cs="SimHei"/>
          <w:sz w:val="21"/>
          <w:szCs w:val="21"/>
          <w:b/>
          <w:bCs/>
          <w:color w:val="004F9F"/>
          <w:spacing w:val="-13"/>
        </w:rPr>
        <w:t>断</w:t>
      </w:r>
    </w:p>
    <w:p>
      <w:pPr>
        <w:spacing w:line="262" w:lineRule="auto"/>
        <w:rPr>
          <w:rFonts w:ascii="Arial"/>
          <w:sz w:val="21"/>
        </w:rPr>
      </w:pPr>
      <w:r/>
    </w:p>
    <w:p>
      <w:pPr>
        <w:ind w:left="1050" w:right="16"/>
        <w:spacing w:before="68" w:line="261" w:lineRule="auto"/>
        <w:jc w:val="both"/>
        <w:rPr>
          <w:rFonts w:ascii="SimSun" w:hAnsi="SimSun" w:eastAsia="SimSun" w:cs="SimSun"/>
          <w:sz w:val="21"/>
          <w:szCs w:val="21"/>
        </w:rPr>
      </w:pPr>
      <w:r>
        <w:rPr>
          <w:rFonts w:ascii="SimSun" w:hAnsi="SimSun" w:eastAsia="SimSun" w:cs="SimSun"/>
          <w:sz w:val="21"/>
          <w:szCs w:val="21"/>
          <w:spacing w:val="-10"/>
        </w:rPr>
        <w:t>在PRA</w:t>
      </w:r>
      <w:r>
        <w:rPr>
          <w:rFonts w:ascii="SimSun" w:hAnsi="SimSun" w:eastAsia="SimSun" w:cs="SimSun"/>
          <w:sz w:val="21"/>
          <w:szCs w:val="21"/>
          <w:spacing w:val="4"/>
        </w:rPr>
        <w:t xml:space="preserve"> </w:t>
      </w:r>
      <w:r>
        <w:rPr>
          <w:rFonts w:ascii="SimSun" w:hAnsi="SimSun" w:eastAsia="SimSun" w:cs="SimSun"/>
          <w:sz w:val="21"/>
          <w:szCs w:val="21"/>
          <w:spacing w:val="-10"/>
        </w:rPr>
        <w:t>及其致敏程度。</w:t>
      </w:r>
      <w:r>
        <w:rPr>
          <w:rFonts w:ascii="SimSun" w:hAnsi="SimSun" w:eastAsia="SimSun" w:cs="SimSun"/>
          <w:sz w:val="21"/>
          <w:szCs w:val="21"/>
          <w:spacing w:val="-23"/>
        </w:rPr>
        <w:t xml:space="preserve"> </w:t>
      </w:r>
      <w:r>
        <w:rPr>
          <w:rFonts w:ascii="SimSun" w:hAnsi="SimSun" w:eastAsia="SimSun" w:cs="SimSun"/>
          <w:sz w:val="21"/>
          <w:szCs w:val="21"/>
          <w:spacing w:val="-10"/>
        </w:rPr>
        <w:t>PRA=11%～50%</w:t>
      </w:r>
      <w:r>
        <w:rPr>
          <w:rFonts w:ascii="SimSun" w:hAnsi="SimSun" w:eastAsia="SimSun" w:cs="SimSun"/>
          <w:sz w:val="21"/>
          <w:szCs w:val="21"/>
          <w:spacing w:val="37"/>
        </w:rPr>
        <w:t xml:space="preserve">  </w:t>
      </w:r>
      <w:r>
        <w:rPr>
          <w:rFonts w:ascii="SimSun" w:hAnsi="SimSun" w:eastAsia="SimSun" w:cs="SimSun"/>
          <w:sz w:val="21"/>
          <w:szCs w:val="21"/>
          <w:spacing w:val="-11"/>
        </w:rPr>
        <w:t>时为轻度致敏，</w:t>
      </w:r>
      <w:r>
        <w:rPr>
          <w:rFonts w:ascii="SimSun" w:hAnsi="SimSun" w:eastAsia="SimSun" w:cs="SimSun"/>
          <w:sz w:val="21"/>
          <w:szCs w:val="21"/>
          <w:spacing w:val="-10"/>
        </w:rPr>
        <w:t>PRA</w:t>
      </w:r>
      <w:r>
        <w:rPr>
          <w:rFonts w:ascii="SimSun" w:hAnsi="SimSun" w:eastAsia="SimSun" w:cs="SimSun"/>
          <w:sz w:val="21"/>
          <w:szCs w:val="21"/>
          <w:spacing w:val="-11"/>
        </w:rPr>
        <w:t>&gt;50%</w:t>
      </w:r>
      <w:r>
        <w:rPr>
          <w:rFonts w:ascii="SimSun" w:hAnsi="SimSun" w:eastAsia="SimSun" w:cs="SimSun"/>
          <w:sz w:val="21"/>
          <w:szCs w:val="21"/>
          <w:spacing w:val="86"/>
        </w:rPr>
        <w:t xml:space="preserve"> </w:t>
      </w:r>
      <w:r>
        <w:rPr>
          <w:rFonts w:ascii="SimSun" w:hAnsi="SimSun" w:eastAsia="SimSun" w:cs="SimSun"/>
          <w:sz w:val="21"/>
          <w:szCs w:val="21"/>
          <w:spacing w:val="-11"/>
        </w:rPr>
        <w:t>时为高度致敏。</w:t>
      </w:r>
      <w:r>
        <w:rPr>
          <w:rFonts w:ascii="SimSun" w:hAnsi="SimSun" w:eastAsia="SimSun" w:cs="SimSun"/>
          <w:sz w:val="21"/>
          <w:szCs w:val="21"/>
          <w:spacing w:val="-15"/>
        </w:rPr>
        <w:t xml:space="preserve"> </w:t>
      </w:r>
      <w:r>
        <w:rPr>
          <w:rFonts w:ascii="SimSun" w:hAnsi="SimSun" w:eastAsia="SimSun" w:cs="SimSun"/>
          <w:sz w:val="21"/>
          <w:szCs w:val="21"/>
          <w:spacing w:val="-10"/>
        </w:rPr>
        <w:t>PRA</w:t>
      </w:r>
      <w:r>
        <w:rPr>
          <w:rFonts w:ascii="SimSun" w:hAnsi="SimSun" w:eastAsia="SimSun" w:cs="SimSun"/>
          <w:sz w:val="21"/>
          <w:szCs w:val="21"/>
          <w:spacing w:val="15"/>
        </w:rPr>
        <w:t xml:space="preserve"> </w:t>
      </w:r>
      <w:r>
        <w:rPr>
          <w:rFonts w:ascii="SimSun" w:hAnsi="SimSun" w:eastAsia="SimSun" w:cs="SimSun"/>
          <w:sz w:val="21"/>
          <w:szCs w:val="21"/>
          <w:spacing w:val="-11"/>
        </w:rPr>
        <w:t>越高，移</w:t>
      </w:r>
      <w:r>
        <w:rPr>
          <w:rFonts w:ascii="SimSun" w:hAnsi="SimSun" w:eastAsia="SimSun" w:cs="SimSun"/>
          <w:sz w:val="21"/>
          <w:szCs w:val="21"/>
        </w:rPr>
        <w:t xml:space="preserve"> </w:t>
      </w:r>
      <w:r>
        <w:rPr>
          <w:rFonts w:ascii="SimSun" w:hAnsi="SimSun" w:eastAsia="SimSun" w:cs="SimSun"/>
          <w:sz w:val="21"/>
          <w:szCs w:val="21"/>
          <w:spacing w:val="-9"/>
        </w:rPr>
        <w:t>植器官的存活率越低。因为病人的循环抗体水平会随血液透析频率、效果而波动变化以及(或)病</w:t>
      </w:r>
      <w:r>
        <w:rPr>
          <w:rFonts w:ascii="SimSun" w:hAnsi="SimSun" w:eastAsia="SimSun" w:cs="SimSun"/>
          <w:sz w:val="21"/>
          <w:szCs w:val="21"/>
          <w:spacing w:val="10"/>
        </w:rPr>
        <w:t xml:space="preserve"> </w:t>
      </w:r>
      <w:r>
        <w:rPr>
          <w:rFonts w:ascii="SimSun" w:hAnsi="SimSun" w:eastAsia="SimSun" w:cs="SimSun"/>
          <w:sz w:val="21"/>
          <w:szCs w:val="21"/>
          <w:spacing w:val="-13"/>
        </w:rPr>
        <w:t>人接受了输血或其他形式(妊娠、再次移植)的致敏，因此对病人进行连续监测非常重</w:t>
      </w:r>
      <w:r>
        <w:rPr>
          <w:rFonts w:ascii="SimSun" w:hAnsi="SimSun" w:eastAsia="SimSun" w:cs="SimSun"/>
          <w:sz w:val="21"/>
          <w:szCs w:val="21"/>
          <w:spacing w:val="-14"/>
        </w:rPr>
        <w:t>要。</w:t>
      </w:r>
    </w:p>
    <w:p>
      <w:pPr>
        <w:ind w:left="1463"/>
        <w:spacing w:before="227" w:line="222" w:lineRule="auto"/>
        <w:outlineLvl w:val="2"/>
        <w:rPr>
          <w:rFonts w:ascii="SimHei" w:hAnsi="SimHei" w:eastAsia="SimHei" w:cs="SimHei"/>
          <w:sz w:val="24"/>
          <w:szCs w:val="24"/>
        </w:rPr>
      </w:pPr>
      <w:r>
        <w:rPr>
          <w:rFonts w:ascii="SimHei" w:hAnsi="SimHei" w:eastAsia="SimHei" w:cs="SimHei"/>
          <w:sz w:val="24"/>
          <w:szCs w:val="24"/>
          <w:b/>
          <w:bCs/>
          <w:color w:val="003C78"/>
          <w:spacing w:val="-14"/>
        </w:rPr>
        <w:t>四、</w:t>
      </w:r>
      <w:r>
        <w:rPr>
          <w:rFonts w:ascii="SimHei" w:hAnsi="SimHei" w:eastAsia="SimHei" w:cs="SimHei"/>
          <w:sz w:val="24"/>
          <w:szCs w:val="24"/>
          <w:color w:val="003C78"/>
          <w:spacing w:val="-67"/>
        </w:rPr>
        <w:t xml:space="preserve"> </w:t>
      </w:r>
      <w:r>
        <w:rPr>
          <w:rFonts w:ascii="SimHei" w:hAnsi="SimHei" w:eastAsia="SimHei" w:cs="SimHei"/>
          <w:sz w:val="24"/>
          <w:szCs w:val="24"/>
          <w:b/>
          <w:bCs/>
          <w:color w:val="003C78"/>
          <w:spacing w:val="-14"/>
        </w:rPr>
        <w:t>移植后免疫监测</w:t>
      </w:r>
    </w:p>
    <w:p>
      <w:pPr>
        <w:ind w:left="1050" w:right="13" w:firstLine="410"/>
        <w:spacing w:before="220"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b/>
          <w:bCs/>
          <w:spacing w:val="-5"/>
        </w:rPr>
        <w:t>外周血</w:t>
      </w:r>
      <w:r>
        <w:rPr>
          <w:rFonts w:ascii="Times New Roman" w:hAnsi="Times New Roman" w:eastAsia="Times New Roman" w:cs="Times New Roman"/>
          <w:sz w:val="21"/>
          <w:szCs w:val="21"/>
          <w:b/>
          <w:bCs/>
          <w:spacing w:val="-5"/>
        </w:rPr>
        <w:t>T</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5"/>
        </w:rPr>
        <w:t>淋巴细胞及其亚群监测</w:t>
      </w:r>
      <w:r>
        <w:rPr>
          <w:rFonts w:ascii="SimSun" w:hAnsi="SimSun" w:eastAsia="SimSun" w:cs="SimSun"/>
          <w:sz w:val="21"/>
          <w:szCs w:val="21"/>
          <w:spacing w:val="81"/>
        </w:rPr>
        <w:t xml:space="preserve"> </w:t>
      </w:r>
      <w:r>
        <w:rPr>
          <w:rFonts w:ascii="Times New Roman" w:hAnsi="Times New Roman" w:eastAsia="Times New Roman" w:cs="Times New Roman"/>
          <w:sz w:val="21"/>
          <w:szCs w:val="21"/>
          <w:spacing w:val="-5"/>
        </w:rPr>
        <w:t>T</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5"/>
        </w:rPr>
        <w:t>淋巴细胞亚群检测的内容主要为总</w:t>
      </w:r>
      <w:r>
        <w:rPr>
          <w:rFonts w:ascii="Times New Roman" w:hAnsi="Times New Roman" w:eastAsia="Times New Roman" w:cs="Times New Roman"/>
          <w:sz w:val="21"/>
          <w:szCs w:val="21"/>
          <w:spacing w:val="-6"/>
        </w:rPr>
        <w:t>T</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6"/>
        </w:rPr>
        <w:t>细胞(</w:t>
      </w:r>
      <w:r>
        <w:rPr>
          <w:rFonts w:ascii="SimSun" w:hAnsi="SimSun" w:eastAsia="SimSun" w:cs="SimSun"/>
          <w:sz w:val="21"/>
          <w:szCs w:val="21"/>
          <w:spacing w:val="-5"/>
        </w:rPr>
        <w:t>CD</w:t>
      </w:r>
      <w:r>
        <w:rPr>
          <w:rFonts w:ascii="SimSun" w:hAnsi="SimSun" w:eastAsia="SimSun" w:cs="SimSun"/>
          <w:sz w:val="21"/>
          <w:szCs w:val="21"/>
          <w:spacing w:val="-6"/>
        </w:rPr>
        <w:t>3*)</w:t>
      </w:r>
      <w:r>
        <w:rPr>
          <w:rFonts w:ascii="SimSun" w:hAnsi="SimSun" w:eastAsia="SimSun" w:cs="SimSun"/>
          <w:sz w:val="21"/>
          <w:szCs w:val="21"/>
          <w:spacing w:val="-10"/>
        </w:rPr>
        <w:t xml:space="preserve"> </w:t>
      </w:r>
      <w:r>
        <w:rPr>
          <w:rFonts w:ascii="SimSun" w:hAnsi="SimSun" w:eastAsia="SimSun" w:cs="SimSun"/>
          <w:sz w:val="21"/>
          <w:szCs w:val="21"/>
          <w:spacing w:val="-6"/>
        </w:rPr>
        <w:t>及</w:t>
      </w:r>
      <w:r>
        <w:rPr>
          <w:rFonts w:ascii="SimSun" w:hAnsi="SimSun" w:eastAsia="SimSun" w:cs="SimSun"/>
          <w:sz w:val="21"/>
          <w:szCs w:val="21"/>
        </w:rPr>
        <w:t xml:space="preserve"> </w:t>
      </w:r>
      <w:r>
        <w:rPr>
          <w:rFonts w:ascii="SimSun" w:hAnsi="SimSun" w:eastAsia="SimSun" w:cs="SimSun"/>
          <w:sz w:val="21"/>
          <w:szCs w:val="21"/>
          <w:spacing w:val="-6"/>
        </w:rPr>
        <w:t>其亚群(辅助性T</w:t>
      </w:r>
      <w:r>
        <w:rPr>
          <w:rFonts w:ascii="SimSun" w:hAnsi="SimSun" w:eastAsia="SimSun" w:cs="SimSun"/>
          <w:sz w:val="21"/>
          <w:szCs w:val="21"/>
          <w:spacing w:val="-27"/>
        </w:rPr>
        <w:t xml:space="preserve"> </w:t>
      </w:r>
      <w:r>
        <w:rPr>
          <w:rFonts w:ascii="SimSun" w:hAnsi="SimSun" w:eastAsia="SimSun" w:cs="SimSun"/>
          <w:sz w:val="21"/>
          <w:szCs w:val="21"/>
          <w:spacing w:val="-6"/>
        </w:rPr>
        <w:t>淋巴细胞，CD4*;抑制性或细胞毒T</w:t>
      </w:r>
      <w:r>
        <w:rPr>
          <w:rFonts w:ascii="SimSun" w:hAnsi="SimSun" w:eastAsia="SimSun" w:cs="SimSun"/>
          <w:sz w:val="21"/>
          <w:szCs w:val="21"/>
          <w:spacing w:val="-24"/>
        </w:rPr>
        <w:t xml:space="preserve"> </w:t>
      </w:r>
      <w:r>
        <w:rPr>
          <w:rFonts w:ascii="SimSun" w:hAnsi="SimSun" w:eastAsia="SimSun" w:cs="SimSun"/>
          <w:sz w:val="21"/>
          <w:szCs w:val="21"/>
          <w:spacing w:val="-6"/>
        </w:rPr>
        <w:t>淋巴细胞，CD8*)</w:t>
      </w:r>
      <w:r>
        <w:rPr>
          <w:rFonts w:ascii="SimSun" w:hAnsi="SimSun" w:eastAsia="SimSun" w:cs="SimSun"/>
          <w:sz w:val="21"/>
          <w:szCs w:val="21"/>
          <w:spacing w:val="-44"/>
        </w:rPr>
        <w:t xml:space="preserve"> </w:t>
      </w:r>
      <w:r>
        <w:rPr>
          <w:rFonts w:ascii="SimSun" w:hAnsi="SimSun" w:eastAsia="SimSun" w:cs="SimSun"/>
          <w:sz w:val="21"/>
          <w:szCs w:val="21"/>
          <w:spacing w:val="-6"/>
        </w:rPr>
        <w:t>的数量和比例。免疫荧光</w:t>
      </w:r>
      <w:r>
        <w:rPr>
          <w:rFonts w:ascii="SimSun" w:hAnsi="SimSun" w:eastAsia="SimSun" w:cs="SimSun"/>
          <w:sz w:val="21"/>
          <w:szCs w:val="21"/>
        </w:rPr>
        <w:t xml:space="preserve"> </w:t>
      </w:r>
      <w:r>
        <w:rPr>
          <w:rFonts w:ascii="SimSun" w:hAnsi="SimSun" w:eastAsia="SimSun" w:cs="SimSun"/>
          <w:sz w:val="21"/>
          <w:szCs w:val="21"/>
          <w:spacing w:val="-2"/>
        </w:rPr>
        <w:t>法或流式细胞仪测定T</w:t>
      </w:r>
      <w:r>
        <w:rPr>
          <w:rFonts w:ascii="SimSun" w:hAnsi="SimSun" w:eastAsia="SimSun" w:cs="SimSun"/>
          <w:sz w:val="21"/>
          <w:szCs w:val="21"/>
          <w:spacing w:val="-35"/>
        </w:rPr>
        <w:t xml:space="preserve"> </w:t>
      </w:r>
      <w:r>
        <w:rPr>
          <w:rFonts w:ascii="SimSun" w:hAnsi="SimSun" w:eastAsia="SimSun" w:cs="SimSun"/>
          <w:sz w:val="21"/>
          <w:szCs w:val="21"/>
          <w:spacing w:val="-2"/>
        </w:rPr>
        <w:t>细胞及其亚群。在急性排斥反应临床症状出现前</w:t>
      </w:r>
      <w:r>
        <w:rPr>
          <w:rFonts w:ascii="SimSun" w:hAnsi="SimSun" w:eastAsia="SimSun" w:cs="SimSun"/>
          <w:sz w:val="21"/>
          <w:szCs w:val="21"/>
          <w:spacing w:val="-3"/>
        </w:rPr>
        <w:t>1～5天，T</w:t>
      </w:r>
      <w:r>
        <w:rPr>
          <w:rFonts w:ascii="SimSun" w:hAnsi="SimSun" w:eastAsia="SimSun" w:cs="SimSun"/>
          <w:sz w:val="21"/>
          <w:szCs w:val="21"/>
          <w:spacing w:val="-34"/>
        </w:rPr>
        <w:t xml:space="preserve"> </w:t>
      </w:r>
      <w:r>
        <w:rPr>
          <w:rFonts w:ascii="SimSun" w:hAnsi="SimSun" w:eastAsia="SimSun" w:cs="SimSun"/>
          <w:sz w:val="21"/>
          <w:szCs w:val="21"/>
          <w:spacing w:val="-3"/>
        </w:rPr>
        <w:t>细胞总数和</w:t>
      </w:r>
      <w:r>
        <w:rPr>
          <w:rFonts w:ascii="SimSun" w:hAnsi="SimSun" w:eastAsia="SimSun" w:cs="SimSun"/>
          <w:sz w:val="21"/>
          <w:szCs w:val="21"/>
        </w:rPr>
        <w:t xml:space="preserve"> </w:t>
      </w:r>
      <w:r>
        <w:rPr>
          <w:rFonts w:ascii="SimSun" w:hAnsi="SimSun" w:eastAsia="SimSun" w:cs="SimSun"/>
          <w:sz w:val="21"/>
          <w:szCs w:val="21"/>
          <w:spacing w:val="-13"/>
        </w:rPr>
        <w:t>CD4/CD8</w:t>
      </w:r>
      <w:r>
        <w:rPr>
          <w:rFonts w:ascii="SimSun" w:hAnsi="SimSun" w:eastAsia="SimSun" w:cs="SimSun"/>
          <w:sz w:val="21"/>
          <w:szCs w:val="21"/>
          <w:spacing w:val="16"/>
        </w:rPr>
        <w:t xml:space="preserve"> </w:t>
      </w:r>
      <w:r>
        <w:rPr>
          <w:rFonts w:ascii="SimSun" w:hAnsi="SimSun" w:eastAsia="SimSun" w:cs="SimSun"/>
          <w:sz w:val="21"/>
          <w:szCs w:val="21"/>
          <w:spacing w:val="-13"/>
        </w:rPr>
        <w:t>比值升高，巨细胞病毒感染时此比值降低。</w:t>
      </w:r>
      <w:r>
        <w:rPr>
          <w:rFonts w:ascii="SimSun" w:hAnsi="SimSun" w:eastAsia="SimSun" w:cs="SimSun"/>
          <w:sz w:val="21"/>
          <w:szCs w:val="21"/>
          <w:spacing w:val="34"/>
        </w:rPr>
        <w:t xml:space="preserve"> </w:t>
      </w:r>
      <w:r>
        <w:rPr>
          <w:rFonts w:ascii="SimSun" w:hAnsi="SimSun" w:eastAsia="SimSun" w:cs="SimSun"/>
          <w:sz w:val="21"/>
          <w:szCs w:val="21"/>
          <w:spacing w:val="-13"/>
        </w:rPr>
        <w:t>一般认为，CD4/CD</w:t>
      </w:r>
      <w:r>
        <w:rPr>
          <w:rFonts w:ascii="SimSun" w:hAnsi="SimSun" w:eastAsia="SimSun" w:cs="SimSun"/>
          <w:sz w:val="21"/>
          <w:szCs w:val="21"/>
          <w:spacing w:val="-14"/>
        </w:rPr>
        <w:t>8</w:t>
      </w:r>
      <w:r>
        <w:rPr>
          <w:rFonts w:ascii="SimSun" w:hAnsi="SimSun" w:eastAsia="SimSun" w:cs="SimSun"/>
          <w:sz w:val="21"/>
          <w:szCs w:val="21"/>
          <w:spacing w:val="26"/>
        </w:rPr>
        <w:t xml:space="preserve"> </w:t>
      </w:r>
      <w:r>
        <w:rPr>
          <w:rFonts w:ascii="SimSun" w:hAnsi="SimSun" w:eastAsia="SimSun" w:cs="SimSun"/>
          <w:sz w:val="21"/>
          <w:szCs w:val="21"/>
          <w:spacing w:val="-14"/>
        </w:rPr>
        <w:t>比值大于1.2时，预示急</w:t>
      </w:r>
      <w:r>
        <w:rPr>
          <w:rFonts w:ascii="SimSun" w:hAnsi="SimSun" w:eastAsia="SimSun" w:cs="SimSun"/>
          <w:sz w:val="21"/>
          <w:szCs w:val="21"/>
        </w:rPr>
        <w:t xml:space="preserve"> </w:t>
      </w:r>
      <w:r>
        <w:rPr>
          <w:rFonts w:ascii="SimSun" w:hAnsi="SimSun" w:eastAsia="SimSun" w:cs="SimSun"/>
          <w:sz w:val="21"/>
          <w:szCs w:val="21"/>
          <w:spacing w:val="-9"/>
        </w:rPr>
        <w:t>性排斥即将发生，而此比值小于1.08时则发生感染的可能性很大。若进行动态监测，对急</w:t>
      </w:r>
      <w:r>
        <w:rPr>
          <w:rFonts w:ascii="SimSun" w:hAnsi="SimSun" w:eastAsia="SimSun" w:cs="SimSun"/>
          <w:sz w:val="21"/>
          <w:szCs w:val="21"/>
          <w:spacing w:val="-10"/>
        </w:rPr>
        <w:t>性排斥</w:t>
      </w:r>
      <w:r>
        <w:rPr>
          <w:rFonts w:ascii="SimSun" w:hAnsi="SimSun" w:eastAsia="SimSun" w:cs="SimSun"/>
          <w:sz w:val="21"/>
          <w:szCs w:val="21"/>
        </w:rPr>
        <w:t xml:space="preserve"> </w:t>
      </w:r>
      <w:r>
        <w:rPr>
          <w:rFonts w:ascii="SimSun" w:hAnsi="SimSun" w:eastAsia="SimSun" w:cs="SimSun"/>
          <w:sz w:val="21"/>
          <w:szCs w:val="21"/>
          <w:spacing w:val="-10"/>
        </w:rPr>
        <w:t>反应和感染具有鉴别诊断的意义。</w:t>
      </w:r>
      <w:r>
        <w:rPr>
          <w:rFonts w:ascii="SimSun" w:hAnsi="SimSun" w:eastAsia="SimSun" w:cs="SimSun"/>
          <w:sz w:val="21"/>
          <w:szCs w:val="21"/>
          <w:spacing w:val="-25"/>
        </w:rPr>
        <w:t xml:space="preserve"> </w:t>
      </w:r>
      <w:r>
        <w:rPr>
          <w:rFonts w:ascii="SimSun" w:hAnsi="SimSun" w:eastAsia="SimSun" w:cs="SimSun"/>
          <w:sz w:val="21"/>
          <w:szCs w:val="21"/>
          <w:spacing w:val="-10"/>
        </w:rPr>
        <w:t>T</w:t>
      </w:r>
      <w:r>
        <w:rPr>
          <w:rFonts w:ascii="SimSun" w:hAnsi="SimSun" w:eastAsia="SimSun" w:cs="SimSun"/>
          <w:sz w:val="21"/>
          <w:szCs w:val="21"/>
          <w:spacing w:val="-35"/>
        </w:rPr>
        <w:t xml:space="preserve"> </w:t>
      </w:r>
      <w:r>
        <w:rPr>
          <w:rFonts w:ascii="SimSun" w:hAnsi="SimSun" w:eastAsia="SimSun" w:cs="SimSun"/>
          <w:sz w:val="21"/>
          <w:szCs w:val="21"/>
          <w:spacing w:val="-10"/>
        </w:rPr>
        <w:t>细胞亚群被用来监测器官移植病人的免疫状态，协助发现和</w:t>
      </w:r>
      <w:r>
        <w:rPr>
          <w:rFonts w:ascii="SimSun" w:hAnsi="SimSun" w:eastAsia="SimSun" w:cs="SimSun"/>
          <w:sz w:val="21"/>
          <w:szCs w:val="21"/>
        </w:rPr>
        <w:t xml:space="preserve"> </w:t>
      </w:r>
      <w:r>
        <w:rPr>
          <w:rFonts w:ascii="SimSun" w:hAnsi="SimSun" w:eastAsia="SimSun" w:cs="SimSun"/>
          <w:sz w:val="21"/>
          <w:szCs w:val="21"/>
          <w:spacing w:val="-4"/>
        </w:rPr>
        <w:t>使其避免受到GVHD</w:t>
      </w:r>
      <w:r>
        <w:rPr>
          <w:rFonts w:ascii="SimSun" w:hAnsi="SimSun" w:eastAsia="SimSun" w:cs="SimSun"/>
          <w:sz w:val="21"/>
          <w:szCs w:val="21"/>
          <w:spacing w:val="63"/>
        </w:rPr>
        <w:t xml:space="preserve"> </w:t>
      </w:r>
      <w:r>
        <w:rPr>
          <w:rFonts w:ascii="SimSun" w:hAnsi="SimSun" w:eastAsia="SimSun" w:cs="SimSun"/>
          <w:sz w:val="21"/>
          <w:szCs w:val="21"/>
          <w:spacing w:val="-4"/>
        </w:rPr>
        <w:t>的攻击。</w:t>
      </w:r>
    </w:p>
    <w:p>
      <w:pPr>
        <w:ind w:left="1050" w:right="10" w:firstLine="410"/>
        <w:spacing w:before="66" w:line="274"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2.</w:t>
      </w:r>
      <w:r>
        <w:rPr>
          <w:rFonts w:ascii="Times New Roman" w:hAnsi="Times New Roman" w:eastAsia="Times New Roman" w:cs="Times New Roman"/>
          <w:sz w:val="21"/>
          <w:szCs w:val="21"/>
          <w:spacing w:val="58"/>
          <w:w w:val="101"/>
        </w:rPr>
        <w:t xml:space="preserve"> </w:t>
      </w:r>
      <w:r>
        <w:rPr>
          <w:rFonts w:ascii="SimSun" w:hAnsi="SimSun" w:eastAsia="SimSun" w:cs="SimSun"/>
          <w:sz w:val="21"/>
          <w:szCs w:val="21"/>
          <w:b/>
          <w:bCs/>
          <w:spacing w:val="-5"/>
        </w:rPr>
        <w:t>细胞因子监测</w:t>
      </w:r>
      <w:r>
        <w:rPr>
          <w:rFonts w:ascii="SimSun" w:hAnsi="SimSun" w:eastAsia="SimSun" w:cs="SimSun"/>
          <w:sz w:val="21"/>
          <w:szCs w:val="21"/>
          <w:spacing w:val="61"/>
        </w:rPr>
        <w:t xml:space="preserve"> </w:t>
      </w:r>
      <w:r>
        <w:rPr>
          <w:rFonts w:ascii="SimSun" w:hAnsi="SimSun" w:eastAsia="SimSun" w:cs="SimSun"/>
          <w:sz w:val="21"/>
          <w:szCs w:val="21"/>
          <w:spacing w:val="-5"/>
        </w:rPr>
        <w:t>细胞因子可分为</w:t>
      </w:r>
      <w:r>
        <w:rPr>
          <w:rFonts w:ascii="Times New Roman" w:hAnsi="Times New Roman" w:eastAsia="Times New Roman" w:cs="Times New Roman"/>
          <w:sz w:val="21"/>
          <w:szCs w:val="21"/>
          <w:spacing w:val="-5"/>
        </w:rPr>
        <w:t>Thl</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5"/>
        </w:rPr>
        <w:t>型细胞因子和</w:t>
      </w:r>
      <w:r>
        <w:rPr>
          <w:rFonts w:ascii="Times New Roman" w:hAnsi="Times New Roman" w:eastAsia="Times New Roman" w:cs="Times New Roman"/>
          <w:sz w:val="21"/>
          <w:szCs w:val="21"/>
          <w:spacing w:val="-5"/>
        </w:rPr>
        <w:t>Th2</w:t>
      </w:r>
      <w:r>
        <w:rPr>
          <w:rFonts w:ascii="SimSun" w:hAnsi="SimSun" w:eastAsia="SimSun" w:cs="SimSun"/>
          <w:sz w:val="21"/>
          <w:szCs w:val="21"/>
          <w:spacing w:val="-5"/>
        </w:rPr>
        <w:t>型细胞因子。</w:t>
      </w:r>
      <w:r>
        <w:rPr>
          <w:rFonts w:ascii="SimSun" w:hAnsi="SimSun" w:eastAsia="SimSun" w:cs="SimSun"/>
          <w:sz w:val="21"/>
          <w:szCs w:val="21"/>
          <w:spacing w:val="-15"/>
        </w:rPr>
        <w:t xml:space="preserve"> </w:t>
      </w:r>
      <w:r>
        <w:rPr>
          <w:rFonts w:ascii="Times New Roman" w:hAnsi="Times New Roman" w:eastAsia="Times New Roman" w:cs="Times New Roman"/>
          <w:sz w:val="21"/>
          <w:szCs w:val="21"/>
          <w:spacing w:val="-5"/>
        </w:rPr>
        <w:t>Th1</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5"/>
        </w:rPr>
        <w:t>型细胞因子(主</w:t>
      </w:r>
      <w:r>
        <w:rPr>
          <w:rFonts w:ascii="SimSun" w:hAnsi="SimSun" w:eastAsia="SimSun" w:cs="SimSun"/>
          <w:sz w:val="21"/>
          <w:szCs w:val="21"/>
        </w:rPr>
        <w:t xml:space="preserve"> </w:t>
      </w:r>
      <w:r>
        <w:rPr>
          <w:rFonts w:ascii="SimSun" w:hAnsi="SimSun" w:eastAsia="SimSun" w:cs="SimSun"/>
          <w:sz w:val="21"/>
          <w:szCs w:val="21"/>
          <w:spacing w:val="-14"/>
        </w:rPr>
        <w:t>要是IL-2和IFN-</w:t>
      </w:r>
      <w:r>
        <w:rPr>
          <w:rFonts w:ascii="SimSun" w:hAnsi="SimSun" w:eastAsia="SimSun" w:cs="SimSun"/>
          <w:sz w:val="21"/>
          <w:szCs w:val="21"/>
          <w:spacing w:val="-59"/>
        </w:rPr>
        <w:t xml:space="preserve"> </w:t>
      </w:r>
      <w:r>
        <w:rPr>
          <w:rFonts w:ascii="SimSun" w:hAnsi="SimSun" w:eastAsia="SimSun" w:cs="SimSun"/>
          <w:sz w:val="21"/>
          <w:szCs w:val="21"/>
          <w:spacing w:val="-14"/>
        </w:rPr>
        <w:t>γ)是参与排斥反应的重要效应分子；而Th2</w:t>
      </w:r>
      <w:r>
        <w:rPr>
          <w:rFonts w:ascii="SimSun" w:hAnsi="SimSun" w:eastAsia="SimSun" w:cs="SimSun"/>
          <w:sz w:val="21"/>
          <w:szCs w:val="21"/>
          <w:spacing w:val="-45"/>
        </w:rPr>
        <w:t xml:space="preserve"> </w:t>
      </w:r>
      <w:r>
        <w:rPr>
          <w:rFonts w:ascii="SimSun" w:hAnsi="SimSun" w:eastAsia="SimSun" w:cs="SimSun"/>
          <w:sz w:val="21"/>
          <w:szCs w:val="21"/>
          <w:spacing w:val="-14"/>
        </w:rPr>
        <w:t>型细胞因子(如IL-4、IL-6、IL-1</w:t>
      </w:r>
      <w:r>
        <w:rPr>
          <w:rFonts w:ascii="SimSun" w:hAnsi="SimSun" w:eastAsia="SimSun" w:cs="SimSun"/>
          <w:sz w:val="21"/>
          <w:szCs w:val="21"/>
          <w:spacing w:val="-15"/>
        </w:rPr>
        <w:t>0)可拮</w:t>
      </w:r>
      <w:r>
        <w:rPr>
          <w:rFonts w:ascii="SimSun" w:hAnsi="SimSun" w:eastAsia="SimSun" w:cs="SimSun"/>
          <w:sz w:val="21"/>
          <w:szCs w:val="21"/>
        </w:rPr>
        <w:t xml:space="preserve"> </w:t>
      </w:r>
      <w:r>
        <w:rPr>
          <w:rFonts w:ascii="SimSun" w:hAnsi="SimSun" w:eastAsia="SimSun" w:cs="SimSun"/>
          <w:sz w:val="21"/>
          <w:szCs w:val="21"/>
          <w:spacing w:val="-10"/>
        </w:rPr>
        <w:t>抗Th1</w:t>
      </w:r>
      <w:r>
        <w:rPr>
          <w:rFonts w:ascii="SimSun" w:hAnsi="SimSun" w:eastAsia="SimSun" w:cs="SimSun"/>
          <w:sz w:val="21"/>
          <w:szCs w:val="21"/>
          <w:spacing w:val="-32"/>
        </w:rPr>
        <w:t xml:space="preserve"> </w:t>
      </w:r>
      <w:r>
        <w:rPr>
          <w:rFonts w:ascii="SimSun" w:hAnsi="SimSun" w:eastAsia="SimSun" w:cs="SimSun"/>
          <w:sz w:val="21"/>
          <w:szCs w:val="21"/>
          <w:spacing w:val="-10"/>
        </w:rPr>
        <w:t>细胞。</w:t>
      </w:r>
      <w:r>
        <w:rPr>
          <w:rFonts w:ascii="SimSun" w:hAnsi="SimSun" w:eastAsia="SimSun" w:cs="SimSun"/>
          <w:sz w:val="21"/>
          <w:szCs w:val="21"/>
          <w:spacing w:val="-18"/>
        </w:rPr>
        <w:t xml:space="preserve"> </w:t>
      </w:r>
      <w:r>
        <w:rPr>
          <w:rFonts w:ascii="SimSun" w:hAnsi="SimSun" w:eastAsia="SimSun" w:cs="SimSun"/>
          <w:sz w:val="21"/>
          <w:szCs w:val="21"/>
          <w:spacing w:val="-10"/>
        </w:rPr>
        <w:t>一些细胞因子及其受体的测定，已作为监测移植排斥反应的常用项目。常见的检测</w:t>
      </w:r>
      <w:r>
        <w:rPr>
          <w:rFonts w:ascii="SimSun" w:hAnsi="SimSun" w:eastAsia="SimSun" w:cs="SimSun"/>
          <w:sz w:val="21"/>
          <w:szCs w:val="21"/>
        </w:rPr>
        <w:t xml:space="preserve"> </w:t>
      </w:r>
      <w:r>
        <w:rPr>
          <w:rFonts w:ascii="SimSun" w:hAnsi="SimSun" w:eastAsia="SimSun" w:cs="SimSun"/>
          <w:sz w:val="21"/>
          <w:szCs w:val="21"/>
          <w:spacing w:val="-18"/>
        </w:rPr>
        <w:t>方法有免疫学检测法、生物学测定法和分子生物学测定法。在肾、肝、心</w:t>
      </w:r>
      <w:r>
        <w:rPr>
          <w:rFonts w:ascii="SimSun" w:hAnsi="SimSun" w:eastAsia="SimSun" w:cs="SimSun"/>
          <w:sz w:val="21"/>
          <w:szCs w:val="21"/>
          <w:spacing w:val="-19"/>
        </w:rPr>
        <w:t>脏、肺等移植物发生排斥反</w:t>
      </w:r>
      <w:r>
        <w:rPr>
          <w:rFonts w:ascii="SimSun" w:hAnsi="SimSun" w:eastAsia="SimSun" w:cs="SimSun"/>
          <w:sz w:val="21"/>
          <w:szCs w:val="21"/>
        </w:rPr>
        <w:t xml:space="preserve"> </w:t>
      </w:r>
      <w:r>
        <w:rPr>
          <w:rFonts w:ascii="SimSun" w:hAnsi="SimSun" w:eastAsia="SimSun" w:cs="SimSun"/>
          <w:sz w:val="21"/>
          <w:szCs w:val="21"/>
          <w:spacing w:val="-12"/>
        </w:rPr>
        <w:t>应时IL-2、IFN-</w:t>
      </w:r>
      <w:r>
        <w:rPr>
          <w:rFonts w:ascii="SimSun" w:hAnsi="SimSun" w:eastAsia="SimSun" w:cs="SimSun"/>
          <w:sz w:val="21"/>
          <w:szCs w:val="21"/>
          <w:spacing w:val="-63"/>
        </w:rPr>
        <w:t xml:space="preserve"> </w:t>
      </w:r>
      <w:r>
        <w:rPr>
          <w:rFonts w:ascii="SimSun" w:hAnsi="SimSun" w:eastAsia="SimSun" w:cs="SimSun"/>
          <w:sz w:val="21"/>
          <w:szCs w:val="21"/>
          <w:spacing w:val="-12"/>
        </w:rPr>
        <w:t>γ等Th1</w:t>
      </w:r>
      <w:r>
        <w:rPr>
          <w:rFonts w:ascii="SimSun" w:hAnsi="SimSun" w:eastAsia="SimSun" w:cs="SimSun"/>
          <w:sz w:val="21"/>
          <w:szCs w:val="21"/>
          <w:spacing w:val="-55"/>
        </w:rPr>
        <w:t xml:space="preserve"> </w:t>
      </w:r>
      <w:r>
        <w:rPr>
          <w:rFonts w:ascii="SimSun" w:hAnsi="SimSun" w:eastAsia="SimSun" w:cs="SimSun"/>
          <w:sz w:val="21"/>
          <w:szCs w:val="21"/>
          <w:spacing w:val="-12"/>
        </w:rPr>
        <w:t>分泌的细胞因子表达升高；经过免疫抑制剂治疗后移植物存活延长，此时</w:t>
      </w:r>
      <w:r>
        <w:rPr>
          <w:rFonts w:ascii="SimSun" w:hAnsi="SimSun" w:eastAsia="SimSun" w:cs="SimSun"/>
          <w:sz w:val="21"/>
          <w:szCs w:val="21"/>
        </w:rPr>
        <w:t xml:space="preserve"> </w:t>
      </w:r>
      <w:r>
        <w:rPr>
          <w:rFonts w:ascii="SimSun" w:hAnsi="SimSun" w:eastAsia="SimSun" w:cs="SimSun"/>
          <w:sz w:val="21"/>
          <w:szCs w:val="21"/>
          <w:spacing w:val="-14"/>
        </w:rPr>
        <w:t>移植物内的IL-2、IFN-</w:t>
      </w:r>
      <w:r>
        <w:rPr>
          <w:rFonts w:ascii="SimSun" w:hAnsi="SimSun" w:eastAsia="SimSun" w:cs="SimSun"/>
          <w:sz w:val="21"/>
          <w:szCs w:val="21"/>
          <w:spacing w:val="-63"/>
        </w:rPr>
        <w:t xml:space="preserve"> </w:t>
      </w:r>
      <w:r>
        <w:rPr>
          <w:rFonts w:ascii="SimSun" w:hAnsi="SimSun" w:eastAsia="SimSun" w:cs="SimSun"/>
          <w:sz w:val="21"/>
          <w:szCs w:val="21"/>
          <w:spacing w:val="-14"/>
        </w:rPr>
        <w:t>γ等表达减少或检测不出，同时IL-4、IL-10等</w:t>
      </w:r>
      <w:r>
        <w:rPr>
          <w:rFonts w:ascii="SimSun" w:hAnsi="SimSun" w:eastAsia="SimSun" w:cs="SimSun"/>
          <w:sz w:val="21"/>
          <w:szCs w:val="21"/>
          <w:spacing w:val="-56"/>
        </w:rPr>
        <w:t xml:space="preserve"> </w:t>
      </w:r>
      <w:r>
        <w:rPr>
          <w:rFonts w:ascii="SimSun" w:hAnsi="SimSun" w:eastAsia="SimSun" w:cs="SimSun"/>
          <w:sz w:val="21"/>
          <w:szCs w:val="21"/>
          <w:spacing w:val="-14"/>
        </w:rPr>
        <w:t>Th2</w:t>
      </w:r>
      <w:r>
        <w:rPr>
          <w:rFonts w:ascii="SimSun" w:hAnsi="SimSun" w:eastAsia="SimSun" w:cs="SimSun"/>
          <w:sz w:val="21"/>
          <w:szCs w:val="21"/>
          <w:spacing w:val="-45"/>
        </w:rPr>
        <w:t xml:space="preserve"> </w:t>
      </w:r>
      <w:r>
        <w:rPr>
          <w:rFonts w:ascii="SimSun" w:hAnsi="SimSun" w:eastAsia="SimSun" w:cs="SimSun"/>
          <w:sz w:val="21"/>
          <w:szCs w:val="21"/>
          <w:spacing w:val="-14"/>
        </w:rPr>
        <w:t>分泌的细胞因子表达</w:t>
      </w:r>
      <w:r>
        <w:rPr>
          <w:rFonts w:ascii="SimSun" w:hAnsi="SimSun" w:eastAsia="SimSun" w:cs="SimSun"/>
          <w:sz w:val="21"/>
          <w:szCs w:val="21"/>
          <w:spacing w:val="-15"/>
        </w:rPr>
        <w:t>升高</w:t>
      </w:r>
      <w:r>
        <w:rPr>
          <w:rFonts w:ascii="SimSun" w:hAnsi="SimSun" w:eastAsia="SimSun" w:cs="SimSun"/>
          <w:sz w:val="21"/>
          <w:szCs w:val="21"/>
        </w:rPr>
        <w:t xml:space="preserve"> </w:t>
      </w:r>
      <w:r>
        <w:rPr>
          <w:rFonts w:ascii="SimSun" w:hAnsi="SimSun" w:eastAsia="SimSun" w:cs="SimSun"/>
          <w:sz w:val="21"/>
          <w:szCs w:val="21"/>
          <w:spacing w:val="-8"/>
        </w:rPr>
        <w:t>或被检出。若血清肌酐值和IL-2R同时增高，则对急性排斥反</w:t>
      </w:r>
      <w:r>
        <w:rPr>
          <w:rFonts w:ascii="SimSun" w:hAnsi="SimSun" w:eastAsia="SimSun" w:cs="SimSun"/>
          <w:sz w:val="21"/>
          <w:szCs w:val="21"/>
          <w:spacing w:val="-9"/>
        </w:rPr>
        <w:t>应的发生有诊断意义。</w:t>
      </w:r>
      <w:r>
        <w:rPr>
          <w:rFonts w:ascii="SimSun" w:hAnsi="SimSun" w:eastAsia="SimSun" w:cs="SimSun"/>
          <w:sz w:val="21"/>
          <w:szCs w:val="21"/>
          <w:spacing w:val="-6"/>
        </w:rPr>
        <w:t xml:space="preserve"> </w:t>
      </w:r>
      <w:r>
        <w:rPr>
          <w:rFonts w:ascii="SimSun" w:hAnsi="SimSun" w:eastAsia="SimSun" w:cs="SimSun"/>
          <w:sz w:val="21"/>
          <w:szCs w:val="21"/>
          <w:spacing w:val="-8"/>
        </w:rPr>
        <w:t>IL</w:t>
      </w:r>
      <w:r>
        <w:rPr>
          <w:rFonts w:ascii="SimSun" w:hAnsi="SimSun" w:eastAsia="SimSun" w:cs="SimSun"/>
          <w:sz w:val="21"/>
          <w:szCs w:val="21"/>
          <w:spacing w:val="-9"/>
        </w:rPr>
        <w:t>-6在正常</w:t>
      </w:r>
      <w:r>
        <w:rPr>
          <w:rFonts w:ascii="SimSun" w:hAnsi="SimSun" w:eastAsia="SimSun" w:cs="SimSun"/>
          <w:sz w:val="21"/>
          <w:szCs w:val="21"/>
        </w:rPr>
        <w:t xml:space="preserve"> </w:t>
      </w:r>
      <w:r>
        <w:rPr>
          <w:rFonts w:ascii="SimSun" w:hAnsi="SimSun" w:eastAsia="SimSun" w:cs="SimSun"/>
          <w:sz w:val="21"/>
          <w:szCs w:val="21"/>
          <w:spacing w:val="-15"/>
        </w:rPr>
        <w:t>肾和有功能肾均无表达，但在急性排斥肾中，IL</w:t>
      </w:r>
      <w:r>
        <w:rPr>
          <w:rFonts w:ascii="SimSun" w:hAnsi="SimSun" w:eastAsia="SimSun" w:cs="SimSun"/>
          <w:sz w:val="21"/>
          <w:szCs w:val="21"/>
          <w:spacing w:val="-16"/>
        </w:rPr>
        <w:t>-6有较高的表达。</w:t>
      </w:r>
    </w:p>
    <w:p>
      <w:pPr>
        <w:spacing w:line="368" w:lineRule="auto"/>
        <w:rPr>
          <w:rFonts w:ascii="Arial"/>
          <w:sz w:val="21"/>
        </w:rPr>
      </w:pPr>
      <w:r/>
    </w:p>
    <w:p>
      <w:pPr>
        <w:ind w:left="3814"/>
        <w:spacing w:before="98" w:line="222" w:lineRule="auto"/>
        <w:rPr>
          <w:rFonts w:ascii="SimHei" w:hAnsi="SimHei" w:eastAsia="SimHei" w:cs="SimHei"/>
          <w:sz w:val="30"/>
          <w:szCs w:val="30"/>
        </w:rPr>
      </w:pPr>
      <w:r>
        <w:rPr>
          <w:rFonts w:ascii="SimHei" w:hAnsi="SimHei" w:eastAsia="SimHei" w:cs="SimHei"/>
          <w:sz w:val="30"/>
          <w:szCs w:val="30"/>
          <w:b/>
          <w:bCs/>
          <w:spacing w:val="-3"/>
        </w:rPr>
        <w:t>第七节</w:t>
      </w:r>
      <w:r>
        <w:rPr>
          <w:rFonts w:ascii="SimHei" w:hAnsi="SimHei" w:eastAsia="SimHei" w:cs="SimHei"/>
          <w:sz w:val="30"/>
          <w:szCs w:val="30"/>
          <w:spacing w:val="132"/>
        </w:rPr>
        <w:t xml:space="preserve"> </w:t>
      </w:r>
      <w:r>
        <w:rPr>
          <w:rFonts w:ascii="SimHei" w:hAnsi="SimHei" w:eastAsia="SimHei" w:cs="SimHei"/>
          <w:sz w:val="30"/>
          <w:szCs w:val="30"/>
          <w:b/>
          <w:bCs/>
          <w:spacing w:val="-3"/>
        </w:rPr>
        <w:t>其他免疫检测</w:t>
      </w:r>
    </w:p>
    <w:p>
      <w:pPr>
        <w:spacing w:line="427" w:lineRule="auto"/>
        <w:rPr>
          <w:rFonts w:ascii="Arial"/>
          <w:sz w:val="21"/>
        </w:rPr>
      </w:pPr>
      <w:r/>
    </w:p>
    <w:p>
      <w:pPr>
        <w:ind w:left="1463"/>
        <w:spacing w:before="78" w:line="222" w:lineRule="auto"/>
        <w:outlineLvl w:val="2"/>
        <w:rPr>
          <w:rFonts w:ascii="SimHei" w:hAnsi="SimHei" w:eastAsia="SimHei" w:cs="SimHei"/>
          <w:sz w:val="24"/>
          <w:szCs w:val="24"/>
        </w:rPr>
      </w:pPr>
      <w:r>
        <w:rPr>
          <w:rFonts w:ascii="SimHei" w:hAnsi="SimHei" w:eastAsia="SimHei" w:cs="SimHei"/>
          <w:sz w:val="24"/>
          <w:szCs w:val="24"/>
          <w:b/>
          <w:bCs/>
          <w:color w:val="1F64A1"/>
          <w:spacing w:val="-6"/>
        </w:rPr>
        <w:t>一、循环免疫复合物检验</w:t>
      </w:r>
    </w:p>
    <w:p>
      <w:pPr>
        <w:ind w:left="1050" w:firstLine="410"/>
        <w:spacing w:before="208" w:line="272" w:lineRule="auto"/>
        <w:jc w:val="both"/>
        <w:rPr>
          <w:rFonts w:ascii="SimSun" w:hAnsi="SimSun" w:eastAsia="SimSun" w:cs="SimSun"/>
          <w:sz w:val="21"/>
          <w:szCs w:val="21"/>
        </w:rPr>
      </w:pPr>
      <w:r>
        <w:rPr>
          <w:rFonts w:ascii="SimSun" w:hAnsi="SimSun" w:eastAsia="SimSun" w:cs="SimSun"/>
          <w:sz w:val="21"/>
          <w:szCs w:val="21"/>
          <w:spacing w:val="-8"/>
        </w:rPr>
        <w:t>体内游离抗原与相应的抗体形成抗原抗体复合物，即免疫复合物(immunocomplex,IC</w:t>
      </w:r>
      <w:r>
        <w:rPr>
          <w:rFonts w:ascii="SimSun" w:hAnsi="SimSun" w:eastAsia="SimSun" w:cs="SimSun"/>
          <w:sz w:val="21"/>
          <w:szCs w:val="21"/>
          <w:spacing w:val="-9"/>
        </w:rPr>
        <w:t>)。</w:t>
      </w:r>
      <w:r>
        <w:rPr>
          <w:rFonts w:ascii="SimSun" w:hAnsi="SimSun" w:eastAsia="SimSun" w:cs="SimSun"/>
          <w:sz w:val="21"/>
          <w:szCs w:val="21"/>
          <w:spacing w:val="-8"/>
        </w:rPr>
        <w:t>IC</w:t>
      </w:r>
      <w:r>
        <w:rPr>
          <w:rFonts w:ascii="SimSun" w:hAnsi="SimSun" w:eastAsia="SimSun" w:cs="SimSun"/>
          <w:sz w:val="21"/>
          <w:szCs w:val="21"/>
          <w:spacing w:val="-53"/>
        </w:rPr>
        <w:t xml:space="preserve"> </w:t>
      </w:r>
      <w:r>
        <w:rPr>
          <w:rFonts w:ascii="SimSun" w:hAnsi="SimSun" w:eastAsia="SimSun" w:cs="SimSun"/>
          <w:sz w:val="21"/>
          <w:szCs w:val="21"/>
          <w:spacing w:val="-9"/>
        </w:rPr>
        <w:t>可</w:t>
      </w:r>
      <w:r>
        <w:rPr>
          <w:rFonts w:ascii="SimSun" w:hAnsi="SimSun" w:eastAsia="SimSun" w:cs="SimSun"/>
          <w:sz w:val="21"/>
          <w:szCs w:val="21"/>
        </w:rPr>
        <w:t xml:space="preserve"> </w:t>
      </w:r>
      <w:r>
        <w:rPr>
          <w:rFonts w:ascii="SimSun" w:hAnsi="SimSun" w:eastAsia="SimSun" w:cs="SimSun"/>
          <w:sz w:val="21"/>
          <w:szCs w:val="21"/>
          <w:spacing w:val="-10"/>
        </w:rPr>
        <w:t>分为3种：①血液循环中的免疫复合物(circulating</w:t>
      </w:r>
      <w:r>
        <w:rPr>
          <w:rFonts w:ascii="SimSun" w:hAnsi="SimSun" w:eastAsia="SimSun" w:cs="SimSun"/>
          <w:sz w:val="21"/>
          <w:szCs w:val="21"/>
          <w:spacing w:val="9"/>
        </w:rPr>
        <w:t xml:space="preserve"> </w:t>
      </w:r>
      <w:r>
        <w:rPr>
          <w:rFonts w:ascii="SimSun" w:hAnsi="SimSun" w:eastAsia="SimSun" w:cs="SimSun"/>
          <w:sz w:val="21"/>
          <w:szCs w:val="21"/>
          <w:spacing w:val="-10"/>
        </w:rPr>
        <w:t>immunocomplex,CIC)为相对分子量小的复合物</w:t>
      </w:r>
      <w:r>
        <w:rPr>
          <w:rFonts w:ascii="SimSun" w:hAnsi="SimSun" w:eastAsia="SimSun" w:cs="SimSun"/>
          <w:sz w:val="21"/>
          <w:szCs w:val="21"/>
        </w:rPr>
        <w:t xml:space="preserve"> </w:t>
      </w:r>
      <w:r>
        <w:rPr>
          <w:rFonts w:ascii="SimSun" w:hAnsi="SimSun" w:eastAsia="SimSun" w:cs="SimSun"/>
          <w:sz w:val="21"/>
          <w:szCs w:val="21"/>
          <w:spacing w:val="-6"/>
        </w:rPr>
        <w:t>(&lt;19S)。②</w:t>
      </w:r>
      <w:r>
        <w:rPr>
          <w:rFonts w:ascii="SimSun" w:hAnsi="SimSun" w:eastAsia="SimSun" w:cs="SimSun"/>
          <w:sz w:val="21"/>
          <w:szCs w:val="21"/>
          <w:spacing w:val="-42"/>
        </w:rPr>
        <w:t xml:space="preserve"> </w:t>
      </w:r>
      <w:r>
        <w:rPr>
          <w:rFonts w:ascii="SimSun" w:hAnsi="SimSun" w:eastAsia="SimSun" w:cs="SimSun"/>
          <w:sz w:val="21"/>
          <w:szCs w:val="21"/>
          <w:spacing w:val="-6"/>
        </w:rPr>
        <w:t>沉淀于组织中的IC</w:t>
      </w:r>
      <w:r>
        <w:rPr>
          <w:rFonts w:ascii="SimSun" w:hAnsi="SimSun" w:eastAsia="SimSun" w:cs="SimSun"/>
          <w:sz w:val="21"/>
          <w:szCs w:val="21"/>
          <w:spacing w:val="-55"/>
        </w:rPr>
        <w:t xml:space="preserve"> </w:t>
      </w:r>
      <w:r>
        <w:rPr>
          <w:rFonts w:ascii="SimSun" w:hAnsi="SimSun" w:eastAsia="SimSun" w:cs="SimSun"/>
          <w:sz w:val="21"/>
          <w:szCs w:val="21"/>
          <w:spacing w:val="-6"/>
        </w:rPr>
        <w:t>为相对分子量中等的复合物(19S)。③被单核-巨噬细胞清除的IC</w:t>
      </w:r>
      <w:r>
        <w:rPr>
          <w:rFonts w:ascii="SimSun" w:hAnsi="SimSun" w:eastAsia="SimSun" w:cs="SimSun"/>
          <w:sz w:val="21"/>
          <w:szCs w:val="21"/>
        </w:rPr>
        <w:t xml:space="preserve"> </w:t>
      </w:r>
      <w:r>
        <w:rPr>
          <w:rFonts w:ascii="SimSun" w:hAnsi="SimSun" w:eastAsia="SimSun" w:cs="SimSun"/>
          <w:sz w:val="21"/>
          <w:szCs w:val="21"/>
          <w:spacing w:val="-7"/>
        </w:rPr>
        <w:t>为相对分子量大的复合物(&gt;19S)。</w:t>
      </w:r>
      <w:r>
        <w:rPr>
          <w:rFonts w:ascii="SimSun" w:hAnsi="SimSun" w:eastAsia="SimSun" w:cs="SimSun"/>
          <w:sz w:val="21"/>
          <w:szCs w:val="21"/>
          <w:spacing w:val="-29"/>
        </w:rPr>
        <w:t xml:space="preserve"> </w:t>
      </w:r>
      <w:r>
        <w:rPr>
          <w:rFonts w:ascii="SimSun" w:hAnsi="SimSun" w:eastAsia="SimSun" w:cs="SimSun"/>
          <w:sz w:val="21"/>
          <w:szCs w:val="21"/>
          <w:spacing w:val="-7"/>
        </w:rPr>
        <w:t>通常检测的IC</w:t>
      </w:r>
      <w:r>
        <w:rPr>
          <w:rFonts w:ascii="SimSun" w:hAnsi="SimSun" w:eastAsia="SimSun" w:cs="SimSun"/>
          <w:sz w:val="21"/>
          <w:szCs w:val="21"/>
          <w:spacing w:val="-45"/>
        </w:rPr>
        <w:t xml:space="preserve"> </w:t>
      </w:r>
      <w:r>
        <w:rPr>
          <w:rFonts w:ascii="SimSun" w:hAnsi="SimSun" w:eastAsia="SimSun" w:cs="SimSun"/>
          <w:sz w:val="21"/>
          <w:szCs w:val="21"/>
          <w:spacing w:val="-7"/>
        </w:rPr>
        <w:t>为</w:t>
      </w:r>
      <w:r>
        <w:rPr>
          <w:rFonts w:ascii="SimSun" w:hAnsi="SimSun" w:eastAsia="SimSun" w:cs="SimSun"/>
          <w:sz w:val="21"/>
          <w:szCs w:val="21"/>
          <w:spacing w:val="-55"/>
        </w:rPr>
        <w:t xml:space="preserve"> </w:t>
      </w:r>
      <w:r>
        <w:rPr>
          <w:rFonts w:ascii="SimSun" w:hAnsi="SimSun" w:eastAsia="SimSun" w:cs="SimSun"/>
          <w:sz w:val="21"/>
          <w:szCs w:val="21"/>
          <w:spacing w:val="-7"/>
        </w:rPr>
        <w:t>CIC。</w:t>
      </w:r>
      <w:r>
        <w:rPr>
          <w:rFonts w:ascii="SimSun" w:hAnsi="SimSun" w:eastAsia="SimSun" w:cs="SimSun"/>
          <w:sz w:val="21"/>
          <w:szCs w:val="21"/>
          <w:spacing w:val="-24"/>
        </w:rPr>
        <w:t xml:space="preserve"> </w:t>
      </w:r>
      <w:r>
        <w:rPr>
          <w:rFonts w:ascii="SimSun" w:hAnsi="SimSun" w:eastAsia="SimSun" w:cs="SimSun"/>
          <w:sz w:val="21"/>
          <w:szCs w:val="21"/>
          <w:spacing w:val="-7"/>
        </w:rPr>
        <w:t>检测的技术可分为抗原特异</w:t>
      </w:r>
      <w:r>
        <w:rPr>
          <w:rFonts w:ascii="SimSun" w:hAnsi="SimSun" w:eastAsia="SimSun" w:cs="SimSun"/>
          <w:sz w:val="21"/>
          <w:szCs w:val="21"/>
          <w:spacing w:val="-8"/>
        </w:rPr>
        <w:t>性方法和</w:t>
      </w:r>
      <w:r>
        <w:rPr>
          <w:rFonts w:ascii="SimSun" w:hAnsi="SimSun" w:eastAsia="SimSun" w:cs="SimSun"/>
          <w:sz w:val="21"/>
          <w:szCs w:val="21"/>
        </w:rPr>
        <w:t xml:space="preserve"> </w:t>
      </w:r>
      <w:r>
        <w:rPr>
          <w:rFonts w:ascii="SimSun" w:hAnsi="SimSun" w:eastAsia="SimSun" w:cs="SimSun"/>
          <w:sz w:val="21"/>
          <w:szCs w:val="21"/>
          <w:spacing w:val="-9"/>
        </w:rPr>
        <w:t>非抗原特异性方法。大多数情况下，免疫复合物中的抗原性质不太清楚或非常复杂，</w:t>
      </w:r>
      <w:r>
        <w:rPr>
          <w:rFonts w:ascii="SimSun" w:hAnsi="SimSun" w:eastAsia="SimSun" w:cs="SimSun"/>
          <w:sz w:val="21"/>
          <w:szCs w:val="21"/>
          <w:spacing w:val="-10"/>
        </w:rPr>
        <w:t>所以抗原特</w:t>
      </w:r>
      <w:r>
        <w:rPr>
          <w:rFonts w:ascii="SimSun" w:hAnsi="SimSun" w:eastAsia="SimSun" w:cs="SimSun"/>
          <w:sz w:val="21"/>
          <w:szCs w:val="21"/>
        </w:rPr>
        <w:t xml:space="preserve"> </w:t>
      </w:r>
      <w:r>
        <w:rPr>
          <w:rFonts w:ascii="SimSun" w:hAnsi="SimSun" w:eastAsia="SimSun" w:cs="SimSun"/>
          <w:sz w:val="21"/>
          <w:szCs w:val="21"/>
          <w:spacing w:val="-9"/>
        </w:rPr>
        <w:t>异性方法并不常用。</w:t>
      </w:r>
    </w:p>
    <w:p>
      <w:pPr>
        <w:ind w:left="1357"/>
        <w:spacing w:before="128" w:line="222" w:lineRule="auto"/>
        <w:rPr>
          <w:rFonts w:ascii="SimHei" w:hAnsi="SimHei" w:eastAsia="SimHei" w:cs="SimHei"/>
          <w:sz w:val="21"/>
          <w:szCs w:val="21"/>
        </w:rPr>
      </w:pPr>
      <w:r>
        <w:rPr>
          <w:rFonts w:ascii="SimHei" w:hAnsi="SimHei" w:eastAsia="SimHei" w:cs="SimHei"/>
          <w:sz w:val="21"/>
          <w:szCs w:val="21"/>
          <w:b/>
          <w:bCs/>
          <w:color w:val="3391E4"/>
          <w:spacing w:val="-13"/>
        </w:rPr>
        <w:t>【参考值】</w:t>
      </w:r>
    </w:p>
    <w:p>
      <w:pPr>
        <w:ind w:left="1460"/>
        <w:spacing w:before="69" w:line="221" w:lineRule="auto"/>
        <w:rPr>
          <w:rFonts w:ascii="SimHei" w:hAnsi="SimHei" w:eastAsia="SimHei" w:cs="SimHei"/>
          <w:sz w:val="21"/>
          <w:szCs w:val="21"/>
        </w:rPr>
      </w:pPr>
      <w:r>
        <w:rPr>
          <w:rFonts w:ascii="SimHei" w:hAnsi="SimHei" w:eastAsia="SimHei" w:cs="SimHei"/>
          <w:sz w:val="21"/>
          <w:szCs w:val="21"/>
          <w:spacing w:val="-3"/>
        </w:rPr>
        <w:t>1.聚乙二醇</w:t>
      </w:r>
      <w:r>
        <w:rPr>
          <w:rFonts w:ascii="SimHei" w:hAnsi="SimHei" w:eastAsia="SimHei" w:cs="SimHei"/>
          <w:sz w:val="21"/>
          <w:szCs w:val="21"/>
          <w:spacing w:val="-39"/>
        </w:rPr>
        <w:t xml:space="preserve"> </w:t>
      </w:r>
      <w:r>
        <w:rPr>
          <w:rFonts w:ascii="SimHei" w:hAnsi="SimHei" w:eastAsia="SimHei" w:cs="SimHei"/>
          <w:sz w:val="21"/>
          <w:szCs w:val="21"/>
          <w:spacing w:val="-3"/>
        </w:rPr>
        <w:t>(PEG)</w:t>
      </w:r>
      <w:r>
        <w:rPr>
          <w:rFonts w:ascii="SimHei" w:hAnsi="SimHei" w:eastAsia="SimHei" w:cs="SimHei"/>
          <w:sz w:val="21"/>
          <w:szCs w:val="21"/>
          <w:spacing w:val="31"/>
        </w:rPr>
        <w:t xml:space="preserve">  </w:t>
      </w:r>
      <w:r>
        <w:rPr>
          <w:rFonts w:ascii="SimHei" w:hAnsi="SimHei" w:eastAsia="SimHei" w:cs="SimHei"/>
          <w:sz w:val="21"/>
          <w:szCs w:val="21"/>
          <w:spacing w:val="-3"/>
        </w:rPr>
        <w:t>沉淀实验</w:t>
      </w:r>
      <w:r>
        <w:rPr>
          <w:rFonts w:ascii="SimHei" w:hAnsi="SimHei" w:eastAsia="SimHei" w:cs="SimHei"/>
          <w:sz w:val="21"/>
          <w:szCs w:val="21"/>
          <w:spacing w:val="65"/>
        </w:rPr>
        <w:t xml:space="preserve"> </w:t>
      </w:r>
      <w:r>
        <w:rPr>
          <w:rFonts w:ascii="SimHei" w:hAnsi="SimHei" w:eastAsia="SimHei" w:cs="SimHei"/>
          <w:sz w:val="21"/>
          <w:szCs w:val="21"/>
          <w:spacing w:val="-3"/>
        </w:rPr>
        <w:t>低于对照值+2SD</w:t>
      </w:r>
      <w:r>
        <w:rPr>
          <w:rFonts w:ascii="SimHei" w:hAnsi="SimHei" w:eastAsia="SimHei" w:cs="SimHei"/>
          <w:sz w:val="21"/>
          <w:szCs w:val="21"/>
          <w:spacing w:val="-48"/>
        </w:rPr>
        <w:t xml:space="preserve"> </w:t>
      </w:r>
      <w:r>
        <w:rPr>
          <w:rFonts w:ascii="SimHei" w:hAnsi="SimHei" w:eastAsia="SimHei" w:cs="SimHei"/>
          <w:sz w:val="21"/>
          <w:szCs w:val="21"/>
          <w:spacing w:val="-3"/>
        </w:rPr>
        <w:t>或</w:t>
      </w:r>
      <w:r>
        <w:rPr>
          <w:rFonts w:ascii="SimHei" w:hAnsi="SimHei" w:eastAsia="SimHei" w:cs="SimHei"/>
          <w:sz w:val="21"/>
          <w:szCs w:val="21"/>
          <w:spacing w:val="-42"/>
        </w:rPr>
        <w:t xml:space="preserve"> </w:t>
      </w:r>
      <w:r>
        <w:rPr>
          <w:rFonts w:ascii="SimHei" w:hAnsi="SimHei" w:eastAsia="SimHei" w:cs="SimHei"/>
          <w:sz w:val="21"/>
          <w:szCs w:val="21"/>
          <w:spacing w:val="-3"/>
        </w:rPr>
        <w:t>A</w:t>
      </w:r>
      <w:r>
        <w:rPr>
          <w:rFonts w:ascii="SimHei" w:hAnsi="SimHei" w:eastAsia="SimHei" w:cs="SimHei"/>
          <w:sz w:val="21"/>
          <w:szCs w:val="21"/>
          <w:spacing w:val="-28"/>
        </w:rPr>
        <w:t xml:space="preserve"> </w:t>
      </w:r>
      <w:r>
        <w:rPr>
          <w:rFonts w:ascii="SimHei" w:hAnsi="SimHei" w:eastAsia="SimHei" w:cs="SimHei"/>
          <w:sz w:val="21"/>
          <w:szCs w:val="21"/>
          <w:spacing w:val="-3"/>
        </w:rPr>
        <w:t>值≤0.12。</w:t>
      </w:r>
    </w:p>
    <w:p>
      <w:pPr>
        <w:ind w:left="1460"/>
        <w:spacing w:before="78" w:line="221" w:lineRule="auto"/>
        <w:rPr>
          <w:rFonts w:ascii="SimHei" w:hAnsi="SimHei" w:eastAsia="SimHei" w:cs="SimHei"/>
          <w:sz w:val="21"/>
          <w:szCs w:val="21"/>
        </w:rPr>
      </w:pPr>
      <w:r>
        <w:rPr>
          <w:rFonts w:ascii="SimHei" w:hAnsi="SimHei" w:eastAsia="SimHei" w:cs="SimHei"/>
          <w:sz w:val="21"/>
          <w:szCs w:val="21"/>
          <w:spacing w:val="-5"/>
        </w:rPr>
        <w:t>2.</w:t>
      </w:r>
      <w:r>
        <w:rPr>
          <w:rFonts w:ascii="SimHei" w:hAnsi="SimHei" w:eastAsia="SimHei" w:cs="SimHei"/>
          <w:sz w:val="21"/>
          <w:szCs w:val="21"/>
          <w:spacing w:val="-52"/>
        </w:rPr>
        <w:t xml:space="preserve"> </w:t>
      </w:r>
      <w:r>
        <w:rPr>
          <w:rFonts w:ascii="SimHei" w:hAnsi="SimHei" w:eastAsia="SimHei" w:cs="SimHei"/>
          <w:sz w:val="21"/>
          <w:szCs w:val="21"/>
          <w:spacing w:val="-5"/>
        </w:rPr>
        <w:t>抗补体实验</w:t>
      </w:r>
      <w:r>
        <w:rPr>
          <w:rFonts w:ascii="SimHei" w:hAnsi="SimHei" w:eastAsia="SimHei" w:cs="SimHei"/>
          <w:sz w:val="21"/>
          <w:szCs w:val="21"/>
          <w:spacing w:val="62"/>
        </w:rPr>
        <w:t xml:space="preserve"> </w:t>
      </w:r>
      <w:r>
        <w:rPr>
          <w:rFonts w:ascii="SimHei" w:hAnsi="SimHei" w:eastAsia="SimHei" w:cs="SimHei"/>
          <w:sz w:val="21"/>
          <w:szCs w:val="21"/>
          <w:spacing w:val="-5"/>
        </w:rPr>
        <w:t>阴性。</w:t>
      </w:r>
    </w:p>
    <w:p>
      <w:pPr>
        <w:ind w:left="1460"/>
        <w:spacing w:before="61" w:line="212" w:lineRule="auto"/>
        <w:rPr>
          <w:rFonts w:ascii="SimHei" w:hAnsi="SimHei" w:eastAsia="SimHei" w:cs="SimHei"/>
          <w:sz w:val="21"/>
          <w:szCs w:val="21"/>
        </w:rPr>
      </w:pPr>
      <w:r>
        <w:rPr>
          <w:rFonts w:ascii="Arial" w:hAnsi="Arial" w:eastAsia="Arial" w:cs="Arial"/>
          <w:sz w:val="21"/>
          <w:szCs w:val="21"/>
          <w:b/>
          <w:bCs/>
          <w:spacing w:val="-4"/>
        </w:rPr>
        <w:t>3.</w:t>
      </w:r>
      <w:r>
        <w:rPr>
          <w:rFonts w:ascii="Arial" w:hAnsi="Arial" w:eastAsia="Arial" w:cs="Arial"/>
          <w:sz w:val="21"/>
          <w:szCs w:val="21"/>
          <w:spacing w:val="13"/>
        </w:rPr>
        <w:t xml:space="preserve">  </w:t>
      </w:r>
      <w:r>
        <w:rPr>
          <w:rFonts w:ascii="Arial" w:hAnsi="Arial" w:eastAsia="Arial" w:cs="Arial"/>
          <w:sz w:val="21"/>
          <w:szCs w:val="21"/>
          <w:b/>
          <w:bCs/>
          <w:spacing w:val="-4"/>
        </w:rPr>
        <w:t>C1q</w:t>
      </w:r>
      <w:r>
        <w:rPr>
          <w:rFonts w:ascii="SimHei" w:hAnsi="SimHei" w:eastAsia="SimHei" w:cs="SimHei"/>
          <w:sz w:val="21"/>
          <w:szCs w:val="21"/>
          <w:b/>
          <w:bCs/>
          <w:spacing w:val="-4"/>
        </w:rPr>
        <w:t>结合实验</w:t>
      </w:r>
      <w:r>
        <w:rPr>
          <w:rFonts w:ascii="SimHei" w:hAnsi="SimHei" w:eastAsia="SimHei" w:cs="SimHei"/>
          <w:sz w:val="21"/>
          <w:szCs w:val="21"/>
          <w:spacing w:val="70"/>
        </w:rPr>
        <w:t xml:space="preserve"> </w:t>
      </w:r>
      <w:r>
        <w:rPr>
          <w:rFonts w:ascii="SimHei" w:hAnsi="SimHei" w:eastAsia="SimHei" w:cs="SimHei"/>
          <w:sz w:val="21"/>
          <w:szCs w:val="21"/>
          <w:spacing w:val="-4"/>
        </w:rPr>
        <w:t>阴性。</w:t>
      </w:r>
    </w:p>
    <w:p>
      <w:pPr>
        <w:ind w:left="1357"/>
        <w:spacing w:before="86" w:line="223" w:lineRule="auto"/>
        <w:rPr>
          <w:rFonts w:ascii="SimHei" w:hAnsi="SimHei" w:eastAsia="SimHei" w:cs="SimHei"/>
          <w:sz w:val="21"/>
          <w:szCs w:val="21"/>
        </w:rPr>
      </w:pPr>
      <w:r>
        <w:rPr>
          <w:rFonts w:ascii="SimHei" w:hAnsi="SimHei" w:eastAsia="SimHei" w:cs="SimHei"/>
          <w:sz w:val="21"/>
          <w:szCs w:val="21"/>
          <w:b/>
          <w:bCs/>
          <w:color w:val="2A74BE"/>
          <w:spacing w:val="-12"/>
        </w:rPr>
        <w:t>【临床意义】</w:t>
      </w:r>
    </w:p>
    <w:p>
      <w:pPr>
        <w:ind w:left="1050" w:firstLine="410"/>
        <w:spacing w:before="90" w:line="266" w:lineRule="auto"/>
        <w:jc w:val="both"/>
        <w:rPr>
          <w:rFonts w:ascii="SimSun" w:hAnsi="SimSun" w:eastAsia="SimSun" w:cs="SimSun"/>
          <w:sz w:val="21"/>
          <w:szCs w:val="21"/>
        </w:rPr>
      </w:pPr>
      <w:r>
        <w:rPr>
          <w:rFonts w:ascii="SimSun" w:hAnsi="SimSun" w:eastAsia="SimSun" w:cs="SimSun"/>
          <w:sz w:val="21"/>
          <w:szCs w:val="21"/>
          <w:spacing w:val="-14"/>
        </w:rPr>
        <w:t>增高见于自身免疫病、感染、肿瘤、移植、变态反应等。判定免疫复合物为发病机制的证据有</w:t>
      </w:r>
      <w:r>
        <w:rPr>
          <w:rFonts w:ascii="SimSun" w:hAnsi="SimSun" w:eastAsia="SimSun" w:cs="SimSun"/>
          <w:sz w:val="21"/>
          <w:szCs w:val="21"/>
          <w:spacing w:val="12"/>
        </w:rPr>
        <w:t xml:space="preserve"> </w:t>
      </w:r>
      <w:r>
        <w:rPr>
          <w:rFonts w:ascii="SimSun" w:hAnsi="SimSun" w:eastAsia="SimSun" w:cs="SimSun"/>
          <w:sz w:val="21"/>
          <w:szCs w:val="21"/>
          <w:spacing w:val="-6"/>
        </w:rPr>
        <w:t>三：①病变局部有IC</w:t>
      </w:r>
      <w:r>
        <w:rPr>
          <w:rFonts w:ascii="SimSun" w:hAnsi="SimSun" w:eastAsia="SimSun" w:cs="SimSun"/>
          <w:sz w:val="21"/>
          <w:szCs w:val="21"/>
          <w:spacing w:val="-56"/>
        </w:rPr>
        <w:t xml:space="preserve"> </w:t>
      </w:r>
      <w:r>
        <w:rPr>
          <w:rFonts w:ascii="SimSun" w:hAnsi="SimSun" w:eastAsia="SimSun" w:cs="SimSun"/>
          <w:sz w:val="21"/>
          <w:szCs w:val="21"/>
          <w:spacing w:val="-6"/>
        </w:rPr>
        <w:t>沉积。②CIC水平显著升高。③明确IC</w:t>
      </w:r>
      <w:r>
        <w:rPr>
          <w:rFonts w:ascii="SimSun" w:hAnsi="SimSun" w:eastAsia="SimSun" w:cs="SimSun"/>
          <w:sz w:val="21"/>
          <w:szCs w:val="21"/>
          <w:spacing w:val="-46"/>
        </w:rPr>
        <w:t xml:space="preserve"> </w:t>
      </w:r>
      <w:r>
        <w:rPr>
          <w:rFonts w:ascii="SimSun" w:hAnsi="SimSun" w:eastAsia="SimSun" w:cs="SimSun"/>
          <w:sz w:val="21"/>
          <w:szCs w:val="21"/>
          <w:spacing w:val="-6"/>
        </w:rPr>
        <w:t>中的抗原性</w:t>
      </w:r>
      <w:r>
        <w:rPr>
          <w:rFonts w:ascii="SimSun" w:hAnsi="SimSun" w:eastAsia="SimSun" w:cs="SimSun"/>
          <w:sz w:val="21"/>
          <w:szCs w:val="21"/>
          <w:spacing w:val="-7"/>
        </w:rPr>
        <w:t>质。第3条证据有时很难</w:t>
      </w:r>
      <w:r>
        <w:rPr>
          <w:rFonts w:ascii="SimSun" w:hAnsi="SimSun" w:eastAsia="SimSun" w:cs="SimSun"/>
          <w:sz w:val="21"/>
          <w:szCs w:val="21"/>
        </w:rPr>
        <w:t xml:space="preserve"> </w:t>
      </w:r>
      <w:r>
        <w:rPr>
          <w:rFonts w:ascii="SimSun" w:hAnsi="SimSun" w:eastAsia="SimSun" w:cs="SimSun"/>
          <w:sz w:val="21"/>
          <w:szCs w:val="21"/>
          <w:spacing w:val="-9"/>
        </w:rPr>
        <w:t>查到，但至少要具备前2条。单独CIC</w:t>
      </w:r>
      <w:r>
        <w:rPr>
          <w:rFonts w:ascii="SimSun" w:hAnsi="SimSun" w:eastAsia="SimSun" w:cs="SimSun"/>
          <w:sz w:val="21"/>
          <w:szCs w:val="21"/>
          <w:spacing w:val="-54"/>
        </w:rPr>
        <w:t xml:space="preserve"> </w:t>
      </w:r>
      <w:r>
        <w:rPr>
          <w:rFonts w:ascii="SimSun" w:hAnsi="SimSun" w:eastAsia="SimSun" w:cs="SimSun"/>
          <w:sz w:val="21"/>
          <w:szCs w:val="21"/>
          <w:spacing w:val="-9"/>
        </w:rPr>
        <w:t>的测定不足为据。临</w:t>
      </w:r>
      <w:r>
        <w:rPr>
          <w:rFonts w:ascii="SimSun" w:hAnsi="SimSun" w:eastAsia="SimSun" w:cs="SimSun"/>
          <w:sz w:val="21"/>
          <w:szCs w:val="21"/>
          <w:spacing w:val="-10"/>
        </w:rPr>
        <w:t>床通常与免疫组化法一起检测，意义就</w:t>
      </w:r>
      <w:r>
        <w:rPr>
          <w:rFonts w:ascii="SimSun" w:hAnsi="SimSun" w:eastAsia="SimSun" w:cs="SimSun"/>
          <w:sz w:val="21"/>
          <w:szCs w:val="21"/>
        </w:rPr>
        <w:t xml:space="preserve"> </w:t>
      </w:r>
      <w:r>
        <w:rPr>
          <w:rFonts w:ascii="SimSun" w:hAnsi="SimSun" w:eastAsia="SimSun" w:cs="SimSun"/>
          <w:sz w:val="21"/>
          <w:szCs w:val="21"/>
          <w:spacing w:val="-8"/>
        </w:rPr>
        <w:t>大很多。</w:t>
      </w:r>
    </w:p>
    <w:p>
      <w:pPr>
        <w:ind w:left="1050" w:right="20" w:firstLine="410"/>
        <w:spacing w:before="99" w:line="250" w:lineRule="auto"/>
        <w:jc w:val="both"/>
        <w:rPr>
          <w:rFonts w:ascii="SimSun" w:hAnsi="SimSun" w:eastAsia="SimSun" w:cs="SimSun"/>
          <w:sz w:val="21"/>
          <w:szCs w:val="21"/>
        </w:rPr>
      </w:pPr>
      <w:r>
        <w:pict>
          <v:shape id="_x0000_s100" style="position:absolute;margin-left:22.5044pt;margin-top:21.4709pt;mso-position-vertical-relative:text;mso-position-horizontal-relative:text;width:18.65pt;height:15.25pt;z-index:252166144;"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21"/>
                      <w:szCs w:val="21"/>
                    </w:rPr>
                  </w:pPr>
                  <w:r>
                    <w:rPr>
                      <w:rFonts w:ascii="FangSong" w:hAnsi="FangSong" w:eastAsia="FangSong" w:cs="FangSong"/>
                      <w:sz w:val="21"/>
                      <w:szCs w:val="21"/>
                      <w:color w:val="0365B1"/>
                      <w:spacing w:val="8"/>
                    </w:rPr>
                    <w:t>2记</w:t>
                  </w:r>
                </w:p>
              </w:txbxContent>
            </v:textbox>
          </v:shape>
        </w:pict>
      </w:r>
      <w:r>
        <w:rPr>
          <w:rFonts w:ascii="SimSun" w:hAnsi="SimSun" w:eastAsia="SimSun" w:cs="SimSun"/>
          <w:sz w:val="21"/>
          <w:szCs w:val="21"/>
          <w:spacing w:val="-17"/>
        </w:rPr>
        <w:t>目前，已经明确系统性红斑狼疮(SLE)、</w:t>
      </w:r>
      <w:r>
        <w:rPr>
          <w:rFonts w:ascii="SimSun" w:hAnsi="SimSun" w:eastAsia="SimSun" w:cs="SimSun"/>
          <w:sz w:val="21"/>
          <w:szCs w:val="21"/>
          <w:spacing w:val="-44"/>
        </w:rPr>
        <w:t xml:space="preserve"> </w:t>
      </w:r>
      <w:r>
        <w:rPr>
          <w:rFonts w:ascii="SimSun" w:hAnsi="SimSun" w:eastAsia="SimSun" w:cs="SimSun"/>
          <w:sz w:val="21"/>
          <w:szCs w:val="21"/>
          <w:spacing w:val="-17"/>
        </w:rPr>
        <w:t>类风湿关节炎、部分肾小球肾炎、血管炎等疾病为免疫</w:t>
      </w:r>
      <w:r>
        <w:rPr>
          <w:rFonts w:ascii="SimSun" w:hAnsi="SimSun" w:eastAsia="SimSun" w:cs="SimSun"/>
          <w:sz w:val="21"/>
          <w:szCs w:val="21"/>
        </w:rPr>
        <w:t xml:space="preserve"> </w:t>
      </w:r>
      <w:r>
        <w:rPr>
          <w:rFonts w:ascii="SimSun" w:hAnsi="SimSun" w:eastAsia="SimSun" w:cs="SimSun"/>
          <w:sz w:val="21"/>
          <w:szCs w:val="21"/>
          <w:spacing w:val="-12"/>
        </w:rPr>
        <w:t>复合物病，CIC</w:t>
      </w:r>
      <w:r>
        <w:rPr>
          <w:rFonts w:ascii="SimSun" w:hAnsi="SimSun" w:eastAsia="SimSun" w:cs="SimSun"/>
          <w:sz w:val="21"/>
          <w:szCs w:val="21"/>
          <w:spacing w:val="-54"/>
        </w:rPr>
        <w:t xml:space="preserve"> </w:t>
      </w:r>
      <w:r>
        <w:rPr>
          <w:rFonts w:ascii="SimSun" w:hAnsi="SimSun" w:eastAsia="SimSun" w:cs="SimSun"/>
          <w:sz w:val="21"/>
          <w:szCs w:val="21"/>
          <w:spacing w:val="-12"/>
        </w:rPr>
        <w:t>检测对这些疾病是一种辅助</w:t>
      </w:r>
      <w:r>
        <w:rPr>
          <w:rFonts w:ascii="SimSun" w:hAnsi="SimSun" w:eastAsia="SimSun" w:cs="SimSun"/>
          <w:sz w:val="21"/>
          <w:szCs w:val="21"/>
          <w:spacing w:val="-13"/>
        </w:rPr>
        <w:t>诊断指标，对判断疾病活动和治疗效果也有一定意义。</w:t>
      </w:r>
    </w:p>
    <w:p>
      <w:pPr>
        <w:sectPr>
          <w:pgSz w:w="11230" w:h="15840"/>
          <w:pgMar w:top="400" w:right="989" w:bottom="400" w:left="729" w:header="0" w:footer="0" w:gutter="0"/>
        </w:sectPr>
        <w:rPr/>
      </w:pPr>
    </w:p>
    <w:p>
      <w:pPr>
        <w:ind w:right="164"/>
        <w:spacing w:before="276" w:line="221" w:lineRule="auto"/>
        <w:jc w:val="right"/>
        <w:rPr>
          <w:rFonts w:ascii="SimSun" w:hAnsi="SimSun" w:eastAsia="SimSun" w:cs="SimSun"/>
          <w:sz w:val="20"/>
          <w:szCs w:val="20"/>
        </w:rPr>
      </w:pPr>
      <w:r>
        <w:drawing>
          <wp:anchor distT="0" distB="0" distL="0" distR="0" simplePos="0" relativeHeight="252171264" behindDoc="0" locked="0" layoutInCell="0" allowOverlap="1">
            <wp:simplePos x="0" y="0"/>
            <wp:positionH relativeFrom="page">
              <wp:posOffset>6222981</wp:posOffset>
            </wp:positionH>
            <wp:positionV relativeFrom="page">
              <wp:posOffset>9207459</wp:posOffset>
            </wp:positionV>
            <wp:extent cx="488975" cy="387348"/>
            <wp:effectExtent l="0" t="0" r="0" b="0"/>
            <wp:wrapNone/>
            <wp:docPr id="161" name="IM 161"/>
            <wp:cNvGraphicFramePr/>
            <a:graphic>
              <a:graphicData uri="http://schemas.openxmlformats.org/drawingml/2006/picture">
                <pic:pic>
                  <pic:nvPicPr>
                    <pic:cNvPr id="161" name="IM 161"/>
                    <pic:cNvPicPr/>
                  </pic:nvPicPr>
                  <pic:blipFill>
                    <a:blip r:embed="rId179"/>
                    <a:stretch>
                      <a:fillRect/>
                    </a:stretch>
                  </pic:blipFill>
                  <pic:spPr>
                    <a:xfrm rot="0">
                      <a:off x="0" y="0"/>
                      <a:ext cx="488975" cy="387348"/>
                    </a:xfrm>
                    <a:prstGeom prst="rect">
                      <a:avLst/>
                    </a:prstGeom>
                  </pic:spPr>
                </pic:pic>
              </a:graphicData>
            </a:graphic>
          </wp:anchor>
        </w:drawing>
      </w:r>
      <w:r>
        <w:rPr>
          <w:rFonts w:ascii="SimHei" w:hAnsi="SimHei" w:eastAsia="SimHei" w:cs="SimHei"/>
          <w:sz w:val="20"/>
          <w:szCs w:val="20"/>
          <w:color w:val="004D81"/>
          <w:spacing w:val="-15"/>
        </w:rPr>
        <w:t>第八章</w:t>
      </w:r>
      <w:r>
        <w:rPr>
          <w:rFonts w:ascii="SimHei" w:hAnsi="SimHei" w:eastAsia="SimHei" w:cs="SimHei"/>
          <w:sz w:val="20"/>
          <w:szCs w:val="20"/>
          <w:color w:val="004D81"/>
          <w:spacing w:val="63"/>
        </w:rPr>
        <w:t xml:space="preserve"> </w:t>
      </w:r>
      <w:r>
        <w:rPr>
          <w:rFonts w:ascii="SimHei" w:hAnsi="SimHei" w:eastAsia="SimHei" w:cs="SimHei"/>
          <w:sz w:val="20"/>
          <w:szCs w:val="20"/>
          <w:color w:val="004D81"/>
          <w:spacing w:val="-15"/>
        </w:rPr>
        <w:t>临床常用免疫学检测</w:t>
      </w:r>
      <w:r>
        <w:rPr>
          <w:rFonts w:ascii="SimHei" w:hAnsi="SimHei" w:eastAsia="SimHei" w:cs="SimHei"/>
          <w:sz w:val="20"/>
          <w:szCs w:val="20"/>
          <w:color w:val="004D81"/>
          <w:spacing w:val="6"/>
        </w:rPr>
        <w:t xml:space="preserve">      </w:t>
      </w:r>
      <w:r>
        <w:rPr>
          <w:rFonts w:ascii="SimSun" w:hAnsi="SimSun" w:eastAsia="SimSun" w:cs="SimSun"/>
          <w:sz w:val="20"/>
          <w:szCs w:val="20"/>
          <w:color w:val="298AC3"/>
          <w:spacing w:val="-15"/>
          <w:position w:val="-1"/>
        </w:rPr>
        <w:t>441</w:t>
      </w:r>
    </w:p>
    <w:p>
      <w:pPr>
        <w:spacing w:line="388" w:lineRule="auto"/>
        <w:rPr>
          <w:rFonts w:ascii="Arial"/>
          <w:sz w:val="21"/>
        </w:rPr>
      </w:pPr>
      <w:r/>
    </w:p>
    <w:p>
      <w:pPr>
        <w:ind w:left="383"/>
        <w:spacing w:before="78" w:line="222" w:lineRule="auto"/>
        <w:outlineLvl w:val="1"/>
        <w:rPr>
          <w:rFonts w:ascii="SimHei" w:hAnsi="SimHei" w:eastAsia="SimHei" w:cs="SimHei"/>
          <w:sz w:val="24"/>
          <w:szCs w:val="24"/>
        </w:rPr>
      </w:pPr>
      <w:r>
        <w:rPr>
          <w:rFonts w:ascii="SimHei" w:hAnsi="SimHei" w:eastAsia="SimHei" w:cs="SimHei"/>
          <w:sz w:val="24"/>
          <w:szCs w:val="24"/>
          <w:b/>
          <w:bCs/>
          <w:color w:val="004478"/>
          <w:spacing w:val="-14"/>
        </w:rPr>
        <w:t>二、</w:t>
      </w:r>
      <w:r>
        <w:rPr>
          <w:rFonts w:ascii="SimHei" w:hAnsi="SimHei" w:eastAsia="SimHei" w:cs="SimHei"/>
          <w:sz w:val="24"/>
          <w:szCs w:val="24"/>
          <w:color w:val="004478"/>
          <w:spacing w:val="-67"/>
        </w:rPr>
        <w:t xml:space="preserve"> </w:t>
      </w:r>
      <w:r>
        <w:rPr>
          <w:rFonts w:ascii="SimHei" w:hAnsi="SimHei" w:eastAsia="SimHei" w:cs="SimHei"/>
          <w:sz w:val="24"/>
          <w:szCs w:val="24"/>
          <w:b/>
          <w:bCs/>
          <w:color w:val="004478"/>
          <w:spacing w:val="-14"/>
        </w:rPr>
        <w:t>冷球蛋白检测</w:t>
      </w:r>
    </w:p>
    <w:p>
      <w:pPr>
        <w:ind w:right="1009" w:firstLine="380"/>
        <w:spacing w:before="227" w:line="266" w:lineRule="auto"/>
        <w:jc w:val="both"/>
        <w:rPr>
          <w:rFonts w:ascii="SimSun" w:hAnsi="SimSun" w:eastAsia="SimSun" w:cs="SimSun"/>
          <w:sz w:val="20"/>
          <w:szCs w:val="20"/>
        </w:rPr>
      </w:pPr>
      <w:r>
        <w:rPr>
          <w:rFonts w:ascii="SimSun" w:hAnsi="SimSun" w:eastAsia="SimSun" w:cs="SimSun"/>
          <w:sz w:val="20"/>
          <w:szCs w:val="20"/>
          <w:spacing w:val="-3"/>
        </w:rPr>
        <w:t>冷球蛋白(cryoglobulin,CG)是指温度低于30℃时易自发</w:t>
      </w:r>
      <w:r>
        <w:rPr>
          <w:rFonts w:ascii="SimSun" w:hAnsi="SimSun" w:eastAsia="SimSun" w:cs="SimSun"/>
          <w:sz w:val="20"/>
          <w:szCs w:val="20"/>
          <w:spacing w:val="-4"/>
        </w:rPr>
        <w:t>沉淀，加温后又可溶解的免疫球蛋白。</w:t>
      </w:r>
      <w:r>
        <w:rPr>
          <w:rFonts w:ascii="SimSun" w:hAnsi="SimSun" w:eastAsia="SimSun" w:cs="SimSun"/>
          <w:sz w:val="20"/>
          <w:szCs w:val="20"/>
        </w:rPr>
        <w:t xml:space="preserve"> </w:t>
      </w:r>
      <w:r>
        <w:rPr>
          <w:rFonts w:ascii="SimSun" w:hAnsi="SimSun" w:eastAsia="SimSun" w:cs="SimSun"/>
          <w:sz w:val="20"/>
          <w:szCs w:val="20"/>
          <w:spacing w:val="1"/>
        </w:rPr>
        <w:t>不包括冷纤维蛋白原、C</w:t>
      </w:r>
      <w:r>
        <w:rPr>
          <w:rFonts w:ascii="SimSun" w:hAnsi="SimSun" w:eastAsia="SimSun" w:cs="SimSun"/>
          <w:sz w:val="20"/>
          <w:szCs w:val="20"/>
          <w:spacing w:val="-24"/>
        </w:rPr>
        <w:t xml:space="preserve"> </w:t>
      </w:r>
      <w:r>
        <w:rPr>
          <w:rFonts w:ascii="SimSun" w:hAnsi="SimSun" w:eastAsia="SimSun" w:cs="SimSun"/>
          <w:sz w:val="20"/>
          <w:szCs w:val="20"/>
          <w:spacing w:val="1"/>
        </w:rPr>
        <w:t>反应蛋白与清蛋白的复合物以及肝素沉淀蛋白等一类具有类似特征的血</w:t>
      </w:r>
      <w:r>
        <w:rPr>
          <w:rFonts w:ascii="SimSun" w:hAnsi="SimSun" w:eastAsia="SimSun" w:cs="SimSun"/>
          <w:sz w:val="20"/>
          <w:szCs w:val="20"/>
        </w:rPr>
        <w:t xml:space="preserve">  </w:t>
      </w:r>
      <w:r>
        <w:rPr>
          <w:rFonts w:ascii="SimSun" w:hAnsi="SimSun" w:eastAsia="SimSun" w:cs="SimSun"/>
          <w:sz w:val="20"/>
          <w:szCs w:val="20"/>
          <w:spacing w:val="-1"/>
        </w:rPr>
        <w:t>清蛋白质。当血中含有冷球蛋白时即称为冷球蛋白血症。</w:t>
      </w:r>
    </w:p>
    <w:p>
      <w:pPr>
        <w:ind w:left="282"/>
        <w:spacing w:before="79" w:line="222" w:lineRule="auto"/>
        <w:rPr>
          <w:rFonts w:ascii="SimHei" w:hAnsi="SimHei" w:eastAsia="SimHei" w:cs="SimHei"/>
          <w:sz w:val="20"/>
          <w:szCs w:val="20"/>
        </w:rPr>
      </w:pPr>
      <w:r>
        <w:rPr>
          <w:rFonts w:ascii="SimHei" w:hAnsi="SimHei" w:eastAsia="SimHei" w:cs="SimHei"/>
          <w:sz w:val="20"/>
          <w:szCs w:val="20"/>
          <w:b/>
          <w:bCs/>
          <w:color w:val="14426B"/>
          <w:spacing w:val="-3"/>
        </w:rPr>
        <w:t>【参考值】</w:t>
      </w:r>
    </w:p>
    <w:p>
      <w:pPr>
        <w:ind w:left="380"/>
        <w:spacing w:before="75" w:line="214" w:lineRule="auto"/>
        <w:rPr>
          <w:rFonts w:ascii="SimSun" w:hAnsi="SimSun" w:eastAsia="SimSun" w:cs="SimSun"/>
          <w:sz w:val="20"/>
          <w:szCs w:val="20"/>
        </w:rPr>
      </w:pPr>
      <w:r>
        <w:rPr>
          <w:rFonts w:ascii="SimSun" w:hAnsi="SimSun" w:eastAsia="SimSun" w:cs="SimSun"/>
          <w:sz w:val="20"/>
          <w:szCs w:val="20"/>
        </w:rPr>
        <w:t>阴性或低于80mg/L。</w:t>
      </w:r>
    </w:p>
    <w:p>
      <w:pPr>
        <w:ind w:left="282"/>
        <w:spacing w:before="73" w:line="223" w:lineRule="auto"/>
        <w:rPr>
          <w:rFonts w:ascii="SimHei" w:hAnsi="SimHei" w:eastAsia="SimHei" w:cs="SimHei"/>
          <w:sz w:val="20"/>
          <w:szCs w:val="20"/>
        </w:rPr>
      </w:pPr>
      <w:r>
        <w:rPr>
          <w:rFonts w:ascii="SimHei" w:hAnsi="SimHei" w:eastAsia="SimHei" w:cs="SimHei"/>
          <w:sz w:val="20"/>
          <w:szCs w:val="20"/>
          <w:b/>
          <w:bCs/>
          <w:color w:val="0F5082"/>
          <w:spacing w:val="-9"/>
        </w:rPr>
        <w:t>【临床意义】</w:t>
      </w:r>
    </w:p>
    <w:p>
      <w:pPr>
        <w:ind w:right="1030" w:firstLine="380"/>
        <w:spacing w:before="90" w:line="288" w:lineRule="auto"/>
        <w:jc w:val="both"/>
        <w:rPr>
          <w:rFonts w:ascii="SimSun" w:hAnsi="SimSun" w:eastAsia="SimSun" w:cs="SimSun"/>
          <w:sz w:val="20"/>
          <w:szCs w:val="20"/>
        </w:rPr>
      </w:pPr>
      <w:r>
        <w:rPr>
          <w:rFonts w:ascii="SimSun" w:hAnsi="SimSun" w:eastAsia="SimSun" w:cs="SimSun"/>
          <w:sz w:val="20"/>
          <w:szCs w:val="20"/>
          <w:spacing w:val="-1"/>
        </w:rPr>
        <w:t>冷球蛋白分为3型：</w:t>
      </w:r>
      <w:r>
        <w:rPr>
          <w:rFonts w:ascii="SimSun" w:hAnsi="SimSun" w:eastAsia="SimSun" w:cs="SimSun"/>
          <w:sz w:val="20"/>
          <w:szCs w:val="20"/>
          <w:spacing w:val="-41"/>
        </w:rPr>
        <w:t xml:space="preserve"> </w:t>
      </w:r>
      <w:r>
        <w:rPr>
          <w:rFonts w:ascii="SimSun" w:hAnsi="SimSun" w:eastAsia="SimSun" w:cs="SimSun"/>
          <w:sz w:val="20"/>
          <w:szCs w:val="20"/>
          <w:spacing w:val="-1"/>
        </w:rPr>
        <w:t>I</w:t>
      </w:r>
      <w:r>
        <w:rPr>
          <w:rFonts w:ascii="SimSun" w:hAnsi="SimSun" w:eastAsia="SimSun" w:cs="SimSun"/>
          <w:sz w:val="20"/>
          <w:szCs w:val="20"/>
          <w:spacing w:val="-31"/>
        </w:rPr>
        <w:t xml:space="preserve"> </w:t>
      </w:r>
      <w:r>
        <w:rPr>
          <w:rFonts w:ascii="SimSun" w:hAnsi="SimSun" w:eastAsia="SimSun" w:cs="SimSun"/>
          <w:sz w:val="20"/>
          <w:szCs w:val="20"/>
          <w:spacing w:val="-1"/>
        </w:rPr>
        <w:t>型为单克隆型，约占总数的25%,主要是IgM</w:t>
      </w:r>
      <w:r>
        <w:rPr>
          <w:rFonts w:ascii="SimSun" w:hAnsi="SimSun" w:eastAsia="SimSun" w:cs="SimSun"/>
          <w:sz w:val="20"/>
          <w:szCs w:val="20"/>
          <w:spacing w:val="-21"/>
        </w:rPr>
        <w:t xml:space="preserve"> </w:t>
      </w:r>
      <w:r>
        <w:rPr>
          <w:rFonts w:ascii="SimSun" w:hAnsi="SimSun" w:eastAsia="SimSun" w:cs="SimSun"/>
          <w:sz w:val="20"/>
          <w:szCs w:val="20"/>
          <w:spacing w:val="-1"/>
        </w:rPr>
        <w:t>类，偶有IgG,罕有IgA</w:t>
      </w:r>
      <w:r>
        <w:rPr>
          <w:rFonts w:ascii="SimSun" w:hAnsi="SimSun" w:eastAsia="SimSun" w:cs="SimSun"/>
          <w:sz w:val="20"/>
          <w:szCs w:val="20"/>
          <w:spacing w:val="-41"/>
        </w:rPr>
        <w:t xml:space="preserve"> </w:t>
      </w:r>
      <w:r>
        <w:rPr>
          <w:rFonts w:ascii="SimSun" w:hAnsi="SimSun" w:eastAsia="SimSun" w:cs="SimSun"/>
          <w:sz w:val="20"/>
          <w:szCs w:val="20"/>
          <w:spacing w:val="-1"/>
        </w:rPr>
        <w:t>或</w:t>
      </w:r>
      <w:r>
        <w:rPr>
          <w:rFonts w:ascii="SimSun" w:hAnsi="SimSun" w:eastAsia="SimSun" w:cs="SimSun"/>
          <w:sz w:val="20"/>
          <w:szCs w:val="20"/>
          <w:spacing w:val="-2"/>
        </w:rPr>
        <w:t>本</w:t>
      </w:r>
      <w:r>
        <w:rPr>
          <w:rFonts w:ascii="SimSun" w:hAnsi="SimSun" w:eastAsia="SimSun" w:cs="SimSun"/>
          <w:sz w:val="20"/>
          <w:szCs w:val="20"/>
        </w:rPr>
        <w:t xml:space="preserve">  </w:t>
      </w:r>
      <w:r>
        <w:rPr>
          <w:rFonts w:ascii="SimSun" w:hAnsi="SimSun" w:eastAsia="SimSun" w:cs="SimSun"/>
          <w:sz w:val="20"/>
          <w:szCs w:val="20"/>
          <w:spacing w:val="-9"/>
        </w:rPr>
        <w:t>周蛋白。多伴发于多发性骨髓瘤、淋巴瘤、原发性巨球蛋白血症、慢性淋巴细胞性白血病，实际上是</w:t>
      </w:r>
      <w:r>
        <w:rPr>
          <w:rFonts w:ascii="SimSun" w:hAnsi="SimSun" w:eastAsia="SimSun" w:cs="SimSun"/>
          <w:sz w:val="20"/>
          <w:szCs w:val="20"/>
          <w:spacing w:val="14"/>
        </w:rPr>
        <w:t xml:space="preserve"> </w:t>
      </w:r>
      <w:r>
        <w:rPr>
          <w:rFonts w:ascii="SimSun" w:hAnsi="SimSun" w:eastAsia="SimSun" w:cs="SimSun"/>
          <w:sz w:val="20"/>
          <w:szCs w:val="20"/>
          <w:spacing w:val="1"/>
        </w:rPr>
        <w:t>一种特殊类型的</w:t>
      </w:r>
      <w:r>
        <w:rPr>
          <w:rFonts w:ascii="SimSun" w:hAnsi="SimSun" w:eastAsia="SimSun" w:cs="SimSun"/>
          <w:sz w:val="20"/>
          <w:szCs w:val="20"/>
          <w:spacing w:val="-44"/>
        </w:rPr>
        <w:t xml:space="preserve"> </w:t>
      </w:r>
      <w:r>
        <w:rPr>
          <w:rFonts w:ascii="SimSun" w:hAnsi="SimSun" w:eastAsia="SimSun" w:cs="SimSun"/>
          <w:sz w:val="20"/>
          <w:szCs w:val="20"/>
          <w:spacing w:val="1"/>
        </w:rPr>
        <w:t>M</w:t>
      </w:r>
      <w:r>
        <w:rPr>
          <w:rFonts w:ascii="SimSun" w:hAnsi="SimSun" w:eastAsia="SimSun" w:cs="SimSun"/>
          <w:sz w:val="20"/>
          <w:szCs w:val="20"/>
          <w:spacing w:val="2"/>
        </w:rPr>
        <w:t xml:space="preserve"> </w:t>
      </w:r>
      <w:r>
        <w:rPr>
          <w:rFonts w:ascii="SimSun" w:hAnsi="SimSun" w:eastAsia="SimSun" w:cs="SimSun"/>
          <w:sz w:val="20"/>
          <w:szCs w:val="20"/>
          <w:spacing w:val="1"/>
        </w:rPr>
        <w:t>蛋白血症。Ⅱ型为混合单克隆型，约占总数的25%,其冷球蛋白是具有自身</w:t>
      </w:r>
      <w:r>
        <w:rPr>
          <w:rFonts w:ascii="SimSun" w:hAnsi="SimSun" w:eastAsia="SimSun" w:cs="SimSun"/>
          <w:sz w:val="20"/>
          <w:szCs w:val="20"/>
        </w:rPr>
        <w:t>IgG</w:t>
      </w:r>
      <w:r>
        <w:rPr>
          <w:rFonts w:ascii="SimSun" w:hAnsi="SimSun" w:eastAsia="SimSun" w:cs="SimSun"/>
          <w:sz w:val="20"/>
          <w:szCs w:val="20"/>
        </w:rPr>
        <w:t xml:space="preserve">  </w:t>
      </w:r>
      <w:r>
        <w:rPr>
          <w:rFonts w:ascii="SimSun" w:hAnsi="SimSun" w:eastAsia="SimSun" w:cs="SimSun"/>
          <w:sz w:val="20"/>
          <w:szCs w:val="20"/>
          <w:spacing w:val="-3"/>
        </w:rPr>
        <w:t>活性的单克隆免疫球蛋白，主要是IgM</w:t>
      </w:r>
      <w:r>
        <w:rPr>
          <w:rFonts w:ascii="SimSun" w:hAnsi="SimSun" w:eastAsia="SimSun" w:cs="SimSun"/>
          <w:sz w:val="20"/>
          <w:szCs w:val="20"/>
          <w:spacing w:val="-24"/>
        </w:rPr>
        <w:t xml:space="preserve"> </w:t>
      </w:r>
      <w:r>
        <w:rPr>
          <w:rFonts w:ascii="SimSun" w:hAnsi="SimSun" w:eastAsia="SimSun" w:cs="SimSun"/>
          <w:sz w:val="20"/>
          <w:szCs w:val="20"/>
          <w:spacing w:val="-3"/>
        </w:rPr>
        <w:t>类，偶有IgG</w:t>
      </w:r>
      <w:r>
        <w:rPr>
          <w:rFonts w:ascii="SimSun" w:hAnsi="SimSun" w:eastAsia="SimSun" w:cs="SimSun"/>
          <w:sz w:val="20"/>
          <w:szCs w:val="20"/>
          <w:spacing w:val="-51"/>
        </w:rPr>
        <w:t xml:space="preserve"> </w:t>
      </w:r>
      <w:r>
        <w:rPr>
          <w:rFonts w:ascii="SimSun" w:hAnsi="SimSun" w:eastAsia="SimSun" w:cs="SimSun"/>
          <w:sz w:val="20"/>
          <w:szCs w:val="20"/>
          <w:spacing w:val="-3"/>
        </w:rPr>
        <w:t>或</w:t>
      </w:r>
      <w:r>
        <w:rPr>
          <w:rFonts w:ascii="SimSun" w:hAnsi="SimSun" w:eastAsia="SimSun" w:cs="SimSun"/>
          <w:sz w:val="20"/>
          <w:szCs w:val="20"/>
          <w:spacing w:val="-30"/>
        </w:rPr>
        <w:t xml:space="preserve"> </w:t>
      </w:r>
      <w:r>
        <w:rPr>
          <w:rFonts w:ascii="SimSun" w:hAnsi="SimSun" w:eastAsia="SimSun" w:cs="SimSun"/>
          <w:sz w:val="20"/>
          <w:szCs w:val="20"/>
          <w:spacing w:val="-3"/>
        </w:rPr>
        <w:t>IgA。</w:t>
      </w:r>
      <w:r>
        <w:rPr>
          <w:rFonts w:ascii="SimSun" w:hAnsi="SimSun" w:eastAsia="SimSun" w:cs="SimSun"/>
          <w:sz w:val="20"/>
          <w:szCs w:val="20"/>
          <w:spacing w:val="-31"/>
        </w:rPr>
        <w:t xml:space="preserve"> </w:t>
      </w:r>
      <w:r>
        <w:rPr>
          <w:rFonts w:ascii="SimSun" w:hAnsi="SimSun" w:eastAsia="SimSun" w:cs="SimSun"/>
          <w:sz w:val="20"/>
          <w:szCs w:val="20"/>
          <w:spacing w:val="-3"/>
        </w:rPr>
        <w:t>这些冷球蛋白常与自身IgG</w:t>
      </w:r>
      <w:r>
        <w:rPr>
          <w:rFonts w:ascii="SimSun" w:hAnsi="SimSun" w:eastAsia="SimSun" w:cs="SimSun"/>
          <w:sz w:val="20"/>
          <w:szCs w:val="20"/>
          <w:spacing w:val="4"/>
        </w:rPr>
        <w:t xml:space="preserve"> </w:t>
      </w:r>
      <w:r>
        <w:rPr>
          <w:rFonts w:ascii="SimSun" w:hAnsi="SimSun" w:eastAsia="SimSun" w:cs="SimSun"/>
          <w:sz w:val="20"/>
          <w:szCs w:val="20"/>
          <w:spacing w:val="-3"/>
        </w:rPr>
        <w:t>Fc段上的</w:t>
      </w:r>
      <w:r>
        <w:rPr>
          <w:rFonts w:ascii="SimSun" w:hAnsi="SimSun" w:eastAsia="SimSun" w:cs="SimSun"/>
          <w:sz w:val="20"/>
          <w:szCs w:val="20"/>
        </w:rPr>
        <w:t xml:space="preserve"> </w:t>
      </w:r>
      <w:r>
        <w:rPr>
          <w:rFonts w:ascii="SimSun" w:hAnsi="SimSun" w:eastAsia="SimSun" w:cs="SimSun"/>
          <w:sz w:val="20"/>
          <w:szCs w:val="20"/>
          <w:spacing w:val="-6"/>
        </w:rPr>
        <w:t>抗原决定簇相结合，呈现IgG-IgM等复合物状态。多伴发于类风湿关节炎、干燥综合征、血管炎、</w:t>
      </w:r>
      <w:r>
        <w:rPr>
          <w:rFonts w:ascii="SimSun" w:hAnsi="SimSun" w:eastAsia="SimSun" w:cs="SimSun"/>
          <w:sz w:val="20"/>
          <w:szCs w:val="20"/>
          <w:spacing w:val="-7"/>
        </w:rPr>
        <w:t>淋</w:t>
      </w:r>
      <w:r>
        <w:rPr>
          <w:rFonts w:ascii="SimSun" w:hAnsi="SimSun" w:eastAsia="SimSun" w:cs="SimSun"/>
          <w:sz w:val="20"/>
          <w:szCs w:val="20"/>
        </w:rPr>
        <w:t xml:space="preserve"> </w:t>
      </w:r>
      <w:r>
        <w:rPr>
          <w:rFonts w:ascii="SimSun" w:hAnsi="SimSun" w:eastAsia="SimSun" w:cs="SimSun"/>
          <w:sz w:val="20"/>
          <w:szCs w:val="20"/>
          <w:spacing w:val="2"/>
        </w:rPr>
        <w:t>巴增殖性疾病、特发性冷球蛋白血症。Ⅲ型为多克隆型，约占总数的50%,其冷球蛋白为多克隆、</w:t>
      </w:r>
      <w:r>
        <w:rPr>
          <w:rFonts w:ascii="SimSun" w:hAnsi="SimSun" w:eastAsia="SimSun" w:cs="SimSun"/>
          <w:sz w:val="20"/>
          <w:szCs w:val="20"/>
        </w:rPr>
        <w:t xml:space="preserve"> </w:t>
      </w:r>
      <w:r>
        <w:rPr>
          <w:rFonts w:ascii="SimSun" w:hAnsi="SimSun" w:eastAsia="SimSun" w:cs="SimSun"/>
          <w:sz w:val="20"/>
          <w:szCs w:val="20"/>
          <w:spacing w:val="-1"/>
        </w:rPr>
        <w:t>多类型的免疫球蛋白混合物，如IgM-IgG或者</w:t>
      </w:r>
      <w:r>
        <w:rPr>
          <w:rFonts w:ascii="SimSun" w:hAnsi="SimSun" w:eastAsia="SimSun" w:cs="SimSun"/>
          <w:sz w:val="20"/>
          <w:szCs w:val="20"/>
          <w:spacing w:val="-32"/>
        </w:rPr>
        <w:t xml:space="preserve"> </w:t>
      </w:r>
      <w:r>
        <w:rPr>
          <w:rFonts w:ascii="SimSun" w:hAnsi="SimSun" w:eastAsia="SimSun" w:cs="SimSun"/>
          <w:sz w:val="20"/>
          <w:szCs w:val="20"/>
          <w:spacing w:val="-1"/>
        </w:rPr>
        <w:t>IgM-IgG-IgA等。多伴发于类风湿关节炎、干燥综合</w:t>
      </w:r>
      <w:r>
        <w:rPr>
          <w:rFonts w:ascii="SimSun" w:hAnsi="SimSun" w:eastAsia="SimSun" w:cs="SimSun"/>
          <w:sz w:val="20"/>
          <w:szCs w:val="20"/>
        </w:rPr>
        <w:t xml:space="preserve"> </w:t>
      </w:r>
      <w:r>
        <w:rPr>
          <w:rFonts w:ascii="SimSun" w:hAnsi="SimSun" w:eastAsia="SimSun" w:cs="SimSun"/>
          <w:sz w:val="20"/>
          <w:szCs w:val="20"/>
          <w:spacing w:val="-9"/>
        </w:rPr>
        <w:t>征、传染性单核细胞综合征、巨细胞病毒感染、急性病毒性肝炎、慢性活动性肝炎、链球菌感</w:t>
      </w:r>
      <w:r>
        <w:rPr>
          <w:rFonts w:ascii="SimSun" w:hAnsi="SimSun" w:eastAsia="SimSun" w:cs="SimSun"/>
          <w:sz w:val="20"/>
          <w:szCs w:val="20"/>
          <w:spacing w:val="-10"/>
        </w:rPr>
        <w:t>染性肾</w:t>
      </w:r>
      <w:r>
        <w:rPr>
          <w:rFonts w:ascii="SimSun" w:hAnsi="SimSun" w:eastAsia="SimSun" w:cs="SimSun"/>
          <w:sz w:val="20"/>
          <w:szCs w:val="20"/>
        </w:rPr>
        <w:t xml:space="preserve">  </w:t>
      </w:r>
      <w:r>
        <w:rPr>
          <w:rFonts w:ascii="SimSun" w:hAnsi="SimSun" w:eastAsia="SimSun" w:cs="SimSun"/>
          <w:sz w:val="20"/>
          <w:szCs w:val="20"/>
          <w:spacing w:val="-10"/>
        </w:rPr>
        <w:t>炎、原发性胆汁性肝硬化、感染性心内膜炎等。</w:t>
      </w:r>
    </w:p>
    <w:p>
      <w:pPr>
        <w:ind w:left="383"/>
        <w:spacing w:before="191" w:line="222" w:lineRule="auto"/>
        <w:outlineLvl w:val="1"/>
        <w:rPr>
          <w:rFonts w:ascii="SimHei" w:hAnsi="SimHei" w:eastAsia="SimHei" w:cs="SimHei"/>
          <w:sz w:val="24"/>
          <w:szCs w:val="24"/>
        </w:rPr>
      </w:pPr>
      <w:r>
        <w:rPr>
          <w:rFonts w:ascii="SimHei" w:hAnsi="SimHei" w:eastAsia="SimHei" w:cs="SimHei"/>
          <w:sz w:val="24"/>
          <w:szCs w:val="24"/>
          <w:b/>
          <w:bCs/>
          <w:color w:val="07538D"/>
          <w:spacing w:val="-7"/>
        </w:rPr>
        <w:t>三、C</w:t>
      </w:r>
      <w:r>
        <w:rPr>
          <w:rFonts w:ascii="SimHei" w:hAnsi="SimHei" w:eastAsia="SimHei" w:cs="SimHei"/>
          <w:sz w:val="24"/>
          <w:szCs w:val="24"/>
          <w:color w:val="07538D"/>
          <w:spacing w:val="21"/>
        </w:rPr>
        <w:t xml:space="preserve"> </w:t>
      </w:r>
      <w:r>
        <w:rPr>
          <w:rFonts w:ascii="SimHei" w:hAnsi="SimHei" w:eastAsia="SimHei" w:cs="SimHei"/>
          <w:sz w:val="24"/>
          <w:szCs w:val="24"/>
          <w:b/>
          <w:bCs/>
          <w:color w:val="07538D"/>
          <w:spacing w:val="-7"/>
        </w:rPr>
        <w:t>反应蛋白检测</w:t>
      </w:r>
    </w:p>
    <w:p>
      <w:pPr>
        <w:ind w:right="1093" w:firstLine="380"/>
        <w:spacing w:before="248" w:line="271" w:lineRule="auto"/>
        <w:jc w:val="both"/>
        <w:rPr>
          <w:rFonts w:ascii="SimSun" w:hAnsi="SimSun" w:eastAsia="SimSun" w:cs="SimSun"/>
          <w:sz w:val="20"/>
          <w:szCs w:val="20"/>
        </w:rPr>
      </w:pPr>
      <w:r>
        <w:rPr>
          <w:rFonts w:ascii="SimSun" w:hAnsi="SimSun" w:eastAsia="SimSun" w:cs="SimSun"/>
          <w:sz w:val="20"/>
          <w:szCs w:val="20"/>
          <w:spacing w:val="-6"/>
        </w:rPr>
        <w:t>C</w:t>
      </w:r>
      <w:r>
        <w:rPr>
          <w:rFonts w:ascii="SimSun" w:hAnsi="SimSun" w:eastAsia="SimSun" w:cs="SimSun"/>
          <w:sz w:val="20"/>
          <w:szCs w:val="20"/>
          <w:spacing w:val="-34"/>
        </w:rPr>
        <w:t xml:space="preserve"> </w:t>
      </w:r>
      <w:r>
        <w:rPr>
          <w:rFonts w:ascii="SimSun" w:hAnsi="SimSun" w:eastAsia="SimSun" w:cs="SimSun"/>
          <w:sz w:val="20"/>
          <w:szCs w:val="20"/>
          <w:spacing w:val="-6"/>
        </w:rPr>
        <w:t>反应蛋白(C</w:t>
      </w:r>
      <w:r>
        <w:rPr>
          <w:rFonts w:ascii="SimSun" w:hAnsi="SimSun" w:eastAsia="SimSun" w:cs="SimSun"/>
          <w:sz w:val="20"/>
          <w:szCs w:val="20"/>
          <w:spacing w:val="-5"/>
        </w:rPr>
        <w:t xml:space="preserve"> </w:t>
      </w:r>
      <w:r>
        <w:rPr>
          <w:rFonts w:ascii="SimSun" w:hAnsi="SimSun" w:eastAsia="SimSun" w:cs="SimSun"/>
          <w:sz w:val="20"/>
          <w:szCs w:val="20"/>
          <w:spacing w:val="-6"/>
        </w:rPr>
        <w:t>reactive</w:t>
      </w:r>
      <w:r>
        <w:rPr>
          <w:rFonts w:ascii="SimSun" w:hAnsi="SimSun" w:eastAsia="SimSun" w:cs="SimSun"/>
          <w:sz w:val="20"/>
          <w:szCs w:val="20"/>
          <w:spacing w:val="-6"/>
        </w:rPr>
        <w:t xml:space="preserve"> </w:t>
      </w:r>
      <w:r>
        <w:rPr>
          <w:rFonts w:ascii="SimSun" w:hAnsi="SimSun" w:eastAsia="SimSun" w:cs="SimSun"/>
          <w:sz w:val="20"/>
          <w:szCs w:val="20"/>
          <w:spacing w:val="-6"/>
        </w:rPr>
        <w:t>protein,CRP)是一种由肝脏合成的，能与</w:t>
      </w:r>
      <w:r>
        <w:rPr>
          <w:rFonts w:ascii="SimSun" w:hAnsi="SimSun" w:eastAsia="SimSun" w:cs="SimSun"/>
          <w:sz w:val="20"/>
          <w:szCs w:val="20"/>
          <w:spacing w:val="-7"/>
        </w:rPr>
        <w:t>肺炎双球菌细胞壁C</w:t>
      </w:r>
      <w:r>
        <w:rPr>
          <w:rFonts w:ascii="SimSun" w:hAnsi="SimSun" w:eastAsia="SimSun" w:cs="SimSun"/>
          <w:sz w:val="20"/>
          <w:szCs w:val="20"/>
          <w:spacing w:val="-14"/>
        </w:rPr>
        <w:t xml:space="preserve"> </w:t>
      </w:r>
      <w:r>
        <w:rPr>
          <w:rFonts w:ascii="SimSun" w:hAnsi="SimSun" w:eastAsia="SimSun" w:cs="SimSun"/>
          <w:sz w:val="20"/>
          <w:szCs w:val="20"/>
          <w:spacing w:val="-7"/>
        </w:rPr>
        <w:t>多糖起反</w:t>
      </w:r>
      <w:r>
        <w:rPr>
          <w:rFonts w:ascii="SimSun" w:hAnsi="SimSun" w:eastAsia="SimSun" w:cs="SimSun"/>
          <w:sz w:val="20"/>
          <w:szCs w:val="20"/>
        </w:rPr>
        <w:t xml:space="preserve"> </w:t>
      </w:r>
      <w:r>
        <w:rPr>
          <w:rFonts w:ascii="SimSun" w:hAnsi="SimSun" w:eastAsia="SimSun" w:cs="SimSun"/>
          <w:sz w:val="20"/>
          <w:szCs w:val="20"/>
          <w:spacing w:val="-2"/>
        </w:rPr>
        <w:t>应的急性时相反应蛋白。</w:t>
      </w:r>
      <w:r>
        <w:rPr>
          <w:rFonts w:ascii="SimSun" w:hAnsi="SimSun" w:eastAsia="SimSun" w:cs="SimSun"/>
          <w:sz w:val="20"/>
          <w:szCs w:val="20"/>
          <w:spacing w:val="-11"/>
        </w:rPr>
        <w:t xml:space="preserve"> </w:t>
      </w:r>
      <w:r>
        <w:rPr>
          <w:rFonts w:ascii="SimSun" w:hAnsi="SimSun" w:eastAsia="SimSun" w:cs="SimSun"/>
          <w:sz w:val="20"/>
          <w:szCs w:val="20"/>
          <w:spacing w:val="-2"/>
        </w:rPr>
        <w:t>CRP</w:t>
      </w:r>
      <w:r>
        <w:rPr>
          <w:rFonts w:ascii="SimSun" w:hAnsi="SimSun" w:eastAsia="SimSun" w:cs="SimSun"/>
          <w:sz w:val="20"/>
          <w:szCs w:val="20"/>
          <w:spacing w:val="16"/>
        </w:rPr>
        <w:t xml:space="preserve"> </w:t>
      </w:r>
      <w:r>
        <w:rPr>
          <w:rFonts w:ascii="SimSun" w:hAnsi="SimSun" w:eastAsia="SimSun" w:cs="SimSun"/>
          <w:sz w:val="20"/>
          <w:szCs w:val="20"/>
          <w:spacing w:val="-2"/>
        </w:rPr>
        <w:t>不仅能结合多种细菌、真菌及原虫等体内的多糖物质，在钙离</w:t>
      </w:r>
      <w:r>
        <w:rPr>
          <w:rFonts w:ascii="SimSun" w:hAnsi="SimSun" w:eastAsia="SimSun" w:cs="SimSun"/>
          <w:sz w:val="20"/>
          <w:szCs w:val="20"/>
          <w:spacing w:val="-3"/>
        </w:rPr>
        <w:t>子存</w:t>
      </w:r>
      <w:r>
        <w:rPr>
          <w:rFonts w:ascii="SimSun" w:hAnsi="SimSun" w:eastAsia="SimSun" w:cs="SimSun"/>
          <w:sz w:val="20"/>
          <w:szCs w:val="20"/>
        </w:rPr>
        <w:t xml:space="preserve"> </w:t>
      </w:r>
      <w:r>
        <w:rPr>
          <w:rFonts w:ascii="SimSun" w:hAnsi="SimSun" w:eastAsia="SimSun" w:cs="SimSun"/>
          <w:sz w:val="20"/>
          <w:szCs w:val="20"/>
          <w:spacing w:val="-4"/>
        </w:rPr>
        <w:t>在下，还可以结合卵磷脂和核酸等，有激活补体、促进吞噬和调节免疫的作用。广泛存在于血</w:t>
      </w:r>
      <w:r>
        <w:rPr>
          <w:rFonts w:ascii="SimSun" w:hAnsi="SimSun" w:eastAsia="SimSun" w:cs="SimSun"/>
          <w:sz w:val="20"/>
          <w:szCs w:val="20"/>
          <w:spacing w:val="-5"/>
        </w:rPr>
        <w:t>清和</w:t>
      </w:r>
      <w:r>
        <w:rPr>
          <w:rFonts w:ascii="SimSun" w:hAnsi="SimSun" w:eastAsia="SimSun" w:cs="SimSun"/>
          <w:sz w:val="20"/>
          <w:szCs w:val="20"/>
        </w:rPr>
        <w:t xml:space="preserve"> </w:t>
      </w:r>
      <w:r>
        <w:rPr>
          <w:rFonts w:ascii="SimSun" w:hAnsi="SimSun" w:eastAsia="SimSun" w:cs="SimSun"/>
          <w:sz w:val="20"/>
          <w:szCs w:val="20"/>
          <w:spacing w:val="-2"/>
        </w:rPr>
        <w:t>其他体液中。</w:t>
      </w:r>
    </w:p>
    <w:p>
      <w:pPr>
        <w:ind w:left="282"/>
        <w:spacing w:before="78" w:line="222" w:lineRule="auto"/>
        <w:rPr>
          <w:rFonts w:ascii="SimHei" w:hAnsi="SimHei" w:eastAsia="SimHei" w:cs="SimHei"/>
          <w:sz w:val="20"/>
          <w:szCs w:val="20"/>
        </w:rPr>
      </w:pPr>
      <w:r>
        <w:rPr>
          <w:rFonts w:ascii="SimHei" w:hAnsi="SimHei" w:eastAsia="SimHei" w:cs="SimHei"/>
          <w:sz w:val="20"/>
          <w:szCs w:val="20"/>
          <w:b/>
          <w:bCs/>
          <w:color w:val="2B8BCB"/>
          <w:spacing w:val="-3"/>
        </w:rPr>
        <w:t>【参考值】</w:t>
      </w:r>
    </w:p>
    <w:p>
      <w:pPr>
        <w:ind w:left="380"/>
        <w:spacing w:before="106" w:line="214" w:lineRule="auto"/>
        <w:rPr>
          <w:rFonts w:ascii="SimSun" w:hAnsi="SimSun" w:eastAsia="SimSun" w:cs="SimSun"/>
          <w:sz w:val="20"/>
          <w:szCs w:val="20"/>
        </w:rPr>
      </w:pPr>
      <w:r>
        <w:rPr>
          <w:rFonts w:ascii="SimSun" w:hAnsi="SimSun" w:eastAsia="SimSun" w:cs="SimSun"/>
          <w:sz w:val="20"/>
          <w:szCs w:val="20"/>
        </w:rPr>
        <w:t>&lt;2.87mg/L</w:t>
      </w:r>
      <w:r>
        <w:rPr>
          <w:rFonts w:ascii="SimSun" w:hAnsi="SimSun" w:eastAsia="SimSun" w:cs="SimSun"/>
          <w:sz w:val="20"/>
          <w:szCs w:val="20"/>
          <w:spacing w:val="-22"/>
        </w:rPr>
        <w:t xml:space="preserve"> </w:t>
      </w:r>
      <w:r>
        <w:rPr>
          <w:rFonts w:ascii="SimSun" w:hAnsi="SimSun" w:eastAsia="SimSun" w:cs="SimSun"/>
          <w:sz w:val="20"/>
          <w:szCs w:val="20"/>
        </w:rPr>
        <w:t>(速率散射比浊法)。</w:t>
      </w:r>
    </w:p>
    <w:p>
      <w:pPr>
        <w:ind w:left="282"/>
        <w:spacing w:before="82" w:line="223" w:lineRule="auto"/>
        <w:rPr>
          <w:rFonts w:ascii="SimHei" w:hAnsi="SimHei" w:eastAsia="SimHei" w:cs="SimHei"/>
          <w:sz w:val="20"/>
          <w:szCs w:val="20"/>
        </w:rPr>
      </w:pPr>
      <w:r>
        <w:rPr>
          <w:rFonts w:ascii="SimHei" w:hAnsi="SimHei" w:eastAsia="SimHei" w:cs="SimHei"/>
          <w:sz w:val="20"/>
          <w:szCs w:val="20"/>
          <w:b/>
          <w:bCs/>
          <w:color w:val="004982"/>
          <w:spacing w:val="-3"/>
        </w:rPr>
        <w:t>【临床意义】</w:t>
      </w:r>
    </w:p>
    <w:p>
      <w:pPr>
        <w:ind w:right="1010" w:firstLine="380"/>
        <w:spacing w:before="80" w:line="269" w:lineRule="auto"/>
        <w:jc w:val="both"/>
        <w:rPr>
          <w:rFonts w:ascii="SimSun" w:hAnsi="SimSun" w:eastAsia="SimSun" w:cs="SimSun"/>
          <w:sz w:val="20"/>
          <w:szCs w:val="20"/>
        </w:rPr>
      </w:pPr>
      <w:r>
        <w:rPr>
          <w:rFonts w:ascii="SimSun" w:hAnsi="SimSun" w:eastAsia="SimSun" w:cs="SimSun"/>
          <w:sz w:val="20"/>
          <w:szCs w:val="20"/>
          <w:spacing w:val="-2"/>
        </w:rPr>
        <w:t>CRP</w:t>
      </w:r>
      <w:r>
        <w:rPr>
          <w:rFonts w:ascii="SimSun" w:hAnsi="SimSun" w:eastAsia="SimSun" w:cs="SimSun"/>
          <w:sz w:val="20"/>
          <w:szCs w:val="20"/>
          <w:spacing w:val="17"/>
        </w:rPr>
        <w:t xml:space="preserve"> </w:t>
      </w:r>
      <w:r>
        <w:rPr>
          <w:rFonts w:ascii="SimSun" w:hAnsi="SimSun" w:eastAsia="SimSun" w:cs="SimSun"/>
          <w:sz w:val="20"/>
          <w:szCs w:val="20"/>
          <w:spacing w:val="-2"/>
        </w:rPr>
        <w:t>是急性时相反应极灵敏的指标。①CRP</w:t>
      </w:r>
      <w:r>
        <w:rPr>
          <w:rFonts w:ascii="SimSun" w:hAnsi="SimSun" w:eastAsia="SimSun" w:cs="SimSun"/>
          <w:sz w:val="20"/>
          <w:szCs w:val="20"/>
          <w:spacing w:val="6"/>
        </w:rPr>
        <w:t xml:space="preserve"> </w:t>
      </w:r>
      <w:r>
        <w:rPr>
          <w:rFonts w:ascii="SimSun" w:hAnsi="SimSun" w:eastAsia="SimSun" w:cs="SimSun"/>
          <w:sz w:val="20"/>
          <w:szCs w:val="20"/>
          <w:spacing w:val="-2"/>
        </w:rPr>
        <w:t>升高：见于化脓性感染、组织坏死(心肌梗死、严</w:t>
      </w:r>
      <w:r>
        <w:rPr>
          <w:rFonts w:ascii="SimSun" w:hAnsi="SimSun" w:eastAsia="SimSun" w:cs="SimSun"/>
          <w:sz w:val="20"/>
          <w:szCs w:val="20"/>
        </w:rPr>
        <w:t xml:space="preserve">  </w:t>
      </w:r>
      <w:r>
        <w:rPr>
          <w:rFonts w:ascii="SimSun" w:hAnsi="SimSun" w:eastAsia="SimSun" w:cs="SimSun"/>
          <w:sz w:val="20"/>
          <w:szCs w:val="20"/>
          <w:spacing w:val="-6"/>
        </w:rPr>
        <w:t>重创伤、大手术、烧伤等)、恶性肿瘤、结缔组织病、器官移植急性</w:t>
      </w:r>
      <w:r>
        <w:rPr>
          <w:rFonts w:ascii="SimSun" w:hAnsi="SimSun" w:eastAsia="SimSun" w:cs="SimSun"/>
          <w:sz w:val="20"/>
          <w:szCs w:val="20"/>
          <w:spacing w:val="-7"/>
        </w:rPr>
        <w:t>排斥等。②鉴别细菌性或非细菌</w:t>
      </w:r>
      <w:r>
        <w:rPr>
          <w:rFonts w:ascii="SimSun" w:hAnsi="SimSun" w:eastAsia="SimSun" w:cs="SimSun"/>
          <w:sz w:val="20"/>
          <w:szCs w:val="20"/>
        </w:rPr>
        <w:t xml:space="preserve">  </w:t>
      </w:r>
      <w:r>
        <w:rPr>
          <w:rFonts w:ascii="SimSun" w:hAnsi="SimSun" w:eastAsia="SimSun" w:cs="SimSun"/>
          <w:sz w:val="20"/>
          <w:szCs w:val="20"/>
          <w:spacing w:val="1"/>
        </w:rPr>
        <w:t>性感染：前者</w:t>
      </w:r>
      <w:r>
        <w:rPr>
          <w:rFonts w:ascii="SimSun" w:hAnsi="SimSun" w:eastAsia="SimSun" w:cs="SimSun"/>
          <w:sz w:val="20"/>
          <w:szCs w:val="20"/>
          <w:spacing w:val="-59"/>
        </w:rPr>
        <w:t xml:space="preserve"> </w:t>
      </w:r>
      <w:r>
        <w:rPr>
          <w:rFonts w:ascii="SimSun" w:hAnsi="SimSun" w:eastAsia="SimSun" w:cs="SimSun"/>
          <w:sz w:val="20"/>
          <w:szCs w:val="20"/>
        </w:rPr>
        <w:t>CRP</w:t>
      </w:r>
      <w:r>
        <w:rPr>
          <w:rFonts w:ascii="SimSun" w:hAnsi="SimSun" w:eastAsia="SimSun" w:cs="SimSun"/>
          <w:sz w:val="20"/>
          <w:szCs w:val="20"/>
          <w:spacing w:val="36"/>
        </w:rPr>
        <w:t xml:space="preserve"> </w:t>
      </w:r>
      <w:r>
        <w:rPr>
          <w:rFonts w:ascii="SimSun" w:hAnsi="SimSun" w:eastAsia="SimSun" w:cs="SimSun"/>
          <w:sz w:val="20"/>
          <w:szCs w:val="20"/>
          <w:spacing w:val="1"/>
        </w:rPr>
        <w:t>升高，后者不升高。③鉴别风湿热活动期和稳定期：前者升</w:t>
      </w:r>
      <w:r>
        <w:rPr>
          <w:rFonts w:ascii="SimSun" w:hAnsi="SimSun" w:eastAsia="SimSun" w:cs="SimSun"/>
          <w:sz w:val="20"/>
          <w:szCs w:val="20"/>
        </w:rPr>
        <w:t>高，后者不升高。</w:t>
      </w:r>
    </w:p>
    <w:p>
      <w:pPr>
        <w:spacing w:before="85" w:line="217" w:lineRule="auto"/>
        <w:rPr>
          <w:rFonts w:ascii="SimSun" w:hAnsi="SimSun" w:eastAsia="SimSun" w:cs="SimSun"/>
          <w:sz w:val="20"/>
          <w:szCs w:val="20"/>
        </w:rPr>
      </w:pPr>
      <w:r>
        <w:rPr>
          <w:rFonts w:ascii="SimSun" w:hAnsi="SimSun" w:eastAsia="SimSun" w:cs="SimSun"/>
          <w:sz w:val="20"/>
          <w:szCs w:val="20"/>
          <w:spacing w:val="-8"/>
        </w:rPr>
        <w:t>④鉴别器质性和功能性疾病：前者升高，后者不升高。但是，孕妇含量较高。</w:t>
      </w:r>
    </w:p>
    <w:p>
      <w:pPr>
        <w:ind w:left="383"/>
        <w:spacing w:before="216" w:line="223" w:lineRule="auto"/>
        <w:outlineLvl w:val="1"/>
        <w:rPr>
          <w:rFonts w:ascii="SimHei" w:hAnsi="SimHei" w:eastAsia="SimHei" w:cs="SimHei"/>
          <w:sz w:val="24"/>
          <w:szCs w:val="24"/>
        </w:rPr>
      </w:pPr>
      <w:r>
        <w:rPr>
          <w:rFonts w:ascii="SimHei" w:hAnsi="SimHei" w:eastAsia="SimHei" w:cs="SimHei"/>
          <w:sz w:val="24"/>
          <w:szCs w:val="24"/>
          <w:b/>
          <w:bCs/>
          <w:color w:val="276696"/>
          <w:spacing w:val="-14"/>
        </w:rPr>
        <w:t>四、</w:t>
      </w:r>
      <w:r>
        <w:rPr>
          <w:rFonts w:ascii="SimHei" w:hAnsi="SimHei" w:eastAsia="SimHei" w:cs="SimHei"/>
          <w:sz w:val="24"/>
          <w:szCs w:val="24"/>
          <w:color w:val="276696"/>
          <w:spacing w:val="-68"/>
        </w:rPr>
        <w:t xml:space="preserve"> </w:t>
      </w:r>
      <w:r>
        <w:rPr>
          <w:rFonts w:ascii="SimHei" w:hAnsi="SimHei" w:eastAsia="SimHei" w:cs="SimHei"/>
          <w:sz w:val="24"/>
          <w:szCs w:val="24"/>
          <w:b/>
          <w:bCs/>
          <w:color w:val="276696"/>
          <w:spacing w:val="-14"/>
        </w:rPr>
        <w:t>降钙素原检测</w:t>
      </w:r>
    </w:p>
    <w:p>
      <w:pPr>
        <w:ind w:right="1049" w:firstLine="380"/>
        <w:spacing w:before="224" w:line="274" w:lineRule="auto"/>
        <w:jc w:val="both"/>
        <w:rPr>
          <w:rFonts w:ascii="SimSun" w:hAnsi="SimSun" w:eastAsia="SimSun" w:cs="SimSun"/>
          <w:sz w:val="20"/>
          <w:szCs w:val="20"/>
        </w:rPr>
      </w:pPr>
      <w:r>
        <w:rPr>
          <w:rFonts w:ascii="SimSun" w:hAnsi="SimSun" w:eastAsia="SimSun" w:cs="SimSun"/>
          <w:sz w:val="20"/>
          <w:szCs w:val="20"/>
          <w:spacing w:val="-2"/>
        </w:rPr>
        <w:t>降钙素原(procalcitonin,PCT)是降钙素的前体物质，由116个氨基酸组成，不具</w:t>
      </w:r>
      <w:r>
        <w:rPr>
          <w:rFonts w:ascii="SimSun" w:hAnsi="SimSun" w:eastAsia="SimSun" w:cs="SimSun"/>
          <w:sz w:val="20"/>
          <w:szCs w:val="20"/>
          <w:spacing w:val="-3"/>
        </w:rPr>
        <w:t>备激素活性。</w:t>
      </w:r>
      <w:r>
        <w:rPr>
          <w:rFonts w:ascii="SimSun" w:hAnsi="SimSun" w:eastAsia="SimSun" w:cs="SimSun"/>
          <w:sz w:val="20"/>
          <w:szCs w:val="20"/>
        </w:rPr>
        <w:t xml:space="preserve"> </w:t>
      </w:r>
      <w:r>
        <w:rPr>
          <w:rFonts w:ascii="SimSun" w:hAnsi="SimSun" w:eastAsia="SimSun" w:cs="SimSun"/>
          <w:sz w:val="20"/>
          <w:szCs w:val="20"/>
          <w:spacing w:val="-3"/>
        </w:rPr>
        <w:t>正常情况下，PCT</w:t>
      </w:r>
      <w:r>
        <w:rPr>
          <w:rFonts w:ascii="SimSun" w:hAnsi="SimSun" w:eastAsia="SimSun" w:cs="SimSun"/>
          <w:sz w:val="20"/>
          <w:szCs w:val="20"/>
          <w:spacing w:val="-16"/>
        </w:rPr>
        <w:t xml:space="preserve"> </w:t>
      </w:r>
      <w:r>
        <w:rPr>
          <w:rFonts w:ascii="SimSun" w:hAnsi="SimSun" w:eastAsia="SimSun" w:cs="SimSun"/>
          <w:sz w:val="20"/>
          <w:szCs w:val="20"/>
          <w:spacing w:val="-3"/>
        </w:rPr>
        <w:t>绝大部分由甲状腺C</w:t>
      </w:r>
      <w:r>
        <w:rPr>
          <w:rFonts w:ascii="SimSun" w:hAnsi="SimSun" w:eastAsia="SimSun" w:cs="SimSun"/>
          <w:sz w:val="20"/>
          <w:szCs w:val="20"/>
          <w:spacing w:val="-24"/>
        </w:rPr>
        <w:t xml:space="preserve"> </w:t>
      </w:r>
      <w:r>
        <w:rPr>
          <w:rFonts w:ascii="SimSun" w:hAnsi="SimSun" w:eastAsia="SimSun" w:cs="SimSun"/>
          <w:sz w:val="20"/>
          <w:szCs w:val="20"/>
          <w:spacing w:val="-3"/>
        </w:rPr>
        <w:t>细胞合成与分泌，少部分由其他神经</w:t>
      </w:r>
      <w:r>
        <w:rPr>
          <w:rFonts w:ascii="SimSun" w:hAnsi="SimSun" w:eastAsia="SimSun" w:cs="SimSun"/>
          <w:sz w:val="20"/>
          <w:szCs w:val="20"/>
          <w:spacing w:val="-4"/>
        </w:rPr>
        <w:t>内分泌细胞产生。健康</w:t>
      </w:r>
      <w:r>
        <w:rPr>
          <w:rFonts w:ascii="SimSun" w:hAnsi="SimSun" w:eastAsia="SimSun" w:cs="SimSun"/>
          <w:sz w:val="20"/>
          <w:szCs w:val="20"/>
        </w:rPr>
        <w:t xml:space="preserve"> </w:t>
      </w:r>
      <w:r>
        <w:rPr>
          <w:rFonts w:ascii="SimSun" w:hAnsi="SimSun" w:eastAsia="SimSun" w:cs="SimSun"/>
          <w:sz w:val="20"/>
          <w:szCs w:val="20"/>
          <w:spacing w:val="-4"/>
        </w:rPr>
        <w:t>人体血液中的PCT</w:t>
      </w:r>
      <w:r>
        <w:rPr>
          <w:rFonts w:ascii="SimSun" w:hAnsi="SimSun" w:eastAsia="SimSun" w:cs="SimSun"/>
          <w:sz w:val="20"/>
          <w:szCs w:val="20"/>
          <w:spacing w:val="4"/>
        </w:rPr>
        <w:t xml:space="preserve"> </w:t>
      </w:r>
      <w:r>
        <w:rPr>
          <w:rFonts w:ascii="SimSun" w:hAnsi="SimSun" w:eastAsia="SimSun" w:cs="SimSun"/>
          <w:sz w:val="20"/>
          <w:szCs w:val="20"/>
          <w:spacing w:val="-4"/>
        </w:rPr>
        <w:t>的浓度非常低，但发生全身性细菌感染时，PCT</w:t>
      </w:r>
      <w:r>
        <w:rPr>
          <w:rFonts w:ascii="SimSun" w:hAnsi="SimSun" w:eastAsia="SimSun" w:cs="SimSun"/>
          <w:sz w:val="20"/>
          <w:szCs w:val="20"/>
          <w:spacing w:val="-6"/>
        </w:rPr>
        <w:t xml:space="preserve"> </w:t>
      </w:r>
      <w:r>
        <w:rPr>
          <w:rFonts w:ascii="SimSun" w:hAnsi="SimSun" w:eastAsia="SimSun" w:cs="SimSun"/>
          <w:sz w:val="20"/>
          <w:szCs w:val="20"/>
          <w:spacing w:val="-4"/>
        </w:rPr>
        <w:t>可在全身异位生成，并释放入</w:t>
      </w:r>
      <w:r>
        <w:rPr>
          <w:rFonts w:ascii="SimSun" w:hAnsi="SimSun" w:eastAsia="SimSun" w:cs="SimSun"/>
          <w:sz w:val="20"/>
          <w:szCs w:val="20"/>
          <w:spacing w:val="-5"/>
        </w:rPr>
        <w:t>血</w:t>
      </w:r>
      <w:r>
        <w:rPr>
          <w:rFonts w:ascii="SimSun" w:hAnsi="SimSun" w:eastAsia="SimSun" w:cs="SimSun"/>
          <w:sz w:val="20"/>
          <w:szCs w:val="20"/>
        </w:rPr>
        <w:t xml:space="preserve"> </w:t>
      </w:r>
      <w:r>
        <w:rPr>
          <w:rFonts w:ascii="SimSun" w:hAnsi="SimSun" w:eastAsia="SimSun" w:cs="SimSun"/>
          <w:sz w:val="20"/>
          <w:szCs w:val="20"/>
          <w:spacing w:val="2"/>
        </w:rPr>
        <w:t>液循环，感染后2~3小时血液中即可检测到，12～24小时达高峰水平。在病毒性感染及局部细菌</w:t>
      </w:r>
      <w:r>
        <w:rPr>
          <w:rFonts w:ascii="SimSun" w:hAnsi="SimSun" w:eastAsia="SimSun" w:cs="SimSun"/>
          <w:sz w:val="20"/>
          <w:szCs w:val="20"/>
          <w:spacing w:val="11"/>
        </w:rPr>
        <w:t xml:space="preserve"> </w:t>
      </w:r>
      <w:r>
        <w:rPr>
          <w:rFonts w:ascii="SimSun" w:hAnsi="SimSun" w:eastAsia="SimSun" w:cs="SimSun"/>
          <w:sz w:val="20"/>
          <w:szCs w:val="20"/>
          <w:spacing w:val="3"/>
        </w:rPr>
        <w:t>感染而无全身表现的病人</w:t>
      </w:r>
      <w:r>
        <w:rPr>
          <w:rFonts w:ascii="SimSun" w:hAnsi="SimSun" w:eastAsia="SimSun" w:cs="SimSun"/>
          <w:sz w:val="20"/>
          <w:szCs w:val="20"/>
        </w:rPr>
        <w:t>PCT</w:t>
      </w:r>
      <w:r>
        <w:rPr>
          <w:rFonts w:ascii="SimSun" w:hAnsi="SimSun" w:eastAsia="SimSun" w:cs="SimSun"/>
          <w:sz w:val="20"/>
          <w:szCs w:val="20"/>
          <w:spacing w:val="-12"/>
        </w:rPr>
        <w:t xml:space="preserve"> </w:t>
      </w:r>
      <w:r>
        <w:rPr>
          <w:rFonts w:ascii="SimSun" w:hAnsi="SimSun" w:eastAsia="SimSun" w:cs="SimSun"/>
          <w:sz w:val="20"/>
          <w:szCs w:val="20"/>
          <w:spacing w:val="3"/>
        </w:rPr>
        <w:t>仅轻度升高。</w:t>
      </w:r>
    </w:p>
    <w:p>
      <w:pPr>
        <w:ind w:left="282"/>
        <w:spacing w:before="90" w:line="222" w:lineRule="auto"/>
        <w:rPr>
          <w:rFonts w:ascii="SimHei" w:hAnsi="SimHei" w:eastAsia="SimHei" w:cs="SimHei"/>
          <w:sz w:val="20"/>
          <w:szCs w:val="20"/>
        </w:rPr>
      </w:pPr>
      <w:r>
        <w:rPr>
          <w:rFonts w:ascii="SimHei" w:hAnsi="SimHei" w:eastAsia="SimHei" w:cs="SimHei"/>
          <w:sz w:val="20"/>
          <w:szCs w:val="20"/>
          <w:b/>
          <w:bCs/>
          <w:color w:val="1A73AF"/>
          <w:spacing w:val="-3"/>
        </w:rPr>
        <w:t>【参考值】</w:t>
      </w:r>
    </w:p>
    <w:p>
      <w:pPr>
        <w:ind w:left="380"/>
        <w:spacing w:before="115" w:line="214" w:lineRule="auto"/>
        <w:rPr>
          <w:rFonts w:ascii="SimSun" w:hAnsi="SimSun" w:eastAsia="SimSun" w:cs="SimSun"/>
          <w:sz w:val="20"/>
          <w:szCs w:val="20"/>
        </w:rPr>
      </w:pPr>
      <w:r>
        <w:rPr>
          <w:rFonts w:ascii="SimSun" w:hAnsi="SimSun" w:eastAsia="SimSun" w:cs="SimSun"/>
          <w:sz w:val="20"/>
          <w:szCs w:val="20"/>
          <w:spacing w:val="7"/>
        </w:rPr>
        <w:t>&lt;0.15</w:t>
      </w:r>
      <w:r>
        <w:rPr>
          <w:rFonts w:ascii="SimSun" w:hAnsi="SimSun" w:eastAsia="SimSun" w:cs="SimSun"/>
          <w:sz w:val="20"/>
          <w:szCs w:val="20"/>
        </w:rPr>
        <w:t>ng</w:t>
      </w:r>
      <w:r>
        <w:rPr>
          <w:rFonts w:ascii="SimSun" w:hAnsi="SimSun" w:eastAsia="SimSun" w:cs="SimSun"/>
          <w:sz w:val="20"/>
          <w:szCs w:val="20"/>
          <w:spacing w:val="7"/>
        </w:rPr>
        <w:t>/</w:t>
      </w:r>
      <w:r>
        <w:rPr>
          <w:rFonts w:ascii="SimSun" w:hAnsi="SimSun" w:eastAsia="SimSun" w:cs="SimSun"/>
          <w:sz w:val="20"/>
          <w:szCs w:val="20"/>
        </w:rPr>
        <w:t>ml</w:t>
      </w:r>
      <w:r>
        <w:rPr>
          <w:rFonts w:ascii="SimSun" w:hAnsi="SimSun" w:eastAsia="SimSun" w:cs="SimSun"/>
          <w:sz w:val="20"/>
          <w:szCs w:val="20"/>
          <w:spacing w:val="7"/>
        </w:rPr>
        <w:t>(成人);&lt;2</w:t>
      </w:r>
      <w:r>
        <w:rPr>
          <w:rFonts w:ascii="SimSun" w:hAnsi="SimSun" w:eastAsia="SimSun" w:cs="SimSun"/>
          <w:sz w:val="20"/>
          <w:szCs w:val="20"/>
        </w:rPr>
        <w:t>ng</w:t>
      </w:r>
      <w:r>
        <w:rPr>
          <w:rFonts w:ascii="SimSun" w:hAnsi="SimSun" w:eastAsia="SimSun" w:cs="SimSun"/>
          <w:sz w:val="20"/>
          <w:szCs w:val="20"/>
          <w:spacing w:val="7"/>
        </w:rPr>
        <w:t>/</w:t>
      </w:r>
      <w:r>
        <w:rPr>
          <w:rFonts w:ascii="SimSun" w:hAnsi="SimSun" w:eastAsia="SimSun" w:cs="SimSun"/>
          <w:sz w:val="20"/>
          <w:szCs w:val="20"/>
        </w:rPr>
        <w:t>ml</w:t>
      </w:r>
      <w:r>
        <w:rPr>
          <w:rFonts w:ascii="SimSun" w:hAnsi="SimSun" w:eastAsia="SimSun" w:cs="SimSun"/>
          <w:sz w:val="20"/>
          <w:szCs w:val="20"/>
          <w:spacing w:val="7"/>
        </w:rPr>
        <w:t>(出生72小时内的新生儿)。</w:t>
      </w:r>
    </w:p>
    <w:p>
      <w:pPr>
        <w:ind w:left="282"/>
        <w:spacing w:before="63" w:line="223" w:lineRule="auto"/>
        <w:rPr>
          <w:rFonts w:ascii="SimHei" w:hAnsi="SimHei" w:eastAsia="SimHei" w:cs="SimHei"/>
          <w:sz w:val="20"/>
          <w:szCs w:val="20"/>
        </w:rPr>
      </w:pPr>
      <w:r>
        <w:rPr>
          <w:rFonts w:ascii="SimHei" w:hAnsi="SimHei" w:eastAsia="SimHei" w:cs="SimHei"/>
          <w:sz w:val="20"/>
          <w:szCs w:val="20"/>
          <w:b/>
          <w:bCs/>
          <w:color w:val="0665A4"/>
          <w:spacing w:val="-3"/>
        </w:rPr>
        <w:t>【临床意义】</w:t>
      </w:r>
    </w:p>
    <w:p>
      <w:pPr>
        <w:ind w:right="1091" w:firstLine="380"/>
        <w:spacing w:before="102" w:line="272" w:lineRule="auto"/>
        <w:jc w:val="both"/>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48"/>
        </w:rPr>
        <w:t xml:space="preserve"> </w:t>
      </w:r>
      <w:r>
        <w:rPr>
          <w:rFonts w:ascii="SimSun" w:hAnsi="SimSun" w:eastAsia="SimSun" w:cs="SimSun"/>
          <w:sz w:val="20"/>
          <w:szCs w:val="20"/>
          <w:spacing w:val="-4"/>
        </w:rPr>
        <w:t>严重全身性细菌感染时，PCT</w:t>
      </w:r>
      <w:r>
        <w:rPr>
          <w:rFonts w:ascii="SimSun" w:hAnsi="SimSun" w:eastAsia="SimSun" w:cs="SimSun"/>
          <w:sz w:val="20"/>
          <w:szCs w:val="20"/>
          <w:spacing w:val="-6"/>
        </w:rPr>
        <w:t xml:space="preserve"> </w:t>
      </w:r>
      <w:r>
        <w:rPr>
          <w:rFonts w:ascii="SimSun" w:hAnsi="SimSun" w:eastAsia="SimSun" w:cs="SimSun"/>
          <w:sz w:val="20"/>
          <w:szCs w:val="20"/>
          <w:spacing w:val="-4"/>
        </w:rPr>
        <w:t>异常升高，升高的程度与感染严重程度呈正相关。</w:t>
      </w:r>
      <w:r>
        <w:rPr>
          <w:rFonts w:ascii="SimSun" w:hAnsi="SimSun" w:eastAsia="SimSun" w:cs="SimSun"/>
          <w:sz w:val="20"/>
          <w:szCs w:val="20"/>
        </w:rPr>
        <w:t xml:space="preserve"> </w:t>
      </w:r>
      <w:r>
        <w:rPr>
          <w:rFonts w:ascii="SimSun" w:hAnsi="SimSun" w:eastAsia="SimSun" w:cs="SimSun"/>
          <w:sz w:val="20"/>
          <w:szCs w:val="20"/>
          <w:spacing w:val="-4"/>
        </w:rPr>
        <w:t>PCT</w:t>
      </w:r>
      <w:r>
        <w:rPr>
          <w:rFonts w:ascii="SimSun" w:hAnsi="SimSun" w:eastAsia="SimSun" w:cs="SimSun"/>
          <w:sz w:val="20"/>
          <w:szCs w:val="20"/>
          <w:spacing w:val="5"/>
        </w:rPr>
        <w:t xml:space="preserve"> </w:t>
      </w:r>
      <w:r>
        <w:rPr>
          <w:rFonts w:ascii="SimSun" w:hAnsi="SimSun" w:eastAsia="SimSun" w:cs="SimSun"/>
          <w:sz w:val="20"/>
          <w:szCs w:val="20"/>
          <w:spacing w:val="-5"/>
        </w:rPr>
        <w:t>的</w:t>
      </w:r>
      <w:r>
        <w:rPr>
          <w:rFonts w:ascii="SimSun" w:hAnsi="SimSun" w:eastAsia="SimSun" w:cs="SimSun"/>
          <w:sz w:val="20"/>
          <w:szCs w:val="20"/>
          <w:spacing w:val="-40"/>
        </w:rPr>
        <w:t xml:space="preserve"> </w:t>
      </w:r>
      <w:r>
        <w:rPr>
          <w:rFonts w:ascii="SimSun" w:hAnsi="SimSun" w:eastAsia="SimSun" w:cs="SimSun"/>
          <w:sz w:val="20"/>
          <w:szCs w:val="20"/>
          <w:spacing w:val="-5"/>
        </w:rPr>
        <w:t>检</w:t>
      </w:r>
      <w:r>
        <w:rPr>
          <w:rFonts w:ascii="SimSun" w:hAnsi="SimSun" w:eastAsia="SimSun" w:cs="SimSun"/>
          <w:sz w:val="20"/>
          <w:szCs w:val="20"/>
        </w:rPr>
        <w:t xml:space="preserve"> </w:t>
      </w:r>
      <w:r>
        <w:rPr>
          <w:rFonts w:ascii="SimSun" w:hAnsi="SimSun" w:eastAsia="SimSun" w:cs="SimSun"/>
          <w:sz w:val="20"/>
          <w:szCs w:val="20"/>
          <w:spacing w:val="6"/>
        </w:rPr>
        <w:t>测结果可作为开始抗生素治疗的指征，动态监测</w:t>
      </w:r>
      <w:r>
        <w:rPr>
          <w:rFonts w:ascii="SimSun" w:hAnsi="SimSun" w:eastAsia="SimSun" w:cs="SimSun"/>
          <w:sz w:val="20"/>
          <w:szCs w:val="20"/>
        </w:rPr>
        <w:t>PCT</w:t>
      </w:r>
      <w:r>
        <w:rPr>
          <w:rFonts w:ascii="SimSun" w:hAnsi="SimSun" w:eastAsia="SimSun" w:cs="SimSun"/>
          <w:sz w:val="20"/>
          <w:szCs w:val="20"/>
          <w:spacing w:val="4"/>
        </w:rPr>
        <w:t xml:space="preserve"> </w:t>
      </w:r>
      <w:r>
        <w:rPr>
          <w:rFonts w:ascii="SimSun" w:hAnsi="SimSun" w:eastAsia="SimSun" w:cs="SimSun"/>
          <w:sz w:val="20"/>
          <w:szCs w:val="20"/>
          <w:spacing w:val="6"/>
        </w:rPr>
        <w:t>水平可以辅助评估</w:t>
      </w:r>
      <w:r>
        <w:rPr>
          <w:rFonts w:ascii="SimSun" w:hAnsi="SimSun" w:eastAsia="SimSun" w:cs="SimSun"/>
          <w:sz w:val="20"/>
          <w:szCs w:val="20"/>
          <w:spacing w:val="5"/>
        </w:rPr>
        <w:t>抗生素的治疗效果。当</w:t>
      </w:r>
      <w:r>
        <w:rPr>
          <w:rFonts w:ascii="SimSun" w:hAnsi="SimSun" w:eastAsia="SimSun" w:cs="SimSun"/>
          <w:sz w:val="20"/>
          <w:szCs w:val="20"/>
        </w:rPr>
        <w:t xml:space="preserve"> </w:t>
      </w:r>
      <w:r>
        <w:rPr>
          <w:rFonts w:ascii="SimSun" w:hAnsi="SimSun" w:eastAsia="SimSun" w:cs="SimSun"/>
          <w:sz w:val="20"/>
          <w:szCs w:val="20"/>
          <w:spacing w:val="-3"/>
        </w:rPr>
        <w:t>PCT</w:t>
      </w:r>
      <w:r>
        <w:rPr>
          <w:rFonts w:ascii="SimSun" w:hAnsi="SimSun" w:eastAsia="SimSun" w:cs="SimSun"/>
          <w:sz w:val="20"/>
          <w:szCs w:val="20"/>
          <w:spacing w:val="-29"/>
        </w:rPr>
        <w:t xml:space="preserve"> </w:t>
      </w:r>
      <w:r>
        <w:rPr>
          <w:rFonts w:ascii="SimSun" w:hAnsi="SimSun" w:eastAsia="SimSun" w:cs="SimSun"/>
          <w:sz w:val="20"/>
          <w:szCs w:val="20"/>
          <w:spacing w:val="-3"/>
        </w:rPr>
        <w:t>水平大于2.0ng/ml时，高度提示全身性细菌感染，脓毒血症及严重的局灶性细菌感染，如重度</w:t>
      </w:r>
    </w:p>
    <w:p>
      <w:pPr>
        <w:sectPr>
          <w:pgSz w:w="11230" w:h="15840"/>
          <w:pgMar w:top="400" w:right="659" w:bottom="400" w:left="1050" w:header="0" w:footer="0" w:gutter="0"/>
        </w:sectPr>
        <w:rPr/>
      </w:pPr>
    </w:p>
    <w:p>
      <w:pPr>
        <w:ind w:left="12"/>
        <w:spacing w:before="286" w:line="221" w:lineRule="auto"/>
        <w:rPr>
          <w:rFonts w:ascii="SimHei" w:hAnsi="SimHei" w:eastAsia="SimHei" w:cs="SimHei"/>
          <w:sz w:val="20"/>
          <w:szCs w:val="20"/>
        </w:rPr>
      </w:pPr>
      <w:r>
        <w:rPr>
          <w:rFonts w:ascii="SimSun" w:hAnsi="SimSun" w:eastAsia="SimSun" w:cs="SimSun"/>
          <w:sz w:val="20"/>
          <w:szCs w:val="20"/>
          <w:b/>
          <w:bCs/>
          <w:color w:val="0075CF"/>
          <w:spacing w:val="-10"/>
        </w:rPr>
        <w:t>442</w:t>
      </w:r>
      <w:r>
        <w:rPr>
          <w:rFonts w:ascii="SimSun" w:hAnsi="SimSun" w:eastAsia="SimSun" w:cs="SimSun"/>
          <w:sz w:val="20"/>
          <w:szCs w:val="20"/>
          <w:color w:val="0075CF"/>
          <w:spacing w:val="7"/>
        </w:rPr>
        <w:t xml:space="preserve">       </w:t>
      </w:r>
      <w:r>
        <w:rPr>
          <w:rFonts w:ascii="SimHei" w:hAnsi="SimHei" w:eastAsia="SimHei" w:cs="SimHei"/>
          <w:sz w:val="20"/>
          <w:szCs w:val="20"/>
          <w:color w:val="2F90D2"/>
          <w:spacing w:val="-10"/>
        </w:rPr>
        <w:t>第四篇</w:t>
      </w:r>
      <w:r>
        <w:rPr>
          <w:rFonts w:ascii="SimHei" w:hAnsi="SimHei" w:eastAsia="SimHei" w:cs="SimHei"/>
          <w:sz w:val="20"/>
          <w:szCs w:val="20"/>
          <w:color w:val="2F90D2"/>
          <w:spacing w:val="63"/>
        </w:rPr>
        <w:t xml:space="preserve"> </w:t>
      </w:r>
      <w:r>
        <w:rPr>
          <w:rFonts w:ascii="SimHei" w:hAnsi="SimHei" w:eastAsia="SimHei" w:cs="SimHei"/>
          <w:sz w:val="20"/>
          <w:szCs w:val="20"/>
          <w:color w:val="2F90D2"/>
          <w:spacing w:val="-10"/>
        </w:rPr>
        <w:t>实</w:t>
      </w:r>
      <w:r>
        <w:rPr>
          <w:rFonts w:ascii="SimHei" w:hAnsi="SimHei" w:eastAsia="SimHei" w:cs="SimHei"/>
          <w:sz w:val="20"/>
          <w:szCs w:val="20"/>
          <w:color w:val="2F90D2"/>
          <w:spacing w:val="-16"/>
        </w:rPr>
        <w:t xml:space="preserve"> </w:t>
      </w:r>
      <w:r>
        <w:rPr>
          <w:rFonts w:ascii="SimHei" w:hAnsi="SimHei" w:eastAsia="SimHei" w:cs="SimHei"/>
          <w:sz w:val="20"/>
          <w:szCs w:val="20"/>
          <w:color w:val="2F90D2"/>
          <w:spacing w:val="-10"/>
        </w:rPr>
        <w:t>验</w:t>
      </w:r>
      <w:r>
        <w:rPr>
          <w:rFonts w:ascii="SimHei" w:hAnsi="SimHei" w:eastAsia="SimHei" w:cs="SimHei"/>
          <w:sz w:val="20"/>
          <w:szCs w:val="20"/>
          <w:color w:val="2F90D2"/>
          <w:spacing w:val="-14"/>
        </w:rPr>
        <w:t xml:space="preserve"> </w:t>
      </w:r>
      <w:r>
        <w:rPr>
          <w:rFonts w:ascii="SimHei" w:hAnsi="SimHei" w:eastAsia="SimHei" w:cs="SimHei"/>
          <w:sz w:val="20"/>
          <w:szCs w:val="20"/>
          <w:color w:val="2F90D2"/>
          <w:spacing w:val="-10"/>
        </w:rPr>
        <w:t>诊</w:t>
      </w:r>
      <w:r>
        <w:rPr>
          <w:rFonts w:ascii="SimHei" w:hAnsi="SimHei" w:eastAsia="SimHei" w:cs="SimHei"/>
          <w:sz w:val="20"/>
          <w:szCs w:val="20"/>
          <w:color w:val="2F90D2"/>
          <w:spacing w:val="-7"/>
        </w:rPr>
        <w:t xml:space="preserve"> </w:t>
      </w:r>
      <w:r>
        <w:rPr>
          <w:rFonts w:ascii="SimHei" w:hAnsi="SimHei" w:eastAsia="SimHei" w:cs="SimHei"/>
          <w:sz w:val="20"/>
          <w:szCs w:val="20"/>
          <w:color w:val="2F90D2"/>
          <w:spacing w:val="-10"/>
        </w:rPr>
        <w:t>断</w:t>
      </w:r>
    </w:p>
    <w:p>
      <w:pPr>
        <w:spacing w:line="284" w:lineRule="auto"/>
        <w:rPr>
          <w:rFonts w:ascii="Arial"/>
          <w:sz w:val="21"/>
        </w:rPr>
      </w:pPr>
      <w:r/>
    </w:p>
    <w:p>
      <w:pPr>
        <w:ind w:left="1050" w:right="19"/>
        <w:spacing w:before="65" w:line="252" w:lineRule="auto"/>
        <w:rPr>
          <w:rFonts w:ascii="SimSun" w:hAnsi="SimSun" w:eastAsia="SimSun" w:cs="SimSun"/>
          <w:sz w:val="20"/>
          <w:szCs w:val="20"/>
        </w:rPr>
      </w:pPr>
      <w:r>
        <w:rPr>
          <w:rFonts w:ascii="SimSun" w:hAnsi="SimSun" w:eastAsia="SimSun" w:cs="SimSun"/>
          <w:sz w:val="20"/>
          <w:szCs w:val="20"/>
          <w:spacing w:val="-9"/>
        </w:rPr>
        <w:t>肺炎，脑膜炎，腹膜炎。当有严重的非感染性炎症刺激时，如大面积烧伤、重度创伤、急性多器官衰</w:t>
      </w:r>
      <w:r>
        <w:rPr>
          <w:rFonts w:ascii="SimSun" w:hAnsi="SimSun" w:eastAsia="SimSun" w:cs="SimSun"/>
          <w:sz w:val="20"/>
          <w:szCs w:val="20"/>
          <w:spacing w:val="14"/>
        </w:rPr>
        <w:t xml:space="preserve"> </w:t>
      </w:r>
      <w:r>
        <w:rPr>
          <w:rFonts w:ascii="SimSun" w:hAnsi="SimSun" w:eastAsia="SimSun" w:cs="SimSun"/>
          <w:sz w:val="20"/>
          <w:szCs w:val="20"/>
        </w:rPr>
        <w:t>竭和心脏手术等，PCT</w:t>
      </w:r>
      <w:r>
        <w:rPr>
          <w:rFonts w:ascii="SimSun" w:hAnsi="SimSun" w:eastAsia="SimSun" w:cs="SimSun"/>
          <w:sz w:val="20"/>
          <w:szCs w:val="20"/>
          <w:spacing w:val="-16"/>
        </w:rPr>
        <w:t xml:space="preserve"> </w:t>
      </w:r>
      <w:r>
        <w:rPr>
          <w:rFonts w:ascii="SimSun" w:hAnsi="SimSun" w:eastAsia="SimSun" w:cs="SimSun"/>
          <w:sz w:val="20"/>
          <w:szCs w:val="20"/>
        </w:rPr>
        <w:t>水平也会达2.0ng/ml以上，但一般</w:t>
      </w:r>
      <w:r>
        <w:rPr>
          <w:rFonts w:ascii="SimSun" w:hAnsi="SimSun" w:eastAsia="SimSun" w:cs="SimSun"/>
          <w:sz w:val="20"/>
          <w:szCs w:val="20"/>
          <w:spacing w:val="-1"/>
        </w:rPr>
        <w:t>在24～48小时后便开始下降。</w:t>
      </w:r>
    </w:p>
    <w:p>
      <w:pPr>
        <w:ind w:left="1050" w:firstLine="420"/>
        <w:spacing w:before="85" w:line="266" w:lineRule="auto"/>
        <w:jc w:val="both"/>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45"/>
        </w:rPr>
        <w:t xml:space="preserve"> </w:t>
      </w:r>
      <w:r>
        <w:rPr>
          <w:rFonts w:ascii="SimSun" w:hAnsi="SimSun" w:eastAsia="SimSun" w:cs="SimSun"/>
          <w:sz w:val="20"/>
          <w:szCs w:val="20"/>
          <w:spacing w:val="2"/>
        </w:rPr>
        <w:t>对无菌性炎症和病毒感染，</w:t>
      </w:r>
      <w:r>
        <w:rPr>
          <w:rFonts w:ascii="SimSun" w:hAnsi="SimSun" w:eastAsia="SimSun" w:cs="SimSun"/>
          <w:sz w:val="20"/>
          <w:szCs w:val="20"/>
        </w:rPr>
        <w:t>PCT</w:t>
      </w:r>
      <w:r>
        <w:rPr>
          <w:rFonts w:ascii="SimSun" w:hAnsi="SimSun" w:eastAsia="SimSun" w:cs="SimSun"/>
          <w:sz w:val="20"/>
          <w:szCs w:val="20"/>
          <w:spacing w:val="-16"/>
        </w:rPr>
        <w:t xml:space="preserve"> </w:t>
      </w:r>
      <w:r>
        <w:rPr>
          <w:rFonts w:ascii="SimSun" w:hAnsi="SimSun" w:eastAsia="SimSun" w:cs="SimSun"/>
          <w:sz w:val="20"/>
          <w:szCs w:val="20"/>
          <w:spacing w:val="2"/>
        </w:rPr>
        <w:t>水平正常或仅有轻度增高。在出生3天以上的婴儿及成人</w:t>
      </w:r>
      <w:r>
        <w:rPr>
          <w:rFonts w:ascii="SimSun" w:hAnsi="SimSun" w:eastAsia="SimSun" w:cs="SimSun"/>
          <w:sz w:val="20"/>
          <w:szCs w:val="20"/>
        </w:rPr>
        <w:t xml:space="preserve"> </w:t>
      </w:r>
      <w:r>
        <w:rPr>
          <w:rFonts w:ascii="SimSun" w:hAnsi="SimSun" w:eastAsia="SimSun" w:cs="SimSun"/>
          <w:sz w:val="20"/>
          <w:szCs w:val="20"/>
          <w:spacing w:val="-4"/>
        </w:rPr>
        <w:t>中，PCT&lt;0.15ng/ml</w:t>
      </w:r>
      <w:r>
        <w:rPr>
          <w:rFonts w:ascii="SimSun" w:hAnsi="SimSun" w:eastAsia="SimSun" w:cs="SimSun"/>
          <w:sz w:val="20"/>
          <w:szCs w:val="20"/>
          <w:spacing w:val="-5"/>
        </w:rPr>
        <w:t xml:space="preserve"> </w:t>
      </w:r>
      <w:r>
        <w:rPr>
          <w:rFonts w:ascii="SimSun" w:hAnsi="SimSun" w:eastAsia="SimSun" w:cs="SimSun"/>
          <w:sz w:val="20"/>
          <w:szCs w:val="20"/>
          <w:spacing w:val="-4"/>
        </w:rPr>
        <w:t>基本可以排除严重全身性细菌感染。在自身免疫性疾病，慢性炎症刺激，病毒</w:t>
      </w:r>
      <w:r>
        <w:rPr>
          <w:rFonts w:ascii="SimSun" w:hAnsi="SimSun" w:eastAsia="SimSun" w:cs="SimSun"/>
          <w:sz w:val="20"/>
          <w:szCs w:val="20"/>
        </w:rPr>
        <w:t xml:space="preserve"> </w:t>
      </w:r>
      <w:r>
        <w:rPr>
          <w:rFonts w:ascii="SimSun" w:hAnsi="SimSun" w:eastAsia="SimSun" w:cs="SimSun"/>
          <w:sz w:val="20"/>
          <w:szCs w:val="20"/>
          <w:spacing w:val="-6"/>
        </w:rPr>
        <w:t>感染，局部轻度细菌感染时，PCT</w:t>
      </w:r>
      <w:r>
        <w:rPr>
          <w:rFonts w:ascii="SimSun" w:hAnsi="SimSun" w:eastAsia="SimSun" w:cs="SimSun"/>
          <w:sz w:val="20"/>
          <w:szCs w:val="20"/>
          <w:spacing w:val="-16"/>
        </w:rPr>
        <w:t xml:space="preserve"> </w:t>
      </w:r>
      <w:r>
        <w:rPr>
          <w:rFonts w:ascii="SimSun" w:hAnsi="SimSun" w:eastAsia="SimSun" w:cs="SimSun"/>
          <w:sz w:val="20"/>
          <w:szCs w:val="20"/>
          <w:spacing w:val="-6"/>
        </w:rPr>
        <w:t>水平很少超过0</w:t>
      </w:r>
      <w:r>
        <w:rPr>
          <w:rFonts w:ascii="SimSun" w:hAnsi="SimSun" w:eastAsia="SimSun" w:cs="SimSun"/>
          <w:sz w:val="20"/>
          <w:szCs w:val="20"/>
          <w:spacing w:val="-7"/>
        </w:rPr>
        <w:t>.5</w:t>
      </w:r>
      <w:r>
        <w:rPr>
          <w:rFonts w:ascii="SimSun" w:hAnsi="SimSun" w:eastAsia="SimSun" w:cs="SimSun"/>
          <w:sz w:val="20"/>
          <w:szCs w:val="20"/>
          <w:spacing w:val="-6"/>
        </w:rPr>
        <w:t>ng</w:t>
      </w:r>
      <w:r>
        <w:rPr>
          <w:rFonts w:ascii="SimSun" w:hAnsi="SimSun" w:eastAsia="SimSun" w:cs="SimSun"/>
          <w:sz w:val="20"/>
          <w:szCs w:val="20"/>
          <w:spacing w:val="-7"/>
        </w:rPr>
        <w:t>/</w:t>
      </w:r>
      <w:r>
        <w:rPr>
          <w:rFonts w:ascii="SimSun" w:hAnsi="SimSun" w:eastAsia="SimSun" w:cs="SimSun"/>
          <w:sz w:val="20"/>
          <w:szCs w:val="20"/>
          <w:spacing w:val="-6"/>
        </w:rPr>
        <w:t>ml</w:t>
      </w:r>
      <w:r>
        <w:rPr>
          <w:rFonts w:ascii="SimSun" w:hAnsi="SimSun" w:eastAsia="SimSun" w:cs="SimSun"/>
          <w:sz w:val="20"/>
          <w:szCs w:val="20"/>
          <w:spacing w:val="-7"/>
        </w:rPr>
        <w:t>。</w:t>
      </w:r>
    </w:p>
    <w:p>
      <w:pPr>
        <w:ind w:left="1473"/>
        <w:spacing w:before="217" w:line="218" w:lineRule="auto"/>
        <w:outlineLvl w:val="2"/>
        <w:rPr>
          <w:rFonts w:ascii="SimHei" w:hAnsi="SimHei" w:eastAsia="SimHei" w:cs="SimHei"/>
          <w:sz w:val="25"/>
          <w:szCs w:val="25"/>
        </w:rPr>
      </w:pPr>
      <w:r>
        <w:rPr>
          <w:rFonts w:ascii="SimHei" w:hAnsi="SimHei" w:eastAsia="SimHei" w:cs="SimHei"/>
          <w:sz w:val="25"/>
          <w:szCs w:val="25"/>
          <w:b/>
          <w:bCs/>
          <w:color w:val="0068B9"/>
          <w:spacing w:val="-17"/>
        </w:rPr>
        <w:t>五、特异性</w:t>
      </w:r>
      <w:r>
        <w:rPr>
          <w:rFonts w:ascii="SimHei" w:hAnsi="SimHei" w:eastAsia="SimHei" w:cs="SimHei"/>
          <w:sz w:val="25"/>
          <w:szCs w:val="25"/>
          <w:color w:val="0068B9"/>
          <w:spacing w:val="-59"/>
        </w:rPr>
        <w:t xml:space="preserve"> </w:t>
      </w:r>
      <w:r>
        <w:rPr>
          <w:rFonts w:ascii="SimHei" w:hAnsi="SimHei" w:eastAsia="SimHei" w:cs="SimHei"/>
          <w:sz w:val="25"/>
          <w:szCs w:val="25"/>
          <w:b/>
          <w:bCs/>
          <w:color w:val="0068B9"/>
          <w:spacing w:val="-17"/>
        </w:rPr>
        <w:t>lgE</w:t>
      </w:r>
      <w:r>
        <w:rPr>
          <w:rFonts w:ascii="SimHei" w:hAnsi="SimHei" w:eastAsia="SimHei" w:cs="SimHei"/>
          <w:sz w:val="25"/>
          <w:szCs w:val="25"/>
          <w:color w:val="0068B9"/>
          <w:spacing w:val="-18"/>
        </w:rPr>
        <w:t xml:space="preserve"> </w:t>
      </w:r>
      <w:r>
        <w:rPr>
          <w:rFonts w:ascii="SimHei" w:hAnsi="SimHei" w:eastAsia="SimHei" w:cs="SimHei"/>
          <w:sz w:val="25"/>
          <w:szCs w:val="25"/>
          <w:b/>
          <w:bCs/>
          <w:color w:val="0068B9"/>
          <w:spacing w:val="-17"/>
        </w:rPr>
        <w:t>检测</w:t>
      </w:r>
    </w:p>
    <w:p>
      <w:pPr>
        <w:ind w:left="1050" w:firstLine="420"/>
        <w:spacing w:before="203" w:line="272" w:lineRule="auto"/>
        <w:jc w:val="both"/>
        <w:rPr>
          <w:rFonts w:ascii="SimSun" w:hAnsi="SimSun" w:eastAsia="SimSun" w:cs="SimSun"/>
          <w:sz w:val="20"/>
          <w:szCs w:val="20"/>
        </w:rPr>
      </w:pPr>
      <w:r>
        <w:rPr>
          <w:rFonts w:ascii="SimSun" w:hAnsi="SimSun" w:eastAsia="SimSun" w:cs="SimSun"/>
          <w:sz w:val="20"/>
          <w:szCs w:val="20"/>
          <w:spacing w:val="6"/>
        </w:rPr>
        <w:t>特异性</w:t>
      </w:r>
      <w:r>
        <w:rPr>
          <w:rFonts w:ascii="SimSun" w:hAnsi="SimSun" w:eastAsia="SimSun" w:cs="SimSun"/>
          <w:sz w:val="20"/>
          <w:szCs w:val="20"/>
        </w:rPr>
        <w:t>IgE</w:t>
      </w:r>
      <w:r>
        <w:rPr>
          <w:rFonts w:ascii="SimSun" w:hAnsi="SimSun" w:eastAsia="SimSun" w:cs="SimSun"/>
          <w:sz w:val="20"/>
          <w:szCs w:val="20"/>
          <w:spacing w:val="6"/>
        </w:rPr>
        <w:t>是指能与过敏原特异性结合的</w:t>
      </w:r>
      <w:r>
        <w:rPr>
          <w:rFonts w:ascii="SimSun" w:hAnsi="SimSun" w:eastAsia="SimSun" w:cs="SimSun"/>
          <w:sz w:val="20"/>
          <w:szCs w:val="20"/>
        </w:rPr>
        <w:t>IgE</w:t>
      </w:r>
      <w:r>
        <w:rPr>
          <w:rFonts w:ascii="SimSun" w:hAnsi="SimSun" w:eastAsia="SimSun" w:cs="SimSun"/>
          <w:sz w:val="20"/>
          <w:szCs w:val="20"/>
          <w:spacing w:val="6"/>
        </w:rPr>
        <w:t>。</w:t>
      </w:r>
      <w:r>
        <w:rPr>
          <w:rFonts w:ascii="SimSun" w:hAnsi="SimSun" w:eastAsia="SimSun" w:cs="SimSun"/>
          <w:sz w:val="20"/>
          <w:szCs w:val="20"/>
          <w:spacing w:val="-32"/>
        </w:rPr>
        <w:t xml:space="preserve"> </w:t>
      </w:r>
      <w:r>
        <w:rPr>
          <w:rFonts w:ascii="SimSun" w:hAnsi="SimSun" w:eastAsia="SimSun" w:cs="SimSun"/>
          <w:sz w:val="20"/>
          <w:szCs w:val="20"/>
          <w:spacing w:val="6"/>
        </w:rPr>
        <w:t>特异性</w:t>
      </w:r>
      <w:r>
        <w:rPr>
          <w:rFonts w:ascii="SimSun" w:hAnsi="SimSun" w:eastAsia="SimSun" w:cs="SimSun"/>
          <w:sz w:val="20"/>
          <w:szCs w:val="20"/>
          <w:spacing w:val="-58"/>
        </w:rPr>
        <w:t xml:space="preserve"> </w:t>
      </w:r>
      <w:r>
        <w:rPr>
          <w:rFonts w:ascii="SimSun" w:hAnsi="SimSun" w:eastAsia="SimSun" w:cs="SimSun"/>
          <w:sz w:val="20"/>
          <w:szCs w:val="20"/>
        </w:rPr>
        <w:t>IgE</w:t>
      </w:r>
      <w:r>
        <w:rPr>
          <w:rFonts w:ascii="SimSun" w:hAnsi="SimSun" w:eastAsia="SimSun" w:cs="SimSun"/>
          <w:sz w:val="20"/>
          <w:szCs w:val="20"/>
          <w:spacing w:val="-52"/>
        </w:rPr>
        <w:t xml:space="preserve"> </w:t>
      </w:r>
      <w:r>
        <w:rPr>
          <w:rFonts w:ascii="SimSun" w:hAnsi="SimSun" w:eastAsia="SimSun" w:cs="SimSun"/>
          <w:sz w:val="20"/>
          <w:szCs w:val="20"/>
          <w:spacing w:val="5"/>
        </w:rPr>
        <w:t>的检测是体外确定I</w:t>
      </w:r>
      <w:r>
        <w:rPr>
          <w:rFonts w:ascii="SimSun" w:hAnsi="SimSun" w:eastAsia="SimSun" w:cs="SimSun"/>
          <w:sz w:val="20"/>
          <w:szCs w:val="20"/>
          <w:spacing w:val="-31"/>
        </w:rPr>
        <w:t xml:space="preserve"> </w:t>
      </w:r>
      <w:r>
        <w:rPr>
          <w:rFonts w:ascii="SimSun" w:hAnsi="SimSun" w:eastAsia="SimSun" w:cs="SimSun"/>
          <w:sz w:val="20"/>
          <w:szCs w:val="20"/>
          <w:spacing w:val="5"/>
        </w:rPr>
        <w:t>型超敏反应</w:t>
      </w:r>
      <w:r>
        <w:rPr>
          <w:rFonts w:ascii="SimSun" w:hAnsi="SimSun" w:eastAsia="SimSun" w:cs="SimSun"/>
          <w:sz w:val="20"/>
          <w:szCs w:val="20"/>
        </w:rPr>
        <w:t xml:space="preserve"> </w:t>
      </w:r>
      <w:r>
        <w:rPr>
          <w:rFonts w:ascii="SimSun" w:hAnsi="SimSun" w:eastAsia="SimSun" w:cs="SimSun"/>
          <w:sz w:val="20"/>
          <w:szCs w:val="20"/>
          <w:spacing w:val="-4"/>
        </w:rPr>
        <w:t>变应原、进行脱敏治疗的关键。检测方法有放射免疫技术，酶标记免疫技术，</w:t>
      </w:r>
      <w:r>
        <w:rPr>
          <w:rFonts w:ascii="SimSun" w:hAnsi="SimSun" w:eastAsia="SimSun" w:cs="SimSun"/>
          <w:sz w:val="20"/>
          <w:szCs w:val="20"/>
          <w:spacing w:val="-5"/>
        </w:rPr>
        <w:t>免疫印迹技术和荧光</w:t>
      </w:r>
      <w:r>
        <w:rPr>
          <w:rFonts w:ascii="SimSun" w:hAnsi="SimSun" w:eastAsia="SimSun" w:cs="SimSun"/>
          <w:sz w:val="20"/>
          <w:szCs w:val="20"/>
        </w:rPr>
        <w:t xml:space="preserve"> </w:t>
      </w:r>
      <w:r>
        <w:rPr>
          <w:rFonts w:ascii="SimSun" w:hAnsi="SimSun" w:eastAsia="SimSun" w:cs="SimSun"/>
          <w:sz w:val="20"/>
          <w:szCs w:val="20"/>
        </w:rPr>
        <w:t>酶免疫试验。其中，放射免疫技术由于放射性核素易过期而且污染环境已逐渐被酶标记免疫技术</w:t>
      </w:r>
      <w:r>
        <w:rPr>
          <w:rFonts w:ascii="SimSun" w:hAnsi="SimSun" w:eastAsia="SimSun" w:cs="SimSun"/>
          <w:sz w:val="20"/>
          <w:szCs w:val="20"/>
          <w:spacing w:val="18"/>
        </w:rPr>
        <w:t xml:space="preserve"> </w:t>
      </w:r>
      <w:r>
        <w:rPr>
          <w:rFonts w:ascii="SimSun" w:hAnsi="SimSun" w:eastAsia="SimSun" w:cs="SimSun"/>
          <w:sz w:val="20"/>
          <w:szCs w:val="20"/>
          <w:spacing w:val="-2"/>
        </w:rPr>
        <w:t>所取代。目前所测种类有限，主要分为两组：吸入组(如花粉、灰尘、霉菌等特异性IgE)和食物组</w:t>
      </w:r>
      <w:r>
        <w:rPr>
          <w:rFonts w:ascii="SimSun" w:hAnsi="SimSun" w:eastAsia="SimSun" w:cs="SimSun"/>
          <w:sz w:val="20"/>
          <w:szCs w:val="20"/>
          <w:spacing w:val="6"/>
        </w:rPr>
        <w:t xml:space="preserve"> </w:t>
      </w:r>
      <w:r>
        <w:rPr>
          <w:rFonts w:ascii="SimSun" w:hAnsi="SimSun" w:eastAsia="SimSun" w:cs="SimSun"/>
          <w:sz w:val="20"/>
          <w:szCs w:val="20"/>
          <w:spacing w:val="-9"/>
        </w:rPr>
        <w:t>(如植物性的花生、大豆、小麦等和动物性的鱼类、贝类、牛奶及蛋类等特异性IgE</w:t>
      </w:r>
      <w:r>
        <w:rPr>
          <w:rFonts w:ascii="SimSun" w:hAnsi="SimSun" w:eastAsia="SimSun" w:cs="SimSun"/>
          <w:sz w:val="20"/>
          <w:szCs w:val="20"/>
          <w:spacing w:val="-10"/>
        </w:rPr>
        <w:t>)。</w:t>
      </w:r>
    </w:p>
    <w:p>
      <w:pPr>
        <w:ind w:left="1372"/>
        <w:spacing w:before="113" w:line="222" w:lineRule="auto"/>
        <w:rPr>
          <w:rFonts w:ascii="SimHei" w:hAnsi="SimHei" w:eastAsia="SimHei" w:cs="SimHei"/>
          <w:sz w:val="20"/>
          <w:szCs w:val="20"/>
        </w:rPr>
      </w:pPr>
      <w:r>
        <w:rPr>
          <w:rFonts w:ascii="SimHei" w:hAnsi="SimHei" w:eastAsia="SimHei" w:cs="SimHei"/>
          <w:sz w:val="20"/>
          <w:szCs w:val="20"/>
          <w:b/>
          <w:bCs/>
          <w:color w:val="005CA4"/>
          <w:spacing w:val="-7"/>
        </w:rPr>
        <w:t>【参考值】</w:t>
      </w:r>
    </w:p>
    <w:p>
      <w:pPr>
        <w:ind w:left="1470"/>
        <w:spacing w:before="101" w:line="183" w:lineRule="auto"/>
        <w:rPr>
          <w:rFonts w:ascii="SimSun" w:hAnsi="SimSun" w:eastAsia="SimSun" w:cs="SimSun"/>
          <w:sz w:val="20"/>
          <w:szCs w:val="20"/>
        </w:rPr>
      </w:pPr>
      <w:r>
        <w:rPr>
          <w:rFonts w:ascii="Times New Roman" w:hAnsi="Times New Roman" w:eastAsia="Times New Roman" w:cs="Times New Roman"/>
          <w:sz w:val="20"/>
          <w:szCs w:val="20"/>
        </w:rPr>
        <w:t>&lt;0</w:t>
      </w:r>
      <w:r>
        <w:rPr>
          <w:rFonts w:ascii="Times New Roman" w:hAnsi="Times New Roman" w:eastAsia="Times New Roman" w:cs="Times New Roman"/>
          <w:sz w:val="20"/>
          <w:szCs w:val="20"/>
          <w:spacing w:val="-1"/>
        </w:rPr>
        <w:t>.35</w:t>
      </w:r>
      <w:r>
        <w:rPr>
          <w:rFonts w:ascii="Times New Roman" w:hAnsi="Times New Roman" w:eastAsia="Times New Roman" w:cs="Times New Roman"/>
          <w:sz w:val="20"/>
          <w:szCs w:val="20"/>
        </w:rPr>
        <w:t>IU</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ml</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Pharmacia</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UniCAP</w:t>
      </w:r>
      <w:r>
        <w:rPr>
          <w:rFonts w:ascii="Times New Roman" w:hAnsi="Times New Roman" w:eastAsia="Times New Roman" w:cs="Times New Roman"/>
          <w:sz w:val="20"/>
          <w:szCs w:val="20"/>
          <w:spacing w:val="-1"/>
        </w:rPr>
        <w:t>)</w:t>
      </w:r>
      <w:r>
        <w:rPr>
          <w:rFonts w:ascii="SimSun" w:hAnsi="SimSun" w:eastAsia="SimSun" w:cs="SimSun"/>
          <w:sz w:val="20"/>
          <w:szCs w:val="20"/>
          <w:spacing w:val="-1"/>
        </w:rPr>
        <w:t>。</w:t>
      </w:r>
    </w:p>
    <w:p>
      <w:pPr>
        <w:ind w:left="1372"/>
        <w:spacing w:before="80" w:line="223" w:lineRule="auto"/>
        <w:rPr>
          <w:rFonts w:ascii="SimHei" w:hAnsi="SimHei" w:eastAsia="SimHei" w:cs="SimHei"/>
          <w:sz w:val="20"/>
          <w:szCs w:val="20"/>
        </w:rPr>
      </w:pPr>
      <w:r>
        <w:rPr>
          <w:rFonts w:ascii="SimHei" w:hAnsi="SimHei" w:eastAsia="SimHei" w:cs="SimHei"/>
          <w:sz w:val="20"/>
          <w:szCs w:val="20"/>
          <w:b/>
          <w:bCs/>
          <w:color w:val="0171C8"/>
          <w:spacing w:val="-3"/>
        </w:rPr>
        <w:t>【临床意义】</w:t>
      </w:r>
    </w:p>
    <w:p>
      <w:pPr>
        <w:ind w:left="1050" w:firstLine="420"/>
        <w:spacing w:before="101" w:line="256" w:lineRule="auto"/>
        <w:rPr>
          <w:rFonts w:ascii="SimSun" w:hAnsi="SimSun" w:eastAsia="SimSun" w:cs="SimSun"/>
          <w:sz w:val="20"/>
          <w:szCs w:val="20"/>
        </w:rPr>
      </w:pPr>
      <w:r>
        <w:rPr>
          <w:rFonts w:ascii="SimSun" w:hAnsi="SimSun" w:eastAsia="SimSun" w:cs="SimSun"/>
          <w:sz w:val="20"/>
          <w:szCs w:val="20"/>
          <w:spacing w:val="-4"/>
        </w:rPr>
        <w:t>增高有助于寻找过敏原，并对过敏引起的疾病如过</w:t>
      </w:r>
      <w:r>
        <w:rPr>
          <w:rFonts w:ascii="SimSun" w:hAnsi="SimSun" w:eastAsia="SimSun" w:cs="SimSun"/>
          <w:sz w:val="20"/>
          <w:szCs w:val="20"/>
          <w:spacing w:val="-5"/>
        </w:rPr>
        <w:t>敏性哮喘、过敏性鼻炎、过敏性休克、荨麻</w:t>
      </w:r>
      <w:r>
        <w:rPr>
          <w:rFonts w:ascii="SimSun" w:hAnsi="SimSun" w:eastAsia="SimSun" w:cs="SimSun"/>
          <w:sz w:val="20"/>
          <w:szCs w:val="20"/>
        </w:rPr>
        <w:t xml:space="preserve"> </w:t>
      </w:r>
      <w:r>
        <w:rPr>
          <w:rFonts w:ascii="SimSun" w:hAnsi="SimSun" w:eastAsia="SimSun" w:cs="SimSun"/>
          <w:sz w:val="20"/>
          <w:szCs w:val="20"/>
          <w:spacing w:val="-6"/>
        </w:rPr>
        <w:t>疹、特应性皮炎、食物过敏症等的诊断和鉴别诊断具有重要临床应用价值。</w:t>
      </w:r>
    </w:p>
    <w:p>
      <w:pPr>
        <w:ind w:right="374"/>
        <w:spacing w:before="96" w:line="219" w:lineRule="auto"/>
        <w:jc w:val="right"/>
        <w:rPr>
          <w:rFonts w:ascii="SimSun" w:hAnsi="SimSun" w:eastAsia="SimSun" w:cs="SimSun"/>
          <w:sz w:val="20"/>
          <w:szCs w:val="20"/>
        </w:rPr>
      </w:pPr>
      <w:r>
        <w:rPr>
          <w:rFonts w:ascii="SimSun" w:hAnsi="SimSun" w:eastAsia="SimSun" w:cs="SimSun"/>
          <w:sz w:val="20"/>
          <w:szCs w:val="20"/>
          <w:spacing w:val="4"/>
        </w:rPr>
        <w:t>(胡丽华)</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before="1" w:line="620" w:lineRule="exact"/>
        <w:textAlignment w:val="center"/>
        <w:rPr/>
      </w:pPr>
      <w:r>
        <w:drawing>
          <wp:inline distT="0" distB="0" distL="0" distR="0">
            <wp:extent cx="514362" cy="393786"/>
            <wp:effectExtent l="0" t="0" r="0" b="0"/>
            <wp:docPr id="162" name="IM 162"/>
            <wp:cNvGraphicFramePr/>
            <a:graphic>
              <a:graphicData uri="http://schemas.openxmlformats.org/drawingml/2006/picture">
                <pic:pic>
                  <pic:nvPicPr>
                    <pic:cNvPr id="162" name="IM 162"/>
                    <pic:cNvPicPr/>
                  </pic:nvPicPr>
                  <pic:blipFill>
                    <a:blip r:embed="rId180"/>
                    <a:stretch>
                      <a:fillRect/>
                    </a:stretch>
                  </pic:blipFill>
                  <pic:spPr>
                    <a:xfrm rot="0">
                      <a:off x="0" y="0"/>
                      <a:ext cx="514362" cy="393786"/>
                    </a:xfrm>
                    <a:prstGeom prst="rect">
                      <a:avLst/>
                    </a:prstGeom>
                  </pic:spPr>
                </pic:pic>
              </a:graphicData>
            </a:graphic>
          </wp:inline>
        </w:drawing>
      </w:r>
    </w:p>
    <w:p>
      <w:pPr>
        <w:sectPr>
          <w:pgSz w:w="11230" w:h="15840"/>
          <w:pgMar w:top="400" w:right="1081" w:bottom="400" w:left="659" w:header="0" w:footer="0" w:gutter="0"/>
        </w:sectPr>
        <w:rPr/>
      </w:pPr>
    </w:p>
    <w:p>
      <w:pPr>
        <w:spacing w:line="274" w:lineRule="auto"/>
        <w:rPr>
          <w:rFonts w:ascii="Arial"/>
          <w:sz w:val="21"/>
        </w:rPr>
      </w:pPr>
      <w:r>
        <w:drawing>
          <wp:anchor distT="0" distB="0" distL="0" distR="0" simplePos="0" relativeHeight="252184576" behindDoc="0" locked="0" layoutInCell="0" allowOverlap="1">
            <wp:simplePos x="0" y="0"/>
            <wp:positionH relativeFrom="page">
              <wp:posOffset>596869</wp:posOffset>
            </wp:positionH>
            <wp:positionV relativeFrom="page">
              <wp:posOffset>1631968</wp:posOffset>
            </wp:positionV>
            <wp:extent cx="5416603" cy="6350"/>
            <wp:effectExtent l="0" t="0" r="0" b="0"/>
            <wp:wrapNone/>
            <wp:docPr id="163" name="IM 163"/>
            <wp:cNvGraphicFramePr/>
            <a:graphic>
              <a:graphicData uri="http://schemas.openxmlformats.org/drawingml/2006/picture">
                <pic:pic>
                  <pic:nvPicPr>
                    <pic:cNvPr id="163" name="IM 163"/>
                    <pic:cNvPicPr/>
                  </pic:nvPicPr>
                  <pic:blipFill>
                    <a:blip r:embed="rId182"/>
                    <a:stretch>
                      <a:fillRect/>
                    </a:stretch>
                  </pic:blipFill>
                  <pic:spPr>
                    <a:xfrm rot="0">
                      <a:off x="0" y="0"/>
                      <a:ext cx="5416603" cy="6350"/>
                    </a:xfrm>
                    <a:prstGeom prst="rect">
                      <a:avLst/>
                    </a:prstGeom>
                  </pic:spPr>
                </pic:pic>
              </a:graphicData>
            </a:graphic>
          </wp:anchor>
        </w:drawing>
      </w:r>
      <w:r>
        <w:drawing>
          <wp:anchor distT="0" distB="0" distL="0" distR="0" simplePos="0" relativeHeight="252183552" behindDoc="0" locked="0" layoutInCell="0" allowOverlap="1">
            <wp:simplePos x="0" y="0"/>
            <wp:positionH relativeFrom="page">
              <wp:posOffset>6064244</wp:posOffset>
            </wp:positionH>
            <wp:positionV relativeFrom="page">
              <wp:posOffset>901735</wp:posOffset>
            </wp:positionV>
            <wp:extent cx="628673" cy="673107"/>
            <wp:effectExtent l="0" t="0" r="0" b="0"/>
            <wp:wrapNone/>
            <wp:docPr id="164" name="IM 164"/>
            <wp:cNvGraphicFramePr/>
            <a:graphic>
              <a:graphicData uri="http://schemas.openxmlformats.org/drawingml/2006/picture">
                <pic:pic>
                  <pic:nvPicPr>
                    <pic:cNvPr id="164" name="IM 164"/>
                    <pic:cNvPicPr/>
                  </pic:nvPicPr>
                  <pic:blipFill>
                    <a:blip r:embed="rId183"/>
                    <a:stretch>
                      <a:fillRect/>
                    </a:stretch>
                  </pic:blipFill>
                  <pic:spPr>
                    <a:xfrm rot="0">
                      <a:off x="0" y="0"/>
                      <a:ext cx="628673" cy="673107"/>
                    </a:xfrm>
                    <a:prstGeom prst="rect">
                      <a:avLst/>
                    </a:prstGeom>
                  </pic:spPr>
                </pic:pic>
              </a:graphicData>
            </a:graphic>
          </wp:anchor>
        </w:drawing>
      </w:r>
      <w:r/>
    </w:p>
    <w:p>
      <w:pPr>
        <w:spacing w:line="275" w:lineRule="auto"/>
        <w:rPr>
          <w:rFonts w:ascii="Arial"/>
          <w:sz w:val="21"/>
        </w:rPr>
      </w:pPr>
      <w:r/>
    </w:p>
    <w:p>
      <w:pPr>
        <w:spacing w:line="275" w:lineRule="auto"/>
        <w:rPr>
          <w:rFonts w:ascii="Arial"/>
          <w:sz w:val="21"/>
        </w:rPr>
      </w:pPr>
      <w:r/>
    </w:p>
    <w:p>
      <w:pPr>
        <w:spacing w:line="1140" w:lineRule="exact"/>
        <w:textAlignment w:val="center"/>
        <w:rPr/>
      </w:pPr>
      <w:r>
        <w:pict>
          <v:group id="_x0000_s101" style="mso-position-vertical-relative:line;mso-position-horizontal-relative:char;width:426.05pt;height:57.05pt;" filled="false" stroked="false" coordsize="8520,1140" coordorigin="0,0">
            <v:shape id="_x0000_s102" style="position:absolute;left:0;top:0;width:8520;height:1140;" filled="false" stroked="false" type="#_x0000_t75">
              <v:imagedata o:title="" r:id="rId184"/>
            </v:shape>
            <v:shape id="_x0000_s103" style="position:absolute;left:-20;top:-20;width:8560;height:1269;" filled="false" stroked="false" type="#_x0000_t202">
              <v:fill on="false"/>
              <v:stroke on="false"/>
              <v:path/>
              <v:imagedata o:title=""/>
              <o:lock v:ext="edit" aspectratio="false"/>
              <v:textbox inset="0mm,0mm,0mm,0mm">
                <w:txbxContent>
                  <w:p>
                    <w:pPr>
                      <w:spacing w:line="307" w:lineRule="auto"/>
                      <w:rPr>
                        <w:rFonts w:ascii="Arial"/>
                        <w:sz w:val="21"/>
                      </w:rPr>
                    </w:pPr>
                    <w:r/>
                  </w:p>
                  <w:p>
                    <w:pPr>
                      <w:ind w:left="1057"/>
                      <w:spacing w:before="159" w:line="221" w:lineRule="auto"/>
                      <w:rPr>
                        <w:rFonts w:ascii="SimHei" w:hAnsi="SimHei" w:eastAsia="SimHei" w:cs="SimHei"/>
                        <w:sz w:val="49"/>
                        <w:szCs w:val="49"/>
                      </w:rPr>
                    </w:pPr>
                    <w:r>
                      <w:rPr>
                        <w:rFonts w:ascii="SimHei" w:hAnsi="SimHei" w:eastAsia="SimHei" w:cs="SimHei"/>
                        <w:sz w:val="49"/>
                        <w:szCs w:val="49"/>
                        <w:b/>
                        <w:bCs/>
                        <w:color w:val="FFFFFF"/>
                        <w:spacing w:val="-2"/>
                      </w:rPr>
                      <w:t>第九章</w:t>
                    </w:r>
                    <w:r>
                      <w:rPr>
                        <w:rFonts w:ascii="SimHei" w:hAnsi="SimHei" w:eastAsia="SimHei" w:cs="SimHei"/>
                        <w:sz w:val="49"/>
                        <w:szCs w:val="49"/>
                        <w:color w:val="FFFFFF"/>
                        <w:spacing w:val="17"/>
                      </w:rPr>
                      <w:t xml:space="preserve">  </w:t>
                    </w:r>
                    <w:r>
                      <w:rPr>
                        <w:rFonts w:ascii="SimHei" w:hAnsi="SimHei" w:eastAsia="SimHei" w:cs="SimHei"/>
                        <w:sz w:val="49"/>
                        <w:szCs w:val="49"/>
                        <w:b/>
                        <w:bCs/>
                        <w:color w:val="FFFFFF"/>
                        <w:spacing w:val="-2"/>
                      </w:rPr>
                      <w:t>临床常见病原体检测</w:t>
                    </w:r>
                  </w:p>
                </w:txbxContent>
              </v:textbox>
            </v:shape>
          </v:group>
        </w:pict>
      </w:r>
    </w:p>
    <w:p>
      <w:pPr>
        <w:spacing w:line="275" w:lineRule="auto"/>
        <w:rPr>
          <w:rFonts w:ascii="Arial"/>
          <w:sz w:val="21"/>
        </w:rPr>
      </w:pPr>
      <w:r/>
    </w:p>
    <w:p>
      <w:pPr>
        <w:spacing w:line="275" w:lineRule="auto"/>
        <w:rPr>
          <w:rFonts w:ascii="Arial"/>
          <w:sz w:val="21"/>
        </w:rPr>
      </w:pPr>
      <w:r/>
    </w:p>
    <w:p>
      <w:pPr>
        <w:spacing w:line="276" w:lineRule="auto"/>
        <w:rPr>
          <w:rFonts w:ascii="Arial"/>
          <w:sz w:val="21"/>
        </w:rPr>
      </w:pPr>
      <w:r/>
    </w:p>
    <w:p>
      <w:pPr>
        <w:spacing w:line="276" w:lineRule="auto"/>
        <w:rPr>
          <w:rFonts w:ascii="Arial"/>
          <w:sz w:val="21"/>
        </w:rPr>
      </w:pPr>
      <w:r/>
    </w:p>
    <w:p>
      <w:pPr>
        <w:ind w:left="60" w:right="1055" w:firstLine="410"/>
        <w:spacing w:before="68" w:line="259" w:lineRule="auto"/>
        <w:rPr>
          <w:rFonts w:ascii="SimSun" w:hAnsi="SimSun" w:eastAsia="SimSun" w:cs="SimSun"/>
          <w:sz w:val="21"/>
          <w:szCs w:val="21"/>
        </w:rPr>
      </w:pPr>
      <w:r>
        <w:rPr>
          <w:rFonts w:ascii="SimSun" w:hAnsi="SimSun" w:eastAsia="SimSun" w:cs="SimSun"/>
          <w:sz w:val="21"/>
          <w:szCs w:val="21"/>
          <w:spacing w:val="-13"/>
        </w:rPr>
        <w:t>临床病原体检查的目的是确定感染的发生和性质，及早明确诊断，尽早选择适当的治疗</w:t>
      </w:r>
      <w:r>
        <w:rPr>
          <w:rFonts w:ascii="SimSun" w:hAnsi="SimSun" w:eastAsia="SimSun" w:cs="SimSun"/>
          <w:sz w:val="21"/>
          <w:szCs w:val="21"/>
          <w:spacing w:val="-14"/>
        </w:rPr>
        <w:t>方案，</w:t>
      </w:r>
      <w:r>
        <w:rPr>
          <w:rFonts w:ascii="SimSun" w:hAnsi="SimSun" w:eastAsia="SimSun" w:cs="SimSun"/>
          <w:sz w:val="21"/>
          <w:szCs w:val="21"/>
        </w:rPr>
        <w:t xml:space="preserve"> </w:t>
      </w:r>
      <w:r>
        <w:rPr>
          <w:rFonts w:ascii="SimSun" w:hAnsi="SimSun" w:eastAsia="SimSun" w:cs="SimSun"/>
          <w:sz w:val="21"/>
          <w:szCs w:val="21"/>
          <w:spacing w:val="-14"/>
        </w:rPr>
        <w:t>采取有效的预防措施，防止感染可能广泛传播所造成的危害。</w:t>
      </w:r>
    </w:p>
    <w:p>
      <w:pPr>
        <w:ind w:left="60" w:right="1035" w:firstLine="410"/>
        <w:spacing w:before="62" w:line="278" w:lineRule="auto"/>
        <w:rPr>
          <w:rFonts w:ascii="SimSun" w:hAnsi="SimSun" w:eastAsia="SimSun" w:cs="SimSun"/>
          <w:sz w:val="21"/>
          <w:szCs w:val="21"/>
        </w:rPr>
      </w:pPr>
      <w:r>
        <w:rPr>
          <w:rFonts w:ascii="SimSun" w:hAnsi="SimSun" w:eastAsia="SimSun" w:cs="SimSun"/>
          <w:sz w:val="21"/>
          <w:szCs w:val="21"/>
          <w:spacing w:val="-8"/>
        </w:rPr>
        <w:t>临床病原体检查的成败除了实验室的能力和效率外，很大程度上取决于采样及运送的质量。</w:t>
      </w:r>
      <w:r>
        <w:rPr>
          <w:rFonts w:ascii="SimSun" w:hAnsi="SimSun" w:eastAsia="SimSun" w:cs="SimSun"/>
          <w:sz w:val="21"/>
          <w:szCs w:val="21"/>
          <w:spacing w:val="13"/>
        </w:rPr>
        <w:t xml:space="preserve"> </w:t>
      </w:r>
      <w:r>
        <w:rPr>
          <w:rFonts w:ascii="SimSun" w:hAnsi="SimSun" w:eastAsia="SimSun" w:cs="SimSun"/>
          <w:sz w:val="21"/>
          <w:szCs w:val="21"/>
          <w:spacing w:val="-9"/>
        </w:rPr>
        <w:t>病原体试验诊断可以分为初步诊断和确定诊断两步。初步诊断可通过直接染色镜检，</w:t>
      </w:r>
      <w:r>
        <w:rPr>
          <w:rFonts w:ascii="SimSun" w:hAnsi="SimSun" w:eastAsia="SimSun" w:cs="SimSun"/>
          <w:sz w:val="21"/>
          <w:szCs w:val="21"/>
          <w:spacing w:val="-10"/>
        </w:rPr>
        <w:t>检测特异性</w:t>
      </w:r>
      <w:r>
        <w:rPr>
          <w:rFonts w:ascii="SimSun" w:hAnsi="SimSun" w:eastAsia="SimSun" w:cs="SimSun"/>
          <w:sz w:val="21"/>
          <w:szCs w:val="21"/>
        </w:rPr>
        <w:t xml:space="preserve"> </w:t>
      </w:r>
      <w:r>
        <w:rPr>
          <w:rFonts w:ascii="SimSun" w:hAnsi="SimSun" w:eastAsia="SimSun" w:cs="SimSun"/>
          <w:sz w:val="21"/>
          <w:szCs w:val="21"/>
          <w:spacing w:val="-7"/>
        </w:rPr>
        <w:t>抗原或病原体成分，血清学方法检测特异性IgG</w:t>
      </w:r>
      <w:r>
        <w:rPr>
          <w:rFonts w:ascii="SimSun" w:hAnsi="SimSun" w:eastAsia="SimSun" w:cs="SimSun"/>
          <w:sz w:val="21"/>
          <w:szCs w:val="21"/>
          <w:spacing w:val="-44"/>
        </w:rPr>
        <w:t xml:space="preserve"> </w:t>
      </w:r>
      <w:r>
        <w:rPr>
          <w:rFonts w:ascii="SimSun" w:hAnsi="SimSun" w:eastAsia="SimSun" w:cs="SimSun"/>
          <w:sz w:val="21"/>
          <w:szCs w:val="21"/>
          <w:spacing w:val="-7"/>
        </w:rPr>
        <w:t>和(或)IgM</w:t>
      </w:r>
      <w:r>
        <w:rPr>
          <w:rFonts w:ascii="SimSun" w:hAnsi="SimSun" w:eastAsia="SimSun" w:cs="SimSun"/>
          <w:sz w:val="21"/>
          <w:szCs w:val="21"/>
          <w:spacing w:val="-51"/>
        </w:rPr>
        <w:t xml:space="preserve"> </w:t>
      </w:r>
      <w:r>
        <w:rPr>
          <w:rFonts w:ascii="SimSun" w:hAnsi="SimSun" w:eastAsia="SimSun" w:cs="SimSun"/>
          <w:sz w:val="21"/>
          <w:szCs w:val="21"/>
          <w:spacing w:val="-7"/>
        </w:rPr>
        <w:t>抗体，分子生物学方法检测病原体核</w:t>
      </w:r>
      <w:r>
        <w:rPr>
          <w:rFonts w:ascii="SimSun" w:hAnsi="SimSun" w:eastAsia="SimSun" w:cs="SimSun"/>
          <w:sz w:val="21"/>
          <w:szCs w:val="21"/>
        </w:rPr>
        <w:t xml:space="preserve">  </w:t>
      </w:r>
      <w:r>
        <w:rPr>
          <w:rFonts w:ascii="SimSun" w:hAnsi="SimSun" w:eastAsia="SimSun" w:cs="SimSun"/>
          <w:sz w:val="21"/>
          <w:szCs w:val="21"/>
          <w:spacing w:val="-19"/>
        </w:rPr>
        <w:t>酸，结合病人病史、症状和体征，快速作出判断。确定诊断是在初步诊断的同时，进一步对标本进行</w:t>
      </w:r>
      <w:r>
        <w:rPr>
          <w:rFonts w:ascii="SimSun" w:hAnsi="SimSun" w:eastAsia="SimSun" w:cs="SimSun"/>
          <w:sz w:val="21"/>
          <w:szCs w:val="21"/>
          <w:spacing w:val="2"/>
        </w:rPr>
        <w:t xml:space="preserve">  </w:t>
      </w:r>
      <w:r>
        <w:rPr>
          <w:rFonts w:ascii="SimSun" w:hAnsi="SimSun" w:eastAsia="SimSun" w:cs="SimSun"/>
          <w:sz w:val="21"/>
          <w:szCs w:val="21"/>
          <w:spacing w:val="-14"/>
        </w:rPr>
        <w:t>病原体的分离、鉴定及药敏试验，并且在常规检验的基础上，结合快</w:t>
      </w:r>
      <w:r>
        <w:rPr>
          <w:rFonts w:ascii="SimSun" w:hAnsi="SimSun" w:eastAsia="SimSun" w:cs="SimSun"/>
          <w:sz w:val="21"/>
          <w:szCs w:val="21"/>
          <w:spacing w:val="-15"/>
        </w:rPr>
        <w:t>速检出和鉴定做出判断。为临</w:t>
      </w:r>
      <w:r>
        <w:rPr>
          <w:rFonts w:ascii="SimSun" w:hAnsi="SimSun" w:eastAsia="SimSun" w:cs="SimSun"/>
          <w:sz w:val="21"/>
          <w:szCs w:val="21"/>
        </w:rPr>
        <w:t xml:space="preserve">  </w:t>
      </w:r>
      <w:r>
        <w:rPr>
          <w:rFonts w:ascii="SimSun" w:hAnsi="SimSun" w:eastAsia="SimSun" w:cs="SimSun"/>
          <w:sz w:val="21"/>
          <w:szCs w:val="21"/>
          <w:spacing w:val="-16"/>
        </w:rPr>
        <w:t>床合理应用抗菌药物提供依据，以减缓抗菌药物的耐药，防止耐药菌的传播。</w:t>
      </w:r>
    </w:p>
    <w:p>
      <w:pPr>
        <w:spacing w:line="250" w:lineRule="auto"/>
        <w:rPr>
          <w:rFonts w:ascii="Arial"/>
          <w:sz w:val="21"/>
        </w:rPr>
      </w:pPr>
      <w:r/>
    </w:p>
    <w:p>
      <w:pPr>
        <w:ind w:left="1024"/>
        <w:spacing w:before="97" w:line="221"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37"/>
        </w:rPr>
        <w:t xml:space="preserve"> </w:t>
      </w:r>
      <w:r>
        <w:rPr>
          <w:rFonts w:ascii="SimHei" w:hAnsi="SimHei" w:eastAsia="SimHei" w:cs="SimHei"/>
          <w:sz w:val="30"/>
          <w:szCs w:val="30"/>
          <w:b/>
          <w:bCs/>
          <w:spacing w:val="-6"/>
        </w:rPr>
        <w:t>标本的采集运送、实验室评价和检查方法</w:t>
      </w:r>
    </w:p>
    <w:p>
      <w:pPr>
        <w:spacing w:line="388" w:lineRule="auto"/>
        <w:rPr>
          <w:rFonts w:ascii="Arial"/>
          <w:sz w:val="21"/>
        </w:rPr>
      </w:pPr>
      <w:r/>
    </w:p>
    <w:p>
      <w:pPr>
        <w:ind w:left="473"/>
        <w:spacing w:before="82" w:line="222" w:lineRule="auto"/>
        <w:outlineLvl w:val="1"/>
        <w:rPr>
          <w:rFonts w:ascii="SimHei" w:hAnsi="SimHei" w:eastAsia="SimHei" w:cs="SimHei"/>
          <w:sz w:val="25"/>
          <w:szCs w:val="25"/>
        </w:rPr>
      </w:pPr>
      <w:r>
        <w:rPr>
          <w:rFonts w:ascii="SimHei" w:hAnsi="SimHei" w:eastAsia="SimHei" w:cs="SimHei"/>
          <w:sz w:val="25"/>
          <w:szCs w:val="25"/>
          <w:b/>
          <w:bCs/>
          <w:color w:val="006EB8"/>
          <w:spacing w:val="-16"/>
        </w:rPr>
        <w:t>一、标本采集和运送</w:t>
      </w:r>
    </w:p>
    <w:p>
      <w:pPr>
        <w:ind w:left="60" w:right="1122" w:firstLine="410"/>
        <w:spacing w:before="224" w:line="274" w:lineRule="auto"/>
        <w:jc w:val="both"/>
        <w:rPr>
          <w:rFonts w:ascii="SimSun" w:hAnsi="SimSun" w:eastAsia="SimSun" w:cs="SimSun"/>
          <w:sz w:val="21"/>
          <w:szCs w:val="21"/>
        </w:rPr>
      </w:pPr>
      <w:r>
        <w:rPr>
          <w:rFonts w:ascii="SimSun" w:hAnsi="SimSun" w:eastAsia="SimSun" w:cs="SimSun"/>
          <w:sz w:val="21"/>
          <w:szCs w:val="21"/>
          <w:spacing w:val="-10"/>
        </w:rPr>
        <w:t>正确的标本采集、储存和运送是保证检验结果准确的重要前提。任一环节处理不当，都可能</w:t>
      </w:r>
      <w:r>
        <w:rPr>
          <w:rFonts w:ascii="SimSun" w:hAnsi="SimSun" w:eastAsia="SimSun" w:cs="SimSun"/>
          <w:sz w:val="21"/>
          <w:szCs w:val="21"/>
        </w:rPr>
        <w:t xml:space="preserve"> </w:t>
      </w:r>
      <w:r>
        <w:rPr>
          <w:rFonts w:ascii="SimSun" w:hAnsi="SimSun" w:eastAsia="SimSun" w:cs="SimSun"/>
          <w:sz w:val="21"/>
          <w:szCs w:val="21"/>
          <w:spacing w:val="-10"/>
        </w:rPr>
        <w:t>导致结果误差和错误。采集病原学检测的标本时，必须考虑所选标本的种类和部位，检出的病原</w:t>
      </w:r>
      <w:r>
        <w:rPr>
          <w:rFonts w:ascii="SimSun" w:hAnsi="SimSun" w:eastAsia="SimSun" w:cs="SimSun"/>
          <w:sz w:val="21"/>
          <w:szCs w:val="21"/>
          <w:spacing w:val="15"/>
        </w:rPr>
        <w:t xml:space="preserve"> </w:t>
      </w:r>
      <w:r>
        <w:rPr>
          <w:rFonts w:ascii="SimSun" w:hAnsi="SimSun" w:eastAsia="SimSun" w:cs="SimSun"/>
          <w:sz w:val="21"/>
          <w:szCs w:val="21"/>
          <w:spacing w:val="-10"/>
        </w:rPr>
        <w:t>体是否对感染性疾病的诊断和治疗有意义。如果不选择有效部位，再好的方法采集的标本，也采</w:t>
      </w:r>
      <w:r>
        <w:rPr>
          <w:rFonts w:ascii="SimSun" w:hAnsi="SimSun" w:eastAsia="SimSun" w:cs="SimSun"/>
          <w:sz w:val="21"/>
          <w:szCs w:val="21"/>
          <w:spacing w:val="7"/>
        </w:rPr>
        <w:t xml:space="preserve"> </w:t>
      </w:r>
      <w:r>
        <w:rPr>
          <w:rFonts w:ascii="SimSun" w:hAnsi="SimSun" w:eastAsia="SimSun" w:cs="SimSun"/>
          <w:sz w:val="21"/>
          <w:szCs w:val="21"/>
          <w:spacing w:val="-10"/>
        </w:rPr>
        <w:t>不到有意义的病原体，也没有临床价值。所有标本的采集和运送应在无菌操作及防止污染的原则</w:t>
      </w:r>
      <w:r>
        <w:rPr>
          <w:rFonts w:ascii="SimSun" w:hAnsi="SimSun" w:eastAsia="SimSun" w:cs="SimSun"/>
          <w:sz w:val="21"/>
          <w:szCs w:val="21"/>
          <w:spacing w:val="16"/>
        </w:rPr>
        <w:t xml:space="preserve"> </w:t>
      </w:r>
      <w:r>
        <w:rPr>
          <w:rFonts w:ascii="SimSun" w:hAnsi="SimSun" w:eastAsia="SimSun" w:cs="SimSun"/>
          <w:sz w:val="21"/>
          <w:szCs w:val="21"/>
          <w:spacing w:val="-10"/>
        </w:rPr>
        <w:t>下进行，标本采集后应尽快送实验室并处理。在保证生物安全的前提下可采用管道传递系统快速</w:t>
      </w:r>
      <w:r>
        <w:rPr>
          <w:rFonts w:ascii="SimSun" w:hAnsi="SimSun" w:eastAsia="SimSun" w:cs="SimSun"/>
          <w:sz w:val="21"/>
          <w:szCs w:val="21"/>
          <w:spacing w:val="6"/>
        </w:rPr>
        <w:t xml:space="preserve"> </w:t>
      </w:r>
      <w:r>
        <w:rPr>
          <w:rFonts w:ascii="SimSun" w:hAnsi="SimSun" w:eastAsia="SimSun" w:cs="SimSun"/>
          <w:sz w:val="21"/>
          <w:szCs w:val="21"/>
          <w:spacing w:val="-10"/>
        </w:rPr>
        <w:t>传递，若标本不能及时转运到实验室，应采取适宜的方式进行储存后运送。所有标本均被视为有</w:t>
      </w:r>
      <w:r>
        <w:rPr>
          <w:rFonts w:ascii="SimSun" w:hAnsi="SimSun" w:eastAsia="SimSun" w:cs="SimSun"/>
          <w:sz w:val="21"/>
          <w:szCs w:val="21"/>
          <w:spacing w:val="9"/>
        </w:rPr>
        <w:t xml:space="preserve"> </w:t>
      </w:r>
      <w:r>
        <w:rPr>
          <w:rFonts w:ascii="SimSun" w:hAnsi="SimSun" w:eastAsia="SimSun" w:cs="SimSun"/>
          <w:sz w:val="21"/>
          <w:szCs w:val="21"/>
          <w:spacing w:val="-16"/>
        </w:rPr>
        <w:t>感染性，对具有高致病性的标本，如怀疑含有1类</w:t>
      </w:r>
      <w:r>
        <w:rPr>
          <w:rFonts w:ascii="SimSun" w:hAnsi="SimSun" w:eastAsia="SimSun" w:cs="SimSun"/>
          <w:sz w:val="21"/>
          <w:szCs w:val="21"/>
          <w:spacing w:val="-17"/>
        </w:rPr>
        <w:t>病原体的，要有明显标识；急症或危重病人标本要</w:t>
      </w:r>
      <w:r>
        <w:rPr>
          <w:rFonts w:ascii="SimSun" w:hAnsi="SimSun" w:eastAsia="SimSun" w:cs="SimSun"/>
          <w:sz w:val="21"/>
          <w:szCs w:val="21"/>
        </w:rPr>
        <w:t xml:space="preserve"> </w:t>
      </w:r>
      <w:r>
        <w:rPr>
          <w:rFonts w:ascii="SimSun" w:hAnsi="SimSun" w:eastAsia="SimSun" w:cs="SimSun"/>
          <w:sz w:val="21"/>
          <w:szCs w:val="21"/>
          <w:spacing w:val="-10"/>
        </w:rPr>
        <w:t>特别注明，所有标本均应按照相关法律法规要求进行运送和处理。严禁标本直接用口吸取、接触</w:t>
      </w:r>
      <w:r>
        <w:rPr>
          <w:rFonts w:ascii="SimSun" w:hAnsi="SimSun" w:eastAsia="SimSun" w:cs="SimSun"/>
          <w:sz w:val="21"/>
          <w:szCs w:val="21"/>
          <w:spacing w:val="9"/>
        </w:rPr>
        <w:t xml:space="preserve"> </w:t>
      </w:r>
      <w:r>
        <w:rPr>
          <w:rFonts w:ascii="SimSun" w:hAnsi="SimSun" w:eastAsia="SimSun" w:cs="SimSun"/>
          <w:sz w:val="21"/>
          <w:szCs w:val="21"/>
          <w:spacing w:val="-12"/>
        </w:rPr>
        <w:t>皮肤或污染器皿的外部和实验台。用后的标本和盛标本的器皿要进行消毒、高压灭菌或焚烧。</w:t>
      </w:r>
    </w:p>
    <w:p>
      <w:pPr>
        <w:ind w:left="473"/>
        <w:spacing w:before="170" w:line="223" w:lineRule="auto"/>
        <w:rPr>
          <w:rFonts w:ascii="SimHei" w:hAnsi="SimHei" w:eastAsia="SimHei" w:cs="SimHei"/>
          <w:sz w:val="21"/>
          <w:szCs w:val="21"/>
        </w:rPr>
      </w:pPr>
      <w:r>
        <w:rPr>
          <w:rFonts w:ascii="SimHei" w:hAnsi="SimHei" w:eastAsia="SimHei" w:cs="SimHei"/>
          <w:sz w:val="21"/>
          <w:szCs w:val="21"/>
          <w:b/>
          <w:bCs/>
          <w:spacing w:val="1"/>
        </w:rPr>
        <w:t>(</w:t>
      </w:r>
      <w:r>
        <w:rPr>
          <w:rFonts w:ascii="SimHei" w:hAnsi="SimHei" w:eastAsia="SimHei" w:cs="SimHei"/>
          <w:sz w:val="21"/>
          <w:szCs w:val="21"/>
          <w:spacing w:val="-49"/>
        </w:rPr>
        <w:t xml:space="preserve"> </w:t>
      </w:r>
      <w:r>
        <w:rPr>
          <w:rFonts w:ascii="SimHei" w:hAnsi="SimHei" w:eastAsia="SimHei" w:cs="SimHei"/>
          <w:sz w:val="21"/>
          <w:szCs w:val="21"/>
          <w:b/>
          <w:bCs/>
          <w:spacing w:val="1"/>
        </w:rPr>
        <w:t>一</w:t>
      </w:r>
      <w:r>
        <w:rPr>
          <w:rFonts w:ascii="SimHei" w:hAnsi="SimHei" w:eastAsia="SimHei" w:cs="SimHei"/>
          <w:sz w:val="21"/>
          <w:szCs w:val="21"/>
          <w:spacing w:val="-58"/>
        </w:rPr>
        <w:t xml:space="preserve"> </w:t>
      </w:r>
      <w:r>
        <w:rPr>
          <w:rFonts w:ascii="SimHei" w:hAnsi="SimHei" w:eastAsia="SimHei" w:cs="SimHei"/>
          <w:sz w:val="21"/>
          <w:szCs w:val="21"/>
          <w:b/>
          <w:bCs/>
          <w:spacing w:val="1"/>
        </w:rPr>
        <w:t>)血液</w:t>
      </w:r>
    </w:p>
    <w:p>
      <w:pPr>
        <w:ind w:left="60" w:right="1062" w:firstLine="410"/>
        <w:spacing w:before="47" w:line="280" w:lineRule="auto"/>
        <w:jc w:val="both"/>
        <w:rPr>
          <w:rFonts w:ascii="SimSun" w:hAnsi="SimSun" w:eastAsia="SimSun" w:cs="SimSun"/>
          <w:sz w:val="21"/>
          <w:szCs w:val="21"/>
        </w:rPr>
      </w:pPr>
      <w:r>
        <w:rPr>
          <w:rFonts w:ascii="SimSun" w:hAnsi="SimSun" w:eastAsia="SimSun" w:cs="SimSun"/>
          <w:sz w:val="21"/>
          <w:szCs w:val="21"/>
          <w:spacing w:val="-19"/>
        </w:rPr>
        <w:t>正常人的血液是无菌的，疑为菌血症、败血症和脓毒血症病人，</w:t>
      </w:r>
      <w:r>
        <w:rPr>
          <w:rFonts w:ascii="SimSun" w:hAnsi="SimSun" w:eastAsia="SimSun" w:cs="SimSun"/>
          <w:sz w:val="21"/>
          <w:szCs w:val="21"/>
          <w:spacing w:val="61"/>
        </w:rPr>
        <w:t xml:space="preserve"> </w:t>
      </w:r>
      <w:r>
        <w:rPr>
          <w:rFonts w:ascii="SimSun" w:hAnsi="SimSun" w:eastAsia="SimSun" w:cs="SimSun"/>
          <w:sz w:val="21"/>
          <w:szCs w:val="21"/>
          <w:spacing w:val="-19"/>
        </w:rPr>
        <w:t>一般在发热初期、寒战时或发</w:t>
      </w:r>
      <w:r>
        <w:rPr>
          <w:rFonts w:ascii="SimSun" w:hAnsi="SimSun" w:eastAsia="SimSun" w:cs="SimSun"/>
          <w:sz w:val="21"/>
          <w:szCs w:val="21"/>
        </w:rPr>
        <w:t xml:space="preserve"> </w:t>
      </w:r>
      <w:r>
        <w:rPr>
          <w:rFonts w:ascii="SimSun" w:hAnsi="SimSun" w:eastAsia="SimSun" w:cs="SimSun"/>
          <w:sz w:val="21"/>
          <w:szCs w:val="21"/>
          <w:spacing w:val="-9"/>
        </w:rPr>
        <w:t>热高峰到来前0.5～1小时采集血培养标本，对已应用抗菌药</w:t>
      </w:r>
      <w:r>
        <w:rPr>
          <w:rFonts w:ascii="SimSun" w:hAnsi="SimSun" w:eastAsia="SimSun" w:cs="SimSun"/>
          <w:sz w:val="21"/>
          <w:szCs w:val="21"/>
          <w:spacing w:val="-10"/>
        </w:rPr>
        <w:t>物治疗者，应在下次用药前采集。采</w:t>
      </w:r>
      <w:r>
        <w:rPr>
          <w:rFonts w:ascii="SimSun" w:hAnsi="SimSun" w:eastAsia="SimSun" w:cs="SimSun"/>
          <w:sz w:val="21"/>
          <w:szCs w:val="21"/>
        </w:rPr>
        <w:t xml:space="preserve"> </w:t>
      </w:r>
      <w:r>
        <w:rPr>
          <w:rFonts w:ascii="SimSun" w:hAnsi="SimSun" w:eastAsia="SimSun" w:cs="SimSun"/>
          <w:sz w:val="21"/>
          <w:szCs w:val="21"/>
          <w:spacing w:val="-4"/>
        </w:rPr>
        <w:t>样皮肤消毒应采用三步消毒法：第一步，70%乙醇擦拭皮肤30</w:t>
      </w:r>
      <w:r>
        <w:rPr>
          <w:rFonts w:ascii="SimSun" w:hAnsi="SimSun" w:eastAsia="SimSun" w:cs="SimSun"/>
          <w:sz w:val="21"/>
          <w:szCs w:val="21"/>
          <w:spacing w:val="-5"/>
        </w:rPr>
        <w:t>秒；第二步，1%～2%碘酊1分钟或</w:t>
      </w:r>
      <w:r>
        <w:rPr>
          <w:rFonts w:ascii="SimSun" w:hAnsi="SimSun" w:eastAsia="SimSun" w:cs="SimSun"/>
          <w:sz w:val="21"/>
          <w:szCs w:val="21"/>
        </w:rPr>
        <w:t xml:space="preserve"> </w:t>
      </w:r>
      <w:r>
        <w:rPr>
          <w:rFonts w:ascii="SimSun" w:hAnsi="SimSun" w:eastAsia="SimSun" w:cs="SimSun"/>
          <w:sz w:val="21"/>
          <w:szCs w:val="21"/>
          <w:spacing w:val="-3"/>
        </w:rPr>
        <w:t>0.5%碘伏1～1.5分钟；第三步，70%乙醇擦拭皮肤30秒。消毒范围以穿刺点为中心，直径5cm。</w:t>
      </w:r>
      <w:r>
        <w:rPr>
          <w:rFonts w:ascii="SimSun" w:hAnsi="SimSun" w:eastAsia="SimSun" w:cs="SimSun"/>
          <w:sz w:val="21"/>
          <w:szCs w:val="21"/>
          <w:spacing w:val="13"/>
        </w:rPr>
        <w:t xml:space="preserve"> </w:t>
      </w:r>
      <w:r>
        <w:rPr>
          <w:rFonts w:ascii="SimSun" w:hAnsi="SimSun" w:eastAsia="SimSun" w:cs="SimSun"/>
          <w:sz w:val="21"/>
          <w:szCs w:val="21"/>
          <w:spacing w:val="-9"/>
        </w:rPr>
        <w:t>一般由肘静脉穿刺采血，成人每次10～20ml,注入需氧瓶和厌氧瓶各一瓶；婴儿和儿童1～5ml,最</w:t>
      </w:r>
      <w:r>
        <w:rPr>
          <w:rFonts w:ascii="SimSun" w:hAnsi="SimSun" w:eastAsia="SimSun" w:cs="SimSun"/>
          <w:sz w:val="21"/>
          <w:szCs w:val="21"/>
          <w:spacing w:val="10"/>
        </w:rPr>
        <w:t xml:space="preserve"> </w:t>
      </w:r>
      <w:r>
        <w:rPr>
          <w:rFonts w:ascii="SimSun" w:hAnsi="SimSun" w:eastAsia="SimSun" w:cs="SimSun"/>
          <w:sz w:val="21"/>
          <w:szCs w:val="21"/>
          <w:spacing w:val="-10"/>
        </w:rPr>
        <w:t>好注入两个儿童瓶。推荐至少采集两个不同部位。对已应用了抗菌药物的病人，可以选择含有能</w:t>
      </w:r>
      <w:r>
        <w:rPr>
          <w:rFonts w:ascii="SimSun" w:hAnsi="SimSun" w:eastAsia="SimSun" w:cs="SimSun"/>
          <w:sz w:val="21"/>
          <w:szCs w:val="21"/>
          <w:spacing w:val="9"/>
        </w:rPr>
        <w:t xml:space="preserve"> </w:t>
      </w:r>
      <w:r>
        <w:rPr>
          <w:rFonts w:ascii="SimSun" w:hAnsi="SimSun" w:eastAsia="SimSun" w:cs="SimSun"/>
          <w:sz w:val="21"/>
          <w:szCs w:val="21"/>
          <w:spacing w:val="-14"/>
        </w:rPr>
        <w:t>吸附抗菌药物的活性物质的培养瓶，以提高培养阳性率</w:t>
      </w:r>
      <w:r>
        <w:rPr>
          <w:rFonts w:ascii="SimSun" w:hAnsi="SimSun" w:eastAsia="SimSun" w:cs="SimSun"/>
          <w:sz w:val="21"/>
          <w:szCs w:val="21"/>
          <w:spacing w:val="-15"/>
        </w:rPr>
        <w:t>。</w:t>
      </w:r>
    </w:p>
    <w:p>
      <w:pPr>
        <w:ind w:left="473"/>
        <w:spacing w:before="89" w:line="223" w:lineRule="auto"/>
        <w:rPr>
          <w:rFonts w:ascii="SimHei" w:hAnsi="SimHei" w:eastAsia="SimHei" w:cs="SimHei"/>
          <w:sz w:val="21"/>
          <w:szCs w:val="21"/>
        </w:rPr>
      </w:pPr>
      <w:r>
        <w:rPr>
          <w:rFonts w:ascii="SimHei" w:hAnsi="SimHei" w:eastAsia="SimHei" w:cs="SimHei"/>
          <w:sz w:val="21"/>
          <w:szCs w:val="21"/>
          <w:b/>
          <w:bCs/>
          <w:spacing w:val="21"/>
        </w:rPr>
        <w:t>(二)尿液</w:t>
      </w:r>
    </w:p>
    <w:p>
      <w:pPr>
        <w:ind w:left="60" w:right="1129" w:firstLine="410"/>
        <w:spacing w:before="59" w:line="272" w:lineRule="auto"/>
        <w:jc w:val="both"/>
        <w:rPr>
          <w:rFonts w:ascii="SimSun" w:hAnsi="SimSun" w:eastAsia="SimSun" w:cs="SimSun"/>
          <w:sz w:val="21"/>
          <w:szCs w:val="21"/>
        </w:rPr>
      </w:pPr>
      <w:r>
        <w:rPr>
          <w:rFonts w:ascii="SimSun" w:hAnsi="SimSun" w:eastAsia="SimSun" w:cs="SimSun"/>
          <w:sz w:val="21"/>
          <w:szCs w:val="21"/>
          <w:spacing w:val="-10"/>
        </w:rPr>
        <w:t>外尿道寄居有正常菌群，故采集尿液时更应注意无菌操作。女性采样时用肥皂水或碘</w:t>
      </w:r>
      <w:r>
        <w:rPr>
          <w:rFonts w:ascii="SimSun" w:hAnsi="SimSun" w:eastAsia="SimSun" w:cs="SimSun"/>
          <w:sz w:val="21"/>
          <w:szCs w:val="21"/>
          <w:spacing w:val="-11"/>
        </w:rPr>
        <w:t>伏清洗</w:t>
      </w:r>
      <w:r>
        <w:rPr>
          <w:rFonts w:ascii="SimSun" w:hAnsi="SimSun" w:eastAsia="SimSun" w:cs="SimSun"/>
          <w:sz w:val="21"/>
          <w:szCs w:val="21"/>
        </w:rPr>
        <w:t xml:space="preserve"> </w:t>
      </w:r>
      <w:r>
        <w:rPr>
          <w:rFonts w:ascii="SimSun" w:hAnsi="SimSun" w:eastAsia="SimSun" w:cs="SimSun"/>
          <w:sz w:val="21"/>
          <w:szCs w:val="21"/>
          <w:spacing w:val="-14"/>
        </w:rPr>
        <w:t>外阴，再收集中段尿约10～20ml</w:t>
      </w:r>
      <w:r>
        <w:rPr>
          <w:rFonts w:ascii="SimSun" w:hAnsi="SimSun" w:eastAsia="SimSun" w:cs="SimSun"/>
          <w:sz w:val="21"/>
          <w:szCs w:val="21"/>
          <w:spacing w:val="-63"/>
        </w:rPr>
        <w:t xml:space="preserve"> </w:t>
      </w:r>
      <w:r>
        <w:rPr>
          <w:rFonts w:ascii="SimSun" w:hAnsi="SimSun" w:eastAsia="SimSun" w:cs="SimSun"/>
          <w:sz w:val="21"/>
          <w:szCs w:val="21"/>
          <w:spacing w:val="-14"/>
        </w:rPr>
        <w:t>于灭菌容器内，男</w:t>
      </w:r>
      <w:r>
        <w:rPr>
          <w:rFonts w:ascii="SimSun" w:hAnsi="SimSun" w:eastAsia="SimSun" w:cs="SimSun"/>
          <w:sz w:val="21"/>
          <w:szCs w:val="21"/>
          <w:spacing w:val="-15"/>
        </w:rPr>
        <w:t>性清洗阴茎头后留取中段尿。如培养厌氧菌，应</w:t>
      </w:r>
      <w:r>
        <w:rPr>
          <w:rFonts w:ascii="SimSun" w:hAnsi="SimSun" w:eastAsia="SimSun" w:cs="SimSun"/>
          <w:sz w:val="21"/>
          <w:szCs w:val="21"/>
        </w:rPr>
        <w:t xml:space="preserve"> </w:t>
      </w:r>
      <w:r>
        <w:rPr>
          <w:rFonts w:ascii="SimSun" w:hAnsi="SimSun" w:eastAsia="SimSun" w:cs="SimSun"/>
          <w:sz w:val="21"/>
          <w:szCs w:val="21"/>
          <w:spacing w:val="-13"/>
        </w:rPr>
        <w:t>采用膀胱穿刺法收集尿液，并用无菌厌氧容器运送</w:t>
      </w:r>
      <w:r>
        <w:rPr>
          <w:rFonts w:ascii="SimSun" w:hAnsi="SimSun" w:eastAsia="SimSun" w:cs="SimSun"/>
          <w:sz w:val="21"/>
          <w:szCs w:val="21"/>
          <w:spacing w:val="-14"/>
        </w:rPr>
        <w:t>。排尿困难者可导尿，</w:t>
      </w:r>
      <w:r>
        <w:rPr>
          <w:rFonts w:ascii="SimSun" w:hAnsi="SimSun" w:eastAsia="SimSun" w:cs="SimSun"/>
          <w:sz w:val="21"/>
          <w:szCs w:val="21"/>
          <w:spacing w:val="50"/>
        </w:rPr>
        <w:t xml:space="preserve"> </w:t>
      </w:r>
      <w:r>
        <w:rPr>
          <w:rFonts w:ascii="SimSun" w:hAnsi="SimSun" w:eastAsia="SimSun" w:cs="SimSun"/>
          <w:sz w:val="21"/>
          <w:szCs w:val="21"/>
          <w:spacing w:val="-14"/>
        </w:rPr>
        <w:t>一般插入导管后将尿弃</w:t>
      </w:r>
      <w:r>
        <w:rPr>
          <w:rFonts w:ascii="SimSun" w:hAnsi="SimSun" w:eastAsia="SimSun" w:cs="SimSun"/>
          <w:sz w:val="21"/>
          <w:szCs w:val="21"/>
        </w:rPr>
        <w:t xml:space="preserve"> </w:t>
      </w:r>
      <w:r>
        <w:rPr>
          <w:rFonts w:ascii="SimSun" w:hAnsi="SimSun" w:eastAsia="SimSun" w:cs="SimSun"/>
          <w:sz w:val="21"/>
          <w:szCs w:val="21"/>
          <w:spacing w:val="-11"/>
        </w:rPr>
        <w:t>掉15ml</w:t>
      </w:r>
      <w:r>
        <w:rPr>
          <w:rFonts w:ascii="SimSun" w:hAnsi="SimSun" w:eastAsia="SimSun" w:cs="SimSun"/>
          <w:sz w:val="21"/>
          <w:szCs w:val="21"/>
          <w:spacing w:val="-63"/>
        </w:rPr>
        <w:t xml:space="preserve"> </w:t>
      </w:r>
      <w:r>
        <w:rPr>
          <w:rFonts w:ascii="SimSun" w:hAnsi="SimSun" w:eastAsia="SimSun" w:cs="SimSun"/>
          <w:sz w:val="21"/>
          <w:szCs w:val="21"/>
          <w:spacing w:val="-11"/>
        </w:rPr>
        <w:t>后再留取，</w:t>
      </w:r>
      <w:r>
        <w:rPr>
          <w:rFonts w:ascii="SimSun" w:hAnsi="SimSun" w:eastAsia="SimSun" w:cs="SimSun"/>
          <w:sz w:val="21"/>
          <w:szCs w:val="21"/>
          <w:u w:val="single" w:color="auto"/>
          <w:spacing w:val="-11"/>
        </w:rPr>
        <w:t>但应避</w:t>
      </w:r>
      <w:r>
        <w:rPr>
          <w:rFonts w:ascii="SimSun" w:hAnsi="SimSun" w:eastAsia="SimSun" w:cs="SimSun"/>
          <w:sz w:val="21"/>
          <w:szCs w:val="21"/>
          <w:spacing w:val="-11"/>
        </w:rPr>
        <w:t>免多次导尿导致尿路感染。尿液中注意不要加入防腐剂。</w:t>
      </w:r>
    </w:p>
    <w:p>
      <w:pPr>
        <w:sectPr>
          <w:footerReference w:type="default" r:id="rId181"/>
          <w:pgSz w:w="11230" w:h="15840"/>
          <w:pgMar w:top="400" w:right="689" w:bottom="637" w:left="939" w:header="0" w:footer="428" w:gutter="0"/>
        </w:sectPr>
        <w:rPr/>
      </w:pPr>
    </w:p>
    <w:p>
      <w:pPr>
        <w:spacing w:line="234" w:lineRule="exact"/>
        <w:rPr/>
      </w:pPr>
      <w:r/>
    </w:p>
    <w:p>
      <w:pPr>
        <w:sectPr>
          <w:footerReference w:type="default" r:id="rId24"/>
          <w:pgSz w:w="11230" w:h="15840"/>
          <w:pgMar w:top="400" w:right="924" w:bottom="400" w:left="549" w:header="0" w:footer="0" w:gutter="0"/>
          <w:cols w:equalWidth="0" w:num="1">
            <w:col w:w="9756" w:space="0"/>
          </w:cols>
        </w:sectPr>
        <w:rPr/>
      </w:pPr>
    </w:p>
    <w:p>
      <w:pPr>
        <w:ind w:left="190"/>
        <w:spacing w:before="109" w:line="183" w:lineRule="auto"/>
        <w:rPr>
          <w:rFonts w:ascii="SimSun" w:hAnsi="SimSun" w:eastAsia="SimSun" w:cs="SimSun"/>
          <w:sz w:val="18"/>
          <w:szCs w:val="18"/>
        </w:rPr>
      </w:pPr>
      <w:r>
        <w:rPr>
          <w:rFonts w:ascii="SimSun" w:hAnsi="SimSun" w:eastAsia="SimSun" w:cs="SimSun"/>
          <w:sz w:val="18"/>
          <w:szCs w:val="18"/>
          <w:color w:val="005FA9"/>
          <w:spacing w:val="-2"/>
        </w:rPr>
        <w:t>444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80"/>
        <w:spacing w:line="660" w:lineRule="exact"/>
        <w:textAlignment w:val="center"/>
        <w:rPr/>
      </w:pPr>
      <w:r>
        <w:drawing>
          <wp:inline distT="0" distB="0" distL="0" distR="0">
            <wp:extent cx="342932" cy="419032"/>
            <wp:effectExtent l="0" t="0" r="0" b="0"/>
            <wp:docPr id="165" name="IM 165"/>
            <wp:cNvGraphicFramePr/>
            <a:graphic>
              <a:graphicData uri="http://schemas.openxmlformats.org/drawingml/2006/picture">
                <pic:pic>
                  <pic:nvPicPr>
                    <pic:cNvPr id="165" name="IM 165"/>
                    <pic:cNvPicPr/>
                  </pic:nvPicPr>
                  <pic:blipFill>
                    <a:blip r:embed="rId185"/>
                    <a:stretch>
                      <a:fillRect/>
                    </a:stretch>
                  </pic:blipFill>
                  <pic:spPr>
                    <a:xfrm rot="0">
                      <a:off x="0" y="0"/>
                      <a:ext cx="342932" cy="41903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237BC0"/>
          <w:spacing w:val="-15"/>
        </w:rPr>
        <w:t>第四篇</w:t>
      </w:r>
      <w:r>
        <w:rPr>
          <w:rFonts w:ascii="SimHei" w:hAnsi="SimHei" w:eastAsia="SimHei" w:cs="SimHei"/>
          <w:sz w:val="21"/>
          <w:szCs w:val="21"/>
          <w:color w:val="237BC0"/>
          <w:spacing w:val="50"/>
        </w:rPr>
        <w:t xml:space="preserve"> </w:t>
      </w:r>
      <w:r>
        <w:rPr>
          <w:rFonts w:ascii="SimHei" w:hAnsi="SimHei" w:eastAsia="SimHei" w:cs="SimHei"/>
          <w:sz w:val="21"/>
          <w:szCs w:val="21"/>
          <w:color w:val="237BC0"/>
          <w:spacing w:val="-15"/>
        </w:rPr>
        <w:t>实</w:t>
      </w:r>
      <w:r>
        <w:rPr>
          <w:rFonts w:ascii="SimHei" w:hAnsi="SimHei" w:eastAsia="SimHei" w:cs="SimHei"/>
          <w:sz w:val="21"/>
          <w:szCs w:val="21"/>
          <w:color w:val="237BC0"/>
          <w:spacing w:val="-37"/>
        </w:rPr>
        <w:t xml:space="preserve"> </w:t>
      </w:r>
      <w:r>
        <w:rPr>
          <w:rFonts w:ascii="SimHei" w:hAnsi="SimHei" w:eastAsia="SimHei" w:cs="SimHei"/>
          <w:sz w:val="21"/>
          <w:szCs w:val="21"/>
          <w:color w:val="237BC0"/>
          <w:spacing w:val="-15"/>
        </w:rPr>
        <w:t>验</w:t>
      </w:r>
      <w:r>
        <w:rPr>
          <w:rFonts w:ascii="SimHei" w:hAnsi="SimHei" w:eastAsia="SimHei" w:cs="SimHei"/>
          <w:sz w:val="21"/>
          <w:szCs w:val="21"/>
          <w:color w:val="237BC0"/>
          <w:spacing w:val="-35"/>
        </w:rPr>
        <w:t xml:space="preserve"> </w:t>
      </w:r>
      <w:r>
        <w:rPr>
          <w:rFonts w:ascii="SimHei" w:hAnsi="SimHei" w:eastAsia="SimHei" w:cs="SimHei"/>
          <w:sz w:val="21"/>
          <w:szCs w:val="21"/>
          <w:color w:val="237BC0"/>
          <w:spacing w:val="-15"/>
        </w:rPr>
        <w:t>诊</w:t>
      </w:r>
      <w:r>
        <w:rPr>
          <w:rFonts w:ascii="SimHei" w:hAnsi="SimHei" w:eastAsia="SimHei" w:cs="SimHei"/>
          <w:sz w:val="21"/>
          <w:szCs w:val="21"/>
          <w:color w:val="237BC0"/>
          <w:spacing w:val="-27"/>
        </w:rPr>
        <w:t xml:space="preserve"> </w:t>
      </w:r>
      <w:r>
        <w:rPr>
          <w:rFonts w:ascii="SimHei" w:hAnsi="SimHei" w:eastAsia="SimHei" w:cs="SimHei"/>
          <w:sz w:val="21"/>
          <w:szCs w:val="21"/>
          <w:color w:val="237BC0"/>
          <w:spacing w:val="-15"/>
        </w:rPr>
        <w:t>断</w:t>
      </w:r>
    </w:p>
    <w:p>
      <w:pPr>
        <w:spacing w:line="255" w:lineRule="auto"/>
        <w:rPr>
          <w:rFonts w:ascii="Arial"/>
          <w:sz w:val="21"/>
        </w:rPr>
      </w:pPr>
      <w:r/>
    </w:p>
    <w:p>
      <w:pPr>
        <w:ind w:left="383"/>
        <w:spacing w:before="68" w:line="221" w:lineRule="auto"/>
        <w:rPr>
          <w:rFonts w:ascii="SimHei" w:hAnsi="SimHei" w:eastAsia="SimHei" w:cs="SimHei"/>
          <w:sz w:val="21"/>
          <w:szCs w:val="21"/>
        </w:rPr>
      </w:pPr>
      <w:r>
        <w:rPr>
          <w:rFonts w:ascii="SimHei" w:hAnsi="SimHei" w:eastAsia="SimHei" w:cs="SimHei"/>
          <w:sz w:val="21"/>
          <w:szCs w:val="21"/>
          <w:b/>
          <w:bCs/>
          <w:spacing w:val="22"/>
        </w:rPr>
        <w:t>(三)粪便</w:t>
      </w:r>
    </w:p>
    <w:p>
      <w:pPr>
        <w:ind w:right="96" w:firstLine="380"/>
        <w:spacing w:before="71" w:line="271" w:lineRule="auto"/>
        <w:jc w:val="both"/>
        <w:rPr>
          <w:rFonts w:ascii="SimSun" w:hAnsi="SimSun" w:eastAsia="SimSun" w:cs="SimSun"/>
          <w:sz w:val="21"/>
          <w:szCs w:val="21"/>
        </w:rPr>
      </w:pPr>
      <w:r>
        <w:rPr>
          <w:rFonts w:ascii="SimSun" w:hAnsi="SimSun" w:eastAsia="SimSun" w:cs="SimSun"/>
          <w:sz w:val="21"/>
          <w:szCs w:val="21"/>
          <w:spacing w:val="-14"/>
        </w:rPr>
        <w:t>取含脓、血或黏液的粪便置于清洁容器中送检，排便困难者或婴儿可采</w:t>
      </w:r>
      <w:r>
        <w:rPr>
          <w:rFonts w:ascii="SimSun" w:hAnsi="SimSun" w:eastAsia="SimSun" w:cs="SimSun"/>
          <w:sz w:val="21"/>
          <w:szCs w:val="21"/>
          <w:spacing w:val="-15"/>
        </w:rPr>
        <w:t>集直肠拭子，将拭子置</w:t>
      </w:r>
      <w:r>
        <w:rPr>
          <w:rFonts w:ascii="SimSun" w:hAnsi="SimSun" w:eastAsia="SimSun" w:cs="SimSun"/>
          <w:sz w:val="21"/>
          <w:szCs w:val="21"/>
        </w:rPr>
        <w:t xml:space="preserve"> </w:t>
      </w:r>
      <w:r>
        <w:rPr>
          <w:rFonts w:ascii="SimSun" w:hAnsi="SimSun" w:eastAsia="SimSun" w:cs="SimSun"/>
          <w:sz w:val="21"/>
          <w:szCs w:val="21"/>
          <w:spacing w:val="-10"/>
        </w:rPr>
        <w:t>于有保存液的试管内送检。根据细菌种类不同选用合适的运送培养液以提高阳性检出率，如副溶</w:t>
      </w:r>
      <w:r>
        <w:rPr>
          <w:rFonts w:ascii="SimSun" w:hAnsi="SimSun" w:eastAsia="SimSun" w:cs="SimSun"/>
          <w:sz w:val="21"/>
          <w:szCs w:val="21"/>
          <w:spacing w:val="8"/>
        </w:rPr>
        <w:t xml:space="preserve"> </w:t>
      </w:r>
      <w:r>
        <w:rPr>
          <w:rFonts w:ascii="SimSun" w:hAnsi="SimSun" w:eastAsia="SimSun" w:cs="SimSun"/>
          <w:sz w:val="21"/>
          <w:szCs w:val="21"/>
          <w:spacing w:val="-11"/>
        </w:rPr>
        <w:t>血弧菌引起腹泻的粪便应置于碱性蛋白胨水或卡-布(Cary-Blair)运送培养液。用于厌氧菌培养的</w:t>
      </w:r>
      <w:r>
        <w:rPr>
          <w:rFonts w:ascii="SimSun" w:hAnsi="SimSun" w:eastAsia="SimSun" w:cs="SimSun"/>
          <w:sz w:val="21"/>
          <w:szCs w:val="21"/>
          <w:spacing w:val="9"/>
        </w:rPr>
        <w:t xml:space="preserve"> </w:t>
      </w:r>
      <w:r>
        <w:rPr>
          <w:rFonts w:ascii="SimSun" w:hAnsi="SimSun" w:eastAsia="SimSun" w:cs="SimSun"/>
          <w:sz w:val="21"/>
          <w:szCs w:val="21"/>
          <w:spacing w:val="-8"/>
        </w:rPr>
        <w:t>标本应尽量避免与空气接触，最好在床边接种。</w:t>
      </w:r>
      <w:r>
        <w:rPr>
          <w:rFonts w:ascii="SimSun" w:hAnsi="SimSun" w:eastAsia="SimSun" w:cs="SimSun"/>
          <w:sz w:val="21"/>
          <w:szCs w:val="21"/>
          <w:spacing w:val="40"/>
        </w:rPr>
        <w:t xml:space="preserve"> </w:t>
      </w:r>
      <w:r>
        <w:rPr>
          <w:rFonts w:ascii="SimSun" w:hAnsi="SimSun" w:eastAsia="SimSun" w:cs="SimSun"/>
          <w:sz w:val="21"/>
          <w:szCs w:val="21"/>
          <w:spacing w:val="-8"/>
        </w:rPr>
        <w:t>一次粪便培养阴性不能排除胃肠道病原菌的存</w:t>
      </w:r>
      <w:r>
        <w:rPr>
          <w:rFonts w:ascii="SimSun" w:hAnsi="SimSun" w:eastAsia="SimSun" w:cs="SimSun"/>
          <w:sz w:val="21"/>
          <w:szCs w:val="21"/>
        </w:rPr>
        <w:t xml:space="preserve"> </w:t>
      </w:r>
      <w:r>
        <w:rPr>
          <w:rFonts w:ascii="SimSun" w:hAnsi="SimSun" w:eastAsia="SimSun" w:cs="SimSun"/>
          <w:sz w:val="21"/>
          <w:szCs w:val="21"/>
          <w:spacing w:val="-9"/>
        </w:rPr>
        <w:t>在，对于传染性腹泻病人需送检三次(非同一天)粪便进行细菌培养。在病原学明确</w:t>
      </w:r>
      <w:r>
        <w:rPr>
          <w:rFonts w:ascii="SimSun" w:hAnsi="SimSun" w:eastAsia="SimSun" w:cs="SimSun"/>
          <w:sz w:val="21"/>
          <w:szCs w:val="21"/>
          <w:spacing w:val="-10"/>
        </w:rPr>
        <w:t>诊断后，为避</w:t>
      </w:r>
      <w:r>
        <w:rPr>
          <w:rFonts w:ascii="SimSun" w:hAnsi="SimSun" w:eastAsia="SimSun" w:cs="SimSun"/>
          <w:sz w:val="21"/>
          <w:szCs w:val="21"/>
        </w:rPr>
        <w:t xml:space="preserve"> </w:t>
      </w:r>
      <w:r>
        <w:rPr>
          <w:rFonts w:ascii="SimSun" w:hAnsi="SimSun" w:eastAsia="SimSun" w:cs="SimSun"/>
          <w:sz w:val="21"/>
          <w:szCs w:val="21"/>
          <w:spacing w:val="-10"/>
        </w:rPr>
        <w:t>免带菌病人传染他人，应在不同时间间隔期间至少有3次连续培养阴性才能出院。</w:t>
      </w:r>
    </w:p>
    <w:p>
      <w:pPr>
        <w:ind w:left="383"/>
        <w:spacing w:before="57" w:line="222" w:lineRule="auto"/>
        <w:rPr>
          <w:rFonts w:ascii="SimHei" w:hAnsi="SimHei" w:eastAsia="SimHei" w:cs="SimHei"/>
          <w:sz w:val="21"/>
          <w:szCs w:val="21"/>
        </w:rPr>
      </w:pPr>
      <w:r>
        <w:rPr>
          <w:rFonts w:ascii="SimHei" w:hAnsi="SimHei" w:eastAsia="SimHei" w:cs="SimHei"/>
          <w:sz w:val="21"/>
          <w:szCs w:val="21"/>
          <w:b/>
          <w:bCs/>
          <w:spacing w:val="9"/>
        </w:rPr>
        <w:t>(四)呼吸道标本</w:t>
      </w:r>
    </w:p>
    <w:p>
      <w:pPr>
        <w:ind w:right="20" w:firstLine="380"/>
        <w:spacing w:before="72" w:line="259" w:lineRule="auto"/>
        <w:jc w:val="both"/>
        <w:rPr>
          <w:rFonts w:ascii="SimSun" w:hAnsi="SimSun" w:eastAsia="SimSun" w:cs="SimSun"/>
          <w:sz w:val="21"/>
          <w:szCs w:val="21"/>
        </w:rPr>
      </w:pPr>
      <w:r>
        <w:rPr>
          <w:rFonts w:ascii="SimSun" w:hAnsi="SimSun" w:eastAsia="SimSun" w:cs="SimSun"/>
          <w:sz w:val="21"/>
          <w:szCs w:val="21"/>
          <w:spacing w:val="-12"/>
        </w:rPr>
        <w:t>鼻咽拭子、痰、通过气管收集的标本均可作为呼吸道标本。鼻咽拭子和鼻咽洗液可供鼻病毒、</w:t>
      </w:r>
      <w:r>
        <w:rPr>
          <w:rFonts w:ascii="SimSun" w:hAnsi="SimSun" w:eastAsia="SimSun" w:cs="SimSun"/>
          <w:sz w:val="21"/>
          <w:szCs w:val="21"/>
          <w:spacing w:val="5"/>
        </w:rPr>
        <w:t xml:space="preserve"> </w:t>
      </w:r>
      <w:r>
        <w:rPr>
          <w:rFonts w:ascii="SimSun" w:hAnsi="SimSun" w:eastAsia="SimSun" w:cs="SimSun"/>
          <w:sz w:val="21"/>
          <w:szCs w:val="21"/>
          <w:spacing w:val="-12"/>
        </w:rPr>
        <w:t>呼吸道合胞病毒、肺炎衣原体、溶血性链球菌等的病原学诊断。痰标本应在医</w:t>
      </w:r>
      <w:r>
        <w:rPr>
          <w:rFonts w:ascii="SimSun" w:hAnsi="SimSun" w:eastAsia="SimSun" w:cs="SimSun"/>
          <w:sz w:val="21"/>
          <w:szCs w:val="21"/>
          <w:spacing w:val="-13"/>
        </w:rPr>
        <w:t>护人员指导下留取，</w:t>
      </w:r>
      <w:r>
        <w:rPr>
          <w:rFonts w:ascii="SimSun" w:hAnsi="SimSun" w:eastAsia="SimSun" w:cs="SimSun"/>
          <w:sz w:val="21"/>
          <w:szCs w:val="21"/>
        </w:rPr>
        <w:t xml:space="preserve"> </w:t>
      </w:r>
      <w:r>
        <w:rPr>
          <w:rFonts w:ascii="SimSun" w:hAnsi="SimSun" w:eastAsia="SimSun" w:cs="SimSun"/>
          <w:sz w:val="21"/>
          <w:szCs w:val="21"/>
          <w:spacing w:val="-9"/>
        </w:rPr>
        <w:t>合格的痰标本应在低倍镜视野中鳞状上皮细胞≤10个、白细胞≥25个。真菌培养时最好同时做涂</w:t>
      </w:r>
      <w:r>
        <w:rPr>
          <w:rFonts w:ascii="SimSun" w:hAnsi="SimSun" w:eastAsia="SimSun" w:cs="SimSun"/>
          <w:sz w:val="21"/>
          <w:szCs w:val="21"/>
          <w:spacing w:val="6"/>
        </w:rPr>
        <w:t xml:space="preserve"> </w:t>
      </w:r>
      <w:r>
        <w:rPr>
          <w:rFonts w:ascii="SimSun" w:hAnsi="SimSun" w:eastAsia="SimSun" w:cs="SimSun"/>
          <w:sz w:val="21"/>
          <w:szCs w:val="21"/>
          <w:spacing w:val="-12"/>
        </w:rPr>
        <w:t>片镜检和普通细菌培养。上呼吸道标本存在正常菌群，在病原学</w:t>
      </w:r>
      <w:r>
        <w:rPr>
          <w:rFonts w:ascii="SimSun" w:hAnsi="SimSun" w:eastAsia="SimSun" w:cs="SimSun"/>
          <w:sz w:val="21"/>
          <w:szCs w:val="21"/>
          <w:spacing w:val="-13"/>
        </w:rPr>
        <w:t>诊断时需加以注意。</w:t>
      </w:r>
    </w:p>
    <w:p>
      <w:pPr>
        <w:ind w:left="383"/>
        <w:spacing w:before="107" w:line="221" w:lineRule="auto"/>
        <w:rPr>
          <w:rFonts w:ascii="SimHei" w:hAnsi="SimHei" w:eastAsia="SimHei" w:cs="SimHei"/>
          <w:sz w:val="21"/>
          <w:szCs w:val="21"/>
        </w:rPr>
      </w:pPr>
      <w:r>
        <w:rPr>
          <w:rFonts w:ascii="SimHei" w:hAnsi="SimHei" w:eastAsia="SimHei" w:cs="SimHei"/>
          <w:sz w:val="21"/>
          <w:szCs w:val="21"/>
          <w:b/>
          <w:bCs/>
        </w:rPr>
        <w:t>(五)脑脊液与其他无菌体液</w:t>
      </w:r>
    </w:p>
    <w:p>
      <w:pPr>
        <w:ind w:firstLine="380"/>
        <w:spacing w:before="56" w:line="265" w:lineRule="auto"/>
        <w:jc w:val="both"/>
        <w:rPr>
          <w:rFonts w:ascii="SimSun" w:hAnsi="SimSun" w:eastAsia="SimSun" w:cs="SimSun"/>
          <w:sz w:val="21"/>
          <w:szCs w:val="21"/>
        </w:rPr>
      </w:pPr>
      <w:r>
        <w:rPr>
          <w:rFonts w:ascii="SimSun" w:hAnsi="SimSun" w:eastAsia="SimSun" w:cs="SimSun"/>
          <w:sz w:val="21"/>
          <w:szCs w:val="21"/>
          <w:spacing w:val="-14"/>
        </w:rPr>
        <w:t>引起脑膜炎的病原体脑膜炎奈瑟菌、肺炎链球菌、流感嗜血杆菌等抵抗力</w:t>
      </w:r>
      <w:r>
        <w:rPr>
          <w:rFonts w:ascii="SimSun" w:hAnsi="SimSun" w:eastAsia="SimSun" w:cs="SimSun"/>
          <w:sz w:val="21"/>
          <w:szCs w:val="21"/>
          <w:spacing w:val="-15"/>
        </w:rPr>
        <w:t>弱，不耐冷、容易死</w:t>
      </w:r>
      <w:r>
        <w:rPr>
          <w:rFonts w:ascii="SimSun" w:hAnsi="SimSun" w:eastAsia="SimSun" w:cs="SimSun"/>
          <w:sz w:val="21"/>
          <w:szCs w:val="21"/>
        </w:rPr>
        <w:t xml:space="preserve">  </w:t>
      </w:r>
      <w:r>
        <w:rPr>
          <w:rFonts w:ascii="SimSun" w:hAnsi="SimSun" w:eastAsia="SimSun" w:cs="SimSun"/>
          <w:sz w:val="21"/>
          <w:szCs w:val="21"/>
          <w:spacing w:val="-9"/>
        </w:rPr>
        <w:t>亡，故采集的脑脊液应立即保温送检或床边接种。胸腔积液、腹腔积液和</w:t>
      </w:r>
      <w:r>
        <w:rPr>
          <w:rFonts w:ascii="SimSun" w:hAnsi="SimSun" w:eastAsia="SimSun" w:cs="SimSun"/>
          <w:sz w:val="21"/>
          <w:szCs w:val="21"/>
          <w:spacing w:val="-10"/>
        </w:rPr>
        <w:t>心包积液等因标本含菌</w:t>
      </w:r>
      <w:r>
        <w:rPr>
          <w:rFonts w:ascii="SimSun" w:hAnsi="SimSun" w:eastAsia="SimSun" w:cs="SimSun"/>
          <w:sz w:val="21"/>
          <w:szCs w:val="21"/>
        </w:rPr>
        <w:t xml:space="preserve">  </w:t>
      </w:r>
      <w:r>
        <w:rPr>
          <w:rFonts w:ascii="SimSun" w:hAnsi="SimSun" w:eastAsia="SimSun" w:cs="SimSun"/>
          <w:sz w:val="21"/>
          <w:szCs w:val="21"/>
          <w:spacing w:val="-7"/>
        </w:rPr>
        <w:t>量少宜采集较大量标本送检，标本可接种于血培养瓶，或经离心处理或过滤浓缩后再接种培养</w:t>
      </w:r>
      <w:r>
        <w:rPr>
          <w:rFonts w:ascii="SimSun" w:hAnsi="SimSun" w:eastAsia="SimSun" w:cs="SimSun"/>
          <w:sz w:val="21"/>
          <w:szCs w:val="21"/>
          <w:spacing w:val="-8"/>
        </w:rPr>
        <w:t>。</w:t>
      </w:r>
      <w:r>
        <w:rPr>
          <w:rFonts w:ascii="SimSun" w:hAnsi="SimSun" w:eastAsia="SimSun" w:cs="SimSun"/>
          <w:sz w:val="21"/>
          <w:szCs w:val="21"/>
        </w:rPr>
        <w:t xml:space="preserve"> </w:t>
      </w:r>
      <w:r>
        <w:rPr>
          <w:rFonts w:ascii="SimSun" w:hAnsi="SimSun" w:eastAsia="SimSun" w:cs="SimSun"/>
          <w:sz w:val="21"/>
          <w:szCs w:val="21"/>
          <w:spacing w:val="-11"/>
        </w:rPr>
        <w:t>因腹膜透析液标本含菌量非常低，至少需采集5</w:t>
      </w:r>
      <w:r>
        <w:rPr>
          <w:rFonts w:ascii="SimSun" w:hAnsi="SimSun" w:eastAsia="SimSun" w:cs="SimSun"/>
          <w:sz w:val="21"/>
          <w:szCs w:val="21"/>
          <w:spacing w:val="-12"/>
        </w:rPr>
        <w:t>0</w:t>
      </w:r>
      <w:r>
        <w:rPr>
          <w:rFonts w:ascii="SimSun" w:hAnsi="SimSun" w:eastAsia="SimSun" w:cs="SimSun"/>
          <w:sz w:val="21"/>
          <w:szCs w:val="21"/>
          <w:spacing w:val="-11"/>
        </w:rPr>
        <w:t>ml</w:t>
      </w:r>
      <w:r>
        <w:rPr>
          <w:rFonts w:ascii="SimSun" w:hAnsi="SimSun" w:eastAsia="SimSun" w:cs="SimSun"/>
          <w:sz w:val="21"/>
          <w:szCs w:val="21"/>
          <w:spacing w:val="-12"/>
        </w:rPr>
        <w:t>。</w:t>
      </w:r>
    </w:p>
    <w:p>
      <w:pPr>
        <w:ind w:left="383"/>
        <w:spacing w:before="89" w:line="222" w:lineRule="auto"/>
        <w:rPr>
          <w:rFonts w:ascii="SimHei" w:hAnsi="SimHei" w:eastAsia="SimHei" w:cs="SimHei"/>
          <w:sz w:val="21"/>
          <w:szCs w:val="21"/>
        </w:rPr>
      </w:pPr>
      <w:r>
        <w:rPr>
          <w:rFonts w:ascii="SimHei" w:hAnsi="SimHei" w:eastAsia="SimHei" w:cs="SimHei"/>
          <w:sz w:val="21"/>
          <w:szCs w:val="21"/>
          <w:b/>
          <w:bCs/>
          <w:spacing w:val="6"/>
        </w:rPr>
        <w:t>(六)眼、耳部标本</w:t>
      </w:r>
    </w:p>
    <w:p>
      <w:pPr>
        <w:ind w:right="116" w:firstLine="380"/>
        <w:spacing w:before="59" w:line="255" w:lineRule="auto"/>
        <w:rPr>
          <w:rFonts w:ascii="SimSun" w:hAnsi="SimSun" w:eastAsia="SimSun" w:cs="SimSun"/>
          <w:sz w:val="21"/>
          <w:szCs w:val="21"/>
        </w:rPr>
      </w:pPr>
      <w:r>
        <w:rPr>
          <w:rFonts w:ascii="SimSun" w:hAnsi="SimSun" w:eastAsia="SimSun" w:cs="SimSun"/>
          <w:sz w:val="21"/>
          <w:szCs w:val="21"/>
          <w:spacing w:val="-4"/>
        </w:rPr>
        <w:t>用运送拭子采样，亦可在局部麻醉后取角膜刮屑。外耳道疖和中耳炎病人宜</w:t>
      </w:r>
      <w:r>
        <w:rPr>
          <w:rFonts w:ascii="SimSun" w:hAnsi="SimSun" w:eastAsia="SimSun" w:cs="SimSun"/>
          <w:sz w:val="21"/>
          <w:szCs w:val="21"/>
          <w:spacing w:val="-5"/>
        </w:rPr>
        <w:t>用运送拭子采</w:t>
      </w:r>
      <w:r>
        <w:rPr>
          <w:rFonts w:ascii="SimSun" w:hAnsi="SimSun" w:eastAsia="SimSun" w:cs="SimSun"/>
          <w:sz w:val="21"/>
          <w:szCs w:val="21"/>
        </w:rPr>
        <w:t xml:space="preserve"> </w:t>
      </w:r>
      <w:r>
        <w:rPr>
          <w:rFonts w:ascii="SimSun" w:hAnsi="SimSun" w:eastAsia="SimSun" w:cs="SimSun"/>
          <w:sz w:val="21"/>
          <w:szCs w:val="21"/>
          <w:spacing w:val="-16"/>
        </w:rPr>
        <w:t>样，鼓膜穿刺可用于新生儿和老年人。</w:t>
      </w:r>
    </w:p>
    <w:p>
      <w:pPr>
        <w:ind w:left="383"/>
        <w:spacing w:before="79" w:line="224" w:lineRule="auto"/>
        <w:rPr>
          <w:rFonts w:ascii="SimHei" w:hAnsi="SimHei" w:eastAsia="SimHei" w:cs="SimHei"/>
          <w:sz w:val="21"/>
          <w:szCs w:val="21"/>
        </w:rPr>
      </w:pPr>
      <w:r>
        <w:rPr>
          <w:rFonts w:ascii="SimHei" w:hAnsi="SimHei" w:eastAsia="SimHei" w:cs="SimHei"/>
          <w:sz w:val="21"/>
          <w:szCs w:val="21"/>
          <w:b/>
          <w:bCs/>
          <w:spacing w:val="9"/>
        </w:rPr>
        <w:t>(七)生殖道标本</w:t>
      </w:r>
    </w:p>
    <w:p>
      <w:pPr>
        <w:ind w:right="73" w:firstLine="380"/>
        <w:spacing w:before="45" w:line="266" w:lineRule="auto"/>
        <w:jc w:val="both"/>
        <w:rPr>
          <w:rFonts w:ascii="SimSun" w:hAnsi="SimSun" w:eastAsia="SimSun" w:cs="SimSun"/>
          <w:sz w:val="21"/>
          <w:szCs w:val="21"/>
        </w:rPr>
      </w:pPr>
      <w:r>
        <w:rPr>
          <w:rFonts w:ascii="SimSun" w:hAnsi="SimSun" w:eastAsia="SimSun" w:cs="SimSun"/>
          <w:sz w:val="21"/>
          <w:szCs w:val="21"/>
          <w:spacing w:val="-9"/>
        </w:rPr>
        <w:t>根据不同疾病的特征及检验项目采集不同标本，如性传播性疾病常取尿</w:t>
      </w:r>
      <w:r>
        <w:rPr>
          <w:rFonts w:ascii="SimSun" w:hAnsi="SimSun" w:eastAsia="SimSun" w:cs="SimSun"/>
          <w:sz w:val="21"/>
          <w:szCs w:val="21"/>
          <w:spacing w:val="-10"/>
        </w:rPr>
        <w:t>道口分泌物、外阴糜</w:t>
      </w:r>
      <w:r>
        <w:rPr>
          <w:rFonts w:ascii="SimSun" w:hAnsi="SimSun" w:eastAsia="SimSun" w:cs="SimSun"/>
          <w:sz w:val="21"/>
          <w:szCs w:val="21"/>
        </w:rPr>
        <w:t xml:space="preserve"> </w:t>
      </w:r>
      <w:r>
        <w:rPr>
          <w:rFonts w:ascii="SimSun" w:hAnsi="SimSun" w:eastAsia="SimSun" w:cs="SimSun"/>
          <w:sz w:val="21"/>
          <w:szCs w:val="21"/>
          <w:spacing w:val="-9"/>
        </w:rPr>
        <w:t>烂面病灶边缘分泌物、阴道宫颈口分泌物和前列腺液等。对生殖道疱疹常穿刺抽取疱疹液，盆腔</w:t>
      </w:r>
      <w:r>
        <w:rPr>
          <w:rFonts w:ascii="SimSun" w:hAnsi="SimSun" w:eastAsia="SimSun" w:cs="SimSun"/>
          <w:sz w:val="21"/>
          <w:szCs w:val="21"/>
          <w:spacing w:val="8"/>
        </w:rPr>
        <w:t xml:space="preserve"> </w:t>
      </w:r>
      <w:r>
        <w:rPr>
          <w:rFonts w:ascii="SimSun" w:hAnsi="SimSun" w:eastAsia="SimSun" w:cs="SimSun"/>
          <w:sz w:val="21"/>
          <w:szCs w:val="21"/>
          <w:spacing w:val="-7"/>
        </w:rPr>
        <w:t>脓肿病人则于直肠子宫凹陷处穿刺取脓。除淋病奈瑟菌保温送检外，所有标本收集后4℃保存直</w:t>
      </w:r>
      <w:r>
        <w:rPr>
          <w:rFonts w:ascii="SimSun" w:hAnsi="SimSun" w:eastAsia="SimSun" w:cs="SimSun"/>
          <w:sz w:val="21"/>
          <w:szCs w:val="21"/>
          <w:spacing w:val="7"/>
        </w:rPr>
        <w:t xml:space="preserve"> </w:t>
      </w:r>
      <w:r>
        <w:rPr>
          <w:rFonts w:ascii="SimSun" w:hAnsi="SimSun" w:eastAsia="SimSun" w:cs="SimSun"/>
          <w:sz w:val="21"/>
          <w:szCs w:val="21"/>
          <w:spacing w:val="-12"/>
        </w:rPr>
        <w:t>至培养，如超过24小时，标本应冻存于-70℃。</w:t>
      </w:r>
    </w:p>
    <w:p>
      <w:pPr>
        <w:ind w:left="383"/>
        <w:spacing w:before="89" w:line="222" w:lineRule="auto"/>
        <w:rPr>
          <w:rFonts w:ascii="SimHei" w:hAnsi="SimHei" w:eastAsia="SimHei" w:cs="SimHei"/>
          <w:sz w:val="21"/>
          <w:szCs w:val="21"/>
        </w:rPr>
      </w:pPr>
      <w:r>
        <w:rPr>
          <w:rFonts w:ascii="SimHei" w:hAnsi="SimHei" w:eastAsia="SimHei" w:cs="SimHei"/>
          <w:sz w:val="21"/>
          <w:szCs w:val="21"/>
          <w:b/>
          <w:bCs/>
        </w:rPr>
        <w:t>(八)创伤、组织和脓肿标本</w:t>
      </w:r>
    </w:p>
    <w:p>
      <w:pPr>
        <w:ind w:right="93" w:firstLine="380"/>
        <w:spacing w:before="58" w:line="269" w:lineRule="auto"/>
        <w:jc w:val="both"/>
        <w:rPr>
          <w:rFonts w:ascii="SimSun" w:hAnsi="SimSun" w:eastAsia="SimSun" w:cs="SimSun"/>
          <w:sz w:val="21"/>
          <w:szCs w:val="21"/>
        </w:rPr>
      </w:pPr>
      <w:r>
        <w:rPr>
          <w:rFonts w:ascii="SimSun" w:hAnsi="SimSun" w:eastAsia="SimSun" w:cs="SimSun"/>
          <w:sz w:val="21"/>
          <w:szCs w:val="21"/>
          <w:spacing w:val="-14"/>
        </w:rPr>
        <w:t>对损伤范围较大的创伤，应从不同部位采集多份标本，采集部位应首先</w:t>
      </w:r>
      <w:r>
        <w:rPr>
          <w:rFonts w:ascii="SimSun" w:hAnsi="SimSun" w:eastAsia="SimSun" w:cs="SimSun"/>
          <w:sz w:val="21"/>
          <w:szCs w:val="21"/>
          <w:spacing w:val="-15"/>
        </w:rPr>
        <w:t>清除污物，以酒精、碘</w:t>
      </w:r>
      <w:r>
        <w:rPr>
          <w:rFonts w:ascii="SimSun" w:hAnsi="SimSun" w:eastAsia="SimSun" w:cs="SimSun"/>
          <w:sz w:val="21"/>
          <w:szCs w:val="21"/>
        </w:rPr>
        <w:t xml:space="preserve"> </w:t>
      </w:r>
      <w:r>
        <w:rPr>
          <w:rFonts w:ascii="SimSun" w:hAnsi="SimSun" w:eastAsia="SimSun" w:cs="SimSun"/>
          <w:sz w:val="21"/>
          <w:szCs w:val="21"/>
          <w:spacing w:val="-9"/>
        </w:rPr>
        <w:t>酒消毒皮肤，防止皮肤表面污染菌混入标本影响检测结果。如果标本较</w:t>
      </w:r>
      <w:r>
        <w:rPr>
          <w:rFonts w:ascii="SimSun" w:hAnsi="SimSun" w:eastAsia="SimSun" w:cs="SimSun"/>
          <w:sz w:val="21"/>
          <w:szCs w:val="21"/>
          <w:spacing w:val="-10"/>
        </w:rPr>
        <w:t>小应加无菌等渗盐水以防</w:t>
      </w:r>
      <w:r>
        <w:rPr>
          <w:rFonts w:ascii="SimSun" w:hAnsi="SimSun" w:eastAsia="SimSun" w:cs="SimSun"/>
          <w:sz w:val="21"/>
          <w:szCs w:val="21"/>
        </w:rPr>
        <w:t xml:space="preserve"> </w:t>
      </w:r>
      <w:r>
        <w:rPr>
          <w:rFonts w:ascii="SimSun" w:hAnsi="SimSun" w:eastAsia="SimSun" w:cs="SimSun"/>
          <w:sz w:val="21"/>
          <w:szCs w:val="21"/>
          <w:spacing w:val="-14"/>
        </w:rPr>
        <w:t>干燥。开放性脓肿，用无菌拭子采集病灶边缘及深部分泌物，或采集组织</w:t>
      </w:r>
      <w:r>
        <w:rPr>
          <w:rFonts w:ascii="SimSun" w:hAnsi="SimSun" w:eastAsia="SimSun" w:cs="SimSun"/>
          <w:sz w:val="21"/>
          <w:szCs w:val="21"/>
          <w:spacing w:val="-15"/>
        </w:rPr>
        <w:t>标本。封闭性脓肿，则以</w:t>
      </w:r>
      <w:r>
        <w:rPr>
          <w:rFonts w:ascii="SimSun" w:hAnsi="SimSun" w:eastAsia="SimSun" w:cs="SimSun"/>
          <w:sz w:val="21"/>
          <w:szCs w:val="21"/>
        </w:rPr>
        <w:t xml:space="preserve"> </w:t>
      </w:r>
      <w:r>
        <w:rPr>
          <w:rFonts w:ascii="SimSun" w:hAnsi="SimSun" w:eastAsia="SimSun" w:cs="SimSun"/>
          <w:sz w:val="21"/>
          <w:szCs w:val="21"/>
          <w:spacing w:val="-9"/>
        </w:rPr>
        <w:t>无菌干燥注射器穿刺抽取脓肿边缘及底部的脓汁。疑为厌氧菌感</w:t>
      </w:r>
      <w:r>
        <w:rPr>
          <w:rFonts w:ascii="SimSun" w:hAnsi="SimSun" w:eastAsia="SimSun" w:cs="SimSun"/>
          <w:sz w:val="21"/>
          <w:szCs w:val="21"/>
          <w:spacing w:val="-10"/>
        </w:rPr>
        <w:t>染者，取脓液后立即排净注射器</w:t>
      </w:r>
      <w:r>
        <w:rPr>
          <w:rFonts w:ascii="SimSun" w:hAnsi="SimSun" w:eastAsia="SimSun" w:cs="SimSun"/>
          <w:sz w:val="21"/>
          <w:szCs w:val="21"/>
        </w:rPr>
        <w:t xml:space="preserve"> </w:t>
      </w:r>
      <w:r>
        <w:rPr>
          <w:rFonts w:ascii="SimSun" w:hAnsi="SimSun" w:eastAsia="SimSun" w:cs="SimSun"/>
          <w:sz w:val="21"/>
          <w:szCs w:val="21"/>
          <w:spacing w:val="-17"/>
        </w:rPr>
        <w:t>内空气，针头插入无菌橡皮塞送检，否则标本接触空气</w:t>
      </w:r>
      <w:r>
        <w:rPr>
          <w:rFonts w:ascii="SimSun" w:hAnsi="SimSun" w:eastAsia="SimSun" w:cs="SimSun"/>
          <w:sz w:val="21"/>
          <w:szCs w:val="21"/>
          <w:spacing w:val="-18"/>
        </w:rPr>
        <w:t>可导致厌氧菌死亡，降低分离率。</w:t>
      </w:r>
    </w:p>
    <w:p>
      <w:pPr>
        <w:ind w:left="383"/>
        <w:spacing w:before="90" w:line="223" w:lineRule="auto"/>
        <w:rPr>
          <w:rFonts w:ascii="SimHei" w:hAnsi="SimHei" w:eastAsia="SimHei" w:cs="SimHei"/>
          <w:sz w:val="21"/>
          <w:szCs w:val="21"/>
        </w:rPr>
      </w:pPr>
      <w:r>
        <w:rPr>
          <w:rFonts w:ascii="SimHei" w:hAnsi="SimHei" w:eastAsia="SimHei" w:cs="SimHei"/>
          <w:sz w:val="21"/>
          <w:szCs w:val="21"/>
          <w:b/>
          <w:bCs/>
          <w:spacing w:val="23"/>
        </w:rPr>
        <w:t>(九)血清</w:t>
      </w:r>
    </w:p>
    <w:p>
      <w:pPr>
        <w:ind w:right="114" w:firstLine="380"/>
        <w:spacing w:before="57" w:line="255" w:lineRule="auto"/>
        <w:rPr>
          <w:rFonts w:ascii="SimSun" w:hAnsi="SimSun" w:eastAsia="SimSun" w:cs="SimSun"/>
          <w:sz w:val="21"/>
          <w:szCs w:val="21"/>
        </w:rPr>
      </w:pPr>
      <w:r>
        <w:rPr>
          <w:rFonts w:ascii="SimSun" w:hAnsi="SimSun" w:eastAsia="SimSun" w:cs="SimSun"/>
          <w:sz w:val="21"/>
          <w:szCs w:val="21"/>
          <w:spacing w:val="-9"/>
        </w:rPr>
        <w:t>用于检测病人产生特异性抗体的效价以辅助诊断感染性疾病。采集血</w:t>
      </w:r>
      <w:r>
        <w:rPr>
          <w:rFonts w:ascii="SimSun" w:hAnsi="SimSun" w:eastAsia="SimSun" w:cs="SimSun"/>
          <w:sz w:val="21"/>
          <w:szCs w:val="21"/>
          <w:spacing w:val="-10"/>
        </w:rPr>
        <w:t>液置无菌试管中，自然</w:t>
      </w:r>
      <w:r>
        <w:rPr>
          <w:rFonts w:ascii="SimSun" w:hAnsi="SimSun" w:eastAsia="SimSun" w:cs="SimSun"/>
          <w:sz w:val="21"/>
          <w:szCs w:val="21"/>
        </w:rPr>
        <w:t xml:space="preserve"> </w:t>
      </w:r>
      <w:r>
        <w:rPr>
          <w:rFonts w:ascii="SimSun" w:hAnsi="SimSun" w:eastAsia="SimSun" w:cs="SimSun"/>
          <w:sz w:val="21"/>
          <w:szCs w:val="21"/>
          <w:spacing w:val="-8"/>
        </w:rPr>
        <w:t>凝固血块收缩后吸取血清，56℃加热30分钟以灭活补体成分。</w:t>
      </w:r>
      <w:r>
        <w:rPr>
          <w:rFonts w:ascii="SimSun" w:hAnsi="SimSun" w:eastAsia="SimSun" w:cs="SimSun"/>
          <w:sz w:val="21"/>
          <w:szCs w:val="21"/>
          <w:spacing w:val="-9"/>
        </w:rPr>
        <w:t>灭活血清保存于-20℃。</w:t>
      </w:r>
    </w:p>
    <w:p>
      <w:pPr>
        <w:ind w:left="383"/>
        <w:spacing w:before="178" w:line="222" w:lineRule="auto"/>
        <w:outlineLvl w:val="2"/>
        <w:rPr>
          <w:rFonts w:ascii="SimHei" w:hAnsi="SimHei" w:eastAsia="SimHei" w:cs="SimHei"/>
          <w:sz w:val="25"/>
          <w:szCs w:val="25"/>
        </w:rPr>
      </w:pPr>
      <w:r>
        <w:rPr>
          <w:rFonts w:ascii="SimHei" w:hAnsi="SimHei" w:eastAsia="SimHei" w:cs="SimHei"/>
          <w:sz w:val="25"/>
          <w:szCs w:val="25"/>
          <w:b/>
          <w:bCs/>
          <w:color w:val="005AA0"/>
          <w:spacing w:val="-14"/>
        </w:rPr>
        <w:t>二、标本的实验室质量评估标准</w:t>
      </w:r>
    </w:p>
    <w:p>
      <w:pPr>
        <w:ind w:right="82" w:firstLine="380"/>
        <w:spacing w:before="221" w:line="266" w:lineRule="auto"/>
        <w:rPr>
          <w:rFonts w:ascii="SimSun" w:hAnsi="SimSun" w:eastAsia="SimSun" w:cs="SimSun"/>
          <w:sz w:val="21"/>
          <w:szCs w:val="21"/>
        </w:rPr>
      </w:pPr>
      <w:r>
        <w:rPr>
          <w:rFonts w:ascii="SimSun" w:hAnsi="SimSun" w:eastAsia="SimSun" w:cs="SimSun"/>
          <w:sz w:val="21"/>
          <w:szCs w:val="21"/>
          <w:spacing w:val="-14"/>
        </w:rPr>
        <w:t>标本送至病原体实验室后，工作人员应对标本信息、采集方式、采集部位、</w:t>
      </w:r>
      <w:r>
        <w:rPr>
          <w:rFonts w:ascii="SimSun" w:hAnsi="SimSun" w:eastAsia="SimSun" w:cs="SimSun"/>
          <w:sz w:val="21"/>
          <w:szCs w:val="21"/>
          <w:spacing w:val="-15"/>
        </w:rPr>
        <w:t>运送方式等各方面</w:t>
      </w:r>
      <w:r>
        <w:rPr>
          <w:rFonts w:ascii="SimSun" w:hAnsi="SimSun" w:eastAsia="SimSun" w:cs="SimSun"/>
          <w:sz w:val="21"/>
          <w:szCs w:val="21"/>
        </w:rPr>
        <w:t xml:space="preserve"> </w:t>
      </w:r>
      <w:r>
        <w:rPr>
          <w:rFonts w:ascii="SimSun" w:hAnsi="SimSun" w:eastAsia="SimSun" w:cs="SimSun"/>
          <w:sz w:val="21"/>
          <w:szCs w:val="21"/>
          <w:spacing w:val="-9"/>
        </w:rPr>
        <w:t>进行质量评估，决定是否接收标本进行下一步检测或建议重新采集以确保检测结果的准确性。质</w:t>
      </w:r>
      <w:r>
        <w:rPr>
          <w:rFonts w:ascii="SimSun" w:hAnsi="SimSun" w:eastAsia="SimSun" w:cs="SimSun"/>
          <w:sz w:val="21"/>
          <w:szCs w:val="21"/>
        </w:rPr>
        <w:t xml:space="preserve"> </w:t>
      </w:r>
      <w:r>
        <w:rPr>
          <w:rFonts w:ascii="SimSun" w:hAnsi="SimSun" w:eastAsia="SimSun" w:cs="SimSun"/>
          <w:sz w:val="21"/>
          <w:szCs w:val="21"/>
          <w:spacing w:val="-9"/>
        </w:rPr>
        <w:t>量不合格标本得出的结果会给医生提供错误的信息，导致误诊和</w:t>
      </w:r>
      <w:r>
        <w:rPr>
          <w:rFonts w:ascii="SimSun" w:hAnsi="SimSun" w:eastAsia="SimSun" w:cs="SimSun"/>
          <w:sz w:val="21"/>
          <w:szCs w:val="21"/>
          <w:spacing w:val="-10"/>
        </w:rPr>
        <w:t>治疗不当。因此，实验室必须遵</w:t>
      </w:r>
      <w:r>
        <w:rPr>
          <w:rFonts w:ascii="SimSun" w:hAnsi="SimSun" w:eastAsia="SimSun" w:cs="SimSun"/>
          <w:sz w:val="21"/>
          <w:szCs w:val="21"/>
        </w:rPr>
        <w:t xml:space="preserve"> </w:t>
      </w:r>
      <w:r>
        <w:rPr>
          <w:rFonts w:ascii="SimSun" w:hAnsi="SimSun" w:eastAsia="SimSun" w:cs="SimSun"/>
          <w:sz w:val="21"/>
          <w:szCs w:val="21"/>
          <w:spacing w:val="-9"/>
        </w:rPr>
        <w:t>循严格的标本接收和拒收准则。</w:t>
      </w:r>
    </w:p>
    <w:p>
      <w:pPr>
        <w:ind w:right="108" w:firstLine="380"/>
        <w:spacing w:before="81" w:line="250" w:lineRule="auto"/>
        <w:rPr>
          <w:rFonts w:ascii="SimSun" w:hAnsi="SimSun" w:eastAsia="SimSun" w:cs="SimSun"/>
          <w:sz w:val="21"/>
          <w:szCs w:val="21"/>
        </w:rPr>
      </w:pPr>
      <w:r>
        <w:rPr>
          <w:rFonts w:ascii="SimSun" w:hAnsi="SimSun" w:eastAsia="SimSun" w:cs="SimSun"/>
          <w:sz w:val="21"/>
          <w:szCs w:val="21"/>
          <w:spacing w:val="-18"/>
        </w:rPr>
        <w:t>1.标本必须注明姓名、年龄、性别、采集日期、临床诊断、检验项目等基</w:t>
      </w:r>
      <w:r>
        <w:rPr>
          <w:rFonts w:ascii="SimSun" w:hAnsi="SimSun" w:eastAsia="SimSun" w:cs="SimSun"/>
          <w:sz w:val="21"/>
          <w:szCs w:val="21"/>
          <w:spacing w:val="-19"/>
        </w:rPr>
        <w:t>本信息，并有病程及治</w:t>
      </w:r>
      <w:r>
        <w:rPr>
          <w:rFonts w:ascii="SimSun" w:hAnsi="SimSun" w:eastAsia="SimSun" w:cs="SimSun"/>
          <w:sz w:val="21"/>
          <w:szCs w:val="21"/>
        </w:rPr>
        <w:t xml:space="preserve"> </w:t>
      </w:r>
      <w:r>
        <w:rPr>
          <w:rFonts w:ascii="SimSun" w:hAnsi="SimSun" w:eastAsia="SimSun" w:cs="SimSun"/>
          <w:sz w:val="21"/>
          <w:szCs w:val="21"/>
          <w:spacing w:val="-15"/>
        </w:rPr>
        <w:t>疗情况的说明。无标签的标本，不接收。</w:t>
      </w:r>
    </w:p>
    <w:p>
      <w:pPr>
        <w:ind w:left="380"/>
        <w:spacing w:before="71" w:line="219" w:lineRule="auto"/>
        <w:rPr>
          <w:rFonts w:ascii="SimSun" w:hAnsi="SimSun" w:eastAsia="SimSun" w:cs="SimSun"/>
          <w:sz w:val="21"/>
          <w:szCs w:val="21"/>
        </w:rPr>
      </w:pPr>
      <w:r>
        <w:rPr>
          <w:rFonts w:ascii="SimSun" w:hAnsi="SimSun" w:eastAsia="SimSun" w:cs="SimSun"/>
          <w:sz w:val="21"/>
          <w:szCs w:val="21"/>
          <w:spacing w:val="-13"/>
        </w:rPr>
        <w:t>2.仔细核对标本采集时间和送检时间。延误送检的标本，</w:t>
      </w:r>
      <w:r>
        <w:rPr>
          <w:rFonts w:ascii="SimSun" w:hAnsi="SimSun" w:eastAsia="SimSun" w:cs="SimSun"/>
          <w:sz w:val="21"/>
          <w:szCs w:val="21"/>
          <w:spacing w:val="69"/>
        </w:rPr>
        <w:t xml:space="preserve"> </w:t>
      </w:r>
      <w:r>
        <w:rPr>
          <w:rFonts w:ascii="SimSun" w:hAnsi="SimSun" w:eastAsia="SimSun" w:cs="SimSun"/>
          <w:sz w:val="21"/>
          <w:szCs w:val="21"/>
          <w:spacing w:val="-13"/>
        </w:rPr>
        <w:t>一般情况下不接收。通常用于细菌</w:t>
      </w:r>
    </w:p>
    <w:p>
      <w:pPr>
        <w:sectPr>
          <w:type w:val="continuous"/>
          <w:pgSz w:w="11230" w:h="15840"/>
          <w:pgMar w:top="400" w:right="924" w:bottom="400" w:left="549" w:header="0" w:footer="0" w:gutter="0"/>
          <w:cols w:equalWidth="0" w:num="2">
            <w:col w:w="1131" w:space="100"/>
            <w:col w:w="8526" w:space="0"/>
          </w:cols>
        </w:sectPr>
        <w:rPr/>
      </w:pPr>
    </w:p>
    <w:p>
      <w:pPr>
        <w:spacing w:line="249" w:lineRule="auto"/>
        <w:rPr>
          <w:rFonts w:ascii="Arial"/>
          <w:sz w:val="21"/>
        </w:rPr>
      </w:pPr>
      <w:r>
        <w:drawing>
          <wp:anchor distT="0" distB="0" distL="0" distR="0" simplePos="0" relativeHeight="252195840" behindDoc="0" locked="0" layoutInCell="0" allowOverlap="1">
            <wp:simplePos x="0" y="0"/>
            <wp:positionH relativeFrom="page">
              <wp:posOffset>6165862</wp:posOffset>
            </wp:positionH>
            <wp:positionV relativeFrom="page">
              <wp:posOffset>9213896</wp:posOffset>
            </wp:positionV>
            <wp:extent cx="539748" cy="431706"/>
            <wp:effectExtent l="0" t="0" r="0" b="0"/>
            <wp:wrapNone/>
            <wp:docPr id="166" name="IM 166"/>
            <wp:cNvGraphicFramePr/>
            <a:graphic>
              <a:graphicData uri="http://schemas.openxmlformats.org/drawingml/2006/picture">
                <pic:pic>
                  <pic:nvPicPr>
                    <pic:cNvPr id="166" name="IM 166"/>
                    <pic:cNvPicPr/>
                  </pic:nvPicPr>
                  <pic:blipFill>
                    <a:blip r:embed="rId186"/>
                    <a:stretch>
                      <a:fillRect/>
                    </a:stretch>
                  </pic:blipFill>
                  <pic:spPr>
                    <a:xfrm rot="0">
                      <a:off x="0" y="0"/>
                      <a:ext cx="539748" cy="431706"/>
                    </a:xfrm>
                    <a:prstGeom prst="rect">
                      <a:avLst/>
                    </a:prstGeom>
                  </pic:spPr>
                </pic:pic>
              </a:graphicData>
            </a:graphic>
          </wp:anchor>
        </w:drawing>
      </w:r>
      <w:r/>
    </w:p>
    <w:p>
      <w:pPr>
        <w:ind w:right="174"/>
        <w:spacing w:before="65" w:line="221" w:lineRule="auto"/>
        <w:jc w:val="right"/>
        <w:rPr>
          <w:rFonts w:ascii="SimSun" w:hAnsi="SimSun" w:eastAsia="SimSun" w:cs="SimSun"/>
          <w:sz w:val="20"/>
          <w:szCs w:val="20"/>
        </w:rPr>
      </w:pPr>
      <w:r>
        <w:rPr>
          <w:rFonts w:ascii="SimHei" w:hAnsi="SimHei" w:eastAsia="SimHei" w:cs="SimHei"/>
          <w:sz w:val="20"/>
          <w:szCs w:val="20"/>
          <w:color w:val="227EBB"/>
          <w:spacing w:val="-15"/>
          <w:w w:val="98"/>
        </w:rPr>
        <w:t>第九章</w:t>
      </w:r>
      <w:r>
        <w:rPr>
          <w:rFonts w:ascii="SimHei" w:hAnsi="SimHei" w:eastAsia="SimHei" w:cs="SimHei"/>
          <w:sz w:val="20"/>
          <w:szCs w:val="20"/>
          <w:color w:val="227EBB"/>
          <w:spacing w:val="107"/>
        </w:rPr>
        <w:t xml:space="preserve"> </w:t>
      </w:r>
      <w:r>
        <w:rPr>
          <w:rFonts w:ascii="SimHei" w:hAnsi="SimHei" w:eastAsia="SimHei" w:cs="SimHei"/>
          <w:sz w:val="20"/>
          <w:szCs w:val="20"/>
          <w:color w:val="227EBB"/>
          <w:spacing w:val="-15"/>
          <w:w w:val="98"/>
        </w:rPr>
        <w:t>临床常见病原体检测</w:t>
      </w:r>
      <w:r>
        <w:rPr>
          <w:rFonts w:ascii="SimHei" w:hAnsi="SimHei" w:eastAsia="SimHei" w:cs="SimHei"/>
          <w:sz w:val="20"/>
          <w:szCs w:val="20"/>
          <w:color w:val="227EBB"/>
          <w:spacing w:val="6"/>
        </w:rPr>
        <w:t xml:space="preserve">      </w:t>
      </w:r>
      <w:r>
        <w:rPr>
          <w:rFonts w:ascii="SimSun" w:hAnsi="SimSun" w:eastAsia="SimSun" w:cs="SimSun"/>
          <w:sz w:val="20"/>
          <w:szCs w:val="20"/>
          <w:color w:val="0B71B6"/>
          <w:spacing w:val="-15"/>
          <w:w w:val="98"/>
          <w:position w:val="-1"/>
        </w:rPr>
        <w:t>445</w:t>
      </w:r>
    </w:p>
    <w:p>
      <w:pPr>
        <w:ind w:right="1103"/>
        <w:spacing w:before="301" w:line="269" w:lineRule="auto"/>
        <w:jc w:val="both"/>
        <w:rPr>
          <w:rFonts w:ascii="SimSun" w:hAnsi="SimSun" w:eastAsia="SimSun" w:cs="SimSun"/>
          <w:sz w:val="20"/>
          <w:szCs w:val="20"/>
        </w:rPr>
      </w:pPr>
      <w:r>
        <w:rPr>
          <w:rFonts w:ascii="SimSun" w:hAnsi="SimSun" w:eastAsia="SimSun" w:cs="SimSun"/>
          <w:sz w:val="20"/>
          <w:szCs w:val="20"/>
          <w:spacing w:val="3"/>
        </w:rPr>
        <w:t>学检验的标本应在2小时内送至实验室并处理，特殊标本如脑脊液应立即送检并处理。病毒检测</w:t>
      </w:r>
      <w:r>
        <w:rPr>
          <w:rFonts w:ascii="SimSun" w:hAnsi="SimSun" w:eastAsia="SimSun" w:cs="SimSun"/>
          <w:sz w:val="20"/>
          <w:szCs w:val="20"/>
          <w:spacing w:val="9"/>
        </w:rPr>
        <w:t xml:space="preserve"> </w:t>
      </w:r>
      <w:r>
        <w:rPr>
          <w:rFonts w:ascii="SimSun" w:hAnsi="SimSun" w:eastAsia="SimSun" w:cs="SimSun"/>
          <w:sz w:val="20"/>
          <w:szCs w:val="20"/>
          <w:spacing w:val="1"/>
        </w:rPr>
        <w:t>的标本可于4℃存放2～3天。对于非侵害性方式获取的不合格</w:t>
      </w:r>
      <w:r>
        <w:rPr>
          <w:rFonts w:ascii="SimSun" w:hAnsi="SimSun" w:eastAsia="SimSun" w:cs="SimSun"/>
          <w:sz w:val="20"/>
          <w:szCs w:val="20"/>
        </w:rPr>
        <w:t>标本(如尿、痰、咽拭子等标本),应</w:t>
      </w:r>
      <w:r>
        <w:rPr>
          <w:rFonts w:ascii="SimSun" w:hAnsi="SimSun" w:eastAsia="SimSun" w:cs="SimSun"/>
          <w:sz w:val="20"/>
          <w:szCs w:val="20"/>
        </w:rPr>
        <w:t xml:space="preserve"> </w:t>
      </w:r>
      <w:r>
        <w:rPr>
          <w:rFonts w:ascii="SimSun" w:hAnsi="SimSun" w:eastAsia="SimSun" w:cs="SimSun"/>
          <w:sz w:val="20"/>
          <w:szCs w:val="20"/>
          <w:spacing w:val="1"/>
        </w:rPr>
        <w:t>联系临床要求重新采集送检。对于侵害性操作获取的不合格标</w:t>
      </w:r>
      <w:r>
        <w:rPr>
          <w:rFonts w:ascii="SimSun" w:hAnsi="SimSun" w:eastAsia="SimSun" w:cs="SimSun"/>
          <w:sz w:val="20"/>
          <w:szCs w:val="20"/>
        </w:rPr>
        <w:t>本(穿刺液、体液或组织)需与采集</w:t>
      </w:r>
      <w:r>
        <w:rPr>
          <w:rFonts w:ascii="SimSun" w:hAnsi="SimSun" w:eastAsia="SimSun" w:cs="SimSun"/>
          <w:sz w:val="20"/>
          <w:szCs w:val="20"/>
        </w:rPr>
        <w:t xml:space="preserve"> </w:t>
      </w:r>
      <w:r>
        <w:rPr>
          <w:rFonts w:ascii="SimSun" w:hAnsi="SimSun" w:eastAsia="SimSun" w:cs="SimSun"/>
          <w:sz w:val="20"/>
          <w:szCs w:val="20"/>
          <w:spacing w:val="-8"/>
        </w:rPr>
        <w:t>此标本的医生协商之后，方可接收检测，并要在报告上注明情况，将其记录存档。</w:t>
      </w:r>
    </w:p>
    <w:p>
      <w:pPr>
        <w:ind w:left="390"/>
        <w:spacing w:before="103" w:line="218" w:lineRule="auto"/>
        <w:rPr>
          <w:rFonts w:ascii="SimSun" w:hAnsi="SimSun" w:eastAsia="SimSun" w:cs="SimSun"/>
          <w:sz w:val="20"/>
          <w:szCs w:val="20"/>
        </w:rPr>
      </w:pPr>
      <w:r>
        <w:rPr>
          <w:rFonts w:ascii="SimSun" w:hAnsi="SimSun" w:eastAsia="SimSun" w:cs="SimSun"/>
          <w:sz w:val="20"/>
          <w:szCs w:val="20"/>
          <w:spacing w:val="-4"/>
        </w:rPr>
        <w:t>3.</w:t>
      </w:r>
      <w:r>
        <w:rPr>
          <w:rFonts w:ascii="SimSun" w:hAnsi="SimSun" w:eastAsia="SimSun" w:cs="SimSun"/>
          <w:sz w:val="20"/>
          <w:szCs w:val="20"/>
          <w:spacing w:val="-49"/>
        </w:rPr>
        <w:t xml:space="preserve"> </w:t>
      </w:r>
      <w:r>
        <w:rPr>
          <w:rFonts w:ascii="SimSun" w:hAnsi="SimSun" w:eastAsia="SimSun" w:cs="SimSun"/>
          <w:sz w:val="20"/>
          <w:szCs w:val="20"/>
          <w:spacing w:val="-4"/>
        </w:rPr>
        <w:t>检查送检容器是否完整，有破损或渗漏等情况，不予接收。告知送检者并要求重</w:t>
      </w:r>
      <w:r>
        <w:rPr>
          <w:rFonts w:ascii="SimSun" w:hAnsi="SimSun" w:eastAsia="SimSun" w:cs="SimSun"/>
          <w:sz w:val="20"/>
          <w:szCs w:val="20"/>
          <w:spacing w:val="-5"/>
        </w:rPr>
        <w:t>新送检。</w:t>
      </w:r>
    </w:p>
    <w:p>
      <w:pPr>
        <w:ind w:right="1111" w:firstLine="390"/>
        <w:spacing w:before="73" w:line="264" w:lineRule="auto"/>
        <w:rPr>
          <w:rFonts w:ascii="SimSun" w:hAnsi="SimSun" w:eastAsia="SimSun" w:cs="SimSun"/>
          <w:sz w:val="20"/>
          <w:szCs w:val="20"/>
        </w:rPr>
      </w:pPr>
      <w:r>
        <w:rPr>
          <w:rFonts w:ascii="SimSun" w:hAnsi="SimSun" w:eastAsia="SimSun" w:cs="SimSun"/>
          <w:sz w:val="20"/>
          <w:szCs w:val="20"/>
          <w:spacing w:val="1"/>
        </w:rPr>
        <w:t>4.标本储存、运送方式不当，不予接收。特别</w:t>
      </w:r>
      <w:r>
        <w:rPr>
          <w:rFonts w:ascii="SimSun" w:hAnsi="SimSun" w:eastAsia="SimSun" w:cs="SimSun"/>
          <w:sz w:val="20"/>
          <w:szCs w:val="20"/>
        </w:rPr>
        <w:t>应注意厌氧培养标本的送检方式及某些对环境</w:t>
      </w:r>
      <w:r>
        <w:rPr>
          <w:rFonts w:ascii="SimSun" w:hAnsi="SimSun" w:eastAsia="SimSun" w:cs="SimSun"/>
          <w:sz w:val="20"/>
          <w:szCs w:val="20"/>
        </w:rPr>
        <w:t xml:space="preserve"> </w:t>
      </w:r>
      <w:r>
        <w:rPr>
          <w:rFonts w:ascii="SimSun" w:hAnsi="SimSun" w:eastAsia="SimSun" w:cs="SimSun"/>
          <w:sz w:val="20"/>
          <w:szCs w:val="20"/>
          <w:spacing w:val="-4"/>
        </w:rPr>
        <w:t>温度敏感的病原体的送检方式，联系送检者，告知实验要求，说明其不同之处。要求其再送检符合</w:t>
      </w:r>
      <w:r>
        <w:rPr>
          <w:rFonts w:ascii="SimSun" w:hAnsi="SimSun" w:eastAsia="SimSun" w:cs="SimSun"/>
          <w:sz w:val="20"/>
          <w:szCs w:val="20"/>
        </w:rPr>
        <w:t xml:space="preserve"> </w:t>
      </w:r>
      <w:r>
        <w:rPr>
          <w:rFonts w:ascii="SimSun" w:hAnsi="SimSun" w:eastAsia="SimSun" w:cs="SimSun"/>
          <w:sz w:val="20"/>
          <w:szCs w:val="20"/>
          <w:spacing w:val="-2"/>
        </w:rPr>
        <w:t>实验要求的标本。</w:t>
      </w:r>
    </w:p>
    <w:p>
      <w:pPr>
        <w:ind w:left="390"/>
        <w:spacing w:before="73" w:line="219" w:lineRule="auto"/>
        <w:rPr>
          <w:rFonts w:ascii="SimSun" w:hAnsi="SimSun" w:eastAsia="SimSun" w:cs="SimSun"/>
          <w:sz w:val="20"/>
          <w:szCs w:val="20"/>
        </w:rPr>
      </w:pPr>
      <w:r>
        <w:rPr>
          <w:rFonts w:ascii="SimSun" w:hAnsi="SimSun" w:eastAsia="SimSun" w:cs="SimSun"/>
          <w:sz w:val="20"/>
          <w:szCs w:val="20"/>
          <w:spacing w:val="-1"/>
        </w:rPr>
        <w:t>5.</w:t>
      </w:r>
      <w:r>
        <w:rPr>
          <w:rFonts w:ascii="SimSun" w:hAnsi="SimSun" w:eastAsia="SimSun" w:cs="SimSun"/>
          <w:sz w:val="20"/>
          <w:szCs w:val="20"/>
          <w:spacing w:val="-46"/>
        </w:rPr>
        <w:t xml:space="preserve"> </w:t>
      </w:r>
      <w:r>
        <w:rPr>
          <w:rFonts w:ascii="SimSun" w:hAnsi="SimSun" w:eastAsia="SimSun" w:cs="SimSun"/>
          <w:sz w:val="20"/>
          <w:szCs w:val="20"/>
          <w:spacing w:val="-1"/>
        </w:rPr>
        <w:t>明显被污染的标本不予接收。</w:t>
      </w:r>
    </w:p>
    <w:p>
      <w:pPr>
        <w:ind w:right="1128" w:firstLine="390"/>
        <w:spacing w:before="74" w:line="252" w:lineRule="auto"/>
        <w:rPr>
          <w:rFonts w:ascii="SimSun" w:hAnsi="SimSun" w:eastAsia="SimSun" w:cs="SimSun"/>
          <w:sz w:val="20"/>
          <w:szCs w:val="20"/>
        </w:rPr>
      </w:pPr>
      <w:r>
        <w:rPr>
          <w:rFonts w:ascii="SimSun" w:hAnsi="SimSun" w:eastAsia="SimSun" w:cs="SimSun"/>
          <w:sz w:val="20"/>
          <w:szCs w:val="20"/>
          <w:spacing w:val="1"/>
        </w:rPr>
        <w:t>6.标本量明显不足的标本，不予接收。标本量</w:t>
      </w:r>
      <w:r>
        <w:rPr>
          <w:rFonts w:ascii="SimSun" w:hAnsi="SimSun" w:eastAsia="SimSun" w:cs="SimSun"/>
          <w:sz w:val="20"/>
          <w:szCs w:val="20"/>
        </w:rPr>
        <w:t>不够会导致假阴性结果。如标本不易取得，量</w:t>
      </w:r>
      <w:r>
        <w:rPr>
          <w:rFonts w:ascii="SimSun" w:hAnsi="SimSun" w:eastAsia="SimSun" w:cs="SimSun"/>
          <w:sz w:val="20"/>
          <w:szCs w:val="20"/>
        </w:rPr>
        <w:t xml:space="preserve"> </w:t>
      </w:r>
      <w:r>
        <w:rPr>
          <w:rFonts w:ascii="SimSun" w:hAnsi="SimSun" w:eastAsia="SimSun" w:cs="SimSun"/>
          <w:sz w:val="20"/>
          <w:szCs w:val="20"/>
          <w:spacing w:val="3"/>
        </w:rPr>
        <w:t>少的标本要在采集后的15～30分钟内送检。</w:t>
      </w:r>
    </w:p>
    <w:p>
      <w:pPr>
        <w:ind w:right="1110" w:firstLine="390"/>
        <w:spacing w:before="70" w:line="255" w:lineRule="auto"/>
        <w:rPr>
          <w:rFonts w:ascii="SimSun" w:hAnsi="SimSun" w:eastAsia="SimSun" w:cs="SimSun"/>
          <w:sz w:val="20"/>
          <w:szCs w:val="20"/>
        </w:rPr>
      </w:pPr>
      <w:r>
        <w:rPr>
          <w:rFonts w:ascii="SimSun" w:hAnsi="SimSun" w:eastAsia="SimSun" w:cs="SimSun"/>
          <w:sz w:val="20"/>
          <w:szCs w:val="20"/>
          <w:spacing w:val="2"/>
        </w:rPr>
        <w:t>7.</w:t>
      </w:r>
      <w:r>
        <w:rPr>
          <w:rFonts w:ascii="SimSun" w:hAnsi="SimSun" w:eastAsia="SimSun" w:cs="SimSun"/>
          <w:sz w:val="20"/>
          <w:szCs w:val="20"/>
          <w:spacing w:val="-38"/>
        </w:rPr>
        <w:t xml:space="preserve"> </w:t>
      </w:r>
      <w:r>
        <w:rPr>
          <w:rFonts w:ascii="SimSun" w:hAnsi="SimSun" w:eastAsia="SimSun" w:cs="SimSun"/>
          <w:sz w:val="20"/>
          <w:szCs w:val="20"/>
          <w:spacing w:val="2"/>
        </w:rPr>
        <w:t>同一天申请作同一实验的重复送检标本(血培养除外),不接收。与送检</w:t>
      </w:r>
      <w:r>
        <w:rPr>
          <w:rFonts w:ascii="SimSun" w:hAnsi="SimSun" w:eastAsia="SimSun" w:cs="SimSun"/>
          <w:sz w:val="20"/>
          <w:szCs w:val="20"/>
          <w:spacing w:val="1"/>
        </w:rPr>
        <w:t>者联系并说明标本</w:t>
      </w:r>
      <w:r>
        <w:rPr>
          <w:rFonts w:ascii="SimSun" w:hAnsi="SimSun" w:eastAsia="SimSun" w:cs="SimSun"/>
          <w:sz w:val="20"/>
          <w:szCs w:val="20"/>
        </w:rPr>
        <w:t xml:space="preserve"> </w:t>
      </w:r>
      <w:r>
        <w:rPr>
          <w:rFonts w:ascii="SimSun" w:hAnsi="SimSun" w:eastAsia="SimSun" w:cs="SimSun"/>
          <w:sz w:val="20"/>
          <w:szCs w:val="20"/>
          <w:spacing w:val="-2"/>
        </w:rPr>
        <w:t>重复不予处理。</w:t>
      </w:r>
    </w:p>
    <w:p>
      <w:pPr>
        <w:ind w:right="1116" w:firstLine="390"/>
        <w:spacing w:before="71" w:line="252" w:lineRule="auto"/>
        <w:rPr>
          <w:rFonts w:ascii="SimSun" w:hAnsi="SimSun" w:eastAsia="SimSun" w:cs="SimSun"/>
          <w:sz w:val="20"/>
          <w:szCs w:val="20"/>
        </w:rPr>
      </w:pPr>
      <w:r>
        <w:rPr>
          <w:rFonts w:ascii="SimSun" w:hAnsi="SimSun" w:eastAsia="SimSun" w:cs="SimSun"/>
          <w:sz w:val="20"/>
          <w:szCs w:val="20"/>
        </w:rPr>
        <w:t>8.</w:t>
      </w:r>
      <w:r>
        <w:rPr>
          <w:rFonts w:ascii="SimSun" w:hAnsi="SimSun" w:eastAsia="SimSun" w:cs="SimSun"/>
          <w:sz w:val="20"/>
          <w:szCs w:val="20"/>
          <w:spacing w:val="-52"/>
        </w:rPr>
        <w:t xml:space="preserve"> </w:t>
      </w:r>
      <w:r>
        <w:rPr>
          <w:rFonts w:ascii="SimSun" w:hAnsi="SimSun" w:eastAsia="SimSun" w:cs="SimSun"/>
          <w:sz w:val="20"/>
          <w:szCs w:val="20"/>
        </w:rPr>
        <w:t>对于烈性传染病标本的采集和运送应严格执行相关规</w:t>
      </w:r>
      <w:r>
        <w:rPr>
          <w:rFonts w:ascii="SimSun" w:hAnsi="SimSun" w:eastAsia="SimSun" w:cs="SimSun"/>
          <w:sz w:val="20"/>
          <w:szCs w:val="20"/>
          <w:spacing w:val="-1"/>
        </w:rPr>
        <w:t>定，要有完善的防护措施，按规定包</w:t>
      </w:r>
      <w:r>
        <w:rPr>
          <w:rFonts w:ascii="SimSun" w:hAnsi="SimSun" w:eastAsia="SimSun" w:cs="SimSun"/>
          <w:sz w:val="20"/>
          <w:szCs w:val="20"/>
        </w:rPr>
        <w:t xml:space="preserve"> </w:t>
      </w:r>
      <w:r>
        <w:rPr>
          <w:rFonts w:ascii="SimSun" w:hAnsi="SimSun" w:eastAsia="SimSun" w:cs="SimSun"/>
          <w:sz w:val="20"/>
          <w:szCs w:val="20"/>
          <w:spacing w:val="-8"/>
        </w:rPr>
        <w:t>裹及冷藏，并附有详细的采样及送检记录，由专人护送。</w:t>
      </w:r>
    </w:p>
    <w:p>
      <w:pPr>
        <w:ind w:left="393"/>
        <w:spacing w:before="300" w:line="221" w:lineRule="auto"/>
        <w:outlineLvl w:val="1"/>
        <w:rPr>
          <w:rFonts w:ascii="SimHei" w:hAnsi="SimHei" w:eastAsia="SimHei" w:cs="SimHei"/>
          <w:sz w:val="25"/>
          <w:szCs w:val="25"/>
        </w:rPr>
      </w:pPr>
      <w:r>
        <w:rPr>
          <w:rFonts w:ascii="SimHei" w:hAnsi="SimHei" w:eastAsia="SimHei" w:cs="SimHei"/>
          <w:sz w:val="25"/>
          <w:szCs w:val="25"/>
          <w:b/>
          <w:bCs/>
          <w:color w:val="1668A0"/>
          <w:spacing w:val="-19"/>
        </w:rPr>
        <w:t>三、检查方法</w:t>
      </w:r>
    </w:p>
    <w:p>
      <w:pPr>
        <w:ind w:left="390"/>
        <w:spacing w:before="224" w:line="219" w:lineRule="auto"/>
        <w:rPr>
          <w:rFonts w:ascii="SimSun" w:hAnsi="SimSun" w:eastAsia="SimSun" w:cs="SimSun"/>
          <w:sz w:val="20"/>
          <w:szCs w:val="20"/>
        </w:rPr>
      </w:pPr>
      <w:r>
        <w:rPr>
          <w:rFonts w:ascii="SimSun" w:hAnsi="SimSun" w:eastAsia="SimSun" w:cs="SimSun"/>
          <w:sz w:val="20"/>
          <w:szCs w:val="20"/>
          <w:spacing w:val="-1"/>
        </w:rPr>
        <w:t>病原体试验检查方法主要有以下几类。</w:t>
      </w:r>
    </w:p>
    <w:p>
      <w:pPr>
        <w:ind w:left="392"/>
        <w:spacing w:before="80" w:line="222" w:lineRule="auto"/>
        <w:rPr>
          <w:rFonts w:ascii="SimHei" w:hAnsi="SimHei" w:eastAsia="SimHei" w:cs="SimHei"/>
          <w:sz w:val="20"/>
          <w:szCs w:val="20"/>
        </w:rPr>
      </w:pPr>
      <w:r>
        <w:rPr>
          <w:rFonts w:ascii="SimHei" w:hAnsi="SimHei" w:eastAsia="SimHei" w:cs="SimHei"/>
          <w:sz w:val="20"/>
          <w:szCs w:val="20"/>
          <w:b/>
          <w:bCs/>
          <w:spacing w:val="14"/>
        </w:rPr>
        <w:t>(一)直接显微镜检测</w:t>
      </w:r>
    </w:p>
    <w:p>
      <w:pPr>
        <w:ind w:right="1020" w:firstLine="390"/>
        <w:spacing w:before="75" w:line="276" w:lineRule="auto"/>
        <w:rPr>
          <w:rFonts w:ascii="SimSun" w:hAnsi="SimSun" w:eastAsia="SimSun" w:cs="SimSun"/>
          <w:sz w:val="20"/>
          <w:szCs w:val="20"/>
        </w:rPr>
      </w:pPr>
      <w:r>
        <w:rPr>
          <w:rFonts w:ascii="SimSun" w:hAnsi="SimSun" w:eastAsia="SimSun" w:cs="SimSun"/>
          <w:sz w:val="20"/>
          <w:szCs w:val="20"/>
          <w:spacing w:val="6"/>
        </w:rPr>
        <w:t>病原体的直接显微镜检测是病原体检验中极为重要的基本方法之一。无菌体液</w:t>
      </w:r>
      <w:r>
        <w:rPr>
          <w:rFonts w:ascii="SimSun" w:hAnsi="SimSun" w:eastAsia="SimSun" w:cs="SimSun"/>
          <w:sz w:val="20"/>
          <w:szCs w:val="20"/>
          <w:spacing w:val="5"/>
        </w:rPr>
        <w:t>的直接镜检</w:t>
      </w:r>
      <w:r>
        <w:rPr>
          <w:rFonts w:ascii="SimSun" w:hAnsi="SimSun" w:eastAsia="SimSun" w:cs="SimSun"/>
          <w:sz w:val="20"/>
          <w:szCs w:val="20"/>
        </w:rPr>
        <w:t xml:space="preserve">  </w:t>
      </w:r>
      <w:r>
        <w:rPr>
          <w:rFonts w:ascii="SimSun" w:hAnsi="SimSun" w:eastAsia="SimSun" w:cs="SimSun"/>
          <w:sz w:val="20"/>
          <w:szCs w:val="20"/>
          <w:spacing w:val="3"/>
        </w:rPr>
        <w:t>对病原体诊断具有一定意义，对正常菌群寄居部位的分泌物涂片镜检可提示进一</w:t>
      </w:r>
      <w:r>
        <w:rPr>
          <w:rFonts w:ascii="SimSun" w:hAnsi="SimSun" w:eastAsia="SimSun" w:cs="SimSun"/>
          <w:sz w:val="20"/>
          <w:szCs w:val="20"/>
          <w:spacing w:val="2"/>
        </w:rPr>
        <w:t>步检查的步骤、</w:t>
      </w:r>
      <w:r>
        <w:rPr>
          <w:rFonts w:ascii="SimSun" w:hAnsi="SimSun" w:eastAsia="SimSun" w:cs="SimSun"/>
          <w:sz w:val="20"/>
          <w:szCs w:val="20"/>
        </w:rPr>
        <w:t xml:space="preserve"> </w:t>
      </w:r>
      <w:r>
        <w:rPr>
          <w:rFonts w:ascii="SimSun" w:hAnsi="SimSun" w:eastAsia="SimSun" w:cs="SimSun"/>
          <w:sz w:val="20"/>
          <w:szCs w:val="20"/>
          <w:spacing w:val="1"/>
        </w:rPr>
        <w:t>采取的方法和分离鉴定病原体所需培养基。由于临床标本中常含</w:t>
      </w:r>
      <w:r>
        <w:rPr>
          <w:rFonts w:ascii="SimSun" w:hAnsi="SimSun" w:eastAsia="SimSun" w:cs="SimSun"/>
          <w:sz w:val="20"/>
          <w:szCs w:val="20"/>
        </w:rPr>
        <w:t>有一定浓度的抗菌物质，以致分</w:t>
      </w:r>
      <w:r>
        <w:rPr>
          <w:rFonts w:ascii="SimSun" w:hAnsi="SimSun" w:eastAsia="SimSun" w:cs="SimSun"/>
          <w:sz w:val="20"/>
          <w:szCs w:val="20"/>
        </w:rPr>
        <w:t xml:space="preserve">  </w:t>
      </w:r>
      <w:r>
        <w:rPr>
          <w:rFonts w:ascii="SimSun" w:hAnsi="SimSun" w:eastAsia="SimSun" w:cs="SimSun"/>
          <w:sz w:val="20"/>
          <w:szCs w:val="20"/>
          <w:spacing w:val="-4"/>
        </w:rPr>
        <w:t>离培养可为阴性，此时的镜检所见往往可能在诊断上起重要作用。</w:t>
      </w:r>
    </w:p>
    <w:p>
      <w:pPr>
        <w:ind w:right="1070" w:firstLine="390"/>
        <w:spacing w:before="88" w:line="259" w:lineRule="auto"/>
        <w:rPr>
          <w:rFonts w:ascii="SimSun" w:hAnsi="SimSun" w:eastAsia="SimSun" w:cs="SimSun"/>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41"/>
        </w:rPr>
        <w:t xml:space="preserve"> </w:t>
      </w:r>
      <w:r>
        <w:rPr>
          <w:rFonts w:ascii="SimSun" w:hAnsi="SimSun" w:eastAsia="SimSun" w:cs="SimSun"/>
          <w:sz w:val="20"/>
          <w:szCs w:val="20"/>
          <w:b/>
          <w:bCs/>
          <w:spacing w:val="-4"/>
        </w:rPr>
        <w:t>涂片染色显微镜检查</w:t>
      </w:r>
      <w:r>
        <w:rPr>
          <w:rFonts w:ascii="SimSun" w:hAnsi="SimSun" w:eastAsia="SimSun" w:cs="SimSun"/>
          <w:sz w:val="20"/>
          <w:szCs w:val="20"/>
          <w:spacing w:val="83"/>
        </w:rPr>
        <w:t xml:space="preserve"> </w:t>
      </w:r>
      <w:r>
        <w:rPr>
          <w:rFonts w:ascii="SimSun" w:hAnsi="SimSun" w:eastAsia="SimSun" w:cs="SimSun"/>
          <w:sz w:val="20"/>
          <w:szCs w:val="20"/>
          <w:spacing w:val="-4"/>
        </w:rPr>
        <w:t>将标本直接涂片、干燥、固定后染色，或经离心浓缩集菌涂片染色，</w:t>
      </w:r>
      <w:r>
        <w:rPr>
          <w:rFonts w:ascii="SimSun" w:hAnsi="SimSun" w:eastAsia="SimSun" w:cs="SimSun"/>
          <w:sz w:val="20"/>
          <w:szCs w:val="20"/>
        </w:rPr>
        <w:t xml:space="preserve"> </w:t>
      </w:r>
      <w:r>
        <w:rPr>
          <w:rFonts w:ascii="SimSun" w:hAnsi="SimSun" w:eastAsia="SimSun" w:cs="SimSun"/>
          <w:sz w:val="20"/>
          <w:szCs w:val="20"/>
          <w:spacing w:val="-3"/>
        </w:rPr>
        <w:t>置光学显微镜下观察细菌的形态、染色性或观察宿主细胞</w:t>
      </w:r>
      <w:r>
        <w:rPr>
          <w:rFonts w:ascii="SimSun" w:hAnsi="SimSun" w:eastAsia="SimSun" w:cs="SimSun"/>
          <w:sz w:val="20"/>
          <w:szCs w:val="20"/>
          <w:spacing w:val="-4"/>
        </w:rPr>
        <w:t>内包涵体的特征。</w:t>
      </w:r>
    </w:p>
    <w:p>
      <w:pPr>
        <w:ind w:right="1110" w:firstLine="390"/>
        <w:spacing w:before="79" w:line="259" w:lineRule="auto"/>
        <w:rPr>
          <w:rFonts w:ascii="SimSun" w:hAnsi="SimSun" w:eastAsia="SimSun" w:cs="SimSun"/>
          <w:sz w:val="20"/>
          <w:szCs w:val="20"/>
        </w:rPr>
      </w:pPr>
      <w:r>
        <w:rPr>
          <w:rFonts w:ascii="Times New Roman" w:hAnsi="Times New Roman" w:eastAsia="Times New Roman" w:cs="Times New Roman"/>
          <w:sz w:val="20"/>
          <w:szCs w:val="20"/>
          <w:b/>
          <w:bCs/>
          <w:spacing w:val="-5"/>
        </w:rPr>
        <w:t>2.</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5"/>
        </w:rPr>
        <w:t>涂片不染色显微镜检查</w:t>
      </w:r>
      <w:r>
        <w:rPr>
          <w:rFonts w:ascii="SimSun" w:hAnsi="SimSun" w:eastAsia="SimSun" w:cs="SimSun"/>
          <w:sz w:val="20"/>
          <w:szCs w:val="20"/>
          <w:spacing w:val="74"/>
        </w:rPr>
        <w:t xml:space="preserve"> </w:t>
      </w:r>
      <w:r>
        <w:rPr>
          <w:rFonts w:ascii="SimSun" w:hAnsi="SimSun" w:eastAsia="SimSun" w:cs="SimSun"/>
          <w:sz w:val="20"/>
          <w:szCs w:val="20"/>
          <w:spacing w:val="-5"/>
        </w:rPr>
        <w:t>采用悬滴法、压滴法或湿</w:t>
      </w:r>
      <w:r>
        <w:rPr>
          <w:rFonts w:ascii="SimSun" w:hAnsi="SimSun" w:eastAsia="SimSun" w:cs="SimSun"/>
          <w:sz w:val="20"/>
          <w:szCs w:val="20"/>
          <w:spacing w:val="-6"/>
        </w:rPr>
        <w:t>式涂片，在不染色的状态下，置于暗视野</w:t>
      </w:r>
      <w:r>
        <w:rPr>
          <w:rFonts w:ascii="SimSun" w:hAnsi="SimSun" w:eastAsia="SimSun" w:cs="SimSun"/>
          <w:sz w:val="20"/>
          <w:szCs w:val="20"/>
        </w:rPr>
        <w:t xml:space="preserve"> </w:t>
      </w:r>
      <w:r>
        <w:rPr>
          <w:rFonts w:ascii="SimSun" w:hAnsi="SimSun" w:eastAsia="SimSun" w:cs="SimSun"/>
          <w:sz w:val="20"/>
          <w:szCs w:val="20"/>
          <w:spacing w:val="-6"/>
        </w:rPr>
        <w:t>显微镜或相差显微镜下观察病原菌的生长、运动方式、</w:t>
      </w:r>
      <w:r>
        <w:rPr>
          <w:rFonts w:ascii="SimSun" w:hAnsi="SimSun" w:eastAsia="SimSun" w:cs="SimSun"/>
          <w:sz w:val="20"/>
          <w:szCs w:val="20"/>
          <w:spacing w:val="-7"/>
        </w:rPr>
        <w:t>螺旋体的形态和运动。</w:t>
      </w:r>
    </w:p>
    <w:p>
      <w:pPr>
        <w:ind w:right="1110" w:firstLine="390"/>
        <w:spacing w:before="82" w:line="280" w:lineRule="auto"/>
        <w:rPr>
          <w:rFonts w:ascii="SimSun" w:hAnsi="SimSun" w:eastAsia="SimSun" w:cs="SimSun"/>
          <w:sz w:val="20"/>
          <w:szCs w:val="20"/>
        </w:rPr>
      </w:pPr>
      <w:r>
        <w:rPr>
          <w:rFonts w:ascii="Times New Roman" w:hAnsi="Times New Roman" w:eastAsia="Times New Roman" w:cs="Times New Roman"/>
          <w:sz w:val="20"/>
          <w:szCs w:val="20"/>
          <w:b/>
          <w:bCs/>
          <w:spacing w:val="5"/>
        </w:rPr>
        <w:t>3.</w:t>
      </w:r>
      <w:r>
        <w:rPr>
          <w:rFonts w:ascii="Times New Roman" w:hAnsi="Times New Roman" w:eastAsia="Times New Roman" w:cs="Times New Roman"/>
          <w:sz w:val="20"/>
          <w:szCs w:val="20"/>
          <w:spacing w:val="36"/>
        </w:rPr>
        <w:t xml:space="preserve"> </w:t>
      </w:r>
      <w:r>
        <w:rPr>
          <w:rFonts w:ascii="SimSun" w:hAnsi="SimSun" w:eastAsia="SimSun" w:cs="SimSun"/>
          <w:sz w:val="20"/>
          <w:szCs w:val="20"/>
          <w:b/>
          <w:bCs/>
          <w:spacing w:val="5"/>
        </w:rPr>
        <w:t>荧光显微镜检查和免疫电镜检查</w:t>
      </w:r>
      <w:r>
        <w:rPr>
          <w:rFonts w:ascii="SimSun" w:hAnsi="SimSun" w:eastAsia="SimSun" w:cs="SimSun"/>
          <w:sz w:val="20"/>
          <w:szCs w:val="20"/>
          <w:spacing w:val="72"/>
        </w:rPr>
        <w:t xml:space="preserve"> </w:t>
      </w:r>
      <w:r>
        <w:rPr>
          <w:rFonts w:ascii="SimSun" w:hAnsi="SimSun" w:eastAsia="SimSun" w:cs="SimSun"/>
          <w:sz w:val="20"/>
          <w:szCs w:val="20"/>
          <w:spacing w:val="5"/>
        </w:rPr>
        <w:t>荧光显微镜检查用于</w:t>
      </w:r>
      <w:r>
        <w:rPr>
          <w:rFonts w:ascii="SimSun" w:hAnsi="SimSun" w:eastAsia="SimSun" w:cs="SimSun"/>
          <w:sz w:val="20"/>
          <w:szCs w:val="20"/>
          <w:spacing w:val="4"/>
        </w:rPr>
        <w:t>标本经荧光染色后直接检出某些</w:t>
      </w:r>
      <w:r>
        <w:rPr>
          <w:rFonts w:ascii="SimSun" w:hAnsi="SimSun" w:eastAsia="SimSun" w:cs="SimSun"/>
          <w:sz w:val="20"/>
          <w:szCs w:val="20"/>
        </w:rPr>
        <w:t xml:space="preserve"> </w:t>
      </w:r>
      <w:r>
        <w:rPr>
          <w:rFonts w:ascii="SimSun" w:hAnsi="SimSun" w:eastAsia="SimSun" w:cs="SimSun"/>
          <w:sz w:val="20"/>
          <w:szCs w:val="20"/>
        </w:rPr>
        <w:t>病原微生物如结核分枝杆菌、麻风分枝杆菌和白喉棒状杆菌等，如结合标记免疫技术(荧光抗体)</w:t>
      </w:r>
      <w:r>
        <w:rPr>
          <w:rFonts w:ascii="SimSun" w:hAnsi="SimSun" w:eastAsia="SimSun" w:cs="SimSun"/>
          <w:sz w:val="20"/>
          <w:szCs w:val="20"/>
          <w:spacing w:val="12"/>
        </w:rPr>
        <w:t xml:space="preserve"> </w:t>
      </w:r>
      <w:r>
        <w:rPr>
          <w:rFonts w:ascii="SimSun" w:hAnsi="SimSun" w:eastAsia="SimSun" w:cs="SimSun"/>
          <w:sz w:val="20"/>
          <w:szCs w:val="20"/>
        </w:rPr>
        <w:t>可检查相应的抗原，用形态学和免疫学相结合的方法可特异性地检测某些病原微生物的存在。电</w:t>
      </w:r>
      <w:r>
        <w:rPr>
          <w:rFonts w:ascii="SimSun" w:hAnsi="SimSun" w:eastAsia="SimSun" w:cs="SimSun"/>
          <w:sz w:val="20"/>
          <w:szCs w:val="20"/>
          <w:spacing w:val="10"/>
        </w:rPr>
        <w:t xml:space="preserve"> </w:t>
      </w:r>
      <w:r>
        <w:rPr>
          <w:rFonts w:ascii="SimSun" w:hAnsi="SimSun" w:eastAsia="SimSun" w:cs="SimSun"/>
          <w:sz w:val="20"/>
          <w:szCs w:val="20"/>
          <w:spacing w:val="1"/>
        </w:rPr>
        <w:t>镜检查虽不常规应用于临床，但对某些病毒感染却有确诊的价值，</w:t>
      </w:r>
      <w:r>
        <w:rPr>
          <w:rFonts w:ascii="SimSun" w:hAnsi="SimSun" w:eastAsia="SimSun" w:cs="SimSun"/>
          <w:sz w:val="20"/>
          <w:szCs w:val="20"/>
        </w:rPr>
        <w:t>如婴幼儿急性胃肠炎腹泻粪便</w:t>
      </w:r>
      <w:r>
        <w:rPr>
          <w:rFonts w:ascii="SimSun" w:hAnsi="SimSun" w:eastAsia="SimSun" w:cs="SimSun"/>
          <w:sz w:val="20"/>
          <w:szCs w:val="20"/>
        </w:rPr>
        <w:t xml:space="preserve"> </w:t>
      </w:r>
      <w:r>
        <w:rPr>
          <w:rFonts w:ascii="SimSun" w:hAnsi="SimSun" w:eastAsia="SimSun" w:cs="SimSun"/>
          <w:sz w:val="20"/>
          <w:szCs w:val="20"/>
        </w:rPr>
        <w:t>电镜下查见车轮状的双层衣壳病毒颗粒即可诊断为轮状病毒引起的胃肠炎</w:t>
      </w:r>
      <w:r>
        <w:rPr>
          <w:rFonts w:ascii="SimSun" w:hAnsi="SimSun" w:eastAsia="SimSun" w:cs="SimSun"/>
          <w:sz w:val="20"/>
          <w:szCs w:val="20"/>
          <w:spacing w:val="-1"/>
        </w:rPr>
        <w:t>。</w:t>
      </w:r>
    </w:p>
    <w:p>
      <w:pPr>
        <w:ind w:left="392"/>
        <w:spacing w:before="80" w:line="221" w:lineRule="auto"/>
        <w:rPr>
          <w:rFonts w:ascii="SimHei" w:hAnsi="SimHei" w:eastAsia="SimHei" w:cs="SimHei"/>
          <w:sz w:val="20"/>
          <w:szCs w:val="20"/>
        </w:rPr>
      </w:pPr>
      <w:r>
        <w:rPr>
          <w:rFonts w:ascii="SimHei" w:hAnsi="SimHei" w:eastAsia="SimHei" w:cs="SimHei"/>
          <w:sz w:val="20"/>
          <w:szCs w:val="20"/>
          <w:b/>
          <w:bCs/>
          <w:spacing w:val="5"/>
        </w:rPr>
        <w:t>(二)病原体特异性抗原检测</w:t>
      </w:r>
    </w:p>
    <w:p>
      <w:pPr>
        <w:ind w:right="1106" w:firstLine="390"/>
        <w:spacing w:before="81" w:line="288" w:lineRule="auto"/>
        <w:jc w:val="both"/>
        <w:rPr>
          <w:rFonts w:ascii="SimSun" w:hAnsi="SimSun" w:eastAsia="SimSun" w:cs="SimSun"/>
          <w:sz w:val="20"/>
          <w:szCs w:val="20"/>
        </w:rPr>
      </w:pPr>
      <w:r>
        <w:rPr>
          <w:rFonts w:ascii="SimSun" w:hAnsi="SimSun" w:eastAsia="SimSun" w:cs="SimSun"/>
          <w:sz w:val="20"/>
          <w:szCs w:val="20"/>
          <w:spacing w:val="-4"/>
        </w:rPr>
        <w:t>用已知抗体检测病人血清及其他体液中的待测抗原，借助免疫荧光技术、酶联免疫技术、化学</w:t>
      </w:r>
      <w:r>
        <w:rPr>
          <w:rFonts w:ascii="SimSun" w:hAnsi="SimSun" w:eastAsia="SimSun" w:cs="SimSun"/>
          <w:sz w:val="20"/>
          <w:szCs w:val="20"/>
          <w:spacing w:val="3"/>
        </w:rPr>
        <w:t xml:space="preserve"> </w:t>
      </w:r>
      <w:r>
        <w:rPr>
          <w:rFonts w:ascii="SimSun" w:hAnsi="SimSun" w:eastAsia="SimSun" w:cs="SimSun"/>
          <w:sz w:val="20"/>
          <w:szCs w:val="20"/>
          <w:spacing w:val="-4"/>
        </w:rPr>
        <w:t>发光技术、胶乳凝集试验、对流免疫电泳等技术检测标本中未知的病原体抗原，其诊断价值常因</w:t>
      </w:r>
      <w:r>
        <w:rPr>
          <w:rFonts w:ascii="SimSun" w:hAnsi="SimSun" w:eastAsia="SimSun" w:cs="SimSun"/>
          <w:sz w:val="20"/>
          <w:szCs w:val="20"/>
          <w:spacing w:val="-5"/>
        </w:rPr>
        <w:t>标</w:t>
      </w:r>
      <w:r>
        <w:rPr>
          <w:rFonts w:ascii="SimSun" w:hAnsi="SimSun" w:eastAsia="SimSun" w:cs="SimSun"/>
          <w:sz w:val="20"/>
          <w:szCs w:val="20"/>
        </w:rPr>
        <w:t xml:space="preserve"> </w:t>
      </w:r>
      <w:r>
        <w:rPr>
          <w:rFonts w:ascii="SimSun" w:hAnsi="SimSun" w:eastAsia="SimSun" w:cs="SimSun"/>
          <w:sz w:val="20"/>
          <w:szCs w:val="20"/>
          <w:spacing w:val="-4"/>
        </w:rPr>
        <w:t>本不同而各异。无菌体液、血液等标本中，检测出特异性病原体抗原，具有诊断意义。标本中如果</w:t>
      </w:r>
      <w:r>
        <w:rPr>
          <w:rFonts w:ascii="SimSun" w:hAnsi="SimSun" w:eastAsia="SimSun" w:cs="SimSun"/>
          <w:sz w:val="20"/>
          <w:szCs w:val="20"/>
          <w:spacing w:val="2"/>
        </w:rPr>
        <w:t xml:space="preserve"> </w:t>
      </w:r>
      <w:r>
        <w:rPr>
          <w:rFonts w:ascii="SimSun" w:hAnsi="SimSun" w:eastAsia="SimSun" w:cs="SimSun"/>
          <w:sz w:val="20"/>
          <w:szCs w:val="20"/>
          <w:spacing w:val="1"/>
        </w:rPr>
        <w:t>存在多种正常寄居微生物，可因交叉抗原存在而不能肯定诊断。使用</w:t>
      </w:r>
      <w:r>
        <w:rPr>
          <w:rFonts w:ascii="SimSun" w:hAnsi="SimSun" w:eastAsia="SimSun" w:cs="SimSun"/>
          <w:sz w:val="20"/>
          <w:szCs w:val="20"/>
        </w:rPr>
        <w:t>特异性好、效价高的单克隆</w:t>
      </w:r>
      <w:r>
        <w:rPr>
          <w:rFonts w:ascii="SimSun" w:hAnsi="SimSun" w:eastAsia="SimSun" w:cs="SimSun"/>
          <w:sz w:val="20"/>
          <w:szCs w:val="20"/>
        </w:rPr>
        <w:t xml:space="preserve"> </w:t>
      </w:r>
      <w:r>
        <w:rPr>
          <w:rFonts w:ascii="SimSun" w:hAnsi="SimSun" w:eastAsia="SimSun" w:cs="SimSun"/>
          <w:sz w:val="20"/>
          <w:szCs w:val="20"/>
          <w:spacing w:val="-4"/>
        </w:rPr>
        <w:t>抗体检测只能在活细胞内增殖的病毒或立克次体、衣原体，在设有严格的对照和排除试验时，阳</w:t>
      </w:r>
      <w:r>
        <w:rPr>
          <w:rFonts w:ascii="SimSun" w:hAnsi="SimSun" w:eastAsia="SimSun" w:cs="SimSun"/>
          <w:sz w:val="20"/>
          <w:szCs w:val="20"/>
          <w:spacing w:val="-5"/>
        </w:rPr>
        <w:t>性</w:t>
      </w:r>
      <w:r>
        <w:rPr>
          <w:rFonts w:ascii="SimSun" w:hAnsi="SimSun" w:eastAsia="SimSun" w:cs="SimSun"/>
          <w:sz w:val="20"/>
          <w:szCs w:val="20"/>
        </w:rPr>
        <w:t xml:space="preserve"> </w:t>
      </w:r>
      <w:r>
        <w:rPr>
          <w:rFonts w:ascii="SimSun" w:hAnsi="SimSun" w:eastAsia="SimSun" w:cs="SimSun"/>
          <w:sz w:val="20"/>
          <w:szCs w:val="20"/>
          <w:spacing w:val="1"/>
        </w:rPr>
        <w:t>结果可作出准确的病原学诊断。检测细菌不同的抗原构造，还可分析细菌的</w:t>
      </w:r>
      <w:r>
        <w:rPr>
          <w:rFonts w:ascii="SimSun" w:hAnsi="SimSun" w:eastAsia="SimSun" w:cs="SimSun"/>
          <w:sz w:val="20"/>
          <w:szCs w:val="20"/>
        </w:rPr>
        <w:t>菌群和血清型，如沙</w:t>
      </w:r>
      <w:r>
        <w:rPr>
          <w:rFonts w:ascii="SimSun" w:hAnsi="SimSun" w:eastAsia="SimSun" w:cs="SimSun"/>
          <w:sz w:val="20"/>
          <w:szCs w:val="20"/>
        </w:rPr>
        <w:t xml:space="preserve"> </w:t>
      </w:r>
      <w:r>
        <w:rPr>
          <w:rFonts w:ascii="SimSun" w:hAnsi="SimSun" w:eastAsia="SimSun" w:cs="SimSun"/>
          <w:sz w:val="20"/>
          <w:szCs w:val="20"/>
          <w:spacing w:val="1"/>
        </w:rPr>
        <w:t>门菌属、志贺菌属和霍乱弧菌等。侵袭性真菌感染常</w:t>
      </w:r>
      <w:r>
        <w:rPr>
          <w:rFonts w:ascii="SimSun" w:hAnsi="SimSun" w:eastAsia="SimSun" w:cs="SimSun"/>
          <w:sz w:val="20"/>
          <w:szCs w:val="20"/>
        </w:rPr>
        <w:t>检测真菌抗原，如G</w:t>
      </w:r>
      <w:r>
        <w:rPr>
          <w:rFonts w:ascii="SimSun" w:hAnsi="SimSun" w:eastAsia="SimSun" w:cs="SimSun"/>
          <w:sz w:val="20"/>
          <w:szCs w:val="20"/>
          <w:spacing w:val="-15"/>
        </w:rPr>
        <w:t xml:space="preserve"> </w:t>
      </w:r>
      <w:r>
        <w:rPr>
          <w:rFonts w:ascii="SimSun" w:hAnsi="SimSun" w:eastAsia="SimSun" w:cs="SimSun"/>
          <w:sz w:val="20"/>
          <w:szCs w:val="20"/>
        </w:rPr>
        <w:t>试验用于检测存在于真</w:t>
      </w:r>
      <w:r>
        <w:rPr>
          <w:rFonts w:ascii="SimSun" w:hAnsi="SimSun" w:eastAsia="SimSun" w:cs="SimSun"/>
          <w:sz w:val="20"/>
          <w:szCs w:val="20"/>
        </w:rPr>
        <w:t xml:space="preserve"> </w:t>
      </w:r>
      <w:r>
        <w:rPr>
          <w:rFonts w:ascii="SimSun" w:hAnsi="SimSun" w:eastAsia="SimSun" w:cs="SimSun"/>
          <w:sz w:val="20"/>
          <w:szCs w:val="20"/>
          <w:spacing w:val="-2"/>
        </w:rPr>
        <w:t>菌细胞壁的(1,3)-</w:t>
      </w:r>
      <w:r>
        <w:rPr>
          <w:rFonts w:ascii="SimSun" w:hAnsi="SimSun" w:eastAsia="SimSun" w:cs="SimSun"/>
          <w:sz w:val="20"/>
          <w:szCs w:val="20"/>
          <w:spacing w:val="-54"/>
        </w:rPr>
        <w:t xml:space="preserve"> </w:t>
      </w:r>
      <w:r>
        <w:rPr>
          <w:rFonts w:ascii="SimSun" w:hAnsi="SimSun" w:eastAsia="SimSun" w:cs="SimSun"/>
          <w:sz w:val="20"/>
          <w:szCs w:val="20"/>
          <w:spacing w:val="-2"/>
        </w:rPr>
        <w:t>β-D-葡聚糖，适用于除隐球菌和接合</w:t>
      </w:r>
      <w:r>
        <w:rPr>
          <w:rFonts w:ascii="SimSun" w:hAnsi="SimSun" w:eastAsia="SimSun" w:cs="SimSun"/>
          <w:sz w:val="20"/>
          <w:szCs w:val="20"/>
          <w:spacing w:val="-3"/>
        </w:rPr>
        <w:t>菌(包括毛霉、根霉等)外的所有深部真菌</w:t>
      </w:r>
      <w:r>
        <w:rPr>
          <w:rFonts w:ascii="SimSun" w:hAnsi="SimSun" w:eastAsia="SimSun" w:cs="SimSun"/>
          <w:sz w:val="20"/>
          <w:szCs w:val="20"/>
        </w:rPr>
        <w:t xml:space="preserve"> </w:t>
      </w:r>
      <w:r>
        <w:rPr>
          <w:rFonts w:ascii="SimSun" w:hAnsi="SimSun" w:eastAsia="SimSun" w:cs="SimSun"/>
          <w:sz w:val="20"/>
          <w:szCs w:val="20"/>
          <w:spacing w:val="-7"/>
        </w:rPr>
        <w:t>感染的早期诊断，尤其是念珠菌和曲霉菌，但不能确定菌种；GM</w:t>
      </w:r>
      <w:r>
        <w:rPr>
          <w:rFonts w:ascii="SimSun" w:hAnsi="SimSun" w:eastAsia="SimSun" w:cs="SimSun"/>
          <w:sz w:val="20"/>
          <w:szCs w:val="20"/>
          <w:spacing w:val="35"/>
        </w:rPr>
        <w:t xml:space="preserve"> </w:t>
      </w:r>
      <w:r>
        <w:rPr>
          <w:rFonts w:ascii="SimSun" w:hAnsi="SimSun" w:eastAsia="SimSun" w:cs="SimSun"/>
          <w:sz w:val="20"/>
          <w:szCs w:val="20"/>
          <w:spacing w:val="-7"/>
        </w:rPr>
        <w:t>试验检测的是半乳甘</w:t>
      </w:r>
      <w:r>
        <w:rPr>
          <w:rFonts w:ascii="SimSun" w:hAnsi="SimSun" w:eastAsia="SimSun" w:cs="SimSun"/>
          <w:sz w:val="20"/>
          <w:szCs w:val="20"/>
          <w:spacing w:val="-8"/>
        </w:rPr>
        <w:t>露聚糖，主要</w:t>
      </w:r>
      <w:r>
        <w:rPr>
          <w:rFonts w:ascii="SimSun" w:hAnsi="SimSun" w:eastAsia="SimSun" w:cs="SimSun"/>
          <w:sz w:val="20"/>
          <w:szCs w:val="20"/>
        </w:rPr>
        <w:t xml:space="preserve"> </w:t>
      </w:r>
      <w:r>
        <w:rPr>
          <w:rFonts w:ascii="SimSun" w:hAnsi="SimSun" w:eastAsia="SimSun" w:cs="SimSun"/>
          <w:sz w:val="20"/>
          <w:szCs w:val="20"/>
          <w:spacing w:val="1"/>
        </w:rPr>
        <w:t>适于侵袭性曲霉菌感染的早期诊断。从临床标本中直接检测病</w:t>
      </w:r>
      <w:r>
        <w:rPr>
          <w:rFonts w:ascii="SimSun" w:hAnsi="SimSun" w:eastAsia="SimSun" w:cs="SimSun"/>
          <w:sz w:val="20"/>
          <w:szCs w:val="20"/>
        </w:rPr>
        <w:t>原体抗原，简便快速，有较高的敏</w:t>
      </w:r>
    </w:p>
    <w:p>
      <w:pPr>
        <w:sectPr>
          <w:pgSz w:w="11230" w:h="15840"/>
          <w:pgMar w:top="400" w:right="669" w:bottom="400" w:left="1020" w:header="0" w:footer="0" w:gutter="0"/>
        </w:sectPr>
        <w:rPr/>
      </w:pPr>
    </w:p>
    <w:p>
      <w:pPr>
        <w:rPr/>
      </w:pPr>
      <w:r>
        <w:drawing>
          <wp:anchor distT="0" distB="0" distL="0" distR="0" simplePos="0" relativeHeight="252201984" behindDoc="1" locked="0" layoutInCell="0" allowOverlap="1">
            <wp:simplePos x="0" y="0"/>
            <wp:positionH relativeFrom="page">
              <wp:posOffset>469864</wp:posOffset>
            </wp:positionH>
            <wp:positionV relativeFrom="page">
              <wp:posOffset>9239243</wp:posOffset>
            </wp:positionV>
            <wp:extent cx="317545" cy="393685"/>
            <wp:effectExtent l="0" t="0" r="0" b="0"/>
            <wp:wrapNone/>
            <wp:docPr id="167" name="IM 167"/>
            <wp:cNvGraphicFramePr/>
            <a:graphic>
              <a:graphicData uri="http://schemas.openxmlformats.org/drawingml/2006/picture">
                <pic:pic>
                  <pic:nvPicPr>
                    <pic:cNvPr id="167" name="IM 167"/>
                    <pic:cNvPicPr/>
                  </pic:nvPicPr>
                  <pic:blipFill>
                    <a:blip r:embed="rId187"/>
                    <a:stretch>
                      <a:fillRect/>
                    </a:stretch>
                  </pic:blipFill>
                  <pic:spPr>
                    <a:xfrm rot="0">
                      <a:off x="0" y="0"/>
                      <a:ext cx="317545" cy="393685"/>
                    </a:xfrm>
                    <a:prstGeom prst="rect">
                      <a:avLst/>
                    </a:prstGeom>
                  </pic:spPr>
                </pic:pic>
              </a:graphicData>
            </a:graphic>
          </wp:anchor>
        </w:drawing>
      </w:r>
      <w:r/>
    </w:p>
    <w:p>
      <w:pPr>
        <w:spacing w:line="34" w:lineRule="exact"/>
        <w:rPr/>
      </w:pPr>
      <w:r/>
    </w:p>
    <w:p>
      <w:pPr>
        <w:sectPr>
          <w:pgSz w:w="11230" w:h="15840"/>
          <w:pgMar w:top="400" w:right="969" w:bottom="400" w:left="712" w:header="0" w:footer="0" w:gutter="0"/>
          <w:cols w:equalWidth="0" w:num="1">
            <w:col w:w="9548" w:space="0"/>
          </w:cols>
        </w:sectPr>
        <w:rPr/>
      </w:pPr>
    </w:p>
    <w:p>
      <w:pPr>
        <w:spacing w:before="82" w:line="183" w:lineRule="auto"/>
        <w:rPr>
          <w:rFonts w:ascii="SimSun" w:hAnsi="SimSun" w:eastAsia="SimSun" w:cs="SimSun"/>
          <w:sz w:val="20"/>
          <w:szCs w:val="20"/>
        </w:rPr>
      </w:pPr>
      <w:r>
        <w:rPr>
          <w:rFonts w:ascii="SimSun" w:hAnsi="SimSun" w:eastAsia="SimSun" w:cs="SimSun"/>
          <w:sz w:val="20"/>
          <w:szCs w:val="20"/>
          <w:b/>
          <w:bCs/>
          <w:color w:val="006AC8"/>
          <w:spacing w:val="-4"/>
        </w:rPr>
        <w:t>446</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517"/>
        <w:spacing w:before="52" w:line="229" w:lineRule="auto"/>
        <w:rPr>
          <w:rFonts w:ascii="FangSong" w:hAnsi="FangSong" w:eastAsia="FangSong" w:cs="FangSong"/>
          <w:sz w:val="16"/>
          <w:szCs w:val="16"/>
        </w:rPr>
      </w:pPr>
      <w:r>
        <w:rPr>
          <w:rFonts w:ascii="FangSong" w:hAnsi="FangSong" w:eastAsia="FangSong" w:cs="FangSong"/>
          <w:sz w:val="16"/>
          <w:szCs w:val="16"/>
          <w:color w:val="A6CAE0"/>
          <w:spacing w:val="-11"/>
        </w:rPr>
        <w:t>笔记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1B5E8B"/>
          <w:spacing w:val="-12"/>
        </w:rPr>
        <w:t>第四篇</w:t>
      </w:r>
      <w:r>
        <w:rPr>
          <w:rFonts w:ascii="SimHei" w:hAnsi="SimHei" w:eastAsia="SimHei" w:cs="SimHei"/>
          <w:sz w:val="20"/>
          <w:szCs w:val="20"/>
          <w:color w:val="1B5E8B"/>
          <w:spacing w:val="65"/>
        </w:rPr>
        <w:t xml:space="preserve"> </w:t>
      </w:r>
      <w:r>
        <w:rPr>
          <w:rFonts w:ascii="SimHei" w:hAnsi="SimHei" w:eastAsia="SimHei" w:cs="SimHei"/>
          <w:sz w:val="20"/>
          <w:szCs w:val="20"/>
          <w:color w:val="1B5E8B"/>
          <w:spacing w:val="-12"/>
        </w:rPr>
        <w:t>实</w:t>
      </w:r>
      <w:r>
        <w:rPr>
          <w:rFonts w:ascii="SimHei" w:hAnsi="SimHei" w:eastAsia="SimHei" w:cs="SimHei"/>
          <w:sz w:val="20"/>
          <w:szCs w:val="20"/>
          <w:color w:val="1B5E8B"/>
          <w:spacing w:val="-19"/>
        </w:rPr>
        <w:t xml:space="preserve"> </w:t>
      </w:r>
      <w:r>
        <w:rPr>
          <w:rFonts w:ascii="SimHei" w:hAnsi="SimHei" w:eastAsia="SimHei" w:cs="SimHei"/>
          <w:sz w:val="20"/>
          <w:szCs w:val="20"/>
          <w:color w:val="1B5E8B"/>
          <w:spacing w:val="-12"/>
        </w:rPr>
        <w:t>验</w:t>
      </w:r>
      <w:r>
        <w:rPr>
          <w:rFonts w:ascii="SimHei" w:hAnsi="SimHei" w:eastAsia="SimHei" w:cs="SimHei"/>
          <w:sz w:val="20"/>
          <w:szCs w:val="20"/>
          <w:color w:val="1B5E8B"/>
          <w:spacing w:val="-18"/>
        </w:rPr>
        <w:t xml:space="preserve"> </w:t>
      </w:r>
      <w:r>
        <w:rPr>
          <w:rFonts w:ascii="SimHei" w:hAnsi="SimHei" w:eastAsia="SimHei" w:cs="SimHei"/>
          <w:sz w:val="20"/>
          <w:szCs w:val="20"/>
          <w:color w:val="1B5E8B"/>
          <w:spacing w:val="-12"/>
        </w:rPr>
        <w:t>诊</w:t>
      </w:r>
      <w:r>
        <w:rPr>
          <w:rFonts w:ascii="SimHei" w:hAnsi="SimHei" w:eastAsia="SimHei" w:cs="SimHei"/>
          <w:sz w:val="20"/>
          <w:szCs w:val="20"/>
          <w:color w:val="1B5E8B"/>
          <w:spacing w:val="-10"/>
        </w:rPr>
        <w:t xml:space="preserve"> </w:t>
      </w:r>
      <w:r>
        <w:rPr>
          <w:rFonts w:ascii="SimHei" w:hAnsi="SimHei" w:eastAsia="SimHei" w:cs="SimHei"/>
          <w:sz w:val="20"/>
          <w:szCs w:val="20"/>
          <w:color w:val="1B5E8B"/>
          <w:spacing w:val="-12"/>
        </w:rPr>
        <w:t>断</w:t>
      </w:r>
    </w:p>
    <w:p>
      <w:pPr>
        <w:spacing w:line="246" w:lineRule="auto"/>
        <w:rPr>
          <w:rFonts w:ascii="Arial"/>
          <w:sz w:val="21"/>
        </w:rPr>
      </w:pPr>
      <w:r/>
    </w:p>
    <w:p>
      <w:pPr>
        <w:ind w:right="69"/>
        <w:spacing w:before="65" w:line="261" w:lineRule="auto"/>
        <w:rPr>
          <w:rFonts w:ascii="SimSun" w:hAnsi="SimSun" w:eastAsia="SimSun" w:cs="SimSun"/>
          <w:sz w:val="20"/>
          <w:szCs w:val="20"/>
        </w:rPr>
      </w:pPr>
      <w:r>
        <w:rPr>
          <w:rFonts w:ascii="SimSun" w:hAnsi="SimSun" w:eastAsia="SimSun" w:cs="SimSun"/>
          <w:sz w:val="20"/>
          <w:szCs w:val="20"/>
          <w:spacing w:val="1"/>
        </w:rPr>
        <w:t>感性，适用于多种感染性疾病的早期快速诊断。在使用抗菌药物治疗前，显微镜检查和培养均为</w:t>
      </w:r>
      <w:r>
        <w:rPr>
          <w:rFonts w:ascii="SimSun" w:hAnsi="SimSun" w:eastAsia="SimSun" w:cs="SimSun"/>
          <w:sz w:val="20"/>
          <w:szCs w:val="20"/>
          <w:spacing w:val="7"/>
        </w:rPr>
        <w:t xml:space="preserve"> </w:t>
      </w:r>
      <w:r>
        <w:rPr>
          <w:rFonts w:ascii="SimSun" w:hAnsi="SimSun" w:eastAsia="SimSun" w:cs="SimSun"/>
          <w:sz w:val="20"/>
          <w:szCs w:val="20"/>
          <w:spacing w:val="-6"/>
        </w:rPr>
        <w:t>阴性时，采用此类试验有助于感染性疾病的诊断。</w:t>
      </w:r>
    </w:p>
    <w:p>
      <w:pPr>
        <w:ind w:right="70" w:firstLine="429"/>
        <w:spacing w:before="78" w:line="276" w:lineRule="auto"/>
        <w:jc w:val="both"/>
        <w:rPr>
          <w:rFonts w:ascii="SimSun" w:hAnsi="SimSun" w:eastAsia="SimSun" w:cs="SimSun"/>
          <w:sz w:val="20"/>
          <w:szCs w:val="20"/>
        </w:rPr>
      </w:pPr>
      <w:r>
        <w:rPr>
          <w:rFonts w:ascii="SimSun" w:hAnsi="SimSun" w:eastAsia="SimSun" w:cs="SimSun"/>
          <w:sz w:val="20"/>
          <w:szCs w:val="20"/>
          <w:spacing w:val="-2"/>
        </w:rPr>
        <w:t>蛋白质芯片(protein</w:t>
      </w:r>
      <w:r>
        <w:rPr>
          <w:rFonts w:ascii="SimSun" w:hAnsi="SimSun" w:eastAsia="SimSun" w:cs="SimSun"/>
          <w:sz w:val="20"/>
          <w:szCs w:val="20"/>
          <w:spacing w:val="11"/>
        </w:rPr>
        <w:t xml:space="preserve"> </w:t>
      </w:r>
      <w:r>
        <w:rPr>
          <w:rFonts w:ascii="SimSun" w:hAnsi="SimSun" w:eastAsia="SimSun" w:cs="SimSun"/>
          <w:sz w:val="20"/>
          <w:szCs w:val="20"/>
          <w:spacing w:val="-2"/>
        </w:rPr>
        <w:t>chips)是近年来随着蛋白质组学的发展而出现的蛋白质及多肽分析的新</w:t>
      </w:r>
      <w:r>
        <w:rPr>
          <w:rFonts w:ascii="SimSun" w:hAnsi="SimSun" w:eastAsia="SimSun" w:cs="SimSun"/>
          <w:sz w:val="20"/>
          <w:szCs w:val="20"/>
        </w:rPr>
        <w:t xml:space="preserve"> </w:t>
      </w:r>
      <w:r>
        <w:rPr>
          <w:rFonts w:ascii="SimSun" w:hAnsi="SimSun" w:eastAsia="SimSun" w:cs="SimSun"/>
          <w:sz w:val="20"/>
          <w:szCs w:val="20"/>
          <w:spacing w:val="1"/>
        </w:rPr>
        <w:t>技术。此类芯片是将蛋白质分子(如抗原或抗体)按预先设</w:t>
      </w:r>
      <w:r>
        <w:rPr>
          <w:rFonts w:ascii="SimSun" w:hAnsi="SimSun" w:eastAsia="SimSun" w:cs="SimSun"/>
          <w:sz w:val="20"/>
          <w:szCs w:val="20"/>
        </w:rPr>
        <w:t>计的方式固定在固相载体的表面，与特</w:t>
      </w:r>
      <w:r>
        <w:rPr>
          <w:rFonts w:ascii="SimSun" w:hAnsi="SimSun" w:eastAsia="SimSun" w:cs="SimSun"/>
          <w:sz w:val="20"/>
          <w:szCs w:val="20"/>
        </w:rPr>
        <w:t xml:space="preserve"> </w:t>
      </w:r>
      <w:r>
        <w:rPr>
          <w:rFonts w:ascii="SimSun" w:hAnsi="SimSun" w:eastAsia="SimSun" w:cs="SimSun"/>
          <w:sz w:val="20"/>
          <w:szCs w:val="20"/>
          <w:spacing w:val="1"/>
        </w:rPr>
        <w:t>殊标记的蛋白质分子(抗体或抗原)特异性结合，通过对标记物的检测来同时检测抗体、抗原及蛋</w:t>
      </w:r>
      <w:r>
        <w:rPr>
          <w:rFonts w:ascii="SimSun" w:hAnsi="SimSun" w:eastAsia="SimSun" w:cs="SimSun"/>
          <w:sz w:val="20"/>
          <w:szCs w:val="20"/>
          <w:spacing w:val="5"/>
        </w:rPr>
        <w:t xml:space="preserve"> </w:t>
      </w:r>
      <w:r>
        <w:rPr>
          <w:rFonts w:ascii="SimSun" w:hAnsi="SimSun" w:eastAsia="SimSun" w:cs="SimSun"/>
          <w:sz w:val="20"/>
          <w:szCs w:val="20"/>
          <w:spacing w:val="1"/>
        </w:rPr>
        <w:t>白质，该技术具有平行化、微型化和高通量等特点。利用蛋白质</w:t>
      </w:r>
      <w:r>
        <w:rPr>
          <w:rFonts w:ascii="SimSun" w:hAnsi="SimSun" w:eastAsia="SimSun" w:cs="SimSun"/>
          <w:sz w:val="20"/>
          <w:szCs w:val="20"/>
        </w:rPr>
        <w:t>芯片技术可以同时对多种病原体</w:t>
      </w:r>
      <w:r>
        <w:rPr>
          <w:rFonts w:ascii="SimSun" w:hAnsi="SimSun" w:eastAsia="SimSun" w:cs="SimSun"/>
          <w:sz w:val="20"/>
          <w:szCs w:val="20"/>
        </w:rPr>
        <w:t xml:space="preserve"> </w:t>
      </w:r>
      <w:r>
        <w:rPr>
          <w:rFonts w:ascii="SimSun" w:hAnsi="SimSun" w:eastAsia="SimSun" w:cs="SimSun"/>
          <w:sz w:val="20"/>
          <w:szCs w:val="20"/>
          <w:spacing w:val="-1"/>
        </w:rPr>
        <w:t>特异性抗原进行检测，目前已有用于检测</w:t>
      </w:r>
      <w:r>
        <w:rPr>
          <w:rFonts w:ascii="SimSun" w:hAnsi="SimSun" w:eastAsia="SimSun" w:cs="SimSun"/>
          <w:sz w:val="20"/>
          <w:szCs w:val="20"/>
          <w:spacing w:val="-57"/>
        </w:rPr>
        <w:t xml:space="preserve"> </w:t>
      </w:r>
      <w:r>
        <w:rPr>
          <w:rFonts w:ascii="SimSun" w:hAnsi="SimSun" w:eastAsia="SimSun" w:cs="SimSun"/>
          <w:sz w:val="20"/>
          <w:szCs w:val="20"/>
          <w:spacing w:val="-1"/>
        </w:rPr>
        <w:t>HIV、HBV、HCV、HDV、HEV、HGV、SARS</w:t>
      </w:r>
      <w:r>
        <w:rPr>
          <w:rFonts w:ascii="SimSun" w:hAnsi="SimSun" w:eastAsia="SimSun" w:cs="SimSun"/>
          <w:sz w:val="20"/>
          <w:szCs w:val="20"/>
          <w:spacing w:val="-57"/>
        </w:rPr>
        <w:t xml:space="preserve"> </w:t>
      </w:r>
      <w:r>
        <w:rPr>
          <w:rFonts w:ascii="SimSun" w:hAnsi="SimSun" w:eastAsia="SimSun" w:cs="SimSun"/>
          <w:sz w:val="20"/>
          <w:szCs w:val="20"/>
          <w:spacing w:val="-1"/>
        </w:rPr>
        <w:t>等</w:t>
      </w:r>
      <w:r>
        <w:rPr>
          <w:rFonts w:ascii="SimSun" w:hAnsi="SimSun" w:eastAsia="SimSun" w:cs="SimSun"/>
          <w:sz w:val="20"/>
          <w:szCs w:val="20"/>
          <w:spacing w:val="-2"/>
        </w:rPr>
        <w:t>多种病毒感染</w:t>
      </w:r>
      <w:r>
        <w:rPr>
          <w:rFonts w:ascii="SimSun" w:hAnsi="SimSun" w:eastAsia="SimSun" w:cs="SimSun"/>
          <w:sz w:val="20"/>
          <w:szCs w:val="20"/>
        </w:rPr>
        <w:t xml:space="preserve"> </w:t>
      </w:r>
      <w:r>
        <w:rPr>
          <w:rFonts w:ascii="SimSun" w:hAnsi="SimSun" w:eastAsia="SimSun" w:cs="SimSun"/>
          <w:sz w:val="20"/>
          <w:szCs w:val="20"/>
          <w:spacing w:val="-2"/>
        </w:rPr>
        <w:t>的蛋白质芯片。</w:t>
      </w:r>
    </w:p>
    <w:p>
      <w:pPr>
        <w:ind w:left="402"/>
        <w:spacing w:before="116" w:line="221" w:lineRule="auto"/>
        <w:rPr>
          <w:rFonts w:ascii="SimHei" w:hAnsi="SimHei" w:eastAsia="SimHei" w:cs="SimHei"/>
          <w:sz w:val="20"/>
          <w:szCs w:val="20"/>
        </w:rPr>
      </w:pPr>
      <w:r>
        <w:rPr>
          <w:rFonts w:ascii="SimHei" w:hAnsi="SimHei" w:eastAsia="SimHei" w:cs="SimHei"/>
          <w:sz w:val="20"/>
          <w:szCs w:val="20"/>
          <w:b/>
          <w:bCs/>
          <w:spacing w:val="14"/>
        </w:rPr>
        <w:t>(三)病原体核酸检测</w:t>
      </w:r>
    </w:p>
    <w:p>
      <w:pPr>
        <w:ind w:right="78" w:firstLine="429"/>
        <w:spacing w:before="64" w:line="281" w:lineRule="auto"/>
        <w:jc w:val="both"/>
        <w:rPr>
          <w:rFonts w:ascii="SimSun" w:hAnsi="SimSun" w:eastAsia="SimSun" w:cs="SimSun"/>
          <w:sz w:val="20"/>
          <w:szCs w:val="20"/>
        </w:rPr>
      </w:pPr>
      <w:r>
        <w:rPr>
          <w:rFonts w:ascii="SimSun" w:hAnsi="SimSun" w:eastAsia="SimSun" w:cs="SimSun"/>
          <w:sz w:val="20"/>
          <w:szCs w:val="20"/>
          <w:spacing w:val="-5"/>
        </w:rPr>
        <w:t>目</w:t>
      </w:r>
      <w:r>
        <w:rPr>
          <w:rFonts w:ascii="SimSun" w:hAnsi="SimSun" w:eastAsia="SimSun" w:cs="SimSun"/>
          <w:sz w:val="20"/>
          <w:szCs w:val="20"/>
          <w:spacing w:val="-6"/>
        </w:rPr>
        <w:t>前临床常用的核酸检测技术主要有聚合酶链反应(</w:t>
      </w:r>
      <w:r>
        <w:rPr>
          <w:rFonts w:ascii="SimSun" w:hAnsi="SimSun" w:eastAsia="SimSun" w:cs="SimSun"/>
          <w:sz w:val="20"/>
          <w:szCs w:val="20"/>
          <w:spacing w:val="-5"/>
        </w:rPr>
        <w:t>polymerase</w:t>
      </w:r>
      <w:r>
        <w:rPr>
          <w:rFonts w:ascii="SimSun" w:hAnsi="SimSun" w:eastAsia="SimSun" w:cs="SimSun"/>
          <w:sz w:val="20"/>
          <w:szCs w:val="20"/>
          <w:spacing w:val="2"/>
        </w:rPr>
        <w:t xml:space="preserve"> </w:t>
      </w:r>
      <w:r>
        <w:rPr>
          <w:rFonts w:ascii="SimSun" w:hAnsi="SimSun" w:eastAsia="SimSun" w:cs="SimSun"/>
          <w:sz w:val="20"/>
          <w:szCs w:val="20"/>
          <w:spacing w:val="-5"/>
        </w:rPr>
        <w:t>chain</w:t>
      </w:r>
      <w:r>
        <w:rPr>
          <w:rFonts w:ascii="SimSun" w:hAnsi="SimSun" w:eastAsia="SimSun" w:cs="SimSun"/>
          <w:sz w:val="20"/>
          <w:szCs w:val="20"/>
          <w:spacing w:val="-3"/>
        </w:rPr>
        <w:t xml:space="preserve"> </w:t>
      </w:r>
      <w:r>
        <w:rPr>
          <w:rFonts w:ascii="SimSun" w:hAnsi="SimSun" w:eastAsia="SimSun" w:cs="SimSun"/>
          <w:sz w:val="20"/>
          <w:szCs w:val="20"/>
          <w:spacing w:val="-5"/>
        </w:rPr>
        <w:t>reaction</w:t>
      </w:r>
      <w:r>
        <w:rPr>
          <w:rFonts w:ascii="SimSun" w:hAnsi="SimSun" w:eastAsia="SimSun" w:cs="SimSun"/>
          <w:sz w:val="20"/>
          <w:szCs w:val="20"/>
          <w:spacing w:val="-6"/>
        </w:rPr>
        <w:t>,</w:t>
      </w:r>
      <w:r>
        <w:rPr>
          <w:rFonts w:ascii="SimSun" w:hAnsi="SimSun" w:eastAsia="SimSun" w:cs="SimSun"/>
          <w:sz w:val="20"/>
          <w:szCs w:val="20"/>
          <w:spacing w:val="-5"/>
        </w:rPr>
        <w:t>PCR</w:t>
      </w:r>
      <w:r>
        <w:rPr>
          <w:rFonts w:ascii="SimSun" w:hAnsi="SimSun" w:eastAsia="SimSun" w:cs="SimSun"/>
          <w:sz w:val="20"/>
          <w:szCs w:val="20"/>
          <w:spacing w:val="-6"/>
        </w:rPr>
        <w:t>)、核酸探</w:t>
      </w:r>
      <w:r>
        <w:rPr>
          <w:rFonts w:ascii="SimSun" w:hAnsi="SimSun" w:eastAsia="SimSun" w:cs="SimSun"/>
          <w:sz w:val="20"/>
          <w:szCs w:val="20"/>
        </w:rPr>
        <w:t xml:space="preserve"> </w:t>
      </w:r>
      <w:r>
        <w:rPr>
          <w:rFonts w:ascii="SimSun" w:hAnsi="SimSun" w:eastAsia="SimSun" w:cs="SimSun"/>
          <w:sz w:val="20"/>
          <w:szCs w:val="20"/>
        </w:rPr>
        <w:t>针杂交技术和实时荧光定量</w:t>
      </w:r>
      <w:r>
        <w:rPr>
          <w:rFonts w:ascii="SimSun" w:hAnsi="SimSun" w:eastAsia="SimSun" w:cs="SimSun"/>
          <w:sz w:val="20"/>
          <w:szCs w:val="20"/>
          <w:spacing w:val="-47"/>
        </w:rPr>
        <w:t xml:space="preserve"> </w:t>
      </w:r>
      <w:r>
        <w:rPr>
          <w:rFonts w:ascii="SimSun" w:hAnsi="SimSun" w:eastAsia="SimSun" w:cs="SimSun"/>
          <w:sz w:val="20"/>
          <w:szCs w:val="20"/>
        </w:rPr>
        <w:t>PCR</w:t>
      </w:r>
      <w:r>
        <w:rPr>
          <w:rFonts w:ascii="SimSun" w:hAnsi="SimSun" w:eastAsia="SimSun" w:cs="SimSun"/>
          <w:sz w:val="20"/>
          <w:szCs w:val="20"/>
          <w:spacing w:val="25"/>
        </w:rPr>
        <w:t xml:space="preserve"> </w:t>
      </w:r>
      <w:r>
        <w:rPr>
          <w:rFonts w:ascii="SimSun" w:hAnsi="SimSun" w:eastAsia="SimSun" w:cs="SimSun"/>
          <w:sz w:val="20"/>
          <w:szCs w:val="20"/>
        </w:rPr>
        <w:t>技术。</w:t>
      </w:r>
      <w:r>
        <w:rPr>
          <w:rFonts w:ascii="SimSun" w:hAnsi="SimSun" w:eastAsia="SimSun" w:cs="SimSun"/>
          <w:sz w:val="20"/>
          <w:szCs w:val="20"/>
          <w:spacing w:val="-30"/>
        </w:rPr>
        <w:t xml:space="preserve"> </w:t>
      </w:r>
      <w:r>
        <w:rPr>
          <w:rFonts w:ascii="SimSun" w:hAnsi="SimSun" w:eastAsia="SimSun" w:cs="SimSun"/>
          <w:sz w:val="20"/>
          <w:szCs w:val="20"/>
        </w:rPr>
        <w:t>PCR</w:t>
      </w:r>
      <w:r>
        <w:rPr>
          <w:rFonts w:ascii="SimSun" w:hAnsi="SimSun" w:eastAsia="SimSun" w:cs="SimSun"/>
          <w:sz w:val="20"/>
          <w:szCs w:val="20"/>
          <w:spacing w:val="14"/>
        </w:rPr>
        <w:t xml:space="preserve"> </w:t>
      </w:r>
      <w:r>
        <w:rPr>
          <w:rFonts w:ascii="SimSun" w:hAnsi="SimSun" w:eastAsia="SimSun" w:cs="SimSun"/>
          <w:sz w:val="20"/>
          <w:szCs w:val="20"/>
        </w:rPr>
        <w:t>技术是一种体外基因扩增技术，是利用DNA</w:t>
      </w:r>
      <w:r>
        <w:rPr>
          <w:rFonts w:ascii="SimSun" w:hAnsi="SimSun" w:eastAsia="SimSun" w:cs="SimSun"/>
          <w:sz w:val="20"/>
          <w:szCs w:val="20"/>
          <w:spacing w:val="64"/>
        </w:rPr>
        <w:t xml:space="preserve"> </w:t>
      </w:r>
      <w:r>
        <w:rPr>
          <w:rFonts w:ascii="SimSun" w:hAnsi="SimSun" w:eastAsia="SimSun" w:cs="SimSun"/>
          <w:sz w:val="20"/>
          <w:szCs w:val="20"/>
        </w:rPr>
        <w:t>聚合酶</w:t>
      </w:r>
      <w:r>
        <w:rPr>
          <w:rFonts w:ascii="SimSun" w:hAnsi="SimSun" w:eastAsia="SimSun" w:cs="SimSun"/>
          <w:sz w:val="20"/>
          <w:szCs w:val="20"/>
        </w:rPr>
        <w:t xml:space="preserve"> </w:t>
      </w:r>
      <w:r>
        <w:rPr>
          <w:rFonts w:ascii="SimSun" w:hAnsi="SimSun" w:eastAsia="SimSun" w:cs="SimSun"/>
          <w:sz w:val="20"/>
          <w:szCs w:val="20"/>
          <w:spacing w:val="-1"/>
        </w:rPr>
        <w:t>介导一系列循环反应，对来自基</w:t>
      </w:r>
      <w:r>
        <w:rPr>
          <w:rFonts w:ascii="SimSun" w:hAnsi="SimSun" w:eastAsia="SimSun" w:cs="SimSun"/>
          <w:sz w:val="20"/>
          <w:szCs w:val="20"/>
          <w:spacing w:val="-2"/>
        </w:rPr>
        <w:t>因组</w:t>
      </w:r>
      <w:r>
        <w:rPr>
          <w:rFonts w:ascii="SimSun" w:hAnsi="SimSun" w:eastAsia="SimSun" w:cs="SimSun"/>
          <w:sz w:val="20"/>
          <w:szCs w:val="20"/>
          <w:spacing w:val="-1"/>
        </w:rPr>
        <w:t>DNA</w:t>
      </w:r>
      <w:r>
        <w:rPr>
          <w:rFonts w:ascii="SimSun" w:hAnsi="SimSun" w:eastAsia="SimSun" w:cs="SimSun"/>
          <w:sz w:val="20"/>
          <w:szCs w:val="20"/>
          <w:spacing w:val="53"/>
        </w:rPr>
        <w:t xml:space="preserve"> </w:t>
      </w:r>
      <w:r>
        <w:rPr>
          <w:rFonts w:ascii="SimSun" w:hAnsi="SimSun" w:eastAsia="SimSun" w:cs="SimSun"/>
          <w:sz w:val="20"/>
          <w:szCs w:val="20"/>
          <w:spacing w:val="-2"/>
        </w:rPr>
        <w:t>的信号进行放大，然后将扩增的</w:t>
      </w:r>
      <w:r>
        <w:rPr>
          <w:rFonts w:ascii="SimSun" w:hAnsi="SimSun" w:eastAsia="SimSun" w:cs="SimSun"/>
          <w:sz w:val="20"/>
          <w:szCs w:val="20"/>
          <w:spacing w:val="-1"/>
        </w:rPr>
        <w:t>DNA</w:t>
      </w:r>
      <w:r>
        <w:rPr>
          <w:rFonts w:ascii="SimSun" w:hAnsi="SimSun" w:eastAsia="SimSun" w:cs="SimSun"/>
          <w:sz w:val="20"/>
          <w:szCs w:val="20"/>
          <w:spacing w:val="44"/>
        </w:rPr>
        <w:t xml:space="preserve"> </w:t>
      </w:r>
      <w:r>
        <w:rPr>
          <w:rFonts w:ascii="SimSun" w:hAnsi="SimSun" w:eastAsia="SimSun" w:cs="SimSun"/>
          <w:sz w:val="20"/>
          <w:szCs w:val="20"/>
          <w:spacing w:val="-2"/>
        </w:rPr>
        <w:t>片段进行特异性鉴</w:t>
      </w:r>
      <w:r>
        <w:rPr>
          <w:rFonts w:ascii="SimSun" w:hAnsi="SimSun" w:eastAsia="SimSun" w:cs="SimSun"/>
          <w:sz w:val="20"/>
          <w:szCs w:val="20"/>
        </w:rPr>
        <w:t xml:space="preserve"> </w:t>
      </w:r>
      <w:r>
        <w:rPr>
          <w:rFonts w:ascii="SimSun" w:hAnsi="SimSun" w:eastAsia="SimSun" w:cs="SimSun"/>
          <w:sz w:val="20"/>
          <w:szCs w:val="20"/>
          <w:spacing w:val="1"/>
        </w:rPr>
        <w:t>定，从而检出目的基因。利用这一技术，可在短时间内对标本中微生物的每一</w:t>
      </w:r>
      <w:r>
        <w:rPr>
          <w:rFonts w:ascii="SimSun" w:hAnsi="SimSun" w:eastAsia="SimSun" w:cs="SimSun"/>
          <w:sz w:val="20"/>
          <w:szCs w:val="20"/>
        </w:rPr>
        <w:t>个基因扩增至几百</w:t>
      </w:r>
      <w:r>
        <w:rPr>
          <w:rFonts w:ascii="SimSun" w:hAnsi="SimSun" w:eastAsia="SimSun" w:cs="SimSun"/>
          <w:sz w:val="20"/>
          <w:szCs w:val="20"/>
        </w:rPr>
        <w:t xml:space="preserve"> </w:t>
      </w:r>
      <w:r>
        <w:rPr>
          <w:rFonts w:ascii="SimSun" w:hAnsi="SimSun" w:eastAsia="SimSun" w:cs="SimSun"/>
          <w:sz w:val="20"/>
          <w:szCs w:val="20"/>
        </w:rPr>
        <w:t>万倍。检出极其微量的微生物</w:t>
      </w:r>
      <w:r>
        <w:rPr>
          <w:rFonts w:ascii="SimSun" w:hAnsi="SimSun" w:eastAsia="SimSun" w:cs="SimSun"/>
          <w:sz w:val="20"/>
          <w:szCs w:val="20"/>
          <w:spacing w:val="-58"/>
        </w:rPr>
        <w:t xml:space="preserve"> </w:t>
      </w:r>
      <w:r>
        <w:rPr>
          <w:rFonts w:ascii="SimSun" w:hAnsi="SimSun" w:eastAsia="SimSun" w:cs="SimSun"/>
          <w:sz w:val="20"/>
          <w:szCs w:val="20"/>
        </w:rPr>
        <w:t>DNA,</w:t>
      </w:r>
      <w:r>
        <w:rPr>
          <w:rFonts w:ascii="SimSun" w:hAnsi="SimSun" w:eastAsia="SimSun" w:cs="SimSun"/>
          <w:sz w:val="20"/>
          <w:szCs w:val="20"/>
          <w:spacing w:val="-6"/>
        </w:rPr>
        <w:t xml:space="preserve"> </w:t>
      </w:r>
      <w:r>
        <w:rPr>
          <w:rFonts w:ascii="SimSun" w:hAnsi="SimSun" w:eastAsia="SimSun" w:cs="SimSun"/>
          <w:sz w:val="20"/>
          <w:szCs w:val="20"/>
          <w:spacing w:val="-1"/>
        </w:rPr>
        <w:t>具有很高的敏感性和特异性。</w:t>
      </w:r>
      <w:r>
        <w:rPr>
          <w:rFonts w:ascii="SimSun" w:hAnsi="SimSun" w:eastAsia="SimSun" w:cs="SimSun"/>
          <w:sz w:val="20"/>
          <w:szCs w:val="20"/>
        </w:rPr>
        <w:t xml:space="preserve"> </w:t>
      </w:r>
      <w:r>
        <w:rPr>
          <w:rFonts w:ascii="SimSun" w:hAnsi="SimSun" w:eastAsia="SimSun" w:cs="SimSun"/>
          <w:sz w:val="20"/>
          <w:szCs w:val="20"/>
        </w:rPr>
        <w:t>PCR</w:t>
      </w:r>
      <w:r>
        <w:rPr>
          <w:rFonts w:ascii="SimSun" w:hAnsi="SimSun" w:eastAsia="SimSun" w:cs="SimSun"/>
          <w:sz w:val="20"/>
          <w:szCs w:val="20"/>
          <w:spacing w:val="14"/>
        </w:rPr>
        <w:t xml:space="preserve"> </w:t>
      </w:r>
      <w:r>
        <w:rPr>
          <w:rFonts w:ascii="SimSun" w:hAnsi="SimSun" w:eastAsia="SimSun" w:cs="SimSun"/>
          <w:sz w:val="20"/>
          <w:szCs w:val="20"/>
          <w:spacing w:val="-1"/>
        </w:rPr>
        <w:t>技术对结核和麻风分枝杆</w:t>
      </w:r>
      <w:r>
        <w:rPr>
          <w:rFonts w:ascii="SimSun" w:hAnsi="SimSun" w:eastAsia="SimSun" w:cs="SimSun"/>
          <w:sz w:val="20"/>
          <w:szCs w:val="20"/>
        </w:rPr>
        <w:t xml:space="preserve"> </w:t>
      </w:r>
      <w:r>
        <w:rPr>
          <w:rFonts w:ascii="SimSun" w:hAnsi="SimSun" w:eastAsia="SimSun" w:cs="SimSun"/>
          <w:sz w:val="20"/>
          <w:szCs w:val="20"/>
          <w:spacing w:val="-10"/>
        </w:rPr>
        <w:t>菌、乙型肝炎病毒、丙型和戊型肝炎病毒、HIV、巨细胞病毒、轮状病毒</w:t>
      </w:r>
      <w:r>
        <w:rPr>
          <w:rFonts w:ascii="SimSun" w:hAnsi="SimSun" w:eastAsia="SimSun" w:cs="SimSun"/>
          <w:sz w:val="20"/>
          <w:szCs w:val="20"/>
          <w:spacing w:val="-11"/>
        </w:rPr>
        <w:t>等的临床标本检测表明，其方</w:t>
      </w:r>
      <w:r>
        <w:rPr>
          <w:rFonts w:ascii="SimSun" w:hAnsi="SimSun" w:eastAsia="SimSun" w:cs="SimSun"/>
          <w:sz w:val="20"/>
          <w:szCs w:val="20"/>
        </w:rPr>
        <w:t xml:space="preserve"> </w:t>
      </w:r>
      <w:r>
        <w:rPr>
          <w:rFonts w:ascii="SimSun" w:hAnsi="SimSun" w:eastAsia="SimSun" w:cs="SimSun"/>
          <w:sz w:val="20"/>
          <w:szCs w:val="20"/>
          <w:spacing w:val="-4"/>
        </w:rPr>
        <w:t>法简便、敏感性好、特异性也强。核酸探针杂交技术可检测临床标本中的许多细菌和病毒，但其</w:t>
      </w:r>
      <w:r>
        <w:rPr>
          <w:rFonts w:ascii="SimSun" w:hAnsi="SimSun" w:eastAsia="SimSun" w:cs="SimSun"/>
          <w:sz w:val="20"/>
          <w:szCs w:val="20"/>
          <w:spacing w:val="-5"/>
        </w:rPr>
        <w:t>敏</w:t>
      </w:r>
      <w:r>
        <w:rPr>
          <w:rFonts w:ascii="SimSun" w:hAnsi="SimSun" w:eastAsia="SimSun" w:cs="SimSun"/>
          <w:sz w:val="20"/>
          <w:szCs w:val="20"/>
        </w:rPr>
        <w:t xml:space="preserve"> </w:t>
      </w:r>
      <w:r>
        <w:rPr>
          <w:rFonts w:ascii="SimSun" w:hAnsi="SimSun" w:eastAsia="SimSun" w:cs="SimSun"/>
          <w:sz w:val="20"/>
          <w:szCs w:val="20"/>
          <w:spacing w:val="1"/>
        </w:rPr>
        <w:t>感性尚不够满意。如果</w:t>
      </w:r>
      <w:r>
        <w:rPr>
          <w:rFonts w:ascii="SimSun" w:hAnsi="SimSun" w:eastAsia="SimSun" w:cs="SimSun"/>
          <w:sz w:val="20"/>
          <w:szCs w:val="20"/>
        </w:rPr>
        <w:t>PCR</w:t>
      </w:r>
      <w:r>
        <w:rPr>
          <w:rFonts w:ascii="SimSun" w:hAnsi="SimSun" w:eastAsia="SimSun" w:cs="SimSun"/>
          <w:sz w:val="20"/>
          <w:szCs w:val="20"/>
          <w:spacing w:val="14"/>
        </w:rPr>
        <w:t xml:space="preserve"> </w:t>
      </w:r>
      <w:r>
        <w:rPr>
          <w:rFonts w:ascii="SimSun" w:hAnsi="SimSun" w:eastAsia="SimSun" w:cs="SimSun"/>
          <w:sz w:val="20"/>
          <w:szCs w:val="20"/>
          <w:spacing w:val="1"/>
        </w:rPr>
        <w:t>技术与核酸探针杂交技术结合起来，</w:t>
      </w:r>
      <w:r>
        <w:rPr>
          <w:rFonts w:ascii="SimSun" w:hAnsi="SimSun" w:eastAsia="SimSun" w:cs="SimSun"/>
          <w:sz w:val="20"/>
          <w:szCs w:val="20"/>
        </w:rPr>
        <w:t>可使检测的特异性大为增强。实</w:t>
      </w:r>
      <w:r>
        <w:rPr>
          <w:rFonts w:ascii="SimSun" w:hAnsi="SimSun" w:eastAsia="SimSun" w:cs="SimSun"/>
          <w:sz w:val="20"/>
          <w:szCs w:val="20"/>
        </w:rPr>
        <w:t xml:space="preserve"> </w:t>
      </w:r>
      <w:r>
        <w:rPr>
          <w:rFonts w:ascii="SimSun" w:hAnsi="SimSun" w:eastAsia="SimSun" w:cs="SimSun"/>
          <w:sz w:val="20"/>
          <w:szCs w:val="20"/>
          <w:spacing w:val="-2"/>
        </w:rPr>
        <w:t>时荧光定量PCR</w:t>
      </w:r>
      <w:r>
        <w:rPr>
          <w:rFonts w:ascii="SimSun" w:hAnsi="SimSun" w:eastAsia="SimSun" w:cs="SimSun"/>
          <w:sz w:val="20"/>
          <w:szCs w:val="20"/>
          <w:spacing w:val="31"/>
        </w:rPr>
        <w:t xml:space="preserve"> </w:t>
      </w:r>
      <w:r>
        <w:rPr>
          <w:rFonts w:ascii="SimSun" w:hAnsi="SimSun" w:eastAsia="SimSun" w:cs="SimSun"/>
          <w:sz w:val="20"/>
          <w:szCs w:val="20"/>
          <w:spacing w:val="-2"/>
        </w:rPr>
        <w:t>技术(real-time</w:t>
      </w:r>
      <w:r>
        <w:rPr>
          <w:rFonts w:ascii="SimSun" w:hAnsi="SimSun" w:eastAsia="SimSun" w:cs="SimSun"/>
          <w:sz w:val="20"/>
          <w:szCs w:val="20"/>
          <w:spacing w:val="-3"/>
        </w:rPr>
        <w:t xml:space="preserve"> </w:t>
      </w:r>
      <w:r>
        <w:rPr>
          <w:rFonts w:ascii="SimSun" w:hAnsi="SimSun" w:eastAsia="SimSun" w:cs="SimSun"/>
          <w:sz w:val="20"/>
          <w:szCs w:val="20"/>
          <w:spacing w:val="-2"/>
        </w:rPr>
        <w:t>PCR)是通过始点定量和荧光检测系统实时监测累积荧光强度而实</w:t>
      </w:r>
      <w:r>
        <w:rPr>
          <w:rFonts w:ascii="SimSun" w:hAnsi="SimSun" w:eastAsia="SimSun" w:cs="SimSun"/>
          <w:sz w:val="20"/>
          <w:szCs w:val="20"/>
        </w:rPr>
        <w:t xml:space="preserve"> </w:t>
      </w:r>
      <w:r>
        <w:rPr>
          <w:rFonts w:ascii="SimSun" w:hAnsi="SimSun" w:eastAsia="SimSun" w:cs="SimSun"/>
          <w:sz w:val="20"/>
          <w:szCs w:val="20"/>
          <w:spacing w:val="-13"/>
        </w:rPr>
        <w:t>现核酸定量的一种技术，具有全封闭单管扩增、灵敏度高、特异性强、线性关系好、操作简单、扩增后</w:t>
      </w:r>
      <w:r>
        <w:rPr>
          <w:rFonts w:ascii="SimSun" w:hAnsi="SimSun" w:eastAsia="SimSun" w:cs="SimSun"/>
          <w:sz w:val="20"/>
          <w:szCs w:val="20"/>
          <w:spacing w:val="17"/>
        </w:rPr>
        <w:t xml:space="preserve"> </w:t>
      </w:r>
      <w:r>
        <w:rPr>
          <w:rFonts w:ascii="SimSun" w:hAnsi="SimSun" w:eastAsia="SimSun" w:cs="SimSun"/>
          <w:sz w:val="20"/>
          <w:szCs w:val="20"/>
          <w:spacing w:val="-4"/>
        </w:rPr>
        <w:t>无需处理等优点，目前已经应用于临床多种病原体的快速检测。</w:t>
      </w:r>
    </w:p>
    <w:p>
      <w:pPr>
        <w:ind w:right="47" w:firstLine="429"/>
        <w:spacing w:before="170" w:line="284" w:lineRule="auto"/>
        <w:jc w:val="both"/>
        <w:rPr>
          <w:rFonts w:ascii="SimSun" w:hAnsi="SimSun" w:eastAsia="SimSun" w:cs="SimSun"/>
          <w:sz w:val="20"/>
          <w:szCs w:val="20"/>
        </w:rPr>
      </w:pPr>
      <w:r>
        <w:rPr>
          <w:rFonts w:ascii="SimSun" w:hAnsi="SimSun" w:eastAsia="SimSun" w:cs="SimSun"/>
          <w:sz w:val="20"/>
          <w:szCs w:val="20"/>
        </w:rPr>
        <w:t>近年来发展起来的恒温扩增技术检测速度快、效率高，且克服了PCR</w:t>
      </w:r>
      <w:r>
        <w:rPr>
          <w:rFonts w:ascii="SimSun" w:hAnsi="SimSun" w:eastAsia="SimSun" w:cs="SimSun"/>
          <w:sz w:val="20"/>
          <w:szCs w:val="20"/>
          <w:spacing w:val="18"/>
        </w:rPr>
        <w:t xml:space="preserve"> </w:t>
      </w:r>
      <w:r>
        <w:rPr>
          <w:rFonts w:ascii="SimSun" w:hAnsi="SimSun" w:eastAsia="SimSun" w:cs="SimSun"/>
          <w:sz w:val="20"/>
          <w:szCs w:val="20"/>
        </w:rPr>
        <w:t>扩增技术需要专用的仪</w:t>
      </w:r>
      <w:r>
        <w:rPr>
          <w:rFonts w:ascii="SimSun" w:hAnsi="SimSun" w:eastAsia="SimSun" w:cs="SimSun"/>
          <w:sz w:val="20"/>
          <w:szCs w:val="20"/>
        </w:rPr>
        <w:t xml:space="preserve"> </w:t>
      </w:r>
      <w:r>
        <w:rPr>
          <w:rFonts w:ascii="SimSun" w:hAnsi="SimSun" w:eastAsia="SimSun" w:cs="SimSun"/>
          <w:sz w:val="20"/>
          <w:szCs w:val="20"/>
          <w:spacing w:val="-8"/>
        </w:rPr>
        <w:t>器设备的缺点，越来越多地被应用于细菌、病毒、支原体</w:t>
      </w:r>
      <w:r>
        <w:rPr>
          <w:rFonts w:ascii="SimSun" w:hAnsi="SimSun" w:eastAsia="SimSun" w:cs="SimSun"/>
          <w:sz w:val="20"/>
          <w:szCs w:val="20"/>
          <w:spacing w:val="-9"/>
        </w:rPr>
        <w:t>等病原微生物的检测。目前，主要的恒温扩</w:t>
      </w:r>
      <w:r>
        <w:rPr>
          <w:rFonts w:ascii="SimSun" w:hAnsi="SimSun" w:eastAsia="SimSun" w:cs="SimSun"/>
          <w:sz w:val="20"/>
          <w:szCs w:val="20"/>
        </w:rPr>
        <w:t xml:space="preserve"> </w:t>
      </w:r>
      <w:r>
        <w:rPr>
          <w:rFonts w:ascii="SimSun" w:hAnsi="SimSun" w:eastAsia="SimSun" w:cs="SimSun"/>
          <w:sz w:val="20"/>
          <w:szCs w:val="20"/>
          <w:spacing w:val="-7"/>
        </w:rPr>
        <w:t>增技术有：依赖核酸序列扩增(nucleic</w:t>
      </w:r>
      <w:r>
        <w:rPr>
          <w:rFonts w:ascii="SimSun" w:hAnsi="SimSun" w:eastAsia="SimSun" w:cs="SimSun"/>
          <w:sz w:val="20"/>
          <w:szCs w:val="20"/>
          <w:spacing w:val="-2"/>
        </w:rPr>
        <w:t xml:space="preserve"> </w:t>
      </w:r>
      <w:r>
        <w:rPr>
          <w:rFonts w:ascii="SimSun" w:hAnsi="SimSun" w:eastAsia="SimSun" w:cs="SimSun"/>
          <w:sz w:val="20"/>
          <w:szCs w:val="20"/>
          <w:spacing w:val="-7"/>
        </w:rPr>
        <w:t>acid</w:t>
      </w:r>
      <w:r>
        <w:rPr>
          <w:rFonts w:ascii="SimSun" w:hAnsi="SimSun" w:eastAsia="SimSun" w:cs="SimSun"/>
          <w:sz w:val="20"/>
          <w:szCs w:val="20"/>
          <w:spacing w:val="5"/>
        </w:rPr>
        <w:t xml:space="preserve"> </w:t>
      </w:r>
      <w:r>
        <w:rPr>
          <w:rFonts w:ascii="SimSun" w:hAnsi="SimSun" w:eastAsia="SimSun" w:cs="SimSun"/>
          <w:sz w:val="20"/>
          <w:szCs w:val="20"/>
          <w:spacing w:val="-7"/>
        </w:rPr>
        <w:t>sequence</w:t>
      </w:r>
      <w:r>
        <w:rPr>
          <w:rFonts w:ascii="SimSun" w:hAnsi="SimSun" w:eastAsia="SimSun" w:cs="SimSun"/>
          <w:sz w:val="20"/>
          <w:szCs w:val="20"/>
          <w:spacing w:val="-5"/>
        </w:rPr>
        <w:t xml:space="preserve"> </w:t>
      </w:r>
      <w:r>
        <w:rPr>
          <w:rFonts w:ascii="SimSun" w:hAnsi="SimSun" w:eastAsia="SimSun" w:cs="SimSun"/>
          <w:sz w:val="20"/>
          <w:szCs w:val="20"/>
          <w:spacing w:val="-7"/>
        </w:rPr>
        <w:t>based</w:t>
      </w:r>
      <w:r>
        <w:rPr>
          <w:rFonts w:ascii="SimSun" w:hAnsi="SimSun" w:eastAsia="SimSun" w:cs="SimSun"/>
          <w:sz w:val="20"/>
          <w:szCs w:val="20"/>
          <w:spacing w:val="-1"/>
        </w:rPr>
        <w:t xml:space="preserve"> </w:t>
      </w:r>
      <w:r>
        <w:rPr>
          <w:rFonts w:ascii="SimSun" w:hAnsi="SimSun" w:eastAsia="SimSun" w:cs="SimSun"/>
          <w:sz w:val="20"/>
          <w:szCs w:val="20"/>
          <w:spacing w:val="-7"/>
        </w:rPr>
        <w:t>amplification,NASBA)</w:t>
      </w:r>
      <w:r>
        <w:rPr>
          <w:rFonts w:ascii="SimSun" w:hAnsi="SimSun" w:eastAsia="SimSun" w:cs="SimSun"/>
          <w:sz w:val="20"/>
          <w:szCs w:val="20"/>
          <w:spacing w:val="-8"/>
        </w:rPr>
        <w:t>、转录介导扩增</w:t>
      </w:r>
      <w:r>
        <w:rPr>
          <w:rFonts w:ascii="SimSun" w:hAnsi="SimSun" w:eastAsia="SimSun" w:cs="SimSun"/>
          <w:sz w:val="20"/>
          <w:szCs w:val="20"/>
        </w:rPr>
        <w:t xml:space="preserve"> </w:t>
      </w:r>
      <w:r>
        <w:rPr>
          <w:rFonts w:ascii="SimSun" w:hAnsi="SimSun" w:eastAsia="SimSun" w:cs="SimSun"/>
          <w:sz w:val="20"/>
          <w:szCs w:val="20"/>
          <w:spacing w:val="-16"/>
        </w:rPr>
        <w:t>(</w:t>
      </w:r>
      <w:r>
        <w:rPr>
          <w:rFonts w:ascii="SimSun" w:hAnsi="SimSun" w:eastAsia="SimSun" w:cs="SimSun"/>
          <w:sz w:val="20"/>
          <w:szCs w:val="20"/>
          <w:spacing w:val="-15"/>
        </w:rPr>
        <w:t>transcription</w:t>
      </w:r>
      <w:r>
        <w:rPr>
          <w:rFonts w:ascii="SimSun" w:hAnsi="SimSun" w:eastAsia="SimSun" w:cs="SimSun"/>
          <w:sz w:val="20"/>
          <w:szCs w:val="20"/>
          <w:spacing w:val="-16"/>
        </w:rPr>
        <w:t>-</w:t>
      </w:r>
      <w:r>
        <w:rPr>
          <w:rFonts w:ascii="SimSun" w:hAnsi="SimSun" w:eastAsia="SimSun" w:cs="SimSun"/>
          <w:sz w:val="20"/>
          <w:szCs w:val="20"/>
          <w:spacing w:val="-15"/>
        </w:rPr>
        <w:t>mediated</w:t>
      </w:r>
      <w:r>
        <w:rPr>
          <w:rFonts w:ascii="SimSun" w:hAnsi="SimSun" w:eastAsia="SimSun" w:cs="SimSun"/>
          <w:sz w:val="20"/>
          <w:szCs w:val="20"/>
          <w:spacing w:val="-7"/>
        </w:rPr>
        <w:t xml:space="preserve"> </w:t>
      </w:r>
      <w:r>
        <w:rPr>
          <w:rFonts w:ascii="SimSun" w:hAnsi="SimSun" w:eastAsia="SimSun" w:cs="SimSun"/>
          <w:sz w:val="20"/>
          <w:szCs w:val="20"/>
          <w:spacing w:val="-15"/>
        </w:rPr>
        <w:t>amplification</w:t>
      </w:r>
      <w:r>
        <w:rPr>
          <w:rFonts w:ascii="SimSun" w:hAnsi="SimSun" w:eastAsia="SimSun" w:cs="SimSun"/>
          <w:sz w:val="20"/>
          <w:szCs w:val="20"/>
          <w:spacing w:val="-16"/>
        </w:rPr>
        <w:t>,</w:t>
      </w:r>
      <w:r>
        <w:rPr>
          <w:rFonts w:ascii="SimSun" w:hAnsi="SimSun" w:eastAsia="SimSun" w:cs="SimSun"/>
          <w:sz w:val="20"/>
          <w:szCs w:val="20"/>
          <w:spacing w:val="-15"/>
        </w:rPr>
        <w:t>TMA</w:t>
      </w:r>
      <w:r>
        <w:rPr>
          <w:rFonts w:ascii="SimSun" w:hAnsi="SimSun" w:eastAsia="SimSun" w:cs="SimSun"/>
          <w:sz w:val="20"/>
          <w:szCs w:val="20"/>
          <w:spacing w:val="-16"/>
        </w:rPr>
        <w:t>)、环介导等温扩增(</w:t>
      </w:r>
      <w:r>
        <w:rPr>
          <w:rFonts w:ascii="SimSun" w:hAnsi="SimSun" w:eastAsia="SimSun" w:cs="SimSun"/>
          <w:sz w:val="20"/>
          <w:szCs w:val="20"/>
          <w:spacing w:val="-15"/>
        </w:rPr>
        <w:t>loop</w:t>
      </w:r>
      <w:r>
        <w:rPr>
          <w:rFonts w:ascii="SimSun" w:hAnsi="SimSun" w:eastAsia="SimSun" w:cs="SimSun"/>
          <w:sz w:val="20"/>
          <w:szCs w:val="20"/>
          <w:spacing w:val="-16"/>
        </w:rPr>
        <w:t>-</w:t>
      </w:r>
      <w:r>
        <w:rPr>
          <w:rFonts w:ascii="SimSun" w:hAnsi="SimSun" w:eastAsia="SimSun" w:cs="SimSun"/>
          <w:sz w:val="20"/>
          <w:szCs w:val="20"/>
          <w:spacing w:val="-15"/>
        </w:rPr>
        <w:t>mediate</w:t>
      </w:r>
      <w:r>
        <w:rPr>
          <w:rFonts w:ascii="SimSun" w:hAnsi="SimSun" w:eastAsia="SimSun" w:cs="SimSun"/>
          <w:sz w:val="20"/>
          <w:szCs w:val="20"/>
          <w:spacing w:val="-16"/>
        </w:rPr>
        <w:t>d</w:t>
      </w:r>
      <w:r>
        <w:rPr>
          <w:rFonts w:ascii="SimSun" w:hAnsi="SimSun" w:eastAsia="SimSun" w:cs="SimSun"/>
          <w:sz w:val="20"/>
          <w:szCs w:val="20"/>
        </w:rPr>
        <w:t xml:space="preserve"> </w:t>
      </w:r>
      <w:r>
        <w:rPr>
          <w:rFonts w:ascii="SimSun" w:hAnsi="SimSun" w:eastAsia="SimSun" w:cs="SimSun"/>
          <w:sz w:val="20"/>
          <w:szCs w:val="20"/>
          <w:spacing w:val="-16"/>
        </w:rPr>
        <w:t>isothermal</w:t>
      </w:r>
      <w:r>
        <w:rPr>
          <w:rFonts w:ascii="SimSun" w:hAnsi="SimSun" w:eastAsia="SimSun" w:cs="SimSun"/>
          <w:sz w:val="20"/>
          <w:szCs w:val="20"/>
          <w:spacing w:val="-9"/>
        </w:rPr>
        <w:t xml:space="preserve"> </w:t>
      </w:r>
      <w:r>
        <w:rPr>
          <w:rFonts w:ascii="SimSun" w:hAnsi="SimSun" w:eastAsia="SimSun" w:cs="SimSun"/>
          <w:sz w:val="20"/>
          <w:szCs w:val="20"/>
          <w:spacing w:val="-16"/>
        </w:rPr>
        <w:t>amplification,</w:t>
      </w:r>
      <w:r>
        <w:rPr>
          <w:rFonts w:ascii="SimSun" w:hAnsi="SimSun" w:eastAsia="SimSun" w:cs="SimSun"/>
          <w:sz w:val="20"/>
          <w:szCs w:val="20"/>
        </w:rPr>
        <w:t xml:space="preserve"> </w:t>
      </w:r>
      <w:r>
        <w:rPr>
          <w:rFonts w:ascii="SimSun" w:hAnsi="SimSun" w:eastAsia="SimSun" w:cs="SimSun"/>
          <w:sz w:val="20"/>
          <w:szCs w:val="20"/>
          <w:spacing w:val="-12"/>
        </w:rPr>
        <w:t>LAMP)、</w:t>
      </w:r>
      <w:r>
        <w:rPr>
          <w:rFonts w:ascii="SimSun" w:hAnsi="SimSun" w:eastAsia="SimSun" w:cs="SimSun"/>
          <w:sz w:val="20"/>
          <w:szCs w:val="20"/>
          <w:spacing w:val="6"/>
        </w:rPr>
        <w:t xml:space="preserve"> </w:t>
      </w:r>
      <w:r>
        <w:rPr>
          <w:rFonts w:ascii="SimSun" w:hAnsi="SimSun" w:eastAsia="SimSun" w:cs="SimSun"/>
          <w:sz w:val="20"/>
          <w:szCs w:val="20"/>
          <w:spacing w:val="-12"/>
        </w:rPr>
        <w:t>连接酶链反应(ligase</w:t>
      </w:r>
      <w:r>
        <w:rPr>
          <w:rFonts w:ascii="SimSun" w:hAnsi="SimSun" w:eastAsia="SimSun" w:cs="SimSun"/>
          <w:sz w:val="20"/>
          <w:szCs w:val="20"/>
          <w:spacing w:val="1"/>
        </w:rPr>
        <w:t xml:space="preserve"> </w:t>
      </w:r>
      <w:r>
        <w:rPr>
          <w:rFonts w:ascii="SimSun" w:hAnsi="SimSun" w:eastAsia="SimSun" w:cs="SimSun"/>
          <w:sz w:val="20"/>
          <w:szCs w:val="20"/>
          <w:spacing w:val="-12"/>
        </w:rPr>
        <w:t>chain</w:t>
      </w:r>
      <w:r>
        <w:rPr>
          <w:rFonts w:ascii="SimSun" w:hAnsi="SimSun" w:eastAsia="SimSun" w:cs="SimSun"/>
          <w:sz w:val="20"/>
          <w:szCs w:val="20"/>
          <w:spacing w:val="-3"/>
        </w:rPr>
        <w:t xml:space="preserve"> </w:t>
      </w:r>
      <w:r>
        <w:rPr>
          <w:rFonts w:ascii="SimSun" w:hAnsi="SimSun" w:eastAsia="SimSun" w:cs="SimSun"/>
          <w:sz w:val="20"/>
          <w:szCs w:val="20"/>
          <w:spacing w:val="-12"/>
        </w:rPr>
        <w:t>reaction,LCR)</w:t>
      </w:r>
      <w:r>
        <w:rPr>
          <w:rFonts w:ascii="SimSun" w:hAnsi="SimSun" w:eastAsia="SimSun" w:cs="SimSun"/>
          <w:sz w:val="20"/>
          <w:szCs w:val="20"/>
          <w:spacing w:val="-13"/>
        </w:rPr>
        <w:t>、链替代扩增(</w:t>
      </w:r>
      <w:r>
        <w:rPr>
          <w:rFonts w:ascii="SimSun" w:hAnsi="SimSun" w:eastAsia="SimSun" w:cs="SimSun"/>
          <w:sz w:val="20"/>
          <w:szCs w:val="20"/>
          <w:spacing w:val="-12"/>
        </w:rPr>
        <w:t>strand</w:t>
      </w:r>
      <w:r>
        <w:rPr>
          <w:rFonts w:ascii="SimSun" w:hAnsi="SimSun" w:eastAsia="SimSun" w:cs="SimSun"/>
          <w:sz w:val="20"/>
          <w:szCs w:val="20"/>
          <w:spacing w:val="-5"/>
        </w:rPr>
        <w:t xml:space="preserve"> </w:t>
      </w:r>
      <w:r>
        <w:rPr>
          <w:rFonts w:ascii="SimSun" w:hAnsi="SimSun" w:eastAsia="SimSun" w:cs="SimSun"/>
          <w:sz w:val="20"/>
          <w:szCs w:val="20"/>
          <w:spacing w:val="-12"/>
        </w:rPr>
        <w:t>displacement</w:t>
      </w:r>
      <w:r>
        <w:rPr>
          <w:rFonts w:ascii="SimSun" w:hAnsi="SimSun" w:eastAsia="SimSun" w:cs="SimSun"/>
          <w:sz w:val="20"/>
          <w:szCs w:val="20"/>
          <w:spacing w:val="-8"/>
        </w:rPr>
        <w:t xml:space="preserve"> </w:t>
      </w:r>
      <w:r>
        <w:rPr>
          <w:rFonts w:ascii="SimSun" w:hAnsi="SimSun" w:eastAsia="SimSun" w:cs="SimSun"/>
          <w:sz w:val="20"/>
          <w:szCs w:val="20"/>
          <w:spacing w:val="-12"/>
        </w:rPr>
        <w:t>amplification</w:t>
      </w:r>
      <w:r>
        <w:rPr>
          <w:rFonts w:ascii="SimSun" w:hAnsi="SimSun" w:eastAsia="SimSun" w:cs="SimSun"/>
          <w:sz w:val="20"/>
          <w:szCs w:val="20"/>
          <w:spacing w:val="-13"/>
        </w:rPr>
        <w:t>,</w:t>
      </w:r>
      <w:r>
        <w:rPr>
          <w:rFonts w:ascii="SimSun" w:hAnsi="SimSun" w:eastAsia="SimSun" w:cs="SimSun"/>
          <w:sz w:val="20"/>
          <w:szCs w:val="20"/>
        </w:rPr>
        <w:t xml:space="preserve"> </w:t>
      </w:r>
      <w:r>
        <w:rPr>
          <w:rFonts w:ascii="SimSun" w:hAnsi="SimSun" w:eastAsia="SimSun" w:cs="SimSun"/>
          <w:sz w:val="20"/>
          <w:szCs w:val="20"/>
          <w:spacing w:val="-10"/>
        </w:rPr>
        <w:t>SDA</w:t>
      </w:r>
      <w:r>
        <w:rPr>
          <w:rFonts w:ascii="SimSun" w:hAnsi="SimSun" w:eastAsia="SimSun" w:cs="SimSun"/>
          <w:sz w:val="20"/>
          <w:szCs w:val="20"/>
          <w:spacing w:val="-11"/>
        </w:rPr>
        <w:t>)、</w:t>
      </w:r>
      <w:r>
        <w:rPr>
          <w:rFonts w:ascii="SimSun" w:hAnsi="SimSun" w:eastAsia="SimSun" w:cs="SimSun"/>
          <w:sz w:val="20"/>
          <w:szCs w:val="20"/>
          <w:spacing w:val="-49"/>
        </w:rPr>
        <w:t xml:space="preserve"> </w:t>
      </w:r>
      <w:r>
        <w:rPr>
          <w:rFonts w:ascii="SimSun" w:hAnsi="SimSun" w:eastAsia="SimSun" w:cs="SimSun"/>
          <w:sz w:val="20"/>
          <w:szCs w:val="20"/>
          <w:spacing w:val="-11"/>
        </w:rPr>
        <w:t>解链酶扩增(</w:t>
      </w:r>
      <w:r>
        <w:rPr>
          <w:rFonts w:ascii="SimSun" w:hAnsi="SimSun" w:eastAsia="SimSun" w:cs="SimSun"/>
          <w:sz w:val="20"/>
          <w:szCs w:val="20"/>
          <w:spacing w:val="-10"/>
        </w:rPr>
        <w:t>helicase</w:t>
      </w:r>
      <w:r>
        <w:rPr>
          <w:rFonts w:ascii="SimSun" w:hAnsi="SimSun" w:eastAsia="SimSun" w:cs="SimSun"/>
          <w:sz w:val="20"/>
          <w:szCs w:val="20"/>
          <w:spacing w:val="-11"/>
        </w:rPr>
        <w:t>-</w:t>
      </w:r>
      <w:r>
        <w:rPr>
          <w:rFonts w:ascii="SimSun" w:hAnsi="SimSun" w:eastAsia="SimSun" w:cs="SimSun"/>
          <w:sz w:val="20"/>
          <w:szCs w:val="20"/>
          <w:spacing w:val="-10"/>
        </w:rPr>
        <w:t>dependent</w:t>
      </w:r>
      <w:r>
        <w:rPr>
          <w:rFonts w:ascii="SimSun" w:hAnsi="SimSun" w:eastAsia="SimSun" w:cs="SimSun"/>
          <w:sz w:val="20"/>
          <w:szCs w:val="20"/>
          <w:spacing w:val="-1"/>
        </w:rPr>
        <w:t xml:space="preserve"> </w:t>
      </w:r>
      <w:r>
        <w:rPr>
          <w:rFonts w:ascii="SimSun" w:hAnsi="SimSun" w:eastAsia="SimSun" w:cs="SimSun"/>
          <w:sz w:val="20"/>
          <w:szCs w:val="20"/>
          <w:spacing w:val="-10"/>
        </w:rPr>
        <w:t>amplification</w:t>
      </w:r>
      <w:r>
        <w:rPr>
          <w:rFonts w:ascii="SimSun" w:hAnsi="SimSun" w:eastAsia="SimSun" w:cs="SimSun"/>
          <w:sz w:val="20"/>
          <w:szCs w:val="20"/>
          <w:spacing w:val="-11"/>
        </w:rPr>
        <w:t>,</w:t>
      </w:r>
      <w:r>
        <w:rPr>
          <w:rFonts w:ascii="SimSun" w:hAnsi="SimSun" w:eastAsia="SimSun" w:cs="SimSun"/>
          <w:sz w:val="20"/>
          <w:szCs w:val="20"/>
          <w:spacing w:val="-10"/>
        </w:rPr>
        <w:t>HD</w:t>
      </w:r>
      <w:r>
        <w:rPr>
          <w:rFonts w:ascii="SimSun" w:hAnsi="SimSun" w:eastAsia="SimSun" w:cs="SimSun"/>
          <w:sz w:val="20"/>
          <w:szCs w:val="20"/>
          <w:spacing w:val="-11"/>
        </w:rPr>
        <w:t>A)、滚环核酸扩增(rolling</w:t>
      </w:r>
      <w:r>
        <w:rPr>
          <w:rFonts w:ascii="SimSun" w:hAnsi="SimSun" w:eastAsia="SimSun" w:cs="SimSun"/>
          <w:sz w:val="20"/>
          <w:szCs w:val="20"/>
          <w:spacing w:val="-11"/>
        </w:rPr>
        <w:t xml:space="preserve"> </w:t>
      </w:r>
      <w:r>
        <w:rPr>
          <w:rFonts w:ascii="SimSun" w:hAnsi="SimSun" w:eastAsia="SimSun" w:cs="SimSun"/>
          <w:sz w:val="20"/>
          <w:szCs w:val="20"/>
          <w:spacing w:val="-11"/>
        </w:rPr>
        <w:t>circle</w:t>
      </w:r>
      <w:r>
        <w:rPr>
          <w:rFonts w:ascii="SimSun" w:hAnsi="SimSun" w:eastAsia="SimSun" w:cs="SimSun"/>
          <w:sz w:val="20"/>
          <w:szCs w:val="20"/>
          <w:spacing w:val="-14"/>
        </w:rPr>
        <w:t xml:space="preserve"> </w:t>
      </w:r>
      <w:r>
        <w:rPr>
          <w:rFonts w:ascii="SimSun" w:hAnsi="SimSun" w:eastAsia="SimSun" w:cs="SimSun"/>
          <w:sz w:val="20"/>
          <w:szCs w:val="20"/>
          <w:spacing w:val="-11"/>
        </w:rPr>
        <w:t>amplifi-</w:t>
      </w:r>
      <w:r>
        <w:rPr>
          <w:rFonts w:ascii="SimSun" w:hAnsi="SimSun" w:eastAsia="SimSun" w:cs="SimSun"/>
          <w:sz w:val="20"/>
          <w:szCs w:val="20"/>
        </w:rPr>
        <w:t xml:space="preserve"> </w:t>
      </w:r>
      <w:r>
        <w:rPr>
          <w:rFonts w:ascii="SimSun" w:hAnsi="SimSun" w:eastAsia="SimSun" w:cs="SimSun"/>
          <w:sz w:val="20"/>
          <w:szCs w:val="20"/>
          <w:spacing w:val="-2"/>
        </w:rPr>
        <w:t>cation,RCA)</w:t>
      </w:r>
      <w:r>
        <w:rPr>
          <w:rFonts w:ascii="SimSun" w:hAnsi="SimSun" w:eastAsia="SimSun" w:cs="SimSun"/>
          <w:sz w:val="20"/>
          <w:szCs w:val="20"/>
          <w:spacing w:val="-55"/>
        </w:rPr>
        <w:t xml:space="preserve"> </w:t>
      </w:r>
      <w:r>
        <w:rPr>
          <w:rFonts w:ascii="SimSun" w:hAnsi="SimSun" w:eastAsia="SimSun" w:cs="SimSun"/>
          <w:sz w:val="20"/>
          <w:szCs w:val="20"/>
          <w:spacing w:val="-2"/>
        </w:rPr>
        <w:t>等</w:t>
      </w:r>
      <w:r>
        <w:rPr>
          <w:rFonts w:ascii="SimSun" w:hAnsi="SimSun" w:eastAsia="SimSun" w:cs="SimSun"/>
          <w:sz w:val="20"/>
          <w:szCs w:val="20"/>
          <w:spacing w:val="-51"/>
        </w:rPr>
        <w:t xml:space="preserve"> </w:t>
      </w:r>
      <w:r>
        <w:rPr>
          <w:rFonts w:ascii="SimSun" w:hAnsi="SimSun" w:eastAsia="SimSun" w:cs="SimSun"/>
          <w:sz w:val="20"/>
          <w:szCs w:val="20"/>
          <w:spacing w:val="-2"/>
        </w:rPr>
        <w:t>。</w:t>
      </w:r>
    </w:p>
    <w:p>
      <w:pPr>
        <w:ind w:firstLine="429"/>
        <w:spacing w:before="94" w:line="285" w:lineRule="auto"/>
        <w:jc w:val="both"/>
        <w:rPr>
          <w:rFonts w:ascii="SimSun" w:hAnsi="SimSun" w:eastAsia="SimSun" w:cs="SimSun"/>
          <w:sz w:val="20"/>
          <w:szCs w:val="20"/>
        </w:rPr>
      </w:pPr>
      <w:r>
        <w:rPr>
          <w:rFonts w:ascii="SimSun" w:hAnsi="SimSun" w:eastAsia="SimSun" w:cs="SimSun"/>
          <w:sz w:val="20"/>
          <w:szCs w:val="20"/>
          <w:spacing w:val="-3"/>
        </w:rPr>
        <w:t>基因芯片技术(gene</w:t>
      </w:r>
      <w:r>
        <w:rPr>
          <w:rFonts w:ascii="SimSun" w:hAnsi="SimSun" w:eastAsia="SimSun" w:cs="SimSun"/>
          <w:sz w:val="20"/>
          <w:szCs w:val="20"/>
          <w:spacing w:val="3"/>
        </w:rPr>
        <w:t xml:space="preserve"> </w:t>
      </w:r>
      <w:r>
        <w:rPr>
          <w:rFonts w:ascii="SimSun" w:hAnsi="SimSun" w:eastAsia="SimSun" w:cs="SimSun"/>
          <w:sz w:val="20"/>
          <w:szCs w:val="20"/>
          <w:spacing w:val="-3"/>
        </w:rPr>
        <w:t>chip或</w:t>
      </w:r>
      <w:r>
        <w:rPr>
          <w:rFonts w:ascii="SimSun" w:hAnsi="SimSun" w:eastAsia="SimSun" w:cs="SimSun"/>
          <w:sz w:val="20"/>
          <w:szCs w:val="20"/>
          <w:spacing w:val="-40"/>
        </w:rPr>
        <w:t xml:space="preserve"> </w:t>
      </w:r>
      <w:r>
        <w:rPr>
          <w:rFonts w:ascii="SimSun" w:hAnsi="SimSun" w:eastAsia="SimSun" w:cs="SimSun"/>
          <w:sz w:val="20"/>
          <w:szCs w:val="20"/>
          <w:spacing w:val="-3"/>
        </w:rPr>
        <w:t>DNA</w:t>
      </w:r>
      <w:r>
        <w:rPr>
          <w:rFonts w:ascii="SimSun" w:hAnsi="SimSun" w:eastAsia="SimSun" w:cs="SimSun"/>
          <w:sz w:val="20"/>
          <w:szCs w:val="20"/>
          <w:spacing w:val="-3"/>
        </w:rPr>
        <w:t xml:space="preserve"> </w:t>
      </w:r>
      <w:r>
        <w:rPr>
          <w:rFonts w:ascii="SimSun" w:hAnsi="SimSun" w:eastAsia="SimSun" w:cs="SimSun"/>
          <w:sz w:val="20"/>
          <w:szCs w:val="20"/>
          <w:spacing w:val="-3"/>
        </w:rPr>
        <w:t>microarray)是近年来发展快速的前</w:t>
      </w:r>
      <w:r>
        <w:rPr>
          <w:rFonts w:ascii="SimSun" w:hAnsi="SimSun" w:eastAsia="SimSun" w:cs="SimSun"/>
          <w:sz w:val="20"/>
          <w:szCs w:val="20"/>
          <w:spacing w:val="-4"/>
        </w:rPr>
        <w:t>沿技术，其原理是将大量</w:t>
      </w:r>
      <w:r>
        <w:rPr>
          <w:rFonts w:ascii="SimSun" w:hAnsi="SimSun" w:eastAsia="SimSun" w:cs="SimSun"/>
          <w:sz w:val="20"/>
          <w:szCs w:val="20"/>
        </w:rPr>
        <w:t xml:space="preserve">  </w:t>
      </w:r>
      <w:r>
        <w:rPr>
          <w:rFonts w:ascii="SimSun" w:hAnsi="SimSun" w:eastAsia="SimSun" w:cs="SimSun"/>
          <w:sz w:val="20"/>
          <w:szCs w:val="20"/>
          <w:spacing w:val="-4"/>
        </w:rPr>
        <w:t>核酸片段(寡核苷酸、RNA、cDNA、</w:t>
      </w:r>
      <w:r>
        <w:rPr>
          <w:rFonts w:ascii="SimSun" w:hAnsi="SimSun" w:eastAsia="SimSun" w:cs="SimSun"/>
          <w:sz w:val="20"/>
          <w:szCs w:val="20"/>
          <w:spacing w:val="-5"/>
        </w:rPr>
        <w:t xml:space="preserve"> </w:t>
      </w:r>
      <w:r>
        <w:rPr>
          <w:rFonts w:ascii="SimSun" w:hAnsi="SimSun" w:eastAsia="SimSun" w:cs="SimSun"/>
          <w:sz w:val="20"/>
          <w:szCs w:val="20"/>
          <w:spacing w:val="-4"/>
        </w:rPr>
        <w:t>基因组DNA)</w:t>
      </w:r>
      <w:r>
        <w:rPr>
          <w:rFonts w:ascii="SimSun" w:hAnsi="SimSun" w:eastAsia="SimSun" w:cs="SimSun"/>
          <w:sz w:val="20"/>
          <w:szCs w:val="20"/>
          <w:spacing w:val="33"/>
        </w:rPr>
        <w:t xml:space="preserve"> </w:t>
      </w:r>
      <w:r>
        <w:rPr>
          <w:rFonts w:ascii="SimSun" w:hAnsi="SimSun" w:eastAsia="SimSun" w:cs="SimSun"/>
          <w:sz w:val="20"/>
          <w:szCs w:val="20"/>
          <w:spacing w:val="-4"/>
        </w:rPr>
        <w:t>以预先设</w:t>
      </w:r>
      <w:r>
        <w:rPr>
          <w:rFonts w:ascii="SimSun" w:hAnsi="SimSun" w:eastAsia="SimSun" w:cs="SimSun"/>
          <w:sz w:val="20"/>
          <w:szCs w:val="20"/>
          <w:spacing w:val="-5"/>
        </w:rPr>
        <w:t>计的方式固定在载玻片、尼龙膜和纤维素</w:t>
      </w:r>
      <w:r>
        <w:rPr>
          <w:rFonts w:ascii="SimSun" w:hAnsi="SimSun" w:eastAsia="SimSun" w:cs="SimSun"/>
          <w:sz w:val="20"/>
          <w:szCs w:val="20"/>
        </w:rPr>
        <w:t xml:space="preserve">  </w:t>
      </w:r>
      <w:r>
        <w:rPr>
          <w:rFonts w:ascii="SimSun" w:hAnsi="SimSun" w:eastAsia="SimSun" w:cs="SimSun"/>
          <w:sz w:val="20"/>
          <w:szCs w:val="20"/>
          <w:spacing w:val="1"/>
        </w:rPr>
        <w:t>膜等载体上组成密集分子阵列，与荧光素或其他方式标记的样品进行杂交，通过</w:t>
      </w:r>
      <w:r>
        <w:rPr>
          <w:rFonts w:ascii="SimSun" w:hAnsi="SimSun" w:eastAsia="SimSun" w:cs="SimSun"/>
          <w:sz w:val="20"/>
          <w:szCs w:val="20"/>
        </w:rPr>
        <w:t>检测杂交信号的</w:t>
      </w:r>
      <w:r>
        <w:rPr>
          <w:rFonts w:ascii="SimSun" w:hAnsi="SimSun" w:eastAsia="SimSun" w:cs="SimSun"/>
          <w:sz w:val="20"/>
          <w:szCs w:val="20"/>
        </w:rPr>
        <w:t xml:space="preserve">  </w:t>
      </w:r>
      <w:r>
        <w:rPr>
          <w:rFonts w:ascii="SimSun" w:hAnsi="SimSun" w:eastAsia="SimSun" w:cs="SimSun"/>
          <w:sz w:val="20"/>
          <w:szCs w:val="20"/>
          <w:spacing w:val="-6"/>
        </w:rPr>
        <w:t>强弱进而判断样品中靶分子的有无或数量。该技术具有高通量、</w:t>
      </w:r>
      <w:r>
        <w:rPr>
          <w:rFonts w:ascii="SimSun" w:hAnsi="SimSun" w:eastAsia="SimSun" w:cs="SimSun"/>
          <w:sz w:val="20"/>
          <w:szCs w:val="20"/>
          <w:spacing w:val="-7"/>
        </w:rPr>
        <w:t>自动化程度高、快速、样品用量少、</w:t>
      </w:r>
      <w:r>
        <w:rPr>
          <w:rFonts w:ascii="SimSun" w:hAnsi="SimSun" w:eastAsia="SimSun" w:cs="SimSun"/>
          <w:sz w:val="20"/>
          <w:szCs w:val="20"/>
        </w:rPr>
        <w:t xml:space="preserve"> </w:t>
      </w:r>
      <w:r>
        <w:rPr>
          <w:rFonts w:ascii="SimSun" w:hAnsi="SimSun" w:eastAsia="SimSun" w:cs="SimSun"/>
          <w:sz w:val="20"/>
          <w:szCs w:val="20"/>
          <w:spacing w:val="-2"/>
        </w:rPr>
        <w:t>灵敏度高、特异性强、污染少等特点。病原微生物的16S</w:t>
      </w:r>
      <w:r>
        <w:rPr>
          <w:rFonts w:ascii="SimSun" w:hAnsi="SimSun" w:eastAsia="SimSun" w:cs="SimSun"/>
          <w:sz w:val="20"/>
          <w:szCs w:val="20"/>
          <w:spacing w:val="38"/>
        </w:rPr>
        <w:t xml:space="preserve"> </w:t>
      </w:r>
      <w:r>
        <w:rPr>
          <w:rFonts w:ascii="SimSun" w:hAnsi="SimSun" w:eastAsia="SimSun" w:cs="SimSun"/>
          <w:sz w:val="20"/>
          <w:szCs w:val="20"/>
          <w:spacing w:val="-2"/>
        </w:rPr>
        <w:t>rDNA</w:t>
      </w:r>
      <w:r>
        <w:rPr>
          <w:rFonts w:ascii="SimSun" w:hAnsi="SimSun" w:eastAsia="SimSun" w:cs="SimSun"/>
          <w:sz w:val="20"/>
          <w:szCs w:val="20"/>
          <w:spacing w:val="-54"/>
        </w:rPr>
        <w:t xml:space="preserve"> </w:t>
      </w:r>
      <w:r>
        <w:rPr>
          <w:rFonts w:ascii="SimSun" w:hAnsi="SimSun" w:eastAsia="SimSun" w:cs="SimSun"/>
          <w:sz w:val="20"/>
          <w:szCs w:val="20"/>
          <w:spacing w:val="-2"/>
        </w:rPr>
        <w:t>及23S</w:t>
      </w:r>
      <w:r>
        <w:rPr>
          <w:rFonts w:ascii="SimSun" w:hAnsi="SimSun" w:eastAsia="SimSun" w:cs="SimSun"/>
          <w:sz w:val="20"/>
          <w:szCs w:val="20"/>
          <w:spacing w:val="39"/>
        </w:rPr>
        <w:t xml:space="preserve"> </w:t>
      </w:r>
      <w:r>
        <w:rPr>
          <w:rFonts w:ascii="SimSun" w:hAnsi="SimSun" w:eastAsia="SimSun" w:cs="SimSun"/>
          <w:sz w:val="20"/>
          <w:szCs w:val="20"/>
          <w:spacing w:val="-2"/>
        </w:rPr>
        <w:t>rDNA序列近几年被作为一个</w:t>
      </w:r>
      <w:r>
        <w:rPr>
          <w:rFonts w:ascii="SimSun" w:hAnsi="SimSun" w:eastAsia="SimSun" w:cs="SimSun"/>
          <w:sz w:val="20"/>
          <w:szCs w:val="20"/>
        </w:rPr>
        <w:t xml:space="preserve">  </w:t>
      </w:r>
      <w:r>
        <w:rPr>
          <w:rFonts w:ascii="SimSun" w:hAnsi="SimSun" w:eastAsia="SimSun" w:cs="SimSun"/>
          <w:sz w:val="20"/>
          <w:szCs w:val="20"/>
          <w:spacing w:val="-4"/>
        </w:rPr>
        <w:t>较理想的基因分类靶序列，其在进化压力下保持了高度的保守性，同时又具有一定的变异性，基因</w:t>
      </w:r>
      <w:r>
        <w:rPr>
          <w:rFonts w:ascii="SimSun" w:hAnsi="SimSun" w:eastAsia="SimSun" w:cs="SimSun"/>
          <w:sz w:val="20"/>
          <w:szCs w:val="20"/>
          <w:spacing w:val="5"/>
        </w:rPr>
        <w:t xml:space="preserve">  </w:t>
      </w:r>
      <w:r>
        <w:rPr>
          <w:rFonts w:ascii="SimSun" w:hAnsi="SimSun" w:eastAsia="SimSun" w:cs="SimSun"/>
          <w:sz w:val="20"/>
          <w:szCs w:val="20"/>
          <w:spacing w:val="-2"/>
        </w:rPr>
        <w:t>芯片技术通常利用病原微生物的这一分子生物学特性，实现多样本多病原微生物的同时检测。</w:t>
      </w:r>
    </w:p>
    <w:p>
      <w:pPr>
        <w:ind w:right="69" w:firstLine="429"/>
        <w:spacing w:before="81" w:line="287" w:lineRule="auto"/>
        <w:jc w:val="both"/>
        <w:rPr>
          <w:rFonts w:ascii="SimSun" w:hAnsi="SimSun" w:eastAsia="SimSun" w:cs="SimSun"/>
          <w:sz w:val="20"/>
          <w:szCs w:val="20"/>
        </w:rPr>
      </w:pPr>
      <w:r>
        <w:rPr>
          <w:rFonts w:ascii="SimSun" w:hAnsi="SimSun" w:eastAsia="SimSun" w:cs="SimSun"/>
          <w:sz w:val="20"/>
          <w:szCs w:val="20"/>
          <w:spacing w:val="1"/>
        </w:rPr>
        <w:t>病原体核酸检测适用于目前尚不能分离培养或</w:t>
      </w:r>
      <w:r>
        <w:rPr>
          <w:rFonts w:ascii="SimSun" w:hAnsi="SimSun" w:eastAsia="SimSun" w:cs="SimSun"/>
          <w:sz w:val="20"/>
          <w:szCs w:val="20"/>
        </w:rPr>
        <w:t>难分离培养的微生物，尤其在病毒学研究和诊</w:t>
      </w:r>
      <w:r>
        <w:rPr>
          <w:rFonts w:ascii="SimSun" w:hAnsi="SimSun" w:eastAsia="SimSun" w:cs="SimSun"/>
          <w:sz w:val="20"/>
          <w:szCs w:val="20"/>
        </w:rPr>
        <w:t xml:space="preserve"> </w:t>
      </w:r>
      <w:r>
        <w:rPr>
          <w:rFonts w:ascii="SimSun" w:hAnsi="SimSun" w:eastAsia="SimSun" w:cs="SimSun"/>
          <w:sz w:val="20"/>
          <w:szCs w:val="20"/>
          <w:spacing w:val="-1"/>
        </w:rPr>
        <w:t>断方面得到了越来越广泛的应用，如HIV、HBV、HCV、HPV</w:t>
      </w:r>
      <w:r>
        <w:rPr>
          <w:rFonts w:ascii="SimSun" w:hAnsi="SimSun" w:eastAsia="SimSun" w:cs="SimSun"/>
          <w:sz w:val="20"/>
          <w:szCs w:val="20"/>
          <w:spacing w:val="-23"/>
        </w:rPr>
        <w:t xml:space="preserve"> </w:t>
      </w:r>
      <w:r>
        <w:rPr>
          <w:rFonts w:ascii="SimSun" w:hAnsi="SimSun" w:eastAsia="SimSun" w:cs="SimSun"/>
          <w:sz w:val="20"/>
          <w:szCs w:val="20"/>
          <w:spacing w:val="-1"/>
        </w:rPr>
        <w:t>等病毒载量的测定，在判断病毒是否是</w:t>
      </w:r>
      <w:r>
        <w:rPr>
          <w:rFonts w:ascii="SimSun" w:hAnsi="SimSun" w:eastAsia="SimSun" w:cs="SimSun"/>
          <w:sz w:val="20"/>
          <w:szCs w:val="20"/>
        </w:rPr>
        <w:t xml:space="preserve"> </w:t>
      </w:r>
      <w:r>
        <w:rPr>
          <w:rFonts w:ascii="SimSun" w:hAnsi="SimSun" w:eastAsia="SimSun" w:cs="SimSun"/>
          <w:sz w:val="20"/>
          <w:szCs w:val="20"/>
          <w:spacing w:val="1"/>
        </w:rPr>
        <w:t>活动性感染、抗病毒治疗的监测等方面具有一定的临床意义。此</w:t>
      </w:r>
      <w:r>
        <w:rPr>
          <w:rFonts w:ascii="SimSun" w:hAnsi="SimSun" w:eastAsia="SimSun" w:cs="SimSun"/>
          <w:sz w:val="20"/>
          <w:szCs w:val="20"/>
        </w:rPr>
        <w:t>外，病原体核酸检测也适用于检</w:t>
      </w:r>
      <w:r>
        <w:rPr>
          <w:rFonts w:ascii="SimSun" w:hAnsi="SimSun" w:eastAsia="SimSun" w:cs="SimSun"/>
          <w:sz w:val="20"/>
          <w:szCs w:val="20"/>
        </w:rPr>
        <w:t xml:space="preserve"> </w:t>
      </w:r>
      <w:r>
        <w:rPr>
          <w:rFonts w:ascii="SimSun" w:hAnsi="SimSun" w:eastAsia="SimSun" w:cs="SimSun"/>
          <w:sz w:val="20"/>
          <w:szCs w:val="20"/>
          <w:spacing w:val="6"/>
        </w:rPr>
        <w:t>测核酸变异的病原微生物。变异是病原微生物适应环境和维持生存</w:t>
      </w:r>
      <w:r>
        <w:rPr>
          <w:rFonts w:ascii="SimSun" w:hAnsi="SimSun" w:eastAsia="SimSun" w:cs="SimSun"/>
          <w:sz w:val="20"/>
          <w:szCs w:val="20"/>
          <w:spacing w:val="5"/>
        </w:rPr>
        <w:t>的一种重要方式。不同物种</w:t>
      </w:r>
      <w:r>
        <w:rPr>
          <w:rFonts w:ascii="SimSun" w:hAnsi="SimSun" w:eastAsia="SimSun" w:cs="SimSun"/>
          <w:sz w:val="20"/>
          <w:szCs w:val="20"/>
        </w:rPr>
        <w:t xml:space="preserve"> </w:t>
      </w:r>
      <w:r>
        <w:rPr>
          <w:rFonts w:ascii="SimSun" w:hAnsi="SimSun" w:eastAsia="SimSun" w:cs="SimSun"/>
          <w:sz w:val="20"/>
          <w:szCs w:val="20"/>
        </w:rPr>
        <w:t>变异速率不一，病毒是变异率比较高的微生物。病毒变异不仅对病毒感染性疾病的治疗、预后构</w:t>
      </w:r>
      <w:r>
        <w:rPr>
          <w:rFonts w:ascii="SimSun" w:hAnsi="SimSun" w:eastAsia="SimSun" w:cs="SimSun"/>
          <w:sz w:val="20"/>
          <w:szCs w:val="20"/>
          <w:spacing w:val="18"/>
        </w:rPr>
        <w:t xml:space="preserve"> </w:t>
      </w:r>
      <w:r>
        <w:rPr>
          <w:rFonts w:ascii="SimSun" w:hAnsi="SimSun" w:eastAsia="SimSun" w:cs="SimSun"/>
          <w:sz w:val="20"/>
          <w:szCs w:val="20"/>
          <w:spacing w:val="1"/>
        </w:rPr>
        <w:t>成不利，同时还影响到病毒感染的正确诊断。基因芯片技术和探针标记技术成为</w:t>
      </w:r>
      <w:r>
        <w:rPr>
          <w:rFonts w:ascii="SimSun" w:hAnsi="SimSun" w:eastAsia="SimSun" w:cs="SimSun"/>
          <w:sz w:val="20"/>
          <w:szCs w:val="20"/>
        </w:rPr>
        <w:t>解决这一问题的</w:t>
      </w:r>
      <w:r>
        <w:rPr>
          <w:rFonts w:ascii="SimSun" w:hAnsi="SimSun" w:eastAsia="SimSun" w:cs="SimSun"/>
          <w:sz w:val="20"/>
          <w:szCs w:val="20"/>
        </w:rPr>
        <w:t xml:space="preserve"> </w:t>
      </w:r>
      <w:r>
        <w:rPr>
          <w:rFonts w:ascii="SimSun" w:hAnsi="SimSun" w:eastAsia="SimSun" w:cs="SimSun"/>
          <w:sz w:val="20"/>
          <w:szCs w:val="20"/>
          <w:spacing w:val="1"/>
        </w:rPr>
        <w:t>可能途径。它们不仅能对病毒进行基因分型，还能检测病毒可</w:t>
      </w:r>
      <w:r>
        <w:rPr>
          <w:rFonts w:ascii="SimSun" w:hAnsi="SimSun" w:eastAsia="SimSun" w:cs="SimSun"/>
          <w:sz w:val="20"/>
          <w:szCs w:val="20"/>
        </w:rPr>
        <w:t>能的耐药基因区域，预测其发生耐</w:t>
      </w:r>
      <w:r>
        <w:rPr>
          <w:rFonts w:ascii="SimSun" w:hAnsi="SimSun" w:eastAsia="SimSun" w:cs="SimSun"/>
          <w:sz w:val="20"/>
          <w:szCs w:val="20"/>
        </w:rPr>
        <w:t xml:space="preserve"> </w:t>
      </w:r>
      <w:r>
        <w:rPr>
          <w:rFonts w:ascii="SimSun" w:hAnsi="SimSun" w:eastAsia="SimSun" w:cs="SimSun"/>
          <w:sz w:val="20"/>
          <w:szCs w:val="20"/>
          <w:spacing w:val="-4"/>
        </w:rPr>
        <w:t>药的可能性和耐药程度。需要注意的是，由于核酸检测具有很高的敏感性，试验影响因素较多，检</w:t>
      </w:r>
      <w:r>
        <w:rPr>
          <w:rFonts w:ascii="SimSun" w:hAnsi="SimSun" w:eastAsia="SimSun" w:cs="SimSun"/>
          <w:sz w:val="20"/>
          <w:szCs w:val="20"/>
        </w:rPr>
        <w:t xml:space="preserve"> </w:t>
      </w:r>
      <w:r>
        <w:rPr>
          <w:rFonts w:ascii="SimSun" w:hAnsi="SimSun" w:eastAsia="SimSun" w:cs="SimSun"/>
          <w:sz w:val="20"/>
          <w:szCs w:val="20"/>
        </w:rPr>
        <w:t>测体系中极微量的待测核酸的污染均可产生假阳性结果，而不适当的标本处</w:t>
      </w:r>
      <w:r>
        <w:rPr>
          <w:rFonts w:ascii="SimSun" w:hAnsi="SimSun" w:eastAsia="SimSun" w:cs="SimSun"/>
          <w:sz w:val="20"/>
          <w:szCs w:val="20"/>
          <w:spacing w:val="-1"/>
        </w:rPr>
        <w:t>理，</w:t>
      </w:r>
      <w:r>
        <w:rPr>
          <w:rFonts w:ascii="SimSun" w:hAnsi="SimSun" w:eastAsia="SimSun" w:cs="SimSun"/>
          <w:sz w:val="20"/>
          <w:szCs w:val="20"/>
        </w:rPr>
        <w:t>DNA</w:t>
      </w:r>
      <w:r>
        <w:rPr>
          <w:rFonts w:ascii="SimSun" w:hAnsi="SimSun" w:eastAsia="SimSun" w:cs="SimSun"/>
          <w:sz w:val="20"/>
          <w:szCs w:val="20"/>
          <w:spacing w:val="43"/>
        </w:rPr>
        <w:t xml:space="preserve"> </w:t>
      </w:r>
      <w:r>
        <w:rPr>
          <w:rFonts w:ascii="SimSun" w:hAnsi="SimSun" w:eastAsia="SimSun" w:cs="SimSun"/>
          <w:sz w:val="20"/>
          <w:szCs w:val="20"/>
          <w:spacing w:val="-1"/>
        </w:rPr>
        <w:t>多聚酶抑制</w:t>
      </w:r>
    </w:p>
    <w:p>
      <w:pPr>
        <w:sectPr>
          <w:type w:val="continuous"/>
          <w:pgSz w:w="11230" w:h="15840"/>
          <w:pgMar w:top="400" w:right="969" w:bottom="400" w:left="712" w:header="0" w:footer="0" w:gutter="0"/>
          <w:cols w:equalWidth="0" w:num="2">
            <w:col w:w="928" w:space="100"/>
            <w:col w:w="8521" w:space="0"/>
          </w:cols>
        </w:sectPr>
        <w:rPr/>
      </w:pPr>
    </w:p>
    <w:p>
      <w:pPr>
        <w:spacing w:line="259" w:lineRule="auto"/>
        <w:rPr>
          <w:rFonts w:ascii="Arial"/>
          <w:sz w:val="21"/>
        </w:rPr>
      </w:pPr>
      <w:r>
        <w:drawing>
          <wp:anchor distT="0" distB="0" distL="0" distR="0" simplePos="0" relativeHeight="252209152" behindDoc="0" locked="0" layoutInCell="0" allowOverlap="1">
            <wp:simplePos x="0" y="0"/>
            <wp:positionH relativeFrom="page">
              <wp:posOffset>6311906</wp:posOffset>
            </wp:positionH>
            <wp:positionV relativeFrom="page">
              <wp:posOffset>9220233</wp:posOffset>
            </wp:positionV>
            <wp:extent cx="412745" cy="431807"/>
            <wp:effectExtent l="0" t="0" r="0" b="0"/>
            <wp:wrapNone/>
            <wp:docPr id="168" name="IM 168"/>
            <wp:cNvGraphicFramePr/>
            <a:graphic>
              <a:graphicData uri="http://schemas.openxmlformats.org/drawingml/2006/picture">
                <pic:pic>
                  <pic:nvPicPr>
                    <pic:cNvPr id="168" name="IM 168"/>
                    <pic:cNvPicPr/>
                  </pic:nvPicPr>
                  <pic:blipFill>
                    <a:blip r:embed="rId188"/>
                    <a:stretch>
                      <a:fillRect/>
                    </a:stretch>
                  </pic:blipFill>
                  <pic:spPr>
                    <a:xfrm rot="0">
                      <a:off x="0" y="0"/>
                      <a:ext cx="412745" cy="431807"/>
                    </a:xfrm>
                    <a:prstGeom prst="rect">
                      <a:avLst/>
                    </a:prstGeom>
                  </pic:spPr>
                </pic:pic>
              </a:graphicData>
            </a:graphic>
          </wp:anchor>
        </w:drawing>
      </w:r>
      <w:r/>
    </w:p>
    <w:p>
      <w:pPr>
        <w:ind w:right="174"/>
        <w:spacing w:before="65" w:line="221" w:lineRule="auto"/>
        <w:jc w:val="right"/>
        <w:rPr>
          <w:rFonts w:ascii="SimSun" w:hAnsi="SimSun" w:eastAsia="SimSun" w:cs="SimSun"/>
          <w:sz w:val="20"/>
          <w:szCs w:val="20"/>
        </w:rPr>
      </w:pPr>
      <w:r>
        <w:rPr>
          <w:rFonts w:ascii="SimHei" w:hAnsi="SimHei" w:eastAsia="SimHei" w:cs="SimHei"/>
          <w:sz w:val="20"/>
          <w:szCs w:val="20"/>
          <w:color w:val="238CD2"/>
          <w:spacing w:val="-17"/>
        </w:rPr>
        <w:t>第九章</w:t>
      </w:r>
      <w:r>
        <w:rPr>
          <w:rFonts w:ascii="SimHei" w:hAnsi="SimHei" w:eastAsia="SimHei" w:cs="SimHei"/>
          <w:sz w:val="20"/>
          <w:szCs w:val="20"/>
          <w:color w:val="238CD2"/>
          <w:spacing w:val="73"/>
        </w:rPr>
        <w:t xml:space="preserve"> </w:t>
      </w:r>
      <w:r>
        <w:rPr>
          <w:rFonts w:ascii="SimHei" w:hAnsi="SimHei" w:eastAsia="SimHei" w:cs="SimHei"/>
          <w:sz w:val="20"/>
          <w:szCs w:val="20"/>
          <w:color w:val="238CD2"/>
          <w:spacing w:val="-17"/>
        </w:rPr>
        <w:t>临床常见病原体检测</w:t>
      </w:r>
      <w:r>
        <w:rPr>
          <w:rFonts w:ascii="SimHei" w:hAnsi="SimHei" w:eastAsia="SimHei" w:cs="SimHei"/>
          <w:sz w:val="20"/>
          <w:szCs w:val="20"/>
          <w:color w:val="238CD2"/>
          <w:spacing w:val="4"/>
        </w:rPr>
        <w:t xml:space="preserve">      </w:t>
      </w:r>
      <w:r>
        <w:rPr>
          <w:rFonts w:ascii="SimSun" w:hAnsi="SimSun" w:eastAsia="SimSun" w:cs="SimSun"/>
          <w:sz w:val="20"/>
          <w:szCs w:val="20"/>
          <w:color w:val="005BA2"/>
          <w:spacing w:val="-17"/>
          <w:position w:val="-1"/>
        </w:rPr>
        <w:t>447</w:t>
      </w:r>
    </w:p>
    <w:p>
      <w:pPr>
        <w:spacing w:line="243" w:lineRule="auto"/>
        <w:rPr>
          <w:rFonts w:ascii="Arial"/>
          <w:sz w:val="21"/>
        </w:rPr>
      </w:pPr>
      <w:r/>
    </w:p>
    <w:p>
      <w:pPr>
        <w:ind w:right="1129"/>
        <w:spacing w:before="65" w:line="264" w:lineRule="auto"/>
        <w:jc w:val="both"/>
        <w:rPr>
          <w:rFonts w:ascii="SimSun" w:hAnsi="SimSun" w:eastAsia="SimSun" w:cs="SimSun"/>
          <w:sz w:val="20"/>
          <w:szCs w:val="20"/>
        </w:rPr>
      </w:pPr>
      <w:r>
        <w:rPr>
          <w:rFonts w:ascii="SimSun" w:hAnsi="SimSun" w:eastAsia="SimSun" w:cs="SimSun"/>
          <w:sz w:val="20"/>
          <w:szCs w:val="20"/>
          <w:spacing w:val="1"/>
        </w:rPr>
        <w:t>剂等均可导致假阴性结果，因此必须制订严格的工作程序防止污染发</w:t>
      </w:r>
      <w:r>
        <w:rPr>
          <w:rFonts w:ascii="SimSun" w:hAnsi="SimSun" w:eastAsia="SimSun" w:cs="SimSun"/>
          <w:sz w:val="20"/>
          <w:szCs w:val="20"/>
        </w:rPr>
        <w:t>生，并设立阴性对照。随着</w:t>
      </w:r>
      <w:r>
        <w:rPr>
          <w:rFonts w:ascii="SimSun" w:hAnsi="SimSun" w:eastAsia="SimSun" w:cs="SimSun"/>
          <w:sz w:val="20"/>
          <w:szCs w:val="20"/>
        </w:rPr>
        <w:t xml:space="preserve"> </w:t>
      </w:r>
      <w:r>
        <w:rPr>
          <w:rFonts w:ascii="SimSun" w:hAnsi="SimSun" w:eastAsia="SimSun" w:cs="SimSun"/>
          <w:sz w:val="20"/>
          <w:szCs w:val="20"/>
          <w:spacing w:val="-4"/>
        </w:rPr>
        <w:t>分子生物学技术的不断发展，检测试剂盒的标准化和商品化，操作更简便易行，基因芯片技术和</w:t>
      </w:r>
      <w:r>
        <w:rPr>
          <w:rFonts w:ascii="SimSun" w:hAnsi="SimSun" w:eastAsia="SimSun" w:cs="SimSun"/>
          <w:sz w:val="20"/>
          <w:szCs w:val="20"/>
          <w:spacing w:val="-5"/>
        </w:rPr>
        <w:t>探</w:t>
      </w:r>
      <w:r>
        <w:rPr>
          <w:rFonts w:ascii="SimSun" w:hAnsi="SimSun" w:eastAsia="SimSun" w:cs="SimSun"/>
          <w:sz w:val="20"/>
          <w:szCs w:val="20"/>
        </w:rPr>
        <w:t xml:space="preserve"> </w:t>
      </w:r>
      <w:r>
        <w:rPr>
          <w:rFonts w:ascii="SimSun" w:hAnsi="SimSun" w:eastAsia="SimSun" w:cs="SimSun"/>
          <w:sz w:val="20"/>
          <w:szCs w:val="20"/>
          <w:spacing w:val="1"/>
        </w:rPr>
        <w:t>针标记技术无疑将会成为感染性疾病快速诊断的重要手段之一。</w:t>
      </w:r>
    </w:p>
    <w:p>
      <w:pPr>
        <w:ind w:left="402"/>
        <w:spacing w:before="89" w:line="221" w:lineRule="auto"/>
        <w:rPr>
          <w:rFonts w:ascii="SimHei" w:hAnsi="SimHei" w:eastAsia="SimHei" w:cs="SimHei"/>
          <w:sz w:val="20"/>
          <w:szCs w:val="20"/>
        </w:rPr>
      </w:pPr>
      <w:r>
        <w:rPr>
          <w:rFonts w:ascii="SimHei" w:hAnsi="SimHei" w:eastAsia="SimHei" w:cs="SimHei"/>
          <w:sz w:val="20"/>
          <w:szCs w:val="20"/>
          <w:b/>
          <w:bCs/>
          <w:spacing w:val="10"/>
        </w:rPr>
        <w:t>(四)病原体的分离培养和鉴定</w:t>
      </w:r>
    </w:p>
    <w:p>
      <w:pPr>
        <w:ind w:right="1060" w:firstLine="400"/>
        <w:spacing w:before="60" w:line="277"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57"/>
          <w:w w:val="101"/>
        </w:rPr>
        <w:t xml:space="preserve"> </w:t>
      </w:r>
      <w:r>
        <w:rPr>
          <w:rFonts w:ascii="SimSun" w:hAnsi="SimSun" w:eastAsia="SimSun" w:cs="SimSun"/>
          <w:sz w:val="20"/>
          <w:szCs w:val="20"/>
          <w:b/>
          <w:bCs/>
          <w:spacing w:val="1"/>
        </w:rPr>
        <w:t>细菌和真菌感染性疾病病原体的分离培养</w:t>
      </w:r>
      <w:r>
        <w:rPr>
          <w:rFonts w:ascii="SimSun" w:hAnsi="SimSun" w:eastAsia="SimSun" w:cs="SimSun"/>
          <w:sz w:val="20"/>
          <w:szCs w:val="20"/>
          <w:spacing w:val="63"/>
        </w:rPr>
        <w:t xml:space="preserve"> </w:t>
      </w:r>
      <w:r>
        <w:rPr>
          <w:rFonts w:ascii="SimSun" w:hAnsi="SimSun" w:eastAsia="SimSun" w:cs="SimSun"/>
          <w:sz w:val="20"/>
          <w:szCs w:val="20"/>
          <w:spacing w:val="1"/>
        </w:rPr>
        <w:t>分离培养是微生物学检验中确诊的关键步骤。</w:t>
      </w:r>
      <w:r>
        <w:rPr>
          <w:rFonts w:ascii="SimSun" w:hAnsi="SimSun" w:eastAsia="SimSun" w:cs="SimSun"/>
          <w:sz w:val="20"/>
          <w:szCs w:val="20"/>
        </w:rPr>
        <w:t xml:space="preserve"> </w:t>
      </w:r>
      <w:r>
        <w:rPr>
          <w:rFonts w:ascii="SimSun" w:hAnsi="SimSun" w:eastAsia="SimSun" w:cs="SimSun"/>
          <w:sz w:val="20"/>
          <w:szCs w:val="20"/>
          <w:spacing w:val="-4"/>
        </w:rPr>
        <w:t>根据临床症状、体征和显微镜检查作出病原学初步诊断，选用最合适的培养</w:t>
      </w:r>
      <w:r>
        <w:rPr>
          <w:rFonts w:ascii="SimSun" w:hAnsi="SimSun" w:eastAsia="SimSun" w:cs="SimSun"/>
          <w:sz w:val="20"/>
          <w:szCs w:val="20"/>
          <w:spacing w:val="-5"/>
        </w:rPr>
        <w:t>方法，主要是选择适当</w:t>
      </w:r>
      <w:r>
        <w:rPr>
          <w:rFonts w:ascii="SimSun" w:hAnsi="SimSun" w:eastAsia="SimSun" w:cs="SimSun"/>
          <w:sz w:val="20"/>
          <w:szCs w:val="20"/>
        </w:rPr>
        <w:t xml:space="preserve">  </w:t>
      </w:r>
      <w:r>
        <w:rPr>
          <w:rFonts w:ascii="SimSun" w:hAnsi="SimSun" w:eastAsia="SimSun" w:cs="SimSun"/>
          <w:sz w:val="20"/>
          <w:szCs w:val="20"/>
          <w:spacing w:val="-7"/>
        </w:rPr>
        <w:t>的培养基、接种前的标本处理和确定孵育条件，然后根据菌落性状(大小、色泽、气味、边缘、光滑</w:t>
      </w:r>
      <w:r>
        <w:rPr>
          <w:rFonts w:ascii="SimSun" w:hAnsi="SimSun" w:eastAsia="SimSun" w:cs="SimSun"/>
          <w:sz w:val="20"/>
          <w:szCs w:val="20"/>
          <w:spacing w:val="8"/>
        </w:rPr>
        <w:t xml:space="preserve">  </w:t>
      </w:r>
      <w:r>
        <w:rPr>
          <w:rFonts w:ascii="SimSun" w:hAnsi="SimSun" w:eastAsia="SimSun" w:cs="SimSun"/>
          <w:sz w:val="20"/>
          <w:szCs w:val="20"/>
          <w:spacing w:val="-6"/>
        </w:rPr>
        <w:t>度、色素、溶血情况等)和细菌的形态、染色性，细菌生化反应结果</w:t>
      </w:r>
      <w:r>
        <w:rPr>
          <w:rFonts w:ascii="SimSun" w:hAnsi="SimSun" w:eastAsia="SimSun" w:cs="SimSun"/>
          <w:sz w:val="20"/>
          <w:szCs w:val="20"/>
          <w:spacing w:val="-7"/>
        </w:rPr>
        <w:t>(包括手工和自动化鉴定系统)和</w:t>
      </w:r>
      <w:r>
        <w:rPr>
          <w:rFonts w:ascii="SimSun" w:hAnsi="SimSun" w:eastAsia="SimSun" w:cs="SimSun"/>
          <w:sz w:val="20"/>
          <w:szCs w:val="20"/>
        </w:rPr>
        <w:t xml:space="preserve">  </w:t>
      </w:r>
      <w:r>
        <w:rPr>
          <w:rFonts w:ascii="SimSun" w:hAnsi="SimSun" w:eastAsia="SimSun" w:cs="SimSun"/>
          <w:sz w:val="20"/>
          <w:szCs w:val="20"/>
          <w:spacing w:val="-2"/>
        </w:rPr>
        <w:t>血清学实验、动物接种实验(白喉杆菌),对分离菌作出鉴定，近年来基质辅助激光解析离子化</w:t>
      </w:r>
      <w:r>
        <w:rPr>
          <w:rFonts w:ascii="SimSun" w:hAnsi="SimSun" w:eastAsia="SimSun" w:cs="SimSun"/>
          <w:sz w:val="20"/>
          <w:szCs w:val="20"/>
          <w:spacing w:val="-3"/>
        </w:rPr>
        <w:t>飞行</w:t>
      </w:r>
      <w:r>
        <w:rPr>
          <w:rFonts w:ascii="SimSun" w:hAnsi="SimSun" w:eastAsia="SimSun" w:cs="SimSun"/>
          <w:sz w:val="20"/>
          <w:szCs w:val="20"/>
        </w:rPr>
        <w:t xml:space="preserve">  </w:t>
      </w:r>
      <w:r>
        <w:rPr>
          <w:rFonts w:ascii="SimSun" w:hAnsi="SimSun" w:eastAsia="SimSun" w:cs="SimSun"/>
          <w:sz w:val="20"/>
          <w:szCs w:val="20"/>
          <w:spacing w:val="-1"/>
        </w:rPr>
        <w:t>时间质谱(MALDI-TOF)</w:t>
      </w:r>
      <w:r>
        <w:rPr>
          <w:rFonts w:ascii="SimSun" w:hAnsi="SimSun" w:eastAsia="SimSun" w:cs="SimSun"/>
          <w:sz w:val="20"/>
          <w:szCs w:val="20"/>
          <w:spacing w:val="62"/>
        </w:rPr>
        <w:t xml:space="preserve"> </w:t>
      </w:r>
      <w:r>
        <w:rPr>
          <w:rFonts w:ascii="SimSun" w:hAnsi="SimSun" w:eastAsia="SimSun" w:cs="SimSun"/>
          <w:sz w:val="20"/>
          <w:szCs w:val="20"/>
          <w:spacing w:val="-1"/>
        </w:rPr>
        <w:t>越来越多的应用于细菌和真菌鉴定，具有操作简单、可鉴定菌种覆</w:t>
      </w:r>
      <w:r>
        <w:rPr>
          <w:rFonts w:ascii="SimSun" w:hAnsi="SimSun" w:eastAsia="SimSun" w:cs="SimSun"/>
          <w:sz w:val="20"/>
          <w:szCs w:val="20"/>
          <w:spacing w:val="-2"/>
        </w:rPr>
        <w:t>盖范围</w:t>
      </w:r>
      <w:r>
        <w:rPr>
          <w:rFonts w:ascii="SimSun" w:hAnsi="SimSun" w:eastAsia="SimSun" w:cs="SimSun"/>
          <w:sz w:val="20"/>
          <w:szCs w:val="20"/>
        </w:rPr>
        <w:t xml:space="preserve">  </w:t>
      </w:r>
      <w:r>
        <w:rPr>
          <w:rFonts w:ascii="SimSun" w:hAnsi="SimSun" w:eastAsia="SimSun" w:cs="SimSun"/>
          <w:sz w:val="20"/>
          <w:szCs w:val="20"/>
          <w:spacing w:val="-9"/>
        </w:rPr>
        <w:t>广、准确率高、成本低等优点。在鉴定细菌的同时，需作抗菌药物敏感试验。</w:t>
      </w:r>
    </w:p>
    <w:p>
      <w:pPr>
        <w:ind w:right="1149" w:firstLine="400"/>
        <w:spacing w:before="70" w:line="270"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spacing w:val="-1"/>
        </w:rPr>
        <w:t>不能人工培养的病原体感染性疾病</w:t>
      </w:r>
      <w:r>
        <w:rPr>
          <w:rFonts w:ascii="SimSun" w:hAnsi="SimSun" w:eastAsia="SimSun" w:cs="SimSun"/>
          <w:sz w:val="20"/>
          <w:szCs w:val="20"/>
          <w:spacing w:val="78"/>
        </w:rPr>
        <w:t xml:space="preserve"> </w:t>
      </w:r>
      <w:r>
        <w:rPr>
          <w:rFonts w:ascii="SimSun" w:hAnsi="SimSun" w:eastAsia="SimSun" w:cs="SimSun"/>
          <w:sz w:val="20"/>
          <w:szCs w:val="20"/>
          <w:spacing w:val="-1"/>
        </w:rPr>
        <w:t>将标本接种易感动物、鸡胚或合适</w:t>
      </w:r>
      <w:r>
        <w:rPr>
          <w:rFonts w:ascii="SimSun" w:hAnsi="SimSun" w:eastAsia="SimSun" w:cs="SimSun"/>
          <w:sz w:val="20"/>
          <w:szCs w:val="20"/>
          <w:spacing w:val="-2"/>
        </w:rPr>
        <w:t>的细胞。接种动物</w:t>
      </w:r>
      <w:r>
        <w:rPr>
          <w:rFonts w:ascii="SimSun" w:hAnsi="SimSun" w:eastAsia="SimSun" w:cs="SimSun"/>
          <w:sz w:val="20"/>
          <w:szCs w:val="20"/>
        </w:rPr>
        <w:t xml:space="preserve"> </w:t>
      </w:r>
      <w:r>
        <w:rPr>
          <w:rFonts w:ascii="SimSun" w:hAnsi="SimSun" w:eastAsia="SimSun" w:cs="SimSun"/>
          <w:sz w:val="20"/>
          <w:szCs w:val="20"/>
          <w:spacing w:val="-13"/>
        </w:rPr>
        <w:t>后，可根据动物感染范围、发病情况及潜伏期，初步推测为某种病原体。接种于鸡胚的病毒</w:t>
      </w:r>
      <w:r>
        <w:rPr>
          <w:rFonts w:ascii="SimSun" w:hAnsi="SimSun" w:eastAsia="SimSun" w:cs="SimSun"/>
          <w:sz w:val="20"/>
          <w:szCs w:val="20"/>
          <w:spacing w:val="-14"/>
        </w:rPr>
        <w:t>，根据对不</w:t>
      </w:r>
      <w:r>
        <w:rPr>
          <w:rFonts w:ascii="SimSun" w:hAnsi="SimSun" w:eastAsia="SimSun" w:cs="SimSun"/>
          <w:sz w:val="20"/>
          <w:szCs w:val="20"/>
        </w:rPr>
        <w:t xml:space="preserve"> </w:t>
      </w:r>
      <w:r>
        <w:rPr>
          <w:rFonts w:ascii="SimSun" w:hAnsi="SimSun" w:eastAsia="SimSun" w:cs="SimSun"/>
          <w:sz w:val="20"/>
          <w:szCs w:val="20"/>
          <w:spacing w:val="-9"/>
        </w:rPr>
        <w:t>同接种途径的敏感性及所形成的特殊病灶，可做出初步鉴定。细胞培养的病毒，可依据细胞病变的特</w:t>
      </w:r>
      <w:r>
        <w:rPr>
          <w:rFonts w:ascii="SimSun" w:hAnsi="SimSun" w:eastAsia="SimSun" w:cs="SimSun"/>
          <w:sz w:val="20"/>
          <w:szCs w:val="20"/>
          <w:spacing w:val="1"/>
        </w:rPr>
        <w:t xml:space="preserve"> </w:t>
      </w:r>
      <w:r>
        <w:rPr>
          <w:rFonts w:ascii="SimSun" w:hAnsi="SimSun" w:eastAsia="SimSun" w:cs="SimSun"/>
          <w:sz w:val="20"/>
          <w:szCs w:val="20"/>
          <w:spacing w:val="-13"/>
        </w:rPr>
        <w:t>点或红细胞吸附、干扰现象、血凝性质等缩小病毒的鉴定范围，最后用血清学方法作最后鉴定。</w:t>
      </w:r>
    </w:p>
    <w:p>
      <w:pPr>
        <w:ind w:left="402"/>
        <w:spacing w:before="150" w:line="221" w:lineRule="auto"/>
        <w:rPr>
          <w:rFonts w:ascii="SimHei" w:hAnsi="SimHei" w:eastAsia="SimHei" w:cs="SimHei"/>
          <w:sz w:val="20"/>
          <w:szCs w:val="20"/>
        </w:rPr>
      </w:pPr>
      <w:r>
        <w:rPr>
          <w:rFonts w:ascii="SimHei" w:hAnsi="SimHei" w:eastAsia="SimHei" w:cs="SimHei"/>
          <w:sz w:val="20"/>
          <w:szCs w:val="20"/>
          <w:b/>
          <w:bCs/>
          <w:spacing w:val="18"/>
        </w:rPr>
        <w:t>(五)血清学试验</w:t>
      </w:r>
    </w:p>
    <w:p>
      <w:pPr>
        <w:ind w:right="1060" w:firstLine="400"/>
        <w:spacing w:before="61" w:line="281" w:lineRule="auto"/>
        <w:jc w:val="both"/>
        <w:rPr>
          <w:rFonts w:ascii="SimSun" w:hAnsi="SimSun" w:eastAsia="SimSun" w:cs="SimSun"/>
          <w:sz w:val="20"/>
          <w:szCs w:val="20"/>
        </w:rPr>
      </w:pPr>
      <w:r>
        <w:rPr>
          <w:rFonts w:ascii="SimSun" w:hAnsi="SimSun" w:eastAsia="SimSun" w:cs="SimSun"/>
          <w:sz w:val="20"/>
          <w:szCs w:val="20"/>
          <w:spacing w:val="5"/>
        </w:rPr>
        <w:t>用已知病原体的抗原检测病人血清中相应抗体以诊断感染性疾病。人体感染病原体后经过</w:t>
      </w:r>
      <w:r>
        <w:rPr>
          <w:rFonts w:ascii="SimSun" w:hAnsi="SimSun" w:eastAsia="SimSun" w:cs="SimSun"/>
          <w:sz w:val="20"/>
          <w:szCs w:val="20"/>
          <w:spacing w:val="5"/>
        </w:rPr>
        <w:t xml:space="preserve">  </w:t>
      </w:r>
      <w:r>
        <w:rPr>
          <w:rFonts w:ascii="SimSun" w:hAnsi="SimSun" w:eastAsia="SimSun" w:cs="SimSun"/>
          <w:sz w:val="20"/>
          <w:szCs w:val="20"/>
        </w:rPr>
        <w:t>一定时间产生特异性抗体。这种抗体在体内可维持数月或更长时间，</w:t>
      </w:r>
      <w:r>
        <w:rPr>
          <w:rFonts w:ascii="SimSun" w:hAnsi="SimSun" w:eastAsia="SimSun" w:cs="SimSun"/>
          <w:sz w:val="20"/>
          <w:szCs w:val="20"/>
          <w:spacing w:val="-1"/>
        </w:rPr>
        <w:t>因而检测抗体不仅可用于现</w:t>
      </w:r>
      <w:r>
        <w:rPr>
          <w:rFonts w:ascii="SimSun" w:hAnsi="SimSun" w:eastAsia="SimSun" w:cs="SimSun"/>
          <w:sz w:val="20"/>
          <w:szCs w:val="20"/>
        </w:rPr>
        <w:t xml:space="preserve">  </w:t>
      </w:r>
      <w:r>
        <w:rPr>
          <w:rFonts w:ascii="SimSun" w:hAnsi="SimSun" w:eastAsia="SimSun" w:cs="SimSun"/>
          <w:sz w:val="20"/>
          <w:szCs w:val="20"/>
          <w:spacing w:val="1"/>
        </w:rPr>
        <w:t>症诊断，而且还是疾病追溯性调查的一种方法。血清学诊断对于某些不能培养或难</w:t>
      </w:r>
      <w:r>
        <w:rPr>
          <w:rFonts w:ascii="SimSun" w:hAnsi="SimSun" w:eastAsia="SimSun" w:cs="SimSun"/>
          <w:sz w:val="20"/>
          <w:szCs w:val="20"/>
        </w:rPr>
        <w:t>以培养的病原</w:t>
      </w:r>
      <w:r>
        <w:rPr>
          <w:rFonts w:ascii="SimSun" w:hAnsi="SimSun" w:eastAsia="SimSun" w:cs="SimSun"/>
          <w:sz w:val="20"/>
          <w:szCs w:val="20"/>
        </w:rPr>
        <w:t xml:space="preserve"> </w:t>
      </w:r>
      <w:r>
        <w:rPr>
          <w:rFonts w:ascii="SimSun" w:hAnsi="SimSun" w:eastAsia="SimSun" w:cs="SimSun"/>
          <w:sz w:val="20"/>
          <w:szCs w:val="20"/>
          <w:spacing w:val="-6"/>
        </w:rPr>
        <w:t>体的感染，可以提供诊断依据，但抗体检出最早也需在感染4～5天以后，</w:t>
      </w:r>
      <w:r>
        <w:rPr>
          <w:rFonts w:ascii="SimSun" w:hAnsi="SimSun" w:eastAsia="SimSun" w:cs="SimSun"/>
          <w:sz w:val="20"/>
          <w:szCs w:val="20"/>
          <w:spacing w:val="71"/>
        </w:rPr>
        <w:t xml:space="preserve"> </w:t>
      </w:r>
      <w:r>
        <w:rPr>
          <w:rFonts w:ascii="SimSun" w:hAnsi="SimSun" w:eastAsia="SimSun" w:cs="SimSun"/>
          <w:sz w:val="20"/>
          <w:szCs w:val="20"/>
          <w:spacing w:val="-6"/>
        </w:rPr>
        <w:t>一般在病程2周后效价才</w:t>
      </w:r>
      <w:r>
        <w:rPr>
          <w:rFonts w:ascii="SimSun" w:hAnsi="SimSun" w:eastAsia="SimSun" w:cs="SimSun"/>
          <w:sz w:val="20"/>
          <w:szCs w:val="20"/>
        </w:rPr>
        <w:t xml:space="preserve">  </w:t>
      </w:r>
      <w:r>
        <w:rPr>
          <w:rFonts w:ascii="SimSun" w:hAnsi="SimSun" w:eastAsia="SimSun" w:cs="SimSun"/>
          <w:sz w:val="20"/>
          <w:szCs w:val="20"/>
          <w:spacing w:val="-4"/>
        </w:rPr>
        <w:t>逐渐增高，因而不适于疾病的早期诊断。在作血清学诊断时，</w:t>
      </w:r>
      <w:r>
        <w:rPr>
          <w:rFonts w:ascii="SimSun" w:hAnsi="SimSun" w:eastAsia="SimSun" w:cs="SimSun"/>
          <w:sz w:val="20"/>
          <w:szCs w:val="20"/>
          <w:spacing w:val="58"/>
        </w:rPr>
        <w:t xml:space="preserve"> </w:t>
      </w:r>
      <w:r>
        <w:rPr>
          <w:rFonts w:ascii="SimSun" w:hAnsi="SimSun" w:eastAsia="SimSun" w:cs="SimSun"/>
          <w:sz w:val="20"/>
          <w:szCs w:val="20"/>
          <w:spacing w:val="-4"/>
        </w:rPr>
        <w:t>一般需在病程早期和晚期分别采血</w:t>
      </w:r>
      <w:r>
        <w:rPr>
          <w:rFonts w:ascii="SimSun" w:hAnsi="SimSun" w:eastAsia="SimSun" w:cs="SimSun"/>
          <w:sz w:val="20"/>
          <w:szCs w:val="20"/>
        </w:rPr>
        <w:t xml:space="preserve">  </w:t>
      </w:r>
      <w:r>
        <w:rPr>
          <w:rFonts w:ascii="SimSun" w:hAnsi="SimSun" w:eastAsia="SimSun" w:cs="SimSun"/>
          <w:sz w:val="20"/>
          <w:szCs w:val="20"/>
          <w:spacing w:val="3"/>
        </w:rPr>
        <w:t>清标本2～3份检查，如抗体效价在病程中呈4倍</w:t>
      </w:r>
      <w:r>
        <w:rPr>
          <w:rFonts w:ascii="SimSun" w:hAnsi="SimSun" w:eastAsia="SimSun" w:cs="SimSun"/>
          <w:sz w:val="20"/>
          <w:szCs w:val="20"/>
          <w:spacing w:val="2"/>
        </w:rPr>
        <w:t>以上增长者有现症诊断价值。若每次抗体效价无</w:t>
      </w:r>
      <w:r>
        <w:rPr>
          <w:rFonts w:ascii="SimSun" w:hAnsi="SimSun" w:eastAsia="SimSun" w:cs="SimSun"/>
          <w:sz w:val="20"/>
          <w:szCs w:val="20"/>
        </w:rPr>
        <w:t xml:space="preserve">  </w:t>
      </w:r>
      <w:r>
        <w:rPr>
          <w:rFonts w:ascii="SimSun" w:hAnsi="SimSun" w:eastAsia="SimSun" w:cs="SimSun"/>
          <w:sz w:val="20"/>
          <w:szCs w:val="20"/>
        </w:rPr>
        <w:t>变化，则可能是因为隐性感染或回忆反应所致，而不能做现症感染的诊断。单份血清一般诊断意</w:t>
      </w:r>
      <w:r>
        <w:rPr>
          <w:rFonts w:ascii="SimSun" w:hAnsi="SimSun" w:eastAsia="SimSun" w:cs="SimSun"/>
          <w:sz w:val="20"/>
          <w:szCs w:val="20"/>
          <w:spacing w:val="6"/>
        </w:rPr>
        <w:t xml:space="preserve">  </w:t>
      </w:r>
      <w:r>
        <w:rPr>
          <w:rFonts w:ascii="SimSun" w:hAnsi="SimSun" w:eastAsia="SimSun" w:cs="SimSun"/>
          <w:sz w:val="20"/>
          <w:szCs w:val="20"/>
          <w:spacing w:val="-6"/>
        </w:rPr>
        <w:t>义不大，除非检测IgM。IgM</w:t>
      </w:r>
      <w:r>
        <w:rPr>
          <w:rFonts w:ascii="SimSun" w:hAnsi="SimSun" w:eastAsia="SimSun" w:cs="SimSun"/>
          <w:sz w:val="20"/>
          <w:szCs w:val="20"/>
          <w:spacing w:val="-12"/>
        </w:rPr>
        <w:t xml:space="preserve"> </w:t>
      </w:r>
      <w:r>
        <w:rPr>
          <w:rFonts w:ascii="SimSun" w:hAnsi="SimSun" w:eastAsia="SimSun" w:cs="SimSun"/>
          <w:sz w:val="20"/>
          <w:szCs w:val="20"/>
          <w:spacing w:val="-6"/>
        </w:rPr>
        <w:t>的检测有重要意义，不仅可做早期诊断，而且可区分原发性</w:t>
      </w:r>
      <w:r>
        <w:rPr>
          <w:rFonts w:ascii="SimSun" w:hAnsi="SimSun" w:eastAsia="SimSun" w:cs="SimSun"/>
          <w:sz w:val="20"/>
          <w:szCs w:val="20"/>
          <w:spacing w:val="-7"/>
        </w:rPr>
        <w:t>感染和复发</w:t>
      </w:r>
      <w:r>
        <w:rPr>
          <w:rFonts w:ascii="SimSun" w:hAnsi="SimSun" w:eastAsia="SimSun" w:cs="SimSun"/>
          <w:sz w:val="20"/>
          <w:szCs w:val="20"/>
        </w:rPr>
        <w:t xml:space="preserve">  </w:t>
      </w:r>
      <w:r>
        <w:rPr>
          <w:rFonts w:ascii="SimSun" w:hAnsi="SimSun" w:eastAsia="SimSun" w:cs="SimSun"/>
          <w:sz w:val="20"/>
          <w:szCs w:val="20"/>
          <w:spacing w:val="-4"/>
        </w:rPr>
        <w:t>性感染，前者急性期血清检出IgM,</w:t>
      </w:r>
      <w:r>
        <w:rPr>
          <w:rFonts w:ascii="SimSun" w:hAnsi="SimSun" w:eastAsia="SimSun" w:cs="SimSun"/>
          <w:sz w:val="20"/>
          <w:szCs w:val="20"/>
          <w:spacing w:val="-52"/>
        </w:rPr>
        <w:t xml:space="preserve"> </w:t>
      </w:r>
      <w:r>
        <w:rPr>
          <w:rFonts w:ascii="SimSun" w:hAnsi="SimSun" w:eastAsia="SimSun" w:cs="SimSun"/>
          <w:sz w:val="20"/>
          <w:szCs w:val="20"/>
          <w:spacing w:val="-4"/>
        </w:rPr>
        <w:t>而后者为</w:t>
      </w:r>
      <w:r>
        <w:rPr>
          <w:rFonts w:ascii="SimSun" w:hAnsi="SimSun" w:eastAsia="SimSun" w:cs="SimSun"/>
          <w:sz w:val="20"/>
          <w:szCs w:val="20"/>
          <w:spacing w:val="-41"/>
        </w:rPr>
        <w:t xml:space="preserve"> </w:t>
      </w:r>
      <w:r>
        <w:rPr>
          <w:rFonts w:ascii="SimSun" w:hAnsi="SimSun" w:eastAsia="SimSun" w:cs="SimSun"/>
          <w:sz w:val="20"/>
          <w:szCs w:val="20"/>
          <w:spacing w:val="-4"/>
        </w:rPr>
        <w:t>IgG。</w:t>
      </w:r>
      <w:r>
        <w:rPr>
          <w:rFonts w:ascii="SimSun" w:hAnsi="SimSun" w:eastAsia="SimSun" w:cs="SimSun"/>
          <w:sz w:val="20"/>
          <w:szCs w:val="20"/>
          <w:spacing w:val="-22"/>
        </w:rPr>
        <w:t xml:space="preserve"> </w:t>
      </w:r>
      <w:r>
        <w:rPr>
          <w:rFonts w:ascii="SimSun" w:hAnsi="SimSun" w:eastAsia="SimSun" w:cs="SimSun"/>
          <w:sz w:val="20"/>
          <w:szCs w:val="20"/>
          <w:spacing w:val="-4"/>
        </w:rPr>
        <w:t>常用的血清学检测方法有凝集试验、沉淀</w:t>
      </w:r>
      <w:r>
        <w:rPr>
          <w:rFonts w:ascii="SimSun" w:hAnsi="SimSun" w:eastAsia="SimSun" w:cs="SimSun"/>
          <w:sz w:val="20"/>
          <w:szCs w:val="20"/>
          <w:spacing w:val="-5"/>
        </w:rPr>
        <w:t>试验、</w:t>
      </w:r>
      <w:r>
        <w:rPr>
          <w:rFonts w:ascii="SimSun" w:hAnsi="SimSun" w:eastAsia="SimSun" w:cs="SimSun"/>
          <w:sz w:val="20"/>
          <w:szCs w:val="20"/>
        </w:rPr>
        <w:t xml:space="preserve"> </w:t>
      </w:r>
      <w:r>
        <w:rPr>
          <w:rFonts w:ascii="SimSun" w:hAnsi="SimSun" w:eastAsia="SimSun" w:cs="SimSun"/>
          <w:sz w:val="20"/>
          <w:szCs w:val="20"/>
          <w:spacing w:val="-4"/>
        </w:rPr>
        <w:t>补体结合试验、间接免疫荧光技术、放射免疫测定、酶联免疫吸附试验等。血清学试验</w:t>
      </w:r>
      <w:r>
        <w:rPr>
          <w:rFonts w:ascii="SimSun" w:hAnsi="SimSun" w:eastAsia="SimSun" w:cs="SimSun"/>
          <w:sz w:val="20"/>
          <w:szCs w:val="20"/>
          <w:spacing w:val="-5"/>
        </w:rPr>
        <w:t>的价值常用</w:t>
      </w:r>
      <w:r>
        <w:rPr>
          <w:rFonts w:ascii="SimSun" w:hAnsi="SimSun" w:eastAsia="SimSun" w:cs="SimSun"/>
          <w:sz w:val="20"/>
          <w:szCs w:val="20"/>
        </w:rPr>
        <w:t xml:space="preserve"> </w:t>
      </w:r>
      <w:r>
        <w:rPr>
          <w:rFonts w:ascii="SimSun" w:hAnsi="SimSun" w:eastAsia="SimSun" w:cs="SimSun"/>
          <w:sz w:val="20"/>
          <w:szCs w:val="20"/>
        </w:rPr>
        <w:t>敏感性、特异性和预测值来评价。临床医生必须合理选择试验项目达到确诊</w:t>
      </w:r>
      <w:r>
        <w:rPr>
          <w:rFonts w:ascii="SimSun" w:hAnsi="SimSun" w:eastAsia="SimSun" w:cs="SimSun"/>
          <w:sz w:val="20"/>
          <w:szCs w:val="20"/>
          <w:spacing w:val="-1"/>
        </w:rPr>
        <w:t>某一疾病、排除某一</w:t>
      </w:r>
      <w:r>
        <w:rPr>
          <w:rFonts w:ascii="SimSun" w:hAnsi="SimSun" w:eastAsia="SimSun" w:cs="SimSun"/>
          <w:sz w:val="20"/>
          <w:szCs w:val="20"/>
        </w:rPr>
        <w:t xml:space="preserve">  </w:t>
      </w:r>
      <w:r>
        <w:rPr>
          <w:rFonts w:ascii="SimSun" w:hAnsi="SimSun" w:eastAsia="SimSun" w:cs="SimSun"/>
          <w:sz w:val="20"/>
          <w:szCs w:val="20"/>
          <w:spacing w:val="1"/>
        </w:rPr>
        <w:t>疾病或监测疾病治疗的效果(表4-9-1)。</w:t>
      </w:r>
    </w:p>
    <w:p>
      <w:pPr>
        <w:spacing w:line="239" w:lineRule="exact"/>
        <w:rPr/>
      </w:pPr>
      <w:r/>
    </w:p>
    <w:p>
      <w:pPr>
        <w:sectPr>
          <w:pgSz w:w="11230" w:h="15840"/>
          <w:pgMar w:top="400" w:right="639" w:bottom="400" w:left="1030" w:header="0" w:footer="0" w:gutter="0"/>
          <w:cols w:equalWidth="0" w:num="1">
            <w:col w:w="9560" w:space="0"/>
          </w:cols>
        </w:sectPr>
        <w:rPr/>
      </w:pPr>
    </w:p>
    <w:p>
      <w:pPr>
        <w:spacing w:line="345" w:lineRule="auto"/>
        <w:rPr>
          <w:rFonts w:ascii="Arial"/>
          <w:sz w:val="21"/>
        </w:rPr>
      </w:pPr>
      <w:r/>
    </w:p>
    <w:p>
      <w:pPr>
        <w:ind w:left="1302"/>
        <w:spacing w:before="63" w:line="221" w:lineRule="auto"/>
        <w:rPr>
          <w:rFonts w:ascii="SimSun" w:hAnsi="SimSun" w:eastAsia="SimSun" w:cs="SimSun"/>
          <w:sz w:val="19"/>
          <w:szCs w:val="19"/>
        </w:rPr>
      </w:pPr>
      <w:r>
        <w:rPr>
          <w:rFonts w:ascii="SimSun" w:hAnsi="SimSun" w:eastAsia="SimSun" w:cs="SimSun"/>
          <w:sz w:val="19"/>
          <w:szCs w:val="19"/>
          <w:b/>
          <w:bCs/>
          <w:spacing w:val="-7"/>
        </w:rPr>
        <w:t>方</w:t>
      </w:r>
      <w:r>
        <w:rPr>
          <w:rFonts w:ascii="SimSun" w:hAnsi="SimSun" w:eastAsia="SimSun" w:cs="SimSun"/>
          <w:sz w:val="19"/>
          <w:szCs w:val="19"/>
          <w:spacing w:val="4"/>
        </w:rPr>
        <w:t xml:space="preserve">  </w:t>
      </w:r>
      <w:r>
        <w:rPr>
          <w:rFonts w:ascii="SimSun" w:hAnsi="SimSun" w:eastAsia="SimSun" w:cs="SimSun"/>
          <w:sz w:val="19"/>
          <w:szCs w:val="19"/>
          <w:b/>
          <w:bCs/>
          <w:spacing w:val="-7"/>
        </w:rPr>
        <w:t>法</w:t>
      </w:r>
    </w:p>
    <w:p>
      <w:pPr>
        <w:ind w:left="939"/>
        <w:spacing w:before="134" w:line="219" w:lineRule="auto"/>
        <w:rPr>
          <w:rFonts w:ascii="SimSun" w:hAnsi="SimSun" w:eastAsia="SimSun" w:cs="SimSun"/>
          <w:sz w:val="19"/>
          <w:szCs w:val="19"/>
        </w:rPr>
      </w:pPr>
      <w:r>
        <w:rPr>
          <w:rFonts w:ascii="SimSun" w:hAnsi="SimSun" w:eastAsia="SimSun" w:cs="SimSun"/>
          <w:sz w:val="19"/>
          <w:szCs w:val="19"/>
          <w:spacing w:val="-2"/>
        </w:rPr>
        <w:t>直接镜检</w:t>
      </w:r>
    </w:p>
    <w:p>
      <w:pPr>
        <w:ind w:left="939"/>
        <w:spacing w:before="134" w:line="219" w:lineRule="auto"/>
        <w:rPr>
          <w:rFonts w:ascii="SimSun" w:hAnsi="SimSun" w:eastAsia="SimSun" w:cs="SimSun"/>
          <w:sz w:val="19"/>
          <w:szCs w:val="19"/>
        </w:rPr>
      </w:pPr>
      <w:r>
        <w:rPr>
          <w:rFonts w:ascii="SimSun" w:hAnsi="SimSun" w:eastAsia="SimSun" w:cs="SimSun"/>
          <w:sz w:val="19"/>
          <w:szCs w:val="19"/>
          <w:spacing w:val="-2"/>
        </w:rPr>
        <w:t>免疫荧光(直接法)</w:t>
      </w:r>
    </w:p>
    <w:p>
      <w:pPr>
        <w:ind w:left="939"/>
        <w:spacing w:before="125" w:line="219" w:lineRule="auto"/>
        <w:rPr>
          <w:rFonts w:ascii="SimSun" w:hAnsi="SimSun" w:eastAsia="SimSun" w:cs="SimSun"/>
          <w:sz w:val="19"/>
          <w:szCs w:val="19"/>
        </w:rPr>
      </w:pPr>
      <w:r>
        <w:rPr>
          <w:rFonts w:ascii="SimSun" w:hAnsi="SimSun" w:eastAsia="SimSun" w:cs="SimSun"/>
          <w:sz w:val="19"/>
          <w:szCs w:val="19"/>
          <w:spacing w:val="-7"/>
        </w:rPr>
        <w:t>胶乳凝集</w:t>
      </w:r>
    </w:p>
    <w:p>
      <w:pPr>
        <w:ind w:left="939"/>
        <w:spacing w:before="135" w:line="360" w:lineRule="exact"/>
        <w:rPr>
          <w:rFonts w:ascii="SimSun" w:hAnsi="SimSun" w:eastAsia="SimSun" w:cs="SimSun"/>
          <w:sz w:val="19"/>
          <w:szCs w:val="19"/>
        </w:rPr>
      </w:pPr>
      <w:r>
        <w:rPr>
          <w:rFonts w:ascii="SimSun" w:hAnsi="SimSun" w:eastAsia="SimSun" w:cs="SimSun"/>
          <w:sz w:val="19"/>
          <w:szCs w:val="19"/>
          <w:spacing w:val="-7"/>
          <w:position w:val="12"/>
        </w:rPr>
        <w:t>对流免疫电泳</w:t>
      </w:r>
    </w:p>
    <w:p>
      <w:pPr>
        <w:ind w:left="939"/>
        <w:spacing w:line="220" w:lineRule="auto"/>
        <w:rPr>
          <w:rFonts w:ascii="SimSun" w:hAnsi="SimSun" w:eastAsia="SimSun" w:cs="SimSun"/>
          <w:sz w:val="19"/>
          <w:szCs w:val="19"/>
        </w:rPr>
      </w:pPr>
      <w:r>
        <w:rPr>
          <w:rFonts w:ascii="SimSun" w:hAnsi="SimSun" w:eastAsia="SimSun" w:cs="SimSun"/>
          <w:sz w:val="19"/>
          <w:szCs w:val="19"/>
          <w:spacing w:val="-2"/>
        </w:rPr>
        <w:t>核酸探针</w:t>
      </w:r>
    </w:p>
    <w:p>
      <w:pPr>
        <w:ind w:left="919"/>
        <w:spacing w:before="170" w:line="183" w:lineRule="auto"/>
        <w:rPr>
          <w:rFonts w:ascii="SimSun" w:hAnsi="SimSun" w:eastAsia="SimSun" w:cs="SimSun"/>
          <w:sz w:val="15"/>
          <w:szCs w:val="15"/>
        </w:rPr>
      </w:pPr>
      <w:r>
        <w:rPr>
          <w:rFonts w:ascii="SimSun" w:hAnsi="SimSun" w:eastAsia="SimSun" w:cs="SimSun"/>
          <w:sz w:val="15"/>
          <w:szCs w:val="15"/>
          <w:color w:val="00354F"/>
          <w:spacing w:val="-1"/>
        </w:rPr>
        <w:t>PCR</w:t>
      </w:r>
    </w:p>
    <w:p>
      <w:pPr>
        <w:ind w:left="939"/>
        <w:spacing w:before="164" w:line="360" w:lineRule="exact"/>
        <w:rPr>
          <w:rFonts w:ascii="SimSun" w:hAnsi="SimSun" w:eastAsia="SimSun" w:cs="SimSun"/>
          <w:sz w:val="19"/>
          <w:szCs w:val="19"/>
        </w:rPr>
      </w:pPr>
      <w:r>
        <w:rPr>
          <w:rFonts w:ascii="SimSun" w:hAnsi="SimSun" w:eastAsia="SimSun" w:cs="SimSun"/>
          <w:sz w:val="19"/>
          <w:szCs w:val="19"/>
          <w:spacing w:val="-6"/>
          <w:position w:val="12"/>
        </w:rPr>
        <w:t>微量鉴定系统</w:t>
      </w:r>
    </w:p>
    <w:p>
      <w:pPr>
        <w:ind w:left="949"/>
        <w:spacing w:before="1" w:line="219" w:lineRule="auto"/>
        <w:rPr>
          <w:rFonts w:ascii="SimSun" w:hAnsi="SimSun" w:eastAsia="SimSun" w:cs="SimSun"/>
          <w:sz w:val="19"/>
          <w:szCs w:val="19"/>
        </w:rPr>
      </w:pPr>
      <w:r>
        <w:rPr>
          <w:rFonts w:ascii="SimSun" w:hAnsi="SimSun" w:eastAsia="SimSun" w:cs="SimSun"/>
          <w:sz w:val="19"/>
          <w:szCs w:val="19"/>
          <w:spacing w:val="-9"/>
        </w:rPr>
        <w:t>常规培养鉴定</w:t>
      </w:r>
    </w:p>
    <w:p>
      <w:pPr>
        <w:ind w:left="939"/>
        <w:spacing w:before="135" w:line="184" w:lineRule="auto"/>
        <w:rPr>
          <w:rFonts w:ascii="SimSun" w:hAnsi="SimSun" w:eastAsia="SimSun" w:cs="SimSun"/>
          <w:sz w:val="19"/>
          <w:szCs w:val="19"/>
        </w:rPr>
      </w:pPr>
      <w:r>
        <w:rPr>
          <w:rFonts w:ascii="SimSun" w:hAnsi="SimSun" w:eastAsia="SimSun" w:cs="SimSun"/>
          <w:sz w:val="19"/>
          <w:szCs w:val="19"/>
          <w:spacing w:val="-6"/>
        </w:rPr>
        <w:t>质谱鉴定系统</w:t>
      </w:r>
    </w:p>
    <w:p>
      <w:pPr>
        <w:spacing w:line="14" w:lineRule="auto"/>
        <w:rPr>
          <w:rFonts w:ascii="Arial"/>
          <w:sz w:val="2"/>
        </w:rPr>
      </w:pPr>
      <w:r>
        <w:rPr>
          <w:rFonts w:ascii="Arial" w:hAnsi="Arial" w:eastAsia="Arial" w:cs="Arial"/>
          <w:sz w:val="2"/>
          <w:szCs w:val="2"/>
        </w:rPr>
        <w:br w:type="column"/>
      </w:r>
    </w:p>
    <w:p>
      <w:pPr>
        <w:spacing w:before="37" w:line="370" w:lineRule="exact"/>
        <w:rPr>
          <w:rFonts w:ascii="SimSun" w:hAnsi="SimSun" w:eastAsia="SimSun" w:cs="SimSun"/>
          <w:sz w:val="19"/>
          <w:szCs w:val="19"/>
        </w:rPr>
      </w:pPr>
      <w:r>
        <w:rPr>
          <w:rFonts w:ascii="SimSun" w:hAnsi="SimSun" w:eastAsia="SimSun" w:cs="SimSun"/>
          <w:sz w:val="19"/>
          <w:szCs w:val="19"/>
          <w:b/>
          <w:bCs/>
          <w:spacing w:val="-6"/>
          <w:position w:val="13"/>
        </w:rPr>
        <w:t>表4-9-1病原体检测方法、判断和速度</w:t>
      </w:r>
    </w:p>
    <w:p>
      <w:pPr>
        <w:ind w:left="1419"/>
        <w:spacing w:line="219" w:lineRule="auto"/>
        <w:rPr>
          <w:rFonts w:ascii="SimSun" w:hAnsi="SimSun" w:eastAsia="SimSun" w:cs="SimSun"/>
          <w:sz w:val="19"/>
          <w:szCs w:val="19"/>
        </w:rPr>
      </w:pPr>
      <w:r>
        <w:rPr>
          <w:rFonts w:ascii="SimSun" w:hAnsi="SimSun" w:eastAsia="SimSun" w:cs="SimSun"/>
          <w:sz w:val="19"/>
          <w:szCs w:val="19"/>
          <w:b/>
          <w:bCs/>
          <w:spacing w:val="-4"/>
        </w:rPr>
        <w:t>鉴定类型</w:t>
      </w:r>
    </w:p>
    <w:p>
      <w:pPr>
        <w:ind w:left="1237"/>
        <w:spacing w:before="137" w:line="360" w:lineRule="exact"/>
        <w:rPr>
          <w:rFonts w:ascii="SimSun" w:hAnsi="SimSun" w:eastAsia="SimSun" w:cs="SimSun"/>
          <w:sz w:val="19"/>
          <w:szCs w:val="19"/>
        </w:rPr>
      </w:pPr>
      <w:r>
        <w:rPr>
          <w:rFonts w:ascii="SimSun" w:hAnsi="SimSun" w:eastAsia="SimSun" w:cs="SimSun"/>
          <w:sz w:val="19"/>
          <w:szCs w:val="19"/>
          <w:spacing w:val="-2"/>
          <w:position w:val="12"/>
        </w:rPr>
        <w:t>初步诊断</w:t>
      </w:r>
    </w:p>
    <w:p>
      <w:pPr>
        <w:ind w:left="1237"/>
        <w:spacing w:before="1" w:line="219" w:lineRule="auto"/>
        <w:rPr>
          <w:rFonts w:ascii="SimSun" w:hAnsi="SimSun" w:eastAsia="SimSun" w:cs="SimSun"/>
          <w:sz w:val="19"/>
          <w:szCs w:val="19"/>
        </w:rPr>
      </w:pPr>
      <w:r>
        <w:rPr>
          <w:rFonts w:ascii="SimSun" w:hAnsi="SimSun" w:eastAsia="SimSun" w:cs="SimSun"/>
          <w:sz w:val="19"/>
          <w:szCs w:val="19"/>
          <w:spacing w:val="-2"/>
        </w:rPr>
        <w:t>快速诊断</w:t>
      </w:r>
    </w:p>
    <w:p>
      <w:pPr>
        <w:ind w:left="1237"/>
        <w:spacing w:before="124" w:line="219" w:lineRule="auto"/>
        <w:rPr>
          <w:rFonts w:ascii="SimSun" w:hAnsi="SimSun" w:eastAsia="SimSun" w:cs="SimSun"/>
          <w:sz w:val="19"/>
          <w:szCs w:val="19"/>
        </w:rPr>
      </w:pPr>
      <w:r>
        <w:rPr>
          <w:rFonts w:ascii="SimSun" w:hAnsi="SimSun" w:eastAsia="SimSun" w:cs="SimSun"/>
          <w:sz w:val="19"/>
          <w:szCs w:val="19"/>
          <w:spacing w:val="-2"/>
        </w:rPr>
        <w:t>快速诊断</w:t>
      </w:r>
    </w:p>
    <w:p>
      <w:pPr>
        <w:ind w:left="1237"/>
        <w:spacing w:before="135" w:line="219" w:lineRule="auto"/>
        <w:rPr>
          <w:rFonts w:ascii="SimSun" w:hAnsi="SimSun" w:eastAsia="SimSun" w:cs="SimSun"/>
          <w:sz w:val="19"/>
          <w:szCs w:val="19"/>
        </w:rPr>
      </w:pPr>
      <w:r>
        <w:rPr>
          <w:rFonts w:ascii="SimSun" w:hAnsi="SimSun" w:eastAsia="SimSun" w:cs="SimSun"/>
          <w:sz w:val="19"/>
          <w:szCs w:val="19"/>
          <w:color w:val="5D666B"/>
          <w:spacing w:val="-2"/>
        </w:rPr>
        <w:t>快速诊断</w:t>
      </w:r>
    </w:p>
    <w:p>
      <w:pPr>
        <w:ind w:left="1257"/>
        <w:spacing w:before="135" w:line="219" w:lineRule="auto"/>
        <w:rPr>
          <w:rFonts w:ascii="SimSun" w:hAnsi="SimSun" w:eastAsia="SimSun" w:cs="SimSun"/>
          <w:sz w:val="19"/>
          <w:szCs w:val="19"/>
        </w:rPr>
      </w:pPr>
      <w:r>
        <w:rPr>
          <w:rFonts w:ascii="SimSun" w:hAnsi="SimSun" w:eastAsia="SimSun" w:cs="SimSun"/>
          <w:sz w:val="19"/>
          <w:szCs w:val="19"/>
          <w:spacing w:val="-20"/>
        </w:rPr>
        <w:t>快速诊断、鉴定</w:t>
      </w:r>
    </w:p>
    <w:p>
      <w:pPr>
        <w:ind w:left="1237"/>
        <w:spacing w:before="134" w:line="219" w:lineRule="auto"/>
        <w:rPr>
          <w:rFonts w:ascii="SimSun" w:hAnsi="SimSun" w:eastAsia="SimSun" w:cs="SimSun"/>
          <w:sz w:val="19"/>
          <w:szCs w:val="19"/>
        </w:rPr>
      </w:pPr>
      <w:r>
        <w:rPr>
          <w:rFonts w:ascii="SimSun" w:hAnsi="SimSun" w:eastAsia="SimSun" w:cs="SimSun"/>
          <w:sz w:val="19"/>
          <w:szCs w:val="19"/>
          <w:spacing w:val="-2"/>
        </w:rPr>
        <w:t>快速诊断</w:t>
      </w:r>
    </w:p>
    <w:p>
      <w:pPr>
        <w:ind w:left="1257"/>
        <w:spacing w:before="135" w:line="219" w:lineRule="auto"/>
        <w:rPr>
          <w:rFonts w:ascii="SimSun" w:hAnsi="SimSun" w:eastAsia="SimSun" w:cs="SimSun"/>
          <w:sz w:val="19"/>
          <w:szCs w:val="19"/>
        </w:rPr>
      </w:pPr>
      <w:r>
        <w:rPr>
          <w:rFonts w:ascii="SimSun" w:hAnsi="SimSun" w:eastAsia="SimSun" w:cs="SimSun"/>
          <w:sz w:val="19"/>
          <w:szCs w:val="19"/>
          <w:spacing w:val="-2"/>
        </w:rPr>
        <w:t>确定诊断</w:t>
      </w:r>
    </w:p>
    <w:p>
      <w:pPr>
        <w:ind w:left="1257"/>
        <w:spacing w:before="124" w:line="360" w:lineRule="exact"/>
        <w:rPr>
          <w:rFonts w:ascii="SimSun" w:hAnsi="SimSun" w:eastAsia="SimSun" w:cs="SimSun"/>
          <w:sz w:val="19"/>
          <w:szCs w:val="19"/>
        </w:rPr>
      </w:pPr>
      <w:r>
        <w:rPr>
          <w:rFonts w:ascii="SimSun" w:hAnsi="SimSun" w:eastAsia="SimSun" w:cs="SimSun"/>
          <w:sz w:val="19"/>
          <w:szCs w:val="19"/>
          <w:spacing w:val="-7"/>
          <w:position w:val="12"/>
        </w:rPr>
        <w:t>常规培养鉴定</w:t>
      </w:r>
    </w:p>
    <w:p>
      <w:pPr>
        <w:ind w:left="1257"/>
        <w:spacing w:line="185" w:lineRule="auto"/>
        <w:rPr>
          <w:rFonts w:ascii="SimSun" w:hAnsi="SimSun" w:eastAsia="SimSun" w:cs="SimSun"/>
          <w:sz w:val="19"/>
          <w:szCs w:val="19"/>
        </w:rPr>
      </w:pPr>
      <w:r>
        <w:rPr>
          <w:rFonts w:ascii="SimSun" w:hAnsi="SimSun" w:eastAsia="SimSun" w:cs="SimSun"/>
          <w:sz w:val="19"/>
          <w:szCs w:val="19"/>
          <w:spacing w:val="-7"/>
        </w:rPr>
        <w:t>确定诊断</w:t>
      </w:r>
    </w:p>
    <w:p>
      <w:pPr>
        <w:spacing w:line="14" w:lineRule="auto"/>
        <w:rPr>
          <w:rFonts w:ascii="Arial"/>
          <w:sz w:val="2"/>
        </w:rPr>
      </w:pPr>
      <w:r>
        <w:rPr>
          <w:rFonts w:ascii="Arial" w:hAnsi="Arial" w:eastAsia="Arial" w:cs="Arial"/>
          <w:sz w:val="2"/>
          <w:szCs w:val="2"/>
        </w:rPr>
        <w:br w:type="column"/>
      </w:r>
    </w:p>
    <w:p>
      <w:pPr>
        <w:spacing w:line="353" w:lineRule="auto"/>
        <w:rPr>
          <w:rFonts w:ascii="Arial"/>
          <w:sz w:val="21"/>
        </w:rPr>
      </w:pPr>
      <w:r/>
    </w:p>
    <w:p>
      <w:pPr>
        <w:ind w:left="92"/>
        <w:spacing w:before="63" w:line="220" w:lineRule="auto"/>
        <w:rPr>
          <w:rFonts w:ascii="SimSun" w:hAnsi="SimSun" w:eastAsia="SimSun" w:cs="SimSun"/>
          <w:sz w:val="19"/>
          <w:szCs w:val="19"/>
        </w:rPr>
      </w:pPr>
      <w:r>
        <w:rPr>
          <w:rFonts w:ascii="SimSun" w:hAnsi="SimSun" w:eastAsia="SimSun" w:cs="SimSun"/>
          <w:sz w:val="19"/>
          <w:szCs w:val="19"/>
          <w:b/>
          <w:bCs/>
          <w:spacing w:val="-6"/>
        </w:rPr>
        <w:t>速</w:t>
      </w:r>
      <w:r>
        <w:rPr>
          <w:rFonts w:ascii="SimSun" w:hAnsi="SimSun" w:eastAsia="SimSun" w:cs="SimSun"/>
          <w:sz w:val="19"/>
          <w:szCs w:val="19"/>
          <w:spacing w:val="14"/>
        </w:rPr>
        <w:t xml:space="preserve">  </w:t>
      </w:r>
      <w:r>
        <w:rPr>
          <w:rFonts w:ascii="SimSun" w:hAnsi="SimSun" w:eastAsia="SimSun" w:cs="SimSun"/>
          <w:sz w:val="19"/>
          <w:szCs w:val="19"/>
          <w:b/>
          <w:bCs/>
          <w:spacing w:val="-6"/>
        </w:rPr>
        <w:t>度</w:t>
      </w:r>
    </w:p>
    <w:p>
      <w:pPr>
        <w:spacing w:before="126" w:line="361" w:lineRule="exact"/>
        <w:rPr>
          <w:rFonts w:ascii="SimSun" w:hAnsi="SimSun" w:eastAsia="SimSun" w:cs="SimSun"/>
          <w:sz w:val="19"/>
          <w:szCs w:val="19"/>
        </w:rPr>
      </w:pPr>
      <w:r>
        <w:rPr>
          <w:rFonts w:ascii="SimSun" w:hAnsi="SimSun" w:eastAsia="SimSun" w:cs="SimSun"/>
          <w:sz w:val="19"/>
          <w:szCs w:val="19"/>
          <w:spacing w:val="20"/>
          <w:position w:val="12"/>
        </w:rPr>
        <w:t>5~10分钟</w:t>
      </w:r>
    </w:p>
    <w:p>
      <w:pPr>
        <w:ind w:left="9"/>
        <w:spacing w:before="1" w:line="221" w:lineRule="auto"/>
        <w:rPr>
          <w:rFonts w:ascii="SimSun" w:hAnsi="SimSun" w:eastAsia="SimSun" w:cs="SimSun"/>
          <w:sz w:val="19"/>
          <w:szCs w:val="19"/>
        </w:rPr>
      </w:pPr>
      <w:r>
        <w:rPr>
          <w:rFonts w:ascii="SimSun" w:hAnsi="SimSun" w:eastAsia="SimSun" w:cs="SimSun"/>
          <w:sz w:val="19"/>
          <w:szCs w:val="19"/>
          <w:spacing w:val="6"/>
        </w:rPr>
        <w:t>1～2小时</w:t>
      </w:r>
    </w:p>
    <w:p>
      <w:pPr>
        <w:ind w:left="9"/>
        <w:spacing w:before="121" w:line="361" w:lineRule="exact"/>
        <w:rPr>
          <w:rFonts w:ascii="SimSun" w:hAnsi="SimSun" w:eastAsia="SimSun" w:cs="SimSun"/>
          <w:sz w:val="19"/>
          <w:szCs w:val="19"/>
        </w:rPr>
      </w:pPr>
      <w:r>
        <w:rPr>
          <w:rFonts w:ascii="SimSun" w:hAnsi="SimSun" w:eastAsia="SimSun" w:cs="SimSun"/>
          <w:sz w:val="19"/>
          <w:szCs w:val="19"/>
          <w:spacing w:val="2"/>
          <w:position w:val="13"/>
        </w:rPr>
        <w:t>15～30分钟</w:t>
      </w:r>
    </w:p>
    <w:p>
      <w:pPr>
        <w:spacing w:before="1" w:line="221" w:lineRule="auto"/>
        <w:rPr>
          <w:rFonts w:ascii="SimSun" w:hAnsi="SimSun" w:eastAsia="SimSun" w:cs="SimSun"/>
          <w:sz w:val="19"/>
          <w:szCs w:val="19"/>
        </w:rPr>
      </w:pPr>
      <w:r>
        <w:rPr>
          <w:rFonts w:ascii="SimSun" w:hAnsi="SimSun" w:eastAsia="SimSun" w:cs="SimSun"/>
          <w:sz w:val="19"/>
          <w:szCs w:val="19"/>
          <w:spacing w:val="22"/>
        </w:rPr>
        <w:t>2小时</w:t>
      </w:r>
    </w:p>
    <w:p>
      <w:pPr>
        <w:ind w:left="9"/>
        <w:spacing w:before="168" w:line="220" w:lineRule="auto"/>
        <w:rPr>
          <w:rFonts w:ascii="SimSun" w:hAnsi="SimSun" w:eastAsia="SimSun" w:cs="SimSun"/>
          <w:sz w:val="15"/>
          <w:szCs w:val="15"/>
        </w:rPr>
      </w:pPr>
      <w:r>
        <w:rPr>
          <w:rFonts w:ascii="SimSun" w:hAnsi="SimSun" w:eastAsia="SimSun" w:cs="SimSun"/>
          <w:sz w:val="15"/>
          <w:szCs w:val="15"/>
          <w:spacing w:val="-8"/>
        </w:rPr>
        <w:t>1</w:t>
      </w:r>
      <w:r>
        <w:rPr>
          <w:rFonts w:ascii="SimSun" w:hAnsi="SimSun" w:eastAsia="SimSun" w:cs="SimSun"/>
          <w:sz w:val="15"/>
          <w:szCs w:val="15"/>
          <w:spacing w:val="13"/>
        </w:rPr>
        <w:t xml:space="preserve"> </w:t>
      </w:r>
      <w:r>
        <w:rPr>
          <w:rFonts w:ascii="SimSun" w:hAnsi="SimSun" w:eastAsia="SimSun" w:cs="SimSun"/>
          <w:sz w:val="15"/>
          <w:szCs w:val="15"/>
          <w:spacing w:val="-8"/>
        </w:rPr>
        <w:t>~</w:t>
      </w:r>
      <w:r>
        <w:rPr>
          <w:rFonts w:ascii="SimSun" w:hAnsi="SimSun" w:eastAsia="SimSun" w:cs="SimSun"/>
          <w:sz w:val="15"/>
          <w:szCs w:val="15"/>
          <w:spacing w:val="17"/>
        </w:rPr>
        <w:t xml:space="preserve"> </w:t>
      </w:r>
      <w:r>
        <w:rPr>
          <w:rFonts w:ascii="SimSun" w:hAnsi="SimSun" w:eastAsia="SimSun" w:cs="SimSun"/>
          <w:sz w:val="15"/>
          <w:szCs w:val="15"/>
          <w:spacing w:val="-8"/>
        </w:rPr>
        <w:t>3</w:t>
      </w:r>
      <w:r>
        <w:rPr>
          <w:rFonts w:ascii="SimSun" w:hAnsi="SimSun" w:eastAsia="SimSun" w:cs="SimSun"/>
          <w:sz w:val="15"/>
          <w:szCs w:val="15"/>
          <w:spacing w:val="16"/>
        </w:rPr>
        <w:t xml:space="preserve"> </w:t>
      </w:r>
      <w:r>
        <w:rPr>
          <w:rFonts w:ascii="SimSun" w:hAnsi="SimSun" w:eastAsia="SimSun" w:cs="SimSun"/>
          <w:sz w:val="15"/>
          <w:szCs w:val="15"/>
          <w:spacing w:val="-8"/>
        </w:rPr>
        <w:t>天</w:t>
      </w:r>
    </w:p>
    <w:p>
      <w:pPr>
        <w:ind w:left="9"/>
        <w:spacing w:before="143" w:line="219" w:lineRule="auto"/>
        <w:rPr>
          <w:rFonts w:ascii="SimSun" w:hAnsi="SimSun" w:eastAsia="SimSun" w:cs="SimSun"/>
          <w:sz w:val="19"/>
          <w:szCs w:val="19"/>
        </w:rPr>
      </w:pPr>
      <w:r>
        <w:rPr>
          <w:rFonts w:ascii="SimSun" w:hAnsi="SimSun" w:eastAsia="SimSun" w:cs="SimSun"/>
          <w:sz w:val="19"/>
          <w:szCs w:val="19"/>
          <w:color w:val="576266"/>
          <w:spacing w:val="-2"/>
        </w:rPr>
        <w:t>数小时</w:t>
      </w:r>
    </w:p>
    <w:p>
      <w:pPr>
        <w:ind w:left="9"/>
        <w:spacing w:before="127" w:line="221" w:lineRule="auto"/>
        <w:rPr>
          <w:rFonts w:ascii="SimSun" w:hAnsi="SimSun" w:eastAsia="SimSun" w:cs="SimSun"/>
          <w:sz w:val="19"/>
          <w:szCs w:val="19"/>
        </w:rPr>
      </w:pPr>
      <w:r>
        <w:rPr>
          <w:rFonts w:ascii="SimSun" w:hAnsi="SimSun" w:eastAsia="SimSun" w:cs="SimSun"/>
          <w:sz w:val="19"/>
          <w:szCs w:val="19"/>
          <w:spacing w:val="27"/>
        </w:rPr>
        <w:t>3~6小时</w:t>
      </w:r>
    </w:p>
    <w:p>
      <w:pPr>
        <w:ind w:left="19"/>
        <w:spacing w:before="150" w:line="219" w:lineRule="auto"/>
        <w:rPr>
          <w:rFonts w:ascii="SimSun" w:hAnsi="SimSun" w:eastAsia="SimSun" w:cs="SimSun"/>
          <w:sz w:val="19"/>
          <w:szCs w:val="19"/>
        </w:rPr>
      </w:pPr>
      <w:r>
        <w:rPr>
          <w:rFonts w:ascii="SimSun" w:hAnsi="SimSun" w:eastAsia="SimSun" w:cs="SimSun"/>
          <w:sz w:val="19"/>
          <w:szCs w:val="19"/>
          <w:color w:val="596469"/>
          <w:spacing w:val="-7"/>
        </w:rPr>
        <w:t>数天或以上</w:t>
      </w:r>
    </w:p>
    <w:p>
      <w:pPr>
        <w:spacing w:before="116" w:line="184" w:lineRule="auto"/>
        <w:rPr>
          <w:rFonts w:ascii="SimSun" w:hAnsi="SimSun" w:eastAsia="SimSun" w:cs="SimSun"/>
          <w:sz w:val="19"/>
          <w:szCs w:val="19"/>
        </w:rPr>
      </w:pPr>
      <w:r>
        <w:rPr>
          <w:rFonts w:ascii="SimSun" w:hAnsi="SimSun" w:eastAsia="SimSun" w:cs="SimSun"/>
          <w:sz w:val="19"/>
          <w:szCs w:val="19"/>
          <w:spacing w:val="13"/>
        </w:rPr>
        <w:t>20分钟</w:t>
      </w:r>
    </w:p>
    <w:p>
      <w:pPr>
        <w:sectPr>
          <w:type w:val="continuous"/>
          <w:pgSz w:w="11230" w:h="15840"/>
          <w:pgMar w:top="400" w:right="639" w:bottom="400" w:left="1030" w:header="0" w:footer="0" w:gutter="0"/>
          <w:cols w:equalWidth="0" w:num="3">
            <w:col w:w="2643" w:space="100"/>
            <w:col w:w="3818" w:space="100"/>
            <w:col w:w="2901" w:space="0"/>
          </w:cols>
        </w:sectPr>
        <w:rPr/>
      </w:pPr>
    </w:p>
    <w:p>
      <w:pPr>
        <w:spacing w:line="301" w:lineRule="auto"/>
        <w:rPr>
          <w:rFonts w:ascii="Arial"/>
          <w:sz w:val="21"/>
        </w:rPr>
      </w:pPr>
      <w:r/>
    </w:p>
    <w:p>
      <w:pPr>
        <w:ind w:left="402"/>
        <w:spacing w:before="65" w:line="223" w:lineRule="auto"/>
        <w:rPr>
          <w:rFonts w:ascii="SimHei" w:hAnsi="SimHei" w:eastAsia="SimHei" w:cs="SimHei"/>
          <w:sz w:val="20"/>
          <w:szCs w:val="20"/>
        </w:rPr>
      </w:pPr>
      <w:r>
        <w:rPr>
          <w:rFonts w:ascii="SimHei" w:hAnsi="SimHei" w:eastAsia="SimHei" w:cs="SimHei"/>
          <w:sz w:val="20"/>
          <w:szCs w:val="20"/>
          <w:b/>
          <w:bCs/>
          <w:spacing w:val="8"/>
        </w:rPr>
        <w:t>(六)细菌毒素检测</w:t>
      </w:r>
    </w:p>
    <w:p>
      <w:pPr>
        <w:ind w:left="400"/>
        <w:spacing w:before="67" w:line="198" w:lineRule="auto"/>
        <w:rPr>
          <w:rFonts w:ascii="SimSun" w:hAnsi="SimSun" w:eastAsia="SimSun" w:cs="SimSun"/>
          <w:sz w:val="20"/>
          <w:szCs w:val="20"/>
        </w:rPr>
      </w:pPr>
      <w:r>
        <w:rPr>
          <w:rFonts w:ascii="Times New Roman" w:hAnsi="Times New Roman" w:eastAsia="Times New Roman" w:cs="Times New Roman"/>
          <w:sz w:val="20"/>
          <w:szCs w:val="20"/>
          <w:spacing w:val="3"/>
        </w:rPr>
        <w:t>1</w:t>
      </w:r>
      <w:r>
        <w:rPr>
          <w:rFonts w:ascii="Times New Roman" w:hAnsi="Times New Roman" w:eastAsia="Times New Roman" w:cs="Times New Roman"/>
          <w:sz w:val="20"/>
          <w:szCs w:val="20"/>
          <w:spacing w:val="-24"/>
        </w:rPr>
        <w:t xml:space="preserve"> </w:t>
      </w:r>
      <w:r>
        <w:rPr>
          <w:rFonts w:ascii="SimSun" w:hAnsi="SimSun" w:eastAsia="SimSun" w:cs="SimSun"/>
          <w:sz w:val="20"/>
          <w:szCs w:val="20"/>
          <w:b/>
          <w:bCs/>
          <w:spacing w:val="3"/>
        </w:rPr>
        <w:t>.</w:t>
      </w:r>
      <w:r>
        <w:rPr>
          <w:rFonts w:ascii="SimSun" w:hAnsi="SimSun" w:eastAsia="SimSun" w:cs="SimSun"/>
          <w:sz w:val="20"/>
          <w:szCs w:val="20"/>
          <w:spacing w:val="-47"/>
        </w:rPr>
        <w:t xml:space="preserve"> </w:t>
      </w:r>
      <w:r>
        <w:rPr>
          <w:rFonts w:ascii="SimSun" w:hAnsi="SimSun" w:eastAsia="SimSun" w:cs="SimSun"/>
          <w:sz w:val="20"/>
          <w:szCs w:val="20"/>
          <w:b/>
          <w:bCs/>
          <w:spacing w:val="3"/>
        </w:rPr>
        <w:t>内毒素</w:t>
      </w:r>
      <w:r>
        <w:rPr>
          <w:rFonts w:ascii="SimSun" w:hAnsi="SimSun" w:eastAsia="SimSun" w:cs="SimSun"/>
          <w:sz w:val="20"/>
          <w:szCs w:val="20"/>
          <w:spacing w:val="93"/>
        </w:rPr>
        <w:t xml:space="preserve"> </w:t>
      </w:r>
      <w:r>
        <w:rPr>
          <w:rFonts w:ascii="SimSun" w:hAnsi="SimSun" w:eastAsia="SimSun" w:cs="SimSun"/>
          <w:sz w:val="20"/>
          <w:szCs w:val="20"/>
          <w:spacing w:val="3"/>
        </w:rPr>
        <w:t>是革兰阴性菌细胞壁上的一种脂多糖</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lipopolysaccharide</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LPS</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2"/>
        </w:rPr>
        <w:t>和蛋白的复合物，</w:t>
      </w:r>
    </w:p>
    <w:p>
      <w:pPr>
        <w:sectPr>
          <w:type w:val="continuous"/>
          <w:pgSz w:w="11230" w:h="15840"/>
          <w:pgMar w:top="400" w:right="639" w:bottom="400" w:left="1030" w:header="0" w:footer="0" w:gutter="0"/>
          <w:cols w:equalWidth="0" w:num="1">
            <w:col w:w="9560" w:space="0"/>
          </w:cols>
        </w:sectPr>
        <w:rPr/>
      </w:pPr>
    </w:p>
    <w:p>
      <w:pPr>
        <w:rPr/>
      </w:pPr>
      <w:r/>
    </w:p>
    <w:p>
      <w:pPr>
        <w:spacing w:line="64" w:lineRule="exact"/>
        <w:rPr/>
      </w:pPr>
      <w:r/>
    </w:p>
    <w:p>
      <w:pPr>
        <w:sectPr>
          <w:pgSz w:w="11230" w:h="15840"/>
          <w:pgMar w:top="400" w:right="979" w:bottom="400" w:left="649" w:header="0" w:footer="0" w:gutter="0"/>
          <w:cols w:equalWidth="0" w:num="1">
            <w:col w:w="9601" w:space="0"/>
          </w:cols>
        </w:sectPr>
        <w:rPr/>
      </w:pPr>
    </w:p>
    <w:p>
      <w:pPr>
        <w:ind w:left="22"/>
        <w:spacing w:before="72" w:line="183" w:lineRule="auto"/>
        <w:rPr>
          <w:rFonts w:ascii="SimSun" w:hAnsi="SimSun" w:eastAsia="SimSun" w:cs="SimSun"/>
          <w:sz w:val="20"/>
          <w:szCs w:val="20"/>
        </w:rPr>
      </w:pPr>
      <w:r>
        <w:rPr>
          <w:rFonts w:ascii="SimSun" w:hAnsi="SimSun" w:eastAsia="SimSun" w:cs="SimSun"/>
          <w:sz w:val="20"/>
          <w:szCs w:val="20"/>
          <w:b/>
          <w:bCs/>
          <w:color w:val="0070BC"/>
          <w:spacing w:val="-4"/>
        </w:rPr>
        <w:t>448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ind w:left="459"/>
        <w:spacing w:before="65" w:line="229" w:lineRule="auto"/>
        <w:rPr>
          <w:rFonts w:ascii="SimSun" w:hAnsi="SimSun" w:eastAsia="SimSun" w:cs="SimSun"/>
          <w:sz w:val="20"/>
          <w:szCs w:val="20"/>
        </w:rPr>
      </w:pPr>
      <w:r>
        <w:drawing>
          <wp:anchor distT="0" distB="0" distL="0" distR="0" simplePos="0" relativeHeight="252215296" behindDoc="0" locked="0" layoutInCell="1" allowOverlap="1">
            <wp:simplePos x="0" y="0"/>
            <wp:positionH relativeFrom="column">
              <wp:posOffset>0</wp:posOffset>
            </wp:positionH>
            <wp:positionV relativeFrom="paragraph">
              <wp:posOffset>-115886</wp:posOffset>
            </wp:positionV>
            <wp:extent cx="323820" cy="412796"/>
            <wp:effectExtent l="0" t="0" r="0" b="0"/>
            <wp:wrapNone/>
            <wp:docPr id="169" name="IM 169"/>
            <wp:cNvGraphicFramePr/>
            <a:graphic>
              <a:graphicData uri="http://schemas.openxmlformats.org/drawingml/2006/picture">
                <pic:pic>
                  <pic:nvPicPr>
                    <pic:cNvPr id="169" name="IM 169"/>
                    <pic:cNvPicPr/>
                  </pic:nvPicPr>
                  <pic:blipFill>
                    <a:blip r:embed="rId189"/>
                    <a:stretch>
                      <a:fillRect/>
                    </a:stretch>
                  </pic:blipFill>
                  <pic:spPr>
                    <a:xfrm rot="0">
                      <a:off x="0" y="0"/>
                      <a:ext cx="323820" cy="412796"/>
                    </a:xfrm>
                    <a:prstGeom prst="rect">
                      <a:avLst/>
                    </a:prstGeom>
                  </pic:spPr>
                </pic:pic>
              </a:graphicData>
            </a:graphic>
          </wp:anchor>
        </w:drawing>
      </w:r>
      <w:r>
        <w:rPr>
          <w:rFonts w:ascii="SimSun" w:hAnsi="SimSun" w:eastAsia="SimSun" w:cs="SimSun"/>
          <w:sz w:val="20"/>
          <w:szCs w:val="20"/>
          <w:color w:val="279AF3"/>
          <w:spacing w:val="-9"/>
        </w:rPr>
        <w:t>02记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C60A1"/>
          <w:spacing w:val="-12"/>
        </w:rPr>
        <w:t>第四篇</w:t>
      </w:r>
      <w:r>
        <w:rPr>
          <w:rFonts w:ascii="SimHei" w:hAnsi="SimHei" w:eastAsia="SimHei" w:cs="SimHei"/>
          <w:sz w:val="20"/>
          <w:szCs w:val="20"/>
          <w:color w:val="0C60A1"/>
          <w:spacing w:val="65"/>
        </w:rPr>
        <w:t xml:space="preserve"> </w:t>
      </w:r>
      <w:r>
        <w:rPr>
          <w:rFonts w:ascii="SimHei" w:hAnsi="SimHei" w:eastAsia="SimHei" w:cs="SimHei"/>
          <w:sz w:val="20"/>
          <w:szCs w:val="20"/>
          <w:color w:val="0C60A1"/>
          <w:spacing w:val="-12"/>
        </w:rPr>
        <w:t>实</w:t>
      </w:r>
      <w:r>
        <w:rPr>
          <w:rFonts w:ascii="SimHei" w:hAnsi="SimHei" w:eastAsia="SimHei" w:cs="SimHei"/>
          <w:sz w:val="20"/>
          <w:szCs w:val="20"/>
          <w:color w:val="0C60A1"/>
          <w:spacing w:val="-19"/>
        </w:rPr>
        <w:t xml:space="preserve"> </w:t>
      </w:r>
      <w:r>
        <w:rPr>
          <w:rFonts w:ascii="SimHei" w:hAnsi="SimHei" w:eastAsia="SimHei" w:cs="SimHei"/>
          <w:sz w:val="20"/>
          <w:szCs w:val="20"/>
          <w:color w:val="0C60A1"/>
          <w:spacing w:val="-12"/>
        </w:rPr>
        <w:t>验</w:t>
      </w:r>
      <w:r>
        <w:rPr>
          <w:rFonts w:ascii="SimHei" w:hAnsi="SimHei" w:eastAsia="SimHei" w:cs="SimHei"/>
          <w:sz w:val="20"/>
          <w:szCs w:val="20"/>
          <w:color w:val="0C60A1"/>
          <w:spacing w:val="-18"/>
        </w:rPr>
        <w:t xml:space="preserve"> </w:t>
      </w:r>
      <w:r>
        <w:rPr>
          <w:rFonts w:ascii="SimHei" w:hAnsi="SimHei" w:eastAsia="SimHei" w:cs="SimHei"/>
          <w:sz w:val="20"/>
          <w:szCs w:val="20"/>
          <w:color w:val="0C60A1"/>
          <w:spacing w:val="-12"/>
        </w:rPr>
        <w:t>诊</w:t>
      </w:r>
      <w:r>
        <w:rPr>
          <w:rFonts w:ascii="SimHei" w:hAnsi="SimHei" w:eastAsia="SimHei" w:cs="SimHei"/>
          <w:sz w:val="20"/>
          <w:szCs w:val="20"/>
          <w:color w:val="0C60A1"/>
          <w:spacing w:val="-10"/>
        </w:rPr>
        <w:t xml:space="preserve"> </w:t>
      </w:r>
      <w:r>
        <w:rPr>
          <w:rFonts w:ascii="SimHei" w:hAnsi="SimHei" w:eastAsia="SimHei" w:cs="SimHei"/>
          <w:sz w:val="20"/>
          <w:szCs w:val="20"/>
          <w:color w:val="0C60A1"/>
          <w:spacing w:val="-12"/>
        </w:rPr>
        <w:t>断</w:t>
      </w:r>
    </w:p>
    <w:p>
      <w:pPr>
        <w:spacing w:line="253" w:lineRule="auto"/>
        <w:rPr>
          <w:rFonts w:ascii="Arial"/>
          <w:sz w:val="21"/>
        </w:rPr>
      </w:pPr>
      <w:r/>
    </w:p>
    <w:p>
      <w:pPr>
        <w:spacing w:before="65" w:line="264" w:lineRule="auto"/>
        <w:jc w:val="both"/>
        <w:rPr>
          <w:rFonts w:ascii="SimSun" w:hAnsi="SimSun" w:eastAsia="SimSun" w:cs="SimSun"/>
          <w:sz w:val="20"/>
          <w:szCs w:val="20"/>
        </w:rPr>
      </w:pPr>
      <w:r>
        <w:rPr>
          <w:rFonts w:ascii="SimSun" w:hAnsi="SimSun" w:eastAsia="SimSun" w:cs="SimSun"/>
          <w:sz w:val="20"/>
          <w:szCs w:val="20"/>
          <w:spacing w:val="11"/>
        </w:rPr>
        <w:t>当细菌死亡或自溶后便会释放出内毒素。當试验是目前检测内毒素最敏感的方</w:t>
      </w:r>
      <w:r>
        <w:rPr>
          <w:rFonts w:ascii="SimSun" w:hAnsi="SimSun" w:eastAsia="SimSun" w:cs="SimSun"/>
          <w:sz w:val="20"/>
          <w:szCs w:val="20"/>
          <w:spacing w:val="10"/>
        </w:rPr>
        <w:t>法，可检测出</w:t>
      </w:r>
      <w:r>
        <w:rPr>
          <w:rFonts w:ascii="SimSun" w:hAnsi="SimSun" w:eastAsia="SimSun" w:cs="SimSun"/>
          <w:sz w:val="20"/>
          <w:szCs w:val="20"/>
        </w:rPr>
        <w:t xml:space="preserve">  </w:t>
      </w:r>
      <w:r>
        <w:rPr>
          <w:rFonts w:ascii="SimSun" w:hAnsi="SimSun" w:eastAsia="SimSun" w:cs="SimSun"/>
          <w:sz w:val="20"/>
          <w:szCs w:val="20"/>
          <w:spacing w:val="-1"/>
        </w:rPr>
        <w:t>0.0005～0.005μg/ml内毒素，在2小时内即可得出结论，广泛应用于革兰阴性</w:t>
      </w:r>
      <w:r>
        <w:rPr>
          <w:rFonts w:ascii="SimSun" w:hAnsi="SimSun" w:eastAsia="SimSun" w:cs="SimSun"/>
          <w:sz w:val="20"/>
          <w:szCs w:val="20"/>
          <w:spacing w:val="-2"/>
        </w:rPr>
        <w:t>菌感染的快速诊断，</w:t>
      </w:r>
      <w:r>
        <w:rPr>
          <w:rFonts w:ascii="SimSun" w:hAnsi="SimSun" w:eastAsia="SimSun" w:cs="SimSun"/>
          <w:sz w:val="20"/>
          <w:szCs w:val="20"/>
        </w:rPr>
        <w:t xml:space="preserve"> </w:t>
      </w:r>
      <w:r>
        <w:rPr>
          <w:rFonts w:ascii="SimSun" w:hAnsi="SimSun" w:eastAsia="SimSun" w:cs="SimSun"/>
          <w:sz w:val="20"/>
          <w:szCs w:val="20"/>
          <w:spacing w:val="-5"/>
        </w:rPr>
        <w:t>可对病人的血液、尿液及脑脊液进行直接检查。</w:t>
      </w:r>
    </w:p>
    <w:p>
      <w:pPr>
        <w:ind w:right="86" w:firstLine="420"/>
        <w:spacing w:before="92" w:line="281" w:lineRule="auto"/>
        <w:jc w:val="both"/>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rPr>
        <w:t>外毒素</w:t>
      </w:r>
      <w:r>
        <w:rPr>
          <w:rFonts w:ascii="SimSun" w:hAnsi="SimSun" w:eastAsia="SimSun" w:cs="SimSun"/>
          <w:sz w:val="20"/>
          <w:szCs w:val="20"/>
          <w:spacing w:val="83"/>
        </w:rPr>
        <w:t xml:space="preserve"> </w:t>
      </w:r>
      <w:r>
        <w:rPr>
          <w:rFonts w:ascii="SimSun" w:hAnsi="SimSun" w:eastAsia="SimSun" w:cs="SimSun"/>
          <w:sz w:val="20"/>
          <w:szCs w:val="20"/>
        </w:rPr>
        <w:t>检测方法主要有生物学法、免疫血清法、基因探针技术及自</w:t>
      </w:r>
      <w:r>
        <w:rPr>
          <w:rFonts w:ascii="SimSun" w:hAnsi="SimSun" w:eastAsia="SimSun" w:cs="SimSun"/>
          <w:sz w:val="20"/>
          <w:szCs w:val="20"/>
          <w:spacing w:val="-1"/>
        </w:rPr>
        <w:t>动化仪器检测法。生</w:t>
      </w:r>
      <w:r>
        <w:rPr>
          <w:rFonts w:ascii="SimSun" w:hAnsi="SimSun" w:eastAsia="SimSun" w:cs="SimSun"/>
          <w:sz w:val="20"/>
          <w:szCs w:val="20"/>
        </w:rPr>
        <w:t xml:space="preserve"> </w:t>
      </w:r>
      <w:r>
        <w:rPr>
          <w:rFonts w:ascii="SimSun" w:hAnsi="SimSun" w:eastAsia="SimSun" w:cs="SimSun"/>
          <w:sz w:val="20"/>
          <w:szCs w:val="20"/>
          <w:spacing w:val="-7"/>
        </w:rPr>
        <w:t>物学方法包括体内毒力试验和体外毒力试验，操作复杂，且不易获得敏感动物，</w:t>
      </w:r>
      <w:r>
        <w:rPr>
          <w:rFonts w:ascii="SimSun" w:hAnsi="SimSun" w:eastAsia="SimSun" w:cs="SimSun"/>
          <w:sz w:val="20"/>
          <w:szCs w:val="20"/>
          <w:spacing w:val="52"/>
        </w:rPr>
        <w:t xml:space="preserve"> </w:t>
      </w:r>
      <w:r>
        <w:rPr>
          <w:rFonts w:ascii="SimSun" w:hAnsi="SimSun" w:eastAsia="SimSun" w:cs="SimSun"/>
          <w:sz w:val="20"/>
          <w:szCs w:val="20"/>
          <w:spacing w:val="-7"/>
        </w:rPr>
        <w:t>一般只用</w:t>
      </w:r>
      <w:r>
        <w:rPr>
          <w:rFonts w:ascii="SimSun" w:hAnsi="SimSun" w:eastAsia="SimSun" w:cs="SimSun"/>
          <w:sz w:val="20"/>
          <w:szCs w:val="20"/>
          <w:spacing w:val="-8"/>
        </w:rPr>
        <w:t>在发现新</w:t>
      </w:r>
      <w:r>
        <w:rPr>
          <w:rFonts w:ascii="SimSun" w:hAnsi="SimSun" w:eastAsia="SimSun" w:cs="SimSun"/>
          <w:sz w:val="20"/>
          <w:szCs w:val="20"/>
        </w:rPr>
        <w:t xml:space="preserve"> </w:t>
      </w:r>
      <w:r>
        <w:rPr>
          <w:rFonts w:ascii="SimSun" w:hAnsi="SimSun" w:eastAsia="SimSun" w:cs="SimSun"/>
          <w:sz w:val="20"/>
          <w:szCs w:val="20"/>
          <w:spacing w:val="-3"/>
        </w:rPr>
        <w:t>的毒素的特殊情况下采用；免疫血清法快速、</w:t>
      </w:r>
      <w:r>
        <w:rPr>
          <w:rFonts w:ascii="SimSun" w:hAnsi="SimSun" w:eastAsia="SimSun" w:cs="SimSun"/>
          <w:sz w:val="20"/>
          <w:szCs w:val="20"/>
          <w:spacing w:val="-4"/>
        </w:rPr>
        <w:t>灵敏，可进行大样品量筛选；基因探针技术可检测单</w:t>
      </w:r>
      <w:r>
        <w:rPr>
          <w:rFonts w:ascii="SimSun" w:hAnsi="SimSun" w:eastAsia="SimSun" w:cs="SimSun"/>
          <w:sz w:val="20"/>
          <w:szCs w:val="20"/>
        </w:rPr>
        <w:t xml:space="preserve"> </w:t>
      </w:r>
      <w:r>
        <w:rPr>
          <w:rFonts w:ascii="SimSun" w:hAnsi="SimSun" w:eastAsia="SimSun" w:cs="SimSun"/>
          <w:sz w:val="20"/>
          <w:szCs w:val="20"/>
          <w:spacing w:val="1"/>
        </w:rPr>
        <w:t>个菌落产生毒素的性质，通常选取病原菌染色体或质粒毒素基因片段制备成探针进行检测；自动</w:t>
      </w:r>
      <w:r>
        <w:rPr>
          <w:rFonts w:ascii="SimSun" w:hAnsi="SimSun" w:eastAsia="SimSun" w:cs="SimSun"/>
          <w:sz w:val="20"/>
          <w:szCs w:val="20"/>
          <w:spacing w:val="10"/>
        </w:rPr>
        <w:t xml:space="preserve"> </w:t>
      </w:r>
      <w:r>
        <w:rPr>
          <w:rFonts w:ascii="SimSun" w:hAnsi="SimSun" w:eastAsia="SimSun" w:cs="SimSun"/>
          <w:sz w:val="20"/>
          <w:szCs w:val="20"/>
          <w:spacing w:val="-3"/>
        </w:rPr>
        <w:t>化检测仪根据微生物形态、代谢产物和血清学反应</w:t>
      </w:r>
      <w:r>
        <w:rPr>
          <w:rFonts w:ascii="SimSun" w:hAnsi="SimSun" w:eastAsia="SimSun" w:cs="SimSun"/>
          <w:sz w:val="20"/>
          <w:szCs w:val="20"/>
          <w:spacing w:val="-4"/>
        </w:rPr>
        <w:t>设计，检测通量高。此外，近年来发展的生物传</w:t>
      </w:r>
      <w:r>
        <w:rPr>
          <w:rFonts w:ascii="SimSun" w:hAnsi="SimSun" w:eastAsia="SimSun" w:cs="SimSun"/>
          <w:sz w:val="20"/>
          <w:szCs w:val="20"/>
        </w:rPr>
        <w:t xml:space="preserve"> </w:t>
      </w:r>
      <w:r>
        <w:rPr>
          <w:rFonts w:ascii="SimSun" w:hAnsi="SimSun" w:eastAsia="SimSun" w:cs="SimSun"/>
          <w:sz w:val="20"/>
          <w:szCs w:val="20"/>
          <w:spacing w:val="-3"/>
        </w:rPr>
        <w:t>感器可检测出fg水平的葡萄球菌肠毒素、肉毒毒素和霍乱肠毒素，具有较好</w:t>
      </w:r>
      <w:r>
        <w:rPr>
          <w:rFonts w:ascii="SimSun" w:hAnsi="SimSun" w:eastAsia="SimSun" w:cs="SimSun"/>
          <w:sz w:val="20"/>
          <w:szCs w:val="20"/>
          <w:spacing w:val="-4"/>
        </w:rPr>
        <w:t>的应用前景。</w:t>
      </w:r>
    </w:p>
    <w:p>
      <w:pPr>
        <w:spacing w:line="243" w:lineRule="auto"/>
        <w:rPr>
          <w:rFonts w:ascii="Arial"/>
          <w:sz w:val="21"/>
        </w:rPr>
      </w:pPr>
      <w:r/>
    </w:p>
    <w:p>
      <w:pPr>
        <w:ind w:left="2464"/>
        <w:spacing w:before="98" w:line="222" w:lineRule="auto"/>
        <w:rPr>
          <w:rFonts w:ascii="SimHei" w:hAnsi="SimHei" w:eastAsia="SimHei" w:cs="SimHei"/>
          <w:sz w:val="30"/>
          <w:szCs w:val="30"/>
        </w:rPr>
      </w:pPr>
      <w:r>
        <w:rPr>
          <w:rFonts w:ascii="SimHei" w:hAnsi="SimHei" w:eastAsia="SimHei" w:cs="SimHei"/>
          <w:sz w:val="30"/>
          <w:szCs w:val="30"/>
          <w:b/>
          <w:bCs/>
          <w:spacing w:val="-3"/>
        </w:rPr>
        <w:t>第二节</w:t>
      </w:r>
      <w:r>
        <w:rPr>
          <w:rFonts w:ascii="SimHei" w:hAnsi="SimHei" w:eastAsia="SimHei" w:cs="SimHei"/>
          <w:sz w:val="30"/>
          <w:szCs w:val="30"/>
          <w:spacing w:val="122"/>
        </w:rPr>
        <w:t xml:space="preserve"> </w:t>
      </w:r>
      <w:r>
        <w:rPr>
          <w:rFonts w:ascii="SimHei" w:hAnsi="SimHei" w:eastAsia="SimHei" w:cs="SimHei"/>
          <w:sz w:val="30"/>
          <w:szCs w:val="30"/>
          <w:b/>
          <w:bCs/>
          <w:spacing w:val="-3"/>
        </w:rPr>
        <w:t>病原体耐药性检测</w:t>
      </w:r>
    </w:p>
    <w:p>
      <w:pPr>
        <w:spacing w:line="272" w:lineRule="auto"/>
        <w:rPr>
          <w:rFonts w:ascii="Arial"/>
          <w:sz w:val="21"/>
        </w:rPr>
      </w:pPr>
      <w:r/>
    </w:p>
    <w:p>
      <w:pPr>
        <w:ind w:right="84" w:firstLine="420"/>
        <w:spacing w:before="65" w:line="283" w:lineRule="auto"/>
        <w:jc w:val="both"/>
        <w:rPr>
          <w:rFonts w:ascii="SimSun" w:hAnsi="SimSun" w:eastAsia="SimSun" w:cs="SimSun"/>
          <w:sz w:val="20"/>
          <w:szCs w:val="20"/>
        </w:rPr>
      </w:pPr>
      <w:r>
        <w:rPr>
          <w:rFonts w:ascii="SimSun" w:hAnsi="SimSun" w:eastAsia="SimSun" w:cs="SimSun"/>
          <w:sz w:val="20"/>
          <w:szCs w:val="20"/>
          <w:spacing w:val="1"/>
        </w:rPr>
        <w:t>抗菌药物是目前临床使用最为广泛的药物，它的发现、研制和临床</w:t>
      </w:r>
      <w:r>
        <w:rPr>
          <w:rFonts w:ascii="SimSun" w:hAnsi="SimSun" w:eastAsia="SimSun" w:cs="SimSun"/>
          <w:sz w:val="20"/>
          <w:szCs w:val="20"/>
        </w:rPr>
        <w:t>应用是现代医学史上的重</w:t>
      </w:r>
      <w:r>
        <w:rPr>
          <w:rFonts w:ascii="SimSun" w:hAnsi="SimSun" w:eastAsia="SimSun" w:cs="SimSun"/>
          <w:sz w:val="20"/>
          <w:szCs w:val="20"/>
        </w:rPr>
        <w:t xml:space="preserve"> </w:t>
      </w:r>
      <w:r>
        <w:rPr>
          <w:rFonts w:ascii="SimSun" w:hAnsi="SimSun" w:eastAsia="SimSun" w:cs="SimSun"/>
          <w:sz w:val="20"/>
          <w:szCs w:val="20"/>
          <w:spacing w:val="1"/>
        </w:rPr>
        <w:t>要里程碑，使绝大多数微生物感染，尤其是细菌感染成为可治性疾病。但抗菌药物的广泛使用所</w:t>
      </w:r>
      <w:r>
        <w:rPr>
          <w:rFonts w:ascii="SimSun" w:hAnsi="SimSun" w:eastAsia="SimSun" w:cs="SimSun"/>
          <w:sz w:val="20"/>
          <w:szCs w:val="20"/>
          <w:spacing w:val="4"/>
        </w:rPr>
        <w:t xml:space="preserve"> </w:t>
      </w:r>
      <w:r>
        <w:rPr>
          <w:rFonts w:ascii="SimSun" w:hAnsi="SimSun" w:eastAsia="SimSun" w:cs="SimSun"/>
          <w:sz w:val="20"/>
          <w:szCs w:val="20"/>
          <w:spacing w:val="-8"/>
        </w:rPr>
        <w:t>造成的“抗生素压力”(antibiotic</w:t>
      </w:r>
      <w:r>
        <w:rPr>
          <w:rFonts w:ascii="SimSun" w:hAnsi="SimSun" w:eastAsia="SimSun" w:cs="SimSun"/>
          <w:sz w:val="20"/>
          <w:szCs w:val="20"/>
          <w:spacing w:val="-14"/>
        </w:rPr>
        <w:t xml:space="preserve"> </w:t>
      </w:r>
      <w:r>
        <w:rPr>
          <w:rFonts w:ascii="SimSun" w:hAnsi="SimSun" w:eastAsia="SimSun" w:cs="SimSun"/>
          <w:sz w:val="20"/>
          <w:szCs w:val="20"/>
          <w:spacing w:val="-8"/>
        </w:rPr>
        <w:t>pressure)也使原来占优势的敏感菌株被抑制和杀灭，原来少数</w:t>
      </w:r>
      <w:r>
        <w:rPr>
          <w:rFonts w:ascii="SimSun" w:hAnsi="SimSun" w:eastAsia="SimSun" w:cs="SimSun"/>
          <w:sz w:val="20"/>
          <w:szCs w:val="20"/>
          <w:spacing w:val="-9"/>
        </w:rPr>
        <w:t>劣</w:t>
      </w:r>
      <w:r>
        <w:rPr>
          <w:rFonts w:ascii="SimSun" w:hAnsi="SimSun" w:eastAsia="SimSun" w:cs="SimSun"/>
          <w:sz w:val="20"/>
          <w:szCs w:val="20"/>
        </w:rPr>
        <w:t xml:space="preserve"> </w:t>
      </w:r>
      <w:r>
        <w:rPr>
          <w:rFonts w:ascii="SimSun" w:hAnsi="SimSun" w:eastAsia="SimSun" w:cs="SimSun"/>
          <w:sz w:val="20"/>
          <w:szCs w:val="20"/>
          <w:spacing w:val="1"/>
        </w:rPr>
        <w:t>势的固有耐药菌株或诱导出的获得耐药菌株则成为某些环境(如医院、诊所内)的优势菌株，使临</w:t>
      </w:r>
      <w:r>
        <w:rPr>
          <w:rFonts w:ascii="SimSun" w:hAnsi="SimSun" w:eastAsia="SimSun" w:cs="SimSun"/>
          <w:sz w:val="20"/>
          <w:szCs w:val="20"/>
          <w:spacing w:val="11"/>
        </w:rPr>
        <w:t xml:space="preserve"> </w:t>
      </w:r>
      <w:r>
        <w:rPr>
          <w:rFonts w:ascii="SimSun" w:hAnsi="SimSun" w:eastAsia="SimSun" w:cs="SimSun"/>
          <w:sz w:val="20"/>
          <w:szCs w:val="20"/>
          <w:spacing w:val="1"/>
        </w:rPr>
        <w:t>床医学在感染控制上面临严峻的挑战。了解耐药发生机制，进行耐药性监测，熟悉常见耐药菌株</w:t>
      </w:r>
      <w:r>
        <w:rPr>
          <w:rFonts w:ascii="SimSun" w:hAnsi="SimSun" w:eastAsia="SimSun" w:cs="SimSun"/>
          <w:sz w:val="20"/>
          <w:szCs w:val="20"/>
          <w:spacing w:val="5"/>
        </w:rPr>
        <w:t xml:space="preserve"> </w:t>
      </w:r>
      <w:r>
        <w:rPr>
          <w:rFonts w:ascii="SimSun" w:hAnsi="SimSun" w:eastAsia="SimSun" w:cs="SimSun"/>
          <w:sz w:val="20"/>
          <w:szCs w:val="20"/>
          <w:spacing w:val="-6"/>
        </w:rPr>
        <w:t>的耐药特点，是临床医学生的一个重要任务。</w:t>
      </w:r>
    </w:p>
    <w:p>
      <w:pPr>
        <w:ind w:left="423"/>
        <w:spacing w:before="219" w:line="221" w:lineRule="auto"/>
        <w:outlineLvl w:val="2"/>
        <w:rPr>
          <w:rFonts w:ascii="SimHei" w:hAnsi="SimHei" w:eastAsia="SimHei" w:cs="SimHei"/>
          <w:sz w:val="25"/>
          <w:szCs w:val="25"/>
        </w:rPr>
      </w:pPr>
      <w:r>
        <w:rPr>
          <w:rFonts w:ascii="SimHei" w:hAnsi="SimHei" w:eastAsia="SimHei" w:cs="SimHei"/>
          <w:sz w:val="25"/>
          <w:szCs w:val="25"/>
          <w:b/>
          <w:bCs/>
          <w:color w:val="006DB7"/>
          <w:spacing w:val="-13"/>
        </w:rPr>
        <w:t>一、耐药性及其发生机制</w:t>
      </w:r>
    </w:p>
    <w:p>
      <w:pPr>
        <w:ind w:left="402"/>
        <w:spacing w:before="212" w:line="222" w:lineRule="auto"/>
        <w:rPr>
          <w:rFonts w:ascii="SimHei" w:hAnsi="SimHei" w:eastAsia="SimHei" w:cs="SimHei"/>
          <w:sz w:val="20"/>
          <w:szCs w:val="20"/>
        </w:rPr>
      </w:pPr>
      <w:r>
        <w:rPr>
          <w:rFonts w:ascii="SimHei" w:hAnsi="SimHei" w:eastAsia="SimHei" w:cs="SimHei"/>
          <w:sz w:val="20"/>
          <w:szCs w:val="20"/>
          <w:b/>
          <w:bCs/>
          <w:spacing w:val="13"/>
        </w:rPr>
        <w:t>(</w:t>
      </w:r>
      <w:r>
        <w:rPr>
          <w:rFonts w:ascii="SimHei" w:hAnsi="SimHei" w:eastAsia="SimHei" w:cs="SimHei"/>
          <w:sz w:val="20"/>
          <w:szCs w:val="20"/>
          <w:spacing w:val="-52"/>
        </w:rPr>
        <w:t xml:space="preserve"> </w:t>
      </w:r>
      <w:r>
        <w:rPr>
          <w:rFonts w:ascii="SimHei" w:hAnsi="SimHei" w:eastAsia="SimHei" w:cs="SimHei"/>
          <w:sz w:val="20"/>
          <w:szCs w:val="20"/>
          <w:b/>
          <w:bCs/>
          <w:spacing w:val="13"/>
        </w:rPr>
        <w:t>一)耐药病原体</w:t>
      </w:r>
    </w:p>
    <w:p>
      <w:pPr>
        <w:ind w:right="47" w:firstLine="420"/>
        <w:spacing w:before="76" w:line="289" w:lineRule="auto"/>
        <w:jc w:val="both"/>
        <w:rPr>
          <w:rFonts w:ascii="SimSun" w:hAnsi="SimSun" w:eastAsia="SimSun" w:cs="SimSun"/>
          <w:sz w:val="20"/>
          <w:szCs w:val="20"/>
        </w:rPr>
      </w:pPr>
      <w:r>
        <w:rPr>
          <w:rFonts w:ascii="SimSun" w:hAnsi="SimSun" w:eastAsia="SimSun" w:cs="SimSun"/>
          <w:sz w:val="20"/>
          <w:szCs w:val="20"/>
          <w:spacing w:val="6"/>
        </w:rPr>
        <w:t>目前临床感染的病原微生物以革兰阴性菌为主</w:t>
      </w:r>
      <w:r>
        <w:rPr>
          <w:rFonts w:ascii="SimSun" w:hAnsi="SimSun" w:eastAsia="SimSun" w:cs="SimSun"/>
          <w:sz w:val="20"/>
          <w:szCs w:val="20"/>
          <w:spacing w:val="5"/>
        </w:rPr>
        <w:t>(约占60%),主要是铜绿假单胞菌、大肠埃希</w:t>
      </w:r>
      <w:r>
        <w:rPr>
          <w:rFonts w:ascii="SimSun" w:hAnsi="SimSun" w:eastAsia="SimSun" w:cs="SimSun"/>
          <w:sz w:val="20"/>
          <w:szCs w:val="20"/>
        </w:rPr>
        <w:t xml:space="preserve"> </w:t>
      </w:r>
      <w:r>
        <w:rPr>
          <w:rFonts w:ascii="SimSun" w:hAnsi="SimSun" w:eastAsia="SimSun" w:cs="SimSun"/>
          <w:sz w:val="20"/>
          <w:szCs w:val="20"/>
          <w:spacing w:val="-7"/>
        </w:rPr>
        <w:t>菌、克雷伯菌和肠杆菌属细菌等，主要耐药类型有质粒介导的产超广谱β-内酰胺酶(extra-spectrum</w:t>
      </w:r>
      <w:r>
        <w:rPr>
          <w:rFonts w:ascii="SimSun" w:hAnsi="SimSun" w:eastAsia="SimSun" w:cs="SimSun"/>
          <w:sz w:val="20"/>
          <w:szCs w:val="20"/>
          <w:spacing w:val="3"/>
        </w:rPr>
        <w:t xml:space="preserve"> </w:t>
      </w:r>
      <w:r>
        <w:rPr>
          <w:rFonts w:ascii="SimSun" w:hAnsi="SimSun" w:eastAsia="SimSun" w:cs="SimSun"/>
          <w:sz w:val="20"/>
          <w:szCs w:val="20"/>
          <w:spacing w:val="-5"/>
        </w:rPr>
        <w:t>beta</w:t>
      </w:r>
      <w:r>
        <w:rPr>
          <w:rFonts w:ascii="SimSun" w:hAnsi="SimSun" w:eastAsia="SimSun" w:cs="SimSun"/>
          <w:sz w:val="20"/>
          <w:szCs w:val="20"/>
          <w:spacing w:val="12"/>
        </w:rPr>
        <w:t xml:space="preserve"> </w:t>
      </w:r>
      <w:r>
        <w:rPr>
          <w:rFonts w:ascii="SimSun" w:hAnsi="SimSun" w:eastAsia="SimSun" w:cs="SimSun"/>
          <w:sz w:val="20"/>
          <w:szCs w:val="20"/>
          <w:spacing w:val="-5"/>
        </w:rPr>
        <w:t>lactamase,ESBL)的肺炎克雷伯菌、大肠埃希菌；染色体编码产生</w:t>
      </w:r>
      <w:r>
        <w:rPr>
          <w:rFonts w:ascii="SimSun" w:hAnsi="SimSun" w:eastAsia="SimSun" w:cs="SimSun"/>
          <w:sz w:val="20"/>
          <w:szCs w:val="20"/>
          <w:spacing w:val="-59"/>
        </w:rPr>
        <w:t xml:space="preserve"> </w:t>
      </w:r>
      <w:r>
        <w:rPr>
          <w:rFonts w:ascii="SimSun" w:hAnsi="SimSun" w:eastAsia="SimSun" w:cs="SimSun"/>
          <w:sz w:val="20"/>
          <w:szCs w:val="20"/>
          <w:spacing w:val="-5"/>
        </w:rPr>
        <w:t>I</w:t>
      </w:r>
      <w:r>
        <w:rPr>
          <w:rFonts w:ascii="SimSun" w:hAnsi="SimSun" w:eastAsia="SimSun" w:cs="SimSun"/>
          <w:sz w:val="20"/>
          <w:szCs w:val="20"/>
          <w:spacing w:val="-42"/>
        </w:rPr>
        <w:t xml:space="preserve"> </w:t>
      </w:r>
      <w:r>
        <w:rPr>
          <w:rFonts w:ascii="SimSun" w:hAnsi="SimSun" w:eastAsia="SimSun" w:cs="SimSun"/>
          <w:sz w:val="20"/>
          <w:szCs w:val="20"/>
          <w:spacing w:val="-5"/>
        </w:rPr>
        <w:t>类β-内酰胺酶的阴沟肠杆</w:t>
      </w:r>
      <w:r>
        <w:rPr>
          <w:rFonts w:ascii="SimSun" w:hAnsi="SimSun" w:eastAsia="SimSun" w:cs="SimSun"/>
          <w:sz w:val="20"/>
          <w:szCs w:val="20"/>
        </w:rPr>
        <w:t xml:space="preserve"> </w:t>
      </w:r>
      <w:r>
        <w:rPr>
          <w:rFonts w:ascii="SimSun" w:hAnsi="SimSun" w:eastAsia="SimSun" w:cs="SimSun"/>
          <w:sz w:val="20"/>
          <w:szCs w:val="20"/>
          <w:spacing w:val="-3"/>
        </w:rPr>
        <w:t>菌和产气肠杆菌等；碳青霉烯类抗菌药物耐药的肠杆菌</w:t>
      </w:r>
      <w:r>
        <w:rPr>
          <w:rFonts w:ascii="SimSun" w:hAnsi="SimSun" w:eastAsia="SimSun" w:cs="SimSun"/>
          <w:sz w:val="20"/>
          <w:szCs w:val="20"/>
          <w:spacing w:val="-4"/>
        </w:rPr>
        <w:t>科细菌；多重耐药的铜绿假单胞菌、嗜麦芽</w:t>
      </w:r>
      <w:r>
        <w:rPr>
          <w:rFonts w:ascii="SimSun" w:hAnsi="SimSun" w:eastAsia="SimSun" w:cs="SimSun"/>
          <w:sz w:val="20"/>
          <w:szCs w:val="20"/>
        </w:rPr>
        <w:t xml:space="preserve"> </w:t>
      </w:r>
      <w:r>
        <w:rPr>
          <w:rFonts w:ascii="SimSun" w:hAnsi="SimSun" w:eastAsia="SimSun" w:cs="SimSun"/>
          <w:sz w:val="20"/>
          <w:szCs w:val="20"/>
          <w:spacing w:val="6"/>
        </w:rPr>
        <w:t>窄食单胞菌和不动杆菌属细菌等都已成为临床上感染性疾病治疗的棘手问题。革兰阳性菌引起</w:t>
      </w:r>
      <w:r>
        <w:rPr>
          <w:rFonts w:ascii="SimSun" w:hAnsi="SimSun" w:eastAsia="SimSun" w:cs="SimSun"/>
          <w:sz w:val="20"/>
          <w:szCs w:val="20"/>
          <w:spacing w:val="1"/>
        </w:rPr>
        <w:t xml:space="preserve"> </w:t>
      </w:r>
      <w:r>
        <w:rPr>
          <w:rFonts w:ascii="SimSun" w:hAnsi="SimSun" w:eastAsia="SimSun" w:cs="SimSun"/>
          <w:sz w:val="20"/>
          <w:szCs w:val="20"/>
          <w:spacing w:val="6"/>
        </w:rPr>
        <w:t>的感染约占30%,以葡萄球菌(金黄色葡萄球菌和凝固酶阴</w:t>
      </w:r>
      <w:r>
        <w:rPr>
          <w:rFonts w:ascii="SimSun" w:hAnsi="SimSun" w:eastAsia="SimSun" w:cs="SimSun"/>
          <w:sz w:val="20"/>
          <w:szCs w:val="20"/>
          <w:spacing w:val="5"/>
        </w:rPr>
        <w:t>性葡萄球菌)和肠球菌为主，重要的耐</w:t>
      </w:r>
      <w:r>
        <w:rPr>
          <w:rFonts w:ascii="SimSun" w:hAnsi="SimSun" w:eastAsia="SimSun" w:cs="SimSun"/>
          <w:sz w:val="20"/>
          <w:szCs w:val="20"/>
        </w:rPr>
        <w:t xml:space="preserve"> </w:t>
      </w:r>
      <w:r>
        <w:rPr>
          <w:rFonts w:ascii="SimSun" w:hAnsi="SimSun" w:eastAsia="SimSun" w:cs="SimSun"/>
          <w:sz w:val="20"/>
          <w:szCs w:val="20"/>
          <w:spacing w:val="-11"/>
        </w:rPr>
        <w:t>药菌有耐甲氧西林葡萄球菌(methicillin</w:t>
      </w:r>
      <w:r>
        <w:rPr>
          <w:rFonts w:ascii="SimSun" w:hAnsi="SimSun" w:eastAsia="SimSun" w:cs="SimSun"/>
          <w:sz w:val="20"/>
          <w:szCs w:val="20"/>
          <w:spacing w:val="-6"/>
        </w:rPr>
        <w:t xml:space="preserve"> </w:t>
      </w:r>
      <w:r>
        <w:rPr>
          <w:rFonts w:ascii="SimSun" w:hAnsi="SimSun" w:eastAsia="SimSun" w:cs="SimSun"/>
          <w:sz w:val="20"/>
          <w:szCs w:val="20"/>
          <w:spacing w:val="-11"/>
        </w:rPr>
        <w:t>resistant</w:t>
      </w:r>
      <w:r>
        <w:rPr>
          <w:rFonts w:ascii="SimSun" w:hAnsi="SimSun" w:eastAsia="SimSun" w:cs="SimSun"/>
          <w:sz w:val="20"/>
          <w:szCs w:val="20"/>
          <w:spacing w:val="-1"/>
        </w:rPr>
        <w:t xml:space="preserve"> </w:t>
      </w:r>
      <w:r>
        <w:rPr>
          <w:rFonts w:ascii="SimSun" w:hAnsi="SimSun" w:eastAsia="SimSun" w:cs="SimSun"/>
          <w:sz w:val="20"/>
          <w:szCs w:val="20"/>
          <w:spacing w:val="-11"/>
        </w:rPr>
        <w:t>staphylococcus,MRS)、耐青霉素肺炎链球菌(peni-</w:t>
      </w:r>
      <w:r>
        <w:rPr>
          <w:rFonts w:ascii="SimSun" w:hAnsi="SimSun" w:eastAsia="SimSun" w:cs="SimSun"/>
          <w:sz w:val="20"/>
          <w:szCs w:val="20"/>
        </w:rPr>
        <w:t xml:space="preserve"> </w:t>
      </w:r>
      <w:r>
        <w:rPr>
          <w:rFonts w:ascii="SimSun" w:hAnsi="SimSun" w:eastAsia="SimSun" w:cs="SimSun"/>
          <w:sz w:val="20"/>
          <w:szCs w:val="20"/>
          <w:spacing w:val="-17"/>
        </w:rPr>
        <w:t>cillin</w:t>
      </w:r>
      <w:r>
        <w:rPr>
          <w:rFonts w:ascii="SimSun" w:hAnsi="SimSun" w:eastAsia="SimSun" w:cs="SimSun"/>
          <w:sz w:val="20"/>
          <w:szCs w:val="20"/>
          <w:spacing w:val="-12"/>
        </w:rPr>
        <w:t xml:space="preserve"> </w:t>
      </w:r>
      <w:r>
        <w:rPr>
          <w:rFonts w:ascii="SimSun" w:hAnsi="SimSun" w:eastAsia="SimSun" w:cs="SimSun"/>
          <w:sz w:val="20"/>
          <w:szCs w:val="20"/>
          <w:spacing w:val="-17"/>
        </w:rPr>
        <w:t>resistant</w:t>
      </w:r>
      <w:r>
        <w:rPr>
          <w:rFonts w:ascii="SimSun" w:hAnsi="SimSun" w:eastAsia="SimSun" w:cs="SimSun"/>
          <w:sz w:val="20"/>
          <w:szCs w:val="20"/>
          <w:spacing w:val="-4"/>
        </w:rPr>
        <w:t xml:space="preserve"> </w:t>
      </w:r>
      <w:r>
        <w:rPr>
          <w:rFonts w:ascii="SimSun" w:hAnsi="SimSun" w:eastAsia="SimSun" w:cs="SimSun"/>
          <w:sz w:val="20"/>
          <w:szCs w:val="20"/>
          <w:spacing w:val="-17"/>
        </w:rPr>
        <w:t>streptococcus</w:t>
      </w:r>
      <w:r>
        <w:rPr>
          <w:rFonts w:ascii="SimSun" w:hAnsi="SimSun" w:eastAsia="SimSun" w:cs="SimSun"/>
          <w:sz w:val="20"/>
          <w:szCs w:val="20"/>
          <w:spacing w:val="-12"/>
        </w:rPr>
        <w:t xml:space="preserve"> </w:t>
      </w:r>
      <w:r>
        <w:rPr>
          <w:rFonts w:ascii="SimSun" w:hAnsi="SimSun" w:eastAsia="SimSun" w:cs="SimSun"/>
          <w:sz w:val="20"/>
          <w:szCs w:val="20"/>
          <w:spacing w:val="-17"/>
        </w:rPr>
        <w:t>pneumonia</w:t>
      </w:r>
      <w:r>
        <w:rPr>
          <w:rFonts w:ascii="SimSun" w:hAnsi="SimSun" w:eastAsia="SimSun" w:cs="SimSun"/>
          <w:sz w:val="20"/>
          <w:szCs w:val="20"/>
          <w:spacing w:val="-18"/>
        </w:rPr>
        <w:t>,</w:t>
      </w:r>
      <w:r>
        <w:rPr>
          <w:rFonts w:ascii="SimSun" w:hAnsi="SimSun" w:eastAsia="SimSun" w:cs="SimSun"/>
          <w:sz w:val="20"/>
          <w:szCs w:val="20"/>
          <w:spacing w:val="-17"/>
        </w:rPr>
        <w:t>PRSP</w:t>
      </w:r>
      <w:r>
        <w:rPr>
          <w:rFonts w:ascii="SimSun" w:hAnsi="SimSun" w:eastAsia="SimSun" w:cs="SimSun"/>
          <w:sz w:val="20"/>
          <w:szCs w:val="20"/>
          <w:spacing w:val="-18"/>
        </w:rPr>
        <w:t>)、耐万古霉素肠球菌(</w:t>
      </w:r>
      <w:r>
        <w:rPr>
          <w:rFonts w:ascii="SimSun" w:hAnsi="SimSun" w:eastAsia="SimSun" w:cs="SimSun"/>
          <w:sz w:val="20"/>
          <w:szCs w:val="20"/>
          <w:spacing w:val="-3"/>
        </w:rPr>
        <w:t xml:space="preserve"> </w:t>
      </w:r>
      <w:r>
        <w:rPr>
          <w:rFonts w:ascii="SimSun" w:hAnsi="SimSun" w:eastAsia="SimSun" w:cs="SimSun"/>
          <w:sz w:val="20"/>
          <w:szCs w:val="20"/>
          <w:spacing w:val="-17"/>
        </w:rPr>
        <w:t>vancomycin</w:t>
      </w:r>
      <w:r>
        <w:rPr>
          <w:rFonts w:ascii="SimSun" w:hAnsi="SimSun" w:eastAsia="SimSun" w:cs="SimSun"/>
          <w:sz w:val="20"/>
          <w:szCs w:val="20"/>
          <w:spacing w:val="-10"/>
        </w:rPr>
        <w:t xml:space="preserve"> </w:t>
      </w:r>
      <w:r>
        <w:rPr>
          <w:rFonts w:ascii="SimSun" w:hAnsi="SimSun" w:eastAsia="SimSun" w:cs="SimSun"/>
          <w:sz w:val="20"/>
          <w:szCs w:val="20"/>
          <w:spacing w:val="-17"/>
        </w:rPr>
        <w:t>resistant</w:t>
      </w:r>
      <w:r>
        <w:rPr>
          <w:rFonts w:ascii="SimSun" w:hAnsi="SimSun" w:eastAsia="SimSun" w:cs="SimSun"/>
          <w:sz w:val="20"/>
          <w:szCs w:val="20"/>
          <w:spacing w:val="-5"/>
        </w:rPr>
        <w:t xml:space="preserve"> </w:t>
      </w:r>
      <w:r>
        <w:rPr>
          <w:rFonts w:ascii="SimSun" w:hAnsi="SimSun" w:eastAsia="SimSun" w:cs="SimSun"/>
          <w:sz w:val="20"/>
          <w:szCs w:val="20"/>
          <w:spacing w:val="-17"/>
        </w:rPr>
        <w:t>enteroc</w:t>
      </w:r>
      <w:r>
        <w:rPr>
          <w:rFonts w:ascii="SimSun" w:hAnsi="SimSun" w:eastAsia="SimSun" w:cs="SimSun"/>
          <w:sz w:val="20"/>
          <w:szCs w:val="20"/>
          <w:spacing w:val="-18"/>
        </w:rPr>
        <w:t>occus,</w:t>
      </w:r>
      <w:r>
        <w:rPr>
          <w:rFonts w:ascii="SimSun" w:hAnsi="SimSun" w:eastAsia="SimSun" w:cs="SimSun"/>
          <w:sz w:val="20"/>
          <w:szCs w:val="20"/>
        </w:rPr>
        <w:t xml:space="preserve"> </w:t>
      </w:r>
      <w:r>
        <w:rPr>
          <w:rFonts w:ascii="SimSun" w:hAnsi="SimSun" w:eastAsia="SimSun" w:cs="SimSun"/>
          <w:sz w:val="20"/>
          <w:szCs w:val="20"/>
        </w:rPr>
        <w:t>VRE)</w:t>
      </w:r>
      <w:r>
        <w:rPr>
          <w:rFonts w:ascii="SimSun" w:hAnsi="SimSun" w:eastAsia="SimSun" w:cs="SimSun"/>
          <w:sz w:val="20"/>
          <w:szCs w:val="20"/>
          <w:spacing w:val="-17"/>
        </w:rPr>
        <w:t xml:space="preserve"> </w:t>
      </w:r>
      <w:r>
        <w:rPr>
          <w:rFonts w:ascii="SimSun" w:hAnsi="SimSun" w:eastAsia="SimSun" w:cs="SimSun"/>
          <w:sz w:val="20"/>
          <w:szCs w:val="20"/>
        </w:rPr>
        <w:t>和高耐氨基糖苷类抗生素的肠球菌等。不仅细菌可产生耐药，病</w:t>
      </w:r>
      <w:r>
        <w:rPr>
          <w:rFonts w:ascii="SimSun" w:hAnsi="SimSun" w:eastAsia="SimSun" w:cs="SimSun"/>
          <w:sz w:val="20"/>
          <w:szCs w:val="20"/>
          <w:spacing w:val="-1"/>
        </w:rPr>
        <w:t>毒也出现了耐药病毒株，导</w:t>
      </w:r>
      <w:r>
        <w:rPr>
          <w:rFonts w:ascii="SimSun" w:hAnsi="SimSun" w:eastAsia="SimSun" w:cs="SimSun"/>
          <w:sz w:val="20"/>
          <w:szCs w:val="20"/>
        </w:rPr>
        <w:t xml:space="preserve"> </w:t>
      </w:r>
      <w:r>
        <w:rPr>
          <w:rFonts w:ascii="SimSun" w:hAnsi="SimSun" w:eastAsia="SimSun" w:cs="SimSun"/>
          <w:sz w:val="20"/>
          <w:szCs w:val="20"/>
          <w:spacing w:val="-1"/>
        </w:rPr>
        <w:t>致抗病毒治疗逃逸现象发生。如HBV</w:t>
      </w:r>
      <w:r>
        <w:rPr>
          <w:rFonts w:ascii="SimSun" w:hAnsi="SimSun" w:eastAsia="SimSun" w:cs="SimSun"/>
          <w:sz w:val="20"/>
          <w:szCs w:val="20"/>
          <w:spacing w:val="33"/>
        </w:rPr>
        <w:t xml:space="preserve"> </w:t>
      </w:r>
      <w:r>
        <w:rPr>
          <w:rFonts w:ascii="SimSun" w:hAnsi="SimSun" w:eastAsia="SimSun" w:cs="SimSun"/>
          <w:sz w:val="20"/>
          <w:szCs w:val="20"/>
          <w:spacing w:val="-1"/>
        </w:rPr>
        <w:t>发生突变，对核苷类</w:t>
      </w:r>
      <w:r>
        <w:rPr>
          <w:rFonts w:ascii="SimSun" w:hAnsi="SimSun" w:eastAsia="SimSun" w:cs="SimSun"/>
          <w:sz w:val="20"/>
          <w:szCs w:val="20"/>
          <w:spacing w:val="-2"/>
        </w:rPr>
        <w:t>似物药物[如拉米夫定(</w:t>
      </w:r>
      <w:r>
        <w:rPr>
          <w:rFonts w:ascii="SimSun" w:hAnsi="SimSun" w:eastAsia="SimSun" w:cs="SimSun"/>
          <w:sz w:val="20"/>
          <w:szCs w:val="20"/>
          <w:spacing w:val="-1"/>
        </w:rPr>
        <w:t>lamivudine</w:t>
      </w:r>
      <w:r>
        <w:rPr>
          <w:rFonts w:ascii="SimSun" w:hAnsi="SimSun" w:eastAsia="SimSun" w:cs="SimSun"/>
          <w:sz w:val="20"/>
          <w:szCs w:val="20"/>
          <w:spacing w:val="-2"/>
        </w:rPr>
        <w:t>)和泛</w:t>
      </w:r>
      <w:r>
        <w:rPr>
          <w:rFonts w:ascii="SimSun" w:hAnsi="SimSun" w:eastAsia="SimSun" w:cs="SimSun"/>
          <w:sz w:val="20"/>
          <w:szCs w:val="20"/>
        </w:rPr>
        <w:t xml:space="preserve"> </w:t>
      </w:r>
      <w:r>
        <w:rPr>
          <w:rFonts w:ascii="SimSun" w:hAnsi="SimSun" w:eastAsia="SimSun" w:cs="SimSun"/>
          <w:sz w:val="20"/>
          <w:szCs w:val="20"/>
          <w:spacing w:val="-9"/>
        </w:rPr>
        <w:t>昔洛韦(famciclovir)等]产生耐</w:t>
      </w:r>
      <w:r>
        <w:rPr>
          <w:rFonts w:ascii="SimSun" w:hAnsi="SimSun" w:eastAsia="SimSun" w:cs="SimSun"/>
          <w:sz w:val="20"/>
          <w:szCs w:val="20"/>
          <w:spacing w:val="-10"/>
        </w:rPr>
        <w:t>药。</w:t>
      </w:r>
    </w:p>
    <w:p>
      <w:pPr>
        <w:ind w:left="422"/>
        <w:spacing w:before="90" w:line="223" w:lineRule="auto"/>
        <w:rPr>
          <w:rFonts w:ascii="SimHei" w:hAnsi="SimHei" w:eastAsia="SimHei" w:cs="SimHei"/>
          <w:sz w:val="20"/>
          <w:szCs w:val="20"/>
        </w:rPr>
      </w:pPr>
      <w:r>
        <w:rPr>
          <w:rFonts w:ascii="SimHei" w:hAnsi="SimHei" w:eastAsia="SimHei" w:cs="SimHei"/>
          <w:sz w:val="20"/>
          <w:szCs w:val="20"/>
          <w:b/>
          <w:bCs/>
          <w:spacing w:val="20"/>
        </w:rPr>
        <w:t>(二)耐药机制</w:t>
      </w:r>
    </w:p>
    <w:p>
      <w:pPr>
        <w:ind w:right="67" w:firstLine="420"/>
        <w:spacing w:before="72" w:line="276" w:lineRule="auto"/>
        <w:jc w:val="both"/>
        <w:rPr>
          <w:rFonts w:ascii="SimSun" w:hAnsi="SimSun" w:eastAsia="SimSun" w:cs="SimSun"/>
          <w:sz w:val="20"/>
          <w:szCs w:val="20"/>
        </w:rPr>
      </w:pPr>
      <w:r>
        <w:rPr>
          <w:rFonts w:ascii="SimSun" w:hAnsi="SimSun" w:eastAsia="SimSun" w:cs="SimSun"/>
          <w:sz w:val="20"/>
          <w:szCs w:val="20"/>
          <w:spacing w:val="6"/>
        </w:rPr>
        <w:t>对某种抗菌药物敏感的细菌变成对该药物耐受的变异称为耐药性变异。细菌的耐药性变异</w:t>
      </w:r>
      <w:r>
        <w:rPr>
          <w:rFonts w:ascii="SimSun" w:hAnsi="SimSun" w:eastAsia="SimSun" w:cs="SimSun"/>
          <w:sz w:val="20"/>
          <w:szCs w:val="20"/>
          <w:spacing w:val="17"/>
        </w:rPr>
        <w:t xml:space="preserve"> </w:t>
      </w:r>
      <w:r>
        <w:rPr>
          <w:rFonts w:ascii="SimSun" w:hAnsi="SimSun" w:eastAsia="SimSun" w:cs="SimSun"/>
          <w:sz w:val="20"/>
          <w:szCs w:val="20"/>
          <w:spacing w:val="1"/>
        </w:rPr>
        <w:t>已成为当今医学的重要问题。细菌耐药性的获得可以通过细菌染色体耐药基因的突变、耐药质粒</w:t>
      </w:r>
      <w:r>
        <w:rPr>
          <w:rFonts w:ascii="SimSun" w:hAnsi="SimSun" w:eastAsia="SimSun" w:cs="SimSun"/>
          <w:sz w:val="20"/>
          <w:szCs w:val="20"/>
          <w:spacing w:val="3"/>
        </w:rPr>
        <w:t xml:space="preserve"> </w:t>
      </w:r>
      <w:r>
        <w:rPr>
          <w:rFonts w:ascii="SimSun" w:hAnsi="SimSun" w:eastAsia="SimSun" w:cs="SimSun"/>
          <w:sz w:val="20"/>
          <w:szCs w:val="20"/>
          <w:spacing w:val="1"/>
        </w:rPr>
        <w:t>的转移和转座子的插入，使细菌产生一些酶类(灭活酶或钝化酶)和多肽类物质，通过下述几种机</w:t>
      </w:r>
      <w:r>
        <w:rPr>
          <w:rFonts w:ascii="SimSun" w:hAnsi="SimSun" w:eastAsia="SimSun" w:cs="SimSun"/>
          <w:sz w:val="20"/>
          <w:szCs w:val="20"/>
          <w:spacing w:val="4"/>
        </w:rPr>
        <w:t xml:space="preserve"> </w:t>
      </w:r>
      <w:r>
        <w:rPr>
          <w:rFonts w:ascii="SimSun" w:hAnsi="SimSun" w:eastAsia="SimSun" w:cs="SimSun"/>
          <w:sz w:val="20"/>
          <w:szCs w:val="20"/>
          <w:spacing w:val="-3"/>
        </w:rPr>
        <w:t>制导致细菌耐药：</w:t>
      </w:r>
    </w:p>
    <w:p>
      <w:pPr>
        <w:ind w:right="71" w:firstLine="420"/>
        <w:spacing w:before="78" w:line="275"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3"/>
        </w:rPr>
        <w:t>细菌水平和垂直传播耐药基因的整合子系统</w:t>
      </w:r>
      <w:r>
        <w:rPr>
          <w:rFonts w:ascii="SimSun" w:hAnsi="SimSun" w:eastAsia="SimSun" w:cs="SimSun"/>
          <w:sz w:val="20"/>
          <w:szCs w:val="20"/>
          <w:spacing w:val="93"/>
        </w:rPr>
        <w:t xml:space="preserve"> </w:t>
      </w:r>
      <w:r>
        <w:rPr>
          <w:rFonts w:ascii="SimSun" w:hAnsi="SimSun" w:eastAsia="SimSun" w:cs="SimSun"/>
          <w:sz w:val="20"/>
          <w:szCs w:val="20"/>
          <w:spacing w:val="3"/>
        </w:rPr>
        <w:t>整合子</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integron</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3"/>
        </w:rPr>
        <w:t>是捕获外源基因并使之</w:t>
      </w:r>
      <w:r>
        <w:rPr>
          <w:rFonts w:ascii="SimSun" w:hAnsi="SimSun" w:eastAsia="SimSun" w:cs="SimSun"/>
          <w:sz w:val="20"/>
          <w:szCs w:val="20"/>
          <w:spacing w:val="2"/>
        </w:rPr>
        <w:t>转</w:t>
      </w:r>
      <w:r>
        <w:rPr>
          <w:rFonts w:ascii="SimSun" w:hAnsi="SimSun" w:eastAsia="SimSun" w:cs="SimSun"/>
          <w:sz w:val="20"/>
          <w:szCs w:val="20"/>
        </w:rPr>
        <w:t xml:space="preserve"> </w:t>
      </w:r>
      <w:r>
        <w:rPr>
          <w:rFonts w:ascii="SimSun" w:hAnsi="SimSun" w:eastAsia="SimSun" w:cs="SimSun"/>
          <w:sz w:val="20"/>
          <w:szCs w:val="20"/>
          <w:spacing w:val="1"/>
        </w:rPr>
        <w:t>变为功能性基因的表达单位，通过转座子和接合质粒在细菌中传播的遗传物质。整合子的基本结</w:t>
      </w:r>
      <w:r>
        <w:rPr>
          <w:rFonts w:ascii="SimSun" w:hAnsi="SimSun" w:eastAsia="SimSun" w:cs="SimSun"/>
          <w:sz w:val="20"/>
          <w:szCs w:val="20"/>
          <w:spacing w:val="9"/>
        </w:rPr>
        <w:t xml:space="preserve"> </w:t>
      </w:r>
      <w:r>
        <w:rPr>
          <w:rFonts w:ascii="SimSun" w:hAnsi="SimSun" w:eastAsia="SimSun" w:cs="SimSun"/>
          <w:sz w:val="20"/>
          <w:szCs w:val="20"/>
          <w:spacing w:val="-7"/>
        </w:rPr>
        <w:t>构由1个编码整合酶(integrase)的</w:t>
      </w:r>
      <w:r>
        <w:rPr>
          <w:rFonts w:ascii="SimSun" w:hAnsi="SimSun" w:eastAsia="SimSun" w:cs="SimSun"/>
          <w:sz w:val="20"/>
          <w:szCs w:val="20"/>
          <w:spacing w:val="-21"/>
        </w:rPr>
        <w:t xml:space="preserve"> </w:t>
      </w:r>
      <w:r>
        <w:rPr>
          <w:rFonts w:ascii="SimSun" w:hAnsi="SimSun" w:eastAsia="SimSun" w:cs="SimSun"/>
          <w:sz w:val="20"/>
          <w:szCs w:val="20"/>
          <w:spacing w:val="-7"/>
        </w:rPr>
        <w:t>IntI基因、2个基因重组位点attI和</w:t>
      </w:r>
      <w:r>
        <w:rPr>
          <w:rFonts w:ascii="SimSun" w:hAnsi="SimSun" w:eastAsia="SimSun" w:cs="SimSun"/>
          <w:sz w:val="20"/>
          <w:szCs w:val="20"/>
          <w:spacing w:val="-42"/>
        </w:rPr>
        <w:t xml:space="preserve"> </w:t>
      </w:r>
      <w:r>
        <w:rPr>
          <w:rFonts w:ascii="SimSun" w:hAnsi="SimSun" w:eastAsia="SimSun" w:cs="SimSun"/>
          <w:sz w:val="20"/>
          <w:szCs w:val="20"/>
          <w:spacing w:val="-7"/>
        </w:rPr>
        <w:t>attc、启动子和耐药基因盒组</w:t>
      </w:r>
      <w:r>
        <w:rPr>
          <w:rFonts w:ascii="SimSun" w:hAnsi="SimSun" w:eastAsia="SimSun" w:cs="SimSun"/>
          <w:sz w:val="20"/>
          <w:szCs w:val="20"/>
        </w:rPr>
        <w:t xml:space="preserve"> </w:t>
      </w:r>
      <w:r>
        <w:rPr>
          <w:rFonts w:ascii="SimSun" w:hAnsi="SimSun" w:eastAsia="SimSun" w:cs="SimSun"/>
          <w:sz w:val="20"/>
          <w:szCs w:val="20"/>
          <w:spacing w:val="-3"/>
        </w:rPr>
        <w:t>成。目前已确定有60多个耐药基因盒，常见的有：</w:t>
      </w:r>
    </w:p>
    <w:p>
      <w:pPr>
        <w:ind w:left="420"/>
        <w:spacing w:before="103" w:line="219" w:lineRule="auto"/>
        <w:rPr>
          <w:rFonts w:ascii="SimSun" w:hAnsi="SimSun" w:eastAsia="SimSun" w:cs="SimSun"/>
          <w:sz w:val="20"/>
          <w:szCs w:val="20"/>
        </w:rPr>
      </w:pPr>
      <w:r>
        <w:rPr>
          <w:rFonts w:ascii="SimSun" w:hAnsi="SimSun" w:eastAsia="SimSun" w:cs="SimSun"/>
          <w:sz w:val="20"/>
          <w:szCs w:val="20"/>
          <w:spacing w:val="-6"/>
        </w:rPr>
        <w:t>(1)aad</w:t>
      </w:r>
      <w:r>
        <w:rPr>
          <w:rFonts w:ascii="SimSun" w:hAnsi="SimSun" w:eastAsia="SimSun" w:cs="SimSun"/>
          <w:sz w:val="20"/>
          <w:szCs w:val="20"/>
          <w:spacing w:val="26"/>
        </w:rPr>
        <w:t xml:space="preserve"> </w:t>
      </w:r>
      <w:r>
        <w:rPr>
          <w:rFonts w:ascii="SimSun" w:hAnsi="SimSun" w:eastAsia="SimSun" w:cs="SimSun"/>
          <w:sz w:val="20"/>
          <w:szCs w:val="20"/>
          <w:spacing w:val="-6"/>
        </w:rPr>
        <w:t>基因盒：编码氨基糖苷类的耐药性。</w:t>
      </w:r>
    </w:p>
    <w:p>
      <w:pPr>
        <w:ind w:left="420"/>
        <w:spacing w:before="82" w:line="219" w:lineRule="auto"/>
        <w:rPr>
          <w:rFonts w:ascii="SimSun" w:hAnsi="SimSun" w:eastAsia="SimSun" w:cs="SimSun"/>
          <w:sz w:val="20"/>
          <w:szCs w:val="20"/>
        </w:rPr>
      </w:pPr>
      <w:r>
        <w:rPr>
          <w:rFonts w:ascii="SimSun" w:hAnsi="SimSun" w:eastAsia="SimSun" w:cs="SimSun"/>
          <w:sz w:val="20"/>
          <w:szCs w:val="20"/>
          <w:spacing w:val="-6"/>
        </w:rPr>
        <w:t>(2)dfr</w:t>
      </w:r>
      <w:r>
        <w:rPr>
          <w:rFonts w:ascii="SimSun" w:hAnsi="SimSun" w:eastAsia="SimSun" w:cs="SimSun"/>
          <w:sz w:val="20"/>
          <w:szCs w:val="20"/>
          <w:spacing w:val="-18"/>
        </w:rPr>
        <w:t xml:space="preserve"> </w:t>
      </w:r>
      <w:r>
        <w:rPr>
          <w:rFonts w:ascii="SimSun" w:hAnsi="SimSun" w:eastAsia="SimSun" w:cs="SimSun"/>
          <w:sz w:val="20"/>
          <w:szCs w:val="20"/>
          <w:spacing w:val="-6"/>
        </w:rPr>
        <w:t>基因盒：编码甲氧磺胺嘧啶类的耐药。</w:t>
      </w:r>
    </w:p>
    <w:p>
      <w:pPr>
        <w:sectPr>
          <w:type w:val="continuous"/>
          <w:pgSz w:w="11230" w:h="15840"/>
          <w:pgMar w:top="400" w:right="979" w:bottom="400" w:left="649" w:header="0" w:footer="0" w:gutter="0"/>
          <w:cols w:equalWidth="0" w:num="2">
            <w:col w:w="960" w:space="100"/>
            <w:col w:w="8541" w:space="0"/>
          </w:cols>
        </w:sectPr>
        <w:rPr/>
      </w:pPr>
    </w:p>
    <w:p>
      <w:pPr>
        <w:spacing w:line="319" w:lineRule="auto"/>
        <w:rPr>
          <w:rFonts w:ascii="Arial"/>
          <w:sz w:val="21"/>
        </w:rPr>
      </w:pPr>
      <w:r>
        <w:drawing>
          <wp:anchor distT="0" distB="0" distL="0" distR="0" simplePos="0" relativeHeight="252221440" behindDoc="0" locked="0" layoutInCell="0" allowOverlap="1">
            <wp:simplePos x="0" y="0"/>
            <wp:positionH relativeFrom="page">
              <wp:posOffset>6254715</wp:posOffset>
            </wp:positionH>
            <wp:positionV relativeFrom="page">
              <wp:posOffset>9264691</wp:posOffset>
            </wp:positionV>
            <wp:extent cx="450896" cy="425369"/>
            <wp:effectExtent l="0" t="0" r="0" b="0"/>
            <wp:wrapNone/>
            <wp:docPr id="170" name="IM 170"/>
            <wp:cNvGraphicFramePr/>
            <a:graphic>
              <a:graphicData uri="http://schemas.openxmlformats.org/drawingml/2006/picture">
                <pic:pic>
                  <pic:nvPicPr>
                    <pic:cNvPr id="170" name="IM 170"/>
                    <pic:cNvPicPr/>
                  </pic:nvPicPr>
                  <pic:blipFill>
                    <a:blip r:embed="rId190"/>
                    <a:stretch>
                      <a:fillRect/>
                    </a:stretch>
                  </pic:blipFill>
                  <pic:spPr>
                    <a:xfrm rot="0">
                      <a:off x="0" y="0"/>
                      <a:ext cx="450896" cy="425369"/>
                    </a:xfrm>
                    <a:prstGeom prst="rect">
                      <a:avLst/>
                    </a:prstGeom>
                  </pic:spPr>
                </pic:pic>
              </a:graphicData>
            </a:graphic>
          </wp:anchor>
        </w:drawing>
      </w:r>
      <w:r/>
    </w:p>
    <w:p>
      <w:pPr>
        <w:ind w:left="6199"/>
        <w:spacing w:before="65" w:line="221" w:lineRule="auto"/>
        <w:rPr>
          <w:rFonts w:ascii="SimHei" w:hAnsi="SimHei" w:eastAsia="SimHei" w:cs="SimHei"/>
          <w:sz w:val="20"/>
          <w:szCs w:val="20"/>
        </w:rPr>
      </w:pPr>
      <w:r>
        <w:pict>
          <v:shape id="_x0000_s104" style="position:absolute;margin-left:457.641pt;margin-top:4.37244pt;mso-position-vertical-relative:text;mso-position-horizontal-relative:text;width:16.65pt;height:11.95pt;z-index:25222246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4D81"/>
                      <w:spacing w:val="-4"/>
                    </w:rPr>
                    <w:t>449</w:t>
                  </w:r>
                </w:p>
              </w:txbxContent>
            </v:textbox>
          </v:shape>
        </w:pict>
      </w:r>
      <w:r>
        <w:rPr>
          <w:rFonts w:ascii="SimHei" w:hAnsi="SimHei" w:eastAsia="SimHei" w:cs="SimHei"/>
          <w:sz w:val="20"/>
          <w:szCs w:val="20"/>
          <w:color w:val="0E62A2"/>
          <w:spacing w:val="-16"/>
          <w:w w:val="99"/>
        </w:rPr>
        <w:t>第九章</w:t>
      </w:r>
      <w:r>
        <w:rPr>
          <w:rFonts w:ascii="SimHei" w:hAnsi="SimHei" w:eastAsia="SimHei" w:cs="SimHei"/>
          <w:sz w:val="20"/>
          <w:szCs w:val="20"/>
          <w:color w:val="0E62A2"/>
          <w:spacing w:val="76"/>
        </w:rPr>
        <w:t xml:space="preserve"> </w:t>
      </w:r>
      <w:r>
        <w:rPr>
          <w:rFonts w:ascii="SimHei" w:hAnsi="SimHei" w:eastAsia="SimHei" w:cs="SimHei"/>
          <w:sz w:val="20"/>
          <w:szCs w:val="20"/>
          <w:color w:val="0E62A2"/>
          <w:spacing w:val="-16"/>
          <w:w w:val="99"/>
        </w:rPr>
        <w:t>临床常见病原体检测</w:t>
      </w:r>
    </w:p>
    <w:p>
      <w:pPr>
        <w:spacing w:line="255" w:lineRule="auto"/>
        <w:rPr>
          <w:rFonts w:ascii="Arial"/>
          <w:sz w:val="21"/>
        </w:rPr>
      </w:pPr>
      <w:r/>
    </w:p>
    <w:p>
      <w:pPr>
        <w:ind w:left="410"/>
        <w:spacing w:before="65" w:line="219" w:lineRule="auto"/>
        <w:rPr>
          <w:rFonts w:ascii="SimSun" w:hAnsi="SimSun" w:eastAsia="SimSun" w:cs="SimSun"/>
          <w:sz w:val="20"/>
          <w:szCs w:val="20"/>
        </w:rPr>
      </w:pPr>
      <w:r>
        <w:rPr>
          <w:rFonts w:ascii="SimSun" w:hAnsi="SimSun" w:eastAsia="SimSun" w:cs="SimSun"/>
          <w:sz w:val="20"/>
          <w:szCs w:val="20"/>
          <w:spacing w:val="-1"/>
        </w:rPr>
        <w:t>(3)编码β-内酰胺酶和超广谱β-内酰胺酶。</w:t>
      </w:r>
    </w:p>
    <w:p>
      <w:pPr>
        <w:ind w:right="1102" w:firstLine="410"/>
        <w:spacing w:before="80" w:line="256" w:lineRule="auto"/>
        <w:rPr>
          <w:rFonts w:ascii="SimSun" w:hAnsi="SimSun" w:eastAsia="SimSun" w:cs="SimSun"/>
          <w:sz w:val="20"/>
          <w:szCs w:val="20"/>
        </w:rPr>
      </w:pPr>
      <w:r>
        <w:rPr>
          <w:rFonts w:ascii="SimSun" w:hAnsi="SimSun" w:eastAsia="SimSun" w:cs="SimSun"/>
          <w:sz w:val="20"/>
          <w:szCs w:val="20"/>
          <w:spacing w:val="-3"/>
        </w:rPr>
        <w:t>(4)其他基因盒：①cat基因编码对氯霉素的耐药；②aac基因编码对氨基糖苷类的耐药；③aar</w:t>
      </w:r>
      <w:r>
        <w:rPr>
          <w:rFonts w:ascii="SimSun" w:hAnsi="SimSun" w:eastAsia="SimSun" w:cs="SimSun"/>
          <w:sz w:val="20"/>
          <w:szCs w:val="20"/>
          <w:spacing w:val="6"/>
        </w:rPr>
        <w:t xml:space="preserve"> </w:t>
      </w:r>
      <w:r>
        <w:rPr>
          <w:rFonts w:ascii="SimSun" w:hAnsi="SimSun" w:eastAsia="SimSun" w:cs="SimSun"/>
          <w:sz w:val="20"/>
          <w:szCs w:val="20"/>
          <w:spacing w:val="-3"/>
        </w:rPr>
        <w:t>基因编码对利福平的耐药；④ere基因编码对红霉素的耐药。</w:t>
      </w:r>
    </w:p>
    <w:p>
      <w:pPr>
        <w:ind w:left="410"/>
        <w:spacing w:before="62" w:line="221" w:lineRule="auto"/>
        <w:rPr>
          <w:rFonts w:ascii="SimHei" w:hAnsi="SimHei" w:eastAsia="SimHei" w:cs="SimHei"/>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11"/>
        </w:rPr>
        <w:t xml:space="preserve">  </w:t>
      </w:r>
      <w:r>
        <w:rPr>
          <w:rFonts w:ascii="SimHei" w:hAnsi="SimHei" w:eastAsia="SimHei" w:cs="SimHei"/>
          <w:sz w:val="20"/>
          <w:szCs w:val="20"/>
          <w:b/>
          <w:bCs/>
        </w:rPr>
        <w:t>产生灭活抗生素的水解酶和钝化酶等</w:t>
      </w:r>
      <w:r>
        <w:rPr>
          <w:rFonts w:ascii="SimHei" w:hAnsi="SimHei" w:eastAsia="SimHei" w:cs="SimHei"/>
          <w:sz w:val="20"/>
          <w:szCs w:val="20"/>
          <w:spacing w:val="85"/>
        </w:rPr>
        <w:t xml:space="preserve"> </w:t>
      </w:r>
      <w:r>
        <w:rPr>
          <w:rFonts w:ascii="SimHei" w:hAnsi="SimHei" w:eastAsia="SimHei" w:cs="SimHei"/>
          <w:sz w:val="20"/>
          <w:szCs w:val="20"/>
        </w:rPr>
        <w:t>常见的有：</w:t>
      </w:r>
    </w:p>
    <w:p>
      <w:pPr>
        <w:ind w:right="1122" w:firstLine="410"/>
        <w:spacing w:before="95" w:line="253" w:lineRule="auto"/>
        <w:rPr>
          <w:rFonts w:ascii="SimSun" w:hAnsi="SimSun" w:eastAsia="SimSun" w:cs="SimSun"/>
          <w:sz w:val="20"/>
          <w:szCs w:val="20"/>
        </w:rPr>
      </w:pPr>
      <w:r>
        <w:rPr>
          <w:rFonts w:ascii="SimSun" w:hAnsi="SimSun" w:eastAsia="SimSun" w:cs="SimSun"/>
          <w:sz w:val="20"/>
          <w:szCs w:val="20"/>
          <w:spacing w:val="-3"/>
        </w:rPr>
        <w:t>(1)ESBLs:</w:t>
      </w:r>
      <w:r>
        <w:rPr>
          <w:rFonts w:ascii="SimSun" w:hAnsi="SimSun" w:eastAsia="SimSun" w:cs="SimSun"/>
          <w:sz w:val="20"/>
          <w:szCs w:val="20"/>
          <w:spacing w:val="82"/>
        </w:rPr>
        <w:t xml:space="preserve"> </w:t>
      </w:r>
      <w:r>
        <w:rPr>
          <w:rFonts w:ascii="SimSun" w:hAnsi="SimSun" w:eastAsia="SimSun" w:cs="SimSun"/>
          <w:sz w:val="20"/>
          <w:szCs w:val="20"/>
          <w:spacing w:val="-3"/>
        </w:rPr>
        <w:t>由质粒介导的、能赋予细菌对多种β-内酰胺类抗生素耐药，它主要由革兰阴性</w:t>
      </w:r>
      <w:r>
        <w:rPr>
          <w:rFonts w:ascii="SimSun" w:hAnsi="SimSun" w:eastAsia="SimSun" w:cs="SimSun"/>
          <w:sz w:val="20"/>
          <w:szCs w:val="20"/>
          <w:spacing w:val="-4"/>
        </w:rPr>
        <w:t>杆</w:t>
      </w:r>
      <w:r>
        <w:rPr>
          <w:rFonts w:ascii="SimSun" w:hAnsi="SimSun" w:eastAsia="SimSun" w:cs="SimSun"/>
          <w:sz w:val="20"/>
          <w:szCs w:val="20"/>
        </w:rPr>
        <w:t xml:space="preserve"> </w:t>
      </w:r>
      <w:r>
        <w:rPr>
          <w:rFonts w:ascii="SimSun" w:hAnsi="SimSun" w:eastAsia="SimSun" w:cs="SimSun"/>
          <w:sz w:val="20"/>
          <w:szCs w:val="20"/>
          <w:spacing w:val="-4"/>
        </w:rPr>
        <w:t>菌产生。</w:t>
      </w:r>
    </w:p>
    <w:p>
      <w:pPr>
        <w:ind w:right="1118" w:firstLine="410"/>
        <w:spacing w:before="67" w:line="266" w:lineRule="auto"/>
        <w:rPr>
          <w:rFonts w:ascii="SimSun" w:hAnsi="SimSun" w:eastAsia="SimSun" w:cs="SimSun"/>
          <w:sz w:val="20"/>
          <w:szCs w:val="20"/>
        </w:rPr>
      </w:pPr>
      <w:r>
        <w:rPr>
          <w:rFonts w:ascii="SimSun" w:hAnsi="SimSun" w:eastAsia="SimSun" w:cs="SimSun"/>
          <w:sz w:val="20"/>
          <w:szCs w:val="20"/>
          <w:spacing w:val="-4"/>
        </w:rPr>
        <w:t>(2)AmpCβ-</w:t>
      </w:r>
      <w:r>
        <w:rPr>
          <w:rFonts w:ascii="SimSun" w:hAnsi="SimSun" w:eastAsia="SimSun" w:cs="SimSun"/>
          <w:sz w:val="20"/>
          <w:szCs w:val="20"/>
          <w:spacing w:val="8"/>
        </w:rPr>
        <w:t xml:space="preserve">  </w:t>
      </w:r>
      <w:r>
        <w:rPr>
          <w:rFonts w:ascii="SimSun" w:hAnsi="SimSun" w:eastAsia="SimSun" w:cs="SimSun"/>
          <w:sz w:val="20"/>
          <w:szCs w:val="20"/>
          <w:spacing w:val="-4"/>
        </w:rPr>
        <w:t>内酰胺酶(AmpC</w:t>
      </w:r>
      <w:r>
        <w:rPr>
          <w:rFonts w:ascii="SimSun" w:hAnsi="SimSun" w:eastAsia="SimSun" w:cs="SimSun"/>
          <w:sz w:val="20"/>
          <w:szCs w:val="20"/>
          <w:spacing w:val="42"/>
        </w:rPr>
        <w:t xml:space="preserve"> </w:t>
      </w:r>
      <w:r>
        <w:rPr>
          <w:rFonts w:ascii="SimSun" w:hAnsi="SimSun" w:eastAsia="SimSun" w:cs="SimSun"/>
          <w:sz w:val="20"/>
          <w:szCs w:val="20"/>
          <w:spacing w:val="-4"/>
        </w:rPr>
        <w:t>β-lactamase):是革兰阴性杆菌产生的不被克拉维酸抑制的丝氨</w:t>
      </w:r>
      <w:r>
        <w:rPr>
          <w:rFonts w:ascii="SimSun" w:hAnsi="SimSun" w:eastAsia="SimSun" w:cs="SimSun"/>
          <w:sz w:val="20"/>
          <w:szCs w:val="20"/>
        </w:rPr>
        <w:t xml:space="preserve"> </w:t>
      </w:r>
      <w:r>
        <w:rPr>
          <w:rFonts w:ascii="SimSun" w:hAnsi="SimSun" w:eastAsia="SimSun" w:cs="SimSun"/>
          <w:sz w:val="20"/>
          <w:szCs w:val="20"/>
          <w:spacing w:val="-3"/>
        </w:rPr>
        <w:t>酸头孢菌素酶组成的一个酶家族，可与β-内酰胺类抗生素分子中的内酰胺环结</w:t>
      </w:r>
      <w:r>
        <w:rPr>
          <w:rFonts w:ascii="SimSun" w:hAnsi="SimSun" w:eastAsia="SimSun" w:cs="SimSun"/>
          <w:sz w:val="20"/>
          <w:szCs w:val="20"/>
          <w:spacing w:val="-4"/>
        </w:rPr>
        <w:t>合并打开β-内酰胺</w:t>
      </w:r>
      <w:r>
        <w:rPr>
          <w:rFonts w:ascii="SimSun" w:hAnsi="SimSun" w:eastAsia="SimSun" w:cs="SimSun"/>
          <w:sz w:val="20"/>
          <w:szCs w:val="20"/>
        </w:rPr>
        <w:t xml:space="preserve"> </w:t>
      </w:r>
      <w:r>
        <w:rPr>
          <w:rFonts w:ascii="SimSun" w:hAnsi="SimSun" w:eastAsia="SimSun" w:cs="SimSun"/>
          <w:sz w:val="20"/>
          <w:szCs w:val="20"/>
          <w:spacing w:val="-10"/>
        </w:rPr>
        <w:t>环，导致药物失活。</w:t>
      </w:r>
    </w:p>
    <w:p>
      <w:pPr>
        <w:ind w:right="1112" w:firstLine="410"/>
        <w:spacing w:before="69" w:line="264" w:lineRule="auto"/>
        <w:rPr>
          <w:rFonts w:ascii="SimSun" w:hAnsi="SimSun" w:eastAsia="SimSun" w:cs="SimSun"/>
          <w:sz w:val="20"/>
          <w:szCs w:val="20"/>
        </w:rPr>
      </w:pPr>
      <w:r>
        <w:rPr>
          <w:rFonts w:ascii="SimSun" w:hAnsi="SimSun" w:eastAsia="SimSun" w:cs="SimSun"/>
          <w:sz w:val="20"/>
          <w:szCs w:val="20"/>
          <w:spacing w:val="-1"/>
        </w:rPr>
        <w:t>(3)碳青霉烯酶：碳青霉烯酶主要水解碳青霉烯类抗生素，表现为对碳青霉烯类抗生素高</w:t>
      </w:r>
      <w:r>
        <w:rPr>
          <w:rFonts w:ascii="SimSun" w:hAnsi="SimSun" w:eastAsia="SimSun" w:cs="SimSun"/>
          <w:sz w:val="20"/>
          <w:szCs w:val="20"/>
          <w:spacing w:val="-2"/>
        </w:rPr>
        <w:t>度耐</w:t>
      </w:r>
      <w:r>
        <w:rPr>
          <w:rFonts w:ascii="SimSun" w:hAnsi="SimSun" w:eastAsia="SimSun" w:cs="SimSun"/>
          <w:sz w:val="20"/>
          <w:szCs w:val="20"/>
        </w:rPr>
        <w:t xml:space="preserve"> </w:t>
      </w:r>
      <w:r>
        <w:rPr>
          <w:rFonts w:ascii="SimSun" w:hAnsi="SimSun" w:eastAsia="SimSun" w:cs="SimSun"/>
          <w:sz w:val="20"/>
          <w:szCs w:val="20"/>
          <w:spacing w:val="-3"/>
        </w:rPr>
        <w:t>药。按Ambler分子分类为A、B、D三类酶，A</w:t>
      </w:r>
      <w:r>
        <w:rPr>
          <w:rFonts w:ascii="SimSun" w:hAnsi="SimSun" w:eastAsia="SimSun" w:cs="SimSun"/>
          <w:sz w:val="20"/>
          <w:szCs w:val="20"/>
          <w:spacing w:val="-29"/>
        </w:rPr>
        <w:t xml:space="preserve"> </w:t>
      </w:r>
      <w:r>
        <w:rPr>
          <w:rFonts w:ascii="SimSun" w:hAnsi="SimSun" w:eastAsia="SimSun" w:cs="SimSun"/>
          <w:sz w:val="20"/>
          <w:szCs w:val="20"/>
          <w:spacing w:val="-3"/>
        </w:rPr>
        <w:t>类酶见于一些</w:t>
      </w:r>
      <w:r>
        <w:rPr>
          <w:rFonts w:ascii="SimSun" w:hAnsi="SimSun" w:eastAsia="SimSun" w:cs="SimSun"/>
          <w:sz w:val="20"/>
          <w:szCs w:val="20"/>
          <w:spacing w:val="-4"/>
        </w:rPr>
        <w:t>肠杆菌科细菌；B</w:t>
      </w:r>
      <w:r>
        <w:rPr>
          <w:rFonts w:ascii="SimSun" w:hAnsi="SimSun" w:eastAsia="SimSun" w:cs="SimSun"/>
          <w:sz w:val="20"/>
          <w:szCs w:val="20"/>
          <w:spacing w:val="-47"/>
        </w:rPr>
        <w:t xml:space="preserve"> </w:t>
      </w:r>
      <w:r>
        <w:rPr>
          <w:rFonts w:ascii="SimSun" w:hAnsi="SimSun" w:eastAsia="SimSun" w:cs="SimSun"/>
          <w:sz w:val="20"/>
          <w:szCs w:val="20"/>
          <w:spacing w:val="-4"/>
        </w:rPr>
        <w:t>类酶为金属酶，见于铜</w:t>
      </w:r>
      <w:r>
        <w:rPr>
          <w:rFonts w:ascii="SimSun" w:hAnsi="SimSun" w:eastAsia="SimSun" w:cs="SimSun"/>
          <w:sz w:val="20"/>
          <w:szCs w:val="20"/>
        </w:rPr>
        <w:t xml:space="preserve"> </w:t>
      </w:r>
      <w:r>
        <w:rPr>
          <w:rFonts w:ascii="SimSun" w:hAnsi="SimSun" w:eastAsia="SimSun" w:cs="SimSun"/>
          <w:sz w:val="20"/>
          <w:szCs w:val="20"/>
          <w:spacing w:val="-9"/>
        </w:rPr>
        <w:t>绿假单胞菌、不动杆菌、肠杆菌科细菌；D</w:t>
      </w:r>
      <w:r>
        <w:rPr>
          <w:rFonts w:ascii="SimSun" w:hAnsi="SimSun" w:eastAsia="SimSun" w:cs="SimSun"/>
          <w:sz w:val="20"/>
          <w:szCs w:val="20"/>
          <w:spacing w:val="-16"/>
        </w:rPr>
        <w:t xml:space="preserve"> </w:t>
      </w:r>
      <w:r>
        <w:rPr>
          <w:rFonts w:ascii="SimSun" w:hAnsi="SimSun" w:eastAsia="SimSun" w:cs="SimSun"/>
          <w:sz w:val="20"/>
          <w:szCs w:val="20"/>
          <w:spacing w:val="-9"/>
        </w:rPr>
        <w:t>类酶仅见于不</w:t>
      </w:r>
      <w:r>
        <w:rPr>
          <w:rFonts w:ascii="SimSun" w:hAnsi="SimSun" w:eastAsia="SimSun" w:cs="SimSun"/>
          <w:sz w:val="20"/>
          <w:szCs w:val="20"/>
          <w:spacing w:val="-10"/>
        </w:rPr>
        <w:t>动杆菌。</w:t>
      </w:r>
    </w:p>
    <w:p>
      <w:pPr>
        <w:ind w:right="1112" w:firstLine="410"/>
        <w:spacing w:before="73" w:line="253" w:lineRule="auto"/>
        <w:rPr>
          <w:rFonts w:ascii="SimSun" w:hAnsi="SimSun" w:eastAsia="SimSun" w:cs="SimSun"/>
          <w:sz w:val="20"/>
          <w:szCs w:val="20"/>
        </w:rPr>
      </w:pPr>
      <w:r>
        <w:rPr>
          <w:rFonts w:ascii="SimSun" w:hAnsi="SimSun" w:eastAsia="SimSun" w:cs="SimSun"/>
          <w:sz w:val="20"/>
          <w:szCs w:val="20"/>
          <w:spacing w:val="-1"/>
        </w:rPr>
        <w:t>(4)氨基糖苷类钝化酶：是细菌对氨基糖苷类抗生素获得性耐药主要机制，通过质粒介导</w:t>
      </w:r>
      <w:r>
        <w:rPr>
          <w:rFonts w:ascii="SimSun" w:hAnsi="SimSun" w:eastAsia="SimSun" w:cs="SimSun"/>
          <w:sz w:val="20"/>
          <w:szCs w:val="20"/>
          <w:spacing w:val="-2"/>
        </w:rPr>
        <w:t>能使</w:t>
      </w:r>
      <w:r>
        <w:rPr>
          <w:rFonts w:ascii="SimSun" w:hAnsi="SimSun" w:eastAsia="SimSun" w:cs="SimSun"/>
          <w:sz w:val="20"/>
          <w:szCs w:val="20"/>
        </w:rPr>
        <w:t xml:space="preserve"> </w:t>
      </w:r>
      <w:r>
        <w:rPr>
          <w:rFonts w:ascii="SimSun" w:hAnsi="SimSun" w:eastAsia="SimSun" w:cs="SimSun"/>
          <w:sz w:val="20"/>
          <w:szCs w:val="20"/>
          <w:spacing w:val="-4"/>
        </w:rPr>
        <w:t>氨基糖苷类抗生素失活。</w:t>
      </w:r>
    </w:p>
    <w:p>
      <w:pPr>
        <w:ind w:right="1059" w:firstLine="410"/>
        <w:spacing w:before="71" w:line="273" w:lineRule="auto"/>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2"/>
        </w:rPr>
        <w:t xml:space="preserve">   </w:t>
      </w:r>
      <w:r>
        <w:rPr>
          <w:rFonts w:ascii="SimSun" w:hAnsi="SimSun" w:eastAsia="SimSun" w:cs="SimSun"/>
          <w:sz w:val="20"/>
          <w:szCs w:val="20"/>
          <w:b/>
          <w:bCs/>
        </w:rPr>
        <w:t>细菌抗生素作用靶位的改变</w:t>
      </w:r>
      <w:r>
        <w:rPr>
          <w:rFonts w:ascii="SimSun" w:hAnsi="SimSun" w:eastAsia="SimSun" w:cs="SimSun"/>
          <w:sz w:val="20"/>
          <w:szCs w:val="20"/>
          <w:spacing w:val="64"/>
        </w:rPr>
        <w:t xml:space="preserve"> </w:t>
      </w:r>
      <w:r>
        <w:rPr>
          <w:rFonts w:ascii="SimSun" w:hAnsi="SimSun" w:eastAsia="SimSun" w:cs="SimSun"/>
          <w:sz w:val="20"/>
          <w:szCs w:val="20"/>
        </w:rPr>
        <w:t>靶位结构的改变，是引起细菌耐药的</w:t>
      </w:r>
      <w:r>
        <w:rPr>
          <w:rFonts w:ascii="SimSun" w:hAnsi="SimSun" w:eastAsia="SimSun" w:cs="SimSun"/>
          <w:sz w:val="20"/>
          <w:szCs w:val="20"/>
          <w:spacing w:val="-1"/>
        </w:rPr>
        <w:t>一个重要因素。如</w:t>
      </w:r>
      <w:r>
        <w:rPr>
          <w:rFonts w:ascii="Times New Roman" w:hAnsi="Times New Roman" w:eastAsia="Times New Roman" w:cs="Times New Roman"/>
          <w:sz w:val="20"/>
          <w:szCs w:val="20"/>
        </w:rPr>
        <w:t>MRS</w:t>
      </w:r>
      <w:r>
        <w:rPr>
          <w:rFonts w:ascii="Times New Roman" w:hAnsi="Times New Roman" w:eastAsia="Times New Roman" w:cs="Times New Roman"/>
          <w:sz w:val="20"/>
          <w:szCs w:val="20"/>
        </w:rPr>
        <w:t xml:space="preserve"> </w:t>
      </w:r>
      <w:r>
        <w:rPr>
          <w:rFonts w:ascii="SimSun" w:hAnsi="SimSun" w:eastAsia="SimSun" w:cs="SimSun"/>
          <w:sz w:val="20"/>
          <w:szCs w:val="20"/>
          <w:spacing w:val="1"/>
        </w:rPr>
        <w:t>是由于染色体上</w:t>
      </w:r>
      <w:r>
        <w:rPr>
          <w:rFonts w:ascii="SimSun" w:hAnsi="SimSun" w:eastAsia="SimSun" w:cs="SimSun"/>
          <w:sz w:val="20"/>
          <w:szCs w:val="20"/>
        </w:rPr>
        <w:t>mecA</w:t>
      </w:r>
      <w:r>
        <w:rPr>
          <w:rFonts w:ascii="SimSun" w:hAnsi="SimSun" w:eastAsia="SimSun" w:cs="SimSun"/>
          <w:sz w:val="20"/>
          <w:szCs w:val="20"/>
          <w:spacing w:val="12"/>
        </w:rPr>
        <w:t xml:space="preserve"> </w:t>
      </w:r>
      <w:r>
        <w:rPr>
          <w:rFonts w:ascii="SimSun" w:hAnsi="SimSun" w:eastAsia="SimSun" w:cs="SimSun"/>
          <w:sz w:val="20"/>
          <w:szCs w:val="20"/>
          <w:spacing w:val="1"/>
        </w:rPr>
        <w:t>基因编码产生低亲和力的青霉素结合蛋白(</w:t>
      </w:r>
      <w:r>
        <w:rPr>
          <w:rFonts w:ascii="SimSun" w:hAnsi="SimSun" w:eastAsia="SimSun" w:cs="SimSun"/>
          <w:sz w:val="20"/>
          <w:szCs w:val="20"/>
        </w:rPr>
        <w:t>PBP</w:t>
      </w:r>
      <w:r>
        <w:rPr>
          <w:rFonts w:ascii="SimSun" w:hAnsi="SimSun" w:eastAsia="SimSun" w:cs="SimSun"/>
          <w:sz w:val="20"/>
          <w:szCs w:val="20"/>
          <w:spacing w:val="1"/>
        </w:rPr>
        <w:t>2a),</w:t>
      </w:r>
      <w:r>
        <w:rPr>
          <w:rFonts w:ascii="SimSun" w:hAnsi="SimSun" w:eastAsia="SimSun" w:cs="SimSun"/>
          <w:sz w:val="20"/>
          <w:szCs w:val="20"/>
          <w:spacing w:val="-7"/>
        </w:rPr>
        <w:t xml:space="preserve"> </w:t>
      </w:r>
      <w:r>
        <w:rPr>
          <w:rFonts w:ascii="SimSun" w:hAnsi="SimSun" w:eastAsia="SimSun" w:cs="SimSun"/>
          <w:sz w:val="20"/>
          <w:szCs w:val="20"/>
          <w:spacing w:val="1"/>
        </w:rPr>
        <w:t>导致青霉素不能抑制细</w:t>
      </w:r>
      <w:r>
        <w:rPr>
          <w:rFonts w:ascii="SimSun" w:hAnsi="SimSun" w:eastAsia="SimSun" w:cs="SimSun"/>
          <w:sz w:val="20"/>
          <w:szCs w:val="20"/>
        </w:rPr>
        <w:t xml:space="preserve"> </w:t>
      </w:r>
      <w:r>
        <w:rPr>
          <w:rFonts w:ascii="SimSun" w:hAnsi="SimSun" w:eastAsia="SimSun" w:cs="SimSun"/>
          <w:sz w:val="20"/>
          <w:szCs w:val="20"/>
          <w:spacing w:val="-2"/>
        </w:rPr>
        <w:t>菌细胞壁的合成；VRE</w:t>
      </w:r>
      <w:r>
        <w:rPr>
          <w:rFonts w:ascii="SimSun" w:hAnsi="SimSun" w:eastAsia="SimSun" w:cs="SimSun"/>
          <w:sz w:val="20"/>
          <w:szCs w:val="20"/>
          <w:spacing w:val="-24"/>
        </w:rPr>
        <w:t xml:space="preserve"> </w:t>
      </w:r>
      <w:r>
        <w:rPr>
          <w:rFonts w:ascii="SimSun" w:hAnsi="SimSun" w:eastAsia="SimSun" w:cs="SimSun"/>
          <w:sz w:val="20"/>
          <w:szCs w:val="20"/>
          <w:spacing w:val="-2"/>
        </w:rPr>
        <w:t>·的耐药是由于细菌染色体的改变，编码产生的酶</w:t>
      </w:r>
      <w:r>
        <w:rPr>
          <w:rFonts w:ascii="SimSun" w:hAnsi="SimSun" w:eastAsia="SimSun" w:cs="SimSun"/>
          <w:sz w:val="20"/>
          <w:szCs w:val="20"/>
          <w:spacing w:val="-3"/>
        </w:rPr>
        <w:t>导致与万古霉素作用的靶</w:t>
      </w:r>
      <w:r>
        <w:rPr>
          <w:rFonts w:ascii="SimSun" w:hAnsi="SimSun" w:eastAsia="SimSun" w:cs="SimSun"/>
          <w:sz w:val="20"/>
          <w:szCs w:val="20"/>
        </w:rPr>
        <w:t xml:space="preserve"> </w:t>
      </w:r>
      <w:r>
        <w:rPr>
          <w:rFonts w:ascii="SimSun" w:hAnsi="SimSun" w:eastAsia="SimSun" w:cs="SimSun"/>
          <w:sz w:val="20"/>
          <w:szCs w:val="20"/>
          <w:spacing w:val="5"/>
        </w:rPr>
        <w:t>位改变；大肠埃希菌</w:t>
      </w:r>
      <w:r>
        <w:rPr>
          <w:rFonts w:ascii="SimSun" w:hAnsi="SimSun" w:eastAsia="SimSun" w:cs="SimSun"/>
          <w:sz w:val="20"/>
          <w:szCs w:val="20"/>
        </w:rPr>
        <w:t>DNA</w:t>
      </w:r>
      <w:r>
        <w:rPr>
          <w:rFonts w:ascii="SimSun" w:hAnsi="SimSun" w:eastAsia="SimSun" w:cs="SimSun"/>
          <w:sz w:val="20"/>
          <w:szCs w:val="20"/>
          <w:spacing w:val="43"/>
        </w:rPr>
        <w:t xml:space="preserve"> </w:t>
      </w:r>
      <w:r>
        <w:rPr>
          <w:rFonts w:ascii="SimSun" w:hAnsi="SimSun" w:eastAsia="SimSun" w:cs="SimSun"/>
          <w:sz w:val="20"/>
          <w:szCs w:val="20"/>
          <w:spacing w:val="5"/>
        </w:rPr>
        <w:t>拓扑异构酶Ⅱ的</w:t>
      </w:r>
      <w:r>
        <w:rPr>
          <w:rFonts w:ascii="SimSun" w:hAnsi="SimSun" w:eastAsia="SimSun" w:cs="SimSun"/>
          <w:sz w:val="20"/>
          <w:szCs w:val="20"/>
        </w:rPr>
        <w:t>gryA</w:t>
      </w:r>
      <w:r>
        <w:rPr>
          <w:rFonts w:ascii="SimSun" w:hAnsi="SimSun" w:eastAsia="SimSun" w:cs="SimSun"/>
          <w:sz w:val="20"/>
          <w:szCs w:val="20"/>
          <w:spacing w:val="-59"/>
        </w:rPr>
        <w:t xml:space="preserve"> </w:t>
      </w:r>
      <w:r>
        <w:rPr>
          <w:rFonts w:ascii="SimSun" w:hAnsi="SimSun" w:eastAsia="SimSun" w:cs="SimSun"/>
          <w:sz w:val="20"/>
          <w:szCs w:val="20"/>
          <w:spacing w:val="5"/>
        </w:rPr>
        <w:t>基因突变，可造成</w:t>
      </w:r>
      <w:r>
        <w:rPr>
          <w:rFonts w:ascii="SimSun" w:hAnsi="SimSun" w:eastAsia="SimSun" w:cs="SimSun"/>
          <w:sz w:val="20"/>
          <w:szCs w:val="20"/>
          <w:spacing w:val="4"/>
        </w:rPr>
        <w:t>对喹诺酮类中所有药物交叉耐</w:t>
      </w:r>
      <w:r>
        <w:rPr>
          <w:rFonts w:ascii="SimSun" w:hAnsi="SimSun" w:eastAsia="SimSun" w:cs="SimSun"/>
          <w:sz w:val="20"/>
          <w:szCs w:val="20"/>
        </w:rPr>
        <w:t xml:space="preserve"> </w:t>
      </w:r>
      <w:r>
        <w:rPr>
          <w:rFonts w:ascii="SimSun" w:hAnsi="SimSun" w:eastAsia="SimSun" w:cs="SimSun"/>
          <w:sz w:val="20"/>
          <w:szCs w:val="20"/>
          <w:spacing w:val="-3"/>
        </w:rPr>
        <w:t>药等。</w:t>
      </w:r>
    </w:p>
    <w:p>
      <w:pPr>
        <w:ind w:left="412"/>
        <w:spacing w:before="188" w:line="221" w:lineRule="auto"/>
        <w:outlineLvl w:val="3"/>
        <w:rPr>
          <w:rFonts w:ascii="SimHei" w:hAnsi="SimHei" w:eastAsia="SimHei" w:cs="SimHei"/>
          <w:sz w:val="20"/>
          <w:szCs w:val="20"/>
        </w:rPr>
      </w:pPr>
      <w:r>
        <w:rPr>
          <w:rFonts w:ascii="SimHei" w:hAnsi="SimHei" w:eastAsia="SimHei" w:cs="SimHei"/>
          <w:sz w:val="20"/>
          <w:szCs w:val="20"/>
          <w:b/>
          <w:bCs/>
        </w:rPr>
        <w:t>4.</w:t>
      </w:r>
      <w:r>
        <w:rPr>
          <w:rFonts w:ascii="SimHei" w:hAnsi="SimHei" w:eastAsia="SimHei" w:cs="SimHei"/>
          <w:sz w:val="20"/>
          <w:szCs w:val="20"/>
          <w:spacing w:val="-31"/>
        </w:rPr>
        <w:t xml:space="preserve"> </w:t>
      </w:r>
      <w:r>
        <w:rPr>
          <w:rFonts w:ascii="SimHei" w:hAnsi="SimHei" w:eastAsia="SimHei" w:cs="SimHei"/>
          <w:sz w:val="20"/>
          <w:szCs w:val="20"/>
          <w:b/>
          <w:bCs/>
        </w:rPr>
        <w:t>细菌膜的改变和外排泵出系统</w:t>
      </w:r>
    </w:p>
    <w:p>
      <w:pPr>
        <w:ind w:right="1112" w:firstLine="410"/>
        <w:spacing w:before="105" w:line="253" w:lineRule="auto"/>
        <w:rPr>
          <w:rFonts w:ascii="SimSun" w:hAnsi="SimSun" w:eastAsia="SimSun" w:cs="SimSun"/>
          <w:sz w:val="20"/>
          <w:szCs w:val="20"/>
        </w:rPr>
      </w:pPr>
      <w:r>
        <w:rPr>
          <w:rFonts w:ascii="SimSun" w:hAnsi="SimSun" w:eastAsia="SimSun" w:cs="SimSun"/>
          <w:sz w:val="20"/>
          <w:szCs w:val="20"/>
          <w:spacing w:val="-1"/>
        </w:rPr>
        <w:t>(1)细胞壁和细胞膜屏障：细菌可通过细胞壁的障碍或细胞膜通透性的改变，使得抗生素</w:t>
      </w:r>
      <w:r>
        <w:rPr>
          <w:rFonts w:ascii="SimSun" w:hAnsi="SimSun" w:eastAsia="SimSun" w:cs="SimSun"/>
          <w:sz w:val="20"/>
          <w:szCs w:val="20"/>
          <w:spacing w:val="-2"/>
        </w:rPr>
        <w:t>无法</w:t>
      </w:r>
      <w:r>
        <w:rPr>
          <w:rFonts w:ascii="SimSun" w:hAnsi="SimSun" w:eastAsia="SimSun" w:cs="SimSun"/>
          <w:sz w:val="20"/>
          <w:szCs w:val="20"/>
        </w:rPr>
        <w:t xml:space="preserve"> </w:t>
      </w:r>
      <w:r>
        <w:rPr>
          <w:rFonts w:ascii="SimSun" w:hAnsi="SimSun" w:eastAsia="SimSun" w:cs="SimSun"/>
          <w:sz w:val="20"/>
          <w:szCs w:val="20"/>
          <w:spacing w:val="-1"/>
        </w:rPr>
        <w:t>进入细胞内而发挥抗菌作用。</w:t>
      </w:r>
    </w:p>
    <w:p>
      <w:pPr>
        <w:ind w:right="1112" w:firstLine="410"/>
        <w:spacing w:before="72" w:line="264" w:lineRule="auto"/>
        <w:rPr>
          <w:rFonts w:ascii="SimSun" w:hAnsi="SimSun" w:eastAsia="SimSun" w:cs="SimSun"/>
          <w:sz w:val="20"/>
          <w:szCs w:val="20"/>
        </w:rPr>
      </w:pPr>
      <w:r>
        <w:rPr>
          <w:rFonts w:ascii="SimSun" w:hAnsi="SimSun" w:eastAsia="SimSun" w:cs="SimSun"/>
          <w:sz w:val="20"/>
          <w:szCs w:val="20"/>
          <w:spacing w:val="-1"/>
        </w:rPr>
        <w:t>(2)孔蛋白的改变：细胞外膜上存在着多种孔蛋白，是营养物质和亲水性抗菌药物进入细</w:t>
      </w:r>
      <w:r>
        <w:rPr>
          <w:rFonts w:ascii="SimSun" w:hAnsi="SimSun" w:eastAsia="SimSun" w:cs="SimSun"/>
          <w:sz w:val="20"/>
          <w:szCs w:val="20"/>
          <w:spacing w:val="-2"/>
        </w:rPr>
        <w:t>菌的</w:t>
      </w:r>
      <w:r>
        <w:rPr>
          <w:rFonts w:ascii="SimSun" w:hAnsi="SimSun" w:eastAsia="SimSun" w:cs="SimSun"/>
          <w:sz w:val="20"/>
          <w:szCs w:val="20"/>
        </w:rPr>
        <w:t xml:space="preserve"> </w:t>
      </w:r>
      <w:r>
        <w:rPr>
          <w:rFonts w:ascii="SimSun" w:hAnsi="SimSun" w:eastAsia="SimSun" w:cs="SimSun"/>
          <w:sz w:val="20"/>
          <w:szCs w:val="20"/>
          <w:spacing w:val="-3"/>
        </w:rPr>
        <w:t>通道，细菌发生突变造成某种孔蛋白减少、丢失或结构变异时，可阻碍抗菌药</w:t>
      </w:r>
      <w:r>
        <w:rPr>
          <w:rFonts w:ascii="SimSun" w:hAnsi="SimSun" w:eastAsia="SimSun" w:cs="SimSun"/>
          <w:sz w:val="20"/>
          <w:szCs w:val="20"/>
          <w:spacing w:val="-4"/>
        </w:rPr>
        <w:t>物进入细菌，导致细</w:t>
      </w:r>
      <w:r>
        <w:rPr>
          <w:rFonts w:ascii="SimSun" w:hAnsi="SimSun" w:eastAsia="SimSun" w:cs="SimSun"/>
          <w:sz w:val="20"/>
          <w:szCs w:val="20"/>
        </w:rPr>
        <w:t xml:space="preserve"> </w:t>
      </w:r>
      <w:r>
        <w:rPr>
          <w:rFonts w:ascii="SimSun" w:hAnsi="SimSun" w:eastAsia="SimSun" w:cs="SimSun"/>
          <w:sz w:val="20"/>
          <w:szCs w:val="20"/>
          <w:spacing w:val="-4"/>
        </w:rPr>
        <w:t>菌耐药。</w:t>
      </w:r>
    </w:p>
    <w:p>
      <w:pPr>
        <w:ind w:right="1117" w:firstLine="410"/>
        <w:spacing w:before="71" w:line="248" w:lineRule="auto"/>
        <w:rPr>
          <w:rFonts w:ascii="SimSun" w:hAnsi="SimSun" w:eastAsia="SimSun" w:cs="SimSun"/>
          <w:sz w:val="20"/>
          <w:szCs w:val="20"/>
        </w:rPr>
      </w:pPr>
      <w:r>
        <w:rPr>
          <w:rFonts w:ascii="SimSun" w:hAnsi="SimSun" w:eastAsia="SimSun" w:cs="SimSun"/>
          <w:sz w:val="20"/>
          <w:szCs w:val="20"/>
          <w:spacing w:val="1"/>
        </w:rPr>
        <w:t>(3)外排泵出系统：细菌依靠主动外排泵出机制来减少细菌内药物浓度，如铜绿假单胞菌有3</w:t>
      </w:r>
      <w:r>
        <w:rPr>
          <w:rFonts w:ascii="SimSun" w:hAnsi="SimSun" w:eastAsia="SimSun" w:cs="SimSun"/>
          <w:sz w:val="20"/>
          <w:szCs w:val="20"/>
          <w:spacing w:val="9"/>
        </w:rPr>
        <w:t xml:space="preserve"> </w:t>
      </w:r>
      <w:r>
        <w:rPr>
          <w:rFonts w:ascii="SimSun" w:hAnsi="SimSun" w:eastAsia="SimSun" w:cs="SimSun"/>
          <w:sz w:val="20"/>
          <w:szCs w:val="20"/>
          <w:spacing w:val="-5"/>
        </w:rPr>
        <w:t>套外排泵出系统，MexAB-oprM、MexCD-oprJ、MexEF-oprN等。</w:t>
      </w:r>
    </w:p>
    <w:p>
      <w:pPr>
        <w:ind w:right="1029" w:firstLine="410"/>
        <w:spacing w:before="118" w:line="280" w:lineRule="auto"/>
        <w:rPr>
          <w:rFonts w:ascii="SimSun" w:hAnsi="SimSun" w:eastAsia="SimSun" w:cs="SimSun"/>
          <w:sz w:val="20"/>
          <w:szCs w:val="20"/>
        </w:rPr>
      </w:pPr>
      <w:r>
        <w:rPr>
          <w:rFonts w:ascii="Times New Roman" w:hAnsi="Times New Roman" w:eastAsia="Times New Roman" w:cs="Times New Roman"/>
          <w:sz w:val="20"/>
          <w:szCs w:val="20"/>
          <w:b/>
          <w:bCs/>
          <w:spacing w:val="2"/>
        </w:rPr>
        <w:t>5.</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b/>
          <w:bCs/>
          <w:spacing w:val="2"/>
        </w:rPr>
        <w:t>细菌生物膜的形成</w:t>
      </w:r>
      <w:r>
        <w:rPr>
          <w:rFonts w:ascii="SimSun" w:hAnsi="SimSun" w:eastAsia="SimSun" w:cs="SimSun"/>
          <w:sz w:val="20"/>
          <w:szCs w:val="20"/>
          <w:spacing w:val="1"/>
        </w:rPr>
        <w:t xml:space="preserve">  </w:t>
      </w:r>
      <w:r>
        <w:rPr>
          <w:rFonts w:ascii="SimSun" w:hAnsi="SimSun" w:eastAsia="SimSun" w:cs="SimSun"/>
          <w:sz w:val="20"/>
          <w:szCs w:val="20"/>
          <w:spacing w:val="2"/>
        </w:rPr>
        <w:t>细菌生物膜</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biofilm</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BF</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spacing w:val="2"/>
        </w:rPr>
        <w:t>是指在缺少营养</w:t>
      </w:r>
      <w:r>
        <w:rPr>
          <w:rFonts w:ascii="SimSun" w:hAnsi="SimSun" w:eastAsia="SimSun" w:cs="SimSun"/>
          <w:sz w:val="20"/>
          <w:szCs w:val="20"/>
          <w:spacing w:val="1"/>
        </w:rPr>
        <w:t>和(或)铁离子的时候，细菌</w:t>
      </w:r>
      <w:r>
        <w:rPr>
          <w:rFonts w:ascii="SimSun" w:hAnsi="SimSun" w:eastAsia="SimSun" w:cs="SimSun"/>
          <w:sz w:val="20"/>
          <w:szCs w:val="20"/>
        </w:rPr>
        <w:t xml:space="preserve"> </w:t>
      </w:r>
      <w:r>
        <w:rPr>
          <w:rFonts w:ascii="SimSun" w:hAnsi="SimSun" w:eastAsia="SimSun" w:cs="SimSun"/>
          <w:sz w:val="20"/>
          <w:szCs w:val="20"/>
          <w:spacing w:val="-3"/>
        </w:rPr>
        <w:t>分泌多糖、纤维蛋白、脂蛋白等，形成被膜多聚物，细菌的微克隆在</w:t>
      </w:r>
      <w:r>
        <w:rPr>
          <w:rFonts w:ascii="SimSun" w:hAnsi="SimSun" w:eastAsia="SimSun" w:cs="SimSun"/>
          <w:sz w:val="20"/>
          <w:szCs w:val="20"/>
          <w:spacing w:val="-4"/>
        </w:rPr>
        <w:t>膜上融合而形成带负电的膜状</w:t>
      </w:r>
      <w:r>
        <w:rPr>
          <w:rFonts w:ascii="SimSun" w:hAnsi="SimSun" w:eastAsia="SimSun" w:cs="SimSun"/>
          <w:sz w:val="20"/>
          <w:szCs w:val="20"/>
        </w:rPr>
        <w:t xml:space="preserve">  </w:t>
      </w:r>
      <w:r>
        <w:rPr>
          <w:rFonts w:ascii="SimSun" w:hAnsi="SimSun" w:eastAsia="SimSun" w:cs="SimSun"/>
          <w:sz w:val="20"/>
          <w:szCs w:val="20"/>
          <w:spacing w:val="-1"/>
        </w:rPr>
        <w:t>物-细菌生物膜，附着于有生命或无生命物体表面。与浮游菌相比，生物膜中细菌对抗生素的耐药</w:t>
      </w:r>
      <w:r>
        <w:rPr>
          <w:rFonts w:ascii="SimSun" w:hAnsi="SimSun" w:eastAsia="SimSun" w:cs="SimSun"/>
          <w:sz w:val="20"/>
          <w:szCs w:val="20"/>
        </w:rPr>
        <w:t xml:space="preserve">  </w:t>
      </w:r>
      <w:r>
        <w:rPr>
          <w:rFonts w:ascii="SimSun" w:hAnsi="SimSun" w:eastAsia="SimSun" w:cs="SimSun"/>
          <w:sz w:val="20"/>
          <w:szCs w:val="20"/>
          <w:spacing w:val="-3"/>
        </w:rPr>
        <w:t>性可提高10～1000倍，其耐药性主要取决于其多细胞结构：①生物膜中的胞外多糖起屏障作用</w:t>
      </w:r>
      <w:r>
        <w:rPr>
          <w:rFonts w:ascii="SimSun" w:hAnsi="SimSun" w:eastAsia="SimSun" w:cs="SimSun"/>
          <w:sz w:val="20"/>
          <w:szCs w:val="20"/>
          <w:spacing w:val="-4"/>
        </w:rPr>
        <w:t>，限</w:t>
      </w:r>
      <w:r>
        <w:rPr>
          <w:rFonts w:ascii="SimSun" w:hAnsi="SimSun" w:eastAsia="SimSun" w:cs="SimSun"/>
          <w:sz w:val="20"/>
          <w:szCs w:val="20"/>
        </w:rPr>
        <w:t xml:space="preserve">  </w:t>
      </w:r>
      <w:r>
        <w:rPr>
          <w:rFonts w:ascii="SimSun" w:hAnsi="SimSun" w:eastAsia="SimSun" w:cs="SimSun"/>
          <w:sz w:val="20"/>
          <w:szCs w:val="20"/>
          <w:spacing w:val="2"/>
        </w:rPr>
        <w:t>制抗生素分子向细菌运输；②生物膜中微环境</w:t>
      </w:r>
      <w:r>
        <w:rPr>
          <w:rFonts w:ascii="SimSun" w:hAnsi="SimSun" w:eastAsia="SimSun" w:cs="SimSun"/>
          <w:sz w:val="20"/>
          <w:szCs w:val="20"/>
          <w:spacing w:val="1"/>
        </w:rPr>
        <w:t>的不同可影响抗生素的活性；③诱导细菌产生特异</w:t>
      </w:r>
      <w:r>
        <w:rPr>
          <w:rFonts w:ascii="SimSun" w:hAnsi="SimSun" w:eastAsia="SimSun" w:cs="SimSun"/>
          <w:sz w:val="20"/>
          <w:szCs w:val="20"/>
        </w:rPr>
        <w:t xml:space="preserve">  </w:t>
      </w:r>
      <w:r>
        <w:rPr>
          <w:rFonts w:ascii="SimSun" w:hAnsi="SimSun" w:eastAsia="SimSun" w:cs="SimSun"/>
          <w:sz w:val="20"/>
          <w:szCs w:val="20"/>
          <w:spacing w:val="-6"/>
        </w:rPr>
        <w:t>性表型；④多菌种的协同作用。具有生物膜的细菌多见于铜绿假单胞菌、金黄色葡萄球菌、肠球菌、</w:t>
      </w:r>
      <w:r>
        <w:rPr>
          <w:rFonts w:ascii="SimSun" w:hAnsi="SimSun" w:eastAsia="SimSun" w:cs="SimSun"/>
          <w:sz w:val="20"/>
          <w:szCs w:val="20"/>
          <w:spacing w:val="13"/>
        </w:rPr>
        <w:t xml:space="preserve"> </w:t>
      </w:r>
      <w:r>
        <w:rPr>
          <w:rFonts w:ascii="SimSun" w:hAnsi="SimSun" w:eastAsia="SimSun" w:cs="SimSun"/>
          <w:sz w:val="20"/>
          <w:szCs w:val="20"/>
          <w:spacing w:val="7"/>
        </w:rPr>
        <w:t>变异链球菌.</w:t>
      </w:r>
    </w:p>
    <w:p>
      <w:pPr>
        <w:ind w:left="410"/>
        <w:spacing w:before="141" w:line="219" w:lineRule="auto"/>
        <w:rPr>
          <w:rFonts w:ascii="SimSun" w:hAnsi="SimSun" w:eastAsia="SimSun" w:cs="SimSun"/>
          <w:sz w:val="20"/>
          <w:szCs w:val="20"/>
        </w:rPr>
      </w:pPr>
      <w:r>
        <w:rPr>
          <w:rFonts w:ascii="SimSun" w:hAnsi="SimSun" w:eastAsia="SimSun" w:cs="SimSun"/>
          <w:sz w:val="20"/>
          <w:szCs w:val="20"/>
          <w:spacing w:val="-2"/>
        </w:rPr>
        <w:t>细菌的多种耐药机制可协同作用，导致多耐药</w:t>
      </w:r>
      <w:r>
        <w:rPr>
          <w:rFonts w:ascii="SimSun" w:hAnsi="SimSun" w:eastAsia="SimSun" w:cs="SimSun"/>
          <w:sz w:val="20"/>
          <w:szCs w:val="20"/>
          <w:spacing w:val="-3"/>
        </w:rPr>
        <w:t>菌株的出现。</w:t>
      </w:r>
    </w:p>
    <w:p>
      <w:pPr>
        <w:ind w:left="413"/>
        <w:spacing w:before="211" w:line="222" w:lineRule="auto"/>
        <w:outlineLvl w:val="1"/>
        <w:rPr>
          <w:rFonts w:ascii="SimHei" w:hAnsi="SimHei" w:eastAsia="SimHei" w:cs="SimHei"/>
          <w:sz w:val="25"/>
          <w:szCs w:val="25"/>
        </w:rPr>
      </w:pPr>
      <w:r>
        <w:rPr>
          <w:rFonts w:ascii="SimHei" w:hAnsi="SimHei" w:eastAsia="SimHei" w:cs="SimHei"/>
          <w:sz w:val="25"/>
          <w:szCs w:val="25"/>
          <w:b/>
          <w:bCs/>
          <w:color w:val="0064A8"/>
          <w:spacing w:val="-11"/>
        </w:rPr>
        <w:t>二、检查项目、结果和临床应用</w:t>
      </w:r>
    </w:p>
    <w:p>
      <w:pPr>
        <w:ind w:right="1097" w:firstLine="410"/>
        <w:spacing w:before="212" w:line="265" w:lineRule="auto"/>
        <w:jc w:val="both"/>
        <w:rPr>
          <w:rFonts w:ascii="SimSun" w:hAnsi="SimSun" w:eastAsia="SimSun" w:cs="SimSun"/>
          <w:sz w:val="20"/>
          <w:szCs w:val="20"/>
        </w:rPr>
      </w:pPr>
      <w:r>
        <w:rPr>
          <w:rFonts w:ascii="SimSun" w:hAnsi="SimSun" w:eastAsia="SimSun" w:cs="SimSun"/>
          <w:sz w:val="20"/>
          <w:szCs w:val="20"/>
          <w:spacing w:val="2"/>
        </w:rPr>
        <w:t>常用的检查细菌是否对药物耐药的方法有定性测定的纸片扩散法、定量</w:t>
      </w:r>
      <w:r>
        <w:rPr>
          <w:rFonts w:ascii="SimSun" w:hAnsi="SimSun" w:eastAsia="SimSun" w:cs="SimSun"/>
          <w:sz w:val="20"/>
          <w:szCs w:val="20"/>
          <w:spacing w:val="1"/>
        </w:rPr>
        <w:t>测定的稀释法和E-试</w:t>
      </w:r>
      <w:r>
        <w:rPr>
          <w:rFonts w:ascii="SimSun" w:hAnsi="SimSun" w:eastAsia="SimSun" w:cs="SimSun"/>
          <w:sz w:val="20"/>
          <w:szCs w:val="20"/>
        </w:rPr>
        <w:t xml:space="preserve"> </w:t>
      </w:r>
      <w:r>
        <w:rPr>
          <w:rFonts w:ascii="SimSun" w:hAnsi="SimSun" w:eastAsia="SimSun" w:cs="SimSun"/>
          <w:sz w:val="20"/>
          <w:szCs w:val="20"/>
          <w:spacing w:val="6"/>
        </w:rPr>
        <w:t>验法。对某些特定耐药菌株的检测除药物敏感试验外还要附加特殊的酶检测试验、基因检测等</w:t>
      </w:r>
      <w:r>
        <w:rPr>
          <w:rFonts w:ascii="SimSun" w:hAnsi="SimSun" w:eastAsia="SimSun" w:cs="SimSun"/>
          <w:sz w:val="20"/>
          <w:szCs w:val="20"/>
          <w:spacing w:val="12"/>
        </w:rPr>
        <w:t xml:space="preserve"> </w:t>
      </w:r>
      <w:r>
        <w:rPr>
          <w:rFonts w:ascii="SimSun" w:hAnsi="SimSun" w:eastAsia="SimSun" w:cs="SimSun"/>
          <w:sz w:val="20"/>
          <w:szCs w:val="20"/>
          <w:spacing w:val="-9"/>
        </w:rPr>
        <w:t>方法。</w:t>
      </w:r>
    </w:p>
    <w:p>
      <w:pPr>
        <w:ind w:left="412"/>
        <w:spacing w:before="95" w:line="221" w:lineRule="auto"/>
        <w:rPr>
          <w:rFonts w:ascii="SimHei" w:hAnsi="SimHei" w:eastAsia="SimHei" w:cs="SimHei"/>
          <w:sz w:val="20"/>
          <w:szCs w:val="20"/>
        </w:rPr>
      </w:pPr>
      <w:r>
        <w:rPr>
          <w:rFonts w:ascii="SimHei" w:hAnsi="SimHei" w:eastAsia="SimHei" w:cs="SimHei"/>
          <w:sz w:val="20"/>
          <w:szCs w:val="20"/>
          <w:b/>
          <w:bCs/>
          <w:spacing w:val="15"/>
        </w:rPr>
        <w:t>(一)药物敏感试验</w:t>
      </w:r>
    </w:p>
    <w:p>
      <w:pPr>
        <w:ind w:right="1114" w:firstLine="410"/>
        <w:spacing w:before="88" w:line="261" w:lineRule="auto"/>
        <w:rPr>
          <w:rFonts w:ascii="SimSun" w:hAnsi="SimSun" w:eastAsia="SimSun" w:cs="SimSun"/>
          <w:sz w:val="20"/>
          <w:szCs w:val="20"/>
        </w:rPr>
      </w:pPr>
      <w:r>
        <w:pict>
          <v:shape id="_x0000_s105" style="position:absolute;margin-left:437.998pt;margin-top:27.1116pt;mso-position-vertical-relative:text;mso-position-horizontal-relative:text;width:9.3pt;height:6.9pt;z-index:25222348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A3C1CE"/>
                      <w:spacing w:val="-1"/>
                    </w:rPr>
                    <w:t>XE</w:t>
                  </w:r>
                </w:p>
              </w:txbxContent>
            </v:textbox>
          </v:shape>
        </w:pict>
      </w:r>
      <w:r>
        <w:rPr>
          <w:rFonts w:ascii="SimSun" w:hAnsi="SimSun" w:eastAsia="SimSun" w:cs="SimSun"/>
          <w:sz w:val="20"/>
          <w:szCs w:val="20"/>
        </w:rPr>
        <w:t>1.K-B</w:t>
      </w:r>
      <w:r>
        <w:rPr>
          <w:rFonts w:ascii="SimSun" w:hAnsi="SimSun" w:eastAsia="SimSun" w:cs="SimSun"/>
          <w:sz w:val="20"/>
          <w:szCs w:val="20"/>
          <w:spacing w:val="9"/>
        </w:rPr>
        <w:t xml:space="preserve">  </w:t>
      </w:r>
      <w:r>
        <w:rPr>
          <w:rFonts w:ascii="SimSun" w:hAnsi="SimSun" w:eastAsia="SimSun" w:cs="SimSun"/>
          <w:sz w:val="20"/>
          <w:szCs w:val="20"/>
        </w:rPr>
        <w:t>纸片琼脂扩散法</w:t>
      </w:r>
      <w:r>
        <w:rPr>
          <w:rFonts w:ascii="SimSun" w:hAnsi="SimSun" w:eastAsia="SimSun" w:cs="SimSun"/>
          <w:sz w:val="20"/>
          <w:szCs w:val="20"/>
          <w:spacing w:val="-47"/>
        </w:rPr>
        <w:t xml:space="preserve"> </w:t>
      </w:r>
      <w:r>
        <w:rPr>
          <w:rFonts w:ascii="SimSun" w:hAnsi="SimSun" w:eastAsia="SimSun" w:cs="SimSun"/>
          <w:sz w:val="20"/>
          <w:szCs w:val="20"/>
        </w:rPr>
        <w:t>(Kirby-Bauer</w:t>
      </w:r>
      <w:r>
        <w:rPr>
          <w:rFonts w:ascii="SimSun" w:hAnsi="SimSun" w:eastAsia="SimSun" w:cs="SimSun"/>
          <w:sz w:val="20"/>
          <w:szCs w:val="20"/>
          <w:spacing w:val="44"/>
        </w:rPr>
        <w:t xml:space="preserve"> </w:t>
      </w:r>
      <w:r>
        <w:rPr>
          <w:rFonts w:ascii="SimSun" w:hAnsi="SimSun" w:eastAsia="SimSun" w:cs="SimSun"/>
          <w:sz w:val="20"/>
          <w:szCs w:val="20"/>
        </w:rPr>
        <w:t>disc</w:t>
      </w:r>
      <w:r>
        <w:rPr>
          <w:rFonts w:ascii="SimSun" w:hAnsi="SimSun" w:eastAsia="SimSun" w:cs="SimSun"/>
          <w:sz w:val="20"/>
          <w:szCs w:val="20"/>
          <w:spacing w:val="40"/>
        </w:rPr>
        <w:t xml:space="preserve"> </w:t>
      </w:r>
      <w:r>
        <w:rPr>
          <w:rFonts w:ascii="SimSun" w:hAnsi="SimSun" w:eastAsia="SimSun" w:cs="SimSun"/>
          <w:sz w:val="20"/>
          <w:szCs w:val="20"/>
        </w:rPr>
        <w:t>agar</w:t>
      </w:r>
      <w:r>
        <w:rPr>
          <w:rFonts w:ascii="SimSun" w:hAnsi="SimSun" w:eastAsia="SimSun" w:cs="SimSun"/>
          <w:sz w:val="20"/>
          <w:szCs w:val="20"/>
          <w:spacing w:val="43"/>
        </w:rPr>
        <w:t xml:space="preserve"> </w:t>
      </w:r>
      <w:r>
        <w:rPr>
          <w:rFonts w:ascii="SimSun" w:hAnsi="SimSun" w:eastAsia="SimSun" w:cs="SimSun"/>
          <w:sz w:val="20"/>
          <w:szCs w:val="20"/>
        </w:rPr>
        <w:t>difusion</w:t>
      </w:r>
      <w:r>
        <w:rPr>
          <w:rFonts w:ascii="SimSun" w:hAnsi="SimSun" w:eastAsia="SimSun" w:cs="SimSun"/>
          <w:sz w:val="20"/>
          <w:szCs w:val="20"/>
          <w:spacing w:val="35"/>
        </w:rPr>
        <w:t xml:space="preserve"> </w:t>
      </w:r>
      <w:r>
        <w:rPr>
          <w:rFonts w:ascii="SimSun" w:hAnsi="SimSun" w:eastAsia="SimSun" w:cs="SimSun"/>
          <w:sz w:val="20"/>
          <w:szCs w:val="20"/>
        </w:rPr>
        <w:t>method)</w:t>
      </w:r>
      <w:r>
        <w:rPr>
          <w:rFonts w:ascii="SimSun" w:hAnsi="SimSun" w:eastAsia="SimSun" w:cs="SimSun"/>
          <w:sz w:val="20"/>
          <w:szCs w:val="20"/>
          <w:spacing w:val="8"/>
        </w:rPr>
        <w:t xml:space="preserve">  </w:t>
      </w:r>
      <w:r>
        <w:rPr>
          <w:rFonts w:ascii="SimSun" w:hAnsi="SimSun" w:eastAsia="SimSun" w:cs="SimSun"/>
          <w:sz w:val="20"/>
          <w:szCs w:val="20"/>
        </w:rPr>
        <w:t>世界卫生组织推荐</w:t>
      </w:r>
      <w:r>
        <w:rPr>
          <w:rFonts w:ascii="SimSun" w:hAnsi="SimSun" w:eastAsia="SimSun" w:cs="SimSun"/>
          <w:sz w:val="20"/>
          <w:szCs w:val="20"/>
        </w:rPr>
        <w:t xml:space="preserve"> </w:t>
      </w:r>
      <w:r>
        <w:rPr>
          <w:rFonts w:ascii="SimSun" w:hAnsi="SimSun" w:eastAsia="SimSun" w:cs="SimSun"/>
          <w:sz w:val="20"/>
          <w:szCs w:val="20"/>
        </w:rPr>
        <w:t>的标准纸片扩散法，是由Kirby和</w:t>
      </w:r>
      <w:r>
        <w:rPr>
          <w:rFonts w:ascii="SimSun" w:hAnsi="SimSun" w:eastAsia="SimSun" w:cs="SimSun"/>
          <w:sz w:val="20"/>
          <w:szCs w:val="20"/>
          <w:spacing w:val="-36"/>
        </w:rPr>
        <w:t xml:space="preserve"> </w:t>
      </w:r>
      <w:r>
        <w:rPr>
          <w:rFonts w:ascii="SimSun" w:hAnsi="SimSun" w:eastAsia="SimSun" w:cs="SimSun"/>
          <w:sz w:val="20"/>
          <w:szCs w:val="20"/>
        </w:rPr>
        <w:t>Bauer建立的。将含有定量抗菌药物的纸片贴在接种有测试菌的</w:t>
      </w:r>
    </w:p>
    <w:p>
      <w:pPr>
        <w:sectPr>
          <w:pgSz w:w="11230" w:h="15840"/>
          <w:pgMar w:top="400" w:right="669" w:bottom="400" w:left="980" w:header="0" w:footer="0" w:gutter="0"/>
        </w:sectPr>
        <w:rPr/>
      </w:pPr>
    </w:p>
    <w:p>
      <w:pPr>
        <w:rPr/>
      </w:pPr>
      <w:r/>
    </w:p>
    <w:p>
      <w:pPr>
        <w:spacing w:line="62" w:lineRule="exact"/>
        <w:rPr/>
      </w:pPr>
      <w:r/>
    </w:p>
    <w:p>
      <w:pPr>
        <w:sectPr>
          <w:pgSz w:w="11230" w:h="15840"/>
          <w:pgMar w:top="400" w:right="954" w:bottom="400" w:left="699" w:header="0" w:footer="0" w:gutter="0"/>
          <w:cols w:equalWidth="0" w:num="1">
            <w:col w:w="9576" w:space="0"/>
          </w:cols>
        </w:sectPr>
        <w:rPr/>
      </w:pPr>
    </w:p>
    <w:p>
      <w:pPr>
        <w:spacing w:before="98" w:line="183" w:lineRule="auto"/>
        <w:rPr>
          <w:rFonts w:ascii="SimSun" w:hAnsi="SimSun" w:eastAsia="SimSun" w:cs="SimSun"/>
          <w:sz w:val="21"/>
          <w:szCs w:val="21"/>
        </w:rPr>
      </w:pPr>
      <w:r>
        <w:rPr>
          <w:rFonts w:ascii="SimSun" w:hAnsi="SimSun" w:eastAsia="SimSun" w:cs="SimSun"/>
          <w:sz w:val="21"/>
          <w:szCs w:val="21"/>
          <w:color w:val="2792E4"/>
          <w:spacing w:val="-2"/>
        </w:rPr>
        <w:t>450</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520"/>
        <w:spacing w:before="46" w:line="224" w:lineRule="auto"/>
        <w:rPr>
          <w:rFonts w:ascii="SimSun" w:hAnsi="SimSun" w:eastAsia="SimSun" w:cs="SimSun"/>
          <w:sz w:val="14"/>
          <w:szCs w:val="14"/>
        </w:rPr>
      </w:pPr>
      <w:r>
        <w:drawing>
          <wp:anchor distT="0" distB="0" distL="0" distR="0" simplePos="0" relativeHeight="252227584" behindDoc="1" locked="0" layoutInCell="1" allowOverlap="1">
            <wp:simplePos x="0" y="0"/>
            <wp:positionH relativeFrom="column">
              <wp:posOffset>0</wp:posOffset>
            </wp:positionH>
            <wp:positionV relativeFrom="paragraph">
              <wp:posOffset>-147786</wp:posOffset>
            </wp:positionV>
            <wp:extent cx="438203" cy="393685"/>
            <wp:effectExtent l="0" t="0" r="0" b="0"/>
            <wp:wrapNone/>
            <wp:docPr id="171" name="IM 171"/>
            <wp:cNvGraphicFramePr/>
            <a:graphic>
              <a:graphicData uri="http://schemas.openxmlformats.org/drawingml/2006/picture">
                <pic:pic>
                  <pic:nvPicPr>
                    <pic:cNvPr id="171" name="IM 171"/>
                    <pic:cNvPicPr/>
                  </pic:nvPicPr>
                  <pic:blipFill>
                    <a:blip r:embed="rId191"/>
                    <a:stretch>
                      <a:fillRect/>
                    </a:stretch>
                  </pic:blipFill>
                  <pic:spPr>
                    <a:xfrm rot="0">
                      <a:off x="0" y="0"/>
                      <a:ext cx="438203" cy="393685"/>
                    </a:xfrm>
                    <a:prstGeom prst="rect">
                      <a:avLst/>
                    </a:prstGeom>
                  </pic:spPr>
                </pic:pic>
              </a:graphicData>
            </a:graphic>
          </wp:anchor>
        </w:drawing>
      </w:r>
      <w:r>
        <w:rPr>
          <w:rFonts w:ascii="SimSun" w:hAnsi="SimSun" w:eastAsia="SimSun" w:cs="SimSun"/>
          <w:sz w:val="14"/>
          <w:szCs w:val="14"/>
          <w:color w:val="2389B5"/>
          <w:spacing w:val="-2"/>
        </w:rPr>
        <w:t>笔记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1E6BA6"/>
          <w:spacing w:val="-16"/>
        </w:rPr>
        <w:t>第四篇</w:t>
      </w:r>
      <w:r>
        <w:rPr>
          <w:rFonts w:ascii="SimHei" w:hAnsi="SimHei" w:eastAsia="SimHei" w:cs="SimHei"/>
          <w:sz w:val="21"/>
          <w:szCs w:val="21"/>
          <w:color w:val="1E6BA6"/>
          <w:spacing w:val="47"/>
        </w:rPr>
        <w:t xml:space="preserve"> </w:t>
      </w:r>
      <w:r>
        <w:rPr>
          <w:rFonts w:ascii="SimHei" w:hAnsi="SimHei" w:eastAsia="SimHei" w:cs="SimHei"/>
          <w:sz w:val="21"/>
          <w:szCs w:val="21"/>
          <w:color w:val="1E6BA6"/>
          <w:spacing w:val="-16"/>
        </w:rPr>
        <w:t>实</w:t>
      </w:r>
      <w:r>
        <w:rPr>
          <w:rFonts w:ascii="SimHei" w:hAnsi="SimHei" w:eastAsia="SimHei" w:cs="SimHei"/>
          <w:sz w:val="21"/>
          <w:szCs w:val="21"/>
          <w:color w:val="1E6BA6"/>
          <w:spacing w:val="-37"/>
        </w:rPr>
        <w:t xml:space="preserve"> </w:t>
      </w:r>
      <w:r>
        <w:rPr>
          <w:rFonts w:ascii="SimHei" w:hAnsi="SimHei" w:eastAsia="SimHei" w:cs="SimHei"/>
          <w:sz w:val="21"/>
          <w:szCs w:val="21"/>
          <w:color w:val="1E6BA6"/>
          <w:spacing w:val="-16"/>
        </w:rPr>
        <w:t>验</w:t>
      </w:r>
      <w:r>
        <w:rPr>
          <w:rFonts w:ascii="SimHei" w:hAnsi="SimHei" w:eastAsia="SimHei" w:cs="SimHei"/>
          <w:sz w:val="21"/>
          <w:szCs w:val="21"/>
          <w:color w:val="1E6BA6"/>
          <w:spacing w:val="-35"/>
        </w:rPr>
        <w:t xml:space="preserve"> </w:t>
      </w:r>
      <w:r>
        <w:rPr>
          <w:rFonts w:ascii="SimHei" w:hAnsi="SimHei" w:eastAsia="SimHei" w:cs="SimHei"/>
          <w:sz w:val="21"/>
          <w:szCs w:val="21"/>
          <w:color w:val="1E6BA6"/>
          <w:spacing w:val="-16"/>
        </w:rPr>
        <w:t>诊</w:t>
      </w:r>
      <w:r>
        <w:rPr>
          <w:rFonts w:ascii="SimHei" w:hAnsi="SimHei" w:eastAsia="SimHei" w:cs="SimHei"/>
          <w:sz w:val="21"/>
          <w:szCs w:val="21"/>
          <w:color w:val="1E6BA6"/>
          <w:spacing w:val="-27"/>
        </w:rPr>
        <w:t xml:space="preserve"> </w:t>
      </w:r>
      <w:r>
        <w:rPr>
          <w:rFonts w:ascii="SimHei" w:hAnsi="SimHei" w:eastAsia="SimHei" w:cs="SimHei"/>
          <w:sz w:val="21"/>
          <w:szCs w:val="21"/>
          <w:color w:val="1E6BA6"/>
          <w:spacing w:val="-16"/>
        </w:rPr>
        <w:t>断</w:t>
      </w:r>
    </w:p>
    <w:p>
      <w:pPr>
        <w:spacing w:line="248" w:lineRule="auto"/>
        <w:rPr>
          <w:rFonts w:ascii="Arial"/>
          <w:sz w:val="21"/>
        </w:rPr>
      </w:pPr>
      <w:r/>
    </w:p>
    <w:p>
      <w:pPr>
        <w:ind w:right="31"/>
        <w:spacing w:before="68" w:line="264" w:lineRule="auto"/>
        <w:jc w:val="both"/>
        <w:rPr>
          <w:rFonts w:ascii="SimSun" w:hAnsi="SimSun" w:eastAsia="SimSun" w:cs="SimSun"/>
          <w:sz w:val="21"/>
          <w:szCs w:val="21"/>
        </w:rPr>
      </w:pPr>
      <w:r>
        <w:rPr>
          <w:rFonts w:ascii="SimSun" w:hAnsi="SimSun" w:eastAsia="SimSun" w:cs="SimSun"/>
          <w:sz w:val="21"/>
          <w:szCs w:val="21"/>
          <w:spacing w:val="-3"/>
        </w:rPr>
        <w:t>M-H</w:t>
      </w:r>
      <w:r>
        <w:rPr>
          <w:rFonts w:ascii="SimSun" w:hAnsi="SimSun" w:eastAsia="SimSun" w:cs="SimSun"/>
          <w:sz w:val="21"/>
          <w:szCs w:val="21"/>
          <w:spacing w:val="-9"/>
        </w:rPr>
        <w:t xml:space="preserve"> </w:t>
      </w:r>
      <w:r>
        <w:rPr>
          <w:rFonts w:ascii="SimSun" w:hAnsi="SimSun" w:eastAsia="SimSun" w:cs="SimSun"/>
          <w:sz w:val="21"/>
          <w:szCs w:val="21"/>
          <w:spacing w:val="-3"/>
        </w:rPr>
        <w:t>琼脂平板上置35℃孵育16～18小时。用游标卡尺量取纸片周围透明抑菌圈</w:t>
      </w:r>
      <w:r>
        <w:rPr>
          <w:rFonts w:ascii="SimSun" w:hAnsi="SimSun" w:eastAsia="SimSun" w:cs="SimSun"/>
          <w:sz w:val="21"/>
          <w:szCs w:val="21"/>
          <w:spacing w:val="-4"/>
        </w:rPr>
        <w:t>的直径，抑菌圈</w:t>
      </w:r>
      <w:r>
        <w:rPr>
          <w:rFonts w:ascii="SimSun" w:hAnsi="SimSun" w:eastAsia="SimSun" w:cs="SimSun"/>
          <w:sz w:val="21"/>
          <w:szCs w:val="21"/>
        </w:rPr>
        <w:t xml:space="preserve"> </w:t>
      </w:r>
      <w:r>
        <w:rPr>
          <w:rFonts w:ascii="SimSun" w:hAnsi="SimSun" w:eastAsia="SimSun" w:cs="SimSun"/>
          <w:sz w:val="21"/>
          <w:szCs w:val="21"/>
          <w:spacing w:val="-20"/>
        </w:rPr>
        <w:t>的大</w:t>
      </w:r>
      <w:r>
        <w:rPr>
          <w:rFonts w:ascii="SimSun" w:hAnsi="SimSun" w:eastAsia="SimSun" w:cs="SimSun"/>
          <w:sz w:val="21"/>
          <w:szCs w:val="21"/>
          <w:spacing w:val="-21"/>
        </w:rPr>
        <w:t>小反映细菌对药物的敏感程度，抑菌圈越大越敏感，参照</w:t>
      </w:r>
      <w:r>
        <w:rPr>
          <w:rFonts w:ascii="SimSun" w:hAnsi="SimSun" w:eastAsia="SimSun" w:cs="SimSun"/>
          <w:sz w:val="21"/>
          <w:szCs w:val="21"/>
          <w:spacing w:val="-20"/>
        </w:rPr>
        <w:t>CLSI</w:t>
      </w:r>
      <w:r>
        <w:rPr>
          <w:rFonts w:ascii="SimSun" w:hAnsi="SimSun" w:eastAsia="SimSun" w:cs="SimSun"/>
          <w:sz w:val="21"/>
          <w:szCs w:val="21"/>
          <w:spacing w:val="-21"/>
        </w:rPr>
        <w:t>(</w:t>
      </w:r>
      <w:r>
        <w:rPr>
          <w:rFonts w:ascii="SimSun" w:hAnsi="SimSun" w:eastAsia="SimSun" w:cs="SimSun"/>
          <w:sz w:val="21"/>
          <w:szCs w:val="21"/>
          <w:spacing w:val="-18"/>
        </w:rPr>
        <w:t xml:space="preserve"> </w:t>
      </w:r>
      <w:r>
        <w:rPr>
          <w:rFonts w:ascii="SimSun" w:hAnsi="SimSun" w:eastAsia="SimSun" w:cs="SimSun"/>
          <w:sz w:val="21"/>
          <w:szCs w:val="21"/>
          <w:spacing w:val="-20"/>
        </w:rPr>
        <w:t>Clinical</w:t>
      </w:r>
      <w:r>
        <w:rPr>
          <w:rFonts w:ascii="SimSun" w:hAnsi="SimSun" w:eastAsia="SimSun" w:cs="SimSun"/>
          <w:sz w:val="21"/>
          <w:szCs w:val="21"/>
          <w:spacing w:val="-16"/>
        </w:rPr>
        <w:t xml:space="preserve"> </w:t>
      </w:r>
      <w:r>
        <w:rPr>
          <w:rFonts w:ascii="SimSun" w:hAnsi="SimSun" w:eastAsia="SimSun" w:cs="SimSun"/>
          <w:sz w:val="21"/>
          <w:szCs w:val="21"/>
          <w:spacing w:val="-20"/>
        </w:rPr>
        <w:t>and</w:t>
      </w:r>
      <w:r>
        <w:rPr>
          <w:rFonts w:ascii="SimSun" w:hAnsi="SimSun" w:eastAsia="SimSun" w:cs="SimSun"/>
          <w:sz w:val="21"/>
          <w:szCs w:val="21"/>
          <w:spacing w:val="-18"/>
        </w:rPr>
        <w:t xml:space="preserve"> </w:t>
      </w:r>
      <w:r>
        <w:rPr>
          <w:rFonts w:ascii="SimSun" w:hAnsi="SimSun" w:eastAsia="SimSun" w:cs="SimSun"/>
          <w:sz w:val="21"/>
          <w:szCs w:val="21"/>
          <w:spacing w:val="-20"/>
        </w:rPr>
        <w:t>Laboratory</w:t>
      </w:r>
      <w:r>
        <w:rPr>
          <w:rFonts w:ascii="SimSun" w:hAnsi="SimSun" w:eastAsia="SimSun" w:cs="SimSun"/>
          <w:sz w:val="21"/>
          <w:szCs w:val="21"/>
          <w:spacing w:val="-16"/>
        </w:rPr>
        <w:t xml:space="preserve"> </w:t>
      </w:r>
      <w:r>
        <w:rPr>
          <w:rFonts w:ascii="SimSun" w:hAnsi="SimSun" w:eastAsia="SimSun" w:cs="SimSun"/>
          <w:sz w:val="21"/>
          <w:szCs w:val="21"/>
          <w:spacing w:val="-20"/>
        </w:rPr>
        <w:t>Standards</w:t>
      </w:r>
      <w:r>
        <w:rPr>
          <w:rFonts w:ascii="SimSun" w:hAnsi="SimSun" w:eastAsia="SimSun" w:cs="SimSun"/>
          <w:sz w:val="21"/>
          <w:szCs w:val="21"/>
        </w:rPr>
        <w:t xml:space="preserve"> </w:t>
      </w:r>
      <w:r>
        <w:rPr>
          <w:rFonts w:ascii="SimSun" w:hAnsi="SimSun" w:eastAsia="SimSun" w:cs="SimSun"/>
          <w:sz w:val="21"/>
          <w:szCs w:val="21"/>
          <w:spacing w:val="-21"/>
        </w:rPr>
        <w:t>Institute)标准判读结果，按敏感(susceptible,S)、中度敏感(intermediate,I)、耐药(resistant,R)报告。</w:t>
      </w:r>
      <w:r>
        <w:rPr>
          <w:rFonts w:ascii="SimSun" w:hAnsi="SimSun" w:eastAsia="SimSun" w:cs="SimSun"/>
          <w:sz w:val="21"/>
          <w:szCs w:val="21"/>
          <w:spacing w:val="7"/>
        </w:rPr>
        <w:t xml:space="preserve"> </w:t>
      </w:r>
      <w:r>
        <w:rPr>
          <w:rFonts w:ascii="SimSun" w:hAnsi="SimSun" w:eastAsia="SimSun" w:cs="SimSun"/>
          <w:sz w:val="21"/>
          <w:szCs w:val="21"/>
          <w:spacing w:val="-8"/>
        </w:rPr>
        <w:t>S:测试菌能被测定药物常规剂量给药后在体内达到的血药浓度所抑制或杀灭；I</w:t>
      </w:r>
      <w:r>
        <w:rPr>
          <w:rFonts w:ascii="SimSun" w:hAnsi="SimSun" w:eastAsia="SimSun" w:cs="SimSun"/>
          <w:sz w:val="21"/>
          <w:szCs w:val="21"/>
          <w:spacing w:val="-9"/>
        </w:rPr>
        <w:t>:测试菌能被测定</w:t>
      </w:r>
      <w:r>
        <w:rPr>
          <w:rFonts w:ascii="SimSun" w:hAnsi="SimSun" w:eastAsia="SimSun" w:cs="SimSun"/>
          <w:sz w:val="21"/>
          <w:szCs w:val="21"/>
        </w:rPr>
        <w:t xml:space="preserve"> </w:t>
      </w:r>
      <w:r>
        <w:rPr>
          <w:rFonts w:ascii="SimSun" w:hAnsi="SimSun" w:eastAsia="SimSun" w:cs="SimSun"/>
          <w:sz w:val="21"/>
          <w:szCs w:val="21"/>
          <w:spacing w:val="-9"/>
        </w:rPr>
        <w:t>药物大剂量给药后在体内达到的血药浓度所抑制，或在测定药物浓集部位的体液(如尿液)中被</w:t>
      </w:r>
      <w:r>
        <w:rPr>
          <w:rFonts w:ascii="SimSun" w:hAnsi="SimSun" w:eastAsia="SimSun" w:cs="SimSun"/>
          <w:sz w:val="21"/>
          <w:szCs w:val="21"/>
          <w:spacing w:val="-10"/>
        </w:rPr>
        <w:t>抑</w:t>
      </w:r>
      <w:r>
        <w:rPr>
          <w:rFonts w:ascii="SimSun" w:hAnsi="SimSun" w:eastAsia="SimSun" w:cs="SimSun"/>
          <w:sz w:val="21"/>
          <w:szCs w:val="21"/>
        </w:rPr>
        <w:t xml:space="preserve"> </w:t>
      </w:r>
      <w:r>
        <w:rPr>
          <w:rFonts w:ascii="SimSun" w:hAnsi="SimSun" w:eastAsia="SimSun" w:cs="SimSun"/>
          <w:sz w:val="21"/>
          <w:szCs w:val="21"/>
          <w:spacing w:val="-11"/>
        </w:rPr>
        <w:t>制；R:测试菌不能被在体内感染部位可能达到的抗菌药物浓</w:t>
      </w:r>
      <w:r>
        <w:rPr>
          <w:rFonts w:ascii="SimSun" w:hAnsi="SimSun" w:eastAsia="SimSun" w:cs="SimSun"/>
          <w:sz w:val="21"/>
          <w:szCs w:val="21"/>
          <w:spacing w:val="-12"/>
        </w:rPr>
        <w:t>度所抑制。</w:t>
      </w:r>
    </w:p>
    <w:p>
      <w:pPr>
        <w:ind w:right="20" w:firstLine="400"/>
        <w:spacing w:before="106" w:line="267" w:lineRule="auto"/>
        <w:jc w:val="both"/>
        <w:rPr>
          <w:rFonts w:ascii="SimSun" w:hAnsi="SimSun" w:eastAsia="SimSun" w:cs="SimSun"/>
          <w:sz w:val="21"/>
          <w:szCs w:val="21"/>
        </w:rPr>
      </w:pPr>
      <w:r>
        <w:rPr>
          <w:rFonts w:ascii="SimSun" w:hAnsi="SimSun" w:eastAsia="SimSun" w:cs="SimSun"/>
          <w:sz w:val="21"/>
          <w:szCs w:val="21"/>
          <w:spacing w:val="-4"/>
        </w:rPr>
        <w:t>2.</w:t>
      </w:r>
      <w:r>
        <w:rPr>
          <w:rFonts w:ascii="SimSun" w:hAnsi="SimSun" w:eastAsia="SimSun" w:cs="SimSun"/>
          <w:sz w:val="21"/>
          <w:szCs w:val="21"/>
          <w:spacing w:val="-55"/>
        </w:rPr>
        <w:t xml:space="preserve"> </w:t>
      </w:r>
      <w:r>
        <w:rPr>
          <w:rFonts w:ascii="SimSun" w:hAnsi="SimSun" w:eastAsia="SimSun" w:cs="SimSun"/>
          <w:sz w:val="21"/>
          <w:szCs w:val="21"/>
          <w:spacing w:val="-4"/>
        </w:rPr>
        <w:t>稀释法</w:t>
      </w:r>
      <w:r>
        <w:rPr>
          <w:rFonts w:ascii="SimSun" w:hAnsi="SimSun" w:eastAsia="SimSun" w:cs="SimSun"/>
          <w:sz w:val="21"/>
          <w:szCs w:val="21"/>
          <w:spacing w:val="82"/>
        </w:rPr>
        <w:t xml:space="preserve"> </w:t>
      </w:r>
      <w:r>
        <w:rPr>
          <w:rFonts w:ascii="SimSun" w:hAnsi="SimSun" w:eastAsia="SimSun" w:cs="SimSun"/>
          <w:sz w:val="21"/>
          <w:szCs w:val="21"/>
          <w:spacing w:val="-4"/>
        </w:rPr>
        <w:t>稀释法所测得的某些抗菌药物抑制检测菌肉眼可见生长</w:t>
      </w:r>
      <w:r>
        <w:rPr>
          <w:rFonts w:ascii="SimSun" w:hAnsi="SimSun" w:eastAsia="SimSun" w:cs="SimSun"/>
          <w:sz w:val="21"/>
          <w:szCs w:val="21"/>
          <w:spacing w:val="-5"/>
        </w:rPr>
        <w:t>的最低浓度称为最小抑</w:t>
      </w:r>
      <w:r>
        <w:rPr>
          <w:rFonts w:ascii="SimSun" w:hAnsi="SimSun" w:eastAsia="SimSun" w:cs="SimSun"/>
          <w:sz w:val="21"/>
          <w:szCs w:val="21"/>
        </w:rPr>
        <w:t xml:space="preserve"> </w:t>
      </w:r>
      <w:r>
        <w:rPr>
          <w:rFonts w:ascii="SimSun" w:hAnsi="SimSun" w:eastAsia="SimSun" w:cs="SimSun"/>
          <w:sz w:val="21"/>
          <w:szCs w:val="21"/>
          <w:spacing w:val="-15"/>
        </w:rPr>
        <w:t>菌浓度(</w:t>
      </w:r>
      <w:r>
        <w:rPr>
          <w:rFonts w:ascii="SimSun" w:hAnsi="SimSun" w:eastAsia="SimSun" w:cs="SimSun"/>
          <w:sz w:val="21"/>
          <w:szCs w:val="21"/>
          <w:spacing w:val="-14"/>
        </w:rPr>
        <w:t>minimal</w:t>
      </w:r>
      <w:r>
        <w:rPr>
          <w:rFonts w:ascii="SimSun" w:hAnsi="SimSun" w:eastAsia="SimSun" w:cs="SimSun"/>
          <w:sz w:val="21"/>
          <w:szCs w:val="21"/>
        </w:rPr>
        <w:t xml:space="preserve"> </w:t>
      </w:r>
      <w:r>
        <w:rPr>
          <w:rFonts w:ascii="SimSun" w:hAnsi="SimSun" w:eastAsia="SimSun" w:cs="SimSun"/>
          <w:sz w:val="21"/>
          <w:szCs w:val="21"/>
          <w:spacing w:val="-14"/>
        </w:rPr>
        <w:t>inhibitory</w:t>
      </w:r>
      <w:r>
        <w:rPr>
          <w:rFonts w:ascii="SimSun" w:hAnsi="SimSun" w:eastAsia="SimSun" w:cs="SimSun"/>
          <w:sz w:val="21"/>
          <w:szCs w:val="21"/>
          <w:spacing w:val="-8"/>
        </w:rPr>
        <w:t xml:space="preserve"> </w:t>
      </w:r>
      <w:r>
        <w:rPr>
          <w:rFonts w:ascii="SimSun" w:hAnsi="SimSun" w:eastAsia="SimSun" w:cs="SimSun"/>
          <w:sz w:val="21"/>
          <w:szCs w:val="21"/>
          <w:spacing w:val="-14"/>
        </w:rPr>
        <w:t>con</w:t>
      </w:r>
      <w:r>
        <w:rPr>
          <w:rFonts w:ascii="SimSun" w:hAnsi="SimSun" w:eastAsia="SimSun" w:cs="SimSun"/>
          <w:sz w:val="21"/>
          <w:szCs w:val="21"/>
          <w:spacing w:val="-15"/>
        </w:rPr>
        <w:t>centration,MIC),有肉汤稀释法和琼脂稀释法两类，前者为临床实验</w:t>
      </w:r>
      <w:r>
        <w:rPr>
          <w:rFonts w:ascii="SimSun" w:hAnsi="SimSun" w:eastAsia="SimSun" w:cs="SimSun"/>
          <w:sz w:val="21"/>
          <w:szCs w:val="21"/>
        </w:rPr>
        <w:t xml:space="preserve">  </w:t>
      </w:r>
      <w:r>
        <w:rPr>
          <w:rFonts w:ascii="SimSun" w:hAnsi="SimSun" w:eastAsia="SimSun" w:cs="SimSun"/>
          <w:sz w:val="21"/>
          <w:szCs w:val="21"/>
          <w:spacing w:val="-7"/>
        </w:rPr>
        <w:t>室常用的一种定量试验。先以水解酪蛋白液体培养基将抗生素作不同浓度稀释，再种入待检菌</w:t>
      </w:r>
      <w:r>
        <w:rPr>
          <w:rFonts w:ascii="SimSun" w:hAnsi="SimSun" w:eastAsia="SimSun" w:cs="SimSun"/>
          <w:sz w:val="21"/>
          <w:szCs w:val="21"/>
          <w:spacing w:val="-8"/>
        </w:rPr>
        <w:t>，</w:t>
      </w:r>
      <w:r>
        <w:rPr>
          <w:rFonts w:ascii="SimSun" w:hAnsi="SimSun" w:eastAsia="SimSun" w:cs="SimSun"/>
          <w:sz w:val="21"/>
          <w:szCs w:val="21"/>
        </w:rPr>
        <w:t xml:space="preserve"> </w:t>
      </w:r>
      <w:r>
        <w:rPr>
          <w:rFonts w:ascii="SimSun" w:hAnsi="SimSun" w:eastAsia="SimSun" w:cs="SimSun"/>
          <w:sz w:val="21"/>
          <w:szCs w:val="21"/>
          <w:spacing w:val="-4"/>
        </w:rPr>
        <w:t>置35℃孵育24小时后，以不出现肉眼可见细菌生长的最低药物浓度为该菌的MIC,参照CLSI标准</w:t>
      </w:r>
      <w:r>
        <w:rPr>
          <w:rFonts w:ascii="SimSun" w:hAnsi="SimSun" w:eastAsia="SimSun" w:cs="SimSun"/>
          <w:sz w:val="21"/>
          <w:szCs w:val="21"/>
          <w:spacing w:val="3"/>
        </w:rPr>
        <w:t xml:space="preserve">  </w:t>
      </w:r>
      <w:r>
        <w:rPr>
          <w:rFonts w:ascii="SimSun" w:hAnsi="SimSun" w:eastAsia="SimSun" w:cs="SimSun"/>
          <w:sz w:val="21"/>
          <w:szCs w:val="21"/>
          <w:spacing w:val="-14"/>
        </w:rPr>
        <w:t>判读，结果按敏感和耐药报告。肉汤稀释法是药敏试验的金标准方法，其结果准确可靠，以下情况</w:t>
      </w:r>
      <w:r>
        <w:rPr>
          <w:rFonts w:ascii="SimSun" w:hAnsi="SimSun" w:eastAsia="SimSun" w:cs="SimSun"/>
          <w:sz w:val="21"/>
          <w:szCs w:val="21"/>
        </w:rPr>
        <w:t xml:space="preserve">  </w:t>
      </w:r>
      <w:r>
        <w:rPr>
          <w:rFonts w:ascii="SimSun" w:hAnsi="SimSun" w:eastAsia="SimSun" w:cs="SimSun"/>
          <w:sz w:val="21"/>
          <w:szCs w:val="21"/>
          <w:spacing w:val="-8"/>
        </w:rPr>
        <w:t>往往需要做稀释法MIC</w:t>
      </w:r>
      <w:r>
        <w:rPr>
          <w:rFonts w:ascii="SimSun" w:hAnsi="SimSun" w:eastAsia="SimSun" w:cs="SimSun"/>
          <w:sz w:val="21"/>
          <w:szCs w:val="21"/>
          <w:spacing w:val="-39"/>
        </w:rPr>
        <w:t xml:space="preserve"> </w:t>
      </w:r>
      <w:r>
        <w:rPr>
          <w:rFonts w:ascii="SimSun" w:hAnsi="SimSun" w:eastAsia="SimSun" w:cs="SimSun"/>
          <w:sz w:val="21"/>
          <w:szCs w:val="21"/>
          <w:spacing w:val="-8"/>
        </w:rPr>
        <w:t>测定：①临床用药剂量必须严格监控时；②需要对慢</w:t>
      </w:r>
      <w:r>
        <w:rPr>
          <w:rFonts w:ascii="SimSun" w:hAnsi="SimSun" w:eastAsia="SimSun" w:cs="SimSun"/>
          <w:sz w:val="21"/>
          <w:szCs w:val="21"/>
          <w:spacing w:val="-9"/>
        </w:rPr>
        <w:t>生长菌和扩散慢的药</w:t>
      </w:r>
      <w:r>
        <w:rPr>
          <w:rFonts w:ascii="SimSun" w:hAnsi="SimSun" w:eastAsia="SimSun" w:cs="SimSun"/>
          <w:sz w:val="21"/>
          <w:szCs w:val="21"/>
        </w:rPr>
        <w:t xml:space="preserve">  </w:t>
      </w:r>
      <w:r>
        <w:rPr>
          <w:rFonts w:ascii="SimSun" w:hAnsi="SimSun" w:eastAsia="SimSun" w:cs="SimSun"/>
          <w:sz w:val="21"/>
          <w:szCs w:val="21"/>
          <w:spacing w:val="-11"/>
        </w:rPr>
        <w:t>物进行药敏试验时；③K-B纸片琼脂扩散法结果不肯定，需要进一步证实药敏</w:t>
      </w:r>
      <w:r>
        <w:rPr>
          <w:rFonts w:ascii="SimSun" w:hAnsi="SimSun" w:eastAsia="SimSun" w:cs="SimSun"/>
          <w:sz w:val="21"/>
          <w:szCs w:val="21"/>
          <w:spacing w:val="-12"/>
        </w:rPr>
        <w:t>结果时；④当感染菌</w:t>
      </w:r>
      <w:r>
        <w:rPr>
          <w:rFonts w:ascii="SimSun" w:hAnsi="SimSun" w:eastAsia="SimSun" w:cs="SimSun"/>
          <w:sz w:val="21"/>
          <w:szCs w:val="21"/>
        </w:rPr>
        <w:t xml:space="preserve">  </w:t>
      </w:r>
      <w:r>
        <w:rPr>
          <w:rFonts w:ascii="SimSun" w:hAnsi="SimSun" w:eastAsia="SimSun" w:cs="SimSun"/>
          <w:sz w:val="21"/>
          <w:szCs w:val="21"/>
          <w:spacing w:val="-12"/>
        </w:rPr>
        <w:t>对毒性较低的药物耐药或中介，需要大剂量进行治疗时；⑤某些药物在尿或某个组织中浓度较高，</w:t>
      </w:r>
      <w:r>
        <w:rPr>
          <w:rFonts w:ascii="SimSun" w:hAnsi="SimSun" w:eastAsia="SimSun" w:cs="SimSun"/>
          <w:sz w:val="21"/>
          <w:szCs w:val="21"/>
          <w:spacing w:val="10"/>
        </w:rPr>
        <w:t xml:space="preserve"> </w:t>
      </w:r>
      <w:r>
        <w:rPr>
          <w:rFonts w:ascii="SimSun" w:hAnsi="SimSun" w:eastAsia="SimSun" w:cs="SimSun"/>
          <w:sz w:val="21"/>
          <w:szCs w:val="21"/>
          <w:spacing w:val="-10"/>
        </w:rPr>
        <w:t>需要了解确切的抑菌浓度时。</w:t>
      </w:r>
    </w:p>
    <w:p>
      <w:pPr>
        <w:ind w:right="97" w:firstLine="400"/>
        <w:spacing w:before="33"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3.</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4"/>
        </w:rPr>
        <w:t>浓度梯度纸条扩散法</w:t>
      </w:r>
      <w:r>
        <w:rPr>
          <w:rFonts w:ascii="SimSun" w:hAnsi="SimSun" w:eastAsia="SimSun" w:cs="SimSun"/>
          <w:sz w:val="21"/>
          <w:szCs w:val="21"/>
          <w:spacing w:val="-48"/>
        </w:rPr>
        <w:t xml:space="preserve"> </w:t>
      </w:r>
      <w:r>
        <w:rPr>
          <w:rFonts w:ascii="Times New Roman" w:hAnsi="Times New Roman" w:eastAsia="Times New Roman" w:cs="Times New Roman"/>
          <w:sz w:val="21"/>
          <w:szCs w:val="21"/>
          <w:b/>
          <w:bCs/>
          <w:spacing w:val="-4"/>
        </w:rPr>
        <w:t>(gradient</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b/>
          <w:bCs/>
          <w:spacing w:val="-4"/>
        </w:rPr>
        <w:t>diffusion</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b/>
          <w:bCs/>
          <w:spacing w:val="-4"/>
        </w:rPr>
        <w:t>method)</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4"/>
        </w:rPr>
        <w:t>又称</w:t>
      </w:r>
      <w:r>
        <w:rPr>
          <w:rFonts w:ascii="Times New Roman" w:hAnsi="Times New Roman" w:eastAsia="Times New Roman" w:cs="Times New Roman"/>
          <w:sz w:val="21"/>
          <w:szCs w:val="21"/>
          <w:spacing w:val="-4"/>
        </w:rPr>
        <w:t>E</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4"/>
        </w:rPr>
        <w:t>试验，是结合稀释法和扩</w:t>
      </w:r>
      <w:r>
        <w:rPr>
          <w:rFonts w:ascii="SimSun" w:hAnsi="SimSun" w:eastAsia="SimSun" w:cs="SimSun"/>
          <w:sz w:val="21"/>
          <w:szCs w:val="21"/>
          <w:spacing w:val="-5"/>
        </w:rPr>
        <w:t>散</w:t>
      </w:r>
      <w:r>
        <w:rPr>
          <w:rFonts w:ascii="SimSun" w:hAnsi="SimSun" w:eastAsia="SimSun" w:cs="SimSun"/>
          <w:sz w:val="21"/>
          <w:szCs w:val="21"/>
        </w:rPr>
        <w:t xml:space="preserve"> </w:t>
      </w:r>
      <w:r>
        <w:rPr>
          <w:rFonts w:ascii="SimSun" w:hAnsi="SimSun" w:eastAsia="SimSun" w:cs="SimSun"/>
          <w:sz w:val="21"/>
          <w:szCs w:val="21"/>
          <w:spacing w:val="-7"/>
        </w:rPr>
        <w:t>法原理和特点而设计的一种操作简便(如同扩散法)、精确测定MIC</w:t>
      </w:r>
      <w:r>
        <w:rPr>
          <w:rFonts w:ascii="SimSun" w:hAnsi="SimSun" w:eastAsia="SimSun" w:cs="SimSun"/>
          <w:sz w:val="21"/>
          <w:szCs w:val="21"/>
          <w:spacing w:val="-59"/>
        </w:rPr>
        <w:t xml:space="preserve"> </w:t>
      </w:r>
      <w:r>
        <w:rPr>
          <w:rFonts w:ascii="SimSun" w:hAnsi="SimSun" w:eastAsia="SimSun" w:cs="SimSun"/>
          <w:sz w:val="21"/>
          <w:szCs w:val="21"/>
          <w:spacing w:val="-7"/>
        </w:rPr>
        <w:t>(如同稀释法)的一种方法</w:t>
      </w:r>
      <w:r>
        <w:rPr>
          <w:rFonts w:ascii="SimSun" w:hAnsi="SimSun" w:eastAsia="SimSun" w:cs="SimSun"/>
          <w:sz w:val="21"/>
          <w:szCs w:val="21"/>
          <w:spacing w:val="-8"/>
        </w:rPr>
        <w:t>。在</w:t>
      </w:r>
      <w:r>
        <w:rPr>
          <w:rFonts w:ascii="SimSun" w:hAnsi="SimSun" w:eastAsia="SimSun" w:cs="SimSun"/>
          <w:sz w:val="21"/>
          <w:szCs w:val="21"/>
        </w:rPr>
        <w:t xml:space="preserve"> </w:t>
      </w:r>
      <w:r>
        <w:rPr>
          <w:rFonts w:ascii="SimSun" w:hAnsi="SimSun" w:eastAsia="SimSun" w:cs="SimSun"/>
          <w:sz w:val="21"/>
          <w:szCs w:val="21"/>
          <w:spacing w:val="-9"/>
        </w:rPr>
        <w:t>涂布有待测试菌的平板上放置一条内含干化、稳定、浓度由高到低呈连续</w:t>
      </w:r>
      <w:r>
        <w:rPr>
          <w:rFonts w:ascii="SimSun" w:hAnsi="SimSun" w:eastAsia="SimSun" w:cs="SimSun"/>
          <w:sz w:val="21"/>
          <w:szCs w:val="21"/>
          <w:spacing w:val="-10"/>
        </w:rPr>
        <w:t>梯度分布的商品化抗菌</w:t>
      </w:r>
      <w:r>
        <w:rPr>
          <w:rFonts w:ascii="SimSun" w:hAnsi="SimSun" w:eastAsia="SimSun" w:cs="SimSun"/>
          <w:sz w:val="21"/>
          <w:szCs w:val="21"/>
        </w:rPr>
        <w:t xml:space="preserve"> </w:t>
      </w:r>
      <w:r>
        <w:rPr>
          <w:rFonts w:ascii="SimSun" w:hAnsi="SimSun" w:eastAsia="SimSun" w:cs="SimSun"/>
          <w:sz w:val="21"/>
          <w:szCs w:val="21"/>
          <w:spacing w:val="-4"/>
        </w:rPr>
        <w:t>药物塑料试条。35℃孵育16～18小时后抑菌圈和试</w:t>
      </w:r>
      <w:r>
        <w:rPr>
          <w:rFonts w:ascii="SimSun" w:hAnsi="SimSun" w:eastAsia="SimSun" w:cs="SimSun"/>
          <w:sz w:val="21"/>
          <w:szCs w:val="21"/>
          <w:spacing w:val="-5"/>
        </w:rPr>
        <w:t>条横向相交处的读数刻度即是待测菌的</w:t>
      </w:r>
      <w:r>
        <w:rPr>
          <w:rFonts w:ascii="SimSun" w:hAnsi="SimSun" w:eastAsia="SimSun" w:cs="SimSun"/>
          <w:sz w:val="21"/>
          <w:szCs w:val="21"/>
          <w:spacing w:val="-4"/>
        </w:rPr>
        <w:t>MIC</w:t>
      </w:r>
      <w:r>
        <w:rPr>
          <w:rFonts w:ascii="SimSun" w:hAnsi="SimSun" w:eastAsia="SimSun" w:cs="SimSun"/>
          <w:sz w:val="21"/>
          <w:szCs w:val="21"/>
          <w:spacing w:val="-5"/>
        </w:rPr>
        <w:t>,</w:t>
      </w:r>
      <w:r>
        <w:rPr>
          <w:rFonts w:ascii="SimSun" w:hAnsi="SimSun" w:eastAsia="SimSun" w:cs="SimSun"/>
          <w:sz w:val="21"/>
          <w:szCs w:val="21"/>
        </w:rPr>
        <w:t xml:space="preserve"> </w:t>
      </w:r>
      <w:r>
        <w:rPr>
          <w:rFonts w:ascii="SimSun" w:hAnsi="SimSun" w:eastAsia="SimSun" w:cs="SimSun"/>
          <w:sz w:val="21"/>
          <w:szCs w:val="21"/>
          <w:spacing w:val="-9"/>
        </w:rPr>
        <w:t>参照CLSI标准判断耐药或敏感。因价格较贵，目前尚未在临床广泛使用。</w:t>
      </w:r>
    </w:p>
    <w:p>
      <w:pPr>
        <w:ind w:right="114" w:firstLine="400"/>
        <w:spacing w:before="60" w:line="247" w:lineRule="auto"/>
        <w:jc w:val="both"/>
        <w:rPr>
          <w:rFonts w:ascii="SimSun" w:hAnsi="SimSun" w:eastAsia="SimSun" w:cs="SimSun"/>
          <w:sz w:val="21"/>
          <w:szCs w:val="21"/>
        </w:rPr>
      </w:pPr>
      <w:r>
        <w:rPr>
          <w:rFonts w:ascii="Times New Roman" w:hAnsi="Times New Roman" w:eastAsia="Times New Roman" w:cs="Times New Roman"/>
          <w:sz w:val="21"/>
          <w:szCs w:val="21"/>
          <w:b/>
          <w:bCs/>
          <w:spacing w:val="-9"/>
        </w:rPr>
        <w:t>4.</w:t>
      </w:r>
      <w:r>
        <w:rPr>
          <w:rFonts w:ascii="Times New Roman" w:hAnsi="Times New Roman" w:eastAsia="Times New Roman" w:cs="Times New Roman"/>
          <w:sz w:val="21"/>
          <w:szCs w:val="21"/>
          <w:spacing w:val="48"/>
        </w:rPr>
        <w:t xml:space="preserve"> </w:t>
      </w:r>
      <w:r>
        <w:rPr>
          <w:rFonts w:ascii="SimSun" w:hAnsi="SimSun" w:eastAsia="SimSun" w:cs="SimSun"/>
          <w:sz w:val="21"/>
          <w:szCs w:val="21"/>
          <w:b/>
          <w:bCs/>
          <w:spacing w:val="-9"/>
        </w:rPr>
        <w:t>耐药筛选试验</w:t>
      </w:r>
      <w:r>
        <w:rPr>
          <w:rFonts w:ascii="SimSun" w:hAnsi="SimSun" w:eastAsia="SimSun" w:cs="SimSun"/>
          <w:sz w:val="21"/>
          <w:szCs w:val="21"/>
          <w:spacing w:val="52"/>
        </w:rPr>
        <w:t xml:space="preserve"> </w:t>
      </w:r>
      <w:r>
        <w:rPr>
          <w:rFonts w:ascii="SimSun" w:hAnsi="SimSun" w:eastAsia="SimSun" w:cs="SimSun"/>
          <w:sz w:val="21"/>
          <w:szCs w:val="21"/>
          <w:spacing w:val="-9"/>
        </w:rPr>
        <w:t>耐药筛选试验是以单一药物</w:t>
      </w:r>
      <w:r>
        <w:rPr>
          <w:rFonts w:ascii="SimSun" w:hAnsi="SimSun" w:eastAsia="SimSun" w:cs="SimSun"/>
          <w:sz w:val="21"/>
          <w:szCs w:val="21"/>
          <w:spacing w:val="-10"/>
        </w:rPr>
        <w:t>、单一浓度检测细菌的耐药性，临床常用于筛</w:t>
      </w:r>
      <w:r>
        <w:rPr>
          <w:rFonts w:ascii="SimSun" w:hAnsi="SimSun" w:eastAsia="SimSun" w:cs="SimSun"/>
          <w:sz w:val="21"/>
          <w:szCs w:val="21"/>
        </w:rPr>
        <w:t xml:space="preserve"> </w:t>
      </w:r>
      <w:r>
        <w:rPr>
          <w:rFonts w:ascii="SimSun" w:hAnsi="SimSun" w:eastAsia="SimSun" w:cs="SimSun"/>
          <w:sz w:val="21"/>
          <w:szCs w:val="21"/>
          <w:spacing w:val="-11"/>
        </w:rPr>
        <w:t>选耐甲氧西林葡萄球菌、耐万古霉素肠球菌及高浓度庆大霉素或链霉素耐</w:t>
      </w:r>
      <w:r>
        <w:rPr>
          <w:rFonts w:ascii="SimSun" w:hAnsi="SimSun" w:eastAsia="SimSun" w:cs="SimSun"/>
          <w:sz w:val="21"/>
          <w:szCs w:val="21"/>
          <w:spacing w:val="-12"/>
        </w:rPr>
        <w:t>药的肠球菌。</w:t>
      </w:r>
    </w:p>
    <w:p>
      <w:pPr>
        <w:ind w:left="400"/>
        <w:spacing w:before="220" w:line="221" w:lineRule="auto"/>
        <w:rPr>
          <w:rFonts w:ascii="SimHei" w:hAnsi="SimHei" w:eastAsia="SimHei" w:cs="SimHei"/>
          <w:sz w:val="21"/>
          <w:szCs w:val="21"/>
        </w:rPr>
      </w:pPr>
      <w:r>
        <w:rPr>
          <w:rFonts w:ascii="SimHei" w:hAnsi="SimHei" w:eastAsia="SimHei" w:cs="SimHei"/>
          <w:sz w:val="21"/>
          <w:szCs w:val="21"/>
        </w:rPr>
        <w:t>(二)耐药菌监测试验</w:t>
      </w:r>
    </w:p>
    <w:p>
      <w:pPr>
        <w:ind w:left="400"/>
        <w:spacing w:before="70" w:line="219" w:lineRule="auto"/>
        <w:rPr>
          <w:rFonts w:ascii="SimSun" w:hAnsi="SimSun" w:eastAsia="SimSun" w:cs="SimSun"/>
          <w:sz w:val="21"/>
          <w:szCs w:val="21"/>
        </w:rPr>
      </w:pPr>
      <w:r>
        <w:rPr>
          <w:rFonts w:ascii="SimSun" w:hAnsi="SimSun" w:eastAsia="SimSun" w:cs="SimSun"/>
          <w:sz w:val="21"/>
          <w:szCs w:val="21"/>
          <w:spacing w:val="-4"/>
        </w:rPr>
        <w:t>1.</w:t>
      </w:r>
      <w:r>
        <w:rPr>
          <w:rFonts w:ascii="SimSun" w:hAnsi="SimSun" w:eastAsia="SimSun" w:cs="SimSun"/>
          <w:sz w:val="21"/>
          <w:szCs w:val="21"/>
          <w:spacing w:val="-62"/>
        </w:rPr>
        <w:t xml:space="preserve"> </w:t>
      </w:r>
      <w:r>
        <w:rPr>
          <w:rFonts w:ascii="SimSun" w:hAnsi="SimSun" w:eastAsia="SimSun" w:cs="SimSun"/>
          <w:sz w:val="21"/>
          <w:szCs w:val="21"/>
          <w:spacing w:val="-4"/>
        </w:rPr>
        <w:t>耐甲氧西林葡萄球菌</w:t>
      </w:r>
      <w:r>
        <w:rPr>
          <w:rFonts w:ascii="SimSun" w:hAnsi="SimSun" w:eastAsia="SimSun" w:cs="SimSun"/>
          <w:sz w:val="21"/>
          <w:szCs w:val="21"/>
          <w:spacing w:val="-48"/>
        </w:rPr>
        <w:t xml:space="preserve"> </w:t>
      </w:r>
      <w:r>
        <w:rPr>
          <w:rFonts w:ascii="SimSun" w:hAnsi="SimSun" w:eastAsia="SimSun" w:cs="SimSun"/>
          <w:sz w:val="21"/>
          <w:szCs w:val="21"/>
          <w:spacing w:val="-4"/>
        </w:rPr>
        <w:t>(MRS)</w:t>
      </w:r>
      <w:r>
        <w:rPr>
          <w:rFonts w:ascii="SimSun" w:hAnsi="SimSun" w:eastAsia="SimSun" w:cs="SimSun"/>
          <w:sz w:val="21"/>
          <w:szCs w:val="21"/>
          <w:spacing w:val="17"/>
        </w:rPr>
        <w:t xml:space="preserve">    </w:t>
      </w:r>
      <w:r>
        <w:rPr>
          <w:rFonts w:ascii="SimSun" w:hAnsi="SimSun" w:eastAsia="SimSun" w:cs="SimSun"/>
          <w:sz w:val="21"/>
          <w:szCs w:val="21"/>
          <w:spacing w:val="-4"/>
        </w:rPr>
        <w:t>包括耐甲氧西林金黄色葡</w:t>
      </w:r>
      <w:r>
        <w:rPr>
          <w:rFonts w:ascii="SimSun" w:hAnsi="SimSun" w:eastAsia="SimSun" w:cs="SimSun"/>
          <w:sz w:val="21"/>
          <w:szCs w:val="21"/>
          <w:spacing w:val="-5"/>
        </w:rPr>
        <w:t>萄球菌(</w:t>
      </w:r>
      <w:r>
        <w:rPr>
          <w:rFonts w:ascii="SimSun" w:hAnsi="SimSun" w:eastAsia="SimSun" w:cs="SimSun"/>
          <w:sz w:val="21"/>
          <w:szCs w:val="21"/>
          <w:spacing w:val="-4"/>
        </w:rPr>
        <w:t>MRSA</w:t>
      </w:r>
      <w:r>
        <w:rPr>
          <w:rFonts w:ascii="SimSun" w:hAnsi="SimSun" w:eastAsia="SimSun" w:cs="SimSun"/>
          <w:sz w:val="21"/>
          <w:szCs w:val="21"/>
          <w:spacing w:val="-5"/>
        </w:rPr>
        <w:t>)</w:t>
      </w:r>
      <w:r>
        <w:rPr>
          <w:rFonts w:ascii="SimSun" w:hAnsi="SimSun" w:eastAsia="SimSun" w:cs="SimSun"/>
          <w:sz w:val="21"/>
          <w:szCs w:val="21"/>
          <w:spacing w:val="62"/>
        </w:rPr>
        <w:t xml:space="preserve"> </w:t>
      </w:r>
      <w:r>
        <w:rPr>
          <w:rFonts w:ascii="SimSun" w:hAnsi="SimSun" w:eastAsia="SimSun" w:cs="SimSun"/>
          <w:sz w:val="21"/>
          <w:szCs w:val="21"/>
          <w:spacing w:val="-5"/>
        </w:rPr>
        <w:t>和耐甲氧西林</w:t>
      </w:r>
    </w:p>
    <w:p>
      <w:pPr>
        <w:ind w:right="94"/>
        <w:spacing w:before="72" w:line="271" w:lineRule="auto"/>
        <w:jc w:val="both"/>
        <w:rPr>
          <w:rFonts w:ascii="SimSun" w:hAnsi="SimSun" w:eastAsia="SimSun" w:cs="SimSun"/>
          <w:sz w:val="21"/>
          <w:szCs w:val="21"/>
        </w:rPr>
      </w:pPr>
      <w:r>
        <w:rPr>
          <w:rFonts w:ascii="SimSun" w:hAnsi="SimSun" w:eastAsia="SimSun" w:cs="SimSun"/>
          <w:sz w:val="21"/>
          <w:szCs w:val="21"/>
          <w:spacing w:val="-9"/>
        </w:rPr>
        <w:t>凝固酶阴性葡萄球菌(MRSCoN),</w:t>
      </w:r>
      <w:r>
        <w:rPr>
          <w:rFonts w:ascii="SimSun" w:hAnsi="SimSun" w:eastAsia="SimSun" w:cs="SimSun"/>
          <w:sz w:val="21"/>
          <w:szCs w:val="21"/>
          <w:spacing w:val="35"/>
        </w:rPr>
        <w:t xml:space="preserve"> </w:t>
      </w:r>
      <w:r>
        <w:rPr>
          <w:rFonts w:ascii="SimSun" w:hAnsi="SimSun" w:eastAsia="SimSun" w:cs="SimSun"/>
          <w:sz w:val="21"/>
          <w:szCs w:val="21"/>
          <w:spacing w:val="-9"/>
        </w:rPr>
        <w:t>是目前导致医院感染的重要病原菌，具有多重</w:t>
      </w:r>
      <w:r>
        <w:rPr>
          <w:rFonts w:ascii="SimSun" w:hAnsi="SimSun" w:eastAsia="SimSun" w:cs="SimSun"/>
          <w:sz w:val="21"/>
          <w:szCs w:val="21"/>
          <w:spacing w:val="-10"/>
        </w:rPr>
        <w:t>耐药性，对除新型</w:t>
      </w:r>
      <w:r>
        <w:rPr>
          <w:rFonts w:ascii="SimSun" w:hAnsi="SimSun" w:eastAsia="SimSun" w:cs="SimSun"/>
          <w:sz w:val="21"/>
          <w:szCs w:val="21"/>
        </w:rPr>
        <w:t xml:space="preserve"> </w:t>
      </w:r>
      <w:r>
        <w:rPr>
          <w:rFonts w:ascii="SimSun" w:hAnsi="SimSun" w:eastAsia="SimSun" w:cs="SimSun"/>
          <w:sz w:val="21"/>
          <w:szCs w:val="21"/>
          <w:spacing w:val="-7"/>
        </w:rPr>
        <w:t>头孢菌素以外的所有β-内酰胺类抗菌药物均耐药。因此早期检出和确定具有重要临床意义。其</w:t>
      </w:r>
      <w:r>
        <w:rPr>
          <w:rFonts w:ascii="SimSun" w:hAnsi="SimSun" w:eastAsia="SimSun" w:cs="SimSun"/>
          <w:sz w:val="21"/>
          <w:szCs w:val="21"/>
          <w:spacing w:val="6"/>
        </w:rPr>
        <w:t xml:space="preserve"> </w:t>
      </w:r>
      <w:r>
        <w:rPr>
          <w:rFonts w:ascii="SimSun" w:hAnsi="SimSun" w:eastAsia="SimSun" w:cs="SimSun"/>
          <w:sz w:val="21"/>
          <w:szCs w:val="21"/>
          <w:spacing w:val="-14"/>
        </w:rPr>
        <w:t>检测可采用头孢西丁或苯唑西林纸片法，也可采用稀释法检测苯唑西林的</w:t>
      </w:r>
      <w:r>
        <w:rPr>
          <w:rFonts w:ascii="SimSun" w:hAnsi="SimSun" w:eastAsia="SimSun" w:cs="SimSun"/>
          <w:sz w:val="21"/>
          <w:szCs w:val="21"/>
          <w:spacing w:val="-61"/>
        </w:rPr>
        <w:t xml:space="preserve"> </w:t>
      </w:r>
      <w:r>
        <w:rPr>
          <w:rFonts w:ascii="SimSun" w:hAnsi="SimSun" w:eastAsia="SimSun" w:cs="SimSun"/>
          <w:sz w:val="21"/>
          <w:szCs w:val="21"/>
          <w:spacing w:val="-14"/>
        </w:rPr>
        <w:t>MIC。</w:t>
      </w:r>
      <w:r>
        <w:rPr>
          <w:rFonts w:ascii="SimSun" w:hAnsi="SimSun" w:eastAsia="SimSun" w:cs="SimSun"/>
          <w:sz w:val="21"/>
          <w:szCs w:val="21"/>
          <w:spacing w:val="-18"/>
        </w:rPr>
        <w:t xml:space="preserve"> </w:t>
      </w:r>
      <w:r>
        <w:rPr>
          <w:rFonts w:ascii="SimSun" w:hAnsi="SimSun" w:eastAsia="SimSun" w:cs="SimSun"/>
          <w:sz w:val="21"/>
          <w:szCs w:val="21"/>
          <w:spacing w:val="-14"/>
        </w:rPr>
        <w:t>还可直接筛选：</w:t>
      </w:r>
      <w:r>
        <w:rPr>
          <w:rFonts w:ascii="SimSun" w:hAnsi="SimSun" w:eastAsia="SimSun" w:cs="SimSun"/>
          <w:sz w:val="21"/>
          <w:szCs w:val="21"/>
          <w:spacing w:val="-15"/>
        </w:rPr>
        <w:t>即</w:t>
      </w:r>
      <w:r>
        <w:rPr>
          <w:rFonts w:ascii="SimSun" w:hAnsi="SimSun" w:eastAsia="SimSun" w:cs="SimSun"/>
          <w:sz w:val="21"/>
          <w:szCs w:val="21"/>
        </w:rPr>
        <w:t xml:space="preserve"> </w:t>
      </w:r>
      <w:r>
        <w:rPr>
          <w:rFonts w:ascii="SimSun" w:hAnsi="SimSun" w:eastAsia="SimSun" w:cs="SimSun"/>
          <w:sz w:val="21"/>
          <w:szCs w:val="21"/>
          <w:spacing w:val="-3"/>
        </w:rPr>
        <w:t>应用添加有4%</w:t>
      </w:r>
      <w:r>
        <w:rPr>
          <w:rFonts w:ascii="SimSun" w:hAnsi="SimSun" w:eastAsia="SimSun" w:cs="SimSun"/>
          <w:sz w:val="21"/>
          <w:szCs w:val="21"/>
          <w:spacing w:val="10"/>
        </w:rPr>
        <w:t xml:space="preserve"> </w:t>
      </w:r>
      <w:r>
        <w:rPr>
          <w:rFonts w:ascii="SimSun" w:hAnsi="SimSun" w:eastAsia="SimSun" w:cs="SimSun"/>
          <w:sz w:val="21"/>
          <w:szCs w:val="21"/>
          <w:spacing w:val="-3"/>
        </w:rPr>
        <w:t>NaCl和6μg/ml苯唑西林的M-H</w:t>
      </w:r>
      <w:r>
        <w:rPr>
          <w:rFonts w:ascii="SimSun" w:hAnsi="SimSun" w:eastAsia="SimSun" w:cs="SimSun"/>
          <w:sz w:val="21"/>
          <w:szCs w:val="21"/>
          <w:spacing w:val="-9"/>
        </w:rPr>
        <w:t xml:space="preserve"> </w:t>
      </w:r>
      <w:r>
        <w:rPr>
          <w:rFonts w:ascii="SimSun" w:hAnsi="SimSun" w:eastAsia="SimSun" w:cs="SimSun"/>
          <w:sz w:val="21"/>
          <w:szCs w:val="21"/>
          <w:spacing w:val="-3"/>
        </w:rPr>
        <w:t>琼脂，用接种环取1μl0.5McFarland测试菌悬液</w:t>
      </w:r>
      <w:r>
        <w:rPr>
          <w:rFonts w:ascii="SimSun" w:hAnsi="SimSun" w:eastAsia="SimSun" w:cs="SimSun"/>
          <w:sz w:val="21"/>
          <w:szCs w:val="21"/>
        </w:rPr>
        <w:t xml:space="preserve"> </w:t>
      </w:r>
      <w:r>
        <w:rPr>
          <w:rFonts w:ascii="SimSun" w:hAnsi="SimSun" w:eastAsia="SimSun" w:cs="SimSun"/>
          <w:sz w:val="21"/>
          <w:szCs w:val="21"/>
          <w:spacing w:val="-12"/>
        </w:rPr>
        <w:t>点种，接种菌量为10*CFU/</w:t>
      </w:r>
      <w:r>
        <w:rPr>
          <w:rFonts w:ascii="SimSun" w:hAnsi="SimSun" w:eastAsia="SimSun" w:cs="SimSun"/>
          <w:sz w:val="21"/>
          <w:szCs w:val="21"/>
          <w:spacing w:val="-49"/>
        </w:rPr>
        <w:t xml:space="preserve"> </w:t>
      </w:r>
      <w:r>
        <w:rPr>
          <w:rFonts w:ascii="SimSun" w:hAnsi="SimSun" w:eastAsia="SimSun" w:cs="SimSun"/>
          <w:sz w:val="21"/>
          <w:szCs w:val="21"/>
          <w:spacing w:val="-12"/>
        </w:rPr>
        <w:t>点，35℃孵育24小时，有菌落生长者</w:t>
      </w:r>
      <w:r>
        <w:rPr>
          <w:rFonts w:ascii="SimSun" w:hAnsi="SimSun" w:eastAsia="SimSun" w:cs="SimSun"/>
          <w:sz w:val="21"/>
          <w:szCs w:val="21"/>
          <w:spacing w:val="-13"/>
        </w:rPr>
        <w:t>即为</w:t>
      </w:r>
      <w:r>
        <w:rPr>
          <w:rFonts w:ascii="SimSun" w:hAnsi="SimSun" w:eastAsia="SimSun" w:cs="SimSun"/>
          <w:sz w:val="21"/>
          <w:szCs w:val="21"/>
          <w:spacing w:val="-12"/>
        </w:rPr>
        <w:t>MRS</w:t>
      </w:r>
      <w:r>
        <w:rPr>
          <w:rFonts w:ascii="SimSun" w:hAnsi="SimSun" w:eastAsia="SimSun" w:cs="SimSun"/>
          <w:sz w:val="21"/>
          <w:szCs w:val="21"/>
          <w:spacing w:val="-13"/>
        </w:rPr>
        <w:t>。</w:t>
      </w:r>
      <w:r>
        <w:rPr>
          <w:rFonts w:ascii="SimSun" w:hAnsi="SimSun" w:eastAsia="SimSun" w:cs="SimSun"/>
          <w:sz w:val="21"/>
          <w:szCs w:val="21"/>
          <w:spacing w:val="52"/>
        </w:rPr>
        <w:t xml:space="preserve"> </w:t>
      </w:r>
      <w:r>
        <w:rPr>
          <w:rFonts w:ascii="SimSun" w:hAnsi="SimSun" w:eastAsia="SimSun" w:cs="SimSun"/>
          <w:sz w:val="21"/>
          <w:szCs w:val="21"/>
          <w:spacing w:val="-13"/>
        </w:rPr>
        <w:t>同时以标准菌株金葡菌</w:t>
      </w:r>
      <w:r>
        <w:rPr>
          <w:rFonts w:ascii="SimSun" w:hAnsi="SimSun" w:eastAsia="SimSun" w:cs="SimSun"/>
          <w:sz w:val="21"/>
          <w:szCs w:val="21"/>
        </w:rPr>
        <w:t xml:space="preserve"> </w:t>
      </w:r>
      <w:r>
        <w:rPr>
          <w:rFonts w:ascii="SimSun" w:hAnsi="SimSun" w:eastAsia="SimSun" w:cs="SimSun"/>
          <w:sz w:val="21"/>
          <w:szCs w:val="21"/>
          <w:spacing w:val="-5"/>
        </w:rPr>
        <w:t>ATCC29213</w:t>
      </w:r>
      <w:r>
        <w:rPr>
          <w:rFonts w:ascii="SimSun" w:hAnsi="SimSun" w:eastAsia="SimSun" w:cs="SimSun"/>
          <w:sz w:val="21"/>
          <w:szCs w:val="21"/>
          <w:spacing w:val="-49"/>
        </w:rPr>
        <w:t xml:space="preserve"> </w:t>
      </w:r>
      <w:r>
        <w:rPr>
          <w:rFonts w:ascii="SimSun" w:hAnsi="SimSun" w:eastAsia="SimSun" w:cs="SimSun"/>
          <w:sz w:val="21"/>
          <w:szCs w:val="21"/>
          <w:spacing w:val="-5"/>
        </w:rPr>
        <w:t>作阴性质控、金葡</w:t>
      </w:r>
      <w:r>
        <w:rPr>
          <w:rFonts w:ascii="SimSun" w:hAnsi="SimSun" w:eastAsia="SimSun" w:cs="SimSun"/>
          <w:sz w:val="21"/>
          <w:szCs w:val="21"/>
          <w:spacing w:val="-6"/>
        </w:rPr>
        <w:t>菌</w:t>
      </w:r>
      <w:r>
        <w:rPr>
          <w:rFonts w:ascii="SimSun" w:hAnsi="SimSun" w:eastAsia="SimSun" w:cs="SimSun"/>
          <w:sz w:val="21"/>
          <w:szCs w:val="21"/>
          <w:spacing w:val="-5"/>
        </w:rPr>
        <w:t>ATCC</w:t>
      </w:r>
      <w:r>
        <w:rPr>
          <w:rFonts w:ascii="SimSun" w:hAnsi="SimSun" w:eastAsia="SimSun" w:cs="SimSun"/>
          <w:sz w:val="21"/>
          <w:szCs w:val="21"/>
          <w:spacing w:val="-6"/>
        </w:rPr>
        <w:t>43300</w:t>
      </w:r>
      <w:r>
        <w:rPr>
          <w:rFonts w:ascii="SimSun" w:hAnsi="SimSun" w:eastAsia="SimSun" w:cs="SimSun"/>
          <w:sz w:val="21"/>
          <w:szCs w:val="21"/>
          <w:spacing w:val="-28"/>
        </w:rPr>
        <w:t xml:space="preserve"> </w:t>
      </w:r>
      <w:r>
        <w:rPr>
          <w:rFonts w:ascii="SimSun" w:hAnsi="SimSun" w:eastAsia="SimSun" w:cs="SimSun"/>
          <w:sz w:val="21"/>
          <w:szCs w:val="21"/>
          <w:spacing w:val="-6"/>
        </w:rPr>
        <w:t>作质控菌株。</w:t>
      </w:r>
    </w:p>
    <w:p>
      <w:pPr>
        <w:ind w:right="19" w:firstLine="400"/>
        <w:spacing w:before="66" w:line="273" w:lineRule="auto"/>
        <w:jc w:val="both"/>
        <w:rPr>
          <w:rFonts w:ascii="SimSun" w:hAnsi="SimSun" w:eastAsia="SimSun" w:cs="SimSun"/>
          <w:sz w:val="21"/>
          <w:szCs w:val="21"/>
        </w:rPr>
      </w:pPr>
      <w:r>
        <w:rPr>
          <w:rFonts w:ascii="SimSun" w:hAnsi="SimSun" w:eastAsia="SimSun" w:cs="SimSun"/>
          <w:sz w:val="21"/>
          <w:szCs w:val="21"/>
          <w:spacing w:val="-8"/>
        </w:rPr>
        <w:t>2.高浓度氨基苷类耐药肠球菌</w:t>
      </w:r>
      <w:r>
        <w:rPr>
          <w:rFonts w:ascii="SimSun" w:hAnsi="SimSun" w:eastAsia="SimSun" w:cs="SimSun"/>
          <w:sz w:val="21"/>
          <w:szCs w:val="21"/>
          <w:spacing w:val="72"/>
        </w:rPr>
        <w:t xml:space="preserve"> </w:t>
      </w:r>
      <w:r>
        <w:rPr>
          <w:rFonts w:ascii="SimSun" w:hAnsi="SimSun" w:eastAsia="SimSun" w:cs="SimSun"/>
          <w:sz w:val="21"/>
          <w:szCs w:val="21"/>
          <w:spacing w:val="-8"/>
        </w:rPr>
        <w:t>肠球菌对多种抗菌药物包括氨基苷类呈固有耐药，临床常采</w:t>
      </w:r>
      <w:r>
        <w:rPr>
          <w:rFonts w:ascii="SimSun" w:hAnsi="SimSun" w:eastAsia="SimSun" w:cs="SimSun"/>
          <w:sz w:val="21"/>
          <w:szCs w:val="21"/>
        </w:rPr>
        <w:t xml:space="preserve"> </w:t>
      </w:r>
      <w:r>
        <w:rPr>
          <w:rFonts w:ascii="SimSun" w:hAnsi="SimSun" w:eastAsia="SimSun" w:cs="SimSun"/>
          <w:sz w:val="21"/>
          <w:szCs w:val="21"/>
          <w:spacing w:val="-9"/>
        </w:rPr>
        <w:t>用联合用药治疗肠球菌感染，作用于细胞壁的抗菌药物(如青霉素类)与氨基苷类联合应用，但当</w:t>
      </w:r>
      <w:r>
        <w:rPr>
          <w:rFonts w:ascii="SimSun" w:hAnsi="SimSun" w:eastAsia="SimSun" w:cs="SimSun"/>
          <w:sz w:val="21"/>
          <w:szCs w:val="21"/>
          <w:spacing w:val="2"/>
        </w:rPr>
        <w:t xml:space="preserve">  </w:t>
      </w:r>
      <w:r>
        <w:rPr>
          <w:rFonts w:ascii="SimSun" w:hAnsi="SimSun" w:eastAsia="SimSun" w:cs="SimSun"/>
          <w:sz w:val="21"/>
          <w:szCs w:val="21"/>
          <w:spacing w:val="-9"/>
        </w:rPr>
        <w:t>肠球菌获得氨基苷类修饰酶后，会对高浓度氨基苷类产生耐药，从而失去与其他抗菌药</w:t>
      </w:r>
      <w:r>
        <w:rPr>
          <w:rFonts w:ascii="SimSun" w:hAnsi="SimSun" w:eastAsia="SimSun" w:cs="SimSun"/>
          <w:sz w:val="21"/>
          <w:szCs w:val="21"/>
          <w:spacing w:val="-10"/>
        </w:rPr>
        <w:t>物的协同</w:t>
      </w:r>
      <w:r>
        <w:rPr>
          <w:rFonts w:ascii="SimSun" w:hAnsi="SimSun" w:eastAsia="SimSun" w:cs="SimSun"/>
          <w:sz w:val="21"/>
          <w:szCs w:val="21"/>
        </w:rPr>
        <w:t xml:space="preserve">  </w:t>
      </w:r>
      <w:r>
        <w:rPr>
          <w:rFonts w:ascii="SimSun" w:hAnsi="SimSun" w:eastAsia="SimSun" w:cs="SimSun"/>
          <w:sz w:val="21"/>
          <w:szCs w:val="21"/>
          <w:spacing w:val="-9"/>
        </w:rPr>
        <w:t>作用。因此及时筛选出肠球菌中高浓度氨基苷类耐药株，有助于</w:t>
      </w:r>
      <w:r>
        <w:rPr>
          <w:rFonts w:ascii="SimSun" w:hAnsi="SimSun" w:eastAsia="SimSun" w:cs="SimSun"/>
          <w:sz w:val="21"/>
          <w:szCs w:val="21"/>
          <w:spacing w:val="-10"/>
        </w:rPr>
        <w:t>临床确定治疗方案。其检测可采</w:t>
      </w:r>
      <w:r>
        <w:rPr>
          <w:rFonts w:ascii="SimSun" w:hAnsi="SimSun" w:eastAsia="SimSun" w:cs="SimSun"/>
          <w:sz w:val="21"/>
          <w:szCs w:val="21"/>
        </w:rPr>
        <w:t xml:space="preserve">  </w:t>
      </w:r>
      <w:r>
        <w:rPr>
          <w:rFonts w:ascii="SimSun" w:hAnsi="SimSun" w:eastAsia="SimSun" w:cs="SimSun"/>
          <w:sz w:val="21"/>
          <w:szCs w:val="21"/>
          <w:spacing w:val="-8"/>
        </w:rPr>
        <w:t>用纸片扩散法和肉汤稀释法。当对庆大霉素纸</w:t>
      </w:r>
      <w:r>
        <w:rPr>
          <w:rFonts w:ascii="SimSun" w:hAnsi="SimSun" w:eastAsia="SimSun" w:cs="SimSun"/>
          <w:sz w:val="21"/>
          <w:szCs w:val="21"/>
          <w:spacing w:val="-9"/>
        </w:rPr>
        <w:t>片(120μg/</w:t>
      </w:r>
      <w:r>
        <w:rPr>
          <w:rFonts w:ascii="SimSun" w:hAnsi="SimSun" w:eastAsia="SimSun" w:cs="SimSun"/>
          <w:sz w:val="21"/>
          <w:szCs w:val="21"/>
          <w:spacing w:val="-8"/>
        </w:rPr>
        <w:t>ml</w:t>
      </w:r>
      <w:r>
        <w:rPr>
          <w:rFonts w:ascii="SimSun" w:hAnsi="SimSun" w:eastAsia="SimSun" w:cs="SimSun"/>
          <w:sz w:val="21"/>
          <w:szCs w:val="21"/>
          <w:spacing w:val="-9"/>
        </w:rPr>
        <w:t>)的抑菌圈直径≤6</w:t>
      </w:r>
      <w:r>
        <w:rPr>
          <w:rFonts w:ascii="SimSun" w:hAnsi="SimSun" w:eastAsia="SimSun" w:cs="SimSun"/>
          <w:sz w:val="21"/>
          <w:szCs w:val="21"/>
          <w:spacing w:val="-8"/>
        </w:rPr>
        <w:t>mm</w:t>
      </w:r>
      <w:r>
        <w:rPr>
          <w:rFonts w:ascii="SimSun" w:hAnsi="SimSun" w:eastAsia="SimSun" w:cs="SimSun"/>
          <w:sz w:val="21"/>
          <w:szCs w:val="21"/>
          <w:spacing w:val="7"/>
        </w:rPr>
        <w:t xml:space="preserve"> </w:t>
      </w:r>
      <w:r>
        <w:rPr>
          <w:rFonts w:ascii="SimSun" w:hAnsi="SimSun" w:eastAsia="SimSun" w:cs="SimSun"/>
          <w:sz w:val="21"/>
          <w:szCs w:val="21"/>
          <w:spacing w:val="-9"/>
        </w:rPr>
        <w:t>时可判为耐药；</w:t>
      </w:r>
      <w:r>
        <w:rPr>
          <w:rFonts w:ascii="SimSun" w:hAnsi="SimSun" w:eastAsia="SimSun" w:cs="SimSun"/>
          <w:sz w:val="21"/>
          <w:szCs w:val="21"/>
        </w:rPr>
        <w:t xml:space="preserve"> </w:t>
      </w:r>
      <w:r>
        <w:rPr>
          <w:rFonts w:ascii="SimSun" w:hAnsi="SimSun" w:eastAsia="SimSun" w:cs="SimSun"/>
          <w:sz w:val="21"/>
          <w:szCs w:val="21"/>
          <w:spacing w:val="-6"/>
        </w:rPr>
        <w:t>当抑菌圈直径在7～9mm</w:t>
      </w:r>
      <w:r>
        <w:rPr>
          <w:rFonts w:ascii="SimSun" w:hAnsi="SimSun" w:eastAsia="SimSun" w:cs="SimSun"/>
          <w:sz w:val="21"/>
          <w:szCs w:val="21"/>
          <w:spacing w:val="18"/>
        </w:rPr>
        <w:t xml:space="preserve"> </w:t>
      </w:r>
      <w:r>
        <w:rPr>
          <w:rFonts w:ascii="SimSun" w:hAnsi="SimSun" w:eastAsia="SimSun" w:cs="SimSun"/>
          <w:sz w:val="21"/>
          <w:szCs w:val="21"/>
          <w:spacing w:val="-6"/>
        </w:rPr>
        <w:t>时，可进一步采用肉汤稀释法或E</w:t>
      </w:r>
      <w:r>
        <w:rPr>
          <w:rFonts w:ascii="SimSun" w:hAnsi="SimSun" w:eastAsia="SimSun" w:cs="SimSun"/>
          <w:sz w:val="21"/>
          <w:szCs w:val="21"/>
          <w:spacing w:val="-24"/>
        </w:rPr>
        <w:t xml:space="preserve"> </w:t>
      </w:r>
      <w:r>
        <w:rPr>
          <w:rFonts w:ascii="SimSun" w:hAnsi="SimSun" w:eastAsia="SimSun" w:cs="SimSun"/>
          <w:sz w:val="21"/>
          <w:szCs w:val="21"/>
          <w:spacing w:val="-6"/>
        </w:rPr>
        <w:t>试验测定MIC</w:t>
      </w:r>
      <w:r>
        <w:rPr>
          <w:rFonts w:ascii="SimSun" w:hAnsi="SimSun" w:eastAsia="SimSun" w:cs="SimSun"/>
          <w:sz w:val="21"/>
          <w:szCs w:val="21"/>
          <w:spacing w:val="-8"/>
        </w:rPr>
        <w:t xml:space="preserve"> </w:t>
      </w:r>
      <w:r>
        <w:rPr>
          <w:rFonts w:ascii="SimSun" w:hAnsi="SimSun" w:eastAsia="SimSun" w:cs="SimSun"/>
          <w:sz w:val="21"/>
          <w:szCs w:val="21"/>
          <w:spacing w:val="-6"/>
        </w:rPr>
        <w:t>以确定是否为耐药。以</w:t>
      </w:r>
      <w:r>
        <w:rPr>
          <w:rFonts w:ascii="SimSun" w:hAnsi="SimSun" w:eastAsia="SimSun" w:cs="SimSun"/>
          <w:sz w:val="21"/>
          <w:szCs w:val="21"/>
        </w:rPr>
        <w:t xml:space="preserve">  </w:t>
      </w:r>
      <w:r>
        <w:rPr>
          <w:rFonts w:ascii="SimSun" w:hAnsi="SimSun" w:eastAsia="SimSun" w:cs="SimSun"/>
          <w:sz w:val="21"/>
          <w:szCs w:val="21"/>
          <w:spacing w:val="-3"/>
        </w:rPr>
        <w:t>ATCC29212</w:t>
      </w:r>
      <w:r>
        <w:rPr>
          <w:rFonts w:ascii="SimSun" w:hAnsi="SimSun" w:eastAsia="SimSun" w:cs="SimSun"/>
          <w:sz w:val="21"/>
          <w:szCs w:val="21"/>
          <w:spacing w:val="-51"/>
        </w:rPr>
        <w:t xml:space="preserve"> </w:t>
      </w:r>
      <w:r>
        <w:rPr>
          <w:rFonts w:ascii="SimSun" w:hAnsi="SimSun" w:eastAsia="SimSun" w:cs="SimSun"/>
          <w:sz w:val="21"/>
          <w:szCs w:val="21"/>
          <w:spacing w:val="-3"/>
        </w:rPr>
        <w:t>和</w:t>
      </w:r>
      <w:r>
        <w:rPr>
          <w:rFonts w:ascii="SimSun" w:hAnsi="SimSun" w:eastAsia="SimSun" w:cs="SimSun"/>
          <w:sz w:val="21"/>
          <w:szCs w:val="21"/>
          <w:spacing w:val="-56"/>
        </w:rPr>
        <w:t xml:space="preserve"> </w:t>
      </w:r>
      <w:r>
        <w:rPr>
          <w:rFonts w:ascii="SimSun" w:hAnsi="SimSun" w:eastAsia="SimSun" w:cs="SimSun"/>
          <w:sz w:val="21"/>
          <w:szCs w:val="21"/>
          <w:spacing w:val="-3"/>
        </w:rPr>
        <w:t>ATCC51299</w:t>
      </w:r>
      <w:r>
        <w:rPr>
          <w:rFonts w:ascii="SimSun" w:hAnsi="SimSun" w:eastAsia="SimSun" w:cs="SimSun"/>
          <w:sz w:val="21"/>
          <w:szCs w:val="21"/>
          <w:spacing w:val="-29"/>
        </w:rPr>
        <w:t xml:space="preserve"> </w:t>
      </w:r>
      <w:r>
        <w:rPr>
          <w:rFonts w:ascii="SimSun" w:hAnsi="SimSun" w:eastAsia="SimSun" w:cs="SimSun"/>
          <w:sz w:val="21"/>
          <w:szCs w:val="21"/>
          <w:spacing w:val="-3"/>
        </w:rPr>
        <w:t>为质控菌株。</w:t>
      </w:r>
    </w:p>
    <w:p>
      <w:pPr>
        <w:ind w:left="400"/>
        <w:spacing w:before="46" w:line="212" w:lineRule="auto"/>
        <w:rPr>
          <w:rFonts w:ascii="SimSun" w:hAnsi="SimSun" w:eastAsia="SimSun" w:cs="SimSun"/>
          <w:sz w:val="21"/>
          <w:szCs w:val="21"/>
        </w:rPr>
      </w:pPr>
      <w:r>
        <w:rPr>
          <w:rFonts w:ascii="Times New Roman" w:hAnsi="Times New Roman" w:eastAsia="Times New Roman" w:cs="Times New Roman"/>
          <w:sz w:val="21"/>
          <w:szCs w:val="21"/>
          <w:b/>
          <w:bCs/>
          <w:spacing w:val="-3"/>
        </w:rPr>
        <w:t>3.</w:t>
      </w:r>
      <w:r>
        <w:rPr>
          <w:rFonts w:ascii="Times New Roman" w:hAnsi="Times New Roman" w:eastAsia="Times New Roman" w:cs="Times New Roman"/>
          <w:sz w:val="21"/>
          <w:szCs w:val="21"/>
          <w:spacing w:val="46"/>
        </w:rPr>
        <w:t xml:space="preserve"> </w:t>
      </w:r>
      <w:r>
        <w:rPr>
          <w:rFonts w:ascii="SimSun" w:hAnsi="SimSun" w:eastAsia="SimSun" w:cs="SimSun"/>
          <w:sz w:val="21"/>
          <w:szCs w:val="21"/>
          <w:b/>
          <w:bCs/>
          <w:spacing w:val="-3"/>
        </w:rPr>
        <w:t>耐青霉素肺炎链球菌</w:t>
      </w:r>
      <w:r>
        <w:rPr>
          <w:rFonts w:ascii="Times New Roman" w:hAnsi="Times New Roman" w:eastAsia="Times New Roman" w:cs="Times New Roman"/>
          <w:sz w:val="21"/>
          <w:szCs w:val="21"/>
          <w:b/>
          <w:bCs/>
          <w:spacing w:val="-3"/>
        </w:rPr>
        <w:t>(PRSP)</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3"/>
        </w:rPr>
        <w:t>采用1</w:t>
      </w:r>
      <w:r>
        <w:rPr>
          <w:rFonts w:ascii="SimSun" w:hAnsi="SimSun" w:eastAsia="SimSun" w:cs="SimSun"/>
          <w:sz w:val="21"/>
          <w:szCs w:val="21"/>
          <w:spacing w:val="-41"/>
        </w:rPr>
        <w:t xml:space="preserve"> </w:t>
      </w:r>
      <w:r>
        <w:rPr>
          <w:rFonts w:ascii="SimSun" w:hAnsi="SimSun" w:eastAsia="SimSun" w:cs="SimSun"/>
          <w:sz w:val="21"/>
          <w:szCs w:val="21"/>
          <w:spacing w:val="-3"/>
        </w:rPr>
        <w:t>μ</w:t>
      </w:r>
      <w:r>
        <w:rPr>
          <w:rFonts w:ascii="Times New Roman" w:hAnsi="Times New Roman" w:eastAsia="Times New Roman" w:cs="Times New Roman"/>
          <w:sz w:val="21"/>
          <w:szCs w:val="21"/>
          <w:spacing w:val="-3"/>
        </w:rPr>
        <w:t>g</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3"/>
        </w:rPr>
        <w:t>苯唑西林纸片，培养基用含5%羊</w:t>
      </w:r>
      <w:r>
        <w:rPr>
          <w:rFonts w:ascii="SimSun" w:hAnsi="SimSun" w:eastAsia="SimSun" w:cs="SimSun"/>
          <w:sz w:val="21"/>
          <w:szCs w:val="21"/>
          <w:spacing w:val="-4"/>
        </w:rPr>
        <w:t>血的</w:t>
      </w:r>
      <w:r>
        <w:rPr>
          <w:rFonts w:ascii="Times New Roman" w:hAnsi="Times New Roman" w:eastAsia="Times New Roman" w:cs="Times New Roman"/>
          <w:sz w:val="21"/>
          <w:szCs w:val="21"/>
          <w:spacing w:val="-4"/>
        </w:rPr>
        <w:t>M-H</w:t>
      </w:r>
      <w:r>
        <w:rPr>
          <w:rFonts w:ascii="SimSun" w:hAnsi="SimSun" w:eastAsia="SimSun" w:cs="SimSun"/>
          <w:sz w:val="21"/>
          <w:szCs w:val="21"/>
          <w:spacing w:val="-4"/>
        </w:rPr>
        <w:t>琼</w:t>
      </w:r>
    </w:p>
    <w:p>
      <w:pPr>
        <w:ind w:right="99"/>
        <w:spacing w:before="99" w:line="262" w:lineRule="auto"/>
        <w:jc w:val="both"/>
        <w:rPr>
          <w:rFonts w:ascii="SimSun" w:hAnsi="SimSun" w:eastAsia="SimSun" w:cs="SimSun"/>
          <w:sz w:val="21"/>
          <w:szCs w:val="21"/>
        </w:rPr>
      </w:pPr>
      <w:r>
        <w:rPr>
          <w:rFonts w:ascii="SimSun" w:hAnsi="SimSun" w:eastAsia="SimSun" w:cs="SimSun"/>
          <w:sz w:val="21"/>
          <w:szCs w:val="21"/>
          <w:spacing w:val="-12"/>
        </w:rPr>
        <w:t>脂，方法同纸片琼脂扩散法，如苯唑西林的抑菌圈≥20mm,</w:t>
      </w:r>
      <w:r>
        <w:rPr>
          <w:rFonts w:ascii="SimSun" w:hAnsi="SimSun" w:eastAsia="SimSun" w:cs="SimSun"/>
          <w:sz w:val="21"/>
          <w:szCs w:val="21"/>
          <w:spacing w:val="-28"/>
        </w:rPr>
        <w:t xml:space="preserve"> </w:t>
      </w:r>
      <w:r>
        <w:rPr>
          <w:rFonts w:ascii="SimSun" w:hAnsi="SimSun" w:eastAsia="SimSun" w:cs="SimSun"/>
          <w:sz w:val="21"/>
          <w:szCs w:val="21"/>
          <w:spacing w:val="-13"/>
        </w:rPr>
        <w:t>则报告测试菌对青霉素G</w:t>
      </w:r>
      <w:r>
        <w:rPr>
          <w:rFonts w:ascii="SimSun" w:hAnsi="SimSun" w:eastAsia="SimSun" w:cs="SimSun"/>
          <w:sz w:val="21"/>
          <w:szCs w:val="21"/>
          <w:spacing w:val="-15"/>
        </w:rPr>
        <w:t xml:space="preserve"> </w:t>
      </w:r>
      <w:r>
        <w:rPr>
          <w:rFonts w:ascii="SimSun" w:hAnsi="SimSun" w:eastAsia="SimSun" w:cs="SimSun"/>
          <w:sz w:val="21"/>
          <w:szCs w:val="21"/>
          <w:spacing w:val="-13"/>
        </w:rPr>
        <w:t>敏感，如抑菌</w:t>
      </w:r>
      <w:r>
        <w:rPr>
          <w:rFonts w:ascii="SimSun" w:hAnsi="SimSun" w:eastAsia="SimSun" w:cs="SimSun"/>
          <w:sz w:val="21"/>
          <w:szCs w:val="21"/>
        </w:rPr>
        <w:t xml:space="preserve"> </w:t>
      </w:r>
      <w:r>
        <w:rPr>
          <w:rFonts w:ascii="SimSun" w:hAnsi="SimSun" w:eastAsia="SimSun" w:cs="SimSun"/>
          <w:sz w:val="21"/>
          <w:szCs w:val="21"/>
          <w:spacing w:val="-2"/>
        </w:rPr>
        <w:t>圈≤19mm,</w:t>
      </w:r>
      <w:r>
        <w:rPr>
          <w:rFonts w:ascii="SimSun" w:hAnsi="SimSun" w:eastAsia="SimSun" w:cs="SimSun"/>
          <w:sz w:val="21"/>
          <w:szCs w:val="21"/>
          <w:spacing w:val="-48"/>
        </w:rPr>
        <w:t xml:space="preserve"> </w:t>
      </w:r>
      <w:r>
        <w:rPr>
          <w:rFonts w:ascii="SimSun" w:hAnsi="SimSun" w:eastAsia="SimSun" w:cs="SimSun"/>
          <w:sz w:val="21"/>
          <w:szCs w:val="21"/>
          <w:spacing w:val="-2"/>
        </w:rPr>
        <w:t>则需用稀释法或E</w:t>
      </w:r>
      <w:r>
        <w:rPr>
          <w:rFonts w:ascii="SimSun" w:hAnsi="SimSun" w:eastAsia="SimSun" w:cs="SimSun"/>
          <w:sz w:val="21"/>
          <w:szCs w:val="21"/>
          <w:spacing w:val="-45"/>
        </w:rPr>
        <w:t xml:space="preserve"> </w:t>
      </w:r>
      <w:r>
        <w:rPr>
          <w:rFonts w:ascii="SimSun" w:hAnsi="SimSun" w:eastAsia="SimSun" w:cs="SimSun"/>
          <w:sz w:val="21"/>
          <w:szCs w:val="21"/>
          <w:spacing w:val="-2"/>
        </w:rPr>
        <w:t>试验进</w:t>
      </w:r>
      <w:r>
        <w:rPr>
          <w:rFonts w:ascii="SimSun" w:hAnsi="SimSun" w:eastAsia="SimSun" w:cs="SimSun"/>
          <w:sz w:val="21"/>
          <w:szCs w:val="21"/>
          <w:spacing w:val="-3"/>
        </w:rPr>
        <w:t>一步测定青霉素G</w:t>
      </w:r>
      <w:r>
        <w:rPr>
          <w:rFonts w:ascii="SimSun" w:hAnsi="SimSun" w:eastAsia="SimSun" w:cs="SimSun"/>
          <w:sz w:val="21"/>
          <w:szCs w:val="21"/>
          <w:spacing w:val="-15"/>
        </w:rPr>
        <w:t xml:space="preserve"> </w:t>
      </w:r>
      <w:r>
        <w:rPr>
          <w:rFonts w:ascii="SimSun" w:hAnsi="SimSun" w:eastAsia="SimSun" w:cs="SimSun"/>
          <w:sz w:val="21"/>
          <w:szCs w:val="21"/>
          <w:spacing w:val="-3"/>
        </w:rPr>
        <w:t>的</w:t>
      </w:r>
      <w:r>
        <w:rPr>
          <w:rFonts w:ascii="SimSun" w:hAnsi="SimSun" w:eastAsia="SimSun" w:cs="SimSun"/>
          <w:sz w:val="21"/>
          <w:szCs w:val="21"/>
          <w:spacing w:val="-49"/>
        </w:rPr>
        <w:t xml:space="preserve"> </w:t>
      </w:r>
      <w:r>
        <w:rPr>
          <w:rFonts w:ascii="SimSun" w:hAnsi="SimSun" w:eastAsia="SimSun" w:cs="SimSun"/>
          <w:sz w:val="21"/>
          <w:szCs w:val="21"/>
          <w:spacing w:val="-2"/>
        </w:rPr>
        <w:t>MIC</w:t>
      </w:r>
      <w:r>
        <w:rPr>
          <w:rFonts w:ascii="SimSun" w:hAnsi="SimSun" w:eastAsia="SimSun" w:cs="SimSun"/>
          <w:sz w:val="21"/>
          <w:szCs w:val="21"/>
          <w:spacing w:val="-3"/>
        </w:rPr>
        <w:t>,来确定其敏感性。质控菌株采用</w:t>
      </w:r>
      <w:r>
        <w:rPr>
          <w:rFonts w:ascii="SimSun" w:hAnsi="SimSun" w:eastAsia="SimSun" w:cs="SimSun"/>
          <w:sz w:val="21"/>
          <w:szCs w:val="21"/>
        </w:rPr>
        <w:t xml:space="preserve"> </w:t>
      </w:r>
      <w:r>
        <w:rPr>
          <w:rFonts w:ascii="SimSun" w:hAnsi="SimSun" w:eastAsia="SimSun" w:cs="SimSun"/>
          <w:sz w:val="21"/>
          <w:szCs w:val="21"/>
          <w:spacing w:val="-3"/>
        </w:rPr>
        <w:t>肺炎链球菌ATCC49619。</w:t>
      </w:r>
    </w:p>
    <w:p>
      <w:pPr>
        <w:ind w:firstLine="403"/>
        <w:spacing w:before="66" w:line="252" w:lineRule="auto"/>
        <w:rPr>
          <w:rFonts w:ascii="SimSun" w:hAnsi="SimSun" w:eastAsia="SimSun" w:cs="SimSun"/>
          <w:sz w:val="21"/>
          <w:szCs w:val="21"/>
        </w:rPr>
      </w:pPr>
      <w:r>
        <w:rPr>
          <w:rFonts w:ascii="SimSun" w:hAnsi="SimSun" w:eastAsia="SimSun" w:cs="SimSun"/>
          <w:sz w:val="21"/>
          <w:szCs w:val="21"/>
          <w:b/>
          <w:bCs/>
          <w:spacing w:val="-9"/>
        </w:rPr>
        <w:t>4.</w:t>
      </w:r>
      <w:r>
        <w:rPr>
          <w:rFonts w:ascii="SimSun" w:hAnsi="SimSun" w:eastAsia="SimSun" w:cs="SimSun"/>
          <w:sz w:val="21"/>
          <w:szCs w:val="21"/>
          <w:spacing w:val="-50"/>
        </w:rPr>
        <w:t xml:space="preserve"> </w:t>
      </w:r>
      <w:r>
        <w:rPr>
          <w:rFonts w:ascii="SimSun" w:hAnsi="SimSun" w:eastAsia="SimSun" w:cs="SimSun"/>
          <w:sz w:val="21"/>
          <w:szCs w:val="21"/>
          <w:b/>
          <w:bCs/>
          <w:spacing w:val="-9"/>
        </w:rPr>
        <w:t>β-内酰胺酶</w:t>
      </w:r>
      <w:r>
        <w:rPr>
          <w:rFonts w:ascii="SimSun" w:hAnsi="SimSun" w:eastAsia="SimSun" w:cs="SimSun"/>
          <w:sz w:val="21"/>
          <w:szCs w:val="21"/>
          <w:spacing w:val="59"/>
        </w:rPr>
        <w:t xml:space="preserve"> </w:t>
      </w:r>
      <w:r>
        <w:rPr>
          <w:rFonts w:ascii="SimSun" w:hAnsi="SimSun" w:eastAsia="SimSun" w:cs="SimSun"/>
          <w:sz w:val="21"/>
          <w:szCs w:val="21"/>
          <w:spacing w:val="-9"/>
        </w:rPr>
        <w:t>β-内酰胺酶能裂解青霉素族和头孢菌素族抗生</w:t>
      </w:r>
      <w:r>
        <w:rPr>
          <w:rFonts w:ascii="SimSun" w:hAnsi="SimSun" w:eastAsia="SimSun" w:cs="SimSun"/>
          <w:sz w:val="21"/>
          <w:szCs w:val="21"/>
          <w:spacing w:val="-10"/>
        </w:rPr>
        <w:t>素的基本结构β-内酰胺环，</w:t>
      </w:r>
      <w:r>
        <w:rPr>
          <w:rFonts w:ascii="SimSun" w:hAnsi="SimSun" w:eastAsia="SimSun" w:cs="SimSun"/>
          <w:sz w:val="21"/>
          <w:szCs w:val="21"/>
        </w:rPr>
        <w:t xml:space="preserve"> </w:t>
      </w:r>
      <w:r>
        <w:rPr>
          <w:rFonts w:ascii="SimSun" w:hAnsi="SimSun" w:eastAsia="SimSun" w:cs="SimSun"/>
          <w:sz w:val="21"/>
          <w:szCs w:val="21"/>
          <w:spacing w:val="-11"/>
        </w:rPr>
        <w:t>从而使其丧失抗菌活性。常用的检测方法有头孢硝噻吩法和碘-淀粉测定法</w:t>
      </w:r>
      <w:r>
        <w:rPr>
          <w:rFonts w:ascii="SimSun" w:hAnsi="SimSun" w:eastAsia="SimSun" w:cs="SimSun"/>
          <w:sz w:val="21"/>
          <w:szCs w:val="21"/>
          <w:spacing w:val="-12"/>
        </w:rPr>
        <w:t>，前者为临床实验室最</w:t>
      </w:r>
    </w:p>
    <w:p>
      <w:pPr>
        <w:sectPr>
          <w:type w:val="continuous"/>
          <w:pgSz w:w="11230" w:h="15840"/>
          <w:pgMar w:top="400" w:right="954" w:bottom="400" w:left="699" w:header="0" w:footer="0" w:gutter="0"/>
          <w:cols w:equalWidth="0" w:num="2">
            <w:col w:w="931" w:space="100"/>
            <w:col w:w="8546" w:space="0"/>
          </w:cols>
        </w:sectPr>
        <w:rPr/>
      </w:pPr>
    </w:p>
    <w:p>
      <w:pPr>
        <w:ind w:right="129"/>
        <w:spacing w:before="306" w:line="221" w:lineRule="auto"/>
        <w:jc w:val="right"/>
        <w:rPr>
          <w:rFonts w:ascii="SimSun" w:hAnsi="SimSun" w:eastAsia="SimSun" w:cs="SimSun"/>
          <w:sz w:val="21"/>
          <w:szCs w:val="21"/>
        </w:rPr>
      </w:pPr>
      <w:r>
        <w:drawing>
          <wp:anchor distT="0" distB="0" distL="0" distR="0" simplePos="0" relativeHeight="252234752" behindDoc="0" locked="0" layoutInCell="0" allowOverlap="1">
            <wp:simplePos x="0" y="0"/>
            <wp:positionH relativeFrom="page">
              <wp:posOffset>6191248</wp:posOffset>
            </wp:positionH>
            <wp:positionV relativeFrom="page">
              <wp:posOffset>9213896</wp:posOffset>
            </wp:positionV>
            <wp:extent cx="527056" cy="425369"/>
            <wp:effectExtent l="0" t="0" r="0" b="0"/>
            <wp:wrapNone/>
            <wp:docPr id="172" name="IM 172"/>
            <wp:cNvGraphicFramePr/>
            <a:graphic>
              <a:graphicData uri="http://schemas.openxmlformats.org/drawingml/2006/picture">
                <pic:pic>
                  <pic:nvPicPr>
                    <pic:cNvPr id="172" name="IM 172"/>
                    <pic:cNvPicPr/>
                  </pic:nvPicPr>
                  <pic:blipFill>
                    <a:blip r:embed="rId192"/>
                    <a:stretch>
                      <a:fillRect/>
                    </a:stretch>
                  </pic:blipFill>
                  <pic:spPr>
                    <a:xfrm rot="0">
                      <a:off x="0" y="0"/>
                      <a:ext cx="527056" cy="425369"/>
                    </a:xfrm>
                    <a:prstGeom prst="rect">
                      <a:avLst/>
                    </a:prstGeom>
                  </pic:spPr>
                </pic:pic>
              </a:graphicData>
            </a:graphic>
          </wp:anchor>
        </w:drawing>
      </w:r>
      <w:r>
        <w:rPr>
          <w:rFonts w:ascii="SimHei" w:hAnsi="SimHei" w:eastAsia="SimHei" w:cs="SimHei"/>
          <w:sz w:val="21"/>
          <w:szCs w:val="21"/>
          <w:color w:val="0374B6"/>
          <w:spacing w:val="-18"/>
          <w:w w:val="97"/>
        </w:rPr>
        <w:t>第九章</w:t>
      </w:r>
      <w:r>
        <w:rPr>
          <w:rFonts w:ascii="SimHei" w:hAnsi="SimHei" w:eastAsia="SimHei" w:cs="SimHei"/>
          <w:sz w:val="21"/>
          <w:szCs w:val="21"/>
          <w:color w:val="0374B6"/>
          <w:spacing w:val="58"/>
        </w:rPr>
        <w:t xml:space="preserve"> </w:t>
      </w:r>
      <w:r>
        <w:rPr>
          <w:rFonts w:ascii="SimHei" w:hAnsi="SimHei" w:eastAsia="SimHei" w:cs="SimHei"/>
          <w:sz w:val="21"/>
          <w:szCs w:val="21"/>
          <w:color w:val="0374B6"/>
          <w:spacing w:val="-18"/>
          <w:w w:val="97"/>
        </w:rPr>
        <w:t>临床常见病原体检测</w:t>
      </w:r>
      <w:r>
        <w:rPr>
          <w:rFonts w:ascii="SimHei" w:hAnsi="SimHei" w:eastAsia="SimHei" w:cs="SimHei"/>
          <w:sz w:val="21"/>
          <w:szCs w:val="21"/>
          <w:color w:val="0374B6"/>
          <w:spacing w:val="2"/>
        </w:rPr>
        <w:t xml:space="preserve">      </w:t>
      </w:r>
      <w:r>
        <w:rPr>
          <w:rFonts w:ascii="SimSun" w:hAnsi="SimSun" w:eastAsia="SimSun" w:cs="SimSun"/>
          <w:sz w:val="21"/>
          <w:szCs w:val="21"/>
          <w:color w:val="2B86BB"/>
          <w:spacing w:val="-18"/>
          <w:w w:val="97"/>
          <w:position w:val="-1"/>
        </w:rPr>
        <w:t>451</w:t>
      </w:r>
    </w:p>
    <w:p>
      <w:pPr>
        <w:ind w:right="1110"/>
        <w:spacing w:before="309" w:line="255" w:lineRule="auto"/>
        <w:rPr>
          <w:rFonts w:ascii="SimSun" w:hAnsi="SimSun" w:eastAsia="SimSun" w:cs="SimSun"/>
          <w:sz w:val="21"/>
          <w:szCs w:val="21"/>
        </w:rPr>
      </w:pPr>
      <w:r>
        <w:rPr>
          <w:rFonts w:ascii="SimSun" w:hAnsi="SimSun" w:eastAsia="SimSun" w:cs="SimSun"/>
          <w:sz w:val="21"/>
          <w:szCs w:val="21"/>
          <w:spacing w:val="-12"/>
        </w:rPr>
        <w:t>常用，只需将商品化头孢硝噻吩(nitrocefin)纸片用无菌蒸馏水湿润，蘸取菌落，30分钟内变成红</w:t>
      </w:r>
      <w:r>
        <w:rPr>
          <w:rFonts w:ascii="SimSun" w:hAnsi="SimSun" w:eastAsia="SimSun" w:cs="SimSun"/>
          <w:sz w:val="21"/>
          <w:szCs w:val="21"/>
          <w:spacing w:val="8"/>
        </w:rPr>
        <w:t xml:space="preserve"> </w:t>
      </w:r>
      <w:r>
        <w:rPr>
          <w:rFonts w:ascii="SimSun" w:hAnsi="SimSun" w:eastAsia="SimSun" w:cs="SimSun"/>
          <w:sz w:val="21"/>
          <w:szCs w:val="21"/>
          <w:spacing w:val="-21"/>
        </w:rPr>
        <w:t>色，则试菌产生β-内酰胺酶，否则不产β-内酰胺酶。</w:t>
      </w:r>
    </w:p>
    <w:p>
      <w:pPr>
        <w:ind w:right="1103" w:firstLine="380"/>
        <w:spacing w:before="29" w:line="268" w:lineRule="auto"/>
        <w:jc w:val="both"/>
        <w:rPr>
          <w:rFonts w:ascii="SimSun" w:hAnsi="SimSun" w:eastAsia="SimSun" w:cs="SimSun"/>
          <w:sz w:val="21"/>
          <w:szCs w:val="21"/>
        </w:rPr>
      </w:pPr>
      <w:r>
        <w:rPr>
          <w:rFonts w:ascii="Times New Roman" w:hAnsi="Times New Roman" w:eastAsia="Times New Roman" w:cs="Times New Roman"/>
          <w:sz w:val="21"/>
          <w:szCs w:val="21"/>
          <w:b/>
          <w:bCs/>
          <w:spacing w:val="-16"/>
        </w:rPr>
        <w:t>5.</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16"/>
        </w:rPr>
        <w:t>超广谱β-内酰胺酶</w:t>
      </w:r>
      <w:r>
        <w:rPr>
          <w:rFonts w:ascii="SimSun" w:hAnsi="SimSun" w:eastAsia="SimSun" w:cs="SimSun"/>
          <w:sz w:val="21"/>
          <w:szCs w:val="21"/>
          <w:spacing w:val="-40"/>
        </w:rPr>
        <w:t xml:space="preserve"> </w:t>
      </w:r>
      <w:r>
        <w:rPr>
          <w:rFonts w:ascii="Times New Roman" w:hAnsi="Times New Roman" w:eastAsia="Times New Roman" w:cs="Times New Roman"/>
          <w:sz w:val="21"/>
          <w:szCs w:val="21"/>
          <w:b/>
          <w:bCs/>
          <w:spacing w:val="-16"/>
        </w:rPr>
        <w:t>(ESBL)</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6"/>
        </w:rPr>
        <w:t>对一、二、三、四代头孢菌素(如头孢噻肟、头孢他啶、头孢</w:t>
      </w:r>
      <w:r>
        <w:rPr>
          <w:rFonts w:ascii="SimSun" w:hAnsi="SimSun" w:eastAsia="SimSun" w:cs="SimSun"/>
          <w:sz w:val="21"/>
          <w:szCs w:val="21"/>
          <w:spacing w:val="5"/>
        </w:rPr>
        <w:t xml:space="preserve"> </w:t>
      </w:r>
      <w:r>
        <w:rPr>
          <w:rFonts w:ascii="SimSun" w:hAnsi="SimSun" w:eastAsia="SimSun" w:cs="SimSun"/>
          <w:sz w:val="21"/>
          <w:szCs w:val="21"/>
          <w:spacing w:val="-12"/>
        </w:rPr>
        <w:t>曲松及头孢吡肟等)以及氨曲南均有水解作用，其检测可用微生物学、生物化学和分子生物学方法</w:t>
      </w:r>
      <w:r>
        <w:rPr>
          <w:rFonts w:ascii="SimSun" w:hAnsi="SimSun" w:eastAsia="SimSun" w:cs="SimSun"/>
          <w:sz w:val="21"/>
          <w:szCs w:val="21"/>
          <w:spacing w:val="6"/>
        </w:rPr>
        <w:t xml:space="preserve"> </w:t>
      </w:r>
      <w:r>
        <w:rPr>
          <w:rFonts w:ascii="SimSun" w:hAnsi="SimSun" w:eastAsia="SimSun" w:cs="SimSun"/>
          <w:sz w:val="21"/>
          <w:szCs w:val="21"/>
          <w:spacing w:val="-14"/>
        </w:rPr>
        <w:t>进行。后两者目前仅用于实验室研究，临床上广泛应用微生物学法，包括双纸片扩散法、三相试验</w:t>
      </w:r>
      <w:r>
        <w:rPr>
          <w:rFonts w:ascii="SimSun" w:hAnsi="SimSun" w:eastAsia="SimSun" w:cs="SimSun"/>
          <w:sz w:val="21"/>
          <w:szCs w:val="21"/>
          <w:spacing w:val="9"/>
        </w:rPr>
        <w:t xml:space="preserve"> </w:t>
      </w:r>
      <w:r>
        <w:rPr>
          <w:rFonts w:ascii="SimSun" w:hAnsi="SimSun" w:eastAsia="SimSun" w:cs="SimSun"/>
          <w:sz w:val="21"/>
          <w:szCs w:val="21"/>
          <w:spacing w:val="-13"/>
        </w:rPr>
        <w:t>和E</w:t>
      </w:r>
      <w:r>
        <w:rPr>
          <w:rFonts w:ascii="SimSun" w:hAnsi="SimSun" w:eastAsia="SimSun" w:cs="SimSun"/>
          <w:sz w:val="21"/>
          <w:szCs w:val="21"/>
          <w:spacing w:val="-25"/>
        </w:rPr>
        <w:t xml:space="preserve"> </w:t>
      </w:r>
      <w:r>
        <w:rPr>
          <w:rFonts w:ascii="SimSun" w:hAnsi="SimSun" w:eastAsia="SimSun" w:cs="SimSun"/>
          <w:sz w:val="21"/>
          <w:szCs w:val="21"/>
          <w:spacing w:val="-13"/>
        </w:rPr>
        <w:t>试验等，其中双纸片扩散法操作简便、结果可靠、成本低，是临床上较常开展的项目。将待</w:t>
      </w:r>
      <w:r>
        <w:rPr>
          <w:rFonts w:ascii="SimSun" w:hAnsi="SimSun" w:eastAsia="SimSun" w:cs="SimSun"/>
          <w:sz w:val="21"/>
          <w:szCs w:val="21"/>
          <w:spacing w:val="-14"/>
        </w:rPr>
        <w:t>测</w:t>
      </w:r>
      <w:r>
        <w:rPr>
          <w:rFonts w:ascii="SimSun" w:hAnsi="SimSun" w:eastAsia="SimSun" w:cs="SimSun"/>
          <w:sz w:val="21"/>
          <w:szCs w:val="21"/>
        </w:rPr>
        <w:t xml:space="preserve"> </w:t>
      </w:r>
      <w:r>
        <w:rPr>
          <w:rFonts w:ascii="SimSun" w:hAnsi="SimSun" w:eastAsia="SimSun" w:cs="SimSun"/>
          <w:sz w:val="21"/>
          <w:szCs w:val="21"/>
          <w:spacing w:val="-9"/>
        </w:rPr>
        <w:t>菌液适量均匀涂布M-H</w:t>
      </w:r>
      <w:r>
        <w:rPr>
          <w:rFonts w:ascii="SimSun" w:hAnsi="SimSun" w:eastAsia="SimSun" w:cs="SimSun"/>
          <w:sz w:val="21"/>
          <w:szCs w:val="21"/>
          <w:spacing w:val="13"/>
        </w:rPr>
        <w:t xml:space="preserve"> </w:t>
      </w:r>
      <w:r>
        <w:rPr>
          <w:rFonts w:ascii="SimSun" w:hAnsi="SimSun" w:eastAsia="SimSun" w:cs="SimSun"/>
          <w:sz w:val="21"/>
          <w:szCs w:val="21"/>
          <w:spacing w:val="-9"/>
        </w:rPr>
        <w:t>平板，贴上头孢他啶、头孢他啶+克拉维酸、头孢噻肟和头孢噻肟+克拉维</w:t>
      </w:r>
      <w:r>
        <w:rPr>
          <w:rFonts w:ascii="SimSun" w:hAnsi="SimSun" w:eastAsia="SimSun" w:cs="SimSun"/>
          <w:sz w:val="21"/>
          <w:szCs w:val="21"/>
        </w:rPr>
        <w:t xml:space="preserve"> </w:t>
      </w:r>
      <w:r>
        <w:rPr>
          <w:rFonts w:ascii="SimSun" w:hAnsi="SimSun" w:eastAsia="SimSun" w:cs="SimSun"/>
          <w:sz w:val="21"/>
          <w:szCs w:val="21"/>
          <w:spacing w:val="-6"/>
        </w:rPr>
        <w:t>酸，35℃孵育16～18小时，分别测量2种纸片单独及加克拉维酸的抑菌环直径。加克拉</w:t>
      </w:r>
      <w:r>
        <w:rPr>
          <w:rFonts w:ascii="SimSun" w:hAnsi="SimSun" w:eastAsia="SimSun" w:cs="SimSun"/>
          <w:sz w:val="21"/>
          <w:szCs w:val="21"/>
          <w:spacing w:val="-7"/>
        </w:rPr>
        <w:t>维酸比不</w:t>
      </w:r>
      <w:r>
        <w:rPr>
          <w:rFonts w:ascii="SimSun" w:hAnsi="SimSun" w:eastAsia="SimSun" w:cs="SimSun"/>
          <w:sz w:val="21"/>
          <w:szCs w:val="21"/>
        </w:rPr>
        <w:t xml:space="preserve"> </w:t>
      </w:r>
      <w:r>
        <w:rPr>
          <w:rFonts w:ascii="SimSun" w:hAnsi="SimSun" w:eastAsia="SimSun" w:cs="SimSun"/>
          <w:sz w:val="21"/>
          <w:szCs w:val="21"/>
          <w:spacing w:val="-2"/>
        </w:rPr>
        <w:t>加克拉维酸的抑菌环</w:t>
      </w:r>
      <w:r>
        <w:rPr>
          <w:rFonts w:ascii="SimSun" w:hAnsi="SimSun" w:eastAsia="SimSun" w:cs="SimSun"/>
          <w:sz w:val="21"/>
          <w:szCs w:val="21"/>
          <w:spacing w:val="-3"/>
        </w:rPr>
        <w:t>直径≥5</w:t>
      </w:r>
      <w:r>
        <w:rPr>
          <w:rFonts w:ascii="SimSun" w:hAnsi="SimSun" w:eastAsia="SimSun" w:cs="SimSun"/>
          <w:sz w:val="21"/>
          <w:szCs w:val="21"/>
          <w:spacing w:val="-2"/>
        </w:rPr>
        <w:t>mm</w:t>
      </w:r>
      <w:r>
        <w:rPr>
          <w:rFonts w:ascii="SimSun" w:hAnsi="SimSun" w:eastAsia="SimSun" w:cs="SimSun"/>
          <w:sz w:val="21"/>
          <w:szCs w:val="21"/>
          <w:spacing w:val="7"/>
        </w:rPr>
        <w:t xml:space="preserve"> </w:t>
      </w:r>
      <w:r>
        <w:rPr>
          <w:rFonts w:ascii="SimSun" w:hAnsi="SimSun" w:eastAsia="SimSun" w:cs="SimSun"/>
          <w:sz w:val="21"/>
          <w:szCs w:val="21"/>
          <w:spacing w:val="-3"/>
        </w:rPr>
        <w:t>可确认为</w:t>
      </w:r>
      <w:r>
        <w:rPr>
          <w:rFonts w:ascii="SimSun" w:hAnsi="SimSun" w:eastAsia="SimSun" w:cs="SimSun"/>
          <w:sz w:val="21"/>
          <w:szCs w:val="21"/>
          <w:spacing w:val="-2"/>
        </w:rPr>
        <w:t>ESBLs</w:t>
      </w:r>
      <w:r>
        <w:rPr>
          <w:rFonts w:ascii="SimSun" w:hAnsi="SimSun" w:eastAsia="SimSun" w:cs="SimSun"/>
          <w:sz w:val="21"/>
          <w:szCs w:val="21"/>
          <w:spacing w:val="-45"/>
        </w:rPr>
        <w:t xml:space="preserve"> </w:t>
      </w:r>
      <w:r>
        <w:rPr>
          <w:rFonts w:ascii="SimSun" w:hAnsi="SimSun" w:eastAsia="SimSun" w:cs="SimSun"/>
          <w:sz w:val="21"/>
          <w:szCs w:val="21"/>
          <w:spacing w:val="-3"/>
        </w:rPr>
        <w:t>菌株。质控菌株应用大肠埃希菌</w:t>
      </w:r>
      <w:r>
        <w:rPr>
          <w:rFonts w:ascii="SimSun" w:hAnsi="SimSun" w:eastAsia="SimSun" w:cs="SimSun"/>
          <w:sz w:val="21"/>
          <w:szCs w:val="21"/>
          <w:spacing w:val="-2"/>
        </w:rPr>
        <w:t>ATCC</w:t>
      </w:r>
      <w:r>
        <w:rPr>
          <w:rFonts w:ascii="SimSun" w:hAnsi="SimSun" w:eastAsia="SimSun" w:cs="SimSun"/>
          <w:sz w:val="21"/>
          <w:szCs w:val="21"/>
          <w:spacing w:val="-3"/>
        </w:rPr>
        <w:t>25922</w:t>
      </w:r>
      <w:r>
        <w:rPr>
          <w:rFonts w:ascii="SimSun" w:hAnsi="SimSun" w:eastAsia="SimSun" w:cs="SimSun"/>
          <w:sz w:val="21"/>
          <w:szCs w:val="21"/>
          <w:spacing w:val="-19"/>
        </w:rPr>
        <w:t xml:space="preserve"> </w:t>
      </w:r>
      <w:r>
        <w:rPr>
          <w:rFonts w:ascii="SimSun" w:hAnsi="SimSun" w:eastAsia="SimSun" w:cs="SimSun"/>
          <w:sz w:val="21"/>
          <w:szCs w:val="21"/>
          <w:spacing w:val="-3"/>
        </w:rPr>
        <w:t>和</w:t>
      </w:r>
      <w:r>
        <w:rPr>
          <w:rFonts w:ascii="SimSun" w:hAnsi="SimSun" w:eastAsia="SimSun" w:cs="SimSun"/>
          <w:sz w:val="21"/>
          <w:szCs w:val="21"/>
        </w:rPr>
        <w:t xml:space="preserve"> </w:t>
      </w:r>
      <w:r>
        <w:rPr>
          <w:rFonts w:ascii="SimSun" w:hAnsi="SimSun" w:eastAsia="SimSun" w:cs="SimSun"/>
          <w:sz w:val="21"/>
          <w:szCs w:val="21"/>
          <w:spacing w:val="-4"/>
        </w:rPr>
        <w:t>肺炎克雷伯菌ATCC700603。</w:t>
      </w:r>
    </w:p>
    <w:p>
      <w:pPr>
        <w:ind w:left="383"/>
        <w:spacing w:before="129" w:line="222" w:lineRule="auto"/>
        <w:rPr>
          <w:rFonts w:ascii="SimHei" w:hAnsi="SimHei" w:eastAsia="SimHei" w:cs="SimHei"/>
          <w:sz w:val="21"/>
          <w:szCs w:val="21"/>
        </w:rPr>
      </w:pPr>
      <w:r>
        <w:rPr>
          <w:rFonts w:ascii="SimHei" w:hAnsi="SimHei" w:eastAsia="SimHei" w:cs="SimHei"/>
          <w:sz w:val="21"/>
          <w:szCs w:val="21"/>
          <w:b/>
          <w:bCs/>
          <w:spacing w:val="1"/>
        </w:rPr>
        <w:t>(三)病原体耐药基因的检测</w:t>
      </w:r>
    </w:p>
    <w:p>
      <w:pPr>
        <w:ind w:right="1110" w:firstLine="380"/>
        <w:spacing w:before="68" w:line="255" w:lineRule="auto"/>
        <w:rPr>
          <w:rFonts w:ascii="SimSun" w:hAnsi="SimSun" w:eastAsia="SimSun" w:cs="SimSun"/>
          <w:sz w:val="21"/>
          <w:szCs w:val="21"/>
        </w:rPr>
      </w:pPr>
      <w:r>
        <w:rPr>
          <w:rFonts w:ascii="SimSun" w:hAnsi="SimSun" w:eastAsia="SimSun" w:cs="SimSun"/>
          <w:sz w:val="21"/>
          <w:szCs w:val="21"/>
          <w:spacing w:val="-9"/>
        </w:rPr>
        <w:t>细菌的耐药性通常由其耐药基因所决定。耐药基因的产生主要有：①获得外源性基因：耐</w:t>
      </w:r>
      <w:r>
        <w:rPr>
          <w:rFonts w:ascii="SimSun" w:hAnsi="SimSun" w:eastAsia="SimSun" w:cs="SimSun"/>
          <w:sz w:val="21"/>
          <w:szCs w:val="21"/>
          <w:spacing w:val="-10"/>
        </w:rPr>
        <w:t>药</w:t>
      </w:r>
      <w:r>
        <w:rPr>
          <w:rFonts w:ascii="SimSun" w:hAnsi="SimSun" w:eastAsia="SimSun" w:cs="SimSun"/>
          <w:sz w:val="21"/>
          <w:szCs w:val="21"/>
        </w:rPr>
        <w:t xml:space="preserve"> </w:t>
      </w:r>
      <w:r>
        <w:rPr>
          <w:rFonts w:ascii="SimSun" w:hAnsi="SimSun" w:eastAsia="SimSun" w:cs="SimSun"/>
          <w:sz w:val="21"/>
          <w:szCs w:val="21"/>
          <w:spacing w:val="-9"/>
        </w:rPr>
        <w:t>基因可通过细菌间的传递而使不具有耐药基因的细菌获得耐药基因；②细菌自身基因的突</w:t>
      </w:r>
      <w:r>
        <w:rPr>
          <w:rFonts w:ascii="SimSun" w:hAnsi="SimSun" w:eastAsia="SimSun" w:cs="SimSun"/>
          <w:sz w:val="21"/>
          <w:szCs w:val="21"/>
          <w:spacing w:val="-10"/>
        </w:rPr>
        <w:t>变：包</w:t>
      </w:r>
      <w:r>
        <w:rPr>
          <w:rFonts w:ascii="SimSun" w:hAnsi="SimSun" w:eastAsia="SimSun" w:cs="SimSun"/>
          <w:sz w:val="21"/>
          <w:szCs w:val="21"/>
        </w:rPr>
        <w:t xml:space="preserve"> </w:t>
      </w:r>
      <w:r>
        <w:rPr>
          <w:rFonts w:ascii="SimSun" w:hAnsi="SimSun" w:eastAsia="SimSun" w:cs="SimSun"/>
          <w:sz w:val="21"/>
          <w:szCs w:val="21"/>
          <w:spacing w:val="-14"/>
        </w:rPr>
        <w:t>括抗菌药物作用靶点的改变，外排机制的增强，外膜蛋白的改变而</w:t>
      </w:r>
      <w:r>
        <w:rPr>
          <w:rFonts w:ascii="SimSun" w:hAnsi="SimSun" w:eastAsia="SimSun" w:cs="SimSun"/>
          <w:sz w:val="21"/>
          <w:szCs w:val="21"/>
          <w:spacing w:val="-15"/>
        </w:rPr>
        <w:t>限制药物的进入等。</w:t>
      </w:r>
    </w:p>
    <w:p>
      <w:pPr>
        <w:ind w:right="1109" w:firstLine="380"/>
        <w:spacing w:before="93" w:line="260" w:lineRule="auto"/>
        <w:rPr>
          <w:rFonts w:ascii="SimSun" w:hAnsi="SimSun" w:eastAsia="SimSun" w:cs="SimSun"/>
          <w:sz w:val="21"/>
          <w:szCs w:val="21"/>
        </w:rPr>
      </w:pPr>
      <w:r>
        <w:rPr>
          <w:rFonts w:ascii="SimSun" w:hAnsi="SimSun" w:eastAsia="SimSun" w:cs="SimSun"/>
          <w:sz w:val="21"/>
          <w:szCs w:val="21"/>
          <w:spacing w:val="-9"/>
        </w:rPr>
        <w:t>大部分耐药基因是表达的，根据细菌所携带的耐药基因可推测对抗菌药物的耐药，因此可以</w:t>
      </w:r>
      <w:r>
        <w:rPr>
          <w:rFonts w:ascii="SimSun" w:hAnsi="SimSun" w:eastAsia="SimSun" w:cs="SimSun"/>
          <w:sz w:val="21"/>
          <w:szCs w:val="21"/>
          <w:spacing w:val="7"/>
        </w:rPr>
        <w:t xml:space="preserve"> </w:t>
      </w:r>
      <w:r>
        <w:rPr>
          <w:rFonts w:ascii="SimSun" w:hAnsi="SimSun" w:eastAsia="SimSun" w:cs="SimSun"/>
          <w:sz w:val="21"/>
          <w:szCs w:val="21"/>
          <w:spacing w:val="-4"/>
        </w:rPr>
        <w:t>通过检测耐药基因推测被检测细菌是否耐药。细菌耐药基因的检测正由研究实验</w:t>
      </w:r>
      <w:r>
        <w:rPr>
          <w:rFonts w:ascii="SimSun" w:hAnsi="SimSun" w:eastAsia="SimSun" w:cs="SimSun"/>
          <w:sz w:val="21"/>
          <w:szCs w:val="21"/>
          <w:spacing w:val="-5"/>
        </w:rPr>
        <w:t>室走向临床实</w:t>
      </w:r>
      <w:r>
        <w:rPr>
          <w:rFonts w:ascii="SimSun" w:hAnsi="SimSun" w:eastAsia="SimSun" w:cs="SimSun"/>
          <w:sz w:val="21"/>
          <w:szCs w:val="21"/>
        </w:rPr>
        <w:t xml:space="preserve"> </w:t>
      </w:r>
      <w:r>
        <w:rPr>
          <w:rFonts w:ascii="SimSun" w:hAnsi="SimSun" w:eastAsia="SimSun" w:cs="SimSun"/>
          <w:sz w:val="21"/>
          <w:szCs w:val="21"/>
          <w:spacing w:val="-10"/>
        </w:rPr>
        <w:t>验室。采用分子生物学方法检测病原菌耐药基因的临床意义在于：</w:t>
      </w:r>
    </w:p>
    <w:p>
      <w:pPr>
        <w:ind w:right="1152" w:firstLine="380"/>
        <w:spacing w:before="72" w:line="243" w:lineRule="auto"/>
        <w:rPr>
          <w:rFonts w:ascii="SimSun" w:hAnsi="SimSun" w:eastAsia="SimSun" w:cs="SimSun"/>
          <w:sz w:val="21"/>
          <w:szCs w:val="21"/>
        </w:rPr>
      </w:pPr>
      <w:r>
        <w:rPr>
          <w:rFonts w:ascii="SimSun" w:hAnsi="SimSun" w:eastAsia="SimSun" w:cs="SimSun"/>
          <w:sz w:val="21"/>
          <w:szCs w:val="21"/>
          <w:spacing w:val="-7"/>
        </w:rPr>
        <w:t>1.可比培养法更早检测出病原菌的耐药性，尤其适用于检测生长缓慢病原菌(如结核分枝杆</w:t>
      </w:r>
      <w:r>
        <w:rPr>
          <w:rFonts w:ascii="SimSun" w:hAnsi="SimSun" w:eastAsia="SimSun" w:cs="SimSun"/>
          <w:sz w:val="21"/>
          <w:szCs w:val="21"/>
          <w:spacing w:val="8"/>
        </w:rPr>
        <w:t xml:space="preserve"> </w:t>
      </w:r>
      <w:r>
        <w:rPr>
          <w:rFonts w:ascii="SimSun" w:hAnsi="SimSun" w:eastAsia="SimSun" w:cs="SimSun"/>
          <w:sz w:val="21"/>
          <w:szCs w:val="21"/>
          <w:spacing w:val="-9"/>
        </w:rPr>
        <w:t>菌),有利于临床早期合理选药治疗。</w:t>
      </w:r>
    </w:p>
    <w:p>
      <w:pPr>
        <w:ind w:right="1110" w:firstLine="380"/>
        <w:spacing w:before="67" w:line="245" w:lineRule="auto"/>
        <w:rPr>
          <w:rFonts w:ascii="SimSun" w:hAnsi="SimSun" w:eastAsia="SimSun" w:cs="SimSun"/>
          <w:sz w:val="21"/>
          <w:szCs w:val="21"/>
        </w:rPr>
      </w:pPr>
      <w:r>
        <w:rPr>
          <w:rFonts w:ascii="SimSun" w:hAnsi="SimSun" w:eastAsia="SimSun" w:cs="SimSun"/>
          <w:sz w:val="21"/>
          <w:szCs w:val="21"/>
          <w:spacing w:val="-8"/>
        </w:rPr>
        <w:t>2.耐药基因的检出对病原菌的耐药性具有确证意义，特别是当</w:t>
      </w:r>
      <w:r>
        <w:rPr>
          <w:rFonts w:ascii="SimSun" w:hAnsi="SimSun" w:eastAsia="SimSun" w:cs="SimSun"/>
          <w:sz w:val="21"/>
          <w:szCs w:val="21"/>
          <w:spacing w:val="-9"/>
        </w:rPr>
        <w:t>病原菌对某一抗菌药物的耐药</w:t>
      </w:r>
      <w:r>
        <w:rPr>
          <w:rFonts w:ascii="SimSun" w:hAnsi="SimSun" w:eastAsia="SimSun" w:cs="SimSun"/>
          <w:sz w:val="21"/>
          <w:szCs w:val="21"/>
        </w:rPr>
        <w:t xml:space="preserve"> </w:t>
      </w:r>
      <w:r>
        <w:rPr>
          <w:rFonts w:ascii="SimSun" w:hAnsi="SimSun" w:eastAsia="SimSun" w:cs="SimSun"/>
          <w:sz w:val="21"/>
          <w:szCs w:val="21"/>
          <w:spacing w:val="-8"/>
        </w:rPr>
        <w:t>表型呈现中介时，如mecA</w:t>
      </w:r>
      <w:r>
        <w:rPr>
          <w:rFonts w:ascii="SimSun" w:hAnsi="SimSun" w:eastAsia="SimSun" w:cs="SimSun"/>
          <w:sz w:val="21"/>
          <w:szCs w:val="21"/>
          <w:spacing w:val="-22"/>
        </w:rPr>
        <w:t xml:space="preserve"> </w:t>
      </w:r>
      <w:r>
        <w:rPr>
          <w:rFonts w:ascii="SimSun" w:hAnsi="SimSun" w:eastAsia="SimSun" w:cs="SimSun"/>
          <w:sz w:val="21"/>
          <w:szCs w:val="21"/>
          <w:spacing w:val="-8"/>
        </w:rPr>
        <w:t>基因的检出可确证对苯唑西林表现为耐药的MRSA。</w:t>
      </w:r>
    </w:p>
    <w:p>
      <w:pPr>
        <w:ind w:right="1130" w:firstLine="380"/>
        <w:spacing w:before="62" w:line="247" w:lineRule="auto"/>
        <w:rPr>
          <w:rFonts w:ascii="SimSun" w:hAnsi="SimSun" w:eastAsia="SimSun" w:cs="SimSun"/>
          <w:sz w:val="21"/>
          <w:szCs w:val="21"/>
        </w:rPr>
      </w:pPr>
      <w:r>
        <w:rPr>
          <w:rFonts w:ascii="SimSun" w:hAnsi="SimSun" w:eastAsia="SimSun" w:cs="SimSun"/>
          <w:sz w:val="21"/>
          <w:szCs w:val="21"/>
          <w:spacing w:val="-9"/>
        </w:rPr>
        <w:t>3.在细菌耐药性及其扩散的流行病学监测中，耐药基因的检测比常规方法检测病原菌的耐药</w:t>
      </w:r>
      <w:r>
        <w:rPr>
          <w:rFonts w:ascii="SimSun" w:hAnsi="SimSun" w:eastAsia="SimSun" w:cs="SimSun"/>
          <w:sz w:val="21"/>
          <w:szCs w:val="21"/>
          <w:spacing w:val="7"/>
        </w:rPr>
        <w:t xml:space="preserve"> </w:t>
      </w:r>
      <w:r>
        <w:rPr>
          <w:rFonts w:ascii="SimSun" w:hAnsi="SimSun" w:eastAsia="SimSun" w:cs="SimSun"/>
          <w:sz w:val="21"/>
          <w:szCs w:val="21"/>
          <w:spacing w:val="-11"/>
        </w:rPr>
        <w:t>谱更准确。</w:t>
      </w:r>
    </w:p>
    <w:p>
      <w:pPr>
        <w:ind w:left="370"/>
        <w:spacing w:before="59" w:line="219" w:lineRule="auto"/>
        <w:rPr>
          <w:rFonts w:ascii="SimSun" w:hAnsi="SimSun" w:eastAsia="SimSun" w:cs="SimSun"/>
          <w:sz w:val="21"/>
          <w:szCs w:val="21"/>
        </w:rPr>
      </w:pPr>
      <w:r>
        <w:rPr>
          <w:rFonts w:ascii="SimSun" w:hAnsi="SimSun" w:eastAsia="SimSun" w:cs="SimSun"/>
          <w:sz w:val="21"/>
          <w:szCs w:val="21"/>
          <w:spacing w:val="-10"/>
        </w:rPr>
        <w:t>4.</w:t>
      </w:r>
      <w:r>
        <w:rPr>
          <w:rFonts w:ascii="SimSun" w:hAnsi="SimSun" w:eastAsia="SimSun" w:cs="SimSun"/>
          <w:sz w:val="21"/>
          <w:szCs w:val="21"/>
          <w:spacing w:val="-21"/>
        </w:rPr>
        <w:t xml:space="preserve"> </w:t>
      </w:r>
      <w:r>
        <w:rPr>
          <w:rFonts w:ascii="SimSun" w:hAnsi="SimSun" w:eastAsia="SimSun" w:cs="SimSun"/>
          <w:sz w:val="21"/>
          <w:szCs w:val="21"/>
          <w:spacing w:val="-10"/>
        </w:rPr>
        <w:t>耐药基因的检测可作为考核其他耐药性检测方法的金标准。</w:t>
      </w:r>
    </w:p>
    <w:p>
      <w:pPr>
        <w:ind w:right="1108" w:firstLine="380"/>
        <w:spacing w:before="128" w:line="262" w:lineRule="auto"/>
        <w:jc w:val="both"/>
        <w:rPr>
          <w:rFonts w:ascii="SimSun" w:hAnsi="SimSun" w:eastAsia="SimSun" w:cs="SimSun"/>
          <w:sz w:val="21"/>
          <w:szCs w:val="21"/>
        </w:rPr>
      </w:pPr>
      <w:r>
        <w:rPr>
          <w:rFonts w:ascii="SimSun" w:hAnsi="SimSun" w:eastAsia="SimSun" w:cs="SimSun"/>
          <w:sz w:val="21"/>
          <w:szCs w:val="21"/>
          <w:spacing w:val="-10"/>
        </w:rPr>
        <w:t>细菌耐药性基因检测</w:t>
      </w:r>
      <w:r>
        <w:rPr>
          <w:rFonts w:ascii="SimSun" w:hAnsi="SimSun" w:eastAsia="SimSun" w:cs="SimSun"/>
          <w:sz w:val="21"/>
          <w:szCs w:val="21"/>
          <w:spacing w:val="-11"/>
        </w:rPr>
        <w:t>方法有，</w:t>
      </w:r>
      <w:r>
        <w:rPr>
          <w:rFonts w:ascii="SimSun" w:hAnsi="SimSun" w:eastAsia="SimSun" w:cs="SimSun"/>
          <w:sz w:val="21"/>
          <w:szCs w:val="21"/>
          <w:spacing w:val="-10"/>
        </w:rPr>
        <w:t>PCR</w:t>
      </w:r>
      <w:r>
        <w:rPr>
          <w:rFonts w:ascii="SimSun" w:hAnsi="SimSun" w:eastAsia="SimSun" w:cs="SimSun"/>
          <w:sz w:val="21"/>
          <w:szCs w:val="21"/>
          <w:spacing w:val="14"/>
        </w:rPr>
        <w:t xml:space="preserve"> </w:t>
      </w:r>
      <w:r>
        <w:rPr>
          <w:rFonts w:ascii="SimSun" w:hAnsi="SimSun" w:eastAsia="SimSun" w:cs="SimSun"/>
          <w:sz w:val="21"/>
          <w:szCs w:val="21"/>
          <w:spacing w:val="-11"/>
        </w:rPr>
        <w:t>法、</w:t>
      </w:r>
      <w:r>
        <w:rPr>
          <w:rFonts w:ascii="SimSun" w:hAnsi="SimSun" w:eastAsia="SimSun" w:cs="SimSun"/>
          <w:sz w:val="21"/>
          <w:szCs w:val="21"/>
          <w:spacing w:val="-10"/>
        </w:rPr>
        <w:t>PCR</w:t>
      </w:r>
      <w:r>
        <w:rPr>
          <w:rFonts w:ascii="SimSun" w:hAnsi="SimSun" w:eastAsia="SimSun" w:cs="SimSun"/>
          <w:sz w:val="21"/>
          <w:szCs w:val="21"/>
          <w:spacing w:val="-11"/>
        </w:rPr>
        <w:t>-</w:t>
      </w:r>
      <w:r>
        <w:rPr>
          <w:rFonts w:ascii="SimSun" w:hAnsi="SimSun" w:eastAsia="SimSun" w:cs="SimSun"/>
          <w:sz w:val="21"/>
          <w:szCs w:val="21"/>
          <w:spacing w:val="-10"/>
        </w:rPr>
        <w:t>RFLP</w:t>
      </w:r>
      <w:r>
        <w:rPr>
          <w:rFonts w:ascii="SimSun" w:hAnsi="SimSun" w:eastAsia="SimSun" w:cs="SimSun"/>
          <w:sz w:val="21"/>
          <w:szCs w:val="21"/>
          <w:spacing w:val="-10"/>
        </w:rPr>
        <w:t xml:space="preserve"> </w:t>
      </w:r>
      <w:r>
        <w:rPr>
          <w:rFonts w:ascii="SimSun" w:hAnsi="SimSun" w:eastAsia="SimSun" w:cs="SimSun"/>
          <w:sz w:val="21"/>
          <w:szCs w:val="21"/>
          <w:spacing w:val="-11"/>
        </w:rPr>
        <w:t>分析、</w:t>
      </w:r>
      <w:r>
        <w:rPr>
          <w:rFonts w:ascii="SimSun" w:hAnsi="SimSun" w:eastAsia="SimSun" w:cs="SimSun"/>
          <w:sz w:val="21"/>
          <w:szCs w:val="21"/>
          <w:spacing w:val="-10"/>
        </w:rPr>
        <w:t>PCR</w:t>
      </w:r>
      <w:r>
        <w:rPr>
          <w:rFonts w:ascii="SimSun" w:hAnsi="SimSun" w:eastAsia="SimSun" w:cs="SimSun"/>
          <w:sz w:val="21"/>
          <w:szCs w:val="21"/>
          <w:spacing w:val="-11"/>
        </w:rPr>
        <w:t>-</w:t>
      </w:r>
      <w:r>
        <w:rPr>
          <w:rFonts w:ascii="SimSun" w:hAnsi="SimSun" w:eastAsia="SimSun" w:cs="SimSun"/>
          <w:sz w:val="21"/>
          <w:szCs w:val="21"/>
          <w:spacing w:val="-10"/>
        </w:rPr>
        <w:t>SSCP</w:t>
      </w:r>
      <w:r>
        <w:rPr>
          <w:rFonts w:ascii="SimSun" w:hAnsi="SimSun" w:eastAsia="SimSun" w:cs="SimSun"/>
          <w:sz w:val="21"/>
          <w:szCs w:val="21"/>
          <w:spacing w:val="-41"/>
        </w:rPr>
        <w:t xml:space="preserve"> </w:t>
      </w:r>
      <w:r>
        <w:rPr>
          <w:rFonts w:ascii="SimSun" w:hAnsi="SimSun" w:eastAsia="SimSun" w:cs="SimSun"/>
          <w:sz w:val="21"/>
          <w:szCs w:val="21"/>
          <w:spacing w:val="-11"/>
        </w:rPr>
        <w:t>分析、生物芯片技术和测序</w:t>
      </w:r>
      <w:r>
        <w:rPr>
          <w:rFonts w:ascii="SimSun" w:hAnsi="SimSun" w:eastAsia="SimSun" w:cs="SimSun"/>
          <w:sz w:val="21"/>
          <w:szCs w:val="21"/>
        </w:rPr>
        <w:t xml:space="preserve"> </w:t>
      </w:r>
      <w:r>
        <w:rPr>
          <w:rFonts w:ascii="SimSun" w:hAnsi="SimSun" w:eastAsia="SimSun" w:cs="SimSun"/>
          <w:sz w:val="21"/>
          <w:szCs w:val="21"/>
          <w:spacing w:val="-9"/>
        </w:rPr>
        <w:t>技术。目前已有检测肠球菌的链霉素耐药基因、万古霉素耐药基因和对庆大霉素高耐药基因、</w:t>
      </w:r>
      <w:r>
        <w:rPr>
          <w:rFonts w:ascii="SimSun" w:hAnsi="SimSun" w:eastAsia="SimSun" w:cs="SimSun"/>
          <w:sz w:val="21"/>
          <w:szCs w:val="21"/>
          <w:spacing w:val="-10"/>
        </w:rPr>
        <w:t>葡</w:t>
      </w:r>
      <w:r>
        <w:rPr>
          <w:rFonts w:ascii="SimSun" w:hAnsi="SimSun" w:eastAsia="SimSun" w:cs="SimSun"/>
          <w:sz w:val="21"/>
          <w:szCs w:val="21"/>
        </w:rPr>
        <w:t xml:space="preserve"> </w:t>
      </w:r>
      <w:r>
        <w:rPr>
          <w:rFonts w:ascii="SimSun" w:hAnsi="SimSun" w:eastAsia="SimSun" w:cs="SimSun"/>
          <w:sz w:val="21"/>
          <w:szCs w:val="21"/>
          <w:spacing w:val="-13"/>
        </w:rPr>
        <w:t>萄球菌的苯唑西林耐药基因、肺炎链球菌的β-内酰胺</w:t>
      </w:r>
      <w:r>
        <w:rPr>
          <w:rFonts w:ascii="SimSun" w:hAnsi="SimSun" w:eastAsia="SimSun" w:cs="SimSun"/>
          <w:sz w:val="21"/>
          <w:szCs w:val="21"/>
          <w:spacing w:val="-14"/>
        </w:rPr>
        <w:t>类抗生素耐药基因、革兰阴性杆菌的β-内酰</w:t>
      </w:r>
      <w:r>
        <w:rPr>
          <w:rFonts w:ascii="SimSun" w:hAnsi="SimSun" w:eastAsia="SimSun" w:cs="SimSun"/>
          <w:sz w:val="21"/>
          <w:szCs w:val="21"/>
        </w:rPr>
        <w:t xml:space="preserve"> </w:t>
      </w:r>
      <w:r>
        <w:rPr>
          <w:rFonts w:ascii="SimSun" w:hAnsi="SimSun" w:eastAsia="SimSun" w:cs="SimSun"/>
          <w:sz w:val="21"/>
          <w:szCs w:val="21"/>
          <w:spacing w:val="-9"/>
        </w:rPr>
        <w:t>胺类抗生素耐药基因，以及检测结核分枝杆菌对利福平等抗结核药物耐药性的商品化耐</w:t>
      </w:r>
      <w:r>
        <w:rPr>
          <w:rFonts w:ascii="SimSun" w:hAnsi="SimSun" w:eastAsia="SimSun" w:cs="SimSun"/>
          <w:sz w:val="21"/>
          <w:szCs w:val="21"/>
          <w:spacing w:val="-10"/>
        </w:rPr>
        <w:t>药基因检</w:t>
      </w:r>
      <w:r>
        <w:rPr>
          <w:rFonts w:ascii="SimSun" w:hAnsi="SimSun" w:eastAsia="SimSun" w:cs="SimSun"/>
          <w:sz w:val="21"/>
          <w:szCs w:val="21"/>
        </w:rPr>
        <w:t xml:space="preserve"> </w:t>
      </w:r>
      <w:r>
        <w:rPr>
          <w:rFonts w:ascii="SimSun" w:hAnsi="SimSun" w:eastAsia="SimSun" w:cs="SimSun"/>
          <w:sz w:val="21"/>
          <w:szCs w:val="21"/>
          <w:spacing w:val="-11"/>
        </w:rPr>
        <w:t>测试剂盒。</w:t>
      </w:r>
    </w:p>
    <w:p>
      <w:pPr>
        <w:spacing w:line="269" w:lineRule="auto"/>
        <w:rPr>
          <w:rFonts w:ascii="Arial"/>
          <w:sz w:val="21"/>
        </w:rPr>
      </w:pPr>
      <w:r/>
    </w:p>
    <w:p>
      <w:pPr>
        <w:ind w:left="1994"/>
        <w:spacing w:before="99" w:line="221" w:lineRule="auto"/>
        <w:rPr>
          <w:rFonts w:ascii="SimHei" w:hAnsi="SimHei" w:eastAsia="SimHei" w:cs="SimHei"/>
          <w:sz w:val="30"/>
          <w:szCs w:val="30"/>
        </w:rPr>
      </w:pPr>
      <w:r>
        <w:rPr>
          <w:rFonts w:ascii="SimHei" w:hAnsi="SimHei" w:eastAsia="SimHei" w:cs="SimHei"/>
          <w:sz w:val="30"/>
          <w:szCs w:val="30"/>
          <w:b/>
          <w:bCs/>
          <w:spacing w:val="-6"/>
        </w:rPr>
        <w:t>第三节</w:t>
      </w:r>
      <w:r>
        <w:rPr>
          <w:rFonts w:ascii="SimHei" w:hAnsi="SimHei" w:eastAsia="SimHei" w:cs="SimHei"/>
          <w:sz w:val="30"/>
          <w:szCs w:val="30"/>
          <w:spacing w:val="4"/>
        </w:rPr>
        <w:t xml:space="preserve">  </w:t>
      </w:r>
      <w:r>
        <w:rPr>
          <w:rFonts w:ascii="SimHei" w:hAnsi="SimHei" w:eastAsia="SimHei" w:cs="SimHei"/>
          <w:sz w:val="30"/>
          <w:szCs w:val="30"/>
          <w:b/>
          <w:bCs/>
          <w:spacing w:val="-6"/>
        </w:rPr>
        <w:t>临床感染常见病原体检测</w:t>
      </w:r>
    </w:p>
    <w:p>
      <w:pPr>
        <w:spacing w:line="274" w:lineRule="auto"/>
        <w:rPr>
          <w:rFonts w:ascii="Arial"/>
          <w:sz w:val="21"/>
        </w:rPr>
      </w:pPr>
      <w:r/>
    </w:p>
    <w:p>
      <w:pPr>
        <w:ind w:right="1014" w:firstLine="380"/>
        <w:spacing w:before="69" w:line="265" w:lineRule="auto"/>
        <w:jc w:val="both"/>
        <w:rPr>
          <w:rFonts w:ascii="SimSun" w:hAnsi="SimSun" w:eastAsia="SimSun" w:cs="SimSun"/>
          <w:sz w:val="21"/>
          <w:szCs w:val="21"/>
        </w:rPr>
      </w:pPr>
      <w:r>
        <w:rPr>
          <w:rFonts w:ascii="SimSun" w:hAnsi="SimSun" w:eastAsia="SimSun" w:cs="SimSun"/>
          <w:sz w:val="21"/>
          <w:szCs w:val="21"/>
          <w:spacing w:val="-13"/>
        </w:rPr>
        <w:t>感染性疾病(infectious</w:t>
      </w:r>
      <w:r>
        <w:rPr>
          <w:rFonts w:ascii="SimSun" w:hAnsi="SimSun" w:eastAsia="SimSun" w:cs="SimSun"/>
          <w:sz w:val="21"/>
          <w:szCs w:val="21"/>
          <w:spacing w:val="2"/>
        </w:rPr>
        <w:t xml:space="preserve"> </w:t>
      </w:r>
      <w:r>
        <w:rPr>
          <w:rFonts w:ascii="SimSun" w:hAnsi="SimSun" w:eastAsia="SimSun" w:cs="SimSun"/>
          <w:sz w:val="21"/>
          <w:szCs w:val="21"/>
          <w:spacing w:val="-13"/>
        </w:rPr>
        <w:t>diseases)指各种病原体(病原微生物、寄生虫)感染人体后机体组织细</w:t>
      </w:r>
      <w:r>
        <w:rPr>
          <w:rFonts w:ascii="SimSun" w:hAnsi="SimSun" w:eastAsia="SimSun" w:cs="SimSun"/>
          <w:sz w:val="21"/>
          <w:szCs w:val="21"/>
        </w:rPr>
        <w:t xml:space="preserve">  </w:t>
      </w:r>
      <w:r>
        <w:rPr>
          <w:rFonts w:ascii="SimSun" w:hAnsi="SimSun" w:eastAsia="SimSun" w:cs="SimSun"/>
          <w:sz w:val="21"/>
          <w:szCs w:val="21"/>
          <w:spacing w:val="11"/>
        </w:rPr>
        <w:t>胞受到不同程度损害并出现一系列临床症状和体征。包括传</w:t>
      </w:r>
      <w:r>
        <w:rPr>
          <w:rFonts w:ascii="SimSun" w:hAnsi="SimSun" w:eastAsia="SimSun" w:cs="SimSun"/>
          <w:sz w:val="21"/>
          <w:szCs w:val="21"/>
          <w:spacing w:val="10"/>
        </w:rPr>
        <w:t>染性感染疾病(</w:t>
      </w:r>
      <w:r>
        <w:rPr>
          <w:rFonts w:ascii="SimSun" w:hAnsi="SimSun" w:eastAsia="SimSun" w:cs="SimSun"/>
          <w:sz w:val="21"/>
          <w:szCs w:val="21"/>
        </w:rPr>
        <w:t>communicable</w:t>
      </w:r>
      <w:r>
        <w:rPr>
          <w:rFonts w:ascii="SimSun" w:hAnsi="SimSun" w:eastAsia="SimSun" w:cs="SimSun"/>
          <w:sz w:val="21"/>
          <w:szCs w:val="21"/>
        </w:rPr>
        <w:t xml:space="preserve">  </w:t>
      </w:r>
      <w:r>
        <w:rPr>
          <w:rFonts w:ascii="SimSun" w:hAnsi="SimSun" w:eastAsia="SimSun" w:cs="SimSun"/>
          <w:sz w:val="21"/>
          <w:szCs w:val="21"/>
          <w:spacing w:val="-18"/>
        </w:rPr>
        <w:t>infectious</w:t>
      </w:r>
      <w:r>
        <w:rPr>
          <w:rFonts w:ascii="SimSun" w:hAnsi="SimSun" w:eastAsia="SimSun" w:cs="SimSun"/>
          <w:sz w:val="21"/>
          <w:szCs w:val="21"/>
          <w:spacing w:val="-16"/>
        </w:rPr>
        <w:t xml:space="preserve"> </w:t>
      </w:r>
      <w:r>
        <w:rPr>
          <w:rFonts w:ascii="SimSun" w:hAnsi="SimSun" w:eastAsia="SimSun" w:cs="SimSun"/>
          <w:sz w:val="21"/>
          <w:szCs w:val="21"/>
          <w:spacing w:val="-18"/>
        </w:rPr>
        <w:t>diseases</w:t>
      </w:r>
      <w:r>
        <w:rPr>
          <w:rFonts w:ascii="SimSun" w:hAnsi="SimSun" w:eastAsia="SimSun" w:cs="SimSun"/>
          <w:sz w:val="21"/>
          <w:szCs w:val="21"/>
          <w:spacing w:val="-19"/>
        </w:rPr>
        <w:t>,传染病)和非传染性感染疾病(</w:t>
      </w:r>
      <w:r>
        <w:rPr>
          <w:rFonts w:ascii="SimSun" w:hAnsi="SimSun" w:eastAsia="SimSun" w:cs="SimSun"/>
          <w:sz w:val="21"/>
          <w:szCs w:val="21"/>
          <w:spacing w:val="-18"/>
        </w:rPr>
        <w:t>non</w:t>
      </w:r>
      <w:r>
        <w:rPr>
          <w:rFonts w:ascii="SimSun" w:hAnsi="SimSun" w:eastAsia="SimSun" w:cs="SimSun"/>
          <w:sz w:val="21"/>
          <w:szCs w:val="21"/>
          <w:spacing w:val="-19"/>
        </w:rPr>
        <w:t>-</w:t>
      </w:r>
      <w:r>
        <w:rPr>
          <w:rFonts w:ascii="SimSun" w:hAnsi="SimSun" w:eastAsia="SimSun" w:cs="SimSun"/>
          <w:sz w:val="21"/>
          <w:szCs w:val="21"/>
          <w:spacing w:val="-18"/>
        </w:rPr>
        <w:t>communicable</w:t>
      </w:r>
      <w:r>
        <w:rPr>
          <w:rFonts w:ascii="SimSun" w:hAnsi="SimSun" w:eastAsia="SimSun" w:cs="SimSun"/>
          <w:sz w:val="21"/>
          <w:szCs w:val="21"/>
        </w:rPr>
        <w:t xml:space="preserve"> </w:t>
      </w:r>
      <w:r>
        <w:rPr>
          <w:rFonts w:ascii="SimSun" w:hAnsi="SimSun" w:eastAsia="SimSun" w:cs="SimSun"/>
          <w:sz w:val="21"/>
          <w:szCs w:val="21"/>
          <w:spacing w:val="-18"/>
        </w:rPr>
        <w:t>infectious</w:t>
      </w:r>
      <w:r>
        <w:rPr>
          <w:rFonts w:ascii="SimSun" w:hAnsi="SimSun" w:eastAsia="SimSun" w:cs="SimSun"/>
          <w:sz w:val="21"/>
          <w:szCs w:val="21"/>
          <w:spacing w:val="-8"/>
        </w:rPr>
        <w:t xml:space="preserve"> </w:t>
      </w:r>
      <w:r>
        <w:rPr>
          <w:rFonts w:ascii="SimSun" w:hAnsi="SimSun" w:eastAsia="SimSun" w:cs="SimSun"/>
          <w:sz w:val="21"/>
          <w:szCs w:val="21"/>
          <w:spacing w:val="-19"/>
        </w:rPr>
        <w:t>diseases)。</w:t>
      </w:r>
      <w:r>
        <w:rPr>
          <w:rFonts w:ascii="SimSun" w:hAnsi="SimSun" w:eastAsia="SimSun" w:cs="SimSun"/>
          <w:sz w:val="21"/>
          <w:szCs w:val="21"/>
          <w:spacing w:val="-63"/>
        </w:rPr>
        <w:t xml:space="preserve"> </w:t>
      </w:r>
      <w:r>
        <w:rPr>
          <w:rFonts w:ascii="SimSun" w:hAnsi="SimSun" w:eastAsia="SimSun" w:cs="SimSun"/>
          <w:sz w:val="21"/>
          <w:szCs w:val="21"/>
          <w:spacing w:val="-19"/>
        </w:rPr>
        <w:t>随着现代</w:t>
      </w:r>
      <w:r>
        <w:rPr>
          <w:rFonts w:ascii="SimSun" w:hAnsi="SimSun" w:eastAsia="SimSun" w:cs="SimSun"/>
          <w:sz w:val="21"/>
          <w:szCs w:val="21"/>
        </w:rPr>
        <w:t xml:space="preserve">  </w:t>
      </w:r>
      <w:r>
        <w:rPr>
          <w:rFonts w:ascii="SimSun" w:hAnsi="SimSun" w:eastAsia="SimSun" w:cs="SimSun"/>
          <w:sz w:val="21"/>
          <w:szCs w:val="21"/>
          <w:spacing w:val="-14"/>
        </w:rPr>
        <w:t>医学技术的迅猛发展，新的医学诊疗技术的广泛应用，大量老年人群及慢性疾病病人的存在，抗菌</w:t>
      </w:r>
      <w:r>
        <w:rPr>
          <w:rFonts w:ascii="SimSun" w:hAnsi="SimSun" w:eastAsia="SimSun" w:cs="SimSun"/>
          <w:sz w:val="21"/>
          <w:szCs w:val="21"/>
          <w:spacing w:val="6"/>
        </w:rPr>
        <w:t xml:space="preserve">  </w:t>
      </w:r>
      <w:r>
        <w:rPr>
          <w:rFonts w:ascii="SimSun" w:hAnsi="SimSun" w:eastAsia="SimSun" w:cs="SimSun"/>
          <w:sz w:val="21"/>
          <w:szCs w:val="21"/>
          <w:spacing w:val="-7"/>
        </w:rPr>
        <w:t>药物滥用等所导致的细菌变异耐药株的增多，使当今感染性疾病的特点已经发生了一定的变化。</w:t>
      </w:r>
      <w:r>
        <w:rPr>
          <w:rFonts w:ascii="SimSun" w:hAnsi="SimSun" w:eastAsia="SimSun" w:cs="SimSun"/>
          <w:sz w:val="21"/>
          <w:szCs w:val="21"/>
          <w:spacing w:val="8"/>
        </w:rPr>
        <w:t xml:space="preserve"> </w:t>
      </w:r>
      <w:r>
        <w:rPr>
          <w:rFonts w:ascii="SimSun" w:hAnsi="SimSun" w:eastAsia="SimSun" w:cs="SimSun"/>
          <w:sz w:val="21"/>
          <w:szCs w:val="21"/>
          <w:spacing w:val="-14"/>
        </w:rPr>
        <w:t>因此，了解现代感染性疾病的流行病学，对于完善感染性疾病的实验室诊</w:t>
      </w:r>
      <w:r>
        <w:rPr>
          <w:rFonts w:ascii="SimSun" w:hAnsi="SimSun" w:eastAsia="SimSun" w:cs="SimSun"/>
          <w:sz w:val="21"/>
          <w:szCs w:val="21"/>
          <w:spacing w:val="-15"/>
        </w:rPr>
        <w:t>断，指导临床合理应用抗</w:t>
      </w:r>
      <w:r>
        <w:rPr>
          <w:rFonts w:ascii="SimSun" w:hAnsi="SimSun" w:eastAsia="SimSun" w:cs="SimSun"/>
          <w:sz w:val="21"/>
          <w:szCs w:val="21"/>
        </w:rPr>
        <w:t xml:space="preserve">  </w:t>
      </w:r>
      <w:r>
        <w:rPr>
          <w:rFonts w:ascii="SimSun" w:hAnsi="SimSun" w:eastAsia="SimSun" w:cs="SimSun"/>
          <w:sz w:val="21"/>
          <w:szCs w:val="21"/>
          <w:spacing w:val="-14"/>
        </w:rPr>
        <w:t>病原体药物，及时控制感染性疾病的流行具有重要意义。</w:t>
      </w:r>
    </w:p>
    <w:p>
      <w:pPr>
        <w:ind w:left="383"/>
        <w:spacing w:before="275" w:line="221" w:lineRule="auto"/>
        <w:outlineLvl w:val="1"/>
        <w:rPr>
          <w:rFonts w:ascii="SimHei" w:hAnsi="SimHei" w:eastAsia="SimHei" w:cs="SimHei"/>
          <w:sz w:val="25"/>
          <w:szCs w:val="25"/>
        </w:rPr>
      </w:pPr>
      <w:r>
        <w:rPr>
          <w:rFonts w:ascii="SimHei" w:hAnsi="SimHei" w:eastAsia="SimHei" w:cs="SimHei"/>
          <w:sz w:val="25"/>
          <w:szCs w:val="25"/>
          <w:b/>
          <w:bCs/>
          <w:color w:val="006BAA"/>
          <w:spacing w:val="-15"/>
        </w:rPr>
        <w:t>一、流行病学和临床类型</w:t>
      </w:r>
    </w:p>
    <w:p>
      <w:pPr>
        <w:ind w:left="383"/>
        <w:spacing w:before="190" w:line="221" w:lineRule="auto"/>
        <w:rPr>
          <w:rFonts w:ascii="SimHei" w:hAnsi="SimHei" w:eastAsia="SimHei" w:cs="SimHei"/>
          <w:sz w:val="21"/>
          <w:szCs w:val="21"/>
        </w:rPr>
      </w:pPr>
      <w:r>
        <w:rPr>
          <w:rFonts w:ascii="SimHei" w:hAnsi="SimHei" w:eastAsia="SimHei" w:cs="SimHei"/>
          <w:sz w:val="21"/>
          <w:szCs w:val="21"/>
          <w:b/>
          <w:bCs/>
          <w:spacing w:val="12"/>
        </w:rPr>
        <w:t>(一)流行病学</w:t>
      </w:r>
    </w:p>
    <w:p>
      <w:pPr>
        <w:ind w:left="380"/>
        <w:spacing w:before="74" w:line="219" w:lineRule="auto"/>
        <w:rPr>
          <w:rFonts w:ascii="SimSun" w:hAnsi="SimSun" w:eastAsia="SimSun" w:cs="SimSun"/>
          <w:sz w:val="21"/>
          <w:szCs w:val="21"/>
        </w:rPr>
      </w:pPr>
      <w:r>
        <w:rPr>
          <w:rFonts w:ascii="SimSun" w:hAnsi="SimSun" w:eastAsia="SimSun" w:cs="SimSun"/>
          <w:sz w:val="21"/>
          <w:szCs w:val="21"/>
          <w:spacing w:val="-16"/>
        </w:rPr>
        <w:t>目前，感染性疾病的流行病学具有下述特点：</w:t>
      </w:r>
    </w:p>
    <w:p>
      <w:pPr>
        <w:sectPr>
          <w:pgSz w:w="11230" w:h="15840"/>
          <w:pgMar w:top="400" w:right="649" w:bottom="400" w:left="1030" w:header="0" w:footer="0" w:gutter="0"/>
        </w:sectPr>
        <w:rPr/>
      </w:pPr>
    </w:p>
    <w:p>
      <w:pPr>
        <w:spacing w:line="234" w:lineRule="exact"/>
        <w:rPr/>
      </w:pPr>
      <w:r/>
    </w:p>
    <w:p>
      <w:pPr>
        <w:sectPr>
          <w:pgSz w:w="11230" w:h="15840"/>
          <w:pgMar w:top="400" w:right="1045" w:bottom="400" w:left="519" w:header="0" w:footer="0" w:gutter="0"/>
          <w:cols w:equalWidth="0" w:num="1">
            <w:col w:w="9665" w:space="0"/>
          </w:cols>
        </w:sectPr>
        <w:rPr/>
      </w:pPr>
    </w:p>
    <w:p>
      <w:pPr>
        <w:ind w:left="150"/>
        <w:spacing w:before="88" w:line="183" w:lineRule="auto"/>
        <w:rPr>
          <w:rFonts w:ascii="SimSun" w:hAnsi="SimSun" w:eastAsia="SimSun" w:cs="SimSun"/>
          <w:sz w:val="21"/>
          <w:szCs w:val="21"/>
        </w:rPr>
      </w:pPr>
      <w:r>
        <w:rPr>
          <w:rFonts w:ascii="SimSun" w:hAnsi="SimSun" w:eastAsia="SimSun" w:cs="SimSun"/>
          <w:sz w:val="21"/>
          <w:szCs w:val="21"/>
          <w:color w:val="006CBF"/>
          <w:spacing w:val="-2"/>
        </w:rPr>
        <w:t>452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130"/>
        <w:spacing w:line="660" w:lineRule="exact"/>
        <w:textAlignment w:val="center"/>
        <w:rPr/>
      </w:pPr>
      <w:r>
        <w:drawing>
          <wp:inline distT="0" distB="0" distL="0" distR="0">
            <wp:extent cx="374665" cy="419133"/>
            <wp:effectExtent l="0" t="0" r="0" b="0"/>
            <wp:docPr id="173" name="IM 173"/>
            <wp:cNvGraphicFramePr/>
            <a:graphic>
              <a:graphicData uri="http://schemas.openxmlformats.org/drawingml/2006/picture">
                <pic:pic>
                  <pic:nvPicPr>
                    <pic:cNvPr id="173" name="IM 173"/>
                    <pic:cNvPicPr/>
                  </pic:nvPicPr>
                  <pic:blipFill>
                    <a:blip r:embed="rId193"/>
                    <a:stretch>
                      <a:fillRect/>
                    </a:stretch>
                  </pic:blipFill>
                  <pic:spPr>
                    <a:xfrm rot="0">
                      <a:off x="0" y="0"/>
                      <a:ext cx="374665" cy="4191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105"/>
        <w:spacing w:before="41" w:line="221" w:lineRule="auto"/>
        <w:rPr>
          <w:rFonts w:ascii="SimHei" w:hAnsi="SimHei" w:eastAsia="SimHei" w:cs="SimHei"/>
          <w:sz w:val="21"/>
          <w:szCs w:val="21"/>
        </w:rPr>
      </w:pPr>
      <w:r>
        <w:rPr>
          <w:rFonts w:ascii="SimHei" w:hAnsi="SimHei" w:eastAsia="SimHei" w:cs="SimHei"/>
          <w:sz w:val="21"/>
          <w:szCs w:val="21"/>
          <w:color w:val="005EA7"/>
          <w:spacing w:val="-16"/>
        </w:rPr>
        <w:t>第四篇</w:t>
      </w:r>
      <w:r>
        <w:rPr>
          <w:rFonts w:ascii="SimHei" w:hAnsi="SimHei" w:eastAsia="SimHei" w:cs="SimHei"/>
          <w:sz w:val="21"/>
          <w:szCs w:val="21"/>
          <w:color w:val="005EA7"/>
          <w:spacing w:val="57"/>
        </w:rPr>
        <w:t xml:space="preserve"> </w:t>
      </w:r>
      <w:r>
        <w:rPr>
          <w:rFonts w:ascii="SimHei" w:hAnsi="SimHei" w:eastAsia="SimHei" w:cs="SimHei"/>
          <w:sz w:val="21"/>
          <w:szCs w:val="21"/>
          <w:color w:val="005EA7"/>
          <w:spacing w:val="-16"/>
        </w:rPr>
        <w:t>实</w:t>
      </w:r>
      <w:r>
        <w:rPr>
          <w:rFonts w:ascii="SimHei" w:hAnsi="SimHei" w:eastAsia="SimHei" w:cs="SimHei"/>
          <w:sz w:val="21"/>
          <w:szCs w:val="21"/>
          <w:color w:val="005EA7"/>
          <w:spacing w:val="-37"/>
        </w:rPr>
        <w:t xml:space="preserve"> </w:t>
      </w:r>
      <w:r>
        <w:rPr>
          <w:rFonts w:ascii="SimHei" w:hAnsi="SimHei" w:eastAsia="SimHei" w:cs="SimHei"/>
          <w:sz w:val="21"/>
          <w:szCs w:val="21"/>
          <w:color w:val="005EA7"/>
          <w:spacing w:val="-16"/>
        </w:rPr>
        <w:t>验</w:t>
      </w:r>
      <w:r>
        <w:rPr>
          <w:rFonts w:ascii="SimHei" w:hAnsi="SimHei" w:eastAsia="SimHei" w:cs="SimHei"/>
          <w:sz w:val="21"/>
          <w:szCs w:val="21"/>
          <w:color w:val="005EA7"/>
          <w:spacing w:val="-35"/>
        </w:rPr>
        <w:t xml:space="preserve"> </w:t>
      </w:r>
      <w:r>
        <w:rPr>
          <w:rFonts w:ascii="SimHei" w:hAnsi="SimHei" w:eastAsia="SimHei" w:cs="SimHei"/>
          <w:sz w:val="21"/>
          <w:szCs w:val="21"/>
          <w:color w:val="005EA7"/>
          <w:spacing w:val="-16"/>
        </w:rPr>
        <w:t>诊</w:t>
      </w:r>
      <w:r>
        <w:rPr>
          <w:rFonts w:ascii="SimHei" w:hAnsi="SimHei" w:eastAsia="SimHei" w:cs="SimHei"/>
          <w:sz w:val="21"/>
          <w:szCs w:val="21"/>
          <w:color w:val="005EA7"/>
          <w:spacing w:val="-27"/>
        </w:rPr>
        <w:t xml:space="preserve"> </w:t>
      </w:r>
      <w:r>
        <w:rPr>
          <w:rFonts w:ascii="SimHei" w:hAnsi="SimHei" w:eastAsia="SimHei" w:cs="SimHei"/>
          <w:sz w:val="21"/>
          <w:szCs w:val="21"/>
          <w:color w:val="005EA7"/>
          <w:spacing w:val="-16"/>
        </w:rPr>
        <w:t>断</w:t>
      </w:r>
    </w:p>
    <w:p>
      <w:pPr>
        <w:spacing w:line="269" w:lineRule="auto"/>
        <w:rPr>
          <w:rFonts w:ascii="Arial"/>
          <w:sz w:val="21"/>
        </w:rPr>
      </w:pPr>
      <w:r/>
    </w:p>
    <w:p>
      <w:pPr>
        <w:ind w:right="25" w:firstLine="515"/>
        <w:spacing w:before="68" w:line="266" w:lineRule="auto"/>
        <w:tabs>
          <w:tab w:val="left" w:pos="105"/>
        </w:tabs>
        <w:jc w:val="both"/>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b/>
          <w:bCs/>
          <w:spacing w:val="-4"/>
        </w:rPr>
        <w:t>疾病谱发生变迁</w:t>
      </w:r>
      <w:r>
        <w:rPr>
          <w:rFonts w:ascii="SimSun" w:hAnsi="SimSun" w:eastAsia="SimSun" w:cs="SimSun"/>
          <w:sz w:val="21"/>
          <w:szCs w:val="21"/>
          <w:spacing w:val="59"/>
        </w:rPr>
        <w:t xml:space="preserve"> </w:t>
      </w:r>
      <w:r>
        <w:rPr>
          <w:rFonts w:ascii="SimSun" w:hAnsi="SimSun" w:eastAsia="SimSun" w:cs="SimSun"/>
          <w:sz w:val="21"/>
          <w:szCs w:val="21"/>
          <w:spacing w:val="-4"/>
        </w:rPr>
        <w:t>新的传染病陆续被发现，近几十年来在全球</w:t>
      </w:r>
      <w:r>
        <w:rPr>
          <w:rFonts w:ascii="SimSun" w:hAnsi="SimSun" w:eastAsia="SimSun" w:cs="SimSun"/>
          <w:sz w:val="21"/>
          <w:szCs w:val="21"/>
          <w:spacing w:val="-5"/>
        </w:rPr>
        <w:t>范围内先后发现了30多种</w:t>
      </w:r>
      <w:r>
        <w:rPr>
          <w:rFonts w:ascii="SimSun" w:hAnsi="SimSun" w:eastAsia="SimSun" w:cs="SimSun"/>
          <w:sz w:val="21"/>
          <w:szCs w:val="21"/>
        </w:rPr>
        <w:t xml:space="preserve"> </w:t>
      </w:r>
      <w:r>
        <w:rPr>
          <w:rFonts w:ascii="SimSun" w:hAnsi="SimSun" w:eastAsia="SimSun" w:cs="SimSun"/>
          <w:sz w:val="21"/>
          <w:szCs w:val="21"/>
          <w:spacing w:val="-14"/>
        </w:rPr>
        <w:t>新传染病，如嗜肺军团菌(</w:t>
      </w:r>
      <w:r>
        <w:rPr>
          <w:rFonts w:ascii="SimSun" w:hAnsi="SimSun" w:eastAsia="SimSun" w:cs="SimSun"/>
          <w:sz w:val="21"/>
          <w:szCs w:val="21"/>
          <w:spacing w:val="-13"/>
        </w:rPr>
        <w:t>Legionella</w:t>
      </w:r>
      <w:r>
        <w:rPr>
          <w:rFonts w:ascii="SimSun" w:hAnsi="SimSun" w:eastAsia="SimSun" w:cs="SimSun"/>
          <w:sz w:val="21"/>
          <w:szCs w:val="21"/>
          <w:spacing w:val="-10"/>
        </w:rPr>
        <w:t xml:space="preserve"> </w:t>
      </w:r>
      <w:r>
        <w:rPr>
          <w:rFonts w:ascii="SimSun" w:hAnsi="SimSun" w:eastAsia="SimSun" w:cs="SimSun"/>
          <w:sz w:val="21"/>
          <w:szCs w:val="21"/>
          <w:spacing w:val="-13"/>
        </w:rPr>
        <w:t>pneumophila</w:t>
      </w:r>
      <w:r>
        <w:rPr>
          <w:rFonts w:ascii="SimSun" w:hAnsi="SimSun" w:eastAsia="SimSun" w:cs="SimSun"/>
          <w:sz w:val="21"/>
          <w:szCs w:val="21"/>
          <w:spacing w:val="-14"/>
        </w:rPr>
        <w:t>)引起的军团病(</w:t>
      </w:r>
      <w:r>
        <w:rPr>
          <w:rFonts w:ascii="SimSun" w:hAnsi="SimSun" w:eastAsia="SimSun" w:cs="SimSun"/>
          <w:sz w:val="21"/>
          <w:szCs w:val="21"/>
          <w:spacing w:val="-13"/>
        </w:rPr>
        <w:t>Legio</w:t>
      </w:r>
      <w:r>
        <w:rPr>
          <w:rFonts w:ascii="SimSun" w:hAnsi="SimSun" w:eastAsia="SimSun" w:cs="SimSun"/>
          <w:sz w:val="21"/>
          <w:szCs w:val="21"/>
          <w:spacing w:val="-14"/>
        </w:rPr>
        <w:t>nnaires</w:t>
      </w:r>
      <w:r>
        <w:rPr>
          <w:rFonts w:ascii="SimSun" w:hAnsi="SimSun" w:eastAsia="SimSun" w:cs="SimSun"/>
          <w:sz w:val="21"/>
          <w:szCs w:val="21"/>
          <w:spacing w:val="-7"/>
        </w:rPr>
        <w:t xml:space="preserve"> </w:t>
      </w:r>
      <w:r>
        <w:rPr>
          <w:rFonts w:ascii="SimSun" w:hAnsi="SimSun" w:eastAsia="SimSun" w:cs="SimSun"/>
          <w:sz w:val="21"/>
          <w:szCs w:val="21"/>
          <w:spacing w:val="-14"/>
        </w:rPr>
        <w:t>disease)、汉坦病毒</w:t>
      </w:r>
      <w:r>
        <w:rPr>
          <w:rFonts w:ascii="SimSun" w:hAnsi="SimSun" w:eastAsia="SimSun" w:cs="SimSun"/>
          <w:sz w:val="21"/>
          <w:szCs w:val="21"/>
        </w:rPr>
        <w:t xml:space="preserve"> </w:t>
      </w:r>
      <w:r>
        <w:rPr>
          <w:rFonts w:ascii="SimSun" w:hAnsi="SimSun" w:eastAsia="SimSun" w:cs="SimSun"/>
          <w:sz w:val="21"/>
          <w:szCs w:val="21"/>
        </w:rPr>
        <w:tab/>
      </w:r>
      <w:r>
        <w:rPr>
          <w:rFonts w:ascii="SimSun" w:hAnsi="SimSun" w:eastAsia="SimSun" w:cs="SimSun"/>
          <w:sz w:val="21"/>
          <w:szCs w:val="21"/>
          <w:spacing w:val="-14"/>
        </w:rPr>
        <w:t>(Hantavirus,HV;Hantaan</w:t>
      </w:r>
      <w:r>
        <w:rPr>
          <w:rFonts w:ascii="SimSun" w:hAnsi="SimSun" w:eastAsia="SimSun" w:cs="SimSun"/>
          <w:sz w:val="21"/>
          <w:szCs w:val="21"/>
          <w:spacing w:val="-3"/>
        </w:rPr>
        <w:t xml:space="preserve"> </w:t>
      </w:r>
      <w:r>
        <w:rPr>
          <w:rFonts w:ascii="SimSun" w:hAnsi="SimSun" w:eastAsia="SimSun" w:cs="SimSun"/>
          <w:sz w:val="21"/>
          <w:szCs w:val="21"/>
          <w:spacing w:val="-14"/>
        </w:rPr>
        <w:t>virus)引起的汉坦病毒肺综合征(Hantavirus</w:t>
      </w:r>
      <w:r>
        <w:rPr>
          <w:rFonts w:ascii="SimSun" w:hAnsi="SimSun" w:eastAsia="SimSun" w:cs="SimSun"/>
          <w:sz w:val="21"/>
          <w:szCs w:val="21"/>
          <w:spacing w:val="-6"/>
        </w:rPr>
        <w:t xml:space="preserve"> </w:t>
      </w:r>
      <w:r>
        <w:rPr>
          <w:rFonts w:ascii="SimSun" w:hAnsi="SimSun" w:eastAsia="SimSun" w:cs="SimSun"/>
          <w:sz w:val="21"/>
          <w:szCs w:val="21"/>
          <w:spacing w:val="-14"/>
        </w:rPr>
        <w:t>pulmonary</w:t>
      </w:r>
      <w:r>
        <w:rPr>
          <w:rFonts w:ascii="SimSun" w:hAnsi="SimSun" w:eastAsia="SimSun" w:cs="SimSun"/>
          <w:sz w:val="21"/>
          <w:szCs w:val="21"/>
          <w:spacing w:val="4"/>
        </w:rPr>
        <w:t xml:space="preserve"> </w:t>
      </w:r>
      <w:r>
        <w:rPr>
          <w:rFonts w:ascii="SimSun" w:hAnsi="SimSun" w:eastAsia="SimSun" w:cs="SimSun"/>
          <w:sz w:val="21"/>
          <w:szCs w:val="21"/>
          <w:spacing w:val="-14"/>
        </w:rPr>
        <w:t>syndrome,HPS)、埃</w:t>
      </w:r>
      <w:r>
        <w:rPr>
          <w:rFonts w:ascii="SimSun" w:hAnsi="SimSun" w:eastAsia="SimSun" w:cs="SimSun"/>
          <w:sz w:val="21"/>
          <w:szCs w:val="21"/>
        </w:rPr>
        <w:t xml:space="preserve"> </w:t>
      </w:r>
      <w:r>
        <w:rPr>
          <w:rFonts w:ascii="SimSun" w:hAnsi="SimSun" w:eastAsia="SimSun" w:cs="SimSun"/>
          <w:sz w:val="21"/>
          <w:szCs w:val="21"/>
          <w:spacing w:val="-11"/>
        </w:rPr>
        <w:t>博拉病毒(</w:t>
      </w:r>
      <w:r>
        <w:rPr>
          <w:rFonts w:ascii="SimSun" w:hAnsi="SimSun" w:eastAsia="SimSun" w:cs="SimSun"/>
          <w:sz w:val="21"/>
          <w:szCs w:val="21"/>
          <w:spacing w:val="-10"/>
        </w:rPr>
        <w:t>Ebola</w:t>
      </w:r>
      <w:r>
        <w:rPr>
          <w:rFonts w:ascii="SimSun" w:hAnsi="SimSun" w:eastAsia="SimSun" w:cs="SimSun"/>
          <w:sz w:val="21"/>
          <w:szCs w:val="21"/>
          <w:spacing w:val="-8"/>
        </w:rPr>
        <w:t xml:space="preserve"> </w:t>
      </w:r>
      <w:r>
        <w:rPr>
          <w:rFonts w:ascii="SimSun" w:hAnsi="SimSun" w:eastAsia="SimSun" w:cs="SimSun"/>
          <w:sz w:val="21"/>
          <w:szCs w:val="21"/>
          <w:spacing w:val="-10"/>
        </w:rPr>
        <w:t>virus</w:t>
      </w:r>
      <w:r>
        <w:rPr>
          <w:rFonts w:ascii="SimSun" w:hAnsi="SimSun" w:eastAsia="SimSun" w:cs="SimSun"/>
          <w:sz w:val="21"/>
          <w:szCs w:val="21"/>
          <w:spacing w:val="-11"/>
        </w:rPr>
        <w:t>)引起的埃博拉出血热(</w:t>
      </w:r>
      <w:r>
        <w:rPr>
          <w:rFonts w:ascii="SimSun" w:hAnsi="SimSun" w:eastAsia="SimSun" w:cs="SimSun"/>
          <w:sz w:val="21"/>
          <w:szCs w:val="21"/>
          <w:spacing w:val="-10"/>
        </w:rPr>
        <w:t>Ebola</w:t>
      </w:r>
      <w:r>
        <w:rPr>
          <w:rFonts w:ascii="SimSun" w:hAnsi="SimSun" w:eastAsia="SimSun" w:cs="SimSun"/>
          <w:sz w:val="21"/>
          <w:szCs w:val="21"/>
          <w:spacing w:val="-7"/>
        </w:rPr>
        <w:t xml:space="preserve"> </w:t>
      </w:r>
      <w:r>
        <w:rPr>
          <w:rFonts w:ascii="SimSun" w:hAnsi="SimSun" w:eastAsia="SimSun" w:cs="SimSun"/>
          <w:sz w:val="21"/>
          <w:szCs w:val="21"/>
          <w:spacing w:val="-10"/>
        </w:rPr>
        <w:t>haemorr</w:t>
      </w:r>
      <w:r>
        <w:rPr>
          <w:rFonts w:ascii="SimSun" w:hAnsi="SimSun" w:eastAsia="SimSun" w:cs="SimSun"/>
          <w:sz w:val="21"/>
          <w:szCs w:val="21"/>
          <w:spacing w:val="-11"/>
        </w:rPr>
        <w:t>hagic</w:t>
      </w:r>
      <w:r>
        <w:rPr>
          <w:rFonts w:ascii="SimSun" w:hAnsi="SimSun" w:eastAsia="SimSun" w:cs="SimSun"/>
          <w:sz w:val="21"/>
          <w:szCs w:val="21"/>
          <w:spacing w:val="-1"/>
        </w:rPr>
        <w:t xml:space="preserve"> </w:t>
      </w:r>
      <w:r>
        <w:rPr>
          <w:rFonts w:ascii="SimSun" w:hAnsi="SimSun" w:eastAsia="SimSun" w:cs="SimSun"/>
          <w:sz w:val="21"/>
          <w:szCs w:val="21"/>
          <w:spacing w:val="-11"/>
        </w:rPr>
        <w:t>fever,EBO)、尼巴病毒(Nipah)引</w:t>
      </w:r>
      <w:r>
        <w:rPr>
          <w:rFonts w:ascii="SimSun" w:hAnsi="SimSun" w:eastAsia="SimSun" w:cs="SimSun"/>
          <w:sz w:val="21"/>
          <w:szCs w:val="21"/>
        </w:rPr>
        <w:t xml:space="preserve"> </w:t>
      </w:r>
      <w:r>
        <w:rPr>
          <w:rFonts w:ascii="SimSun" w:hAnsi="SimSun" w:eastAsia="SimSun" w:cs="SimSun"/>
          <w:sz w:val="21"/>
          <w:szCs w:val="21"/>
          <w:spacing w:val="-16"/>
        </w:rPr>
        <w:t>起的马来西亚脑炎、朊病毒(prion)引起的牛海绵状脑病(</w:t>
      </w:r>
      <w:r>
        <w:rPr>
          <w:rFonts w:ascii="SimSun" w:hAnsi="SimSun" w:eastAsia="SimSun" w:cs="SimSun"/>
          <w:sz w:val="21"/>
          <w:szCs w:val="21"/>
          <w:spacing w:val="31"/>
        </w:rPr>
        <w:t xml:space="preserve"> </w:t>
      </w:r>
      <w:r>
        <w:rPr>
          <w:rFonts w:ascii="SimSun" w:hAnsi="SimSun" w:eastAsia="SimSun" w:cs="SimSun"/>
          <w:sz w:val="21"/>
          <w:szCs w:val="21"/>
          <w:spacing w:val="-16"/>
        </w:rPr>
        <w:t>bovine</w:t>
      </w:r>
      <w:r>
        <w:rPr>
          <w:rFonts w:ascii="SimSun" w:hAnsi="SimSun" w:eastAsia="SimSun" w:cs="SimSun"/>
          <w:sz w:val="21"/>
          <w:szCs w:val="21"/>
          <w:spacing w:val="-4"/>
        </w:rPr>
        <w:t xml:space="preserve"> </w:t>
      </w:r>
      <w:r>
        <w:rPr>
          <w:rFonts w:ascii="SimSun" w:hAnsi="SimSun" w:eastAsia="SimSun" w:cs="SimSun"/>
          <w:sz w:val="21"/>
          <w:szCs w:val="21"/>
          <w:spacing w:val="-16"/>
        </w:rPr>
        <w:t>spongiform</w:t>
      </w:r>
      <w:r>
        <w:rPr>
          <w:rFonts w:ascii="SimSun" w:hAnsi="SimSun" w:eastAsia="SimSun" w:cs="SimSun"/>
          <w:sz w:val="21"/>
          <w:szCs w:val="21"/>
          <w:spacing w:val="-7"/>
        </w:rPr>
        <w:t xml:space="preserve"> </w:t>
      </w:r>
      <w:r>
        <w:rPr>
          <w:rFonts w:ascii="SimSun" w:hAnsi="SimSun" w:eastAsia="SimSun" w:cs="SimSun"/>
          <w:sz w:val="21"/>
          <w:szCs w:val="21"/>
          <w:spacing w:val="-16"/>
        </w:rPr>
        <w:t>encephalopathy,BS;俗称</w:t>
      </w:r>
      <w:r>
        <w:rPr>
          <w:rFonts w:ascii="SimSun" w:hAnsi="SimSun" w:eastAsia="SimSun" w:cs="SimSun"/>
          <w:sz w:val="21"/>
          <w:szCs w:val="21"/>
        </w:rPr>
        <w:t xml:space="preserve"> </w:t>
      </w:r>
      <w:r>
        <w:rPr>
          <w:rFonts w:ascii="SimSun" w:hAnsi="SimSun" w:eastAsia="SimSun" w:cs="SimSun"/>
          <w:sz w:val="21"/>
          <w:szCs w:val="21"/>
          <w:spacing w:val="-20"/>
        </w:rPr>
        <w:t>“疯牛病”)、SARS</w:t>
      </w:r>
      <w:r>
        <w:rPr>
          <w:rFonts w:ascii="SimSun" w:hAnsi="SimSun" w:eastAsia="SimSun" w:cs="SimSun"/>
          <w:sz w:val="21"/>
          <w:szCs w:val="21"/>
          <w:spacing w:val="-17"/>
        </w:rPr>
        <w:t xml:space="preserve"> </w:t>
      </w:r>
      <w:r>
        <w:rPr>
          <w:rFonts w:ascii="SimSun" w:hAnsi="SimSun" w:eastAsia="SimSun" w:cs="SimSun"/>
          <w:sz w:val="21"/>
          <w:szCs w:val="21"/>
          <w:spacing w:val="-20"/>
        </w:rPr>
        <w:t>冠状病毒(severe</w:t>
      </w:r>
      <w:r>
        <w:rPr>
          <w:rFonts w:ascii="SimSun" w:hAnsi="SimSun" w:eastAsia="SimSun" w:cs="SimSun"/>
          <w:sz w:val="21"/>
          <w:szCs w:val="21"/>
          <w:spacing w:val="-12"/>
        </w:rPr>
        <w:t xml:space="preserve"> </w:t>
      </w:r>
      <w:r>
        <w:rPr>
          <w:rFonts w:ascii="SimSun" w:hAnsi="SimSun" w:eastAsia="SimSun" w:cs="SimSun"/>
          <w:sz w:val="21"/>
          <w:szCs w:val="21"/>
          <w:spacing w:val="-20"/>
        </w:rPr>
        <w:t>acute</w:t>
      </w:r>
      <w:r>
        <w:rPr>
          <w:rFonts w:ascii="SimSun" w:hAnsi="SimSun" w:eastAsia="SimSun" w:cs="SimSun"/>
          <w:sz w:val="21"/>
          <w:szCs w:val="21"/>
          <w:spacing w:val="-15"/>
        </w:rPr>
        <w:t xml:space="preserve"> </w:t>
      </w:r>
      <w:r>
        <w:rPr>
          <w:rFonts w:ascii="SimSun" w:hAnsi="SimSun" w:eastAsia="SimSun" w:cs="SimSun"/>
          <w:sz w:val="21"/>
          <w:szCs w:val="21"/>
          <w:spacing w:val="-20"/>
        </w:rPr>
        <w:t>respiratory</w:t>
      </w:r>
      <w:r>
        <w:rPr>
          <w:rFonts w:ascii="SimSun" w:hAnsi="SimSun" w:eastAsia="SimSun" w:cs="SimSun"/>
          <w:sz w:val="21"/>
          <w:szCs w:val="21"/>
          <w:spacing w:val="-5"/>
        </w:rPr>
        <w:t xml:space="preserve"> </w:t>
      </w:r>
      <w:r>
        <w:rPr>
          <w:rFonts w:ascii="SimSun" w:hAnsi="SimSun" w:eastAsia="SimSun" w:cs="SimSun"/>
          <w:sz w:val="21"/>
          <w:szCs w:val="21"/>
          <w:spacing w:val="-20"/>
        </w:rPr>
        <w:t>syndrome</w:t>
      </w:r>
      <w:r>
        <w:rPr>
          <w:rFonts w:ascii="SimSun" w:hAnsi="SimSun" w:eastAsia="SimSun" w:cs="SimSun"/>
          <w:sz w:val="21"/>
          <w:szCs w:val="21"/>
          <w:spacing w:val="-13"/>
        </w:rPr>
        <w:t xml:space="preserve"> </w:t>
      </w:r>
      <w:r>
        <w:rPr>
          <w:rFonts w:ascii="SimSun" w:hAnsi="SimSun" w:eastAsia="SimSun" w:cs="SimSun"/>
          <w:sz w:val="21"/>
          <w:szCs w:val="21"/>
          <w:spacing w:val="-20"/>
        </w:rPr>
        <w:t>associated</w:t>
      </w:r>
      <w:r>
        <w:rPr>
          <w:rFonts w:ascii="SimSun" w:hAnsi="SimSun" w:eastAsia="SimSun" w:cs="SimSun"/>
          <w:sz w:val="21"/>
          <w:szCs w:val="21"/>
          <w:spacing w:val="-9"/>
        </w:rPr>
        <w:t xml:space="preserve"> </w:t>
      </w:r>
      <w:r>
        <w:rPr>
          <w:rFonts w:ascii="SimSun" w:hAnsi="SimSun" w:eastAsia="SimSun" w:cs="SimSun"/>
          <w:sz w:val="21"/>
          <w:szCs w:val="21"/>
          <w:spacing w:val="-20"/>
        </w:rPr>
        <w:t>coronavirus,SARS-CoV)引</w:t>
      </w:r>
      <w:r>
        <w:rPr>
          <w:rFonts w:ascii="SimSun" w:hAnsi="SimSun" w:eastAsia="SimSun" w:cs="SimSun"/>
          <w:sz w:val="21"/>
          <w:szCs w:val="21"/>
          <w:spacing w:val="-21"/>
        </w:rPr>
        <w:t>起</w:t>
      </w:r>
      <w:r>
        <w:rPr>
          <w:rFonts w:ascii="SimSun" w:hAnsi="SimSun" w:eastAsia="SimSun" w:cs="SimSun"/>
          <w:sz w:val="21"/>
          <w:szCs w:val="21"/>
        </w:rPr>
        <w:t xml:space="preserve"> </w:t>
      </w:r>
      <w:r>
        <w:rPr>
          <w:rFonts w:ascii="SimSun" w:hAnsi="SimSun" w:eastAsia="SimSun" w:cs="SimSun"/>
          <w:sz w:val="21"/>
          <w:szCs w:val="21"/>
          <w:spacing w:val="-14"/>
        </w:rPr>
        <w:t>的严重急性呼吸综合征(severe</w:t>
      </w:r>
      <w:r>
        <w:rPr>
          <w:rFonts w:ascii="SimSun" w:hAnsi="SimSun" w:eastAsia="SimSun" w:cs="SimSun"/>
          <w:sz w:val="21"/>
          <w:szCs w:val="21"/>
          <w:spacing w:val="-11"/>
        </w:rPr>
        <w:t xml:space="preserve"> </w:t>
      </w:r>
      <w:r>
        <w:rPr>
          <w:rFonts w:ascii="SimSun" w:hAnsi="SimSun" w:eastAsia="SimSun" w:cs="SimSun"/>
          <w:sz w:val="21"/>
          <w:szCs w:val="21"/>
          <w:spacing w:val="-14"/>
        </w:rPr>
        <w:t>acute</w:t>
      </w:r>
      <w:r>
        <w:rPr>
          <w:rFonts w:ascii="SimSun" w:hAnsi="SimSun" w:eastAsia="SimSun" w:cs="SimSun"/>
          <w:sz w:val="21"/>
          <w:szCs w:val="21"/>
          <w:spacing w:val="-13"/>
        </w:rPr>
        <w:t xml:space="preserve"> </w:t>
      </w:r>
      <w:r>
        <w:rPr>
          <w:rFonts w:ascii="SimSun" w:hAnsi="SimSun" w:eastAsia="SimSun" w:cs="SimSun"/>
          <w:sz w:val="21"/>
          <w:szCs w:val="21"/>
          <w:spacing w:val="-14"/>
        </w:rPr>
        <w:t>respiratory</w:t>
      </w:r>
      <w:r>
        <w:rPr>
          <w:rFonts w:ascii="SimSun" w:hAnsi="SimSun" w:eastAsia="SimSun" w:cs="SimSun"/>
          <w:sz w:val="21"/>
          <w:szCs w:val="21"/>
          <w:spacing w:val="-4"/>
        </w:rPr>
        <w:t xml:space="preserve"> </w:t>
      </w:r>
      <w:r>
        <w:rPr>
          <w:rFonts w:ascii="SimSun" w:hAnsi="SimSun" w:eastAsia="SimSun" w:cs="SimSun"/>
          <w:sz w:val="21"/>
          <w:szCs w:val="21"/>
          <w:spacing w:val="-14"/>
        </w:rPr>
        <w:t>syndrome,SARS)等，而已得到控制的老传染病</w:t>
      </w:r>
      <w:r>
        <w:rPr>
          <w:rFonts w:ascii="SimSun" w:hAnsi="SimSun" w:eastAsia="SimSun" w:cs="SimSun"/>
          <w:sz w:val="21"/>
          <w:szCs w:val="21"/>
          <w:spacing w:val="-15"/>
        </w:rPr>
        <w:t>死灰</w:t>
      </w:r>
      <w:r>
        <w:rPr>
          <w:rFonts w:ascii="SimSun" w:hAnsi="SimSun" w:eastAsia="SimSun" w:cs="SimSun"/>
          <w:sz w:val="21"/>
          <w:szCs w:val="21"/>
        </w:rPr>
        <w:t xml:space="preserve"> </w:t>
      </w:r>
      <w:r>
        <w:rPr>
          <w:rFonts w:ascii="SimSun" w:hAnsi="SimSun" w:eastAsia="SimSun" w:cs="SimSun"/>
          <w:sz w:val="21"/>
          <w:szCs w:val="21"/>
          <w:spacing w:val="-23"/>
        </w:rPr>
        <w:t>复燃，如梅毒、结核病、霍乱等。</w:t>
      </w:r>
    </w:p>
    <w:p>
      <w:pPr>
        <w:ind w:left="105" w:firstLine="410"/>
        <w:spacing w:before="56" w:line="256" w:lineRule="auto"/>
        <w:jc w:val="both"/>
        <w:rPr>
          <w:rFonts w:ascii="SimSun" w:hAnsi="SimSun" w:eastAsia="SimSun" w:cs="SimSun"/>
          <w:sz w:val="21"/>
          <w:szCs w:val="21"/>
        </w:rPr>
      </w:pPr>
      <w:r>
        <w:rPr>
          <w:rFonts w:ascii="Times New Roman" w:hAnsi="Times New Roman" w:eastAsia="Times New Roman" w:cs="Times New Roman"/>
          <w:sz w:val="21"/>
          <w:szCs w:val="21"/>
          <w:b/>
          <w:bCs/>
          <w:spacing w:val="-15"/>
        </w:rPr>
        <w:t>2.</w:t>
      </w:r>
      <w:r>
        <w:rPr>
          <w:rFonts w:ascii="Times New Roman" w:hAnsi="Times New Roman" w:eastAsia="Times New Roman" w:cs="Times New Roman"/>
          <w:sz w:val="21"/>
          <w:szCs w:val="21"/>
          <w:spacing w:val="5"/>
        </w:rPr>
        <w:t xml:space="preserve">  </w:t>
      </w:r>
      <w:r>
        <w:rPr>
          <w:rFonts w:ascii="SimSun" w:hAnsi="SimSun" w:eastAsia="SimSun" w:cs="SimSun"/>
          <w:sz w:val="21"/>
          <w:szCs w:val="21"/>
          <w:b/>
          <w:bCs/>
          <w:spacing w:val="-15"/>
        </w:rPr>
        <w:t>多重耐药菌不断出现</w:t>
      </w:r>
      <w:r>
        <w:rPr>
          <w:rFonts w:ascii="SimSun" w:hAnsi="SimSun" w:eastAsia="SimSun" w:cs="SimSun"/>
          <w:sz w:val="21"/>
          <w:szCs w:val="21"/>
          <w:spacing w:val="90"/>
        </w:rPr>
        <w:t xml:space="preserve"> </w:t>
      </w:r>
      <w:r>
        <w:rPr>
          <w:rFonts w:ascii="SimSun" w:hAnsi="SimSun" w:eastAsia="SimSun" w:cs="SimSun"/>
          <w:sz w:val="21"/>
          <w:szCs w:val="21"/>
          <w:spacing w:val="-15"/>
        </w:rPr>
        <w:t>由于抗菌药物的不合理应用，多重耐药菌不断出现，并逐年增加，如</w:t>
      </w:r>
      <w:r>
        <w:rPr>
          <w:rFonts w:ascii="SimSun" w:hAnsi="SimSun" w:eastAsia="SimSun" w:cs="SimSun"/>
          <w:sz w:val="21"/>
          <w:szCs w:val="21"/>
        </w:rPr>
        <w:t xml:space="preserve"> </w:t>
      </w:r>
      <w:r>
        <w:rPr>
          <w:rFonts w:ascii="SimSun" w:hAnsi="SimSun" w:eastAsia="SimSun" w:cs="SimSun"/>
          <w:sz w:val="21"/>
          <w:szCs w:val="21"/>
          <w:spacing w:val="-12"/>
        </w:rPr>
        <w:t>MRSA、</w:t>
      </w:r>
      <w:r>
        <w:rPr>
          <w:rFonts w:ascii="SimSun" w:hAnsi="SimSun" w:eastAsia="SimSun" w:cs="SimSun"/>
          <w:sz w:val="21"/>
          <w:szCs w:val="21"/>
          <w:spacing w:val="-31"/>
        </w:rPr>
        <w:t xml:space="preserve"> </w:t>
      </w:r>
      <w:r>
        <w:rPr>
          <w:rFonts w:ascii="SimSun" w:hAnsi="SimSun" w:eastAsia="SimSun" w:cs="SimSun"/>
          <w:sz w:val="21"/>
          <w:szCs w:val="21"/>
          <w:spacing w:val="-12"/>
        </w:rPr>
        <w:t>产ESBL</w:t>
      </w:r>
      <w:r>
        <w:rPr>
          <w:rFonts w:ascii="SimSun" w:hAnsi="SimSun" w:eastAsia="SimSun" w:cs="SimSun"/>
          <w:sz w:val="21"/>
          <w:szCs w:val="21"/>
          <w:spacing w:val="-19"/>
        </w:rPr>
        <w:t xml:space="preserve"> </w:t>
      </w:r>
      <w:r>
        <w:rPr>
          <w:rFonts w:ascii="SimSun" w:hAnsi="SimSun" w:eastAsia="SimSun" w:cs="SimSun"/>
          <w:sz w:val="21"/>
          <w:szCs w:val="21"/>
          <w:spacing w:val="-12"/>
        </w:rPr>
        <w:t>菌株、碳青霉烯耐药肠杆菌、多重耐药的鲍曼不动杆菌及铜绿假单胞菌等，使临床</w:t>
      </w:r>
      <w:r>
        <w:rPr>
          <w:rFonts w:ascii="SimSun" w:hAnsi="SimSun" w:eastAsia="SimSun" w:cs="SimSun"/>
          <w:sz w:val="21"/>
          <w:szCs w:val="21"/>
        </w:rPr>
        <w:t xml:space="preserve"> </w:t>
      </w:r>
      <w:r>
        <w:rPr>
          <w:rFonts w:ascii="SimSun" w:hAnsi="SimSun" w:eastAsia="SimSun" w:cs="SimSun"/>
          <w:sz w:val="21"/>
          <w:szCs w:val="21"/>
          <w:spacing w:val="-10"/>
        </w:rPr>
        <w:t>抗感染治疗十分困难。</w:t>
      </w:r>
    </w:p>
    <w:p>
      <w:pPr>
        <w:ind w:left="105" w:right="6" w:firstLine="410"/>
        <w:spacing w:before="58" w:line="247" w:lineRule="auto"/>
        <w:jc w:val="both"/>
        <w:rPr>
          <w:rFonts w:ascii="SimSun" w:hAnsi="SimSun" w:eastAsia="SimSun" w:cs="SimSun"/>
          <w:sz w:val="21"/>
          <w:szCs w:val="21"/>
        </w:rPr>
      </w:pPr>
      <w:r>
        <w:rPr>
          <w:rFonts w:ascii="Times New Roman" w:hAnsi="Times New Roman" w:eastAsia="Times New Roman" w:cs="Times New Roman"/>
          <w:sz w:val="21"/>
          <w:szCs w:val="21"/>
          <w:b/>
          <w:bCs/>
          <w:spacing w:val="-15"/>
        </w:rPr>
        <w:t>3.</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b/>
          <w:bCs/>
          <w:spacing w:val="-15"/>
        </w:rPr>
        <w:t>病人免疫防御功能降低</w:t>
      </w:r>
      <w:r>
        <w:rPr>
          <w:rFonts w:ascii="SimSun" w:hAnsi="SimSun" w:eastAsia="SimSun" w:cs="SimSun"/>
          <w:sz w:val="21"/>
          <w:szCs w:val="21"/>
          <w:spacing w:val="64"/>
        </w:rPr>
        <w:t xml:space="preserve"> </w:t>
      </w:r>
      <w:r>
        <w:rPr>
          <w:rFonts w:ascii="SimSun" w:hAnsi="SimSun" w:eastAsia="SimSun" w:cs="SimSun"/>
          <w:sz w:val="21"/>
          <w:szCs w:val="21"/>
          <w:spacing w:val="-15"/>
        </w:rPr>
        <w:t>器官移植、抗肿瘤化疗和放疗，减弱了机体的免疫防御功能，导致</w:t>
      </w:r>
      <w:r>
        <w:rPr>
          <w:rFonts w:ascii="SimSun" w:hAnsi="SimSun" w:eastAsia="SimSun" w:cs="SimSun"/>
          <w:sz w:val="21"/>
          <w:szCs w:val="21"/>
        </w:rPr>
        <w:t xml:space="preserve"> </w:t>
      </w:r>
      <w:r>
        <w:rPr>
          <w:rFonts w:ascii="SimSun" w:hAnsi="SimSun" w:eastAsia="SimSun" w:cs="SimSun"/>
          <w:sz w:val="21"/>
          <w:szCs w:val="21"/>
          <w:spacing w:val="-11"/>
        </w:rPr>
        <w:t>医院感染及条件性致病菌感染的增加。</w:t>
      </w:r>
    </w:p>
    <w:p>
      <w:pPr>
        <w:ind w:left="518"/>
        <w:spacing w:before="155" w:line="221" w:lineRule="auto"/>
        <w:rPr>
          <w:rFonts w:ascii="SimHei" w:hAnsi="SimHei" w:eastAsia="SimHei" w:cs="SimHei"/>
          <w:sz w:val="21"/>
          <w:szCs w:val="21"/>
        </w:rPr>
      </w:pPr>
      <w:r>
        <w:rPr>
          <w:rFonts w:ascii="SimHei" w:hAnsi="SimHei" w:eastAsia="SimHei" w:cs="SimHei"/>
          <w:sz w:val="21"/>
          <w:szCs w:val="21"/>
          <w:b/>
          <w:bCs/>
          <w:spacing w:val="11"/>
        </w:rPr>
        <w:t>(二)临床类型</w:t>
      </w:r>
    </w:p>
    <w:p>
      <w:pPr>
        <w:ind w:left="105" w:right="43" w:firstLine="410"/>
        <w:spacing w:before="87" w:line="272" w:lineRule="auto"/>
        <w:jc w:val="both"/>
        <w:rPr>
          <w:rFonts w:ascii="SimSun" w:hAnsi="SimSun" w:eastAsia="SimSun" w:cs="SimSun"/>
          <w:sz w:val="21"/>
          <w:szCs w:val="21"/>
        </w:rPr>
      </w:pPr>
      <w:r>
        <w:rPr>
          <w:rFonts w:ascii="SimSun" w:hAnsi="SimSun" w:eastAsia="SimSun" w:cs="SimSun"/>
          <w:sz w:val="21"/>
          <w:szCs w:val="21"/>
          <w:spacing w:val="-21"/>
        </w:rPr>
        <w:t>可导致人类感染性疾病的病原体约500种以上，包括病毒、细菌、真菌、支原体、衣原体、立克次</w:t>
      </w:r>
      <w:r>
        <w:rPr>
          <w:rFonts w:ascii="SimSun" w:hAnsi="SimSun" w:eastAsia="SimSun" w:cs="SimSun"/>
          <w:sz w:val="21"/>
          <w:szCs w:val="21"/>
          <w:spacing w:val="15"/>
        </w:rPr>
        <w:t xml:space="preserve"> </w:t>
      </w:r>
      <w:r>
        <w:rPr>
          <w:rFonts w:ascii="SimSun" w:hAnsi="SimSun" w:eastAsia="SimSun" w:cs="SimSun"/>
          <w:sz w:val="21"/>
          <w:szCs w:val="21"/>
          <w:spacing w:val="-18"/>
        </w:rPr>
        <w:t>体、螺旋体和寄生虫等。目前，细菌感染在临床感染中</w:t>
      </w:r>
      <w:r>
        <w:rPr>
          <w:rFonts w:ascii="SimSun" w:hAnsi="SimSun" w:eastAsia="SimSun" w:cs="SimSun"/>
          <w:sz w:val="21"/>
          <w:szCs w:val="21"/>
          <w:spacing w:val="-19"/>
        </w:rPr>
        <w:t>发病率较高，以革兰阴性条件致病菌、葡萄球</w:t>
      </w:r>
      <w:r>
        <w:rPr>
          <w:rFonts w:ascii="SimSun" w:hAnsi="SimSun" w:eastAsia="SimSun" w:cs="SimSun"/>
          <w:sz w:val="21"/>
          <w:szCs w:val="21"/>
        </w:rPr>
        <w:t xml:space="preserve"> </w:t>
      </w:r>
      <w:r>
        <w:rPr>
          <w:rFonts w:ascii="SimSun" w:hAnsi="SimSun" w:eastAsia="SimSun" w:cs="SimSun"/>
          <w:sz w:val="21"/>
          <w:szCs w:val="21"/>
          <w:spacing w:val="-14"/>
        </w:rPr>
        <w:t>菌和念珠菌为主。病毒感染在人群中发病率最高，常见的病毒有肝炎病毒、流行性感冒病毒、人类</w:t>
      </w:r>
      <w:r>
        <w:rPr>
          <w:rFonts w:ascii="SimSun" w:hAnsi="SimSun" w:eastAsia="SimSun" w:cs="SimSun"/>
          <w:sz w:val="21"/>
          <w:szCs w:val="21"/>
        </w:rPr>
        <w:t xml:space="preserve"> </w:t>
      </w:r>
      <w:r>
        <w:rPr>
          <w:rFonts w:ascii="SimSun" w:hAnsi="SimSun" w:eastAsia="SimSun" w:cs="SimSun"/>
          <w:sz w:val="21"/>
          <w:szCs w:val="21"/>
          <w:spacing w:val="-18"/>
        </w:rPr>
        <w:t>免疫缺陷病毒、流行性出血热病毒等，传染性强，传播迅速</w:t>
      </w:r>
      <w:r>
        <w:rPr>
          <w:rFonts w:ascii="SimSun" w:hAnsi="SimSun" w:eastAsia="SimSun" w:cs="SimSun"/>
          <w:sz w:val="21"/>
          <w:szCs w:val="21"/>
          <w:spacing w:val="-19"/>
        </w:rPr>
        <w:t>，大多缺乏特效药物。近年来，随着肿瘤</w:t>
      </w:r>
      <w:r>
        <w:rPr>
          <w:rFonts w:ascii="SimSun" w:hAnsi="SimSun" w:eastAsia="SimSun" w:cs="SimSun"/>
          <w:sz w:val="21"/>
          <w:szCs w:val="21"/>
        </w:rPr>
        <w:t xml:space="preserve"> </w:t>
      </w:r>
      <w:r>
        <w:rPr>
          <w:rFonts w:ascii="SimSun" w:hAnsi="SimSun" w:eastAsia="SimSun" w:cs="SimSun"/>
          <w:sz w:val="21"/>
          <w:szCs w:val="21"/>
          <w:spacing w:val="-14"/>
        </w:rPr>
        <w:t>的放射治疗、化学治疗、广谱抗生素以及免疫制剂的广泛应用，真菌感染的发病率显著增高，在器</w:t>
      </w:r>
      <w:r>
        <w:rPr>
          <w:rFonts w:ascii="SimSun" w:hAnsi="SimSun" w:eastAsia="SimSun" w:cs="SimSun"/>
          <w:sz w:val="21"/>
          <w:szCs w:val="21"/>
        </w:rPr>
        <w:t xml:space="preserve"> </w:t>
      </w:r>
      <w:r>
        <w:rPr>
          <w:rFonts w:ascii="SimSun" w:hAnsi="SimSun" w:eastAsia="SimSun" w:cs="SimSun"/>
          <w:sz w:val="21"/>
          <w:szCs w:val="21"/>
          <w:spacing w:val="-2"/>
        </w:rPr>
        <w:t>官移植受者和恶性肿瘤病人中真菌感染率高达20%～40%,而且往往是危及生命的感染；在严重</w:t>
      </w:r>
      <w:r>
        <w:rPr>
          <w:rFonts w:ascii="SimSun" w:hAnsi="SimSun" w:eastAsia="SimSun" w:cs="SimSun"/>
          <w:sz w:val="21"/>
          <w:szCs w:val="21"/>
          <w:spacing w:val="11"/>
        </w:rPr>
        <w:t xml:space="preserve"> </w:t>
      </w:r>
      <w:r>
        <w:rPr>
          <w:rFonts w:ascii="SimSun" w:hAnsi="SimSun" w:eastAsia="SimSun" w:cs="SimSun"/>
          <w:sz w:val="21"/>
          <w:szCs w:val="21"/>
          <w:spacing w:val="-14"/>
        </w:rPr>
        <w:t>免疫抑制的病人中，由不常见的致病真菌引发的感染越来越高，而且多为致病真菌的混合</w:t>
      </w:r>
      <w:r>
        <w:rPr>
          <w:rFonts w:ascii="SimSun" w:hAnsi="SimSun" w:eastAsia="SimSun" w:cs="SimSun"/>
          <w:sz w:val="21"/>
          <w:szCs w:val="21"/>
          <w:spacing w:val="-15"/>
        </w:rPr>
        <w:t>感染。</w:t>
      </w:r>
    </w:p>
    <w:p>
      <w:pPr>
        <w:ind w:left="518"/>
        <w:spacing w:before="207" w:line="222" w:lineRule="auto"/>
        <w:outlineLvl w:val="2"/>
        <w:rPr>
          <w:rFonts w:ascii="SimHei" w:hAnsi="SimHei" w:eastAsia="SimHei" w:cs="SimHei"/>
          <w:sz w:val="25"/>
          <w:szCs w:val="25"/>
        </w:rPr>
      </w:pPr>
      <w:r>
        <w:rPr>
          <w:rFonts w:ascii="SimHei" w:hAnsi="SimHei" w:eastAsia="SimHei" w:cs="SimHei"/>
          <w:sz w:val="25"/>
          <w:szCs w:val="25"/>
          <w:b/>
          <w:bCs/>
          <w:color w:val="0068B9"/>
          <w:spacing w:val="-13"/>
        </w:rPr>
        <w:t>二、检查项目和临床应用</w:t>
      </w:r>
    </w:p>
    <w:p>
      <w:pPr>
        <w:ind w:left="518"/>
        <w:spacing w:before="191" w:line="224" w:lineRule="auto"/>
        <w:rPr>
          <w:rFonts w:ascii="SimHei" w:hAnsi="SimHei" w:eastAsia="SimHei" w:cs="SimHei"/>
          <w:sz w:val="21"/>
          <w:szCs w:val="21"/>
        </w:rPr>
      </w:pPr>
      <w:r>
        <w:rPr>
          <w:rFonts w:ascii="SimHei" w:hAnsi="SimHei" w:eastAsia="SimHei" w:cs="SimHei"/>
          <w:sz w:val="21"/>
          <w:szCs w:val="21"/>
          <w:b/>
          <w:bCs/>
          <w:spacing w:val="10"/>
        </w:rPr>
        <w:t>(一)细菌感染</w:t>
      </w:r>
    </w:p>
    <w:p>
      <w:pPr>
        <w:ind w:left="105" w:right="39" w:firstLine="410"/>
        <w:spacing w:before="83" w:line="274" w:lineRule="auto"/>
        <w:jc w:val="both"/>
        <w:rPr>
          <w:rFonts w:ascii="SimSun" w:hAnsi="SimSun" w:eastAsia="SimSun" w:cs="SimSun"/>
          <w:sz w:val="21"/>
          <w:szCs w:val="21"/>
        </w:rPr>
      </w:pPr>
      <w:r>
        <w:rPr>
          <w:rFonts w:ascii="SimSun" w:hAnsi="SimSun" w:eastAsia="SimSun" w:cs="SimSun"/>
          <w:sz w:val="21"/>
          <w:szCs w:val="21"/>
          <w:spacing w:val="-13"/>
        </w:rPr>
        <w:t>细菌(bacterium,pl.bacteria)感染性疾病的诊断，除个别因有特殊临床症状不需细菌</w:t>
      </w:r>
      <w:r>
        <w:rPr>
          <w:rFonts w:ascii="SimSun" w:hAnsi="SimSun" w:eastAsia="SimSun" w:cs="SimSun"/>
          <w:sz w:val="21"/>
          <w:szCs w:val="21"/>
          <w:spacing w:val="-14"/>
        </w:rPr>
        <w:t>学诊断外</w:t>
      </w:r>
      <w:r>
        <w:rPr>
          <w:rFonts w:ascii="SimSun" w:hAnsi="SimSun" w:eastAsia="SimSun" w:cs="SimSun"/>
          <w:sz w:val="21"/>
          <w:szCs w:val="21"/>
        </w:rPr>
        <w:t xml:space="preserve"> </w:t>
      </w:r>
      <w:r>
        <w:rPr>
          <w:rFonts w:ascii="SimSun" w:hAnsi="SimSun" w:eastAsia="SimSun" w:cs="SimSun"/>
          <w:sz w:val="21"/>
          <w:szCs w:val="21"/>
          <w:spacing w:val="-5"/>
        </w:rPr>
        <w:t>(如破伤风引起的典型肌痉挛等)一般均需进行细菌学诊断以明确病因。然而自标本中分离到细</w:t>
      </w:r>
      <w:r>
        <w:rPr>
          <w:rFonts w:ascii="SimSun" w:hAnsi="SimSun" w:eastAsia="SimSun" w:cs="SimSun"/>
          <w:sz w:val="21"/>
          <w:szCs w:val="21"/>
          <w:spacing w:val="11"/>
        </w:rPr>
        <w:t xml:space="preserve"> </w:t>
      </w:r>
      <w:r>
        <w:rPr>
          <w:rFonts w:ascii="SimSun" w:hAnsi="SimSun" w:eastAsia="SimSun" w:cs="SimSun"/>
          <w:sz w:val="21"/>
          <w:szCs w:val="21"/>
          <w:spacing w:val="-14"/>
        </w:rPr>
        <w:t>菌并不一定意味该菌为疾病的病原，因此应根据病人的临床情况、采集标本的部位、获得的细菌种</w:t>
      </w:r>
      <w:r>
        <w:rPr>
          <w:rFonts w:ascii="SimSun" w:hAnsi="SimSun" w:eastAsia="SimSun" w:cs="SimSun"/>
          <w:sz w:val="21"/>
          <w:szCs w:val="21"/>
          <w:spacing w:val="5"/>
        </w:rPr>
        <w:t xml:space="preserve"> </w:t>
      </w:r>
      <w:r>
        <w:rPr>
          <w:rFonts w:ascii="SimSun" w:hAnsi="SimSun" w:eastAsia="SimSun" w:cs="SimSun"/>
          <w:sz w:val="21"/>
          <w:szCs w:val="21"/>
          <w:spacing w:val="-9"/>
        </w:rPr>
        <w:t>类进行综合分析。细菌感染性疾病的检查主要可以从三个方面着手：①</w:t>
      </w:r>
      <w:r>
        <w:rPr>
          <w:rFonts w:ascii="SimSun" w:hAnsi="SimSun" w:eastAsia="SimSun" w:cs="SimSun"/>
          <w:sz w:val="21"/>
          <w:szCs w:val="21"/>
          <w:spacing w:val="-10"/>
        </w:rPr>
        <w:t>检测细菌或其抗原——主</w:t>
      </w:r>
      <w:r>
        <w:rPr>
          <w:rFonts w:ascii="SimSun" w:hAnsi="SimSun" w:eastAsia="SimSun" w:cs="SimSun"/>
          <w:sz w:val="21"/>
          <w:szCs w:val="21"/>
        </w:rPr>
        <w:t xml:space="preserve"> </w:t>
      </w:r>
      <w:r>
        <w:rPr>
          <w:rFonts w:ascii="SimSun" w:hAnsi="SimSun" w:eastAsia="SimSun" w:cs="SimSun"/>
          <w:sz w:val="21"/>
          <w:szCs w:val="21"/>
          <w:spacing w:val="-14"/>
        </w:rPr>
        <w:t>要包括直接涂片显微镜检查、培养、抗原检测与分析；②检测抗体；③检测细菌遗传物质——主要</w:t>
      </w:r>
      <w:r>
        <w:rPr>
          <w:rFonts w:ascii="SimSun" w:hAnsi="SimSun" w:eastAsia="SimSun" w:cs="SimSun"/>
          <w:sz w:val="21"/>
          <w:szCs w:val="21"/>
          <w:spacing w:val="1"/>
        </w:rPr>
        <w:t xml:space="preserve"> </w:t>
      </w:r>
      <w:r>
        <w:rPr>
          <w:rFonts w:ascii="SimSun" w:hAnsi="SimSun" w:eastAsia="SimSun" w:cs="SimSun"/>
          <w:sz w:val="21"/>
          <w:szCs w:val="21"/>
          <w:spacing w:val="-9"/>
        </w:rPr>
        <w:t>包括基因探针技术和PCR</w:t>
      </w:r>
      <w:r>
        <w:rPr>
          <w:rFonts w:ascii="SimSun" w:hAnsi="SimSun" w:eastAsia="SimSun" w:cs="SimSun"/>
          <w:sz w:val="21"/>
          <w:szCs w:val="21"/>
          <w:spacing w:val="-2"/>
        </w:rPr>
        <w:t xml:space="preserve"> </w:t>
      </w:r>
      <w:r>
        <w:rPr>
          <w:rFonts w:ascii="SimSun" w:hAnsi="SimSun" w:eastAsia="SimSun" w:cs="SimSun"/>
          <w:sz w:val="21"/>
          <w:szCs w:val="21"/>
          <w:spacing w:val="-9"/>
        </w:rPr>
        <w:t>技术。上述多种检查手段中，细菌培养是最重要的确诊方法。根据细菌</w:t>
      </w:r>
      <w:r>
        <w:rPr>
          <w:rFonts w:ascii="SimSun" w:hAnsi="SimSun" w:eastAsia="SimSun" w:cs="SimSun"/>
          <w:sz w:val="21"/>
          <w:szCs w:val="21"/>
        </w:rPr>
        <w:t xml:space="preserve"> </w:t>
      </w:r>
      <w:r>
        <w:rPr>
          <w:rFonts w:ascii="SimSun" w:hAnsi="SimSun" w:eastAsia="SimSun" w:cs="SimSun"/>
          <w:sz w:val="21"/>
          <w:szCs w:val="21"/>
          <w:spacing w:val="-23"/>
        </w:rPr>
        <w:t>形态、菌落特点、生化反应、自动化细菌鉴定系统、质谱及分子生物学鉴定、血清学鉴定、动物接种等</w:t>
      </w:r>
      <w:r>
        <w:rPr>
          <w:rFonts w:ascii="SimSun" w:hAnsi="SimSun" w:eastAsia="SimSun" w:cs="SimSun"/>
          <w:sz w:val="21"/>
          <w:szCs w:val="21"/>
          <w:spacing w:val="12"/>
        </w:rPr>
        <w:t xml:space="preserve"> </w:t>
      </w:r>
      <w:r>
        <w:rPr>
          <w:rFonts w:ascii="SimSun" w:hAnsi="SimSun" w:eastAsia="SimSun" w:cs="SimSun"/>
          <w:sz w:val="21"/>
          <w:szCs w:val="21"/>
          <w:spacing w:val="-13"/>
        </w:rPr>
        <w:t>可综合鉴定病原菌。同时可以进行抗菌药物敏感试验，指导临床合理应用抗菌药物。</w:t>
      </w:r>
    </w:p>
    <w:p>
      <w:pPr>
        <w:ind w:left="518"/>
        <w:spacing w:before="68" w:line="222" w:lineRule="auto"/>
        <w:rPr>
          <w:rFonts w:ascii="SimHei" w:hAnsi="SimHei" w:eastAsia="SimHei" w:cs="SimHei"/>
          <w:sz w:val="21"/>
          <w:szCs w:val="21"/>
        </w:rPr>
      </w:pPr>
      <w:r>
        <w:rPr>
          <w:rFonts w:ascii="SimHei" w:hAnsi="SimHei" w:eastAsia="SimHei" w:cs="SimHei"/>
          <w:sz w:val="21"/>
          <w:szCs w:val="21"/>
          <w:b/>
          <w:bCs/>
          <w:spacing w:val="10"/>
        </w:rPr>
        <w:t>(二)病毒感染</w:t>
      </w:r>
    </w:p>
    <w:p>
      <w:pPr>
        <w:ind w:left="105" w:right="25" w:firstLine="410"/>
        <w:spacing w:before="71" w:line="269" w:lineRule="auto"/>
        <w:jc w:val="both"/>
        <w:rPr>
          <w:rFonts w:ascii="SimSun" w:hAnsi="SimSun" w:eastAsia="SimSun" w:cs="SimSun"/>
          <w:sz w:val="21"/>
          <w:szCs w:val="21"/>
        </w:rPr>
      </w:pPr>
      <w:r>
        <w:rPr>
          <w:rFonts w:ascii="SimSun" w:hAnsi="SimSun" w:eastAsia="SimSun" w:cs="SimSun"/>
          <w:sz w:val="21"/>
          <w:szCs w:val="21"/>
          <w:spacing w:val="-11"/>
        </w:rPr>
        <w:t>病毒(virus)是只能在易感细胞内以复制方式进行增殖的非细胞型微生物，不能在人工</w:t>
      </w:r>
      <w:r>
        <w:rPr>
          <w:rFonts w:ascii="SimSun" w:hAnsi="SimSun" w:eastAsia="SimSun" w:cs="SimSun"/>
          <w:sz w:val="21"/>
          <w:szCs w:val="21"/>
          <w:spacing w:val="-12"/>
        </w:rPr>
        <w:t>培养基</w:t>
      </w:r>
      <w:r>
        <w:rPr>
          <w:rFonts w:ascii="SimSun" w:hAnsi="SimSun" w:eastAsia="SimSun" w:cs="SimSun"/>
          <w:sz w:val="21"/>
          <w:szCs w:val="21"/>
        </w:rPr>
        <w:t xml:space="preserve"> </w:t>
      </w:r>
      <w:r>
        <w:rPr>
          <w:rFonts w:ascii="SimSun" w:hAnsi="SimSun" w:eastAsia="SimSun" w:cs="SimSun"/>
          <w:sz w:val="21"/>
          <w:szCs w:val="21"/>
          <w:spacing w:val="-9"/>
        </w:rPr>
        <w:t>生长。病毒感染的实验室检查包括病毒分离培养与鉴定、病毒核酸与抗原检测，以及特异性抗体</w:t>
      </w:r>
      <w:r>
        <w:rPr>
          <w:rFonts w:ascii="SimSun" w:hAnsi="SimSun" w:eastAsia="SimSun" w:cs="SimSun"/>
          <w:sz w:val="21"/>
          <w:szCs w:val="21"/>
          <w:spacing w:val="5"/>
        </w:rPr>
        <w:t xml:space="preserve"> </w:t>
      </w:r>
      <w:r>
        <w:rPr>
          <w:rFonts w:ascii="SimSun" w:hAnsi="SimSun" w:eastAsia="SimSun" w:cs="SimSun"/>
          <w:sz w:val="21"/>
          <w:szCs w:val="21"/>
          <w:spacing w:val="-10"/>
        </w:rPr>
        <w:t>的检测。临床医生一般根据流行病学资料、病人症状与体征综合判断可能为何种病毒感染，留取</w:t>
      </w:r>
      <w:r>
        <w:rPr>
          <w:rFonts w:ascii="SimSun" w:hAnsi="SimSun" w:eastAsia="SimSun" w:cs="SimSun"/>
          <w:sz w:val="21"/>
          <w:szCs w:val="21"/>
          <w:spacing w:val="8"/>
        </w:rPr>
        <w:t xml:space="preserve"> </w:t>
      </w:r>
      <w:r>
        <w:rPr>
          <w:rFonts w:ascii="SimSun" w:hAnsi="SimSun" w:eastAsia="SimSun" w:cs="SimSun"/>
          <w:sz w:val="21"/>
          <w:szCs w:val="21"/>
          <w:spacing w:val="-14"/>
        </w:rPr>
        <w:t>适宜的标本送检。分离病毒要采集含足量病毒的临床标本，接种到敏感动物、鸡胚或细胞中，生长</w:t>
      </w:r>
      <w:r>
        <w:rPr>
          <w:rFonts w:ascii="SimSun" w:hAnsi="SimSun" w:eastAsia="SimSun" w:cs="SimSun"/>
          <w:sz w:val="21"/>
          <w:szCs w:val="21"/>
        </w:rPr>
        <w:t xml:space="preserve"> </w:t>
      </w:r>
      <w:r>
        <w:rPr>
          <w:rFonts w:ascii="SimSun" w:hAnsi="SimSun" w:eastAsia="SimSun" w:cs="SimSun"/>
          <w:sz w:val="21"/>
          <w:szCs w:val="21"/>
          <w:spacing w:val="-11"/>
        </w:rPr>
        <w:t>增殖后再鉴定。</w:t>
      </w:r>
    </w:p>
    <w:p>
      <w:pPr>
        <w:ind w:left="105" w:right="19" w:firstLine="410"/>
        <w:spacing w:before="68" w:line="269" w:lineRule="auto"/>
        <w:jc w:val="both"/>
        <w:rPr>
          <w:rFonts w:ascii="SimSun" w:hAnsi="SimSun" w:eastAsia="SimSun" w:cs="SimSun"/>
          <w:sz w:val="21"/>
          <w:szCs w:val="21"/>
        </w:rPr>
      </w:pPr>
      <w:r>
        <w:rPr>
          <w:rFonts w:ascii="SimSun" w:hAnsi="SimSun" w:eastAsia="SimSun" w:cs="SimSun"/>
          <w:sz w:val="21"/>
          <w:szCs w:val="21"/>
          <w:spacing w:val="-14"/>
        </w:rPr>
        <w:t>细胞培养是最常用的病毒分离方法，细胞培养液是含</w:t>
      </w:r>
      <w:r>
        <w:rPr>
          <w:rFonts w:ascii="SimSun" w:hAnsi="SimSun" w:eastAsia="SimSun" w:cs="SimSun"/>
          <w:sz w:val="21"/>
          <w:szCs w:val="21"/>
          <w:spacing w:val="-15"/>
        </w:rPr>
        <w:t>有血清、葡萄糖、氨基酸、维生素的平衡</w:t>
      </w:r>
      <w:r>
        <w:rPr>
          <w:rFonts w:ascii="SimSun" w:hAnsi="SimSun" w:eastAsia="SimSun" w:cs="SimSun"/>
          <w:sz w:val="21"/>
          <w:szCs w:val="21"/>
        </w:rPr>
        <w:t xml:space="preserve"> </w:t>
      </w:r>
      <w:r>
        <w:rPr>
          <w:rFonts w:ascii="SimSun" w:hAnsi="SimSun" w:eastAsia="SimSun" w:cs="SimSun"/>
          <w:sz w:val="21"/>
          <w:szCs w:val="21"/>
          <w:spacing w:val="-3"/>
        </w:rPr>
        <w:t>溶液(pH7.2~7.4),</w:t>
      </w:r>
      <w:r>
        <w:rPr>
          <w:rFonts w:ascii="SimSun" w:hAnsi="SimSun" w:eastAsia="SimSun" w:cs="SimSun"/>
          <w:sz w:val="21"/>
          <w:szCs w:val="21"/>
          <w:spacing w:val="90"/>
        </w:rPr>
        <w:t xml:space="preserve"> </w:t>
      </w:r>
      <w:r>
        <w:rPr>
          <w:rFonts w:ascii="SimSun" w:hAnsi="SimSun" w:eastAsia="SimSun" w:cs="SimSun"/>
          <w:sz w:val="21"/>
          <w:szCs w:val="21"/>
          <w:spacing w:val="-3"/>
        </w:rPr>
        <w:t>并根据宿主细胞对病毒的敏感性和病毒的嗜性来选择适当的组织细</w:t>
      </w:r>
      <w:r>
        <w:rPr>
          <w:rFonts w:ascii="SimSun" w:hAnsi="SimSun" w:eastAsia="SimSun" w:cs="SimSun"/>
          <w:sz w:val="21"/>
          <w:szCs w:val="21"/>
          <w:spacing w:val="-4"/>
        </w:rPr>
        <w:t>胞。病</w:t>
      </w:r>
      <w:r>
        <w:rPr>
          <w:rFonts w:ascii="SimSun" w:hAnsi="SimSun" w:eastAsia="SimSun" w:cs="SimSun"/>
          <w:sz w:val="21"/>
          <w:szCs w:val="21"/>
        </w:rPr>
        <w:t xml:space="preserve"> </w:t>
      </w:r>
      <w:r>
        <w:rPr>
          <w:rFonts w:ascii="SimSun" w:hAnsi="SimSun" w:eastAsia="SimSun" w:cs="SimSun"/>
          <w:sz w:val="21"/>
          <w:szCs w:val="21"/>
          <w:spacing w:val="-19"/>
        </w:rPr>
        <w:t>毒的最初鉴定可根据临床症状、流行病学特点、标本来源、易感动物范围、细胞病变特征确定。再在</w:t>
      </w:r>
      <w:r>
        <w:rPr>
          <w:rFonts w:ascii="SimSun" w:hAnsi="SimSun" w:eastAsia="SimSun" w:cs="SimSun"/>
          <w:sz w:val="21"/>
          <w:szCs w:val="21"/>
          <w:spacing w:val="5"/>
        </w:rPr>
        <w:t xml:space="preserve"> </w:t>
      </w:r>
      <w:r>
        <w:rPr>
          <w:rFonts w:ascii="SimSun" w:hAnsi="SimSun" w:eastAsia="SimSun" w:cs="SimSun"/>
          <w:sz w:val="21"/>
          <w:szCs w:val="21"/>
          <w:spacing w:val="-9"/>
        </w:rPr>
        <w:t>此基础上，对已分离的病毒和已知参考血清作中和试验、补体结合试验、血凝抑制试验作最后鉴</w:t>
      </w:r>
      <w:r>
        <w:rPr>
          <w:rFonts w:ascii="SimSun" w:hAnsi="SimSun" w:eastAsia="SimSun" w:cs="SimSun"/>
          <w:sz w:val="21"/>
          <w:szCs w:val="21"/>
          <w:spacing w:val="7"/>
        </w:rPr>
        <w:t xml:space="preserve"> </w:t>
      </w:r>
      <w:r>
        <w:rPr>
          <w:rFonts w:ascii="SimSun" w:hAnsi="SimSun" w:eastAsia="SimSun" w:cs="SimSun"/>
          <w:sz w:val="21"/>
          <w:szCs w:val="21"/>
          <w:spacing w:val="-9"/>
        </w:rPr>
        <w:t>定。显微镜检查也是病毒实验诊断不可忽视的手段，如光学显微镜检查感染组织或脱落细胞中的</w:t>
      </w:r>
    </w:p>
    <w:p>
      <w:pPr>
        <w:sectPr>
          <w:type w:val="continuous"/>
          <w:pgSz w:w="11230" w:h="15840"/>
          <w:pgMar w:top="400" w:right="1045" w:bottom="400" w:left="519" w:header="0" w:footer="0" w:gutter="0"/>
          <w:cols w:equalWidth="0" w:num="2">
            <w:col w:w="986" w:space="100"/>
            <w:col w:w="8580" w:space="0"/>
          </w:cols>
        </w:sectPr>
        <w:rPr/>
      </w:pPr>
    </w:p>
    <w:p>
      <w:pPr>
        <w:spacing w:line="259" w:lineRule="auto"/>
        <w:rPr>
          <w:rFonts w:ascii="Arial"/>
          <w:sz w:val="21"/>
        </w:rPr>
      </w:pPr>
      <w:r>
        <w:drawing>
          <wp:anchor distT="0" distB="0" distL="0" distR="0" simplePos="0" relativeHeight="252247040" behindDoc="0" locked="0" layoutInCell="0" allowOverlap="1">
            <wp:simplePos x="0" y="0"/>
            <wp:positionH relativeFrom="page">
              <wp:posOffset>6165862</wp:posOffset>
            </wp:positionH>
            <wp:positionV relativeFrom="page">
              <wp:posOffset>9220233</wp:posOffset>
            </wp:positionV>
            <wp:extent cx="558789" cy="431807"/>
            <wp:effectExtent l="0" t="0" r="0" b="0"/>
            <wp:wrapNone/>
            <wp:docPr id="174" name="IM 174"/>
            <wp:cNvGraphicFramePr/>
            <a:graphic>
              <a:graphicData uri="http://schemas.openxmlformats.org/drawingml/2006/picture">
                <pic:pic>
                  <pic:nvPicPr>
                    <pic:cNvPr id="174" name="IM 174"/>
                    <pic:cNvPicPr/>
                  </pic:nvPicPr>
                  <pic:blipFill>
                    <a:blip r:embed="rId194"/>
                    <a:stretch>
                      <a:fillRect/>
                    </a:stretch>
                  </pic:blipFill>
                  <pic:spPr>
                    <a:xfrm rot="0">
                      <a:off x="0" y="0"/>
                      <a:ext cx="558789" cy="431807"/>
                    </a:xfrm>
                    <a:prstGeom prst="rect">
                      <a:avLst/>
                    </a:prstGeom>
                  </pic:spPr>
                </pic:pic>
              </a:graphicData>
            </a:graphic>
          </wp:anchor>
        </w:drawing>
      </w:r>
      <w:r/>
    </w:p>
    <w:p>
      <w:pPr>
        <w:ind w:right="141"/>
        <w:spacing w:before="65" w:line="221" w:lineRule="auto"/>
        <w:jc w:val="right"/>
        <w:rPr>
          <w:rFonts w:ascii="SimSun" w:hAnsi="SimSun" w:eastAsia="SimSun" w:cs="SimSun"/>
          <w:sz w:val="20"/>
          <w:szCs w:val="20"/>
        </w:rPr>
      </w:pPr>
      <w:r>
        <w:rPr>
          <w:rFonts w:ascii="SimHei" w:hAnsi="SimHei" w:eastAsia="SimHei" w:cs="SimHei"/>
          <w:sz w:val="20"/>
          <w:szCs w:val="20"/>
          <w:color w:val="0E6AA8"/>
          <w:spacing w:val="-17"/>
          <w:w w:val="99"/>
        </w:rPr>
        <w:t>第九章</w:t>
      </w:r>
      <w:r>
        <w:rPr>
          <w:rFonts w:ascii="SimHei" w:hAnsi="SimHei" w:eastAsia="SimHei" w:cs="SimHei"/>
          <w:sz w:val="20"/>
          <w:szCs w:val="20"/>
          <w:color w:val="0E6AA8"/>
          <w:spacing w:val="104"/>
        </w:rPr>
        <w:t xml:space="preserve"> </w:t>
      </w:r>
      <w:r>
        <w:rPr>
          <w:rFonts w:ascii="SimHei" w:hAnsi="SimHei" w:eastAsia="SimHei" w:cs="SimHei"/>
          <w:sz w:val="20"/>
          <w:szCs w:val="20"/>
          <w:color w:val="0E6AA8"/>
          <w:spacing w:val="-17"/>
          <w:w w:val="99"/>
        </w:rPr>
        <w:t>临床常见病原体检测</w:t>
      </w:r>
      <w:r>
        <w:rPr>
          <w:rFonts w:ascii="SimHei" w:hAnsi="SimHei" w:eastAsia="SimHei" w:cs="SimHei"/>
          <w:sz w:val="20"/>
          <w:szCs w:val="20"/>
          <w:color w:val="0E6AA8"/>
          <w:spacing w:val="9"/>
        </w:rPr>
        <w:t xml:space="preserve">      </w:t>
      </w:r>
      <w:r>
        <w:rPr>
          <w:rFonts w:ascii="SimSun" w:hAnsi="SimSun" w:eastAsia="SimSun" w:cs="SimSun"/>
          <w:sz w:val="20"/>
          <w:szCs w:val="20"/>
          <w:b/>
          <w:bCs/>
          <w:color w:val="0A74BB"/>
          <w:spacing w:val="-17"/>
          <w:w w:val="99"/>
        </w:rPr>
        <w:t>453</w:t>
      </w:r>
    </w:p>
    <w:p>
      <w:pPr>
        <w:spacing w:line="28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5"/>
        </w:rPr>
        <w:t>特征性病毒包涵体，电镜检查病毒颗粒等，均是病毒感染的早期诊断手段。</w:t>
      </w:r>
    </w:p>
    <w:p>
      <w:pPr>
        <w:ind w:right="1117" w:firstLine="380"/>
        <w:spacing w:before="62" w:line="270" w:lineRule="auto"/>
        <w:jc w:val="both"/>
        <w:rPr>
          <w:rFonts w:ascii="SimSun" w:hAnsi="SimSun" w:eastAsia="SimSun" w:cs="SimSun"/>
          <w:sz w:val="20"/>
          <w:szCs w:val="20"/>
        </w:rPr>
      </w:pPr>
      <w:r>
        <w:rPr>
          <w:rFonts w:ascii="SimSun" w:hAnsi="SimSun" w:eastAsia="SimSun" w:cs="SimSun"/>
          <w:sz w:val="20"/>
          <w:szCs w:val="20"/>
          <w:spacing w:val="2"/>
        </w:rPr>
        <w:t>病毒分离鉴定和血清学诊断一般需要较长时间，近年来发展起来的利用核酸杂交技术和</w:t>
      </w:r>
      <w:r>
        <w:rPr>
          <w:rFonts w:ascii="SimSun" w:hAnsi="SimSun" w:eastAsia="SimSun" w:cs="SimSun"/>
          <w:sz w:val="20"/>
          <w:szCs w:val="20"/>
        </w:rPr>
        <w:t>PCR</w:t>
      </w:r>
      <w:r>
        <w:rPr>
          <w:rFonts w:ascii="SimSun" w:hAnsi="SimSun" w:eastAsia="SimSun" w:cs="SimSun"/>
          <w:sz w:val="20"/>
          <w:szCs w:val="20"/>
          <w:spacing w:val="18"/>
        </w:rPr>
        <w:t xml:space="preserve"> </w:t>
      </w:r>
      <w:r>
        <w:rPr>
          <w:rFonts w:ascii="SimSun" w:hAnsi="SimSun" w:eastAsia="SimSun" w:cs="SimSun"/>
          <w:sz w:val="20"/>
          <w:szCs w:val="20"/>
          <w:spacing w:val="1"/>
        </w:rPr>
        <w:t>技术检测标本中病毒核酸，或利用免疫荧光标记技术、化学发光技术检测组织细胞内和胞外游离</w:t>
      </w:r>
      <w:r>
        <w:rPr>
          <w:rFonts w:ascii="SimSun" w:hAnsi="SimSun" w:eastAsia="SimSun" w:cs="SimSun"/>
          <w:sz w:val="20"/>
          <w:szCs w:val="20"/>
          <w:spacing w:val="9"/>
        </w:rPr>
        <w:t xml:space="preserve"> </w:t>
      </w:r>
      <w:r>
        <w:rPr>
          <w:rFonts w:ascii="SimSun" w:hAnsi="SimSun" w:eastAsia="SimSun" w:cs="SimSun"/>
          <w:sz w:val="20"/>
          <w:szCs w:val="20"/>
          <w:spacing w:val="-5"/>
        </w:rPr>
        <w:t>的病毒抗原等方法，是病毒感染早期的快速诊断手段，明显优于显</w:t>
      </w:r>
      <w:r>
        <w:rPr>
          <w:rFonts w:ascii="SimSun" w:hAnsi="SimSun" w:eastAsia="SimSun" w:cs="SimSun"/>
          <w:sz w:val="20"/>
          <w:szCs w:val="20"/>
          <w:spacing w:val="-6"/>
        </w:rPr>
        <w:t>微镜检查。</w:t>
      </w:r>
    </w:p>
    <w:p>
      <w:pPr>
        <w:ind w:left="382"/>
        <w:spacing w:before="91" w:line="224" w:lineRule="auto"/>
        <w:rPr>
          <w:rFonts w:ascii="SimHei" w:hAnsi="SimHei" w:eastAsia="SimHei" w:cs="SimHei"/>
          <w:sz w:val="20"/>
          <w:szCs w:val="20"/>
        </w:rPr>
      </w:pPr>
      <w:r>
        <w:rPr>
          <w:rFonts w:ascii="SimHei" w:hAnsi="SimHei" w:eastAsia="SimHei" w:cs="SimHei"/>
          <w:sz w:val="20"/>
          <w:szCs w:val="20"/>
          <w:b/>
          <w:bCs/>
          <w:spacing w:val="20"/>
        </w:rPr>
        <w:t>(三)真菌感染</w:t>
      </w:r>
    </w:p>
    <w:p>
      <w:pPr>
        <w:ind w:right="1137" w:firstLine="380"/>
        <w:spacing w:before="61" w:line="281" w:lineRule="auto"/>
        <w:jc w:val="both"/>
        <w:rPr>
          <w:rFonts w:ascii="SimSun" w:hAnsi="SimSun" w:eastAsia="SimSun" w:cs="SimSun"/>
          <w:sz w:val="20"/>
          <w:szCs w:val="20"/>
        </w:rPr>
      </w:pPr>
      <w:r>
        <w:rPr>
          <w:rFonts w:ascii="SimSun" w:hAnsi="SimSun" w:eastAsia="SimSun" w:cs="SimSun"/>
          <w:sz w:val="20"/>
          <w:szCs w:val="20"/>
          <w:spacing w:val="-1"/>
        </w:rPr>
        <w:t>真菌(fungus,pl.fungi)是以腐生或寄生方式摄取养料的真核细胞型微生物。真菌的病原学</w:t>
      </w:r>
      <w:r>
        <w:rPr>
          <w:rFonts w:ascii="SimSun" w:hAnsi="SimSun" w:eastAsia="SimSun" w:cs="SimSun"/>
          <w:sz w:val="20"/>
          <w:szCs w:val="20"/>
          <w:spacing w:val="-2"/>
        </w:rPr>
        <w:t>诊</w:t>
      </w:r>
      <w:r>
        <w:rPr>
          <w:rFonts w:ascii="SimSun" w:hAnsi="SimSun" w:eastAsia="SimSun" w:cs="SimSun"/>
          <w:sz w:val="20"/>
          <w:szCs w:val="20"/>
        </w:rPr>
        <w:t xml:space="preserve"> </w:t>
      </w:r>
      <w:r>
        <w:rPr>
          <w:rFonts w:ascii="SimSun" w:hAnsi="SimSun" w:eastAsia="SimSun" w:cs="SimSun"/>
          <w:sz w:val="20"/>
          <w:szCs w:val="20"/>
          <w:spacing w:val="1"/>
        </w:rPr>
        <w:t>断方法主要包括直接显微镜检查、分离培养及鉴定、免疫学试验和动物</w:t>
      </w:r>
      <w:r>
        <w:rPr>
          <w:rFonts w:ascii="SimSun" w:hAnsi="SimSun" w:eastAsia="SimSun" w:cs="SimSun"/>
          <w:sz w:val="20"/>
          <w:szCs w:val="20"/>
        </w:rPr>
        <w:t>试验等。由于不同真菌具</w:t>
      </w:r>
      <w:r>
        <w:rPr>
          <w:rFonts w:ascii="SimSun" w:hAnsi="SimSun" w:eastAsia="SimSun" w:cs="SimSun"/>
          <w:sz w:val="20"/>
          <w:szCs w:val="20"/>
        </w:rPr>
        <w:t xml:space="preserve"> </w:t>
      </w:r>
      <w:r>
        <w:rPr>
          <w:rFonts w:ascii="SimSun" w:hAnsi="SimSun" w:eastAsia="SimSun" w:cs="SimSun"/>
          <w:sz w:val="20"/>
          <w:szCs w:val="20"/>
          <w:spacing w:val="1"/>
        </w:rPr>
        <w:t>有各自的典型菌落形态和形态各异孢子与菌丝，因此，形态学检查</w:t>
      </w:r>
      <w:r>
        <w:rPr>
          <w:rFonts w:ascii="SimSun" w:hAnsi="SimSun" w:eastAsia="SimSun" w:cs="SimSun"/>
          <w:sz w:val="20"/>
          <w:szCs w:val="20"/>
        </w:rPr>
        <w:t>是真菌检测的重要手段。绝大</w:t>
      </w:r>
      <w:r>
        <w:rPr>
          <w:rFonts w:ascii="SimSun" w:hAnsi="SimSun" w:eastAsia="SimSun" w:cs="SimSun"/>
          <w:sz w:val="20"/>
          <w:szCs w:val="20"/>
        </w:rPr>
        <w:t xml:space="preserve"> </w:t>
      </w:r>
      <w:r>
        <w:rPr>
          <w:rFonts w:ascii="SimSun" w:hAnsi="SimSun" w:eastAsia="SimSun" w:cs="SimSun"/>
          <w:sz w:val="20"/>
          <w:szCs w:val="20"/>
          <w:spacing w:val="-2"/>
        </w:rPr>
        <w:t>多数真菌能在人工培养基生长，丝状真菌培养温度25～28℃,分离培养时间较长，有些菌种需要培</w:t>
      </w:r>
      <w:r>
        <w:rPr>
          <w:rFonts w:ascii="SimSun" w:hAnsi="SimSun" w:eastAsia="SimSun" w:cs="SimSun"/>
          <w:sz w:val="20"/>
          <w:szCs w:val="20"/>
          <w:spacing w:val="18"/>
        </w:rPr>
        <w:t xml:space="preserve"> </w:t>
      </w:r>
      <w:r>
        <w:rPr>
          <w:rFonts w:ascii="SimSun" w:hAnsi="SimSun" w:eastAsia="SimSun" w:cs="SimSun"/>
          <w:sz w:val="20"/>
          <w:szCs w:val="20"/>
          <w:spacing w:val="-2"/>
        </w:rPr>
        <w:t>养至少4周，常采用点种法、不锈钢小培养法，在显微镜下直接观察经培养后菌体在自然位置状态</w:t>
      </w:r>
      <w:r>
        <w:rPr>
          <w:rFonts w:ascii="SimSun" w:hAnsi="SimSun" w:eastAsia="SimSun" w:cs="SimSun"/>
          <w:sz w:val="20"/>
          <w:szCs w:val="20"/>
          <w:spacing w:val="15"/>
        </w:rPr>
        <w:t xml:space="preserve"> </w:t>
      </w:r>
      <w:r>
        <w:rPr>
          <w:rFonts w:ascii="SimSun" w:hAnsi="SimSun" w:eastAsia="SimSun" w:cs="SimSun"/>
          <w:sz w:val="20"/>
          <w:szCs w:val="20"/>
          <w:spacing w:val="3"/>
        </w:rPr>
        <w:t>下的形态结构(菌丝和孢子)来鉴定真菌。念珠菌和隐球菌等真菌培养温度37℃,1～2天，</w:t>
      </w:r>
      <w:r>
        <w:rPr>
          <w:rFonts w:ascii="SimSun" w:hAnsi="SimSun" w:eastAsia="SimSun" w:cs="SimSun"/>
          <w:sz w:val="20"/>
          <w:szCs w:val="20"/>
          <w:spacing w:val="2"/>
        </w:rPr>
        <w:t>在沙氏</w:t>
      </w:r>
      <w:r>
        <w:rPr>
          <w:rFonts w:ascii="SimSun" w:hAnsi="SimSun" w:eastAsia="SimSun" w:cs="SimSun"/>
          <w:sz w:val="20"/>
          <w:szCs w:val="20"/>
        </w:rPr>
        <w:t xml:space="preserve"> </w:t>
      </w:r>
      <w:r>
        <w:rPr>
          <w:rFonts w:ascii="SimSun" w:hAnsi="SimSun" w:eastAsia="SimSun" w:cs="SimSun"/>
          <w:sz w:val="20"/>
          <w:szCs w:val="20"/>
          <w:spacing w:val="1"/>
        </w:rPr>
        <w:t>培养基生长良好，可应用显色培养基、自动鉴定系统和质谱等进行鉴定</w:t>
      </w:r>
      <w:r>
        <w:rPr>
          <w:rFonts w:ascii="SimSun" w:hAnsi="SimSun" w:eastAsia="SimSun" w:cs="SimSun"/>
          <w:sz w:val="20"/>
          <w:szCs w:val="20"/>
        </w:rPr>
        <w:t>。真菌的抗原检测一般于</w:t>
      </w:r>
      <w:r>
        <w:rPr>
          <w:rFonts w:ascii="SimSun" w:hAnsi="SimSun" w:eastAsia="SimSun" w:cs="SimSun"/>
          <w:sz w:val="20"/>
          <w:szCs w:val="20"/>
        </w:rPr>
        <w:t xml:space="preserve"> </w:t>
      </w:r>
      <w:r>
        <w:rPr>
          <w:rFonts w:ascii="SimSun" w:hAnsi="SimSun" w:eastAsia="SimSun" w:cs="SimSun"/>
          <w:sz w:val="20"/>
          <w:szCs w:val="20"/>
          <w:spacing w:val="-4"/>
        </w:rPr>
        <w:t>检测血液和脑脊液中的隐球菌、念珠菌、曲霉、荚膜组织胞浆菌等特异或非特异性抗原。真菌抗体</w:t>
      </w:r>
      <w:r>
        <w:rPr>
          <w:rFonts w:ascii="SimSun" w:hAnsi="SimSun" w:eastAsia="SimSun" w:cs="SimSun"/>
          <w:sz w:val="20"/>
          <w:szCs w:val="20"/>
        </w:rPr>
        <w:t xml:space="preserve"> </w:t>
      </w:r>
      <w:r>
        <w:rPr>
          <w:rFonts w:ascii="SimSun" w:hAnsi="SimSun" w:eastAsia="SimSun" w:cs="SimSun"/>
          <w:sz w:val="20"/>
          <w:szCs w:val="20"/>
          <w:spacing w:val="-1"/>
        </w:rPr>
        <w:t>检测适用于深部真菌感染的辅助诊断。基因组核酸电泳核型分析技术、随机引物扩增DNA</w:t>
      </w:r>
      <w:r>
        <w:rPr>
          <w:rFonts w:ascii="SimSun" w:hAnsi="SimSun" w:eastAsia="SimSun" w:cs="SimSun"/>
          <w:sz w:val="20"/>
          <w:szCs w:val="20"/>
          <w:spacing w:val="69"/>
        </w:rPr>
        <w:t xml:space="preserve"> </w:t>
      </w:r>
      <w:r>
        <w:rPr>
          <w:rFonts w:ascii="SimSun" w:hAnsi="SimSun" w:eastAsia="SimSun" w:cs="SimSun"/>
          <w:sz w:val="20"/>
          <w:szCs w:val="20"/>
          <w:spacing w:val="-1"/>
        </w:rPr>
        <w:t>多态性</w:t>
      </w:r>
      <w:r>
        <w:rPr>
          <w:rFonts w:ascii="SimSun" w:hAnsi="SimSun" w:eastAsia="SimSun" w:cs="SimSun"/>
          <w:sz w:val="20"/>
          <w:szCs w:val="20"/>
        </w:rPr>
        <w:t xml:space="preserve"> </w:t>
      </w:r>
      <w:r>
        <w:rPr>
          <w:rFonts w:ascii="SimSun" w:hAnsi="SimSun" w:eastAsia="SimSun" w:cs="SimSun"/>
          <w:sz w:val="20"/>
          <w:szCs w:val="20"/>
          <w:spacing w:val="-5"/>
        </w:rPr>
        <w:t>(RAPD)</w:t>
      </w:r>
      <w:r>
        <w:rPr>
          <w:rFonts w:ascii="SimSun" w:hAnsi="SimSun" w:eastAsia="SimSun" w:cs="SimSun"/>
          <w:sz w:val="20"/>
          <w:szCs w:val="20"/>
          <w:spacing w:val="58"/>
        </w:rPr>
        <w:t xml:space="preserve"> </w:t>
      </w:r>
      <w:r>
        <w:rPr>
          <w:rFonts w:ascii="SimSun" w:hAnsi="SimSun" w:eastAsia="SimSun" w:cs="SimSun"/>
          <w:sz w:val="20"/>
          <w:szCs w:val="20"/>
          <w:spacing w:val="-5"/>
        </w:rPr>
        <w:t>技术、荧光定量PCR</w:t>
      </w:r>
      <w:r>
        <w:rPr>
          <w:rFonts w:ascii="SimSun" w:hAnsi="SimSun" w:eastAsia="SimSun" w:cs="SimSun"/>
          <w:sz w:val="20"/>
          <w:szCs w:val="20"/>
          <w:spacing w:val="14"/>
        </w:rPr>
        <w:t xml:space="preserve"> </w:t>
      </w:r>
      <w:r>
        <w:rPr>
          <w:rFonts w:ascii="SimSun" w:hAnsi="SimSun" w:eastAsia="SimSun" w:cs="SimSun"/>
          <w:sz w:val="20"/>
          <w:szCs w:val="20"/>
          <w:spacing w:val="-5"/>
        </w:rPr>
        <w:t>技术、rDNA</w:t>
      </w:r>
      <w:r>
        <w:rPr>
          <w:rFonts w:ascii="SimSun" w:hAnsi="SimSun" w:eastAsia="SimSun" w:cs="SimSun"/>
          <w:sz w:val="20"/>
          <w:szCs w:val="20"/>
          <w:spacing w:val="-3"/>
        </w:rPr>
        <w:t xml:space="preserve"> </w:t>
      </w:r>
      <w:r>
        <w:rPr>
          <w:rFonts w:ascii="SimSun" w:hAnsi="SimSun" w:eastAsia="SimSun" w:cs="SimSun"/>
          <w:sz w:val="20"/>
          <w:szCs w:val="20"/>
          <w:spacing w:val="-5"/>
        </w:rPr>
        <w:t>序列测序、核酸杂交技术等是近年来发展起来的可快速诊</w:t>
      </w:r>
      <w:r>
        <w:rPr>
          <w:rFonts w:ascii="SimSun" w:hAnsi="SimSun" w:eastAsia="SimSun" w:cs="SimSun"/>
          <w:sz w:val="20"/>
          <w:szCs w:val="20"/>
        </w:rPr>
        <w:t xml:space="preserve"> </w:t>
      </w:r>
      <w:r>
        <w:rPr>
          <w:rFonts w:ascii="SimSun" w:hAnsi="SimSun" w:eastAsia="SimSun" w:cs="SimSun"/>
          <w:sz w:val="20"/>
          <w:szCs w:val="20"/>
          <w:spacing w:val="-4"/>
        </w:rPr>
        <w:t>断真菌感染的新型手段，但这些方法自身尚存在局限性，且阳性结果不能确定是感染还是定植，在</w:t>
      </w:r>
      <w:r>
        <w:rPr>
          <w:rFonts w:ascii="SimSun" w:hAnsi="SimSun" w:eastAsia="SimSun" w:cs="SimSun"/>
          <w:sz w:val="20"/>
          <w:szCs w:val="20"/>
          <w:spacing w:val="1"/>
        </w:rPr>
        <w:t xml:space="preserve"> </w:t>
      </w:r>
      <w:r>
        <w:rPr>
          <w:rFonts w:ascii="SimSun" w:hAnsi="SimSun" w:eastAsia="SimSun" w:cs="SimSun"/>
          <w:sz w:val="20"/>
          <w:szCs w:val="20"/>
          <w:spacing w:val="-5"/>
        </w:rPr>
        <w:t>检测过程中易出现假阳性和假阴性等，因此，其结果判读需要结合临床进行全面分析。</w:t>
      </w:r>
    </w:p>
    <w:p>
      <w:pPr>
        <w:ind w:left="382"/>
        <w:spacing w:before="190" w:line="222" w:lineRule="auto"/>
        <w:rPr>
          <w:rFonts w:ascii="SimHei" w:hAnsi="SimHei" w:eastAsia="SimHei" w:cs="SimHei"/>
          <w:sz w:val="20"/>
          <w:szCs w:val="20"/>
        </w:rPr>
      </w:pPr>
      <w:r>
        <w:rPr>
          <w:rFonts w:ascii="SimHei" w:hAnsi="SimHei" w:eastAsia="SimHei" w:cs="SimHei"/>
          <w:sz w:val="20"/>
          <w:szCs w:val="20"/>
          <w:b/>
          <w:bCs/>
          <w:spacing w:val="21"/>
        </w:rPr>
        <w:t>(四)寄生虫病</w:t>
      </w:r>
    </w:p>
    <w:p>
      <w:pPr>
        <w:ind w:right="1049" w:firstLine="380"/>
        <w:spacing w:before="69" w:line="285" w:lineRule="auto"/>
        <w:jc w:val="both"/>
        <w:rPr>
          <w:rFonts w:ascii="SimSun" w:hAnsi="SimSun" w:eastAsia="SimSun" w:cs="SimSun"/>
          <w:sz w:val="20"/>
          <w:szCs w:val="20"/>
        </w:rPr>
      </w:pPr>
      <w:r>
        <w:rPr>
          <w:rFonts w:ascii="SimSun" w:hAnsi="SimSun" w:eastAsia="SimSun" w:cs="SimSun"/>
          <w:sz w:val="20"/>
          <w:szCs w:val="20"/>
          <w:spacing w:val="-8"/>
        </w:rPr>
        <w:t>寄生虫(parasite)是单细胞或多细胞体，当其侵入宿主后，可在宿主体内寄生、繁殖、发育而导</w:t>
      </w:r>
      <w:r>
        <w:rPr>
          <w:rFonts w:ascii="SimSun" w:hAnsi="SimSun" w:eastAsia="SimSun" w:cs="SimSun"/>
          <w:sz w:val="20"/>
          <w:szCs w:val="20"/>
          <w:spacing w:val="3"/>
        </w:rPr>
        <w:t xml:space="preserve">  </w:t>
      </w:r>
      <w:r>
        <w:rPr>
          <w:rFonts w:ascii="SimSun" w:hAnsi="SimSun" w:eastAsia="SimSun" w:cs="SimSun"/>
          <w:sz w:val="20"/>
          <w:szCs w:val="20"/>
          <w:spacing w:val="-4"/>
        </w:rPr>
        <w:t>致感染，称为寄生虫病。实验诊断是诊断寄生虫病的主要依据，包括病原学诊断、免疫学诊断和其</w:t>
      </w:r>
      <w:r>
        <w:rPr>
          <w:rFonts w:ascii="SimSun" w:hAnsi="SimSun" w:eastAsia="SimSun" w:cs="SimSun"/>
          <w:sz w:val="20"/>
          <w:szCs w:val="20"/>
        </w:rPr>
        <w:t xml:space="preserve">  </w:t>
      </w:r>
      <w:r>
        <w:rPr>
          <w:rFonts w:ascii="SimSun" w:hAnsi="SimSun" w:eastAsia="SimSun" w:cs="SimSun"/>
          <w:sz w:val="20"/>
          <w:szCs w:val="20"/>
          <w:spacing w:val="1"/>
        </w:rPr>
        <w:t>他实验室常规检查。由于每种寄生虫均在其特定的生活阶段以一定方式排离</w:t>
      </w:r>
      <w:r>
        <w:rPr>
          <w:rFonts w:ascii="SimSun" w:hAnsi="SimSun" w:eastAsia="SimSun" w:cs="SimSun"/>
          <w:sz w:val="20"/>
          <w:szCs w:val="20"/>
        </w:rPr>
        <w:t>宿主，以求得转换宿</w:t>
      </w:r>
      <w:r>
        <w:rPr>
          <w:rFonts w:ascii="SimSun" w:hAnsi="SimSun" w:eastAsia="SimSun" w:cs="SimSun"/>
          <w:sz w:val="20"/>
          <w:szCs w:val="20"/>
        </w:rPr>
        <w:t xml:space="preserve">  </w:t>
      </w:r>
      <w:r>
        <w:rPr>
          <w:rFonts w:ascii="SimSun" w:hAnsi="SimSun" w:eastAsia="SimSun" w:cs="SimSun"/>
          <w:sz w:val="20"/>
          <w:szCs w:val="20"/>
          <w:spacing w:val="-13"/>
        </w:rPr>
        <w:t>主个体而延续宗系，因此，根据寄生虫生活史的特点，从病人的血液、组织液、排泄物、分泌物或活体</w:t>
      </w:r>
      <w:r>
        <w:rPr>
          <w:rFonts w:ascii="SimSun" w:hAnsi="SimSun" w:eastAsia="SimSun" w:cs="SimSun"/>
          <w:sz w:val="20"/>
          <w:szCs w:val="20"/>
          <w:spacing w:val="6"/>
        </w:rPr>
        <w:t xml:space="preserve">  </w:t>
      </w:r>
      <w:r>
        <w:rPr>
          <w:rFonts w:ascii="SimSun" w:hAnsi="SimSun" w:eastAsia="SimSun" w:cs="SimSun"/>
          <w:sz w:val="20"/>
          <w:szCs w:val="20"/>
          <w:spacing w:val="-2"/>
        </w:rPr>
        <w:t>组织中检查寄生虫的某一发育虫期，这是最可靠的诊断方法，广泛用于各寄生虫病的诊断。但是，</w:t>
      </w:r>
      <w:r>
        <w:rPr>
          <w:rFonts w:ascii="SimSun" w:hAnsi="SimSun" w:eastAsia="SimSun" w:cs="SimSun"/>
          <w:sz w:val="20"/>
          <w:szCs w:val="20"/>
          <w:spacing w:val="5"/>
        </w:rPr>
        <w:t xml:space="preserve"> </w:t>
      </w:r>
      <w:r>
        <w:rPr>
          <w:rFonts w:ascii="SimSun" w:hAnsi="SimSun" w:eastAsia="SimSun" w:cs="SimSun"/>
          <w:sz w:val="20"/>
          <w:szCs w:val="20"/>
          <w:spacing w:val="-4"/>
        </w:rPr>
        <w:t>病原学诊断检出率较低，常需要多次检查，以免漏诊；而对于在组织中或器官内寄生而不易取</w:t>
      </w:r>
      <w:r>
        <w:rPr>
          <w:rFonts w:ascii="SimSun" w:hAnsi="SimSun" w:eastAsia="SimSun" w:cs="SimSun"/>
          <w:sz w:val="20"/>
          <w:szCs w:val="20"/>
          <w:spacing w:val="-5"/>
        </w:rPr>
        <w:t>得材</w:t>
      </w:r>
      <w:r>
        <w:rPr>
          <w:rFonts w:ascii="SimSun" w:hAnsi="SimSun" w:eastAsia="SimSun" w:cs="SimSun"/>
          <w:sz w:val="20"/>
          <w:szCs w:val="20"/>
        </w:rPr>
        <w:t xml:space="preserve">  </w:t>
      </w:r>
      <w:r>
        <w:rPr>
          <w:rFonts w:ascii="SimSun" w:hAnsi="SimSun" w:eastAsia="SimSun" w:cs="SimSun"/>
          <w:sz w:val="20"/>
          <w:szCs w:val="20"/>
          <w:spacing w:val="-6"/>
        </w:rPr>
        <w:t>料的寄生虫，可考虑采用免疫学诊断方法。</w:t>
      </w:r>
    </w:p>
    <w:p>
      <w:pPr>
        <w:ind w:right="1122" w:firstLine="380"/>
        <w:spacing w:before="82" w:line="275" w:lineRule="auto"/>
        <w:jc w:val="both"/>
        <w:rPr>
          <w:rFonts w:ascii="SimSun" w:hAnsi="SimSun" w:eastAsia="SimSun" w:cs="SimSun"/>
          <w:sz w:val="20"/>
          <w:szCs w:val="20"/>
        </w:rPr>
      </w:pPr>
      <w:r>
        <w:rPr>
          <w:rFonts w:ascii="SimSun" w:hAnsi="SimSun" w:eastAsia="SimSun" w:cs="SimSun"/>
          <w:sz w:val="20"/>
          <w:szCs w:val="20"/>
          <w:spacing w:val="-4"/>
        </w:rPr>
        <w:t>免疫学方法诊断寄生虫病在临床上已广泛应用，除了经典的凝集试验、沉</w:t>
      </w:r>
      <w:r>
        <w:rPr>
          <w:rFonts w:ascii="SimSun" w:hAnsi="SimSun" w:eastAsia="SimSun" w:cs="SimSun"/>
          <w:sz w:val="20"/>
          <w:szCs w:val="20"/>
          <w:spacing w:val="-5"/>
        </w:rPr>
        <w:t>淀试验、补体结合试</w:t>
      </w:r>
      <w:r>
        <w:rPr>
          <w:rFonts w:ascii="SimSun" w:hAnsi="SimSun" w:eastAsia="SimSun" w:cs="SimSun"/>
          <w:sz w:val="20"/>
          <w:szCs w:val="20"/>
        </w:rPr>
        <w:t xml:space="preserve"> </w:t>
      </w:r>
      <w:r>
        <w:rPr>
          <w:rFonts w:ascii="SimSun" w:hAnsi="SimSun" w:eastAsia="SimSun" w:cs="SimSun"/>
          <w:sz w:val="20"/>
          <w:szCs w:val="20"/>
          <w:spacing w:val="-7"/>
        </w:rPr>
        <w:t>验等</w:t>
      </w:r>
      <w:r>
        <w:rPr>
          <w:rFonts w:ascii="SimSun" w:hAnsi="SimSun" w:eastAsia="SimSun" w:cs="SimSun"/>
          <w:sz w:val="20"/>
          <w:szCs w:val="20"/>
          <w:spacing w:val="-8"/>
        </w:rPr>
        <w:t>，近几年建立的酶联免疫吸附试验(</w:t>
      </w:r>
      <w:r>
        <w:rPr>
          <w:rFonts w:ascii="SimSun" w:hAnsi="SimSun" w:eastAsia="SimSun" w:cs="SimSun"/>
          <w:sz w:val="20"/>
          <w:szCs w:val="20"/>
          <w:spacing w:val="-7"/>
        </w:rPr>
        <w:t>enzyme</w:t>
      </w:r>
      <w:r>
        <w:rPr>
          <w:rFonts w:ascii="SimSun" w:hAnsi="SimSun" w:eastAsia="SimSun" w:cs="SimSun"/>
          <w:sz w:val="20"/>
          <w:szCs w:val="20"/>
          <w:spacing w:val="-8"/>
        </w:rPr>
        <w:t>-</w:t>
      </w:r>
      <w:r>
        <w:rPr>
          <w:rFonts w:ascii="SimSun" w:hAnsi="SimSun" w:eastAsia="SimSun" w:cs="SimSun"/>
          <w:sz w:val="20"/>
          <w:szCs w:val="20"/>
          <w:spacing w:val="-7"/>
        </w:rPr>
        <w:t>linked</w:t>
      </w:r>
      <w:r>
        <w:rPr>
          <w:rFonts w:ascii="SimSun" w:hAnsi="SimSun" w:eastAsia="SimSun" w:cs="SimSun"/>
          <w:sz w:val="20"/>
          <w:szCs w:val="20"/>
          <w:spacing w:val="12"/>
        </w:rPr>
        <w:t xml:space="preserve"> </w:t>
      </w:r>
      <w:r>
        <w:rPr>
          <w:rFonts w:ascii="SimSun" w:hAnsi="SimSun" w:eastAsia="SimSun" w:cs="SimSun"/>
          <w:sz w:val="20"/>
          <w:szCs w:val="20"/>
          <w:spacing w:val="-7"/>
        </w:rPr>
        <w:t>immunosorbent</w:t>
      </w:r>
      <w:r>
        <w:rPr>
          <w:rFonts w:ascii="SimSun" w:hAnsi="SimSun" w:eastAsia="SimSun" w:cs="SimSun"/>
          <w:sz w:val="20"/>
          <w:szCs w:val="20"/>
          <w:spacing w:val="1"/>
        </w:rPr>
        <w:t xml:space="preserve"> </w:t>
      </w:r>
      <w:r>
        <w:rPr>
          <w:rFonts w:ascii="SimSun" w:hAnsi="SimSun" w:eastAsia="SimSun" w:cs="SimSun"/>
          <w:sz w:val="20"/>
          <w:szCs w:val="20"/>
          <w:spacing w:val="-7"/>
        </w:rPr>
        <w:t>assay</w:t>
      </w:r>
      <w:r>
        <w:rPr>
          <w:rFonts w:ascii="SimSun" w:hAnsi="SimSun" w:eastAsia="SimSun" w:cs="SimSun"/>
          <w:sz w:val="20"/>
          <w:szCs w:val="20"/>
          <w:spacing w:val="-8"/>
        </w:rPr>
        <w:t>,</w:t>
      </w:r>
      <w:r>
        <w:rPr>
          <w:rFonts w:ascii="SimSun" w:hAnsi="SimSun" w:eastAsia="SimSun" w:cs="SimSun"/>
          <w:sz w:val="20"/>
          <w:szCs w:val="20"/>
          <w:spacing w:val="-7"/>
        </w:rPr>
        <w:t>ELISA</w:t>
      </w:r>
      <w:r>
        <w:rPr>
          <w:rFonts w:ascii="SimSun" w:hAnsi="SimSun" w:eastAsia="SimSun" w:cs="SimSun"/>
          <w:sz w:val="20"/>
          <w:szCs w:val="20"/>
          <w:spacing w:val="-8"/>
        </w:rPr>
        <w:t>)、免疫酶染色试</w:t>
      </w:r>
      <w:r>
        <w:rPr>
          <w:rFonts w:ascii="SimSun" w:hAnsi="SimSun" w:eastAsia="SimSun" w:cs="SimSun"/>
          <w:sz w:val="20"/>
          <w:szCs w:val="20"/>
        </w:rPr>
        <w:t xml:space="preserve"> </w:t>
      </w:r>
      <w:r>
        <w:rPr>
          <w:rFonts w:ascii="SimSun" w:hAnsi="SimSun" w:eastAsia="SimSun" w:cs="SimSun"/>
          <w:sz w:val="20"/>
          <w:szCs w:val="20"/>
          <w:spacing w:val="-11"/>
        </w:rPr>
        <w:t>验(immunoenzyme</w:t>
      </w:r>
      <w:r>
        <w:rPr>
          <w:rFonts w:ascii="SimSun" w:hAnsi="SimSun" w:eastAsia="SimSun" w:cs="SimSun"/>
          <w:sz w:val="20"/>
          <w:szCs w:val="20"/>
          <w:spacing w:val="21"/>
        </w:rPr>
        <w:t xml:space="preserve"> </w:t>
      </w:r>
      <w:r>
        <w:rPr>
          <w:rFonts w:ascii="SimSun" w:hAnsi="SimSun" w:eastAsia="SimSun" w:cs="SimSun"/>
          <w:sz w:val="20"/>
          <w:szCs w:val="20"/>
          <w:spacing w:val="-11"/>
        </w:rPr>
        <w:t>staining</w:t>
      </w:r>
      <w:r>
        <w:rPr>
          <w:rFonts w:ascii="SimSun" w:hAnsi="SimSun" w:eastAsia="SimSun" w:cs="SimSun"/>
          <w:sz w:val="20"/>
          <w:szCs w:val="20"/>
          <w:spacing w:val="2"/>
        </w:rPr>
        <w:t xml:space="preserve"> </w:t>
      </w:r>
      <w:r>
        <w:rPr>
          <w:rFonts w:ascii="SimSun" w:hAnsi="SimSun" w:eastAsia="SimSun" w:cs="SimSun"/>
          <w:sz w:val="20"/>
          <w:szCs w:val="20"/>
          <w:spacing w:val="-11"/>
        </w:rPr>
        <w:t>test,IEST)、免疫印迹试验(immunoblot,Western</w:t>
      </w:r>
      <w:r>
        <w:rPr>
          <w:rFonts w:ascii="SimSun" w:hAnsi="SimSun" w:eastAsia="SimSun" w:cs="SimSun"/>
          <w:sz w:val="20"/>
          <w:szCs w:val="20"/>
          <w:spacing w:val="-3"/>
        </w:rPr>
        <w:t xml:space="preserve"> </w:t>
      </w:r>
      <w:r>
        <w:rPr>
          <w:rFonts w:ascii="SimSun" w:hAnsi="SimSun" w:eastAsia="SimSun" w:cs="SimSun"/>
          <w:sz w:val="20"/>
          <w:szCs w:val="20"/>
          <w:spacing w:val="-11"/>
        </w:rPr>
        <w:t>blot)、免疫荧光试验(im-</w:t>
      </w:r>
      <w:r>
        <w:rPr>
          <w:rFonts w:ascii="SimSun" w:hAnsi="SimSun" w:eastAsia="SimSun" w:cs="SimSun"/>
          <w:sz w:val="20"/>
          <w:szCs w:val="20"/>
        </w:rPr>
        <w:t xml:space="preserve"> </w:t>
      </w:r>
      <w:r>
        <w:rPr>
          <w:rFonts w:ascii="SimSun" w:hAnsi="SimSun" w:eastAsia="SimSun" w:cs="SimSun"/>
          <w:sz w:val="20"/>
          <w:szCs w:val="20"/>
          <w:spacing w:val="-1"/>
        </w:rPr>
        <w:t>munofluorescent,IF)等，敏感性和特异性大幅提高。近年来国内</w:t>
      </w:r>
      <w:r>
        <w:rPr>
          <w:rFonts w:ascii="SimSun" w:hAnsi="SimSun" w:eastAsia="SimSun" w:cs="SimSun"/>
          <w:sz w:val="20"/>
          <w:szCs w:val="20"/>
          <w:spacing w:val="-2"/>
        </w:rPr>
        <w:t>外发展起来的高新技术方法，如</w:t>
      </w:r>
      <w:r>
        <w:rPr>
          <w:rFonts w:ascii="SimSun" w:hAnsi="SimSun" w:eastAsia="SimSun" w:cs="SimSun"/>
          <w:sz w:val="20"/>
          <w:szCs w:val="20"/>
        </w:rPr>
        <w:t xml:space="preserve"> </w:t>
      </w:r>
      <w:r>
        <w:rPr>
          <w:rFonts w:ascii="SimSun" w:hAnsi="SimSun" w:eastAsia="SimSun" w:cs="SimSun"/>
          <w:sz w:val="20"/>
          <w:szCs w:val="20"/>
          <w:spacing w:val="-5"/>
        </w:rPr>
        <w:t>DNA</w:t>
      </w:r>
      <w:r>
        <w:rPr>
          <w:rFonts w:ascii="SimSun" w:hAnsi="SimSun" w:eastAsia="SimSun" w:cs="SimSun"/>
          <w:sz w:val="20"/>
          <w:szCs w:val="20"/>
          <w:spacing w:val="21"/>
        </w:rPr>
        <w:t xml:space="preserve"> </w:t>
      </w:r>
      <w:r>
        <w:rPr>
          <w:rFonts w:ascii="SimSun" w:hAnsi="SimSun" w:eastAsia="SimSun" w:cs="SimSun"/>
          <w:sz w:val="20"/>
          <w:szCs w:val="20"/>
          <w:spacing w:val="-5"/>
        </w:rPr>
        <w:t>探针技术和聚合酶链反应(polymerase</w:t>
      </w:r>
      <w:r>
        <w:rPr>
          <w:rFonts w:ascii="SimSun" w:hAnsi="SimSun" w:eastAsia="SimSun" w:cs="SimSun"/>
          <w:sz w:val="20"/>
          <w:szCs w:val="20"/>
          <w:spacing w:val="1"/>
        </w:rPr>
        <w:t xml:space="preserve"> </w:t>
      </w:r>
      <w:r>
        <w:rPr>
          <w:rFonts w:ascii="SimSun" w:hAnsi="SimSun" w:eastAsia="SimSun" w:cs="SimSun"/>
          <w:sz w:val="20"/>
          <w:szCs w:val="20"/>
          <w:spacing w:val="-5"/>
        </w:rPr>
        <w:t>chain</w:t>
      </w:r>
      <w:r>
        <w:rPr>
          <w:rFonts w:ascii="SimSun" w:hAnsi="SimSun" w:eastAsia="SimSun" w:cs="SimSun"/>
          <w:sz w:val="20"/>
          <w:szCs w:val="20"/>
          <w:spacing w:val="-5"/>
        </w:rPr>
        <w:t xml:space="preserve"> </w:t>
      </w:r>
      <w:r>
        <w:rPr>
          <w:rFonts w:ascii="SimSun" w:hAnsi="SimSun" w:eastAsia="SimSun" w:cs="SimSun"/>
          <w:sz w:val="20"/>
          <w:szCs w:val="20"/>
          <w:spacing w:val="-5"/>
        </w:rPr>
        <w:t>reaction,PCR)技术为寄生虫病的诊断或寄生虫分</w:t>
      </w:r>
      <w:r>
        <w:rPr>
          <w:rFonts w:ascii="SimSun" w:hAnsi="SimSun" w:eastAsia="SimSun" w:cs="SimSun"/>
          <w:sz w:val="20"/>
          <w:szCs w:val="20"/>
        </w:rPr>
        <w:t xml:space="preserve"> </w:t>
      </w:r>
      <w:r>
        <w:rPr>
          <w:rFonts w:ascii="SimSun" w:hAnsi="SimSun" w:eastAsia="SimSun" w:cs="SimSun"/>
          <w:sz w:val="20"/>
          <w:szCs w:val="20"/>
          <w:spacing w:val="-4"/>
        </w:rPr>
        <w:t>类提供新的高敏感的检测方法，有广泛应用前景。</w:t>
      </w:r>
    </w:p>
    <w:p>
      <w:pPr>
        <w:ind w:left="382"/>
        <w:spacing w:before="142" w:line="222" w:lineRule="auto"/>
        <w:rPr>
          <w:rFonts w:ascii="SimHei" w:hAnsi="SimHei" w:eastAsia="SimHei" w:cs="SimHei"/>
          <w:sz w:val="20"/>
          <w:szCs w:val="20"/>
        </w:rPr>
      </w:pPr>
      <w:r>
        <w:rPr>
          <w:rFonts w:ascii="SimHei" w:hAnsi="SimHei" w:eastAsia="SimHei" w:cs="SimHei"/>
          <w:sz w:val="20"/>
          <w:szCs w:val="20"/>
          <w:b/>
          <w:bCs/>
          <w:spacing w:val="15"/>
        </w:rPr>
        <w:t>(五)其他病原体感染</w:t>
      </w:r>
    </w:p>
    <w:p>
      <w:pPr>
        <w:ind w:right="1049" w:firstLine="380"/>
        <w:spacing w:before="81" w:line="287" w:lineRule="auto"/>
        <w:jc w:val="both"/>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34"/>
        </w:rPr>
        <w:t xml:space="preserve"> </w:t>
      </w:r>
      <w:r>
        <w:rPr>
          <w:rFonts w:ascii="SimSun" w:hAnsi="SimSun" w:eastAsia="SimSun" w:cs="SimSun"/>
          <w:sz w:val="20"/>
          <w:szCs w:val="20"/>
          <w:spacing w:val="-3"/>
        </w:rPr>
        <w:t>支原体检测</w:t>
      </w:r>
      <w:r>
        <w:rPr>
          <w:rFonts w:ascii="SimSun" w:hAnsi="SimSun" w:eastAsia="SimSun" w:cs="SimSun"/>
          <w:sz w:val="20"/>
          <w:szCs w:val="20"/>
          <w:spacing w:val="73"/>
        </w:rPr>
        <w:t xml:space="preserve"> </w:t>
      </w:r>
      <w:r>
        <w:rPr>
          <w:rFonts w:ascii="SimSun" w:hAnsi="SimSun" w:eastAsia="SimSun" w:cs="SimSun"/>
          <w:sz w:val="20"/>
          <w:szCs w:val="20"/>
          <w:spacing w:val="-3"/>
        </w:rPr>
        <w:t>支原体(mycoplasma)是一群介于细菌与病毒之间，可通过滤菌器、无细胞壁，</w:t>
      </w:r>
      <w:r>
        <w:rPr>
          <w:rFonts w:ascii="SimSun" w:hAnsi="SimSun" w:eastAsia="SimSun" w:cs="SimSun"/>
          <w:sz w:val="20"/>
          <w:szCs w:val="20"/>
        </w:rPr>
        <w:t xml:space="preserve"> </w:t>
      </w:r>
      <w:r>
        <w:rPr>
          <w:rFonts w:ascii="SimSun" w:hAnsi="SimSun" w:eastAsia="SimSun" w:cs="SimSun"/>
          <w:sz w:val="20"/>
          <w:szCs w:val="20"/>
          <w:spacing w:val="5"/>
        </w:rPr>
        <w:t>能在无生命培养基中生长繁殖的最小原核微生物。迄今已分离到150余种，有寄生性的90多种，</w:t>
      </w:r>
      <w:r>
        <w:rPr>
          <w:rFonts w:ascii="SimSun" w:hAnsi="SimSun" w:eastAsia="SimSun" w:cs="SimSun"/>
          <w:sz w:val="20"/>
          <w:szCs w:val="20"/>
        </w:rPr>
        <w:t xml:space="preserve"> </w:t>
      </w:r>
      <w:r>
        <w:rPr>
          <w:rFonts w:ascii="SimSun" w:hAnsi="SimSun" w:eastAsia="SimSun" w:cs="SimSun"/>
          <w:sz w:val="20"/>
          <w:szCs w:val="20"/>
          <w:spacing w:val="-3"/>
        </w:rPr>
        <w:t>其中15种有病原性。与人类疾病有关的有肺炎支原体</w:t>
      </w:r>
      <w:r>
        <w:rPr>
          <w:rFonts w:ascii="SimSun" w:hAnsi="SimSun" w:eastAsia="SimSun" w:cs="SimSun"/>
          <w:sz w:val="20"/>
          <w:szCs w:val="20"/>
          <w:spacing w:val="-4"/>
        </w:rPr>
        <w:t>、唾液支原体、口腔支原体、人型支原体、发</w:t>
      </w:r>
      <w:r>
        <w:rPr>
          <w:rFonts w:ascii="SimSun" w:hAnsi="SimSun" w:eastAsia="SimSun" w:cs="SimSun"/>
          <w:sz w:val="20"/>
          <w:szCs w:val="20"/>
        </w:rPr>
        <w:t xml:space="preserve"> </w:t>
      </w:r>
      <w:r>
        <w:rPr>
          <w:rFonts w:ascii="SimSun" w:hAnsi="SimSun" w:eastAsia="SimSun" w:cs="SimSun"/>
          <w:sz w:val="20"/>
          <w:szCs w:val="20"/>
          <w:spacing w:val="-3"/>
        </w:rPr>
        <w:t>酵支原体和解脲脲原体。支原体因缺乏细胞壁</w:t>
      </w:r>
      <w:r>
        <w:rPr>
          <w:rFonts w:ascii="SimSun" w:hAnsi="SimSun" w:eastAsia="SimSun" w:cs="SimSun"/>
          <w:sz w:val="20"/>
          <w:szCs w:val="20"/>
          <w:spacing w:val="-4"/>
        </w:rPr>
        <w:t>，呈高度多形性，革兰染色不易着色，直接显微镜检</w:t>
      </w:r>
      <w:r>
        <w:rPr>
          <w:rFonts w:ascii="SimSun" w:hAnsi="SimSun" w:eastAsia="SimSun" w:cs="SimSun"/>
          <w:sz w:val="20"/>
          <w:szCs w:val="20"/>
        </w:rPr>
        <w:t xml:space="preserve"> </w:t>
      </w:r>
      <w:r>
        <w:rPr>
          <w:rFonts w:ascii="SimSun" w:hAnsi="SimSun" w:eastAsia="SimSun" w:cs="SimSun"/>
          <w:sz w:val="20"/>
          <w:szCs w:val="20"/>
          <w:spacing w:val="6"/>
        </w:rPr>
        <w:t>测一般无临床意义。分离培养是支原体感染的确诊依据。不同种支原体在培养基中生长速度不</w:t>
      </w:r>
      <w:r>
        <w:rPr>
          <w:rFonts w:ascii="SimSun" w:hAnsi="SimSun" w:eastAsia="SimSun" w:cs="SimSun"/>
          <w:sz w:val="20"/>
          <w:szCs w:val="20"/>
          <w:spacing w:val="4"/>
        </w:rPr>
        <w:t xml:space="preserve"> </w:t>
      </w:r>
      <w:r>
        <w:rPr>
          <w:rFonts w:ascii="SimSun" w:hAnsi="SimSun" w:eastAsia="SimSun" w:cs="SimSun"/>
          <w:sz w:val="20"/>
          <w:szCs w:val="20"/>
          <w:spacing w:val="-4"/>
        </w:rPr>
        <w:t>一，如解脲脲原体和人型支原体生长较快，利用培养后所见的典型菌落形态可作出初步鉴定，再以</w:t>
      </w:r>
      <w:r>
        <w:rPr>
          <w:rFonts w:ascii="SimSun" w:hAnsi="SimSun" w:eastAsia="SimSun" w:cs="SimSun"/>
          <w:sz w:val="20"/>
          <w:szCs w:val="20"/>
          <w:spacing w:val="5"/>
        </w:rPr>
        <w:t xml:space="preserve">  </w:t>
      </w:r>
      <w:r>
        <w:rPr>
          <w:rFonts w:ascii="SimSun" w:hAnsi="SimSun" w:eastAsia="SimSun" w:cs="SimSun"/>
          <w:sz w:val="20"/>
          <w:szCs w:val="20"/>
          <w:spacing w:val="7"/>
        </w:rPr>
        <w:t>特异性抗血清作生物抑制试验或代谢抑制试验即可</w:t>
      </w:r>
      <w:r>
        <w:rPr>
          <w:rFonts w:ascii="SimSun" w:hAnsi="SimSun" w:eastAsia="SimSun" w:cs="SimSun"/>
          <w:sz w:val="20"/>
          <w:szCs w:val="20"/>
          <w:spacing w:val="6"/>
        </w:rPr>
        <w:t>最终鉴定。肺炎支原体和生殖道支原体初次</w:t>
      </w:r>
      <w:r>
        <w:rPr>
          <w:rFonts w:ascii="SimSun" w:hAnsi="SimSun" w:eastAsia="SimSun" w:cs="SimSun"/>
          <w:sz w:val="20"/>
          <w:szCs w:val="20"/>
        </w:rPr>
        <w:t xml:space="preserve"> </w:t>
      </w:r>
      <w:r>
        <w:rPr>
          <w:rFonts w:ascii="SimSun" w:hAnsi="SimSun" w:eastAsia="SimSun" w:cs="SimSun"/>
          <w:sz w:val="20"/>
          <w:szCs w:val="20"/>
          <w:spacing w:val="-9"/>
        </w:rPr>
        <w:t>分离较慢，</w:t>
      </w:r>
      <w:r>
        <w:rPr>
          <w:rFonts w:ascii="SimSun" w:hAnsi="SimSun" w:eastAsia="SimSun" w:cs="SimSun"/>
          <w:sz w:val="20"/>
          <w:szCs w:val="20"/>
          <w:spacing w:val="15"/>
        </w:rPr>
        <w:t xml:space="preserve"> </w:t>
      </w:r>
      <w:r>
        <w:rPr>
          <w:rFonts w:ascii="SimSun" w:hAnsi="SimSun" w:eastAsia="SimSun" w:cs="SimSun"/>
          <w:sz w:val="20"/>
          <w:szCs w:val="20"/>
          <w:spacing w:val="-9"/>
        </w:rPr>
        <w:t>一般需10天左右才生长出“荷包蛋</w:t>
      </w:r>
      <w:r>
        <w:rPr>
          <w:rFonts w:ascii="SimSun" w:hAnsi="SimSun" w:eastAsia="SimSun" w:cs="SimSun"/>
          <w:sz w:val="20"/>
          <w:szCs w:val="20"/>
          <w:spacing w:val="-10"/>
        </w:rPr>
        <w:t>”状菌落，不适合临床快速诊断。</w:t>
      </w:r>
      <w:r>
        <w:rPr>
          <w:rFonts w:ascii="SimSun" w:hAnsi="SimSun" w:eastAsia="SimSun" w:cs="SimSun"/>
          <w:sz w:val="20"/>
          <w:szCs w:val="20"/>
          <w:spacing w:val="-10"/>
        </w:rPr>
        <w:t xml:space="preserve"> </w:t>
      </w:r>
      <w:r>
        <w:rPr>
          <w:rFonts w:ascii="SimSun" w:hAnsi="SimSun" w:eastAsia="SimSun" w:cs="SimSun"/>
          <w:sz w:val="20"/>
          <w:szCs w:val="20"/>
          <w:spacing w:val="-9"/>
        </w:rPr>
        <w:t>DNA</w:t>
      </w:r>
      <w:r>
        <w:rPr>
          <w:rFonts w:ascii="SimSun" w:hAnsi="SimSun" w:eastAsia="SimSun" w:cs="SimSun"/>
          <w:sz w:val="20"/>
          <w:szCs w:val="20"/>
          <w:spacing w:val="53"/>
        </w:rPr>
        <w:t xml:space="preserve"> </w:t>
      </w:r>
      <w:r>
        <w:rPr>
          <w:rFonts w:ascii="SimSun" w:hAnsi="SimSun" w:eastAsia="SimSun" w:cs="SimSun"/>
          <w:sz w:val="20"/>
          <w:szCs w:val="20"/>
          <w:spacing w:val="-10"/>
        </w:rPr>
        <w:t>探针技术和荧</w:t>
      </w:r>
      <w:r>
        <w:rPr>
          <w:rFonts w:ascii="SimSun" w:hAnsi="SimSun" w:eastAsia="SimSun" w:cs="SimSun"/>
          <w:sz w:val="20"/>
          <w:szCs w:val="20"/>
        </w:rPr>
        <w:t xml:space="preserve">  </w:t>
      </w:r>
      <w:r>
        <w:rPr>
          <w:rFonts w:ascii="SimSun" w:hAnsi="SimSun" w:eastAsia="SimSun" w:cs="SimSun"/>
          <w:sz w:val="20"/>
          <w:szCs w:val="20"/>
          <w:spacing w:val="-1"/>
        </w:rPr>
        <w:t>光定量PCR</w:t>
      </w:r>
      <w:r>
        <w:rPr>
          <w:rFonts w:ascii="SimSun" w:hAnsi="SimSun" w:eastAsia="SimSun" w:cs="SimSun"/>
          <w:sz w:val="20"/>
          <w:szCs w:val="20"/>
          <w:spacing w:val="21"/>
        </w:rPr>
        <w:t xml:space="preserve"> </w:t>
      </w:r>
      <w:r>
        <w:rPr>
          <w:rFonts w:ascii="SimSun" w:hAnsi="SimSun" w:eastAsia="SimSun" w:cs="SimSun"/>
          <w:sz w:val="20"/>
          <w:szCs w:val="20"/>
          <w:spacing w:val="-1"/>
        </w:rPr>
        <w:t>技术目前已用于临床实验室的检测，可用于快速诊断。</w:t>
      </w:r>
    </w:p>
    <w:p>
      <w:pPr>
        <w:ind w:right="1122" w:firstLine="380"/>
        <w:spacing w:before="60" w:line="267"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2"/>
        </w:rPr>
        <w:t>螺旋体检测</w:t>
      </w:r>
      <w:r>
        <w:rPr>
          <w:rFonts w:ascii="SimSun" w:hAnsi="SimSun" w:eastAsia="SimSun" w:cs="SimSun"/>
          <w:sz w:val="20"/>
          <w:szCs w:val="20"/>
          <w:spacing w:val="66"/>
        </w:rPr>
        <w:t xml:space="preserve"> </w:t>
      </w:r>
      <w:r>
        <w:rPr>
          <w:rFonts w:ascii="SimSun" w:hAnsi="SimSun" w:eastAsia="SimSun" w:cs="SimSun"/>
          <w:sz w:val="20"/>
          <w:szCs w:val="20"/>
          <w:spacing w:val="-2"/>
        </w:rPr>
        <w:t>螺旋体</w:t>
      </w:r>
      <w:r>
        <w:rPr>
          <w:rFonts w:ascii="Times New Roman" w:hAnsi="Times New Roman" w:eastAsia="Times New Roman" w:cs="Times New Roman"/>
          <w:sz w:val="20"/>
          <w:szCs w:val="20"/>
          <w:spacing w:val="-2"/>
        </w:rPr>
        <w:t>(spirochetes)</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2"/>
        </w:rPr>
        <w:t>是一群细长、柔软、运动活泼、呈螺旋状的微生物。将</w:t>
      </w:r>
      <w:r>
        <w:rPr>
          <w:rFonts w:ascii="SimSun" w:hAnsi="SimSun" w:eastAsia="SimSun" w:cs="SimSun"/>
          <w:sz w:val="20"/>
          <w:szCs w:val="20"/>
          <w:spacing w:val="-3"/>
        </w:rPr>
        <w:t>标</w:t>
      </w:r>
      <w:r>
        <w:rPr>
          <w:rFonts w:ascii="SimSun" w:hAnsi="SimSun" w:eastAsia="SimSun" w:cs="SimSun"/>
          <w:sz w:val="20"/>
          <w:szCs w:val="20"/>
        </w:rPr>
        <w:t xml:space="preserve"> </w:t>
      </w:r>
      <w:r>
        <w:rPr>
          <w:rFonts w:ascii="SimSun" w:hAnsi="SimSun" w:eastAsia="SimSun" w:cs="SimSun"/>
          <w:sz w:val="20"/>
          <w:szCs w:val="20"/>
          <w:spacing w:val="1"/>
        </w:rPr>
        <w:t>本置于暗视野显微镜下检查，发现有上述特征的螺旋体具有诊断意义。除钩</w:t>
      </w:r>
      <w:r>
        <w:rPr>
          <w:rFonts w:ascii="SimSun" w:hAnsi="SimSun" w:eastAsia="SimSun" w:cs="SimSun"/>
          <w:sz w:val="20"/>
          <w:szCs w:val="20"/>
        </w:rPr>
        <w:t>端螺旋体外，其他螺</w:t>
      </w:r>
    </w:p>
    <w:p>
      <w:pPr>
        <w:sectPr>
          <w:pgSz w:w="11230" w:h="15840"/>
          <w:pgMar w:top="400" w:right="639" w:bottom="400" w:left="1020" w:header="0" w:footer="0" w:gutter="0"/>
        </w:sectPr>
        <w:rPr/>
      </w:pPr>
    </w:p>
    <w:p>
      <w:pPr>
        <w:rPr/>
      </w:pPr>
      <w:r/>
    </w:p>
    <w:p>
      <w:pPr>
        <w:spacing w:line="47" w:lineRule="auto"/>
        <w:rPr>
          <w:rFonts w:ascii="Arial"/>
          <w:sz w:val="2"/>
        </w:rPr>
      </w:pPr>
      <w:r>
        <w:rPr>
          <w:rFonts w:ascii="Arial"/>
          <w:sz w:val="2"/>
        </w:rPr>
      </w:r>
    </w:p>
    <w:p>
      <w:pPr>
        <w:sectPr>
          <w:pgSz w:w="11230" w:h="15840"/>
          <w:pgMar w:top="400" w:right="970" w:bottom="400" w:left="629" w:header="0" w:footer="0" w:gutter="0"/>
          <w:cols w:equalWidth="0" w:num="1">
            <w:col w:w="9631" w:space="0"/>
          </w:cols>
        </w:sectPr>
        <w:rPr/>
      </w:pPr>
    </w:p>
    <w:p>
      <w:pPr>
        <w:ind w:left="53"/>
        <w:spacing w:before="92" w:line="183" w:lineRule="auto"/>
        <w:rPr>
          <w:rFonts w:ascii="SimSun" w:hAnsi="SimSun" w:eastAsia="SimSun" w:cs="SimSun"/>
          <w:sz w:val="20"/>
          <w:szCs w:val="20"/>
        </w:rPr>
      </w:pPr>
      <w:r>
        <w:rPr>
          <w:rFonts w:ascii="SimSun" w:hAnsi="SimSun" w:eastAsia="SimSun" w:cs="SimSun"/>
          <w:sz w:val="20"/>
          <w:szCs w:val="20"/>
          <w:b/>
          <w:bCs/>
          <w:color w:val="1B92D7"/>
          <w:spacing w:val="-4"/>
        </w:rPr>
        <w:t>454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40"/>
        <w:spacing w:line="620" w:lineRule="exact"/>
        <w:textAlignment w:val="center"/>
        <w:rPr/>
      </w:pPr>
      <w:r>
        <w:drawing>
          <wp:inline distT="0" distB="0" distL="0" distR="0">
            <wp:extent cx="431785" cy="393685"/>
            <wp:effectExtent l="0" t="0" r="0" b="0"/>
            <wp:docPr id="175" name="IM 175"/>
            <wp:cNvGraphicFramePr/>
            <a:graphic>
              <a:graphicData uri="http://schemas.openxmlformats.org/drawingml/2006/picture">
                <pic:pic>
                  <pic:nvPicPr>
                    <pic:cNvPr id="175" name="IM 175"/>
                    <pic:cNvPicPr/>
                  </pic:nvPicPr>
                  <pic:blipFill>
                    <a:blip r:embed="rId195"/>
                    <a:stretch>
                      <a:fillRect/>
                    </a:stretch>
                  </pic:blipFill>
                  <pic:spPr>
                    <a:xfrm rot="0">
                      <a:off x="0" y="0"/>
                      <a:ext cx="431785" cy="39368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187EA4"/>
          <w:spacing w:val="-10"/>
        </w:rPr>
        <w:t>第四篇</w:t>
      </w:r>
      <w:r>
        <w:rPr>
          <w:rFonts w:ascii="SimHei" w:hAnsi="SimHei" w:eastAsia="SimHei" w:cs="SimHei"/>
          <w:sz w:val="20"/>
          <w:szCs w:val="20"/>
          <w:color w:val="187EA4"/>
          <w:spacing w:val="51"/>
        </w:rPr>
        <w:t xml:space="preserve"> </w:t>
      </w:r>
      <w:r>
        <w:rPr>
          <w:rFonts w:ascii="SimHei" w:hAnsi="SimHei" w:eastAsia="SimHei" w:cs="SimHei"/>
          <w:sz w:val="20"/>
          <w:szCs w:val="20"/>
          <w:color w:val="187EA4"/>
          <w:spacing w:val="-10"/>
        </w:rPr>
        <w:t>实</w:t>
      </w:r>
      <w:r>
        <w:rPr>
          <w:rFonts w:ascii="SimHei" w:hAnsi="SimHei" w:eastAsia="SimHei" w:cs="SimHei"/>
          <w:sz w:val="20"/>
          <w:szCs w:val="20"/>
          <w:color w:val="187EA4"/>
          <w:spacing w:val="-16"/>
        </w:rPr>
        <w:t xml:space="preserve"> </w:t>
      </w:r>
      <w:r>
        <w:rPr>
          <w:rFonts w:ascii="SimHei" w:hAnsi="SimHei" w:eastAsia="SimHei" w:cs="SimHei"/>
          <w:sz w:val="20"/>
          <w:szCs w:val="20"/>
          <w:color w:val="187EA4"/>
          <w:spacing w:val="-10"/>
        </w:rPr>
        <w:t>验</w:t>
      </w:r>
      <w:r>
        <w:rPr>
          <w:rFonts w:ascii="SimHei" w:hAnsi="SimHei" w:eastAsia="SimHei" w:cs="SimHei"/>
          <w:sz w:val="20"/>
          <w:szCs w:val="20"/>
          <w:color w:val="187EA4"/>
          <w:spacing w:val="-14"/>
        </w:rPr>
        <w:t xml:space="preserve"> </w:t>
      </w:r>
      <w:r>
        <w:rPr>
          <w:rFonts w:ascii="SimHei" w:hAnsi="SimHei" w:eastAsia="SimHei" w:cs="SimHei"/>
          <w:sz w:val="20"/>
          <w:szCs w:val="20"/>
          <w:color w:val="187EA4"/>
          <w:spacing w:val="-10"/>
        </w:rPr>
        <w:t>诊</w:t>
      </w:r>
      <w:r>
        <w:rPr>
          <w:rFonts w:ascii="SimHei" w:hAnsi="SimHei" w:eastAsia="SimHei" w:cs="SimHei"/>
          <w:sz w:val="20"/>
          <w:szCs w:val="20"/>
          <w:color w:val="187EA4"/>
          <w:spacing w:val="-7"/>
        </w:rPr>
        <w:t xml:space="preserve"> </w:t>
      </w:r>
      <w:r>
        <w:rPr>
          <w:rFonts w:ascii="SimHei" w:hAnsi="SimHei" w:eastAsia="SimHei" w:cs="SimHei"/>
          <w:sz w:val="20"/>
          <w:szCs w:val="20"/>
          <w:color w:val="187EA4"/>
          <w:spacing w:val="-10"/>
        </w:rPr>
        <w:t>断</w:t>
      </w:r>
    </w:p>
    <w:p>
      <w:pPr>
        <w:spacing w:line="295" w:lineRule="auto"/>
        <w:rPr>
          <w:rFonts w:ascii="Arial"/>
          <w:sz w:val="21"/>
        </w:rPr>
      </w:pPr>
      <w:r/>
    </w:p>
    <w:p>
      <w:pPr>
        <w:ind w:left="39" w:right="76"/>
        <w:spacing w:before="65" w:line="275" w:lineRule="auto"/>
        <w:jc w:val="both"/>
        <w:rPr>
          <w:rFonts w:ascii="SimSun" w:hAnsi="SimSun" w:eastAsia="SimSun" w:cs="SimSun"/>
          <w:sz w:val="20"/>
          <w:szCs w:val="20"/>
        </w:rPr>
      </w:pPr>
      <w:r>
        <w:rPr>
          <w:rFonts w:ascii="SimSun" w:hAnsi="SimSun" w:eastAsia="SimSun" w:cs="SimSun"/>
          <w:sz w:val="20"/>
          <w:szCs w:val="20"/>
          <w:spacing w:val="-4"/>
        </w:rPr>
        <w:t>旋体如梅毒螺旋体、伯氏疏螺旋体、回归热螺旋体等不能人工培养，因此，血清学检测在临床应用</w:t>
      </w:r>
      <w:r>
        <w:rPr>
          <w:rFonts w:ascii="SimSun" w:hAnsi="SimSun" w:eastAsia="SimSun" w:cs="SimSun"/>
          <w:sz w:val="20"/>
          <w:szCs w:val="20"/>
          <w:spacing w:val="14"/>
        </w:rPr>
        <w:t xml:space="preserve"> </w:t>
      </w:r>
      <w:r>
        <w:rPr>
          <w:rFonts w:ascii="SimSun" w:hAnsi="SimSun" w:eastAsia="SimSun" w:cs="SimSun"/>
          <w:sz w:val="20"/>
          <w:szCs w:val="20"/>
          <w:spacing w:val="1"/>
        </w:rPr>
        <w:t>比较广泛。显微镜凝集试验、间接凝集试验、酶联吸附</w:t>
      </w:r>
      <w:r>
        <w:rPr>
          <w:rFonts w:ascii="SimSun" w:hAnsi="SimSun" w:eastAsia="SimSun" w:cs="SimSun"/>
          <w:sz w:val="20"/>
          <w:szCs w:val="20"/>
        </w:rPr>
        <w:t>试验检测病人血清中的特异性抗体是常用</w:t>
      </w:r>
      <w:r>
        <w:rPr>
          <w:rFonts w:ascii="SimSun" w:hAnsi="SimSun" w:eastAsia="SimSun" w:cs="SimSun"/>
          <w:sz w:val="20"/>
          <w:szCs w:val="20"/>
        </w:rPr>
        <w:t xml:space="preserve"> </w:t>
      </w:r>
      <w:r>
        <w:rPr>
          <w:rFonts w:ascii="SimSun" w:hAnsi="SimSun" w:eastAsia="SimSun" w:cs="SimSun"/>
          <w:sz w:val="20"/>
          <w:szCs w:val="20"/>
        </w:rPr>
        <w:t>的血清方法。性病研究实验室玻片试验(VDRL)</w:t>
      </w:r>
      <w:r>
        <w:rPr>
          <w:rFonts w:ascii="SimSun" w:hAnsi="SimSun" w:eastAsia="SimSun" w:cs="SimSun"/>
          <w:sz w:val="20"/>
          <w:szCs w:val="20"/>
          <w:spacing w:val="63"/>
        </w:rPr>
        <w:t xml:space="preserve"> </w:t>
      </w:r>
      <w:r>
        <w:rPr>
          <w:rFonts w:ascii="SimSun" w:hAnsi="SimSun" w:eastAsia="SimSun" w:cs="SimSun"/>
          <w:sz w:val="20"/>
          <w:szCs w:val="20"/>
        </w:rPr>
        <w:t>和快速血浆反应素环状卡片试验(RPR)</w:t>
      </w:r>
      <w:r>
        <w:rPr>
          <w:rFonts w:ascii="SimSun" w:hAnsi="SimSun" w:eastAsia="SimSun" w:cs="SimSun"/>
          <w:sz w:val="20"/>
          <w:szCs w:val="20"/>
          <w:spacing w:val="43"/>
        </w:rPr>
        <w:t xml:space="preserve"> </w:t>
      </w:r>
      <w:r>
        <w:rPr>
          <w:rFonts w:ascii="SimSun" w:hAnsi="SimSun" w:eastAsia="SimSun" w:cs="SimSun"/>
          <w:sz w:val="20"/>
          <w:szCs w:val="20"/>
        </w:rPr>
        <w:t>可检测梅</w:t>
      </w:r>
      <w:r>
        <w:rPr>
          <w:rFonts w:ascii="SimSun" w:hAnsi="SimSun" w:eastAsia="SimSun" w:cs="SimSun"/>
          <w:sz w:val="20"/>
          <w:szCs w:val="20"/>
        </w:rPr>
        <w:t xml:space="preserve"> </w:t>
      </w:r>
      <w:r>
        <w:rPr>
          <w:rFonts w:ascii="SimSun" w:hAnsi="SimSun" w:eastAsia="SimSun" w:cs="SimSun"/>
          <w:sz w:val="20"/>
          <w:szCs w:val="20"/>
        </w:rPr>
        <w:t>毒病人血清中的非特异性抗体；荧光密螺</w:t>
      </w:r>
      <w:r>
        <w:rPr>
          <w:rFonts w:ascii="SimSun" w:hAnsi="SimSun" w:eastAsia="SimSun" w:cs="SimSun"/>
          <w:sz w:val="20"/>
          <w:szCs w:val="20"/>
          <w:spacing w:val="-1"/>
        </w:rPr>
        <w:t>旋体抗体吸附试验(</w:t>
      </w:r>
      <w:r>
        <w:rPr>
          <w:rFonts w:ascii="SimSun" w:hAnsi="SimSun" w:eastAsia="SimSun" w:cs="SimSun"/>
          <w:sz w:val="20"/>
          <w:szCs w:val="20"/>
        </w:rPr>
        <w:t>FTA</w:t>
      </w:r>
      <w:r>
        <w:rPr>
          <w:rFonts w:ascii="SimSun" w:hAnsi="SimSun" w:eastAsia="SimSun" w:cs="SimSun"/>
          <w:sz w:val="20"/>
          <w:szCs w:val="20"/>
          <w:spacing w:val="-1"/>
        </w:rPr>
        <w:t>-</w:t>
      </w:r>
      <w:r>
        <w:rPr>
          <w:rFonts w:ascii="SimSun" w:hAnsi="SimSun" w:eastAsia="SimSun" w:cs="SimSun"/>
          <w:sz w:val="20"/>
          <w:szCs w:val="20"/>
        </w:rPr>
        <w:t>ABS</w:t>
      </w:r>
      <w:r>
        <w:rPr>
          <w:rFonts w:ascii="SimSun" w:hAnsi="SimSun" w:eastAsia="SimSun" w:cs="SimSun"/>
          <w:sz w:val="20"/>
          <w:szCs w:val="20"/>
          <w:spacing w:val="-1"/>
        </w:rPr>
        <w:t>)、</w:t>
      </w:r>
      <w:r>
        <w:rPr>
          <w:rFonts w:ascii="SimSun" w:hAnsi="SimSun" w:eastAsia="SimSun" w:cs="SimSun"/>
          <w:sz w:val="20"/>
          <w:szCs w:val="20"/>
          <w:spacing w:val="48"/>
        </w:rPr>
        <w:t xml:space="preserve"> </w:t>
      </w:r>
      <w:r>
        <w:rPr>
          <w:rFonts w:ascii="SimSun" w:hAnsi="SimSun" w:eastAsia="SimSun" w:cs="SimSun"/>
          <w:sz w:val="20"/>
          <w:szCs w:val="20"/>
          <w:spacing w:val="-1"/>
        </w:rPr>
        <w:t>抗梅毒螺旋体微量血凝</w:t>
      </w:r>
      <w:r>
        <w:rPr>
          <w:rFonts w:ascii="SimSun" w:hAnsi="SimSun" w:eastAsia="SimSun" w:cs="SimSun"/>
          <w:sz w:val="20"/>
          <w:szCs w:val="20"/>
        </w:rPr>
        <w:t xml:space="preserve"> </w:t>
      </w:r>
      <w:r>
        <w:rPr>
          <w:rFonts w:ascii="SimSun" w:hAnsi="SimSun" w:eastAsia="SimSun" w:cs="SimSun"/>
          <w:sz w:val="20"/>
          <w:szCs w:val="20"/>
          <w:spacing w:val="-1"/>
        </w:rPr>
        <w:t>试验(MHA-TP)、ELISA</w:t>
      </w:r>
      <w:r>
        <w:rPr>
          <w:rFonts w:ascii="SimSun" w:hAnsi="SimSun" w:eastAsia="SimSun" w:cs="SimSun"/>
          <w:sz w:val="20"/>
          <w:szCs w:val="20"/>
          <w:spacing w:val="33"/>
        </w:rPr>
        <w:t xml:space="preserve"> </w:t>
      </w:r>
      <w:r>
        <w:rPr>
          <w:rFonts w:ascii="SimSun" w:hAnsi="SimSun" w:eastAsia="SimSun" w:cs="SimSun"/>
          <w:sz w:val="20"/>
          <w:szCs w:val="20"/>
          <w:spacing w:val="-1"/>
        </w:rPr>
        <w:t>试</w:t>
      </w:r>
      <w:r>
        <w:rPr>
          <w:rFonts w:ascii="SimSun" w:hAnsi="SimSun" w:eastAsia="SimSun" w:cs="SimSun"/>
          <w:sz w:val="20"/>
          <w:szCs w:val="20"/>
          <w:spacing w:val="-2"/>
        </w:rPr>
        <w:t>验、化学发光方法可检测梅毒病人血清中特异性梅毒螺旋体抗体。</w:t>
      </w:r>
      <w:r>
        <w:rPr>
          <w:rFonts w:ascii="SimSun" w:hAnsi="SimSun" w:eastAsia="SimSun" w:cs="SimSun"/>
          <w:sz w:val="20"/>
          <w:szCs w:val="20"/>
          <w:spacing w:val="-11"/>
        </w:rPr>
        <w:t xml:space="preserve"> </w:t>
      </w:r>
      <w:r>
        <w:rPr>
          <w:rFonts w:ascii="SimSun" w:hAnsi="SimSun" w:eastAsia="SimSun" w:cs="SimSun"/>
          <w:sz w:val="20"/>
          <w:szCs w:val="20"/>
          <w:spacing w:val="-1"/>
        </w:rPr>
        <w:t>PCR</w:t>
      </w:r>
      <w:r>
        <w:rPr>
          <w:rFonts w:ascii="SimSun" w:hAnsi="SimSun" w:eastAsia="SimSun" w:cs="SimSun"/>
          <w:sz w:val="20"/>
          <w:szCs w:val="20"/>
        </w:rPr>
        <w:t xml:space="preserve">  </w:t>
      </w:r>
      <w:r>
        <w:rPr>
          <w:rFonts w:ascii="SimSun" w:hAnsi="SimSun" w:eastAsia="SimSun" w:cs="SimSun"/>
          <w:sz w:val="20"/>
          <w:szCs w:val="20"/>
          <w:spacing w:val="-6"/>
        </w:rPr>
        <w:t>检测可快速检测出螺旋体特异核酸片段，目前，已逐步成为常用的检测方法。</w:t>
      </w:r>
    </w:p>
    <w:p>
      <w:pPr>
        <w:ind w:left="39" w:right="19" w:firstLine="400"/>
        <w:spacing w:before="92" w:line="288"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b/>
          <w:bCs/>
          <w:spacing w:val="1"/>
        </w:rPr>
        <w:t>立克次体检测</w:t>
      </w:r>
      <w:r>
        <w:rPr>
          <w:rFonts w:ascii="SimSun" w:hAnsi="SimSun" w:eastAsia="SimSun" w:cs="SimSun"/>
          <w:sz w:val="20"/>
          <w:szCs w:val="20"/>
          <w:spacing w:val="67"/>
        </w:rPr>
        <w:t xml:space="preserve"> </w:t>
      </w:r>
      <w:r>
        <w:rPr>
          <w:rFonts w:ascii="SimSun" w:hAnsi="SimSun" w:eastAsia="SimSun" w:cs="SimSun"/>
          <w:sz w:val="20"/>
          <w:szCs w:val="20"/>
          <w:spacing w:val="1"/>
        </w:rPr>
        <w:t>立克次体</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rickettsia</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
        </w:rPr>
        <w:t>是一类严格细胞内寄生的原核细胞型微生物，在形态</w:t>
      </w:r>
      <w:r>
        <w:rPr>
          <w:rFonts w:ascii="SimSun" w:hAnsi="SimSun" w:eastAsia="SimSun" w:cs="SimSun"/>
          <w:sz w:val="20"/>
          <w:szCs w:val="20"/>
        </w:rPr>
        <w:t xml:space="preserve"> </w:t>
      </w:r>
      <w:r>
        <w:rPr>
          <w:rFonts w:ascii="SimSun" w:hAnsi="SimSun" w:eastAsia="SimSun" w:cs="SimSun"/>
          <w:sz w:val="20"/>
          <w:szCs w:val="20"/>
          <w:spacing w:val="-1"/>
        </w:rPr>
        <w:t>结构、化学组成及代谢方式等方面均与细菌类似，具有细胞壁；以二分裂方式繁殖；含</w:t>
      </w:r>
      <w:r>
        <w:rPr>
          <w:rFonts w:ascii="SimSun" w:hAnsi="SimSun" w:eastAsia="SimSun" w:cs="SimSun"/>
          <w:sz w:val="20"/>
          <w:szCs w:val="20"/>
          <w:spacing w:val="-2"/>
        </w:rPr>
        <w:t>有</w:t>
      </w:r>
      <w:r>
        <w:rPr>
          <w:rFonts w:ascii="SimSun" w:hAnsi="SimSun" w:eastAsia="SimSun" w:cs="SimSun"/>
          <w:sz w:val="20"/>
          <w:szCs w:val="20"/>
          <w:spacing w:val="-1"/>
        </w:rPr>
        <w:t>RNA</w:t>
      </w:r>
      <w:r>
        <w:rPr>
          <w:rFonts w:ascii="SimSun" w:hAnsi="SimSun" w:eastAsia="SimSun" w:cs="SimSun"/>
          <w:sz w:val="20"/>
          <w:szCs w:val="20"/>
          <w:spacing w:val="66"/>
        </w:rPr>
        <w:t xml:space="preserve"> </w:t>
      </w:r>
      <w:r>
        <w:rPr>
          <w:rFonts w:ascii="SimSun" w:hAnsi="SimSun" w:eastAsia="SimSun" w:cs="SimSun"/>
          <w:sz w:val="20"/>
          <w:szCs w:val="20"/>
          <w:spacing w:val="-2"/>
        </w:rPr>
        <w:t>和</w:t>
      </w:r>
      <w:r>
        <w:rPr>
          <w:rFonts w:ascii="SimSun" w:hAnsi="SimSun" w:eastAsia="SimSun" w:cs="SimSun"/>
          <w:sz w:val="20"/>
          <w:szCs w:val="20"/>
        </w:rPr>
        <w:t xml:space="preserve"> </w:t>
      </w:r>
      <w:r>
        <w:rPr>
          <w:rFonts w:ascii="SimSun" w:hAnsi="SimSun" w:eastAsia="SimSun" w:cs="SimSun"/>
          <w:sz w:val="20"/>
          <w:szCs w:val="20"/>
        </w:rPr>
        <w:t>DNA</w:t>
      </w:r>
      <w:r>
        <w:rPr>
          <w:rFonts w:ascii="SimSun" w:hAnsi="SimSun" w:eastAsia="SimSun" w:cs="SimSun"/>
          <w:sz w:val="20"/>
          <w:szCs w:val="20"/>
          <w:spacing w:val="24"/>
        </w:rPr>
        <w:t xml:space="preserve"> </w:t>
      </w:r>
      <w:r>
        <w:rPr>
          <w:rFonts w:ascii="SimSun" w:hAnsi="SimSun" w:eastAsia="SimSun" w:cs="SimSun"/>
          <w:sz w:val="20"/>
          <w:szCs w:val="20"/>
        </w:rPr>
        <w:t>两种核酸；由于酶系统不完整需在活细胞内寄生；对多种抗生</w:t>
      </w:r>
      <w:r>
        <w:rPr>
          <w:rFonts w:ascii="SimSun" w:hAnsi="SimSun" w:eastAsia="SimSun" w:cs="SimSun"/>
          <w:sz w:val="20"/>
          <w:szCs w:val="20"/>
          <w:spacing w:val="-1"/>
        </w:rPr>
        <w:t>素敏感等。立克次体病多数是</w:t>
      </w:r>
      <w:r>
        <w:rPr>
          <w:rFonts w:ascii="SimSun" w:hAnsi="SimSun" w:eastAsia="SimSun" w:cs="SimSun"/>
          <w:sz w:val="20"/>
          <w:szCs w:val="20"/>
        </w:rPr>
        <w:t xml:space="preserve">  </w:t>
      </w:r>
      <w:r>
        <w:rPr>
          <w:rFonts w:ascii="SimSun" w:hAnsi="SimSun" w:eastAsia="SimSun" w:cs="SimSun"/>
          <w:sz w:val="20"/>
          <w:szCs w:val="20"/>
          <w:spacing w:val="-4"/>
        </w:rPr>
        <w:t>自然疫源性疾病，且人畜共患。取血液或组织进行立克次体血清</w:t>
      </w:r>
      <w:r>
        <w:rPr>
          <w:rFonts w:ascii="SimSun" w:hAnsi="SimSun" w:eastAsia="SimSun" w:cs="SimSun"/>
          <w:sz w:val="20"/>
          <w:szCs w:val="20"/>
          <w:spacing w:val="-5"/>
        </w:rPr>
        <w:t>学试验，分离培养和鉴定，通过荧</w:t>
      </w:r>
      <w:r>
        <w:rPr>
          <w:rFonts w:ascii="SimSun" w:hAnsi="SimSun" w:eastAsia="SimSun" w:cs="SimSun"/>
          <w:sz w:val="20"/>
          <w:szCs w:val="20"/>
        </w:rPr>
        <w:t xml:space="preserve">  </w:t>
      </w:r>
      <w:r>
        <w:rPr>
          <w:rFonts w:ascii="SimSun" w:hAnsi="SimSun" w:eastAsia="SimSun" w:cs="SimSun"/>
          <w:sz w:val="20"/>
          <w:szCs w:val="20"/>
          <w:spacing w:val="3"/>
        </w:rPr>
        <w:t>光染色从皮肤或其他组织中找到病原体有助于确定诊断。血清学诊断需取3份血清标本，即发病</w:t>
      </w:r>
      <w:r>
        <w:rPr>
          <w:rFonts w:ascii="SimSun" w:hAnsi="SimSun" w:eastAsia="SimSun" w:cs="SimSun"/>
          <w:sz w:val="20"/>
          <w:szCs w:val="20"/>
          <w:spacing w:val="7"/>
        </w:rPr>
        <w:t xml:space="preserve"> </w:t>
      </w:r>
      <w:r>
        <w:rPr>
          <w:rFonts w:ascii="SimSun" w:hAnsi="SimSun" w:eastAsia="SimSun" w:cs="SimSun"/>
          <w:sz w:val="20"/>
          <w:szCs w:val="20"/>
          <w:spacing w:val="5"/>
        </w:rPr>
        <w:t>第1周、第2周、第4~6周。</w:t>
      </w:r>
      <w:r>
        <w:rPr>
          <w:rFonts w:ascii="SimSun" w:hAnsi="SimSun" w:eastAsia="SimSun" w:cs="SimSun"/>
          <w:sz w:val="20"/>
          <w:szCs w:val="20"/>
        </w:rPr>
        <w:t xml:space="preserve"> </w:t>
      </w:r>
      <w:r>
        <w:rPr>
          <w:rFonts w:ascii="SimSun" w:hAnsi="SimSun" w:eastAsia="SimSun" w:cs="SimSun"/>
          <w:sz w:val="20"/>
          <w:szCs w:val="20"/>
        </w:rPr>
        <w:t>PCR</w:t>
      </w:r>
      <w:r>
        <w:rPr>
          <w:rFonts w:ascii="SimSun" w:hAnsi="SimSun" w:eastAsia="SimSun" w:cs="SimSun"/>
          <w:sz w:val="20"/>
          <w:szCs w:val="20"/>
          <w:spacing w:val="24"/>
        </w:rPr>
        <w:t xml:space="preserve"> </w:t>
      </w:r>
      <w:r>
        <w:rPr>
          <w:rFonts w:ascii="SimSun" w:hAnsi="SimSun" w:eastAsia="SimSun" w:cs="SimSun"/>
          <w:sz w:val="20"/>
          <w:szCs w:val="20"/>
          <w:spacing w:val="5"/>
        </w:rPr>
        <w:t>通过检测立克</w:t>
      </w:r>
      <w:r>
        <w:rPr>
          <w:rFonts w:ascii="SimSun" w:hAnsi="SimSun" w:eastAsia="SimSun" w:cs="SimSun"/>
          <w:sz w:val="20"/>
          <w:szCs w:val="20"/>
          <w:spacing w:val="4"/>
        </w:rPr>
        <w:t>次体特异性核酸可进行早期诊断。外斐试验为非</w:t>
      </w:r>
      <w:r>
        <w:rPr>
          <w:rFonts w:ascii="SimSun" w:hAnsi="SimSun" w:eastAsia="SimSun" w:cs="SimSun"/>
          <w:sz w:val="20"/>
          <w:szCs w:val="20"/>
        </w:rPr>
        <w:t xml:space="preserve">  </w:t>
      </w:r>
      <w:r>
        <w:rPr>
          <w:rFonts w:ascii="SimSun" w:hAnsi="SimSun" w:eastAsia="SimSun" w:cs="SimSun"/>
          <w:sz w:val="20"/>
          <w:szCs w:val="20"/>
          <w:spacing w:val="-2"/>
        </w:rPr>
        <w:t>特异性血清学试验，用于斑疹伤寒、斑点热和恙虫病的诊断，特异</w:t>
      </w:r>
      <w:r>
        <w:rPr>
          <w:rFonts w:ascii="SimSun" w:hAnsi="SimSun" w:eastAsia="SimSun" w:cs="SimSun"/>
          <w:sz w:val="20"/>
          <w:szCs w:val="20"/>
          <w:spacing w:val="-3"/>
        </w:rPr>
        <w:t>性血清学试验有免疫荧光试验、</w:t>
      </w:r>
      <w:r>
        <w:rPr>
          <w:rFonts w:ascii="SimSun" w:hAnsi="SimSun" w:eastAsia="SimSun" w:cs="SimSun"/>
          <w:sz w:val="20"/>
          <w:szCs w:val="20"/>
        </w:rPr>
        <w:t xml:space="preserve"> </w:t>
      </w:r>
      <w:r>
        <w:rPr>
          <w:rFonts w:ascii="SimSun" w:hAnsi="SimSun" w:eastAsia="SimSun" w:cs="SimSun"/>
          <w:sz w:val="20"/>
          <w:szCs w:val="20"/>
          <w:spacing w:val="-7"/>
        </w:rPr>
        <w:t>酶联免疫吸附试验、补体结合试验、微量凝集试验和胶乳凝集试验等。</w:t>
      </w:r>
    </w:p>
    <w:p>
      <w:pPr>
        <w:ind w:left="39" w:right="76" w:firstLine="400"/>
        <w:spacing w:before="62" w:line="286"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4.</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spacing w:val="3"/>
        </w:rPr>
        <w:t>衣原体检测</w:t>
      </w:r>
      <w:r>
        <w:rPr>
          <w:rFonts w:ascii="SimSun" w:hAnsi="SimSun" w:eastAsia="SimSun" w:cs="SimSun"/>
          <w:sz w:val="20"/>
          <w:szCs w:val="20"/>
          <w:spacing w:val="76"/>
        </w:rPr>
        <w:t xml:space="preserve"> </w:t>
      </w:r>
      <w:r>
        <w:rPr>
          <w:rFonts w:ascii="SimSun" w:hAnsi="SimSun" w:eastAsia="SimSun" w:cs="SimSun"/>
          <w:sz w:val="20"/>
          <w:szCs w:val="20"/>
          <w:spacing w:val="3"/>
        </w:rPr>
        <w:t>衣原体</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chlamydiae</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3"/>
        </w:rPr>
        <w:t>为专性细胞内寄生物，在宿主细胞内繁殖有特殊生活周</w:t>
      </w:r>
      <w:r>
        <w:rPr>
          <w:rFonts w:ascii="SimSun" w:hAnsi="SimSun" w:eastAsia="SimSun" w:cs="SimSun"/>
          <w:sz w:val="20"/>
          <w:szCs w:val="20"/>
        </w:rPr>
        <w:t xml:space="preserve"> </w:t>
      </w:r>
      <w:r>
        <w:rPr>
          <w:rFonts w:ascii="SimSun" w:hAnsi="SimSun" w:eastAsia="SimSun" w:cs="SimSun"/>
          <w:sz w:val="20"/>
          <w:szCs w:val="20"/>
          <w:spacing w:val="1"/>
        </w:rPr>
        <w:t>期，可观察到两种不同的颗粒结构，即原体和网状体。直接显微</w:t>
      </w:r>
      <w:r>
        <w:rPr>
          <w:rFonts w:ascii="SimSun" w:hAnsi="SimSun" w:eastAsia="SimSun" w:cs="SimSun"/>
          <w:sz w:val="20"/>
          <w:szCs w:val="20"/>
        </w:rPr>
        <w:t>镜检查细胞质内的典型包涵体对</w:t>
      </w:r>
      <w:r>
        <w:rPr>
          <w:rFonts w:ascii="SimSun" w:hAnsi="SimSun" w:eastAsia="SimSun" w:cs="SimSun"/>
          <w:sz w:val="20"/>
          <w:szCs w:val="20"/>
        </w:rPr>
        <w:t xml:space="preserve"> </w:t>
      </w:r>
      <w:r>
        <w:rPr>
          <w:rFonts w:ascii="SimSun" w:hAnsi="SimSun" w:eastAsia="SimSun" w:cs="SimSun"/>
          <w:sz w:val="20"/>
          <w:szCs w:val="20"/>
          <w:spacing w:val="1"/>
        </w:rPr>
        <w:t>衣原体感染诊断有参考价值。衣原体的分离培养与病毒培养一样</w:t>
      </w:r>
      <w:r>
        <w:rPr>
          <w:rFonts w:ascii="SimSun" w:hAnsi="SimSun" w:eastAsia="SimSun" w:cs="SimSun"/>
          <w:sz w:val="20"/>
          <w:szCs w:val="20"/>
        </w:rPr>
        <w:t>，在鸡胚卵黄囊内生长良好，还</w:t>
      </w:r>
      <w:r>
        <w:rPr>
          <w:rFonts w:ascii="SimSun" w:hAnsi="SimSun" w:eastAsia="SimSun" w:cs="SimSun"/>
          <w:sz w:val="20"/>
          <w:szCs w:val="20"/>
        </w:rPr>
        <w:t xml:space="preserve"> </w:t>
      </w:r>
      <w:r>
        <w:rPr>
          <w:rFonts w:ascii="SimSun" w:hAnsi="SimSun" w:eastAsia="SimSun" w:cs="SimSun"/>
          <w:sz w:val="20"/>
          <w:szCs w:val="20"/>
          <w:spacing w:val="1"/>
        </w:rPr>
        <w:t>可采用动物接种和细胞培养法。目前应用较多的是荧光标记</w:t>
      </w:r>
      <w:r>
        <w:rPr>
          <w:rFonts w:ascii="SimSun" w:hAnsi="SimSun" w:eastAsia="SimSun" w:cs="SimSun"/>
          <w:sz w:val="20"/>
          <w:szCs w:val="20"/>
        </w:rPr>
        <w:t>单克隆抗体的直接荧光抗体法，可快</w:t>
      </w:r>
      <w:r>
        <w:rPr>
          <w:rFonts w:ascii="SimSun" w:hAnsi="SimSun" w:eastAsia="SimSun" w:cs="SimSun"/>
          <w:sz w:val="20"/>
          <w:szCs w:val="20"/>
        </w:rPr>
        <w:t xml:space="preserve"> </w:t>
      </w:r>
      <w:r>
        <w:rPr>
          <w:rFonts w:ascii="SimSun" w:hAnsi="SimSun" w:eastAsia="SimSun" w:cs="SimSun"/>
          <w:sz w:val="20"/>
          <w:szCs w:val="20"/>
        </w:rPr>
        <w:t>速确定系何种血清型衣原体感染。</w:t>
      </w:r>
      <w:r>
        <w:rPr>
          <w:rFonts w:ascii="SimSun" w:hAnsi="SimSun" w:eastAsia="SimSun" w:cs="SimSun"/>
          <w:sz w:val="20"/>
          <w:szCs w:val="20"/>
          <w:spacing w:val="26"/>
        </w:rPr>
        <w:t xml:space="preserve"> </w:t>
      </w:r>
      <w:r>
        <w:rPr>
          <w:rFonts w:ascii="SimSun" w:hAnsi="SimSun" w:eastAsia="SimSun" w:cs="SimSun"/>
          <w:sz w:val="20"/>
          <w:szCs w:val="20"/>
        </w:rPr>
        <w:t>DNA</w:t>
      </w:r>
      <w:r>
        <w:rPr>
          <w:rFonts w:ascii="SimSun" w:hAnsi="SimSun" w:eastAsia="SimSun" w:cs="SimSun"/>
          <w:sz w:val="20"/>
          <w:szCs w:val="20"/>
          <w:spacing w:val="34"/>
        </w:rPr>
        <w:t xml:space="preserve"> </w:t>
      </w:r>
      <w:r>
        <w:rPr>
          <w:rFonts w:ascii="SimSun" w:hAnsi="SimSun" w:eastAsia="SimSun" w:cs="SimSun"/>
          <w:sz w:val="20"/>
          <w:szCs w:val="20"/>
        </w:rPr>
        <w:t>探针技术和荧光定量</w:t>
      </w:r>
      <w:r>
        <w:rPr>
          <w:rFonts w:ascii="SimSun" w:hAnsi="SimSun" w:eastAsia="SimSun" w:cs="SimSun"/>
          <w:sz w:val="20"/>
          <w:szCs w:val="20"/>
          <w:spacing w:val="-47"/>
        </w:rPr>
        <w:t xml:space="preserve"> </w:t>
      </w:r>
      <w:r>
        <w:rPr>
          <w:rFonts w:ascii="SimSun" w:hAnsi="SimSun" w:eastAsia="SimSun" w:cs="SimSun"/>
          <w:sz w:val="20"/>
          <w:szCs w:val="20"/>
        </w:rPr>
        <w:t>PCR</w:t>
      </w:r>
      <w:r>
        <w:rPr>
          <w:rFonts w:ascii="SimSun" w:hAnsi="SimSun" w:eastAsia="SimSun" w:cs="SimSun"/>
          <w:sz w:val="20"/>
          <w:szCs w:val="20"/>
          <w:spacing w:val="14"/>
        </w:rPr>
        <w:t xml:space="preserve"> </w:t>
      </w:r>
      <w:r>
        <w:rPr>
          <w:rFonts w:ascii="SimSun" w:hAnsi="SimSun" w:eastAsia="SimSun" w:cs="SimSun"/>
          <w:sz w:val="20"/>
          <w:szCs w:val="20"/>
        </w:rPr>
        <w:t>技术目前已经应用于衣原体疾</w:t>
      </w:r>
      <w:r>
        <w:rPr>
          <w:rFonts w:ascii="SimSun" w:hAnsi="SimSun" w:eastAsia="SimSun" w:cs="SimSun"/>
          <w:sz w:val="20"/>
          <w:szCs w:val="20"/>
        </w:rPr>
        <w:t xml:space="preserve"> </w:t>
      </w:r>
      <w:r>
        <w:rPr>
          <w:rFonts w:ascii="SimSun" w:hAnsi="SimSun" w:eastAsia="SimSun" w:cs="SimSun"/>
          <w:sz w:val="20"/>
          <w:szCs w:val="20"/>
          <w:spacing w:val="-4"/>
        </w:rPr>
        <w:t>病的诊断、流行病学调查和无症状衣原体携带者的诊断。</w:t>
      </w:r>
    </w:p>
    <w:p>
      <w:pPr>
        <w:ind w:left="442"/>
        <w:spacing w:before="88" w:line="222" w:lineRule="auto"/>
        <w:rPr>
          <w:rFonts w:ascii="SimHei" w:hAnsi="SimHei" w:eastAsia="SimHei" w:cs="SimHei"/>
          <w:sz w:val="20"/>
          <w:szCs w:val="20"/>
        </w:rPr>
      </w:pPr>
      <w:r>
        <w:rPr>
          <w:rFonts w:ascii="SimHei" w:hAnsi="SimHei" w:eastAsia="SimHei" w:cs="SimHei"/>
          <w:sz w:val="20"/>
          <w:szCs w:val="20"/>
          <w:b/>
          <w:bCs/>
          <w:spacing w:val="10"/>
        </w:rPr>
        <w:t>(六)实验结果分析和临床应用</w:t>
      </w:r>
    </w:p>
    <w:p>
      <w:pPr>
        <w:ind w:left="39" w:firstLine="400"/>
        <w:spacing w:before="73" w:line="280" w:lineRule="auto"/>
        <w:jc w:val="both"/>
        <w:rPr>
          <w:rFonts w:ascii="SimSun" w:hAnsi="SimSun" w:eastAsia="SimSun" w:cs="SimSun"/>
          <w:sz w:val="20"/>
          <w:szCs w:val="20"/>
        </w:rPr>
      </w:pPr>
      <w:r>
        <w:rPr>
          <w:rFonts w:ascii="SimSun" w:hAnsi="SimSun" w:eastAsia="SimSun" w:cs="SimSun"/>
          <w:sz w:val="20"/>
          <w:szCs w:val="20"/>
        </w:rPr>
        <w:t>各种实验诊断方法中，临床标本分离和培养的阳性结果最具有诊断</w:t>
      </w:r>
      <w:r>
        <w:rPr>
          <w:rFonts w:ascii="SimSun" w:hAnsi="SimSun" w:eastAsia="SimSun" w:cs="SimSun"/>
          <w:sz w:val="20"/>
          <w:szCs w:val="20"/>
          <w:spacing w:val="-1"/>
        </w:rPr>
        <w:t>价值。经病原体鉴定，可</w:t>
      </w:r>
      <w:r>
        <w:rPr>
          <w:rFonts w:ascii="SimSun" w:hAnsi="SimSun" w:eastAsia="SimSun" w:cs="SimSun"/>
          <w:sz w:val="20"/>
          <w:szCs w:val="20"/>
        </w:rPr>
        <w:t xml:space="preserve">  </w:t>
      </w:r>
      <w:r>
        <w:rPr>
          <w:rFonts w:ascii="SimSun" w:hAnsi="SimSun" w:eastAsia="SimSun" w:cs="SimSun"/>
          <w:sz w:val="20"/>
          <w:szCs w:val="20"/>
          <w:spacing w:val="1"/>
        </w:rPr>
        <w:t>明确诊断病原体的种，并可作药物敏感试验。然而，分离培养的阴性结果并不能</w:t>
      </w:r>
      <w:r>
        <w:rPr>
          <w:rFonts w:ascii="SimSun" w:hAnsi="SimSun" w:eastAsia="SimSun" w:cs="SimSun"/>
          <w:sz w:val="20"/>
          <w:szCs w:val="20"/>
        </w:rPr>
        <w:t>完全排除感染的</w:t>
      </w:r>
      <w:r>
        <w:rPr>
          <w:rFonts w:ascii="SimSun" w:hAnsi="SimSun" w:eastAsia="SimSun" w:cs="SimSun"/>
          <w:sz w:val="20"/>
          <w:szCs w:val="20"/>
        </w:rPr>
        <w:t xml:space="preserve">  </w:t>
      </w:r>
      <w:r>
        <w:rPr>
          <w:rFonts w:ascii="SimSun" w:hAnsi="SimSun" w:eastAsia="SimSun" w:cs="SimSun"/>
          <w:sz w:val="20"/>
          <w:szCs w:val="20"/>
          <w:spacing w:val="1"/>
        </w:rPr>
        <w:t>可能。常因标本采集运送不当，培养条件不适合，病原体为难培养菌或已使用</w:t>
      </w:r>
      <w:r>
        <w:rPr>
          <w:rFonts w:ascii="SimSun" w:hAnsi="SimSun" w:eastAsia="SimSun" w:cs="SimSun"/>
          <w:sz w:val="20"/>
          <w:szCs w:val="20"/>
        </w:rPr>
        <w:t>抗菌药物治疗的病</w:t>
      </w:r>
      <w:r>
        <w:rPr>
          <w:rFonts w:ascii="SimSun" w:hAnsi="SimSun" w:eastAsia="SimSun" w:cs="SimSun"/>
          <w:sz w:val="20"/>
          <w:szCs w:val="20"/>
        </w:rPr>
        <w:t xml:space="preserve">  </w:t>
      </w:r>
      <w:r>
        <w:rPr>
          <w:rFonts w:ascii="SimSun" w:hAnsi="SimSun" w:eastAsia="SimSun" w:cs="SimSun"/>
          <w:sz w:val="20"/>
          <w:szCs w:val="20"/>
          <w:spacing w:val="2"/>
        </w:rPr>
        <w:t>人均会出现假阴性结果，尤其是标本直接涂片镜检见细菌而培养阴性者需考虑是否为</w:t>
      </w:r>
      <w:r>
        <w:rPr>
          <w:rFonts w:ascii="SimSun" w:hAnsi="SimSun" w:eastAsia="SimSun" w:cs="SimSun"/>
          <w:sz w:val="20"/>
          <w:szCs w:val="20"/>
          <w:spacing w:val="-42"/>
        </w:rPr>
        <w:t xml:space="preserve"> </w:t>
      </w:r>
      <w:r>
        <w:rPr>
          <w:rFonts w:ascii="SimSun" w:hAnsi="SimSun" w:eastAsia="SimSun" w:cs="SimSun"/>
          <w:sz w:val="20"/>
          <w:szCs w:val="20"/>
          <w:spacing w:val="2"/>
        </w:rPr>
        <w:t>L</w:t>
      </w:r>
      <w:r>
        <w:rPr>
          <w:rFonts w:ascii="SimSun" w:hAnsi="SimSun" w:eastAsia="SimSun" w:cs="SimSun"/>
          <w:sz w:val="20"/>
          <w:szCs w:val="20"/>
          <w:spacing w:val="-23"/>
        </w:rPr>
        <w:t xml:space="preserve"> </w:t>
      </w:r>
      <w:r>
        <w:rPr>
          <w:rFonts w:ascii="SimSun" w:hAnsi="SimSun" w:eastAsia="SimSun" w:cs="SimSun"/>
          <w:sz w:val="20"/>
          <w:szCs w:val="20"/>
          <w:spacing w:val="2"/>
        </w:rPr>
        <w:t>型细菌、</w:t>
      </w:r>
      <w:r>
        <w:rPr>
          <w:rFonts w:ascii="SimSun" w:hAnsi="SimSun" w:eastAsia="SimSun" w:cs="SimSun"/>
          <w:sz w:val="20"/>
          <w:szCs w:val="20"/>
        </w:rPr>
        <w:t xml:space="preserve"> </w:t>
      </w:r>
      <w:r>
        <w:rPr>
          <w:rFonts w:ascii="SimSun" w:hAnsi="SimSun" w:eastAsia="SimSun" w:cs="SimSun"/>
          <w:sz w:val="20"/>
          <w:szCs w:val="20"/>
          <w:spacing w:val="-2"/>
        </w:rPr>
        <w:t>厌氧菌或苛养菌。</w:t>
      </w:r>
    </w:p>
    <w:p>
      <w:pPr>
        <w:ind w:left="39" w:right="61" w:firstLine="400"/>
        <w:spacing w:before="92" w:line="270" w:lineRule="auto"/>
        <w:jc w:val="both"/>
        <w:rPr>
          <w:rFonts w:ascii="SimSun" w:hAnsi="SimSun" w:eastAsia="SimSun" w:cs="SimSun"/>
          <w:sz w:val="20"/>
          <w:szCs w:val="20"/>
        </w:rPr>
      </w:pPr>
      <w:r>
        <w:rPr>
          <w:rFonts w:ascii="SimSun" w:hAnsi="SimSun" w:eastAsia="SimSun" w:cs="SimSun"/>
          <w:sz w:val="20"/>
          <w:szCs w:val="20"/>
          <w:spacing w:val="7"/>
        </w:rPr>
        <w:t>病原体的抗原成分检测有助于早期诊断感染性疾病，阳</w:t>
      </w:r>
      <w:r>
        <w:rPr>
          <w:rFonts w:ascii="SimSun" w:hAnsi="SimSun" w:eastAsia="SimSun" w:cs="SimSun"/>
          <w:sz w:val="20"/>
          <w:szCs w:val="20"/>
          <w:spacing w:val="6"/>
        </w:rPr>
        <w:t>性结果提示某种感染性病原体的存</w:t>
      </w:r>
      <w:r>
        <w:rPr>
          <w:rFonts w:ascii="SimSun" w:hAnsi="SimSun" w:eastAsia="SimSun" w:cs="SimSun"/>
          <w:sz w:val="20"/>
          <w:szCs w:val="20"/>
        </w:rPr>
        <w:t xml:space="preserve"> </w:t>
      </w:r>
      <w:r>
        <w:rPr>
          <w:rFonts w:ascii="SimSun" w:hAnsi="SimSun" w:eastAsia="SimSun" w:cs="SimSun"/>
          <w:sz w:val="20"/>
          <w:szCs w:val="20"/>
          <w:spacing w:val="-4"/>
        </w:rPr>
        <w:t>在，但对于存在正常菌群的标本，需考虑共同抗原引起的交叉反应，必须在设有严格对照试验和</w:t>
      </w:r>
      <w:r>
        <w:rPr>
          <w:rFonts w:ascii="SimSun" w:hAnsi="SimSun" w:eastAsia="SimSun" w:cs="SimSun"/>
          <w:sz w:val="20"/>
          <w:szCs w:val="20"/>
          <w:spacing w:val="-5"/>
        </w:rPr>
        <w:t>排</w:t>
      </w:r>
      <w:r>
        <w:rPr>
          <w:rFonts w:ascii="SimSun" w:hAnsi="SimSun" w:eastAsia="SimSun" w:cs="SimSun"/>
          <w:sz w:val="20"/>
          <w:szCs w:val="20"/>
        </w:rPr>
        <w:t xml:space="preserve"> </w:t>
      </w:r>
      <w:r>
        <w:rPr>
          <w:rFonts w:ascii="SimSun" w:hAnsi="SimSun" w:eastAsia="SimSun" w:cs="SimSun"/>
          <w:sz w:val="20"/>
          <w:szCs w:val="20"/>
          <w:spacing w:val="-7"/>
        </w:rPr>
        <w:t>除试验时，阳性结果才能作出正确判断。</w:t>
      </w:r>
    </w:p>
    <w:p>
      <w:pPr>
        <w:ind w:left="39" w:right="78" w:firstLine="400"/>
        <w:spacing w:before="83" w:line="277" w:lineRule="auto"/>
        <w:jc w:val="both"/>
        <w:rPr>
          <w:rFonts w:ascii="SimSun" w:hAnsi="SimSun" w:eastAsia="SimSun" w:cs="SimSun"/>
          <w:sz w:val="20"/>
          <w:szCs w:val="20"/>
        </w:rPr>
      </w:pPr>
      <w:r>
        <w:rPr>
          <w:rFonts w:ascii="SimSun" w:hAnsi="SimSun" w:eastAsia="SimSun" w:cs="SimSun"/>
          <w:sz w:val="20"/>
          <w:szCs w:val="20"/>
          <w:spacing w:val="4"/>
        </w:rPr>
        <w:t>核酸检测已成为现代感染性疾病早期诊断的可靠方法之一。由于</w:t>
      </w:r>
      <w:r>
        <w:rPr>
          <w:rFonts w:ascii="SimSun" w:hAnsi="SimSun" w:eastAsia="SimSun" w:cs="SimSun"/>
          <w:sz w:val="20"/>
          <w:szCs w:val="20"/>
          <w:spacing w:val="-45"/>
        </w:rPr>
        <w:t xml:space="preserve"> </w:t>
      </w:r>
      <w:r>
        <w:rPr>
          <w:rFonts w:ascii="SimSun" w:hAnsi="SimSun" w:eastAsia="SimSun" w:cs="SimSun"/>
          <w:sz w:val="20"/>
          <w:szCs w:val="20"/>
        </w:rPr>
        <w:t>PCR</w:t>
      </w:r>
      <w:r>
        <w:rPr>
          <w:rFonts w:ascii="SimSun" w:hAnsi="SimSun" w:eastAsia="SimSun" w:cs="SimSun"/>
          <w:sz w:val="20"/>
          <w:szCs w:val="20"/>
          <w:spacing w:val="25"/>
        </w:rPr>
        <w:t xml:space="preserve"> </w:t>
      </w:r>
      <w:r>
        <w:rPr>
          <w:rFonts w:ascii="SimSun" w:hAnsi="SimSun" w:eastAsia="SimSun" w:cs="SimSun"/>
          <w:sz w:val="20"/>
          <w:szCs w:val="20"/>
          <w:spacing w:val="4"/>
        </w:rPr>
        <w:t>技术具有很高的敏感</w:t>
      </w:r>
      <w:r>
        <w:rPr>
          <w:rFonts w:ascii="SimSun" w:hAnsi="SimSun" w:eastAsia="SimSun" w:cs="SimSun"/>
          <w:sz w:val="20"/>
          <w:szCs w:val="20"/>
        </w:rPr>
        <w:t xml:space="preserve"> </w:t>
      </w:r>
      <w:r>
        <w:rPr>
          <w:rFonts w:ascii="SimSun" w:hAnsi="SimSun" w:eastAsia="SimSun" w:cs="SimSun"/>
          <w:sz w:val="20"/>
          <w:szCs w:val="20"/>
          <w:spacing w:val="-8"/>
        </w:rPr>
        <w:t>性，影响因素多，容易出现假阴性或假阳性结果，因此，操作者应严格按照操作规程</w:t>
      </w:r>
      <w:r>
        <w:rPr>
          <w:rFonts w:ascii="SimSun" w:hAnsi="SimSun" w:eastAsia="SimSun" w:cs="SimSun"/>
          <w:sz w:val="20"/>
          <w:szCs w:val="20"/>
          <w:spacing w:val="-9"/>
        </w:rPr>
        <w:t>和程序，设立阴</w:t>
      </w:r>
      <w:r>
        <w:rPr>
          <w:rFonts w:ascii="SimSun" w:hAnsi="SimSun" w:eastAsia="SimSun" w:cs="SimSun"/>
          <w:sz w:val="20"/>
          <w:szCs w:val="20"/>
        </w:rPr>
        <w:t xml:space="preserve"> </w:t>
      </w:r>
      <w:r>
        <w:rPr>
          <w:rFonts w:ascii="SimSun" w:hAnsi="SimSun" w:eastAsia="SimSun" w:cs="SimSun"/>
          <w:sz w:val="20"/>
          <w:szCs w:val="20"/>
          <w:spacing w:val="1"/>
        </w:rPr>
        <w:t>性和阳性对照，避免结果出现误差。阳性结果只能说明标本内</w:t>
      </w:r>
      <w:r>
        <w:rPr>
          <w:rFonts w:ascii="SimSun" w:hAnsi="SimSun" w:eastAsia="SimSun" w:cs="SimSun"/>
          <w:sz w:val="20"/>
          <w:szCs w:val="20"/>
        </w:rPr>
        <w:t>存在某种病原体的核酸，是否为现</w:t>
      </w:r>
      <w:r>
        <w:rPr>
          <w:rFonts w:ascii="SimSun" w:hAnsi="SimSun" w:eastAsia="SimSun" w:cs="SimSun"/>
          <w:sz w:val="20"/>
          <w:szCs w:val="20"/>
        </w:rPr>
        <w:t xml:space="preserve"> </w:t>
      </w:r>
      <w:r>
        <w:rPr>
          <w:rFonts w:ascii="SimSun" w:hAnsi="SimSun" w:eastAsia="SimSun" w:cs="SimSun"/>
          <w:sz w:val="20"/>
          <w:szCs w:val="20"/>
          <w:spacing w:val="-1"/>
        </w:rPr>
        <w:t>期感染病原体则难以确定。</w:t>
      </w:r>
    </w:p>
    <w:p>
      <w:pPr>
        <w:ind w:left="39" w:right="91" w:firstLine="400"/>
        <w:spacing w:before="81" w:line="276" w:lineRule="auto"/>
        <w:jc w:val="both"/>
        <w:rPr>
          <w:rFonts w:ascii="SimSun" w:hAnsi="SimSun" w:eastAsia="SimSun" w:cs="SimSun"/>
          <w:sz w:val="20"/>
          <w:szCs w:val="20"/>
        </w:rPr>
      </w:pPr>
      <w:r>
        <w:rPr>
          <w:rFonts w:ascii="SimSun" w:hAnsi="SimSun" w:eastAsia="SimSun" w:cs="SimSun"/>
          <w:sz w:val="20"/>
          <w:szCs w:val="20"/>
          <w:spacing w:val="6"/>
        </w:rPr>
        <w:t>血清学试验是目前应用最广泛的感染性疾病检测方法。用已知特异性抗原检</w:t>
      </w:r>
      <w:r>
        <w:rPr>
          <w:rFonts w:ascii="SimSun" w:hAnsi="SimSun" w:eastAsia="SimSun" w:cs="SimSun"/>
          <w:sz w:val="20"/>
          <w:szCs w:val="20"/>
          <w:spacing w:val="5"/>
        </w:rPr>
        <w:t>测病人体内存</w:t>
      </w:r>
      <w:r>
        <w:rPr>
          <w:rFonts w:ascii="SimSun" w:hAnsi="SimSun" w:eastAsia="SimSun" w:cs="SimSun"/>
          <w:sz w:val="20"/>
          <w:szCs w:val="20"/>
        </w:rPr>
        <w:t xml:space="preserve"> </w:t>
      </w:r>
      <w:r>
        <w:rPr>
          <w:rFonts w:ascii="SimSun" w:hAnsi="SimSun" w:eastAsia="SimSun" w:cs="SimSun"/>
          <w:sz w:val="20"/>
          <w:szCs w:val="20"/>
          <w:spacing w:val="-2"/>
        </w:rPr>
        <w:t>在的特异性抗体，以出现IgM</w:t>
      </w:r>
      <w:r>
        <w:rPr>
          <w:rFonts w:ascii="SimSun" w:hAnsi="SimSun" w:eastAsia="SimSun" w:cs="SimSun"/>
          <w:sz w:val="20"/>
          <w:szCs w:val="20"/>
          <w:spacing w:val="-22"/>
        </w:rPr>
        <w:t xml:space="preserve"> </w:t>
      </w:r>
      <w:r>
        <w:rPr>
          <w:rFonts w:ascii="SimSun" w:hAnsi="SimSun" w:eastAsia="SimSun" w:cs="SimSun"/>
          <w:sz w:val="20"/>
          <w:szCs w:val="20"/>
          <w:spacing w:val="-2"/>
        </w:rPr>
        <w:t>抗体或高效价IgG</w:t>
      </w:r>
      <w:r>
        <w:rPr>
          <w:rFonts w:ascii="SimSun" w:hAnsi="SimSun" w:eastAsia="SimSun" w:cs="SimSun"/>
          <w:sz w:val="20"/>
          <w:szCs w:val="20"/>
          <w:spacing w:val="-52"/>
        </w:rPr>
        <w:t xml:space="preserve"> </w:t>
      </w:r>
      <w:r>
        <w:rPr>
          <w:rFonts w:ascii="SimSun" w:hAnsi="SimSun" w:eastAsia="SimSun" w:cs="SimSun"/>
          <w:sz w:val="20"/>
          <w:szCs w:val="20"/>
          <w:spacing w:val="-2"/>
        </w:rPr>
        <w:t>抗体为阳性判断结果有重要</w:t>
      </w:r>
      <w:r>
        <w:rPr>
          <w:rFonts w:ascii="SimSun" w:hAnsi="SimSun" w:eastAsia="SimSun" w:cs="SimSun"/>
          <w:sz w:val="20"/>
          <w:szCs w:val="20"/>
          <w:spacing w:val="-3"/>
        </w:rPr>
        <w:t>诊断意义，并可作出现</w:t>
      </w:r>
      <w:r>
        <w:rPr>
          <w:rFonts w:ascii="SimSun" w:hAnsi="SimSun" w:eastAsia="SimSun" w:cs="SimSun"/>
          <w:sz w:val="20"/>
          <w:szCs w:val="20"/>
        </w:rPr>
        <w:t xml:space="preserve"> </w:t>
      </w:r>
      <w:r>
        <w:rPr>
          <w:rFonts w:ascii="SimSun" w:hAnsi="SimSun" w:eastAsia="SimSun" w:cs="SimSun"/>
          <w:sz w:val="20"/>
          <w:szCs w:val="20"/>
          <w:spacing w:val="-2"/>
        </w:rPr>
        <w:t>期感染的结论。为排除隐性感染或回忆反应，常需作双份血清抗体的动态检测。</w:t>
      </w:r>
      <w:r>
        <w:rPr>
          <w:rFonts w:ascii="SimSun" w:hAnsi="SimSun" w:eastAsia="SimSun" w:cs="SimSun"/>
          <w:sz w:val="20"/>
          <w:szCs w:val="20"/>
          <w:spacing w:val="14"/>
        </w:rPr>
        <w:t xml:space="preserve"> </w:t>
      </w:r>
      <w:r>
        <w:rPr>
          <w:rFonts w:ascii="SimSun" w:hAnsi="SimSun" w:eastAsia="SimSun" w:cs="SimSun"/>
          <w:sz w:val="20"/>
          <w:szCs w:val="20"/>
          <w:spacing w:val="-2"/>
        </w:rPr>
        <w:t>IgM</w:t>
      </w:r>
      <w:r>
        <w:rPr>
          <w:rFonts w:ascii="SimSun" w:hAnsi="SimSun" w:eastAsia="SimSun" w:cs="SimSun"/>
          <w:sz w:val="20"/>
          <w:szCs w:val="20"/>
          <w:spacing w:val="-21"/>
        </w:rPr>
        <w:t xml:space="preserve"> </w:t>
      </w:r>
      <w:r>
        <w:rPr>
          <w:rFonts w:ascii="SimSun" w:hAnsi="SimSun" w:eastAsia="SimSun" w:cs="SimSun"/>
          <w:sz w:val="20"/>
          <w:szCs w:val="20"/>
          <w:spacing w:val="-2"/>
        </w:rPr>
        <w:t>检测不仅可</w:t>
      </w:r>
      <w:r>
        <w:rPr>
          <w:rFonts w:ascii="SimSun" w:hAnsi="SimSun" w:eastAsia="SimSun" w:cs="SimSun"/>
          <w:sz w:val="20"/>
          <w:szCs w:val="20"/>
        </w:rPr>
        <w:t xml:space="preserve"> </w:t>
      </w:r>
      <w:r>
        <w:rPr>
          <w:rFonts w:ascii="SimSun" w:hAnsi="SimSun" w:eastAsia="SimSun" w:cs="SimSun"/>
          <w:sz w:val="20"/>
          <w:szCs w:val="20"/>
          <w:spacing w:val="-5"/>
        </w:rPr>
        <w:t>作早期诊断，且可区分为原发性感染或复发性感染，在检测时应注意排除类风湿因子等的干扰。</w:t>
      </w:r>
    </w:p>
    <w:p>
      <w:pPr>
        <w:spacing w:line="265" w:lineRule="auto"/>
        <w:rPr>
          <w:rFonts w:ascii="Arial"/>
          <w:sz w:val="21"/>
        </w:rPr>
      </w:pPr>
      <w:r/>
    </w:p>
    <w:p>
      <w:pPr>
        <w:ind w:left="2634"/>
        <w:spacing w:before="95" w:line="222" w:lineRule="auto"/>
        <w:rPr>
          <w:rFonts w:ascii="SimHei" w:hAnsi="SimHei" w:eastAsia="SimHei" w:cs="SimHei"/>
          <w:sz w:val="29"/>
          <w:szCs w:val="29"/>
        </w:rPr>
      </w:pPr>
      <w:r>
        <w:rPr>
          <w:rFonts w:ascii="SimHei" w:hAnsi="SimHei" w:eastAsia="SimHei" w:cs="SimHei"/>
          <w:sz w:val="29"/>
          <w:szCs w:val="29"/>
          <w:b/>
          <w:bCs/>
          <w:spacing w:val="7"/>
        </w:rPr>
        <w:t>第四节</w:t>
      </w:r>
      <w:r>
        <w:rPr>
          <w:rFonts w:ascii="SimHei" w:hAnsi="SimHei" w:eastAsia="SimHei" w:cs="SimHei"/>
          <w:sz w:val="29"/>
          <w:szCs w:val="29"/>
          <w:spacing w:val="137"/>
        </w:rPr>
        <w:t xml:space="preserve"> </w:t>
      </w:r>
      <w:r>
        <w:rPr>
          <w:rFonts w:ascii="SimHei" w:hAnsi="SimHei" w:eastAsia="SimHei" w:cs="SimHei"/>
          <w:sz w:val="29"/>
          <w:szCs w:val="29"/>
          <w:b/>
          <w:bCs/>
          <w:spacing w:val="7"/>
        </w:rPr>
        <w:t>病毒性肝炎检测</w:t>
      </w:r>
    </w:p>
    <w:p>
      <w:pPr>
        <w:spacing w:line="275" w:lineRule="auto"/>
        <w:rPr>
          <w:rFonts w:ascii="Arial"/>
          <w:sz w:val="21"/>
        </w:rPr>
      </w:pPr>
      <w:r/>
    </w:p>
    <w:p>
      <w:pPr>
        <w:ind w:left="39" w:right="86" w:firstLine="400"/>
        <w:spacing w:before="65" w:line="270" w:lineRule="auto"/>
        <w:jc w:val="both"/>
        <w:rPr>
          <w:rFonts w:ascii="SimSun" w:hAnsi="SimSun" w:eastAsia="SimSun" w:cs="SimSun"/>
          <w:sz w:val="20"/>
          <w:szCs w:val="20"/>
        </w:rPr>
      </w:pPr>
      <w:r>
        <w:rPr>
          <w:rFonts w:ascii="SimSun" w:hAnsi="SimSun" w:eastAsia="SimSun" w:cs="SimSun"/>
          <w:sz w:val="20"/>
          <w:szCs w:val="20"/>
          <w:spacing w:val="-8"/>
        </w:rPr>
        <w:t>病毒性肝炎主要有7型，即甲型(HA)、</w:t>
      </w:r>
      <w:r>
        <w:rPr>
          <w:rFonts w:ascii="SimSun" w:hAnsi="SimSun" w:eastAsia="SimSun" w:cs="SimSun"/>
          <w:sz w:val="20"/>
          <w:szCs w:val="20"/>
          <w:spacing w:val="34"/>
        </w:rPr>
        <w:t xml:space="preserve"> </w:t>
      </w:r>
      <w:r>
        <w:rPr>
          <w:rFonts w:ascii="SimSun" w:hAnsi="SimSun" w:eastAsia="SimSun" w:cs="SimSun"/>
          <w:sz w:val="20"/>
          <w:szCs w:val="20"/>
          <w:spacing w:val="-8"/>
        </w:rPr>
        <w:t>乙</w:t>
      </w:r>
      <w:r>
        <w:rPr>
          <w:rFonts w:ascii="SimSun" w:hAnsi="SimSun" w:eastAsia="SimSun" w:cs="SimSun"/>
          <w:sz w:val="20"/>
          <w:szCs w:val="20"/>
          <w:spacing w:val="-35"/>
        </w:rPr>
        <w:t xml:space="preserve"> </w:t>
      </w:r>
      <w:r>
        <w:rPr>
          <w:rFonts w:ascii="SimSun" w:hAnsi="SimSun" w:eastAsia="SimSun" w:cs="SimSun"/>
          <w:sz w:val="20"/>
          <w:szCs w:val="20"/>
          <w:spacing w:val="-8"/>
        </w:rPr>
        <w:t>型(HB)、</w:t>
      </w:r>
      <w:r>
        <w:rPr>
          <w:rFonts w:ascii="SimSun" w:hAnsi="SimSun" w:eastAsia="SimSun" w:cs="SimSun"/>
          <w:sz w:val="20"/>
          <w:szCs w:val="20"/>
          <w:spacing w:val="36"/>
        </w:rPr>
        <w:t xml:space="preserve"> </w:t>
      </w:r>
      <w:r>
        <w:rPr>
          <w:rFonts w:ascii="SimSun" w:hAnsi="SimSun" w:eastAsia="SimSun" w:cs="SimSun"/>
          <w:sz w:val="20"/>
          <w:szCs w:val="20"/>
          <w:spacing w:val="-8"/>
        </w:rPr>
        <w:t>丙型(HC)、</w:t>
      </w:r>
      <w:r>
        <w:rPr>
          <w:rFonts w:ascii="SimSun" w:hAnsi="SimSun" w:eastAsia="SimSun" w:cs="SimSun"/>
          <w:sz w:val="20"/>
          <w:szCs w:val="20"/>
          <w:spacing w:val="37"/>
        </w:rPr>
        <w:t xml:space="preserve"> </w:t>
      </w:r>
      <w:r>
        <w:rPr>
          <w:rFonts w:ascii="SimSun" w:hAnsi="SimSun" w:eastAsia="SimSun" w:cs="SimSun"/>
          <w:sz w:val="20"/>
          <w:szCs w:val="20"/>
          <w:spacing w:val="-8"/>
        </w:rPr>
        <w:t>丁型(HD)、</w:t>
      </w:r>
      <w:r>
        <w:rPr>
          <w:rFonts w:ascii="SimSun" w:hAnsi="SimSun" w:eastAsia="SimSun" w:cs="SimSun"/>
          <w:sz w:val="20"/>
          <w:szCs w:val="20"/>
          <w:spacing w:val="34"/>
        </w:rPr>
        <w:t xml:space="preserve"> </w:t>
      </w:r>
      <w:r>
        <w:rPr>
          <w:rFonts w:ascii="SimSun" w:hAnsi="SimSun" w:eastAsia="SimSun" w:cs="SimSun"/>
          <w:sz w:val="20"/>
          <w:szCs w:val="20"/>
          <w:spacing w:val="-9"/>
        </w:rPr>
        <w:t>戊型(</w:t>
      </w:r>
      <w:r>
        <w:rPr>
          <w:rFonts w:ascii="SimSun" w:hAnsi="SimSun" w:eastAsia="SimSun" w:cs="SimSun"/>
          <w:sz w:val="20"/>
          <w:szCs w:val="20"/>
          <w:spacing w:val="-8"/>
        </w:rPr>
        <w:t>HE</w:t>
      </w:r>
      <w:r>
        <w:rPr>
          <w:rFonts w:ascii="SimSun" w:hAnsi="SimSun" w:eastAsia="SimSun" w:cs="SimSun"/>
          <w:sz w:val="20"/>
          <w:szCs w:val="20"/>
          <w:spacing w:val="-9"/>
        </w:rPr>
        <w:t>)、</w:t>
      </w:r>
      <w:r>
        <w:rPr>
          <w:rFonts w:ascii="SimSun" w:hAnsi="SimSun" w:eastAsia="SimSun" w:cs="SimSun"/>
          <w:sz w:val="20"/>
          <w:szCs w:val="20"/>
          <w:spacing w:val="25"/>
        </w:rPr>
        <w:t xml:space="preserve"> </w:t>
      </w:r>
      <w:r>
        <w:rPr>
          <w:rFonts w:ascii="SimSun" w:hAnsi="SimSun" w:eastAsia="SimSun" w:cs="SimSun"/>
          <w:sz w:val="20"/>
          <w:szCs w:val="20"/>
          <w:spacing w:val="-9"/>
        </w:rPr>
        <w:t>庚型</w:t>
      </w:r>
      <w:r>
        <w:rPr>
          <w:rFonts w:ascii="SimSun" w:hAnsi="SimSun" w:eastAsia="SimSun" w:cs="SimSun"/>
          <w:sz w:val="20"/>
          <w:szCs w:val="20"/>
        </w:rPr>
        <w:t xml:space="preserve"> </w:t>
      </w:r>
      <w:r>
        <w:rPr>
          <w:rFonts w:ascii="SimSun" w:hAnsi="SimSun" w:eastAsia="SimSun" w:cs="SimSun"/>
          <w:sz w:val="20"/>
          <w:szCs w:val="20"/>
          <w:spacing w:val="-6"/>
        </w:rPr>
        <w:t>(HG)、</w:t>
      </w:r>
      <w:r>
        <w:rPr>
          <w:rFonts w:ascii="SimSun" w:hAnsi="SimSun" w:eastAsia="SimSun" w:cs="SimSun"/>
          <w:sz w:val="20"/>
          <w:szCs w:val="20"/>
          <w:spacing w:val="11"/>
        </w:rPr>
        <w:t xml:space="preserve"> </w:t>
      </w:r>
      <w:r>
        <w:rPr>
          <w:rFonts w:ascii="SimSun" w:hAnsi="SimSun" w:eastAsia="SimSun" w:cs="SimSun"/>
          <w:sz w:val="20"/>
          <w:szCs w:val="20"/>
          <w:spacing w:val="-6"/>
        </w:rPr>
        <w:t>输血传播病毒肝炎，它们分别由肝炎病毒甲型(HAV)、</w:t>
      </w:r>
      <w:r>
        <w:rPr>
          <w:rFonts w:ascii="SimSun" w:hAnsi="SimSun" w:eastAsia="SimSun" w:cs="SimSun"/>
          <w:sz w:val="20"/>
          <w:szCs w:val="20"/>
          <w:spacing w:val="2"/>
        </w:rPr>
        <w:t xml:space="preserve">  </w:t>
      </w:r>
      <w:r>
        <w:rPr>
          <w:rFonts w:ascii="SimSun" w:hAnsi="SimSun" w:eastAsia="SimSun" w:cs="SimSun"/>
          <w:sz w:val="20"/>
          <w:szCs w:val="20"/>
          <w:spacing w:val="-6"/>
        </w:rPr>
        <w:t>乙</w:t>
      </w:r>
      <w:r>
        <w:rPr>
          <w:rFonts w:ascii="SimSun" w:hAnsi="SimSun" w:eastAsia="SimSun" w:cs="SimSun"/>
          <w:sz w:val="20"/>
          <w:szCs w:val="20"/>
          <w:spacing w:val="-35"/>
        </w:rPr>
        <w:t xml:space="preserve"> </w:t>
      </w:r>
      <w:r>
        <w:rPr>
          <w:rFonts w:ascii="SimSun" w:hAnsi="SimSun" w:eastAsia="SimSun" w:cs="SimSun"/>
          <w:sz w:val="20"/>
          <w:szCs w:val="20"/>
          <w:spacing w:val="-6"/>
        </w:rPr>
        <w:t>型(HBV)、</w:t>
      </w:r>
      <w:r>
        <w:rPr>
          <w:rFonts w:ascii="SimSun" w:hAnsi="SimSun" w:eastAsia="SimSun" w:cs="SimSun"/>
          <w:sz w:val="20"/>
          <w:szCs w:val="20"/>
          <w:spacing w:val="83"/>
        </w:rPr>
        <w:t xml:space="preserve"> </w:t>
      </w:r>
      <w:r>
        <w:rPr>
          <w:rFonts w:ascii="SimSun" w:hAnsi="SimSun" w:eastAsia="SimSun" w:cs="SimSun"/>
          <w:sz w:val="20"/>
          <w:szCs w:val="20"/>
          <w:spacing w:val="-6"/>
        </w:rPr>
        <w:t>丙型(HCV)、</w:t>
      </w:r>
      <w:r>
        <w:rPr>
          <w:rFonts w:ascii="SimSun" w:hAnsi="SimSun" w:eastAsia="SimSun" w:cs="SimSun"/>
          <w:sz w:val="20"/>
          <w:szCs w:val="20"/>
          <w:spacing w:val="95"/>
        </w:rPr>
        <w:t xml:space="preserve"> </w:t>
      </w:r>
      <w:r>
        <w:rPr>
          <w:rFonts w:ascii="SimSun" w:hAnsi="SimSun" w:eastAsia="SimSun" w:cs="SimSun"/>
          <w:sz w:val="20"/>
          <w:szCs w:val="20"/>
          <w:spacing w:val="-6"/>
        </w:rPr>
        <w:t>丁</w:t>
      </w:r>
      <w:r>
        <w:rPr>
          <w:rFonts w:ascii="SimSun" w:hAnsi="SimSun" w:eastAsia="SimSun" w:cs="SimSun"/>
          <w:sz w:val="20"/>
          <w:szCs w:val="20"/>
          <w:spacing w:val="-32"/>
        </w:rPr>
        <w:t xml:space="preserve"> </w:t>
      </w:r>
      <w:r>
        <w:rPr>
          <w:rFonts w:ascii="SimSun" w:hAnsi="SimSun" w:eastAsia="SimSun" w:cs="SimSun"/>
          <w:sz w:val="20"/>
          <w:szCs w:val="20"/>
          <w:spacing w:val="-6"/>
        </w:rPr>
        <w:t>型</w:t>
      </w:r>
      <w:r>
        <w:rPr>
          <w:rFonts w:ascii="SimSun" w:hAnsi="SimSun" w:eastAsia="SimSun" w:cs="SimSun"/>
          <w:sz w:val="20"/>
          <w:szCs w:val="20"/>
        </w:rPr>
        <w:t xml:space="preserve"> </w:t>
      </w:r>
      <w:r>
        <w:rPr>
          <w:rFonts w:ascii="SimSun" w:hAnsi="SimSun" w:eastAsia="SimSun" w:cs="SimSun"/>
          <w:sz w:val="20"/>
          <w:szCs w:val="20"/>
          <w:spacing w:val="-3"/>
        </w:rPr>
        <w:t>(HDV)</w:t>
      </w:r>
      <w:r>
        <w:rPr>
          <w:rFonts w:ascii="SimSun" w:hAnsi="SimSun" w:eastAsia="SimSun" w:cs="SimSun"/>
          <w:sz w:val="20"/>
          <w:szCs w:val="20"/>
          <w:spacing w:val="43"/>
        </w:rPr>
        <w:t xml:space="preserve"> </w:t>
      </w:r>
      <w:r>
        <w:rPr>
          <w:rFonts w:ascii="SimSun" w:hAnsi="SimSun" w:eastAsia="SimSun" w:cs="SimSun"/>
          <w:sz w:val="20"/>
          <w:szCs w:val="20"/>
          <w:spacing w:val="-3"/>
        </w:rPr>
        <w:t>和戊型(HEV)、</w:t>
      </w:r>
      <w:r>
        <w:rPr>
          <w:rFonts w:ascii="SimSun" w:hAnsi="SimSun" w:eastAsia="SimSun" w:cs="SimSun"/>
          <w:sz w:val="20"/>
          <w:szCs w:val="20"/>
          <w:spacing w:val="44"/>
        </w:rPr>
        <w:t xml:space="preserve"> </w:t>
      </w:r>
      <w:r>
        <w:rPr>
          <w:rFonts w:ascii="SimSun" w:hAnsi="SimSun" w:eastAsia="SimSun" w:cs="SimSun"/>
          <w:sz w:val="20"/>
          <w:szCs w:val="20"/>
          <w:spacing w:val="-3"/>
        </w:rPr>
        <w:t>庚型(HGV)、</w:t>
      </w:r>
      <w:r>
        <w:rPr>
          <w:rFonts w:ascii="SimSun" w:hAnsi="SimSun" w:eastAsia="SimSun" w:cs="SimSun"/>
          <w:sz w:val="20"/>
          <w:szCs w:val="20"/>
          <w:spacing w:val="42"/>
        </w:rPr>
        <w:t xml:space="preserve"> </w:t>
      </w:r>
      <w:r>
        <w:rPr>
          <w:rFonts w:ascii="SimSun" w:hAnsi="SimSun" w:eastAsia="SimSun" w:cs="SimSun"/>
          <w:sz w:val="20"/>
          <w:szCs w:val="20"/>
          <w:spacing w:val="-3"/>
        </w:rPr>
        <w:t>输血传播病毒(TTV)</w:t>
      </w:r>
      <w:r>
        <w:rPr>
          <w:rFonts w:ascii="SimSun" w:hAnsi="SimSun" w:eastAsia="SimSun" w:cs="SimSun"/>
          <w:sz w:val="20"/>
          <w:szCs w:val="20"/>
          <w:spacing w:val="13"/>
        </w:rPr>
        <w:t xml:space="preserve"> </w:t>
      </w:r>
      <w:r>
        <w:rPr>
          <w:rFonts w:ascii="SimSun" w:hAnsi="SimSun" w:eastAsia="SimSun" w:cs="SimSun"/>
          <w:sz w:val="20"/>
          <w:szCs w:val="20"/>
          <w:spacing w:val="-3"/>
        </w:rPr>
        <w:t>所引起。</w:t>
      </w:r>
      <w:r>
        <w:rPr>
          <w:rFonts w:ascii="SimSun" w:hAnsi="SimSun" w:eastAsia="SimSun" w:cs="SimSun"/>
          <w:sz w:val="20"/>
          <w:szCs w:val="20"/>
          <w:spacing w:val="-4"/>
        </w:rPr>
        <w:t>己型肝炎病毒(</w:t>
      </w:r>
      <w:r>
        <w:rPr>
          <w:rFonts w:ascii="SimSun" w:hAnsi="SimSun" w:eastAsia="SimSun" w:cs="SimSun"/>
          <w:sz w:val="20"/>
          <w:szCs w:val="20"/>
          <w:spacing w:val="-3"/>
        </w:rPr>
        <w:t>HFV</w:t>
      </w:r>
      <w:r>
        <w:rPr>
          <w:rFonts w:ascii="SimSun" w:hAnsi="SimSun" w:eastAsia="SimSun" w:cs="SimSun"/>
          <w:sz w:val="20"/>
          <w:szCs w:val="20"/>
          <w:spacing w:val="-4"/>
        </w:rPr>
        <w:t>)</w:t>
      </w:r>
      <w:r>
        <w:rPr>
          <w:rFonts w:ascii="SimSun" w:hAnsi="SimSun" w:eastAsia="SimSun" w:cs="SimSun"/>
          <w:sz w:val="20"/>
          <w:szCs w:val="20"/>
          <w:spacing w:val="53"/>
        </w:rPr>
        <w:t xml:space="preserve"> </w:t>
      </w:r>
      <w:r>
        <w:rPr>
          <w:rFonts w:ascii="SimSun" w:hAnsi="SimSun" w:eastAsia="SimSun" w:cs="SimSun"/>
          <w:sz w:val="20"/>
          <w:szCs w:val="20"/>
          <w:spacing w:val="-4"/>
        </w:rPr>
        <w:t>分离未获</w:t>
      </w:r>
    </w:p>
    <w:p>
      <w:pPr>
        <w:sectPr>
          <w:type w:val="continuous"/>
          <w:pgSz w:w="11230" w:h="15840"/>
          <w:pgMar w:top="400" w:right="970" w:bottom="400" w:left="629" w:header="0" w:footer="0" w:gutter="0"/>
          <w:cols w:equalWidth="0" w:num="2">
            <w:col w:w="971" w:space="100"/>
            <w:col w:w="8560" w:space="0"/>
          </w:cols>
        </w:sectPr>
        <w:rPr/>
      </w:pPr>
    </w:p>
    <w:p>
      <w:pPr>
        <w:ind w:right="126"/>
        <w:spacing w:before="254" w:line="216" w:lineRule="auto"/>
        <w:jc w:val="right"/>
        <w:rPr>
          <w:rFonts w:ascii="SimSun" w:hAnsi="SimSun" w:eastAsia="SimSun" w:cs="SimSun"/>
          <w:sz w:val="21"/>
          <w:szCs w:val="21"/>
        </w:rPr>
      </w:pPr>
      <w:r>
        <w:drawing>
          <wp:anchor distT="0" distB="0" distL="0" distR="0" simplePos="0" relativeHeight="252259328" behindDoc="0" locked="0" layoutInCell="0" allowOverlap="1">
            <wp:simplePos x="0" y="0"/>
            <wp:positionH relativeFrom="page">
              <wp:posOffset>6140475</wp:posOffset>
            </wp:positionH>
            <wp:positionV relativeFrom="page">
              <wp:posOffset>9207459</wp:posOffset>
            </wp:positionV>
            <wp:extent cx="533402" cy="425470"/>
            <wp:effectExtent l="0" t="0" r="0" b="0"/>
            <wp:wrapNone/>
            <wp:docPr id="176" name="IM 176"/>
            <wp:cNvGraphicFramePr/>
            <a:graphic>
              <a:graphicData uri="http://schemas.openxmlformats.org/drawingml/2006/picture">
                <pic:pic>
                  <pic:nvPicPr>
                    <pic:cNvPr id="176" name="IM 176"/>
                    <pic:cNvPicPr/>
                  </pic:nvPicPr>
                  <pic:blipFill>
                    <a:blip r:embed="rId196"/>
                    <a:stretch>
                      <a:fillRect/>
                    </a:stretch>
                  </pic:blipFill>
                  <pic:spPr>
                    <a:xfrm rot="0">
                      <a:off x="0" y="0"/>
                      <a:ext cx="533402" cy="425470"/>
                    </a:xfrm>
                    <a:prstGeom prst="rect">
                      <a:avLst/>
                    </a:prstGeom>
                  </pic:spPr>
                </pic:pic>
              </a:graphicData>
            </a:graphic>
          </wp:anchor>
        </w:drawing>
      </w:r>
      <w:r>
        <w:rPr>
          <w:rFonts w:ascii="SimHei" w:hAnsi="SimHei" w:eastAsia="SimHei" w:cs="SimHei"/>
          <w:sz w:val="21"/>
          <w:szCs w:val="21"/>
          <w:b/>
          <w:bCs/>
          <w:color w:val="0E4367"/>
          <w:spacing w:val="-15"/>
          <w:w w:val="93"/>
        </w:rPr>
        <w:t>第九章</w:t>
      </w:r>
      <w:r>
        <w:rPr>
          <w:rFonts w:ascii="SimHei" w:hAnsi="SimHei" w:eastAsia="SimHei" w:cs="SimHei"/>
          <w:sz w:val="21"/>
          <w:szCs w:val="21"/>
          <w:color w:val="0E4367"/>
          <w:spacing w:val="68"/>
        </w:rPr>
        <w:t xml:space="preserve"> </w:t>
      </w:r>
      <w:r>
        <w:rPr>
          <w:rFonts w:ascii="SimHei" w:hAnsi="SimHei" w:eastAsia="SimHei" w:cs="SimHei"/>
          <w:sz w:val="21"/>
          <w:szCs w:val="21"/>
          <w:b/>
          <w:bCs/>
          <w:color w:val="0E4367"/>
          <w:spacing w:val="-15"/>
          <w:w w:val="93"/>
        </w:rPr>
        <w:t>临床常见病原体检测</w:t>
      </w:r>
      <w:r>
        <w:rPr>
          <w:rFonts w:ascii="SimHei" w:hAnsi="SimHei" w:eastAsia="SimHei" w:cs="SimHei"/>
          <w:sz w:val="21"/>
          <w:szCs w:val="21"/>
          <w:color w:val="0E4367"/>
          <w:spacing w:val="5"/>
        </w:rPr>
        <w:t xml:space="preserve">      </w:t>
      </w:r>
      <w:r>
        <w:rPr>
          <w:rFonts w:ascii="SimSun" w:hAnsi="SimSun" w:eastAsia="SimSun" w:cs="SimSun"/>
          <w:sz w:val="21"/>
          <w:szCs w:val="21"/>
          <w:b/>
          <w:bCs/>
          <w:color w:val="073D66"/>
          <w:spacing w:val="-15"/>
          <w:w w:val="93"/>
          <w:position w:val="-3"/>
        </w:rPr>
        <w:t>455</w:t>
      </w:r>
    </w:p>
    <w:p>
      <w:pPr>
        <w:spacing w:line="267" w:lineRule="auto"/>
        <w:rPr>
          <w:rFonts w:ascii="Arial"/>
          <w:sz w:val="21"/>
        </w:rPr>
      </w:pPr>
      <w:r/>
    </w:p>
    <w:p>
      <w:pPr>
        <w:ind w:right="1091"/>
        <w:spacing w:before="69" w:line="255" w:lineRule="auto"/>
        <w:jc w:val="both"/>
        <w:rPr>
          <w:rFonts w:ascii="SimSun" w:hAnsi="SimSun" w:eastAsia="SimSun" w:cs="SimSun"/>
          <w:sz w:val="21"/>
          <w:szCs w:val="21"/>
        </w:rPr>
      </w:pPr>
      <w:r>
        <w:rPr>
          <w:rFonts w:ascii="SimSun" w:hAnsi="SimSun" w:eastAsia="SimSun" w:cs="SimSun"/>
          <w:sz w:val="21"/>
          <w:szCs w:val="21"/>
          <w:spacing w:val="-11"/>
        </w:rPr>
        <w:t>成功，尚未确定和公认，目前缺乏特异诊断方法。近年发现的与人类</w:t>
      </w:r>
      <w:r>
        <w:rPr>
          <w:rFonts w:ascii="SimSun" w:hAnsi="SimSun" w:eastAsia="SimSun" w:cs="SimSun"/>
          <w:sz w:val="21"/>
          <w:szCs w:val="21"/>
          <w:spacing w:val="-12"/>
        </w:rPr>
        <w:t>肝炎有关的</w:t>
      </w:r>
      <w:r>
        <w:rPr>
          <w:rFonts w:ascii="SimSun" w:hAnsi="SimSun" w:eastAsia="SimSun" w:cs="SimSun"/>
          <w:sz w:val="21"/>
          <w:szCs w:val="21"/>
          <w:spacing w:val="-11"/>
        </w:rPr>
        <w:t>GB</w:t>
      </w:r>
      <w:r>
        <w:rPr>
          <w:rFonts w:ascii="SimSun" w:hAnsi="SimSun" w:eastAsia="SimSun" w:cs="SimSun"/>
          <w:sz w:val="21"/>
          <w:szCs w:val="21"/>
          <w:spacing w:val="-20"/>
        </w:rPr>
        <w:t xml:space="preserve"> </w:t>
      </w:r>
      <w:r>
        <w:rPr>
          <w:rFonts w:ascii="SimSun" w:hAnsi="SimSun" w:eastAsia="SimSun" w:cs="SimSun"/>
          <w:sz w:val="21"/>
          <w:szCs w:val="21"/>
          <w:spacing w:val="-12"/>
        </w:rPr>
        <w:t>病毒和</w:t>
      </w:r>
      <w:r>
        <w:rPr>
          <w:rFonts w:ascii="SimSun" w:hAnsi="SimSun" w:eastAsia="SimSun" w:cs="SimSun"/>
          <w:sz w:val="21"/>
          <w:szCs w:val="21"/>
          <w:spacing w:val="-11"/>
        </w:rPr>
        <w:t>SEN</w:t>
      </w:r>
      <w:r>
        <w:rPr>
          <w:rFonts w:ascii="SimSun" w:hAnsi="SimSun" w:eastAsia="SimSun" w:cs="SimSun"/>
          <w:sz w:val="21"/>
          <w:szCs w:val="21"/>
          <w:spacing w:val="-11"/>
        </w:rPr>
        <w:t xml:space="preserve"> </w:t>
      </w:r>
      <w:r>
        <w:rPr>
          <w:rFonts w:ascii="SimSun" w:hAnsi="SimSun" w:eastAsia="SimSun" w:cs="SimSun"/>
          <w:sz w:val="21"/>
          <w:szCs w:val="21"/>
          <w:spacing w:val="-12"/>
        </w:rPr>
        <w:t>病</w:t>
      </w:r>
      <w:r>
        <w:rPr>
          <w:rFonts w:ascii="SimSun" w:hAnsi="SimSun" w:eastAsia="SimSun" w:cs="SimSun"/>
          <w:sz w:val="21"/>
          <w:szCs w:val="21"/>
        </w:rPr>
        <w:t xml:space="preserve"> </w:t>
      </w:r>
      <w:r>
        <w:rPr>
          <w:rFonts w:ascii="SimSun" w:hAnsi="SimSun" w:eastAsia="SimSun" w:cs="SimSun"/>
          <w:sz w:val="21"/>
          <w:szCs w:val="21"/>
          <w:spacing w:val="-9"/>
        </w:rPr>
        <w:t>毒的研究尚处于初期探索阶段。临床主要检测各型肝炎病毒相关抗原、抗体及核酸进行</w:t>
      </w:r>
      <w:r>
        <w:rPr>
          <w:rFonts w:ascii="SimSun" w:hAnsi="SimSun" w:eastAsia="SimSun" w:cs="SimSun"/>
          <w:sz w:val="21"/>
          <w:szCs w:val="21"/>
          <w:spacing w:val="-10"/>
        </w:rPr>
        <w:t>诊断。目</w:t>
      </w:r>
      <w:r>
        <w:rPr>
          <w:rFonts w:ascii="SimSun" w:hAnsi="SimSun" w:eastAsia="SimSun" w:cs="SimSun"/>
          <w:sz w:val="21"/>
          <w:szCs w:val="21"/>
        </w:rPr>
        <w:t xml:space="preserve"> </w:t>
      </w:r>
      <w:r>
        <w:rPr>
          <w:rFonts w:ascii="SimSun" w:hAnsi="SimSun" w:eastAsia="SimSun" w:cs="SimSun"/>
          <w:sz w:val="21"/>
          <w:szCs w:val="21"/>
          <w:spacing w:val="-11"/>
        </w:rPr>
        <w:t>前常用的检测方法有：针对抗原或抗体的酶联免疫法(EIA,ELISA)、</w:t>
      </w:r>
      <w:r>
        <w:rPr>
          <w:rFonts w:ascii="SimSun" w:hAnsi="SimSun" w:eastAsia="SimSun" w:cs="SimSun"/>
          <w:sz w:val="21"/>
          <w:szCs w:val="21"/>
          <w:spacing w:val="-10"/>
        </w:rPr>
        <w:t xml:space="preserve"> </w:t>
      </w:r>
      <w:r>
        <w:rPr>
          <w:rFonts w:ascii="SimSun" w:hAnsi="SimSun" w:eastAsia="SimSun" w:cs="SimSun"/>
          <w:sz w:val="21"/>
          <w:szCs w:val="21"/>
          <w:spacing w:val="-12"/>
        </w:rPr>
        <w:t>放射免疫法(</w:t>
      </w:r>
      <w:r>
        <w:rPr>
          <w:rFonts w:ascii="SimSun" w:hAnsi="SimSun" w:eastAsia="SimSun" w:cs="SimSun"/>
          <w:sz w:val="21"/>
          <w:szCs w:val="21"/>
          <w:spacing w:val="-11"/>
        </w:rPr>
        <w:t>RIA</w:t>
      </w:r>
      <w:r>
        <w:rPr>
          <w:rFonts w:ascii="SimSun" w:hAnsi="SimSun" w:eastAsia="SimSun" w:cs="SimSun"/>
          <w:sz w:val="21"/>
          <w:szCs w:val="21"/>
          <w:spacing w:val="-12"/>
        </w:rPr>
        <w:t>)、</w:t>
      </w:r>
      <w:r>
        <w:rPr>
          <w:rFonts w:ascii="SimSun" w:hAnsi="SimSun" w:eastAsia="SimSun" w:cs="SimSun"/>
          <w:sz w:val="21"/>
          <w:szCs w:val="21"/>
          <w:spacing w:val="-39"/>
        </w:rPr>
        <w:t xml:space="preserve"> </w:t>
      </w:r>
      <w:r>
        <w:rPr>
          <w:rFonts w:ascii="SimSun" w:hAnsi="SimSun" w:eastAsia="SimSun" w:cs="SimSun"/>
          <w:sz w:val="21"/>
          <w:szCs w:val="21"/>
          <w:spacing w:val="-12"/>
        </w:rPr>
        <w:t>血细胞凝</w:t>
      </w:r>
      <w:r>
        <w:rPr>
          <w:rFonts w:ascii="SimSun" w:hAnsi="SimSun" w:eastAsia="SimSun" w:cs="SimSun"/>
          <w:sz w:val="21"/>
          <w:szCs w:val="21"/>
        </w:rPr>
        <w:t xml:space="preserve"> </w:t>
      </w:r>
      <w:r>
        <w:rPr>
          <w:rFonts w:ascii="SimSun" w:hAnsi="SimSun" w:eastAsia="SimSun" w:cs="SimSun"/>
          <w:sz w:val="21"/>
          <w:szCs w:val="21"/>
          <w:spacing w:val="-3"/>
        </w:rPr>
        <w:t>集法(RPHA,PHA);</w:t>
      </w:r>
      <w:r>
        <w:rPr>
          <w:rFonts w:ascii="SimSun" w:hAnsi="SimSun" w:eastAsia="SimSun" w:cs="SimSun"/>
          <w:sz w:val="21"/>
          <w:szCs w:val="21"/>
        </w:rPr>
        <w:t xml:space="preserve">  </w:t>
      </w:r>
      <w:r>
        <w:rPr>
          <w:rFonts w:ascii="SimSun" w:hAnsi="SimSun" w:eastAsia="SimSun" w:cs="SimSun"/>
          <w:sz w:val="21"/>
          <w:szCs w:val="21"/>
          <w:spacing w:val="-3"/>
        </w:rPr>
        <w:t>针对核酸的斑点杂交法、聚合酶链反应法(PCR)、</w:t>
      </w:r>
      <w:r>
        <w:rPr>
          <w:rFonts w:ascii="SimSun" w:hAnsi="SimSun" w:eastAsia="SimSun" w:cs="SimSun"/>
          <w:sz w:val="21"/>
          <w:szCs w:val="21"/>
          <w:spacing w:val="18"/>
        </w:rPr>
        <w:t xml:space="preserve"> </w:t>
      </w:r>
      <w:r>
        <w:rPr>
          <w:rFonts w:ascii="SimSun" w:hAnsi="SimSun" w:eastAsia="SimSun" w:cs="SimSun"/>
          <w:sz w:val="21"/>
          <w:szCs w:val="21"/>
          <w:spacing w:val="-3"/>
        </w:rPr>
        <w:t>实时荧光</w:t>
      </w:r>
      <w:r>
        <w:rPr>
          <w:rFonts w:ascii="SimSun" w:hAnsi="SimSun" w:eastAsia="SimSun" w:cs="SimSun"/>
          <w:sz w:val="21"/>
          <w:szCs w:val="21"/>
          <w:spacing w:val="-4"/>
        </w:rPr>
        <w:t>定量</w:t>
      </w:r>
      <w:r>
        <w:rPr>
          <w:rFonts w:ascii="SimSun" w:hAnsi="SimSun" w:eastAsia="SimSun" w:cs="SimSun"/>
          <w:sz w:val="21"/>
          <w:szCs w:val="21"/>
          <w:spacing w:val="-3"/>
        </w:rPr>
        <w:t>PCR</w:t>
      </w:r>
      <w:r>
        <w:rPr>
          <w:rFonts w:ascii="SimSun" w:hAnsi="SimSun" w:eastAsia="SimSun" w:cs="SimSun"/>
          <w:sz w:val="21"/>
          <w:szCs w:val="21"/>
          <w:spacing w:val="14"/>
        </w:rPr>
        <w:t xml:space="preserve"> </w:t>
      </w:r>
      <w:r>
        <w:rPr>
          <w:rFonts w:ascii="SimSun" w:hAnsi="SimSun" w:eastAsia="SimSun" w:cs="SimSun"/>
          <w:sz w:val="21"/>
          <w:szCs w:val="21"/>
          <w:spacing w:val="-4"/>
        </w:rPr>
        <w:t>技术</w:t>
      </w:r>
      <w:r>
        <w:rPr>
          <w:rFonts w:ascii="SimSun" w:hAnsi="SimSun" w:eastAsia="SimSun" w:cs="SimSun"/>
          <w:sz w:val="21"/>
          <w:szCs w:val="21"/>
        </w:rPr>
        <w:t xml:space="preserve"> </w:t>
      </w:r>
      <w:r>
        <w:rPr>
          <w:rFonts w:ascii="SimSun" w:hAnsi="SimSun" w:eastAsia="SimSun" w:cs="SimSun"/>
          <w:sz w:val="21"/>
          <w:szCs w:val="21"/>
          <w:spacing w:val="-14"/>
        </w:rPr>
        <w:t>(real-time</w:t>
      </w:r>
      <w:r>
        <w:rPr>
          <w:rFonts w:ascii="SimSun" w:hAnsi="SimSun" w:eastAsia="SimSun" w:cs="SimSun"/>
          <w:sz w:val="21"/>
          <w:szCs w:val="21"/>
          <w:spacing w:val="1"/>
        </w:rPr>
        <w:t xml:space="preserve"> </w:t>
      </w:r>
      <w:r>
        <w:rPr>
          <w:rFonts w:ascii="SimSun" w:hAnsi="SimSun" w:eastAsia="SimSun" w:cs="SimSun"/>
          <w:sz w:val="21"/>
          <w:szCs w:val="21"/>
          <w:spacing w:val="-14"/>
        </w:rPr>
        <w:t>PCR)等。</w:t>
      </w:r>
    </w:p>
    <w:p>
      <w:pPr>
        <w:ind w:left="403"/>
        <w:spacing w:before="228" w:line="222" w:lineRule="auto"/>
        <w:outlineLvl w:val="1"/>
        <w:rPr>
          <w:rFonts w:ascii="SimHei" w:hAnsi="SimHei" w:eastAsia="SimHei" w:cs="SimHei"/>
          <w:sz w:val="24"/>
          <w:szCs w:val="24"/>
        </w:rPr>
      </w:pPr>
      <w:r>
        <w:rPr>
          <w:rFonts w:ascii="SimHei" w:hAnsi="SimHei" w:eastAsia="SimHei" w:cs="SimHei"/>
          <w:sz w:val="24"/>
          <w:szCs w:val="24"/>
          <w:b/>
          <w:bCs/>
          <w:color w:val="16578A"/>
          <w:spacing w:val="-7"/>
        </w:rPr>
        <w:t>一、甲型肝炎病毒检测</w:t>
      </w:r>
    </w:p>
    <w:p>
      <w:pPr>
        <w:ind w:right="1119" w:firstLine="400"/>
        <w:spacing w:before="209" w:line="252" w:lineRule="auto"/>
        <w:rPr>
          <w:rFonts w:ascii="SimSun" w:hAnsi="SimSun" w:eastAsia="SimSun" w:cs="SimSun"/>
          <w:sz w:val="21"/>
          <w:szCs w:val="21"/>
        </w:rPr>
      </w:pPr>
      <w:r>
        <w:rPr>
          <w:rFonts w:ascii="SimSun" w:hAnsi="SimSun" w:eastAsia="SimSun" w:cs="SimSun"/>
          <w:sz w:val="21"/>
          <w:szCs w:val="21"/>
          <w:spacing w:val="-7"/>
        </w:rPr>
        <w:t>HAV</w:t>
      </w:r>
      <w:r>
        <w:rPr>
          <w:rFonts w:ascii="SimSun" w:hAnsi="SimSun" w:eastAsia="SimSun" w:cs="SimSun"/>
          <w:sz w:val="21"/>
          <w:szCs w:val="21"/>
          <w:spacing w:val="9"/>
        </w:rPr>
        <w:t xml:space="preserve"> </w:t>
      </w:r>
      <w:r>
        <w:rPr>
          <w:rFonts w:ascii="SimSun" w:hAnsi="SimSun" w:eastAsia="SimSun" w:cs="SimSun"/>
          <w:sz w:val="21"/>
          <w:szCs w:val="21"/>
          <w:spacing w:val="-7"/>
        </w:rPr>
        <w:t>属微小RNA</w:t>
      </w:r>
      <w:r>
        <w:rPr>
          <w:rFonts w:ascii="SimSun" w:hAnsi="SimSun" w:eastAsia="SimSun" w:cs="SimSun"/>
          <w:sz w:val="21"/>
          <w:szCs w:val="21"/>
          <w:spacing w:val="27"/>
        </w:rPr>
        <w:t xml:space="preserve"> </w:t>
      </w:r>
      <w:r>
        <w:rPr>
          <w:rFonts w:ascii="SimSun" w:hAnsi="SimSun" w:eastAsia="SimSun" w:cs="SimSun"/>
          <w:sz w:val="21"/>
          <w:szCs w:val="21"/>
          <w:spacing w:val="-7"/>
        </w:rPr>
        <w:t>病毒科，是一种无囊膜正20面体颗粒，直径27～32nm,内含一条线状单正股</w:t>
      </w:r>
      <w:r>
        <w:rPr>
          <w:rFonts w:ascii="SimSun" w:hAnsi="SimSun" w:eastAsia="SimSun" w:cs="SimSun"/>
          <w:sz w:val="21"/>
          <w:szCs w:val="21"/>
        </w:rPr>
        <w:t xml:space="preserve"> </w:t>
      </w:r>
      <w:r>
        <w:rPr>
          <w:rFonts w:ascii="SimSun" w:hAnsi="SimSun" w:eastAsia="SimSun" w:cs="SimSun"/>
          <w:sz w:val="21"/>
          <w:szCs w:val="21"/>
          <w:spacing w:val="-8"/>
        </w:rPr>
        <w:t>RNA</w:t>
      </w:r>
      <w:r>
        <w:rPr>
          <w:rFonts w:ascii="SimSun" w:hAnsi="SimSun" w:eastAsia="SimSun" w:cs="SimSun"/>
          <w:sz w:val="21"/>
          <w:szCs w:val="21"/>
          <w:spacing w:val="25"/>
        </w:rPr>
        <w:t xml:space="preserve"> </w:t>
      </w:r>
      <w:r>
        <w:rPr>
          <w:rFonts w:ascii="SimSun" w:hAnsi="SimSun" w:eastAsia="SimSun" w:cs="SimSun"/>
          <w:sz w:val="21"/>
          <w:szCs w:val="21"/>
          <w:spacing w:val="-8"/>
        </w:rPr>
        <w:t>基因组，外由衣壳包封而成核壳体。现用于临床的病毒标志物有甲型肝炎病毒抗原HAVAg、</w:t>
      </w:r>
      <w:r>
        <w:rPr>
          <w:rFonts w:ascii="SimSun" w:hAnsi="SimSun" w:eastAsia="SimSun" w:cs="SimSun"/>
          <w:sz w:val="21"/>
          <w:szCs w:val="21"/>
        </w:rPr>
        <w:t xml:space="preserve"> </w:t>
      </w:r>
      <w:r>
        <w:rPr>
          <w:rFonts w:ascii="SimSun" w:hAnsi="SimSun" w:eastAsia="SimSun" w:cs="SimSun"/>
          <w:sz w:val="21"/>
          <w:szCs w:val="21"/>
          <w:spacing w:val="-6"/>
        </w:rPr>
        <w:t>甲型肝炎病毒抗体(IgM、IgA和IgG)及HAV-RNA。</w:t>
      </w:r>
    </w:p>
    <w:p>
      <w:pPr>
        <w:ind w:left="297"/>
        <w:spacing w:before="58" w:line="221" w:lineRule="auto"/>
        <w:rPr>
          <w:rFonts w:ascii="SimHei" w:hAnsi="SimHei" w:eastAsia="SimHei" w:cs="SimHei"/>
          <w:sz w:val="21"/>
          <w:szCs w:val="21"/>
        </w:rPr>
      </w:pPr>
      <w:r>
        <w:rPr>
          <w:rFonts w:ascii="SimHei" w:hAnsi="SimHei" w:eastAsia="SimHei" w:cs="SimHei"/>
          <w:sz w:val="21"/>
          <w:szCs w:val="21"/>
          <w:b/>
          <w:bCs/>
          <w:color w:val="002B51"/>
          <w:spacing w:val="-12"/>
        </w:rPr>
        <w:t>【标本来源】</w:t>
      </w:r>
    </w:p>
    <w:p>
      <w:pPr>
        <w:ind w:left="400"/>
        <w:spacing w:before="64" w:line="219" w:lineRule="auto"/>
        <w:rPr>
          <w:rFonts w:ascii="SimSun" w:hAnsi="SimSun" w:eastAsia="SimSun" w:cs="SimSun"/>
          <w:sz w:val="21"/>
          <w:szCs w:val="21"/>
        </w:rPr>
      </w:pPr>
      <w:r>
        <w:rPr>
          <w:rFonts w:ascii="SimSun" w:hAnsi="SimSun" w:eastAsia="SimSun" w:cs="SimSun"/>
          <w:sz w:val="21"/>
          <w:szCs w:val="21"/>
          <w:spacing w:val="-21"/>
        </w:rPr>
        <w:t>非抗凝外周血，粪便、污染的水源或食物。</w:t>
      </w:r>
    </w:p>
    <w:p>
      <w:pPr>
        <w:ind w:left="403"/>
        <w:spacing w:before="65" w:line="221" w:lineRule="auto"/>
        <w:rPr>
          <w:rFonts w:ascii="SimHei" w:hAnsi="SimHei" w:eastAsia="SimHei" w:cs="SimHei"/>
          <w:sz w:val="21"/>
          <w:szCs w:val="21"/>
        </w:rPr>
      </w:pPr>
      <w:r>
        <w:rPr>
          <w:rFonts w:ascii="SimHei" w:hAnsi="SimHei" w:eastAsia="SimHei" w:cs="SimHei"/>
          <w:sz w:val="21"/>
          <w:szCs w:val="21"/>
          <w:b/>
          <w:bCs/>
          <w:spacing w:val="1"/>
        </w:rPr>
        <w:t>(一)甲型肝炎病毒抗原检测</w:t>
      </w:r>
    </w:p>
    <w:p>
      <w:pPr>
        <w:ind w:left="297"/>
        <w:spacing w:before="61" w:line="222" w:lineRule="auto"/>
        <w:rPr>
          <w:rFonts w:ascii="SimHei" w:hAnsi="SimHei" w:eastAsia="SimHei" w:cs="SimHei"/>
          <w:sz w:val="21"/>
          <w:szCs w:val="21"/>
        </w:rPr>
      </w:pPr>
      <w:r>
        <w:rPr>
          <w:rFonts w:ascii="SimHei" w:hAnsi="SimHei" w:eastAsia="SimHei" w:cs="SimHei"/>
          <w:sz w:val="21"/>
          <w:szCs w:val="21"/>
          <w:b/>
          <w:bCs/>
          <w:color w:val="014980"/>
          <w:spacing w:val="-13"/>
        </w:rPr>
        <w:t>【参考值】</w:t>
      </w:r>
    </w:p>
    <w:p>
      <w:pPr>
        <w:ind w:right="1119" w:firstLine="400"/>
        <w:spacing w:before="70" w:line="238" w:lineRule="auto"/>
        <w:rPr>
          <w:rFonts w:ascii="SimSun" w:hAnsi="SimSun" w:eastAsia="SimSun" w:cs="SimSun"/>
          <w:sz w:val="21"/>
          <w:szCs w:val="21"/>
        </w:rPr>
      </w:pPr>
      <w:r>
        <w:rPr>
          <w:rFonts w:ascii="SimSun" w:hAnsi="SimSun" w:eastAsia="SimSun" w:cs="SimSun"/>
          <w:sz w:val="21"/>
          <w:szCs w:val="21"/>
        </w:rPr>
        <w:t>ELISA</w:t>
      </w:r>
      <w:r>
        <w:rPr>
          <w:rFonts w:ascii="SimSun" w:hAnsi="SimSun" w:eastAsia="SimSun" w:cs="SimSun"/>
          <w:sz w:val="21"/>
          <w:szCs w:val="21"/>
          <w:spacing w:val="1"/>
        </w:rPr>
        <w:t>法检测血清</w:t>
      </w:r>
      <w:r>
        <w:rPr>
          <w:rFonts w:ascii="SimSun" w:hAnsi="SimSun" w:eastAsia="SimSun" w:cs="SimSun"/>
          <w:sz w:val="21"/>
          <w:szCs w:val="21"/>
        </w:rPr>
        <w:t>HAV</w:t>
      </w:r>
      <w:r>
        <w:rPr>
          <w:rFonts w:ascii="SimSun" w:hAnsi="SimSun" w:eastAsia="SimSun" w:cs="SimSun"/>
          <w:sz w:val="21"/>
          <w:szCs w:val="21"/>
          <w:spacing w:val="51"/>
        </w:rPr>
        <w:t xml:space="preserve"> </w:t>
      </w:r>
      <w:r>
        <w:rPr>
          <w:rFonts w:ascii="SimSun" w:hAnsi="SimSun" w:eastAsia="SimSun" w:cs="SimSun"/>
          <w:sz w:val="21"/>
          <w:szCs w:val="21"/>
          <w:spacing w:val="1"/>
        </w:rPr>
        <w:t>颗粒、放射免疫(</w:t>
      </w:r>
      <w:r>
        <w:rPr>
          <w:rFonts w:ascii="SimSun" w:hAnsi="SimSun" w:eastAsia="SimSun" w:cs="SimSun"/>
          <w:sz w:val="21"/>
          <w:szCs w:val="21"/>
        </w:rPr>
        <w:t>RIA</w:t>
      </w:r>
      <w:r>
        <w:rPr>
          <w:rFonts w:ascii="SimSun" w:hAnsi="SimSun" w:eastAsia="SimSun" w:cs="SimSun"/>
          <w:sz w:val="21"/>
          <w:szCs w:val="21"/>
          <w:spacing w:val="1"/>
        </w:rPr>
        <w:t>)</w:t>
      </w:r>
      <w:r>
        <w:rPr>
          <w:rFonts w:ascii="SimSun" w:hAnsi="SimSun" w:eastAsia="SimSun" w:cs="SimSun"/>
          <w:sz w:val="21"/>
          <w:szCs w:val="21"/>
          <w:spacing w:val="-4"/>
        </w:rPr>
        <w:t xml:space="preserve"> </w:t>
      </w:r>
      <w:r>
        <w:rPr>
          <w:rFonts w:ascii="SimSun" w:hAnsi="SimSun" w:eastAsia="SimSun" w:cs="SimSun"/>
          <w:sz w:val="21"/>
          <w:szCs w:val="21"/>
          <w:spacing w:val="1"/>
        </w:rPr>
        <w:t>法或免疫电镜(</w:t>
      </w:r>
      <w:r>
        <w:rPr>
          <w:rFonts w:ascii="SimSun" w:hAnsi="SimSun" w:eastAsia="SimSun" w:cs="SimSun"/>
          <w:sz w:val="21"/>
          <w:szCs w:val="21"/>
        </w:rPr>
        <w:t>IEM</w:t>
      </w:r>
      <w:r>
        <w:rPr>
          <w:rFonts w:ascii="SimSun" w:hAnsi="SimSun" w:eastAsia="SimSun" w:cs="SimSun"/>
          <w:sz w:val="21"/>
          <w:szCs w:val="21"/>
          <w:spacing w:val="1"/>
        </w:rPr>
        <w:t>)</w:t>
      </w:r>
      <w:r>
        <w:rPr>
          <w:rFonts w:ascii="SimSun" w:hAnsi="SimSun" w:eastAsia="SimSun" w:cs="SimSun"/>
          <w:sz w:val="21"/>
          <w:szCs w:val="21"/>
          <w:spacing w:val="15"/>
        </w:rPr>
        <w:t xml:space="preserve"> </w:t>
      </w:r>
      <w:r>
        <w:rPr>
          <w:rFonts w:ascii="SimSun" w:hAnsi="SimSun" w:eastAsia="SimSun" w:cs="SimSun"/>
          <w:sz w:val="21"/>
          <w:szCs w:val="21"/>
          <w:spacing w:val="1"/>
        </w:rPr>
        <w:t>检测粪便</w:t>
      </w:r>
      <w:r>
        <w:rPr>
          <w:rFonts w:ascii="SimSun" w:hAnsi="SimSun" w:eastAsia="SimSun" w:cs="SimSun"/>
          <w:sz w:val="21"/>
          <w:szCs w:val="21"/>
        </w:rPr>
        <w:t>HAV</w:t>
      </w:r>
      <w:r>
        <w:rPr>
          <w:rFonts w:ascii="SimSun" w:hAnsi="SimSun" w:eastAsia="SimSun" w:cs="SimSun"/>
          <w:sz w:val="21"/>
          <w:szCs w:val="21"/>
          <w:spacing w:val="43"/>
        </w:rPr>
        <w:t xml:space="preserve"> </w:t>
      </w:r>
      <w:r>
        <w:rPr>
          <w:rFonts w:ascii="SimSun" w:hAnsi="SimSun" w:eastAsia="SimSun" w:cs="SimSun"/>
          <w:sz w:val="21"/>
          <w:szCs w:val="21"/>
          <w:spacing w:val="1"/>
        </w:rPr>
        <w:t>颗粒为</w:t>
      </w:r>
      <w:r>
        <w:rPr>
          <w:rFonts w:ascii="SimSun" w:hAnsi="SimSun" w:eastAsia="SimSun" w:cs="SimSun"/>
          <w:sz w:val="21"/>
          <w:szCs w:val="21"/>
        </w:rPr>
        <w:t xml:space="preserve"> </w:t>
      </w:r>
      <w:r>
        <w:rPr>
          <w:rFonts w:ascii="SimSun" w:hAnsi="SimSun" w:eastAsia="SimSun" w:cs="SimSun"/>
          <w:sz w:val="21"/>
          <w:szCs w:val="21"/>
          <w:spacing w:val="-13"/>
        </w:rPr>
        <w:t>阴性。</w:t>
      </w:r>
    </w:p>
    <w:p>
      <w:pPr>
        <w:ind w:left="297"/>
        <w:spacing w:before="77" w:line="223" w:lineRule="auto"/>
        <w:rPr>
          <w:rFonts w:ascii="SimHei" w:hAnsi="SimHei" w:eastAsia="SimHei" w:cs="SimHei"/>
          <w:sz w:val="21"/>
          <w:szCs w:val="21"/>
        </w:rPr>
      </w:pPr>
      <w:r>
        <w:rPr>
          <w:rFonts w:ascii="SimHei" w:hAnsi="SimHei" w:eastAsia="SimHei" w:cs="SimHei"/>
          <w:sz w:val="21"/>
          <w:szCs w:val="21"/>
          <w:b/>
          <w:bCs/>
          <w:color w:val="1D496C"/>
          <w:spacing w:val="-12"/>
        </w:rPr>
        <w:t>【临床意义】</w:t>
      </w:r>
    </w:p>
    <w:p>
      <w:pPr>
        <w:ind w:right="1119" w:firstLine="400"/>
        <w:spacing w:before="71" w:line="251" w:lineRule="auto"/>
        <w:jc w:val="both"/>
        <w:rPr>
          <w:rFonts w:ascii="SimSun" w:hAnsi="SimSun" w:eastAsia="SimSun" w:cs="SimSun"/>
          <w:sz w:val="21"/>
          <w:szCs w:val="21"/>
        </w:rPr>
      </w:pPr>
      <w:r>
        <w:rPr>
          <w:rFonts w:ascii="SimSun" w:hAnsi="SimSun" w:eastAsia="SimSun" w:cs="SimSun"/>
          <w:sz w:val="21"/>
          <w:szCs w:val="21"/>
          <w:spacing w:val="-2"/>
        </w:rPr>
        <w:t>HAVAg</w:t>
      </w:r>
      <w:r>
        <w:rPr>
          <w:rFonts w:ascii="SimSun" w:hAnsi="SimSun" w:eastAsia="SimSun" w:cs="SimSun"/>
          <w:sz w:val="21"/>
          <w:szCs w:val="21"/>
          <w:spacing w:val="23"/>
        </w:rPr>
        <w:t xml:space="preserve"> </w:t>
      </w:r>
      <w:r>
        <w:rPr>
          <w:rFonts w:ascii="SimSun" w:hAnsi="SimSun" w:eastAsia="SimSun" w:cs="SimSun"/>
          <w:sz w:val="21"/>
          <w:szCs w:val="21"/>
          <w:spacing w:val="-2"/>
        </w:rPr>
        <w:t>一般于发病前1～15天可从粪中排出，发病第一周粪便的阳性率为42.9%</w:t>
      </w:r>
      <w:r>
        <w:rPr>
          <w:rFonts w:ascii="SimSun" w:hAnsi="SimSun" w:eastAsia="SimSun" w:cs="SimSun"/>
          <w:sz w:val="21"/>
          <w:szCs w:val="21"/>
          <w:spacing w:val="-3"/>
        </w:rPr>
        <w:t>,1～2周为</w:t>
      </w:r>
      <w:r>
        <w:rPr>
          <w:rFonts w:ascii="SimSun" w:hAnsi="SimSun" w:eastAsia="SimSun" w:cs="SimSun"/>
          <w:sz w:val="21"/>
          <w:szCs w:val="21"/>
        </w:rPr>
        <w:t xml:space="preserve"> </w:t>
      </w:r>
      <w:r>
        <w:rPr>
          <w:rFonts w:ascii="SimSun" w:hAnsi="SimSun" w:eastAsia="SimSun" w:cs="SimSun"/>
          <w:sz w:val="21"/>
          <w:szCs w:val="21"/>
          <w:spacing w:val="-5"/>
        </w:rPr>
        <w:t>18.3%,2周后消失，临床上不易捕捉到。粪便中HAV</w:t>
      </w:r>
      <w:r>
        <w:rPr>
          <w:rFonts w:ascii="SimSun" w:hAnsi="SimSun" w:eastAsia="SimSun" w:cs="SimSun"/>
          <w:sz w:val="21"/>
          <w:szCs w:val="21"/>
          <w:spacing w:val="38"/>
        </w:rPr>
        <w:t xml:space="preserve"> </w:t>
      </w:r>
      <w:r>
        <w:rPr>
          <w:rFonts w:ascii="SimSun" w:hAnsi="SimSun" w:eastAsia="SimSun" w:cs="SimSun"/>
          <w:sz w:val="21"/>
          <w:szCs w:val="21"/>
          <w:spacing w:val="-5"/>
        </w:rPr>
        <w:t>或</w:t>
      </w:r>
      <w:r>
        <w:rPr>
          <w:rFonts w:ascii="SimSun" w:hAnsi="SimSun" w:eastAsia="SimSun" w:cs="SimSun"/>
          <w:sz w:val="21"/>
          <w:szCs w:val="21"/>
          <w:spacing w:val="-54"/>
        </w:rPr>
        <w:t xml:space="preserve"> </w:t>
      </w:r>
      <w:r>
        <w:rPr>
          <w:rFonts w:ascii="SimSun" w:hAnsi="SimSun" w:eastAsia="SimSun" w:cs="SimSun"/>
          <w:sz w:val="21"/>
          <w:szCs w:val="21"/>
          <w:spacing w:val="-5"/>
        </w:rPr>
        <w:t>HAV</w:t>
      </w:r>
      <w:r>
        <w:rPr>
          <w:rFonts w:ascii="SimSun" w:hAnsi="SimSun" w:eastAsia="SimSun" w:cs="SimSun"/>
          <w:sz w:val="21"/>
          <w:szCs w:val="21"/>
          <w:spacing w:val="43"/>
        </w:rPr>
        <w:t xml:space="preserve"> </w:t>
      </w:r>
      <w:r>
        <w:rPr>
          <w:rFonts w:ascii="SimSun" w:hAnsi="SimSun" w:eastAsia="SimSun" w:cs="SimSun"/>
          <w:sz w:val="21"/>
          <w:szCs w:val="21"/>
          <w:spacing w:val="-5"/>
        </w:rPr>
        <w:t>抗原颗粒检测可作为甲肝急性感染</w:t>
      </w:r>
      <w:r>
        <w:rPr>
          <w:rFonts w:ascii="SimSun" w:hAnsi="SimSun" w:eastAsia="SimSun" w:cs="SimSun"/>
          <w:sz w:val="21"/>
          <w:szCs w:val="21"/>
        </w:rPr>
        <w:t xml:space="preserve"> </w:t>
      </w:r>
      <w:r>
        <w:rPr>
          <w:rFonts w:ascii="SimSun" w:hAnsi="SimSun" w:eastAsia="SimSun" w:cs="SimSun"/>
          <w:sz w:val="21"/>
          <w:szCs w:val="21"/>
          <w:spacing w:val="-11"/>
        </w:rPr>
        <w:t>的证据。</w:t>
      </w:r>
    </w:p>
    <w:p>
      <w:pPr>
        <w:ind w:left="403"/>
        <w:spacing w:before="66" w:line="221" w:lineRule="auto"/>
        <w:rPr>
          <w:rFonts w:ascii="SimHei" w:hAnsi="SimHei" w:eastAsia="SimHei" w:cs="SimHei"/>
          <w:sz w:val="21"/>
          <w:szCs w:val="21"/>
        </w:rPr>
      </w:pPr>
      <w:r>
        <w:rPr>
          <w:rFonts w:ascii="SimHei" w:hAnsi="SimHei" w:eastAsia="SimHei" w:cs="SimHei"/>
          <w:sz w:val="21"/>
          <w:szCs w:val="21"/>
          <w:b/>
          <w:bCs/>
          <w:spacing w:val="1"/>
        </w:rPr>
        <w:t>(二)甲型肝炎病毒抗体检测</w:t>
      </w:r>
    </w:p>
    <w:p>
      <w:pPr>
        <w:ind w:right="1151" w:firstLine="400"/>
        <w:spacing w:before="77" w:line="243" w:lineRule="auto"/>
        <w:rPr>
          <w:rFonts w:ascii="SimSun" w:hAnsi="SimSun" w:eastAsia="SimSun" w:cs="SimSun"/>
          <w:sz w:val="21"/>
          <w:szCs w:val="21"/>
        </w:rPr>
      </w:pPr>
      <w:r>
        <w:rPr>
          <w:rFonts w:ascii="SimSun" w:hAnsi="SimSun" w:eastAsia="SimSun" w:cs="SimSun"/>
          <w:sz w:val="21"/>
          <w:szCs w:val="21"/>
          <w:spacing w:val="-9"/>
        </w:rPr>
        <w:t>机体感染</w:t>
      </w:r>
      <w:r>
        <w:rPr>
          <w:rFonts w:ascii="SimSun" w:hAnsi="SimSun" w:eastAsia="SimSun" w:cs="SimSun"/>
          <w:sz w:val="21"/>
          <w:szCs w:val="21"/>
          <w:spacing w:val="-50"/>
        </w:rPr>
        <w:t xml:space="preserve"> </w:t>
      </w:r>
      <w:r>
        <w:rPr>
          <w:rFonts w:ascii="SimSun" w:hAnsi="SimSun" w:eastAsia="SimSun" w:cs="SimSun"/>
          <w:sz w:val="21"/>
          <w:szCs w:val="21"/>
          <w:spacing w:val="-9"/>
        </w:rPr>
        <w:t>HAV</w:t>
      </w:r>
      <w:r>
        <w:rPr>
          <w:rFonts w:ascii="SimSun" w:hAnsi="SimSun" w:eastAsia="SimSun" w:cs="SimSun"/>
          <w:sz w:val="21"/>
          <w:szCs w:val="21"/>
          <w:spacing w:val="23"/>
        </w:rPr>
        <w:t xml:space="preserve"> </w:t>
      </w:r>
      <w:r>
        <w:rPr>
          <w:rFonts w:ascii="SimSun" w:hAnsi="SimSun" w:eastAsia="SimSun" w:cs="SimSun"/>
          <w:sz w:val="21"/>
          <w:szCs w:val="21"/>
          <w:spacing w:val="-9"/>
        </w:rPr>
        <w:t>后，可产生IgM、IgA和</w:t>
      </w:r>
      <w:r>
        <w:rPr>
          <w:rFonts w:ascii="SimSun" w:hAnsi="SimSun" w:eastAsia="SimSun" w:cs="SimSun"/>
          <w:sz w:val="21"/>
          <w:szCs w:val="21"/>
          <w:spacing w:val="-56"/>
        </w:rPr>
        <w:t xml:space="preserve"> </w:t>
      </w:r>
      <w:r>
        <w:rPr>
          <w:rFonts w:ascii="SimSun" w:hAnsi="SimSun" w:eastAsia="SimSun" w:cs="SimSun"/>
          <w:sz w:val="21"/>
          <w:szCs w:val="21"/>
          <w:spacing w:val="-9"/>
        </w:rPr>
        <w:t>IgG抗体。</w:t>
      </w:r>
      <w:r>
        <w:rPr>
          <w:rFonts w:ascii="SimSun" w:hAnsi="SimSun" w:eastAsia="SimSun" w:cs="SimSun"/>
          <w:sz w:val="21"/>
          <w:szCs w:val="21"/>
          <w:spacing w:val="-48"/>
        </w:rPr>
        <w:t xml:space="preserve"> </w:t>
      </w:r>
      <w:r>
        <w:rPr>
          <w:rFonts w:ascii="SimSun" w:hAnsi="SimSun" w:eastAsia="SimSun" w:cs="SimSun"/>
          <w:sz w:val="21"/>
          <w:szCs w:val="21"/>
          <w:spacing w:val="-9"/>
        </w:rPr>
        <w:t>HAV-IgM</w:t>
      </w:r>
      <w:r>
        <w:rPr>
          <w:rFonts w:ascii="SimSun" w:hAnsi="SimSun" w:eastAsia="SimSun" w:cs="SimSun"/>
          <w:sz w:val="21"/>
          <w:szCs w:val="21"/>
          <w:spacing w:val="-7"/>
        </w:rPr>
        <w:t xml:space="preserve"> </w:t>
      </w:r>
      <w:r>
        <w:rPr>
          <w:rFonts w:ascii="SimSun" w:hAnsi="SimSun" w:eastAsia="SimSun" w:cs="SimSun"/>
          <w:sz w:val="21"/>
          <w:szCs w:val="21"/>
          <w:spacing w:val="-9"/>
        </w:rPr>
        <w:t>是病毒衣蛋白抗体，HAV-IgA</w:t>
      </w:r>
      <w:r>
        <w:rPr>
          <w:rFonts w:ascii="SimSun" w:hAnsi="SimSun" w:eastAsia="SimSun" w:cs="SimSun"/>
          <w:sz w:val="21"/>
          <w:szCs w:val="21"/>
          <w:spacing w:val="-36"/>
        </w:rPr>
        <w:t xml:space="preserve"> </w:t>
      </w:r>
      <w:r>
        <w:rPr>
          <w:rFonts w:ascii="SimSun" w:hAnsi="SimSun" w:eastAsia="SimSun" w:cs="SimSun"/>
          <w:sz w:val="21"/>
          <w:szCs w:val="21"/>
          <w:spacing w:val="-9"/>
        </w:rPr>
        <w:t>是肠</w:t>
      </w:r>
      <w:r>
        <w:rPr>
          <w:rFonts w:ascii="SimSun" w:hAnsi="SimSun" w:eastAsia="SimSun" w:cs="SimSun"/>
          <w:sz w:val="21"/>
          <w:szCs w:val="21"/>
        </w:rPr>
        <w:t xml:space="preserve"> </w:t>
      </w:r>
      <w:r>
        <w:rPr>
          <w:rFonts w:ascii="SimSun" w:hAnsi="SimSun" w:eastAsia="SimSun" w:cs="SimSun"/>
          <w:sz w:val="21"/>
          <w:szCs w:val="21"/>
          <w:spacing w:val="-11"/>
        </w:rPr>
        <w:t>道黏膜分泌的局部抗体，HAV-IgG</w:t>
      </w:r>
      <w:r>
        <w:rPr>
          <w:rFonts w:ascii="SimSun" w:hAnsi="SimSun" w:eastAsia="SimSun" w:cs="SimSun"/>
          <w:sz w:val="21"/>
          <w:szCs w:val="21"/>
          <w:spacing w:val="-31"/>
        </w:rPr>
        <w:t xml:space="preserve"> </w:t>
      </w:r>
      <w:r>
        <w:rPr>
          <w:rFonts w:ascii="SimSun" w:hAnsi="SimSun" w:eastAsia="SimSun" w:cs="SimSun"/>
          <w:sz w:val="21"/>
          <w:szCs w:val="21"/>
          <w:spacing w:val="-11"/>
        </w:rPr>
        <w:t>病愈后可长期存在。</w:t>
      </w:r>
    </w:p>
    <w:p>
      <w:pPr>
        <w:ind w:left="297"/>
        <w:spacing w:before="51" w:line="222" w:lineRule="auto"/>
        <w:rPr>
          <w:rFonts w:ascii="SimHei" w:hAnsi="SimHei" w:eastAsia="SimHei" w:cs="SimHei"/>
          <w:sz w:val="21"/>
          <w:szCs w:val="21"/>
        </w:rPr>
      </w:pPr>
      <w:r>
        <w:rPr>
          <w:rFonts w:ascii="SimHei" w:hAnsi="SimHei" w:eastAsia="SimHei" w:cs="SimHei"/>
          <w:sz w:val="21"/>
          <w:szCs w:val="21"/>
          <w:b/>
          <w:bCs/>
          <w:color w:val="0D436C"/>
          <w:spacing w:val="-13"/>
        </w:rPr>
        <w:t>【参考值】</w:t>
      </w:r>
    </w:p>
    <w:p>
      <w:pPr>
        <w:ind w:left="400"/>
        <w:spacing w:before="83" w:line="214" w:lineRule="auto"/>
        <w:rPr>
          <w:rFonts w:ascii="SimSun" w:hAnsi="SimSun" w:eastAsia="SimSun" w:cs="SimSun"/>
          <w:sz w:val="21"/>
          <w:szCs w:val="21"/>
        </w:rPr>
      </w:pPr>
      <w:r>
        <w:rPr>
          <w:rFonts w:ascii="SimSun" w:hAnsi="SimSun" w:eastAsia="SimSun" w:cs="SimSun"/>
          <w:sz w:val="21"/>
          <w:szCs w:val="21"/>
        </w:rPr>
        <w:t>ELISA法检测抗HAV-IgM、抗HAV</w:t>
      </w:r>
      <w:r>
        <w:rPr>
          <w:rFonts w:ascii="SimSun" w:hAnsi="SimSun" w:eastAsia="SimSun" w:cs="SimSun"/>
          <w:sz w:val="21"/>
          <w:szCs w:val="21"/>
          <w:spacing w:val="-1"/>
        </w:rPr>
        <w:t>-</w:t>
      </w:r>
      <w:r>
        <w:rPr>
          <w:rFonts w:ascii="SimSun" w:hAnsi="SimSun" w:eastAsia="SimSun" w:cs="SimSun"/>
          <w:sz w:val="21"/>
          <w:szCs w:val="21"/>
        </w:rPr>
        <w:t>IgA</w:t>
      </w:r>
      <w:r>
        <w:rPr>
          <w:rFonts w:ascii="SimSun" w:hAnsi="SimSun" w:eastAsia="SimSun" w:cs="SimSun"/>
          <w:sz w:val="21"/>
          <w:szCs w:val="21"/>
          <w:spacing w:val="-27"/>
        </w:rPr>
        <w:t xml:space="preserve"> </w:t>
      </w:r>
      <w:r>
        <w:rPr>
          <w:rFonts w:ascii="SimSun" w:hAnsi="SimSun" w:eastAsia="SimSun" w:cs="SimSun"/>
          <w:sz w:val="21"/>
          <w:szCs w:val="21"/>
          <w:spacing w:val="-1"/>
        </w:rPr>
        <w:t>和抗</w:t>
      </w:r>
      <w:r>
        <w:rPr>
          <w:rFonts w:ascii="SimSun" w:hAnsi="SimSun" w:eastAsia="SimSun" w:cs="SimSun"/>
          <w:sz w:val="21"/>
          <w:szCs w:val="21"/>
        </w:rPr>
        <w:t>HAV</w:t>
      </w:r>
      <w:r>
        <w:rPr>
          <w:rFonts w:ascii="SimSun" w:hAnsi="SimSun" w:eastAsia="SimSun" w:cs="SimSun"/>
          <w:sz w:val="21"/>
          <w:szCs w:val="21"/>
          <w:spacing w:val="-1"/>
        </w:rPr>
        <w:t>-</w:t>
      </w:r>
      <w:r>
        <w:rPr>
          <w:rFonts w:ascii="SimSun" w:hAnsi="SimSun" w:eastAsia="SimSun" w:cs="SimSun"/>
          <w:sz w:val="21"/>
          <w:szCs w:val="21"/>
        </w:rPr>
        <w:t>IgG</w:t>
      </w:r>
      <w:r>
        <w:rPr>
          <w:rFonts w:ascii="SimSun" w:hAnsi="SimSun" w:eastAsia="SimSun" w:cs="SimSun"/>
          <w:sz w:val="21"/>
          <w:szCs w:val="21"/>
          <w:spacing w:val="-27"/>
        </w:rPr>
        <w:t xml:space="preserve"> </w:t>
      </w:r>
      <w:r>
        <w:rPr>
          <w:rFonts w:ascii="SimSun" w:hAnsi="SimSun" w:eastAsia="SimSun" w:cs="SimSun"/>
          <w:sz w:val="21"/>
          <w:szCs w:val="21"/>
          <w:spacing w:val="-1"/>
        </w:rPr>
        <w:t>均为阴性。</w:t>
      </w:r>
    </w:p>
    <w:p>
      <w:pPr>
        <w:ind w:left="297"/>
        <w:spacing w:before="51" w:line="223" w:lineRule="auto"/>
        <w:rPr>
          <w:rFonts w:ascii="SimHei" w:hAnsi="SimHei" w:eastAsia="SimHei" w:cs="SimHei"/>
          <w:sz w:val="21"/>
          <w:szCs w:val="21"/>
        </w:rPr>
      </w:pPr>
      <w:r>
        <w:rPr>
          <w:rFonts w:ascii="SimHei" w:hAnsi="SimHei" w:eastAsia="SimHei" w:cs="SimHei"/>
          <w:sz w:val="21"/>
          <w:szCs w:val="21"/>
          <w:b/>
          <w:bCs/>
          <w:color w:val="21557E"/>
          <w:spacing w:val="-12"/>
        </w:rPr>
        <w:t>【临床意义】</w:t>
      </w:r>
    </w:p>
    <w:p>
      <w:pPr>
        <w:ind w:right="1100" w:firstLine="400"/>
        <w:spacing w:before="45" w:line="260" w:lineRule="auto"/>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5"/>
        </w:rPr>
        <w:t>抗</w:t>
      </w:r>
      <w:r>
        <w:rPr>
          <w:rFonts w:ascii="SimSun" w:hAnsi="SimSun" w:eastAsia="SimSun" w:cs="SimSun"/>
          <w:sz w:val="21"/>
          <w:szCs w:val="21"/>
          <w:spacing w:val="-40"/>
        </w:rPr>
        <w:t xml:space="preserve"> </w:t>
      </w:r>
      <w:r>
        <w:rPr>
          <w:rFonts w:ascii="Times New Roman" w:hAnsi="Times New Roman" w:eastAsia="Times New Roman" w:cs="Times New Roman"/>
          <w:sz w:val="21"/>
          <w:szCs w:val="21"/>
          <w:b/>
          <w:bCs/>
        </w:rPr>
        <w:t>HAV</w:t>
      </w:r>
      <w:r>
        <w:rPr>
          <w:rFonts w:ascii="Times New Roman" w:hAnsi="Times New Roman" w:eastAsia="Times New Roman" w:cs="Times New Roman"/>
          <w:sz w:val="21"/>
          <w:szCs w:val="21"/>
          <w:b/>
          <w:bCs/>
          <w:spacing w:val="5"/>
        </w:rPr>
        <w:t>-</w:t>
      </w:r>
      <w:r>
        <w:rPr>
          <w:rFonts w:ascii="Times New Roman" w:hAnsi="Times New Roman" w:eastAsia="Times New Roman" w:cs="Times New Roman"/>
          <w:sz w:val="21"/>
          <w:szCs w:val="21"/>
          <w:b/>
          <w:bCs/>
        </w:rPr>
        <w:t>lgM</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5"/>
        </w:rPr>
        <w:t>甲肝病人在发病后2周抗</w:t>
      </w:r>
      <w:r>
        <w:rPr>
          <w:rFonts w:ascii="Times New Roman" w:hAnsi="Times New Roman" w:eastAsia="Times New Roman" w:cs="Times New Roman"/>
          <w:sz w:val="21"/>
          <w:szCs w:val="21"/>
        </w:rPr>
        <w:t>HAV</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IgM</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5"/>
        </w:rPr>
        <w:t>的阳性率为100%,1个月为76.</w:t>
      </w:r>
      <w:r>
        <w:rPr>
          <w:rFonts w:ascii="SimSun" w:hAnsi="SimSun" w:eastAsia="SimSun" w:cs="SimSun"/>
          <w:sz w:val="21"/>
          <w:szCs w:val="21"/>
          <w:spacing w:val="4"/>
        </w:rPr>
        <w:t>5%,3</w:t>
      </w:r>
      <w:r>
        <w:rPr>
          <w:rFonts w:ascii="SimSun" w:hAnsi="SimSun" w:eastAsia="SimSun" w:cs="SimSun"/>
          <w:sz w:val="21"/>
          <w:szCs w:val="21"/>
        </w:rPr>
        <w:t xml:space="preserve"> </w:t>
      </w:r>
      <w:r>
        <w:rPr>
          <w:rFonts w:ascii="SimSun" w:hAnsi="SimSun" w:eastAsia="SimSun" w:cs="SimSun"/>
          <w:sz w:val="21"/>
          <w:szCs w:val="21"/>
          <w:spacing w:val="5"/>
        </w:rPr>
        <w:t>个月为23.5%,6个月为5.9%,12个月时可为阴性。因此，抗</w:t>
      </w:r>
      <w:r>
        <w:rPr>
          <w:rFonts w:ascii="SimSun" w:hAnsi="SimSun" w:eastAsia="SimSun" w:cs="SimSun"/>
          <w:sz w:val="21"/>
          <w:szCs w:val="21"/>
        </w:rPr>
        <w:t>HAV</w:t>
      </w:r>
      <w:r>
        <w:rPr>
          <w:rFonts w:ascii="SimSun" w:hAnsi="SimSun" w:eastAsia="SimSun" w:cs="SimSun"/>
          <w:sz w:val="21"/>
          <w:szCs w:val="21"/>
          <w:spacing w:val="5"/>
        </w:rPr>
        <w:t>-</w:t>
      </w:r>
      <w:r>
        <w:rPr>
          <w:rFonts w:ascii="SimSun" w:hAnsi="SimSun" w:eastAsia="SimSun" w:cs="SimSun"/>
          <w:sz w:val="21"/>
          <w:szCs w:val="21"/>
        </w:rPr>
        <w:t>IgM</w:t>
      </w:r>
      <w:r>
        <w:rPr>
          <w:rFonts w:ascii="SimSun" w:hAnsi="SimSun" w:eastAsia="SimSun" w:cs="SimSun"/>
          <w:sz w:val="21"/>
          <w:szCs w:val="21"/>
          <w:spacing w:val="23"/>
        </w:rPr>
        <w:t xml:space="preserve"> </w:t>
      </w:r>
      <w:r>
        <w:rPr>
          <w:rFonts w:ascii="SimSun" w:hAnsi="SimSun" w:eastAsia="SimSun" w:cs="SimSun"/>
          <w:sz w:val="21"/>
          <w:szCs w:val="21"/>
          <w:spacing w:val="5"/>
        </w:rPr>
        <w:t>阳性说明机体正在感染</w:t>
      </w:r>
      <w:r>
        <w:rPr>
          <w:rFonts w:ascii="SimSun" w:hAnsi="SimSun" w:eastAsia="SimSun" w:cs="SimSun"/>
          <w:sz w:val="21"/>
          <w:szCs w:val="21"/>
        </w:rPr>
        <w:t xml:space="preserve"> </w:t>
      </w:r>
      <w:r>
        <w:rPr>
          <w:rFonts w:ascii="SimSun" w:hAnsi="SimSun" w:eastAsia="SimSun" w:cs="SimSun"/>
          <w:sz w:val="21"/>
          <w:szCs w:val="21"/>
          <w:spacing w:val="-7"/>
        </w:rPr>
        <w:t>HAV,</w:t>
      </w:r>
      <w:r>
        <w:rPr>
          <w:rFonts w:ascii="SimSun" w:hAnsi="SimSun" w:eastAsia="SimSun" w:cs="SimSun"/>
          <w:sz w:val="21"/>
          <w:szCs w:val="21"/>
          <w:spacing w:val="-47"/>
        </w:rPr>
        <w:t xml:space="preserve"> </w:t>
      </w:r>
      <w:r>
        <w:rPr>
          <w:rFonts w:ascii="SimSun" w:hAnsi="SimSun" w:eastAsia="SimSun" w:cs="SimSun"/>
          <w:sz w:val="21"/>
          <w:szCs w:val="21"/>
          <w:spacing w:val="-7"/>
        </w:rPr>
        <w:t>是早期诊断甲肝的特异性指标。</w:t>
      </w:r>
    </w:p>
    <w:p>
      <w:pPr>
        <w:ind w:right="1101" w:firstLine="400"/>
        <w:spacing w:before="43" w:line="257" w:lineRule="auto"/>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48"/>
        </w:rPr>
        <w:t xml:space="preserve"> </w:t>
      </w:r>
      <w:r>
        <w:rPr>
          <w:rFonts w:ascii="SimSun" w:hAnsi="SimSun" w:eastAsia="SimSun" w:cs="SimSun"/>
          <w:sz w:val="21"/>
          <w:szCs w:val="21"/>
          <w:b/>
          <w:bCs/>
          <w:spacing w:val="-10"/>
        </w:rPr>
        <w:t>抗</w:t>
      </w:r>
      <w:r>
        <w:rPr>
          <w:rFonts w:ascii="SimSun" w:hAnsi="SimSun" w:eastAsia="SimSun" w:cs="SimSun"/>
          <w:sz w:val="21"/>
          <w:szCs w:val="21"/>
          <w:spacing w:val="-40"/>
        </w:rPr>
        <w:t xml:space="preserve"> </w:t>
      </w:r>
      <w:r>
        <w:rPr>
          <w:rFonts w:ascii="Times New Roman" w:hAnsi="Times New Roman" w:eastAsia="Times New Roman" w:cs="Times New Roman"/>
          <w:sz w:val="21"/>
          <w:szCs w:val="21"/>
          <w:b/>
          <w:bCs/>
          <w:spacing w:val="-10"/>
        </w:rPr>
        <w:t>HAV-lgA</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0"/>
        </w:rPr>
        <w:t>甲肝早期和急性期，由粪便中测得抗</w:t>
      </w:r>
      <w:r>
        <w:rPr>
          <w:rFonts w:ascii="Times New Roman" w:hAnsi="Times New Roman" w:eastAsia="Times New Roman" w:cs="Times New Roman"/>
          <w:sz w:val="21"/>
          <w:szCs w:val="21"/>
          <w:spacing w:val="-10"/>
        </w:rPr>
        <w:t>HAV</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spacing w:val="-10"/>
        </w:rPr>
        <w:t>IgA</w:t>
      </w:r>
      <w:r>
        <w:rPr>
          <w:rFonts w:ascii="SimSun" w:hAnsi="SimSun" w:eastAsia="SimSun" w:cs="SimSun"/>
          <w:sz w:val="21"/>
          <w:szCs w:val="21"/>
          <w:spacing w:val="-11"/>
        </w:rPr>
        <w:t>呈阳性反应，是早期诊断甲肝</w:t>
      </w:r>
      <w:r>
        <w:rPr>
          <w:rFonts w:ascii="SimSun" w:hAnsi="SimSun" w:eastAsia="SimSun" w:cs="SimSun"/>
          <w:sz w:val="21"/>
          <w:szCs w:val="21"/>
        </w:rPr>
        <w:t xml:space="preserve"> </w:t>
      </w:r>
      <w:r>
        <w:rPr>
          <w:rFonts w:ascii="SimSun" w:hAnsi="SimSun" w:eastAsia="SimSun" w:cs="SimSun"/>
          <w:sz w:val="21"/>
          <w:szCs w:val="21"/>
          <w:spacing w:val="-11"/>
        </w:rPr>
        <w:t>的指标之一。</w:t>
      </w:r>
    </w:p>
    <w:p>
      <w:pPr>
        <w:ind w:right="1097" w:firstLine="400"/>
        <w:spacing w:before="35" w:line="257" w:lineRule="auto"/>
        <w:rPr>
          <w:rFonts w:ascii="SimSun" w:hAnsi="SimSun" w:eastAsia="SimSun" w:cs="SimSun"/>
          <w:sz w:val="21"/>
          <w:szCs w:val="21"/>
        </w:rPr>
      </w:pPr>
      <w:r>
        <w:rPr>
          <w:rFonts w:ascii="Times New Roman" w:hAnsi="Times New Roman" w:eastAsia="Times New Roman" w:cs="Times New Roman"/>
          <w:sz w:val="21"/>
          <w:szCs w:val="21"/>
          <w:b/>
          <w:bCs/>
          <w:spacing w:val="-12"/>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12"/>
        </w:rPr>
        <w:t>抗</w:t>
      </w:r>
      <w:r>
        <w:rPr>
          <w:rFonts w:ascii="SimSun" w:hAnsi="SimSun" w:eastAsia="SimSun" w:cs="SimSun"/>
          <w:sz w:val="21"/>
          <w:szCs w:val="21"/>
          <w:spacing w:val="-59"/>
        </w:rPr>
        <w:t xml:space="preserve"> </w:t>
      </w:r>
      <w:r>
        <w:rPr>
          <w:rFonts w:ascii="Times New Roman" w:hAnsi="Times New Roman" w:eastAsia="Times New Roman" w:cs="Times New Roman"/>
          <w:sz w:val="21"/>
          <w:szCs w:val="21"/>
          <w:b/>
          <w:bCs/>
          <w:spacing w:val="-12"/>
        </w:rPr>
        <w:t>HAV-IgG</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12"/>
        </w:rPr>
        <w:t>阳性出现于恢复期且持久存在，是获得免疫力的标志，提示既往感染，可作</w:t>
      </w:r>
      <w:r>
        <w:rPr>
          <w:rFonts w:ascii="SimSun" w:hAnsi="SimSun" w:eastAsia="SimSun" w:cs="SimSun"/>
          <w:sz w:val="21"/>
          <w:szCs w:val="21"/>
        </w:rPr>
        <w:t xml:space="preserve"> </w:t>
      </w:r>
      <w:r>
        <w:rPr>
          <w:rFonts w:ascii="SimSun" w:hAnsi="SimSun" w:eastAsia="SimSun" w:cs="SimSun"/>
          <w:sz w:val="21"/>
          <w:szCs w:val="21"/>
          <w:spacing w:val="-12"/>
        </w:rPr>
        <w:t>为流行病学调查的指标。</w:t>
      </w:r>
    </w:p>
    <w:p>
      <w:pPr>
        <w:ind w:left="403"/>
        <w:spacing w:before="78" w:line="224" w:lineRule="auto"/>
        <w:rPr>
          <w:rFonts w:ascii="SimHei" w:hAnsi="SimHei" w:eastAsia="SimHei" w:cs="SimHei"/>
          <w:sz w:val="21"/>
          <w:szCs w:val="21"/>
        </w:rPr>
      </w:pPr>
      <w:r>
        <w:rPr>
          <w:rFonts w:ascii="SimHei" w:hAnsi="SimHei" w:eastAsia="SimHei" w:cs="SimHei"/>
          <w:sz w:val="21"/>
          <w:szCs w:val="21"/>
          <w:b/>
          <w:bCs/>
          <w:spacing w:val="3"/>
        </w:rPr>
        <w:t>(三)</w:t>
      </w:r>
      <w:r>
        <w:rPr>
          <w:rFonts w:ascii="SimHei" w:hAnsi="SimHei" w:eastAsia="SimHei" w:cs="SimHei"/>
          <w:sz w:val="21"/>
          <w:szCs w:val="21"/>
          <w:spacing w:val="-5"/>
        </w:rPr>
        <w:t xml:space="preserve"> </w:t>
      </w:r>
      <w:r>
        <w:rPr>
          <w:rFonts w:ascii="SimHei" w:hAnsi="SimHei" w:eastAsia="SimHei" w:cs="SimHei"/>
          <w:sz w:val="21"/>
          <w:szCs w:val="21"/>
          <w:b/>
          <w:bCs/>
        </w:rPr>
        <w:t>HAV</w:t>
      </w:r>
      <w:r>
        <w:rPr>
          <w:rFonts w:ascii="SimHei" w:hAnsi="SimHei" w:eastAsia="SimHei" w:cs="SimHei"/>
          <w:sz w:val="21"/>
          <w:szCs w:val="21"/>
          <w:b/>
          <w:bCs/>
          <w:spacing w:val="3"/>
        </w:rPr>
        <w:t>-</w:t>
      </w:r>
      <w:r>
        <w:rPr>
          <w:rFonts w:ascii="SimHei" w:hAnsi="SimHei" w:eastAsia="SimHei" w:cs="SimHei"/>
          <w:sz w:val="21"/>
          <w:szCs w:val="21"/>
          <w:b/>
          <w:bCs/>
        </w:rPr>
        <w:t>RNA</w:t>
      </w:r>
      <w:r>
        <w:rPr>
          <w:rFonts w:ascii="SimHei" w:hAnsi="SimHei" w:eastAsia="SimHei" w:cs="SimHei"/>
          <w:sz w:val="21"/>
          <w:szCs w:val="21"/>
          <w:spacing w:val="17"/>
        </w:rPr>
        <w:t xml:space="preserve">  </w:t>
      </w:r>
      <w:r>
        <w:rPr>
          <w:rFonts w:ascii="SimHei" w:hAnsi="SimHei" w:eastAsia="SimHei" w:cs="SimHei"/>
          <w:sz w:val="21"/>
          <w:szCs w:val="21"/>
          <w:b/>
          <w:bCs/>
          <w:spacing w:val="3"/>
        </w:rPr>
        <w:t>测定</w:t>
      </w:r>
    </w:p>
    <w:p>
      <w:pPr>
        <w:ind w:right="1226" w:firstLine="400"/>
        <w:spacing w:before="64"/>
        <w:rPr>
          <w:rFonts w:ascii="SimSun" w:hAnsi="SimSun" w:eastAsia="SimSun" w:cs="SimSun"/>
          <w:sz w:val="21"/>
          <w:szCs w:val="21"/>
        </w:rPr>
      </w:pPr>
      <w:r>
        <w:rPr>
          <w:rFonts w:ascii="SimSun" w:hAnsi="SimSun" w:eastAsia="SimSun" w:cs="SimSun"/>
          <w:sz w:val="21"/>
          <w:szCs w:val="21"/>
          <w:spacing w:val="-3"/>
        </w:rPr>
        <w:t>利用包被在PCR</w:t>
      </w:r>
      <w:r>
        <w:rPr>
          <w:rFonts w:ascii="SimSun" w:hAnsi="SimSun" w:eastAsia="SimSun" w:cs="SimSun"/>
          <w:sz w:val="21"/>
          <w:szCs w:val="21"/>
          <w:spacing w:val="-3"/>
        </w:rPr>
        <w:t xml:space="preserve"> </w:t>
      </w:r>
      <w:r>
        <w:rPr>
          <w:rFonts w:ascii="SimSun" w:hAnsi="SimSun" w:eastAsia="SimSun" w:cs="SimSun"/>
          <w:sz w:val="21"/>
          <w:szCs w:val="21"/>
          <w:spacing w:val="-3"/>
        </w:rPr>
        <w:t>反应壁(微孔)上的HAV</w:t>
      </w:r>
      <w:r>
        <w:rPr>
          <w:rFonts w:ascii="SimSun" w:hAnsi="SimSun" w:eastAsia="SimSun" w:cs="SimSun"/>
          <w:sz w:val="21"/>
          <w:szCs w:val="21"/>
          <w:spacing w:val="14"/>
        </w:rPr>
        <w:t xml:space="preserve"> </w:t>
      </w:r>
      <w:r>
        <w:rPr>
          <w:rFonts w:ascii="SimSun" w:hAnsi="SimSun" w:eastAsia="SimSun" w:cs="SimSun"/>
          <w:sz w:val="21"/>
          <w:szCs w:val="21"/>
          <w:spacing w:val="-3"/>
        </w:rPr>
        <w:t>单克隆抗体，吸附样本中的HAV</w:t>
      </w:r>
      <w:r>
        <w:rPr>
          <w:rFonts w:ascii="SimSun" w:hAnsi="SimSun" w:eastAsia="SimSun" w:cs="SimSun"/>
          <w:sz w:val="21"/>
          <w:szCs w:val="21"/>
          <w:spacing w:val="43"/>
        </w:rPr>
        <w:t xml:space="preserve"> </w:t>
      </w:r>
      <w:r>
        <w:rPr>
          <w:rFonts w:ascii="SimSun" w:hAnsi="SimSun" w:eastAsia="SimSun" w:cs="SimSun"/>
          <w:sz w:val="21"/>
          <w:szCs w:val="21"/>
          <w:spacing w:val="-3"/>
        </w:rPr>
        <w:t>释放出病毒RNA,</w:t>
      </w:r>
      <w:r>
        <w:rPr>
          <w:rFonts w:ascii="SimSun" w:hAnsi="SimSun" w:eastAsia="SimSun" w:cs="SimSun"/>
          <w:sz w:val="21"/>
          <w:szCs w:val="21"/>
        </w:rPr>
        <w:t xml:space="preserve"> </w:t>
      </w:r>
      <w:r>
        <w:rPr>
          <w:rFonts w:ascii="SimSun" w:hAnsi="SimSun" w:eastAsia="SimSun" w:cs="SimSun"/>
          <w:sz w:val="21"/>
          <w:szCs w:val="21"/>
          <w:spacing w:val="-8"/>
        </w:rPr>
        <w:t>再进行RT-PCR,</w:t>
      </w:r>
      <w:r>
        <w:rPr>
          <w:rFonts w:ascii="SimSun" w:hAnsi="SimSun" w:eastAsia="SimSun" w:cs="SimSun"/>
          <w:sz w:val="21"/>
          <w:szCs w:val="21"/>
          <w:spacing w:val="-44"/>
        </w:rPr>
        <w:t xml:space="preserve"> </w:t>
      </w:r>
      <w:r>
        <w:rPr>
          <w:rFonts w:ascii="SimSun" w:hAnsi="SimSun" w:eastAsia="SimSun" w:cs="SimSun"/>
          <w:sz w:val="21"/>
          <w:szCs w:val="21"/>
          <w:spacing w:val="-8"/>
        </w:rPr>
        <w:t>进一步提高检测灵敏度，可检测出样本中极微量的HAV。</w:t>
      </w:r>
    </w:p>
    <w:p>
      <w:pPr>
        <w:ind w:left="297"/>
        <w:spacing w:before="64" w:line="222" w:lineRule="auto"/>
        <w:rPr>
          <w:rFonts w:ascii="SimHei" w:hAnsi="SimHei" w:eastAsia="SimHei" w:cs="SimHei"/>
          <w:sz w:val="21"/>
          <w:szCs w:val="21"/>
        </w:rPr>
      </w:pPr>
      <w:r>
        <w:rPr>
          <w:rFonts w:ascii="SimHei" w:hAnsi="SimHei" w:eastAsia="SimHei" w:cs="SimHei"/>
          <w:sz w:val="21"/>
          <w:szCs w:val="21"/>
          <w:b/>
          <w:bCs/>
          <w:color w:val="1C486B"/>
          <w:spacing w:val="-13"/>
        </w:rPr>
        <w:t>【参考值】</w:t>
      </w:r>
    </w:p>
    <w:p>
      <w:pPr>
        <w:ind w:left="400"/>
        <w:spacing w:before="70" w:line="219" w:lineRule="auto"/>
        <w:rPr>
          <w:rFonts w:ascii="SimSun" w:hAnsi="SimSun" w:eastAsia="SimSun" w:cs="SimSun"/>
          <w:sz w:val="21"/>
          <w:szCs w:val="21"/>
        </w:rPr>
      </w:pPr>
      <w:r>
        <w:rPr>
          <w:rFonts w:ascii="SimSun" w:hAnsi="SimSun" w:eastAsia="SimSun" w:cs="SimSun"/>
          <w:sz w:val="21"/>
          <w:szCs w:val="21"/>
          <w:spacing w:val="-8"/>
        </w:rPr>
        <w:t>反转录聚合酶链反应(RT-PCR)</w:t>
      </w:r>
      <w:r>
        <w:rPr>
          <w:rFonts w:ascii="SimSun" w:hAnsi="SimSun" w:eastAsia="SimSun" w:cs="SimSun"/>
          <w:sz w:val="21"/>
          <w:szCs w:val="21"/>
          <w:spacing w:val="-2"/>
        </w:rPr>
        <w:t xml:space="preserve"> </w:t>
      </w:r>
      <w:r>
        <w:rPr>
          <w:rFonts w:ascii="SimSun" w:hAnsi="SimSun" w:eastAsia="SimSun" w:cs="SimSun"/>
          <w:sz w:val="21"/>
          <w:szCs w:val="21"/>
          <w:spacing w:val="-8"/>
        </w:rPr>
        <w:t>法为阴性。</w:t>
      </w:r>
    </w:p>
    <w:p>
      <w:pPr>
        <w:ind w:left="297"/>
        <w:spacing w:before="39" w:line="223" w:lineRule="auto"/>
        <w:rPr>
          <w:rFonts w:ascii="SimHei" w:hAnsi="SimHei" w:eastAsia="SimHei" w:cs="SimHei"/>
          <w:sz w:val="21"/>
          <w:szCs w:val="21"/>
        </w:rPr>
      </w:pPr>
      <w:r>
        <w:rPr>
          <w:rFonts w:ascii="SimHei" w:hAnsi="SimHei" w:eastAsia="SimHei" w:cs="SimHei"/>
          <w:sz w:val="21"/>
          <w:szCs w:val="21"/>
          <w:b/>
          <w:bCs/>
          <w:color w:val="174162"/>
          <w:spacing w:val="-12"/>
        </w:rPr>
        <w:t>【临床意义】</w:t>
      </w:r>
    </w:p>
    <w:p>
      <w:pPr>
        <w:ind w:right="1100" w:firstLine="400"/>
        <w:spacing w:before="97" w:line="237" w:lineRule="auto"/>
        <w:rPr>
          <w:rFonts w:ascii="SimSun" w:hAnsi="SimSun" w:eastAsia="SimSun" w:cs="SimSun"/>
          <w:sz w:val="21"/>
          <w:szCs w:val="21"/>
        </w:rPr>
      </w:pPr>
      <w:r>
        <w:rPr>
          <w:rFonts w:ascii="SimSun" w:hAnsi="SimSun" w:eastAsia="SimSun" w:cs="SimSun"/>
          <w:sz w:val="21"/>
          <w:szCs w:val="21"/>
          <w:spacing w:val="-6"/>
        </w:rPr>
        <w:t>HAV-RNA</w:t>
      </w:r>
      <w:r>
        <w:rPr>
          <w:rFonts w:ascii="SimSun" w:hAnsi="SimSun" w:eastAsia="SimSun" w:cs="SimSun"/>
          <w:sz w:val="21"/>
          <w:szCs w:val="21"/>
          <w:spacing w:val="90"/>
        </w:rPr>
        <w:t xml:space="preserve"> </w:t>
      </w:r>
      <w:r>
        <w:rPr>
          <w:rFonts w:ascii="SimSun" w:hAnsi="SimSun" w:eastAsia="SimSun" w:cs="SimSun"/>
          <w:sz w:val="21"/>
          <w:szCs w:val="21"/>
          <w:spacing w:val="-6"/>
        </w:rPr>
        <w:t>阳性对诊断特别对早期诊断具有特异性。可检测粪便排毒情况和污染的水源与食</w:t>
      </w:r>
      <w:r>
        <w:rPr>
          <w:rFonts w:ascii="SimSun" w:hAnsi="SimSun" w:eastAsia="SimSun" w:cs="SimSun"/>
          <w:sz w:val="21"/>
          <w:szCs w:val="21"/>
        </w:rPr>
        <w:t xml:space="preserve"> </w:t>
      </w:r>
      <w:r>
        <w:rPr>
          <w:rFonts w:ascii="SimSun" w:hAnsi="SimSun" w:eastAsia="SimSun" w:cs="SimSun"/>
          <w:sz w:val="21"/>
          <w:szCs w:val="21"/>
          <w:spacing w:val="-13"/>
        </w:rPr>
        <w:t>物，有利于及时监测与预防甲性肝炎。可作基因分型研究。</w:t>
      </w:r>
    </w:p>
    <w:p>
      <w:pPr>
        <w:ind w:left="403"/>
        <w:spacing w:before="210" w:line="222" w:lineRule="auto"/>
        <w:outlineLvl w:val="1"/>
        <w:rPr>
          <w:rFonts w:ascii="SimHei" w:hAnsi="SimHei" w:eastAsia="SimHei" w:cs="SimHei"/>
          <w:sz w:val="24"/>
          <w:szCs w:val="24"/>
        </w:rPr>
      </w:pPr>
      <w:r>
        <w:rPr>
          <w:rFonts w:ascii="SimHei" w:hAnsi="SimHei" w:eastAsia="SimHei" w:cs="SimHei"/>
          <w:sz w:val="24"/>
          <w:szCs w:val="24"/>
          <w:b/>
          <w:bCs/>
          <w:color w:val="053D68"/>
          <w:spacing w:val="-14"/>
        </w:rPr>
        <w:t>二、</w:t>
      </w:r>
      <w:r>
        <w:rPr>
          <w:rFonts w:ascii="SimHei" w:hAnsi="SimHei" w:eastAsia="SimHei" w:cs="SimHei"/>
          <w:sz w:val="24"/>
          <w:szCs w:val="24"/>
          <w:color w:val="053D68"/>
          <w:spacing w:val="-61"/>
        </w:rPr>
        <w:t xml:space="preserve"> </w:t>
      </w:r>
      <w:r>
        <w:rPr>
          <w:rFonts w:ascii="SimHei" w:hAnsi="SimHei" w:eastAsia="SimHei" w:cs="SimHei"/>
          <w:sz w:val="24"/>
          <w:szCs w:val="24"/>
          <w:b/>
          <w:bCs/>
          <w:color w:val="053D68"/>
          <w:spacing w:val="-14"/>
        </w:rPr>
        <w:t>乙型肝炎病毒检测</w:t>
      </w:r>
    </w:p>
    <w:p>
      <w:pPr>
        <w:ind w:left="400"/>
        <w:spacing w:before="232" w:line="219" w:lineRule="auto"/>
        <w:rPr>
          <w:rFonts w:ascii="SimSun" w:hAnsi="SimSun" w:eastAsia="SimSun" w:cs="SimSun"/>
          <w:sz w:val="21"/>
          <w:szCs w:val="21"/>
        </w:rPr>
      </w:pPr>
      <w:r>
        <w:rPr>
          <w:rFonts w:ascii="SimSun" w:hAnsi="SimSun" w:eastAsia="SimSun" w:cs="SimSun"/>
          <w:sz w:val="21"/>
          <w:szCs w:val="21"/>
          <w:spacing w:val="-10"/>
        </w:rPr>
        <w:t>乙型肝炎病毒(HBV)</w:t>
      </w:r>
      <w:r>
        <w:rPr>
          <w:rFonts w:ascii="SimSun" w:hAnsi="SimSun" w:eastAsia="SimSun" w:cs="SimSun"/>
          <w:sz w:val="21"/>
          <w:szCs w:val="21"/>
          <w:spacing w:val="41"/>
        </w:rPr>
        <w:t xml:space="preserve"> </w:t>
      </w:r>
      <w:r>
        <w:rPr>
          <w:rFonts w:ascii="SimSun" w:hAnsi="SimSun" w:eastAsia="SimSun" w:cs="SimSun"/>
          <w:sz w:val="21"/>
          <w:szCs w:val="21"/>
          <w:spacing w:val="-10"/>
        </w:rPr>
        <w:t>是一种嗜肝脱氧核糖核酸病毒，属于包膜病毒。现用于临床的病毒标志</w:t>
      </w:r>
    </w:p>
    <w:p>
      <w:pPr>
        <w:sectPr>
          <w:pgSz w:w="11230" w:h="15840"/>
          <w:pgMar w:top="400" w:right="719" w:bottom="400" w:left="980" w:header="0" w:footer="0" w:gutter="0"/>
        </w:sectPr>
        <w:rPr/>
      </w:pPr>
    </w:p>
    <w:p>
      <w:pPr>
        <w:ind w:left="1089"/>
        <w:spacing w:before="286" w:line="221" w:lineRule="auto"/>
        <w:rPr>
          <w:rFonts w:ascii="SimHei" w:hAnsi="SimHei" w:eastAsia="SimHei" w:cs="SimHei"/>
          <w:sz w:val="20"/>
          <w:szCs w:val="20"/>
        </w:rPr>
      </w:pPr>
      <w:r>
        <w:pict>
          <v:shape id="_x0000_s106" style="position:absolute;margin-left:2.14141pt;margin-top:15.4153pt;mso-position-vertical-relative:text;mso-position-horizontal-relative:text;width:16.7pt;height:11.95pt;z-index:25226649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6AB2"/>
                      <w:spacing w:val="-4"/>
                    </w:rPr>
                    <w:t>456</w:t>
                  </w:r>
                </w:p>
              </w:txbxContent>
            </v:textbox>
          </v:shape>
        </w:pict>
      </w:r>
      <w:r>
        <w:drawing>
          <wp:anchor distT="0" distB="0" distL="0" distR="0" simplePos="0" relativeHeight="252265472" behindDoc="0" locked="0" layoutInCell="0" allowOverlap="1">
            <wp:simplePos x="0" y="0"/>
            <wp:positionH relativeFrom="page">
              <wp:posOffset>431785</wp:posOffset>
            </wp:positionH>
            <wp:positionV relativeFrom="page">
              <wp:posOffset>9194786</wp:posOffset>
            </wp:positionV>
            <wp:extent cx="546095" cy="469928"/>
            <wp:effectExtent l="0" t="0" r="0" b="0"/>
            <wp:wrapNone/>
            <wp:docPr id="177" name="IM 177"/>
            <wp:cNvGraphicFramePr/>
            <a:graphic>
              <a:graphicData uri="http://schemas.openxmlformats.org/drawingml/2006/picture">
                <pic:pic>
                  <pic:nvPicPr>
                    <pic:cNvPr id="177" name="IM 177"/>
                    <pic:cNvPicPr/>
                  </pic:nvPicPr>
                  <pic:blipFill>
                    <a:blip r:embed="rId197"/>
                    <a:stretch>
                      <a:fillRect/>
                    </a:stretch>
                  </pic:blipFill>
                  <pic:spPr>
                    <a:xfrm rot="0">
                      <a:off x="0" y="0"/>
                      <a:ext cx="546095" cy="469928"/>
                    </a:xfrm>
                    <a:prstGeom prst="rect">
                      <a:avLst/>
                    </a:prstGeom>
                  </pic:spPr>
                </pic:pic>
              </a:graphicData>
            </a:graphic>
          </wp:anchor>
        </w:drawing>
      </w:r>
      <w:r>
        <w:rPr>
          <w:rFonts w:ascii="SimHei" w:hAnsi="SimHei" w:eastAsia="SimHei" w:cs="SimHei"/>
          <w:sz w:val="20"/>
          <w:szCs w:val="20"/>
          <w:color w:val="286DA3"/>
          <w:spacing w:val="-15"/>
        </w:rPr>
        <w:t>第四篇</w:t>
      </w:r>
      <w:r>
        <w:rPr>
          <w:rFonts w:ascii="SimHei" w:hAnsi="SimHei" w:eastAsia="SimHei" w:cs="SimHei"/>
          <w:sz w:val="20"/>
          <w:szCs w:val="20"/>
          <w:color w:val="286DA3"/>
          <w:spacing w:val="76"/>
        </w:rPr>
        <w:t xml:space="preserve"> </w:t>
      </w:r>
      <w:r>
        <w:rPr>
          <w:rFonts w:ascii="SimHei" w:hAnsi="SimHei" w:eastAsia="SimHei" w:cs="SimHei"/>
          <w:sz w:val="20"/>
          <w:szCs w:val="20"/>
          <w:color w:val="286DA3"/>
          <w:spacing w:val="-15"/>
        </w:rPr>
        <w:t>实</w:t>
      </w:r>
      <w:r>
        <w:rPr>
          <w:rFonts w:ascii="SimHei" w:hAnsi="SimHei" w:eastAsia="SimHei" w:cs="SimHei"/>
          <w:sz w:val="20"/>
          <w:szCs w:val="20"/>
          <w:color w:val="286DA3"/>
          <w:spacing w:val="-16"/>
        </w:rPr>
        <w:t xml:space="preserve"> </w:t>
      </w:r>
      <w:r>
        <w:rPr>
          <w:rFonts w:ascii="SimHei" w:hAnsi="SimHei" w:eastAsia="SimHei" w:cs="SimHei"/>
          <w:sz w:val="20"/>
          <w:szCs w:val="20"/>
          <w:color w:val="286DA3"/>
          <w:spacing w:val="-15"/>
        </w:rPr>
        <w:t>验</w:t>
      </w:r>
      <w:r>
        <w:rPr>
          <w:rFonts w:ascii="SimHei" w:hAnsi="SimHei" w:eastAsia="SimHei" w:cs="SimHei"/>
          <w:sz w:val="20"/>
          <w:szCs w:val="20"/>
          <w:color w:val="286DA3"/>
          <w:spacing w:val="-14"/>
        </w:rPr>
        <w:t xml:space="preserve"> </w:t>
      </w:r>
      <w:r>
        <w:rPr>
          <w:rFonts w:ascii="SimHei" w:hAnsi="SimHei" w:eastAsia="SimHei" w:cs="SimHei"/>
          <w:sz w:val="20"/>
          <w:szCs w:val="20"/>
          <w:color w:val="286DA3"/>
          <w:spacing w:val="-15"/>
        </w:rPr>
        <w:t>诊</w:t>
      </w:r>
      <w:r>
        <w:rPr>
          <w:rFonts w:ascii="SimHei" w:hAnsi="SimHei" w:eastAsia="SimHei" w:cs="SimHei"/>
          <w:sz w:val="20"/>
          <w:szCs w:val="20"/>
          <w:color w:val="286DA3"/>
          <w:spacing w:val="-7"/>
        </w:rPr>
        <w:t xml:space="preserve"> </w:t>
      </w:r>
      <w:r>
        <w:rPr>
          <w:rFonts w:ascii="SimHei" w:hAnsi="SimHei" w:eastAsia="SimHei" w:cs="SimHei"/>
          <w:sz w:val="20"/>
          <w:szCs w:val="20"/>
          <w:color w:val="286DA3"/>
          <w:spacing w:val="-15"/>
        </w:rPr>
        <w:t>断</w:t>
      </w:r>
    </w:p>
    <w:p>
      <w:pPr>
        <w:spacing w:line="269" w:lineRule="auto"/>
        <w:rPr>
          <w:rFonts w:ascii="Arial"/>
          <w:sz w:val="21"/>
        </w:rPr>
      </w:pPr>
      <w:r/>
    </w:p>
    <w:p>
      <w:pPr>
        <w:ind w:left="1089"/>
        <w:spacing w:before="65" w:line="276" w:lineRule="auto"/>
        <w:jc w:val="both"/>
        <w:rPr>
          <w:rFonts w:ascii="SimSun" w:hAnsi="SimSun" w:eastAsia="SimSun" w:cs="SimSun"/>
          <w:sz w:val="20"/>
          <w:szCs w:val="20"/>
        </w:rPr>
      </w:pPr>
      <w:r>
        <w:rPr>
          <w:rFonts w:ascii="SimSun" w:hAnsi="SimSun" w:eastAsia="SimSun" w:cs="SimSun"/>
          <w:sz w:val="20"/>
          <w:szCs w:val="20"/>
          <w:spacing w:val="-12"/>
        </w:rPr>
        <w:t>物有乙型肝炎病毒表面抗原(</w:t>
      </w:r>
      <w:r>
        <w:rPr>
          <w:rFonts w:ascii="SimSun" w:hAnsi="SimSun" w:eastAsia="SimSun" w:cs="SimSun"/>
          <w:sz w:val="20"/>
          <w:szCs w:val="20"/>
          <w:spacing w:val="-11"/>
        </w:rPr>
        <w:t>hepatitis</w:t>
      </w:r>
      <w:r>
        <w:rPr>
          <w:rFonts w:ascii="SimSun" w:hAnsi="SimSun" w:eastAsia="SimSun" w:cs="SimSun"/>
          <w:sz w:val="20"/>
          <w:szCs w:val="20"/>
          <w:spacing w:val="-13"/>
        </w:rPr>
        <w:t xml:space="preserve"> </w:t>
      </w:r>
      <w:r>
        <w:rPr>
          <w:rFonts w:ascii="SimSun" w:hAnsi="SimSun" w:eastAsia="SimSun" w:cs="SimSun"/>
          <w:sz w:val="20"/>
          <w:szCs w:val="20"/>
          <w:spacing w:val="-11"/>
        </w:rPr>
        <w:t>B</w:t>
      </w:r>
      <w:r>
        <w:rPr>
          <w:rFonts w:ascii="SimSun" w:hAnsi="SimSun" w:eastAsia="SimSun" w:cs="SimSun"/>
          <w:sz w:val="20"/>
          <w:szCs w:val="20"/>
          <w:spacing w:val="-10"/>
        </w:rPr>
        <w:t xml:space="preserve"> </w:t>
      </w:r>
      <w:r>
        <w:rPr>
          <w:rFonts w:ascii="SimSun" w:hAnsi="SimSun" w:eastAsia="SimSun" w:cs="SimSun"/>
          <w:sz w:val="20"/>
          <w:szCs w:val="20"/>
          <w:spacing w:val="-11"/>
        </w:rPr>
        <w:t>virus</w:t>
      </w:r>
      <w:r>
        <w:rPr>
          <w:rFonts w:ascii="SimSun" w:hAnsi="SimSun" w:eastAsia="SimSun" w:cs="SimSun"/>
          <w:sz w:val="20"/>
          <w:szCs w:val="20"/>
          <w:spacing w:val="-1"/>
        </w:rPr>
        <w:t xml:space="preserve"> </w:t>
      </w:r>
      <w:r>
        <w:rPr>
          <w:rFonts w:ascii="SimSun" w:hAnsi="SimSun" w:eastAsia="SimSun" w:cs="SimSun"/>
          <w:sz w:val="20"/>
          <w:szCs w:val="20"/>
          <w:spacing w:val="-11"/>
        </w:rPr>
        <w:t>surface</w:t>
      </w:r>
      <w:r>
        <w:rPr>
          <w:rFonts w:ascii="SimSun" w:hAnsi="SimSun" w:eastAsia="SimSun" w:cs="SimSun"/>
          <w:sz w:val="20"/>
          <w:szCs w:val="20"/>
          <w:spacing w:val="-7"/>
        </w:rPr>
        <w:t xml:space="preserve"> </w:t>
      </w:r>
      <w:r>
        <w:rPr>
          <w:rFonts w:ascii="SimSun" w:hAnsi="SimSun" w:eastAsia="SimSun" w:cs="SimSun"/>
          <w:sz w:val="20"/>
          <w:szCs w:val="20"/>
          <w:spacing w:val="-11"/>
        </w:rPr>
        <w:t>antigen</w:t>
      </w:r>
      <w:r>
        <w:rPr>
          <w:rFonts w:ascii="SimSun" w:hAnsi="SimSun" w:eastAsia="SimSun" w:cs="SimSun"/>
          <w:sz w:val="20"/>
          <w:szCs w:val="20"/>
          <w:spacing w:val="-12"/>
        </w:rPr>
        <w:t>,</w:t>
      </w:r>
      <w:r>
        <w:rPr>
          <w:rFonts w:ascii="SimSun" w:hAnsi="SimSun" w:eastAsia="SimSun" w:cs="SimSun"/>
          <w:sz w:val="20"/>
          <w:szCs w:val="20"/>
          <w:spacing w:val="-11"/>
        </w:rPr>
        <w:t>HBsAg</w:t>
      </w:r>
      <w:r>
        <w:rPr>
          <w:rFonts w:ascii="SimSun" w:hAnsi="SimSun" w:eastAsia="SimSun" w:cs="SimSun"/>
          <w:sz w:val="20"/>
          <w:szCs w:val="20"/>
          <w:spacing w:val="-12"/>
        </w:rPr>
        <w:t>)、乙型肝炎病毒表面抗体(</w:t>
      </w:r>
      <w:r>
        <w:rPr>
          <w:rFonts w:ascii="SimSun" w:hAnsi="SimSun" w:eastAsia="SimSun" w:cs="SimSun"/>
          <w:sz w:val="20"/>
          <w:szCs w:val="20"/>
          <w:spacing w:val="-11"/>
        </w:rPr>
        <w:t>hep</w:t>
      </w:r>
      <w:r>
        <w:rPr>
          <w:rFonts w:ascii="SimSun" w:hAnsi="SimSun" w:eastAsia="SimSun" w:cs="SimSun"/>
          <w:sz w:val="20"/>
          <w:szCs w:val="20"/>
          <w:spacing w:val="-12"/>
        </w:rPr>
        <w:t>-</w:t>
      </w:r>
      <w:r>
        <w:rPr>
          <w:rFonts w:ascii="SimSun" w:hAnsi="SimSun" w:eastAsia="SimSun" w:cs="SimSun"/>
          <w:sz w:val="20"/>
          <w:szCs w:val="20"/>
        </w:rPr>
        <w:t xml:space="preserve"> </w:t>
      </w:r>
      <w:r>
        <w:rPr>
          <w:rFonts w:ascii="SimSun" w:hAnsi="SimSun" w:eastAsia="SimSun" w:cs="SimSun"/>
          <w:sz w:val="20"/>
          <w:szCs w:val="20"/>
          <w:spacing w:val="-17"/>
        </w:rPr>
        <w:t>atitis</w:t>
      </w:r>
      <w:r>
        <w:rPr>
          <w:rFonts w:ascii="SimSun" w:hAnsi="SimSun" w:eastAsia="SimSun" w:cs="SimSun"/>
          <w:sz w:val="20"/>
          <w:szCs w:val="20"/>
          <w:spacing w:val="-19"/>
        </w:rPr>
        <w:t xml:space="preserve"> </w:t>
      </w:r>
      <w:r>
        <w:rPr>
          <w:rFonts w:ascii="SimSun" w:hAnsi="SimSun" w:eastAsia="SimSun" w:cs="SimSun"/>
          <w:sz w:val="20"/>
          <w:szCs w:val="20"/>
          <w:spacing w:val="-17"/>
        </w:rPr>
        <w:t>B</w:t>
      </w:r>
      <w:r>
        <w:rPr>
          <w:rFonts w:ascii="SimSun" w:hAnsi="SimSun" w:eastAsia="SimSun" w:cs="SimSun"/>
          <w:sz w:val="20"/>
          <w:szCs w:val="20"/>
          <w:spacing w:val="-15"/>
        </w:rPr>
        <w:t xml:space="preserve"> </w:t>
      </w:r>
      <w:r>
        <w:rPr>
          <w:rFonts w:ascii="SimSun" w:hAnsi="SimSun" w:eastAsia="SimSun" w:cs="SimSun"/>
          <w:sz w:val="20"/>
          <w:szCs w:val="20"/>
          <w:spacing w:val="-17"/>
        </w:rPr>
        <w:t>virus</w:t>
      </w:r>
      <w:r>
        <w:rPr>
          <w:rFonts w:ascii="SimSun" w:hAnsi="SimSun" w:eastAsia="SimSun" w:cs="SimSun"/>
          <w:sz w:val="20"/>
          <w:szCs w:val="20"/>
          <w:spacing w:val="-8"/>
        </w:rPr>
        <w:t xml:space="preserve"> </w:t>
      </w:r>
      <w:r>
        <w:rPr>
          <w:rFonts w:ascii="SimSun" w:hAnsi="SimSun" w:eastAsia="SimSun" w:cs="SimSun"/>
          <w:sz w:val="20"/>
          <w:szCs w:val="20"/>
          <w:spacing w:val="-17"/>
        </w:rPr>
        <w:t>surface</w:t>
      </w:r>
      <w:r>
        <w:rPr>
          <w:rFonts w:ascii="SimSun" w:hAnsi="SimSun" w:eastAsia="SimSun" w:cs="SimSun"/>
          <w:sz w:val="20"/>
          <w:szCs w:val="20"/>
          <w:spacing w:val="-14"/>
        </w:rPr>
        <w:t xml:space="preserve"> </w:t>
      </w:r>
      <w:r>
        <w:rPr>
          <w:rFonts w:ascii="SimSun" w:hAnsi="SimSun" w:eastAsia="SimSun" w:cs="SimSun"/>
          <w:sz w:val="20"/>
          <w:szCs w:val="20"/>
          <w:spacing w:val="-17"/>
        </w:rPr>
        <w:t>a</w:t>
      </w:r>
      <w:r>
        <w:rPr>
          <w:rFonts w:ascii="SimSun" w:hAnsi="SimSun" w:eastAsia="SimSun" w:cs="SimSun"/>
          <w:sz w:val="20"/>
          <w:szCs w:val="20"/>
          <w:spacing w:val="-18"/>
        </w:rPr>
        <w:t>ntibody,抗-HBs)、</w:t>
      </w:r>
      <w:r>
        <w:rPr>
          <w:rFonts w:ascii="SimSun" w:hAnsi="SimSun" w:eastAsia="SimSun" w:cs="SimSun"/>
          <w:sz w:val="20"/>
          <w:szCs w:val="20"/>
          <w:spacing w:val="-56"/>
        </w:rPr>
        <w:t xml:space="preserve"> </w:t>
      </w:r>
      <w:r>
        <w:rPr>
          <w:rFonts w:ascii="SimSun" w:hAnsi="SimSun" w:eastAsia="SimSun" w:cs="SimSun"/>
          <w:sz w:val="20"/>
          <w:szCs w:val="20"/>
          <w:spacing w:val="-18"/>
        </w:rPr>
        <w:t>乙型肝炎病毒e</w:t>
      </w:r>
      <w:r>
        <w:rPr>
          <w:rFonts w:ascii="SimSun" w:hAnsi="SimSun" w:eastAsia="SimSun" w:cs="SimSun"/>
          <w:sz w:val="20"/>
          <w:szCs w:val="20"/>
          <w:spacing w:val="-47"/>
        </w:rPr>
        <w:t xml:space="preserve"> </w:t>
      </w:r>
      <w:r>
        <w:rPr>
          <w:rFonts w:ascii="SimSun" w:hAnsi="SimSun" w:eastAsia="SimSun" w:cs="SimSun"/>
          <w:sz w:val="20"/>
          <w:szCs w:val="20"/>
          <w:spacing w:val="-18"/>
        </w:rPr>
        <w:t>抗原(</w:t>
      </w:r>
      <w:r>
        <w:rPr>
          <w:rFonts w:ascii="SimSun" w:hAnsi="SimSun" w:eastAsia="SimSun" w:cs="SimSun"/>
          <w:sz w:val="20"/>
          <w:szCs w:val="20"/>
          <w:spacing w:val="-7"/>
        </w:rPr>
        <w:t xml:space="preserve"> </w:t>
      </w:r>
      <w:r>
        <w:rPr>
          <w:rFonts w:ascii="SimSun" w:hAnsi="SimSun" w:eastAsia="SimSun" w:cs="SimSun"/>
          <w:sz w:val="20"/>
          <w:szCs w:val="20"/>
          <w:spacing w:val="-18"/>
        </w:rPr>
        <w:t>hepatitis</w:t>
      </w:r>
      <w:r>
        <w:rPr>
          <w:rFonts w:ascii="SimSun" w:hAnsi="SimSun" w:eastAsia="SimSun" w:cs="SimSun"/>
          <w:sz w:val="20"/>
          <w:szCs w:val="20"/>
          <w:spacing w:val="-11"/>
        </w:rPr>
        <w:t xml:space="preserve"> </w:t>
      </w:r>
      <w:r>
        <w:rPr>
          <w:rFonts w:ascii="SimSun" w:hAnsi="SimSun" w:eastAsia="SimSun" w:cs="SimSun"/>
          <w:sz w:val="20"/>
          <w:szCs w:val="20"/>
          <w:spacing w:val="-18"/>
        </w:rPr>
        <w:t>B</w:t>
      </w:r>
      <w:r>
        <w:rPr>
          <w:rFonts w:ascii="SimSun" w:hAnsi="SimSun" w:eastAsia="SimSun" w:cs="SimSun"/>
          <w:sz w:val="20"/>
          <w:szCs w:val="20"/>
          <w:spacing w:val="-7"/>
        </w:rPr>
        <w:t xml:space="preserve"> </w:t>
      </w:r>
      <w:r>
        <w:rPr>
          <w:rFonts w:ascii="SimSun" w:hAnsi="SimSun" w:eastAsia="SimSun" w:cs="SimSun"/>
          <w:sz w:val="20"/>
          <w:szCs w:val="20"/>
          <w:spacing w:val="-18"/>
        </w:rPr>
        <w:t>virus</w:t>
      </w:r>
      <w:r>
        <w:rPr>
          <w:rFonts w:ascii="SimSun" w:hAnsi="SimSun" w:eastAsia="SimSun" w:cs="SimSun"/>
          <w:sz w:val="20"/>
          <w:szCs w:val="20"/>
          <w:spacing w:val="-3"/>
        </w:rPr>
        <w:t xml:space="preserve"> </w:t>
      </w:r>
      <w:r>
        <w:rPr>
          <w:rFonts w:ascii="SimSun" w:hAnsi="SimSun" w:eastAsia="SimSun" w:cs="SimSun"/>
          <w:sz w:val="20"/>
          <w:szCs w:val="20"/>
          <w:spacing w:val="-18"/>
        </w:rPr>
        <w:t>e</w:t>
      </w:r>
      <w:r>
        <w:rPr>
          <w:rFonts w:ascii="SimSun" w:hAnsi="SimSun" w:eastAsia="SimSun" w:cs="SimSun"/>
          <w:sz w:val="20"/>
          <w:szCs w:val="20"/>
          <w:spacing w:val="-6"/>
        </w:rPr>
        <w:t xml:space="preserve"> </w:t>
      </w:r>
      <w:r>
        <w:rPr>
          <w:rFonts w:ascii="SimSun" w:hAnsi="SimSun" w:eastAsia="SimSun" w:cs="SimSun"/>
          <w:sz w:val="20"/>
          <w:szCs w:val="20"/>
          <w:spacing w:val="-18"/>
        </w:rPr>
        <w:t>antigen,HBeAg)、乙</w:t>
      </w:r>
      <w:r>
        <w:rPr>
          <w:rFonts w:ascii="SimSun" w:hAnsi="SimSun" w:eastAsia="SimSun" w:cs="SimSun"/>
          <w:sz w:val="20"/>
          <w:szCs w:val="20"/>
        </w:rPr>
        <w:t xml:space="preserve"> </w:t>
      </w:r>
      <w:r>
        <w:rPr>
          <w:rFonts w:ascii="SimSun" w:hAnsi="SimSun" w:eastAsia="SimSun" w:cs="SimSun"/>
          <w:sz w:val="20"/>
          <w:szCs w:val="20"/>
          <w:spacing w:val="-14"/>
        </w:rPr>
        <w:t>型肝炎病</w:t>
      </w:r>
      <w:r>
        <w:rPr>
          <w:rFonts w:ascii="SimSun" w:hAnsi="SimSun" w:eastAsia="SimSun" w:cs="SimSun"/>
          <w:sz w:val="20"/>
          <w:szCs w:val="20"/>
          <w:spacing w:val="-15"/>
        </w:rPr>
        <w:t>毒e</w:t>
      </w:r>
      <w:r>
        <w:rPr>
          <w:rFonts w:ascii="SimSun" w:hAnsi="SimSun" w:eastAsia="SimSun" w:cs="SimSun"/>
          <w:sz w:val="20"/>
          <w:szCs w:val="20"/>
          <w:spacing w:val="-48"/>
        </w:rPr>
        <w:t xml:space="preserve"> </w:t>
      </w:r>
      <w:r>
        <w:rPr>
          <w:rFonts w:ascii="SimSun" w:hAnsi="SimSun" w:eastAsia="SimSun" w:cs="SimSun"/>
          <w:sz w:val="20"/>
          <w:szCs w:val="20"/>
          <w:spacing w:val="-15"/>
        </w:rPr>
        <w:t>抗</w:t>
      </w:r>
      <w:r>
        <w:rPr>
          <w:rFonts w:ascii="SimSun" w:hAnsi="SimSun" w:eastAsia="SimSun" w:cs="SimSun"/>
          <w:sz w:val="20"/>
          <w:szCs w:val="20"/>
          <w:spacing w:val="-46"/>
        </w:rPr>
        <w:t xml:space="preserve"> </w:t>
      </w:r>
      <w:r>
        <w:rPr>
          <w:rFonts w:ascii="SimSun" w:hAnsi="SimSun" w:eastAsia="SimSun" w:cs="SimSun"/>
          <w:sz w:val="20"/>
          <w:szCs w:val="20"/>
          <w:spacing w:val="-15"/>
        </w:rPr>
        <w:t>体(</w:t>
      </w:r>
      <w:r>
        <w:rPr>
          <w:rFonts w:ascii="SimSun" w:hAnsi="SimSun" w:eastAsia="SimSun" w:cs="SimSun"/>
          <w:sz w:val="20"/>
          <w:szCs w:val="20"/>
          <w:spacing w:val="-14"/>
        </w:rPr>
        <w:t>hepatitis</w:t>
      </w:r>
      <w:r>
        <w:rPr>
          <w:rFonts w:ascii="SimSun" w:hAnsi="SimSun" w:eastAsia="SimSun" w:cs="SimSun"/>
          <w:sz w:val="20"/>
          <w:szCs w:val="20"/>
          <w:spacing w:val="-14"/>
        </w:rPr>
        <w:t xml:space="preserve"> </w:t>
      </w:r>
      <w:r>
        <w:rPr>
          <w:rFonts w:ascii="SimSun" w:hAnsi="SimSun" w:eastAsia="SimSun" w:cs="SimSun"/>
          <w:sz w:val="20"/>
          <w:szCs w:val="20"/>
          <w:spacing w:val="-14"/>
        </w:rPr>
        <w:t>B</w:t>
      </w:r>
      <w:r>
        <w:rPr>
          <w:rFonts w:ascii="SimSun" w:hAnsi="SimSun" w:eastAsia="SimSun" w:cs="SimSun"/>
          <w:sz w:val="20"/>
          <w:szCs w:val="20"/>
          <w:spacing w:val="-11"/>
        </w:rPr>
        <w:t xml:space="preserve"> </w:t>
      </w:r>
      <w:r>
        <w:rPr>
          <w:rFonts w:ascii="SimSun" w:hAnsi="SimSun" w:eastAsia="SimSun" w:cs="SimSun"/>
          <w:sz w:val="20"/>
          <w:szCs w:val="20"/>
          <w:spacing w:val="-14"/>
        </w:rPr>
        <w:t>virus</w:t>
      </w:r>
      <w:r>
        <w:rPr>
          <w:rFonts w:ascii="SimSun" w:hAnsi="SimSun" w:eastAsia="SimSun" w:cs="SimSun"/>
          <w:sz w:val="20"/>
          <w:szCs w:val="20"/>
          <w:spacing w:val="-6"/>
        </w:rPr>
        <w:t xml:space="preserve"> </w:t>
      </w:r>
      <w:r>
        <w:rPr>
          <w:rFonts w:ascii="SimSun" w:hAnsi="SimSun" w:eastAsia="SimSun" w:cs="SimSun"/>
          <w:sz w:val="20"/>
          <w:szCs w:val="20"/>
          <w:spacing w:val="-14"/>
        </w:rPr>
        <w:t>e</w:t>
      </w:r>
      <w:r>
        <w:rPr>
          <w:rFonts w:ascii="SimSun" w:hAnsi="SimSun" w:eastAsia="SimSun" w:cs="SimSun"/>
          <w:sz w:val="20"/>
          <w:szCs w:val="20"/>
          <w:spacing w:val="-10"/>
        </w:rPr>
        <w:t xml:space="preserve"> </w:t>
      </w:r>
      <w:r>
        <w:rPr>
          <w:rFonts w:ascii="SimSun" w:hAnsi="SimSun" w:eastAsia="SimSun" w:cs="SimSun"/>
          <w:sz w:val="20"/>
          <w:szCs w:val="20"/>
          <w:spacing w:val="-14"/>
        </w:rPr>
        <w:t>antibody</w:t>
      </w:r>
      <w:r>
        <w:rPr>
          <w:rFonts w:ascii="SimSun" w:hAnsi="SimSun" w:eastAsia="SimSun" w:cs="SimSun"/>
          <w:sz w:val="20"/>
          <w:szCs w:val="20"/>
          <w:spacing w:val="-15"/>
        </w:rPr>
        <w:t>,抗-</w:t>
      </w:r>
      <w:r>
        <w:rPr>
          <w:rFonts w:ascii="SimSun" w:hAnsi="SimSun" w:eastAsia="SimSun" w:cs="SimSun"/>
          <w:sz w:val="20"/>
          <w:szCs w:val="20"/>
          <w:spacing w:val="-14"/>
        </w:rPr>
        <w:t>HBe</w:t>
      </w:r>
      <w:r>
        <w:rPr>
          <w:rFonts w:ascii="SimSun" w:hAnsi="SimSun" w:eastAsia="SimSun" w:cs="SimSun"/>
          <w:sz w:val="20"/>
          <w:szCs w:val="20"/>
          <w:spacing w:val="-15"/>
        </w:rPr>
        <w:t>)、</w:t>
      </w:r>
      <w:r>
        <w:rPr>
          <w:rFonts w:ascii="SimSun" w:hAnsi="SimSun" w:eastAsia="SimSun" w:cs="SimSun"/>
          <w:sz w:val="20"/>
          <w:szCs w:val="20"/>
          <w:spacing w:val="-36"/>
        </w:rPr>
        <w:t xml:space="preserve"> </w:t>
      </w:r>
      <w:r>
        <w:rPr>
          <w:rFonts w:ascii="SimSun" w:hAnsi="SimSun" w:eastAsia="SimSun" w:cs="SimSun"/>
          <w:sz w:val="20"/>
          <w:szCs w:val="20"/>
          <w:spacing w:val="-15"/>
        </w:rPr>
        <w:t>乙型肝炎病毒核心抗原(</w:t>
      </w:r>
      <w:r>
        <w:rPr>
          <w:rFonts w:ascii="SimSun" w:hAnsi="SimSun" w:eastAsia="SimSun" w:cs="SimSun"/>
          <w:sz w:val="20"/>
          <w:szCs w:val="20"/>
          <w:spacing w:val="14"/>
        </w:rPr>
        <w:t xml:space="preserve"> </w:t>
      </w:r>
      <w:r>
        <w:rPr>
          <w:rFonts w:ascii="SimSun" w:hAnsi="SimSun" w:eastAsia="SimSun" w:cs="SimSun"/>
          <w:sz w:val="20"/>
          <w:szCs w:val="20"/>
          <w:spacing w:val="-14"/>
        </w:rPr>
        <w:t>hepatitis</w:t>
      </w:r>
      <w:r>
        <w:rPr>
          <w:rFonts w:ascii="SimSun" w:hAnsi="SimSun" w:eastAsia="SimSun" w:cs="SimSun"/>
          <w:sz w:val="20"/>
          <w:szCs w:val="20"/>
          <w:spacing w:val="-18"/>
        </w:rPr>
        <w:t xml:space="preserve"> </w:t>
      </w:r>
      <w:r>
        <w:rPr>
          <w:rFonts w:ascii="SimSun" w:hAnsi="SimSun" w:eastAsia="SimSun" w:cs="SimSun"/>
          <w:sz w:val="20"/>
          <w:szCs w:val="20"/>
          <w:spacing w:val="-14"/>
        </w:rPr>
        <w:t>B</w:t>
      </w:r>
      <w:r>
        <w:rPr>
          <w:rFonts w:ascii="SimSun" w:hAnsi="SimSun" w:eastAsia="SimSun" w:cs="SimSun"/>
          <w:sz w:val="20"/>
          <w:szCs w:val="20"/>
          <w:spacing w:val="-16"/>
        </w:rPr>
        <w:t xml:space="preserve"> </w:t>
      </w:r>
      <w:r>
        <w:rPr>
          <w:rFonts w:ascii="SimSun" w:hAnsi="SimSun" w:eastAsia="SimSun" w:cs="SimSun"/>
          <w:sz w:val="20"/>
          <w:szCs w:val="20"/>
          <w:spacing w:val="-14"/>
        </w:rPr>
        <w:t>virus</w:t>
      </w:r>
      <w:r>
        <w:rPr>
          <w:rFonts w:ascii="SimSun" w:hAnsi="SimSun" w:eastAsia="SimSun" w:cs="SimSun"/>
          <w:sz w:val="20"/>
          <w:szCs w:val="20"/>
        </w:rPr>
        <w:t xml:space="preserve"> </w:t>
      </w:r>
      <w:r>
        <w:rPr>
          <w:rFonts w:ascii="SimSun" w:hAnsi="SimSun" w:eastAsia="SimSun" w:cs="SimSun"/>
          <w:sz w:val="20"/>
          <w:szCs w:val="20"/>
          <w:spacing w:val="-12"/>
        </w:rPr>
        <w:t>core</w:t>
      </w:r>
      <w:r>
        <w:rPr>
          <w:rFonts w:ascii="SimSun" w:hAnsi="SimSun" w:eastAsia="SimSun" w:cs="SimSun"/>
          <w:sz w:val="20"/>
          <w:szCs w:val="20"/>
          <w:spacing w:val="1"/>
        </w:rPr>
        <w:t xml:space="preserve"> </w:t>
      </w:r>
      <w:r>
        <w:rPr>
          <w:rFonts w:ascii="SimSun" w:hAnsi="SimSun" w:eastAsia="SimSun" w:cs="SimSun"/>
          <w:sz w:val="20"/>
          <w:szCs w:val="20"/>
          <w:spacing w:val="-12"/>
        </w:rPr>
        <w:t>antigen,HBcAg)</w:t>
      </w:r>
      <w:r>
        <w:rPr>
          <w:rFonts w:ascii="SimSun" w:hAnsi="SimSun" w:eastAsia="SimSun" w:cs="SimSun"/>
          <w:sz w:val="20"/>
          <w:szCs w:val="20"/>
          <w:spacing w:val="-13"/>
        </w:rPr>
        <w:t>、乙型肝炎病毒核心抗体(</w:t>
      </w:r>
      <w:r>
        <w:rPr>
          <w:rFonts w:ascii="SimSun" w:hAnsi="SimSun" w:eastAsia="SimSun" w:cs="SimSun"/>
          <w:sz w:val="20"/>
          <w:szCs w:val="20"/>
          <w:spacing w:val="-12"/>
        </w:rPr>
        <w:t>hepatitis</w:t>
      </w:r>
      <w:r>
        <w:rPr>
          <w:rFonts w:ascii="SimSun" w:hAnsi="SimSun" w:eastAsia="SimSun" w:cs="SimSun"/>
          <w:sz w:val="20"/>
          <w:szCs w:val="20"/>
          <w:spacing w:val="-14"/>
        </w:rPr>
        <w:t xml:space="preserve"> </w:t>
      </w:r>
      <w:r>
        <w:rPr>
          <w:rFonts w:ascii="SimSun" w:hAnsi="SimSun" w:eastAsia="SimSun" w:cs="SimSun"/>
          <w:sz w:val="20"/>
          <w:szCs w:val="20"/>
          <w:spacing w:val="-12"/>
        </w:rPr>
        <w:t>B</w:t>
      </w:r>
      <w:r>
        <w:rPr>
          <w:rFonts w:ascii="SimSun" w:hAnsi="SimSun" w:eastAsia="SimSun" w:cs="SimSun"/>
          <w:sz w:val="20"/>
          <w:szCs w:val="20"/>
          <w:spacing w:val="-11"/>
        </w:rPr>
        <w:t xml:space="preserve"> </w:t>
      </w:r>
      <w:r>
        <w:rPr>
          <w:rFonts w:ascii="SimSun" w:hAnsi="SimSun" w:eastAsia="SimSun" w:cs="SimSun"/>
          <w:sz w:val="20"/>
          <w:szCs w:val="20"/>
          <w:spacing w:val="-12"/>
        </w:rPr>
        <w:t>virus</w:t>
      </w:r>
      <w:r>
        <w:rPr>
          <w:rFonts w:ascii="SimSun" w:hAnsi="SimSun" w:eastAsia="SimSun" w:cs="SimSun"/>
          <w:sz w:val="20"/>
          <w:szCs w:val="20"/>
          <w:spacing w:val="-6"/>
        </w:rPr>
        <w:t xml:space="preserve"> </w:t>
      </w:r>
      <w:r>
        <w:rPr>
          <w:rFonts w:ascii="SimSun" w:hAnsi="SimSun" w:eastAsia="SimSun" w:cs="SimSun"/>
          <w:sz w:val="20"/>
          <w:szCs w:val="20"/>
          <w:spacing w:val="-12"/>
        </w:rPr>
        <w:t>core</w:t>
      </w:r>
      <w:r>
        <w:rPr>
          <w:rFonts w:ascii="SimSun" w:hAnsi="SimSun" w:eastAsia="SimSun" w:cs="SimSun"/>
          <w:sz w:val="20"/>
          <w:szCs w:val="20"/>
          <w:spacing w:val="-9"/>
        </w:rPr>
        <w:t xml:space="preserve"> </w:t>
      </w:r>
      <w:r>
        <w:rPr>
          <w:rFonts w:ascii="SimSun" w:hAnsi="SimSun" w:eastAsia="SimSun" w:cs="SimSun"/>
          <w:sz w:val="20"/>
          <w:szCs w:val="20"/>
          <w:spacing w:val="-12"/>
        </w:rPr>
        <w:t>antibody</w:t>
      </w:r>
      <w:r>
        <w:rPr>
          <w:rFonts w:ascii="SimSun" w:hAnsi="SimSun" w:eastAsia="SimSun" w:cs="SimSun"/>
          <w:sz w:val="20"/>
          <w:szCs w:val="20"/>
          <w:spacing w:val="-13"/>
        </w:rPr>
        <w:t>,抗-</w:t>
      </w:r>
      <w:r>
        <w:rPr>
          <w:rFonts w:ascii="SimSun" w:hAnsi="SimSun" w:eastAsia="SimSun" w:cs="SimSun"/>
          <w:sz w:val="20"/>
          <w:szCs w:val="20"/>
          <w:spacing w:val="-12"/>
        </w:rPr>
        <w:t>HBc</w:t>
      </w:r>
      <w:r>
        <w:rPr>
          <w:rFonts w:ascii="SimSun" w:hAnsi="SimSun" w:eastAsia="SimSun" w:cs="SimSun"/>
          <w:sz w:val="20"/>
          <w:szCs w:val="20"/>
          <w:spacing w:val="-13"/>
        </w:rPr>
        <w:t>)、</w:t>
      </w:r>
      <w:r>
        <w:rPr>
          <w:rFonts w:ascii="SimSun" w:hAnsi="SimSun" w:eastAsia="SimSun" w:cs="SimSun"/>
          <w:sz w:val="20"/>
          <w:szCs w:val="20"/>
          <w:spacing w:val="-46"/>
        </w:rPr>
        <w:t xml:space="preserve"> </w:t>
      </w:r>
      <w:r>
        <w:rPr>
          <w:rFonts w:ascii="SimSun" w:hAnsi="SimSun" w:eastAsia="SimSun" w:cs="SimSun"/>
          <w:sz w:val="20"/>
          <w:szCs w:val="20"/>
          <w:spacing w:val="-13"/>
        </w:rPr>
        <w:t>乙型肝炎病</w:t>
      </w:r>
      <w:r>
        <w:rPr>
          <w:rFonts w:ascii="SimSun" w:hAnsi="SimSun" w:eastAsia="SimSun" w:cs="SimSun"/>
          <w:sz w:val="20"/>
          <w:szCs w:val="20"/>
        </w:rPr>
        <w:t xml:space="preserve"> </w:t>
      </w:r>
      <w:r>
        <w:rPr>
          <w:rFonts w:ascii="SimSun" w:hAnsi="SimSun" w:eastAsia="SimSun" w:cs="SimSun"/>
          <w:sz w:val="20"/>
          <w:szCs w:val="20"/>
          <w:spacing w:val="3"/>
        </w:rPr>
        <w:t>毒表面抗原蛋白前</w:t>
      </w:r>
      <w:r>
        <w:rPr>
          <w:rFonts w:ascii="SimSun" w:hAnsi="SimSun" w:eastAsia="SimSun" w:cs="SimSun"/>
          <w:sz w:val="20"/>
          <w:szCs w:val="20"/>
          <w:spacing w:val="-26"/>
        </w:rPr>
        <w:t xml:space="preserve"> </w:t>
      </w:r>
      <w:r>
        <w:rPr>
          <w:rFonts w:ascii="SimSun" w:hAnsi="SimSun" w:eastAsia="SimSun" w:cs="SimSun"/>
          <w:sz w:val="20"/>
          <w:szCs w:val="20"/>
          <w:spacing w:val="3"/>
        </w:rPr>
        <w:t>S1</w:t>
      </w:r>
      <w:r>
        <w:rPr>
          <w:rFonts w:ascii="SimSun" w:hAnsi="SimSun" w:eastAsia="SimSun" w:cs="SimSun"/>
          <w:sz w:val="20"/>
          <w:szCs w:val="20"/>
          <w:spacing w:val="-31"/>
        </w:rPr>
        <w:t xml:space="preserve"> </w:t>
      </w:r>
      <w:r>
        <w:rPr>
          <w:rFonts w:ascii="SimSun" w:hAnsi="SimSun" w:eastAsia="SimSun" w:cs="SimSun"/>
          <w:sz w:val="20"/>
          <w:szCs w:val="20"/>
          <w:spacing w:val="3"/>
        </w:rPr>
        <w:t>和前S1</w:t>
      </w:r>
      <w:r>
        <w:rPr>
          <w:rFonts w:ascii="SimSun" w:hAnsi="SimSun" w:eastAsia="SimSun" w:cs="SimSun"/>
          <w:sz w:val="20"/>
          <w:szCs w:val="20"/>
          <w:spacing w:val="-41"/>
        </w:rPr>
        <w:t xml:space="preserve"> </w:t>
      </w:r>
      <w:r>
        <w:rPr>
          <w:rFonts w:ascii="SimSun" w:hAnsi="SimSun" w:eastAsia="SimSun" w:cs="SimSun"/>
          <w:sz w:val="20"/>
          <w:szCs w:val="20"/>
          <w:spacing w:val="3"/>
        </w:rPr>
        <w:t>抗体、乙型肝炎病毒表面抗原蛋白前S2</w:t>
      </w:r>
      <w:r>
        <w:rPr>
          <w:rFonts w:ascii="SimSun" w:hAnsi="SimSun" w:eastAsia="SimSun" w:cs="SimSun"/>
          <w:sz w:val="20"/>
          <w:szCs w:val="20"/>
          <w:spacing w:val="-32"/>
        </w:rPr>
        <w:t xml:space="preserve"> </w:t>
      </w:r>
      <w:r>
        <w:rPr>
          <w:rFonts w:ascii="SimSun" w:hAnsi="SimSun" w:eastAsia="SimSun" w:cs="SimSun"/>
          <w:sz w:val="20"/>
          <w:szCs w:val="20"/>
          <w:spacing w:val="3"/>
        </w:rPr>
        <w:t>和前S2</w:t>
      </w:r>
      <w:r>
        <w:rPr>
          <w:rFonts w:ascii="SimSun" w:hAnsi="SimSun" w:eastAsia="SimSun" w:cs="SimSun"/>
          <w:sz w:val="20"/>
          <w:szCs w:val="20"/>
          <w:spacing w:val="-41"/>
        </w:rPr>
        <w:t xml:space="preserve"> </w:t>
      </w:r>
      <w:r>
        <w:rPr>
          <w:rFonts w:ascii="SimSun" w:hAnsi="SimSun" w:eastAsia="SimSun" w:cs="SimSun"/>
          <w:sz w:val="20"/>
          <w:szCs w:val="20"/>
          <w:spacing w:val="3"/>
        </w:rPr>
        <w:t>抗体、乙型肝炎病</w:t>
      </w:r>
      <w:r>
        <w:rPr>
          <w:rFonts w:ascii="SimSun" w:hAnsi="SimSun" w:eastAsia="SimSun" w:cs="SimSun"/>
          <w:sz w:val="20"/>
          <w:szCs w:val="20"/>
        </w:rPr>
        <w:t xml:space="preserve"> </w:t>
      </w:r>
      <w:r>
        <w:rPr>
          <w:rFonts w:ascii="SimSun" w:hAnsi="SimSun" w:eastAsia="SimSun" w:cs="SimSun"/>
          <w:sz w:val="20"/>
          <w:szCs w:val="20"/>
          <w:spacing w:val="-6"/>
        </w:rPr>
        <w:t>毒</w:t>
      </w:r>
      <w:r>
        <w:rPr>
          <w:rFonts w:ascii="SimSun" w:hAnsi="SimSun" w:eastAsia="SimSun" w:cs="SimSun"/>
          <w:sz w:val="20"/>
          <w:szCs w:val="20"/>
          <w:spacing w:val="-51"/>
        </w:rPr>
        <w:t xml:space="preserve"> </w:t>
      </w:r>
      <w:r>
        <w:rPr>
          <w:rFonts w:ascii="SimSun" w:hAnsi="SimSun" w:eastAsia="SimSun" w:cs="SimSun"/>
          <w:sz w:val="20"/>
          <w:szCs w:val="20"/>
          <w:spacing w:val="-6"/>
        </w:rPr>
        <w:t>DNA。</w:t>
      </w:r>
    </w:p>
    <w:p>
      <w:pPr>
        <w:ind w:left="1382"/>
        <w:spacing w:before="127" w:line="221" w:lineRule="auto"/>
        <w:rPr>
          <w:rFonts w:ascii="SimHei" w:hAnsi="SimHei" w:eastAsia="SimHei" w:cs="SimHei"/>
          <w:sz w:val="20"/>
          <w:szCs w:val="20"/>
        </w:rPr>
      </w:pPr>
      <w:r>
        <w:rPr>
          <w:rFonts w:ascii="SimHei" w:hAnsi="SimHei" w:eastAsia="SimHei" w:cs="SimHei"/>
          <w:sz w:val="20"/>
          <w:szCs w:val="20"/>
          <w:b/>
          <w:bCs/>
          <w:color w:val="005E9D"/>
          <w:spacing w:val="-6"/>
        </w:rPr>
        <w:t>【标本来源】</w:t>
      </w:r>
    </w:p>
    <w:p>
      <w:pPr>
        <w:ind w:left="1480"/>
        <w:spacing w:before="75" w:line="223" w:lineRule="auto"/>
        <w:rPr>
          <w:rFonts w:ascii="SimHei" w:hAnsi="SimHei" w:eastAsia="SimHei" w:cs="SimHei"/>
          <w:sz w:val="20"/>
          <w:szCs w:val="20"/>
        </w:rPr>
      </w:pPr>
      <w:r>
        <w:rPr>
          <w:rFonts w:ascii="SimHei" w:hAnsi="SimHei" w:eastAsia="SimHei" w:cs="SimHei"/>
          <w:sz w:val="20"/>
          <w:szCs w:val="20"/>
          <w:spacing w:val="-20"/>
        </w:rPr>
        <w:t>外周血、唾液、尿液。</w:t>
      </w:r>
    </w:p>
    <w:p>
      <w:pPr>
        <w:ind w:left="1382"/>
        <w:spacing w:before="73" w:line="221" w:lineRule="auto"/>
        <w:rPr>
          <w:rFonts w:ascii="SimHei" w:hAnsi="SimHei" w:eastAsia="SimHei" w:cs="SimHei"/>
          <w:sz w:val="20"/>
          <w:szCs w:val="20"/>
        </w:rPr>
      </w:pPr>
      <w:r>
        <w:rPr>
          <w:rFonts w:ascii="SimHei" w:hAnsi="SimHei" w:eastAsia="SimHei" w:cs="SimHei"/>
          <w:sz w:val="20"/>
          <w:szCs w:val="20"/>
          <w:b/>
          <w:bCs/>
          <w:color w:val="0061A3"/>
          <w:spacing w:val="-5"/>
        </w:rPr>
        <w:t>【常用检测方法】</w:t>
      </w:r>
    </w:p>
    <w:p>
      <w:pPr>
        <w:ind w:left="1480"/>
        <w:spacing w:before="85" w:line="219" w:lineRule="auto"/>
        <w:rPr>
          <w:rFonts w:ascii="SimSun" w:hAnsi="SimSun" w:eastAsia="SimSun" w:cs="SimSun"/>
          <w:sz w:val="20"/>
          <w:szCs w:val="20"/>
        </w:rPr>
      </w:pPr>
      <w:r>
        <w:rPr>
          <w:rFonts w:ascii="SimSun" w:hAnsi="SimSun" w:eastAsia="SimSun" w:cs="SimSun"/>
          <w:sz w:val="20"/>
          <w:szCs w:val="20"/>
          <w:spacing w:val="-7"/>
        </w:rPr>
        <w:t>ELISA</w:t>
      </w:r>
      <w:r>
        <w:rPr>
          <w:rFonts w:ascii="SimSun" w:hAnsi="SimSun" w:eastAsia="SimSun" w:cs="SimSun"/>
          <w:sz w:val="20"/>
          <w:szCs w:val="20"/>
          <w:spacing w:val="-45"/>
        </w:rPr>
        <w:t xml:space="preserve"> </w:t>
      </w:r>
      <w:r>
        <w:rPr>
          <w:rFonts w:ascii="SimSun" w:hAnsi="SimSun" w:eastAsia="SimSun" w:cs="SimSun"/>
          <w:sz w:val="20"/>
          <w:szCs w:val="20"/>
          <w:spacing w:val="-7"/>
        </w:rPr>
        <w:t>法、化学发光法、RIA</w:t>
      </w:r>
      <w:r>
        <w:rPr>
          <w:rFonts w:ascii="SimSun" w:hAnsi="SimSun" w:eastAsia="SimSun" w:cs="SimSun"/>
          <w:sz w:val="20"/>
          <w:szCs w:val="20"/>
          <w:spacing w:val="-34"/>
        </w:rPr>
        <w:t xml:space="preserve"> </w:t>
      </w:r>
      <w:r>
        <w:rPr>
          <w:rFonts w:ascii="SimSun" w:hAnsi="SimSun" w:eastAsia="SimSun" w:cs="SimSun"/>
          <w:sz w:val="20"/>
          <w:szCs w:val="20"/>
          <w:spacing w:val="-7"/>
        </w:rPr>
        <w:t>法和分子生物学方法。</w:t>
      </w:r>
    </w:p>
    <w:p>
      <w:pPr>
        <w:ind w:left="1482"/>
        <w:spacing w:before="69" w:line="222" w:lineRule="auto"/>
        <w:rPr>
          <w:rFonts w:ascii="SimHei" w:hAnsi="SimHei" w:eastAsia="SimHei" w:cs="SimHei"/>
          <w:sz w:val="20"/>
          <w:szCs w:val="20"/>
        </w:rPr>
      </w:pPr>
      <w:r>
        <w:rPr>
          <w:rFonts w:ascii="SimHei" w:hAnsi="SimHei" w:eastAsia="SimHei" w:cs="SimHei"/>
          <w:sz w:val="20"/>
          <w:szCs w:val="20"/>
          <w:b/>
          <w:bCs/>
          <w:spacing w:val="14"/>
        </w:rPr>
        <w:t>(一)乙肝六项检测</w:t>
      </w:r>
    </w:p>
    <w:p>
      <w:pPr>
        <w:ind w:left="1089" w:right="12" w:firstLine="390"/>
        <w:spacing w:before="86" w:line="266" w:lineRule="auto"/>
        <w:jc w:val="both"/>
        <w:rPr>
          <w:rFonts w:ascii="SimSun" w:hAnsi="SimSun" w:eastAsia="SimSun" w:cs="SimSun"/>
          <w:sz w:val="20"/>
          <w:szCs w:val="20"/>
        </w:rPr>
      </w:pPr>
      <w:r>
        <w:rPr>
          <w:rFonts w:ascii="SimSun" w:hAnsi="SimSun" w:eastAsia="SimSun" w:cs="SimSun"/>
          <w:sz w:val="20"/>
          <w:szCs w:val="20"/>
          <w:spacing w:val="-2"/>
        </w:rPr>
        <w:t>传统乙型肝炎病毒标志物检测常为五项联合检测，俗称</w:t>
      </w:r>
      <w:r>
        <w:rPr>
          <w:rFonts w:ascii="SimSun" w:hAnsi="SimSun" w:eastAsia="SimSun" w:cs="SimSun"/>
          <w:sz w:val="20"/>
          <w:szCs w:val="20"/>
          <w:spacing w:val="-3"/>
        </w:rPr>
        <w:t>“乙肝二对半检测”,包括</w:t>
      </w:r>
      <w:r>
        <w:rPr>
          <w:rFonts w:ascii="SimSun" w:hAnsi="SimSun" w:eastAsia="SimSun" w:cs="SimSun"/>
          <w:sz w:val="20"/>
          <w:szCs w:val="20"/>
          <w:spacing w:val="-2"/>
        </w:rPr>
        <w:t>HBsAg</w:t>
      </w:r>
      <w:r>
        <w:rPr>
          <w:rFonts w:ascii="SimSun" w:hAnsi="SimSun" w:eastAsia="SimSun" w:cs="SimSun"/>
          <w:sz w:val="20"/>
          <w:szCs w:val="20"/>
          <w:spacing w:val="-3"/>
        </w:rPr>
        <w:t>、</w:t>
      </w:r>
      <w:r>
        <w:rPr>
          <w:rFonts w:ascii="SimSun" w:hAnsi="SimSun" w:eastAsia="SimSun" w:cs="SimSun"/>
          <w:sz w:val="20"/>
          <w:szCs w:val="20"/>
          <w:spacing w:val="-46"/>
        </w:rPr>
        <w:t xml:space="preserve"> </w:t>
      </w:r>
      <w:r>
        <w:rPr>
          <w:rFonts w:ascii="SimSun" w:hAnsi="SimSun" w:eastAsia="SimSun" w:cs="SimSun"/>
          <w:sz w:val="20"/>
          <w:szCs w:val="20"/>
          <w:spacing w:val="-3"/>
        </w:rPr>
        <w:t>抗-</w:t>
      </w:r>
      <w:r>
        <w:rPr>
          <w:rFonts w:ascii="SimSun" w:hAnsi="SimSun" w:eastAsia="SimSun" w:cs="SimSun"/>
          <w:sz w:val="20"/>
          <w:szCs w:val="20"/>
        </w:rPr>
        <w:t xml:space="preserve"> </w:t>
      </w:r>
      <w:r>
        <w:rPr>
          <w:rFonts w:ascii="SimSun" w:hAnsi="SimSun" w:eastAsia="SimSun" w:cs="SimSun"/>
          <w:sz w:val="20"/>
          <w:szCs w:val="20"/>
          <w:spacing w:val="-6"/>
        </w:rPr>
        <w:t>HBs、HBeAg、</w:t>
      </w:r>
      <w:r>
        <w:rPr>
          <w:rFonts w:ascii="SimSun" w:hAnsi="SimSun" w:eastAsia="SimSun" w:cs="SimSun"/>
          <w:sz w:val="20"/>
          <w:szCs w:val="20"/>
          <w:spacing w:val="-51"/>
        </w:rPr>
        <w:t xml:space="preserve"> </w:t>
      </w:r>
      <w:r>
        <w:rPr>
          <w:rFonts w:ascii="SimSun" w:hAnsi="SimSun" w:eastAsia="SimSun" w:cs="SimSun"/>
          <w:sz w:val="20"/>
          <w:szCs w:val="20"/>
          <w:spacing w:val="-6"/>
        </w:rPr>
        <w:t>抗-HBe、抗-HBc。</w:t>
      </w:r>
      <w:r>
        <w:rPr>
          <w:rFonts w:ascii="SimSun" w:hAnsi="SimSun" w:eastAsia="SimSun" w:cs="SimSun"/>
          <w:sz w:val="20"/>
          <w:szCs w:val="20"/>
          <w:spacing w:val="4"/>
        </w:rPr>
        <w:t xml:space="preserve"> </w:t>
      </w:r>
      <w:r>
        <w:rPr>
          <w:rFonts w:ascii="SimSun" w:hAnsi="SimSun" w:eastAsia="SimSun" w:cs="SimSun"/>
          <w:sz w:val="20"/>
          <w:szCs w:val="20"/>
          <w:spacing w:val="-6"/>
        </w:rPr>
        <w:t>随着方法学发展，HBcAg</w:t>
      </w:r>
      <w:r>
        <w:rPr>
          <w:rFonts w:ascii="SimSun" w:hAnsi="SimSun" w:eastAsia="SimSun" w:cs="SimSun"/>
          <w:sz w:val="20"/>
          <w:szCs w:val="20"/>
          <w:spacing w:val="14"/>
        </w:rPr>
        <w:t xml:space="preserve"> </w:t>
      </w:r>
      <w:r>
        <w:rPr>
          <w:rFonts w:ascii="SimSun" w:hAnsi="SimSun" w:eastAsia="SimSun" w:cs="SimSun"/>
          <w:sz w:val="20"/>
          <w:szCs w:val="20"/>
          <w:spacing w:val="-6"/>
        </w:rPr>
        <w:t>也被加入检测范围。乙型肝炎病毒标志物</w:t>
      </w:r>
      <w:r>
        <w:rPr>
          <w:rFonts w:ascii="SimSun" w:hAnsi="SimSun" w:eastAsia="SimSun" w:cs="SimSun"/>
          <w:sz w:val="20"/>
          <w:szCs w:val="20"/>
        </w:rPr>
        <w:t xml:space="preserve"> </w:t>
      </w:r>
      <w:r>
        <w:rPr>
          <w:rFonts w:ascii="SimSun" w:hAnsi="SimSun" w:eastAsia="SimSun" w:cs="SimSun"/>
          <w:sz w:val="20"/>
          <w:szCs w:val="20"/>
          <w:spacing w:val="-1"/>
        </w:rPr>
        <w:t>检测与分析见表4-9-2。</w:t>
      </w:r>
    </w:p>
    <w:p>
      <w:pPr>
        <w:ind w:left="4002"/>
        <w:spacing w:before="220" w:line="222" w:lineRule="auto"/>
        <w:rPr>
          <w:rFonts w:ascii="SimHei" w:hAnsi="SimHei" w:eastAsia="SimHei" w:cs="SimHei"/>
          <w:sz w:val="20"/>
          <w:szCs w:val="20"/>
        </w:rPr>
      </w:pPr>
      <w:r>
        <w:rPr>
          <w:rFonts w:ascii="SimHei" w:hAnsi="SimHei" w:eastAsia="SimHei" w:cs="SimHei"/>
          <w:sz w:val="20"/>
          <w:szCs w:val="20"/>
          <w:b/>
          <w:bCs/>
          <w:color w:val="2184C6"/>
          <w:spacing w:val="-12"/>
          <w:w w:val="95"/>
        </w:rPr>
        <w:t>表4-9-2</w:t>
      </w:r>
      <w:r>
        <w:rPr>
          <w:rFonts w:ascii="SimHei" w:hAnsi="SimHei" w:eastAsia="SimHei" w:cs="SimHei"/>
          <w:sz w:val="20"/>
          <w:szCs w:val="20"/>
          <w:color w:val="2184C6"/>
          <w:spacing w:val="105"/>
        </w:rPr>
        <w:t xml:space="preserve"> </w:t>
      </w:r>
      <w:r>
        <w:rPr>
          <w:rFonts w:ascii="Arial" w:hAnsi="Arial" w:eastAsia="Arial" w:cs="Arial"/>
          <w:sz w:val="20"/>
          <w:szCs w:val="20"/>
          <w:b/>
          <w:bCs/>
          <w:spacing w:val="-12"/>
          <w:w w:val="95"/>
        </w:rPr>
        <w:t>HBV</w:t>
      </w:r>
      <w:r>
        <w:rPr>
          <w:rFonts w:ascii="Arial" w:hAnsi="Arial" w:eastAsia="Arial" w:cs="Arial"/>
          <w:sz w:val="20"/>
          <w:szCs w:val="20"/>
          <w:spacing w:val="-23"/>
        </w:rPr>
        <w:t xml:space="preserve"> </w:t>
      </w:r>
      <w:r>
        <w:rPr>
          <w:rFonts w:ascii="SimHei" w:hAnsi="SimHei" w:eastAsia="SimHei" w:cs="SimHei"/>
          <w:sz w:val="20"/>
          <w:szCs w:val="20"/>
          <w:b/>
          <w:bCs/>
          <w:spacing w:val="-12"/>
          <w:w w:val="95"/>
        </w:rPr>
        <w:t>标志物检测与分析</w:t>
      </w:r>
    </w:p>
    <w:p>
      <w:pPr>
        <w:spacing w:line="128" w:lineRule="exact"/>
        <w:rPr/>
      </w:pPr>
      <w:r/>
    </w:p>
    <w:p>
      <w:pPr>
        <w:sectPr>
          <w:pgSz w:w="11230" w:h="15840"/>
          <w:pgMar w:top="400" w:right="997" w:bottom="400" w:left="679" w:header="0" w:footer="0" w:gutter="0"/>
          <w:cols w:equalWidth="0" w:num="1">
            <w:col w:w="9553" w:space="0"/>
          </w:cols>
        </w:sectPr>
        <w:rPr/>
      </w:pPr>
    </w:p>
    <w:p>
      <w:pPr>
        <w:ind w:right="100"/>
        <w:spacing w:before="38" w:line="214" w:lineRule="auto"/>
        <w:jc w:val="right"/>
        <w:rPr>
          <w:rFonts w:ascii="SimSun" w:hAnsi="SimSun" w:eastAsia="SimSun" w:cs="SimSun"/>
          <w:sz w:val="19"/>
          <w:szCs w:val="19"/>
        </w:rPr>
      </w:pPr>
      <w:r>
        <w:rPr>
          <w:rFonts w:ascii="SimSun" w:hAnsi="SimSun" w:eastAsia="SimSun" w:cs="SimSun"/>
          <w:sz w:val="19"/>
          <w:szCs w:val="19"/>
          <w:b/>
          <w:bCs/>
          <w:spacing w:val="-6"/>
        </w:rPr>
        <w:t>HBsAg</w:t>
      </w:r>
      <w:r>
        <w:rPr>
          <w:rFonts w:ascii="SimSun" w:hAnsi="SimSun" w:eastAsia="SimSun" w:cs="SimSun"/>
          <w:sz w:val="19"/>
          <w:szCs w:val="19"/>
          <w:spacing w:val="11"/>
        </w:rPr>
        <w:t xml:space="preserve"> </w:t>
      </w:r>
      <w:r>
        <w:rPr>
          <w:rFonts w:ascii="SimSun" w:hAnsi="SimSun" w:eastAsia="SimSun" w:cs="SimSun"/>
          <w:sz w:val="19"/>
          <w:szCs w:val="19"/>
          <w:spacing w:val="-6"/>
        </w:rPr>
        <w:t>H</w:t>
      </w:r>
      <w:r>
        <w:rPr>
          <w:rFonts w:ascii="SimSun" w:hAnsi="SimSun" w:eastAsia="SimSun" w:cs="SimSun"/>
          <w:sz w:val="19"/>
          <w:szCs w:val="19"/>
          <w:spacing w:val="-43"/>
        </w:rPr>
        <w:t xml:space="preserve"> </w:t>
      </w:r>
      <w:r>
        <w:rPr>
          <w:rFonts w:ascii="SimSun" w:hAnsi="SimSun" w:eastAsia="SimSun" w:cs="SimSun"/>
          <w:sz w:val="19"/>
          <w:szCs w:val="19"/>
          <w:spacing w:val="-6"/>
        </w:rPr>
        <w:t>B</w:t>
      </w:r>
      <w:r>
        <w:rPr>
          <w:rFonts w:ascii="SimSun" w:hAnsi="SimSun" w:eastAsia="SimSun" w:cs="SimSun"/>
          <w:sz w:val="19"/>
          <w:szCs w:val="19"/>
          <w:spacing w:val="-34"/>
        </w:rPr>
        <w:t xml:space="preserve"> </w:t>
      </w:r>
      <w:r>
        <w:rPr>
          <w:rFonts w:ascii="SimSun" w:hAnsi="SimSun" w:eastAsia="SimSun" w:cs="SimSun"/>
          <w:sz w:val="19"/>
          <w:szCs w:val="19"/>
          <w:spacing w:val="-6"/>
        </w:rPr>
        <w:t>e</w:t>
      </w:r>
      <w:r>
        <w:rPr>
          <w:rFonts w:ascii="SimSun" w:hAnsi="SimSun" w:eastAsia="SimSun" w:cs="SimSun"/>
          <w:sz w:val="19"/>
          <w:szCs w:val="19"/>
          <w:spacing w:val="-44"/>
        </w:rPr>
        <w:t xml:space="preserve"> </w:t>
      </w:r>
      <w:r>
        <w:rPr>
          <w:rFonts w:ascii="SimSun" w:hAnsi="SimSun" w:eastAsia="SimSun" w:cs="SimSun"/>
          <w:sz w:val="19"/>
          <w:szCs w:val="19"/>
          <w:spacing w:val="-6"/>
        </w:rPr>
        <w:t>A</w:t>
      </w:r>
      <w:r>
        <w:rPr>
          <w:rFonts w:ascii="SimSun" w:hAnsi="SimSun" w:eastAsia="SimSun" w:cs="SimSun"/>
          <w:sz w:val="19"/>
          <w:szCs w:val="19"/>
          <w:spacing w:val="-36"/>
        </w:rPr>
        <w:t xml:space="preserve"> </w:t>
      </w:r>
      <w:r>
        <w:rPr>
          <w:rFonts w:ascii="SimSun" w:hAnsi="SimSun" w:eastAsia="SimSun" w:cs="SimSun"/>
          <w:sz w:val="19"/>
          <w:szCs w:val="19"/>
          <w:spacing w:val="-6"/>
        </w:rPr>
        <w:t>g</w:t>
      </w:r>
      <w:r>
        <w:rPr>
          <w:rFonts w:ascii="SimSun" w:hAnsi="SimSun" w:eastAsia="SimSun" w:cs="SimSun"/>
          <w:sz w:val="19"/>
          <w:szCs w:val="19"/>
          <w:spacing w:val="19"/>
        </w:rPr>
        <w:t xml:space="preserve">   </w:t>
      </w:r>
      <w:r>
        <w:rPr>
          <w:rFonts w:ascii="SimSun" w:hAnsi="SimSun" w:eastAsia="SimSun" w:cs="SimSun"/>
          <w:sz w:val="19"/>
          <w:szCs w:val="19"/>
          <w:spacing w:val="-6"/>
        </w:rPr>
        <w:t>抗</w:t>
      </w:r>
      <w:r>
        <w:rPr>
          <w:rFonts w:ascii="SimSun" w:hAnsi="SimSun" w:eastAsia="SimSun" w:cs="SimSun"/>
          <w:sz w:val="19"/>
          <w:szCs w:val="19"/>
          <w:spacing w:val="-41"/>
        </w:rPr>
        <w:t xml:space="preserve"> </w:t>
      </w:r>
      <w:r>
        <w:rPr>
          <w:rFonts w:ascii="SimSun" w:hAnsi="SimSun" w:eastAsia="SimSun" w:cs="SimSun"/>
          <w:sz w:val="19"/>
          <w:szCs w:val="19"/>
          <w:spacing w:val="-6"/>
        </w:rPr>
        <w:t>H</w:t>
      </w:r>
      <w:r>
        <w:rPr>
          <w:rFonts w:ascii="SimSun" w:hAnsi="SimSun" w:eastAsia="SimSun" w:cs="SimSun"/>
          <w:sz w:val="19"/>
          <w:szCs w:val="19"/>
          <w:spacing w:val="-43"/>
        </w:rPr>
        <w:t xml:space="preserve"> </w:t>
      </w:r>
      <w:r>
        <w:rPr>
          <w:rFonts w:ascii="SimSun" w:hAnsi="SimSun" w:eastAsia="SimSun" w:cs="SimSun"/>
          <w:sz w:val="19"/>
          <w:szCs w:val="19"/>
          <w:spacing w:val="-6"/>
        </w:rPr>
        <w:t>B</w:t>
      </w:r>
      <w:r>
        <w:rPr>
          <w:rFonts w:ascii="SimSun" w:hAnsi="SimSun" w:eastAsia="SimSun" w:cs="SimSun"/>
          <w:sz w:val="19"/>
          <w:szCs w:val="19"/>
          <w:spacing w:val="-34"/>
        </w:rPr>
        <w:t xml:space="preserve"> </w:t>
      </w:r>
      <w:r>
        <w:rPr>
          <w:rFonts w:ascii="SimSun" w:hAnsi="SimSun" w:eastAsia="SimSun" w:cs="SimSun"/>
          <w:sz w:val="19"/>
          <w:szCs w:val="19"/>
          <w:spacing w:val="-6"/>
        </w:rPr>
        <w:t>c</w:t>
      </w:r>
      <w:r>
        <w:rPr>
          <w:rFonts w:ascii="SimSun" w:hAnsi="SimSun" w:eastAsia="SimSun" w:cs="SimSun"/>
          <w:sz w:val="19"/>
          <w:szCs w:val="19"/>
          <w:spacing w:val="-39"/>
        </w:rPr>
        <w:t xml:space="preserve"> </w:t>
      </w:r>
      <w:r>
        <w:rPr>
          <w:rFonts w:ascii="SimSun" w:hAnsi="SimSun" w:eastAsia="SimSun" w:cs="SimSun"/>
          <w:sz w:val="19"/>
          <w:szCs w:val="19"/>
          <w:spacing w:val="-6"/>
        </w:rPr>
        <w:t>抗</w:t>
      </w:r>
      <w:r>
        <w:rPr>
          <w:rFonts w:ascii="SimSun" w:hAnsi="SimSun" w:eastAsia="SimSun" w:cs="SimSun"/>
          <w:sz w:val="19"/>
          <w:szCs w:val="19"/>
          <w:spacing w:val="-43"/>
        </w:rPr>
        <w:t xml:space="preserve"> </w:t>
      </w:r>
      <w:r>
        <w:rPr>
          <w:rFonts w:ascii="SimSun" w:hAnsi="SimSun" w:eastAsia="SimSun" w:cs="SimSun"/>
          <w:sz w:val="19"/>
          <w:szCs w:val="19"/>
          <w:spacing w:val="-6"/>
        </w:rPr>
        <w:t>H</w:t>
      </w:r>
      <w:r>
        <w:rPr>
          <w:rFonts w:ascii="SimSun" w:hAnsi="SimSun" w:eastAsia="SimSun" w:cs="SimSun"/>
          <w:sz w:val="19"/>
          <w:szCs w:val="19"/>
          <w:spacing w:val="-43"/>
        </w:rPr>
        <w:t xml:space="preserve"> </w:t>
      </w:r>
      <w:r>
        <w:rPr>
          <w:rFonts w:ascii="SimSun" w:hAnsi="SimSun" w:eastAsia="SimSun" w:cs="SimSun"/>
          <w:sz w:val="19"/>
          <w:szCs w:val="19"/>
          <w:spacing w:val="-6"/>
        </w:rPr>
        <w:t>B</w:t>
      </w:r>
      <w:r>
        <w:rPr>
          <w:rFonts w:ascii="SimSun" w:hAnsi="SimSun" w:eastAsia="SimSun" w:cs="SimSun"/>
          <w:sz w:val="19"/>
          <w:szCs w:val="19"/>
          <w:spacing w:val="-35"/>
        </w:rPr>
        <w:t xml:space="preserve"> </w:t>
      </w:r>
      <w:r>
        <w:rPr>
          <w:rFonts w:ascii="SimSun" w:hAnsi="SimSun" w:eastAsia="SimSun" w:cs="SimSun"/>
          <w:sz w:val="19"/>
          <w:szCs w:val="19"/>
          <w:spacing w:val="-6"/>
        </w:rPr>
        <w:t>c</w:t>
      </w:r>
      <w:r>
        <w:rPr>
          <w:rFonts w:ascii="SimSun" w:hAnsi="SimSun" w:eastAsia="SimSun" w:cs="SimSun"/>
          <w:sz w:val="19"/>
          <w:szCs w:val="19"/>
          <w:spacing w:val="-40"/>
        </w:rPr>
        <w:t xml:space="preserve"> </w:t>
      </w:r>
      <w:r>
        <w:rPr>
          <w:rFonts w:ascii="SimSun" w:hAnsi="SimSun" w:eastAsia="SimSun" w:cs="SimSun"/>
          <w:sz w:val="19"/>
          <w:szCs w:val="19"/>
          <w:spacing w:val="-6"/>
        </w:rPr>
        <w:t>-</w:t>
      </w:r>
      <w:r>
        <w:rPr>
          <w:rFonts w:ascii="SimSun" w:hAnsi="SimSun" w:eastAsia="SimSun" w:cs="SimSun"/>
          <w:sz w:val="19"/>
          <w:szCs w:val="19"/>
          <w:spacing w:val="-27"/>
        </w:rPr>
        <w:t xml:space="preserve"> </w:t>
      </w:r>
      <w:r>
        <w:rPr>
          <w:rFonts w:ascii="SimSun" w:hAnsi="SimSun" w:eastAsia="SimSun" w:cs="SimSun"/>
          <w:sz w:val="19"/>
          <w:szCs w:val="19"/>
          <w:spacing w:val="-6"/>
        </w:rPr>
        <w:t>l</w:t>
      </w:r>
      <w:r>
        <w:rPr>
          <w:rFonts w:ascii="SimSun" w:hAnsi="SimSun" w:eastAsia="SimSun" w:cs="SimSun"/>
          <w:sz w:val="19"/>
          <w:szCs w:val="19"/>
          <w:spacing w:val="-36"/>
        </w:rPr>
        <w:t xml:space="preserve"> </w:t>
      </w:r>
      <w:r>
        <w:rPr>
          <w:rFonts w:ascii="SimSun" w:hAnsi="SimSun" w:eastAsia="SimSun" w:cs="SimSun"/>
          <w:sz w:val="19"/>
          <w:szCs w:val="19"/>
          <w:spacing w:val="-6"/>
        </w:rPr>
        <w:t>g</w:t>
      </w:r>
      <w:r>
        <w:rPr>
          <w:rFonts w:ascii="SimSun" w:hAnsi="SimSun" w:eastAsia="SimSun" w:cs="SimSun"/>
          <w:sz w:val="19"/>
          <w:szCs w:val="19"/>
          <w:spacing w:val="-44"/>
        </w:rPr>
        <w:t xml:space="preserve"> </w:t>
      </w:r>
      <w:r>
        <w:rPr>
          <w:rFonts w:ascii="SimSun" w:hAnsi="SimSun" w:eastAsia="SimSun" w:cs="SimSun"/>
          <w:sz w:val="19"/>
          <w:szCs w:val="19"/>
          <w:spacing w:val="-6"/>
        </w:rPr>
        <w:t>M</w:t>
      </w:r>
      <w:r>
        <w:rPr>
          <w:rFonts w:ascii="SimSun" w:hAnsi="SimSun" w:eastAsia="SimSun" w:cs="SimSun"/>
          <w:sz w:val="19"/>
          <w:szCs w:val="19"/>
          <w:spacing w:val="-39"/>
        </w:rPr>
        <w:t xml:space="preserve"> </w:t>
      </w:r>
      <w:r>
        <w:rPr>
          <w:rFonts w:ascii="SimSun" w:hAnsi="SimSun" w:eastAsia="SimSun" w:cs="SimSun"/>
          <w:sz w:val="19"/>
          <w:szCs w:val="19"/>
          <w:spacing w:val="-6"/>
        </w:rPr>
        <w:t>抗</w:t>
      </w:r>
      <w:r>
        <w:rPr>
          <w:rFonts w:ascii="SimSun" w:hAnsi="SimSun" w:eastAsia="SimSun" w:cs="SimSun"/>
          <w:sz w:val="19"/>
          <w:szCs w:val="19"/>
          <w:spacing w:val="-43"/>
        </w:rPr>
        <w:t xml:space="preserve"> </w:t>
      </w:r>
      <w:r>
        <w:rPr>
          <w:rFonts w:ascii="SimSun" w:hAnsi="SimSun" w:eastAsia="SimSun" w:cs="SimSun"/>
          <w:sz w:val="19"/>
          <w:szCs w:val="19"/>
          <w:spacing w:val="-6"/>
        </w:rPr>
        <w:t>H</w:t>
      </w:r>
      <w:r>
        <w:rPr>
          <w:rFonts w:ascii="SimSun" w:hAnsi="SimSun" w:eastAsia="SimSun" w:cs="SimSun"/>
          <w:sz w:val="19"/>
          <w:szCs w:val="19"/>
          <w:spacing w:val="-43"/>
        </w:rPr>
        <w:t xml:space="preserve"> </w:t>
      </w:r>
      <w:r>
        <w:rPr>
          <w:rFonts w:ascii="SimSun" w:hAnsi="SimSun" w:eastAsia="SimSun" w:cs="SimSun"/>
          <w:sz w:val="19"/>
          <w:szCs w:val="19"/>
          <w:spacing w:val="-6"/>
        </w:rPr>
        <w:t>B</w:t>
      </w:r>
      <w:r>
        <w:rPr>
          <w:rFonts w:ascii="SimSun" w:hAnsi="SimSun" w:eastAsia="SimSun" w:cs="SimSun"/>
          <w:sz w:val="19"/>
          <w:szCs w:val="19"/>
          <w:spacing w:val="-34"/>
        </w:rPr>
        <w:t xml:space="preserve"> </w:t>
      </w:r>
      <w:r>
        <w:rPr>
          <w:rFonts w:ascii="SimSun" w:hAnsi="SimSun" w:eastAsia="SimSun" w:cs="SimSun"/>
          <w:sz w:val="19"/>
          <w:szCs w:val="19"/>
          <w:spacing w:val="-6"/>
        </w:rPr>
        <w:t>e</w:t>
      </w:r>
      <w:r>
        <w:rPr>
          <w:rFonts w:ascii="SimSun" w:hAnsi="SimSun" w:eastAsia="SimSun" w:cs="SimSun"/>
          <w:sz w:val="19"/>
          <w:szCs w:val="19"/>
          <w:spacing w:val="20"/>
        </w:rPr>
        <w:t xml:space="preserve">   </w:t>
      </w:r>
      <w:r>
        <w:rPr>
          <w:rFonts w:ascii="SimSun" w:hAnsi="SimSun" w:eastAsia="SimSun" w:cs="SimSun"/>
          <w:sz w:val="19"/>
          <w:szCs w:val="19"/>
          <w:spacing w:val="-6"/>
        </w:rPr>
        <w:t>抗</w:t>
      </w:r>
      <w:r>
        <w:rPr>
          <w:rFonts w:ascii="SimSun" w:hAnsi="SimSun" w:eastAsia="SimSun" w:cs="SimSun"/>
          <w:sz w:val="19"/>
          <w:szCs w:val="19"/>
          <w:spacing w:val="-43"/>
        </w:rPr>
        <w:t xml:space="preserve"> </w:t>
      </w:r>
      <w:r>
        <w:rPr>
          <w:rFonts w:ascii="SimSun" w:hAnsi="SimSun" w:eastAsia="SimSun" w:cs="SimSun"/>
          <w:sz w:val="19"/>
          <w:szCs w:val="19"/>
          <w:spacing w:val="-6"/>
        </w:rPr>
        <w:t>H</w:t>
      </w:r>
      <w:r>
        <w:rPr>
          <w:rFonts w:ascii="SimSun" w:hAnsi="SimSun" w:eastAsia="SimSun" w:cs="SimSun"/>
          <w:sz w:val="19"/>
          <w:szCs w:val="19"/>
          <w:spacing w:val="-43"/>
        </w:rPr>
        <w:t xml:space="preserve"> </w:t>
      </w:r>
      <w:r>
        <w:rPr>
          <w:rFonts w:ascii="SimSun" w:hAnsi="SimSun" w:eastAsia="SimSun" w:cs="SimSun"/>
          <w:sz w:val="19"/>
          <w:szCs w:val="19"/>
          <w:spacing w:val="-6"/>
        </w:rPr>
        <w:t>B</w:t>
      </w:r>
      <w:r>
        <w:rPr>
          <w:rFonts w:ascii="SimSun" w:hAnsi="SimSun" w:eastAsia="SimSun" w:cs="SimSun"/>
          <w:sz w:val="19"/>
          <w:szCs w:val="19"/>
          <w:spacing w:val="-31"/>
        </w:rPr>
        <w:t xml:space="preserve"> </w:t>
      </w:r>
      <w:r>
        <w:rPr>
          <w:rFonts w:ascii="SimSun" w:hAnsi="SimSun" w:eastAsia="SimSun" w:cs="SimSun"/>
          <w:sz w:val="19"/>
          <w:szCs w:val="19"/>
          <w:spacing w:val="-6"/>
        </w:rPr>
        <w:t>s</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4200"/>
        <w:spacing w:before="36" w:line="221" w:lineRule="auto"/>
        <w:rPr>
          <w:rFonts w:ascii="SimSun" w:hAnsi="SimSun" w:eastAsia="SimSun" w:cs="SimSun"/>
          <w:sz w:val="11"/>
          <w:szCs w:val="11"/>
        </w:rPr>
      </w:pPr>
      <w:r>
        <w:pict>
          <v:shape id="_x0000_s107" style="position:absolute;margin-left:164.002pt;margin-top:1.31456pt;mso-position-vertical-relative:text;mso-position-horizontal-relative:text;width:4.55pt;height:9.8pt;z-index:252267520;" filled="false" stroked="false" type="#_x0000_t202">
            <v:fill on="false"/>
            <v:stroke on="false"/>
            <v:path/>
            <v:imagedata o:title=""/>
            <o:lock v:ext="edit" aspectratio="false"/>
            <v:textbox inset="0mm,0mm,0mm,0mm">
              <w:txbxContent>
                <w:p>
                  <w:pPr>
                    <w:ind w:left="20"/>
                    <w:spacing w:before="20" w:line="155" w:lineRule="exact"/>
                    <w:rPr>
                      <w:rFonts w:ascii="SimSun" w:hAnsi="SimSun" w:eastAsia="SimSun" w:cs="SimSun"/>
                      <w:sz w:val="11"/>
                      <w:szCs w:val="11"/>
                    </w:rPr>
                  </w:pPr>
                  <w:r>
                    <w:rPr>
                      <w:rFonts w:ascii="SimSun" w:hAnsi="SimSun" w:eastAsia="SimSun" w:cs="SimSun"/>
                      <w:sz w:val="11"/>
                      <w:szCs w:val="11"/>
                      <w:position w:val="1"/>
                    </w:rPr>
                    <w:t>+</w:t>
                  </w:r>
                </w:p>
              </w:txbxContent>
            </v:textbox>
          </v:shape>
        </w:pict>
      </w:r>
      <w:r>
        <w:rPr>
          <w:rFonts w:ascii="SimSun" w:hAnsi="SimSun" w:eastAsia="SimSun" w:cs="SimSun"/>
          <w:sz w:val="11"/>
          <w:szCs w:val="11"/>
        </w:rPr>
        <w:t>十</w:t>
      </w:r>
    </w:p>
    <w:p>
      <w:pPr>
        <w:ind w:left="3300"/>
        <w:spacing w:before="238" w:line="156" w:lineRule="exact"/>
        <w:rPr>
          <w:rFonts w:ascii="SimSun" w:hAnsi="SimSun" w:eastAsia="SimSun" w:cs="SimSun"/>
          <w:sz w:val="11"/>
          <w:szCs w:val="11"/>
        </w:rPr>
      </w:pPr>
      <w:r>
        <w:rPr>
          <w:rFonts w:ascii="SimSun" w:hAnsi="SimSun" w:eastAsia="SimSun" w:cs="SimSun"/>
          <w:sz w:val="11"/>
          <w:szCs w:val="11"/>
          <w:position w:val="1"/>
        </w:rPr>
        <w:t>+</w:t>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ind w:left="3300"/>
        <w:spacing w:before="36" w:line="221" w:lineRule="auto"/>
        <w:rPr>
          <w:rFonts w:ascii="SimSun" w:hAnsi="SimSun" w:eastAsia="SimSun" w:cs="SimSun"/>
          <w:sz w:val="11"/>
          <w:szCs w:val="11"/>
        </w:rPr>
      </w:pPr>
      <w:r>
        <w:rPr>
          <w:rFonts w:ascii="SimSun" w:hAnsi="SimSun" w:eastAsia="SimSun" w:cs="SimSun"/>
          <w:sz w:val="11"/>
          <w:szCs w:val="11"/>
        </w:rPr>
        <w:t>十</w:t>
      </w:r>
    </w:p>
    <w:p>
      <w:pPr>
        <w:ind w:left="3300"/>
        <w:spacing w:before="228" w:line="221" w:lineRule="auto"/>
        <w:rPr>
          <w:rFonts w:ascii="SimSun" w:hAnsi="SimSun" w:eastAsia="SimSun" w:cs="SimSun"/>
          <w:sz w:val="11"/>
          <w:szCs w:val="11"/>
        </w:rPr>
      </w:pPr>
      <w:r>
        <w:rPr>
          <w:rFonts w:ascii="SimSun" w:hAnsi="SimSun" w:eastAsia="SimSun" w:cs="SimSun"/>
          <w:sz w:val="11"/>
          <w:szCs w:val="11"/>
        </w:rPr>
        <w:t>十</w:t>
      </w:r>
    </w:p>
    <w:p>
      <w:pPr>
        <w:spacing w:line="289" w:lineRule="auto"/>
        <w:rPr>
          <w:rFonts w:ascii="Arial"/>
          <w:sz w:val="21"/>
        </w:rPr>
      </w:pPr>
      <w:r/>
    </w:p>
    <w:p>
      <w:pPr>
        <w:spacing w:line="290" w:lineRule="auto"/>
        <w:rPr>
          <w:rFonts w:ascii="Arial"/>
          <w:sz w:val="21"/>
        </w:rPr>
      </w:pPr>
      <w:r/>
    </w:p>
    <w:p>
      <w:pPr>
        <w:ind w:left="5979"/>
        <w:spacing w:before="37" w:line="155" w:lineRule="exact"/>
        <w:rPr>
          <w:rFonts w:ascii="SimSun" w:hAnsi="SimSun" w:eastAsia="SimSun" w:cs="SimSun"/>
          <w:sz w:val="11"/>
          <w:szCs w:val="11"/>
        </w:rPr>
      </w:pPr>
      <w:r>
        <w:rPr>
          <w:rFonts w:ascii="SimSun" w:hAnsi="SimSun" w:eastAsia="SimSun" w:cs="SimSun"/>
          <w:sz w:val="11"/>
          <w:szCs w:val="11"/>
          <w:position w:val="1"/>
        </w:rPr>
        <w:t>+</w:t>
      </w:r>
    </w:p>
    <w:p>
      <w:pPr>
        <w:spacing w:line="291" w:lineRule="auto"/>
        <w:rPr>
          <w:rFonts w:ascii="Arial"/>
          <w:sz w:val="21"/>
        </w:rPr>
      </w:pPr>
      <w:r/>
    </w:p>
    <w:p>
      <w:pPr>
        <w:spacing w:line="291" w:lineRule="auto"/>
        <w:rPr>
          <w:rFonts w:ascii="Arial"/>
          <w:sz w:val="21"/>
        </w:rPr>
      </w:pPr>
      <w:r/>
    </w:p>
    <w:p>
      <w:pPr>
        <w:spacing w:line="291" w:lineRule="auto"/>
        <w:rPr>
          <w:rFonts w:ascii="Arial"/>
          <w:sz w:val="21"/>
        </w:rPr>
      </w:pPr>
      <w:r/>
    </w:p>
    <w:p>
      <w:pPr>
        <w:ind w:left="5989"/>
        <w:spacing w:before="36" w:line="156" w:lineRule="exact"/>
        <w:rPr>
          <w:rFonts w:ascii="SimSun" w:hAnsi="SimSun" w:eastAsia="SimSun" w:cs="SimSun"/>
          <w:sz w:val="11"/>
          <w:szCs w:val="11"/>
        </w:rPr>
      </w:pPr>
      <w:r>
        <w:rPr>
          <w:rFonts w:ascii="SimSun" w:hAnsi="SimSun" w:eastAsia="SimSun" w:cs="SimSun"/>
          <w:sz w:val="11"/>
          <w:szCs w:val="11"/>
          <w:position w:val="1"/>
        </w:rPr>
        <w:t>+</w:t>
      </w:r>
    </w:p>
    <w:p>
      <w:pPr>
        <w:spacing w:line="14" w:lineRule="auto"/>
        <w:rPr>
          <w:rFonts w:ascii="Arial"/>
          <w:sz w:val="2"/>
        </w:rPr>
      </w:pPr>
      <w:r>
        <w:rPr>
          <w:rFonts w:ascii="Arial" w:hAnsi="Arial" w:eastAsia="Arial" w:cs="Arial"/>
          <w:sz w:val="2"/>
          <w:szCs w:val="2"/>
        </w:rPr>
        <w:br w:type="column"/>
      </w:r>
    </w:p>
    <w:p>
      <w:pPr>
        <w:ind w:left="912"/>
        <w:spacing w:before="40" w:line="219" w:lineRule="auto"/>
        <w:rPr>
          <w:rFonts w:ascii="SimSun" w:hAnsi="SimSun" w:eastAsia="SimSun" w:cs="SimSun"/>
          <w:sz w:val="19"/>
          <w:szCs w:val="19"/>
        </w:rPr>
      </w:pPr>
      <w:r>
        <w:rPr>
          <w:rFonts w:ascii="SimSun" w:hAnsi="SimSun" w:eastAsia="SimSun" w:cs="SimSun"/>
          <w:sz w:val="19"/>
          <w:szCs w:val="19"/>
          <w:b/>
          <w:bCs/>
          <w:spacing w:val="-9"/>
        </w:rPr>
        <w:t>检测结果分析</w:t>
      </w:r>
    </w:p>
    <w:p>
      <w:pPr>
        <w:ind w:left="39"/>
        <w:spacing w:before="128" w:line="220" w:lineRule="auto"/>
        <w:rPr>
          <w:rFonts w:ascii="SimSun" w:hAnsi="SimSun" w:eastAsia="SimSun" w:cs="SimSun"/>
          <w:sz w:val="19"/>
          <w:szCs w:val="19"/>
        </w:rPr>
      </w:pPr>
      <w:r>
        <w:rPr>
          <w:rFonts w:ascii="SimSun" w:hAnsi="SimSun" w:eastAsia="SimSun" w:cs="SimSun"/>
          <w:sz w:val="19"/>
          <w:szCs w:val="19"/>
          <w:spacing w:val="7"/>
        </w:rPr>
        <w:t>急性</w:t>
      </w:r>
      <w:r>
        <w:rPr>
          <w:rFonts w:ascii="SimSun" w:hAnsi="SimSun" w:eastAsia="SimSun" w:cs="SimSun"/>
          <w:sz w:val="19"/>
          <w:szCs w:val="19"/>
        </w:rPr>
        <w:t>HBV</w:t>
      </w:r>
      <w:r>
        <w:rPr>
          <w:rFonts w:ascii="SimSun" w:hAnsi="SimSun" w:eastAsia="SimSun" w:cs="SimSun"/>
          <w:sz w:val="19"/>
          <w:szCs w:val="19"/>
          <w:spacing w:val="7"/>
        </w:rPr>
        <w:t>感染早期，</w:t>
      </w:r>
      <w:r>
        <w:rPr>
          <w:rFonts w:ascii="SimSun" w:hAnsi="SimSun" w:eastAsia="SimSun" w:cs="SimSun"/>
          <w:sz w:val="19"/>
          <w:szCs w:val="19"/>
        </w:rPr>
        <w:t>HBV</w:t>
      </w:r>
      <w:r>
        <w:rPr>
          <w:rFonts w:ascii="SimSun" w:hAnsi="SimSun" w:eastAsia="SimSun" w:cs="SimSun"/>
          <w:sz w:val="19"/>
          <w:szCs w:val="19"/>
          <w:spacing w:val="7"/>
        </w:rPr>
        <w:t>复制活跃</w:t>
      </w:r>
    </w:p>
    <w:p>
      <w:pPr>
        <w:ind w:left="29" w:right="534" w:firstLine="9"/>
        <w:spacing w:before="130" w:line="351" w:lineRule="auto"/>
        <w:jc w:val="both"/>
        <w:rPr>
          <w:rFonts w:ascii="SimSun" w:hAnsi="SimSun" w:eastAsia="SimSun" w:cs="SimSun"/>
          <w:sz w:val="19"/>
          <w:szCs w:val="19"/>
        </w:rPr>
      </w:pPr>
      <w:r>
        <w:rPr>
          <w:rFonts w:ascii="SimSun" w:hAnsi="SimSun" w:eastAsia="SimSun" w:cs="SimSun"/>
          <w:sz w:val="19"/>
          <w:szCs w:val="19"/>
          <w:spacing w:val="11"/>
        </w:rPr>
        <w:t>急性或慢性</w:t>
      </w:r>
      <w:r>
        <w:rPr>
          <w:rFonts w:ascii="SimSun" w:hAnsi="SimSun" w:eastAsia="SimSun" w:cs="SimSun"/>
          <w:sz w:val="19"/>
          <w:szCs w:val="19"/>
        </w:rPr>
        <w:t>HB</w:t>
      </w:r>
      <w:r>
        <w:rPr>
          <w:rFonts w:ascii="SimSun" w:hAnsi="SimSun" w:eastAsia="SimSun" w:cs="SimSun"/>
          <w:sz w:val="19"/>
          <w:szCs w:val="19"/>
          <w:spacing w:val="11"/>
        </w:rPr>
        <w:t>,</w:t>
      </w:r>
      <w:r>
        <w:rPr>
          <w:rFonts w:ascii="SimSun" w:hAnsi="SimSun" w:eastAsia="SimSun" w:cs="SimSun"/>
          <w:sz w:val="19"/>
          <w:szCs w:val="19"/>
        </w:rPr>
        <w:t>HBV</w:t>
      </w:r>
      <w:r>
        <w:rPr>
          <w:rFonts w:ascii="SimSun" w:hAnsi="SimSun" w:eastAsia="SimSun" w:cs="SimSun"/>
          <w:sz w:val="19"/>
          <w:szCs w:val="19"/>
          <w:spacing w:val="11"/>
        </w:rPr>
        <w:t>复制活跃</w:t>
      </w:r>
      <w:r>
        <w:rPr>
          <w:rFonts w:ascii="SimSun" w:hAnsi="SimSun" w:eastAsia="SimSun" w:cs="SimSun"/>
          <w:sz w:val="19"/>
          <w:szCs w:val="19"/>
          <w:spacing w:val="6"/>
        </w:rPr>
        <w:t xml:space="preserve"> </w:t>
      </w:r>
      <w:r>
        <w:rPr>
          <w:rFonts w:ascii="SimSun" w:hAnsi="SimSun" w:eastAsia="SimSun" w:cs="SimSun"/>
          <w:sz w:val="19"/>
          <w:szCs w:val="19"/>
          <w:spacing w:val="12"/>
        </w:rPr>
        <w:t>急性或慢性</w:t>
      </w:r>
      <w:r>
        <w:rPr>
          <w:rFonts w:ascii="SimSun" w:hAnsi="SimSun" w:eastAsia="SimSun" w:cs="SimSun"/>
          <w:sz w:val="19"/>
          <w:szCs w:val="19"/>
        </w:rPr>
        <w:t>HB</w:t>
      </w:r>
      <w:r>
        <w:rPr>
          <w:rFonts w:ascii="SimSun" w:hAnsi="SimSun" w:eastAsia="SimSun" w:cs="SimSun"/>
          <w:sz w:val="19"/>
          <w:szCs w:val="19"/>
          <w:spacing w:val="12"/>
        </w:rPr>
        <w:t>,</w:t>
      </w:r>
      <w:r>
        <w:rPr>
          <w:rFonts w:ascii="SimSun" w:hAnsi="SimSun" w:eastAsia="SimSun" w:cs="SimSun"/>
          <w:sz w:val="19"/>
          <w:szCs w:val="19"/>
        </w:rPr>
        <w:t>HBV</w:t>
      </w:r>
      <w:r>
        <w:rPr>
          <w:rFonts w:ascii="SimSun" w:hAnsi="SimSun" w:eastAsia="SimSun" w:cs="SimSun"/>
          <w:sz w:val="19"/>
          <w:szCs w:val="19"/>
          <w:spacing w:val="12"/>
        </w:rPr>
        <w:t>复制减弱</w:t>
      </w:r>
      <w:r>
        <w:rPr>
          <w:rFonts w:ascii="SimSun" w:hAnsi="SimSun" w:eastAsia="SimSun" w:cs="SimSun"/>
          <w:sz w:val="19"/>
          <w:szCs w:val="19"/>
          <w:spacing w:val="5"/>
        </w:rPr>
        <w:t xml:space="preserve"> </w:t>
      </w:r>
      <w:r>
        <w:rPr>
          <w:rFonts w:ascii="SimSun" w:hAnsi="SimSun" w:eastAsia="SimSun" w:cs="SimSun"/>
          <w:sz w:val="19"/>
          <w:szCs w:val="19"/>
          <w:spacing w:val="12"/>
        </w:rPr>
        <w:t>急性或慢性</w:t>
      </w:r>
      <w:r>
        <w:rPr>
          <w:rFonts w:ascii="SimSun" w:hAnsi="SimSun" w:eastAsia="SimSun" w:cs="SimSun"/>
          <w:sz w:val="19"/>
          <w:szCs w:val="19"/>
        </w:rPr>
        <w:t>HB</w:t>
      </w:r>
      <w:r>
        <w:rPr>
          <w:rFonts w:ascii="SimSun" w:hAnsi="SimSun" w:eastAsia="SimSun" w:cs="SimSun"/>
          <w:sz w:val="19"/>
          <w:szCs w:val="19"/>
          <w:spacing w:val="12"/>
        </w:rPr>
        <w:t>,</w:t>
      </w:r>
      <w:r>
        <w:rPr>
          <w:rFonts w:ascii="SimSun" w:hAnsi="SimSun" w:eastAsia="SimSun" w:cs="SimSun"/>
          <w:sz w:val="19"/>
          <w:szCs w:val="19"/>
        </w:rPr>
        <w:t>HBV</w:t>
      </w:r>
      <w:r>
        <w:rPr>
          <w:rFonts w:ascii="SimSun" w:hAnsi="SimSun" w:eastAsia="SimSun" w:cs="SimSun"/>
          <w:sz w:val="19"/>
          <w:szCs w:val="19"/>
          <w:spacing w:val="12"/>
        </w:rPr>
        <w:t>复制减弱</w:t>
      </w:r>
    </w:p>
    <w:p>
      <w:pPr>
        <w:ind w:left="29"/>
        <w:spacing w:line="220" w:lineRule="auto"/>
        <w:rPr>
          <w:rFonts w:ascii="SimSun" w:hAnsi="SimSun" w:eastAsia="SimSun" w:cs="SimSun"/>
          <w:sz w:val="19"/>
          <w:szCs w:val="19"/>
        </w:rPr>
      </w:pPr>
      <w:r>
        <w:rPr>
          <w:rFonts w:ascii="SimSun" w:hAnsi="SimSun" w:eastAsia="SimSun" w:cs="SimSun"/>
          <w:sz w:val="19"/>
          <w:szCs w:val="19"/>
        </w:rPr>
        <w:t>HBV</w:t>
      </w:r>
      <w:r>
        <w:rPr>
          <w:rFonts w:ascii="SimSun" w:hAnsi="SimSun" w:eastAsia="SimSun" w:cs="SimSun"/>
          <w:sz w:val="19"/>
          <w:szCs w:val="19"/>
          <w:spacing w:val="20"/>
        </w:rPr>
        <w:t>复制停止</w:t>
      </w:r>
    </w:p>
    <w:p>
      <w:pPr>
        <w:ind w:left="38" w:right="93" w:hanging="9"/>
        <w:spacing w:before="116" w:line="248" w:lineRule="auto"/>
        <w:rPr>
          <w:rFonts w:ascii="SimSun" w:hAnsi="SimSun" w:eastAsia="SimSun" w:cs="SimSun"/>
          <w:sz w:val="19"/>
          <w:szCs w:val="19"/>
        </w:rPr>
      </w:pPr>
      <w:r>
        <w:rPr>
          <w:rFonts w:ascii="SimSun" w:hAnsi="SimSun" w:eastAsia="SimSun" w:cs="SimSun"/>
          <w:sz w:val="19"/>
          <w:szCs w:val="19"/>
        </w:rPr>
        <w:t>HBsAg</w:t>
      </w:r>
      <w:r>
        <w:rPr>
          <w:rFonts w:ascii="SimSun" w:hAnsi="SimSun" w:eastAsia="SimSun" w:cs="SimSun"/>
          <w:sz w:val="19"/>
          <w:szCs w:val="19"/>
          <w:spacing w:val="9"/>
        </w:rPr>
        <w:t>/抗-</w:t>
      </w:r>
      <w:r>
        <w:rPr>
          <w:rFonts w:ascii="SimSun" w:hAnsi="SimSun" w:eastAsia="SimSun" w:cs="SimSun"/>
          <w:sz w:val="19"/>
          <w:szCs w:val="19"/>
        </w:rPr>
        <w:t>HBs</w:t>
      </w:r>
      <w:r>
        <w:rPr>
          <w:rFonts w:ascii="SimSun" w:hAnsi="SimSun" w:eastAsia="SimSun" w:cs="SimSun"/>
          <w:sz w:val="19"/>
          <w:szCs w:val="19"/>
          <w:spacing w:val="9"/>
        </w:rPr>
        <w:t>空白期，可能</w:t>
      </w:r>
      <w:r>
        <w:rPr>
          <w:rFonts w:ascii="SimSun" w:hAnsi="SimSun" w:eastAsia="SimSun" w:cs="SimSun"/>
          <w:sz w:val="19"/>
          <w:szCs w:val="19"/>
        </w:rPr>
        <w:t>HBV</w:t>
      </w:r>
      <w:r>
        <w:rPr>
          <w:rFonts w:ascii="SimSun" w:hAnsi="SimSun" w:eastAsia="SimSun" w:cs="SimSun"/>
          <w:sz w:val="19"/>
          <w:szCs w:val="19"/>
          <w:spacing w:val="9"/>
        </w:rPr>
        <w:t>处</w:t>
      </w:r>
      <w:r>
        <w:rPr>
          <w:rFonts w:ascii="SimSun" w:hAnsi="SimSun" w:eastAsia="SimSun" w:cs="SimSun"/>
          <w:sz w:val="19"/>
          <w:szCs w:val="19"/>
          <w:spacing w:val="2"/>
        </w:rPr>
        <w:t xml:space="preserve"> </w:t>
      </w:r>
      <w:r>
        <w:rPr>
          <w:rFonts w:ascii="SimSun" w:hAnsi="SimSun" w:eastAsia="SimSun" w:cs="SimSun"/>
          <w:sz w:val="19"/>
          <w:szCs w:val="19"/>
          <w:spacing w:val="-7"/>
        </w:rPr>
        <w:t>于平静携带中</w:t>
      </w:r>
    </w:p>
    <w:p>
      <w:pPr>
        <w:ind w:left="29"/>
        <w:spacing w:before="126" w:line="219" w:lineRule="auto"/>
        <w:rPr>
          <w:rFonts w:ascii="SimSun" w:hAnsi="SimSun" w:eastAsia="SimSun" w:cs="SimSun"/>
          <w:sz w:val="19"/>
          <w:szCs w:val="19"/>
        </w:rPr>
      </w:pPr>
      <w:r>
        <w:rPr>
          <w:rFonts w:ascii="SimSun" w:hAnsi="SimSun" w:eastAsia="SimSun" w:cs="SimSun"/>
          <w:sz w:val="19"/>
          <w:szCs w:val="19"/>
          <w:spacing w:val="-3"/>
        </w:rPr>
        <w:t>既往HBV感染，未产生抗-Hbs</w:t>
      </w:r>
    </w:p>
    <w:p>
      <w:pPr>
        <w:ind w:left="29"/>
        <w:spacing w:before="135" w:line="361" w:lineRule="exact"/>
        <w:rPr>
          <w:rFonts w:ascii="SimSun" w:hAnsi="SimSun" w:eastAsia="SimSun" w:cs="SimSun"/>
          <w:sz w:val="19"/>
          <w:szCs w:val="19"/>
        </w:rPr>
      </w:pPr>
      <w:r>
        <w:rPr>
          <w:rFonts w:ascii="SimSun" w:hAnsi="SimSun" w:eastAsia="SimSun" w:cs="SimSun"/>
          <w:sz w:val="19"/>
          <w:szCs w:val="19"/>
          <w:spacing w:val="-3"/>
          <w:position w:val="13"/>
        </w:rPr>
        <w:t>抗-HBs出现前阶段，HBV低度复制</w:t>
      </w:r>
    </w:p>
    <w:p>
      <w:pPr>
        <w:ind w:left="29"/>
        <w:spacing w:line="220" w:lineRule="auto"/>
        <w:rPr>
          <w:rFonts w:ascii="SimSun" w:hAnsi="SimSun" w:eastAsia="SimSun" w:cs="SimSun"/>
          <w:sz w:val="19"/>
          <w:szCs w:val="19"/>
        </w:rPr>
      </w:pPr>
      <w:r>
        <w:rPr>
          <w:rFonts w:ascii="SimSun" w:hAnsi="SimSun" w:eastAsia="SimSun" w:cs="SimSun"/>
          <w:sz w:val="19"/>
          <w:szCs w:val="19"/>
        </w:rPr>
        <w:t>HBV</w:t>
      </w:r>
      <w:r>
        <w:rPr>
          <w:rFonts w:ascii="SimSun" w:hAnsi="SimSun" w:eastAsia="SimSun" w:cs="SimSun"/>
          <w:sz w:val="19"/>
          <w:szCs w:val="19"/>
          <w:spacing w:val="10"/>
        </w:rPr>
        <w:t>感染恢复阶段</w:t>
      </w:r>
    </w:p>
    <w:p>
      <w:pPr>
        <w:spacing w:before="103" w:line="220" w:lineRule="auto"/>
        <w:rPr>
          <w:rFonts w:ascii="SimSun" w:hAnsi="SimSun" w:eastAsia="SimSun" w:cs="SimSun"/>
          <w:sz w:val="19"/>
          <w:szCs w:val="19"/>
        </w:rPr>
      </w:pPr>
      <w:r>
        <w:rPr>
          <w:rFonts w:ascii="SimSun" w:hAnsi="SimSun" w:eastAsia="SimSun" w:cs="SimSun"/>
          <w:sz w:val="19"/>
          <w:szCs w:val="19"/>
        </w:rPr>
        <w:t>HBV</w:t>
      </w:r>
      <w:r>
        <w:rPr>
          <w:rFonts w:ascii="SimSun" w:hAnsi="SimSun" w:eastAsia="SimSun" w:cs="SimSun"/>
          <w:sz w:val="19"/>
          <w:szCs w:val="19"/>
          <w:spacing w:val="10"/>
        </w:rPr>
        <w:t>感染恢复阶段</w:t>
      </w:r>
    </w:p>
    <w:p>
      <w:pPr>
        <w:ind w:left="39"/>
        <w:spacing w:before="153" w:line="360" w:lineRule="exact"/>
        <w:rPr>
          <w:rFonts w:ascii="SimSun" w:hAnsi="SimSun" w:eastAsia="SimSun" w:cs="SimSun"/>
          <w:sz w:val="19"/>
          <w:szCs w:val="19"/>
        </w:rPr>
      </w:pPr>
      <w:r>
        <w:rPr>
          <w:rFonts w:ascii="SimSun" w:hAnsi="SimSun" w:eastAsia="SimSun" w:cs="SimSun"/>
          <w:sz w:val="19"/>
          <w:szCs w:val="19"/>
          <w:spacing w:val="3"/>
          <w:position w:val="12"/>
        </w:rPr>
        <w:t>不同亚型(变异型)</w:t>
      </w:r>
      <w:r>
        <w:rPr>
          <w:rFonts w:ascii="SimSun" w:hAnsi="SimSun" w:eastAsia="SimSun" w:cs="SimSun"/>
          <w:sz w:val="19"/>
          <w:szCs w:val="19"/>
          <w:position w:val="12"/>
        </w:rPr>
        <w:t>HBV</w:t>
      </w:r>
      <w:r>
        <w:rPr>
          <w:rFonts w:ascii="SimSun" w:hAnsi="SimSun" w:eastAsia="SimSun" w:cs="SimSun"/>
          <w:sz w:val="19"/>
          <w:szCs w:val="19"/>
          <w:spacing w:val="3"/>
          <w:position w:val="12"/>
        </w:rPr>
        <w:t>再感染</w:t>
      </w:r>
    </w:p>
    <w:p>
      <w:pPr>
        <w:ind w:left="29"/>
        <w:spacing w:line="219" w:lineRule="auto"/>
        <w:rPr>
          <w:rFonts w:ascii="SimSun" w:hAnsi="SimSun" w:eastAsia="SimSun" w:cs="SimSun"/>
          <w:sz w:val="19"/>
          <w:szCs w:val="19"/>
        </w:rPr>
      </w:pPr>
      <w:r>
        <w:rPr>
          <w:rFonts w:ascii="SimSun" w:hAnsi="SimSun" w:eastAsia="SimSun" w:cs="SimSun"/>
          <w:sz w:val="19"/>
          <w:szCs w:val="19"/>
        </w:rPr>
        <w:t>HBV</w:t>
      </w:r>
      <w:r>
        <w:rPr>
          <w:rFonts w:ascii="SimSun" w:hAnsi="SimSun" w:eastAsia="SimSun" w:cs="SimSun"/>
          <w:sz w:val="19"/>
          <w:szCs w:val="19"/>
          <w:spacing w:val="16"/>
        </w:rPr>
        <w:t>-</w:t>
      </w:r>
      <w:r>
        <w:rPr>
          <w:rFonts w:ascii="SimSun" w:hAnsi="SimSun" w:eastAsia="SimSun" w:cs="SimSun"/>
          <w:sz w:val="19"/>
          <w:szCs w:val="19"/>
        </w:rPr>
        <w:t>DNA</w:t>
      </w:r>
      <w:r>
        <w:rPr>
          <w:rFonts w:ascii="SimSun" w:hAnsi="SimSun" w:eastAsia="SimSun" w:cs="SimSun"/>
          <w:sz w:val="19"/>
          <w:szCs w:val="19"/>
          <w:spacing w:val="16"/>
        </w:rPr>
        <w:t>处于整合状态</w:t>
      </w:r>
    </w:p>
    <w:p>
      <w:pPr>
        <w:ind w:left="29"/>
        <w:spacing w:before="134" w:line="355" w:lineRule="exact"/>
        <w:rPr>
          <w:rFonts w:ascii="SimSun" w:hAnsi="SimSun" w:eastAsia="SimSun" w:cs="SimSun"/>
          <w:sz w:val="19"/>
          <w:szCs w:val="19"/>
        </w:rPr>
      </w:pPr>
      <w:r>
        <w:rPr>
          <w:rFonts w:ascii="SimSun" w:hAnsi="SimSun" w:eastAsia="SimSun" w:cs="SimSun"/>
          <w:sz w:val="19"/>
          <w:szCs w:val="19"/>
          <w:spacing w:val="1"/>
          <w:position w:val="12"/>
        </w:rPr>
        <w:t>病后或接种</w:t>
      </w:r>
      <w:r>
        <w:rPr>
          <w:rFonts w:ascii="SimSun" w:hAnsi="SimSun" w:eastAsia="SimSun" w:cs="SimSun"/>
          <w:sz w:val="19"/>
          <w:szCs w:val="19"/>
          <w:position w:val="12"/>
        </w:rPr>
        <w:t>HB</w:t>
      </w:r>
      <w:r>
        <w:rPr>
          <w:rFonts w:ascii="SimSun" w:hAnsi="SimSun" w:eastAsia="SimSun" w:cs="SimSun"/>
          <w:sz w:val="19"/>
          <w:szCs w:val="19"/>
          <w:spacing w:val="1"/>
          <w:position w:val="12"/>
        </w:rPr>
        <w:t>疫苗后获得性免疫</w:t>
      </w:r>
    </w:p>
    <w:p>
      <w:pPr>
        <w:ind w:left="29"/>
        <w:spacing w:line="213" w:lineRule="auto"/>
        <w:rPr>
          <w:rFonts w:ascii="SimSun" w:hAnsi="SimSun" w:eastAsia="SimSun" w:cs="SimSun"/>
          <w:sz w:val="19"/>
          <w:szCs w:val="19"/>
        </w:rPr>
      </w:pPr>
      <w:r>
        <w:rPr>
          <w:rFonts w:ascii="SimSun" w:hAnsi="SimSun" w:eastAsia="SimSun" w:cs="SimSun"/>
          <w:sz w:val="19"/>
          <w:szCs w:val="19"/>
        </w:rPr>
        <w:t>HBsAg</w:t>
      </w:r>
      <w:r>
        <w:rPr>
          <w:rFonts w:ascii="SimSun" w:hAnsi="SimSun" w:eastAsia="SimSun" w:cs="SimSun"/>
          <w:sz w:val="19"/>
          <w:szCs w:val="19"/>
          <w:spacing w:val="7"/>
        </w:rPr>
        <w:t>变异的结果</w:t>
      </w:r>
    </w:p>
    <w:p>
      <w:pPr>
        <w:ind w:left="29"/>
        <w:spacing w:before="147" w:line="184" w:lineRule="auto"/>
        <w:rPr>
          <w:rFonts w:ascii="SimSun" w:hAnsi="SimSun" w:eastAsia="SimSun" w:cs="SimSun"/>
          <w:sz w:val="19"/>
          <w:szCs w:val="19"/>
        </w:rPr>
      </w:pPr>
      <w:r>
        <w:rPr>
          <w:rFonts w:ascii="SimSun" w:hAnsi="SimSun" w:eastAsia="SimSun" w:cs="SimSun"/>
          <w:sz w:val="19"/>
          <w:szCs w:val="19"/>
          <w:spacing w:val="-13"/>
        </w:rPr>
        <w:t>表面抗原、e抗原变异</w:t>
      </w:r>
    </w:p>
    <w:p>
      <w:pPr>
        <w:sectPr>
          <w:type w:val="continuous"/>
          <w:pgSz w:w="11230" w:h="15840"/>
          <w:pgMar w:top="400" w:right="997" w:bottom="400" w:left="679" w:header="0" w:footer="0" w:gutter="0"/>
          <w:cols w:equalWidth="0" w:num="2">
            <w:col w:w="6480" w:space="100"/>
            <w:col w:w="2973" w:space="0"/>
          </w:cols>
        </w:sectPr>
        <w:rPr/>
      </w:pPr>
    </w:p>
    <w:p>
      <w:pPr>
        <w:spacing w:line="281" w:lineRule="auto"/>
        <w:rPr>
          <w:rFonts w:ascii="Arial"/>
          <w:sz w:val="21"/>
        </w:rPr>
      </w:pPr>
      <w:r/>
    </w:p>
    <w:p>
      <w:pPr>
        <w:ind w:left="1382"/>
        <w:spacing w:before="65" w:line="222" w:lineRule="auto"/>
        <w:rPr>
          <w:rFonts w:ascii="SimHei" w:hAnsi="SimHei" w:eastAsia="SimHei" w:cs="SimHei"/>
          <w:sz w:val="20"/>
          <w:szCs w:val="20"/>
        </w:rPr>
      </w:pPr>
      <w:r>
        <w:rPr>
          <w:rFonts w:ascii="SimHei" w:hAnsi="SimHei" w:eastAsia="SimHei" w:cs="SimHei"/>
          <w:sz w:val="20"/>
          <w:szCs w:val="20"/>
          <w:b/>
          <w:bCs/>
          <w:color w:val="006AB2"/>
          <w:spacing w:val="-11"/>
        </w:rPr>
        <w:t>【参考值)</w:t>
      </w:r>
    </w:p>
    <w:p>
      <w:pPr>
        <w:ind w:right="13"/>
        <w:spacing w:before="102" w:line="219" w:lineRule="auto"/>
        <w:jc w:val="right"/>
        <w:rPr>
          <w:rFonts w:ascii="SimSun" w:hAnsi="SimSun" w:eastAsia="SimSun" w:cs="SimSun"/>
          <w:sz w:val="20"/>
          <w:szCs w:val="20"/>
        </w:rPr>
      </w:pPr>
      <w:r>
        <w:rPr>
          <w:rFonts w:ascii="SimSun" w:hAnsi="SimSun" w:eastAsia="SimSun" w:cs="SimSun"/>
          <w:sz w:val="20"/>
          <w:szCs w:val="20"/>
          <w:spacing w:val="12"/>
        </w:rPr>
        <w:t>各项指标</w:t>
      </w:r>
      <w:r>
        <w:rPr>
          <w:rFonts w:ascii="SimSun" w:hAnsi="SimSun" w:eastAsia="SimSun" w:cs="SimSun"/>
          <w:sz w:val="20"/>
          <w:szCs w:val="20"/>
        </w:rPr>
        <w:t>ELISA</w:t>
      </w:r>
      <w:r>
        <w:rPr>
          <w:rFonts w:ascii="SimSun" w:hAnsi="SimSun" w:eastAsia="SimSun" w:cs="SimSun"/>
          <w:sz w:val="20"/>
          <w:szCs w:val="20"/>
          <w:spacing w:val="-5"/>
        </w:rPr>
        <w:t xml:space="preserve"> </w:t>
      </w:r>
      <w:r>
        <w:rPr>
          <w:rFonts w:ascii="SimSun" w:hAnsi="SimSun" w:eastAsia="SimSun" w:cs="SimSun"/>
          <w:sz w:val="20"/>
          <w:szCs w:val="20"/>
          <w:spacing w:val="12"/>
        </w:rPr>
        <w:t>法为阴性(S/</w:t>
      </w:r>
      <w:r>
        <w:rPr>
          <w:rFonts w:ascii="SimSun" w:hAnsi="SimSun" w:eastAsia="SimSun" w:cs="SimSun"/>
          <w:sz w:val="20"/>
          <w:szCs w:val="20"/>
        </w:rPr>
        <w:t>CO</w:t>
      </w:r>
      <w:r>
        <w:rPr>
          <w:rFonts w:ascii="SimSun" w:hAnsi="SimSun" w:eastAsia="SimSun" w:cs="SimSun"/>
          <w:sz w:val="20"/>
          <w:szCs w:val="20"/>
          <w:spacing w:val="12"/>
        </w:rPr>
        <w:t>≤2.1;S/</w:t>
      </w:r>
      <w:r>
        <w:rPr>
          <w:rFonts w:ascii="SimSun" w:hAnsi="SimSun" w:eastAsia="SimSun" w:cs="SimSun"/>
          <w:sz w:val="20"/>
          <w:szCs w:val="20"/>
        </w:rPr>
        <w:t>CO</w:t>
      </w:r>
      <w:r>
        <w:rPr>
          <w:rFonts w:ascii="SimSun" w:hAnsi="SimSun" w:eastAsia="SimSun" w:cs="SimSun"/>
          <w:sz w:val="20"/>
          <w:szCs w:val="20"/>
          <w:spacing w:val="12"/>
        </w:rPr>
        <w:t>:</w:t>
      </w:r>
      <w:r>
        <w:rPr>
          <w:rFonts w:ascii="SimSun" w:hAnsi="SimSun" w:eastAsia="SimSun" w:cs="SimSun"/>
          <w:sz w:val="20"/>
          <w:szCs w:val="20"/>
          <w:spacing w:val="11"/>
        </w:rPr>
        <w:t xml:space="preserve">  </w:t>
      </w:r>
      <w:r>
        <w:rPr>
          <w:rFonts w:ascii="SimSun" w:hAnsi="SimSun" w:eastAsia="SimSun" w:cs="SimSun"/>
          <w:sz w:val="20"/>
          <w:szCs w:val="20"/>
          <w:spacing w:val="12"/>
        </w:rPr>
        <w:t>样品与</w:t>
      </w:r>
      <w:r>
        <w:rPr>
          <w:rFonts w:ascii="SimSun" w:hAnsi="SimSun" w:eastAsia="SimSun" w:cs="SimSun"/>
          <w:sz w:val="20"/>
          <w:szCs w:val="20"/>
          <w:spacing w:val="11"/>
        </w:rPr>
        <w:t>对照的光密度比值);放射免疫分析</w:t>
      </w:r>
    </w:p>
    <w:p>
      <w:pPr>
        <w:ind w:left="1089"/>
        <w:spacing w:before="74" w:line="220" w:lineRule="auto"/>
        <w:rPr>
          <w:rFonts w:ascii="SimSun" w:hAnsi="SimSun" w:eastAsia="SimSun" w:cs="SimSun"/>
          <w:sz w:val="20"/>
          <w:szCs w:val="20"/>
        </w:rPr>
      </w:pPr>
      <w:r>
        <w:rPr>
          <w:rFonts w:ascii="SimSun" w:hAnsi="SimSun" w:eastAsia="SimSun" w:cs="SimSun"/>
          <w:sz w:val="20"/>
          <w:szCs w:val="20"/>
          <w:spacing w:val="-4"/>
        </w:rPr>
        <w:t>(RIA)</w:t>
      </w:r>
      <w:r>
        <w:rPr>
          <w:rFonts w:ascii="SimSun" w:hAnsi="SimSun" w:eastAsia="SimSun" w:cs="SimSun"/>
          <w:sz w:val="20"/>
          <w:szCs w:val="20"/>
          <w:spacing w:val="-21"/>
        </w:rPr>
        <w:t xml:space="preserve"> </w:t>
      </w:r>
      <w:r>
        <w:rPr>
          <w:rFonts w:ascii="SimSun" w:hAnsi="SimSun" w:eastAsia="SimSun" w:cs="SimSun"/>
          <w:sz w:val="20"/>
          <w:szCs w:val="20"/>
          <w:spacing w:val="-4"/>
        </w:rPr>
        <w:t>法为阴性。</w:t>
      </w:r>
    </w:p>
    <w:p>
      <w:pPr>
        <w:ind w:left="1382"/>
        <w:spacing w:before="78" w:line="223" w:lineRule="auto"/>
        <w:rPr>
          <w:rFonts w:ascii="SimHei" w:hAnsi="SimHei" w:eastAsia="SimHei" w:cs="SimHei"/>
          <w:sz w:val="20"/>
          <w:szCs w:val="20"/>
        </w:rPr>
      </w:pPr>
      <w:r>
        <w:rPr>
          <w:rFonts w:ascii="SimHei" w:hAnsi="SimHei" w:eastAsia="SimHei" w:cs="SimHei"/>
          <w:sz w:val="20"/>
          <w:szCs w:val="20"/>
          <w:b/>
          <w:bCs/>
          <w:color w:val="00538B"/>
          <w:spacing w:val="-6"/>
        </w:rPr>
        <w:t>【临床意义】</w:t>
      </w:r>
    </w:p>
    <w:p>
      <w:pPr>
        <w:ind w:left="1089" w:right="43" w:firstLine="390"/>
        <w:spacing w:before="88" w:line="267" w:lineRule="auto"/>
        <w:jc w:val="both"/>
        <w:rPr>
          <w:rFonts w:ascii="SimSun" w:hAnsi="SimSun" w:eastAsia="SimSun" w:cs="SimSun"/>
          <w:sz w:val="20"/>
          <w:szCs w:val="20"/>
        </w:rPr>
      </w:pPr>
      <w:r>
        <w:rPr>
          <w:rFonts w:ascii="Times New Roman" w:hAnsi="Times New Roman" w:eastAsia="Times New Roman" w:cs="Times New Roman"/>
          <w:sz w:val="20"/>
          <w:szCs w:val="20"/>
          <w:b/>
          <w:bCs/>
        </w:rPr>
        <w:t>1.HBsAg</w:t>
      </w:r>
      <w:r>
        <w:rPr>
          <w:rFonts w:ascii="Times New Roman" w:hAnsi="Times New Roman" w:eastAsia="Times New Roman" w:cs="Times New Roman"/>
          <w:sz w:val="20"/>
          <w:szCs w:val="20"/>
          <w:spacing w:val="1"/>
        </w:rPr>
        <w:t xml:space="preserve">       </w:t>
      </w:r>
      <w:r>
        <w:rPr>
          <w:rFonts w:ascii="SimSun" w:hAnsi="SimSun" w:eastAsia="SimSun" w:cs="SimSun"/>
          <w:sz w:val="20"/>
          <w:szCs w:val="20"/>
        </w:rPr>
        <w:t>阳性见于急性乙肝的潜伏期，发病时达高峰</w:t>
      </w:r>
      <w:r>
        <w:rPr>
          <w:rFonts w:ascii="SimSun" w:hAnsi="SimSun" w:eastAsia="SimSun" w:cs="SimSun"/>
          <w:sz w:val="20"/>
          <w:szCs w:val="20"/>
          <w:spacing w:val="-1"/>
        </w:rPr>
        <w:t>；如果发病后3个月不转阴，则易发</w:t>
      </w:r>
      <w:r>
        <w:rPr>
          <w:rFonts w:ascii="SimSun" w:hAnsi="SimSun" w:eastAsia="SimSun" w:cs="SimSun"/>
          <w:sz w:val="20"/>
          <w:szCs w:val="20"/>
          <w:spacing w:val="5"/>
        </w:rPr>
        <w:t xml:space="preserve"> </w:t>
      </w:r>
      <w:r>
        <w:rPr>
          <w:rFonts w:ascii="SimSun" w:hAnsi="SimSun" w:eastAsia="SimSun" w:cs="SimSun"/>
          <w:sz w:val="20"/>
          <w:szCs w:val="20"/>
          <w:spacing w:val="3"/>
        </w:rPr>
        <w:t>展成慢性乙型肝炎或肝硬化。携带者</w:t>
      </w:r>
      <w:r>
        <w:rPr>
          <w:rFonts w:ascii="SimSun" w:hAnsi="SimSun" w:eastAsia="SimSun" w:cs="SimSun"/>
          <w:sz w:val="20"/>
          <w:szCs w:val="20"/>
          <w:spacing w:val="-51"/>
        </w:rPr>
        <w:t xml:space="preserve"> </w:t>
      </w:r>
      <w:r>
        <w:rPr>
          <w:rFonts w:ascii="SimSun" w:hAnsi="SimSun" w:eastAsia="SimSun" w:cs="SimSun"/>
          <w:sz w:val="20"/>
          <w:szCs w:val="20"/>
        </w:rPr>
        <w:t>HBsAg</w:t>
      </w:r>
      <w:r>
        <w:rPr>
          <w:rFonts w:ascii="SimSun" w:hAnsi="SimSun" w:eastAsia="SimSun" w:cs="SimSun"/>
          <w:sz w:val="20"/>
          <w:szCs w:val="20"/>
          <w:spacing w:val="23"/>
        </w:rPr>
        <w:t xml:space="preserve"> </w:t>
      </w:r>
      <w:r>
        <w:rPr>
          <w:rFonts w:ascii="SimSun" w:hAnsi="SimSun" w:eastAsia="SimSun" w:cs="SimSun"/>
          <w:sz w:val="20"/>
          <w:szCs w:val="20"/>
          <w:spacing w:val="3"/>
        </w:rPr>
        <w:t>也呈阳性。</w:t>
      </w:r>
      <w:r>
        <w:rPr>
          <w:rFonts w:ascii="SimSun" w:hAnsi="SimSun" w:eastAsia="SimSun" w:cs="SimSun"/>
          <w:sz w:val="20"/>
          <w:szCs w:val="20"/>
        </w:rPr>
        <w:t xml:space="preserve"> </w:t>
      </w:r>
      <w:r>
        <w:rPr>
          <w:rFonts w:ascii="SimSun" w:hAnsi="SimSun" w:eastAsia="SimSun" w:cs="SimSun"/>
          <w:sz w:val="20"/>
          <w:szCs w:val="20"/>
        </w:rPr>
        <w:t>HBsAg</w:t>
      </w:r>
      <w:r>
        <w:rPr>
          <w:rFonts w:ascii="SimSun" w:hAnsi="SimSun" w:eastAsia="SimSun" w:cs="SimSun"/>
          <w:sz w:val="20"/>
          <w:szCs w:val="20"/>
          <w:spacing w:val="33"/>
        </w:rPr>
        <w:t xml:space="preserve"> </w:t>
      </w:r>
      <w:r>
        <w:rPr>
          <w:rFonts w:ascii="SimSun" w:hAnsi="SimSun" w:eastAsia="SimSun" w:cs="SimSun"/>
          <w:sz w:val="20"/>
          <w:szCs w:val="20"/>
          <w:spacing w:val="3"/>
        </w:rPr>
        <w:t>是</w:t>
      </w:r>
      <w:r>
        <w:rPr>
          <w:rFonts w:ascii="SimSun" w:hAnsi="SimSun" w:eastAsia="SimSun" w:cs="SimSun"/>
          <w:sz w:val="20"/>
          <w:szCs w:val="20"/>
          <w:spacing w:val="-19"/>
        </w:rPr>
        <w:t xml:space="preserve"> </w:t>
      </w:r>
      <w:r>
        <w:rPr>
          <w:rFonts w:ascii="SimSun" w:hAnsi="SimSun" w:eastAsia="SimSun" w:cs="SimSun"/>
          <w:sz w:val="20"/>
          <w:szCs w:val="20"/>
        </w:rPr>
        <w:t>HBV</w:t>
      </w:r>
      <w:r>
        <w:rPr>
          <w:rFonts w:ascii="SimSun" w:hAnsi="SimSun" w:eastAsia="SimSun" w:cs="SimSun"/>
          <w:sz w:val="20"/>
          <w:szCs w:val="20"/>
          <w:spacing w:val="73"/>
        </w:rPr>
        <w:t xml:space="preserve"> </w:t>
      </w:r>
      <w:r>
        <w:rPr>
          <w:rFonts w:ascii="SimSun" w:hAnsi="SimSun" w:eastAsia="SimSun" w:cs="SimSun"/>
          <w:sz w:val="20"/>
          <w:szCs w:val="20"/>
          <w:spacing w:val="3"/>
        </w:rPr>
        <w:t>的外壳，不含</w:t>
      </w:r>
      <w:r>
        <w:rPr>
          <w:rFonts w:ascii="SimSun" w:hAnsi="SimSun" w:eastAsia="SimSun" w:cs="SimSun"/>
          <w:sz w:val="20"/>
          <w:szCs w:val="20"/>
          <w:spacing w:val="-45"/>
        </w:rPr>
        <w:t xml:space="preserve"> </w:t>
      </w:r>
      <w:r>
        <w:rPr>
          <w:rFonts w:ascii="SimSun" w:hAnsi="SimSun" w:eastAsia="SimSun" w:cs="SimSun"/>
          <w:sz w:val="20"/>
          <w:szCs w:val="20"/>
        </w:rPr>
        <w:t>DNA</w:t>
      </w:r>
      <w:r>
        <w:rPr>
          <w:rFonts w:ascii="SimSun" w:hAnsi="SimSun" w:eastAsia="SimSun" w:cs="SimSun"/>
          <w:sz w:val="20"/>
          <w:szCs w:val="20"/>
          <w:spacing w:val="3"/>
        </w:rPr>
        <w:t>,</w:t>
      </w:r>
      <w:r>
        <w:rPr>
          <w:rFonts w:ascii="SimSun" w:hAnsi="SimSun" w:eastAsia="SimSun" w:cs="SimSun"/>
          <w:sz w:val="20"/>
          <w:szCs w:val="20"/>
          <w:spacing w:val="14"/>
        </w:rPr>
        <w:t xml:space="preserve"> </w:t>
      </w:r>
      <w:r>
        <w:rPr>
          <w:rFonts w:ascii="SimSun" w:hAnsi="SimSun" w:eastAsia="SimSun" w:cs="SimSun"/>
          <w:sz w:val="20"/>
          <w:szCs w:val="20"/>
          <w:spacing w:val="3"/>
        </w:rPr>
        <w:t>故</w:t>
      </w:r>
      <w:r>
        <w:rPr>
          <w:rFonts w:ascii="SimSun" w:hAnsi="SimSun" w:eastAsia="SimSun" w:cs="SimSun"/>
          <w:sz w:val="20"/>
          <w:szCs w:val="20"/>
        </w:rPr>
        <w:t xml:space="preserve"> </w:t>
      </w:r>
      <w:r>
        <w:rPr>
          <w:rFonts w:ascii="SimSun" w:hAnsi="SimSun" w:eastAsia="SimSun" w:cs="SimSun"/>
          <w:sz w:val="20"/>
          <w:szCs w:val="20"/>
          <w:spacing w:val="-3"/>
        </w:rPr>
        <w:t>HBsAg</w:t>
      </w:r>
      <w:r>
        <w:rPr>
          <w:rFonts w:ascii="SimSun" w:hAnsi="SimSun" w:eastAsia="SimSun" w:cs="SimSun"/>
          <w:sz w:val="20"/>
          <w:szCs w:val="20"/>
          <w:spacing w:val="-7"/>
        </w:rPr>
        <w:t xml:space="preserve"> </w:t>
      </w:r>
      <w:r>
        <w:rPr>
          <w:rFonts w:ascii="SimSun" w:hAnsi="SimSun" w:eastAsia="SimSun" w:cs="SimSun"/>
          <w:sz w:val="20"/>
          <w:szCs w:val="20"/>
          <w:spacing w:val="-3"/>
        </w:rPr>
        <w:t>本身不具传染性；但因其常与HBV</w:t>
      </w:r>
      <w:r>
        <w:rPr>
          <w:rFonts w:ascii="SimSun" w:hAnsi="SimSun" w:eastAsia="SimSun" w:cs="SimSun"/>
          <w:sz w:val="20"/>
          <w:szCs w:val="20"/>
          <w:spacing w:val="63"/>
        </w:rPr>
        <w:t xml:space="preserve"> </w:t>
      </w:r>
      <w:r>
        <w:rPr>
          <w:rFonts w:ascii="SimSun" w:hAnsi="SimSun" w:eastAsia="SimSun" w:cs="SimSun"/>
          <w:sz w:val="20"/>
          <w:szCs w:val="20"/>
          <w:spacing w:val="-3"/>
        </w:rPr>
        <w:t>同时存在，常被用来作为传</w:t>
      </w:r>
      <w:r>
        <w:rPr>
          <w:rFonts w:ascii="SimSun" w:hAnsi="SimSun" w:eastAsia="SimSun" w:cs="SimSun"/>
          <w:sz w:val="20"/>
          <w:szCs w:val="20"/>
          <w:spacing w:val="-4"/>
        </w:rPr>
        <w:t>染性标志之一。</w:t>
      </w:r>
    </w:p>
    <w:p>
      <w:pPr>
        <w:ind w:right="13"/>
        <w:spacing w:before="83" w:line="184" w:lineRule="auto"/>
        <w:jc w:val="right"/>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1"/>
        </w:rPr>
        <w:t>抗-</w:t>
      </w:r>
      <w:r>
        <w:rPr>
          <w:rFonts w:ascii="Times New Roman" w:hAnsi="Times New Roman" w:eastAsia="Times New Roman" w:cs="Times New Roman"/>
          <w:sz w:val="20"/>
          <w:szCs w:val="20"/>
          <w:b/>
          <w:bCs/>
          <w:spacing w:val="-1"/>
        </w:rPr>
        <w:t>HBs</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spacing w:val="-1"/>
        </w:rPr>
        <w:t>是保护性抗体，可阻止</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1"/>
        </w:rPr>
        <w:t>HBV</w:t>
      </w:r>
      <w:r>
        <w:rPr>
          <w:rFonts w:ascii="SimSun" w:hAnsi="SimSun" w:eastAsia="SimSun" w:cs="SimSun"/>
          <w:sz w:val="20"/>
          <w:szCs w:val="20"/>
          <w:spacing w:val="-1"/>
        </w:rPr>
        <w:t>穿过细胞膜进入新的肝细胞。抗-</w:t>
      </w:r>
      <w:r>
        <w:rPr>
          <w:rFonts w:ascii="Times New Roman" w:hAnsi="Times New Roman" w:eastAsia="Times New Roman" w:cs="Times New Roman"/>
          <w:sz w:val="20"/>
          <w:szCs w:val="20"/>
          <w:spacing w:val="-1"/>
        </w:rPr>
        <w:t>HBs</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1"/>
        </w:rPr>
        <w:t>阳性提示机</w:t>
      </w:r>
      <w:r>
        <w:rPr>
          <w:rFonts w:ascii="SimSun" w:hAnsi="SimSun" w:eastAsia="SimSun" w:cs="SimSun"/>
          <w:sz w:val="20"/>
          <w:szCs w:val="20"/>
          <w:spacing w:val="-2"/>
        </w:rPr>
        <w:t>体</w:t>
      </w:r>
    </w:p>
    <w:p>
      <w:pPr>
        <w:sectPr>
          <w:type w:val="continuous"/>
          <w:pgSz w:w="11230" w:h="15840"/>
          <w:pgMar w:top="400" w:right="997" w:bottom="400" w:left="679" w:header="0" w:footer="0" w:gutter="0"/>
          <w:cols w:equalWidth="0" w:num="1">
            <w:col w:w="9553" w:space="0"/>
          </w:cols>
        </w:sectPr>
        <w:rPr/>
      </w:pPr>
    </w:p>
    <w:p>
      <w:pPr>
        <w:ind w:right="179"/>
        <w:spacing w:before="293" w:line="221" w:lineRule="auto"/>
        <w:jc w:val="right"/>
        <w:rPr>
          <w:rFonts w:ascii="SimSun" w:hAnsi="SimSun" w:eastAsia="SimSun" w:cs="SimSun"/>
          <w:sz w:val="21"/>
          <w:szCs w:val="21"/>
        </w:rPr>
      </w:pPr>
      <w:r>
        <w:drawing>
          <wp:anchor distT="0" distB="0" distL="0" distR="0" simplePos="0" relativeHeight="252271616" behindDoc="0" locked="0" layoutInCell="0" allowOverlap="1">
            <wp:simplePos x="0" y="0"/>
            <wp:positionH relativeFrom="page">
              <wp:posOffset>6178555</wp:posOffset>
            </wp:positionH>
            <wp:positionV relativeFrom="page">
              <wp:posOffset>9194786</wp:posOffset>
            </wp:positionV>
            <wp:extent cx="527055" cy="425470"/>
            <wp:effectExtent l="0" t="0" r="0" b="0"/>
            <wp:wrapNone/>
            <wp:docPr id="178" name="IM 178"/>
            <wp:cNvGraphicFramePr/>
            <a:graphic>
              <a:graphicData uri="http://schemas.openxmlformats.org/drawingml/2006/picture">
                <pic:pic>
                  <pic:nvPicPr>
                    <pic:cNvPr id="178" name="IM 178"/>
                    <pic:cNvPicPr/>
                  </pic:nvPicPr>
                  <pic:blipFill>
                    <a:blip r:embed="rId198"/>
                    <a:stretch>
                      <a:fillRect/>
                    </a:stretch>
                  </pic:blipFill>
                  <pic:spPr>
                    <a:xfrm rot="0">
                      <a:off x="0" y="0"/>
                      <a:ext cx="527055" cy="425470"/>
                    </a:xfrm>
                    <a:prstGeom prst="rect">
                      <a:avLst/>
                    </a:prstGeom>
                  </pic:spPr>
                </pic:pic>
              </a:graphicData>
            </a:graphic>
          </wp:anchor>
        </w:drawing>
      </w:r>
      <w:r>
        <w:rPr>
          <w:rFonts w:ascii="SimHei" w:hAnsi="SimHei" w:eastAsia="SimHei" w:cs="SimHei"/>
          <w:sz w:val="21"/>
          <w:szCs w:val="21"/>
          <w:b/>
          <w:bCs/>
          <w:color w:val="226DA0"/>
          <w:spacing w:val="-17"/>
          <w:w w:val="95"/>
        </w:rPr>
        <w:t>第九章</w:t>
      </w:r>
      <w:r>
        <w:rPr>
          <w:rFonts w:ascii="SimHei" w:hAnsi="SimHei" w:eastAsia="SimHei" w:cs="SimHei"/>
          <w:sz w:val="21"/>
          <w:szCs w:val="21"/>
          <w:color w:val="226DA0"/>
          <w:spacing w:val="78"/>
        </w:rPr>
        <w:t xml:space="preserve"> </w:t>
      </w:r>
      <w:r>
        <w:rPr>
          <w:rFonts w:ascii="SimHei" w:hAnsi="SimHei" w:eastAsia="SimHei" w:cs="SimHei"/>
          <w:sz w:val="21"/>
          <w:szCs w:val="21"/>
          <w:b/>
          <w:bCs/>
          <w:color w:val="226DA0"/>
          <w:spacing w:val="-17"/>
          <w:w w:val="95"/>
        </w:rPr>
        <w:t>临床常见病原体检测</w:t>
      </w:r>
      <w:r>
        <w:rPr>
          <w:rFonts w:ascii="SimHei" w:hAnsi="SimHei" w:eastAsia="SimHei" w:cs="SimHei"/>
          <w:sz w:val="21"/>
          <w:szCs w:val="21"/>
          <w:color w:val="226DA0"/>
          <w:spacing w:val="1"/>
        </w:rPr>
        <w:t xml:space="preserve">      </w:t>
      </w:r>
      <w:r>
        <w:rPr>
          <w:rFonts w:ascii="SimSun" w:hAnsi="SimSun" w:eastAsia="SimSun" w:cs="SimSun"/>
          <w:sz w:val="21"/>
          <w:szCs w:val="21"/>
          <w:color w:val="1A71AB"/>
          <w:spacing w:val="-17"/>
          <w:w w:val="95"/>
        </w:rPr>
        <w:t>457</w:t>
      </w:r>
    </w:p>
    <w:p>
      <w:pPr>
        <w:spacing w:line="251" w:lineRule="auto"/>
        <w:rPr>
          <w:rFonts w:ascii="Arial"/>
          <w:sz w:val="21"/>
        </w:rPr>
      </w:pPr>
      <w:r/>
    </w:p>
    <w:p>
      <w:pPr>
        <w:ind w:right="1124"/>
        <w:spacing w:before="69" w:line="251" w:lineRule="auto"/>
        <w:rPr>
          <w:rFonts w:ascii="SimSun" w:hAnsi="SimSun" w:eastAsia="SimSun" w:cs="SimSun"/>
          <w:sz w:val="21"/>
          <w:szCs w:val="21"/>
        </w:rPr>
      </w:pPr>
      <w:r>
        <w:rPr>
          <w:rFonts w:ascii="SimSun" w:hAnsi="SimSun" w:eastAsia="SimSun" w:cs="SimSun"/>
          <w:sz w:val="21"/>
          <w:szCs w:val="21"/>
          <w:spacing w:val="-4"/>
        </w:rPr>
        <w:t>对乙肝病毒有一定程度的免疫力。抗-HBs</w:t>
      </w:r>
      <w:r>
        <w:rPr>
          <w:rFonts w:ascii="SimSun" w:hAnsi="SimSun" w:eastAsia="SimSun" w:cs="SimSun"/>
          <w:sz w:val="21"/>
          <w:szCs w:val="21"/>
          <w:spacing w:val="-57"/>
        </w:rPr>
        <w:t xml:space="preserve"> </w:t>
      </w:r>
      <w:r>
        <w:rPr>
          <w:rFonts w:ascii="SimSun" w:hAnsi="SimSun" w:eastAsia="SimSun" w:cs="SimSun"/>
          <w:sz w:val="21"/>
          <w:szCs w:val="21"/>
          <w:spacing w:val="-4"/>
        </w:rPr>
        <w:t>一般在发病后</w:t>
      </w:r>
      <w:r>
        <w:rPr>
          <w:rFonts w:ascii="SimSun" w:hAnsi="SimSun" w:eastAsia="SimSun" w:cs="SimSun"/>
          <w:sz w:val="21"/>
          <w:szCs w:val="21"/>
          <w:spacing w:val="-5"/>
        </w:rPr>
        <w:t>3～6月才出现，可持续多年。注射过乙</w:t>
      </w:r>
      <w:r>
        <w:rPr>
          <w:rFonts w:ascii="SimSun" w:hAnsi="SimSun" w:eastAsia="SimSun" w:cs="SimSun"/>
          <w:sz w:val="21"/>
          <w:szCs w:val="21"/>
        </w:rPr>
        <w:t xml:space="preserve"> </w:t>
      </w:r>
      <w:r>
        <w:rPr>
          <w:rFonts w:ascii="SimSun" w:hAnsi="SimSun" w:eastAsia="SimSun" w:cs="SimSun"/>
          <w:sz w:val="21"/>
          <w:szCs w:val="21"/>
          <w:spacing w:val="-12"/>
        </w:rPr>
        <w:t>型肝炎疫苗或抗-HBs</w:t>
      </w:r>
      <w:r>
        <w:rPr>
          <w:rFonts w:ascii="SimSun" w:hAnsi="SimSun" w:eastAsia="SimSun" w:cs="SimSun"/>
          <w:sz w:val="21"/>
          <w:szCs w:val="21"/>
          <w:spacing w:val="-30"/>
        </w:rPr>
        <w:t xml:space="preserve"> </w:t>
      </w:r>
      <w:r>
        <w:rPr>
          <w:rFonts w:ascii="SimSun" w:hAnsi="SimSun" w:eastAsia="SimSun" w:cs="SimSun"/>
          <w:sz w:val="21"/>
          <w:szCs w:val="21"/>
          <w:spacing w:val="-12"/>
        </w:rPr>
        <w:t>免疫球蛋白者，抗-HBs</w:t>
      </w:r>
      <w:r>
        <w:rPr>
          <w:rFonts w:ascii="SimSun" w:hAnsi="SimSun" w:eastAsia="SimSun" w:cs="SimSun"/>
          <w:sz w:val="21"/>
          <w:szCs w:val="21"/>
          <w:spacing w:val="-46"/>
        </w:rPr>
        <w:t xml:space="preserve"> </w:t>
      </w:r>
      <w:r>
        <w:rPr>
          <w:rFonts w:ascii="SimSun" w:hAnsi="SimSun" w:eastAsia="SimSun" w:cs="SimSun"/>
          <w:sz w:val="21"/>
          <w:szCs w:val="21"/>
          <w:spacing w:val="-12"/>
        </w:rPr>
        <w:t>可呈现阳性反应。</w:t>
      </w:r>
    </w:p>
    <w:p>
      <w:pPr>
        <w:ind w:right="1055" w:firstLine="399"/>
        <w:spacing w:before="47" w:line="262" w:lineRule="auto"/>
        <w:jc w:val="both"/>
        <w:rPr>
          <w:rFonts w:ascii="SimSun" w:hAnsi="SimSun" w:eastAsia="SimSun" w:cs="SimSun"/>
          <w:sz w:val="21"/>
          <w:szCs w:val="21"/>
        </w:rPr>
      </w:pPr>
      <w:r>
        <w:rPr>
          <w:rFonts w:ascii="Times New Roman" w:hAnsi="Times New Roman" w:eastAsia="Times New Roman" w:cs="Times New Roman"/>
          <w:sz w:val="21"/>
          <w:szCs w:val="21"/>
          <w:b/>
          <w:bCs/>
          <w:spacing w:val="-9"/>
        </w:rPr>
        <w:t>3.HBeAg</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9"/>
        </w:rPr>
        <w:t>阳性表明乙型肝炎处于活动期，并有较强的传染性。孕妇阳性可引起垂直传播</w:t>
      </w:r>
      <w:r>
        <w:rPr>
          <w:rFonts w:ascii="SimSun" w:hAnsi="SimSun" w:eastAsia="SimSun" w:cs="SimSun"/>
          <w:sz w:val="21"/>
          <w:szCs w:val="21"/>
          <w:spacing w:val="-10"/>
        </w:rPr>
        <w:t>，</w:t>
      </w:r>
      <w:r>
        <w:rPr>
          <w:rFonts w:ascii="SimSun" w:hAnsi="SimSun" w:eastAsia="SimSun" w:cs="SimSun"/>
          <w:sz w:val="21"/>
          <w:szCs w:val="21"/>
          <w:spacing w:val="1"/>
        </w:rPr>
        <w:t xml:space="preserve"> </w:t>
      </w:r>
      <w:r>
        <w:rPr>
          <w:rFonts w:ascii="SimSun" w:hAnsi="SimSun" w:eastAsia="SimSun" w:cs="SimSun"/>
          <w:sz w:val="21"/>
          <w:szCs w:val="21"/>
          <w:spacing w:val="-6"/>
        </w:rPr>
        <w:t>致90%以上的新生儿呈HBeAg</w:t>
      </w:r>
      <w:r>
        <w:rPr>
          <w:rFonts w:ascii="SimSun" w:hAnsi="SimSun" w:eastAsia="SimSun" w:cs="SimSun"/>
          <w:sz w:val="21"/>
          <w:szCs w:val="21"/>
          <w:spacing w:val="3"/>
        </w:rPr>
        <w:t xml:space="preserve"> </w:t>
      </w:r>
      <w:r>
        <w:rPr>
          <w:rFonts w:ascii="SimSun" w:hAnsi="SimSun" w:eastAsia="SimSun" w:cs="SimSun"/>
          <w:sz w:val="21"/>
          <w:szCs w:val="21"/>
          <w:spacing w:val="-6"/>
        </w:rPr>
        <w:t>阳性。</w:t>
      </w:r>
      <w:r>
        <w:rPr>
          <w:rFonts w:ascii="SimSun" w:hAnsi="SimSun" w:eastAsia="SimSun" w:cs="SimSun"/>
          <w:sz w:val="21"/>
          <w:szCs w:val="21"/>
          <w:spacing w:val="-49"/>
        </w:rPr>
        <w:t xml:space="preserve"> </w:t>
      </w:r>
      <w:r>
        <w:rPr>
          <w:rFonts w:ascii="SimSun" w:hAnsi="SimSun" w:eastAsia="SimSun" w:cs="SimSun"/>
          <w:sz w:val="21"/>
          <w:szCs w:val="21"/>
          <w:spacing w:val="-6"/>
        </w:rPr>
        <w:t>HBeAg</w:t>
      </w:r>
      <w:r>
        <w:rPr>
          <w:rFonts w:ascii="SimSun" w:hAnsi="SimSun" w:eastAsia="SimSun" w:cs="SimSun"/>
          <w:sz w:val="21"/>
          <w:szCs w:val="21"/>
          <w:spacing w:val="-7"/>
        </w:rPr>
        <w:t xml:space="preserve"> </w:t>
      </w:r>
      <w:r>
        <w:rPr>
          <w:rFonts w:ascii="SimSun" w:hAnsi="SimSun" w:eastAsia="SimSun" w:cs="SimSun"/>
          <w:sz w:val="21"/>
          <w:szCs w:val="21"/>
          <w:spacing w:val="-7"/>
        </w:rPr>
        <w:t>持续阳性，表明肝细胞损害较重，且可转为慢性乙型</w:t>
      </w:r>
      <w:r>
        <w:rPr>
          <w:rFonts w:ascii="SimSun" w:hAnsi="SimSun" w:eastAsia="SimSun" w:cs="SimSun"/>
          <w:sz w:val="21"/>
          <w:szCs w:val="21"/>
        </w:rPr>
        <w:t xml:space="preserve"> </w:t>
      </w:r>
      <w:r>
        <w:rPr>
          <w:rFonts w:ascii="SimSun" w:hAnsi="SimSun" w:eastAsia="SimSun" w:cs="SimSun"/>
          <w:sz w:val="21"/>
          <w:szCs w:val="21"/>
          <w:spacing w:val="-10"/>
        </w:rPr>
        <w:t>肝炎或肝硬化。</w:t>
      </w:r>
    </w:p>
    <w:p>
      <w:pPr>
        <w:ind w:right="1117" w:firstLine="399"/>
        <w:spacing w:before="53" w:line="260" w:lineRule="auto"/>
        <w:jc w:val="both"/>
        <w:rPr>
          <w:rFonts w:ascii="SimSun" w:hAnsi="SimSun" w:eastAsia="SimSun" w:cs="SimSun"/>
          <w:sz w:val="21"/>
          <w:szCs w:val="21"/>
        </w:rPr>
      </w:pPr>
      <w:r>
        <w:rPr>
          <w:rFonts w:ascii="Times New Roman" w:hAnsi="Times New Roman" w:eastAsia="Times New Roman" w:cs="Times New Roman"/>
          <w:sz w:val="21"/>
          <w:szCs w:val="21"/>
          <w:b/>
          <w:bCs/>
          <w:spacing w:val="-13"/>
        </w:rPr>
        <w:t>4.</w:t>
      </w:r>
      <w:r>
        <w:rPr>
          <w:rFonts w:ascii="Times New Roman" w:hAnsi="Times New Roman" w:eastAsia="Times New Roman" w:cs="Times New Roman"/>
          <w:sz w:val="21"/>
          <w:szCs w:val="21"/>
          <w:spacing w:val="48"/>
        </w:rPr>
        <w:t xml:space="preserve"> </w:t>
      </w:r>
      <w:r>
        <w:rPr>
          <w:rFonts w:ascii="SimSun" w:hAnsi="SimSun" w:eastAsia="SimSun" w:cs="SimSun"/>
          <w:sz w:val="21"/>
          <w:szCs w:val="21"/>
          <w:b/>
          <w:bCs/>
          <w:spacing w:val="-13"/>
        </w:rPr>
        <w:t>抗-</w:t>
      </w:r>
      <w:r>
        <w:rPr>
          <w:rFonts w:ascii="Times New Roman" w:hAnsi="Times New Roman" w:eastAsia="Times New Roman" w:cs="Times New Roman"/>
          <w:sz w:val="21"/>
          <w:szCs w:val="21"/>
          <w:b/>
          <w:bCs/>
          <w:spacing w:val="-13"/>
        </w:rPr>
        <w:t>HBe</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3"/>
        </w:rPr>
        <w:t>阳性可见于慢性乙型肝炎、肝硬化、肝癌。乙肝急性期即出现抗</w:t>
      </w:r>
      <w:r>
        <w:rPr>
          <w:rFonts w:ascii="SimSun" w:hAnsi="SimSun" w:eastAsia="SimSun" w:cs="SimSun"/>
          <w:sz w:val="21"/>
          <w:szCs w:val="21"/>
          <w:spacing w:val="-14"/>
        </w:rPr>
        <w:t>-</w:t>
      </w:r>
      <w:r>
        <w:rPr>
          <w:rFonts w:ascii="Times New Roman" w:hAnsi="Times New Roman" w:eastAsia="Times New Roman" w:cs="Times New Roman"/>
          <w:sz w:val="21"/>
          <w:szCs w:val="21"/>
          <w:spacing w:val="-13"/>
        </w:rPr>
        <w:t>HBe</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14"/>
        </w:rPr>
        <w:t>阳性者，易</w:t>
      </w:r>
      <w:r>
        <w:rPr>
          <w:rFonts w:ascii="SimSun" w:hAnsi="SimSun" w:eastAsia="SimSun" w:cs="SimSun"/>
          <w:sz w:val="21"/>
          <w:szCs w:val="21"/>
        </w:rPr>
        <w:t xml:space="preserve"> </w:t>
      </w:r>
      <w:r>
        <w:rPr>
          <w:rFonts w:ascii="SimSun" w:hAnsi="SimSun" w:eastAsia="SimSun" w:cs="SimSun"/>
          <w:sz w:val="21"/>
          <w:szCs w:val="21"/>
          <w:spacing w:val="-10"/>
        </w:rPr>
        <w:t>进展为慢性乙型肝炎</w:t>
      </w:r>
      <w:r>
        <w:rPr>
          <w:rFonts w:ascii="SimSun" w:hAnsi="SimSun" w:eastAsia="SimSun" w:cs="SimSun"/>
          <w:sz w:val="21"/>
          <w:szCs w:val="21"/>
          <w:spacing w:val="-11"/>
        </w:rPr>
        <w:t>；慢性活动性肝炎出现抗-</w:t>
      </w:r>
      <w:r>
        <w:rPr>
          <w:rFonts w:ascii="SimSun" w:hAnsi="SimSun" w:eastAsia="SimSun" w:cs="SimSun"/>
          <w:sz w:val="21"/>
          <w:szCs w:val="21"/>
          <w:spacing w:val="-10"/>
        </w:rPr>
        <w:t>HBe</w:t>
      </w:r>
      <w:r>
        <w:rPr>
          <w:rFonts w:ascii="SimSun" w:hAnsi="SimSun" w:eastAsia="SimSun" w:cs="SimSun"/>
          <w:sz w:val="21"/>
          <w:szCs w:val="21"/>
          <w:spacing w:val="-17"/>
        </w:rPr>
        <w:t xml:space="preserve"> </w:t>
      </w:r>
      <w:r>
        <w:rPr>
          <w:rFonts w:ascii="SimSun" w:hAnsi="SimSun" w:eastAsia="SimSun" w:cs="SimSun"/>
          <w:sz w:val="21"/>
          <w:szCs w:val="21"/>
          <w:spacing w:val="-11"/>
        </w:rPr>
        <w:t>阳性者可进展为肝硬化；</w:t>
      </w:r>
      <w:r>
        <w:rPr>
          <w:rFonts w:ascii="SimSun" w:hAnsi="SimSun" w:eastAsia="SimSun" w:cs="SimSun"/>
          <w:sz w:val="21"/>
          <w:szCs w:val="21"/>
          <w:spacing w:val="-10"/>
        </w:rPr>
        <w:t>HBeAg</w:t>
      </w:r>
      <w:r>
        <w:rPr>
          <w:rFonts w:ascii="SimSun" w:hAnsi="SimSun" w:eastAsia="SimSun" w:cs="SimSun"/>
          <w:sz w:val="21"/>
          <w:szCs w:val="21"/>
          <w:spacing w:val="-7"/>
        </w:rPr>
        <w:t xml:space="preserve"> </w:t>
      </w:r>
      <w:r>
        <w:rPr>
          <w:rFonts w:ascii="SimSun" w:hAnsi="SimSun" w:eastAsia="SimSun" w:cs="SimSun"/>
          <w:sz w:val="21"/>
          <w:szCs w:val="21"/>
          <w:spacing w:val="-11"/>
        </w:rPr>
        <w:t>与抗-</w:t>
      </w:r>
      <w:r>
        <w:rPr>
          <w:rFonts w:ascii="SimSun" w:hAnsi="SimSun" w:eastAsia="SimSun" w:cs="SimSun"/>
          <w:sz w:val="21"/>
          <w:szCs w:val="21"/>
          <w:spacing w:val="-10"/>
        </w:rPr>
        <w:t>HBe</w:t>
      </w:r>
      <w:r>
        <w:rPr>
          <w:rFonts w:ascii="SimSun" w:hAnsi="SimSun" w:eastAsia="SimSun" w:cs="SimSun"/>
          <w:sz w:val="21"/>
          <w:szCs w:val="21"/>
          <w:spacing w:val="-27"/>
        </w:rPr>
        <w:t xml:space="preserve"> </w:t>
      </w:r>
      <w:r>
        <w:rPr>
          <w:rFonts w:ascii="SimSun" w:hAnsi="SimSun" w:eastAsia="SimSun" w:cs="SimSun"/>
          <w:sz w:val="21"/>
          <w:szCs w:val="21"/>
          <w:spacing w:val="-11"/>
        </w:rPr>
        <w:t>均阳</w:t>
      </w:r>
      <w:r>
        <w:rPr>
          <w:rFonts w:ascii="SimSun" w:hAnsi="SimSun" w:eastAsia="SimSun" w:cs="SimSun"/>
          <w:sz w:val="21"/>
          <w:szCs w:val="21"/>
        </w:rPr>
        <w:t xml:space="preserve"> </w:t>
      </w:r>
      <w:r>
        <w:rPr>
          <w:rFonts w:ascii="SimSun" w:hAnsi="SimSun" w:eastAsia="SimSun" w:cs="SimSun"/>
          <w:sz w:val="21"/>
          <w:szCs w:val="21"/>
          <w:spacing w:val="-14"/>
        </w:rPr>
        <w:t>性，且ALT</w:t>
      </w:r>
      <w:r>
        <w:rPr>
          <w:rFonts w:ascii="SimSun" w:hAnsi="SimSun" w:eastAsia="SimSun" w:cs="SimSun"/>
          <w:sz w:val="21"/>
          <w:szCs w:val="21"/>
          <w:spacing w:val="-29"/>
        </w:rPr>
        <w:t xml:space="preserve"> </w:t>
      </w:r>
      <w:r>
        <w:rPr>
          <w:rFonts w:ascii="SimSun" w:hAnsi="SimSun" w:eastAsia="SimSun" w:cs="SimSun"/>
          <w:sz w:val="21"/>
          <w:szCs w:val="21"/>
          <w:spacing w:val="-14"/>
        </w:rPr>
        <w:t>升高时可进展为原发性肝癌。抗-HBe</w:t>
      </w:r>
      <w:r>
        <w:rPr>
          <w:rFonts w:ascii="SimSun" w:hAnsi="SimSun" w:eastAsia="SimSun" w:cs="SimSun"/>
          <w:sz w:val="21"/>
          <w:szCs w:val="21"/>
          <w:spacing w:val="3"/>
        </w:rPr>
        <w:t xml:space="preserve"> </w:t>
      </w:r>
      <w:r>
        <w:rPr>
          <w:rFonts w:ascii="SimSun" w:hAnsi="SimSun" w:eastAsia="SimSun" w:cs="SimSun"/>
          <w:sz w:val="21"/>
          <w:szCs w:val="21"/>
          <w:spacing w:val="-14"/>
        </w:rPr>
        <w:t>阳性表示大部分乙肝病毒被消除</w:t>
      </w:r>
      <w:r>
        <w:rPr>
          <w:rFonts w:ascii="SimSun" w:hAnsi="SimSun" w:eastAsia="SimSun" w:cs="SimSun"/>
          <w:sz w:val="21"/>
          <w:szCs w:val="21"/>
          <w:spacing w:val="-15"/>
        </w:rPr>
        <w:t>，复制减少，传染</w:t>
      </w:r>
      <w:r>
        <w:rPr>
          <w:rFonts w:ascii="SimSun" w:hAnsi="SimSun" w:eastAsia="SimSun" w:cs="SimSun"/>
          <w:sz w:val="21"/>
          <w:szCs w:val="21"/>
        </w:rPr>
        <w:t xml:space="preserve"> </w:t>
      </w:r>
      <w:r>
        <w:rPr>
          <w:rFonts w:ascii="SimSun" w:hAnsi="SimSun" w:eastAsia="SimSun" w:cs="SimSun"/>
          <w:sz w:val="21"/>
          <w:szCs w:val="21"/>
          <w:spacing w:val="-17"/>
        </w:rPr>
        <w:t>性减低，但并非无传染性。</w:t>
      </w:r>
    </w:p>
    <w:p>
      <w:pPr>
        <w:ind w:right="1126" w:firstLine="399"/>
        <w:spacing w:before="37" w:line="264" w:lineRule="auto"/>
        <w:jc w:val="both"/>
        <w:rPr>
          <w:rFonts w:ascii="SimSun" w:hAnsi="SimSun" w:eastAsia="SimSun" w:cs="SimSun"/>
          <w:sz w:val="21"/>
          <w:szCs w:val="21"/>
        </w:rPr>
      </w:pPr>
      <w:r>
        <w:rPr>
          <w:rFonts w:ascii="Times New Roman" w:hAnsi="Times New Roman" w:eastAsia="Times New Roman" w:cs="Times New Roman"/>
          <w:sz w:val="21"/>
          <w:szCs w:val="21"/>
          <w:b/>
          <w:bCs/>
          <w:spacing w:val="-14"/>
        </w:rPr>
        <w:t>5.</w:t>
      </w:r>
      <w:r>
        <w:rPr>
          <w:rFonts w:ascii="Times New Roman" w:hAnsi="Times New Roman" w:eastAsia="Times New Roman" w:cs="Times New Roman"/>
          <w:sz w:val="21"/>
          <w:szCs w:val="21"/>
          <w:spacing w:val="48"/>
        </w:rPr>
        <w:t xml:space="preserve"> </w:t>
      </w:r>
      <w:r>
        <w:rPr>
          <w:rFonts w:ascii="SimSun" w:hAnsi="SimSun" w:eastAsia="SimSun" w:cs="SimSun"/>
          <w:sz w:val="21"/>
          <w:szCs w:val="21"/>
          <w:b/>
          <w:bCs/>
          <w:spacing w:val="-14"/>
        </w:rPr>
        <w:t>抗-</w:t>
      </w:r>
      <w:r>
        <w:rPr>
          <w:rFonts w:ascii="Times New Roman" w:hAnsi="Times New Roman" w:eastAsia="Times New Roman" w:cs="Times New Roman"/>
          <w:sz w:val="21"/>
          <w:szCs w:val="21"/>
          <w:b/>
          <w:bCs/>
          <w:spacing w:val="-14"/>
        </w:rPr>
        <w:t>HBc</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4"/>
        </w:rPr>
        <w:t>是</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14"/>
        </w:rPr>
        <w:t>HBcAg</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14"/>
        </w:rPr>
        <w:t>的抗体，可分为</w:t>
      </w:r>
      <w:r>
        <w:rPr>
          <w:rFonts w:ascii="Times New Roman" w:hAnsi="Times New Roman" w:eastAsia="Times New Roman" w:cs="Times New Roman"/>
          <w:sz w:val="21"/>
          <w:szCs w:val="21"/>
          <w:spacing w:val="-14"/>
        </w:rPr>
        <w:t>IgM</w:t>
      </w:r>
      <w:r>
        <w:rPr>
          <w:rFonts w:ascii="SimSun" w:hAnsi="SimSun" w:eastAsia="SimSun" w:cs="SimSun"/>
          <w:sz w:val="21"/>
          <w:szCs w:val="21"/>
          <w:spacing w:val="-14"/>
        </w:rPr>
        <w:t>、</w:t>
      </w:r>
      <w:r>
        <w:rPr>
          <w:rFonts w:ascii="Times New Roman" w:hAnsi="Times New Roman" w:eastAsia="Times New Roman" w:cs="Times New Roman"/>
          <w:sz w:val="21"/>
          <w:szCs w:val="21"/>
          <w:spacing w:val="-14"/>
        </w:rPr>
        <w:t>IgG</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4"/>
        </w:rPr>
        <w:t>和</w:t>
      </w:r>
      <w:r>
        <w:rPr>
          <w:rFonts w:ascii="Times New Roman" w:hAnsi="Times New Roman" w:eastAsia="Times New Roman" w:cs="Times New Roman"/>
          <w:sz w:val="21"/>
          <w:szCs w:val="21"/>
          <w:spacing w:val="-14"/>
        </w:rPr>
        <w:t>IgA</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4"/>
        </w:rPr>
        <w:t>三型。目前常检测抗-</w:t>
      </w:r>
      <w:r>
        <w:rPr>
          <w:rFonts w:ascii="Times New Roman" w:hAnsi="Times New Roman" w:eastAsia="Times New Roman" w:cs="Times New Roman"/>
          <w:sz w:val="21"/>
          <w:szCs w:val="21"/>
          <w:spacing w:val="-14"/>
        </w:rPr>
        <w:t>HBc</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4"/>
        </w:rPr>
        <w:t>总抗体，也可</w:t>
      </w:r>
      <w:r>
        <w:rPr>
          <w:rFonts w:ascii="SimSun" w:hAnsi="SimSun" w:eastAsia="SimSun" w:cs="SimSun"/>
          <w:sz w:val="21"/>
          <w:szCs w:val="21"/>
        </w:rPr>
        <w:t xml:space="preserve"> </w:t>
      </w:r>
      <w:r>
        <w:rPr>
          <w:rFonts w:ascii="SimSun" w:hAnsi="SimSun" w:eastAsia="SimSun" w:cs="SimSun"/>
          <w:sz w:val="21"/>
          <w:szCs w:val="21"/>
          <w:spacing w:val="-9"/>
        </w:rPr>
        <w:t>分别</w:t>
      </w:r>
      <w:r>
        <w:rPr>
          <w:rFonts w:ascii="SimSun" w:hAnsi="SimSun" w:eastAsia="SimSun" w:cs="SimSun"/>
          <w:sz w:val="21"/>
          <w:szCs w:val="21"/>
          <w:spacing w:val="-10"/>
        </w:rPr>
        <w:t>检测抗-</w:t>
      </w:r>
      <w:r>
        <w:rPr>
          <w:rFonts w:ascii="SimSun" w:hAnsi="SimSun" w:eastAsia="SimSun" w:cs="SimSun"/>
          <w:sz w:val="21"/>
          <w:szCs w:val="21"/>
          <w:spacing w:val="-9"/>
        </w:rPr>
        <w:t>HBc</w:t>
      </w:r>
      <w:r>
        <w:rPr>
          <w:rFonts w:ascii="SimSun" w:hAnsi="SimSun" w:eastAsia="SimSun" w:cs="SimSun"/>
          <w:sz w:val="21"/>
          <w:szCs w:val="21"/>
          <w:spacing w:val="-17"/>
        </w:rPr>
        <w:t xml:space="preserve"> </w:t>
      </w:r>
      <w:r>
        <w:rPr>
          <w:rFonts w:ascii="SimSun" w:hAnsi="SimSun" w:eastAsia="SimSun" w:cs="SimSun"/>
          <w:sz w:val="21"/>
          <w:szCs w:val="21"/>
          <w:spacing w:val="-10"/>
        </w:rPr>
        <w:t>的</w:t>
      </w:r>
      <w:r>
        <w:rPr>
          <w:rFonts w:ascii="SimSun" w:hAnsi="SimSun" w:eastAsia="SimSun" w:cs="SimSun"/>
          <w:sz w:val="21"/>
          <w:szCs w:val="21"/>
          <w:spacing w:val="-50"/>
        </w:rPr>
        <w:t xml:space="preserve"> </w:t>
      </w:r>
      <w:r>
        <w:rPr>
          <w:rFonts w:ascii="SimSun" w:hAnsi="SimSun" w:eastAsia="SimSun" w:cs="SimSun"/>
          <w:sz w:val="21"/>
          <w:szCs w:val="21"/>
          <w:spacing w:val="-9"/>
        </w:rPr>
        <w:t>IgM</w:t>
      </w:r>
      <w:r>
        <w:rPr>
          <w:rFonts w:ascii="SimSun" w:hAnsi="SimSun" w:eastAsia="SimSun" w:cs="SimSun"/>
          <w:sz w:val="21"/>
          <w:szCs w:val="21"/>
          <w:spacing w:val="-10"/>
        </w:rPr>
        <w:t>、</w:t>
      </w:r>
      <w:r>
        <w:rPr>
          <w:rFonts w:ascii="SimSun" w:hAnsi="SimSun" w:eastAsia="SimSun" w:cs="SimSun"/>
          <w:sz w:val="21"/>
          <w:szCs w:val="21"/>
          <w:spacing w:val="-9"/>
        </w:rPr>
        <w:t>IgG</w:t>
      </w:r>
      <w:r>
        <w:rPr>
          <w:rFonts w:ascii="SimSun" w:hAnsi="SimSun" w:eastAsia="SimSun" w:cs="SimSun"/>
          <w:sz w:val="21"/>
          <w:szCs w:val="21"/>
          <w:spacing w:val="-10"/>
        </w:rPr>
        <w:t>或</w:t>
      </w:r>
      <w:r>
        <w:rPr>
          <w:rFonts w:ascii="SimSun" w:hAnsi="SimSun" w:eastAsia="SimSun" w:cs="SimSun"/>
          <w:sz w:val="21"/>
          <w:szCs w:val="21"/>
          <w:spacing w:val="-45"/>
        </w:rPr>
        <w:t xml:space="preserve"> </w:t>
      </w:r>
      <w:r>
        <w:rPr>
          <w:rFonts w:ascii="SimSun" w:hAnsi="SimSun" w:eastAsia="SimSun" w:cs="SimSun"/>
          <w:sz w:val="21"/>
          <w:szCs w:val="21"/>
          <w:spacing w:val="-9"/>
        </w:rPr>
        <w:t>IgA</w:t>
      </w:r>
      <w:r>
        <w:rPr>
          <w:rFonts w:ascii="SimSun" w:hAnsi="SimSun" w:eastAsia="SimSun" w:cs="SimSun"/>
          <w:sz w:val="21"/>
          <w:szCs w:val="21"/>
          <w:spacing w:val="-10"/>
        </w:rPr>
        <w:t>。</w:t>
      </w:r>
      <w:r>
        <w:rPr>
          <w:rFonts w:ascii="SimSun" w:hAnsi="SimSun" w:eastAsia="SimSun" w:cs="SimSun"/>
          <w:sz w:val="21"/>
          <w:szCs w:val="21"/>
          <w:spacing w:val="-46"/>
        </w:rPr>
        <w:t xml:space="preserve"> </w:t>
      </w:r>
      <w:r>
        <w:rPr>
          <w:rFonts w:ascii="SimSun" w:hAnsi="SimSun" w:eastAsia="SimSun" w:cs="SimSun"/>
          <w:sz w:val="21"/>
          <w:szCs w:val="21"/>
          <w:spacing w:val="-10"/>
        </w:rPr>
        <w:t>抗-</w:t>
      </w:r>
      <w:r>
        <w:rPr>
          <w:rFonts w:ascii="SimSun" w:hAnsi="SimSun" w:eastAsia="SimSun" w:cs="SimSun"/>
          <w:sz w:val="21"/>
          <w:szCs w:val="21"/>
          <w:spacing w:val="-9"/>
        </w:rPr>
        <w:t>HBc</w:t>
      </w:r>
      <w:r>
        <w:rPr>
          <w:rFonts w:ascii="SimSun" w:hAnsi="SimSun" w:eastAsia="SimSun" w:cs="SimSun"/>
          <w:sz w:val="21"/>
          <w:szCs w:val="21"/>
          <w:spacing w:val="-17"/>
        </w:rPr>
        <w:t xml:space="preserve"> </w:t>
      </w:r>
      <w:r>
        <w:rPr>
          <w:rFonts w:ascii="SimSun" w:hAnsi="SimSun" w:eastAsia="SimSun" w:cs="SimSun"/>
          <w:sz w:val="21"/>
          <w:szCs w:val="21"/>
          <w:spacing w:val="-10"/>
        </w:rPr>
        <w:t>总抗体主要反映的是抗-</w:t>
      </w:r>
      <w:r>
        <w:rPr>
          <w:rFonts w:ascii="SimSun" w:hAnsi="SimSun" w:eastAsia="SimSun" w:cs="SimSun"/>
          <w:sz w:val="21"/>
          <w:szCs w:val="21"/>
          <w:spacing w:val="-9"/>
        </w:rPr>
        <w:t>HBc</w:t>
      </w:r>
      <w:r>
        <w:rPr>
          <w:rFonts w:ascii="SimSun" w:hAnsi="SimSun" w:eastAsia="SimSun" w:cs="SimSun"/>
          <w:sz w:val="21"/>
          <w:szCs w:val="21"/>
          <w:spacing w:val="20"/>
        </w:rPr>
        <w:t xml:space="preserve"> </w:t>
      </w:r>
      <w:r>
        <w:rPr>
          <w:rFonts w:ascii="SimSun" w:hAnsi="SimSun" w:eastAsia="SimSun" w:cs="SimSun"/>
          <w:sz w:val="21"/>
          <w:szCs w:val="21"/>
          <w:spacing w:val="-9"/>
        </w:rPr>
        <w:t>IgG</w:t>
      </w:r>
      <w:r>
        <w:rPr>
          <w:rFonts w:ascii="SimSun" w:hAnsi="SimSun" w:eastAsia="SimSun" w:cs="SimSun"/>
          <w:sz w:val="21"/>
          <w:szCs w:val="21"/>
          <w:spacing w:val="-10"/>
        </w:rPr>
        <w:t>。抗-</w:t>
      </w:r>
      <w:r>
        <w:rPr>
          <w:rFonts w:ascii="SimSun" w:hAnsi="SimSun" w:eastAsia="SimSun" w:cs="SimSun"/>
          <w:sz w:val="21"/>
          <w:szCs w:val="21"/>
          <w:spacing w:val="-9"/>
        </w:rPr>
        <w:t>HBc</w:t>
      </w:r>
      <w:r>
        <w:rPr>
          <w:rFonts w:ascii="SimSun" w:hAnsi="SimSun" w:eastAsia="SimSun" w:cs="SimSun"/>
          <w:sz w:val="21"/>
          <w:szCs w:val="21"/>
          <w:spacing w:val="-7"/>
        </w:rPr>
        <w:t xml:space="preserve"> </w:t>
      </w:r>
      <w:r>
        <w:rPr>
          <w:rFonts w:ascii="SimSun" w:hAnsi="SimSun" w:eastAsia="SimSun" w:cs="SimSun"/>
          <w:sz w:val="21"/>
          <w:szCs w:val="21"/>
          <w:spacing w:val="-10"/>
        </w:rPr>
        <w:t>比</w:t>
      </w:r>
      <w:r>
        <w:rPr>
          <w:rFonts w:ascii="SimSun" w:hAnsi="SimSun" w:eastAsia="SimSun" w:cs="SimSun"/>
          <w:sz w:val="21"/>
          <w:szCs w:val="21"/>
          <w:spacing w:val="-44"/>
        </w:rPr>
        <w:t xml:space="preserve"> </w:t>
      </w:r>
      <w:r>
        <w:rPr>
          <w:rFonts w:ascii="SimSun" w:hAnsi="SimSun" w:eastAsia="SimSun" w:cs="SimSun"/>
          <w:sz w:val="21"/>
          <w:szCs w:val="21"/>
          <w:spacing w:val="-9"/>
        </w:rPr>
        <w:t>HBsAg</w:t>
      </w:r>
      <w:r>
        <w:rPr>
          <w:rFonts w:ascii="SimSun" w:hAnsi="SimSun" w:eastAsia="SimSun" w:cs="SimSun"/>
          <w:sz w:val="21"/>
          <w:szCs w:val="21"/>
        </w:rPr>
        <w:t xml:space="preserve"> </w:t>
      </w:r>
      <w:r>
        <w:rPr>
          <w:rFonts w:ascii="SimSun" w:hAnsi="SimSun" w:eastAsia="SimSun" w:cs="SimSun"/>
          <w:sz w:val="21"/>
          <w:szCs w:val="21"/>
          <w:spacing w:val="-7"/>
        </w:rPr>
        <w:t>更敏感，可作为HBsAg</w:t>
      </w:r>
      <w:r>
        <w:rPr>
          <w:rFonts w:ascii="SimSun" w:hAnsi="SimSun" w:eastAsia="SimSun" w:cs="SimSun"/>
          <w:sz w:val="21"/>
          <w:szCs w:val="21"/>
          <w:spacing w:val="-7"/>
        </w:rPr>
        <w:t xml:space="preserve"> </w:t>
      </w:r>
      <w:r>
        <w:rPr>
          <w:rFonts w:ascii="SimSun" w:hAnsi="SimSun" w:eastAsia="SimSun" w:cs="SimSun"/>
          <w:sz w:val="21"/>
          <w:szCs w:val="21"/>
          <w:spacing w:val="-7"/>
        </w:rPr>
        <w:t>阴性的HBV</w:t>
      </w:r>
      <w:r>
        <w:rPr>
          <w:rFonts w:ascii="SimSun" w:hAnsi="SimSun" w:eastAsia="SimSun" w:cs="SimSun"/>
          <w:sz w:val="21"/>
          <w:szCs w:val="21"/>
          <w:spacing w:val="33"/>
        </w:rPr>
        <w:t xml:space="preserve"> </w:t>
      </w:r>
      <w:r>
        <w:rPr>
          <w:rFonts w:ascii="SimSun" w:hAnsi="SimSun" w:eastAsia="SimSun" w:cs="SimSun"/>
          <w:sz w:val="21"/>
          <w:szCs w:val="21"/>
          <w:spacing w:val="-7"/>
        </w:rPr>
        <w:t>感染的敏感指</w:t>
      </w:r>
      <w:r>
        <w:rPr>
          <w:rFonts w:ascii="SimSun" w:hAnsi="SimSun" w:eastAsia="SimSun" w:cs="SimSun"/>
          <w:sz w:val="21"/>
          <w:szCs w:val="21"/>
          <w:spacing w:val="-8"/>
        </w:rPr>
        <w:t>标。在</w:t>
      </w:r>
      <w:r>
        <w:rPr>
          <w:rFonts w:ascii="SimSun" w:hAnsi="SimSun" w:eastAsia="SimSun" w:cs="SimSun"/>
          <w:sz w:val="21"/>
          <w:szCs w:val="21"/>
          <w:spacing w:val="-7"/>
        </w:rPr>
        <w:t>HBsAg</w:t>
      </w:r>
      <w:r>
        <w:rPr>
          <w:rFonts w:ascii="SimSun" w:hAnsi="SimSun" w:eastAsia="SimSun" w:cs="SimSun"/>
          <w:sz w:val="21"/>
          <w:szCs w:val="21"/>
          <w:spacing w:val="-27"/>
        </w:rPr>
        <w:t xml:space="preserve"> </w:t>
      </w:r>
      <w:r>
        <w:rPr>
          <w:rFonts w:ascii="SimSun" w:hAnsi="SimSun" w:eastAsia="SimSun" w:cs="SimSun"/>
          <w:sz w:val="21"/>
          <w:szCs w:val="21"/>
          <w:spacing w:val="-8"/>
        </w:rPr>
        <w:t>携带者中多为阳性，在</w:t>
      </w:r>
      <w:r>
        <w:rPr>
          <w:rFonts w:ascii="SimSun" w:hAnsi="SimSun" w:eastAsia="SimSun" w:cs="SimSun"/>
          <w:sz w:val="21"/>
          <w:szCs w:val="21"/>
          <w:spacing w:val="-7"/>
        </w:rPr>
        <w:t>HBsAg</w:t>
      </w:r>
      <w:r>
        <w:rPr>
          <w:rFonts w:ascii="SimSun" w:hAnsi="SimSun" w:eastAsia="SimSun" w:cs="SimSun"/>
          <w:sz w:val="21"/>
          <w:szCs w:val="21"/>
          <w:spacing w:val="-17"/>
        </w:rPr>
        <w:t xml:space="preserve"> </w:t>
      </w:r>
      <w:r>
        <w:rPr>
          <w:rFonts w:ascii="SimSun" w:hAnsi="SimSun" w:eastAsia="SimSun" w:cs="SimSun"/>
          <w:sz w:val="21"/>
          <w:szCs w:val="21"/>
          <w:spacing w:val="-8"/>
        </w:rPr>
        <w:t>阴性</w:t>
      </w:r>
      <w:r>
        <w:rPr>
          <w:rFonts w:ascii="SimSun" w:hAnsi="SimSun" w:eastAsia="SimSun" w:cs="SimSun"/>
          <w:sz w:val="21"/>
          <w:szCs w:val="21"/>
        </w:rPr>
        <w:t xml:space="preserve"> </w:t>
      </w:r>
      <w:r>
        <w:rPr>
          <w:rFonts w:ascii="SimSun" w:hAnsi="SimSun" w:eastAsia="SimSun" w:cs="SimSun"/>
          <w:sz w:val="21"/>
          <w:szCs w:val="21"/>
          <w:spacing w:val="-5"/>
        </w:rPr>
        <w:t>者中仍有6%左右的阳性率。此外，抗-HBc</w:t>
      </w:r>
      <w:r>
        <w:rPr>
          <w:rFonts w:ascii="SimSun" w:hAnsi="SimSun" w:eastAsia="SimSun" w:cs="SimSun"/>
          <w:sz w:val="21"/>
          <w:szCs w:val="21"/>
          <w:spacing w:val="-33"/>
        </w:rPr>
        <w:t xml:space="preserve"> </w:t>
      </w:r>
      <w:r>
        <w:rPr>
          <w:rFonts w:ascii="SimSun" w:hAnsi="SimSun" w:eastAsia="SimSun" w:cs="SimSun"/>
          <w:sz w:val="21"/>
          <w:szCs w:val="21"/>
          <w:spacing w:val="-5"/>
        </w:rPr>
        <w:t>检测也可用作乙型肝炎疫苗和血液制品的安全性鉴定</w:t>
      </w:r>
      <w:r>
        <w:rPr>
          <w:rFonts w:ascii="SimSun" w:hAnsi="SimSun" w:eastAsia="SimSun" w:cs="SimSun"/>
          <w:sz w:val="21"/>
          <w:szCs w:val="21"/>
        </w:rPr>
        <w:t xml:space="preserve"> </w:t>
      </w:r>
      <w:r>
        <w:rPr>
          <w:rFonts w:ascii="SimSun" w:hAnsi="SimSun" w:eastAsia="SimSun" w:cs="SimSun"/>
          <w:sz w:val="21"/>
          <w:szCs w:val="21"/>
          <w:spacing w:val="-11"/>
        </w:rPr>
        <w:t>和献血员的筛选。抗-HBc</w:t>
      </w:r>
      <w:r>
        <w:rPr>
          <w:rFonts w:ascii="SimSun" w:hAnsi="SimSun" w:eastAsia="SimSun" w:cs="SimSun"/>
          <w:sz w:val="21"/>
          <w:szCs w:val="21"/>
          <w:spacing w:val="19"/>
        </w:rPr>
        <w:t xml:space="preserve"> </w:t>
      </w:r>
      <w:r>
        <w:rPr>
          <w:rFonts w:ascii="SimSun" w:hAnsi="SimSun" w:eastAsia="SimSun" w:cs="SimSun"/>
          <w:sz w:val="21"/>
          <w:szCs w:val="21"/>
          <w:spacing w:val="-11"/>
        </w:rPr>
        <w:t>IgG对机体无保护作用，其阳性可持续数十年甚至</w:t>
      </w:r>
      <w:r>
        <w:rPr>
          <w:rFonts w:ascii="SimSun" w:hAnsi="SimSun" w:eastAsia="SimSun" w:cs="SimSun"/>
          <w:sz w:val="21"/>
          <w:szCs w:val="21"/>
          <w:spacing w:val="-12"/>
        </w:rPr>
        <w:t>终身。</w:t>
      </w:r>
    </w:p>
    <w:p>
      <w:pPr>
        <w:ind w:right="1035" w:firstLine="399"/>
        <w:spacing w:before="51" w:line="261" w:lineRule="auto"/>
        <w:jc w:val="both"/>
        <w:rPr>
          <w:rFonts w:ascii="SimSun" w:hAnsi="SimSun" w:eastAsia="SimSun" w:cs="SimSun"/>
          <w:sz w:val="21"/>
          <w:szCs w:val="21"/>
        </w:rPr>
      </w:pPr>
      <w:r>
        <w:rPr>
          <w:rFonts w:ascii="Times New Roman" w:hAnsi="Times New Roman" w:eastAsia="Times New Roman" w:cs="Times New Roman"/>
          <w:sz w:val="21"/>
          <w:szCs w:val="21"/>
          <w:b/>
          <w:bCs/>
          <w:spacing w:val="-6"/>
        </w:rPr>
        <w:t>6.HBcAg</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6"/>
        </w:rPr>
        <w:t>存在于</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6"/>
        </w:rPr>
        <w:t>Dane</w:t>
      </w:r>
      <w:r>
        <w:rPr>
          <w:rFonts w:ascii="SimSun" w:hAnsi="SimSun" w:eastAsia="SimSun" w:cs="SimSun"/>
          <w:sz w:val="21"/>
          <w:szCs w:val="21"/>
          <w:spacing w:val="-6"/>
        </w:rPr>
        <w:t>颗粒的核心部位，是一种核心蛋白</w:t>
      </w:r>
      <w:r>
        <w:rPr>
          <w:rFonts w:ascii="SimSun" w:hAnsi="SimSun" w:eastAsia="SimSun" w:cs="SimSun"/>
          <w:sz w:val="21"/>
          <w:szCs w:val="21"/>
          <w:spacing w:val="-7"/>
        </w:rPr>
        <w:t>，其外面被乙型肝炎表面抗原所</w:t>
      </w:r>
      <w:r>
        <w:rPr>
          <w:rFonts w:ascii="SimSun" w:hAnsi="SimSun" w:eastAsia="SimSun" w:cs="SimSun"/>
          <w:sz w:val="21"/>
          <w:szCs w:val="21"/>
        </w:rPr>
        <w:t xml:space="preserve"> </w:t>
      </w:r>
      <w:r>
        <w:rPr>
          <w:rFonts w:ascii="SimSun" w:hAnsi="SimSun" w:eastAsia="SimSun" w:cs="SimSun"/>
          <w:sz w:val="21"/>
          <w:szCs w:val="21"/>
          <w:spacing w:val="-9"/>
        </w:rPr>
        <w:t>包裹，通常血清中不易检测到游离的HBcAg。HBcAg</w:t>
      </w:r>
      <w:r>
        <w:rPr>
          <w:rFonts w:ascii="SimSun" w:hAnsi="SimSun" w:eastAsia="SimSun" w:cs="SimSun"/>
          <w:sz w:val="21"/>
          <w:szCs w:val="21"/>
          <w:spacing w:val="37"/>
        </w:rPr>
        <w:t xml:space="preserve"> </w:t>
      </w:r>
      <w:r>
        <w:rPr>
          <w:rFonts w:ascii="SimSun" w:hAnsi="SimSun" w:eastAsia="SimSun" w:cs="SimSun"/>
          <w:sz w:val="21"/>
          <w:szCs w:val="21"/>
          <w:spacing w:val="-9"/>
        </w:rPr>
        <w:t>阳性，提示病人血清中有感染性的HBV</w:t>
      </w:r>
      <w:r>
        <w:rPr>
          <w:rFonts w:ascii="SimSun" w:hAnsi="SimSun" w:eastAsia="SimSun" w:cs="SimSun"/>
          <w:sz w:val="21"/>
          <w:szCs w:val="21"/>
          <w:spacing w:val="23"/>
        </w:rPr>
        <w:t xml:space="preserve"> </w:t>
      </w:r>
      <w:r>
        <w:rPr>
          <w:rFonts w:ascii="SimSun" w:hAnsi="SimSun" w:eastAsia="SimSun" w:cs="SimSun"/>
          <w:sz w:val="21"/>
          <w:szCs w:val="21"/>
          <w:spacing w:val="-9"/>
        </w:rPr>
        <w:t>存在，</w:t>
      </w:r>
      <w:r>
        <w:rPr>
          <w:rFonts w:ascii="SimSun" w:hAnsi="SimSun" w:eastAsia="SimSun" w:cs="SimSun"/>
          <w:sz w:val="21"/>
          <w:szCs w:val="21"/>
        </w:rPr>
        <w:t xml:space="preserve"> </w:t>
      </w:r>
      <w:r>
        <w:rPr>
          <w:rFonts w:ascii="SimSun" w:hAnsi="SimSun" w:eastAsia="SimSun" w:cs="SimSun"/>
          <w:sz w:val="21"/>
          <w:szCs w:val="21"/>
          <w:spacing w:val="-19"/>
        </w:rPr>
        <w:t>含量较多表示复制活跃，传染性强，预后较差。</w:t>
      </w:r>
    </w:p>
    <w:p>
      <w:pPr>
        <w:ind w:left="402"/>
        <w:spacing w:before="59" w:line="219" w:lineRule="auto"/>
        <w:rPr>
          <w:rFonts w:ascii="SimSun" w:hAnsi="SimSun" w:eastAsia="SimSun" w:cs="SimSun"/>
          <w:sz w:val="21"/>
          <w:szCs w:val="21"/>
        </w:rPr>
      </w:pPr>
      <w:r>
        <w:rPr>
          <w:rFonts w:ascii="SimSun" w:hAnsi="SimSun" w:eastAsia="SimSun" w:cs="SimSun"/>
          <w:sz w:val="21"/>
          <w:szCs w:val="21"/>
          <w:b/>
          <w:bCs/>
        </w:rPr>
        <w:t>(二)乙型肝炎病毒表面抗原蛋白前S1</w:t>
      </w:r>
      <w:r>
        <w:rPr>
          <w:rFonts w:ascii="SimSun" w:hAnsi="SimSun" w:eastAsia="SimSun" w:cs="SimSun"/>
          <w:sz w:val="21"/>
          <w:szCs w:val="21"/>
          <w:spacing w:val="21"/>
        </w:rPr>
        <w:t xml:space="preserve"> </w:t>
      </w:r>
      <w:r>
        <w:rPr>
          <w:rFonts w:ascii="SimSun" w:hAnsi="SimSun" w:eastAsia="SimSun" w:cs="SimSun"/>
          <w:sz w:val="21"/>
          <w:szCs w:val="21"/>
          <w:b/>
          <w:bCs/>
        </w:rPr>
        <w:t>和前S1</w:t>
      </w:r>
      <w:r>
        <w:rPr>
          <w:rFonts w:ascii="SimSun" w:hAnsi="SimSun" w:eastAsia="SimSun" w:cs="SimSun"/>
          <w:sz w:val="21"/>
          <w:szCs w:val="21"/>
          <w:spacing w:val="-6"/>
        </w:rPr>
        <w:t xml:space="preserve"> </w:t>
      </w:r>
      <w:r>
        <w:rPr>
          <w:rFonts w:ascii="SimSun" w:hAnsi="SimSun" w:eastAsia="SimSun" w:cs="SimSun"/>
          <w:sz w:val="21"/>
          <w:szCs w:val="21"/>
          <w:b/>
          <w:bCs/>
        </w:rPr>
        <w:t>抗体测定</w:t>
      </w:r>
    </w:p>
    <w:p>
      <w:pPr>
        <w:ind w:right="1147" w:firstLine="399"/>
        <w:spacing w:before="193" w:line="255" w:lineRule="auto"/>
        <w:rPr>
          <w:rFonts w:ascii="SimSun" w:hAnsi="SimSun" w:eastAsia="SimSun" w:cs="SimSun"/>
          <w:sz w:val="21"/>
          <w:szCs w:val="21"/>
        </w:rPr>
      </w:pPr>
      <w:r>
        <w:rPr>
          <w:rFonts w:ascii="SimSun" w:hAnsi="SimSun" w:eastAsia="SimSun" w:cs="SimSun"/>
          <w:sz w:val="21"/>
          <w:szCs w:val="21"/>
          <w:spacing w:val="-10"/>
        </w:rPr>
        <w:t>乙型肝炎病毒表面抗原蛋白前S1</w:t>
      </w:r>
      <w:r>
        <w:rPr>
          <w:rFonts w:ascii="SimSun" w:hAnsi="SimSun" w:eastAsia="SimSun" w:cs="SimSun"/>
          <w:sz w:val="21"/>
          <w:szCs w:val="21"/>
          <w:spacing w:val="-54"/>
        </w:rPr>
        <w:t xml:space="preserve"> </w:t>
      </w:r>
      <w:r>
        <w:rPr>
          <w:rFonts w:ascii="SimSun" w:hAnsi="SimSun" w:eastAsia="SimSun" w:cs="SimSun"/>
          <w:sz w:val="21"/>
          <w:szCs w:val="21"/>
          <w:spacing w:val="-10"/>
        </w:rPr>
        <w:t>抗原位于病毒颗粒的表面，是乙肝病毒识别肝细胞表面特异</w:t>
      </w:r>
      <w:r>
        <w:rPr>
          <w:rFonts w:ascii="SimSun" w:hAnsi="SimSun" w:eastAsia="SimSun" w:cs="SimSun"/>
          <w:sz w:val="21"/>
          <w:szCs w:val="21"/>
        </w:rPr>
        <w:t xml:space="preserve"> </w:t>
      </w:r>
      <w:r>
        <w:rPr>
          <w:rFonts w:ascii="SimSun" w:hAnsi="SimSun" w:eastAsia="SimSun" w:cs="SimSun"/>
          <w:sz w:val="21"/>
          <w:szCs w:val="21"/>
          <w:spacing w:val="-9"/>
        </w:rPr>
        <w:t>性受体的主要成分，是乙肝病毒复制和活动的标志物。</w:t>
      </w:r>
    </w:p>
    <w:p>
      <w:pPr>
        <w:ind w:left="297"/>
        <w:spacing w:before="58" w:line="222" w:lineRule="auto"/>
        <w:rPr>
          <w:rFonts w:ascii="SimHei" w:hAnsi="SimHei" w:eastAsia="SimHei" w:cs="SimHei"/>
          <w:sz w:val="21"/>
          <w:szCs w:val="21"/>
        </w:rPr>
      </w:pPr>
      <w:r>
        <w:rPr>
          <w:rFonts w:ascii="SimHei" w:hAnsi="SimHei" w:eastAsia="SimHei" w:cs="SimHei"/>
          <w:sz w:val="21"/>
          <w:szCs w:val="21"/>
          <w:b/>
          <w:bCs/>
          <w:color w:val="1C73A6"/>
          <w:spacing w:val="-13"/>
        </w:rPr>
        <w:t>【参考值】</w:t>
      </w:r>
    </w:p>
    <w:p>
      <w:pPr>
        <w:ind w:left="399"/>
        <w:spacing w:before="80" w:line="219" w:lineRule="auto"/>
        <w:rPr>
          <w:rFonts w:ascii="SimSun" w:hAnsi="SimSun" w:eastAsia="SimSun" w:cs="SimSun"/>
          <w:sz w:val="21"/>
          <w:szCs w:val="21"/>
        </w:rPr>
      </w:pPr>
      <w:r>
        <w:rPr>
          <w:rFonts w:ascii="SimSun" w:hAnsi="SimSun" w:eastAsia="SimSun" w:cs="SimSun"/>
          <w:sz w:val="21"/>
          <w:szCs w:val="21"/>
          <w:spacing w:val="-11"/>
        </w:rPr>
        <w:t>ELISA法或</w:t>
      </w:r>
      <w:r>
        <w:rPr>
          <w:rFonts w:ascii="SimSun" w:hAnsi="SimSun" w:eastAsia="SimSun" w:cs="SimSun"/>
          <w:sz w:val="21"/>
          <w:szCs w:val="21"/>
          <w:spacing w:val="-56"/>
        </w:rPr>
        <w:t xml:space="preserve"> </w:t>
      </w:r>
      <w:r>
        <w:rPr>
          <w:rFonts w:ascii="SimSun" w:hAnsi="SimSun" w:eastAsia="SimSun" w:cs="SimSun"/>
          <w:sz w:val="21"/>
          <w:szCs w:val="21"/>
          <w:spacing w:val="-11"/>
        </w:rPr>
        <w:t>RIA</w:t>
      </w:r>
      <w:r>
        <w:rPr>
          <w:rFonts w:ascii="SimSun" w:hAnsi="SimSun" w:eastAsia="SimSun" w:cs="SimSun"/>
          <w:sz w:val="21"/>
          <w:szCs w:val="21"/>
          <w:spacing w:val="-44"/>
        </w:rPr>
        <w:t xml:space="preserve"> </w:t>
      </w:r>
      <w:r>
        <w:rPr>
          <w:rFonts w:ascii="SimSun" w:hAnsi="SimSun" w:eastAsia="SimSun" w:cs="SimSun"/>
          <w:sz w:val="21"/>
          <w:szCs w:val="21"/>
          <w:spacing w:val="-11"/>
        </w:rPr>
        <w:t>法：Pre-S1为阴性；抗</w:t>
      </w:r>
      <w:r>
        <w:rPr>
          <w:rFonts w:ascii="SimSun" w:hAnsi="SimSun" w:eastAsia="SimSun" w:cs="SimSun"/>
          <w:sz w:val="21"/>
          <w:szCs w:val="21"/>
          <w:spacing w:val="-52"/>
        </w:rPr>
        <w:t xml:space="preserve"> </w:t>
      </w:r>
      <w:r>
        <w:rPr>
          <w:rFonts w:ascii="SimSun" w:hAnsi="SimSun" w:eastAsia="SimSun" w:cs="SimSun"/>
          <w:sz w:val="21"/>
          <w:szCs w:val="21"/>
          <w:spacing w:val="-11"/>
        </w:rPr>
        <w:t>Pre-S1为阴</w:t>
      </w:r>
      <w:r>
        <w:rPr>
          <w:rFonts w:ascii="SimSun" w:hAnsi="SimSun" w:eastAsia="SimSun" w:cs="SimSun"/>
          <w:sz w:val="21"/>
          <w:szCs w:val="21"/>
          <w:spacing w:val="-12"/>
        </w:rPr>
        <w:t>性。</w:t>
      </w:r>
    </w:p>
    <w:p>
      <w:pPr>
        <w:ind w:left="297"/>
        <w:spacing w:before="79" w:line="223" w:lineRule="auto"/>
        <w:rPr>
          <w:rFonts w:ascii="SimHei" w:hAnsi="SimHei" w:eastAsia="SimHei" w:cs="SimHei"/>
          <w:sz w:val="21"/>
          <w:szCs w:val="21"/>
        </w:rPr>
      </w:pPr>
      <w:r>
        <w:rPr>
          <w:rFonts w:ascii="SimHei" w:hAnsi="SimHei" w:eastAsia="SimHei" w:cs="SimHei"/>
          <w:sz w:val="21"/>
          <w:szCs w:val="21"/>
          <w:b/>
          <w:bCs/>
          <w:color w:val="0C74BA"/>
          <w:spacing w:val="-13"/>
        </w:rPr>
        <w:t>【临床意义】</w:t>
      </w:r>
    </w:p>
    <w:p>
      <w:pPr>
        <w:ind w:right="1125" w:firstLine="399"/>
        <w:spacing w:before="49" w:line="259" w:lineRule="auto"/>
        <w:rPr>
          <w:rFonts w:ascii="SimSun" w:hAnsi="SimSun" w:eastAsia="SimSun" w:cs="SimSun"/>
          <w:sz w:val="21"/>
          <w:szCs w:val="21"/>
        </w:rPr>
      </w:pPr>
      <w:r>
        <w:rPr>
          <w:rFonts w:ascii="SimSun" w:hAnsi="SimSun" w:eastAsia="SimSun" w:cs="SimSun"/>
          <w:sz w:val="21"/>
          <w:szCs w:val="21"/>
          <w:spacing w:val="-5"/>
        </w:rPr>
        <w:t>前S1</w:t>
      </w:r>
      <w:r>
        <w:rPr>
          <w:rFonts w:ascii="SimSun" w:hAnsi="SimSun" w:eastAsia="SimSun" w:cs="SimSun"/>
          <w:sz w:val="21"/>
          <w:szCs w:val="21"/>
          <w:spacing w:val="-40"/>
        </w:rPr>
        <w:t xml:space="preserve"> </w:t>
      </w:r>
      <w:r>
        <w:rPr>
          <w:rFonts w:ascii="SimSun" w:hAnsi="SimSun" w:eastAsia="SimSun" w:cs="SimSun"/>
          <w:sz w:val="21"/>
          <w:szCs w:val="21"/>
          <w:spacing w:val="-5"/>
        </w:rPr>
        <w:t>抗原可识别肝细胞表面特异性的病毒受体，是非常重要的传染性指标。同时血清前S1</w:t>
      </w:r>
      <w:r>
        <w:rPr>
          <w:rFonts w:ascii="SimSun" w:hAnsi="SimSun" w:eastAsia="SimSun" w:cs="SimSun"/>
          <w:sz w:val="21"/>
          <w:szCs w:val="21"/>
        </w:rPr>
        <w:t xml:space="preserve"> </w:t>
      </w:r>
      <w:r>
        <w:rPr>
          <w:rFonts w:ascii="SimSun" w:hAnsi="SimSun" w:eastAsia="SimSun" w:cs="SimSun"/>
          <w:sz w:val="21"/>
          <w:szCs w:val="21"/>
          <w:spacing w:val="-7"/>
        </w:rPr>
        <w:t>抗原的存在与病毒复制的关系密切。</w:t>
      </w:r>
      <w:r>
        <w:rPr>
          <w:rFonts w:ascii="SimSun" w:hAnsi="SimSun" w:eastAsia="SimSun" w:cs="SimSun"/>
          <w:sz w:val="21"/>
          <w:szCs w:val="21"/>
          <w:spacing w:val="-8"/>
        </w:rPr>
        <w:t>作为病毒复制指标较</w:t>
      </w:r>
      <w:r>
        <w:rPr>
          <w:rFonts w:ascii="SimSun" w:hAnsi="SimSun" w:eastAsia="SimSun" w:cs="SimSun"/>
          <w:sz w:val="21"/>
          <w:szCs w:val="21"/>
          <w:spacing w:val="-7"/>
        </w:rPr>
        <w:t>HBeAg</w:t>
      </w:r>
      <w:r>
        <w:rPr>
          <w:rFonts w:ascii="SimSun" w:hAnsi="SimSun" w:eastAsia="SimSun" w:cs="SimSun"/>
          <w:sz w:val="21"/>
          <w:szCs w:val="21"/>
          <w:spacing w:val="-17"/>
        </w:rPr>
        <w:t xml:space="preserve"> </w:t>
      </w:r>
      <w:r>
        <w:rPr>
          <w:rFonts w:ascii="SimSun" w:hAnsi="SimSun" w:eastAsia="SimSun" w:cs="SimSun"/>
          <w:sz w:val="21"/>
          <w:szCs w:val="21"/>
          <w:spacing w:val="-8"/>
        </w:rPr>
        <w:t>敏感，可以反映</w:t>
      </w:r>
      <w:r>
        <w:rPr>
          <w:rFonts w:ascii="SimSun" w:hAnsi="SimSun" w:eastAsia="SimSun" w:cs="SimSun"/>
          <w:sz w:val="21"/>
          <w:szCs w:val="21"/>
          <w:spacing w:val="-7"/>
        </w:rPr>
        <w:t>HBeAg</w:t>
      </w:r>
      <w:r>
        <w:rPr>
          <w:rFonts w:ascii="SimSun" w:hAnsi="SimSun" w:eastAsia="SimSun" w:cs="SimSun"/>
          <w:sz w:val="21"/>
          <w:szCs w:val="21"/>
          <w:spacing w:val="-7"/>
        </w:rPr>
        <w:t xml:space="preserve"> </w:t>
      </w:r>
      <w:r>
        <w:rPr>
          <w:rFonts w:ascii="SimSun" w:hAnsi="SimSun" w:eastAsia="SimSun" w:cs="SimSun"/>
          <w:sz w:val="21"/>
          <w:szCs w:val="21"/>
          <w:spacing w:val="-8"/>
        </w:rPr>
        <w:t>阴性乙肝</w:t>
      </w:r>
      <w:r>
        <w:rPr>
          <w:rFonts w:ascii="SimSun" w:hAnsi="SimSun" w:eastAsia="SimSun" w:cs="SimSun"/>
          <w:sz w:val="21"/>
          <w:szCs w:val="21"/>
        </w:rPr>
        <w:t xml:space="preserve"> </w:t>
      </w:r>
      <w:r>
        <w:rPr>
          <w:rFonts w:ascii="SimSun" w:hAnsi="SimSun" w:eastAsia="SimSun" w:cs="SimSun"/>
          <w:sz w:val="21"/>
          <w:szCs w:val="21"/>
          <w:spacing w:val="-12"/>
        </w:rPr>
        <w:t>病人体内的病毒活动状况，避免由于HBeAg</w:t>
      </w:r>
      <w:r>
        <w:rPr>
          <w:rFonts w:ascii="SimSun" w:hAnsi="SimSun" w:eastAsia="SimSun" w:cs="SimSun"/>
          <w:sz w:val="21"/>
          <w:szCs w:val="21"/>
          <w:spacing w:val="-17"/>
        </w:rPr>
        <w:t xml:space="preserve"> </w:t>
      </w:r>
      <w:r>
        <w:rPr>
          <w:rFonts w:ascii="SimSun" w:hAnsi="SimSun" w:eastAsia="SimSun" w:cs="SimSun"/>
          <w:sz w:val="21"/>
          <w:szCs w:val="21"/>
          <w:spacing w:val="-12"/>
        </w:rPr>
        <w:t>阴性造成的误诊和漏检，对“二对</w:t>
      </w:r>
      <w:r>
        <w:rPr>
          <w:rFonts w:ascii="SimSun" w:hAnsi="SimSun" w:eastAsia="SimSun" w:cs="SimSun"/>
          <w:sz w:val="21"/>
          <w:szCs w:val="21"/>
          <w:spacing w:val="-13"/>
        </w:rPr>
        <w:t>半”检测起重要的补</w:t>
      </w:r>
      <w:r>
        <w:rPr>
          <w:rFonts w:ascii="SimSun" w:hAnsi="SimSun" w:eastAsia="SimSun" w:cs="SimSun"/>
          <w:sz w:val="21"/>
          <w:szCs w:val="21"/>
        </w:rPr>
        <w:t xml:space="preserve"> </w:t>
      </w:r>
      <w:r>
        <w:rPr>
          <w:rFonts w:ascii="SimSun" w:hAnsi="SimSun" w:eastAsia="SimSun" w:cs="SimSun"/>
          <w:sz w:val="21"/>
          <w:szCs w:val="21"/>
          <w:spacing w:val="-14"/>
        </w:rPr>
        <w:t>充作用。前S1</w:t>
      </w:r>
      <w:r>
        <w:rPr>
          <w:rFonts w:ascii="SimSun" w:hAnsi="SimSun" w:eastAsia="SimSun" w:cs="SimSun"/>
          <w:sz w:val="21"/>
          <w:szCs w:val="21"/>
          <w:spacing w:val="-56"/>
        </w:rPr>
        <w:t xml:space="preserve"> </w:t>
      </w:r>
      <w:r>
        <w:rPr>
          <w:rFonts w:ascii="SimSun" w:hAnsi="SimSun" w:eastAsia="SimSun" w:cs="SimSun"/>
          <w:sz w:val="21"/>
          <w:szCs w:val="21"/>
          <w:spacing w:val="-14"/>
        </w:rPr>
        <w:t>抗原阴转越早、前S1</w:t>
      </w:r>
      <w:r>
        <w:rPr>
          <w:rFonts w:ascii="SimSun" w:hAnsi="SimSun" w:eastAsia="SimSun" w:cs="SimSun"/>
          <w:sz w:val="21"/>
          <w:szCs w:val="21"/>
          <w:spacing w:val="-46"/>
        </w:rPr>
        <w:t xml:space="preserve"> </w:t>
      </w:r>
      <w:r>
        <w:rPr>
          <w:rFonts w:ascii="SimSun" w:hAnsi="SimSun" w:eastAsia="SimSun" w:cs="SimSun"/>
          <w:sz w:val="21"/>
          <w:szCs w:val="21"/>
          <w:spacing w:val="-14"/>
        </w:rPr>
        <w:t>抗体阳转越早，病人</w:t>
      </w:r>
      <w:r>
        <w:rPr>
          <w:rFonts w:ascii="SimSun" w:hAnsi="SimSun" w:eastAsia="SimSun" w:cs="SimSun"/>
          <w:sz w:val="21"/>
          <w:szCs w:val="21"/>
          <w:spacing w:val="-15"/>
        </w:rPr>
        <w:t>病程越短、预后越好。</w:t>
      </w:r>
    </w:p>
    <w:p>
      <w:pPr>
        <w:ind w:left="399"/>
        <w:spacing w:before="109" w:line="221" w:lineRule="auto"/>
        <w:rPr>
          <w:rFonts w:ascii="SimHei" w:hAnsi="SimHei" w:eastAsia="SimHei" w:cs="SimHei"/>
          <w:sz w:val="21"/>
          <w:szCs w:val="21"/>
        </w:rPr>
      </w:pPr>
      <w:r>
        <w:rPr>
          <w:rFonts w:ascii="SimHei" w:hAnsi="SimHei" w:eastAsia="SimHei" w:cs="SimHei"/>
          <w:sz w:val="21"/>
          <w:szCs w:val="21"/>
          <w:spacing w:val="2"/>
        </w:rPr>
        <w:t>(三)乙型肝炎病毒表面抗原蛋白前S2</w:t>
      </w:r>
      <w:r>
        <w:rPr>
          <w:rFonts w:ascii="SimHei" w:hAnsi="SimHei" w:eastAsia="SimHei" w:cs="SimHei"/>
          <w:sz w:val="21"/>
          <w:szCs w:val="21"/>
          <w:spacing w:val="29"/>
        </w:rPr>
        <w:t xml:space="preserve"> </w:t>
      </w:r>
      <w:r>
        <w:rPr>
          <w:rFonts w:ascii="SimHei" w:hAnsi="SimHei" w:eastAsia="SimHei" w:cs="SimHei"/>
          <w:sz w:val="21"/>
          <w:szCs w:val="21"/>
          <w:spacing w:val="2"/>
        </w:rPr>
        <w:t>和前S2</w:t>
      </w:r>
      <w:r>
        <w:rPr>
          <w:rFonts w:ascii="SimHei" w:hAnsi="SimHei" w:eastAsia="SimHei" w:cs="SimHei"/>
          <w:sz w:val="21"/>
          <w:szCs w:val="21"/>
          <w:spacing w:val="-8"/>
        </w:rPr>
        <w:t xml:space="preserve"> </w:t>
      </w:r>
      <w:r>
        <w:rPr>
          <w:rFonts w:ascii="SimHei" w:hAnsi="SimHei" w:eastAsia="SimHei" w:cs="SimHei"/>
          <w:sz w:val="21"/>
          <w:szCs w:val="21"/>
          <w:spacing w:val="2"/>
        </w:rPr>
        <w:t>抗体测定</w:t>
      </w:r>
    </w:p>
    <w:p>
      <w:pPr>
        <w:ind w:right="1139" w:firstLine="399"/>
        <w:spacing w:before="60" w:line="255" w:lineRule="auto"/>
        <w:rPr>
          <w:rFonts w:ascii="SimSun" w:hAnsi="SimSun" w:eastAsia="SimSun" w:cs="SimSun"/>
          <w:sz w:val="21"/>
          <w:szCs w:val="21"/>
        </w:rPr>
      </w:pPr>
      <w:r>
        <w:rPr>
          <w:rFonts w:ascii="SimSun" w:hAnsi="SimSun" w:eastAsia="SimSun" w:cs="SimSun"/>
          <w:sz w:val="21"/>
          <w:szCs w:val="21"/>
          <w:spacing w:val="-6"/>
        </w:rPr>
        <w:t>乙型肝炎病毒表面抗原蛋白前S2(Pre-S2)是</w:t>
      </w:r>
      <w:r>
        <w:rPr>
          <w:rFonts w:ascii="SimSun" w:hAnsi="SimSun" w:eastAsia="SimSun" w:cs="SimSun"/>
          <w:sz w:val="21"/>
          <w:szCs w:val="21"/>
          <w:spacing w:val="-34"/>
        </w:rPr>
        <w:t xml:space="preserve"> </w:t>
      </w:r>
      <w:r>
        <w:rPr>
          <w:rFonts w:ascii="SimSun" w:hAnsi="SimSun" w:eastAsia="SimSun" w:cs="SimSun"/>
          <w:sz w:val="21"/>
          <w:szCs w:val="21"/>
          <w:spacing w:val="-6"/>
        </w:rPr>
        <w:t>HBV</w:t>
      </w:r>
      <w:r>
        <w:rPr>
          <w:rFonts w:ascii="SimSun" w:hAnsi="SimSun" w:eastAsia="SimSun" w:cs="SimSun"/>
          <w:sz w:val="21"/>
          <w:szCs w:val="21"/>
          <w:spacing w:val="33"/>
        </w:rPr>
        <w:t xml:space="preserve"> </w:t>
      </w:r>
      <w:r>
        <w:rPr>
          <w:rFonts w:ascii="SimSun" w:hAnsi="SimSun" w:eastAsia="SimSun" w:cs="SimSun"/>
          <w:sz w:val="21"/>
          <w:szCs w:val="21"/>
          <w:spacing w:val="-6"/>
        </w:rPr>
        <w:t>表面蛋白成分，为HBV</w:t>
      </w:r>
      <w:r>
        <w:rPr>
          <w:rFonts w:ascii="SimSun" w:hAnsi="SimSun" w:eastAsia="SimSun" w:cs="SimSun"/>
          <w:sz w:val="21"/>
          <w:szCs w:val="21"/>
          <w:spacing w:val="34"/>
        </w:rPr>
        <w:t xml:space="preserve"> </w:t>
      </w:r>
      <w:r>
        <w:rPr>
          <w:rFonts w:ascii="SimSun" w:hAnsi="SimSun" w:eastAsia="SimSun" w:cs="SimSun"/>
          <w:sz w:val="21"/>
          <w:szCs w:val="21"/>
          <w:spacing w:val="-6"/>
        </w:rPr>
        <w:t>侵入肝细胞</w:t>
      </w:r>
      <w:r>
        <w:rPr>
          <w:rFonts w:ascii="SimSun" w:hAnsi="SimSun" w:eastAsia="SimSun" w:cs="SimSun"/>
          <w:sz w:val="21"/>
          <w:szCs w:val="21"/>
          <w:spacing w:val="-7"/>
        </w:rPr>
        <w:t>的主要</w:t>
      </w:r>
      <w:r>
        <w:rPr>
          <w:rFonts w:ascii="SimSun" w:hAnsi="SimSun" w:eastAsia="SimSun" w:cs="SimSun"/>
          <w:sz w:val="21"/>
          <w:szCs w:val="21"/>
        </w:rPr>
        <w:t xml:space="preserve"> </w:t>
      </w:r>
      <w:r>
        <w:rPr>
          <w:rFonts w:ascii="SimSun" w:hAnsi="SimSun" w:eastAsia="SimSun" w:cs="SimSun"/>
          <w:sz w:val="21"/>
          <w:szCs w:val="21"/>
          <w:spacing w:val="-8"/>
        </w:rPr>
        <w:t>结构成分；乙型肝炎病毒表面抗原蛋白前S2</w:t>
      </w:r>
      <w:r>
        <w:rPr>
          <w:rFonts w:ascii="SimSun" w:hAnsi="SimSun" w:eastAsia="SimSun" w:cs="SimSun"/>
          <w:sz w:val="21"/>
          <w:szCs w:val="21"/>
          <w:spacing w:val="-56"/>
        </w:rPr>
        <w:t xml:space="preserve"> </w:t>
      </w:r>
      <w:r>
        <w:rPr>
          <w:rFonts w:ascii="SimSun" w:hAnsi="SimSun" w:eastAsia="SimSun" w:cs="SimSun"/>
          <w:sz w:val="21"/>
          <w:szCs w:val="21"/>
          <w:spacing w:val="-8"/>
        </w:rPr>
        <w:t>抗体(抗Pre-S2)是</w:t>
      </w:r>
      <w:r>
        <w:rPr>
          <w:rFonts w:ascii="SimSun" w:hAnsi="SimSun" w:eastAsia="SimSun" w:cs="SimSun"/>
          <w:sz w:val="21"/>
          <w:szCs w:val="21"/>
          <w:spacing w:val="-54"/>
        </w:rPr>
        <w:t xml:space="preserve"> </w:t>
      </w:r>
      <w:r>
        <w:rPr>
          <w:rFonts w:ascii="SimSun" w:hAnsi="SimSun" w:eastAsia="SimSun" w:cs="SimSun"/>
          <w:sz w:val="21"/>
          <w:szCs w:val="21"/>
          <w:spacing w:val="-8"/>
        </w:rPr>
        <w:t>HBV</w:t>
      </w:r>
      <w:r>
        <w:rPr>
          <w:rFonts w:ascii="SimSun" w:hAnsi="SimSun" w:eastAsia="SimSun" w:cs="SimSun"/>
          <w:sz w:val="21"/>
          <w:szCs w:val="21"/>
          <w:spacing w:val="23"/>
        </w:rPr>
        <w:t xml:space="preserve"> </w:t>
      </w:r>
      <w:r>
        <w:rPr>
          <w:rFonts w:ascii="SimSun" w:hAnsi="SimSun" w:eastAsia="SimSun" w:cs="SimSun"/>
          <w:sz w:val="21"/>
          <w:szCs w:val="21"/>
          <w:spacing w:val="-8"/>
        </w:rPr>
        <w:t>的中和</w:t>
      </w:r>
      <w:r>
        <w:rPr>
          <w:rFonts w:ascii="SimSun" w:hAnsi="SimSun" w:eastAsia="SimSun" w:cs="SimSun"/>
          <w:sz w:val="21"/>
          <w:szCs w:val="21"/>
          <w:spacing w:val="-9"/>
        </w:rPr>
        <w:t>抗体。</w:t>
      </w:r>
    </w:p>
    <w:p>
      <w:pPr>
        <w:ind w:left="297"/>
        <w:spacing w:before="58" w:line="222" w:lineRule="auto"/>
        <w:rPr>
          <w:rFonts w:ascii="SimHei" w:hAnsi="SimHei" w:eastAsia="SimHei" w:cs="SimHei"/>
          <w:sz w:val="21"/>
          <w:szCs w:val="21"/>
        </w:rPr>
      </w:pPr>
      <w:r>
        <w:rPr>
          <w:rFonts w:ascii="SimHei" w:hAnsi="SimHei" w:eastAsia="SimHei" w:cs="SimHei"/>
          <w:sz w:val="21"/>
          <w:szCs w:val="21"/>
          <w:b/>
          <w:bCs/>
          <w:color w:val="2F88CC"/>
          <w:spacing w:val="-10"/>
        </w:rPr>
        <w:t>【参考值】</w:t>
      </w:r>
    </w:p>
    <w:p>
      <w:pPr>
        <w:ind w:left="399"/>
        <w:spacing w:before="80" w:line="219" w:lineRule="auto"/>
        <w:rPr>
          <w:rFonts w:ascii="SimSun" w:hAnsi="SimSun" w:eastAsia="SimSun" w:cs="SimSun"/>
          <w:sz w:val="21"/>
          <w:szCs w:val="21"/>
        </w:rPr>
      </w:pPr>
      <w:r>
        <w:rPr>
          <w:rFonts w:ascii="SimSun" w:hAnsi="SimSun" w:eastAsia="SimSun" w:cs="SimSun"/>
          <w:sz w:val="21"/>
          <w:szCs w:val="21"/>
          <w:spacing w:val="-9"/>
        </w:rPr>
        <w:t>ELISA法或RIA</w:t>
      </w:r>
      <w:r>
        <w:rPr>
          <w:rFonts w:ascii="SimSun" w:hAnsi="SimSun" w:eastAsia="SimSun" w:cs="SimSun"/>
          <w:sz w:val="21"/>
          <w:szCs w:val="21"/>
          <w:spacing w:val="-20"/>
        </w:rPr>
        <w:t xml:space="preserve"> </w:t>
      </w:r>
      <w:r>
        <w:rPr>
          <w:rFonts w:ascii="SimSun" w:hAnsi="SimSun" w:eastAsia="SimSun" w:cs="SimSun"/>
          <w:sz w:val="21"/>
          <w:szCs w:val="21"/>
          <w:spacing w:val="-9"/>
        </w:rPr>
        <w:t>法：Pre-S2为阴性；抗Pre-S2为阴性。</w:t>
      </w:r>
    </w:p>
    <w:p>
      <w:pPr>
        <w:ind w:left="297"/>
        <w:spacing w:before="58" w:line="223" w:lineRule="auto"/>
        <w:rPr>
          <w:rFonts w:ascii="SimHei" w:hAnsi="SimHei" w:eastAsia="SimHei" w:cs="SimHei"/>
          <w:sz w:val="21"/>
          <w:szCs w:val="21"/>
        </w:rPr>
      </w:pPr>
      <w:r>
        <w:rPr>
          <w:rFonts w:ascii="SimHei" w:hAnsi="SimHei" w:eastAsia="SimHei" w:cs="SimHei"/>
          <w:sz w:val="21"/>
          <w:szCs w:val="21"/>
          <w:b/>
          <w:bCs/>
          <w:color w:val="1162A1"/>
          <w:spacing w:val="-13"/>
        </w:rPr>
        <w:t>【临床意义】</w:t>
      </w:r>
    </w:p>
    <w:p>
      <w:pPr>
        <w:ind w:right="1075" w:firstLine="399"/>
        <w:spacing w:before="67" w:line="251" w:lineRule="auto"/>
        <w:rPr>
          <w:rFonts w:ascii="SimSun" w:hAnsi="SimSun" w:eastAsia="SimSun" w:cs="SimSun"/>
          <w:sz w:val="21"/>
          <w:szCs w:val="21"/>
        </w:rPr>
      </w:pPr>
      <w:r>
        <w:rPr>
          <w:rFonts w:ascii="SimSun" w:hAnsi="SimSun" w:eastAsia="SimSun" w:cs="SimSun"/>
          <w:sz w:val="21"/>
          <w:szCs w:val="21"/>
          <w:spacing w:val="-8"/>
        </w:rPr>
        <w:t>Pre-S2阳性提示HBV</w:t>
      </w:r>
      <w:r>
        <w:rPr>
          <w:rFonts w:ascii="SimSun" w:hAnsi="SimSun" w:eastAsia="SimSun" w:cs="SimSun"/>
          <w:sz w:val="21"/>
          <w:szCs w:val="21"/>
          <w:spacing w:val="31"/>
        </w:rPr>
        <w:t xml:space="preserve"> </w:t>
      </w:r>
      <w:r>
        <w:rPr>
          <w:rFonts w:ascii="SimSun" w:hAnsi="SimSun" w:eastAsia="SimSun" w:cs="SimSun"/>
          <w:sz w:val="21"/>
          <w:szCs w:val="21"/>
          <w:spacing w:val="-8"/>
        </w:rPr>
        <w:t>复制异常活跃，有传染性。抗Pre-S2</w:t>
      </w:r>
      <w:r>
        <w:rPr>
          <w:rFonts w:ascii="SimSun" w:hAnsi="SimSun" w:eastAsia="SimSun" w:cs="SimSun"/>
          <w:sz w:val="21"/>
          <w:szCs w:val="21"/>
          <w:spacing w:val="-46"/>
        </w:rPr>
        <w:t xml:space="preserve"> </w:t>
      </w:r>
      <w:r>
        <w:rPr>
          <w:rFonts w:ascii="SimSun" w:hAnsi="SimSun" w:eastAsia="SimSun" w:cs="SimSun"/>
          <w:sz w:val="21"/>
          <w:szCs w:val="21"/>
          <w:spacing w:val="-8"/>
        </w:rPr>
        <w:t>阳性见于乙肝急性期及恢复早期；</w:t>
      </w:r>
      <w:r>
        <w:rPr>
          <w:rFonts w:ascii="SimSun" w:hAnsi="SimSun" w:eastAsia="SimSun" w:cs="SimSun"/>
          <w:sz w:val="21"/>
          <w:szCs w:val="21"/>
        </w:rPr>
        <w:t xml:space="preserve"> </w:t>
      </w:r>
      <w:r>
        <w:rPr>
          <w:rFonts w:ascii="SimSun" w:hAnsi="SimSun" w:eastAsia="SimSun" w:cs="SimSun"/>
          <w:sz w:val="21"/>
          <w:szCs w:val="21"/>
          <w:spacing w:val="-12"/>
        </w:rPr>
        <w:t>提示HBV</w:t>
      </w:r>
      <w:r>
        <w:rPr>
          <w:rFonts w:ascii="SimSun" w:hAnsi="SimSun" w:eastAsia="SimSun" w:cs="SimSun"/>
          <w:sz w:val="21"/>
          <w:szCs w:val="21"/>
          <w:spacing w:val="43"/>
        </w:rPr>
        <w:t xml:space="preserve"> </w:t>
      </w:r>
      <w:r>
        <w:rPr>
          <w:rFonts w:ascii="SimSun" w:hAnsi="SimSun" w:eastAsia="SimSun" w:cs="SimSun"/>
          <w:sz w:val="21"/>
          <w:szCs w:val="21"/>
          <w:spacing w:val="-12"/>
        </w:rPr>
        <w:t>已被清除，预后较好。</w:t>
      </w:r>
    </w:p>
    <w:p>
      <w:pPr>
        <w:ind w:left="399"/>
        <w:spacing w:before="81" w:line="222" w:lineRule="auto"/>
        <w:rPr>
          <w:rFonts w:ascii="SimHei" w:hAnsi="SimHei" w:eastAsia="SimHei" w:cs="SimHei"/>
          <w:sz w:val="21"/>
          <w:szCs w:val="21"/>
        </w:rPr>
      </w:pPr>
      <w:r>
        <w:rPr>
          <w:rFonts w:ascii="SimHei" w:hAnsi="SimHei" w:eastAsia="SimHei" w:cs="SimHei"/>
          <w:sz w:val="21"/>
          <w:szCs w:val="21"/>
          <w:spacing w:val="10"/>
        </w:rPr>
        <w:t>(四)乙型肝炎病毒</w:t>
      </w:r>
      <w:r>
        <w:rPr>
          <w:rFonts w:ascii="SimHei" w:hAnsi="SimHei" w:eastAsia="SimHei" w:cs="SimHei"/>
          <w:sz w:val="21"/>
          <w:szCs w:val="21"/>
        </w:rPr>
        <w:t>DNA</w:t>
      </w:r>
      <w:r>
        <w:rPr>
          <w:rFonts w:ascii="SimHei" w:hAnsi="SimHei" w:eastAsia="SimHei" w:cs="SimHei"/>
          <w:sz w:val="21"/>
          <w:szCs w:val="21"/>
          <w:spacing w:val="85"/>
        </w:rPr>
        <w:t xml:space="preserve"> </w:t>
      </w:r>
      <w:r>
        <w:rPr>
          <w:rFonts w:ascii="SimHei" w:hAnsi="SimHei" w:eastAsia="SimHei" w:cs="SimHei"/>
          <w:sz w:val="21"/>
          <w:szCs w:val="21"/>
          <w:spacing w:val="10"/>
        </w:rPr>
        <w:t>测定</w:t>
      </w:r>
    </w:p>
    <w:p>
      <w:pPr>
        <w:ind w:right="1131" w:firstLine="399"/>
        <w:spacing w:before="58" w:line="250" w:lineRule="auto"/>
        <w:rPr>
          <w:rFonts w:ascii="SimSun" w:hAnsi="SimSun" w:eastAsia="SimSun" w:cs="SimSun"/>
          <w:sz w:val="21"/>
          <w:szCs w:val="21"/>
        </w:rPr>
      </w:pPr>
      <w:r>
        <w:rPr>
          <w:rFonts w:ascii="SimSun" w:hAnsi="SimSun" w:eastAsia="SimSun" w:cs="SimSun"/>
          <w:sz w:val="21"/>
          <w:szCs w:val="21"/>
          <w:spacing w:val="-5"/>
        </w:rPr>
        <w:t>乙型肝炎病毒DNA(HBV-DNA)</w:t>
      </w:r>
      <w:r>
        <w:rPr>
          <w:rFonts w:ascii="SimSun" w:hAnsi="SimSun" w:eastAsia="SimSun" w:cs="SimSun"/>
          <w:sz w:val="21"/>
          <w:szCs w:val="21"/>
          <w:spacing w:val="27"/>
        </w:rPr>
        <w:t xml:space="preserve">  </w:t>
      </w:r>
      <w:r>
        <w:rPr>
          <w:rFonts w:ascii="SimSun" w:hAnsi="SimSun" w:eastAsia="SimSun" w:cs="SimSun"/>
          <w:sz w:val="21"/>
          <w:szCs w:val="21"/>
          <w:spacing w:val="-5"/>
        </w:rPr>
        <w:t>呈双股环形，是HBV</w:t>
      </w:r>
      <w:r>
        <w:rPr>
          <w:rFonts w:ascii="SimSun" w:hAnsi="SimSun" w:eastAsia="SimSun" w:cs="SimSun"/>
          <w:sz w:val="21"/>
          <w:szCs w:val="21"/>
          <w:spacing w:val="43"/>
        </w:rPr>
        <w:t xml:space="preserve"> </w:t>
      </w:r>
      <w:r>
        <w:rPr>
          <w:rFonts w:ascii="SimSun" w:hAnsi="SimSun" w:eastAsia="SimSun" w:cs="SimSun"/>
          <w:sz w:val="21"/>
          <w:szCs w:val="21"/>
          <w:spacing w:val="-5"/>
        </w:rPr>
        <w:t>的基因物质，也是乙型肝炎的</w:t>
      </w:r>
      <w:r>
        <w:rPr>
          <w:rFonts w:ascii="SimSun" w:hAnsi="SimSun" w:eastAsia="SimSun" w:cs="SimSun"/>
          <w:sz w:val="21"/>
          <w:szCs w:val="21"/>
          <w:spacing w:val="-6"/>
        </w:rPr>
        <w:t>直接诊断</w:t>
      </w:r>
      <w:r>
        <w:rPr>
          <w:rFonts w:ascii="SimSun" w:hAnsi="SimSun" w:eastAsia="SimSun" w:cs="SimSun"/>
          <w:sz w:val="21"/>
          <w:szCs w:val="21"/>
        </w:rPr>
        <w:t xml:space="preserve"> </w:t>
      </w:r>
      <w:r>
        <w:rPr>
          <w:rFonts w:ascii="SimSun" w:hAnsi="SimSun" w:eastAsia="SimSun" w:cs="SimSun"/>
          <w:sz w:val="21"/>
          <w:szCs w:val="21"/>
          <w:spacing w:val="-9"/>
        </w:rPr>
        <w:t>证据。</w:t>
      </w:r>
    </w:p>
    <w:p>
      <w:pPr>
        <w:ind w:left="297"/>
        <w:spacing w:before="88" w:line="222" w:lineRule="auto"/>
        <w:rPr>
          <w:rFonts w:ascii="SimHei" w:hAnsi="SimHei" w:eastAsia="SimHei" w:cs="SimHei"/>
          <w:sz w:val="21"/>
          <w:szCs w:val="21"/>
        </w:rPr>
      </w:pPr>
      <w:r>
        <w:rPr>
          <w:rFonts w:ascii="SimHei" w:hAnsi="SimHei" w:eastAsia="SimHei" w:cs="SimHei"/>
          <w:sz w:val="21"/>
          <w:szCs w:val="21"/>
          <w:b/>
          <w:bCs/>
          <w:color w:val="3286C7"/>
          <w:spacing w:val="-13"/>
        </w:rPr>
        <w:t>【参考值】</w:t>
      </w:r>
    </w:p>
    <w:p>
      <w:pPr>
        <w:ind w:left="399"/>
        <w:spacing w:before="60" w:line="219" w:lineRule="auto"/>
        <w:rPr>
          <w:rFonts w:ascii="SimSun" w:hAnsi="SimSun" w:eastAsia="SimSun" w:cs="SimSun"/>
          <w:sz w:val="21"/>
          <w:szCs w:val="21"/>
        </w:rPr>
      </w:pPr>
      <w:r>
        <w:rPr>
          <w:rFonts w:ascii="SimSun" w:hAnsi="SimSun" w:eastAsia="SimSun" w:cs="SimSun"/>
          <w:sz w:val="21"/>
          <w:szCs w:val="21"/>
          <w:spacing w:val="-6"/>
        </w:rPr>
        <w:t>实时荧光定量PCR</w:t>
      </w:r>
      <w:r>
        <w:rPr>
          <w:rFonts w:ascii="SimSun" w:hAnsi="SimSun" w:eastAsia="SimSun" w:cs="SimSun"/>
          <w:sz w:val="21"/>
          <w:szCs w:val="21"/>
          <w:spacing w:val="1"/>
        </w:rPr>
        <w:t xml:space="preserve"> </w:t>
      </w:r>
      <w:r>
        <w:rPr>
          <w:rFonts w:ascii="SimSun" w:hAnsi="SimSun" w:eastAsia="SimSun" w:cs="SimSun"/>
          <w:sz w:val="21"/>
          <w:szCs w:val="21"/>
          <w:spacing w:val="-6"/>
        </w:rPr>
        <w:t>法为阴性。</w:t>
      </w:r>
    </w:p>
    <w:p>
      <w:pPr>
        <w:ind w:left="297"/>
        <w:spacing w:before="69" w:line="223" w:lineRule="auto"/>
        <w:rPr>
          <w:rFonts w:ascii="SimHei" w:hAnsi="SimHei" w:eastAsia="SimHei" w:cs="SimHei"/>
          <w:sz w:val="21"/>
          <w:szCs w:val="21"/>
        </w:rPr>
      </w:pPr>
      <w:r>
        <w:rPr>
          <w:rFonts w:ascii="SimHei" w:hAnsi="SimHei" w:eastAsia="SimHei" w:cs="SimHei"/>
          <w:sz w:val="21"/>
          <w:szCs w:val="21"/>
          <w:b/>
          <w:bCs/>
          <w:color w:val="0C4673"/>
          <w:spacing w:val="-13"/>
        </w:rPr>
        <w:t>【临床意义】</w:t>
      </w:r>
    </w:p>
    <w:p>
      <w:pPr>
        <w:ind w:right="1178" w:firstLine="399"/>
        <w:spacing w:before="62" w:line="257" w:lineRule="auto"/>
        <w:rPr>
          <w:rFonts w:ascii="SimSun" w:hAnsi="SimSun" w:eastAsia="SimSun" w:cs="SimSun"/>
          <w:sz w:val="21"/>
          <w:szCs w:val="21"/>
        </w:rPr>
      </w:pPr>
      <w:r>
        <w:rPr>
          <w:rFonts w:ascii="SimSun" w:hAnsi="SimSun" w:eastAsia="SimSun" w:cs="SimSun"/>
          <w:sz w:val="21"/>
          <w:szCs w:val="21"/>
          <w:spacing w:val="-4"/>
        </w:rPr>
        <w:t>HBV-DNA</w:t>
      </w:r>
      <w:r>
        <w:rPr>
          <w:rFonts w:ascii="SimSun" w:hAnsi="SimSun" w:eastAsia="SimSun" w:cs="SimSun"/>
          <w:sz w:val="21"/>
          <w:szCs w:val="21"/>
          <w:spacing w:val="72"/>
        </w:rPr>
        <w:t xml:space="preserve"> </w:t>
      </w:r>
      <w:r>
        <w:rPr>
          <w:rFonts w:ascii="SimSun" w:hAnsi="SimSun" w:eastAsia="SimSun" w:cs="SimSun"/>
          <w:sz w:val="21"/>
          <w:szCs w:val="21"/>
          <w:spacing w:val="-4"/>
        </w:rPr>
        <w:t>阳性是诊断乙型肝炎的佐证，表明HBV</w:t>
      </w:r>
      <w:r>
        <w:rPr>
          <w:rFonts w:ascii="SimSun" w:hAnsi="SimSun" w:eastAsia="SimSun" w:cs="SimSun"/>
          <w:sz w:val="21"/>
          <w:szCs w:val="21"/>
          <w:spacing w:val="33"/>
        </w:rPr>
        <w:t xml:space="preserve"> </w:t>
      </w:r>
      <w:r>
        <w:rPr>
          <w:rFonts w:ascii="SimSun" w:hAnsi="SimSun" w:eastAsia="SimSun" w:cs="SimSun"/>
          <w:sz w:val="21"/>
          <w:szCs w:val="21"/>
          <w:spacing w:val="-4"/>
        </w:rPr>
        <w:t>复制及有传染性。也用于监测应用HBsAg</w:t>
      </w:r>
      <w:r>
        <w:rPr>
          <w:rFonts w:ascii="SimSun" w:hAnsi="SimSun" w:eastAsia="SimSun" w:cs="SimSun"/>
          <w:sz w:val="21"/>
          <w:szCs w:val="21"/>
        </w:rPr>
        <w:t xml:space="preserve"> </w:t>
      </w:r>
      <w:r>
        <w:rPr>
          <w:rFonts w:ascii="SimSun" w:hAnsi="SimSun" w:eastAsia="SimSun" w:cs="SimSun"/>
          <w:sz w:val="21"/>
          <w:szCs w:val="21"/>
          <w:spacing w:val="-9"/>
        </w:rPr>
        <w:t>疫苗后垂直传播的阻断效果，若HBV-DNA</w:t>
      </w:r>
      <w:r>
        <w:rPr>
          <w:rFonts w:ascii="SimSun" w:hAnsi="SimSun" w:eastAsia="SimSun" w:cs="SimSun"/>
          <w:sz w:val="21"/>
          <w:szCs w:val="21"/>
          <w:spacing w:val="83"/>
        </w:rPr>
        <w:t xml:space="preserve"> </w:t>
      </w:r>
      <w:r>
        <w:rPr>
          <w:rFonts w:ascii="SimSun" w:hAnsi="SimSun" w:eastAsia="SimSun" w:cs="SimSun"/>
          <w:sz w:val="21"/>
          <w:szCs w:val="21"/>
          <w:spacing w:val="-9"/>
        </w:rPr>
        <w:t>阳</w:t>
      </w:r>
      <w:r>
        <w:rPr>
          <w:rFonts w:ascii="SimSun" w:hAnsi="SimSun" w:eastAsia="SimSun" w:cs="SimSun"/>
          <w:sz w:val="21"/>
          <w:szCs w:val="21"/>
          <w:spacing w:val="-10"/>
        </w:rPr>
        <w:t>性表明疫苗阻断效果不佳。</w:t>
      </w:r>
    </w:p>
    <w:p>
      <w:pPr>
        <w:sectPr>
          <w:pgSz w:w="11230" w:h="15840"/>
          <w:pgMar w:top="400" w:right="669" w:bottom="400" w:left="970" w:header="0" w:footer="0" w:gutter="0"/>
        </w:sectPr>
        <w:rPr/>
      </w:pPr>
    </w:p>
    <w:p>
      <w:pPr>
        <w:spacing w:line="224" w:lineRule="exact"/>
        <w:rPr/>
      </w:pPr>
      <w:r/>
    </w:p>
    <w:p>
      <w:pPr>
        <w:sectPr>
          <w:pgSz w:w="11230" w:h="15840"/>
          <w:pgMar w:top="400" w:right="1029" w:bottom="400" w:left="682" w:header="0" w:footer="0" w:gutter="0"/>
          <w:cols w:equalWidth="0" w:num="1">
            <w:col w:w="9519" w:space="0"/>
          </w:cols>
        </w:sectPr>
        <w:rPr/>
      </w:pPr>
    </w:p>
    <w:p>
      <w:pPr>
        <w:spacing w:before="95" w:line="183" w:lineRule="auto"/>
        <w:rPr>
          <w:rFonts w:ascii="SimSun" w:hAnsi="SimSun" w:eastAsia="SimSun" w:cs="SimSun"/>
          <w:sz w:val="17"/>
          <w:szCs w:val="17"/>
        </w:rPr>
      </w:pPr>
      <w:r>
        <w:rPr>
          <w:rFonts w:ascii="SimSun" w:hAnsi="SimSun" w:eastAsia="SimSun" w:cs="SimSun"/>
          <w:sz w:val="17"/>
          <w:szCs w:val="17"/>
          <w:b/>
          <w:bCs/>
          <w:color w:val="1B63A2"/>
          <w:spacing w:val="-4"/>
        </w:rPr>
        <w:t>458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387"/>
        <w:spacing w:before="68" w:line="229" w:lineRule="auto"/>
        <w:rPr>
          <w:rFonts w:ascii="FangSong" w:hAnsi="FangSong" w:eastAsia="FangSong" w:cs="FangSong"/>
          <w:sz w:val="21"/>
          <w:szCs w:val="21"/>
        </w:rPr>
      </w:pPr>
      <w:r>
        <w:drawing>
          <wp:anchor distT="0" distB="0" distL="0" distR="0" simplePos="0" relativeHeight="252277760" behindDoc="0" locked="0" layoutInCell="1" allowOverlap="1">
            <wp:simplePos x="0" y="0"/>
            <wp:positionH relativeFrom="column">
              <wp:posOffset>4803</wp:posOffset>
            </wp:positionH>
            <wp:positionV relativeFrom="paragraph">
              <wp:posOffset>-92628</wp:posOffset>
            </wp:positionV>
            <wp:extent cx="292087" cy="381012"/>
            <wp:effectExtent l="0" t="0" r="0" b="0"/>
            <wp:wrapNone/>
            <wp:docPr id="179" name="IM 179"/>
            <wp:cNvGraphicFramePr/>
            <a:graphic>
              <a:graphicData uri="http://schemas.openxmlformats.org/drawingml/2006/picture">
                <pic:pic>
                  <pic:nvPicPr>
                    <pic:cNvPr id="179" name="IM 179"/>
                    <pic:cNvPicPr/>
                  </pic:nvPicPr>
                  <pic:blipFill>
                    <a:blip r:embed="rId199"/>
                    <a:stretch>
                      <a:fillRect/>
                    </a:stretch>
                  </pic:blipFill>
                  <pic:spPr>
                    <a:xfrm rot="0">
                      <a:off x="0" y="0"/>
                      <a:ext cx="292087" cy="381012"/>
                    </a:xfrm>
                    <a:prstGeom prst="rect">
                      <a:avLst/>
                    </a:prstGeom>
                  </pic:spPr>
                </pic:pic>
              </a:graphicData>
            </a:graphic>
          </wp:anchor>
        </w:drawing>
      </w:r>
      <w:r>
        <w:rPr>
          <w:rFonts w:ascii="FangSong" w:hAnsi="FangSong" w:eastAsia="FangSong" w:cs="FangSong"/>
          <w:sz w:val="21"/>
          <w:szCs w:val="21"/>
          <w:color w:val="239FF2"/>
          <w:spacing w:val="-5"/>
        </w:rPr>
        <w:t>笔记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361A9"/>
          <w:spacing w:val="-15"/>
        </w:rPr>
        <w:t>第四篇</w:t>
      </w:r>
      <w:r>
        <w:rPr>
          <w:rFonts w:ascii="SimHei" w:hAnsi="SimHei" w:eastAsia="SimHei" w:cs="SimHei"/>
          <w:sz w:val="21"/>
          <w:szCs w:val="21"/>
          <w:color w:val="0361A9"/>
          <w:spacing w:val="50"/>
        </w:rPr>
        <w:t xml:space="preserve"> </w:t>
      </w:r>
      <w:r>
        <w:rPr>
          <w:rFonts w:ascii="SimHei" w:hAnsi="SimHei" w:eastAsia="SimHei" w:cs="SimHei"/>
          <w:sz w:val="21"/>
          <w:szCs w:val="21"/>
          <w:color w:val="0361A9"/>
          <w:spacing w:val="-15"/>
        </w:rPr>
        <w:t>实</w:t>
      </w:r>
      <w:r>
        <w:rPr>
          <w:rFonts w:ascii="SimHei" w:hAnsi="SimHei" w:eastAsia="SimHei" w:cs="SimHei"/>
          <w:sz w:val="21"/>
          <w:szCs w:val="21"/>
          <w:color w:val="0361A9"/>
          <w:spacing w:val="-34"/>
        </w:rPr>
        <w:t xml:space="preserve"> </w:t>
      </w:r>
      <w:r>
        <w:rPr>
          <w:rFonts w:ascii="SimHei" w:hAnsi="SimHei" w:eastAsia="SimHei" w:cs="SimHei"/>
          <w:sz w:val="21"/>
          <w:szCs w:val="21"/>
          <w:color w:val="0361A9"/>
          <w:spacing w:val="-15"/>
        </w:rPr>
        <w:t>验</w:t>
      </w:r>
      <w:r>
        <w:rPr>
          <w:rFonts w:ascii="SimHei" w:hAnsi="SimHei" w:eastAsia="SimHei" w:cs="SimHei"/>
          <w:sz w:val="21"/>
          <w:szCs w:val="21"/>
          <w:color w:val="0361A9"/>
          <w:spacing w:val="-32"/>
        </w:rPr>
        <w:t xml:space="preserve"> </w:t>
      </w:r>
      <w:r>
        <w:rPr>
          <w:rFonts w:ascii="SimHei" w:hAnsi="SimHei" w:eastAsia="SimHei" w:cs="SimHei"/>
          <w:sz w:val="21"/>
          <w:szCs w:val="21"/>
          <w:color w:val="0361A9"/>
          <w:spacing w:val="-15"/>
        </w:rPr>
        <w:t>诊</w:t>
      </w:r>
      <w:r>
        <w:rPr>
          <w:rFonts w:ascii="SimHei" w:hAnsi="SimHei" w:eastAsia="SimHei" w:cs="SimHei"/>
          <w:sz w:val="21"/>
          <w:szCs w:val="21"/>
          <w:color w:val="0361A9"/>
          <w:spacing w:val="-23"/>
        </w:rPr>
        <w:t xml:space="preserve"> </w:t>
      </w:r>
      <w:r>
        <w:rPr>
          <w:rFonts w:ascii="SimHei" w:hAnsi="SimHei" w:eastAsia="SimHei" w:cs="SimHei"/>
          <w:sz w:val="21"/>
          <w:szCs w:val="21"/>
          <w:color w:val="0361A9"/>
          <w:spacing w:val="-15"/>
        </w:rPr>
        <w:t>断</w:t>
      </w:r>
    </w:p>
    <w:p>
      <w:pPr>
        <w:spacing w:line="256" w:lineRule="auto"/>
        <w:rPr>
          <w:rFonts w:ascii="Arial"/>
          <w:sz w:val="21"/>
        </w:rPr>
      </w:pPr>
      <w:r/>
    </w:p>
    <w:p>
      <w:pPr>
        <w:ind w:left="403"/>
        <w:spacing w:before="68" w:line="222" w:lineRule="auto"/>
        <w:rPr>
          <w:rFonts w:ascii="SimHei" w:hAnsi="SimHei" w:eastAsia="SimHei" w:cs="SimHei"/>
          <w:sz w:val="21"/>
          <w:szCs w:val="21"/>
        </w:rPr>
      </w:pPr>
      <w:r>
        <w:rPr>
          <w:rFonts w:ascii="SimHei" w:hAnsi="SimHei" w:eastAsia="SimHei" w:cs="SimHei"/>
          <w:sz w:val="21"/>
          <w:szCs w:val="21"/>
          <w:b/>
          <w:bCs/>
          <w:spacing w:val="4"/>
        </w:rPr>
        <w:t>(五)乙型肝炎病毒</w:t>
      </w:r>
      <w:r>
        <w:rPr>
          <w:rFonts w:ascii="SimHei" w:hAnsi="SimHei" w:eastAsia="SimHei" w:cs="SimHei"/>
          <w:sz w:val="21"/>
          <w:szCs w:val="21"/>
          <w:b/>
          <w:bCs/>
        </w:rPr>
        <w:t>YMDD</w:t>
      </w:r>
      <w:r>
        <w:rPr>
          <w:rFonts w:ascii="SimHei" w:hAnsi="SimHei" w:eastAsia="SimHei" w:cs="SimHei"/>
          <w:sz w:val="21"/>
          <w:szCs w:val="21"/>
          <w:spacing w:val="25"/>
        </w:rPr>
        <w:t xml:space="preserve">  </w:t>
      </w:r>
      <w:r>
        <w:rPr>
          <w:rFonts w:ascii="SimHei" w:hAnsi="SimHei" w:eastAsia="SimHei" w:cs="SimHei"/>
          <w:sz w:val="21"/>
          <w:szCs w:val="21"/>
          <w:b/>
          <w:bCs/>
          <w:spacing w:val="4"/>
        </w:rPr>
        <w:t>变异测定</w:t>
      </w:r>
    </w:p>
    <w:p>
      <w:pPr>
        <w:ind w:right="40" w:firstLine="400"/>
        <w:spacing w:before="52" w:line="254" w:lineRule="auto"/>
        <w:jc w:val="both"/>
        <w:rPr>
          <w:rFonts w:ascii="SimSun" w:hAnsi="SimSun" w:eastAsia="SimSun" w:cs="SimSun"/>
          <w:sz w:val="21"/>
          <w:szCs w:val="21"/>
        </w:rPr>
      </w:pPr>
      <w:r>
        <w:rPr>
          <w:rFonts w:ascii="SimSun" w:hAnsi="SimSun" w:eastAsia="SimSun" w:cs="SimSun"/>
          <w:sz w:val="21"/>
          <w:szCs w:val="21"/>
          <w:spacing w:val="-9"/>
        </w:rPr>
        <w:t>YMDD</w:t>
      </w:r>
      <w:r>
        <w:rPr>
          <w:rFonts w:ascii="SimSun" w:hAnsi="SimSun" w:eastAsia="SimSun" w:cs="SimSun"/>
          <w:sz w:val="21"/>
          <w:szCs w:val="21"/>
          <w:spacing w:val="29"/>
        </w:rPr>
        <w:t xml:space="preserve"> </w:t>
      </w:r>
      <w:r>
        <w:rPr>
          <w:rFonts w:ascii="SimSun" w:hAnsi="SimSun" w:eastAsia="SimSun" w:cs="SimSun"/>
          <w:sz w:val="21"/>
          <w:szCs w:val="21"/>
          <w:spacing w:val="-9"/>
        </w:rPr>
        <w:t>(酪氨酸-蛋氨酸-天门冬氨酸-天门冬氨酸)位点是HBV</w:t>
      </w:r>
      <w:r>
        <w:rPr>
          <w:rFonts w:ascii="SimSun" w:hAnsi="SimSun" w:eastAsia="SimSun" w:cs="SimSun"/>
          <w:sz w:val="21"/>
          <w:szCs w:val="21"/>
          <w:spacing w:val="23"/>
        </w:rPr>
        <w:t xml:space="preserve"> </w:t>
      </w:r>
      <w:r>
        <w:rPr>
          <w:rFonts w:ascii="SimSun" w:hAnsi="SimSun" w:eastAsia="SimSun" w:cs="SimSun"/>
          <w:sz w:val="21"/>
          <w:szCs w:val="21"/>
          <w:spacing w:val="-9"/>
        </w:rPr>
        <w:t>反转</w:t>
      </w:r>
      <w:r>
        <w:rPr>
          <w:rFonts w:ascii="SimSun" w:hAnsi="SimSun" w:eastAsia="SimSun" w:cs="SimSun"/>
          <w:sz w:val="21"/>
          <w:szCs w:val="21"/>
          <w:spacing w:val="-10"/>
        </w:rPr>
        <w:t>录酶的活性部分，属高度保</w:t>
      </w:r>
      <w:r>
        <w:rPr>
          <w:rFonts w:ascii="SimSun" w:hAnsi="SimSun" w:eastAsia="SimSun" w:cs="SimSun"/>
          <w:sz w:val="21"/>
          <w:szCs w:val="21"/>
        </w:rPr>
        <w:t xml:space="preserve"> </w:t>
      </w:r>
      <w:r>
        <w:rPr>
          <w:rFonts w:ascii="SimSun" w:hAnsi="SimSun" w:eastAsia="SimSun" w:cs="SimSun"/>
          <w:sz w:val="21"/>
          <w:szCs w:val="21"/>
          <w:spacing w:val="-7"/>
        </w:rPr>
        <w:t>守序列。在HBV</w:t>
      </w:r>
      <w:r>
        <w:rPr>
          <w:rFonts w:ascii="SimSun" w:hAnsi="SimSun" w:eastAsia="SimSun" w:cs="SimSun"/>
          <w:sz w:val="21"/>
          <w:szCs w:val="21"/>
          <w:spacing w:val="33"/>
        </w:rPr>
        <w:t xml:space="preserve"> </w:t>
      </w:r>
      <w:r>
        <w:rPr>
          <w:rFonts w:ascii="SimSun" w:hAnsi="SimSun" w:eastAsia="SimSun" w:cs="SimSun"/>
          <w:sz w:val="21"/>
          <w:szCs w:val="21"/>
          <w:spacing w:val="-7"/>
        </w:rPr>
        <w:t>的反转录过程中，YMDD</w:t>
      </w:r>
      <w:r>
        <w:rPr>
          <w:rFonts w:ascii="SimSun" w:hAnsi="SimSun" w:eastAsia="SimSun" w:cs="SimSun"/>
          <w:sz w:val="21"/>
          <w:szCs w:val="21"/>
          <w:spacing w:val="69"/>
        </w:rPr>
        <w:t xml:space="preserve"> </w:t>
      </w:r>
      <w:r>
        <w:rPr>
          <w:rFonts w:ascii="SimSun" w:hAnsi="SimSun" w:eastAsia="SimSun" w:cs="SimSun"/>
          <w:sz w:val="21"/>
          <w:szCs w:val="21"/>
          <w:spacing w:val="-7"/>
        </w:rPr>
        <w:t>位点中的YM</w:t>
      </w:r>
      <w:r>
        <w:rPr>
          <w:rFonts w:ascii="SimSun" w:hAnsi="SimSun" w:eastAsia="SimSun" w:cs="SimSun"/>
          <w:sz w:val="21"/>
          <w:szCs w:val="21"/>
          <w:spacing w:val="40"/>
        </w:rPr>
        <w:t xml:space="preserve"> </w:t>
      </w:r>
      <w:r>
        <w:rPr>
          <w:rFonts w:ascii="SimSun" w:hAnsi="SimSun" w:eastAsia="SimSun" w:cs="SimSun"/>
          <w:sz w:val="21"/>
          <w:szCs w:val="21"/>
          <w:spacing w:val="-7"/>
        </w:rPr>
        <w:t>能与模板核苷末端的糖基相作</w:t>
      </w:r>
      <w:r>
        <w:rPr>
          <w:rFonts w:ascii="SimSun" w:hAnsi="SimSun" w:eastAsia="SimSun" w:cs="SimSun"/>
          <w:sz w:val="21"/>
          <w:szCs w:val="21"/>
          <w:spacing w:val="-8"/>
        </w:rPr>
        <w:t>用，影响寡</w:t>
      </w:r>
      <w:r>
        <w:rPr>
          <w:rFonts w:ascii="SimSun" w:hAnsi="SimSun" w:eastAsia="SimSun" w:cs="SimSun"/>
          <w:sz w:val="21"/>
          <w:szCs w:val="21"/>
        </w:rPr>
        <w:t xml:space="preserve"> </w:t>
      </w:r>
      <w:r>
        <w:rPr>
          <w:rFonts w:ascii="SimSun" w:hAnsi="SimSun" w:eastAsia="SimSun" w:cs="SimSun"/>
          <w:sz w:val="21"/>
          <w:szCs w:val="21"/>
          <w:spacing w:val="-9"/>
        </w:rPr>
        <w:t>核苷酸与模板链的结合。</w:t>
      </w:r>
    </w:p>
    <w:p>
      <w:pPr>
        <w:ind w:left="297"/>
        <w:spacing w:before="79" w:line="222" w:lineRule="auto"/>
        <w:rPr>
          <w:rFonts w:ascii="SimHei" w:hAnsi="SimHei" w:eastAsia="SimHei" w:cs="SimHei"/>
          <w:sz w:val="21"/>
          <w:szCs w:val="21"/>
        </w:rPr>
      </w:pPr>
      <w:r>
        <w:rPr>
          <w:rFonts w:ascii="SimHei" w:hAnsi="SimHei" w:eastAsia="SimHei" w:cs="SimHei"/>
          <w:sz w:val="21"/>
          <w:szCs w:val="21"/>
          <w:b/>
          <w:bCs/>
          <w:color w:val="093E73"/>
          <w:spacing w:val="-10"/>
        </w:rPr>
        <w:t>【参考值】</w:t>
      </w:r>
    </w:p>
    <w:p>
      <w:pPr>
        <w:ind w:right="43" w:firstLine="400"/>
        <w:spacing w:before="50" w:line="251" w:lineRule="auto"/>
        <w:rPr>
          <w:rFonts w:ascii="SimSun" w:hAnsi="SimSun" w:eastAsia="SimSun" w:cs="SimSun"/>
          <w:sz w:val="21"/>
          <w:szCs w:val="21"/>
        </w:rPr>
      </w:pPr>
      <w:r>
        <w:rPr>
          <w:rFonts w:ascii="SimSun" w:hAnsi="SimSun" w:eastAsia="SimSun" w:cs="SimSun"/>
          <w:sz w:val="21"/>
          <w:szCs w:val="21"/>
          <w:spacing w:val="-13"/>
        </w:rPr>
        <w:t>实时荧光定量PCR</w:t>
      </w:r>
      <w:r>
        <w:rPr>
          <w:rFonts w:ascii="SimSun" w:hAnsi="SimSun" w:eastAsia="SimSun" w:cs="SimSun"/>
          <w:sz w:val="21"/>
          <w:szCs w:val="21"/>
          <w:spacing w:val="-6"/>
        </w:rPr>
        <w:t xml:space="preserve"> </w:t>
      </w:r>
      <w:r>
        <w:rPr>
          <w:rFonts w:ascii="SimSun" w:hAnsi="SimSun" w:eastAsia="SimSun" w:cs="SimSun"/>
          <w:sz w:val="21"/>
          <w:szCs w:val="21"/>
          <w:spacing w:val="-13"/>
        </w:rPr>
        <w:t>法、基因芯片分析、焦磷</w:t>
      </w:r>
      <w:r>
        <w:rPr>
          <w:rFonts w:ascii="SimSun" w:hAnsi="SimSun" w:eastAsia="SimSun" w:cs="SimSun"/>
          <w:sz w:val="21"/>
          <w:szCs w:val="21"/>
          <w:spacing w:val="-14"/>
        </w:rPr>
        <w:t>酸测序法和基因克隆与测序方法：该位点序列为酪</w:t>
      </w:r>
      <w:r>
        <w:rPr>
          <w:rFonts w:ascii="SimSun" w:hAnsi="SimSun" w:eastAsia="SimSun" w:cs="SimSun"/>
          <w:sz w:val="21"/>
          <w:szCs w:val="21"/>
        </w:rPr>
        <w:t xml:space="preserve"> </w:t>
      </w:r>
      <w:r>
        <w:rPr>
          <w:rFonts w:ascii="SimSun" w:hAnsi="SimSun" w:eastAsia="SimSun" w:cs="SimSun"/>
          <w:sz w:val="21"/>
          <w:szCs w:val="21"/>
          <w:spacing w:val="-14"/>
        </w:rPr>
        <w:t>氨酸-蛋氨酸-天门冬氨酸-天门冬氨酸。</w:t>
      </w:r>
    </w:p>
    <w:p>
      <w:pPr>
        <w:ind w:left="297"/>
        <w:spacing w:before="47" w:line="223" w:lineRule="auto"/>
        <w:rPr>
          <w:rFonts w:ascii="SimHei" w:hAnsi="SimHei" w:eastAsia="SimHei" w:cs="SimHei"/>
          <w:sz w:val="21"/>
          <w:szCs w:val="21"/>
        </w:rPr>
      </w:pPr>
      <w:r>
        <w:rPr>
          <w:rFonts w:ascii="SimHei" w:hAnsi="SimHei" w:eastAsia="SimHei" w:cs="SimHei"/>
          <w:sz w:val="21"/>
          <w:szCs w:val="21"/>
          <w:b/>
          <w:bCs/>
          <w:color w:val="2572C0"/>
          <w:spacing w:val="-12"/>
        </w:rPr>
        <w:t>【临床意义】</w:t>
      </w:r>
    </w:p>
    <w:p>
      <w:pPr>
        <w:ind w:right="14" w:firstLine="400"/>
        <w:spacing w:before="56" w:line="262" w:lineRule="auto"/>
        <w:jc w:val="both"/>
        <w:rPr>
          <w:rFonts w:ascii="SimSun" w:hAnsi="SimSun" w:eastAsia="SimSun" w:cs="SimSun"/>
          <w:sz w:val="21"/>
          <w:szCs w:val="21"/>
        </w:rPr>
      </w:pPr>
      <w:r>
        <w:rPr>
          <w:rFonts w:ascii="SimSun" w:hAnsi="SimSun" w:eastAsia="SimSun" w:cs="SimSun"/>
          <w:sz w:val="21"/>
          <w:szCs w:val="21"/>
          <w:spacing w:val="-4"/>
        </w:rPr>
        <w:t>YMDD</w:t>
      </w:r>
      <w:r>
        <w:rPr>
          <w:rFonts w:ascii="SimSun" w:hAnsi="SimSun" w:eastAsia="SimSun" w:cs="SimSun"/>
          <w:sz w:val="21"/>
          <w:szCs w:val="21"/>
          <w:spacing w:val="39"/>
        </w:rPr>
        <w:t xml:space="preserve"> </w:t>
      </w:r>
      <w:r>
        <w:rPr>
          <w:rFonts w:ascii="SimSun" w:hAnsi="SimSun" w:eastAsia="SimSun" w:cs="SimSun"/>
          <w:sz w:val="21"/>
          <w:szCs w:val="21"/>
          <w:spacing w:val="-4"/>
        </w:rPr>
        <w:t>是</w:t>
      </w:r>
      <w:r>
        <w:rPr>
          <w:rFonts w:ascii="SimSun" w:hAnsi="SimSun" w:eastAsia="SimSun" w:cs="SimSun"/>
          <w:sz w:val="21"/>
          <w:szCs w:val="21"/>
          <w:spacing w:val="-44"/>
        </w:rPr>
        <w:t xml:space="preserve"> </w:t>
      </w:r>
      <w:r>
        <w:rPr>
          <w:rFonts w:ascii="SimSun" w:hAnsi="SimSun" w:eastAsia="SimSun" w:cs="SimSun"/>
          <w:sz w:val="21"/>
          <w:szCs w:val="21"/>
          <w:spacing w:val="-4"/>
        </w:rPr>
        <w:t>HBV</w:t>
      </w:r>
      <w:r>
        <w:rPr>
          <w:rFonts w:ascii="SimSun" w:hAnsi="SimSun" w:eastAsia="SimSun" w:cs="SimSun"/>
          <w:sz w:val="21"/>
          <w:szCs w:val="21"/>
          <w:spacing w:val="23"/>
        </w:rPr>
        <w:t xml:space="preserve"> </w:t>
      </w:r>
      <w:r>
        <w:rPr>
          <w:rFonts w:ascii="SimSun" w:hAnsi="SimSun" w:eastAsia="SimSun" w:cs="SimSun"/>
          <w:sz w:val="21"/>
          <w:szCs w:val="21"/>
          <w:spacing w:val="-4"/>
        </w:rPr>
        <w:t>反转录酶发挥催化活性所必需的关键结构。目前临床上广泛</w:t>
      </w:r>
      <w:r>
        <w:rPr>
          <w:rFonts w:ascii="SimSun" w:hAnsi="SimSun" w:eastAsia="SimSun" w:cs="SimSun"/>
          <w:sz w:val="21"/>
          <w:szCs w:val="21"/>
          <w:spacing w:val="-5"/>
        </w:rPr>
        <w:t>使用的胞苷类似</w:t>
      </w:r>
      <w:r>
        <w:rPr>
          <w:rFonts w:ascii="SimSun" w:hAnsi="SimSun" w:eastAsia="SimSun" w:cs="SimSun"/>
          <w:sz w:val="21"/>
          <w:szCs w:val="21"/>
        </w:rPr>
        <w:t xml:space="preserve"> </w:t>
      </w:r>
      <w:r>
        <w:rPr>
          <w:rFonts w:ascii="SimSun" w:hAnsi="SimSun" w:eastAsia="SimSun" w:cs="SimSun"/>
          <w:sz w:val="21"/>
          <w:szCs w:val="21"/>
          <w:spacing w:val="-10"/>
        </w:rPr>
        <w:t>物拉米夫定(lamivudine)等抗HBV</w:t>
      </w:r>
      <w:r>
        <w:rPr>
          <w:rFonts w:ascii="SimSun" w:hAnsi="SimSun" w:eastAsia="SimSun" w:cs="SimSun"/>
          <w:sz w:val="21"/>
          <w:szCs w:val="21"/>
          <w:spacing w:val="32"/>
        </w:rPr>
        <w:t xml:space="preserve"> </w:t>
      </w:r>
      <w:r>
        <w:rPr>
          <w:rFonts w:ascii="SimSun" w:hAnsi="SimSun" w:eastAsia="SimSun" w:cs="SimSun"/>
          <w:sz w:val="21"/>
          <w:szCs w:val="21"/>
          <w:spacing w:val="-10"/>
        </w:rPr>
        <w:t>药物，作用靶位主要是HBV</w:t>
      </w:r>
      <w:r>
        <w:rPr>
          <w:rFonts w:ascii="SimSun" w:hAnsi="SimSun" w:eastAsia="SimSun" w:cs="SimSun"/>
          <w:sz w:val="21"/>
          <w:szCs w:val="21"/>
          <w:spacing w:val="23"/>
        </w:rPr>
        <w:t xml:space="preserve"> </w:t>
      </w:r>
      <w:r>
        <w:rPr>
          <w:rFonts w:ascii="SimSun" w:hAnsi="SimSun" w:eastAsia="SimSun" w:cs="SimSun"/>
          <w:sz w:val="21"/>
          <w:szCs w:val="21"/>
          <w:spacing w:val="-10"/>
        </w:rPr>
        <w:t>反转录酶，通过与底物dNTP</w:t>
      </w:r>
      <w:r>
        <w:rPr>
          <w:rFonts w:ascii="SimSun" w:hAnsi="SimSun" w:eastAsia="SimSun" w:cs="SimSun"/>
          <w:sz w:val="21"/>
          <w:szCs w:val="21"/>
          <w:spacing w:val="-22"/>
        </w:rPr>
        <w:t xml:space="preserve"> </w:t>
      </w:r>
      <w:r>
        <w:rPr>
          <w:rFonts w:ascii="SimSun" w:hAnsi="SimSun" w:eastAsia="SimSun" w:cs="SimSun"/>
          <w:sz w:val="21"/>
          <w:szCs w:val="21"/>
          <w:spacing w:val="-10"/>
        </w:rPr>
        <w:t>竞争结</w:t>
      </w:r>
      <w:r>
        <w:rPr>
          <w:rFonts w:ascii="SimSun" w:hAnsi="SimSun" w:eastAsia="SimSun" w:cs="SimSun"/>
          <w:sz w:val="21"/>
          <w:szCs w:val="21"/>
        </w:rPr>
        <w:t xml:space="preserve"> </w:t>
      </w:r>
      <w:r>
        <w:rPr>
          <w:rFonts w:ascii="SimSun" w:hAnsi="SimSun" w:eastAsia="SimSun" w:cs="SimSun"/>
          <w:sz w:val="21"/>
          <w:szCs w:val="21"/>
          <w:spacing w:val="-5"/>
        </w:rPr>
        <w:t>合以抑制HBV</w:t>
      </w:r>
      <w:r>
        <w:rPr>
          <w:rFonts w:ascii="SimSun" w:hAnsi="SimSun" w:eastAsia="SimSun" w:cs="SimSun"/>
          <w:sz w:val="21"/>
          <w:szCs w:val="21"/>
          <w:spacing w:val="34"/>
        </w:rPr>
        <w:t xml:space="preserve"> </w:t>
      </w:r>
      <w:r>
        <w:rPr>
          <w:rFonts w:ascii="SimSun" w:hAnsi="SimSun" w:eastAsia="SimSun" w:cs="SimSun"/>
          <w:sz w:val="21"/>
          <w:szCs w:val="21"/>
          <w:spacing w:val="-5"/>
        </w:rPr>
        <w:t>的反转录和复制。当病毒YMDD</w:t>
      </w:r>
      <w:r>
        <w:rPr>
          <w:rFonts w:ascii="SimSun" w:hAnsi="SimSun" w:eastAsia="SimSun" w:cs="SimSun"/>
          <w:sz w:val="21"/>
          <w:szCs w:val="21"/>
          <w:spacing w:val="90"/>
        </w:rPr>
        <w:t xml:space="preserve"> </w:t>
      </w:r>
      <w:r>
        <w:rPr>
          <w:rFonts w:ascii="SimSun" w:hAnsi="SimSun" w:eastAsia="SimSun" w:cs="SimSun"/>
          <w:sz w:val="21"/>
          <w:szCs w:val="21"/>
          <w:spacing w:val="-5"/>
        </w:rPr>
        <w:t>中</w:t>
      </w:r>
      <w:r>
        <w:rPr>
          <w:rFonts w:ascii="SimSun" w:hAnsi="SimSun" w:eastAsia="SimSun" w:cs="SimSun"/>
          <w:sz w:val="21"/>
          <w:szCs w:val="21"/>
          <w:spacing w:val="-47"/>
        </w:rPr>
        <w:t xml:space="preserve"> </w:t>
      </w:r>
      <w:r>
        <w:rPr>
          <w:rFonts w:ascii="SimSun" w:hAnsi="SimSun" w:eastAsia="SimSun" w:cs="SimSun"/>
          <w:sz w:val="21"/>
          <w:szCs w:val="21"/>
          <w:spacing w:val="-5"/>
        </w:rPr>
        <w:t>M</w:t>
      </w:r>
      <w:r>
        <w:rPr>
          <w:rFonts w:ascii="SimSun" w:hAnsi="SimSun" w:eastAsia="SimSun" w:cs="SimSun"/>
          <w:sz w:val="21"/>
          <w:szCs w:val="21"/>
          <w:spacing w:val="2"/>
        </w:rPr>
        <w:t xml:space="preserve"> </w:t>
      </w:r>
      <w:r>
        <w:rPr>
          <w:rFonts w:ascii="SimSun" w:hAnsi="SimSun" w:eastAsia="SimSun" w:cs="SimSun"/>
          <w:sz w:val="21"/>
          <w:szCs w:val="21"/>
          <w:spacing w:val="-5"/>
        </w:rPr>
        <w:t>突变为异亮氨酸(I)或缬氨酸(V),</w:t>
      </w:r>
      <w:r>
        <w:rPr>
          <w:rFonts w:ascii="SimSun" w:hAnsi="SimSun" w:eastAsia="SimSun" w:cs="SimSun"/>
          <w:sz w:val="21"/>
          <w:szCs w:val="21"/>
          <w:spacing w:val="-10"/>
        </w:rPr>
        <w:t xml:space="preserve"> </w:t>
      </w:r>
      <w:r>
        <w:rPr>
          <w:rFonts w:ascii="SimSun" w:hAnsi="SimSun" w:eastAsia="SimSun" w:cs="SimSun"/>
          <w:sz w:val="21"/>
          <w:szCs w:val="21"/>
          <w:spacing w:val="-5"/>
        </w:rPr>
        <w:t>就可能引</w:t>
      </w:r>
      <w:r>
        <w:rPr>
          <w:rFonts w:ascii="SimSun" w:hAnsi="SimSun" w:eastAsia="SimSun" w:cs="SimSun"/>
          <w:sz w:val="21"/>
          <w:szCs w:val="21"/>
        </w:rPr>
        <w:t xml:space="preserve"> </w:t>
      </w:r>
      <w:r>
        <w:rPr>
          <w:rFonts w:ascii="SimSun" w:hAnsi="SimSun" w:eastAsia="SimSun" w:cs="SimSun"/>
          <w:sz w:val="21"/>
          <w:szCs w:val="21"/>
          <w:spacing w:val="-7"/>
        </w:rPr>
        <w:t>起</w:t>
      </w:r>
      <w:r>
        <w:rPr>
          <w:rFonts w:ascii="SimSun" w:hAnsi="SimSun" w:eastAsia="SimSun" w:cs="SimSun"/>
          <w:sz w:val="21"/>
          <w:szCs w:val="21"/>
          <w:spacing w:val="-56"/>
        </w:rPr>
        <w:t xml:space="preserve"> </w:t>
      </w:r>
      <w:r>
        <w:rPr>
          <w:rFonts w:ascii="SimSun" w:hAnsi="SimSun" w:eastAsia="SimSun" w:cs="SimSun"/>
          <w:sz w:val="21"/>
          <w:szCs w:val="21"/>
          <w:spacing w:val="-7"/>
        </w:rPr>
        <w:t>HBV</w:t>
      </w:r>
      <w:r>
        <w:rPr>
          <w:rFonts w:ascii="SimSun" w:hAnsi="SimSun" w:eastAsia="SimSun" w:cs="SimSun"/>
          <w:sz w:val="21"/>
          <w:szCs w:val="21"/>
          <w:spacing w:val="23"/>
        </w:rPr>
        <w:t xml:space="preserve"> </w:t>
      </w:r>
      <w:r>
        <w:rPr>
          <w:rFonts w:ascii="SimSun" w:hAnsi="SimSun" w:eastAsia="SimSun" w:cs="SimSun"/>
          <w:sz w:val="21"/>
          <w:szCs w:val="21"/>
          <w:spacing w:val="-7"/>
        </w:rPr>
        <w:t>该类药物的药效丧失，从而产生耐药性。</w:t>
      </w:r>
      <w:r>
        <w:rPr>
          <w:rFonts w:ascii="SimSun" w:hAnsi="SimSun" w:eastAsia="SimSun" w:cs="SimSun"/>
          <w:sz w:val="21"/>
          <w:szCs w:val="21"/>
          <w:spacing w:val="-16"/>
        </w:rPr>
        <w:t xml:space="preserve"> </w:t>
      </w:r>
      <w:r>
        <w:rPr>
          <w:rFonts w:ascii="SimSun" w:hAnsi="SimSun" w:eastAsia="SimSun" w:cs="SimSun"/>
          <w:sz w:val="21"/>
          <w:szCs w:val="21"/>
          <w:spacing w:val="-7"/>
        </w:rPr>
        <w:t>YMDD</w:t>
      </w:r>
      <w:r>
        <w:rPr>
          <w:rFonts w:ascii="SimSun" w:hAnsi="SimSun" w:eastAsia="SimSun" w:cs="SimSun"/>
          <w:sz w:val="21"/>
          <w:szCs w:val="21"/>
          <w:spacing w:val="90"/>
        </w:rPr>
        <w:t xml:space="preserve"> </w:t>
      </w:r>
      <w:r>
        <w:rPr>
          <w:rFonts w:ascii="SimSun" w:hAnsi="SimSun" w:eastAsia="SimSun" w:cs="SimSun"/>
          <w:sz w:val="21"/>
          <w:szCs w:val="21"/>
          <w:spacing w:val="-7"/>
        </w:rPr>
        <w:t>测定结果为临床抗HBV</w:t>
      </w:r>
      <w:r>
        <w:rPr>
          <w:rFonts w:ascii="SimSun" w:hAnsi="SimSun" w:eastAsia="SimSun" w:cs="SimSun"/>
          <w:sz w:val="21"/>
          <w:szCs w:val="21"/>
          <w:spacing w:val="23"/>
        </w:rPr>
        <w:t xml:space="preserve"> </w:t>
      </w:r>
      <w:r>
        <w:rPr>
          <w:rFonts w:ascii="SimSun" w:hAnsi="SimSun" w:eastAsia="SimSun" w:cs="SimSun"/>
          <w:sz w:val="21"/>
          <w:szCs w:val="21"/>
          <w:spacing w:val="-7"/>
        </w:rPr>
        <w:t>治</w:t>
      </w:r>
      <w:r>
        <w:rPr>
          <w:rFonts w:ascii="SimSun" w:hAnsi="SimSun" w:eastAsia="SimSun" w:cs="SimSun"/>
          <w:sz w:val="21"/>
          <w:szCs w:val="21"/>
          <w:spacing w:val="-8"/>
        </w:rPr>
        <w:t>疗用药提供了</w:t>
      </w:r>
      <w:r>
        <w:rPr>
          <w:rFonts w:ascii="SimSun" w:hAnsi="SimSun" w:eastAsia="SimSun" w:cs="SimSun"/>
          <w:sz w:val="21"/>
          <w:szCs w:val="21"/>
        </w:rPr>
        <w:t xml:space="preserve"> </w:t>
      </w:r>
      <w:r>
        <w:rPr>
          <w:rFonts w:ascii="SimSun" w:hAnsi="SimSun" w:eastAsia="SimSun" w:cs="SimSun"/>
          <w:sz w:val="21"/>
          <w:szCs w:val="21"/>
          <w:spacing w:val="-10"/>
        </w:rPr>
        <w:t>实验室诊断依据。</w:t>
      </w:r>
    </w:p>
    <w:p>
      <w:pPr>
        <w:ind w:left="403"/>
        <w:spacing w:before="220" w:line="222" w:lineRule="auto"/>
        <w:outlineLvl w:val="2"/>
        <w:rPr>
          <w:rFonts w:ascii="SimHei" w:hAnsi="SimHei" w:eastAsia="SimHei" w:cs="SimHei"/>
          <w:sz w:val="24"/>
          <w:szCs w:val="24"/>
        </w:rPr>
      </w:pPr>
      <w:r>
        <w:rPr>
          <w:rFonts w:ascii="SimHei" w:hAnsi="SimHei" w:eastAsia="SimHei" w:cs="SimHei"/>
          <w:sz w:val="24"/>
          <w:szCs w:val="24"/>
          <w:b/>
          <w:bCs/>
          <w:color w:val="2C73BA"/>
          <w:spacing w:val="-4"/>
        </w:rPr>
        <w:t>三、丙型肝炎病毒检测</w:t>
      </w:r>
    </w:p>
    <w:p>
      <w:pPr>
        <w:ind w:firstLine="400"/>
        <w:spacing w:before="196" w:line="259" w:lineRule="auto"/>
        <w:jc w:val="both"/>
        <w:rPr>
          <w:rFonts w:ascii="SimSun" w:hAnsi="SimSun" w:eastAsia="SimSun" w:cs="SimSun"/>
          <w:sz w:val="21"/>
          <w:szCs w:val="21"/>
        </w:rPr>
      </w:pPr>
      <w:r>
        <w:rPr>
          <w:rFonts w:ascii="SimSun" w:hAnsi="SimSun" w:eastAsia="SimSun" w:cs="SimSun"/>
          <w:sz w:val="21"/>
          <w:szCs w:val="21"/>
          <w:spacing w:val="-13"/>
        </w:rPr>
        <w:t>丙型肝炎病毒(hepatitis</w:t>
      </w:r>
      <w:r>
        <w:rPr>
          <w:rFonts w:ascii="SimSun" w:hAnsi="SimSun" w:eastAsia="SimSun" w:cs="SimSun"/>
          <w:sz w:val="21"/>
          <w:szCs w:val="21"/>
          <w:spacing w:val="-10"/>
        </w:rPr>
        <w:t xml:space="preserve"> </w:t>
      </w:r>
      <w:r>
        <w:rPr>
          <w:rFonts w:ascii="SimSun" w:hAnsi="SimSun" w:eastAsia="SimSun" w:cs="SimSun"/>
          <w:sz w:val="21"/>
          <w:szCs w:val="21"/>
          <w:spacing w:val="-13"/>
        </w:rPr>
        <w:t>C</w:t>
      </w:r>
      <w:r>
        <w:rPr>
          <w:rFonts w:ascii="SimSun" w:hAnsi="SimSun" w:eastAsia="SimSun" w:cs="SimSun"/>
          <w:sz w:val="21"/>
          <w:szCs w:val="21"/>
          <w:spacing w:val="-10"/>
        </w:rPr>
        <w:t xml:space="preserve"> </w:t>
      </w:r>
      <w:r>
        <w:rPr>
          <w:rFonts w:ascii="SimSun" w:hAnsi="SimSun" w:eastAsia="SimSun" w:cs="SimSun"/>
          <w:sz w:val="21"/>
          <w:szCs w:val="21"/>
          <w:spacing w:val="-13"/>
        </w:rPr>
        <w:t>virus,HCV)为黄病毒属、单链正股RNA</w:t>
      </w:r>
      <w:r>
        <w:rPr>
          <w:rFonts w:ascii="SimSun" w:hAnsi="SimSun" w:eastAsia="SimSun" w:cs="SimSun"/>
          <w:sz w:val="21"/>
          <w:szCs w:val="21"/>
          <w:spacing w:val="27"/>
        </w:rPr>
        <w:t xml:space="preserve"> </w:t>
      </w:r>
      <w:r>
        <w:rPr>
          <w:rFonts w:ascii="SimSun" w:hAnsi="SimSun" w:eastAsia="SimSun" w:cs="SimSun"/>
          <w:sz w:val="21"/>
          <w:szCs w:val="21"/>
          <w:spacing w:val="-13"/>
        </w:rPr>
        <w:t>病毒。其基因组</w:t>
      </w:r>
      <w:r>
        <w:rPr>
          <w:rFonts w:ascii="SimSun" w:hAnsi="SimSun" w:eastAsia="SimSun" w:cs="SimSun"/>
          <w:sz w:val="21"/>
          <w:szCs w:val="21"/>
          <w:spacing w:val="-14"/>
        </w:rPr>
        <w:t>为一线状正</w:t>
      </w:r>
      <w:r>
        <w:rPr>
          <w:rFonts w:ascii="SimSun" w:hAnsi="SimSun" w:eastAsia="SimSun" w:cs="SimSun"/>
          <w:sz w:val="21"/>
          <w:szCs w:val="21"/>
        </w:rPr>
        <w:t xml:space="preserve"> </w:t>
      </w:r>
      <w:r>
        <w:rPr>
          <w:rFonts w:ascii="SimSun" w:hAnsi="SimSun" w:eastAsia="SimSun" w:cs="SimSun"/>
          <w:sz w:val="21"/>
          <w:szCs w:val="21"/>
          <w:spacing w:val="7"/>
        </w:rPr>
        <w:t>股</w:t>
      </w:r>
      <w:r>
        <w:rPr>
          <w:rFonts w:ascii="SimSun" w:hAnsi="SimSun" w:eastAsia="SimSun" w:cs="SimSun"/>
          <w:sz w:val="21"/>
          <w:szCs w:val="21"/>
        </w:rPr>
        <w:t>RNA</w:t>
      </w:r>
      <w:r>
        <w:rPr>
          <w:rFonts w:ascii="SimSun" w:hAnsi="SimSun" w:eastAsia="SimSun" w:cs="SimSun"/>
          <w:sz w:val="21"/>
          <w:szCs w:val="21"/>
          <w:spacing w:val="7"/>
        </w:rPr>
        <w:t>,</w:t>
      </w:r>
      <w:r>
        <w:rPr>
          <w:rFonts w:ascii="SimSun" w:hAnsi="SimSun" w:eastAsia="SimSun" w:cs="SimSun"/>
          <w:sz w:val="21"/>
          <w:szCs w:val="21"/>
          <w:spacing w:val="-9"/>
        </w:rPr>
        <w:t xml:space="preserve"> </w:t>
      </w:r>
      <w:r>
        <w:rPr>
          <w:rFonts w:ascii="SimSun" w:hAnsi="SimSun" w:eastAsia="SimSun" w:cs="SimSun"/>
          <w:sz w:val="21"/>
          <w:szCs w:val="21"/>
          <w:spacing w:val="7"/>
        </w:rPr>
        <w:t>全长9500</w:t>
      </w:r>
      <w:r>
        <w:rPr>
          <w:rFonts w:ascii="SimSun" w:hAnsi="SimSun" w:eastAsia="SimSun" w:cs="SimSun"/>
          <w:sz w:val="21"/>
          <w:szCs w:val="21"/>
        </w:rPr>
        <w:t>bp</w:t>
      </w:r>
      <w:r>
        <w:rPr>
          <w:rFonts w:ascii="SimSun" w:hAnsi="SimSun" w:eastAsia="SimSun" w:cs="SimSun"/>
          <w:sz w:val="21"/>
          <w:szCs w:val="21"/>
          <w:spacing w:val="7"/>
        </w:rPr>
        <w:t>;编码结构蛋白与核心蛋白。临床上诊断</w:t>
      </w:r>
      <w:r>
        <w:rPr>
          <w:rFonts w:ascii="SimSun" w:hAnsi="SimSun" w:eastAsia="SimSun" w:cs="SimSun"/>
          <w:sz w:val="21"/>
          <w:szCs w:val="21"/>
        </w:rPr>
        <w:t>HCV</w:t>
      </w:r>
      <w:r>
        <w:rPr>
          <w:rFonts w:ascii="SimSun" w:hAnsi="SimSun" w:eastAsia="SimSun" w:cs="SimSun"/>
          <w:sz w:val="21"/>
          <w:szCs w:val="21"/>
          <w:spacing w:val="43"/>
        </w:rPr>
        <w:t xml:space="preserve"> </w:t>
      </w:r>
      <w:r>
        <w:rPr>
          <w:rFonts w:ascii="SimSun" w:hAnsi="SimSun" w:eastAsia="SimSun" w:cs="SimSun"/>
          <w:sz w:val="21"/>
          <w:szCs w:val="21"/>
          <w:spacing w:val="7"/>
        </w:rPr>
        <w:t>感染的主要标志</w:t>
      </w:r>
      <w:r>
        <w:rPr>
          <w:rFonts w:ascii="SimSun" w:hAnsi="SimSun" w:eastAsia="SimSun" w:cs="SimSun"/>
          <w:sz w:val="21"/>
          <w:szCs w:val="21"/>
          <w:spacing w:val="6"/>
        </w:rPr>
        <w:t>物为正股</w:t>
      </w:r>
      <w:r>
        <w:rPr>
          <w:rFonts w:ascii="SimSun" w:hAnsi="SimSun" w:eastAsia="SimSun" w:cs="SimSun"/>
          <w:sz w:val="21"/>
          <w:szCs w:val="21"/>
        </w:rPr>
        <w:t xml:space="preserve"> </w:t>
      </w:r>
      <w:r>
        <w:rPr>
          <w:rFonts w:ascii="SimSun" w:hAnsi="SimSun" w:eastAsia="SimSun" w:cs="SimSun"/>
          <w:sz w:val="21"/>
          <w:szCs w:val="21"/>
          <w:spacing w:val="-6"/>
        </w:rPr>
        <w:t>HCV-RNA、</w:t>
      </w:r>
      <w:r>
        <w:rPr>
          <w:rFonts w:ascii="SimSun" w:hAnsi="SimSun" w:eastAsia="SimSun" w:cs="SimSun"/>
          <w:sz w:val="21"/>
          <w:szCs w:val="21"/>
          <w:spacing w:val="-38"/>
        </w:rPr>
        <w:t xml:space="preserve"> </w:t>
      </w:r>
      <w:r>
        <w:rPr>
          <w:rFonts w:ascii="SimSun" w:hAnsi="SimSun" w:eastAsia="SimSun" w:cs="SimSun"/>
          <w:sz w:val="21"/>
          <w:szCs w:val="21"/>
          <w:spacing w:val="-6"/>
        </w:rPr>
        <w:t>抗-HCV</w:t>
      </w:r>
      <w:r>
        <w:rPr>
          <w:rFonts w:ascii="SimSun" w:hAnsi="SimSun" w:eastAsia="SimSun" w:cs="SimSun"/>
          <w:sz w:val="21"/>
          <w:szCs w:val="21"/>
          <w:spacing w:val="60"/>
        </w:rPr>
        <w:t xml:space="preserve"> </w:t>
      </w:r>
      <w:r>
        <w:rPr>
          <w:rFonts w:ascii="SimSun" w:hAnsi="SimSun" w:eastAsia="SimSun" w:cs="SimSun"/>
          <w:sz w:val="21"/>
          <w:szCs w:val="21"/>
          <w:spacing w:val="-6"/>
        </w:rPr>
        <w:t>IgM和抗</w:t>
      </w:r>
      <w:r>
        <w:rPr>
          <w:rFonts w:ascii="SimSun" w:hAnsi="SimSun" w:eastAsia="SimSun" w:cs="SimSun"/>
          <w:sz w:val="21"/>
          <w:szCs w:val="21"/>
          <w:spacing w:val="-7"/>
        </w:rPr>
        <w:t>-</w:t>
      </w:r>
      <w:r>
        <w:rPr>
          <w:rFonts w:ascii="SimSun" w:hAnsi="SimSun" w:eastAsia="SimSun" w:cs="SimSun"/>
          <w:sz w:val="21"/>
          <w:szCs w:val="21"/>
          <w:spacing w:val="-6"/>
        </w:rPr>
        <w:t>HCV</w:t>
      </w:r>
      <w:r>
        <w:rPr>
          <w:rFonts w:ascii="SimSun" w:hAnsi="SimSun" w:eastAsia="SimSun" w:cs="SimSun"/>
          <w:sz w:val="21"/>
          <w:szCs w:val="21"/>
          <w:spacing w:val="42"/>
        </w:rPr>
        <w:t xml:space="preserve"> </w:t>
      </w:r>
      <w:r>
        <w:rPr>
          <w:rFonts w:ascii="SimSun" w:hAnsi="SimSun" w:eastAsia="SimSun" w:cs="SimSun"/>
          <w:sz w:val="21"/>
          <w:szCs w:val="21"/>
          <w:spacing w:val="-6"/>
        </w:rPr>
        <w:t>IgG</w:t>
      </w:r>
      <w:r>
        <w:rPr>
          <w:rFonts w:ascii="SimSun" w:hAnsi="SimSun" w:eastAsia="SimSun" w:cs="SimSun"/>
          <w:sz w:val="21"/>
          <w:szCs w:val="21"/>
          <w:spacing w:val="-7"/>
        </w:rPr>
        <w:t>测定。</w:t>
      </w:r>
    </w:p>
    <w:p>
      <w:pPr>
        <w:ind w:left="403"/>
        <w:spacing w:before="61" w:line="222" w:lineRule="auto"/>
        <w:rPr>
          <w:rFonts w:ascii="SimHei" w:hAnsi="SimHei" w:eastAsia="SimHei" w:cs="SimHei"/>
          <w:sz w:val="21"/>
          <w:szCs w:val="21"/>
        </w:rPr>
      </w:pPr>
      <w:r>
        <w:rPr>
          <w:rFonts w:ascii="SimHei" w:hAnsi="SimHei" w:eastAsia="SimHei" w:cs="SimHei"/>
          <w:sz w:val="21"/>
          <w:szCs w:val="21"/>
          <w:b/>
          <w:bCs/>
          <w:spacing w:val="3"/>
        </w:rPr>
        <w:t>(一)丙型肝炎病毒</w:t>
      </w:r>
      <w:r>
        <w:rPr>
          <w:rFonts w:ascii="SimHei" w:hAnsi="SimHei" w:eastAsia="SimHei" w:cs="SimHei"/>
          <w:sz w:val="21"/>
          <w:szCs w:val="21"/>
          <w:spacing w:val="-53"/>
        </w:rPr>
        <w:t xml:space="preserve"> </w:t>
      </w:r>
      <w:r>
        <w:rPr>
          <w:rFonts w:ascii="SimHei" w:hAnsi="SimHei" w:eastAsia="SimHei" w:cs="SimHei"/>
          <w:sz w:val="21"/>
          <w:szCs w:val="21"/>
          <w:b/>
          <w:bCs/>
        </w:rPr>
        <w:t>RNA</w:t>
      </w:r>
      <w:r>
        <w:rPr>
          <w:rFonts w:ascii="SimHei" w:hAnsi="SimHei" w:eastAsia="SimHei" w:cs="SimHei"/>
          <w:sz w:val="21"/>
          <w:szCs w:val="21"/>
          <w:spacing w:val="79"/>
        </w:rPr>
        <w:t xml:space="preserve"> </w:t>
      </w:r>
      <w:r>
        <w:rPr>
          <w:rFonts w:ascii="SimHei" w:hAnsi="SimHei" w:eastAsia="SimHei" w:cs="SimHei"/>
          <w:sz w:val="21"/>
          <w:szCs w:val="21"/>
          <w:b/>
          <w:bCs/>
          <w:spacing w:val="3"/>
        </w:rPr>
        <w:t>测定</w:t>
      </w:r>
    </w:p>
    <w:p>
      <w:pPr>
        <w:ind w:left="297"/>
        <w:spacing w:before="57" w:line="222" w:lineRule="auto"/>
        <w:rPr>
          <w:rFonts w:ascii="SimHei" w:hAnsi="SimHei" w:eastAsia="SimHei" w:cs="SimHei"/>
          <w:sz w:val="21"/>
          <w:szCs w:val="21"/>
        </w:rPr>
      </w:pPr>
      <w:r>
        <w:rPr>
          <w:rFonts w:ascii="SimHei" w:hAnsi="SimHei" w:eastAsia="SimHei" w:cs="SimHei"/>
          <w:sz w:val="21"/>
          <w:szCs w:val="21"/>
          <w:b/>
          <w:bCs/>
          <w:color w:val="0056A3"/>
          <w:spacing w:val="-10"/>
        </w:rPr>
        <w:t>【参考值】</w:t>
      </w:r>
    </w:p>
    <w:p>
      <w:pPr>
        <w:ind w:left="400"/>
        <w:spacing w:before="61" w:line="219" w:lineRule="auto"/>
        <w:rPr>
          <w:rFonts w:ascii="SimSun" w:hAnsi="SimSun" w:eastAsia="SimSun" w:cs="SimSun"/>
          <w:sz w:val="21"/>
          <w:szCs w:val="21"/>
        </w:rPr>
      </w:pPr>
      <w:r>
        <w:rPr>
          <w:rFonts w:ascii="SimSun" w:hAnsi="SimSun" w:eastAsia="SimSun" w:cs="SimSun"/>
          <w:sz w:val="21"/>
          <w:szCs w:val="21"/>
          <w:spacing w:val="-12"/>
        </w:rPr>
        <w:t>斑点杂交试验、RT-PCR</w:t>
      </w:r>
      <w:r>
        <w:rPr>
          <w:rFonts w:ascii="SimSun" w:hAnsi="SimSun" w:eastAsia="SimSun" w:cs="SimSun"/>
          <w:sz w:val="21"/>
          <w:szCs w:val="21"/>
          <w:spacing w:val="-1"/>
        </w:rPr>
        <w:t xml:space="preserve"> </w:t>
      </w:r>
      <w:r>
        <w:rPr>
          <w:rFonts w:ascii="SimSun" w:hAnsi="SimSun" w:eastAsia="SimSun" w:cs="SimSun"/>
          <w:sz w:val="21"/>
          <w:szCs w:val="21"/>
          <w:spacing w:val="-12"/>
        </w:rPr>
        <w:t>法均为阴性。</w:t>
      </w:r>
    </w:p>
    <w:p>
      <w:pPr>
        <w:ind w:left="297"/>
        <w:spacing w:before="48" w:line="223" w:lineRule="auto"/>
        <w:rPr>
          <w:rFonts w:ascii="SimHei" w:hAnsi="SimHei" w:eastAsia="SimHei" w:cs="SimHei"/>
          <w:sz w:val="21"/>
          <w:szCs w:val="21"/>
        </w:rPr>
      </w:pPr>
      <w:r>
        <w:rPr>
          <w:rFonts w:ascii="SimHei" w:hAnsi="SimHei" w:eastAsia="SimHei" w:cs="SimHei"/>
          <w:sz w:val="21"/>
          <w:szCs w:val="21"/>
          <w:b/>
          <w:bCs/>
          <w:color w:val="1774D1"/>
          <w:spacing w:val="-12"/>
        </w:rPr>
        <w:t>【临床意义】</w:t>
      </w:r>
    </w:p>
    <w:p>
      <w:pPr>
        <w:ind w:right="22" w:firstLine="400"/>
        <w:spacing w:before="58" w:line="253" w:lineRule="auto"/>
        <w:jc w:val="both"/>
        <w:rPr>
          <w:rFonts w:ascii="SimSun" w:hAnsi="SimSun" w:eastAsia="SimSun" w:cs="SimSun"/>
          <w:sz w:val="21"/>
          <w:szCs w:val="21"/>
        </w:rPr>
      </w:pPr>
      <w:r>
        <w:rPr>
          <w:rFonts w:ascii="SimSun" w:hAnsi="SimSun" w:eastAsia="SimSun" w:cs="SimSun"/>
          <w:sz w:val="21"/>
          <w:szCs w:val="21"/>
          <w:spacing w:val="-10"/>
        </w:rPr>
        <w:t>阳性提示HCV</w:t>
      </w:r>
      <w:r>
        <w:rPr>
          <w:rFonts w:ascii="SimSun" w:hAnsi="SimSun" w:eastAsia="SimSun" w:cs="SimSun"/>
          <w:sz w:val="21"/>
          <w:szCs w:val="21"/>
          <w:spacing w:val="23"/>
        </w:rPr>
        <w:t xml:space="preserve"> </w:t>
      </w:r>
      <w:r>
        <w:rPr>
          <w:rFonts w:ascii="SimSun" w:hAnsi="SimSun" w:eastAsia="SimSun" w:cs="SimSun"/>
          <w:sz w:val="21"/>
          <w:szCs w:val="21"/>
          <w:spacing w:val="-10"/>
        </w:rPr>
        <w:t>复制活跃，传染性强</w:t>
      </w:r>
      <w:r>
        <w:rPr>
          <w:rFonts w:ascii="SimSun" w:hAnsi="SimSun" w:eastAsia="SimSun" w:cs="SimSun"/>
          <w:sz w:val="21"/>
          <w:szCs w:val="21"/>
          <w:spacing w:val="-11"/>
        </w:rPr>
        <w:t>；</w:t>
      </w:r>
      <w:r>
        <w:rPr>
          <w:rFonts w:ascii="SimSun" w:hAnsi="SimSun" w:eastAsia="SimSun" w:cs="SimSun"/>
          <w:sz w:val="21"/>
          <w:szCs w:val="21"/>
          <w:spacing w:val="-10"/>
        </w:rPr>
        <w:t>HCV</w:t>
      </w:r>
      <w:r>
        <w:rPr>
          <w:rFonts w:ascii="SimSun" w:hAnsi="SimSun" w:eastAsia="SimSun" w:cs="SimSun"/>
          <w:sz w:val="21"/>
          <w:szCs w:val="21"/>
          <w:spacing w:val="-11"/>
        </w:rPr>
        <w:t>-</w:t>
      </w:r>
      <w:r>
        <w:rPr>
          <w:rFonts w:ascii="SimSun" w:hAnsi="SimSun" w:eastAsia="SimSun" w:cs="SimSun"/>
          <w:sz w:val="21"/>
          <w:szCs w:val="21"/>
          <w:spacing w:val="-10"/>
        </w:rPr>
        <w:t>RNA</w:t>
      </w:r>
      <w:r>
        <w:rPr>
          <w:rFonts w:ascii="SimSun" w:hAnsi="SimSun" w:eastAsia="SimSun" w:cs="SimSun"/>
          <w:sz w:val="21"/>
          <w:szCs w:val="21"/>
          <w:spacing w:val="63"/>
        </w:rPr>
        <w:t xml:space="preserve"> </w:t>
      </w:r>
      <w:r>
        <w:rPr>
          <w:rFonts w:ascii="SimSun" w:hAnsi="SimSun" w:eastAsia="SimSun" w:cs="SimSun"/>
          <w:sz w:val="21"/>
          <w:szCs w:val="21"/>
          <w:spacing w:val="-11"/>
        </w:rPr>
        <w:t>转阴提示</w:t>
      </w:r>
      <w:r>
        <w:rPr>
          <w:rFonts w:ascii="SimSun" w:hAnsi="SimSun" w:eastAsia="SimSun" w:cs="SimSun"/>
          <w:sz w:val="21"/>
          <w:szCs w:val="21"/>
          <w:spacing w:val="-10"/>
        </w:rPr>
        <w:t>HCV</w:t>
      </w:r>
      <w:r>
        <w:rPr>
          <w:rFonts w:ascii="SimSun" w:hAnsi="SimSun" w:eastAsia="SimSun" w:cs="SimSun"/>
          <w:sz w:val="21"/>
          <w:szCs w:val="21"/>
          <w:spacing w:val="23"/>
        </w:rPr>
        <w:t xml:space="preserve"> </w:t>
      </w:r>
      <w:r>
        <w:rPr>
          <w:rFonts w:ascii="SimSun" w:hAnsi="SimSun" w:eastAsia="SimSun" w:cs="SimSun"/>
          <w:sz w:val="21"/>
          <w:szCs w:val="21"/>
          <w:spacing w:val="-11"/>
        </w:rPr>
        <w:t>复制受抑，预后较好。连续观察</w:t>
      </w:r>
      <w:r>
        <w:rPr>
          <w:rFonts w:ascii="SimSun" w:hAnsi="SimSun" w:eastAsia="SimSun" w:cs="SimSun"/>
          <w:sz w:val="21"/>
          <w:szCs w:val="21"/>
        </w:rPr>
        <w:t xml:space="preserve"> </w:t>
      </w:r>
      <w:r>
        <w:rPr>
          <w:rFonts w:ascii="SimSun" w:hAnsi="SimSun" w:eastAsia="SimSun" w:cs="SimSun"/>
          <w:sz w:val="21"/>
          <w:szCs w:val="21"/>
          <w:spacing w:val="-7"/>
        </w:rPr>
        <w:t>HCV-RNA,</w:t>
      </w:r>
      <w:r>
        <w:rPr>
          <w:rFonts w:ascii="SimSun" w:hAnsi="SimSun" w:eastAsia="SimSun" w:cs="SimSun"/>
          <w:sz w:val="21"/>
          <w:szCs w:val="21"/>
          <w:spacing w:val="-12"/>
        </w:rPr>
        <w:t xml:space="preserve"> </w:t>
      </w:r>
      <w:r>
        <w:rPr>
          <w:rFonts w:ascii="SimSun" w:hAnsi="SimSun" w:eastAsia="SimSun" w:cs="SimSun"/>
          <w:sz w:val="21"/>
          <w:szCs w:val="21"/>
          <w:spacing w:val="-7"/>
        </w:rPr>
        <w:t>结合抗-HCV</w:t>
      </w:r>
      <w:r>
        <w:rPr>
          <w:rFonts w:ascii="SimSun" w:hAnsi="SimSun" w:eastAsia="SimSun" w:cs="SimSun"/>
          <w:sz w:val="21"/>
          <w:szCs w:val="21"/>
          <w:spacing w:val="3"/>
        </w:rPr>
        <w:t xml:space="preserve"> </w:t>
      </w:r>
      <w:r>
        <w:rPr>
          <w:rFonts w:ascii="SimSun" w:hAnsi="SimSun" w:eastAsia="SimSun" w:cs="SimSun"/>
          <w:sz w:val="21"/>
          <w:szCs w:val="21"/>
          <w:spacing w:val="-7"/>
        </w:rPr>
        <w:t>的动态变化，可</w:t>
      </w:r>
      <w:r>
        <w:rPr>
          <w:rFonts w:ascii="SimSun" w:hAnsi="SimSun" w:eastAsia="SimSun" w:cs="SimSun"/>
          <w:sz w:val="21"/>
          <w:szCs w:val="21"/>
          <w:spacing w:val="-8"/>
        </w:rPr>
        <w:t>作为丙肝的预后判断和干扰素等药物疗效的评价指标。检</w:t>
      </w:r>
      <w:r>
        <w:rPr>
          <w:rFonts w:ascii="SimSun" w:hAnsi="SimSun" w:eastAsia="SimSun" w:cs="SimSun"/>
          <w:sz w:val="21"/>
          <w:szCs w:val="21"/>
        </w:rPr>
        <w:t xml:space="preserve"> </w:t>
      </w:r>
      <w:r>
        <w:rPr>
          <w:rFonts w:ascii="SimSun" w:hAnsi="SimSun" w:eastAsia="SimSun" w:cs="SimSun"/>
          <w:sz w:val="21"/>
          <w:szCs w:val="21"/>
          <w:spacing w:val="-6"/>
        </w:rPr>
        <w:t>测</w:t>
      </w:r>
      <w:r>
        <w:rPr>
          <w:rFonts w:ascii="SimSun" w:hAnsi="SimSun" w:eastAsia="SimSun" w:cs="SimSun"/>
          <w:sz w:val="21"/>
          <w:szCs w:val="21"/>
          <w:spacing w:val="-56"/>
        </w:rPr>
        <w:t xml:space="preserve"> </w:t>
      </w:r>
      <w:r>
        <w:rPr>
          <w:rFonts w:ascii="SimSun" w:hAnsi="SimSun" w:eastAsia="SimSun" w:cs="SimSun"/>
          <w:sz w:val="21"/>
          <w:szCs w:val="21"/>
          <w:spacing w:val="-6"/>
        </w:rPr>
        <w:t>HCV-RNA,</w:t>
      </w:r>
      <w:r>
        <w:rPr>
          <w:rFonts w:ascii="SimSun" w:hAnsi="SimSun" w:eastAsia="SimSun" w:cs="SimSun"/>
          <w:sz w:val="21"/>
          <w:szCs w:val="21"/>
          <w:spacing w:val="18"/>
        </w:rPr>
        <w:t xml:space="preserve"> </w:t>
      </w:r>
      <w:r>
        <w:rPr>
          <w:rFonts w:ascii="SimSun" w:hAnsi="SimSun" w:eastAsia="SimSun" w:cs="SimSun"/>
          <w:sz w:val="21"/>
          <w:szCs w:val="21"/>
          <w:spacing w:val="-6"/>
        </w:rPr>
        <w:t>对研究丙型肝炎发病机制和传播途径有重</w:t>
      </w:r>
      <w:r>
        <w:rPr>
          <w:rFonts w:ascii="SimSun" w:hAnsi="SimSun" w:eastAsia="SimSun" w:cs="SimSun"/>
          <w:sz w:val="21"/>
          <w:szCs w:val="21"/>
          <w:spacing w:val="-7"/>
        </w:rPr>
        <w:t>要价值。</w:t>
      </w:r>
    </w:p>
    <w:p>
      <w:pPr>
        <w:ind w:left="403"/>
        <w:spacing w:before="73" w:line="221" w:lineRule="auto"/>
        <w:rPr>
          <w:rFonts w:ascii="SimHei" w:hAnsi="SimHei" w:eastAsia="SimHei" w:cs="SimHei"/>
          <w:sz w:val="21"/>
          <w:szCs w:val="21"/>
        </w:rPr>
      </w:pPr>
      <w:r>
        <w:rPr>
          <w:rFonts w:ascii="SimHei" w:hAnsi="SimHei" w:eastAsia="SimHei" w:cs="SimHei"/>
          <w:sz w:val="21"/>
          <w:szCs w:val="21"/>
          <w:b/>
          <w:bCs/>
          <w:spacing w:val="2"/>
        </w:rPr>
        <w:t>(二)丙型肝炎病毒抗体测定</w:t>
      </w:r>
    </w:p>
    <w:p>
      <w:pPr>
        <w:ind w:left="297"/>
        <w:spacing w:before="60" w:line="222" w:lineRule="auto"/>
        <w:rPr>
          <w:rFonts w:ascii="SimHei" w:hAnsi="SimHei" w:eastAsia="SimHei" w:cs="SimHei"/>
          <w:sz w:val="21"/>
          <w:szCs w:val="21"/>
        </w:rPr>
      </w:pPr>
      <w:r>
        <w:rPr>
          <w:rFonts w:ascii="SimHei" w:hAnsi="SimHei" w:eastAsia="SimHei" w:cs="SimHei"/>
          <w:sz w:val="21"/>
          <w:szCs w:val="21"/>
          <w:b/>
          <w:bCs/>
          <w:color w:val="1C69AC"/>
          <w:spacing w:val="-10"/>
        </w:rPr>
        <w:t>【参考值】</w:t>
      </w:r>
    </w:p>
    <w:p>
      <w:pPr>
        <w:ind w:left="400"/>
        <w:spacing w:before="61" w:line="219" w:lineRule="auto"/>
        <w:rPr>
          <w:rFonts w:ascii="SimSun" w:hAnsi="SimSun" w:eastAsia="SimSun" w:cs="SimSun"/>
          <w:sz w:val="21"/>
          <w:szCs w:val="21"/>
        </w:rPr>
      </w:pPr>
      <w:r>
        <w:rPr>
          <w:rFonts w:ascii="SimSun" w:hAnsi="SimSun" w:eastAsia="SimSun" w:cs="SimSun"/>
          <w:sz w:val="21"/>
          <w:szCs w:val="21"/>
          <w:spacing w:val="-13"/>
        </w:rPr>
        <w:t>ELISA法、化学发光法、RIA</w:t>
      </w:r>
      <w:r>
        <w:rPr>
          <w:rFonts w:ascii="SimSun" w:hAnsi="SimSun" w:eastAsia="SimSun" w:cs="SimSun"/>
          <w:sz w:val="21"/>
          <w:szCs w:val="21"/>
          <w:spacing w:val="-23"/>
        </w:rPr>
        <w:t xml:space="preserve"> </w:t>
      </w:r>
      <w:r>
        <w:rPr>
          <w:rFonts w:ascii="SimSun" w:hAnsi="SimSun" w:eastAsia="SimSun" w:cs="SimSun"/>
          <w:sz w:val="21"/>
          <w:szCs w:val="21"/>
          <w:spacing w:val="-13"/>
        </w:rPr>
        <w:t>法均为阴性。</w:t>
      </w:r>
    </w:p>
    <w:p>
      <w:pPr>
        <w:ind w:left="297"/>
        <w:spacing w:before="68" w:line="223" w:lineRule="auto"/>
        <w:rPr>
          <w:rFonts w:ascii="SimHei" w:hAnsi="SimHei" w:eastAsia="SimHei" w:cs="SimHei"/>
          <w:sz w:val="21"/>
          <w:szCs w:val="21"/>
        </w:rPr>
      </w:pPr>
      <w:r>
        <w:rPr>
          <w:rFonts w:ascii="SimHei" w:hAnsi="SimHei" w:eastAsia="SimHei" w:cs="SimHei"/>
          <w:sz w:val="21"/>
          <w:szCs w:val="21"/>
          <w:b/>
          <w:bCs/>
          <w:color w:val="2E80D3"/>
          <w:spacing w:val="-12"/>
        </w:rPr>
        <w:t>【临床意义】</w:t>
      </w:r>
    </w:p>
    <w:p>
      <w:pPr>
        <w:ind w:right="40" w:firstLine="400"/>
        <w:spacing w:before="34" w:line="262" w:lineRule="auto"/>
        <w:jc w:val="both"/>
        <w:rPr>
          <w:rFonts w:ascii="SimSun" w:hAnsi="SimSun" w:eastAsia="SimSun" w:cs="SimSun"/>
          <w:sz w:val="21"/>
          <w:szCs w:val="21"/>
        </w:rPr>
      </w:pPr>
      <w:r>
        <w:rPr>
          <w:rFonts w:ascii="Times New Roman" w:hAnsi="Times New Roman" w:eastAsia="Times New Roman" w:cs="Times New Roman"/>
          <w:sz w:val="21"/>
          <w:szCs w:val="21"/>
          <w:b/>
          <w:bCs/>
          <w:spacing w:val="-11"/>
        </w:rPr>
        <w:t>1.</w:t>
      </w:r>
      <w:r>
        <w:rPr>
          <w:rFonts w:ascii="Times New Roman" w:hAnsi="Times New Roman" w:eastAsia="Times New Roman" w:cs="Times New Roman"/>
          <w:sz w:val="21"/>
          <w:szCs w:val="21"/>
          <w:spacing w:val="54"/>
          <w:w w:val="101"/>
        </w:rPr>
        <w:t xml:space="preserve"> </w:t>
      </w:r>
      <w:r>
        <w:rPr>
          <w:rFonts w:ascii="SimSun" w:hAnsi="SimSun" w:eastAsia="SimSun" w:cs="SimSun"/>
          <w:sz w:val="21"/>
          <w:szCs w:val="21"/>
          <w:b/>
          <w:bCs/>
          <w:spacing w:val="-11"/>
        </w:rPr>
        <w:t>抗-</w:t>
      </w:r>
      <w:r>
        <w:rPr>
          <w:rFonts w:ascii="Times New Roman" w:hAnsi="Times New Roman" w:eastAsia="Times New Roman" w:cs="Times New Roman"/>
          <w:sz w:val="21"/>
          <w:szCs w:val="21"/>
          <w:b/>
          <w:bCs/>
          <w:spacing w:val="-11"/>
        </w:rPr>
        <w:t>HCVlgM</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b/>
          <w:bCs/>
          <w:spacing w:val="-11"/>
        </w:rPr>
        <w:t>抗体</w:t>
      </w:r>
      <w:r>
        <w:rPr>
          <w:rFonts w:ascii="SimSun" w:hAnsi="SimSun" w:eastAsia="SimSun" w:cs="SimSun"/>
          <w:sz w:val="21"/>
          <w:szCs w:val="21"/>
          <w:spacing w:val="90"/>
        </w:rPr>
        <w:t xml:space="preserve"> </w:t>
      </w:r>
      <w:r>
        <w:rPr>
          <w:rFonts w:ascii="SimSun" w:hAnsi="SimSun" w:eastAsia="SimSun" w:cs="SimSun"/>
          <w:sz w:val="21"/>
          <w:szCs w:val="21"/>
          <w:spacing w:val="-11"/>
        </w:rPr>
        <w:t>主要用于早期诊断，抗-</w:t>
      </w:r>
      <w:r>
        <w:rPr>
          <w:rFonts w:ascii="Times New Roman" w:hAnsi="Times New Roman" w:eastAsia="Times New Roman" w:cs="Times New Roman"/>
          <w:sz w:val="21"/>
          <w:szCs w:val="21"/>
          <w:spacing w:val="-11"/>
        </w:rPr>
        <w:t>HCV</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1"/>
        </w:rPr>
        <w:t>IgM</w:t>
      </w:r>
      <w:r>
        <w:rPr>
          <w:rFonts w:ascii="SimSun" w:hAnsi="SimSun" w:eastAsia="SimSun" w:cs="SimSun"/>
          <w:sz w:val="21"/>
          <w:szCs w:val="21"/>
          <w:spacing w:val="-11"/>
        </w:rPr>
        <w:t>抗体一般在发病的2～4天出现，最早</w:t>
      </w:r>
      <w:r>
        <w:rPr>
          <w:rFonts w:ascii="SimSun" w:hAnsi="SimSun" w:eastAsia="SimSun" w:cs="SimSun"/>
          <w:sz w:val="21"/>
          <w:szCs w:val="21"/>
        </w:rPr>
        <w:t xml:space="preserve"> </w:t>
      </w:r>
      <w:r>
        <w:rPr>
          <w:rFonts w:ascii="SimSun" w:hAnsi="SimSun" w:eastAsia="SimSun" w:cs="SimSun"/>
          <w:sz w:val="21"/>
          <w:szCs w:val="21"/>
          <w:spacing w:val="-6"/>
        </w:rPr>
        <w:t>于发病的第一天即可检测到，7～15天达高峰。其持续时间一般为1～3</w:t>
      </w:r>
      <w:r>
        <w:rPr>
          <w:rFonts w:ascii="SimSun" w:hAnsi="SimSun" w:eastAsia="SimSun" w:cs="SimSun"/>
          <w:sz w:val="21"/>
          <w:szCs w:val="21"/>
          <w:spacing w:val="-7"/>
        </w:rPr>
        <w:t>个月。持续阳性常可作为</w:t>
      </w:r>
      <w:r>
        <w:rPr>
          <w:rFonts w:ascii="SimSun" w:hAnsi="SimSun" w:eastAsia="SimSun" w:cs="SimSun"/>
          <w:sz w:val="21"/>
          <w:szCs w:val="21"/>
        </w:rPr>
        <w:t xml:space="preserve"> </w:t>
      </w:r>
      <w:r>
        <w:rPr>
          <w:rFonts w:ascii="SimSun" w:hAnsi="SimSun" w:eastAsia="SimSun" w:cs="SimSun"/>
          <w:sz w:val="21"/>
          <w:szCs w:val="21"/>
          <w:spacing w:val="-14"/>
        </w:rPr>
        <w:t>转为慢性肝炎的指标，或是提示病毒持续存在并有复制。</w:t>
      </w:r>
    </w:p>
    <w:p>
      <w:pPr>
        <w:ind w:firstLine="400"/>
        <w:spacing w:before="36" w:line="262"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4"/>
        </w:rPr>
        <w:t>抗-</w:t>
      </w:r>
      <w:r>
        <w:rPr>
          <w:rFonts w:ascii="Times New Roman" w:hAnsi="Times New Roman" w:eastAsia="Times New Roman" w:cs="Times New Roman"/>
          <w:sz w:val="21"/>
          <w:szCs w:val="21"/>
          <w:b/>
          <w:bCs/>
          <w:spacing w:val="-4"/>
        </w:rPr>
        <w:t>HCVIgG</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4"/>
        </w:rPr>
        <w:t>抗体</w:t>
      </w:r>
      <w:r>
        <w:rPr>
          <w:rFonts w:ascii="SimSun" w:hAnsi="SimSun" w:eastAsia="SimSun" w:cs="SimSun"/>
          <w:sz w:val="21"/>
          <w:szCs w:val="21"/>
          <w:spacing w:val="7"/>
        </w:rPr>
        <w:t xml:space="preserve">  </w:t>
      </w:r>
      <w:r>
        <w:rPr>
          <w:rFonts w:ascii="SimSun" w:hAnsi="SimSun" w:eastAsia="SimSun" w:cs="SimSun"/>
          <w:sz w:val="21"/>
          <w:szCs w:val="21"/>
          <w:spacing w:val="-4"/>
        </w:rPr>
        <w:t>阳性表明已有</w:t>
      </w:r>
      <w:r>
        <w:rPr>
          <w:rFonts w:ascii="Times New Roman" w:hAnsi="Times New Roman" w:eastAsia="Times New Roman" w:cs="Times New Roman"/>
          <w:sz w:val="21"/>
          <w:szCs w:val="21"/>
          <w:spacing w:val="-4"/>
        </w:rPr>
        <w:t>HCV</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感染但不能作为感染的早期指</w:t>
      </w:r>
      <w:r>
        <w:rPr>
          <w:rFonts w:ascii="SimSun" w:hAnsi="SimSun" w:eastAsia="SimSun" w:cs="SimSun"/>
          <w:sz w:val="21"/>
          <w:szCs w:val="21"/>
          <w:spacing w:val="-5"/>
        </w:rPr>
        <w:t>标。输血后肝炎有</w:t>
      </w:r>
      <w:r>
        <w:rPr>
          <w:rFonts w:ascii="SimSun" w:hAnsi="SimSun" w:eastAsia="SimSun" w:cs="SimSun"/>
          <w:sz w:val="21"/>
          <w:szCs w:val="21"/>
        </w:rPr>
        <w:t xml:space="preserve"> </w:t>
      </w:r>
      <w:r>
        <w:rPr>
          <w:rFonts w:ascii="SimSun" w:hAnsi="SimSun" w:eastAsia="SimSun" w:cs="SimSun"/>
          <w:sz w:val="21"/>
          <w:szCs w:val="21"/>
          <w:spacing w:val="-1"/>
        </w:rPr>
        <w:t>80%～90%的病人抗-HCVIgG</w:t>
      </w:r>
      <w:r>
        <w:rPr>
          <w:rFonts w:ascii="SimSun" w:hAnsi="SimSun" w:eastAsia="SimSun" w:cs="SimSun"/>
          <w:sz w:val="21"/>
          <w:szCs w:val="21"/>
          <w:spacing w:val="78"/>
        </w:rPr>
        <w:t xml:space="preserve"> </w:t>
      </w:r>
      <w:r>
        <w:rPr>
          <w:rFonts w:ascii="SimSun" w:hAnsi="SimSun" w:eastAsia="SimSun" w:cs="SimSun"/>
          <w:sz w:val="21"/>
          <w:szCs w:val="21"/>
          <w:spacing w:val="-1"/>
        </w:rPr>
        <w:t>阳性。经常接受</w:t>
      </w:r>
      <w:r>
        <w:rPr>
          <w:rFonts w:ascii="SimSun" w:hAnsi="SimSun" w:eastAsia="SimSun" w:cs="SimSun"/>
          <w:sz w:val="21"/>
          <w:szCs w:val="21"/>
          <w:spacing w:val="-2"/>
        </w:rPr>
        <w:t>血制品(血浆、全血)治疗的病人可以合并</w:t>
      </w:r>
      <w:r>
        <w:rPr>
          <w:rFonts w:ascii="SimSun" w:hAnsi="SimSun" w:eastAsia="SimSun" w:cs="SimSun"/>
          <w:sz w:val="21"/>
          <w:szCs w:val="21"/>
          <w:spacing w:val="-1"/>
        </w:rPr>
        <w:t>HCV</w:t>
      </w:r>
      <w:r>
        <w:rPr>
          <w:rFonts w:ascii="SimSun" w:hAnsi="SimSun" w:eastAsia="SimSun" w:cs="SimSun"/>
          <w:sz w:val="21"/>
          <w:szCs w:val="21"/>
          <w:spacing w:val="43"/>
        </w:rPr>
        <w:t xml:space="preserve"> </w:t>
      </w:r>
      <w:r>
        <w:rPr>
          <w:rFonts w:ascii="SimSun" w:hAnsi="SimSun" w:eastAsia="SimSun" w:cs="SimSun"/>
          <w:sz w:val="21"/>
          <w:szCs w:val="21"/>
          <w:spacing w:val="-2"/>
        </w:rPr>
        <w:t>的</w:t>
      </w:r>
      <w:r>
        <w:rPr>
          <w:rFonts w:ascii="SimSun" w:hAnsi="SimSun" w:eastAsia="SimSun" w:cs="SimSun"/>
          <w:sz w:val="21"/>
          <w:szCs w:val="21"/>
        </w:rPr>
        <w:t xml:space="preserve"> </w:t>
      </w:r>
      <w:r>
        <w:rPr>
          <w:rFonts w:ascii="SimSun" w:hAnsi="SimSun" w:eastAsia="SimSun" w:cs="SimSun"/>
          <w:sz w:val="21"/>
          <w:szCs w:val="21"/>
          <w:spacing w:val="-21"/>
        </w:rPr>
        <w:t>感染，易使病变转为慢性、肝硬化或肝癌。</w:t>
      </w:r>
    </w:p>
    <w:p>
      <w:pPr>
        <w:ind w:left="403"/>
        <w:spacing w:before="219" w:line="222" w:lineRule="auto"/>
        <w:outlineLvl w:val="2"/>
        <w:rPr>
          <w:rFonts w:ascii="SimHei" w:hAnsi="SimHei" w:eastAsia="SimHei" w:cs="SimHei"/>
          <w:sz w:val="24"/>
          <w:szCs w:val="24"/>
        </w:rPr>
      </w:pPr>
      <w:r>
        <w:rPr>
          <w:rFonts w:ascii="SimHei" w:hAnsi="SimHei" w:eastAsia="SimHei" w:cs="SimHei"/>
          <w:sz w:val="24"/>
          <w:szCs w:val="24"/>
          <w:b/>
          <w:bCs/>
          <w:color w:val="2F8BDC"/>
          <w:spacing w:val="-9"/>
        </w:rPr>
        <w:t>四、</w:t>
      </w:r>
      <w:r>
        <w:rPr>
          <w:rFonts w:ascii="SimHei" w:hAnsi="SimHei" w:eastAsia="SimHei" w:cs="SimHei"/>
          <w:sz w:val="24"/>
          <w:szCs w:val="24"/>
          <w:color w:val="2F8BDC"/>
          <w:spacing w:val="-65"/>
        </w:rPr>
        <w:t xml:space="preserve"> </w:t>
      </w:r>
      <w:r>
        <w:rPr>
          <w:rFonts w:ascii="SimHei" w:hAnsi="SimHei" w:eastAsia="SimHei" w:cs="SimHei"/>
          <w:sz w:val="24"/>
          <w:szCs w:val="24"/>
          <w:b/>
          <w:bCs/>
          <w:color w:val="2F8BDC"/>
          <w:spacing w:val="-9"/>
        </w:rPr>
        <w:t>丁型肝炎病毒检测</w:t>
      </w:r>
    </w:p>
    <w:p>
      <w:pPr>
        <w:ind w:right="39" w:firstLine="400"/>
        <w:spacing w:before="205" w:line="258" w:lineRule="auto"/>
        <w:jc w:val="both"/>
        <w:rPr>
          <w:rFonts w:ascii="SimSun" w:hAnsi="SimSun" w:eastAsia="SimSun" w:cs="SimSun"/>
          <w:sz w:val="21"/>
          <w:szCs w:val="21"/>
        </w:rPr>
      </w:pPr>
      <w:r>
        <w:rPr>
          <w:rFonts w:ascii="SimSun" w:hAnsi="SimSun" w:eastAsia="SimSun" w:cs="SimSun"/>
          <w:sz w:val="21"/>
          <w:szCs w:val="21"/>
          <w:spacing w:val="-13"/>
        </w:rPr>
        <w:t>丁型肝</w:t>
      </w:r>
      <w:r>
        <w:rPr>
          <w:rFonts w:ascii="SimSun" w:hAnsi="SimSun" w:eastAsia="SimSun" w:cs="SimSun"/>
          <w:sz w:val="21"/>
          <w:szCs w:val="21"/>
          <w:spacing w:val="-14"/>
        </w:rPr>
        <w:t>炎病毒(</w:t>
      </w:r>
      <w:r>
        <w:rPr>
          <w:rFonts w:ascii="SimSun" w:hAnsi="SimSun" w:eastAsia="SimSun" w:cs="SimSun"/>
          <w:sz w:val="21"/>
          <w:szCs w:val="21"/>
          <w:spacing w:val="-13"/>
        </w:rPr>
        <w:t>hepatitis</w:t>
      </w:r>
      <w:r>
        <w:rPr>
          <w:rFonts w:ascii="SimSun" w:hAnsi="SimSun" w:eastAsia="SimSun" w:cs="SimSun"/>
          <w:sz w:val="21"/>
          <w:szCs w:val="21"/>
          <w:spacing w:val="-11"/>
        </w:rPr>
        <w:t xml:space="preserve"> </w:t>
      </w:r>
      <w:r>
        <w:rPr>
          <w:rFonts w:ascii="SimSun" w:hAnsi="SimSun" w:eastAsia="SimSun" w:cs="SimSun"/>
          <w:sz w:val="21"/>
          <w:szCs w:val="21"/>
          <w:spacing w:val="-13"/>
        </w:rPr>
        <w:t>D</w:t>
      </w:r>
      <w:r>
        <w:rPr>
          <w:rFonts w:ascii="SimSun" w:hAnsi="SimSun" w:eastAsia="SimSun" w:cs="SimSun"/>
          <w:sz w:val="21"/>
          <w:szCs w:val="21"/>
          <w:spacing w:val="-7"/>
        </w:rPr>
        <w:t xml:space="preserve"> </w:t>
      </w:r>
      <w:r>
        <w:rPr>
          <w:rFonts w:ascii="SimSun" w:hAnsi="SimSun" w:eastAsia="SimSun" w:cs="SimSun"/>
          <w:sz w:val="21"/>
          <w:szCs w:val="21"/>
          <w:spacing w:val="-13"/>
        </w:rPr>
        <w:t>virus</w:t>
      </w:r>
      <w:r>
        <w:rPr>
          <w:rFonts w:ascii="SimSun" w:hAnsi="SimSun" w:eastAsia="SimSun" w:cs="SimSun"/>
          <w:sz w:val="21"/>
          <w:szCs w:val="21"/>
          <w:spacing w:val="-14"/>
        </w:rPr>
        <w:t>,</w:t>
      </w:r>
      <w:r>
        <w:rPr>
          <w:rFonts w:ascii="SimSun" w:hAnsi="SimSun" w:eastAsia="SimSun" w:cs="SimSun"/>
          <w:sz w:val="21"/>
          <w:szCs w:val="21"/>
          <w:spacing w:val="-13"/>
        </w:rPr>
        <w:t>HDV</w:t>
      </w:r>
      <w:r>
        <w:rPr>
          <w:rFonts w:ascii="SimSun" w:hAnsi="SimSun" w:eastAsia="SimSun" w:cs="SimSun"/>
          <w:sz w:val="21"/>
          <w:szCs w:val="21"/>
          <w:spacing w:val="-14"/>
        </w:rPr>
        <w:t>)是沙粒病毒科(</w:t>
      </w:r>
      <w:r>
        <w:rPr>
          <w:rFonts w:ascii="SimSun" w:hAnsi="SimSun" w:eastAsia="SimSun" w:cs="SimSun"/>
          <w:sz w:val="21"/>
          <w:szCs w:val="21"/>
          <w:spacing w:val="-13"/>
        </w:rPr>
        <w:t>Arenaviridae</w:t>
      </w:r>
      <w:r>
        <w:rPr>
          <w:rFonts w:ascii="SimSun" w:hAnsi="SimSun" w:eastAsia="SimSun" w:cs="SimSun"/>
          <w:sz w:val="21"/>
          <w:szCs w:val="21"/>
          <w:spacing w:val="-14"/>
        </w:rPr>
        <w:t>)δ病毒属(</w:t>
      </w:r>
      <w:r>
        <w:rPr>
          <w:rFonts w:ascii="SimSun" w:hAnsi="SimSun" w:eastAsia="SimSun" w:cs="SimSun"/>
          <w:sz w:val="21"/>
          <w:szCs w:val="21"/>
          <w:spacing w:val="-13"/>
        </w:rPr>
        <w:t>Deltavirus</w:t>
      </w:r>
      <w:r>
        <w:rPr>
          <w:rFonts w:ascii="SimSun" w:hAnsi="SimSun" w:eastAsia="SimSun" w:cs="SimSun"/>
          <w:sz w:val="21"/>
          <w:szCs w:val="21"/>
          <w:spacing w:val="-14"/>
        </w:rPr>
        <w:t>)的一</w:t>
      </w:r>
      <w:r>
        <w:rPr>
          <w:rFonts w:ascii="SimSun" w:hAnsi="SimSun" w:eastAsia="SimSun" w:cs="SimSun"/>
          <w:sz w:val="21"/>
          <w:szCs w:val="21"/>
        </w:rPr>
        <w:t xml:space="preserve"> </w:t>
      </w:r>
      <w:r>
        <w:rPr>
          <w:rFonts w:ascii="SimSun" w:hAnsi="SimSun" w:eastAsia="SimSun" w:cs="SimSun"/>
          <w:sz w:val="21"/>
          <w:szCs w:val="21"/>
          <w:spacing w:val="-5"/>
        </w:rPr>
        <w:t>个成员。成熟的HDV</w:t>
      </w:r>
      <w:r>
        <w:rPr>
          <w:rFonts w:ascii="SimSun" w:hAnsi="SimSun" w:eastAsia="SimSun" w:cs="SimSun"/>
          <w:sz w:val="21"/>
          <w:szCs w:val="21"/>
          <w:spacing w:val="33"/>
        </w:rPr>
        <w:t xml:space="preserve"> </w:t>
      </w:r>
      <w:r>
        <w:rPr>
          <w:rFonts w:ascii="SimSun" w:hAnsi="SimSun" w:eastAsia="SimSun" w:cs="SimSun"/>
          <w:sz w:val="21"/>
          <w:szCs w:val="21"/>
          <w:spacing w:val="-5"/>
        </w:rPr>
        <w:t>呈直径35～37nm</w:t>
      </w:r>
      <w:r>
        <w:rPr>
          <w:rFonts w:ascii="SimSun" w:hAnsi="SimSun" w:eastAsia="SimSun" w:cs="SimSun"/>
          <w:sz w:val="21"/>
          <w:szCs w:val="21"/>
          <w:spacing w:val="-9"/>
        </w:rPr>
        <w:t xml:space="preserve"> </w:t>
      </w:r>
      <w:r>
        <w:rPr>
          <w:rFonts w:ascii="SimSun" w:hAnsi="SimSun" w:eastAsia="SimSun" w:cs="SimSun"/>
          <w:sz w:val="21"/>
          <w:szCs w:val="21"/>
          <w:spacing w:val="-5"/>
        </w:rPr>
        <w:t>的球形。</w:t>
      </w:r>
      <w:r>
        <w:rPr>
          <w:rFonts w:ascii="SimSun" w:hAnsi="SimSun" w:eastAsia="SimSun" w:cs="SimSun"/>
          <w:sz w:val="21"/>
          <w:szCs w:val="21"/>
          <w:spacing w:val="-24"/>
        </w:rPr>
        <w:t xml:space="preserve"> </w:t>
      </w:r>
      <w:r>
        <w:rPr>
          <w:rFonts w:ascii="SimSun" w:hAnsi="SimSun" w:eastAsia="SimSun" w:cs="SimSun"/>
          <w:sz w:val="21"/>
          <w:szCs w:val="21"/>
          <w:spacing w:val="-5"/>
        </w:rPr>
        <w:t>HDV</w:t>
      </w:r>
      <w:r>
        <w:rPr>
          <w:rFonts w:ascii="SimSun" w:hAnsi="SimSun" w:eastAsia="SimSun" w:cs="SimSun"/>
          <w:sz w:val="21"/>
          <w:szCs w:val="21"/>
          <w:spacing w:val="53"/>
        </w:rPr>
        <w:t xml:space="preserve"> </w:t>
      </w:r>
      <w:r>
        <w:rPr>
          <w:rFonts w:ascii="SimSun" w:hAnsi="SimSun" w:eastAsia="SimSun" w:cs="SimSun"/>
          <w:sz w:val="21"/>
          <w:szCs w:val="21"/>
          <w:spacing w:val="-5"/>
        </w:rPr>
        <w:t>是目前已知的动物病毒中唯一具有负单链</w:t>
      </w:r>
      <w:r>
        <w:rPr>
          <w:rFonts w:ascii="SimSun" w:hAnsi="SimSun" w:eastAsia="SimSun" w:cs="SimSun"/>
          <w:sz w:val="21"/>
          <w:szCs w:val="21"/>
        </w:rPr>
        <w:t xml:space="preserve"> </w:t>
      </w:r>
      <w:r>
        <w:rPr>
          <w:rFonts w:ascii="SimSun" w:hAnsi="SimSun" w:eastAsia="SimSun" w:cs="SimSun"/>
          <w:sz w:val="21"/>
          <w:szCs w:val="21"/>
          <w:spacing w:val="-5"/>
        </w:rPr>
        <w:t>共价闭环RNA</w:t>
      </w:r>
      <w:r>
        <w:rPr>
          <w:rFonts w:ascii="SimSun" w:hAnsi="SimSun" w:eastAsia="SimSun" w:cs="SimSun"/>
          <w:sz w:val="21"/>
          <w:szCs w:val="21"/>
          <w:spacing w:val="26"/>
        </w:rPr>
        <w:t xml:space="preserve"> </w:t>
      </w:r>
      <w:r>
        <w:rPr>
          <w:rFonts w:ascii="SimSun" w:hAnsi="SimSun" w:eastAsia="SimSun" w:cs="SimSun"/>
          <w:sz w:val="21"/>
          <w:szCs w:val="21"/>
          <w:spacing w:val="-5"/>
        </w:rPr>
        <w:t>基因组病毒缺陷病毒，需有HBV</w:t>
      </w:r>
      <w:r>
        <w:rPr>
          <w:rFonts w:ascii="SimSun" w:hAnsi="SimSun" w:eastAsia="SimSun" w:cs="SimSun"/>
          <w:sz w:val="21"/>
          <w:szCs w:val="21"/>
          <w:spacing w:val="33"/>
        </w:rPr>
        <w:t xml:space="preserve"> </w:t>
      </w:r>
      <w:r>
        <w:rPr>
          <w:rFonts w:ascii="SimSun" w:hAnsi="SimSun" w:eastAsia="SimSun" w:cs="SimSun"/>
          <w:sz w:val="21"/>
          <w:szCs w:val="21"/>
          <w:spacing w:val="-5"/>
        </w:rPr>
        <w:t>或其他嗜</w:t>
      </w:r>
      <w:r>
        <w:rPr>
          <w:rFonts w:ascii="SimSun" w:hAnsi="SimSun" w:eastAsia="SimSun" w:cs="SimSun"/>
          <w:sz w:val="21"/>
          <w:szCs w:val="21"/>
          <w:spacing w:val="-6"/>
        </w:rPr>
        <w:t>肝病毒的辅助才能复制和传播。其外壳</w:t>
      </w:r>
      <w:r>
        <w:rPr>
          <w:rFonts w:ascii="SimSun" w:hAnsi="SimSun" w:eastAsia="SimSun" w:cs="SimSun"/>
          <w:sz w:val="21"/>
          <w:szCs w:val="21"/>
        </w:rPr>
        <w:t xml:space="preserve"> </w:t>
      </w:r>
      <w:r>
        <w:rPr>
          <w:rFonts w:ascii="SimSun" w:hAnsi="SimSun" w:eastAsia="SimSun" w:cs="SimSun"/>
          <w:sz w:val="21"/>
          <w:szCs w:val="21"/>
          <w:spacing w:val="-2"/>
        </w:rPr>
        <w:t>为HBsAg,</w:t>
      </w:r>
      <w:r>
        <w:rPr>
          <w:rFonts w:ascii="SimSun" w:hAnsi="SimSun" w:eastAsia="SimSun" w:cs="SimSun"/>
          <w:sz w:val="21"/>
          <w:szCs w:val="21"/>
          <w:spacing w:val="-45"/>
        </w:rPr>
        <w:t xml:space="preserve"> </w:t>
      </w:r>
      <w:r>
        <w:rPr>
          <w:rFonts w:ascii="SimSun" w:hAnsi="SimSun" w:eastAsia="SimSun" w:cs="SimSun"/>
          <w:sz w:val="21"/>
          <w:szCs w:val="21"/>
          <w:spacing w:val="-2"/>
        </w:rPr>
        <w:t>内部含HDVAg</w:t>
      </w:r>
      <w:r>
        <w:rPr>
          <w:rFonts w:ascii="SimSun" w:hAnsi="SimSun" w:eastAsia="SimSun" w:cs="SimSun"/>
          <w:sz w:val="21"/>
          <w:szCs w:val="21"/>
          <w:spacing w:val="43"/>
        </w:rPr>
        <w:t xml:space="preserve"> </w:t>
      </w:r>
      <w:r>
        <w:rPr>
          <w:rFonts w:ascii="SimSun" w:hAnsi="SimSun" w:eastAsia="SimSun" w:cs="SimSun"/>
          <w:sz w:val="21"/>
          <w:szCs w:val="21"/>
          <w:spacing w:val="-2"/>
        </w:rPr>
        <w:t>和</w:t>
      </w:r>
      <w:r>
        <w:rPr>
          <w:rFonts w:ascii="SimSun" w:hAnsi="SimSun" w:eastAsia="SimSun" w:cs="SimSun"/>
          <w:sz w:val="21"/>
          <w:szCs w:val="21"/>
          <w:spacing w:val="-56"/>
        </w:rPr>
        <w:t xml:space="preserve"> </w:t>
      </w:r>
      <w:r>
        <w:rPr>
          <w:rFonts w:ascii="SimSun" w:hAnsi="SimSun" w:eastAsia="SimSun" w:cs="SimSun"/>
          <w:sz w:val="21"/>
          <w:szCs w:val="21"/>
          <w:spacing w:val="-2"/>
        </w:rPr>
        <w:t>HDV</w:t>
      </w:r>
      <w:r>
        <w:rPr>
          <w:rFonts w:ascii="SimSun" w:hAnsi="SimSun" w:eastAsia="SimSun" w:cs="SimSun"/>
          <w:sz w:val="21"/>
          <w:szCs w:val="21"/>
          <w:spacing w:val="14"/>
        </w:rPr>
        <w:t xml:space="preserve"> </w:t>
      </w:r>
      <w:r>
        <w:rPr>
          <w:rFonts w:ascii="SimSun" w:hAnsi="SimSun" w:eastAsia="SimSun" w:cs="SimSun"/>
          <w:sz w:val="21"/>
          <w:szCs w:val="21"/>
          <w:spacing w:val="-2"/>
        </w:rPr>
        <w:t>基因组。</w:t>
      </w:r>
    </w:p>
    <w:p>
      <w:pPr>
        <w:ind w:left="403"/>
        <w:spacing w:before="89" w:line="221" w:lineRule="auto"/>
        <w:rPr>
          <w:rFonts w:ascii="SimHei" w:hAnsi="SimHei" w:eastAsia="SimHei" w:cs="SimHei"/>
          <w:sz w:val="21"/>
          <w:szCs w:val="21"/>
        </w:rPr>
      </w:pPr>
      <w:r>
        <w:rPr>
          <w:rFonts w:ascii="SimHei" w:hAnsi="SimHei" w:eastAsia="SimHei" w:cs="SimHei"/>
          <w:sz w:val="21"/>
          <w:szCs w:val="21"/>
          <w:b/>
          <w:bCs/>
          <w:spacing w:val="2"/>
        </w:rPr>
        <w:t>(一)丁型肝炎病毒抗原测定</w:t>
      </w:r>
    </w:p>
    <w:p>
      <w:pPr>
        <w:ind w:left="297"/>
        <w:spacing w:before="71" w:line="222" w:lineRule="auto"/>
        <w:rPr>
          <w:rFonts w:ascii="SimHei" w:hAnsi="SimHei" w:eastAsia="SimHei" w:cs="SimHei"/>
          <w:sz w:val="21"/>
          <w:szCs w:val="21"/>
        </w:rPr>
      </w:pPr>
      <w:r>
        <w:rPr>
          <w:rFonts w:ascii="SimHei" w:hAnsi="SimHei" w:eastAsia="SimHei" w:cs="SimHei"/>
          <w:sz w:val="21"/>
          <w:szCs w:val="21"/>
          <w:b/>
          <w:bCs/>
          <w:color w:val="1262A8"/>
          <w:spacing w:val="-10"/>
        </w:rPr>
        <w:t>【参考值】</w:t>
      </w:r>
    </w:p>
    <w:p>
      <w:pPr>
        <w:ind w:left="400"/>
        <w:spacing w:before="50" w:line="219" w:lineRule="auto"/>
        <w:rPr>
          <w:rFonts w:ascii="SimSun" w:hAnsi="SimSun" w:eastAsia="SimSun" w:cs="SimSun"/>
          <w:sz w:val="21"/>
          <w:szCs w:val="21"/>
        </w:rPr>
      </w:pPr>
      <w:r>
        <w:rPr>
          <w:rFonts w:ascii="SimSun" w:hAnsi="SimSun" w:eastAsia="SimSun" w:cs="SimSun"/>
          <w:sz w:val="21"/>
          <w:szCs w:val="21"/>
          <w:spacing w:val="-13"/>
        </w:rPr>
        <w:t>ELISA法、化学发光法、RIA</w:t>
      </w:r>
      <w:r>
        <w:rPr>
          <w:rFonts w:ascii="SimSun" w:hAnsi="SimSun" w:eastAsia="SimSun" w:cs="SimSun"/>
          <w:sz w:val="21"/>
          <w:szCs w:val="21"/>
          <w:spacing w:val="-34"/>
        </w:rPr>
        <w:t xml:space="preserve"> </w:t>
      </w:r>
      <w:r>
        <w:rPr>
          <w:rFonts w:ascii="SimSun" w:hAnsi="SimSun" w:eastAsia="SimSun" w:cs="SimSun"/>
          <w:sz w:val="21"/>
          <w:szCs w:val="21"/>
          <w:spacing w:val="-13"/>
        </w:rPr>
        <w:t>法均阴性</w:t>
      </w:r>
      <w:r>
        <w:rPr>
          <w:rFonts w:ascii="SimSun" w:hAnsi="SimSun" w:eastAsia="SimSun" w:cs="SimSun"/>
          <w:sz w:val="21"/>
          <w:szCs w:val="21"/>
          <w:spacing w:val="-14"/>
        </w:rPr>
        <w:t>。</w:t>
      </w:r>
    </w:p>
    <w:p>
      <w:pPr>
        <w:sectPr>
          <w:type w:val="continuous"/>
          <w:pgSz w:w="11230" w:h="15840"/>
          <w:pgMar w:top="400" w:right="1029" w:bottom="400" w:left="682" w:header="0" w:footer="0" w:gutter="0"/>
          <w:cols w:equalWidth="0" w:num="2">
            <w:col w:w="938" w:space="100"/>
            <w:col w:w="8481" w:space="0"/>
          </w:cols>
        </w:sectPr>
        <w:rPr/>
      </w:pPr>
    </w:p>
    <w:p>
      <w:pPr>
        <w:ind w:left="6119"/>
        <w:spacing w:before="266" w:line="221" w:lineRule="auto"/>
        <w:rPr>
          <w:rFonts w:ascii="SimHei" w:hAnsi="SimHei" w:eastAsia="SimHei" w:cs="SimHei"/>
          <w:sz w:val="21"/>
          <w:szCs w:val="21"/>
        </w:rPr>
      </w:pPr>
      <w:r>
        <w:pict>
          <v:shape id="_x0000_s108" style="position:absolute;margin-left:452.495pt;margin-top:14.1295pt;mso-position-vertical-relative:text;mso-position-horizontal-relative:text;width:17.4pt;height:12.45pt;z-index:25228492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003D6D"/>
                      <w:spacing w:val="-2"/>
                    </w:rPr>
                    <w:t>459</w:t>
                  </w:r>
                </w:p>
              </w:txbxContent>
            </v:textbox>
          </v:shape>
        </w:pict>
      </w:r>
      <w:r>
        <w:drawing>
          <wp:anchor distT="0" distB="0" distL="0" distR="0" simplePos="0" relativeHeight="252283904" behindDoc="0" locked="0" layoutInCell="0" allowOverlap="1">
            <wp:simplePos x="0" y="0"/>
            <wp:positionH relativeFrom="page">
              <wp:posOffset>6178555</wp:posOffset>
            </wp:positionH>
            <wp:positionV relativeFrom="page">
              <wp:posOffset>9182112</wp:posOffset>
            </wp:positionV>
            <wp:extent cx="508015" cy="431807"/>
            <wp:effectExtent l="0" t="0" r="0" b="0"/>
            <wp:wrapNone/>
            <wp:docPr id="180" name="IM 180"/>
            <wp:cNvGraphicFramePr/>
            <a:graphic>
              <a:graphicData uri="http://schemas.openxmlformats.org/drawingml/2006/picture">
                <pic:pic>
                  <pic:nvPicPr>
                    <pic:cNvPr id="180" name="IM 180"/>
                    <pic:cNvPicPr/>
                  </pic:nvPicPr>
                  <pic:blipFill>
                    <a:blip r:embed="rId200"/>
                    <a:stretch>
                      <a:fillRect/>
                    </a:stretch>
                  </pic:blipFill>
                  <pic:spPr>
                    <a:xfrm rot="0">
                      <a:off x="0" y="0"/>
                      <a:ext cx="508015" cy="431807"/>
                    </a:xfrm>
                    <a:prstGeom prst="rect">
                      <a:avLst/>
                    </a:prstGeom>
                  </pic:spPr>
                </pic:pic>
              </a:graphicData>
            </a:graphic>
          </wp:anchor>
        </w:drawing>
      </w:r>
      <w:r>
        <w:rPr>
          <w:rFonts w:ascii="SimHei" w:hAnsi="SimHei" w:eastAsia="SimHei" w:cs="SimHei"/>
          <w:sz w:val="21"/>
          <w:szCs w:val="21"/>
          <w:color w:val="0069B0"/>
          <w:spacing w:val="-16"/>
          <w:w w:val="94"/>
        </w:rPr>
        <w:t>第九章</w:t>
      </w:r>
      <w:r>
        <w:rPr>
          <w:rFonts w:ascii="SimHei" w:hAnsi="SimHei" w:eastAsia="SimHei" w:cs="SimHei"/>
          <w:sz w:val="21"/>
          <w:szCs w:val="21"/>
          <w:color w:val="0069B0"/>
          <w:spacing w:val="60"/>
        </w:rPr>
        <w:t xml:space="preserve"> </w:t>
      </w:r>
      <w:r>
        <w:rPr>
          <w:rFonts w:ascii="SimHei" w:hAnsi="SimHei" w:eastAsia="SimHei" w:cs="SimHei"/>
          <w:sz w:val="21"/>
          <w:szCs w:val="21"/>
          <w:color w:val="0069B0"/>
          <w:spacing w:val="-16"/>
          <w:w w:val="94"/>
        </w:rPr>
        <w:t>临床常见病原体检测</w:t>
      </w:r>
    </w:p>
    <w:p>
      <w:pPr>
        <w:spacing w:line="258" w:lineRule="auto"/>
        <w:rPr>
          <w:rFonts w:ascii="Arial"/>
          <w:sz w:val="21"/>
        </w:rPr>
      </w:pPr>
      <w:r/>
    </w:p>
    <w:p>
      <w:pPr>
        <w:ind w:left="277"/>
        <w:spacing w:before="68" w:line="223" w:lineRule="auto"/>
        <w:rPr>
          <w:rFonts w:ascii="SimHei" w:hAnsi="SimHei" w:eastAsia="SimHei" w:cs="SimHei"/>
          <w:sz w:val="21"/>
          <w:szCs w:val="21"/>
        </w:rPr>
      </w:pPr>
      <w:r>
        <w:rPr>
          <w:rFonts w:ascii="SimHei" w:hAnsi="SimHei" w:eastAsia="SimHei" w:cs="SimHei"/>
          <w:sz w:val="21"/>
          <w:szCs w:val="21"/>
          <w:b/>
          <w:bCs/>
          <w:color w:val="255886"/>
          <w:spacing w:val="-13"/>
        </w:rPr>
        <w:t>【临床意义】</w:t>
      </w:r>
    </w:p>
    <w:p>
      <w:pPr>
        <w:ind w:left="379"/>
        <w:spacing w:before="81" w:line="214" w:lineRule="auto"/>
        <w:rPr>
          <w:rFonts w:ascii="SimSun" w:hAnsi="SimSun" w:eastAsia="SimSun" w:cs="SimSun"/>
          <w:sz w:val="21"/>
          <w:szCs w:val="21"/>
        </w:rPr>
      </w:pPr>
      <w:r>
        <w:rPr>
          <w:rFonts w:ascii="SimSun" w:hAnsi="SimSun" w:eastAsia="SimSun" w:cs="SimSun"/>
          <w:sz w:val="21"/>
          <w:szCs w:val="21"/>
          <w:spacing w:val="-9"/>
        </w:rPr>
        <w:t>丁型肝炎病毒抗原(HDVAg)</w:t>
      </w:r>
      <w:r>
        <w:rPr>
          <w:rFonts w:ascii="SimSun" w:hAnsi="SimSun" w:eastAsia="SimSun" w:cs="SimSun"/>
          <w:sz w:val="21"/>
          <w:szCs w:val="21"/>
          <w:spacing w:val="55"/>
        </w:rPr>
        <w:t xml:space="preserve"> </w:t>
      </w:r>
      <w:r>
        <w:rPr>
          <w:rFonts w:ascii="SimSun" w:hAnsi="SimSun" w:eastAsia="SimSun" w:cs="SimSun"/>
          <w:sz w:val="21"/>
          <w:szCs w:val="21"/>
          <w:spacing w:val="-9"/>
        </w:rPr>
        <w:t>出现较早，但仅持续1</w:t>
      </w:r>
      <w:r>
        <w:rPr>
          <w:rFonts w:ascii="SimSun" w:hAnsi="SimSun" w:eastAsia="SimSun" w:cs="SimSun"/>
          <w:sz w:val="21"/>
          <w:szCs w:val="21"/>
          <w:spacing w:val="-10"/>
        </w:rPr>
        <w:t>~2周，由于检测不及时，往往呈阴性反应。</w:t>
      </w:r>
    </w:p>
    <w:p>
      <w:pPr>
        <w:ind w:right="1055"/>
        <w:spacing w:before="75" w:line="263" w:lineRule="auto"/>
        <w:jc w:val="both"/>
        <w:rPr>
          <w:rFonts w:ascii="SimSun" w:hAnsi="SimSun" w:eastAsia="SimSun" w:cs="SimSun"/>
          <w:sz w:val="21"/>
          <w:szCs w:val="21"/>
        </w:rPr>
      </w:pPr>
      <w:r>
        <w:rPr>
          <w:rFonts w:ascii="SimSun" w:hAnsi="SimSun" w:eastAsia="SimSun" w:cs="SimSun"/>
          <w:sz w:val="21"/>
          <w:szCs w:val="21"/>
          <w:spacing w:val="-10"/>
        </w:rPr>
        <w:t>HDVAg</w:t>
      </w:r>
      <w:r>
        <w:rPr>
          <w:rFonts w:ascii="SimSun" w:hAnsi="SimSun" w:eastAsia="SimSun" w:cs="SimSun"/>
          <w:sz w:val="21"/>
          <w:szCs w:val="21"/>
          <w:spacing w:val="12"/>
        </w:rPr>
        <w:t xml:space="preserve"> </w:t>
      </w:r>
      <w:r>
        <w:rPr>
          <w:rFonts w:ascii="SimSun" w:hAnsi="SimSun" w:eastAsia="SimSun" w:cs="SimSun"/>
          <w:sz w:val="21"/>
          <w:szCs w:val="21"/>
          <w:spacing w:val="-10"/>
        </w:rPr>
        <w:t>与</w:t>
      </w:r>
      <w:r>
        <w:rPr>
          <w:rFonts w:ascii="SimSun" w:hAnsi="SimSun" w:eastAsia="SimSun" w:cs="SimSun"/>
          <w:sz w:val="21"/>
          <w:szCs w:val="21"/>
          <w:spacing w:val="-53"/>
        </w:rPr>
        <w:t xml:space="preserve"> </w:t>
      </w:r>
      <w:r>
        <w:rPr>
          <w:rFonts w:ascii="SimSun" w:hAnsi="SimSun" w:eastAsia="SimSun" w:cs="SimSun"/>
          <w:sz w:val="21"/>
          <w:szCs w:val="21"/>
          <w:spacing w:val="-10"/>
        </w:rPr>
        <w:t>HBsAg</w:t>
      </w:r>
      <w:r>
        <w:rPr>
          <w:rFonts w:ascii="SimSun" w:hAnsi="SimSun" w:eastAsia="SimSun" w:cs="SimSun"/>
          <w:sz w:val="21"/>
          <w:szCs w:val="21"/>
          <w:spacing w:val="-16"/>
        </w:rPr>
        <w:t xml:space="preserve"> </w:t>
      </w:r>
      <w:r>
        <w:rPr>
          <w:rFonts w:ascii="SimSun" w:hAnsi="SimSun" w:eastAsia="SimSun" w:cs="SimSun"/>
          <w:sz w:val="21"/>
          <w:szCs w:val="21"/>
          <w:spacing w:val="-10"/>
        </w:rPr>
        <w:t>同时阳性，表示丁型和乙型肝炎病毒同时感染，病人可迅速发展为慢性或急性重</w:t>
      </w:r>
      <w:r>
        <w:rPr>
          <w:rFonts w:ascii="SimSun" w:hAnsi="SimSun" w:eastAsia="SimSun" w:cs="SimSun"/>
          <w:sz w:val="21"/>
          <w:szCs w:val="21"/>
        </w:rPr>
        <w:t xml:space="preserve">  </w:t>
      </w:r>
      <w:r>
        <w:rPr>
          <w:rFonts w:ascii="SimSun" w:hAnsi="SimSun" w:eastAsia="SimSun" w:cs="SimSun"/>
          <w:sz w:val="21"/>
          <w:szCs w:val="21"/>
          <w:spacing w:val="-3"/>
        </w:rPr>
        <w:t>症肝炎。慢性HDV</w:t>
      </w:r>
      <w:r>
        <w:rPr>
          <w:rFonts w:ascii="SimSun" w:hAnsi="SimSun" w:eastAsia="SimSun" w:cs="SimSun"/>
          <w:sz w:val="21"/>
          <w:szCs w:val="21"/>
          <w:spacing w:val="33"/>
        </w:rPr>
        <w:t xml:space="preserve"> </w:t>
      </w:r>
      <w:r>
        <w:rPr>
          <w:rFonts w:ascii="SimSun" w:hAnsi="SimSun" w:eastAsia="SimSun" w:cs="SimSun"/>
          <w:sz w:val="21"/>
          <w:szCs w:val="21"/>
          <w:spacing w:val="-3"/>
        </w:rPr>
        <w:t>感染时，存在持续而</w:t>
      </w:r>
      <w:r>
        <w:rPr>
          <w:rFonts w:ascii="SimSun" w:hAnsi="SimSun" w:eastAsia="SimSun" w:cs="SimSun"/>
          <w:sz w:val="21"/>
          <w:szCs w:val="21"/>
          <w:spacing w:val="-4"/>
        </w:rPr>
        <w:t>高滴度的抗-</w:t>
      </w:r>
      <w:r>
        <w:rPr>
          <w:rFonts w:ascii="SimSun" w:hAnsi="SimSun" w:eastAsia="SimSun" w:cs="SimSun"/>
          <w:sz w:val="21"/>
          <w:szCs w:val="21"/>
          <w:spacing w:val="-3"/>
        </w:rPr>
        <w:t>HDV</w:t>
      </w:r>
      <w:r>
        <w:rPr>
          <w:rFonts w:ascii="SimSun" w:hAnsi="SimSun" w:eastAsia="SimSun" w:cs="SimSun"/>
          <w:sz w:val="21"/>
          <w:szCs w:val="21"/>
          <w:spacing w:val="-4"/>
        </w:rPr>
        <w:t>,</w:t>
      </w:r>
      <w:r>
        <w:rPr>
          <w:rFonts w:ascii="SimSun" w:hAnsi="SimSun" w:eastAsia="SimSun" w:cs="SimSun"/>
          <w:sz w:val="21"/>
          <w:szCs w:val="21"/>
          <w:spacing w:val="-3"/>
        </w:rPr>
        <w:t>HDVAg</w:t>
      </w:r>
      <w:r>
        <w:rPr>
          <w:rFonts w:ascii="SimSun" w:hAnsi="SimSun" w:eastAsia="SimSun" w:cs="SimSun"/>
          <w:sz w:val="21"/>
          <w:szCs w:val="21"/>
          <w:spacing w:val="9"/>
        </w:rPr>
        <w:t xml:space="preserve">  </w:t>
      </w:r>
      <w:r>
        <w:rPr>
          <w:rFonts w:ascii="SimSun" w:hAnsi="SimSun" w:eastAsia="SimSun" w:cs="SimSun"/>
          <w:sz w:val="21"/>
          <w:szCs w:val="21"/>
          <w:spacing w:val="-4"/>
        </w:rPr>
        <w:t>多以免疫复合物的形式存在，</w:t>
      </w:r>
      <w:r>
        <w:rPr>
          <w:rFonts w:ascii="SimSun" w:hAnsi="SimSun" w:eastAsia="SimSun" w:cs="SimSun"/>
          <w:sz w:val="21"/>
          <w:szCs w:val="21"/>
        </w:rPr>
        <w:t xml:space="preserve"> </w:t>
      </w:r>
      <w:r>
        <w:rPr>
          <w:rFonts w:ascii="SimSun" w:hAnsi="SimSun" w:eastAsia="SimSun" w:cs="SimSun"/>
          <w:sz w:val="21"/>
          <w:szCs w:val="21"/>
          <w:spacing w:val="-1"/>
        </w:rPr>
        <w:t>ELISA法很难检出。</w:t>
      </w:r>
    </w:p>
    <w:p>
      <w:pPr>
        <w:ind w:left="382"/>
        <w:spacing w:before="96" w:line="221" w:lineRule="auto"/>
        <w:rPr>
          <w:rFonts w:ascii="SimHei" w:hAnsi="SimHei" w:eastAsia="SimHei" w:cs="SimHei"/>
          <w:sz w:val="21"/>
          <w:szCs w:val="21"/>
        </w:rPr>
      </w:pPr>
      <w:r>
        <w:rPr>
          <w:rFonts w:ascii="SimHei" w:hAnsi="SimHei" w:eastAsia="SimHei" w:cs="SimHei"/>
          <w:sz w:val="21"/>
          <w:szCs w:val="21"/>
          <w:b/>
          <w:bCs/>
          <w:spacing w:val="2"/>
        </w:rPr>
        <w:t>(二)丁型肝炎病毒抗体测定</w:t>
      </w:r>
    </w:p>
    <w:p>
      <w:pPr>
        <w:ind w:left="379"/>
        <w:spacing w:before="76" w:line="214" w:lineRule="auto"/>
        <w:rPr>
          <w:rFonts w:ascii="SimSun" w:hAnsi="SimSun" w:eastAsia="SimSun" w:cs="SimSun"/>
          <w:sz w:val="21"/>
          <w:szCs w:val="21"/>
        </w:rPr>
      </w:pPr>
      <w:r>
        <w:rPr>
          <w:rFonts w:ascii="SimSun" w:hAnsi="SimSun" w:eastAsia="SimSun" w:cs="SimSun"/>
          <w:sz w:val="21"/>
          <w:szCs w:val="21"/>
          <w:spacing w:val="-7"/>
        </w:rPr>
        <w:t>丁型肝炎病毒抗体</w:t>
      </w:r>
      <w:r>
        <w:rPr>
          <w:rFonts w:ascii="SimSun" w:hAnsi="SimSun" w:eastAsia="SimSun" w:cs="SimSun"/>
          <w:sz w:val="21"/>
          <w:szCs w:val="21"/>
          <w:spacing w:val="-8"/>
        </w:rPr>
        <w:t>分为抗-</w:t>
      </w:r>
      <w:r>
        <w:rPr>
          <w:rFonts w:ascii="SimSun" w:hAnsi="SimSun" w:eastAsia="SimSun" w:cs="SimSun"/>
          <w:sz w:val="21"/>
          <w:szCs w:val="21"/>
          <w:spacing w:val="-7"/>
        </w:rPr>
        <w:t>HDV</w:t>
      </w:r>
      <w:r>
        <w:rPr>
          <w:rFonts w:ascii="SimSun" w:hAnsi="SimSun" w:eastAsia="SimSun" w:cs="SimSun"/>
          <w:sz w:val="21"/>
          <w:szCs w:val="21"/>
          <w:spacing w:val="52"/>
        </w:rPr>
        <w:t xml:space="preserve"> </w:t>
      </w:r>
      <w:r>
        <w:rPr>
          <w:rFonts w:ascii="SimSun" w:hAnsi="SimSun" w:eastAsia="SimSun" w:cs="SimSun"/>
          <w:sz w:val="21"/>
          <w:szCs w:val="21"/>
          <w:spacing w:val="-7"/>
        </w:rPr>
        <w:t>IgG</w:t>
      </w:r>
      <w:r>
        <w:rPr>
          <w:rFonts w:ascii="SimSun" w:hAnsi="SimSun" w:eastAsia="SimSun" w:cs="SimSun"/>
          <w:sz w:val="21"/>
          <w:szCs w:val="21"/>
          <w:spacing w:val="-8"/>
        </w:rPr>
        <w:t>和抗-</w:t>
      </w:r>
      <w:r>
        <w:rPr>
          <w:rFonts w:ascii="SimSun" w:hAnsi="SimSun" w:eastAsia="SimSun" w:cs="SimSun"/>
          <w:sz w:val="21"/>
          <w:szCs w:val="21"/>
          <w:spacing w:val="-7"/>
        </w:rPr>
        <w:t>HDV</w:t>
      </w:r>
      <w:r>
        <w:rPr>
          <w:rFonts w:ascii="SimSun" w:hAnsi="SimSun" w:eastAsia="SimSun" w:cs="SimSun"/>
          <w:sz w:val="21"/>
          <w:szCs w:val="21"/>
          <w:spacing w:val="70"/>
        </w:rPr>
        <w:t xml:space="preserve"> </w:t>
      </w:r>
      <w:r>
        <w:rPr>
          <w:rFonts w:ascii="SimSun" w:hAnsi="SimSun" w:eastAsia="SimSun" w:cs="SimSun"/>
          <w:sz w:val="21"/>
          <w:szCs w:val="21"/>
          <w:spacing w:val="-7"/>
        </w:rPr>
        <w:t>IgM</w:t>
      </w:r>
      <w:r>
        <w:rPr>
          <w:rFonts w:ascii="SimSun" w:hAnsi="SimSun" w:eastAsia="SimSun" w:cs="SimSun"/>
          <w:sz w:val="21"/>
          <w:szCs w:val="21"/>
          <w:spacing w:val="-8"/>
        </w:rPr>
        <w:t>两型。</w:t>
      </w:r>
    </w:p>
    <w:p>
      <w:pPr>
        <w:ind w:left="277"/>
        <w:spacing w:before="91" w:line="222" w:lineRule="auto"/>
        <w:rPr>
          <w:rFonts w:ascii="SimHei" w:hAnsi="SimHei" w:eastAsia="SimHei" w:cs="SimHei"/>
          <w:sz w:val="21"/>
          <w:szCs w:val="21"/>
        </w:rPr>
      </w:pPr>
      <w:r>
        <w:rPr>
          <w:rFonts w:ascii="SimHei" w:hAnsi="SimHei" w:eastAsia="SimHei" w:cs="SimHei"/>
          <w:sz w:val="21"/>
          <w:szCs w:val="21"/>
          <w:b/>
          <w:bCs/>
          <w:color w:val="053566"/>
          <w:spacing w:val="-15"/>
        </w:rPr>
        <w:t>【参考值】</w:t>
      </w:r>
    </w:p>
    <w:p>
      <w:pPr>
        <w:ind w:left="379"/>
        <w:spacing w:before="50" w:line="219" w:lineRule="auto"/>
        <w:rPr>
          <w:rFonts w:ascii="SimSun" w:hAnsi="SimSun" w:eastAsia="SimSun" w:cs="SimSun"/>
          <w:sz w:val="21"/>
          <w:szCs w:val="21"/>
        </w:rPr>
      </w:pPr>
      <w:r>
        <w:rPr>
          <w:rFonts w:ascii="SimSun" w:hAnsi="SimSun" w:eastAsia="SimSun" w:cs="SimSun"/>
          <w:sz w:val="21"/>
          <w:szCs w:val="21"/>
          <w:spacing w:val="-13"/>
        </w:rPr>
        <w:t>ELISA法、化学发光法、RIA</w:t>
      </w:r>
      <w:r>
        <w:rPr>
          <w:rFonts w:ascii="SimSun" w:hAnsi="SimSun" w:eastAsia="SimSun" w:cs="SimSun"/>
          <w:sz w:val="21"/>
          <w:szCs w:val="21"/>
          <w:spacing w:val="-54"/>
        </w:rPr>
        <w:t xml:space="preserve"> </w:t>
      </w:r>
      <w:r>
        <w:rPr>
          <w:rFonts w:ascii="SimSun" w:hAnsi="SimSun" w:eastAsia="SimSun" w:cs="SimSun"/>
          <w:sz w:val="21"/>
          <w:szCs w:val="21"/>
          <w:spacing w:val="-13"/>
        </w:rPr>
        <w:t>法均阴性</w:t>
      </w:r>
      <w:r>
        <w:rPr>
          <w:rFonts w:ascii="SimSun" w:hAnsi="SimSun" w:eastAsia="SimSun" w:cs="SimSun"/>
          <w:sz w:val="21"/>
          <w:szCs w:val="21"/>
          <w:spacing w:val="-14"/>
        </w:rPr>
        <w:t>。</w:t>
      </w:r>
    </w:p>
    <w:p>
      <w:pPr>
        <w:ind w:left="277"/>
        <w:spacing w:before="79" w:line="223" w:lineRule="auto"/>
        <w:rPr>
          <w:rFonts w:ascii="SimHei" w:hAnsi="SimHei" w:eastAsia="SimHei" w:cs="SimHei"/>
          <w:sz w:val="21"/>
          <w:szCs w:val="21"/>
        </w:rPr>
      </w:pPr>
      <w:r>
        <w:rPr>
          <w:rFonts w:ascii="SimHei" w:hAnsi="SimHei" w:eastAsia="SimHei" w:cs="SimHei"/>
          <w:sz w:val="21"/>
          <w:szCs w:val="21"/>
          <w:b/>
          <w:bCs/>
          <w:color w:val="02376C"/>
          <w:spacing w:val="-13"/>
        </w:rPr>
        <w:t>【临床意义】</w:t>
      </w:r>
    </w:p>
    <w:p>
      <w:pPr>
        <w:ind w:right="1146" w:firstLine="379"/>
        <w:spacing w:before="85" w:line="265" w:lineRule="auto"/>
        <w:rPr>
          <w:rFonts w:ascii="SimSun" w:hAnsi="SimSun" w:eastAsia="SimSun" w:cs="SimSun"/>
          <w:sz w:val="21"/>
          <w:szCs w:val="21"/>
        </w:rPr>
      </w:pPr>
      <w:r>
        <w:rPr>
          <w:rFonts w:ascii="Times New Roman" w:hAnsi="Times New Roman" w:eastAsia="Times New Roman" w:cs="Times New Roman"/>
          <w:sz w:val="21"/>
          <w:szCs w:val="21"/>
          <w:b/>
          <w:bCs/>
          <w:spacing w:val="-8"/>
        </w:rPr>
        <w:t>1.</w:t>
      </w:r>
      <w:r>
        <w:rPr>
          <w:rFonts w:ascii="Times New Roman" w:hAnsi="Times New Roman" w:eastAsia="Times New Roman" w:cs="Times New Roman"/>
          <w:sz w:val="21"/>
          <w:szCs w:val="21"/>
          <w:spacing w:val="53"/>
        </w:rPr>
        <w:t xml:space="preserve"> </w:t>
      </w:r>
      <w:r>
        <w:rPr>
          <w:rFonts w:ascii="SimSun" w:hAnsi="SimSun" w:eastAsia="SimSun" w:cs="SimSun"/>
          <w:sz w:val="21"/>
          <w:szCs w:val="21"/>
          <w:b/>
          <w:bCs/>
          <w:spacing w:val="-8"/>
        </w:rPr>
        <w:t>抗-</w:t>
      </w:r>
      <w:r>
        <w:rPr>
          <w:rFonts w:ascii="Times New Roman" w:hAnsi="Times New Roman" w:eastAsia="Times New Roman" w:cs="Times New Roman"/>
          <w:sz w:val="21"/>
          <w:szCs w:val="21"/>
          <w:b/>
          <w:bCs/>
          <w:spacing w:val="-8"/>
        </w:rPr>
        <w:t>HDVIgG</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8"/>
        </w:rPr>
        <w:t>阳性只能在</w:t>
      </w:r>
      <w:r>
        <w:rPr>
          <w:rFonts w:ascii="Times New Roman" w:hAnsi="Times New Roman" w:eastAsia="Times New Roman" w:cs="Times New Roman"/>
          <w:sz w:val="21"/>
          <w:szCs w:val="21"/>
          <w:spacing w:val="-8"/>
        </w:rPr>
        <w:t>HBsAg</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8"/>
        </w:rPr>
        <w:t>阳性的血清中测得，是诊断丁型肝炎的可靠指标，病愈</w:t>
      </w:r>
      <w:r>
        <w:rPr>
          <w:rFonts w:ascii="SimSun" w:hAnsi="SimSun" w:eastAsia="SimSun" w:cs="SimSun"/>
          <w:sz w:val="21"/>
          <w:szCs w:val="21"/>
        </w:rPr>
        <w:t xml:space="preserve"> </w:t>
      </w:r>
      <w:r>
        <w:rPr>
          <w:rFonts w:ascii="SimSun" w:hAnsi="SimSun" w:eastAsia="SimSun" w:cs="SimSun"/>
          <w:sz w:val="21"/>
          <w:szCs w:val="21"/>
          <w:spacing w:val="-10"/>
        </w:rPr>
        <w:t>后仍可存在多年。</w:t>
      </w:r>
    </w:p>
    <w:p>
      <w:pPr>
        <w:ind w:right="1148" w:firstLine="379"/>
        <w:spacing w:before="57" w:line="259" w:lineRule="auto"/>
        <w:rPr>
          <w:rFonts w:ascii="SimSun" w:hAnsi="SimSun" w:eastAsia="SimSun" w:cs="SimSun"/>
          <w:sz w:val="21"/>
          <w:szCs w:val="21"/>
        </w:rPr>
      </w:pPr>
      <w:r>
        <w:rPr>
          <w:rFonts w:ascii="Times New Roman" w:hAnsi="Times New Roman" w:eastAsia="Times New Roman" w:cs="Times New Roman"/>
          <w:sz w:val="21"/>
          <w:szCs w:val="21"/>
          <w:b/>
          <w:bCs/>
          <w:spacing w:val="-14"/>
        </w:rPr>
        <w:t>2.</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14"/>
        </w:rPr>
        <w:t>抗-</w:t>
      </w:r>
      <w:r>
        <w:rPr>
          <w:rFonts w:ascii="Times New Roman" w:hAnsi="Times New Roman" w:eastAsia="Times New Roman" w:cs="Times New Roman"/>
          <w:sz w:val="21"/>
          <w:szCs w:val="21"/>
          <w:b/>
          <w:bCs/>
          <w:spacing w:val="-14"/>
        </w:rPr>
        <w:t>HDVIgM</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4"/>
        </w:rPr>
        <w:t>出现较早，</w:t>
      </w:r>
      <w:r>
        <w:rPr>
          <w:rFonts w:ascii="SimSun" w:hAnsi="SimSun" w:eastAsia="SimSun" w:cs="SimSun"/>
          <w:sz w:val="21"/>
          <w:szCs w:val="21"/>
          <w:spacing w:val="9"/>
        </w:rPr>
        <w:t xml:space="preserve"> </w:t>
      </w:r>
      <w:r>
        <w:rPr>
          <w:rFonts w:ascii="SimSun" w:hAnsi="SimSun" w:eastAsia="SimSun" w:cs="SimSun"/>
          <w:sz w:val="21"/>
          <w:szCs w:val="21"/>
          <w:spacing w:val="-14"/>
        </w:rPr>
        <w:t>一般持续2～20周，可用于丁型肝炎早期诊断。</w:t>
      </w:r>
      <w:r>
        <w:rPr>
          <w:rFonts w:ascii="SimSun" w:hAnsi="SimSun" w:eastAsia="SimSun" w:cs="SimSun"/>
          <w:sz w:val="21"/>
          <w:szCs w:val="21"/>
          <w:spacing w:val="-15"/>
        </w:rPr>
        <w:t xml:space="preserve"> </w:t>
      </w:r>
      <w:r>
        <w:rPr>
          <w:rFonts w:ascii="Times New Roman" w:hAnsi="Times New Roman" w:eastAsia="Times New Roman" w:cs="Times New Roman"/>
          <w:sz w:val="21"/>
          <w:szCs w:val="21"/>
          <w:spacing w:val="-14"/>
        </w:rPr>
        <w:t>HDV</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4"/>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4"/>
        </w:rPr>
        <w:t>HBV</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4"/>
        </w:rPr>
        <w:t>同</w:t>
      </w:r>
      <w:r>
        <w:rPr>
          <w:rFonts w:ascii="SimSun" w:hAnsi="SimSun" w:eastAsia="SimSun" w:cs="SimSun"/>
          <w:sz w:val="21"/>
          <w:szCs w:val="21"/>
        </w:rPr>
        <w:t xml:space="preserve"> </w:t>
      </w:r>
      <w:r>
        <w:rPr>
          <w:rFonts w:ascii="SimSun" w:hAnsi="SimSun" w:eastAsia="SimSun" w:cs="SimSun"/>
          <w:sz w:val="21"/>
          <w:szCs w:val="21"/>
          <w:spacing w:val="-14"/>
        </w:rPr>
        <w:t>时感染，抗-HDV</w:t>
      </w:r>
      <w:r>
        <w:rPr>
          <w:rFonts w:ascii="SimSun" w:hAnsi="SimSun" w:eastAsia="SimSun" w:cs="SimSun"/>
          <w:sz w:val="21"/>
          <w:szCs w:val="21"/>
          <w:spacing w:val="70"/>
        </w:rPr>
        <w:t xml:space="preserve"> </w:t>
      </w:r>
      <w:r>
        <w:rPr>
          <w:rFonts w:ascii="SimSun" w:hAnsi="SimSun" w:eastAsia="SimSun" w:cs="SimSun"/>
          <w:sz w:val="21"/>
          <w:szCs w:val="21"/>
          <w:spacing w:val="-14"/>
        </w:rPr>
        <w:t>IgM一过</w:t>
      </w:r>
      <w:r>
        <w:rPr>
          <w:rFonts w:ascii="SimSun" w:hAnsi="SimSun" w:eastAsia="SimSun" w:cs="SimSun"/>
          <w:sz w:val="21"/>
          <w:szCs w:val="21"/>
          <w:spacing w:val="-15"/>
        </w:rPr>
        <w:t>性升高；重叠感染时，抗-</w:t>
      </w:r>
      <w:r>
        <w:rPr>
          <w:rFonts w:ascii="SimSun" w:hAnsi="SimSun" w:eastAsia="SimSun" w:cs="SimSun"/>
          <w:sz w:val="21"/>
          <w:szCs w:val="21"/>
          <w:spacing w:val="-14"/>
        </w:rPr>
        <w:t>HDV</w:t>
      </w:r>
      <w:r>
        <w:rPr>
          <w:rFonts w:ascii="SimSun" w:hAnsi="SimSun" w:eastAsia="SimSun" w:cs="SimSun"/>
          <w:sz w:val="21"/>
          <w:szCs w:val="21"/>
          <w:spacing w:val="61"/>
        </w:rPr>
        <w:t xml:space="preserve"> </w:t>
      </w:r>
      <w:r>
        <w:rPr>
          <w:rFonts w:ascii="SimSun" w:hAnsi="SimSun" w:eastAsia="SimSun" w:cs="SimSun"/>
          <w:sz w:val="21"/>
          <w:szCs w:val="21"/>
          <w:spacing w:val="-14"/>
        </w:rPr>
        <w:t>IgM</w:t>
      </w:r>
      <w:r>
        <w:rPr>
          <w:rFonts w:ascii="SimSun" w:hAnsi="SimSun" w:eastAsia="SimSun" w:cs="SimSun"/>
          <w:sz w:val="21"/>
          <w:szCs w:val="21"/>
          <w:spacing w:val="-15"/>
        </w:rPr>
        <w:t>持续升高。</w:t>
      </w:r>
    </w:p>
    <w:p>
      <w:pPr>
        <w:ind w:left="382"/>
        <w:spacing w:before="82" w:line="222" w:lineRule="auto"/>
        <w:rPr>
          <w:rFonts w:ascii="SimHei" w:hAnsi="SimHei" w:eastAsia="SimHei" w:cs="SimHei"/>
          <w:sz w:val="21"/>
          <w:szCs w:val="21"/>
        </w:rPr>
      </w:pPr>
      <w:r>
        <w:rPr>
          <w:rFonts w:ascii="SimHei" w:hAnsi="SimHei" w:eastAsia="SimHei" w:cs="SimHei"/>
          <w:sz w:val="21"/>
          <w:szCs w:val="21"/>
          <w:b/>
          <w:bCs/>
          <w:spacing w:val="7"/>
        </w:rPr>
        <w:t>(三)丁型肝炎病毒</w:t>
      </w:r>
      <w:r>
        <w:rPr>
          <w:rFonts w:ascii="SimHei" w:hAnsi="SimHei" w:eastAsia="SimHei" w:cs="SimHei"/>
          <w:sz w:val="21"/>
          <w:szCs w:val="21"/>
          <w:b/>
          <w:bCs/>
        </w:rPr>
        <w:t>RNA</w:t>
      </w:r>
      <w:r>
        <w:rPr>
          <w:rFonts w:ascii="SimHei" w:hAnsi="SimHei" w:eastAsia="SimHei" w:cs="SimHei"/>
          <w:sz w:val="21"/>
          <w:szCs w:val="21"/>
          <w:spacing w:val="77"/>
        </w:rPr>
        <w:t xml:space="preserve"> </w:t>
      </w:r>
      <w:r>
        <w:rPr>
          <w:rFonts w:ascii="SimHei" w:hAnsi="SimHei" w:eastAsia="SimHei" w:cs="SimHei"/>
          <w:sz w:val="21"/>
          <w:szCs w:val="21"/>
          <w:b/>
          <w:bCs/>
          <w:spacing w:val="7"/>
        </w:rPr>
        <w:t>测定</w:t>
      </w:r>
    </w:p>
    <w:p>
      <w:pPr>
        <w:ind w:left="277"/>
        <w:spacing w:before="77" w:line="222" w:lineRule="auto"/>
        <w:rPr>
          <w:rFonts w:ascii="SimHei" w:hAnsi="SimHei" w:eastAsia="SimHei" w:cs="SimHei"/>
          <w:sz w:val="21"/>
          <w:szCs w:val="21"/>
        </w:rPr>
      </w:pPr>
      <w:r>
        <w:rPr>
          <w:rFonts w:ascii="SimHei" w:hAnsi="SimHei" w:eastAsia="SimHei" w:cs="SimHei"/>
          <w:sz w:val="21"/>
          <w:szCs w:val="21"/>
          <w:b/>
          <w:bCs/>
          <w:color w:val="002E57"/>
          <w:spacing w:val="-15"/>
        </w:rPr>
        <w:t>【参考值】</w:t>
      </w:r>
    </w:p>
    <w:p>
      <w:pPr>
        <w:ind w:left="379"/>
        <w:spacing w:before="61" w:line="220" w:lineRule="auto"/>
        <w:rPr>
          <w:rFonts w:ascii="SimSun" w:hAnsi="SimSun" w:eastAsia="SimSun" w:cs="SimSun"/>
          <w:sz w:val="21"/>
          <w:szCs w:val="21"/>
        </w:rPr>
      </w:pPr>
      <w:r>
        <w:rPr>
          <w:rFonts w:ascii="SimSun" w:hAnsi="SimSun" w:eastAsia="SimSun" w:cs="SimSun"/>
          <w:sz w:val="21"/>
          <w:szCs w:val="21"/>
          <w:spacing w:val="-4"/>
        </w:rPr>
        <w:t>RT-PCR</w:t>
      </w:r>
      <w:r>
        <w:rPr>
          <w:rFonts w:ascii="SimSun" w:hAnsi="SimSun" w:eastAsia="SimSun" w:cs="SimSun"/>
          <w:sz w:val="21"/>
          <w:szCs w:val="21"/>
          <w:spacing w:val="-26"/>
        </w:rPr>
        <w:t xml:space="preserve"> </w:t>
      </w:r>
      <w:r>
        <w:rPr>
          <w:rFonts w:ascii="SimSun" w:hAnsi="SimSun" w:eastAsia="SimSun" w:cs="SimSun"/>
          <w:sz w:val="21"/>
          <w:szCs w:val="21"/>
          <w:spacing w:val="-4"/>
        </w:rPr>
        <w:t>法阴性。</w:t>
      </w:r>
    </w:p>
    <w:p>
      <w:pPr>
        <w:ind w:left="277"/>
        <w:spacing w:before="87" w:line="223" w:lineRule="auto"/>
        <w:rPr>
          <w:rFonts w:ascii="SimHei" w:hAnsi="SimHei" w:eastAsia="SimHei" w:cs="SimHei"/>
          <w:sz w:val="21"/>
          <w:szCs w:val="21"/>
        </w:rPr>
      </w:pPr>
      <w:r>
        <w:rPr>
          <w:rFonts w:ascii="SimHei" w:hAnsi="SimHei" w:eastAsia="SimHei" w:cs="SimHei"/>
          <w:sz w:val="21"/>
          <w:szCs w:val="21"/>
          <w:b/>
          <w:bCs/>
          <w:color w:val="173D5F"/>
          <w:spacing w:val="-13"/>
        </w:rPr>
        <w:t>【临床意义】</w:t>
      </w:r>
    </w:p>
    <w:p>
      <w:pPr>
        <w:ind w:left="379"/>
        <w:spacing w:before="89" w:line="219" w:lineRule="auto"/>
        <w:rPr>
          <w:rFonts w:ascii="SimSun" w:hAnsi="SimSun" w:eastAsia="SimSun" w:cs="SimSun"/>
          <w:sz w:val="21"/>
          <w:szCs w:val="21"/>
        </w:rPr>
      </w:pPr>
      <w:r>
        <w:rPr>
          <w:rFonts w:ascii="SimSun" w:hAnsi="SimSun" w:eastAsia="SimSun" w:cs="SimSun"/>
          <w:sz w:val="21"/>
          <w:szCs w:val="21"/>
          <w:spacing w:val="-5"/>
        </w:rPr>
        <w:t>丁型肝炎病毒RNA(HDV-RNA)</w:t>
      </w:r>
      <w:r>
        <w:rPr>
          <w:rFonts w:ascii="SimSun" w:hAnsi="SimSun" w:eastAsia="SimSun" w:cs="SimSun"/>
          <w:sz w:val="21"/>
          <w:szCs w:val="21"/>
          <w:spacing w:val="23"/>
        </w:rPr>
        <w:t xml:space="preserve">  </w:t>
      </w:r>
      <w:r>
        <w:rPr>
          <w:rFonts w:ascii="SimSun" w:hAnsi="SimSun" w:eastAsia="SimSun" w:cs="SimSun"/>
          <w:sz w:val="21"/>
          <w:szCs w:val="21"/>
          <w:spacing w:val="-5"/>
        </w:rPr>
        <w:t>阳性可明确诊断为丁型肝炎。</w:t>
      </w:r>
      <w:r>
        <w:rPr>
          <w:rFonts w:ascii="SimSun" w:hAnsi="SimSun" w:eastAsia="SimSun" w:cs="SimSun"/>
          <w:sz w:val="21"/>
          <w:szCs w:val="21"/>
          <w:spacing w:val="-16"/>
        </w:rPr>
        <w:t xml:space="preserve"> </w:t>
      </w:r>
      <w:r>
        <w:rPr>
          <w:rFonts w:ascii="SimSun" w:hAnsi="SimSun" w:eastAsia="SimSun" w:cs="SimSun"/>
          <w:sz w:val="21"/>
          <w:szCs w:val="21"/>
          <w:spacing w:val="-5"/>
        </w:rPr>
        <w:t>HDV</w:t>
      </w:r>
      <w:r>
        <w:rPr>
          <w:rFonts w:ascii="SimSun" w:hAnsi="SimSun" w:eastAsia="SimSun" w:cs="SimSun"/>
          <w:sz w:val="21"/>
          <w:szCs w:val="21"/>
          <w:spacing w:val="43"/>
        </w:rPr>
        <w:t xml:space="preserve"> </w:t>
      </w:r>
      <w:r>
        <w:rPr>
          <w:rFonts w:ascii="SimSun" w:hAnsi="SimSun" w:eastAsia="SimSun" w:cs="SimSun"/>
          <w:sz w:val="21"/>
          <w:szCs w:val="21"/>
          <w:spacing w:val="-6"/>
        </w:rPr>
        <w:t>与</w:t>
      </w:r>
      <w:r>
        <w:rPr>
          <w:rFonts w:ascii="SimSun" w:hAnsi="SimSun" w:eastAsia="SimSun" w:cs="SimSun"/>
          <w:sz w:val="21"/>
          <w:szCs w:val="21"/>
          <w:spacing w:val="-53"/>
        </w:rPr>
        <w:t xml:space="preserve"> </w:t>
      </w:r>
      <w:r>
        <w:rPr>
          <w:rFonts w:ascii="SimSun" w:hAnsi="SimSun" w:eastAsia="SimSun" w:cs="SimSun"/>
          <w:sz w:val="21"/>
          <w:szCs w:val="21"/>
          <w:spacing w:val="-5"/>
        </w:rPr>
        <w:t>HBV</w:t>
      </w:r>
      <w:r>
        <w:rPr>
          <w:rFonts w:ascii="SimSun" w:hAnsi="SimSun" w:eastAsia="SimSun" w:cs="SimSun"/>
          <w:sz w:val="21"/>
          <w:szCs w:val="21"/>
          <w:spacing w:val="34"/>
        </w:rPr>
        <w:t xml:space="preserve"> </w:t>
      </w:r>
      <w:r>
        <w:rPr>
          <w:rFonts w:ascii="SimSun" w:hAnsi="SimSun" w:eastAsia="SimSun" w:cs="SimSun"/>
          <w:sz w:val="21"/>
          <w:szCs w:val="21"/>
          <w:spacing w:val="-6"/>
        </w:rPr>
        <w:t>重叠感染的病人</w:t>
      </w:r>
    </w:p>
    <w:p>
      <w:pPr>
        <w:spacing w:before="61" w:line="220" w:lineRule="auto"/>
        <w:rPr>
          <w:rFonts w:ascii="SimSun" w:hAnsi="SimSun" w:eastAsia="SimSun" w:cs="SimSun"/>
          <w:sz w:val="21"/>
          <w:szCs w:val="21"/>
        </w:rPr>
      </w:pPr>
      <w:r>
        <w:rPr>
          <w:rFonts w:ascii="SimSun" w:hAnsi="SimSun" w:eastAsia="SimSun" w:cs="SimSun"/>
          <w:sz w:val="21"/>
          <w:szCs w:val="21"/>
          <w:spacing w:val="-11"/>
        </w:rPr>
        <w:t>易迅速发展成肝硬化或肝癌。</w:t>
      </w:r>
    </w:p>
    <w:p>
      <w:pPr>
        <w:ind w:left="383"/>
        <w:spacing w:before="247" w:line="222" w:lineRule="auto"/>
        <w:outlineLvl w:val="1"/>
        <w:rPr>
          <w:rFonts w:ascii="SimHei" w:hAnsi="SimHei" w:eastAsia="SimHei" w:cs="SimHei"/>
          <w:sz w:val="24"/>
          <w:szCs w:val="24"/>
        </w:rPr>
      </w:pPr>
      <w:r>
        <w:rPr>
          <w:rFonts w:ascii="SimHei" w:hAnsi="SimHei" w:eastAsia="SimHei" w:cs="SimHei"/>
          <w:sz w:val="24"/>
          <w:szCs w:val="24"/>
          <w:b/>
          <w:bCs/>
          <w:color w:val="376798"/>
          <w:spacing w:val="-8"/>
        </w:rPr>
        <w:t>五、戊型肝炎病毒检测</w:t>
      </w:r>
    </w:p>
    <w:p>
      <w:pPr>
        <w:ind w:right="1159" w:firstLine="379"/>
        <w:spacing w:before="217" w:line="250" w:lineRule="auto"/>
        <w:rPr>
          <w:rFonts w:ascii="SimSun" w:hAnsi="SimSun" w:eastAsia="SimSun" w:cs="SimSun"/>
          <w:sz w:val="21"/>
          <w:szCs w:val="21"/>
        </w:rPr>
      </w:pPr>
      <w:r>
        <w:rPr>
          <w:rFonts w:ascii="SimSun" w:hAnsi="SimSun" w:eastAsia="SimSun" w:cs="SimSun"/>
          <w:sz w:val="21"/>
          <w:szCs w:val="21"/>
          <w:spacing w:val="-14"/>
        </w:rPr>
        <w:t>戊型肝炎病毒(hepatitis</w:t>
      </w:r>
      <w:r>
        <w:rPr>
          <w:rFonts w:ascii="SimSun" w:hAnsi="SimSun" w:eastAsia="SimSun" w:cs="SimSun"/>
          <w:sz w:val="21"/>
          <w:szCs w:val="21"/>
          <w:spacing w:val="-3"/>
        </w:rPr>
        <w:t xml:space="preserve"> </w:t>
      </w:r>
      <w:r>
        <w:rPr>
          <w:rFonts w:ascii="SimSun" w:hAnsi="SimSun" w:eastAsia="SimSun" w:cs="SimSun"/>
          <w:sz w:val="21"/>
          <w:szCs w:val="21"/>
          <w:spacing w:val="-14"/>
        </w:rPr>
        <w:t>E</w:t>
      </w:r>
      <w:r>
        <w:rPr>
          <w:rFonts w:ascii="SimSun" w:hAnsi="SimSun" w:eastAsia="SimSun" w:cs="SimSun"/>
          <w:sz w:val="21"/>
          <w:szCs w:val="21"/>
          <w:spacing w:val="-9"/>
        </w:rPr>
        <w:t xml:space="preserve"> </w:t>
      </w:r>
      <w:r>
        <w:rPr>
          <w:rFonts w:ascii="SimSun" w:hAnsi="SimSun" w:eastAsia="SimSun" w:cs="SimSun"/>
          <w:sz w:val="21"/>
          <w:szCs w:val="21"/>
          <w:spacing w:val="-14"/>
        </w:rPr>
        <w:t>virus,HEV)呈球状，无包膜，平均直径27～34nm。</w:t>
      </w:r>
      <w:r>
        <w:rPr>
          <w:rFonts w:ascii="SimSun" w:hAnsi="SimSun" w:eastAsia="SimSun" w:cs="SimSun"/>
          <w:sz w:val="21"/>
          <w:szCs w:val="21"/>
          <w:spacing w:val="-33"/>
        </w:rPr>
        <w:t xml:space="preserve"> </w:t>
      </w:r>
      <w:r>
        <w:rPr>
          <w:rFonts w:ascii="SimSun" w:hAnsi="SimSun" w:eastAsia="SimSun" w:cs="SimSun"/>
          <w:sz w:val="21"/>
          <w:szCs w:val="21"/>
          <w:spacing w:val="-14"/>
        </w:rPr>
        <w:t>其基因组为单股</w:t>
      </w:r>
      <w:r>
        <w:rPr>
          <w:rFonts w:ascii="SimSun" w:hAnsi="SimSun" w:eastAsia="SimSun" w:cs="SimSun"/>
          <w:sz w:val="21"/>
          <w:szCs w:val="21"/>
        </w:rPr>
        <w:t xml:space="preserve"> </w:t>
      </w:r>
      <w:r>
        <w:rPr>
          <w:rFonts w:ascii="SimSun" w:hAnsi="SimSun" w:eastAsia="SimSun" w:cs="SimSun"/>
          <w:sz w:val="21"/>
          <w:szCs w:val="21"/>
          <w:spacing w:val="-2"/>
        </w:rPr>
        <w:t>正链RNA,</w:t>
      </w:r>
      <w:r>
        <w:rPr>
          <w:rFonts w:ascii="SimSun" w:hAnsi="SimSun" w:eastAsia="SimSun" w:cs="SimSun"/>
          <w:sz w:val="21"/>
          <w:szCs w:val="21"/>
          <w:spacing w:val="-19"/>
        </w:rPr>
        <w:t xml:space="preserve"> </w:t>
      </w:r>
      <w:r>
        <w:rPr>
          <w:rFonts w:ascii="SimSun" w:hAnsi="SimSun" w:eastAsia="SimSun" w:cs="SimSun"/>
          <w:sz w:val="21"/>
          <w:szCs w:val="21"/>
          <w:spacing w:val="-2"/>
        </w:rPr>
        <w:t>全长7.5kb。</w:t>
      </w:r>
    </w:p>
    <w:p>
      <w:pPr>
        <w:ind w:left="277"/>
        <w:spacing w:before="75" w:line="222" w:lineRule="auto"/>
        <w:rPr>
          <w:rFonts w:ascii="SimHei" w:hAnsi="SimHei" w:eastAsia="SimHei" w:cs="SimHei"/>
          <w:sz w:val="21"/>
          <w:szCs w:val="21"/>
        </w:rPr>
      </w:pPr>
      <w:r>
        <w:rPr>
          <w:rFonts w:ascii="SimHei" w:hAnsi="SimHei" w:eastAsia="SimHei" w:cs="SimHei"/>
          <w:sz w:val="21"/>
          <w:szCs w:val="21"/>
          <w:b/>
          <w:bCs/>
          <w:color w:val="194164"/>
          <w:spacing w:val="-15"/>
        </w:rPr>
        <w:t>【参考值】</w:t>
      </w:r>
    </w:p>
    <w:p>
      <w:pPr>
        <w:ind w:right="1248" w:firstLine="379"/>
        <w:spacing w:before="94" w:line="245" w:lineRule="auto"/>
        <w:rPr>
          <w:rFonts w:ascii="SimSun" w:hAnsi="SimSun" w:eastAsia="SimSun" w:cs="SimSun"/>
          <w:sz w:val="21"/>
          <w:szCs w:val="21"/>
        </w:rPr>
      </w:pPr>
      <w:r>
        <w:rPr>
          <w:rFonts w:ascii="SimSun" w:hAnsi="SimSun" w:eastAsia="SimSun" w:cs="SimSun"/>
          <w:sz w:val="21"/>
          <w:szCs w:val="21"/>
          <w:spacing w:val="-6"/>
        </w:rPr>
        <w:t>化学发光法和</w:t>
      </w:r>
      <w:r>
        <w:rPr>
          <w:rFonts w:ascii="SimSun" w:hAnsi="SimSun" w:eastAsia="SimSun" w:cs="SimSun"/>
          <w:sz w:val="21"/>
          <w:szCs w:val="21"/>
          <w:spacing w:val="-5"/>
        </w:rPr>
        <w:t>ELISA</w:t>
      </w:r>
      <w:r>
        <w:rPr>
          <w:rFonts w:ascii="SimSun" w:hAnsi="SimSun" w:eastAsia="SimSun" w:cs="SimSun"/>
          <w:sz w:val="21"/>
          <w:szCs w:val="21"/>
          <w:spacing w:val="-55"/>
        </w:rPr>
        <w:t xml:space="preserve"> </w:t>
      </w:r>
      <w:r>
        <w:rPr>
          <w:rFonts w:ascii="SimSun" w:hAnsi="SimSun" w:eastAsia="SimSun" w:cs="SimSun"/>
          <w:sz w:val="21"/>
          <w:szCs w:val="21"/>
          <w:spacing w:val="-6"/>
        </w:rPr>
        <w:t>法检测血清抗-</w:t>
      </w:r>
      <w:r>
        <w:rPr>
          <w:rFonts w:ascii="SimSun" w:hAnsi="SimSun" w:eastAsia="SimSun" w:cs="SimSun"/>
          <w:sz w:val="21"/>
          <w:szCs w:val="21"/>
          <w:spacing w:val="-5"/>
        </w:rPr>
        <w:t>HEV</w:t>
      </w:r>
      <w:r>
        <w:rPr>
          <w:rFonts w:ascii="SimSun" w:hAnsi="SimSun" w:eastAsia="SimSun" w:cs="SimSun"/>
          <w:sz w:val="21"/>
          <w:szCs w:val="21"/>
          <w:spacing w:val="20"/>
        </w:rPr>
        <w:t xml:space="preserve"> </w:t>
      </w:r>
      <w:r>
        <w:rPr>
          <w:rFonts w:ascii="SimSun" w:hAnsi="SimSun" w:eastAsia="SimSun" w:cs="SimSun"/>
          <w:sz w:val="21"/>
          <w:szCs w:val="21"/>
          <w:spacing w:val="-5"/>
        </w:rPr>
        <w:t>IgG</w:t>
      </w:r>
      <w:r>
        <w:rPr>
          <w:rFonts w:ascii="SimSun" w:hAnsi="SimSun" w:eastAsia="SimSun" w:cs="SimSun"/>
          <w:sz w:val="21"/>
          <w:szCs w:val="21"/>
          <w:spacing w:val="-6"/>
        </w:rPr>
        <w:t>和抗-</w:t>
      </w:r>
      <w:r>
        <w:rPr>
          <w:rFonts w:ascii="SimSun" w:hAnsi="SimSun" w:eastAsia="SimSun" w:cs="SimSun"/>
          <w:sz w:val="21"/>
          <w:szCs w:val="21"/>
          <w:spacing w:val="-5"/>
        </w:rPr>
        <w:t>HEV</w:t>
      </w:r>
      <w:r>
        <w:rPr>
          <w:rFonts w:ascii="SimSun" w:hAnsi="SimSun" w:eastAsia="SimSun" w:cs="SimSun"/>
          <w:sz w:val="21"/>
          <w:szCs w:val="21"/>
          <w:spacing w:val="40"/>
        </w:rPr>
        <w:t xml:space="preserve"> </w:t>
      </w:r>
      <w:r>
        <w:rPr>
          <w:rFonts w:ascii="SimSun" w:hAnsi="SimSun" w:eastAsia="SimSun" w:cs="SimSun"/>
          <w:sz w:val="21"/>
          <w:szCs w:val="21"/>
          <w:spacing w:val="-5"/>
        </w:rPr>
        <w:t>IgM</w:t>
      </w:r>
      <w:r>
        <w:rPr>
          <w:rFonts w:ascii="SimSun" w:hAnsi="SimSun" w:eastAsia="SimSun" w:cs="SimSun"/>
          <w:sz w:val="21"/>
          <w:szCs w:val="21"/>
          <w:spacing w:val="-57"/>
        </w:rPr>
        <w:t xml:space="preserve"> </w:t>
      </w:r>
      <w:r>
        <w:rPr>
          <w:rFonts w:ascii="SimSun" w:hAnsi="SimSun" w:eastAsia="SimSun" w:cs="SimSun"/>
          <w:sz w:val="21"/>
          <w:szCs w:val="21"/>
          <w:spacing w:val="-6"/>
        </w:rPr>
        <w:t>均阴性，</w:t>
      </w:r>
      <w:r>
        <w:rPr>
          <w:rFonts w:ascii="SimSun" w:hAnsi="SimSun" w:eastAsia="SimSun" w:cs="SimSun"/>
          <w:sz w:val="21"/>
          <w:szCs w:val="21"/>
          <w:spacing w:val="-5"/>
        </w:rPr>
        <w:t>RT</w:t>
      </w:r>
      <w:r>
        <w:rPr>
          <w:rFonts w:ascii="SimSun" w:hAnsi="SimSun" w:eastAsia="SimSun" w:cs="SimSun"/>
          <w:sz w:val="21"/>
          <w:szCs w:val="21"/>
          <w:spacing w:val="-6"/>
        </w:rPr>
        <w:t>-</w:t>
      </w:r>
      <w:r>
        <w:rPr>
          <w:rFonts w:ascii="SimSun" w:hAnsi="SimSun" w:eastAsia="SimSun" w:cs="SimSun"/>
          <w:sz w:val="21"/>
          <w:szCs w:val="21"/>
          <w:spacing w:val="-5"/>
        </w:rPr>
        <w:t>PCR</w:t>
      </w:r>
      <w:r>
        <w:rPr>
          <w:rFonts w:ascii="SimSun" w:hAnsi="SimSun" w:eastAsia="SimSun" w:cs="SimSun"/>
          <w:sz w:val="21"/>
          <w:szCs w:val="21"/>
          <w:spacing w:val="-29"/>
        </w:rPr>
        <w:t xml:space="preserve"> </w:t>
      </w:r>
      <w:r>
        <w:rPr>
          <w:rFonts w:ascii="SimSun" w:hAnsi="SimSun" w:eastAsia="SimSun" w:cs="SimSun"/>
          <w:sz w:val="21"/>
          <w:szCs w:val="21"/>
          <w:spacing w:val="-6"/>
        </w:rPr>
        <w:t>法检测血清HEV</w:t>
      </w:r>
      <w:r>
        <w:rPr>
          <w:rFonts w:ascii="SimSun" w:hAnsi="SimSun" w:eastAsia="SimSun" w:cs="SimSun"/>
          <w:sz w:val="21"/>
          <w:szCs w:val="21"/>
        </w:rPr>
        <w:t xml:space="preserve"> </w:t>
      </w:r>
      <w:r>
        <w:rPr>
          <w:rFonts w:ascii="SimSun" w:hAnsi="SimSun" w:eastAsia="SimSun" w:cs="SimSun"/>
          <w:sz w:val="21"/>
          <w:szCs w:val="21"/>
          <w:spacing w:val="-8"/>
        </w:rPr>
        <w:t>RNA</w:t>
      </w:r>
      <w:r>
        <w:rPr>
          <w:rFonts w:ascii="SimSun" w:hAnsi="SimSun" w:eastAsia="SimSun" w:cs="SimSun"/>
          <w:sz w:val="21"/>
          <w:szCs w:val="21"/>
          <w:spacing w:val="30"/>
        </w:rPr>
        <w:t xml:space="preserve"> </w:t>
      </w:r>
      <w:r>
        <w:rPr>
          <w:rFonts w:ascii="SimSun" w:hAnsi="SimSun" w:eastAsia="SimSun" w:cs="SimSun"/>
          <w:sz w:val="21"/>
          <w:szCs w:val="21"/>
          <w:spacing w:val="-8"/>
        </w:rPr>
        <w:t>阴性。</w:t>
      </w:r>
    </w:p>
    <w:p>
      <w:pPr>
        <w:ind w:left="277"/>
        <w:spacing w:before="86" w:line="223" w:lineRule="auto"/>
        <w:rPr>
          <w:rFonts w:ascii="SimHei" w:hAnsi="SimHei" w:eastAsia="SimHei" w:cs="SimHei"/>
          <w:sz w:val="21"/>
          <w:szCs w:val="21"/>
        </w:rPr>
      </w:pPr>
      <w:r>
        <w:rPr>
          <w:rFonts w:ascii="SimHei" w:hAnsi="SimHei" w:eastAsia="SimHei" w:cs="SimHei"/>
          <w:sz w:val="21"/>
          <w:szCs w:val="21"/>
          <w:b/>
          <w:bCs/>
          <w:color w:val="1A4368"/>
          <w:spacing w:val="-16"/>
        </w:rPr>
        <w:t>【临床意义】</w:t>
      </w:r>
    </w:p>
    <w:p>
      <w:pPr>
        <w:ind w:left="379"/>
        <w:spacing w:before="92" w:line="214" w:lineRule="auto"/>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44"/>
        </w:rPr>
        <w:t xml:space="preserve"> </w:t>
      </w:r>
      <w:r>
        <w:rPr>
          <w:rFonts w:ascii="SimSun" w:hAnsi="SimSun" w:eastAsia="SimSun" w:cs="SimSun"/>
          <w:sz w:val="21"/>
          <w:szCs w:val="21"/>
          <w:spacing w:val="-7"/>
        </w:rPr>
        <w:t>抗-HEVIgM</w:t>
      </w:r>
      <w:r>
        <w:rPr>
          <w:rFonts w:ascii="SimSun" w:hAnsi="SimSun" w:eastAsia="SimSun" w:cs="SimSun"/>
          <w:sz w:val="21"/>
          <w:szCs w:val="21"/>
          <w:spacing w:val="29"/>
        </w:rPr>
        <w:t xml:space="preserve">   </w:t>
      </w:r>
      <w:r>
        <w:rPr>
          <w:rFonts w:ascii="SimSun" w:hAnsi="SimSun" w:eastAsia="SimSun" w:cs="SimSun"/>
          <w:sz w:val="21"/>
          <w:szCs w:val="21"/>
          <w:spacing w:val="-7"/>
        </w:rPr>
        <w:t>95%</w:t>
      </w:r>
      <w:r>
        <w:rPr>
          <w:rFonts w:ascii="SimSun" w:hAnsi="SimSun" w:eastAsia="SimSun" w:cs="SimSun"/>
          <w:sz w:val="21"/>
          <w:szCs w:val="21"/>
        </w:rPr>
        <w:t xml:space="preserve"> </w:t>
      </w:r>
      <w:r>
        <w:rPr>
          <w:rFonts w:ascii="SimSun" w:hAnsi="SimSun" w:eastAsia="SimSun" w:cs="SimSun"/>
          <w:sz w:val="21"/>
          <w:szCs w:val="21"/>
          <w:spacing w:val="-7"/>
        </w:rPr>
        <w:t>的急性期病人呈阳性反应，8个月后全部消失。抗-HEV</w:t>
      </w:r>
      <w:r>
        <w:rPr>
          <w:rFonts w:ascii="SimSun" w:hAnsi="SimSun" w:eastAsia="SimSun" w:cs="SimSun"/>
          <w:sz w:val="21"/>
          <w:szCs w:val="21"/>
          <w:spacing w:val="61"/>
        </w:rPr>
        <w:t xml:space="preserve"> </w:t>
      </w:r>
      <w:r>
        <w:rPr>
          <w:rFonts w:ascii="SimSun" w:hAnsi="SimSun" w:eastAsia="SimSun" w:cs="SimSun"/>
          <w:sz w:val="21"/>
          <w:szCs w:val="21"/>
          <w:spacing w:val="-7"/>
        </w:rPr>
        <w:t>IgM</w:t>
      </w:r>
      <w:r>
        <w:rPr>
          <w:rFonts w:ascii="SimSun" w:hAnsi="SimSun" w:eastAsia="SimSun" w:cs="SimSun"/>
          <w:sz w:val="21"/>
          <w:szCs w:val="21"/>
          <w:spacing w:val="-48"/>
        </w:rPr>
        <w:t xml:space="preserve"> </w:t>
      </w:r>
      <w:r>
        <w:rPr>
          <w:rFonts w:ascii="SimSun" w:hAnsi="SimSun" w:eastAsia="SimSun" w:cs="SimSun"/>
          <w:sz w:val="21"/>
          <w:szCs w:val="21"/>
          <w:spacing w:val="-7"/>
        </w:rPr>
        <w:t>的持续时</w:t>
      </w:r>
    </w:p>
    <w:p>
      <w:pPr>
        <w:spacing w:before="84" w:line="219" w:lineRule="auto"/>
        <w:rPr>
          <w:rFonts w:ascii="SimSun" w:hAnsi="SimSun" w:eastAsia="SimSun" w:cs="SimSun"/>
          <w:sz w:val="21"/>
          <w:szCs w:val="21"/>
        </w:rPr>
      </w:pPr>
      <w:r>
        <w:rPr>
          <w:rFonts w:ascii="SimSun" w:hAnsi="SimSun" w:eastAsia="SimSun" w:cs="SimSun"/>
          <w:sz w:val="21"/>
          <w:szCs w:val="21"/>
          <w:spacing w:val="-16"/>
        </w:rPr>
        <w:t>间较短，可作为急性感染的诊断指标。</w:t>
      </w:r>
    </w:p>
    <w:p>
      <w:pPr>
        <w:ind w:left="379"/>
        <w:spacing w:before="47" w:line="212" w:lineRule="auto"/>
        <w:rPr>
          <w:rFonts w:ascii="SimSun" w:hAnsi="SimSun" w:eastAsia="SimSun" w:cs="SimSun"/>
          <w:sz w:val="21"/>
          <w:szCs w:val="21"/>
        </w:rPr>
      </w:pPr>
      <w:r>
        <w:rPr>
          <w:rFonts w:ascii="Times New Roman" w:hAnsi="Times New Roman" w:eastAsia="Times New Roman" w:cs="Times New Roman"/>
          <w:sz w:val="21"/>
          <w:szCs w:val="21"/>
          <w:b/>
          <w:bCs/>
          <w:spacing w:val="-7"/>
        </w:rPr>
        <w:t>2.</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7"/>
        </w:rPr>
        <w:t>抗-</w:t>
      </w:r>
      <w:r>
        <w:rPr>
          <w:rFonts w:ascii="Times New Roman" w:hAnsi="Times New Roman" w:eastAsia="Times New Roman" w:cs="Times New Roman"/>
          <w:sz w:val="21"/>
          <w:szCs w:val="21"/>
          <w:b/>
          <w:bCs/>
          <w:spacing w:val="-7"/>
        </w:rPr>
        <w:t>HEVIgG</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7"/>
        </w:rPr>
        <w:t>恢复期抗-</w:t>
      </w:r>
      <w:r>
        <w:rPr>
          <w:rFonts w:ascii="Times New Roman" w:hAnsi="Times New Roman" w:eastAsia="Times New Roman" w:cs="Times New Roman"/>
          <w:sz w:val="21"/>
          <w:szCs w:val="21"/>
          <w:spacing w:val="-7"/>
        </w:rPr>
        <w:t>HEV</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7"/>
        </w:rPr>
        <w:t>IgG</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7"/>
        </w:rPr>
        <w:t>效价超过或等于急性期4倍，提示有</w:t>
      </w:r>
      <w:r>
        <w:rPr>
          <w:rFonts w:ascii="Times New Roman" w:hAnsi="Times New Roman" w:eastAsia="Times New Roman" w:cs="Times New Roman"/>
          <w:sz w:val="21"/>
          <w:szCs w:val="21"/>
          <w:spacing w:val="-7"/>
        </w:rPr>
        <w:t>HEV</w:t>
      </w:r>
      <w:r>
        <w:rPr>
          <w:rFonts w:ascii="SimSun" w:hAnsi="SimSun" w:eastAsia="SimSun" w:cs="SimSun"/>
          <w:sz w:val="21"/>
          <w:szCs w:val="21"/>
          <w:spacing w:val="-7"/>
        </w:rPr>
        <w:t>新近感染。</w:t>
      </w:r>
    </w:p>
    <w:p>
      <w:pPr>
        <w:ind w:right="1131" w:firstLine="379"/>
        <w:spacing w:before="103" w:line="260" w:lineRule="auto"/>
        <w:rPr>
          <w:rFonts w:ascii="SimSun" w:hAnsi="SimSun" w:eastAsia="SimSun" w:cs="SimSun"/>
          <w:sz w:val="21"/>
          <w:szCs w:val="21"/>
        </w:rPr>
      </w:pPr>
      <w:r>
        <w:rPr>
          <w:rFonts w:ascii="Times New Roman" w:hAnsi="Times New Roman" w:eastAsia="Times New Roman" w:cs="Times New Roman"/>
          <w:sz w:val="21"/>
          <w:szCs w:val="21"/>
          <w:b/>
          <w:bCs/>
          <w:spacing w:val="-11"/>
        </w:rPr>
        <w:t>3.HEV</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b/>
          <w:bCs/>
          <w:spacing w:val="-11"/>
        </w:rPr>
        <w:t>RNA</w:t>
      </w:r>
      <w:r>
        <w:rPr>
          <w:rFonts w:ascii="Times New Roman" w:hAnsi="Times New Roman" w:eastAsia="Times New Roman" w:cs="Times New Roman"/>
          <w:sz w:val="21"/>
          <w:szCs w:val="21"/>
        </w:rPr>
        <w:t xml:space="preserve">   </w:t>
      </w:r>
      <w:r>
        <w:rPr>
          <w:rFonts w:ascii="SimSun" w:hAnsi="SimSun" w:eastAsia="SimSun" w:cs="SimSun"/>
          <w:sz w:val="21"/>
          <w:szCs w:val="21"/>
          <w:spacing w:val="-11"/>
        </w:rPr>
        <w:t>病人血清、胆汁和粪便中的</w:t>
      </w:r>
      <w:r>
        <w:rPr>
          <w:rFonts w:ascii="Times New Roman" w:hAnsi="Times New Roman" w:eastAsia="Times New Roman" w:cs="Times New Roman"/>
          <w:sz w:val="21"/>
          <w:szCs w:val="21"/>
          <w:spacing w:val="-11"/>
        </w:rPr>
        <w:t>HEV</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11"/>
        </w:rPr>
        <w:t>RNA</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1"/>
        </w:rPr>
        <w:t>阳性可诊断急性戊型肝炎，急性期血清</w:t>
      </w:r>
      <w:r>
        <w:rPr>
          <w:rFonts w:ascii="SimSun" w:hAnsi="SimSun" w:eastAsia="SimSun" w:cs="SimSun"/>
          <w:sz w:val="21"/>
          <w:szCs w:val="21"/>
        </w:rPr>
        <w:t xml:space="preserve"> </w:t>
      </w:r>
      <w:r>
        <w:rPr>
          <w:rFonts w:ascii="SimSun" w:hAnsi="SimSun" w:eastAsia="SimSun" w:cs="SimSun"/>
          <w:sz w:val="21"/>
          <w:szCs w:val="21"/>
          <w:spacing w:val="-8"/>
        </w:rPr>
        <w:t>中</w:t>
      </w:r>
      <w:r>
        <w:rPr>
          <w:rFonts w:ascii="SimSun" w:hAnsi="SimSun" w:eastAsia="SimSun" w:cs="SimSun"/>
          <w:sz w:val="21"/>
          <w:szCs w:val="21"/>
          <w:spacing w:val="-58"/>
        </w:rPr>
        <w:t xml:space="preserve"> </w:t>
      </w:r>
      <w:r>
        <w:rPr>
          <w:rFonts w:ascii="SimSun" w:hAnsi="SimSun" w:eastAsia="SimSun" w:cs="SimSun"/>
          <w:sz w:val="21"/>
          <w:szCs w:val="21"/>
          <w:spacing w:val="-8"/>
        </w:rPr>
        <w:t>HEV</w:t>
      </w:r>
      <w:r>
        <w:rPr>
          <w:rFonts w:ascii="SimSun" w:hAnsi="SimSun" w:eastAsia="SimSun" w:cs="SimSun"/>
          <w:sz w:val="21"/>
          <w:szCs w:val="21"/>
          <w:spacing w:val="22"/>
        </w:rPr>
        <w:t xml:space="preserve">  </w:t>
      </w:r>
      <w:r>
        <w:rPr>
          <w:rFonts w:ascii="SimSun" w:hAnsi="SimSun" w:eastAsia="SimSun" w:cs="SimSun"/>
          <w:sz w:val="21"/>
          <w:szCs w:val="21"/>
          <w:spacing w:val="-8"/>
        </w:rPr>
        <w:t>RNA的检出率可达70%。此外，在对抗体检测</w:t>
      </w:r>
      <w:r>
        <w:rPr>
          <w:rFonts w:ascii="SimSun" w:hAnsi="SimSun" w:eastAsia="SimSun" w:cs="SimSun"/>
          <w:sz w:val="21"/>
          <w:szCs w:val="21"/>
          <w:spacing w:val="-9"/>
        </w:rPr>
        <w:t>结果进行确证，判断病人排毒期限，分子流</w:t>
      </w:r>
      <w:r>
        <w:rPr>
          <w:rFonts w:ascii="SimSun" w:hAnsi="SimSun" w:eastAsia="SimSun" w:cs="SimSun"/>
          <w:sz w:val="21"/>
          <w:szCs w:val="21"/>
        </w:rPr>
        <w:t xml:space="preserve"> </w:t>
      </w:r>
      <w:r>
        <w:rPr>
          <w:rFonts w:ascii="SimSun" w:hAnsi="SimSun" w:eastAsia="SimSun" w:cs="SimSun"/>
          <w:sz w:val="21"/>
          <w:szCs w:val="21"/>
          <w:spacing w:val="-11"/>
        </w:rPr>
        <w:t>行病学研究等方面也具有临床意义。</w:t>
      </w:r>
    </w:p>
    <w:p>
      <w:pPr>
        <w:ind w:left="383"/>
        <w:spacing w:before="230" w:line="222" w:lineRule="auto"/>
        <w:outlineLvl w:val="1"/>
        <w:rPr>
          <w:rFonts w:ascii="SimHei" w:hAnsi="SimHei" w:eastAsia="SimHei" w:cs="SimHei"/>
          <w:sz w:val="24"/>
          <w:szCs w:val="24"/>
        </w:rPr>
      </w:pPr>
      <w:r>
        <w:rPr>
          <w:rFonts w:ascii="SimHei" w:hAnsi="SimHei" w:eastAsia="SimHei" w:cs="SimHei"/>
          <w:sz w:val="24"/>
          <w:szCs w:val="24"/>
          <w:b/>
          <w:bCs/>
          <w:color w:val="234D78"/>
          <w:spacing w:val="-8"/>
        </w:rPr>
        <w:t>六、庚型肝炎病毒检测</w:t>
      </w:r>
    </w:p>
    <w:p>
      <w:pPr>
        <w:ind w:right="1152" w:firstLine="379"/>
        <w:spacing w:before="207" w:line="253" w:lineRule="auto"/>
        <w:rPr>
          <w:rFonts w:ascii="SimSun" w:hAnsi="SimSun" w:eastAsia="SimSun" w:cs="SimSun"/>
          <w:sz w:val="21"/>
          <w:szCs w:val="21"/>
        </w:rPr>
      </w:pPr>
      <w:r>
        <w:rPr>
          <w:rFonts w:ascii="SimSun" w:hAnsi="SimSun" w:eastAsia="SimSun" w:cs="SimSun"/>
          <w:sz w:val="21"/>
          <w:szCs w:val="21"/>
          <w:spacing w:val="-14"/>
        </w:rPr>
        <w:t>庚型肝炎病毒(</w:t>
      </w:r>
      <w:r>
        <w:rPr>
          <w:rFonts w:ascii="SimSun" w:hAnsi="SimSun" w:eastAsia="SimSun" w:cs="SimSun"/>
          <w:sz w:val="21"/>
          <w:szCs w:val="21"/>
        </w:rPr>
        <w:t xml:space="preserve"> </w:t>
      </w:r>
      <w:r>
        <w:rPr>
          <w:rFonts w:ascii="SimSun" w:hAnsi="SimSun" w:eastAsia="SimSun" w:cs="SimSun"/>
          <w:sz w:val="21"/>
          <w:szCs w:val="21"/>
          <w:spacing w:val="-14"/>
        </w:rPr>
        <w:t>hepatitis</w:t>
      </w:r>
      <w:r>
        <w:rPr>
          <w:rFonts w:ascii="SimSun" w:hAnsi="SimSun" w:eastAsia="SimSun" w:cs="SimSun"/>
          <w:sz w:val="21"/>
          <w:szCs w:val="21"/>
          <w:spacing w:val="-12"/>
        </w:rPr>
        <w:t xml:space="preserve"> </w:t>
      </w:r>
      <w:r>
        <w:rPr>
          <w:rFonts w:ascii="SimSun" w:hAnsi="SimSun" w:eastAsia="SimSun" w:cs="SimSun"/>
          <w:sz w:val="21"/>
          <w:szCs w:val="21"/>
          <w:spacing w:val="-14"/>
        </w:rPr>
        <w:t>G</w:t>
      </w:r>
      <w:r>
        <w:rPr>
          <w:rFonts w:ascii="SimSun" w:hAnsi="SimSun" w:eastAsia="SimSun" w:cs="SimSun"/>
          <w:sz w:val="21"/>
          <w:szCs w:val="21"/>
          <w:spacing w:val="-12"/>
        </w:rPr>
        <w:t xml:space="preserve"> </w:t>
      </w:r>
      <w:r>
        <w:rPr>
          <w:rFonts w:ascii="SimSun" w:hAnsi="SimSun" w:eastAsia="SimSun" w:cs="SimSun"/>
          <w:sz w:val="21"/>
          <w:szCs w:val="21"/>
          <w:spacing w:val="-14"/>
        </w:rPr>
        <w:t>virus,HGV)颗粒直径50～100nm,包括两种类型：极低密度的病毒颗</w:t>
      </w:r>
      <w:r>
        <w:rPr>
          <w:rFonts w:ascii="SimSun" w:hAnsi="SimSun" w:eastAsia="SimSun" w:cs="SimSun"/>
          <w:sz w:val="21"/>
          <w:szCs w:val="21"/>
        </w:rPr>
        <w:t xml:space="preserve"> </w:t>
      </w:r>
      <w:r>
        <w:rPr>
          <w:rFonts w:ascii="SimSun" w:hAnsi="SimSun" w:eastAsia="SimSun" w:cs="SimSun"/>
          <w:sz w:val="21"/>
          <w:szCs w:val="21"/>
          <w:spacing w:val="-10"/>
        </w:rPr>
        <w:t>粒和核衣壳颗粒。</w:t>
      </w:r>
    </w:p>
    <w:p>
      <w:pPr>
        <w:ind w:left="277"/>
        <w:spacing w:before="68" w:line="222" w:lineRule="auto"/>
        <w:rPr>
          <w:rFonts w:ascii="SimHei" w:hAnsi="SimHei" w:eastAsia="SimHei" w:cs="SimHei"/>
          <w:sz w:val="21"/>
          <w:szCs w:val="21"/>
        </w:rPr>
      </w:pPr>
      <w:r>
        <w:rPr>
          <w:rFonts w:ascii="SimHei" w:hAnsi="SimHei" w:eastAsia="SimHei" w:cs="SimHei"/>
          <w:sz w:val="21"/>
          <w:szCs w:val="21"/>
          <w:b/>
          <w:bCs/>
          <w:color w:val="0A3867"/>
          <w:spacing w:val="-15"/>
        </w:rPr>
        <w:t>【参考值】</w:t>
      </w:r>
    </w:p>
    <w:p>
      <w:pPr>
        <w:ind w:left="379"/>
        <w:spacing w:before="81" w:line="219" w:lineRule="auto"/>
        <w:rPr>
          <w:rFonts w:ascii="SimSun" w:hAnsi="SimSun" w:eastAsia="SimSun" w:cs="SimSun"/>
          <w:sz w:val="21"/>
          <w:szCs w:val="21"/>
        </w:rPr>
      </w:pPr>
      <w:r>
        <w:rPr>
          <w:rFonts w:ascii="SimSun" w:hAnsi="SimSun" w:eastAsia="SimSun" w:cs="SimSun"/>
          <w:sz w:val="21"/>
          <w:szCs w:val="21"/>
          <w:spacing w:val="-2"/>
        </w:rPr>
        <w:t>ELISA法检测抗-HGV</w:t>
      </w:r>
      <w:r>
        <w:rPr>
          <w:rFonts w:ascii="SimSun" w:hAnsi="SimSun" w:eastAsia="SimSun" w:cs="SimSun"/>
          <w:sz w:val="21"/>
          <w:szCs w:val="21"/>
          <w:spacing w:val="15"/>
        </w:rPr>
        <w:t xml:space="preserve"> </w:t>
      </w:r>
      <w:r>
        <w:rPr>
          <w:rFonts w:ascii="SimSun" w:hAnsi="SimSun" w:eastAsia="SimSun" w:cs="SimSun"/>
          <w:sz w:val="21"/>
          <w:szCs w:val="21"/>
          <w:spacing w:val="-2"/>
        </w:rPr>
        <w:t>和</w:t>
      </w:r>
      <w:r>
        <w:rPr>
          <w:rFonts w:ascii="SimSun" w:hAnsi="SimSun" w:eastAsia="SimSun" w:cs="SimSun"/>
          <w:sz w:val="21"/>
          <w:szCs w:val="21"/>
          <w:spacing w:val="-56"/>
        </w:rPr>
        <w:t xml:space="preserve"> </w:t>
      </w:r>
      <w:r>
        <w:rPr>
          <w:rFonts w:ascii="SimSun" w:hAnsi="SimSun" w:eastAsia="SimSun" w:cs="SimSun"/>
          <w:sz w:val="21"/>
          <w:szCs w:val="21"/>
          <w:spacing w:val="-2"/>
        </w:rPr>
        <w:t>RT-PCR</w:t>
      </w:r>
      <w:r>
        <w:rPr>
          <w:rFonts w:ascii="SimSun" w:hAnsi="SimSun" w:eastAsia="SimSun" w:cs="SimSun"/>
          <w:sz w:val="21"/>
          <w:szCs w:val="21"/>
          <w:spacing w:val="-8"/>
        </w:rPr>
        <w:t xml:space="preserve"> </w:t>
      </w:r>
      <w:r>
        <w:rPr>
          <w:rFonts w:ascii="SimSun" w:hAnsi="SimSun" w:eastAsia="SimSun" w:cs="SimSun"/>
          <w:sz w:val="21"/>
          <w:szCs w:val="21"/>
          <w:spacing w:val="-2"/>
        </w:rPr>
        <w:t>检测</w:t>
      </w:r>
      <w:r>
        <w:rPr>
          <w:rFonts w:ascii="SimSun" w:hAnsi="SimSun" w:eastAsia="SimSun" w:cs="SimSun"/>
          <w:sz w:val="21"/>
          <w:szCs w:val="21"/>
          <w:spacing w:val="-57"/>
        </w:rPr>
        <w:t xml:space="preserve"> </w:t>
      </w:r>
      <w:r>
        <w:rPr>
          <w:rFonts w:ascii="SimSun" w:hAnsi="SimSun" w:eastAsia="SimSun" w:cs="SimSun"/>
          <w:sz w:val="21"/>
          <w:szCs w:val="21"/>
          <w:spacing w:val="-2"/>
        </w:rPr>
        <w:t>HGV</w:t>
      </w:r>
      <w:r>
        <w:rPr>
          <w:rFonts w:ascii="SimSun" w:hAnsi="SimSun" w:eastAsia="SimSun" w:cs="SimSun"/>
          <w:sz w:val="21"/>
          <w:szCs w:val="21"/>
          <w:spacing w:val="22"/>
        </w:rPr>
        <w:t xml:space="preserve">  </w:t>
      </w:r>
      <w:r>
        <w:rPr>
          <w:rFonts w:ascii="SimSun" w:hAnsi="SimSun" w:eastAsia="SimSun" w:cs="SimSun"/>
          <w:sz w:val="21"/>
          <w:szCs w:val="21"/>
          <w:spacing w:val="-2"/>
        </w:rPr>
        <w:t>RNA均阴性。</w:t>
      </w:r>
    </w:p>
    <w:p>
      <w:pPr>
        <w:ind w:left="277"/>
        <w:spacing w:before="68" w:line="223" w:lineRule="auto"/>
        <w:rPr>
          <w:rFonts w:ascii="SimHei" w:hAnsi="SimHei" w:eastAsia="SimHei" w:cs="SimHei"/>
          <w:sz w:val="21"/>
          <w:szCs w:val="21"/>
        </w:rPr>
      </w:pPr>
      <w:r>
        <w:rPr>
          <w:rFonts w:ascii="SimHei" w:hAnsi="SimHei" w:eastAsia="SimHei" w:cs="SimHei"/>
          <w:sz w:val="21"/>
          <w:szCs w:val="21"/>
          <w:b/>
          <w:bCs/>
          <w:color w:val="133C66"/>
          <w:spacing w:val="-13"/>
        </w:rPr>
        <w:t>【临床意义】</w:t>
      </w:r>
    </w:p>
    <w:p>
      <w:pPr>
        <w:ind w:left="379"/>
        <w:spacing w:before="86" w:line="216"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48"/>
        </w:rPr>
        <w:t xml:space="preserve"> </w:t>
      </w:r>
      <w:r>
        <w:rPr>
          <w:rFonts w:ascii="SimSun" w:hAnsi="SimSun" w:eastAsia="SimSun" w:cs="SimSun"/>
          <w:sz w:val="21"/>
          <w:szCs w:val="21"/>
          <w:spacing w:val="2"/>
        </w:rPr>
        <w:t>抗-</w:t>
      </w:r>
      <w:r>
        <w:rPr>
          <w:rFonts w:ascii="SimSun" w:hAnsi="SimSun" w:eastAsia="SimSun" w:cs="SimSun"/>
          <w:sz w:val="21"/>
          <w:szCs w:val="21"/>
        </w:rPr>
        <w:t>HGV</w:t>
      </w:r>
      <w:r>
        <w:rPr>
          <w:rFonts w:ascii="SimSun" w:hAnsi="SimSun" w:eastAsia="SimSun" w:cs="SimSun"/>
          <w:sz w:val="21"/>
          <w:szCs w:val="21"/>
          <w:spacing w:val="17"/>
        </w:rPr>
        <w:t xml:space="preserve">   </w:t>
      </w:r>
      <w:r>
        <w:rPr>
          <w:rFonts w:ascii="SimSun" w:hAnsi="SimSun" w:eastAsia="SimSun" w:cs="SimSun"/>
          <w:sz w:val="21"/>
          <w:szCs w:val="21"/>
          <w:spacing w:val="2"/>
        </w:rPr>
        <w:t>阳性表示曾感染过</w:t>
      </w:r>
      <w:r>
        <w:rPr>
          <w:rFonts w:ascii="SimSun" w:hAnsi="SimSun" w:eastAsia="SimSun" w:cs="SimSun"/>
          <w:sz w:val="21"/>
          <w:szCs w:val="21"/>
          <w:spacing w:val="-51"/>
        </w:rPr>
        <w:t xml:space="preserve"> </w:t>
      </w:r>
      <w:r>
        <w:rPr>
          <w:rFonts w:ascii="SimSun" w:hAnsi="SimSun" w:eastAsia="SimSun" w:cs="SimSun"/>
          <w:sz w:val="21"/>
          <w:szCs w:val="21"/>
        </w:rPr>
        <w:t>HGV</w:t>
      </w:r>
      <w:r>
        <w:rPr>
          <w:rFonts w:ascii="SimSun" w:hAnsi="SimSun" w:eastAsia="SimSun" w:cs="SimSun"/>
          <w:sz w:val="21"/>
          <w:szCs w:val="21"/>
          <w:spacing w:val="2"/>
        </w:rPr>
        <w:t>,</w:t>
      </w:r>
      <w:r>
        <w:rPr>
          <w:rFonts w:ascii="SimSun" w:hAnsi="SimSun" w:eastAsia="SimSun" w:cs="SimSun"/>
          <w:sz w:val="21"/>
          <w:szCs w:val="21"/>
          <w:spacing w:val="-12"/>
        </w:rPr>
        <w:t xml:space="preserve"> </w:t>
      </w:r>
      <w:r>
        <w:rPr>
          <w:rFonts w:ascii="SimSun" w:hAnsi="SimSun" w:eastAsia="SimSun" w:cs="SimSun"/>
          <w:sz w:val="21"/>
          <w:szCs w:val="21"/>
          <w:spacing w:val="2"/>
        </w:rPr>
        <w:t>多见于输血后肝炎或使用血液制品引起</w:t>
      </w:r>
      <w:r>
        <w:rPr>
          <w:rFonts w:ascii="SimSun" w:hAnsi="SimSun" w:eastAsia="SimSun" w:cs="SimSun"/>
          <w:sz w:val="21"/>
          <w:szCs w:val="21"/>
        </w:rPr>
        <w:t>HGV</w:t>
      </w:r>
      <w:r>
        <w:rPr>
          <w:rFonts w:ascii="SimSun" w:hAnsi="SimSun" w:eastAsia="SimSun" w:cs="SimSun"/>
          <w:sz w:val="21"/>
          <w:szCs w:val="21"/>
          <w:spacing w:val="44"/>
        </w:rPr>
        <w:t xml:space="preserve"> </w:t>
      </w:r>
      <w:r>
        <w:rPr>
          <w:rFonts w:ascii="SimSun" w:hAnsi="SimSun" w:eastAsia="SimSun" w:cs="SimSun"/>
          <w:sz w:val="21"/>
          <w:szCs w:val="21"/>
          <w:spacing w:val="2"/>
        </w:rPr>
        <w:t>合并</w:t>
      </w:r>
    </w:p>
    <w:p>
      <w:pPr>
        <w:sectPr>
          <w:pgSz w:w="11230" w:h="15840"/>
          <w:pgMar w:top="400" w:right="699" w:bottom="400" w:left="970" w:header="0" w:footer="0" w:gutter="0"/>
        </w:sectPr>
        <w:rPr/>
      </w:pPr>
    </w:p>
    <w:p>
      <w:pPr>
        <w:ind w:left="22"/>
        <w:spacing w:before="276" w:line="221" w:lineRule="auto"/>
        <w:rPr>
          <w:rFonts w:ascii="SimHei" w:hAnsi="SimHei" w:eastAsia="SimHei" w:cs="SimHei"/>
          <w:sz w:val="21"/>
          <w:szCs w:val="21"/>
        </w:rPr>
      </w:pPr>
      <w:r>
        <w:drawing>
          <wp:anchor distT="0" distB="0" distL="0" distR="0" simplePos="0" relativeHeight="252291072" behindDoc="0" locked="0" layoutInCell="0" allowOverlap="1">
            <wp:simplePos x="0" y="0"/>
            <wp:positionH relativeFrom="page">
              <wp:posOffset>457171</wp:posOffset>
            </wp:positionH>
            <wp:positionV relativeFrom="page">
              <wp:posOffset>9207459</wp:posOffset>
            </wp:positionV>
            <wp:extent cx="317545" cy="412796"/>
            <wp:effectExtent l="0" t="0" r="0" b="0"/>
            <wp:wrapNone/>
            <wp:docPr id="181" name="IM 181"/>
            <wp:cNvGraphicFramePr/>
            <a:graphic>
              <a:graphicData uri="http://schemas.openxmlformats.org/drawingml/2006/picture">
                <pic:pic>
                  <pic:nvPicPr>
                    <pic:cNvPr id="181" name="IM 181"/>
                    <pic:cNvPicPr/>
                  </pic:nvPicPr>
                  <pic:blipFill>
                    <a:blip r:embed="rId201"/>
                    <a:stretch>
                      <a:fillRect/>
                    </a:stretch>
                  </pic:blipFill>
                  <pic:spPr>
                    <a:xfrm rot="0">
                      <a:off x="0" y="0"/>
                      <a:ext cx="317545" cy="412796"/>
                    </a:xfrm>
                    <a:prstGeom prst="rect">
                      <a:avLst/>
                    </a:prstGeom>
                  </pic:spPr>
                </pic:pic>
              </a:graphicData>
            </a:graphic>
          </wp:anchor>
        </w:drawing>
      </w:r>
      <w:r>
        <w:rPr>
          <w:rFonts w:ascii="SimSun" w:hAnsi="SimSun" w:eastAsia="SimSun" w:cs="SimSun"/>
          <w:sz w:val="21"/>
          <w:szCs w:val="21"/>
          <w:b/>
          <w:bCs/>
          <w:color w:val="0B7AC4"/>
          <w:spacing w:val="-13"/>
        </w:rPr>
        <w:t>460</w:t>
      </w:r>
      <w:r>
        <w:rPr>
          <w:rFonts w:ascii="SimSun" w:hAnsi="SimSun" w:eastAsia="SimSun" w:cs="SimSun"/>
          <w:sz w:val="21"/>
          <w:szCs w:val="21"/>
          <w:color w:val="0B7AC4"/>
          <w:spacing w:val="17"/>
        </w:rPr>
        <w:t xml:space="preserve">      </w:t>
      </w:r>
      <w:r>
        <w:rPr>
          <w:rFonts w:ascii="SimHei" w:hAnsi="SimHei" w:eastAsia="SimHei" w:cs="SimHei"/>
          <w:sz w:val="21"/>
          <w:szCs w:val="21"/>
          <w:color w:val="05609E"/>
          <w:spacing w:val="-13"/>
        </w:rPr>
        <w:t>第四篇</w:t>
      </w:r>
      <w:r>
        <w:rPr>
          <w:rFonts w:ascii="SimHei" w:hAnsi="SimHei" w:eastAsia="SimHei" w:cs="SimHei"/>
          <w:sz w:val="21"/>
          <w:szCs w:val="21"/>
          <w:color w:val="05609E"/>
          <w:spacing w:val="58"/>
        </w:rPr>
        <w:t xml:space="preserve"> </w:t>
      </w:r>
      <w:r>
        <w:rPr>
          <w:rFonts w:ascii="SimHei" w:hAnsi="SimHei" w:eastAsia="SimHei" w:cs="SimHei"/>
          <w:sz w:val="21"/>
          <w:szCs w:val="21"/>
          <w:color w:val="05609E"/>
          <w:spacing w:val="-13"/>
        </w:rPr>
        <w:t>实</w:t>
      </w:r>
      <w:r>
        <w:rPr>
          <w:rFonts w:ascii="SimHei" w:hAnsi="SimHei" w:eastAsia="SimHei" w:cs="SimHei"/>
          <w:sz w:val="21"/>
          <w:szCs w:val="21"/>
          <w:color w:val="05609E"/>
          <w:spacing w:val="-37"/>
        </w:rPr>
        <w:t xml:space="preserve"> </w:t>
      </w:r>
      <w:r>
        <w:rPr>
          <w:rFonts w:ascii="SimHei" w:hAnsi="SimHei" w:eastAsia="SimHei" w:cs="SimHei"/>
          <w:sz w:val="21"/>
          <w:szCs w:val="21"/>
          <w:color w:val="05609E"/>
          <w:spacing w:val="-13"/>
        </w:rPr>
        <w:t>验</w:t>
      </w:r>
      <w:r>
        <w:rPr>
          <w:rFonts w:ascii="SimHei" w:hAnsi="SimHei" w:eastAsia="SimHei" w:cs="SimHei"/>
          <w:sz w:val="21"/>
          <w:szCs w:val="21"/>
          <w:color w:val="05609E"/>
          <w:spacing w:val="-35"/>
        </w:rPr>
        <w:t xml:space="preserve"> </w:t>
      </w:r>
      <w:r>
        <w:rPr>
          <w:rFonts w:ascii="SimHei" w:hAnsi="SimHei" w:eastAsia="SimHei" w:cs="SimHei"/>
          <w:sz w:val="21"/>
          <w:szCs w:val="21"/>
          <w:color w:val="05609E"/>
          <w:spacing w:val="-13"/>
        </w:rPr>
        <w:t>诊</w:t>
      </w:r>
      <w:r>
        <w:rPr>
          <w:rFonts w:ascii="SimHei" w:hAnsi="SimHei" w:eastAsia="SimHei" w:cs="SimHei"/>
          <w:sz w:val="21"/>
          <w:szCs w:val="21"/>
          <w:color w:val="05609E"/>
          <w:spacing w:val="-27"/>
        </w:rPr>
        <w:t xml:space="preserve"> </w:t>
      </w:r>
      <w:r>
        <w:rPr>
          <w:rFonts w:ascii="SimHei" w:hAnsi="SimHei" w:eastAsia="SimHei" w:cs="SimHei"/>
          <w:sz w:val="21"/>
          <w:szCs w:val="21"/>
          <w:color w:val="05609E"/>
          <w:spacing w:val="-13"/>
        </w:rPr>
        <w:t>断</w:t>
      </w:r>
    </w:p>
    <w:p>
      <w:pPr>
        <w:spacing w:line="260" w:lineRule="auto"/>
        <w:rPr>
          <w:rFonts w:ascii="Arial"/>
          <w:sz w:val="21"/>
        </w:rPr>
      </w:pPr>
      <w:r/>
    </w:p>
    <w:p>
      <w:pPr>
        <w:ind w:left="1059"/>
        <w:spacing w:before="68" w:line="219" w:lineRule="auto"/>
        <w:rPr>
          <w:rFonts w:ascii="SimSun" w:hAnsi="SimSun" w:eastAsia="SimSun" w:cs="SimSun"/>
          <w:sz w:val="21"/>
          <w:szCs w:val="21"/>
        </w:rPr>
      </w:pPr>
      <w:r>
        <w:rPr>
          <w:rFonts w:ascii="SimSun" w:hAnsi="SimSun" w:eastAsia="SimSun" w:cs="SimSun"/>
          <w:sz w:val="21"/>
          <w:szCs w:val="21"/>
          <w:spacing w:val="-8"/>
        </w:rPr>
        <w:t>HCV</w:t>
      </w:r>
      <w:r>
        <w:rPr>
          <w:rFonts w:ascii="SimSun" w:hAnsi="SimSun" w:eastAsia="SimSun" w:cs="SimSun"/>
          <w:sz w:val="21"/>
          <w:szCs w:val="21"/>
          <w:spacing w:val="3"/>
        </w:rPr>
        <w:t xml:space="preserve"> </w:t>
      </w:r>
      <w:r>
        <w:rPr>
          <w:rFonts w:ascii="SimSun" w:hAnsi="SimSun" w:eastAsia="SimSun" w:cs="SimSun"/>
          <w:sz w:val="21"/>
          <w:szCs w:val="21"/>
          <w:spacing w:val="-8"/>
        </w:rPr>
        <w:t>感染的病人。但ELISA</w:t>
      </w:r>
      <w:r>
        <w:rPr>
          <w:rFonts w:ascii="SimSun" w:hAnsi="SimSun" w:eastAsia="SimSun" w:cs="SimSun"/>
          <w:sz w:val="21"/>
          <w:szCs w:val="21"/>
          <w:spacing w:val="-55"/>
        </w:rPr>
        <w:t xml:space="preserve"> </w:t>
      </w:r>
      <w:r>
        <w:rPr>
          <w:rFonts w:ascii="SimSun" w:hAnsi="SimSun" w:eastAsia="SimSun" w:cs="SimSun"/>
          <w:sz w:val="21"/>
          <w:szCs w:val="21"/>
          <w:spacing w:val="-8"/>
        </w:rPr>
        <w:t>法特异性和敏感性不高，尚</w:t>
      </w:r>
      <w:r>
        <w:rPr>
          <w:rFonts w:ascii="SimSun" w:hAnsi="SimSun" w:eastAsia="SimSun" w:cs="SimSun"/>
          <w:sz w:val="21"/>
          <w:szCs w:val="21"/>
          <w:spacing w:val="-9"/>
        </w:rPr>
        <w:t>需继续完善。</w:t>
      </w:r>
    </w:p>
    <w:p>
      <w:pPr>
        <w:ind w:right="95"/>
        <w:spacing w:before="70" w:line="219" w:lineRule="auto"/>
        <w:jc w:val="right"/>
        <w:rPr>
          <w:rFonts w:ascii="SimSun" w:hAnsi="SimSun" w:eastAsia="SimSun" w:cs="SimSun"/>
          <w:sz w:val="21"/>
          <w:szCs w:val="21"/>
        </w:rPr>
      </w:pPr>
      <w:r>
        <w:rPr>
          <w:rFonts w:ascii="SimSun" w:hAnsi="SimSun" w:eastAsia="SimSun" w:cs="SimSun"/>
          <w:sz w:val="21"/>
          <w:szCs w:val="21"/>
          <w:spacing w:val="-11"/>
        </w:rPr>
        <w:t>2.HGV</w:t>
      </w:r>
      <w:r>
        <w:rPr>
          <w:rFonts w:ascii="SimSun" w:hAnsi="SimSun" w:eastAsia="SimSun" w:cs="SimSun"/>
          <w:sz w:val="21"/>
          <w:szCs w:val="21"/>
          <w:spacing w:val="12"/>
        </w:rPr>
        <w:t xml:space="preserve">    </w:t>
      </w:r>
      <w:r>
        <w:rPr>
          <w:rFonts w:ascii="SimSun" w:hAnsi="SimSun" w:eastAsia="SimSun" w:cs="SimSun"/>
          <w:sz w:val="21"/>
          <w:szCs w:val="21"/>
          <w:spacing w:val="-11"/>
        </w:rPr>
        <w:t>RNA</w:t>
      </w:r>
      <w:r>
        <w:rPr>
          <w:rFonts w:ascii="SimSun" w:hAnsi="SimSun" w:eastAsia="SimSun" w:cs="SimSun"/>
          <w:sz w:val="21"/>
          <w:szCs w:val="21"/>
          <w:spacing w:val="80"/>
        </w:rPr>
        <w:t xml:space="preserve"> </w:t>
      </w:r>
      <w:r>
        <w:rPr>
          <w:rFonts w:ascii="SimSun" w:hAnsi="SimSun" w:eastAsia="SimSun" w:cs="SimSun"/>
          <w:sz w:val="21"/>
          <w:szCs w:val="21"/>
          <w:spacing w:val="-11"/>
        </w:rPr>
        <w:t>阳性表明有HGV</w:t>
      </w:r>
      <w:r>
        <w:rPr>
          <w:rFonts w:ascii="SimSun" w:hAnsi="SimSun" w:eastAsia="SimSun" w:cs="SimSun"/>
          <w:sz w:val="21"/>
          <w:szCs w:val="21"/>
          <w:spacing w:val="34"/>
        </w:rPr>
        <w:t xml:space="preserve"> </w:t>
      </w:r>
      <w:r>
        <w:rPr>
          <w:rFonts w:ascii="SimSun" w:hAnsi="SimSun" w:eastAsia="SimSun" w:cs="SimSun"/>
          <w:sz w:val="21"/>
          <w:szCs w:val="21"/>
          <w:spacing w:val="-11"/>
        </w:rPr>
        <w:t>存在。</w:t>
      </w:r>
      <w:r>
        <w:rPr>
          <w:rFonts w:ascii="SimSun" w:hAnsi="SimSun" w:eastAsia="SimSun" w:cs="SimSun"/>
          <w:sz w:val="21"/>
          <w:szCs w:val="21"/>
          <w:spacing w:val="-62"/>
        </w:rPr>
        <w:t xml:space="preserve"> </w:t>
      </w:r>
      <w:r>
        <w:rPr>
          <w:rFonts w:ascii="SimSun" w:hAnsi="SimSun" w:eastAsia="SimSun" w:cs="SimSun"/>
          <w:sz w:val="21"/>
          <w:szCs w:val="21"/>
          <w:spacing w:val="-11"/>
        </w:rPr>
        <w:t>HGV</w:t>
      </w:r>
      <w:r>
        <w:rPr>
          <w:rFonts w:ascii="SimSun" w:hAnsi="SimSun" w:eastAsia="SimSun" w:cs="SimSun"/>
          <w:sz w:val="21"/>
          <w:szCs w:val="21"/>
          <w:spacing w:val="33"/>
        </w:rPr>
        <w:t xml:space="preserve"> </w:t>
      </w:r>
      <w:r>
        <w:rPr>
          <w:rFonts w:ascii="SimSun" w:hAnsi="SimSun" w:eastAsia="SimSun" w:cs="SimSun"/>
          <w:sz w:val="21"/>
          <w:szCs w:val="21"/>
          <w:spacing w:val="-11"/>
        </w:rPr>
        <w:t>对人类的致病性尚存在争议。</w:t>
      </w:r>
      <w:r>
        <w:rPr>
          <w:rFonts w:ascii="SimSun" w:hAnsi="SimSun" w:eastAsia="SimSun" w:cs="SimSun"/>
          <w:sz w:val="21"/>
          <w:szCs w:val="21"/>
          <w:spacing w:val="40"/>
        </w:rPr>
        <w:t xml:space="preserve"> </w:t>
      </w:r>
      <w:r>
        <w:rPr>
          <w:rFonts w:ascii="SimSun" w:hAnsi="SimSun" w:eastAsia="SimSun" w:cs="SimSun"/>
          <w:sz w:val="21"/>
          <w:szCs w:val="21"/>
          <w:spacing w:val="-11"/>
        </w:rPr>
        <w:t>一方面，HGV</w:t>
      </w:r>
      <w:r>
        <w:rPr>
          <w:rFonts w:ascii="SimSun" w:hAnsi="SimSun" w:eastAsia="SimSun" w:cs="SimSun"/>
          <w:sz w:val="21"/>
          <w:szCs w:val="21"/>
          <w:spacing w:val="34"/>
        </w:rPr>
        <w:t xml:space="preserve"> </w:t>
      </w:r>
      <w:r>
        <w:rPr>
          <w:rFonts w:ascii="SimSun" w:hAnsi="SimSun" w:eastAsia="SimSun" w:cs="SimSun"/>
          <w:sz w:val="21"/>
          <w:szCs w:val="21"/>
          <w:spacing w:val="-11"/>
        </w:rPr>
        <w:t>在</w:t>
      </w:r>
    </w:p>
    <w:p>
      <w:pPr>
        <w:ind w:left="1059"/>
        <w:spacing w:before="60" w:line="262" w:lineRule="auto"/>
        <w:jc w:val="both"/>
        <w:rPr>
          <w:rFonts w:ascii="SimSun" w:hAnsi="SimSun" w:eastAsia="SimSun" w:cs="SimSun"/>
          <w:sz w:val="21"/>
          <w:szCs w:val="21"/>
        </w:rPr>
      </w:pPr>
      <w:r>
        <w:rPr>
          <w:rFonts w:ascii="SimSun" w:hAnsi="SimSun" w:eastAsia="SimSun" w:cs="SimSun"/>
          <w:sz w:val="21"/>
          <w:szCs w:val="21"/>
          <w:spacing w:val="-14"/>
        </w:rPr>
        <w:t>各型肝炎及其高危人群中均以一定比例存在，尤其在非甲、非戊型肝炎病人中有一定的检出率，在</w:t>
      </w:r>
      <w:r>
        <w:rPr>
          <w:rFonts w:ascii="SimSun" w:hAnsi="SimSun" w:eastAsia="SimSun" w:cs="SimSun"/>
          <w:sz w:val="21"/>
          <w:szCs w:val="21"/>
          <w:spacing w:val="11"/>
        </w:rPr>
        <w:t xml:space="preserve"> </w:t>
      </w:r>
      <w:r>
        <w:rPr>
          <w:rFonts w:ascii="SimSun" w:hAnsi="SimSun" w:eastAsia="SimSun" w:cs="SimSun"/>
          <w:sz w:val="21"/>
          <w:szCs w:val="21"/>
          <w:spacing w:val="-9"/>
        </w:rPr>
        <w:t>急性重型肝炎中也发现了HGV,</w:t>
      </w:r>
      <w:r>
        <w:rPr>
          <w:rFonts w:ascii="SimSun" w:hAnsi="SimSun" w:eastAsia="SimSun" w:cs="SimSun"/>
          <w:sz w:val="21"/>
          <w:szCs w:val="21"/>
          <w:spacing w:val="-12"/>
        </w:rPr>
        <w:t xml:space="preserve"> </w:t>
      </w:r>
      <w:r>
        <w:rPr>
          <w:rFonts w:ascii="SimSun" w:hAnsi="SimSun" w:eastAsia="SimSun" w:cs="SimSun"/>
          <w:sz w:val="21"/>
          <w:szCs w:val="21"/>
          <w:spacing w:val="-9"/>
        </w:rPr>
        <w:t>提示可能是人类肝炎的一种病原体，且在重型肝炎中起一定</w:t>
      </w:r>
      <w:r>
        <w:rPr>
          <w:rFonts w:ascii="SimSun" w:hAnsi="SimSun" w:eastAsia="SimSun" w:cs="SimSun"/>
          <w:sz w:val="21"/>
          <w:szCs w:val="21"/>
          <w:spacing w:val="-10"/>
        </w:rPr>
        <w:t>作用。</w:t>
      </w:r>
      <w:r>
        <w:rPr>
          <w:rFonts w:ascii="SimSun" w:hAnsi="SimSun" w:eastAsia="SimSun" w:cs="SimSun"/>
          <w:sz w:val="21"/>
          <w:szCs w:val="21"/>
        </w:rPr>
        <w:t xml:space="preserve"> </w:t>
      </w:r>
      <w:r>
        <w:rPr>
          <w:rFonts w:ascii="SimSun" w:hAnsi="SimSun" w:eastAsia="SimSun" w:cs="SimSun"/>
          <w:sz w:val="21"/>
          <w:szCs w:val="21"/>
          <w:spacing w:val="-9"/>
        </w:rPr>
        <w:t>另一方面，HGVRNA</w:t>
      </w:r>
      <w:r>
        <w:rPr>
          <w:rFonts w:ascii="SimSun" w:hAnsi="SimSun" w:eastAsia="SimSun" w:cs="SimSun"/>
          <w:sz w:val="21"/>
          <w:szCs w:val="21"/>
          <w:spacing w:val="36"/>
        </w:rPr>
        <w:t xml:space="preserve">  </w:t>
      </w:r>
      <w:r>
        <w:rPr>
          <w:rFonts w:ascii="SimSun" w:hAnsi="SimSun" w:eastAsia="SimSun" w:cs="SimSun"/>
          <w:sz w:val="21"/>
          <w:szCs w:val="21"/>
          <w:spacing w:val="-9"/>
        </w:rPr>
        <w:t>在肝/血浆的比率远低于其他嗜肝病毒，</w:t>
      </w:r>
      <w:r>
        <w:rPr>
          <w:rFonts w:ascii="SimSun" w:hAnsi="SimSun" w:eastAsia="SimSun" w:cs="SimSun"/>
          <w:sz w:val="21"/>
          <w:szCs w:val="21"/>
          <w:spacing w:val="-10"/>
        </w:rPr>
        <w:t>表明</w:t>
      </w:r>
      <w:r>
        <w:rPr>
          <w:rFonts w:ascii="SimSun" w:hAnsi="SimSun" w:eastAsia="SimSun" w:cs="SimSun"/>
          <w:sz w:val="21"/>
          <w:szCs w:val="21"/>
          <w:spacing w:val="-9"/>
        </w:rPr>
        <w:t>HGV</w:t>
      </w:r>
      <w:r>
        <w:rPr>
          <w:rFonts w:ascii="SimSun" w:hAnsi="SimSun" w:eastAsia="SimSun" w:cs="SimSun"/>
          <w:sz w:val="21"/>
          <w:szCs w:val="21"/>
          <w:spacing w:val="44"/>
        </w:rPr>
        <w:t xml:space="preserve"> </w:t>
      </w:r>
      <w:r>
        <w:rPr>
          <w:rFonts w:ascii="SimSun" w:hAnsi="SimSun" w:eastAsia="SimSun" w:cs="SimSun"/>
          <w:sz w:val="21"/>
          <w:szCs w:val="21"/>
          <w:spacing w:val="-10"/>
        </w:rPr>
        <w:t>的主要复制地可能不在肝</w:t>
      </w:r>
      <w:r>
        <w:rPr>
          <w:rFonts w:ascii="SimSun" w:hAnsi="SimSun" w:eastAsia="SimSun" w:cs="SimSun"/>
          <w:sz w:val="21"/>
          <w:szCs w:val="21"/>
        </w:rPr>
        <w:t xml:space="preserve">  </w:t>
      </w:r>
      <w:r>
        <w:rPr>
          <w:rFonts w:ascii="SimSun" w:hAnsi="SimSun" w:eastAsia="SimSun" w:cs="SimSun"/>
          <w:sz w:val="21"/>
          <w:szCs w:val="21"/>
          <w:spacing w:val="-10"/>
        </w:rPr>
        <w:t>脏：HGV</w:t>
      </w:r>
      <w:r>
        <w:rPr>
          <w:rFonts w:ascii="SimSun" w:hAnsi="SimSun" w:eastAsia="SimSun" w:cs="SimSun"/>
          <w:sz w:val="21"/>
          <w:szCs w:val="21"/>
          <w:spacing w:val="23"/>
        </w:rPr>
        <w:t xml:space="preserve"> </w:t>
      </w:r>
      <w:r>
        <w:rPr>
          <w:rFonts w:ascii="SimSun" w:hAnsi="SimSun" w:eastAsia="SimSun" w:cs="SimSun"/>
          <w:sz w:val="21"/>
          <w:szCs w:val="21"/>
          <w:spacing w:val="-10"/>
        </w:rPr>
        <w:t>感染者多缺乏或仅有轻微肝损害；HGV</w:t>
      </w:r>
      <w:r>
        <w:rPr>
          <w:rFonts w:ascii="SimSun" w:hAnsi="SimSun" w:eastAsia="SimSun" w:cs="SimSun"/>
          <w:sz w:val="21"/>
          <w:szCs w:val="21"/>
          <w:spacing w:val="22"/>
        </w:rPr>
        <w:t xml:space="preserve">  </w:t>
      </w:r>
      <w:r>
        <w:rPr>
          <w:rFonts w:ascii="SimSun" w:hAnsi="SimSun" w:eastAsia="SimSun" w:cs="SimSun"/>
          <w:sz w:val="21"/>
          <w:szCs w:val="21"/>
          <w:spacing w:val="-10"/>
        </w:rPr>
        <w:t>RNA毒血症虽可</w:t>
      </w:r>
      <w:r>
        <w:rPr>
          <w:rFonts w:ascii="SimSun" w:hAnsi="SimSun" w:eastAsia="SimSun" w:cs="SimSun"/>
          <w:sz w:val="21"/>
          <w:szCs w:val="21"/>
          <w:spacing w:val="-11"/>
        </w:rPr>
        <w:t>持续多年但并不导致慢性肝损害</w:t>
      </w:r>
      <w:r>
        <w:rPr>
          <w:rFonts w:ascii="SimSun" w:hAnsi="SimSun" w:eastAsia="SimSun" w:cs="SimSun"/>
          <w:sz w:val="21"/>
          <w:szCs w:val="21"/>
        </w:rPr>
        <w:t xml:space="preserve">  </w:t>
      </w:r>
      <w:r>
        <w:rPr>
          <w:rFonts w:ascii="SimSun" w:hAnsi="SimSun" w:eastAsia="SimSun" w:cs="SimSun"/>
          <w:sz w:val="21"/>
          <w:szCs w:val="21"/>
          <w:spacing w:val="-6"/>
        </w:rPr>
        <w:t>等。这些现象表明HGV</w:t>
      </w:r>
      <w:r>
        <w:rPr>
          <w:rFonts w:ascii="SimSun" w:hAnsi="SimSun" w:eastAsia="SimSun" w:cs="SimSun"/>
          <w:sz w:val="21"/>
          <w:szCs w:val="21"/>
          <w:spacing w:val="33"/>
        </w:rPr>
        <w:t xml:space="preserve"> </w:t>
      </w:r>
      <w:r>
        <w:rPr>
          <w:rFonts w:ascii="SimSun" w:hAnsi="SimSun" w:eastAsia="SimSun" w:cs="SimSun"/>
          <w:sz w:val="21"/>
          <w:szCs w:val="21"/>
          <w:spacing w:val="-6"/>
        </w:rPr>
        <w:t>可能并非嗜肝病毒。</w:t>
      </w:r>
    </w:p>
    <w:p>
      <w:pPr>
        <w:ind w:left="1453"/>
        <w:spacing w:before="237" w:line="222" w:lineRule="auto"/>
        <w:outlineLvl w:val="2"/>
        <w:rPr>
          <w:rFonts w:ascii="SimHei" w:hAnsi="SimHei" w:eastAsia="SimHei" w:cs="SimHei"/>
          <w:sz w:val="25"/>
          <w:szCs w:val="25"/>
        </w:rPr>
      </w:pPr>
      <w:r>
        <w:rPr>
          <w:rFonts w:ascii="SimHei" w:hAnsi="SimHei" w:eastAsia="SimHei" w:cs="SimHei"/>
          <w:sz w:val="25"/>
          <w:szCs w:val="25"/>
          <w:b/>
          <w:bCs/>
          <w:color w:val="39A5E4"/>
          <w:spacing w:val="-14"/>
        </w:rPr>
        <w:t>七、输血传播病毒(TTV</w:t>
      </w:r>
      <w:r>
        <w:rPr>
          <w:rFonts w:ascii="SimHei" w:hAnsi="SimHei" w:eastAsia="SimHei" w:cs="SimHei"/>
          <w:sz w:val="25"/>
          <w:szCs w:val="25"/>
          <w:color w:val="39A5E4"/>
          <w:spacing w:val="91"/>
        </w:rPr>
        <w:t xml:space="preserve"> </w:t>
      </w:r>
      <w:r>
        <w:rPr>
          <w:rFonts w:ascii="SimHei" w:hAnsi="SimHei" w:eastAsia="SimHei" w:cs="SimHei"/>
          <w:sz w:val="25"/>
          <w:szCs w:val="25"/>
          <w:b/>
          <w:bCs/>
          <w:color w:val="39A5E4"/>
          <w:spacing w:val="-14"/>
        </w:rPr>
        <w:t>病毒)检测</w:t>
      </w:r>
    </w:p>
    <w:p>
      <w:pPr>
        <w:ind w:left="1059" w:right="96" w:firstLine="390"/>
        <w:spacing w:before="202" w:line="257" w:lineRule="auto"/>
        <w:jc w:val="both"/>
        <w:rPr>
          <w:rFonts w:ascii="SimSun" w:hAnsi="SimSun" w:eastAsia="SimSun" w:cs="SimSun"/>
          <w:sz w:val="21"/>
          <w:szCs w:val="21"/>
        </w:rPr>
      </w:pPr>
      <w:r>
        <w:rPr>
          <w:rFonts w:ascii="SimSun" w:hAnsi="SimSun" w:eastAsia="SimSun" w:cs="SimSun"/>
          <w:sz w:val="21"/>
          <w:szCs w:val="21"/>
          <w:spacing w:val="-3"/>
        </w:rPr>
        <w:t>TTV</w:t>
      </w:r>
      <w:r>
        <w:rPr>
          <w:rFonts w:ascii="SimSun" w:hAnsi="SimSun" w:eastAsia="SimSun" w:cs="SimSun"/>
          <w:sz w:val="21"/>
          <w:szCs w:val="21"/>
          <w:spacing w:val="-35"/>
        </w:rPr>
        <w:t xml:space="preserve"> </w:t>
      </w:r>
      <w:r>
        <w:rPr>
          <w:rFonts w:ascii="SimSun" w:hAnsi="SimSun" w:eastAsia="SimSun" w:cs="SimSun"/>
          <w:sz w:val="21"/>
          <w:szCs w:val="21"/>
          <w:spacing w:val="-3"/>
        </w:rPr>
        <w:t>病毒是1997年发现的3.7kb</w:t>
      </w:r>
      <w:r>
        <w:rPr>
          <w:rFonts w:ascii="SimSun" w:hAnsi="SimSun" w:eastAsia="SimSun" w:cs="SimSun"/>
          <w:sz w:val="21"/>
          <w:szCs w:val="21"/>
          <w:spacing w:val="-59"/>
        </w:rPr>
        <w:t xml:space="preserve"> </w:t>
      </w:r>
      <w:r>
        <w:rPr>
          <w:rFonts w:ascii="SimSun" w:hAnsi="SimSun" w:eastAsia="SimSun" w:cs="SimSun"/>
          <w:sz w:val="21"/>
          <w:szCs w:val="21"/>
          <w:spacing w:val="-3"/>
        </w:rPr>
        <w:t>的非囊膜的单股环状DNA</w:t>
      </w:r>
      <w:r>
        <w:rPr>
          <w:rFonts w:ascii="SimSun" w:hAnsi="SimSun" w:eastAsia="SimSun" w:cs="SimSun"/>
          <w:sz w:val="21"/>
          <w:szCs w:val="21"/>
          <w:spacing w:val="34"/>
        </w:rPr>
        <w:t xml:space="preserve"> </w:t>
      </w:r>
      <w:r>
        <w:rPr>
          <w:rFonts w:ascii="SimSun" w:hAnsi="SimSun" w:eastAsia="SimSun" w:cs="SimSun"/>
          <w:sz w:val="21"/>
          <w:szCs w:val="21"/>
          <w:spacing w:val="-3"/>
        </w:rPr>
        <w:t>病毒。TTV</w:t>
      </w:r>
      <w:r>
        <w:rPr>
          <w:rFonts w:ascii="SimSun" w:hAnsi="SimSun" w:eastAsia="SimSun" w:cs="SimSun"/>
          <w:sz w:val="21"/>
          <w:szCs w:val="21"/>
          <w:spacing w:val="6"/>
        </w:rPr>
        <w:t xml:space="preserve"> </w:t>
      </w:r>
      <w:r>
        <w:rPr>
          <w:rFonts w:ascii="SimSun" w:hAnsi="SimSun" w:eastAsia="SimSun" w:cs="SimSun"/>
          <w:sz w:val="21"/>
          <w:szCs w:val="21"/>
          <w:spacing w:val="-3"/>
        </w:rPr>
        <w:t>虽然是DNA</w:t>
      </w:r>
      <w:r>
        <w:rPr>
          <w:rFonts w:ascii="SimSun" w:hAnsi="SimSun" w:eastAsia="SimSun" w:cs="SimSun"/>
          <w:sz w:val="21"/>
          <w:szCs w:val="21"/>
          <w:spacing w:val="34"/>
        </w:rPr>
        <w:t xml:space="preserve"> </w:t>
      </w:r>
      <w:r>
        <w:rPr>
          <w:rFonts w:ascii="SimSun" w:hAnsi="SimSun" w:eastAsia="SimSun" w:cs="SimSun"/>
          <w:sz w:val="21"/>
          <w:szCs w:val="21"/>
          <w:spacing w:val="-3"/>
        </w:rPr>
        <w:t>病</w:t>
      </w:r>
      <w:r>
        <w:rPr>
          <w:rFonts w:ascii="SimSun" w:hAnsi="SimSun" w:eastAsia="SimSun" w:cs="SimSun"/>
          <w:sz w:val="21"/>
          <w:szCs w:val="21"/>
          <w:spacing w:val="-4"/>
        </w:rPr>
        <w:t>毒，但</w:t>
      </w:r>
      <w:r>
        <w:rPr>
          <w:rFonts w:ascii="SimSun" w:hAnsi="SimSun" w:eastAsia="SimSun" w:cs="SimSun"/>
          <w:sz w:val="21"/>
          <w:szCs w:val="21"/>
        </w:rPr>
        <w:t xml:space="preserve"> </w:t>
      </w:r>
      <w:r>
        <w:rPr>
          <w:rFonts w:ascii="SimSun" w:hAnsi="SimSun" w:eastAsia="SimSun" w:cs="SimSun"/>
          <w:sz w:val="21"/>
          <w:szCs w:val="21"/>
          <w:spacing w:val="-11"/>
        </w:rPr>
        <w:t>具有高度变异性，病毒之间基因变异最大可达30%以上，根据其变异大小，可</w:t>
      </w:r>
      <w:r>
        <w:rPr>
          <w:rFonts w:ascii="SimSun" w:hAnsi="SimSun" w:eastAsia="SimSun" w:cs="SimSun"/>
          <w:sz w:val="21"/>
          <w:szCs w:val="21"/>
          <w:spacing w:val="-12"/>
        </w:rPr>
        <w:t>将</w:t>
      </w:r>
      <w:r>
        <w:rPr>
          <w:rFonts w:ascii="SimSun" w:hAnsi="SimSun" w:eastAsia="SimSun" w:cs="SimSun"/>
          <w:sz w:val="21"/>
          <w:szCs w:val="21"/>
          <w:spacing w:val="-11"/>
        </w:rPr>
        <w:t>TTV</w:t>
      </w:r>
      <w:r>
        <w:rPr>
          <w:rFonts w:ascii="SimSun" w:hAnsi="SimSun" w:eastAsia="SimSun" w:cs="SimSun"/>
          <w:sz w:val="21"/>
          <w:szCs w:val="21"/>
          <w:spacing w:val="-5"/>
        </w:rPr>
        <w:t xml:space="preserve"> </w:t>
      </w:r>
      <w:r>
        <w:rPr>
          <w:rFonts w:ascii="SimSun" w:hAnsi="SimSun" w:eastAsia="SimSun" w:cs="SimSun"/>
          <w:sz w:val="21"/>
          <w:szCs w:val="21"/>
          <w:spacing w:val="-12"/>
        </w:rPr>
        <w:t>分为不同的基</w:t>
      </w:r>
      <w:r>
        <w:rPr>
          <w:rFonts w:ascii="SimSun" w:hAnsi="SimSun" w:eastAsia="SimSun" w:cs="SimSun"/>
          <w:sz w:val="21"/>
          <w:szCs w:val="21"/>
        </w:rPr>
        <w:t xml:space="preserve"> </w:t>
      </w:r>
      <w:r>
        <w:rPr>
          <w:rFonts w:ascii="SimSun" w:hAnsi="SimSun" w:eastAsia="SimSun" w:cs="SimSun"/>
          <w:sz w:val="21"/>
          <w:szCs w:val="21"/>
          <w:spacing w:val="-10"/>
        </w:rPr>
        <w:t>因型和基因亚型。</w:t>
      </w:r>
    </w:p>
    <w:p>
      <w:pPr>
        <w:ind w:left="1347"/>
        <w:spacing w:before="71" w:line="222" w:lineRule="auto"/>
        <w:rPr>
          <w:rFonts w:ascii="SimHei" w:hAnsi="SimHei" w:eastAsia="SimHei" w:cs="SimHei"/>
          <w:sz w:val="21"/>
          <w:szCs w:val="21"/>
        </w:rPr>
      </w:pPr>
      <w:r>
        <w:rPr>
          <w:rFonts w:ascii="SimHei" w:hAnsi="SimHei" w:eastAsia="SimHei" w:cs="SimHei"/>
          <w:sz w:val="21"/>
          <w:szCs w:val="21"/>
          <w:b/>
          <w:bCs/>
          <w:color w:val="005688"/>
          <w:spacing w:val="-16"/>
        </w:rPr>
        <w:t>【参考值】</w:t>
      </w:r>
    </w:p>
    <w:p>
      <w:pPr>
        <w:ind w:left="1450"/>
        <w:spacing w:before="61" w:line="220" w:lineRule="auto"/>
        <w:rPr>
          <w:rFonts w:ascii="SimSun" w:hAnsi="SimSun" w:eastAsia="SimSun" w:cs="SimSun"/>
          <w:sz w:val="21"/>
          <w:szCs w:val="21"/>
        </w:rPr>
      </w:pPr>
      <w:r>
        <w:rPr>
          <w:rFonts w:ascii="SimSun" w:hAnsi="SimSun" w:eastAsia="SimSun" w:cs="SimSun"/>
          <w:sz w:val="21"/>
          <w:szCs w:val="21"/>
          <w:spacing w:val="-2"/>
        </w:rPr>
        <w:t>PCR</w:t>
      </w:r>
      <w:r>
        <w:rPr>
          <w:rFonts w:ascii="SimSun" w:hAnsi="SimSun" w:eastAsia="SimSun" w:cs="SimSun"/>
          <w:sz w:val="21"/>
          <w:szCs w:val="21"/>
          <w:spacing w:val="-19"/>
        </w:rPr>
        <w:t xml:space="preserve"> </w:t>
      </w:r>
      <w:r>
        <w:rPr>
          <w:rFonts w:ascii="SimSun" w:hAnsi="SimSun" w:eastAsia="SimSun" w:cs="SimSun"/>
          <w:sz w:val="21"/>
          <w:szCs w:val="21"/>
          <w:spacing w:val="-2"/>
        </w:rPr>
        <w:t>法和ELISA</w:t>
      </w:r>
      <w:r>
        <w:rPr>
          <w:rFonts w:ascii="SimSun" w:hAnsi="SimSun" w:eastAsia="SimSun" w:cs="SimSun"/>
          <w:sz w:val="21"/>
          <w:szCs w:val="21"/>
          <w:spacing w:val="-44"/>
        </w:rPr>
        <w:t xml:space="preserve"> </w:t>
      </w:r>
      <w:r>
        <w:rPr>
          <w:rFonts w:ascii="SimSun" w:hAnsi="SimSun" w:eastAsia="SimSun" w:cs="SimSun"/>
          <w:sz w:val="21"/>
          <w:szCs w:val="21"/>
          <w:spacing w:val="-2"/>
        </w:rPr>
        <w:t>法均阴性。</w:t>
      </w:r>
    </w:p>
    <w:p>
      <w:pPr>
        <w:ind w:left="1347"/>
        <w:spacing w:before="97" w:line="223" w:lineRule="auto"/>
        <w:rPr>
          <w:rFonts w:ascii="SimHei" w:hAnsi="SimHei" w:eastAsia="SimHei" w:cs="SimHei"/>
          <w:sz w:val="21"/>
          <w:szCs w:val="21"/>
        </w:rPr>
      </w:pPr>
      <w:r>
        <w:rPr>
          <w:rFonts w:ascii="SimHei" w:hAnsi="SimHei" w:eastAsia="SimHei" w:cs="SimHei"/>
          <w:sz w:val="21"/>
          <w:szCs w:val="21"/>
          <w:b/>
          <w:bCs/>
          <w:color w:val="0263A5"/>
          <w:spacing w:val="-12"/>
        </w:rPr>
        <w:t>【临床意义】</w:t>
      </w:r>
    </w:p>
    <w:p>
      <w:pPr>
        <w:ind w:left="1059" w:right="74" w:firstLine="390"/>
        <w:spacing w:before="60" w:line="269" w:lineRule="auto"/>
        <w:jc w:val="both"/>
        <w:rPr>
          <w:rFonts w:ascii="SimSun" w:hAnsi="SimSun" w:eastAsia="SimSun" w:cs="SimSun"/>
          <w:sz w:val="21"/>
          <w:szCs w:val="21"/>
        </w:rPr>
      </w:pPr>
      <w:r>
        <w:rPr>
          <w:rFonts w:ascii="SimSun" w:hAnsi="SimSun" w:eastAsia="SimSun" w:cs="SimSun"/>
          <w:sz w:val="21"/>
          <w:szCs w:val="21"/>
        </w:rPr>
        <w:t>TTV</w:t>
      </w:r>
      <w:r>
        <w:rPr>
          <w:rFonts w:ascii="SimSun" w:hAnsi="SimSun" w:eastAsia="SimSun" w:cs="SimSun"/>
          <w:sz w:val="21"/>
          <w:szCs w:val="21"/>
          <w:spacing w:val="17"/>
        </w:rPr>
        <w:t xml:space="preserve">  </w:t>
      </w:r>
      <w:r>
        <w:rPr>
          <w:rFonts w:ascii="SimSun" w:hAnsi="SimSun" w:eastAsia="SimSun" w:cs="SimSun"/>
          <w:sz w:val="21"/>
          <w:szCs w:val="21"/>
        </w:rPr>
        <w:t>DNA</w:t>
      </w:r>
      <w:r>
        <w:rPr>
          <w:rFonts w:ascii="SimSun" w:hAnsi="SimSun" w:eastAsia="SimSun" w:cs="SimSun"/>
          <w:sz w:val="21"/>
          <w:szCs w:val="21"/>
          <w:spacing w:val="-58"/>
        </w:rPr>
        <w:t xml:space="preserve"> </w:t>
      </w:r>
      <w:r>
        <w:rPr>
          <w:rFonts w:ascii="SimSun" w:hAnsi="SimSun" w:eastAsia="SimSun" w:cs="SimSun"/>
          <w:sz w:val="21"/>
          <w:szCs w:val="21"/>
          <w:spacing w:val="10"/>
        </w:rPr>
        <w:t>阳性表明有</w:t>
      </w:r>
      <w:r>
        <w:rPr>
          <w:rFonts w:ascii="SimSun" w:hAnsi="SimSun" w:eastAsia="SimSun" w:cs="SimSun"/>
          <w:sz w:val="21"/>
          <w:szCs w:val="21"/>
        </w:rPr>
        <w:t>TTV</w:t>
      </w:r>
      <w:r>
        <w:rPr>
          <w:rFonts w:ascii="SimSun" w:hAnsi="SimSun" w:eastAsia="SimSun" w:cs="SimSun"/>
          <w:sz w:val="21"/>
          <w:szCs w:val="21"/>
          <w:spacing w:val="15"/>
        </w:rPr>
        <w:t xml:space="preserve"> </w:t>
      </w:r>
      <w:r>
        <w:rPr>
          <w:rFonts w:ascii="SimSun" w:hAnsi="SimSun" w:eastAsia="SimSun" w:cs="SimSun"/>
          <w:sz w:val="21"/>
          <w:szCs w:val="21"/>
          <w:spacing w:val="10"/>
        </w:rPr>
        <w:t>存在。普通人群中</w:t>
      </w:r>
      <w:r>
        <w:rPr>
          <w:rFonts w:ascii="SimSun" w:hAnsi="SimSun" w:eastAsia="SimSun" w:cs="SimSun"/>
          <w:sz w:val="21"/>
          <w:szCs w:val="21"/>
          <w:spacing w:val="-47"/>
        </w:rPr>
        <w:t xml:space="preserve"> </w:t>
      </w:r>
      <w:r>
        <w:rPr>
          <w:rFonts w:ascii="SimSun" w:hAnsi="SimSun" w:eastAsia="SimSun" w:cs="SimSun"/>
          <w:sz w:val="21"/>
          <w:szCs w:val="21"/>
        </w:rPr>
        <w:t>TTV</w:t>
      </w:r>
      <w:r>
        <w:rPr>
          <w:rFonts w:ascii="SimSun" w:hAnsi="SimSun" w:eastAsia="SimSun" w:cs="SimSun"/>
          <w:sz w:val="21"/>
          <w:szCs w:val="21"/>
          <w:spacing w:val="35"/>
        </w:rPr>
        <w:t xml:space="preserve"> </w:t>
      </w:r>
      <w:r>
        <w:rPr>
          <w:rFonts w:ascii="SimSun" w:hAnsi="SimSun" w:eastAsia="SimSun" w:cs="SimSun"/>
          <w:sz w:val="21"/>
          <w:szCs w:val="21"/>
          <w:spacing w:val="10"/>
        </w:rPr>
        <w:t>阳性率较高，国内献血员阳性率为</w:t>
      </w:r>
      <w:r>
        <w:rPr>
          <w:rFonts w:ascii="SimSun" w:hAnsi="SimSun" w:eastAsia="SimSun" w:cs="SimSun"/>
          <w:sz w:val="21"/>
          <w:szCs w:val="21"/>
        </w:rPr>
        <w:t xml:space="preserve"> </w:t>
      </w:r>
      <w:r>
        <w:rPr>
          <w:rFonts w:ascii="SimSun" w:hAnsi="SimSun" w:eastAsia="SimSun" w:cs="SimSun"/>
          <w:sz w:val="21"/>
          <w:szCs w:val="21"/>
          <w:spacing w:val="3"/>
        </w:rPr>
        <w:t>11%~15%。由于</w:t>
      </w:r>
      <w:r>
        <w:rPr>
          <w:rFonts w:ascii="SimSun" w:hAnsi="SimSun" w:eastAsia="SimSun" w:cs="SimSun"/>
          <w:sz w:val="21"/>
          <w:szCs w:val="21"/>
        </w:rPr>
        <w:t>TTV</w:t>
      </w:r>
      <w:r>
        <w:rPr>
          <w:rFonts w:ascii="SimSun" w:hAnsi="SimSun" w:eastAsia="SimSun" w:cs="SimSun"/>
          <w:sz w:val="21"/>
          <w:szCs w:val="21"/>
          <w:spacing w:val="13"/>
        </w:rPr>
        <w:t xml:space="preserve"> </w:t>
      </w:r>
      <w:r>
        <w:rPr>
          <w:rFonts w:ascii="SimSun" w:hAnsi="SimSun" w:eastAsia="SimSun" w:cs="SimSun"/>
          <w:sz w:val="21"/>
          <w:szCs w:val="21"/>
          <w:spacing w:val="3"/>
        </w:rPr>
        <w:t>具有高度基因变异性，不同基因亚型抗体间存在交叉反应，有些核酸阳</w:t>
      </w:r>
      <w:r>
        <w:rPr>
          <w:rFonts w:ascii="SimSun" w:hAnsi="SimSun" w:eastAsia="SimSun" w:cs="SimSun"/>
          <w:sz w:val="21"/>
          <w:szCs w:val="21"/>
        </w:rPr>
        <w:t xml:space="preserve"> </w:t>
      </w:r>
      <w:r>
        <w:rPr>
          <w:rFonts w:ascii="SimSun" w:hAnsi="SimSun" w:eastAsia="SimSun" w:cs="SimSun"/>
          <w:sz w:val="21"/>
          <w:szCs w:val="21"/>
          <w:spacing w:val="-5"/>
        </w:rPr>
        <w:t>性者因病毒量较少，不足以刺激免疫系统发生免疫应答而产生抗体；或因为感染时间较短尚未</w:t>
      </w:r>
      <w:r>
        <w:rPr>
          <w:rFonts w:ascii="SimSun" w:hAnsi="SimSun" w:eastAsia="SimSun" w:cs="SimSun"/>
          <w:sz w:val="21"/>
          <w:szCs w:val="21"/>
          <w:spacing w:val="14"/>
        </w:rPr>
        <w:t xml:space="preserve"> </w:t>
      </w:r>
      <w:r>
        <w:rPr>
          <w:rFonts w:ascii="SimSun" w:hAnsi="SimSun" w:eastAsia="SimSun" w:cs="SimSun"/>
          <w:sz w:val="21"/>
          <w:szCs w:val="21"/>
          <w:spacing w:val="-2"/>
        </w:rPr>
        <w:t>产生抗体可造成ELISA</w:t>
      </w:r>
      <w:r>
        <w:rPr>
          <w:rFonts w:ascii="SimSun" w:hAnsi="SimSun" w:eastAsia="SimSun" w:cs="SimSun"/>
          <w:sz w:val="21"/>
          <w:szCs w:val="21"/>
          <w:spacing w:val="-45"/>
        </w:rPr>
        <w:t xml:space="preserve"> </w:t>
      </w:r>
      <w:r>
        <w:rPr>
          <w:rFonts w:ascii="SimSun" w:hAnsi="SimSun" w:eastAsia="SimSun" w:cs="SimSun"/>
          <w:sz w:val="21"/>
          <w:szCs w:val="21"/>
          <w:spacing w:val="-2"/>
        </w:rPr>
        <w:t>实验结果与PCR</w:t>
      </w:r>
      <w:r>
        <w:rPr>
          <w:rFonts w:ascii="SimSun" w:hAnsi="SimSun" w:eastAsia="SimSun" w:cs="SimSun"/>
          <w:sz w:val="21"/>
          <w:szCs w:val="21"/>
          <w:spacing w:val="15"/>
        </w:rPr>
        <w:t xml:space="preserve"> </w:t>
      </w:r>
      <w:r>
        <w:rPr>
          <w:rFonts w:ascii="SimSun" w:hAnsi="SimSun" w:eastAsia="SimSun" w:cs="SimSun"/>
          <w:sz w:val="21"/>
          <w:szCs w:val="21"/>
          <w:spacing w:val="-2"/>
        </w:rPr>
        <w:t>检测结果不一致，致使ELISA</w:t>
      </w:r>
      <w:r>
        <w:rPr>
          <w:rFonts w:ascii="SimSun" w:hAnsi="SimSun" w:eastAsia="SimSun" w:cs="SimSun"/>
          <w:sz w:val="21"/>
          <w:szCs w:val="21"/>
          <w:spacing w:val="-45"/>
        </w:rPr>
        <w:t xml:space="preserve"> </w:t>
      </w:r>
      <w:r>
        <w:rPr>
          <w:rFonts w:ascii="SimSun" w:hAnsi="SimSun" w:eastAsia="SimSun" w:cs="SimSun"/>
          <w:sz w:val="21"/>
          <w:szCs w:val="21"/>
          <w:spacing w:val="-2"/>
        </w:rPr>
        <w:t>法的临床应用受</w:t>
      </w:r>
      <w:r>
        <w:rPr>
          <w:rFonts w:ascii="SimSun" w:hAnsi="SimSun" w:eastAsia="SimSun" w:cs="SimSun"/>
          <w:sz w:val="21"/>
          <w:szCs w:val="21"/>
          <w:spacing w:val="-3"/>
        </w:rPr>
        <w:t>到一定的</w:t>
      </w:r>
      <w:r>
        <w:rPr>
          <w:rFonts w:ascii="SimSun" w:hAnsi="SimSun" w:eastAsia="SimSun" w:cs="SimSun"/>
          <w:sz w:val="21"/>
          <w:szCs w:val="21"/>
        </w:rPr>
        <w:t xml:space="preserve"> </w:t>
      </w:r>
      <w:r>
        <w:rPr>
          <w:rFonts w:ascii="SimSun" w:hAnsi="SimSun" w:eastAsia="SimSun" w:cs="SimSun"/>
          <w:sz w:val="21"/>
          <w:szCs w:val="21"/>
          <w:spacing w:val="-6"/>
        </w:rPr>
        <w:t>限制。</w:t>
      </w:r>
    </w:p>
    <w:p>
      <w:pPr>
        <w:ind w:left="3224"/>
        <w:spacing w:before="336" w:line="221" w:lineRule="auto"/>
        <w:rPr>
          <w:rFonts w:ascii="SimHei" w:hAnsi="SimHei" w:eastAsia="SimHei" w:cs="SimHei"/>
          <w:sz w:val="30"/>
          <w:szCs w:val="30"/>
        </w:rPr>
      </w:pPr>
      <w:r>
        <w:rPr>
          <w:rFonts w:ascii="SimHei" w:hAnsi="SimHei" w:eastAsia="SimHei" w:cs="SimHei"/>
          <w:sz w:val="30"/>
          <w:szCs w:val="30"/>
          <w:b/>
          <w:bCs/>
          <w:spacing w:val="-5"/>
        </w:rPr>
        <w:t>第五节</w:t>
      </w:r>
      <w:r>
        <w:rPr>
          <w:rFonts w:ascii="SimHei" w:hAnsi="SimHei" w:eastAsia="SimHei" w:cs="SimHei"/>
          <w:sz w:val="30"/>
          <w:szCs w:val="30"/>
          <w:spacing w:val="132"/>
        </w:rPr>
        <w:t xml:space="preserve"> </w:t>
      </w:r>
      <w:r>
        <w:rPr>
          <w:rFonts w:ascii="SimHei" w:hAnsi="SimHei" w:eastAsia="SimHei" w:cs="SimHei"/>
          <w:sz w:val="30"/>
          <w:szCs w:val="30"/>
          <w:b/>
          <w:bCs/>
          <w:spacing w:val="-5"/>
        </w:rPr>
        <w:t>性传播疾病病原体检测</w:t>
      </w:r>
    </w:p>
    <w:p>
      <w:pPr>
        <w:spacing w:line="269" w:lineRule="auto"/>
        <w:rPr>
          <w:rFonts w:ascii="Arial"/>
          <w:sz w:val="21"/>
        </w:rPr>
      </w:pPr>
      <w:r/>
    </w:p>
    <w:p>
      <w:pPr>
        <w:ind w:left="1059" w:firstLine="390"/>
        <w:spacing w:before="69" w:line="273" w:lineRule="auto"/>
        <w:jc w:val="both"/>
        <w:rPr>
          <w:rFonts w:ascii="SimSun" w:hAnsi="SimSun" w:eastAsia="SimSun" w:cs="SimSun"/>
          <w:sz w:val="21"/>
          <w:szCs w:val="21"/>
        </w:rPr>
      </w:pPr>
      <w:r>
        <w:rPr>
          <w:rFonts w:ascii="SimSun" w:hAnsi="SimSun" w:eastAsia="SimSun" w:cs="SimSun"/>
          <w:sz w:val="21"/>
          <w:szCs w:val="21"/>
          <w:spacing w:val="-17"/>
        </w:rPr>
        <w:t>性传播疾病(sexually</w:t>
      </w:r>
      <w:r>
        <w:rPr>
          <w:rFonts w:ascii="SimSun" w:hAnsi="SimSun" w:eastAsia="SimSun" w:cs="SimSun"/>
          <w:sz w:val="21"/>
          <w:szCs w:val="21"/>
          <w:spacing w:val="-6"/>
        </w:rPr>
        <w:t xml:space="preserve"> </w:t>
      </w:r>
      <w:r>
        <w:rPr>
          <w:rFonts w:ascii="SimSun" w:hAnsi="SimSun" w:eastAsia="SimSun" w:cs="SimSun"/>
          <w:sz w:val="21"/>
          <w:szCs w:val="21"/>
          <w:spacing w:val="-17"/>
        </w:rPr>
        <w:t>transmitted</w:t>
      </w:r>
      <w:r>
        <w:rPr>
          <w:rFonts w:ascii="SimSun" w:hAnsi="SimSun" w:eastAsia="SimSun" w:cs="SimSun"/>
          <w:sz w:val="21"/>
          <w:szCs w:val="21"/>
          <w:spacing w:val="-9"/>
        </w:rPr>
        <w:t xml:space="preserve"> </w:t>
      </w:r>
      <w:r>
        <w:rPr>
          <w:rFonts w:ascii="SimSun" w:hAnsi="SimSun" w:eastAsia="SimSun" w:cs="SimSun"/>
          <w:sz w:val="21"/>
          <w:szCs w:val="21"/>
          <w:spacing w:val="-17"/>
        </w:rPr>
        <w:t>disease,STD)简称性病，是一类能通过各种性接触、类似性行</w:t>
      </w:r>
      <w:r>
        <w:rPr>
          <w:rFonts w:ascii="SimSun" w:hAnsi="SimSun" w:eastAsia="SimSun" w:cs="SimSun"/>
          <w:sz w:val="21"/>
          <w:szCs w:val="21"/>
        </w:rPr>
        <w:t xml:space="preserve">  </w:t>
      </w:r>
      <w:r>
        <w:rPr>
          <w:rFonts w:ascii="SimSun" w:hAnsi="SimSun" w:eastAsia="SimSun" w:cs="SimSun"/>
          <w:sz w:val="21"/>
          <w:szCs w:val="21"/>
          <w:spacing w:val="-19"/>
        </w:rPr>
        <w:t>为及间接接触而传播，主要侵犯皮肤、性器官和全身脏器损害的疾病。包括梅毒、淋病、艾滋病、软</w:t>
      </w:r>
      <w:r>
        <w:rPr>
          <w:rFonts w:ascii="SimSun" w:hAnsi="SimSun" w:eastAsia="SimSun" w:cs="SimSun"/>
          <w:sz w:val="21"/>
          <w:szCs w:val="21"/>
          <w:spacing w:val="7"/>
        </w:rPr>
        <w:t xml:space="preserve">  </w:t>
      </w:r>
      <w:r>
        <w:rPr>
          <w:rFonts w:ascii="SimSun" w:hAnsi="SimSun" w:eastAsia="SimSun" w:cs="SimSun"/>
          <w:sz w:val="21"/>
          <w:szCs w:val="21"/>
          <w:spacing w:val="-21"/>
        </w:rPr>
        <w:t>下瘩、性病淋巴肉芽肿、非淋菌性尿道炎、生殖器疱疹、尖锐湿疣、生殖器念珠菌病、细菌性阴道病、</w:t>
      </w:r>
      <w:r>
        <w:rPr>
          <w:rFonts w:ascii="SimSun" w:hAnsi="SimSun" w:eastAsia="SimSun" w:cs="SimSun"/>
          <w:sz w:val="21"/>
          <w:szCs w:val="21"/>
          <w:spacing w:val="9"/>
        </w:rPr>
        <w:t xml:space="preserve"> </w:t>
      </w:r>
      <w:r>
        <w:rPr>
          <w:rFonts w:ascii="SimSun" w:hAnsi="SimSun" w:eastAsia="SimSun" w:cs="SimSun"/>
          <w:sz w:val="21"/>
          <w:szCs w:val="21"/>
          <w:spacing w:val="-9"/>
        </w:rPr>
        <w:t>滴虫病等20余种疾病，其中前3种属于《中华人民共和国传染病防</w:t>
      </w:r>
      <w:r>
        <w:rPr>
          <w:rFonts w:ascii="SimSun" w:hAnsi="SimSun" w:eastAsia="SimSun" w:cs="SimSun"/>
          <w:sz w:val="21"/>
          <w:szCs w:val="21"/>
          <w:spacing w:val="-10"/>
        </w:rPr>
        <w:t>治法》规定管理的乙类传染病。</w:t>
      </w:r>
      <w:r>
        <w:rPr>
          <w:rFonts w:ascii="SimSun" w:hAnsi="SimSun" w:eastAsia="SimSun" w:cs="SimSun"/>
          <w:sz w:val="21"/>
          <w:szCs w:val="21"/>
        </w:rPr>
        <w:t xml:space="preserve"> </w:t>
      </w:r>
      <w:r>
        <w:rPr>
          <w:rFonts w:ascii="SimSun" w:hAnsi="SimSun" w:eastAsia="SimSun" w:cs="SimSun"/>
          <w:sz w:val="21"/>
          <w:szCs w:val="21"/>
          <w:spacing w:val="-14"/>
        </w:rPr>
        <w:t>性病严重危害病人身心健康，可导致不育症、生殖器畸形或缺损、毁容及特</w:t>
      </w:r>
      <w:r>
        <w:rPr>
          <w:rFonts w:ascii="SimSun" w:hAnsi="SimSun" w:eastAsia="SimSun" w:cs="SimSun"/>
          <w:sz w:val="21"/>
          <w:szCs w:val="21"/>
          <w:spacing w:val="-15"/>
        </w:rPr>
        <w:t>征性后遗症，已成为世</w:t>
      </w:r>
      <w:r>
        <w:rPr>
          <w:rFonts w:ascii="SimSun" w:hAnsi="SimSun" w:eastAsia="SimSun" w:cs="SimSun"/>
          <w:sz w:val="21"/>
          <w:szCs w:val="21"/>
        </w:rPr>
        <w:t xml:space="preserve">  </w:t>
      </w:r>
      <w:r>
        <w:rPr>
          <w:rFonts w:ascii="SimSun" w:hAnsi="SimSun" w:eastAsia="SimSun" w:cs="SimSun"/>
          <w:sz w:val="21"/>
          <w:szCs w:val="21"/>
          <w:spacing w:val="-13"/>
        </w:rPr>
        <w:t>界性的严重公共卫生问题。性病病原体的检测对于性病监测、诊断或血液筛查，控制性病的流行，</w:t>
      </w:r>
      <w:r>
        <w:rPr>
          <w:rFonts w:ascii="SimSun" w:hAnsi="SimSun" w:eastAsia="SimSun" w:cs="SimSun"/>
          <w:sz w:val="21"/>
          <w:szCs w:val="21"/>
          <w:spacing w:val="13"/>
        </w:rPr>
        <w:t xml:space="preserve"> </w:t>
      </w:r>
      <w:r>
        <w:rPr>
          <w:rFonts w:ascii="SimSun" w:hAnsi="SimSun" w:eastAsia="SimSun" w:cs="SimSun"/>
          <w:sz w:val="21"/>
          <w:szCs w:val="21"/>
          <w:spacing w:val="-12"/>
        </w:rPr>
        <w:t>确保优生优育等尤为重要。</w:t>
      </w:r>
    </w:p>
    <w:p>
      <w:pPr>
        <w:ind w:left="1453"/>
        <w:spacing w:before="206" w:line="221" w:lineRule="auto"/>
        <w:outlineLvl w:val="2"/>
        <w:rPr>
          <w:rFonts w:ascii="SimHei" w:hAnsi="SimHei" w:eastAsia="SimHei" w:cs="SimHei"/>
          <w:sz w:val="25"/>
          <w:szCs w:val="25"/>
        </w:rPr>
      </w:pPr>
      <w:r>
        <w:rPr>
          <w:rFonts w:ascii="SimHei" w:hAnsi="SimHei" w:eastAsia="SimHei" w:cs="SimHei"/>
          <w:sz w:val="25"/>
          <w:szCs w:val="25"/>
          <w:b/>
          <w:bCs/>
          <w:color w:val="2F90D2"/>
          <w:spacing w:val="-15"/>
        </w:rPr>
        <w:t>一、流行病学和临床类型</w:t>
      </w:r>
    </w:p>
    <w:p>
      <w:pPr>
        <w:ind w:left="1453"/>
        <w:spacing w:before="210" w:line="221" w:lineRule="auto"/>
        <w:rPr>
          <w:rFonts w:ascii="SimHei" w:hAnsi="SimHei" w:eastAsia="SimHei" w:cs="SimHei"/>
          <w:sz w:val="21"/>
          <w:szCs w:val="21"/>
        </w:rPr>
      </w:pPr>
      <w:r>
        <w:rPr>
          <w:rFonts w:ascii="SimHei" w:hAnsi="SimHei" w:eastAsia="SimHei" w:cs="SimHei"/>
          <w:sz w:val="21"/>
          <w:szCs w:val="21"/>
          <w:b/>
          <w:bCs/>
          <w:spacing w:val="14"/>
        </w:rPr>
        <w:t>(一)流行病学</w:t>
      </w:r>
    </w:p>
    <w:p>
      <w:pPr>
        <w:ind w:left="1059" w:firstLine="390"/>
        <w:spacing w:before="70" w:line="260" w:lineRule="auto"/>
        <w:rPr>
          <w:rFonts w:ascii="SimSun" w:hAnsi="SimSun" w:eastAsia="SimSun" w:cs="SimSun"/>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9"/>
        </w:rPr>
        <w:t>病原学</w:t>
      </w:r>
      <w:r>
        <w:rPr>
          <w:rFonts w:ascii="SimSun" w:hAnsi="SimSun" w:eastAsia="SimSun" w:cs="SimSun"/>
          <w:sz w:val="21"/>
          <w:szCs w:val="21"/>
          <w:spacing w:val="40"/>
        </w:rPr>
        <w:t xml:space="preserve"> </w:t>
      </w:r>
      <w:r>
        <w:rPr>
          <w:rFonts w:ascii="SimSun" w:hAnsi="SimSun" w:eastAsia="SimSun" w:cs="SimSun"/>
          <w:sz w:val="21"/>
          <w:szCs w:val="21"/>
          <w:spacing w:val="-9"/>
        </w:rPr>
        <w:t>引起性病病原体的种类繁多，包括细菌(淋病奈瑟菌、杜克雷嗜血杆菌等)、病毒</w:t>
      </w:r>
      <w:r>
        <w:rPr>
          <w:rFonts w:ascii="SimSun" w:hAnsi="SimSun" w:eastAsia="SimSun" w:cs="SimSun"/>
          <w:sz w:val="21"/>
          <w:szCs w:val="21"/>
        </w:rPr>
        <w:t xml:space="preserve">  </w:t>
      </w:r>
      <w:r>
        <w:rPr>
          <w:rFonts w:ascii="SimSun" w:hAnsi="SimSun" w:eastAsia="SimSun" w:cs="SimSun"/>
          <w:sz w:val="21"/>
          <w:szCs w:val="21"/>
          <w:spacing w:val="-13"/>
        </w:rPr>
        <w:t>(人类免疫缺陷病毒、人乳头瘤病毒、单纯疱疹病毒-I</w:t>
      </w:r>
      <w:r>
        <w:rPr>
          <w:rFonts w:ascii="SimSun" w:hAnsi="SimSun" w:eastAsia="SimSun" w:cs="SimSun"/>
          <w:sz w:val="21"/>
          <w:szCs w:val="21"/>
          <w:spacing w:val="-23"/>
        </w:rPr>
        <w:t xml:space="preserve"> </w:t>
      </w:r>
      <w:r>
        <w:rPr>
          <w:rFonts w:ascii="SimSun" w:hAnsi="SimSun" w:eastAsia="SimSun" w:cs="SimSun"/>
          <w:sz w:val="21"/>
          <w:szCs w:val="21"/>
          <w:spacing w:val="-13"/>
        </w:rPr>
        <w:t>等)、支原体(解脲脲原体、生殖支原体等)、</w:t>
      </w:r>
      <w:r>
        <w:rPr>
          <w:rFonts w:ascii="SimSun" w:hAnsi="SimSun" w:eastAsia="SimSun" w:cs="SimSun"/>
          <w:sz w:val="21"/>
          <w:szCs w:val="21"/>
        </w:rPr>
        <w:t xml:space="preserve"> </w:t>
      </w:r>
      <w:r>
        <w:rPr>
          <w:rFonts w:ascii="SimSun" w:hAnsi="SimSun" w:eastAsia="SimSun" w:cs="SimSun"/>
          <w:sz w:val="21"/>
          <w:szCs w:val="21"/>
          <w:spacing w:val="-12"/>
        </w:rPr>
        <w:t>螺旋体(梅毒螺旋体等)、衣原体(沙眼衣原体D-K</w:t>
      </w:r>
      <w:r>
        <w:rPr>
          <w:rFonts w:ascii="SimSun" w:hAnsi="SimSun" w:eastAsia="SimSun" w:cs="SimSun"/>
          <w:sz w:val="21"/>
          <w:szCs w:val="21"/>
          <w:spacing w:val="-9"/>
        </w:rPr>
        <w:t xml:space="preserve"> </w:t>
      </w:r>
      <w:r>
        <w:rPr>
          <w:rFonts w:ascii="SimSun" w:hAnsi="SimSun" w:eastAsia="SimSun" w:cs="SimSun"/>
          <w:sz w:val="21"/>
          <w:szCs w:val="21"/>
          <w:spacing w:val="-12"/>
        </w:rPr>
        <w:t>型、L1、L2、L3型等)、真菌(白念珠菌等)和原虫</w:t>
      </w:r>
      <w:r>
        <w:rPr>
          <w:rFonts w:ascii="SimSun" w:hAnsi="SimSun" w:eastAsia="SimSun" w:cs="SimSun"/>
          <w:sz w:val="21"/>
          <w:szCs w:val="21"/>
        </w:rPr>
        <w:t xml:space="preserve">  </w:t>
      </w:r>
      <w:r>
        <w:rPr>
          <w:rFonts w:ascii="SimSun" w:hAnsi="SimSun" w:eastAsia="SimSun" w:cs="SimSun"/>
          <w:sz w:val="21"/>
          <w:szCs w:val="21"/>
          <w:spacing w:val="-8"/>
        </w:rPr>
        <w:t>(阴道毛滴虫等)。</w:t>
      </w:r>
    </w:p>
    <w:p>
      <w:pPr>
        <w:ind w:left="1453"/>
        <w:spacing w:before="96" w:line="222" w:lineRule="auto"/>
        <w:outlineLvl w:val="3"/>
        <w:rPr>
          <w:rFonts w:ascii="SimHei" w:hAnsi="SimHei" w:eastAsia="SimHei" w:cs="SimHei"/>
          <w:sz w:val="21"/>
          <w:szCs w:val="21"/>
        </w:rPr>
      </w:pPr>
      <w:r>
        <w:rPr>
          <w:rFonts w:ascii="SimHei" w:hAnsi="SimHei" w:eastAsia="SimHei" w:cs="SimHei"/>
          <w:sz w:val="21"/>
          <w:szCs w:val="21"/>
          <w:b/>
          <w:bCs/>
          <w:spacing w:val="1"/>
        </w:rPr>
        <w:t>2.传播途径</w:t>
      </w:r>
    </w:p>
    <w:p>
      <w:pPr>
        <w:ind w:left="1450"/>
        <w:spacing w:before="71" w:line="219" w:lineRule="auto"/>
        <w:rPr>
          <w:rFonts w:ascii="SimSun" w:hAnsi="SimSun" w:eastAsia="SimSun" w:cs="SimSun"/>
          <w:sz w:val="21"/>
          <w:szCs w:val="21"/>
        </w:rPr>
      </w:pPr>
      <w:r>
        <w:rPr>
          <w:rFonts w:ascii="SimSun" w:hAnsi="SimSun" w:eastAsia="SimSun" w:cs="SimSun"/>
          <w:sz w:val="21"/>
          <w:szCs w:val="21"/>
          <w:spacing w:val="-10"/>
        </w:rPr>
        <w:t>(1)性行为传播：性交是主要传播方式。</w:t>
      </w:r>
    </w:p>
    <w:p>
      <w:pPr>
        <w:ind w:left="1450"/>
        <w:spacing w:before="71" w:line="219" w:lineRule="auto"/>
        <w:rPr>
          <w:rFonts w:ascii="SimSun" w:hAnsi="SimSun" w:eastAsia="SimSun" w:cs="SimSun"/>
          <w:sz w:val="21"/>
          <w:szCs w:val="21"/>
        </w:rPr>
      </w:pPr>
      <w:r>
        <w:rPr>
          <w:rFonts w:ascii="SimSun" w:hAnsi="SimSun" w:eastAsia="SimSun" w:cs="SimSun"/>
          <w:sz w:val="21"/>
          <w:szCs w:val="21"/>
          <w:spacing w:val="-18"/>
        </w:rPr>
        <w:t>(2)间接接触传染：通过污染的衣物、器具，如水杯、浴盆与共用毛巾等</w:t>
      </w:r>
      <w:r>
        <w:rPr>
          <w:rFonts w:ascii="SimSun" w:hAnsi="SimSun" w:eastAsia="SimSun" w:cs="SimSun"/>
          <w:sz w:val="21"/>
          <w:szCs w:val="21"/>
          <w:spacing w:val="-19"/>
        </w:rPr>
        <w:t>传播。</w:t>
      </w:r>
    </w:p>
    <w:p>
      <w:pPr>
        <w:ind w:left="1450"/>
        <w:spacing w:before="70" w:line="219" w:lineRule="auto"/>
        <w:rPr>
          <w:rFonts w:ascii="SimSun" w:hAnsi="SimSun" w:eastAsia="SimSun" w:cs="SimSun"/>
          <w:sz w:val="21"/>
          <w:szCs w:val="21"/>
        </w:rPr>
      </w:pPr>
      <w:r>
        <w:rPr>
          <w:rFonts w:ascii="SimSun" w:hAnsi="SimSun" w:eastAsia="SimSun" w:cs="SimSun"/>
          <w:sz w:val="21"/>
          <w:szCs w:val="21"/>
          <w:spacing w:val="-10"/>
        </w:rPr>
        <w:t>(3)血液与血制品传播：梅毒与获得性免疫缺陷症可以通过此途径传播。</w:t>
      </w:r>
    </w:p>
    <w:p>
      <w:pPr>
        <w:ind w:left="1450"/>
        <w:spacing w:before="71" w:line="219" w:lineRule="auto"/>
        <w:rPr>
          <w:rFonts w:ascii="SimSun" w:hAnsi="SimSun" w:eastAsia="SimSun" w:cs="SimSun"/>
          <w:sz w:val="21"/>
          <w:szCs w:val="21"/>
        </w:rPr>
      </w:pPr>
      <w:r>
        <w:rPr>
          <w:rFonts w:ascii="SimSun" w:hAnsi="SimSun" w:eastAsia="SimSun" w:cs="SimSun"/>
          <w:sz w:val="21"/>
          <w:szCs w:val="21"/>
          <w:spacing w:val="-16"/>
        </w:rPr>
        <w:t>(4)对胎儿与新生儿的传播：主要途径有子宫内传染、分娩传染、产后传染。</w:t>
      </w:r>
    </w:p>
    <w:p>
      <w:pPr>
        <w:ind w:right="80"/>
        <w:spacing w:before="71" w:line="219" w:lineRule="auto"/>
        <w:jc w:val="right"/>
        <w:rPr>
          <w:rFonts w:ascii="SimSun" w:hAnsi="SimSun" w:eastAsia="SimSun" w:cs="SimSun"/>
          <w:sz w:val="21"/>
          <w:szCs w:val="21"/>
        </w:rPr>
      </w:pPr>
      <w:r>
        <w:pict>
          <v:shape id="_x0000_s109" style="position:absolute;margin-left:22.0047pt;margin-top:6.88707pt;mso-position-vertical-relative:text;mso-position-horizontal-relative:text;width:19.4pt;height:11.95pt;z-index:252290048;"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6"/>
                      <w:szCs w:val="16"/>
                    </w:rPr>
                  </w:pPr>
                  <w:r>
                    <w:rPr>
                      <w:rFonts w:ascii="SimSun" w:hAnsi="SimSun" w:eastAsia="SimSun" w:cs="SimSun"/>
                      <w:sz w:val="16"/>
                      <w:szCs w:val="16"/>
                      <w:color w:val="2796EC"/>
                      <w:spacing w:val="9"/>
                    </w:rPr>
                    <w:t>0%记</w:t>
                  </w:r>
                </w:p>
              </w:txbxContent>
            </v:textbox>
          </v:shape>
        </w:pict>
      </w:r>
      <w:r>
        <w:rPr>
          <w:rFonts w:ascii="SimSun" w:hAnsi="SimSun" w:eastAsia="SimSun" w:cs="SimSun"/>
          <w:sz w:val="21"/>
          <w:szCs w:val="21"/>
          <w:spacing w:val="-11"/>
        </w:rPr>
        <w:t>(5)职业传播：梅毒螺旋体可在接生过程中感染未戴手套的助产士，人类免疫缺陷病毒可因医</w:t>
      </w:r>
    </w:p>
    <w:p>
      <w:pPr>
        <w:sectPr>
          <w:pgSz w:w="11230" w:h="15840"/>
          <w:pgMar w:top="400" w:right="934" w:bottom="400" w:left="719" w:header="0" w:footer="0" w:gutter="0"/>
        </w:sectPr>
        <w:rPr/>
      </w:pPr>
    </w:p>
    <w:p>
      <w:pPr>
        <w:spacing w:line="275" w:lineRule="auto"/>
        <w:rPr>
          <w:rFonts w:ascii="Arial"/>
          <w:sz w:val="21"/>
        </w:rPr>
      </w:pPr>
      <w:r>
        <w:drawing>
          <wp:anchor distT="0" distB="0" distL="0" distR="0" simplePos="0" relativeHeight="252296192" behindDoc="0" locked="0" layoutInCell="0" allowOverlap="1">
            <wp:simplePos x="0" y="0"/>
            <wp:positionH relativeFrom="page">
              <wp:posOffset>6178555</wp:posOffset>
            </wp:positionH>
            <wp:positionV relativeFrom="page">
              <wp:posOffset>9220233</wp:posOffset>
            </wp:positionV>
            <wp:extent cx="527055" cy="425369"/>
            <wp:effectExtent l="0" t="0" r="0" b="0"/>
            <wp:wrapNone/>
            <wp:docPr id="182" name="IM 182"/>
            <wp:cNvGraphicFramePr/>
            <a:graphic>
              <a:graphicData uri="http://schemas.openxmlformats.org/drawingml/2006/picture">
                <pic:pic>
                  <pic:nvPicPr>
                    <pic:cNvPr id="182" name="IM 182"/>
                    <pic:cNvPicPr/>
                  </pic:nvPicPr>
                  <pic:blipFill>
                    <a:blip r:embed="rId202"/>
                    <a:stretch>
                      <a:fillRect/>
                    </a:stretch>
                  </pic:blipFill>
                  <pic:spPr>
                    <a:xfrm rot="0">
                      <a:off x="0" y="0"/>
                      <a:ext cx="527055" cy="425369"/>
                    </a:xfrm>
                    <a:prstGeom prst="rect">
                      <a:avLst/>
                    </a:prstGeom>
                  </pic:spPr>
                </pic:pic>
              </a:graphicData>
            </a:graphic>
          </wp:anchor>
        </w:drawing>
      </w:r>
      <w:r/>
    </w:p>
    <w:p>
      <w:pPr>
        <w:ind w:right="136"/>
        <w:spacing w:before="69" w:line="197" w:lineRule="auto"/>
        <w:jc w:val="right"/>
        <w:rPr>
          <w:rFonts w:ascii="SimSun" w:hAnsi="SimSun" w:eastAsia="SimSun" w:cs="SimSun"/>
          <w:sz w:val="21"/>
          <w:szCs w:val="21"/>
        </w:rPr>
      </w:pPr>
      <w:r>
        <w:rPr>
          <w:rFonts w:ascii="SimHei" w:hAnsi="SimHei" w:eastAsia="SimHei" w:cs="SimHei"/>
          <w:sz w:val="18"/>
          <w:szCs w:val="18"/>
          <w:color w:val="2684C4"/>
          <w:spacing w:val="-3"/>
        </w:rPr>
        <w:t>第九章</w:t>
      </w:r>
      <w:r>
        <w:rPr>
          <w:rFonts w:ascii="SimHei" w:hAnsi="SimHei" w:eastAsia="SimHei" w:cs="SimHei"/>
          <w:sz w:val="18"/>
          <w:szCs w:val="18"/>
          <w:color w:val="2684C4"/>
          <w:spacing w:val="12"/>
        </w:rPr>
        <w:t xml:space="preserve">  </w:t>
      </w:r>
      <w:r>
        <w:rPr>
          <w:rFonts w:ascii="SimHei" w:hAnsi="SimHei" w:eastAsia="SimHei" w:cs="SimHei"/>
          <w:sz w:val="18"/>
          <w:szCs w:val="18"/>
          <w:color w:val="2684C4"/>
          <w:spacing w:val="-3"/>
        </w:rPr>
        <w:t>临床常见病原体检测</w:t>
      </w:r>
      <w:r>
        <w:rPr>
          <w:rFonts w:ascii="SimHei" w:hAnsi="SimHei" w:eastAsia="SimHei" w:cs="SimHei"/>
          <w:sz w:val="18"/>
          <w:szCs w:val="18"/>
          <w:color w:val="2684C4"/>
          <w:spacing w:val="3"/>
        </w:rPr>
        <w:t xml:space="preserve">       </w:t>
      </w:r>
      <w:r>
        <w:rPr>
          <w:rFonts w:ascii="SimSun" w:hAnsi="SimSun" w:eastAsia="SimSun" w:cs="SimSun"/>
          <w:sz w:val="21"/>
          <w:szCs w:val="21"/>
          <w:b/>
          <w:bCs/>
          <w:color w:val="0D5F96"/>
          <w:spacing w:val="-3"/>
        </w:rPr>
        <w:t>461</w:t>
      </w:r>
    </w:p>
    <w:p>
      <w:pPr>
        <w:spacing w:before="308" w:line="219" w:lineRule="auto"/>
        <w:rPr>
          <w:rFonts w:ascii="SimSun" w:hAnsi="SimSun" w:eastAsia="SimSun" w:cs="SimSun"/>
          <w:sz w:val="21"/>
          <w:szCs w:val="21"/>
        </w:rPr>
      </w:pPr>
      <w:r>
        <w:rPr>
          <w:rFonts w:ascii="SimSun" w:hAnsi="SimSun" w:eastAsia="SimSun" w:cs="SimSun"/>
          <w:sz w:val="21"/>
          <w:szCs w:val="21"/>
          <w:spacing w:val="-9"/>
        </w:rPr>
        <w:t>务人员不慎被污染的针头或手术刀刺伤皮肤而感染。</w:t>
      </w:r>
    </w:p>
    <w:p>
      <w:pPr>
        <w:ind w:left="403"/>
        <w:spacing w:before="56" w:line="221" w:lineRule="auto"/>
        <w:rPr>
          <w:rFonts w:ascii="SimHei" w:hAnsi="SimHei" w:eastAsia="SimHei" w:cs="SimHei"/>
          <w:sz w:val="21"/>
          <w:szCs w:val="21"/>
        </w:rPr>
      </w:pPr>
      <w:r>
        <w:rPr>
          <w:rFonts w:ascii="SimHei" w:hAnsi="SimHei" w:eastAsia="SimHei" w:cs="SimHei"/>
          <w:sz w:val="21"/>
          <w:szCs w:val="21"/>
          <w:b/>
          <w:bCs/>
          <w:spacing w:val="8"/>
        </w:rPr>
        <w:t>(二)常见临床类型</w:t>
      </w:r>
    </w:p>
    <w:p>
      <w:pPr>
        <w:ind w:left="400"/>
        <w:spacing w:before="59" w:line="212" w:lineRule="auto"/>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
        </w:rPr>
        <w:t>获得性免疫缺陷症</w:t>
      </w:r>
      <w:r>
        <w:rPr>
          <w:rFonts w:ascii="SimSun" w:hAnsi="SimSun" w:eastAsia="SimSun" w:cs="SimSun"/>
          <w:sz w:val="21"/>
          <w:szCs w:val="21"/>
          <w:spacing w:val="-27"/>
        </w:rPr>
        <w:t xml:space="preserve"> </w:t>
      </w:r>
      <w:r>
        <w:rPr>
          <w:rFonts w:ascii="Times New Roman" w:hAnsi="Times New Roman" w:eastAsia="Times New Roman" w:cs="Times New Roman"/>
          <w:sz w:val="21"/>
          <w:szCs w:val="21"/>
          <w:b/>
          <w:bCs/>
          <w:spacing w:val="-1"/>
        </w:rPr>
        <w:t>(AIDS)</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
        </w:rPr>
        <w:t>又称艾滋病，是</w:t>
      </w:r>
      <w:r>
        <w:rPr>
          <w:rFonts w:ascii="SimSun" w:hAnsi="SimSun" w:eastAsia="SimSun" w:cs="SimSun"/>
          <w:sz w:val="21"/>
          <w:szCs w:val="21"/>
          <w:spacing w:val="-2"/>
        </w:rPr>
        <w:t>由人类免疫缺陷病毒</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1"/>
        </w:rPr>
        <w:t>HIV</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2"/>
        </w:rPr>
        <w:t>通过结合细</w:t>
      </w:r>
    </w:p>
    <w:p>
      <w:pPr>
        <w:ind w:right="1113"/>
        <w:spacing w:before="90" w:line="255" w:lineRule="auto"/>
        <w:jc w:val="both"/>
        <w:rPr>
          <w:rFonts w:ascii="SimSun" w:hAnsi="SimSun" w:eastAsia="SimSun" w:cs="SimSun"/>
          <w:sz w:val="21"/>
          <w:szCs w:val="21"/>
        </w:rPr>
      </w:pPr>
      <w:r>
        <w:rPr>
          <w:rFonts w:ascii="SimSun" w:hAnsi="SimSun" w:eastAsia="SimSun" w:cs="SimSun"/>
          <w:sz w:val="21"/>
          <w:szCs w:val="21"/>
          <w:spacing w:val="-4"/>
        </w:rPr>
        <w:t>胞表面的CD4</w:t>
      </w:r>
      <w:r>
        <w:rPr>
          <w:rFonts w:ascii="SimSun" w:hAnsi="SimSun" w:eastAsia="SimSun" w:cs="SimSun"/>
          <w:sz w:val="21"/>
          <w:szCs w:val="21"/>
          <w:spacing w:val="13"/>
        </w:rPr>
        <w:t xml:space="preserve"> </w:t>
      </w:r>
      <w:r>
        <w:rPr>
          <w:rFonts w:ascii="SimSun" w:hAnsi="SimSun" w:eastAsia="SimSun" w:cs="SimSun"/>
          <w:sz w:val="21"/>
          <w:szCs w:val="21"/>
          <w:spacing w:val="-4"/>
        </w:rPr>
        <w:t>蛋白受体进入易感细胞引起部分免疫系统被破坏，进而导致严重的机会性感染和</w:t>
      </w:r>
      <w:r>
        <w:rPr>
          <w:rFonts w:ascii="SimSun" w:hAnsi="SimSun" w:eastAsia="SimSun" w:cs="SimSun"/>
          <w:sz w:val="21"/>
          <w:szCs w:val="21"/>
        </w:rPr>
        <w:t xml:space="preserve"> </w:t>
      </w:r>
      <w:r>
        <w:rPr>
          <w:rFonts w:ascii="SimSun" w:hAnsi="SimSun" w:eastAsia="SimSun" w:cs="SimSun"/>
          <w:sz w:val="21"/>
          <w:szCs w:val="21"/>
          <w:spacing w:val="-8"/>
        </w:rPr>
        <w:t>继发性肿瘤。</w:t>
      </w:r>
      <w:r>
        <w:rPr>
          <w:rFonts w:ascii="SimSun" w:hAnsi="SimSun" w:eastAsia="SimSun" w:cs="SimSun"/>
          <w:sz w:val="21"/>
          <w:szCs w:val="21"/>
          <w:spacing w:val="8"/>
        </w:rPr>
        <w:t xml:space="preserve"> </w:t>
      </w:r>
      <w:r>
        <w:rPr>
          <w:rFonts w:ascii="SimSun" w:hAnsi="SimSun" w:eastAsia="SimSun" w:cs="SimSun"/>
          <w:sz w:val="21"/>
          <w:szCs w:val="21"/>
          <w:spacing w:val="-8"/>
        </w:rPr>
        <w:t>HIV</w:t>
      </w:r>
      <w:r>
        <w:rPr>
          <w:rFonts w:ascii="SimSun" w:hAnsi="SimSun" w:eastAsia="SimSun" w:cs="SimSun"/>
          <w:sz w:val="21"/>
          <w:szCs w:val="21"/>
          <w:spacing w:val="-27"/>
        </w:rPr>
        <w:t xml:space="preserve"> </w:t>
      </w:r>
      <w:r>
        <w:rPr>
          <w:rFonts w:ascii="SimSun" w:hAnsi="SimSun" w:eastAsia="SimSun" w:cs="SimSun"/>
          <w:sz w:val="21"/>
          <w:szCs w:val="21"/>
          <w:spacing w:val="-8"/>
        </w:rPr>
        <w:t>感染传播的模式主要有三种：性传播(包括同性和异性之间);经血传播；母婴</w:t>
      </w:r>
      <w:r>
        <w:rPr>
          <w:rFonts w:ascii="SimSun" w:hAnsi="SimSun" w:eastAsia="SimSun" w:cs="SimSun"/>
          <w:sz w:val="21"/>
          <w:szCs w:val="21"/>
        </w:rPr>
        <w:t xml:space="preserve"> </w:t>
      </w:r>
      <w:r>
        <w:rPr>
          <w:rFonts w:ascii="SimSun" w:hAnsi="SimSun" w:eastAsia="SimSun" w:cs="SimSun"/>
          <w:sz w:val="21"/>
          <w:szCs w:val="21"/>
          <w:spacing w:val="-4"/>
        </w:rPr>
        <w:t>传播。</w:t>
      </w:r>
    </w:p>
    <w:p>
      <w:pPr>
        <w:ind w:left="400"/>
        <w:spacing w:before="38" w:line="212" w:lineRule="auto"/>
        <w:rPr>
          <w:rFonts w:ascii="SimSun" w:hAnsi="SimSun" w:eastAsia="SimSun" w:cs="SimSun"/>
          <w:sz w:val="21"/>
          <w:szCs w:val="21"/>
        </w:rPr>
      </w:pPr>
      <w:r>
        <w:rPr>
          <w:rFonts w:ascii="Times New Roman" w:hAnsi="Times New Roman" w:eastAsia="Times New Roman" w:cs="Times New Roman"/>
          <w:sz w:val="21"/>
          <w:szCs w:val="21"/>
          <w:b/>
          <w:bCs/>
          <w:spacing w:val="-7"/>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7"/>
        </w:rPr>
        <w:t>梅毒</w:t>
      </w:r>
      <w:r>
        <w:rPr>
          <w:rFonts w:ascii="SimSun" w:hAnsi="SimSun" w:eastAsia="SimSun" w:cs="SimSun"/>
          <w:sz w:val="21"/>
          <w:szCs w:val="21"/>
          <w:spacing w:val="-50"/>
        </w:rPr>
        <w:t xml:space="preserve"> </w:t>
      </w:r>
      <w:r>
        <w:rPr>
          <w:rFonts w:ascii="Times New Roman" w:hAnsi="Times New Roman" w:eastAsia="Times New Roman" w:cs="Times New Roman"/>
          <w:sz w:val="21"/>
          <w:szCs w:val="21"/>
          <w:b/>
          <w:bCs/>
          <w:spacing w:val="-7"/>
        </w:rPr>
        <w:t>(syphilis)</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7"/>
        </w:rPr>
        <w:t>是由苍白密螺旋体引</w:t>
      </w:r>
      <w:r>
        <w:rPr>
          <w:rFonts w:ascii="SimSun" w:hAnsi="SimSun" w:eastAsia="SimSun" w:cs="SimSun"/>
          <w:sz w:val="21"/>
          <w:szCs w:val="21"/>
          <w:spacing w:val="-8"/>
        </w:rPr>
        <w:t>起的疾病，</w:t>
      </w:r>
      <w:r>
        <w:rPr>
          <w:rFonts w:ascii="SimSun" w:hAnsi="SimSun" w:eastAsia="SimSun" w:cs="SimSun"/>
          <w:sz w:val="21"/>
          <w:szCs w:val="21"/>
          <w:spacing w:val="58"/>
        </w:rPr>
        <w:t xml:space="preserve"> </w:t>
      </w:r>
      <w:r>
        <w:rPr>
          <w:rFonts w:ascii="SimSun" w:hAnsi="SimSun" w:eastAsia="SimSun" w:cs="SimSun"/>
          <w:sz w:val="21"/>
          <w:szCs w:val="21"/>
          <w:spacing w:val="-8"/>
        </w:rPr>
        <w:t>一般过程可分为三个阶段：①一期梅</w:t>
      </w:r>
    </w:p>
    <w:p>
      <w:pPr>
        <w:ind w:right="1025"/>
        <w:spacing w:before="92" w:line="262" w:lineRule="auto"/>
        <w:jc w:val="both"/>
        <w:rPr>
          <w:rFonts w:ascii="SimSun" w:hAnsi="SimSun" w:eastAsia="SimSun" w:cs="SimSun"/>
          <w:sz w:val="21"/>
          <w:szCs w:val="21"/>
        </w:rPr>
      </w:pPr>
      <w:r>
        <w:rPr>
          <w:rFonts w:ascii="SimSun" w:hAnsi="SimSun" w:eastAsia="SimSun" w:cs="SimSun"/>
          <w:sz w:val="21"/>
          <w:szCs w:val="21"/>
          <w:spacing w:val="-18"/>
        </w:rPr>
        <w:t>毒：螺旋体穿过黏膜进入淋巴系统，典型临床特征是硬下痞；②二期梅毒：初期损伤一旦愈合，新的</w:t>
      </w:r>
      <w:r>
        <w:rPr>
          <w:rFonts w:ascii="SimSun" w:hAnsi="SimSun" w:eastAsia="SimSun" w:cs="SimSun"/>
          <w:sz w:val="21"/>
          <w:szCs w:val="21"/>
          <w:spacing w:val="2"/>
        </w:rPr>
        <w:t xml:space="preserve">  </w:t>
      </w:r>
      <w:r>
        <w:rPr>
          <w:rFonts w:ascii="SimSun" w:hAnsi="SimSun" w:eastAsia="SimSun" w:cs="SimSun"/>
          <w:sz w:val="21"/>
          <w:szCs w:val="21"/>
          <w:spacing w:val="-11"/>
        </w:rPr>
        <w:t>二期损伤开始出现在皮肤和细胞膜上，损伤表面布满了具有极强传染</w:t>
      </w:r>
      <w:r>
        <w:rPr>
          <w:rFonts w:ascii="SimSun" w:hAnsi="SimSun" w:eastAsia="SimSun" w:cs="SimSun"/>
          <w:sz w:val="21"/>
          <w:szCs w:val="21"/>
          <w:spacing w:val="-12"/>
        </w:rPr>
        <w:t>性的密螺旋体；③三期梅毒：</w:t>
      </w:r>
      <w:r>
        <w:rPr>
          <w:rFonts w:ascii="SimSun" w:hAnsi="SimSun" w:eastAsia="SimSun" w:cs="SimSun"/>
          <w:sz w:val="21"/>
          <w:szCs w:val="21"/>
        </w:rPr>
        <w:t xml:space="preserve"> </w:t>
      </w:r>
      <w:r>
        <w:rPr>
          <w:rFonts w:ascii="SimSun" w:hAnsi="SimSun" w:eastAsia="SimSun" w:cs="SimSun"/>
          <w:sz w:val="21"/>
          <w:szCs w:val="21"/>
          <w:spacing w:val="-6"/>
        </w:rPr>
        <w:t>可在早期感染后的5～40年间出现，密螺旋体可能出现在受严重损伤的中枢神经系统和心血管系</w:t>
      </w:r>
      <w:r>
        <w:rPr>
          <w:rFonts w:ascii="SimSun" w:hAnsi="SimSun" w:eastAsia="SimSun" w:cs="SimSun"/>
          <w:sz w:val="21"/>
          <w:szCs w:val="21"/>
        </w:rPr>
        <w:t xml:space="preserve">  </w:t>
      </w:r>
      <w:r>
        <w:rPr>
          <w:rFonts w:ascii="SimSun" w:hAnsi="SimSun" w:eastAsia="SimSun" w:cs="SimSun"/>
          <w:sz w:val="21"/>
          <w:szCs w:val="21"/>
          <w:spacing w:val="-8"/>
        </w:rPr>
        <w:t>统中。虽然梅毒可通过密切接触损伤的黏膜传播，但其主要</w:t>
      </w:r>
      <w:r>
        <w:rPr>
          <w:rFonts w:ascii="SimSun" w:hAnsi="SimSun" w:eastAsia="SimSun" w:cs="SimSun"/>
          <w:sz w:val="21"/>
          <w:szCs w:val="21"/>
          <w:spacing w:val="-9"/>
        </w:rPr>
        <w:t>的传播途径是性接触和通过胎盘感染</w:t>
      </w:r>
      <w:r>
        <w:rPr>
          <w:rFonts w:ascii="SimSun" w:hAnsi="SimSun" w:eastAsia="SimSun" w:cs="SimSun"/>
          <w:sz w:val="21"/>
          <w:szCs w:val="21"/>
        </w:rPr>
        <w:t xml:space="preserve"> </w:t>
      </w:r>
      <w:r>
        <w:rPr>
          <w:rFonts w:ascii="SimSun" w:hAnsi="SimSun" w:eastAsia="SimSun" w:cs="SimSun"/>
          <w:sz w:val="21"/>
          <w:szCs w:val="21"/>
          <w:spacing w:val="-4"/>
        </w:rPr>
        <w:t>胎儿。</w:t>
      </w:r>
    </w:p>
    <w:p>
      <w:pPr>
        <w:ind w:left="400"/>
        <w:spacing w:before="36" w:line="212" w:lineRule="auto"/>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1"/>
        </w:rPr>
        <w:t>淋病</w:t>
      </w:r>
      <w:r>
        <w:rPr>
          <w:rFonts w:ascii="SimSun" w:hAnsi="SimSun" w:eastAsia="SimSun" w:cs="SimSun"/>
          <w:sz w:val="21"/>
          <w:szCs w:val="21"/>
          <w:spacing w:val="-36"/>
        </w:rPr>
        <w:t xml:space="preserve"> </w:t>
      </w:r>
      <w:r>
        <w:rPr>
          <w:rFonts w:ascii="Times New Roman" w:hAnsi="Times New Roman" w:eastAsia="Times New Roman" w:cs="Times New Roman"/>
          <w:sz w:val="21"/>
          <w:szCs w:val="21"/>
          <w:b/>
          <w:bCs/>
          <w:spacing w:val="-1"/>
        </w:rPr>
        <w:t>(</w:t>
      </w:r>
      <w:r>
        <w:rPr>
          <w:rFonts w:ascii="Times New Roman" w:hAnsi="Times New Roman" w:eastAsia="Times New Roman" w:cs="Times New Roman"/>
          <w:sz w:val="21"/>
          <w:szCs w:val="21"/>
          <w:b/>
          <w:bCs/>
        </w:rPr>
        <w:t>gonorrhea</w:t>
      </w:r>
      <w:r>
        <w:rPr>
          <w:rFonts w:ascii="Times New Roman" w:hAnsi="Times New Roman" w:eastAsia="Times New Roman" w:cs="Times New Roman"/>
          <w:sz w:val="21"/>
          <w:szCs w:val="21"/>
          <w:b/>
          <w:bCs/>
          <w:spacing w:val="-1"/>
        </w:rPr>
        <w:t>)</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1"/>
        </w:rPr>
        <w:t>是由淋病奈瑟菌</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Neisseria</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gon</w:t>
      </w:r>
      <w:r>
        <w:rPr>
          <w:rFonts w:ascii="Times New Roman" w:hAnsi="Times New Roman" w:eastAsia="Times New Roman" w:cs="Times New Roman"/>
          <w:sz w:val="21"/>
          <w:szCs w:val="21"/>
          <w:spacing w:val="-1"/>
        </w:rPr>
        <w:t>orrhoeae)</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
        </w:rPr>
        <w:t>引起的泌尿生殖系统的急</w:t>
      </w:r>
    </w:p>
    <w:p>
      <w:pPr>
        <w:ind w:right="1024"/>
        <w:spacing w:before="92" w:line="262" w:lineRule="auto"/>
        <w:jc w:val="both"/>
        <w:rPr>
          <w:rFonts w:ascii="SimSun" w:hAnsi="SimSun" w:eastAsia="SimSun" w:cs="SimSun"/>
          <w:sz w:val="21"/>
          <w:szCs w:val="21"/>
        </w:rPr>
      </w:pPr>
      <w:r>
        <w:rPr>
          <w:rFonts w:ascii="SimSun" w:hAnsi="SimSun" w:eastAsia="SimSun" w:cs="SimSun"/>
          <w:sz w:val="21"/>
          <w:szCs w:val="21"/>
          <w:spacing w:val="-7"/>
        </w:rPr>
        <w:t>性或慢性化脓性感染，是发病率最高的性病。主要通过不洁性交传播，患淋病的孕妇胎膜破裂，</w:t>
      </w:r>
      <w:r>
        <w:rPr>
          <w:rFonts w:ascii="SimSun" w:hAnsi="SimSun" w:eastAsia="SimSun" w:cs="SimSun"/>
          <w:sz w:val="21"/>
          <w:szCs w:val="21"/>
          <w:spacing w:val="17"/>
        </w:rPr>
        <w:t xml:space="preserve"> </w:t>
      </w:r>
      <w:r>
        <w:rPr>
          <w:rFonts w:ascii="SimSun" w:hAnsi="SimSun" w:eastAsia="SimSun" w:cs="SimSun"/>
          <w:sz w:val="21"/>
          <w:szCs w:val="21"/>
          <w:spacing w:val="1"/>
        </w:rPr>
        <w:t>可感染羊膜腔及胎儿。新生儿通过感染的产道时也可感染致新生儿眼炎。病人自身也可由污</w:t>
      </w:r>
      <w:r>
        <w:rPr>
          <w:rFonts w:ascii="SimSun" w:hAnsi="SimSun" w:eastAsia="SimSun" w:cs="SimSun"/>
          <w:sz w:val="21"/>
          <w:szCs w:val="21"/>
          <w:spacing w:val="4"/>
        </w:rPr>
        <w:t xml:space="preserve">  </w:t>
      </w:r>
      <w:r>
        <w:rPr>
          <w:rFonts w:ascii="SimSun" w:hAnsi="SimSun" w:eastAsia="SimSun" w:cs="SimSun"/>
          <w:sz w:val="21"/>
          <w:szCs w:val="21"/>
          <w:spacing w:val="-13"/>
        </w:rPr>
        <w:t>染了的手指感染眼部。少数情况下，可通过污染</w:t>
      </w:r>
      <w:r>
        <w:rPr>
          <w:rFonts w:ascii="SimSun" w:hAnsi="SimSun" w:eastAsia="SimSun" w:cs="SimSun"/>
          <w:sz w:val="21"/>
          <w:szCs w:val="21"/>
          <w:spacing w:val="-14"/>
        </w:rPr>
        <w:t>的衣裤、毛巾、浴盆、游泳衣、马桶、床上用具等</w:t>
      </w:r>
      <w:r>
        <w:rPr>
          <w:rFonts w:ascii="SimSun" w:hAnsi="SimSun" w:eastAsia="SimSun" w:cs="SimSun"/>
          <w:sz w:val="21"/>
          <w:szCs w:val="21"/>
        </w:rPr>
        <w:t xml:space="preserve">  </w:t>
      </w:r>
      <w:r>
        <w:rPr>
          <w:rFonts w:ascii="SimSun" w:hAnsi="SimSun" w:eastAsia="SimSun" w:cs="SimSun"/>
          <w:sz w:val="21"/>
          <w:szCs w:val="21"/>
          <w:spacing w:val="-4"/>
        </w:rPr>
        <w:t>间接传染。阴道和子宫颈的淋菌感染可扩散至整个生殖系统，或血行播散致关节炎、脑膜炎或</w:t>
      </w:r>
      <w:r>
        <w:rPr>
          <w:rFonts w:ascii="SimSun" w:hAnsi="SimSun" w:eastAsia="SimSun" w:cs="SimSun"/>
          <w:sz w:val="21"/>
          <w:szCs w:val="21"/>
          <w:spacing w:val="1"/>
        </w:rPr>
        <w:t xml:space="preserve">  </w:t>
      </w:r>
      <w:r>
        <w:rPr>
          <w:rFonts w:ascii="SimSun" w:hAnsi="SimSun" w:eastAsia="SimSun" w:cs="SimSun"/>
          <w:sz w:val="21"/>
          <w:szCs w:val="21"/>
          <w:spacing w:val="-8"/>
        </w:rPr>
        <w:t>心包炎等。</w:t>
      </w:r>
    </w:p>
    <w:p>
      <w:pPr>
        <w:ind w:right="1081" w:firstLine="400"/>
        <w:spacing w:before="35" w:line="268"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4</w:t>
      </w:r>
      <w:r>
        <w:rPr>
          <w:rFonts w:ascii="Times New Roman" w:hAnsi="Times New Roman" w:eastAsia="Times New Roman" w:cs="Times New Roman"/>
          <w:sz w:val="21"/>
          <w:szCs w:val="21"/>
          <w:b/>
          <w:bCs/>
          <w:spacing w:val="-5"/>
        </w:rPr>
        <w:t>.</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5"/>
        </w:rPr>
        <w:t>非淋菌尿道炎</w:t>
      </w:r>
      <w:r>
        <w:rPr>
          <w:rFonts w:ascii="SimSun" w:hAnsi="SimSun" w:eastAsia="SimSun" w:cs="SimSun"/>
          <w:sz w:val="21"/>
          <w:szCs w:val="21"/>
          <w:spacing w:val="-56"/>
        </w:rPr>
        <w:t xml:space="preserve"> </w:t>
      </w:r>
      <w:r>
        <w:rPr>
          <w:rFonts w:ascii="Times New Roman" w:hAnsi="Times New Roman" w:eastAsia="Times New Roman" w:cs="Times New Roman"/>
          <w:sz w:val="21"/>
          <w:szCs w:val="21"/>
          <w:b/>
          <w:bCs/>
          <w:spacing w:val="-5"/>
        </w:rPr>
        <w:t>(</w:t>
      </w:r>
      <w:r>
        <w:rPr>
          <w:rFonts w:ascii="Times New Roman" w:hAnsi="Times New Roman" w:eastAsia="Times New Roman" w:cs="Times New Roman"/>
          <w:sz w:val="21"/>
          <w:szCs w:val="21"/>
          <w:b/>
          <w:bCs/>
          <w:spacing w:val="-4"/>
        </w:rPr>
        <w:t>non</w:t>
      </w:r>
      <w:r>
        <w:rPr>
          <w:rFonts w:ascii="Times New Roman" w:hAnsi="Times New Roman" w:eastAsia="Times New Roman" w:cs="Times New Roman"/>
          <w:sz w:val="21"/>
          <w:szCs w:val="21"/>
          <w:b/>
          <w:bCs/>
          <w:spacing w:val="-5"/>
        </w:rPr>
        <w:t>-</w:t>
      </w:r>
      <w:r>
        <w:rPr>
          <w:rFonts w:ascii="Times New Roman" w:hAnsi="Times New Roman" w:eastAsia="Times New Roman" w:cs="Times New Roman"/>
          <w:sz w:val="21"/>
          <w:szCs w:val="21"/>
          <w:b/>
          <w:bCs/>
          <w:spacing w:val="-4"/>
        </w:rPr>
        <w:t>gonococcal</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b/>
          <w:bCs/>
          <w:spacing w:val="-4"/>
        </w:rPr>
        <w:t>urethritis</w:t>
      </w:r>
      <w:r>
        <w:rPr>
          <w:rFonts w:ascii="Times New Roman" w:hAnsi="Times New Roman" w:eastAsia="Times New Roman" w:cs="Times New Roman"/>
          <w:sz w:val="21"/>
          <w:szCs w:val="21"/>
          <w:b/>
          <w:bCs/>
          <w:spacing w:val="-5"/>
        </w:rPr>
        <w:t>,</w:t>
      </w:r>
      <w:r>
        <w:rPr>
          <w:rFonts w:ascii="Times New Roman" w:hAnsi="Times New Roman" w:eastAsia="Times New Roman" w:cs="Times New Roman"/>
          <w:sz w:val="21"/>
          <w:szCs w:val="21"/>
          <w:b/>
          <w:bCs/>
          <w:spacing w:val="-4"/>
        </w:rPr>
        <w:t>NGU</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5"/>
        </w:rPr>
        <w:t>)</w:t>
      </w:r>
      <w:r>
        <w:rPr>
          <w:rFonts w:ascii="SimSun" w:hAnsi="SimSun" w:eastAsia="SimSun" w:cs="SimSun"/>
          <w:sz w:val="21"/>
          <w:szCs w:val="21"/>
          <w:spacing w:val="27"/>
        </w:rPr>
        <w:t xml:space="preserve">  </w:t>
      </w:r>
      <w:r>
        <w:rPr>
          <w:rFonts w:ascii="SimSun" w:hAnsi="SimSun" w:eastAsia="SimSun" w:cs="SimSun"/>
          <w:sz w:val="21"/>
          <w:szCs w:val="21"/>
          <w:spacing w:val="-5"/>
        </w:rPr>
        <w:t>主要是由沙眼衣原体、解脲脲原体</w:t>
      </w:r>
      <w:r>
        <w:rPr>
          <w:rFonts w:ascii="SimSun" w:hAnsi="SimSun" w:eastAsia="SimSun" w:cs="SimSun"/>
          <w:sz w:val="21"/>
          <w:szCs w:val="21"/>
        </w:rPr>
        <w:t xml:space="preserve"> </w:t>
      </w:r>
      <w:r>
        <w:rPr>
          <w:rFonts w:ascii="SimSun" w:hAnsi="SimSun" w:eastAsia="SimSun" w:cs="SimSun"/>
          <w:sz w:val="21"/>
          <w:szCs w:val="21"/>
          <w:spacing w:val="-13"/>
        </w:rPr>
        <w:t>等通过性接触所引起的尿道炎症，在西方国家已成为发病人数最多的性病。该病好发于</w:t>
      </w:r>
      <w:r>
        <w:rPr>
          <w:rFonts w:ascii="SimSun" w:hAnsi="SimSun" w:eastAsia="SimSun" w:cs="SimSun"/>
          <w:sz w:val="21"/>
          <w:szCs w:val="21"/>
          <w:spacing w:val="-14"/>
        </w:rPr>
        <w:t>青少年，25</w:t>
      </w:r>
      <w:r>
        <w:rPr>
          <w:rFonts w:ascii="SimSun" w:hAnsi="SimSun" w:eastAsia="SimSun" w:cs="SimSun"/>
          <w:sz w:val="21"/>
          <w:szCs w:val="21"/>
        </w:rPr>
        <w:t xml:space="preserve"> </w:t>
      </w:r>
      <w:r>
        <w:rPr>
          <w:rFonts w:ascii="SimSun" w:hAnsi="SimSun" w:eastAsia="SimSun" w:cs="SimSun"/>
          <w:sz w:val="21"/>
          <w:szCs w:val="21"/>
          <w:spacing w:val="-1"/>
        </w:rPr>
        <w:t>岁以下约占60%,潜伏期平均为1~3周。男性主要表现为出现尿道</w:t>
      </w:r>
      <w:r>
        <w:rPr>
          <w:rFonts w:ascii="SimSun" w:hAnsi="SimSun" w:eastAsia="SimSun" w:cs="SimSun"/>
          <w:sz w:val="21"/>
          <w:szCs w:val="21"/>
          <w:spacing w:val="-2"/>
        </w:rPr>
        <w:t>分泌物和尿道红肿，尿道口发</w:t>
      </w:r>
      <w:r>
        <w:rPr>
          <w:rFonts w:ascii="SimSun" w:hAnsi="SimSun" w:eastAsia="SimSun" w:cs="SimSun"/>
          <w:sz w:val="21"/>
          <w:szCs w:val="21"/>
        </w:rPr>
        <w:t xml:space="preserve"> </w:t>
      </w:r>
      <w:r>
        <w:rPr>
          <w:rFonts w:ascii="SimSun" w:hAnsi="SimSun" w:eastAsia="SimSun" w:cs="SimSun"/>
          <w:sz w:val="21"/>
          <w:szCs w:val="21"/>
          <w:spacing w:val="-13"/>
        </w:rPr>
        <w:t>痒、刺痛或烧灼感，其疼痛程度比淋病为轻，有些</w:t>
      </w:r>
      <w:r>
        <w:rPr>
          <w:rFonts w:ascii="SimSun" w:hAnsi="SimSun" w:eastAsia="SimSun" w:cs="SimSun"/>
          <w:sz w:val="21"/>
          <w:szCs w:val="21"/>
          <w:spacing w:val="-14"/>
        </w:rPr>
        <w:t>病人无症状或症状不典型，有相当多的病人在初</w:t>
      </w:r>
      <w:r>
        <w:rPr>
          <w:rFonts w:ascii="SimSun" w:hAnsi="SimSun" w:eastAsia="SimSun" w:cs="SimSun"/>
          <w:sz w:val="21"/>
          <w:szCs w:val="21"/>
        </w:rPr>
        <w:t xml:space="preserve"> </w:t>
      </w:r>
      <w:r>
        <w:rPr>
          <w:rFonts w:ascii="SimSun" w:hAnsi="SimSun" w:eastAsia="SimSun" w:cs="SimSun"/>
          <w:sz w:val="21"/>
          <w:szCs w:val="21"/>
          <w:spacing w:val="-13"/>
        </w:rPr>
        <w:t>诊时易被漏诊。女性临床表现常不明显，不特</w:t>
      </w:r>
      <w:r>
        <w:rPr>
          <w:rFonts w:ascii="SimSun" w:hAnsi="SimSun" w:eastAsia="SimSun" w:cs="SimSun"/>
          <w:sz w:val="21"/>
          <w:szCs w:val="21"/>
          <w:spacing w:val="-14"/>
        </w:rPr>
        <w:t>异或无症状，主要感染部位为宫颈，其症状为黏液脓</w:t>
      </w:r>
      <w:r>
        <w:rPr>
          <w:rFonts w:ascii="SimSun" w:hAnsi="SimSun" w:eastAsia="SimSun" w:cs="SimSun"/>
          <w:sz w:val="21"/>
          <w:szCs w:val="21"/>
        </w:rPr>
        <w:t xml:space="preserve"> </w:t>
      </w:r>
      <w:r>
        <w:rPr>
          <w:rFonts w:ascii="SimSun" w:hAnsi="SimSun" w:eastAsia="SimSun" w:cs="SimSun"/>
          <w:sz w:val="21"/>
          <w:szCs w:val="21"/>
          <w:spacing w:val="-13"/>
        </w:rPr>
        <w:t>性宫颈内膜炎，尿道口可有潮红和肿胀，常发生异</w:t>
      </w:r>
      <w:r>
        <w:rPr>
          <w:rFonts w:ascii="SimSun" w:hAnsi="SimSun" w:eastAsia="SimSun" w:cs="SimSun"/>
          <w:sz w:val="21"/>
          <w:szCs w:val="21"/>
          <w:spacing w:val="-14"/>
        </w:rPr>
        <w:t>位性充血和水肿。此病的合并症有前列腺炎、精</w:t>
      </w:r>
      <w:r>
        <w:rPr>
          <w:rFonts w:ascii="SimSun" w:hAnsi="SimSun" w:eastAsia="SimSun" w:cs="SimSun"/>
          <w:sz w:val="21"/>
          <w:szCs w:val="21"/>
        </w:rPr>
        <w:t xml:space="preserve"> </w:t>
      </w:r>
      <w:r>
        <w:rPr>
          <w:rFonts w:ascii="SimSun" w:hAnsi="SimSun" w:eastAsia="SimSun" w:cs="SimSun"/>
          <w:sz w:val="21"/>
          <w:szCs w:val="21"/>
          <w:spacing w:val="-18"/>
        </w:rPr>
        <w:t>囊精索炎、附睾炎、Reiter综合征及急慢性盆腔炎、前庭大腺</w:t>
      </w:r>
      <w:r>
        <w:rPr>
          <w:rFonts w:ascii="SimSun" w:hAnsi="SimSun" w:eastAsia="SimSun" w:cs="SimSun"/>
          <w:sz w:val="21"/>
          <w:szCs w:val="21"/>
          <w:spacing w:val="-19"/>
        </w:rPr>
        <w:t>炎和直肠炎。</w:t>
      </w:r>
    </w:p>
    <w:p>
      <w:pPr>
        <w:ind w:left="400"/>
        <w:spacing w:before="55" w:line="214" w:lineRule="auto"/>
        <w:rPr>
          <w:rFonts w:ascii="SimSun" w:hAnsi="SimSun" w:eastAsia="SimSun" w:cs="SimSun"/>
          <w:sz w:val="21"/>
          <w:szCs w:val="21"/>
        </w:rPr>
      </w:pPr>
      <w:r>
        <w:rPr>
          <w:rFonts w:ascii="SimSun" w:hAnsi="SimSun" w:eastAsia="SimSun" w:cs="SimSun"/>
          <w:sz w:val="21"/>
          <w:szCs w:val="21"/>
          <w:spacing w:val="-2"/>
        </w:rPr>
        <w:t>5.</w:t>
      </w:r>
      <w:r>
        <w:rPr>
          <w:rFonts w:ascii="SimSun" w:hAnsi="SimSun" w:eastAsia="SimSun" w:cs="SimSun"/>
          <w:sz w:val="21"/>
          <w:szCs w:val="21"/>
          <w:spacing w:val="-46"/>
        </w:rPr>
        <w:t xml:space="preserve"> </w:t>
      </w:r>
      <w:r>
        <w:rPr>
          <w:rFonts w:ascii="SimSun" w:hAnsi="SimSun" w:eastAsia="SimSun" w:cs="SimSun"/>
          <w:sz w:val="21"/>
          <w:szCs w:val="21"/>
          <w:spacing w:val="-2"/>
        </w:rPr>
        <w:t>生殖器疱疹</w:t>
      </w:r>
      <w:r>
        <w:rPr>
          <w:rFonts w:ascii="SimSun" w:hAnsi="SimSun" w:eastAsia="SimSun" w:cs="SimSun"/>
          <w:sz w:val="21"/>
          <w:szCs w:val="21"/>
          <w:spacing w:val="-56"/>
        </w:rPr>
        <w:t xml:space="preserve"> </w:t>
      </w:r>
      <w:r>
        <w:rPr>
          <w:rFonts w:ascii="SimSun" w:hAnsi="SimSun" w:eastAsia="SimSun" w:cs="SimSun"/>
          <w:sz w:val="21"/>
          <w:szCs w:val="21"/>
          <w:spacing w:val="-2"/>
        </w:rPr>
        <w:t>(genital</w:t>
      </w:r>
      <w:r>
        <w:rPr>
          <w:rFonts w:ascii="SimSun" w:hAnsi="SimSun" w:eastAsia="SimSun" w:cs="SimSun"/>
          <w:sz w:val="21"/>
          <w:szCs w:val="21"/>
          <w:spacing w:val="6"/>
        </w:rPr>
        <w:t xml:space="preserve"> </w:t>
      </w:r>
      <w:r>
        <w:rPr>
          <w:rFonts w:ascii="SimSun" w:hAnsi="SimSun" w:eastAsia="SimSun" w:cs="SimSun"/>
          <w:sz w:val="21"/>
          <w:szCs w:val="21"/>
          <w:spacing w:val="-2"/>
        </w:rPr>
        <w:t>herpes)和尖锐湿疣(condyloma</w:t>
      </w:r>
      <w:r>
        <w:rPr>
          <w:rFonts w:ascii="SimSun" w:hAnsi="SimSun" w:eastAsia="SimSun" w:cs="SimSun"/>
          <w:sz w:val="21"/>
          <w:szCs w:val="21"/>
          <w:spacing w:val="20"/>
        </w:rPr>
        <w:t xml:space="preserve">   </w:t>
      </w:r>
      <w:r>
        <w:rPr>
          <w:rFonts w:ascii="SimSun" w:hAnsi="SimSun" w:eastAsia="SimSun" w:cs="SimSun"/>
          <w:sz w:val="21"/>
          <w:szCs w:val="21"/>
          <w:spacing w:val="-2"/>
        </w:rPr>
        <w:t>acuminatum)</w:t>
      </w:r>
      <w:r>
        <w:rPr>
          <w:rFonts w:ascii="SimSun" w:hAnsi="SimSun" w:eastAsia="SimSun" w:cs="SimSun"/>
          <w:sz w:val="21"/>
          <w:szCs w:val="21"/>
          <w:spacing w:val="7"/>
        </w:rPr>
        <w:t xml:space="preserve">  </w:t>
      </w:r>
      <w:r>
        <w:rPr>
          <w:rFonts w:ascii="SimSun" w:hAnsi="SimSun" w:eastAsia="SimSun" w:cs="SimSun"/>
          <w:sz w:val="21"/>
          <w:szCs w:val="21"/>
          <w:spacing w:val="-2"/>
        </w:rPr>
        <w:t>生殖器疱疹主</w:t>
      </w:r>
    </w:p>
    <w:p>
      <w:pPr>
        <w:ind w:right="1106"/>
        <w:spacing w:before="74" w:line="266" w:lineRule="auto"/>
        <w:jc w:val="both"/>
        <w:rPr>
          <w:rFonts w:ascii="SimSun" w:hAnsi="SimSun" w:eastAsia="SimSun" w:cs="SimSun"/>
          <w:sz w:val="21"/>
          <w:szCs w:val="21"/>
        </w:rPr>
      </w:pPr>
      <w:r>
        <w:rPr>
          <w:rFonts w:ascii="SimSun" w:hAnsi="SimSun" w:eastAsia="SimSun" w:cs="SimSun"/>
          <w:sz w:val="21"/>
          <w:szCs w:val="21"/>
          <w:spacing w:val="-9"/>
        </w:rPr>
        <w:t>要是由单纯疱疹病毒-</w:t>
      </w:r>
      <w:r>
        <w:rPr>
          <w:rFonts w:ascii="SimSun" w:hAnsi="SimSun" w:eastAsia="SimSun" w:cs="SimSun"/>
          <w:sz w:val="21"/>
          <w:szCs w:val="21"/>
          <w:spacing w:val="-44"/>
        </w:rPr>
        <w:t xml:space="preserve"> </w:t>
      </w:r>
      <w:r>
        <w:rPr>
          <w:rFonts w:ascii="SimSun" w:hAnsi="SimSun" w:eastAsia="SimSun" w:cs="SimSun"/>
          <w:sz w:val="21"/>
          <w:szCs w:val="21"/>
          <w:spacing w:val="-9"/>
        </w:rPr>
        <w:t>Ⅱ(HSV-</w:t>
      </w:r>
      <w:r>
        <w:rPr>
          <w:rFonts w:ascii="SimSun" w:hAnsi="SimSun" w:eastAsia="SimSun" w:cs="SimSun"/>
          <w:sz w:val="21"/>
          <w:szCs w:val="21"/>
          <w:spacing w:val="-61"/>
        </w:rPr>
        <w:t xml:space="preserve"> </w:t>
      </w:r>
      <w:r>
        <w:rPr>
          <w:rFonts w:ascii="SimSun" w:hAnsi="SimSun" w:eastAsia="SimSun" w:cs="SimSun"/>
          <w:sz w:val="21"/>
          <w:szCs w:val="21"/>
          <w:spacing w:val="-9"/>
        </w:rPr>
        <w:t>Ⅱ),</w:t>
      </w:r>
      <w:r>
        <w:rPr>
          <w:rFonts w:ascii="SimSun" w:hAnsi="SimSun" w:eastAsia="SimSun" w:cs="SimSun"/>
          <w:sz w:val="21"/>
          <w:szCs w:val="21"/>
          <w:spacing w:val="-45"/>
        </w:rPr>
        <w:t xml:space="preserve"> </w:t>
      </w:r>
      <w:r>
        <w:rPr>
          <w:rFonts w:ascii="SimSun" w:hAnsi="SimSun" w:eastAsia="SimSun" w:cs="SimSun"/>
          <w:sz w:val="21"/>
          <w:szCs w:val="21"/>
          <w:spacing w:val="-9"/>
        </w:rPr>
        <w:t>少数由单纯疱疹病毒-I(HSV-I)</w:t>
      </w:r>
      <w:r>
        <w:rPr>
          <w:rFonts w:ascii="SimSun" w:hAnsi="SimSun" w:eastAsia="SimSun" w:cs="SimSun"/>
          <w:sz w:val="21"/>
          <w:szCs w:val="21"/>
          <w:spacing w:val="5"/>
        </w:rPr>
        <w:t xml:space="preserve">  </w:t>
      </w:r>
      <w:r>
        <w:rPr>
          <w:rFonts w:ascii="SimSun" w:hAnsi="SimSun" w:eastAsia="SimSun" w:cs="SimSun"/>
          <w:sz w:val="21"/>
          <w:szCs w:val="21"/>
          <w:spacing w:val="-9"/>
        </w:rPr>
        <w:t>所引起的一种性病，表现为</w:t>
      </w:r>
      <w:r>
        <w:rPr>
          <w:rFonts w:ascii="SimSun" w:hAnsi="SimSun" w:eastAsia="SimSun" w:cs="SimSun"/>
          <w:sz w:val="21"/>
          <w:szCs w:val="21"/>
        </w:rPr>
        <w:t xml:space="preserve"> </w:t>
      </w:r>
      <w:r>
        <w:rPr>
          <w:rFonts w:ascii="SimSun" w:hAnsi="SimSun" w:eastAsia="SimSun" w:cs="SimSun"/>
          <w:sz w:val="21"/>
          <w:szCs w:val="21"/>
          <w:spacing w:val="-13"/>
        </w:rPr>
        <w:t>生殖器部位的成群小水痘，破溃糜烂形成溃疡。</w:t>
      </w:r>
      <w:r>
        <w:rPr>
          <w:rFonts w:ascii="SimSun" w:hAnsi="SimSun" w:eastAsia="SimSun" w:cs="SimSun"/>
          <w:sz w:val="21"/>
          <w:szCs w:val="21"/>
          <w:spacing w:val="-14"/>
        </w:rPr>
        <w:t>初发症状较重，易复发。孕妇感染后可引起流产或</w:t>
      </w:r>
      <w:r>
        <w:rPr>
          <w:rFonts w:ascii="SimSun" w:hAnsi="SimSun" w:eastAsia="SimSun" w:cs="SimSun"/>
          <w:sz w:val="21"/>
          <w:szCs w:val="21"/>
        </w:rPr>
        <w:t xml:space="preserve"> </w:t>
      </w:r>
      <w:r>
        <w:rPr>
          <w:rFonts w:ascii="SimSun" w:hAnsi="SimSun" w:eastAsia="SimSun" w:cs="SimSun"/>
          <w:sz w:val="21"/>
          <w:szCs w:val="21"/>
          <w:spacing w:val="-13"/>
        </w:rPr>
        <w:t>死胎；新生儿感染后症状较严重，病死率高。尖锐湿疣是由生殖器人</w:t>
      </w:r>
      <w:r>
        <w:rPr>
          <w:rFonts w:ascii="SimSun" w:hAnsi="SimSun" w:eastAsia="SimSun" w:cs="SimSun"/>
          <w:sz w:val="21"/>
          <w:szCs w:val="21"/>
          <w:spacing w:val="-14"/>
        </w:rPr>
        <w:t>乳头瘤病毒(</w:t>
      </w:r>
      <w:r>
        <w:rPr>
          <w:rFonts w:ascii="SimSun" w:hAnsi="SimSun" w:eastAsia="SimSun" w:cs="SimSun"/>
          <w:sz w:val="21"/>
          <w:szCs w:val="21"/>
          <w:spacing w:val="-7"/>
        </w:rPr>
        <w:t xml:space="preserve"> </w:t>
      </w:r>
      <w:r>
        <w:rPr>
          <w:rFonts w:ascii="SimSun" w:hAnsi="SimSun" w:eastAsia="SimSun" w:cs="SimSun"/>
          <w:sz w:val="21"/>
          <w:szCs w:val="21"/>
          <w:spacing w:val="-13"/>
        </w:rPr>
        <w:t>human</w:t>
      </w:r>
      <w:r>
        <w:rPr>
          <w:rFonts w:ascii="SimSun" w:hAnsi="SimSun" w:eastAsia="SimSun" w:cs="SimSun"/>
          <w:sz w:val="21"/>
          <w:szCs w:val="21"/>
          <w:spacing w:val="-10"/>
        </w:rPr>
        <w:t xml:space="preserve"> </w:t>
      </w:r>
      <w:r>
        <w:rPr>
          <w:rFonts w:ascii="SimSun" w:hAnsi="SimSun" w:eastAsia="SimSun" w:cs="SimSun"/>
          <w:sz w:val="21"/>
          <w:szCs w:val="21"/>
          <w:spacing w:val="-13"/>
        </w:rPr>
        <w:t>papilloma</w:t>
      </w:r>
      <w:r>
        <w:rPr>
          <w:rFonts w:ascii="SimSun" w:hAnsi="SimSun" w:eastAsia="SimSun" w:cs="SimSun"/>
          <w:sz w:val="21"/>
          <w:szCs w:val="21"/>
        </w:rPr>
        <w:t xml:space="preserve"> </w:t>
      </w:r>
      <w:r>
        <w:rPr>
          <w:rFonts w:ascii="SimSun" w:hAnsi="SimSun" w:eastAsia="SimSun" w:cs="SimSun"/>
          <w:sz w:val="21"/>
          <w:szCs w:val="21"/>
          <w:spacing w:val="-3"/>
        </w:rPr>
        <w:t>virus,HPV)感染所致的以肛门生殖器部位增生性损害为主</w:t>
      </w:r>
      <w:r>
        <w:rPr>
          <w:rFonts w:ascii="SimSun" w:hAnsi="SimSun" w:eastAsia="SimSun" w:cs="SimSun"/>
          <w:sz w:val="21"/>
          <w:szCs w:val="21"/>
          <w:spacing w:val="-4"/>
        </w:rPr>
        <w:t>要表现的性传播疾病。16～25岁的人</w:t>
      </w:r>
      <w:r>
        <w:rPr>
          <w:rFonts w:ascii="SimSun" w:hAnsi="SimSun" w:eastAsia="SimSun" w:cs="SimSun"/>
          <w:sz w:val="21"/>
          <w:szCs w:val="21"/>
        </w:rPr>
        <w:t xml:space="preserve"> </w:t>
      </w:r>
      <w:r>
        <w:rPr>
          <w:rFonts w:ascii="SimSun" w:hAnsi="SimSun" w:eastAsia="SimSun" w:cs="SimSun"/>
          <w:sz w:val="21"/>
          <w:szCs w:val="21"/>
          <w:spacing w:val="-13"/>
        </w:rPr>
        <w:t>群多见，潜伏期3周～8个月，易发生于慢性淋病病人，女性</w:t>
      </w:r>
      <w:r>
        <w:rPr>
          <w:rFonts w:ascii="SimSun" w:hAnsi="SimSun" w:eastAsia="SimSun" w:cs="SimSun"/>
          <w:sz w:val="21"/>
          <w:szCs w:val="21"/>
          <w:spacing w:val="-14"/>
        </w:rPr>
        <w:t>阴道炎和男性包皮过长是促进因素，男</w:t>
      </w:r>
      <w:r>
        <w:rPr>
          <w:rFonts w:ascii="SimSun" w:hAnsi="SimSun" w:eastAsia="SimSun" w:cs="SimSun"/>
          <w:sz w:val="21"/>
          <w:szCs w:val="21"/>
        </w:rPr>
        <w:t xml:space="preserve"> </w:t>
      </w:r>
      <w:r>
        <w:rPr>
          <w:rFonts w:ascii="SimSun" w:hAnsi="SimSun" w:eastAsia="SimSun" w:cs="SimSun"/>
          <w:sz w:val="21"/>
          <w:szCs w:val="21"/>
          <w:spacing w:val="-26"/>
        </w:rPr>
        <w:t>性多见于包皮、系带、冠状沟、龟头、尿道口、阴茎体、肛周、直肠内和阴囊，</w:t>
      </w:r>
      <w:r>
        <w:rPr>
          <w:rFonts w:ascii="SimSun" w:hAnsi="SimSun" w:eastAsia="SimSun" w:cs="SimSun"/>
          <w:sz w:val="21"/>
          <w:szCs w:val="21"/>
          <w:spacing w:val="-27"/>
        </w:rPr>
        <w:t>女性多见于大小阴唇、后</w:t>
      </w:r>
      <w:r>
        <w:rPr>
          <w:rFonts w:ascii="SimSun" w:hAnsi="SimSun" w:eastAsia="SimSun" w:cs="SimSun"/>
          <w:sz w:val="21"/>
          <w:szCs w:val="21"/>
        </w:rPr>
        <w:t xml:space="preserve"> </w:t>
      </w:r>
      <w:r>
        <w:rPr>
          <w:rFonts w:ascii="SimSun" w:hAnsi="SimSun" w:eastAsia="SimSun" w:cs="SimSun"/>
          <w:sz w:val="21"/>
          <w:szCs w:val="21"/>
          <w:spacing w:val="-22"/>
        </w:rPr>
        <w:t>联合、前庭、阴蒂、宫颈和肛周。主要通过日常生活用品如内裤、浴巾、浴盆而传染，与</w:t>
      </w:r>
      <w:r>
        <w:rPr>
          <w:rFonts w:ascii="SimSun" w:hAnsi="SimSun" w:eastAsia="SimSun" w:cs="SimSun"/>
          <w:sz w:val="21"/>
          <w:szCs w:val="21"/>
          <w:spacing w:val="-23"/>
        </w:rPr>
        <w:t>生殖器肿瘤的</w:t>
      </w:r>
      <w:r>
        <w:rPr>
          <w:rFonts w:ascii="SimSun" w:hAnsi="SimSun" w:eastAsia="SimSun" w:cs="SimSun"/>
          <w:sz w:val="21"/>
          <w:szCs w:val="21"/>
        </w:rPr>
        <w:t xml:space="preserve"> </w:t>
      </w:r>
      <w:r>
        <w:rPr>
          <w:rFonts w:ascii="SimSun" w:hAnsi="SimSun" w:eastAsia="SimSun" w:cs="SimSun"/>
          <w:sz w:val="21"/>
          <w:szCs w:val="21"/>
          <w:spacing w:val="-10"/>
        </w:rPr>
        <w:t>发生有密切关系。</w:t>
      </w:r>
    </w:p>
    <w:p>
      <w:pPr>
        <w:ind w:right="1045" w:firstLine="400"/>
        <w:spacing w:before="36" w:line="268"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6.</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2"/>
        </w:rPr>
        <w:t>软下痞</w:t>
      </w:r>
      <w:r>
        <w:rPr>
          <w:rFonts w:ascii="SimSun" w:hAnsi="SimSun" w:eastAsia="SimSun" w:cs="SimSun"/>
          <w:sz w:val="21"/>
          <w:szCs w:val="21"/>
          <w:spacing w:val="-38"/>
        </w:rPr>
        <w:t xml:space="preserve"> </w:t>
      </w:r>
      <w:r>
        <w:rPr>
          <w:rFonts w:ascii="Times New Roman" w:hAnsi="Times New Roman" w:eastAsia="Times New Roman" w:cs="Times New Roman"/>
          <w:sz w:val="21"/>
          <w:szCs w:val="21"/>
          <w:b/>
          <w:bCs/>
          <w:spacing w:val="-2"/>
        </w:rPr>
        <w:t>(chancroid)</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2"/>
        </w:rPr>
        <w:t>软下痞由杜克雷嗜血杆菌</w:t>
      </w:r>
      <w:r>
        <w:rPr>
          <w:rFonts w:ascii="Times New Roman" w:hAnsi="Times New Roman" w:eastAsia="Times New Roman" w:cs="Times New Roman"/>
          <w:sz w:val="21"/>
          <w:szCs w:val="21"/>
          <w:spacing w:val="-2"/>
        </w:rPr>
        <w:t>(Haemophilus</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2"/>
        </w:rPr>
        <w:t>ducreyi)</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2"/>
        </w:rPr>
        <w:t>感染而引起，潜</w:t>
      </w:r>
      <w:r>
        <w:rPr>
          <w:rFonts w:ascii="SimSun" w:hAnsi="SimSun" w:eastAsia="SimSun" w:cs="SimSun"/>
          <w:sz w:val="21"/>
          <w:szCs w:val="21"/>
        </w:rPr>
        <w:t xml:space="preserve"> </w:t>
      </w:r>
      <w:r>
        <w:rPr>
          <w:rFonts w:ascii="SimSun" w:hAnsi="SimSun" w:eastAsia="SimSun" w:cs="SimSun"/>
          <w:sz w:val="21"/>
          <w:szCs w:val="21"/>
          <w:spacing w:val="-9"/>
        </w:rPr>
        <w:t>伏期3～7天。病损主要发生于性接触中组织易损伤的部位，男性多在冠状沟、包皮、龟头、会阴</w:t>
      </w:r>
      <w:r>
        <w:rPr>
          <w:rFonts w:ascii="SimSun" w:hAnsi="SimSun" w:eastAsia="SimSun" w:cs="SimSun"/>
          <w:sz w:val="21"/>
          <w:szCs w:val="21"/>
          <w:spacing w:val="8"/>
        </w:rPr>
        <w:t xml:space="preserve"> </w:t>
      </w:r>
      <w:r>
        <w:rPr>
          <w:rFonts w:ascii="SimSun" w:hAnsi="SimSun" w:eastAsia="SimSun" w:cs="SimSun"/>
          <w:sz w:val="21"/>
          <w:szCs w:val="21"/>
          <w:spacing w:val="-7"/>
        </w:rPr>
        <w:t>等处；女性多在小阴唇、大阴唇和后联合处。生殖器外可见于肛门、大腿上部、口腔和手指</w:t>
      </w:r>
      <w:r>
        <w:rPr>
          <w:rFonts w:ascii="SimSun" w:hAnsi="SimSun" w:eastAsia="SimSun" w:cs="SimSun"/>
          <w:sz w:val="21"/>
          <w:szCs w:val="21"/>
          <w:spacing w:val="-8"/>
        </w:rPr>
        <w:t>部。</w:t>
      </w:r>
      <w:r>
        <w:rPr>
          <w:rFonts w:ascii="SimSun" w:hAnsi="SimSun" w:eastAsia="SimSun" w:cs="SimSun"/>
          <w:sz w:val="21"/>
          <w:szCs w:val="21"/>
        </w:rPr>
        <w:t xml:space="preserve"> </w:t>
      </w:r>
      <w:r>
        <w:rPr>
          <w:rFonts w:ascii="SimSun" w:hAnsi="SimSun" w:eastAsia="SimSun" w:cs="SimSun"/>
          <w:sz w:val="21"/>
          <w:szCs w:val="21"/>
          <w:spacing w:val="-9"/>
        </w:rPr>
        <w:t>初发为外生殖器部位的炎性小丘疹，1～2天后迅速变为脓疱，破溃形成疼痛性溃疡，溃疡呈圆形</w:t>
      </w:r>
      <w:r>
        <w:rPr>
          <w:rFonts w:ascii="SimSun" w:hAnsi="SimSun" w:eastAsia="SimSun" w:cs="SimSun"/>
          <w:sz w:val="21"/>
          <w:szCs w:val="21"/>
          <w:spacing w:val="15"/>
        </w:rPr>
        <w:t xml:space="preserve"> </w:t>
      </w:r>
      <w:r>
        <w:rPr>
          <w:rFonts w:ascii="SimSun" w:hAnsi="SimSun" w:eastAsia="SimSun" w:cs="SimSun"/>
          <w:sz w:val="21"/>
          <w:szCs w:val="21"/>
          <w:spacing w:val="-6"/>
        </w:rPr>
        <w:t>或卵圆形，边缘不整，可潜行穿凿，周围皮肤潮红。约50%的病人发生急性、疼痛性</w:t>
      </w:r>
      <w:r>
        <w:rPr>
          <w:rFonts w:ascii="SimSun" w:hAnsi="SimSun" w:eastAsia="SimSun" w:cs="SimSun"/>
          <w:sz w:val="21"/>
          <w:szCs w:val="21"/>
          <w:spacing w:val="-7"/>
        </w:rPr>
        <w:t>腹股沟淋巴</w:t>
      </w:r>
      <w:r>
        <w:rPr>
          <w:rFonts w:ascii="SimSun" w:hAnsi="SimSun" w:eastAsia="SimSun" w:cs="SimSun"/>
          <w:sz w:val="21"/>
          <w:szCs w:val="21"/>
        </w:rPr>
        <w:t xml:space="preserve"> </w:t>
      </w:r>
      <w:r>
        <w:rPr>
          <w:rFonts w:ascii="SimSun" w:hAnsi="SimSun" w:eastAsia="SimSun" w:cs="SimSun"/>
          <w:sz w:val="21"/>
          <w:szCs w:val="21"/>
          <w:spacing w:val="-1"/>
        </w:rPr>
        <w:t>结炎(横疙),表面皮肤红肿，可破溃。由于自身接种，感染也可播散到身体其他</w:t>
      </w:r>
      <w:r>
        <w:rPr>
          <w:rFonts w:ascii="SimSun" w:hAnsi="SimSun" w:eastAsia="SimSun" w:cs="SimSun"/>
          <w:sz w:val="21"/>
          <w:szCs w:val="21"/>
          <w:spacing w:val="-2"/>
        </w:rPr>
        <w:t>部位的皮肤和</w:t>
      </w:r>
      <w:r>
        <w:rPr>
          <w:rFonts w:ascii="SimSun" w:hAnsi="SimSun" w:eastAsia="SimSun" w:cs="SimSun"/>
          <w:sz w:val="21"/>
          <w:szCs w:val="21"/>
        </w:rPr>
        <w:t xml:space="preserve"> </w:t>
      </w:r>
      <w:r>
        <w:rPr>
          <w:rFonts w:ascii="SimSun" w:hAnsi="SimSun" w:eastAsia="SimSun" w:cs="SimSun"/>
          <w:sz w:val="21"/>
          <w:szCs w:val="21"/>
          <w:spacing w:val="-4"/>
        </w:rPr>
        <w:t>黏膜。</w:t>
      </w:r>
    </w:p>
    <w:p>
      <w:pPr>
        <w:ind w:left="403"/>
        <w:spacing w:before="265" w:line="222" w:lineRule="auto"/>
        <w:outlineLvl w:val="1"/>
        <w:rPr>
          <w:rFonts w:ascii="SimHei" w:hAnsi="SimHei" w:eastAsia="SimHei" w:cs="SimHei"/>
          <w:sz w:val="24"/>
          <w:szCs w:val="24"/>
        </w:rPr>
      </w:pPr>
      <w:r>
        <w:rPr>
          <w:rFonts w:ascii="SimHei" w:hAnsi="SimHei" w:eastAsia="SimHei" w:cs="SimHei"/>
          <w:sz w:val="24"/>
          <w:szCs w:val="24"/>
          <w:b/>
          <w:bCs/>
          <w:color w:val="005F9F"/>
          <w:spacing w:val="-3"/>
        </w:rPr>
        <w:t>二、检查项目和临床应用</w:t>
      </w:r>
    </w:p>
    <w:p>
      <w:pPr>
        <w:ind w:left="400"/>
        <w:spacing w:before="206" w:line="219" w:lineRule="auto"/>
        <w:rPr>
          <w:rFonts w:ascii="SimSun" w:hAnsi="SimSun" w:eastAsia="SimSun" w:cs="SimSun"/>
          <w:sz w:val="21"/>
          <w:szCs w:val="21"/>
        </w:rPr>
      </w:pPr>
      <w:r>
        <w:rPr>
          <w:rFonts w:ascii="SimSun" w:hAnsi="SimSun" w:eastAsia="SimSun" w:cs="SimSun"/>
          <w:sz w:val="21"/>
          <w:szCs w:val="21"/>
          <w:spacing w:val="-13"/>
        </w:rPr>
        <w:t>STD</w:t>
      </w:r>
      <w:r>
        <w:rPr>
          <w:rFonts w:ascii="SimSun" w:hAnsi="SimSun" w:eastAsia="SimSun" w:cs="SimSun"/>
          <w:sz w:val="21"/>
          <w:szCs w:val="21"/>
          <w:spacing w:val="4"/>
        </w:rPr>
        <w:t xml:space="preserve"> </w:t>
      </w:r>
      <w:r>
        <w:rPr>
          <w:rFonts w:ascii="SimSun" w:hAnsi="SimSun" w:eastAsia="SimSun" w:cs="SimSun"/>
          <w:sz w:val="21"/>
          <w:szCs w:val="21"/>
          <w:spacing w:val="-13"/>
        </w:rPr>
        <w:t>的诊断包括病史、体格检查和实验室检测，三者缺一不可，其中实验室检测是性病诊断的</w:t>
      </w:r>
    </w:p>
    <w:p>
      <w:pPr>
        <w:sectPr>
          <w:pgSz w:w="11230" w:h="15840"/>
          <w:pgMar w:top="400" w:right="669" w:bottom="400" w:left="990" w:header="0" w:footer="0" w:gutter="0"/>
        </w:sectPr>
        <w:rPr/>
      </w:pPr>
    </w:p>
    <w:p>
      <w:pPr>
        <w:rPr/>
      </w:pPr>
      <w:r>
        <w:drawing>
          <wp:anchor distT="0" distB="0" distL="0" distR="0" simplePos="0" relativeHeight="252302336" behindDoc="0" locked="0" layoutInCell="0" allowOverlap="1">
            <wp:simplePos x="0" y="0"/>
            <wp:positionH relativeFrom="page">
              <wp:posOffset>450825</wp:posOffset>
            </wp:positionH>
            <wp:positionV relativeFrom="page">
              <wp:posOffset>9220233</wp:posOffset>
            </wp:positionV>
            <wp:extent cx="336585" cy="431807"/>
            <wp:effectExtent l="0" t="0" r="0" b="0"/>
            <wp:wrapNone/>
            <wp:docPr id="183" name="IM 183"/>
            <wp:cNvGraphicFramePr/>
            <a:graphic>
              <a:graphicData uri="http://schemas.openxmlformats.org/drawingml/2006/picture">
                <pic:pic>
                  <pic:nvPicPr>
                    <pic:cNvPr id="183" name="IM 183"/>
                    <pic:cNvPicPr/>
                  </pic:nvPicPr>
                  <pic:blipFill>
                    <a:blip r:embed="rId203"/>
                    <a:stretch>
                      <a:fillRect/>
                    </a:stretch>
                  </pic:blipFill>
                  <pic:spPr>
                    <a:xfrm rot="0">
                      <a:off x="0" y="0"/>
                      <a:ext cx="336585" cy="431807"/>
                    </a:xfrm>
                    <a:prstGeom prst="rect">
                      <a:avLst/>
                    </a:prstGeom>
                  </pic:spPr>
                </pic:pic>
              </a:graphicData>
            </a:graphic>
          </wp:anchor>
        </w:drawing>
      </w:r>
      <w:r/>
    </w:p>
    <w:p>
      <w:pPr>
        <w:spacing w:line="29" w:lineRule="exact"/>
        <w:rPr/>
      </w:pPr>
      <w:r/>
    </w:p>
    <w:p>
      <w:pPr>
        <w:sectPr>
          <w:pgSz w:w="11230" w:h="15840"/>
          <w:pgMar w:top="400" w:right="925" w:bottom="400" w:left="709" w:header="0" w:footer="0" w:gutter="0"/>
          <w:cols w:equalWidth="0" w:num="1">
            <w:col w:w="9596" w:space="0"/>
          </w:cols>
        </w:sectPr>
        <w:rPr/>
      </w:pPr>
    </w:p>
    <w:p>
      <w:pPr>
        <w:ind w:left="12"/>
        <w:spacing w:before="90" w:line="183" w:lineRule="auto"/>
        <w:rPr>
          <w:rFonts w:ascii="SimSun" w:hAnsi="SimSun" w:eastAsia="SimSun" w:cs="SimSun"/>
          <w:sz w:val="21"/>
          <w:szCs w:val="21"/>
        </w:rPr>
      </w:pPr>
      <w:r>
        <w:rPr>
          <w:rFonts w:ascii="SimSun" w:hAnsi="SimSun" w:eastAsia="SimSun" w:cs="SimSun"/>
          <w:sz w:val="21"/>
          <w:szCs w:val="21"/>
          <w:b/>
          <w:bCs/>
          <w:color w:val="00285D"/>
          <w:spacing w:val="-4"/>
        </w:rPr>
        <w:t>462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530"/>
        <w:spacing w:before="56" w:line="229" w:lineRule="auto"/>
        <w:rPr>
          <w:rFonts w:ascii="FangSong" w:hAnsi="FangSong" w:eastAsia="FangSong" w:cs="FangSong"/>
          <w:sz w:val="17"/>
          <w:szCs w:val="17"/>
        </w:rPr>
      </w:pPr>
      <w:r>
        <w:rPr>
          <w:rFonts w:ascii="FangSong" w:hAnsi="FangSong" w:eastAsia="FangSong" w:cs="FangSong"/>
          <w:sz w:val="17"/>
          <w:szCs w:val="17"/>
          <w:color w:val="2F8EC5"/>
          <w:spacing w:val="-11"/>
        </w:rPr>
        <w:t>笔记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b/>
          <w:bCs/>
          <w:color w:val="246AA0"/>
          <w:spacing w:val="-18"/>
        </w:rPr>
        <w:t>第四篇</w:t>
      </w:r>
      <w:r>
        <w:rPr>
          <w:rFonts w:ascii="SimHei" w:hAnsi="SimHei" w:eastAsia="SimHei" w:cs="SimHei"/>
          <w:sz w:val="21"/>
          <w:szCs w:val="21"/>
          <w:color w:val="246AA0"/>
          <w:spacing w:val="66"/>
        </w:rPr>
        <w:t xml:space="preserve"> </w:t>
      </w:r>
      <w:r>
        <w:rPr>
          <w:rFonts w:ascii="SimHei" w:hAnsi="SimHei" w:eastAsia="SimHei" w:cs="SimHei"/>
          <w:sz w:val="21"/>
          <w:szCs w:val="21"/>
          <w:b/>
          <w:bCs/>
          <w:color w:val="246AA0"/>
          <w:spacing w:val="-18"/>
        </w:rPr>
        <w:t>实</w:t>
      </w:r>
      <w:r>
        <w:rPr>
          <w:rFonts w:ascii="SimHei" w:hAnsi="SimHei" w:eastAsia="SimHei" w:cs="SimHei"/>
          <w:sz w:val="21"/>
          <w:szCs w:val="21"/>
          <w:color w:val="246AA0"/>
          <w:spacing w:val="-42"/>
        </w:rPr>
        <w:t xml:space="preserve"> </w:t>
      </w:r>
      <w:r>
        <w:rPr>
          <w:rFonts w:ascii="SimHei" w:hAnsi="SimHei" w:eastAsia="SimHei" w:cs="SimHei"/>
          <w:sz w:val="21"/>
          <w:szCs w:val="21"/>
          <w:b/>
          <w:bCs/>
          <w:color w:val="246AA0"/>
          <w:spacing w:val="-18"/>
        </w:rPr>
        <w:t>验</w:t>
      </w:r>
      <w:r>
        <w:rPr>
          <w:rFonts w:ascii="SimHei" w:hAnsi="SimHei" w:eastAsia="SimHei" w:cs="SimHei"/>
          <w:sz w:val="21"/>
          <w:szCs w:val="21"/>
          <w:color w:val="246AA0"/>
          <w:spacing w:val="-41"/>
        </w:rPr>
        <w:t xml:space="preserve"> </w:t>
      </w:r>
      <w:r>
        <w:rPr>
          <w:rFonts w:ascii="SimHei" w:hAnsi="SimHei" w:eastAsia="SimHei" w:cs="SimHei"/>
          <w:sz w:val="21"/>
          <w:szCs w:val="21"/>
          <w:b/>
          <w:bCs/>
          <w:color w:val="246AA0"/>
          <w:spacing w:val="-18"/>
        </w:rPr>
        <w:t>诊</w:t>
      </w:r>
      <w:r>
        <w:rPr>
          <w:rFonts w:ascii="SimHei" w:hAnsi="SimHei" w:eastAsia="SimHei" w:cs="SimHei"/>
          <w:sz w:val="21"/>
          <w:szCs w:val="21"/>
          <w:color w:val="246AA0"/>
          <w:spacing w:val="-33"/>
        </w:rPr>
        <w:t xml:space="preserve"> </w:t>
      </w:r>
      <w:r>
        <w:rPr>
          <w:rFonts w:ascii="SimHei" w:hAnsi="SimHei" w:eastAsia="SimHei" w:cs="SimHei"/>
          <w:sz w:val="21"/>
          <w:szCs w:val="21"/>
          <w:b/>
          <w:bCs/>
          <w:color w:val="246AA0"/>
          <w:spacing w:val="-18"/>
        </w:rPr>
        <w:t>断</w:t>
      </w:r>
    </w:p>
    <w:p>
      <w:pPr>
        <w:spacing w:line="242" w:lineRule="auto"/>
        <w:rPr>
          <w:rFonts w:ascii="Arial"/>
          <w:sz w:val="21"/>
        </w:rPr>
      </w:pPr>
      <w:r/>
    </w:p>
    <w:p>
      <w:pPr>
        <w:ind w:left="27"/>
        <w:spacing w:before="68" w:line="219" w:lineRule="auto"/>
        <w:rPr>
          <w:rFonts w:ascii="SimSun" w:hAnsi="SimSun" w:eastAsia="SimSun" w:cs="SimSun"/>
          <w:sz w:val="21"/>
          <w:szCs w:val="21"/>
        </w:rPr>
      </w:pPr>
      <w:r>
        <w:rPr>
          <w:rFonts w:ascii="SimSun" w:hAnsi="SimSun" w:eastAsia="SimSun" w:cs="SimSun"/>
          <w:sz w:val="21"/>
          <w:szCs w:val="21"/>
          <w:spacing w:val="-14"/>
        </w:rPr>
        <w:t>重要依据，尤其是特异性病原学检查，即使病人否认性</w:t>
      </w:r>
      <w:r>
        <w:rPr>
          <w:rFonts w:ascii="SimSun" w:hAnsi="SimSun" w:eastAsia="SimSun" w:cs="SimSun"/>
          <w:sz w:val="21"/>
          <w:szCs w:val="21"/>
          <w:spacing w:val="-15"/>
        </w:rPr>
        <w:t>乱史时也可作为确诊的依据。</w:t>
      </w:r>
    </w:p>
    <w:p>
      <w:pPr>
        <w:ind w:left="410"/>
        <w:spacing w:before="69" w:line="222" w:lineRule="auto"/>
        <w:rPr>
          <w:rFonts w:ascii="SimHei" w:hAnsi="SimHei" w:eastAsia="SimHei" w:cs="SimHei"/>
          <w:sz w:val="21"/>
          <w:szCs w:val="21"/>
        </w:rPr>
      </w:pPr>
      <w:r>
        <w:rPr>
          <w:rFonts w:ascii="SimHei" w:hAnsi="SimHei" w:eastAsia="SimHei" w:cs="SimHei"/>
          <w:sz w:val="21"/>
          <w:szCs w:val="21"/>
          <w:b/>
          <w:bCs/>
          <w:spacing w:val="-11"/>
        </w:rPr>
        <w:t>(</w:t>
      </w:r>
      <w:r>
        <w:rPr>
          <w:rFonts w:ascii="SimHei" w:hAnsi="SimHei" w:eastAsia="SimHei" w:cs="SimHei"/>
          <w:sz w:val="21"/>
          <w:szCs w:val="21"/>
          <w:spacing w:val="-42"/>
        </w:rPr>
        <w:t xml:space="preserve"> </w:t>
      </w:r>
      <w:r>
        <w:rPr>
          <w:rFonts w:ascii="SimHei" w:hAnsi="SimHei" w:eastAsia="SimHei" w:cs="SimHei"/>
          <w:sz w:val="21"/>
          <w:szCs w:val="21"/>
          <w:b/>
          <w:bCs/>
          <w:spacing w:val="-11"/>
        </w:rPr>
        <w:t>一</w:t>
      </w:r>
      <w:r>
        <w:rPr>
          <w:rFonts w:ascii="SimHei" w:hAnsi="SimHei" w:eastAsia="SimHei" w:cs="SimHei"/>
          <w:sz w:val="21"/>
          <w:szCs w:val="21"/>
          <w:spacing w:val="-54"/>
        </w:rPr>
        <w:t xml:space="preserve"> </w:t>
      </w:r>
      <w:r>
        <w:rPr>
          <w:rFonts w:ascii="SimHei" w:hAnsi="SimHei" w:eastAsia="SimHei" w:cs="SimHei"/>
          <w:sz w:val="21"/>
          <w:szCs w:val="21"/>
          <w:b/>
          <w:bCs/>
          <w:spacing w:val="-11"/>
        </w:rPr>
        <w:t>)</w:t>
      </w:r>
      <w:r>
        <w:rPr>
          <w:rFonts w:ascii="SimHei" w:hAnsi="SimHei" w:eastAsia="SimHei" w:cs="SimHei"/>
          <w:sz w:val="21"/>
          <w:szCs w:val="21"/>
          <w:spacing w:val="-29"/>
        </w:rPr>
        <w:t xml:space="preserve"> </w:t>
      </w:r>
      <w:r>
        <w:rPr>
          <w:rFonts w:ascii="SimHei" w:hAnsi="SimHei" w:eastAsia="SimHei" w:cs="SimHei"/>
          <w:sz w:val="21"/>
          <w:szCs w:val="21"/>
          <w:b/>
          <w:bCs/>
          <w:spacing w:val="-11"/>
        </w:rPr>
        <w:t>AlDS</w:t>
      </w:r>
      <w:r>
        <w:rPr>
          <w:rFonts w:ascii="SimHei" w:hAnsi="SimHei" w:eastAsia="SimHei" w:cs="SimHei"/>
          <w:sz w:val="21"/>
          <w:szCs w:val="21"/>
          <w:spacing w:val="27"/>
        </w:rPr>
        <w:t xml:space="preserve"> </w:t>
      </w:r>
      <w:r>
        <w:rPr>
          <w:rFonts w:ascii="SimHei" w:hAnsi="SimHei" w:eastAsia="SimHei" w:cs="SimHei"/>
          <w:sz w:val="21"/>
          <w:szCs w:val="21"/>
          <w:b/>
          <w:bCs/>
          <w:spacing w:val="-11"/>
        </w:rPr>
        <w:t>病原体检测</w:t>
      </w:r>
    </w:p>
    <w:p>
      <w:pPr>
        <w:ind w:left="27" w:right="92" w:firstLine="390"/>
        <w:spacing w:before="68" w:line="269" w:lineRule="auto"/>
        <w:rPr>
          <w:rFonts w:ascii="SimSun" w:hAnsi="SimSun" w:eastAsia="SimSun" w:cs="SimSun"/>
          <w:sz w:val="21"/>
          <w:szCs w:val="21"/>
        </w:rPr>
      </w:pPr>
      <w:r>
        <w:rPr>
          <w:rFonts w:ascii="Times New Roman" w:hAnsi="Times New Roman" w:eastAsia="Times New Roman" w:cs="Times New Roman"/>
          <w:sz w:val="21"/>
          <w:szCs w:val="21"/>
          <w:b/>
          <w:bCs/>
          <w:spacing w:val="-11"/>
        </w:rPr>
        <w:t>1.HIV</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11"/>
        </w:rPr>
        <w:t>的分离培养</w:t>
      </w:r>
      <w:r>
        <w:rPr>
          <w:rFonts w:ascii="SimSun" w:hAnsi="SimSun" w:eastAsia="SimSun" w:cs="SimSun"/>
          <w:sz w:val="21"/>
          <w:szCs w:val="21"/>
          <w:spacing w:val="68"/>
        </w:rPr>
        <w:t xml:space="preserve"> </w:t>
      </w:r>
      <w:r>
        <w:rPr>
          <w:rFonts w:ascii="SimSun" w:hAnsi="SimSun" w:eastAsia="SimSun" w:cs="SimSun"/>
          <w:sz w:val="21"/>
          <w:szCs w:val="21"/>
          <w:spacing w:val="-11"/>
        </w:rPr>
        <w:t>病毒培养是检测</w:t>
      </w:r>
      <w:r>
        <w:rPr>
          <w:rFonts w:ascii="Times New Roman" w:hAnsi="Times New Roman" w:eastAsia="Times New Roman" w:cs="Times New Roman"/>
          <w:sz w:val="21"/>
          <w:szCs w:val="21"/>
          <w:spacing w:val="-11"/>
        </w:rPr>
        <w:t>HIV</w:t>
      </w:r>
      <w:r>
        <w:rPr>
          <w:rFonts w:ascii="SimSun" w:hAnsi="SimSun" w:eastAsia="SimSun" w:cs="SimSun"/>
          <w:sz w:val="21"/>
          <w:szCs w:val="21"/>
          <w:spacing w:val="-11"/>
        </w:rPr>
        <w:t>感染最</w:t>
      </w:r>
      <w:r>
        <w:rPr>
          <w:rFonts w:ascii="SimSun" w:hAnsi="SimSun" w:eastAsia="SimSun" w:cs="SimSun"/>
          <w:sz w:val="21"/>
          <w:szCs w:val="21"/>
          <w:spacing w:val="-12"/>
        </w:rPr>
        <w:t>精确的方法，</w:t>
      </w:r>
      <w:r>
        <w:rPr>
          <w:rFonts w:ascii="SimSun" w:hAnsi="SimSun" w:eastAsia="SimSun" w:cs="SimSun"/>
          <w:sz w:val="21"/>
          <w:szCs w:val="21"/>
          <w:spacing w:val="50"/>
        </w:rPr>
        <w:t xml:space="preserve"> </w:t>
      </w:r>
      <w:r>
        <w:rPr>
          <w:rFonts w:ascii="SimSun" w:hAnsi="SimSun" w:eastAsia="SimSun" w:cs="SimSun"/>
          <w:sz w:val="21"/>
          <w:szCs w:val="21"/>
          <w:spacing w:val="-12"/>
        </w:rPr>
        <w:t>一般采取培养外周血单核细胞</w:t>
      </w:r>
      <w:r>
        <w:rPr>
          <w:rFonts w:ascii="SimSun" w:hAnsi="SimSun" w:eastAsia="SimSun" w:cs="SimSun"/>
          <w:sz w:val="21"/>
          <w:szCs w:val="21"/>
        </w:rPr>
        <w:t xml:space="preserve"> </w:t>
      </w:r>
      <w:r>
        <w:rPr>
          <w:rFonts w:ascii="SimSun" w:hAnsi="SimSun" w:eastAsia="SimSun" w:cs="SimSun"/>
          <w:sz w:val="21"/>
          <w:szCs w:val="21"/>
          <w:spacing w:val="-6"/>
        </w:rPr>
        <w:t>(PBMC)</w:t>
      </w:r>
      <w:r>
        <w:rPr>
          <w:rFonts w:ascii="SimSun" w:hAnsi="SimSun" w:eastAsia="SimSun" w:cs="SimSun"/>
          <w:sz w:val="21"/>
          <w:szCs w:val="21"/>
          <w:spacing w:val="21"/>
        </w:rPr>
        <w:t xml:space="preserve"> </w:t>
      </w:r>
      <w:r>
        <w:rPr>
          <w:rFonts w:ascii="SimSun" w:hAnsi="SimSun" w:eastAsia="SimSun" w:cs="SimSun"/>
          <w:sz w:val="21"/>
          <w:szCs w:val="21"/>
          <w:spacing w:val="-6"/>
        </w:rPr>
        <w:t>的方法进行HIV</w:t>
      </w:r>
      <w:r>
        <w:rPr>
          <w:rFonts w:ascii="SimSun" w:hAnsi="SimSun" w:eastAsia="SimSun" w:cs="SimSun"/>
          <w:sz w:val="21"/>
          <w:szCs w:val="21"/>
          <w:spacing w:val="-17"/>
        </w:rPr>
        <w:t xml:space="preserve"> </w:t>
      </w:r>
      <w:r>
        <w:rPr>
          <w:rFonts w:ascii="SimSun" w:hAnsi="SimSun" w:eastAsia="SimSun" w:cs="SimSun"/>
          <w:sz w:val="21"/>
          <w:szCs w:val="21"/>
          <w:spacing w:val="-6"/>
        </w:rPr>
        <w:t>的诊断。该方法检测HIV</w:t>
      </w:r>
      <w:r>
        <w:rPr>
          <w:rFonts w:ascii="SimSun" w:hAnsi="SimSun" w:eastAsia="SimSun" w:cs="SimSun"/>
          <w:sz w:val="21"/>
          <w:szCs w:val="21"/>
          <w:spacing w:val="-17"/>
        </w:rPr>
        <w:t xml:space="preserve"> </w:t>
      </w:r>
      <w:r>
        <w:rPr>
          <w:rFonts w:ascii="SimSun" w:hAnsi="SimSun" w:eastAsia="SimSun" w:cs="SimSun"/>
          <w:sz w:val="21"/>
          <w:szCs w:val="21"/>
          <w:spacing w:val="-6"/>
        </w:rPr>
        <w:t>专一性强，不会出现假阳性，对于确认那些抗</w:t>
      </w:r>
      <w:r>
        <w:rPr>
          <w:rFonts w:ascii="SimSun" w:hAnsi="SimSun" w:eastAsia="SimSun" w:cs="SimSun"/>
          <w:sz w:val="21"/>
          <w:szCs w:val="21"/>
        </w:rPr>
        <w:t xml:space="preserve"> </w:t>
      </w:r>
      <w:r>
        <w:rPr>
          <w:rFonts w:ascii="SimSun" w:hAnsi="SimSun" w:eastAsia="SimSun" w:cs="SimSun"/>
          <w:sz w:val="21"/>
          <w:szCs w:val="21"/>
          <w:spacing w:val="-6"/>
        </w:rPr>
        <w:t>原/抗体检测不确定的个体和阳性母亲新生儿是否感染HIV</w:t>
      </w:r>
      <w:r>
        <w:rPr>
          <w:rFonts w:ascii="SimSun" w:hAnsi="SimSun" w:eastAsia="SimSun" w:cs="SimSun"/>
          <w:sz w:val="21"/>
          <w:szCs w:val="21"/>
          <w:spacing w:val="-27"/>
        </w:rPr>
        <w:t xml:space="preserve"> </w:t>
      </w:r>
      <w:r>
        <w:rPr>
          <w:rFonts w:ascii="SimSun" w:hAnsi="SimSun" w:eastAsia="SimSun" w:cs="SimSun"/>
          <w:sz w:val="21"/>
          <w:szCs w:val="21"/>
          <w:spacing w:val="-6"/>
        </w:rPr>
        <w:t>有着重要的意义。但是须要有一</w:t>
      </w:r>
      <w:r>
        <w:rPr>
          <w:rFonts w:ascii="SimSun" w:hAnsi="SimSun" w:eastAsia="SimSun" w:cs="SimSun"/>
          <w:sz w:val="21"/>
          <w:szCs w:val="21"/>
          <w:spacing w:val="-7"/>
        </w:rPr>
        <w:t>定数</w:t>
      </w:r>
      <w:r>
        <w:rPr>
          <w:rFonts w:ascii="SimSun" w:hAnsi="SimSun" w:eastAsia="SimSun" w:cs="SimSun"/>
          <w:sz w:val="21"/>
          <w:szCs w:val="21"/>
        </w:rPr>
        <w:t xml:space="preserve"> </w:t>
      </w:r>
      <w:r>
        <w:rPr>
          <w:rFonts w:ascii="SimSun" w:hAnsi="SimSun" w:eastAsia="SimSun" w:cs="SimSun"/>
          <w:sz w:val="21"/>
          <w:szCs w:val="21"/>
          <w:spacing w:val="-14"/>
        </w:rPr>
        <w:t>量的感染细胞存在才能培养和分离出病毒来，因而敏感性差、操作时间长、操作复杂、必须在特定</w:t>
      </w:r>
      <w:r>
        <w:rPr>
          <w:rFonts w:ascii="SimSun" w:hAnsi="SimSun" w:eastAsia="SimSun" w:cs="SimSun"/>
          <w:sz w:val="21"/>
          <w:szCs w:val="21"/>
          <w:spacing w:val="3"/>
        </w:rPr>
        <w:t xml:space="preserve"> </w:t>
      </w:r>
      <w:r>
        <w:rPr>
          <w:rFonts w:ascii="SimSun" w:hAnsi="SimSun" w:eastAsia="SimSun" w:cs="SimSun"/>
          <w:sz w:val="21"/>
          <w:szCs w:val="21"/>
          <w:spacing w:val="-16"/>
        </w:rPr>
        <w:t>的</w:t>
      </w:r>
      <w:r>
        <w:rPr>
          <w:rFonts w:ascii="SimSun" w:hAnsi="SimSun" w:eastAsia="SimSun" w:cs="SimSun"/>
          <w:sz w:val="21"/>
          <w:szCs w:val="21"/>
          <w:spacing w:val="-46"/>
        </w:rPr>
        <w:t xml:space="preserve"> </w:t>
      </w:r>
      <w:r>
        <w:rPr>
          <w:rFonts w:ascii="SimSun" w:hAnsi="SimSun" w:eastAsia="SimSun" w:cs="SimSun"/>
          <w:sz w:val="21"/>
          <w:szCs w:val="21"/>
          <w:spacing w:val="-16"/>
        </w:rPr>
        <w:t>P3</w:t>
      </w:r>
      <w:r>
        <w:rPr>
          <w:rFonts w:ascii="SimSun" w:hAnsi="SimSun" w:eastAsia="SimSun" w:cs="SimSun"/>
          <w:sz w:val="21"/>
          <w:szCs w:val="21"/>
          <w:spacing w:val="-50"/>
        </w:rPr>
        <w:t xml:space="preserve"> </w:t>
      </w:r>
      <w:r>
        <w:rPr>
          <w:rFonts w:ascii="SimSun" w:hAnsi="SimSun" w:eastAsia="SimSun" w:cs="SimSun"/>
          <w:sz w:val="21"/>
          <w:szCs w:val="21"/>
          <w:spacing w:val="-16"/>
        </w:rPr>
        <w:t>实验室中才能进行，且费用较高，不适用于临床常规应用。</w:t>
      </w:r>
    </w:p>
    <w:p>
      <w:pPr>
        <w:ind w:left="27" w:right="94" w:firstLine="390"/>
        <w:spacing w:before="70" w:line="251" w:lineRule="auto"/>
        <w:rPr>
          <w:rFonts w:ascii="SimSun" w:hAnsi="SimSun" w:eastAsia="SimSun" w:cs="SimSun"/>
          <w:sz w:val="21"/>
          <w:szCs w:val="21"/>
        </w:rPr>
      </w:pPr>
      <w:r>
        <w:rPr>
          <w:rFonts w:ascii="SimSun" w:hAnsi="SimSun" w:eastAsia="SimSun" w:cs="SimSun"/>
          <w:sz w:val="21"/>
          <w:szCs w:val="21"/>
          <w:spacing w:val="-9"/>
        </w:rPr>
        <w:t>2.</w:t>
      </w:r>
      <w:r>
        <w:rPr>
          <w:rFonts w:ascii="SimSun" w:hAnsi="SimSun" w:eastAsia="SimSun" w:cs="SimSun"/>
          <w:sz w:val="21"/>
          <w:szCs w:val="21"/>
          <w:spacing w:val="-55"/>
        </w:rPr>
        <w:t xml:space="preserve"> </w:t>
      </w:r>
      <w:r>
        <w:rPr>
          <w:rFonts w:ascii="SimSun" w:hAnsi="SimSun" w:eastAsia="SimSun" w:cs="SimSun"/>
          <w:sz w:val="21"/>
          <w:szCs w:val="21"/>
          <w:spacing w:val="-9"/>
        </w:rPr>
        <w:t>抗</w:t>
      </w:r>
      <w:r>
        <w:rPr>
          <w:rFonts w:ascii="SimSun" w:hAnsi="SimSun" w:eastAsia="SimSun" w:cs="SimSun"/>
          <w:sz w:val="21"/>
          <w:szCs w:val="21"/>
          <w:spacing w:val="-47"/>
        </w:rPr>
        <w:t xml:space="preserve"> </w:t>
      </w:r>
      <w:r>
        <w:rPr>
          <w:rFonts w:ascii="SimSun" w:hAnsi="SimSun" w:eastAsia="SimSun" w:cs="SimSun"/>
          <w:sz w:val="21"/>
          <w:szCs w:val="21"/>
          <w:spacing w:val="-9"/>
        </w:rPr>
        <w:t>HIV-1</w:t>
      </w:r>
      <w:r>
        <w:rPr>
          <w:rFonts w:ascii="SimSun" w:hAnsi="SimSun" w:eastAsia="SimSun" w:cs="SimSun"/>
          <w:sz w:val="21"/>
          <w:szCs w:val="21"/>
          <w:spacing w:val="-56"/>
        </w:rPr>
        <w:t xml:space="preserve"> </w:t>
      </w:r>
      <w:r>
        <w:rPr>
          <w:rFonts w:ascii="SimSun" w:hAnsi="SimSun" w:eastAsia="SimSun" w:cs="SimSun"/>
          <w:sz w:val="21"/>
          <w:szCs w:val="21"/>
          <w:spacing w:val="-9"/>
        </w:rPr>
        <w:t>和抗</w:t>
      </w:r>
      <w:r>
        <w:rPr>
          <w:rFonts w:ascii="SimSun" w:hAnsi="SimSun" w:eastAsia="SimSun" w:cs="SimSun"/>
          <w:sz w:val="21"/>
          <w:szCs w:val="21"/>
          <w:spacing w:val="-46"/>
        </w:rPr>
        <w:t xml:space="preserve"> </w:t>
      </w:r>
      <w:r>
        <w:rPr>
          <w:rFonts w:ascii="SimSun" w:hAnsi="SimSun" w:eastAsia="SimSun" w:cs="SimSun"/>
          <w:sz w:val="21"/>
          <w:szCs w:val="21"/>
          <w:spacing w:val="-9"/>
        </w:rPr>
        <w:t>HIV-2</w:t>
      </w:r>
      <w:r>
        <w:rPr>
          <w:rFonts w:ascii="SimSun" w:hAnsi="SimSun" w:eastAsia="SimSun" w:cs="SimSun"/>
          <w:sz w:val="21"/>
          <w:szCs w:val="21"/>
          <w:spacing w:val="-57"/>
        </w:rPr>
        <w:t xml:space="preserve"> </w:t>
      </w:r>
      <w:r>
        <w:rPr>
          <w:rFonts w:ascii="SimSun" w:hAnsi="SimSun" w:eastAsia="SimSun" w:cs="SimSun"/>
          <w:sz w:val="21"/>
          <w:szCs w:val="21"/>
          <w:spacing w:val="-9"/>
        </w:rPr>
        <w:t>的检测</w:t>
      </w:r>
      <w:r>
        <w:rPr>
          <w:rFonts w:ascii="SimSun" w:hAnsi="SimSun" w:eastAsia="SimSun" w:cs="SimSun"/>
          <w:sz w:val="21"/>
          <w:szCs w:val="21"/>
        </w:rPr>
        <w:t xml:space="preserve">  </w:t>
      </w:r>
      <w:r>
        <w:rPr>
          <w:rFonts w:ascii="SimSun" w:hAnsi="SimSun" w:eastAsia="SimSun" w:cs="SimSun"/>
          <w:sz w:val="21"/>
          <w:szCs w:val="21"/>
          <w:spacing w:val="-9"/>
        </w:rPr>
        <w:t>常用的试验方</w:t>
      </w:r>
      <w:r>
        <w:rPr>
          <w:rFonts w:ascii="SimSun" w:hAnsi="SimSun" w:eastAsia="SimSun" w:cs="SimSun"/>
          <w:sz w:val="21"/>
          <w:szCs w:val="21"/>
          <w:spacing w:val="-10"/>
        </w:rPr>
        <w:t>法有颗粒凝集实验、酶联免疫吸附试验、免疫</w:t>
      </w:r>
      <w:r>
        <w:rPr>
          <w:rFonts w:ascii="SimSun" w:hAnsi="SimSun" w:eastAsia="SimSun" w:cs="SimSun"/>
          <w:sz w:val="21"/>
          <w:szCs w:val="21"/>
          <w:spacing w:val="1"/>
        </w:rPr>
        <w:t xml:space="preserve"> </w:t>
      </w:r>
      <w:r>
        <w:rPr>
          <w:rFonts w:ascii="SimSun" w:hAnsi="SimSun" w:eastAsia="SimSun" w:cs="SimSun"/>
          <w:sz w:val="21"/>
          <w:szCs w:val="21"/>
          <w:spacing w:val="-19"/>
        </w:rPr>
        <w:t>荧光法、蛋白印迹法等。</w:t>
      </w:r>
    </w:p>
    <w:p>
      <w:pPr>
        <w:ind w:left="27" w:firstLine="390"/>
        <w:spacing w:before="47" w:line="275" w:lineRule="auto"/>
        <w:rPr>
          <w:rFonts w:ascii="SimSun" w:hAnsi="SimSun" w:eastAsia="SimSun" w:cs="SimSun"/>
          <w:sz w:val="21"/>
          <w:szCs w:val="21"/>
        </w:rPr>
      </w:pPr>
      <w:r>
        <w:rPr>
          <w:rFonts w:ascii="Times New Roman" w:hAnsi="Times New Roman" w:eastAsia="Times New Roman" w:cs="Times New Roman"/>
          <w:sz w:val="21"/>
          <w:szCs w:val="21"/>
          <w:b/>
          <w:bCs/>
          <w:spacing w:val="-5"/>
        </w:rPr>
        <w:t>3.</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b/>
          <w:bCs/>
          <w:spacing w:val="-5"/>
        </w:rPr>
        <w:t>p24</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5"/>
        </w:rPr>
        <w:t>抗原检测</w:t>
      </w:r>
      <w:r>
        <w:rPr>
          <w:rFonts w:ascii="SimSun" w:hAnsi="SimSun" w:eastAsia="SimSun" w:cs="SimSun"/>
          <w:sz w:val="21"/>
          <w:szCs w:val="21"/>
          <w:spacing w:val="70"/>
        </w:rPr>
        <w:t xml:space="preserve"> </w:t>
      </w:r>
      <w:r>
        <w:rPr>
          <w:rFonts w:ascii="SimSun" w:hAnsi="SimSun" w:eastAsia="SimSun" w:cs="SimSun"/>
          <w:sz w:val="21"/>
          <w:szCs w:val="21"/>
          <w:spacing w:val="-5"/>
        </w:rPr>
        <w:t>在病毒开始复制后即可检测血液</w:t>
      </w:r>
      <w:r>
        <w:rPr>
          <w:rFonts w:ascii="SimSun" w:hAnsi="SimSun" w:eastAsia="SimSun" w:cs="SimSun"/>
          <w:sz w:val="21"/>
          <w:szCs w:val="21"/>
          <w:spacing w:val="-6"/>
        </w:rPr>
        <w:t>中的可溶性</w:t>
      </w:r>
      <w:r>
        <w:rPr>
          <w:rFonts w:ascii="Times New Roman" w:hAnsi="Times New Roman" w:eastAsia="Times New Roman" w:cs="Times New Roman"/>
          <w:sz w:val="21"/>
          <w:szCs w:val="21"/>
          <w:spacing w:val="-6"/>
        </w:rPr>
        <w:t>p24</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6"/>
        </w:rPr>
        <w:t>抗原，但易出现假阳性。</w:t>
      </w:r>
      <w:r>
        <w:rPr>
          <w:rFonts w:ascii="SimSun" w:hAnsi="SimSun" w:eastAsia="SimSun" w:cs="SimSun"/>
          <w:sz w:val="21"/>
          <w:szCs w:val="21"/>
        </w:rPr>
        <w:t xml:space="preserve"> </w:t>
      </w:r>
      <w:r>
        <w:rPr>
          <w:rFonts w:ascii="SimSun" w:hAnsi="SimSun" w:eastAsia="SimSun" w:cs="SimSun"/>
          <w:sz w:val="21"/>
          <w:szCs w:val="21"/>
          <w:spacing w:val="-13"/>
        </w:rPr>
        <w:t>因此，阳性结果必须经中和试验确认，该结果才可作为</w:t>
      </w:r>
      <w:r>
        <w:rPr>
          <w:rFonts w:ascii="SimSun" w:hAnsi="SimSun" w:eastAsia="SimSun" w:cs="SimSun"/>
          <w:sz w:val="21"/>
          <w:szCs w:val="21"/>
          <w:spacing w:val="-40"/>
        </w:rPr>
        <w:t xml:space="preserve"> </w:t>
      </w:r>
      <w:r>
        <w:rPr>
          <w:rFonts w:ascii="SimSun" w:hAnsi="SimSun" w:eastAsia="SimSun" w:cs="SimSun"/>
          <w:sz w:val="21"/>
          <w:szCs w:val="21"/>
          <w:spacing w:val="-13"/>
        </w:rPr>
        <w:t>HIV</w:t>
      </w:r>
      <w:r>
        <w:rPr>
          <w:rFonts w:ascii="SimSun" w:hAnsi="SimSun" w:eastAsia="SimSun" w:cs="SimSun"/>
          <w:sz w:val="21"/>
          <w:szCs w:val="21"/>
          <w:spacing w:val="-37"/>
        </w:rPr>
        <w:t xml:space="preserve"> </w:t>
      </w:r>
      <w:r>
        <w:rPr>
          <w:rFonts w:ascii="SimSun" w:hAnsi="SimSun" w:eastAsia="SimSun" w:cs="SimSun"/>
          <w:sz w:val="21"/>
          <w:szCs w:val="21"/>
          <w:spacing w:val="-13"/>
        </w:rPr>
        <w:t>感染的辅助诊断依据。</w:t>
      </w:r>
      <w:r>
        <w:rPr>
          <w:rFonts w:ascii="SimSun" w:hAnsi="SimSun" w:eastAsia="SimSun" w:cs="SimSun"/>
          <w:sz w:val="21"/>
          <w:szCs w:val="21"/>
          <w:spacing w:val="-10"/>
        </w:rPr>
        <w:t xml:space="preserve"> </w:t>
      </w:r>
      <w:r>
        <w:rPr>
          <w:rFonts w:ascii="SimSun" w:hAnsi="SimSun" w:eastAsia="SimSun" w:cs="SimSun"/>
          <w:sz w:val="21"/>
          <w:szCs w:val="21"/>
          <w:spacing w:val="-13"/>
        </w:rPr>
        <w:t>HIV-1</w:t>
      </w:r>
      <w:r>
        <w:rPr>
          <w:rFonts w:ascii="SimSun" w:hAnsi="SimSun" w:eastAsia="SimSun" w:cs="SimSun"/>
          <w:sz w:val="21"/>
          <w:szCs w:val="21"/>
          <w:spacing w:val="-1"/>
        </w:rPr>
        <w:t xml:space="preserve"> </w:t>
      </w:r>
      <w:r>
        <w:rPr>
          <w:rFonts w:ascii="SimSun" w:hAnsi="SimSun" w:eastAsia="SimSun" w:cs="SimSun"/>
          <w:sz w:val="21"/>
          <w:szCs w:val="21"/>
          <w:spacing w:val="-13"/>
        </w:rPr>
        <w:t>p24抗原</w:t>
      </w:r>
      <w:r>
        <w:rPr>
          <w:rFonts w:ascii="SimSun" w:hAnsi="SimSun" w:eastAsia="SimSun" w:cs="SimSun"/>
          <w:sz w:val="21"/>
          <w:szCs w:val="21"/>
        </w:rPr>
        <w:t xml:space="preserve">  </w:t>
      </w:r>
      <w:r>
        <w:rPr>
          <w:rFonts w:ascii="SimSun" w:hAnsi="SimSun" w:eastAsia="SimSun" w:cs="SimSun"/>
          <w:sz w:val="21"/>
          <w:szCs w:val="21"/>
          <w:spacing w:val="4"/>
        </w:rPr>
        <w:t>检测阴性，只表示在本试验中无反应，不能排除</w:t>
      </w:r>
      <w:r>
        <w:rPr>
          <w:rFonts w:ascii="SimSun" w:hAnsi="SimSun" w:eastAsia="SimSun" w:cs="SimSun"/>
          <w:sz w:val="21"/>
          <w:szCs w:val="21"/>
          <w:spacing w:val="-14"/>
        </w:rPr>
        <w:t xml:space="preserve"> </w:t>
      </w:r>
      <w:r>
        <w:rPr>
          <w:rFonts w:ascii="SimSun" w:hAnsi="SimSun" w:eastAsia="SimSun" w:cs="SimSun"/>
          <w:sz w:val="21"/>
          <w:szCs w:val="21"/>
        </w:rPr>
        <w:t>HIV</w:t>
      </w:r>
      <w:r>
        <w:rPr>
          <w:rFonts w:ascii="SimSun" w:hAnsi="SimSun" w:eastAsia="SimSun" w:cs="SimSun"/>
          <w:sz w:val="21"/>
          <w:szCs w:val="21"/>
          <w:spacing w:val="-16"/>
        </w:rPr>
        <w:t xml:space="preserve"> </w:t>
      </w:r>
      <w:r>
        <w:rPr>
          <w:rFonts w:ascii="SimSun" w:hAnsi="SimSun" w:eastAsia="SimSun" w:cs="SimSun"/>
          <w:sz w:val="21"/>
          <w:szCs w:val="21"/>
          <w:spacing w:val="4"/>
        </w:rPr>
        <w:t>感染。近年来发展的</w:t>
      </w:r>
      <w:r>
        <w:rPr>
          <w:rFonts w:ascii="SimSun" w:hAnsi="SimSun" w:eastAsia="SimSun" w:cs="SimSun"/>
          <w:sz w:val="21"/>
          <w:szCs w:val="21"/>
          <w:spacing w:val="-62"/>
        </w:rPr>
        <w:t xml:space="preserve"> </w:t>
      </w:r>
      <w:r>
        <w:rPr>
          <w:rFonts w:ascii="SimSun" w:hAnsi="SimSun" w:eastAsia="SimSun" w:cs="SimSun"/>
          <w:sz w:val="21"/>
          <w:szCs w:val="21"/>
          <w:spacing w:val="4"/>
        </w:rPr>
        <w:t>p24</w:t>
      </w:r>
      <w:r>
        <w:rPr>
          <w:rFonts w:ascii="SimSun" w:hAnsi="SimSun" w:eastAsia="SimSun" w:cs="SimSun"/>
          <w:sz w:val="21"/>
          <w:szCs w:val="21"/>
          <w:spacing w:val="-34"/>
        </w:rPr>
        <w:t xml:space="preserve"> </w:t>
      </w:r>
      <w:r>
        <w:rPr>
          <w:rFonts w:ascii="SimSun" w:hAnsi="SimSun" w:eastAsia="SimSun" w:cs="SimSun"/>
          <w:sz w:val="21"/>
          <w:szCs w:val="21"/>
          <w:spacing w:val="4"/>
        </w:rPr>
        <w:t>抗原测定法</w:t>
      </w:r>
      <w:r>
        <w:rPr>
          <w:rFonts w:ascii="SimSun" w:hAnsi="SimSun" w:eastAsia="SimSun" w:cs="SimSun"/>
          <w:sz w:val="21"/>
          <w:szCs w:val="21"/>
        </w:rPr>
        <w:t xml:space="preserve">  </w:t>
      </w:r>
      <w:r>
        <w:rPr>
          <w:rFonts w:ascii="SimSun" w:hAnsi="SimSun" w:eastAsia="SimSun" w:cs="SimSun"/>
          <w:sz w:val="21"/>
          <w:szCs w:val="21"/>
          <w:spacing w:val="-10"/>
        </w:rPr>
        <w:t>(</w:t>
      </w:r>
      <w:r>
        <w:rPr>
          <w:rFonts w:ascii="SimSun" w:hAnsi="SimSun" w:eastAsia="SimSun" w:cs="SimSun"/>
          <w:sz w:val="21"/>
          <w:szCs w:val="21"/>
          <w:spacing w:val="-9"/>
        </w:rPr>
        <w:t>immune</w:t>
      </w:r>
      <w:r>
        <w:rPr>
          <w:rFonts w:ascii="SimSun" w:hAnsi="SimSun" w:eastAsia="SimSun" w:cs="SimSun"/>
          <w:sz w:val="21"/>
          <w:szCs w:val="21"/>
          <w:spacing w:val="-10"/>
        </w:rPr>
        <w:t>-</w:t>
      </w:r>
      <w:r>
        <w:rPr>
          <w:rFonts w:ascii="SimSun" w:hAnsi="SimSun" w:eastAsia="SimSun" w:cs="SimSun"/>
          <w:sz w:val="21"/>
          <w:szCs w:val="21"/>
          <w:spacing w:val="-9"/>
        </w:rPr>
        <w:t>complex</w:t>
      </w:r>
      <w:r>
        <w:rPr>
          <w:rFonts w:ascii="SimSun" w:hAnsi="SimSun" w:eastAsia="SimSun" w:cs="SimSun"/>
          <w:sz w:val="21"/>
          <w:szCs w:val="21"/>
          <w:spacing w:val="-4"/>
        </w:rPr>
        <w:t xml:space="preserve"> </w:t>
      </w:r>
      <w:r>
        <w:rPr>
          <w:rFonts w:ascii="SimSun" w:hAnsi="SimSun" w:eastAsia="SimSun" w:cs="SimSun"/>
          <w:sz w:val="21"/>
          <w:szCs w:val="21"/>
          <w:spacing w:val="-9"/>
        </w:rPr>
        <w:t>disasso</w:t>
      </w:r>
      <w:r>
        <w:rPr>
          <w:rFonts w:ascii="SimSun" w:hAnsi="SimSun" w:eastAsia="SimSun" w:cs="SimSun"/>
          <w:sz w:val="21"/>
          <w:szCs w:val="21"/>
          <w:spacing w:val="-10"/>
        </w:rPr>
        <w:t>ciate,ICD,免疫复合物解离)是将血清中免疫复合物解离后通过TSA</w:t>
      </w:r>
      <w:r>
        <w:rPr>
          <w:rFonts w:ascii="SimSun" w:hAnsi="SimSun" w:eastAsia="SimSun" w:cs="SimSun"/>
          <w:sz w:val="21"/>
          <w:szCs w:val="21"/>
          <w:spacing w:val="-14"/>
        </w:rPr>
        <w:t xml:space="preserve"> </w:t>
      </w:r>
      <w:r>
        <w:rPr>
          <w:rFonts w:ascii="SimSun" w:hAnsi="SimSun" w:eastAsia="SimSun" w:cs="SimSun"/>
          <w:sz w:val="21"/>
          <w:szCs w:val="21"/>
          <w:spacing w:val="-10"/>
        </w:rPr>
        <w:t>信号</w:t>
      </w:r>
      <w:r>
        <w:rPr>
          <w:rFonts w:ascii="SimSun" w:hAnsi="SimSun" w:eastAsia="SimSun" w:cs="SimSun"/>
          <w:sz w:val="21"/>
          <w:szCs w:val="21"/>
        </w:rPr>
        <w:t xml:space="preserve">  </w:t>
      </w:r>
      <w:r>
        <w:rPr>
          <w:rFonts w:ascii="SimSun" w:hAnsi="SimSun" w:eastAsia="SimSun" w:cs="SimSun"/>
          <w:sz w:val="21"/>
          <w:szCs w:val="21"/>
          <w:spacing w:val="-3"/>
        </w:rPr>
        <w:t>放大系统使用ELISA</w:t>
      </w:r>
      <w:r>
        <w:rPr>
          <w:rFonts w:ascii="SimSun" w:hAnsi="SimSun" w:eastAsia="SimSun" w:cs="SimSun"/>
          <w:sz w:val="21"/>
          <w:szCs w:val="21"/>
          <w:spacing w:val="-55"/>
        </w:rPr>
        <w:t xml:space="preserve"> </w:t>
      </w:r>
      <w:r>
        <w:rPr>
          <w:rFonts w:ascii="SimSun" w:hAnsi="SimSun" w:eastAsia="SimSun" w:cs="SimSun"/>
          <w:sz w:val="21"/>
          <w:szCs w:val="21"/>
          <w:spacing w:val="-3"/>
        </w:rPr>
        <w:t>进行检测，使</w:t>
      </w:r>
      <w:r>
        <w:rPr>
          <w:rFonts w:ascii="SimSun" w:hAnsi="SimSun" w:eastAsia="SimSun" w:cs="SimSun"/>
          <w:sz w:val="21"/>
          <w:szCs w:val="21"/>
          <w:spacing w:val="-4"/>
        </w:rPr>
        <w:t>p24抗原检测的最小检出值由原来的10</w:t>
      </w:r>
      <w:r>
        <w:rPr>
          <w:rFonts w:ascii="SimSun" w:hAnsi="SimSun" w:eastAsia="SimSun" w:cs="SimSun"/>
          <w:sz w:val="21"/>
          <w:szCs w:val="21"/>
          <w:spacing w:val="-3"/>
        </w:rPr>
        <w:t>pg</w:t>
      </w:r>
      <w:r>
        <w:rPr>
          <w:rFonts w:ascii="SimSun" w:hAnsi="SimSun" w:eastAsia="SimSun" w:cs="SimSun"/>
          <w:sz w:val="21"/>
          <w:szCs w:val="21"/>
          <w:spacing w:val="-4"/>
        </w:rPr>
        <w:t>/</w:t>
      </w:r>
      <w:r>
        <w:rPr>
          <w:rFonts w:ascii="SimSun" w:hAnsi="SimSun" w:eastAsia="SimSun" w:cs="SimSun"/>
          <w:sz w:val="21"/>
          <w:szCs w:val="21"/>
          <w:spacing w:val="-3"/>
        </w:rPr>
        <w:t>ml</w:t>
      </w:r>
      <w:r>
        <w:rPr>
          <w:rFonts w:ascii="SimSun" w:hAnsi="SimSun" w:eastAsia="SimSun" w:cs="SimSun"/>
          <w:sz w:val="21"/>
          <w:szCs w:val="21"/>
          <w:spacing w:val="-4"/>
        </w:rPr>
        <w:t>降低到0.5</w:t>
      </w:r>
      <w:r>
        <w:rPr>
          <w:rFonts w:ascii="SimSun" w:hAnsi="SimSun" w:eastAsia="SimSun" w:cs="SimSun"/>
          <w:sz w:val="21"/>
          <w:szCs w:val="21"/>
          <w:spacing w:val="-3"/>
        </w:rPr>
        <w:t>pg</w:t>
      </w:r>
      <w:r>
        <w:rPr>
          <w:rFonts w:ascii="SimSun" w:hAnsi="SimSun" w:eastAsia="SimSun" w:cs="SimSun"/>
          <w:sz w:val="21"/>
          <w:szCs w:val="21"/>
          <w:spacing w:val="-4"/>
        </w:rPr>
        <w:t>/</w:t>
      </w:r>
      <w:r>
        <w:rPr>
          <w:rFonts w:ascii="SimSun" w:hAnsi="SimSun" w:eastAsia="SimSun" w:cs="SimSun"/>
          <w:sz w:val="21"/>
          <w:szCs w:val="21"/>
          <w:spacing w:val="-3"/>
        </w:rPr>
        <w:t>ml</w:t>
      </w:r>
      <w:r>
        <w:rPr>
          <w:rFonts w:ascii="SimSun" w:hAnsi="SimSun" w:eastAsia="SimSun" w:cs="SimSun"/>
          <w:sz w:val="21"/>
          <w:szCs w:val="21"/>
          <w:spacing w:val="-4"/>
        </w:rPr>
        <w:t>,</w:t>
      </w:r>
      <w:r>
        <w:rPr>
          <w:rFonts w:ascii="SimSun" w:hAnsi="SimSun" w:eastAsia="SimSun" w:cs="SimSun"/>
          <w:sz w:val="21"/>
          <w:szCs w:val="21"/>
        </w:rPr>
        <w:t xml:space="preserve"> </w:t>
      </w:r>
      <w:r>
        <w:rPr>
          <w:rFonts w:ascii="SimSun" w:hAnsi="SimSun" w:eastAsia="SimSun" w:cs="SimSun"/>
          <w:sz w:val="21"/>
          <w:szCs w:val="21"/>
          <w:spacing w:val="-6"/>
        </w:rPr>
        <w:t>在HIV-1抗体阳性母亲所生婴儿早期的诊断中与RNA</w:t>
      </w:r>
      <w:r>
        <w:rPr>
          <w:rFonts w:ascii="SimSun" w:hAnsi="SimSun" w:eastAsia="SimSun" w:cs="SimSun"/>
          <w:sz w:val="21"/>
          <w:szCs w:val="21"/>
          <w:spacing w:val="47"/>
        </w:rPr>
        <w:t xml:space="preserve"> </w:t>
      </w:r>
      <w:r>
        <w:rPr>
          <w:rFonts w:ascii="SimSun" w:hAnsi="SimSun" w:eastAsia="SimSun" w:cs="SimSun"/>
          <w:sz w:val="21"/>
          <w:szCs w:val="21"/>
          <w:spacing w:val="-6"/>
        </w:rPr>
        <w:t>检测相当，与HIV</w:t>
      </w:r>
      <w:r>
        <w:rPr>
          <w:rFonts w:ascii="SimSun" w:hAnsi="SimSun" w:eastAsia="SimSun" w:cs="SimSun"/>
          <w:sz w:val="21"/>
          <w:szCs w:val="21"/>
          <w:spacing w:val="-36"/>
        </w:rPr>
        <w:t xml:space="preserve"> </w:t>
      </w:r>
      <w:r>
        <w:rPr>
          <w:rFonts w:ascii="SimSun" w:hAnsi="SimSun" w:eastAsia="SimSun" w:cs="SimSun"/>
          <w:sz w:val="21"/>
          <w:szCs w:val="21"/>
          <w:spacing w:val="-6"/>
        </w:rPr>
        <w:t>核酸检测具有可比性，具</w:t>
      </w:r>
      <w:r>
        <w:rPr>
          <w:rFonts w:ascii="SimSun" w:hAnsi="SimSun" w:eastAsia="SimSun" w:cs="SimSun"/>
          <w:sz w:val="21"/>
          <w:szCs w:val="21"/>
        </w:rPr>
        <w:t xml:space="preserve"> </w:t>
      </w:r>
      <w:r>
        <w:rPr>
          <w:rFonts w:ascii="SimSun" w:hAnsi="SimSun" w:eastAsia="SimSun" w:cs="SimSun"/>
          <w:sz w:val="21"/>
          <w:szCs w:val="21"/>
          <w:spacing w:val="-11"/>
        </w:rPr>
        <w:t>有重要的实用价值。</w:t>
      </w:r>
    </w:p>
    <w:p>
      <w:pPr>
        <w:ind w:left="420"/>
        <w:spacing w:before="49" w:line="221" w:lineRule="auto"/>
        <w:outlineLvl w:val="2"/>
        <w:rPr>
          <w:rFonts w:ascii="SimHei" w:hAnsi="SimHei" w:eastAsia="SimHei" w:cs="SimHei"/>
          <w:sz w:val="21"/>
          <w:szCs w:val="21"/>
        </w:rPr>
      </w:pPr>
      <w:r>
        <w:rPr>
          <w:rFonts w:ascii="SimHei" w:hAnsi="SimHei" w:eastAsia="SimHei" w:cs="SimHei"/>
          <w:sz w:val="21"/>
          <w:szCs w:val="21"/>
          <w:b/>
          <w:bCs/>
          <w:spacing w:val="-5"/>
        </w:rPr>
        <w:t>4.</w:t>
      </w:r>
      <w:r>
        <w:rPr>
          <w:rFonts w:ascii="SimHei" w:hAnsi="SimHei" w:eastAsia="SimHei" w:cs="SimHei"/>
          <w:sz w:val="21"/>
          <w:szCs w:val="21"/>
          <w:spacing w:val="16"/>
        </w:rPr>
        <w:t xml:space="preserve"> </w:t>
      </w:r>
      <w:r>
        <w:rPr>
          <w:rFonts w:ascii="SimHei" w:hAnsi="SimHei" w:eastAsia="SimHei" w:cs="SimHei"/>
          <w:sz w:val="21"/>
          <w:szCs w:val="21"/>
          <w:b/>
          <w:bCs/>
          <w:spacing w:val="-5"/>
        </w:rPr>
        <w:t>HIV</w:t>
      </w:r>
      <w:r>
        <w:rPr>
          <w:rFonts w:ascii="SimHei" w:hAnsi="SimHei" w:eastAsia="SimHei" w:cs="SimHei"/>
          <w:sz w:val="21"/>
          <w:szCs w:val="21"/>
          <w:spacing w:val="-52"/>
        </w:rPr>
        <w:t xml:space="preserve"> </w:t>
      </w:r>
      <w:r>
        <w:rPr>
          <w:rFonts w:ascii="SimHei" w:hAnsi="SimHei" w:eastAsia="SimHei" w:cs="SimHei"/>
          <w:sz w:val="21"/>
          <w:szCs w:val="21"/>
          <w:b/>
          <w:bCs/>
          <w:spacing w:val="-5"/>
        </w:rPr>
        <w:t>核酸检测</w:t>
      </w:r>
    </w:p>
    <w:p>
      <w:pPr>
        <w:ind w:left="27" w:right="91" w:firstLine="390"/>
        <w:spacing w:before="83" w:line="266" w:lineRule="auto"/>
        <w:jc w:val="both"/>
        <w:rPr>
          <w:rFonts w:ascii="SimSun" w:hAnsi="SimSun" w:eastAsia="SimSun" w:cs="SimSun"/>
          <w:sz w:val="21"/>
          <w:szCs w:val="21"/>
        </w:rPr>
      </w:pPr>
      <w:r>
        <w:rPr>
          <w:rFonts w:ascii="SimSun" w:hAnsi="SimSun" w:eastAsia="SimSun" w:cs="SimSun"/>
          <w:sz w:val="21"/>
          <w:szCs w:val="21"/>
          <w:spacing w:val="-10"/>
        </w:rPr>
        <w:t>(1)HIV</w:t>
      </w:r>
      <w:r>
        <w:rPr>
          <w:rFonts w:ascii="SimSun" w:hAnsi="SimSun" w:eastAsia="SimSun" w:cs="SimSun"/>
          <w:sz w:val="21"/>
          <w:szCs w:val="21"/>
          <w:spacing w:val="60"/>
        </w:rPr>
        <w:t xml:space="preserve"> </w:t>
      </w:r>
      <w:r>
        <w:rPr>
          <w:rFonts w:ascii="SimSun" w:hAnsi="SimSun" w:eastAsia="SimSun" w:cs="SimSun"/>
          <w:sz w:val="21"/>
          <w:szCs w:val="21"/>
          <w:spacing w:val="-10"/>
        </w:rPr>
        <w:t>病毒载量检测：通过检测HIV</w:t>
      </w:r>
      <w:r>
        <w:rPr>
          <w:rFonts w:ascii="SimSun" w:hAnsi="SimSun" w:eastAsia="SimSun" w:cs="SimSun"/>
          <w:sz w:val="21"/>
          <w:szCs w:val="21"/>
          <w:spacing w:val="69"/>
        </w:rPr>
        <w:t xml:space="preserve"> </w:t>
      </w:r>
      <w:r>
        <w:rPr>
          <w:rFonts w:ascii="SimSun" w:hAnsi="SimSun" w:eastAsia="SimSun" w:cs="SimSun"/>
          <w:sz w:val="21"/>
          <w:szCs w:val="21"/>
          <w:spacing w:val="-10"/>
        </w:rPr>
        <w:t>RNA水</w:t>
      </w:r>
      <w:r>
        <w:rPr>
          <w:rFonts w:ascii="SimSun" w:hAnsi="SimSun" w:eastAsia="SimSun" w:cs="SimSun"/>
          <w:sz w:val="21"/>
          <w:szCs w:val="21"/>
          <w:spacing w:val="-11"/>
        </w:rPr>
        <w:t>平来反映病毒载量，可用于</w:t>
      </w:r>
      <w:r>
        <w:rPr>
          <w:rFonts w:ascii="SimSun" w:hAnsi="SimSun" w:eastAsia="SimSun" w:cs="SimSun"/>
          <w:sz w:val="21"/>
          <w:szCs w:val="21"/>
          <w:spacing w:val="-10"/>
        </w:rPr>
        <w:t>HIV</w:t>
      </w:r>
      <w:r>
        <w:rPr>
          <w:rFonts w:ascii="SimSun" w:hAnsi="SimSun" w:eastAsia="SimSun" w:cs="SimSun"/>
          <w:sz w:val="21"/>
          <w:szCs w:val="21"/>
          <w:spacing w:val="-27"/>
        </w:rPr>
        <w:t xml:space="preserve"> </w:t>
      </w:r>
      <w:r>
        <w:rPr>
          <w:rFonts w:ascii="SimSun" w:hAnsi="SimSun" w:eastAsia="SimSun" w:cs="SimSun"/>
          <w:sz w:val="21"/>
          <w:szCs w:val="21"/>
          <w:spacing w:val="-11"/>
        </w:rPr>
        <w:t>的早期诊断，如</w:t>
      </w:r>
      <w:r>
        <w:rPr>
          <w:rFonts w:ascii="SimSun" w:hAnsi="SimSun" w:eastAsia="SimSun" w:cs="SimSun"/>
          <w:sz w:val="21"/>
          <w:szCs w:val="21"/>
        </w:rPr>
        <w:t xml:space="preserve"> </w:t>
      </w:r>
      <w:r>
        <w:rPr>
          <w:rFonts w:ascii="SimSun" w:hAnsi="SimSun" w:eastAsia="SimSun" w:cs="SimSun"/>
          <w:sz w:val="21"/>
          <w:szCs w:val="21"/>
          <w:spacing w:val="-14"/>
        </w:rPr>
        <w:t>窗口期辅助诊断、病程监控、指导治疗方案及疗效测定、预测疾病进程等。常用的测定方法有反转</w:t>
      </w:r>
      <w:r>
        <w:rPr>
          <w:rFonts w:ascii="SimSun" w:hAnsi="SimSun" w:eastAsia="SimSun" w:cs="SimSun"/>
          <w:sz w:val="21"/>
          <w:szCs w:val="21"/>
        </w:rPr>
        <w:t xml:space="preserve"> </w:t>
      </w:r>
      <w:r>
        <w:rPr>
          <w:rFonts w:ascii="SimSun" w:hAnsi="SimSun" w:eastAsia="SimSun" w:cs="SimSun"/>
          <w:sz w:val="21"/>
          <w:szCs w:val="21"/>
          <w:spacing w:val="-8"/>
        </w:rPr>
        <w:t>录PCR</w:t>
      </w:r>
      <w:r>
        <w:rPr>
          <w:rFonts w:ascii="SimSun" w:hAnsi="SimSun" w:eastAsia="SimSun" w:cs="SimSun"/>
          <w:sz w:val="21"/>
          <w:szCs w:val="21"/>
        </w:rPr>
        <w:t xml:space="preserve"> </w:t>
      </w:r>
      <w:r>
        <w:rPr>
          <w:rFonts w:ascii="SimSun" w:hAnsi="SimSun" w:eastAsia="SimSun" w:cs="SimSun"/>
          <w:sz w:val="21"/>
          <w:szCs w:val="21"/>
          <w:spacing w:val="-8"/>
        </w:rPr>
        <w:t>实验(RT-PCR)、</w:t>
      </w:r>
      <w:r>
        <w:rPr>
          <w:rFonts w:ascii="SimSun" w:hAnsi="SimSun" w:eastAsia="SimSun" w:cs="SimSun"/>
          <w:sz w:val="21"/>
          <w:szCs w:val="21"/>
          <w:spacing w:val="-31"/>
        </w:rPr>
        <w:t xml:space="preserve"> </w:t>
      </w:r>
      <w:r>
        <w:rPr>
          <w:rFonts w:ascii="SimSun" w:hAnsi="SimSun" w:eastAsia="SimSun" w:cs="SimSun"/>
          <w:sz w:val="21"/>
          <w:szCs w:val="21"/>
          <w:spacing w:val="-8"/>
        </w:rPr>
        <w:t>核酸序列扩增实验(NASBA)、</w:t>
      </w:r>
      <w:r>
        <w:rPr>
          <w:rFonts w:ascii="SimSun" w:hAnsi="SimSun" w:eastAsia="SimSun" w:cs="SimSun"/>
          <w:sz w:val="21"/>
          <w:szCs w:val="21"/>
          <w:spacing w:val="23"/>
        </w:rPr>
        <w:t xml:space="preserve"> </w:t>
      </w:r>
      <w:r>
        <w:rPr>
          <w:rFonts w:ascii="SimSun" w:hAnsi="SimSun" w:eastAsia="SimSun" w:cs="SimSun"/>
          <w:sz w:val="21"/>
          <w:szCs w:val="21"/>
          <w:spacing w:val="-8"/>
        </w:rPr>
        <w:t>分支DNA</w:t>
      </w:r>
      <w:r>
        <w:rPr>
          <w:rFonts w:ascii="SimSun" w:hAnsi="SimSun" w:eastAsia="SimSun" w:cs="SimSun"/>
          <w:sz w:val="21"/>
          <w:szCs w:val="21"/>
          <w:spacing w:val="34"/>
        </w:rPr>
        <w:t xml:space="preserve"> </w:t>
      </w:r>
      <w:r>
        <w:rPr>
          <w:rFonts w:ascii="SimSun" w:hAnsi="SimSun" w:eastAsia="SimSun" w:cs="SimSun"/>
          <w:sz w:val="21"/>
          <w:szCs w:val="21"/>
          <w:spacing w:val="-8"/>
        </w:rPr>
        <w:t>杂交实验(bDNA)</w:t>
      </w:r>
      <w:r>
        <w:rPr>
          <w:rFonts w:ascii="SimSun" w:hAnsi="SimSun" w:eastAsia="SimSun" w:cs="SimSun"/>
          <w:sz w:val="21"/>
          <w:szCs w:val="21"/>
          <w:spacing w:val="10"/>
        </w:rPr>
        <w:t xml:space="preserve"> </w:t>
      </w:r>
      <w:r>
        <w:rPr>
          <w:rFonts w:ascii="SimSun" w:hAnsi="SimSun" w:eastAsia="SimSun" w:cs="SimSun"/>
          <w:sz w:val="21"/>
          <w:szCs w:val="21"/>
          <w:spacing w:val="-8"/>
        </w:rPr>
        <w:t>等。采用实时定</w:t>
      </w:r>
      <w:r>
        <w:rPr>
          <w:rFonts w:ascii="SimSun" w:hAnsi="SimSun" w:eastAsia="SimSun" w:cs="SimSun"/>
          <w:sz w:val="21"/>
          <w:szCs w:val="21"/>
        </w:rPr>
        <w:t xml:space="preserve"> </w:t>
      </w:r>
      <w:r>
        <w:rPr>
          <w:rFonts w:ascii="SimSun" w:hAnsi="SimSun" w:eastAsia="SimSun" w:cs="SimSun"/>
          <w:sz w:val="21"/>
          <w:szCs w:val="21"/>
          <w:spacing w:val="-8"/>
        </w:rPr>
        <w:t>量荧光PCR</w:t>
      </w:r>
      <w:r>
        <w:rPr>
          <w:rFonts w:ascii="SimSun" w:hAnsi="SimSun" w:eastAsia="SimSun" w:cs="SimSun"/>
          <w:sz w:val="21"/>
          <w:szCs w:val="21"/>
          <w:spacing w:val="-6"/>
        </w:rPr>
        <w:t xml:space="preserve"> </w:t>
      </w:r>
      <w:r>
        <w:rPr>
          <w:rFonts w:ascii="SimSun" w:hAnsi="SimSun" w:eastAsia="SimSun" w:cs="SimSun"/>
          <w:sz w:val="21"/>
          <w:szCs w:val="21"/>
          <w:spacing w:val="-8"/>
        </w:rPr>
        <w:t>方法，能够在HIV</w:t>
      </w:r>
      <w:r>
        <w:rPr>
          <w:rFonts w:ascii="SimSun" w:hAnsi="SimSun" w:eastAsia="SimSun" w:cs="SimSun"/>
          <w:sz w:val="21"/>
          <w:szCs w:val="21"/>
          <w:spacing w:val="-36"/>
        </w:rPr>
        <w:t xml:space="preserve"> </w:t>
      </w:r>
      <w:r>
        <w:rPr>
          <w:rFonts w:ascii="SimSun" w:hAnsi="SimSun" w:eastAsia="SimSun" w:cs="SimSun"/>
          <w:sz w:val="21"/>
          <w:szCs w:val="21"/>
          <w:spacing w:val="-8"/>
        </w:rPr>
        <w:t>感染后的前两周检测到</w:t>
      </w:r>
      <w:r>
        <w:rPr>
          <w:rFonts w:ascii="SimSun" w:hAnsi="SimSun" w:eastAsia="SimSun" w:cs="SimSun"/>
          <w:sz w:val="21"/>
          <w:szCs w:val="21"/>
          <w:spacing w:val="-9"/>
        </w:rPr>
        <w:t>病毒核酸。</w:t>
      </w:r>
    </w:p>
    <w:p>
      <w:pPr>
        <w:ind w:left="27" w:firstLine="390"/>
        <w:spacing w:before="74" w:line="272" w:lineRule="auto"/>
        <w:jc w:val="both"/>
        <w:rPr>
          <w:rFonts w:ascii="SimSun" w:hAnsi="SimSun" w:eastAsia="SimSun" w:cs="SimSun"/>
          <w:sz w:val="21"/>
          <w:szCs w:val="21"/>
        </w:rPr>
      </w:pPr>
      <w:r>
        <w:rPr>
          <w:rFonts w:ascii="SimSun" w:hAnsi="SimSun" w:eastAsia="SimSun" w:cs="SimSun"/>
          <w:sz w:val="21"/>
          <w:szCs w:val="21"/>
          <w:spacing w:val="-11"/>
        </w:rPr>
        <w:t>(2)HIV</w:t>
      </w:r>
      <w:r>
        <w:rPr>
          <w:rFonts w:ascii="SimSun" w:hAnsi="SimSun" w:eastAsia="SimSun" w:cs="SimSun"/>
          <w:sz w:val="21"/>
          <w:szCs w:val="21"/>
          <w:spacing w:val="50"/>
        </w:rPr>
        <w:t xml:space="preserve"> </w:t>
      </w:r>
      <w:r>
        <w:rPr>
          <w:rFonts w:ascii="SimSun" w:hAnsi="SimSun" w:eastAsia="SimSun" w:cs="SimSun"/>
          <w:sz w:val="21"/>
          <w:szCs w:val="21"/>
          <w:spacing w:val="-11"/>
        </w:rPr>
        <w:t>耐药基因型检测：HIV</w:t>
      </w:r>
      <w:r>
        <w:rPr>
          <w:rFonts w:ascii="SimSun" w:hAnsi="SimSun" w:eastAsia="SimSun" w:cs="SimSun"/>
          <w:sz w:val="21"/>
          <w:szCs w:val="21"/>
          <w:spacing w:val="-47"/>
        </w:rPr>
        <w:t xml:space="preserve"> </w:t>
      </w:r>
      <w:r>
        <w:rPr>
          <w:rFonts w:ascii="SimSun" w:hAnsi="SimSun" w:eastAsia="SimSun" w:cs="SimSun"/>
          <w:sz w:val="21"/>
          <w:szCs w:val="21"/>
          <w:spacing w:val="-11"/>
        </w:rPr>
        <w:t>感染者抗病毒治疗时，病毒载量下降不明显或抗</w:t>
      </w:r>
      <w:r>
        <w:rPr>
          <w:rFonts w:ascii="SimSun" w:hAnsi="SimSun" w:eastAsia="SimSun" w:cs="SimSun"/>
          <w:sz w:val="21"/>
          <w:szCs w:val="21"/>
          <w:spacing w:val="-12"/>
        </w:rPr>
        <w:t>病毒治疗失败</w:t>
      </w:r>
      <w:r>
        <w:rPr>
          <w:rFonts w:ascii="SimSun" w:hAnsi="SimSun" w:eastAsia="SimSun" w:cs="SimSun"/>
          <w:sz w:val="21"/>
          <w:szCs w:val="21"/>
        </w:rPr>
        <w:t xml:space="preserve">  </w:t>
      </w:r>
      <w:r>
        <w:rPr>
          <w:rFonts w:ascii="SimSun" w:hAnsi="SimSun" w:eastAsia="SimSun" w:cs="SimSun"/>
          <w:sz w:val="21"/>
          <w:szCs w:val="21"/>
          <w:spacing w:val="-6"/>
        </w:rPr>
        <w:t>时，需要进行HIV</w:t>
      </w:r>
      <w:r>
        <w:rPr>
          <w:rFonts w:ascii="SimSun" w:hAnsi="SimSun" w:eastAsia="SimSun" w:cs="SimSun"/>
          <w:sz w:val="21"/>
          <w:szCs w:val="21"/>
          <w:spacing w:val="-33"/>
        </w:rPr>
        <w:t xml:space="preserve"> </w:t>
      </w:r>
      <w:r>
        <w:rPr>
          <w:rFonts w:ascii="SimSun" w:hAnsi="SimSun" w:eastAsia="SimSun" w:cs="SimSun"/>
          <w:sz w:val="21"/>
          <w:szCs w:val="21"/>
          <w:spacing w:val="-6"/>
        </w:rPr>
        <w:t>病毒耐药性检测。常用检测方法有：①DNA</w:t>
      </w:r>
      <w:r>
        <w:rPr>
          <w:rFonts w:ascii="SimSun" w:hAnsi="SimSun" w:eastAsia="SimSun" w:cs="SimSun"/>
          <w:sz w:val="21"/>
          <w:szCs w:val="21"/>
          <w:spacing w:val="24"/>
        </w:rPr>
        <w:t xml:space="preserve"> </w:t>
      </w:r>
      <w:r>
        <w:rPr>
          <w:rFonts w:ascii="SimSun" w:hAnsi="SimSun" w:eastAsia="SimSun" w:cs="SimSun"/>
          <w:sz w:val="21"/>
          <w:szCs w:val="21"/>
          <w:spacing w:val="-6"/>
        </w:rPr>
        <w:t>序列分析法——通过测定</w:t>
      </w:r>
      <w:r>
        <w:rPr>
          <w:rFonts w:ascii="SimSun" w:hAnsi="SimSun" w:eastAsia="SimSun" w:cs="SimSun"/>
          <w:sz w:val="21"/>
          <w:szCs w:val="21"/>
          <w:spacing w:val="-58"/>
        </w:rPr>
        <w:t xml:space="preserve"> </w:t>
      </w:r>
      <w:r>
        <w:rPr>
          <w:rFonts w:ascii="SimSun" w:hAnsi="SimSun" w:eastAsia="SimSun" w:cs="SimSun"/>
          <w:sz w:val="21"/>
          <w:szCs w:val="21"/>
          <w:spacing w:val="-6"/>
        </w:rPr>
        <w:t>RT-PCR</w:t>
      </w:r>
      <w:r>
        <w:rPr>
          <w:rFonts w:ascii="SimSun" w:hAnsi="SimSun" w:eastAsia="SimSun" w:cs="SimSun"/>
          <w:sz w:val="21"/>
          <w:szCs w:val="21"/>
        </w:rPr>
        <w:t xml:space="preserve">  </w:t>
      </w:r>
      <w:r>
        <w:rPr>
          <w:rFonts w:ascii="SimSun" w:hAnsi="SimSun" w:eastAsia="SimSun" w:cs="SimSun"/>
          <w:sz w:val="21"/>
          <w:szCs w:val="21"/>
          <w:spacing w:val="-11"/>
        </w:rPr>
        <w:t>所扩增的蛋白酶和RT</w:t>
      </w:r>
      <w:r>
        <w:rPr>
          <w:rFonts w:ascii="SimSun" w:hAnsi="SimSun" w:eastAsia="SimSun" w:cs="SimSun"/>
          <w:sz w:val="21"/>
          <w:szCs w:val="21"/>
          <w:spacing w:val="-19"/>
        </w:rPr>
        <w:t xml:space="preserve"> </w:t>
      </w:r>
      <w:r>
        <w:rPr>
          <w:rFonts w:ascii="SimSun" w:hAnsi="SimSun" w:eastAsia="SimSun" w:cs="SimSun"/>
          <w:sz w:val="21"/>
          <w:szCs w:val="21"/>
          <w:spacing w:val="-11"/>
        </w:rPr>
        <w:t>酶的核酸序列，与参比毒株的核酸序列进行比对，了解耐药位点</w:t>
      </w:r>
      <w:r>
        <w:rPr>
          <w:rFonts w:ascii="SimSun" w:hAnsi="SimSun" w:eastAsia="SimSun" w:cs="SimSun"/>
          <w:sz w:val="21"/>
          <w:szCs w:val="21"/>
          <w:spacing w:val="-12"/>
        </w:rPr>
        <w:t>是否发生变</w:t>
      </w:r>
      <w:r>
        <w:rPr>
          <w:rFonts w:ascii="SimSun" w:hAnsi="SimSun" w:eastAsia="SimSun" w:cs="SimSun"/>
          <w:sz w:val="21"/>
          <w:szCs w:val="21"/>
        </w:rPr>
        <w:t xml:space="preserve">  </w:t>
      </w:r>
      <w:r>
        <w:rPr>
          <w:rFonts w:ascii="SimSun" w:hAnsi="SimSun" w:eastAsia="SimSun" w:cs="SimSun"/>
          <w:sz w:val="21"/>
          <w:szCs w:val="21"/>
          <w:spacing w:val="-12"/>
        </w:rPr>
        <w:t>异，该方法技术成熟，能够提供较为全面的耐药突变信息，可以分析交叉耐药与多重耐药的情况，</w:t>
      </w:r>
      <w:r>
        <w:rPr>
          <w:rFonts w:ascii="SimSun" w:hAnsi="SimSun" w:eastAsia="SimSun" w:cs="SimSun"/>
          <w:sz w:val="21"/>
          <w:szCs w:val="21"/>
          <w:spacing w:val="10"/>
        </w:rPr>
        <w:t xml:space="preserve"> </w:t>
      </w:r>
      <w:r>
        <w:rPr>
          <w:rFonts w:ascii="SimSun" w:hAnsi="SimSun" w:eastAsia="SimSun" w:cs="SimSun"/>
          <w:sz w:val="21"/>
          <w:szCs w:val="21"/>
          <w:spacing w:val="-10"/>
        </w:rPr>
        <w:t>现已有商品化试剂盒；②分子杂交分析法——需要的核酸扩增产物较少，敏感性较DNA</w:t>
      </w:r>
      <w:r>
        <w:rPr>
          <w:rFonts w:ascii="SimSun" w:hAnsi="SimSun" w:eastAsia="SimSun" w:cs="SimSun"/>
          <w:sz w:val="21"/>
          <w:szCs w:val="21"/>
          <w:spacing w:val="41"/>
        </w:rPr>
        <w:t xml:space="preserve"> </w:t>
      </w:r>
      <w:r>
        <w:rPr>
          <w:rFonts w:ascii="SimSun" w:hAnsi="SimSun" w:eastAsia="SimSun" w:cs="SimSun"/>
          <w:sz w:val="21"/>
          <w:szCs w:val="21"/>
          <w:spacing w:val="-10"/>
        </w:rPr>
        <w:t>序列分析</w:t>
      </w:r>
      <w:r>
        <w:rPr>
          <w:rFonts w:ascii="SimSun" w:hAnsi="SimSun" w:eastAsia="SimSun" w:cs="SimSun"/>
          <w:sz w:val="21"/>
          <w:szCs w:val="21"/>
        </w:rPr>
        <w:t xml:space="preserve">  </w:t>
      </w:r>
      <w:r>
        <w:rPr>
          <w:rFonts w:ascii="SimSun" w:hAnsi="SimSun" w:eastAsia="SimSun" w:cs="SimSun"/>
          <w:sz w:val="21"/>
          <w:szCs w:val="21"/>
          <w:spacing w:val="-14"/>
        </w:rPr>
        <w:t>法高，但只能分析已知有限的耐药变异位点，包括特异性引物PCR</w:t>
      </w:r>
      <w:r>
        <w:rPr>
          <w:rFonts w:ascii="SimSun" w:hAnsi="SimSun" w:eastAsia="SimSun" w:cs="SimSun"/>
          <w:sz w:val="21"/>
          <w:szCs w:val="21"/>
          <w:spacing w:val="13"/>
        </w:rPr>
        <w:t xml:space="preserve"> </w:t>
      </w:r>
      <w:r>
        <w:rPr>
          <w:rFonts w:ascii="SimSun" w:hAnsi="SimSun" w:eastAsia="SimSun" w:cs="SimSun"/>
          <w:sz w:val="21"/>
          <w:szCs w:val="21"/>
          <w:spacing w:val="-14"/>
        </w:rPr>
        <w:t>分析法、异源双链轨迹试验、基</w:t>
      </w:r>
      <w:r>
        <w:rPr>
          <w:rFonts w:ascii="SimSun" w:hAnsi="SimSun" w:eastAsia="SimSun" w:cs="SimSun"/>
          <w:sz w:val="21"/>
          <w:szCs w:val="21"/>
        </w:rPr>
        <w:t xml:space="preserve">  </w:t>
      </w:r>
      <w:r>
        <w:rPr>
          <w:rFonts w:ascii="SimSun" w:hAnsi="SimSun" w:eastAsia="SimSun" w:cs="SimSun"/>
          <w:sz w:val="21"/>
          <w:szCs w:val="21"/>
          <w:spacing w:val="-13"/>
        </w:rPr>
        <w:t>因芯片分析法、PCR-连接酶测定法等。</w:t>
      </w:r>
    </w:p>
    <w:p>
      <w:pPr>
        <w:ind w:left="27" w:right="95" w:firstLine="390"/>
        <w:spacing w:before="69" w:line="246" w:lineRule="auto"/>
        <w:jc w:val="both"/>
        <w:rPr>
          <w:rFonts w:ascii="SimSun" w:hAnsi="SimSun" w:eastAsia="SimSun" w:cs="SimSun"/>
          <w:sz w:val="21"/>
          <w:szCs w:val="21"/>
        </w:rPr>
      </w:pPr>
      <w:r>
        <w:rPr>
          <w:rFonts w:ascii="SimSun" w:hAnsi="SimSun" w:eastAsia="SimSun" w:cs="SimSun"/>
          <w:sz w:val="21"/>
          <w:szCs w:val="21"/>
          <w:spacing w:val="-9"/>
        </w:rPr>
        <w:t>5.</w:t>
      </w:r>
      <w:r>
        <w:rPr>
          <w:rFonts w:ascii="SimSun" w:hAnsi="SimSun" w:eastAsia="SimSun" w:cs="SimSun"/>
          <w:sz w:val="21"/>
          <w:szCs w:val="21"/>
          <w:spacing w:val="-33"/>
        </w:rPr>
        <w:t xml:space="preserve"> </w:t>
      </w:r>
      <w:r>
        <w:rPr>
          <w:rFonts w:ascii="SimSun" w:hAnsi="SimSun" w:eastAsia="SimSun" w:cs="SimSun"/>
          <w:sz w:val="21"/>
          <w:szCs w:val="21"/>
          <w:spacing w:val="-9"/>
        </w:rPr>
        <w:t>其他实验室检查</w:t>
      </w:r>
      <w:r>
        <w:rPr>
          <w:rFonts w:ascii="SimSun" w:hAnsi="SimSun" w:eastAsia="SimSun" w:cs="SimSun"/>
          <w:sz w:val="21"/>
          <w:szCs w:val="21"/>
          <w:spacing w:val="64"/>
        </w:rPr>
        <w:t xml:space="preserve"> </w:t>
      </w:r>
      <w:r>
        <w:rPr>
          <w:rFonts w:ascii="SimSun" w:hAnsi="SimSun" w:eastAsia="SimSun" w:cs="SimSun"/>
          <w:sz w:val="21"/>
          <w:szCs w:val="21"/>
          <w:spacing w:val="-9"/>
        </w:rPr>
        <w:t>CD4</w:t>
      </w:r>
      <w:r>
        <w:rPr>
          <w:rFonts w:ascii="SimSun" w:hAnsi="SimSun" w:eastAsia="SimSun" w:cs="SimSun"/>
          <w:sz w:val="21"/>
          <w:szCs w:val="21"/>
          <w:spacing w:val="-3"/>
        </w:rPr>
        <w:t xml:space="preserve"> </w:t>
      </w:r>
      <w:r>
        <w:rPr>
          <w:rFonts w:ascii="SimSun" w:hAnsi="SimSun" w:eastAsia="SimSun" w:cs="SimSun"/>
          <w:sz w:val="21"/>
          <w:szCs w:val="21"/>
          <w:spacing w:val="-9"/>
        </w:rPr>
        <w:t>细胞计数及其他机</w:t>
      </w:r>
      <w:r>
        <w:rPr>
          <w:rFonts w:ascii="SimSun" w:hAnsi="SimSun" w:eastAsia="SimSun" w:cs="SimSun"/>
          <w:sz w:val="21"/>
          <w:szCs w:val="21"/>
          <w:spacing w:val="-10"/>
        </w:rPr>
        <w:t>会性感染病原体检测，如卡氏肺孢子菌、隐孢子</w:t>
      </w:r>
      <w:r>
        <w:rPr>
          <w:rFonts w:ascii="SimSun" w:hAnsi="SimSun" w:eastAsia="SimSun" w:cs="SimSun"/>
          <w:sz w:val="21"/>
          <w:szCs w:val="21"/>
        </w:rPr>
        <w:t xml:space="preserve"> </w:t>
      </w:r>
      <w:r>
        <w:rPr>
          <w:rFonts w:ascii="SimSun" w:hAnsi="SimSun" w:eastAsia="SimSun" w:cs="SimSun"/>
          <w:sz w:val="21"/>
          <w:szCs w:val="21"/>
          <w:spacing w:val="-23"/>
        </w:rPr>
        <w:t>虫、弓形虫、肝炎病毒、巨细胞病毒、细菌、真菌和Kaposi肉瘤、淋巴瘤的相关检查。</w:t>
      </w:r>
    </w:p>
    <w:p>
      <w:pPr>
        <w:ind w:left="420"/>
        <w:spacing w:before="89" w:line="222" w:lineRule="auto"/>
        <w:rPr>
          <w:rFonts w:ascii="SimHei" w:hAnsi="SimHei" w:eastAsia="SimHei" w:cs="SimHei"/>
          <w:sz w:val="21"/>
          <w:szCs w:val="21"/>
        </w:rPr>
      </w:pPr>
      <w:r>
        <w:rPr>
          <w:rFonts w:ascii="SimHei" w:hAnsi="SimHei" w:eastAsia="SimHei" w:cs="SimHei"/>
          <w:sz w:val="21"/>
          <w:szCs w:val="21"/>
          <w:b/>
          <w:bCs/>
          <w:spacing w:val="5"/>
        </w:rPr>
        <w:t>(二)梅毒病原体检测</w:t>
      </w:r>
    </w:p>
    <w:p>
      <w:pPr>
        <w:ind w:left="27" w:right="74" w:firstLine="390"/>
        <w:spacing w:before="56" w:line="252" w:lineRule="auto"/>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13"/>
        </w:rPr>
        <w:t xml:space="preserve">  </w:t>
      </w:r>
      <w:r>
        <w:rPr>
          <w:rFonts w:ascii="SimSun" w:hAnsi="SimSun" w:eastAsia="SimSun" w:cs="SimSun"/>
          <w:sz w:val="21"/>
          <w:szCs w:val="21"/>
          <w:b/>
          <w:bCs/>
          <w:spacing w:val="-10"/>
        </w:rPr>
        <w:t>暗视野显微镜检查</w:t>
      </w:r>
      <w:r>
        <w:rPr>
          <w:rFonts w:ascii="SimSun" w:hAnsi="SimSun" w:eastAsia="SimSun" w:cs="SimSun"/>
          <w:sz w:val="21"/>
          <w:szCs w:val="21"/>
          <w:spacing w:val="68"/>
        </w:rPr>
        <w:t xml:space="preserve"> </w:t>
      </w:r>
      <w:r>
        <w:rPr>
          <w:rFonts w:ascii="SimSun" w:hAnsi="SimSun" w:eastAsia="SimSun" w:cs="SimSun"/>
          <w:sz w:val="21"/>
          <w:szCs w:val="21"/>
          <w:spacing w:val="-10"/>
        </w:rPr>
        <w:t>是诊断早期梅毒快速、可靠的方法，尤其对已出现硬下痞而梅毒血清</w:t>
      </w:r>
      <w:r>
        <w:rPr>
          <w:rFonts w:ascii="SimSun" w:hAnsi="SimSun" w:eastAsia="SimSun" w:cs="SimSun"/>
          <w:sz w:val="21"/>
          <w:szCs w:val="21"/>
        </w:rPr>
        <w:t xml:space="preserve"> </w:t>
      </w:r>
      <w:r>
        <w:rPr>
          <w:rFonts w:ascii="SimSun" w:hAnsi="SimSun" w:eastAsia="SimSun" w:cs="SimSun"/>
          <w:sz w:val="21"/>
          <w:szCs w:val="21"/>
          <w:spacing w:val="-12"/>
        </w:rPr>
        <w:t>反应仍呈阴性者意义更大。此外，还有直接荧光素标记抗体检查法及涂片染色检查法。</w:t>
      </w:r>
    </w:p>
    <w:p>
      <w:pPr>
        <w:ind w:left="27" w:right="68" w:firstLine="390"/>
        <w:spacing w:before="70" w:line="261" w:lineRule="auto"/>
        <w:rPr>
          <w:rFonts w:ascii="SimSun" w:hAnsi="SimSun" w:eastAsia="SimSun" w:cs="SimSun"/>
          <w:sz w:val="21"/>
          <w:szCs w:val="21"/>
        </w:rPr>
      </w:pPr>
      <w:r>
        <w:rPr>
          <w:rFonts w:ascii="SimSun" w:hAnsi="SimSun" w:eastAsia="SimSun" w:cs="SimSun"/>
          <w:sz w:val="21"/>
          <w:szCs w:val="21"/>
          <w:spacing w:val="-8"/>
        </w:rPr>
        <w:t>2.梅毒血清学试验</w:t>
      </w:r>
      <w:r>
        <w:rPr>
          <w:rFonts w:ascii="SimSun" w:hAnsi="SimSun" w:eastAsia="SimSun" w:cs="SimSun"/>
          <w:sz w:val="21"/>
          <w:szCs w:val="21"/>
          <w:spacing w:val="76"/>
        </w:rPr>
        <w:t xml:space="preserve"> </w:t>
      </w:r>
      <w:r>
        <w:rPr>
          <w:rFonts w:ascii="SimSun" w:hAnsi="SimSun" w:eastAsia="SimSun" w:cs="SimSun"/>
          <w:sz w:val="21"/>
          <w:szCs w:val="21"/>
          <w:spacing w:val="-8"/>
        </w:rPr>
        <w:t>诊断梅毒常要依靠血清学检查，潜伏期梅</w:t>
      </w:r>
      <w:r>
        <w:rPr>
          <w:rFonts w:ascii="SimSun" w:hAnsi="SimSun" w:eastAsia="SimSun" w:cs="SimSun"/>
          <w:sz w:val="21"/>
          <w:szCs w:val="21"/>
          <w:spacing w:val="-9"/>
        </w:rPr>
        <w:t>毒血清学诊断尤为重要。人体</w:t>
      </w:r>
      <w:r>
        <w:rPr>
          <w:rFonts w:ascii="SimSun" w:hAnsi="SimSun" w:eastAsia="SimSun" w:cs="SimSun"/>
          <w:sz w:val="21"/>
          <w:szCs w:val="21"/>
        </w:rPr>
        <w:t xml:space="preserve"> </w:t>
      </w:r>
      <w:r>
        <w:rPr>
          <w:rFonts w:ascii="SimSun" w:hAnsi="SimSun" w:eastAsia="SimSun" w:cs="SimSun"/>
          <w:sz w:val="21"/>
          <w:szCs w:val="21"/>
          <w:spacing w:val="-9"/>
        </w:rPr>
        <w:t>感染梅毒螺旋体后，可产生抗梅毒螺旋体抗体IgM</w:t>
      </w:r>
      <w:r>
        <w:rPr>
          <w:rFonts w:ascii="SimSun" w:hAnsi="SimSun" w:eastAsia="SimSun" w:cs="SimSun"/>
          <w:sz w:val="21"/>
          <w:szCs w:val="21"/>
          <w:spacing w:val="-17"/>
        </w:rPr>
        <w:t xml:space="preserve"> </w:t>
      </w:r>
      <w:r>
        <w:rPr>
          <w:rFonts w:ascii="SimSun" w:hAnsi="SimSun" w:eastAsia="SimSun" w:cs="SimSun"/>
          <w:sz w:val="21"/>
          <w:szCs w:val="21"/>
          <w:spacing w:val="-9"/>
        </w:rPr>
        <w:t>及</w:t>
      </w:r>
      <w:r>
        <w:rPr>
          <w:rFonts w:ascii="SimSun" w:hAnsi="SimSun" w:eastAsia="SimSun" w:cs="SimSun"/>
          <w:sz w:val="21"/>
          <w:szCs w:val="21"/>
          <w:spacing w:val="-48"/>
        </w:rPr>
        <w:t xml:space="preserve"> </w:t>
      </w:r>
      <w:r>
        <w:rPr>
          <w:rFonts w:ascii="SimSun" w:hAnsi="SimSun" w:eastAsia="SimSun" w:cs="SimSun"/>
          <w:sz w:val="21"/>
          <w:szCs w:val="21"/>
          <w:spacing w:val="-9"/>
        </w:rPr>
        <w:t>IgG,也可产生反应素，用不同的抗原来检测</w:t>
      </w:r>
      <w:r>
        <w:rPr>
          <w:rFonts w:ascii="SimSun" w:hAnsi="SimSun" w:eastAsia="SimSun" w:cs="SimSun"/>
          <w:sz w:val="21"/>
          <w:szCs w:val="21"/>
        </w:rPr>
        <w:t xml:space="preserve"> </w:t>
      </w:r>
      <w:r>
        <w:rPr>
          <w:rFonts w:ascii="SimSun" w:hAnsi="SimSun" w:eastAsia="SimSun" w:cs="SimSun"/>
          <w:sz w:val="21"/>
          <w:szCs w:val="21"/>
          <w:spacing w:val="-9"/>
        </w:rPr>
        <w:t>体内是否存在抗梅毒螺旋体抗体或反应素以诊断梅毒。</w:t>
      </w:r>
    </w:p>
    <w:p>
      <w:pPr>
        <w:ind w:left="27" w:right="73" w:firstLine="390"/>
        <w:spacing w:before="74" w:line="259" w:lineRule="auto"/>
        <w:rPr>
          <w:rFonts w:ascii="SimSun" w:hAnsi="SimSun" w:eastAsia="SimSun" w:cs="SimSun"/>
          <w:sz w:val="21"/>
          <w:szCs w:val="21"/>
        </w:rPr>
      </w:pPr>
      <w:r>
        <w:rPr>
          <w:rFonts w:ascii="SimSun" w:hAnsi="SimSun" w:eastAsia="SimSun" w:cs="SimSun"/>
          <w:sz w:val="21"/>
          <w:szCs w:val="21"/>
          <w:spacing w:val="-19"/>
        </w:rPr>
        <w:t>(1)非梅毒螺旋体抗原试验：目前常用性病研究实验室试</w:t>
      </w:r>
      <w:r>
        <w:rPr>
          <w:rFonts w:ascii="SimSun" w:hAnsi="SimSun" w:eastAsia="SimSun" w:cs="SimSun"/>
          <w:sz w:val="21"/>
          <w:szCs w:val="21"/>
          <w:spacing w:val="-20"/>
        </w:rPr>
        <w:t>验(</w:t>
      </w:r>
      <w:r>
        <w:rPr>
          <w:rFonts w:ascii="SimSun" w:hAnsi="SimSun" w:eastAsia="SimSun" w:cs="SimSun"/>
          <w:sz w:val="21"/>
          <w:szCs w:val="21"/>
          <w:spacing w:val="-19"/>
        </w:rPr>
        <w:t>venereal</w:t>
      </w:r>
      <w:r>
        <w:rPr>
          <w:rFonts w:ascii="SimSun" w:hAnsi="SimSun" w:eastAsia="SimSun" w:cs="SimSun"/>
          <w:sz w:val="21"/>
          <w:szCs w:val="21"/>
          <w:spacing w:val="-16"/>
        </w:rPr>
        <w:t xml:space="preserve"> </w:t>
      </w:r>
      <w:r>
        <w:rPr>
          <w:rFonts w:ascii="SimSun" w:hAnsi="SimSun" w:eastAsia="SimSun" w:cs="SimSun"/>
          <w:sz w:val="21"/>
          <w:szCs w:val="21"/>
          <w:spacing w:val="-19"/>
        </w:rPr>
        <w:t>disease</w:t>
      </w:r>
      <w:r>
        <w:rPr>
          <w:rFonts w:ascii="SimSun" w:hAnsi="SimSun" w:eastAsia="SimSun" w:cs="SimSun"/>
          <w:sz w:val="21"/>
          <w:szCs w:val="21"/>
          <w:spacing w:val="-20"/>
        </w:rPr>
        <w:t xml:space="preserve"> </w:t>
      </w:r>
      <w:r>
        <w:rPr>
          <w:rFonts w:ascii="SimSun" w:hAnsi="SimSun" w:eastAsia="SimSun" w:cs="SimSun"/>
          <w:sz w:val="21"/>
          <w:szCs w:val="21"/>
          <w:spacing w:val="-19"/>
        </w:rPr>
        <w:t>research</w:t>
      </w:r>
      <w:r>
        <w:rPr>
          <w:rFonts w:ascii="SimSun" w:hAnsi="SimSun" w:eastAsia="SimSun" w:cs="SimSun"/>
          <w:sz w:val="21"/>
          <w:szCs w:val="21"/>
          <w:spacing w:val="-9"/>
        </w:rPr>
        <w:t xml:space="preserve"> </w:t>
      </w:r>
      <w:r>
        <w:rPr>
          <w:rFonts w:ascii="SimSun" w:hAnsi="SimSun" w:eastAsia="SimSun" w:cs="SimSun"/>
          <w:sz w:val="21"/>
          <w:szCs w:val="21"/>
          <w:spacing w:val="-19"/>
        </w:rPr>
        <w:t>laboratory</w:t>
      </w:r>
      <w:r>
        <w:rPr>
          <w:rFonts w:ascii="SimSun" w:hAnsi="SimSun" w:eastAsia="SimSun" w:cs="SimSun"/>
          <w:sz w:val="21"/>
          <w:szCs w:val="21"/>
        </w:rPr>
        <w:t xml:space="preserve"> </w:t>
      </w:r>
      <w:r>
        <w:rPr>
          <w:rFonts w:ascii="SimSun" w:hAnsi="SimSun" w:eastAsia="SimSun" w:cs="SimSun"/>
          <w:sz w:val="21"/>
          <w:szCs w:val="21"/>
          <w:spacing w:val="-17"/>
        </w:rPr>
        <w:t>test,VDRL)、快速血浆反应素环状卡片试</w:t>
      </w:r>
      <w:r>
        <w:rPr>
          <w:rFonts w:ascii="SimSun" w:hAnsi="SimSun" w:eastAsia="SimSun" w:cs="SimSun"/>
          <w:sz w:val="21"/>
          <w:szCs w:val="21"/>
          <w:spacing w:val="-18"/>
        </w:rPr>
        <w:t>验(</w:t>
      </w:r>
      <w:r>
        <w:rPr>
          <w:rFonts w:ascii="SimSun" w:hAnsi="SimSun" w:eastAsia="SimSun" w:cs="SimSun"/>
          <w:sz w:val="21"/>
          <w:szCs w:val="21"/>
          <w:spacing w:val="-17"/>
        </w:rPr>
        <w:t>rapid</w:t>
      </w:r>
      <w:r>
        <w:rPr>
          <w:rFonts w:ascii="SimSun" w:hAnsi="SimSun" w:eastAsia="SimSun" w:cs="SimSun"/>
          <w:sz w:val="21"/>
          <w:szCs w:val="21"/>
          <w:spacing w:val="-16"/>
        </w:rPr>
        <w:t xml:space="preserve"> </w:t>
      </w:r>
      <w:r>
        <w:rPr>
          <w:rFonts w:ascii="SimSun" w:hAnsi="SimSun" w:eastAsia="SimSun" w:cs="SimSun"/>
          <w:sz w:val="21"/>
          <w:szCs w:val="21"/>
          <w:spacing w:val="-17"/>
        </w:rPr>
        <w:t>plasma</w:t>
      </w:r>
      <w:r>
        <w:rPr>
          <w:rFonts w:ascii="SimSun" w:hAnsi="SimSun" w:eastAsia="SimSun" w:cs="SimSun"/>
          <w:sz w:val="21"/>
          <w:szCs w:val="21"/>
          <w:spacing w:val="-15"/>
        </w:rPr>
        <w:t xml:space="preserve"> </w:t>
      </w:r>
      <w:r>
        <w:rPr>
          <w:rFonts w:ascii="SimSun" w:hAnsi="SimSun" w:eastAsia="SimSun" w:cs="SimSun"/>
          <w:sz w:val="21"/>
          <w:szCs w:val="21"/>
          <w:spacing w:val="-17"/>
        </w:rPr>
        <w:t>regain</w:t>
      </w:r>
      <w:r>
        <w:rPr>
          <w:rFonts w:ascii="SimSun" w:hAnsi="SimSun" w:eastAsia="SimSun" w:cs="SimSun"/>
          <w:sz w:val="21"/>
          <w:szCs w:val="21"/>
          <w:spacing w:val="-11"/>
        </w:rPr>
        <w:t xml:space="preserve"> </w:t>
      </w:r>
      <w:r>
        <w:rPr>
          <w:rFonts w:ascii="SimSun" w:hAnsi="SimSun" w:eastAsia="SimSun" w:cs="SimSun"/>
          <w:sz w:val="21"/>
          <w:szCs w:val="21"/>
          <w:spacing w:val="-17"/>
        </w:rPr>
        <w:t>circle</w:t>
      </w:r>
      <w:r>
        <w:rPr>
          <w:rFonts w:ascii="SimSun" w:hAnsi="SimSun" w:eastAsia="SimSun" w:cs="SimSun"/>
          <w:sz w:val="21"/>
          <w:szCs w:val="21"/>
          <w:spacing w:val="-10"/>
        </w:rPr>
        <w:t xml:space="preserve"> </w:t>
      </w:r>
      <w:r>
        <w:rPr>
          <w:rFonts w:ascii="SimSun" w:hAnsi="SimSun" w:eastAsia="SimSun" w:cs="SimSun"/>
          <w:sz w:val="21"/>
          <w:szCs w:val="21"/>
          <w:spacing w:val="-17"/>
        </w:rPr>
        <w:t>card</w:t>
      </w:r>
      <w:r>
        <w:rPr>
          <w:rFonts w:ascii="SimSun" w:hAnsi="SimSun" w:eastAsia="SimSun" w:cs="SimSun"/>
          <w:sz w:val="21"/>
          <w:szCs w:val="21"/>
          <w:spacing w:val="-9"/>
        </w:rPr>
        <w:t xml:space="preserve"> </w:t>
      </w:r>
      <w:r>
        <w:rPr>
          <w:rFonts w:ascii="SimSun" w:hAnsi="SimSun" w:eastAsia="SimSun" w:cs="SimSun"/>
          <w:sz w:val="21"/>
          <w:szCs w:val="21"/>
          <w:spacing w:val="-17"/>
        </w:rPr>
        <w:t>test</w:t>
      </w:r>
      <w:r>
        <w:rPr>
          <w:rFonts w:ascii="SimSun" w:hAnsi="SimSun" w:eastAsia="SimSun" w:cs="SimSun"/>
          <w:sz w:val="21"/>
          <w:szCs w:val="21"/>
          <w:spacing w:val="-18"/>
        </w:rPr>
        <w:t>,</w:t>
      </w:r>
      <w:r>
        <w:rPr>
          <w:rFonts w:ascii="SimSun" w:hAnsi="SimSun" w:eastAsia="SimSun" w:cs="SimSun"/>
          <w:sz w:val="21"/>
          <w:szCs w:val="21"/>
          <w:spacing w:val="-17"/>
        </w:rPr>
        <w:t>RPR</w:t>
      </w:r>
      <w:r>
        <w:rPr>
          <w:rFonts w:ascii="SimSun" w:hAnsi="SimSun" w:eastAsia="SimSun" w:cs="SimSun"/>
          <w:sz w:val="21"/>
          <w:szCs w:val="21"/>
          <w:spacing w:val="-18"/>
        </w:rPr>
        <w:t>)及甲苯胺红不</w:t>
      </w:r>
      <w:r>
        <w:rPr>
          <w:rFonts w:ascii="SimSun" w:hAnsi="SimSun" w:eastAsia="SimSun" w:cs="SimSun"/>
          <w:sz w:val="21"/>
          <w:szCs w:val="21"/>
        </w:rPr>
        <w:t xml:space="preserve"> </w:t>
      </w:r>
      <w:r>
        <w:rPr>
          <w:rFonts w:ascii="SimSun" w:hAnsi="SimSun" w:eastAsia="SimSun" w:cs="SimSun"/>
          <w:sz w:val="21"/>
          <w:szCs w:val="21"/>
          <w:spacing w:val="-20"/>
        </w:rPr>
        <w:t>加热血清反应素试验(</w:t>
      </w:r>
      <w:r>
        <w:rPr>
          <w:rFonts w:ascii="SimSun" w:hAnsi="SimSun" w:eastAsia="SimSun" w:cs="SimSun"/>
          <w:sz w:val="21"/>
          <w:szCs w:val="21"/>
          <w:spacing w:val="-19"/>
        </w:rPr>
        <w:t>syphilis</w:t>
      </w:r>
      <w:r>
        <w:rPr>
          <w:rFonts w:ascii="SimSun" w:hAnsi="SimSun" w:eastAsia="SimSun" w:cs="SimSun"/>
          <w:sz w:val="21"/>
          <w:szCs w:val="21"/>
          <w:spacing w:val="-10"/>
        </w:rPr>
        <w:t xml:space="preserve"> </w:t>
      </w:r>
      <w:r>
        <w:rPr>
          <w:rFonts w:ascii="SimSun" w:hAnsi="SimSun" w:eastAsia="SimSun" w:cs="SimSun"/>
          <w:sz w:val="21"/>
          <w:szCs w:val="21"/>
          <w:spacing w:val="-19"/>
        </w:rPr>
        <w:t>toluidine</w:t>
      </w:r>
      <w:r>
        <w:rPr>
          <w:rFonts w:ascii="SimSun" w:hAnsi="SimSun" w:eastAsia="SimSun" w:cs="SimSun"/>
          <w:sz w:val="21"/>
          <w:szCs w:val="21"/>
          <w:spacing w:val="-15"/>
        </w:rPr>
        <w:t xml:space="preserve"> </w:t>
      </w:r>
      <w:r>
        <w:rPr>
          <w:rFonts w:ascii="SimSun" w:hAnsi="SimSun" w:eastAsia="SimSun" w:cs="SimSun"/>
          <w:sz w:val="21"/>
          <w:szCs w:val="21"/>
          <w:spacing w:val="-19"/>
        </w:rPr>
        <w:t>red</w:t>
      </w:r>
      <w:r>
        <w:rPr>
          <w:rFonts w:ascii="SimSun" w:hAnsi="SimSun" w:eastAsia="SimSun" w:cs="SimSun"/>
          <w:sz w:val="21"/>
          <w:szCs w:val="21"/>
          <w:spacing w:val="-17"/>
        </w:rPr>
        <w:t xml:space="preserve"> </w:t>
      </w:r>
      <w:r>
        <w:rPr>
          <w:rFonts w:ascii="SimSun" w:hAnsi="SimSun" w:eastAsia="SimSun" w:cs="SimSun"/>
          <w:sz w:val="21"/>
          <w:szCs w:val="21"/>
          <w:spacing w:val="-19"/>
        </w:rPr>
        <w:t>untreated</w:t>
      </w:r>
      <w:r>
        <w:rPr>
          <w:rFonts w:ascii="SimSun" w:hAnsi="SimSun" w:eastAsia="SimSun" w:cs="SimSun"/>
          <w:sz w:val="21"/>
          <w:szCs w:val="21"/>
          <w:spacing w:val="-6"/>
        </w:rPr>
        <w:t xml:space="preserve"> </w:t>
      </w:r>
      <w:r>
        <w:rPr>
          <w:rFonts w:ascii="SimSun" w:hAnsi="SimSun" w:eastAsia="SimSun" w:cs="SimSun"/>
          <w:sz w:val="21"/>
          <w:szCs w:val="21"/>
          <w:spacing w:val="-19"/>
        </w:rPr>
        <w:t>serum</w:t>
      </w:r>
      <w:r>
        <w:rPr>
          <w:rFonts w:ascii="SimSun" w:hAnsi="SimSun" w:eastAsia="SimSun" w:cs="SimSun"/>
          <w:sz w:val="21"/>
          <w:szCs w:val="21"/>
          <w:spacing w:val="-10"/>
        </w:rPr>
        <w:t xml:space="preserve"> </w:t>
      </w:r>
      <w:r>
        <w:rPr>
          <w:rFonts w:ascii="SimSun" w:hAnsi="SimSun" w:eastAsia="SimSun" w:cs="SimSun"/>
          <w:sz w:val="21"/>
          <w:szCs w:val="21"/>
          <w:spacing w:val="-19"/>
        </w:rPr>
        <w:t>test</w:t>
      </w:r>
      <w:r>
        <w:rPr>
          <w:rFonts w:ascii="SimSun" w:hAnsi="SimSun" w:eastAsia="SimSun" w:cs="SimSun"/>
          <w:sz w:val="21"/>
          <w:szCs w:val="21"/>
          <w:spacing w:val="-20"/>
        </w:rPr>
        <w:t>,</w:t>
      </w:r>
      <w:r>
        <w:rPr>
          <w:rFonts w:ascii="SimSun" w:hAnsi="SimSun" w:eastAsia="SimSun" w:cs="SimSun"/>
          <w:sz w:val="21"/>
          <w:szCs w:val="21"/>
          <w:spacing w:val="-19"/>
        </w:rPr>
        <w:t>T</w:t>
      </w:r>
      <w:r>
        <w:rPr>
          <w:rFonts w:ascii="SimSun" w:hAnsi="SimSun" w:eastAsia="SimSun" w:cs="SimSun"/>
          <w:sz w:val="21"/>
          <w:szCs w:val="21"/>
          <w:spacing w:val="-20"/>
        </w:rPr>
        <w:t>RUST)。</w:t>
      </w:r>
    </w:p>
    <w:p>
      <w:pPr>
        <w:ind w:left="27" w:right="82" w:firstLine="390"/>
        <w:spacing w:before="82" w:line="257" w:lineRule="auto"/>
        <w:rPr>
          <w:rFonts w:ascii="SimSun" w:hAnsi="SimSun" w:eastAsia="SimSun" w:cs="SimSun"/>
          <w:sz w:val="21"/>
          <w:szCs w:val="21"/>
        </w:rPr>
      </w:pPr>
      <w:r>
        <w:rPr>
          <w:rFonts w:ascii="SimSun" w:hAnsi="SimSun" w:eastAsia="SimSun" w:cs="SimSun"/>
          <w:sz w:val="21"/>
          <w:szCs w:val="21"/>
          <w:spacing w:val="-11"/>
        </w:rPr>
        <w:t>(2)梅毒螺旋体抗原试验：检测血清中梅毒螺旋</w:t>
      </w:r>
      <w:r>
        <w:rPr>
          <w:rFonts w:ascii="SimSun" w:hAnsi="SimSun" w:eastAsia="SimSun" w:cs="SimSun"/>
          <w:sz w:val="21"/>
          <w:szCs w:val="21"/>
          <w:spacing w:val="-12"/>
        </w:rPr>
        <w:t>体抗体，其敏感性和特异性均较高，现常用荧</w:t>
      </w:r>
      <w:r>
        <w:rPr>
          <w:rFonts w:ascii="SimSun" w:hAnsi="SimSun" w:eastAsia="SimSun" w:cs="SimSun"/>
          <w:sz w:val="21"/>
          <w:szCs w:val="21"/>
        </w:rPr>
        <w:t xml:space="preserve"> </w:t>
      </w:r>
      <w:r>
        <w:rPr>
          <w:rFonts w:ascii="SimSun" w:hAnsi="SimSun" w:eastAsia="SimSun" w:cs="SimSun"/>
          <w:sz w:val="21"/>
          <w:szCs w:val="21"/>
          <w:spacing w:val="-18"/>
        </w:rPr>
        <w:t>光螺旋体抗体吸收试验(fluorescent</w:t>
      </w:r>
      <w:r>
        <w:rPr>
          <w:rFonts w:ascii="SimSun" w:hAnsi="SimSun" w:eastAsia="SimSun" w:cs="SimSun"/>
          <w:sz w:val="21"/>
          <w:szCs w:val="21"/>
          <w:spacing w:val="-8"/>
        </w:rPr>
        <w:t xml:space="preserve"> </w:t>
      </w:r>
      <w:r>
        <w:rPr>
          <w:rFonts w:ascii="SimSun" w:hAnsi="SimSun" w:eastAsia="SimSun" w:cs="SimSun"/>
          <w:sz w:val="21"/>
          <w:szCs w:val="21"/>
          <w:spacing w:val="-18"/>
        </w:rPr>
        <w:t>treponemal</w:t>
      </w:r>
      <w:r>
        <w:rPr>
          <w:rFonts w:ascii="SimSun" w:hAnsi="SimSun" w:eastAsia="SimSun" w:cs="SimSun"/>
          <w:sz w:val="21"/>
          <w:szCs w:val="21"/>
          <w:spacing w:val="-12"/>
        </w:rPr>
        <w:t xml:space="preserve"> </w:t>
      </w:r>
      <w:r>
        <w:rPr>
          <w:rFonts w:ascii="SimSun" w:hAnsi="SimSun" w:eastAsia="SimSun" w:cs="SimSun"/>
          <w:sz w:val="21"/>
          <w:szCs w:val="21"/>
          <w:spacing w:val="-18"/>
        </w:rPr>
        <w:t>antibody</w:t>
      </w:r>
      <w:r>
        <w:rPr>
          <w:rFonts w:ascii="SimSun" w:hAnsi="SimSun" w:eastAsia="SimSun" w:cs="SimSun"/>
          <w:sz w:val="21"/>
          <w:szCs w:val="21"/>
          <w:spacing w:val="-12"/>
        </w:rPr>
        <w:t xml:space="preserve"> </w:t>
      </w:r>
      <w:r>
        <w:rPr>
          <w:rFonts w:ascii="SimSun" w:hAnsi="SimSun" w:eastAsia="SimSun" w:cs="SimSun"/>
          <w:sz w:val="21"/>
          <w:szCs w:val="21"/>
          <w:spacing w:val="-18"/>
        </w:rPr>
        <w:t>absorption</w:t>
      </w:r>
      <w:r>
        <w:rPr>
          <w:rFonts w:ascii="SimSun" w:hAnsi="SimSun" w:eastAsia="SimSun" w:cs="SimSun"/>
          <w:sz w:val="21"/>
          <w:szCs w:val="21"/>
          <w:spacing w:val="-8"/>
        </w:rPr>
        <w:t xml:space="preserve"> </w:t>
      </w:r>
      <w:r>
        <w:rPr>
          <w:rFonts w:ascii="SimSun" w:hAnsi="SimSun" w:eastAsia="SimSun" w:cs="SimSun"/>
          <w:sz w:val="21"/>
          <w:szCs w:val="21"/>
          <w:spacing w:val="-18"/>
        </w:rPr>
        <w:t>test,FTA-ABS)、梅</w:t>
      </w:r>
      <w:r>
        <w:rPr>
          <w:rFonts w:ascii="SimSun" w:hAnsi="SimSun" w:eastAsia="SimSun" w:cs="SimSun"/>
          <w:sz w:val="21"/>
          <w:szCs w:val="21"/>
          <w:spacing w:val="-19"/>
        </w:rPr>
        <w:t>毒螺旋体血凝</w:t>
      </w:r>
      <w:r>
        <w:rPr>
          <w:rFonts w:ascii="SimSun" w:hAnsi="SimSun" w:eastAsia="SimSun" w:cs="SimSun"/>
          <w:sz w:val="21"/>
          <w:szCs w:val="21"/>
        </w:rPr>
        <w:t xml:space="preserve"> </w:t>
      </w:r>
      <w:r>
        <w:rPr>
          <w:rFonts w:ascii="SimSun" w:hAnsi="SimSun" w:eastAsia="SimSun" w:cs="SimSun"/>
          <w:sz w:val="21"/>
          <w:szCs w:val="21"/>
          <w:spacing w:val="-15"/>
        </w:rPr>
        <w:t>试验(treponema</w:t>
      </w:r>
      <w:r>
        <w:rPr>
          <w:rFonts w:ascii="SimSun" w:hAnsi="SimSun" w:eastAsia="SimSun" w:cs="SimSun"/>
          <w:sz w:val="21"/>
          <w:szCs w:val="21"/>
          <w:spacing w:val="5"/>
        </w:rPr>
        <w:t xml:space="preserve"> </w:t>
      </w:r>
      <w:r>
        <w:rPr>
          <w:rFonts w:ascii="SimSun" w:hAnsi="SimSun" w:eastAsia="SimSun" w:cs="SimSun"/>
          <w:sz w:val="21"/>
          <w:szCs w:val="21"/>
          <w:spacing w:val="-15"/>
        </w:rPr>
        <w:t>pallidum</w:t>
      </w:r>
      <w:r>
        <w:rPr>
          <w:rFonts w:ascii="SimSun" w:hAnsi="SimSun" w:eastAsia="SimSun" w:cs="SimSun"/>
          <w:sz w:val="21"/>
          <w:szCs w:val="21"/>
          <w:spacing w:val="-11"/>
        </w:rPr>
        <w:t xml:space="preserve"> </w:t>
      </w:r>
      <w:r>
        <w:rPr>
          <w:rFonts w:ascii="SimSun" w:hAnsi="SimSun" w:eastAsia="SimSun" w:cs="SimSun"/>
          <w:sz w:val="21"/>
          <w:szCs w:val="21"/>
          <w:spacing w:val="-15"/>
        </w:rPr>
        <w:t>hemagglutination</w:t>
      </w:r>
      <w:r>
        <w:rPr>
          <w:rFonts w:ascii="SimSun" w:hAnsi="SimSun" w:eastAsia="SimSun" w:cs="SimSun"/>
          <w:sz w:val="21"/>
          <w:szCs w:val="21"/>
          <w:spacing w:val="-9"/>
        </w:rPr>
        <w:t xml:space="preserve"> </w:t>
      </w:r>
      <w:r>
        <w:rPr>
          <w:rFonts w:ascii="SimSun" w:hAnsi="SimSun" w:eastAsia="SimSun" w:cs="SimSun"/>
          <w:sz w:val="21"/>
          <w:szCs w:val="21"/>
          <w:spacing w:val="-15"/>
        </w:rPr>
        <w:t>assay,TPHA)、ELISA及化学发光方法。</w:t>
      </w:r>
    </w:p>
    <w:p>
      <w:pPr>
        <w:ind w:left="417"/>
        <w:spacing w:before="63" w:line="213" w:lineRule="auto"/>
        <w:rPr>
          <w:rFonts w:ascii="SimHei" w:hAnsi="SimHei" w:eastAsia="SimHei" w:cs="SimHei"/>
          <w:sz w:val="21"/>
          <w:szCs w:val="21"/>
        </w:rPr>
      </w:pPr>
      <w:r>
        <w:rPr>
          <w:rFonts w:ascii="Times New Roman" w:hAnsi="Times New Roman" w:eastAsia="Times New Roman" w:cs="Times New Roman"/>
          <w:sz w:val="21"/>
          <w:szCs w:val="21"/>
          <w:b/>
          <w:bCs/>
          <w:spacing w:val="-9"/>
        </w:rPr>
        <w:t>3.</w:t>
      </w:r>
      <w:r>
        <w:rPr>
          <w:rFonts w:ascii="Times New Roman" w:hAnsi="Times New Roman" w:eastAsia="Times New Roman" w:cs="Times New Roman"/>
          <w:sz w:val="21"/>
          <w:szCs w:val="21"/>
          <w:spacing w:val="6"/>
        </w:rPr>
        <w:t xml:space="preserve">  </w:t>
      </w:r>
      <w:r>
        <w:rPr>
          <w:rFonts w:ascii="SimHei" w:hAnsi="SimHei" w:eastAsia="SimHei" w:cs="SimHei"/>
          <w:sz w:val="21"/>
          <w:szCs w:val="21"/>
          <w:b/>
          <w:bCs/>
          <w:spacing w:val="-9"/>
        </w:rPr>
        <w:t>脑脊液检查</w:t>
      </w:r>
      <w:r>
        <w:rPr>
          <w:rFonts w:ascii="SimHei" w:hAnsi="SimHei" w:eastAsia="SimHei" w:cs="SimHei"/>
          <w:sz w:val="21"/>
          <w:szCs w:val="21"/>
          <w:spacing w:val="51"/>
        </w:rPr>
        <w:t xml:space="preserve"> </w:t>
      </w:r>
      <w:r>
        <w:rPr>
          <w:rFonts w:ascii="SimHei" w:hAnsi="SimHei" w:eastAsia="SimHei" w:cs="SimHei"/>
          <w:sz w:val="21"/>
          <w:szCs w:val="21"/>
          <w:spacing w:val="-9"/>
        </w:rPr>
        <w:t>对神经梅毒，尤其是无症状性神经梅毒的诊断</w:t>
      </w:r>
      <w:r>
        <w:rPr>
          <w:rFonts w:ascii="SimHei" w:hAnsi="SimHei" w:eastAsia="SimHei" w:cs="SimHei"/>
          <w:sz w:val="21"/>
          <w:szCs w:val="21"/>
          <w:spacing w:val="-10"/>
        </w:rPr>
        <w:t>、治疗及预后均有意义。检查</w:t>
      </w:r>
    </w:p>
    <w:p>
      <w:pPr>
        <w:sectPr>
          <w:type w:val="continuous"/>
          <w:pgSz w:w="11230" w:h="15840"/>
          <w:pgMar w:top="400" w:right="925" w:bottom="400" w:left="709" w:header="0" w:footer="0" w:gutter="0"/>
          <w:cols w:equalWidth="0" w:num="2">
            <w:col w:w="943" w:space="100"/>
            <w:col w:w="8553" w:space="0"/>
          </w:cols>
        </w:sectPr>
        <w:rPr/>
      </w:pPr>
    </w:p>
    <w:p>
      <w:pPr>
        <w:spacing w:line="253" w:lineRule="auto"/>
        <w:rPr>
          <w:rFonts w:ascii="Arial"/>
          <w:sz w:val="21"/>
        </w:rPr>
      </w:pPr>
      <w:r>
        <w:drawing>
          <wp:anchor distT="0" distB="0" distL="0" distR="0" simplePos="0" relativeHeight="252308480" behindDoc="0" locked="0" layoutInCell="0" allowOverlap="1">
            <wp:simplePos x="0" y="0"/>
            <wp:positionH relativeFrom="page">
              <wp:posOffset>6178555</wp:posOffset>
            </wp:positionH>
            <wp:positionV relativeFrom="page">
              <wp:posOffset>9220233</wp:posOffset>
            </wp:positionV>
            <wp:extent cx="533402" cy="425369"/>
            <wp:effectExtent l="0" t="0" r="0" b="0"/>
            <wp:wrapNone/>
            <wp:docPr id="184" name="IM 184"/>
            <wp:cNvGraphicFramePr/>
            <a:graphic>
              <a:graphicData uri="http://schemas.openxmlformats.org/drawingml/2006/picture">
                <pic:pic>
                  <pic:nvPicPr>
                    <pic:cNvPr id="184" name="IM 184"/>
                    <pic:cNvPicPr/>
                  </pic:nvPicPr>
                  <pic:blipFill>
                    <a:blip r:embed="rId204"/>
                    <a:stretch>
                      <a:fillRect/>
                    </a:stretch>
                  </pic:blipFill>
                  <pic:spPr>
                    <a:xfrm rot="0">
                      <a:off x="0" y="0"/>
                      <a:ext cx="533402" cy="425369"/>
                    </a:xfrm>
                    <a:prstGeom prst="rect">
                      <a:avLst/>
                    </a:prstGeom>
                  </pic:spPr>
                </pic:pic>
              </a:graphicData>
            </a:graphic>
          </wp:anchor>
        </w:drawing>
      </w:r>
      <w:r/>
    </w:p>
    <w:p>
      <w:pPr>
        <w:ind w:right="208"/>
        <w:spacing w:before="69" w:line="221" w:lineRule="auto"/>
        <w:jc w:val="right"/>
        <w:rPr>
          <w:rFonts w:ascii="SimSun" w:hAnsi="SimSun" w:eastAsia="SimSun" w:cs="SimSun"/>
          <w:sz w:val="17"/>
          <w:szCs w:val="17"/>
        </w:rPr>
      </w:pPr>
      <w:r>
        <w:rPr>
          <w:rFonts w:ascii="SimHei" w:hAnsi="SimHei" w:eastAsia="SimHei" w:cs="SimHei"/>
          <w:sz w:val="21"/>
          <w:szCs w:val="21"/>
          <w:b/>
          <w:bCs/>
          <w:color w:val="335A82"/>
          <w:spacing w:val="-15"/>
          <w:w w:val="94"/>
        </w:rPr>
        <w:t>第九章</w:t>
      </w:r>
      <w:r>
        <w:rPr>
          <w:rFonts w:ascii="SimHei" w:hAnsi="SimHei" w:eastAsia="SimHei" w:cs="SimHei"/>
          <w:sz w:val="21"/>
          <w:szCs w:val="21"/>
          <w:color w:val="335A82"/>
          <w:spacing w:val="74"/>
        </w:rPr>
        <w:t xml:space="preserve"> </w:t>
      </w:r>
      <w:r>
        <w:rPr>
          <w:rFonts w:ascii="SimHei" w:hAnsi="SimHei" w:eastAsia="SimHei" w:cs="SimHei"/>
          <w:sz w:val="21"/>
          <w:szCs w:val="21"/>
          <w:b/>
          <w:bCs/>
          <w:color w:val="335A82"/>
          <w:spacing w:val="-15"/>
          <w:w w:val="94"/>
        </w:rPr>
        <w:t>临床常见病原体检测</w:t>
      </w:r>
      <w:r>
        <w:rPr>
          <w:rFonts w:ascii="SimHei" w:hAnsi="SimHei" w:eastAsia="SimHei" w:cs="SimHei"/>
          <w:sz w:val="21"/>
          <w:szCs w:val="21"/>
          <w:color w:val="335A82"/>
          <w:spacing w:val="3"/>
        </w:rPr>
        <w:t xml:space="preserve">      </w:t>
      </w:r>
      <w:r>
        <w:rPr>
          <w:rFonts w:ascii="SimSun" w:hAnsi="SimSun" w:eastAsia="SimSun" w:cs="SimSun"/>
          <w:sz w:val="17"/>
          <w:szCs w:val="17"/>
          <w:color w:val="0E4A7F"/>
          <w:spacing w:val="-15"/>
          <w:w w:val="94"/>
        </w:rPr>
        <w:t>463</w:t>
      </w:r>
    </w:p>
    <w:p>
      <w:pPr>
        <w:spacing w:line="246" w:lineRule="auto"/>
        <w:rPr>
          <w:rFonts w:ascii="Arial"/>
          <w:sz w:val="21"/>
        </w:rPr>
      </w:pPr>
      <w:r/>
    </w:p>
    <w:p>
      <w:pPr>
        <w:ind w:right="1118"/>
        <w:spacing w:before="68" w:line="258" w:lineRule="auto"/>
        <w:rPr>
          <w:rFonts w:ascii="SimSun" w:hAnsi="SimSun" w:eastAsia="SimSun" w:cs="SimSun"/>
          <w:sz w:val="21"/>
          <w:szCs w:val="21"/>
        </w:rPr>
      </w:pPr>
      <w:r>
        <w:rPr>
          <w:rFonts w:ascii="SimSun" w:hAnsi="SimSun" w:eastAsia="SimSun" w:cs="SimSun"/>
          <w:sz w:val="21"/>
          <w:szCs w:val="21"/>
          <w:spacing w:val="-1"/>
        </w:rPr>
        <w:t>项目包括淋巴细胞≥10×10</w:t>
      </w:r>
      <w:r>
        <w:rPr>
          <w:rFonts w:ascii="Calibri" w:hAnsi="Calibri" w:eastAsia="Calibri" w:cs="Calibri"/>
          <w:sz w:val="21"/>
          <w:szCs w:val="21"/>
          <w:spacing w:val="-1"/>
        </w:rPr>
        <w:t>⁶</w:t>
      </w:r>
      <w:r>
        <w:rPr>
          <w:rFonts w:ascii="SimSun" w:hAnsi="SimSun" w:eastAsia="SimSun" w:cs="SimSun"/>
          <w:sz w:val="21"/>
          <w:szCs w:val="21"/>
          <w:spacing w:val="-1"/>
        </w:rPr>
        <w:t>/L,蛋白量50mg/dl,VDRL</w:t>
      </w:r>
      <w:r>
        <w:rPr>
          <w:rFonts w:ascii="SimSun" w:hAnsi="SimSun" w:eastAsia="SimSun" w:cs="SimSun"/>
          <w:sz w:val="21"/>
          <w:szCs w:val="21"/>
          <w:spacing w:val="11"/>
        </w:rPr>
        <w:t xml:space="preserve"> </w:t>
      </w:r>
      <w:r>
        <w:rPr>
          <w:rFonts w:ascii="SimSun" w:hAnsi="SimSun" w:eastAsia="SimSun" w:cs="SimSun"/>
          <w:sz w:val="21"/>
          <w:szCs w:val="21"/>
          <w:spacing w:val="-1"/>
        </w:rPr>
        <w:t>试验阳性等有诊断价值。脑脊液PCR</w:t>
      </w:r>
      <w:r>
        <w:rPr>
          <w:rFonts w:ascii="SimSun" w:hAnsi="SimSun" w:eastAsia="SimSun" w:cs="SimSun"/>
          <w:sz w:val="21"/>
          <w:szCs w:val="21"/>
          <w:spacing w:val="5"/>
        </w:rPr>
        <w:t xml:space="preserve"> </w:t>
      </w:r>
      <w:r>
        <w:rPr>
          <w:rFonts w:ascii="SimSun" w:hAnsi="SimSun" w:eastAsia="SimSun" w:cs="SimSun"/>
          <w:sz w:val="21"/>
          <w:szCs w:val="21"/>
          <w:spacing w:val="-1"/>
        </w:rPr>
        <w:t>检</w:t>
      </w:r>
      <w:r>
        <w:rPr>
          <w:rFonts w:ascii="SimSun" w:hAnsi="SimSun" w:eastAsia="SimSun" w:cs="SimSun"/>
          <w:sz w:val="21"/>
          <w:szCs w:val="21"/>
        </w:rPr>
        <w:t xml:space="preserve"> </w:t>
      </w:r>
      <w:r>
        <w:rPr>
          <w:rFonts w:ascii="SimSun" w:hAnsi="SimSun" w:eastAsia="SimSun" w:cs="SimSun"/>
          <w:sz w:val="21"/>
          <w:szCs w:val="21"/>
          <w:spacing w:val="-16"/>
        </w:rPr>
        <w:t>测，可以快速准确的诊断神经性梅毒。</w:t>
      </w:r>
    </w:p>
    <w:p>
      <w:pPr>
        <w:ind w:right="1112" w:firstLine="380"/>
        <w:spacing w:before="49" w:line="261" w:lineRule="auto"/>
        <w:jc w:val="both"/>
        <w:rPr>
          <w:rFonts w:ascii="SimSun" w:hAnsi="SimSun" w:eastAsia="SimSun" w:cs="SimSun"/>
          <w:sz w:val="21"/>
          <w:szCs w:val="21"/>
        </w:rPr>
      </w:pPr>
      <w:r>
        <w:rPr>
          <w:rFonts w:ascii="Times New Roman" w:hAnsi="Times New Roman" w:eastAsia="Times New Roman" w:cs="Times New Roman"/>
          <w:sz w:val="21"/>
          <w:szCs w:val="21"/>
          <w:b/>
          <w:bCs/>
          <w:spacing w:val="-7"/>
        </w:rPr>
        <w:t>4.</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b/>
          <w:bCs/>
          <w:spacing w:val="-7"/>
        </w:rPr>
        <w:t>基因诊断技术检测梅毒螺旋体</w:t>
      </w:r>
      <w:r>
        <w:rPr>
          <w:rFonts w:ascii="SimSun" w:hAnsi="SimSun" w:eastAsia="SimSun" w:cs="SimSun"/>
          <w:sz w:val="21"/>
          <w:szCs w:val="21"/>
          <w:spacing w:val="-61"/>
        </w:rPr>
        <w:t xml:space="preserve"> </w:t>
      </w:r>
      <w:r>
        <w:rPr>
          <w:rFonts w:ascii="Times New Roman" w:hAnsi="Times New Roman" w:eastAsia="Times New Roman" w:cs="Times New Roman"/>
          <w:sz w:val="21"/>
          <w:szCs w:val="21"/>
          <w:b/>
          <w:bCs/>
          <w:spacing w:val="-7"/>
        </w:rPr>
        <w:t>(TP-PCR</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7"/>
        </w:rPr>
        <w:t>)</w:t>
      </w:r>
      <w:r>
        <w:rPr>
          <w:rFonts w:ascii="SimSun" w:hAnsi="SimSun" w:eastAsia="SimSun" w:cs="SimSun"/>
          <w:sz w:val="21"/>
          <w:szCs w:val="21"/>
          <w:spacing w:val="12"/>
        </w:rPr>
        <w:t xml:space="preserve">  </w:t>
      </w:r>
      <w:r>
        <w:rPr>
          <w:rFonts w:ascii="Times New Roman" w:hAnsi="Times New Roman" w:eastAsia="Times New Roman" w:cs="Times New Roman"/>
          <w:sz w:val="21"/>
          <w:szCs w:val="21"/>
          <w:spacing w:val="-7"/>
        </w:rPr>
        <w:t>TP-PCR</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7"/>
        </w:rPr>
        <w:t>检测梅毒螺旋体</w:t>
      </w:r>
      <w:r>
        <w:rPr>
          <w:rFonts w:ascii="Times New Roman" w:hAnsi="Times New Roman" w:eastAsia="Times New Roman" w:cs="Times New Roman"/>
          <w:sz w:val="21"/>
          <w:szCs w:val="21"/>
          <w:spacing w:val="-7"/>
        </w:rPr>
        <w:t>DNA,</w:t>
      </w:r>
      <w:r>
        <w:rPr>
          <w:rFonts w:ascii="SimSun" w:hAnsi="SimSun" w:eastAsia="SimSun" w:cs="SimSun"/>
          <w:sz w:val="21"/>
          <w:szCs w:val="21"/>
          <w:spacing w:val="-7"/>
        </w:rPr>
        <w:t>特异性强，敏</w:t>
      </w:r>
      <w:r>
        <w:rPr>
          <w:rFonts w:ascii="SimSun" w:hAnsi="SimSun" w:eastAsia="SimSun" w:cs="SimSun"/>
          <w:sz w:val="21"/>
          <w:szCs w:val="21"/>
        </w:rPr>
        <w:t xml:space="preserve"> </w:t>
      </w:r>
      <w:r>
        <w:rPr>
          <w:rFonts w:ascii="SimSun" w:hAnsi="SimSun" w:eastAsia="SimSun" w:cs="SimSun"/>
          <w:sz w:val="21"/>
          <w:szCs w:val="21"/>
          <w:spacing w:val="-12"/>
        </w:rPr>
        <w:t>感性高，适用于梅毒孕妇羊水、新生儿血清和脑脊液标本的检查。</w:t>
      </w:r>
      <w:r>
        <w:rPr>
          <w:rFonts w:ascii="SimSun" w:hAnsi="SimSun" w:eastAsia="SimSun" w:cs="SimSun"/>
          <w:sz w:val="21"/>
          <w:szCs w:val="21"/>
          <w:spacing w:val="-16"/>
        </w:rPr>
        <w:t xml:space="preserve"> </w:t>
      </w:r>
      <w:r>
        <w:rPr>
          <w:rFonts w:ascii="SimSun" w:hAnsi="SimSun" w:eastAsia="SimSun" w:cs="SimSun"/>
          <w:sz w:val="21"/>
          <w:szCs w:val="21"/>
          <w:spacing w:val="-12"/>
        </w:rPr>
        <w:t>PCR</w:t>
      </w:r>
      <w:r>
        <w:rPr>
          <w:rFonts w:ascii="SimSun" w:hAnsi="SimSun" w:eastAsia="SimSun" w:cs="SimSun"/>
          <w:sz w:val="21"/>
          <w:szCs w:val="21"/>
          <w:spacing w:val="5"/>
        </w:rPr>
        <w:t xml:space="preserve"> </w:t>
      </w:r>
      <w:r>
        <w:rPr>
          <w:rFonts w:ascii="SimSun" w:hAnsi="SimSun" w:eastAsia="SimSun" w:cs="SimSun"/>
          <w:sz w:val="21"/>
          <w:szCs w:val="21"/>
          <w:spacing w:val="-12"/>
        </w:rPr>
        <w:t>检</w:t>
      </w:r>
      <w:r>
        <w:rPr>
          <w:rFonts w:ascii="SimSun" w:hAnsi="SimSun" w:eastAsia="SimSun" w:cs="SimSun"/>
          <w:sz w:val="21"/>
          <w:szCs w:val="21"/>
          <w:spacing w:val="-13"/>
        </w:rPr>
        <w:t>测梅毒螺旋体的</w:t>
      </w:r>
      <w:r>
        <w:rPr>
          <w:rFonts w:ascii="SimSun" w:hAnsi="SimSun" w:eastAsia="SimSun" w:cs="SimSun"/>
          <w:sz w:val="21"/>
          <w:szCs w:val="21"/>
          <w:spacing w:val="-12"/>
        </w:rPr>
        <w:t>DNA</w:t>
      </w:r>
      <w:r>
        <w:rPr>
          <w:rFonts w:ascii="SimSun" w:hAnsi="SimSun" w:eastAsia="SimSun" w:cs="SimSun"/>
          <w:sz w:val="21"/>
          <w:szCs w:val="21"/>
          <w:spacing w:val="-13"/>
        </w:rPr>
        <w:t>,</w:t>
      </w:r>
      <w:r>
        <w:rPr>
          <w:rFonts w:ascii="SimSun" w:hAnsi="SimSun" w:eastAsia="SimSun" w:cs="SimSun"/>
          <w:sz w:val="21"/>
          <w:szCs w:val="21"/>
          <w:spacing w:val="-31"/>
        </w:rPr>
        <w:t xml:space="preserve"> </w:t>
      </w:r>
      <w:r>
        <w:rPr>
          <w:rFonts w:ascii="SimSun" w:hAnsi="SimSun" w:eastAsia="SimSun" w:cs="SimSun"/>
          <w:sz w:val="21"/>
          <w:szCs w:val="21"/>
          <w:spacing w:val="-13"/>
        </w:rPr>
        <w:t>其</w:t>
      </w:r>
      <w:r>
        <w:rPr>
          <w:rFonts w:ascii="SimSun" w:hAnsi="SimSun" w:eastAsia="SimSun" w:cs="SimSun"/>
          <w:sz w:val="21"/>
          <w:szCs w:val="21"/>
        </w:rPr>
        <w:t xml:space="preserve"> </w:t>
      </w:r>
      <w:r>
        <w:rPr>
          <w:rFonts w:ascii="SimSun" w:hAnsi="SimSun" w:eastAsia="SimSun" w:cs="SimSun"/>
          <w:sz w:val="21"/>
          <w:szCs w:val="21"/>
          <w:spacing w:val="-15"/>
        </w:rPr>
        <w:t>敏感性、特异性均优于血清学方法。</w:t>
      </w:r>
    </w:p>
    <w:p>
      <w:pPr>
        <w:ind w:left="383"/>
        <w:spacing w:before="77" w:line="222" w:lineRule="auto"/>
        <w:rPr>
          <w:rFonts w:ascii="SimHei" w:hAnsi="SimHei" w:eastAsia="SimHei" w:cs="SimHei"/>
          <w:sz w:val="21"/>
          <w:szCs w:val="21"/>
        </w:rPr>
      </w:pPr>
      <w:r>
        <w:rPr>
          <w:rFonts w:ascii="SimHei" w:hAnsi="SimHei" w:eastAsia="SimHei" w:cs="SimHei"/>
          <w:sz w:val="21"/>
          <w:szCs w:val="21"/>
          <w:b/>
          <w:bCs/>
          <w:spacing w:val="5"/>
        </w:rPr>
        <w:t>(三)淋病病原体检测</w:t>
      </w:r>
    </w:p>
    <w:p>
      <w:pPr>
        <w:ind w:right="1101" w:firstLine="380"/>
        <w:spacing w:before="65" w:line="261" w:lineRule="auto"/>
        <w:rPr>
          <w:rFonts w:ascii="SimSun" w:hAnsi="SimSun" w:eastAsia="SimSun" w:cs="SimSun"/>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b/>
          <w:bCs/>
          <w:spacing w:val="-9"/>
        </w:rPr>
        <w:t>涂片检查</w:t>
      </w:r>
      <w:r>
        <w:rPr>
          <w:rFonts w:ascii="SimSun" w:hAnsi="SimSun" w:eastAsia="SimSun" w:cs="SimSun"/>
          <w:sz w:val="21"/>
          <w:szCs w:val="21"/>
          <w:spacing w:val="72"/>
        </w:rPr>
        <w:t xml:space="preserve"> </w:t>
      </w:r>
      <w:r>
        <w:rPr>
          <w:rFonts w:ascii="SimSun" w:hAnsi="SimSun" w:eastAsia="SimSun" w:cs="SimSun"/>
          <w:sz w:val="21"/>
          <w:szCs w:val="21"/>
          <w:spacing w:val="-9"/>
        </w:rPr>
        <w:t>男性急性淋病直接涂片检查到多形核白细胞内革兰</w:t>
      </w:r>
      <w:r>
        <w:rPr>
          <w:rFonts w:ascii="SimSun" w:hAnsi="SimSun" w:eastAsia="SimSun" w:cs="SimSun"/>
          <w:sz w:val="21"/>
          <w:szCs w:val="21"/>
          <w:spacing w:val="-10"/>
        </w:rPr>
        <w:t>阴性双球菌即可诊断，其阳</w:t>
      </w:r>
      <w:r>
        <w:rPr>
          <w:rFonts w:ascii="SimSun" w:hAnsi="SimSun" w:eastAsia="SimSun" w:cs="SimSun"/>
          <w:sz w:val="21"/>
          <w:szCs w:val="21"/>
        </w:rPr>
        <w:t xml:space="preserve"> </w:t>
      </w:r>
      <w:r>
        <w:rPr>
          <w:rFonts w:ascii="SimSun" w:hAnsi="SimSun" w:eastAsia="SimSun" w:cs="SimSun"/>
          <w:sz w:val="21"/>
          <w:szCs w:val="21"/>
          <w:spacing w:val="-8"/>
        </w:rPr>
        <w:t>性率可达95%;女性病人阴道及宫颈杂菌较多，因此女性病人及症状轻或无</w:t>
      </w:r>
      <w:r>
        <w:rPr>
          <w:rFonts w:ascii="SimSun" w:hAnsi="SimSun" w:eastAsia="SimSun" w:cs="SimSun"/>
          <w:sz w:val="21"/>
          <w:szCs w:val="21"/>
          <w:spacing w:val="-9"/>
        </w:rPr>
        <w:t>症状的男性病人，均以</w:t>
      </w:r>
      <w:r>
        <w:rPr>
          <w:rFonts w:ascii="SimSun" w:hAnsi="SimSun" w:eastAsia="SimSun" w:cs="SimSun"/>
          <w:sz w:val="21"/>
          <w:szCs w:val="21"/>
        </w:rPr>
        <w:t xml:space="preserve"> </w:t>
      </w:r>
      <w:r>
        <w:rPr>
          <w:rFonts w:ascii="SimSun" w:hAnsi="SimSun" w:eastAsia="SimSun" w:cs="SimSun"/>
          <w:sz w:val="21"/>
          <w:szCs w:val="21"/>
          <w:spacing w:val="-9"/>
        </w:rPr>
        <w:t>作淋病奈瑟菌培养检查为宜。</w:t>
      </w:r>
    </w:p>
    <w:p>
      <w:pPr>
        <w:ind w:left="380"/>
        <w:spacing w:before="71" w:line="218" w:lineRule="auto"/>
        <w:rPr>
          <w:rFonts w:ascii="SimSun" w:hAnsi="SimSun" w:eastAsia="SimSun" w:cs="SimSun"/>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6"/>
        </w:rPr>
        <w:t>分离培养</w:t>
      </w:r>
      <w:r>
        <w:rPr>
          <w:rFonts w:ascii="SimSun" w:hAnsi="SimSun" w:eastAsia="SimSun" w:cs="SimSun"/>
          <w:sz w:val="21"/>
          <w:szCs w:val="21"/>
          <w:spacing w:val="52"/>
        </w:rPr>
        <w:t xml:space="preserve"> </w:t>
      </w:r>
      <w:r>
        <w:rPr>
          <w:rFonts w:ascii="SimSun" w:hAnsi="SimSun" w:eastAsia="SimSun" w:cs="SimSun"/>
          <w:sz w:val="21"/>
          <w:szCs w:val="21"/>
          <w:spacing w:val="-6"/>
        </w:rPr>
        <w:t>培养法为诊断淋病的金标准。</w:t>
      </w:r>
    </w:p>
    <w:p>
      <w:pPr>
        <w:ind w:right="1138" w:firstLine="380"/>
        <w:spacing w:before="74" w:line="250" w:lineRule="auto"/>
        <w:rPr>
          <w:rFonts w:ascii="SimSun" w:hAnsi="SimSun" w:eastAsia="SimSun" w:cs="SimSun"/>
          <w:sz w:val="21"/>
          <w:szCs w:val="21"/>
        </w:rPr>
      </w:pPr>
      <w:r>
        <w:rPr>
          <w:rFonts w:ascii="Times New Roman" w:hAnsi="Times New Roman" w:eastAsia="Times New Roman" w:cs="Times New Roman"/>
          <w:sz w:val="21"/>
          <w:szCs w:val="21"/>
          <w:b/>
          <w:bCs/>
          <w:spacing w:val="-6"/>
        </w:rPr>
        <w:t>3.PCR</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6"/>
        </w:rPr>
        <w:t>法</w:t>
      </w:r>
      <w:r>
        <w:rPr>
          <w:rFonts w:ascii="SimSun" w:hAnsi="SimSun" w:eastAsia="SimSun" w:cs="SimSun"/>
          <w:sz w:val="21"/>
          <w:szCs w:val="21"/>
          <w:spacing w:val="82"/>
        </w:rPr>
        <w:t xml:space="preserve"> </w:t>
      </w:r>
      <w:r>
        <w:rPr>
          <w:rFonts w:ascii="SimSun" w:hAnsi="SimSun" w:eastAsia="SimSun" w:cs="SimSun"/>
          <w:sz w:val="21"/>
          <w:szCs w:val="21"/>
          <w:spacing w:val="-6"/>
        </w:rPr>
        <w:t>对淋病奈瑟菌培养阴性、临床怀疑淋病奈瑟菌感染者，亦可应用</w:t>
      </w:r>
      <w:r>
        <w:rPr>
          <w:rFonts w:ascii="Times New Roman" w:hAnsi="Times New Roman" w:eastAsia="Times New Roman" w:cs="Times New Roman"/>
          <w:sz w:val="21"/>
          <w:szCs w:val="21"/>
          <w:spacing w:val="-6"/>
        </w:rPr>
        <w:t>PCR</w:t>
      </w:r>
      <w:r>
        <w:rPr>
          <w:rFonts w:ascii="SimSun" w:hAnsi="SimSun" w:eastAsia="SimSun" w:cs="SimSun"/>
          <w:sz w:val="21"/>
          <w:szCs w:val="21"/>
          <w:spacing w:val="-6"/>
        </w:rPr>
        <w:t>检测淋病</w:t>
      </w:r>
      <w:r>
        <w:rPr>
          <w:rFonts w:ascii="SimSun" w:hAnsi="SimSun" w:eastAsia="SimSun" w:cs="SimSun"/>
          <w:sz w:val="21"/>
          <w:szCs w:val="21"/>
        </w:rPr>
        <w:t xml:space="preserve"> </w:t>
      </w:r>
      <w:r>
        <w:rPr>
          <w:rFonts w:ascii="SimSun" w:hAnsi="SimSun" w:eastAsia="SimSun" w:cs="SimSun"/>
          <w:sz w:val="21"/>
          <w:szCs w:val="21"/>
          <w:spacing w:val="-10"/>
        </w:rPr>
        <w:t>奈瑟菌DNA</w:t>
      </w:r>
      <w:r>
        <w:rPr>
          <w:rFonts w:ascii="SimSun" w:hAnsi="SimSun" w:eastAsia="SimSun" w:cs="SimSun"/>
          <w:sz w:val="21"/>
          <w:szCs w:val="21"/>
          <w:spacing w:val="54"/>
        </w:rPr>
        <w:t xml:space="preserve"> </w:t>
      </w:r>
      <w:r>
        <w:rPr>
          <w:rFonts w:ascii="SimSun" w:hAnsi="SimSun" w:eastAsia="SimSun" w:cs="SimSun"/>
          <w:sz w:val="21"/>
          <w:szCs w:val="21"/>
          <w:spacing w:val="-10"/>
        </w:rPr>
        <w:t>以协助诊断，但应注意该方法易出现</w:t>
      </w:r>
      <w:r>
        <w:rPr>
          <w:rFonts w:ascii="SimSun" w:hAnsi="SimSun" w:eastAsia="SimSun" w:cs="SimSun"/>
          <w:sz w:val="21"/>
          <w:szCs w:val="21"/>
          <w:spacing w:val="-11"/>
        </w:rPr>
        <w:t>假阳性结果。</w:t>
      </w:r>
    </w:p>
    <w:p>
      <w:pPr>
        <w:ind w:left="383"/>
        <w:spacing w:before="79" w:line="222" w:lineRule="auto"/>
        <w:rPr>
          <w:rFonts w:ascii="SimHei" w:hAnsi="SimHei" w:eastAsia="SimHei" w:cs="SimHei"/>
          <w:sz w:val="21"/>
          <w:szCs w:val="21"/>
        </w:rPr>
      </w:pPr>
      <w:r>
        <w:rPr>
          <w:rFonts w:ascii="SimHei" w:hAnsi="SimHei" w:eastAsia="SimHei" w:cs="SimHei"/>
          <w:sz w:val="21"/>
          <w:szCs w:val="21"/>
          <w:b/>
          <w:bCs/>
          <w:spacing w:val="2"/>
        </w:rPr>
        <w:t>(四)非淋菌尿道炎病原体检测</w:t>
      </w:r>
    </w:p>
    <w:p>
      <w:pPr>
        <w:ind w:left="380"/>
        <w:spacing w:before="46" w:line="219" w:lineRule="auto"/>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4"/>
        </w:rPr>
        <w:t>沙眼衣原体临床标本的直接检查</w:t>
      </w:r>
      <w:r>
        <w:rPr>
          <w:rFonts w:ascii="SimSun" w:hAnsi="SimSun" w:eastAsia="SimSun" w:cs="SimSun"/>
          <w:sz w:val="21"/>
          <w:szCs w:val="21"/>
          <w:spacing w:val="87"/>
        </w:rPr>
        <w:t xml:space="preserve"> </w:t>
      </w:r>
      <w:r>
        <w:rPr>
          <w:rFonts w:ascii="SimSun" w:hAnsi="SimSun" w:eastAsia="SimSun" w:cs="SimSun"/>
          <w:sz w:val="21"/>
          <w:szCs w:val="21"/>
          <w:spacing w:val="-4"/>
        </w:rPr>
        <w:t>临床标本</w:t>
      </w:r>
      <w:r>
        <w:rPr>
          <w:rFonts w:ascii="SimSun" w:hAnsi="SimSun" w:eastAsia="SimSun" w:cs="SimSun"/>
          <w:sz w:val="21"/>
          <w:szCs w:val="21"/>
          <w:spacing w:val="-5"/>
        </w:rPr>
        <w:t>的沙眼衣原体可在敏感细胞中增生形成包涵</w:t>
      </w:r>
    </w:p>
    <w:p>
      <w:pPr>
        <w:ind w:right="1112"/>
        <w:spacing w:before="75" w:line="250" w:lineRule="auto"/>
        <w:rPr>
          <w:rFonts w:ascii="SimSun" w:hAnsi="SimSun" w:eastAsia="SimSun" w:cs="SimSun"/>
          <w:sz w:val="21"/>
          <w:szCs w:val="21"/>
        </w:rPr>
      </w:pPr>
      <w:r>
        <w:rPr>
          <w:rFonts w:ascii="SimSun" w:hAnsi="SimSun" w:eastAsia="SimSun" w:cs="SimSun"/>
          <w:sz w:val="21"/>
          <w:szCs w:val="21"/>
          <w:spacing w:val="-14"/>
        </w:rPr>
        <w:t>体，对临床标本作吉姆萨染色和碘染色，如发现有一定数量的具特征性的包涵体即可作出诊断，此</w:t>
      </w:r>
      <w:r>
        <w:rPr>
          <w:rFonts w:ascii="SimSun" w:hAnsi="SimSun" w:eastAsia="SimSun" w:cs="SimSun"/>
          <w:sz w:val="21"/>
          <w:szCs w:val="21"/>
          <w:spacing w:val="18"/>
        </w:rPr>
        <w:t xml:space="preserve"> </w:t>
      </w:r>
      <w:r>
        <w:rPr>
          <w:rFonts w:ascii="SimSun" w:hAnsi="SimSun" w:eastAsia="SimSun" w:cs="SimSun"/>
          <w:sz w:val="21"/>
          <w:szCs w:val="21"/>
          <w:spacing w:val="-12"/>
        </w:rPr>
        <w:t>法操作简便易行，但仅适用于新生儿眼结膜炎刮片的检查，对NGU</w:t>
      </w:r>
      <w:r>
        <w:rPr>
          <w:rFonts w:ascii="SimSun" w:hAnsi="SimSun" w:eastAsia="SimSun" w:cs="SimSun"/>
          <w:sz w:val="21"/>
          <w:szCs w:val="21"/>
          <w:spacing w:val="39"/>
        </w:rPr>
        <w:t xml:space="preserve"> </w:t>
      </w:r>
      <w:r>
        <w:rPr>
          <w:rFonts w:ascii="SimSun" w:hAnsi="SimSun" w:eastAsia="SimSun" w:cs="SimSun"/>
          <w:sz w:val="21"/>
          <w:szCs w:val="21"/>
          <w:spacing w:val="-12"/>
        </w:rPr>
        <w:t>检查不够敏感。</w:t>
      </w:r>
    </w:p>
    <w:p>
      <w:pPr>
        <w:ind w:left="380"/>
        <w:spacing w:before="72" w:line="219" w:lineRule="auto"/>
        <w:rPr>
          <w:rFonts w:ascii="SimSun" w:hAnsi="SimSun" w:eastAsia="SimSun" w:cs="SimSun"/>
          <w:sz w:val="21"/>
          <w:szCs w:val="21"/>
        </w:rPr>
      </w:pPr>
      <w:r>
        <w:rPr>
          <w:rFonts w:ascii="SimSun" w:hAnsi="SimSun" w:eastAsia="SimSun" w:cs="SimSun"/>
          <w:sz w:val="21"/>
          <w:szCs w:val="21"/>
          <w:spacing w:val="-8"/>
        </w:rPr>
        <w:t>2.</w:t>
      </w:r>
      <w:r>
        <w:rPr>
          <w:rFonts w:ascii="SimSun" w:hAnsi="SimSun" w:eastAsia="SimSun" w:cs="SimSun"/>
          <w:sz w:val="21"/>
          <w:szCs w:val="21"/>
          <w:spacing w:val="-49"/>
        </w:rPr>
        <w:t xml:space="preserve"> </w:t>
      </w:r>
      <w:r>
        <w:rPr>
          <w:rFonts w:ascii="SimSun" w:hAnsi="SimSun" w:eastAsia="SimSun" w:cs="SimSun"/>
          <w:sz w:val="21"/>
          <w:szCs w:val="21"/>
          <w:spacing w:val="-8"/>
        </w:rPr>
        <w:t>沙眼衣原体的分离培养。</w:t>
      </w:r>
    </w:p>
    <w:p>
      <w:pPr>
        <w:ind w:left="380"/>
        <w:spacing w:before="71" w:line="219" w:lineRule="auto"/>
        <w:rPr>
          <w:rFonts w:ascii="SimSun" w:hAnsi="SimSun" w:eastAsia="SimSun" w:cs="SimSun"/>
          <w:sz w:val="21"/>
          <w:szCs w:val="21"/>
        </w:rPr>
      </w:pPr>
      <w:r>
        <w:rPr>
          <w:rFonts w:ascii="SimSun" w:hAnsi="SimSun" w:eastAsia="SimSun" w:cs="SimSun"/>
          <w:sz w:val="21"/>
          <w:szCs w:val="21"/>
          <w:spacing w:val="-8"/>
        </w:rPr>
        <w:t>3.</w:t>
      </w:r>
      <w:r>
        <w:rPr>
          <w:rFonts w:ascii="SimSun" w:hAnsi="SimSun" w:eastAsia="SimSun" w:cs="SimSun"/>
          <w:sz w:val="21"/>
          <w:szCs w:val="21"/>
          <w:spacing w:val="-49"/>
        </w:rPr>
        <w:t xml:space="preserve"> </w:t>
      </w:r>
      <w:r>
        <w:rPr>
          <w:rFonts w:ascii="SimSun" w:hAnsi="SimSun" w:eastAsia="SimSun" w:cs="SimSun"/>
          <w:sz w:val="21"/>
          <w:szCs w:val="21"/>
          <w:spacing w:val="-8"/>
        </w:rPr>
        <w:t>解脲支原体的分离培养。</w:t>
      </w:r>
    </w:p>
    <w:p>
      <w:pPr>
        <w:ind w:left="380"/>
        <w:spacing w:before="71" w:line="220" w:lineRule="auto"/>
        <w:rPr>
          <w:rFonts w:ascii="SimSun" w:hAnsi="SimSun" w:eastAsia="SimSun" w:cs="SimSun"/>
          <w:sz w:val="21"/>
          <w:szCs w:val="21"/>
        </w:rPr>
      </w:pPr>
      <w:r>
        <w:rPr>
          <w:rFonts w:ascii="SimSun" w:hAnsi="SimSun" w:eastAsia="SimSun" w:cs="SimSun"/>
          <w:sz w:val="21"/>
          <w:szCs w:val="21"/>
          <w:spacing w:val="-6"/>
        </w:rPr>
        <w:t>4.</w:t>
      </w:r>
      <w:r>
        <w:rPr>
          <w:rFonts w:ascii="SimSun" w:hAnsi="SimSun" w:eastAsia="SimSun" w:cs="SimSun"/>
          <w:sz w:val="21"/>
          <w:szCs w:val="21"/>
          <w:spacing w:val="-22"/>
        </w:rPr>
        <w:t xml:space="preserve"> </w:t>
      </w:r>
      <w:r>
        <w:rPr>
          <w:rFonts w:ascii="SimSun" w:hAnsi="SimSun" w:eastAsia="SimSun" w:cs="SimSun"/>
          <w:sz w:val="21"/>
          <w:szCs w:val="21"/>
          <w:spacing w:val="-6"/>
        </w:rPr>
        <w:t>血清学试验。</w:t>
      </w:r>
    </w:p>
    <w:p>
      <w:pPr>
        <w:ind w:left="380"/>
        <w:spacing w:before="67" w:line="219" w:lineRule="auto"/>
        <w:rPr>
          <w:rFonts w:ascii="SimSun" w:hAnsi="SimSun" w:eastAsia="SimSun" w:cs="SimSun"/>
          <w:sz w:val="21"/>
          <w:szCs w:val="21"/>
        </w:rPr>
      </w:pPr>
      <w:r>
        <w:rPr>
          <w:rFonts w:ascii="Times New Roman" w:hAnsi="Times New Roman" w:eastAsia="Times New Roman" w:cs="Times New Roman"/>
          <w:sz w:val="21"/>
          <w:szCs w:val="21"/>
          <w:b/>
          <w:bCs/>
          <w:spacing w:val="-11"/>
        </w:rPr>
        <w:t>5.</w:t>
      </w:r>
      <w:r>
        <w:rPr>
          <w:rFonts w:ascii="Times New Roman" w:hAnsi="Times New Roman" w:eastAsia="Times New Roman" w:cs="Times New Roman"/>
          <w:sz w:val="21"/>
          <w:szCs w:val="21"/>
          <w:spacing w:val="10"/>
        </w:rPr>
        <w:t xml:space="preserve">  </w:t>
      </w:r>
      <w:r>
        <w:rPr>
          <w:rFonts w:ascii="SimSun" w:hAnsi="SimSun" w:eastAsia="SimSun" w:cs="SimSun"/>
          <w:sz w:val="21"/>
          <w:szCs w:val="21"/>
          <w:b/>
          <w:bCs/>
          <w:spacing w:val="-11"/>
        </w:rPr>
        <w:t>分子生物学方法</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11"/>
        </w:rPr>
        <w:t>PCR</w:t>
      </w:r>
      <w:r>
        <w:rPr>
          <w:rFonts w:ascii="SimSun" w:hAnsi="SimSun" w:eastAsia="SimSun" w:cs="SimSun"/>
          <w:sz w:val="21"/>
          <w:szCs w:val="21"/>
          <w:spacing w:val="-11"/>
        </w:rPr>
        <w:t>反应、荧光定量</w:t>
      </w:r>
      <w:r>
        <w:rPr>
          <w:rFonts w:ascii="Times New Roman" w:hAnsi="Times New Roman" w:eastAsia="Times New Roman" w:cs="Times New Roman"/>
          <w:sz w:val="21"/>
          <w:szCs w:val="21"/>
          <w:spacing w:val="-11"/>
        </w:rPr>
        <w:t>PCR</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1"/>
        </w:rPr>
        <w:t>反应、</w:t>
      </w:r>
      <w:r>
        <w:rPr>
          <w:rFonts w:ascii="Times New Roman" w:hAnsi="Times New Roman" w:eastAsia="Times New Roman" w:cs="Times New Roman"/>
          <w:sz w:val="21"/>
          <w:szCs w:val="21"/>
          <w:spacing w:val="-11"/>
        </w:rPr>
        <w:t>DNA</w:t>
      </w:r>
      <w:r>
        <w:rPr>
          <w:rFonts w:ascii="SimSun" w:hAnsi="SimSun" w:eastAsia="SimSun" w:cs="SimSun"/>
          <w:sz w:val="21"/>
          <w:szCs w:val="21"/>
          <w:spacing w:val="-11"/>
        </w:rPr>
        <w:t>杂交等。</w:t>
      </w:r>
    </w:p>
    <w:p>
      <w:pPr>
        <w:ind w:left="383"/>
        <w:spacing w:before="69" w:line="222" w:lineRule="auto"/>
        <w:rPr>
          <w:rFonts w:ascii="SimHei" w:hAnsi="SimHei" w:eastAsia="SimHei" w:cs="SimHei"/>
          <w:sz w:val="21"/>
          <w:szCs w:val="21"/>
        </w:rPr>
      </w:pPr>
      <w:r>
        <w:rPr>
          <w:rFonts w:ascii="SimHei" w:hAnsi="SimHei" w:eastAsia="SimHei" w:cs="SimHei"/>
          <w:sz w:val="21"/>
          <w:szCs w:val="21"/>
          <w:b/>
          <w:bCs/>
          <w:spacing w:val="-2"/>
        </w:rPr>
        <w:t>(五)生殖器疱疹和尖锐湿疣病原体检测</w:t>
      </w:r>
    </w:p>
    <w:p>
      <w:pPr>
        <w:ind w:left="383"/>
        <w:spacing w:before="77" w:line="222" w:lineRule="auto"/>
        <w:outlineLvl w:val="2"/>
        <w:rPr>
          <w:rFonts w:ascii="SimHei" w:hAnsi="SimHei" w:eastAsia="SimHei" w:cs="SimHei"/>
          <w:sz w:val="21"/>
          <w:szCs w:val="21"/>
        </w:rPr>
      </w:pPr>
      <w:r>
        <w:rPr>
          <w:rFonts w:ascii="SimHei" w:hAnsi="SimHei" w:eastAsia="SimHei" w:cs="SimHei"/>
          <w:sz w:val="21"/>
          <w:szCs w:val="21"/>
          <w:b/>
          <w:bCs/>
          <w:spacing w:val="-10"/>
        </w:rPr>
        <w:t>1.</w:t>
      </w:r>
      <w:r>
        <w:rPr>
          <w:rFonts w:ascii="SimHei" w:hAnsi="SimHei" w:eastAsia="SimHei" w:cs="SimHei"/>
          <w:sz w:val="21"/>
          <w:szCs w:val="21"/>
          <w:spacing w:val="-46"/>
        </w:rPr>
        <w:t xml:space="preserve"> </w:t>
      </w:r>
      <w:r>
        <w:rPr>
          <w:rFonts w:ascii="SimHei" w:hAnsi="SimHei" w:eastAsia="SimHei" w:cs="SimHei"/>
          <w:sz w:val="21"/>
          <w:szCs w:val="21"/>
          <w:b/>
          <w:bCs/>
          <w:spacing w:val="-10"/>
        </w:rPr>
        <w:t>生殖器疱疹病原体检测</w:t>
      </w:r>
    </w:p>
    <w:p>
      <w:pPr>
        <w:ind w:right="1055" w:firstLine="380"/>
        <w:spacing w:before="62" w:line="249" w:lineRule="auto"/>
        <w:rPr>
          <w:rFonts w:ascii="SimSun" w:hAnsi="SimSun" w:eastAsia="SimSun" w:cs="SimSun"/>
          <w:sz w:val="21"/>
          <w:szCs w:val="21"/>
        </w:rPr>
      </w:pPr>
      <w:r>
        <w:rPr>
          <w:rFonts w:ascii="SimSun" w:hAnsi="SimSun" w:eastAsia="SimSun" w:cs="SimSun"/>
          <w:sz w:val="21"/>
          <w:szCs w:val="21"/>
          <w:spacing w:val="-14"/>
        </w:rPr>
        <w:t>(1)培养法：从皮损处取标本进行组织培养分离病毒，特异性强，但敏感性取决于取材的损害，</w:t>
      </w:r>
      <w:r>
        <w:rPr>
          <w:rFonts w:ascii="SimSun" w:hAnsi="SimSun" w:eastAsia="SimSun" w:cs="SimSun"/>
          <w:sz w:val="21"/>
          <w:szCs w:val="21"/>
          <w:spacing w:val="10"/>
        </w:rPr>
        <w:t xml:space="preserve"> </w:t>
      </w:r>
      <w:r>
        <w:rPr>
          <w:rFonts w:ascii="SimSun" w:hAnsi="SimSun" w:eastAsia="SimSun" w:cs="SimSun"/>
          <w:sz w:val="21"/>
          <w:szCs w:val="21"/>
          <w:spacing w:val="-12"/>
        </w:rPr>
        <w:t>且所需技术条件高，从接种到作出鉴定需5～10天，价格昂贵。</w:t>
      </w:r>
    </w:p>
    <w:p>
      <w:pPr>
        <w:ind w:right="1151" w:firstLine="380"/>
        <w:spacing w:before="74" w:line="250" w:lineRule="auto"/>
        <w:rPr>
          <w:rFonts w:ascii="SimSun" w:hAnsi="SimSun" w:eastAsia="SimSun" w:cs="SimSun"/>
          <w:sz w:val="21"/>
          <w:szCs w:val="21"/>
        </w:rPr>
      </w:pPr>
      <w:r>
        <w:rPr>
          <w:rFonts w:ascii="SimSun" w:hAnsi="SimSun" w:eastAsia="SimSun" w:cs="SimSun"/>
          <w:sz w:val="21"/>
          <w:szCs w:val="21"/>
          <w:spacing w:val="-9"/>
        </w:rPr>
        <w:t>(2)直接检测法：通常用皮损处细胞涂片直接检测病毒抗原，20分钟至4小时可得出结果，其</w:t>
      </w:r>
      <w:r>
        <w:rPr>
          <w:rFonts w:ascii="SimSun" w:hAnsi="SimSun" w:eastAsia="SimSun" w:cs="SimSun"/>
          <w:sz w:val="21"/>
          <w:szCs w:val="21"/>
          <w:spacing w:val="14"/>
        </w:rPr>
        <w:t xml:space="preserve"> </w:t>
      </w:r>
      <w:r>
        <w:rPr>
          <w:rFonts w:ascii="SimSun" w:hAnsi="SimSun" w:eastAsia="SimSun" w:cs="SimSun"/>
          <w:sz w:val="21"/>
          <w:szCs w:val="21"/>
          <w:spacing w:val="2"/>
        </w:rPr>
        <w:t>敏感性达到培养法的80%。</w:t>
      </w:r>
    </w:p>
    <w:p>
      <w:pPr>
        <w:ind w:right="1152" w:firstLine="380"/>
        <w:spacing w:before="71" w:line="250" w:lineRule="auto"/>
        <w:rPr>
          <w:rFonts w:ascii="SimSun" w:hAnsi="SimSun" w:eastAsia="SimSun" w:cs="SimSun"/>
          <w:sz w:val="21"/>
          <w:szCs w:val="21"/>
        </w:rPr>
      </w:pPr>
      <w:r>
        <w:rPr>
          <w:rFonts w:ascii="SimSun" w:hAnsi="SimSun" w:eastAsia="SimSun" w:cs="SimSun"/>
          <w:sz w:val="21"/>
          <w:szCs w:val="21"/>
          <w:spacing w:val="-11"/>
        </w:rPr>
        <w:t>(3)改良组织培养法：将细胞培养法与直接检测法结合起来，以便在24小时后得出</w:t>
      </w:r>
      <w:r>
        <w:rPr>
          <w:rFonts w:ascii="SimSun" w:hAnsi="SimSun" w:eastAsia="SimSun" w:cs="SimSun"/>
          <w:sz w:val="21"/>
          <w:szCs w:val="21"/>
          <w:spacing w:val="-12"/>
        </w:rPr>
        <w:t>结果，其敏</w:t>
      </w:r>
      <w:r>
        <w:rPr>
          <w:rFonts w:ascii="SimSun" w:hAnsi="SimSun" w:eastAsia="SimSun" w:cs="SimSun"/>
          <w:sz w:val="21"/>
          <w:szCs w:val="21"/>
        </w:rPr>
        <w:t xml:space="preserve"> </w:t>
      </w:r>
      <w:r>
        <w:rPr>
          <w:rFonts w:ascii="SimSun" w:hAnsi="SimSun" w:eastAsia="SimSun" w:cs="SimSun"/>
          <w:sz w:val="21"/>
          <w:szCs w:val="21"/>
          <w:spacing w:val="7"/>
        </w:rPr>
        <w:t>感性为培养法的94%～99%。</w:t>
      </w:r>
    </w:p>
    <w:p>
      <w:pPr>
        <w:ind w:left="380"/>
        <w:spacing w:before="70" w:line="219" w:lineRule="auto"/>
        <w:rPr>
          <w:rFonts w:ascii="SimSun" w:hAnsi="SimSun" w:eastAsia="SimSun" w:cs="SimSun"/>
          <w:sz w:val="21"/>
          <w:szCs w:val="21"/>
        </w:rPr>
      </w:pPr>
      <w:r>
        <w:rPr>
          <w:rFonts w:ascii="SimSun" w:hAnsi="SimSun" w:eastAsia="SimSun" w:cs="SimSun"/>
          <w:sz w:val="21"/>
          <w:szCs w:val="21"/>
          <w:spacing w:val="-12"/>
        </w:rPr>
        <w:t>(4)细胞学法：此法简单、快速、便宜，可广泛应用，但敏感性只有培养法40%～50%。</w:t>
      </w:r>
    </w:p>
    <w:p>
      <w:pPr>
        <w:ind w:left="380"/>
        <w:spacing w:before="72" w:line="219" w:lineRule="auto"/>
        <w:rPr>
          <w:rFonts w:ascii="SimSun" w:hAnsi="SimSun" w:eastAsia="SimSun" w:cs="SimSun"/>
          <w:sz w:val="21"/>
          <w:szCs w:val="21"/>
        </w:rPr>
      </w:pPr>
      <w:r>
        <w:rPr>
          <w:rFonts w:ascii="SimSun" w:hAnsi="SimSun" w:eastAsia="SimSun" w:cs="SimSun"/>
          <w:sz w:val="21"/>
          <w:szCs w:val="21"/>
          <w:spacing w:val="-12"/>
        </w:rPr>
        <w:t>(5)PCR</w:t>
      </w:r>
      <w:r>
        <w:rPr>
          <w:rFonts w:ascii="SimSun" w:hAnsi="SimSun" w:eastAsia="SimSun" w:cs="SimSun"/>
          <w:sz w:val="21"/>
          <w:szCs w:val="21"/>
          <w:spacing w:val="106"/>
        </w:rPr>
        <w:t xml:space="preserve"> </w:t>
      </w:r>
      <w:r>
        <w:rPr>
          <w:rFonts w:ascii="SimSun" w:hAnsi="SimSun" w:eastAsia="SimSun" w:cs="SimSun"/>
          <w:sz w:val="21"/>
          <w:szCs w:val="21"/>
          <w:spacing w:val="-12"/>
        </w:rPr>
        <w:t>法：用此法检测皮损内HSV</w:t>
      </w:r>
      <w:r>
        <w:rPr>
          <w:rFonts w:ascii="SimSun" w:hAnsi="SimSun" w:eastAsia="SimSun" w:cs="SimSun"/>
          <w:sz w:val="21"/>
          <w:szCs w:val="21"/>
          <w:spacing w:val="4"/>
        </w:rPr>
        <w:t xml:space="preserve"> </w:t>
      </w:r>
      <w:r>
        <w:rPr>
          <w:rFonts w:ascii="SimSun" w:hAnsi="SimSun" w:eastAsia="SimSun" w:cs="SimSun"/>
          <w:sz w:val="21"/>
          <w:szCs w:val="21"/>
          <w:spacing w:val="-12"/>
        </w:rPr>
        <w:t>核酸，敏感性和特异性均很高。</w:t>
      </w:r>
    </w:p>
    <w:p>
      <w:pPr>
        <w:ind w:left="380"/>
        <w:spacing w:before="69" w:line="218" w:lineRule="auto"/>
        <w:rPr>
          <w:rFonts w:ascii="SimSun" w:hAnsi="SimSun" w:eastAsia="SimSun" w:cs="SimSun"/>
          <w:sz w:val="21"/>
          <w:szCs w:val="21"/>
        </w:rPr>
      </w:pPr>
      <w:r>
        <w:rPr>
          <w:rFonts w:ascii="SimSun" w:hAnsi="SimSun" w:eastAsia="SimSun" w:cs="SimSun"/>
          <w:sz w:val="21"/>
          <w:szCs w:val="21"/>
          <w:spacing w:val="-14"/>
        </w:rPr>
        <w:t>(6)血清学方法：可用于血清流行病学调查，估计人群的感染，不能用作临床诊断。</w:t>
      </w:r>
    </w:p>
    <w:p>
      <w:pPr>
        <w:ind w:left="383"/>
        <w:spacing w:before="70" w:line="222" w:lineRule="auto"/>
        <w:outlineLvl w:val="2"/>
        <w:rPr>
          <w:rFonts w:ascii="SimHei" w:hAnsi="SimHei" w:eastAsia="SimHei" w:cs="SimHei"/>
          <w:sz w:val="21"/>
          <w:szCs w:val="21"/>
        </w:rPr>
      </w:pPr>
      <w:r>
        <w:rPr>
          <w:rFonts w:ascii="SimHei" w:hAnsi="SimHei" w:eastAsia="SimHei" w:cs="SimHei"/>
          <w:sz w:val="21"/>
          <w:szCs w:val="21"/>
          <w:b/>
          <w:bCs/>
          <w:spacing w:val="-7"/>
        </w:rPr>
        <w:t>2.</w:t>
      </w:r>
      <w:r>
        <w:rPr>
          <w:rFonts w:ascii="SimHei" w:hAnsi="SimHei" w:eastAsia="SimHei" w:cs="SimHei"/>
          <w:sz w:val="21"/>
          <w:szCs w:val="21"/>
          <w:spacing w:val="-58"/>
        </w:rPr>
        <w:t xml:space="preserve"> </w:t>
      </w:r>
      <w:r>
        <w:rPr>
          <w:rFonts w:ascii="SimHei" w:hAnsi="SimHei" w:eastAsia="SimHei" w:cs="SimHei"/>
          <w:sz w:val="21"/>
          <w:szCs w:val="21"/>
          <w:b/>
          <w:bCs/>
          <w:spacing w:val="-7"/>
        </w:rPr>
        <w:t>尖锐湿疣病原体检测</w:t>
      </w:r>
    </w:p>
    <w:p>
      <w:pPr>
        <w:ind w:left="380"/>
        <w:spacing w:before="72" w:line="219" w:lineRule="auto"/>
        <w:rPr>
          <w:rFonts w:ascii="SimSun" w:hAnsi="SimSun" w:eastAsia="SimSun" w:cs="SimSun"/>
          <w:sz w:val="21"/>
          <w:szCs w:val="21"/>
        </w:rPr>
      </w:pPr>
      <w:r>
        <w:rPr>
          <w:rFonts w:ascii="SimSun" w:hAnsi="SimSun" w:eastAsia="SimSun" w:cs="SimSun"/>
          <w:sz w:val="21"/>
          <w:szCs w:val="21"/>
          <w:spacing w:val="-11"/>
        </w:rPr>
        <w:t>(1)细胞学宫颈涂片检查：常用来检测无症状宫颈人乳头瘤</w:t>
      </w:r>
      <w:r>
        <w:rPr>
          <w:rFonts w:ascii="SimSun" w:hAnsi="SimSun" w:eastAsia="SimSun" w:cs="SimSun"/>
          <w:sz w:val="21"/>
          <w:szCs w:val="21"/>
          <w:spacing w:val="-12"/>
        </w:rPr>
        <w:t>病毒感染，但常不敏感。</w:t>
      </w:r>
    </w:p>
    <w:p>
      <w:pPr>
        <w:ind w:right="1140" w:firstLine="380"/>
        <w:spacing w:before="70" w:line="249" w:lineRule="auto"/>
        <w:rPr>
          <w:rFonts w:ascii="SimSun" w:hAnsi="SimSun" w:eastAsia="SimSun" w:cs="SimSun"/>
          <w:sz w:val="21"/>
          <w:szCs w:val="21"/>
        </w:rPr>
      </w:pPr>
      <w:r>
        <w:rPr>
          <w:rFonts w:ascii="SimSun" w:hAnsi="SimSun" w:eastAsia="SimSun" w:cs="SimSun"/>
          <w:sz w:val="21"/>
          <w:szCs w:val="21"/>
          <w:spacing w:val="-1"/>
        </w:rPr>
        <w:t>(2)5%醋酸试验：在可疑的受损皮肤上用5%醋酸涂抹或敷贴，3～5分钟有尖锐湿疣</w:t>
      </w:r>
      <w:r>
        <w:rPr>
          <w:rFonts w:ascii="SimSun" w:hAnsi="SimSun" w:eastAsia="SimSun" w:cs="SimSun"/>
          <w:sz w:val="21"/>
          <w:szCs w:val="21"/>
          <w:spacing w:val="-2"/>
        </w:rPr>
        <w:t>的皮肤</w:t>
      </w:r>
      <w:r>
        <w:rPr>
          <w:rFonts w:ascii="SimSun" w:hAnsi="SimSun" w:eastAsia="SimSun" w:cs="SimSun"/>
          <w:sz w:val="21"/>
          <w:szCs w:val="21"/>
        </w:rPr>
        <w:t xml:space="preserve"> </w:t>
      </w:r>
      <w:r>
        <w:rPr>
          <w:rFonts w:ascii="SimSun" w:hAnsi="SimSun" w:eastAsia="SimSun" w:cs="SimSun"/>
          <w:sz w:val="21"/>
          <w:szCs w:val="21"/>
          <w:spacing w:val="-9"/>
        </w:rPr>
        <w:t>局部发白为阳性。该试验对诊断与指导治疗尖锐湿疣有很大价值。</w:t>
      </w:r>
    </w:p>
    <w:p>
      <w:pPr>
        <w:ind w:right="1055" w:firstLine="380"/>
        <w:spacing w:before="72" w:line="251" w:lineRule="auto"/>
        <w:rPr>
          <w:rFonts w:ascii="SimSun" w:hAnsi="SimSun" w:eastAsia="SimSun" w:cs="SimSun"/>
          <w:sz w:val="21"/>
          <w:szCs w:val="21"/>
        </w:rPr>
      </w:pPr>
      <w:r>
        <w:rPr>
          <w:rFonts w:ascii="SimSun" w:hAnsi="SimSun" w:eastAsia="SimSun" w:cs="SimSun"/>
          <w:sz w:val="21"/>
          <w:szCs w:val="21"/>
          <w:spacing w:val="-6"/>
        </w:rPr>
        <w:t>(3)免疫组化检查：用带有过氧化物的抗体检</w:t>
      </w:r>
      <w:r>
        <w:rPr>
          <w:rFonts w:ascii="SimSun" w:hAnsi="SimSun" w:eastAsia="SimSun" w:cs="SimSun"/>
          <w:sz w:val="21"/>
          <w:szCs w:val="21"/>
          <w:spacing w:val="-7"/>
        </w:rPr>
        <w:t>查</w:t>
      </w:r>
      <w:r>
        <w:rPr>
          <w:rFonts w:ascii="SimSun" w:hAnsi="SimSun" w:eastAsia="SimSun" w:cs="SimSun"/>
          <w:sz w:val="21"/>
          <w:szCs w:val="21"/>
          <w:spacing w:val="-56"/>
        </w:rPr>
        <w:t xml:space="preserve"> </w:t>
      </w:r>
      <w:r>
        <w:rPr>
          <w:rFonts w:ascii="SimSun" w:hAnsi="SimSun" w:eastAsia="SimSun" w:cs="SimSun"/>
          <w:sz w:val="21"/>
          <w:szCs w:val="21"/>
          <w:spacing w:val="-6"/>
        </w:rPr>
        <w:t>HPV</w:t>
      </w:r>
      <w:r>
        <w:rPr>
          <w:rFonts w:ascii="SimSun" w:hAnsi="SimSun" w:eastAsia="SimSun" w:cs="SimSun"/>
          <w:sz w:val="21"/>
          <w:szCs w:val="21"/>
          <w:spacing w:val="3"/>
        </w:rPr>
        <w:t xml:space="preserve"> </w:t>
      </w:r>
      <w:r>
        <w:rPr>
          <w:rFonts w:ascii="SimSun" w:hAnsi="SimSun" w:eastAsia="SimSun" w:cs="SimSun"/>
          <w:sz w:val="21"/>
          <w:szCs w:val="21"/>
          <w:spacing w:val="-7"/>
        </w:rPr>
        <w:t>抗原。所用方法有</w:t>
      </w:r>
      <w:r>
        <w:rPr>
          <w:rFonts w:ascii="SimSun" w:hAnsi="SimSun" w:eastAsia="SimSun" w:cs="SimSun"/>
          <w:sz w:val="21"/>
          <w:szCs w:val="21"/>
          <w:spacing w:val="-57"/>
        </w:rPr>
        <w:t xml:space="preserve"> </w:t>
      </w:r>
      <w:r>
        <w:rPr>
          <w:rFonts w:ascii="SimSun" w:hAnsi="SimSun" w:eastAsia="SimSun" w:cs="SimSun"/>
          <w:sz w:val="21"/>
          <w:szCs w:val="21"/>
          <w:spacing w:val="-6"/>
        </w:rPr>
        <w:t>PAP</w:t>
      </w:r>
      <w:r>
        <w:rPr>
          <w:rFonts w:ascii="SimSun" w:hAnsi="SimSun" w:eastAsia="SimSun" w:cs="SimSun"/>
          <w:sz w:val="21"/>
          <w:szCs w:val="21"/>
          <w:spacing w:val="-5"/>
        </w:rPr>
        <w:t xml:space="preserve"> </w:t>
      </w:r>
      <w:r>
        <w:rPr>
          <w:rFonts w:ascii="SimSun" w:hAnsi="SimSun" w:eastAsia="SimSun" w:cs="SimSun"/>
          <w:sz w:val="21"/>
          <w:szCs w:val="21"/>
          <w:spacing w:val="-7"/>
        </w:rPr>
        <w:t>法、</w:t>
      </w:r>
      <w:r>
        <w:rPr>
          <w:rFonts w:ascii="SimSun" w:hAnsi="SimSun" w:eastAsia="SimSun" w:cs="SimSun"/>
          <w:sz w:val="21"/>
          <w:szCs w:val="21"/>
          <w:spacing w:val="-6"/>
        </w:rPr>
        <w:t>ABC</w:t>
      </w:r>
      <w:r>
        <w:rPr>
          <w:rFonts w:ascii="SimSun" w:hAnsi="SimSun" w:eastAsia="SimSun" w:cs="SimSun"/>
          <w:sz w:val="21"/>
          <w:szCs w:val="21"/>
          <w:spacing w:val="11"/>
        </w:rPr>
        <w:t xml:space="preserve"> </w:t>
      </w:r>
      <w:r>
        <w:rPr>
          <w:rFonts w:ascii="SimSun" w:hAnsi="SimSun" w:eastAsia="SimSun" w:cs="SimSun"/>
          <w:sz w:val="21"/>
          <w:szCs w:val="21"/>
          <w:spacing w:val="-7"/>
        </w:rPr>
        <w:t>法等。</w:t>
      </w:r>
      <w:r>
        <w:rPr>
          <w:rFonts w:ascii="SimSun" w:hAnsi="SimSun" w:eastAsia="SimSun" w:cs="SimSun"/>
          <w:sz w:val="21"/>
          <w:szCs w:val="21"/>
        </w:rPr>
        <w:t xml:space="preserve"> </w:t>
      </w:r>
      <w:r>
        <w:rPr>
          <w:rFonts w:ascii="SimSun" w:hAnsi="SimSun" w:eastAsia="SimSun" w:cs="SimSun"/>
          <w:sz w:val="21"/>
          <w:szCs w:val="21"/>
          <w:spacing w:val="-10"/>
        </w:rPr>
        <w:t>此法具有对病原进行组织定位的优点。</w:t>
      </w:r>
    </w:p>
    <w:p>
      <w:pPr>
        <w:ind w:right="1109" w:firstLine="380"/>
        <w:spacing w:before="69" w:line="261" w:lineRule="auto"/>
        <w:rPr>
          <w:rFonts w:ascii="SimSun" w:hAnsi="SimSun" w:eastAsia="SimSun" w:cs="SimSun"/>
          <w:sz w:val="21"/>
          <w:szCs w:val="21"/>
        </w:rPr>
      </w:pPr>
      <w:r>
        <w:rPr>
          <w:rFonts w:ascii="SimSun" w:hAnsi="SimSun" w:eastAsia="SimSun" w:cs="SimSun"/>
          <w:sz w:val="21"/>
          <w:szCs w:val="21"/>
        </w:rPr>
        <w:t>(4)分子生物学法：①DNA</w:t>
      </w:r>
      <w:r>
        <w:rPr>
          <w:rFonts w:ascii="SimSun" w:hAnsi="SimSun" w:eastAsia="SimSun" w:cs="SimSun"/>
          <w:sz w:val="21"/>
          <w:szCs w:val="21"/>
          <w:spacing w:val="47"/>
        </w:rPr>
        <w:t xml:space="preserve"> </w:t>
      </w:r>
      <w:r>
        <w:rPr>
          <w:rFonts w:ascii="SimSun" w:hAnsi="SimSun" w:eastAsia="SimSun" w:cs="SimSun"/>
          <w:sz w:val="21"/>
          <w:szCs w:val="21"/>
        </w:rPr>
        <w:t>杂交用以检测HPV</w:t>
      </w:r>
      <w:r>
        <w:rPr>
          <w:rFonts w:ascii="SimSun" w:hAnsi="SimSun" w:eastAsia="SimSun" w:cs="SimSun"/>
          <w:sz w:val="21"/>
          <w:szCs w:val="21"/>
          <w:spacing w:val="31"/>
        </w:rPr>
        <w:t xml:space="preserve">  </w:t>
      </w:r>
      <w:r>
        <w:rPr>
          <w:rFonts w:ascii="SimSun" w:hAnsi="SimSun" w:eastAsia="SimSun" w:cs="SimSun"/>
          <w:sz w:val="21"/>
          <w:szCs w:val="21"/>
        </w:rPr>
        <w:t>DNA型别；②DNA</w:t>
      </w:r>
      <w:r>
        <w:rPr>
          <w:rFonts w:ascii="SimSun" w:hAnsi="SimSun" w:eastAsia="SimSun" w:cs="SimSun"/>
          <w:sz w:val="21"/>
          <w:szCs w:val="21"/>
          <w:spacing w:val="44"/>
        </w:rPr>
        <w:t xml:space="preserve"> </w:t>
      </w:r>
      <w:r>
        <w:rPr>
          <w:rFonts w:ascii="SimSun" w:hAnsi="SimSun" w:eastAsia="SimSun" w:cs="SimSun"/>
          <w:sz w:val="21"/>
          <w:szCs w:val="21"/>
        </w:rPr>
        <w:t>吸引转移技术是最敏感</w:t>
      </w:r>
      <w:r>
        <w:rPr>
          <w:rFonts w:ascii="SimSun" w:hAnsi="SimSun" w:eastAsia="SimSun" w:cs="SimSun"/>
          <w:sz w:val="21"/>
          <w:szCs w:val="21"/>
        </w:rPr>
        <w:t xml:space="preserve"> </w:t>
      </w:r>
      <w:r>
        <w:rPr>
          <w:rFonts w:ascii="SimSun" w:hAnsi="SimSun" w:eastAsia="SimSun" w:cs="SimSun"/>
          <w:sz w:val="21"/>
          <w:szCs w:val="21"/>
          <w:spacing w:val="1"/>
        </w:rPr>
        <w:t>的检测</w:t>
      </w:r>
      <w:r>
        <w:rPr>
          <w:rFonts w:ascii="SimSun" w:hAnsi="SimSun" w:eastAsia="SimSun" w:cs="SimSun"/>
          <w:sz w:val="21"/>
          <w:szCs w:val="21"/>
        </w:rPr>
        <w:t>HPV</w:t>
      </w:r>
      <w:r>
        <w:rPr>
          <w:rFonts w:ascii="SimSun" w:hAnsi="SimSun" w:eastAsia="SimSun" w:cs="SimSun"/>
          <w:sz w:val="21"/>
          <w:szCs w:val="21"/>
          <w:spacing w:val="40"/>
        </w:rPr>
        <w:t xml:space="preserve">  </w:t>
      </w:r>
      <w:r>
        <w:rPr>
          <w:rFonts w:ascii="SimSun" w:hAnsi="SimSun" w:eastAsia="SimSun" w:cs="SimSun"/>
          <w:sz w:val="21"/>
          <w:szCs w:val="21"/>
        </w:rPr>
        <w:t>DNA</w:t>
      </w:r>
      <w:r>
        <w:rPr>
          <w:rFonts w:ascii="SimSun" w:hAnsi="SimSun" w:eastAsia="SimSun" w:cs="SimSun"/>
          <w:sz w:val="21"/>
          <w:szCs w:val="21"/>
          <w:spacing w:val="-48"/>
        </w:rPr>
        <w:t xml:space="preserve"> </w:t>
      </w:r>
      <w:r>
        <w:rPr>
          <w:rFonts w:ascii="SimSun" w:hAnsi="SimSun" w:eastAsia="SimSun" w:cs="SimSun"/>
          <w:sz w:val="21"/>
          <w:szCs w:val="21"/>
          <w:spacing w:val="1"/>
        </w:rPr>
        <w:t>的方法之一；③</w:t>
      </w:r>
      <w:r>
        <w:rPr>
          <w:rFonts w:ascii="SimSun" w:hAnsi="SimSun" w:eastAsia="SimSun" w:cs="SimSun"/>
          <w:sz w:val="21"/>
          <w:szCs w:val="21"/>
        </w:rPr>
        <w:t>PCR</w:t>
      </w:r>
      <w:r>
        <w:rPr>
          <w:rFonts w:ascii="SimSun" w:hAnsi="SimSun" w:eastAsia="SimSun" w:cs="SimSun"/>
          <w:sz w:val="21"/>
          <w:szCs w:val="21"/>
          <w:spacing w:val="15"/>
        </w:rPr>
        <w:t xml:space="preserve"> </w:t>
      </w:r>
      <w:r>
        <w:rPr>
          <w:rFonts w:ascii="SimSun" w:hAnsi="SimSun" w:eastAsia="SimSun" w:cs="SimSun"/>
          <w:sz w:val="21"/>
          <w:szCs w:val="21"/>
          <w:spacing w:val="1"/>
        </w:rPr>
        <w:t>及荧光定量</w:t>
      </w:r>
      <w:r>
        <w:rPr>
          <w:rFonts w:ascii="SimSun" w:hAnsi="SimSun" w:eastAsia="SimSun" w:cs="SimSun"/>
          <w:sz w:val="21"/>
          <w:szCs w:val="21"/>
          <w:spacing w:val="-53"/>
        </w:rPr>
        <w:t xml:space="preserve"> </w:t>
      </w:r>
      <w:r>
        <w:rPr>
          <w:rFonts w:ascii="SimSun" w:hAnsi="SimSun" w:eastAsia="SimSun" w:cs="SimSun"/>
          <w:sz w:val="21"/>
          <w:szCs w:val="21"/>
        </w:rPr>
        <w:t>PCR</w:t>
      </w:r>
      <w:r>
        <w:rPr>
          <w:rFonts w:ascii="SimSun" w:hAnsi="SimSun" w:eastAsia="SimSun" w:cs="SimSun"/>
          <w:sz w:val="21"/>
          <w:szCs w:val="21"/>
          <w:spacing w:val="24"/>
        </w:rPr>
        <w:t xml:space="preserve"> </w:t>
      </w:r>
      <w:r>
        <w:rPr>
          <w:rFonts w:ascii="SimSun" w:hAnsi="SimSun" w:eastAsia="SimSun" w:cs="SimSun"/>
          <w:sz w:val="21"/>
          <w:szCs w:val="21"/>
          <w:spacing w:val="1"/>
        </w:rPr>
        <w:t>法灵敏度高，特异性强；④基因芯片</w:t>
      </w:r>
      <w:r>
        <w:rPr>
          <w:rFonts w:ascii="SimSun" w:hAnsi="SimSun" w:eastAsia="SimSun" w:cs="SimSun"/>
          <w:sz w:val="21"/>
          <w:szCs w:val="21"/>
        </w:rPr>
        <w:t xml:space="preserve"> </w:t>
      </w:r>
      <w:r>
        <w:rPr>
          <w:rFonts w:ascii="SimSun" w:hAnsi="SimSun" w:eastAsia="SimSun" w:cs="SimSun"/>
          <w:sz w:val="21"/>
          <w:szCs w:val="21"/>
          <w:spacing w:val="-2"/>
        </w:rPr>
        <w:t>技术。</w:t>
      </w:r>
    </w:p>
    <w:p>
      <w:pPr>
        <w:ind w:left="383"/>
        <w:spacing w:before="78" w:line="222" w:lineRule="auto"/>
        <w:rPr>
          <w:rFonts w:ascii="SimHei" w:hAnsi="SimHei" w:eastAsia="SimHei" w:cs="SimHei"/>
          <w:sz w:val="21"/>
          <w:szCs w:val="21"/>
        </w:rPr>
      </w:pPr>
      <w:r>
        <w:rPr>
          <w:rFonts w:ascii="SimHei" w:hAnsi="SimHei" w:eastAsia="SimHei" w:cs="SimHei"/>
          <w:sz w:val="21"/>
          <w:szCs w:val="21"/>
          <w:b/>
          <w:bCs/>
          <w:spacing w:val="5"/>
        </w:rPr>
        <w:t>(六)软下痞病原体检测</w:t>
      </w:r>
    </w:p>
    <w:p>
      <w:pPr>
        <w:ind w:right="1110" w:firstLine="380"/>
        <w:spacing w:before="58" w:line="253" w:lineRule="auto"/>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51"/>
          <w:w w:val="101"/>
        </w:rPr>
        <w:t xml:space="preserve"> </w:t>
      </w:r>
      <w:r>
        <w:rPr>
          <w:rFonts w:ascii="SimSun" w:hAnsi="SimSun" w:eastAsia="SimSun" w:cs="SimSun"/>
          <w:sz w:val="21"/>
          <w:szCs w:val="21"/>
          <w:b/>
          <w:bCs/>
          <w:spacing w:val="-10"/>
        </w:rPr>
        <w:t>直接涂片</w:t>
      </w:r>
      <w:r>
        <w:rPr>
          <w:rFonts w:ascii="SimSun" w:hAnsi="SimSun" w:eastAsia="SimSun" w:cs="SimSun"/>
          <w:sz w:val="21"/>
          <w:szCs w:val="21"/>
          <w:spacing w:val="72"/>
        </w:rPr>
        <w:t xml:space="preserve"> </w:t>
      </w:r>
      <w:r>
        <w:rPr>
          <w:rFonts w:ascii="SimSun" w:hAnsi="SimSun" w:eastAsia="SimSun" w:cs="SimSun"/>
          <w:sz w:val="21"/>
          <w:szCs w:val="21"/>
          <w:spacing w:val="-10"/>
        </w:rPr>
        <w:t>从溃疡或横疙处取材涂片作革兰染色，镜下可见到革兰阴性短杆菌，呈长链状</w:t>
      </w:r>
      <w:r>
        <w:rPr>
          <w:rFonts w:ascii="SimSun" w:hAnsi="SimSun" w:eastAsia="SimSun" w:cs="SimSun"/>
          <w:sz w:val="21"/>
          <w:szCs w:val="21"/>
        </w:rPr>
        <w:t xml:space="preserve"> </w:t>
      </w:r>
      <w:r>
        <w:rPr>
          <w:rFonts w:ascii="SimSun" w:hAnsi="SimSun" w:eastAsia="SimSun" w:cs="SimSun"/>
          <w:sz w:val="21"/>
          <w:szCs w:val="21"/>
          <w:spacing w:val="-13"/>
        </w:rPr>
        <w:t>排列，多条链平行，似“鱼群状”,可考虑为杜克雷嗜血杆菌，但涂片的敏感性大约为50%。另外溃</w:t>
      </w:r>
    </w:p>
    <w:p>
      <w:pPr>
        <w:sectPr>
          <w:pgSz w:w="11230" w:h="15840"/>
          <w:pgMar w:top="400" w:right="659" w:bottom="400" w:left="1010" w:header="0" w:footer="0" w:gutter="0"/>
        </w:sectPr>
        <w:rPr/>
      </w:pPr>
    </w:p>
    <w:p>
      <w:pPr>
        <w:ind w:left="2"/>
        <w:spacing w:before="296" w:line="222" w:lineRule="auto"/>
        <w:rPr>
          <w:rFonts w:ascii="SimHei" w:hAnsi="SimHei" w:eastAsia="SimHei" w:cs="SimHei"/>
          <w:sz w:val="20"/>
          <w:szCs w:val="20"/>
        </w:rPr>
      </w:pPr>
      <w:r>
        <w:drawing>
          <wp:anchor distT="0" distB="0" distL="0" distR="0" simplePos="0" relativeHeight="252314624" behindDoc="0" locked="0" layoutInCell="0" allowOverlap="1">
            <wp:simplePos x="0" y="0"/>
            <wp:positionH relativeFrom="page">
              <wp:posOffset>457171</wp:posOffset>
            </wp:positionH>
            <wp:positionV relativeFrom="page">
              <wp:posOffset>9220233</wp:posOffset>
            </wp:positionV>
            <wp:extent cx="323892" cy="419032"/>
            <wp:effectExtent l="0" t="0" r="0" b="0"/>
            <wp:wrapNone/>
            <wp:docPr id="185" name="IM 185"/>
            <wp:cNvGraphicFramePr/>
            <a:graphic>
              <a:graphicData uri="http://schemas.openxmlformats.org/drawingml/2006/picture">
                <pic:pic>
                  <pic:nvPicPr>
                    <pic:cNvPr id="185" name="IM 185"/>
                    <pic:cNvPicPr/>
                  </pic:nvPicPr>
                  <pic:blipFill>
                    <a:blip r:embed="rId205"/>
                    <a:stretch>
                      <a:fillRect/>
                    </a:stretch>
                  </pic:blipFill>
                  <pic:spPr>
                    <a:xfrm rot="0">
                      <a:off x="0" y="0"/>
                      <a:ext cx="323892" cy="419032"/>
                    </a:xfrm>
                    <a:prstGeom prst="rect">
                      <a:avLst/>
                    </a:prstGeom>
                  </pic:spPr>
                </pic:pic>
              </a:graphicData>
            </a:graphic>
          </wp:anchor>
        </w:drawing>
      </w:r>
      <w:r>
        <w:rPr>
          <w:rFonts w:ascii="SimSun" w:hAnsi="SimSun" w:eastAsia="SimSun" w:cs="SimSun"/>
          <w:sz w:val="20"/>
          <w:szCs w:val="20"/>
          <w:b/>
          <w:bCs/>
          <w:color w:val="1C72AC"/>
          <w:spacing w:val="3"/>
          <w:position w:val="-3"/>
        </w:rPr>
        <w:t>464</w:t>
      </w:r>
      <w:r>
        <w:rPr>
          <w:rFonts w:ascii="SimSun" w:hAnsi="SimSun" w:eastAsia="SimSun" w:cs="SimSun"/>
          <w:sz w:val="20"/>
          <w:szCs w:val="20"/>
          <w:color w:val="1C72AC"/>
          <w:spacing w:val="3"/>
          <w:position w:val="-3"/>
        </w:rPr>
        <w:t xml:space="preserve">       </w:t>
      </w:r>
      <w:r>
        <w:rPr>
          <w:rFonts w:ascii="SimHei" w:hAnsi="SimHei" w:eastAsia="SimHei" w:cs="SimHei"/>
          <w:sz w:val="20"/>
          <w:szCs w:val="20"/>
          <w:color w:val="12619E"/>
          <w:spacing w:val="3"/>
        </w:rPr>
        <w:t>第四篇</w:t>
      </w:r>
      <w:r>
        <w:rPr>
          <w:rFonts w:ascii="SimHei" w:hAnsi="SimHei" w:eastAsia="SimHei" w:cs="SimHei"/>
          <w:sz w:val="20"/>
          <w:szCs w:val="20"/>
          <w:color w:val="12619E"/>
          <w:spacing w:val="29"/>
        </w:rPr>
        <w:t xml:space="preserve">  </w:t>
      </w:r>
      <w:r>
        <w:rPr>
          <w:rFonts w:ascii="SimHei" w:hAnsi="SimHei" w:eastAsia="SimHei" w:cs="SimHei"/>
          <w:sz w:val="20"/>
          <w:szCs w:val="20"/>
          <w:color w:val="12619E"/>
          <w:spacing w:val="3"/>
        </w:rPr>
        <w:t>实验诊断</w:t>
      </w:r>
    </w:p>
    <w:p>
      <w:pPr>
        <w:spacing w:line="273" w:lineRule="auto"/>
        <w:rPr>
          <w:rFonts w:ascii="Arial"/>
          <w:sz w:val="21"/>
        </w:rPr>
      </w:pPr>
      <w:r/>
    </w:p>
    <w:p>
      <w:pPr>
        <w:ind w:left="1020"/>
        <w:spacing w:before="65" w:line="219" w:lineRule="auto"/>
        <w:rPr>
          <w:rFonts w:ascii="SimSun" w:hAnsi="SimSun" w:eastAsia="SimSun" w:cs="SimSun"/>
          <w:sz w:val="20"/>
          <w:szCs w:val="20"/>
        </w:rPr>
      </w:pPr>
      <w:r>
        <w:rPr>
          <w:rFonts w:ascii="SimSun" w:hAnsi="SimSun" w:eastAsia="SimSun" w:cs="SimSun"/>
          <w:sz w:val="20"/>
          <w:szCs w:val="20"/>
          <w:spacing w:val="-1"/>
        </w:rPr>
        <w:t>疡中其他革兰阴性菌可造成假阳性。</w:t>
      </w:r>
    </w:p>
    <w:p>
      <w:pPr>
        <w:ind w:left="1020" w:right="50" w:firstLine="420"/>
        <w:spacing w:before="71" w:line="254" w:lineRule="auto"/>
        <w:rPr>
          <w:rFonts w:ascii="SimSun" w:hAnsi="SimSun" w:eastAsia="SimSun" w:cs="SimSun"/>
          <w:sz w:val="20"/>
          <w:szCs w:val="20"/>
        </w:rPr>
      </w:pPr>
      <w:r>
        <w:rPr>
          <w:rFonts w:ascii="Times New Roman" w:hAnsi="Times New Roman" w:eastAsia="Times New Roman" w:cs="Times New Roman"/>
          <w:sz w:val="20"/>
          <w:szCs w:val="20"/>
          <w:b/>
          <w:bCs/>
          <w:spacing w:val="-5"/>
        </w:rPr>
        <w:t>2.</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5"/>
        </w:rPr>
        <w:t>培养</w:t>
      </w:r>
      <w:r>
        <w:rPr>
          <w:rFonts w:ascii="SimSun" w:hAnsi="SimSun" w:eastAsia="SimSun" w:cs="SimSun"/>
          <w:sz w:val="20"/>
          <w:szCs w:val="20"/>
          <w:spacing w:val="74"/>
        </w:rPr>
        <w:t xml:space="preserve"> </w:t>
      </w:r>
      <w:r>
        <w:rPr>
          <w:rFonts w:ascii="SimSun" w:hAnsi="SimSun" w:eastAsia="SimSun" w:cs="SimSun"/>
          <w:sz w:val="20"/>
          <w:szCs w:val="20"/>
          <w:spacing w:val="-5"/>
        </w:rPr>
        <w:t>标本在选择性培养基上培养，可出现典型菌落，取典型菌落作细菌涂片，可见到</w:t>
      </w:r>
      <w:r>
        <w:rPr>
          <w:rFonts w:ascii="SimSun" w:hAnsi="SimSun" w:eastAsia="SimSun" w:cs="SimSun"/>
          <w:sz w:val="20"/>
          <w:szCs w:val="20"/>
          <w:spacing w:val="-6"/>
        </w:rPr>
        <w:t>革兰</w:t>
      </w:r>
      <w:r>
        <w:rPr>
          <w:rFonts w:ascii="SimSun" w:hAnsi="SimSun" w:eastAsia="SimSun" w:cs="SimSun"/>
          <w:sz w:val="20"/>
          <w:szCs w:val="20"/>
        </w:rPr>
        <w:t xml:space="preserve"> </w:t>
      </w:r>
      <w:r>
        <w:rPr>
          <w:rFonts w:ascii="SimSun" w:hAnsi="SimSun" w:eastAsia="SimSun" w:cs="SimSun"/>
          <w:sz w:val="20"/>
          <w:szCs w:val="20"/>
          <w:spacing w:val="-4"/>
        </w:rPr>
        <w:t>阴性短链杆菌。细菌经分离鉴定，可明确为杜克雷嗜血杆菌。</w:t>
      </w:r>
    </w:p>
    <w:p>
      <w:pPr>
        <w:ind w:left="1020" w:right="49" w:firstLine="420"/>
        <w:spacing w:before="50" w:line="263" w:lineRule="auto"/>
        <w:rPr>
          <w:rFonts w:ascii="SimSun" w:hAnsi="SimSun" w:eastAsia="SimSun" w:cs="SimSun"/>
          <w:sz w:val="20"/>
          <w:szCs w:val="20"/>
        </w:rPr>
      </w:pPr>
      <w:r>
        <w:rPr>
          <w:rFonts w:ascii="Times New Roman" w:hAnsi="Times New Roman" w:eastAsia="Times New Roman" w:cs="Times New Roman"/>
          <w:sz w:val="20"/>
          <w:szCs w:val="20"/>
          <w:b/>
          <w:bCs/>
          <w:spacing w:val="13"/>
        </w:rPr>
        <w:t>3.</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13"/>
        </w:rPr>
        <w:t>血清学检测</w:t>
      </w:r>
      <w:r>
        <w:rPr>
          <w:rFonts w:ascii="SimSun" w:hAnsi="SimSun" w:eastAsia="SimSun" w:cs="SimSun"/>
          <w:sz w:val="20"/>
          <w:szCs w:val="20"/>
          <w:spacing w:val="3"/>
        </w:rPr>
        <w:t xml:space="preserve">  </w:t>
      </w:r>
      <w:r>
        <w:rPr>
          <w:rFonts w:ascii="SimSun" w:hAnsi="SimSun" w:eastAsia="SimSun" w:cs="SimSun"/>
          <w:sz w:val="20"/>
          <w:szCs w:val="20"/>
          <w:spacing w:val="13"/>
        </w:rPr>
        <w:t>目前认为</w:t>
      </w:r>
      <w:r>
        <w:rPr>
          <w:rFonts w:ascii="Times New Roman" w:hAnsi="Times New Roman" w:eastAsia="Times New Roman" w:cs="Times New Roman"/>
          <w:sz w:val="20"/>
          <w:szCs w:val="20"/>
        </w:rPr>
        <w:t>IgM</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13"/>
        </w:rPr>
        <w:t>抗体敏感性为74%,</w:t>
      </w:r>
      <w:r>
        <w:rPr>
          <w:rFonts w:ascii="Times New Roman" w:hAnsi="Times New Roman" w:eastAsia="Times New Roman" w:cs="Times New Roman"/>
          <w:sz w:val="20"/>
          <w:szCs w:val="20"/>
        </w:rPr>
        <w:t>IgG</w:t>
      </w:r>
      <w:r>
        <w:rPr>
          <w:rFonts w:ascii="SimSun" w:hAnsi="SimSun" w:eastAsia="SimSun" w:cs="SimSun"/>
          <w:sz w:val="20"/>
          <w:szCs w:val="20"/>
          <w:spacing w:val="13"/>
        </w:rPr>
        <w:t>抗体敏感性为94%,其特异性</w:t>
      </w:r>
      <w:r>
        <w:rPr>
          <w:rFonts w:ascii="SimSun" w:hAnsi="SimSun" w:eastAsia="SimSun" w:cs="SimSun"/>
          <w:sz w:val="20"/>
          <w:szCs w:val="20"/>
          <w:spacing w:val="12"/>
        </w:rPr>
        <w:t>分别为</w:t>
      </w:r>
      <w:r>
        <w:rPr>
          <w:rFonts w:ascii="SimSun" w:hAnsi="SimSun" w:eastAsia="SimSun" w:cs="SimSun"/>
          <w:sz w:val="20"/>
          <w:szCs w:val="20"/>
        </w:rPr>
        <w:t xml:space="preserve"> </w:t>
      </w:r>
      <w:r>
        <w:rPr>
          <w:rFonts w:ascii="SimSun" w:hAnsi="SimSun" w:eastAsia="SimSun" w:cs="SimSun"/>
          <w:sz w:val="20"/>
          <w:szCs w:val="20"/>
          <w:spacing w:val="15"/>
        </w:rPr>
        <w:t>84%和64%。尚未得以临床推广。</w:t>
      </w:r>
    </w:p>
    <w:p>
      <w:pPr>
        <w:ind w:left="1420"/>
        <w:spacing w:before="72" w:line="219"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14"/>
        </w:rPr>
        <w:t xml:space="preserve"> </w:t>
      </w:r>
      <w:r>
        <w:rPr>
          <w:rFonts w:ascii="SimSun" w:hAnsi="SimSun" w:eastAsia="SimSun" w:cs="SimSun"/>
          <w:sz w:val="20"/>
          <w:szCs w:val="20"/>
          <w:spacing w:val="-1"/>
        </w:rPr>
        <w:t>核酸检测。</w:t>
      </w:r>
    </w:p>
    <w:p>
      <w:pPr>
        <w:spacing w:line="270" w:lineRule="auto"/>
        <w:rPr>
          <w:rFonts w:ascii="Arial"/>
          <w:sz w:val="21"/>
        </w:rPr>
      </w:pPr>
      <w:r/>
    </w:p>
    <w:p>
      <w:pPr>
        <w:ind w:left="3044"/>
        <w:spacing w:before="98" w:line="221" w:lineRule="auto"/>
        <w:rPr>
          <w:rFonts w:ascii="SimHei" w:hAnsi="SimHei" w:eastAsia="SimHei" w:cs="SimHei"/>
          <w:sz w:val="30"/>
          <w:szCs w:val="30"/>
        </w:rPr>
      </w:pPr>
      <w:r>
        <w:rPr>
          <w:rFonts w:ascii="SimHei" w:hAnsi="SimHei" w:eastAsia="SimHei" w:cs="SimHei"/>
          <w:sz w:val="30"/>
          <w:szCs w:val="30"/>
          <w:b/>
          <w:bCs/>
          <w:spacing w:val="-6"/>
        </w:rPr>
        <w:t>第六节</w:t>
      </w:r>
      <w:r>
        <w:rPr>
          <w:rFonts w:ascii="SimHei" w:hAnsi="SimHei" w:eastAsia="SimHei" w:cs="SimHei"/>
          <w:sz w:val="30"/>
          <w:szCs w:val="30"/>
          <w:spacing w:val="146"/>
        </w:rPr>
        <w:t xml:space="preserve"> </w:t>
      </w:r>
      <w:r>
        <w:rPr>
          <w:rFonts w:ascii="SimHei" w:hAnsi="SimHei" w:eastAsia="SimHei" w:cs="SimHei"/>
          <w:sz w:val="30"/>
          <w:szCs w:val="30"/>
          <w:b/>
          <w:bCs/>
          <w:spacing w:val="-6"/>
        </w:rPr>
        <w:t>医院感染常见病原体检查</w:t>
      </w:r>
    </w:p>
    <w:p>
      <w:pPr>
        <w:spacing w:line="280" w:lineRule="auto"/>
        <w:rPr>
          <w:rFonts w:ascii="Arial"/>
          <w:sz w:val="21"/>
        </w:rPr>
      </w:pPr>
      <w:r/>
    </w:p>
    <w:p>
      <w:pPr>
        <w:ind w:left="1020" w:right="67" w:firstLine="420"/>
        <w:spacing w:before="65" w:line="271" w:lineRule="auto"/>
        <w:rPr>
          <w:rFonts w:ascii="SimSun" w:hAnsi="SimSun" w:eastAsia="SimSun" w:cs="SimSun"/>
          <w:sz w:val="20"/>
          <w:szCs w:val="20"/>
        </w:rPr>
      </w:pPr>
      <w:r>
        <w:rPr>
          <w:rFonts w:ascii="SimSun" w:hAnsi="SimSun" w:eastAsia="SimSun" w:cs="SimSun"/>
          <w:sz w:val="20"/>
          <w:szCs w:val="20"/>
          <w:spacing w:val="-14"/>
        </w:rPr>
        <w:t>医院感染(nosocomial</w:t>
      </w:r>
      <w:r>
        <w:rPr>
          <w:rFonts w:ascii="SimSun" w:hAnsi="SimSun" w:eastAsia="SimSun" w:cs="SimSun"/>
          <w:sz w:val="20"/>
          <w:szCs w:val="20"/>
          <w:spacing w:val="-3"/>
        </w:rPr>
        <w:t xml:space="preserve"> </w:t>
      </w:r>
      <w:r>
        <w:rPr>
          <w:rFonts w:ascii="SimSun" w:hAnsi="SimSun" w:eastAsia="SimSun" w:cs="SimSun"/>
          <w:sz w:val="20"/>
          <w:szCs w:val="20"/>
          <w:spacing w:val="-14"/>
        </w:rPr>
        <w:t>infection;hospital</w:t>
      </w:r>
      <w:r>
        <w:rPr>
          <w:rFonts w:ascii="SimSun" w:hAnsi="SimSun" w:eastAsia="SimSun" w:cs="SimSun"/>
          <w:sz w:val="20"/>
          <w:szCs w:val="20"/>
          <w:spacing w:val="-2"/>
        </w:rPr>
        <w:t xml:space="preserve"> </w:t>
      </w:r>
      <w:r>
        <w:rPr>
          <w:rFonts w:ascii="SimSun" w:hAnsi="SimSun" w:eastAsia="SimSun" w:cs="SimSun"/>
          <w:sz w:val="20"/>
          <w:szCs w:val="20"/>
          <w:spacing w:val="-14"/>
        </w:rPr>
        <w:t>infection)又</w:t>
      </w:r>
      <w:r>
        <w:rPr>
          <w:rFonts w:ascii="SimSun" w:hAnsi="SimSun" w:eastAsia="SimSun" w:cs="SimSun"/>
          <w:sz w:val="20"/>
          <w:szCs w:val="20"/>
          <w:spacing w:val="-15"/>
        </w:rPr>
        <w:t>称院内感染或医院获得性感染(</w:t>
      </w:r>
      <w:r>
        <w:rPr>
          <w:rFonts w:ascii="SimSun" w:hAnsi="SimSun" w:eastAsia="SimSun" w:cs="SimSun"/>
          <w:sz w:val="20"/>
          <w:szCs w:val="20"/>
          <w:spacing w:val="-14"/>
        </w:rPr>
        <w:t>hospital</w:t>
      </w:r>
      <w:r>
        <w:rPr>
          <w:rFonts w:ascii="SimSun" w:hAnsi="SimSun" w:eastAsia="SimSun" w:cs="SimSun"/>
          <w:sz w:val="20"/>
          <w:szCs w:val="20"/>
          <w:spacing w:val="-10"/>
        </w:rPr>
        <w:t xml:space="preserve"> </w:t>
      </w:r>
      <w:r>
        <w:rPr>
          <w:rFonts w:ascii="SimSun" w:hAnsi="SimSun" w:eastAsia="SimSun" w:cs="SimSun"/>
          <w:sz w:val="20"/>
          <w:szCs w:val="20"/>
          <w:spacing w:val="-14"/>
        </w:rPr>
        <w:t>ac</w:t>
      </w:r>
      <w:r>
        <w:rPr>
          <w:rFonts w:ascii="SimSun" w:hAnsi="SimSun" w:eastAsia="SimSun" w:cs="SimSun"/>
          <w:sz w:val="20"/>
          <w:szCs w:val="20"/>
          <w:spacing w:val="-15"/>
        </w:rPr>
        <w:t>-</w:t>
      </w:r>
      <w:r>
        <w:rPr>
          <w:rFonts w:ascii="SimSun" w:hAnsi="SimSun" w:eastAsia="SimSun" w:cs="SimSun"/>
          <w:sz w:val="20"/>
          <w:szCs w:val="20"/>
        </w:rPr>
        <w:t xml:space="preserve"> </w:t>
      </w:r>
      <w:r>
        <w:rPr>
          <w:rFonts w:ascii="SimSun" w:hAnsi="SimSun" w:eastAsia="SimSun" w:cs="SimSun"/>
          <w:sz w:val="20"/>
          <w:szCs w:val="20"/>
          <w:spacing w:val="-7"/>
        </w:rPr>
        <w:t>quired</w:t>
      </w:r>
      <w:r>
        <w:rPr>
          <w:rFonts w:ascii="SimSun" w:hAnsi="SimSun" w:eastAsia="SimSun" w:cs="SimSun"/>
          <w:sz w:val="20"/>
          <w:szCs w:val="20"/>
        </w:rPr>
        <w:t xml:space="preserve"> </w:t>
      </w:r>
      <w:r>
        <w:rPr>
          <w:rFonts w:ascii="SimSun" w:hAnsi="SimSun" w:eastAsia="SimSun" w:cs="SimSun"/>
          <w:sz w:val="20"/>
          <w:szCs w:val="20"/>
          <w:spacing w:val="-7"/>
        </w:rPr>
        <w:t>infection),是指住院病人在医院内获得的感染，包括在住院期间发生的感</w:t>
      </w:r>
      <w:r>
        <w:rPr>
          <w:rFonts w:ascii="SimSun" w:hAnsi="SimSun" w:eastAsia="SimSun" w:cs="SimSun"/>
          <w:sz w:val="20"/>
          <w:szCs w:val="20"/>
          <w:spacing w:val="-8"/>
        </w:rPr>
        <w:t>染和在医院内获得</w:t>
      </w:r>
      <w:r>
        <w:rPr>
          <w:rFonts w:ascii="SimSun" w:hAnsi="SimSun" w:eastAsia="SimSun" w:cs="SimSun"/>
          <w:sz w:val="20"/>
          <w:szCs w:val="20"/>
        </w:rPr>
        <w:t xml:space="preserve"> </w:t>
      </w:r>
      <w:r>
        <w:rPr>
          <w:rFonts w:ascii="SimSun" w:hAnsi="SimSun" w:eastAsia="SimSun" w:cs="SimSun"/>
          <w:sz w:val="20"/>
          <w:szCs w:val="20"/>
          <w:spacing w:val="1"/>
        </w:rPr>
        <w:t>出院后发生的感染，但不包括入院前已开始或者入院时已处于潜伏期的感</w:t>
      </w:r>
      <w:r>
        <w:rPr>
          <w:rFonts w:ascii="SimSun" w:hAnsi="SimSun" w:eastAsia="SimSun" w:cs="SimSun"/>
          <w:sz w:val="20"/>
          <w:szCs w:val="20"/>
        </w:rPr>
        <w:t>染。医院工作人员在医</w:t>
      </w:r>
      <w:r>
        <w:rPr>
          <w:rFonts w:ascii="SimSun" w:hAnsi="SimSun" w:eastAsia="SimSun" w:cs="SimSun"/>
          <w:sz w:val="20"/>
          <w:szCs w:val="20"/>
        </w:rPr>
        <w:t xml:space="preserve"> </w:t>
      </w:r>
      <w:r>
        <w:rPr>
          <w:rFonts w:ascii="SimSun" w:hAnsi="SimSun" w:eastAsia="SimSun" w:cs="SimSun"/>
          <w:sz w:val="20"/>
          <w:szCs w:val="20"/>
          <w:spacing w:val="-1"/>
        </w:rPr>
        <w:t>院内获得的感染也属医院感染。</w:t>
      </w:r>
    </w:p>
    <w:p>
      <w:pPr>
        <w:ind w:left="1440"/>
        <w:spacing w:before="93" w:line="220" w:lineRule="auto"/>
        <w:rPr>
          <w:rFonts w:ascii="SimSun" w:hAnsi="SimSun" w:eastAsia="SimSun" w:cs="SimSun"/>
          <w:sz w:val="20"/>
          <w:szCs w:val="20"/>
        </w:rPr>
      </w:pPr>
      <w:r>
        <w:rPr>
          <w:rFonts w:ascii="SimSun" w:hAnsi="SimSun" w:eastAsia="SimSun" w:cs="SimSun"/>
          <w:sz w:val="20"/>
          <w:szCs w:val="20"/>
          <w:spacing w:val="-4"/>
        </w:rPr>
        <w:t>下列情况属于医院感染：</w:t>
      </w:r>
    </w:p>
    <w:p>
      <w:pPr>
        <w:ind w:left="1020" w:right="45" w:firstLine="420"/>
        <w:spacing w:before="81" w:line="258" w:lineRule="auto"/>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58"/>
        </w:rPr>
        <w:t xml:space="preserve"> </w:t>
      </w:r>
      <w:r>
        <w:rPr>
          <w:rFonts w:ascii="SimSun" w:hAnsi="SimSun" w:eastAsia="SimSun" w:cs="SimSun"/>
          <w:sz w:val="20"/>
          <w:szCs w:val="20"/>
        </w:rPr>
        <w:t>无明确潜伏期，入院48小时后发生的感染；有明确潜伏期，自入院时起</w:t>
      </w:r>
      <w:r>
        <w:rPr>
          <w:rFonts w:ascii="SimSun" w:hAnsi="SimSun" w:eastAsia="SimSun" w:cs="SimSun"/>
          <w:sz w:val="20"/>
          <w:szCs w:val="20"/>
          <w:spacing w:val="-1"/>
        </w:rPr>
        <w:t>超过平均潜伏期后</w:t>
      </w:r>
      <w:r>
        <w:rPr>
          <w:rFonts w:ascii="SimSun" w:hAnsi="SimSun" w:eastAsia="SimSun" w:cs="SimSun"/>
          <w:sz w:val="20"/>
          <w:szCs w:val="20"/>
        </w:rPr>
        <w:t xml:space="preserve"> </w:t>
      </w:r>
      <w:r>
        <w:rPr>
          <w:rFonts w:ascii="SimSun" w:hAnsi="SimSun" w:eastAsia="SimSun" w:cs="SimSun"/>
          <w:sz w:val="20"/>
          <w:szCs w:val="20"/>
          <w:spacing w:val="-6"/>
        </w:rPr>
        <w:t>发生的感染。</w:t>
      </w:r>
    </w:p>
    <w:p>
      <w:pPr>
        <w:ind w:left="1440"/>
        <w:spacing w:before="81" w:line="219"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36"/>
        </w:rPr>
        <w:t xml:space="preserve"> </w:t>
      </w:r>
      <w:r>
        <w:rPr>
          <w:rFonts w:ascii="SimSun" w:hAnsi="SimSun" w:eastAsia="SimSun" w:cs="SimSun"/>
          <w:sz w:val="20"/>
          <w:szCs w:val="20"/>
          <w:spacing w:val="-1"/>
        </w:rPr>
        <w:t>直接与上次住院有关的感染。</w:t>
      </w:r>
    </w:p>
    <w:p>
      <w:pPr>
        <w:ind w:left="1020" w:right="51" w:firstLine="420"/>
        <w:spacing w:before="79" w:line="259" w:lineRule="auto"/>
        <w:rPr>
          <w:rFonts w:ascii="SimSun" w:hAnsi="SimSun" w:eastAsia="SimSun" w:cs="SimSun"/>
          <w:sz w:val="20"/>
          <w:szCs w:val="20"/>
        </w:rPr>
      </w:pPr>
      <w:r>
        <w:rPr>
          <w:rFonts w:ascii="SimSun" w:hAnsi="SimSun" w:eastAsia="SimSun" w:cs="SimSun"/>
          <w:sz w:val="20"/>
          <w:szCs w:val="20"/>
          <w:spacing w:val="2"/>
        </w:rPr>
        <w:t>3.</w:t>
      </w:r>
      <w:r>
        <w:rPr>
          <w:rFonts w:ascii="SimSun" w:hAnsi="SimSun" w:eastAsia="SimSun" w:cs="SimSun"/>
          <w:sz w:val="20"/>
          <w:szCs w:val="20"/>
          <w:spacing w:val="-49"/>
        </w:rPr>
        <w:t xml:space="preserve"> </w:t>
      </w:r>
      <w:r>
        <w:rPr>
          <w:rFonts w:ascii="SimSun" w:hAnsi="SimSun" w:eastAsia="SimSun" w:cs="SimSun"/>
          <w:sz w:val="20"/>
          <w:szCs w:val="20"/>
          <w:spacing w:val="2"/>
        </w:rPr>
        <w:t>在原有感染基础上出现其他部位新的感染(除外脓毒血症迁徙灶),或在原</w:t>
      </w:r>
      <w:r>
        <w:rPr>
          <w:rFonts w:ascii="SimSun" w:hAnsi="SimSun" w:eastAsia="SimSun" w:cs="SimSun"/>
          <w:sz w:val="20"/>
          <w:szCs w:val="20"/>
          <w:spacing w:val="1"/>
        </w:rPr>
        <w:t>感染已知病原体</w:t>
      </w:r>
      <w:r>
        <w:rPr>
          <w:rFonts w:ascii="SimSun" w:hAnsi="SimSun" w:eastAsia="SimSun" w:cs="SimSun"/>
          <w:sz w:val="20"/>
          <w:szCs w:val="20"/>
        </w:rPr>
        <w:t xml:space="preserve"> </w:t>
      </w:r>
      <w:r>
        <w:rPr>
          <w:rFonts w:ascii="SimSun" w:hAnsi="SimSun" w:eastAsia="SimSun" w:cs="SimSun"/>
          <w:sz w:val="20"/>
          <w:szCs w:val="20"/>
          <w:spacing w:val="1"/>
        </w:rPr>
        <w:t>基础上又分离出新的病原体(排除污染和原来的混合感染)的感染。</w:t>
      </w:r>
    </w:p>
    <w:p>
      <w:pPr>
        <w:ind w:left="1440"/>
        <w:spacing w:before="82" w:line="219"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41"/>
        </w:rPr>
        <w:t xml:space="preserve"> </w:t>
      </w:r>
      <w:r>
        <w:rPr>
          <w:rFonts w:ascii="SimSun" w:hAnsi="SimSun" w:eastAsia="SimSun" w:cs="SimSun"/>
          <w:sz w:val="20"/>
          <w:szCs w:val="20"/>
          <w:spacing w:val="-1"/>
        </w:rPr>
        <w:t>新生儿在分娩过程中和产后获得的感染。</w:t>
      </w:r>
    </w:p>
    <w:p>
      <w:pPr>
        <w:ind w:left="1440"/>
        <w:spacing w:before="83" w:line="219" w:lineRule="auto"/>
        <w:rPr>
          <w:rFonts w:ascii="SimSun" w:hAnsi="SimSun" w:eastAsia="SimSun" w:cs="SimSun"/>
          <w:sz w:val="20"/>
          <w:szCs w:val="20"/>
        </w:rPr>
      </w:pPr>
      <w:r>
        <w:rPr>
          <w:rFonts w:ascii="SimSun" w:hAnsi="SimSun" w:eastAsia="SimSun" w:cs="SimSun"/>
          <w:sz w:val="20"/>
          <w:szCs w:val="20"/>
          <w:spacing w:val="-6"/>
        </w:rPr>
        <w:t>5.</w:t>
      </w:r>
      <w:r>
        <w:rPr>
          <w:rFonts w:ascii="SimSun" w:hAnsi="SimSun" w:eastAsia="SimSun" w:cs="SimSun"/>
          <w:sz w:val="20"/>
          <w:szCs w:val="20"/>
          <w:spacing w:val="-39"/>
        </w:rPr>
        <w:t xml:space="preserve"> </w:t>
      </w:r>
      <w:r>
        <w:rPr>
          <w:rFonts w:ascii="SimSun" w:hAnsi="SimSun" w:eastAsia="SimSun" w:cs="SimSun"/>
          <w:sz w:val="20"/>
          <w:szCs w:val="20"/>
          <w:spacing w:val="-6"/>
        </w:rPr>
        <w:t>由于诊疗措施激活的潜在性感染，如疱疹病毒、结核杆菌等</w:t>
      </w:r>
      <w:r>
        <w:rPr>
          <w:rFonts w:ascii="SimSun" w:hAnsi="SimSun" w:eastAsia="SimSun" w:cs="SimSun"/>
          <w:sz w:val="20"/>
          <w:szCs w:val="20"/>
          <w:spacing w:val="-7"/>
        </w:rPr>
        <w:t>的感染。</w:t>
      </w:r>
    </w:p>
    <w:p>
      <w:pPr>
        <w:ind w:left="1440" w:right="4450"/>
        <w:spacing w:before="84" w:line="253" w:lineRule="auto"/>
        <w:rPr>
          <w:rFonts w:ascii="SimSun" w:hAnsi="SimSun" w:eastAsia="SimSun" w:cs="SimSun"/>
          <w:sz w:val="20"/>
          <w:szCs w:val="20"/>
        </w:rPr>
      </w:pPr>
      <w:r>
        <w:rPr>
          <w:rFonts w:ascii="SimSun" w:hAnsi="SimSun" w:eastAsia="SimSun" w:cs="SimSun"/>
          <w:sz w:val="20"/>
          <w:szCs w:val="20"/>
          <w:spacing w:val="-2"/>
        </w:rPr>
        <w:t>6.</w:t>
      </w:r>
      <w:r>
        <w:rPr>
          <w:rFonts w:ascii="SimSun" w:hAnsi="SimSun" w:eastAsia="SimSun" w:cs="SimSun"/>
          <w:sz w:val="20"/>
          <w:szCs w:val="20"/>
          <w:spacing w:val="-34"/>
        </w:rPr>
        <w:t xml:space="preserve"> </w:t>
      </w:r>
      <w:r>
        <w:rPr>
          <w:rFonts w:ascii="SimSun" w:hAnsi="SimSun" w:eastAsia="SimSun" w:cs="SimSun"/>
          <w:sz w:val="20"/>
          <w:szCs w:val="20"/>
          <w:spacing w:val="-2"/>
        </w:rPr>
        <w:t>医务人员在医院工作期间获得的感染。</w:t>
      </w:r>
      <w:r>
        <w:rPr>
          <w:rFonts w:ascii="SimSun" w:hAnsi="SimSun" w:eastAsia="SimSun" w:cs="SimSun"/>
          <w:sz w:val="20"/>
          <w:szCs w:val="20"/>
        </w:rPr>
        <w:t xml:space="preserve"> </w:t>
      </w:r>
      <w:r>
        <w:rPr>
          <w:rFonts w:ascii="SimSun" w:hAnsi="SimSun" w:eastAsia="SimSun" w:cs="SimSun"/>
          <w:sz w:val="20"/>
          <w:szCs w:val="20"/>
          <w:spacing w:val="-3"/>
        </w:rPr>
        <w:t>下列情况不属于医院感染：</w:t>
      </w:r>
    </w:p>
    <w:p>
      <w:pPr>
        <w:ind w:left="1440"/>
        <w:spacing w:before="91" w:line="219" w:lineRule="auto"/>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58"/>
        </w:rPr>
        <w:t xml:space="preserve"> </w:t>
      </w:r>
      <w:r>
        <w:rPr>
          <w:rFonts w:ascii="SimSun" w:hAnsi="SimSun" w:eastAsia="SimSun" w:cs="SimSun"/>
          <w:sz w:val="20"/>
          <w:szCs w:val="20"/>
        </w:rPr>
        <w:t>皮肤黏膜开放性伤口只有细菌定植而无炎症</w:t>
      </w:r>
      <w:r>
        <w:rPr>
          <w:rFonts w:ascii="SimSun" w:hAnsi="SimSun" w:eastAsia="SimSun" w:cs="SimSun"/>
          <w:sz w:val="20"/>
          <w:szCs w:val="20"/>
          <w:spacing w:val="-1"/>
        </w:rPr>
        <w:t>表现。</w:t>
      </w:r>
    </w:p>
    <w:p>
      <w:pPr>
        <w:ind w:left="1440"/>
        <w:spacing w:before="82" w:line="219"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40"/>
        </w:rPr>
        <w:t xml:space="preserve"> </w:t>
      </w:r>
      <w:r>
        <w:rPr>
          <w:rFonts w:ascii="SimSun" w:hAnsi="SimSun" w:eastAsia="SimSun" w:cs="SimSun"/>
          <w:sz w:val="20"/>
          <w:szCs w:val="20"/>
        </w:rPr>
        <w:t>由于创伤或非生物性因子刺激而产生的炎症表现</w:t>
      </w:r>
      <w:r>
        <w:rPr>
          <w:rFonts w:ascii="SimSun" w:hAnsi="SimSun" w:eastAsia="SimSun" w:cs="SimSun"/>
          <w:sz w:val="20"/>
          <w:szCs w:val="20"/>
          <w:spacing w:val="-1"/>
        </w:rPr>
        <w:t>。</w:t>
      </w:r>
    </w:p>
    <w:p>
      <w:pPr>
        <w:ind w:left="1440"/>
        <w:spacing w:before="83" w:line="219" w:lineRule="auto"/>
        <w:rPr>
          <w:rFonts w:ascii="SimSun" w:hAnsi="SimSun" w:eastAsia="SimSun" w:cs="SimSun"/>
          <w:sz w:val="20"/>
          <w:szCs w:val="20"/>
        </w:rPr>
      </w:pPr>
      <w:r>
        <w:rPr>
          <w:rFonts w:ascii="SimSun" w:hAnsi="SimSun" w:eastAsia="SimSun" w:cs="SimSun"/>
          <w:sz w:val="20"/>
          <w:szCs w:val="20"/>
          <w:spacing w:val="-3"/>
        </w:rPr>
        <w:t>3.</w:t>
      </w:r>
      <w:r>
        <w:rPr>
          <w:rFonts w:ascii="SimSun" w:hAnsi="SimSun" w:eastAsia="SimSun" w:cs="SimSun"/>
          <w:sz w:val="20"/>
          <w:szCs w:val="20"/>
          <w:spacing w:val="-49"/>
        </w:rPr>
        <w:t xml:space="preserve"> </w:t>
      </w:r>
      <w:r>
        <w:rPr>
          <w:rFonts w:ascii="SimSun" w:hAnsi="SimSun" w:eastAsia="SimSun" w:cs="SimSun"/>
          <w:sz w:val="20"/>
          <w:szCs w:val="20"/>
          <w:spacing w:val="-3"/>
        </w:rPr>
        <w:t>新生儿经胎盘获得(出生后48小时内发病)的感染</w:t>
      </w:r>
      <w:r>
        <w:rPr>
          <w:rFonts w:ascii="SimSun" w:hAnsi="SimSun" w:eastAsia="SimSun" w:cs="SimSun"/>
          <w:sz w:val="20"/>
          <w:szCs w:val="20"/>
          <w:spacing w:val="-4"/>
        </w:rPr>
        <w:t>，如单纯疱疹、弓形体病、水痘等。</w:t>
      </w:r>
    </w:p>
    <w:p>
      <w:pPr>
        <w:ind w:left="1440"/>
        <w:spacing w:before="83" w:line="219" w:lineRule="auto"/>
        <w:rPr>
          <w:rFonts w:ascii="SimSun" w:hAnsi="SimSun" w:eastAsia="SimSun" w:cs="SimSun"/>
          <w:sz w:val="20"/>
          <w:szCs w:val="20"/>
        </w:rPr>
      </w:pPr>
      <w:r>
        <w:rPr>
          <w:rFonts w:ascii="SimSun" w:hAnsi="SimSun" w:eastAsia="SimSun" w:cs="SimSun"/>
          <w:sz w:val="20"/>
          <w:szCs w:val="20"/>
          <w:spacing w:val="1"/>
        </w:rPr>
        <w:t>4.病人原有的慢性感染在医院内急性发作。</w:t>
      </w:r>
    </w:p>
    <w:p>
      <w:pPr>
        <w:ind w:left="1020" w:firstLine="420"/>
        <w:spacing w:before="89" w:line="285" w:lineRule="auto"/>
        <w:jc w:val="both"/>
        <w:rPr>
          <w:rFonts w:ascii="SimSun" w:hAnsi="SimSun" w:eastAsia="SimSun" w:cs="SimSun"/>
          <w:sz w:val="20"/>
          <w:szCs w:val="20"/>
        </w:rPr>
      </w:pPr>
      <w:r>
        <w:rPr>
          <w:rFonts w:ascii="SimSun" w:hAnsi="SimSun" w:eastAsia="SimSun" w:cs="SimSun"/>
          <w:sz w:val="20"/>
          <w:szCs w:val="20"/>
          <w:spacing w:val="-2"/>
        </w:rPr>
        <w:t>医院感染的发生包括3个重要的环节，即传染源、传播途径和易感人群。医院感染主</w:t>
      </w:r>
      <w:r>
        <w:rPr>
          <w:rFonts w:ascii="SimSun" w:hAnsi="SimSun" w:eastAsia="SimSun" w:cs="SimSun"/>
          <w:sz w:val="20"/>
          <w:szCs w:val="20"/>
          <w:spacing w:val="-3"/>
        </w:rPr>
        <w:t>要有两种</w:t>
      </w:r>
      <w:r>
        <w:rPr>
          <w:rFonts w:ascii="SimSun" w:hAnsi="SimSun" w:eastAsia="SimSun" w:cs="SimSun"/>
          <w:sz w:val="20"/>
          <w:szCs w:val="20"/>
        </w:rPr>
        <w:t xml:space="preserve"> </w:t>
      </w:r>
      <w:r>
        <w:rPr>
          <w:rFonts w:ascii="SimSun" w:hAnsi="SimSun" w:eastAsia="SimSun" w:cs="SimSun"/>
          <w:sz w:val="20"/>
          <w:szCs w:val="20"/>
          <w:spacing w:val="1"/>
        </w:rPr>
        <w:t>类型，即外源性感染(系指由病人本身以外的微生物引起的感染),内</w:t>
      </w:r>
      <w:r>
        <w:rPr>
          <w:rFonts w:ascii="SimSun" w:hAnsi="SimSun" w:eastAsia="SimSun" w:cs="SimSun"/>
          <w:sz w:val="20"/>
          <w:szCs w:val="20"/>
        </w:rPr>
        <w:t>源性感染(系指由病人本身携</w:t>
      </w:r>
      <w:r>
        <w:rPr>
          <w:rFonts w:ascii="SimSun" w:hAnsi="SimSun" w:eastAsia="SimSun" w:cs="SimSun"/>
          <w:sz w:val="20"/>
          <w:szCs w:val="20"/>
        </w:rPr>
        <w:t xml:space="preserve"> </w:t>
      </w:r>
      <w:r>
        <w:rPr>
          <w:rFonts w:ascii="SimSun" w:hAnsi="SimSun" w:eastAsia="SimSun" w:cs="SimSun"/>
          <w:sz w:val="20"/>
          <w:szCs w:val="20"/>
          <w:spacing w:val="3"/>
        </w:rPr>
        <w:t>带的微生物引起的感染)。要对不同类型的感染作出正确的诊断，必须进行微生物学检查。随着</w:t>
      </w:r>
      <w:r>
        <w:rPr>
          <w:rFonts w:ascii="SimSun" w:hAnsi="SimSun" w:eastAsia="SimSun" w:cs="SimSun"/>
          <w:sz w:val="20"/>
          <w:szCs w:val="20"/>
          <w:spacing w:val="4"/>
        </w:rPr>
        <w:t xml:space="preserve"> </w:t>
      </w:r>
      <w:r>
        <w:rPr>
          <w:rFonts w:ascii="SimSun" w:hAnsi="SimSun" w:eastAsia="SimSun" w:cs="SimSun"/>
          <w:sz w:val="20"/>
          <w:szCs w:val="20"/>
          <w:spacing w:val="-2"/>
        </w:rPr>
        <w:t>现代医学技术的迅猛发展，新的医学诊疗技术的广泛应用，大量老</w:t>
      </w:r>
      <w:r>
        <w:rPr>
          <w:rFonts w:ascii="SimSun" w:hAnsi="SimSun" w:eastAsia="SimSun" w:cs="SimSun"/>
          <w:sz w:val="20"/>
          <w:szCs w:val="20"/>
          <w:spacing w:val="-3"/>
        </w:rPr>
        <w:t>年人群及慢性疾病病人的存在，</w:t>
      </w:r>
      <w:r>
        <w:rPr>
          <w:rFonts w:ascii="SimSun" w:hAnsi="SimSun" w:eastAsia="SimSun" w:cs="SimSun"/>
          <w:sz w:val="20"/>
          <w:szCs w:val="20"/>
        </w:rPr>
        <w:t xml:space="preserve"> </w:t>
      </w:r>
      <w:r>
        <w:rPr>
          <w:rFonts w:ascii="SimSun" w:hAnsi="SimSun" w:eastAsia="SimSun" w:cs="SimSun"/>
          <w:sz w:val="20"/>
          <w:szCs w:val="20"/>
          <w:spacing w:val="-4"/>
        </w:rPr>
        <w:t>特别是抗菌药物滥用所导致的细菌变异耐药株的增多，使医院感染的感染源、传播途径、易感人群</w:t>
      </w:r>
      <w:r>
        <w:rPr>
          <w:rFonts w:ascii="SimSun" w:hAnsi="SimSun" w:eastAsia="SimSun" w:cs="SimSun"/>
          <w:sz w:val="20"/>
          <w:szCs w:val="20"/>
        </w:rPr>
        <w:t xml:space="preserve"> </w:t>
      </w:r>
      <w:r>
        <w:rPr>
          <w:rFonts w:ascii="SimSun" w:hAnsi="SimSun" w:eastAsia="SimSun" w:cs="SimSun"/>
          <w:sz w:val="20"/>
          <w:szCs w:val="20"/>
          <w:spacing w:val="-4"/>
        </w:rPr>
        <w:t>等都发生了显著变化。同时，其他一些相关问题，如医院污物处理、内窥镜消毒与灭菌、安全注</w:t>
      </w:r>
      <w:r>
        <w:rPr>
          <w:rFonts w:ascii="SimSun" w:hAnsi="SimSun" w:eastAsia="SimSun" w:cs="SimSun"/>
          <w:sz w:val="20"/>
          <w:szCs w:val="20"/>
          <w:spacing w:val="-5"/>
        </w:rPr>
        <w:t>射</w:t>
      </w:r>
      <w:r>
        <w:rPr>
          <w:rFonts w:ascii="SimSun" w:hAnsi="SimSun" w:eastAsia="SimSun" w:cs="SimSun"/>
          <w:sz w:val="20"/>
          <w:szCs w:val="20"/>
        </w:rPr>
        <w:t xml:space="preserve"> </w:t>
      </w:r>
      <w:r>
        <w:rPr>
          <w:rFonts w:ascii="SimSun" w:hAnsi="SimSun" w:eastAsia="SimSun" w:cs="SimSun"/>
          <w:sz w:val="20"/>
          <w:szCs w:val="20"/>
          <w:spacing w:val="-5"/>
        </w:rPr>
        <w:t>等，都使医院感染成为当今医学领域中的重要问题。</w:t>
      </w:r>
    </w:p>
    <w:p>
      <w:pPr>
        <w:ind w:left="1443"/>
        <w:spacing w:before="209" w:line="221" w:lineRule="auto"/>
        <w:outlineLvl w:val="2"/>
        <w:rPr>
          <w:rFonts w:ascii="SimHei" w:hAnsi="SimHei" w:eastAsia="SimHei" w:cs="SimHei"/>
          <w:sz w:val="25"/>
          <w:szCs w:val="25"/>
        </w:rPr>
      </w:pPr>
      <w:r>
        <w:rPr>
          <w:rFonts w:ascii="SimHei" w:hAnsi="SimHei" w:eastAsia="SimHei" w:cs="SimHei"/>
          <w:sz w:val="25"/>
          <w:szCs w:val="25"/>
          <w:b/>
          <w:bCs/>
          <w:color w:val="004C80"/>
          <w:spacing w:val="-15"/>
        </w:rPr>
        <w:t>一、流行病学和临床类型</w:t>
      </w:r>
    </w:p>
    <w:p>
      <w:pPr>
        <w:ind w:left="1442"/>
        <w:spacing w:before="219" w:line="221" w:lineRule="auto"/>
        <w:rPr>
          <w:rFonts w:ascii="SimHei" w:hAnsi="SimHei" w:eastAsia="SimHei" w:cs="SimHei"/>
          <w:sz w:val="20"/>
          <w:szCs w:val="20"/>
        </w:rPr>
      </w:pPr>
      <w:r>
        <w:rPr>
          <w:rFonts w:ascii="SimHei" w:hAnsi="SimHei" w:eastAsia="SimHei" w:cs="SimHei"/>
          <w:sz w:val="20"/>
          <w:szCs w:val="20"/>
          <w:b/>
          <w:bCs/>
          <w:spacing w:val="14"/>
        </w:rPr>
        <w:t>(</w:t>
      </w:r>
      <w:r>
        <w:rPr>
          <w:rFonts w:ascii="SimHei" w:hAnsi="SimHei" w:eastAsia="SimHei" w:cs="SimHei"/>
          <w:sz w:val="20"/>
          <w:szCs w:val="20"/>
          <w:spacing w:val="-55"/>
        </w:rPr>
        <w:t xml:space="preserve"> </w:t>
      </w:r>
      <w:r>
        <w:rPr>
          <w:rFonts w:ascii="SimHei" w:hAnsi="SimHei" w:eastAsia="SimHei" w:cs="SimHei"/>
          <w:sz w:val="20"/>
          <w:szCs w:val="20"/>
          <w:b/>
          <w:bCs/>
          <w:spacing w:val="14"/>
        </w:rPr>
        <w:t>一)流行病学</w:t>
      </w:r>
    </w:p>
    <w:p>
      <w:pPr>
        <w:ind w:left="1020" w:right="66" w:firstLine="420"/>
        <w:spacing w:before="76" w:line="275" w:lineRule="auto"/>
        <w:rPr>
          <w:rFonts w:ascii="SimSun" w:hAnsi="SimSun" w:eastAsia="SimSun" w:cs="SimSun"/>
          <w:sz w:val="20"/>
          <w:szCs w:val="20"/>
        </w:rPr>
      </w:pPr>
      <w:r>
        <w:pict>
          <v:shape id="_x0000_s110" style="position:absolute;margin-left:24.0036pt;margin-top:86.1096pt;mso-position-vertical-relative:text;mso-position-horizontal-relative:text;width:16.5pt;height:12.1pt;z-index:252315648;"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6"/>
                      <w:szCs w:val="16"/>
                    </w:rPr>
                  </w:pPr>
                  <w:r>
                    <w:rPr>
                      <w:rFonts w:ascii="FangSong" w:hAnsi="FangSong" w:eastAsia="FangSong" w:cs="FangSong"/>
                      <w:sz w:val="16"/>
                      <w:szCs w:val="16"/>
                      <w:color w:val="A2C5DD"/>
                      <w:spacing w:val="-4"/>
                    </w:rPr>
                    <w:t>2</w:t>
                  </w:r>
                  <w:r>
                    <w:rPr>
                      <w:rFonts w:ascii="FangSong" w:hAnsi="FangSong" w:eastAsia="FangSong" w:cs="FangSong"/>
                      <w:sz w:val="16"/>
                      <w:szCs w:val="16"/>
                      <w:color w:val="A2C5DD"/>
                      <w:spacing w:val="-15"/>
                    </w:rPr>
                    <w:t xml:space="preserve"> </w:t>
                  </w:r>
                  <w:r>
                    <w:rPr>
                      <w:rFonts w:ascii="FangSong" w:hAnsi="FangSong" w:eastAsia="FangSong" w:cs="FangSong"/>
                      <w:sz w:val="16"/>
                      <w:szCs w:val="16"/>
                      <w:color w:val="A2C5DD"/>
                      <w:spacing w:val="-4"/>
                    </w:rPr>
                    <w:t>记</w:t>
                  </w:r>
                </w:p>
              </w:txbxContent>
            </v:textbox>
          </v:shape>
        </w:pict>
      </w: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5"/>
        </w:rPr>
        <w:t>病原学</w:t>
      </w:r>
      <w:r>
        <w:rPr>
          <w:rFonts w:ascii="SimSun" w:hAnsi="SimSun" w:eastAsia="SimSun" w:cs="SimSun"/>
          <w:sz w:val="20"/>
          <w:szCs w:val="20"/>
          <w:spacing w:val="81"/>
        </w:rPr>
        <w:t xml:space="preserve"> </w:t>
      </w:r>
      <w:r>
        <w:rPr>
          <w:rFonts w:ascii="SimSun" w:hAnsi="SimSun" w:eastAsia="SimSun" w:cs="SimSun"/>
          <w:sz w:val="20"/>
          <w:szCs w:val="20"/>
          <w:spacing w:val="5"/>
        </w:rPr>
        <w:t>细菌是最常见的病原菌。医院感染</w:t>
      </w:r>
      <w:r>
        <w:rPr>
          <w:rFonts w:ascii="SimSun" w:hAnsi="SimSun" w:eastAsia="SimSun" w:cs="SimSun"/>
          <w:sz w:val="20"/>
          <w:szCs w:val="20"/>
          <w:spacing w:val="4"/>
        </w:rPr>
        <w:t>的病原菌种类繁多，目前以革兰阴性杆菌为</w:t>
      </w:r>
      <w:r>
        <w:rPr>
          <w:rFonts w:ascii="SimSun" w:hAnsi="SimSun" w:eastAsia="SimSun" w:cs="SimSun"/>
          <w:sz w:val="20"/>
          <w:szCs w:val="20"/>
        </w:rPr>
        <w:t xml:space="preserve"> </w:t>
      </w:r>
      <w:r>
        <w:rPr>
          <w:rFonts w:ascii="SimSun" w:hAnsi="SimSun" w:eastAsia="SimSun" w:cs="SimSun"/>
          <w:sz w:val="20"/>
          <w:szCs w:val="20"/>
          <w:spacing w:val="-12"/>
        </w:rPr>
        <w:t>主，如大肠埃希菌、肺炎克雷伯菌、鲍曼不动杆菌、铜绿假单胞菌等，在</w:t>
      </w:r>
      <w:r>
        <w:rPr>
          <w:rFonts w:ascii="SimSun" w:hAnsi="SimSun" w:eastAsia="SimSun" w:cs="SimSun"/>
          <w:sz w:val="20"/>
          <w:szCs w:val="20"/>
          <w:spacing w:val="-13"/>
        </w:rPr>
        <w:t>革兰阳性球菌中，以</w:t>
      </w:r>
      <w:r>
        <w:rPr>
          <w:rFonts w:ascii="SimSun" w:hAnsi="SimSun" w:eastAsia="SimSun" w:cs="SimSun"/>
          <w:sz w:val="20"/>
          <w:szCs w:val="20"/>
          <w:spacing w:val="-12"/>
        </w:rPr>
        <w:t>MRSA</w:t>
      </w:r>
      <w:r>
        <w:rPr>
          <w:rFonts w:ascii="SimSun" w:hAnsi="SimSun" w:eastAsia="SimSun" w:cs="SimSun"/>
          <w:sz w:val="20"/>
          <w:szCs w:val="20"/>
          <w:spacing w:val="61"/>
        </w:rPr>
        <w:t xml:space="preserve"> </w:t>
      </w:r>
      <w:r>
        <w:rPr>
          <w:rFonts w:ascii="SimSun" w:hAnsi="SimSun" w:eastAsia="SimSun" w:cs="SimSun"/>
          <w:sz w:val="20"/>
          <w:szCs w:val="20"/>
          <w:spacing w:val="-13"/>
        </w:rPr>
        <w:t>最</w:t>
      </w:r>
      <w:r>
        <w:rPr>
          <w:rFonts w:ascii="SimSun" w:hAnsi="SimSun" w:eastAsia="SimSun" w:cs="SimSun"/>
          <w:sz w:val="20"/>
          <w:szCs w:val="20"/>
        </w:rPr>
        <w:t xml:space="preserve"> </w:t>
      </w:r>
      <w:r>
        <w:rPr>
          <w:rFonts w:ascii="SimSun" w:hAnsi="SimSun" w:eastAsia="SimSun" w:cs="SimSun"/>
          <w:sz w:val="20"/>
          <w:szCs w:val="20"/>
        </w:rPr>
        <w:t>为重要，其次为凝固酶阴性葡萄球菌及肠球菌。嗜肺军团菌是一种新出现的医院感染病原体，常</w:t>
      </w:r>
      <w:r>
        <w:rPr>
          <w:rFonts w:ascii="SimSun" w:hAnsi="SimSun" w:eastAsia="SimSun" w:cs="SimSun"/>
          <w:sz w:val="20"/>
          <w:szCs w:val="20"/>
          <w:spacing w:val="10"/>
        </w:rPr>
        <w:t xml:space="preserve"> </w:t>
      </w:r>
      <w:r>
        <w:rPr>
          <w:rFonts w:ascii="SimSun" w:hAnsi="SimSun" w:eastAsia="SimSun" w:cs="SimSun"/>
          <w:sz w:val="20"/>
          <w:szCs w:val="20"/>
          <w:spacing w:val="-4"/>
        </w:rPr>
        <w:t>存在于医院的空调设备中。医院感染的病原体，除了各种细菌外，还有病毒，如肝炎病毒、流感病</w:t>
      </w:r>
      <w:r>
        <w:rPr>
          <w:rFonts w:ascii="SimSun" w:hAnsi="SimSun" w:eastAsia="SimSun" w:cs="SimSun"/>
          <w:sz w:val="20"/>
          <w:szCs w:val="20"/>
          <w:spacing w:val="4"/>
        </w:rPr>
        <w:t xml:space="preserve"> </w:t>
      </w:r>
      <w:r>
        <w:rPr>
          <w:rFonts w:ascii="SimSun" w:hAnsi="SimSun" w:eastAsia="SimSun" w:cs="SimSun"/>
          <w:sz w:val="20"/>
          <w:szCs w:val="20"/>
          <w:spacing w:val="-17"/>
        </w:rPr>
        <w:t>毒、疱疹病毒、风疹病毒、水痘病毒、轮状病毒、巨细胞病毒、麻疹病毒、柯萨奇病毒等。此外，还有真</w:t>
      </w:r>
      <w:r>
        <w:rPr>
          <w:rFonts w:ascii="SimSun" w:hAnsi="SimSun" w:eastAsia="SimSun" w:cs="SimSun"/>
          <w:sz w:val="20"/>
          <w:szCs w:val="20"/>
          <w:spacing w:val="8"/>
        </w:rPr>
        <w:t xml:space="preserve"> </w:t>
      </w:r>
      <w:r>
        <w:rPr>
          <w:rFonts w:ascii="SimSun" w:hAnsi="SimSun" w:eastAsia="SimSun" w:cs="SimSun"/>
          <w:sz w:val="20"/>
          <w:szCs w:val="20"/>
          <w:spacing w:val="-9"/>
        </w:rPr>
        <w:t>菌和弓形体、肺孢子虫等。</w:t>
      </w:r>
    </w:p>
    <w:p>
      <w:pPr>
        <w:sectPr>
          <w:pgSz w:w="11230" w:h="15840"/>
          <w:pgMar w:top="400" w:right="989" w:bottom="400" w:left="719" w:header="0" w:footer="0" w:gutter="0"/>
        </w:sectPr>
        <w:rPr/>
      </w:pPr>
    </w:p>
    <w:p>
      <w:pPr>
        <w:spacing w:line="266" w:lineRule="auto"/>
        <w:rPr>
          <w:rFonts w:ascii="Arial"/>
          <w:sz w:val="21"/>
        </w:rPr>
      </w:pPr>
      <w:r>
        <w:drawing>
          <wp:anchor distT="0" distB="0" distL="0" distR="0" simplePos="0" relativeHeight="252320768" behindDoc="0" locked="0" layoutInCell="0" allowOverlap="1">
            <wp:simplePos x="0" y="0"/>
            <wp:positionH relativeFrom="page">
              <wp:posOffset>6248368</wp:posOffset>
            </wp:positionH>
            <wp:positionV relativeFrom="page">
              <wp:posOffset>9264691</wp:posOffset>
            </wp:positionV>
            <wp:extent cx="463589" cy="380911"/>
            <wp:effectExtent l="0" t="0" r="0" b="0"/>
            <wp:wrapNone/>
            <wp:docPr id="186" name="IM 186"/>
            <wp:cNvGraphicFramePr/>
            <a:graphic>
              <a:graphicData uri="http://schemas.openxmlformats.org/drawingml/2006/picture">
                <pic:pic>
                  <pic:nvPicPr>
                    <pic:cNvPr id="186" name="IM 186"/>
                    <pic:cNvPicPr/>
                  </pic:nvPicPr>
                  <pic:blipFill>
                    <a:blip r:embed="rId206"/>
                    <a:stretch>
                      <a:fillRect/>
                    </a:stretch>
                  </pic:blipFill>
                  <pic:spPr>
                    <a:xfrm rot="0">
                      <a:off x="0" y="0"/>
                      <a:ext cx="463589" cy="380911"/>
                    </a:xfrm>
                    <a:prstGeom prst="rect">
                      <a:avLst/>
                    </a:prstGeom>
                  </pic:spPr>
                </pic:pic>
              </a:graphicData>
            </a:graphic>
          </wp:anchor>
        </w:drawing>
      </w:r>
      <w:r/>
    </w:p>
    <w:p>
      <w:pPr>
        <w:ind w:right="144"/>
        <w:spacing w:before="69" w:line="221" w:lineRule="auto"/>
        <w:jc w:val="right"/>
        <w:rPr>
          <w:rFonts w:ascii="SimSun" w:hAnsi="SimSun" w:eastAsia="SimSun" w:cs="SimSun"/>
          <w:sz w:val="18"/>
          <w:szCs w:val="18"/>
        </w:rPr>
      </w:pPr>
      <w:r>
        <w:rPr>
          <w:rFonts w:ascii="SimHei" w:hAnsi="SimHei" w:eastAsia="SimHei" w:cs="SimHei"/>
          <w:sz w:val="21"/>
          <w:szCs w:val="21"/>
          <w:color w:val="155BA2"/>
          <w:spacing w:val="-16"/>
          <w:w w:val="96"/>
        </w:rPr>
        <w:t>第九章</w:t>
      </w:r>
      <w:r>
        <w:rPr>
          <w:rFonts w:ascii="SimHei" w:hAnsi="SimHei" w:eastAsia="SimHei" w:cs="SimHei"/>
          <w:sz w:val="21"/>
          <w:szCs w:val="21"/>
          <w:color w:val="155BA2"/>
          <w:spacing w:val="65"/>
        </w:rPr>
        <w:t xml:space="preserve"> </w:t>
      </w:r>
      <w:r>
        <w:rPr>
          <w:rFonts w:ascii="SimHei" w:hAnsi="SimHei" w:eastAsia="SimHei" w:cs="SimHei"/>
          <w:sz w:val="21"/>
          <w:szCs w:val="21"/>
          <w:color w:val="155BA2"/>
          <w:spacing w:val="-16"/>
          <w:w w:val="96"/>
        </w:rPr>
        <w:t>临床常见病原体检测</w:t>
      </w:r>
      <w:r>
        <w:rPr>
          <w:rFonts w:ascii="SimHei" w:hAnsi="SimHei" w:eastAsia="SimHei" w:cs="SimHei"/>
          <w:sz w:val="21"/>
          <w:szCs w:val="21"/>
          <w:color w:val="155BA2"/>
          <w:spacing w:val="20"/>
        </w:rPr>
        <w:t xml:space="preserve">     </w:t>
      </w:r>
      <w:r>
        <w:rPr>
          <w:rFonts w:ascii="SimSun" w:hAnsi="SimSun" w:eastAsia="SimSun" w:cs="SimSun"/>
          <w:sz w:val="18"/>
          <w:szCs w:val="18"/>
          <w:color w:val="174E7F"/>
          <w:spacing w:val="-16"/>
          <w:w w:val="96"/>
        </w:rPr>
        <w:t>465</w:t>
      </w:r>
    </w:p>
    <w:p>
      <w:pPr>
        <w:spacing w:line="261" w:lineRule="auto"/>
        <w:rPr>
          <w:rFonts w:ascii="Arial"/>
          <w:sz w:val="21"/>
        </w:rPr>
      </w:pPr>
      <w:r/>
    </w:p>
    <w:p>
      <w:pPr>
        <w:ind w:right="1056" w:firstLine="390"/>
        <w:spacing w:before="68" w:line="259" w:lineRule="auto"/>
        <w:jc w:val="both"/>
        <w:rPr>
          <w:rFonts w:ascii="SimSun" w:hAnsi="SimSun" w:eastAsia="SimSun" w:cs="SimSun"/>
          <w:sz w:val="21"/>
          <w:szCs w:val="21"/>
        </w:rPr>
      </w:pPr>
      <w:r>
        <w:rPr>
          <w:rFonts w:ascii="SimSun" w:hAnsi="SimSun" w:eastAsia="SimSun" w:cs="SimSun"/>
          <w:sz w:val="21"/>
          <w:szCs w:val="21"/>
          <w:spacing w:val="-15"/>
        </w:rPr>
        <w:t>2.</w:t>
      </w:r>
      <w:r>
        <w:rPr>
          <w:rFonts w:ascii="SimSun" w:hAnsi="SimSun" w:eastAsia="SimSun" w:cs="SimSun"/>
          <w:sz w:val="21"/>
          <w:szCs w:val="21"/>
          <w:spacing w:val="-12"/>
        </w:rPr>
        <w:t xml:space="preserve"> </w:t>
      </w:r>
      <w:r>
        <w:rPr>
          <w:rFonts w:ascii="SimSun" w:hAnsi="SimSun" w:eastAsia="SimSun" w:cs="SimSun"/>
          <w:sz w:val="21"/>
          <w:szCs w:val="21"/>
          <w:spacing w:val="-15"/>
        </w:rPr>
        <w:t>感染源</w:t>
      </w:r>
      <w:r>
        <w:rPr>
          <w:rFonts w:ascii="SimSun" w:hAnsi="SimSun" w:eastAsia="SimSun" w:cs="SimSun"/>
          <w:sz w:val="21"/>
          <w:szCs w:val="21"/>
          <w:spacing w:val="84"/>
        </w:rPr>
        <w:t xml:space="preserve"> </w:t>
      </w:r>
      <w:r>
        <w:rPr>
          <w:rFonts w:ascii="SimSun" w:hAnsi="SimSun" w:eastAsia="SimSun" w:cs="SimSun"/>
          <w:sz w:val="21"/>
          <w:szCs w:val="21"/>
          <w:spacing w:val="-15"/>
        </w:rPr>
        <w:t>病原体来源于住院病人、医务人员、探视者、陪伴人员、医院环境及未彻底消毒灭</w:t>
      </w:r>
      <w:r>
        <w:rPr>
          <w:rFonts w:ascii="SimSun" w:hAnsi="SimSun" w:eastAsia="SimSun" w:cs="SimSun"/>
          <w:sz w:val="21"/>
          <w:szCs w:val="21"/>
        </w:rPr>
        <w:t xml:space="preserve"> </w:t>
      </w:r>
      <w:r>
        <w:rPr>
          <w:rFonts w:ascii="SimSun" w:hAnsi="SimSun" w:eastAsia="SimSun" w:cs="SimSun"/>
          <w:sz w:val="21"/>
          <w:szCs w:val="21"/>
          <w:spacing w:val="-8"/>
        </w:rPr>
        <w:t>菌的医疗器械、血液制品等。医院感染的病原体</w:t>
      </w:r>
      <w:r>
        <w:rPr>
          <w:rFonts w:ascii="SimSun" w:hAnsi="SimSun" w:eastAsia="SimSun" w:cs="SimSun"/>
          <w:sz w:val="21"/>
          <w:szCs w:val="21"/>
          <w:spacing w:val="-9"/>
        </w:rPr>
        <w:t>大多数为人体正常菌群或条件致病菌，免疫力低</w:t>
      </w:r>
      <w:r>
        <w:rPr>
          <w:rFonts w:ascii="SimSun" w:hAnsi="SimSun" w:eastAsia="SimSun" w:cs="SimSun"/>
          <w:sz w:val="21"/>
          <w:szCs w:val="21"/>
        </w:rPr>
        <w:t xml:space="preserve"> </w:t>
      </w:r>
      <w:r>
        <w:rPr>
          <w:rFonts w:ascii="SimSun" w:hAnsi="SimSun" w:eastAsia="SimSun" w:cs="SimSun"/>
          <w:sz w:val="21"/>
          <w:szCs w:val="21"/>
          <w:spacing w:val="-9"/>
        </w:rPr>
        <w:t>下的住院病人是医院感染的高危易感人群，同时，住院期间接受不同种类药物治疗和某些治疗措</w:t>
      </w:r>
      <w:r>
        <w:rPr>
          <w:rFonts w:ascii="SimSun" w:hAnsi="SimSun" w:eastAsia="SimSun" w:cs="SimSun"/>
          <w:sz w:val="21"/>
          <w:szCs w:val="21"/>
          <w:spacing w:val="18"/>
        </w:rPr>
        <w:t xml:space="preserve"> </w:t>
      </w:r>
      <w:r>
        <w:rPr>
          <w:rFonts w:ascii="SimSun" w:hAnsi="SimSun" w:eastAsia="SimSun" w:cs="SimSun"/>
          <w:sz w:val="21"/>
          <w:szCs w:val="21"/>
          <w:spacing w:val="-10"/>
        </w:rPr>
        <w:t>施为病原体感染创造了入侵和繁殖条件。</w:t>
      </w:r>
    </w:p>
    <w:p>
      <w:pPr>
        <w:ind w:left="393"/>
        <w:spacing w:before="95" w:line="221" w:lineRule="auto"/>
        <w:rPr>
          <w:rFonts w:ascii="SimHei" w:hAnsi="SimHei" w:eastAsia="SimHei" w:cs="SimHei"/>
          <w:sz w:val="21"/>
          <w:szCs w:val="21"/>
        </w:rPr>
      </w:pPr>
      <w:r>
        <w:rPr>
          <w:rFonts w:ascii="SimHei" w:hAnsi="SimHei" w:eastAsia="SimHei" w:cs="SimHei"/>
          <w:sz w:val="21"/>
          <w:szCs w:val="21"/>
          <w:b/>
          <w:bCs/>
          <w:spacing w:val="8"/>
        </w:rPr>
        <w:t>(二)常见临床类型</w:t>
      </w:r>
    </w:p>
    <w:p>
      <w:pPr>
        <w:ind w:right="984" w:firstLine="390"/>
        <w:spacing w:before="62" w:line="255" w:lineRule="auto"/>
        <w:rPr>
          <w:rFonts w:ascii="SimSun" w:hAnsi="SimSun" w:eastAsia="SimSun" w:cs="SimSun"/>
          <w:sz w:val="21"/>
          <w:szCs w:val="21"/>
        </w:rPr>
      </w:pPr>
      <w:r>
        <w:rPr>
          <w:rFonts w:ascii="SimSun" w:hAnsi="SimSun" w:eastAsia="SimSun" w:cs="SimSun"/>
          <w:sz w:val="21"/>
          <w:szCs w:val="21"/>
          <w:spacing w:val="-12"/>
        </w:rPr>
        <w:t>1.</w:t>
      </w:r>
      <w:r>
        <w:rPr>
          <w:rFonts w:ascii="SimSun" w:hAnsi="SimSun" w:eastAsia="SimSun" w:cs="SimSun"/>
          <w:sz w:val="21"/>
          <w:szCs w:val="21"/>
          <w:spacing w:val="-44"/>
        </w:rPr>
        <w:t xml:space="preserve"> </w:t>
      </w:r>
      <w:r>
        <w:rPr>
          <w:rFonts w:ascii="SimSun" w:hAnsi="SimSun" w:eastAsia="SimSun" w:cs="SimSun"/>
          <w:sz w:val="21"/>
          <w:szCs w:val="21"/>
          <w:spacing w:val="-12"/>
        </w:rPr>
        <w:t>下呼吸道感染</w:t>
      </w:r>
      <w:r>
        <w:rPr>
          <w:rFonts w:ascii="SimSun" w:hAnsi="SimSun" w:eastAsia="SimSun" w:cs="SimSun"/>
          <w:sz w:val="21"/>
          <w:szCs w:val="21"/>
          <w:spacing w:val="70"/>
        </w:rPr>
        <w:t xml:space="preserve"> </w:t>
      </w:r>
      <w:r>
        <w:rPr>
          <w:rFonts w:ascii="SimSun" w:hAnsi="SimSun" w:eastAsia="SimSun" w:cs="SimSun"/>
          <w:sz w:val="21"/>
          <w:szCs w:val="21"/>
          <w:spacing w:val="-12"/>
        </w:rPr>
        <w:t>为我国最常见的医院感染类型，当吞咽、咳嗽反射减弱、老年人意识障碍、</w:t>
      </w:r>
      <w:r>
        <w:rPr>
          <w:rFonts w:ascii="SimSun" w:hAnsi="SimSun" w:eastAsia="SimSun" w:cs="SimSun"/>
          <w:sz w:val="21"/>
          <w:szCs w:val="21"/>
        </w:rPr>
        <w:t xml:space="preserve"> </w:t>
      </w:r>
      <w:r>
        <w:rPr>
          <w:rFonts w:ascii="SimSun" w:hAnsi="SimSun" w:eastAsia="SimSun" w:cs="SimSun"/>
          <w:sz w:val="21"/>
          <w:szCs w:val="21"/>
          <w:spacing w:val="-5"/>
        </w:rPr>
        <w:t>气管插管或切开，吸入咽部的定植菌是主要的发病机制，发生率在医院感染中约占23.3%～42%,</w:t>
      </w:r>
      <w:r>
        <w:rPr>
          <w:rFonts w:ascii="SimSun" w:hAnsi="SimSun" w:eastAsia="SimSun" w:cs="SimSun"/>
          <w:sz w:val="21"/>
          <w:szCs w:val="21"/>
          <w:spacing w:val="7"/>
        </w:rPr>
        <w:t xml:space="preserve"> </w:t>
      </w:r>
      <w:r>
        <w:rPr>
          <w:rFonts w:ascii="SimSun" w:hAnsi="SimSun" w:eastAsia="SimSun" w:cs="SimSun"/>
          <w:sz w:val="21"/>
          <w:szCs w:val="21"/>
          <w:spacing w:val="-7"/>
        </w:rPr>
        <w:t>对危重病人、免疫抑制病人等的威胁较大，死亡率可达30%～5</w:t>
      </w:r>
      <w:r>
        <w:rPr>
          <w:rFonts w:ascii="SimSun" w:hAnsi="SimSun" w:eastAsia="SimSun" w:cs="SimSun"/>
          <w:sz w:val="21"/>
          <w:szCs w:val="21"/>
          <w:spacing w:val="-8"/>
        </w:rPr>
        <w:t>0%。</w:t>
      </w:r>
    </w:p>
    <w:p>
      <w:pPr>
        <w:ind w:right="1060" w:firstLine="390"/>
        <w:spacing w:before="56" w:line="254" w:lineRule="auto"/>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4"/>
        </w:rPr>
        <w:t>尿路感染</w:t>
      </w:r>
      <w:r>
        <w:rPr>
          <w:rFonts w:ascii="SimSun" w:hAnsi="SimSun" w:eastAsia="SimSun" w:cs="SimSun"/>
          <w:sz w:val="21"/>
          <w:szCs w:val="21"/>
          <w:spacing w:val="70"/>
        </w:rPr>
        <w:t xml:space="preserve"> </w:t>
      </w:r>
      <w:r>
        <w:rPr>
          <w:rFonts w:ascii="SimSun" w:hAnsi="SimSun" w:eastAsia="SimSun" w:cs="SimSun"/>
          <w:sz w:val="21"/>
          <w:szCs w:val="21"/>
          <w:spacing w:val="-4"/>
        </w:rPr>
        <w:t>住院期间有尿路器械操作史的病人，常由于保留导尿系统造成导管外上行感</w:t>
      </w:r>
      <w:r>
        <w:rPr>
          <w:rFonts w:ascii="SimSun" w:hAnsi="SimSun" w:eastAsia="SimSun" w:cs="SimSun"/>
          <w:sz w:val="21"/>
          <w:szCs w:val="21"/>
        </w:rPr>
        <w:t xml:space="preserve"> </w:t>
      </w:r>
      <w:r>
        <w:rPr>
          <w:rFonts w:ascii="SimSun" w:hAnsi="SimSun" w:eastAsia="SimSun" w:cs="SimSun"/>
          <w:sz w:val="21"/>
          <w:szCs w:val="21"/>
          <w:spacing w:val="-4"/>
        </w:rPr>
        <w:t>染，常以大肠埃希菌、变形杆菌和肠球菌为主</w:t>
      </w:r>
      <w:r>
        <w:rPr>
          <w:rFonts w:ascii="SimSun" w:hAnsi="SimSun" w:eastAsia="SimSun" w:cs="SimSun"/>
          <w:sz w:val="21"/>
          <w:szCs w:val="21"/>
          <w:spacing w:val="-5"/>
        </w:rPr>
        <w:t>。我国统计，尿路感染在医院感染中约占20.8%~</w:t>
      </w:r>
      <w:r>
        <w:rPr>
          <w:rFonts w:ascii="SimSun" w:hAnsi="SimSun" w:eastAsia="SimSun" w:cs="SimSun"/>
          <w:sz w:val="21"/>
          <w:szCs w:val="21"/>
        </w:rPr>
        <w:t xml:space="preserve"> </w:t>
      </w:r>
      <w:r>
        <w:rPr>
          <w:rFonts w:ascii="SimSun" w:hAnsi="SimSun" w:eastAsia="SimSun" w:cs="SimSun"/>
          <w:sz w:val="21"/>
          <w:szCs w:val="21"/>
          <w:spacing w:val="11"/>
        </w:rPr>
        <w:t>31.7%,其中66%~86%与使用导尿管有关。</w:t>
      </w:r>
    </w:p>
    <w:p>
      <w:pPr>
        <w:ind w:right="985" w:firstLine="390"/>
        <w:spacing w:before="65" w:line="256" w:lineRule="auto"/>
        <w:rPr>
          <w:rFonts w:ascii="SimSun" w:hAnsi="SimSun" w:eastAsia="SimSun" w:cs="SimSun"/>
          <w:sz w:val="21"/>
          <w:szCs w:val="21"/>
        </w:rPr>
      </w:pPr>
      <w:r>
        <w:rPr>
          <w:rFonts w:ascii="Times New Roman" w:hAnsi="Times New Roman" w:eastAsia="Times New Roman" w:cs="Times New Roman"/>
          <w:sz w:val="21"/>
          <w:szCs w:val="21"/>
          <w:b/>
          <w:bCs/>
          <w:spacing w:val="-9"/>
        </w:rPr>
        <w:t>3.</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b/>
          <w:bCs/>
          <w:spacing w:val="-9"/>
        </w:rPr>
        <w:t>手术切口感染</w:t>
      </w:r>
      <w:r>
        <w:rPr>
          <w:rFonts w:ascii="SimSun" w:hAnsi="SimSun" w:eastAsia="SimSun" w:cs="SimSun"/>
          <w:sz w:val="21"/>
          <w:szCs w:val="21"/>
          <w:spacing w:val="60"/>
        </w:rPr>
        <w:t xml:space="preserve"> </w:t>
      </w:r>
      <w:r>
        <w:rPr>
          <w:rFonts w:ascii="SimSun" w:hAnsi="SimSun" w:eastAsia="SimSun" w:cs="SimSun"/>
          <w:sz w:val="21"/>
          <w:szCs w:val="21"/>
          <w:spacing w:val="-9"/>
        </w:rPr>
        <w:t>清洁伤口感染大部分为外源性感染，医务人员的手接触传播起了十分重要</w:t>
      </w:r>
      <w:r>
        <w:rPr>
          <w:rFonts w:ascii="SimSun" w:hAnsi="SimSun" w:eastAsia="SimSun" w:cs="SimSun"/>
          <w:sz w:val="21"/>
          <w:szCs w:val="21"/>
        </w:rPr>
        <w:t xml:space="preserve">  </w:t>
      </w:r>
      <w:r>
        <w:rPr>
          <w:rFonts w:ascii="SimSun" w:hAnsi="SimSun" w:eastAsia="SimSun" w:cs="SimSun"/>
          <w:sz w:val="21"/>
          <w:szCs w:val="21"/>
          <w:spacing w:val="-16"/>
        </w:rPr>
        <w:t>的作用。腹部手术、妇科手术等伤口感染的病原体常来源于胃肠道、泌尿生殖道、皮肤等正常菌</w:t>
      </w:r>
      <w:r>
        <w:rPr>
          <w:rFonts w:ascii="SimSun" w:hAnsi="SimSun" w:eastAsia="SimSun" w:cs="SimSun"/>
          <w:sz w:val="21"/>
          <w:szCs w:val="21"/>
          <w:spacing w:val="-17"/>
        </w:rPr>
        <w:t>群，</w:t>
      </w:r>
      <w:r>
        <w:rPr>
          <w:rFonts w:ascii="SimSun" w:hAnsi="SimSun" w:eastAsia="SimSun" w:cs="SimSun"/>
          <w:sz w:val="21"/>
          <w:szCs w:val="21"/>
        </w:rPr>
        <w:t xml:space="preserve"> </w:t>
      </w:r>
      <w:r>
        <w:rPr>
          <w:rFonts w:ascii="SimSun" w:hAnsi="SimSun" w:eastAsia="SimSun" w:cs="SimSun"/>
          <w:sz w:val="21"/>
          <w:szCs w:val="21"/>
          <w:spacing w:val="2"/>
        </w:rPr>
        <w:t>在医院感染中约占25%。</w:t>
      </w:r>
    </w:p>
    <w:p>
      <w:pPr>
        <w:ind w:left="390"/>
        <w:spacing w:before="55" w:line="219" w:lineRule="auto"/>
        <w:rPr>
          <w:rFonts w:ascii="SimSun" w:hAnsi="SimSun" w:eastAsia="SimSun" w:cs="SimSun"/>
          <w:sz w:val="21"/>
          <w:szCs w:val="21"/>
        </w:rPr>
      </w:pPr>
      <w:r>
        <w:rPr>
          <w:rFonts w:ascii="Times New Roman" w:hAnsi="Times New Roman" w:eastAsia="Times New Roman" w:cs="Times New Roman"/>
          <w:sz w:val="21"/>
          <w:szCs w:val="21"/>
          <w:b/>
          <w:bCs/>
          <w:spacing w:val="-8"/>
        </w:rPr>
        <w:t>4.</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8"/>
        </w:rPr>
        <w:t>胃肠道感染</w:t>
      </w:r>
      <w:r>
        <w:rPr>
          <w:rFonts w:ascii="SimSun" w:hAnsi="SimSun" w:eastAsia="SimSun" w:cs="SimSun"/>
          <w:sz w:val="21"/>
          <w:szCs w:val="21"/>
          <w:spacing w:val="73"/>
        </w:rPr>
        <w:t xml:space="preserve"> </w:t>
      </w:r>
      <w:r>
        <w:rPr>
          <w:rFonts w:ascii="SimSun" w:hAnsi="SimSun" w:eastAsia="SimSun" w:cs="SimSun"/>
          <w:sz w:val="21"/>
          <w:szCs w:val="21"/>
          <w:spacing w:val="-8"/>
        </w:rPr>
        <w:t>主要见于使用广谱抗菌药物所致肠炎。</w:t>
      </w:r>
    </w:p>
    <w:p>
      <w:pPr>
        <w:ind w:right="984" w:firstLine="390"/>
        <w:spacing w:before="62" w:line="248" w:lineRule="auto"/>
        <w:rPr>
          <w:rFonts w:ascii="SimSun" w:hAnsi="SimSun" w:eastAsia="SimSun" w:cs="SimSun"/>
          <w:sz w:val="21"/>
          <w:szCs w:val="21"/>
        </w:rPr>
      </w:pPr>
      <w:r>
        <w:rPr>
          <w:rFonts w:ascii="Times New Roman" w:hAnsi="Times New Roman" w:eastAsia="Times New Roman" w:cs="Times New Roman"/>
          <w:sz w:val="21"/>
          <w:szCs w:val="21"/>
          <w:b/>
          <w:bCs/>
          <w:spacing w:val="-17"/>
        </w:rPr>
        <w:t>5.</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17"/>
        </w:rPr>
        <w:t>血液感染</w:t>
      </w:r>
      <w:r>
        <w:rPr>
          <w:rFonts w:ascii="SimSun" w:hAnsi="SimSun" w:eastAsia="SimSun" w:cs="SimSun"/>
          <w:sz w:val="21"/>
          <w:szCs w:val="21"/>
          <w:spacing w:val="82"/>
        </w:rPr>
        <w:t xml:space="preserve"> </w:t>
      </w:r>
      <w:r>
        <w:rPr>
          <w:rFonts w:ascii="SimSun" w:hAnsi="SimSun" w:eastAsia="SimSun" w:cs="SimSun"/>
          <w:sz w:val="21"/>
          <w:szCs w:val="21"/>
          <w:spacing w:val="-17"/>
        </w:rPr>
        <w:t>主要为菌血症、败血症，可由静脉内输液、血液透析等引起，也可</w:t>
      </w:r>
      <w:r>
        <w:rPr>
          <w:rFonts w:ascii="SimSun" w:hAnsi="SimSun" w:eastAsia="SimSun" w:cs="SimSun"/>
          <w:sz w:val="21"/>
          <w:szCs w:val="21"/>
          <w:spacing w:val="-18"/>
        </w:rPr>
        <w:t>源于外科手术、</w:t>
      </w:r>
      <w:r>
        <w:rPr>
          <w:rFonts w:ascii="SimSun" w:hAnsi="SimSun" w:eastAsia="SimSun" w:cs="SimSun"/>
          <w:sz w:val="21"/>
          <w:szCs w:val="21"/>
        </w:rPr>
        <w:t xml:space="preserve"> </w:t>
      </w:r>
      <w:r>
        <w:rPr>
          <w:rFonts w:ascii="SimSun" w:hAnsi="SimSun" w:eastAsia="SimSun" w:cs="SimSun"/>
          <w:sz w:val="21"/>
          <w:szCs w:val="21"/>
          <w:spacing w:val="-10"/>
        </w:rPr>
        <w:t>下呼吸道感染或皮肤感染。</w:t>
      </w:r>
    </w:p>
    <w:p>
      <w:pPr>
        <w:ind w:right="1040" w:firstLine="390"/>
        <w:spacing w:before="56" w:line="247" w:lineRule="auto"/>
        <w:rPr>
          <w:rFonts w:ascii="SimSun" w:hAnsi="SimSun" w:eastAsia="SimSun" w:cs="SimSun"/>
          <w:sz w:val="21"/>
          <w:szCs w:val="21"/>
        </w:rPr>
      </w:pPr>
      <w:r>
        <w:rPr>
          <w:rFonts w:ascii="Times New Roman" w:hAnsi="Times New Roman" w:eastAsia="Times New Roman" w:cs="Times New Roman"/>
          <w:sz w:val="21"/>
          <w:szCs w:val="21"/>
          <w:b/>
          <w:bCs/>
          <w:spacing w:val="-10"/>
        </w:rPr>
        <w:t>6.</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b/>
          <w:bCs/>
          <w:spacing w:val="-10"/>
        </w:rPr>
        <w:t>皮肤和软组织感染</w:t>
      </w:r>
      <w:r>
        <w:rPr>
          <w:rFonts w:ascii="SimSun" w:hAnsi="SimSun" w:eastAsia="SimSun" w:cs="SimSun"/>
          <w:sz w:val="21"/>
          <w:szCs w:val="21"/>
          <w:spacing w:val="12"/>
        </w:rPr>
        <w:t xml:space="preserve">  </w:t>
      </w:r>
      <w:r>
        <w:rPr>
          <w:rFonts w:ascii="SimSun" w:hAnsi="SimSun" w:eastAsia="SimSun" w:cs="SimSun"/>
          <w:sz w:val="21"/>
          <w:szCs w:val="21"/>
          <w:spacing w:val="-10"/>
        </w:rPr>
        <w:t>由金黄色葡萄球菌、溶血性链球菌等引起的蜂窝织炎、压疮</w:t>
      </w:r>
      <w:r>
        <w:rPr>
          <w:rFonts w:ascii="SimSun" w:hAnsi="SimSun" w:eastAsia="SimSun" w:cs="SimSun"/>
          <w:sz w:val="21"/>
          <w:szCs w:val="21"/>
          <w:spacing w:val="-11"/>
        </w:rPr>
        <w:t>和烧伤感</w:t>
      </w:r>
      <w:r>
        <w:rPr>
          <w:rFonts w:ascii="SimSun" w:hAnsi="SimSun" w:eastAsia="SimSun" w:cs="SimSun"/>
          <w:sz w:val="21"/>
          <w:szCs w:val="21"/>
        </w:rPr>
        <w:t xml:space="preserve"> </w:t>
      </w:r>
      <w:r>
        <w:rPr>
          <w:rFonts w:ascii="SimSun" w:hAnsi="SimSun" w:eastAsia="SimSun" w:cs="SimSun"/>
          <w:sz w:val="21"/>
          <w:szCs w:val="21"/>
          <w:spacing w:val="-10"/>
        </w:rPr>
        <w:t>染等。</w:t>
      </w:r>
    </w:p>
    <w:p>
      <w:pPr>
        <w:ind w:right="1073" w:firstLine="390"/>
        <w:spacing w:before="189" w:line="251" w:lineRule="auto"/>
        <w:rPr>
          <w:rFonts w:ascii="SimSun" w:hAnsi="SimSun" w:eastAsia="SimSun" w:cs="SimSun"/>
          <w:sz w:val="21"/>
          <w:szCs w:val="21"/>
        </w:rPr>
      </w:pPr>
      <w:r>
        <w:rPr>
          <w:rFonts w:ascii="SimSun" w:hAnsi="SimSun" w:eastAsia="SimSun" w:cs="SimSun"/>
          <w:sz w:val="21"/>
          <w:szCs w:val="21"/>
          <w:spacing w:val="-23"/>
        </w:rPr>
        <w:t>住院病人有气管插管、多次手术或延长手术时间、留置导尿、化疗、放疗、使用免疫抑制剂者，以</w:t>
      </w:r>
      <w:r>
        <w:rPr>
          <w:rFonts w:ascii="SimSun" w:hAnsi="SimSun" w:eastAsia="SimSun" w:cs="SimSun"/>
          <w:sz w:val="21"/>
          <w:szCs w:val="21"/>
          <w:spacing w:val="14"/>
        </w:rPr>
        <w:t xml:space="preserve"> </w:t>
      </w:r>
      <w:r>
        <w:rPr>
          <w:rFonts w:ascii="SimSun" w:hAnsi="SimSun" w:eastAsia="SimSun" w:cs="SimSun"/>
          <w:sz w:val="21"/>
          <w:szCs w:val="21"/>
          <w:spacing w:val="-14"/>
        </w:rPr>
        <w:t>及老年病人，均应视为预防医院感染的重点对象。</w:t>
      </w:r>
    </w:p>
    <w:p>
      <w:pPr>
        <w:ind w:left="393"/>
        <w:spacing w:before="217" w:line="222" w:lineRule="auto"/>
        <w:outlineLvl w:val="1"/>
        <w:rPr>
          <w:rFonts w:ascii="SimHei" w:hAnsi="SimHei" w:eastAsia="SimHei" w:cs="SimHei"/>
          <w:sz w:val="24"/>
          <w:szCs w:val="24"/>
        </w:rPr>
      </w:pPr>
      <w:r>
        <w:rPr>
          <w:rFonts w:ascii="SimHei" w:hAnsi="SimHei" w:eastAsia="SimHei" w:cs="SimHei"/>
          <w:sz w:val="24"/>
          <w:szCs w:val="24"/>
          <w:b/>
          <w:bCs/>
          <w:color w:val="245382"/>
          <w:spacing w:val="-7"/>
        </w:rPr>
        <w:t>二、检查项目和临床应用</w:t>
      </w:r>
    </w:p>
    <w:p>
      <w:pPr>
        <w:ind w:left="393"/>
        <w:spacing w:before="211" w:line="222" w:lineRule="auto"/>
        <w:rPr>
          <w:rFonts w:ascii="SimHei" w:hAnsi="SimHei" w:eastAsia="SimHei" w:cs="SimHei"/>
          <w:sz w:val="21"/>
          <w:szCs w:val="21"/>
        </w:rPr>
      </w:pPr>
      <w:r>
        <w:rPr>
          <w:rFonts w:ascii="SimHei" w:hAnsi="SimHei" w:eastAsia="SimHei" w:cs="SimHei"/>
          <w:sz w:val="21"/>
          <w:szCs w:val="21"/>
          <w:b/>
          <w:bCs/>
          <w:spacing w:val="-2"/>
        </w:rPr>
        <w:t>(一)医院感染病原体检查项目和临床应用</w:t>
      </w:r>
    </w:p>
    <w:p>
      <w:pPr>
        <w:ind w:left="393"/>
        <w:spacing w:before="67" w:line="222" w:lineRule="auto"/>
        <w:outlineLvl w:val="2"/>
        <w:rPr>
          <w:rFonts w:ascii="SimHei" w:hAnsi="SimHei" w:eastAsia="SimHei" w:cs="SimHei"/>
          <w:sz w:val="21"/>
          <w:szCs w:val="21"/>
        </w:rPr>
      </w:pPr>
      <w:r>
        <w:rPr>
          <w:rFonts w:ascii="SimHei" w:hAnsi="SimHei" w:eastAsia="SimHei" w:cs="SimHei"/>
          <w:sz w:val="21"/>
          <w:szCs w:val="21"/>
          <w:b/>
          <w:bCs/>
          <w:spacing w:val="-9"/>
        </w:rPr>
        <w:t>1.</w:t>
      </w:r>
      <w:r>
        <w:rPr>
          <w:rFonts w:ascii="SimHei" w:hAnsi="SimHei" w:eastAsia="SimHei" w:cs="SimHei"/>
          <w:sz w:val="21"/>
          <w:szCs w:val="21"/>
          <w:spacing w:val="-48"/>
        </w:rPr>
        <w:t xml:space="preserve"> </w:t>
      </w:r>
      <w:r>
        <w:rPr>
          <w:rFonts w:ascii="SimHei" w:hAnsi="SimHei" w:eastAsia="SimHei" w:cs="SimHei"/>
          <w:sz w:val="21"/>
          <w:szCs w:val="21"/>
          <w:b/>
          <w:bCs/>
          <w:spacing w:val="-9"/>
        </w:rPr>
        <w:t>标本采集和送检基本原则</w:t>
      </w:r>
    </w:p>
    <w:p>
      <w:pPr>
        <w:ind w:left="390"/>
        <w:spacing w:before="61" w:line="219" w:lineRule="auto"/>
        <w:rPr>
          <w:rFonts w:ascii="SimSun" w:hAnsi="SimSun" w:eastAsia="SimSun" w:cs="SimSun"/>
          <w:sz w:val="21"/>
          <w:szCs w:val="21"/>
        </w:rPr>
      </w:pPr>
      <w:r>
        <w:rPr>
          <w:rFonts w:ascii="SimSun" w:hAnsi="SimSun" w:eastAsia="SimSun" w:cs="SimSun"/>
          <w:sz w:val="21"/>
          <w:szCs w:val="21"/>
          <w:spacing w:val="-5"/>
        </w:rPr>
        <w:t>(1)发现医院感染应及时采集微生物标本作病原学检查。</w:t>
      </w:r>
    </w:p>
    <w:p>
      <w:pPr>
        <w:ind w:left="390"/>
        <w:spacing w:before="72" w:line="219" w:lineRule="auto"/>
        <w:rPr>
          <w:rFonts w:ascii="SimSun" w:hAnsi="SimSun" w:eastAsia="SimSun" w:cs="SimSun"/>
          <w:sz w:val="21"/>
          <w:szCs w:val="21"/>
        </w:rPr>
      </w:pPr>
      <w:r>
        <w:rPr>
          <w:rFonts w:ascii="SimSun" w:hAnsi="SimSun" w:eastAsia="SimSun" w:cs="SimSun"/>
          <w:sz w:val="21"/>
          <w:szCs w:val="21"/>
          <w:spacing w:val="-9"/>
        </w:rPr>
        <w:t>(2)严格执行无菌操作，减少或避免正常菌群和其他杂菌污染。</w:t>
      </w:r>
    </w:p>
    <w:p>
      <w:pPr>
        <w:ind w:left="390"/>
        <w:spacing w:before="70" w:line="219" w:lineRule="auto"/>
        <w:rPr>
          <w:rFonts w:ascii="SimSun" w:hAnsi="SimSun" w:eastAsia="SimSun" w:cs="SimSun"/>
          <w:sz w:val="21"/>
          <w:szCs w:val="21"/>
        </w:rPr>
      </w:pPr>
      <w:r>
        <w:rPr>
          <w:rFonts w:ascii="SimSun" w:hAnsi="SimSun" w:eastAsia="SimSun" w:cs="SimSun"/>
          <w:sz w:val="21"/>
          <w:szCs w:val="21"/>
          <w:spacing w:val="-9"/>
        </w:rPr>
        <w:t>(3)标本采集后立即送至实验室，床旁接种可提高病原菌检出率。</w:t>
      </w:r>
    </w:p>
    <w:p>
      <w:pPr>
        <w:ind w:left="390"/>
        <w:spacing w:before="70" w:line="219" w:lineRule="auto"/>
        <w:rPr>
          <w:rFonts w:ascii="SimSun" w:hAnsi="SimSun" w:eastAsia="SimSun" w:cs="SimSun"/>
          <w:sz w:val="21"/>
          <w:szCs w:val="21"/>
        </w:rPr>
      </w:pPr>
      <w:r>
        <w:rPr>
          <w:rFonts w:ascii="SimSun" w:hAnsi="SimSun" w:eastAsia="SimSun" w:cs="SimSun"/>
          <w:sz w:val="21"/>
          <w:szCs w:val="21"/>
          <w:spacing w:val="-4"/>
        </w:rPr>
        <w:t>(4)尽量在抗菌药物使用前采集标本。</w:t>
      </w:r>
    </w:p>
    <w:p>
      <w:pPr>
        <w:ind w:left="390"/>
        <w:spacing w:before="71" w:line="219" w:lineRule="auto"/>
        <w:rPr>
          <w:rFonts w:ascii="SimSun" w:hAnsi="SimSun" w:eastAsia="SimSun" w:cs="SimSun"/>
          <w:sz w:val="21"/>
          <w:szCs w:val="21"/>
        </w:rPr>
      </w:pPr>
      <w:r>
        <w:rPr>
          <w:rFonts w:ascii="SimSun" w:hAnsi="SimSun" w:eastAsia="SimSun" w:cs="SimSun"/>
          <w:sz w:val="21"/>
          <w:szCs w:val="21"/>
          <w:spacing w:val="-11"/>
        </w:rPr>
        <w:t>(5)以拭子采集的标本如咽拭、肛拭或伤口</w:t>
      </w:r>
      <w:r>
        <w:rPr>
          <w:rFonts w:ascii="SimSun" w:hAnsi="SimSun" w:eastAsia="SimSun" w:cs="SimSun"/>
          <w:sz w:val="21"/>
          <w:szCs w:val="21"/>
          <w:spacing w:val="-12"/>
        </w:rPr>
        <w:t>拭子最好采用运送拭子，否则应立即送检。</w:t>
      </w:r>
    </w:p>
    <w:p>
      <w:pPr>
        <w:ind w:left="390"/>
        <w:spacing w:before="71" w:line="219" w:lineRule="auto"/>
        <w:rPr>
          <w:rFonts w:ascii="SimSun" w:hAnsi="SimSun" w:eastAsia="SimSun" w:cs="SimSun"/>
          <w:sz w:val="21"/>
          <w:szCs w:val="21"/>
        </w:rPr>
      </w:pPr>
      <w:r>
        <w:rPr>
          <w:rFonts w:ascii="SimSun" w:hAnsi="SimSun" w:eastAsia="SimSun" w:cs="SimSun"/>
          <w:sz w:val="21"/>
          <w:szCs w:val="21"/>
          <w:spacing w:val="-10"/>
        </w:rPr>
        <w:t>(6)盛标本容器须经灭菌处理，但不得使用消毒剂。</w:t>
      </w:r>
    </w:p>
    <w:p>
      <w:pPr>
        <w:ind w:left="390"/>
        <w:spacing w:before="71" w:line="219" w:lineRule="auto"/>
        <w:rPr>
          <w:rFonts w:ascii="SimSun" w:hAnsi="SimSun" w:eastAsia="SimSun" w:cs="SimSun"/>
          <w:sz w:val="21"/>
          <w:szCs w:val="21"/>
        </w:rPr>
      </w:pPr>
      <w:r>
        <w:rPr>
          <w:rFonts w:ascii="SimSun" w:hAnsi="SimSun" w:eastAsia="SimSun" w:cs="SimSun"/>
          <w:sz w:val="21"/>
          <w:szCs w:val="21"/>
          <w:spacing w:val="-11"/>
        </w:rPr>
        <w:t>(7)应注明标本来源和检验目的，以便实验室正确选用培养基和适宜的培养环境，必要时</w:t>
      </w:r>
      <w:r>
        <w:rPr>
          <w:rFonts w:ascii="SimSun" w:hAnsi="SimSun" w:eastAsia="SimSun" w:cs="SimSun"/>
          <w:sz w:val="21"/>
          <w:szCs w:val="21"/>
          <w:spacing w:val="-12"/>
        </w:rPr>
        <w:t>应注</w:t>
      </w:r>
    </w:p>
    <w:p>
      <w:pPr>
        <w:spacing w:before="73" w:line="219" w:lineRule="auto"/>
        <w:rPr>
          <w:rFonts w:ascii="SimSun" w:hAnsi="SimSun" w:eastAsia="SimSun" w:cs="SimSun"/>
          <w:sz w:val="21"/>
          <w:szCs w:val="21"/>
        </w:rPr>
      </w:pPr>
      <w:r>
        <w:rPr>
          <w:rFonts w:ascii="SimSun" w:hAnsi="SimSun" w:eastAsia="SimSun" w:cs="SimSun"/>
          <w:sz w:val="21"/>
          <w:szCs w:val="21"/>
          <w:spacing w:val="-10"/>
        </w:rPr>
        <w:t>明所使用的抗菌药物。</w:t>
      </w:r>
    </w:p>
    <w:p>
      <w:pPr>
        <w:ind w:left="390"/>
        <w:spacing w:before="69" w:line="219" w:lineRule="auto"/>
        <w:rPr>
          <w:rFonts w:ascii="SimSun" w:hAnsi="SimSun" w:eastAsia="SimSun" w:cs="SimSun"/>
          <w:sz w:val="21"/>
          <w:szCs w:val="21"/>
        </w:rPr>
      </w:pPr>
      <w:r>
        <w:rPr>
          <w:rFonts w:ascii="SimSun" w:hAnsi="SimSun" w:eastAsia="SimSun" w:cs="SimSun"/>
          <w:sz w:val="21"/>
          <w:szCs w:val="21"/>
          <w:spacing w:val="-8"/>
        </w:rPr>
        <w:t>(8)对混有正常菌群的标本应作定量(或半定量)培养，以判定是感染菌或定植菌。</w:t>
      </w:r>
    </w:p>
    <w:p>
      <w:pPr>
        <w:ind w:right="1080" w:firstLine="390"/>
        <w:spacing w:before="71" w:line="261" w:lineRule="auto"/>
        <w:rPr>
          <w:rFonts w:ascii="SimSun" w:hAnsi="SimSun" w:eastAsia="SimSun" w:cs="SimSun"/>
          <w:sz w:val="21"/>
          <w:szCs w:val="21"/>
        </w:rPr>
      </w:pPr>
      <w:r>
        <w:rPr>
          <w:rFonts w:ascii="SimSun" w:hAnsi="SimSun" w:eastAsia="SimSun" w:cs="SimSun"/>
          <w:sz w:val="21"/>
          <w:szCs w:val="21"/>
          <w:spacing w:val="-4"/>
        </w:rPr>
        <w:t>(9)对分离到的病原菌应作药敏试验，提倡“分级报告”(即分阶段报告涂片镜检、初步培</w:t>
      </w:r>
      <w:r>
        <w:rPr>
          <w:rFonts w:ascii="SimSun" w:hAnsi="SimSun" w:eastAsia="SimSun" w:cs="SimSun"/>
          <w:sz w:val="21"/>
          <w:szCs w:val="21"/>
          <w:spacing w:val="2"/>
        </w:rPr>
        <w:t xml:space="preserve"> </w:t>
      </w:r>
      <w:r>
        <w:rPr>
          <w:rFonts w:ascii="SimSun" w:hAnsi="SimSun" w:eastAsia="SimSun" w:cs="SimSun"/>
          <w:sz w:val="21"/>
          <w:szCs w:val="21"/>
          <w:spacing w:val="-9"/>
        </w:rPr>
        <w:t>养、直接药敏、初步鉴定、最终鉴定与药敏结果)和“限时报告”(涂片报告2小时，普通培养3天</w:t>
      </w:r>
      <w:r>
        <w:rPr>
          <w:rFonts w:ascii="SimSun" w:hAnsi="SimSun" w:eastAsia="SimSun" w:cs="SimSun"/>
          <w:sz w:val="21"/>
          <w:szCs w:val="21"/>
          <w:spacing w:val="14"/>
        </w:rPr>
        <w:t xml:space="preserve"> </w:t>
      </w:r>
      <w:r>
        <w:rPr>
          <w:rFonts w:ascii="SimSun" w:hAnsi="SimSun" w:eastAsia="SimSun" w:cs="SimSun"/>
          <w:sz w:val="21"/>
          <w:szCs w:val="21"/>
          <w:spacing w:val="-1"/>
        </w:rPr>
        <w:t>等)。</w:t>
      </w:r>
    </w:p>
    <w:p>
      <w:pPr>
        <w:ind w:right="1060" w:firstLine="390"/>
        <w:spacing w:before="70" w:line="266" w:lineRule="auto"/>
        <w:rPr>
          <w:rFonts w:ascii="SimSun" w:hAnsi="SimSun" w:eastAsia="SimSun" w:cs="SimSun"/>
          <w:sz w:val="21"/>
          <w:szCs w:val="21"/>
        </w:rPr>
      </w:pPr>
      <w:r>
        <w:rPr>
          <w:rFonts w:ascii="Times New Roman" w:hAnsi="Times New Roman" w:eastAsia="Times New Roman" w:cs="Times New Roman"/>
          <w:sz w:val="21"/>
          <w:szCs w:val="21"/>
          <w:b/>
          <w:bCs/>
          <w:spacing w:val="-14"/>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4"/>
        </w:rPr>
        <w:t>涂片镜检</w:t>
      </w:r>
      <w:r>
        <w:rPr>
          <w:rFonts w:ascii="SimSun" w:hAnsi="SimSun" w:eastAsia="SimSun" w:cs="SimSun"/>
          <w:sz w:val="21"/>
          <w:szCs w:val="21"/>
          <w:spacing w:val="53"/>
        </w:rPr>
        <w:t xml:space="preserve"> </w:t>
      </w:r>
      <w:r>
        <w:rPr>
          <w:rFonts w:ascii="SimSun" w:hAnsi="SimSun" w:eastAsia="SimSun" w:cs="SimSun"/>
          <w:sz w:val="21"/>
          <w:szCs w:val="21"/>
          <w:spacing w:val="-14"/>
        </w:rPr>
        <w:t>常用于呼吸道感染的痰标本，操作简便、结果快速，可取得最早期初步病原学</w:t>
      </w:r>
      <w:r>
        <w:rPr>
          <w:rFonts w:ascii="SimSun" w:hAnsi="SimSun" w:eastAsia="SimSun" w:cs="SimSun"/>
          <w:sz w:val="21"/>
          <w:szCs w:val="21"/>
          <w:spacing w:val="-15"/>
        </w:rPr>
        <w:t>诊</w:t>
      </w:r>
      <w:r>
        <w:rPr>
          <w:rFonts w:ascii="SimSun" w:hAnsi="SimSun" w:eastAsia="SimSun" w:cs="SimSun"/>
          <w:sz w:val="21"/>
          <w:szCs w:val="21"/>
        </w:rPr>
        <w:t xml:space="preserve"> </w:t>
      </w:r>
      <w:r>
        <w:rPr>
          <w:rFonts w:ascii="SimSun" w:hAnsi="SimSun" w:eastAsia="SimSun" w:cs="SimSun"/>
          <w:sz w:val="21"/>
          <w:szCs w:val="21"/>
          <w:spacing w:val="-9"/>
        </w:rPr>
        <w:t>断。尿涂片镜检主要用于淋病奈瑟菌、分枝杆菌和念珠菌感染，未离心尿液湿片平均</w:t>
      </w:r>
      <w:r>
        <w:rPr>
          <w:rFonts w:ascii="SimSun" w:hAnsi="SimSun" w:eastAsia="SimSun" w:cs="SimSun"/>
          <w:sz w:val="21"/>
          <w:szCs w:val="21"/>
          <w:spacing w:val="-10"/>
        </w:rPr>
        <w:t>每高倍镜视</w:t>
      </w:r>
      <w:r>
        <w:rPr>
          <w:rFonts w:ascii="SimSun" w:hAnsi="SimSun" w:eastAsia="SimSun" w:cs="SimSun"/>
          <w:sz w:val="21"/>
          <w:szCs w:val="21"/>
        </w:rPr>
        <w:t xml:space="preserve"> </w:t>
      </w:r>
      <w:r>
        <w:rPr>
          <w:rFonts w:ascii="SimSun" w:hAnsi="SimSun" w:eastAsia="SimSun" w:cs="SimSun"/>
          <w:sz w:val="21"/>
          <w:szCs w:val="21"/>
          <w:spacing w:val="-4"/>
        </w:rPr>
        <w:t>野检出1个或1个以上细菌可认为该菌是尿路感染的病原菌。对普通菌仅能报告革兰阳</w:t>
      </w:r>
      <w:r>
        <w:rPr>
          <w:rFonts w:ascii="SimSun" w:hAnsi="SimSun" w:eastAsia="SimSun" w:cs="SimSun"/>
          <w:sz w:val="21"/>
          <w:szCs w:val="21"/>
          <w:spacing w:val="-5"/>
        </w:rPr>
        <w:t>性或阴性</w:t>
      </w:r>
      <w:r>
        <w:rPr>
          <w:rFonts w:ascii="SimSun" w:hAnsi="SimSun" w:eastAsia="SimSun" w:cs="SimSun"/>
          <w:sz w:val="21"/>
          <w:szCs w:val="21"/>
        </w:rPr>
        <w:t xml:space="preserve"> </w:t>
      </w:r>
      <w:r>
        <w:rPr>
          <w:rFonts w:ascii="SimSun" w:hAnsi="SimSun" w:eastAsia="SimSun" w:cs="SimSun"/>
          <w:sz w:val="21"/>
          <w:szCs w:val="21"/>
          <w:spacing w:val="-15"/>
        </w:rPr>
        <w:t>球菌或杆菌，不能作菌种鉴定。</w:t>
      </w:r>
    </w:p>
    <w:p>
      <w:pPr>
        <w:ind w:right="1060" w:firstLine="390"/>
        <w:spacing w:before="68" w:line="252" w:lineRule="auto"/>
        <w:rPr>
          <w:rFonts w:ascii="SimSun" w:hAnsi="SimSun" w:eastAsia="SimSun" w:cs="SimSun"/>
          <w:sz w:val="21"/>
          <w:szCs w:val="21"/>
        </w:rPr>
      </w:pPr>
      <w:r>
        <w:rPr>
          <w:rFonts w:ascii="Times New Roman" w:hAnsi="Times New Roman" w:eastAsia="Times New Roman" w:cs="Times New Roman"/>
          <w:sz w:val="21"/>
          <w:szCs w:val="21"/>
          <w:b/>
          <w:bCs/>
          <w:spacing w:val="-9"/>
        </w:rPr>
        <w:t>3.</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9"/>
        </w:rPr>
        <w:t>分离培养鉴定法</w:t>
      </w:r>
      <w:r>
        <w:rPr>
          <w:rFonts w:ascii="SimSun" w:hAnsi="SimSun" w:eastAsia="SimSun" w:cs="SimSun"/>
          <w:sz w:val="21"/>
          <w:szCs w:val="21"/>
          <w:spacing w:val="82"/>
        </w:rPr>
        <w:t xml:space="preserve"> </w:t>
      </w:r>
      <w:r>
        <w:rPr>
          <w:rFonts w:ascii="SimSun" w:hAnsi="SimSun" w:eastAsia="SimSun" w:cs="SimSun"/>
          <w:sz w:val="21"/>
          <w:szCs w:val="21"/>
          <w:spacing w:val="-9"/>
        </w:rPr>
        <w:t>该法操作简单，结果直观，</w:t>
      </w:r>
      <w:r>
        <w:rPr>
          <w:rFonts w:ascii="SimSun" w:hAnsi="SimSun" w:eastAsia="SimSun" w:cs="SimSun"/>
          <w:sz w:val="21"/>
          <w:szCs w:val="21"/>
          <w:spacing w:val="-10"/>
        </w:rPr>
        <w:t>特异性高，同时可作药物敏感试验指导临床</w:t>
      </w:r>
      <w:r>
        <w:rPr>
          <w:rFonts w:ascii="SimSun" w:hAnsi="SimSun" w:eastAsia="SimSun" w:cs="SimSun"/>
          <w:sz w:val="21"/>
          <w:szCs w:val="21"/>
        </w:rPr>
        <w:t xml:space="preserve"> </w:t>
      </w:r>
      <w:r>
        <w:rPr>
          <w:rFonts w:ascii="SimSun" w:hAnsi="SimSun" w:eastAsia="SimSun" w:cs="SimSun"/>
          <w:sz w:val="21"/>
          <w:szCs w:val="21"/>
          <w:spacing w:val="-9"/>
        </w:rPr>
        <w:t>用药。</w:t>
      </w:r>
    </w:p>
    <w:p>
      <w:pPr>
        <w:sectPr>
          <w:pgSz w:w="11230" w:h="15840"/>
          <w:pgMar w:top="400" w:right="659" w:bottom="400" w:left="1050" w:header="0" w:footer="0" w:gutter="0"/>
        </w:sectPr>
        <w:rPr/>
      </w:pPr>
    </w:p>
    <w:p>
      <w:pPr>
        <w:spacing w:line="276" w:lineRule="auto"/>
        <w:rPr>
          <w:rFonts w:ascii="Arial"/>
          <w:sz w:val="21"/>
        </w:rPr>
      </w:pPr>
      <w:r>
        <w:drawing>
          <wp:anchor distT="0" distB="0" distL="0" distR="0" simplePos="0" relativeHeight="252326912" behindDoc="0" locked="0" layoutInCell="0" allowOverlap="1">
            <wp:simplePos x="0" y="0"/>
            <wp:positionH relativeFrom="page">
              <wp:posOffset>406398</wp:posOffset>
            </wp:positionH>
            <wp:positionV relativeFrom="page">
              <wp:posOffset>9226570</wp:posOffset>
            </wp:positionV>
            <wp:extent cx="463518" cy="431807"/>
            <wp:effectExtent l="0" t="0" r="0" b="0"/>
            <wp:wrapNone/>
            <wp:docPr id="187" name="IM 187"/>
            <wp:cNvGraphicFramePr/>
            <a:graphic>
              <a:graphicData uri="http://schemas.openxmlformats.org/drawingml/2006/picture">
                <pic:pic>
                  <pic:nvPicPr>
                    <pic:cNvPr id="187" name="IM 187"/>
                    <pic:cNvPicPr/>
                  </pic:nvPicPr>
                  <pic:blipFill>
                    <a:blip r:embed="rId207"/>
                    <a:stretch>
                      <a:fillRect/>
                    </a:stretch>
                  </pic:blipFill>
                  <pic:spPr>
                    <a:xfrm rot="0">
                      <a:off x="0" y="0"/>
                      <a:ext cx="463518" cy="431807"/>
                    </a:xfrm>
                    <a:prstGeom prst="rect">
                      <a:avLst/>
                    </a:prstGeom>
                  </pic:spPr>
                </pic:pic>
              </a:graphicData>
            </a:graphic>
          </wp:anchor>
        </w:drawing>
      </w:r>
      <w:r/>
    </w:p>
    <w:p>
      <w:pPr>
        <w:ind w:left="1069"/>
        <w:spacing w:before="68" w:line="221" w:lineRule="auto"/>
        <w:rPr>
          <w:rFonts w:ascii="SimHei" w:hAnsi="SimHei" w:eastAsia="SimHei" w:cs="SimHei"/>
          <w:sz w:val="21"/>
          <w:szCs w:val="21"/>
        </w:rPr>
      </w:pPr>
      <w:r>
        <w:pict>
          <v:shape id="_x0000_s111" style="position:absolute;margin-left:0.499203pt;margin-top:5.14704pt;mso-position-vertical-relative:text;mso-position-horizontal-relative:text;width:14.5pt;height:10.45pt;z-index:25232896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color w:val="2C88D9"/>
                      <w:spacing w:val="-2"/>
                    </w:rPr>
                    <w:t>466</w:t>
                  </w:r>
                </w:p>
              </w:txbxContent>
            </v:textbox>
          </v:shape>
        </w:pict>
      </w:r>
      <w:r>
        <w:rPr>
          <w:rFonts w:ascii="SimHei" w:hAnsi="SimHei" w:eastAsia="SimHei" w:cs="SimHei"/>
          <w:sz w:val="21"/>
          <w:szCs w:val="21"/>
          <w:color w:val="2968B1"/>
          <w:spacing w:val="-13"/>
        </w:rPr>
        <w:t>第四篇</w:t>
      </w:r>
      <w:r>
        <w:rPr>
          <w:rFonts w:ascii="SimHei" w:hAnsi="SimHei" w:eastAsia="SimHei" w:cs="SimHei"/>
          <w:sz w:val="21"/>
          <w:szCs w:val="21"/>
          <w:color w:val="2968B1"/>
          <w:spacing w:val="36"/>
        </w:rPr>
        <w:t xml:space="preserve"> </w:t>
      </w:r>
      <w:r>
        <w:rPr>
          <w:rFonts w:ascii="SimHei" w:hAnsi="SimHei" w:eastAsia="SimHei" w:cs="SimHei"/>
          <w:sz w:val="21"/>
          <w:szCs w:val="21"/>
          <w:color w:val="2968B1"/>
          <w:spacing w:val="-13"/>
        </w:rPr>
        <w:t>实</w:t>
      </w:r>
      <w:r>
        <w:rPr>
          <w:rFonts w:ascii="SimHei" w:hAnsi="SimHei" w:eastAsia="SimHei" w:cs="SimHei"/>
          <w:sz w:val="21"/>
          <w:szCs w:val="21"/>
          <w:color w:val="2968B1"/>
          <w:spacing w:val="-30"/>
        </w:rPr>
        <w:t xml:space="preserve"> </w:t>
      </w:r>
      <w:r>
        <w:rPr>
          <w:rFonts w:ascii="SimHei" w:hAnsi="SimHei" w:eastAsia="SimHei" w:cs="SimHei"/>
          <w:sz w:val="21"/>
          <w:szCs w:val="21"/>
          <w:color w:val="2968B1"/>
          <w:spacing w:val="-13"/>
        </w:rPr>
        <w:t>验</w:t>
      </w:r>
      <w:r>
        <w:rPr>
          <w:rFonts w:ascii="SimHei" w:hAnsi="SimHei" w:eastAsia="SimHei" w:cs="SimHei"/>
          <w:sz w:val="21"/>
          <w:szCs w:val="21"/>
          <w:color w:val="2968B1"/>
          <w:spacing w:val="-29"/>
        </w:rPr>
        <w:t xml:space="preserve"> </w:t>
      </w:r>
      <w:r>
        <w:rPr>
          <w:rFonts w:ascii="SimHei" w:hAnsi="SimHei" w:eastAsia="SimHei" w:cs="SimHei"/>
          <w:sz w:val="21"/>
          <w:szCs w:val="21"/>
          <w:color w:val="2968B1"/>
          <w:spacing w:val="-13"/>
        </w:rPr>
        <w:t>诊</w:t>
      </w:r>
      <w:r>
        <w:rPr>
          <w:rFonts w:ascii="SimHei" w:hAnsi="SimHei" w:eastAsia="SimHei" w:cs="SimHei"/>
          <w:sz w:val="21"/>
          <w:szCs w:val="21"/>
          <w:color w:val="2968B1"/>
          <w:spacing w:val="-20"/>
        </w:rPr>
        <w:t xml:space="preserve"> </w:t>
      </w:r>
      <w:r>
        <w:rPr>
          <w:rFonts w:ascii="SimHei" w:hAnsi="SimHei" w:eastAsia="SimHei" w:cs="SimHei"/>
          <w:sz w:val="21"/>
          <w:szCs w:val="21"/>
          <w:color w:val="2968B1"/>
          <w:spacing w:val="-13"/>
        </w:rPr>
        <w:t>断</w:t>
      </w:r>
    </w:p>
    <w:p>
      <w:pPr>
        <w:spacing w:line="251" w:lineRule="auto"/>
        <w:rPr>
          <w:rFonts w:ascii="Arial"/>
          <w:sz w:val="21"/>
        </w:rPr>
      </w:pPr>
      <w:r/>
    </w:p>
    <w:p>
      <w:pPr>
        <w:ind w:left="1069" w:right="52" w:firstLine="400"/>
        <w:spacing w:before="68" w:line="259" w:lineRule="auto"/>
        <w:rPr>
          <w:rFonts w:ascii="SimSun" w:hAnsi="SimSun" w:eastAsia="SimSun" w:cs="SimSun"/>
          <w:sz w:val="21"/>
          <w:szCs w:val="21"/>
        </w:rPr>
      </w:pPr>
      <w:r>
        <w:rPr>
          <w:rFonts w:ascii="SimSun" w:hAnsi="SimSun" w:eastAsia="SimSun" w:cs="SimSun"/>
          <w:sz w:val="21"/>
          <w:szCs w:val="21"/>
          <w:spacing w:val="-7"/>
        </w:rPr>
        <w:t>(1)清洁中段尿培养：应定量接种，菌落数≥10</w:t>
      </w:r>
      <w:r>
        <w:rPr>
          <w:rFonts w:ascii="Calibri" w:hAnsi="Calibri" w:eastAsia="Calibri" w:cs="Calibri"/>
          <w:sz w:val="21"/>
          <w:szCs w:val="21"/>
          <w:spacing w:val="-7"/>
        </w:rPr>
        <w:t>⁴</w:t>
      </w:r>
      <w:r>
        <w:rPr>
          <w:rFonts w:ascii="SimSun" w:hAnsi="SimSun" w:eastAsia="SimSun" w:cs="SimSun"/>
          <w:sz w:val="21"/>
          <w:szCs w:val="21"/>
          <w:spacing w:val="-7"/>
        </w:rPr>
        <w:t>CFU/ml</w:t>
      </w:r>
      <w:r>
        <w:rPr>
          <w:rFonts w:ascii="SimSun" w:hAnsi="SimSun" w:eastAsia="SimSun" w:cs="SimSun"/>
          <w:sz w:val="21"/>
          <w:szCs w:val="21"/>
          <w:spacing w:val="-14"/>
        </w:rPr>
        <w:t xml:space="preserve"> </w:t>
      </w:r>
      <w:r>
        <w:rPr>
          <w:rFonts w:ascii="SimSun" w:hAnsi="SimSun" w:eastAsia="SimSun" w:cs="SimSun"/>
          <w:sz w:val="21"/>
          <w:szCs w:val="21"/>
          <w:spacing w:val="-7"/>
        </w:rPr>
        <w:t>或女性脓尿菌落数为10³~10*CFU/ml</w:t>
      </w:r>
      <w:r>
        <w:rPr>
          <w:rFonts w:ascii="SimSun" w:hAnsi="SimSun" w:eastAsia="SimSun" w:cs="SimSun"/>
          <w:sz w:val="21"/>
          <w:szCs w:val="21"/>
        </w:rPr>
        <w:t xml:space="preserve"> </w:t>
      </w:r>
      <w:r>
        <w:rPr>
          <w:rFonts w:ascii="SimSun" w:hAnsi="SimSun" w:eastAsia="SimSun" w:cs="SimSun"/>
          <w:sz w:val="21"/>
          <w:szCs w:val="21"/>
          <w:spacing w:val="-9"/>
        </w:rPr>
        <w:t>的单种条件致病菌可认为是感染菌。通过直接插导管采集尿液或耻骨上穿刺膀胱的尿液，所分离</w:t>
      </w:r>
      <w:r>
        <w:rPr>
          <w:rFonts w:ascii="SimSun" w:hAnsi="SimSun" w:eastAsia="SimSun" w:cs="SimSun"/>
          <w:sz w:val="21"/>
          <w:szCs w:val="21"/>
          <w:spacing w:val="8"/>
        </w:rPr>
        <w:t xml:space="preserve"> </w:t>
      </w:r>
      <w:r>
        <w:rPr>
          <w:rFonts w:ascii="SimSun" w:hAnsi="SimSun" w:eastAsia="SimSun" w:cs="SimSun"/>
          <w:sz w:val="21"/>
          <w:szCs w:val="21"/>
          <w:spacing w:val="-9"/>
        </w:rPr>
        <w:t>的细菌均应考虑为感染菌。如病人已用抗菌药物或经导尿管采集，多次尿培养为同一种菌，细菌</w:t>
      </w:r>
      <w:r>
        <w:rPr>
          <w:rFonts w:ascii="SimSun" w:hAnsi="SimSun" w:eastAsia="SimSun" w:cs="SimSun"/>
          <w:sz w:val="21"/>
          <w:szCs w:val="21"/>
          <w:spacing w:val="9"/>
        </w:rPr>
        <w:t xml:space="preserve"> </w:t>
      </w:r>
      <w:r>
        <w:rPr>
          <w:rFonts w:ascii="SimSun" w:hAnsi="SimSun" w:eastAsia="SimSun" w:cs="SimSun"/>
          <w:sz w:val="21"/>
          <w:szCs w:val="21"/>
          <w:spacing w:val="-15"/>
        </w:rPr>
        <w:t>浓度虽未达到上述界限，也可认为是感染菌。</w:t>
      </w:r>
    </w:p>
    <w:p>
      <w:pPr>
        <w:ind w:left="1069" w:right="5" w:firstLine="400"/>
        <w:spacing w:before="61" w:line="259" w:lineRule="auto"/>
        <w:rPr>
          <w:rFonts w:ascii="SimSun" w:hAnsi="SimSun" w:eastAsia="SimSun" w:cs="SimSun"/>
          <w:sz w:val="21"/>
          <w:szCs w:val="21"/>
        </w:rPr>
      </w:pPr>
      <w:r>
        <w:rPr>
          <w:rFonts w:ascii="SimSun" w:hAnsi="SimSun" w:eastAsia="SimSun" w:cs="SimSun"/>
          <w:sz w:val="21"/>
          <w:szCs w:val="21"/>
          <w:spacing w:val="5"/>
        </w:rPr>
        <w:t>(2)手术切口感染标本培养：宜采用四区划线接</w:t>
      </w:r>
      <w:r>
        <w:rPr>
          <w:rFonts w:ascii="SimSun" w:hAnsi="SimSun" w:eastAsia="SimSun" w:cs="SimSun"/>
          <w:sz w:val="21"/>
          <w:szCs w:val="21"/>
          <w:spacing w:val="4"/>
        </w:rPr>
        <w:t>种半定量培养，感染菌与污染或定植菌</w:t>
      </w:r>
      <w:r>
        <w:rPr>
          <w:rFonts w:ascii="SimSun" w:hAnsi="SimSun" w:eastAsia="SimSun" w:cs="SimSun"/>
          <w:sz w:val="21"/>
          <w:szCs w:val="21"/>
        </w:rPr>
        <w:t xml:space="preserve"> </w:t>
      </w:r>
      <w:r>
        <w:rPr>
          <w:rFonts w:ascii="SimSun" w:hAnsi="SimSun" w:eastAsia="SimSun" w:cs="SimSun"/>
          <w:sz w:val="21"/>
          <w:szCs w:val="21"/>
          <w:spacing w:val="1"/>
        </w:rPr>
        <w:t>的鉴别要点除细菌种类外，细菌浓度是重要的参考因素。分离到常见的引起化脓性感染的细</w:t>
      </w:r>
      <w:r>
        <w:rPr>
          <w:rFonts w:ascii="SimSun" w:hAnsi="SimSun" w:eastAsia="SimSun" w:cs="SimSun"/>
          <w:sz w:val="21"/>
          <w:szCs w:val="21"/>
          <w:spacing w:val="12"/>
        </w:rPr>
        <w:t xml:space="preserve"> </w:t>
      </w:r>
      <w:r>
        <w:rPr>
          <w:rFonts w:ascii="SimSun" w:hAnsi="SimSun" w:eastAsia="SimSun" w:cs="SimSun"/>
          <w:sz w:val="21"/>
          <w:szCs w:val="21"/>
          <w:spacing w:val="8"/>
        </w:rPr>
        <w:t>菌可认为是感染菌；较高浓度(半定量++以上)的</w:t>
      </w:r>
      <w:r>
        <w:rPr>
          <w:rFonts w:ascii="SimSun" w:hAnsi="SimSun" w:eastAsia="SimSun" w:cs="SimSun"/>
          <w:sz w:val="21"/>
          <w:szCs w:val="21"/>
          <w:spacing w:val="7"/>
        </w:rPr>
        <w:t>革兰阴性杆菌和皮肤常居菌也可认为是感</w:t>
      </w:r>
      <w:r>
        <w:rPr>
          <w:rFonts w:ascii="SimSun" w:hAnsi="SimSun" w:eastAsia="SimSun" w:cs="SimSun"/>
          <w:sz w:val="21"/>
          <w:szCs w:val="21"/>
        </w:rPr>
        <w:t xml:space="preserve"> </w:t>
      </w:r>
      <w:r>
        <w:rPr>
          <w:rFonts w:ascii="SimSun" w:hAnsi="SimSun" w:eastAsia="SimSun" w:cs="SimSun"/>
          <w:sz w:val="21"/>
          <w:szCs w:val="21"/>
          <w:spacing w:val="3"/>
        </w:rPr>
        <w:t>染病原菌。</w:t>
      </w:r>
    </w:p>
    <w:p>
      <w:pPr>
        <w:ind w:left="1069" w:right="57" w:firstLine="400"/>
        <w:spacing w:before="62" w:line="254" w:lineRule="auto"/>
        <w:rPr>
          <w:rFonts w:ascii="SimSun" w:hAnsi="SimSun" w:eastAsia="SimSun" w:cs="SimSun"/>
          <w:sz w:val="21"/>
          <w:szCs w:val="21"/>
        </w:rPr>
      </w:pPr>
      <w:r>
        <w:rPr>
          <w:rFonts w:ascii="SimSun" w:hAnsi="SimSun" w:eastAsia="SimSun" w:cs="SimSun"/>
          <w:sz w:val="21"/>
          <w:szCs w:val="21"/>
          <w:spacing w:val="-16"/>
        </w:rPr>
        <w:t>(3)粪便培养：分离出致病菌，如霍乱弧菌、志贺菌、伤寒和副伤寒沙门菌等即可诊断；分离出</w:t>
      </w:r>
      <w:r>
        <w:rPr>
          <w:rFonts w:ascii="SimSun" w:hAnsi="SimSun" w:eastAsia="SimSun" w:cs="SimSun"/>
          <w:sz w:val="21"/>
          <w:szCs w:val="21"/>
          <w:spacing w:val="15"/>
        </w:rPr>
        <w:t xml:space="preserve"> </w:t>
      </w:r>
      <w:r>
        <w:rPr>
          <w:rFonts w:ascii="SimSun" w:hAnsi="SimSun" w:eastAsia="SimSun" w:cs="SimSun"/>
          <w:sz w:val="21"/>
          <w:szCs w:val="21"/>
          <w:spacing w:val="-14"/>
        </w:rPr>
        <w:t>的嗜盐弧菌、肠炎沙门菌、致病性大肠埃希菌也具有诊断意义。具有较长时间抗菌药物应用史，粪</w:t>
      </w:r>
      <w:r>
        <w:rPr>
          <w:rFonts w:ascii="SimSun" w:hAnsi="SimSun" w:eastAsia="SimSun" w:cs="SimSun"/>
          <w:sz w:val="21"/>
          <w:szCs w:val="21"/>
          <w:spacing w:val="18"/>
        </w:rPr>
        <w:t xml:space="preserve"> </w:t>
      </w:r>
      <w:r>
        <w:rPr>
          <w:rFonts w:ascii="SimSun" w:hAnsi="SimSun" w:eastAsia="SimSun" w:cs="SimSun"/>
          <w:sz w:val="21"/>
          <w:szCs w:val="21"/>
          <w:spacing w:val="-13"/>
        </w:rPr>
        <w:t>便中有假膜性特异性改变，病人分离出金黄色葡萄球菌、念</w:t>
      </w:r>
      <w:r>
        <w:rPr>
          <w:rFonts w:ascii="SimSun" w:hAnsi="SimSun" w:eastAsia="SimSun" w:cs="SimSun"/>
          <w:sz w:val="21"/>
          <w:szCs w:val="21"/>
          <w:spacing w:val="-14"/>
        </w:rPr>
        <w:t>珠菌等应判定为感染菌。</w:t>
      </w:r>
    </w:p>
    <w:p>
      <w:pPr>
        <w:ind w:left="1069" w:right="56" w:firstLine="400"/>
        <w:spacing w:before="61" w:line="255" w:lineRule="auto"/>
        <w:rPr>
          <w:rFonts w:ascii="SimSun" w:hAnsi="SimSun" w:eastAsia="SimSun" w:cs="SimSun"/>
          <w:sz w:val="21"/>
          <w:szCs w:val="21"/>
        </w:rPr>
      </w:pPr>
      <w:r>
        <w:rPr>
          <w:rFonts w:ascii="SimSun" w:hAnsi="SimSun" w:eastAsia="SimSun" w:cs="SimSun"/>
          <w:sz w:val="21"/>
          <w:szCs w:val="21"/>
          <w:spacing w:val="-6"/>
        </w:rPr>
        <w:t>(4)血培养：分离的细菌(排除采样时的皮肤菌群污染)可认为是血液感染的病原体，单次血</w:t>
      </w:r>
      <w:r>
        <w:rPr>
          <w:rFonts w:ascii="SimSun" w:hAnsi="SimSun" w:eastAsia="SimSun" w:cs="SimSun"/>
          <w:sz w:val="21"/>
          <w:szCs w:val="21"/>
          <w:spacing w:val="4"/>
        </w:rPr>
        <w:t xml:space="preserve"> </w:t>
      </w:r>
      <w:r>
        <w:rPr>
          <w:rFonts w:ascii="SimSun" w:hAnsi="SimSun" w:eastAsia="SimSun" w:cs="SimSun"/>
          <w:sz w:val="21"/>
          <w:szCs w:val="21"/>
          <w:spacing w:val="-6"/>
        </w:rPr>
        <w:t>培养不易区分污染菌或感染菌，应至少采血两次(双抽四瓶),两次培养均为</w:t>
      </w:r>
      <w:r>
        <w:rPr>
          <w:rFonts w:ascii="SimSun" w:hAnsi="SimSun" w:eastAsia="SimSun" w:cs="SimSun"/>
          <w:sz w:val="21"/>
          <w:szCs w:val="21"/>
          <w:spacing w:val="-7"/>
        </w:rPr>
        <w:t>同种皮肤正常菌群可</w:t>
      </w:r>
      <w:r>
        <w:rPr>
          <w:rFonts w:ascii="SimSun" w:hAnsi="SimSun" w:eastAsia="SimSun" w:cs="SimSun"/>
          <w:sz w:val="21"/>
          <w:szCs w:val="21"/>
        </w:rPr>
        <w:t xml:space="preserve"> </w:t>
      </w:r>
      <w:r>
        <w:rPr>
          <w:rFonts w:ascii="SimSun" w:hAnsi="SimSun" w:eastAsia="SimSun" w:cs="SimSun"/>
          <w:sz w:val="21"/>
          <w:szCs w:val="21"/>
          <w:spacing w:val="-11"/>
        </w:rPr>
        <w:t>认为是感染菌。</w:t>
      </w:r>
    </w:p>
    <w:p>
      <w:pPr>
        <w:ind w:left="1069" w:firstLine="400"/>
        <w:spacing w:before="58" w:line="247" w:lineRule="auto"/>
        <w:rPr>
          <w:rFonts w:ascii="SimSun" w:hAnsi="SimSun" w:eastAsia="SimSun" w:cs="SimSun"/>
          <w:sz w:val="21"/>
          <w:szCs w:val="21"/>
        </w:rPr>
      </w:pPr>
      <w:r>
        <w:rPr>
          <w:rFonts w:ascii="SimSun" w:hAnsi="SimSun" w:eastAsia="SimSun" w:cs="SimSun"/>
          <w:sz w:val="21"/>
          <w:szCs w:val="21"/>
          <w:spacing w:val="-7"/>
        </w:rPr>
        <w:t>(5)导管培养：用无菌技术剪下体内段导管尖端3～5cm,置血平板上往返滚动涂布接种培养，</w:t>
      </w:r>
      <w:r>
        <w:rPr>
          <w:rFonts w:ascii="SimSun" w:hAnsi="SimSun" w:eastAsia="SimSun" w:cs="SimSun"/>
          <w:sz w:val="21"/>
          <w:szCs w:val="21"/>
          <w:spacing w:val="12"/>
        </w:rPr>
        <w:t xml:space="preserve"> </w:t>
      </w:r>
      <w:r>
        <w:rPr>
          <w:rFonts w:ascii="SimSun" w:hAnsi="SimSun" w:eastAsia="SimSun" w:cs="SimSun"/>
          <w:sz w:val="21"/>
          <w:szCs w:val="21"/>
          <w:spacing w:val="-7"/>
        </w:rPr>
        <w:t>生长菌落≥15个细菌可认为是感染菌。</w:t>
      </w:r>
    </w:p>
    <w:p>
      <w:pPr>
        <w:ind w:left="1473"/>
        <w:spacing w:before="156" w:line="221" w:lineRule="auto"/>
        <w:rPr>
          <w:rFonts w:ascii="SimHei" w:hAnsi="SimHei" w:eastAsia="SimHei" w:cs="SimHei"/>
          <w:sz w:val="21"/>
          <w:szCs w:val="21"/>
        </w:rPr>
      </w:pPr>
      <w:r>
        <w:rPr>
          <w:rFonts w:ascii="SimHei" w:hAnsi="SimHei" w:eastAsia="SimHei" w:cs="SimHei"/>
          <w:sz w:val="21"/>
          <w:szCs w:val="21"/>
          <w:b/>
          <w:bCs/>
          <w:spacing w:val="-3"/>
        </w:rPr>
        <w:t>(二)医院环境中细菌污染的监测和消毒灭菌效果的监测</w:t>
      </w:r>
    </w:p>
    <w:p>
      <w:pPr>
        <w:ind w:left="1069" w:right="32" w:firstLine="400"/>
        <w:spacing w:before="69" w:line="268" w:lineRule="auto"/>
        <w:jc w:val="both"/>
        <w:rPr>
          <w:rFonts w:ascii="SimSun" w:hAnsi="SimSun" w:eastAsia="SimSun" w:cs="SimSun"/>
          <w:sz w:val="21"/>
          <w:szCs w:val="21"/>
        </w:rPr>
      </w:pPr>
      <w:r>
        <w:rPr>
          <w:rFonts w:ascii="SimSun" w:hAnsi="SimSun" w:eastAsia="SimSun" w:cs="SimSun"/>
          <w:sz w:val="21"/>
          <w:szCs w:val="21"/>
          <w:spacing w:val="-14"/>
        </w:rPr>
        <w:t>污染的环境是引起医院感染的危险因素，应定期对空气、物体表面、医务人员手部和消毒灭菌</w:t>
      </w:r>
      <w:r>
        <w:rPr>
          <w:rFonts w:ascii="SimSun" w:hAnsi="SimSun" w:eastAsia="SimSun" w:cs="SimSun"/>
          <w:sz w:val="21"/>
          <w:szCs w:val="21"/>
          <w:spacing w:val="15"/>
        </w:rPr>
        <w:t xml:space="preserve"> </w:t>
      </w:r>
      <w:r>
        <w:rPr>
          <w:rFonts w:ascii="SimSun" w:hAnsi="SimSun" w:eastAsia="SimSun" w:cs="SimSun"/>
          <w:sz w:val="21"/>
          <w:szCs w:val="21"/>
          <w:spacing w:val="-7"/>
        </w:rPr>
        <w:t>效果等进行监测。空气中细菌污染的监测采用空气采样器或沉降法采样</w:t>
      </w:r>
      <w:r>
        <w:rPr>
          <w:rFonts w:ascii="SimSun" w:hAnsi="SimSun" w:eastAsia="SimSun" w:cs="SimSun"/>
          <w:sz w:val="21"/>
          <w:szCs w:val="21"/>
          <w:spacing w:val="-8"/>
        </w:rPr>
        <w:t>，计算1m²</w:t>
      </w:r>
      <w:r>
        <w:rPr>
          <w:rFonts w:ascii="SimSun" w:hAnsi="SimSun" w:eastAsia="SimSun" w:cs="SimSun"/>
          <w:sz w:val="21"/>
          <w:szCs w:val="21"/>
          <w:spacing w:val="-43"/>
        </w:rPr>
        <w:t xml:space="preserve"> </w:t>
      </w:r>
      <w:r>
        <w:rPr>
          <w:rFonts w:ascii="SimSun" w:hAnsi="SimSun" w:eastAsia="SimSun" w:cs="SimSun"/>
          <w:sz w:val="21"/>
          <w:szCs w:val="21"/>
          <w:spacing w:val="-8"/>
        </w:rPr>
        <w:t>空气中的细菌</w:t>
      </w:r>
      <w:r>
        <w:rPr>
          <w:rFonts w:ascii="SimSun" w:hAnsi="SimSun" w:eastAsia="SimSun" w:cs="SimSun"/>
          <w:sz w:val="21"/>
          <w:szCs w:val="21"/>
        </w:rPr>
        <w:t xml:space="preserve"> </w:t>
      </w:r>
      <w:r>
        <w:rPr>
          <w:rFonts w:ascii="SimSun" w:hAnsi="SimSun" w:eastAsia="SimSun" w:cs="SimSun"/>
          <w:sz w:val="21"/>
          <w:szCs w:val="21"/>
          <w:spacing w:val="-13"/>
        </w:rPr>
        <w:t>数；物体表面细菌污染可采用拭子或压印法采集，计算出单位表面积上的菌落数；医务人员手部细</w:t>
      </w:r>
      <w:r>
        <w:rPr>
          <w:rFonts w:ascii="SimSun" w:hAnsi="SimSun" w:eastAsia="SimSun" w:cs="SimSun"/>
          <w:sz w:val="21"/>
          <w:szCs w:val="21"/>
        </w:rPr>
        <w:t xml:space="preserve"> </w:t>
      </w:r>
      <w:r>
        <w:rPr>
          <w:rFonts w:ascii="SimSun" w:hAnsi="SimSun" w:eastAsia="SimSun" w:cs="SimSun"/>
          <w:sz w:val="21"/>
          <w:szCs w:val="21"/>
          <w:spacing w:val="-13"/>
        </w:rPr>
        <w:t>菌可用拭子或压印法检查，计算出每平方厘米的细菌数</w:t>
      </w:r>
      <w:r>
        <w:rPr>
          <w:rFonts w:ascii="SimSun" w:hAnsi="SimSun" w:eastAsia="SimSun" w:cs="SimSun"/>
          <w:sz w:val="21"/>
          <w:szCs w:val="21"/>
          <w:spacing w:val="-14"/>
        </w:rPr>
        <w:t>。各类环境空气、物体表面、医护人员手细</w:t>
      </w:r>
      <w:r>
        <w:rPr>
          <w:rFonts w:ascii="SimSun" w:hAnsi="SimSun" w:eastAsia="SimSun" w:cs="SimSun"/>
          <w:sz w:val="21"/>
          <w:szCs w:val="21"/>
        </w:rPr>
        <w:t xml:space="preserve"> </w:t>
      </w:r>
      <w:r>
        <w:rPr>
          <w:rFonts w:ascii="SimSun" w:hAnsi="SimSun" w:eastAsia="SimSun" w:cs="SimSun"/>
          <w:sz w:val="21"/>
          <w:szCs w:val="21"/>
          <w:spacing w:val="-8"/>
        </w:rPr>
        <w:t>菌菌落总数标准见表4-9-3,并且不得检出乙型溶血性链球菌、金黄色葡</w:t>
      </w:r>
      <w:r>
        <w:rPr>
          <w:rFonts w:ascii="SimSun" w:hAnsi="SimSun" w:eastAsia="SimSun" w:cs="SimSun"/>
          <w:sz w:val="21"/>
          <w:szCs w:val="21"/>
          <w:spacing w:val="-9"/>
        </w:rPr>
        <w:t>萄球菌及其他致病性微生</w:t>
      </w:r>
      <w:r>
        <w:rPr>
          <w:rFonts w:ascii="SimSun" w:hAnsi="SimSun" w:eastAsia="SimSun" w:cs="SimSun"/>
          <w:sz w:val="21"/>
          <w:szCs w:val="21"/>
        </w:rPr>
        <w:t xml:space="preserve"> </w:t>
      </w:r>
      <w:r>
        <w:rPr>
          <w:rFonts w:ascii="SimSun" w:hAnsi="SimSun" w:eastAsia="SimSun" w:cs="SimSun"/>
          <w:sz w:val="21"/>
          <w:szCs w:val="21"/>
          <w:spacing w:val="-13"/>
        </w:rPr>
        <w:t>物。在可疑污染情况下应进行相应指标的检测。婴</w:t>
      </w:r>
      <w:r>
        <w:rPr>
          <w:rFonts w:ascii="SimSun" w:hAnsi="SimSun" w:eastAsia="SimSun" w:cs="SimSun"/>
          <w:sz w:val="21"/>
          <w:szCs w:val="21"/>
          <w:spacing w:val="-14"/>
        </w:rPr>
        <w:t>儿室、儿科病房的物体表面和医护人员手上，不</w:t>
      </w:r>
      <w:r>
        <w:rPr>
          <w:rFonts w:ascii="SimSun" w:hAnsi="SimSun" w:eastAsia="SimSun" w:cs="SimSun"/>
          <w:sz w:val="21"/>
          <w:szCs w:val="21"/>
        </w:rPr>
        <w:t xml:space="preserve"> </w:t>
      </w:r>
      <w:r>
        <w:rPr>
          <w:rFonts w:ascii="SimSun" w:hAnsi="SimSun" w:eastAsia="SimSun" w:cs="SimSun"/>
          <w:sz w:val="21"/>
          <w:szCs w:val="21"/>
          <w:spacing w:val="-13"/>
        </w:rPr>
        <w:t>得检出沙门菌。内科、外科、妇科和儿科病房的物体表面，不得检出铜绿假单胞</w:t>
      </w:r>
      <w:r>
        <w:rPr>
          <w:rFonts w:ascii="SimSun" w:hAnsi="SimSun" w:eastAsia="SimSun" w:cs="SimSun"/>
          <w:sz w:val="21"/>
          <w:szCs w:val="21"/>
          <w:spacing w:val="-14"/>
        </w:rPr>
        <w:t>菌。灭菌的医疗用</w:t>
      </w:r>
      <w:r>
        <w:rPr>
          <w:rFonts w:ascii="SimSun" w:hAnsi="SimSun" w:eastAsia="SimSun" w:cs="SimSun"/>
          <w:sz w:val="21"/>
          <w:szCs w:val="21"/>
        </w:rPr>
        <w:t xml:space="preserve"> </w:t>
      </w:r>
      <w:r>
        <w:rPr>
          <w:rFonts w:ascii="SimSun" w:hAnsi="SimSun" w:eastAsia="SimSun" w:cs="SimSun"/>
          <w:sz w:val="21"/>
          <w:szCs w:val="21"/>
          <w:spacing w:val="-9"/>
        </w:rPr>
        <w:t>品不得检出任何微生物；消毒的医疗用品不得检出病原微生物。接触黏膜的医疗用品细菌菌落总</w:t>
      </w:r>
      <w:r>
        <w:rPr>
          <w:rFonts w:ascii="SimSun" w:hAnsi="SimSun" w:eastAsia="SimSun" w:cs="SimSun"/>
          <w:sz w:val="21"/>
          <w:szCs w:val="21"/>
          <w:spacing w:val="14"/>
        </w:rPr>
        <w:t xml:space="preserve"> </w:t>
      </w:r>
      <w:r>
        <w:rPr>
          <w:rFonts w:ascii="SimSun" w:hAnsi="SimSun" w:eastAsia="SimSun" w:cs="SimSun"/>
          <w:sz w:val="21"/>
          <w:szCs w:val="21"/>
        </w:rPr>
        <w:t>数应≤20CFU/g</w:t>
      </w:r>
      <w:r>
        <w:rPr>
          <w:rFonts w:ascii="SimSun" w:hAnsi="SimSun" w:eastAsia="SimSun" w:cs="SimSun"/>
          <w:sz w:val="21"/>
          <w:szCs w:val="21"/>
          <w:spacing w:val="-34"/>
        </w:rPr>
        <w:t xml:space="preserve"> </w:t>
      </w:r>
      <w:r>
        <w:rPr>
          <w:rFonts w:ascii="SimSun" w:hAnsi="SimSun" w:eastAsia="SimSun" w:cs="SimSun"/>
          <w:sz w:val="21"/>
          <w:szCs w:val="21"/>
        </w:rPr>
        <w:t>或</w:t>
      </w:r>
      <w:r>
        <w:rPr>
          <w:rFonts w:ascii="SimSun" w:hAnsi="SimSun" w:eastAsia="SimSun" w:cs="SimSun"/>
          <w:sz w:val="21"/>
          <w:szCs w:val="21"/>
          <w:spacing w:val="-1"/>
        </w:rPr>
        <w:t>≤20</w:t>
      </w:r>
      <w:r>
        <w:rPr>
          <w:rFonts w:ascii="SimSun" w:hAnsi="SimSun" w:eastAsia="SimSun" w:cs="SimSun"/>
          <w:sz w:val="21"/>
          <w:szCs w:val="21"/>
        </w:rPr>
        <w:t>CFU</w:t>
      </w:r>
      <w:r>
        <w:rPr>
          <w:rFonts w:ascii="SimSun" w:hAnsi="SimSun" w:eastAsia="SimSun" w:cs="SimSun"/>
          <w:sz w:val="21"/>
          <w:szCs w:val="21"/>
          <w:spacing w:val="-1"/>
        </w:rPr>
        <w:t>/m²;接触皮肤的医疗用品细菌菌落总数应≤200</w:t>
      </w:r>
      <w:r>
        <w:rPr>
          <w:rFonts w:ascii="SimSun" w:hAnsi="SimSun" w:eastAsia="SimSun" w:cs="SimSun"/>
          <w:sz w:val="21"/>
          <w:szCs w:val="21"/>
        </w:rPr>
        <w:t>CFU</w:t>
      </w:r>
      <w:r>
        <w:rPr>
          <w:rFonts w:ascii="SimSun" w:hAnsi="SimSun" w:eastAsia="SimSun" w:cs="SimSun"/>
          <w:sz w:val="21"/>
          <w:szCs w:val="21"/>
          <w:spacing w:val="-1"/>
        </w:rPr>
        <w:t>/g</w:t>
      </w:r>
      <w:r>
        <w:rPr>
          <w:rFonts w:ascii="SimSun" w:hAnsi="SimSun" w:eastAsia="SimSun" w:cs="SimSun"/>
          <w:sz w:val="21"/>
          <w:szCs w:val="21"/>
          <w:spacing w:val="-24"/>
        </w:rPr>
        <w:t xml:space="preserve"> </w:t>
      </w:r>
      <w:r>
        <w:rPr>
          <w:rFonts w:ascii="SimSun" w:hAnsi="SimSun" w:eastAsia="SimSun" w:cs="SimSun"/>
          <w:sz w:val="21"/>
          <w:szCs w:val="21"/>
          <w:spacing w:val="-1"/>
        </w:rPr>
        <w:t>或≤200</w:t>
      </w:r>
      <w:r>
        <w:rPr>
          <w:rFonts w:ascii="SimSun" w:hAnsi="SimSun" w:eastAsia="SimSun" w:cs="SimSun"/>
          <w:sz w:val="21"/>
          <w:szCs w:val="21"/>
        </w:rPr>
        <w:t>CFU</w:t>
      </w:r>
      <w:r>
        <w:rPr>
          <w:rFonts w:ascii="SimSun" w:hAnsi="SimSun" w:eastAsia="SimSun" w:cs="SimSun"/>
          <w:sz w:val="21"/>
          <w:szCs w:val="21"/>
          <w:spacing w:val="-1"/>
        </w:rPr>
        <w:t>/</w:t>
      </w:r>
      <w:r>
        <w:rPr>
          <w:rFonts w:ascii="SimSun" w:hAnsi="SimSun" w:eastAsia="SimSun" w:cs="SimSun"/>
          <w:sz w:val="21"/>
          <w:szCs w:val="21"/>
        </w:rPr>
        <w:t xml:space="preserve"> </w:t>
      </w:r>
      <w:r>
        <w:rPr>
          <w:rFonts w:ascii="SimSun" w:hAnsi="SimSun" w:eastAsia="SimSun" w:cs="SimSun"/>
          <w:sz w:val="21"/>
          <w:szCs w:val="21"/>
          <w:spacing w:val="-8"/>
        </w:rPr>
        <w:t>100m²,均不得检出致病性微生物。进入人体无菌组织、器官或接触破损皮肤、黏膜的医</w:t>
      </w:r>
      <w:r>
        <w:rPr>
          <w:rFonts w:ascii="SimSun" w:hAnsi="SimSun" w:eastAsia="SimSun" w:cs="SimSun"/>
          <w:sz w:val="21"/>
          <w:szCs w:val="21"/>
          <w:spacing w:val="-9"/>
        </w:rPr>
        <w:t>疗用品必</w:t>
      </w:r>
      <w:r>
        <w:rPr>
          <w:rFonts w:ascii="SimSun" w:hAnsi="SimSun" w:eastAsia="SimSun" w:cs="SimSun"/>
          <w:sz w:val="21"/>
          <w:szCs w:val="21"/>
        </w:rPr>
        <w:t xml:space="preserve"> </w:t>
      </w:r>
      <w:r>
        <w:rPr>
          <w:rFonts w:ascii="SimSun" w:hAnsi="SimSun" w:eastAsia="SimSun" w:cs="SimSun"/>
          <w:sz w:val="21"/>
          <w:szCs w:val="21"/>
          <w:spacing w:val="-8"/>
        </w:rPr>
        <w:t>须无菌。</w:t>
      </w:r>
    </w:p>
    <w:p>
      <w:pPr>
        <w:ind w:left="2682"/>
        <w:spacing w:before="267" w:line="219" w:lineRule="auto"/>
        <w:rPr>
          <w:rFonts w:ascii="SimSun" w:hAnsi="SimSun" w:eastAsia="SimSun" w:cs="SimSun"/>
          <w:sz w:val="18"/>
          <w:szCs w:val="18"/>
        </w:rPr>
      </w:pPr>
      <w:r>
        <w:rPr>
          <w:rFonts w:ascii="SimSun" w:hAnsi="SimSun" w:eastAsia="SimSun" w:cs="SimSun"/>
          <w:sz w:val="18"/>
          <w:szCs w:val="18"/>
          <w:b/>
          <w:bCs/>
          <w:spacing w:val="-7"/>
        </w:rPr>
        <w:t>表4-9-3</w:t>
      </w:r>
      <w:r>
        <w:rPr>
          <w:rFonts w:ascii="SimSun" w:hAnsi="SimSun" w:eastAsia="SimSun" w:cs="SimSun"/>
          <w:sz w:val="18"/>
          <w:szCs w:val="18"/>
          <w:spacing w:val="1"/>
        </w:rPr>
        <w:t xml:space="preserve">  </w:t>
      </w:r>
      <w:r>
        <w:rPr>
          <w:rFonts w:ascii="SimSun" w:hAnsi="SimSun" w:eastAsia="SimSun" w:cs="SimSun"/>
          <w:sz w:val="18"/>
          <w:szCs w:val="18"/>
          <w:b/>
          <w:bCs/>
          <w:spacing w:val="-7"/>
        </w:rPr>
        <w:t>各类环境中空气、物体表面、医务人员细菌总数卫生学</w:t>
      </w:r>
      <w:r>
        <w:rPr>
          <w:rFonts w:ascii="SimSun" w:hAnsi="SimSun" w:eastAsia="SimSun" w:cs="SimSun"/>
          <w:sz w:val="18"/>
          <w:szCs w:val="18"/>
          <w:b/>
          <w:bCs/>
          <w:spacing w:val="-8"/>
        </w:rPr>
        <w:t>标准</w:t>
      </w:r>
    </w:p>
    <w:p>
      <w:pPr>
        <w:spacing w:line="176" w:lineRule="exact"/>
        <w:rPr/>
      </w:pPr>
      <w:r/>
    </w:p>
    <w:p>
      <w:pPr>
        <w:sectPr>
          <w:pgSz w:w="11230" w:h="15840"/>
          <w:pgMar w:top="400" w:right="1014" w:bottom="400" w:left="639" w:header="0" w:footer="0" w:gutter="0"/>
          <w:cols w:equalWidth="0" w:num="1">
            <w:col w:w="9576" w:space="0"/>
          </w:cols>
        </w:sectPr>
        <w:rPr/>
      </w:pPr>
    </w:p>
    <w:p>
      <w:pPr>
        <w:spacing w:line="17" w:lineRule="auto"/>
        <w:rPr>
          <w:rFonts w:ascii="Arial"/>
          <w:sz w:val="2"/>
        </w:rPr>
      </w:pPr>
      <w:r>
        <w:rPr>
          <w:rFonts w:ascii="Arial"/>
          <w:sz w:val="2"/>
        </w:rPr>
      </w:r>
    </w:p>
    <w:tbl>
      <w:tblPr>
        <w:tblStyle w:val="2"/>
        <w:tblW w:w="3120" w:type="dxa"/>
        <w:tblInd w:w="1262"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513"/>
        <w:gridCol w:w="2607"/>
      </w:tblGrid>
      <w:tr>
        <w:trPr>
          <w:trHeight w:val="811" w:hRule="atLeast"/>
        </w:trPr>
        <w:tc>
          <w:tcPr>
            <w:tcW w:w="513" w:type="dxa"/>
            <w:vAlign w:val="top"/>
          </w:tcPr>
          <w:p>
            <w:pPr>
              <w:ind w:right="93"/>
              <w:spacing w:before="1" w:line="252" w:lineRule="auto"/>
              <w:rPr>
                <w:rFonts w:ascii="SimSun" w:hAnsi="SimSun" w:eastAsia="SimSun" w:cs="SimSun"/>
                <w:sz w:val="18"/>
                <w:szCs w:val="18"/>
              </w:rPr>
            </w:pPr>
            <w:r>
              <w:rPr>
                <w:rFonts w:ascii="SimSun" w:hAnsi="SimSun" w:eastAsia="SimSun" w:cs="SimSun"/>
                <w:sz w:val="18"/>
                <w:szCs w:val="18"/>
                <w:b/>
                <w:bCs/>
                <w:spacing w:val="-10"/>
              </w:rPr>
              <w:t>环</w:t>
            </w:r>
            <w:r>
              <w:rPr>
                <w:rFonts w:ascii="SimSun" w:hAnsi="SimSun" w:eastAsia="SimSun" w:cs="SimSun"/>
                <w:sz w:val="18"/>
                <w:szCs w:val="18"/>
                <w:spacing w:val="-23"/>
              </w:rPr>
              <w:t xml:space="preserve"> </w:t>
            </w:r>
            <w:r>
              <w:rPr>
                <w:rFonts w:ascii="SimSun" w:hAnsi="SimSun" w:eastAsia="SimSun" w:cs="SimSun"/>
                <w:sz w:val="18"/>
                <w:szCs w:val="18"/>
                <w:b/>
                <w:bCs/>
                <w:spacing w:val="-10"/>
              </w:rPr>
              <w:t>境</w:t>
            </w:r>
            <w:r>
              <w:rPr>
                <w:rFonts w:ascii="SimSun" w:hAnsi="SimSun" w:eastAsia="SimSun" w:cs="SimSun"/>
                <w:sz w:val="18"/>
                <w:szCs w:val="18"/>
              </w:rPr>
              <w:t xml:space="preserve"> </w:t>
            </w:r>
            <w:r>
              <w:rPr>
                <w:rFonts w:ascii="SimSun" w:hAnsi="SimSun" w:eastAsia="SimSun" w:cs="SimSun"/>
                <w:sz w:val="18"/>
                <w:szCs w:val="18"/>
                <w:b/>
                <w:bCs/>
                <w:spacing w:val="-10"/>
              </w:rPr>
              <w:t>类</w:t>
            </w:r>
            <w:r>
              <w:rPr>
                <w:rFonts w:ascii="SimSun" w:hAnsi="SimSun" w:eastAsia="SimSun" w:cs="SimSun"/>
                <w:sz w:val="18"/>
                <w:szCs w:val="18"/>
                <w:spacing w:val="-15"/>
              </w:rPr>
              <w:t xml:space="preserve"> </w:t>
            </w:r>
            <w:r>
              <w:rPr>
                <w:rFonts w:ascii="SimSun" w:hAnsi="SimSun" w:eastAsia="SimSun" w:cs="SimSun"/>
                <w:sz w:val="18"/>
                <w:szCs w:val="18"/>
                <w:b/>
                <w:bCs/>
                <w:spacing w:val="-10"/>
              </w:rPr>
              <w:t>别</w:t>
            </w:r>
          </w:p>
          <w:p>
            <w:pPr>
              <w:ind w:left="77"/>
              <w:spacing w:before="138" w:line="195" w:lineRule="auto"/>
              <w:rPr>
                <w:rFonts w:ascii="SimSun" w:hAnsi="SimSun" w:eastAsia="SimSun" w:cs="SimSun"/>
                <w:sz w:val="17"/>
                <w:szCs w:val="17"/>
              </w:rPr>
            </w:pPr>
            <w:r>
              <w:rPr>
                <w:rFonts w:ascii="SimSun" w:hAnsi="SimSun" w:eastAsia="SimSun" w:cs="SimSun"/>
                <w:sz w:val="17"/>
                <w:szCs w:val="17"/>
                <w:spacing w:val="-1"/>
              </w:rPr>
              <w:t>I类</w:t>
            </w:r>
          </w:p>
        </w:tc>
        <w:tc>
          <w:tcPr>
            <w:tcW w:w="2607" w:type="dxa"/>
            <w:vAlign w:val="top"/>
          </w:tcPr>
          <w:p>
            <w:pPr>
              <w:ind w:right="75"/>
              <w:spacing w:before="130" w:line="220" w:lineRule="auto"/>
              <w:jc w:val="right"/>
              <w:rPr>
                <w:rFonts w:ascii="SimSun" w:hAnsi="SimSun" w:eastAsia="SimSun" w:cs="SimSun"/>
                <w:sz w:val="18"/>
                <w:szCs w:val="18"/>
              </w:rPr>
            </w:pPr>
            <w:r>
              <w:rPr>
                <w:rFonts w:ascii="SimSun" w:hAnsi="SimSun" w:eastAsia="SimSun" w:cs="SimSun"/>
                <w:sz w:val="18"/>
                <w:szCs w:val="18"/>
                <w:b/>
                <w:bCs/>
                <w:spacing w:val="-8"/>
              </w:rPr>
              <w:t>范</w:t>
            </w:r>
            <w:r>
              <w:rPr>
                <w:rFonts w:ascii="SimSun" w:hAnsi="SimSun" w:eastAsia="SimSun" w:cs="SimSun"/>
                <w:sz w:val="18"/>
                <w:szCs w:val="18"/>
                <w:spacing w:val="16"/>
              </w:rPr>
              <w:t xml:space="preserve">    </w:t>
            </w:r>
            <w:r>
              <w:rPr>
                <w:rFonts w:ascii="SimSun" w:hAnsi="SimSun" w:eastAsia="SimSun" w:cs="SimSun"/>
                <w:sz w:val="18"/>
                <w:szCs w:val="18"/>
                <w:b/>
                <w:bCs/>
                <w:spacing w:val="-8"/>
              </w:rPr>
              <w:t>围</w:t>
            </w:r>
          </w:p>
          <w:p>
            <w:pPr>
              <w:ind w:left="94"/>
              <w:spacing w:before="286" w:line="195" w:lineRule="auto"/>
              <w:rPr>
                <w:rFonts w:ascii="SimSun" w:hAnsi="SimSun" w:eastAsia="SimSun" w:cs="SimSun"/>
                <w:sz w:val="17"/>
                <w:szCs w:val="17"/>
              </w:rPr>
            </w:pPr>
            <w:r>
              <w:rPr>
                <w:rFonts w:ascii="SimSun" w:hAnsi="SimSun" w:eastAsia="SimSun" w:cs="SimSun"/>
                <w:sz w:val="17"/>
                <w:szCs w:val="17"/>
                <w:spacing w:val="9"/>
              </w:rPr>
              <w:t>层流洁净手术室、层流洁净病房</w:t>
            </w:r>
          </w:p>
        </w:tc>
      </w:tr>
    </w:tbl>
    <w:p>
      <w:pPr>
        <w:ind w:right="72"/>
        <w:spacing w:before="180" w:line="219" w:lineRule="auto"/>
        <w:jc w:val="right"/>
        <w:rPr>
          <w:rFonts w:ascii="SimSun" w:hAnsi="SimSun" w:eastAsia="SimSun" w:cs="SimSun"/>
          <w:sz w:val="18"/>
          <w:szCs w:val="18"/>
        </w:rPr>
      </w:pPr>
      <w:r>
        <w:rPr>
          <w:rFonts w:ascii="SimSun" w:hAnsi="SimSun" w:eastAsia="SimSun" w:cs="SimSun"/>
          <w:sz w:val="18"/>
          <w:szCs w:val="18"/>
          <w:color w:val="646E74"/>
          <w:spacing w:val="3"/>
        </w:rPr>
        <w:t>Ⅱ类普通手术室、产房、婴儿室、早产儿室、普通保护性隔离</w:t>
      </w:r>
    </w:p>
    <w:p>
      <w:pPr>
        <w:ind w:left="1939"/>
        <w:spacing w:before="45" w:line="219" w:lineRule="auto"/>
        <w:rPr>
          <w:rFonts w:ascii="SimSun" w:hAnsi="SimSun" w:eastAsia="SimSun" w:cs="SimSun"/>
          <w:sz w:val="18"/>
          <w:szCs w:val="18"/>
        </w:rPr>
      </w:pPr>
      <w:r>
        <w:rPr>
          <w:rFonts w:ascii="SimSun" w:hAnsi="SimSun" w:eastAsia="SimSun" w:cs="SimSun"/>
          <w:sz w:val="18"/>
          <w:szCs w:val="18"/>
          <w:color w:val="656E73"/>
          <w:spacing w:val="-10"/>
        </w:rPr>
        <w:t>室、供应室无菌区、重症监护病房</w:t>
      </w:r>
    </w:p>
    <w:p>
      <w:pPr>
        <w:ind w:right="84"/>
        <w:spacing w:before="157" w:line="219" w:lineRule="auto"/>
        <w:jc w:val="right"/>
        <w:rPr>
          <w:rFonts w:ascii="SimSun" w:hAnsi="SimSun" w:eastAsia="SimSun" w:cs="SimSun"/>
          <w:sz w:val="18"/>
          <w:szCs w:val="18"/>
        </w:rPr>
      </w:pPr>
      <w:r>
        <w:rPr>
          <w:rFonts w:ascii="SimSun" w:hAnsi="SimSun" w:eastAsia="SimSun" w:cs="SimSun"/>
          <w:sz w:val="18"/>
          <w:szCs w:val="18"/>
          <w:spacing w:val="-10"/>
        </w:rPr>
        <w:t>Ⅲ类</w:t>
      </w:r>
      <w:r>
        <w:rPr>
          <w:rFonts w:ascii="SimSun" w:hAnsi="SimSun" w:eastAsia="SimSun" w:cs="SimSun"/>
          <w:sz w:val="18"/>
          <w:szCs w:val="18"/>
        </w:rPr>
        <w:t xml:space="preserve">  </w:t>
      </w:r>
      <w:r>
        <w:rPr>
          <w:rFonts w:ascii="SimSun" w:hAnsi="SimSun" w:eastAsia="SimSun" w:cs="SimSun"/>
          <w:sz w:val="18"/>
          <w:szCs w:val="18"/>
          <w:spacing w:val="-10"/>
        </w:rPr>
        <w:t>儿科病房、妇产科检查室、注射室、换药室、治疗室</w:t>
      </w:r>
      <w:r>
        <w:rPr>
          <w:rFonts w:ascii="SimSun" w:hAnsi="SimSun" w:eastAsia="SimSun" w:cs="SimSun"/>
          <w:sz w:val="18"/>
          <w:szCs w:val="18"/>
          <w:spacing w:val="-11"/>
        </w:rPr>
        <w:t>、供应</w:t>
      </w:r>
    </w:p>
    <w:p>
      <w:pPr>
        <w:ind w:left="1939"/>
        <w:spacing w:before="48" w:line="219" w:lineRule="auto"/>
        <w:rPr>
          <w:rFonts w:ascii="SimSun" w:hAnsi="SimSun" w:eastAsia="SimSun" w:cs="SimSun"/>
          <w:sz w:val="18"/>
          <w:szCs w:val="18"/>
        </w:rPr>
      </w:pPr>
      <w:r>
        <w:rPr>
          <w:rFonts w:ascii="SimSun" w:hAnsi="SimSun" w:eastAsia="SimSun" w:cs="SimSun"/>
          <w:sz w:val="18"/>
          <w:szCs w:val="18"/>
          <w:spacing w:val="-12"/>
        </w:rPr>
        <w:t>室的清洁区、急症抢救室、化验室、各类普通病房</w:t>
      </w:r>
    </w:p>
    <w:p>
      <w:pPr>
        <w:ind w:left="1299"/>
        <w:spacing w:before="145" w:line="202" w:lineRule="auto"/>
        <w:rPr>
          <w:rFonts w:ascii="SimSun" w:hAnsi="SimSun" w:eastAsia="SimSun" w:cs="SimSun"/>
          <w:sz w:val="18"/>
          <w:szCs w:val="18"/>
        </w:rPr>
      </w:pPr>
      <w:r>
        <w:rPr>
          <w:rFonts w:ascii="SimSun" w:hAnsi="SimSun" w:eastAsia="SimSun" w:cs="SimSun"/>
          <w:sz w:val="18"/>
          <w:szCs w:val="18"/>
          <w:color w:val="5E676D"/>
        </w:rPr>
        <w:t>IV</w:t>
      </w:r>
      <w:r>
        <w:rPr>
          <w:rFonts w:ascii="SimSun" w:hAnsi="SimSun" w:eastAsia="SimSun" w:cs="SimSun"/>
          <w:sz w:val="18"/>
          <w:szCs w:val="18"/>
          <w:color w:val="5E676D"/>
          <w:spacing w:val="41"/>
        </w:rPr>
        <w:t>类传染科及病房</w:t>
      </w:r>
    </w:p>
    <w:p>
      <w:pPr>
        <w:spacing w:line="14" w:lineRule="auto"/>
        <w:rPr>
          <w:rFonts w:ascii="Arial"/>
          <w:sz w:val="2"/>
        </w:rPr>
      </w:pPr>
      <w:r>
        <w:rPr>
          <w:rFonts w:ascii="Arial" w:hAnsi="Arial" w:eastAsia="Arial" w:cs="Arial"/>
          <w:sz w:val="2"/>
          <w:szCs w:val="2"/>
        </w:rPr>
        <w:br w:type="column"/>
      </w:r>
    </w:p>
    <w:p>
      <w:pPr>
        <w:ind w:left="229"/>
        <w:spacing w:before="1" w:line="281" w:lineRule="exact"/>
        <w:rPr>
          <w:rFonts w:ascii="SimSun" w:hAnsi="SimSun" w:eastAsia="SimSun" w:cs="SimSun"/>
          <w:sz w:val="18"/>
          <w:szCs w:val="18"/>
        </w:rPr>
      </w:pPr>
      <w:r>
        <w:rPr>
          <w:rFonts w:ascii="SimSun" w:hAnsi="SimSun" w:eastAsia="SimSun" w:cs="SimSun"/>
          <w:sz w:val="18"/>
          <w:szCs w:val="18"/>
          <w:b/>
          <w:bCs/>
          <w:spacing w:val="-9"/>
          <w:position w:val="7"/>
        </w:rPr>
        <w:t>空</w:t>
      </w:r>
      <w:r>
        <w:rPr>
          <w:rFonts w:ascii="SimSun" w:hAnsi="SimSun" w:eastAsia="SimSun" w:cs="SimSun"/>
          <w:sz w:val="18"/>
          <w:szCs w:val="18"/>
          <w:spacing w:val="7"/>
          <w:position w:val="7"/>
        </w:rPr>
        <w:t xml:space="preserve"> </w:t>
      </w:r>
      <w:r>
        <w:rPr>
          <w:rFonts w:ascii="SimSun" w:hAnsi="SimSun" w:eastAsia="SimSun" w:cs="SimSun"/>
          <w:sz w:val="18"/>
          <w:szCs w:val="18"/>
          <w:b/>
          <w:bCs/>
          <w:spacing w:val="-9"/>
          <w:position w:val="7"/>
        </w:rPr>
        <w:t>气</w:t>
      </w:r>
    </w:p>
    <w:p>
      <w:pPr>
        <w:spacing w:line="222" w:lineRule="auto"/>
        <w:rPr>
          <w:rFonts w:ascii="SimSun" w:hAnsi="SimSun" w:eastAsia="SimSun" w:cs="SimSun"/>
          <w:sz w:val="18"/>
          <w:szCs w:val="18"/>
        </w:rPr>
      </w:pPr>
      <w:r>
        <w:rPr>
          <w:rFonts w:ascii="SimSun" w:hAnsi="SimSun" w:eastAsia="SimSun" w:cs="SimSun"/>
          <w:sz w:val="18"/>
          <w:szCs w:val="18"/>
          <w:b/>
          <w:bCs/>
          <w:spacing w:val="-7"/>
        </w:rPr>
        <w:t>(CFU/m³)</w:t>
      </w:r>
    </w:p>
    <w:p>
      <w:pPr>
        <w:ind w:left="257"/>
        <w:spacing w:before="149" w:line="236" w:lineRule="auto"/>
        <w:rPr>
          <w:rFonts w:ascii="SimSun" w:hAnsi="SimSun" w:eastAsia="SimSun" w:cs="SimSun"/>
          <w:sz w:val="18"/>
          <w:szCs w:val="18"/>
        </w:rPr>
      </w:pPr>
      <w:r>
        <w:rPr>
          <w:rFonts w:ascii="SimSun" w:hAnsi="SimSun" w:eastAsia="SimSun" w:cs="SimSun"/>
          <w:sz w:val="18"/>
          <w:szCs w:val="18"/>
          <w:spacing w:val="-5"/>
        </w:rPr>
        <w:t>≤10</w:t>
      </w:r>
    </w:p>
    <w:p>
      <w:pPr>
        <w:ind w:left="187"/>
        <w:spacing w:before="130" w:line="236" w:lineRule="auto"/>
        <w:rPr>
          <w:rFonts w:ascii="SimSun" w:hAnsi="SimSun" w:eastAsia="SimSun" w:cs="SimSun"/>
          <w:sz w:val="18"/>
          <w:szCs w:val="18"/>
        </w:rPr>
      </w:pPr>
      <w:r>
        <w:rPr>
          <w:rFonts w:ascii="SimSun" w:hAnsi="SimSun" w:eastAsia="SimSun" w:cs="SimSun"/>
          <w:sz w:val="18"/>
          <w:szCs w:val="18"/>
          <w:color w:val="4F575C"/>
          <w:spacing w:val="-4"/>
        </w:rPr>
        <w:t>≤200</w:t>
      </w:r>
    </w:p>
    <w:p>
      <w:pPr>
        <w:spacing w:line="299" w:lineRule="auto"/>
        <w:rPr>
          <w:rFonts w:ascii="Arial"/>
          <w:sz w:val="21"/>
        </w:rPr>
      </w:pPr>
      <w:r/>
    </w:p>
    <w:p>
      <w:pPr>
        <w:ind w:left="187"/>
        <w:spacing w:before="59" w:line="236" w:lineRule="auto"/>
        <w:rPr>
          <w:rFonts w:ascii="SimSun" w:hAnsi="SimSun" w:eastAsia="SimSun" w:cs="SimSun"/>
          <w:sz w:val="18"/>
          <w:szCs w:val="18"/>
        </w:rPr>
      </w:pPr>
      <w:r>
        <w:rPr>
          <w:rFonts w:ascii="SimSun" w:hAnsi="SimSun" w:eastAsia="SimSun" w:cs="SimSun"/>
          <w:sz w:val="18"/>
          <w:szCs w:val="18"/>
          <w:spacing w:val="-4"/>
        </w:rPr>
        <w:t>≤500</w:t>
      </w:r>
    </w:p>
    <w:p>
      <w:pPr>
        <w:spacing w:line="14" w:lineRule="auto"/>
        <w:rPr>
          <w:rFonts w:ascii="Arial"/>
          <w:sz w:val="2"/>
        </w:rPr>
      </w:pPr>
      <w:r>
        <w:rPr>
          <w:rFonts w:ascii="Arial" w:hAnsi="Arial" w:eastAsia="Arial" w:cs="Arial"/>
          <w:sz w:val="2"/>
          <w:szCs w:val="2"/>
        </w:rPr>
        <w:br w:type="column"/>
      </w:r>
    </w:p>
    <w:p>
      <w:pPr>
        <w:ind w:right="127" w:firstLine="80"/>
        <w:spacing w:before="1" w:line="255" w:lineRule="auto"/>
        <w:rPr>
          <w:rFonts w:ascii="SimSun" w:hAnsi="SimSun" w:eastAsia="SimSun" w:cs="SimSun"/>
          <w:sz w:val="18"/>
          <w:szCs w:val="18"/>
        </w:rPr>
      </w:pPr>
      <w:r>
        <w:rPr>
          <w:rFonts w:ascii="SimSun" w:hAnsi="SimSun" w:eastAsia="SimSun" w:cs="SimSun"/>
          <w:sz w:val="18"/>
          <w:szCs w:val="18"/>
          <w:b/>
          <w:bCs/>
          <w:spacing w:val="11"/>
        </w:rPr>
        <w:t>物体表面</w:t>
      </w:r>
      <w:r>
        <w:rPr>
          <w:rFonts w:ascii="SimSun" w:hAnsi="SimSun" w:eastAsia="SimSun" w:cs="SimSun"/>
          <w:sz w:val="18"/>
          <w:szCs w:val="18"/>
        </w:rPr>
        <w:t xml:space="preserve"> </w:t>
      </w:r>
      <w:r>
        <w:rPr>
          <w:rFonts w:ascii="SimSun" w:hAnsi="SimSun" w:eastAsia="SimSun" w:cs="SimSun"/>
          <w:sz w:val="18"/>
          <w:szCs w:val="18"/>
          <w:b/>
          <w:bCs/>
          <w:spacing w:val="-7"/>
        </w:rPr>
        <w:t>(CFU/m²)</w:t>
      </w:r>
    </w:p>
    <w:p>
      <w:pPr>
        <w:ind w:left="317"/>
        <w:spacing w:before="150" w:line="370" w:lineRule="exact"/>
        <w:rPr>
          <w:rFonts w:ascii="SimSun" w:hAnsi="SimSun" w:eastAsia="SimSun" w:cs="SimSun"/>
          <w:sz w:val="18"/>
          <w:szCs w:val="18"/>
        </w:rPr>
      </w:pPr>
      <w:r>
        <w:rPr>
          <w:rFonts w:ascii="SimSun" w:hAnsi="SimSun" w:eastAsia="SimSun" w:cs="SimSun"/>
          <w:sz w:val="18"/>
          <w:szCs w:val="18"/>
          <w:spacing w:val="-7"/>
          <w:position w:val="14"/>
        </w:rPr>
        <w:t>≤5</w:t>
      </w:r>
    </w:p>
    <w:p>
      <w:pPr>
        <w:ind w:left="307"/>
        <w:spacing w:line="235" w:lineRule="auto"/>
        <w:rPr>
          <w:rFonts w:ascii="SimSun" w:hAnsi="SimSun" w:eastAsia="SimSun" w:cs="SimSun"/>
          <w:sz w:val="18"/>
          <w:szCs w:val="18"/>
        </w:rPr>
      </w:pPr>
      <w:r>
        <w:rPr>
          <w:rFonts w:ascii="SimSun" w:hAnsi="SimSun" w:eastAsia="SimSun" w:cs="SimSun"/>
          <w:sz w:val="18"/>
          <w:szCs w:val="18"/>
          <w:spacing w:val="-7"/>
        </w:rPr>
        <w:t>≤5</w:t>
      </w:r>
    </w:p>
    <w:p>
      <w:pPr>
        <w:spacing w:line="329" w:lineRule="auto"/>
        <w:rPr>
          <w:rFonts w:ascii="Arial"/>
          <w:sz w:val="21"/>
        </w:rPr>
      </w:pPr>
      <w:r/>
    </w:p>
    <w:p>
      <w:pPr>
        <w:ind w:left="267"/>
        <w:spacing w:before="59" w:line="236" w:lineRule="auto"/>
        <w:rPr>
          <w:rFonts w:ascii="SimSun" w:hAnsi="SimSun" w:eastAsia="SimSun" w:cs="SimSun"/>
          <w:sz w:val="18"/>
          <w:szCs w:val="18"/>
        </w:rPr>
      </w:pPr>
      <w:r>
        <w:rPr>
          <w:rFonts w:ascii="SimSun" w:hAnsi="SimSun" w:eastAsia="SimSun" w:cs="SimSun"/>
          <w:sz w:val="18"/>
          <w:szCs w:val="18"/>
          <w:spacing w:val="-5"/>
        </w:rPr>
        <w:t>≤10</w:t>
      </w:r>
    </w:p>
    <w:p>
      <w:pPr>
        <w:spacing w:line="329" w:lineRule="auto"/>
        <w:rPr>
          <w:rFonts w:ascii="Arial"/>
          <w:sz w:val="21"/>
        </w:rPr>
      </w:pPr>
      <w:r/>
    </w:p>
    <w:p>
      <w:pPr>
        <w:ind w:left="267"/>
        <w:spacing w:before="60" w:line="184" w:lineRule="auto"/>
        <w:rPr>
          <w:rFonts w:ascii="SimSun" w:hAnsi="SimSun" w:eastAsia="SimSun" w:cs="SimSun"/>
          <w:sz w:val="18"/>
          <w:szCs w:val="18"/>
        </w:rPr>
      </w:pPr>
      <w:r>
        <w:rPr>
          <w:rFonts w:ascii="SimSun" w:hAnsi="SimSun" w:eastAsia="SimSun" w:cs="SimSun"/>
          <w:sz w:val="18"/>
          <w:szCs w:val="18"/>
          <w:spacing w:val="-5"/>
        </w:rPr>
        <w:t>≤15</w:t>
      </w:r>
    </w:p>
    <w:p>
      <w:pPr>
        <w:spacing w:line="14" w:lineRule="auto"/>
        <w:rPr>
          <w:rFonts w:ascii="Arial"/>
          <w:sz w:val="2"/>
        </w:rPr>
      </w:pPr>
      <w:r>
        <w:rPr>
          <w:rFonts w:ascii="Arial" w:hAnsi="Arial" w:eastAsia="Arial" w:cs="Arial"/>
          <w:sz w:val="2"/>
          <w:szCs w:val="2"/>
        </w:rPr>
        <w:br w:type="column"/>
      </w:r>
    </w:p>
    <w:p>
      <w:pPr>
        <w:ind w:right="152" w:firstLine="70"/>
        <w:spacing w:before="1" w:line="269" w:lineRule="auto"/>
        <w:rPr>
          <w:rFonts w:ascii="SimSun" w:hAnsi="SimSun" w:eastAsia="SimSun" w:cs="SimSun"/>
          <w:sz w:val="17"/>
          <w:szCs w:val="17"/>
        </w:rPr>
      </w:pPr>
      <w:r>
        <w:rPr>
          <w:rFonts w:ascii="SimSun" w:hAnsi="SimSun" w:eastAsia="SimSun" w:cs="SimSun"/>
          <w:sz w:val="17"/>
          <w:szCs w:val="17"/>
          <w:b/>
          <w:bCs/>
          <w:spacing w:val="23"/>
        </w:rPr>
        <w:t>医务人员</w:t>
      </w:r>
      <w:r>
        <w:rPr>
          <w:rFonts w:ascii="SimSun" w:hAnsi="SimSun" w:eastAsia="SimSun" w:cs="SimSun"/>
          <w:sz w:val="17"/>
          <w:szCs w:val="17"/>
        </w:rPr>
        <w:t xml:space="preserve"> </w:t>
      </w:r>
      <w:r>
        <w:rPr>
          <w:rFonts w:ascii="SimSun" w:hAnsi="SimSun" w:eastAsia="SimSun" w:cs="SimSun"/>
          <w:sz w:val="17"/>
          <w:szCs w:val="17"/>
          <w:b/>
          <w:bCs/>
          <w:spacing w:val="-2"/>
        </w:rPr>
        <w:t>(CFU/m²)</w:t>
      </w:r>
    </w:p>
    <w:p>
      <w:pPr>
        <w:ind w:left="317"/>
        <w:spacing w:before="131" w:line="236" w:lineRule="auto"/>
        <w:rPr>
          <w:rFonts w:ascii="SimSun" w:hAnsi="SimSun" w:eastAsia="SimSun" w:cs="SimSun"/>
          <w:sz w:val="18"/>
          <w:szCs w:val="18"/>
        </w:rPr>
      </w:pPr>
      <w:r>
        <w:rPr>
          <w:rFonts w:ascii="SimSun" w:hAnsi="SimSun" w:eastAsia="SimSun" w:cs="SimSun"/>
          <w:sz w:val="18"/>
          <w:szCs w:val="18"/>
          <w:spacing w:val="-7"/>
        </w:rPr>
        <w:t>≤5</w:t>
      </w:r>
    </w:p>
    <w:p>
      <w:pPr>
        <w:ind w:left="317"/>
        <w:spacing w:before="130" w:line="236" w:lineRule="auto"/>
        <w:rPr>
          <w:rFonts w:ascii="SimSun" w:hAnsi="SimSun" w:eastAsia="SimSun" w:cs="SimSun"/>
          <w:sz w:val="18"/>
          <w:szCs w:val="18"/>
        </w:rPr>
      </w:pPr>
      <w:r>
        <w:rPr>
          <w:rFonts w:ascii="SimSun" w:hAnsi="SimSun" w:eastAsia="SimSun" w:cs="SimSun"/>
          <w:sz w:val="18"/>
          <w:szCs w:val="18"/>
          <w:color w:val="5A636A"/>
          <w:spacing w:val="-7"/>
        </w:rPr>
        <w:t>≤5</w:t>
      </w:r>
    </w:p>
    <w:p>
      <w:pPr>
        <w:spacing w:line="359" w:lineRule="auto"/>
        <w:rPr>
          <w:rFonts w:ascii="Arial"/>
          <w:sz w:val="21"/>
        </w:rPr>
      </w:pPr>
      <w:r/>
    </w:p>
    <w:p>
      <w:pPr>
        <w:ind w:left="267"/>
        <w:spacing w:before="59" w:line="236" w:lineRule="auto"/>
        <w:rPr>
          <w:rFonts w:ascii="SimSun" w:hAnsi="SimSun" w:eastAsia="SimSun" w:cs="SimSun"/>
          <w:sz w:val="18"/>
          <w:szCs w:val="18"/>
        </w:rPr>
      </w:pPr>
      <w:r>
        <w:rPr>
          <w:rFonts w:ascii="SimSun" w:hAnsi="SimSun" w:eastAsia="SimSun" w:cs="SimSun"/>
          <w:sz w:val="18"/>
          <w:szCs w:val="18"/>
          <w:spacing w:val="-5"/>
        </w:rPr>
        <w:t>≤10</w:t>
      </w:r>
    </w:p>
    <w:p>
      <w:pPr>
        <w:spacing w:line="290" w:lineRule="auto"/>
        <w:rPr>
          <w:rFonts w:ascii="Arial"/>
          <w:sz w:val="21"/>
        </w:rPr>
      </w:pPr>
      <w:r/>
    </w:p>
    <w:p>
      <w:pPr>
        <w:ind w:left="277"/>
        <w:spacing w:before="59" w:line="225" w:lineRule="auto"/>
        <w:rPr>
          <w:rFonts w:ascii="SimSun" w:hAnsi="SimSun" w:eastAsia="SimSun" w:cs="SimSun"/>
          <w:sz w:val="18"/>
          <w:szCs w:val="18"/>
        </w:rPr>
      </w:pPr>
      <w:r>
        <w:rPr>
          <w:rFonts w:ascii="SimSun" w:hAnsi="SimSun" w:eastAsia="SimSun" w:cs="SimSun"/>
          <w:sz w:val="18"/>
          <w:szCs w:val="18"/>
          <w:color w:val="575E64"/>
          <w:spacing w:val="-5"/>
        </w:rPr>
        <w:t>≤15</w:t>
      </w:r>
    </w:p>
    <w:p>
      <w:pPr>
        <w:sectPr>
          <w:type w:val="continuous"/>
          <w:pgSz w:w="11230" w:h="15840"/>
          <w:pgMar w:top="400" w:right="1014" w:bottom="400" w:left="639" w:header="0" w:footer="0" w:gutter="0"/>
          <w:cols w:equalWidth="0" w:num="4">
            <w:col w:w="6333" w:space="100"/>
            <w:col w:w="960" w:space="100"/>
            <w:col w:w="980" w:space="100"/>
            <w:col w:w="1003" w:space="0"/>
          </w:cols>
        </w:sectPr>
        <w:rPr/>
      </w:pPr>
    </w:p>
    <w:p>
      <w:pPr>
        <w:spacing w:line="254" w:lineRule="auto"/>
        <w:rPr>
          <w:rFonts w:ascii="Arial"/>
          <w:sz w:val="21"/>
        </w:rPr>
      </w:pPr>
      <w:r/>
    </w:p>
    <w:p>
      <w:pPr>
        <w:ind w:left="1069" w:right="52" w:firstLine="400"/>
        <w:spacing w:before="69" w:line="255" w:lineRule="auto"/>
        <w:jc w:val="both"/>
        <w:rPr>
          <w:rFonts w:ascii="SimSun" w:hAnsi="SimSun" w:eastAsia="SimSun" w:cs="SimSun"/>
          <w:sz w:val="21"/>
          <w:szCs w:val="21"/>
        </w:rPr>
      </w:pPr>
      <w:r>
        <w:pict>
          <v:shape id="_x0000_s112" style="position:absolute;margin-left:20.0001pt;margin-top:70.0208pt;mso-position-vertical-relative:text;mso-position-horizontal-relative:text;width:22.55pt;height:15.05pt;z-index:252327936;"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21"/>
                      <w:szCs w:val="21"/>
                    </w:rPr>
                  </w:pPr>
                  <w:r>
                    <w:rPr>
                      <w:rFonts w:ascii="SimSun" w:hAnsi="SimSun" w:eastAsia="SimSun" w:cs="SimSun"/>
                      <w:sz w:val="21"/>
                      <w:szCs w:val="21"/>
                      <w:color w:val="0F7EDF"/>
                      <w:spacing w:val="-2"/>
                    </w:rPr>
                    <w:t>02记</w:t>
                  </w:r>
                </w:p>
              </w:txbxContent>
            </v:textbox>
          </v:shape>
        </w:pict>
      </w:r>
      <w:r>
        <w:rPr>
          <w:rFonts w:ascii="SimSun" w:hAnsi="SimSun" w:eastAsia="SimSun" w:cs="SimSun"/>
          <w:sz w:val="21"/>
          <w:szCs w:val="21"/>
          <w:spacing w:val="-14"/>
        </w:rPr>
        <w:t>消毒灭菌的效果监测包括对高压蒸汽灭菌效果、紫外线杀菌效果和化学消毒剂的监测。高压蒸</w:t>
      </w:r>
      <w:r>
        <w:rPr>
          <w:rFonts w:ascii="SimSun" w:hAnsi="SimSun" w:eastAsia="SimSun" w:cs="SimSun"/>
          <w:sz w:val="21"/>
          <w:szCs w:val="21"/>
          <w:spacing w:val="14"/>
        </w:rPr>
        <w:t xml:space="preserve"> </w:t>
      </w:r>
      <w:r>
        <w:rPr>
          <w:rFonts w:ascii="SimSun" w:hAnsi="SimSun" w:eastAsia="SimSun" w:cs="SimSun"/>
          <w:sz w:val="21"/>
          <w:szCs w:val="21"/>
          <w:spacing w:val="-4"/>
        </w:rPr>
        <w:t>汽灭菌效果监测常采用物理监测法、化学监测法和生物监测，如生物监测是将嗜脂肪芽胞杆菌</w:t>
      </w:r>
      <w:r>
        <w:rPr>
          <w:rFonts w:ascii="SimSun" w:hAnsi="SimSun" w:eastAsia="SimSun" w:cs="SimSun"/>
          <w:sz w:val="21"/>
          <w:szCs w:val="21"/>
          <w:spacing w:val="5"/>
        </w:rPr>
        <w:t xml:space="preserve"> </w:t>
      </w:r>
      <w:r>
        <w:rPr>
          <w:rFonts w:ascii="SimSun" w:hAnsi="SimSun" w:eastAsia="SimSun" w:cs="SimSun"/>
          <w:sz w:val="21"/>
          <w:szCs w:val="21"/>
          <w:spacing w:val="-12"/>
        </w:rPr>
        <w:t>(</w:t>
      </w:r>
      <w:r>
        <w:rPr>
          <w:rFonts w:ascii="SimSun" w:hAnsi="SimSun" w:eastAsia="SimSun" w:cs="SimSun"/>
          <w:sz w:val="21"/>
          <w:szCs w:val="21"/>
          <w:spacing w:val="-11"/>
        </w:rPr>
        <w:t>Bacillus</w:t>
      </w:r>
      <w:r>
        <w:rPr>
          <w:rFonts w:ascii="SimSun" w:hAnsi="SimSun" w:eastAsia="SimSun" w:cs="SimSun"/>
          <w:sz w:val="21"/>
          <w:szCs w:val="21"/>
          <w:spacing w:val="-5"/>
        </w:rPr>
        <w:t xml:space="preserve"> </w:t>
      </w:r>
      <w:r>
        <w:rPr>
          <w:rFonts w:ascii="SimSun" w:hAnsi="SimSun" w:eastAsia="SimSun" w:cs="SimSun"/>
          <w:sz w:val="21"/>
          <w:szCs w:val="21"/>
          <w:spacing w:val="-11"/>
        </w:rPr>
        <w:t>stearothermophilus</w:t>
      </w:r>
      <w:r>
        <w:rPr>
          <w:rFonts w:ascii="SimSun" w:hAnsi="SimSun" w:eastAsia="SimSun" w:cs="SimSun"/>
          <w:sz w:val="21"/>
          <w:szCs w:val="21"/>
          <w:spacing w:val="-18"/>
        </w:rPr>
        <w:t xml:space="preserve"> </w:t>
      </w:r>
      <w:r>
        <w:rPr>
          <w:rFonts w:ascii="SimSun" w:hAnsi="SimSun" w:eastAsia="SimSun" w:cs="SimSun"/>
          <w:sz w:val="21"/>
          <w:szCs w:val="21"/>
          <w:spacing w:val="-11"/>
        </w:rPr>
        <w:t>NCTC</w:t>
      </w:r>
      <w:r>
        <w:rPr>
          <w:rFonts w:ascii="SimSun" w:hAnsi="SimSun" w:eastAsia="SimSun" w:cs="SimSun"/>
          <w:sz w:val="21"/>
          <w:szCs w:val="21"/>
          <w:spacing w:val="-12"/>
        </w:rPr>
        <w:t>1003或</w:t>
      </w:r>
      <w:r>
        <w:rPr>
          <w:rFonts w:ascii="SimSun" w:hAnsi="SimSun" w:eastAsia="SimSun" w:cs="SimSun"/>
          <w:sz w:val="21"/>
          <w:szCs w:val="21"/>
          <w:spacing w:val="-11"/>
        </w:rPr>
        <w:t>ATCC</w:t>
      </w:r>
      <w:r>
        <w:rPr>
          <w:rFonts w:ascii="SimSun" w:hAnsi="SimSun" w:eastAsia="SimSun" w:cs="SimSun"/>
          <w:sz w:val="21"/>
          <w:szCs w:val="21"/>
          <w:spacing w:val="-12"/>
        </w:rPr>
        <w:t>7953,</w:t>
      </w:r>
      <w:r>
        <w:rPr>
          <w:rFonts w:ascii="SimSun" w:hAnsi="SimSun" w:eastAsia="SimSun" w:cs="SimSun"/>
          <w:sz w:val="21"/>
          <w:szCs w:val="21"/>
          <w:spacing w:val="-11"/>
        </w:rPr>
        <w:t>SSI</w:t>
      </w:r>
      <w:r>
        <w:rPr>
          <w:rFonts w:ascii="SimSun" w:hAnsi="SimSun" w:eastAsia="SimSun" w:cs="SimSun"/>
          <w:sz w:val="21"/>
          <w:szCs w:val="21"/>
          <w:spacing w:val="1"/>
        </w:rPr>
        <w:t xml:space="preserve"> </w:t>
      </w:r>
      <w:r>
        <w:rPr>
          <w:rFonts w:ascii="SimSun" w:hAnsi="SimSun" w:eastAsia="SimSun" w:cs="SimSun"/>
          <w:sz w:val="21"/>
          <w:szCs w:val="21"/>
          <w:spacing w:val="-11"/>
        </w:rPr>
        <w:t>K</w:t>
      </w:r>
      <w:r>
        <w:rPr>
          <w:rFonts w:ascii="SimSun" w:hAnsi="SimSun" w:eastAsia="SimSun" w:cs="SimSun"/>
          <w:sz w:val="21"/>
          <w:szCs w:val="21"/>
          <w:spacing w:val="-12"/>
        </w:rPr>
        <w:t>31)和枯草芽胞杆菌黑色变种(</w:t>
      </w:r>
      <w:r>
        <w:rPr>
          <w:rFonts w:ascii="SimSun" w:hAnsi="SimSun" w:eastAsia="SimSun" w:cs="SimSun"/>
          <w:sz w:val="21"/>
          <w:szCs w:val="21"/>
          <w:spacing w:val="-11"/>
        </w:rPr>
        <w:t>ATC</w:t>
      </w:r>
      <w:r>
        <w:rPr>
          <w:rFonts w:ascii="SimSun" w:hAnsi="SimSun" w:eastAsia="SimSun" w:cs="SimSun"/>
          <w:sz w:val="21"/>
          <w:szCs w:val="21"/>
          <w:spacing w:val="-12"/>
        </w:rPr>
        <w:t>C9372)</w:t>
      </w:r>
      <w:r>
        <w:rPr>
          <w:rFonts w:ascii="SimSun" w:hAnsi="SimSun" w:eastAsia="SimSun" w:cs="SimSun"/>
          <w:sz w:val="21"/>
          <w:szCs w:val="21"/>
        </w:rPr>
        <w:t xml:space="preserve"> </w:t>
      </w:r>
      <w:r>
        <w:rPr>
          <w:rFonts w:ascii="SimSun" w:hAnsi="SimSun" w:eastAsia="SimSun" w:cs="SimSun"/>
          <w:sz w:val="21"/>
          <w:szCs w:val="21"/>
          <w:spacing w:val="-13"/>
        </w:rPr>
        <w:t>菌片分别放在上层、中层中间各1个点和下层的前、后、中各1个点的标准包内，灭菌后在56℃的恒</w:t>
      </w:r>
      <w:r>
        <w:rPr>
          <w:rFonts w:ascii="SimSun" w:hAnsi="SimSun" w:eastAsia="SimSun" w:cs="SimSun"/>
          <w:sz w:val="21"/>
          <w:szCs w:val="21"/>
          <w:spacing w:val="3"/>
        </w:rPr>
        <w:t xml:space="preserve"> </w:t>
      </w:r>
      <w:r>
        <w:rPr>
          <w:rFonts w:ascii="SimSun" w:hAnsi="SimSun" w:eastAsia="SimSun" w:cs="SimSun"/>
          <w:sz w:val="21"/>
          <w:szCs w:val="21"/>
          <w:spacing w:val="-9"/>
        </w:rPr>
        <w:t>温下培养48小时观察结果。紫外线杀菌效果监测主要检测紫外线的辐照强度，紫外线消毒效果监</w:t>
      </w:r>
    </w:p>
    <w:p>
      <w:pPr>
        <w:sectPr>
          <w:type w:val="continuous"/>
          <w:pgSz w:w="11230" w:h="15840"/>
          <w:pgMar w:top="400" w:right="1014" w:bottom="400" w:left="639" w:header="0" w:footer="0" w:gutter="0"/>
          <w:cols w:equalWidth="0" w:num="1">
            <w:col w:w="9576" w:space="0"/>
          </w:cols>
        </w:sectPr>
        <w:rPr/>
      </w:pPr>
    </w:p>
    <w:p>
      <w:pPr>
        <w:spacing w:line="260" w:lineRule="auto"/>
        <w:rPr>
          <w:rFonts w:ascii="Arial"/>
          <w:sz w:val="21"/>
        </w:rPr>
      </w:pPr>
      <w:r/>
    </w:p>
    <w:p>
      <w:pPr>
        <w:ind w:right="179"/>
        <w:spacing w:before="61" w:line="221" w:lineRule="auto"/>
        <w:jc w:val="right"/>
        <w:rPr>
          <w:rFonts w:ascii="SimSun" w:hAnsi="SimSun" w:eastAsia="SimSun" w:cs="SimSun"/>
          <w:sz w:val="19"/>
          <w:szCs w:val="19"/>
        </w:rPr>
      </w:pPr>
      <w:r>
        <w:rPr>
          <w:rFonts w:ascii="SimHei" w:hAnsi="SimHei" w:eastAsia="SimHei" w:cs="SimHei"/>
          <w:sz w:val="19"/>
          <w:szCs w:val="19"/>
          <w:b/>
          <w:bCs/>
          <w:color w:val="244770"/>
          <w:spacing w:val="-10"/>
        </w:rPr>
        <w:t>第九章</w:t>
      </w:r>
      <w:r>
        <w:rPr>
          <w:rFonts w:ascii="SimHei" w:hAnsi="SimHei" w:eastAsia="SimHei" w:cs="SimHei"/>
          <w:sz w:val="19"/>
          <w:szCs w:val="19"/>
          <w:color w:val="244770"/>
          <w:spacing w:val="74"/>
        </w:rPr>
        <w:t xml:space="preserve"> </w:t>
      </w:r>
      <w:r>
        <w:rPr>
          <w:rFonts w:ascii="SimHei" w:hAnsi="SimHei" w:eastAsia="SimHei" w:cs="SimHei"/>
          <w:sz w:val="19"/>
          <w:szCs w:val="19"/>
          <w:b/>
          <w:bCs/>
          <w:color w:val="244770"/>
          <w:spacing w:val="-10"/>
        </w:rPr>
        <w:t>临床常见病原体检测</w:t>
      </w:r>
      <w:r>
        <w:rPr>
          <w:rFonts w:ascii="SimHei" w:hAnsi="SimHei" w:eastAsia="SimHei" w:cs="SimHei"/>
          <w:sz w:val="19"/>
          <w:szCs w:val="19"/>
          <w:color w:val="244770"/>
          <w:spacing w:val="13"/>
        </w:rPr>
        <w:t xml:space="preserve">      </w:t>
      </w:r>
      <w:r>
        <w:rPr>
          <w:rFonts w:ascii="SimSun" w:hAnsi="SimSun" w:eastAsia="SimSun" w:cs="SimSun"/>
          <w:sz w:val="19"/>
          <w:szCs w:val="19"/>
          <w:color w:val="002952"/>
          <w:spacing w:val="-10"/>
        </w:rPr>
        <w:t>467</w:t>
      </w:r>
    </w:p>
    <w:p>
      <w:pPr>
        <w:spacing w:line="294" w:lineRule="auto"/>
        <w:rPr>
          <w:rFonts w:ascii="Arial"/>
          <w:sz w:val="21"/>
        </w:rPr>
      </w:pPr>
      <w:r/>
    </w:p>
    <w:p>
      <w:pPr>
        <w:ind w:right="1104"/>
        <w:spacing w:before="62" w:line="280" w:lineRule="auto"/>
        <w:jc w:val="both"/>
        <w:rPr>
          <w:rFonts w:ascii="SimSun" w:hAnsi="SimSun" w:eastAsia="SimSun" w:cs="SimSun"/>
          <w:sz w:val="19"/>
          <w:szCs w:val="19"/>
        </w:rPr>
      </w:pPr>
      <w:r>
        <w:rPr>
          <w:rFonts w:ascii="SimSun" w:hAnsi="SimSun" w:eastAsia="SimSun" w:cs="SimSun"/>
          <w:sz w:val="19"/>
          <w:szCs w:val="19"/>
          <w:spacing w:val="9"/>
        </w:rPr>
        <w:t>测，普通30W</w:t>
      </w:r>
      <w:r>
        <w:rPr>
          <w:rFonts w:ascii="SimSun" w:hAnsi="SimSun" w:eastAsia="SimSun" w:cs="SimSun"/>
          <w:sz w:val="19"/>
          <w:szCs w:val="19"/>
          <w:spacing w:val="32"/>
        </w:rPr>
        <w:t xml:space="preserve"> </w:t>
      </w:r>
      <w:r>
        <w:rPr>
          <w:rFonts w:ascii="SimSun" w:hAnsi="SimSun" w:eastAsia="SimSun" w:cs="SimSun"/>
          <w:sz w:val="19"/>
          <w:szCs w:val="19"/>
          <w:spacing w:val="9"/>
        </w:rPr>
        <w:t>直管型紫外线灯，新灯辐照强度≥90μW/</w:t>
      </w:r>
      <w:r>
        <w:rPr>
          <w:rFonts w:ascii="SimSun" w:hAnsi="SimSun" w:eastAsia="SimSun" w:cs="SimSun"/>
          <w:sz w:val="19"/>
          <w:szCs w:val="19"/>
        </w:rPr>
        <w:t>cm</w:t>
      </w:r>
      <w:r>
        <w:rPr>
          <w:rFonts w:ascii="SimSun" w:hAnsi="SimSun" w:eastAsia="SimSun" w:cs="SimSun"/>
          <w:sz w:val="19"/>
          <w:szCs w:val="19"/>
          <w:spacing w:val="9"/>
        </w:rPr>
        <w:t>²</w:t>
      </w:r>
      <w:r>
        <w:rPr>
          <w:rFonts w:ascii="SimSun" w:hAnsi="SimSun" w:eastAsia="SimSun" w:cs="SimSun"/>
          <w:sz w:val="19"/>
          <w:szCs w:val="19"/>
          <w:spacing w:val="42"/>
        </w:rPr>
        <w:t xml:space="preserve"> </w:t>
      </w:r>
      <w:r>
        <w:rPr>
          <w:rFonts w:ascii="SimSun" w:hAnsi="SimSun" w:eastAsia="SimSun" w:cs="SimSun"/>
          <w:sz w:val="19"/>
          <w:szCs w:val="19"/>
          <w:spacing w:val="9"/>
        </w:rPr>
        <w:t>为合格，使用中的紫外线灯辐照强度</w:t>
      </w:r>
      <w:r>
        <w:rPr>
          <w:rFonts w:ascii="SimSun" w:hAnsi="SimSun" w:eastAsia="SimSun" w:cs="SimSun"/>
          <w:sz w:val="19"/>
          <w:szCs w:val="19"/>
        </w:rPr>
        <w:t xml:space="preserve"> </w:t>
      </w:r>
      <w:r>
        <w:rPr>
          <w:rFonts w:ascii="SimSun" w:hAnsi="SimSun" w:eastAsia="SimSun" w:cs="SimSun"/>
          <w:sz w:val="19"/>
          <w:szCs w:val="19"/>
          <w:spacing w:val="7"/>
        </w:rPr>
        <w:t>≥70μW/</w:t>
      </w:r>
      <w:r>
        <w:rPr>
          <w:rFonts w:ascii="SimSun" w:hAnsi="SimSun" w:eastAsia="SimSun" w:cs="SimSun"/>
          <w:sz w:val="19"/>
          <w:szCs w:val="19"/>
        </w:rPr>
        <w:t>cm</w:t>
      </w:r>
      <w:r>
        <w:rPr>
          <w:rFonts w:ascii="SimSun" w:hAnsi="SimSun" w:eastAsia="SimSun" w:cs="SimSun"/>
          <w:sz w:val="19"/>
          <w:szCs w:val="19"/>
          <w:spacing w:val="7"/>
        </w:rPr>
        <w:t>²</w:t>
      </w:r>
      <w:r>
        <w:rPr>
          <w:rFonts w:ascii="SimSun" w:hAnsi="SimSun" w:eastAsia="SimSun" w:cs="SimSun"/>
          <w:sz w:val="19"/>
          <w:szCs w:val="19"/>
          <w:spacing w:val="15"/>
        </w:rPr>
        <w:t xml:space="preserve"> </w:t>
      </w:r>
      <w:r>
        <w:rPr>
          <w:rFonts w:ascii="SimSun" w:hAnsi="SimSun" w:eastAsia="SimSun" w:cs="SimSun"/>
          <w:sz w:val="19"/>
          <w:szCs w:val="19"/>
          <w:spacing w:val="7"/>
        </w:rPr>
        <w:t>为合格，&lt;70μW/</w:t>
      </w:r>
      <w:r>
        <w:rPr>
          <w:rFonts w:ascii="SimSun" w:hAnsi="SimSun" w:eastAsia="SimSun" w:cs="SimSun"/>
          <w:sz w:val="19"/>
          <w:szCs w:val="19"/>
        </w:rPr>
        <w:t>cm</w:t>
      </w:r>
      <w:r>
        <w:rPr>
          <w:rFonts w:ascii="SimSun" w:hAnsi="SimSun" w:eastAsia="SimSun" w:cs="SimSun"/>
          <w:sz w:val="19"/>
          <w:szCs w:val="19"/>
          <w:spacing w:val="7"/>
        </w:rPr>
        <w:t>²</w:t>
      </w:r>
      <w:r>
        <w:rPr>
          <w:rFonts w:ascii="SimSun" w:hAnsi="SimSun" w:eastAsia="SimSun" w:cs="SimSun"/>
          <w:sz w:val="19"/>
          <w:szCs w:val="19"/>
          <w:spacing w:val="42"/>
        </w:rPr>
        <w:t xml:space="preserve"> </w:t>
      </w:r>
      <w:r>
        <w:rPr>
          <w:rFonts w:ascii="SimSun" w:hAnsi="SimSun" w:eastAsia="SimSun" w:cs="SimSun"/>
          <w:sz w:val="19"/>
          <w:szCs w:val="19"/>
          <w:spacing w:val="7"/>
        </w:rPr>
        <w:t>时需要更换紫外线灯管。化学消毒剂的监测包括消毒剂使用</w:t>
      </w:r>
      <w:r>
        <w:rPr>
          <w:rFonts w:ascii="SimSun" w:hAnsi="SimSun" w:eastAsia="SimSun" w:cs="SimSun"/>
          <w:sz w:val="19"/>
          <w:szCs w:val="19"/>
          <w:spacing w:val="6"/>
        </w:rPr>
        <w:t>过</w:t>
      </w:r>
      <w:r>
        <w:rPr>
          <w:rFonts w:ascii="SimSun" w:hAnsi="SimSun" w:eastAsia="SimSun" w:cs="SimSun"/>
          <w:sz w:val="19"/>
          <w:szCs w:val="19"/>
        </w:rPr>
        <w:t xml:space="preserve"> </w:t>
      </w:r>
      <w:r>
        <w:rPr>
          <w:rFonts w:ascii="SimSun" w:hAnsi="SimSun" w:eastAsia="SimSun" w:cs="SimSun"/>
          <w:sz w:val="19"/>
          <w:szCs w:val="19"/>
          <w:spacing w:val="12"/>
        </w:rPr>
        <w:t>程中污染细菌的监测和消毒剂应用效果的监测，目的是了解使用过程中消毒</w:t>
      </w:r>
      <w:r>
        <w:rPr>
          <w:rFonts w:ascii="SimSun" w:hAnsi="SimSun" w:eastAsia="SimSun" w:cs="SimSun"/>
          <w:sz w:val="19"/>
          <w:szCs w:val="19"/>
          <w:spacing w:val="11"/>
        </w:rPr>
        <w:t>剂的细菌污染程度和</w:t>
      </w:r>
      <w:r>
        <w:rPr>
          <w:rFonts w:ascii="SimSun" w:hAnsi="SimSun" w:eastAsia="SimSun" w:cs="SimSun"/>
          <w:sz w:val="19"/>
          <w:szCs w:val="19"/>
        </w:rPr>
        <w:t xml:space="preserve"> </w:t>
      </w:r>
      <w:r>
        <w:rPr>
          <w:rFonts w:ascii="SimSun" w:hAnsi="SimSun" w:eastAsia="SimSun" w:cs="SimSun"/>
          <w:sz w:val="19"/>
          <w:szCs w:val="19"/>
          <w:spacing w:val="4"/>
        </w:rPr>
        <w:t>消毒剂的最小杀菌浓度、杀菌率和杀菌指数。</w:t>
      </w:r>
    </w:p>
    <w:p>
      <w:pPr>
        <w:ind w:left="7249"/>
        <w:spacing w:before="85" w:line="227" w:lineRule="auto"/>
        <w:rPr>
          <w:rFonts w:ascii="KaiTi" w:hAnsi="KaiTi" w:eastAsia="KaiTi" w:cs="KaiTi"/>
          <w:sz w:val="22"/>
          <w:szCs w:val="22"/>
        </w:rPr>
      </w:pPr>
      <w:r>
        <w:rPr>
          <w:rFonts w:ascii="KaiTi" w:hAnsi="KaiTi" w:eastAsia="KaiTi" w:cs="KaiTi"/>
          <w:sz w:val="22"/>
          <w:szCs w:val="22"/>
          <w:spacing w:val="-9"/>
        </w:rPr>
        <w:t>(褚云卓)</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8739"/>
        <w:spacing w:line="690" w:lineRule="exact"/>
        <w:textAlignment w:val="center"/>
        <w:rPr/>
      </w:pPr>
      <w:r>
        <w:drawing>
          <wp:inline distT="0" distB="0" distL="0" distR="0">
            <wp:extent cx="533402" cy="438143"/>
            <wp:effectExtent l="0" t="0" r="0" b="0"/>
            <wp:docPr id="188" name="IM 188"/>
            <wp:cNvGraphicFramePr/>
            <a:graphic>
              <a:graphicData uri="http://schemas.openxmlformats.org/drawingml/2006/picture">
                <pic:pic>
                  <pic:nvPicPr>
                    <pic:cNvPr id="188" name="IM 188"/>
                    <pic:cNvPicPr/>
                  </pic:nvPicPr>
                  <pic:blipFill>
                    <a:blip r:embed="rId208"/>
                    <a:stretch>
                      <a:fillRect/>
                    </a:stretch>
                  </pic:blipFill>
                  <pic:spPr>
                    <a:xfrm rot="0">
                      <a:off x="0" y="0"/>
                      <a:ext cx="533402" cy="438143"/>
                    </a:xfrm>
                    <a:prstGeom prst="rect">
                      <a:avLst/>
                    </a:prstGeom>
                  </pic:spPr>
                </pic:pic>
              </a:graphicData>
            </a:graphic>
          </wp:inline>
        </w:drawing>
      </w:r>
    </w:p>
    <w:p>
      <w:pPr>
        <w:sectPr>
          <w:pgSz w:w="11230" w:h="15840"/>
          <w:pgMar w:top="400" w:right="620" w:bottom="400" w:left="1030" w:header="0" w:footer="0" w:gutter="0"/>
        </w:sectPr>
        <w:rPr/>
      </w:pPr>
    </w:p>
    <w:p>
      <w:pPr>
        <w:spacing w:line="274" w:lineRule="auto"/>
        <w:rPr>
          <w:rFonts w:ascii="Arial"/>
          <w:sz w:val="21"/>
        </w:rPr>
      </w:pPr>
      <w:r/>
    </w:p>
    <w:p>
      <w:pPr>
        <w:spacing w:line="275" w:lineRule="auto"/>
        <w:rPr>
          <w:rFonts w:ascii="Arial"/>
          <w:sz w:val="21"/>
        </w:rPr>
      </w:pPr>
      <w:r/>
    </w:p>
    <w:p>
      <w:pPr>
        <w:spacing w:line="275" w:lineRule="auto"/>
        <w:rPr>
          <w:rFonts w:ascii="Arial"/>
          <w:sz w:val="21"/>
        </w:rPr>
      </w:pPr>
      <w:r/>
    </w:p>
    <w:p>
      <w:pPr>
        <w:spacing w:line="1260" w:lineRule="exact"/>
        <w:textAlignment w:val="center"/>
        <w:rPr/>
      </w:pPr>
      <w:r>
        <w:pict>
          <v:group id="_x0000_s113" style="mso-position-vertical-relative:line;mso-position-horizontal-relative:char;width:480.5pt;height:63.05pt;" filled="false" stroked="false" coordsize="9610,1260" coordorigin="0,0">
            <v:shape id="_x0000_s114" style="position:absolute;left:0;top:0;width:9610;height:1260;" filled="false" stroked="false" type="#_x0000_t75">
              <v:imagedata o:title="" r:id="rId210"/>
            </v:shape>
            <v:shape id="_x0000_s115" style="position:absolute;left:-20;top:-20;width:9650;height:1401;" filled="false" stroked="false" type="#_x0000_t202">
              <v:fill on="false"/>
              <v:stroke on="false"/>
              <v:path/>
              <v:imagedata o:title=""/>
              <o:lock v:ext="edit" aspectratio="false"/>
              <v:textbox inset="0mm,0mm,0mm,0mm">
                <w:txbxContent>
                  <w:p>
                    <w:pPr>
                      <w:spacing w:line="253" w:lineRule="auto"/>
                      <w:rPr>
                        <w:rFonts w:ascii="Arial"/>
                        <w:sz w:val="21"/>
                      </w:rPr>
                    </w:pPr>
                    <w:r/>
                  </w:p>
                  <w:p>
                    <w:pPr>
                      <w:ind w:left="3027"/>
                      <w:spacing w:before="176" w:line="222" w:lineRule="auto"/>
                      <w:rPr>
                        <w:rFonts w:ascii="SimHei" w:hAnsi="SimHei" w:eastAsia="SimHei" w:cs="SimHei"/>
                        <w:sz w:val="54"/>
                        <w:szCs w:val="54"/>
                      </w:rPr>
                    </w:pPr>
                    <w:r>
                      <w:rPr>
                        <w:rFonts w:ascii="SimHei" w:hAnsi="SimHei" w:eastAsia="SimHei" w:cs="SimHei"/>
                        <w:sz w:val="54"/>
                        <w:szCs w:val="54"/>
                        <w:b/>
                        <w:bCs/>
                        <w:color w:val="004072"/>
                        <w:spacing w:val="-26"/>
                      </w:rPr>
                      <w:t>第</w:t>
                    </w:r>
                    <w:r>
                      <w:rPr>
                        <w:rFonts w:ascii="SimHei" w:hAnsi="SimHei" w:eastAsia="SimHei" w:cs="SimHei"/>
                        <w:sz w:val="54"/>
                        <w:szCs w:val="54"/>
                        <w:color w:val="004072"/>
                        <w:spacing w:val="-83"/>
                      </w:rPr>
                      <w:t xml:space="preserve"> </w:t>
                    </w:r>
                    <w:r>
                      <w:rPr>
                        <w:rFonts w:ascii="SimHei" w:hAnsi="SimHei" w:eastAsia="SimHei" w:cs="SimHei"/>
                        <w:sz w:val="54"/>
                        <w:szCs w:val="54"/>
                        <w:b/>
                        <w:bCs/>
                        <w:color w:val="004072"/>
                        <w:spacing w:val="-26"/>
                      </w:rPr>
                      <w:t>十</w:t>
                    </w:r>
                    <w:r>
                      <w:rPr>
                        <w:rFonts w:ascii="SimHei" w:hAnsi="SimHei" w:eastAsia="SimHei" w:cs="SimHei"/>
                        <w:sz w:val="54"/>
                        <w:szCs w:val="54"/>
                        <w:color w:val="004072"/>
                        <w:spacing w:val="-89"/>
                      </w:rPr>
                      <w:t xml:space="preserve"> </w:t>
                    </w:r>
                    <w:r>
                      <w:rPr>
                        <w:rFonts w:ascii="SimHei" w:hAnsi="SimHei" w:eastAsia="SimHei" w:cs="SimHei"/>
                        <w:sz w:val="54"/>
                        <w:szCs w:val="54"/>
                        <w:b/>
                        <w:bCs/>
                        <w:color w:val="004072"/>
                        <w:spacing w:val="-26"/>
                      </w:rPr>
                      <w:t>章</w:t>
                    </w:r>
                    <w:r>
                      <w:rPr>
                        <w:rFonts w:ascii="SimHei" w:hAnsi="SimHei" w:eastAsia="SimHei" w:cs="SimHei"/>
                        <w:sz w:val="54"/>
                        <w:szCs w:val="54"/>
                        <w:color w:val="004072"/>
                        <w:spacing w:val="-84"/>
                      </w:rPr>
                      <w:t xml:space="preserve"> </w:t>
                    </w:r>
                    <w:r>
                      <w:rPr>
                        <w:rFonts w:ascii="SimHei" w:hAnsi="SimHei" w:eastAsia="SimHei" w:cs="SimHei"/>
                        <w:sz w:val="54"/>
                        <w:szCs w:val="54"/>
                        <w:b/>
                        <w:bCs/>
                        <w:color w:val="004072"/>
                        <w:spacing w:val="-26"/>
                      </w:rPr>
                      <w:t>其</w:t>
                    </w:r>
                    <w:r>
                      <w:rPr>
                        <w:rFonts w:ascii="SimHei" w:hAnsi="SimHei" w:eastAsia="SimHei" w:cs="SimHei"/>
                        <w:sz w:val="54"/>
                        <w:szCs w:val="54"/>
                        <w:color w:val="004072"/>
                        <w:spacing w:val="-87"/>
                      </w:rPr>
                      <w:t xml:space="preserve"> </w:t>
                    </w:r>
                    <w:r>
                      <w:rPr>
                        <w:rFonts w:ascii="SimHei" w:hAnsi="SimHei" w:eastAsia="SimHei" w:cs="SimHei"/>
                        <w:sz w:val="54"/>
                        <w:szCs w:val="54"/>
                        <w:b/>
                        <w:bCs/>
                        <w:color w:val="004072"/>
                        <w:spacing w:val="-26"/>
                      </w:rPr>
                      <w:t>他</w:t>
                    </w:r>
                    <w:r>
                      <w:rPr>
                        <w:rFonts w:ascii="SimHei" w:hAnsi="SimHei" w:eastAsia="SimHei" w:cs="SimHei"/>
                        <w:sz w:val="54"/>
                        <w:szCs w:val="54"/>
                        <w:color w:val="004072"/>
                        <w:spacing w:val="-97"/>
                      </w:rPr>
                      <w:t xml:space="preserve"> </w:t>
                    </w:r>
                    <w:r>
                      <w:rPr>
                        <w:rFonts w:ascii="SimHei" w:hAnsi="SimHei" w:eastAsia="SimHei" w:cs="SimHei"/>
                        <w:sz w:val="54"/>
                        <w:szCs w:val="54"/>
                        <w:b/>
                        <w:bCs/>
                        <w:color w:val="004072"/>
                        <w:spacing w:val="-26"/>
                      </w:rPr>
                      <w:t>检</w:t>
                    </w:r>
                    <w:r>
                      <w:rPr>
                        <w:rFonts w:ascii="SimHei" w:hAnsi="SimHei" w:eastAsia="SimHei" w:cs="SimHei"/>
                        <w:sz w:val="54"/>
                        <w:szCs w:val="54"/>
                        <w:color w:val="004072"/>
                        <w:spacing w:val="-96"/>
                      </w:rPr>
                      <w:t xml:space="preserve"> </w:t>
                    </w:r>
                    <w:r>
                      <w:rPr>
                        <w:rFonts w:ascii="SimHei" w:hAnsi="SimHei" w:eastAsia="SimHei" w:cs="SimHei"/>
                        <w:sz w:val="54"/>
                        <w:szCs w:val="54"/>
                        <w:b/>
                        <w:bCs/>
                        <w:color w:val="004072"/>
                        <w:spacing w:val="-26"/>
                      </w:rPr>
                      <w:t>测</w:t>
                    </w:r>
                  </w:p>
                </w:txbxContent>
              </v:textbox>
            </v:shape>
          </v:group>
        </w:pict>
      </w:r>
    </w:p>
    <w:p>
      <w:pPr>
        <w:spacing w:line="290" w:lineRule="auto"/>
        <w:rPr>
          <w:rFonts w:ascii="Arial"/>
          <w:sz w:val="21"/>
        </w:rPr>
      </w:pPr>
      <w:r/>
    </w:p>
    <w:p>
      <w:pPr>
        <w:spacing w:line="290" w:lineRule="auto"/>
        <w:rPr>
          <w:rFonts w:ascii="Arial"/>
          <w:sz w:val="21"/>
        </w:rPr>
      </w:pPr>
      <w:r/>
    </w:p>
    <w:p>
      <w:pPr>
        <w:spacing w:line="290" w:lineRule="auto"/>
        <w:rPr>
          <w:rFonts w:ascii="Arial"/>
          <w:sz w:val="21"/>
        </w:rPr>
      </w:pPr>
      <w:r/>
    </w:p>
    <w:p>
      <w:pPr>
        <w:spacing w:line="291" w:lineRule="auto"/>
        <w:rPr>
          <w:rFonts w:ascii="Arial"/>
          <w:sz w:val="21"/>
        </w:rPr>
      </w:pPr>
      <w:r/>
    </w:p>
    <w:p>
      <w:pPr>
        <w:ind w:left="4024"/>
        <w:spacing w:before="97" w:line="222"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24"/>
        </w:rPr>
        <w:t xml:space="preserve"> </w:t>
      </w:r>
      <w:r>
        <w:rPr>
          <w:rFonts w:ascii="SimHei" w:hAnsi="SimHei" w:eastAsia="SimHei" w:cs="SimHei"/>
          <w:sz w:val="30"/>
          <w:szCs w:val="30"/>
          <w:b/>
          <w:bCs/>
          <w:spacing w:val="-6"/>
        </w:rPr>
        <w:t>染色体检测</w:t>
      </w:r>
    </w:p>
    <w:p>
      <w:pPr>
        <w:spacing w:line="374" w:lineRule="auto"/>
        <w:rPr>
          <w:rFonts w:ascii="Arial"/>
          <w:sz w:val="21"/>
        </w:rPr>
      </w:pPr>
      <w:r/>
    </w:p>
    <w:p>
      <w:pPr>
        <w:ind w:left="1543"/>
        <w:spacing w:before="81" w:line="221" w:lineRule="auto"/>
        <w:outlineLvl w:val="2"/>
        <w:rPr>
          <w:rFonts w:ascii="SimHei" w:hAnsi="SimHei" w:eastAsia="SimHei" w:cs="SimHei"/>
          <w:sz w:val="25"/>
          <w:szCs w:val="25"/>
        </w:rPr>
      </w:pPr>
      <w:r>
        <w:rPr>
          <w:rFonts w:ascii="SimHei" w:hAnsi="SimHei" w:eastAsia="SimHei" w:cs="SimHei"/>
          <w:sz w:val="25"/>
          <w:szCs w:val="25"/>
          <w:b/>
          <w:bCs/>
          <w:color w:val="005BA2"/>
          <w:spacing w:val="-15"/>
        </w:rPr>
        <w:t>一、染色体检查、染色体命名和书写方法</w:t>
      </w:r>
    </w:p>
    <w:p>
      <w:pPr>
        <w:ind w:left="1129" w:right="71" w:firstLine="410"/>
        <w:spacing w:before="220" w:line="270"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1"/>
        </w:rPr>
        <w:t>染色体检查</w:t>
      </w:r>
      <w:r>
        <w:rPr>
          <w:rFonts w:ascii="SimSun" w:hAnsi="SimSun" w:eastAsia="SimSun" w:cs="SimSun"/>
          <w:sz w:val="20"/>
          <w:szCs w:val="20"/>
          <w:spacing w:val="82"/>
        </w:rPr>
        <w:t xml:space="preserve"> </w:t>
      </w:r>
      <w:r>
        <w:rPr>
          <w:rFonts w:ascii="SimSun" w:hAnsi="SimSun" w:eastAsia="SimSun" w:cs="SimSun"/>
          <w:sz w:val="20"/>
          <w:szCs w:val="20"/>
          <w:spacing w:val="-1"/>
        </w:rPr>
        <w:t>即染色体核型分析，将待分析的细胞进行短期培养后，经过特殊制片和显带</w:t>
      </w:r>
      <w:r>
        <w:rPr>
          <w:rFonts w:ascii="SimSun" w:hAnsi="SimSun" w:eastAsia="SimSun" w:cs="SimSun"/>
          <w:sz w:val="20"/>
          <w:szCs w:val="20"/>
        </w:rPr>
        <w:t xml:space="preserve"> </w:t>
      </w:r>
      <w:r>
        <w:rPr>
          <w:rFonts w:ascii="SimSun" w:hAnsi="SimSun" w:eastAsia="SimSun" w:cs="SimSun"/>
          <w:sz w:val="20"/>
          <w:szCs w:val="20"/>
          <w:spacing w:val="1"/>
        </w:rPr>
        <w:t>技术，在光学显微镜下观察分裂中期的染色体，确定染色体的数</w:t>
      </w:r>
      <w:r>
        <w:rPr>
          <w:rFonts w:ascii="SimSun" w:hAnsi="SimSun" w:eastAsia="SimSun" w:cs="SimSun"/>
          <w:sz w:val="20"/>
          <w:szCs w:val="20"/>
        </w:rPr>
        <w:t>目及结构是否发生畸变。染色体</w:t>
      </w:r>
      <w:r>
        <w:rPr>
          <w:rFonts w:ascii="SimSun" w:hAnsi="SimSun" w:eastAsia="SimSun" w:cs="SimSun"/>
          <w:sz w:val="20"/>
          <w:szCs w:val="20"/>
        </w:rPr>
        <w:t xml:space="preserve"> </w:t>
      </w:r>
      <w:r>
        <w:rPr>
          <w:rFonts w:ascii="SimSun" w:hAnsi="SimSun" w:eastAsia="SimSun" w:cs="SimSun"/>
          <w:sz w:val="20"/>
          <w:szCs w:val="20"/>
          <w:spacing w:val="-4"/>
        </w:rPr>
        <w:t>检查的标本除常用外周血外还可以用骨髓细胞、皮肤</w:t>
      </w:r>
      <w:r>
        <w:rPr>
          <w:rFonts w:ascii="SimSun" w:hAnsi="SimSun" w:eastAsia="SimSun" w:cs="SimSun"/>
          <w:sz w:val="20"/>
          <w:szCs w:val="20"/>
          <w:spacing w:val="-5"/>
        </w:rPr>
        <w:t>细胞、黏膜和羊水中的细胞等，是确诊染色体</w:t>
      </w:r>
      <w:r>
        <w:rPr>
          <w:rFonts w:ascii="SimSun" w:hAnsi="SimSun" w:eastAsia="SimSun" w:cs="SimSun"/>
          <w:sz w:val="20"/>
          <w:szCs w:val="20"/>
        </w:rPr>
        <w:t xml:space="preserve"> </w:t>
      </w:r>
      <w:r>
        <w:rPr>
          <w:rFonts w:ascii="SimSun" w:hAnsi="SimSun" w:eastAsia="SimSun" w:cs="SimSun"/>
          <w:sz w:val="20"/>
          <w:szCs w:val="20"/>
          <w:spacing w:val="-1"/>
        </w:rPr>
        <w:t>病的基本方法。</w:t>
      </w:r>
    </w:p>
    <w:p>
      <w:pPr>
        <w:ind w:left="1129" w:right="71" w:firstLine="410"/>
        <w:spacing w:before="105" w:line="263" w:lineRule="auto"/>
        <w:jc w:val="both"/>
        <w:rPr>
          <w:rFonts w:ascii="SimSun" w:hAnsi="SimSun" w:eastAsia="SimSun" w:cs="SimSun"/>
          <w:sz w:val="20"/>
          <w:szCs w:val="20"/>
        </w:rPr>
      </w:pPr>
      <w:r>
        <w:rPr>
          <w:rFonts w:ascii="SimSun" w:hAnsi="SimSun" w:eastAsia="SimSun" w:cs="SimSun"/>
          <w:sz w:val="20"/>
          <w:szCs w:val="20"/>
        </w:rPr>
        <w:t>在染色体检查中，除常规染色体核型分析外，各种显带及其他分子生物学技术用于不同的检</w:t>
      </w:r>
      <w:r>
        <w:rPr>
          <w:rFonts w:ascii="SimSun" w:hAnsi="SimSun" w:eastAsia="SimSun" w:cs="SimSun"/>
          <w:sz w:val="20"/>
          <w:szCs w:val="20"/>
          <w:spacing w:val="17"/>
        </w:rPr>
        <w:t xml:space="preserve"> </w:t>
      </w:r>
      <w:r>
        <w:rPr>
          <w:rFonts w:ascii="SimSun" w:hAnsi="SimSun" w:eastAsia="SimSun" w:cs="SimSun"/>
          <w:sz w:val="20"/>
          <w:szCs w:val="20"/>
          <w:spacing w:val="-9"/>
        </w:rPr>
        <w:t>查目的。分析方法包括：非显带技术、显带技术、高分辨技术、姐妹染色单体互换技术等技术。染色</w:t>
      </w:r>
      <w:r>
        <w:rPr>
          <w:rFonts w:ascii="SimSun" w:hAnsi="SimSun" w:eastAsia="SimSun" w:cs="SimSun"/>
          <w:sz w:val="20"/>
          <w:szCs w:val="20"/>
          <w:spacing w:val="3"/>
        </w:rPr>
        <w:t xml:space="preserve"> </w:t>
      </w:r>
      <w:r>
        <w:rPr>
          <w:rFonts w:ascii="SimSun" w:hAnsi="SimSun" w:eastAsia="SimSun" w:cs="SimSun"/>
          <w:sz w:val="20"/>
          <w:szCs w:val="20"/>
          <w:spacing w:val="-3"/>
        </w:rPr>
        <w:t>体杂交技术(FISH、SKY</w:t>
      </w:r>
      <w:r>
        <w:rPr>
          <w:rFonts w:ascii="SimSun" w:hAnsi="SimSun" w:eastAsia="SimSun" w:cs="SimSun"/>
          <w:sz w:val="20"/>
          <w:szCs w:val="20"/>
          <w:spacing w:val="-31"/>
        </w:rPr>
        <w:t xml:space="preserve"> </w:t>
      </w:r>
      <w:r>
        <w:rPr>
          <w:rFonts w:ascii="SimSun" w:hAnsi="SimSun" w:eastAsia="SimSun" w:cs="SimSun"/>
          <w:sz w:val="20"/>
          <w:szCs w:val="20"/>
          <w:spacing w:val="-3"/>
        </w:rPr>
        <w:t>等)使用分子探针，是细胞遗传学与分子生物学的结合。</w:t>
      </w:r>
    </w:p>
    <w:p>
      <w:pPr>
        <w:ind w:left="1129" w:firstLine="410"/>
        <w:spacing w:before="104" w:line="275" w:lineRule="auto"/>
        <w:jc w:val="both"/>
        <w:rPr>
          <w:rFonts w:ascii="SimSun" w:hAnsi="SimSun" w:eastAsia="SimSun" w:cs="SimSun"/>
          <w:sz w:val="20"/>
          <w:szCs w:val="20"/>
        </w:rPr>
      </w:pPr>
      <w:r>
        <w:rPr>
          <w:rFonts w:ascii="Times New Roman" w:hAnsi="Times New Roman" w:eastAsia="Times New Roman" w:cs="Times New Roman"/>
          <w:sz w:val="20"/>
          <w:szCs w:val="20"/>
          <w:b/>
          <w:bCs/>
          <w:spacing w:val="8"/>
        </w:rPr>
        <w:t>2.</w:t>
      </w:r>
      <w:r>
        <w:rPr>
          <w:rFonts w:ascii="Times New Roman" w:hAnsi="Times New Roman" w:eastAsia="Times New Roman" w:cs="Times New Roman"/>
          <w:sz w:val="20"/>
          <w:szCs w:val="20"/>
          <w:spacing w:val="12"/>
        </w:rPr>
        <w:t xml:space="preserve">  </w:t>
      </w:r>
      <w:r>
        <w:rPr>
          <w:rFonts w:ascii="SimSun" w:hAnsi="SimSun" w:eastAsia="SimSun" w:cs="SimSun"/>
          <w:sz w:val="20"/>
          <w:szCs w:val="20"/>
          <w:b/>
          <w:bCs/>
          <w:spacing w:val="8"/>
        </w:rPr>
        <w:t>染色体命名</w:t>
      </w:r>
      <w:r>
        <w:rPr>
          <w:rFonts w:ascii="SimSun" w:hAnsi="SimSun" w:eastAsia="SimSun" w:cs="SimSun"/>
          <w:sz w:val="20"/>
          <w:szCs w:val="20"/>
          <w:spacing w:val="8"/>
        </w:rPr>
        <w:t xml:space="preserve">  </w:t>
      </w:r>
      <w:r>
        <w:rPr>
          <w:rFonts w:ascii="SimSun" w:hAnsi="SimSun" w:eastAsia="SimSun" w:cs="SimSun"/>
          <w:sz w:val="20"/>
          <w:szCs w:val="20"/>
          <w:spacing w:val="8"/>
        </w:rPr>
        <w:t>人体细胞有46条染色体，其中常染色体22对(44条),性染色体1对(</w:t>
      </w:r>
      <w:r>
        <w:rPr>
          <w:rFonts w:ascii="SimSun" w:hAnsi="SimSun" w:eastAsia="SimSun" w:cs="SimSun"/>
          <w:sz w:val="20"/>
          <w:szCs w:val="20"/>
        </w:rPr>
        <w:t>XY</w:t>
      </w:r>
      <w:r>
        <w:rPr>
          <w:rFonts w:ascii="SimSun" w:hAnsi="SimSun" w:eastAsia="SimSun" w:cs="SimSun"/>
          <w:sz w:val="20"/>
          <w:szCs w:val="20"/>
          <w:spacing w:val="8"/>
        </w:rPr>
        <w:t>),</w:t>
      </w:r>
      <w:r>
        <w:rPr>
          <w:rFonts w:ascii="SimSun" w:hAnsi="SimSun" w:eastAsia="SimSun" w:cs="SimSun"/>
          <w:sz w:val="20"/>
          <w:szCs w:val="20"/>
        </w:rPr>
        <w:t xml:space="preserve">  </w:t>
      </w:r>
      <w:r>
        <w:rPr>
          <w:rFonts w:ascii="SimSun" w:hAnsi="SimSun" w:eastAsia="SimSun" w:cs="SimSun"/>
          <w:sz w:val="20"/>
          <w:szCs w:val="20"/>
          <w:spacing w:val="3"/>
        </w:rPr>
        <w:t>男性为46,</w:t>
      </w:r>
      <w:r>
        <w:rPr>
          <w:rFonts w:ascii="SimSun" w:hAnsi="SimSun" w:eastAsia="SimSun" w:cs="SimSun"/>
          <w:sz w:val="20"/>
          <w:szCs w:val="20"/>
        </w:rPr>
        <w:t>XY</w:t>
      </w:r>
      <w:r>
        <w:rPr>
          <w:rFonts w:ascii="SimSun" w:hAnsi="SimSun" w:eastAsia="SimSun" w:cs="SimSun"/>
          <w:sz w:val="20"/>
          <w:szCs w:val="20"/>
          <w:spacing w:val="3"/>
        </w:rPr>
        <w:t>;</w:t>
      </w:r>
      <w:r>
        <w:rPr>
          <w:rFonts w:ascii="SimSun" w:hAnsi="SimSun" w:eastAsia="SimSun" w:cs="SimSun"/>
          <w:sz w:val="20"/>
          <w:szCs w:val="20"/>
          <w:spacing w:val="-18"/>
        </w:rPr>
        <w:t xml:space="preserve"> </w:t>
      </w:r>
      <w:r>
        <w:rPr>
          <w:rFonts w:ascii="SimSun" w:hAnsi="SimSun" w:eastAsia="SimSun" w:cs="SimSun"/>
          <w:sz w:val="20"/>
          <w:szCs w:val="20"/>
          <w:spacing w:val="3"/>
        </w:rPr>
        <w:t>女性为46,</w:t>
      </w:r>
      <w:r>
        <w:rPr>
          <w:rFonts w:ascii="SimSun" w:hAnsi="SimSun" w:eastAsia="SimSun" w:cs="SimSun"/>
          <w:sz w:val="20"/>
          <w:szCs w:val="20"/>
        </w:rPr>
        <w:t>XX</w:t>
      </w:r>
      <w:r>
        <w:rPr>
          <w:rFonts w:ascii="SimSun" w:hAnsi="SimSun" w:eastAsia="SimSun" w:cs="SimSun"/>
          <w:sz w:val="20"/>
          <w:szCs w:val="20"/>
          <w:spacing w:val="3"/>
        </w:rPr>
        <w:t>。</w:t>
      </w:r>
      <w:r>
        <w:rPr>
          <w:rFonts w:ascii="SimSun" w:hAnsi="SimSun" w:eastAsia="SimSun" w:cs="SimSun"/>
          <w:sz w:val="20"/>
          <w:szCs w:val="20"/>
          <w:spacing w:val="8"/>
        </w:rPr>
        <w:t xml:space="preserve"> </w:t>
      </w:r>
      <w:r>
        <w:rPr>
          <w:rFonts w:ascii="SimSun" w:hAnsi="SimSun" w:eastAsia="SimSun" w:cs="SimSun"/>
          <w:sz w:val="20"/>
          <w:szCs w:val="20"/>
          <w:spacing w:val="3"/>
        </w:rPr>
        <w:t>根据人类细胞遗传学命名的国际体制(</w:t>
      </w:r>
      <w:r>
        <w:rPr>
          <w:rFonts w:ascii="SimSun" w:hAnsi="SimSun" w:eastAsia="SimSun" w:cs="SimSun"/>
          <w:sz w:val="20"/>
          <w:szCs w:val="20"/>
        </w:rPr>
        <w:t>ISCN</w:t>
      </w:r>
      <w:r>
        <w:rPr>
          <w:rFonts w:ascii="SimSun" w:hAnsi="SimSun" w:eastAsia="SimSun" w:cs="SimSun"/>
          <w:sz w:val="20"/>
          <w:szCs w:val="20"/>
          <w:spacing w:val="3"/>
        </w:rPr>
        <w:t>),</w:t>
      </w:r>
      <w:r>
        <w:rPr>
          <w:rFonts w:ascii="SimSun" w:hAnsi="SimSun" w:eastAsia="SimSun" w:cs="SimSun"/>
          <w:sz w:val="20"/>
          <w:szCs w:val="20"/>
          <w:spacing w:val="-7"/>
        </w:rPr>
        <w:t xml:space="preserve"> </w:t>
      </w:r>
      <w:r>
        <w:rPr>
          <w:rFonts w:ascii="SimSun" w:hAnsi="SimSun" w:eastAsia="SimSun" w:cs="SimSun"/>
          <w:sz w:val="20"/>
          <w:szCs w:val="20"/>
          <w:spacing w:val="3"/>
        </w:rPr>
        <w:t>人类46条染色体按</w:t>
      </w:r>
      <w:r>
        <w:rPr>
          <w:rFonts w:ascii="SimSun" w:hAnsi="SimSun" w:eastAsia="SimSun" w:cs="SimSun"/>
          <w:sz w:val="20"/>
          <w:szCs w:val="20"/>
        </w:rPr>
        <w:t xml:space="preserve">  </w:t>
      </w:r>
      <w:r>
        <w:rPr>
          <w:rFonts w:ascii="SimSun" w:hAnsi="SimSun" w:eastAsia="SimSun" w:cs="SimSun"/>
          <w:sz w:val="20"/>
          <w:szCs w:val="20"/>
          <w:spacing w:val="-1"/>
        </w:rPr>
        <w:t>其长短和着丝粒的位置编为A～G7</w:t>
      </w:r>
      <w:r>
        <w:rPr>
          <w:rFonts w:ascii="SimSun" w:hAnsi="SimSun" w:eastAsia="SimSun" w:cs="SimSun"/>
          <w:sz w:val="20"/>
          <w:szCs w:val="20"/>
          <w:spacing w:val="21"/>
        </w:rPr>
        <w:t xml:space="preserve"> </w:t>
      </w:r>
      <w:r>
        <w:rPr>
          <w:rFonts w:ascii="SimSun" w:hAnsi="SimSun" w:eastAsia="SimSun" w:cs="SimSun"/>
          <w:sz w:val="20"/>
          <w:szCs w:val="20"/>
          <w:spacing w:val="-1"/>
        </w:rPr>
        <w:t>组，包括1～22号及X</w:t>
      </w:r>
      <w:r>
        <w:rPr>
          <w:rFonts w:ascii="SimSun" w:hAnsi="SimSun" w:eastAsia="SimSun" w:cs="SimSun"/>
          <w:sz w:val="20"/>
          <w:szCs w:val="20"/>
          <w:spacing w:val="-15"/>
        </w:rPr>
        <w:t xml:space="preserve"> </w:t>
      </w:r>
      <w:r>
        <w:rPr>
          <w:rFonts w:ascii="SimSun" w:hAnsi="SimSun" w:eastAsia="SimSun" w:cs="SimSun"/>
          <w:sz w:val="20"/>
          <w:szCs w:val="20"/>
          <w:spacing w:val="-1"/>
        </w:rPr>
        <w:t>和</w:t>
      </w:r>
      <w:r>
        <w:rPr>
          <w:rFonts w:ascii="SimSun" w:hAnsi="SimSun" w:eastAsia="SimSun" w:cs="SimSun"/>
          <w:sz w:val="20"/>
          <w:szCs w:val="20"/>
          <w:spacing w:val="-41"/>
        </w:rPr>
        <w:t xml:space="preserve"> </w:t>
      </w:r>
      <w:r>
        <w:rPr>
          <w:rFonts w:ascii="SimSun" w:hAnsi="SimSun" w:eastAsia="SimSun" w:cs="SimSun"/>
          <w:sz w:val="20"/>
          <w:szCs w:val="20"/>
          <w:spacing w:val="-1"/>
        </w:rPr>
        <w:t>Y</w:t>
      </w:r>
      <w:r>
        <w:rPr>
          <w:rFonts w:ascii="SimSun" w:hAnsi="SimSun" w:eastAsia="SimSun" w:cs="SimSun"/>
          <w:sz w:val="20"/>
          <w:szCs w:val="20"/>
          <w:spacing w:val="-15"/>
        </w:rPr>
        <w:t xml:space="preserve"> </w:t>
      </w:r>
      <w:r>
        <w:rPr>
          <w:rFonts w:ascii="SimSun" w:hAnsi="SimSun" w:eastAsia="SimSun" w:cs="SimSun"/>
          <w:sz w:val="20"/>
          <w:szCs w:val="20"/>
          <w:spacing w:val="-1"/>
        </w:rPr>
        <w:t>染色体；根据各染色体</w:t>
      </w:r>
      <w:r>
        <w:rPr>
          <w:rFonts w:ascii="SimSun" w:hAnsi="SimSun" w:eastAsia="SimSun" w:cs="SimSun"/>
          <w:sz w:val="20"/>
          <w:szCs w:val="20"/>
          <w:spacing w:val="-2"/>
        </w:rPr>
        <w:t>上显带特点，</w:t>
      </w:r>
      <w:r>
        <w:rPr>
          <w:rFonts w:ascii="SimSun" w:hAnsi="SimSun" w:eastAsia="SimSun" w:cs="SimSun"/>
          <w:sz w:val="20"/>
          <w:szCs w:val="20"/>
        </w:rPr>
        <w:t xml:space="preserve"> </w:t>
      </w:r>
      <w:r>
        <w:rPr>
          <w:rFonts w:ascii="SimSun" w:hAnsi="SimSun" w:eastAsia="SimSun" w:cs="SimSun"/>
          <w:sz w:val="20"/>
          <w:szCs w:val="20"/>
          <w:spacing w:val="-7"/>
        </w:rPr>
        <w:t>将染色体划区分布，p</w:t>
      </w:r>
      <w:r>
        <w:rPr>
          <w:rFonts w:ascii="SimSun" w:hAnsi="SimSun" w:eastAsia="SimSun" w:cs="SimSun"/>
          <w:sz w:val="20"/>
          <w:szCs w:val="20"/>
          <w:spacing w:val="-55"/>
        </w:rPr>
        <w:t xml:space="preserve"> </w:t>
      </w:r>
      <w:r>
        <w:rPr>
          <w:rFonts w:ascii="SimSun" w:hAnsi="SimSun" w:eastAsia="SimSun" w:cs="SimSun"/>
          <w:sz w:val="20"/>
          <w:szCs w:val="20"/>
          <w:spacing w:val="-7"/>
        </w:rPr>
        <w:t>表示短臂，q</w:t>
      </w:r>
      <w:r>
        <w:rPr>
          <w:rFonts w:ascii="SimSun" w:hAnsi="SimSun" w:eastAsia="SimSun" w:cs="SimSun"/>
          <w:sz w:val="20"/>
          <w:szCs w:val="20"/>
          <w:spacing w:val="-40"/>
        </w:rPr>
        <w:t xml:space="preserve"> </w:t>
      </w:r>
      <w:r>
        <w:rPr>
          <w:rFonts w:ascii="SimSun" w:hAnsi="SimSun" w:eastAsia="SimSun" w:cs="SimSun"/>
          <w:sz w:val="20"/>
          <w:szCs w:val="20"/>
          <w:spacing w:val="-7"/>
        </w:rPr>
        <w:t>表示长臂。</w:t>
      </w:r>
      <w:r>
        <w:rPr>
          <w:rFonts w:ascii="SimSun" w:hAnsi="SimSun" w:eastAsia="SimSun" w:cs="SimSun"/>
          <w:sz w:val="20"/>
          <w:szCs w:val="20"/>
          <w:spacing w:val="44"/>
        </w:rPr>
        <w:t xml:space="preserve"> </w:t>
      </w:r>
      <w:r>
        <w:rPr>
          <w:rFonts w:ascii="SimSun" w:hAnsi="SimSun" w:eastAsia="SimSun" w:cs="SimSun"/>
          <w:sz w:val="20"/>
          <w:szCs w:val="20"/>
          <w:spacing w:val="-7"/>
        </w:rPr>
        <w:t>一般有4个</w:t>
      </w:r>
      <w:r>
        <w:rPr>
          <w:rFonts w:ascii="SimSun" w:hAnsi="SimSun" w:eastAsia="SimSun" w:cs="SimSun"/>
          <w:sz w:val="20"/>
          <w:szCs w:val="20"/>
          <w:spacing w:val="-8"/>
        </w:rPr>
        <w:t>符号代表某一特定区带，例如“2P35”则</w:t>
      </w:r>
      <w:r>
        <w:rPr>
          <w:rFonts w:ascii="SimSun" w:hAnsi="SimSun" w:eastAsia="SimSun" w:cs="SimSun"/>
          <w:sz w:val="20"/>
          <w:szCs w:val="20"/>
        </w:rPr>
        <w:t xml:space="preserve">  </w:t>
      </w:r>
      <w:r>
        <w:rPr>
          <w:rFonts w:ascii="SimSun" w:hAnsi="SimSun" w:eastAsia="SimSun" w:cs="SimSun"/>
          <w:sz w:val="20"/>
          <w:szCs w:val="20"/>
          <w:spacing w:val="2"/>
        </w:rPr>
        <w:t>表示2号染色体短臂3区5带。</w:t>
      </w:r>
      <w:r>
        <w:rPr>
          <w:rFonts w:ascii="SimSun" w:hAnsi="SimSun" w:eastAsia="SimSun" w:cs="SimSun"/>
          <w:sz w:val="20"/>
          <w:szCs w:val="20"/>
          <w:spacing w:val="16"/>
        </w:rPr>
        <w:t xml:space="preserve"> </w:t>
      </w:r>
      <w:r>
        <w:rPr>
          <w:rFonts w:ascii="SimSun" w:hAnsi="SimSun" w:eastAsia="SimSun" w:cs="SimSun"/>
          <w:sz w:val="20"/>
          <w:szCs w:val="20"/>
          <w:spacing w:val="2"/>
        </w:rPr>
        <w:t>t表示染色体片段发生易位，</w:t>
      </w:r>
      <w:r>
        <w:rPr>
          <w:rFonts w:ascii="SimSun" w:hAnsi="SimSun" w:eastAsia="SimSun" w:cs="SimSun"/>
          <w:sz w:val="20"/>
          <w:szCs w:val="20"/>
        </w:rPr>
        <w:t>inv</w:t>
      </w:r>
      <w:r>
        <w:rPr>
          <w:rFonts w:ascii="SimSun" w:hAnsi="SimSun" w:eastAsia="SimSun" w:cs="SimSun"/>
          <w:sz w:val="20"/>
          <w:szCs w:val="20"/>
          <w:spacing w:val="2"/>
        </w:rPr>
        <w:t>表示倒位，</w:t>
      </w:r>
      <w:r>
        <w:rPr>
          <w:rFonts w:ascii="SimSun" w:hAnsi="SimSun" w:eastAsia="SimSun" w:cs="SimSun"/>
          <w:sz w:val="20"/>
          <w:szCs w:val="20"/>
        </w:rPr>
        <w:t>iso</w:t>
      </w:r>
      <w:r>
        <w:rPr>
          <w:rFonts w:ascii="SimSun" w:hAnsi="SimSun" w:eastAsia="SimSun" w:cs="SimSun"/>
          <w:sz w:val="20"/>
          <w:szCs w:val="20"/>
          <w:spacing w:val="2"/>
        </w:rPr>
        <w:t>或</w:t>
      </w:r>
      <w:r>
        <w:rPr>
          <w:rFonts w:ascii="SimSun" w:hAnsi="SimSun" w:eastAsia="SimSun" w:cs="SimSun"/>
          <w:sz w:val="20"/>
          <w:szCs w:val="20"/>
          <w:spacing w:val="-30"/>
        </w:rPr>
        <w:t xml:space="preserve"> </w:t>
      </w:r>
      <w:r>
        <w:rPr>
          <w:rFonts w:ascii="SimSun" w:hAnsi="SimSun" w:eastAsia="SimSun" w:cs="SimSun"/>
          <w:sz w:val="20"/>
          <w:szCs w:val="20"/>
          <w:spacing w:val="2"/>
        </w:rPr>
        <w:t>i</w:t>
      </w:r>
      <w:r>
        <w:rPr>
          <w:rFonts w:ascii="SimSun" w:hAnsi="SimSun" w:eastAsia="SimSun" w:cs="SimSun"/>
          <w:sz w:val="20"/>
          <w:szCs w:val="20"/>
          <w:spacing w:val="-59"/>
        </w:rPr>
        <w:t xml:space="preserve"> </w:t>
      </w:r>
      <w:r>
        <w:rPr>
          <w:rFonts w:ascii="SimSun" w:hAnsi="SimSun" w:eastAsia="SimSun" w:cs="SimSun"/>
          <w:sz w:val="20"/>
          <w:szCs w:val="20"/>
          <w:spacing w:val="2"/>
        </w:rPr>
        <w:t>表示等臂染色</w:t>
      </w:r>
      <w:r>
        <w:rPr>
          <w:rFonts w:ascii="SimSun" w:hAnsi="SimSun" w:eastAsia="SimSun" w:cs="SimSun"/>
          <w:sz w:val="20"/>
          <w:szCs w:val="20"/>
        </w:rPr>
        <w:t xml:space="preserve">  </w:t>
      </w:r>
      <w:r>
        <w:rPr>
          <w:rFonts w:ascii="SimSun" w:hAnsi="SimSun" w:eastAsia="SimSun" w:cs="SimSun"/>
          <w:sz w:val="20"/>
          <w:szCs w:val="20"/>
          <w:spacing w:val="-16"/>
        </w:rPr>
        <w:t>体，ins表示插入，del表示缺失，r表示环状染色体。“-</w:t>
      </w:r>
      <w:r>
        <w:rPr>
          <w:rFonts w:ascii="SimSun" w:hAnsi="SimSun" w:eastAsia="SimSun" w:cs="SimSun"/>
          <w:sz w:val="20"/>
          <w:szCs w:val="20"/>
          <w:spacing w:val="-59"/>
        </w:rPr>
        <w:t xml:space="preserve"> </w:t>
      </w:r>
      <w:r>
        <w:rPr>
          <w:rFonts w:ascii="SimSun" w:hAnsi="SimSun" w:eastAsia="SimSun" w:cs="SimSun"/>
          <w:sz w:val="20"/>
          <w:szCs w:val="20"/>
          <w:spacing w:val="-16"/>
        </w:rPr>
        <w:t>”代表染色体丢失，“+”表示增加。</w:t>
      </w:r>
    </w:p>
    <w:p>
      <w:pPr>
        <w:ind w:left="1129" w:right="87" w:firstLine="410"/>
        <w:spacing w:before="70" w:line="270"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3.</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2"/>
        </w:rPr>
        <w:t>核型分析及其书写</w:t>
      </w:r>
      <w:r>
        <w:rPr>
          <w:rFonts w:ascii="SimSun" w:hAnsi="SimSun" w:eastAsia="SimSun" w:cs="SimSun"/>
          <w:sz w:val="20"/>
          <w:szCs w:val="20"/>
          <w:spacing w:val="78"/>
        </w:rPr>
        <w:t xml:space="preserve"> </w:t>
      </w:r>
      <w:r>
        <w:rPr>
          <w:rFonts w:ascii="SimSun" w:hAnsi="SimSun" w:eastAsia="SimSun" w:cs="SimSun"/>
          <w:sz w:val="20"/>
          <w:szCs w:val="20"/>
          <w:spacing w:val="2"/>
        </w:rPr>
        <w:t>核型是指分裂中期体细胞的全套染色体经照相放</w:t>
      </w:r>
      <w:r>
        <w:rPr>
          <w:rFonts w:ascii="SimSun" w:hAnsi="SimSun" w:eastAsia="SimSun" w:cs="SimSun"/>
          <w:sz w:val="20"/>
          <w:szCs w:val="20"/>
          <w:spacing w:val="1"/>
        </w:rPr>
        <w:t>大后，按</w:t>
      </w:r>
      <w:r>
        <w:rPr>
          <w:rFonts w:ascii="Times New Roman" w:hAnsi="Times New Roman" w:eastAsia="Times New Roman" w:cs="Times New Roman"/>
          <w:sz w:val="20"/>
          <w:szCs w:val="20"/>
        </w:rPr>
        <w:t>Danvers</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
        </w:rPr>
        <w:t>体</w:t>
      </w:r>
      <w:r>
        <w:rPr>
          <w:rFonts w:ascii="SimSun" w:hAnsi="SimSun" w:eastAsia="SimSun" w:cs="SimSun"/>
          <w:sz w:val="20"/>
          <w:szCs w:val="20"/>
        </w:rPr>
        <w:t xml:space="preserve"> </w:t>
      </w:r>
      <w:r>
        <w:rPr>
          <w:rFonts w:ascii="SimSun" w:hAnsi="SimSun" w:eastAsia="SimSun" w:cs="SimSun"/>
          <w:sz w:val="20"/>
          <w:szCs w:val="20"/>
          <w:spacing w:val="-9"/>
        </w:rPr>
        <w:t>制分割、排列起来，就成为染色体核型。核型书写有统一格式，其书写顺序为：染色体数目、性染色</w:t>
      </w:r>
      <w:r>
        <w:rPr>
          <w:rFonts w:ascii="SimSun" w:hAnsi="SimSun" w:eastAsia="SimSun" w:cs="SimSun"/>
          <w:sz w:val="20"/>
          <w:szCs w:val="20"/>
          <w:spacing w:val="3"/>
        </w:rPr>
        <w:t xml:space="preserve"> </w:t>
      </w:r>
      <w:r>
        <w:rPr>
          <w:rFonts w:ascii="SimSun" w:hAnsi="SimSun" w:eastAsia="SimSun" w:cs="SimSun"/>
          <w:sz w:val="20"/>
          <w:szCs w:val="20"/>
          <w:spacing w:val="-5"/>
        </w:rPr>
        <w:t>体、染色体异常。各项之间以逗号分开，性染色体以大写</w:t>
      </w:r>
      <w:r>
        <w:rPr>
          <w:rFonts w:ascii="SimSun" w:hAnsi="SimSun" w:eastAsia="SimSun" w:cs="SimSun"/>
          <w:sz w:val="20"/>
          <w:szCs w:val="20"/>
          <w:spacing w:val="-6"/>
        </w:rPr>
        <w:t>的X</w:t>
      </w:r>
      <w:r>
        <w:rPr>
          <w:rFonts w:ascii="SimSun" w:hAnsi="SimSun" w:eastAsia="SimSun" w:cs="SimSun"/>
          <w:sz w:val="20"/>
          <w:szCs w:val="20"/>
          <w:spacing w:val="-5"/>
        </w:rPr>
        <w:t xml:space="preserve"> </w:t>
      </w:r>
      <w:r>
        <w:rPr>
          <w:rFonts w:ascii="SimSun" w:hAnsi="SimSun" w:eastAsia="SimSun" w:cs="SimSun"/>
          <w:sz w:val="20"/>
          <w:szCs w:val="20"/>
          <w:spacing w:val="-6"/>
        </w:rPr>
        <w:t>与</w:t>
      </w:r>
      <w:r>
        <w:rPr>
          <w:rFonts w:ascii="SimSun" w:hAnsi="SimSun" w:eastAsia="SimSun" w:cs="SimSun"/>
          <w:sz w:val="20"/>
          <w:szCs w:val="20"/>
          <w:spacing w:val="-39"/>
        </w:rPr>
        <w:t xml:space="preserve"> </w:t>
      </w:r>
      <w:r>
        <w:rPr>
          <w:rFonts w:ascii="SimSun" w:hAnsi="SimSun" w:eastAsia="SimSun" w:cs="SimSun"/>
          <w:sz w:val="20"/>
          <w:szCs w:val="20"/>
          <w:spacing w:val="-6"/>
        </w:rPr>
        <w:t>Y</w:t>
      </w:r>
      <w:r>
        <w:rPr>
          <w:rFonts w:ascii="SimSun" w:hAnsi="SimSun" w:eastAsia="SimSun" w:cs="SimSun"/>
          <w:sz w:val="20"/>
          <w:szCs w:val="20"/>
          <w:spacing w:val="-15"/>
        </w:rPr>
        <w:t xml:space="preserve"> </w:t>
      </w:r>
      <w:r>
        <w:rPr>
          <w:rFonts w:ascii="SimSun" w:hAnsi="SimSun" w:eastAsia="SimSun" w:cs="SimSun"/>
          <w:sz w:val="20"/>
          <w:szCs w:val="20"/>
          <w:spacing w:val="-6"/>
        </w:rPr>
        <w:t>表示，各染色体变异以小写字母</w:t>
      </w:r>
      <w:r>
        <w:rPr>
          <w:rFonts w:ascii="SimSun" w:hAnsi="SimSun" w:eastAsia="SimSun" w:cs="SimSun"/>
          <w:sz w:val="20"/>
          <w:szCs w:val="20"/>
        </w:rPr>
        <w:t xml:space="preserve"> </w:t>
      </w:r>
      <w:r>
        <w:rPr>
          <w:rFonts w:ascii="SimSun" w:hAnsi="SimSun" w:eastAsia="SimSun" w:cs="SimSun"/>
          <w:sz w:val="20"/>
          <w:szCs w:val="20"/>
          <w:spacing w:val="-6"/>
        </w:rPr>
        <w:t>表示，第一括号内是累及染色体的号数，第二括号内是累及染色体的区带。</w:t>
      </w:r>
    </w:p>
    <w:p>
      <w:pPr>
        <w:ind w:left="1129" w:right="91" w:firstLine="410"/>
        <w:spacing w:before="177" w:line="250" w:lineRule="auto"/>
        <w:rPr>
          <w:rFonts w:ascii="SimSun" w:hAnsi="SimSun" w:eastAsia="SimSun" w:cs="SimSun"/>
          <w:sz w:val="20"/>
          <w:szCs w:val="20"/>
        </w:rPr>
      </w:pPr>
      <w:r>
        <w:rPr>
          <w:rFonts w:ascii="SimSun" w:hAnsi="SimSun" w:eastAsia="SimSun" w:cs="SimSun"/>
          <w:sz w:val="20"/>
          <w:szCs w:val="20"/>
          <w:spacing w:val="2"/>
        </w:rPr>
        <w:t>如45,X,-Y,t(8;21)(q22;q22),</w:t>
      </w:r>
      <w:r>
        <w:rPr>
          <w:rFonts w:ascii="SimSun" w:hAnsi="SimSun" w:eastAsia="SimSun" w:cs="SimSun"/>
          <w:sz w:val="20"/>
          <w:szCs w:val="20"/>
          <w:spacing w:val="5"/>
        </w:rPr>
        <w:t xml:space="preserve"> </w:t>
      </w:r>
      <w:r>
        <w:rPr>
          <w:rFonts w:ascii="SimSun" w:hAnsi="SimSun" w:eastAsia="SimSun" w:cs="SimSun"/>
          <w:sz w:val="20"/>
          <w:szCs w:val="20"/>
          <w:spacing w:val="2"/>
        </w:rPr>
        <w:t>表示45条染色体，丢失了Y</w:t>
      </w:r>
      <w:r>
        <w:rPr>
          <w:rFonts w:ascii="SimSun" w:hAnsi="SimSun" w:eastAsia="SimSun" w:cs="SimSun"/>
          <w:sz w:val="20"/>
          <w:szCs w:val="20"/>
          <w:spacing w:val="-16"/>
        </w:rPr>
        <w:t xml:space="preserve"> </w:t>
      </w:r>
      <w:r>
        <w:rPr>
          <w:rFonts w:ascii="SimSun" w:hAnsi="SimSun" w:eastAsia="SimSun" w:cs="SimSun"/>
          <w:sz w:val="20"/>
          <w:szCs w:val="20"/>
          <w:spacing w:val="2"/>
        </w:rPr>
        <w:t>染色体，第8号与第21号染色体</w:t>
      </w:r>
      <w:r>
        <w:rPr>
          <w:rFonts w:ascii="SimSun" w:hAnsi="SimSun" w:eastAsia="SimSun" w:cs="SimSun"/>
          <w:sz w:val="20"/>
          <w:szCs w:val="20"/>
        </w:rPr>
        <w:t xml:space="preserve"> </w:t>
      </w:r>
      <w:r>
        <w:rPr>
          <w:rFonts w:ascii="SimSun" w:hAnsi="SimSun" w:eastAsia="SimSun" w:cs="SimSun"/>
          <w:sz w:val="20"/>
          <w:szCs w:val="20"/>
          <w:spacing w:val="12"/>
        </w:rPr>
        <w:t>之间易位，断裂点分别在第8号染色体长臂2区2带和第21号染色体长臂2区2带。</w:t>
      </w:r>
    </w:p>
    <w:p>
      <w:pPr>
        <w:ind w:left="1543"/>
        <w:spacing w:before="223" w:line="222" w:lineRule="auto"/>
        <w:outlineLvl w:val="2"/>
        <w:rPr>
          <w:rFonts w:ascii="SimHei" w:hAnsi="SimHei" w:eastAsia="SimHei" w:cs="SimHei"/>
          <w:sz w:val="25"/>
          <w:szCs w:val="25"/>
        </w:rPr>
      </w:pPr>
      <w:r>
        <w:rPr>
          <w:rFonts w:ascii="SimHei" w:hAnsi="SimHei" w:eastAsia="SimHei" w:cs="SimHei"/>
          <w:sz w:val="25"/>
          <w:szCs w:val="25"/>
          <w:b/>
          <w:bCs/>
          <w:color w:val="004E82"/>
          <w:spacing w:val="-16"/>
        </w:rPr>
        <w:t>二、染色体异常及染色体病</w:t>
      </w:r>
    </w:p>
    <w:p>
      <w:pPr>
        <w:ind w:left="1129" w:right="51" w:firstLine="410"/>
        <w:spacing w:before="210" w:line="253" w:lineRule="auto"/>
        <w:rPr>
          <w:rFonts w:ascii="SimSun" w:hAnsi="SimSun" w:eastAsia="SimSun" w:cs="SimSun"/>
          <w:sz w:val="20"/>
          <w:szCs w:val="20"/>
        </w:rPr>
      </w:pPr>
      <w:r>
        <w:rPr>
          <w:rFonts w:ascii="SimSun" w:hAnsi="SimSun" w:eastAsia="SimSun" w:cs="SimSun"/>
          <w:sz w:val="20"/>
          <w:szCs w:val="20"/>
          <w:spacing w:val="6"/>
        </w:rPr>
        <w:t>染色体异常包括染色体数目异常和结构异常。根据先天性和获得性分为先天性和获得性染</w:t>
      </w:r>
      <w:r>
        <w:rPr>
          <w:rFonts w:ascii="SimSun" w:hAnsi="SimSun" w:eastAsia="SimSun" w:cs="SimSun"/>
          <w:sz w:val="20"/>
          <w:szCs w:val="20"/>
          <w:spacing w:val="3"/>
        </w:rPr>
        <w:t xml:space="preserve"> </w:t>
      </w:r>
      <w:r>
        <w:rPr>
          <w:rFonts w:ascii="SimSun" w:hAnsi="SimSun" w:eastAsia="SimSun" w:cs="SimSun"/>
          <w:sz w:val="20"/>
          <w:szCs w:val="20"/>
          <w:spacing w:val="-3"/>
        </w:rPr>
        <w:t>色体异常，根据常染色体和性染色体分为常染色体病和性染色体病。</w:t>
      </w:r>
    </w:p>
    <w:p>
      <w:pPr>
        <w:ind w:left="1129" w:firstLine="410"/>
        <w:spacing w:before="104" w:line="269" w:lineRule="auto"/>
        <w:rPr>
          <w:rFonts w:ascii="SimSun" w:hAnsi="SimSun" w:eastAsia="SimSun" w:cs="SimSun"/>
          <w:sz w:val="20"/>
          <w:szCs w:val="20"/>
        </w:rPr>
      </w:pPr>
      <w:r>
        <w:rPr>
          <w:rFonts w:ascii="SimSun" w:hAnsi="SimSun" w:eastAsia="SimSun" w:cs="SimSun"/>
          <w:sz w:val="20"/>
          <w:szCs w:val="20"/>
          <w:spacing w:val="-2"/>
        </w:rPr>
        <w:t>正常人体细胞有23对染色体，即含有两个染色体组或称为二倍体(2n)。</w:t>
      </w:r>
      <w:r>
        <w:rPr>
          <w:rFonts w:ascii="SimSun" w:hAnsi="SimSun" w:eastAsia="SimSun" w:cs="SimSun"/>
          <w:sz w:val="20"/>
          <w:szCs w:val="20"/>
          <w:spacing w:val="-2"/>
        </w:rPr>
        <w:t xml:space="preserve"> </w:t>
      </w:r>
      <w:r>
        <w:rPr>
          <w:rFonts w:ascii="SimSun" w:hAnsi="SimSun" w:eastAsia="SimSun" w:cs="SimSun"/>
          <w:sz w:val="20"/>
          <w:szCs w:val="20"/>
          <w:spacing w:val="-2"/>
        </w:rPr>
        <w:t>以二倍体为标准，出</w:t>
      </w:r>
      <w:r>
        <w:rPr>
          <w:rFonts w:ascii="SimSun" w:hAnsi="SimSun" w:eastAsia="SimSun" w:cs="SimSun"/>
          <w:sz w:val="20"/>
          <w:szCs w:val="20"/>
        </w:rPr>
        <w:t xml:space="preserve"> </w:t>
      </w:r>
      <w:r>
        <w:rPr>
          <w:rFonts w:ascii="SimSun" w:hAnsi="SimSun" w:eastAsia="SimSun" w:cs="SimSun"/>
          <w:sz w:val="20"/>
          <w:szCs w:val="20"/>
          <w:spacing w:val="2"/>
        </w:rPr>
        <w:t>现染色体单条、多条或成倍的增减称为染色体数目畸变，其畸变类型有整倍体型和非整倍体型。</w:t>
      </w:r>
      <w:r>
        <w:rPr>
          <w:rFonts w:ascii="SimSun" w:hAnsi="SimSun" w:eastAsia="SimSun" w:cs="SimSun"/>
          <w:sz w:val="20"/>
          <w:szCs w:val="20"/>
          <w:spacing w:val="15"/>
        </w:rPr>
        <w:t xml:space="preserve"> </w:t>
      </w:r>
      <w:r>
        <w:rPr>
          <w:rFonts w:ascii="SimSun" w:hAnsi="SimSun" w:eastAsia="SimSun" w:cs="SimSun"/>
          <w:sz w:val="20"/>
          <w:szCs w:val="20"/>
          <w:spacing w:val="-4"/>
        </w:rPr>
        <w:t>前者为整组染色体增减，有单倍体、三倍体和四倍体；后者只有少数几条染色体增减。比二倍体数</w:t>
      </w:r>
      <w:r>
        <w:rPr>
          <w:rFonts w:ascii="SimSun" w:hAnsi="SimSun" w:eastAsia="SimSun" w:cs="SimSun"/>
          <w:sz w:val="20"/>
          <w:szCs w:val="20"/>
        </w:rPr>
        <w:t xml:space="preserve"> </w:t>
      </w:r>
      <w:r>
        <w:rPr>
          <w:rFonts w:ascii="SimSun" w:hAnsi="SimSun" w:eastAsia="SimSun" w:cs="SimSun"/>
          <w:sz w:val="20"/>
          <w:szCs w:val="20"/>
          <w:spacing w:val="-5"/>
        </w:rPr>
        <w:t>目少的称为亚二倍体，比二倍体数目多的称为超二倍体。</w:t>
      </w:r>
    </w:p>
    <w:p>
      <w:pPr>
        <w:ind w:left="1539"/>
        <w:spacing w:before="113" w:line="219" w:lineRule="auto"/>
        <w:rPr>
          <w:rFonts w:ascii="SimSun" w:hAnsi="SimSun" w:eastAsia="SimSun" w:cs="SimSun"/>
          <w:sz w:val="20"/>
          <w:szCs w:val="20"/>
        </w:rPr>
      </w:pPr>
      <w:r>
        <w:rPr>
          <w:rFonts w:ascii="SimSun" w:hAnsi="SimSun" w:eastAsia="SimSun" w:cs="SimSun"/>
          <w:sz w:val="20"/>
          <w:szCs w:val="20"/>
          <w:spacing w:val="-13"/>
        </w:rPr>
        <w:t>结构畸变有染色体易位、倒位、插入、缺失、形成环状染色体等。</w:t>
      </w:r>
    </w:p>
    <w:p>
      <w:pPr>
        <w:ind w:left="1129" w:right="67" w:firstLine="410"/>
        <w:spacing w:before="73" w:line="252" w:lineRule="auto"/>
        <w:rPr>
          <w:rFonts w:ascii="SimSun" w:hAnsi="SimSun" w:eastAsia="SimSun" w:cs="SimSun"/>
          <w:sz w:val="20"/>
          <w:szCs w:val="20"/>
        </w:rPr>
      </w:pPr>
      <w:r>
        <w:rPr>
          <w:rFonts w:ascii="SimSun" w:hAnsi="SimSun" w:eastAsia="SimSun" w:cs="SimSun"/>
          <w:sz w:val="20"/>
          <w:szCs w:val="20"/>
          <w:spacing w:val="6"/>
        </w:rPr>
        <w:t>染色体核型分析发现2个或以上的细胞分裂相中检</w:t>
      </w:r>
      <w:r>
        <w:rPr>
          <w:rFonts w:ascii="SimSun" w:hAnsi="SimSun" w:eastAsia="SimSun" w:cs="SimSun"/>
          <w:sz w:val="20"/>
          <w:szCs w:val="20"/>
          <w:spacing w:val="5"/>
        </w:rPr>
        <w:t>出同一条染色体增加或结构异常，发现3</w:t>
      </w:r>
      <w:r>
        <w:rPr>
          <w:rFonts w:ascii="SimSun" w:hAnsi="SimSun" w:eastAsia="SimSun" w:cs="SimSun"/>
          <w:sz w:val="20"/>
          <w:szCs w:val="20"/>
        </w:rPr>
        <w:t xml:space="preserve"> </w:t>
      </w:r>
      <w:r>
        <w:rPr>
          <w:rFonts w:ascii="SimSun" w:hAnsi="SimSun" w:eastAsia="SimSun" w:cs="SimSun"/>
          <w:sz w:val="20"/>
          <w:szCs w:val="20"/>
          <w:spacing w:val="3"/>
        </w:rPr>
        <w:t>个或以上细胞分裂相中有同一条染色体丢失才能作为1个染色体异常克隆。</w:t>
      </w:r>
    </w:p>
    <w:p>
      <w:pPr>
        <w:ind w:left="1539"/>
        <w:spacing w:before="92" w:line="219" w:lineRule="auto"/>
        <w:rPr>
          <w:rFonts w:ascii="SimSun" w:hAnsi="SimSun" w:eastAsia="SimSun" w:cs="SimSun"/>
          <w:sz w:val="20"/>
          <w:szCs w:val="20"/>
        </w:rPr>
      </w:pPr>
      <w:r>
        <w:rPr>
          <w:rFonts w:ascii="SimSun" w:hAnsi="SimSun" w:eastAsia="SimSun" w:cs="SimSun"/>
          <w:sz w:val="20"/>
          <w:szCs w:val="20"/>
          <w:spacing w:val="-6"/>
        </w:rPr>
        <w:t>常见先天性染色体病举例，见表4-10-1。</w:t>
      </w:r>
    </w:p>
    <w:p>
      <w:pPr>
        <w:sectPr>
          <w:footerReference w:type="default" r:id="rId209"/>
          <w:pgSz w:w="11230" w:h="15840"/>
          <w:pgMar w:top="400" w:right="999" w:bottom="650" w:left="600" w:header="0" w:footer="451" w:gutter="0"/>
        </w:sectPr>
        <w:rPr/>
      </w:pPr>
    </w:p>
    <w:p>
      <w:pPr>
        <w:spacing w:line="247" w:lineRule="auto"/>
        <w:rPr>
          <w:rFonts w:ascii="Arial"/>
          <w:sz w:val="21"/>
        </w:rPr>
      </w:pPr>
      <w:r>
        <w:drawing>
          <wp:anchor distT="0" distB="0" distL="0" distR="0" simplePos="0" relativeHeight="252347392" behindDoc="0" locked="0" layoutInCell="0" allowOverlap="1">
            <wp:simplePos x="0" y="0"/>
            <wp:positionH relativeFrom="page">
              <wp:posOffset>6191248</wp:posOffset>
            </wp:positionH>
            <wp:positionV relativeFrom="page">
              <wp:posOffset>9163001</wp:posOffset>
            </wp:positionV>
            <wp:extent cx="546095" cy="431807"/>
            <wp:effectExtent l="0" t="0" r="0" b="0"/>
            <wp:wrapNone/>
            <wp:docPr id="189" name="IM 189"/>
            <wp:cNvGraphicFramePr/>
            <a:graphic>
              <a:graphicData uri="http://schemas.openxmlformats.org/drawingml/2006/picture">
                <pic:pic>
                  <pic:nvPicPr>
                    <pic:cNvPr id="189" name="IM 189"/>
                    <pic:cNvPicPr/>
                  </pic:nvPicPr>
                  <pic:blipFill>
                    <a:blip r:embed="rId211"/>
                    <a:stretch>
                      <a:fillRect/>
                    </a:stretch>
                  </pic:blipFill>
                  <pic:spPr>
                    <a:xfrm rot="0">
                      <a:off x="0" y="0"/>
                      <a:ext cx="546095" cy="431807"/>
                    </a:xfrm>
                    <a:prstGeom prst="rect">
                      <a:avLst/>
                    </a:prstGeom>
                  </pic:spPr>
                </pic:pic>
              </a:graphicData>
            </a:graphic>
          </wp:anchor>
        </w:drawing>
      </w:r>
      <w:r/>
    </w:p>
    <w:p>
      <w:pPr>
        <w:ind w:right="204"/>
        <w:spacing w:before="65" w:line="222" w:lineRule="auto"/>
        <w:jc w:val="right"/>
        <w:rPr>
          <w:rFonts w:ascii="SimSun" w:hAnsi="SimSun" w:eastAsia="SimSun" w:cs="SimSun"/>
          <w:sz w:val="20"/>
          <w:szCs w:val="20"/>
        </w:rPr>
      </w:pPr>
      <w:r>
        <w:rPr>
          <w:rFonts w:ascii="SimHei" w:hAnsi="SimHei" w:eastAsia="SimHei" w:cs="SimHei"/>
          <w:sz w:val="20"/>
          <w:szCs w:val="20"/>
          <w:b/>
          <w:bCs/>
          <w:color w:val="277EB8"/>
          <w:spacing w:val="-10"/>
        </w:rPr>
        <w:t>第十章</w:t>
      </w:r>
      <w:r>
        <w:rPr>
          <w:rFonts w:ascii="SimHei" w:hAnsi="SimHei" w:eastAsia="SimHei" w:cs="SimHei"/>
          <w:sz w:val="20"/>
          <w:szCs w:val="20"/>
          <w:color w:val="277EB8"/>
          <w:spacing w:val="58"/>
        </w:rPr>
        <w:t xml:space="preserve"> </w:t>
      </w:r>
      <w:r>
        <w:rPr>
          <w:rFonts w:ascii="SimHei" w:hAnsi="SimHei" w:eastAsia="SimHei" w:cs="SimHei"/>
          <w:sz w:val="20"/>
          <w:szCs w:val="20"/>
          <w:b/>
          <w:bCs/>
          <w:color w:val="277EB8"/>
          <w:spacing w:val="-10"/>
        </w:rPr>
        <w:t>其</w:t>
      </w:r>
      <w:r>
        <w:rPr>
          <w:rFonts w:ascii="SimHei" w:hAnsi="SimHei" w:eastAsia="SimHei" w:cs="SimHei"/>
          <w:sz w:val="20"/>
          <w:szCs w:val="20"/>
          <w:color w:val="277EB8"/>
          <w:spacing w:val="-17"/>
        </w:rPr>
        <w:t xml:space="preserve"> </w:t>
      </w:r>
      <w:r>
        <w:rPr>
          <w:rFonts w:ascii="SimHei" w:hAnsi="SimHei" w:eastAsia="SimHei" w:cs="SimHei"/>
          <w:sz w:val="20"/>
          <w:szCs w:val="20"/>
          <w:b/>
          <w:bCs/>
          <w:color w:val="277EB8"/>
          <w:spacing w:val="-10"/>
        </w:rPr>
        <w:t>他</w:t>
      </w:r>
      <w:r>
        <w:rPr>
          <w:rFonts w:ascii="SimHei" w:hAnsi="SimHei" w:eastAsia="SimHei" w:cs="SimHei"/>
          <w:sz w:val="20"/>
          <w:szCs w:val="20"/>
          <w:color w:val="277EB8"/>
          <w:spacing w:val="-21"/>
        </w:rPr>
        <w:t xml:space="preserve"> </w:t>
      </w:r>
      <w:r>
        <w:rPr>
          <w:rFonts w:ascii="SimHei" w:hAnsi="SimHei" w:eastAsia="SimHei" w:cs="SimHei"/>
          <w:sz w:val="20"/>
          <w:szCs w:val="20"/>
          <w:b/>
          <w:bCs/>
          <w:color w:val="277EB8"/>
          <w:spacing w:val="-10"/>
        </w:rPr>
        <w:t>检</w:t>
      </w:r>
      <w:r>
        <w:rPr>
          <w:rFonts w:ascii="SimHei" w:hAnsi="SimHei" w:eastAsia="SimHei" w:cs="SimHei"/>
          <w:sz w:val="20"/>
          <w:szCs w:val="20"/>
          <w:color w:val="277EB8"/>
          <w:spacing w:val="-21"/>
        </w:rPr>
        <w:t xml:space="preserve"> </w:t>
      </w:r>
      <w:r>
        <w:rPr>
          <w:rFonts w:ascii="SimHei" w:hAnsi="SimHei" w:eastAsia="SimHei" w:cs="SimHei"/>
          <w:sz w:val="20"/>
          <w:szCs w:val="20"/>
          <w:b/>
          <w:bCs/>
          <w:color w:val="277EB8"/>
          <w:spacing w:val="-10"/>
        </w:rPr>
        <w:t>测</w:t>
      </w:r>
      <w:r>
        <w:rPr>
          <w:rFonts w:ascii="SimHei" w:hAnsi="SimHei" w:eastAsia="SimHei" w:cs="SimHei"/>
          <w:sz w:val="20"/>
          <w:szCs w:val="20"/>
          <w:color w:val="277EB8"/>
          <w:spacing w:val="1"/>
        </w:rPr>
        <w:t xml:space="preserve">      </w:t>
      </w:r>
      <w:r>
        <w:rPr>
          <w:rFonts w:ascii="SimSun" w:hAnsi="SimSun" w:eastAsia="SimSun" w:cs="SimSun"/>
          <w:sz w:val="20"/>
          <w:szCs w:val="20"/>
          <w:color w:val="00639D"/>
          <w:spacing w:val="-10"/>
          <w:position w:val="-1"/>
        </w:rPr>
        <w:t>469</w:t>
      </w:r>
    </w:p>
    <w:p>
      <w:pPr>
        <w:rPr>
          <w:rFonts w:ascii="Arial"/>
          <w:sz w:val="21"/>
        </w:rPr>
      </w:pPr>
      <w:r/>
    </w:p>
    <w:p>
      <w:pPr>
        <w:ind w:left="2982"/>
        <w:spacing w:before="58" w:line="219" w:lineRule="auto"/>
        <w:rPr>
          <w:rFonts w:ascii="SimSun" w:hAnsi="SimSun" w:eastAsia="SimSun" w:cs="SimSun"/>
          <w:sz w:val="18"/>
          <w:szCs w:val="18"/>
        </w:rPr>
      </w:pPr>
      <w:r>
        <w:rPr>
          <w:rFonts w:ascii="SimSun" w:hAnsi="SimSun" w:eastAsia="SimSun" w:cs="SimSun"/>
          <w:sz w:val="18"/>
          <w:szCs w:val="18"/>
          <w:b/>
          <w:bCs/>
          <w:color w:val="00335F"/>
          <w:spacing w:val="-3"/>
        </w:rPr>
        <w:t>表4-10-1</w:t>
      </w:r>
      <w:r>
        <w:rPr>
          <w:rFonts w:ascii="SimSun" w:hAnsi="SimSun" w:eastAsia="SimSun" w:cs="SimSun"/>
          <w:sz w:val="18"/>
          <w:szCs w:val="18"/>
          <w:color w:val="00335F"/>
          <w:spacing w:val="5"/>
        </w:rPr>
        <w:t xml:space="preserve">  </w:t>
      </w:r>
      <w:r>
        <w:rPr>
          <w:rFonts w:ascii="SimSun" w:hAnsi="SimSun" w:eastAsia="SimSun" w:cs="SimSun"/>
          <w:sz w:val="18"/>
          <w:szCs w:val="18"/>
          <w:b/>
          <w:bCs/>
          <w:color w:val="00335F"/>
          <w:spacing w:val="-3"/>
        </w:rPr>
        <w:t>先天性染色体病病例</w:t>
      </w:r>
    </w:p>
    <w:p>
      <w:pPr>
        <w:spacing w:line="76" w:lineRule="exact"/>
        <w:rPr/>
      </w:pPr>
      <w:r/>
    </w:p>
    <w:tbl>
      <w:tblPr>
        <w:tblStyle w:val="2"/>
        <w:tblW w:w="8420" w:type="dxa"/>
        <w:tblInd w:w="19" w:type="dxa"/>
        <w:shd w:val="clear" w:fill="7BB4DC"/>
        <w:tblLayout w:type="fixed"/>
        <w:tblBorders>
          <w:left w:val="single" w:color="000000" w:sz="4" w:space="0"/>
          <w:bottom w:val="single" w:color="000000" w:sz="4" w:space="0"/>
          <w:right w:val="single" w:color="000000" w:sz="4" w:space="0"/>
          <w:top w:val="single" w:color="000000" w:sz="4" w:space="0"/>
        </w:tblBorders>
      </w:tblPr>
      <w:tblGrid>
        <w:gridCol w:w="8420"/>
      </w:tblGrid>
      <w:tr>
        <w:trPr>
          <w:trHeight w:val="340" w:hRule="atLeast"/>
        </w:trPr>
        <w:tc>
          <w:tcPr>
            <w:shd w:val="clear" w:fill="7BB4DC"/>
            <w:tcW w:w="8420" w:type="dxa"/>
            <w:vAlign w:val="top"/>
          </w:tcPr>
          <w:p>
            <w:pPr>
              <w:ind w:left="677"/>
              <w:spacing w:before="90" w:line="231" w:lineRule="auto"/>
              <w:rPr>
                <w:rFonts w:ascii="SimSun" w:hAnsi="SimSun" w:eastAsia="SimSun" w:cs="SimSun"/>
                <w:sz w:val="18"/>
                <w:szCs w:val="18"/>
              </w:rPr>
            </w:pPr>
            <w:r>
              <w:rPr>
                <w:rFonts w:ascii="SimSun" w:hAnsi="SimSun" w:eastAsia="SimSun" w:cs="SimSun"/>
                <w:sz w:val="18"/>
                <w:szCs w:val="18"/>
                <w:b/>
                <w:bCs/>
                <w:spacing w:val="-1"/>
                <w:position w:val="1"/>
              </w:rPr>
              <w:t>病</w:t>
            </w:r>
            <w:r>
              <w:rPr>
                <w:rFonts w:ascii="SimSun" w:hAnsi="SimSun" w:eastAsia="SimSun" w:cs="SimSun"/>
                <w:sz w:val="18"/>
                <w:szCs w:val="18"/>
                <w:spacing w:val="2"/>
                <w:position w:val="1"/>
              </w:rPr>
              <w:t xml:space="preserve">   </w:t>
            </w:r>
            <w:r>
              <w:rPr>
                <w:rFonts w:ascii="SimSun" w:hAnsi="SimSun" w:eastAsia="SimSun" w:cs="SimSun"/>
                <w:sz w:val="18"/>
                <w:szCs w:val="18"/>
                <w:b/>
                <w:bCs/>
                <w:spacing w:val="-1"/>
                <w:position w:val="1"/>
              </w:rPr>
              <w:t>名</w:t>
            </w:r>
            <w:r>
              <w:rPr>
                <w:rFonts w:ascii="SimSun" w:hAnsi="SimSun" w:eastAsia="SimSun" w:cs="SimSun"/>
                <w:sz w:val="18"/>
                <w:szCs w:val="18"/>
                <w:spacing w:val="2"/>
                <w:position w:val="1"/>
              </w:rPr>
              <w:t xml:space="preserve">                </w:t>
            </w:r>
            <w:r>
              <w:rPr>
                <w:rFonts w:ascii="SimSun" w:hAnsi="SimSun" w:eastAsia="SimSun" w:cs="SimSun"/>
                <w:sz w:val="18"/>
                <w:szCs w:val="18"/>
                <w:b/>
                <w:bCs/>
                <w:spacing w:val="-1"/>
              </w:rPr>
              <w:t>染色体异常</w:t>
            </w:r>
            <w:r>
              <w:rPr>
                <w:rFonts w:ascii="SimSun" w:hAnsi="SimSun" w:eastAsia="SimSun" w:cs="SimSun"/>
                <w:sz w:val="18"/>
                <w:szCs w:val="18"/>
                <w:spacing w:val="2"/>
              </w:rPr>
              <w:t xml:space="preserve">       </w:t>
            </w:r>
            <w:r>
              <w:rPr>
                <w:rFonts w:ascii="SimSun" w:hAnsi="SimSun" w:eastAsia="SimSun" w:cs="SimSun"/>
                <w:sz w:val="18"/>
                <w:szCs w:val="18"/>
                <w:spacing w:val="-1"/>
              </w:rPr>
              <w:t>频率(/万)</w:t>
            </w:r>
            <w:r>
              <w:rPr>
                <w:rFonts w:ascii="SimSun" w:hAnsi="SimSun" w:eastAsia="SimSun" w:cs="SimSun"/>
                <w:sz w:val="18"/>
                <w:szCs w:val="18"/>
                <w:spacing w:val="3"/>
              </w:rPr>
              <w:t xml:space="preserve">               </w:t>
            </w:r>
            <w:r>
              <w:rPr>
                <w:rFonts w:ascii="SimSun" w:hAnsi="SimSun" w:eastAsia="SimSun" w:cs="SimSun"/>
                <w:sz w:val="18"/>
                <w:szCs w:val="18"/>
                <w:b/>
                <w:bCs/>
                <w:spacing w:val="-1"/>
              </w:rPr>
              <w:t>主要症状</w:t>
            </w:r>
          </w:p>
        </w:tc>
      </w:tr>
    </w:tbl>
    <w:p>
      <w:pPr>
        <w:spacing w:line="82" w:lineRule="exact"/>
        <w:rPr/>
      </w:pPr>
      <w:r/>
    </w:p>
    <w:tbl>
      <w:tblPr>
        <w:tblStyle w:val="2"/>
        <w:tblW w:w="8420" w:type="dxa"/>
        <w:tblInd w:w="1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2358"/>
        <w:gridCol w:w="1740"/>
        <w:gridCol w:w="1190"/>
        <w:gridCol w:w="3132"/>
      </w:tblGrid>
      <w:tr>
        <w:trPr>
          <w:trHeight w:val="244" w:hRule="atLeast"/>
        </w:trPr>
        <w:tc>
          <w:tcPr>
            <w:tcW w:w="2358" w:type="dxa"/>
            <w:vAlign w:val="top"/>
          </w:tcPr>
          <w:p>
            <w:pPr>
              <w:ind w:left="269"/>
              <w:spacing w:line="219" w:lineRule="auto"/>
              <w:rPr>
                <w:rFonts w:ascii="SimSun" w:hAnsi="SimSun" w:eastAsia="SimSun" w:cs="SimSun"/>
                <w:sz w:val="18"/>
                <w:szCs w:val="18"/>
              </w:rPr>
            </w:pPr>
            <w:r>
              <w:rPr>
                <w:rFonts w:ascii="SimSun" w:hAnsi="SimSun" w:eastAsia="SimSun" w:cs="SimSun"/>
                <w:sz w:val="18"/>
                <w:szCs w:val="18"/>
                <w:spacing w:val="1"/>
              </w:rPr>
              <w:t>常染色体异常</w:t>
            </w:r>
          </w:p>
        </w:tc>
        <w:tc>
          <w:tcPr>
            <w:tcW w:w="1740" w:type="dxa"/>
            <w:vAlign w:val="top"/>
          </w:tcPr>
          <w:p>
            <w:pPr>
              <w:rPr>
                <w:rFonts w:ascii="Arial"/>
                <w:sz w:val="21"/>
              </w:rPr>
            </w:pPr>
            <w:r/>
          </w:p>
        </w:tc>
        <w:tc>
          <w:tcPr>
            <w:tcW w:w="1190" w:type="dxa"/>
            <w:vAlign w:val="top"/>
          </w:tcPr>
          <w:p>
            <w:pPr>
              <w:rPr>
                <w:rFonts w:ascii="Arial"/>
                <w:sz w:val="21"/>
              </w:rPr>
            </w:pPr>
            <w:r/>
          </w:p>
        </w:tc>
        <w:tc>
          <w:tcPr>
            <w:tcW w:w="3132" w:type="dxa"/>
            <w:vAlign w:val="top"/>
          </w:tcPr>
          <w:p>
            <w:pPr>
              <w:rPr>
                <w:rFonts w:ascii="Arial"/>
                <w:sz w:val="21"/>
              </w:rPr>
            </w:pPr>
            <w:r/>
          </w:p>
        </w:tc>
      </w:tr>
      <w:tr>
        <w:trPr>
          <w:trHeight w:val="314" w:hRule="atLeast"/>
        </w:trPr>
        <w:tc>
          <w:tcPr>
            <w:tcW w:w="2358" w:type="dxa"/>
            <w:vAlign w:val="top"/>
          </w:tcPr>
          <w:p>
            <w:pPr>
              <w:ind w:left="449"/>
              <w:spacing w:before="66" w:line="219" w:lineRule="auto"/>
              <w:rPr>
                <w:rFonts w:ascii="SimSun" w:hAnsi="SimSun" w:eastAsia="SimSun" w:cs="SimSun"/>
                <w:sz w:val="18"/>
                <w:szCs w:val="18"/>
              </w:rPr>
            </w:pPr>
            <w:r>
              <w:rPr>
                <w:rFonts w:ascii="SimSun" w:hAnsi="SimSun" w:eastAsia="SimSun" w:cs="SimSun"/>
                <w:sz w:val="18"/>
                <w:szCs w:val="18"/>
                <w:spacing w:val="-1"/>
              </w:rPr>
              <w:t>Down综合征</w:t>
            </w:r>
          </w:p>
        </w:tc>
        <w:tc>
          <w:tcPr>
            <w:tcW w:w="1740" w:type="dxa"/>
            <w:vAlign w:val="top"/>
          </w:tcPr>
          <w:p>
            <w:pPr>
              <w:ind w:left="732"/>
              <w:spacing w:before="111" w:line="184" w:lineRule="auto"/>
              <w:rPr>
                <w:rFonts w:ascii="SimSun" w:hAnsi="SimSun" w:eastAsia="SimSun" w:cs="SimSun"/>
                <w:sz w:val="18"/>
                <w:szCs w:val="18"/>
              </w:rPr>
            </w:pPr>
            <w:r>
              <w:rPr>
                <w:rFonts w:ascii="SimSun" w:hAnsi="SimSun" w:eastAsia="SimSun" w:cs="SimSun"/>
                <w:sz w:val="18"/>
                <w:szCs w:val="18"/>
                <w:spacing w:val="-2"/>
              </w:rPr>
              <w:t>+21</w:t>
            </w:r>
          </w:p>
        </w:tc>
        <w:tc>
          <w:tcPr>
            <w:tcW w:w="1190" w:type="dxa"/>
            <w:vAlign w:val="top"/>
          </w:tcPr>
          <w:p>
            <w:pPr>
              <w:ind w:left="492"/>
              <w:spacing w:before="111" w:line="184" w:lineRule="auto"/>
              <w:rPr>
                <w:rFonts w:ascii="SimSun" w:hAnsi="SimSun" w:eastAsia="SimSun" w:cs="SimSun"/>
                <w:sz w:val="18"/>
                <w:szCs w:val="18"/>
              </w:rPr>
            </w:pPr>
            <w:r>
              <w:rPr>
                <w:rFonts w:ascii="SimSun" w:hAnsi="SimSun" w:eastAsia="SimSun" w:cs="SimSun"/>
                <w:sz w:val="18"/>
                <w:szCs w:val="18"/>
                <w:spacing w:val="-4"/>
              </w:rPr>
              <w:t>10.0</w:t>
            </w:r>
          </w:p>
        </w:tc>
        <w:tc>
          <w:tcPr>
            <w:tcW w:w="3132" w:type="dxa"/>
            <w:vAlign w:val="top"/>
          </w:tcPr>
          <w:p>
            <w:pPr>
              <w:ind w:left="372"/>
              <w:spacing w:before="76" w:line="219" w:lineRule="auto"/>
              <w:rPr>
                <w:rFonts w:ascii="SimSun" w:hAnsi="SimSun" w:eastAsia="SimSun" w:cs="SimSun"/>
                <w:sz w:val="18"/>
                <w:szCs w:val="18"/>
              </w:rPr>
            </w:pPr>
            <w:r>
              <w:rPr>
                <w:rFonts w:ascii="SimSun" w:hAnsi="SimSun" w:eastAsia="SimSun" w:cs="SimSun"/>
                <w:sz w:val="18"/>
                <w:szCs w:val="18"/>
                <w:spacing w:val="1"/>
              </w:rPr>
              <w:t>智能障碍、短头</w:t>
            </w:r>
          </w:p>
        </w:tc>
      </w:tr>
      <w:tr>
        <w:trPr>
          <w:trHeight w:val="310" w:hRule="atLeast"/>
        </w:trPr>
        <w:tc>
          <w:tcPr>
            <w:tcW w:w="2358" w:type="dxa"/>
            <w:vAlign w:val="top"/>
          </w:tcPr>
          <w:p>
            <w:pPr>
              <w:ind w:left="449"/>
              <w:spacing w:before="62" w:line="219" w:lineRule="auto"/>
              <w:rPr>
                <w:rFonts w:ascii="SimSun" w:hAnsi="SimSun" w:eastAsia="SimSun" w:cs="SimSun"/>
                <w:sz w:val="18"/>
                <w:szCs w:val="18"/>
              </w:rPr>
            </w:pPr>
            <w:r>
              <w:rPr>
                <w:rFonts w:ascii="SimSun" w:hAnsi="SimSun" w:eastAsia="SimSun" w:cs="SimSun"/>
                <w:sz w:val="18"/>
                <w:szCs w:val="18"/>
                <w:spacing w:val="-1"/>
              </w:rPr>
              <w:t>Edwards综合征</w:t>
            </w:r>
          </w:p>
        </w:tc>
        <w:tc>
          <w:tcPr>
            <w:tcW w:w="1740" w:type="dxa"/>
            <w:vAlign w:val="top"/>
          </w:tcPr>
          <w:p>
            <w:pPr>
              <w:ind w:left="732"/>
              <w:spacing w:before="127" w:line="184" w:lineRule="auto"/>
              <w:rPr>
                <w:rFonts w:ascii="SimSun" w:hAnsi="SimSun" w:eastAsia="SimSun" w:cs="SimSun"/>
                <w:sz w:val="18"/>
                <w:szCs w:val="18"/>
              </w:rPr>
            </w:pPr>
            <w:r>
              <w:rPr>
                <w:rFonts w:ascii="SimSun" w:hAnsi="SimSun" w:eastAsia="SimSun" w:cs="SimSun"/>
                <w:sz w:val="18"/>
                <w:szCs w:val="18"/>
                <w:spacing w:val="-2"/>
              </w:rPr>
              <w:t>+18</w:t>
            </w:r>
          </w:p>
        </w:tc>
        <w:tc>
          <w:tcPr>
            <w:tcW w:w="1190" w:type="dxa"/>
            <w:vAlign w:val="top"/>
          </w:tcPr>
          <w:p>
            <w:pPr>
              <w:ind w:left="522"/>
              <w:spacing w:before="128" w:line="183" w:lineRule="auto"/>
              <w:rPr>
                <w:rFonts w:ascii="SimSun" w:hAnsi="SimSun" w:eastAsia="SimSun" w:cs="SimSun"/>
                <w:sz w:val="18"/>
                <w:szCs w:val="18"/>
              </w:rPr>
            </w:pPr>
            <w:r>
              <w:rPr>
                <w:rFonts w:ascii="SimSun" w:hAnsi="SimSun" w:eastAsia="SimSun" w:cs="SimSun"/>
                <w:sz w:val="18"/>
                <w:szCs w:val="18"/>
                <w:spacing w:val="-2"/>
              </w:rPr>
              <w:t>0.8</w:t>
            </w:r>
          </w:p>
        </w:tc>
        <w:tc>
          <w:tcPr>
            <w:tcW w:w="3132" w:type="dxa"/>
            <w:vAlign w:val="top"/>
          </w:tcPr>
          <w:p>
            <w:pPr>
              <w:ind w:left="382"/>
              <w:spacing w:before="72" w:line="219" w:lineRule="auto"/>
              <w:rPr>
                <w:rFonts w:ascii="SimSun" w:hAnsi="SimSun" w:eastAsia="SimSun" w:cs="SimSun"/>
                <w:sz w:val="18"/>
                <w:szCs w:val="18"/>
              </w:rPr>
            </w:pPr>
            <w:r>
              <w:rPr>
                <w:rFonts w:ascii="SimSun" w:hAnsi="SimSun" w:eastAsia="SimSun" w:cs="SimSun"/>
                <w:sz w:val="18"/>
                <w:szCs w:val="18"/>
                <w:spacing w:val="1"/>
              </w:rPr>
              <w:t>发育障碍、小头</w:t>
            </w:r>
          </w:p>
        </w:tc>
      </w:tr>
      <w:tr>
        <w:trPr>
          <w:trHeight w:val="378" w:hRule="atLeast"/>
        </w:trPr>
        <w:tc>
          <w:tcPr>
            <w:tcW w:w="2358" w:type="dxa"/>
            <w:vAlign w:val="top"/>
            <w:tcBorders>
              <w:bottom w:val="single" w:color="000000" w:sz="4" w:space="0"/>
            </w:tcBorders>
          </w:tcPr>
          <w:p>
            <w:pPr>
              <w:ind w:left="449"/>
              <w:spacing w:before="62" w:line="219" w:lineRule="auto"/>
              <w:rPr>
                <w:rFonts w:ascii="SimSun" w:hAnsi="SimSun" w:eastAsia="SimSun" w:cs="SimSun"/>
                <w:sz w:val="18"/>
                <w:szCs w:val="18"/>
              </w:rPr>
            </w:pPr>
            <w:r>
              <w:rPr>
                <w:rFonts w:ascii="SimSun" w:hAnsi="SimSun" w:eastAsia="SimSun" w:cs="SimSun"/>
                <w:sz w:val="18"/>
                <w:szCs w:val="18"/>
                <w:spacing w:val="-1"/>
              </w:rPr>
              <w:t>Patau综合征</w:t>
            </w:r>
          </w:p>
        </w:tc>
        <w:tc>
          <w:tcPr>
            <w:tcW w:w="1740" w:type="dxa"/>
            <w:vAlign w:val="top"/>
            <w:tcBorders>
              <w:bottom w:val="single" w:color="000000" w:sz="4" w:space="0"/>
            </w:tcBorders>
          </w:tcPr>
          <w:p>
            <w:pPr>
              <w:ind w:left="732"/>
              <w:spacing w:before="117" w:line="184" w:lineRule="auto"/>
              <w:rPr>
                <w:rFonts w:ascii="SimSun" w:hAnsi="SimSun" w:eastAsia="SimSun" w:cs="SimSun"/>
                <w:sz w:val="18"/>
                <w:szCs w:val="18"/>
              </w:rPr>
            </w:pPr>
            <w:r>
              <w:rPr>
                <w:rFonts w:ascii="SimSun" w:hAnsi="SimSun" w:eastAsia="SimSun" w:cs="SimSun"/>
                <w:sz w:val="18"/>
                <w:szCs w:val="18"/>
                <w:spacing w:val="-2"/>
              </w:rPr>
              <w:t>+13</w:t>
            </w:r>
          </w:p>
        </w:tc>
        <w:tc>
          <w:tcPr>
            <w:tcW w:w="1190" w:type="dxa"/>
            <w:vAlign w:val="top"/>
            <w:tcBorders>
              <w:bottom w:val="single" w:color="000000" w:sz="4" w:space="0"/>
            </w:tcBorders>
          </w:tcPr>
          <w:p>
            <w:pPr>
              <w:ind w:left="512"/>
              <w:spacing w:before="118" w:line="183" w:lineRule="auto"/>
              <w:rPr>
                <w:rFonts w:ascii="SimSun" w:hAnsi="SimSun" w:eastAsia="SimSun" w:cs="SimSun"/>
                <w:sz w:val="18"/>
                <w:szCs w:val="18"/>
              </w:rPr>
            </w:pPr>
            <w:r>
              <w:rPr>
                <w:rFonts w:ascii="SimSun" w:hAnsi="SimSun" w:eastAsia="SimSun" w:cs="SimSun"/>
                <w:sz w:val="18"/>
                <w:szCs w:val="18"/>
                <w:spacing w:val="-3"/>
              </w:rPr>
              <w:t>2.0</w:t>
            </w:r>
          </w:p>
        </w:tc>
        <w:tc>
          <w:tcPr>
            <w:tcW w:w="3132" w:type="dxa"/>
            <w:vAlign w:val="top"/>
            <w:tcBorders>
              <w:bottom w:val="single" w:color="000000" w:sz="4" w:space="0"/>
            </w:tcBorders>
          </w:tcPr>
          <w:p>
            <w:pPr>
              <w:ind w:left="382"/>
              <w:spacing w:before="82" w:line="219" w:lineRule="auto"/>
              <w:rPr>
                <w:rFonts w:ascii="SimSun" w:hAnsi="SimSun" w:eastAsia="SimSun" w:cs="SimSun"/>
                <w:sz w:val="18"/>
                <w:szCs w:val="18"/>
              </w:rPr>
            </w:pPr>
            <w:r>
              <w:rPr>
                <w:rFonts w:ascii="SimSun" w:hAnsi="SimSun" w:eastAsia="SimSun" w:cs="SimSun"/>
                <w:sz w:val="18"/>
                <w:szCs w:val="18"/>
                <w:spacing w:val="-2"/>
              </w:rPr>
              <w:t>小头、小眼球，兔唇</w:t>
            </w:r>
          </w:p>
        </w:tc>
      </w:tr>
      <w:tr>
        <w:trPr>
          <w:trHeight w:val="241" w:hRule="atLeast"/>
        </w:trPr>
        <w:tc>
          <w:tcPr>
            <w:tcW w:w="2358" w:type="dxa"/>
            <w:vAlign w:val="top"/>
            <w:tcBorders>
              <w:left w:val="single" w:color="000000" w:sz="4" w:space="0"/>
              <w:top w:val="single" w:color="000000" w:sz="4" w:space="0"/>
            </w:tcBorders>
          </w:tcPr>
          <w:p>
            <w:pPr>
              <w:ind w:left="234"/>
              <w:spacing w:line="223" w:lineRule="auto"/>
              <w:rPr>
                <w:rFonts w:ascii="SimSun" w:hAnsi="SimSun" w:eastAsia="SimSun" w:cs="SimSun"/>
                <w:sz w:val="18"/>
                <w:szCs w:val="18"/>
              </w:rPr>
            </w:pPr>
            <w:r>
              <w:rPr>
                <w:rFonts w:ascii="SimSun" w:hAnsi="SimSun" w:eastAsia="SimSun" w:cs="SimSun"/>
                <w:sz w:val="18"/>
                <w:szCs w:val="18"/>
                <w:spacing w:val="11"/>
              </w:rPr>
              <w:t>性染色体异常</w:t>
            </w:r>
          </w:p>
        </w:tc>
        <w:tc>
          <w:tcPr>
            <w:tcW w:w="1740" w:type="dxa"/>
            <w:vAlign w:val="top"/>
            <w:tcBorders>
              <w:top w:val="single" w:color="000000" w:sz="4" w:space="0"/>
            </w:tcBorders>
          </w:tcPr>
          <w:p>
            <w:pPr>
              <w:spacing w:line="240" w:lineRule="exact"/>
              <w:rPr>
                <w:rFonts w:ascii="Arial"/>
                <w:sz w:val="20"/>
              </w:rPr>
            </w:pPr>
            <w:r/>
          </w:p>
        </w:tc>
        <w:tc>
          <w:tcPr>
            <w:tcW w:w="1190" w:type="dxa"/>
            <w:vAlign w:val="top"/>
            <w:tcBorders>
              <w:top w:val="single" w:color="000000" w:sz="4" w:space="0"/>
            </w:tcBorders>
          </w:tcPr>
          <w:p>
            <w:pPr>
              <w:spacing w:line="240" w:lineRule="exact"/>
              <w:rPr>
                <w:rFonts w:ascii="Arial"/>
                <w:sz w:val="20"/>
              </w:rPr>
            </w:pPr>
            <w:r/>
          </w:p>
        </w:tc>
        <w:tc>
          <w:tcPr>
            <w:tcW w:w="3132" w:type="dxa"/>
            <w:vAlign w:val="top"/>
            <w:tcBorders>
              <w:right w:val="single" w:color="000000" w:sz="4" w:space="0"/>
              <w:top w:val="single" w:color="000000" w:sz="4" w:space="0"/>
            </w:tcBorders>
          </w:tcPr>
          <w:p>
            <w:pPr>
              <w:spacing w:line="240" w:lineRule="exact"/>
              <w:rPr>
                <w:rFonts w:ascii="Arial"/>
                <w:sz w:val="20"/>
              </w:rPr>
            </w:pPr>
            <w:r/>
          </w:p>
        </w:tc>
      </w:tr>
      <w:tr>
        <w:trPr>
          <w:trHeight w:val="326" w:hRule="atLeast"/>
        </w:trPr>
        <w:tc>
          <w:tcPr>
            <w:tcW w:w="2358" w:type="dxa"/>
            <w:vAlign w:val="top"/>
            <w:tcBorders>
              <w:left w:val="single" w:color="000000" w:sz="4" w:space="0"/>
            </w:tcBorders>
          </w:tcPr>
          <w:p>
            <w:pPr>
              <w:ind w:left="424"/>
              <w:spacing w:before="73" w:line="219" w:lineRule="auto"/>
              <w:rPr>
                <w:rFonts w:ascii="SimSun" w:hAnsi="SimSun" w:eastAsia="SimSun" w:cs="SimSun"/>
                <w:sz w:val="19"/>
                <w:szCs w:val="19"/>
              </w:rPr>
            </w:pPr>
            <w:r>
              <w:rPr>
                <w:rFonts w:ascii="SimSun" w:hAnsi="SimSun" w:eastAsia="SimSun" w:cs="SimSun"/>
                <w:sz w:val="19"/>
                <w:szCs w:val="19"/>
                <w:spacing w:val="-1"/>
              </w:rPr>
              <w:t>Tumer综合征</w:t>
            </w:r>
          </w:p>
        </w:tc>
        <w:tc>
          <w:tcPr>
            <w:tcW w:w="1740" w:type="dxa"/>
            <w:vAlign w:val="top"/>
          </w:tcPr>
          <w:p>
            <w:pPr>
              <w:ind w:left="312"/>
              <w:spacing w:before="68" w:line="214" w:lineRule="auto"/>
              <w:rPr>
                <w:rFonts w:ascii="SimSun" w:hAnsi="SimSun" w:eastAsia="SimSun" w:cs="SimSun"/>
                <w:sz w:val="19"/>
                <w:szCs w:val="19"/>
              </w:rPr>
            </w:pPr>
            <w:r>
              <w:rPr>
                <w:rFonts w:ascii="SimSun" w:hAnsi="SimSun" w:eastAsia="SimSun" w:cs="SimSun"/>
                <w:sz w:val="19"/>
                <w:szCs w:val="19"/>
                <w:spacing w:val="-1"/>
              </w:rPr>
              <w:t>XO,xpXO/XX</w:t>
            </w:r>
          </w:p>
        </w:tc>
        <w:tc>
          <w:tcPr>
            <w:tcW w:w="1190" w:type="dxa"/>
            <w:vAlign w:val="top"/>
          </w:tcPr>
          <w:p>
            <w:pPr>
              <w:ind w:left="502"/>
              <w:spacing w:before="121" w:line="184" w:lineRule="auto"/>
              <w:rPr>
                <w:rFonts w:ascii="SimSun" w:hAnsi="SimSun" w:eastAsia="SimSun" w:cs="SimSun"/>
                <w:sz w:val="19"/>
                <w:szCs w:val="19"/>
              </w:rPr>
            </w:pPr>
            <w:r>
              <w:rPr>
                <w:rFonts w:ascii="SimSun" w:hAnsi="SimSun" w:eastAsia="SimSun" w:cs="SimSun"/>
                <w:sz w:val="19"/>
                <w:szCs w:val="19"/>
                <w:spacing w:val="-5"/>
              </w:rPr>
              <w:t>1.0</w:t>
            </w:r>
          </w:p>
        </w:tc>
        <w:tc>
          <w:tcPr>
            <w:tcW w:w="3132" w:type="dxa"/>
            <w:vAlign w:val="top"/>
            <w:tcBorders>
              <w:right w:val="single" w:color="000000" w:sz="4" w:space="0"/>
            </w:tcBorders>
          </w:tcPr>
          <w:p>
            <w:pPr>
              <w:ind w:left="352"/>
              <w:spacing w:before="83" w:line="219" w:lineRule="auto"/>
              <w:rPr>
                <w:rFonts w:ascii="SimSun" w:hAnsi="SimSun" w:eastAsia="SimSun" w:cs="SimSun"/>
                <w:sz w:val="19"/>
                <w:szCs w:val="19"/>
              </w:rPr>
            </w:pPr>
            <w:r>
              <w:rPr>
                <w:rFonts w:ascii="SimSun" w:hAnsi="SimSun" w:eastAsia="SimSun" w:cs="SimSun"/>
                <w:sz w:val="19"/>
                <w:szCs w:val="19"/>
                <w:spacing w:val="-1"/>
              </w:rPr>
              <w:t>矮小、性发育不全</w:t>
            </w:r>
          </w:p>
        </w:tc>
      </w:tr>
      <w:tr>
        <w:trPr>
          <w:trHeight w:val="314" w:hRule="atLeast"/>
        </w:trPr>
        <w:tc>
          <w:tcPr>
            <w:tcW w:w="2358" w:type="dxa"/>
            <w:vAlign w:val="top"/>
            <w:tcBorders>
              <w:left w:val="single" w:color="000000" w:sz="4" w:space="0"/>
            </w:tcBorders>
          </w:tcPr>
          <w:p>
            <w:pPr>
              <w:ind w:left="424"/>
              <w:spacing w:before="67" w:line="219" w:lineRule="auto"/>
              <w:rPr>
                <w:rFonts w:ascii="SimSun" w:hAnsi="SimSun" w:eastAsia="SimSun" w:cs="SimSun"/>
                <w:sz w:val="19"/>
                <w:szCs w:val="19"/>
              </w:rPr>
            </w:pPr>
            <w:r>
              <w:rPr>
                <w:rFonts w:ascii="SimSun" w:hAnsi="SimSun" w:eastAsia="SimSun" w:cs="SimSun"/>
                <w:sz w:val="19"/>
                <w:szCs w:val="19"/>
                <w:spacing w:val="-1"/>
              </w:rPr>
              <w:t>Klinefelter综合征</w:t>
            </w:r>
          </w:p>
        </w:tc>
        <w:tc>
          <w:tcPr>
            <w:tcW w:w="1740" w:type="dxa"/>
            <w:vAlign w:val="top"/>
          </w:tcPr>
          <w:p>
            <w:pPr>
              <w:ind w:left="681"/>
              <w:spacing w:before="127" w:line="181" w:lineRule="auto"/>
              <w:rPr>
                <w:rFonts w:ascii="SimSun" w:hAnsi="SimSun" w:eastAsia="SimSun" w:cs="SimSun"/>
                <w:sz w:val="19"/>
                <w:szCs w:val="19"/>
              </w:rPr>
            </w:pPr>
            <w:r>
              <w:rPr>
                <w:rFonts w:ascii="SimSun" w:hAnsi="SimSun" w:eastAsia="SimSun" w:cs="SimSun"/>
                <w:sz w:val="19"/>
                <w:szCs w:val="19"/>
                <w:spacing w:val="-2"/>
              </w:rPr>
              <w:t>XXY</w:t>
            </w:r>
          </w:p>
        </w:tc>
        <w:tc>
          <w:tcPr>
            <w:tcW w:w="1190" w:type="dxa"/>
            <w:vAlign w:val="top"/>
          </w:tcPr>
          <w:p>
            <w:pPr>
              <w:ind w:left="482"/>
              <w:spacing w:before="125" w:line="183" w:lineRule="auto"/>
              <w:rPr>
                <w:rFonts w:ascii="SimSun" w:hAnsi="SimSun" w:eastAsia="SimSun" w:cs="SimSun"/>
                <w:sz w:val="19"/>
                <w:szCs w:val="19"/>
              </w:rPr>
            </w:pPr>
            <w:r>
              <w:rPr>
                <w:rFonts w:ascii="SimSun" w:hAnsi="SimSun" w:eastAsia="SimSun" w:cs="SimSun"/>
                <w:sz w:val="19"/>
                <w:szCs w:val="19"/>
                <w:spacing w:val="-5"/>
              </w:rPr>
              <w:t>10.0</w:t>
            </w:r>
          </w:p>
        </w:tc>
        <w:tc>
          <w:tcPr>
            <w:tcW w:w="3132" w:type="dxa"/>
            <w:vAlign w:val="top"/>
            <w:tcBorders>
              <w:right w:val="single" w:color="000000" w:sz="4" w:space="0"/>
            </w:tcBorders>
          </w:tcPr>
          <w:p>
            <w:pPr>
              <w:ind w:left="352"/>
              <w:spacing w:before="67" w:line="219" w:lineRule="auto"/>
              <w:rPr>
                <w:rFonts w:ascii="SimSun" w:hAnsi="SimSun" w:eastAsia="SimSun" w:cs="SimSun"/>
                <w:sz w:val="19"/>
                <w:szCs w:val="19"/>
              </w:rPr>
            </w:pPr>
            <w:r>
              <w:rPr>
                <w:rFonts w:ascii="SimSun" w:hAnsi="SimSun" w:eastAsia="SimSun" w:cs="SimSun"/>
                <w:sz w:val="19"/>
                <w:szCs w:val="19"/>
              </w:rPr>
              <w:t>女性样乳房、小睾丸</w:t>
            </w:r>
          </w:p>
        </w:tc>
      </w:tr>
      <w:tr>
        <w:trPr>
          <w:trHeight w:val="300" w:hRule="atLeast"/>
        </w:trPr>
        <w:tc>
          <w:tcPr>
            <w:tcW w:w="2358" w:type="dxa"/>
            <w:vAlign w:val="top"/>
            <w:tcBorders>
              <w:left w:val="single" w:color="000000" w:sz="4" w:space="0"/>
              <w:bottom w:val="single" w:color="000000" w:sz="4" w:space="0"/>
            </w:tcBorders>
          </w:tcPr>
          <w:p>
            <w:pPr>
              <w:ind w:left="424"/>
              <w:spacing w:before="83" w:line="210" w:lineRule="auto"/>
              <w:rPr>
                <w:rFonts w:ascii="SimSun" w:hAnsi="SimSun" w:eastAsia="SimSun" w:cs="SimSun"/>
                <w:sz w:val="19"/>
                <w:szCs w:val="19"/>
              </w:rPr>
            </w:pPr>
            <w:r>
              <w:rPr>
                <w:rFonts w:ascii="SimSun" w:hAnsi="SimSun" w:eastAsia="SimSun" w:cs="SimSun"/>
                <w:sz w:val="19"/>
                <w:szCs w:val="19"/>
                <w:spacing w:val="-1"/>
              </w:rPr>
              <w:t>YY综合征</w:t>
            </w:r>
          </w:p>
        </w:tc>
        <w:tc>
          <w:tcPr>
            <w:tcW w:w="1740" w:type="dxa"/>
            <w:vAlign w:val="top"/>
            <w:tcBorders>
              <w:bottom w:val="single" w:color="000000" w:sz="4" w:space="0"/>
            </w:tcBorders>
          </w:tcPr>
          <w:p>
            <w:pPr>
              <w:ind w:left="681"/>
              <w:spacing w:before="134" w:line="161" w:lineRule="auto"/>
              <w:rPr>
                <w:rFonts w:ascii="SimSun" w:hAnsi="SimSun" w:eastAsia="SimSun" w:cs="SimSun"/>
                <w:sz w:val="19"/>
                <w:szCs w:val="19"/>
              </w:rPr>
            </w:pPr>
            <w:r>
              <w:rPr>
                <w:rFonts w:ascii="SimSun" w:hAnsi="SimSun" w:eastAsia="SimSun" w:cs="SimSun"/>
                <w:sz w:val="19"/>
                <w:szCs w:val="19"/>
                <w:spacing w:val="-2"/>
              </w:rPr>
              <w:t>XYY</w:t>
            </w:r>
          </w:p>
        </w:tc>
        <w:tc>
          <w:tcPr>
            <w:tcW w:w="1190" w:type="dxa"/>
            <w:vAlign w:val="top"/>
            <w:tcBorders>
              <w:bottom w:val="single" w:color="000000" w:sz="4" w:space="0"/>
            </w:tcBorders>
          </w:tcPr>
          <w:p>
            <w:pPr>
              <w:ind w:left="482"/>
              <w:spacing w:before="132" w:line="163" w:lineRule="auto"/>
              <w:rPr>
                <w:rFonts w:ascii="SimSun" w:hAnsi="SimSun" w:eastAsia="SimSun" w:cs="SimSun"/>
                <w:sz w:val="19"/>
                <w:szCs w:val="19"/>
              </w:rPr>
            </w:pPr>
            <w:r>
              <w:rPr>
                <w:rFonts w:ascii="SimSun" w:hAnsi="SimSun" w:eastAsia="SimSun" w:cs="SimSun"/>
                <w:sz w:val="19"/>
                <w:szCs w:val="19"/>
                <w:spacing w:val="-5"/>
              </w:rPr>
              <w:t>15.0</w:t>
            </w:r>
          </w:p>
        </w:tc>
        <w:tc>
          <w:tcPr>
            <w:tcW w:w="3132" w:type="dxa"/>
            <w:vAlign w:val="top"/>
            <w:tcBorders>
              <w:bottom w:val="single" w:color="000000" w:sz="4" w:space="0"/>
              <w:right w:val="single" w:color="000000" w:sz="4" w:space="0"/>
            </w:tcBorders>
          </w:tcPr>
          <w:p>
            <w:pPr>
              <w:ind w:left="372"/>
              <w:spacing w:before="72" w:line="219" w:lineRule="auto"/>
              <w:rPr>
                <w:rFonts w:ascii="SimSun" w:hAnsi="SimSun" w:eastAsia="SimSun" w:cs="SimSun"/>
                <w:sz w:val="19"/>
                <w:szCs w:val="19"/>
              </w:rPr>
            </w:pPr>
            <w:r>
              <w:rPr>
                <w:rFonts w:ascii="SimSun" w:hAnsi="SimSun" w:eastAsia="SimSun" w:cs="SimSun"/>
                <w:sz w:val="19"/>
                <w:szCs w:val="19"/>
                <w:spacing w:val="-1"/>
              </w:rPr>
              <w:t>身材特别高、睾丸功能轻度障碍</w:t>
            </w:r>
          </w:p>
        </w:tc>
      </w:tr>
    </w:tbl>
    <w:p>
      <w:pPr>
        <w:spacing w:line="437" w:lineRule="auto"/>
        <w:rPr>
          <w:rFonts w:ascii="Arial"/>
          <w:sz w:val="21"/>
        </w:rPr>
      </w:pPr>
      <w:r/>
    </w:p>
    <w:p>
      <w:pPr>
        <w:ind w:left="2854"/>
        <w:spacing w:before="100" w:line="221" w:lineRule="auto"/>
        <w:rPr>
          <w:rFonts w:ascii="SimHei" w:hAnsi="SimHei" w:eastAsia="SimHei" w:cs="SimHei"/>
          <w:sz w:val="31"/>
          <w:szCs w:val="31"/>
        </w:rPr>
      </w:pPr>
      <w:r>
        <w:rPr>
          <w:rFonts w:ascii="SimHei" w:hAnsi="SimHei" w:eastAsia="SimHei" w:cs="SimHei"/>
          <w:sz w:val="31"/>
          <w:szCs w:val="31"/>
          <w:b/>
          <w:bCs/>
          <w:spacing w:val="-21"/>
        </w:rPr>
        <w:t>第二节</w:t>
      </w:r>
      <w:r>
        <w:rPr>
          <w:rFonts w:ascii="SimHei" w:hAnsi="SimHei" w:eastAsia="SimHei" w:cs="SimHei"/>
          <w:sz w:val="31"/>
          <w:szCs w:val="31"/>
          <w:spacing w:val="151"/>
        </w:rPr>
        <w:t xml:space="preserve"> </w:t>
      </w:r>
      <w:r>
        <w:rPr>
          <w:rFonts w:ascii="SimHei" w:hAnsi="SimHei" w:eastAsia="SimHei" w:cs="SimHei"/>
          <w:sz w:val="31"/>
          <w:szCs w:val="31"/>
          <w:b/>
          <w:bCs/>
          <w:spacing w:val="-21"/>
        </w:rPr>
        <w:t>基</w:t>
      </w:r>
      <w:r>
        <w:rPr>
          <w:rFonts w:ascii="SimHei" w:hAnsi="SimHei" w:eastAsia="SimHei" w:cs="SimHei"/>
          <w:sz w:val="31"/>
          <w:szCs w:val="31"/>
          <w:spacing w:val="20"/>
        </w:rPr>
        <w:t xml:space="preserve"> </w:t>
      </w:r>
      <w:r>
        <w:rPr>
          <w:rFonts w:ascii="SimHei" w:hAnsi="SimHei" w:eastAsia="SimHei" w:cs="SimHei"/>
          <w:sz w:val="31"/>
          <w:szCs w:val="31"/>
          <w:b/>
          <w:bCs/>
          <w:spacing w:val="-21"/>
        </w:rPr>
        <w:t>因</w:t>
      </w:r>
      <w:r>
        <w:rPr>
          <w:rFonts w:ascii="SimHei" w:hAnsi="SimHei" w:eastAsia="SimHei" w:cs="SimHei"/>
          <w:sz w:val="31"/>
          <w:szCs w:val="31"/>
          <w:spacing w:val="1"/>
        </w:rPr>
        <w:t xml:space="preserve"> </w:t>
      </w:r>
      <w:r>
        <w:rPr>
          <w:rFonts w:ascii="SimHei" w:hAnsi="SimHei" w:eastAsia="SimHei" w:cs="SimHei"/>
          <w:sz w:val="31"/>
          <w:szCs w:val="31"/>
          <w:b/>
          <w:bCs/>
          <w:spacing w:val="-21"/>
        </w:rPr>
        <w:t>诊</w:t>
      </w:r>
      <w:r>
        <w:rPr>
          <w:rFonts w:ascii="SimHei" w:hAnsi="SimHei" w:eastAsia="SimHei" w:cs="SimHei"/>
          <w:sz w:val="31"/>
          <w:szCs w:val="31"/>
          <w:spacing w:val="12"/>
        </w:rPr>
        <w:t xml:space="preserve"> </w:t>
      </w:r>
      <w:r>
        <w:rPr>
          <w:rFonts w:ascii="SimHei" w:hAnsi="SimHei" w:eastAsia="SimHei" w:cs="SimHei"/>
          <w:sz w:val="31"/>
          <w:szCs w:val="31"/>
          <w:b/>
          <w:bCs/>
          <w:spacing w:val="-21"/>
        </w:rPr>
        <w:t>断</w:t>
      </w:r>
    </w:p>
    <w:p>
      <w:pPr>
        <w:spacing w:line="367" w:lineRule="auto"/>
        <w:rPr>
          <w:rFonts w:ascii="Arial"/>
          <w:sz w:val="21"/>
        </w:rPr>
      </w:pPr>
      <w:r/>
    </w:p>
    <w:p>
      <w:pPr>
        <w:ind w:left="433"/>
        <w:spacing w:before="79" w:line="221" w:lineRule="auto"/>
        <w:outlineLvl w:val="1"/>
        <w:rPr>
          <w:rFonts w:ascii="SimHei" w:hAnsi="SimHei" w:eastAsia="SimHei" w:cs="SimHei"/>
          <w:sz w:val="24"/>
          <w:szCs w:val="24"/>
        </w:rPr>
      </w:pPr>
      <w:r>
        <w:rPr>
          <w:rFonts w:ascii="SimHei" w:hAnsi="SimHei" w:eastAsia="SimHei" w:cs="SimHei"/>
          <w:sz w:val="24"/>
          <w:szCs w:val="24"/>
          <w:b/>
          <w:bCs/>
          <w:color w:val="00528A"/>
          <w:spacing w:val="-6"/>
        </w:rPr>
        <w:t>一、基因诊断的含义</w:t>
      </w:r>
    </w:p>
    <w:p>
      <w:pPr>
        <w:ind w:left="9" w:right="1059" w:firstLine="420"/>
        <w:spacing w:before="234" w:line="270" w:lineRule="auto"/>
        <w:rPr>
          <w:rFonts w:ascii="SimSun" w:hAnsi="SimSun" w:eastAsia="SimSun" w:cs="SimSun"/>
          <w:sz w:val="20"/>
          <w:szCs w:val="20"/>
        </w:rPr>
      </w:pPr>
      <w:r>
        <w:rPr>
          <w:rFonts w:ascii="SimSun" w:hAnsi="SimSun" w:eastAsia="SimSun" w:cs="SimSun"/>
          <w:sz w:val="20"/>
          <w:szCs w:val="20"/>
          <w:spacing w:val="2"/>
        </w:rPr>
        <w:t>基因诊断是在基因水平上对疾病或人体的状态进行诊断，它是以遗传物质(</w:t>
      </w:r>
      <w:r>
        <w:rPr>
          <w:rFonts w:ascii="SimSun" w:hAnsi="SimSun" w:eastAsia="SimSun" w:cs="SimSun"/>
          <w:sz w:val="20"/>
          <w:szCs w:val="20"/>
          <w:spacing w:val="1"/>
        </w:rPr>
        <w:t>如</w:t>
      </w:r>
      <w:r>
        <w:rPr>
          <w:rFonts w:ascii="SimSun" w:hAnsi="SimSun" w:eastAsia="SimSun" w:cs="SimSun"/>
          <w:sz w:val="20"/>
          <w:szCs w:val="20"/>
        </w:rPr>
        <w:t>DNA</w:t>
      </w:r>
      <w:r>
        <w:rPr>
          <w:rFonts w:ascii="SimSun" w:hAnsi="SimSun" w:eastAsia="SimSun" w:cs="SimSun"/>
          <w:sz w:val="20"/>
          <w:szCs w:val="20"/>
          <w:spacing w:val="43"/>
        </w:rPr>
        <w:t xml:space="preserve"> </w:t>
      </w:r>
      <w:r>
        <w:rPr>
          <w:rFonts w:ascii="SimSun" w:hAnsi="SimSun" w:eastAsia="SimSun" w:cs="SimSun"/>
          <w:sz w:val="20"/>
          <w:szCs w:val="20"/>
          <w:spacing w:val="1"/>
        </w:rPr>
        <w:t>或</w:t>
      </w:r>
      <w:r>
        <w:rPr>
          <w:rFonts w:ascii="SimSun" w:hAnsi="SimSun" w:eastAsia="SimSun" w:cs="SimSun"/>
          <w:sz w:val="20"/>
          <w:szCs w:val="20"/>
          <w:spacing w:val="-30"/>
        </w:rPr>
        <w:t xml:space="preserve"> </w:t>
      </w:r>
      <w:r>
        <w:rPr>
          <w:rFonts w:ascii="SimSun" w:hAnsi="SimSun" w:eastAsia="SimSun" w:cs="SimSun"/>
          <w:sz w:val="20"/>
          <w:szCs w:val="20"/>
        </w:rPr>
        <w:t>RNA</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spacing w:val="-2"/>
        </w:rPr>
        <w:t>为检查对象，利用分子生物学技术，通过检查遗传物质结构或表达量变化与否来诊断疾病</w:t>
      </w:r>
      <w:r>
        <w:rPr>
          <w:rFonts w:ascii="SimSun" w:hAnsi="SimSun" w:eastAsia="SimSun" w:cs="SimSun"/>
          <w:sz w:val="20"/>
          <w:szCs w:val="20"/>
          <w:spacing w:val="-3"/>
        </w:rPr>
        <w:t>的方法。</w:t>
      </w:r>
      <w:r>
        <w:rPr>
          <w:rFonts w:ascii="SimSun" w:hAnsi="SimSun" w:eastAsia="SimSun" w:cs="SimSun"/>
          <w:sz w:val="20"/>
          <w:szCs w:val="20"/>
        </w:rPr>
        <w:t xml:space="preserve"> </w:t>
      </w:r>
      <w:r>
        <w:rPr>
          <w:rFonts w:ascii="SimSun" w:hAnsi="SimSun" w:eastAsia="SimSun" w:cs="SimSun"/>
          <w:sz w:val="20"/>
          <w:szCs w:val="20"/>
          <w:spacing w:val="1"/>
        </w:rPr>
        <w:t>主要用于感染性疾病病原体诊断、先天遗传性疾病诊断、基因突变性疾病(如肿瘤)诊断、</w:t>
      </w:r>
      <w:r>
        <w:rPr>
          <w:rFonts w:ascii="SimSun" w:hAnsi="SimSun" w:eastAsia="SimSun" w:cs="SimSun"/>
          <w:sz w:val="20"/>
          <w:szCs w:val="20"/>
        </w:rPr>
        <w:t>产前诊</w:t>
      </w:r>
      <w:r>
        <w:rPr>
          <w:rFonts w:ascii="SimSun" w:hAnsi="SimSun" w:eastAsia="SimSun" w:cs="SimSun"/>
          <w:sz w:val="20"/>
          <w:szCs w:val="20"/>
        </w:rPr>
        <w:t xml:space="preserve"> </w:t>
      </w:r>
      <w:r>
        <w:rPr>
          <w:rFonts w:ascii="SimSun" w:hAnsi="SimSun" w:eastAsia="SimSun" w:cs="SimSun"/>
          <w:sz w:val="20"/>
          <w:szCs w:val="20"/>
          <w:spacing w:val="-4"/>
        </w:rPr>
        <w:t>断、亲子鉴定和法医物证等。基因诊断的主要内容见表4-10-2。</w:t>
      </w:r>
    </w:p>
    <w:p>
      <w:pPr>
        <w:ind w:left="3002"/>
        <w:spacing w:before="178" w:line="221" w:lineRule="auto"/>
        <w:rPr>
          <w:rFonts w:ascii="SimHei" w:hAnsi="SimHei" w:eastAsia="SimHei" w:cs="SimHei"/>
          <w:sz w:val="20"/>
          <w:szCs w:val="20"/>
        </w:rPr>
      </w:pPr>
      <w:r>
        <w:rPr>
          <w:rFonts w:ascii="SimHei" w:hAnsi="SimHei" w:eastAsia="SimHei" w:cs="SimHei"/>
          <w:sz w:val="20"/>
          <w:szCs w:val="20"/>
          <w:b/>
          <w:bCs/>
          <w:color w:val="3096DA"/>
          <w:spacing w:val="-18"/>
        </w:rPr>
        <w:t>表4-10-2</w:t>
      </w:r>
      <w:r>
        <w:rPr>
          <w:rFonts w:ascii="SimHei" w:hAnsi="SimHei" w:eastAsia="SimHei" w:cs="SimHei"/>
          <w:sz w:val="20"/>
          <w:szCs w:val="20"/>
          <w:color w:val="3096DA"/>
          <w:spacing w:val="66"/>
        </w:rPr>
        <w:t xml:space="preserve"> </w:t>
      </w:r>
      <w:r>
        <w:rPr>
          <w:rFonts w:ascii="SimHei" w:hAnsi="SimHei" w:eastAsia="SimHei" w:cs="SimHei"/>
          <w:sz w:val="20"/>
          <w:szCs w:val="20"/>
          <w:b/>
          <w:bCs/>
          <w:spacing w:val="-18"/>
        </w:rPr>
        <w:t>基因诊断的主要内容</w:t>
      </w:r>
    </w:p>
    <w:p>
      <w:pPr>
        <w:spacing w:line="27" w:lineRule="exact"/>
        <w:rPr/>
      </w:pPr>
      <w:r/>
    </w:p>
    <w:tbl>
      <w:tblPr>
        <w:tblStyle w:val="2"/>
        <w:tblW w:w="8489"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375"/>
        <w:gridCol w:w="24"/>
        <w:gridCol w:w="7090"/>
      </w:tblGrid>
      <w:tr>
        <w:trPr>
          <w:trHeight w:val="293" w:hRule="atLeast"/>
        </w:trPr>
        <w:tc>
          <w:tcPr>
            <w:tcW w:w="1375" w:type="dxa"/>
            <w:vAlign w:val="top"/>
            <w:tcBorders>
              <w:bottom w:val="single" w:color="000000" w:sz="4" w:space="0"/>
              <w:top w:val="single" w:color="0000FF" w:sz="2" w:space="0"/>
            </w:tcBorders>
          </w:tcPr>
          <w:p>
            <w:pPr>
              <w:ind w:left="348"/>
              <w:spacing w:before="99" w:line="198" w:lineRule="auto"/>
              <w:rPr>
                <w:rFonts w:ascii="SimHei" w:hAnsi="SimHei" w:eastAsia="SimHei" w:cs="SimHei"/>
                <w:sz w:val="18"/>
                <w:szCs w:val="18"/>
              </w:rPr>
            </w:pPr>
            <w:r>
              <w:rPr>
                <w:rFonts w:ascii="SimHei" w:hAnsi="SimHei" w:eastAsia="SimHei" w:cs="SimHei"/>
                <w:sz w:val="18"/>
                <w:szCs w:val="18"/>
                <w:b/>
                <w:bCs/>
                <w:spacing w:val="4"/>
              </w:rPr>
              <w:t>内</w:t>
            </w:r>
            <w:r>
              <w:rPr>
                <w:rFonts w:ascii="SimHei" w:hAnsi="SimHei" w:eastAsia="SimHei" w:cs="SimHei"/>
                <w:sz w:val="18"/>
                <w:szCs w:val="18"/>
                <w:spacing w:val="22"/>
              </w:rPr>
              <w:t xml:space="preserve">  </w:t>
            </w:r>
            <w:r>
              <w:rPr>
                <w:rFonts w:ascii="SimHei" w:hAnsi="SimHei" w:eastAsia="SimHei" w:cs="SimHei"/>
                <w:sz w:val="18"/>
                <w:szCs w:val="18"/>
                <w:b/>
                <w:bCs/>
                <w:spacing w:val="4"/>
              </w:rPr>
              <w:t>容</w:t>
            </w:r>
          </w:p>
        </w:tc>
        <w:tc>
          <w:tcPr>
            <w:tcW w:w="7114" w:type="dxa"/>
            <w:vAlign w:val="top"/>
            <w:gridSpan w:val="2"/>
            <w:vMerge w:val="restart"/>
            <w:tcBorders>
              <w:top w:val="single" w:color="0000FF" w:sz="2" w:space="0"/>
              <w:bottom w:val="none" w:color="000000" w:sz="2" w:space="0"/>
            </w:tcBorders>
          </w:tcPr>
          <w:p>
            <w:pPr>
              <w:ind w:left="2814"/>
              <w:spacing w:before="99" w:line="222" w:lineRule="auto"/>
              <w:rPr>
                <w:rFonts w:ascii="SimHei" w:hAnsi="SimHei" w:eastAsia="SimHei" w:cs="SimHei"/>
                <w:sz w:val="20"/>
                <w:szCs w:val="20"/>
              </w:rPr>
            </w:pPr>
            <w:r>
              <w:rPr>
                <w:rFonts w:ascii="SimHei" w:hAnsi="SimHei" w:eastAsia="SimHei" w:cs="SimHei"/>
                <w:sz w:val="20"/>
                <w:szCs w:val="20"/>
                <w:b/>
                <w:bCs/>
                <w:spacing w:val="-6"/>
              </w:rPr>
              <w:t>评</w:t>
            </w:r>
            <w:r>
              <w:rPr>
                <w:rFonts w:ascii="SimHei" w:hAnsi="SimHei" w:eastAsia="SimHei" w:cs="SimHei"/>
                <w:sz w:val="20"/>
                <w:szCs w:val="20"/>
                <w:spacing w:val="10"/>
              </w:rPr>
              <w:t xml:space="preserve">     </w:t>
            </w:r>
            <w:r>
              <w:rPr>
                <w:rFonts w:ascii="SimHei" w:hAnsi="SimHei" w:eastAsia="SimHei" w:cs="SimHei"/>
                <w:sz w:val="20"/>
                <w:szCs w:val="20"/>
                <w:b/>
                <w:bCs/>
                <w:spacing w:val="-6"/>
              </w:rPr>
              <w:t>价</w:t>
            </w:r>
          </w:p>
          <w:p>
            <w:pPr>
              <w:ind w:left="174"/>
              <w:spacing w:before="103" w:line="219" w:lineRule="auto"/>
              <w:rPr>
                <w:rFonts w:ascii="SimSun" w:hAnsi="SimSun" w:eastAsia="SimSun" w:cs="SimSun"/>
                <w:sz w:val="20"/>
                <w:szCs w:val="20"/>
              </w:rPr>
            </w:pPr>
            <w:r>
              <w:rPr>
                <w:rFonts w:ascii="SimSun" w:hAnsi="SimSun" w:eastAsia="SimSun" w:cs="SimSun"/>
                <w:sz w:val="20"/>
                <w:szCs w:val="20"/>
                <w:spacing w:val="-23"/>
                <w:w w:val="99"/>
              </w:rPr>
              <w:t>如点突变、基因片段的缺失或插入、基因重排等不同类型基因突变的检测</w:t>
            </w:r>
          </w:p>
        </w:tc>
      </w:tr>
      <w:tr>
        <w:trPr>
          <w:trHeight w:val="389" w:hRule="atLeast"/>
        </w:trPr>
        <w:tc>
          <w:tcPr>
            <w:tcW w:w="1375" w:type="dxa"/>
            <w:vAlign w:val="top"/>
            <w:tcBorders>
              <w:top w:val="single" w:color="000000" w:sz="4" w:space="0"/>
            </w:tcBorders>
          </w:tcPr>
          <w:p>
            <w:pPr>
              <w:ind w:left="129"/>
              <w:spacing w:before="150" w:line="219" w:lineRule="auto"/>
              <w:rPr>
                <w:rFonts w:ascii="SimSun" w:hAnsi="SimSun" w:eastAsia="SimSun" w:cs="SimSun"/>
                <w:sz w:val="20"/>
                <w:szCs w:val="20"/>
              </w:rPr>
            </w:pPr>
            <w:r>
              <w:rPr>
                <w:rFonts w:ascii="SimSun" w:hAnsi="SimSun" w:eastAsia="SimSun" w:cs="SimSun"/>
                <w:sz w:val="20"/>
                <w:szCs w:val="20"/>
                <w:spacing w:val="-16"/>
              </w:rPr>
              <w:t>基因突变检测</w:t>
            </w:r>
          </w:p>
        </w:tc>
        <w:tc>
          <w:tcPr>
            <w:tcW w:w="7114" w:type="dxa"/>
            <w:vAlign w:val="top"/>
            <w:gridSpan w:val="2"/>
            <w:vMerge w:val="continue"/>
            <w:tcBorders>
              <w:top w:val="none" w:color="000000" w:sz="2" w:space="0"/>
            </w:tcBorders>
          </w:tcPr>
          <w:p>
            <w:pPr>
              <w:rPr>
                <w:rFonts w:ascii="Arial"/>
                <w:sz w:val="21"/>
              </w:rPr>
            </w:pPr>
            <w:r/>
          </w:p>
        </w:tc>
      </w:tr>
      <w:tr>
        <w:trPr>
          <w:trHeight w:val="637" w:hRule="atLeast"/>
        </w:trPr>
        <w:tc>
          <w:tcPr>
            <w:tcW w:w="1399" w:type="dxa"/>
            <w:vAlign w:val="top"/>
            <w:gridSpan w:val="2"/>
            <w:tcBorders>
              <w:right w:val="none" w:color="000000" w:sz="8" w:space="0"/>
            </w:tcBorders>
          </w:tcPr>
          <w:p>
            <w:pPr>
              <w:ind w:left="129"/>
              <w:spacing w:before="131" w:line="220" w:lineRule="auto"/>
              <w:rPr>
                <w:rFonts w:ascii="SimSun" w:hAnsi="SimSun" w:eastAsia="SimSun" w:cs="SimSun"/>
                <w:sz w:val="20"/>
                <w:szCs w:val="20"/>
              </w:rPr>
            </w:pPr>
            <w:r>
              <w:drawing>
                <wp:anchor distT="0" distB="0" distL="0" distR="0" simplePos="0" relativeHeight="252345344" behindDoc="1" locked="0" layoutInCell="1" allowOverlap="1">
                  <wp:simplePos x="0" y="0"/>
                  <wp:positionH relativeFrom="column">
                    <wp:posOffset>25386</wp:posOffset>
                  </wp:positionH>
                  <wp:positionV relativeFrom="paragraph">
                    <wp:posOffset>1924</wp:posOffset>
                  </wp:positionV>
                  <wp:extent cx="857223" cy="406460"/>
                  <wp:effectExtent l="0" t="0" r="0" b="0"/>
                  <wp:wrapNone/>
                  <wp:docPr id="190" name="IM 190"/>
                  <wp:cNvGraphicFramePr/>
                  <a:graphic>
                    <a:graphicData uri="http://schemas.openxmlformats.org/drawingml/2006/picture">
                      <pic:pic>
                        <pic:nvPicPr>
                          <pic:cNvPr id="190" name="IM 190"/>
                          <pic:cNvPicPr/>
                        </pic:nvPicPr>
                        <pic:blipFill>
                          <a:blip r:embed="rId212"/>
                          <a:stretch>
                            <a:fillRect/>
                          </a:stretch>
                        </pic:blipFill>
                        <pic:spPr>
                          <a:xfrm rot="0">
                            <a:off x="0" y="0"/>
                            <a:ext cx="857223" cy="406460"/>
                          </a:xfrm>
                          <a:prstGeom prst="rect">
                            <a:avLst/>
                          </a:prstGeom>
                        </pic:spPr>
                      </pic:pic>
                    </a:graphicData>
                  </a:graphic>
                </wp:anchor>
              </w:drawing>
            </w:r>
            <w:r>
              <w:rPr>
                <w:rFonts w:ascii="SimSun" w:hAnsi="SimSun" w:eastAsia="SimSun" w:cs="SimSun"/>
                <w:sz w:val="20"/>
                <w:szCs w:val="20"/>
                <w:spacing w:val="-17"/>
              </w:rPr>
              <w:t>基因连锁分析</w:t>
            </w:r>
          </w:p>
        </w:tc>
        <w:tc>
          <w:tcPr>
            <w:tcW w:w="7090" w:type="dxa"/>
            <w:vAlign w:val="top"/>
            <w:tcBorders>
              <w:left w:val="none" w:color="000000" w:sz="8" w:space="0"/>
            </w:tcBorders>
          </w:tcPr>
          <w:p>
            <w:pPr>
              <w:ind w:left="150" w:right="141"/>
              <w:spacing w:before="130" w:line="234" w:lineRule="auto"/>
              <w:rPr>
                <w:rFonts w:ascii="SimSun" w:hAnsi="SimSun" w:eastAsia="SimSun" w:cs="SimSun"/>
                <w:sz w:val="20"/>
                <w:szCs w:val="20"/>
              </w:rPr>
            </w:pPr>
            <w:r>
              <w:drawing>
                <wp:anchor distT="0" distB="0" distL="0" distR="0" simplePos="0" relativeHeight="252346368" behindDoc="1" locked="0" layoutInCell="1" allowOverlap="1">
                  <wp:simplePos x="0" y="0"/>
                  <wp:positionH relativeFrom="column">
                    <wp:posOffset>32395</wp:posOffset>
                  </wp:positionH>
                  <wp:positionV relativeFrom="paragraph">
                    <wp:posOffset>1571</wp:posOffset>
                  </wp:positionV>
                  <wp:extent cx="4438650" cy="400123"/>
                  <wp:effectExtent l="0" t="0" r="0" b="0"/>
                  <wp:wrapNone/>
                  <wp:docPr id="191" name="IM 191"/>
                  <wp:cNvGraphicFramePr/>
                  <a:graphic>
                    <a:graphicData uri="http://schemas.openxmlformats.org/drawingml/2006/picture">
                      <pic:pic>
                        <pic:nvPicPr>
                          <pic:cNvPr id="191" name="IM 191"/>
                          <pic:cNvPicPr/>
                        </pic:nvPicPr>
                        <pic:blipFill>
                          <a:blip r:embed="rId213"/>
                          <a:stretch>
                            <a:fillRect/>
                          </a:stretch>
                        </pic:blipFill>
                        <pic:spPr>
                          <a:xfrm rot="0">
                            <a:off x="0" y="0"/>
                            <a:ext cx="4438650" cy="400123"/>
                          </a:xfrm>
                          <a:prstGeom prst="rect">
                            <a:avLst/>
                          </a:prstGeom>
                        </pic:spPr>
                      </pic:pic>
                    </a:graphicData>
                  </a:graphic>
                </wp:anchor>
              </w:drawing>
            </w:r>
            <w:r>
              <w:rPr>
                <w:rFonts w:ascii="SimSun" w:hAnsi="SimSun" w:eastAsia="SimSun" w:cs="SimSun"/>
                <w:sz w:val="20"/>
                <w:szCs w:val="20"/>
                <w:spacing w:val="-21"/>
              </w:rPr>
              <w:t>临床的一些疾病的致病基因尚不清楚，很难用基因突变的检测诊断，对这些</w:t>
            </w:r>
            <w:r>
              <w:rPr>
                <w:rFonts w:ascii="SimSun" w:hAnsi="SimSun" w:eastAsia="SimSun" w:cs="SimSun"/>
                <w:sz w:val="20"/>
                <w:szCs w:val="20"/>
                <w:spacing w:val="-22"/>
              </w:rPr>
              <w:t>遗传疾病采</w:t>
            </w:r>
            <w:r>
              <w:rPr>
                <w:rFonts w:ascii="SimSun" w:hAnsi="SimSun" w:eastAsia="SimSun" w:cs="SimSun"/>
                <w:sz w:val="20"/>
                <w:szCs w:val="20"/>
              </w:rPr>
              <w:t xml:space="preserve"> </w:t>
            </w:r>
            <w:r>
              <w:rPr>
                <w:rFonts w:ascii="SimSun" w:hAnsi="SimSun" w:eastAsia="SimSun" w:cs="SimSun"/>
                <w:sz w:val="20"/>
                <w:szCs w:val="20"/>
                <w:spacing w:val="-18"/>
              </w:rPr>
              <w:t>用基因连锁分析</w:t>
            </w:r>
          </w:p>
        </w:tc>
      </w:tr>
      <w:tr>
        <w:trPr>
          <w:trHeight w:val="943" w:hRule="atLeast"/>
        </w:trPr>
        <w:tc>
          <w:tcPr>
            <w:tcW w:w="1375" w:type="dxa"/>
            <w:vAlign w:val="top"/>
            <w:tcBorders>
              <w:bottom w:val="single" w:color="000000" w:sz="4" w:space="0"/>
            </w:tcBorders>
          </w:tcPr>
          <w:p>
            <w:pPr>
              <w:ind w:left="129"/>
              <w:spacing w:before="104" w:line="220" w:lineRule="auto"/>
              <w:rPr>
                <w:rFonts w:ascii="SimSun" w:hAnsi="SimSun" w:eastAsia="SimSun" w:cs="SimSun"/>
                <w:sz w:val="20"/>
                <w:szCs w:val="20"/>
              </w:rPr>
            </w:pPr>
            <w:r>
              <w:rPr>
                <w:rFonts w:ascii="SimSun" w:hAnsi="SimSun" w:eastAsia="SimSun" w:cs="SimSun"/>
                <w:sz w:val="20"/>
                <w:szCs w:val="20"/>
                <w:spacing w:val="-17"/>
              </w:rPr>
              <w:t>基因表达分析</w:t>
            </w:r>
          </w:p>
          <w:p>
            <w:pPr>
              <w:spacing w:line="349" w:lineRule="auto"/>
              <w:rPr>
                <w:rFonts w:ascii="Arial"/>
                <w:sz w:val="21"/>
              </w:rPr>
            </w:pPr>
            <w:r/>
          </w:p>
          <w:p>
            <w:pPr>
              <w:ind w:left="129"/>
              <w:spacing w:before="59" w:line="194" w:lineRule="auto"/>
              <w:rPr>
                <w:rFonts w:ascii="SimSun" w:hAnsi="SimSun" w:eastAsia="SimSun" w:cs="SimSun"/>
                <w:sz w:val="18"/>
                <w:szCs w:val="18"/>
              </w:rPr>
            </w:pPr>
            <w:r>
              <w:rPr>
                <w:rFonts w:ascii="SimSun" w:hAnsi="SimSun" w:eastAsia="SimSun" w:cs="SimSun"/>
                <w:sz w:val="18"/>
                <w:szCs w:val="18"/>
                <w:spacing w:val="3"/>
              </w:rPr>
              <w:t>病原体诊断</w:t>
            </w:r>
          </w:p>
        </w:tc>
        <w:tc>
          <w:tcPr>
            <w:tcW w:w="7114" w:type="dxa"/>
            <w:vAlign w:val="top"/>
            <w:gridSpan w:val="2"/>
            <w:tcBorders>
              <w:bottom w:val="single" w:color="000000" w:sz="4" w:space="0"/>
            </w:tcBorders>
          </w:tcPr>
          <w:p>
            <w:pPr>
              <w:ind w:left="174" w:right="136"/>
              <w:spacing w:before="94" w:line="238" w:lineRule="auto"/>
              <w:rPr>
                <w:rFonts w:ascii="SimSun" w:hAnsi="SimSun" w:eastAsia="SimSun" w:cs="SimSun"/>
                <w:sz w:val="20"/>
                <w:szCs w:val="20"/>
              </w:rPr>
            </w:pPr>
            <w:r>
              <w:rPr>
                <w:rFonts w:ascii="SimSun" w:hAnsi="SimSun" w:eastAsia="SimSun" w:cs="SimSun"/>
                <w:sz w:val="20"/>
                <w:szCs w:val="20"/>
                <w:spacing w:val="-11"/>
              </w:rPr>
              <w:t>如mRNA</w:t>
            </w:r>
            <w:r>
              <w:rPr>
                <w:rFonts w:ascii="SimSun" w:hAnsi="SimSun" w:eastAsia="SimSun" w:cs="SimSun"/>
                <w:sz w:val="20"/>
                <w:szCs w:val="20"/>
                <w:spacing w:val="38"/>
              </w:rPr>
              <w:t xml:space="preserve"> </w:t>
            </w:r>
            <w:r>
              <w:rPr>
                <w:rFonts w:ascii="SimSun" w:hAnsi="SimSun" w:eastAsia="SimSun" w:cs="SimSun"/>
                <w:sz w:val="20"/>
                <w:szCs w:val="20"/>
                <w:spacing w:val="-11"/>
              </w:rPr>
              <w:t>拷贝定量检测及mRNA</w:t>
            </w:r>
            <w:r>
              <w:rPr>
                <w:rFonts w:ascii="SimSun" w:hAnsi="SimSun" w:eastAsia="SimSun" w:cs="SimSun"/>
                <w:sz w:val="20"/>
                <w:szCs w:val="20"/>
                <w:spacing w:val="22"/>
              </w:rPr>
              <w:t xml:space="preserve"> </w:t>
            </w:r>
            <w:r>
              <w:rPr>
                <w:rFonts w:ascii="SimSun" w:hAnsi="SimSun" w:eastAsia="SimSun" w:cs="SimSun"/>
                <w:sz w:val="20"/>
                <w:szCs w:val="20"/>
                <w:spacing w:val="-11"/>
              </w:rPr>
              <w:t>长度分析等。</w:t>
            </w:r>
            <w:r>
              <w:rPr>
                <w:rFonts w:ascii="SimSun" w:hAnsi="SimSun" w:eastAsia="SimSun" w:cs="SimSun"/>
                <w:sz w:val="20"/>
                <w:szCs w:val="20"/>
                <w:spacing w:val="-52"/>
              </w:rPr>
              <w:t xml:space="preserve"> </w:t>
            </w:r>
            <w:r>
              <w:rPr>
                <w:rFonts w:ascii="SimSun" w:hAnsi="SimSun" w:eastAsia="SimSun" w:cs="SimSun"/>
                <w:sz w:val="20"/>
                <w:szCs w:val="20"/>
                <w:spacing w:val="-11"/>
              </w:rPr>
              <w:t>mRNA</w:t>
            </w:r>
            <w:r>
              <w:rPr>
                <w:rFonts w:ascii="SimSun" w:hAnsi="SimSun" w:eastAsia="SimSun" w:cs="SimSun"/>
                <w:sz w:val="20"/>
                <w:szCs w:val="20"/>
                <w:spacing w:val="33"/>
              </w:rPr>
              <w:t xml:space="preserve"> </w:t>
            </w:r>
            <w:r>
              <w:rPr>
                <w:rFonts w:ascii="SimSun" w:hAnsi="SimSun" w:eastAsia="SimSun" w:cs="SimSun"/>
                <w:sz w:val="20"/>
                <w:szCs w:val="20"/>
                <w:spacing w:val="-11"/>
              </w:rPr>
              <w:t>检测在基因表达水平上为基因功</w:t>
            </w:r>
            <w:r>
              <w:rPr>
                <w:rFonts w:ascii="SimSun" w:hAnsi="SimSun" w:eastAsia="SimSun" w:cs="SimSun"/>
                <w:sz w:val="20"/>
                <w:szCs w:val="20"/>
              </w:rPr>
              <w:t xml:space="preserve"> </w:t>
            </w:r>
            <w:r>
              <w:rPr>
                <w:rFonts w:ascii="SimSun" w:hAnsi="SimSun" w:eastAsia="SimSun" w:cs="SimSun"/>
                <w:sz w:val="20"/>
                <w:szCs w:val="20"/>
                <w:spacing w:val="-20"/>
              </w:rPr>
              <w:t>能是否正常提供了直接依据</w:t>
            </w:r>
          </w:p>
          <w:p>
            <w:pPr>
              <w:ind w:left="33"/>
              <w:spacing w:before="143" w:line="194" w:lineRule="auto"/>
              <w:rPr>
                <w:rFonts w:ascii="SimSun" w:hAnsi="SimSun" w:eastAsia="SimSun" w:cs="SimSun"/>
                <w:sz w:val="18"/>
                <w:szCs w:val="18"/>
              </w:rPr>
            </w:pPr>
            <w:r>
              <w:rPr>
                <w:rFonts w:ascii="SimSun" w:hAnsi="SimSun" w:eastAsia="SimSun" w:cs="SimSun"/>
                <w:sz w:val="18"/>
                <w:szCs w:val="18"/>
                <w:spacing w:val="10"/>
              </w:rPr>
              <w:t>外</w:t>
            </w:r>
            <w:r>
              <w:rPr>
                <w:rFonts w:ascii="SimSun" w:hAnsi="SimSun" w:eastAsia="SimSun" w:cs="SimSun"/>
                <w:sz w:val="18"/>
                <w:szCs w:val="18"/>
                <w:spacing w:val="-11"/>
              </w:rPr>
              <w:t xml:space="preserve"> </w:t>
            </w:r>
            <w:r>
              <w:rPr>
                <w:rFonts w:ascii="SimSun" w:hAnsi="SimSun" w:eastAsia="SimSun" w:cs="SimSun"/>
                <w:sz w:val="18"/>
                <w:szCs w:val="18"/>
                <w:spacing w:val="10"/>
              </w:rPr>
              <w:t>来</w:t>
            </w:r>
            <w:r>
              <w:rPr>
                <w:rFonts w:ascii="SimSun" w:hAnsi="SimSun" w:eastAsia="SimSun" w:cs="SimSun"/>
                <w:sz w:val="18"/>
                <w:szCs w:val="18"/>
                <w:spacing w:val="-20"/>
              </w:rPr>
              <w:t xml:space="preserve"> </w:t>
            </w:r>
            <w:r>
              <w:rPr>
                <w:rFonts w:ascii="SimSun" w:hAnsi="SimSun" w:eastAsia="SimSun" w:cs="SimSun"/>
                <w:sz w:val="18"/>
                <w:szCs w:val="18"/>
                <w:spacing w:val="10"/>
              </w:rPr>
              <w:t>入</w:t>
            </w:r>
            <w:r>
              <w:rPr>
                <w:rFonts w:ascii="SimSun" w:hAnsi="SimSun" w:eastAsia="SimSun" w:cs="SimSun"/>
                <w:sz w:val="18"/>
                <w:szCs w:val="18"/>
                <w:spacing w:val="-17"/>
              </w:rPr>
              <w:t xml:space="preserve"> </w:t>
            </w:r>
            <w:r>
              <w:rPr>
                <w:rFonts w:ascii="SimSun" w:hAnsi="SimSun" w:eastAsia="SimSun" w:cs="SimSun"/>
                <w:sz w:val="18"/>
                <w:szCs w:val="18"/>
                <w:spacing w:val="10"/>
              </w:rPr>
              <w:t>侵</w:t>
            </w:r>
            <w:r>
              <w:rPr>
                <w:rFonts w:ascii="SimSun" w:hAnsi="SimSun" w:eastAsia="SimSun" w:cs="SimSun"/>
                <w:sz w:val="18"/>
                <w:szCs w:val="18"/>
                <w:spacing w:val="-19"/>
              </w:rPr>
              <w:t xml:space="preserve"> </w:t>
            </w:r>
            <w:r>
              <w:rPr>
                <w:rFonts w:ascii="SimSun" w:hAnsi="SimSun" w:eastAsia="SimSun" w:cs="SimSun"/>
                <w:sz w:val="18"/>
                <w:szCs w:val="18"/>
                <w:spacing w:val="10"/>
              </w:rPr>
              <w:t>病</w:t>
            </w:r>
            <w:r>
              <w:rPr>
                <w:rFonts w:ascii="SimSun" w:hAnsi="SimSun" w:eastAsia="SimSun" w:cs="SimSun"/>
                <w:sz w:val="18"/>
                <w:szCs w:val="18"/>
                <w:spacing w:val="-14"/>
              </w:rPr>
              <w:t xml:space="preserve"> </w:t>
            </w:r>
            <w:r>
              <w:rPr>
                <w:rFonts w:ascii="SimSun" w:hAnsi="SimSun" w:eastAsia="SimSun" w:cs="SimSun"/>
                <w:sz w:val="18"/>
                <w:szCs w:val="18"/>
                <w:spacing w:val="10"/>
              </w:rPr>
              <w:t>原</w:t>
            </w:r>
            <w:r>
              <w:rPr>
                <w:rFonts w:ascii="SimSun" w:hAnsi="SimSun" w:eastAsia="SimSun" w:cs="SimSun"/>
                <w:sz w:val="18"/>
                <w:szCs w:val="18"/>
                <w:spacing w:val="-19"/>
              </w:rPr>
              <w:t xml:space="preserve"> </w:t>
            </w:r>
            <w:r>
              <w:rPr>
                <w:rFonts w:ascii="SimSun" w:hAnsi="SimSun" w:eastAsia="SimSun" w:cs="SimSun"/>
                <w:sz w:val="18"/>
                <w:szCs w:val="18"/>
                <w:spacing w:val="10"/>
              </w:rPr>
              <w:t>微</w:t>
            </w:r>
            <w:r>
              <w:rPr>
                <w:rFonts w:ascii="SimSun" w:hAnsi="SimSun" w:eastAsia="SimSun" w:cs="SimSun"/>
                <w:sz w:val="18"/>
                <w:szCs w:val="18"/>
                <w:spacing w:val="-17"/>
              </w:rPr>
              <w:t xml:space="preserve"> </w:t>
            </w:r>
            <w:r>
              <w:rPr>
                <w:rFonts w:ascii="SimSun" w:hAnsi="SimSun" w:eastAsia="SimSun" w:cs="SimSun"/>
                <w:sz w:val="18"/>
                <w:szCs w:val="18"/>
                <w:spacing w:val="10"/>
              </w:rPr>
              <w:t>生</w:t>
            </w:r>
            <w:r>
              <w:rPr>
                <w:rFonts w:ascii="SimSun" w:hAnsi="SimSun" w:eastAsia="SimSun" w:cs="SimSun"/>
                <w:sz w:val="18"/>
                <w:szCs w:val="18"/>
                <w:spacing w:val="-19"/>
              </w:rPr>
              <w:t xml:space="preserve"> </w:t>
            </w:r>
            <w:r>
              <w:rPr>
                <w:rFonts w:ascii="SimSun" w:hAnsi="SimSun" w:eastAsia="SimSun" w:cs="SimSun"/>
                <w:sz w:val="18"/>
                <w:szCs w:val="18"/>
                <w:spacing w:val="10"/>
              </w:rPr>
              <w:t>物</w:t>
            </w:r>
            <w:r>
              <w:rPr>
                <w:rFonts w:ascii="SimSun" w:hAnsi="SimSun" w:eastAsia="SimSun" w:cs="SimSun"/>
                <w:sz w:val="18"/>
                <w:szCs w:val="18"/>
                <w:spacing w:val="-20"/>
              </w:rPr>
              <w:t xml:space="preserve"> </w:t>
            </w:r>
            <w:r>
              <w:rPr>
                <w:rFonts w:ascii="SimSun" w:hAnsi="SimSun" w:eastAsia="SimSun" w:cs="SimSun"/>
                <w:sz w:val="18"/>
                <w:szCs w:val="18"/>
                <w:spacing w:val="10"/>
              </w:rPr>
              <w:t>遗</w:t>
            </w:r>
            <w:r>
              <w:rPr>
                <w:rFonts w:ascii="SimSun" w:hAnsi="SimSun" w:eastAsia="SimSun" w:cs="SimSun"/>
                <w:sz w:val="18"/>
                <w:szCs w:val="18"/>
                <w:spacing w:val="-20"/>
              </w:rPr>
              <w:t xml:space="preserve"> </w:t>
            </w:r>
            <w:r>
              <w:rPr>
                <w:rFonts w:ascii="SimSun" w:hAnsi="SimSun" w:eastAsia="SimSun" w:cs="SimSun"/>
                <w:sz w:val="18"/>
                <w:szCs w:val="18"/>
                <w:spacing w:val="10"/>
              </w:rPr>
              <w:t>传</w:t>
            </w:r>
            <w:r>
              <w:rPr>
                <w:rFonts w:ascii="SimSun" w:hAnsi="SimSun" w:eastAsia="SimSun" w:cs="SimSun"/>
                <w:sz w:val="18"/>
                <w:szCs w:val="18"/>
                <w:spacing w:val="-19"/>
              </w:rPr>
              <w:t xml:space="preserve"> </w:t>
            </w:r>
            <w:r>
              <w:rPr>
                <w:rFonts w:ascii="SimSun" w:hAnsi="SimSun" w:eastAsia="SimSun" w:cs="SimSun"/>
                <w:sz w:val="18"/>
                <w:szCs w:val="18"/>
                <w:spacing w:val="10"/>
              </w:rPr>
              <w:t>物</w:t>
            </w:r>
            <w:r>
              <w:rPr>
                <w:rFonts w:ascii="SimSun" w:hAnsi="SimSun" w:eastAsia="SimSun" w:cs="SimSun"/>
                <w:sz w:val="18"/>
                <w:szCs w:val="18"/>
                <w:spacing w:val="-18"/>
              </w:rPr>
              <w:t xml:space="preserve"> </w:t>
            </w:r>
            <w:r>
              <w:rPr>
                <w:rFonts w:ascii="SimSun" w:hAnsi="SimSun" w:eastAsia="SimSun" w:cs="SimSun"/>
                <w:sz w:val="18"/>
                <w:szCs w:val="18"/>
                <w:spacing w:val="10"/>
              </w:rPr>
              <w:t>质</w:t>
            </w:r>
            <w:r>
              <w:rPr>
                <w:rFonts w:ascii="SimSun" w:hAnsi="SimSun" w:eastAsia="SimSun" w:cs="SimSun"/>
                <w:sz w:val="18"/>
                <w:szCs w:val="18"/>
                <w:spacing w:val="-2"/>
              </w:rPr>
              <w:t xml:space="preserve"> </w:t>
            </w:r>
            <w:r>
              <w:rPr>
                <w:rFonts w:ascii="SimSun" w:hAnsi="SimSun" w:eastAsia="SimSun" w:cs="SimSun"/>
                <w:sz w:val="18"/>
                <w:szCs w:val="18"/>
                <w:spacing w:val="10"/>
              </w:rPr>
              <w:t>的</w:t>
            </w:r>
            <w:r>
              <w:rPr>
                <w:rFonts w:ascii="SimSun" w:hAnsi="SimSun" w:eastAsia="SimSun" w:cs="SimSun"/>
                <w:sz w:val="18"/>
                <w:szCs w:val="18"/>
                <w:spacing w:val="-19"/>
              </w:rPr>
              <w:t xml:space="preserve"> </w:t>
            </w:r>
            <w:r>
              <w:rPr>
                <w:rFonts w:ascii="SimSun" w:hAnsi="SimSun" w:eastAsia="SimSun" w:cs="SimSun"/>
                <w:sz w:val="18"/>
                <w:szCs w:val="18"/>
                <w:spacing w:val="10"/>
              </w:rPr>
              <w:t>检</w:t>
            </w:r>
            <w:r>
              <w:rPr>
                <w:rFonts w:ascii="SimSun" w:hAnsi="SimSun" w:eastAsia="SimSun" w:cs="SimSun"/>
                <w:sz w:val="18"/>
                <w:szCs w:val="18"/>
                <w:spacing w:val="-18"/>
              </w:rPr>
              <w:t xml:space="preserve"> </w:t>
            </w:r>
            <w:r>
              <w:rPr>
                <w:rFonts w:ascii="SimSun" w:hAnsi="SimSun" w:eastAsia="SimSun" w:cs="SimSun"/>
                <w:sz w:val="18"/>
                <w:szCs w:val="18"/>
                <w:spacing w:val="10"/>
              </w:rPr>
              <w:t>测</w:t>
            </w:r>
          </w:p>
        </w:tc>
      </w:tr>
    </w:tbl>
    <w:p>
      <w:pPr>
        <w:spacing w:line="406" w:lineRule="auto"/>
        <w:rPr>
          <w:rFonts w:ascii="Arial"/>
          <w:sz w:val="21"/>
        </w:rPr>
      </w:pPr>
      <w:r/>
    </w:p>
    <w:p>
      <w:pPr>
        <w:ind w:left="433"/>
        <w:spacing w:before="78" w:line="221" w:lineRule="auto"/>
        <w:outlineLvl w:val="1"/>
        <w:rPr>
          <w:rFonts w:ascii="SimHei" w:hAnsi="SimHei" w:eastAsia="SimHei" w:cs="SimHei"/>
          <w:sz w:val="24"/>
          <w:szCs w:val="24"/>
        </w:rPr>
      </w:pPr>
      <w:r>
        <w:rPr>
          <w:rFonts w:ascii="SimHei" w:hAnsi="SimHei" w:eastAsia="SimHei" w:cs="SimHei"/>
          <w:sz w:val="24"/>
          <w:szCs w:val="24"/>
          <w:b/>
          <w:bCs/>
          <w:color w:val="06487A"/>
          <w:spacing w:val="-9"/>
        </w:rPr>
        <w:t>二、</w:t>
      </w:r>
      <w:r>
        <w:rPr>
          <w:rFonts w:ascii="SimHei" w:hAnsi="SimHei" w:eastAsia="SimHei" w:cs="SimHei"/>
          <w:sz w:val="24"/>
          <w:szCs w:val="24"/>
          <w:color w:val="06487A"/>
          <w:spacing w:val="-60"/>
        </w:rPr>
        <w:t xml:space="preserve"> </w:t>
      </w:r>
      <w:r>
        <w:rPr>
          <w:rFonts w:ascii="SimHei" w:hAnsi="SimHei" w:eastAsia="SimHei" w:cs="SimHei"/>
          <w:sz w:val="24"/>
          <w:szCs w:val="24"/>
          <w:b/>
          <w:bCs/>
          <w:color w:val="06487A"/>
          <w:spacing w:val="-9"/>
        </w:rPr>
        <w:t>基因诊断在诊断学中的地位</w:t>
      </w:r>
    </w:p>
    <w:p>
      <w:pPr>
        <w:ind w:left="9" w:right="1059" w:firstLine="420"/>
        <w:spacing w:before="213" w:line="277" w:lineRule="auto"/>
        <w:jc w:val="both"/>
        <w:rPr>
          <w:rFonts w:ascii="SimSun" w:hAnsi="SimSun" w:eastAsia="SimSun" w:cs="SimSun"/>
          <w:sz w:val="20"/>
          <w:szCs w:val="20"/>
        </w:rPr>
      </w:pPr>
      <w:r>
        <w:rPr>
          <w:rFonts w:ascii="SimSun" w:hAnsi="SimSun" w:eastAsia="SimSun" w:cs="SimSun"/>
          <w:sz w:val="20"/>
          <w:szCs w:val="20"/>
          <w:spacing w:val="-7"/>
        </w:rPr>
        <w:t>传统的疾病诊断方法主要是以疾病的表观改变为依据，如症</w:t>
      </w:r>
      <w:r>
        <w:rPr>
          <w:rFonts w:ascii="SimSun" w:hAnsi="SimSun" w:eastAsia="SimSun" w:cs="SimSun"/>
          <w:sz w:val="20"/>
          <w:szCs w:val="20"/>
          <w:spacing w:val="-8"/>
        </w:rPr>
        <w:t>状、体征、物理检查、实验室检查，</w:t>
      </w:r>
      <w:r>
        <w:rPr>
          <w:rFonts w:ascii="SimSun" w:hAnsi="SimSun" w:eastAsia="SimSun" w:cs="SimSun"/>
          <w:sz w:val="20"/>
          <w:szCs w:val="20"/>
        </w:rPr>
        <w:t xml:space="preserve"> </w:t>
      </w:r>
      <w:r>
        <w:rPr>
          <w:rFonts w:ascii="SimSun" w:hAnsi="SimSun" w:eastAsia="SimSun" w:cs="SimSun"/>
          <w:sz w:val="20"/>
          <w:szCs w:val="20"/>
          <w:spacing w:val="1"/>
        </w:rPr>
        <w:t>然而表观的改变在许多情况下不是特异的，同一种表观可能在多种疾病中出现，而且表观往往</w:t>
      </w:r>
      <w:r>
        <w:rPr>
          <w:rFonts w:ascii="SimSun" w:hAnsi="SimSun" w:eastAsia="SimSun" w:cs="SimSun"/>
          <w:sz w:val="20"/>
          <w:szCs w:val="20"/>
        </w:rPr>
        <w:t>在</w:t>
      </w:r>
      <w:r>
        <w:rPr>
          <w:rFonts w:ascii="SimSun" w:hAnsi="SimSun" w:eastAsia="SimSun" w:cs="SimSun"/>
          <w:sz w:val="20"/>
          <w:szCs w:val="20"/>
        </w:rPr>
        <w:t xml:space="preserve"> </w:t>
      </w:r>
      <w:r>
        <w:rPr>
          <w:rFonts w:ascii="SimSun" w:hAnsi="SimSun" w:eastAsia="SimSun" w:cs="SimSun"/>
          <w:sz w:val="20"/>
          <w:szCs w:val="20"/>
          <w:spacing w:val="1"/>
        </w:rPr>
        <w:t>疾病发生一定时间后才出现，因此不能及时作出明确的诊断。研究发</w:t>
      </w:r>
      <w:r>
        <w:rPr>
          <w:rFonts w:ascii="SimSun" w:hAnsi="SimSun" w:eastAsia="SimSun" w:cs="SimSun"/>
          <w:sz w:val="20"/>
          <w:szCs w:val="20"/>
        </w:rPr>
        <w:t>现各种表观的改变是由基因</w:t>
      </w:r>
      <w:r>
        <w:rPr>
          <w:rFonts w:ascii="SimSun" w:hAnsi="SimSun" w:eastAsia="SimSun" w:cs="SimSun"/>
          <w:sz w:val="20"/>
          <w:szCs w:val="20"/>
        </w:rPr>
        <w:t xml:space="preserve"> </w:t>
      </w:r>
      <w:r>
        <w:rPr>
          <w:rFonts w:ascii="SimSun" w:hAnsi="SimSun" w:eastAsia="SimSun" w:cs="SimSun"/>
          <w:sz w:val="20"/>
          <w:szCs w:val="20"/>
          <w:spacing w:val="1"/>
        </w:rPr>
        <w:t>异常造成的，也就是说基因的改变是引起疾病的</w:t>
      </w:r>
      <w:r>
        <w:rPr>
          <w:rFonts w:ascii="SimSun" w:hAnsi="SimSun" w:eastAsia="SimSun" w:cs="SimSun"/>
          <w:sz w:val="20"/>
          <w:szCs w:val="20"/>
        </w:rPr>
        <w:t>根本原因。基因诊断是病因的诊断，既特异又灵</w:t>
      </w:r>
      <w:r>
        <w:rPr>
          <w:rFonts w:ascii="SimSun" w:hAnsi="SimSun" w:eastAsia="SimSun" w:cs="SimSun"/>
          <w:sz w:val="20"/>
          <w:szCs w:val="20"/>
        </w:rPr>
        <w:t xml:space="preserve">  </w:t>
      </w:r>
      <w:r>
        <w:rPr>
          <w:rFonts w:ascii="SimSun" w:hAnsi="SimSun" w:eastAsia="SimSun" w:cs="SimSun"/>
          <w:sz w:val="20"/>
          <w:szCs w:val="20"/>
          <w:spacing w:val="1"/>
        </w:rPr>
        <w:t>敏，可以揭示尚未出现症状时与疾病相关的基因</w:t>
      </w:r>
      <w:r>
        <w:rPr>
          <w:rFonts w:ascii="SimSun" w:hAnsi="SimSun" w:eastAsia="SimSun" w:cs="SimSun"/>
          <w:sz w:val="20"/>
          <w:szCs w:val="20"/>
        </w:rPr>
        <w:t>状态，从而可以对表观异常不明显或不特异的携</w:t>
      </w:r>
      <w:r>
        <w:rPr>
          <w:rFonts w:ascii="SimSun" w:hAnsi="SimSun" w:eastAsia="SimSun" w:cs="SimSun"/>
          <w:sz w:val="20"/>
          <w:szCs w:val="20"/>
        </w:rPr>
        <w:t xml:space="preserve">  </w:t>
      </w:r>
      <w:r>
        <w:rPr>
          <w:rFonts w:ascii="SimSun" w:hAnsi="SimSun" w:eastAsia="SimSun" w:cs="SimSun"/>
          <w:sz w:val="20"/>
          <w:szCs w:val="20"/>
          <w:spacing w:val="1"/>
        </w:rPr>
        <w:t>带者及某种疾病的易感者做出诊断和预测，特</w:t>
      </w:r>
      <w:r>
        <w:rPr>
          <w:rFonts w:ascii="SimSun" w:hAnsi="SimSun" w:eastAsia="SimSun" w:cs="SimSun"/>
          <w:sz w:val="20"/>
          <w:szCs w:val="20"/>
        </w:rPr>
        <w:t>别对确定有遗传疾病家族史的个体或产前的胎儿是</w:t>
      </w:r>
      <w:r>
        <w:rPr>
          <w:rFonts w:ascii="SimSun" w:hAnsi="SimSun" w:eastAsia="SimSun" w:cs="SimSun"/>
          <w:sz w:val="20"/>
          <w:szCs w:val="20"/>
        </w:rPr>
        <w:t xml:space="preserve">  </w:t>
      </w:r>
      <w:r>
        <w:rPr>
          <w:rFonts w:ascii="SimSun" w:hAnsi="SimSun" w:eastAsia="SimSun" w:cs="SimSun"/>
          <w:sz w:val="20"/>
          <w:szCs w:val="20"/>
          <w:spacing w:val="-2"/>
        </w:rPr>
        <w:t>否携带致病基因的检测具有指导意义。</w:t>
      </w:r>
    </w:p>
    <w:p>
      <w:pPr>
        <w:ind w:left="433"/>
        <w:spacing w:before="249" w:line="221" w:lineRule="auto"/>
        <w:outlineLvl w:val="1"/>
        <w:rPr>
          <w:rFonts w:ascii="SimHei" w:hAnsi="SimHei" w:eastAsia="SimHei" w:cs="SimHei"/>
          <w:sz w:val="24"/>
          <w:szCs w:val="24"/>
        </w:rPr>
      </w:pPr>
      <w:r>
        <w:rPr>
          <w:rFonts w:ascii="SimHei" w:hAnsi="SimHei" w:eastAsia="SimHei" w:cs="SimHei"/>
          <w:sz w:val="24"/>
          <w:szCs w:val="24"/>
          <w:b/>
          <w:bCs/>
          <w:color w:val="165F90"/>
          <w:spacing w:val="-7"/>
        </w:rPr>
        <w:t>三、基因诊断的常用技术</w:t>
      </w:r>
    </w:p>
    <w:p>
      <w:pPr>
        <w:ind w:left="9" w:right="1090" w:firstLine="420"/>
        <w:spacing w:before="207" w:line="266" w:lineRule="auto"/>
        <w:jc w:val="both"/>
        <w:rPr>
          <w:rFonts w:ascii="SimSun" w:hAnsi="SimSun" w:eastAsia="SimSun" w:cs="SimSun"/>
          <w:sz w:val="20"/>
          <w:szCs w:val="20"/>
        </w:rPr>
      </w:pPr>
      <w:r>
        <w:rPr>
          <w:rFonts w:ascii="SimSun" w:hAnsi="SimSun" w:eastAsia="SimSun" w:cs="SimSun"/>
          <w:sz w:val="20"/>
          <w:szCs w:val="20"/>
          <w:spacing w:val="1"/>
        </w:rPr>
        <w:t>分子生物学技术是基因诊断的主要技术。近年来随着分子生物学技术日新月异，以核酸分</w:t>
      </w:r>
      <w:r>
        <w:rPr>
          <w:rFonts w:ascii="SimSun" w:hAnsi="SimSun" w:eastAsia="SimSun" w:cs="SimSun"/>
          <w:sz w:val="20"/>
          <w:szCs w:val="20"/>
        </w:rPr>
        <w:t>子</w:t>
      </w:r>
      <w:r>
        <w:rPr>
          <w:rFonts w:ascii="SimSun" w:hAnsi="SimSun" w:eastAsia="SimSun" w:cs="SimSun"/>
          <w:sz w:val="20"/>
          <w:szCs w:val="20"/>
        </w:rPr>
        <w:t xml:space="preserve"> </w:t>
      </w:r>
      <w:r>
        <w:rPr>
          <w:rFonts w:ascii="SimSun" w:hAnsi="SimSun" w:eastAsia="SimSun" w:cs="SimSun"/>
          <w:sz w:val="20"/>
          <w:szCs w:val="20"/>
          <w:spacing w:val="6"/>
        </w:rPr>
        <w:t>杂交和聚合酶链反应(</w:t>
      </w:r>
      <w:r>
        <w:rPr>
          <w:rFonts w:ascii="SimSun" w:hAnsi="SimSun" w:eastAsia="SimSun" w:cs="SimSun"/>
          <w:sz w:val="20"/>
          <w:szCs w:val="20"/>
        </w:rPr>
        <w:t>PCR</w:t>
      </w:r>
      <w:r>
        <w:rPr>
          <w:rFonts w:ascii="SimSun" w:hAnsi="SimSun" w:eastAsia="SimSun" w:cs="SimSun"/>
          <w:sz w:val="20"/>
          <w:szCs w:val="20"/>
          <w:spacing w:val="6"/>
        </w:rPr>
        <w:t>)</w:t>
      </w:r>
      <w:r>
        <w:rPr>
          <w:rFonts w:ascii="SimSun" w:hAnsi="SimSun" w:eastAsia="SimSun" w:cs="SimSun"/>
          <w:sz w:val="20"/>
          <w:szCs w:val="20"/>
          <w:spacing w:val="63"/>
        </w:rPr>
        <w:t xml:space="preserve"> </w:t>
      </w:r>
      <w:r>
        <w:rPr>
          <w:rFonts w:ascii="SimSun" w:hAnsi="SimSun" w:eastAsia="SimSun" w:cs="SimSun"/>
          <w:sz w:val="20"/>
          <w:szCs w:val="20"/>
          <w:spacing w:val="6"/>
        </w:rPr>
        <w:t>为核心发展起来了多种方</w:t>
      </w:r>
      <w:r>
        <w:rPr>
          <w:rFonts w:ascii="SimSun" w:hAnsi="SimSun" w:eastAsia="SimSun" w:cs="SimSun"/>
          <w:sz w:val="20"/>
          <w:szCs w:val="20"/>
          <w:spacing w:val="5"/>
        </w:rPr>
        <w:t>法已被广泛用于基因诊断，如逆转录</w:t>
      </w:r>
      <w:r>
        <w:rPr>
          <w:rFonts w:ascii="SimSun" w:hAnsi="SimSun" w:eastAsia="SimSun" w:cs="SimSun"/>
          <w:sz w:val="20"/>
          <w:szCs w:val="20"/>
        </w:rPr>
        <w:t>PCR</w:t>
      </w:r>
      <w:r>
        <w:rPr>
          <w:rFonts w:ascii="SimSun" w:hAnsi="SimSun" w:eastAsia="SimSun" w:cs="SimSun"/>
          <w:sz w:val="20"/>
          <w:szCs w:val="20"/>
        </w:rPr>
        <w:t xml:space="preserve">  </w:t>
      </w:r>
      <w:r>
        <w:rPr>
          <w:rFonts w:ascii="SimSun" w:hAnsi="SimSun" w:eastAsia="SimSun" w:cs="SimSun"/>
          <w:sz w:val="20"/>
          <w:szCs w:val="20"/>
          <w:spacing w:val="-12"/>
        </w:rPr>
        <w:t>(</w:t>
      </w:r>
      <w:r>
        <w:rPr>
          <w:rFonts w:ascii="SimSun" w:hAnsi="SimSun" w:eastAsia="SimSun" w:cs="SimSun"/>
          <w:sz w:val="20"/>
          <w:szCs w:val="20"/>
          <w:spacing w:val="-11"/>
        </w:rPr>
        <w:t>reverse</w:t>
      </w:r>
      <w:r>
        <w:rPr>
          <w:rFonts w:ascii="SimSun" w:hAnsi="SimSun" w:eastAsia="SimSun" w:cs="SimSun"/>
          <w:sz w:val="20"/>
          <w:szCs w:val="20"/>
          <w:spacing w:val="-3"/>
        </w:rPr>
        <w:t xml:space="preserve"> </w:t>
      </w:r>
      <w:r>
        <w:rPr>
          <w:rFonts w:ascii="SimSun" w:hAnsi="SimSun" w:eastAsia="SimSun" w:cs="SimSun"/>
          <w:sz w:val="20"/>
          <w:szCs w:val="20"/>
          <w:spacing w:val="-11"/>
        </w:rPr>
        <w:t>transcription</w:t>
      </w:r>
      <w:r>
        <w:rPr>
          <w:rFonts w:ascii="SimSun" w:hAnsi="SimSun" w:eastAsia="SimSun" w:cs="SimSun"/>
          <w:sz w:val="20"/>
          <w:szCs w:val="20"/>
          <w:spacing w:val="-9"/>
        </w:rPr>
        <w:t xml:space="preserve"> </w:t>
      </w:r>
      <w:r>
        <w:rPr>
          <w:rFonts w:ascii="SimSun" w:hAnsi="SimSun" w:eastAsia="SimSun" w:cs="SimSun"/>
          <w:sz w:val="20"/>
          <w:szCs w:val="20"/>
          <w:spacing w:val="-11"/>
        </w:rPr>
        <w:t>PCR</w:t>
      </w:r>
      <w:r>
        <w:rPr>
          <w:rFonts w:ascii="SimSun" w:hAnsi="SimSun" w:eastAsia="SimSun" w:cs="SimSun"/>
          <w:sz w:val="20"/>
          <w:szCs w:val="20"/>
          <w:spacing w:val="-12"/>
        </w:rPr>
        <w:t>)、</w:t>
      </w:r>
      <w:r>
        <w:rPr>
          <w:rFonts w:ascii="SimSun" w:hAnsi="SimSun" w:eastAsia="SimSun" w:cs="SimSun"/>
          <w:sz w:val="20"/>
          <w:szCs w:val="20"/>
          <w:spacing w:val="-11"/>
        </w:rPr>
        <w:t>PCR</w:t>
      </w:r>
      <w:r>
        <w:rPr>
          <w:rFonts w:ascii="SimSun" w:hAnsi="SimSun" w:eastAsia="SimSun" w:cs="SimSun"/>
          <w:sz w:val="20"/>
          <w:szCs w:val="20"/>
          <w:spacing w:val="-12"/>
        </w:rPr>
        <w:t>单链构象多态性(</w:t>
      </w:r>
      <w:r>
        <w:rPr>
          <w:rFonts w:ascii="SimSun" w:hAnsi="SimSun" w:eastAsia="SimSun" w:cs="SimSun"/>
          <w:sz w:val="20"/>
          <w:szCs w:val="20"/>
          <w:spacing w:val="-11"/>
        </w:rPr>
        <w:t>single</w:t>
      </w:r>
      <w:r>
        <w:rPr>
          <w:rFonts w:ascii="SimSun" w:hAnsi="SimSun" w:eastAsia="SimSun" w:cs="SimSun"/>
          <w:sz w:val="20"/>
          <w:szCs w:val="20"/>
          <w:spacing w:val="2"/>
        </w:rPr>
        <w:t xml:space="preserve"> </w:t>
      </w:r>
      <w:r>
        <w:rPr>
          <w:rFonts w:ascii="SimSun" w:hAnsi="SimSun" w:eastAsia="SimSun" w:cs="SimSun"/>
          <w:sz w:val="20"/>
          <w:szCs w:val="20"/>
          <w:spacing w:val="-11"/>
        </w:rPr>
        <w:t>strand</w:t>
      </w:r>
      <w:r>
        <w:rPr>
          <w:rFonts w:ascii="SimSun" w:hAnsi="SimSun" w:eastAsia="SimSun" w:cs="SimSun"/>
          <w:sz w:val="20"/>
          <w:szCs w:val="20"/>
          <w:spacing w:val="-1"/>
        </w:rPr>
        <w:t xml:space="preserve"> </w:t>
      </w:r>
      <w:r>
        <w:rPr>
          <w:rFonts w:ascii="SimSun" w:hAnsi="SimSun" w:eastAsia="SimSun" w:cs="SimSun"/>
          <w:sz w:val="20"/>
          <w:szCs w:val="20"/>
          <w:spacing w:val="-11"/>
        </w:rPr>
        <w:t>conformation</w:t>
      </w:r>
      <w:r>
        <w:rPr>
          <w:rFonts w:ascii="SimSun" w:hAnsi="SimSun" w:eastAsia="SimSun" w:cs="SimSun"/>
          <w:sz w:val="20"/>
          <w:szCs w:val="20"/>
          <w:spacing w:val="-7"/>
        </w:rPr>
        <w:t xml:space="preserve"> </w:t>
      </w:r>
      <w:r>
        <w:rPr>
          <w:rFonts w:ascii="SimSun" w:hAnsi="SimSun" w:eastAsia="SimSun" w:cs="SimSun"/>
          <w:sz w:val="20"/>
          <w:szCs w:val="20"/>
          <w:spacing w:val="-11"/>
        </w:rPr>
        <w:t>polymo</w:t>
      </w:r>
      <w:r>
        <w:rPr>
          <w:rFonts w:ascii="SimSun" w:hAnsi="SimSun" w:eastAsia="SimSun" w:cs="SimSun"/>
          <w:sz w:val="20"/>
          <w:szCs w:val="20"/>
          <w:spacing w:val="-12"/>
        </w:rPr>
        <w:t>rphism,SSCP)、</w:t>
      </w:r>
    </w:p>
    <w:p>
      <w:pPr>
        <w:sectPr>
          <w:footerReference w:type="default" r:id="rId24"/>
          <w:pgSz w:w="11230" w:h="15840"/>
          <w:pgMar w:top="400" w:right="620" w:bottom="400" w:left="1030" w:header="0" w:footer="0" w:gutter="0"/>
        </w:sectPr>
        <w:rPr/>
      </w:pPr>
    </w:p>
    <w:p>
      <w:pPr>
        <w:rPr>
          <w:rFonts w:ascii="Arial"/>
          <w:sz w:val="21"/>
        </w:rPr>
      </w:pPr>
      <w:r>
        <w:drawing>
          <wp:anchor distT="0" distB="0" distL="0" distR="0" simplePos="0" relativeHeight="252356608" behindDoc="0" locked="0" layoutInCell="0" allowOverlap="1">
            <wp:simplePos x="0" y="0"/>
            <wp:positionH relativeFrom="page">
              <wp:posOffset>400051</wp:posOffset>
            </wp:positionH>
            <wp:positionV relativeFrom="page">
              <wp:posOffset>9169438</wp:posOffset>
            </wp:positionV>
            <wp:extent cx="311127" cy="425369"/>
            <wp:effectExtent l="0" t="0" r="0" b="0"/>
            <wp:wrapNone/>
            <wp:docPr id="192" name="IM 192"/>
            <wp:cNvGraphicFramePr/>
            <a:graphic>
              <a:graphicData uri="http://schemas.openxmlformats.org/drawingml/2006/picture">
                <pic:pic>
                  <pic:nvPicPr>
                    <pic:cNvPr id="192" name="IM 192"/>
                    <pic:cNvPicPr/>
                  </pic:nvPicPr>
                  <pic:blipFill>
                    <a:blip r:embed="rId214"/>
                    <a:stretch>
                      <a:fillRect/>
                    </a:stretch>
                  </pic:blipFill>
                  <pic:spPr>
                    <a:xfrm rot="0">
                      <a:off x="0" y="0"/>
                      <a:ext cx="311127" cy="425369"/>
                    </a:xfrm>
                    <a:prstGeom prst="rect">
                      <a:avLst/>
                    </a:prstGeom>
                  </pic:spPr>
                </pic:pic>
              </a:graphicData>
            </a:graphic>
          </wp:anchor>
        </w:drawing>
      </w:r>
      <w:r/>
    </w:p>
    <w:p>
      <w:pPr>
        <w:ind w:left="12"/>
        <w:spacing w:before="61" w:line="221" w:lineRule="auto"/>
        <w:rPr>
          <w:rFonts w:ascii="SimHei" w:hAnsi="SimHei" w:eastAsia="SimHei" w:cs="SimHei"/>
          <w:sz w:val="19"/>
          <w:szCs w:val="19"/>
        </w:rPr>
      </w:pPr>
      <w:r>
        <w:rPr>
          <w:rFonts w:ascii="SimSun" w:hAnsi="SimSun" w:eastAsia="SimSun" w:cs="SimSun"/>
          <w:sz w:val="19"/>
          <w:szCs w:val="19"/>
          <w:b/>
          <w:bCs/>
          <w:color w:val="00386A"/>
          <w:spacing w:val="-9"/>
          <w:position w:val="-1"/>
        </w:rPr>
        <w:t>470</w:t>
      </w:r>
      <w:r>
        <w:rPr>
          <w:rFonts w:ascii="SimSun" w:hAnsi="SimSun" w:eastAsia="SimSun" w:cs="SimSun"/>
          <w:sz w:val="19"/>
          <w:szCs w:val="19"/>
          <w:color w:val="00386A"/>
          <w:spacing w:val="12"/>
          <w:position w:val="-1"/>
        </w:rPr>
        <w:t xml:space="preserve">       </w:t>
      </w:r>
      <w:r>
        <w:rPr>
          <w:rFonts w:ascii="SimHei" w:hAnsi="SimHei" w:eastAsia="SimHei" w:cs="SimHei"/>
          <w:sz w:val="19"/>
          <w:szCs w:val="19"/>
          <w:b/>
          <w:bCs/>
          <w:color w:val="335D7D"/>
          <w:spacing w:val="-9"/>
        </w:rPr>
        <w:t>第四篇</w:t>
      </w:r>
      <w:r>
        <w:rPr>
          <w:rFonts w:ascii="SimHei" w:hAnsi="SimHei" w:eastAsia="SimHei" w:cs="SimHei"/>
          <w:sz w:val="19"/>
          <w:szCs w:val="19"/>
          <w:color w:val="335D7D"/>
          <w:spacing w:val="74"/>
        </w:rPr>
        <w:t xml:space="preserve"> </w:t>
      </w:r>
      <w:r>
        <w:rPr>
          <w:rFonts w:ascii="SimHei" w:hAnsi="SimHei" w:eastAsia="SimHei" w:cs="SimHei"/>
          <w:sz w:val="19"/>
          <w:szCs w:val="19"/>
          <w:b/>
          <w:bCs/>
          <w:color w:val="335D7D"/>
          <w:spacing w:val="-9"/>
        </w:rPr>
        <w:t>实</w:t>
      </w:r>
      <w:r>
        <w:rPr>
          <w:rFonts w:ascii="SimHei" w:hAnsi="SimHei" w:eastAsia="SimHei" w:cs="SimHei"/>
          <w:sz w:val="19"/>
          <w:szCs w:val="19"/>
          <w:color w:val="335D7D"/>
          <w:spacing w:val="-4"/>
        </w:rPr>
        <w:t xml:space="preserve"> </w:t>
      </w:r>
      <w:r>
        <w:rPr>
          <w:rFonts w:ascii="SimHei" w:hAnsi="SimHei" w:eastAsia="SimHei" w:cs="SimHei"/>
          <w:sz w:val="19"/>
          <w:szCs w:val="19"/>
          <w:b/>
          <w:bCs/>
          <w:color w:val="335D7D"/>
          <w:spacing w:val="-9"/>
        </w:rPr>
        <w:t>验</w:t>
      </w:r>
      <w:r>
        <w:rPr>
          <w:rFonts w:ascii="SimHei" w:hAnsi="SimHei" w:eastAsia="SimHei" w:cs="SimHei"/>
          <w:sz w:val="19"/>
          <w:szCs w:val="19"/>
          <w:color w:val="335D7D"/>
          <w:spacing w:val="-2"/>
        </w:rPr>
        <w:t xml:space="preserve"> </w:t>
      </w:r>
      <w:r>
        <w:rPr>
          <w:rFonts w:ascii="SimHei" w:hAnsi="SimHei" w:eastAsia="SimHei" w:cs="SimHei"/>
          <w:sz w:val="19"/>
          <w:szCs w:val="19"/>
          <w:b/>
          <w:bCs/>
          <w:color w:val="335D7D"/>
          <w:spacing w:val="-9"/>
        </w:rPr>
        <w:t>诊</w:t>
      </w:r>
      <w:r>
        <w:rPr>
          <w:rFonts w:ascii="SimHei" w:hAnsi="SimHei" w:eastAsia="SimHei" w:cs="SimHei"/>
          <w:sz w:val="19"/>
          <w:szCs w:val="19"/>
          <w:color w:val="335D7D"/>
          <w:spacing w:val="6"/>
        </w:rPr>
        <w:t xml:space="preserve"> </w:t>
      </w:r>
      <w:r>
        <w:rPr>
          <w:rFonts w:ascii="SimHei" w:hAnsi="SimHei" w:eastAsia="SimHei" w:cs="SimHei"/>
          <w:sz w:val="19"/>
          <w:szCs w:val="19"/>
          <w:b/>
          <w:bCs/>
          <w:color w:val="335D7D"/>
          <w:spacing w:val="-9"/>
        </w:rPr>
        <w:t>断</w:t>
      </w:r>
    </w:p>
    <w:p>
      <w:pPr>
        <w:spacing w:line="268" w:lineRule="auto"/>
        <w:rPr>
          <w:rFonts w:ascii="Arial"/>
          <w:sz w:val="21"/>
        </w:rPr>
      </w:pPr>
      <w:r/>
    </w:p>
    <w:p>
      <w:pPr>
        <w:ind w:left="1039" w:right="77" w:hanging="94"/>
        <w:spacing w:before="62" w:line="279" w:lineRule="auto"/>
        <w:jc w:val="both"/>
        <w:rPr>
          <w:rFonts w:ascii="SimSun" w:hAnsi="SimSun" w:eastAsia="SimSun" w:cs="SimSun"/>
          <w:sz w:val="19"/>
          <w:szCs w:val="19"/>
        </w:rPr>
      </w:pPr>
      <w:r>
        <w:rPr>
          <w:rFonts w:ascii="SimSun" w:hAnsi="SimSun" w:eastAsia="SimSun" w:cs="SimSun"/>
          <w:sz w:val="19"/>
          <w:szCs w:val="19"/>
          <w:spacing w:val="-8"/>
        </w:rPr>
        <w:t>“下一代”测序技术(Next-generation</w:t>
      </w:r>
      <w:r>
        <w:rPr>
          <w:rFonts w:ascii="SimSun" w:hAnsi="SimSun" w:eastAsia="SimSun" w:cs="SimSun"/>
          <w:sz w:val="19"/>
          <w:szCs w:val="19"/>
          <w:spacing w:val="11"/>
        </w:rPr>
        <w:t xml:space="preserve"> </w:t>
      </w:r>
      <w:r>
        <w:rPr>
          <w:rFonts w:ascii="SimSun" w:hAnsi="SimSun" w:eastAsia="SimSun" w:cs="SimSun"/>
          <w:sz w:val="19"/>
          <w:szCs w:val="19"/>
          <w:spacing w:val="-8"/>
        </w:rPr>
        <w:t>sequencing,NGS)、限制性</w:t>
      </w:r>
      <w:r>
        <w:rPr>
          <w:rFonts w:ascii="SimSun" w:hAnsi="SimSun" w:eastAsia="SimSun" w:cs="SimSun"/>
          <w:sz w:val="19"/>
          <w:szCs w:val="19"/>
          <w:spacing w:val="-9"/>
        </w:rPr>
        <w:t>片段多态性(</w:t>
      </w:r>
      <w:r>
        <w:rPr>
          <w:rFonts w:ascii="SimSun" w:hAnsi="SimSun" w:eastAsia="SimSun" w:cs="SimSun"/>
          <w:sz w:val="19"/>
          <w:szCs w:val="19"/>
          <w:spacing w:val="-8"/>
        </w:rPr>
        <w:t>restriction</w:t>
      </w:r>
      <w:r>
        <w:rPr>
          <w:rFonts w:ascii="SimSun" w:hAnsi="SimSun" w:eastAsia="SimSun" w:cs="SimSun"/>
          <w:sz w:val="19"/>
          <w:szCs w:val="19"/>
          <w:spacing w:val="-7"/>
        </w:rPr>
        <w:t xml:space="preserve"> </w:t>
      </w:r>
      <w:r>
        <w:rPr>
          <w:rFonts w:ascii="SimSun" w:hAnsi="SimSun" w:eastAsia="SimSun" w:cs="SimSun"/>
          <w:sz w:val="19"/>
          <w:szCs w:val="19"/>
          <w:spacing w:val="-8"/>
        </w:rPr>
        <w:t>fragment</w:t>
      </w:r>
      <w:r>
        <w:rPr>
          <w:rFonts w:ascii="SimSun" w:hAnsi="SimSun" w:eastAsia="SimSun" w:cs="SimSun"/>
          <w:sz w:val="19"/>
          <w:szCs w:val="19"/>
        </w:rPr>
        <w:t xml:space="preserve"> </w:t>
      </w:r>
      <w:r>
        <w:rPr>
          <w:rFonts w:ascii="SimSun" w:hAnsi="SimSun" w:eastAsia="SimSun" w:cs="SimSun"/>
          <w:sz w:val="19"/>
          <w:szCs w:val="19"/>
          <w:spacing w:val="-8"/>
        </w:rPr>
        <w:t>length</w:t>
      </w:r>
      <w:r>
        <w:rPr>
          <w:rFonts w:ascii="SimSun" w:hAnsi="SimSun" w:eastAsia="SimSun" w:cs="SimSun"/>
          <w:sz w:val="19"/>
          <w:szCs w:val="19"/>
        </w:rPr>
        <w:t xml:space="preserve"> </w:t>
      </w:r>
      <w:r>
        <w:rPr>
          <w:rFonts w:ascii="SimSun" w:hAnsi="SimSun" w:eastAsia="SimSun" w:cs="SimSun"/>
          <w:sz w:val="19"/>
          <w:szCs w:val="19"/>
          <w:spacing w:val="-6"/>
        </w:rPr>
        <w:t>polymorphism</w:t>
      </w:r>
      <w:r>
        <w:rPr>
          <w:rFonts w:ascii="SimSun" w:hAnsi="SimSun" w:eastAsia="SimSun" w:cs="SimSun"/>
          <w:sz w:val="19"/>
          <w:szCs w:val="19"/>
          <w:spacing w:val="-7"/>
        </w:rPr>
        <w:t>,</w:t>
      </w:r>
      <w:r>
        <w:rPr>
          <w:rFonts w:ascii="SimSun" w:hAnsi="SimSun" w:eastAsia="SimSun" w:cs="SimSun"/>
          <w:sz w:val="19"/>
          <w:szCs w:val="19"/>
          <w:spacing w:val="-6"/>
        </w:rPr>
        <w:t>RFLP</w:t>
      </w:r>
      <w:r>
        <w:rPr>
          <w:rFonts w:ascii="SimSun" w:hAnsi="SimSun" w:eastAsia="SimSun" w:cs="SimSun"/>
          <w:sz w:val="19"/>
          <w:szCs w:val="19"/>
          <w:spacing w:val="-7"/>
        </w:rPr>
        <w:t>)、</w:t>
      </w:r>
      <w:r>
        <w:rPr>
          <w:rFonts w:ascii="SimSun" w:hAnsi="SimSun" w:eastAsia="SimSun" w:cs="SimSun"/>
          <w:sz w:val="19"/>
          <w:szCs w:val="19"/>
          <w:spacing w:val="-18"/>
        </w:rPr>
        <w:t xml:space="preserve"> </w:t>
      </w:r>
      <w:r>
        <w:rPr>
          <w:rFonts w:ascii="SimSun" w:hAnsi="SimSun" w:eastAsia="SimSun" w:cs="SimSun"/>
          <w:sz w:val="19"/>
          <w:szCs w:val="19"/>
          <w:spacing w:val="-7"/>
        </w:rPr>
        <w:t>等位基因特异性寡核苷酸分析(</w:t>
      </w:r>
      <w:r>
        <w:rPr>
          <w:rFonts w:ascii="SimSun" w:hAnsi="SimSun" w:eastAsia="SimSun" w:cs="SimSun"/>
          <w:sz w:val="19"/>
          <w:szCs w:val="19"/>
          <w:spacing w:val="-6"/>
        </w:rPr>
        <w:t>allele</w:t>
      </w:r>
      <w:r>
        <w:rPr>
          <w:rFonts w:ascii="SimSun" w:hAnsi="SimSun" w:eastAsia="SimSun" w:cs="SimSun"/>
          <w:sz w:val="19"/>
          <w:szCs w:val="19"/>
          <w:spacing w:val="3"/>
        </w:rPr>
        <w:t xml:space="preserve"> </w:t>
      </w:r>
      <w:r>
        <w:rPr>
          <w:rFonts w:ascii="SimSun" w:hAnsi="SimSun" w:eastAsia="SimSun" w:cs="SimSun"/>
          <w:sz w:val="19"/>
          <w:szCs w:val="19"/>
          <w:spacing w:val="-6"/>
        </w:rPr>
        <w:t>spec</w:t>
      </w:r>
      <w:r>
        <w:rPr>
          <w:rFonts w:ascii="SimSun" w:hAnsi="SimSun" w:eastAsia="SimSun" w:cs="SimSun"/>
          <w:sz w:val="19"/>
          <w:szCs w:val="19"/>
          <w:spacing w:val="-7"/>
        </w:rPr>
        <w:t>ific</w:t>
      </w:r>
      <w:r>
        <w:rPr>
          <w:rFonts w:ascii="SimSun" w:hAnsi="SimSun" w:eastAsia="SimSun" w:cs="SimSun"/>
          <w:sz w:val="19"/>
          <w:szCs w:val="19"/>
          <w:spacing w:val="-4"/>
        </w:rPr>
        <w:t xml:space="preserve"> </w:t>
      </w:r>
      <w:r>
        <w:rPr>
          <w:rFonts w:ascii="SimSun" w:hAnsi="SimSun" w:eastAsia="SimSun" w:cs="SimSun"/>
          <w:sz w:val="19"/>
          <w:szCs w:val="19"/>
          <w:spacing w:val="-7"/>
        </w:rPr>
        <w:t>oligonucleotide,ASO)、基因芯片</w:t>
      </w:r>
      <w:r>
        <w:rPr>
          <w:rFonts w:ascii="SimSun" w:hAnsi="SimSun" w:eastAsia="SimSun" w:cs="SimSun"/>
          <w:sz w:val="19"/>
          <w:szCs w:val="19"/>
        </w:rPr>
        <w:t xml:space="preserve"> </w:t>
      </w:r>
      <w:r>
        <w:rPr>
          <w:rFonts w:ascii="SimSun" w:hAnsi="SimSun" w:eastAsia="SimSun" w:cs="SimSun"/>
          <w:sz w:val="19"/>
          <w:szCs w:val="19"/>
          <w:spacing w:val="-10"/>
        </w:rPr>
        <w:t>技术(</w:t>
      </w:r>
      <w:r>
        <w:rPr>
          <w:rFonts w:ascii="SimSun" w:hAnsi="SimSun" w:eastAsia="SimSun" w:cs="SimSun"/>
          <w:sz w:val="19"/>
          <w:szCs w:val="19"/>
          <w:spacing w:val="-9"/>
        </w:rPr>
        <w:t>gene</w:t>
      </w:r>
      <w:r>
        <w:rPr>
          <w:rFonts w:ascii="SimSun" w:hAnsi="SimSun" w:eastAsia="SimSun" w:cs="SimSun"/>
          <w:sz w:val="19"/>
          <w:szCs w:val="19"/>
          <w:spacing w:val="2"/>
        </w:rPr>
        <w:t xml:space="preserve"> </w:t>
      </w:r>
      <w:r>
        <w:rPr>
          <w:rFonts w:ascii="SimSun" w:hAnsi="SimSun" w:eastAsia="SimSun" w:cs="SimSun"/>
          <w:sz w:val="19"/>
          <w:szCs w:val="19"/>
          <w:spacing w:val="-9"/>
        </w:rPr>
        <w:t>chip</w:t>
      </w:r>
      <w:r>
        <w:rPr>
          <w:rFonts w:ascii="SimSun" w:hAnsi="SimSun" w:eastAsia="SimSun" w:cs="SimSun"/>
          <w:sz w:val="19"/>
          <w:szCs w:val="19"/>
          <w:spacing w:val="-10"/>
        </w:rPr>
        <w:t>)、</w:t>
      </w:r>
      <w:r>
        <w:rPr>
          <w:rFonts w:ascii="SimSun" w:hAnsi="SimSun" w:eastAsia="SimSun" w:cs="SimSun"/>
          <w:sz w:val="19"/>
          <w:szCs w:val="19"/>
          <w:spacing w:val="-9"/>
        </w:rPr>
        <w:t>Southern</w:t>
      </w:r>
      <w:r>
        <w:rPr>
          <w:rFonts w:ascii="SimSun" w:hAnsi="SimSun" w:eastAsia="SimSun" w:cs="SimSun"/>
          <w:sz w:val="19"/>
          <w:szCs w:val="19"/>
          <w:spacing w:val="-10"/>
        </w:rPr>
        <w:t>印迹杂交(</w:t>
      </w:r>
      <w:r>
        <w:rPr>
          <w:rFonts w:ascii="SimSun" w:hAnsi="SimSun" w:eastAsia="SimSun" w:cs="SimSun"/>
          <w:sz w:val="19"/>
          <w:szCs w:val="19"/>
          <w:spacing w:val="-9"/>
        </w:rPr>
        <w:t>Southern</w:t>
      </w:r>
      <w:r>
        <w:rPr>
          <w:rFonts w:ascii="SimSun" w:hAnsi="SimSun" w:eastAsia="SimSun" w:cs="SimSun"/>
          <w:sz w:val="19"/>
          <w:szCs w:val="19"/>
          <w:spacing w:val="-8"/>
        </w:rPr>
        <w:t xml:space="preserve"> </w:t>
      </w:r>
      <w:r>
        <w:rPr>
          <w:rFonts w:ascii="SimSun" w:hAnsi="SimSun" w:eastAsia="SimSun" w:cs="SimSun"/>
          <w:sz w:val="19"/>
          <w:szCs w:val="19"/>
          <w:spacing w:val="-9"/>
        </w:rPr>
        <w:t>blotting</w:t>
      </w:r>
      <w:r>
        <w:rPr>
          <w:rFonts w:ascii="SimSun" w:hAnsi="SimSun" w:eastAsia="SimSun" w:cs="SimSun"/>
          <w:sz w:val="19"/>
          <w:szCs w:val="19"/>
          <w:spacing w:val="-10"/>
        </w:rPr>
        <w:t>)、</w:t>
      </w:r>
      <w:r>
        <w:rPr>
          <w:rFonts w:ascii="SimSun" w:hAnsi="SimSun" w:eastAsia="SimSun" w:cs="SimSun"/>
          <w:sz w:val="19"/>
          <w:szCs w:val="19"/>
          <w:spacing w:val="-9"/>
        </w:rPr>
        <w:t>Northern</w:t>
      </w:r>
      <w:r>
        <w:rPr>
          <w:rFonts w:ascii="SimSun" w:hAnsi="SimSun" w:eastAsia="SimSun" w:cs="SimSun"/>
          <w:sz w:val="19"/>
          <w:szCs w:val="19"/>
          <w:spacing w:val="-40"/>
        </w:rPr>
        <w:t xml:space="preserve"> </w:t>
      </w:r>
      <w:r>
        <w:rPr>
          <w:rFonts w:ascii="SimSun" w:hAnsi="SimSun" w:eastAsia="SimSun" w:cs="SimSun"/>
          <w:sz w:val="19"/>
          <w:szCs w:val="19"/>
          <w:spacing w:val="-10"/>
        </w:rPr>
        <w:t>印迹杂交(</w:t>
      </w:r>
      <w:r>
        <w:rPr>
          <w:rFonts w:ascii="SimSun" w:hAnsi="SimSun" w:eastAsia="SimSun" w:cs="SimSun"/>
          <w:sz w:val="19"/>
          <w:szCs w:val="19"/>
          <w:spacing w:val="-9"/>
        </w:rPr>
        <w:t>Northern</w:t>
      </w:r>
      <w:r>
        <w:rPr>
          <w:rFonts w:ascii="SimSun" w:hAnsi="SimSun" w:eastAsia="SimSun" w:cs="SimSun"/>
          <w:sz w:val="19"/>
          <w:szCs w:val="19"/>
          <w:spacing w:val="-4"/>
        </w:rPr>
        <w:t xml:space="preserve"> </w:t>
      </w:r>
      <w:r>
        <w:rPr>
          <w:rFonts w:ascii="SimSun" w:hAnsi="SimSun" w:eastAsia="SimSun" w:cs="SimSun"/>
          <w:sz w:val="19"/>
          <w:szCs w:val="19"/>
          <w:spacing w:val="-9"/>
        </w:rPr>
        <w:t>blotti</w:t>
      </w:r>
      <w:r>
        <w:rPr>
          <w:rFonts w:ascii="SimSun" w:hAnsi="SimSun" w:eastAsia="SimSun" w:cs="SimSun"/>
          <w:sz w:val="19"/>
          <w:szCs w:val="19"/>
          <w:spacing w:val="-10"/>
        </w:rPr>
        <w:t>ng)、斑</w:t>
      </w:r>
      <w:r>
        <w:rPr>
          <w:rFonts w:ascii="SimSun" w:hAnsi="SimSun" w:eastAsia="SimSun" w:cs="SimSun"/>
          <w:sz w:val="19"/>
          <w:szCs w:val="19"/>
          <w:spacing w:val="-13"/>
        </w:rPr>
        <w:t xml:space="preserve"> </w:t>
      </w:r>
      <w:r>
        <w:rPr>
          <w:rFonts w:ascii="SimSun" w:hAnsi="SimSun" w:eastAsia="SimSun" w:cs="SimSun"/>
          <w:sz w:val="19"/>
          <w:szCs w:val="19"/>
          <w:spacing w:val="-10"/>
        </w:rPr>
        <w:t>点</w:t>
      </w:r>
      <w:r>
        <w:rPr>
          <w:rFonts w:ascii="SimSun" w:hAnsi="SimSun" w:eastAsia="SimSun" w:cs="SimSun"/>
          <w:sz w:val="19"/>
          <w:szCs w:val="19"/>
        </w:rPr>
        <w:t xml:space="preserve"> </w:t>
      </w:r>
      <w:r>
        <w:rPr>
          <w:rFonts w:ascii="SimSun" w:hAnsi="SimSun" w:eastAsia="SimSun" w:cs="SimSun"/>
          <w:sz w:val="19"/>
          <w:szCs w:val="19"/>
          <w:spacing w:val="-11"/>
        </w:rPr>
        <w:t>杂</w:t>
      </w:r>
      <w:r>
        <w:rPr>
          <w:rFonts w:ascii="SimSun" w:hAnsi="SimSun" w:eastAsia="SimSun" w:cs="SimSun"/>
          <w:sz w:val="19"/>
          <w:szCs w:val="19"/>
          <w:spacing w:val="-37"/>
        </w:rPr>
        <w:t xml:space="preserve"> </w:t>
      </w:r>
      <w:r>
        <w:rPr>
          <w:rFonts w:ascii="SimSun" w:hAnsi="SimSun" w:eastAsia="SimSun" w:cs="SimSun"/>
          <w:sz w:val="19"/>
          <w:szCs w:val="19"/>
          <w:spacing w:val="-11"/>
        </w:rPr>
        <w:t>交(dot</w:t>
      </w:r>
      <w:r>
        <w:rPr>
          <w:rFonts w:ascii="SimSun" w:hAnsi="SimSun" w:eastAsia="SimSun" w:cs="SimSun"/>
          <w:sz w:val="19"/>
          <w:szCs w:val="19"/>
          <w:spacing w:val="-9"/>
        </w:rPr>
        <w:t xml:space="preserve"> </w:t>
      </w:r>
      <w:r>
        <w:rPr>
          <w:rFonts w:ascii="SimSun" w:hAnsi="SimSun" w:eastAsia="SimSun" w:cs="SimSun"/>
          <w:sz w:val="19"/>
          <w:szCs w:val="19"/>
          <w:spacing w:val="-11"/>
        </w:rPr>
        <w:t>blotting)和原位杂交(in</w:t>
      </w:r>
      <w:r>
        <w:rPr>
          <w:rFonts w:ascii="SimSun" w:hAnsi="SimSun" w:eastAsia="SimSun" w:cs="SimSun"/>
          <w:sz w:val="19"/>
          <w:szCs w:val="19"/>
          <w:spacing w:val="3"/>
        </w:rPr>
        <w:t xml:space="preserve"> </w:t>
      </w:r>
      <w:r>
        <w:rPr>
          <w:rFonts w:ascii="SimSun" w:hAnsi="SimSun" w:eastAsia="SimSun" w:cs="SimSun"/>
          <w:sz w:val="19"/>
          <w:szCs w:val="19"/>
          <w:spacing w:val="-11"/>
        </w:rPr>
        <w:t>situ</w:t>
      </w:r>
      <w:r>
        <w:rPr>
          <w:rFonts w:ascii="SimSun" w:hAnsi="SimSun" w:eastAsia="SimSun" w:cs="SimSun"/>
          <w:sz w:val="19"/>
          <w:szCs w:val="19"/>
          <w:spacing w:val="-7"/>
        </w:rPr>
        <w:t xml:space="preserve"> </w:t>
      </w:r>
      <w:r>
        <w:rPr>
          <w:rFonts w:ascii="SimSun" w:hAnsi="SimSun" w:eastAsia="SimSun" w:cs="SimSun"/>
          <w:sz w:val="19"/>
          <w:szCs w:val="19"/>
          <w:spacing w:val="-11"/>
        </w:rPr>
        <w:t>hybridization,ISH</w:t>
      </w:r>
      <w:r>
        <w:rPr>
          <w:rFonts w:ascii="SimSun" w:hAnsi="SimSun" w:eastAsia="SimSun" w:cs="SimSun"/>
          <w:sz w:val="19"/>
          <w:szCs w:val="19"/>
          <w:spacing w:val="-12"/>
        </w:rPr>
        <w:t>)等</w:t>
      </w:r>
      <w:r>
        <w:rPr>
          <w:rFonts w:ascii="SimSun" w:hAnsi="SimSun" w:eastAsia="SimSun" w:cs="SimSun"/>
          <w:sz w:val="19"/>
          <w:szCs w:val="19"/>
          <w:spacing w:val="-34"/>
        </w:rPr>
        <w:t xml:space="preserve"> </w:t>
      </w:r>
      <w:r>
        <w:rPr>
          <w:rFonts w:ascii="SimSun" w:hAnsi="SimSun" w:eastAsia="SimSun" w:cs="SimSun"/>
          <w:sz w:val="19"/>
          <w:szCs w:val="19"/>
          <w:spacing w:val="-12"/>
        </w:rPr>
        <w:t>。</w:t>
      </w:r>
    </w:p>
    <w:p>
      <w:pPr>
        <w:ind w:left="1462"/>
        <w:spacing w:before="91" w:line="221" w:lineRule="auto"/>
        <w:rPr>
          <w:rFonts w:ascii="SimHei" w:hAnsi="SimHei" w:eastAsia="SimHei" w:cs="SimHei"/>
          <w:sz w:val="19"/>
          <w:szCs w:val="19"/>
        </w:rPr>
      </w:pPr>
      <w:r>
        <w:rPr>
          <w:rFonts w:ascii="SimHei" w:hAnsi="SimHei" w:eastAsia="SimHei" w:cs="SimHei"/>
          <w:sz w:val="19"/>
          <w:szCs w:val="19"/>
          <w:b/>
          <w:bCs/>
          <w:spacing w:val="18"/>
        </w:rPr>
        <w:t>(</w:t>
      </w:r>
      <w:r>
        <w:rPr>
          <w:rFonts w:ascii="SimHei" w:hAnsi="SimHei" w:eastAsia="SimHei" w:cs="SimHei"/>
          <w:sz w:val="19"/>
          <w:szCs w:val="19"/>
          <w:spacing w:val="-44"/>
        </w:rPr>
        <w:t xml:space="preserve"> </w:t>
      </w:r>
      <w:r>
        <w:rPr>
          <w:rFonts w:ascii="SimHei" w:hAnsi="SimHei" w:eastAsia="SimHei" w:cs="SimHei"/>
          <w:sz w:val="19"/>
          <w:szCs w:val="19"/>
          <w:b/>
          <w:bCs/>
          <w:spacing w:val="18"/>
        </w:rPr>
        <w:t>一)核酸分子杂交技术</w:t>
      </w:r>
    </w:p>
    <w:p>
      <w:pPr>
        <w:ind w:left="1040" w:right="66" w:firstLine="420"/>
        <w:spacing w:before="76" w:line="265" w:lineRule="auto"/>
        <w:rPr>
          <w:rFonts w:ascii="SimSun" w:hAnsi="SimSun" w:eastAsia="SimSun" w:cs="SimSun"/>
          <w:sz w:val="19"/>
          <w:szCs w:val="19"/>
        </w:rPr>
      </w:pPr>
      <w:r>
        <w:rPr>
          <w:rFonts w:ascii="SimSun" w:hAnsi="SimSun" w:eastAsia="SimSun" w:cs="SimSun"/>
          <w:sz w:val="19"/>
          <w:szCs w:val="19"/>
          <w:spacing w:val="11"/>
        </w:rPr>
        <w:t>核酸分子杂交是指两条互补单链核酸(</w:t>
      </w:r>
      <w:r>
        <w:rPr>
          <w:rFonts w:ascii="SimSun" w:hAnsi="SimSun" w:eastAsia="SimSun" w:cs="SimSun"/>
          <w:sz w:val="19"/>
          <w:szCs w:val="19"/>
        </w:rPr>
        <w:t>DNA</w:t>
      </w:r>
      <w:r>
        <w:rPr>
          <w:rFonts w:ascii="SimSun" w:hAnsi="SimSun" w:eastAsia="SimSun" w:cs="SimSun"/>
          <w:sz w:val="19"/>
          <w:szCs w:val="19"/>
          <w:spacing w:val="5"/>
        </w:rPr>
        <w:t xml:space="preserve">  </w:t>
      </w:r>
      <w:r>
        <w:rPr>
          <w:rFonts w:ascii="SimSun" w:hAnsi="SimSun" w:eastAsia="SimSun" w:cs="SimSun"/>
          <w:sz w:val="19"/>
          <w:szCs w:val="19"/>
          <w:spacing w:val="11"/>
        </w:rPr>
        <w:t>或</w:t>
      </w:r>
      <w:r>
        <w:rPr>
          <w:rFonts w:ascii="SimSun" w:hAnsi="SimSun" w:eastAsia="SimSun" w:cs="SimSun"/>
          <w:sz w:val="19"/>
          <w:szCs w:val="19"/>
          <w:spacing w:val="-25"/>
        </w:rPr>
        <w:t xml:space="preserve"> </w:t>
      </w:r>
      <w:r>
        <w:rPr>
          <w:rFonts w:ascii="SimSun" w:hAnsi="SimSun" w:eastAsia="SimSun" w:cs="SimSun"/>
          <w:sz w:val="19"/>
          <w:szCs w:val="19"/>
        </w:rPr>
        <w:t>RNA</w:t>
      </w:r>
      <w:r>
        <w:rPr>
          <w:rFonts w:ascii="SimSun" w:hAnsi="SimSun" w:eastAsia="SimSun" w:cs="SimSun"/>
          <w:sz w:val="19"/>
          <w:szCs w:val="19"/>
          <w:spacing w:val="11"/>
        </w:rPr>
        <w:t>)</w:t>
      </w:r>
      <w:r>
        <w:rPr>
          <w:rFonts w:ascii="SimSun" w:hAnsi="SimSun" w:eastAsia="SimSun" w:cs="SimSun"/>
          <w:sz w:val="19"/>
          <w:szCs w:val="19"/>
          <w:spacing w:val="50"/>
        </w:rPr>
        <w:t xml:space="preserve"> </w:t>
      </w:r>
      <w:r>
        <w:rPr>
          <w:rFonts w:ascii="SimSun" w:hAnsi="SimSun" w:eastAsia="SimSun" w:cs="SimSun"/>
          <w:sz w:val="19"/>
          <w:szCs w:val="19"/>
          <w:spacing w:val="11"/>
        </w:rPr>
        <w:t>在一定条件下按碱基互补原则</w:t>
      </w:r>
      <w:r>
        <w:rPr>
          <w:rFonts w:ascii="SimSun" w:hAnsi="SimSun" w:eastAsia="SimSun" w:cs="SimSun"/>
          <w:sz w:val="19"/>
          <w:szCs w:val="19"/>
          <w:spacing w:val="10"/>
        </w:rPr>
        <w:t>退火形成</w:t>
      </w:r>
      <w:r>
        <w:rPr>
          <w:rFonts w:ascii="SimSun" w:hAnsi="SimSun" w:eastAsia="SimSun" w:cs="SimSun"/>
          <w:sz w:val="19"/>
          <w:szCs w:val="19"/>
        </w:rPr>
        <w:t xml:space="preserve"> </w:t>
      </w:r>
      <w:r>
        <w:rPr>
          <w:rFonts w:ascii="SimSun" w:hAnsi="SimSun" w:eastAsia="SimSun" w:cs="SimSun"/>
          <w:sz w:val="19"/>
          <w:szCs w:val="19"/>
          <w:spacing w:val="9"/>
        </w:rPr>
        <w:t>双链的过程。它是研究核酸结构与功能的常用技术。</w:t>
      </w:r>
    </w:p>
    <w:p>
      <w:pPr>
        <w:ind w:left="1040" w:right="87" w:firstLine="420"/>
        <w:spacing w:before="72" w:line="274" w:lineRule="auto"/>
        <w:rPr>
          <w:rFonts w:ascii="SimSun" w:hAnsi="SimSun" w:eastAsia="SimSun" w:cs="SimSun"/>
          <w:sz w:val="19"/>
          <w:szCs w:val="19"/>
        </w:rPr>
      </w:pPr>
      <w:r>
        <w:rPr>
          <w:rFonts w:ascii="SimSun" w:hAnsi="SimSun" w:eastAsia="SimSun" w:cs="SimSun"/>
          <w:sz w:val="19"/>
          <w:szCs w:val="19"/>
          <w:spacing w:val="10"/>
        </w:rPr>
        <w:t>分子杂交的方法多种多样，其共同点是：①应用了核酸序列的复性原理。②都采用了标记探</w:t>
      </w:r>
      <w:r>
        <w:rPr>
          <w:rFonts w:ascii="SimSun" w:hAnsi="SimSun" w:eastAsia="SimSun" w:cs="SimSun"/>
          <w:sz w:val="19"/>
          <w:szCs w:val="19"/>
          <w:spacing w:val="6"/>
        </w:rPr>
        <w:t xml:space="preserve"> </w:t>
      </w:r>
      <w:r>
        <w:rPr>
          <w:rFonts w:ascii="SimSun" w:hAnsi="SimSun" w:eastAsia="SimSun" w:cs="SimSun"/>
          <w:sz w:val="19"/>
          <w:szCs w:val="19"/>
          <w:spacing w:val="18"/>
        </w:rPr>
        <w:t>针。探针就是放射性核素或非放射性核素(如生物素或荧光染料等)标记的短片段特异</w:t>
      </w:r>
      <w:r>
        <w:rPr>
          <w:rFonts w:ascii="SimSun" w:hAnsi="SimSun" w:eastAsia="SimSun" w:cs="SimSun"/>
          <w:sz w:val="19"/>
          <w:szCs w:val="19"/>
        </w:rPr>
        <w:t>DNA</w:t>
      </w:r>
      <w:r>
        <w:rPr>
          <w:rFonts w:ascii="SimSun" w:hAnsi="SimSun" w:eastAsia="SimSun" w:cs="SimSun"/>
          <w:sz w:val="19"/>
          <w:szCs w:val="19"/>
          <w:spacing w:val="87"/>
        </w:rPr>
        <w:t xml:space="preserve"> </w:t>
      </w:r>
      <w:r>
        <w:rPr>
          <w:rFonts w:ascii="SimSun" w:hAnsi="SimSun" w:eastAsia="SimSun" w:cs="SimSun"/>
          <w:sz w:val="19"/>
          <w:szCs w:val="19"/>
          <w:spacing w:val="18"/>
        </w:rPr>
        <w:t>或</w:t>
      </w:r>
      <w:r>
        <w:rPr>
          <w:rFonts w:ascii="SimSun" w:hAnsi="SimSun" w:eastAsia="SimSun" w:cs="SimSun"/>
          <w:sz w:val="19"/>
          <w:szCs w:val="19"/>
        </w:rPr>
        <w:t xml:space="preserve"> </w:t>
      </w:r>
      <w:r>
        <w:rPr>
          <w:rFonts w:ascii="SimSun" w:hAnsi="SimSun" w:eastAsia="SimSun" w:cs="SimSun"/>
          <w:sz w:val="19"/>
          <w:szCs w:val="19"/>
        </w:rPr>
        <w:t>RNA</w:t>
      </w:r>
      <w:r>
        <w:rPr>
          <w:rFonts w:ascii="SimSun" w:hAnsi="SimSun" w:eastAsia="SimSun" w:cs="SimSun"/>
          <w:sz w:val="19"/>
          <w:szCs w:val="19"/>
          <w:spacing w:val="5"/>
        </w:rPr>
        <w:t>。</w:t>
      </w:r>
      <w:r>
        <w:rPr>
          <w:rFonts w:ascii="SimSun" w:hAnsi="SimSun" w:eastAsia="SimSun" w:cs="SimSun"/>
          <w:sz w:val="19"/>
          <w:szCs w:val="19"/>
          <w:spacing w:val="67"/>
        </w:rPr>
        <w:t xml:space="preserve"> </w:t>
      </w:r>
      <w:r>
        <w:rPr>
          <w:rFonts w:ascii="SimSun" w:hAnsi="SimSun" w:eastAsia="SimSun" w:cs="SimSun"/>
          <w:sz w:val="19"/>
          <w:szCs w:val="19"/>
          <w:spacing w:val="5"/>
        </w:rPr>
        <w:t>常用的核酸分子杂交技术与评价见表4-10</w:t>
      </w:r>
      <w:r>
        <w:rPr>
          <w:rFonts w:ascii="SimSun" w:hAnsi="SimSun" w:eastAsia="SimSun" w:cs="SimSun"/>
          <w:sz w:val="19"/>
          <w:szCs w:val="19"/>
          <w:spacing w:val="4"/>
        </w:rPr>
        <w:t>-3。</w:t>
      </w:r>
    </w:p>
    <w:p>
      <w:pPr>
        <w:ind w:left="3582"/>
        <w:spacing w:before="163" w:line="221" w:lineRule="auto"/>
        <w:rPr>
          <w:rFonts w:ascii="SimHei" w:hAnsi="SimHei" w:eastAsia="SimHei" w:cs="SimHei"/>
          <w:sz w:val="19"/>
          <w:szCs w:val="19"/>
        </w:rPr>
      </w:pPr>
      <w:r>
        <w:rPr>
          <w:rFonts w:ascii="SimHei" w:hAnsi="SimHei" w:eastAsia="SimHei" w:cs="SimHei"/>
          <w:sz w:val="19"/>
          <w:szCs w:val="19"/>
          <w:b/>
          <w:bCs/>
          <w:spacing w:val="-11"/>
        </w:rPr>
        <w:t>表4-10-3</w:t>
      </w:r>
      <w:r>
        <w:rPr>
          <w:rFonts w:ascii="SimHei" w:hAnsi="SimHei" w:eastAsia="SimHei" w:cs="SimHei"/>
          <w:sz w:val="19"/>
          <w:szCs w:val="19"/>
          <w:spacing w:val="85"/>
        </w:rPr>
        <w:t xml:space="preserve"> </w:t>
      </w:r>
      <w:r>
        <w:rPr>
          <w:rFonts w:ascii="SimHei" w:hAnsi="SimHei" w:eastAsia="SimHei" w:cs="SimHei"/>
          <w:sz w:val="19"/>
          <w:szCs w:val="19"/>
          <w:b/>
          <w:bCs/>
          <w:spacing w:val="-11"/>
        </w:rPr>
        <w:t>常用的核酸分子杂交技术与评价</w:t>
      </w:r>
    </w:p>
    <w:p>
      <w:pPr>
        <w:spacing w:line="39" w:lineRule="exact"/>
        <w:rPr/>
      </w:pPr>
      <w:r/>
    </w:p>
    <w:tbl>
      <w:tblPr>
        <w:tblStyle w:val="2"/>
        <w:tblW w:w="8509" w:type="dxa"/>
        <w:tblInd w:w="103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664"/>
        <w:gridCol w:w="6845"/>
      </w:tblGrid>
      <w:tr>
        <w:trPr>
          <w:trHeight w:val="355" w:hRule="atLeast"/>
        </w:trPr>
        <w:tc>
          <w:tcPr>
            <w:tcW w:w="8509" w:type="dxa"/>
            <w:vAlign w:val="top"/>
            <w:gridSpan w:val="2"/>
            <w:tcBorders>
              <w:bottom w:val="single" w:color="0000FF" w:sz="6" w:space="0"/>
              <w:top w:val="single" w:color="0000FF" w:sz="6" w:space="0"/>
            </w:tcBorders>
          </w:tcPr>
          <w:p>
            <w:pPr>
              <w:ind w:left="432"/>
              <w:spacing w:before="98" w:line="222" w:lineRule="auto"/>
              <w:rPr>
                <w:rFonts w:ascii="SimHei" w:hAnsi="SimHei" w:eastAsia="SimHei" w:cs="SimHei"/>
                <w:sz w:val="19"/>
                <w:szCs w:val="19"/>
              </w:rPr>
            </w:pPr>
            <w:r>
              <w:rPr>
                <w:rFonts w:ascii="SimHei" w:hAnsi="SimHei" w:eastAsia="SimHei" w:cs="SimHei"/>
                <w:sz w:val="19"/>
                <w:szCs w:val="19"/>
                <w:b/>
                <w:bCs/>
                <w:spacing w:val="-9"/>
              </w:rPr>
              <w:t>方</w:t>
            </w:r>
            <w:r>
              <w:rPr>
                <w:rFonts w:ascii="SimHei" w:hAnsi="SimHei" w:eastAsia="SimHei" w:cs="SimHei"/>
                <w:sz w:val="19"/>
                <w:szCs w:val="19"/>
                <w:spacing w:val="7"/>
              </w:rPr>
              <w:t xml:space="preserve">  </w:t>
            </w:r>
            <w:r>
              <w:rPr>
                <w:rFonts w:ascii="SimHei" w:hAnsi="SimHei" w:eastAsia="SimHei" w:cs="SimHei"/>
                <w:sz w:val="19"/>
                <w:szCs w:val="19"/>
                <w:b/>
                <w:bCs/>
                <w:spacing w:val="-9"/>
              </w:rPr>
              <w:t>法</w:t>
            </w:r>
            <w:r>
              <w:rPr>
                <w:rFonts w:ascii="SimHei" w:hAnsi="SimHei" w:eastAsia="SimHei" w:cs="SimHei"/>
                <w:sz w:val="19"/>
                <w:szCs w:val="19"/>
              </w:rPr>
              <w:t xml:space="preserve">                                    </w:t>
            </w:r>
            <w:r>
              <w:rPr>
                <w:rFonts w:ascii="SimHei" w:hAnsi="SimHei" w:eastAsia="SimHei" w:cs="SimHei"/>
                <w:sz w:val="19"/>
                <w:szCs w:val="19"/>
                <w:b/>
                <w:bCs/>
                <w:spacing w:val="-9"/>
              </w:rPr>
              <w:t>评</w:t>
            </w:r>
            <w:r>
              <w:rPr>
                <w:rFonts w:ascii="SimHei" w:hAnsi="SimHei" w:eastAsia="SimHei" w:cs="SimHei"/>
                <w:sz w:val="19"/>
                <w:szCs w:val="19"/>
                <w:spacing w:val="32"/>
              </w:rPr>
              <w:t xml:space="preserve">   </w:t>
            </w:r>
            <w:r>
              <w:rPr>
                <w:rFonts w:ascii="SimHei" w:hAnsi="SimHei" w:eastAsia="SimHei" w:cs="SimHei"/>
                <w:sz w:val="19"/>
                <w:szCs w:val="19"/>
                <w:b/>
                <w:bCs/>
                <w:spacing w:val="-9"/>
              </w:rPr>
              <w:t>价</w:t>
            </w:r>
          </w:p>
        </w:tc>
      </w:tr>
      <w:tr>
        <w:trPr>
          <w:trHeight w:val="1402" w:hRule="atLeast"/>
        </w:trPr>
        <w:tc>
          <w:tcPr>
            <w:tcW w:w="1664" w:type="dxa"/>
            <w:vAlign w:val="top"/>
            <w:tcBorders>
              <w:bottom w:val="none" w:color="000000" w:sz="8" w:space="0"/>
              <w:right w:val="none" w:color="000000" w:sz="8" w:space="0"/>
              <w:top w:val="single" w:color="0000FF" w:sz="6" w:space="0"/>
            </w:tcBorders>
          </w:tcPr>
          <w:p>
            <w:pPr>
              <w:ind w:left="139"/>
              <w:spacing w:before="40" w:line="219" w:lineRule="auto"/>
              <w:rPr>
                <w:rFonts w:ascii="SimSun" w:hAnsi="SimSun" w:eastAsia="SimSun" w:cs="SimSun"/>
                <w:sz w:val="19"/>
                <w:szCs w:val="19"/>
              </w:rPr>
            </w:pPr>
            <w:r>
              <w:rPr>
                <w:rFonts w:ascii="SimSun" w:hAnsi="SimSun" w:eastAsia="SimSun" w:cs="SimSun"/>
                <w:sz w:val="19"/>
                <w:szCs w:val="19"/>
                <w:spacing w:val="-11"/>
              </w:rPr>
              <w:t>Southern印迹杂交</w:t>
            </w:r>
          </w:p>
          <w:p>
            <w:pPr>
              <w:spacing w:line="285" w:lineRule="auto"/>
              <w:rPr>
                <w:rFonts w:ascii="Arial"/>
                <w:sz w:val="21"/>
              </w:rPr>
            </w:pPr>
            <w:r/>
          </w:p>
          <w:p>
            <w:pPr>
              <w:spacing w:line="285" w:lineRule="auto"/>
              <w:rPr>
                <w:rFonts w:ascii="Arial"/>
                <w:sz w:val="21"/>
              </w:rPr>
            </w:pPr>
            <w:r/>
          </w:p>
          <w:p>
            <w:pPr>
              <w:ind w:left="139"/>
              <w:spacing w:before="62" w:line="219" w:lineRule="auto"/>
              <w:rPr>
                <w:rFonts w:ascii="SimSun" w:hAnsi="SimSun" w:eastAsia="SimSun" w:cs="SimSun"/>
                <w:sz w:val="19"/>
                <w:szCs w:val="19"/>
              </w:rPr>
            </w:pPr>
            <w:r>
              <w:rPr>
                <w:shd w:val="clear" w:fill="90D0F5"/>
                <w:rFonts w:ascii="Times New Roman" w:hAnsi="Times New Roman" w:eastAsia="Times New Roman" w:cs="Times New Roman"/>
                <w:sz w:val="19"/>
                <w:szCs w:val="19"/>
              </w:rPr>
              <w:t>Northern</w:t>
            </w:r>
            <w:r>
              <w:rPr>
                <w:shd w:val="clear" w:fill="90D0F5"/>
                <w:rFonts w:ascii="Times New Roman" w:hAnsi="Times New Roman" w:eastAsia="Times New Roman" w:cs="Times New Roman"/>
                <w:sz w:val="19"/>
                <w:szCs w:val="19"/>
                <w:spacing w:val="-17"/>
              </w:rPr>
              <w:t xml:space="preserve"> </w:t>
            </w:r>
            <w:r>
              <w:rPr>
                <w:shd w:val="clear" w:fill="90D0F5"/>
                <w:rFonts w:ascii="SimSun" w:hAnsi="SimSun" w:eastAsia="SimSun" w:cs="SimSun"/>
                <w:sz w:val="19"/>
                <w:szCs w:val="19"/>
              </w:rPr>
              <w:t>印迹杂交</w:t>
            </w:r>
          </w:p>
          <w:p>
            <w:pPr>
              <w:ind w:left="139"/>
              <w:spacing w:before="45" w:line="219" w:lineRule="auto"/>
              <w:rPr>
                <w:rFonts w:ascii="SimSun" w:hAnsi="SimSun" w:eastAsia="SimSun" w:cs="SimSun"/>
                <w:sz w:val="19"/>
                <w:szCs w:val="19"/>
              </w:rPr>
            </w:pPr>
            <w:r>
              <w:rPr>
                <w:rFonts w:ascii="SimSun" w:hAnsi="SimSun" w:eastAsia="SimSun" w:cs="SimSun"/>
                <w:sz w:val="19"/>
                <w:szCs w:val="19"/>
                <w:spacing w:val="-8"/>
              </w:rPr>
              <w:t>斑点杂交</w:t>
            </w:r>
          </w:p>
        </w:tc>
        <w:tc>
          <w:tcPr>
            <w:tcW w:w="6845" w:type="dxa"/>
            <w:vAlign w:val="top"/>
            <w:tcBorders>
              <w:left w:val="none" w:color="000000" w:sz="8" w:space="0"/>
              <w:bottom w:val="none" w:color="000000" w:sz="8" w:space="0"/>
              <w:top w:val="single" w:color="0000FF" w:sz="6" w:space="0"/>
            </w:tcBorders>
          </w:tcPr>
          <w:p>
            <w:pPr>
              <w:ind w:left="275" w:right="158" w:hanging="210"/>
              <w:spacing w:before="40" w:line="242" w:lineRule="auto"/>
              <w:rPr>
                <w:rFonts w:ascii="SimSun" w:hAnsi="SimSun" w:eastAsia="SimSun" w:cs="SimSun"/>
                <w:sz w:val="19"/>
                <w:szCs w:val="19"/>
              </w:rPr>
            </w:pPr>
            <w:r>
              <w:rPr>
                <w:rFonts w:ascii="SimSun" w:hAnsi="SimSun" w:eastAsia="SimSun" w:cs="SimSun"/>
                <w:sz w:val="19"/>
                <w:szCs w:val="19"/>
                <w:spacing w:val="-13"/>
              </w:rPr>
              <w:t>①一种特定检测DNA</w:t>
            </w:r>
            <w:r>
              <w:rPr>
                <w:rFonts w:ascii="SimSun" w:hAnsi="SimSun" w:eastAsia="SimSun" w:cs="SimSun"/>
                <w:sz w:val="19"/>
                <w:szCs w:val="19"/>
                <w:spacing w:val="45"/>
              </w:rPr>
              <w:t xml:space="preserve"> </w:t>
            </w:r>
            <w:r>
              <w:rPr>
                <w:rFonts w:ascii="SimSun" w:hAnsi="SimSun" w:eastAsia="SimSun" w:cs="SimSun"/>
                <w:sz w:val="19"/>
                <w:szCs w:val="19"/>
                <w:spacing w:val="-13"/>
              </w:rPr>
              <w:t>片段的方法。</w:t>
            </w:r>
            <w:r>
              <w:rPr>
                <w:rFonts w:ascii="SimSun" w:hAnsi="SimSun" w:eastAsia="SimSun" w:cs="SimSun"/>
                <w:sz w:val="19"/>
                <w:szCs w:val="19"/>
                <w:spacing w:val="-5"/>
              </w:rPr>
              <w:t xml:space="preserve"> </w:t>
            </w:r>
            <w:r>
              <w:rPr>
                <w:rFonts w:ascii="SimSun" w:hAnsi="SimSun" w:eastAsia="SimSun" w:cs="SimSun"/>
                <w:sz w:val="19"/>
                <w:szCs w:val="19"/>
                <w:spacing w:val="-13"/>
              </w:rPr>
              <w:t>Southern印迹的转印方法有毛细管虹吸印迹法、电</w:t>
            </w:r>
            <w:r>
              <w:rPr>
                <w:rFonts w:ascii="SimSun" w:hAnsi="SimSun" w:eastAsia="SimSun" w:cs="SimSun"/>
                <w:sz w:val="19"/>
                <w:szCs w:val="19"/>
              </w:rPr>
              <w:t xml:space="preserve"> </w:t>
            </w:r>
            <w:r>
              <w:rPr>
                <w:rFonts w:ascii="SimSun" w:hAnsi="SimSun" w:eastAsia="SimSun" w:cs="SimSun"/>
                <w:sz w:val="19"/>
                <w:szCs w:val="19"/>
                <w:spacing w:val="-20"/>
              </w:rPr>
              <w:t>转法、真空转移法</w:t>
            </w:r>
          </w:p>
          <w:p>
            <w:pPr>
              <w:ind w:left="95"/>
              <w:spacing w:before="42" w:line="217" w:lineRule="auto"/>
              <w:rPr>
                <w:rFonts w:ascii="SimSun" w:hAnsi="SimSun" w:eastAsia="SimSun" w:cs="SimSun"/>
                <w:sz w:val="19"/>
                <w:szCs w:val="19"/>
              </w:rPr>
            </w:pPr>
            <w:r>
              <w:rPr>
                <w:rFonts w:ascii="SimSun" w:hAnsi="SimSun" w:eastAsia="SimSun" w:cs="SimSun"/>
                <w:sz w:val="19"/>
                <w:szCs w:val="19"/>
                <w:spacing w:val="-11"/>
              </w:rPr>
              <w:t>②临床上主要用于进行疾病的</w:t>
            </w:r>
            <w:r>
              <w:rPr>
                <w:rFonts w:ascii="Times New Roman" w:hAnsi="Times New Roman" w:eastAsia="Times New Roman" w:cs="Times New Roman"/>
                <w:sz w:val="19"/>
                <w:szCs w:val="19"/>
                <w:spacing w:val="-11"/>
              </w:rPr>
              <w:t>RFLP</w:t>
            </w:r>
            <w:r>
              <w:rPr>
                <w:rFonts w:ascii="SimSun" w:hAnsi="SimSun" w:eastAsia="SimSun" w:cs="SimSun"/>
                <w:sz w:val="19"/>
                <w:szCs w:val="19"/>
                <w:spacing w:val="-11"/>
              </w:rPr>
              <w:t>连锁分析、基因缺失诊断</w:t>
            </w:r>
          </w:p>
          <w:p>
            <w:pPr>
              <w:ind w:left="45"/>
              <w:spacing w:before="97" w:line="219" w:lineRule="auto"/>
              <w:rPr>
                <w:rFonts w:ascii="SimSun" w:hAnsi="SimSun" w:eastAsia="SimSun" w:cs="SimSun"/>
                <w:sz w:val="19"/>
                <w:szCs w:val="19"/>
              </w:rPr>
            </w:pPr>
            <w:r>
              <w:rPr>
                <w:rFonts w:ascii="SimSun" w:hAnsi="SimSun" w:eastAsia="SimSun" w:cs="SimSun"/>
                <w:sz w:val="19"/>
                <w:szCs w:val="19"/>
                <w:spacing w:val="-6"/>
              </w:rPr>
              <w:t>一种研究</w:t>
            </w:r>
            <w:r>
              <w:rPr>
                <w:rFonts w:ascii="Times New Roman" w:hAnsi="Times New Roman" w:eastAsia="Times New Roman" w:cs="Times New Roman"/>
                <w:sz w:val="19"/>
                <w:szCs w:val="19"/>
                <w:spacing w:val="-6"/>
              </w:rPr>
              <w:t>RNA</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6"/>
              </w:rPr>
              <w:t>的方法，可用于测定细胞的总</w:t>
            </w:r>
            <w:r>
              <w:rPr>
                <w:rFonts w:ascii="Times New Roman" w:hAnsi="Times New Roman" w:eastAsia="Times New Roman" w:cs="Times New Roman"/>
                <w:sz w:val="19"/>
                <w:szCs w:val="19"/>
                <w:spacing w:val="-6"/>
              </w:rPr>
              <w:t>RNA</w:t>
            </w:r>
            <w:r>
              <w:rPr>
                <w:rFonts w:ascii="SimSun" w:hAnsi="SimSun" w:eastAsia="SimSun" w:cs="SimSun"/>
                <w:sz w:val="19"/>
                <w:szCs w:val="19"/>
                <w:spacing w:val="-6"/>
              </w:rPr>
              <w:t>或</w:t>
            </w:r>
            <w:r>
              <w:rPr>
                <w:rFonts w:ascii="Times New Roman" w:hAnsi="Times New Roman" w:eastAsia="Times New Roman" w:cs="Times New Roman"/>
                <w:sz w:val="19"/>
                <w:szCs w:val="19"/>
                <w:spacing w:val="-6"/>
              </w:rPr>
              <w:t>mRNA</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6"/>
              </w:rPr>
              <w:t>分子量的</w:t>
            </w:r>
            <w:r>
              <w:rPr>
                <w:rFonts w:ascii="SimSun" w:hAnsi="SimSun" w:eastAsia="SimSun" w:cs="SimSun"/>
                <w:sz w:val="19"/>
                <w:szCs w:val="19"/>
                <w:spacing w:val="-7"/>
              </w:rPr>
              <w:t>大小</w:t>
            </w:r>
          </w:p>
          <w:p>
            <w:pPr>
              <w:ind w:left="95"/>
              <w:spacing w:before="41" w:line="219" w:lineRule="auto"/>
              <w:rPr>
                <w:rFonts w:ascii="FangSong" w:hAnsi="FangSong" w:eastAsia="FangSong" w:cs="FangSong"/>
                <w:sz w:val="19"/>
                <w:szCs w:val="19"/>
              </w:rPr>
            </w:pPr>
            <w:r>
              <w:rPr>
                <w:rFonts w:ascii="FangSong" w:hAnsi="FangSong" w:eastAsia="FangSong" w:cs="FangSong"/>
                <w:sz w:val="19"/>
                <w:szCs w:val="19"/>
                <w:spacing w:val="-13"/>
              </w:rPr>
              <w:t>一种快速、简便、既可检测DNA</w:t>
            </w:r>
            <w:r>
              <w:rPr>
                <w:rFonts w:ascii="FangSong" w:hAnsi="FangSong" w:eastAsia="FangSong" w:cs="FangSong"/>
                <w:sz w:val="19"/>
                <w:szCs w:val="19"/>
                <w:spacing w:val="37"/>
              </w:rPr>
              <w:t xml:space="preserve"> </w:t>
            </w:r>
            <w:r>
              <w:rPr>
                <w:rFonts w:ascii="FangSong" w:hAnsi="FangSong" w:eastAsia="FangSong" w:cs="FangSong"/>
                <w:sz w:val="19"/>
                <w:szCs w:val="19"/>
                <w:spacing w:val="-13"/>
              </w:rPr>
              <w:t>又可检测RNA</w:t>
            </w:r>
            <w:r>
              <w:rPr>
                <w:rFonts w:ascii="FangSong" w:hAnsi="FangSong" w:eastAsia="FangSong" w:cs="FangSong"/>
                <w:sz w:val="19"/>
                <w:szCs w:val="19"/>
                <w:spacing w:val="45"/>
              </w:rPr>
              <w:t xml:space="preserve"> </w:t>
            </w:r>
            <w:r>
              <w:rPr>
                <w:rFonts w:ascii="FangSong" w:hAnsi="FangSong" w:eastAsia="FangSong" w:cs="FangSong"/>
                <w:sz w:val="19"/>
                <w:szCs w:val="19"/>
                <w:spacing w:val="-13"/>
              </w:rPr>
              <w:t>的方法，可同时检测多个样品，既可进</w:t>
            </w:r>
          </w:p>
        </w:tc>
      </w:tr>
      <w:tr>
        <w:trPr>
          <w:trHeight w:val="272" w:hRule="atLeast"/>
        </w:trPr>
        <w:tc>
          <w:tcPr>
            <w:tcW w:w="8509" w:type="dxa"/>
            <w:vAlign w:val="top"/>
            <w:gridSpan w:val="2"/>
            <w:tcBorders>
              <w:top w:val="none" w:color="000000" w:sz="8" w:space="0"/>
            </w:tcBorders>
          </w:tcPr>
          <w:p>
            <w:pPr>
              <w:ind w:left="1759"/>
              <w:spacing w:before="41" w:line="220" w:lineRule="auto"/>
              <w:rPr>
                <w:rFonts w:ascii="SimSun" w:hAnsi="SimSun" w:eastAsia="SimSun" w:cs="SimSun"/>
                <w:sz w:val="19"/>
                <w:szCs w:val="19"/>
              </w:rPr>
            </w:pPr>
            <w:r>
              <w:rPr>
                <w:rFonts w:ascii="SimSun" w:hAnsi="SimSun" w:eastAsia="SimSun" w:cs="SimSun"/>
                <w:sz w:val="19"/>
                <w:szCs w:val="19"/>
                <w:spacing w:val="-10"/>
              </w:rPr>
              <w:t>行定性还可以进行半定量</w:t>
            </w:r>
          </w:p>
        </w:tc>
      </w:tr>
      <w:tr>
        <w:trPr>
          <w:trHeight w:val="1072" w:hRule="atLeast"/>
        </w:trPr>
        <w:tc>
          <w:tcPr>
            <w:tcW w:w="8509" w:type="dxa"/>
            <w:vAlign w:val="top"/>
            <w:gridSpan w:val="2"/>
            <w:tcBorders>
              <w:bottom w:val="single" w:color="000000" w:sz="2" w:space="0"/>
            </w:tcBorders>
          </w:tcPr>
          <w:p>
            <w:pPr>
              <w:ind w:left="139"/>
              <w:spacing w:before="46" w:line="231" w:lineRule="auto"/>
              <w:rPr>
                <w:rFonts w:ascii="SimSun" w:hAnsi="SimSun" w:eastAsia="SimSun" w:cs="SimSun"/>
                <w:sz w:val="19"/>
                <w:szCs w:val="19"/>
              </w:rPr>
            </w:pPr>
            <w:r>
              <w:drawing>
                <wp:anchor distT="0" distB="0" distL="0" distR="0" simplePos="0" relativeHeight="252353536" behindDoc="1" locked="0" layoutInCell="1" allowOverlap="1">
                  <wp:simplePos x="0" y="0"/>
                  <wp:positionH relativeFrom="column">
                    <wp:posOffset>31733</wp:posOffset>
                  </wp:positionH>
                  <wp:positionV relativeFrom="paragraph">
                    <wp:posOffset>644</wp:posOffset>
                  </wp:positionV>
                  <wp:extent cx="5365758" cy="692118"/>
                  <wp:effectExtent l="0" t="0" r="0" b="0"/>
                  <wp:wrapNone/>
                  <wp:docPr id="193" name="IM 193"/>
                  <wp:cNvGraphicFramePr/>
                  <a:graphic>
                    <a:graphicData uri="http://schemas.openxmlformats.org/drawingml/2006/picture">
                      <pic:pic>
                        <pic:nvPicPr>
                          <pic:cNvPr id="193" name="IM 193"/>
                          <pic:cNvPicPr/>
                        </pic:nvPicPr>
                        <pic:blipFill>
                          <a:blip r:embed="rId215"/>
                          <a:stretch>
                            <a:fillRect/>
                          </a:stretch>
                        </pic:blipFill>
                        <pic:spPr>
                          <a:xfrm rot="0">
                            <a:off x="0" y="0"/>
                            <a:ext cx="5365758" cy="692118"/>
                          </a:xfrm>
                          <a:prstGeom prst="rect">
                            <a:avLst/>
                          </a:prstGeom>
                        </pic:spPr>
                      </pic:pic>
                    </a:graphicData>
                  </a:graphic>
                </wp:anchor>
              </w:drawing>
            </w:r>
            <w:r>
              <w:rPr>
                <w:rFonts w:ascii="SimSun" w:hAnsi="SimSun" w:eastAsia="SimSun" w:cs="SimSun"/>
                <w:sz w:val="19"/>
                <w:szCs w:val="19"/>
                <w:spacing w:val="-11"/>
                <w:position w:val="-2"/>
              </w:rPr>
              <w:t>原位杂交(ISH)</w:t>
            </w:r>
            <w:r>
              <w:rPr>
                <w:rFonts w:ascii="SimSun" w:hAnsi="SimSun" w:eastAsia="SimSun" w:cs="SimSun"/>
                <w:sz w:val="19"/>
                <w:szCs w:val="19"/>
                <w:position w:val="-2"/>
              </w:rPr>
              <w:t xml:space="preserve">     </w:t>
            </w:r>
            <w:r>
              <w:rPr>
                <w:rFonts w:ascii="SimSun" w:hAnsi="SimSun" w:eastAsia="SimSun" w:cs="SimSun"/>
                <w:sz w:val="19"/>
                <w:szCs w:val="19"/>
                <w:spacing w:val="-11"/>
              </w:rPr>
              <w:t>①在保持细胞基本形态的情况下，用放射性核素或非放射性核素标记的探针与细胞内</w:t>
            </w:r>
          </w:p>
          <w:p>
            <w:pPr>
              <w:ind w:left="1939"/>
              <w:spacing w:before="54" w:line="219" w:lineRule="auto"/>
              <w:rPr>
                <w:rFonts w:ascii="SimSun" w:hAnsi="SimSun" w:eastAsia="SimSun" w:cs="SimSun"/>
                <w:sz w:val="19"/>
                <w:szCs w:val="19"/>
              </w:rPr>
            </w:pPr>
            <w:r>
              <w:rPr>
                <w:rFonts w:ascii="SimSun" w:hAnsi="SimSun" w:eastAsia="SimSun" w:cs="SimSun"/>
                <w:sz w:val="19"/>
                <w:szCs w:val="19"/>
                <w:spacing w:val="-5"/>
              </w:rPr>
              <w:t>的DNA</w:t>
            </w:r>
            <w:r>
              <w:rPr>
                <w:rFonts w:ascii="SimSun" w:hAnsi="SimSun" w:eastAsia="SimSun" w:cs="SimSun"/>
                <w:sz w:val="19"/>
                <w:szCs w:val="19"/>
                <w:spacing w:val="48"/>
              </w:rPr>
              <w:t xml:space="preserve"> </w:t>
            </w:r>
            <w:r>
              <w:rPr>
                <w:rFonts w:ascii="SimSun" w:hAnsi="SimSun" w:eastAsia="SimSun" w:cs="SimSun"/>
                <w:sz w:val="19"/>
                <w:szCs w:val="19"/>
                <w:spacing w:val="-5"/>
              </w:rPr>
              <w:t>或</w:t>
            </w:r>
            <w:r>
              <w:rPr>
                <w:rFonts w:ascii="SimSun" w:hAnsi="SimSun" w:eastAsia="SimSun" w:cs="SimSun"/>
                <w:sz w:val="19"/>
                <w:szCs w:val="19"/>
                <w:spacing w:val="-35"/>
              </w:rPr>
              <w:t xml:space="preserve"> </w:t>
            </w:r>
            <w:r>
              <w:rPr>
                <w:rFonts w:ascii="SimSun" w:hAnsi="SimSun" w:eastAsia="SimSun" w:cs="SimSun"/>
                <w:sz w:val="19"/>
                <w:szCs w:val="19"/>
                <w:spacing w:val="-5"/>
              </w:rPr>
              <w:t>RNA</w:t>
            </w:r>
            <w:r>
              <w:rPr>
                <w:rFonts w:ascii="SimSun" w:hAnsi="SimSun" w:eastAsia="SimSun" w:cs="SimSun"/>
                <w:sz w:val="19"/>
                <w:szCs w:val="19"/>
                <w:spacing w:val="16"/>
              </w:rPr>
              <w:t xml:space="preserve"> </w:t>
            </w:r>
            <w:r>
              <w:rPr>
                <w:rFonts w:ascii="SimSun" w:hAnsi="SimSun" w:eastAsia="SimSun" w:cs="SimSun"/>
                <w:sz w:val="19"/>
                <w:szCs w:val="19"/>
                <w:spacing w:val="-5"/>
              </w:rPr>
              <w:t>进行杂交。可同时检测多种DNA</w:t>
            </w:r>
            <w:r>
              <w:rPr>
                <w:rFonts w:ascii="SimSun" w:hAnsi="SimSun" w:eastAsia="SimSun" w:cs="SimSun"/>
                <w:sz w:val="19"/>
                <w:szCs w:val="19"/>
                <w:spacing w:val="24"/>
              </w:rPr>
              <w:t xml:space="preserve"> </w:t>
            </w:r>
            <w:r>
              <w:rPr>
                <w:rFonts w:ascii="SimSun" w:hAnsi="SimSun" w:eastAsia="SimSun" w:cs="SimSun"/>
                <w:sz w:val="19"/>
                <w:szCs w:val="19"/>
                <w:spacing w:val="-5"/>
              </w:rPr>
              <w:t>或</w:t>
            </w:r>
            <w:r>
              <w:rPr>
                <w:rFonts w:ascii="SimSun" w:hAnsi="SimSun" w:eastAsia="SimSun" w:cs="SimSun"/>
                <w:sz w:val="19"/>
                <w:szCs w:val="19"/>
                <w:spacing w:val="-46"/>
              </w:rPr>
              <w:t xml:space="preserve"> </w:t>
            </w:r>
            <w:r>
              <w:rPr>
                <w:rFonts w:ascii="SimSun" w:hAnsi="SimSun" w:eastAsia="SimSun" w:cs="SimSun"/>
                <w:sz w:val="19"/>
                <w:szCs w:val="19"/>
                <w:spacing w:val="-5"/>
              </w:rPr>
              <w:t>RNA</w:t>
            </w:r>
            <w:r>
              <w:rPr>
                <w:rFonts w:ascii="SimSun" w:hAnsi="SimSun" w:eastAsia="SimSun" w:cs="SimSun"/>
                <w:sz w:val="19"/>
                <w:szCs w:val="19"/>
                <w:spacing w:val="26"/>
              </w:rPr>
              <w:t xml:space="preserve"> </w:t>
            </w:r>
            <w:r>
              <w:rPr>
                <w:rFonts w:ascii="SimSun" w:hAnsi="SimSun" w:eastAsia="SimSun" w:cs="SimSun"/>
                <w:sz w:val="19"/>
                <w:szCs w:val="19"/>
                <w:spacing w:val="-5"/>
              </w:rPr>
              <w:t>的情况</w:t>
            </w:r>
          </w:p>
          <w:p>
            <w:pPr>
              <w:ind w:right="125"/>
              <w:spacing w:before="32" w:line="217" w:lineRule="auto"/>
              <w:jc w:val="right"/>
              <w:rPr>
                <w:rFonts w:ascii="SimSun" w:hAnsi="SimSun" w:eastAsia="SimSun" w:cs="SimSun"/>
                <w:sz w:val="19"/>
                <w:szCs w:val="19"/>
              </w:rPr>
            </w:pPr>
            <w:r>
              <w:rPr>
                <w:rFonts w:ascii="SimSun" w:hAnsi="SimSun" w:eastAsia="SimSun" w:cs="SimSun"/>
                <w:sz w:val="19"/>
                <w:szCs w:val="19"/>
                <w:spacing w:val="-9"/>
              </w:rPr>
              <w:t>②原位杂交由于是原位检测，因此在对特定</w:t>
            </w:r>
            <w:r>
              <w:rPr>
                <w:rFonts w:ascii="Times New Roman" w:hAnsi="Times New Roman" w:eastAsia="Times New Roman" w:cs="Times New Roman"/>
                <w:sz w:val="19"/>
                <w:szCs w:val="19"/>
                <w:spacing w:val="-9"/>
              </w:rPr>
              <w:t>DNA</w:t>
            </w:r>
            <w:r>
              <w:rPr>
                <w:rFonts w:ascii="SimSun" w:hAnsi="SimSun" w:eastAsia="SimSun" w:cs="SimSun"/>
                <w:sz w:val="19"/>
                <w:szCs w:val="19"/>
                <w:spacing w:val="-9"/>
              </w:rPr>
              <w:t>或</w:t>
            </w:r>
            <w:r>
              <w:rPr>
                <w:rFonts w:ascii="SimSun" w:hAnsi="SimSun" w:eastAsia="SimSun" w:cs="SimSun"/>
                <w:sz w:val="19"/>
                <w:szCs w:val="19"/>
                <w:spacing w:val="-46"/>
              </w:rPr>
              <w:t xml:space="preserve"> </w:t>
            </w:r>
            <w:r>
              <w:rPr>
                <w:rFonts w:ascii="Times New Roman" w:hAnsi="Times New Roman" w:eastAsia="Times New Roman" w:cs="Times New Roman"/>
                <w:sz w:val="19"/>
                <w:szCs w:val="19"/>
                <w:spacing w:val="-9"/>
              </w:rPr>
              <w:t>RNA</w:t>
            </w:r>
            <w:r>
              <w:rPr>
                <w:rFonts w:ascii="Times New Roman" w:hAnsi="Times New Roman" w:eastAsia="Times New Roman" w:cs="Times New Roman"/>
                <w:sz w:val="19"/>
                <w:szCs w:val="19"/>
                <w:spacing w:val="-26"/>
              </w:rPr>
              <w:t xml:space="preserve"> </w:t>
            </w:r>
            <w:r>
              <w:rPr>
                <w:rFonts w:ascii="SimSun" w:hAnsi="SimSun" w:eastAsia="SimSun" w:cs="SimSun"/>
                <w:sz w:val="19"/>
                <w:szCs w:val="19"/>
                <w:spacing w:val="-9"/>
              </w:rPr>
              <w:t>进行检测的同时还可对其进</w:t>
            </w:r>
          </w:p>
          <w:p>
            <w:pPr>
              <w:ind w:left="1583"/>
              <w:spacing w:before="48" w:line="188" w:lineRule="auto"/>
              <w:rPr>
                <w:rFonts w:ascii="SimSun" w:hAnsi="SimSun" w:eastAsia="SimSun" w:cs="SimSun"/>
                <w:sz w:val="18"/>
                <w:szCs w:val="18"/>
              </w:rPr>
            </w:pPr>
            <w:r>
              <w:rPr>
                <w:rFonts w:ascii="SimSun" w:hAnsi="SimSun" w:eastAsia="SimSun" w:cs="SimSun"/>
                <w:sz w:val="18"/>
                <w:szCs w:val="18"/>
                <w:spacing w:val="-3"/>
              </w:rPr>
              <w:t>行</w:t>
            </w:r>
            <w:r>
              <w:rPr>
                <w:rFonts w:ascii="SimSun" w:hAnsi="SimSun" w:eastAsia="SimSun" w:cs="SimSun"/>
                <w:sz w:val="18"/>
                <w:szCs w:val="18"/>
                <w:spacing w:val="25"/>
              </w:rPr>
              <w:t xml:space="preserve"> </w:t>
            </w:r>
            <w:r>
              <w:rPr>
                <w:rFonts w:ascii="SimSun" w:hAnsi="SimSun" w:eastAsia="SimSun" w:cs="SimSun"/>
                <w:sz w:val="18"/>
                <w:szCs w:val="18"/>
                <w:spacing w:val="-3"/>
              </w:rPr>
              <w:t>细</w:t>
            </w:r>
            <w:r>
              <w:rPr>
                <w:rFonts w:ascii="SimSun" w:hAnsi="SimSun" w:eastAsia="SimSun" w:cs="SimSun"/>
                <w:sz w:val="18"/>
                <w:szCs w:val="18"/>
                <w:spacing w:val="18"/>
              </w:rPr>
              <w:t xml:space="preserve"> </w:t>
            </w:r>
            <w:r>
              <w:rPr>
                <w:rFonts w:ascii="SimSun" w:hAnsi="SimSun" w:eastAsia="SimSun" w:cs="SimSun"/>
                <w:sz w:val="18"/>
                <w:szCs w:val="18"/>
                <w:spacing w:val="-3"/>
              </w:rPr>
              <w:t>胞</w:t>
            </w:r>
            <w:r>
              <w:rPr>
                <w:rFonts w:ascii="SimSun" w:hAnsi="SimSun" w:eastAsia="SimSun" w:cs="SimSun"/>
                <w:sz w:val="18"/>
                <w:szCs w:val="18"/>
                <w:spacing w:val="17"/>
              </w:rPr>
              <w:t xml:space="preserve"> </w:t>
            </w:r>
            <w:r>
              <w:rPr>
                <w:rFonts w:ascii="SimSun" w:hAnsi="SimSun" w:eastAsia="SimSun" w:cs="SimSun"/>
                <w:sz w:val="18"/>
                <w:szCs w:val="18"/>
                <w:spacing w:val="-3"/>
              </w:rPr>
              <w:t>及</w:t>
            </w:r>
            <w:r>
              <w:rPr>
                <w:rFonts w:ascii="SimSun" w:hAnsi="SimSun" w:eastAsia="SimSun" w:cs="SimSun"/>
                <w:sz w:val="18"/>
                <w:szCs w:val="18"/>
                <w:spacing w:val="18"/>
              </w:rPr>
              <w:t xml:space="preserve"> </w:t>
            </w:r>
            <w:r>
              <w:rPr>
                <w:rFonts w:ascii="SimSun" w:hAnsi="SimSun" w:eastAsia="SimSun" w:cs="SimSun"/>
                <w:sz w:val="18"/>
                <w:szCs w:val="18"/>
                <w:spacing w:val="-3"/>
              </w:rPr>
              <w:t>基</w:t>
            </w:r>
            <w:r>
              <w:rPr>
                <w:rFonts w:ascii="SimSun" w:hAnsi="SimSun" w:eastAsia="SimSun" w:cs="SimSun"/>
                <w:sz w:val="18"/>
                <w:szCs w:val="18"/>
                <w:spacing w:val="33"/>
              </w:rPr>
              <w:t xml:space="preserve"> </w:t>
            </w:r>
            <w:r>
              <w:rPr>
                <w:rFonts w:ascii="SimSun" w:hAnsi="SimSun" w:eastAsia="SimSun" w:cs="SimSun"/>
                <w:sz w:val="18"/>
                <w:szCs w:val="18"/>
                <w:spacing w:val="-3"/>
              </w:rPr>
              <w:t>因</w:t>
            </w:r>
            <w:r>
              <w:rPr>
                <w:rFonts w:ascii="SimSun" w:hAnsi="SimSun" w:eastAsia="SimSun" w:cs="SimSun"/>
                <w:sz w:val="18"/>
                <w:szCs w:val="18"/>
                <w:spacing w:val="20"/>
              </w:rPr>
              <w:t xml:space="preserve"> </w:t>
            </w:r>
            <w:r>
              <w:rPr>
                <w:rFonts w:ascii="SimSun" w:hAnsi="SimSun" w:eastAsia="SimSun" w:cs="SimSun"/>
                <w:sz w:val="18"/>
                <w:szCs w:val="18"/>
                <w:spacing w:val="-3"/>
              </w:rPr>
              <w:t>组</w:t>
            </w:r>
            <w:r>
              <w:rPr>
                <w:rFonts w:ascii="SimSun" w:hAnsi="SimSun" w:eastAsia="SimSun" w:cs="SimSun"/>
                <w:sz w:val="18"/>
                <w:szCs w:val="18"/>
                <w:spacing w:val="40"/>
                <w:w w:val="101"/>
              </w:rPr>
              <w:t xml:space="preserve"> </w:t>
            </w:r>
            <w:r>
              <w:rPr>
                <w:rFonts w:ascii="SimSun" w:hAnsi="SimSun" w:eastAsia="SimSun" w:cs="SimSun"/>
                <w:sz w:val="18"/>
                <w:szCs w:val="18"/>
                <w:spacing w:val="-3"/>
              </w:rPr>
              <w:t>内</w:t>
            </w:r>
            <w:r>
              <w:rPr>
                <w:rFonts w:ascii="SimSun" w:hAnsi="SimSun" w:eastAsia="SimSun" w:cs="SimSun"/>
                <w:sz w:val="18"/>
                <w:szCs w:val="18"/>
                <w:spacing w:val="22"/>
              </w:rPr>
              <w:t xml:space="preserve"> </w:t>
            </w:r>
            <w:r>
              <w:rPr>
                <w:rFonts w:ascii="SimSun" w:hAnsi="SimSun" w:eastAsia="SimSun" w:cs="SimSun"/>
                <w:sz w:val="18"/>
                <w:szCs w:val="18"/>
                <w:spacing w:val="-3"/>
              </w:rPr>
              <w:t>定</w:t>
            </w:r>
            <w:r>
              <w:rPr>
                <w:rFonts w:ascii="SimSun" w:hAnsi="SimSun" w:eastAsia="SimSun" w:cs="SimSun"/>
                <w:sz w:val="18"/>
                <w:szCs w:val="18"/>
                <w:spacing w:val="18"/>
              </w:rPr>
              <w:t xml:space="preserve"> </w:t>
            </w:r>
            <w:r>
              <w:rPr>
                <w:rFonts w:ascii="SimSun" w:hAnsi="SimSun" w:eastAsia="SimSun" w:cs="SimSun"/>
                <w:sz w:val="18"/>
                <w:szCs w:val="18"/>
                <w:spacing w:val="-3"/>
              </w:rPr>
              <w:t>位</w:t>
            </w:r>
          </w:p>
        </w:tc>
      </w:tr>
      <w:tr>
        <w:trPr>
          <w:trHeight w:val="2211" w:hRule="atLeast"/>
        </w:trPr>
        <w:tc>
          <w:tcPr>
            <w:tcW w:w="8509" w:type="dxa"/>
            <w:vAlign w:val="top"/>
            <w:gridSpan w:val="2"/>
            <w:tcBorders>
              <w:top w:val="single" w:color="000000" w:sz="2" w:space="0"/>
            </w:tcBorders>
          </w:tcPr>
          <w:p>
            <w:pPr>
              <w:spacing w:line="256" w:lineRule="auto"/>
              <w:rPr>
                <w:rFonts w:ascii="Arial"/>
                <w:sz w:val="21"/>
              </w:rPr>
            </w:pPr>
            <w:r/>
          </w:p>
          <w:p>
            <w:pPr>
              <w:ind w:left="432"/>
              <w:spacing w:before="62" w:line="224" w:lineRule="auto"/>
              <w:rPr>
                <w:rFonts w:ascii="SimHei" w:hAnsi="SimHei" w:eastAsia="SimHei" w:cs="SimHei"/>
                <w:sz w:val="19"/>
                <w:szCs w:val="19"/>
              </w:rPr>
            </w:pPr>
            <w:r>
              <w:rPr>
                <w:rFonts w:ascii="SimHei" w:hAnsi="SimHei" w:eastAsia="SimHei" w:cs="SimHei"/>
                <w:sz w:val="19"/>
                <w:szCs w:val="19"/>
                <w:b/>
                <w:bCs/>
                <w:spacing w:val="-6"/>
              </w:rPr>
              <w:t>(</w:t>
            </w:r>
            <w:r>
              <w:rPr>
                <w:rFonts w:ascii="SimHei" w:hAnsi="SimHei" w:eastAsia="SimHei" w:cs="SimHei"/>
                <w:sz w:val="19"/>
                <w:szCs w:val="19"/>
                <w:spacing w:val="-22"/>
              </w:rPr>
              <w:t xml:space="preserve"> </w:t>
            </w:r>
            <w:r>
              <w:rPr>
                <w:rFonts w:ascii="SimHei" w:hAnsi="SimHei" w:eastAsia="SimHei" w:cs="SimHei"/>
                <w:sz w:val="19"/>
                <w:szCs w:val="19"/>
                <w:b/>
                <w:bCs/>
                <w:spacing w:val="-6"/>
              </w:rPr>
              <w:t>二</w:t>
            </w:r>
            <w:r>
              <w:rPr>
                <w:rFonts w:ascii="SimHei" w:hAnsi="SimHei" w:eastAsia="SimHei" w:cs="SimHei"/>
                <w:sz w:val="19"/>
                <w:szCs w:val="19"/>
                <w:spacing w:val="-29"/>
              </w:rPr>
              <w:t xml:space="preserve"> </w:t>
            </w:r>
            <w:r>
              <w:rPr>
                <w:rFonts w:ascii="SimHei" w:hAnsi="SimHei" w:eastAsia="SimHei" w:cs="SimHei"/>
                <w:sz w:val="19"/>
                <w:szCs w:val="19"/>
                <w:b/>
                <w:bCs/>
                <w:spacing w:val="-6"/>
              </w:rPr>
              <w:t>)</w:t>
            </w:r>
            <w:r>
              <w:rPr>
                <w:rFonts w:ascii="SimHei" w:hAnsi="SimHei" w:eastAsia="SimHei" w:cs="SimHei"/>
                <w:sz w:val="19"/>
                <w:szCs w:val="19"/>
                <w:spacing w:val="5"/>
              </w:rPr>
              <w:t xml:space="preserve"> </w:t>
            </w:r>
            <w:r>
              <w:rPr>
                <w:rFonts w:ascii="SimHei" w:hAnsi="SimHei" w:eastAsia="SimHei" w:cs="SimHei"/>
                <w:sz w:val="19"/>
                <w:szCs w:val="19"/>
                <w:b/>
                <w:bCs/>
                <w:spacing w:val="-6"/>
              </w:rPr>
              <w:t>DNA</w:t>
            </w:r>
            <w:r>
              <w:rPr>
                <w:rFonts w:ascii="SimHei" w:hAnsi="SimHei" w:eastAsia="SimHei" w:cs="SimHei"/>
                <w:sz w:val="19"/>
                <w:szCs w:val="19"/>
                <w:spacing w:val="6"/>
              </w:rPr>
              <w:t xml:space="preserve">  </w:t>
            </w:r>
            <w:r>
              <w:rPr>
                <w:rFonts w:ascii="SimHei" w:hAnsi="SimHei" w:eastAsia="SimHei" w:cs="SimHei"/>
                <w:sz w:val="19"/>
                <w:szCs w:val="19"/>
                <w:b/>
                <w:bCs/>
                <w:spacing w:val="-6"/>
              </w:rPr>
              <w:t>测序</w:t>
            </w:r>
          </w:p>
          <w:p>
            <w:pPr>
              <w:ind w:left="9" w:right="4" w:firstLine="420"/>
              <w:spacing w:before="91" w:line="280" w:lineRule="auto"/>
              <w:jc w:val="both"/>
              <w:rPr>
                <w:rFonts w:ascii="SimSun" w:hAnsi="SimSun" w:eastAsia="SimSun" w:cs="SimSun"/>
                <w:sz w:val="19"/>
                <w:szCs w:val="19"/>
              </w:rPr>
            </w:pPr>
            <w:r>
              <w:rPr>
                <w:rFonts w:ascii="SimSun" w:hAnsi="SimSun" w:eastAsia="SimSun" w:cs="SimSun"/>
                <w:sz w:val="19"/>
                <w:szCs w:val="19"/>
              </w:rPr>
              <w:t>DNA</w:t>
            </w:r>
            <w:r>
              <w:rPr>
                <w:rFonts w:ascii="SimSun" w:hAnsi="SimSun" w:eastAsia="SimSun" w:cs="SimSun"/>
                <w:sz w:val="19"/>
                <w:szCs w:val="19"/>
                <w:spacing w:val="49"/>
                <w:w w:val="101"/>
              </w:rPr>
              <w:t xml:space="preserve"> </w:t>
            </w:r>
            <w:r>
              <w:rPr>
                <w:rFonts w:ascii="SimSun" w:hAnsi="SimSun" w:eastAsia="SimSun" w:cs="SimSun"/>
                <w:sz w:val="19"/>
                <w:szCs w:val="19"/>
                <w:spacing w:val="10"/>
              </w:rPr>
              <w:t>测序即测定</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0"/>
              </w:rPr>
              <w:t>一级结构，由于临床上进行各种突变分析的最终目的是获得突变信息，</w:t>
            </w:r>
            <w:r>
              <w:rPr>
                <w:rFonts w:ascii="SimSun" w:hAnsi="SimSun" w:eastAsia="SimSun" w:cs="SimSun"/>
                <w:sz w:val="19"/>
                <w:szCs w:val="19"/>
              </w:rPr>
              <w:t xml:space="preserve"> </w:t>
            </w:r>
            <w:r>
              <w:rPr>
                <w:rFonts w:ascii="SimSun" w:hAnsi="SimSun" w:eastAsia="SimSun" w:cs="SimSun"/>
                <w:sz w:val="19"/>
                <w:szCs w:val="19"/>
                <w:spacing w:val="11"/>
              </w:rPr>
              <w:t>即确定具体的突变类型。</w:t>
            </w:r>
            <w:r>
              <w:rPr>
                <w:rFonts w:ascii="SimSun" w:hAnsi="SimSun" w:eastAsia="SimSun" w:cs="SimSun"/>
                <w:sz w:val="19"/>
                <w:szCs w:val="19"/>
                <w:spacing w:val="-2"/>
              </w:rPr>
              <w:t xml:space="preserve"> </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11"/>
              </w:rPr>
              <w:t>测序能直观地反映出</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11"/>
              </w:rPr>
              <w:t>序列的变化，因此是诊断未知突变基因</w:t>
            </w:r>
            <w:r>
              <w:rPr>
                <w:rFonts w:ascii="SimSun" w:hAnsi="SimSun" w:eastAsia="SimSun" w:cs="SimSun"/>
                <w:sz w:val="19"/>
                <w:szCs w:val="19"/>
              </w:rPr>
              <w:t xml:space="preserve">  </w:t>
            </w:r>
            <w:r>
              <w:rPr>
                <w:rFonts w:ascii="SimSun" w:hAnsi="SimSun" w:eastAsia="SimSun" w:cs="SimSun"/>
                <w:sz w:val="19"/>
                <w:szCs w:val="19"/>
                <w:spacing w:val="7"/>
              </w:rPr>
              <w:t>的最直接的方法，在遗传病和肿瘤的诊断、法医学的鉴定中具有非常重要的意义。</w:t>
            </w:r>
            <w:r>
              <w:rPr>
                <w:rFonts w:ascii="SimSun" w:hAnsi="SimSun" w:eastAsia="SimSun" w:cs="SimSun"/>
                <w:sz w:val="19"/>
                <w:szCs w:val="19"/>
                <w:spacing w:val="4"/>
              </w:rPr>
              <w:t xml:space="preserve"> </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7"/>
              </w:rPr>
              <w:t>序列测</w:t>
            </w:r>
            <w:r>
              <w:rPr>
                <w:rFonts w:ascii="SimSun" w:hAnsi="SimSun" w:eastAsia="SimSun" w:cs="SimSun"/>
                <w:sz w:val="19"/>
                <w:szCs w:val="19"/>
                <w:spacing w:val="6"/>
              </w:rPr>
              <w:t>定</w:t>
            </w:r>
            <w:r>
              <w:rPr>
                <w:rFonts w:ascii="SimSun" w:hAnsi="SimSun" w:eastAsia="SimSun" w:cs="SimSun"/>
                <w:sz w:val="19"/>
                <w:szCs w:val="19"/>
              </w:rPr>
              <w:t xml:space="preserve"> </w:t>
            </w:r>
            <w:r>
              <w:rPr>
                <w:rFonts w:ascii="SimSun" w:hAnsi="SimSun" w:eastAsia="SimSun" w:cs="SimSun"/>
                <w:sz w:val="19"/>
                <w:szCs w:val="19"/>
                <w:spacing w:val="7"/>
              </w:rPr>
              <w:t>常用方法与评价见表4-10-4。</w:t>
            </w:r>
          </w:p>
          <w:p>
            <w:pPr>
              <w:ind w:left="2612"/>
              <w:spacing w:before="182" w:line="221" w:lineRule="auto"/>
              <w:rPr>
                <w:rFonts w:ascii="SimHei" w:hAnsi="SimHei" w:eastAsia="SimHei" w:cs="SimHei"/>
                <w:sz w:val="19"/>
                <w:szCs w:val="19"/>
              </w:rPr>
            </w:pPr>
            <w:r>
              <w:rPr>
                <w:rFonts w:ascii="SimHei" w:hAnsi="SimHei" w:eastAsia="SimHei" w:cs="SimHei"/>
                <w:sz w:val="19"/>
                <w:szCs w:val="19"/>
                <w:b/>
                <w:bCs/>
                <w:spacing w:val="-9"/>
              </w:rPr>
              <w:t>表4-10-4</w:t>
            </w:r>
            <w:r>
              <w:rPr>
                <w:rFonts w:ascii="SimHei" w:hAnsi="SimHei" w:eastAsia="SimHei" w:cs="SimHei"/>
                <w:sz w:val="19"/>
                <w:szCs w:val="19"/>
                <w:spacing w:val="9"/>
              </w:rPr>
              <w:t xml:space="preserve">  </w:t>
            </w:r>
            <w:r>
              <w:rPr>
                <w:rFonts w:ascii="SimHei" w:hAnsi="SimHei" w:eastAsia="SimHei" w:cs="SimHei"/>
                <w:sz w:val="19"/>
                <w:szCs w:val="19"/>
                <w:b/>
                <w:bCs/>
                <w:spacing w:val="-9"/>
              </w:rPr>
              <w:t>DNA</w:t>
            </w:r>
            <w:r>
              <w:rPr>
                <w:rFonts w:ascii="SimHei" w:hAnsi="SimHei" w:eastAsia="SimHei" w:cs="SimHei"/>
                <w:sz w:val="19"/>
                <w:szCs w:val="19"/>
                <w:spacing w:val="18"/>
              </w:rPr>
              <w:t xml:space="preserve"> </w:t>
            </w:r>
            <w:r>
              <w:rPr>
                <w:rFonts w:ascii="SimHei" w:hAnsi="SimHei" w:eastAsia="SimHei" w:cs="SimHei"/>
                <w:sz w:val="19"/>
                <w:szCs w:val="19"/>
                <w:b/>
                <w:bCs/>
                <w:spacing w:val="-9"/>
              </w:rPr>
              <w:t>序列测定常用方法与评价</w:t>
            </w:r>
          </w:p>
        </w:tc>
      </w:tr>
      <w:tr>
        <w:trPr>
          <w:trHeight w:val="389" w:hRule="atLeast"/>
        </w:trPr>
        <w:tc>
          <w:tcPr>
            <w:tcW w:w="8509" w:type="dxa"/>
            <w:vAlign w:val="top"/>
            <w:gridSpan w:val="2"/>
          </w:tcPr>
          <w:p>
            <w:pPr>
              <w:ind w:left="432"/>
              <w:spacing w:before="116" w:line="224" w:lineRule="auto"/>
              <w:rPr>
                <w:rFonts w:ascii="SimHei" w:hAnsi="SimHei" w:eastAsia="SimHei" w:cs="SimHei"/>
                <w:sz w:val="19"/>
                <w:szCs w:val="19"/>
              </w:rPr>
            </w:pPr>
            <w:r>
              <w:drawing>
                <wp:anchor distT="0" distB="0" distL="0" distR="0" simplePos="0" relativeHeight="252354560" behindDoc="1" locked="0" layoutInCell="1" allowOverlap="1">
                  <wp:simplePos x="0" y="0"/>
                  <wp:positionH relativeFrom="column">
                    <wp:posOffset>38079</wp:posOffset>
                  </wp:positionH>
                  <wp:positionV relativeFrom="paragraph">
                    <wp:posOffset>2026</wp:posOffset>
                  </wp:positionV>
                  <wp:extent cx="5327679" cy="247637"/>
                  <wp:effectExtent l="0" t="0" r="0" b="0"/>
                  <wp:wrapNone/>
                  <wp:docPr id="194" name="IM 194"/>
                  <wp:cNvGraphicFramePr/>
                  <a:graphic>
                    <a:graphicData uri="http://schemas.openxmlformats.org/drawingml/2006/picture">
                      <pic:pic>
                        <pic:nvPicPr>
                          <pic:cNvPr id="194" name="IM 194"/>
                          <pic:cNvPicPr/>
                        </pic:nvPicPr>
                        <pic:blipFill>
                          <a:blip r:embed="rId216"/>
                          <a:stretch>
                            <a:fillRect/>
                          </a:stretch>
                        </pic:blipFill>
                        <pic:spPr>
                          <a:xfrm rot="0">
                            <a:off x="0" y="0"/>
                            <a:ext cx="5327679" cy="247637"/>
                          </a:xfrm>
                          <a:prstGeom prst="rect">
                            <a:avLst/>
                          </a:prstGeom>
                        </pic:spPr>
                      </pic:pic>
                    </a:graphicData>
                  </a:graphic>
                </wp:anchor>
              </w:drawing>
            </w:r>
            <w:r>
              <w:rPr>
                <w:rFonts w:ascii="SimHei" w:hAnsi="SimHei" w:eastAsia="SimHei" w:cs="SimHei"/>
                <w:sz w:val="19"/>
                <w:szCs w:val="19"/>
                <w:b/>
                <w:bCs/>
                <w:spacing w:val="-8"/>
              </w:rPr>
              <w:t>方</w:t>
            </w:r>
            <w:r>
              <w:rPr>
                <w:rFonts w:ascii="SimHei" w:hAnsi="SimHei" w:eastAsia="SimHei" w:cs="SimHei"/>
                <w:sz w:val="19"/>
                <w:szCs w:val="19"/>
                <w:spacing w:val="17"/>
              </w:rPr>
              <w:t xml:space="preserve">  </w:t>
            </w:r>
            <w:r>
              <w:rPr>
                <w:rFonts w:ascii="SimHei" w:hAnsi="SimHei" w:eastAsia="SimHei" w:cs="SimHei"/>
                <w:sz w:val="19"/>
                <w:szCs w:val="19"/>
                <w:b/>
                <w:bCs/>
                <w:spacing w:val="-8"/>
              </w:rPr>
              <w:t>法</w:t>
            </w:r>
            <w:r>
              <w:rPr>
                <w:rFonts w:ascii="SimHei" w:hAnsi="SimHei" w:eastAsia="SimHei" w:cs="SimHei"/>
                <w:sz w:val="19"/>
                <w:szCs w:val="19"/>
                <w:spacing w:val="3"/>
              </w:rPr>
              <w:t xml:space="preserve">                     </w:t>
            </w:r>
            <w:r>
              <w:rPr>
                <w:rFonts w:ascii="SimHei" w:hAnsi="SimHei" w:eastAsia="SimHei" w:cs="SimHei"/>
                <w:sz w:val="19"/>
                <w:szCs w:val="19"/>
                <w:spacing w:val="2"/>
              </w:rPr>
              <w:t xml:space="preserve">               </w:t>
            </w:r>
            <w:r>
              <w:rPr>
                <w:rFonts w:ascii="SimHei" w:hAnsi="SimHei" w:eastAsia="SimHei" w:cs="SimHei"/>
                <w:sz w:val="19"/>
                <w:szCs w:val="19"/>
                <w:spacing w:val="-8"/>
              </w:rPr>
              <w:t>评</w:t>
            </w:r>
            <w:r>
              <w:rPr>
                <w:rFonts w:ascii="SimHei" w:hAnsi="SimHei" w:eastAsia="SimHei" w:cs="SimHei"/>
                <w:sz w:val="19"/>
                <w:szCs w:val="19"/>
                <w:spacing w:val="7"/>
              </w:rPr>
              <w:t xml:space="preserve">   </w:t>
            </w:r>
            <w:r>
              <w:rPr>
                <w:rFonts w:ascii="SimHei" w:hAnsi="SimHei" w:eastAsia="SimHei" w:cs="SimHei"/>
                <w:sz w:val="19"/>
                <w:szCs w:val="19"/>
                <w:spacing w:val="-8"/>
              </w:rPr>
              <w:t>价</w:t>
            </w:r>
          </w:p>
        </w:tc>
      </w:tr>
      <w:tr>
        <w:trPr>
          <w:trHeight w:val="270" w:hRule="atLeast"/>
        </w:trPr>
        <w:tc>
          <w:tcPr>
            <w:tcW w:w="8509" w:type="dxa"/>
            <w:vAlign w:val="top"/>
            <w:gridSpan w:val="2"/>
          </w:tcPr>
          <w:p>
            <w:pPr>
              <w:ind w:left="139"/>
              <w:spacing w:before="50" w:line="213" w:lineRule="auto"/>
              <w:rPr>
                <w:rFonts w:ascii="SimSun" w:hAnsi="SimSun" w:eastAsia="SimSun" w:cs="SimSun"/>
                <w:sz w:val="19"/>
                <w:szCs w:val="19"/>
              </w:rPr>
            </w:pPr>
            <w:r>
              <w:rPr>
                <w:rFonts w:ascii="SimSun" w:hAnsi="SimSun" w:eastAsia="SimSun" w:cs="SimSun"/>
                <w:sz w:val="19"/>
                <w:szCs w:val="19"/>
                <w:spacing w:val="-12"/>
              </w:rPr>
              <w:t>双脱氧链终止法</w:t>
            </w:r>
            <w:r>
              <w:rPr>
                <w:rFonts w:ascii="SimSun" w:hAnsi="SimSun" w:eastAsia="SimSun" w:cs="SimSun"/>
                <w:sz w:val="19"/>
                <w:szCs w:val="19"/>
                <w:spacing w:val="5"/>
              </w:rPr>
              <w:t xml:space="preserve">      </w:t>
            </w:r>
            <w:r>
              <w:rPr>
                <w:rFonts w:ascii="SimSun" w:hAnsi="SimSun" w:eastAsia="SimSun" w:cs="SimSun"/>
                <w:sz w:val="19"/>
                <w:szCs w:val="19"/>
                <w:spacing w:val="-12"/>
              </w:rPr>
              <w:t>目前应用最多的快速测序技术</w:t>
            </w:r>
          </w:p>
        </w:tc>
      </w:tr>
      <w:tr>
        <w:trPr>
          <w:trHeight w:val="569" w:hRule="atLeast"/>
        </w:trPr>
        <w:tc>
          <w:tcPr>
            <w:tcW w:w="1664" w:type="dxa"/>
            <w:vAlign w:val="top"/>
            <w:tcBorders>
              <w:right w:val="none" w:color="000000" w:sz="8" w:space="0"/>
            </w:tcBorders>
          </w:tcPr>
          <w:p>
            <w:pPr>
              <w:ind w:left="139"/>
              <w:spacing w:before="111" w:line="219" w:lineRule="auto"/>
              <w:rPr>
                <w:rFonts w:ascii="SimSun" w:hAnsi="SimSun" w:eastAsia="SimSun" w:cs="SimSun"/>
                <w:sz w:val="19"/>
                <w:szCs w:val="19"/>
              </w:rPr>
            </w:pPr>
            <w:r>
              <w:drawing>
                <wp:anchor distT="0" distB="0" distL="0" distR="0" simplePos="0" relativeHeight="252355584" behindDoc="1" locked="0" layoutInCell="1" allowOverlap="1">
                  <wp:simplePos x="0" y="0"/>
                  <wp:positionH relativeFrom="column">
                    <wp:posOffset>0</wp:posOffset>
                  </wp:positionH>
                  <wp:positionV relativeFrom="paragraph">
                    <wp:posOffset>2766</wp:posOffset>
                  </wp:positionV>
                  <wp:extent cx="5403838" cy="361901"/>
                  <wp:effectExtent l="0" t="0" r="0" b="0"/>
                  <wp:wrapNone/>
                  <wp:docPr id="195" name="IM 195"/>
                  <wp:cNvGraphicFramePr/>
                  <a:graphic>
                    <a:graphicData uri="http://schemas.openxmlformats.org/drawingml/2006/picture">
                      <pic:pic>
                        <pic:nvPicPr>
                          <pic:cNvPr id="195" name="IM 195"/>
                          <pic:cNvPicPr/>
                        </pic:nvPicPr>
                        <pic:blipFill>
                          <a:blip r:embed="rId217"/>
                          <a:stretch>
                            <a:fillRect/>
                          </a:stretch>
                        </pic:blipFill>
                        <pic:spPr>
                          <a:xfrm rot="0">
                            <a:off x="0" y="0"/>
                            <a:ext cx="5403838" cy="361901"/>
                          </a:xfrm>
                          <a:prstGeom prst="rect">
                            <a:avLst/>
                          </a:prstGeom>
                        </pic:spPr>
                      </pic:pic>
                    </a:graphicData>
                  </a:graphic>
                </wp:anchor>
              </w:drawing>
            </w:r>
            <w:r>
              <w:rPr>
                <w:rFonts w:ascii="SimSun" w:hAnsi="SimSun" w:eastAsia="SimSun" w:cs="SimSun"/>
                <w:sz w:val="19"/>
                <w:szCs w:val="19"/>
                <w:spacing w:val="-7"/>
              </w:rPr>
              <w:t>化学降解法</w:t>
            </w:r>
          </w:p>
        </w:tc>
        <w:tc>
          <w:tcPr>
            <w:tcW w:w="6845" w:type="dxa"/>
            <w:vAlign w:val="top"/>
            <w:tcBorders>
              <w:left w:val="none" w:color="000000" w:sz="8" w:space="0"/>
            </w:tcBorders>
          </w:tcPr>
          <w:p>
            <w:pPr>
              <w:ind w:left="275" w:right="127"/>
              <w:spacing w:before="112" w:line="222" w:lineRule="auto"/>
              <w:rPr>
                <w:rFonts w:ascii="SimSun" w:hAnsi="SimSun" w:eastAsia="SimSun" w:cs="SimSun"/>
                <w:sz w:val="19"/>
                <w:szCs w:val="19"/>
              </w:rPr>
            </w:pPr>
            <w:r>
              <w:rPr>
                <w:rFonts w:ascii="SimSun" w:hAnsi="SimSun" w:eastAsia="SimSun" w:cs="SimSun"/>
                <w:sz w:val="19"/>
                <w:szCs w:val="19"/>
                <w:spacing w:val="-7"/>
              </w:rPr>
              <w:t>优点是模板不需体外酶促反应，只要末段标记的DNA</w:t>
            </w:r>
            <w:r>
              <w:rPr>
                <w:rFonts w:ascii="SimSun" w:hAnsi="SimSun" w:eastAsia="SimSun" w:cs="SimSun"/>
                <w:sz w:val="19"/>
                <w:szCs w:val="19"/>
                <w:spacing w:val="42"/>
              </w:rPr>
              <w:t xml:space="preserve"> </w:t>
            </w:r>
            <w:r>
              <w:rPr>
                <w:rFonts w:ascii="SimSun" w:hAnsi="SimSun" w:eastAsia="SimSun" w:cs="SimSun"/>
                <w:sz w:val="19"/>
                <w:szCs w:val="19"/>
                <w:spacing w:val="-7"/>
              </w:rPr>
              <w:t>片段，其缺点是方法复杂费</w:t>
            </w:r>
            <w:r>
              <w:rPr>
                <w:rFonts w:ascii="SimSun" w:hAnsi="SimSun" w:eastAsia="SimSun" w:cs="SimSun"/>
                <w:sz w:val="19"/>
                <w:szCs w:val="19"/>
              </w:rPr>
              <w:t xml:space="preserve"> </w:t>
            </w:r>
            <w:r>
              <w:rPr>
                <w:rFonts w:ascii="SimSun" w:hAnsi="SimSun" w:eastAsia="SimSun" w:cs="SimSun"/>
                <w:sz w:val="19"/>
                <w:szCs w:val="19"/>
                <w:spacing w:val="-17"/>
              </w:rPr>
              <w:t>时，末段标记比活性低</w:t>
            </w:r>
          </w:p>
        </w:tc>
      </w:tr>
      <w:tr>
        <w:trPr>
          <w:trHeight w:val="538" w:hRule="atLeast"/>
        </w:trPr>
        <w:tc>
          <w:tcPr>
            <w:tcW w:w="8509" w:type="dxa"/>
            <w:vAlign w:val="top"/>
            <w:gridSpan w:val="2"/>
            <w:tcBorders>
              <w:bottom w:val="single" w:color="000000" w:sz="2" w:space="0"/>
            </w:tcBorders>
          </w:tcPr>
          <w:p>
            <w:pPr>
              <w:ind w:left="44"/>
              <w:spacing w:before="72" w:line="228" w:lineRule="auto"/>
              <w:rPr>
                <w:rFonts w:ascii="SimSun" w:hAnsi="SimSun" w:eastAsia="SimSun" w:cs="SimSun"/>
                <w:sz w:val="19"/>
                <w:szCs w:val="19"/>
              </w:rPr>
            </w:pPr>
            <w:r>
              <w:rPr>
                <w:rFonts w:ascii="SimSun" w:hAnsi="SimSun" w:eastAsia="SimSun" w:cs="SimSun"/>
                <w:sz w:val="19"/>
                <w:szCs w:val="19"/>
                <w:spacing w:val="-16"/>
              </w:rPr>
              <w:t>“下一代”测序技术</w:t>
            </w:r>
            <w:r>
              <w:rPr>
                <w:rFonts w:ascii="SimSun" w:hAnsi="SimSun" w:eastAsia="SimSun" w:cs="SimSun"/>
                <w:sz w:val="19"/>
                <w:szCs w:val="19"/>
                <w:spacing w:val="20"/>
              </w:rPr>
              <w:t xml:space="preserve">   </w:t>
            </w:r>
            <w:r>
              <w:rPr>
                <w:rFonts w:ascii="SimSun" w:hAnsi="SimSun" w:eastAsia="SimSun" w:cs="SimSun"/>
                <w:sz w:val="19"/>
                <w:szCs w:val="19"/>
                <w:spacing w:val="-16"/>
              </w:rPr>
              <w:t>采用自动化测序仪进行，结果清晰、准确、分辨率高，大大提高了测序的速度和测序</w:t>
            </w:r>
          </w:p>
          <w:p>
            <w:pPr>
              <w:ind w:left="1802"/>
              <w:spacing w:before="46" w:line="189" w:lineRule="auto"/>
              <w:rPr>
                <w:rFonts w:ascii="SimSun" w:hAnsi="SimSun" w:eastAsia="SimSun" w:cs="SimSun"/>
                <w:sz w:val="18"/>
                <w:szCs w:val="18"/>
              </w:rPr>
            </w:pPr>
            <w:r>
              <w:rPr>
                <w:rFonts w:ascii="SimSun" w:hAnsi="SimSun" w:eastAsia="SimSun" w:cs="SimSun"/>
                <w:sz w:val="18"/>
                <w:szCs w:val="18"/>
                <w:spacing w:val="-5"/>
              </w:rPr>
              <w:t>的</w:t>
            </w:r>
            <w:r>
              <w:rPr>
                <w:rFonts w:ascii="SimSun" w:hAnsi="SimSun" w:eastAsia="SimSun" w:cs="SimSun"/>
                <w:sz w:val="18"/>
                <w:szCs w:val="18"/>
                <w:spacing w:val="22"/>
              </w:rPr>
              <w:t xml:space="preserve"> </w:t>
            </w:r>
            <w:r>
              <w:rPr>
                <w:rFonts w:ascii="SimSun" w:hAnsi="SimSun" w:eastAsia="SimSun" w:cs="SimSun"/>
                <w:sz w:val="18"/>
                <w:szCs w:val="18"/>
                <w:spacing w:val="-5"/>
              </w:rPr>
              <w:t>功</w:t>
            </w:r>
            <w:r>
              <w:rPr>
                <w:rFonts w:ascii="SimSun" w:hAnsi="SimSun" w:eastAsia="SimSun" w:cs="SimSun"/>
                <w:sz w:val="18"/>
                <w:szCs w:val="18"/>
                <w:spacing w:val="26"/>
                <w:w w:val="101"/>
              </w:rPr>
              <w:t xml:space="preserve"> </w:t>
            </w:r>
            <w:r>
              <w:rPr>
                <w:rFonts w:ascii="SimSun" w:hAnsi="SimSun" w:eastAsia="SimSun" w:cs="SimSun"/>
                <w:sz w:val="18"/>
                <w:szCs w:val="18"/>
                <w:spacing w:val="-5"/>
              </w:rPr>
              <w:t>能</w:t>
            </w:r>
          </w:p>
        </w:tc>
      </w:tr>
    </w:tbl>
    <w:p>
      <w:pPr>
        <w:spacing w:line="281" w:lineRule="auto"/>
        <w:rPr>
          <w:rFonts w:ascii="Arial"/>
          <w:sz w:val="21"/>
        </w:rPr>
      </w:pPr>
      <w:r/>
    </w:p>
    <w:p>
      <w:pPr>
        <w:ind w:left="1462"/>
        <w:spacing w:before="62" w:line="222" w:lineRule="auto"/>
        <w:rPr>
          <w:rFonts w:ascii="SimHei" w:hAnsi="SimHei" w:eastAsia="SimHei" w:cs="SimHei"/>
          <w:sz w:val="19"/>
          <w:szCs w:val="19"/>
        </w:rPr>
      </w:pPr>
      <w:r>
        <w:rPr>
          <w:rFonts w:ascii="SimHei" w:hAnsi="SimHei" w:eastAsia="SimHei" w:cs="SimHei"/>
          <w:sz w:val="19"/>
          <w:szCs w:val="19"/>
          <w:b/>
          <w:bCs/>
          <w:spacing w:val="24"/>
        </w:rPr>
        <w:t>(三)聚合酶链反应</w:t>
      </w:r>
    </w:p>
    <w:p>
      <w:pPr>
        <w:ind w:left="1040" w:right="86" w:firstLine="420"/>
        <w:spacing w:before="80" w:line="263" w:lineRule="auto"/>
        <w:rPr>
          <w:rFonts w:ascii="SimSun" w:hAnsi="SimSun" w:eastAsia="SimSun" w:cs="SimSun"/>
          <w:sz w:val="19"/>
          <w:szCs w:val="19"/>
        </w:rPr>
      </w:pPr>
      <w:r>
        <w:rPr>
          <w:rFonts w:ascii="SimSun" w:hAnsi="SimSun" w:eastAsia="SimSun" w:cs="SimSun"/>
          <w:sz w:val="19"/>
          <w:szCs w:val="19"/>
          <w:spacing w:val="1"/>
        </w:rPr>
        <w:t>聚合酶链反应(</w:t>
      </w:r>
      <w:r>
        <w:rPr>
          <w:rFonts w:ascii="SimSun" w:hAnsi="SimSun" w:eastAsia="SimSun" w:cs="SimSun"/>
          <w:sz w:val="19"/>
          <w:szCs w:val="19"/>
        </w:rPr>
        <w:t>polymerase</w:t>
      </w:r>
      <w:r>
        <w:rPr>
          <w:rFonts w:ascii="SimSun" w:hAnsi="SimSun" w:eastAsia="SimSun" w:cs="SimSun"/>
          <w:sz w:val="19"/>
          <w:szCs w:val="19"/>
          <w:spacing w:val="9"/>
        </w:rPr>
        <w:t xml:space="preserve"> </w:t>
      </w:r>
      <w:r>
        <w:rPr>
          <w:rFonts w:ascii="SimSun" w:hAnsi="SimSun" w:eastAsia="SimSun" w:cs="SimSun"/>
          <w:sz w:val="19"/>
          <w:szCs w:val="19"/>
        </w:rPr>
        <w:t>chain</w:t>
      </w:r>
      <w:r>
        <w:rPr>
          <w:rFonts w:ascii="SimSun" w:hAnsi="SimSun" w:eastAsia="SimSun" w:cs="SimSun"/>
          <w:sz w:val="19"/>
          <w:szCs w:val="19"/>
        </w:rPr>
        <w:t xml:space="preserve"> </w:t>
      </w:r>
      <w:r>
        <w:rPr>
          <w:rFonts w:ascii="SimSun" w:hAnsi="SimSun" w:eastAsia="SimSun" w:cs="SimSun"/>
          <w:sz w:val="19"/>
          <w:szCs w:val="19"/>
        </w:rPr>
        <w:t>reaction</w:t>
      </w:r>
      <w:r>
        <w:rPr>
          <w:rFonts w:ascii="SimSun" w:hAnsi="SimSun" w:eastAsia="SimSun" w:cs="SimSun"/>
          <w:sz w:val="19"/>
          <w:szCs w:val="19"/>
          <w:spacing w:val="1"/>
        </w:rPr>
        <w:t>,</w:t>
      </w:r>
      <w:r>
        <w:rPr>
          <w:rFonts w:ascii="SimSun" w:hAnsi="SimSun" w:eastAsia="SimSun" w:cs="SimSun"/>
          <w:sz w:val="19"/>
          <w:szCs w:val="19"/>
        </w:rPr>
        <w:t>PCR</w:t>
      </w:r>
      <w:r>
        <w:rPr>
          <w:rFonts w:ascii="SimSun" w:hAnsi="SimSun" w:eastAsia="SimSun" w:cs="SimSun"/>
          <w:sz w:val="19"/>
          <w:szCs w:val="19"/>
          <w:spacing w:val="1"/>
        </w:rPr>
        <w:t>)是</w:t>
      </w:r>
      <w:r>
        <w:rPr>
          <w:rFonts w:ascii="SimSun" w:hAnsi="SimSun" w:eastAsia="SimSun" w:cs="SimSun"/>
          <w:sz w:val="19"/>
          <w:szCs w:val="19"/>
          <w:spacing w:val="-35"/>
        </w:rPr>
        <w:t xml:space="preserve"> </w:t>
      </w:r>
      <w:r>
        <w:rPr>
          <w:rFonts w:ascii="SimSun" w:hAnsi="SimSun" w:eastAsia="SimSun" w:cs="SimSun"/>
          <w:sz w:val="19"/>
          <w:szCs w:val="19"/>
          <w:spacing w:val="1"/>
        </w:rPr>
        <w:t>利</w:t>
      </w:r>
      <w:r>
        <w:rPr>
          <w:rFonts w:ascii="SimSun" w:hAnsi="SimSun" w:eastAsia="SimSun" w:cs="SimSun"/>
          <w:sz w:val="19"/>
          <w:szCs w:val="19"/>
          <w:spacing w:val="-35"/>
        </w:rPr>
        <w:t xml:space="preserve"> </w:t>
      </w:r>
      <w:r>
        <w:rPr>
          <w:rFonts w:ascii="SimSun" w:hAnsi="SimSun" w:eastAsia="SimSun" w:cs="SimSun"/>
          <w:sz w:val="19"/>
          <w:szCs w:val="19"/>
          <w:spacing w:val="1"/>
        </w:rPr>
        <w:t>用</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1"/>
        </w:rPr>
        <w:t>聚合酶(如</w:t>
      </w:r>
      <w:r>
        <w:rPr>
          <w:rFonts w:ascii="SimSun" w:hAnsi="SimSun" w:eastAsia="SimSun" w:cs="SimSun"/>
          <w:sz w:val="19"/>
          <w:szCs w:val="19"/>
        </w:rPr>
        <w:t>Taq</w:t>
      </w:r>
      <w:r>
        <w:rPr>
          <w:rFonts w:ascii="SimSun" w:hAnsi="SimSun" w:eastAsia="SimSun" w:cs="SimSun"/>
          <w:sz w:val="19"/>
          <w:szCs w:val="19"/>
          <w:spacing w:val="43"/>
        </w:rPr>
        <w:t xml:space="preserve">  </w:t>
      </w:r>
      <w:r>
        <w:rPr>
          <w:rFonts w:ascii="SimSun" w:hAnsi="SimSun" w:eastAsia="SimSun" w:cs="SimSun"/>
          <w:sz w:val="19"/>
          <w:szCs w:val="19"/>
        </w:rPr>
        <w:t>DNA</w:t>
      </w:r>
      <w:r>
        <w:rPr>
          <w:rFonts w:ascii="SimSun" w:hAnsi="SimSun" w:eastAsia="SimSun" w:cs="SimSun"/>
          <w:sz w:val="19"/>
          <w:szCs w:val="19"/>
          <w:spacing w:val="1"/>
        </w:rPr>
        <w:t>)在体外催化</w:t>
      </w:r>
      <w:r>
        <w:rPr>
          <w:rFonts w:ascii="SimSun" w:hAnsi="SimSun" w:eastAsia="SimSun" w:cs="SimSun"/>
          <w:sz w:val="19"/>
          <w:szCs w:val="19"/>
        </w:rPr>
        <w:t xml:space="preserve"> </w:t>
      </w:r>
      <w:r>
        <w:rPr>
          <w:rFonts w:ascii="SimSun" w:hAnsi="SimSun" w:eastAsia="SimSun" w:cs="SimSun"/>
          <w:sz w:val="19"/>
          <w:szCs w:val="19"/>
          <w:spacing w:val="10"/>
        </w:rPr>
        <w:t>一对引物间的特异</w:t>
      </w:r>
      <w:r>
        <w:rPr>
          <w:rFonts w:ascii="SimSun" w:hAnsi="SimSun" w:eastAsia="SimSun" w:cs="SimSun"/>
          <w:sz w:val="19"/>
          <w:szCs w:val="19"/>
          <w:spacing w:val="-45"/>
        </w:rPr>
        <w:t xml:space="preserve"> </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10"/>
        </w:rPr>
        <w:t>片段合成的基因体外扩增技术。</w:t>
      </w:r>
    </w:p>
    <w:p>
      <w:pPr>
        <w:ind w:left="1040" w:firstLine="420"/>
        <w:spacing w:before="92" w:line="274" w:lineRule="auto"/>
        <w:rPr>
          <w:rFonts w:ascii="SimSun" w:hAnsi="SimSun" w:eastAsia="SimSun" w:cs="SimSun"/>
          <w:sz w:val="19"/>
          <w:szCs w:val="19"/>
        </w:rPr>
      </w:pPr>
      <w:r>
        <w:rPr>
          <w:rFonts w:ascii="SimSun" w:hAnsi="SimSun" w:eastAsia="SimSun" w:cs="SimSun"/>
          <w:sz w:val="19"/>
          <w:szCs w:val="19"/>
        </w:rPr>
        <w:t>PCR</w:t>
      </w:r>
      <w:r>
        <w:rPr>
          <w:rFonts w:ascii="SimSun" w:hAnsi="SimSun" w:eastAsia="SimSun" w:cs="SimSun"/>
          <w:sz w:val="19"/>
          <w:szCs w:val="19"/>
          <w:spacing w:val="24"/>
        </w:rPr>
        <w:t xml:space="preserve"> </w:t>
      </w:r>
      <w:r>
        <w:rPr>
          <w:rFonts w:ascii="SimSun" w:hAnsi="SimSun" w:eastAsia="SimSun" w:cs="SimSun"/>
          <w:sz w:val="19"/>
          <w:szCs w:val="19"/>
          <w:spacing w:val="9"/>
        </w:rPr>
        <w:t>反应特异性强，灵敏度高，极微量的</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9"/>
        </w:rPr>
        <w:t>即可作为扩增的</w:t>
      </w:r>
      <w:r>
        <w:rPr>
          <w:rFonts w:ascii="SimSun" w:hAnsi="SimSun" w:eastAsia="SimSun" w:cs="SimSun"/>
          <w:sz w:val="19"/>
          <w:szCs w:val="19"/>
          <w:spacing w:val="8"/>
        </w:rPr>
        <w:t>模板得到大量的扩增片段。毛</w:t>
      </w:r>
      <w:r>
        <w:rPr>
          <w:rFonts w:ascii="SimSun" w:hAnsi="SimSun" w:eastAsia="SimSun" w:cs="SimSun"/>
          <w:sz w:val="19"/>
          <w:szCs w:val="19"/>
        </w:rPr>
        <w:t xml:space="preserve">  </w:t>
      </w:r>
      <w:r>
        <w:rPr>
          <w:rFonts w:ascii="SimSun" w:hAnsi="SimSun" w:eastAsia="SimSun" w:cs="SimSun"/>
          <w:sz w:val="19"/>
          <w:szCs w:val="19"/>
          <w:spacing w:val="9"/>
        </w:rPr>
        <w:t>发、血痕，甚至单个细胞的</w:t>
      </w:r>
      <w:r>
        <w:rPr>
          <w:rFonts w:ascii="SimSun" w:hAnsi="SimSun" w:eastAsia="SimSun" w:cs="SimSun"/>
          <w:sz w:val="19"/>
          <w:szCs w:val="19"/>
        </w:rPr>
        <w:t>DNA</w:t>
      </w:r>
      <w:r>
        <w:rPr>
          <w:rFonts w:ascii="SimSun" w:hAnsi="SimSun" w:eastAsia="SimSun" w:cs="SimSun"/>
          <w:sz w:val="19"/>
          <w:szCs w:val="19"/>
          <w:spacing w:val="91"/>
        </w:rPr>
        <w:t xml:space="preserve"> </w:t>
      </w:r>
      <w:r>
        <w:rPr>
          <w:rFonts w:ascii="SimSun" w:hAnsi="SimSun" w:eastAsia="SimSun" w:cs="SimSun"/>
          <w:sz w:val="19"/>
          <w:szCs w:val="19"/>
          <w:spacing w:val="9"/>
        </w:rPr>
        <w:t>即可通过</w:t>
      </w:r>
      <w:r>
        <w:rPr>
          <w:rFonts w:ascii="SimSun" w:hAnsi="SimSun" w:eastAsia="SimSun" w:cs="SimSun"/>
          <w:sz w:val="19"/>
          <w:szCs w:val="19"/>
        </w:rPr>
        <w:t>PCR</w:t>
      </w:r>
      <w:r>
        <w:rPr>
          <w:rFonts w:ascii="SimSun" w:hAnsi="SimSun" w:eastAsia="SimSun" w:cs="SimSun"/>
          <w:sz w:val="19"/>
          <w:szCs w:val="19"/>
          <w:spacing w:val="55"/>
        </w:rPr>
        <w:t xml:space="preserve"> </w:t>
      </w:r>
      <w:r>
        <w:rPr>
          <w:rFonts w:ascii="SimSun" w:hAnsi="SimSun" w:eastAsia="SimSun" w:cs="SimSun"/>
          <w:sz w:val="19"/>
          <w:szCs w:val="19"/>
          <w:spacing w:val="9"/>
        </w:rPr>
        <w:t>扩增进行检测。临床上常用于病原体</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9"/>
        </w:rPr>
        <w:t>的检测、</w:t>
      </w:r>
      <w:r>
        <w:rPr>
          <w:rFonts w:ascii="SimSun" w:hAnsi="SimSun" w:eastAsia="SimSun" w:cs="SimSun"/>
          <w:sz w:val="19"/>
          <w:szCs w:val="19"/>
        </w:rPr>
        <w:t xml:space="preserve"> </w:t>
      </w:r>
      <w:r>
        <w:rPr>
          <w:rFonts w:ascii="SimSun" w:hAnsi="SimSun" w:eastAsia="SimSun" w:cs="SimSun"/>
          <w:sz w:val="19"/>
          <w:szCs w:val="19"/>
          <w:spacing w:val="11"/>
        </w:rPr>
        <w:t>肿瘤微量残留细胞的检出、遗传病的基因诊断，法医学上嫌疑人或个体遗传物质的鉴定等。应用</w:t>
      </w:r>
      <w:r>
        <w:rPr>
          <w:rFonts w:ascii="SimSun" w:hAnsi="SimSun" w:eastAsia="SimSun" w:cs="SimSun"/>
          <w:sz w:val="19"/>
          <w:szCs w:val="19"/>
        </w:rPr>
        <w:t xml:space="preserve"> </w:t>
      </w:r>
      <w:r>
        <w:rPr>
          <w:rFonts w:ascii="SimSun" w:hAnsi="SimSun" w:eastAsia="SimSun" w:cs="SimSun"/>
          <w:sz w:val="19"/>
          <w:szCs w:val="19"/>
        </w:rPr>
        <w:t>RT</w:t>
      </w:r>
      <w:r>
        <w:rPr>
          <w:rFonts w:ascii="SimSun" w:hAnsi="SimSun" w:eastAsia="SimSun" w:cs="SimSun"/>
          <w:sz w:val="19"/>
          <w:szCs w:val="19"/>
          <w:spacing w:val="10"/>
        </w:rPr>
        <w:t>-</w:t>
      </w:r>
      <w:r>
        <w:rPr>
          <w:rFonts w:ascii="SimSun" w:hAnsi="SimSun" w:eastAsia="SimSun" w:cs="SimSun"/>
          <w:sz w:val="19"/>
          <w:szCs w:val="19"/>
        </w:rPr>
        <w:t>PCR</w:t>
      </w:r>
      <w:r>
        <w:rPr>
          <w:rFonts w:ascii="SimSun" w:hAnsi="SimSun" w:eastAsia="SimSun" w:cs="SimSun"/>
          <w:sz w:val="19"/>
          <w:szCs w:val="19"/>
          <w:spacing w:val="83"/>
        </w:rPr>
        <w:t xml:space="preserve"> </w:t>
      </w:r>
      <w:r>
        <w:rPr>
          <w:rFonts w:ascii="SimSun" w:hAnsi="SimSun" w:eastAsia="SimSun" w:cs="SimSun"/>
          <w:sz w:val="19"/>
          <w:szCs w:val="19"/>
          <w:spacing w:val="10"/>
        </w:rPr>
        <w:t>还可对</w:t>
      </w:r>
      <w:r>
        <w:rPr>
          <w:rFonts w:ascii="SimSun" w:hAnsi="SimSun" w:eastAsia="SimSun" w:cs="SimSun"/>
          <w:sz w:val="19"/>
          <w:szCs w:val="19"/>
        </w:rPr>
        <w:t>RNA</w:t>
      </w:r>
      <w:r>
        <w:rPr>
          <w:rFonts w:ascii="SimSun" w:hAnsi="SimSun" w:eastAsia="SimSun" w:cs="SimSun"/>
          <w:sz w:val="19"/>
          <w:szCs w:val="19"/>
          <w:spacing w:val="56"/>
        </w:rPr>
        <w:t xml:space="preserve"> </w:t>
      </w:r>
      <w:r>
        <w:rPr>
          <w:rFonts w:ascii="SimSun" w:hAnsi="SimSun" w:eastAsia="SimSun" w:cs="SimSun"/>
          <w:sz w:val="19"/>
          <w:szCs w:val="19"/>
          <w:spacing w:val="10"/>
        </w:rPr>
        <w:t>病毒如丙型肝炎病毒和待检基因的表达量进行检测。</w:t>
      </w:r>
    </w:p>
    <w:p>
      <w:pPr>
        <w:ind w:left="1463"/>
        <w:spacing w:before="91" w:line="222" w:lineRule="auto"/>
        <w:rPr>
          <w:rFonts w:ascii="SimHei" w:hAnsi="SimHei" w:eastAsia="SimHei" w:cs="SimHei"/>
          <w:sz w:val="22"/>
          <w:szCs w:val="22"/>
        </w:rPr>
      </w:pPr>
      <w:r>
        <w:rPr>
          <w:rFonts w:ascii="SimHei" w:hAnsi="SimHei" w:eastAsia="SimHei" w:cs="SimHei"/>
          <w:sz w:val="22"/>
          <w:szCs w:val="22"/>
          <w:b/>
          <w:bCs/>
          <w:spacing w:val="-1"/>
        </w:rPr>
        <w:t>(四)连接酶链反应</w:t>
      </w:r>
    </w:p>
    <w:p>
      <w:pPr>
        <w:ind w:right="86"/>
        <w:spacing w:before="98" w:line="219" w:lineRule="auto"/>
        <w:jc w:val="right"/>
        <w:rPr>
          <w:rFonts w:ascii="SimSun" w:hAnsi="SimSun" w:eastAsia="SimSun" w:cs="SimSun"/>
          <w:sz w:val="19"/>
          <w:szCs w:val="19"/>
        </w:rPr>
      </w:pPr>
      <w:r>
        <w:pict>
          <v:shape id="_x0000_s116" style="position:absolute;margin-left:23.4982pt;margin-top:4.13405pt;mso-position-vertical-relative:text;mso-position-horizontal-relative:text;width:17.9pt;height:13.55pt;z-index:252357632;"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9"/>
                      <w:szCs w:val="19"/>
                    </w:rPr>
                  </w:pPr>
                  <w:r>
                    <w:rPr>
                      <w:rFonts w:ascii="SimSun" w:hAnsi="SimSun" w:eastAsia="SimSun" w:cs="SimSun"/>
                      <w:sz w:val="19"/>
                      <w:szCs w:val="19"/>
                      <w:color w:val="007ED3"/>
                      <w:spacing w:val="-14"/>
                      <w:w w:val="90"/>
                    </w:rPr>
                    <w:t>笔记</w:t>
                  </w:r>
                </w:p>
              </w:txbxContent>
            </v:textbox>
          </v:shape>
        </w:pict>
      </w:r>
      <w:r>
        <w:rPr>
          <w:rFonts w:ascii="SimSun" w:hAnsi="SimSun" w:eastAsia="SimSun" w:cs="SimSun"/>
          <w:sz w:val="19"/>
          <w:szCs w:val="19"/>
          <w:spacing w:val="16"/>
        </w:rPr>
        <w:t>连接酶链反应(</w:t>
      </w:r>
      <w:r>
        <w:rPr>
          <w:rFonts w:ascii="SimSun" w:hAnsi="SimSun" w:eastAsia="SimSun" w:cs="SimSun"/>
          <w:sz w:val="19"/>
          <w:szCs w:val="19"/>
        </w:rPr>
        <w:t>LCR</w:t>
      </w:r>
      <w:r>
        <w:rPr>
          <w:rFonts w:ascii="SimSun" w:hAnsi="SimSun" w:eastAsia="SimSun" w:cs="SimSun"/>
          <w:sz w:val="19"/>
          <w:szCs w:val="19"/>
          <w:spacing w:val="16"/>
        </w:rPr>
        <w:t>)</w:t>
      </w:r>
      <w:r>
        <w:rPr>
          <w:rFonts w:ascii="SimSun" w:hAnsi="SimSun" w:eastAsia="SimSun" w:cs="SimSun"/>
          <w:sz w:val="19"/>
          <w:szCs w:val="19"/>
          <w:spacing w:val="68"/>
        </w:rPr>
        <w:t xml:space="preserve"> </w:t>
      </w:r>
      <w:r>
        <w:rPr>
          <w:rFonts w:ascii="SimSun" w:hAnsi="SimSun" w:eastAsia="SimSun" w:cs="SimSun"/>
          <w:sz w:val="19"/>
          <w:szCs w:val="19"/>
          <w:spacing w:val="16"/>
        </w:rPr>
        <w:t>是</w:t>
      </w:r>
      <w:r>
        <w:rPr>
          <w:rFonts w:ascii="SimSun" w:hAnsi="SimSun" w:eastAsia="SimSun" w:cs="SimSun"/>
          <w:sz w:val="19"/>
          <w:szCs w:val="19"/>
          <w:spacing w:val="-51"/>
        </w:rPr>
        <w:t xml:space="preserve"> </w:t>
      </w:r>
      <w:r>
        <w:rPr>
          <w:rFonts w:ascii="SimSun" w:hAnsi="SimSun" w:eastAsia="SimSun" w:cs="SimSun"/>
          <w:sz w:val="19"/>
          <w:szCs w:val="19"/>
          <w:spacing w:val="16"/>
        </w:rPr>
        <w:t>一</w:t>
      </w:r>
      <w:r>
        <w:rPr>
          <w:rFonts w:ascii="SimSun" w:hAnsi="SimSun" w:eastAsia="SimSun" w:cs="SimSun"/>
          <w:sz w:val="19"/>
          <w:szCs w:val="19"/>
          <w:spacing w:val="-54"/>
        </w:rPr>
        <w:t xml:space="preserve"> </w:t>
      </w:r>
      <w:r>
        <w:rPr>
          <w:rFonts w:ascii="SimSun" w:hAnsi="SimSun" w:eastAsia="SimSun" w:cs="SimSun"/>
          <w:sz w:val="19"/>
          <w:szCs w:val="19"/>
          <w:spacing w:val="16"/>
        </w:rPr>
        <w:t>种新的</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16"/>
        </w:rPr>
        <w:t>体外扩增和检测技术，主要用于点突变的研究及靶</w:t>
      </w:r>
    </w:p>
    <w:p>
      <w:pPr>
        <w:sectPr>
          <w:pgSz w:w="11230" w:h="15840"/>
          <w:pgMar w:top="400" w:right="1044" w:bottom="400" w:left="630" w:header="0" w:footer="0" w:gutter="0"/>
        </w:sectPr>
        <w:rPr/>
      </w:pPr>
    </w:p>
    <w:p>
      <w:pPr>
        <w:ind w:right="194"/>
        <w:spacing w:before="287" w:line="222" w:lineRule="auto"/>
        <w:jc w:val="right"/>
        <w:rPr>
          <w:rFonts w:ascii="SimSun" w:hAnsi="SimSun" w:eastAsia="SimSun" w:cs="SimSun"/>
          <w:sz w:val="20"/>
          <w:szCs w:val="20"/>
        </w:rPr>
      </w:pPr>
      <w:r>
        <w:drawing>
          <wp:anchor distT="0" distB="0" distL="0" distR="0" simplePos="0" relativeHeight="252363776" behindDoc="0" locked="0" layoutInCell="0" allowOverlap="1">
            <wp:simplePos x="0" y="0"/>
            <wp:positionH relativeFrom="page">
              <wp:posOffset>6165862</wp:posOffset>
            </wp:positionH>
            <wp:positionV relativeFrom="page">
              <wp:posOffset>9156664</wp:posOffset>
            </wp:positionV>
            <wp:extent cx="552442" cy="444581"/>
            <wp:effectExtent l="0" t="0" r="0" b="0"/>
            <wp:wrapNone/>
            <wp:docPr id="196" name="IM 196"/>
            <wp:cNvGraphicFramePr/>
            <a:graphic>
              <a:graphicData uri="http://schemas.openxmlformats.org/drawingml/2006/picture">
                <pic:pic>
                  <pic:nvPicPr>
                    <pic:cNvPr id="196" name="IM 196"/>
                    <pic:cNvPicPr/>
                  </pic:nvPicPr>
                  <pic:blipFill>
                    <a:blip r:embed="rId218"/>
                    <a:stretch>
                      <a:fillRect/>
                    </a:stretch>
                  </pic:blipFill>
                  <pic:spPr>
                    <a:xfrm rot="0">
                      <a:off x="0" y="0"/>
                      <a:ext cx="552442" cy="444581"/>
                    </a:xfrm>
                    <a:prstGeom prst="rect">
                      <a:avLst/>
                    </a:prstGeom>
                  </pic:spPr>
                </pic:pic>
              </a:graphicData>
            </a:graphic>
          </wp:anchor>
        </w:drawing>
      </w:r>
      <w:r>
        <w:rPr>
          <w:rFonts w:ascii="SimHei" w:hAnsi="SimHei" w:eastAsia="SimHei" w:cs="SimHei"/>
          <w:sz w:val="20"/>
          <w:szCs w:val="20"/>
          <w:color w:val="27517C"/>
          <w:spacing w:val="-10"/>
        </w:rPr>
        <w:t>第十章</w:t>
      </w:r>
      <w:r>
        <w:rPr>
          <w:rFonts w:ascii="SimHei" w:hAnsi="SimHei" w:eastAsia="SimHei" w:cs="SimHei"/>
          <w:sz w:val="20"/>
          <w:szCs w:val="20"/>
          <w:color w:val="27517C"/>
          <w:spacing w:val="63"/>
        </w:rPr>
        <w:t xml:space="preserve"> </w:t>
      </w:r>
      <w:r>
        <w:rPr>
          <w:rFonts w:ascii="SimHei" w:hAnsi="SimHei" w:eastAsia="SimHei" w:cs="SimHei"/>
          <w:sz w:val="20"/>
          <w:szCs w:val="20"/>
          <w:color w:val="27517C"/>
          <w:spacing w:val="-10"/>
        </w:rPr>
        <w:t>其</w:t>
      </w:r>
      <w:r>
        <w:rPr>
          <w:rFonts w:ascii="SimHei" w:hAnsi="SimHei" w:eastAsia="SimHei" w:cs="SimHei"/>
          <w:sz w:val="20"/>
          <w:szCs w:val="20"/>
          <w:color w:val="27517C"/>
          <w:spacing w:val="-19"/>
        </w:rPr>
        <w:t xml:space="preserve"> </w:t>
      </w:r>
      <w:r>
        <w:rPr>
          <w:rFonts w:ascii="SimHei" w:hAnsi="SimHei" w:eastAsia="SimHei" w:cs="SimHei"/>
          <w:sz w:val="20"/>
          <w:szCs w:val="20"/>
          <w:color w:val="27517C"/>
          <w:spacing w:val="-10"/>
        </w:rPr>
        <w:t>他</w:t>
      </w:r>
      <w:r>
        <w:rPr>
          <w:rFonts w:ascii="SimHei" w:hAnsi="SimHei" w:eastAsia="SimHei" w:cs="SimHei"/>
          <w:sz w:val="20"/>
          <w:szCs w:val="20"/>
          <w:color w:val="27517C"/>
          <w:spacing w:val="-23"/>
        </w:rPr>
        <w:t xml:space="preserve"> </w:t>
      </w:r>
      <w:r>
        <w:rPr>
          <w:rFonts w:ascii="SimHei" w:hAnsi="SimHei" w:eastAsia="SimHei" w:cs="SimHei"/>
          <w:sz w:val="20"/>
          <w:szCs w:val="20"/>
          <w:color w:val="27517C"/>
          <w:spacing w:val="-10"/>
        </w:rPr>
        <w:t>检</w:t>
      </w:r>
      <w:r>
        <w:rPr>
          <w:rFonts w:ascii="SimHei" w:hAnsi="SimHei" w:eastAsia="SimHei" w:cs="SimHei"/>
          <w:sz w:val="20"/>
          <w:szCs w:val="20"/>
          <w:color w:val="27517C"/>
          <w:spacing w:val="-22"/>
        </w:rPr>
        <w:t xml:space="preserve"> </w:t>
      </w:r>
      <w:r>
        <w:rPr>
          <w:rFonts w:ascii="SimHei" w:hAnsi="SimHei" w:eastAsia="SimHei" w:cs="SimHei"/>
          <w:sz w:val="20"/>
          <w:szCs w:val="20"/>
          <w:color w:val="27517C"/>
          <w:spacing w:val="-10"/>
        </w:rPr>
        <w:t>测</w:t>
      </w:r>
      <w:r>
        <w:rPr>
          <w:rFonts w:ascii="SimHei" w:hAnsi="SimHei" w:eastAsia="SimHei" w:cs="SimHei"/>
          <w:sz w:val="20"/>
          <w:szCs w:val="20"/>
          <w:color w:val="27517C"/>
          <w:spacing w:val="7"/>
        </w:rPr>
        <w:t xml:space="preserve">      </w:t>
      </w:r>
      <w:r>
        <w:rPr>
          <w:rFonts w:ascii="SimSun" w:hAnsi="SimSun" w:eastAsia="SimSun" w:cs="SimSun"/>
          <w:sz w:val="20"/>
          <w:szCs w:val="20"/>
          <w:color w:val="1A477C"/>
          <w:spacing w:val="-10"/>
        </w:rPr>
        <w:t>471</w:t>
      </w:r>
    </w:p>
    <w:p>
      <w:pPr>
        <w:spacing w:line="252" w:lineRule="auto"/>
        <w:rPr>
          <w:rFonts w:ascii="Arial"/>
          <w:sz w:val="21"/>
        </w:rPr>
      </w:pPr>
      <w:r/>
    </w:p>
    <w:p>
      <w:pPr>
        <w:ind w:right="1190"/>
        <w:spacing w:before="65" w:line="273" w:lineRule="auto"/>
        <w:rPr>
          <w:rFonts w:ascii="SimSun" w:hAnsi="SimSun" w:eastAsia="SimSun" w:cs="SimSun"/>
          <w:sz w:val="20"/>
          <w:szCs w:val="20"/>
        </w:rPr>
      </w:pPr>
      <w:r>
        <w:rPr>
          <w:rFonts w:ascii="SimSun" w:hAnsi="SimSun" w:eastAsia="SimSun" w:cs="SimSun"/>
          <w:sz w:val="20"/>
          <w:szCs w:val="20"/>
          <w:spacing w:val="6"/>
        </w:rPr>
        <w:t>基因的扩增。目前该方法已用于多个领域，如利用</w:t>
      </w:r>
      <w:r>
        <w:rPr>
          <w:rFonts w:ascii="SimSun" w:hAnsi="SimSun" w:eastAsia="SimSun" w:cs="SimSun"/>
          <w:sz w:val="20"/>
          <w:szCs w:val="20"/>
        </w:rPr>
        <w:t>LCR</w:t>
      </w:r>
      <w:r>
        <w:rPr>
          <w:rFonts w:ascii="SimSun" w:hAnsi="SimSun" w:eastAsia="SimSun" w:cs="SimSun"/>
          <w:sz w:val="20"/>
          <w:szCs w:val="20"/>
          <w:spacing w:val="16"/>
        </w:rPr>
        <w:t xml:space="preserve"> </w:t>
      </w:r>
      <w:r>
        <w:rPr>
          <w:rFonts w:ascii="SimSun" w:hAnsi="SimSun" w:eastAsia="SimSun" w:cs="SimSun"/>
          <w:sz w:val="20"/>
          <w:szCs w:val="20"/>
          <w:spacing w:val="6"/>
        </w:rPr>
        <w:t>法可以进</w:t>
      </w:r>
      <w:r>
        <w:rPr>
          <w:rFonts w:ascii="SimSun" w:hAnsi="SimSun" w:eastAsia="SimSun" w:cs="SimSun"/>
          <w:sz w:val="20"/>
          <w:szCs w:val="20"/>
          <w:spacing w:val="5"/>
        </w:rPr>
        <w:t>行单碱基遗传病多态性的快速</w:t>
      </w:r>
      <w:r>
        <w:rPr>
          <w:rFonts w:ascii="SimSun" w:hAnsi="SimSun" w:eastAsia="SimSun" w:cs="SimSun"/>
          <w:sz w:val="20"/>
          <w:szCs w:val="20"/>
        </w:rPr>
        <w:t xml:space="preserve"> </w:t>
      </w:r>
      <w:r>
        <w:rPr>
          <w:rFonts w:ascii="SimSun" w:hAnsi="SimSun" w:eastAsia="SimSun" w:cs="SimSun"/>
          <w:sz w:val="20"/>
          <w:szCs w:val="20"/>
          <w:spacing w:val="1"/>
        </w:rPr>
        <w:t>筛选、单碱基遗传病的产前诊断、微生物亚种和亚型的鉴别</w:t>
      </w:r>
      <w:r>
        <w:rPr>
          <w:rFonts w:ascii="SimSun" w:hAnsi="SimSun" w:eastAsia="SimSun" w:cs="SimSun"/>
          <w:sz w:val="20"/>
          <w:szCs w:val="20"/>
        </w:rPr>
        <w:t>、多态性的分析、法医学中个体DNA</w:t>
      </w:r>
      <w:r>
        <w:rPr>
          <w:rFonts w:ascii="SimSun" w:hAnsi="SimSun" w:eastAsia="SimSun" w:cs="SimSun"/>
          <w:sz w:val="20"/>
          <w:szCs w:val="20"/>
        </w:rPr>
        <w:t xml:space="preserve">  </w:t>
      </w:r>
      <w:r>
        <w:rPr>
          <w:rFonts w:ascii="SimSun" w:hAnsi="SimSun" w:eastAsia="SimSun" w:cs="SimSun"/>
          <w:sz w:val="20"/>
          <w:szCs w:val="20"/>
          <w:spacing w:val="11"/>
        </w:rPr>
        <w:t>的准确鉴别。由于</w:t>
      </w:r>
      <w:r>
        <w:rPr>
          <w:rFonts w:ascii="SimSun" w:hAnsi="SimSun" w:eastAsia="SimSun" w:cs="SimSun"/>
          <w:sz w:val="20"/>
          <w:szCs w:val="20"/>
        </w:rPr>
        <w:t>LCR</w:t>
      </w:r>
      <w:r>
        <w:rPr>
          <w:rFonts w:ascii="SimSun" w:hAnsi="SimSun" w:eastAsia="SimSun" w:cs="SimSun"/>
          <w:sz w:val="20"/>
          <w:szCs w:val="20"/>
          <w:spacing w:val="26"/>
        </w:rPr>
        <w:t xml:space="preserve"> </w:t>
      </w:r>
      <w:r>
        <w:rPr>
          <w:rFonts w:ascii="SimSun" w:hAnsi="SimSun" w:eastAsia="SimSun" w:cs="SimSun"/>
          <w:sz w:val="20"/>
          <w:szCs w:val="20"/>
          <w:spacing w:val="11"/>
        </w:rPr>
        <w:t>设计独特，在某些方面的优势(如</w:t>
      </w:r>
      <w:r>
        <w:rPr>
          <w:rFonts w:ascii="SimSun" w:hAnsi="SimSun" w:eastAsia="SimSun" w:cs="SimSun"/>
          <w:sz w:val="20"/>
          <w:szCs w:val="20"/>
          <w:spacing w:val="10"/>
        </w:rPr>
        <w:t>检测点突变)尚不能为其他手段所取</w:t>
      </w:r>
      <w:r>
        <w:rPr>
          <w:rFonts w:ascii="SimSun" w:hAnsi="SimSun" w:eastAsia="SimSun" w:cs="SimSun"/>
          <w:sz w:val="20"/>
          <w:szCs w:val="20"/>
        </w:rPr>
        <w:t xml:space="preserve"> </w:t>
      </w:r>
      <w:r>
        <w:rPr>
          <w:rFonts w:ascii="SimSun" w:hAnsi="SimSun" w:eastAsia="SimSun" w:cs="SimSun"/>
          <w:sz w:val="20"/>
          <w:szCs w:val="20"/>
          <w:spacing w:val="3"/>
        </w:rPr>
        <w:t>代，且</w:t>
      </w:r>
      <w:r>
        <w:rPr>
          <w:rFonts w:ascii="SimSun" w:hAnsi="SimSun" w:eastAsia="SimSun" w:cs="SimSun"/>
          <w:sz w:val="20"/>
          <w:szCs w:val="20"/>
          <w:spacing w:val="-48"/>
        </w:rPr>
        <w:t xml:space="preserve"> </w:t>
      </w:r>
      <w:r>
        <w:rPr>
          <w:rFonts w:ascii="SimSun" w:hAnsi="SimSun" w:eastAsia="SimSun" w:cs="SimSun"/>
          <w:sz w:val="20"/>
          <w:szCs w:val="20"/>
        </w:rPr>
        <w:t>LCR</w:t>
      </w:r>
      <w:r>
        <w:rPr>
          <w:rFonts w:ascii="SimSun" w:hAnsi="SimSun" w:eastAsia="SimSun" w:cs="SimSun"/>
          <w:sz w:val="20"/>
          <w:szCs w:val="20"/>
          <w:spacing w:val="36"/>
        </w:rPr>
        <w:t xml:space="preserve"> </w:t>
      </w:r>
      <w:r>
        <w:rPr>
          <w:rFonts w:ascii="SimSun" w:hAnsi="SimSun" w:eastAsia="SimSun" w:cs="SimSun"/>
          <w:sz w:val="20"/>
          <w:szCs w:val="20"/>
          <w:spacing w:val="3"/>
        </w:rPr>
        <w:t>尚在不断完善和改进之中，故其作为一种有</w:t>
      </w:r>
      <w:r>
        <w:rPr>
          <w:rFonts w:ascii="SimSun" w:hAnsi="SimSun" w:eastAsia="SimSun" w:cs="SimSun"/>
          <w:sz w:val="20"/>
          <w:szCs w:val="20"/>
          <w:spacing w:val="2"/>
        </w:rPr>
        <w:t>效的</w:t>
      </w:r>
      <w:r>
        <w:rPr>
          <w:rFonts w:ascii="SimSun" w:hAnsi="SimSun" w:eastAsia="SimSun" w:cs="SimSun"/>
          <w:sz w:val="20"/>
          <w:szCs w:val="20"/>
        </w:rPr>
        <w:t>DNA</w:t>
      </w:r>
      <w:r>
        <w:rPr>
          <w:rFonts w:ascii="SimSun" w:hAnsi="SimSun" w:eastAsia="SimSun" w:cs="SimSun"/>
          <w:sz w:val="20"/>
          <w:szCs w:val="20"/>
          <w:spacing w:val="53"/>
        </w:rPr>
        <w:t xml:space="preserve"> </w:t>
      </w:r>
      <w:r>
        <w:rPr>
          <w:rFonts w:ascii="SimSun" w:hAnsi="SimSun" w:eastAsia="SimSun" w:cs="SimSun"/>
          <w:sz w:val="20"/>
          <w:szCs w:val="20"/>
          <w:spacing w:val="2"/>
        </w:rPr>
        <w:t>扩增和检测技术具有很好的发</w:t>
      </w:r>
      <w:r>
        <w:rPr>
          <w:rFonts w:ascii="SimSun" w:hAnsi="SimSun" w:eastAsia="SimSun" w:cs="SimSun"/>
          <w:sz w:val="20"/>
          <w:szCs w:val="20"/>
        </w:rPr>
        <w:t xml:space="preserve"> </w:t>
      </w:r>
      <w:r>
        <w:rPr>
          <w:rFonts w:ascii="SimSun" w:hAnsi="SimSun" w:eastAsia="SimSun" w:cs="SimSun"/>
          <w:sz w:val="20"/>
          <w:szCs w:val="20"/>
          <w:spacing w:val="2"/>
        </w:rPr>
        <w:t>展前景。</w:t>
      </w:r>
    </w:p>
    <w:p>
      <w:pPr>
        <w:ind w:left="432"/>
        <w:spacing w:before="128" w:line="222" w:lineRule="auto"/>
        <w:rPr>
          <w:rFonts w:ascii="SimHei" w:hAnsi="SimHei" w:eastAsia="SimHei" w:cs="SimHei"/>
          <w:sz w:val="20"/>
          <w:szCs w:val="20"/>
        </w:rPr>
      </w:pPr>
      <w:r>
        <w:rPr>
          <w:rFonts w:ascii="SimHei" w:hAnsi="SimHei" w:eastAsia="SimHei" w:cs="SimHei"/>
          <w:sz w:val="20"/>
          <w:szCs w:val="20"/>
          <w:b/>
          <w:bCs/>
          <w:spacing w:val="12"/>
        </w:rPr>
        <w:t>(五)单链构象多态性分析</w:t>
      </w:r>
    </w:p>
    <w:p>
      <w:pPr>
        <w:ind w:right="1223" w:firstLine="430"/>
        <w:spacing w:before="64" w:line="261" w:lineRule="auto"/>
        <w:rPr>
          <w:rFonts w:ascii="SimSun" w:hAnsi="SimSun" w:eastAsia="SimSun" w:cs="SimSun"/>
          <w:sz w:val="20"/>
          <w:szCs w:val="20"/>
        </w:rPr>
      </w:pPr>
      <w:r>
        <w:rPr>
          <w:rFonts w:ascii="SimSun" w:hAnsi="SimSun" w:eastAsia="SimSun" w:cs="SimSun"/>
          <w:sz w:val="20"/>
          <w:szCs w:val="20"/>
          <w:spacing w:val="-5"/>
        </w:rPr>
        <w:t>单链构象多态性(SSCP)</w:t>
      </w:r>
      <w:r>
        <w:rPr>
          <w:rFonts w:ascii="SimSun" w:hAnsi="SimSun" w:eastAsia="SimSun" w:cs="SimSun"/>
          <w:sz w:val="20"/>
          <w:szCs w:val="20"/>
          <w:spacing w:val="-27"/>
        </w:rPr>
        <w:t xml:space="preserve"> </w:t>
      </w:r>
      <w:r>
        <w:rPr>
          <w:rFonts w:ascii="SimSun" w:hAnsi="SimSun" w:eastAsia="SimSun" w:cs="SimSun"/>
          <w:sz w:val="20"/>
          <w:szCs w:val="20"/>
          <w:spacing w:val="-5"/>
        </w:rPr>
        <w:t>分</w:t>
      </w:r>
      <w:r>
        <w:rPr>
          <w:rFonts w:ascii="SimSun" w:hAnsi="SimSun" w:eastAsia="SimSun" w:cs="SimSun"/>
          <w:sz w:val="20"/>
          <w:szCs w:val="20"/>
          <w:spacing w:val="-6"/>
        </w:rPr>
        <w:t>析是一种分析突变基因的方法。目前，</w:t>
      </w:r>
      <w:r>
        <w:rPr>
          <w:rFonts w:ascii="SimSun" w:hAnsi="SimSun" w:eastAsia="SimSun" w:cs="SimSun"/>
          <w:sz w:val="20"/>
          <w:szCs w:val="20"/>
          <w:spacing w:val="-5"/>
        </w:rPr>
        <w:t>SSCP</w:t>
      </w:r>
      <w:r>
        <w:rPr>
          <w:rFonts w:ascii="SimSun" w:hAnsi="SimSun" w:eastAsia="SimSun" w:cs="SimSun"/>
          <w:sz w:val="20"/>
          <w:szCs w:val="20"/>
          <w:spacing w:val="-32"/>
        </w:rPr>
        <w:t xml:space="preserve"> </w:t>
      </w:r>
      <w:r>
        <w:rPr>
          <w:rFonts w:ascii="SimSun" w:hAnsi="SimSun" w:eastAsia="SimSun" w:cs="SimSun"/>
          <w:sz w:val="20"/>
          <w:szCs w:val="20"/>
          <w:spacing w:val="-6"/>
        </w:rPr>
        <w:t>多与</w:t>
      </w:r>
      <w:r>
        <w:rPr>
          <w:rFonts w:ascii="SimSun" w:hAnsi="SimSun" w:eastAsia="SimSun" w:cs="SimSun"/>
          <w:sz w:val="20"/>
          <w:szCs w:val="20"/>
          <w:spacing w:val="-5"/>
        </w:rPr>
        <w:t>PCR</w:t>
      </w:r>
      <w:r>
        <w:rPr>
          <w:rFonts w:ascii="SimSun" w:hAnsi="SimSun" w:eastAsia="SimSun" w:cs="SimSun"/>
          <w:sz w:val="20"/>
          <w:szCs w:val="20"/>
          <w:spacing w:val="4"/>
        </w:rPr>
        <w:t xml:space="preserve"> </w:t>
      </w:r>
      <w:r>
        <w:rPr>
          <w:rFonts w:ascii="SimSun" w:hAnsi="SimSun" w:eastAsia="SimSun" w:cs="SimSun"/>
          <w:sz w:val="20"/>
          <w:szCs w:val="20"/>
          <w:spacing w:val="-6"/>
        </w:rPr>
        <w:t>技术联用(</w:t>
      </w:r>
      <w:r>
        <w:rPr>
          <w:rFonts w:ascii="SimSun" w:hAnsi="SimSun" w:eastAsia="SimSun" w:cs="SimSun"/>
          <w:sz w:val="20"/>
          <w:szCs w:val="20"/>
          <w:spacing w:val="-5"/>
        </w:rPr>
        <w:t>PCR</w:t>
      </w:r>
      <w:r>
        <w:rPr>
          <w:rFonts w:ascii="SimSun" w:hAnsi="SimSun" w:eastAsia="SimSun" w:cs="SimSun"/>
          <w:sz w:val="20"/>
          <w:szCs w:val="20"/>
          <w:spacing w:val="-6"/>
        </w:rPr>
        <w:t>-</w:t>
      </w:r>
      <w:r>
        <w:rPr>
          <w:rFonts w:ascii="SimSun" w:hAnsi="SimSun" w:eastAsia="SimSun" w:cs="SimSun"/>
          <w:sz w:val="20"/>
          <w:szCs w:val="20"/>
        </w:rPr>
        <w:t xml:space="preserve"> </w:t>
      </w:r>
      <w:r>
        <w:rPr>
          <w:rFonts w:ascii="SimSun" w:hAnsi="SimSun" w:eastAsia="SimSun" w:cs="SimSun"/>
          <w:sz w:val="20"/>
          <w:szCs w:val="20"/>
          <w:spacing w:val="-9"/>
        </w:rPr>
        <w:t>SSCP)</w:t>
      </w:r>
      <w:r>
        <w:rPr>
          <w:rFonts w:ascii="SimSun" w:hAnsi="SimSun" w:eastAsia="SimSun" w:cs="SimSun"/>
          <w:sz w:val="20"/>
          <w:szCs w:val="20"/>
          <w:spacing w:val="-32"/>
        </w:rPr>
        <w:t xml:space="preserve"> </w:t>
      </w:r>
      <w:r>
        <w:rPr>
          <w:rFonts w:ascii="SimSun" w:hAnsi="SimSun" w:eastAsia="SimSun" w:cs="SimSun"/>
          <w:sz w:val="20"/>
          <w:szCs w:val="20"/>
          <w:spacing w:val="-9"/>
        </w:rPr>
        <w:t>检测基因突变，提高了基因突变检测的</w:t>
      </w:r>
      <w:r>
        <w:rPr>
          <w:rFonts w:ascii="SimSun" w:hAnsi="SimSun" w:eastAsia="SimSun" w:cs="SimSun"/>
          <w:sz w:val="20"/>
          <w:szCs w:val="20"/>
          <w:spacing w:val="-10"/>
        </w:rPr>
        <w:t>灵敏性，现已广泛用于遗传病及肿瘤基因的分析。</w:t>
      </w:r>
    </w:p>
    <w:p>
      <w:pPr>
        <w:ind w:left="432"/>
        <w:spacing w:before="79" w:line="222" w:lineRule="auto"/>
        <w:rPr>
          <w:rFonts w:ascii="SimHei" w:hAnsi="SimHei" w:eastAsia="SimHei" w:cs="SimHei"/>
          <w:sz w:val="20"/>
          <w:szCs w:val="20"/>
        </w:rPr>
      </w:pPr>
      <w:r>
        <w:rPr>
          <w:rFonts w:ascii="SimHei" w:hAnsi="SimHei" w:eastAsia="SimHei" w:cs="SimHei"/>
          <w:sz w:val="20"/>
          <w:szCs w:val="20"/>
          <w:b/>
          <w:bCs/>
          <w:spacing w:val="9"/>
        </w:rPr>
        <w:t>(六)限制性片段长度多态性分析</w:t>
      </w:r>
    </w:p>
    <w:p>
      <w:pPr>
        <w:ind w:right="1164" w:firstLine="430"/>
        <w:spacing w:before="76" w:line="280" w:lineRule="auto"/>
        <w:jc w:val="both"/>
        <w:rPr>
          <w:rFonts w:ascii="SimSun" w:hAnsi="SimSun" w:eastAsia="SimSun" w:cs="SimSun"/>
          <w:sz w:val="20"/>
          <w:szCs w:val="20"/>
        </w:rPr>
      </w:pPr>
      <w:r>
        <w:rPr>
          <w:rFonts w:ascii="SimSun" w:hAnsi="SimSun" w:eastAsia="SimSun" w:cs="SimSun"/>
          <w:sz w:val="20"/>
          <w:szCs w:val="20"/>
          <w:spacing w:val="-5"/>
        </w:rPr>
        <w:t>限制性片段长度多态性</w:t>
      </w:r>
      <w:r>
        <w:rPr>
          <w:rFonts w:ascii="SimSun" w:hAnsi="SimSun" w:eastAsia="SimSun" w:cs="SimSun"/>
          <w:sz w:val="20"/>
          <w:szCs w:val="20"/>
          <w:spacing w:val="-59"/>
        </w:rPr>
        <w:t xml:space="preserve"> </w:t>
      </w:r>
      <w:r>
        <w:rPr>
          <w:rFonts w:ascii="SimSun" w:hAnsi="SimSun" w:eastAsia="SimSun" w:cs="SimSun"/>
          <w:sz w:val="20"/>
          <w:szCs w:val="20"/>
          <w:spacing w:val="-5"/>
        </w:rPr>
        <w:t>(RFLP)</w:t>
      </w:r>
      <w:r>
        <w:rPr>
          <w:rFonts w:ascii="SimSun" w:hAnsi="SimSun" w:eastAsia="SimSun" w:cs="SimSun"/>
          <w:sz w:val="20"/>
          <w:szCs w:val="20"/>
          <w:spacing w:val="23"/>
        </w:rPr>
        <w:t xml:space="preserve"> </w:t>
      </w:r>
      <w:r>
        <w:rPr>
          <w:rFonts w:ascii="SimSun" w:hAnsi="SimSun" w:eastAsia="SimSun" w:cs="SimSun"/>
          <w:sz w:val="20"/>
          <w:szCs w:val="20"/>
          <w:spacing w:val="-5"/>
        </w:rPr>
        <w:t>分析是限制性内切酶、核酸电泳、印迹技</w:t>
      </w:r>
      <w:r>
        <w:rPr>
          <w:rFonts w:ascii="SimSun" w:hAnsi="SimSun" w:eastAsia="SimSun" w:cs="SimSun"/>
          <w:sz w:val="20"/>
          <w:szCs w:val="20"/>
          <w:spacing w:val="-6"/>
        </w:rPr>
        <w:t>术、探针-杂交技术的</w:t>
      </w:r>
      <w:r>
        <w:rPr>
          <w:rFonts w:ascii="SimSun" w:hAnsi="SimSun" w:eastAsia="SimSun" w:cs="SimSun"/>
          <w:sz w:val="20"/>
          <w:szCs w:val="20"/>
        </w:rPr>
        <w:t xml:space="preserve"> </w:t>
      </w:r>
      <w:r>
        <w:rPr>
          <w:rFonts w:ascii="SimSun" w:hAnsi="SimSun" w:eastAsia="SimSun" w:cs="SimSun"/>
          <w:sz w:val="20"/>
          <w:szCs w:val="20"/>
        </w:rPr>
        <w:t>综合应用，多用于临床遗传性疾病的基因诊断。</w:t>
      </w:r>
      <w:r>
        <w:rPr>
          <w:rFonts w:ascii="SimSun" w:hAnsi="SimSun" w:eastAsia="SimSun" w:cs="SimSun"/>
          <w:sz w:val="20"/>
          <w:szCs w:val="20"/>
          <w:spacing w:val="29"/>
        </w:rPr>
        <w:t xml:space="preserve"> </w:t>
      </w:r>
      <w:r>
        <w:rPr>
          <w:rFonts w:ascii="SimSun" w:hAnsi="SimSun" w:eastAsia="SimSun" w:cs="SimSun"/>
          <w:sz w:val="20"/>
          <w:szCs w:val="20"/>
        </w:rPr>
        <w:t>RFLP</w:t>
      </w:r>
      <w:r>
        <w:rPr>
          <w:rFonts w:ascii="SimSun" w:hAnsi="SimSun" w:eastAsia="SimSun" w:cs="SimSun"/>
          <w:sz w:val="20"/>
          <w:szCs w:val="20"/>
          <w:spacing w:val="16"/>
        </w:rPr>
        <w:t xml:space="preserve"> </w:t>
      </w:r>
      <w:r>
        <w:rPr>
          <w:rFonts w:ascii="SimSun" w:hAnsi="SimSun" w:eastAsia="SimSun" w:cs="SimSun"/>
          <w:sz w:val="20"/>
          <w:szCs w:val="20"/>
        </w:rPr>
        <w:t>作为第一代遗传标记已</w:t>
      </w:r>
      <w:r>
        <w:rPr>
          <w:rFonts w:ascii="SimSun" w:hAnsi="SimSun" w:eastAsia="SimSun" w:cs="SimSun"/>
          <w:sz w:val="20"/>
          <w:szCs w:val="20"/>
          <w:spacing w:val="-1"/>
        </w:rPr>
        <w:t>经广泛地应用于遗</w:t>
      </w:r>
      <w:r>
        <w:rPr>
          <w:rFonts w:ascii="SimSun" w:hAnsi="SimSun" w:eastAsia="SimSun" w:cs="SimSun"/>
          <w:sz w:val="20"/>
          <w:szCs w:val="20"/>
        </w:rPr>
        <w:t xml:space="preserve"> </w:t>
      </w:r>
      <w:r>
        <w:rPr>
          <w:rFonts w:ascii="SimSun" w:hAnsi="SimSun" w:eastAsia="SimSun" w:cs="SimSun"/>
          <w:sz w:val="20"/>
          <w:szCs w:val="20"/>
          <w:spacing w:val="3"/>
        </w:rPr>
        <w:t>传病的连锁分析。根据这些广泛存在的遗传标记，应用定位克隆策略已成功地确定了100多种以</w:t>
      </w:r>
      <w:r>
        <w:rPr>
          <w:rFonts w:ascii="SimSun" w:hAnsi="SimSun" w:eastAsia="SimSun" w:cs="SimSun"/>
          <w:sz w:val="20"/>
          <w:szCs w:val="20"/>
          <w:spacing w:val="18"/>
        </w:rPr>
        <w:t xml:space="preserve"> </w:t>
      </w:r>
      <w:r>
        <w:rPr>
          <w:rFonts w:ascii="SimSun" w:hAnsi="SimSun" w:eastAsia="SimSun" w:cs="SimSun"/>
          <w:sz w:val="20"/>
          <w:szCs w:val="20"/>
          <w:spacing w:val="-1"/>
        </w:rPr>
        <w:t>孟德尔遗传方式为主的遗传病基因。同</w:t>
      </w:r>
      <w:r>
        <w:rPr>
          <w:rFonts w:ascii="SimSun" w:hAnsi="SimSun" w:eastAsia="SimSun" w:cs="SimSun"/>
          <w:sz w:val="20"/>
          <w:szCs w:val="20"/>
          <w:spacing w:val="-2"/>
        </w:rPr>
        <w:t>时，</w:t>
      </w:r>
      <w:r>
        <w:rPr>
          <w:rFonts w:ascii="SimSun" w:hAnsi="SimSun" w:eastAsia="SimSun" w:cs="SimSun"/>
          <w:sz w:val="20"/>
          <w:szCs w:val="20"/>
          <w:spacing w:val="-1"/>
        </w:rPr>
        <w:t>RFLP</w:t>
      </w:r>
      <w:r>
        <w:rPr>
          <w:rFonts w:ascii="SimSun" w:hAnsi="SimSun" w:eastAsia="SimSun" w:cs="SimSun"/>
          <w:sz w:val="20"/>
          <w:szCs w:val="20"/>
          <w:spacing w:val="6"/>
        </w:rPr>
        <w:t xml:space="preserve"> </w:t>
      </w:r>
      <w:r>
        <w:rPr>
          <w:rFonts w:ascii="SimSun" w:hAnsi="SimSun" w:eastAsia="SimSun" w:cs="SimSun"/>
          <w:sz w:val="20"/>
          <w:szCs w:val="20"/>
          <w:spacing w:val="-2"/>
        </w:rPr>
        <w:t>还可用于基因组同源性分析以及个体识别，后者</w:t>
      </w:r>
      <w:r>
        <w:rPr>
          <w:rFonts w:ascii="SimSun" w:hAnsi="SimSun" w:eastAsia="SimSun" w:cs="SimSun"/>
          <w:sz w:val="20"/>
          <w:szCs w:val="20"/>
        </w:rPr>
        <w:t xml:space="preserve"> </w:t>
      </w:r>
      <w:r>
        <w:rPr>
          <w:rFonts w:ascii="SimSun" w:hAnsi="SimSun" w:eastAsia="SimSun" w:cs="SimSun"/>
          <w:sz w:val="20"/>
          <w:szCs w:val="20"/>
          <w:spacing w:val="-1"/>
        </w:rPr>
        <w:t>在法医学中已成为常规手段和方法。</w:t>
      </w:r>
    </w:p>
    <w:p>
      <w:pPr>
        <w:ind w:left="432"/>
        <w:spacing w:before="96" w:line="221" w:lineRule="auto"/>
        <w:rPr>
          <w:rFonts w:ascii="SimHei" w:hAnsi="SimHei" w:eastAsia="SimHei" w:cs="SimHei"/>
          <w:sz w:val="20"/>
          <w:szCs w:val="20"/>
        </w:rPr>
      </w:pPr>
      <w:r>
        <w:rPr>
          <w:rFonts w:ascii="SimHei" w:hAnsi="SimHei" w:eastAsia="SimHei" w:cs="SimHei"/>
          <w:sz w:val="20"/>
          <w:szCs w:val="20"/>
          <w:b/>
          <w:bCs/>
          <w:spacing w:val="12"/>
        </w:rPr>
        <w:t>(七)单核苷酸多态性分析</w:t>
      </w:r>
    </w:p>
    <w:p>
      <w:pPr>
        <w:ind w:right="1161" w:firstLine="430"/>
        <w:spacing w:before="76" w:line="261" w:lineRule="auto"/>
        <w:rPr>
          <w:rFonts w:ascii="SimSun" w:hAnsi="SimSun" w:eastAsia="SimSun" w:cs="SimSun"/>
          <w:sz w:val="20"/>
          <w:szCs w:val="20"/>
        </w:rPr>
      </w:pPr>
      <w:r>
        <w:rPr>
          <w:rFonts w:ascii="SimSun" w:hAnsi="SimSun" w:eastAsia="SimSun" w:cs="SimSun"/>
          <w:sz w:val="20"/>
          <w:szCs w:val="20"/>
          <w:spacing w:val="6"/>
        </w:rPr>
        <w:t>单核苷酸多态性(</w:t>
      </w:r>
      <w:r>
        <w:rPr>
          <w:rFonts w:ascii="SimSun" w:hAnsi="SimSun" w:eastAsia="SimSun" w:cs="SimSun"/>
          <w:sz w:val="20"/>
          <w:szCs w:val="20"/>
        </w:rPr>
        <w:t>SNP</w:t>
      </w:r>
      <w:r>
        <w:rPr>
          <w:rFonts w:ascii="SimSun" w:hAnsi="SimSun" w:eastAsia="SimSun" w:cs="SimSun"/>
          <w:sz w:val="20"/>
          <w:szCs w:val="20"/>
          <w:spacing w:val="6"/>
        </w:rPr>
        <w:t>)</w:t>
      </w:r>
      <w:r>
        <w:rPr>
          <w:rFonts w:ascii="SimSun" w:hAnsi="SimSun" w:eastAsia="SimSun" w:cs="SimSun"/>
          <w:sz w:val="20"/>
          <w:szCs w:val="20"/>
          <w:spacing w:val="-7"/>
        </w:rPr>
        <w:t xml:space="preserve"> </w:t>
      </w:r>
      <w:r>
        <w:rPr>
          <w:rFonts w:ascii="SimSun" w:hAnsi="SimSun" w:eastAsia="SimSun" w:cs="SimSun"/>
          <w:sz w:val="20"/>
          <w:szCs w:val="20"/>
          <w:spacing w:val="6"/>
        </w:rPr>
        <w:t>主要是指在基因组水平上由</w:t>
      </w:r>
      <w:r>
        <w:rPr>
          <w:rFonts w:ascii="SimSun" w:hAnsi="SimSun" w:eastAsia="SimSun" w:cs="SimSun"/>
          <w:sz w:val="20"/>
          <w:szCs w:val="20"/>
          <w:spacing w:val="5"/>
        </w:rPr>
        <w:t>单个核苷酸的变异所引起的</w:t>
      </w:r>
      <w:r>
        <w:rPr>
          <w:rFonts w:ascii="SimSun" w:hAnsi="SimSun" w:eastAsia="SimSun" w:cs="SimSun"/>
          <w:sz w:val="20"/>
          <w:szCs w:val="20"/>
        </w:rPr>
        <w:t>DNA</w:t>
      </w:r>
      <w:r>
        <w:rPr>
          <w:rFonts w:ascii="SimSun" w:hAnsi="SimSun" w:eastAsia="SimSun" w:cs="SimSun"/>
          <w:sz w:val="20"/>
          <w:szCs w:val="20"/>
          <w:spacing w:val="43"/>
        </w:rPr>
        <w:t xml:space="preserve"> </w:t>
      </w:r>
      <w:r>
        <w:rPr>
          <w:rFonts w:ascii="SimSun" w:hAnsi="SimSun" w:eastAsia="SimSun" w:cs="SimSun"/>
          <w:sz w:val="20"/>
          <w:szCs w:val="20"/>
          <w:spacing w:val="5"/>
        </w:rPr>
        <w:t>序列多</w:t>
      </w:r>
      <w:r>
        <w:rPr>
          <w:rFonts w:ascii="SimSun" w:hAnsi="SimSun" w:eastAsia="SimSun" w:cs="SimSun"/>
          <w:sz w:val="20"/>
          <w:szCs w:val="20"/>
        </w:rPr>
        <w:t xml:space="preserve"> </w:t>
      </w:r>
      <w:r>
        <w:rPr>
          <w:rFonts w:ascii="SimSun" w:hAnsi="SimSun" w:eastAsia="SimSun" w:cs="SimSun"/>
          <w:sz w:val="20"/>
          <w:szCs w:val="20"/>
          <w:spacing w:val="-2"/>
        </w:rPr>
        <w:t>态性。</w:t>
      </w:r>
      <w:r>
        <w:rPr>
          <w:rFonts w:ascii="SimSun" w:hAnsi="SimSun" w:eastAsia="SimSun" w:cs="SimSun"/>
          <w:sz w:val="20"/>
          <w:szCs w:val="20"/>
          <w:spacing w:val="-57"/>
        </w:rPr>
        <w:t xml:space="preserve"> </w:t>
      </w:r>
      <w:r>
        <w:rPr>
          <w:rFonts w:ascii="SimSun" w:hAnsi="SimSun" w:eastAsia="SimSun" w:cs="SimSun"/>
          <w:sz w:val="20"/>
          <w:szCs w:val="20"/>
          <w:spacing w:val="-2"/>
        </w:rPr>
        <w:t>SNP</w:t>
      </w:r>
      <w:r>
        <w:rPr>
          <w:rFonts w:ascii="SimSun" w:hAnsi="SimSun" w:eastAsia="SimSun" w:cs="SimSun"/>
          <w:sz w:val="20"/>
          <w:szCs w:val="20"/>
          <w:spacing w:val="-2"/>
        </w:rPr>
        <w:t xml:space="preserve"> </w:t>
      </w:r>
      <w:r>
        <w:rPr>
          <w:rFonts w:ascii="SimSun" w:hAnsi="SimSun" w:eastAsia="SimSun" w:cs="SimSun"/>
          <w:sz w:val="20"/>
          <w:szCs w:val="20"/>
          <w:spacing w:val="-2"/>
        </w:rPr>
        <w:t>作为一种遗传标记的特性见表4-1</w:t>
      </w:r>
      <w:r>
        <w:rPr>
          <w:rFonts w:ascii="SimSun" w:hAnsi="SimSun" w:eastAsia="SimSun" w:cs="SimSun"/>
          <w:sz w:val="20"/>
          <w:szCs w:val="20"/>
          <w:spacing w:val="-3"/>
        </w:rPr>
        <w:t>0-5。</w:t>
      </w:r>
    </w:p>
    <w:p>
      <w:pPr>
        <w:ind w:left="3352"/>
        <w:spacing w:before="190" w:line="222" w:lineRule="auto"/>
        <w:rPr>
          <w:rFonts w:ascii="SimHei" w:hAnsi="SimHei" w:eastAsia="SimHei" w:cs="SimHei"/>
          <w:sz w:val="20"/>
          <w:szCs w:val="20"/>
        </w:rPr>
      </w:pPr>
      <w:r>
        <w:rPr>
          <w:rFonts w:ascii="SimHei" w:hAnsi="SimHei" w:eastAsia="SimHei" w:cs="SimHei"/>
          <w:sz w:val="20"/>
          <w:szCs w:val="20"/>
          <w:b/>
          <w:bCs/>
          <w:spacing w:val="-11"/>
        </w:rPr>
        <w:t>表4-10-5</w:t>
      </w:r>
      <w:r>
        <w:rPr>
          <w:rFonts w:ascii="SimHei" w:hAnsi="SimHei" w:eastAsia="SimHei" w:cs="SimHei"/>
          <w:sz w:val="20"/>
          <w:szCs w:val="20"/>
          <w:spacing w:val="85"/>
        </w:rPr>
        <w:t xml:space="preserve"> </w:t>
      </w:r>
      <w:r>
        <w:rPr>
          <w:rFonts w:ascii="SimHei" w:hAnsi="SimHei" w:eastAsia="SimHei" w:cs="SimHei"/>
          <w:sz w:val="20"/>
          <w:szCs w:val="20"/>
          <w:b/>
          <w:bCs/>
          <w:spacing w:val="-11"/>
        </w:rPr>
        <w:t>SNP</w:t>
      </w:r>
      <w:r>
        <w:rPr>
          <w:rFonts w:ascii="SimHei" w:hAnsi="SimHei" w:eastAsia="SimHei" w:cs="SimHei"/>
          <w:sz w:val="20"/>
          <w:szCs w:val="20"/>
          <w:spacing w:val="7"/>
        </w:rPr>
        <w:t xml:space="preserve"> </w:t>
      </w:r>
      <w:r>
        <w:rPr>
          <w:rFonts w:ascii="SimHei" w:hAnsi="SimHei" w:eastAsia="SimHei" w:cs="SimHei"/>
          <w:sz w:val="20"/>
          <w:szCs w:val="20"/>
          <w:b/>
          <w:bCs/>
          <w:spacing w:val="-11"/>
        </w:rPr>
        <w:t>的特性</w:t>
      </w:r>
    </w:p>
    <w:p>
      <w:pPr>
        <w:spacing w:line="55" w:lineRule="exact"/>
        <w:rPr/>
      </w:pPr>
      <w:r/>
    </w:p>
    <w:tbl>
      <w:tblPr>
        <w:tblStyle w:val="2"/>
        <w:tblW w:w="8499" w:type="dxa"/>
        <w:tblInd w:w="2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008"/>
        <w:gridCol w:w="7491"/>
      </w:tblGrid>
      <w:tr>
        <w:trPr>
          <w:trHeight w:val="349" w:hRule="atLeast"/>
        </w:trPr>
        <w:tc>
          <w:tcPr>
            <w:tcW w:w="1008" w:type="dxa"/>
            <w:vAlign w:val="top"/>
            <w:tcBorders>
              <w:bottom w:val="single" w:color="0000FF" w:sz="2" w:space="0"/>
              <w:top w:val="single" w:color="0000FF" w:sz="2" w:space="0"/>
            </w:tcBorders>
          </w:tcPr>
          <w:p>
            <w:pPr>
              <w:ind w:left="272"/>
              <w:spacing w:before="89" w:line="222" w:lineRule="auto"/>
              <w:rPr>
                <w:rFonts w:ascii="SimHei" w:hAnsi="SimHei" w:eastAsia="SimHei" w:cs="SimHei"/>
                <w:sz w:val="20"/>
                <w:szCs w:val="20"/>
              </w:rPr>
            </w:pPr>
            <w:r>
              <w:rPr>
                <w:rFonts w:ascii="SimHei" w:hAnsi="SimHei" w:eastAsia="SimHei" w:cs="SimHei"/>
                <w:sz w:val="20"/>
                <w:szCs w:val="20"/>
                <w:b/>
                <w:bCs/>
                <w:spacing w:val="-6"/>
              </w:rPr>
              <w:t>特</w:t>
            </w:r>
            <w:r>
              <w:rPr>
                <w:rFonts w:ascii="SimHei" w:hAnsi="SimHei" w:eastAsia="SimHei" w:cs="SimHei"/>
                <w:sz w:val="20"/>
                <w:szCs w:val="20"/>
                <w:spacing w:val="90"/>
              </w:rPr>
              <w:t xml:space="preserve"> </w:t>
            </w:r>
            <w:r>
              <w:rPr>
                <w:rFonts w:ascii="SimHei" w:hAnsi="SimHei" w:eastAsia="SimHei" w:cs="SimHei"/>
                <w:sz w:val="20"/>
                <w:szCs w:val="20"/>
                <w:b/>
                <w:bCs/>
                <w:spacing w:val="-6"/>
              </w:rPr>
              <w:t>性</w:t>
            </w:r>
          </w:p>
        </w:tc>
        <w:tc>
          <w:tcPr>
            <w:tcW w:w="7491" w:type="dxa"/>
            <w:vAlign w:val="top"/>
            <w:tcBorders>
              <w:bottom w:val="single" w:color="0000FF" w:sz="2" w:space="0"/>
              <w:top w:val="single" w:color="0000FF" w:sz="2" w:space="0"/>
            </w:tcBorders>
          </w:tcPr>
          <w:p>
            <w:pPr>
              <w:ind w:left="3111"/>
              <w:spacing w:before="22" w:line="218" w:lineRule="auto"/>
              <w:rPr>
                <w:rFonts w:ascii="SimSun" w:hAnsi="SimSun" w:eastAsia="SimSun" w:cs="SimSun"/>
                <w:sz w:val="24"/>
                <w:szCs w:val="24"/>
              </w:rPr>
            </w:pPr>
            <w:r>
              <w:rPr>
                <w:rFonts w:ascii="SimSun" w:hAnsi="SimSun" w:eastAsia="SimSun" w:cs="SimSun"/>
                <w:sz w:val="24"/>
                <w:szCs w:val="24"/>
                <w:spacing w:val="-5"/>
              </w:rPr>
              <w:t>评</w:t>
            </w:r>
            <w:r>
              <w:rPr>
                <w:rFonts w:ascii="SimSun" w:hAnsi="SimSun" w:eastAsia="SimSun" w:cs="SimSun"/>
                <w:sz w:val="24"/>
                <w:szCs w:val="24"/>
                <w:spacing w:val="49"/>
              </w:rPr>
              <w:t xml:space="preserve">  </w:t>
            </w:r>
            <w:r>
              <w:rPr>
                <w:rFonts w:ascii="SimSun" w:hAnsi="SimSun" w:eastAsia="SimSun" w:cs="SimSun"/>
                <w:sz w:val="24"/>
                <w:szCs w:val="24"/>
                <w:spacing w:val="-5"/>
              </w:rPr>
              <w:t>价</w:t>
            </w:r>
          </w:p>
        </w:tc>
      </w:tr>
      <w:tr>
        <w:trPr>
          <w:trHeight w:val="609" w:hRule="atLeast"/>
        </w:trPr>
        <w:tc>
          <w:tcPr>
            <w:tcW w:w="1008" w:type="dxa"/>
            <w:vAlign w:val="top"/>
            <w:tcBorders>
              <w:top w:val="single" w:color="0000FF" w:sz="2" w:space="0"/>
            </w:tcBorders>
          </w:tcPr>
          <w:p>
            <w:pPr>
              <w:ind w:left="99"/>
              <w:spacing w:before="78" w:line="219" w:lineRule="auto"/>
              <w:rPr>
                <w:rFonts w:ascii="SimSun" w:hAnsi="SimSun" w:eastAsia="SimSun" w:cs="SimSun"/>
                <w:sz w:val="20"/>
                <w:szCs w:val="20"/>
              </w:rPr>
            </w:pPr>
            <w:r>
              <w:rPr>
                <w:rFonts w:ascii="SimSun" w:hAnsi="SimSun" w:eastAsia="SimSun" w:cs="SimSun"/>
                <w:sz w:val="20"/>
                <w:szCs w:val="20"/>
                <w:spacing w:val="-12"/>
              </w:rPr>
              <w:t>密度高</w:t>
            </w:r>
          </w:p>
        </w:tc>
        <w:tc>
          <w:tcPr>
            <w:tcW w:w="7491" w:type="dxa"/>
            <w:vAlign w:val="top"/>
            <w:tcBorders>
              <w:top w:val="single" w:color="0000FF" w:sz="2" w:space="0"/>
            </w:tcBorders>
          </w:tcPr>
          <w:p>
            <w:pPr>
              <w:ind w:left="190" w:right="144" w:hanging="19"/>
              <w:spacing w:before="79" w:line="235" w:lineRule="auto"/>
              <w:rPr>
                <w:rFonts w:ascii="SimSun" w:hAnsi="SimSun" w:eastAsia="SimSun" w:cs="SimSun"/>
                <w:sz w:val="20"/>
                <w:szCs w:val="20"/>
              </w:rPr>
            </w:pPr>
            <w:r>
              <w:rPr>
                <w:rFonts w:ascii="SimSun" w:hAnsi="SimSun" w:eastAsia="SimSun" w:cs="SimSun"/>
                <w:sz w:val="20"/>
                <w:szCs w:val="20"/>
                <w:spacing w:val="-21"/>
              </w:rPr>
              <w:t>在基因组中的分布较微卫星标记广泛，可以在任何一个待研究基因的内部或附近提供一系列</w:t>
            </w:r>
            <w:r>
              <w:rPr>
                <w:rFonts w:ascii="SimSun" w:hAnsi="SimSun" w:eastAsia="SimSun" w:cs="SimSun"/>
                <w:sz w:val="20"/>
                <w:szCs w:val="20"/>
                <w:spacing w:val="13"/>
              </w:rPr>
              <w:t xml:space="preserve"> </w:t>
            </w:r>
            <w:r>
              <w:rPr>
                <w:rFonts w:ascii="SimSun" w:hAnsi="SimSun" w:eastAsia="SimSun" w:cs="SimSun"/>
                <w:sz w:val="20"/>
                <w:szCs w:val="20"/>
                <w:spacing w:val="-3"/>
              </w:rPr>
              <w:t>标记</w:t>
            </w:r>
          </w:p>
        </w:tc>
      </w:tr>
      <w:tr>
        <w:trPr>
          <w:trHeight w:val="619" w:hRule="atLeast"/>
        </w:trPr>
        <w:tc>
          <w:tcPr>
            <w:tcW w:w="8499" w:type="dxa"/>
            <w:vAlign w:val="top"/>
            <w:gridSpan w:val="2"/>
          </w:tcPr>
          <w:p>
            <w:pPr>
              <w:ind w:left="1218" w:right="152" w:hanging="1119"/>
              <w:spacing w:before="109" w:line="234" w:lineRule="auto"/>
              <w:rPr>
                <w:rFonts w:ascii="SimSun" w:hAnsi="SimSun" w:eastAsia="SimSun" w:cs="SimSun"/>
                <w:sz w:val="20"/>
                <w:szCs w:val="20"/>
              </w:rPr>
            </w:pPr>
            <w:r>
              <w:drawing>
                <wp:anchor distT="0" distB="0" distL="0" distR="0" simplePos="0" relativeHeight="252362752" behindDoc="1" locked="0" layoutInCell="1" allowOverlap="1">
                  <wp:simplePos x="0" y="0"/>
                  <wp:positionH relativeFrom="column">
                    <wp:posOffset>12692</wp:posOffset>
                  </wp:positionH>
                  <wp:positionV relativeFrom="paragraph">
                    <wp:posOffset>1133</wp:posOffset>
                  </wp:positionV>
                  <wp:extent cx="5384798" cy="393685"/>
                  <wp:effectExtent l="0" t="0" r="0" b="0"/>
                  <wp:wrapNone/>
                  <wp:docPr id="197" name="IM 197"/>
                  <wp:cNvGraphicFramePr/>
                  <a:graphic>
                    <a:graphicData uri="http://schemas.openxmlformats.org/drawingml/2006/picture">
                      <pic:pic>
                        <pic:nvPicPr>
                          <pic:cNvPr id="197" name="IM 197"/>
                          <pic:cNvPicPr/>
                        </pic:nvPicPr>
                        <pic:blipFill>
                          <a:blip r:embed="rId219"/>
                          <a:stretch>
                            <a:fillRect/>
                          </a:stretch>
                        </pic:blipFill>
                        <pic:spPr>
                          <a:xfrm rot="0">
                            <a:off x="0" y="0"/>
                            <a:ext cx="5384798" cy="393685"/>
                          </a:xfrm>
                          <a:prstGeom prst="rect">
                            <a:avLst/>
                          </a:prstGeom>
                        </pic:spPr>
                      </pic:pic>
                    </a:graphicData>
                  </a:graphic>
                </wp:anchor>
              </w:drawing>
            </w:r>
            <w:r>
              <w:rPr>
                <w:rFonts w:ascii="SimSun" w:hAnsi="SimSun" w:eastAsia="SimSun" w:cs="SimSun"/>
                <w:sz w:val="20"/>
                <w:szCs w:val="20"/>
                <w:spacing w:val="-16"/>
              </w:rPr>
              <w:t>具有代表性某些位于基因内部的SNP</w:t>
            </w:r>
            <w:r>
              <w:rPr>
                <w:rFonts w:ascii="SimSun" w:hAnsi="SimSun" w:eastAsia="SimSun" w:cs="SimSun"/>
                <w:sz w:val="20"/>
                <w:szCs w:val="20"/>
                <w:spacing w:val="-19"/>
              </w:rPr>
              <w:t xml:space="preserve"> </w:t>
            </w:r>
            <w:r>
              <w:rPr>
                <w:rFonts w:ascii="SimSun" w:hAnsi="SimSun" w:eastAsia="SimSun" w:cs="SimSun"/>
                <w:sz w:val="20"/>
                <w:szCs w:val="20"/>
                <w:spacing w:val="-16"/>
              </w:rPr>
              <w:t>有可能直接影响蛋白质的结构或表达水平，其本身可能就是疾病遗</w:t>
            </w:r>
            <w:r>
              <w:rPr>
                <w:rFonts w:ascii="SimSun" w:hAnsi="SimSun" w:eastAsia="SimSun" w:cs="SimSun"/>
                <w:sz w:val="20"/>
                <w:szCs w:val="20"/>
              </w:rPr>
              <w:t xml:space="preserve"> </w:t>
            </w:r>
            <w:r>
              <w:rPr>
                <w:rFonts w:ascii="SimSun" w:hAnsi="SimSun" w:eastAsia="SimSun" w:cs="SimSun"/>
                <w:sz w:val="20"/>
                <w:szCs w:val="20"/>
                <w:spacing w:val="-19"/>
                <w:w w:val="98"/>
              </w:rPr>
              <w:t>传机制的候选改变位点，可能代表疾病遗传机制中的某些作用因素</w:t>
            </w:r>
          </w:p>
        </w:tc>
      </w:tr>
      <w:tr>
        <w:trPr>
          <w:trHeight w:val="738" w:hRule="atLeast"/>
        </w:trPr>
        <w:tc>
          <w:tcPr>
            <w:tcW w:w="8499" w:type="dxa"/>
            <w:vAlign w:val="top"/>
            <w:gridSpan w:val="2"/>
            <w:tcBorders>
              <w:bottom w:val="single" w:color="0000FF" w:sz="2" w:space="0"/>
            </w:tcBorders>
          </w:tcPr>
          <w:p>
            <w:pPr>
              <w:ind w:left="99"/>
              <w:spacing w:before="100" w:line="219" w:lineRule="auto"/>
              <w:rPr>
                <w:rFonts w:ascii="SimSun" w:hAnsi="SimSun" w:eastAsia="SimSun" w:cs="SimSun"/>
                <w:sz w:val="20"/>
                <w:szCs w:val="20"/>
              </w:rPr>
            </w:pPr>
            <w:r>
              <w:rPr>
                <w:rFonts w:ascii="SimSun" w:hAnsi="SimSun" w:eastAsia="SimSun" w:cs="SimSun"/>
                <w:sz w:val="20"/>
                <w:szCs w:val="20"/>
                <w:spacing w:val="-16"/>
              </w:rPr>
              <w:t>遗传稳定性</w:t>
            </w:r>
            <w:r>
              <w:rPr>
                <w:rFonts w:ascii="SimSun" w:hAnsi="SimSun" w:eastAsia="SimSun" w:cs="SimSun"/>
                <w:sz w:val="20"/>
                <w:szCs w:val="20"/>
                <w:spacing w:val="76"/>
              </w:rPr>
              <w:t xml:space="preserve"> </w:t>
            </w:r>
            <w:r>
              <w:rPr>
                <w:rFonts w:ascii="SimSun" w:hAnsi="SimSun" w:eastAsia="SimSun" w:cs="SimSun"/>
                <w:sz w:val="20"/>
                <w:szCs w:val="20"/>
                <w:spacing w:val="-16"/>
              </w:rPr>
              <w:t>具有更高的遗传稳定性，尤其是处于编码区的SNP(cSNP)</w:t>
            </w:r>
          </w:p>
          <w:p>
            <w:pPr>
              <w:ind w:left="99"/>
              <w:spacing w:before="142" w:line="219" w:lineRule="auto"/>
              <w:rPr>
                <w:rFonts w:ascii="SimSun" w:hAnsi="SimSun" w:eastAsia="SimSun" w:cs="SimSun"/>
                <w:sz w:val="20"/>
                <w:szCs w:val="20"/>
              </w:rPr>
            </w:pPr>
            <w:r>
              <w:rPr>
                <w:rFonts w:ascii="SimSun" w:hAnsi="SimSun" w:eastAsia="SimSun" w:cs="SimSun"/>
                <w:sz w:val="20"/>
                <w:szCs w:val="20"/>
                <w:spacing w:val="-17"/>
              </w:rPr>
              <w:t>自动化分析由于SNP</w:t>
            </w:r>
            <w:r>
              <w:rPr>
                <w:rFonts w:ascii="SimSun" w:hAnsi="SimSun" w:eastAsia="SimSun" w:cs="SimSun"/>
                <w:sz w:val="20"/>
                <w:szCs w:val="20"/>
                <w:spacing w:val="-32"/>
              </w:rPr>
              <w:t xml:space="preserve"> </w:t>
            </w:r>
            <w:r>
              <w:rPr>
                <w:rFonts w:ascii="SimSun" w:hAnsi="SimSun" w:eastAsia="SimSun" w:cs="SimSun"/>
                <w:sz w:val="20"/>
                <w:szCs w:val="20"/>
                <w:spacing w:val="-17"/>
              </w:rPr>
              <w:t>是双等位基因标记，容易进行自动化批量检测，分析也相对简单</w:t>
            </w:r>
          </w:p>
        </w:tc>
      </w:tr>
    </w:tbl>
    <w:p>
      <w:pPr>
        <w:spacing w:line="248" w:lineRule="auto"/>
        <w:rPr>
          <w:rFonts w:ascii="Arial"/>
          <w:sz w:val="21"/>
        </w:rPr>
      </w:pPr>
      <w:r/>
    </w:p>
    <w:p>
      <w:pPr>
        <w:ind w:left="432"/>
        <w:spacing w:before="66" w:line="222" w:lineRule="auto"/>
        <w:rPr>
          <w:rFonts w:ascii="SimHei" w:hAnsi="SimHei" w:eastAsia="SimHei" w:cs="SimHei"/>
          <w:sz w:val="20"/>
          <w:szCs w:val="20"/>
        </w:rPr>
      </w:pPr>
      <w:r>
        <w:rPr>
          <w:rFonts w:ascii="SimHei" w:hAnsi="SimHei" w:eastAsia="SimHei" w:cs="SimHei"/>
          <w:sz w:val="20"/>
          <w:szCs w:val="20"/>
          <w:b/>
          <w:bCs/>
          <w:spacing w:val="17"/>
        </w:rPr>
        <w:t>(八)基因芯片技术</w:t>
      </w:r>
    </w:p>
    <w:p>
      <w:pPr>
        <w:ind w:right="1185" w:firstLine="430"/>
        <w:spacing w:before="62" w:line="276" w:lineRule="auto"/>
        <w:jc w:val="both"/>
        <w:rPr>
          <w:rFonts w:ascii="SimSun" w:hAnsi="SimSun" w:eastAsia="SimSun" w:cs="SimSun"/>
          <w:sz w:val="20"/>
          <w:szCs w:val="20"/>
        </w:rPr>
      </w:pPr>
      <w:r>
        <w:rPr>
          <w:rFonts w:ascii="SimSun" w:hAnsi="SimSun" w:eastAsia="SimSun" w:cs="SimSun"/>
          <w:sz w:val="20"/>
          <w:szCs w:val="20"/>
          <w:spacing w:val="-1"/>
        </w:rPr>
        <w:t>基因芯片通常指DNA</w:t>
      </w:r>
      <w:r>
        <w:rPr>
          <w:rFonts w:ascii="SimSun" w:hAnsi="SimSun" w:eastAsia="SimSun" w:cs="SimSun"/>
          <w:sz w:val="20"/>
          <w:szCs w:val="20"/>
          <w:spacing w:val="54"/>
        </w:rPr>
        <w:t xml:space="preserve"> </w:t>
      </w:r>
      <w:r>
        <w:rPr>
          <w:rFonts w:ascii="SimSun" w:hAnsi="SimSun" w:eastAsia="SimSun" w:cs="SimSun"/>
          <w:sz w:val="20"/>
          <w:szCs w:val="20"/>
          <w:spacing w:val="-1"/>
        </w:rPr>
        <w:t>芯片，其基本原理是将大量已知的寡核苷酸分子固定于支持物上，然后</w:t>
      </w:r>
      <w:r>
        <w:rPr>
          <w:rFonts w:ascii="SimSun" w:hAnsi="SimSun" w:eastAsia="SimSun" w:cs="SimSun"/>
          <w:sz w:val="20"/>
          <w:szCs w:val="20"/>
        </w:rPr>
        <w:t xml:space="preserve"> </w:t>
      </w:r>
      <w:r>
        <w:rPr>
          <w:rFonts w:ascii="SimSun" w:hAnsi="SimSun" w:eastAsia="SimSun" w:cs="SimSun"/>
          <w:sz w:val="20"/>
          <w:szCs w:val="20"/>
          <w:spacing w:val="1"/>
        </w:rPr>
        <w:t>与标记的样品进行杂交，通过检测杂交信号的强弱进而判断样品中靶分子的数量。基因芯</w:t>
      </w:r>
      <w:r>
        <w:rPr>
          <w:rFonts w:ascii="SimSun" w:hAnsi="SimSun" w:eastAsia="SimSun" w:cs="SimSun"/>
          <w:sz w:val="20"/>
          <w:szCs w:val="20"/>
        </w:rPr>
        <w:t>片技术</w:t>
      </w:r>
      <w:r>
        <w:rPr>
          <w:rFonts w:ascii="SimSun" w:hAnsi="SimSun" w:eastAsia="SimSun" w:cs="SimSun"/>
          <w:sz w:val="20"/>
          <w:szCs w:val="20"/>
        </w:rPr>
        <w:t xml:space="preserve"> </w:t>
      </w:r>
      <w:r>
        <w:rPr>
          <w:rFonts w:ascii="SimSun" w:hAnsi="SimSun" w:eastAsia="SimSun" w:cs="SimSun"/>
          <w:sz w:val="20"/>
          <w:szCs w:val="20"/>
          <w:spacing w:val="-4"/>
        </w:rPr>
        <w:t>集成了探针固相原位合成技术、照相平板印刷技术、高分子合成技术、精密控制技术和激光共聚焦</w:t>
      </w:r>
      <w:r>
        <w:rPr>
          <w:rFonts w:ascii="SimSun" w:hAnsi="SimSun" w:eastAsia="SimSun" w:cs="SimSun"/>
          <w:sz w:val="20"/>
          <w:szCs w:val="20"/>
          <w:spacing w:val="12"/>
        </w:rPr>
        <w:t xml:space="preserve"> </w:t>
      </w:r>
      <w:r>
        <w:rPr>
          <w:rFonts w:ascii="SimSun" w:hAnsi="SimSun" w:eastAsia="SimSun" w:cs="SimSun"/>
          <w:sz w:val="20"/>
          <w:szCs w:val="20"/>
          <w:spacing w:val="-7"/>
        </w:rPr>
        <w:t>显微技术，使基因芯片具有微型化、集约化和标准化的特点，实现了对靶基因的快速检测。</w:t>
      </w:r>
    </w:p>
    <w:p>
      <w:pPr>
        <w:ind w:left="430"/>
        <w:spacing w:before="104" w:line="219" w:lineRule="auto"/>
        <w:rPr>
          <w:rFonts w:ascii="SimSun" w:hAnsi="SimSun" w:eastAsia="SimSun" w:cs="SimSun"/>
          <w:sz w:val="20"/>
          <w:szCs w:val="20"/>
        </w:rPr>
      </w:pPr>
      <w:r>
        <w:rPr>
          <w:rFonts w:ascii="SimSun" w:hAnsi="SimSun" w:eastAsia="SimSun" w:cs="SimSun"/>
          <w:sz w:val="20"/>
          <w:szCs w:val="20"/>
          <w:spacing w:val="-1"/>
        </w:rPr>
        <w:t>基因芯片在医学领域中的应用见表4-10-6。</w:t>
      </w:r>
    </w:p>
    <w:p>
      <w:pPr>
        <w:ind w:left="2662"/>
        <w:spacing w:before="200" w:line="220" w:lineRule="auto"/>
        <w:rPr>
          <w:rFonts w:ascii="SimSun" w:hAnsi="SimSun" w:eastAsia="SimSun" w:cs="SimSun"/>
          <w:sz w:val="19"/>
          <w:szCs w:val="19"/>
        </w:rPr>
      </w:pPr>
      <w:r>
        <w:rPr>
          <w:rFonts w:ascii="SimSun" w:hAnsi="SimSun" w:eastAsia="SimSun" w:cs="SimSun"/>
          <w:sz w:val="19"/>
          <w:szCs w:val="19"/>
          <w:b/>
          <w:bCs/>
          <w:spacing w:val="-1"/>
        </w:rPr>
        <w:t>表4-10-6基因芯片在医学领域中的应用</w:t>
      </w:r>
    </w:p>
    <w:p>
      <w:pPr>
        <w:ind w:left="402"/>
        <w:spacing w:before="185" w:line="218" w:lineRule="auto"/>
        <w:rPr>
          <w:rFonts w:ascii="SimSun" w:hAnsi="SimSun" w:eastAsia="SimSun" w:cs="SimSun"/>
          <w:sz w:val="19"/>
          <w:szCs w:val="19"/>
        </w:rPr>
      </w:pPr>
      <w:r>
        <w:rPr>
          <w:rFonts w:ascii="SimSun" w:hAnsi="SimSun" w:eastAsia="SimSun" w:cs="SimSun"/>
          <w:sz w:val="19"/>
          <w:szCs w:val="19"/>
          <w:b/>
          <w:bCs/>
          <w:spacing w:val="-7"/>
        </w:rPr>
        <w:t>应</w:t>
      </w:r>
      <w:r>
        <w:rPr>
          <w:rFonts w:ascii="SimSun" w:hAnsi="SimSun" w:eastAsia="SimSun" w:cs="SimSun"/>
          <w:sz w:val="19"/>
          <w:szCs w:val="19"/>
          <w:spacing w:val="11"/>
        </w:rPr>
        <w:t xml:space="preserve">  </w:t>
      </w:r>
      <w:r>
        <w:rPr>
          <w:rFonts w:ascii="SimSun" w:hAnsi="SimSun" w:eastAsia="SimSun" w:cs="SimSun"/>
          <w:sz w:val="19"/>
          <w:szCs w:val="19"/>
          <w:b/>
          <w:bCs/>
          <w:spacing w:val="-7"/>
        </w:rPr>
        <w:t>用</w:t>
      </w:r>
      <w:r>
        <w:rPr>
          <w:rFonts w:ascii="SimSun" w:hAnsi="SimSun" w:eastAsia="SimSun" w:cs="SimSun"/>
          <w:sz w:val="19"/>
          <w:szCs w:val="19"/>
          <w:spacing w:val="1"/>
        </w:rPr>
        <w:t xml:space="preserve">                                  </w:t>
      </w:r>
      <w:r>
        <w:rPr>
          <w:rFonts w:ascii="SimSun" w:hAnsi="SimSun" w:eastAsia="SimSun" w:cs="SimSun"/>
          <w:sz w:val="19"/>
          <w:szCs w:val="19"/>
          <w:spacing w:val="-7"/>
        </w:rPr>
        <w:t>评</w:t>
      </w:r>
      <w:r>
        <w:rPr>
          <w:rFonts w:ascii="SimSun" w:hAnsi="SimSun" w:eastAsia="SimSun" w:cs="SimSun"/>
          <w:sz w:val="19"/>
          <w:szCs w:val="19"/>
          <w:spacing w:val="7"/>
        </w:rPr>
        <w:t xml:space="preserve">    </w:t>
      </w:r>
      <w:r>
        <w:rPr>
          <w:rFonts w:ascii="SimSun" w:hAnsi="SimSun" w:eastAsia="SimSun" w:cs="SimSun"/>
          <w:sz w:val="19"/>
          <w:szCs w:val="19"/>
          <w:spacing w:val="-7"/>
        </w:rPr>
        <w:t>价</w:t>
      </w:r>
    </w:p>
    <w:p>
      <w:pPr>
        <w:ind w:left="240"/>
        <w:spacing w:before="116" w:line="230" w:lineRule="auto"/>
        <w:rPr>
          <w:rFonts w:ascii="SimSun" w:hAnsi="SimSun" w:eastAsia="SimSun" w:cs="SimSun"/>
          <w:sz w:val="19"/>
          <w:szCs w:val="19"/>
        </w:rPr>
      </w:pPr>
      <w:r>
        <w:rPr>
          <w:rFonts w:ascii="SimSun" w:hAnsi="SimSun" w:eastAsia="SimSun" w:cs="SimSun"/>
          <w:sz w:val="19"/>
          <w:szCs w:val="19"/>
          <w:spacing w:val="-5"/>
          <w:position w:val="-1"/>
        </w:rPr>
        <w:t>优生优育</w:t>
      </w:r>
      <w:r>
        <w:rPr>
          <w:rFonts w:ascii="SimSun" w:hAnsi="SimSun" w:eastAsia="SimSun" w:cs="SimSun"/>
          <w:sz w:val="19"/>
          <w:szCs w:val="19"/>
          <w:spacing w:val="8"/>
          <w:position w:val="-1"/>
        </w:rPr>
        <w:t xml:space="preserve">    </w:t>
      </w:r>
      <w:r>
        <w:rPr>
          <w:rFonts w:ascii="SimSun" w:hAnsi="SimSun" w:eastAsia="SimSun" w:cs="SimSun"/>
          <w:sz w:val="19"/>
          <w:szCs w:val="19"/>
          <w:spacing w:val="-5"/>
        </w:rPr>
        <w:t>600多种遗传疾病与基因有关。妊娠早期用DNA芯片做基因诊断，可以避免许多遗传疾病</w:t>
      </w:r>
    </w:p>
    <w:p>
      <w:pPr>
        <w:ind w:left="1430"/>
        <w:spacing w:before="35" w:line="220" w:lineRule="auto"/>
        <w:rPr>
          <w:rFonts w:ascii="SimSun" w:hAnsi="SimSun" w:eastAsia="SimSun" w:cs="SimSun"/>
          <w:sz w:val="19"/>
          <w:szCs w:val="19"/>
        </w:rPr>
      </w:pPr>
      <w:r>
        <w:rPr>
          <w:rFonts w:ascii="SimSun" w:hAnsi="SimSun" w:eastAsia="SimSun" w:cs="SimSun"/>
          <w:sz w:val="19"/>
          <w:szCs w:val="19"/>
          <w:spacing w:val="-6"/>
        </w:rPr>
        <w:t>的发生</w:t>
      </w:r>
    </w:p>
    <w:p>
      <w:pPr>
        <w:ind w:left="230"/>
        <w:spacing w:before="132" w:line="351" w:lineRule="exact"/>
        <w:rPr>
          <w:rFonts w:ascii="SimSun" w:hAnsi="SimSun" w:eastAsia="SimSun" w:cs="SimSun"/>
          <w:sz w:val="19"/>
          <w:szCs w:val="19"/>
        </w:rPr>
      </w:pPr>
      <w:r>
        <w:rPr>
          <w:rFonts w:ascii="SimSun" w:hAnsi="SimSun" w:eastAsia="SimSun" w:cs="SimSun"/>
          <w:sz w:val="19"/>
          <w:szCs w:val="19"/>
          <w:spacing w:val="-8"/>
          <w:position w:val="12"/>
        </w:rPr>
        <w:t>疾</w:t>
      </w:r>
      <w:r>
        <w:rPr>
          <w:rFonts w:ascii="SimSun" w:hAnsi="SimSun" w:eastAsia="SimSun" w:cs="SimSun"/>
          <w:sz w:val="19"/>
          <w:szCs w:val="19"/>
          <w:spacing w:val="13"/>
          <w:position w:val="12"/>
        </w:rPr>
        <w:t xml:space="preserve"> </w:t>
      </w:r>
      <w:r>
        <w:rPr>
          <w:rFonts w:ascii="SimSun" w:hAnsi="SimSun" w:eastAsia="SimSun" w:cs="SimSun"/>
          <w:sz w:val="19"/>
          <w:szCs w:val="19"/>
          <w:spacing w:val="-8"/>
          <w:position w:val="12"/>
        </w:rPr>
        <w:t>病</w:t>
      </w:r>
      <w:r>
        <w:rPr>
          <w:rFonts w:ascii="SimSun" w:hAnsi="SimSun" w:eastAsia="SimSun" w:cs="SimSun"/>
          <w:sz w:val="19"/>
          <w:szCs w:val="19"/>
          <w:spacing w:val="14"/>
          <w:position w:val="12"/>
        </w:rPr>
        <w:t xml:space="preserve"> </w:t>
      </w:r>
      <w:r>
        <w:rPr>
          <w:rFonts w:ascii="SimSun" w:hAnsi="SimSun" w:eastAsia="SimSun" w:cs="SimSun"/>
          <w:sz w:val="19"/>
          <w:szCs w:val="19"/>
          <w:spacing w:val="-8"/>
          <w:position w:val="12"/>
        </w:rPr>
        <w:t>诊</w:t>
      </w:r>
      <w:r>
        <w:rPr>
          <w:rFonts w:ascii="SimSun" w:hAnsi="SimSun" w:eastAsia="SimSun" w:cs="SimSun"/>
          <w:sz w:val="19"/>
          <w:szCs w:val="19"/>
          <w:spacing w:val="21"/>
          <w:position w:val="12"/>
        </w:rPr>
        <w:t xml:space="preserve"> </w:t>
      </w:r>
      <w:r>
        <w:rPr>
          <w:rFonts w:ascii="SimSun" w:hAnsi="SimSun" w:eastAsia="SimSun" w:cs="SimSun"/>
          <w:sz w:val="19"/>
          <w:szCs w:val="19"/>
          <w:spacing w:val="-8"/>
          <w:position w:val="12"/>
        </w:rPr>
        <w:t>断</w:t>
      </w:r>
      <w:r>
        <w:rPr>
          <w:rFonts w:ascii="SimSun" w:hAnsi="SimSun" w:eastAsia="SimSun" w:cs="SimSun"/>
          <w:sz w:val="19"/>
          <w:szCs w:val="19"/>
          <w:spacing w:val="7"/>
          <w:position w:val="12"/>
        </w:rPr>
        <w:t xml:space="preserve"> </w:t>
      </w:r>
      <w:r>
        <w:rPr>
          <w:rFonts w:ascii="SimSun" w:hAnsi="SimSun" w:eastAsia="SimSun" w:cs="SimSun"/>
          <w:sz w:val="19"/>
          <w:szCs w:val="19"/>
          <w:spacing w:val="-8"/>
          <w:position w:val="12"/>
        </w:rPr>
        <w:t>由于大部分疾病与基因有关，且与多基</w:t>
      </w:r>
      <w:r>
        <w:rPr>
          <w:rFonts w:ascii="SimSun" w:hAnsi="SimSun" w:eastAsia="SimSun" w:cs="SimSun"/>
          <w:sz w:val="19"/>
          <w:szCs w:val="19"/>
          <w:spacing w:val="-9"/>
          <w:position w:val="12"/>
        </w:rPr>
        <w:t>因有关，利用</w:t>
      </w:r>
      <w:r>
        <w:rPr>
          <w:rFonts w:ascii="SimSun" w:hAnsi="SimSun" w:eastAsia="SimSun" w:cs="SimSun"/>
          <w:sz w:val="19"/>
          <w:szCs w:val="19"/>
          <w:spacing w:val="-8"/>
          <w:position w:val="12"/>
        </w:rPr>
        <w:t>DNA</w:t>
      </w:r>
      <w:r>
        <w:rPr>
          <w:rFonts w:ascii="SimSun" w:hAnsi="SimSun" w:eastAsia="SimSun" w:cs="SimSun"/>
          <w:sz w:val="19"/>
          <w:szCs w:val="19"/>
          <w:spacing w:val="-9"/>
          <w:position w:val="12"/>
        </w:rPr>
        <w:t>芯片可对一些疾病进行诊断</w:t>
      </w:r>
    </w:p>
    <w:p>
      <w:pPr>
        <w:ind w:left="240"/>
        <w:spacing w:before="1" w:line="228" w:lineRule="auto"/>
        <w:rPr>
          <w:rFonts w:ascii="SimSun" w:hAnsi="SimSun" w:eastAsia="SimSun" w:cs="SimSun"/>
          <w:sz w:val="19"/>
          <w:szCs w:val="19"/>
        </w:rPr>
      </w:pPr>
      <w:r>
        <w:rPr>
          <w:rFonts w:ascii="SimSun" w:hAnsi="SimSun" w:eastAsia="SimSun" w:cs="SimSun"/>
          <w:sz w:val="19"/>
          <w:szCs w:val="19"/>
          <w:spacing w:val="12"/>
          <w:position w:val="-1"/>
        </w:rPr>
        <w:t>器官移植</w:t>
      </w:r>
      <w:r>
        <w:rPr>
          <w:rFonts w:ascii="SimSun" w:hAnsi="SimSun" w:eastAsia="SimSun" w:cs="SimSun"/>
          <w:sz w:val="19"/>
          <w:szCs w:val="19"/>
          <w:spacing w:val="14"/>
          <w:position w:val="-1"/>
        </w:rPr>
        <w:t xml:space="preserve">    </w:t>
      </w:r>
      <w:r>
        <w:rPr>
          <w:rFonts w:ascii="SimSun" w:hAnsi="SimSun" w:eastAsia="SimSun" w:cs="SimSun"/>
          <w:sz w:val="19"/>
          <w:szCs w:val="19"/>
          <w:spacing w:val="12"/>
        </w:rPr>
        <w:t>可用于</w:t>
      </w:r>
      <w:r>
        <w:rPr>
          <w:rFonts w:ascii="SimSun" w:hAnsi="SimSun" w:eastAsia="SimSun" w:cs="SimSun"/>
          <w:sz w:val="19"/>
          <w:szCs w:val="19"/>
        </w:rPr>
        <w:t>HLA</w:t>
      </w:r>
      <w:r>
        <w:rPr>
          <w:rFonts w:ascii="SimSun" w:hAnsi="SimSun" w:eastAsia="SimSun" w:cs="SimSun"/>
          <w:sz w:val="19"/>
          <w:szCs w:val="19"/>
          <w:spacing w:val="12"/>
        </w:rPr>
        <w:t>分型</w:t>
      </w:r>
    </w:p>
    <w:p>
      <w:pPr>
        <w:ind w:left="240"/>
        <w:spacing w:before="114" w:line="229" w:lineRule="auto"/>
        <w:rPr>
          <w:rFonts w:ascii="SimSun" w:hAnsi="SimSun" w:eastAsia="SimSun" w:cs="SimSun"/>
          <w:sz w:val="19"/>
          <w:szCs w:val="19"/>
        </w:rPr>
      </w:pPr>
      <w:r>
        <w:rPr>
          <w:rFonts w:ascii="SimSun" w:hAnsi="SimSun" w:eastAsia="SimSun" w:cs="SimSun"/>
          <w:sz w:val="19"/>
          <w:szCs w:val="19"/>
          <w:spacing w:val="-11"/>
          <w:position w:val="-1"/>
        </w:rPr>
        <w:t>病原体诊断</w:t>
      </w:r>
      <w:r>
        <w:rPr>
          <w:rFonts w:ascii="SimSun" w:hAnsi="SimSun" w:eastAsia="SimSun" w:cs="SimSun"/>
          <w:sz w:val="19"/>
          <w:szCs w:val="19"/>
          <w:spacing w:val="27"/>
          <w:position w:val="-1"/>
        </w:rPr>
        <w:t xml:space="preserve">  </w:t>
      </w:r>
      <w:r>
        <w:rPr>
          <w:rFonts w:ascii="SimSun" w:hAnsi="SimSun" w:eastAsia="SimSun" w:cs="SimSun"/>
          <w:sz w:val="19"/>
          <w:szCs w:val="19"/>
          <w:spacing w:val="-11"/>
        </w:rPr>
        <w:t>细菌和病毒鉴定、耐药基因的鉴定</w:t>
      </w:r>
    </w:p>
    <w:p>
      <w:pPr>
        <w:ind w:left="250"/>
        <w:spacing w:before="124" w:line="360" w:lineRule="exact"/>
        <w:rPr>
          <w:rFonts w:ascii="SimSun" w:hAnsi="SimSun" w:eastAsia="SimSun" w:cs="SimSun"/>
          <w:sz w:val="19"/>
          <w:szCs w:val="19"/>
        </w:rPr>
      </w:pPr>
      <w:r>
        <w:rPr>
          <w:rFonts w:ascii="SimSun" w:hAnsi="SimSun" w:eastAsia="SimSun" w:cs="SimSun"/>
          <w:sz w:val="19"/>
          <w:szCs w:val="19"/>
          <w:spacing w:val="-2"/>
          <w:position w:val="12"/>
        </w:rPr>
        <w:t>环境的影响</w:t>
      </w:r>
      <w:r>
        <w:rPr>
          <w:rFonts w:ascii="SimSun" w:hAnsi="SimSun" w:eastAsia="SimSun" w:cs="SimSun"/>
          <w:sz w:val="19"/>
          <w:szCs w:val="19"/>
          <w:spacing w:val="9"/>
          <w:position w:val="12"/>
        </w:rPr>
        <w:t xml:space="preserve"> </w:t>
      </w:r>
      <w:r>
        <w:rPr>
          <w:rFonts w:ascii="SimSun" w:hAnsi="SimSun" w:eastAsia="SimSun" w:cs="SimSun"/>
          <w:sz w:val="19"/>
          <w:szCs w:val="19"/>
          <w:spacing w:val="-2"/>
          <w:position w:val="12"/>
        </w:rPr>
        <w:t>花粉过敏等人体对环境的反应都与基因有关</w:t>
      </w:r>
    </w:p>
    <w:p>
      <w:pPr>
        <w:ind w:left="240"/>
        <w:spacing w:line="232" w:lineRule="auto"/>
        <w:rPr>
          <w:rFonts w:ascii="SimSun" w:hAnsi="SimSun" w:eastAsia="SimSun" w:cs="SimSun"/>
          <w:sz w:val="19"/>
          <w:szCs w:val="19"/>
        </w:rPr>
      </w:pPr>
      <w:r>
        <w:rPr>
          <w:rFonts w:ascii="SimSun" w:hAnsi="SimSun" w:eastAsia="SimSun" w:cs="SimSun"/>
          <w:sz w:val="19"/>
          <w:szCs w:val="19"/>
          <w:spacing w:val="12"/>
          <w:position w:val="-1"/>
        </w:rPr>
        <w:t>法医学</w:t>
      </w:r>
      <w:r>
        <w:rPr>
          <w:rFonts w:ascii="SimSun" w:hAnsi="SimSun" w:eastAsia="SimSun" w:cs="SimSun"/>
          <w:sz w:val="19"/>
          <w:szCs w:val="19"/>
          <w:spacing w:val="11"/>
          <w:position w:val="-1"/>
        </w:rPr>
        <w:t xml:space="preserve">      </w:t>
      </w:r>
      <w:r>
        <w:rPr>
          <w:rFonts w:ascii="SimSun" w:hAnsi="SimSun" w:eastAsia="SimSun" w:cs="SimSun"/>
          <w:sz w:val="19"/>
          <w:szCs w:val="19"/>
        </w:rPr>
        <w:t>DNA</w:t>
      </w:r>
      <w:r>
        <w:rPr>
          <w:rFonts w:ascii="SimSun" w:hAnsi="SimSun" w:eastAsia="SimSun" w:cs="SimSun"/>
          <w:sz w:val="19"/>
          <w:szCs w:val="19"/>
          <w:spacing w:val="12"/>
        </w:rPr>
        <w:t>芯片较</w:t>
      </w:r>
      <w:r>
        <w:rPr>
          <w:rFonts w:ascii="SimSun" w:hAnsi="SimSun" w:eastAsia="SimSun" w:cs="SimSun"/>
          <w:sz w:val="19"/>
          <w:szCs w:val="19"/>
        </w:rPr>
        <w:t>DNA</w:t>
      </w:r>
      <w:r>
        <w:rPr>
          <w:rFonts w:ascii="SimSun" w:hAnsi="SimSun" w:eastAsia="SimSun" w:cs="SimSun"/>
          <w:sz w:val="19"/>
          <w:szCs w:val="19"/>
          <w:spacing w:val="12"/>
        </w:rPr>
        <w:t>指纹鉴定更有优点</w:t>
      </w:r>
    </w:p>
    <w:p>
      <w:pPr>
        <w:sectPr>
          <w:pgSz w:w="11230" w:h="15840"/>
          <w:pgMar w:top="400" w:right="649" w:bottom="400" w:left="949" w:header="0" w:footer="0" w:gutter="0"/>
        </w:sectPr>
        <w:rPr/>
      </w:pPr>
    </w:p>
    <w:p>
      <w:pPr>
        <w:spacing w:line="231" w:lineRule="exact"/>
        <w:rPr/>
      </w:pPr>
      <w:r>
        <w:drawing>
          <wp:anchor distT="0" distB="0" distL="0" distR="0" simplePos="0" relativeHeight="252369920" behindDoc="0" locked="0" layoutInCell="0" allowOverlap="1">
            <wp:simplePos x="0" y="0"/>
            <wp:positionH relativeFrom="page">
              <wp:posOffset>438131</wp:posOffset>
            </wp:positionH>
            <wp:positionV relativeFrom="page">
              <wp:posOffset>9194786</wp:posOffset>
            </wp:positionV>
            <wp:extent cx="311198" cy="381012"/>
            <wp:effectExtent l="0" t="0" r="0" b="0"/>
            <wp:wrapNone/>
            <wp:docPr id="198" name="IM 198"/>
            <wp:cNvGraphicFramePr/>
            <a:graphic>
              <a:graphicData uri="http://schemas.openxmlformats.org/drawingml/2006/picture">
                <pic:pic>
                  <pic:nvPicPr>
                    <pic:cNvPr id="198" name="IM 198"/>
                    <pic:cNvPicPr/>
                  </pic:nvPicPr>
                  <pic:blipFill>
                    <a:blip r:embed="rId220"/>
                    <a:stretch>
                      <a:fillRect/>
                    </a:stretch>
                  </pic:blipFill>
                  <pic:spPr>
                    <a:xfrm rot="0">
                      <a:off x="0" y="0"/>
                      <a:ext cx="311198" cy="381012"/>
                    </a:xfrm>
                    <a:prstGeom prst="rect">
                      <a:avLst/>
                    </a:prstGeom>
                  </pic:spPr>
                </pic:pic>
              </a:graphicData>
            </a:graphic>
          </wp:anchor>
        </w:drawing>
      </w:r>
      <w:r/>
    </w:p>
    <w:p>
      <w:pPr>
        <w:sectPr>
          <w:pgSz w:w="11230" w:h="15840"/>
          <w:pgMar w:top="400" w:right="984" w:bottom="400" w:left="669" w:header="0" w:footer="0" w:gutter="0"/>
          <w:cols w:equalWidth="0" w:num="1">
            <w:col w:w="9576" w:space="0"/>
          </w:cols>
        </w:sectPr>
        <w:rPr/>
      </w:pPr>
    </w:p>
    <w:p>
      <w:pPr>
        <w:spacing w:before="91" w:line="183" w:lineRule="auto"/>
        <w:rPr>
          <w:rFonts w:ascii="SimSun" w:hAnsi="SimSun" w:eastAsia="SimSun" w:cs="SimSun"/>
          <w:sz w:val="21"/>
          <w:szCs w:val="21"/>
        </w:rPr>
      </w:pPr>
      <w:r>
        <w:rPr>
          <w:rFonts w:ascii="SimSun" w:hAnsi="SimSun" w:eastAsia="SimSun" w:cs="SimSun"/>
          <w:sz w:val="21"/>
          <w:szCs w:val="21"/>
          <w:color w:val="00376E"/>
          <w:spacing w:val="-2"/>
        </w:rPr>
        <w:t>472</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510"/>
        <w:spacing w:before="52" w:line="229" w:lineRule="auto"/>
        <w:rPr>
          <w:rFonts w:ascii="FangSong" w:hAnsi="FangSong" w:eastAsia="FangSong" w:cs="FangSong"/>
          <w:sz w:val="16"/>
          <w:szCs w:val="16"/>
        </w:rPr>
      </w:pPr>
      <w:r>
        <w:rPr>
          <w:rFonts w:ascii="FangSong" w:hAnsi="FangSong" w:eastAsia="FangSong" w:cs="FangSong"/>
          <w:sz w:val="16"/>
          <w:szCs w:val="16"/>
          <w:color w:val="1292DD"/>
          <w:spacing w:val="-4"/>
        </w:rPr>
        <w:t>笔记</w:t>
      </w:r>
    </w:p>
    <w:p>
      <w:pPr>
        <w:spacing w:line="14" w:lineRule="auto"/>
        <w:rPr>
          <w:rFonts w:ascii="Arial"/>
          <w:sz w:val="2"/>
        </w:rPr>
      </w:pPr>
      <w:r>
        <w:rPr>
          <w:rFonts w:ascii="Arial" w:hAnsi="Arial" w:eastAsia="Arial" w:cs="Arial"/>
          <w:sz w:val="2"/>
          <w:szCs w:val="2"/>
        </w:rPr>
        <w:br w:type="column"/>
      </w:r>
    </w:p>
    <w:p>
      <w:pPr>
        <w:ind w:left="2"/>
        <w:spacing w:before="41" w:line="221" w:lineRule="auto"/>
        <w:rPr>
          <w:rFonts w:ascii="SimHei" w:hAnsi="SimHei" w:eastAsia="SimHei" w:cs="SimHei"/>
          <w:sz w:val="21"/>
          <w:szCs w:val="21"/>
        </w:rPr>
      </w:pPr>
      <w:r>
        <w:rPr>
          <w:rFonts w:ascii="SimHei" w:hAnsi="SimHei" w:eastAsia="SimHei" w:cs="SimHei"/>
          <w:sz w:val="21"/>
          <w:szCs w:val="21"/>
          <w:b/>
          <w:bCs/>
          <w:color w:val="216BA4"/>
          <w:spacing w:val="-19"/>
        </w:rPr>
        <w:t>第四篇</w:t>
      </w:r>
      <w:r>
        <w:rPr>
          <w:rFonts w:ascii="SimHei" w:hAnsi="SimHei" w:eastAsia="SimHei" w:cs="SimHei"/>
          <w:sz w:val="21"/>
          <w:szCs w:val="21"/>
          <w:color w:val="216BA4"/>
          <w:spacing w:val="63"/>
        </w:rPr>
        <w:t xml:space="preserve"> </w:t>
      </w:r>
      <w:r>
        <w:rPr>
          <w:rFonts w:ascii="SimHei" w:hAnsi="SimHei" w:eastAsia="SimHei" w:cs="SimHei"/>
          <w:sz w:val="21"/>
          <w:szCs w:val="21"/>
          <w:b/>
          <w:bCs/>
          <w:color w:val="216BA4"/>
          <w:spacing w:val="-19"/>
        </w:rPr>
        <w:t>实</w:t>
      </w:r>
      <w:r>
        <w:rPr>
          <w:rFonts w:ascii="SimHei" w:hAnsi="SimHei" w:eastAsia="SimHei" w:cs="SimHei"/>
          <w:sz w:val="21"/>
          <w:szCs w:val="21"/>
          <w:color w:val="216BA4"/>
          <w:spacing w:val="-36"/>
        </w:rPr>
        <w:t xml:space="preserve"> </w:t>
      </w:r>
      <w:r>
        <w:rPr>
          <w:rFonts w:ascii="SimHei" w:hAnsi="SimHei" w:eastAsia="SimHei" w:cs="SimHei"/>
          <w:sz w:val="21"/>
          <w:szCs w:val="21"/>
          <w:b/>
          <w:bCs/>
          <w:color w:val="216BA4"/>
          <w:spacing w:val="-19"/>
        </w:rPr>
        <w:t>验</w:t>
      </w:r>
      <w:r>
        <w:rPr>
          <w:rFonts w:ascii="SimHei" w:hAnsi="SimHei" w:eastAsia="SimHei" w:cs="SimHei"/>
          <w:sz w:val="21"/>
          <w:szCs w:val="21"/>
          <w:color w:val="216BA4"/>
          <w:spacing w:val="-34"/>
        </w:rPr>
        <w:t xml:space="preserve"> </w:t>
      </w:r>
      <w:r>
        <w:rPr>
          <w:rFonts w:ascii="SimHei" w:hAnsi="SimHei" w:eastAsia="SimHei" w:cs="SimHei"/>
          <w:sz w:val="21"/>
          <w:szCs w:val="21"/>
          <w:b/>
          <w:bCs/>
          <w:color w:val="216BA4"/>
          <w:spacing w:val="-19"/>
        </w:rPr>
        <w:t>诊</w:t>
      </w:r>
      <w:r>
        <w:rPr>
          <w:rFonts w:ascii="SimHei" w:hAnsi="SimHei" w:eastAsia="SimHei" w:cs="SimHei"/>
          <w:sz w:val="21"/>
          <w:szCs w:val="21"/>
          <w:color w:val="216BA4"/>
          <w:spacing w:val="-25"/>
        </w:rPr>
        <w:t xml:space="preserve"> </w:t>
      </w:r>
      <w:r>
        <w:rPr>
          <w:rFonts w:ascii="SimHei" w:hAnsi="SimHei" w:eastAsia="SimHei" w:cs="SimHei"/>
          <w:sz w:val="21"/>
          <w:szCs w:val="21"/>
          <w:b/>
          <w:bCs/>
          <w:color w:val="216BA4"/>
          <w:spacing w:val="-19"/>
        </w:rPr>
        <w:t>断</w:t>
      </w:r>
    </w:p>
    <w:p>
      <w:pPr>
        <w:spacing w:line="378" w:lineRule="auto"/>
        <w:rPr>
          <w:rFonts w:ascii="Arial"/>
          <w:sz w:val="21"/>
        </w:rPr>
      </w:pPr>
      <w:r/>
    </w:p>
    <w:p>
      <w:pPr>
        <w:ind w:left="423"/>
        <w:spacing w:before="78" w:line="221" w:lineRule="auto"/>
        <w:outlineLvl w:val="2"/>
        <w:rPr>
          <w:rFonts w:ascii="SimHei" w:hAnsi="SimHei" w:eastAsia="SimHei" w:cs="SimHei"/>
          <w:sz w:val="24"/>
          <w:szCs w:val="24"/>
        </w:rPr>
      </w:pPr>
      <w:r>
        <w:rPr>
          <w:rFonts w:ascii="SimHei" w:hAnsi="SimHei" w:eastAsia="SimHei" w:cs="SimHei"/>
          <w:sz w:val="24"/>
          <w:szCs w:val="24"/>
          <w:b/>
          <w:bCs/>
          <w:color w:val="083760"/>
          <w:spacing w:val="-8"/>
        </w:rPr>
        <w:t>四、</w:t>
      </w:r>
      <w:r>
        <w:rPr>
          <w:rFonts w:ascii="SimHei" w:hAnsi="SimHei" w:eastAsia="SimHei" w:cs="SimHei"/>
          <w:sz w:val="24"/>
          <w:szCs w:val="24"/>
          <w:color w:val="083760"/>
          <w:spacing w:val="-62"/>
        </w:rPr>
        <w:t xml:space="preserve"> </w:t>
      </w:r>
      <w:r>
        <w:rPr>
          <w:rFonts w:ascii="SimHei" w:hAnsi="SimHei" w:eastAsia="SimHei" w:cs="SimHei"/>
          <w:sz w:val="24"/>
          <w:szCs w:val="24"/>
          <w:b/>
          <w:bCs/>
          <w:color w:val="083760"/>
          <w:spacing w:val="-8"/>
        </w:rPr>
        <w:t>基因诊断在临床医学中的应用</w:t>
      </w:r>
    </w:p>
    <w:p>
      <w:pPr>
        <w:ind w:left="423"/>
        <w:spacing w:before="192" w:line="221" w:lineRule="auto"/>
        <w:rPr>
          <w:rFonts w:ascii="SimHei" w:hAnsi="SimHei" w:eastAsia="SimHei" w:cs="SimHei"/>
          <w:sz w:val="21"/>
          <w:szCs w:val="21"/>
        </w:rPr>
      </w:pPr>
      <w:r>
        <w:rPr>
          <w:rFonts w:ascii="SimHei" w:hAnsi="SimHei" w:eastAsia="SimHei" w:cs="SimHei"/>
          <w:sz w:val="21"/>
          <w:szCs w:val="21"/>
          <w:b/>
          <w:bCs/>
          <w:spacing w:val="1"/>
        </w:rPr>
        <w:t>(一)遗传性疾病的基因诊断</w:t>
      </w:r>
    </w:p>
    <w:p>
      <w:pPr>
        <w:ind w:right="37" w:firstLine="420"/>
        <w:spacing w:before="75" w:line="267" w:lineRule="auto"/>
        <w:rPr>
          <w:rFonts w:ascii="SimSun" w:hAnsi="SimSun" w:eastAsia="SimSun" w:cs="SimSun"/>
          <w:sz w:val="21"/>
          <w:szCs w:val="21"/>
        </w:rPr>
      </w:pPr>
      <w:r>
        <w:rPr>
          <w:rFonts w:ascii="SimSun" w:hAnsi="SimSun" w:eastAsia="SimSun" w:cs="SimSun"/>
          <w:sz w:val="21"/>
          <w:szCs w:val="21"/>
          <w:spacing w:val="-8"/>
        </w:rPr>
        <w:t>遗传性疾病往往有基因突变或存在连锁不平衡，</w:t>
      </w:r>
      <w:r>
        <w:rPr>
          <w:rFonts w:ascii="SimSun" w:hAnsi="SimSun" w:eastAsia="SimSun" w:cs="SimSun"/>
          <w:sz w:val="21"/>
          <w:szCs w:val="21"/>
          <w:spacing w:val="-9"/>
        </w:rPr>
        <w:t>因此可以通过基因突变检测技术或利用</w:t>
      </w:r>
      <w:r>
        <w:rPr>
          <w:rFonts w:ascii="SimSun" w:hAnsi="SimSun" w:eastAsia="SimSun" w:cs="SimSun"/>
          <w:sz w:val="21"/>
          <w:szCs w:val="21"/>
          <w:spacing w:val="-8"/>
        </w:rPr>
        <w:t>DNA</w:t>
      </w:r>
      <w:r>
        <w:rPr>
          <w:rFonts w:ascii="SimSun" w:hAnsi="SimSun" w:eastAsia="SimSun" w:cs="SimSun"/>
          <w:sz w:val="21"/>
          <w:szCs w:val="21"/>
        </w:rPr>
        <w:t xml:space="preserve">  </w:t>
      </w:r>
      <w:r>
        <w:rPr>
          <w:rFonts w:ascii="SimSun" w:hAnsi="SimSun" w:eastAsia="SimSun" w:cs="SimSun"/>
          <w:sz w:val="21"/>
          <w:szCs w:val="21"/>
          <w:spacing w:val="-14"/>
        </w:rPr>
        <w:t>多态性连锁分析对遗传性疾病作出诊断。如：镰刀状红细胞贫血、血友病、地中海贫血</w:t>
      </w:r>
      <w:r>
        <w:rPr>
          <w:rFonts w:ascii="SimSun" w:hAnsi="SimSun" w:eastAsia="SimSun" w:cs="SimSun"/>
          <w:sz w:val="21"/>
          <w:szCs w:val="21"/>
          <w:spacing w:val="-15"/>
        </w:rPr>
        <w:t>、脆性X</w:t>
      </w:r>
      <w:r>
        <w:rPr>
          <w:rFonts w:ascii="SimSun" w:hAnsi="SimSun" w:eastAsia="SimSun" w:cs="SimSun"/>
          <w:sz w:val="21"/>
          <w:szCs w:val="21"/>
          <w:spacing w:val="-15"/>
        </w:rPr>
        <w:t xml:space="preserve"> </w:t>
      </w:r>
      <w:r>
        <w:rPr>
          <w:rFonts w:ascii="SimSun" w:hAnsi="SimSun" w:eastAsia="SimSun" w:cs="SimSun"/>
          <w:sz w:val="21"/>
          <w:szCs w:val="21"/>
          <w:spacing w:val="-15"/>
        </w:rPr>
        <w:t>综</w:t>
      </w:r>
      <w:r>
        <w:rPr>
          <w:rFonts w:ascii="SimSun" w:hAnsi="SimSun" w:eastAsia="SimSun" w:cs="SimSun"/>
          <w:sz w:val="21"/>
          <w:szCs w:val="21"/>
        </w:rPr>
        <w:t xml:space="preserve">  </w:t>
      </w:r>
      <w:r>
        <w:rPr>
          <w:rFonts w:ascii="SimSun" w:hAnsi="SimSun" w:eastAsia="SimSun" w:cs="SimSun"/>
          <w:sz w:val="21"/>
          <w:szCs w:val="21"/>
          <w:spacing w:val="-9"/>
        </w:rPr>
        <w:t>合征等均可应用分子生物学技术对其进行基因诊断。下面以α地中海贫血(简称α地贫)为例，说</w:t>
      </w:r>
      <w:r>
        <w:rPr>
          <w:rFonts w:ascii="SimSun" w:hAnsi="SimSun" w:eastAsia="SimSun" w:cs="SimSun"/>
          <w:sz w:val="21"/>
          <w:szCs w:val="21"/>
          <w:spacing w:val="4"/>
        </w:rPr>
        <w:t xml:space="preserve"> </w:t>
      </w:r>
      <w:r>
        <w:rPr>
          <w:rFonts w:ascii="SimSun" w:hAnsi="SimSun" w:eastAsia="SimSun" w:cs="SimSun"/>
          <w:sz w:val="21"/>
          <w:szCs w:val="21"/>
          <w:spacing w:val="-9"/>
        </w:rPr>
        <w:t>明基因诊断在遗传性疾病诊断中的作用。α地贫是由于α链基因的完全或部分缺失所致的</w:t>
      </w:r>
      <w:r>
        <w:rPr>
          <w:rFonts w:ascii="SimSun" w:hAnsi="SimSun" w:eastAsia="SimSun" w:cs="SimSun"/>
          <w:sz w:val="21"/>
          <w:szCs w:val="21"/>
          <w:spacing w:val="-10"/>
        </w:rPr>
        <w:t>α珠蛋</w:t>
      </w:r>
      <w:r>
        <w:rPr>
          <w:rFonts w:ascii="SimSun" w:hAnsi="SimSun" w:eastAsia="SimSun" w:cs="SimSun"/>
          <w:sz w:val="21"/>
          <w:szCs w:val="21"/>
        </w:rPr>
        <w:t xml:space="preserve"> </w:t>
      </w:r>
      <w:r>
        <w:rPr>
          <w:rFonts w:ascii="SimSun" w:hAnsi="SimSun" w:eastAsia="SimSun" w:cs="SimSun"/>
          <w:sz w:val="21"/>
          <w:szCs w:val="21"/>
          <w:spacing w:val="-6"/>
        </w:rPr>
        <w:t>白合成减少的血红蛋白病。首先可从DNA</w:t>
      </w:r>
      <w:r>
        <w:rPr>
          <w:rFonts w:ascii="SimSun" w:hAnsi="SimSun" w:eastAsia="SimSun" w:cs="SimSun"/>
          <w:sz w:val="21"/>
          <w:szCs w:val="21"/>
          <w:spacing w:val="14"/>
        </w:rPr>
        <w:t xml:space="preserve"> </w:t>
      </w:r>
      <w:r>
        <w:rPr>
          <w:rFonts w:ascii="SimSun" w:hAnsi="SimSun" w:eastAsia="SimSun" w:cs="SimSun"/>
          <w:sz w:val="21"/>
          <w:szCs w:val="21"/>
          <w:spacing w:val="-6"/>
        </w:rPr>
        <w:t>水平进行诊断：</w:t>
      </w:r>
      <w:r>
        <w:rPr>
          <w:rFonts w:ascii="SimSun" w:hAnsi="SimSun" w:eastAsia="SimSun" w:cs="SimSun"/>
          <w:sz w:val="21"/>
          <w:szCs w:val="21"/>
          <w:spacing w:val="-7"/>
        </w:rPr>
        <w:t>可以从羊水细胞中提取</w:t>
      </w:r>
      <w:r>
        <w:rPr>
          <w:rFonts w:ascii="SimSun" w:hAnsi="SimSun" w:eastAsia="SimSun" w:cs="SimSun"/>
          <w:sz w:val="21"/>
          <w:szCs w:val="21"/>
          <w:spacing w:val="-6"/>
        </w:rPr>
        <w:t>DNA</w:t>
      </w:r>
      <w:r>
        <w:rPr>
          <w:rFonts w:ascii="SimSun" w:hAnsi="SimSun" w:eastAsia="SimSun" w:cs="SimSun"/>
          <w:sz w:val="21"/>
          <w:szCs w:val="21"/>
          <w:spacing w:val="-7"/>
        </w:rPr>
        <w:t>,</w:t>
      </w:r>
      <w:r>
        <w:rPr>
          <w:rFonts w:ascii="SimSun" w:hAnsi="SimSun" w:eastAsia="SimSun" w:cs="SimSun"/>
          <w:sz w:val="21"/>
          <w:szCs w:val="21"/>
          <w:spacing w:val="-21"/>
        </w:rPr>
        <w:t xml:space="preserve"> </w:t>
      </w:r>
      <w:r>
        <w:rPr>
          <w:rFonts w:ascii="SimSun" w:hAnsi="SimSun" w:eastAsia="SimSun" w:cs="SimSun"/>
          <w:sz w:val="21"/>
          <w:szCs w:val="21"/>
          <w:spacing w:val="-7"/>
        </w:rPr>
        <w:t>用标记的</w:t>
      </w:r>
      <w:r>
        <w:rPr>
          <w:rFonts w:ascii="SimSun" w:hAnsi="SimSun" w:eastAsia="SimSun" w:cs="SimSun"/>
          <w:sz w:val="21"/>
          <w:szCs w:val="21"/>
        </w:rPr>
        <w:t xml:space="preserve"> </w:t>
      </w:r>
      <w:r>
        <w:rPr>
          <w:rFonts w:ascii="SimSun" w:hAnsi="SimSun" w:eastAsia="SimSun" w:cs="SimSun"/>
          <w:sz w:val="21"/>
          <w:szCs w:val="21"/>
          <w:spacing w:val="-9"/>
        </w:rPr>
        <w:t>α珠蛋白探针通过液相杂交技术对α珠蛋白基因缺失的程度进行检测。也可采用灵敏度更高的</w:t>
      </w:r>
      <w:r>
        <w:rPr>
          <w:rFonts w:ascii="SimSun" w:hAnsi="SimSun" w:eastAsia="SimSun" w:cs="SimSun"/>
          <w:sz w:val="21"/>
          <w:szCs w:val="21"/>
          <w:spacing w:val="-10"/>
        </w:rPr>
        <w:t>限</w:t>
      </w:r>
      <w:r>
        <w:rPr>
          <w:rFonts w:ascii="SimSun" w:hAnsi="SimSun" w:eastAsia="SimSun" w:cs="SimSun"/>
          <w:sz w:val="21"/>
          <w:szCs w:val="21"/>
        </w:rPr>
        <w:t xml:space="preserve"> </w:t>
      </w:r>
      <w:r>
        <w:rPr>
          <w:rFonts w:ascii="SimSun" w:hAnsi="SimSun" w:eastAsia="SimSun" w:cs="SimSun"/>
          <w:sz w:val="21"/>
          <w:szCs w:val="21"/>
          <w:spacing w:val="-7"/>
        </w:rPr>
        <w:t>制性内切酶谱分析技术，若正常条带消失或出现异常条带，则表明由α珠蛋白基因的改变(如缺</w:t>
      </w:r>
      <w:r>
        <w:rPr>
          <w:rFonts w:ascii="SimSun" w:hAnsi="SimSun" w:eastAsia="SimSun" w:cs="SimSun"/>
          <w:sz w:val="21"/>
          <w:szCs w:val="21"/>
          <w:spacing w:val="15"/>
        </w:rPr>
        <w:t xml:space="preserve"> </w:t>
      </w:r>
      <w:r>
        <w:rPr>
          <w:rFonts w:ascii="SimSun" w:hAnsi="SimSun" w:eastAsia="SimSun" w:cs="SimSun"/>
          <w:sz w:val="21"/>
          <w:szCs w:val="21"/>
          <w:spacing w:val="-9"/>
        </w:rPr>
        <w:t>失、突变等),从而对其进行诊断。从RNA</w:t>
      </w:r>
      <w:r>
        <w:rPr>
          <w:rFonts w:ascii="SimSun" w:hAnsi="SimSun" w:eastAsia="SimSun" w:cs="SimSun"/>
          <w:sz w:val="21"/>
          <w:szCs w:val="21"/>
          <w:spacing w:val="36"/>
        </w:rPr>
        <w:t xml:space="preserve"> </w:t>
      </w:r>
      <w:r>
        <w:rPr>
          <w:rFonts w:ascii="SimSun" w:hAnsi="SimSun" w:eastAsia="SimSun" w:cs="SimSun"/>
          <w:sz w:val="21"/>
          <w:szCs w:val="21"/>
          <w:spacing w:val="-9"/>
        </w:rPr>
        <w:t>水平</w:t>
      </w:r>
      <w:r>
        <w:rPr>
          <w:rFonts w:ascii="SimSun" w:hAnsi="SimSun" w:eastAsia="SimSun" w:cs="SimSun"/>
          <w:sz w:val="21"/>
          <w:szCs w:val="21"/>
          <w:spacing w:val="-10"/>
        </w:rPr>
        <w:t>进行诊断：由于α珠蛋白基因的改变，导致α珠蛋</w:t>
      </w:r>
      <w:r>
        <w:rPr>
          <w:rFonts w:ascii="SimSun" w:hAnsi="SimSun" w:eastAsia="SimSun" w:cs="SimSun"/>
          <w:sz w:val="21"/>
          <w:szCs w:val="21"/>
        </w:rPr>
        <w:t xml:space="preserve"> </w:t>
      </w:r>
      <w:r>
        <w:rPr>
          <w:rFonts w:ascii="SimSun" w:hAnsi="SimSun" w:eastAsia="SimSun" w:cs="SimSun"/>
          <w:sz w:val="21"/>
          <w:szCs w:val="21"/>
          <w:spacing w:val="-5"/>
        </w:rPr>
        <w:t>白</w:t>
      </w:r>
      <w:r>
        <w:rPr>
          <w:rFonts w:ascii="SimSun" w:hAnsi="SimSun" w:eastAsia="SimSun" w:cs="SimSun"/>
          <w:sz w:val="21"/>
          <w:szCs w:val="21"/>
          <w:spacing w:val="-46"/>
        </w:rPr>
        <w:t xml:space="preserve"> </w:t>
      </w:r>
      <w:r>
        <w:rPr>
          <w:rFonts w:ascii="SimSun" w:hAnsi="SimSun" w:eastAsia="SimSun" w:cs="SimSun"/>
          <w:sz w:val="21"/>
          <w:szCs w:val="21"/>
          <w:spacing w:val="-5"/>
        </w:rPr>
        <w:t>mRNA</w:t>
      </w:r>
      <w:r>
        <w:rPr>
          <w:rFonts w:ascii="SimSun" w:hAnsi="SimSun" w:eastAsia="SimSun" w:cs="SimSun"/>
          <w:sz w:val="21"/>
          <w:szCs w:val="21"/>
          <w:spacing w:val="48"/>
        </w:rPr>
        <w:t xml:space="preserve"> </w:t>
      </w:r>
      <w:r>
        <w:rPr>
          <w:rFonts w:ascii="SimSun" w:hAnsi="SimSun" w:eastAsia="SimSun" w:cs="SimSun"/>
          <w:sz w:val="21"/>
          <w:szCs w:val="21"/>
          <w:spacing w:val="-5"/>
        </w:rPr>
        <w:t>含量减少，因此可以应用RT-PCR</w:t>
      </w:r>
      <w:r>
        <w:rPr>
          <w:rFonts w:ascii="SimSun" w:hAnsi="SimSun" w:eastAsia="SimSun" w:cs="SimSun"/>
          <w:sz w:val="21"/>
          <w:szCs w:val="21"/>
          <w:spacing w:val="1"/>
        </w:rPr>
        <w:t xml:space="preserve"> </w:t>
      </w:r>
      <w:r>
        <w:rPr>
          <w:rFonts w:ascii="SimSun" w:hAnsi="SimSun" w:eastAsia="SimSun" w:cs="SimSun"/>
          <w:sz w:val="21"/>
          <w:szCs w:val="21"/>
          <w:spacing w:val="-5"/>
        </w:rPr>
        <w:t>的方法检测患儿红细胞中的α珠蛋白mRNA,</w:t>
      </w:r>
      <w:r>
        <w:rPr>
          <w:rFonts w:ascii="SimSun" w:hAnsi="SimSun" w:eastAsia="SimSun" w:cs="SimSun"/>
          <w:sz w:val="21"/>
          <w:szCs w:val="21"/>
          <w:spacing w:val="13"/>
        </w:rPr>
        <w:t xml:space="preserve"> </w:t>
      </w:r>
      <w:r>
        <w:rPr>
          <w:rFonts w:ascii="SimSun" w:hAnsi="SimSun" w:eastAsia="SimSun" w:cs="SimSun"/>
          <w:sz w:val="21"/>
          <w:szCs w:val="21"/>
          <w:spacing w:val="-5"/>
        </w:rPr>
        <w:t>从而对α</w:t>
      </w:r>
      <w:r>
        <w:rPr>
          <w:rFonts w:ascii="SimSun" w:hAnsi="SimSun" w:eastAsia="SimSun" w:cs="SimSun"/>
          <w:sz w:val="21"/>
          <w:szCs w:val="21"/>
        </w:rPr>
        <w:t xml:space="preserve"> </w:t>
      </w:r>
      <w:r>
        <w:rPr>
          <w:rFonts w:ascii="SimSun" w:hAnsi="SimSun" w:eastAsia="SimSun" w:cs="SimSun"/>
          <w:sz w:val="21"/>
          <w:szCs w:val="21"/>
          <w:spacing w:val="-12"/>
        </w:rPr>
        <w:t>地贫进行诊断。</w:t>
      </w:r>
    </w:p>
    <w:p>
      <w:pPr>
        <w:ind w:left="423"/>
        <w:spacing w:before="145" w:line="221" w:lineRule="auto"/>
        <w:rPr>
          <w:rFonts w:ascii="SimHei" w:hAnsi="SimHei" w:eastAsia="SimHei" w:cs="SimHei"/>
          <w:sz w:val="21"/>
          <w:szCs w:val="21"/>
        </w:rPr>
      </w:pPr>
      <w:r>
        <w:rPr>
          <w:rFonts w:ascii="SimHei" w:hAnsi="SimHei" w:eastAsia="SimHei" w:cs="SimHei"/>
          <w:sz w:val="21"/>
          <w:szCs w:val="21"/>
          <w:b/>
          <w:bCs/>
          <w:spacing w:val="1"/>
        </w:rPr>
        <w:t>(二)感染性疾病的基因诊断</w:t>
      </w:r>
    </w:p>
    <w:p>
      <w:pPr>
        <w:ind w:firstLine="420"/>
        <w:spacing w:before="50" w:line="274" w:lineRule="auto"/>
        <w:jc w:val="both"/>
        <w:rPr>
          <w:rFonts w:ascii="SimSun" w:hAnsi="SimSun" w:eastAsia="SimSun" w:cs="SimSun"/>
          <w:sz w:val="21"/>
          <w:szCs w:val="21"/>
        </w:rPr>
      </w:pPr>
      <w:r>
        <w:rPr>
          <w:rFonts w:ascii="SimSun" w:hAnsi="SimSun" w:eastAsia="SimSun" w:cs="SimSun"/>
          <w:sz w:val="21"/>
          <w:szCs w:val="21"/>
          <w:spacing w:val="-9"/>
        </w:rPr>
        <w:t>传统采用血清学的方法对感染性疾病进行诊断，但由于病原体侵入人体后需潜伏一定时间后</w:t>
      </w:r>
      <w:r>
        <w:rPr>
          <w:rFonts w:ascii="SimSun" w:hAnsi="SimSun" w:eastAsia="SimSun" w:cs="SimSun"/>
          <w:sz w:val="21"/>
          <w:szCs w:val="21"/>
          <w:spacing w:val="3"/>
        </w:rPr>
        <w:t xml:space="preserve"> </w:t>
      </w:r>
      <w:r>
        <w:rPr>
          <w:rFonts w:ascii="SimSun" w:hAnsi="SimSun" w:eastAsia="SimSun" w:cs="SimSun"/>
          <w:sz w:val="21"/>
          <w:szCs w:val="21"/>
          <w:spacing w:val="-9"/>
        </w:rPr>
        <w:t>才会出现抗体，因此血清学很难对其进行及时的诊断。感染性疾病确诊的方法需要从细胞、血液</w:t>
      </w:r>
      <w:r>
        <w:rPr>
          <w:rFonts w:ascii="SimSun" w:hAnsi="SimSun" w:eastAsia="SimSun" w:cs="SimSun"/>
          <w:sz w:val="21"/>
          <w:szCs w:val="21"/>
          <w:spacing w:val="15"/>
        </w:rPr>
        <w:t xml:space="preserve"> </w:t>
      </w:r>
      <w:r>
        <w:rPr>
          <w:rFonts w:ascii="SimSun" w:hAnsi="SimSun" w:eastAsia="SimSun" w:cs="SimSun"/>
          <w:sz w:val="21"/>
          <w:szCs w:val="21"/>
          <w:spacing w:val="-16"/>
        </w:rPr>
        <w:t>或分泌液中分离培养出病原体，这些方面复杂、费时。基因诊断灵敏度高，克服了传统方法的不足</w:t>
      </w:r>
      <w:r>
        <w:rPr>
          <w:rFonts w:ascii="SimSun" w:hAnsi="SimSun" w:eastAsia="SimSun" w:cs="SimSun"/>
          <w:sz w:val="21"/>
          <w:szCs w:val="21"/>
          <w:spacing w:val="-17"/>
        </w:rPr>
        <w:t>，</w:t>
      </w:r>
      <w:r>
        <w:rPr>
          <w:rFonts w:ascii="SimSun" w:hAnsi="SimSun" w:eastAsia="SimSun" w:cs="SimSun"/>
          <w:sz w:val="21"/>
          <w:szCs w:val="21"/>
        </w:rPr>
        <w:t xml:space="preserve"> </w:t>
      </w:r>
      <w:r>
        <w:rPr>
          <w:rFonts w:ascii="SimSun" w:hAnsi="SimSun" w:eastAsia="SimSun" w:cs="SimSun"/>
          <w:sz w:val="21"/>
          <w:szCs w:val="21"/>
          <w:spacing w:val="-9"/>
        </w:rPr>
        <w:t>病原体侵入机体初期就能被检测到，且可对病原体基因进行定量，从而判断该病原体是否</w:t>
      </w:r>
      <w:r>
        <w:rPr>
          <w:rFonts w:ascii="SimSun" w:hAnsi="SimSun" w:eastAsia="SimSun" w:cs="SimSun"/>
          <w:sz w:val="21"/>
          <w:szCs w:val="21"/>
          <w:spacing w:val="-10"/>
        </w:rPr>
        <w:t>处在复</w:t>
      </w:r>
      <w:r>
        <w:rPr>
          <w:rFonts w:ascii="SimSun" w:hAnsi="SimSun" w:eastAsia="SimSun" w:cs="SimSun"/>
          <w:sz w:val="21"/>
          <w:szCs w:val="21"/>
        </w:rPr>
        <w:t xml:space="preserve">  </w:t>
      </w:r>
      <w:r>
        <w:rPr>
          <w:rFonts w:ascii="SimSun" w:hAnsi="SimSun" w:eastAsia="SimSun" w:cs="SimSun"/>
          <w:sz w:val="21"/>
          <w:szCs w:val="21"/>
          <w:spacing w:val="-7"/>
        </w:rPr>
        <w:t>制期，还可帮助临床医生监测治疗药物的疗效。</w:t>
      </w:r>
      <w:r>
        <w:rPr>
          <w:rFonts w:ascii="SimSun" w:hAnsi="SimSun" w:eastAsia="SimSun" w:cs="SimSun"/>
          <w:sz w:val="21"/>
          <w:szCs w:val="21"/>
          <w:spacing w:val="-8"/>
        </w:rPr>
        <w:t>应用分子生物学的方法不仅可以检测</w:t>
      </w:r>
      <w:r>
        <w:rPr>
          <w:rFonts w:ascii="SimSun" w:hAnsi="SimSun" w:eastAsia="SimSun" w:cs="SimSun"/>
          <w:sz w:val="21"/>
          <w:szCs w:val="21"/>
          <w:spacing w:val="-7"/>
        </w:rPr>
        <w:t>DNA</w:t>
      </w:r>
      <w:r>
        <w:rPr>
          <w:rFonts w:ascii="SimSun" w:hAnsi="SimSun" w:eastAsia="SimSun" w:cs="SimSun"/>
          <w:sz w:val="21"/>
          <w:szCs w:val="21"/>
          <w:spacing w:val="34"/>
        </w:rPr>
        <w:t xml:space="preserve"> </w:t>
      </w:r>
      <w:r>
        <w:rPr>
          <w:rFonts w:ascii="SimSun" w:hAnsi="SimSun" w:eastAsia="SimSun" w:cs="SimSun"/>
          <w:sz w:val="21"/>
          <w:szCs w:val="21"/>
          <w:spacing w:val="-8"/>
        </w:rPr>
        <w:t>病毒，</w:t>
      </w:r>
      <w:r>
        <w:rPr>
          <w:rFonts w:ascii="SimSun" w:hAnsi="SimSun" w:eastAsia="SimSun" w:cs="SimSun"/>
          <w:sz w:val="21"/>
          <w:szCs w:val="21"/>
        </w:rPr>
        <w:t xml:space="preserve"> </w:t>
      </w:r>
      <w:r>
        <w:rPr>
          <w:rFonts w:ascii="SimSun" w:hAnsi="SimSun" w:eastAsia="SimSun" w:cs="SimSun"/>
          <w:sz w:val="21"/>
          <w:szCs w:val="21"/>
          <w:spacing w:val="-14"/>
        </w:rPr>
        <w:t>还可以检测RNA</w:t>
      </w:r>
      <w:r>
        <w:rPr>
          <w:rFonts w:ascii="SimSun" w:hAnsi="SimSun" w:eastAsia="SimSun" w:cs="SimSun"/>
          <w:sz w:val="21"/>
          <w:szCs w:val="21"/>
          <w:spacing w:val="26"/>
        </w:rPr>
        <w:t xml:space="preserve"> </w:t>
      </w:r>
      <w:r>
        <w:rPr>
          <w:rFonts w:ascii="SimSun" w:hAnsi="SimSun" w:eastAsia="SimSun" w:cs="SimSun"/>
          <w:sz w:val="21"/>
          <w:szCs w:val="21"/>
          <w:spacing w:val="-14"/>
        </w:rPr>
        <w:t>病毒。目前可检出的病原体有：乙型肝炎病毒、丙型肝炎病毒、人乳头瘤病</w:t>
      </w:r>
      <w:r>
        <w:rPr>
          <w:rFonts w:ascii="SimSun" w:hAnsi="SimSun" w:eastAsia="SimSun" w:cs="SimSun"/>
          <w:sz w:val="21"/>
          <w:szCs w:val="21"/>
          <w:spacing w:val="-15"/>
        </w:rPr>
        <w:t>毒、柯</w:t>
      </w:r>
      <w:r>
        <w:rPr>
          <w:rFonts w:ascii="SimSun" w:hAnsi="SimSun" w:eastAsia="SimSun" w:cs="SimSun"/>
          <w:sz w:val="21"/>
          <w:szCs w:val="21"/>
        </w:rPr>
        <w:t xml:space="preserve">  </w:t>
      </w:r>
      <w:r>
        <w:rPr>
          <w:rFonts w:ascii="SimSun" w:hAnsi="SimSun" w:eastAsia="SimSun" w:cs="SimSun"/>
          <w:sz w:val="21"/>
          <w:szCs w:val="21"/>
          <w:spacing w:val="-22"/>
        </w:rPr>
        <w:t>萨奇病毒、EB</w:t>
      </w:r>
      <w:r>
        <w:rPr>
          <w:rFonts w:ascii="SimSun" w:hAnsi="SimSun" w:eastAsia="SimSun" w:cs="SimSun"/>
          <w:sz w:val="21"/>
          <w:szCs w:val="21"/>
          <w:spacing w:val="-29"/>
        </w:rPr>
        <w:t xml:space="preserve"> </w:t>
      </w:r>
      <w:r>
        <w:rPr>
          <w:rFonts w:ascii="SimSun" w:hAnsi="SimSun" w:eastAsia="SimSun" w:cs="SimSun"/>
          <w:sz w:val="21"/>
          <w:szCs w:val="21"/>
          <w:spacing w:val="-22"/>
        </w:rPr>
        <w:t>病毒、疱疹病毒、结核分枝杆菌、产毒性大肠杆菌、奈瑟淋球菌、肺炎支原体、疟原虫、</w:t>
      </w:r>
      <w:r>
        <w:rPr>
          <w:rFonts w:ascii="SimSun" w:hAnsi="SimSun" w:eastAsia="SimSun" w:cs="SimSun"/>
          <w:sz w:val="21"/>
          <w:szCs w:val="21"/>
        </w:rPr>
        <w:t xml:space="preserve"> </w:t>
      </w:r>
      <w:r>
        <w:rPr>
          <w:rFonts w:ascii="SimSun" w:hAnsi="SimSun" w:eastAsia="SimSun" w:cs="SimSun"/>
          <w:sz w:val="21"/>
          <w:szCs w:val="21"/>
          <w:spacing w:val="-16"/>
        </w:rPr>
        <w:t>利什曼原虫、白色念珠菌等。</w:t>
      </w:r>
    </w:p>
    <w:p>
      <w:pPr>
        <w:ind w:left="423"/>
        <w:spacing w:before="86" w:line="221" w:lineRule="auto"/>
        <w:rPr>
          <w:rFonts w:ascii="SimHei" w:hAnsi="SimHei" w:eastAsia="SimHei" w:cs="SimHei"/>
          <w:sz w:val="21"/>
          <w:szCs w:val="21"/>
        </w:rPr>
      </w:pPr>
      <w:r>
        <w:rPr>
          <w:rFonts w:ascii="SimHei" w:hAnsi="SimHei" w:eastAsia="SimHei" w:cs="SimHei"/>
          <w:sz w:val="21"/>
          <w:szCs w:val="21"/>
          <w:b/>
          <w:bCs/>
          <w:spacing w:val="6"/>
        </w:rPr>
        <w:t>(三)肿瘤的基因诊断</w:t>
      </w:r>
    </w:p>
    <w:p>
      <w:pPr>
        <w:ind w:right="46" w:firstLine="420"/>
        <w:spacing w:before="53" w:line="261" w:lineRule="auto"/>
        <w:rPr>
          <w:rFonts w:ascii="SimSun" w:hAnsi="SimSun" w:eastAsia="SimSun" w:cs="SimSun"/>
          <w:sz w:val="21"/>
          <w:szCs w:val="21"/>
        </w:rPr>
      </w:pPr>
      <w:r>
        <w:rPr>
          <w:rFonts w:ascii="SimSun" w:hAnsi="SimSun" w:eastAsia="SimSun" w:cs="SimSun"/>
          <w:sz w:val="21"/>
          <w:szCs w:val="21"/>
          <w:spacing w:val="-8"/>
        </w:rPr>
        <w:t>肿瘤的形成是遗传因素与环境因素相互作用的结果，随着肿瘤分</w:t>
      </w:r>
      <w:r>
        <w:rPr>
          <w:rFonts w:ascii="SimSun" w:hAnsi="SimSun" w:eastAsia="SimSun" w:cs="SimSun"/>
          <w:sz w:val="21"/>
          <w:szCs w:val="21"/>
          <w:spacing w:val="-9"/>
        </w:rPr>
        <w:t>子生物学的发展，人们对肿</w:t>
      </w:r>
      <w:r>
        <w:rPr>
          <w:rFonts w:ascii="SimSun" w:hAnsi="SimSun" w:eastAsia="SimSun" w:cs="SimSun"/>
          <w:sz w:val="21"/>
          <w:szCs w:val="21"/>
        </w:rPr>
        <w:t xml:space="preserve"> </w:t>
      </w:r>
      <w:r>
        <w:rPr>
          <w:rFonts w:ascii="SimSun" w:hAnsi="SimSun" w:eastAsia="SimSun" w:cs="SimSun"/>
          <w:sz w:val="21"/>
          <w:szCs w:val="21"/>
          <w:spacing w:val="-9"/>
        </w:rPr>
        <w:t>瘤的认识已经发展到基因水平，发现了许多肿瘤相关基因，对癌基因、原癌基因和抑癌基因有所</w:t>
      </w:r>
      <w:r>
        <w:rPr>
          <w:rFonts w:ascii="SimSun" w:hAnsi="SimSun" w:eastAsia="SimSun" w:cs="SimSun"/>
          <w:sz w:val="21"/>
          <w:szCs w:val="21"/>
          <w:spacing w:val="14"/>
        </w:rPr>
        <w:t xml:space="preserve"> </w:t>
      </w:r>
      <w:r>
        <w:rPr>
          <w:rFonts w:ascii="SimSun" w:hAnsi="SimSun" w:eastAsia="SimSun" w:cs="SimSun"/>
          <w:sz w:val="21"/>
          <w:szCs w:val="21"/>
          <w:spacing w:val="-8"/>
        </w:rPr>
        <w:t>了解。</w:t>
      </w:r>
    </w:p>
    <w:p>
      <w:pPr>
        <w:ind w:right="74" w:firstLine="420"/>
        <w:spacing w:before="65" w:line="267" w:lineRule="auto"/>
        <w:rPr>
          <w:rFonts w:ascii="SimSun" w:hAnsi="SimSun" w:eastAsia="SimSun" w:cs="SimSun"/>
          <w:sz w:val="21"/>
          <w:szCs w:val="21"/>
        </w:rPr>
      </w:pPr>
      <w:r>
        <w:rPr>
          <w:rFonts w:ascii="Times New Roman" w:hAnsi="Times New Roman" w:eastAsia="Times New Roman" w:cs="Times New Roman"/>
          <w:sz w:val="21"/>
          <w:szCs w:val="21"/>
          <w:b/>
          <w:bCs/>
          <w:spacing w:val="-14"/>
        </w:rPr>
        <w:t>1.</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14"/>
        </w:rPr>
        <w:t>癌基因</w:t>
      </w:r>
      <w:r>
        <w:rPr>
          <w:rFonts w:ascii="SimSun" w:hAnsi="SimSun" w:eastAsia="SimSun" w:cs="SimSun"/>
          <w:sz w:val="21"/>
          <w:szCs w:val="21"/>
          <w:spacing w:val="80"/>
        </w:rPr>
        <w:t xml:space="preserve"> </w:t>
      </w:r>
      <w:r>
        <w:rPr>
          <w:rFonts w:ascii="SimSun" w:hAnsi="SimSun" w:eastAsia="SimSun" w:cs="SimSun"/>
          <w:sz w:val="21"/>
          <w:szCs w:val="21"/>
          <w:spacing w:val="-14"/>
        </w:rPr>
        <w:t>是指能参与或直接导致细胞发生恶性转化的基因。癌基因可分为两大类：</w:t>
      </w:r>
      <w:r>
        <w:rPr>
          <w:rFonts w:ascii="SimSun" w:hAnsi="SimSun" w:eastAsia="SimSun" w:cs="SimSun"/>
          <w:sz w:val="21"/>
          <w:szCs w:val="21"/>
          <w:spacing w:val="52"/>
        </w:rPr>
        <w:t xml:space="preserve"> </w:t>
      </w:r>
      <w:r>
        <w:rPr>
          <w:rFonts w:ascii="SimSun" w:hAnsi="SimSun" w:eastAsia="SimSun" w:cs="SimSun"/>
          <w:sz w:val="21"/>
          <w:szCs w:val="21"/>
          <w:spacing w:val="-14"/>
        </w:rPr>
        <w:t>一类是</w:t>
      </w:r>
      <w:r>
        <w:rPr>
          <w:rFonts w:ascii="SimSun" w:hAnsi="SimSun" w:eastAsia="SimSun" w:cs="SimSun"/>
          <w:sz w:val="21"/>
          <w:szCs w:val="21"/>
        </w:rPr>
        <w:t xml:space="preserve"> </w:t>
      </w:r>
      <w:r>
        <w:rPr>
          <w:rFonts w:ascii="SimSun" w:hAnsi="SimSun" w:eastAsia="SimSun" w:cs="SimSun"/>
          <w:sz w:val="21"/>
          <w:szCs w:val="21"/>
          <w:spacing w:val="-17"/>
        </w:rPr>
        <w:t>肿瘤非特异性癌基因，如H-ras、K-ras、c-myc等基因，在肝癌、肺</w:t>
      </w:r>
      <w:r>
        <w:rPr>
          <w:rFonts w:ascii="SimSun" w:hAnsi="SimSun" w:eastAsia="SimSun" w:cs="SimSun"/>
          <w:sz w:val="21"/>
          <w:szCs w:val="21"/>
          <w:spacing w:val="-18"/>
        </w:rPr>
        <w:t>癌、结直肠癌等许多肿瘤中可检测</w:t>
      </w:r>
      <w:r>
        <w:rPr>
          <w:rFonts w:ascii="SimSun" w:hAnsi="SimSun" w:eastAsia="SimSun" w:cs="SimSun"/>
          <w:sz w:val="21"/>
          <w:szCs w:val="21"/>
        </w:rPr>
        <w:t xml:space="preserve"> </w:t>
      </w:r>
      <w:r>
        <w:rPr>
          <w:rFonts w:ascii="SimSun" w:hAnsi="SimSun" w:eastAsia="SimSun" w:cs="SimSun"/>
          <w:sz w:val="21"/>
          <w:szCs w:val="21"/>
          <w:spacing w:val="-16"/>
        </w:rPr>
        <w:t>到；第二类是肿瘤特异性癌基因，如c</w:t>
      </w:r>
      <w:r>
        <w:rPr>
          <w:rFonts w:ascii="SimSun" w:hAnsi="SimSun" w:eastAsia="SimSun" w:cs="SimSun"/>
          <w:sz w:val="21"/>
          <w:szCs w:val="21"/>
          <w:spacing w:val="-48"/>
        </w:rPr>
        <w:t xml:space="preserve"> </w:t>
      </w:r>
      <w:r>
        <w:rPr>
          <w:rFonts w:ascii="SimSun" w:hAnsi="SimSun" w:eastAsia="SimSun" w:cs="SimSun"/>
          <w:sz w:val="21"/>
          <w:szCs w:val="21"/>
          <w:spacing w:val="-16"/>
        </w:rPr>
        <w:t>属于非特异性癌基因；c-sis与淋巴结肿瘤转移有关，c-abl</w:t>
      </w:r>
      <w:r>
        <w:rPr>
          <w:rFonts w:ascii="SimSun" w:hAnsi="SimSun" w:eastAsia="SimSun" w:cs="SimSun"/>
          <w:sz w:val="21"/>
          <w:szCs w:val="21"/>
          <w:spacing w:val="-17"/>
        </w:rPr>
        <w:t>与</w:t>
      </w:r>
      <w:r>
        <w:rPr>
          <w:rFonts w:ascii="SimSun" w:hAnsi="SimSun" w:eastAsia="SimSun" w:cs="SimSun"/>
          <w:sz w:val="21"/>
          <w:szCs w:val="21"/>
        </w:rPr>
        <w:t xml:space="preserve"> </w:t>
      </w:r>
      <w:r>
        <w:rPr>
          <w:rFonts w:ascii="SimSun" w:hAnsi="SimSun" w:eastAsia="SimSun" w:cs="SimSun"/>
          <w:sz w:val="21"/>
          <w:szCs w:val="21"/>
          <w:spacing w:val="-8"/>
        </w:rPr>
        <w:t>慢性髓系白血病有关。</w:t>
      </w:r>
    </w:p>
    <w:p>
      <w:pPr>
        <w:ind w:right="90" w:firstLine="420"/>
        <w:spacing w:before="68" w:line="251" w:lineRule="auto"/>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54"/>
          <w:w w:val="101"/>
        </w:rPr>
        <w:t xml:space="preserve"> </w:t>
      </w:r>
      <w:r>
        <w:rPr>
          <w:rFonts w:ascii="SimSun" w:hAnsi="SimSun" w:eastAsia="SimSun" w:cs="SimSun"/>
          <w:sz w:val="21"/>
          <w:szCs w:val="21"/>
          <w:b/>
          <w:bCs/>
          <w:spacing w:val="-10"/>
        </w:rPr>
        <w:t>原癌基因</w:t>
      </w:r>
      <w:r>
        <w:rPr>
          <w:rFonts w:ascii="SimSun" w:hAnsi="SimSun" w:eastAsia="SimSun" w:cs="SimSun"/>
          <w:sz w:val="21"/>
          <w:szCs w:val="21"/>
          <w:spacing w:val="65"/>
        </w:rPr>
        <w:t xml:space="preserve"> </w:t>
      </w:r>
      <w:r>
        <w:rPr>
          <w:rFonts w:ascii="SimSun" w:hAnsi="SimSun" w:eastAsia="SimSun" w:cs="SimSun"/>
          <w:sz w:val="21"/>
          <w:szCs w:val="21"/>
          <w:spacing w:val="-10"/>
        </w:rPr>
        <w:t>指存在于正常细胞内，在一定的因素刺激下可转变为癌基因的基因序列。其编</w:t>
      </w:r>
      <w:r>
        <w:rPr>
          <w:rFonts w:ascii="SimSun" w:hAnsi="SimSun" w:eastAsia="SimSun" w:cs="SimSun"/>
          <w:sz w:val="21"/>
          <w:szCs w:val="21"/>
        </w:rPr>
        <w:t xml:space="preserve"> </w:t>
      </w:r>
      <w:r>
        <w:rPr>
          <w:rFonts w:ascii="SimSun" w:hAnsi="SimSun" w:eastAsia="SimSun" w:cs="SimSun"/>
          <w:sz w:val="21"/>
          <w:szCs w:val="21"/>
          <w:spacing w:val="-18"/>
        </w:rPr>
        <w:t>码的产物可在细胞膜、细胞质、细胞核和细胞外。</w:t>
      </w:r>
    </w:p>
    <w:p>
      <w:pPr>
        <w:ind w:right="95" w:firstLine="420"/>
        <w:spacing w:before="66" w:line="266" w:lineRule="auto"/>
        <w:rPr>
          <w:rFonts w:ascii="SimSun" w:hAnsi="SimSun" w:eastAsia="SimSun" w:cs="SimSun"/>
          <w:sz w:val="21"/>
          <w:szCs w:val="21"/>
        </w:rPr>
      </w:pPr>
      <w:r>
        <w:rPr>
          <w:rFonts w:ascii="Times New Roman" w:hAnsi="Times New Roman" w:eastAsia="Times New Roman" w:cs="Times New Roman"/>
          <w:sz w:val="21"/>
          <w:szCs w:val="21"/>
          <w:b/>
          <w:bCs/>
          <w:spacing w:val="-9"/>
        </w:rPr>
        <w:t>3.</w:t>
      </w:r>
      <w:r>
        <w:rPr>
          <w:rFonts w:ascii="Times New Roman" w:hAnsi="Times New Roman" w:eastAsia="Times New Roman" w:cs="Times New Roman"/>
          <w:sz w:val="21"/>
          <w:szCs w:val="21"/>
          <w:spacing w:val="36"/>
        </w:rPr>
        <w:t xml:space="preserve"> </w:t>
      </w:r>
      <w:r>
        <w:rPr>
          <w:rFonts w:ascii="SimSun" w:hAnsi="SimSun" w:eastAsia="SimSun" w:cs="SimSun"/>
          <w:sz w:val="21"/>
          <w:szCs w:val="21"/>
          <w:b/>
          <w:bCs/>
          <w:spacing w:val="-9"/>
        </w:rPr>
        <w:t>抑癌基因</w:t>
      </w:r>
      <w:r>
        <w:rPr>
          <w:rFonts w:ascii="SimSun" w:hAnsi="SimSun" w:eastAsia="SimSun" w:cs="SimSun"/>
          <w:sz w:val="21"/>
          <w:szCs w:val="21"/>
          <w:spacing w:val="50"/>
        </w:rPr>
        <w:t xml:space="preserve"> </w:t>
      </w:r>
      <w:r>
        <w:rPr>
          <w:rFonts w:ascii="SimSun" w:hAnsi="SimSun" w:eastAsia="SimSun" w:cs="SimSun"/>
          <w:sz w:val="21"/>
          <w:szCs w:val="21"/>
          <w:spacing w:val="-9"/>
        </w:rPr>
        <w:t>是一类抑制细胞过度生长、增殖从而遏制肿瘤形成的</w:t>
      </w:r>
      <w:r>
        <w:rPr>
          <w:rFonts w:ascii="SimSun" w:hAnsi="SimSun" w:eastAsia="SimSun" w:cs="SimSun"/>
          <w:sz w:val="21"/>
          <w:szCs w:val="21"/>
          <w:spacing w:val="-10"/>
        </w:rPr>
        <w:t>基因。抑癌基因的丢失或</w:t>
      </w:r>
      <w:r>
        <w:rPr>
          <w:rFonts w:ascii="SimSun" w:hAnsi="SimSun" w:eastAsia="SimSun" w:cs="SimSun"/>
          <w:sz w:val="21"/>
          <w:szCs w:val="21"/>
        </w:rPr>
        <w:t xml:space="preserve"> </w:t>
      </w:r>
      <w:r>
        <w:rPr>
          <w:rFonts w:ascii="SimSun" w:hAnsi="SimSun" w:eastAsia="SimSun" w:cs="SimSun"/>
          <w:sz w:val="21"/>
          <w:szCs w:val="21"/>
          <w:spacing w:val="-13"/>
        </w:rPr>
        <w:t>失活可能导致肿瘤发生。如野生型P53</w:t>
      </w:r>
      <w:r>
        <w:rPr>
          <w:rFonts w:ascii="SimSun" w:hAnsi="SimSun" w:eastAsia="SimSun" w:cs="SimSun"/>
          <w:sz w:val="21"/>
          <w:szCs w:val="21"/>
          <w:spacing w:val="-41"/>
        </w:rPr>
        <w:t xml:space="preserve"> </w:t>
      </w:r>
      <w:r>
        <w:rPr>
          <w:rFonts w:ascii="SimSun" w:hAnsi="SimSun" w:eastAsia="SimSun" w:cs="SimSun"/>
          <w:sz w:val="21"/>
          <w:szCs w:val="21"/>
          <w:spacing w:val="-13"/>
        </w:rPr>
        <w:t>为抑癌基因，当其发生点突变、插入突变、缺失突变时将会</w:t>
      </w:r>
      <w:r>
        <w:rPr>
          <w:rFonts w:ascii="SimSun" w:hAnsi="SimSun" w:eastAsia="SimSun" w:cs="SimSun"/>
          <w:sz w:val="21"/>
          <w:szCs w:val="21"/>
        </w:rPr>
        <w:t xml:space="preserve"> </w:t>
      </w:r>
      <w:r>
        <w:rPr>
          <w:rFonts w:ascii="SimSun" w:hAnsi="SimSun" w:eastAsia="SimSun" w:cs="SimSun"/>
          <w:sz w:val="21"/>
          <w:szCs w:val="21"/>
          <w:spacing w:val="-7"/>
        </w:rPr>
        <w:t>失去抑癌的作用，它的失活对于肿瘤的形成具有重要的作用。迄今为止发现许多肿瘤中存</w:t>
      </w:r>
      <w:r>
        <w:rPr>
          <w:rFonts w:ascii="SimSun" w:hAnsi="SimSun" w:eastAsia="SimSun" w:cs="SimSun"/>
          <w:sz w:val="21"/>
          <w:szCs w:val="21"/>
          <w:spacing w:val="-8"/>
        </w:rPr>
        <w:t>在P53</w:t>
      </w:r>
      <w:r>
        <w:rPr>
          <w:rFonts w:ascii="SimSun" w:hAnsi="SimSun" w:eastAsia="SimSun" w:cs="SimSun"/>
          <w:sz w:val="21"/>
          <w:szCs w:val="21"/>
        </w:rPr>
        <w:t xml:space="preserve"> </w:t>
      </w:r>
      <w:r>
        <w:rPr>
          <w:rFonts w:ascii="SimSun" w:hAnsi="SimSun" w:eastAsia="SimSun" w:cs="SimSun"/>
          <w:sz w:val="21"/>
          <w:szCs w:val="21"/>
          <w:spacing w:val="-25"/>
        </w:rPr>
        <w:t>基因的突变，如肝癌、胃癌、乳腺癌、白血病和淋巴瘤等。</w:t>
      </w:r>
    </w:p>
    <w:p>
      <w:pPr>
        <w:ind w:left="423"/>
        <w:spacing w:before="69" w:line="221" w:lineRule="auto"/>
        <w:rPr>
          <w:rFonts w:ascii="SimHei" w:hAnsi="SimHei" w:eastAsia="SimHei" w:cs="SimHei"/>
          <w:sz w:val="21"/>
          <w:szCs w:val="21"/>
        </w:rPr>
      </w:pPr>
      <w:r>
        <w:rPr>
          <w:rFonts w:ascii="SimHei" w:hAnsi="SimHei" w:eastAsia="SimHei" w:cs="SimHei"/>
          <w:sz w:val="21"/>
          <w:szCs w:val="21"/>
          <w:b/>
          <w:bCs/>
          <w:spacing w:val="4"/>
        </w:rPr>
        <w:t>(四)药物代谢基因诊断</w:t>
      </w:r>
    </w:p>
    <w:p>
      <w:pPr>
        <w:ind w:right="85" w:firstLine="420"/>
        <w:spacing w:before="73" w:line="269" w:lineRule="auto"/>
        <w:jc w:val="both"/>
        <w:rPr>
          <w:rFonts w:ascii="SimSun" w:hAnsi="SimSun" w:eastAsia="SimSun" w:cs="SimSun"/>
          <w:sz w:val="21"/>
          <w:szCs w:val="21"/>
        </w:rPr>
      </w:pPr>
      <w:r>
        <w:rPr>
          <w:rFonts w:ascii="SimSun" w:hAnsi="SimSun" w:eastAsia="SimSun" w:cs="SimSun"/>
          <w:sz w:val="21"/>
          <w:szCs w:val="21"/>
          <w:spacing w:val="-4"/>
        </w:rPr>
        <w:t>临床药物疗效与参与药物代谢的相关基因有</w:t>
      </w:r>
      <w:r>
        <w:rPr>
          <w:rFonts w:ascii="SimSun" w:hAnsi="SimSun" w:eastAsia="SimSun" w:cs="SimSun"/>
          <w:sz w:val="21"/>
          <w:szCs w:val="21"/>
          <w:spacing w:val="-5"/>
        </w:rPr>
        <w:t>密切关联。美国</w:t>
      </w:r>
      <w:r>
        <w:rPr>
          <w:rFonts w:ascii="SimSun" w:hAnsi="SimSun" w:eastAsia="SimSun" w:cs="SimSun"/>
          <w:sz w:val="21"/>
          <w:szCs w:val="21"/>
          <w:spacing w:val="-4"/>
        </w:rPr>
        <w:t>FDA</w:t>
      </w:r>
      <w:r>
        <w:rPr>
          <w:rFonts w:ascii="SimSun" w:hAnsi="SimSun" w:eastAsia="SimSun" w:cs="SimSun"/>
          <w:sz w:val="21"/>
          <w:szCs w:val="21"/>
          <w:spacing w:val="14"/>
        </w:rPr>
        <w:t xml:space="preserve"> </w:t>
      </w:r>
      <w:r>
        <w:rPr>
          <w:rFonts w:ascii="SimSun" w:hAnsi="SimSun" w:eastAsia="SimSun" w:cs="SimSun"/>
          <w:sz w:val="21"/>
          <w:szCs w:val="21"/>
          <w:spacing w:val="-5"/>
        </w:rPr>
        <w:t>确认了多种基因多态性与</w:t>
      </w:r>
      <w:r>
        <w:rPr>
          <w:rFonts w:ascii="SimSun" w:hAnsi="SimSun" w:eastAsia="SimSun" w:cs="SimSun"/>
          <w:sz w:val="21"/>
          <w:szCs w:val="21"/>
        </w:rPr>
        <w:t xml:space="preserve"> </w:t>
      </w:r>
      <w:r>
        <w:rPr>
          <w:rFonts w:ascii="SimSun" w:hAnsi="SimSun" w:eastAsia="SimSun" w:cs="SimSun"/>
          <w:sz w:val="21"/>
          <w:szCs w:val="21"/>
          <w:spacing w:val="-13"/>
        </w:rPr>
        <w:t>药物作用的相关性。2007年原卫生部发布了《医疗</w:t>
      </w:r>
      <w:r>
        <w:rPr>
          <w:rFonts w:ascii="SimSun" w:hAnsi="SimSun" w:eastAsia="SimSun" w:cs="SimSun"/>
          <w:sz w:val="21"/>
          <w:szCs w:val="21"/>
          <w:spacing w:val="-14"/>
        </w:rPr>
        <w:t>机构临床检验项目目录》中规定了多种药物，如</w:t>
      </w:r>
      <w:r>
        <w:rPr>
          <w:rFonts w:ascii="SimSun" w:hAnsi="SimSun" w:eastAsia="SimSun" w:cs="SimSun"/>
          <w:sz w:val="21"/>
          <w:szCs w:val="21"/>
        </w:rPr>
        <w:t xml:space="preserve"> </w:t>
      </w:r>
      <w:r>
        <w:rPr>
          <w:rFonts w:ascii="SimSun" w:hAnsi="SimSun" w:eastAsia="SimSun" w:cs="SimSun"/>
          <w:sz w:val="21"/>
          <w:szCs w:val="21"/>
          <w:spacing w:val="-16"/>
        </w:rPr>
        <w:t>奥美拉唑、5-氟尿嘧啶、华法林、肠球菌耐万古霉素、氟西汀等用药指导基因的检测。现已明确AL-</w:t>
      </w:r>
      <w:r>
        <w:rPr>
          <w:rFonts w:ascii="SimSun" w:hAnsi="SimSun" w:eastAsia="SimSun" w:cs="SimSun"/>
          <w:sz w:val="21"/>
          <w:szCs w:val="21"/>
          <w:spacing w:val="13"/>
        </w:rPr>
        <w:t xml:space="preserve"> </w:t>
      </w:r>
      <w:r>
        <w:rPr>
          <w:rFonts w:ascii="SimSun" w:hAnsi="SimSun" w:eastAsia="SimSun" w:cs="SimSun"/>
          <w:sz w:val="21"/>
          <w:szCs w:val="21"/>
          <w:spacing w:val="-4"/>
        </w:rPr>
        <w:t>DH2</w:t>
      </w:r>
      <w:r>
        <w:rPr>
          <w:rFonts w:ascii="SimSun" w:hAnsi="SimSun" w:eastAsia="SimSun" w:cs="SimSun"/>
          <w:sz w:val="21"/>
          <w:szCs w:val="21"/>
          <w:spacing w:val="-6"/>
        </w:rPr>
        <w:t xml:space="preserve"> </w:t>
      </w:r>
      <w:r>
        <w:rPr>
          <w:rFonts w:ascii="SimSun" w:hAnsi="SimSun" w:eastAsia="SimSun" w:cs="SimSun"/>
          <w:sz w:val="21"/>
          <w:szCs w:val="21"/>
          <w:spacing w:val="-4"/>
        </w:rPr>
        <w:t>基因诊断与硝酸甘油个体化用药</w:t>
      </w:r>
      <w:r>
        <w:rPr>
          <w:rFonts w:ascii="SimSun" w:hAnsi="SimSun" w:eastAsia="SimSun" w:cs="SimSun"/>
          <w:sz w:val="21"/>
          <w:szCs w:val="21"/>
          <w:spacing w:val="-5"/>
        </w:rPr>
        <w:t>有关。细胞色素氧化酶P450(</w:t>
      </w:r>
      <w:r>
        <w:rPr>
          <w:rFonts w:ascii="SimSun" w:hAnsi="SimSun" w:eastAsia="SimSun" w:cs="SimSun"/>
          <w:sz w:val="21"/>
          <w:szCs w:val="21"/>
          <w:spacing w:val="-4"/>
        </w:rPr>
        <w:t>CYP</w:t>
      </w:r>
      <w:r>
        <w:rPr>
          <w:rFonts w:ascii="SimSun" w:hAnsi="SimSun" w:eastAsia="SimSun" w:cs="SimSun"/>
          <w:sz w:val="21"/>
          <w:szCs w:val="21"/>
          <w:spacing w:val="-5"/>
        </w:rPr>
        <w:t>450)</w:t>
      </w:r>
      <w:r>
        <w:rPr>
          <w:rFonts w:ascii="SimSun" w:hAnsi="SimSun" w:eastAsia="SimSun" w:cs="SimSun"/>
          <w:sz w:val="21"/>
          <w:szCs w:val="21"/>
          <w:spacing w:val="-41"/>
        </w:rPr>
        <w:t xml:space="preserve"> </w:t>
      </w:r>
      <w:r>
        <w:rPr>
          <w:rFonts w:ascii="SimSun" w:hAnsi="SimSun" w:eastAsia="SimSun" w:cs="SimSun"/>
          <w:sz w:val="21"/>
          <w:szCs w:val="21"/>
          <w:spacing w:val="-5"/>
        </w:rPr>
        <w:t>系列基因对心血管系</w:t>
      </w:r>
      <w:r>
        <w:rPr>
          <w:rFonts w:ascii="SimSun" w:hAnsi="SimSun" w:eastAsia="SimSun" w:cs="SimSun"/>
          <w:sz w:val="21"/>
          <w:szCs w:val="21"/>
        </w:rPr>
        <w:t xml:space="preserve"> </w:t>
      </w:r>
      <w:r>
        <w:rPr>
          <w:rFonts w:ascii="SimSun" w:hAnsi="SimSun" w:eastAsia="SimSun" w:cs="SimSun"/>
          <w:sz w:val="21"/>
          <w:szCs w:val="21"/>
          <w:spacing w:val="-14"/>
        </w:rPr>
        <w:t>统、消化系统、神经系统疾病药物的代谢影响，如CYP2C19</w:t>
      </w:r>
      <w:r>
        <w:rPr>
          <w:rFonts w:ascii="SimSun" w:hAnsi="SimSun" w:eastAsia="SimSun" w:cs="SimSun"/>
          <w:sz w:val="21"/>
          <w:szCs w:val="21"/>
          <w:spacing w:val="2"/>
        </w:rPr>
        <w:t xml:space="preserve"> </w:t>
      </w:r>
      <w:r>
        <w:rPr>
          <w:rFonts w:ascii="SimSun" w:hAnsi="SimSun" w:eastAsia="SimSun" w:cs="SimSun"/>
          <w:sz w:val="21"/>
          <w:szCs w:val="21"/>
          <w:spacing w:val="-14"/>
        </w:rPr>
        <w:t>基因诊断与氯吡格雷等。</w:t>
      </w:r>
    </w:p>
    <w:p>
      <w:pPr>
        <w:ind w:left="420"/>
        <w:spacing w:before="90" w:line="219" w:lineRule="auto"/>
        <w:rPr>
          <w:rFonts w:ascii="SimSun" w:hAnsi="SimSun" w:eastAsia="SimSun" w:cs="SimSun"/>
          <w:sz w:val="21"/>
          <w:szCs w:val="21"/>
        </w:rPr>
      </w:pPr>
      <w:r>
        <w:rPr>
          <w:rFonts w:ascii="SimSun" w:hAnsi="SimSun" w:eastAsia="SimSun" w:cs="SimSun"/>
          <w:sz w:val="21"/>
          <w:szCs w:val="21"/>
          <w:spacing w:val="-7"/>
        </w:rPr>
        <w:t>肿瘤抗药性研究显示肿瘤化疗的失败在很大程度上是由于肿瘤细胞对化疗药物</w:t>
      </w:r>
      <w:r>
        <w:rPr>
          <w:rFonts w:ascii="SimSun" w:hAnsi="SimSun" w:eastAsia="SimSun" w:cs="SimSun"/>
          <w:sz w:val="21"/>
          <w:szCs w:val="21"/>
          <w:spacing w:val="-8"/>
        </w:rPr>
        <w:t>产生了耐药，</w:t>
      </w:r>
    </w:p>
    <w:p>
      <w:pPr>
        <w:sectPr>
          <w:type w:val="continuous"/>
          <w:pgSz w:w="11230" w:h="15840"/>
          <w:pgMar w:top="400" w:right="984" w:bottom="400" w:left="669" w:header="0" w:footer="0" w:gutter="0"/>
          <w:cols w:equalWidth="0" w:num="2">
            <w:col w:w="941" w:space="100"/>
            <w:col w:w="8536" w:space="0"/>
          </w:cols>
        </w:sectPr>
        <w:rPr/>
      </w:pPr>
    </w:p>
    <w:p>
      <w:pPr>
        <w:ind w:right="269"/>
        <w:spacing w:before="256" w:line="212" w:lineRule="auto"/>
        <w:jc w:val="right"/>
        <w:rPr>
          <w:rFonts w:ascii="SimSun" w:hAnsi="SimSun" w:eastAsia="SimSun" w:cs="SimSun"/>
          <w:sz w:val="19"/>
          <w:szCs w:val="19"/>
        </w:rPr>
      </w:pPr>
      <w:r>
        <w:drawing>
          <wp:anchor distT="0" distB="0" distL="0" distR="0" simplePos="0" relativeHeight="252376064" behindDoc="0" locked="0" layoutInCell="0" allowOverlap="1">
            <wp:simplePos x="0" y="0"/>
            <wp:positionH relativeFrom="page">
              <wp:posOffset>3962367</wp:posOffset>
            </wp:positionH>
            <wp:positionV relativeFrom="page">
              <wp:posOffset>4895825</wp:posOffset>
            </wp:positionV>
            <wp:extent cx="2171761" cy="2520936"/>
            <wp:effectExtent l="0" t="0" r="0" b="0"/>
            <wp:wrapNone/>
            <wp:docPr id="199" name="IM 199"/>
            <wp:cNvGraphicFramePr/>
            <a:graphic>
              <a:graphicData uri="http://schemas.openxmlformats.org/drawingml/2006/picture">
                <pic:pic>
                  <pic:nvPicPr>
                    <pic:cNvPr id="199" name="IM 199"/>
                    <pic:cNvPicPr/>
                  </pic:nvPicPr>
                  <pic:blipFill>
                    <a:blip r:embed="rId221"/>
                    <a:stretch>
                      <a:fillRect/>
                    </a:stretch>
                  </pic:blipFill>
                  <pic:spPr>
                    <a:xfrm rot="0">
                      <a:off x="0" y="0"/>
                      <a:ext cx="2171761" cy="2520936"/>
                    </a:xfrm>
                    <a:prstGeom prst="rect">
                      <a:avLst/>
                    </a:prstGeom>
                  </pic:spPr>
                </pic:pic>
              </a:graphicData>
            </a:graphic>
          </wp:anchor>
        </w:drawing>
      </w:r>
      <w:r>
        <w:drawing>
          <wp:anchor distT="0" distB="0" distL="0" distR="0" simplePos="0" relativeHeight="252377088" behindDoc="0" locked="0" layoutInCell="0" allowOverlap="1">
            <wp:simplePos x="0" y="0"/>
            <wp:positionH relativeFrom="page">
              <wp:posOffset>6324599</wp:posOffset>
            </wp:positionH>
            <wp:positionV relativeFrom="page">
              <wp:posOffset>9143990</wp:posOffset>
            </wp:positionV>
            <wp:extent cx="425438" cy="425470"/>
            <wp:effectExtent l="0" t="0" r="0" b="0"/>
            <wp:wrapNone/>
            <wp:docPr id="200" name="IM 200"/>
            <wp:cNvGraphicFramePr/>
            <a:graphic>
              <a:graphicData uri="http://schemas.openxmlformats.org/drawingml/2006/picture">
                <pic:pic>
                  <pic:nvPicPr>
                    <pic:cNvPr id="200" name="IM 200"/>
                    <pic:cNvPicPr/>
                  </pic:nvPicPr>
                  <pic:blipFill>
                    <a:blip r:embed="rId222"/>
                    <a:stretch>
                      <a:fillRect/>
                    </a:stretch>
                  </pic:blipFill>
                  <pic:spPr>
                    <a:xfrm rot="0">
                      <a:off x="0" y="0"/>
                      <a:ext cx="425438" cy="425470"/>
                    </a:xfrm>
                    <a:prstGeom prst="rect">
                      <a:avLst/>
                    </a:prstGeom>
                  </pic:spPr>
                </pic:pic>
              </a:graphicData>
            </a:graphic>
          </wp:anchor>
        </w:drawing>
      </w:r>
      <w:r>
        <w:rPr>
          <w:rFonts w:ascii="SimHei" w:hAnsi="SimHei" w:eastAsia="SimHei" w:cs="SimHei"/>
          <w:sz w:val="19"/>
          <w:szCs w:val="19"/>
          <w:color w:val="14406C"/>
          <w:spacing w:val="-5"/>
        </w:rPr>
        <w:t>第十章</w:t>
      </w:r>
      <w:r>
        <w:rPr>
          <w:rFonts w:ascii="SimHei" w:hAnsi="SimHei" w:eastAsia="SimHei" w:cs="SimHei"/>
          <w:sz w:val="19"/>
          <w:szCs w:val="19"/>
          <w:color w:val="14406C"/>
          <w:spacing w:val="50"/>
        </w:rPr>
        <w:t xml:space="preserve"> </w:t>
      </w:r>
      <w:r>
        <w:rPr>
          <w:rFonts w:ascii="SimHei" w:hAnsi="SimHei" w:eastAsia="SimHei" w:cs="SimHei"/>
          <w:sz w:val="19"/>
          <w:szCs w:val="19"/>
          <w:color w:val="14406C"/>
          <w:spacing w:val="-5"/>
        </w:rPr>
        <w:t>其</w:t>
      </w:r>
      <w:r>
        <w:rPr>
          <w:rFonts w:ascii="SimHei" w:hAnsi="SimHei" w:eastAsia="SimHei" w:cs="SimHei"/>
          <w:sz w:val="19"/>
          <w:szCs w:val="19"/>
          <w:color w:val="14406C"/>
          <w:spacing w:val="2"/>
        </w:rPr>
        <w:t xml:space="preserve"> </w:t>
      </w:r>
      <w:r>
        <w:rPr>
          <w:rFonts w:ascii="SimHei" w:hAnsi="SimHei" w:eastAsia="SimHei" w:cs="SimHei"/>
          <w:sz w:val="19"/>
          <w:szCs w:val="19"/>
          <w:color w:val="14406C"/>
          <w:spacing w:val="-5"/>
        </w:rPr>
        <w:t>他</w:t>
      </w:r>
      <w:r>
        <w:rPr>
          <w:rFonts w:ascii="SimHei" w:hAnsi="SimHei" w:eastAsia="SimHei" w:cs="SimHei"/>
          <w:sz w:val="19"/>
          <w:szCs w:val="19"/>
          <w:color w:val="14406C"/>
          <w:spacing w:val="-2"/>
        </w:rPr>
        <w:t xml:space="preserve"> </w:t>
      </w:r>
      <w:r>
        <w:rPr>
          <w:rFonts w:ascii="SimHei" w:hAnsi="SimHei" w:eastAsia="SimHei" w:cs="SimHei"/>
          <w:sz w:val="19"/>
          <w:szCs w:val="19"/>
          <w:color w:val="14406C"/>
          <w:spacing w:val="-5"/>
        </w:rPr>
        <w:t>检</w:t>
      </w:r>
      <w:r>
        <w:rPr>
          <w:rFonts w:ascii="SimHei" w:hAnsi="SimHei" w:eastAsia="SimHei" w:cs="SimHei"/>
          <w:sz w:val="19"/>
          <w:szCs w:val="19"/>
          <w:color w:val="14406C"/>
          <w:spacing w:val="-1"/>
        </w:rPr>
        <w:t xml:space="preserve"> </w:t>
      </w:r>
      <w:r>
        <w:rPr>
          <w:rFonts w:ascii="SimHei" w:hAnsi="SimHei" w:eastAsia="SimHei" w:cs="SimHei"/>
          <w:sz w:val="19"/>
          <w:szCs w:val="19"/>
          <w:color w:val="14406C"/>
          <w:spacing w:val="-5"/>
        </w:rPr>
        <w:t>测</w:t>
      </w:r>
      <w:r>
        <w:rPr>
          <w:rFonts w:ascii="SimHei" w:hAnsi="SimHei" w:eastAsia="SimHei" w:cs="SimHei"/>
          <w:sz w:val="19"/>
          <w:szCs w:val="19"/>
          <w:color w:val="14406C"/>
          <w:spacing w:val="10"/>
        </w:rPr>
        <w:t xml:space="preserve">      </w:t>
      </w:r>
      <w:r>
        <w:rPr>
          <w:rFonts w:ascii="SimSun" w:hAnsi="SimSun" w:eastAsia="SimSun" w:cs="SimSun"/>
          <w:sz w:val="19"/>
          <w:szCs w:val="19"/>
          <w:color w:val="002E57"/>
          <w:spacing w:val="-5"/>
          <w:position w:val="1"/>
        </w:rPr>
        <w:t>473</w:t>
      </w:r>
    </w:p>
    <w:p>
      <w:pPr>
        <w:spacing w:line="307" w:lineRule="auto"/>
        <w:rPr>
          <w:rFonts w:ascii="Arial"/>
          <w:sz w:val="21"/>
        </w:rPr>
      </w:pPr>
      <w:r/>
    </w:p>
    <w:p>
      <w:pPr>
        <w:ind w:right="1124"/>
        <w:spacing w:before="62" w:line="274" w:lineRule="auto"/>
        <w:jc w:val="both"/>
        <w:rPr>
          <w:rFonts w:ascii="SimSun" w:hAnsi="SimSun" w:eastAsia="SimSun" w:cs="SimSun"/>
          <w:sz w:val="19"/>
          <w:szCs w:val="19"/>
        </w:rPr>
      </w:pPr>
      <w:r>
        <w:rPr>
          <w:rFonts w:ascii="SimSun" w:hAnsi="SimSun" w:eastAsia="SimSun" w:cs="SimSun"/>
          <w:sz w:val="19"/>
          <w:szCs w:val="19"/>
          <w:spacing w:val="3"/>
        </w:rPr>
        <w:t>如药物吸收减少、细胞解毒作用增强、靶分子改变、</w:t>
      </w:r>
      <w:r>
        <w:rPr>
          <w:rFonts w:ascii="SimSun" w:hAnsi="SimSun" w:eastAsia="SimSun" w:cs="SimSun"/>
          <w:sz w:val="19"/>
          <w:szCs w:val="19"/>
        </w:rPr>
        <w:t>DNA</w:t>
      </w:r>
      <w:r>
        <w:rPr>
          <w:rFonts w:ascii="SimSun" w:hAnsi="SimSun" w:eastAsia="SimSun" w:cs="SimSun"/>
          <w:sz w:val="19"/>
          <w:szCs w:val="19"/>
          <w:spacing w:val="53"/>
        </w:rPr>
        <w:t xml:space="preserve"> </w:t>
      </w:r>
      <w:r>
        <w:rPr>
          <w:rFonts w:ascii="SimSun" w:hAnsi="SimSun" w:eastAsia="SimSun" w:cs="SimSun"/>
          <w:sz w:val="19"/>
          <w:szCs w:val="19"/>
          <w:spacing w:val="3"/>
        </w:rPr>
        <w:t>损伤修复</w:t>
      </w:r>
      <w:r>
        <w:rPr>
          <w:rFonts w:ascii="SimSun" w:hAnsi="SimSun" w:eastAsia="SimSun" w:cs="SimSun"/>
          <w:sz w:val="19"/>
          <w:szCs w:val="19"/>
          <w:spacing w:val="2"/>
        </w:rPr>
        <w:t>能力增强、细胞内药物溢出增多、</w:t>
      </w:r>
      <w:r>
        <w:rPr>
          <w:rFonts w:ascii="SimSun" w:hAnsi="SimSun" w:eastAsia="SimSun" w:cs="SimSun"/>
          <w:sz w:val="19"/>
          <w:szCs w:val="19"/>
        </w:rPr>
        <w:t xml:space="preserve"> </w:t>
      </w:r>
      <w:r>
        <w:rPr>
          <w:rFonts w:ascii="SimSun" w:hAnsi="SimSun" w:eastAsia="SimSun" w:cs="SimSun"/>
          <w:sz w:val="19"/>
          <w:szCs w:val="19"/>
          <w:spacing w:val="12"/>
        </w:rPr>
        <w:t>细胞凋亡的抑制等。多药耐药基因编码的P</w:t>
      </w:r>
      <w:r>
        <w:rPr>
          <w:rFonts w:ascii="SimSun" w:hAnsi="SimSun" w:eastAsia="SimSun" w:cs="SimSun"/>
          <w:sz w:val="19"/>
          <w:szCs w:val="19"/>
          <w:spacing w:val="-26"/>
        </w:rPr>
        <w:t xml:space="preserve"> </w:t>
      </w:r>
      <w:r>
        <w:rPr>
          <w:rFonts w:ascii="SimSun" w:hAnsi="SimSun" w:eastAsia="SimSun" w:cs="SimSun"/>
          <w:sz w:val="19"/>
          <w:szCs w:val="19"/>
          <w:spacing w:val="12"/>
        </w:rPr>
        <w:t>糖蛋白，是白血病细胞及肿瘤细胞抗药性的分子学</w:t>
      </w:r>
      <w:r>
        <w:rPr>
          <w:rFonts w:ascii="SimSun" w:hAnsi="SimSun" w:eastAsia="SimSun" w:cs="SimSun"/>
          <w:sz w:val="19"/>
          <w:szCs w:val="19"/>
          <w:spacing w:val="11"/>
        </w:rPr>
        <w:t>基</w:t>
      </w:r>
      <w:r>
        <w:rPr>
          <w:rFonts w:ascii="SimSun" w:hAnsi="SimSun" w:eastAsia="SimSun" w:cs="SimSun"/>
          <w:sz w:val="19"/>
          <w:szCs w:val="19"/>
        </w:rPr>
        <w:t xml:space="preserve"> </w:t>
      </w:r>
      <w:r>
        <w:rPr>
          <w:rFonts w:ascii="SimSun" w:hAnsi="SimSun" w:eastAsia="SimSun" w:cs="SimSun"/>
          <w:sz w:val="19"/>
          <w:szCs w:val="19"/>
          <w:spacing w:val="7"/>
        </w:rPr>
        <w:t>础，也是影响化疗疗效的主要障碍。检测多药耐药基因(</w:t>
      </w:r>
      <w:r>
        <w:rPr>
          <w:rFonts w:ascii="SimSun" w:hAnsi="SimSun" w:eastAsia="SimSun" w:cs="SimSun"/>
          <w:sz w:val="19"/>
          <w:szCs w:val="19"/>
        </w:rPr>
        <w:t>MDR</w:t>
      </w:r>
      <w:r>
        <w:rPr>
          <w:rFonts w:ascii="SimSun" w:hAnsi="SimSun" w:eastAsia="SimSun" w:cs="SimSun"/>
          <w:sz w:val="19"/>
          <w:szCs w:val="19"/>
          <w:spacing w:val="7"/>
        </w:rPr>
        <w:t>)</w:t>
      </w:r>
      <w:r>
        <w:rPr>
          <w:rFonts w:ascii="SimSun" w:hAnsi="SimSun" w:eastAsia="SimSun" w:cs="SimSun"/>
          <w:sz w:val="19"/>
          <w:szCs w:val="19"/>
          <w:spacing w:val="2"/>
        </w:rPr>
        <w:t xml:space="preserve">  </w:t>
      </w:r>
      <w:r>
        <w:rPr>
          <w:rFonts w:ascii="SimSun" w:hAnsi="SimSun" w:eastAsia="SimSun" w:cs="SimSun"/>
          <w:sz w:val="19"/>
          <w:szCs w:val="19"/>
          <w:spacing w:val="7"/>
        </w:rPr>
        <w:t>可为药理学研究提供一定的</w:t>
      </w:r>
      <w:r>
        <w:rPr>
          <w:rFonts w:ascii="SimSun" w:hAnsi="SimSun" w:eastAsia="SimSun" w:cs="SimSun"/>
          <w:sz w:val="19"/>
          <w:szCs w:val="19"/>
          <w:spacing w:val="6"/>
        </w:rPr>
        <w:t>依据。</w:t>
      </w:r>
    </w:p>
    <w:p>
      <w:pPr>
        <w:ind w:left="382"/>
        <w:spacing w:before="101" w:line="221" w:lineRule="auto"/>
        <w:rPr>
          <w:rFonts w:ascii="SimHei" w:hAnsi="SimHei" w:eastAsia="SimHei" w:cs="SimHei"/>
          <w:sz w:val="19"/>
          <w:szCs w:val="19"/>
        </w:rPr>
      </w:pPr>
      <w:r>
        <w:rPr>
          <w:rFonts w:ascii="SimHei" w:hAnsi="SimHei" w:eastAsia="SimHei" w:cs="SimHei"/>
          <w:sz w:val="19"/>
          <w:szCs w:val="19"/>
          <w:b/>
          <w:bCs/>
          <w:spacing w:val="20"/>
        </w:rPr>
        <w:t>(五)基因诊断在法医学中的应用</w:t>
      </w:r>
    </w:p>
    <w:p>
      <w:pPr>
        <w:ind w:right="1178" w:firstLine="379"/>
        <w:spacing w:before="81" w:line="282" w:lineRule="auto"/>
        <w:rPr>
          <w:rFonts w:ascii="SimSun" w:hAnsi="SimSun" w:eastAsia="SimSun" w:cs="SimSun"/>
          <w:sz w:val="19"/>
          <w:szCs w:val="19"/>
        </w:rPr>
      </w:pPr>
      <w:r>
        <w:rPr>
          <w:rFonts w:ascii="SimSun" w:hAnsi="SimSun" w:eastAsia="SimSun" w:cs="SimSun"/>
          <w:sz w:val="19"/>
          <w:szCs w:val="19"/>
          <w:spacing w:val="10"/>
        </w:rPr>
        <w:t>1983年</w:t>
      </w:r>
      <w:r>
        <w:rPr>
          <w:rFonts w:ascii="SimSun" w:hAnsi="SimSun" w:eastAsia="SimSun" w:cs="SimSun"/>
          <w:sz w:val="19"/>
          <w:szCs w:val="19"/>
        </w:rPr>
        <w:t>Jeffreys</w:t>
      </w:r>
      <w:r>
        <w:rPr>
          <w:rFonts w:ascii="SimSun" w:hAnsi="SimSun" w:eastAsia="SimSun" w:cs="SimSun"/>
          <w:sz w:val="19"/>
          <w:szCs w:val="19"/>
          <w:spacing w:val="10"/>
        </w:rPr>
        <w:t>等在人体基因组</w:t>
      </w:r>
      <w:r>
        <w:rPr>
          <w:rFonts w:ascii="SimSun" w:hAnsi="SimSun" w:eastAsia="SimSun" w:cs="SimSun"/>
          <w:sz w:val="19"/>
          <w:szCs w:val="19"/>
        </w:rPr>
        <w:t>DNA</w:t>
      </w:r>
      <w:r>
        <w:rPr>
          <w:rFonts w:ascii="SimSun" w:hAnsi="SimSun" w:eastAsia="SimSun" w:cs="SimSun"/>
          <w:sz w:val="19"/>
          <w:szCs w:val="19"/>
          <w:spacing w:val="97"/>
        </w:rPr>
        <w:t xml:space="preserve"> </w:t>
      </w:r>
      <w:r>
        <w:rPr>
          <w:rFonts w:ascii="SimSun" w:hAnsi="SimSun" w:eastAsia="SimSun" w:cs="SimSun"/>
          <w:sz w:val="19"/>
          <w:szCs w:val="19"/>
          <w:spacing w:val="10"/>
        </w:rPr>
        <w:t>中发现了高度可变的小卫星区域，同一个体不同组织来</w:t>
      </w:r>
      <w:r>
        <w:rPr>
          <w:rFonts w:ascii="SimSun" w:hAnsi="SimSun" w:eastAsia="SimSun" w:cs="SimSun"/>
          <w:sz w:val="19"/>
          <w:szCs w:val="19"/>
        </w:rPr>
        <w:t xml:space="preserve"> </w:t>
      </w:r>
      <w:r>
        <w:rPr>
          <w:rFonts w:ascii="SimSun" w:hAnsi="SimSun" w:eastAsia="SimSun" w:cs="SimSun"/>
          <w:sz w:val="19"/>
          <w:szCs w:val="19"/>
          <w:spacing w:val="9"/>
        </w:rPr>
        <w:t>源</w:t>
      </w:r>
      <w:r>
        <w:rPr>
          <w:rFonts w:ascii="SimSun" w:hAnsi="SimSun" w:eastAsia="SimSun" w:cs="SimSun"/>
          <w:sz w:val="19"/>
          <w:szCs w:val="19"/>
          <w:spacing w:val="-21"/>
        </w:rPr>
        <w:t xml:space="preserve"> </w:t>
      </w:r>
      <w:r>
        <w:rPr>
          <w:rFonts w:ascii="SimSun" w:hAnsi="SimSun" w:eastAsia="SimSun" w:cs="SimSun"/>
          <w:sz w:val="19"/>
          <w:szCs w:val="19"/>
          <w:spacing w:val="9"/>
        </w:rPr>
        <w:t>的</w:t>
      </w:r>
      <w:r>
        <w:rPr>
          <w:rFonts w:ascii="SimSun" w:hAnsi="SimSun" w:eastAsia="SimSun" w:cs="SimSun"/>
          <w:sz w:val="19"/>
          <w:szCs w:val="19"/>
        </w:rPr>
        <w:t>DNA</w:t>
      </w:r>
      <w:r>
        <w:rPr>
          <w:rFonts w:ascii="SimSun" w:hAnsi="SimSun" w:eastAsia="SimSun" w:cs="SimSun"/>
          <w:sz w:val="19"/>
          <w:szCs w:val="19"/>
          <w:spacing w:val="53"/>
        </w:rPr>
        <w:t xml:space="preserve"> </w:t>
      </w:r>
      <w:r>
        <w:rPr>
          <w:rFonts w:ascii="SimSun" w:hAnsi="SimSun" w:eastAsia="SimSun" w:cs="SimSun"/>
          <w:sz w:val="19"/>
          <w:szCs w:val="19"/>
          <w:spacing w:val="9"/>
        </w:rPr>
        <w:t>被同一酶降解后的</w:t>
      </w:r>
      <w:r>
        <w:rPr>
          <w:rFonts w:ascii="SimSun" w:hAnsi="SimSun" w:eastAsia="SimSun" w:cs="SimSun"/>
          <w:sz w:val="19"/>
          <w:szCs w:val="19"/>
        </w:rPr>
        <w:t>Southern</w:t>
      </w:r>
      <w:r>
        <w:rPr>
          <w:rFonts w:ascii="SimSun" w:hAnsi="SimSun" w:eastAsia="SimSun" w:cs="SimSun"/>
          <w:sz w:val="19"/>
          <w:szCs w:val="19"/>
          <w:spacing w:val="-50"/>
        </w:rPr>
        <w:t xml:space="preserve"> </w:t>
      </w:r>
      <w:r>
        <w:rPr>
          <w:rFonts w:ascii="SimSun" w:hAnsi="SimSun" w:eastAsia="SimSun" w:cs="SimSun"/>
          <w:sz w:val="19"/>
          <w:szCs w:val="19"/>
          <w:spacing w:val="9"/>
        </w:rPr>
        <w:t>印迹图上的条带完全一样，</w:t>
      </w:r>
      <w:r>
        <w:rPr>
          <w:rFonts w:ascii="SimSun" w:hAnsi="SimSun" w:eastAsia="SimSun" w:cs="SimSun"/>
          <w:sz w:val="19"/>
          <w:szCs w:val="19"/>
          <w:spacing w:val="8"/>
        </w:rPr>
        <w:t>而不同个体之间(除非同卵双生)</w:t>
      </w:r>
      <w:r>
        <w:rPr>
          <w:rFonts w:ascii="SimSun" w:hAnsi="SimSun" w:eastAsia="SimSun" w:cs="SimSun"/>
          <w:sz w:val="19"/>
          <w:szCs w:val="19"/>
        </w:rPr>
        <w:t xml:space="preserve"> </w:t>
      </w:r>
      <w:r>
        <w:rPr>
          <w:rFonts w:ascii="SimSun" w:hAnsi="SimSun" w:eastAsia="SimSun" w:cs="SimSun"/>
          <w:sz w:val="19"/>
          <w:szCs w:val="19"/>
          <w:spacing w:val="11"/>
        </w:rPr>
        <w:t>的谱带都不相同，就像人的指纹具有高度个体特异性一样，因此这种</w:t>
      </w:r>
      <w:r>
        <w:rPr>
          <w:rFonts w:ascii="SimSun" w:hAnsi="SimSun" w:eastAsia="SimSun" w:cs="SimSun"/>
          <w:sz w:val="19"/>
          <w:szCs w:val="19"/>
        </w:rPr>
        <w:t>Southem</w:t>
      </w:r>
      <w:r>
        <w:rPr>
          <w:rFonts w:ascii="SimSun" w:hAnsi="SimSun" w:eastAsia="SimSun" w:cs="SimSun"/>
          <w:sz w:val="19"/>
          <w:szCs w:val="19"/>
          <w:spacing w:val="18"/>
        </w:rPr>
        <w:t xml:space="preserve"> </w:t>
      </w:r>
      <w:r>
        <w:rPr>
          <w:rFonts w:ascii="SimSun" w:hAnsi="SimSun" w:eastAsia="SimSun" w:cs="SimSun"/>
          <w:sz w:val="19"/>
          <w:szCs w:val="19"/>
          <w:spacing w:val="11"/>
        </w:rPr>
        <w:t>印迹图被称为</w:t>
      </w:r>
      <w:r>
        <w:rPr>
          <w:rFonts w:ascii="SimSun" w:hAnsi="SimSun" w:eastAsia="SimSun" w:cs="SimSun"/>
          <w:sz w:val="19"/>
          <w:szCs w:val="19"/>
          <w:spacing w:val="-54"/>
        </w:rPr>
        <w:t xml:space="preserve"> </w:t>
      </w:r>
      <w:r>
        <w:rPr>
          <w:rFonts w:ascii="SimSun" w:hAnsi="SimSun" w:eastAsia="SimSun" w:cs="SimSun"/>
          <w:sz w:val="19"/>
          <w:szCs w:val="19"/>
        </w:rPr>
        <w:t>DNA</w:t>
      </w:r>
      <w:r>
        <w:rPr>
          <w:rFonts w:ascii="SimSun" w:hAnsi="SimSun" w:eastAsia="SimSun" w:cs="SimSun"/>
          <w:sz w:val="19"/>
          <w:szCs w:val="19"/>
        </w:rPr>
        <w:t xml:space="preserve">  </w:t>
      </w:r>
      <w:r>
        <w:rPr>
          <w:rFonts w:ascii="SimSun" w:hAnsi="SimSun" w:eastAsia="SimSun" w:cs="SimSun"/>
          <w:sz w:val="19"/>
          <w:szCs w:val="19"/>
          <w:spacing w:val="11"/>
        </w:rPr>
        <w:t>指纹。法医学常将此种技术用于刑事案件中的物证来源进行鉴定和民事案件中</w:t>
      </w:r>
      <w:r>
        <w:rPr>
          <w:rFonts w:ascii="SimSun" w:hAnsi="SimSun" w:eastAsia="SimSun" w:cs="SimSun"/>
          <w:sz w:val="19"/>
          <w:szCs w:val="19"/>
          <w:spacing w:val="10"/>
        </w:rPr>
        <w:t>的亲子鉴定。</w:t>
      </w:r>
    </w:p>
    <w:p>
      <w:pPr>
        <w:spacing w:line="252" w:lineRule="auto"/>
        <w:rPr>
          <w:rFonts w:ascii="Arial"/>
          <w:sz w:val="21"/>
        </w:rPr>
      </w:pPr>
      <w:r/>
    </w:p>
    <w:p>
      <w:pPr>
        <w:ind w:left="2004"/>
        <w:spacing w:before="98" w:line="221" w:lineRule="auto"/>
        <w:rPr>
          <w:rFonts w:ascii="SimHei" w:hAnsi="SimHei" w:eastAsia="SimHei" w:cs="SimHei"/>
          <w:sz w:val="30"/>
          <w:szCs w:val="30"/>
        </w:rPr>
      </w:pPr>
      <w:r>
        <w:rPr>
          <w:rFonts w:ascii="SimHei" w:hAnsi="SimHei" w:eastAsia="SimHei" w:cs="SimHei"/>
          <w:sz w:val="30"/>
          <w:szCs w:val="30"/>
          <w:b/>
          <w:bCs/>
          <w:spacing w:val="-1"/>
        </w:rPr>
        <w:t>第三节</w:t>
      </w:r>
      <w:r>
        <w:rPr>
          <w:rFonts w:ascii="SimHei" w:hAnsi="SimHei" w:eastAsia="SimHei" w:cs="SimHei"/>
          <w:sz w:val="30"/>
          <w:szCs w:val="30"/>
          <w:spacing w:val="132"/>
        </w:rPr>
        <w:t xml:space="preserve"> </w:t>
      </w:r>
      <w:r>
        <w:rPr>
          <w:rFonts w:ascii="SimHei" w:hAnsi="SimHei" w:eastAsia="SimHei" w:cs="SimHei"/>
          <w:sz w:val="30"/>
          <w:szCs w:val="30"/>
          <w:b/>
          <w:bCs/>
          <w:spacing w:val="-1"/>
        </w:rPr>
        <w:t>流式细胞术及其临床应用</w:t>
      </w:r>
    </w:p>
    <w:p>
      <w:pPr>
        <w:spacing w:line="386" w:lineRule="auto"/>
        <w:rPr>
          <w:rFonts w:ascii="Arial"/>
          <w:sz w:val="21"/>
        </w:rPr>
      </w:pPr>
      <w:r/>
    </w:p>
    <w:p>
      <w:pPr>
        <w:ind w:left="383"/>
        <w:spacing w:before="82" w:line="221" w:lineRule="auto"/>
        <w:outlineLvl w:val="1"/>
        <w:rPr>
          <w:rFonts w:ascii="SimHei" w:hAnsi="SimHei" w:eastAsia="SimHei" w:cs="SimHei"/>
          <w:sz w:val="25"/>
          <w:szCs w:val="25"/>
        </w:rPr>
      </w:pPr>
      <w:r>
        <w:rPr>
          <w:rFonts w:ascii="SimHei" w:hAnsi="SimHei" w:eastAsia="SimHei" w:cs="SimHei"/>
          <w:sz w:val="25"/>
          <w:szCs w:val="25"/>
          <w:b/>
          <w:bCs/>
          <w:color w:val="133E6F"/>
          <w:spacing w:val="-12"/>
        </w:rPr>
        <w:t>一、流式细胞术</w:t>
      </w:r>
    </w:p>
    <w:p>
      <w:pPr>
        <w:ind w:right="1191" w:firstLine="379"/>
        <w:spacing w:before="219" w:line="287" w:lineRule="auto"/>
        <w:jc w:val="both"/>
        <w:rPr>
          <w:rFonts w:ascii="SimSun" w:hAnsi="SimSun" w:eastAsia="SimSun" w:cs="SimSun"/>
          <w:sz w:val="19"/>
          <w:szCs w:val="19"/>
        </w:rPr>
      </w:pPr>
      <w:r>
        <w:rPr>
          <w:rFonts w:ascii="SimSun" w:hAnsi="SimSun" w:eastAsia="SimSun" w:cs="SimSun"/>
          <w:sz w:val="19"/>
          <w:szCs w:val="19"/>
          <w:spacing w:val="2"/>
        </w:rPr>
        <w:t>流式细胞术(</w:t>
      </w:r>
      <w:r>
        <w:rPr>
          <w:rFonts w:ascii="SimSun" w:hAnsi="SimSun" w:eastAsia="SimSun" w:cs="SimSun"/>
          <w:sz w:val="19"/>
          <w:szCs w:val="19"/>
        </w:rPr>
        <w:t>flow</w:t>
      </w:r>
      <w:r>
        <w:rPr>
          <w:rFonts w:ascii="SimSun" w:hAnsi="SimSun" w:eastAsia="SimSun" w:cs="SimSun"/>
          <w:sz w:val="19"/>
          <w:szCs w:val="19"/>
          <w:spacing w:val="15"/>
        </w:rPr>
        <w:t xml:space="preserve"> </w:t>
      </w:r>
      <w:r>
        <w:rPr>
          <w:rFonts w:ascii="SimSun" w:hAnsi="SimSun" w:eastAsia="SimSun" w:cs="SimSun"/>
          <w:sz w:val="19"/>
          <w:szCs w:val="19"/>
        </w:rPr>
        <w:t>cytometry</w:t>
      </w:r>
      <w:r>
        <w:rPr>
          <w:rFonts w:ascii="SimSun" w:hAnsi="SimSun" w:eastAsia="SimSun" w:cs="SimSun"/>
          <w:sz w:val="19"/>
          <w:szCs w:val="19"/>
          <w:spacing w:val="2"/>
        </w:rPr>
        <w:t>,</w:t>
      </w:r>
      <w:r>
        <w:rPr>
          <w:rFonts w:ascii="SimSun" w:hAnsi="SimSun" w:eastAsia="SimSun" w:cs="SimSun"/>
          <w:sz w:val="19"/>
          <w:szCs w:val="19"/>
        </w:rPr>
        <w:t>FCM</w:t>
      </w:r>
      <w:r>
        <w:rPr>
          <w:rFonts w:ascii="SimSun" w:hAnsi="SimSun" w:eastAsia="SimSun" w:cs="SimSun"/>
          <w:sz w:val="19"/>
          <w:szCs w:val="19"/>
          <w:spacing w:val="2"/>
        </w:rPr>
        <w:t>)是一种集细胞生物技术、单克隆抗体技术、激光技术、流体力</w:t>
      </w:r>
      <w:r>
        <w:rPr>
          <w:rFonts w:ascii="SimSun" w:hAnsi="SimSun" w:eastAsia="SimSun" w:cs="SimSun"/>
          <w:sz w:val="19"/>
          <w:szCs w:val="19"/>
        </w:rPr>
        <w:t xml:space="preserve"> </w:t>
      </w:r>
      <w:r>
        <w:rPr>
          <w:rFonts w:ascii="SimSun" w:hAnsi="SimSun" w:eastAsia="SimSun" w:cs="SimSun"/>
          <w:sz w:val="19"/>
          <w:szCs w:val="19"/>
          <w:spacing w:val="-2"/>
        </w:rPr>
        <w:t>学、计算机等于一体的分析技术；能够对细胞或生物微粒的生物物理、生理、生化、免疫、遗传、</w:t>
      </w:r>
      <w:r>
        <w:rPr>
          <w:rFonts w:ascii="SimSun" w:hAnsi="SimSun" w:eastAsia="SimSun" w:cs="SimSun"/>
          <w:sz w:val="19"/>
          <w:szCs w:val="19"/>
          <w:spacing w:val="-3"/>
        </w:rPr>
        <w:t>分子</w:t>
      </w:r>
      <w:r>
        <w:rPr>
          <w:rFonts w:ascii="SimSun" w:hAnsi="SimSun" w:eastAsia="SimSun" w:cs="SimSun"/>
          <w:sz w:val="19"/>
          <w:szCs w:val="19"/>
        </w:rPr>
        <w:t xml:space="preserve"> </w:t>
      </w:r>
      <w:r>
        <w:rPr>
          <w:rFonts w:ascii="SimSun" w:hAnsi="SimSun" w:eastAsia="SimSun" w:cs="SimSun"/>
          <w:sz w:val="19"/>
          <w:szCs w:val="19"/>
          <w:spacing w:val="11"/>
        </w:rPr>
        <w:t>生物学性状及功能状态等进行定性或定量检测，并可以进行分类收集和分选的多参数检测细胞分</w:t>
      </w:r>
      <w:r>
        <w:rPr>
          <w:rFonts w:ascii="SimSun" w:hAnsi="SimSun" w:eastAsia="SimSun" w:cs="SimSun"/>
          <w:sz w:val="19"/>
          <w:szCs w:val="19"/>
          <w:spacing w:val="15"/>
        </w:rPr>
        <w:t xml:space="preserve"> </w:t>
      </w:r>
      <w:r>
        <w:rPr>
          <w:rFonts w:ascii="SimSun" w:hAnsi="SimSun" w:eastAsia="SimSun" w:cs="SimSun"/>
          <w:sz w:val="19"/>
          <w:szCs w:val="19"/>
          <w:spacing w:val="-2"/>
        </w:rPr>
        <w:t>析技术，所使用的仪器叫流式细胞仪(flow</w:t>
      </w:r>
      <w:r>
        <w:rPr>
          <w:rFonts w:ascii="SimSun" w:hAnsi="SimSun" w:eastAsia="SimSun" w:cs="SimSun"/>
          <w:sz w:val="19"/>
          <w:szCs w:val="19"/>
          <w:spacing w:val="13"/>
        </w:rPr>
        <w:t xml:space="preserve"> </w:t>
      </w:r>
      <w:r>
        <w:rPr>
          <w:rFonts w:ascii="SimSun" w:hAnsi="SimSun" w:eastAsia="SimSun" w:cs="SimSun"/>
          <w:sz w:val="19"/>
          <w:szCs w:val="19"/>
          <w:spacing w:val="-2"/>
        </w:rPr>
        <w:t>cytometer)。</w:t>
      </w:r>
    </w:p>
    <w:p>
      <w:pPr>
        <w:ind w:left="383"/>
        <w:spacing w:before="220" w:line="221" w:lineRule="auto"/>
        <w:outlineLvl w:val="1"/>
        <w:rPr>
          <w:rFonts w:ascii="SimHei" w:hAnsi="SimHei" w:eastAsia="SimHei" w:cs="SimHei"/>
          <w:sz w:val="25"/>
          <w:szCs w:val="25"/>
        </w:rPr>
      </w:pPr>
      <w:r>
        <w:rPr>
          <w:rFonts w:ascii="SimHei" w:hAnsi="SimHei" w:eastAsia="SimHei" w:cs="SimHei"/>
          <w:sz w:val="25"/>
          <w:szCs w:val="25"/>
          <w:b/>
          <w:bCs/>
          <w:color w:val="094179"/>
          <w:spacing w:val="-13"/>
        </w:rPr>
        <w:t>二、流式细胞仪组成及其工作原理</w:t>
      </w:r>
    </w:p>
    <w:p>
      <w:pPr>
        <w:ind w:left="379"/>
        <w:spacing w:before="204" w:line="219" w:lineRule="auto"/>
        <w:rPr>
          <w:rFonts w:ascii="SimSun" w:hAnsi="SimSun" w:eastAsia="SimSun" w:cs="SimSun"/>
          <w:sz w:val="19"/>
          <w:szCs w:val="19"/>
        </w:rPr>
      </w:pPr>
      <w:r>
        <w:rPr>
          <w:rFonts w:ascii="SimSun" w:hAnsi="SimSun" w:eastAsia="SimSun" w:cs="SimSun"/>
          <w:sz w:val="19"/>
          <w:szCs w:val="19"/>
          <w:spacing w:val="11"/>
        </w:rPr>
        <w:t>流式细胞仪由流动室及液流驱动系统、激光光源及光束形成系统、光电检测及信息处理系统</w:t>
      </w:r>
    </w:p>
    <w:p>
      <w:pPr>
        <w:spacing w:before="114" w:line="320" w:lineRule="exact"/>
        <w:rPr>
          <w:rFonts w:ascii="SimSun" w:hAnsi="SimSun" w:eastAsia="SimSun" w:cs="SimSun"/>
          <w:sz w:val="19"/>
          <w:szCs w:val="19"/>
        </w:rPr>
      </w:pPr>
      <w:r>
        <w:rPr>
          <w:rFonts w:ascii="SimSun" w:hAnsi="SimSun" w:eastAsia="SimSun" w:cs="SimSun"/>
          <w:sz w:val="19"/>
          <w:szCs w:val="19"/>
          <w:spacing w:val="16"/>
          <w:position w:val="9"/>
        </w:rPr>
        <w:t>和细胞分离纯化系统等部分组成。经荧光抗体染色的细</w:t>
      </w:r>
    </w:p>
    <w:p>
      <w:pPr>
        <w:spacing w:before="1" w:line="219" w:lineRule="auto"/>
        <w:rPr>
          <w:rFonts w:ascii="SimSun" w:hAnsi="SimSun" w:eastAsia="SimSun" w:cs="SimSun"/>
          <w:sz w:val="19"/>
          <w:szCs w:val="19"/>
        </w:rPr>
      </w:pPr>
      <w:r>
        <w:rPr>
          <w:rFonts w:ascii="SimSun" w:hAnsi="SimSun" w:eastAsia="SimSun" w:cs="SimSun"/>
          <w:sz w:val="19"/>
          <w:szCs w:val="19"/>
          <w:spacing w:val="16"/>
        </w:rPr>
        <w:t>胞或生物微粒在悬液中以单束细胞流通过用于激发荧光</w:t>
      </w:r>
    </w:p>
    <w:p>
      <w:pPr>
        <w:spacing w:before="94" w:line="219" w:lineRule="auto"/>
        <w:rPr>
          <w:rFonts w:ascii="SimSun" w:hAnsi="SimSun" w:eastAsia="SimSun" w:cs="SimSun"/>
          <w:sz w:val="19"/>
          <w:szCs w:val="19"/>
        </w:rPr>
      </w:pPr>
      <w:r>
        <w:rPr>
          <w:rFonts w:ascii="SimSun" w:hAnsi="SimSun" w:eastAsia="SimSun" w:cs="SimSun"/>
          <w:sz w:val="19"/>
          <w:szCs w:val="19"/>
          <w:spacing w:val="8"/>
        </w:rPr>
        <w:t>的激光聚焦点。单个细胞束在仪器中流速极快，每秒可通</w:t>
      </w:r>
    </w:p>
    <w:p>
      <w:pPr>
        <w:spacing w:before="93" w:line="219" w:lineRule="auto"/>
        <w:rPr>
          <w:rFonts w:ascii="SimSun" w:hAnsi="SimSun" w:eastAsia="SimSun" w:cs="SimSun"/>
          <w:sz w:val="19"/>
          <w:szCs w:val="19"/>
        </w:rPr>
      </w:pPr>
      <w:r>
        <w:rPr>
          <w:rFonts w:ascii="SimSun" w:hAnsi="SimSun" w:eastAsia="SimSun" w:cs="SimSun"/>
          <w:sz w:val="19"/>
          <w:szCs w:val="19"/>
          <w:spacing w:val="17"/>
        </w:rPr>
        <w:t>过几千到几万个细胞。当细胞或生物微粒经过激光聚焦</w:t>
      </w:r>
    </w:p>
    <w:p>
      <w:pPr>
        <w:spacing w:before="95" w:line="219" w:lineRule="auto"/>
        <w:rPr>
          <w:rFonts w:ascii="SimSun" w:hAnsi="SimSun" w:eastAsia="SimSun" w:cs="SimSun"/>
          <w:sz w:val="19"/>
          <w:szCs w:val="19"/>
        </w:rPr>
      </w:pPr>
      <w:r>
        <w:rPr>
          <w:rFonts w:ascii="SimSun" w:hAnsi="SimSun" w:eastAsia="SimSun" w:cs="SimSun"/>
          <w:sz w:val="19"/>
          <w:szCs w:val="19"/>
          <w:spacing w:val="8"/>
        </w:rPr>
        <w:t>点时，细胞自身的物理特征如细胞大小和内容物会产生前</w:t>
      </w:r>
    </w:p>
    <w:p>
      <w:pPr>
        <w:spacing w:before="93" w:line="216" w:lineRule="auto"/>
        <w:rPr>
          <w:rFonts w:ascii="SimSun" w:hAnsi="SimSun" w:eastAsia="SimSun" w:cs="SimSun"/>
          <w:sz w:val="19"/>
          <w:szCs w:val="19"/>
        </w:rPr>
      </w:pPr>
      <w:r>
        <w:rPr>
          <w:rFonts w:ascii="SimSun" w:hAnsi="SimSun" w:eastAsia="SimSun" w:cs="SimSun"/>
          <w:sz w:val="19"/>
          <w:szCs w:val="19"/>
          <w:spacing w:val="-4"/>
        </w:rPr>
        <w:t>向散射光(forword</w:t>
      </w:r>
      <w:r>
        <w:rPr>
          <w:rFonts w:ascii="SimSun" w:hAnsi="SimSun" w:eastAsia="SimSun" w:cs="SimSun"/>
          <w:sz w:val="19"/>
          <w:szCs w:val="19"/>
          <w:spacing w:val="19"/>
        </w:rPr>
        <w:t xml:space="preserve"> </w:t>
      </w:r>
      <w:r>
        <w:rPr>
          <w:rFonts w:ascii="SimSun" w:hAnsi="SimSun" w:eastAsia="SimSun" w:cs="SimSun"/>
          <w:sz w:val="19"/>
          <w:szCs w:val="19"/>
          <w:spacing w:val="-4"/>
        </w:rPr>
        <w:t>scatter)和侧向散射光(side</w:t>
      </w:r>
      <w:r>
        <w:rPr>
          <w:rFonts w:ascii="SimSun" w:hAnsi="SimSun" w:eastAsia="SimSun" w:cs="SimSun"/>
          <w:sz w:val="19"/>
          <w:szCs w:val="19"/>
          <w:spacing w:val="8"/>
        </w:rPr>
        <w:t xml:space="preserve"> </w:t>
      </w:r>
      <w:r>
        <w:rPr>
          <w:rFonts w:ascii="SimSun" w:hAnsi="SimSun" w:eastAsia="SimSun" w:cs="SimSun"/>
          <w:sz w:val="19"/>
          <w:szCs w:val="19"/>
          <w:spacing w:val="-4"/>
        </w:rPr>
        <w:t>scatter),同</w:t>
      </w:r>
    </w:p>
    <w:p>
      <w:pPr>
        <w:spacing w:before="99" w:line="219" w:lineRule="auto"/>
        <w:rPr>
          <w:rFonts w:ascii="SimSun" w:hAnsi="SimSun" w:eastAsia="SimSun" w:cs="SimSun"/>
          <w:sz w:val="19"/>
          <w:szCs w:val="19"/>
        </w:rPr>
      </w:pPr>
      <w:r>
        <w:rPr>
          <w:rFonts w:ascii="SimSun" w:hAnsi="SimSun" w:eastAsia="SimSun" w:cs="SimSun"/>
          <w:sz w:val="19"/>
          <w:szCs w:val="19"/>
          <w:spacing w:val="16"/>
        </w:rPr>
        <w:t>时结合在细胞上的荧光抗体上的荧光素会被激发产生荧</w:t>
      </w:r>
    </w:p>
    <w:p>
      <w:pPr>
        <w:spacing w:before="95" w:line="219" w:lineRule="auto"/>
        <w:rPr>
          <w:rFonts w:ascii="SimSun" w:hAnsi="SimSun" w:eastAsia="SimSun" w:cs="SimSun"/>
          <w:sz w:val="19"/>
          <w:szCs w:val="19"/>
        </w:rPr>
      </w:pPr>
      <w:r>
        <w:rPr>
          <w:rFonts w:ascii="SimSun" w:hAnsi="SimSun" w:eastAsia="SimSun" w:cs="SimSun"/>
          <w:sz w:val="19"/>
          <w:szCs w:val="19"/>
          <w:spacing w:val="8"/>
        </w:rPr>
        <w:t>光，荧光强度高低与抗原靶点在细胞上的数量有关。不同</w:t>
      </w:r>
    </w:p>
    <w:p>
      <w:pPr>
        <w:spacing w:before="96" w:line="219" w:lineRule="auto"/>
        <w:rPr>
          <w:rFonts w:ascii="SimSun" w:hAnsi="SimSun" w:eastAsia="SimSun" w:cs="SimSun"/>
          <w:sz w:val="19"/>
          <w:szCs w:val="19"/>
        </w:rPr>
      </w:pPr>
      <w:r>
        <w:rPr>
          <w:rFonts w:ascii="SimSun" w:hAnsi="SimSun" w:eastAsia="SimSun" w:cs="SimSun"/>
          <w:sz w:val="19"/>
          <w:szCs w:val="19"/>
          <w:spacing w:val="17"/>
        </w:rPr>
        <w:t>的散射光和荧光经过滤光镜系统收集到各自的光</w:t>
      </w:r>
      <w:r>
        <w:rPr>
          <w:rFonts w:ascii="SimSun" w:hAnsi="SimSun" w:eastAsia="SimSun" w:cs="SimSun"/>
          <w:sz w:val="19"/>
          <w:szCs w:val="19"/>
          <w:spacing w:val="16"/>
        </w:rPr>
        <w:t>电检测</w:t>
      </w:r>
    </w:p>
    <w:p>
      <w:pPr>
        <w:spacing w:before="95" w:line="219" w:lineRule="auto"/>
        <w:rPr>
          <w:rFonts w:ascii="SimSun" w:hAnsi="SimSun" w:eastAsia="SimSun" w:cs="SimSun"/>
          <w:sz w:val="19"/>
          <w:szCs w:val="19"/>
        </w:rPr>
      </w:pPr>
      <w:r>
        <w:rPr>
          <w:rFonts w:ascii="SimSun" w:hAnsi="SimSun" w:eastAsia="SimSun" w:cs="SimSun"/>
          <w:sz w:val="19"/>
          <w:szCs w:val="19"/>
          <w:spacing w:val="8"/>
        </w:rPr>
        <w:t>器(光电倍增管)。光电检测器把光信号转化成电信号，经</w:t>
      </w:r>
    </w:p>
    <w:p>
      <w:pPr>
        <w:spacing w:before="94" w:line="219" w:lineRule="auto"/>
        <w:rPr>
          <w:rFonts w:ascii="SimSun" w:hAnsi="SimSun" w:eastAsia="SimSun" w:cs="SimSun"/>
          <w:sz w:val="19"/>
          <w:szCs w:val="19"/>
        </w:rPr>
      </w:pPr>
      <w:r>
        <w:rPr>
          <w:rFonts w:ascii="SimSun" w:hAnsi="SimSun" w:eastAsia="SimSun" w:cs="SimSun"/>
          <w:sz w:val="19"/>
          <w:szCs w:val="19"/>
          <w:spacing w:val="12"/>
        </w:rPr>
        <w:t>数字转换器进行数字化处理，然后进行电子数据存储(图</w:t>
      </w:r>
    </w:p>
    <w:p>
      <w:pPr>
        <w:spacing w:before="94" w:line="219" w:lineRule="auto"/>
        <w:rPr>
          <w:rFonts w:ascii="SimSun" w:hAnsi="SimSun" w:eastAsia="SimSun" w:cs="SimSun"/>
          <w:sz w:val="19"/>
          <w:szCs w:val="19"/>
        </w:rPr>
      </w:pPr>
      <w:r>
        <w:rPr>
          <w:rFonts w:ascii="SimSun" w:hAnsi="SimSun" w:eastAsia="SimSun" w:cs="SimSun"/>
          <w:sz w:val="19"/>
          <w:szCs w:val="19"/>
          <w:spacing w:val="5"/>
        </w:rPr>
        <w:t>4-10-1)。借助专用分析软件数据可以调出数据，并以直方</w:t>
      </w:r>
    </w:p>
    <w:p>
      <w:pPr>
        <w:spacing w:before="95" w:line="219" w:lineRule="auto"/>
        <w:rPr>
          <w:rFonts w:ascii="SimSun" w:hAnsi="SimSun" w:eastAsia="SimSun" w:cs="SimSun"/>
          <w:sz w:val="19"/>
          <w:szCs w:val="19"/>
        </w:rPr>
      </w:pPr>
      <w:r>
        <w:rPr>
          <w:rFonts w:ascii="SimSun" w:hAnsi="SimSun" w:eastAsia="SimSun" w:cs="SimSun"/>
          <w:sz w:val="19"/>
          <w:szCs w:val="19"/>
          <w:spacing w:val="11"/>
        </w:rPr>
        <w:t>图、二维散点图、等高线图以及三维图等多种形式显示</w:t>
      </w:r>
      <w:r>
        <w:rPr>
          <w:rFonts w:ascii="SimSun" w:hAnsi="SimSun" w:eastAsia="SimSun" w:cs="SimSun"/>
          <w:sz w:val="19"/>
          <w:szCs w:val="19"/>
          <w:spacing w:val="10"/>
        </w:rPr>
        <w:t>、</w:t>
      </w:r>
    </w:p>
    <w:p>
      <w:pPr>
        <w:spacing w:before="96" w:line="238" w:lineRule="auto"/>
        <w:rPr>
          <w:rFonts w:ascii="SimHei" w:hAnsi="SimHei" w:eastAsia="SimHei" w:cs="SimHei"/>
          <w:sz w:val="19"/>
          <w:szCs w:val="19"/>
        </w:rPr>
      </w:pPr>
      <w:r>
        <w:rPr>
          <w:rFonts w:ascii="SimSun" w:hAnsi="SimSun" w:eastAsia="SimSun" w:cs="SimSun"/>
          <w:sz w:val="19"/>
          <w:szCs w:val="19"/>
          <w:spacing w:val="-8"/>
          <w:position w:val="4"/>
        </w:rPr>
        <w:t>分析。</w:t>
      </w:r>
      <w:r>
        <w:rPr>
          <w:rFonts w:ascii="SimSun" w:hAnsi="SimSun" w:eastAsia="SimSun" w:cs="SimSun"/>
          <w:sz w:val="19"/>
          <w:szCs w:val="19"/>
          <w:spacing w:val="1"/>
          <w:position w:val="4"/>
        </w:rPr>
        <w:t xml:space="preserve">                                                   </w:t>
      </w:r>
      <w:r>
        <w:rPr>
          <w:rFonts w:ascii="SimHei" w:hAnsi="SimHei" w:eastAsia="SimHei" w:cs="SimHei"/>
          <w:sz w:val="19"/>
          <w:szCs w:val="19"/>
          <w:spacing w:val="-8"/>
        </w:rPr>
        <w:t>图4-10-1</w:t>
      </w:r>
      <w:r>
        <w:rPr>
          <w:rFonts w:ascii="SimHei" w:hAnsi="SimHei" w:eastAsia="SimHei" w:cs="SimHei"/>
          <w:sz w:val="19"/>
          <w:szCs w:val="19"/>
          <w:spacing w:val="49"/>
        </w:rPr>
        <w:t xml:space="preserve"> </w:t>
      </w:r>
      <w:r>
        <w:rPr>
          <w:rFonts w:ascii="SimHei" w:hAnsi="SimHei" w:eastAsia="SimHei" w:cs="SimHei"/>
          <w:sz w:val="19"/>
          <w:szCs w:val="19"/>
          <w:spacing w:val="-8"/>
        </w:rPr>
        <w:t>流式细胞技术工作示意图</w:t>
      </w:r>
    </w:p>
    <w:p>
      <w:pPr>
        <w:ind w:left="379"/>
        <w:spacing w:before="24" w:line="219" w:lineRule="auto"/>
        <w:rPr>
          <w:rFonts w:ascii="SimSun" w:hAnsi="SimSun" w:eastAsia="SimSun" w:cs="SimSun"/>
          <w:sz w:val="19"/>
          <w:szCs w:val="19"/>
        </w:rPr>
      </w:pPr>
      <w:r>
        <w:rPr>
          <w:rFonts w:ascii="SimSun" w:hAnsi="SimSun" w:eastAsia="SimSun" w:cs="SimSun"/>
          <w:sz w:val="19"/>
          <w:szCs w:val="19"/>
          <w:spacing w:val="9"/>
        </w:rPr>
        <w:t>流式细胞仪也可对特定细胞进行分选，即通过分离含</w:t>
      </w:r>
    </w:p>
    <w:p>
      <w:pPr>
        <w:ind w:right="1191"/>
        <w:spacing w:before="104" w:line="270" w:lineRule="auto"/>
        <w:rPr>
          <w:rFonts w:ascii="SimSun" w:hAnsi="SimSun" w:eastAsia="SimSun" w:cs="SimSun"/>
          <w:sz w:val="19"/>
          <w:szCs w:val="19"/>
        </w:rPr>
      </w:pPr>
      <w:r>
        <w:rPr>
          <w:rFonts w:ascii="SimSun" w:hAnsi="SimSun" w:eastAsia="SimSun" w:cs="SimSun"/>
          <w:sz w:val="19"/>
          <w:szCs w:val="19"/>
          <w:spacing w:val="11"/>
        </w:rPr>
        <w:t>有单细胞的液滴而实现。将含有细胞的液滴充以不同的电荷，在高压电场的作用下发生偏转，落</w:t>
      </w:r>
      <w:r>
        <w:rPr>
          <w:rFonts w:ascii="SimSun" w:hAnsi="SimSun" w:eastAsia="SimSun" w:cs="SimSun"/>
          <w:sz w:val="19"/>
          <w:szCs w:val="19"/>
          <w:spacing w:val="15"/>
        </w:rPr>
        <w:t xml:space="preserve"> </w:t>
      </w:r>
      <w:r>
        <w:rPr>
          <w:rFonts w:ascii="SimSun" w:hAnsi="SimSun" w:eastAsia="SimSun" w:cs="SimSun"/>
          <w:sz w:val="19"/>
          <w:szCs w:val="19"/>
          <w:spacing w:val="2"/>
        </w:rPr>
        <w:t>入收集容器中，达到细胞分离的目的。</w:t>
      </w:r>
    </w:p>
    <w:p>
      <w:pPr>
        <w:ind w:left="383"/>
        <w:spacing w:before="221" w:line="221" w:lineRule="auto"/>
        <w:outlineLvl w:val="1"/>
        <w:rPr>
          <w:rFonts w:ascii="SimHei" w:hAnsi="SimHei" w:eastAsia="SimHei" w:cs="SimHei"/>
          <w:sz w:val="25"/>
          <w:szCs w:val="25"/>
        </w:rPr>
      </w:pPr>
      <w:r>
        <w:rPr>
          <w:rFonts w:ascii="SimHei" w:hAnsi="SimHei" w:eastAsia="SimHei" w:cs="SimHei"/>
          <w:sz w:val="25"/>
          <w:szCs w:val="25"/>
          <w:b/>
          <w:bCs/>
          <w:color w:val="235180"/>
          <w:spacing w:val="-12"/>
        </w:rPr>
        <w:t>三、流式细胞术的临床应用</w:t>
      </w:r>
    </w:p>
    <w:p>
      <w:pPr>
        <w:ind w:right="1165" w:firstLine="379"/>
        <w:spacing w:before="203" w:line="275" w:lineRule="auto"/>
        <w:rPr>
          <w:rFonts w:ascii="SimSun" w:hAnsi="SimSun" w:eastAsia="SimSun" w:cs="SimSun"/>
          <w:sz w:val="19"/>
          <w:szCs w:val="19"/>
        </w:rPr>
      </w:pPr>
      <w:r>
        <w:rPr>
          <w:rFonts w:ascii="SimSun" w:hAnsi="SimSun" w:eastAsia="SimSun" w:cs="SimSun"/>
          <w:sz w:val="19"/>
          <w:szCs w:val="19"/>
          <w:spacing w:val="8"/>
        </w:rPr>
        <w:t>近年来，随着流式细胞仪性能的不断改进、测定方法与技术的</w:t>
      </w:r>
      <w:r>
        <w:rPr>
          <w:rFonts w:ascii="SimSun" w:hAnsi="SimSun" w:eastAsia="SimSun" w:cs="SimSun"/>
          <w:sz w:val="19"/>
          <w:szCs w:val="19"/>
          <w:spacing w:val="7"/>
        </w:rPr>
        <w:t>迅速发展、高质量试剂的研制，</w:t>
      </w:r>
      <w:r>
        <w:rPr>
          <w:rFonts w:ascii="SimSun" w:hAnsi="SimSun" w:eastAsia="SimSun" w:cs="SimSun"/>
          <w:sz w:val="19"/>
          <w:szCs w:val="19"/>
        </w:rPr>
        <w:t xml:space="preserve"> </w:t>
      </w:r>
      <w:r>
        <w:rPr>
          <w:rFonts w:ascii="SimSun" w:hAnsi="SimSun" w:eastAsia="SimSun" w:cs="SimSun"/>
          <w:sz w:val="19"/>
          <w:szCs w:val="19"/>
          <w:spacing w:val="11"/>
        </w:rPr>
        <w:t>使得流式细胞技术已在基础医学、临床医学及生命科学研究中有着广泛的应用。尤其是流式细胞</w:t>
      </w:r>
    </w:p>
    <w:p>
      <w:pPr>
        <w:ind w:right="1191"/>
        <w:spacing w:before="114" w:line="276" w:lineRule="auto"/>
        <w:rPr>
          <w:rFonts w:ascii="SimSun" w:hAnsi="SimSun" w:eastAsia="SimSun" w:cs="SimSun"/>
          <w:sz w:val="19"/>
          <w:szCs w:val="19"/>
        </w:rPr>
      </w:pPr>
      <w:r>
        <w:pict>
          <v:shape id="_x0000_s117" style="position:absolute;margin-left:439.997pt;margin-top:26.291pt;mso-position-vertical-relative:text;mso-position-horizontal-relative:text;width:20.4pt;height:8.5pt;z-index:252378112;" filled="false" stroked="false" type="#_x0000_t202">
            <v:fill on="false"/>
            <v:stroke on="false"/>
            <v:path/>
            <v:imagedata o:title=""/>
            <o:lock v:ext="edit" aspectratio="false"/>
            <v:textbox inset="0mm,0mm,0mm,0mm">
              <w:txbxContent>
                <w:p>
                  <w:pPr>
                    <w:ind w:left="20"/>
                    <w:spacing w:before="20" w:line="129"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color w:val="0A79DB"/>
                      <w:spacing w:val="-1"/>
                    </w:rPr>
                    <w:t>wme</w:t>
                  </w:r>
                </w:p>
              </w:txbxContent>
            </v:textbox>
          </v:shape>
        </w:pict>
      </w:r>
      <w:r>
        <w:rPr>
          <w:rFonts w:ascii="SimSun" w:hAnsi="SimSun" w:eastAsia="SimSun" w:cs="SimSun"/>
          <w:sz w:val="19"/>
          <w:szCs w:val="19"/>
          <w:spacing w:val="3"/>
        </w:rPr>
        <w:t>仪迅速进入临床实验室，</w:t>
      </w:r>
      <w:r>
        <w:rPr>
          <w:rFonts w:ascii="SimSun" w:hAnsi="SimSun" w:eastAsia="SimSun" w:cs="SimSun"/>
          <w:sz w:val="19"/>
          <w:szCs w:val="19"/>
          <w:spacing w:val="63"/>
        </w:rPr>
        <w:t xml:space="preserve"> </w:t>
      </w:r>
      <w:r>
        <w:rPr>
          <w:rFonts w:ascii="SimSun" w:hAnsi="SimSun" w:eastAsia="SimSun" w:cs="SimSun"/>
          <w:sz w:val="19"/>
          <w:szCs w:val="19"/>
          <w:spacing w:val="3"/>
        </w:rPr>
        <w:t>一些检验项目已成为辅助临床疾病诊断、治疗方案选择、预后判断等方面</w:t>
      </w:r>
      <w:r>
        <w:rPr>
          <w:rFonts w:ascii="SimSun" w:hAnsi="SimSun" w:eastAsia="SimSun" w:cs="SimSun"/>
          <w:sz w:val="19"/>
          <w:szCs w:val="19"/>
        </w:rPr>
        <w:t xml:space="preserve"> </w:t>
      </w:r>
      <w:r>
        <w:rPr>
          <w:rFonts w:ascii="SimSun" w:hAnsi="SimSun" w:eastAsia="SimSun" w:cs="SimSun"/>
          <w:sz w:val="19"/>
          <w:szCs w:val="19"/>
          <w:spacing w:val="4"/>
        </w:rPr>
        <w:t>的重要手段。</w:t>
      </w:r>
    </w:p>
    <w:p>
      <w:pPr>
        <w:sectPr>
          <w:pgSz w:w="11230" w:h="15840"/>
          <w:pgMar w:top="400" w:right="600" w:bottom="400" w:left="980" w:header="0" w:footer="0" w:gutter="0"/>
        </w:sectPr>
        <w:rPr/>
      </w:pPr>
    </w:p>
    <w:p>
      <w:pPr>
        <w:spacing w:line="181" w:lineRule="exact"/>
        <w:rPr/>
      </w:pPr>
      <w:r/>
    </w:p>
    <w:p>
      <w:pPr>
        <w:sectPr>
          <w:pgSz w:w="11230" w:h="15840"/>
          <w:pgMar w:top="400" w:right="1014" w:bottom="400" w:left="590" w:header="0" w:footer="0" w:gutter="0"/>
          <w:cols w:equalWidth="0" w:num="1">
            <w:col w:w="9626" w:space="0"/>
          </w:cols>
        </w:sectPr>
        <w:rPr/>
      </w:pPr>
    </w:p>
    <w:p>
      <w:pPr>
        <w:ind w:left="59"/>
        <w:spacing w:before="99" w:line="183" w:lineRule="auto"/>
        <w:rPr>
          <w:rFonts w:ascii="SimSun" w:hAnsi="SimSun" w:eastAsia="SimSun" w:cs="SimSun"/>
          <w:sz w:val="17"/>
          <w:szCs w:val="17"/>
        </w:rPr>
      </w:pPr>
      <w:r>
        <w:rPr>
          <w:rFonts w:ascii="SimSun" w:hAnsi="SimSun" w:eastAsia="SimSun" w:cs="SimSun"/>
          <w:sz w:val="17"/>
          <w:szCs w:val="17"/>
          <w:color w:val="052D56"/>
          <w:spacing w:val="-2"/>
        </w:rPr>
        <w:t>474</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70" w:lineRule="exact"/>
        <w:textAlignment w:val="center"/>
        <w:rPr/>
      </w:pPr>
      <w:r>
        <w:drawing>
          <wp:inline distT="0" distB="0" distL="0" distR="0">
            <wp:extent cx="533402" cy="425470"/>
            <wp:effectExtent l="0" t="0" r="0" b="0"/>
            <wp:docPr id="201" name="IM 201"/>
            <wp:cNvGraphicFramePr/>
            <a:graphic>
              <a:graphicData uri="http://schemas.openxmlformats.org/drawingml/2006/picture">
                <pic:pic>
                  <pic:nvPicPr>
                    <pic:cNvPr id="201" name="IM 201"/>
                    <pic:cNvPicPr/>
                  </pic:nvPicPr>
                  <pic:blipFill>
                    <a:blip r:embed="rId223"/>
                    <a:stretch>
                      <a:fillRect/>
                    </a:stretch>
                  </pic:blipFill>
                  <pic:spPr>
                    <a:xfrm rot="0">
                      <a:off x="0" y="0"/>
                      <a:ext cx="533402" cy="42547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41" w:line="221" w:lineRule="auto"/>
        <w:rPr>
          <w:rFonts w:ascii="SimHei" w:hAnsi="SimHei" w:eastAsia="SimHei" w:cs="SimHei"/>
          <w:sz w:val="21"/>
          <w:szCs w:val="21"/>
        </w:rPr>
      </w:pPr>
      <w:r>
        <w:rPr>
          <w:rFonts w:ascii="SimHei" w:hAnsi="SimHei" w:eastAsia="SimHei" w:cs="SimHei"/>
          <w:sz w:val="21"/>
          <w:szCs w:val="21"/>
          <w:b/>
          <w:bCs/>
          <w:color w:val="344B62"/>
          <w:spacing w:val="-19"/>
        </w:rPr>
        <w:t>第四篇</w:t>
      </w:r>
      <w:r>
        <w:rPr>
          <w:rFonts w:ascii="SimHei" w:hAnsi="SimHei" w:eastAsia="SimHei" w:cs="SimHei"/>
          <w:sz w:val="21"/>
          <w:szCs w:val="21"/>
          <w:color w:val="344B62"/>
          <w:spacing w:val="63"/>
        </w:rPr>
        <w:t xml:space="preserve"> </w:t>
      </w:r>
      <w:r>
        <w:rPr>
          <w:rFonts w:ascii="SimHei" w:hAnsi="SimHei" w:eastAsia="SimHei" w:cs="SimHei"/>
          <w:sz w:val="21"/>
          <w:szCs w:val="21"/>
          <w:b/>
          <w:bCs/>
          <w:color w:val="344B62"/>
          <w:spacing w:val="-19"/>
        </w:rPr>
        <w:t>实</w:t>
      </w:r>
      <w:r>
        <w:rPr>
          <w:rFonts w:ascii="SimHei" w:hAnsi="SimHei" w:eastAsia="SimHei" w:cs="SimHei"/>
          <w:sz w:val="21"/>
          <w:szCs w:val="21"/>
          <w:color w:val="344B62"/>
          <w:spacing w:val="-36"/>
        </w:rPr>
        <w:t xml:space="preserve"> </w:t>
      </w:r>
      <w:r>
        <w:rPr>
          <w:rFonts w:ascii="SimHei" w:hAnsi="SimHei" w:eastAsia="SimHei" w:cs="SimHei"/>
          <w:sz w:val="21"/>
          <w:szCs w:val="21"/>
          <w:b/>
          <w:bCs/>
          <w:color w:val="344B62"/>
          <w:spacing w:val="-19"/>
        </w:rPr>
        <w:t>验</w:t>
      </w:r>
      <w:r>
        <w:rPr>
          <w:rFonts w:ascii="SimHei" w:hAnsi="SimHei" w:eastAsia="SimHei" w:cs="SimHei"/>
          <w:sz w:val="21"/>
          <w:szCs w:val="21"/>
          <w:color w:val="344B62"/>
          <w:spacing w:val="-34"/>
        </w:rPr>
        <w:t xml:space="preserve"> </w:t>
      </w:r>
      <w:r>
        <w:rPr>
          <w:rFonts w:ascii="SimHei" w:hAnsi="SimHei" w:eastAsia="SimHei" w:cs="SimHei"/>
          <w:sz w:val="21"/>
          <w:szCs w:val="21"/>
          <w:b/>
          <w:bCs/>
          <w:color w:val="344B62"/>
          <w:spacing w:val="-19"/>
        </w:rPr>
        <w:t>诊</w:t>
      </w:r>
      <w:r>
        <w:rPr>
          <w:rFonts w:ascii="SimHei" w:hAnsi="SimHei" w:eastAsia="SimHei" w:cs="SimHei"/>
          <w:sz w:val="21"/>
          <w:szCs w:val="21"/>
          <w:color w:val="344B62"/>
          <w:spacing w:val="-25"/>
        </w:rPr>
        <w:t xml:space="preserve"> </w:t>
      </w:r>
      <w:r>
        <w:rPr>
          <w:rFonts w:ascii="SimHei" w:hAnsi="SimHei" w:eastAsia="SimHei" w:cs="SimHei"/>
          <w:sz w:val="21"/>
          <w:szCs w:val="21"/>
          <w:b/>
          <w:bCs/>
          <w:color w:val="344B62"/>
          <w:spacing w:val="-19"/>
        </w:rPr>
        <w:t>断</w:t>
      </w:r>
    </w:p>
    <w:p>
      <w:pPr>
        <w:spacing w:line="258" w:lineRule="auto"/>
        <w:rPr>
          <w:rFonts w:ascii="Arial"/>
          <w:sz w:val="21"/>
        </w:rPr>
      </w:pPr>
      <w:r/>
    </w:p>
    <w:p>
      <w:pPr>
        <w:ind w:left="403"/>
        <w:spacing w:before="69" w:line="221" w:lineRule="auto"/>
        <w:rPr>
          <w:rFonts w:ascii="SimHei" w:hAnsi="SimHei" w:eastAsia="SimHei" w:cs="SimHei"/>
          <w:sz w:val="21"/>
          <w:szCs w:val="21"/>
        </w:rPr>
      </w:pPr>
      <w:r>
        <w:rPr>
          <w:rFonts w:ascii="SimHei" w:hAnsi="SimHei" w:eastAsia="SimHei" w:cs="SimHei"/>
          <w:sz w:val="21"/>
          <w:szCs w:val="21"/>
          <w:b/>
          <w:bCs/>
          <w:spacing w:val="10"/>
        </w:rPr>
        <w:t>(</w:t>
      </w:r>
      <w:r>
        <w:rPr>
          <w:rFonts w:ascii="SimHei" w:hAnsi="SimHei" w:eastAsia="SimHei" w:cs="SimHei"/>
          <w:sz w:val="21"/>
          <w:szCs w:val="21"/>
          <w:spacing w:val="-60"/>
        </w:rPr>
        <w:t xml:space="preserve"> </w:t>
      </w:r>
      <w:r>
        <w:rPr>
          <w:rFonts w:ascii="SimHei" w:hAnsi="SimHei" w:eastAsia="SimHei" w:cs="SimHei"/>
          <w:sz w:val="21"/>
          <w:szCs w:val="21"/>
          <w:b/>
          <w:bCs/>
          <w:spacing w:val="10"/>
        </w:rPr>
        <w:t>一)免疫学</w:t>
      </w:r>
    </w:p>
    <w:p>
      <w:pPr>
        <w:ind w:right="91" w:firstLine="400"/>
        <w:spacing w:before="72" w:line="242" w:lineRule="auto"/>
        <w:rPr>
          <w:rFonts w:ascii="SimSun" w:hAnsi="SimSun" w:eastAsia="SimSun" w:cs="SimSun"/>
          <w:sz w:val="21"/>
          <w:szCs w:val="21"/>
        </w:rPr>
      </w:pPr>
      <w:r>
        <w:rPr>
          <w:rFonts w:ascii="SimSun" w:hAnsi="SimSun" w:eastAsia="SimSun" w:cs="SimSun"/>
          <w:sz w:val="21"/>
          <w:szCs w:val="21"/>
          <w:spacing w:val="-9"/>
        </w:rPr>
        <w:t>利用FCM</w:t>
      </w:r>
      <w:r>
        <w:rPr>
          <w:rFonts w:ascii="SimSun" w:hAnsi="SimSun" w:eastAsia="SimSun" w:cs="SimSun"/>
          <w:sz w:val="21"/>
          <w:szCs w:val="21"/>
          <w:spacing w:val="14"/>
        </w:rPr>
        <w:t xml:space="preserve"> </w:t>
      </w:r>
      <w:r>
        <w:rPr>
          <w:rFonts w:ascii="SimSun" w:hAnsi="SimSun" w:eastAsia="SimSun" w:cs="SimSun"/>
          <w:sz w:val="21"/>
          <w:szCs w:val="21"/>
          <w:spacing w:val="-9"/>
        </w:rPr>
        <w:t>可进行免疫活性细胞的分型与纯化、淋巴细胞亚群与疾病关系的分析；免疫缺</w:t>
      </w:r>
      <w:r>
        <w:rPr>
          <w:rFonts w:ascii="SimSun" w:hAnsi="SimSun" w:eastAsia="SimSun" w:cs="SimSun"/>
          <w:sz w:val="21"/>
          <w:szCs w:val="21"/>
          <w:spacing w:val="-10"/>
        </w:rPr>
        <w:t>陷病</w:t>
      </w:r>
      <w:r>
        <w:rPr>
          <w:rFonts w:ascii="SimSun" w:hAnsi="SimSun" w:eastAsia="SimSun" w:cs="SimSun"/>
          <w:sz w:val="21"/>
          <w:szCs w:val="21"/>
        </w:rPr>
        <w:t xml:space="preserve"> </w:t>
      </w:r>
      <w:r>
        <w:rPr>
          <w:rFonts w:ascii="SimSun" w:hAnsi="SimSun" w:eastAsia="SimSun" w:cs="SimSun"/>
          <w:sz w:val="21"/>
          <w:szCs w:val="21"/>
          <w:spacing w:val="-15"/>
        </w:rPr>
        <w:t>如艾滋病的诊断；器官移植后的免疫学监测等。</w:t>
      </w:r>
    </w:p>
    <w:p>
      <w:pPr>
        <w:ind w:right="95" w:firstLine="400"/>
        <w:spacing w:before="78" w:line="246" w:lineRule="auto"/>
        <w:rPr>
          <w:rFonts w:ascii="SimSun" w:hAnsi="SimSun" w:eastAsia="SimSun" w:cs="SimSun"/>
          <w:sz w:val="21"/>
          <w:szCs w:val="21"/>
        </w:rPr>
      </w:pPr>
      <w:r>
        <w:rPr>
          <w:rFonts w:ascii="SimSun" w:hAnsi="SimSun" w:eastAsia="SimSun" w:cs="SimSun"/>
          <w:sz w:val="21"/>
          <w:szCs w:val="21"/>
          <w:spacing w:val="-7"/>
        </w:rPr>
        <w:t>用流式细胞术检测T</w:t>
      </w:r>
      <w:r>
        <w:rPr>
          <w:rFonts w:ascii="SimSun" w:hAnsi="SimSun" w:eastAsia="SimSun" w:cs="SimSun"/>
          <w:sz w:val="21"/>
          <w:szCs w:val="21"/>
          <w:spacing w:val="-35"/>
        </w:rPr>
        <w:t xml:space="preserve"> </w:t>
      </w:r>
      <w:r>
        <w:rPr>
          <w:rFonts w:ascii="SimSun" w:hAnsi="SimSun" w:eastAsia="SimSun" w:cs="SimSun"/>
          <w:sz w:val="21"/>
          <w:szCs w:val="21"/>
          <w:spacing w:val="-7"/>
        </w:rPr>
        <w:t>淋巴细胞表面的HLA-B27</w:t>
      </w:r>
      <w:r>
        <w:rPr>
          <w:rFonts w:ascii="SimSun" w:hAnsi="SimSun" w:eastAsia="SimSun" w:cs="SimSun"/>
          <w:sz w:val="21"/>
          <w:szCs w:val="21"/>
          <w:spacing w:val="-7"/>
        </w:rPr>
        <w:t xml:space="preserve"> </w:t>
      </w:r>
      <w:r>
        <w:rPr>
          <w:rFonts w:ascii="SimSun" w:hAnsi="SimSun" w:eastAsia="SimSun" w:cs="SimSun"/>
          <w:sz w:val="21"/>
          <w:szCs w:val="21"/>
          <w:spacing w:val="-7"/>
        </w:rPr>
        <w:t>的</w:t>
      </w:r>
      <w:r>
        <w:rPr>
          <w:rFonts w:ascii="SimSun" w:hAnsi="SimSun" w:eastAsia="SimSun" w:cs="SimSun"/>
          <w:sz w:val="21"/>
          <w:szCs w:val="21"/>
          <w:spacing w:val="-8"/>
        </w:rPr>
        <w:t>表达强度以辅助诊断强直性脊柱炎，其敏感</w:t>
      </w:r>
      <w:r>
        <w:rPr>
          <w:rFonts w:ascii="SimSun" w:hAnsi="SimSun" w:eastAsia="SimSun" w:cs="SimSun"/>
          <w:sz w:val="21"/>
          <w:szCs w:val="21"/>
        </w:rPr>
        <w:t xml:space="preserve"> </w:t>
      </w:r>
      <w:r>
        <w:rPr>
          <w:rFonts w:ascii="SimSun" w:hAnsi="SimSun" w:eastAsia="SimSun" w:cs="SimSun"/>
          <w:sz w:val="21"/>
          <w:szCs w:val="21"/>
          <w:spacing w:val="-9"/>
        </w:rPr>
        <w:t>性较传统的微量细胞毒实验大大提高。</w:t>
      </w:r>
    </w:p>
    <w:p>
      <w:pPr>
        <w:ind w:left="403"/>
        <w:spacing w:before="59" w:line="220" w:lineRule="auto"/>
        <w:rPr>
          <w:rFonts w:ascii="SimSun" w:hAnsi="SimSun" w:eastAsia="SimSun" w:cs="SimSun"/>
          <w:sz w:val="21"/>
          <w:szCs w:val="21"/>
        </w:rPr>
      </w:pPr>
      <w:r>
        <w:rPr>
          <w:rFonts w:ascii="SimSun" w:hAnsi="SimSun" w:eastAsia="SimSun" w:cs="SimSun"/>
          <w:sz w:val="21"/>
          <w:szCs w:val="21"/>
          <w:b/>
          <w:bCs/>
          <w:spacing w:val="17"/>
        </w:rPr>
        <w:t>(二)血液学</w:t>
      </w:r>
    </w:p>
    <w:p>
      <w:pPr>
        <w:ind w:right="96" w:firstLine="400"/>
        <w:spacing w:before="60" w:line="255" w:lineRule="auto"/>
        <w:rPr>
          <w:rFonts w:ascii="SimSun" w:hAnsi="SimSun" w:eastAsia="SimSun" w:cs="SimSun"/>
          <w:sz w:val="21"/>
          <w:szCs w:val="21"/>
        </w:rPr>
      </w:pPr>
      <w:r>
        <w:rPr>
          <w:rFonts w:ascii="SimSun" w:hAnsi="SimSun" w:eastAsia="SimSun" w:cs="SimSun"/>
          <w:sz w:val="21"/>
          <w:szCs w:val="21"/>
          <w:spacing w:val="-9"/>
        </w:rPr>
        <w:t>FCM</w:t>
      </w:r>
      <w:r>
        <w:rPr>
          <w:rFonts w:ascii="SimSun" w:hAnsi="SimSun" w:eastAsia="SimSun" w:cs="SimSun"/>
          <w:sz w:val="21"/>
          <w:szCs w:val="21"/>
          <w:spacing w:val="5"/>
        </w:rPr>
        <w:t xml:space="preserve"> </w:t>
      </w:r>
      <w:r>
        <w:rPr>
          <w:rFonts w:ascii="SimSun" w:hAnsi="SimSun" w:eastAsia="SimSun" w:cs="SimSun"/>
          <w:sz w:val="21"/>
          <w:szCs w:val="21"/>
          <w:spacing w:val="-9"/>
        </w:rPr>
        <w:t>在临床上应用最多且最有价值是血液学诊断与研究方面。如白血病的分型、血液肿瘤微</w:t>
      </w:r>
      <w:r>
        <w:rPr>
          <w:rFonts w:ascii="SimSun" w:hAnsi="SimSun" w:eastAsia="SimSun" w:cs="SimSun"/>
          <w:sz w:val="21"/>
          <w:szCs w:val="21"/>
        </w:rPr>
        <w:t xml:space="preserve"> </w:t>
      </w:r>
      <w:r>
        <w:rPr>
          <w:rFonts w:ascii="SimSun" w:hAnsi="SimSun" w:eastAsia="SimSun" w:cs="SimSun"/>
          <w:sz w:val="21"/>
          <w:szCs w:val="21"/>
          <w:spacing w:val="-14"/>
        </w:rPr>
        <w:t>小残留病(minimal</w:t>
      </w:r>
      <w:r>
        <w:rPr>
          <w:rFonts w:ascii="SimSun" w:hAnsi="SimSun" w:eastAsia="SimSun" w:cs="SimSun"/>
          <w:sz w:val="21"/>
          <w:szCs w:val="21"/>
          <w:spacing w:val="-2"/>
        </w:rPr>
        <w:t xml:space="preserve"> </w:t>
      </w:r>
      <w:r>
        <w:rPr>
          <w:rFonts w:ascii="SimSun" w:hAnsi="SimSun" w:eastAsia="SimSun" w:cs="SimSun"/>
          <w:sz w:val="21"/>
          <w:szCs w:val="21"/>
          <w:spacing w:val="-14"/>
        </w:rPr>
        <w:t>residual</w:t>
      </w:r>
      <w:r>
        <w:rPr>
          <w:rFonts w:ascii="SimSun" w:hAnsi="SimSun" w:eastAsia="SimSun" w:cs="SimSun"/>
          <w:sz w:val="21"/>
          <w:szCs w:val="21"/>
          <w:spacing w:val="-3"/>
        </w:rPr>
        <w:t xml:space="preserve"> </w:t>
      </w:r>
      <w:r>
        <w:rPr>
          <w:rFonts w:ascii="SimSun" w:hAnsi="SimSun" w:eastAsia="SimSun" w:cs="SimSun"/>
          <w:sz w:val="21"/>
          <w:szCs w:val="21"/>
          <w:spacing w:val="-14"/>
        </w:rPr>
        <w:t>disease,MRD)的监测、白血病多药耐药性的检测、血小板的研究、造血</w:t>
      </w:r>
      <w:r>
        <w:rPr>
          <w:rFonts w:ascii="SimSun" w:hAnsi="SimSun" w:eastAsia="SimSun" w:cs="SimSun"/>
          <w:sz w:val="21"/>
          <w:szCs w:val="21"/>
        </w:rPr>
        <w:t xml:space="preserve"> </w:t>
      </w:r>
      <w:r>
        <w:rPr>
          <w:rFonts w:ascii="SimSun" w:hAnsi="SimSun" w:eastAsia="SimSun" w:cs="SimSun"/>
          <w:sz w:val="21"/>
          <w:szCs w:val="21"/>
          <w:spacing w:val="-13"/>
        </w:rPr>
        <w:t>干/祖细胞的研究、血液肿瘤细胞的DNA</w:t>
      </w:r>
      <w:r>
        <w:rPr>
          <w:rFonts w:ascii="SimSun" w:hAnsi="SimSun" w:eastAsia="SimSun" w:cs="SimSun"/>
          <w:sz w:val="21"/>
          <w:szCs w:val="21"/>
          <w:spacing w:val="32"/>
        </w:rPr>
        <w:t xml:space="preserve"> </w:t>
      </w:r>
      <w:r>
        <w:rPr>
          <w:rFonts w:ascii="SimSun" w:hAnsi="SimSun" w:eastAsia="SimSun" w:cs="SimSun"/>
          <w:sz w:val="21"/>
          <w:szCs w:val="21"/>
          <w:spacing w:val="-13"/>
        </w:rPr>
        <w:t>分析、细胞凋亡及相关蛋白的研究等。</w:t>
      </w:r>
    </w:p>
    <w:p>
      <w:pPr>
        <w:ind w:right="87" w:firstLine="400"/>
        <w:spacing w:before="111" w:line="259" w:lineRule="auto"/>
        <w:rPr>
          <w:rFonts w:ascii="SimSun" w:hAnsi="SimSun" w:eastAsia="SimSun" w:cs="SimSun"/>
          <w:sz w:val="21"/>
          <w:szCs w:val="21"/>
        </w:rPr>
      </w:pPr>
      <w:r>
        <w:rPr>
          <w:rFonts w:ascii="SimSun" w:hAnsi="SimSun" w:eastAsia="SimSun" w:cs="SimSun"/>
          <w:sz w:val="21"/>
          <w:szCs w:val="21"/>
          <w:spacing w:val="-9"/>
        </w:rPr>
        <w:t>血液肿瘤病人在获得血液学缓解后，体内还存在极少量血液肿瘤细胞，是将来血液肿瘤</w:t>
      </w:r>
      <w:r>
        <w:rPr>
          <w:rFonts w:ascii="SimSun" w:hAnsi="SimSun" w:eastAsia="SimSun" w:cs="SimSun"/>
          <w:sz w:val="21"/>
          <w:szCs w:val="21"/>
          <w:spacing w:val="-10"/>
        </w:rPr>
        <w:t>复发</w:t>
      </w:r>
      <w:r>
        <w:rPr>
          <w:rFonts w:ascii="SimSun" w:hAnsi="SimSun" w:eastAsia="SimSun" w:cs="SimSun"/>
          <w:sz w:val="21"/>
          <w:szCs w:val="21"/>
        </w:rPr>
        <w:t xml:space="preserve"> </w:t>
      </w:r>
      <w:r>
        <w:rPr>
          <w:rFonts w:ascii="SimSun" w:hAnsi="SimSun" w:eastAsia="SimSun" w:cs="SimSun"/>
          <w:sz w:val="21"/>
          <w:szCs w:val="21"/>
        </w:rPr>
        <w:t>的根源，称MRD</w:t>
      </w:r>
      <w:r>
        <w:rPr>
          <w:rFonts w:ascii="SimSun" w:hAnsi="SimSun" w:eastAsia="SimSun" w:cs="SimSun"/>
          <w:sz w:val="21"/>
          <w:szCs w:val="21"/>
          <w:spacing w:val="51"/>
        </w:rPr>
        <w:t xml:space="preserve"> </w:t>
      </w:r>
      <w:r>
        <w:rPr>
          <w:rFonts w:ascii="SimSun" w:hAnsi="SimSun" w:eastAsia="SimSun" w:cs="SimSun"/>
          <w:sz w:val="21"/>
          <w:szCs w:val="21"/>
        </w:rPr>
        <w:t>相关细胞。这样少量的异常细胞在显微镜下的形态学难以发现和</w:t>
      </w:r>
      <w:r>
        <w:rPr>
          <w:rFonts w:ascii="SimSun" w:hAnsi="SimSun" w:eastAsia="SimSun" w:cs="SimSun"/>
          <w:sz w:val="21"/>
          <w:szCs w:val="21"/>
          <w:spacing w:val="-1"/>
        </w:rPr>
        <w:t>检出。检测</w:t>
      </w:r>
      <w:r>
        <w:rPr>
          <w:rFonts w:ascii="SimSun" w:hAnsi="SimSun" w:eastAsia="SimSun" w:cs="SimSun"/>
          <w:sz w:val="21"/>
          <w:szCs w:val="21"/>
        </w:rPr>
        <w:t xml:space="preserve"> </w:t>
      </w:r>
      <w:r>
        <w:rPr>
          <w:rFonts w:ascii="SimSun" w:hAnsi="SimSun" w:eastAsia="SimSun" w:cs="SimSun"/>
          <w:sz w:val="21"/>
          <w:szCs w:val="21"/>
          <w:spacing w:val="-8"/>
        </w:rPr>
        <w:t>MRD</w:t>
      </w:r>
      <w:r>
        <w:rPr>
          <w:rFonts w:ascii="SimSun" w:hAnsi="SimSun" w:eastAsia="SimSun" w:cs="SimSun"/>
          <w:sz w:val="21"/>
          <w:szCs w:val="21"/>
          <w:spacing w:val="66"/>
        </w:rPr>
        <w:t xml:space="preserve"> </w:t>
      </w:r>
      <w:r>
        <w:rPr>
          <w:rFonts w:ascii="SimSun" w:hAnsi="SimSun" w:eastAsia="SimSun" w:cs="SimSun"/>
          <w:sz w:val="21"/>
          <w:szCs w:val="21"/>
          <w:spacing w:val="-8"/>
        </w:rPr>
        <w:t>是决定进一步治疗策略和选择采集外周血造血干/祖细胞自体移植及异基因造血干细胞移植</w:t>
      </w:r>
      <w:r>
        <w:rPr>
          <w:rFonts w:ascii="SimSun" w:hAnsi="SimSun" w:eastAsia="SimSun" w:cs="SimSun"/>
          <w:sz w:val="21"/>
          <w:szCs w:val="21"/>
        </w:rPr>
        <w:t xml:space="preserve"> </w:t>
      </w:r>
      <w:r>
        <w:rPr>
          <w:rFonts w:ascii="SimSun" w:hAnsi="SimSun" w:eastAsia="SimSun" w:cs="SimSun"/>
          <w:sz w:val="21"/>
          <w:szCs w:val="21"/>
          <w:spacing w:val="-7"/>
        </w:rPr>
        <w:t>时机的依据。</w:t>
      </w:r>
    </w:p>
    <w:p>
      <w:pPr>
        <w:ind w:right="93" w:firstLine="400"/>
        <w:spacing w:before="92" w:line="249" w:lineRule="auto"/>
        <w:rPr>
          <w:rFonts w:ascii="SimSun" w:hAnsi="SimSun" w:eastAsia="SimSun" w:cs="SimSun"/>
          <w:sz w:val="21"/>
          <w:szCs w:val="21"/>
        </w:rPr>
      </w:pPr>
      <w:r>
        <w:rPr>
          <w:rFonts w:ascii="SimSun" w:hAnsi="SimSun" w:eastAsia="SimSun" w:cs="SimSun"/>
          <w:sz w:val="21"/>
          <w:szCs w:val="21"/>
          <w:spacing w:val="-9"/>
        </w:rPr>
        <w:t>多发性骨髓瘤是浆细胞恶性肿瘤的常见类型，发病集中在中老年人群，使用流式细胞术对骨</w:t>
      </w:r>
      <w:r>
        <w:rPr>
          <w:rFonts w:ascii="SimSun" w:hAnsi="SimSun" w:eastAsia="SimSun" w:cs="SimSun"/>
          <w:sz w:val="21"/>
          <w:szCs w:val="21"/>
        </w:rPr>
        <w:t xml:space="preserve"> </w:t>
      </w:r>
      <w:r>
        <w:rPr>
          <w:rFonts w:ascii="SimSun" w:hAnsi="SimSun" w:eastAsia="SimSun" w:cs="SimSun"/>
          <w:sz w:val="21"/>
          <w:szCs w:val="21"/>
          <w:spacing w:val="-12"/>
        </w:rPr>
        <w:t>髓标本进行多参数分析，对于多发性骨髓瘤的诊断和治疗评</w:t>
      </w:r>
      <w:r>
        <w:rPr>
          <w:rFonts w:ascii="SimSun" w:hAnsi="SimSun" w:eastAsia="SimSun" w:cs="SimSun"/>
          <w:sz w:val="21"/>
          <w:szCs w:val="21"/>
          <w:spacing w:val="-13"/>
        </w:rPr>
        <w:t>估有重要意义。</w:t>
      </w:r>
    </w:p>
    <w:p>
      <w:pPr>
        <w:ind w:right="95" w:firstLine="400"/>
        <w:spacing w:before="72" w:line="251" w:lineRule="auto"/>
        <w:rPr>
          <w:rFonts w:ascii="SimSun" w:hAnsi="SimSun" w:eastAsia="SimSun" w:cs="SimSun"/>
          <w:sz w:val="21"/>
          <w:szCs w:val="21"/>
        </w:rPr>
      </w:pPr>
      <w:r>
        <w:rPr>
          <w:rFonts w:ascii="SimSun" w:hAnsi="SimSun" w:eastAsia="SimSun" w:cs="SimSun"/>
          <w:sz w:val="21"/>
          <w:szCs w:val="21"/>
          <w:spacing w:val="2"/>
        </w:rPr>
        <w:t>用</w:t>
      </w:r>
      <w:r>
        <w:rPr>
          <w:rFonts w:ascii="SimSun" w:hAnsi="SimSun" w:eastAsia="SimSun" w:cs="SimSun"/>
          <w:sz w:val="21"/>
          <w:szCs w:val="21"/>
        </w:rPr>
        <w:t>FCM</w:t>
      </w:r>
      <w:r>
        <w:rPr>
          <w:rFonts w:ascii="SimSun" w:hAnsi="SimSun" w:eastAsia="SimSun" w:cs="SimSun"/>
          <w:sz w:val="21"/>
          <w:szCs w:val="21"/>
          <w:spacing w:val="23"/>
        </w:rPr>
        <w:t xml:space="preserve"> </w:t>
      </w:r>
      <w:r>
        <w:rPr>
          <w:rFonts w:ascii="SimSun" w:hAnsi="SimSun" w:eastAsia="SimSun" w:cs="SimSun"/>
          <w:sz w:val="21"/>
          <w:szCs w:val="21"/>
          <w:spacing w:val="2"/>
        </w:rPr>
        <w:t>检测</w:t>
      </w:r>
      <w:r>
        <w:rPr>
          <w:rFonts w:ascii="SimSun" w:hAnsi="SimSun" w:eastAsia="SimSun" w:cs="SimSun"/>
          <w:sz w:val="21"/>
          <w:szCs w:val="21"/>
        </w:rPr>
        <w:t>PNH</w:t>
      </w:r>
      <w:r>
        <w:rPr>
          <w:rFonts w:ascii="SimSun" w:hAnsi="SimSun" w:eastAsia="SimSun" w:cs="SimSun"/>
          <w:sz w:val="21"/>
          <w:szCs w:val="21"/>
          <w:spacing w:val="15"/>
        </w:rPr>
        <w:t xml:space="preserve"> </w:t>
      </w:r>
      <w:r>
        <w:rPr>
          <w:rFonts w:ascii="SimSun" w:hAnsi="SimSun" w:eastAsia="SimSun" w:cs="SimSun"/>
          <w:sz w:val="21"/>
          <w:szCs w:val="21"/>
          <w:spacing w:val="2"/>
        </w:rPr>
        <w:t>病人血细胞膜上的</w:t>
      </w:r>
      <w:r>
        <w:rPr>
          <w:rFonts w:ascii="SimSun" w:hAnsi="SimSun" w:eastAsia="SimSun" w:cs="SimSun"/>
          <w:sz w:val="21"/>
          <w:szCs w:val="21"/>
        </w:rPr>
        <w:t>CD</w:t>
      </w:r>
      <w:r>
        <w:rPr>
          <w:rFonts w:ascii="SimSun" w:hAnsi="SimSun" w:eastAsia="SimSun" w:cs="SimSun"/>
          <w:sz w:val="21"/>
          <w:szCs w:val="21"/>
          <w:spacing w:val="2"/>
        </w:rPr>
        <w:t>55、</w:t>
      </w:r>
      <w:r>
        <w:rPr>
          <w:rFonts w:ascii="SimSun" w:hAnsi="SimSun" w:eastAsia="SimSun" w:cs="SimSun"/>
          <w:sz w:val="21"/>
          <w:szCs w:val="21"/>
        </w:rPr>
        <w:t>CD</w:t>
      </w:r>
      <w:r>
        <w:rPr>
          <w:rFonts w:ascii="SimSun" w:hAnsi="SimSun" w:eastAsia="SimSun" w:cs="SimSun"/>
          <w:sz w:val="21"/>
          <w:szCs w:val="21"/>
          <w:spacing w:val="2"/>
        </w:rPr>
        <w:t>59和</w:t>
      </w:r>
      <w:r>
        <w:rPr>
          <w:rFonts w:ascii="SimSun" w:hAnsi="SimSun" w:eastAsia="SimSun" w:cs="SimSun"/>
          <w:sz w:val="21"/>
          <w:szCs w:val="21"/>
          <w:spacing w:val="-46"/>
        </w:rPr>
        <w:t xml:space="preserve"> </w:t>
      </w:r>
      <w:r>
        <w:rPr>
          <w:rFonts w:ascii="SimSun" w:hAnsi="SimSun" w:eastAsia="SimSun" w:cs="SimSun"/>
          <w:sz w:val="21"/>
          <w:szCs w:val="21"/>
        </w:rPr>
        <w:t>GPI</w:t>
      </w:r>
      <w:r>
        <w:rPr>
          <w:rFonts w:ascii="SimSun" w:hAnsi="SimSun" w:eastAsia="SimSun" w:cs="SimSun"/>
          <w:sz w:val="21"/>
          <w:szCs w:val="21"/>
          <w:spacing w:val="2"/>
        </w:rPr>
        <w:t>(糖化磷脂酰肌醇锚连蛋白)比传统</w:t>
      </w:r>
      <w:r>
        <w:rPr>
          <w:rFonts w:ascii="SimSun" w:hAnsi="SimSun" w:eastAsia="SimSun" w:cs="SimSun"/>
          <w:sz w:val="21"/>
          <w:szCs w:val="21"/>
        </w:rPr>
        <w:t xml:space="preserve"> </w:t>
      </w:r>
      <w:r>
        <w:rPr>
          <w:rFonts w:ascii="SimSun" w:hAnsi="SimSun" w:eastAsia="SimSun" w:cs="SimSun"/>
          <w:sz w:val="21"/>
          <w:szCs w:val="21"/>
          <w:spacing w:val="-9"/>
        </w:rPr>
        <w:t>PNH</w:t>
      </w:r>
      <w:r>
        <w:rPr>
          <w:rFonts w:ascii="SimSun" w:hAnsi="SimSun" w:eastAsia="SimSun" w:cs="SimSun"/>
          <w:sz w:val="21"/>
          <w:szCs w:val="21"/>
          <w:spacing w:val="23"/>
        </w:rPr>
        <w:t xml:space="preserve"> </w:t>
      </w:r>
      <w:r>
        <w:rPr>
          <w:rFonts w:ascii="SimSun" w:hAnsi="SimSun" w:eastAsia="SimSun" w:cs="SimSun"/>
          <w:sz w:val="21"/>
          <w:szCs w:val="21"/>
          <w:spacing w:val="-9"/>
        </w:rPr>
        <w:t>检测试验具有更高的特异性和灵敏度。</w:t>
      </w:r>
    </w:p>
    <w:p>
      <w:pPr>
        <w:ind w:right="116" w:firstLine="400"/>
        <w:spacing w:before="71" w:line="249" w:lineRule="auto"/>
        <w:rPr>
          <w:rFonts w:ascii="SimSun" w:hAnsi="SimSun" w:eastAsia="SimSun" w:cs="SimSun"/>
          <w:sz w:val="21"/>
          <w:szCs w:val="21"/>
        </w:rPr>
      </w:pPr>
      <w:r>
        <w:rPr>
          <w:rFonts w:ascii="SimSun" w:hAnsi="SimSun" w:eastAsia="SimSun" w:cs="SimSun"/>
          <w:sz w:val="21"/>
          <w:szCs w:val="21"/>
          <w:spacing w:val="-5"/>
        </w:rPr>
        <w:t>FCM</w:t>
      </w:r>
      <w:r>
        <w:rPr>
          <w:rFonts w:ascii="SimSun" w:hAnsi="SimSun" w:eastAsia="SimSun" w:cs="SimSun"/>
          <w:sz w:val="21"/>
          <w:szCs w:val="21"/>
          <w:spacing w:val="-9"/>
        </w:rPr>
        <w:t xml:space="preserve"> </w:t>
      </w:r>
      <w:r>
        <w:rPr>
          <w:rFonts w:ascii="SimSun" w:hAnsi="SimSun" w:eastAsia="SimSun" w:cs="SimSun"/>
          <w:sz w:val="21"/>
          <w:szCs w:val="21"/>
          <w:spacing w:val="-5"/>
        </w:rPr>
        <w:t>技术可以精确测定移植物供体中CD34*造血干细胞数量，对于选择G-CSF</w:t>
      </w:r>
      <w:r>
        <w:rPr>
          <w:rFonts w:ascii="SimSun" w:hAnsi="SimSun" w:eastAsia="SimSun" w:cs="SimSun"/>
          <w:sz w:val="21"/>
          <w:szCs w:val="21"/>
          <w:spacing w:val="-44"/>
        </w:rPr>
        <w:t xml:space="preserve"> </w:t>
      </w:r>
      <w:r>
        <w:rPr>
          <w:rFonts w:ascii="SimSun" w:hAnsi="SimSun" w:eastAsia="SimSun" w:cs="SimSun"/>
          <w:sz w:val="21"/>
          <w:szCs w:val="21"/>
          <w:spacing w:val="-5"/>
        </w:rPr>
        <w:t>动员外周血干</w:t>
      </w:r>
      <w:r>
        <w:rPr>
          <w:rFonts w:ascii="SimSun" w:hAnsi="SimSun" w:eastAsia="SimSun" w:cs="SimSun"/>
          <w:sz w:val="21"/>
          <w:szCs w:val="21"/>
        </w:rPr>
        <w:t xml:space="preserve"> </w:t>
      </w:r>
      <w:r>
        <w:rPr>
          <w:rFonts w:ascii="SimSun" w:hAnsi="SimSun" w:eastAsia="SimSun" w:cs="SimSun"/>
          <w:sz w:val="21"/>
          <w:szCs w:val="21"/>
          <w:spacing w:val="-9"/>
        </w:rPr>
        <w:t>细胞的采集时间和判断移植后的植活评估有重要指导意</w:t>
      </w:r>
      <w:r>
        <w:rPr>
          <w:rFonts w:ascii="SimSun" w:hAnsi="SimSun" w:eastAsia="SimSun" w:cs="SimSun"/>
          <w:sz w:val="21"/>
          <w:szCs w:val="21"/>
          <w:spacing w:val="-10"/>
        </w:rPr>
        <w:t>义。</w:t>
      </w:r>
    </w:p>
    <w:p>
      <w:pPr>
        <w:ind w:left="403"/>
        <w:spacing w:before="68" w:line="221" w:lineRule="auto"/>
        <w:rPr>
          <w:rFonts w:ascii="SimHei" w:hAnsi="SimHei" w:eastAsia="SimHei" w:cs="SimHei"/>
          <w:sz w:val="21"/>
          <w:szCs w:val="21"/>
        </w:rPr>
      </w:pPr>
      <w:r>
        <w:rPr>
          <w:rFonts w:ascii="SimHei" w:hAnsi="SimHei" w:eastAsia="SimHei" w:cs="SimHei"/>
          <w:sz w:val="21"/>
          <w:szCs w:val="21"/>
          <w:b/>
          <w:bCs/>
          <w:spacing w:val="17"/>
        </w:rPr>
        <w:t>(三)肿瘤学</w:t>
      </w:r>
    </w:p>
    <w:p>
      <w:pPr>
        <w:ind w:right="96" w:firstLine="400"/>
        <w:spacing w:before="74" w:line="261" w:lineRule="auto"/>
        <w:jc w:val="both"/>
        <w:rPr>
          <w:rFonts w:ascii="SimSun" w:hAnsi="SimSun" w:eastAsia="SimSun" w:cs="SimSun"/>
          <w:sz w:val="21"/>
          <w:szCs w:val="21"/>
        </w:rPr>
      </w:pPr>
      <w:r>
        <w:rPr>
          <w:rFonts w:ascii="SimSun" w:hAnsi="SimSun" w:eastAsia="SimSun" w:cs="SimSun"/>
          <w:sz w:val="21"/>
          <w:szCs w:val="21"/>
          <w:spacing w:val="-16"/>
        </w:rPr>
        <w:t>流式细胞术可用于测定实体瘤标本、穿刺标本、体腔液、活检组织中可疑细胞的</w:t>
      </w:r>
      <w:r>
        <w:rPr>
          <w:rFonts w:ascii="SimSun" w:hAnsi="SimSun" w:eastAsia="SimSun" w:cs="SimSun"/>
          <w:sz w:val="21"/>
          <w:szCs w:val="21"/>
          <w:spacing w:val="-51"/>
        </w:rPr>
        <w:t xml:space="preserve"> </w:t>
      </w:r>
      <w:r>
        <w:rPr>
          <w:rFonts w:ascii="SimSun" w:hAnsi="SimSun" w:eastAsia="SimSun" w:cs="SimSun"/>
          <w:sz w:val="21"/>
          <w:szCs w:val="21"/>
          <w:spacing w:val="-16"/>
        </w:rPr>
        <w:t>DNA</w:t>
      </w:r>
      <w:r>
        <w:rPr>
          <w:rFonts w:ascii="SimSun" w:hAnsi="SimSun" w:eastAsia="SimSun" w:cs="SimSun"/>
          <w:sz w:val="21"/>
          <w:szCs w:val="21"/>
          <w:spacing w:val="24"/>
        </w:rPr>
        <w:t xml:space="preserve"> </w:t>
      </w:r>
      <w:r>
        <w:rPr>
          <w:rFonts w:ascii="SimSun" w:hAnsi="SimSun" w:eastAsia="SimSun" w:cs="SimSun"/>
          <w:sz w:val="21"/>
          <w:szCs w:val="21"/>
          <w:spacing w:val="-16"/>
        </w:rPr>
        <w:t>倍体，分</w:t>
      </w:r>
      <w:r>
        <w:rPr>
          <w:rFonts w:ascii="SimSun" w:hAnsi="SimSun" w:eastAsia="SimSun" w:cs="SimSun"/>
          <w:sz w:val="21"/>
          <w:szCs w:val="21"/>
        </w:rPr>
        <w:t xml:space="preserve"> </w:t>
      </w:r>
      <w:r>
        <w:rPr>
          <w:rFonts w:ascii="SimSun" w:hAnsi="SimSun" w:eastAsia="SimSun" w:cs="SimSun"/>
          <w:sz w:val="21"/>
          <w:szCs w:val="21"/>
          <w:spacing w:val="-14"/>
        </w:rPr>
        <w:t>析细胞周期，鉴别恶性肿瘤。根据化疗过程中肿瘤细胞DNA</w:t>
      </w:r>
      <w:r>
        <w:rPr>
          <w:rFonts w:ascii="SimSun" w:hAnsi="SimSun" w:eastAsia="SimSun" w:cs="SimSun"/>
          <w:sz w:val="21"/>
          <w:szCs w:val="21"/>
          <w:spacing w:val="24"/>
        </w:rPr>
        <w:t xml:space="preserve"> </w:t>
      </w:r>
      <w:r>
        <w:rPr>
          <w:rFonts w:ascii="SimSun" w:hAnsi="SimSun" w:eastAsia="SimSun" w:cs="SimSun"/>
          <w:sz w:val="21"/>
          <w:szCs w:val="21"/>
          <w:spacing w:val="-14"/>
        </w:rPr>
        <w:t>倍体变化，了解细胞动力学，以此评估</w:t>
      </w:r>
      <w:r>
        <w:rPr>
          <w:rFonts w:ascii="SimSun" w:hAnsi="SimSun" w:eastAsia="SimSun" w:cs="SimSun"/>
          <w:sz w:val="21"/>
          <w:szCs w:val="21"/>
        </w:rPr>
        <w:t xml:space="preserve"> </w:t>
      </w:r>
      <w:r>
        <w:rPr>
          <w:rFonts w:ascii="SimSun" w:hAnsi="SimSun" w:eastAsia="SimSun" w:cs="SimSun"/>
          <w:sz w:val="21"/>
          <w:szCs w:val="21"/>
          <w:spacing w:val="-13"/>
        </w:rPr>
        <w:t>药物疗效。</w:t>
      </w:r>
    </w:p>
    <w:p>
      <w:pPr>
        <w:ind w:left="2844"/>
        <w:spacing w:before="327" w:line="222" w:lineRule="auto"/>
        <w:rPr>
          <w:rFonts w:ascii="SimHei" w:hAnsi="SimHei" w:eastAsia="SimHei" w:cs="SimHei"/>
          <w:sz w:val="31"/>
          <w:szCs w:val="31"/>
        </w:rPr>
      </w:pPr>
      <w:r>
        <w:rPr>
          <w:rFonts w:ascii="SimHei" w:hAnsi="SimHei" w:eastAsia="SimHei" w:cs="SimHei"/>
          <w:sz w:val="31"/>
          <w:szCs w:val="31"/>
          <w:b/>
          <w:bCs/>
          <w:spacing w:val="-16"/>
        </w:rPr>
        <w:t>第四节</w:t>
      </w:r>
      <w:r>
        <w:rPr>
          <w:rFonts w:ascii="SimHei" w:hAnsi="SimHei" w:eastAsia="SimHei" w:cs="SimHei"/>
          <w:sz w:val="31"/>
          <w:szCs w:val="31"/>
          <w:spacing w:val="128"/>
        </w:rPr>
        <w:t xml:space="preserve"> </w:t>
      </w:r>
      <w:r>
        <w:rPr>
          <w:rFonts w:ascii="SimHei" w:hAnsi="SimHei" w:eastAsia="SimHei" w:cs="SimHei"/>
          <w:sz w:val="31"/>
          <w:szCs w:val="31"/>
          <w:b/>
          <w:bCs/>
          <w:spacing w:val="-16"/>
        </w:rPr>
        <w:t>床</w:t>
      </w:r>
      <w:r>
        <w:rPr>
          <w:rFonts w:ascii="SimHei" w:hAnsi="SimHei" w:eastAsia="SimHei" w:cs="SimHei"/>
          <w:sz w:val="31"/>
          <w:szCs w:val="31"/>
          <w:spacing w:val="14"/>
        </w:rPr>
        <w:t xml:space="preserve"> </w:t>
      </w:r>
      <w:r>
        <w:rPr>
          <w:rFonts w:ascii="SimHei" w:hAnsi="SimHei" w:eastAsia="SimHei" w:cs="SimHei"/>
          <w:sz w:val="31"/>
          <w:szCs w:val="31"/>
          <w:b/>
          <w:bCs/>
          <w:spacing w:val="-16"/>
        </w:rPr>
        <w:t>旁</w:t>
      </w:r>
      <w:r>
        <w:rPr>
          <w:rFonts w:ascii="SimHei" w:hAnsi="SimHei" w:eastAsia="SimHei" w:cs="SimHei"/>
          <w:sz w:val="31"/>
          <w:szCs w:val="31"/>
        </w:rPr>
        <w:t xml:space="preserve"> </w:t>
      </w:r>
      <w:r>
        <w:rPr>
          <w:rFonts w:ascii="SimHei" w:hAnsi="SimHei" w:eastAsia="SimHei" w:cs="SimHei"/>
          <w:sz w:val="31"/>
          <w:szCs w:val="31"/>
          <w:b/>
          <w:bCs/>
          <w:spacing w:val="-16"/>
        </w:rPr>
        <w:t>检</w:t>
      </w:r>
      <w:r>
        <w:rPr>
          <w:rFonts w:ascii="SimHei" w:hAnsi="SimHei" w:eastAsia="SimHei" w:cs="SimHei"/>
          <w:sz w:val="31"/>
          <w:szCs w:val="31"/>
          <w:spacing w:val="1"/>
        </w:rPr>
        <w:t xml:space="preserve"> </w:t>
      </w:r>
      <w:r>
        <w:rPr>
          <w:rFonts w:ascii="SimHei" w:hAnsi="SimHei" w:eastAsia="SimHei" w:cs="SimHei"/>
          <w:sz w:val="31"/>
          <w:szCs w:val="31"/>
          <w:b/>
          <w:bCs/>
          <w:spacing w:val="-16"/>
        </w:rPr>
        <w:t>测</w:t>
      </w:r>
    </w:p>
    <w:p>
      <w:pPr>
        <w:spacing w:line="439" w:lineRule="auto"/>
        <w:rPr>
          <w:rFonts w:ascii="Arial"/>
          <w:sz w:val="21"/>
        </w:rPr>
      </w:pPr>
      <w:r/>
    </w:p>
    <w:p>
      <w:pPr>
        <w:ind w:left="400"/>
        <w:spacing w:before="68" w:line="223" w:lineRule="auto"/>
        <w:rPr>
          <w:rFonts w:ascii="SimHei" w:hAnsi="SimHei" w:eastAsia="SimHei" w:cs="SimHei"/>
          <w:sz w:val="21"/>
          <w:szCs w:val="21"/>
        </w:rPr>
      </w:pPr>
      <w:r>
        <w:rPr>
          <w:rFonts w:ascii="SimHei" w:hAnsi="SimHei" w:eastAsia="SimHei" w:cs="SimHei"/>
          <w:sz w:val="21"/>
          <w:szCs w:val="21"/>
          <w:color w:val="0C3967"/>
          <w:spacing w:val="1"/>
        </w:rPr>
        <w:t>一</w:t>
      </w:r>
      <w:r>
        <w:rPr>
          <w:rFonts w:ascii="SimHei" w:hAnsi="SimHei" w:eastAsia="SimHei" w:cs="SimHei"/>
          <w:sz w:val="21"/>
          <w:szCs w:val="21"/>
          <w:color w:val="0C3967"/>
          <w:spacing w:val="-19"/>
        </w:rPr>
        <w:t xml:space="preserve"> </w:t>
      </w:r>
      <w:r>
        <w:rPr>
          <w:rFonts w:ascii="SimHei" w:hAnsi="SimHei" w:eastAsia="SimHei" w:cs="SimHei"/>
          <w:sz w:val="21"/>
          <w:szCs w:val="21"/>
          <w:color w:val="0C3967"/>
          <w:spacing w:val="1"/>
        </w:rPr>
        <w:t>、</w:t>
      </w:r>
      <w:r>
        <w:rPr>
          <w:rFonts w:ascii="SimHei" w:hAnsi="SimHei" w:eastAsia="SimHei" w:cs="SimHei"/>
          <w:sz w:val="21"/>
          <w:szCs w:val="21"/>
          <w:color w:val="0C3967"/>
        </w:rPr>
        <w:t>POCT</w:t>
      </w:r>
      <w:r>
        <w:rPr>
          <w:rFonts w:ascii="SimHei" w:hAnsi="SimHei" w:eastAsia="SimHei" w:cs="SimHei"/>
          <w:sz w:val="21"/>
          <w:szCs w:val="21"/>
          <w:color w:val="0C3967"/>
          <w:spacing w:val="15"/>
        </w:rPr>
        <w:t xml:space="preserve">   </w:t>
      </w:r>
      <w:r>
        <w:rPr>
          <w:rFonts w:ascii="SimHei" w:hAnsi="SimHei" w:eastAsia="SimHei" w:cs="SimHei"/>
          <w:sz w:val="21"/>
          <w:szCs w:val="21"/>
          <w:color w:val="0C3967"/>
          <w:spacing w:val="1"/>
        </w:rPr>
        <w:t>定义</w:t>
      </w:r>
    </w:p>
    <w:p>
      <w:pPr>
        <w:ind w:right="66" w:firstLine="400"/>
        <w:spacing w:before="209" w:line="266" w:lineRule="auto"/>
        <w:jc w:val="both"/>
        <w:rPr>
          <w:rFonts w:ascii="SimSun" w:hAnsi="SimSun" w:eastAsia="SimSun" w:cs="SimSun"/>
          <w:sz w:val="21"/>
          <w:szCs w:val="21"/>
        </w:rPr>
      </w:pPr>
      <w:r>
        <w:rPr>
          <w:rFonts w:ascii="SimSun" w:hAnsi="SimSun" w:eastAsia="SimSun" w:cs="SimSun"/>
          <w:sz w:val="21"/>
          <w:szCs w:val="21"/>
          <w:spacing w:val="-16"/>
        </w:rPr>
        <w:t>床旁检测(</w:t>
      </w:r>
      <w:r>
        <w:rPr>
          <w:rFonts w:ascii="SimSun" w:hAnsi="SimSun" w:eastAsia="SimSun" w:cs="SimSun"/>
          <w:sz w:val="21"/>
          <w:szCs w:val="21"/>
          <w:spacing w:val="-15"/>
        </w:rPr>
        <w:t>point</w:t>
      </w:r>
      <w:r>
        <w:rPr>
          <w:rFonts w:ascii="SimSun" w:hAnsi="SimSun" w:eastAsia="SimSun" w:cs="SimSun"/>
          <w:sz w:val="21"/>
          <w:szCs w:val="21"/>
          <w:spacing w:val="-11"/>
        </w:rPr>
        <w:t xml:space="preserve"> </w:t>
      </w:r>
      <w:r>
        <w:rPr>
          <w:rFonts w:ascii="SimSun" w:hAnsi="SimSun" w:eastAsia="SimSun" w:cs="SimSun"/>
          <w:sz w:val="21"/>
          <w:szCs w:val="21"/>
          <w:spacing w:val="-15"/>
        </w:rPr>
        <w:t>of</w:t>
      </w:r>
      <w:r>
        <w:rPr>
          <w:rFonts w:ascii="SimSun" w:hAnsi="SimSun" w:eastAsia="SimSun" w:cs="SimSun"/>
          <w:sz w:val="21"/>
          <w:szCs w:val="21"/>
          <w:spacing w:val="-8"/>
        </w:rPr>
        <w:t xml:space="preserve"> </w:t>
      </w:r>
      <w:r>
        <w:rPr>
          <w:rFonts w:ascii="SimSun" w:hAnsi="SimSun" w:eastAsia="SimSun" w:cs="SimSun"/>
          <w:sz w:val="21"/>
          <w:szCs w:val="21"/>
          <w:spacing w:val="-15"/>
        </w:rPr>
        <w:t>care</w:t>
      </w:r>
      <w:r>
        <w:rPr>
          <w:rFonts w:ascii="SimSun" w:hAnsi="SimSun" w:eastAsia="SimSun" w:cs="SimSun"/>
          <w:sz w:val="21"/>
          <w:szCs w:val="21"/>
          <w:spacing w:val="-8"/>
        </w:rPr>
        <w:t xml:space="preserve"> </w:t>
      </w:r>
      <w:r>
        <w:rPr>
          <w:rFonts w:ascii="SimSun" w:hAnsi="SimSun" w:eastAsia="SimSun" w:cs="SimSun"/>
          <w:sz w:val="21"/>
          <w:szCs w:val="21"/>
          <w:spacing w:val="-15"/>
        </w:rPr>
        <w:t>testing</w:t>
      </w:r>
      <w:r>
        <w:rPr>
          <w:rFonts w:ascii="SimSun" w:hAnsi="SimSun" w:eastAsia="SimSun" w:cs="SimSun"/>
          <w:sz w:val="21"/>
          <w:szCs w:val="21"/>
          <w:spacing w:val="-16"/>
        </w:rPr>
        <w:t>,</w:t>
      </w:r>
      <w:r>
        <w:rPr>
          <w:rFonts w:ascii="SimSun" w:hAnsi="SimSun" w:eastAsia="SimSun" w:cs="SimSun"/>
          <w:sz w:val="21"/>
          <w:szCs w:val="21"/>
          <w:spacing w:val="-15"/>
        </w:rPr>
        <w:t>POCT</w:t>
      </w:r>
      <w:r>
        <w:rPr>
          <w:rFonts w:ascii="SimSun" w:hAnsi="SimSun" w:eastAsia="SimSun" w:cs="SimSun"/>
          <w:sz w:val="21"/>
          <w:szCs w:val="21"/>
          <w:spacing w:val="-16"/>
        </w:rPr>
        <w:t>)又称为“即时检验”,是检验医学中快速发展的新领域之</w:t>
      </w:r>
      <w:r>
        <w:rPr>
          <w:rFonts w:ascii="SimSun" w:hAnsi="SimSun" w:eastAsia="SimSun" w:cs="SimSun"/>
          <w:sz w:val="21"/>
          <w:szCs w:val="21"/>
        </w:rPr>
        <w:t xml:space="preserve"> </w:t>
      </w:r>
      <w:r>
        <w:rPr>
          <w:rFonts w:ascii="SimSun" w:hAnsi="SimSun" w:eastAsia="SimSun" w:cs="SimSun"/>
          <w:sz w:val="21"/>
          <w:szCs w:val="21"/>
          <w:spacing w:val="-11"/>
        </w:rPr>
        <w:t>一。美国临床生物化学学会(NACB)</w:t>
      </w:r>
      <w:r>
        <w:rPr>
          <w:rFonts w:ascii="SimSun" w:hAnsi="SimSun" w:eastAsia="SimSun" w:cs="SimSun"/>
          <w:sz w:val="21"/>
          <w:szCs w:val="21"/>
          <w:spacing w:val="45"/>
        </w:rPr>
        <w:t xml:space="preserve"> </w:t>
      </w:r>
      <w:r>
        <w:rPr>
          <w:rFonts w:ascii="SimSun" w:hAnsi="SimSun" w:eastAsia="SimSun" w:cs="SimSun"/>
          <w:sz w:val="21"/>
          <w:szCs w:val="21"/>
          <w:spacing w:val="-11"/>
        </w:rPr>
        <w:t>制定的《POCT</w:t>
      </w:r>
      <w:r>
        <w:rPr>
          <w:rFonts w:ascii="SimSun" w:hAnsi="SimSun" w:eastAsia="SimSun" w:cs="SimSun"/>
          <w:sz w:val="21"/>
          <w:szCs w:val="21"/>
          <w:spacing w:val="16"/>
        </w:rPr>
        <w:t xml:space="preserve"> </w:t>
      </w:r>
      <w:r>
        <w:rPr>
          <w:rFonts w:ascii="SimSun" w:hAnsi="SimSun" w:eastAsia="SimSun" w:cs="SimSun"/>
          <w:sz w:val="21"/>
          <w:szCs w:val="21"/>
          <w:spacing w:val="-11"/>
        </w:rPr>
        <w:t>循证实践》指南中，将POCT</w:t>
      </w:r>
      <w:r>
        <w:rPr>
          <w:rFonts w:ascii="SimSun" w:hAnsi="SimSun" w:eastAsia="SimSun" w:cs="SimSun"/>
          <w:sz w:val="21"/>
          <w:szCs w:val="21"/>
        </w:rPr>
        <w:t xml:space="preserve"> </w:t>
      </w:r>
      <w:r>
        <w:rPr>
          <w:rFonts w:ascii="SimSun" w:hAnsi="SimSun" w:eastAsia="SimSun" w:cs="SimSun"/>
          <w:sz w:val="21"/>
          <w:szCs w:val="21"/>
          <w:spacing w:val="-11"/>
        </w:rPr>
        <w:t>定义为“在病人就</w:t>
      </w:r>
      <w:r>
        <w:rPr>
          <w:rFonts w:ascii="SimSun" w:hAnsi="SimSun" w:eastAsia="SimSun" w:cs="SimSun"/>
          <w:sz w:val="21"/>
          <w:szCs w:val="21"/>
        </w:rPr>
        <w:t xml:space="preserve"> </w:t>
      </w:r>
      <w:r>
        <w:rPr>
          <w:rFonts w:ascii="SimSun" w:hAnsi="SimSun" w:eastAsia="SimSun" w:cs="SimSun"/>
          <w:sz w:val="21"/>
          <w:szCs w:val="21"/>
          <w:spacing w:val="-8"/>
        </w:rPr>
        <w:t>诊和治疗的地方，由没有受过检验医学专业训练的临床人员</w:t>
      </w:r>
      <w:r>
        <w:rPr>
          <w:rFonts w:ascii="SimSun" w:hAnsi="SimSun" w:eastAsia="SimSun" w:cs="SimSun"/>
          <w:sz w:val="21"/>
          <w:szCs w:val="21"/>
          <w:spacing w:val="-9"/>
        </w:rPr>
        <w:t>或者病人自己进行的临床实验室项目</w:t>
      </w:r>
      <w:r>
        <w:rPr>
          <w:rFonts w:ascii="SimSun" w:hAnsi="SimSun" w:eastAsia="SimSun" w:cs="SimSun"/>
          <w:sz w:val="21"/>
          <w:szCs w:val="21"/>
        </w:rPr>
        <w:t xml:space="preserve"> </w:t>
      </w:r>
      <w:r>
        <w:rPr>
          <w:rFonts w:ascii="SimSun" w:hAnsi="SimSun" w:eastAsia="SimSun" w:cs="SimSun"/>
          <w:sz w:val="21"/>
          <w:szCs w:val="21"/>
          <w:spacing w:val="-11"/>
        </w:rPr>
        <w:t>检测”。POCT</w:t>
      </w:r>
      <w:r>
        <w:rPr>
          <w:rFonts w:ascii="SimSun" w:hAnsi="SimSun" w:eastAsia="SimSun" w:cs="SimSun"/>
          <w:sz w:val="21"/>
          <w:szCs w:val="21"/>
          <w:spacing w:val="15"/>
        </w:rPr>
        <w:t xml:space="preserve"> </w:t>
      </w:r>
      <w:r>
        <w:rPr>
          <w:rFonts w:ascii="SimSun" w:hAnsi="SimSun" w:eastAsia="SimSun" w:cs="SimSun"/>
          <w:sz w:val="21"/>
          <w:szCs w:val="21"/>
          <w:spacing w:val="-11"/>
        </w:rPr>
        <w:t>是在传统临床实验室或中心实验室以外进行的一切检测。我国《床旁检测管理办法</w:t>
      </w:r>
      <w:r>
        <w:rPr>
          <w:rFonts w:ascii="SimSun" w:hAnsi="SimSun" w:eastAsia="SimSun" w:cs="SimSun"/>
          <w:sz w:val="21"/>
          <w:szCs w:val="21"/>
        </w:rPr>
        <w:t xml:space="preserve"> </w:t>
      </w:r>
      <w:r>
        <w:rPr>
          <w:rFonts w:ascii="SimSun" w:hAnsi="SimSun" w:eastAsia="SimSun" w:cs="SimSun"/>
          <w:sz w:val="21"/>
          <w:szCs w:val="21"/>
          <w:spacing w:val="-15"/>
        </w:rPr>
        <w:t>(草案)》规定：POCT</w:t>
      </w:r>
      <w:r>
        <w:rPr>
          <w:rFonts w:ascii="SimSun" w:hAnsi="SimSun" w:eastAsia="SimSun" w:cs="SimSun"/>
          <w:sz w:val="21"/>
          <w:szCs w:val="21"/>
          <w:spacing w:val="-9"/>
        </w:rPr>
        <w:t xml:space="preserve"> </w:t>
      </w:r>
      <w:r>
        <w:rPr>
          <w:rFonts w:ascii="SimSun" w:hAnsi="SimSun" w:eastAsia="SimSun" w:cs="SimSun"/>
          <w:sz w:val="21"/>
          <w:szCs w:val="21"/>
          <w:spacing w:val="-15"/>
        </w:rPr>
        <w:t>是在医疗机构内，由实验室或非实验室的卫生保健人员，在临床实验室的质量</w:t>
      </w:r>
      <w:r>
        <w:rPr>
          <w:rFonts w:ascii="SimSun" w:hAnsi="SimSun" w:eastAsia="SimSun" w:cs="SimSun"/>
          <w:sz w:val="21"/>
          <w:szCs w:val="21"/>
        </w:rPr>
        <w:t xml:space="preserve"> </w:t>
      </w:r>
      <w:r>
        <w:rPr>
          <w:rFonts w:ascii="SimSun" w:hAnsi="SimSun" w:eastAsia="SimSun" w:cs="SimSun"/>
          <w:sz w:val="21"/>
          <w:szCs w:val="21"/>
          <w:spacing w:val="-9"/>
        </w:rPr>
        <w:t>管理体系指导下，在病人身旁进行的快速检测。如果检测不是在临床实验室内进行，并且它是一</w:t>
      </w:r>
      <w:r>
        <w:rPr>
          <w:rFonts w:ascii="SimSun" w:hAnsi="SimSun" w:eastAsia="SimSun" w:cs="SimSun"/>
          <w:sz w:val="21"/>
          <w:szCs w:val="21"/>
          <w:spacing w:val="18"/>
        </w:rPr>
        <w:t xml:space="preserve"> </w:t>
      </w:r>
      <w:r>
        <w:rPr>
          <w:rFonts w:ascii="SimSun" w:hAnsi="SimSun" w:eastAsia="SimSun" w:cs="SimSun"/>
          <w:sz w:val="21"/>
          <w:szCs w:val="21"/>
          <w:spacing w:val="-13"/>
        </w:rPr>
        <w:t>种移动性的系统，就可称为POCT。</w:t>
      </w:r>
    </w:p>
    <w:p>
      <w:pPr>
        <w:ind w:right="74" w:firstLine="400"/>
        <w:spacing w:before="137" w:line="262" w:lineRule="auto"/>
        <w:jc w:val="both"/>
        <w:rPr>
          <w:rFonts w:ascii="SimSun" w:hAnsi="SimSun" w:eastAsia="SimSun" w:cs="SimSun"/>
          <w:sz w:val="21"/>
          <w:szCs w:val="21"/>
        </w:rPr>
      </w:pPr>
      <w:r>
        <w:rPr>
          <w:rFonts w:ascii="SimSun" w:hAnsi="SimSun" w:eastAsia="SimSun" w:cs="SimSun"/>
          <w:sz w:val="21"/>
          <w:szCs w:val="21"/>
          <w:spacing w:val="-13"/>
        </w:rPr>
        <w:t>医学模式的转引导医院功能由单纯治疗转向预</w:t>
      </w:r>
      <w:r>
        <w:rPr>
          <w:rFonts w:ascii="SimSun" w:hAnsi="SimSun" w:eastAsia="SimSun" w:cs="SimSun"/>
          <w:sz w:val="21"/>
          <w:szCs w:val="21"/>
          <w:spacing w:val="-14"/>
        </w:rPr>
        <w:t>防、保健、治疗和康复等多项功能，为社会提供</w:t>
      </w:r>
      <w:r>
        <w:rPr>
          <w:rFonts w:ascii="SimSun" w:hAnsi="SimSun" w:eastAsia="SimSun" w:cs="SimSun"/>
          <w:sz w:val="21"/>
          <w:szCs w:val="21"/>
        </w:rPr>
        <w:t xml:space="preserve"> </w:t>
      </w:r>
      <w:r>
        <w:rPr>
          <w:rFonts w:ascii="SimSun" w:hAnsi="SimSun" w:eastAsia="SimSun" w:cs="SimSun"/>
          <w:sz w:val="21"/>
          <w:szCs w:val="21"/>
          <w:spacing w:val="-9"/>
        </w:rPr>
        <w:t>全方位的优质服务。</w:t>
      </w:r>
      <w:r>
        <w:rPr>
          <w:rFonts w:ascii="SimSun" w:hAnsi="SimSun" w:eastAsia="SimSun" w:cs="SimSun"/>
          <w:sz w:val="21"/>
          <w:szCs w:val="21"/>
          <w:spacing w:val="-16"/>
        </w:rPr>
        <w:t xml:space="preserve"> </w:t>
      </w:r>
      <w:r>
        <w:rPr>
          <w:rFonts w:ascii="SimSun" w:hAnsi="SimSun" w:eastAsia="SimSun" w:cs="SimSun"/>
          <w:sz w:val="21"/>
          <w:szCs w:val="21"/>
          <w:spacing w:val="-9"/>
        </w:rPr>
        <w:t>POCT</w:t>
      </w:r>
      <w:r>
        <w:rPr>
          <w:rFonts w:ascii="SimSun" w:hAnsi="SimSun" w:eastAsia="SimSun" w:cs="SimSun"/>
          <w:sz w:val="21"/>
          <w:szCs w:val="21"/>
          <w:spacing w:val="20"/>
        </w:rPr>
        <w:t xml:space="preserve"> </w:t>
      </w:r>
      <w:r>
        <w:rPr>
          <w:rFonts w:ascii="SimSun" w:hAnsi="SimSun" w:eastAsia="SimSun" w:cs="SimSun"/>
          <w:sz w:val="21"/>
          <w:szCs w:val="21"/>
          <w:spacing w:val="-9"/>
        </w:rPr>
        <w:t>的出现不仅顺应了现代社会高效率快节奏的工作方式，而且可使病人</w:t>
      </w:r>
      <w:r>
        <w:rPr>
          <w:rFonts w:ascii="SimSun" w:hAnsi="SimSun" w:eastAsia="SimSun" w:cs="SimSun"/>
          <w:sz w:val="21"/>
          <w:szCs w:val="21"/>
        </w:rPr>
        <w:t xml:space="preserve"> </w:t>
      </w:r>
      <w:r>
        <w:rPr>
          <w:rFonts w:ascii="SimSun" w:hAnsi="SimSun" w:eastAsia="SimSun" w:cs="SimSun"/>
          <w:sz w:val="21"/>
          <w:szCs w:val="21"/>
          <w:spacing w:val="-18"/>
        </w:rPr>
        <w:t>得到及时诊断和治疗。</w:t>
      </w:r>
      <w:r>
        <w:rPr>
          <w:rFonts w:ascii="SimSun" w:hAnsi="SimSun" w:eastAsia="SimSun" w:cs="SimSun"/>
          <w:sz w:val="21"/>
          <w:szCs w:val="21"/>
          <w:spacing w:val="6"/>
        </w:rPr>
        <w:t xml:space="preserve"> </w:t>
      </w:r>
      <w:r>
        <w:rPr>
          <w:rFonts w:ascii="SimSun" w:hAnsi="SimSun" w:eastAsia="SimSun" w:cs="SimSun"/>
          <w:sz w:val="21"/>
          <w:szCs w:val="21"/>
          <w:spacing w:val="-18"/>
        </w:rPr>
        <w:t>POCT</w:t>
      </w:r>
      <w:r>
        <w:rPr>
          <w:rFonts w:ascii="SimSun" w:hAnsi="SimSun" w:eastAsia="SimSun" w:cs="SimSun"/>
          <w:sz w:val="21"/>
          <w:szCs w:val="21"/>
        </w:rPr>
        <w:t xml:space="preserve"> </w:t>
      </w:r>
      <w:r>
        <w:rPr>
          <w:rFonts w:ascii="SimSun" w:hAnsi="SimSun" w:eastAsia="SimSun" w:cs="SimSun"/>
          <w:sz w:val="21"/>
          <w:szCs w:val="21"/>
          <w:spacing w:val="-18"/>
        </w:rPr>
        <w:t>可在病人床旁、治疗室、手术室、重症监护室、诊所、家庭或野外等地</w:t>
      </w:r>
      <w:r>
        <w:rPr>
          <w:rFonts w:ascii="SimSun" w:hAnsi="SimSun" w:eastAsia="SimSun" w:cs="SimSun"/>
          <w:sz w:val="21"/>
          <w:szCs w:val="21"/>
        </w:rPr>
        <w:t xml:space="preserve"> </w:t>
      </w:r>
      <w:r>
        <w:rPr>
          <w:rFonts w:ascii="SimSun" w:hAnsi="SimSun" w:eastAsia="SimSun" w:cs="SimSun"/>
          <w:sz w:val="21"/>
          <w:szCs w:val="21"/>
          <w:spacing w:val="-13"/>
        </w:rPr>
        <w:t>进行检测，其操作简单快速，检测仪器携带方便，且节省了大量分析前和</w:t>
      </w:r>
      <w:r>
        <w:rPr>
          <w:rFonts w:ascii="SimSun" w:hAnsi="SimSun" w:eastAsia="SimSun" w:cs="SimSun"/>
          <w:sz w:val="21"/>
          <w:szCs w:val="21"/>
          <w:spacing w:val="-14"/>
        </w:rPr>
        <w:t>分析后阶段许多复杂的步</w:t>
      </w:r>
      <w:r>
        <w:rPr>
          <w:rFonts w:ascii="SimSun" w:hAnsi="SimSun" w:eastAsia="SimSun" w:cs="SimSun"/>
          <w:sz w:val="21"/>
          <w:szCs w:val="21"/>
        </w:rPr>
        <w:t xml:space="preserve"> </w:t>
      </w:r>
      <w:r>
        <w:rPr>
          <w:rFonts w:ascii="SimSun" w:hAnsi="SimSun" w:eastAsia="SimSun" w:cs="SimSun"/>
          <w:sz w:val="21"/>
          <w:szCs w:val="21"/>
          <w:spacing w:val="-14"/>
        </w:rPr>
        <w:t>骤，显著缩短了病人标本的检测周期，它还可使病人对病情进行自我监测。</w:t>
      </w:r>
    </w:p>
    <w:p>
      <w:pPr>
        <w:ind w:left="403"/>
        <w:spacing w:before="280" w:line="223" w:lineRule="auto"/>
        <w:outlineLvl w:val="2"/>
        <w:rPr>
          <w:rFonts w:ascii="SimHei" w:hAnsi="SimHei" w:eastAsia="SimHei" w:cs="SimHei"/>
          <w:sz w:val="21"/>
          <w:szCs w:val="21"/>
        </w:rPr>
      </w:pPr>
      <w:r>
        <w:rPr>
          <w:rFonts w:ascii="SimHei" w:hAnsi="SimHei" w:eastAsia="SimHei" w:cs="SimHei"/>
          <w:sz w:val="21"/>
          <w:szCs w:val="21"/>
          <w:b/>
          <w:bCs/>
          <w:color w:val="05386C"/>
          <w:spacing w:val="9"/>
        </w:rPr>
        <w:t>二</w:t>
      </w:r>
      <w:r>
        <w:rPr>
          <w:rFonts w:ascii="SimHei" w:hAnsi="SimHei" w:eastAsia="SimHei" w:cs="SimHei"/>
          <w:sz w:val="21"/>
          <w:szCs w:val="21"/>
          <w:color w:val="05386C"/>
          <w:spacing w:val="9"/>
        </w:rPr>
        <w:t xml:space="preserve"> </w:t>
      </w:r>
      <w:r>
        <w:rPr>
          <w:rFonts w:ascii="SimHei" w:hAnsi="SimHei" w:eastAsia="SimHei" w:cs="SimHei"/>
          <w:sz w:val="21"/>
          <w:szCs w:val="21"/>
          <w:b/>
          <w:bCs/>
          <w:color w:val="05386C"/>
          <w:spacing w:val="9"/>
        </w:rPr>
        <w:t>、</w:t>
      </w:r>
      <w:r>
        <w:rPr>
          <w:rFonts w:ascii="SimHei" w:hAnsi="SimHei" w:eastAsia="SimHei" w:cs="SimHei"/>
          <w:sz w:val="21"/>
          <w:szCs w:val="21"/>
          <w:b/>
          <w:bCs/>
          <w:color w:val="05386C"/>
        </w:rPr>
        <w:t>POCT</w:t>
      </w:r>
      <w:r>
        <w:rPr>
          <w:rFonts w:ascii="SimHei" w:hAnsi="SimHei" w:eastAsia="SimHei" w:cs="SimHei"/>
          <w:sz w:val="21"/>
          <w:szCs w:val="21"/>
          <w:color w:val="05386C"/>
          <w:spacing w:val="15"/>
        </w:rPr>
        <w:t xml:space="preserve">   </w:t>
      </w:r>
      <w:r>
        <w:rPr>
          <w:rFonts w:ascii="SimHei" w:hAnsi="SimHei" w:eastAsia="SimHei" w:cs="SimHei"/>
          <w:sz w:val="21"/>
          <w:szCs w:val="21"/>
          <w:b/>
          <w:bCs/>
          <w:color w:val="05386C"/>
          <w:spacing w:val="9"/>
        </w:rPr>
        <w:t>的临床应用</w:t>
      </w:r>
    </w:p>
    <w:p>
      <w:pPr>
        <w:ind w:left="400"/>
        <w:spacing w:before="218" w:line="219" w:lineRule="auto"/>
        <w:rPr>
          <w:rFonts w:ascii="SimSun" w:hAnsi="SimSun" w:eastAsia="SimSun" w:cs="SimSun"/>
          <w:sz w:val="21"/>
          <w:szCs w:val="21"/>
        </w:rPr>
      </w:pPr>
      <w:r>
        <w:rPr>
          <w:rFonts w:ascii="SimSun" w:hAnsi="SimSun" w:eastAsia="SimSun" w:cs="SimSun"/>
          <w:sz w:val="21"/>
          <w:szCs w:val="21"/>
          <w:spacing w:val="-9"/>
        </w:rPr>
        <w:t>随着实验检测技术的不断发展和医患需求，POCT</w:t>
      </w:r>
      <w:r>
        <w:rPr>
          <w:rFonts w:ascii="SimSun" w:hAnsi="SimSun" w:eastAsia="SimSun" w:cs="SimSun"/>
          <w:sz w:val="21"/>
          <w:szCs w:val="21"/>
          <w:spacing w:val="9"/>
        </w:rPr>
        <w:t xml:space="preserve"> </w:t>
      </w:r>
      <w:r>
        <w:rPr>
          <w:rFonts w:ascii="SimSun" w:hAnsi="SimSun" w:eastAsia="SimSun" w:cs="SimSun"/>
          <w:sz w:val="21"/>
          <w:szCs w:val="21"/>
          <w:spacing w:val="-9"/>
        </w:rPr>
        <w:t>应用逐渐广泛。从最初的检测血糖、妊</w:t>
      </w:r>
      <w:r>
        <w:rPr>
          <w:rFonts w:ascii="SimSun" w:hAnsi="SimSun" w:eastAsia="SimSun" w:cs="SimSun"/>
          <w:sz w:val="21"/>
          <w:szCs w:val="21"/>
          <w:spacing w:val="-10"/>
        </w:rPr>
        <w:t>娠，</w:t>
      </w:r>
    </w:p>
    <w:p>
      <w:pPr>
        <w:sectPr>
          <w:type w:val="continuous"/>
          <w:pgSz w:w="11230" w:h="15840"/>
          <w:pgMar w:top="400" w:right="1014" w:bottom="400" w:left="590" w:header="0" w:footer="0" w:gutter="0"/>
          <w:cols w:equalWidth="0" w:num="2">
            <w:col w:w="990" w:space="100"/>
            <w:col w:w="8536" w:space="0"/>
          </w:cols>
        </w:sectPr>
        <w:rPr/>
      </w:pPr>
    </w:p>
    <w:p>
      <w:pPr>
        <w:ind w:left="6742"/>
        <w:spacing w:before="254" w:line="222" w:lineRule="auto"/>
        <w:rPr>
          <w:rFonts w:ascii="SimHei" w:hAnsi="SimHei" w:eastAsia="SimHei" w:cs="SimHei"/>
          <w:sz w:val="21"/>
          <w:szCs w:val="21"/>
        </w:rPr>
      </w:pPr>
      <w:r>
        <w:pict>
          <v:shape id="_x0000_s118" style="position:absolute;margin-left:453.651pt;margin-top:13.5485pt;mso-position-vertical-relative:text;mso-position-horizontal-relative:text;width:17.4pt;height:12.45pt;z-index:25238937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295582"/>
                      <w:spacing w:val="-4"/>
                    </w:rPr>
                    <w:t>475</w:t>
                  </w:r>
                </w:p>
              </w:txbxContent>
            </v:textbox>
          </v:shape>
        </w:pict>
      </w:r>
      <w:r>
        <w:drawing>
          <wp:anchor distT="0" distB="0" distL="0" distR="0" simplePos="0" relativeHeight="252388352" behindDoc="0" locked="0" layoutInCell="0" allowOverlap="1">
            <wp:simplePos x="0" y="0"/>
            <wp:positionH relativeFrom="page">
              <wp:posOffset>6191248</wp:posOffset>
            </wp:positionH>
            <wp:positionV relativeFrom="page">
              <wp:posOffset>9150327</wp:posOffset>
            </wp:positionV>
            <wp:extent cx="539750" cy="425470"/>
            <wp:effectExtent l="0" t="0" r="0" b="0"/>
            <wp:wrapNone/>
            <wp:docPr id="202" name="IM 202"/>
            <wp:cNvGraphicFramePr/>
            <a:graphic>
              <a:graphicData uri="http://schemas.openxmlformats.org/drawingml/2006/picture">
                <pic:pic>
                  <pic:nvPicPr>
                    <pic:cNvPr id="202" name="IM 202"/>
                    <pic:cNvPicPr/>
                  </pic:nvPicPr>
                  <pic:blipFill>
                    <a:blip r:embed="rId224"/>
                    <a:stretch>
                      <a:fillRect/>
                    </a:stretch>
                  </pic:blipFill>
                  <pic:spPr>
                    <a:xfrm rot="0">
                      <a:off x="0" y="0"/>
                      <a:ext cx="539750" cy="425470"/>
                    </a:xfrm>
                    <a:prstGeom prst="rect">
                      <a:avLst/>
                    </a:prstGeom>
                  </pic:spPr>
                </pic:pic>
              </a:graphicData>
            </a:graphic>
          </wp:anchor>
        </w:drawing>
      </w:r>
      <w:r>
        <w:rPr>
          <w:rFonts w:ascii="SimHei" w:hAnsi="SimHei" w:eastAsia="SimHei" w:cs="SimHei"/>
          <w:sz w:val="21"/>
          <w:szCs w:val="21"/>
          <w:b/>
          <w:bCs/>
          <w:color w:val="2C5885"/>
          <w:spacing w:val="-15"/>
          <w:w w:val="97"/>
        </w:rPr>
        <w:t>第十章</w:t>
      </w:r>
      <w:r>
        <w:rPr>
          <w:rFonts w:ascii="SimHei" w:hAnsi="SimHei" w:eastAsia="SimHei" w:cs="SimHei"/>
          <w:sz w:val="21"/>
          <w:szCs w:val="21"/>
          <w:color w:val="2C5885"/>
          <w:spacing w:val="61"/>
        </w:rPr>
        <w:t xml:space="preserve"> </w:t>
      </w:r>
      <w:r>
        <w:rPr>
          <w:rFonts w:ascii="SimHei" w:hAnsi="SimHei" w:eastAsia="SimHei" w:cs="SimHei"/>
          <w:sz w:val="21"/>
          <w:szCs w:val="21"/>
          <w:b/>
          <w:bCs/>
          <w:color w:val="2C5885"/>
          <w:spacing w:val="-15"/>
          <w:w w:val="97"/>
        </w:rPr>
        <w:t>其</w:t>
      </w:r>
      <w:r>
        <w:rPr>
          <w:rFonts w:ascii="SimHei" w:hAnsi="SimHei" w:eastAsia="SimHei" w:cs="SimHei"/>
          <w:sz w:val="21"/>
          <w:szCs w:val="21"/>
          <w:color w:val="2C5885"/>
          <w:spacing w:val="-38"/>
        </w:rPr>
        <w:t xml:space="preserve"> </w:t>
      </w:r>
      <w:r>
        <w:rPr>
          <w:rFonts w:ascii="SimHei" w:hAnsi="SimHei" w:eastAsia="SimHei" w:cs="SimHei"/>
          <w:sz w:val="21"/>
          <w:szCs w:val="21"/>
          <w:b/>
          <w:bCs/>
          <w:color w:val="2C5885"/>
          <w:spacing w:val="-15"/>
          <w:w w:val="97"/>
        </w:rPr>
        <w:t>他</w:t>
      </w:r>
      <w:r>
        <w:rPr>
          <w:rFonts w:ascii="SimHei" w:hAnsi="SimHei" w:eastAsia="SimHei" w:cs="SimHei"/>
          <w:sz w:val="21"/>
          <w:szCs w:val="21"/>
          <w:color w:val="2C5885"/>
          <w:spacing w:val="-42"/>
        </w:rPr>
        <w:t xml:space="preserve"> </w:t>
      </w:r>
      <w:r>
        <w:rPr>
          <w:rFonts w:ascii="SimHei" w:hAnsi="SimHei" w:eastAsia="SimHei" w:cs="SimHei"/>
          <w:sz w:val="21"/>
          <w:szCs w:val="21"/>
          <w:b/>
          <w:bCs/>
          <w:color w:val="2C5885"/>
          <w:spacing w:val="-15"/>
          <w:w w:val="97"/>
        </w:rPr>
        <w:t>检</w:t>
      </w:r>
      <w:r>
        <w:rPr>
          <w:rFonts w:ascii="SimHei" w:hAnsi="SimHei" w:eastAsia="SimHei" w:cs="SimHei"/>
          <w:sz w:val="21"/>
          <w:szCs w:val="21"/>
          <w:color w:val="2C5885"/>
          <w:spacing w:val="-42"/>
        </w:rPr>
        <w:t xml:space="preserve"> </w:t>
      </w:r>
      <w:r>
        <w:rPr>
          <w:rFonts w:ascii="SimHei" w:hAnsi="SimHei" w:eastAsia="SimHei" w:cs="SimHei"/>
          <w:sz w:val="21"/>
          <w:szCs w:val="21"/>
          <w:b/>
          <w:bCs/>
          <w:color w:val="2C5885"/>
          <w:spacing w:val="-15"/>
          <w:w w:val="97"/>
        </w:rPr>
        <w:t>测</w:t>
      </w:r>
    </w:p>
    <w:p>
      <w:pPr>
        <w:spacing w:line="241" w:lineRule="auto"/>
        <w:rPr>
          <w:rFonts w:ascii="Arial"/>
          <w:sz w:val="21"/>
        </w:rPr>
      </w:pPr>
      <w:r/>
    </w:p>
    <w:p>
      <w:pPr>
        <w:ind w:right="1034"/>
        <w:spacing w:before="68" w:line="255" w:lineRule="auto"/>
        <w:jc w:val="both"/>
        <w:rPr>
          <w:rFonts w:ascii="SimSun" w:hAnsi="SimSun" w:eastAsia="SimSun" w:cs="SimSun"/>
          <w:sz w:val="21"/>
          <w:szCs w:val="21"/>
        </w:rPr>
      </w:pPr>
      <w:r>
        <w:rPr>
          <w:rFonts w:ascii="SimSun" w:hAnsi="SimSun" w:eastAsia="SimSun" w:cs="SimSun"/>
          <w:sz w:val="21"/>
          <w:szCs w:val="21"/>
          <w:spacing w:val="-7"/>
        </w:rPr>
        <w:t>扩展到检测血凝状态、心肌损伤、心功能不全、</w:t>
      </w:r>
      <w:r>
        <w:rPr>
          <w:rFonts w:ascii="SimSun" w:hAnsi="SimSun" w:eastAsia="SimSun" w:cs="SimSun"/>
          <w:sz w:val="21"/>
          <w:szCs w:val="21"/>
          <w:spacing w:val="-8"/>
        </w:rPr>
        <w:t>酸碱平衡、感染性疾病和治疗药物浓度监测等。</w:t>
      </w:r>
      <w:r>
        <w:rPr>
          <w:rFonts w:ascii="SimSun" w:hAnsi="SimSun" w:eastAsia="SimSun" w:cs="SimSun"/>
          <w:sz w:val="21"/>
          <w:szCs w:val="21"/>
        </w:rPr>
        <w:t xml:space="preserve"> </w:t>
      </w:r>
      <w:r>
        <w:rPr>
          <w:rFonts w:ascii="SimSun" w:hAnsi="SimSun" w:eastAsia="SimSun" w:cs="SimSun"/>
          <w:sz w:val="21"/>
          <w:szCs w:val="21"/>
          <w:spacing w:val="-11"/>
        </w:rPr>
        <w:t>POCT</w:t>
      </w:r>
      <w:r>
        <w:rPr>
          <w:rFonts w:ascii="SimSun" w:hAnsi="SimSun" w:eastAsia="SimSun" w:cs="SimSun"/>
          <w:sz w:val="21"/>
          <w:szCs w:val="21"/>
          <w:spacing w:val="-31"/>
        </w:rPr>
        <w:t xml:space="preserve"> </w:t>
      </w:r>
      <w:r>
        <w:rPr>
          <w:rFonts w:ascii="SimSun" w:hAnsi="SimSun" w:eastAsia="SimSun" w:cs="SimSun"/>
          <w:sz w:val="21"/>
          <w:szCs w:val="21"/>
          <w:spacing w:val="-11"/>
        </w:rPr>
        <w:t>略去了标本复杂的预处理过程，</w:t>
      </w:r>
      <w:r>
        <w:rPr>
          <w:rFonts w:ascii="SimSun" w:hAnsi="SimSun" w:eastAsia="SimSun" w:cs="SimSun"/>
          <w:sz w:val="21"/>
          <w:szCs w:val="21"/>
          <w:spacing w:val="-12"/>
        </w:rPr>
        <w:t>在采样现场即可进行分析，快速得到检验结果。因此，</w:t>
      </w:r>
      <w:r>
        <w:rPr>
          <w:rFonts w:ascii="SimSun" w:hAnsi="SimSun" w:eastAsia="SimSun" w:cs="SimSun"/>
          <w:sz w:val="21"/>
          <w:szCs w:val="21"/>
          <w:spacing w:val="-11"/>
        </w:rPr>
        <w:t>POCT</w:t>
      </w:r>
      <w:r>
        <w:rPr>
          <w:rFonts w:ascii="SimSun" w:hAnsi="SimSun" w:eastAsia="SimSun" w:cs="SimSun"/>
          <w:sz w:val="21"/>
          <w:szCs w:val="21"/>
        </w:rPr>
        <w:t xml:space="preserve">  </w:t>
      </w:r>
      <w:r>
        <w:rPr>
          <w:rFonts w:ascii="SimSun" w:hAnsi="SimSun" w:eastAsia="SimSun" w:cs="SimSun"/>
          <w:sz w:val="21"/>
          <w:szCs w:val="21"/>
          <w:spacing w:val="-10"/>
        </w:rPr>
        <w:t>对检验医学和医疗保健的进步具有重要意义。</w:t>
      </w:r>
    </w:p>
    <w:p>
      <w:pPr>
        <w:ind w:right="1110" w:firstLine="380"/>
        <w:spacing w:before="81" w:line="250" w:lineRule="auto"/>
        <w:rPr>
          <w:rFonts w:ascii="SimSun" w:hAnsi="SimSun" w:eastAsia="SimSun" w:cs="SimSun"/>
          <w:sz w:val="21"/>
          <w:szCs w:val="21"/>
        </w:rPr>
      </w:pPr>
      <w:r>
        <w:rPr>
          <w:rFonts w:ascii="SimSun" w:hAnsi="SimSun" w:eastAsia="SimSun" w:cs="SimSun"/>
          <w:sz w:val="21"/>
          <w:szCs w:val="21"/>
          <w:spacing w:val="-17"/>
        </w:rPr>
        <w:t>POCT</w:t>
      </w:r>
      <w:r>
        <w:rPr>
          <w:rFonts w:ascii="SimSun" w:hAnsi="SimSun" w:eastAsia="SimSun" w:cs="SimSun"/>
          <w:sz w:val="21"/>
          <w:szCs w:val="21"/>
          <w:spacing w:val="-21"/>
        </w:rPr>
        <w:t xml:space="preserve"> </w:t>
      </w:r>
      <w:r>
        <w:rPr>
          <w:rFonts w:ascii="SimSun" w:hAnsi="SimSun" w:eastAsia="SimSun" w:cs="SimSun"/>
          <w:sz w:val="21"/>
          <w:szCs w:val="21"/>
          <w:spacing w:val="-17"/>
        </w:rPr>
        <w:t>涉及的检测项目包括血糖、常规尿液分析、血气/电解质、凝血、各种病原体、糖化</w:t>
      </w:r>
      <w:r>
        <w:rPr>
          <w:rFonts w:ascii="SimSun" w:hAnsi="SimSun" w:eastAsia="SimSun" w:cs="SimSun"/>
          <w:sz w:val="21"/>
          <w:szCs w:val="21"/>
          <w:spacing w:val="-18"/>
        </w:rPr>
        <w:t>血红蛋</w:t>
      </w:r>
      <w:r>
        <w:rPr>
          <w:rFonts w:ascii="SimSun" w:hAnsi="SimSun" w:eastAsia="SimSun" w:cs="SimSun"/>
          <w:sz w:val="21"/>
          <w:szCs w:val="21"/>
        </w:rPr>
        <w:t xml:space="preserve"> </w:t>
      </w:r>
      <w:r>
        <w:rPr>
          <w:rFonts w:ascii="SimSun" w:hAnsi="SimSun" w:eastAsia="SimSun" w:cs="SimSun"/>
          <w:sz w:val="21"/>
          <w:szCs w:val="21"/>
          <w:spacing w:val="-17"/>
        </w:rPr>
        <w:t>白、心肌标志物、激素和妊娠试验等。目前应用较多的有以下三方面：</w:t>
      </w:r>
    </w:p>
    <w:p>
      <w:pPr>
        <w:ind w:right="1087" w:firstLine="380"/>
        <w:spacing w:before="69" w:line="255" w:lineRule="auto"/>
        <w:rPr>
          <w:rFonts w:ascii="SimSun" w:hAnsi="SimSun" w:eastAsia="SimSun" w:cs="SimSun"/>
          <w:sz w:val="21"/>
          <w:szCs w:val="21"/>
        </w:rPr>
      </w:pPr>
      <w:r>
        <w:rPr>
          <w:rFonts w:ascii="Times New Roman" w:hAnsi="Times New Roman" w:eastAsia="Times New Roman" w:cs="Times New Roman"/>
          <w:sz w:val="21"/>
          <w:szCs w:val="21"/>
          <w:b/>
          <w:bCs/>
          <w:spacing w:val="-11"/>
        </w:rPr>
        <w:t>1.</w:t>
      </w:r>
      <w:r>
        <w:rPr>
          <w:rFonts w:ascii="Times New Roman" w:hAnsi="Times New Roman" w:eastAsia="Times New Roman" w:cs="Times New Roman"/>
          <w:sz w:val="21"/>
          <w:szCs w:val="21"/>
          <w:spacing w:val="60"/>
          <w:w w:val="101"/>
        </w:rPr>
        <w:t xml:space="preserve"> </w:t>
      </w:r>
      <w:r>
        <w:rPr>
          <w:rFonts w:ascii="SimSun" w:hAnsi="SimSun" w:eastAsia="SimSun" w:cs="SimSun"/>
          <w:sz w:val="21"/>
          <w:szCs w:val="21"/>
          <w:b/>
          <w:bCs/>
          <w:spacing w:val="-11"/>
        </w:rPr>
        <w:t>糖尿病</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11"/>
        </w:rPr>
        <w:t>POCT</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1"/>
        </w:rPr>
        <w:t>最早用于检测血糖和尿糖。糖尿病病人是个巨大群体，</w:t>
      </w:r>
      <w:r>
        <w:rPr>
          <w:rFonts w:ascii="Times New Roman" w:hAnsi="Times New Roman" w:eastAsia="Times New Roman" w:cs="Times New Roman"/>
          <w:sz w:val="21"/>
          <w:szCs w:val="21"/>
          <w:spacing w:val="-11"/>
        </w:rPr>
        <w:t>POCT</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1"/>
        </w:rPr>
        <w:t>的应用将极大</w:t>
      </w:r>
      <w:r>
        <w:rPr>
          <w:rFonts w:ascii="SimSun" w:hAnsi="SimSun" w:eastAsia="SimSun" w:cs="SimSun"/>
          <w:sz w:val="21"/>
          <w:szCs w:val="21"/>
        </w:rPr>
        <w:t xml:space="preserve"> </w:t>
      </w:r>
      <w:r>
        <w:rPr>
          <w:rFonts w:ascii="SimSun" w:hAnsi="SimSun" w:eastAsia="SimSun" w:cs="SimSun"/>
          <w:sz w:val="21"/>
          <w:szCs w:val="21"/>
          <w:spacing w:val="-7"/>
        </w:rPr>
        <w:t>地提高其自我监控的能力和水平。糖尿病病人常用的POCT</w:t>
      </w:r>
      <w:r>
        <w:rPr>
          <w:rFonts w:ascii="SimSun" w:hAnsi="SimSun" w:eastAsia="SimSun" w:cs="SimSun"/>
          <w:sz w:val="21"/>
          <w:szCs w:val="21"/>
          <w:spacing w:val="9"/>
        </w:rPr>
        <w:t xml:space="preserve"> </w:t>
      </w:r>
      <w:r>
        <w:rPr>
          <w:rFonts w:ascii="SimSun" w:hAnsi="SimSun" w:eastAsia="SimSun" w:cs="SimSun"/>
          <w:sz w:val="21"/>
          <w:szCs w:val="21"/>
          <w:spacing w:val="-7"/>
        </w:rPr>
        <w:t>包括空腹血糖、HbA</w:t>
      </w:r>
      <w:r>
        <w:rPr>
          <w:rFonts w:ascii="Calibri" w:hAnsi="Calibri" w:eastAsia="Calibri" w:cs="Calibri"/>
          <w:sz w:val="21"/>
          <w:szCs w:val="21"/>
          <w:spacing w:val="-7"/>
        </w:rPr>
        <w:t>₁</w:t>
      </w:r>
      <w:r>
        <w:rPr>
          <w:rFonts w:ascii="SimSun" w:hAnsi="SimSun" w:eastAsia="SimSun" w:cs="SimSun"/>
          <w:sz w:val="21"/>
          <w:szCs w:val="21"/>
          <w:spacing w:val="-7"/>
        </w:rPr>
        <w:t>c、尿微量白</w:t>
      </w:r>
      <w:r>
        <w:rPr>
          <w:rFonts w:ascii="SimSun" w:hAnsi="SimSun" w:eastAsia="SimSun" w:cs="SimSun"/>
          <w:sz w:val="21"/>
          <w:szCs w:val="21"/>
          <w:spacing w:val="-8"/>
        </w:rPr>
        <w:t>蛋白</w:t>
      </w:r>
      <w:r>
        <w:rPr>
          <w:rFonts w:ascii="SimSun" w:hAnsi="SimSun" w:eastAsia="SimSun" w:cs="SimSun"/>
          <w:sz w:val="21"/>
          <w:szCs w:val="21"/>
        </w:rPr>
        <w:t xml:space="preserve"> </w:t>
      </w:r>
      <w:r>
        <w:rPr>
          <w:rFonts w:ascii="SimSun" w:hAnsi="SimSun" w:eastAsia="SimSun" w:cs="SimSun"/>
          <w:sz w:val="21"/>
          <w:szCs w:val="21"/>
          <w:spacing w:val="-22"/>
        </w:rPr>
        <w:t>检测等，扩展指标包括血气、乳酸盐、电解质检测等。</w:t>
      </w:r>
    </w:p>
    <w:p>
      <w:pPr>
        <w:ind w:right="1098" w:firstLine="380"/>
        <w:spacing w:before="56" w:line="260"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38"/>
        </w:rPr>
        <w:t xml:space="preserve"> </w:t>
      </w:r>
      <w:r>
        <w:rPr>
          <w:rFonts w:ascii="SimSun" w:hAnsi="SimSun" w:eastAsia="SimSun" w:cs="SimSun"/>
          <w:sz w:val="21"/>
          <w:szCs w:val="21"/>
          <w:b/>
          <w:bCs/>
          <w:spacing w:val="-3"/>
        </w:rPr>
        <w:t>心血管疾病</w:t>
      </w:r>
      <w:r>
        <w:rPr>
          <w:rFonts w:ascii="SimSun" w:hAnsi="SimSun" w:eastAsia="SimSun" w:cs="SimSun"/>
          <w:sz w:val="21"/>
          <w:szCs w:val="21"/>
          <w:spacing w:val="1"/>
        </w:rPr>
        <w:t xml:space="preserve">  </w:t>
      </w:r>
      <w:r>
        <w:rPr>
          <w:rFonts w:ascii="Times New Roman" w:hAnsi="Times New Roman" w:eastAsia="Times New Roman" w:cs="Times New Roman"/>
          <w:sz w:val="21"/>
          <w:szCs w:val="21"/>
          <w:spacing w:val="-3"/>
        </w:rPr>
        <w:t>POCT</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3"/>
        </w:rPr>
        <w:t>可用于心梗、心衰的诊</w:t>
      </w:r>
      <w:r>
        <w:rPr>
          <w:rFonts w:ascii="SimSun" w:hAnsi="SimSun" w:eastAsia="SimSun" w:cs="SimSun"/>
          <w:sz w:val="21"/>
          <w:szCs w:val="21"/>
          <w:spacing w:val="-4"/>
        </w:rPr>
        <w:t>断和风险评估，以及口服抗凝剂监测等。如</w:t>
      </w:r>
      <w:r>
        <w:rPr>
          <w:rFonts w:ascii="SimSun" w:hAnsi="SimSun" w:eastAsia="SimSun" w:cs="SimSun"/>
          <w:sz w:val="21"/>
          <w:szCs w:val="21"/>
        </w:rPr>
        <w:t xml:space="preserve"> </w:t>
      </w:r>
      <w:r>
        <w:rPr>
          <w:rFonts w:ascii="SimSun" w:hAnsi="SimSun" w:eastAsia="SimSun" w:cs="SimSun"/>
          <w:sz w:val="21"/>
          <w:szCs w:val="21"/>
          <w:spacing w:val="-6"/>
        </w:rPr>
        <w:t>cTnI、肌红蛋白(Myo)、CK-MB</w:t>
      </w:r>
      <w:r>
        <w:rPr>
          <w:rFonts w:ascii="SimSun" w:hAnsi="SimSun" w:eastAsia="SimSun" w:cs="SimSun"/>
          <w:sz w:val="21"/>
          <w:szCs w:val="21"/>
          <w:spacing w:val="-40"/>
        </w:rPr>
        <w:t xml:space="preserve"> </w:t>
      </w:r>
      <w:r>
        <w:rPr>
          <w:rFonts w:ascii="SimSun" w:hAnsi="SimSun" w:eastAsia="SimSun" w:cs="SimSun"/>
          <w:sz w:val="21"/>
          <w:szCs w:val="21"/>
          <w:spacing w:val="-6"/>
        </w:rPr>
        <w:t>等检测可即时诊断急</w:t>
      </w:r>
      <w:r>
        <w:rPr>
          <w:rFonts w:ascii="SimSun" w:hAnsi="SimSun" w:eastAsia="SimSun" w:cs="SimSun"/>
          <w:sz w:val="21"/>
          <w:szCs w:val="21"/>
          <w:spacing w:val="-7"/>
        </w:rPr>
        <w:t>性心肌梗死(</w:t>
      </w:r>
      <w:r>
        <w:rPr>
          <w:rFonts w:ascii="SimSun" w:hAnsi="SimSun" w:eastAsia="SimSun" w:cs="SimSun"/>
          <w:sz w:val="21"/>
          <w:szCs w:val="21"/>
          <w:spacing w:val="-6"/>
        </w:rPr>
        <w:t>AMI</w:t>
      </w:r>
      <w:r>
        <w:rPr>
          <w:rFonts w:ascii="SimSun" w:hAnsi="SimSun" w:eastAsia="SimSun" w:cs="SimSun"/>
          <w:sz w:val="21"/>
          <w:szCs w:val="21"/>
          <w:spacing w:val="-7"/>
        </w:rPr>
        <w:t>);</w:t>
      </w:r>
      <w:r>
        <w:rPr>
          <w:rFonts w:ascii="SimSun" w:hAnsi="SimSun" w:eastAsia="SimSun" w:cs="SimSun"/>
          <w:sz w:val="21"/>
          <w:szCs w:val="21"/>
          <w:spacing w:val="-6"/>
        </w:rPr>
        <w:t>BNP</w:t>
      </w:r>
      <w:r>
        <w:rPr>
          <w:rFonts w:ascii="SimSun" w:hAnsi="SimSun" w:eastAsia="SimSun" w:cs="SimSun"/>
          <w:sz w:val="21"/>
          <w:szCs w:val="21"/>
          <w:spacing w:val="95"/>
        </w:rPr>
        <w:t xml:space="preserve"> </w:t>
      </w:r>
      <w:r>
        <w:rPr>
          <w:rFonts w:ascii="SimSun" w:hAnsi="SimSun" w:eastAsia="SimSun" w:cs="SimSun"/>
          <w:sz w:val="21"/>
          <w:szCs w:val="21"/>
          <w:spacing w:val="-7"/>
        </w:rPr>
        <w:t>检测可即时诊断和监</w:t>
      </w:r>
      <w:r>
        <w:rPr>
          <w:rFonts w:ascii="SimSun" w:hAnsi="SimSun" w:eastAsia="SimSun" w:cs="SimSun"/>
          <w:sz w:val="21"/>
          <w:szCs w:val="21"/>
        </w:rPr>
        <w:t xml:space="preserve"> </w:t>
      </w:r>
      <w:r>
        <w:rPr>
          <w:rFonts w:ascii="SimSun" w:hAnsi="SimSun" w:eastAsia="SimSun" w:cs="SimSun"/>
          <w:sz w:val="21"/>
          <w:szCs w:val="21"/>
          <w:spacing w:val="-6"/>
        </w:rPr>
        <w:t>测充血性心力衰竭(CHF);D-</w:t>
      </w:r>
      <w:r>
        <w:rPr>
          <w:rFonts w:ascii="SimSun" w:hAnsi="SimSun" w:eastAsia="SimSun" w:cs="SimSun"/>
          <w:sz w:val="21"/>
          <w:szCs w:val="21"/>
          <w:spacing w:val="10"/>
        </w:rPr>
        <w:t xml:space="preserve"> </w:t>
      </w:r>
      <w:r>
        <w:rPr>
          <w:rFonts w:ascii="SimSun" w:hAnsi="SimSun" w:eastAsia="SimSun" w:cs="SimSun"/>
          <w:sz w:val="21"/>
          <w:szCs w:val="21"/>
          <w:spacing w:val="-6"/>
        </w:rPr>
        <w:t>二聚体与肌</w:t>
      </w:r>
      <w:r>
        <w:rPr>
          <w:rFonts w:ascii="SimSun" w:hAnsi="SimSun" w:eastAsia="SimSun" w:cs="SimSun"/>
          <w:sz w:val="21"/>
          <w:szCs w:val="21"/>
          <w:spacing w:val="-7"/>
        </w:rPr>
        <w:t>钙蛋白联合检测既可辅助对</w:t>
      </w:r>
      <w:r>
        <w:rPr>
          <w:rFonts w:ascii="SimSun" w:hAnsi="SimSun" w:eastAsia="SimSun" w:cs="SimSun"/>
          <w:sz w:val="21"/>
          <w:szCs w:val="21"/>
          <w:spacing w:val="-6"/>
        </w:rPr>
        <w:t>AMI</w:t>
      </w:r>
      <w:r>
        <w:rPr>
          <w:rFonts w:ascii="SimSun" w:hAnsi="SimSun" w:eastAsia="SimSun" w:cs="SimSun"/>
          <w:sz w:val="21"/>
          <w:szCs w:val="21"/>
          <w:spacing w:val="1"/>
        </w:rPr>
        <w:t xml:space="preserve"> </w:t>
      </w:r>
      <w:r>
        <w:rPr>
          <w:rFonts w:ascii="SimSun" w:hAnsi="SimSun" w:eastAsia="SimSun" w:cs="SimSun"/>
          <w:sz w:val="21"/>
          <w:szCs w:val="21"/>
          <w:spacing w:val="-7"/>
        </w:rPr>
        <w:t>的诊断，又可作为溶栓</w:t>
      </w:r>
      <w:r>
        <w:rPr>
          <w:rFonts w:ascii="SimSun" w:hAnsi="SimSun" w:eastAsia="SimSun" w:cs="SimSun"/>
          <w:sz w:val="21"/>
          <w:szCs w:val="21"/>
        </w:rPr>
        <w:t xml:space="preserve"> </w:t>
      </w:r>
      <w:r>
        <w:rPr>
          <w:rFonts w:ascii="SimSun" w:hAnsi="SimSun" w:eastAsia="SimSun" w:cs="SimSun"/>
          <w:sz w:val="21"/>
          <w:szCs w:val="21"/>
          <w:spacing w:val="-10"/>
        </w:rPr>
        <w:t>治疗时的观察指标。</w:t>
      </w:r>
    </w:p>
    <w:p>
      <w:pPr>
        <w:ind w:right="1102" w:firstLine="380"/>
        <w:spacing w:before="59" w:line="255" w:lineRule="auto"/>
        <w:rPr>
          <w:rFonts w:ascii="SimSun" w:hAnsi="SimSun" w:eastAsia="SimSun" w:cs="SimSun"/>
          <w:sz w:val="21"/>
          <w:szCs w:val="21"/>
        </w:rPr>
      </w:pPr>
      <w:r>
        <w:rPr>
          <w:rFonts w:ascii="Times New Roman" w:hAnsi="Times New Roman" w:eastAsia="Times New Roman" w:cs="Times New Roman"/>
          <w:sz w:val="21"/>
          <w:szCs w:val="21"/>
          <w:b/>
          <w:bCs/>
          <w:spacing w:val="-7"/>
        </w:rPr>
        <w:t>3.</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b/>
          <w:bCs/>
          <w:spacing w:val="-7"/>
        </w:rPr>
        <w:t>感染性疾病</w:t>
      </w:r>
      <w:r>
        <w:rPr>
          <w:rFonts w:ascii="SimSun" w:hAnsi="SimSun" w:eastAsia="SimSun" w:cs="SimSun"/>
          <w:sz w:val="21"/>
          <w:szCs w:val="21"/>
          <w:spacing w:val="21"/>
        </w:rPr>
        <w:t xml:space="preserve"> </w:t>
      </w:r>
      <w:r>
        <w:rPr>
          <w:rFonts w:ascii="SimSun" w:hAnsi="SimSun" w:eastAsia="SimSun" w:cs="SimSun"/>
          <w:sz w:val="21"/>
          <w:szCs w:val="21"/>
          <w:spacing w:val="-7"/>
        </w:rPr>
        <w:t>已有许多用于检测病原体的</w:t>
      </w:r>
      <w:r>
        <w:rPr>
          <w:rFonts w:ascii="Times New Roman" w:hAnsi="Times New Roman" w:eastAsia="Times New Roman" w:cs="Times New Roman"/>
          <w:sz w:val="21"/>
          <w:szCs w:val="21"/>
          <w:spacing w:val="-7"/>
        </w:rPr>
        <w:t>POCT</w:t>
      </w:r>
      <w:r>
        <w:rPr>
          <w:rFonts w:ascii="SimSun" w:hAnsi="SimSun" w:eastAsia="SimSun" w:cs="SimSun"/>
          <w:sz w:val="21"/>
          <w:szCs w:val="21"/>
          <w:spacing w:val="-7"/>
        </w:rPr>
        <w:t>方法。如细菌性阴道炎、性传播疾病病原</w:t>
      </w:r>
      <w:r>
        <w:rPr>
          <w:rFonts w:ascii="SimSun" w:hAnsi="SimSun" w:eastAsia="SimSun" w:cs="SimSun"/>
          <w:sz w:val="21"/>
          <w:szCs w:val="21"/>
        </w:rPr>
        <w:t xml:space="preserve"> </w:t>
      </w:r>
      <w:r>
        <w:rPr>
          <w:rFonts w:ascii="SimSun" w:hAnsi="SimSun" w:eastAsia="SimSun" w:cs="SimSun"/>
          <w:sz w:val="21"/>
          <w:szCs w:val="21"/>
          <w:spacing w:val="-12"/>
        </w:rPr>
        <w:t>体的抗原、抗体检测，术前传染病的筛查及内窥镜检查前的肝炎、HIV</w:t>
      </w:r>
      <w:r>
        <w:rPr>
          <w:rFonts w:ascii="SimSun" w:hAnsi="SimSun" w:eastAsia="SimSun" w:cs="SimSun"/>
          <w:sz w:val="21"/>
          <w:szCs w:val="21"/>
          <w:spacing w:val="-37"/>
        </w:rPr>
        <w:t xml:space="preserve"> </w:t>
      </w:r>
      <w:r>
        <w:rPr>
          <w:rFonts w:ascii="SimSun" w:hAnsi="SimSun" w:eastAsia="SimSun" w:cs="SimSun"/>
          <w:sz w:val="21"/>
          <w:szCs w:val="21"/>
          <w:spacing w:val="-12"/>
        </w:rPr>
        <w:t>感染筛查，C</w:t>
      </w:r>
      <w:r>
        <w:rPr>
          <w:rFonts w:ascii="SimSun" w:hAnsi="SimSun" w:eastAsia="SimSun" w:cs="SimSun"/>
          <w:sz w:val="21"/>
          <w:szCs w:val="21"/>
          <w:spacing w:val="-24"/>
        </w:rPr>
        <w:t xml:space="preserve"> </w:t>
      </w:r>
      <w:r>
        <w:rPr>
          <w:rFonts w:ascii="SimSun" w:hAnsi="SimSun" w:eastAsia="SimSun" w:cs="SimSun"/>
          <w:sz w:val="21"/>
          <w:szCs w:val="21"/>
          <w:spacing w:val="-12"/>
        </w:rPr>
        <w:t>反</w:t>
      </w:r>
      <w:r>
        <w:rPr>
          <w:rFonts w:ascii="SimSun" w:hAnsi="SimSun" w:eastAsia="SimSun" w:cs="SimSun"/>
          <w:sz w:val="21"/>
          <w:szCs w:val="21"/>
          <w:spacing w:val="-13"/>
        </w:rPr>
        <w:t>应蛋白检测</w:t>
      </w:r>
      <w:r>
        <w:rPr>
          <w:rFonts w:ascii="SimSun" w:hAnsi="SimSun" w:eastAsia="SimSun" w:cs="SimSun"/>
          <w:sz w:val="21"/>
          <w:szCs w:val="21"/>
        </w:rPr>
        <w:t xml:space="preserve"> </w:t>
      </w:r>
      <w:r>
        <w:rPr>
          <w:rFonts w:ascii="SimSun" w:hAnsi="SimSun" w:eastAsia="SimSun" w:cs="SimSun"/>
          <w:sz w:val="21"/>
          <w:szCs w:val="21"/>
          <w:spacing w:val="-4"/>
        </w:rPr>
        <w:t>等。目前用于感染性疾病检测的POCT</w:t>
      </w:r>
      <w:r>
        <w:rPr>
          <w:rFonts w:ascii="SimSun" w:hAnsi="SimSun" w:eastAsia="SimSun" w:cs="SimSun"/>
          <w:sz w:val="21"/>
          <w:szCs w:val="21"/>
          <w:spacing w:val="6"/>
        </w:rPr>
        <w:t xml:space="preserve"> </w:t>
      </w:r>
      <w:r>
        <w:rPr>
          <w:rFonts w:ascii="SimSun" w:hAnsi="SimSun" w:eastAsia="SimSun" w:cs="SimSun"/>
          <w:sz w:val="21"/>
          <w:szCs w:val="21"/>
          <w:spacing w:val="-4"/>
        </w:rPr>
        <w:t>试剂已达20余种。</w:t>
      </w:r>
    </w:p>
    <w:p>
      <w:pPr>
        <w:spacing w:line="249" w:lineRule="auto"/>
        <w:rPr>
          <w:rFonts w:ascii="Arial"/>
          <w:sz w:val="21"/>
        </w:rPr>
      </w:pPr>
      <w:r/>
    </w:p>
    <w:p>
      <w:pPr>
        <w:ind w:left="383"/>
        <w:spacing w:before="68" w:line="222" w:lineRule="auto"/>
        <w:outlineLvl w:val="2"/>
        <w:rPr>
          <w:rFonts w:ascii="SimHei" w:hAnsi="SimHei" w:eastAsia="SimHei" w:cs="SimHei"/>
          <w:sz w:val="21"/>
          <w:szCs w:val="21"/>
        </w:rPr>
      </w:pPr>
      <w:r>
        <w:rPr>
          <w:rFonts w:ascii="SimHei" w:hAnsi="SimHei" w:eastAsia="SimHei" w:cs="SimHei"/>
          <w:sz w:val="21"/>
          <w:szCs w:val="21"/>
          <w:b/>
          <w:bCs/>
          <w:color w:val="16467D"/>
          <w:spacing w:val="6"/>
        </w:rPr>
        <w:t>三、</w:t>
      </w:r>
      <w:r>
        <w:rPr>
          <w:rFonts w:ascii="SimHei" w:hAnsi="SimHei" w:eastAsia="SimHei" w:cs="SimHei"/>
          <w:sz w:val="21"/>
          <w:szCs w:val="21"/>
          <w:color w:val="16467D"/>
          <w:spacing w:val="-20"/>
        </w:rPr>
        <w:t xml:space="preserve"> </w:t>
      </w:r>
      <w:r>
        <w:rPr>
          <w:rFonts w:ascii="SimHei" w:hAnsi="SimHei" w:eastAsia="SimHei" w:cs="SimHei"/>
          <w:sz w:val="21"/>
          <w:szCs w:val="21"/>
          <w:b/>
          <w:bCs/>
          <w:color w:val="16467D"/>
        </w:rPr>
        <w:t>POCT</w:t>
      </w:r>
      <w:r>
        <w:rPr>
          <w:rFonts w:ascii="SimHei" w:hAnsi="SimHei" w:eastAsia="SimHei" w:cs="SimHei"/>
          <w:sz w:val="21"/>
          <w:szCs w:val="21"/>
          <w:color w:val="16467D"/>
          <w:spacing w:val="15"/>
        </w:rPr>
        <w:t xml:space="preserve">   </w:t>
      </w:r>
      <w:r>
        <w:rPr>
          <w:rFonts w:ascii="SimHei" w:hAnsi="SimHei" w:eastAsia="SimHei" w:cs="SimHei"/>
          <w:sz w:val="21"/>
          <w:szCs w:val="21"/>
          <w:b/>
          <w:bCs/>
          <w:color w:val="16467D"/>
          <w:spacing w:val="6"/>
        </w:rPr>
        <w:t>的基本技术</w:t>
      </w:r>
    </w:p>
    <w:p>
      <w:pPr>
        <w:ind w:right="1014" w:firstLine="380"/>
        <w:spacing w:before="211" w:line="268" w:lineRule="auto"/>
        <w:jc w:val="both"/>
        <w:rPr>
          <w:rFonts w:ascii="SimSun" w:hAnsi="SimSun" w:eastAsia="SimSun" w:cs="SimSun"/>
          <w:sz w:val="21"/>
          <w:szCs w:val="21"/>
        </w:rPr>
      </w:pPr>
      <w:r>
        <w:rPr>
          <w:rFonts w:ascii="SimSun" w:hAnsi="SimSun" w:eastAsia="SimSun" w:cs="SimSun"/>
          <w:sz w:val="21"/>
          <w:szCs w:val="21"/>
          <w:spacing w:val="-18"/>
        </w:rPr>
        <w:t>POCT</w:t>
      </w:r>
      <w:r>
        <w:rPr>
          <w:rFonts w:ascii="SimSun" w:hAnsi="SimSun" w:eastAsia="SimSun" w:cs="SimSun"/>
          <w:sz w:val="21"/>
          <w:szCs w:val="21"/>
          <w:spacing w:val="-31"/>
        </w:rPr>
        <w:t xml:space="preserve"> </w:t>
      </w:r>
      <w:r>
        <w:rPr>
          <w:rFonts w:ascii="SimSun" w:hAnsi="SimSun" w:eastAsia="SimSun" w:cs="SimSun"/>
          <w:sz w:val="21"/>
          <w:szCs w:val="21"/>
          <w:spacing w:val="-18"/>
        </w:rPr>
        <w:t>所采用的方法凝聚着物理、化学、免疫</w:t>
      </w:r>
      <w:r>
        <w:rPr>
          <w:rFonts w:ascii="SimSun" w:hAnsi="SimSun" w:eastAsia="SimSun" w:cs="SimSun"/>
          <w:sz w:val="21"/>
          <w:szCs w:val="21"/>
          <w:spacing w:val="-19"/>
        </w:rPr>
        <w:t>学、分子生物学、计算机和网络等科学技术。</w:t>
      </w:r>
      <w:r>
        <w:rPr>
          <w:rFonts w:ascii="SimSun" w:hAnsi="SimSun" w:eastAsia="SimSun" w:cs="SimSun"/>
          <w:sz w:val="21"/>
          <w:szCs w:val="21"/>
          <w:spacing w:val="-15"/>
        </w:rPr>
        <w:t xml:space="preserve"> </w:t>
      </w:r>
      <w:r>
        <w:rPr>
          <w:rFonts w:ascii="SimSun" w:hAnsi="SimSun" w:eastAsia="SimSun" w:cs="SimSun"/>
          <w:sz w:val="21"/>
          <w:szCs w:val="21"/>
          <w:spacing w:val="-18"/>
        </w:rPr>
        <w:t>POCT</w:t>
      </w:r>
      <w:r>
        <w:rPr>
          <w:rFonts w:ascii="SimSun" w:hAnsi="SimSun" w:eastAsia="SimSun" w:cs="SimSun"/>
          <w:sz w:val="21"/>
          <w:szCs w:val="21"/>
        </w:rPr>
        <w:t xml:space="preserve">   </w:t>
      </w:r>
      <w:r>
        <w:rPr>
          <w:rFonts w:ascii="SimSun" w:hAnsi="SimSun" w:eastAsia="SimSun" w:cs="SimSun"/>
          <w:sz w:val="21"/>
          <w:szCs w:val="21"/>
          <w:spacing w:val="-13"/>
        </w:rPr>
        <w:t>一般都以单个测试为主，理想的POCT</w:t>
      </w:r>
      <w:r>
        <w:rPr>
          <w:rFonts w:ascii="SimSun" w:hAnsi="SimSun" w:eastAsia="SimSun" w:cs="SimSun"/>
          <w:sz w:val="21"/>
          <w:szCs w:val="21"/>
          <w:spacing w:val="-1"/>
        </w:rPr>
        <w:t xml:space="preserve"> </w:t>
      </w:r>
      <w:r>
        <w:rPr>
          <w:rFonts w:ascii="SimSun" w:hAnsi="SimSun" w:eastAsia="SimSun" w:cs="SimSun"/>
          <w:sz w:val="21"/>
          <w:szCs w:val="21"/>
          <w:spacing w:val="-13"/>
        </w:rPr>
        <w:t>系统</w:t>
      </w:r>
      <w:r>
        <w:rPr>
          <w:rFonts w:ascii="SimSun" w:hAnsi="SimSun" w:eastAsia="SimSun" w:cs="SimSun"/>
          <w:sz w:val="21"/>
          <w:szCs w:val="21"/>
          <w:spacing w:val="-14"/>
        </w:rPr>
        <w:t>应具有以下特点：①体积小巧，便于携带；②操作简单，</w:t>
      </w:r>
      <w:r>
        <w:rPr>
          <w:rFonts w:ascii="SimSun" w:hAnsi="SimSun" w:eastAsia="SimSun" w:cs="SimSun"/>
          <w:sz w:val="21"/>
          <w:szCs w:val="21"/>
        </w:rPr>
        <w:t xml:space="preserve"> </w:t>
      </w:r>
      <w:r>
        <w:rPr>
          <w:rFonts w:ascii="SimSun" w:hAnsi="SimSun" w:eastAsia="SimSun" w:cs="SimSun"/>
          <w:sz w:val="21"/>
          <w:szCs w:val="21"/>
          <w:spacing w:val="-14"/>
        </w:rPr>
        <w:t>只需很少培训；③最低限度的常规和预防性维护；④试剂</w:t>
      </w:r>
      <w:r>
        <w:rPr>
          <w:rFonts w:ascii="SimSun" w:hAnsi="SimSun" w:eastAsia="SimSun" w:cs="SimSun"/>
          <w:sz w:val="21"/>
          <w:szCs w:val="21"/>
          <w:spacing w:val="-15"/>
        </w:rPr>
        <w:t>、标本和校准品多使用条形码，无需人工</w:t>
      </w:r>
      <w:r>
        <w:rPr>
          <w:rFonts w:ascii="SimSun" w:hAnsi="SimSun" w:eastAsia="SimSun" w:cs="SimSun"/>
          <w:sz w:val="21"/>
          <w:szCs w:val="21"/>
        </w:rPr>
        <w:t xml:space="preserve">  </w:t>
      </w:r>
      <w:r>
        <w:rPr>
          <w:rFonts w:ascii="SimSun" w:hAnsi="SimSun" w:eastAsia="SimSun" w:cs="SimSun"/>
          <w:sz w:val="21"/>
          <w:szCs w:val="21"/>
          <w:spacing w:val="-10"/>
        </w:rPr>
        <w:t>输入；⑤试剂可在室温保存；⑥标本不需预处理；直接报告；⑦可与实</w:t>
      </w:r>
      <w:r>
        <w:rPr>
          <w:rFonts w:ascii="SimSun" w:hAnsi="SimSun" w:eastAsia="SimSun" w:cs="SimSun"/>
          <w:sz w:val="21"/>
          <w:szCs w:val="21"/>
          <w:spacing w:val="-11"/>
        </w:rPr>
        <w:t>验室信息系统(</w:t>
      </w:r>
      <w:r>
        <w:rPr>
          <w:rFonts w:ascii="SimSun" w:hAnsi="SimSun" w:eastAsia="SimSun" w:cs="SimSun"/>
          <w:sz w:val="21"/>
          <w:szCs w:val="21"/>
          <w:spacing w:val="-10"/>
        </w:rPr>
        <w:t>LIS</w:t>
      </w:r>
      <w:r>
        <w:rPr>
          <w:rFonts w:ascii="SimSun" w:hAnsi="SimSun" w:eastAsia="SimSun" w:cs="SimSun"/>
          <w:sz w:val="21"/>
          <w:szCs w:val="21"/>
          <w:spacing w:val="-11"/>
        </w:rPr>
        <w:t>)</w:t>
      </w:r>
      <w:r>
        <w:rPr>
          <w:rFonts w:ascii="SimSun" w:hAnsi="SimSun" w:eastAsia="SimSun" w:cs="SimSun"/>
          <w:sz w:val="21"/>
          <w:szCs w:val="21"/>
          <w:spacing w:val="-45"/>
        </w:rPr>
        <w:t xml:space="preserve"> </w:t>
      </w:r>
      <w:r>
        <w:rPr>
          <w:rFonts w:ascii="SimSun" w:hAnsi="SimSun" w:eastAsia="SimSun" w:cs="SimSun"/>
          <w:sz w:val="21"/>
          <w:szCs w:val="21"/>
          <w:spacing w:val="-11"/>
        </w:rPr>
        <w:t>联网；</w:t>
      </w:r>
      <w:r>
        <w:rPr>
          <w:rFonts w:ascii="SimSun" w:hAnsi="SimSun" w:eastAsia="SimSun" w:cs="SimSun"/>
          <w:sz w:val="21"/>
          <w:szCs w:val="21"/>
        </w:rPr>
        <w:t xml:space="preserve"> </w:t>
      </w:r>
      <w:r>
        <w:rPr>
          <w:rFonts w:ascii="SimSun" w:hAnsi="SimSun" w:eastAsia="SimSun" w:cs="SimSun"/>
          <w:sz w:val="21"/>
          <w:szCs w:val="21"/>
          <w:spacing w:val="-9"/>
        </w:rPr>
        <w:t>⑧能自动校准及进行数据管理等。</w:t>
      </w:r>
    </w:p>
    <w:p>
      <w:pPr>
        <w:ind w:right="1034" w:firstLine="380"/>
        <w:spacing w:before="73" w:line="269" w:lineRule="auto"/>
        <w:jc w:val="both"/>
        <w:rPr>
          <w:rFonts w:ascii="SimSun" w:hAnsi="SimSun" w:eastAsia="SimSun" w:cs="SimSun"/>
          <w:sz w:val="21"/>
          <w:szCs w:val="21"/>
        </w:rPr>
      </w:pPr>
      <w:r>
        <w:rPr>
          <w:rFonts w:ascii="SimSun" w:hAnsi="SimSun" w:eastAsia="SimSun" w:cs="SimSun"/>
          <w:sz w:val="21"/>
          <w:szCs w:val="21"/>
          <w:spacing w:val="-13"/>
        </w:rPr>
        <w:t>POCT</w:t>
      </w:r>
      <w:r>
        <w:rPr>
          <w:rFonts w:ascii="SimSun" w:hAnsi="SimSun" w:eastAsia="SimSun" w:cs="SimSun"/>
          <w:sz w:val="21"/>
          <w:szCs w:val="21"/>
          <w:spacing w:val="-6"/>
        </w:rPr>
        <w:t xml:space="preserve"> </w:t>
      </w:r>
      <w:r>
        <w:rPr>
          <w:rFonts w:ascii="SimSun" w:hAnsi="SimSun" w:eastAsia="SimSun" w:cs="SimSun"/>
          <w:sz w:val="21"/>
          <w:szCs w:val="21"/>
          <w:spacing w:val="-13"/>
        </w:rPr>
        <w:t>的发展分为3个阶段。第一阶段为不依赖仪器的系统，</w:t>
      </w:r>
      <w:r>
        <w:rPr>
          <w:rFonts w:ascii="SimSun" w:hAnsi="SimSun" w:eastAsia="SimSun" w:cs="SimSun"/>
          <w:sz w:val="21"/>
          <w:szCs w:val="21"/>
          <w:spacing w:val="51"/>
        </w:rPr>
        <w:t xml:space="preserve"> </w:t>
      </w:r>
      <w:r>
        <w:rPr>
          <w:rFonts w:ascii="SimSun" w:hAnsi="SimSun" w:eastAsia="SimSun" w:cs="SimSun"/>
          <w:sz w:val="21"/>
          <w:szCs w:val="21"/>
          <w:spacing w:val="-13"/>
        </w:rPr>
        <w:t>一般不需要配套仪器，采用干片</w:t>
      </w:r>
      <w:r>
        <w:rPr>
          <w:rFonts w:ascii="SimSun" w:hAnsi="SimSun" w:eastAsia="SimSun" w:cs="SimSun"/>
          <w:sz w:val="21"/>
          <w:szCs w:val="21"/>
        </w:rPr>
        <w:t xml:space="preserve">  </w:t>
      </w:r>
      <w:r>
        <w:rPr>
          <w:rFonts w:ascii="SimSun" w:hAnsi="SimSun" w:eastAsia="SimSun" w:cs="SimSun"/>
          <w:sz w:val="21"/>
          <w:szCs w:val="21"/>
          <w:spacing w:val="-9"/>
        </w:rPr>
        <w:t>或浸渍试剂的纸条进行化学反应，通过肉眼即可判断结果。第二</w:t>
      </w:r>
      <w:r>
        <w:rPr>
          <w:rFonts w:ascii="SimSun" w:hAnsi="SimSun" w:eastAsia="SimSun" w:cs="SimSun"/>
          <w:sz w:val="21"/>
          <w:szCs w:val="21"/>
          <w:spacing w:val="-10"/>
        </w:rPr>
        <w:t>阶段也即目前所采用的依赖仪器</w:t>
      </w:r>
      <w:r>
        <w:rPr>
          <w:rFonts w:ascii="SimSun" w:hAnsi="SimSun" w:eastAsia="SimSun" w:cs="SimSun"/>
          <w:sz w:val="21"/>
          <w:szCs w:val="21"/>
        </w:rPr>
        <w:t xml:space="preserve"> </w:t>
      </w:r>
      <w:r>
        <w:rPr>
          <w:rFonts w:ascii="SimSun" w:hAnsi="SimSun" w:eastAsia="SimSun" w:cs="SimSun"/>
          <w:sz w:val="21"/>
          <w:szCs w:val="21"/>
          <w:spacing w:val="-14"/>
        </w:rPr>
        <w:t>的POCT</w:t>
      </w:r>
      <w:r>
        <w:rPr>
          <w:rFonts w:ascii="SimSun" w:hAnsi="SimSun" w:eastAsia="SimSun" w:cs="SimSun"/>
          <w:sz w:val="21"/>
          <w:szCs w:val="21"/>
          <w:spacing w:val="9"/>
        </w:rPr>
        <w:t xml:space="preserve"> </w:t>
      </w:r>
      <w:r>
        <w:rPr>
          <w:rFonts w:ascii="SimSun" w:hAnsi="SimSun" w:eastAsia="SimSun" w:cs="SimSun"/>
          <w:sz w:val="21"/>
          <w:szCs w:val="21"/>
          <w:spacing w:val="-14"/>
        </w:rPr>
        <w:t>系统，采用微电极、传感器、计算机和网络技术，可对整个POCT</w:t>
      </w:r>
      <w:r>
        <w:rPr>
          <w:rFonts w:ascii="SimSun" w:hAnsi="SimSun" w:eastAsia="SimSun" w:cs="SimSun"/>
          <w:sz w:val="21"/>
          <w:szCs w:val="21"/>
          <w:spacing w:val="19"/>
        </w:rPr>
        <w:t xml:space="preserve"> </w:t>
      </w:r>
      <w:r>
        <w:rPr>
          <w:rFonts w:ascii="SimSun" w:hAnsi="SimSun" w:eastAsia="SimSun" w:cs="SimSun"/>
          <w:sz w:val="21"/>
          <w:szCs w:val="21"/>
          <w:spacing w:val="-14"/>
        </w:rPr>
        <w:t>的流程</w:t>
      </w:r>
      <w:r>
        <w:rPr>
          <w:rFonts w:ascii="SimSun" w:hAnsi="SimSun" w:eastAsia="SimSun" w:cs="SimSun"/>
          <w:sz w:val="21"/>
          <w:szCs w:val="21"/>
          <w:spacing w:val="-15"/>
        </w:rPr>
        <w:t>进行实时监控，通</w:t>
      </w:r>
      <w:r>
        <w:rPr>
          <w:rFonts w:ascii="SimSun" w:hAnsi="SimSun" w:eastAsia="SimSun" w:cs="SimSun"/>
          <w:sz w:val="21"/>
          <w:szCs w:val="21"/>
        </w:rPr>
        <w:t xml:space="preserve">  </w:t>
      </w:r>
      <w:r>
        <w:rPr>
          <w:rFonts w:ascii="SimSun" w:hAnsi="SimSun" w:eastAsia="SimSun" w:cs="SimSun"/>
          <w:sz w:val="21"/>
          <w:szCs w:val="21"/>
          <w:spacing w:val="-8"/>
        </w:rPr>
        <w:t>过微芯片和条形码将数字信息输入LIS。第三阶段即未来的POCT,</w:t>
      </w:r>
      <w:r>
        <w:rPr>
          <w:rFonts w:ascii="SimSun" w:hAnsi="SimSun" w:eastAsia="SimSun" w:cs="SimSun"/>
          <w:sz w:val="21"/>
          <w:szCs w:val="21"/>
          <w:spacing w:val="-46"/>
        </w:rPr>
        <w:t xml:space="preserve"> </w:t>
      </w:r>
      <w:r>
        <w:rPr>
          <w:rFonts w:ascii="SimSun" w:hAnsi="SimSun" w:eastAsia="SimSun" w:cs="SimSun"/>
          <w:sz w:val="21"/>
          <w:szCs w:val="21"/>
          <w:spacing w:val="-8"/>
        </w:rPr>
        <w:t>将着重于无创伤</w:t>
      </w:r>
      <w:r>
        <w:rPr>
          <w:rFonts w:ascii="SimSun" w:hAnsi="SimSun" w:eastAsia="SimSun" w:cs="SimSun"/>
          <w:sz w:val="21"/>
          <w:szCs w:val="21"/>
          <w:spacing w:val="-9"/>
        </w:rPr>
        <w:t>、少创伤技术，</w:t>
      </w:r>
      <w:r>
        <w:rPr>
          <w:rFonts w:ascii="SimSun" w:hAnsi="SimSun" w:eastAsia="SimSun" w:cs="SimSun"/>
          <w:sz w:val="21"/>
          <w:szCs w:val="21"/>
        </w:rPr>
        <w:t xml:space="preserve"> </w:t>
      </w:r>
      <w:r>
        <w:rPr>
          <w:rFonts w:ascii="SimSun" w:hAnsi="SimSun" w:eastAsia="SimSun" w:cs="SimSun"/>
          <w:sz w:val="21"/>
          <w:szCs w:val="21"/>
          <w:spacing w:val="-14"/>
        </w:rPr>
        <w:t>它不仅可减少病人的痛苦，也可从根本上减少分析前误差。</w:t>
      </w:r>
    </w:p>
    <w:p>
      <w:pPr>
        <w:ind w:left="383"/>
        <w:spacing w:before="182" w:line="222" w:lineRule="auto"/>
        <w:outlineLvl w:val="1"/>
        <w:rPr>
          <w:rFonts w:ascii="SimHei" w:hAnsi="SimHei" w:eastAsia="SimHei" w:cs="SimHei"/>
          <w:sz w:val="28"/>
          <w:szCs w:val="28"/>
        </w:rPr>
      </w:pPr>
      <w:r>
        <w:rPr>
          <w:rFonts w:ascii="SimHei" w:hAnsi="SimHei" w:eastAsia="SimHei" w:cs="SimHei"/>
          <w:sz w:val="28"/>
          <w:szCs w:val="28"/>
          <w:b/>
          <w:bCs/>
          <w:color w:val="0A355A"/>
          <w:spacing w:val="-30"/>
        </w:rPr>
        <w:t>四、POCT</w:t>
      </w:r>
      <w:r>
        <w:rPr>
          <w:rFonts w:ascii="SimHei" w:hAnsi="SimHei" w:eastAsia="SimHei" w:cs="SimHei"/>
          <w:sz w:val="28"/>
          <w:szCs w:val="28"/>
          <w:color w:val="0A355A"/>
          <w:spacing w:val="78"/>
        </w:rPr>
        <w:t xml:space="preserve"> </w:t>
      </w:r>
      <w:r>
        <w:rPr>
          <w:rFonts w:ascii="SimHei" w:hAnsi="SimHei" w:eastAsia="SimHei" w:cs="SimHei"/>
          <w:sz w:val="28"/>
          <w:szCs w:val="28"/>
          <w:b/>
          <w:bCs/>
          <w:color w:val="0A355A"/>
          <w:spacing w:val="-30"/>
        </w:rPr>
        <w:t>的质量管理</w:t>
      </w:r>
    </w:p>
    <w:p>
      <w:pPr>
        <w:ind w:right="1092" w:firstLine="380"/>
        <w:spacing w:before="194" w:line="271" w:lineRule="auto"/>
        <w:jc w:val="both"/>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62"/>
        </w:rPr>
        <w:t xml:space="preserve"> </w:t>
      </w:r>
      <w:r>
        <w:rPr>
          <w:rFonts w:ascii="SimSun" w:hAnsi="SimSun" w:eastAsia="SimSun" w:cs="SimSun"/>
          <w:sz w:val="21"/>
          <w:szCs w:val="21"/>
          <w:spacing w:val="-7"/>
        </w:rPr>
        <w:t>人员</w:t>
      </w:r>
      <w:r>
        <w:rPr>
          <w:rFonts w:ascii="SimSun" w:hAnsi="SimSun" w:eastAsia="SimSun" w:cs="SimSun"/>
          <w:sz w:val="21"/>
          <w:szCs w:val="21"/>
          <w:spacing w:val="56"/>
        </w:rPr>
        <w:t xml:space="preserve"> </w:t>
      </w:r>
      <w:r>
        <w:rPr>
          <w:rFonts w:ascii="SimSun" w:hAnsi="SimSun" w:eastAsia="SimSun" w:cs="SimSun"/>
          <w:sz w:val="21"/>
          <w:szCs w:val="21"/>
          <w:spacing w:val="-7"/>
        </w:rPr>
        <w:t>POCT</w:t>
      </w:r>
      <w:r>
        <w:rPr>
          <w:rFonts w:ascii="SimSun" w:hAnsi="SimSun" w:eastAsia="SimSun" w:cs="SimSun"/>
          <w:sz w:val="21"/>
          <w:szCs w:val="21"/>
        </w:rPr>
        <w:t xml:space="preserve"> </w:t>
      </w:r>
      <w:r>
        <w:rPr>
          <w:rFonts w:ascii="SimSun" w:hAnsi="SimSun" w:eastAsia="SimSun" w:cs="SimSun"/>
          <w:sz w:val="21"/>
          <w:szCs w:val="21"/>
          <w:spacing w:val="-7"/>
        </w:rPr>
        <w:t>操作人员必须经规范化培训，培训者可以是临床实验室的检验专业</w:t>
      </w:r>
      <w:r>
        <w:rPr>
          <w:rFonts w:ascii="SimSun" w:hAnsi="SimSun" w:eastAsia="SimSun" w:cs="SimSun"/>
          <w:sz w:val="21"/>
          <w:szCs w:val="21"/>
          <w:spacing w:val="-8"/>
        </w:rPr>
        <w:t>人员或仪</w:t>
      </w:r>
      <w:r>
        <w:rPr>
          <w:rFonts w:ascii="SimSun" w:hAnsi="SimSun" w:eastAsia="SimSun" w:cs="SimSun"/>
          <w:sz w:val="21"/>
          <w:szCs w:val="21"/>
        </w:rPr>
        <w:t xml:space="preserve"> </w:t>
      </w:r>
      <w:r>
        <w:rPr>
          <w:rFonts w:ascii="SimSun" w:hAnsi="SimSun" w:eastAsia="SimSun" w:cs="SimSun"/>
          <w:sz w:val="21"/>
          <w:szCs w:val="21"/>
          <w:spacing w:val="-15"/>
        </w:rPr>
        <w:t>器供应技术专家，培训内容包括标本采集、仪器操作规程、仪器维护、质量控制和安全等。在POCT</w:t>
      </w:r>
      <w:r>
        <w:rPr>
          <w:rFonts w:ascii="SimSun" w:hAnsi="SimSun" w:eastAsia="SimSun" w:cs="SimSun"/>
          <w:sz w:val="21"/>
          <w:szCs w:val="21"/>
        </w:rPr>
        <w:t xml:space="preserve">  </w:t>
      </w:r>
      <w:r>
        <w:rPr>
          <w:rFonts w:ascii="SimSun" w:hAnsi="SimSun" w:eastAsia="SimSun" w:cs="SimSun"/>
          <w:sz w:val="21"/>
          <w:szCs w:val="21"/>
          <w:spacing w:val="-14"/>
        </w:rPr>
        <w:t>检测过程中，标本采集不当是最大的误差来源，而且室内质控无法检测出该误差，只能通过认真培</w:t>
      </w:r>
      <w:r>
        <w:rPr>
          <w:rFonts w:ascii="SimSun" w:hAnsi="SimSun" w:eastAsia="SimSun" w:cs="SimSun"/>
          <w:sz w:val="21"/>
          <w:szCs w:val="21"/>
        </w:rPr>
        <w:t xml:space="preserve"> </w:t>
      </w:r>
      <w:r>
        <w:rPr>
          <w:rFonts w:ascii="SimSun" w:hAnsi="SimSun" w:eastAsia="SimSun" w:cs="SimSun"/>
          <w:sz w:val="21"/>
          <w:szCs w:val="21"/>
          <w:spacing w:val="-11"/>
        </w:rPr>
        <w:t>训、持续性的监督和改进加以控制。对于培训后的POCT</w:t>
      </w:r>
      <w:r>
        <w:rPr>
          <w:rFonts w:ascii="SimSun" w:hAnsi="SimSun" w:eastAsia="SimSun" w:cs="SimSun"/>
          <w:sz w:val="21"/>
          <w:szCs w:val="21"/>
          <w:spacing w:val="5"/>
        </w:rPr>
        <w:t xml:space="preserve"> </w:t>
      </w:r>
      <w:r>
        <w:rPr>
          <w:rFonts w:ascii="SimSun" w:hAnsi="SimSun" w:eastAsia="SimSun" w:cs="SimSun"/>
          <w:sz w:val="21"/>
          <w:szCs w:val="21"/>
          <w:spacing w:val="-11"/>
        </w:rPr>
        <w:t>操作人员要进行能力评估，培训合格者给</w:t>
      </w:r>
      <w:r>
        <w:rPr>
          <w:rFonts w:ascii="SimSun" w:hAnsi="SimSun" w:eastAsia="SimSun" w:cs="SimSun"/>
          <w:sz w:val="21"/>
          <w:szCs w:val="21"/>
        </w:rPr>
        <w:t xml:space="preserve"> </w:t>
      </w:r>
      <w:r>
        <w:rPr>
          <w:rFonts w:ascii="SimSun" w:hAnsi="SimSun" w:eastAsia="SimSun" w:cs="SimSun"/>
          <w:sz w:val="21"/>
          <w:szCs w:val="21"/>
          <w:spacing w:val="-10"/>
        </w:rPr>
        <w:t>予证书。通过周期性的确认和再培训，保证其具有持续性工作能力。未经培训的人员或培训不合</w:t>
      </w:r>
      <w:r>
        <w:rPr>
          <w:rFonts w:ascii="SimSun" w:hAnsi="SimSun" w:eastAsia="SimSun" w:cs="SimSun"/>
          <w:sz w:val="21"/>
          <w:szCs w:val="21"/>
          <w:spacing w:val="7"/>
        </w:rPr>
        <w:t xml:space="preserve"> </w:t>
      </w:r>
      <w:r>
        <w:rPr>
          <w:rFonts w:ascii="SimSun" w:hAnsi="SimSun" w:eastAsia="SimSun" w:cs="SimSun"/>
          <w:sz w:val="21"/>
          <w:szCs w:val="21"/>
          <w:spacing w:val="-5"/>
        </w:rPr>
        <w:t>格者不得使用POCT</w:t>
      </w:r>
      <w:r>
        <w:rPr>
          <w:rFonts w:ascii="SimSun" w:hAnsi="SimSun" w:eastAsia="SimSun" w:cs="SimSun"/>
          <w:sz w:val="21"/>
          <w:szCs w:val="21"/>
          <w:spacing w:val="10"/>
        </w:rPr>
        <w:t xml:space="preserve"> </w:t>
      </w:r>
      <w:r>
        <w:rPr>
          <w:rFonts w:ascii="SimSun" w:hAnsi="SimSun" w:eastAsia="SimSun" w:cs="SimSun"/>
          <w:sz w:val="21"/>
          <w:szCs w:val="21"/>
          <w:spacing w:val="-5"/>
        </w:rPr>
        <w:t>系统。</w:t>
      </w:r>
    </w:p>
    <w:p>
      <w:pPr>
        <w:ind w:right="1106" w:firstLine="380"/>
        <w:spacing w:before="68" w:line="266" w:lineRule="auto"/>
        <w:jc w:val="both"/>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47"/>
        </w:rPr>
        <w:t xml:space="preserve"> </w:t>
      </w:r>
      <w:r>
        <w:rPr>
          <w:rFonts w:ascii="SimSun" w:hAnsi="SimSun" w:eastAsia="SimSun" w:cs="SimSun"/>
          <w:sz w:val="21"/>
          <w:szCs w:val="21"/>
          <w:spacing w:val="-6"/>
        </w:rPr>
        <w:t>操作程序</w:t>
      </w:r>
      <w:r>
        <w:rPr>
          <w:rFonts w:ascii="SimSun" w:hAnsi="SimSun" w:eastAsia="SimSun" w:cs="SimSun"/>
          <w:sz w:val="21"/>
          <w:szCs w:val="21"/>
          <w:spacing w:val="72"/>
        </w:rPr>
        <w:t xml:space="preserve"> </w:t>
      </w:r>
      <w:r>
        <w:rPr>
          <w:rFonts w:ascii="SimSun" w:hAnsi="SimSun" w:eastAsia="SimSun" w:cs="SimSun"/>
          <w:sz w:val="21"/>
          <w:szCs w:val="21"/>
          <w:spacing w:val="-6"/>
        </w:rPr>
        <w:t>建立标准操作程序(SOP)</w:t>
      </w:r>
      <w:r>
        <w:rPr>
          <w:rFonts w:ascii="SimSun" w:hAnsi="SimSun" w:eastAsia="SimSun" w:cs="SimSun"/>
          <w:sz w:val="21"/>
          <w:szCs w:val="21"/>
          <w:spacing w:val="-25"/>
        </w:rPr>
        <w:t xml:space="preserve"> </w:t>
      </w:r>
      <w:r>
        <w:rPr>
          <w:rFonts w:ascii="SimSun" w:hAnsi="SimSun" w:eastAsia="SimSun" w:cs="SimSun"/>
          <w:sz w:val="21"/>
          <w:szCs w:val="21"/>
          <w:spacing w:val="-6"/>
        </w:rPr>
        <w:t>是控制POCT</w:t>
      </w:r>
      <w:r>
        <w:rPr>
          <w:rFonts w:ascii="SimSun" w:hAnsi="SimSun" w:eastAsia="SimSun" w:cs="SimSun"/>
          <w:sz w:val="21"/>
          <w:szCs w:val="21"/>
          <w:spacing w:val="10"/>
        </w:rPr>
        <w:t xml:space="preserve"> </w:t>
      </w:r>
      <w:r>
        <w:rPr>
          <w:rFonts w:ascii="SimSun" w:hAnsi="SimSun" w:eastAsia="SimSun" w:cs="SimSun"/>
          <w:sz w:val="21"/>
          <w:szCs w:val="21"/>
          <w:spacing w:val="-6"/>
        </w:rPr>
        <w:t>质量的基本保证，每个检测项目都要建</w:t>
      </w:r>
      <w:r>
        <w:rPr>
          <w:rFonts w:ascii="SimSun" w:hAnsi="SimSun" w:eastAsia="SimSun" w:cs="SimSun"/>
          <w:sz w:val="21"/>
          <w:szCs w:val="21"/>
        </w:rPr>
        <w:t xml:space="preserve"> </w:t>
      </w:r>
      <w:r>
        <w:rPr>
          <w:rFonts w:ascii="SimSun" w:hAnsi="SimSun" w:eastAsia="SimSun" w:cs="SimSun"/>
          <w:sz w:val="21"/>
          <w:szCs w:val="21"/>
          <w:spacing w:val="-17"/>
        </w:rPr>
        <w:t>立SOP,主要包括操作原理、定标及确认定标</w:t>
      </w:r>
      <w:r>
        <w:rPr>
          <w:rFonts w:ascii="SimSun" w:hAnsi="SimSun" w:eastAsia="SimSun" w:cs="SimSun"/>
          <w:sz w:val="21"/>
          <w:szCs w:val="21"/>
          <w:spacing w:val="-18"/>
        </w:rPr>
        <w:t>、质量控制程序、标本收集及处理、操作程序、结果报告</w:t>
      </w:r>
      <w:r>
        <w:rPr>
          <w:rFonts w:ascii="SimSun" w:hAnsi="SimSun" w:eastAsia="SimSun" w:cs="SimSun"/>
          <w:sz w:val="21"/>
          <w:szCs w:val="21"/>
        </w:rPr>
        <w:t xml:space="preserve"> </w:t>
      </w:r>
      <w:r>
        <w:rPr>
          <w:rFonts w:ascii="SimSun" w:hAnsi="SimSun" w:eastAsia="SimSun" w:cs="SimSun"/>
          <w:sz w:val="21"/>
          <w:szCs w:val="21"/>
          <w:spacing w:val="-23"/>
        </w:rPr>
        <w:t>范围、医学警戒值、线性范围、参考文献、试剂及相关物品的准备、失控时的纠正步骤、参考区间、标</w:t>
      </w:r>
      <w:r>
        <w:rPr>
          <w:rFonts w:ascii="SimSun" w:hAnsi="SimSun" w:eastAsia="SimSun" w:cs="SimSun"/>
          <w:sz w:val="21"/>
          <w:szCs w:val="21"/>
          <w:spacing w:val="11"/>
        </w:rPr>
        <w:t xml:space="preserve"> </w:t>
      </w:r>
      <w:r>
        <w:rPr>
          <w:rFonts w:ascii="SimSun" w:hAnsi="SimSun" w:eastAsia="SimSun" w:cs="SimSun"/>
          <w:sz w:val="21"/>
          <w:szCs w:val="21"/>
          <w:spacing w:val="-12"/>
        </w:rPr>
        <w:t>本的保管及贮存条件、检测系统出现故障所采取的补救措施等</w:t>
      </w:r>
      <w:r>
        <w:rPr>
          <w:rFonts w:ascii="SimSun" w:hAnsi="SimSun" w:eastAsia="SimSun" w:cs="SimSun"/>
          <w:sz w:val="21"/>
          <w:szCs w:val="21"/>
          <w:spacing w:val="-13"/>
        </w:rPr>
        <w:t>内容。</w:t>
      </w:r>
    </w:p>
    <w:p>
      <w:pPr>
        <w:ind w:right="1108" w:firstLine="380"/>
        <w:spacing w:before="68" w:line="260" w:lineRule="auto"/>
        <w:jc w:val="both"/>
        <w:rPr>
          <w:rFonts w:ascii="SimSun" w:hAnsi="SimSun" w:eastAsia="SimSun" w:cs="SimSun"/>
          <w:sz w:val="21"/>
          <w:szCs w:val="21"/>
        </w:rPr>
      </w:pPr>
      <w:r>
        <w:rPr>
          <w:rFonts w:ascii="Times New Roman" w:hAnsi="Times New Roman" w:eastAsia="Times New Roman" w:cs="Times New Roman"/>
          <w:sz w:val="21"/>
          <w:szCs w:val="21"/>
          <w:b/>
          <w:bCs/>
          <w:spacing w:val="-12"/>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12"/>
        </w:rPr>
        <w:t>仪器选择</w:t>
      </w:r>
      <w:r>
        <w:rPr>
          <w:rFonts w:ascii="SimSun" w:hAnsi="SimSun" w:eastAsia="SimSun" w:cs="SimSun"/>
          <w:sz w:val="21"/>
          <w:szCs w:val="21"/>
          <w:spacing w:val="62"/>
        </w:rPr>
        <w:t xml:space="preserve"> </w:t>
      </w:r>
      <w:r>
        <w:rPr>
          <w:rFonts w:ascii="SimSun" w:hAnsi="SimSun" w:eastAsia="SimSun" w:cs="SimSun"/>
          <w:sz w:val="21"/>
          <w:szCs w:val="21"/>
          <w:spacing w:val="-12"/>
        </w:rPr>
        <w:t>选购</w:t>
      </w:r>
      <w:r>
        <w:rPr>
          <w:rFonts w:ascii="Times New Roman" w:hAnsi="Times New Roman" w:eastAsia="Times New Roman" w:cs="Times New Roman"/>
          <w:sz w:val="21"/>
          <w:szCs w:val="21"/>
          <w:spacing w:val="-12"/>
        </w:rPr>
        <w:t>POCT</w:t>
      </w:r>
      <w:r>
        <w:rPr>
          <w:rFonts w:ascii="SimSun" w:hAnsi="SimSun" w:eastAsia="SimSun" w:cs="SimSun"/>
          <w:sz w:val="21"/>
          <w:szCs w:val="21"/>
          <w:spacing w:val="-12"/>
        </w:rPr>
        <w:t>仪器要考虑仪器的性能、价格、培训、维修等</w:t>
      </w:r>
      <w:r>
        <w:rPr>
          <w:rFonts w:ascii="SimSun" w:hAnsi="SimSun" w:eastAsia="SimSun" w:cs="SimSun"/>
          <w:sz w:val="21"/>
          <w:szCs w:val="21"/>
          <w:spacing w:val="-13"/>
        </w:rPr>
        <w:t>各方面，测量方法的简</w:t>
      </w:r>
      <w:r>
        <w:rPr>
          <w:rFonts w:ascii="SimSun" w:hAnsi="SimSun" w:eastAsia="SimSun" w:cs="SimSun"/>
          <w:sz w:val="21"/>
          <w:szCs w:val="21"/>
        </w:rPr>
        <w:t xml:space="preserve"> </w:t>
      </w:r>
      <w:r>
        <w:rPr>
          <w:rFonts w:ascii="SimSun" w:hAnsi="SimSun" w:eastAsia="SimSun" w:cs="SimSun"/>
          <w:sz w:val="21"/>
          <w:szCs w:val="21"/>
          <w:spacing w:val="-14"/>
        </w:rPr>
        <w:t>便快捷和测量结果的准确可靠是应考虑的主要内容，如开展的检测项目，实验允许总误差，正确度</w:t>
      </w:r>
      <w:r>
        <w:rPr>
          <w:rFonts w:ascii="SimSun" w:hAnsi="SimSun" w:eastAsia="SimSun" w:cs="SimSun"/>
          <w:sz w:val="21"/>
          <w:szCs w:val="21"/>
          <w:spacing w:val="2"/>
        </w:rPr>
        <w:t xml:space="preserve"> </w:t>
      </w:r>
      <w:r>
        <w:rPr>
          <w:rFonts w:ascii="SimSun" w:hAnsi="SimSun" w:eastAsia="SimSun" w:cs="SimSun"/>
          <w:sz w:val="21"/>
          <w:szCs w:val="21"/>
          <w:spacing w:val="-16"/>
        </w:rPr>
        <w:t>和精密度，检测周期(TAT),</w:t>
      </w:r>
      <w:r>
        <w:rPr>
          <w:rFonts w:ascii="SimSun" w:hAnsi="SimSun" w:eastAsia="SimSun" w:cs="SimSun"/>
          <w:sz w:val="21"/>
          <w:szCs w:val="21"/>
          <w:spacing w:val="1"/>
        </w:rPr>
        <w:t xml:space="preserve"> </w:t>
      </w:r>
      <w:r>
        <w:rPr>
          <w:rFonts w:ascii="SimSun" w:hAnsi="SimSun" w:eastAsia="SimSun" w:cs="SimSun"/>
          <w:sz w:val="21"/>
          <w:szCs w:val="21"/>
          <w:spacing w:val="-16"/>
        </w:rPr>
        <w:t>常规分析量，环境条件及贮存条件，结果比对符合情况及售后服务等。</w:t>
      </w:r>
    </w:p>
    <w:p>
      <w:pPr>
        <w:ind w:left="380"/>
        <w:spacing w:before="75" w:line="219" w:lineRule="auto"/>
        <w:rPr>
          <w:rFonts w:ascii="SimSun" w:hAnsi="SimSun" w:eastAsia="SimSun" w:cs="SimSun"/>
          <w:sz w:val="21"/>
          <w:szCs w:val="21"/>
        </w:rPr>
      </w:pPr>
      <w:r>
        <w:rPr>
          <w:rFonts w:ascii="Times New Roman" w:hAnsi="Times New Roman" w:eastAsia="Times New Roman" w:cs="Times New Roman"/>
          <w:sz w:val="21"/>
          <w:szCs w:val="21"/>
          <w:b/>
          <w:bCs/>
          <w:spacing w:val="-8"/>
        </w:rPr>
        <w:t>4.</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b/>
          <w:bCs/>
          <w:spacing w:val="-8"/>
        </w:rPr>
        <w:t>质量控制</w:t>
      </w:r>
      <w:r>
        <w:rPr>
          <w:rFonts w:ascii="SimSun" w:hAnsi="SimSun" w:eastAsia="SimSun" w:cs="SimSun"/>
          <w:sz w:val="21"/>
          <w:szCs w:val="21"/>
          <w:spacing w:val="71"/>
        </w:rPr>
        <w:t xml:space="preserve"> </w:t>
      </w:r>
      <w:r>
        <w:rPr>
          <w:rFonts w:ascii="SimSun" w:hAnsi="SimSun" w:eastAsia="SimSun" w:cs="SimSun"/>
          <w:sz w:val="21"/>
          <w:szCs w:val="21"/>
          <w:spacing w:val="-8"/>
        </w:rPr>
        <w:t>尽管</w:t>
      </w:r>
      <w:r>
        <w:rPr>
          <w:rFonts w:ascii="Times New Roman" w:hAnsi="Times New Roman" w:eastAsia="Times New Roman" w:cs="Times New Roman"/>
          <w:sz w:val="21"/>
          <w:szCs w:val="21"/>
          <w:spacing w:val="-8"/>
        </w:rPr>
        <w:t>POCT</w:t>
      </w:r>
      <w:r>
        <w:rPr>
          <w:rFonts w:ascii="SimSun" w:hAnsi="SimSun" w:eastAsia="SimSun" w:cs="SimSun"/>
          <w:sz w:val="21"/>
          <w:szCs w:val="21"/>
          <w:spacing w:val="-8"/>
        </w:rPr>
        <w:t>生产厂家设计了仪器内部的质量控制，但它们往往是不全面的，有</w:t>
      </w:r>
    </w:p>
    <w:p>
      <w:pPr>
        <w:sectPr>
          <w:pgSz w:w="11230" w:h="15840"/>
          <w:pgMar w:top="400" w:right="630" w:bottom="400" w:left="1059" w:header="0" w:footer="0" w:gutter="0"/>
        </w:sectPr>
        <w:rPr/>
      </w:pPr>
    </w:p>
    <w:p>
      <w:pPr>
        <w:ind w:left="49"/>
        <w:spacing w:before="223" w:line="221" w:lineRule="auto"/>
        <w:rPr>
          <w:rFonts w:ascii="SimHei" w:hAnsi="SimHei" w:eastAsia="SimHei" w:cs="SimHei"/>
          <w:sz w:val="21"/>
          <w:szCs w:val="21"/>
        </w:rPr>
      </w:pPr>
      <w:r>
        <w:rPr>
          <w:rFonts w:ascii="SimSun" w:hAnsi="SimSun" w:eastAsia="SimSun" w:cs="SimSun"/>
          <w:sz w:val="21"/>
          <w:szCs w:val="21"/>
          <w:color w:val="0A3159"/>
          <w:spacing w:val="-15"/>
          <w:position w:val="-2"/>
        </w:rPr>
        <w:t>476</w:t>
      </w:r>
      <w:r>
        <w:rPr>
          <w:rFonts w:ascii="SimSun" w:hAnsi="SimSun" w:eastAsia="SimSun" w:cs="SimSun"/>
          <w:sz w:val="21"/>
          <w:szCs w:val="21"/>
          <w:color w:val="0A3159"/>
          <w:spacing w:val="15"/>
          <w:position w:val="-2"/>
        </w:rPr>
        <w:t xml:space="preserve">      </w:t>
      </w:r>
      <w:r>
        <w:rPr>
          <w:rFonts w:ascii="SimHei" w:hAnsi="SimHei" w:eastAsia="SimHei" w:cs="SimHei"/>
          <w:sz w:val="21"/>
          <w:szCs w:val="21"/>
          <w:b/>
          <w:bCs/>
          <w:color w:val="234469"/>
          <w:spacing w:val="-15"/>
        </w:rPr>
        <w:t>第四篇</w:t>
      </w:r>
      <w:r>
        <w:rPr>
          <w:rFonts w:ascii="SimHei" w:hAnsi="SimHei" w:eastAsia="SimHei" w:cs="SimHei"/>
          <w:sz w:val="21"/>
          <w:szCs w:val="21"/>
          <w:color w:val="234469"/>
          <w:spacing w:val="67"/>
        </w:rPr>
        <w:t xml:space="preserve"> </w:t>
      </w:r>
      <w:r>
        <w:rPr>
          <w:rFonts w:ascii="SimHei" w:hAnsi="SimHei" w:eastAsia="SimHei" w:cs="SimHei"/>
          <w:sz w:val="21"/>
          <w:szCs w:val="21"/>
          <w:b/>
          <w:bCs/>
          <w:color w:val="234469"/>
          <w:spacing w:val="-15"/>
        </w:rPr>
        <w:t>实</w:t>
      </w:r>
      <w:r>
        <w:rPr>
          <w:rFonts w:ascii="SimHei" w:hAnsi="SimHei" w:eastAsia="SimHei" w:cs="SimHei"/>
          <w:sz w:val="21"/>
          <w:szCs w:val="21"/>
          <w:color w:val="234469"/>
          <w:spacing w:val="-38"/>
        </w:rPr>
        <w:t xml:space="preserve"> </w:t>
      </w:r>
      <w:r>
        <w:rPr>
          <w:rFonts w:ascii="SimHei" w:hAnsi="SimHei" w:eastAsia="SimHei" w:cs="SimHei"/>
          <w:sz w:val="21"/>
          <w:szCs w:val="21"/>
          <w:b/>
          <w:bCs/>
          <w:color w:val="234469"/>
          <w:spacing w:val="-15"/>
        </w:rPr>
        <w:t>验</w:t>
      </w:r>
      <w:r>
        <w:rPr>
          <w:rFonts w:ascii="SimHei" w:hAnsi="SimHei" w:eastAsia="SimHei" w:cs="SimHei"/>
          <w:sz w:val="21"/>
          <w:szCs w:val="21"/>
          <w:color w:val="234469"/>
          <w:spacing w:val="-38"/>
        </w:rPr>
        <w:t xml:space="preserve"> </w:t>
      </w:r>
      <w:r>
        <w:rPr>
          <w:rFonts w:ascii="SimHei" w:hAnsi="SimHei" w:eastAsia="SimHei" w:cs="SimHei"/>
          <w:sz w:val="21"/>
          <w:szCs w:val="21"/>
          <w:b/>
          <w:bCs/>
          <w:color w:val="234469"/>
          <w:spacing w:val="-15"/>
        </w:rPr>
        <w:t>诊</w:t>
      </w:r>
      <w:r>
        <w:rPr>
          <w:rFonts w:ascii="SimHei" w:hAnsi="SimHei" w:eastAsia="SimHei" w:cs="SimHei"/>
          <w:sz w:val="21"/>
          <w:szCs w:val="21"/>
          <w:color w:val="234469"/>
          <w:spacing w:val="-29"/>
        </w:rPr>
        <w:t xml:space="preserve"> </w:t>
      </w:r>
      <w:r>
        <w:rPr>
          <w:rFonts w:ascii="SimHei" w:hAnsi="SimHei" w:eastAsia="SimHei" w:cs="SimHei"/>
          <w:sz w:val="21"/>
          <w:szCs w:val="21"/>
          <w:b/>
          <w:bCs/>
          <w:color w:val="234469"/>
          <w:spacing w:val="-15"/>
        </w:rPr>
        <w:t>断</w:t>
      </w:r>
    </w:p>
    <w:p>
      <w:pPr>
        <w:ind w:left="1079"/>
        <w:spacing w:before="291" w:line="266" w:lineRule="auto"/>
        <w:jc w:val="both"/>
        <w:rPr>
          <w:rFonts w:ascii="SimSun" w:hAnsi="SimSun" w:eastAsia="SimSun" w:cs="SimSun"/>
          <w:sz w:val="21"/>
          <w:szCs w:val="21"/>
        </w:rPr>
      </w:pPr>
      <w:r>
        <w:rPr>
          <w:rFonts w:ascii="SimSun" w:hAnsi="SimSun" w:eastAsia="SimSun" w:cs="SimSun"/>
          <w:sz w:val="21"/>
          <w:szCs w:val="21"/>
          <w:spacing w:val="-10"/>
        </w:rPr>
        <w:t>的仅检测试纸条的质量，有的仅检测仪器的信号与数据传输，因此有条件时还必须选用一定的控</w:t>
      </w:r>
      <w:r>
        <w:rPr>
          <w:rFonts w:ascii="SimSun" w:hAnsi="SimSun" w:eastAsia="SimSun" w:cs="SimSun"/>
          <w:sz w:val="21"/>
          <w:szCs w:val="21"/>
          <w:spacing w:val="7"/>
        </w:rPr>
        <w:t xml:space="preserve"> </w:t>
      </w:r>
      <w:r>
        <w:rPr>
          <w:rFonts w:ascii="SimSun" w:hAnsi="SimSun" w:eastAsia="SimSun" w:cs="SimSun"/>
          <w:sz w:val="21"/>
          <w:szCs w:val="21"/>
          <w:spacing w:val="-7"/>
        </w:rPr>
        <w:t>制物进行质控，并应定期与临床实验室的自动化仪器进行比对。不同的检测项目或不同的</w:t>
      </w:r>
      <w:r>
        <w:rPr>
          <w:rFonts w:ascii="SimSun" w:hAnsi="SimSun" w:eastAsia="SimSun" w:cs="SimSun"/>
          <w:sz w:val="21"/>
          <w:szCs w:val="21"/>
          <w:spacing w:val="-60"/>
        </w:rPr>
        <w:t xml:space="preserve"> </w:t>
      </w:r>
      <w:r>
        <w:rPr>
          <w:rFonts w:ascii="SimSun" w:hAnsi="SimSun" w:eastAsia="SimSun" w:cs="SimSun"/>
          <w:sz w:val="21"/>
          <w:szCs w:val="21"/>
          <w:spacing w:val="-7"/>
        </w:rPr>
        <w:t>POCT</w:t>
      </w:r>
      <w:r>
        <w:rPr>
          <w:rFonts w:ascii="SimSun" w:hAnsi="SimSun" w:eastAsia="SimSun" w:cs="SimSun"/>
          <w:sz w:val="21"/>
          <w:szCs w:val="21"/>
        </w:rPr>
        <w:t xml:space="preserve"> </w:t>
      </w:r>
      <w:r>
        <w:rPr>
          <w:rFonts w:ascii="SimSun" w:hAnsi="SimSun" w:eastAsia="SimSun" w:cs="SimSun"/>
          <w:sz w:val="21"/>
          <w:szCs w:val="21"/>
          <w:spacing w:val="-9"/>
        </w:rPr>
        <w:t>仪对质量控制有不同的要求。如便携式血凝仪，不仅每天要用仪器厂商提供的正常和</w:t>
      </w:r>
      <w:r>
        <w:rPr>
          <w:rFonts w:ascii="SimSun" w:hAnsi="SimSun" w:eastAsia="SimSun" w:cs="SimSun"/>
          <w:sz w:val="21"/>
          <w:szCs w:val="21"/>
          <w:spacing w:val="-10"/>
        </w:rPr>
        <w:t>异常血浆进</w:t>
      </w:r>
      <w:r>
        <w:rPr>
          <w:rFonts w:ascii="SimSun" w:hAnsi="SimSun" w:eastAsia="SimSun" w:cs="SimSun"/>
          <w:sz w:val="21"/>
          <w:szCs w:val="21"/>
        </w:rPr>
        <w:t xml:space="preserve"> </w:t>
      </w:r>
      <w:r>
        <w:rPr>
          <w:rFonts w:ascii="SimSun" w:hAnsi="SimSun" w:eastAsia="SimSun" w:cs="SimSun"/>
          <w:sz w:val="21"/>
          <w:szCs w:val="21"/>
          <w:spacing w:val="-15"/>
        </w:rPr>
        <w:t>行质控，每月还要用新鲜血浆在方法学相同、试剂接近的同类仪器间</w:t>
      </w:r>
      <w:r>
        <w:rPr>
          <w:rFonts w:ascii="SimSun" w:hAnsi="SimSun" w:eastAsia="SimSun" w:cs="SimSun"/>
          <w:sz w:val="21"/>
          <w:szCs w:val="21"/>
          <w:spacing w:val="-16"/>
        </w:rPr>
        <w:t>进行比对。</w:t>
      </w:r>
    </w:p>
    <w:p>
      <w:pPr>
        <w:ind w:left="1079" w:right="7" w:firstLine="420"/>
        <w:spacing w:before="59" w:line="267"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5.</w:t>
      </w:r>
      <w:r>
        <w:rPr>
          <w:rFonts w:ascii="Times New Roman" w:hAnsi="Times New Roman" w:eastAsia="Times New Roman" w:cs="Times New Roman"/>
          <w:sz w:val="21"/>
          <w:szCs w:val="21"/>
          <w:spacing w:val="58"/>
        </w:rPr>
        <w:t xml:space="preserve"> </w:t>
      </w:r>
      <w:r>
        <w:rPr>
          <w:rFonts w:ascii="SimSun" w:hAnsi="SimSun" w:eastAsia="SimSun" w:cs="SimSun"/>
          <w:sz w:val="21"/>
          <w:szCs w:val="21"/>
          <w:b/>
          <w:bCs/>
          <w:spacing w:val="-10"/>
        </w:rPr>
        <w:t>组织管理体系</w:t>
      </w:r>
      <w:r>
        <w:rPr>
          <w:rFonts w:ascii="SimSun" w:hAnsi="SimSun" w:eastAsia="SimSun" w:cs="SimSun"/>
          <w:sz w:val="21"/>
          <w:szCs w:val="21"/>
          <w:spacing w:val="52"/>
        </w:rPr>
        <w:t xml:space="preserve"> </w:t>
      </w:r>
      <w:r>
        <w:rPr>
          <w:rFonts w:ascii="SimSun" w:hAnsi="SimSun" w:eastAsia="SimSun" w:cs="SimSun"/>
          <w:sz w:val="21"/>
          <w:szCs w:val="21"/>
          <w:spacing w:val="-10"/>
        </w:rPr>
        <w:t>《床旁检测管理办法(草案)》对组织机构提出了明确要求：①二级以上医</w:t>
      </w:r>
      <w:r>
        <w:rPr>
          <w:rFonts w:ascii="SimSun" w:hAnsi="SimSun" w:eastAsia="SimSun" w:cs="SimSun"/>
          <w:sz w:val="21"/>
          <w:szCs w:val="21"/>
        </w:rPr>
        <w:t xml:space="preserve"> </w:t>
      </w:r>
      <w:r>
        <w:rPr>
          <w:rFonts w:ascii="SimSun" w:hAnsi="SimSun" w:eastAsia="SimSun" w:cs="SimSun"/>
          <w:sz w:val="21"/>
          <w:szCs w:val="21"/>
          <w:spacing w:val="-14"/>
        </w:rPr>
        <w:t>院及医疗机构应成立床旁检测管理的专门机构，由主管领导和医务处牵</w:t>
      </w:r>
      <w:r>
        <w:rPr>
          <w:rFonts w:ascii="SimSun" w:hAnsi="SimSun" w:eastAsia="SimSun" w:cs="SimSun"/>
          <w:sz w:val="21"/>
          <w:szCs w:val="21"/>
          <w:spacing w:val="-15"/>
        </w:rPr>
        <w:t>头，护理、临床实验室等相</w:t>
      </w:r>
      <w:r>
        <w:rPr>
          <w:rFonts w:ascii="SimSun" w:hAnsi="SimSun" w:eastAsia="SimSun" w:cs="SimSun"/>
          <w:sz w:val="21"/>
          <w:szCs w:val="21"/>
        </w:rPr>
        <w:t xml:space="preserve"> </w:t>
      </w:r>
      <w:r>
        <w:rPr>
          <w:rFonts w:ascii="SimSun" w:hAnsi="SimSun" w:eastAsia="SimSun" w:cs="SimSun"/>
          <w:sz w:val="21"/>
          <w:szCs w:val="21"/>
          <w:spacing w:val="-10"/>
        </w:rPr>
        <w:t>关人员参与；②床旁检测管理机构指派一名具有中级以上或相当专业技术职称，并在实验医学方</w:t>
      </w:r>
      <w:r>
        <w:rPr>
          <w:rFonts w:ascii="SimSun" w:hAnsi="SimSun" w:eastAsia="SimSun" w:cs="SimSun"/>
          <w:sz w:val="21"/>
          <w:szCs w:val="21"/>
          <w:spacing w:val="6"/>
        </w:rPr>
        <w:t xml:space="preserve"> </w:t>
      </w:r>
      <w:r>
        <w:rPr>
          <w:rFonts w:ascii="SimSun" w:hAnsi="SimSun" w:eastAsia="SimSun" w:cs="SimSun"/>
          <w:sz w:val="21"/>
          <w:szCs w:val="21"/>
          <w:spacing w:val="-14"/>
        </w:rPr>
        <w:t>面经过正规培训的部门主任，监督床旁检测程序是否与</w:t>
      </w:r>
      <w:r>
        <w:rPr>
          <w:rFonts w:ascii="SimSun" w:hAnsi="SimSun" w:eastAsia="SimSun" w:cs="SimSun"/>
          <w:sz w:val="21"/>
          <w:szCs w:val="21"/>
          <w:spacing w:val="-15"/>
        </w:rPr>
        <w:t>国家、地区的有关规则及制度相符合；③床</w:t>
      </w:r>
      <w:r>
        <w:rPr>
          <w:rFonts w:ascii="SimSun" w:hAnsi="SimSun" w:eastAsia="SimSun" w:cs="SimSun"/>
          <w:sz w:val="21"/>
          <w:szCs w:val="21"/>
        </w:rPr>
        <w:t xml:space="preserve"> </w:t>
      </w:r>
      <w:r>
        <w:rPr>
          <w:rFonts w:ascii="SimSun" w:hAnsi="SimSun" w:eastAsia="SimSun" w:cs="SimSun"/>
          <w:sz w:val="21"/>
          <w:szCs w:val="21"/>
          <w:spacing w:val="-10"/>
        </w:rPr>
        <w:t>旁检测管理机构可以聘请有经验的医生或具有高级职称的检验医生(技师)担任顾问，负责协调床</w:t>
      </w:r>
      <w:r>
        <w:rPr>
          <w:rFonts w:ascii="SimSun" w:hAnsi="SimSun" w:eastAsia="SimSun" w:cs="SimSun"/>
          <w:sz w:val="21"/>
          <w:szCs w:val="21"/>
          <w:spacing w:val="18"/>
        </w:rPr>
        <w:t xml:space="preserve"> </w:t>
      </w:r>
      <w:r>
        <w:rPr>
          <w:rFonts w:ascii="SimSun" w:hAnsi="SimSun" w:eastAsia="SimSun" w:cs="SimSun"/>
          <w:sz w:val="21"/>
          <w:szCs w:val="21"/>
          <w:spacing w:val="-10"/>
        </w:rPr>
        <w:t>旁检测管理机构和临床之间的沟通，并负责解释检验结果；④床旁检测操作人员包括经培训的医</w:t>
      </w:r>
      <w:r>
        <w:rPr>
          <w:rFonts w:ascii="SimSun" w:hAnsi="SimSun" w:eastAsia="SimSun" w:cs="SimSun"/>
          <w:sz w:val="21"/>
          <w:szCs w:val="21"/>
          <w:spacing w:val="11"/>
        </w:rPr>
        <w:t xml:space="preserve"> </w:t>
      </w:r>
      <w:r>
        <w:rPr>
          <w:rFonts w:ascii="SimSun" w:hAnsi="SimSun" w:eastAsia="SimSun" w:cs="SimSun"/>
          <w:sz w:val="21"/>
          <w:szCs w:val="21"/>
          <w:spacing w:val="-14"/>
        </w:rPr>
        <w:t>生、护士、实验技术人员；⑤床旁检测管理机构主任</w:t>
      </w:r>
      <w:r>
        <w:rPr>
          <w:rFonts w:ascii="SimSun" w:hAnsi="SimSun" w:eastAsia="SimSun" w:cs="SimSun"/>
          <w:sz w:val="21"/>
          <w:szCs w:val="21"/>
          <w:spacing w:val="-15"/>
        </w:rPr>
        <w:t>可以任命一个具有全面的实验室技术知识，并</w:t>
      </w:r>
      <w:r>
        <w:rPr>
          <w:rFonts w:ascii="SimSun" w:hAnsi="SimSun" w:eastAsia="SimSun" w:cs="SimSun"/>
          <w:sz w:val="21"/>
          <w:szCs w:val="21"/>
        </w:rPr>
        <w:t xml:space="preserve"> </w:t>
      </w:r>
      <w:r>
        <w:rPr>
          <w:rFonts w:ascii="SimSun" w:hAnsi="SimSun" w:eastAsia="SimSun" w:cs="SimSun"/>
          <w:sz w:val="21"/>
          <w:szCs w:val="21"/>
          <w:spacing w:val="-12"/>
        </w:rPr>
        <w:t>有2年以上综合实验室工作经验的床旁检测协调员，协助床旁检测部门主任、各主管及检验人员的</w:t>
      </w:r>
      <w:r>
        <w:rPr>
          <w:rFonts w:ascii="SimSun" w:hAnsi="SimSun" w:eastAsia="SimSun" w:cs="SimSun"/>
          <w:sz w:val="21"/>
          <w:szCs w:val="21"/>
          <w:spacing w:val="5"/>
        </w:rPr>
        <w:t xml:space="preserve"> </w:t>
      </w:r>
      <w:r>
        <w:rPr>
          <w:rFonts w:ascii="SimSun" w:hAnsi="SimSun" w:eastAsia="SimSun" w:cs="SimSun"/>
          <w:sz w:val="21"/>
          <w:szCs w:val="21"/>
          <w:spacing w:val="-4"/>
        </w:rPr>
        <w:t>工作。</w:t>
      </w:r>
    </w:p>
    <w:p>
      <w:pPr>
        <w:ind w:right="367"/>
        <w:spacing w:before="145" w:line="232" w:lineRule="auto"/>
        <w:jc w:val="right"/>
        <w:rPr>
          <w:rFonts w:ascii="KaiTi" w:hAnsi="KaiTi" w:eastAsia="KaiTi" w:cs="KaiTi"/>
          <w:sz w:val="21"/>
          <w:szCs w:val="21"/>
        </w:rPr>
      </w:pPr>
      <w:r>
        <w:rPr>
          <w:rFonts w:ascii="KaiTi" w:hAnsi="KaiTi" w:eastAsia="KaiTi" w:cs="KaiTi"/>
          <w:sz w:val="21"/>
          <w:szCs w:val="21"/>
          <w:spacing w:val="2"/>
        </w:rPr>
        <w:t>(岳保红)</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670" w:lineRule="exact"/>
        <w:textAlignment w:val="center"/>
        <w:rPr/>
      </w:pPr>
      <w:r>
        <w:drawing>
          <wp:inline distT="0" distB="0" distL="0" distR="0">
            <wp:extent cx="539749" cy="425470"/>
            <wp:effectExtent l="0" t="0" r="0" b="0"/>
            <wp:docPr id="203" name="IM 203"/>
            <wp:cNvGraphicFramePr/>
            <a:graphic>
              <a:graphicData uri="http://schemas.openxmlformats.org/drawingml/2006/picture">
                <pic:pic>
                  <pic:nvPicPr>
                    <pic:cNvPr id="203" name="IM 203"/>
                    <pic:cNvPicPr/>
                  </pic:nvPicPr>
                  <pic:blipFill>
                    <a:blip r:embed="rId225"/>
                    <a:stretch>
                      <a:fillRect/>
                    </a:stretch>
                  </pic:blipFill>
                  <pic:spPr>
                    <a:xfrm rot="0">
                      <a:off x="0" y="0"/>
                      <a:ext cx="539749" cy="425470"/>
                    </a:xfrm>
                    <a:prstGeom prst="rect">
                      <a:avLst/>
                    </a:prstGeom>
                  </pic:spPr>
                </pic:pic>
              </a:graphicData>
            </a:graphic>
          </wp:inline>
        </w:drawing>
      </w:r>
    </w:p>
    <w:p>
      <w:pPr>
        <w:sectPr>
          <w:pgSz w:w="11230" w:h="15840"/>
          <w:pgMar w:top="400" w:right="1122" w:bottom="400" w:left="590" w:header="0" w:footer="0" w:gutter="0"/>
        </w:sectPr>
        <w:rPr/>
      </w:pPr>
    </w:p>
    <w:p>
      <w:pPr>
        <w:spacing w:line="255" w:lineRule="auto"/>
        <w:rPr>
          <w:rFonts w:ascii="Arial"/>
          <w:sz w:val="21"/>
        </w:rPr>
      </w:pPr>
      <w:r>
        <w:drawing>
          <wp:anchor distT="0" distB="0" distL="0" distR="0" simplePos="0" relativeHeight="252400640" behindDoc="0" locked="0" layoutInCell="0" allowOverlap="1">
            <wp:simplePos x="0" y="0"/>
            <wp:positionH relativeFrom="page">
              <wp:posOffset>660406</wp:posOffset>
            </wp:positionH>
            <wp:positionV relativeFrom="page">
              <wp:posOffset>2285966</wp:posOffset>
            </wp:positionV>
            <wp:extent cx="5391144" cy="6350"/>
            <wp:effectExtent l="0" t="0" r="0" b="0"/>
            <wp:wrapNone/>
            <wp:docPr id="204" name="IM 204"/>
            <wp:cNvGraphicFramePr/>
            <a:graphic>
              <a:graphicData uri="http://schemas.openxmlformats.org/drawingml/2006/picture">
                <pic:pic>
                  <pic:nvPicPr>
                    <pic:cNvPr id="204" name="IM 204"/>
                    <pic:cNvPicPr/>
                  </pic:nvPicPr>
                  <pic:blipFill>
                    <a:blip r:embed="rId226"/>
                    <a:stretch>
                      <a:fillRect/>
                    </a:stretch>
                  </pic:blipFill>
                  <pic:spPr>
                    <a:xfrm rot="0">
                      <a:off x="0" y="0"/>
                      <a:ext cx="5391144" cy="6350"/>
                    </a:xfrm>
                    <a:prstGeom prst="rect">
                      <a:avLst/>
                    </a:prstGeom>
                  </pic:spPr>
                </pic:pic>
              </a:graphicData>
            </a:graphic>
          </wp:anchor>
        </w:drawing>
      </w:r>
      <w:r>
        <w:drawing>
          <wp:anchor distT="0" distB="0" distL="0" distR="0" simplePos="0" relativeHeight="252401664" behindDoc="0" locked="0" layoutInCell="0" allowOverlap="1">
            <wp:simplePos x="0" y="0"/>
            <wp:positionH relativeFrom="page">
              <wp:posOffset>1758944</wp:posOffset>
            </wp:positionH>
            <wp:positionV relativeFrom="page">
              <wp:posOffset>4000521</wp:posOffset>
            </wp:positionV>
            <wp:extent cx="5359413" cy="6350"/>
            <wp:effectExtent l="0" t="0" r="0" b="0"/>
            <wp:wrapNone/>
            <wp:docPr id="205" name="IM 205"/>
            <wp:cNvGraphicFramePr/>
            <a:graphic>
              <a:graphicData uri="http://schemas.openxmlformats.org/drawingml/2006/picture">
                <pic:pic>
                  <pic:nvPicPr>
                    <pic:cNvPr id="205" name="IM 205"/>
                    <pic:cNvPicPr/>
                  </pic:nvPicPr>
                  <pic:blipFill>
                    <a:blip r:embed="rId227"/>
                    <a:stretch>
                      <a:fillRect/>
                    </a:stretch>
                  </pic:blipFill>
                  <pic:spPr>
                    <a:xfrm rot="0">
                      <a:off x="0" y="0"/>
                      <a:ext cx="5359413" cy="6350"/>
                    </a:xfrm>
                    <a:prstGeom prst="rect">
                      <a:avLst/>
                    </a:prstGeom>
                  </pic:spPr>
                </pic:pic>
              </a:graphicData>
            </a:graphic>
          </wp:anchor>
        </w:drawing>
      </w: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3289"/>
        <w:spacing w:before="230" w:line="222" w:lineRule="auto"/>
        <w:rPr>
          <w:rFonts w:ascii="SimHei" w:hAnsi="SimHei" w:eastAsia="SimHei" w:cs="SimHei"/>
          <w:sz w:val="71"/>
          <w:szCs w:val="71"/>
        </w:rPr>
      </w:pPr>
      <w:r>
        <w:rPr>
          <w:rFonts w:ascii="SimHei" w:hAnsi="SimHei" w:eastAsia="SimHei" w:cs="SimHei"/>
          <w:sz w:val="71"/>
          <w:szCs w:val="71"/>
          <w:b/>
          <w:bCs/>
          <w:color w:val="003C78"/>
          <w:spacing w:val="-50"/>
        </w:rPr>
        <w:t>第五篇</w:t>
      </w:r>
    </w:p>
    <w:p>
      <w:pPr>
        <w:ind w:left="2360"/>
        <w:spacing w:before="281" w:line="222" w:lineRule="auto"/>
        <w:rPr>
          <w:rFonts w:ascii="SimHei" w:hAnsi="SimHei" w:eastAsia="SimHei" w:cs="SimHei"/>
          <w:sz w:val="71"/>
          <w:szCs w:val="71"/>
        </w:rPr>
      </w:pPr>
      <w:r>
        <w:rPr>
          <w:rFonts w:ascii="SimHei" w:hAnsi="SimHei" w:eastAsia="SimHei" w:cs="SimHei"/>
          <w:sz w:val="71"/>
          <w:szCs w:val="71"/>
          <w:b/>
          <w:bCs/>
          <w:color w:val="003B76"/>
          <w:spacing w:val="-27"/>
        </w:rPr>
        <w:t>辅</w:t>
      </w:r>
      <w:r>
        <w:rPr>
          <w:rFonts w:ascii="SimHei" w:hAnsi="SimHei" w:eastAsia="SimHei" w:cs="SimHei"/>
          <w:sz w:val="71"/>
          <w:szCs w:val="71"/>
          <w:color w:val="003B76"/>
          <w:spacing w:val="2"/>
        </w:rPr>
        <w:t xml:space="preserve"> </w:t>
      </w:r>
      <w:r>
        <w:rPr>
          <w:rFonts w:ascii="SimHei" w:hAnsi="SimHei" w:eastAsia="SimHei" w:cs="SimHei"/>
          <w:sz w:val="71"/>
          <w:szCs w:val="71"/>
          <w:b/>
          <w:bCs/>
          <w:color w:val="003B76"/>
          <w:spacing w:val="-27"/>
        </w:rPr>
        <w:t>助</w:t>
      </w:r>
      <w:r>
        <w:rPr>
          <w:rFonts w:ascii="SimHei" w:hAnsi="SimHei" w:eastAsia="SimHei" w:cs="SimHei"/>
          <w:sz w:val="71"/>
          <w:szCs w:val="71"/>
          <w:color w:val="003B76"/>
          <w:spacing w:val="-5"/>
        </w:rPr>
        <w:t xml:space="preserve"> </w:t>
      </w:r>
      <w:r>
        <w:rPr>
          <w:rFonts w:ascii="SimHei" w:hAnsi="SimHei" w:eastAsia="SimHei" w:cs="SimHei"/>
          <w:sz w:val="71"/>
          <w:szCs w:val="71"/>
          <w:b/>
          <w:bCs/>
          <w:color w:val="003B76"/>
          <w:spacing w:val="-27"/>
        </w:rPr>
        <w:t>检</w:t>
      </w:r>
      <w:r>
        <w:rPr>
          <w:rFonts w:ascii="SimHei" w:hAnsi="SimHei" w:eastAsia="SimHei" w:cs="SimHei"/>
          <w:sz w:val="71"/>
          <w:szCs w:val="71"/>
          <w:color w:val="003B76"/>
          <w:spacing w:val="8"/>
        </w:rPr>
        <w:t xml:space="preserve"> </w:t>
      </w:r>
      <w:r>
        <w:rPr>
          <w:rFonts w:ascii="SimHei" w:hAnsi="SimHei" w:eastAsia="SimHei" w:cs="SimHei"/>
          <w:sz w:val="71"/>
          <w:szCs w:val="71"/>
          <w:b/>
          <w:bCs/>
          <w:color w:val="003B76"/>
          <w:spacing w:val="-27"/>
        </w:rPr>
        <w:t>查</w:t>
      </w:r>
    </w:p>
    <w:p>
      <w:pPr>
        <w:sectPr>
          <w:pgSz w:w="11230" w:h="15840"/>
          <w:pgMar w:top="400" w:right="19" w:bottom="400" w:left="1040" w:header="0" w:footer="0" w:gutter="0"/>
        </w:sectPr>
        <w:rPr/>
      </w:pPr>
    </w:p>
    <w:p>
      <w:pPr>
        <w:spacing w:line="278" w:lineRule="auto"/>
        <w:rPr>
          <w:rFonts w:ascii="Arial"/>
          <w:sz w:val="21"/>
        </w:rPr>
      </w:pPr>
      <w:r>
        <w:drawing>
          <wp:anchor distT="0" distB="0" distL="0" distR="0" simplePos="0" relativeHeight="252406784" behindDoc="0" locked="0" layoutInCell="0" allowOverlap="1">
            <wp:simplePos x="0" y="0"/>
            <wp:positionH relativeFrom="page">
              <wp:posOffset>368318</wp:posOffset>
            </wp:positionH>
            <wp:positionV relativeFrom="page">
              <wp:posOffset>914408</wp:posOffset>
            </wp:positionV>
            <wp:extent cx="641366" cy="673107"/>
            <wp:effectExtent l="0" t="0" r="0" b="0"/>
            <wp:wrapNone/>
            <wp:docPr id="206" name="IM 206"/>
            <wp:cNvGraphicFramePr/>
            <a:graphic>
              <a:graphicData uri="http://schemas.openxmlformats.org/drawingml/2006/picture">
                <pic:pic>
                  <pic:nvPicPr>
                    <pic:cNvPr id="206" name="IM 206"/>
                    <pic:cNvPicPr/>
                  </pic:nvPicPr>
                  <pic:blipFill>
                    <a:blip r:embed="rId229"/>
                    <a:stretch>
                      <a:fillRect/>
                    </a:stretch>
                  </pic:blipFill>
                  <pic:spPr>
                    <a:xfrm rot="0">
                      <a:off x="0" y="0"/>
                      <a:ext cx="641366" cy="673107"/>
                    </a:xfrm>
                    <a:prstGeom prst="rect">
                      <a:avLst/>
                    </a:prstGeom>
                  </pic:spPr>
                </pic:pic>
              </a:graphicData>
            </a:graphic>
          </wp:anchor>
        </w:drawing>
      </w:r>
      <w:r/>
    </w:p>
    <w:p>
      <w:pPr>
        <w:spacing w:line="278" w:lineRule="auto"/>
        <w:rPr>
          <w:rFonts w:ascii="Arial"/>
          <w:sz w:val="21"/>
        </w:rPr>
      </w:pPr>
      <w:r/>
    </w:p>
    <w:p>
      <w:pPr>
        <w:spacing w:line="278" w:lineRule="auto"/>
        <w:rPr>
          <w:rFonts w:ascii="Arial"/>
          <w:sz w:val="21"/>
        </w:rPr>
      </w:pPr>
      <w:r/>
    </w:p>
    <w:p>
      <w:pPr>
        <w:ind w:firstLine="1089"/>
        <w:spacing w:line="1010" w:lineRule="exact"/>
        <w:textAlignment w:val="center"/>
        <w:rPr/>
      </w:pPr>
      <w:r>
        <w:pict>
          <v:group id="_x0000_s119" style="mso-position-vertical-relative:line;mso-position-horizontal-relative:char;width:427.5pt;height:50.55pt;" filled="false" stroked="false" coordsize="8550,1010" coordorigin="0,0">
            <v:shape id="_x0000_s120" style="position:absolute;left:0;top:0;width:8550;height:1010;" filled="false" stroked="false" type="#_x0000_t75">
              <v:imagedata o:title="" r:id="rId230"/>
            </v:shape>
            <v:shape id="_x0000_s121" style="position:absolute;left:-20;top:-20;width:8590;height:1149;" filled="false" stroked="false" type="#_x0000_t202">
              <v:fill on="false"/>
              <v:stroke on="false"/>
              <v:path/>
              <v:imagedata o:title=""/>
              <o:lock v:ext="edit" aspectratio="false"/>
              <v:textbox inset="0mm,0mm,0mm,0mm">
                <w:txbxContent>
                  <w:p>
                    <w:pPr>
                      <w:spacing w:line="266" w:lineRule="auto"/>
                      <w:rPr>
                        <w:rFonts w:ascii="Arial"/>
                        <w:sz w:val="21"/>
                      </w:rPr>
                    </w:pPr>
                    <w:r/>
                  </w:p>
                  <w:p>
                    <w:pPr>
                      <w:ind w:left="2077"/>
                      <w:spacing w:before="173" w:line="222" w:lineRule="auto"/>
                      <w:rPr>
                        <w:rFonts w:ascii="SimHei" w:hAnsi="SimHei" w:eastAsia="SimHei" w:cs="SimHei"/>
                        <w:sz w:val="53"/>
                        <w:szCs w:val="53"/>
                      </w:rPr>
                    </w:pPr>
                    <w:r>
                      <w:rPr>
                        <w:rFonts w:ascii="SimHei" w:hAnsi="SimHei" w:eastAsia="SimHei" w:cs="SimHei"/>
                        <w:sz w:val="53"/>
                        <w:szCs w:val="53"/>
                        <w:b/>
                        <w:bCs/>
                        <w:color w:val="005699"/>
                        <w:spacing w:val="-32"/>
                      </w:rPr>
                      <w:t>第</w:t>
                    </w:r>
                    <w:r>
                      <w:rPr>
                        <w:rFonts w:ascii="SimHei" w:hAnsi="SimHei" w:eastAsia="SimHei" w:cs="SimHei"/>
                        <w:sz w:val="53"/>
                        <w:szCs w:val="53"/>
                        <w:color w:val="005699"/>
                        <w:spacing w:val="-84"/>
                      </w:rPr>
                      <w:t xml:space="preserve"> </w:t>
                    </w:r>
                    <w:r>
                      <w:rPr>
                        <w:rFonts w:ascii="SimHei" w:hAnsi="SimHei" w:eastAsia="SimHei" w:cs="SimHei"/>
                        <w:sz w:val="53"/>
                        <w:szCs w:val="53"/>
                        <w:b/>
                        <w:bCs/>
                        <w:color w:val="005699"/>
                        <w:spacing w:val="-32"/>
                      </w:rPr>
                      <w:t>一</w:t>
                    </w:r>
                    <w:r>
                      <w:rPr>
                        <w:rFonts w:ascii="SimHei" w:hAnsi="SimHei" w:eastAsia="SimHei" w:cs="SimHei"/>
                        <w:sz w:val="53"/>
                        <w:szCs w:val="53"/>
                        <w:color w:val="005699"/>
                        <w:spacing w:val="-95"/>
                      </w:rPr>
                      <w:t xml:space="preserve"> </w:t>
                    </w:r>
                    <w:r>
                      <w:rPr>
                        <w:rFonts w:ascii="SimHei" w:hAnsi="SimHei" w:eastAsia="SimHei" w:cs="SimHei"/>
                        <w:sz w:val="53"/>
                        <w:szCs w:val="53"/>
                        <w:b/>
                        <w:bCs/>
                        <w:color w:val="005699"/>
                        <w:spacing w:val="-32"/>
                      </w:rPr>
                      <w:t>章</w:t>
                    </w:r>
                    <w:r>
                      <w:rPr>
                        <w:rFonts w:ascii="SimHei" w:hAnsi="SimHei" w:eastAsia="SimHei" w:cs="SimHei"/>
                        <w:sz w:val="53"/>
                        <w:szCs w:val="53"/>
                        <w:color w:val="005699"/>
                        <w:spacing w:val="-90"/>
                      </w:rPr>
                      <w:t xml:space="preserve"> </w:t>
                    </w:r>
                    <w:r>
                      <w:rPr>
                        <w:rFonts w:ascii="SimHei" w:hAnsi="SimHei" w:eastAsia="SimHei" w:cs="SimHei"/>
                        <w:sz w:val="53"/>
                        <w:szCs w:val="53"/>
                        <w:b/>
                        <w:bCs/>
                        <w:color w:val="005699"/>
                        <w:spacing w:val="-32"/>
                      </w:rPr>
                      <w:t>心</w:t>
                    </w:r>
                    <w:r>
                      <w:rPr>
                        <w:rFonts w:ascii="SimHei" w:hAnsi="SimHei" w:eastAsia="SimHei" w:cs="SimHei"/>
                        <w:sz w:val="53"/>
                        <w:szCs w:val="53"/>
                        <w:color w:val="005699"/>
                        <w:spacing w:val="152"/>
                      </w:rPr>
                      <w:t xml:space="preserve"> </w:t>
                    </w:r>
                    <w:r>
                      <w:rPr>
                        <w:rFonts w:ascii="SimHei" w:hAnsi="SimHei" w:eastAsia="SimHei" w:cs="SimHei"/>
                        <w:sz w:val="53"/>
                        <w:szCs w:val="53"/>
                        <w:b/>
                        <w:bCs/>
                        <w:color w:val="005699"/>
                        <w:spacing w:val="-32"/>
                      </w:rPr>
                      <w:t>电</w:t>
                    </w:r>
                    <w:r>
                      <w:rPr>
                        <w:rFonts w:ascii="SimHei" w:hAnsi="SimHei" w:eastAsia="SimHei" w:cs="SimHei"/>
                        <w:sz w:val="53"/>
                        <w:szCs w:val="53"/>
                        <w:color w:val="005699"/>
                        <w:spacing w:val="2"/>
                      </w:rPr>
                      <w:t xml:space="preserve">  </w:t>
                    </w:r>
                    <w:r>
                      <w:rPr>
                        <w:rFonts w:ascii="SimHei" w:hAnsi="SimHei" w:eastAsia="SimHei" w:cs="SimHei"/>
                        <w:sz w:val="53"/>
                        <w:szCs w:val="53"/>
                        <w:b/>
                        <w:bCs/>
                        <w:color w:val="005699"/>
                        <w:spacing w:val="-32"/>
                      </w:rPr>
                      <w:t>图</w:t>
                    </w:r>
                  </w:p>
                </w:txbxContent>
              </v:textbox>
            </v:shape>
          </v:group>
        </w:pict>
      </w:r>
    </w:p>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spacing w:line="282" w:lineRule="auto"/>
        <w:rPr>
          <w:rFonts w:ascii="Arial"/>
          <w:sz w:val="21"/>
        </w:rPr>
      </w:pPr>
      <w:r/>
    </w:p>
    <w:p>
      <w:pPr>
        <w:spacing w:line="282" w:lineRule="auto"/>
        <w:rPr>
          <w:rFonts w:ascii="Arial"/>
          <w:sz w:val="21"/>
        </w:rPr>
      </w:pPr>
      <w:r/>
    </w:p>
    <w:p>
      <w:pPr>
        <w:ind w:left="3264"/>
        <w:spacing w:before="97" w:line="221"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47"/>
        </w:rPr>
        <w:t xml:space="preserve"> </w:t>
      </w:r>
      <w:r>
        <w:rPr>
          <w:rFonts w:ascii="SimHei" w:hAnsi="SimHei" w:eastAsia="SimHei" w:cs="SimHei"/>
          <w:sz w:val="30"/>
          <w:szCs w:val="30"/>
          <w:b/>
          <w:bCs/>
          <w:spacing w:val="-6"/>
        </w:rPr>
        <w:t>临床心电学的基本知识</w:t>
      </w:r>
    </w:p>
    <w:p>
      <w:pPr>
        <w:spacing w:line="371" w:lineRule="auto"/>
        <w:rPr>
          <w:rFonts w:ascii="Arial"/>
          <w:sz w:val="21"/>
        </w:rPr>
      </w:pPr>
      <w:r/>
    </w:p>
    <w:p>
      <w:pPr>
        <w:ind w:left="1513"/>
        <w:spacing w:before="78" w:line="222" w:lineRule="auto"/>
        <w:outlineLvl w:val="2"/>
        <w:rPr>
          <w:rFonts w:ascii="SimHei" w:hAnsi="SimHei" w:eastAsia="SimHei" w:cs="SimHei"/>
          <w:sz w:val="24"/>
          <w:szCs w:val="24"/>
        </w:rPr>
      </w:pPr>
      <w:r>
        <w:rPr>
          <w:rFonts w:ascii="SimHei" w:hAnsi="SimHei" w:eastAsia="SimHei" w:cs="SimHei"/>
          <w:sz w:val="24"/>
          <w:szCs w:val="24"/>
          <w:b/>
          <w:bCs/>
          <w:color w:val="2278C4"/>
          <w:spacing w:val="-14"/>
        </w:rPr>
        <w:t>一</w:t>
      </w:r>
      <w:r>
        <w:rPr>
          <w:rFonts w:ascii="SimHei" w:hAnsi="SimHei" w:eastAsia="SimHei" w:cs="SimHei"/>
          <w:sz w:val="24"/>
          <w:szCs w:val="24"/>
          <w:color w:val="2278C4"/>
          <w:spacing w:val="-35"/>
        </w:rPr>
        <w:t xml:space="preserve"> </w:t>
      </w:r>
      <w:r>
        <w:rPr>
          <w:rFonts w:ascii="SimHei" w:hAnsi="SimHei" w:eastAsia="SimHei" w:cs="SimHei"/>
          <w:sz w:val="24"/>
          <w:szCs w:val="24"/>
          <w:b/>
          <w:bCs/>
          <w:color w:val="2278C4"/>
          <w:spacing w:val="-14"/>
        </w:rPr>
        <w:t>、心电图产生原理</w:t>
      </w:r>
    </w:p>
    <w:p>
      <w:pPr>
        <w:ind w:left="1129" w:right="78" w:firstLine="420"/>
        <w:spacing w:before="250" w:line="279" w:lineRule="auto"/>
        <w:rPr>
          <w:rFonts w:ascii="SimSun" w:hAnsi="SimSun" w:eastAsia="SimSun" w:cs="SimSun"/>
          <w:sz w:val="18"/>
          <w:szCs w:val="18"/>
        </w:rPr>
      </w:pPr>
      <w:r>
        <w:rPr>
          <w:rFonts w:ascii="SimSun" w:hAnsi="SimSun" w:eastAsia="SimSun" w:cs="SimSun"/>
          <w:sz w:val="18"/>
          <w:szCs w:val="18"/>
          <w:spacing w:val="11"/>
        </w:rPr>
        <w:t>心脏机械收缩之前，先产生电激动，心房和心室的电激动可经人体组织传到体表。心电图(</w:t>
      </w:r>
      <w:r>
        <w:rPr>
          <w:rFonts w:ascii="SimSun" w:hAnsi="SimSun" w:eastAsia="SimSun" w:cs="SimSun"/>
          <w:sz w:val="18"/>
          <w:szCs w:val="18"/>
        </w:rPr>
        <w:t>elec</w:t>
      </w:r>
      <w:r>
        <w:rPr>
          <w:rFonts w:ascii="SimSun" w:hAnsi="SimSun" w:eastAsia="SimSun" w:cs="SimSun"/>
          <w:sz w:val="18"/>
          <w:szCs w:val="18"/>
          <w:spacing w:val="11"/>
        </w:rPr>
        <w:t>-</w:t>
      </w:r>
      <w:r>
        <w:rPr>
          <w:rFonts w:ascii="SimSun" w:hAnsi="SimSun" w:eastAsia="SimSun" w:cs="SimSun"/>
          <w:sz w:val="18"/>
          <w:szCs w:val="18"/>
        </w:rPr>
        <w:t xml:space="preserve"> </w:t>
      </w:r>
      <w:r>
        <w:rPr>
          <w:rFonts w:ascii="SimSun" w:hAnsi="SimSun" w:eastAsia="SimSun" w:cs="SimSun"/>
          <w:sz w:val="18"/>
          <w:szCs w:val="18"/>
        </w:rPr>
        <w:t>trocardiogram</w:t>
      </w:r>
      <w:r>
        <w:rPr>
          <w:rFonts w:ascii="SimSun" w:hAnsi="SimSun" w:eastAsia="SimSun" w:cs="SimSun"/>
          <w:sz w:val="18"/>
          <w:szCs w:val="18"/>
          <w:spacing w:val="13"/>
        </w:rPr>
        <w:t>,</w:t>
      </w:r>
      <w:r>
        <w:rPr>
          <w:rFonts w:ascii="SimSun" w:hAnsi="SimSun" w:eastAsia="SimSun" w:cs="SimSun"/>
          <w:sz w:val="18"/>
          <w:szCs w:val="18"/>
        </w:rPr>
        <w:t>ECG</w:t>
      </w:r>
      <w:r>
        <w:rPr>
          <w:rFonts w:ascii="SimSun" w:hAnsi="SimSun" w:eastAsia="SimSun" w:cs="SimSun"/>
          <w:sz w:val="18"/>
          <w:szCs w:val="18"/>
          <w:spacing w:val="13"/>
        </w:rPr>
        <w:t>)是利用心电图机从体表记录心脏每一心动周期所产生电活动变化的曲线图形。</w:t>
      </w:r>
    </w:p>
    <w:p>
      <w:pPr>
        <w:ind w:left="1129" w:right="79" w:firstLine="420"/>
        <w:spacing w:before="101" w:line="314" w:lineRule="auto"/>
        <w:rPr>
          <w:rFonts w:ascii="SimSun" w:hAnsi="SimSun" w:eastAsia="SimSun" w:cs="SimSun"/>
          <w:sz w:val="18"/>
          <w:szCs w:val="18"/>
        </w:rPr>
      </w:pPr>
      <w:r>
        <w:rPr>
          <w:rFonts w:ascii="SimSun" w:hAnsi="SimSun" w:eastAsia="SimSun" w:cs="SimSun"/>
          <w:sz w:val="18"/>
          <w:szCs w:val="18"/>
          <w:spacing w:val="11"/>
        </w:rPr>
        <w:t>心肌细胞在静息状态时，膜外排列阳离子带正电荷，膜内排</w:t>
      </w:r>
      <w:r>
        <w:rPr>
          <w:rFonts w:ascii="SimSun" w:hAnsi="SimSun" w:eastAsia="SimSun" w:cs="SimSun"/>
          <w:sz w:val="18"/>
          <w:szCs w:val="18"/>
          <w:spacing w:val="10"/>
        </w:rPr>
        <w:t>列同等比例的阴离子带负电荷，保持</w:t>
      </w:r>
      <w:r>
        <w:rPr>
          <w:rFonts w:ascii="SimSun" w:hAnsi="SimSun" w:eastAsia="SimSun" w:cs="SimSun"/>
          <w:sz w:val="18"/>
          <w:szCs w:val="18"/>
        </w:rPr>
        <w:t xml:space="preserve"> </w:t>
      </w:r>
      <w:r>
        <w:rPr>
          <w:rFonts w:ascii="SimSun" w:hAnsi="SimSun" w:eastAsia="SimSun" w:cs="SimSun"/>
          <w:sz w:val="18"/>
          <w:szCs w:val="18"/>
          <w:spacing w:val="13"/>
        </w:rPr>
        <w:t>平衡的极化状态，不产生电位变化。当细胞一端的细胞膜受到刺激(阈刺激),其通透性发生改变，使</w:t>
      </w:r>
      <w:r>
        <w:rPr>
          <w:rFonts w:ascii="SimSun" w:hAnsi="SimSun" w:eastAsia="SimSun" w:cs="SimSun"/>
          <w:sz w:val="18"/>
          <w:szCs w:val="18"/>
          <w:spacing w:val="13"/>
        </w:rPr>
        <w:t xml:space="preserve"> </w:t>
      </w:r>
      <w:r>
        <w:rPr>
          <w:rFonts w:ascii="SimSun" w:hAnsi="SimSun" w:eastAsia="SimSun" w:cs="SimSun"/>
          <w:sz w:val="18"/>
          <w:szCs w:val="18"/>
          <w:spacing w:val="3"/>
        </w:rPr>
        <w:t>细胞内外正、负离子的分布发生逆转，受刺激部位的细胞膜出现除极化，使该处细胞膜外正电荷消失而其</w:t>
      </w:r>
      <w:r>
        <w:rPr>
          <w:rFonts w:ascii="SimSun" w:hAnsi="SimSun" w:eastAsia="SimSun" w:cs="SimSun"/>
          <w:sz w:val="18"/>
          <w:szCs w:val="18"/>
          <w:spacing w:val="8"/>
        </w:rPr>
        <w:t xml:space="preserve"> </w:t>
      </w:r>
      <w:r>
        <w:rPr>
          <w:rFonts w:ascii="SimSun" w:hAnsi="SimSun" w:eastAsia="SimSun" w:cs="SimSun"/>
          <w:sz w:val="18"/>
          <w:szCs w:val="18"/>
          <w:spacing w:val="5"/>
        </w:rPr>
        <w:t>前面尚未除极的细胞膜外仍带正电荷，从而形成一对电偶(</w:t>
      </w:r>
      <w:r>
        <w:rPr>
          <w:rFonts w:ascii="SimSun" w:hAnsi="SimSun" w:eastAsia="SimSun" w:cs="SimSun"/>
          <w:sz w:val="18"/>
          <w:szCs w:val="18"/>
        </w:rPr>
        <w:t>dipole</w:t>
      </w:r>
      <w:r>
        <w:rPr>
          <w:rFonts w:ascii="SimSun" w:hAnsi="SimSun" w:eastAsia="SimSun" w:cs="SimSun"/>
          <w:sz w:val="18"/>
          <w:szCs w:val="18"/>
          <w:spacing w:val="5"/>
        </w:rPr>
        <w:t>)。</w:t>
      </w:r>
      <w:r>
        <w:rPr>
          <w:rFonts w:ascii="SimSun" w:hAnsi="SimSun" w:eastAsia="SimSun" w:cs="SimSun"/>
          <w:sz w:val="18"/>
          <w:szCs w:val="18"/>
          <w:spacing w:val="13"/>
        </w:rPr>
        <w:t xml:space="preserve"> </w:t>
      </w:r>
      <w:r>
        <w:rPr>
          <w:rFonts w:ascii="SimSun" w:hAnsi="SimSun" w:eastAsia="SimSun" w:cs="SimSun"/>
          <w:sz w:val="18"/>
          <w:szCs w:val="18"/>
          <w:spacing w:val="5"/>
        </w:rPr>
        <w:t>电源(正电荷)在前，电穴(负电荷)</w:t>
      </w:r>
      <w:r>
        <w:rPr>
          <w:rFonts w:ascii="SimSun" w:hAnsi="SimSun" w:eastAsia="SimSun" w:cs="SimSun"/>
          <w:sz w:val="18"/>
          <w:szCs w:val="18"/>
        </w:rPr>
        <w:t xml:space="preserve"> </w:t>
      </w:r>
      <w:r>
        <w:rPr>
          <w:rFonts w:ascii="SimSun" w:hAnsi="SimSun" w:eastAsia="SimSun" w:cs="SimSun"/>
          <w:sz w:val="18"/>
          <w:szCs w:val="18"/>
          <w:spacing w:val="3"/>
        </w:rPr>
        <w:t>在后，电流自电源流入电穴，并沿着一定的方向迅速扩展，直到整个心肌细胞除极完毕。此时心肌细胞膜</w:t>
      </w:r>
      <w:r>
        <w:rPr>
          <w:rFonts w:ascii="SimSun" w:hAnsi="SimSun" w:eastAsia="SimSun" w:cs="SimSun"/>
          <w:sz w:val="18"/>
          <w:szCs w:val="18"/>
          <w:spacing w:val="9"/>
        </w:rPr>
        <w:t xml:space="preserve"> </w:t>
      </w:r>
      <w:r>
        <w:rPr>
          <w:rFonts w:ascii="SimSun" w:hAnsi="SimSun" w:eastAsia="SimSun" w:cs="SimSun"/>
          <w:sz w:val="18"/>
          <w:szCs w:val="18"/>
          <w:spacing w:val="-4"/>
        </w:rPr>
        <w:t>内带正电荷，膜外带负电荷，称为除极(depolarization)状态。嗣后，由于细胞的代谢作用，使细胞膜又逐渐</w:t>
      </w:r>
      <w:r>
        <w:rPr>
          <w:rFonts w:ascii="SimSun" w:hAnsi="SimSun" w:eastAsia="SimSun" w:cs="SimSun"/>
          <w:sz w:val="18"/>
          <w:szCs w:val="18"/>
          <w:spacing w:val="10"/>
        </w:rPr>
        <w:t xml:space="preserve"> </w:t>
      </w:r>
      <w:r>
        <w:rPr>
          <w:rFonts w:ascii="SimSun" w:hAnsi="SimSun" w:eastAsia="SimSun" w:cs="SimSun"/>
          <w:sz w:val="18"/>
          <w:szCs w:val="18"/>
        </w:rPr>
        <w:t>复原到极化状态，这种恢</w:t>
      </w:r>
      <w:r>
        <w:rPr>
          <w:rFonts w:ascii="SimSun" w:hAnsi="SimSun" w:eastAsia="SimSun" w:cs="SimSun"/>
          <w:sz w:val="18"/>
          <w:szCs w:val="18"/>
          <w:spacing w:val="-1"/>
        </w:rPr>
        <w:t>复过程称为复极(</w:t>
      </w:r>
      <w:r>
        <w:rPr>
          <w:rFonts w:ascii="SimSun" w:hAnsi="SimSun" w:eastAsia="SimSun" w:cs="SimSun"/>
          <w:sz w:val="18"/>
          <w:szCs w:val="18"/>
        </w:rPr>
        <w:t>repolarization</w:t>
      </w:r>
      <w:r>
        <w:rPr>
          <w:rFonts w:ascii="SimSun" w:hAnsi="SimSun" w:eastAsia="SimSun" w:cs="SimSun"/>
          <w:sz w:val="18"/>
          <w:szCs w:val="18"/>
          <w:spacing w:val="-1"/>
        </w:rPr>
        <w:t>)过程，复极与除极先后程序一致，但复极化的电</w:t>
      </w:r>
      <w:r>
        <w:rPr>
          <w:rFonts w:ascii="SimSun" w:hAnsi="SimSun" w:eastAsia="SimSun" w:cs="SimSun"/>
          <w:sz w:val="18"/>
          <w:szCs w:val="18"/>
        </w:rPr>
        <w:t xml:space="preserve"> </w:t>
      </w:r>
      <w:r>
        <w:rPr>
          <w:rFonts w:ascii="SimSun" w:hAnsi="SimSun" w:eastAsia="SimSun" w:cs="SimSun"/>
          <w:sz w:val="18"/>
          <w:szCs w:val="18"/>
          <w:spacing w:val="1"/>
        </w:rPr>
        <w:t>偶是电穴在前，电源在后，并较缓慢向前推进，直至整个细胞全部复极为止(图5-1-1)。</w:t>
      </w:r>
    </w:p>
    <w:p>
      <w:pPr>
        <w:spacing w:line="248" w:lineRule="auto"/>
        <w:rPr>
          <w:rFonts w:ascii="Arial"/>
          <w:sz w:val="21"/>
        </w:rPr>
      </w:pPr>
      <w:r/>
    </w:p>
    <w:p>
      <w:pPr>
        <w:ind w:firstLine="2129"/>
        <w:spacing w:before="1" w:line="1760" w:lineRule="exact"/>
        <w:textAlignment w:val="center"/>
        <w:rPr/>
      </w:pPr>
      <w:r>
        <w:pict>
          <v:group id="_x0000_s122" style="mso-position-vertical-relative:line;mso-position-horizontal-relative:char;width:322pt;height:88pt;" filled="false" stroked="false" coordsize="6440,1760" coordorigin="0,0">
            <v:shape id="_x0000_s123" style="position:absolute;left:0;top:0;width:6440;height:1760;" filled="false" stroked="false" type="#_x0000_t75">
              <v:imagedata o:title="" r:id="rId231"/>
            </v:shape>
            <v:shape id="_x0000_s124" style="position:absolute;left:1099;top:46;width:1236;height:1745;" filled="false" stroked="false" type="#_x0000_t202">
              <v:fill on="false"/>
              <v:stroke on="false"/>
              <v:path/>
              <v:imagedata o:title=""/>
              <o:lock v:ext="edit" aspectratio="false"/>
              <v:textbox inset="0mm,0mm,0mm,0mm">
                <w:txbxContent>
                  <w:p>
                    <w:pPr>
                      <w:ind w:left="469"/>
                      <w:spacing w:before="19" w:line="219" w:lineRule="auto"/>
                      <w:rPr>
                        <w:rFonts w:ascii="SimSun" w:hAnsi="SimSun" w:eastAsia="SimSun" w:cs="SimSun"/>
                        <w:sz w:val="18"/>
                        <w:szCs w:val="18"/>
                      </w:rPr>
                    </w:pPr>
                    <w:r>
                      <w:rPr>
                        <w:rFonts w:ascii="SimSun" w:hAnsi="SimSun" w:eastAsia="SimSun" w:cs="SimSun"/>
                        <w:sz w:val="18"/>
                        <w:szCs w:val="18"/>
                        <w:spacing w:val="-9"/>
                      </w:rPr>
                      <w:t>除极电偶</w:t>
                    </w:r>
                  </w:p>
                  <w:p>
                    <w:pPr>
                      <w:ind w:left="20"/>
                      <w:spacing w:before="96" w:line="199" w:lineRule="auto"/>
                      <w:rPr>
                        <w:rFonts w:ascii="FangSong" w:hAnsi="FangSong" w:eastAsia="FangSong" w:cs="FangSong"/>
                        <w:sz w:val="18"/>
                        <w:szCs w:val="18"/>
                      </w:rPr>
                    </w:pPr>
                    <w:r>
                      <w:rPr>
                        <w:rFonts w:ascii="FangSong" w:hAnsi="FangSong" w:eastAsia="FangSong" w:cs="FangSong"/>
                        <w:sz w:val="18"/>
                        <w:szCs w:val="18"/>
                        <w:spacing w:val="-3"/>
                      </w:rPr>
                      <w:t>刺激</w:t>
                    </w:r>
                  </w:p>
                  <w:p>
                    <w:pPr>
                      <w:ind w:left="879"/>
                      <w:spacing w:line="222" w:lineRule="auto"/>
                      <w:rPr>
                        <w:rFonts w:ascii="SimSun" w:hAnsi="SimSun" w:eastAsia="SimSun" w:cs="SimSun"/>
                        <w:sz w:val="18"/>
                        <w:szCs w:val="18"/>
                      </w:rPr>
                    </w:pPr>
                    <w:r>
                      <w:rPr>
                        <w:rFonts w:ascii="SimSun" w:hAnsi="SimSun" w:eastAsia="SimSun" w:cs="SimSun"/>
                        <w:sz w:val="18"/>
                        <w:szCs w:val="18"/>
                        <w:spacing w:val="-2"/>
                      </w:rPr>
                      <w:t>+)+</w:t>
                    </w:r>
                  </w:p>
                  <w:p>
                    <w:pPr>
                      <w:spacing w:line="241" w:lineRule="auto"/>
                      <w:rPr>
                        <w:rFonts w:ascii="Arial"/>
                        <w:sz w:val="21"/>
                      </w:rPr>
                    </w:pPr>
                    <w:r/>
                  </w:p>
                  <w:p>
                    <w:pPr>
                      <w:spacing w:line="241" w:lineRule="auto"/>
                      <w:rPr>
                        <w:rFonts w:ascii="Arial"/>
                        <w:sz w:val="21"/>
                      </w:rPr>
                    </w:pPr>
                    <w:r/>
                  </w:p>
                  <w:p>
                    <w:pPr>
                      <w:ind w:left="440"/>
                      <w:spacing w:before="58" w:line="222" w:lineRule="auto"/>
                      <w:rPr>
                        <w:rFonts w:ascii="SimSun" w:hAnsi="SimSun" w:eastAsia="SimSun" w:cs="SimSun"/>
                        <w:sz w:val="18"/>
                        <w:szCs w:val="18"/>
                      </w:rPr>
                    </w:pPr>
                    <w:r>
                      <w:rPr>
                        <w:rFonts w:ascii="SimSun" w:hAnsi="SimSun" w:eastAsia="SimSun" w:cs="SimSun"/>
                        <w:sz w:val="18"/>
                        <w:szCs w:val="18"/>
                        <w:spacing w:val="-7"/>
                      </w:rPr>
                      <w:t>-</w:t>
                    </w:r>
                    <w:r>
                      <w:rPr>
                        <w:rFonts w:ascii="SimSun" w:hAnsi="SimSun" w:eastAsia="SimSun" w:cs="SimSun"/>
                        <w:sz w:val="18"/>
                        <w:szCs w:val="18"/>
                        <w:spacing w:val="-52"/>
                      </w:rPr>
                      <w:t xml:space="preserve"> </w:t>
                    </w:r>
                    <w:r>
                      <w:rPr>
                        <w:rFonts w:ascii="SimSun" w:hAnsi="SimSun" w:eastAsia="SimSun" w:cs="SimSun"/>
                        <w:sz w:val="18"/>
                        <w:szCs w:val="18"/>
                        <w:spacing w:val="-7"/>
                      </w:rPr>
                      <w:t>(-+)+</w:t>
                    </w:r>
                  </w:p>
                  <w:p>
                    <w:pPr>
                      <w:ind w:left="540"/>
                      <w:spacing w:before="10" w:line="219" w:lineRule="auto"/>
                      <w:rPr>
                        <w:rFonts w:ascii="SimSun" w:hAnsi="SimSun" w:eastAsia="SimSun" w:cs="SimSun"/>
                        <w:sz w:val="18"/>
                        <w:szCs w:val="18"/>
                      </w:rPr>
                    </w:pPr>
                    <w:r>
                      <w:rPr>
                        <w:rFonts w:ascii="SimSun" w:hAnsi="SimSun" w:eastAsia="SimSun" w:cs="SimSun"/>
                        <w:sz w:val="18"/>
                        <w:szCs w:val="18"/>
                        <w:spacing w:val="-9"/>
                      </w:rPr>
                      <w:t>除极过程</w:t>
                    </w:r>
                  </w:p>
                </w:txbxContent>
              </v:textbox>
            </v:shape>
            <v:shape id="_x0000_s125" style="position:absolute;left:4170;top:76;width:711;height:73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8"/>
                        <w:szCs w:val="18"/>
                      </w:rPr>
                    </w:pPr>
                    <w:r>
                      <w:rPr>
                        <w:rFonts w:ascii="SimSun" w:hAnsi="SimSun" w:eastAsia="SimSun" w:cs="SimSun"/>
                        <w:sz w:val="18"/>
                        <w:szCs w:val="18"/>
                        <w:spacing w:val="-10"/>
                      </w:rPr>
                      <w:t>复极电偶</w:t>
                    </w:r>
                  </w:p>
                  <w:p>
                    <w:pPr>
                      <w:ind w:left="20"/>
                      <w:spacing w:before="260" w:line="222" w:lineRule="auto"/>
                      <w:rPr>
                        <w:rFonts w:ascii="SimSun" w:hAnsi="SimSun" w:eastAsia="SimSun" w:cs="SimSun"/>
                        <w:sz w:val="18"/>
                        <w:szCs w:val="18"/>
                      </w:rPr>
                    </w:pPr>
                    <w:r>
                      <w:rPr>
                        <w:rFonts w:ascii="SimSun" w:hAnsi="SimSun" w:eastAsia="SimSun" w:cs="SimSun"/>
                        <w:sz w:val="18"/>
                        <w:szCs w:val="18"/>
                        <w:spacing w:val="-1"/>
                      </w:rPr>
                      <w:t>+(+-)-</w:t>
                    </w:r>
                  </w:p>
                </w:txbxContent>
              </v:textbox>
            </v:shape>
            <v:shape id="_x0000_s126" style="position:absolute;left:4170;top:1280;width:765;height:47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8"/>
                        <w:szCs w:val="18"/>
                      </w:rPr>
                    </w:pPr>
                    <w:r>
                      <w:rPr>
                        <w:rFonts w:ascii="SimSun" w:hAnsi="SimSun" w:eastAsia="SimSun" w:cs="SimSun"/>
                        <w:sz w:val="18"/>
                        <w:szCs w:val="18"/>
                        <w:spacing w:val="-1"/>
                      </w:rPr>
                      <w:t>+(+-)-</w:t>
                    </w:r>
                  </w:p>
                  <w:p>
                    <w:pPr>
                      <w:ind w:left="79"/>
                      <w:spacing w:before="1" w:line="220" w:lineRule="auto"/>
                      <w:rPr>
                        <w:rFonts w:ascii="SimSun" w:hAnsi="SimSun" w:eastAsia="SimSun" w:cs="SimSun"/>
                        <w:sz w:val="18"/>
                        <w:szCs w:val="18"/>
                      </w:rPr>
                    </w:pPr>
                    <w:r>
                      <w:rPr>
                        <w:rFonts w:ascii="SimSun" w:hAnsi="SimSun" w:eastAsia="SimSun" w:cs="SimSun"/>
                        <w:sz w:val="18"/>
                        <w:szCs w:val="18"/>
                        <w:spacing w:val="-11"/>
                      </w:rPr>
                      <w:t>复极过程</w:t>
                    </w:r>
                  </w:p>
                </w:txbxContent>
              </v:textbox>
            </v:shape>
            <v:shape id="_x0000_s127" style="position:absolute;left:5509;top:1344;width:769;height:395;" filled="false" stroked="false" type="#_x0000_t202">
              <v:fill on="false"/>
              <v:stroke on="false"/>
              <v:path/>
              <v:imagedata o:title=""/>
              <o:lock v:ext="edit" aspectratio="false"/>
              <v:textbox inset="0mm,0mm,0mm,0mm">
                <w:txbxContent>
                  <w:p>
                    <w:pPr>
                      <w:ind w:left="20"/>
                      <w:spacing w:before="20" w:line="141" w:lineRule="exact"/>
                      <w:rPr>
                        <w:rFonts w:ascii="SimSun" w:hAnsi="SimSun" w:eastAsia="SimSun" w:cs="SimSun"/>
                        <w:sz w:val="10"/>
                        <w:szCs w:val="10"/>
                      </w:rPr>
                    </w:pPr>
                    <w:r>
                      <w:rPr>
                        <w:rFonts w:ascii="SimSun" w:hAnsi="SimSun" w:eastAsia="SimSun" w:cs="SimSun"/>
                        <w:sz w:val="10"/>
                        <w:szCs w:val="10"/>
                        <w:spacing w:val="-4"/>
                        <w:position w:val="1"/>
                      </w:rPr>
                      <w:t>+</w:t>
                    </w:r>
                    <w:r>
                      <w:rPr>
                        <w:rFonts w:ascii="SimSun" w:hAnsi="SimSun" w:eastAsia="SimSun" w:cs="SimSun"/>
                        <w:sz w:val="10"/>
                        <w:szCs w:val="10"/>
                        <w:spacing w:val="23"/>
                        <w:position w:val="1"/>
                      </w:rPr>
                      <w:t xml:space="preserve">  </w:t>
                    </w:r>
                    <w:r>
                      <w:rPr>
                        <w:rFonts w:ascii="SimSun" w:hAnsi="SimSun" w:eastAsia="SimSun" w:cs="SimSun"/>
                        <w:sz w:val="10"/>
                        <w:szCs w:val="10"/>
                        <w:spacing w:val="-4"/>
                        <w:position w:val="1"/>
                      </w:rPr>
                      <w:t>+</w:t>
                    </w:r>
                    <w:r>
                      <w:rPr>
                        <w:rFonts w:ascii="SimSun" w:hAnsi="SimSun" w:eastAsia="SimSun" w:cs="SimSun"/>
                        <w:sz w:val="10"/>
                        <w:szCs w:val="10"/>
                        <w:spacing w:val="1"/>
                        <w:position w:val="1"/>
                      </w:rPr>
                      <w:t xml:space="preserve">   </w:t>
                    </w:r>
                    <w:r>
                      <w:rPr>
                        <w:rFonts w:ascii="SimSun" w:hAnsi="SimSun" w:eastAsia="SimSun" w:cs="SimSun"/>
                        <w:sz w:val="10"/>
                        <w:szCs w:val="10"/>
                        <w:spacing w:val="-4"/>
                        <w:position w:val="1"/>
                      </w:rPr>
                      <w:t>+</w:t>
                    </w:r>
                    <w:r>
                      <w:rPr>
                        <w:rFonts w:ascii="SimSun" w:hAnsi="SimSun" w:eastAsia="SimSun" w:cs="SimSun"/>
                        <w:sz w:val="10"/>
                        <w:szCs w:val="10"/>
                        <w:spacing w:val="2"/>
                        <w:position w:val="1"/>
                      </w:rPr>
                      <w:t xml:space="preserve">   </w:t>
                    </w:r>
                    <w:r>
                      <w:rPr>
                        <w:rFonts w:ascii="SimSun" w:hAnsi="SimSun" w:eastAsia="SimSun" w:cs="SimSun"/>
                        <w:sz w:val="10"/>
                        <w:szCs w:val="10"/>
                        <w:spacing w:val="-4"/>
                        <w:position w:val="1"/>
                      </w:rPr>
                      <w:t>+</w:t>
                    </w:r>
                  </w:p>
                  <w:p>
                    <w:pPr>
                      <w:ind w:left="59"/>
                      <w:spacing w:line="219" w:lineRule="auto"/>
                      <w:rPr>
                        <w:rFonts w:ascii="SimSun" w:hAnsi="SimSun" w:eastAsia="SimSun" w:cs="SimSun"/>
                        <w:sz w:val="18"/>
                        <w:szCs w:val="18"/>
                      </w:rPr>
                    </w:pPr>
                    <w:r>
                      <w:rPr>
                        <w:rFonts w:ascii="SimSun" w:hAnsi="SimSun" w:eastAsia="SimSun" w:cs="SimSun"/>
                        <w:sz w:val="18"/>
                        <w:szCs w:val="18"/>
                        <w:spacing w:val="-6"/>
                      </w:rPr>
                      <w:t>静息状态</w:t>
                    </w:r>
                  </w:p>
                </w:txbxContent>
              </v:textbox>
            </v:shape>
            <v:shape id="_x0000_s128" style="position:absolute;left:170;top:1324;width:815;height:375;" filled="false" stroked="false" type="#_x0000_t202">
              <v:fill on="false"/>
              <v:stroke on="false"/>
              <v:path/>
              <v:imagedata o:title=""/>
              <o:lock v:ext="edit" aspectratio="false"/>
              <v:textbox inset="0mm,0mm,0mm,0mm">
                <w:txbxContent>
                  <w:p>
                    <w:pPr>
                      <w:ind w:left="59" w:right="20" w:hanging="39"/>
                      <w:spacing w:before="20" w:line="221" w:lineRule="auto"/>
                      <w:rPr>
                        <w:rFonts w:ascii="SimSun" w:hAnsi="SimSun" w:eastAsia="SimSun" w:cs="SimSun"/>
                        <w:sz w:val="18"/>
                        <w:szCs w:val="18"/>
                      </w:rPr>
                    </w:pPr>
                    <w:r>
                      <w:rPr>
                        <w:rFonts w:ascii="SimSun" w:hAnsi="SimSun" w:eastAsia="SimSun" w:cs="SimSun"/>
                        <w:sz w:val="10"/>
                        <w:szCs w:val="10"/>
                        <w:spacing w:val="-5"/>
                      </w:rPr>
                      <w:t>+</w:t>
                    </w:r>
                    <w:r>
                      <w:rPr>
                        <w:rFonts w:ascii="SimSun" w:hAnsi="SimSun" w:eastAsia="SimSun" w:cs="SimSun"/>
                        <w:sz w:val="10"/>
                        <w:szCs w:val="10"/>
                        <w:spacing w:val="4"/>
                      </w:rPr>
                      <w:t xml:space="preserve">    </w:t>
                    </w:r>
                    <w:r>
                      <w:rPr>
                        <w:rFonts w:ascii="SimSun" w:hAnsi="SimSun" w:eastAsia="SimSun" w:cs="SimSun"/>
                        <w:sz w:val="10"/>
                        <w:szCs w:val="10"/>
                        <w:spacing w:val="-5"/>
                      </w:rPr>
                      <w:t>+</w:t>
                    </w:r>
                    <w:r>
                      <w:rPr>
                        <w:rFonts w:ascii="SimSun" w:hAnsi="SimSun" w:eastAsia="SimSun" w:cs="SimSun"/>
                        <w:sz w:val="10"/>
                        <w:szCs w:val="10"/>
                        <w:spacing w:val="14"/>
                        <w:w w:val="101"/>
                      </w:rPr>
                      <w:t xml:space="preserve">   </w:t>
                    </w:r>
                    <w:r>
                      <w:rPr>
                        <w:rFonts w:ascii="SimSun" w:hAnsi="SimSun" w:eastAsia="SimSun" w:cs="SimSun"/>
                        <w:sz w:val="10"/>
                        <w:szCs w:val="10"/>
                        <w:spacing w:val="-5"/>
                      </w:rPr>
                      <w:t>+</w:t>
                    </w:r>
                    <w:r>
                      <w:rPr>
                        <w:rFonts w:ascii="SimSun" w:hAnsi="SimSun" w:eastAsia="SimSun" w:cs="SimSun"/>
                        <w:sz w:val="10"/>
                        <w:szCs w:val="10"/>
                        <w:spacing w:val="11"/>
                      </w:rPr>
                      <w:t xml:space="preserve">   </w:t>
                    </w:r>
                    <w:r>
                      <w:rPr>
                        <w:rFonts w:ascii="SimSun" w:hAnsi="SimSun" w:eastAsia="SimSun" w:cs="SimSun"/>
                        <w:sz w:val="10"/>
                        <w:szCs w:val="10"/>
                        <w:spacing w:val="-5"/>
                      </w:rPr>
                      <w:t>+</w:t>
                    </w:r>
                    <w:r>
                      <w:rPr>
                        <w:rFonts w:ascii="SimSun" w:hAnsi="SimSun" w:eastAsia="SimSun" w:cs="SimSun"/>
                        <w:sz w:val="10"/>
                        <w:szCs w:val="10"/>
                        <w:spacing w:val="2"/>
                      </w:rPr>
                      <w:t xml:space="preserve"> </w:t>
                    </w:r>
                    <w:r>
                      <w:rPr>
                        <w:rFonts w:ascii="SimSun" w:hAnsi="SimSun" w:eastAsia="SimSun" w:cs="SimSun"/>
                        <w:sz w:val="18"/>
                        <w:szCs w:val="18"/>
                        <w:spacing w:val="-10"/>
                      </w:rPr>
                      <w:t>静息状态</w:t>
                    </w:r>
                  </w:p>
                </w:txbxContent>
              </v:textbox>
            </v:shape>
            <v:shape id="_x0000_s129" style="position:absolute;left:2890;top:1437;width:719;height:253;"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8"/>
                      </w:rPr>
                      <w:t>除极完毕</w:t>
                    </w:r>
                  </w:p>
                </w:txbxContent>
              </v:textbox>
            </v:shape>
            <v:shape id="_x0000_s130" style="position:absolute;left:49;top:27;width:716;height:255;"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9"/>
                      </w:rPr>
                      <w:t>心肌细胞</w:t>
                    </w:r>
                  </w:p>
                </w:txbxContent>
              </v:textbox>
            </v:shape>
            <v:shape id="_x0000_s131" style="position:absolute;left:5489;top:584;width:705;height:182;" filled="false" stroked="false" type="#_x0000_t202">
              <v:fill on="false"/>
              <v:stroke on="false"/>
              <v:path/>
              <v:imagedata o:title=""/>
              <o:lock v:ext="edit" aspectratio="false"/>
              <v:textbox inset="0mm,0mm,0mm,0mm">
                <w:txbxContent>
                  <w:p>
                    <w:pPr>
                      <w:ind w:left="20"/>
                      <w:spacing w:before="20" w:line="141" w:lineRule="exact"/>
                      <w:rPr>
                        <w:rFonts w:ascii="SimSun" w:hAnsi="SimSun" w:eastAsia="SimSun" w:cs="SimSun"/>
                        <w:sz w:val="10"/>
                        <w:szCs w:val="10"/>
                      </w:rPr>
                    </w:pPr>
                    <w:r>
                      <w:rPr>
                        <w:rFonts w:ascii="SimSun" w:hAnsi="SimSun" w:eastAsia="SimSun" w:cs="SimSun"/>
                        <w:sz w:val="10"/>
                        <w:szCs w:val="10"/>
                        <w:spacing w:val="-4"/>
                        <w:position w:val="1"/>
                      </w:rPr>
                      <w:t>+</w:t>
                    </w:r>
                    <w:r>
                      <w:rPr>
                        <w:rFonts w:ascii="SimSun" w:hAnsi="SimSun" w:eastAsia="SimSun" w:cs="SimSun"/>
                        <w:sz w:val="10"/>
                        <w:szCs w:val="10"/>
                        <w:spacing w:val="23"/>
                        <w:position w:val="1"/>
                      </w:rPr>
                      <w:t xml:space="preserve">  </w:t>
                    </w:r>
                    <w:r>
                      <w:rPr>
                        <w:rFonts w:ascii="SimSun" w:hAnsi="SimSun" w:eastAsia="SimSun" w:cs="SimSun"/>
                        <w:sz w:val="10"/>
                        <w:szCs w:val="10"/>
                        <w:spacing w:val="-4"/>
                        <w:position w:val="1"/>
                      </w:rPr>
                      <w:t>+</w:t>
                    </w:r>
                    <w:r>
                      <w:rPr>
                        <w:rFonts w:ascii="SimSun" w:hAnsi="SimSun" w:eastAsia="SimSun" w:cs="SimSun"/>
                        <w:sz w:val="10"/>
                        <w:szCs w:val="10"/>
                        <w:spacing w:val="11"/>
                        <w:position w:val="1"/>
                      </w:rPr>
                      <w:t xml:space="preserve">   </w:t>
                    </w:r>
                    <w:r>
                      <w:rPr>
                        <w:rFonts w:ascii="SimSun" w:hAnsi="SimSun" w:eastAsia="SimSun" w:cs="SimSun"/>
                        <w:sz w:val="10"/>
                        <w:szCs w:val="10"/>
                        <w:spacing w:val="-4"/>
                        <w:position w:val="1"/>
                      </w:rPr>
                      <w:t>+</w:t>
                    </w:r>
                    <w:r>
                      <w:rPr>
                        <w:rFonts w:ascii="SimSun" w:hAnsi="SimSun" w:eastAsia="SimSun" w:cs="SimSun"/>
                        <w:sz w:val="10"/>
                        <w:szCs w:val="10"/>
                        <w:spacing w:val="2"/>
                        <w:position w:val="1"/>
                      </w:rPr>
                      <w:t xml:space="preserve">   </w:t>
                    </w:r>
                    <w:r>
                      <w:rPr>
                        <w:rFonts w:ascii="SimSun" w:hAnsi="SimSun" w:eastAsia="SimSun" w:cs="SimSun"/>
                        <w:sz w:val="10"/>
                        <w:szCs w:val="10"/>
                        <w:spacing w:val="-4"/>
                        <w:position w:val="1"/>
                      </w:rPr>
                      <w:t>+</w:t>
                    </w:r>
                  </w:p>
                </w:txbxContent>
              </v:textbox>
            </v:shape>
            <v:shape id="_x0000_s132" style="position:absolute;left:150;top:604;width:435;height:182;" filled="false" stroked="false" type="#_x0000_t202">
              <v:fill on="false"/>
              <v:stroke on="false"/>
              <v:path/>
              <v:imagedata o:title=""/>
              <o:lock v:ext="edit" aspectratio="false"/>
              <v:textbox inset="0mm,0mm,0mm,0mm">
                <w:txbxContent>
                  <w:p>
                    <w:pPr>
                      <w:ind w:left="20"/>
                      <w:spacing w:before="20" w:line="141" w:lineRule="exact"/>
                      <w:rPr>
                        <w:rFonts w:ascii="SimSun" w:hAnsi="SimSun" w:eastAsia="SimSun" w:cs="SimSun"/>
                        <w:sz w:val="10"/>
                        <w:szCs w:val="10"/>
                      </w:rPr>
                    </w:pPr>
                    <w:r>
                      <w:rPr>
                        <w:rFonts w:ascii="SimSun" w:hAnsi="SimSun" w:eastAsia="SimSun" w:cs="SimSun"/>
                        <w:sz w:val="10"/>
                        <w:szCs w:val="10"/>
                        <w:spacing w:val="-2"/>
                        <w:position w:val="1"/>
                      </w:rPr>
                      <w:t>+</w:t>
                    </w:r>
                    <w:r>
                      <w:rPr>
                        <w:rFonts w:ascii="SimSun" w:hAnsi="SimSun" w:eastAsia="SimSun" w:cs="SimSun"/>
                        <w:sz w:val="10"/>
                        <w:szCs w:val="10"/>
                        <w:spacing w:val="1"/>
                        <w:position w:val="1"/>
                      </w:rPr>
                      <w:t xml:space="preserve">    </w:t>
                    </w:r>
                    <w:r>
                      <w:rPr>
                        <w:rFonts w:ascii="SimSun" w:hAnsi="SimSun" w:eastAsia="SimSun" w:cs="SimSun"/>
                        <w:sz w:val="10"/>
                        <w:szCs w:val="10"/>
                        <w:spacing w:val="-2"/>
                        <w:position w:val="1"/>
                      </w:rPr>
                      <w:t>+++</w:t>
                    </w:r>
                  </w:p>
                </w:txbxContent>
              </v:textbox>
            </v:shape>
          </v:group>
        </w:pict>
      </w:r>
    </w:p>
    <w:p>
      <w:pPr>
        <w:ind w:left="2819"/>
        <w:spacing w:before="186" w:line="221" w:lineRule="auto"/>
        <w:rPr>
          <w:rFonts w:ascii="SimHei" w:hAnsi="SimHei" w:eastAsia="SimHei" w:cs="SimHei"/>
          <w:sz w:val="18"/>
          <w:szCs w:val="18"/>
        </w:rPr>
      </w:pPr>
      <w:r>
        <w:rPr>
          <w:rFonts w:ascii="SimHei" w:hAnsi="SimHei" w:eastAsia="SimHei" w:cs="SimHei"/>
          <w:sz w:val="18"/>
          <w:szCs w:val="18"/>
          <w:spacing w:val="-1"/>
        </w:rPr>
        <w:t>图5-1-1</w:t>
      </w:r>
      <w:r>
        <w:rPr>
          <w:rFonts w:ascii="SimHei" w:hAnsi="SimHei" w:eastAsia="SimHei" w:cs="SimHei"/>
          <w:sz w:val="18"/>
          <w:szCs w:val="18"/>
          <w:spacing w:val="67"/>
        </w:rPr>
        <w:t xml:space="preserve"> </w:t>
      </w:r>
      <w:r>
        <w:rPr>
          <w:rFonts w:ascii="SimHei" w:hAnsi="SimHei" w:eastAsia="SimHei" w:cs="SimHei"/>
          <w:sz w:val="18"/>
          <w:szCs w:val="18"/>
          <w:spacing w:val="-1"/>
        </w:rPr>
        <w:t>单个心肌细胞的除极和复极过程以及所产生的电偶变化</w:t>
      </w:r>
    </w:p>
    <w:p>
      <w:pPr>
        <w:ind w:left="1129" w:right="29" w:firstLine="420"/>
        <w:spacing w:before="297" w:line="291" w:lineRule="auto"/>
        <w:jc w:val="both"/>
        <w:rPr>
          <w:rFonts w:ascii="SimSun" w:hAnsi="SimSun" w:eastAsia="SimSun" w:cs="SimSun"/>
          <w:sz w:val="18"/>
          <w:szCs w:val="18"/>
        </w:rPr>
      </w:pPr>
      <w:r>
        <w:rPr>
          <w:rFonts w:ascii="SimSun" w:hAnsi="SimSun" w:eastAsia="SimSun" w:cs="SimSun"/>
          <w:sz w:val="18"/>
          <w:szCs w:val="18"/>
          <w:spacing w:val="15"/>
        </w:rPr>
        <w:t>就单个细胞而言，在除极时，检测电极对向电源(即面对除极方向)产生向上的波形，背</w:t>
      </w:r>
      <w:r>
        <w:rPr>
          <w:rFonts w:ascii="SimSun" w:hAnsi="SimSun" w:eastAsia="SimSun" w:cs="SimSun"/>
          <w:sz w:val="18"/>
          <w:szCs w:val="18"/>
          <w:spacing w:val="14"/>
        </w:rPr>
        <w:t>向电源</w:t>
      </w:r>
      <w:r>
        <w:rPr>
          <w:rFonts w:ascii="SimSun" w:hAnsi="SimSun" w:eastAsia="SimSun" w:cs="SimSun"/>
          <w:sz w:val="18"/>
          <w:szCs w:val="18"/>
        </w:rPr>
        <w:t xml:space="preserve"> </w:t>
      </w:r>
      <w:r>
        <w:rPr>
          <w:rFonts w:ascii="SimSun" w:hAnsi="SimSun" w:eastAsia="SimSun" w:cs="SimSun"/>
          <w:sz w:val="18"/>
          <w:szCs w:val="18"/>
          <w:spacing w:val="13"/>
        </w:rPr>
        <w:t>(即背离除极方向)产生向下的波形，在细胞</w:t>
      </w:r>
      <w:r>
        <w:rPr>
          <w:rFonts w:ascii="SimSun" w:hAnsi="SimSun" w:eastAsia="SimSun" w:cs="SimSun"/>
          <w:sz w:val="18"/>
          <w:szCs w:val="18"/>
          <w:spacing w:val="12"/>
        </w:rPr>
        <w:t>中部则记录出双向波形。复极过程与除极过程方向相同，</w:t>
      </w:r>
      <w:r>
        <w:rPr>
          <w:rFonts w:ascii="SimSun" w:hAnsi="SimSun" w:eastAsia="SimSun" w:cs="SimSun"/>
          <w:sz w:val="18"/>
          <w:szCs w:val="18"/>
        </w:rPr>
        <w:t xml:space="preserve"> </w:t>
      </w:r>
      <w:r>
        <w:rPr>
          <w:rFonts w:ascii="SimSun" w:hAnsi="SimSun" w:eastAsia="SimSun" w:cs="SimSun"/>
          <w:sz w:val="18"/>
          <w:szCs w:val="18"/>
          <w:spacing w:val="9"/>
        </w:rPr>
        <w:t>但因复极化过程的电偶是电穴在前，电源在后，因此记录的复极波方向与除极波相反(图5</w:t>
      </w:r>
      <w:r>
        <w:rPr>
          <w:rFonts w:ascii="SimSun" w:hAnsi="SimSun" w:eastAsia="SimSun" w:cs="SimSun"/>
          <w:sz w:val="18"/>
          <w:szCs w:val="18"/>
          <w:spacing w:val="8"/>
        </w:rPr>
        <w:t>-1-2)。</w:t>
      </w:r>
    </w:p>
    <w:p>
      <w:pPr>
        <w:spacing w:line="338" w:lineRule="auto"/>
        <w:rPr>
          <w:rFonts w:ascii="Arial"/>
          <w:sz w:val="21"/>
        </w:rPr>
      </w:pPr>
      <w:r/>
    </w:p>
    <w:p>
      <w:pPr>
        <w:ind w:firstLine="2730"/>
        <w:spacing w:line="2210" w:lineRule="exact"/>
        <w:textAlignment w:val="center"/>
        <w:rPr/>
      </w:pPr>
      <w:r>
        <w:pict>
          <v:group id="_x0000_s133" style="mso-position-vertical-relative:line;mso-position-horizontal-relative:char;width:263pt;height:110.5pt;" filled="false" stroked="false" coordsize="5260,2210" coordorigin="0,0">
            <v:shape id="_x0000_s134" style="position:absolute;left:0;top:0;width:5260;height:2210;" filled="false" stroked="false" type="#_x0000_t75">
              <v:imagedata o:title="" r:id="rId232"/>
            </v:shape>
            <v:shape id="_x0000_s135" style="position:absolute;left:-20;top:-20;width:5300;height:2283;" filled="false" stroked="false" type="#_x0000_t202">
              <v:fill on="false"/>
              <v:stroke on="false"/>
              <v:path/>
              <v:imagedata o:title=""/>
              <o:lock v:ext="edit" aspectratio="false"/>
              <v:textbox inset="0mm,0mm,0mm,0mm">
                <w:txbxContent>
                  <w:p>
                    <w:pPr>
                      <w:ind w:left="2330"/>
                      <w:spacing w:before="216" w:line="319" w:lineRule="exact"/>
                      <w:rPr>
                        <w:rFonts w:ascii="SimHei" w:hAnsi="SimHei" w:eastAsia="SimHei" w:cs="SimHei"/>
                        <w:sz w:val="18"/>
                        <w:szCs w:val="18"/>
                      </w:rPr>
                    </w:pPr>
                    <w:r>
                      <w:rPr>
                        <w:rFonts w:ascii="SimHei" w:hAnsi="SimHei" w:eastAsia="SimHei" w:cs="SimHei"/>
                        <w:sz w:val="18"/>
                        <w:szCs w:val="18"/>
                        <w:spacing w:val="-8"/>
                        <w:position w:val="10"/>
                      </w:rPr>
                      <w:t>除</w:t>
                    </w:r>
                    <w:r>
                      <w:rPr>
                        <w:rFonts w:ascii="SimHei" w:hAnsi="SimHei" w:eastAsia="SimHei" w:cs="SimHei"/>
                        <w:sz w:val="18"/>
                        <w:szCs w:val="18"/>
                        <w:spacing w:val="12"/>
                        <w:position w:val="10"/>
                      </w:rPr>
                      <w:t xml:space="preserve">   </w:t>
                    </w:r>
                    <w:r>
                      <w:rPr>
                        <w:rFonts w:ascii="SimHei" w:hAnsi="SimHei" w:eastAsia="SimHei" w:cs="SimHei"/>
                        <w:sz w:val="18"/>
                        <w:szCs w:val="18"/>
                        <w:spacing w:val="-8"/>
                        <w:position w:val="10"/>
                      </w:rPr>
                      <w:t>极</w:t>
                    </w:r>
                  </w:p>
                  <w:p>
                    <w:pPr>
                      <w:ind w:left="2330"/>
                      <w:spacing w:line="222" w:lineRule="auto"/>
                      <w:rPr>
                        <w:rFonts w:ascii="FangSong" w:hAnsi="FangSong" w:eastAsia="FangSong" w:cs="FangSong"/>
                        <w:sz w:val="18"/>
                        <w:szCs w:val="18"/>
                      </w:rPr>
                    </w:pPr>
                    <w:r>
                      <w:rPr>
                        <w:rFonts w:ascii="FangSong" w:hAnsi="FangSong" w:eastAsia="FangSong" w:cs="FangSong"/>
                        <w:sz w:val="18"/>
                        <w:szCs w:val="18"/>
                        <w:spacing w:val="1"/>
                      </w:rPr>
                      <w:t>复极</w:t>
                    </w:r>
                  </w:p>
                </w:txbxContent>
              </v:textbox>
            </v:shape>
          </v:group>
        </w:pict>
      </w:r>
    </w:p>
    <w:p>
      <w:pPr>
        <w:ind w:left="2699"/>
        <w:spacing w:before="158" w:line="219" w:lineRule="auto"/>
        <w:rPr>
          <w:rFonts w:ascii="SimSun" w:hAnsi="SimSun" w:eastAsia="SimSun" w:cs="SimSun"/>
          <w:sz w:val="18"/>
          <w:szCs w:val="18"/>
        </w:rPr>
      </w:pPr>
      <w:r>
        <w:rPr>
          <w:rFonts w:ascii="SimSun" w:hAnsi="SimSun" w:eastAsia="SimSun" w:cs="SimSun"/>
          <w:sz w:val="18"/>
          <w:szCs w:val="18"/>
        </w:rPr>
        <w:t>图5-1-2</w:t>
      </w:r>
      <w:r>
        <w:rPr>
          <w:rFonts w:ascii="SimSun" w:hAnsi="SimSun" w:eastAsia="SimSun" w:cs="SimSun"/>
          <w:sz w:val="18"/>
          <w:szCs w:val="18"/>
          <w:spacing w:val="70"/>
          <w:w w:val="101"/>
        </w:rPr>
        <w:t xml:space="preserve"> </w:t>
      </w:r>
      <w:r>
        <w:rPr>
          <w:rFonts w:ascii="SimSun" w:hAnsi="SimSun" w:eastAsia="SimSun" w:cs="SimSun"/>
          <w:sz w:val="18"/>
          <w:szCs w:val="18"/>
        </w:rPr>
        <w:t>单个心肌细胞检测电极方位与除极、复极波形方向的关系</w:t>
      </w:r>
    </w:p>
    <w:p>
      <w:pPr>
        <w:ind w:left="4269"/>
        <w:spacing w:before="46" w:line="219" w:lineRule="auto"/>
        <w:rPr>
          <w:rFonts w:ascii="SimSun" w:hAnsi="SimSun" w:eastAsia="SimSun" w:cs="SimSun"/>
          <w:sz w:val="18"/>
          <w:szCs w:val="18"/>
        </w:rPr>
      </w:pPr>
      <w:r>
        <w:rPr>
          <w:rFonts w:ascii="SimSun" w:hAnsi="SimSun" w:eastAsia="SimSun" w:cs="SimSun"/>
          <w:sz w:val="18"/>
          <w:szCs w:val="18"/>
          <w:spacing w:val="2"/>
        </w:rPr>
        <w:t>(箭头示除极与复极的方向)</w:t>
      </w:r>
    </w:p>
    <w:p>
      <w:pPr>
        <w:sectPr>
          <w:footerReference w:type="default" r:id="rId228"/>
          <w:pgSz w:w="11230" w:h="15840"/>
          <w:pgMar w:top="400" w:right="1010" w:bottom="606" w:left="580" w:header="0" w:footer="427" w:gutter="0"/>
        </w:sectPr>
        <w:rPr/>
      </w:pPr>
    </w:p>
    <w:p>
      <w:pPr>
        <w:rPr>
          <w:rFonts w:ascii="Arial"/>
          <w:sz w:val="21"/>
        </w:rPr>
      </w:pPr>
      <w:r>
        <w:drawing>
          <wp:anchor distT="0" distB="0" distL="0" distR="0" simplePos="0" relativeHeight="252412928" behindDoc="0" locked="0" layoutInCell="0" allowOverlap="1">
            <wp:simplePos x="0" y="0"/>
            <wp:positionH relativeFrom="page">
              <wp:posOffset>6235674</wp:posOffset>
            </wp:positionH>
            <wp:positionV relativeFrom="page">
              <wp:posOffset>9201122</wp:posOffset>
            </wp:positionV>
            <wp:extent cx="539748" cy="438143"/>
            <wp:effectExtent l="0" t="0" r="0" b="0"/>
            <wp:wrapNone/>
            <wp:docPr id="207" name="IM 207"/>
            <wp:cNvGraphicFramePr/>
            <a:graphic>
              <a:graphicData uri="http://schemas.openxmlformats.org/drawingml/2006/picture">
                <pic:pic>
                  <pic:nvPicPr>
                    <pic:cNvPr id="207" name="IM 207"/>
                    <pic:cNvPicPr/>
                  </pic:nvPicPr>
                  <pic:blipFill>
                    <a:blip r:embed="rId233"/>
                    <a:stretch>
                      <a:fillRect/>
                    </a:stretch>
                  </pic:blipFill>
                  <pic:spPr>
                    <a:xfrm rot="0">
                      <a:off x="0" y="0"/>
                      <a:ext cx="539748" cy="438143"/>
                    </a:xfrm>
                    <a:prstGeom prst="rect">
                      <a:avLst/>
                    </a:prstGeom>
                  </pic:spPr>
                </pic:pic>
              </a:graphicData>
            </a:graphic>
          </wp:anchor>
        </w:drawing>
      </w:r>
      <w:r/>
    </w:p>
    <w:p>
      <w:pPr>
        <w:ind w:right="224"/>
        <w:spacing w:before="65" w:line="222" w:lineRule="auto"/>
        <w:jc w:val="right"/>
        <w:rPr>
          <w:rFonts w:ascii="SimSun" w:hAnsi="SimSun" w:eastAsia="SimSun" w:cs="SimSun"/>
          <w:sz w:val="20"/>
          <w:szCs w:val="20"/>
        </w:rPr>
      </w:pPr>
      <w:r>
        <w:rPr>
          <w:rFonts w:ascii="SimHei" w:hAnsi="SimHei" w:eastAsia="SimHei" w:cs="SimHei"/>
          <w:sz w:val="20"/>
          <w:szCs w:val="20"/>
          <w:color w:val="305B87"/>
          <w:spacing w:val="-12"/>
        </w:rPr>
        <w:t>第一章</w:t>
      </w:r>
      <w:r>
        <w:rPr>
          <w:rFonts w:ascii="SimHei" w:hAnsi="SimHei" w:eastAsia="SimHei" w:cs="SimHei"/>
          <w:sz w:val="20"/>
          <w:szCs w:val="20"/>
          <w:color w:val="305B87"/>
          <w:spacing w:val="52"/>
        </w:rPr>
        <w:t xml:space="preserve"> </w:t>
      </w:r>
      <w:r>
        <w:rPr>
          <w:rFonts w:ascii="SimHei" w:hAnsi="SimHei" w:eastAsia="SimHei" w:cs="SimHei"/>
          <w:sz w:val="20"/>
          <w:szCs w:val="20"/>
          <w:color w:val="305B87"/>
          <w:spacing w:val="-12"/>
        </w:rPr>
        <w:t>心</w:t>
      </w:r>
      <w:r>
        <w:rPr>
          <w:rFonts w:ascii="SimHei" w:hAnsi="SimHei" w:eastAsia="SimHei" w:cs="SimHei"/>
          <w:sz w:val="20"/>
          <w:szCs w:val="20"/>
          <w:color w:val="305B87"/>
          <w:spacing w:val="70"/>
        </w:rPr>
        <w:t xml:space="preserve"> </w:t>
      </w:r>
      <w:r>
        <w:rPr>
          <w:rFonts w:ascii="SimHei" w:hAnsi="SimHei" w:eastAsia="SimHei" w:cs="SimHei"/>
          <w:sz w:val="20"/>
          <w:szCs w:val="20"/>
          <w:color w:val="305B87"/>
          <w:spacing w:val="-12"/>
        </w:rPr>
        <w:t>电</w:t>
      </w:r>
      <w:r>
        <w:rPr>
          <w:rFonts w:ascii="SimHei" w:hAnsi="SimHei" w:eastAsia="SimHei" w:cs="SimHei"/>
          <w:sz w:val="20"/>
          <w:szCs w:val="20"/>
          <w:color w:val="305B87"/>
          <w:spacing w:val="80"/>
        </w:rPr>
        <w:t xml:space="preserve"> </w:t>
      </w:r>
      <w:r>
        <w:rPr>
          <w:rFonts w:ascii="SimHei" w:hAnsi="SimHei" w:eastAsia="SimHei" w:cs="SimHei"/>
          <w:sz w:val="20"/>
          <w:szCs w:val="20"/>
          <w:color w:val="305B87"/>
          <w:spacing w:val="-12"/>
        </w:rPr>
        <w:t>图</w:t>
      </w:r>
      <w:r>
        <w:rPr>
          <w:rFonts w:ascii="SimHei" w:hAnsi="SimHei" w:eastAsia="SimHei" w:cs="SimHei"/>
          <w:sz w:val="20"/>
          <w:szCs w:val="20"/>
          <w:color w:val="305B87"/>
          <w:spacing w:val="6"/>
        </w:rPr>
        <w:t xml:space="preserve">      </w:t>
      </w:r>
      <w:r>
        <w:rPr>
          <w:rFonts w:ascii="SimSun" w:hAnsi="SimSun" w:eastAsia="SimSun" w:cs="SimSun"/>
          <w:sz w:val="20"/>
          <w:szCs w:val="20"/>
          <w:color w:val="03376B"/>
          <w:spacing w:val="-12"/>
        </w:rPr>
        <w:t>479</w:t>
      </w:r>
    </w:p>
    <w:p>
      <w:pPr>
        <w:spacing w:line="282" w:lineRule="auto"/>
        <w:rPr>
          <w:rFonts w:ascii="Arial"/>
          <w:sz w:val="21"/>
        </w:rPr>
      </w:pPr>
      <w:r/>
    </w:p>
    <w:p>
      <w:pPr>
        <w:ind w:left="120" w:right="1143" w:firstLine="400"/>
        <w:spacing w:before="65" w:line="270" w:lineRule="auto"/>
        <w:rPr>
          <w:rFonts w:ascii="SimSun" w:hAnsi="SimSun" w:eastAsia="SimSun" w:cs="SimSun"/>
          <w:sz w:val="20"/>
          <w:szCs w:val="20"/>
        </w:rPr>
      </w:pPr>
      <w:r>
        <w:rPr>
          <w:rFonts w:ascii="SimSun" w:hAnsi="SimSun" w:eastAsia="SimSun" w:cs="SimSun"/>
          <w:sz w:val="20"/>
          <w:szCs w:val="20"/>
          <w:spacing w:val="-3"/>
        </w:rPr>
        <w:t>需要注意，在正常人的心电图中，记录到的复极波方向常与除极波主波方向一致，与单个心</w:t>
      </w:r>
      <w:r>
        <w:rPr>
          <w:rFonts w:ascii="SimSun" w:hAnsi="SimSun" w:eastAsia="SimSun" w:cs="SimSun"/>
          <w:sz w:val="20"/>
          <w:szCs w:val="20"/>
          <w:spacing w:val="-4"/>
        </w:rPr>
        <w:t>肌</w:t>
      </w:r>
      <w:r>
        <w:rPr>
          <w:rFonts w:ascii="SimSun" w:hAnsi="SimSun" w:eastAsia="SimSun" w:cs="SimSun"/>
          <w:sz w:val="20"/>
          <w:szCs w:val="20"/>
        </w:rPr>
        <w:t xml:space="preserve"> </w:t>
      </w:r>
      <w:r>
        <w:rPr>
          <w:rFonts w:ascii="SimSun" w:hAnsi="SimSun" w:eastAsia="SimSun" w:cs="SimSun"/>
          <w:sz w:val="20"/>
          <w:szCs w:val="20"/>
          <w:spacing w:val="1"/>
        </w:rPr>
        <w:t>细胞不同。这是因为正常人心室的除极从心内膜向心外膜，而复极则从心外膜开始，向心内膜方</w:t>
      </w:r>
      <w:r>
        <w:rPr>
          <w:rFonts w:ascii="SimSun" w:hAnsi="SimSun" w:eastAsia="SimSun" w:cs="SimSun"/>
          <w:sz w:val="20"/>
          <w:szCs w:val="20"/>
          <w:spacing w:val="14"/>
        </w:rPr>
        <w:t xml:space="preserve"> </w:t>
      </w:r>
      <w:r>
        <w:rPr>
          <w:rFonts w:ascii="SimSun" w:hAnsi="SimSun" w:eastAsia="SimSun" w:cs="SimSun"/>
          <w:sz w:val="20"/>
          <w:szCs w:val="20"/>
          <w:spacing w:val="-6"/>
        </w:rPr>
        <w:t>向推进，其确切机制尚未完全清楚。</w:t>
      </w:r>
    </w:p>
    <w:p>
      <w:pPr>
        <w:ind w:left="120" w:right="973" w:firstLine="400"/>
        <w:spacing w:before="68" w:line="280" w:lineRule="auto"/>
        <w:rPr>
          <w:rFonts w:ascii="SimSun" w:hAnsi="SimSun" w:eastAsia="SimSun" w:cs="SimSun"/>
          <w:sz w:val="20"/>
          <w:szCs w:val="20"/>
        </w:rPr>
      </w:pPr>
      <w:r>
        <w:rPr>
          <w:rFonts w:ascii="SimSun" w:hAnsi="SimSun" w:eastAsia="SimSun" w:cs="SimSun"/>
          <w:sz w:val="20"/>
          <w:szCs w:val="20"/>
          <w:spacing w:val="6"/>
        </w:rPr>
        <w:t>由体表所采集到的心脏电位强度与下列因素有关：①与心肌细胞数量(心肌厚度)成正比关</w:t>
      </w:r>
      <w:r>
        <w:rPr>
          <w:rFonts w:ascii="SimSun" w:hAnsi="SimSun" w:eastAsia="SimSun" w:cs="SimSun"/>
          <w:sz w:val="20"/>
          <w:szCs w:val="20"/>
          <w:spacing w:val="6"/>
        </w:rPr>
        <w:t xml:space="preserve">   </w:t>
      </w:r>
      <w:r>
        <w:rPr>
          <w:rFonts w:ascii="SimSun" w:hAnsi="SimSun" w:eastAsia="SimSun" w:cs="SimSun"/>
          <w:sz w:val="20"/>
          <w:szCs w:val="20"/>
          <w:spacing w:val="1"/>
        </w:rPr>
        <w:t>系；②与探查电极位置和心肌细胞之间的距离成反比关系；③与探查电极的方位和心肌除极的方</w:t>
      </w:r>
      <w:r>
        <w:rPr>
          <w:rFonts w:ascii="SimSun" w:hAnsi="SimSun" w:eastAsia="SimSun" w:cs="SimSun"/>
          <w:sz w:val="20"/>
          <w:szCs w:val="20"/>
          <w:spacing w:val="4"/>
        </w:rPr>
        <w:t xml:space="preserve">   </w:t>
      </w:r>
      <w:r>
        <w:rPr>
          <w:rFonts w:ascii="SimSun" w:hAnsi="SimSun" w:eastAsia="SimSun" w:cs="SimSun"/>
          <w:sz w:val="20"/>
          <w:szCs w:val="20"/>
          <w:spacing w:val="-5"/>
        </w:rPr>
        <w:t>向所构成的角度有关，夹角愈大，心电位在导联</w:t>
      </w:r>
      <w:r>
        <w:rPr>
          <w:rFonts w:ascii="SimSun" w:hAnsi="SimSun" w:eastAsia="SimSun" w:cs="SimSun"/>
          <w:sz w:val="20"/>
          <w:szCs w:val="20"/>
          <w:spacing w:val="-6"/>
        </w:rPr>
        <w:t>上的投影愈小，电位愈弱(图5-1-3)。这种既具有强</w:t>
      </w:r>
      <w:r>
        <w:rPr>
          <w:rFonts w:ascii="SimSun" w:hAnsi="SimSun" w:eastAsia="SimSun" w:cs="SimSun"/>
          <w:sz w:val="20"/>
          <w:szCs w:val="20"/>
        </w:rPr>
        <w:t xml:space="preserve">   </w:t>
      </w:r>
      <w:r>
        <w:rPr>
          <w:rFonts w:ascii="SimSun" w:hAnsi="SimSun" w:eastAsia="SimSun" w:cs="SimSun"/>
          <w:sz w:val="20"/>
          <w:szCs w:val="20"/>
          <w:spacing w:val="-5"/>
        </w:rPr>
        <w:t>度，又具有方向性的电位幅度称为心电“向量”(vector),通常用箭头表示其方向，而其长度表</w:t>
      </w:r>
      <w:r>
        <w:rPr>
          <w:rFonts w:ascii="SimSun" w:hAnsi="SimSun" w:eastAsia="SimSun" w:cs="SimSun"/>
          <w:sz w:val="20"/>
          <w:szCs w:val="20"/>
          <w:spacing w:val="-6"/>
        </w:rPr>
        <w:t>示其</w:t>
      </w:r>
      <w:r>
        <w:rPr>
          <w:rFonts w:ascii="SimSun" w:hAnsi="SimSun" w:eastAsia="SimSun" w:cs="SimSun"/>
          <w:sz w:val="20"/>
          <w:szCs w:val="20"/>
        </w:rPr>
        <w:t xml:space="preserve">   </w:t>
      </w:r>
      <w:r>
        <w:rPr>
          <w:rFonts w:ascii="SimSun" w:hAnsi="SimSun" w:eastAsia="SimSun" w:cs="SimSun"/>
          <w:sz w:val="20"/>
          <w:szCs w:val="20"/>
          <w:spacing w:val="6"/>
        </w:rPr>
        <w:t>电位强度。心脏的电激动过程中产生许多心电向量。由于心脏的解剖结构及其电活动相当错综</w:t>
      </w:r>
      <w:r>
        <w:rPr>
          <w:rFonts w:ascii="SimSun" w:hAnsi="SimSun" w:eastAsia="SimSun" w:cs="SimSun"/>
          <w:sz w:val="20"/>
          <w:szCs w:val="20"/>
          <w:spacing w:val="3"/>
        </w:rPr>
        <w:t xml:space="preserve">   </w:t>
      </w:r>
      <w:r>
        <w:rPr>
          <w:rFonts w:ascii="SimSun" w:hAnsi="SimSun" w:eastAsia="SimSun" w:cs="SimSun"/>
          <w:sz w:val="20"/>
          <w:szCs w:val="20"/>
          <w:spacing w:val="16"/>
        </w:rPr>
        <w:t>复杂，致使诸心电向量间的关系亦较复杂，然而一般均按下列原理合成为“心电综合向量”</w:t>
      </w:r>
      <w:r>
        <w:rPr>
          <w:rFonts w:ascii="SimSun" w:hAnsi="SimSun" w:eastAsia="SimSun" w:cs="SimSun"/>
          <w:sz w:val="20"/>
          <w:szCs w:val="20"/>
          <w:spacing w:val="5"/>
        </w:rPr>
        <w:t xml:space="preserve"> </w:t>
      </w:r>
      <w:r>
        <w:rPr>
          <w:rFonts w:ascii="SimSun" w:hAnsi="SimSun" w:eastAsia="SimSun" w:cs="SimSun"/>
          <w:sz w:val="20"/>
          <w:szCs w:val="20"/>
          <w:spacing w:val="-8"/>
        </w:rPr>
        <w:t>(resultant</w:t>
      </w:r>
      <w:r>
        <w:rPr>
          <w:rFonts w:ascii="SimSun" w:hAnsi="SimSun" w:eastAsia="SimSun" w:cs="SimSun"/>
          <w:sz w:val="20"/>
          <w:szCs w:val="20"/>
          <w:spacing w:val="-11"/>
        </w:rPr>
        <w:t xml:space="preserve"> </w:t>
      </w:r>
      <w:r>
        <w:rPr>
          <w:rFonts w:ascii="SimSun" w:hAnsi="SimSun" w:eastAsia="SimSun" w:cs="SimSun"/>
          <w:sz w:val="20"/>
          <w:szCs w:val="20"/>
          <w:spacing w:val="-8"/>
        </w:rPr>
        <w:t>vector):同一轴的两个心电向量的方向相同者，其幅度相加；方向相反者则相减。</w:t>
      </w:r>
      <w:r>
        <w:rPr>
          <w:rFonts w:ascii="SimSun" w:hAnsi="SimSun" w:eastAsia="SimSun" w:cs="SimSun"/>
          <w:sz w:val="20"/>
          <w:szCs w:val="20"/>
          <w:spacing w:val="-9"/>
        </w:rPr>
        <w:t>两个心</w:t>
      </w:r>
      <w:r>
        <w:rPr>
          <w:rFonts w:ascii="SimSun" w:hAnsi="SimSun" w:eastAsia="SimSun" w:cs="SimSun"/>
          <w:sz w:val="20"/>
          <w:szCs w:val="20"/>
        </w:rPr>
        <w:t xml:space="preserve">   </w:t>
      </w:r>
      <w:r>
        <w:rPr>
          <w:rFonts w:ascii="SimSun" w:hAnsi="SimSun" w:eastAsia="SimSun" w:cs="SimSun"/>
          <w:sz w:val="20"/>
          <w:szCs w:val="20"/>
          <w:spacing w:val="1"/>
        </w:rPr>
        <w:t>电向量的方向构成一定角度者，则可应用“合力”原理将二者按其角度及幅度构成一个平行四边</w:t>
      </w:r>
      <w:r>
        <w:rPr>
          <w:rFonts w:ascii="SimSun" w:hAnsi="SimSun" w:eastAsia="SimSun" w:cs="SimSun"/>
          <w:sz w:val="20"/>
          <w:szCs w:val="20"/>
          <w:spacing w:val="4"/>
        </w:rPr>
        <w:t xml:space="preserve">   </w:t>
      </w:r>
      <w:r>
        <w:rPr>
          <w:rFonts w:ascii="SimSun" w:hAnsi="SimSun" w:eastAsia="SimSun" w:cs="SimSun"/>
          <w:sz w:val="20"/>
          <w:szCs w:val="20"/>
          <w:spacing w:val="-1"/>
        </w:rPr>
        <w:t>形，而取其对角线为综合向量(图5-1-4)。可以认为，由体表所采集到的心电变化，乃是全部参与</w:t>
      </w:r>
      <w:r>
        <w:rPr>
          <w:rFonts w:ascii="SimSun" w:hAnsi="SimSun" w:eastAsia="SimSun" w:cs="SimSun"/>
          <w:sz w:val="20"/>
          <w:szCs w:val="20"/>
          <w:spacing w:val="3"/>
        </w:rPr>
        <w:t xml:space="preserve">   </w:t>
      </w:r>
      <w:r>
        <w:rPr>
          <w:rFonts w:ascii="SimSun" w:hAnsi="SimSun" w:eastAsia="SimSun" w:cs="SimSun"/>
          <w:sz w:val="20"/>
          <w:szCs w:val="20"/>
        </w:rPr>
        <w:t>电活动心肌细胞的电位变化按上述原理所综合的结果。</w:t>
      </w:r>
    </w:p>
    <w:p>
      <w:pPr>
        <w:spacing w:line="262" w:lineRule="auto"/>
        <w:rPr>
          <w:rFonts w:ascii="Arial"/>
          <w:sz w:val="21"/>
        </w:rPr>
      </w:pPr>
      <w:r/>
    </w:p>
    <w:p>
      <w:pPr>
        <w:spacing w:line="2380" w:lineRule="exact"/>
        <w:textAlignment w:val="center"/>
        <w:rPr/>
      </w:pPr>
      <w:r>
        <w:drawing>
          <wp:inline distT="0" distB="0" distL="0" distR="0">
            <wp:extent cx="5480069" cy="1511274"/>
            <wp:effectExtent l="0" t="0" r="0" b="0"/>
            <wp:docPr id="208" name="IM 208"/>
            <wp:cNvGraphicFramePr/>
            <a:graphic>
              <a:graphicData uri="http://schemas.openxmlformats.org/drawingml/2006/picture">
                <pic:pic>
                  <pic:nvPicPr>
                    <pic:cNvPr id="208" name="IM 208"/>
                    <pic:cNvPicPr/>
                  </pic:nvPicPr>
                  <pic:blipFill>
                    <a:blip r:embed="rId234"/>
                    <a:stretch>
                      <a:fillRect/>
                    </a:stretch>
                  </pic:blipFill>
                  <pic:spPr>
                    <a:xfrm rot="0">
                      <a:off x="0" y="0"/>
                      <a:ext cx="5480069" cy="1511274"/>
                    </a:xfrm>
                    <a:prstGeom prst="rect">
                      <a:avLst/>
                    </a:prstGeom>
                  </pic:spPr>
                </pic:pic>
              </a:graphicData>
            </a:graphic>
          </wp:inline>
        </w:drawing>
      </w:r>
    </w:p>
    <w:p>
      <w:pPr>
        <w:spacing w:line="56" w:lineRule="exact"/>
        <w:rPr/>
      </w:pPr>
      <w:r/>
    </w:p>
    <w:p>
      <w:pPr>
        <w:sectPr>
          <w:footerReference w:type="default" r:id="rId24"/>
          <w:pgSz w:w="11230" w:h="15840"/>
          <w:pgMar w:top="400" w:right="560" w:bottom="400" w:left="929" w:header="0" w:footer="0" w:gutter="0"/>
          <w:cols w:equalWidth="0" w:num="1">
            <w:col w:w="9741" w:space="0"/>
          </w:cols>
        </w:sectPr>
        <w:rPr/>
      </w:pPr>
    </w:p>
    <w:p>
      <w:pPr>
        <w:ind w:left="429"/>
        <w:spacing w:before="41" w:line="239" w:lineRule="auto"/>
        <w:rPr>
          <w:rFonts w:ascii="SimHei" w:hAnsi="SimHei" w:eastAsia="SimHei" w:cs="SimHei"/>
          <w:sz w:val="20"/>
          <w:szCs w:val="20"/>
        </w:rPr>
      </w:pPr>
      <w:r>
        <w:rPr>
          <w:rFonts w:ascii="SimHei" w:hAnsi="SimHei" w:eastAsia="SimHei" w:cs="SimHei"/>
          <w:sz w:val="20"/>
          <w:szCs w:val="20"/>
          <w:spacing w:val="-7"/>
        </w:rPr>
        <w:t>图5-1-3</w:t>
      </w:r>
      <w:r>
        <w:rPr>
          <w:rFonts w:ascii="SimHei" w:hAnsi="SimHei" w:eastAsia="SimHei" w:cs="SimHei"/>
          <w:sz w:val="20"/>
          <w:szCs w:val="20"/>
          <w:spacing w:val="61"/>
        </w:rPr>
        <w:t xml:space="preserve"> </w:t>
      </w:r>
      <w:r>
        <w:rPr>
          <w:rFonts w:ascii="SimHei" w:hAnsi="SimHei" w:eastAsia="SimHei" w:cs="SimHei"/>
          <w:sz w:val="20"/>
          <w:szCs w:val="20"/>
          <w:spacing w:val="-7"/>
        </w:rPr>
        <w:t>检测电极电位和波形与心</w:t>
      </w:r>
    </w:p>
    <w:p>
      <w:pPr>
        <w:ind w:left="429"/>
        <w:spacing w:line="187" w:lineRule="auto"/>
        <w:rPr>
          <w:rFonts w:ascii="SimHei" w:hAnsi="SimHei" w:eastAsia="SimHei" w:cs="SimHei"/>
          <w:sz w:val="20"/>
          <w:szCs w:val="20"/>
        </w:rPr>
      </w:pPr>
      <w:r>
        <w:rPr>
          <w:rFonts w:ascii="SimHei" w:hAnsi="SimHei" w:eastAsia="SimHei" w:cs="SimHei"/>
          <w:sz w:val="20"/>
          <w:szCs w:val="20"/>
          <w:spacing w:val="-16"/>
        </w:rPr>
        <w:t>肌除极方向的关系</w:t>
      </w:r>
    </w:p>
    <w:p>
      <w:pPr>
        <w:spacing w:line="14" w:lineRule="auto"/>
        <w:rPr>
          <w:rFonts w:ascii="Arial"/>
          <w:sz w:val="2"/>
        </w:rPr>
      </w:pPr>
      <w:r>
        <w:rPr>
          <w:rFonts w:ascii="Arial" w:hAnsi="Arial" w:eastAsia="Arial" w:cs="Arial"/>
          <w:sz w:val="2"/>
          <w:szCs w:val="2"/>
        </w:rPr>
        <w:br w:type="column"/>
      </w:r>
    </w:p>
    <w:p>
      <w:pPr>
        <w:spacing w:before="39" w:line="222" w:lineRule="auto"/>
        <w:rPr>
          <w:rFonts w:ascii="SimHei" w:hAnsi="SimHei" w:eastAsia="SimHei" w:cs="SimHei"/>
          <w:sz w:val="20"/>
          <w:szCs w:val="20"/>
        </w:rPr>
      </w:pPr>
      <w:r>
        <w:rPr>
          <w:rFonts w:ascii="SimHei" w:hAnsi="SimHei" w:eastAsia="SimHei" w:cs="SimHei"/>
          <w:sz w:val="20"/>
          <w:szCs w:val="20"/>
          <w:spacing w:val="-10"/>
        </w:rPr>
        <w:t>图5-1-4</w:t>
      </w:r>
      <w:r>
        <w:rPr>
          <w:rFonts w:ascii="SimHei" w:hAnsi="SimHei" w:eastAsia="SimHei" w:cs="SimHei"/>
          <w:sz w:val="20"/>
          <w:szCs w:val="20"/>
          <w:spacing w:val="32"/>
        </w:rPr>
        <w:t xml:space="preserve"> </w:t>
      </w:r>
      <w:r>
        <w:rPr>
          <w:rFonts w:ascii="SimHei" w:hAnsi="SimHei" w:eastAsia="SimHei" w:cs="SimHei"/>
          <w:sz w:val="20"/>
          <w:szCs w:val="20"/>
          <w:spacing w:val="-10"/>
        </w:rPr>
        <w:t>综合向量的形成原则</w:t>
      </w:r>
    </w:p>
    <w:p>
      <w:pPr>
        <w:sectPr>
          <w:type w:val="continuous"/>
          <w:pgSz w:w="11230" w:h="15840"/>
          <w:pgMar w:top="400" w:right="560" w:bottom="400" w:left="929" w:header="0" w:footer="0" w:gutter="0"/>
          <w:cols w:equalWidth="0" w:num="2">
            <w:col w:w="4811" w:space="100"/>
            <w:col w:w="4830" w:space="0"/>
          </w:cols>
        </w:sectPr>
        <w:rPr/>
      </w:pPr>
    </w:p>
    <w:p>
      <w:pPr>
        <w:spacing w:line="345" w:lineRule="auto"/>
        <w:rPr>
          <w:rFonts w:ascii="Arial"/>
          <w:sz w:val="21"/>
        </w:rPr>
      </w:pPr>
      <w:r/>
    </w:p>
    <w:p>
      <w:pPr>
        <w:ind w:left="523"/>
        <w:spacing w:before="79" w:line="222" w:lineRule="auto"/>
        <w:outlineLvl w:val="2"/>
        <w:rPr>
          <w:rFonts w:ascii="SimHei" w:hAnsi="SimHei" w:eastAsia="SimHei" w:cs="SimHei"/>
          <w:sz w:val="24"/>
          <w:szCs w:val="24"/>
        </w:rPr>
      </w:pPr>
      <w:r>
        <w:rPr>
          <w:rFonts w:ascii="SimHei" w:hAnsi="SimHei" w:eastAsia="SimHei" w:cs="SimHei"/>
          <w:sz w:val="24"/>
          <w:szCs w:val="24"/>
          <w:b/>
          <w:bCs/>
          <w:color w:val="0A3362"/>
          <w:spacing w:val="-5"/>
        </w:rPr>
        <w:t>二、心电图各波段的组成和命名</w:t>
      </w:r>
    </w:p>
    <w:p>
      <w:pPr>
        <w:ind w:left="120" w:right="1141" w:firstLine="400"/>
        <w:spacing w:before="223" w:line="277" w:lineRule="auto"/>
        <w:jc w:val="both"/>
        <w:rPr>
          <w:rFonts w:ascii="SimSun" w:hAnsi="SimSun" w:eastAsia="SimSun" w:cs="SimSun"/>
          <w:sz w:val="20"/>
          <w:szCs w:val="20"/>
        </w:rPr>
      </w:pPr>
      <w:r>
        <w:rPr>
          <w:rFonts w:ascii="SimSun" w:hAnsi="SimSun" w:eastAsia="SimSun" w:cs="SimSun"/>
          <w:sz w:val="20"/>
          <w:szCs w:val="20"/>
          <w:spacing w:val="-1"/>
        </w:rPr>
        <w:t>心脏的特殊传导系统由窦房结、结间束(分为前、中、后结间束)、房间束(起自前结间束，称</w:t>
      </w:r>
      <w:r>
        <w:rPr>
          <w:rFonts w:ascii="SimSun" w:hAnsi="SimSun" w:eastAsia="SimSun" w:cs="SimSun"/>
          <w:sz w:val="20"/>
          <w:szCs w:val="20"/>
          <w:spacing w:val="1"/>
        </w:rPr>
        <w:t xml:space="preserve"> </w:t>
      </w:r>
      <w:r>
        <w:rPr>
          <w:rFonts w:ascii="SimSun" w:hAnsi="SimSun" w:eastAsia="SimSun" w:cs="SimSun"/>
          <w:sz w:val="20"/>
          <w:szCs w:val="20"/>
          <w:spacing w:val="-4"/>
        </w:rPr>
        <w:t>Bachmann</w:t>
      </w:r>
      <w:r>
        <w:rPr>
          <w:rFonts w:ascii="SimSun" w:hAnsi="SimSun" w:eastAsia="SimSun" w:cs="SimSun"/>
          <w:sz w:val="20"/>
          <w:szCs w:val="20"/>
          <w:spacing w:val="-27"/>
        </w:rPr>
        <w:t xml:space="preserve"> </w:t>
      </w:r>
      <w:r>
        <w:rPr>
          <w:rFonts w:ascii="SimSun" w:hAnsi="SimSun" w:eastAsia="SimSun" w:cs="SimSun"/>
          <w:sz w:val="20"/>
          <w:szCs w:val="20"/>
          <w:spacing w:val="-4"/>
        </w:rPr>
        <w:t>束)、房室交界区(房室结、希氏束)、束支(分为左、右束支，左束支又分为前分支和后分</w:t>
      </w:r>
      <w:r>
        <w:rPr>
          <w:rFonts w:ascii="SimSun" w:hAnsi="SimSun" w:eastAsia="SimSun" w:cs="SimSun"/>
          <w:sz w:val="20"/>
          <w:szCs w:val="20"/>
        </w:rPr>
        <w:t xml:space="preserve"> </w:t>
      </w:r>
      <w:r>
        <w:rPr>
          <w:rFonts w:ascii="SimSun" w:hAnsi="SimSun" w:eastAsia="SimSun" w:cs="SimSun"/>
          <w:sz w:val="20"/>
          <w:szCs w:val="20"/>
          <w:spacing w:val="-3"/>
        </w:rPr>
        <w:t>支)以及浦肯野纤维(Pukinje</w:t>
      </w:r>
      <w:r>
        <w:rPr>
          <w:rFonts w:ascii="SimSun" w:hAnsi="SimSun" w:eastAsia="SimSun" w:cs="SimSun"/>
          <w:sz w:val="20"/>
          <w:szCs w:val="20"/>
          <w:spacing w:val="11"/>
        </w:rPr>
        <w:t xml:space="preserve"> </w:t>
      </w:r>
      <w:r>
        <w:rPr>
          <w:rFonts w:ascii="SimSun" w:hAnsi="SimSun" w:eastAsia="SimSun" w:cs="SimSun"/>
          <w:sz w:val="20"/>
          <w:szCs w:val="20"/>
          <w:spacing w:val="-3"/>
        </w:rPr>
        <w:t>fiber)构成。心脏的传导系统与每一心动周期顺序出现的心电变化密</w:t>
      </w:r>
      <w:r>
        <w:rPr>
          <w:rFonts w:ascii="SimSun" w:hAnsi="SimSun" w:eastAsia="SimSun" w:cs="SimSun"/>
          <w:sz w:val="20"/>
          <w:szCs w:val="20"/>
        </w:rPr>
        <w:t xml:space="preserve"> </w:t>
      </w:r>
      <w:r>
        <w:rPr>
          <w:rFonts w:ascii="SimSun" w:hAnsi="SimSun" w:eastAsia="SimSun" w:cs="SimSun"/>
          <w:sz w:val="20"/>
          <w:szCs w:val="20"/>
          <w:spacing w:val="1"/>
        </w:rPr>
        <w:t>切相关(图5-1-5)。</w:t>
      </w:r>
    </w:p>
    <w:p>
      <w:pPr>
        <w:ind w:firstLine="2080"/>
        <w:spacing w:before="173" w:line="3810" w:lineRule="exact"/>
        <w:textAlignment w:val="center"/>
        <w:rPr/>
      </w:pPr>
      <w:r>
        <w:drawing>
          <wp:inline distT="0" distB="0" distL="0" distR="0">
            <wp:extent cx="2927367" cy="2419346"/>
            <wp:effectExtent l="0" t="0" r="0" b="0"/>
            <wp:docPr id="209" name="IM 209"/>
            <wp:cNvGraphicFramePr/>
            <a:graphic>
              <a:graphicData uri="http://schemas.openxmlformats.org/drawingml/2006/picture">
                <pic:pic>
                  <pic:nvPicPr>
                    <pic:cNvPr id="209" name="IM 209"/>
                    <pic:cNvPicPr/>
                  </pic:nvPicPr>
                  <pic:blipFill>
                    <a:blip r:embed="rId235"/>
                    <a:stretch>
                      <a:fillRect/>
                    </a:stretch>
                  </pic:blipFill>
                  <pic:spPr>
                    <a:xfrm rot="0">
                      <a:off x="0" y="0"/>
                      <a:ext cx="2927367" cy="2419346"/>
                    </a:xfrm>
                    <a:prstGeom prst="rect">
                      <a:avLst/>
                    </a:prstGeom>
                  </pic:spPr>
                </pic:pic>
              </a:graphicData>
            </a:graphic>
          </wp:inline>
        </w:drawing>
      </w:r>
    </w:p>
    <w:p>
      <w:pPr>
        <w:ind w:left="3310"/>
        <w:spacing w:before="176" w:line="187" w:lineRule="auto"/>
        <w:rPr>
          <w:rFonts w:ascii="SimHei" w:hAnsi="SimHei" w:eastAsia="SimHei" w:cs="SimHei"/>
          <w:sz w:val="20"/>
          <w:szCs w:val="20"/>
        </w:rPr>
      </w:pPr>
      <w:r>
        <w:rPr>
          <w:rFonts w:ascii="SimHei" w:hAnsi="SimHei" w:eastAsia="SimHei" w:cs="SimHei"/>
          <w:sz w:val="20"/>
          <w:szCs w:val="20"/>
          <w:spacing w:val="-13"/>
        </w:rPr>
        <w:t>图5-1-5</w:t>
      </w:r>
      <w:r>
        <w:rPr>
          <w:rFonts w:ascii="SimHei" w:hAnsi="SimHei" w:eastAsia="SimHei" w:cs="SimHei"/>
          <w:sz w:val="20"/>
          <w:szCs w:val="20"/>
          <w:spacing w:val="44"/>
        </w:rPr>
        <w:t xml:space="preserve"> </w:t>
      </w:r>
      <w:r>
        <w:rPr>
          <w:rFonts w:ascii="SimHei" w:hAnsi="SimHei" w:eastAsia="SimHei" w:cs="SimHei"/>
          <w:sz w:val="20"/>
          <w:szCs w:val="20"/>
          <w:spacing w:val="-13"/>
        </w:rPr>
        <w:t>心脏特殊传导系统</w:t>
      </w:r>
    </w:p>
    <w:p>
      <w:pPr>
        <w:sectPr>
          <w:type w:val="continuous"/>
          <w:pgSz w:w="11230" w:h="15840"/>
          <w:pgMar w:top="400" w:right="560" w:bottom="400" w:left="929" w:header="0" w:footer="0" w:gutter="0"/>
          <w:cols w:equalWidth="0" w:num="1">
            <w:col w:w="9741" w:space="0"/>
          </w:cols>
        </w:sectPr>
        <w:rPr/>
      </w:pPr>
    </w:p>
    <w:p>
      <w:pPr>
        <w:ind w:left="49"/>
        <w:spacing w:before="287" w:line="222" w:lineRule="auto"/>
        <w:rPr>
          <w:rFonts w:ascii="SimHei" w:hAnsi="SimHei" w:eastAsia="SimHei" w:cs="SimHei"/>
          <w:sz w:val="20"/>
          <w:szCs w:val="20"/>
        </w:rPr>
      </w:pPr>
      <w:r>
        <w:pict>
          <v:shape id="_x0000_s136" style="position:absolute;margin-left:29.5007pt;margin-top:722.999pt;mso-position-vertical-relative:page;mso-position-horizontal-relative:page;width:25.5pt;height:35.55pt;z-index:252420096;" o:allowincell="f" filled="false" stroked="false" type="#_x0000_t202">
            <v:fill on="false"/>
            <v:stroke on="false"/>
            <v:path/>
            <v:imagedata o:title=""/>
            <o:lock v:ext="edit" aspectratio="false"/>
            <v:textbox inset="0mm,0mm,0mm,0mm">
              <w:txbxContent>
                <w:p>
                  <w:pPr>
                    <w:ind w:left="20"/>
                    <w:spacing w:before="20" w:line="670" w:lineRule="exact"/>
                    <w:rPr/>
                  </w:pPr>
                  <w:r>
                    <w:rPr>
                      <w:position w:val="-13"/>
                    </w:rPr>
                    <w:drawing>
                      <wp:inline distT="0" distB="0" distL="0" distR="0">
                        <wp:extent cx="298434" cy="425470"/>
                        <wp:effectExtent l="0" t="0" r="0" b="0"/>
                        <wp:docPr id="210" name="IM 210"/>
                        <wp:cNvGraphicFramePr/>
                        <a:graphic>
                          <a:graphicData uri="http://schemas.openxmlformats.org/drawingml/2006/picture">
                            <pic:pic>
                              <pic:nvPicPr>
                                <pic:cNvPr id="210" name="IM 210"/>
                                <pic:cNvPicPr/>
                              </pic:nvPicPr>
                              <pic:blipFill>
                                <a:blip r:embed="rId236"/>
                                <a:stretch>
                                  <a:fillRect/>
                                </a:stretch>
                              </pic:blipFill>
                              <pic:spPr>
                                <a:xfrm rot="0">
                                  <a:off x="0" y="0"/>
                                  <a:ext cx="298434" cy="425470"/>
                                </a:xfrm>
                                <a:prstGeom prst="rect">
                                  <a:avLst/>
                                </a:prstGeom>
                              </pic:spPr>
                            </pic:pic>
                          </a:graphicData>
                        </a:graphic>
                      </wp:inline>
                    </w:drawing>
                  </w:r>
                </w:p>
              </w:txbxContent>
            </v:textbox>
          </v:shape>
        </w:pict>
      </w:r>
      <w:r>
        <w:rPr>
          <w:rFonts w:ascii="SimSun" w:hAnsi="SimSun" w:eastAsia="SimSun" w:cs="SimSun"/>
          <w:sz w:val="20"/>
          <w:szCs w:val="20"/>
          <w:color w:val="005699"/>
          <w:spacing w:val="-9"/>
        </w:rPr>
        <w:t>480</w:t>
      </w:r>
      <w:r>
        <w:rPr>
          <w:rFonts w:ascii="SimSun" w:hAnsi="SimSun" w:eastAsia="SimSun" w:cs="SimSun"/>
          <w:sz w:val="20"/>
          <w:szCs w:val="20"/>
          <w:color w:val="005699"/>
          <w:spacing w:val="5"/>
        </w:rPr>
        <w:t xml:space="preserve">       </w:t>
      </w:r>
      <w:r>
        <w:rPr>
          <w:rFonts w:ascii="SimHei" w:hAnsi="SimHei" w:eastAsia="SimHei" w:cs="SimHei"/>
          <w:sz w:val="20"/>
          <w:szCs w:val="20"/>
          <w:color w:val="1E6399"/>
          <w:spacing w:val="-9"/>
        </w:rPr>
        <w:t>第五篇</w:t>
      </w:r>
      <w:r>
        <w:rPr>
          <w:rFonts w:ascii="SimHei" w:hAnsi="SimHei" w:eastAsia="SimHei" w:cs="SimHei"/>
          <w:sz w:val="20"/>
          <w:szCs w:val="20"/>
          <w:color w:val="1E6399"/>
          <w:spacing w:val="62"/>
        </w:rPr>
        <w:t xml:space="preserve"> </w:t>
      </w:r>
      <w:r>
        <w:rPr>
          <w:rFonts w:ascii="SimHei" w:hAnsi="SimHei" w:eastAsia="SimHei" w:cs="SimHei"/>
          <w:sz w:val="20"/>
          <w:szCs w:val="20"/>
          <w:color w:val="1E6399"/>
          <w:spacing w:val="-9"/>
        </w:rPr>
        <w:t>辅</w:t>
      </w:r>
      <w:r>
        <w:rPr>
          <w:rFonts w:ascii="SimHei" w:hAnsi="SimHei" w:eastAsia="SimHei" w:cs="SimHei"/>
          <w:sz w:val="20"/>
          <w:szCs w:val="20"/>
          <w:color w:val="1E6399"/>
          <w:spacing w:val="-20"/>
        </w:rPr>
        <w:t xml:space="preserve"> </w:t>
      </w:r>
      <w:r>
        <w:rPr>
          <w:rFonts w:ascii="SimHei" w:hAnsi="SimHei" w:eastAsia="SimHei" w:cs="SimHei"/>
          <w:sz w:val="20"/>
          <w:szCs w:val="20"/>
          <w:color w:val="1E6399"/>
          <w:spacing w:val="-9"/>
        </w:rPr>
        <w:t>助</w:t>
      </w:r>
      <w:r>
        <w:rPr>
          <w:rFonts w:ascii="SimHei" w:hAnsi="SimHei" w:eastAsia="SimHei" w:cs="SimHei"/>
          <w:sz w:val="20"/>
          <w:szCs w:val="20"/>
          <w:color w:val="1E6399"/>
          <w:spacing w:val="-22"/>
        </w:rPr>
        <w:t xml:space="preserve"> </w:t>
      </w:r>
      <w:r>
        <w:rPr>
          <w:rFonts w:ascii="SimHei" w:hAnsi="SimHei" w:eastAsia="SimHei" w:cs="SimHei"/>
          <w:sz w:val="20"/>
          <w:szCs w:val="20"/>
          <w:color w:val="1E6399"/>
          <w:spacing w:val="-9"/>
        </w:rPr>
        <w:t>检</w:t>
      </w:r>
      <w:r>
        <w:rPr>
          <w:rFonts w:ascii="SimHei" w:hAnsi="SimHei" w:eastAsia="SimHei" w:cs="SimHei"/>
          <w:sz w:val="20"/>
          <w:szCs w:val="20"/>
          <w:color w:val="1E6399"/>
          <w:spacing w:val="-18"/>
        </w:rPr>
        <w:t xml:space="preserve"> </w:t>
      </w:r>
      <w:r>
        <w:rPr>
          <w:rFonts w:ascii="SimHei" w:hAnsi="SimHei" w:eastAsia="SimHei" w:cs="SimHei"/>
          <w:sz w:val="20"/>
          <w:szCs w:val="20"/>
          <w:color w:val="1E6399"/>
          <w:spacing w:val="-9"/>
        </w:rPr>
        <w:t>查</w:t>
      </w:r>
    </w:p>
    <w:p>
      <w:pPr>
        <w:spacing w:line="273" w:lineRule="auto"/>
        <w:rPr>
          <w:rFonts w:ascii="Arial"/>
          <w:sz w:val="21"/>
        </w:rPr>
      </w:pPr>
      <w:r/>
    </w:p>
    <w:p>
      <w:pPr>
        <w:ind w:left="1069" w:firstLine="429"/>
        <w:spacing w:before="65" w:line="276" w:lineRule="auto"/>
        <w:jc w:val="both"/>
        <w:rPr>
          <w:rFonts w:ascii="SimSun" w:hAnsi="SimSun" w:eastAsia="SimSun" w:cs="SimSun"/>
          <w:sz w:val="20"/>
          <w:szCs w:val="20"/>
        </w:rPr>
      </w:pPr>
      <w:r>
        <w:rPr>
          <w:rFonts w:ascii="SimSun" w:hAnsi="SimSun" w:eastAsia="SimSun" w:cs="SimSun"/>
          <w:sz w:val="20"/>
          <w:szCs w:val="20"/>
          <w:spacing w:val="-4"/>
        </w:rPr>
        <w:t>正常心电活动始于窦房结，兴奋心房的同时经结间束传导至房室结</w:t>
      </w:r>
      <w:r>
        <w:rPr>
          <w:rFonts w:ascii="SimSun" w:hAnsi="SimSun" w:eastAsia="SimSun" w:cs="SimSun"/>
          <w:sz w:val="20"/>
          <w:szCs w:val="20"/>
          <w:spacing w:val="-5"/>
        </w:rPr>
        <w:t>(激动传导在此处延迟0.05~</w:t>
      </w:r>
      <w:r>
        <w:rPr>
          <w:rFonts w:ascii="SimSun" w:hAnsi="SimSun" w:eastAsia="SimSun" w:cs="SimSun"/>
          <w:sz w:val="20"/>
          <w:szCs w:val="20"/>
        </w:rPr>
        <w:t xml:space="preserve"> </w:t>
      </w:r>
      <w:r>
        <w:rPr>
          <w:rFonts w:ascii="SimSun" w:hAnsi="SimSun" w:eastAsia="SimSun" w:cs="SimSun"/>
          <w:sz w:val="20"/>
          <w:szCs w:val="20"/>
          <w:spacing w:val="-10"/>
        </w:rPr>
        <w:t>0.07秒),然后循希氏束→左、右束支→浦肯野纤维顺序传导，最后</w:t>
      </w:r>
      <w:r>
        <w:rPr>
          <w:rFonts w:ascii="SimSun" w:hAnsi="SimSun" w:eastAsia="SimSun" w:cs="SimSun"/>
          <w:sz w:val="20"/>
          <w:szCs w:val="20"/>
          <w:spacing w:val="-11"/>
        </w:rPr>
        <w:t>兴奋心室。这种先后有序的电激动的</w:t>
      </w:r>
      <w:r>
        <w:rPr>
          <w:rFonts w:ascii="SimSun" w:hAnsi="SimSun" w:eastAsia="SimSun" w:cs="SimSun"/>
          <w:sz w:val="20"/>
          <w:szCs w:val="20"/>
        </w:rPr>
        <w:t xml:space="preserve"> </w:t>
      </w:r>
      <w:r>
        <w:rPr>
          <w:rFonts w:ascii="SimSun" w:hAnsi="SimSun" w:eastAsia="SimSun" w:cs="SimSun"/>
          <w:sz w:val="20"/>
          <w:szCs w:val="20"/>
          <w:spacing w:val="-13"/>
        </w:rPr>
        <w:t>传播，引起一系列电位改变，形成了心电图上的相应的波段(图5-1-6)</w:t>
      </w:r>
      <w:r>
        <w:rPr>
          <w:rFonts w:ascii="SimSun" w:hAnsi="SimSun" w:eastAsia="SimSun" w:cs="SimSun"/>
          <w:sz w:val="20"/>
          <w:szCs w:val="20"/>
          <w:spacing w:val="-14"/>
        </w:rPr>
        <w:t>。临床心电学对这些波段规定了统</w:t>
      </w:r>
      <w:r>
        <w:rPr>
          <w:rFonts w:ascii="SimSun" w:hAnsi="SimSun" w:eastAsia="SimSun" w:cs="SimSun"/>
          <w:sz w:val="20"/>
          <w:szCs w:val="20"/>
        </w:rPr>
        <w:t xml:space="preserve"> </w:t>
      </w:r>
      <w:r>
        <w:rPr>
          <w:rFonts w:ascii="SimSun" w:hAnsi="SimSun" w:eastAsia="SimSun" w:cs="SimSun"/>
          <w:sz w:val="20"/>
          <w:szCs w:val="20"/>
          <w:spacing w:val="-13"/>
        </w:rPr>
        <w:t>一的名称：①最早出现的幅度较小的P</w:t>
      </w:r>
      <w:r>
        <w:rPr>
          <w:rFonts w:ascii="SimSun" w:hAnsi="SimSun" w:eastAsia="SimSun" w:cs="SimSun"/>
          <w:sz w:val="20"/>
          <w:szCs w:val="20"/>
          <w:spacing w:val="-36"/>
        </w:rPr>
        <w:t xml:space="preserve"> </w:t>
      </w:r>
      <w:r>
        <w:rPr>
          <w:rFonts w:ascii="SimSun" w:hAnsi="SimSun" w:eastAsia="SimSun" w:cs="SimSun"/>
          <w:sz w:val="20"/>
          <w:szCs w:val="20"/>
          <w:spacing w:val="-13"/>
        </w:rPr>
        <w:t>波，反</w:t>
      </w:r>
      <w:r>
        <w:rPr>
          <w:rFonts w:ascii="SimSun" w:hAnsi="SimSun" w:eastAsia="SimSun" w:cs="SimSun"/>
          <w:sz w:val="20"/>
          <w:szCs w:val="20"/>
          <w:spacing w:val="-14"/>
        </w:rPr>
        <w:t>映心房的除极过程；②</w:t>
      </w:r>
      <w:r>
        <w:rPr>
          <w:rFonts w:ascii="SimSun" w:hAnsi="SimSun" w:eastAsia="SimSun" w:cs="SimSun"/>
          <w:sz w:val="20"/>
          <w:szCs w:val="20"/>
          <w:spacing w:val="-13"/>
        </w:rPr>
        <w:t>PR</w:t>
      </w:r>
      <w:r>
        <w:rPr>
          <w:rFonts w:ascii="SimSun" w:hAnsi="SimSun" w:eastAsia="SimSun" w:cs="SimSun"/>
          <w:sz w:val="20"/>
          <w:szCs w:val="20"/>
          <w:spacing w:val="14"/>
        </w:rPr>
        <w:t xml:space="preserve"> </w:t>
      </w:r>
      <w:r>
        <w:rPr>
          <w:rFonts w:ascii="SimSun" w:hAnsi="SimSun" w:eastAsia="SimSun" w:cs="SimSun"/>
          <w:sz w:val="20"/>
          <w:szCs w:val="20"/>
          <w:spacing w:val="-14"/>
        </w:rPr>
        <w:t>段(实为</w:t>
      </w:r>
      <w:r>
        <w:rPr>
          <w:rFonts w:ascii="SimSun" w:hAnsi="SimSun" w:eastAsia="SimSun" w:cs="SimSun"/>
          <w:sz w:val="20"/>
          <w:szCs w:val="20"/>
          <w:spacing w:val="-13"/>
        </w:rPr>
        <w:t>PQ</w:t>
      </w:r>
      <w:r>
        <w:rPr>
          <w:rFonts w:ascii="SimSun" w:hAnsi="SimSun" w:eastAsia="SimSun" w:cs="SimSun"/>
          <w:sz w:val="20"/>
          <w:szCs w:val="20"/>
          <w:spacing w:val="-15"/>
        </w:rPr>
        <w:t xml:space="preserve"> </w:t>
      </w:r>
      <w:r>
        <w:rPr>
          <w:rFonts w:ascii="SimSun" w:hAnsi="SimSun" w:eastAsia="SimSun" w:cs="SimSun"/>
          <w:sz w:val="20"/>
          <w:szCs w:val="20"/>
          <w:spacing w:val="-14"/>
        </w:rPr>
        <w:t>段，传统称为</w:t>
      </w:r>
      <w:r>
        <w:rPr>
          <w:rFonts w:ascii="SimSun" w:hAnsi="SimSun" w:eastAsia="SimSun" w:cs="SimSun"/>
          <w:sz w:val="20"/>
          <w:szCs w:val="20"/>
          <w:spacing w:val="-13"/>
        </w:rPr>
        <w:t>PR</w:t>
      </w:r>
      <w:r>
        <w:rPr>
          <w:rFonts w:ascii="SimSun" w:hAnsi="SimSun" w:eastAsia="SimSun" w:cs="SimSun"/>
          <w:sz w:val="20"/>
          <w:szCs w:val="20"/>
          <w:spacing w:val="-16"/>
        </w:rPr>
        <w:t xml:space="preserve"> </w:t>
      </w:r>
      <w:r>
        <w:rPr>
          <w:rFonts w:ascii="SimSun" w:hAnsi="SimSun" w:eastAsia="SimSun" w:cs="SimSun"/>
          <w:sz w:val="20"/>
          <w:szCs w:val="20"/>
          <w:spacing w:val="-14"/>
        </w:rPr>
        <w:t>段</w:t>
      </w:r>
      <w:r>
        <w:rPr>
          <w:rFonts w:ascii="SimSun" w:hAnsi="SimSun" w:eastAsia="SimSun" w:cs="SimSun"/>
          <w:sz w:val="20"/>
          <w:szCs w:val="20"/>
          <w:spacing w:val="-39"/>
        </w:rPr>
        <w:t xml:space="preserve"> </w:t>
      </w:r>
      <w:r>
        <w:rPr>
          <w:rFonts w:ascii="SimSun" w:hAnsi="SimSun" w:eastAsia="SimSun" w:cs="SimSun"/>
          <w:sz w:val="20"/>
          <w:szCs w:val="20"/>
          <w:spacing w:val="-14"/>
        </w:rPr>
        <w:t>)</w:t>
      </w:r>
      <w:r>
        <w:rPr>
          <w:rFonts w:ascii="SimSun" w:hAnsi="SimSun" w:eastAsia="SimSun" w:cs="SimSun"/>
          <w:sz w:val="20"/>
          <w:szCs w:val="20"/>
        </w:rPr>
        <w:t xml:space="preserve"> </w:t>
      </w:r>
      <w:r>
        <w:rPr>
          <w:rFonts w:ascii="SimSun" w:hAnsi="SimSun" w:eastAsia="SimSun" w:cs="SimSun"/>
          <w:sz w:val="20"/>
          <w:szCs w:val="20"/>
          <w:spacing w:val="-15"/>
        </w:rPr>
        <w:t>反映心房复极过程及房室结、希氏束、束支的电活动；P</w:t>
      </w:r>
      <w:r>
        <w:rPr>
          <w:rFonts w:ascii="SimSun" w:hAnsi="SimSun" w:eastAsia="SimSun" w:cs="SimSun"/>
          <w:sz w:val="20"/>
          <w:szCs w:val="20"/>
          <w:spacing w:val="-26"/>
        </w:rPr>
        <w:t xml:space="preserve"> </w:t>
      </w:r>
      <w:r>
        <w:rPr>
          <w:rFonts w:ascii="SimSun" w:hAnsi="SimSun" w:eastAsia="SimSun" w:cs="SimSun"/>
          <w:sz w:val="20"/>
          <w:szCs w:val="20"/>
          <w:spacing w:val="-15"/>
        </w:rPr>
        <w:t>波与PR</w:t>
      </w:r>
      <w:r>
        <w:rPr>
          <w:rFonts w:ascii="SimSun" w:hAnsi="SimSun" w:eastAsia="SimSun" w:cs="SimSun"/>
          <w:sz w:val="20"/>
          <w:szCs w:val="20"/>
          <w:spacing w:val="-16"/>
        </w:rPr>
        <w:t xml:space="preserve"> </w:t>
      </w:r>
      <w:r>
        <w:rPr>
          <w:rFonts w:ascii="SimSun" w:hAnsi="SimSun" w:eastAsia="SimSun" w:cs="SimSun"/>
          <w:sz w:val="20"/>
          <w:szCs w:val="20"/>
          <w:spacing w:val="-15"/>
        </w:rPr>
        <w:t>段合计为PR</w:t>
      </w:r>
      <w:r>
        <w:rPr>
          <w:rFonts w:ascii="SimSun" w:hAnsi="SimSun" w:eastAsia="SimSun" w:cs="SimSun"/>
          <w:sz w:val="20"/>
          <w:szCs w:val="20"/>
          <w:spacing w:val="-5"/>
        </w:rPr>
        <w:t xml:space="preserve"> </w:t>
      </w:r>
      <w:r>
        <w:rPr>
          <w:rFonts w:ascii="SimSun" w:hAnsi="SimSun" w:eastAsia="SimSun" w:cs="SimSun"/>
          <w:sz w:val="20"/>
          <w:szCs w:val="20"/>
          <w:spacing w:val="-15"/>
        </w:rPr>
        <w:t>间期，反映自心房开始除</w:t>
      </w:r>
      <w:r>
        <w:rPr>
          <w:rFonts w:ascii="SimSun" w:hAnsi="SimSun" w:eastAsia="SimSun" w:cs="SimSun"/>
          <w:sz w:val="20"/>
          <w:szCs w:val="20"/>
          <w:spacing w:val="-16"/>
        </w:rPr>
        <w:t>极</w:t>
      </w:r>
      <w:r>
        <w:rPr>
          <w:rFonts w:ascii="SimSun" w:hAnsi="SimSun" w:eastAsia="SimSun" w:cs="SimSun"/>
          <w:sz w:val="20"/>
          <w:szCs w:val="20"/>
        </w:rPr>
        <w:t xml:space="preserve"> </w:t>
      </w:r>
      <w:r>
        <w:rPr>
          <w:rFonts w:ascii="SimSun" w:hAnsi="SimSun" w:eastAsia="SimSun" w:cs="SimSun"/>
          <w:sz w:val="20"/>
          <w:szCs w:val="20"/>
          <w:spacing w:val="-16"/>
        </w:rPr>
        <w:t>至心室开始除极的时间；③幅度最大的QRS</w:t>
      </w:r>
      <w:r>
        <w:rPr>
          <w:rFonts w:ascii="SimSun" w:hAnsi="SimSun" w:eastAsia="SimSun" w:cs="SimSun"/>
          <w:sz w:val="20"/>
          <w:szCs w:val="20"/>
          <w:spacing w:val="5"/>
        </w:rPr>
        <w:t xml:space="preserve"> </w:t>
      </w:r>
      <w:r>
        <w:rPr>
          <w:rFonts w:ascii="SimSun" w:hAnsi="SimSun" w:eastAsia="SimSun" w:cs="SimSun"/>
          <w:sz w:val="20"/>
          <w:szCs w:val="20"/>
          <w:spacing w:val="-16"/>
        </w:rPr>
        <w:t>波群，反映心室除极的全过程；④除极完毕后，心室的缓慢和</w:t>
      </w:r>
      <w:r>
        <w:rPr>
          <w:rFonts w:ascii="SimSun" w:hAnsi="SimSun" w:eastAsia="SimSun" w:cs="SimSun"/>
          <w:sz w:val="20"/>
          <w:szCs w:val="20"/>
        </w:rPr>
        <w:t xml:space="preserve"> </w:t>
      </w:r>
      <w:r>
        <w:rPr>
          <w:rFonts w:ascii="SimSun" w:hAnsi="SimSun" w:eastAsia="SimSun" w:cs="SimSun"/>
          <w:sz w:val="20"/>
          <w:szCs w:val="20"/>
          <w:spacing w:val="-8"/>
        </w:rPr>
        <w:t>快速复极过程分别形成了ST</w:t>
      </w:r>
      <w:r>
        <w:rPr>
          <w:rFonts w:ascii="SimSun" w:hAnsi="SimSun" w:eastAsia="SimSun" w:cs="SimSun"/>
          <w:sz w:val="20"/>
          <w:szCs w:val="20"/>
          <w:spacing w:val="-42"/>
        </w:rPr>
        <w:t xml:space="preserve"> </w:t>
      </w:r>
      <w:r>
        <w:rPr>
          <w:rFonts w:ascii="SimSun" w:hAnsi="SimSun" w:eastAsia="SimSun" w:cs="SimSun"/>
          <w:sz w:val="20"/>
          <w:szCs w:val="20"/>
          <w:spacing w:val="-8"/>
        </w:rPr>
        <w:t>段和T</w:t>
      </w:r>
      <w:r>
        <w:rPr>
          <w:rFonts w:ascii="SimSun" w:hAnsi="SimSun" w:eastAsia="SimSun" w:cs="SimSun"/>
          <w:sz w:val="20"/>
          <w:szCs w:val="20"/>
          <w:spacing w:val="-15"/>
        </w:rPr>
        <w:t xml:space="preserve"> </w:t>
      </w:r>
      <w:r>
        <w:rPr>
          <w:rFonts w:ascii="SimSun" w:hAnsi="SimSun" w:eastAsia="SimSun" w:cs="SimSun"/>
          <w:sz w:val="20"/>
          <w:szCs w:val="20"/>
          <w:spacing w:val="-8"/>
        </w:rPr>
        <w:t>波；⑤QT间期为心室开始除极至心</w:t>
      </w:r>
      <w:r>
        <w:rPr>
          <w:rFonts w:ascii="SimSun" w:hAnsi="SimSun" w:eastAsia="SimSun" w:cs="SimSun"/>
          <w:sz w:val="20"/>
          <w:szCs w:val="20"/>
          <w:spacing w:val="-9"/>
        </w:rPr>
        <w:t>室复极完毕全过程的时间。</w:t>
      </w:r>
    </w:p>
    <w:p>
      <w:pPr>
        <w:spacing w:line="326" w:lineRule="auto"/>
        <w:rPr>
          <w:rFonts w:ascii="Arial"/>
          <w:sz w:val="21"/>
        </w:rPr>
      </w:pPr>
      <w:r/>
    </w:p>
    <w:p>
      <w:pPr>
        <w:ind w:firstLine="2369"/>
        <w:spacing w:line="4220" w:lineRule="exact"/>
        <w:textAlignment w:val="center"/>
        <w:rPr/>
      </w:pPr>
      <w:r>
        <w:drawing>
          <wp:inline distT="0" distB="0" distL="0" distR="0">
            <wp:extent cx="3867168" cy="2679758"/>
            <wp:effectExtent l="0" t="0" r="0" b="0"/>
            <wp:docPr id="211" name="IM 211"/>
            <wp:cNvGraphicFramePr/>
            <a:graphic>
              <a:graphicData uri="http://schemas.openxmlformats.org/drawingml/2006/picture">
                <pic:pic>
                  <pic:nvPicPr>
                    <pic:cNvPr id="211" name="IM 211"/>
                    <pic:cNvPicPr/>
                  </pic:nvPicPr>
                  <pic:blipFill>
                    <a:blip r:embed="rId237"/>
                    <a:stretch>
                      <a:fillRect/>
                    </a:stretch>
                  </pic:blipFill>
                  <pic:spPr>
                    <a:xfrm rot="0">
                      <a:off x="0" y="0"/>
                      <a:ext cx="3867168" cy="2679758"/>
                    </a:xfrm>
                    <a:prstGeom prst="rect">
                      <a:avLst/>
                    </a:prstGeom>
                  </pic:spPr>
                </pic:pic>
              </a:graphicData>
            </a:graphic>
          </wp:inline>
        </w:drawing>
      </w:r>
    </w:p>
    <w:p>
      <w:pPr>
        <w:ind w:left="3199"/>
        <w:spacing w:before="215" w:line="220" w:lineRule="auto"/>
        <w:rPr>
          <w:rFonts w:ascii="SimHei" w:hAnsi="SimHei" w:eastAsia="SimHei" w:cs="SimHei"/>
          <w:sz w:val="20"/>
          <w:szCs w:val="20"/>
        </w:rPr>
      </w:pPr>
      <w:r>
        <w:rPr>
          <w:rFonts w:ascii="SimHei" w:hAnsi="SimHei" w:eastAsia="SimHei" w:cs="SimHei"/>
          <w:sz w:val="20"/>
          <w:szCs w:val="20"/>
          <w:spacing w:val="-14"/>
        </w:rPr>
        <w:t>图5-1-6</w:t>
      </w:r>
      <w:r>
        <w:rPr>
          <w:rFonts w:ascii="SimHei" w:hAnsi="SimHei" w:eastAsia="SimHei" w:cs="SimHei"/>
          <w:sz w:val="20"/>
          <w:szCs w:val="20"/>
          <w:spacing w:val="29"/>
        </w:rPr>
        <w:t xml:space="preserve"> </w:t>
      </w:r>
      <w:r>
        <w:rPr>
          <w:rFonts w:ascii="SimHei" w:hAnsi="SimHei" w:eastAsia="SimHei" w:cs="SimHei"/>
          <w:sz w:val="20"/>
          <w:szCs w:val="20"/>
          <w:spacing w:val="-14"/>
        </w:rPr>
        <w:t>心脏各部位动作电位与心电图各波段的</w:t>
      </w:r>
      <w:r>
        <w:rPr>
          <w:rFonts w:ascii="SimHei" w:hAnsi="SimHei" w:eastAsia="SimHei" w:cs="SimHei"/>
          <w:sz w:val="20"/>
          <w:szCs w:val="20"/>
          <w:spacing w:val="-15"/>
        </w:rPr>
        <w:t>关系</w:t>
      </w:r>
    </w:p>
    <w:p>
      <w:pPr>
        <w:ind w:left="1069" w:right="31" w:firstLine="439"/>
        <w:spacing w:before="295" w:line="278" w:lineRule="auto"/>
        <w:jc w:val="both"/>
        <w:rPr>
          <w:rFonts w:ascii="SimSun" w:hAnsi="SimSun" w:eastAsia="SimSun" w:cs="SimSun"/>
          <w:sz w:val="20"/>
          <w:szCs w:val="20"/>
        </w:rPr>
      </w:pPr>
      <w:r>
        <w:rPr>
          <w:rFonts w:ascii="SimSun" w:hAnsi="SimSun" w:eastAsia="SimSun" w:cs="SimSun"/>
          <w:sz w:val="20"/>
          <w:szCs w:val="20"/>
          <w:spacing w:val="-8"/>
        </w:rPr>
        <w:t>QRS</w:t>
      </w:r>
      <w:r>
        <w:rPr>
          <w:rFonts w:ascii="SimSun" w:hAnsi="SimSun" w:eastAsia="SimSun" w:cs="SimSun"/>
          <w:sz w:val="20"/>
          <w:szCs w:val="20"/>
          <w:spacing w:val="-14"/>
        </w:rPr>
        <w:t xml:space="preserve"> </w:t>
      </w:r>
      <w:r>
        <w:rPr>
          <w:rFonts w:ascii="SimSun" w:hAnsi="SimSun" w:eastAsia="SimSun" w:cs="SimSun"/>
          <w:sz w:val="20"/>
          <w:szCs w:val="20"/>
          <w:spacing w:val="-8"/>
        </w:rPr>
        <w:t>波群可因检测电极的位置不同而呈多种形态，已统一命名如下：首先出</w:t>
      </w:r>
      <w:r>
        <w:rPr>
          <w:rFonts w:ascii="SimSun" w:hAnsi="SimSun" w:eastAsia="SimSun" w:cs="SimSun"/>
          <w:sz w:val="20"/>
          <w:szCs w:val="20"/>
          <w:spacing w:val="-9"/>
        </w:rPr>
        <w:t>现的位于参考水平线</w:t>
      </w:r>
      <w:r>
        <w:rPr>
          <w:rFonts w:ascii="SimSun" w:hAnsi="SimSun" w:eastAsia="SimSun" w:cs="SimSun"/>
          <w:sz w:val="20"/>
          <w:szCs w:val="20"/>
        </w:rPr>
        <w:t xml:space="preserve"> </w:t>
      </w:r>
      <w:r>
        <w:rPr>
          <w:rFonts w:ascii="SimSun" w:hAnsi="SimSun" w:eastAsia="SimSun" w:cs="SimSun"/>
          <w:sz w:val="20"/>
          <w:szCs w:val="20"/>
          <w:spacing w:val="-8"/>
        </w:rPr>
        <w:t>以上的正向波称为R</w:t>
      </w:r>
      <w:r>
        <w:rPr>
          <w:rFonts w:ascii="SimSun" w:hAnsi="SimSun" w:eastAsia="SimSun" w:cs="SimSun"/>
          <w:sz w:val="20"/>
          <w:szCs w:val="20"/>
          <w:spacing w:val="-12"/>
        </w:rPr>
        <w:t xml:space="preserve"> </w:t>
      </w:r>
      <w:r>
        <w:rPr>
          <w:rFonts w:ascii="SimSun" w:hAnsi="SimSun" w:eastAsia="SimSun" w:cs="SimSun"/>
          <w:sz w:val="20"/>
          <w:szCs w:val="20"/>
          <w:spacing w:val="-8"/>
        </w:rPr>
        <w:t>波；R</w:t>
      </w:r>
      <w:r>
        <w:rPr>
          <w:rFonts w:ascii="SimSun" w:hAnsi="SimSun" w:eastAsia="SimSun" w:cs="SimSun"/>
          <w:sz w:val="20"/>
          <w:szCs w:val="20"/>
          <w:spacing w:val="-14"/>
        </w:rPr>
        <w:t xml:space="preserve"> </w:t>
      </w:r>
      <w:r>
        <w:rPr>
          <w:rFonts w:ascii="SimSun" w:hAnsi="SimSun" w:eastAsia="SimSun" w:cs="SimSun"/>
          <w:sz w:val="20"/>
          <w:szCs w:val="20"/>
          <w:spacing w:val="-8"/>
        </w:rPr>
        <w:t>波之前的负向波称为Q</w:t>
      </w:r>
      <w:r>
        <w:rPr>
          <w:rFonts w:ascii="SimSun" w:hAnsi="SimSun" w:eastAsia="SimSun" w:cs="SimSun"/>
          <w:sz w:val="20"/>
          <w:szCs w:val="20"/>
          <w:spacing w:val="-14"/>
        </w:rPr>
        <w:t xml:space="preserve"> </w:t>
      </w:r>
      <w:r>
        <w:rPr>
          <w:rFonts w:ascii="SimSun" w:hAnsi="SimSun" w:eastAsia="SimSun" w:cs="SimSun"/>
          <w:sz w:val="20"/>
          <w:szCs w:val="20"/>
          <w:spacing w:val="-8"/>
        </w:rPr>
        <w:t>波；S</w:t>
      </w:r>
      <w:r>
        <w:rPr>
          <w:rFonts w:ascii="SimSun" w:hAnsi="SimSun" w:eastAsia="SimSun" w:cs="SimSun"/>
          <w:sz w:val="20"/>
          <w:szCs w:val="20"/>
          <w:spacing w:val="-51"/>
        </w:rPr>
        <w:t xml:space="preserve"> </w:t>
      </w:r>
      <w:r>
        <w:rPr>
          <w:rFonts w:ascii="SimSun" w:hAnsi="SimSun" w:eastAsia="SimSun" w:cs="SimSun"/>
          <w:sz w:val="20"/>
          <w:szCs w:val="20"/>
          <w:spacing w:val="-8"/>
        </w:rPr>
        <w:t>波</w:t>
      </w:r>
      <w:r>
        <w:rPr>
          <w:rFonts w:ascii="SimSun" w:hAnsi="SimSun" w:eastAsia="SimSun" w:cs="SimSun"/>
          <w:sz w:val="20"/>
          <w:szCs w:val="20"/>
          <w:spacing w:val="-40"/>
        </w:rPr>
        <w:t xml:space="preserve"> </w:t>
      </w:r>
      <w:r>
        <w:rPr>
          <w:rFonts w:ascii="SimSun" w:hAnsi="SimSun" w:eastAsia="SimSun" w:cs="SimSun"/>
          <w:sz w:val="20"/>
          <w:szCs w:val="20"/>
          <w:spacing w:val="-8"/>
        </w:rPr>
        <w:t>是R</w:t>
      </w:r>
      <w:r>
        <w:rPr>
          <w:rFonts w:ascii="SimSun" w:hAnsi="SimSun" w:eastAsia="SimSun" w:cs="SimSun"/>
          <w:sz w:val="20"/>
          <w:szCs w:val="20"/>
          <w:spacing w:val="-14"/>
        </w:rPr>
        <w:t xml:space="preserve"> </w:t>
      </w:r>
      <w:r>
        <w:rPr>
          <w:rFonts w:ascii="SimSun" w:hAnsi="SimSun" w:eastAsia="SimSun" w:cs="SimSun"/>
          <w:sz w:val="20"/>
          <w:szCs w:val="20"/>
          <w:spacing w:val="-8"/>
        </w:rPr>
        <w:t>波之后第一个负向波；R</w:t>
      </w:r>
      <w:r>
        <w:rPr>
          <w:rFonts w:ascii="SimSun" w:hAnsi="SimSun" w:eastAsia="SimSun" w:cs="SimSun"/>
          <w:sz w:val="20"/>
          <w:szCs w:val="20"/>
          <w:spacing w:val="-44"/>
        </w:rPr>
        <w:t xml:space="preserve"> </w:t>
      </w:r>
      <w:r>
        <w:rPr>
          <w:rFonts w:ascii="SimSun" w:hAnsi="SimSun" w:eastAsia="SimSun" w:cs="SimSun"/>
          <w:sz w:val="20"/>
          <w:szCs w:val="20"/>
          <w:spacing w:val="-8"/>
        </w:rPr>
        <w:t>'波是继S</w:t>
      </w:r>
      <w:r>
        <w:rPr>
          <w:rFonts w:ascii="SimSun" w:hAnsi="SimSun" w:eastAsia="SimSun" w:cs="SimSun"/>
          <w:sz w:val="20"/>
          <w:szCs w:val="20"/>
          <w:spacing w:val="-31"/>
        </w:rPr>
        <w:t xml:space="preserve"> </w:t>
      </w:r>
      <w:r>
        <w:rPr>
          <w:rFonts w:ascii="SimSun" w:hAnsi="SimSun" w:eastAsia="SimSun" w:cs="SimSun"/>
          <w:sz w:val="20"/>
          <w:szCs w:val="20"/>
          <w:spacing w:val="-8"/>
        </w:rPr>
        <w:t>波</w:t>
      </w:r>
      <w:r>
        <w:rPr>
          <w:rFonts w:ascii="SimSun" w:hAnsi="SimSun" w:eastAsia="SimSun" w:cs="SimSun"/>
          <w:sz w:val="20"/>
          <w:szCs w:val="20"/>
        </w:rPr>
        <w:t xml:space="preserve"> </w:t>
      </w:r>
      <w:r>
        <w:rPr>
          <w:rFonts w:ascii="SimSun" w:hAnsi="SimSun" w:eastAsia="SimSun" w:cs="SimSun"/>
          <w:sz w:val="20"/>
          <w:szCs w:val="20"/>
          <w:spacing w:val="-7"/>
        </w:rPr>
        <w:t>之后的正向波；R</w:t>
      </w:r>
      <w:r>
        <w:rPr>
          <w:rFonts w:ascii="SimSun" w:hAnsi="SimSun" w:eastAsia="SimSun" w:cs="SimSun"/>
          <w:sz w:val="20"/>
          <w:szCs w:val="20"/>
          <w:spacing w:val="-44"/>
        </w:rPr>
        <w:t xml:space="preserve"> </w:t>
      </w:r>
      <w:r>
        <w:rPr>
          <w:rFonts w:ascii="SimSun" w:hAnsi="SimSun" w:eastAsia="SimSun" w:cs="SimSun"/>
          <w:sz w:val="20"/>
          <w:szCs w:val="20"/>
          <w:spacing w:val="-7"/>
        </w:rPr>
        <w:t>'波后再出现负向波称为S'波；如果</w:t>
      </w:r>
      <w:r>
        <w:rPr>
          <w:rFonts w:ascii="SimSun" w:hAnsi="SimSun" w:eastAsia="SimSun" w:cs="SimSun"/>
          <w:sz w:val="20"/>
          <w:szCs w:val="20"/>
          <w:spacing w:val="-60"/>
        </w:rPr>
        <w:t xml:space="preserve"> </w:t>
      </w:r>
      <w:r>
        <w:rPr>
          <w:rFonts w:ascii="SimSun" w:hAnsi="SimSun" w:eastAsia="SimSun" w:cs="SimSun"/>
          <w:sz w:val="20"/>
          <w:szCs w:val="20"/>
          <w:spacing w:val="-7"/>
        </w:rPr>
        <w:t>QRS</w:t>
      </w:r>
      <w:r>
        <w:rPr>
          <w:rFonts w:ascii="SimSun" w:hAnsi="SimSun" w:eastAsia="SimSun" w:cs="SimSun"/>
          <w:sz w:val="20"/>
          <w:szCs w:val="20"/>
          <w:spacing w:val="16"/>
        </w:rPr>
        <w:t xml:space="preserve"> </w:t>
      </w:r>
      <w:r>
        <w:rPr>
          <w:rFonts w:ascii="SimSun" w:hAnsi="SimSun" w:eastAsia="SimSun" w:cs="SimSun"/>
          <w:sz w:val="20"/>
          <w:szCs w:val="20"/>
          <w:spacing w:val="-7"/>
        </w:rPr>
        <w:t>波只有负向波，则称为</w:t>
      </w:r>
      <w:r>
        <w:rPr>
          <w:rFonts w:ascii="SimSun" w:hAnsi="SimSun" w:eastAsia="SimSun" w:cs="SimSun"/>
          <w:sz w:val="20"/>
          <w:szCs w:val="20"/>
          <w:spacing w:val="-60"/>
        </w:rPr>
        <w:t xml:space="preserve"> </w:t>
      </w:r>
      <w:r>
        <w:rPr>
          <w:rFonts w:ascii="SimSun" w:hAnsi="SimSun" w:eastAsia="SimSun" w:cs="SimSun"/>
          <w:sz w:val="20"/>
          <w:szCs w:val="20"/>
          <w:spacing w:val="-7"/>
        </w:rPr>
        <w:t>QS</w:t>
      </w:r>
      <w:r>
        <w:rPr>
          <w:rFonts w:ascii="SimSun" w:hAnsi="SimSun" w:eastAsia="SimSun" w:cs="SimSun"/>
          <w:sz w:val="20"/>
          <w:szCs w:val="20"/>
          <w:spacing w:val="-14"/>
        </w:rPr>
        <w:t xml:space="preserve"> </w:t>
      </w:r>
      <w:r>
        <w:rPr>
          <w:rFonts w:ascii="SimSun" w:hAnsi="SimSun" w:eastAsia="SimSun" w:cs="SimSun"/>
          <w:sz w:val="20"/>
          <w:szCs w:val="20"/>
          <w:spacing w:val="-7"/>
        </w:rPr>
        <w:t>波</w:t>
      </w:r>
      <w:r>
        <w:rPr>
          <w:rFonts w:ascii="SimSun" w:hAnsi="SimSun" w:eastAsia="SimSun" w:cs="SimSun"/>
          <w:sz w:val="20"/>
          <w:szCs w:val="20"/>
          <w:spacing w:val="-8"/>
        </w:rPr>
        <w:t>。至于采用Q</w:t>
      </w:r>
      <w:r>
        <w:rPr>
          <w:rFonts w:ascii="SimSun" w:hAnsi="SimSun" w:eastAsia="SimSun" w:cs="SimSun"/>
          <w:sz w:val="20"/>
          <w:szCs w:val="20"/>
        </w:rPr>
        <w:t xml:space="preserve"> </w:t>
      </w:r>
      <w:r>
        <w:rPr>
          <w:rFonts w:ascii="SimSun" w:hAnsi="SimSun" w:eastAsia="SimSun" w:cs="SimSun"/>
          <w:sz w:val="20"/>
          <w:szCs w:val="20"/>
          <w:spacing w:val="-10"/>
        </w:rPr>
        <w:t>或q、R或</w:t>
      </w:r>
      <w:r>
        <w:rPr>
          <w:rFonts w:ascii="SimSun" w:hAnsi="SimSun" w:eastAsia="SimSun" w:cs="SimSun"/>
          <w:sz w:val="20"/>
          <w:szCs w:val="20"/>
          <w:spacing w:val="-50"/>
        </w:rPr>
        <w:t xml:space="preserve"> </w:t>
      </w:r>
      <w:r>
        <w:rPr>
          <w:rFonts w:ascii="SimSun" w:hAnsi="SimSun" w:eastAsia="SimSun" w:cs="SimSun"/>
          <w:sz w:val="20"/>
          <w:szCs w:val="20"/>
          <w:spacing w:val="-10"/>
        </w:rPr>
        <w:t>r、S或</w:t>
      </w:r>
      <w:r>
        <w:rPr>
          <w:rFonts w:ascii="SimSun" w:hAnsi="SimSun" w:eastAsia="SimSun" w:cs="SimSun"/>
          <w:sz w:val="20"/>
          <w:szCs w:val="20"/>
          <w:spacing w:val="-50"/>
        </w:rPr>
        <w:t xml:space="preserve"> </w:t>
      </w:r>
      <w:r>
        <w:rPr>
          <w:rFonts w:ascii="SimSun" w:hAnsi="SimSun" w:eastAsia="SimSun" w:cs="SimSun"/>
          <w:sz w:val="20"/>
          <w:szCs w:val="20"/>
          <w:spacing w:val="-10"/>
        </w:rPr>
        <w:t>s</w:t>
      </w:r>
      <w:r>
        <w:rPr>
          <w:rFonts w:ascii="SimSun" w:hAnsi="SimSun" w:eastAsia="SimSun" w:cs="SimSun"/>
          <w:sz w:val="20"/>
          <w:szCs w:val="20"/>
          <w:spacing w:val="-54"/>
        </w:rPr>
        <w:t xml:space="preserve"> </w:t>
      </w:r>
      <w:r>
        <w:rPr>
          <w:rFonts w:ascii="SimSun" w:hAnsi="SimSun" w:eastAsia="SimSun" w:cs="SimSun"/>
          <w:sz w:val="20"/>
          <w:szCs w:val="20"/>
          <w:spacing w:val="-10"/>
        </w:rPr>
        <w:t>表示，应根据其幅度大小而定，</w:t>
      </w:r>
      <w:r>
        <w:rPr>
          <w:rFonts w:ascii="SimSun" w:hAnsi="SimSun" w:eastAsia="SimSun" w:cs="SimSun"/>
          <w:sz w:val="20"/>
          <w:szCs w:val="20"/>
          <w:spacing w:val="48"/>
        </w:rPr>
        <w:t xml:space="preserve"> </w:t>
      </w:r>
      <w:r>
        <w:rPr>
          <w:rFonts w:ascii="SimSun" w:hAnsi="SimSun" w:eastAsia="SimSun" w:cs="SimSun"/>
          <w:sz w:val="20"/>
          <w:szCs w:val="20"/>
          <w:spacing w:val="-10"/>
        </w:rPr>
        <w:t>一般而言，</w:t>
      </w:r>
      <w:r>
        <w:rPr>
          <w:rFonts w:ascii="SimSun" w:hAnsi="SimSun" w:eastAsia="SimSun" w:cs="SimSun"/>
          <w:sz w:val="20"/>
          <w:szCs w:val="20"/>
          <w:spacing w:val="-11"/>
        </w:rPr>
        <w:t>若各波振幅&lt;0.5</w:t>
      </w:r>
      <w:r>
        <w:rPr>
          <w:rFonts w:ascii="SimSun" w:hAnsi="SimSun" w:eastAsia="SimSun" w:cs="SimSun"/>
          <w:sz w:val="20"/>
          <w:szCs w:val="20"/>
          <w:spacing w:val="-10"/>
        </w:rPr>
        <w:t>mV</w:t>
      </w:r>
      <w:r>
        <w:rPr>
          <w:rFonts w:ascii="SimSun" w:hAnsi="SimSun" w:eastAsia="SimSun" w:cs="SimSun"/>
          <w:sz w:val="20"/>
          <w:szCs w:val="20"/>
          <w:spacing w:val="-11"/>
        </w:rPr>
        <w:t>,</w:t>
      </w:r>
      <w:r>
        <w:rPr>
          <w:rFonts w:ascii="SimSun" w:hAnsi="SimSun" w:eastAsia="SimSun" w:cs="SimSun"/>
          <w:sz w:val="20"/>
          <w:szCs w:val="20"/>
          <w:spacing w:val="-38"/>
        </w:rPr>
        <w:t xml:space="preserve"> </w:t>
      </w:r>
      <w:r>
        <w:rPr>
          <w:rFonts w:ascii="SimSun" w:hAnsi="SimSun" w:eastAsia="SimSun" w:cs="SimSun"/>
          <w:sz w:val="20"/>
          <w:szCs w:val="20"/>
          <w:spacing w:val="-11"/>
        </w:rPr>
        <w:t>则用小写英文字母</w:t>
      </w:r>
      <w:r>
        <w:rPr>
          <w:rFonts w:ascii="SimSun" w:hAnsi="SimSun" w:eastAsia="SimSun" w:cs="SimSun"/>
          <w:sz w:val="20"/>
          <w:szCs w:val="20"/>
        </w:rPr>
        <w:t xml:space="preserve"> </w:t>
      </w:r>
      <w:r>
        <w:rPr>
          <w:rFonts w:ascii="SimSun" w:hAnsi="SimSun" w:eastAsia="SimSun" w:cs="SimSun"/>
          <w:sz w:val="20"/>
          <w:szCs w:val="20"/>
          <w:spacing w:val="-9"/>
        </w:rPr>
        <w:t>q、r、s表示；若振幅≥0.5mV,</w:t>
      </w:r>
      <w:r>
        <w:rPr>
          <w:rFonts w:ascii="SimSun" w:hAnsi="SimSun" w:eastAsia="SimSun" w:cs="SimSun"/>
          <w:sz w:val="20"/>
          <w:szCs w:val="20"/>
          <w:spacing w:val="-48"/>
        </w:rPr>
        <w:t xml:space="preserve"> </w:t>
      </w:r>
      <w:r>
        <w:rPr>
          <w:rFonts w:ascii="SimSun" w:hAnsi="SimSun" w:eastAsia="SimSun" w:cs="SimSun"/>
          <w:sz w:val="20"/>
          <w:szCs w:val="20"/>
          <w:spacing w:val="-9"/>
        </w:rPr>
        <w:t>则用大写英文字母Q、R、S表示。图5-1-7为QRS</w:t>
      </w:r>
      <w:r>
        <w:rPr>
          <w:rFonts w:ascii="SimSun" w:hAnsi="SimSun" w:eastAsia="SimSun" w:cs="SimSun"/>
          <w:sz w:val="20"/>
          <w:szCs w:val="20"/>
          <w:spacing w:val="6"/>
        </w:rPr>
        <w:t xml:space="preserve"> </w:t>
      </w:r>
      <w:r>
        <w:rPr>
          <w:rFonts w:ascii="SimSun" w:hAnsi="SimSun" w:eastAsia="SimSun" w:cs="SimSun"/>
          <w:sz w:val="20"/>
          <w:szCs w:val="20"/>
          <w:spacing w:val="-9"/>
        </w:rPr>
        <w:t>波群命名</w:t>
      </w:r>
      <w:r>
        <w:rPr>
          <w:rFonts w:ascii="SimSun" w:hAnsi="SimSun" w:eastAsia="SimSun" w:cs="SimSun"/>
          <w:sz w:val="20"/>
          <w:szCs w:val="20"/>
          <w:spacing w:val="-10"/>
        </w:rPr>
        <w:t>示意图。</w:t>
      </w:r>
    </w:p>
    <w:p>
      <w:pPr>
        <w:rPr/>
      </w:pPr>
      <w:r/>
    </w:p>
    <w:p>
      <w:pPr>
        <w:spacing w:line="89" w:lineRule="exact"/>
        <w:rPr/>
      </w:pPr>
      <w:r/>
    </w:p>
    <w:tbl>
      <w:tblPr>
        <w:tblStyle w:val="2"/>
        <w:tblW w:w="5649" w:type="dxa"/>
        <w:tblInd w:w="250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52"/>
        <w:gridCol w:w="1108"/>
        <w:gridCol w:w="1128"/>
        <w:gridCol w:w="1118"/>
        <w:gridCol w:w="1143"/>
      </w:tblGrid>
      <w:tr>
        <w:trPr>
          <w:trHeight w:val="1341" w:hRule="atLeast"/>
        </w:trPr>
        <w:tc>
          <w:tcPr>
            <w:tcW w:w="1152" w:type="dxa"/>
            <w:vAlign w:val="top"/>
          </w:tcPr>
          <w:p>
            <w:pPr>
              <w:ind w:firstLine="274"/>
              <w:spacing w:before="84" w:line="951" w:lineRule="exact"/>
              <w:textAlignment w:val="center"/>
              <w:rPr/>
            </w:pPr>
            <w:r>
              <w:drawing>
                <wp:inline distT="0" distB="0" distL="0" distR="0">
                  <wp:extent cx="368318" cy="603303"/>
                  <wp:effectExtent l="0" t="0" r="0" b="0"/>
                  <wp:docPr id="212" name="IM 212"/>
                  <wp:cNvGraphicFramePr/>
                  <a:graphic>
                    <a:graphicData uri="http://schemas.openxmlformats.org/drawingml/2006/picture">
                      <pic:pic>
                        <pic:nvPicPr>
                          <pic:cNvPr id="212" name="IM 212"/>
                          <pic:cNvPicPr/>
                        </pic:nvPicPr>
                        <pic:blipFill>
                          <a:blip r:embed="rId238"/>
                          <a:stretch>
                            <a:fillRect/>
                          </a:stretch>
                        </pic:blipFill>
                        <pic:spPr>
                          <a:xfrm rot="0">
                            <a:off x="0" y="0"/>
                            <a:ext cx="368318" cy="603303"/>
                          </a:xfrm>
                          <a:prstGeom prst="rect">
                            <a:avLst/>
                          </a:prstGeom>
                        </pic:spPr>
                      </pic:pic>
                    </a:graphicData>
                  </a:graphic>
                </wp:inline>
              </w:drawing>
            </w:r>
          </w:p>
          <w:p>
            <w:pPr>
              <w:ind w:left="424"/>
              <w:spacing w:before="63" w:line="182" w:lineRule="auto"/>
              <w:rPr>
                <w:rFonts w:ascii="SimSun" w:hAnsi="SimSun" w:eastAsia="SimSun" w:cs="SimSun"/>
                <w:sz w:val="19"/>
                <w:szCs w:val="19"/>
              </w:rPr>
            </w:pPr>
            <w:r>
              <w:rPr>
                <w:rFonts w:ascii="SimSun" w:hAnsi="SimSun" w:eastAsia="SimSun" w:cs="SimSun"/>
                <w:sz w:val="19"/>
                <w:szCs w:val="19"/>
                <w:spacing w:val="-3"/>
              </w:rPr>
              <w:t>qRs</w:t>
            </w:r>
          </w:p>
        </w:tc>
        <w:tc>
          <w:tcPr>
            <w:tcW w:w="1108" w:type="dxa"/>
            <w:vAlign w:val="top"/>
          </w:tcPr>
          <w:p>
            <w:pPr>
              <w:ind w:firstLine="232"/>
              <w:spacing w:before="45" w:line="969" w:lineRule="exact"/>
              <w:textAlignment w:val="center"/>
              <w:rPr/>
            </w:pPr>
            <w:r>
              <w:drawing>
                <wp:inline distT="0" distB="0" distL="0" distR="0">
                  <wp:extent cx="374665" cy="615875"/>
                  <wp:effectExtent l="0" t="0" r="0" b="0"/>
                  <wp:docPr id="213" name="IM 213"/>
                  <wp:cNvGraphicFramePr/>
                  <a:graphic>
                    <a:graphicData uri="http://schemas.openxmlformats.org/drawingml/2006/picture">
                      <pic:pic>
                        <pic:nvPicPr>
                          <pic:cNvPr id="213" name="IM 213"/>
                          <pic:cNvPicPr/>
                        </pic:nvPicPr>
                        <pic:blipFill>
                          <a:blip r:embed="rId239"/>
                          <a:stretch>
                            <a:fillRect/>
                          </a:stretch>
                        </pic:blipFill>
                        <pic:spPr>
                          <a:xfrm rot="0">
                            <a:off x="0" y="0"/>
                            <a:ext cx="374665" cy="615875"/>
                          </a:xfrm>
                          <a:prstGeom prst="rect">
                            <a:avLst/>
                          </a:prstGeom>
                        </pic:spPr>
                      </pic:pic>
                    </a:graphicData>
                  </a:graphic>
                </wp:inline>
              </w:drawing>
            </w:r>
          </w:p>
          <w:p>
            <w:pPr>
              <w:ind w:left="452"/>
              <w:spacing w:before="168" w:line="158" w:lineRule="exact"/>
              <w:rPr>
                <w:rFonts w:ascii="SimSun" w:hAnsi="SimSun" w:eastAsia="SimSun" w:cs="SimSun"/>
                <w:sz w:val="19"/>
                <w:szCs w:val="19"/>
              </w:rPr>
            </w:pPr>
            <w:r>
              <w:rPr>
                <w:rFonts w:ascii="SimSun" w:hAnsi="SimSun" w:eastAsia="SimSun" w:cs="SimSun"/>
                <w:sz w:val="19"/>
                <w:szCs w:val="19"/>
                <w:spacing w:val="-2"/>
                <w:position w:val="-2"/>
              </w:rPr>
              <w:t>Rs</w:t>
            </w:r>
          </w:p>
        </w:tc>
        <w:tc>
          <w:tcPr>
            <w:tcW w:w="1128" w:type="dxa"/>
            <w:vAlign w:val="top"/>
          </w:tcPr>
          <w:p>
            <w:pPr>
              <w:ind w:firstLine="275"/>
              <w:spacing w:before="84" w:line="891" w:lineRule="exact"/>
              <w:textAlignment w:val="center"/>
              <w:rPr/>
            </w:pPr>
            <w:r>
              <w:drawing>
                <wp:inline distT="0" distB="0" distL="0" distR="0">
                  <wp:extent cx="393705" cy="565181"/>
                  <wp:effectExtent l="0" t="0" r="0" b="0"/>
                  <wp:docPr id="214" name="IM 214"/>
                  <wp:cNvGraphicFramePr/>
                  <a:graphic>
                    <a:graphicData uri="http://schemas.openxmlformats.org/drawingml/2006/picture">
                      <pic:pic>
                        <pic:nvPicPr>
                          <pic:cNvPr id="214" name="IM 214"/>
                          <pic:cNvPicPr/>
                        </pic:nvPicPr>
                        <pic:blipFill>
                          <a:blip r:embed="rId240"/>
                          <a:stretch>
                            <a:fillRect/>
                          </a:stretch>
                        </pic:blipFill>
                        <pic:spPr>
                          <a:xfrm rot="0">
                            <a:off x="0" y="0"/>
                            <a:ext cx="393705" cy="565181"/>
                          </a:xfrm>
                          <a:prstGeom prst="rect">
                            <a:avLst/>
                          </a:prstGeom>
                        </pic:spPr>
                      </pic:pic>
                    </a:graphicData>
                  </a:graphic>
                </wp:inline>
              </w:drawing>
            </w:r>
          </w:p>
          <w:p>
            <w:pPr>
              <w:ind w:left="465"/>
              <w:spacing w:before="143" w:line="182" w:lineRule="auto"/>
              <w:rPr>
                <w:rFonts w:ascii="SimSun" w:hAnsi="SimSun" w:eastAsia="SimSun" w:cs="SimSun"/>
                <w:sz w:val="19"/>
                <w:szCs w:val="19"/>
              </w:rPr>
            </w:pPr>
            <w:r>
              <w:rPr>
                <w:rFonts w:ascii="SimSun" w:hAnsi="SimSun" w:eastAsia="SimSun" w:cs="SimSun"/>
                <w:sz w:val="19"/>
                <w:szCs w:val="19"/>
                <w:spacing w:val="-3"/>
              </w:rPr>
              <w:t>qR</w:t>
            </w:r>
          </w:p>
        </w:tc>
        <w:tc>
          <w:tcPr>
            <w:tcW w:w="1118" w:type="dxa"/>
            <w:vAlign w:val="top"/>
          </w:tcPr>
          <w:p>
            <w:pPr>
              <w:ind w:firstLine="226"/>
              <w:spacing w:before="55" w:line="990" w:lineRule="exact"/>
              <w:textAlignment w:val="center"/>
              <w:rPr/>
            </w:pPr>
            <w:r>
              <w:drawing>
                <wp:inline distT="0" distB="0" distL="0" distR="0">
                  <wp:extent cx="438131" cy="628649"/>
                  <wp:effectExtent l="0" t="0" r="0" b="0"/>
                  <wp:docPr id="215" name="IM 215"/>
                  <wp:cNvGraphicFramePr/>
                  <a:graphic>
                    <a:graphicData uri="http://schemas.openxmlformats.org/drawingml/2006/picture">
                      <pic:pic>
                        <pic:nvPicPr>
                          <pic:cNvPr id="215" name="IM 215"/>
                          <pic:cNvPicPr/>
                        </pic:nvPicPr>
                        <pic:blipFill>
                          <a:blip r:embed="rId241"/>
                          <a:stretch>
                            <a:fillRect/>
                          </a:stretch>
                        </pic:blipFill>
                        <pic:spPr>
                          <a:xfrm rot="0">
                            <a:off x="0" y="0"/>
                            <a:ext cx="438131" cy="628649"/>
                          </a:xfrm>
                          <a:prstGeom prst="rect">
                            <a:avLst/>
                          </a:prstGeom>
                        </pic:spPr>
                      </pic:pic>
                    </a:graphicData>
                  </a:graphic>
                </wp:inline>
              </w:drawing>
            </w:r>
          </w:p>
          <w:p>
            <w:pPr>
              <w:ind w:left="556"/>
              <w:spacing w:before="96" w:line="183" w:lineRule="auto"/>
              <w:rPr>
                <w:rFonts w:ascii="SimSun" w:hAnsi="SimSun" w:eastAsia="SimSun" w:cs="SimSun"/>
                <w:sz w:val="19"/>
                <w:szCs w:val="19"/>
              </w:rPr>
            </w:pPr>
            <w:r>
              <w:rPr>
                <w:rFonts w:ascii="SimSun" w:hAnsi="SimSun" w:eastAsia="SimSun" w:cs="SimSun"/>
                <w:sz w:val="19"/>
                <w:szCs w:val="19"/>
                <w:spacing w:val="-2"/>
              </w:rPr>
              <w:t>RS</w:t>
            </w:r>
          </w:p>
        </w:tc>
        <w:tc>
          <w:tcPr>
            <w:tcW w:w="1143" w:type="dxa"/>
            <w:vAlign w:val="top"/>
          </w:tcPr>
          <w:p>
            <w:pPr>
              <w:ind w:firstLine="329"/>
              <w:spacing w:before="84" w:line="901" w:lineRule="exact"/>
              <w:textAlignment w:val="center"/>
              <w:rPr/>
            </w:pPr>
            <w:r>
              <w:drawing>
                <wp:inline distT="0" distB="0" distL="0" distR="0">
                  <wp:extent cx="419091" cy="571518"/>
                  <wp:effectExtent l="0" t="0" r="0" b="0"/>
                  <wp:docPr id="216" name="IM 216"/>
                  <wp:cNvGraphicFramePr/>
                  <a:graphic>
                    <a:graphicData uri="http://schemas.openxmlformats.org/drawingml/2006/picture">
                      <pic:pic>
                        <pic:nvPicPr>
                          <pic:cNvPr id="216" name="IM 216"/>
                          <pic:cNvPicPr/>
                        </pic:nvPicPr>
                        <pic:blipFill>
                          <a:blip r:embed="rId242"/>
                          <a:stretch>
                            <a:fillRect/>
                          </a:stretch>
                        </pic:blipFill>
                        <pic:spPr>
                          <a:xfrm rot="0">
                            <a:off x="0" y="0"/>
                            <a:ext cx="419091" cy="571518"/>
                          </a:xfrm>
                          <a:prstGeom prst="rect">
                            <a:avLst/>
                          </a:prstGeom>
                        </pic:spPr>
                      </pic:pic>
                    </a:graphicData>
                  </a:graphic>
                </wp:inline>
              </w:drawing>
            </w:r>
          </w:p>
          <w:p>
            <w:pPr>
              <w:ind w:left="478"/>
              <w:spacing w:before="152" w:line="183" w:lineRule="auto"/>
              <w:rPr>
                <w:rFonts w:ascii="SimSun" w:hAnsi="SimSun" w:eastAsia="SimSun" w:cs="SimSun"/>
                <w:sz w:val="19"/>
                <w:szCs w:val="19"/>
              </w:rPr>
            </w:pPr>
            <w:r>
              <w:rPr>
                <w:rFonts w:ascii="SimSun" w:hAnsi="SimSun" w:eastAsia="SimSun" w:cs="SimSun"/>
                <w:sz w:val="19"/>
                <w:szCs w:val="19"/>
                <w:spacing w:val="-2"/>
              </w:rPr>
              <w:t>QR</w:t>
            </w:r>
          </w:p>
        </w:tc>
      </w:tr>
      <w:tr>
        <w:trPr>
          <w:trHeight w:val="1326" w:hRule="atLeast"/>
        </w:trPr>
        <w:tc>
          <w:tcPr>
            <w:tcW w:w="1152" w:type="dxa"/>
            <w:vAlign w:val="top"/>
          </w:tcPr>
          <w:p>
            <w:pPr>
              <w:ind w:firstLine="264"/>
              <w:spacing w:before="203" w:line="690" w:lineRule="exact"/>
              <w:textAlignment w:val="center"/>
              <w:rPr/>
            </w:pPr>
            <w:r>
              <w:drawing>
                <wp:inline distT="0" distB="0" distL="0" distR="0">
                  <wp:extent cx="355625" cy="438143"/>
                  <wp:effectExtent l="0" t="0" r="0" b="0"/>
                  <wp:docPr id="217" name="IM 217"/>
                  <wp:cNvGraphicFramePr/>
                  <a:graphic>
                    <a:graphicData uri="http://schemas.openxmlformats.org/drawingml/2006/picture">
                      <pic:pic>
                        <pic:nvPicPr>
                          <pic:cNvPr id="217" name="IM 217"/>
                          <pic:cNvPicPr/>
                        </pic:nvPicPr>
                        <pic:blipFill>
                          <a:blip r:embed="rId243"/>
                          <a:stretch>
                            <a:fillRect/>
                          </a:stretch>
                        </pic:blipFill>
                        <pic:spPr>
                          <a:xfrm rot="0">
                            <a:off x="0" y="0"/>
                            <a:ext cx="355625" cy="438143"/>
                          </a:xfrm>
                          <a:prstGeom prst="rect">
                            <a:avLst/>
                          </a:prstGeom>
                        </pic:spPr>
                      </pic:pic>
                    </a:graphicData>
                  </a:graphic>
                </wp:inline>
              </w:drawing>
            </w:r>
          </w:p>
          <w:p>
            <w:pPr>
              <w:ind w:left="424"/>
              <w:spacing w:before="172" w:line="183" w:lineRule="auto"/>
              <w:rPr>
                <w:rFonts w:ascii="SimSun" w:hAnsi="SimSun" w:eastAsia="SimSun" w:cs="SimSun"/>
                <w:sz w:val="19"/>
                <w:szCs w:val="19"/>
              </w:rPr>
            </w:pPr>
            <w:r>
              <w:rPr>
                <w:rFonts w:ascii="SimSun" w:hAnsi="SimSun" w:eastAsia="SimSun" w:cs="SimSun"/>
                <w:sz w:val="19"/>
                <w:szCs w:val="19"/>
                <w:spacing w:val="-2"/>
              </w:rPr>
              <w:t>QRS</w:t>
            </w:r>
          </w:p>
        </w:tc>
        <w:tc>
          <w:tcPr>
            <w:tcW w:w="1108" w:type="dxa"/>
            <w:vAlign w:val="top"/>
          </w:tcPr>
          <w:p>
            <w:pPr>
              <w:ind w:firstLine="282"/>
              <w:spacing w:before="203" w:line="781" w:lineRule="exact"/>
              <w:textAlignment w:val="center"/>
              <w:rPr/>
            </w:pPr>
            <w:r>
              <w:drawing>
                <wp:inline distT="0" distB="0" distL="0" distR="0">
                  <wp:extent cx="368318" cy="495376"/>
                  <wp:effectExtent l="0" t="0" r="0" b="0"/>
                  <wp:docPr id="218" name="IM 218"/>
                  <wp:cNvGraphicFramePr/>
                  <a:graphic>
                    <a:graphicData uri="http://schemas.openxmlformats.org/drawingml/2006/picture">
                      <pic:pic>
                        <pic:nvPicPr>
                          <pic:cNvPr id="218" name="IM 218"/>
                          <pic:cNvPicPr/>
                        </pic:nvPicPr>
                        <pic:blipFill>
                          <a:blip r:embed="rId244"/>
                          <a:stretch>
                            <a:fillRect/>
                          </a:stretch>
                        </pic:blipFill>
                        <pic:spPr>
                          <a:xfrm rot="0">
                            <a:off x="0" y="0"/>
                            <a:ext cx="368318" cy="495376"/>
                          </a:xfrm>
                          <a:prstGeom prst="rect">
                            <a:avLst/>
                          </a:prstGeom>
                        </pic:spPr>
                      </pic:pic>
                    </a:graphicData>
                  </a:graphic>
                </wp:inline>
              </w:drawing>
            </w:r>
          </w:p>
          <w:p>
            <w:pPr>
              <w:ind w:left="452"/>
              <w:spacing w:before="168" w:line="147" w:lineRule="exact"/>
              <w:rPr>
                <w:rFonts w:ascii="SimSun" w:hAnsi="SimSun" w:eastAsia="SimSun" w:cs="SimSun"/>
                <w:sz w:val="19"/>
                <w:szCs w:val="19"/>
              </w:rPr>
            </w:pPr>
            <w:r>
              <w:rPr>
                <w:rFonts w:ascii="SimSun" w:hAnsi="SimSun" w:eastAsia="SimSun" w:cs="SimSun"/>
                <w:sz w:val="19"/>
                <w:szCs w:val="19"/>
                <w:spacing w:val="-2"/>
              </w:rPr>
              <w:t>rs</w:t>
            </w:r>
          </w:p>
        </w:tc>
        <w:tc>
          <w:tcPr>
            <w:tcW w:w="1128" w:type="dxa"/>
            <w:vAlign w:val="top"/>
          </w:tcPr>
          <w:p>
            <w:pPr>
              <w:ind w:firstLine="194"/>
              <w:spacing w:before="173" w:line="741" w:lineRule="exact"/>
              <w:textAlignment w:val="center"/>
              <w:rPr/>
            </w:pPr>
            <w:r>
              <w:drawing>
                <wp:inline distT="0" distB="0" distL="0" distR="0">
                  <wp:extent cx="412745" cy="469928"/>
                  <wp:effectExtent l="0" t="0" r="0" b="0"/>
                  <wp:docPr id="219" name="IM 219"/>
                  <wp:cNvGraphicFramePr/>
                  <a:graphic>
                    <a:graphicData uri="http://schemas.openxmlformats.org/drawingml/2006/picture">
                      <pic:pic>
                        <pic:nvPicPr>
                          <pic:cNvPr id="219" name="IM 219"/>
                          <pic:cNvPicPr/>
                        </pic:nvPicPr>
                        <pic:blipFill>
                          <a:blip r:embed="rId245"/>
                          <a:stretch>
                            <a:fillRect/>
                          </a:stretch>
                        </pic:blipFill>
                        <pic:spPr>
                          <a:xfrm rot="0">
                            <a:off x="0" y="0"/>
                            <a:ext cx="412745" cy="469928"/>
                          </a:xfrm>
                          <a:prstGeom prst="rect">
                            <a:avLst/>
                          </a:prstGeom>
                        </pic:spPr>
                      </pic:pic>
                    </a:graphicData>
                  </a:graphic>
                </wp:inline>
              </w:drawing>
            </w:r>
          </w:p>
          <w:p>
            <w:pPr>
              <w:ind w:left="465"/>
              <w:spacing w:before="192" w:line="183" w:lineRule="auto"/>
              <w:rPr>
                <w:rFonts w:ascii="SimSun" w:hAnsi="SimSun" w:eastAsia="SimSun" w:cs="SimSun"/>
                <w:sz w:val="19"/>
                <w:szCs w:val="19"/>
              </w:rPr>
            </w:pPr>
            <w:r>
              <w:rPr>
                <w:rFonts w:ascii="SimSun" w:hAnsi="SimSun" w:eastAsia="SimSun" w:cs="SimSun"/>
                <w:sz w:val="19"/>
                <w:szCs w:val="19"/>
                <w:spacing w:val="-2"/>
              </w:rPr>
              <w:t>Qr</w:t>
            </w:r>
          </w:p>
        </w:tc>
        <w:tc>
          <w:tcPr>
            <w:tcW w:w="1118" w:type="dxa"/>
            <w:vAlign w:val="top"/>
          </w:tcPr>
          <w:p>
            <w:pPr>
              <w:ind w:firstLine="266"/>
              <w:spacing w:before="213" w:line="740" w:lineRule="exact"/>
              <w:textAlignment w:val="center"/>
              <w:rPr/>
            </w:pPr>
            <w:r>
              <w:drawing>
                <wp:inline distT="0" distB="0" distL="0" distR="0">
                  <wp:extent cx="412745" cy="469928"/>
                  <wp:effectExtent l="0" t="0" r="0" b="0"/>
                  <wp:docPr id="220" name="IM 220"/>
                  <wp:cNvGraphicFramePr/>
                  <a:graphic>
                    <a:graphicData uri="http://schemas.openxmlformats.org/drawingml/2006/picture">
                      <pic:pic>
                        <pic:nvPicPr>
                          <pic:cNvPr id="220" name="IM 220"/>
                          <pic:cNvPicPr/>
                        </pic:nvPicPr>
                        <pic:blipFill>
                          <a:blip r:embed="rId246"/>
                          <a:stretch>
                            <a:fillRect/>
                          </a:stretch>
                        </pic:blipFill>
                        <pic:spPr>
                          <a:xfrm rot="0">
                            <a:off x="0" y="0"/>
                            <a:ext cx="412745" cy="469928"/>
                          </a:xfrm>
                          <a:prstGeom prst="rect">
                            <a:avLst/>
                          </a:prstGeom>
                        </pic:spPr>
                      </pic:pic>
                    </a:graphicData>
                  </a:graphic>
                </wp:inline>
              </w:drawing>
            </w:r>
          </w:p>
          <w:p>
            <w:pPr>
              <w:ind w:left="556"/>
              <w:spacing w:before="142" w:line="183" w:lineRule="auto"/>
              <w:rPr>
                <w:rFonts w:ascii="SimSun" w:hAnsi="SimSun" w:eastAsia="SimSun" w:cs="SimSun"/>
                <w:sz w:val="19"/>
                <w:szCs w:val="19"/>
              </w:rPr>
            </w:pPr>
            <w:r>
              <w:rPr>
                <w:rFonts w:ascii="SimSun" w:hAnsi="SimSun" w:eastAsia="SimSun" w:cs="SimSun"/>
                <w:sz w:val="19"/>
                <w:szCs w:val="19"/>
                <w:spacing w:val="-2"/>
              </w:rPr>
              <w:t>QS</w:t>
            </w:r>
          </w:p>
        </w:tc>
        <w:tc>
          <w:tcPr>
            <w:tcW w:w="1143" w:type="dxa"/>
            <w:vAlign w:val="top"/>
          </w:tcPr>
          <w:p>
            <w:pPr>
              <w:spacing w:line="322" w:lineRule="auto"/>
              <w:rPr>
                <w:rFonts w:ascii="Arial"/>
                <w:sz w:val="21"/>
              </w:rPr>
            </w:pPr>
            <w:r/>
          </w:p>
          <w:p>
            <w:pPr>
              <w:ind w:firstLine="349"/>
              <w:spacing w:line="409" w:lineRule="exact"/>
              <w:textAlignment w:val="center"/>
              <w:rPr/>
            </w:pPr>
            <w:r>
              <w:drawing>
                <wp:inline distT="0" distB="0" distL="0" distR="0">
                  <wp:extent cx="374594" cy="260311"/>
                  <wp:effectExtent l="0" t="0" r="0" b="0"/>
                  <wp:docPr id="221" name="IM 221"/>
                  <wp:cNvGraphicFramePr/>
                  <a:graphic>
                    <a:graphicData uri="http://schemas.openxmlformats.org/drawingml/2006/picture">
                      <pic:pic>
                        <pic:nvPicPr>
                          <pic:cNvPr id="221" name="IM 221"/>
                          <pic:cNvPicPr/>
                        </pic:nvPicPr>
                        <pic:blipFill>
                          <a:blip r:embed="rId247"/>
                          <a:stretch>
                            <a:fillRect/>
                          </a:stretch>
                        </pic:blipFill>
                        <pic:spPr>
                          <a:xfrm rot="0">
                            <a:off x="0" y="0"/>
                            <a:ext cx="374594" cy="260311"/>
                          </a:xfrm>
                          <a:prstGeom prst="rect">
                            <a:avLst/>
                          </a:prstGeom>
                        </pic:spPr>
                      </pic:pic>
                    </a:graphicData>
                  </a:graphic>
                </wp:inline>
              </w:drawing>
            </w:r>
          </w:p>
          <w:p>
            <w:pPr>
              <w:ind w:left="478"/>
              <w:spacing w:before="122" w:line="160" w:lineRule="auto"/>
              <w:rPr>
                <w:rFonts w:ascii="SimSun" w:hAnsi="SimSun" w:eastAsia="SimSun" w:cs="SimSun"/>
                <w:sz w:val="19"/>
                <w:szCs w:val="19"/>
              </w:rPr>
            </w:pPr>
            <w:r>
              <w:rPr>
                <w:rFonts w:ascii="SimSun" w:hAnsi="SimSun" w:eastAsia="SimSun" w:cs="SimSun"/>
                <w:sz w:val="19"/>
                <w:szCs w:val="19"/>
                <w:spacing w:val="-2"/>
              </w:rPr>
              <w:t>QS</w:t>
            </w:r>
          </w:p>
          <w:p>
            <w:pPr>
              <w:ind w:left="18"/>
              <w:spacing w:line="219" w:lineRule="auto"/>
              <w:rPr>
                <w:rFonts w:ascii="SimSun" w:hAnsi="SimSun" w:eastAsia="SimSun" w:cs="SimSun"/>
                <w:sz w:val="19"/>
                <w:szCs w:val="19"/>
              </w:rPr>
            </w:pPr>
            <w:r>
              <w:rPr>
                <w:rFonts w:ascii="SimSun" w:hAnsi="SimSun" w:eastAsia="SimSun" w:cs="SimSun"/>
                <w:sz w:val="19"/>
                <w:szCs w:val="19"/>
                <w:spacing w:val="6"/>
              </w:rPr>
              <w:t>(带有胚胎r)</w:t>
            </w:r>
          </w:p>
        </w:tc>
      </w:tr>
      <w:tr>
        <w:trPr>
          <w:trHeight w:val="1272" w:hRule="atLeast"/>
        </w:trPr>
        <w:tc>
          <w:tcPr>
            <w:tcW w:w="1152" w:type="dxa"/>
            <w:vAlign w:val="top"/>
          </w:tcPr>
          <w:p>
            <w:pPr>
              <w:spacing w:line="305" w:lineRule="auto"/>
              <w:rPr>
                <w:rFonts w:ascii="Arial"/>
                <w:sz w:val="21"/>
              </w:rPr>
            </w:pPr>
            <w:r/>
          </w:p>
          <w:p>
            <w:pPr>
              <w:spacing w:line="305" w:lineRule="auto"/>
              <w:rPr>
                <w:rFonts w:ascii="Arial"/>
                <w:sz w:val="21"/>
              </w:rPr>
            </w:pPr>
            <w:r/>
          </w:p>
          <w:p>
            <w:pPr>
              <w:spacing w:line="306" w:lineRule="auto"/>
              <w:rPr>
                <w:rFonts w:ascii="Arial"/>
                <w:sz w:val="21"/>
              </w:rPr>
            </w:pPr>
            <w:r/>
          </w:p>
          <w:p>
            <w:pPr>
              <w:ind w:left="354"/>
              <w:spacing w:before="46"/>
              <w:rPr>
                <w:rFonts w:ascii="SimSun" w:hAnsi="SimSun" w:eastAsia="SimSun" w:cs="SimSun"/>
                <w:sz w:val="14"/>
                <w:szCs w:val="14"/>
              </w:rPr>
            </w:pPr>
            <w:r>
              <w:rPr>
                <w:rFonts w:ascii="SimSun" w:hAnsi="SimSun" w:eastAsia="SimSun" w:cs="SimSun"/>
                <w:sz w:val="14"/>
                <w:szCs w:val="14"/>
                <w:spacing w:val="-1"/>
              </w:rPr>
              <w:t>rsr's'</w:t>
            </w:r>
          </w:p>
        </w:tc>
        <w:tc>
          <w:tcPr>
            <w:tcW w:w="1108" w:type="dxa"/>
            <w:vAlign w:val="top"/>
          </w:tcPr>
          <w:p>
            <w:pPr>
              <w:rPr>
                <w:rFonts w:ascii="Arial"/>
                <w:sz w:val="21"/>
              </w:rPr>
            </w:pPr>
            <w:r/>
          </w:p>
        </w:tc>
        <w:tc>
          <w:tcPr>
            <w:tcW w:w="1128" w:type="dxa"/>
            <w:vAlign w:val="top"/>
          </w:tcPr>
          <w:p>
            <w:pPr>
              <w:ind w:firstLine="265"/>
              <w:spacing w:before="188" w:line="620" w:lineRule="exact"/>
              <w:textAlignment w:val="center"/>
              <w:rPr/>
            </w:pPr>
            <w:r>
              <w:drawing>
                <wp:inline distT="0" distB="0" distL="0" distR="0">
                  <wp:extent cx="342860" cy="393685"/>
                  <wp:effectExtent l="0" t="0" r="0" b="0"/>
                  <wp:docPr id="222" name="IM 222"/>
                  <wp:cNvGraphicFramePr/>
                  <a:graphic>
                    <a:graphicData uri="http://schemas.openxmlformats.org/drawingml/2006/picture">
                      <pic:pic>
                        <pic:nvPicPr>
                          <pic:cNvPr id="222" name="IM 222"/>
                          <pic:cNvPicPr/>
                        </pic:nvPicPr>
                        <pic:blipFill>
                          <a:blip r:embed="rId248"/>
                          <a:stretch>
                            <a:fillRect/>
                          </a:stretch>
                        </pic:blipFill>
                        <pic:spPr>
                          <a:xfrm rot="0">
                            <a:off x="0" y="0"/>
                            <a:ext cx="342860" cy="393685"/>
                          </a:xfrm>
                          <a:prstGeom prst="rect">
                            <a:avLst/>
                          </a:prstGeom>
                        </pic:spPr>
                      </pic:pic>
                    </a:graphicData>
                  </a:graphic>
                </wp:inline>
              </w:drawing>
            </w:r>
          </w:p>
          <w:p>
            <w:pPr>
              <w:ind w:left="364"/>
              <w:spacing w:before="175" w:line="204" w:lineRule="auto"/>
              <w:rPr>
                <w:rFonts w:ascii="SimSun" w:hAnsi="SimSun" w:eastAsia="SimSun" w:cs="SimSun"/>
                <w:sz w:val="19"/>
                <w:szCs w:val="19"/>
              </w:rPr>
            </w:pPr>
            <w:r>
              <w:rPr>
                <w:rFonts w:ascii="SimSun" w:hAnsi="SimSun" w:eastAsia="SimSun" w:cs="SimSun"/>
                <w:sz w:val="19"/>
                <w:szCs w:val="19"/>
                <w:spacing w:val="-2"/>
              </w:rPr>
              <w:t>rsR'</w:t>
            </w:r>
          </w:p>
        </w:tc>
        <w:tc>
          <w:tcPr>
            <w:tcW w:w="1118" w:type="dxa"/>
            <w:vAlign w:val="top"/>
          </w:tcPr>
          <w:p>
            <w:pPr>
              <w:ind w:firstLine="296"/>
              <w:spacing w:before="207" w:line="581" w:lineRule="exact"/>
              <w:textAlignment w:val="center"/>
              <w:rPr/>
            </w:pPr>
            <w:r>
              <w:drawing>
                <wp:inline distT="0" distB="0" distL="0" distR="0">
                  <wp:extent cx="361972" cy="368338"/>
                  <wp:effectExtent l="0" t="0" r="0" b="0"/>
                  <wp:docPr id="223" name="IM 223"/>
                  <wp:cNvGraphicFramePr/>
                  <a:graphic>
                    <a:graphicData uri="http://schemas.openxmlformats.org/drawingml/2006/picture">
                      <pic:pic>
                        <pic:nvPicPr>
                          <pic:cNvPr id="223" name="IM 223"/>
                          <pic:cNvPicPr/>
                        </pic:nvPicPr>
                        <pic:blipFill>
                          <a:blip r:embed="rId249"/>
                          <a:stretch>
                            <a:fillRect/>
                          </a:stretch>
                        </pic:blipFill>
                        <pic:spPr>
                          <a:xfrm rot="0">
                            <a:off x="0" y="0"/>
                            <a:ext cx="361972" cy="368338"/>
                          </a:xfrm>
                          <a:prstGeom prst="rect">
                            <a:avLst/>
                          </a:prstGeom>
                        </pic:spPr>
                      </pic:pic>
                    </a:graphicData>
                  </a:graphic>
                </wp:inline>
              </w:drawing>
            </w:r>
          </w:p>
          <w:p>
            <w:pPr>
              <w:ind w:left="456"/>
              <w:spacing w:before="185" w:line="204" w:lineRule="auto"/>
              <w:rPr>
                <w:rFonts w:ascii="SimSun" w:hAnsi="SimSun" w:eastAsia="SimSun" w:cs="SimSun"/>
                <w:sz w:val="19"/>
                <w:szCs w:val="19"/>
              </w:rPr>
            </w:pPr>
            <w:r>
              <w:rPr>
                <w:rFonts w:ascii="SimSun" w:hAnsi="SimSun" w:eastAsia="SimSun" w:cs="SimSun"/>
                <w:sz w:val="19"/>
                <w:szCs w:val="19"/>
                <w:spacing w:val="-2"/>
              </w:rPr>
              <w:t>rR'</w:t>
            </w:r>
          </w:p>
        </w:tc>
        <w:tc>
          <w:tcPr>
            <w:tcW w:w="1143" w:type="dxa"/>
            <w:vAlign w:val="top"/>
          </w:tcPr>
          <w:p>
            <w:pPr>
              <w:ind w:firstLine="248"/>
              <w:spacing w:before="137" w:line="671" w:lineRule="exact"/>
              <w:textAlignment w:val="center"/>
              <w:rPr/>
            </w:pPr>
            <w:r>
              <w:drawing>
                <wp:inline distT="0" distB="0" distL="0" distR="0">
                  <wp:extent cx="450824" cy="425470"/>
                  <wp:effectExtent l="0" t="0" r="0" b="0"/>
                  <wp:docPr id="224" name="IM 224"/>
                  <wp:cNvGraphicFramePr/>
                  <a:graphic>
                    <a:graphicData uri="http://schemas.openxmlformats.org/drawingml/2006/picture">
                      <pic:pic>
                        <pic:nvPicPr>
                          <pic:cNvPr id="224" name="IM 224"/>
                          <pic:cNvPicPr/>
                        </pic:nvPicPr>
                        <pic:blipFill>
                          <a:blip r:embed="rId250"/>
                          <a:stretch>
                            <a:fillRect/>
                          </a:stretch>
                        </pic:blipFill>
                        <pic:spPr>
                          <a:xfrm rot="0">
                            <a:off x="0" y="0"/>
                            <a:ext cx="450824" cy="425470"/>
                          </a:xfrm>
                          <a:prstGeom prst="rect">
                            <a:avLst/>
                          </a:prstGeom>
                        </pic:spPr>
                      </pic:pic>
                    </a:graphicData>
                  </a:graphic>
                </wp:inline>
              </w:drawing>
            </w:r>
          </w:p>
          <w:p>
            <w:pPr>
              <w:ind w:left="208"/>
              <w:spacing w:before="127" w:line="219" w:lineRule="auto"/>
              <w:rPr>
                <w:rFonts w:ascii="SimSun" w:hAnsi="SimSun" w:eastAsia="SimSun" w:cs="SimSun"/>
                <w:sz w:val="19"/>
                <w:szCs w:val="19"/>
              </w:rPr>
            </w:pPr>
            <w:r>
              <w:rPr>
                <w:rFonts w:ascii="SimSun" w:hAnsi="SimSun" w:eastAsia="SimSun" w:cs="SimSun"/>
                <w:sz w:val="19"/>
                <w:szCs w:val="19"/>
                <w:spacing w:val="7"/>
              </w:rPr>
              <w:t>R(顶切迹)</w:t>
            </w:r>
          </w:p>
        </w:tc>
      </w:tr>
    </w:tbl>
    <w:p>
      <w:pPr>
        <w:ind w:left="4029"/>
        <w:spacing w:before="211" w:line="221" w:lineRule="auto"/>
        <w:rPr>
          <w:rFonts w:ascii="SimHei" w:hAnsi="SimHei" w:eastAsia="SimHei" w:cs="SimHei"/>
          <w:sz w:val="20"/>
          <w:szCs w:val="20"/>
        </w:rPr>
      </w:pPr>
      <w:r>
        <w:pict>
          <v:shape id="_x0000_s137" style="position:absolute;margin-left:-1pt;margin-top:-0.759355pt;mso-position-vertical-relative:text;mso-position-horizontal-relative:text;width:42.6pt;height:37.9pt;z-index:252419072;" filled="false" stroked="false" type="#_x0000_t202">
            <v:fill on="false"/>
            <v:stroke on="false"/>
            <v:path/>
            <v:imagedata o:title=""/>
            <o:lock v:ext="edit" aspectratio="false"/>
            <v:textbox inset="0mm,0mm,0mm,0mm">
              <w:txbxContent>
                <w:p>
                  <w:pPr>
                    <w:ind w:left="489"/>
                    <w:spacing w:before="287" w:line="232" w:lineRule="auto"/>
                    <w:rPr>
                      <w:rFonts w:ascii="FangSong" w:hAnsi="FangSong" w:eastAsia="FangSong" w:cs="FangSong"/>
                      <w:sz w:val="20"/>
                      <w:szCs w:val="20"/>
                    </w:rPr>
                  </w:pPr>
                  <w:r>
                    <w:rPr>
                      <w:rFonts w:ascii="FangSong" w:hAnsi="FangSong" w:eastAsia="FangSong" w:cs="FangSong"/>
                      <w:sz w:val="20"/>
                      <w:szCs w:val="20"/>
                      <w:color w:val="1A86E5"/>
                      <w:spacing w:val="-5"/>
                    </w:rPr>
                    <w:t>2</w:t>
                  </w:r>
                  <w:r>
                    <w:rPr>
                      <w:rFonts w:ascii="FangSong" w:hAnsi="FangSong" w:eastAsia="FangSong" w:cs="FangSong"/>
                      <w:sz w:val="20"/>
                      <w:szCs w:val="20"/>
                      <w:color w:val="1A86E5"/>
                      <w:spacing w:val="-38"/>
                    </w:rPr>
                    <w:t xml:space="preserve"> </w:t>
                  </w:r>
                  <w:r>
                    <w:rPr>
                      <w:rFonts w:ascii="FangSong" w:hAnsi="FangSong" w:eastAsia="FangSong" w:cs="FangSong"/>
                      <w:sz w:val="20"/>
                      <w:szCs w:val="20"/>
                      <w:color w:val="1A86E5"/>
                      <w:spacing w:val="-5"/>
                    </w:rPr>
                    <w:t>记</w:t>
                  </w:r>
                </w:p>
              </w:txbxContent>
            </v:textbox>
          </v:shape>
        </w:pict>
      </w:r>
      <w:r>
        <w:rPr>
          <w:rFonts w:ascii="SimHei" w:hAnsi="SimHei" w:eastAsia="SimHei" w:cs="SimHei"/>
          <w:sz w:val="20"/>
          <w:szCs w:val="20"/>
          <w:spacing w:val="-11"/>
        </w:rPr>
        <w:t>图5-1-7</w:t>
      </w:r>
      <w:r>
        <w:rPr>
          <w:rFonts w:ascii="SimHei" w:hAnsi="SimHei" w:eastAsia="SimHei" w:cs="SimHei"/>
          <w:sz w:val="20"/>
          <w:szCs w:val="20"/>
          <w:spacing w:val="93"/>
        </w:rPr>
        <w:t xml:space="preserve"> </w:t>
      </w:r>
      <w:r>
        <w:rPr>
          <w:rFonts w:ascii="SimHei" w:hAnsi="SimHei" w:eastAsia="SimHei" w:cs="SimHei"/>
          <w:sz w:val="20"/>
          <w:szCs w:val="20"/>
          <w:spacing w:val="-11"/>
        </w:rPr>
        <w:t>QRS</w:t>
      </w:r>
      <w:r>
        <w:rPr>
          <w:rFonts w:ascii="SimHei" w:hAnsi="SimHei" w:eastAsia="SimHei" w:cs="SimHei"/>
          <w:sz w:val="20"/>
          <w:szCs w:val="20"/>
          <w:spacing w:val="55"/>
        </w:rPr>
        <w:t xml:space="preserve"> </w:t>
      </w:r>
      <w:r>
        <w:rPr>
          <w:rFonts w:ascii="SimHei" w:hAnsi="SimHei" w:eastAsia="SimHei" w:cs="SimHei"/>
          <w:sz w:val="20"/>
          <w:szCs w:val="20"/>
          <w:spacing w:val="-11"/>
        </w:rPr>
        <w:t>波群命名示意图</w:t>
      </w:r>
    </w:p>
    <w:p>
      <w:pPr>
        <w:sectPr>
          <w:pgSz w:w="11230" w:h="15840"/>
          <w:pgMar w:top="400" w:right="1045" w:bottom="400" w:left="610" w:header="0" w:footer="0" w:gutter="0"/>
        </w:sectPr>
        <w:rPr/>
      </w:pPr>
    </w:p>
    <w:p>
      <w:pPr>
        <w:spacing w:line="267" w:lineRule="auto"/>
        <w:rPr>
          <w:rFonts w:ascii="Arial"/>
          <w:sz w:val="21"/>
        </w:rPr>
      </w:pPr>
      <w:r>
        <w:drawing>
          <wp:anchor distT="0" distB="0" distL="0" distR="0" simplePos="0" relativeHeight="252425216" behindDoc="0" locked="0" layoutInCell="0" allowOverlap="1">
            <wp:simplePos x="0" y="0"/>
            <wp:positionH relativeFrom="page">
              <wp:posOffset>6191248</wp:posOffset>
            </wp:positionH>
            <wp:positionV relativeFrom="page">
              <wp:posOffset>9251917</wp:posOffset>
            </wp:positionV>
            <wp:extent cx="495323" cy="431807"/>
            <wp:effectExtent l="0" t="0" r="0" b="0"/>
            <wp:wrapNone/>
            <wp:docPr id="225" name="IM 225"/>
            <wp:cNvGraphicFramePr/>
            <a:graphic>
              <a:graphicData uri="http://schemas.openxmlformats.org/drawingml/2006/picture">
                <pic:pic>
                  <pic:nvPicPr>
                    <pic:cNvPr id="225" name="IM 225"/>
                    <pic:cNvPicPr/>
                  </pic:nvPicPr>
                  <pic:blipFill>
                    <a:blip r:embed="rId251"/>
                    <a:stretch>
                      <a:fillRect/>
                    </a:stretch>
                  </pic:blipFill>
                  <pic:spPr>
                    <a:xfrm rot="0">
                      <a:off x="0" y="0"/>
                      <a:ext cx="495323" cy="431807"/>
                    </a:xfrm>
                    <a:prstGeom prst="rect">
                      <a:avLst/>
                    </a:prstGeom>
                  </pic:spPr>
                </pic:pic>
              </a:graphicData>
            </a:graphic>
          </wp:anchor>
        </w:drawing>
      </w:r>
      <w:r/>
    </w:p>
    <w:p>
      <w:pPr>
        <w:ind w:right="46"/>
        <w:spacing w:before="68" w:line="222" w:lineRule="auto"/>
        <w:jc w:val="right"/>
        <w:rPr>
          <w:rFonts w:ascii="SimHei" w:hAnsi="SimHei" w:eastAsia="SimHei" w:cs="SimHei"/>
          <w:sz w:val="21"/>
          <w:szCs w:val="21"/>
        </w:rPr>
      </w:pPr>
      <w:r>
        <w:rPr>
          <w:rFonts w:ascii="SimHei" w:hAnsi="SimHei" w:eastAsia="SimHei" w:cs="SimHei"/>
          <w:sz w:val="21"/>
          <w:szCs w:val="21"/>
          <w:color w:val="256FA8"/>
          <w:spacing w:val="-17"/>
        </w:rPr>
        <w:t>第一章</w:t>
      </w:r>
      <w:r>
        <w:rPr>
          <w:rFonts w:ascii="SimHei" w:hAnsi="SimHei" w:eastAsia="SimHei" w:cs="SimHei"/>
          <w:sz w:val="21"/>
          <w:szCs w:val="21"/>
          <w:color w:val="256FA8"/>
          <w:spacing w:val="62"/>
        </w:rPr>
        <w:t xml:space="preserve"> </w:t>
      </w:r>
      <w:r>
        <w:rPr>
          <w:rFonts w:ascii="SimHei" w:hAnsi="SimHei" w:eastAsia="SimHei" w:cs="SimHei"/>
          <w:sz w:val="21"/>
          <w:szCs w:val="21"/>
          <w:color w:val="256FA8"/>
          <w:spacing w:val="-17"/>
        </w:rPr>
        <w:t>心</w:t>
      </w:r>
      <w:r>
        <w:rPr>
          <w:rFonts w:ascii="SimHei" w:hAnsi="SimHei" w:eastAsia="SimHei" w:cs="SimHei"/>
          <w:sz w:val="21"/>
          <w:szCs w:val="21"/>
          <w:color w:val="256FA8"/>
          <w:spacing w:val="56"/>
        </w:rPr>
        <w:t xml:space="preserve"> </w:t>
      </w:r>
      <w:r>
        <w:rPr>
          <w:rFonts w:ascii="SimHei" w:hAnsi="SimHei" w:eastAsia="SimHei" w:cs="SimHei"/>
          <w:sz w:val="21"/>
          <w:szCs w:val="21"/>
          <w:color w:val="256FA8"/>
          <w:spacing w:val="-17"/>
        </w:rPr>
        <w:t>电</w:t>
      </w:r>
      <w:r>
        <w:rPr>
          <w:rFonts w:ascii="SimHei" w:hAnsi="SimHei" w:eastAsia="SimHei" w:cs="SimHei"/>
          <w:sz w:val="21"/>
          <w:szCs w:val="21"/>
          <w:color w:val="256FA8"/>
          <w:spacing w:val="66"/>
        </w:rPr>
        <w:t xml:space="preserve"> </w:t>
      </w:r>
      <w:r>
        <w:rPr>
          <w:rFonts w:ascii="SimHei" w:hAnsi="SimHei" w:eastAsia="SimHei" w:cs="SimHei"/>
          <w:sz w:val="21"/>
          <w:szCs w:val="21"/>
          <w:color w:val="256FA8"/>
          <w:spacing w:val="-17"/>
        </w:rPr>
        <w:t>图</w:t>
      </w:r>
      <w:r>
        <w:rPr>
          <w:rFonts w:ascii="SimHei" w:hAnsi="SimHei" w:eastAsia="SimHei" w:cs="SimHei"/>
          <w:sz w:val="21"/>
          <w:szCs w:val="21"/>
          <w:color w:val="256FA8"/>
        </w:rPr>
        <w:t xml:space="preserve">      </w:t>
      </w:r>
      <w:r>
        <w:rPr>
          <w:rFonts w:ascii="SimHei" w:hAnsi="SimHei" w:eastAsia="SimHei" w:cs="SimHei"/>
          <w:sz w:val="21"/>
          <w:szCs w:val="21"/>
          <w:color w:val="256FA8"/>
          <w:spacing w:val="-17"/>
        </w:rPr>
        <w:t>481</w:t>
      </w:r>
    </w:p>
    <w:p>
      <w:pPr>
        <w:spacing w:line="258" w:lineRule="auto"/>
        <w:rPr>
          <w:rFonts w:ascii="Arial"/>
          <w:sz w:val="21"/>
        </w:rPr>
      </w:pPr>
      <w:r/>
    </w:p>
    <w:p>
      <w:pPr>
        <w:ind w:right="1061" w:firstLine="390"/>
        <w:spacing w:before="68" w:line="249" w:lineRule="auto"/>
        <w:jc w:val="both"/>
        <w:rPr>
          <w:rFonts w:ascii="SimSun" w:hAnsi="SimSun" w:eastAsia="SimSun" w:cs="SimSun"/>
          <w:sz w:val="21"/>
          <w:szCs w:val="21"/>
        </w:rPr>
      </w:pPr>
      <w:r>
        <w:rPr>
          <w:rFonts w:ascii="SimSun" w:hAnsi="SimSun" w:eastAsia="SimSun" w:cs="SimSun"/>
          <w:sz w:val="21"/>
          <w:szCs w:val="21"/>
          <w:spacing w:val="-9"/>
        </w:rPr>
        <w:t>正常心室除极始于室间隔中部，自左向右方向除极；随后左右心室游离壁从心内膜朝心外</w:t>
      </w:r>
      <w:r>
        <w:rPr>
          <w:rFonts w:ascii="SimSun" w:hAnsi="SimSun" w:eastAsia="SimSun" w:cs="SimSun"/>
          <w:sz w:val="21"/>
          <w:szCs w:val="21"/>
          <w:spacing w:val="-10"/>
        </w:rPr>
        <w:t>膜</w:t>
      </w:r>
      <w:r>
        <w:rPr>
          <w:rFonts w:ascii="SimSun" w:hAnsi="SimSun" w:eastAsia="SimSun" w:cs="SimSun"/>
          <w:sz w:val="21"/>
          <w:szCs w:val="21"/>
        </w:rPr>
        <w:t xml:space="preserve"> </w:t>
      </w:r>
      <w:r>
        <w:rPr>
          <w:rFonts w:ascii="SimSun" w:hAnsi="SimSun" w:eastAsia="SimSun" w:cs="SimSun"/>
          <w:sz w:val="21"/>
          <w:szCs w:val="21"/>
          <w:spacing w:val="-8"/>
        </w:rPr>
        <w:t>方向除极；左心室基底部与右心室肺动脉圆锥部是心室最后</w:t>
      </w:r>
      <w:r>
        <w:rPr>
          <w:rFonts w:ascii="SimSun" w:hAnsi="SimSun" w:eastAsia="SimSun" w:cs="SimSun"/>
          <w:sz w:val="21"/>
          <w:szCs w:val="21"/>
          <w:spacing w:val="-9"/>
        </w:rPr>
        <w:t>除极部位。心室肌这种规律的除极顺</w:t>
      </w:r>
      <w:r>
        <w:rPr>
          <w:rFonts w:ascii="SimSun" w:hAnsi="SimSun" w:eastAsia="SimSun" w:cs="SimSun"/>
          <w:sz w:val="21"/>
          <w:szCs w:val="21"/>
        </w:rPr>
        <w:t xml:space="preserve"> </w:t>
      </w:r>
      <w:r>
        <w:rPr>
          <w:rFonts w:ascii="SimSun" w:hAnsi="SimSun" w:eastAsia="SimSun" w:cs="SimSun"/>
          <w:sz w:val="21"/>
          <w:szCs w:val="21"/>
          <w:spacing w:val="-10"/>
        </w:rPr>
        <w:t>序，对于理解不同电极部位QRS</w:t>
      </w:r>
      <w:r>
        <w:rPr>
          <w:rFonts w:ascii="SimSun" w:hAnsi="SimSun" w:eastAsia="SimSun" w:cs="SimSun"/>
          <w:sz w:val="21"/>
          <w:szCs w:val="21"/>
          <w:spacing w:val="1"/>
        </w:rPr>
        <w:t xml:space="preserve"> </w:t>
      </w:r>
      <w:r>
        <w:rPr>
          <w:rFonts w:ascii="SimSun" w:hAnsi="SimSun" w:eastAsia="SimSun" w:cs="SimSun"/>
          <w:sz w:val="21"/>
          <w:szCs w:val="21"/>
          <w:spacing w:val="-10"/>
        </w:rPr>
        <w:t>波形态的形成颇为重要。</w:t>
      </w:r>
    </w:p>
    <w:p>
      <w:pPr>
        <w:ind w:left="393"/>
        <w:spacing w:before="197" w:line="222" w:lineRule="auto"/>
        <w:outlineLvl w:val="2"/>
        <w:rPr>
          <w:rFonts w:ascii="SimHei" w:hAnsi="SimHei" w:eastAsia="SimHei" w:cs="SimHei"/>
          <w:sz w:val="25"/>
          <w:szCs w:val="25"/>
        </w:rPr>
      </w:pPr>
      <w:r>
        <w:rPr>
          <w:rFonts w:ascii="SimHei" w:hAnsi="SimHei" w:eastAsia="SimHei" w:cs="SimHei"/>
          <w:sz w:val="25"/>
          <w:szCs w:val="25"/>
          <w:b/>
          <w:bCs/>
          <w:color w:val="004981"/>
          <w:spacing w:val="-13"/>
        </w:rPr>
        <w:t>三、心电图导联体系</w:t>
      </w:r>
    </w:p>
    <w:p>
      <w:pPr>
        <w:ind w:right="1092" w:firstLine="390"/>
        <w:spacing w:before="232" w:line="253" w:lineRule="auto"/>
        <w:jc w:val="both"/>
        <w:rPr>
          <w:rFonts w:ascii="SimSun" w:hAnsi="SimSun" w:eastAsia="SimSun" w:cs="SimSun"/>
          <w:sz w:val="21"/>
          <w:szCs w:val="21"/>
        </w:rPr>
      </w:pPr>
      <w:r>
        <w:rPr>
          <w:rFonts w:ascii="SimSun" w:hAnsi="SimSun" w:eastAsia="SimSun" w:cs="SimSun"/>
          <w:sz w:val="21"/>
          <w:szCs w:val="21"/>
          <w:spacing w:val="-9"/>
        </w:rPr>
        <w:t>在人体不同部位放置电极，并通过导联线与心电图机电流计的正负极相连，这种记录心电图</w:t>
      </w:r>
      <w:r>
        <w:rPr>
          <w:rFonts w:ascii="SimSun" w:hAnsi="SimSun" w:eastAsia="SimSun" w:cs="SimSun"/>
          <w:sz w:val="21"/>
          <w:szCs w:val="21"/>
          <w:spacing w:val="6"/>
        </w:rPr>
        <w:t xml:space="preserve"> </w:t>
      </w:r>
      <w:r>
        <w:rPr>
          <w:rFonts w:ascii="SimSun" w:hAnsi="SimSun" w:eastAsia="SimSun" w:cs="SimSun"/>
          <w:sz w:val="21"/>
          <w:szCs w:val="21"/>
          <w:spacing w:val="-9"/>
        </w:rPr>
        <w:t>的电路连接方法称为心电图导联。电极位置和连接方法不同，可组成不同的</w:t>
      </w:r>
      <w:r>
        <w:rPr>
          <w:rFonts w:ascii="SimSun" w:hAnsi="SimSun" w:eastAsia="SimSun" w:cs="SimSun"/>
          <w:sz w:val="21"/>
          <w:szCs w:val="21"/>
          <w:spacing w:val="-10"/>
        </w:rPr>
        <w:t>导联。在长期临床心</w:t>
      </w:r>
      <w:r>
        <w:rPr>
          <w:rFonts w:ascii="SimSun" w:hAnsi="SimSun" w:eastAsia="SimSun" w:cs="SimSun"/>
          <w:sz w:val="21"/>
          <w:szCs w:val="21"/>
        </w:rPr>
        <w:t xml:space="preserve"> </w:t>
      </w:r>
      <w:r>
        <w:rPr>
          <w:rFonts w:ascii="SimSun" w:hAnsi="SimSun" w:eastAsia="SimSun" w:cs="SimSun"/>
          <w:sz w:val="21"/>
          <w:szCs w:val="21"/>
          <w:spacing w:val="-8"/>
        </w:rPr>
        <w:t>电图实践中</w:t>
      </w:r>
      <w:r>
        <w:rPr>
          <w:rFonts w:ascii="SimSun" w:hAnsi="SimSun" w:eastAsia="SimSun" w:cs="SimSun"/>
          <w:sz w:val="21"/>
          <w:szCs w:val="21"/>
          <w:spacing w:val="-9"/>
        </w:rPr>
        <w:t>，已形成了一个由</w:t>
      </w:r>
      <w:r>
        <w:rPr>
          <w:rFonts w:ascii="SimSun" w:hAnsi="SimSun" w:eastAsia="SimSun" w:cs="SimSun"/>
          <w:sz w:val="21"/>
          <w:szCs w:val="21"/>
          <w:spacing w:val="-8"/>
        </w:rPr>
        <w:t>Einthoven</w:t>
      </w:r>
      <w:r>
        <w:rPr>
          <w:rFonts w:ascii="SimSun" w:hAnsi="SimSun" w:eastAsia="SimSun" w:cs="SimSun"/>
          <w:sz w:val="21"/>
          <w:szCs w:val="21"/>
          <w:spacing w:val="-9"/>
        </w:rPr>
        <w:t>创设而目前广泛采纳的国际通用导联体系(</w:t>
      </w:r>
      <w:r>
        <w:rPr>
          <w:rFonts w:ascii="SimSun" w:hAnsi="SimSun" w:eastAsia="SimSun" w:cs="SimSun"/>
          <w:sz w:val="21"/>
          <w:szCs w:val="21"/>
          <w:spacing w:val="-8"/>
        </w:rPr>
        <w:t>lead</w:t>
      </w:r>
      <w:r>
        <w:rPr>
          <w:rFonts w:ascii="SimSun" w:hAnsi="SimSun" w:eastAsia="SimSun" w:cs="SimSun"/>
          <w:sz w:val="21"/>
          <w:szCs w:val="21"/>
          <w:spacing w:val="5"/>
        </w:rPr>
        <w:t xml:space="preserve"> </w:t>
      </w:r>
      <w:r>
        <w:rPr>
          <w:rFonts w:ascii="SimSun" w:hAnsi="SimSun" w:eastAsia="SimSun" w:cs="SimSun"/>
          <w:sz w:val="21"/>
          <w:szCs w:val="21"/>
          <w:spacing w:val="-8"/>
        </w:rPr>
        <w:t>system</w:t>
      </w:r>
      <w:r>
        <w:rPr>
          <w:rFonts w:ascii="SimSun" w:hAnsi="SimSun" w:eastAsia="SimSun" w:cs="SimSun"/>
          <w:sz w:val="21"/>
          <w:szCs w:val="21"/>
          <w:spacing w:val="-9"/>
        </w:rPr>
        <w:t>)</w:t>
      </w:r>
      <w:r>
        <w:rPr>
          <w:rFonts w:ascii="SimSun" w:hAnsi="SimSun" w:eastAsia="SimSun" w:cs="SimSun"/>
          <w:sz w:val="21"/>
          <w:szCs w:val="21"/>
        </w:rPr>
        <w:t xml:space="preserve"> </w:t>
      </w:r>
      <w:r>
        <w:rPr>
          <w:rFonts w:ascii="SimSun" w:hAnsi="SimSun" w:eastAsia="SimSun" w:cs="SimSun"/>
          <w:sz w:val="21"/>
          <w:szCs w:val="21"/>
          <w:spacing w:val="-2"/>
        </w:rPr>
        <w:t>称为常规12导联体系。</w:t>
      </w:r>
    </w:p>
    <w:p>
      <w:pPr>
        <w:ind w:right="1025" w:firstLine="390"/>
        <w:spacing w:before="108" w:line="256" w:lineRule="auto"/>
        <w:jc w:val="both"/>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25"/>
        </w:rPr>
        <w:t xml:space="preserve"> </w:t>
      </w:r>
      <w:r>
        <w:rPr>
          <w:rFonts w:ascii="SimSun" w:hAnsi="SimSun" w:eastAsia="SimSun" w:cs="SimSun"/>
          <w:sz w:val="21"/>
          <w:szCs w:val="21"/>
          <w:spacing w:val="-7"/>
        </w:rPr>
        <w:t>肢体导联</w:t>
      </w:r>
      <w:r>
        <w:rPr>
          <w:rFonts w:ascii="SimSun" w:hAnsi="SimSun" w:eastAsia="SimSun" w:cs="SimSun"/>
          <w:sz w:val="21"/>
          <w:szCs w:val="21"/>
          <w:spacing w:val="-46"/>
        </w:rPr>
        <w:t xml:space="preserve"> </w:t>
      </w:r>
      <w:r>
        <w:rPr>
          <w:rFonts w:ascii="SimSun" w:hAnsi="SimSun" w:eastAsia="SimSun" w:cs="SimSun"/>
          <w:sz w:val="21"/>
          <w:szCs w:val="21"/>
          <w:spacing w:val="-7"/>
        </w:rPr>
        <w:t>(limb</w:t>
      </w:r>
      <w:r>
        <w:rPr>
          <w:rFonts w:ascii="SimSun" w:hAnsi="SimSun" w:eastAsia="SimSun" w:cs="SimSun"/>
          <w:sz w:val="21"/>
          <w:szCs w:val="21"/>
          <w:spacing w:val="52"/>
        </w:rPr>
        <w:t xml:space="preserve"> </w:t>
      </w:r>
      <w:r>
        <w:rPr>
          <w:rFonts w:ascii="SimSun" w:hAnsi="SimSun" w:eastAsia="SimSun" w:cs="SimSun"/>
          <w:sz w:val="21"/>
          <w:szCs w:val="21"/>
          <w:spacing w:val="-7"/>
        </w:rPr>
        <w:t>leads)</w:t>
      </w:r>
      <w:r>
        <w:rPr>
          <w:rFonts w:ascii="SimSun" w:hAnsi="SimSun" w:eastAsia="SimSun" w:cs="SimSun"/>
          <w:sz w:val="21"/>
          <w:szCs w:val="21"/>
          <w:spacing w:val="12"/>
        </w:rPr>
        <w:t xml:space="preserve">  </w:t>
      </w:r>
      <w:r>
        <w:rPr>
          <w:rFonts w:ascii="SimSun" w:hAnsi="SimSun" w:eastAsia="SimSun" w:cs="SimSun"/>
          <w:sz w:val="21"/>
          <w:szCs w:val="21"/>
          <w:spacing w:val="-7"/>
        </w:rPr>
        <w:t>包括标准肢体导联</w:t>
      </w:r>
      <w:r>
        <w:rPr>
          <w:rFonts w:ascii="SimSun" w:hAnsi="SimSun" w:eastAsia="SimSun" w:cs="SimSun"/>
          <w:sz w:val="21"/>
          <w:szCs w:val="21"/>
          <w:spacing w:val="-54"/>
        </w:rPr>
        <w:t xml:space="preserve"> </w:t>
      </w:r>
      <w:r>
        <w:rPr>
          <w:rFonts w:ascii="SimSun" w:hAnsi="SimSun" w:eastAsia="SimSun" w:cs="SimSun"/>
          <w:sz w:val="21"/>
          <w:szCs w:val="21"/>
          <w:spacing w:val="-7"/>
        </w:rPr>
        <w:t>I、Ⅱ、Ⅲ及加压肢体导联aVR、aVL、aVF。</w:t>
      </w:r>
      <w:r>
        <w:rPr>
          <w:rFonts w:ascii="SimSun" w:hAnsi="SimSun" w:eastAsia="SimSun" w:cs="SimSun"/>
          <w:sz w:val="21"/>
          <w:szCs w:val="21"/>
        </w:rPr>
        <w:t xml:space="preserve"> </w:t>
      </w:r>
      <w:r>
        <w:rPr>
          <w:rFonts w:ascii="SimSun" w:hAnsi="SimSun" w:eastAsia="SimSun" w:cs="SimSun"/>
          <w:sz w:val="21"/>
          <w:szCs w:val="21"/>
          <w:spacing w:val="-7"/>
        </w:rPr>
        <w:t>肢体导联的电极主要放置于右臂(R)、左臂(L)、左腿(F),</w:t>
      </w:r>
      <w:r>
        <w:rPr>
          <w:rFonts w:ascii="SimSun" w:hAnsi="SimSun" w:eastAsia="SimSun" w:cs="SimSun"/>
          <w:sz w:val="21"/>
          <w:szCs w:val="21"/>
          <w:spacing w:val="-30"/>
        </w:rPr>
        <w:t xml:space="preserve"> </w:t>
      </w:r>
      <w:r>
        <w:rPr>
          <w:rFonts w:ascii="SimSun" w:hAnsi="SimSun" w:eastAsia="SimSun" w:cs="SimSun"/>
          <w:sz w:val="21"/>
          <w:szCs w:val="21"/>
          <w:spacing w:val="-7"/>
        </w:rPr>
        <w:t>连接此三点即成为所谓Einthoven</w:t>
      </w:r>
      <w:r>
        <w:rPr>
          <w:rFonts w:ascii="SimSun" w:hAnsi="SimSun" w:eastAsia="SimSun" w:cs="SimSun"/>
          <w:sz w:val="21"/>
          <w:szCs w:val="21"/>
          <w:spacing w:val="-8"/>
        </w:rPr>
        <w:t>三角</w:t>
      </w:r>
      <w:r>
        <w:rPr>
          <w:rFonts w:ascii="SimSun" w:hAnsi="SimSun" w:eastAsia="SimSun" w:cs="SimSun"/>
          <w:sz w:val="21"/>
          <w:szCs w:val="21"/>
        </w:rPr>
        <w:t xml:space="preserve"> </w:t>
      </w:r>
      <w:r>
        <w:rPr>
          <w:rFonts w:ascii="SimSun" w:hAnsi="SimSun" w:eastAsia="SimSun" w:cs="SimSun"/>
          <w:sz w:val="21"/>
          <w:szCs w:val="21"/>
          <w:spacing w:val="-7"/>
        </w:rPr>
        <w:t>(图5-1-8A、B)。</w:t>
      </w:r>
    </w:p>
    <w:p>
      <w:pPr>
        <w:ind w:firstLine="159"/>
        <w:spacing w:before="169" w:line="4900" w:lineRule="exact"/>
        <w:textAlignment w:val="center"/>
        <w:rPr/>
      </w:pPr>
      <w:r>
        <w:drawing>
          <wp:inline distT="0" distB="0" distL="0" distR="0">
            <wp:extent cx="5270558" cy="3111566"/>
            <wp:effectExtent l="0" t="0" r="0" b="0"/>
            <wp:docPr id="226" name="IM 226"/>
            <wp:cNvGraphicFramePr/>
            <a:graphic>
              <a:graphicData uri="http://schemas.openxmlformats.org/drawingml/2006/picture">
                <pic:pic>
                  <pic:nvPicPr>
                    <pic:cNvPr id="226" name="IM 226"/>
                    <pic:cNvPicPr/>
                  </pic:nvPicPr>
                  <pic:blipFill>
                    <a:blip r:embed="rId252"/>
                    <a:stretch>
                      <a:fillRect/>
                    </a:stretch>
                  </pic:blipFill>
                  <pic:spPr>
                    <a:xfrm rot="0">
                      <a:off x="0" y="0"/>
                      <a:ext cx="5270558" cy="3111566"/>
                    </a:xfrm>
                    <a:prstGeom prst="rect">
                      <a:avLst/>
                    </a:prstGeom>
                  </pic:spPr>
                </pic:pic>
              </a:graphicData>
            </a:graphic>
          </wp:inline>
        </w:drawing>
      </w:r>
    </w:p>
    <w:p>
      <w:pPr>
        <w:ind w:left="3140"/>
        <w:spacing w:before="177" w:line="220" w:lineRule="auto"/>
        <w:rPr>
          <w:rFonts w:ascii="SimHei" w:hAnsi="SimHei" w:eastAsia="SimHei" w:cs="SimHei"/>
          <w:sz w:val="21"/>
          <w:szCs w:val="21"/>
        </w:rPr>
      </w:pPr>
      <w:r>
        <w:rPr>
          <w:rFonts w:ascii="SimHei" w:hAnsi="SimHei" w:eastAsia="SimHei" w:cs="SimHei"/>
          <w:sz w:val="21"/>
          <w:szCs w:val="21"/>
          <w:color w:val="0A5D9C"/>
          <w:spacing w:val="-17"/>
          <w:w w:val="98"/>
        </w:rPr>
        <w:t>图5-1-8</w:t>
      </w:r>
      <w:r>
        <w:rPr>
          <w:rFonts w:ascii="SimHei" w:hAnsi="SimHei" w:eastAsia="SimHei" w:cs="SimHei"/>
          <w:sz w:val="21"/>
          <w:szCs w:val="21"/>
          <w:color w:val="0A5D9C"/>
          <w:spacing w:val="26"/>
        </w:rPr>
        <w:t xml:space="preserve"> </w:t>
      </w:r>
      <w:r>
        <w:rPr>
          <w:rFonts w:ascii="SimHei" w:hAnsi="SimHei" w:eastAsia="SimHei" w:cs="SimHei"/>
          <w:sz w:val="21"/>
          <w:szCs w:val="21"/>
          <w:spacing w:val="-17"/>
          <w:w w:val="98"/>
        </w:rPr>
        <w:t>肢体导联的导联轴</w:t>
      </w:r>
    </w:p>
    <w:p>
      <w:pPr>
        <w:ind w:left="1260"/>
        <w:spacing w:before="1" w:line="218" w:lineRule="auto"/>
        <w:rPr>
          <w:rFonts w:ascii="SimSun" w:hAnsi="SimSun" w:eastAsia="SimSun" w:cs="SimSun"/>
          <w:sz w:val="21"/>
          <w:szCs w:val="21"/>
        </w:rPr>
      </w:pPr>
      <w:r>
        <w:rPr>
          <w:rFonts w:ascii="SimSun" w:hAnsi="SimSun" w:eastAsia="SimSun" w:cs="SimSun"/>
          <w:sz w:val="21"/>
          <w:szCs w:val="21"/>
          <w:spacing w:val="-20"/>
          <w:w w:val="96"/>
        </w:rPr>
        <w:t>A.</w:t>
      </w:r>
      <w:r>
        <w:rPr>
          <w:rFonts w:ascii="SimSun" w:hAnsi="SimSun" w:eastAsia="SimSun" w:cs="SimSun"/>
          <w:sz w:val="21"/>
          <w:szCs w:val="21"/>
          <w:spacing w:val="-50"/>
        </w:rPr>
        <w:t xml:space="preserve"> </w:t>
      </w:r>
      <w:r>
        <w:rPr>
          <w:rFonts w:ascii="SimSun" w:hAnsi="SimSun" w:eastAsia="SimSun" w:cs="SimSun"/>
          <w:sz w:val="21"/>
          <w:szCs w:val="21"/>
          <w:spacing w:val="-20"/>
          <w:w w:val="96"/>
        </w:rPr>
        <w:t>标准导联的导联轴；B.加压肢体导联的导联轴；C.肢体导联额面六轴系统</w:t>
      </w:r>
    </w:p>
    <w:p>
      <w:pPr>
        <w:spacing w:line="299" w:lineRule="auto"/>
        <w:rPr>
          <w:rFonts w:ascii="Arial"/>
          <w:sz w:val="21"/>
        </w:rPr>
      </w:pPr>
      <w:r/>
    </w:p>
    <w:p>
      <w:pPr>
        <w:ind w:right="1100" w:firstLine="390"/>
        <w:spacing w:before="69" w:line="264" w:lineRule="auto"/>
        <w:rPr>
          <w:rFonts w:ascii="SimSun" w:hAnsi="SimSun" w:eastAsia="SimSun" w:cs="SimSun"/>
          <w:sz w:val="21"/>
          <w:szCs w:val="21"/>
        </w:rPr>
      </w:pPr>
      <w:r>
        <w:rPr>
          <w:rFonts w:ascii="SimSun" w:hAnsi="SimSun" w:eastAsia="SimSun" w:cs="SimSun"/>
          <w:sz w:val="21"/>
          <w:szCs w:val="21"/>
          <w:spacing w:val="4"/>
        </w:rPr>
        <w:t>在每一个标准导联正负极间均可画出一假想的直线，称为导联轴</w:t>
      </w:r>
      <w:r>
        <w:rPr>
          <w:rFonts w:ascii="SimSun" w:hAnsi="SimSun" w:eastAsia="SimSun" w:cs="SimSun"/>
          <w:sz w:val="21"/>
          <w:szCs w:val="21"/>
          <w:spacing w:val="3"/>
        </w:rPr>
        <w:t>。为便于表明6个导联</w:t>
      </w:r>
      <w:r>
        <w:rPr>
          <w:rFonts w:ascii="SimSun" w:hAnsi="SimSun" w:eastAsia="SimSun" w:cs="SimSun"/>
          <w:sz w:val="21"/>
          <w:szCs w:val="21"/>
        </w:rPr>
        <w:t xml:space="preserve"> </w:t>
      </w:r>
      <w:r>
        <w:rPr>
          <w:rFonts w:ascii="SimSun" w:hAnsi="SimSun" w:eastAsia="SimSun" w:cs="SimSun"/>
          <w:sz w:val="21"/>
          <w:szCs w:val="21"/>
          <w:spacing w:val="-4"/>
        </w:rPr>
        <w:t>轴之间的方向关系，将I、Ⅱ、Ⅲ导联的导联轴平行移动，使之与aVR、aVL、aVF的导联轴一并</w:t>
      </w:r>
      <w:r>
        <w:rPr>
          <w:rFonts w:ascii="SimSun" w:hAnsi="SimSun" w:eastAsia="SimSun" w:cs="SimSun"/>
          <w:sz w:val="21"/>
          <w:szCs w:val="21"/>
          <w:spacing w:val="1"/>
        </w:rPr>
        <w:t xml:space="preserve"> </w:t>
      </w:r>
      <w:r>
        <w:rPr>
          <w:rFonts w:ascii="SimSun" w:hAnsi="SimSun" w:eastAsia="SimSun" w:cs="SimSun"/>
          <w:sz w:val="21"/>
          <w:szCs w:val="21"/>
        </w:rPr>
        <w:t>通过坐标图的轴中心点，便构成额面六轴系统(hexaxial</w:t>
      </w:r>
      <w:r>
        <w:rPr>
          <w:rFonts w:ascii="SimSun" w:hAnsi="SimSun" w:eastAsia="SimSun" w:cs="SimSun"/>
          <w:sz w:val="21"/>
          <w:szCs w:val="21"/>
          <w:spacing w:val="7"/>
        </w:rPr>
        <w:t xml:space="preserve"> </w:t>
      </w:r>
      <w:r>
        <w:rPr>
          <w:rFonts w:ascii="SimSun" w:hAnsi="SimSun" w:eastAsia="SimSun" w:cs="SimSun"/>
          <w:sz w:val="21"/>
          <w:szCs w:val="21"/>
        </w:rPr>
        <w:t>system)(图</w:t>
      </w:r>
      <w:r>
        <w:rPr>
          <w:rFonts w:ascii="SimSun" w:hAnsi="SimSun" w:eastAsia="SimSun" w:cs="SimSun"/>
          <w:sz w:val="21"/>
          <w:szCs w:val="21"/>
          <w:spacing w:val="-1"/>
        </w:rPr>
        <w:t>5-1-8C)。</w:t>
      </w:r>
      <w:r>
        <w:rPr>
          <w:rFonts w:ascii="SimSun" w:hAnsi="SimSun" w:eastAsia="SimSun" w:cs="SimSun"/>
          <w:sz w:val="21"/>
          <w:szCs w:val="21"/>
          <w:spacing w:val="34"/>
        </w:rPr>
        <w:t xml:space="preserve"> </w:t>
      </w:r>
      <w:r>
        <w:rPr>
          <w:rFonts w:ascii="SimSun" w:hAnsi="SimSun" w:eastAsia="SimSun" w:cs="SimSun"/>
          <w:sz w:val="21"/>
          <w:szCs w:val="21"/>
          <w:spacing w:val="-1"/>
        </w:rPr>
        <w:t>此坐标系统</w:t>
      </w:r>
      <w:r>
        <w:rPr>
          <w:rFonts w:ascii="SimSun" w:hAnsi="SimSun" w:eastAsia="SimSun" w:cs="SimSun"/>
          <w:sz w:val="21"/>
          <w:szCs w:val="21"/>
        </w:rPr>
        <w:t xml:space="preserve"> </w:t>
      </w:r>
      <w:r>
        <w:rPr>
          <w:rFonts w:ascii="SimSun" w:hAnsi="SimSun" w:eastAsia="SimSun" w:cs="SimSun"/>
          <w:sz w:val="21"/>
          <w:szCs w:val="21"/>
          <w:spacing w:val="3"/>
        </w:rPr>
        <w:t>采用±180°的角度标志。以左侧为0°,顺钟向的角度为正，逆钟向者为负。每个导联轴从</w:t>
      </w:r>
      <w:r>
        <w:rPr>
          <w:rFonts w:ascii="SimSun" w:hAnsi="SimSun" w:eastAsia="SimSun" w:cs="SimSun"/>
          <w:sz w:val="21"/>
          <w:szCs w:val="21"/>
          <w:spacing w:val="5"/>
        </w:rPr>
        <w:t xml:space="preserve"> </w:t>
      </w:r>
      <w:r>
        <w:rPr>
          <w:rFonts w:ascii="SimSun" w:hAnsi="SimSun" w:eastAsia="SimSun" w:cs="SimSun"/>
          <w:sz w:val="21"/>
          <w:szCs w:val="21"/>
          <w:spacing w:val="11"/>
        </w:rPr>
        <w:t>中心点被分为正负两半，每个相邻导联间的夹角为30°。此对测定心脏额面心电轴颇有</w:t>
      </w:r>
      <w:r>
        <w:rPr>
          <w:rFonts w:ascii="SimSun" w:hAnsi="SimSun" w:eastAsia="SimSun" w:cs="SimSun"/>
          <w:sz w:val="21"/>
          <w:szCs w:val="21"/>
        </w:rPr>
        <w:t xml:space="preserve"> </w:t>
      </w:r>
      <w:r>
        <w:rPr>
          <w:rFonts w:ascii="SimSun" w:hAnsi="SimSun" w:eastAsia="SimSun" w:cs="SimSun"/>
          <w:sz w:val="21"/>
          <w:szCs w:val="21"/>
          <w:spacing w:val="-10"/>
        </w:rPr>
        <w:t>帮助。</w:t>
      </w:r>
    </w:p>
    <w:p>
      <w:pPr>
        <w:ind w:left="390"/>
        <w:spacing w:before="101" w:line="219" w:lineRule="auto"/>
        <w:rPr>
          <w:rFonts w:ascii="SimSun" w:hAnsi="SimSun" w:eastAsia="SimSun" w:cs="SimSun"/>
          <w:sz w:val="21"/>
          <w:szCs w:val="21"/>
        </w:rPr>
      </w:pPr>
      <w:r>
        <w:rPr>
          <w:rFonts w:ascii="SimSun" w:hAnsi="SimSun" w:eastAsia="SimSun" w:cs="SimSun"/>
          <w:sz w:val="21"/>
          <w:szCs w:val="21"/>
          <w:spacing w:val="-8"/>
        </w:rPr>
        <w:t>肢体各导联的电极位置和正负极连接方式见图5-1-9和图5-1-10。</w:t>
      </w:r>
    </w:p>
    <w:p>
      <w:pPr>
        <w:ind w:right="1085" w:firstLine="390"/>
        <w:spacing w:before="71" w:line="272"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2"/>
        </w:rPr>
        <w:t>胸导联</w:t>
      </w:r>
      <w:r>
        <w:rPr>
          <w:rFonts w:ascii="SimSun" w:hAnsi="SimSun" w:eastAsia="SimSun" w:cs="SimSun"/>
          <w:sz w:val="21"/>
          <w:szCs w:val="21"/>
          <w:spacing w:val="-30"/>
        </w:rPr>
        <w:t xml:space="preserve"> </w:t>
      </w:r>
      <w:r>
        <w:rPr>
          <w:rFonts w:ascii="Times New Roman" w:hAnsi="Times New Roman" w:eastAsia="Times New Roman" w:cs="Times New Roman"/>
          <w:sz w:val="21"/>
          <w:szCs w:val="21"/>
          <w:b/>
          <w:bCs/>
          <w:spacing w:val="-2"/>
        </w:rPr>
        <w:t>(chest</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b/>
          <w:bCs/>
          <w:spacing w:val="-2"/>
        </w:rPr>
        <w:t>leads)</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2"/>
        </w:rPr>
        <w:t>包括V</w:t>
      </w:r>
      <w:r>
        <w:rPr>
          <w:rFonts w:ascii="Calibri" w:hAnsi="Calibri" w:eastAsia="Calibri" w:cs="Calibri"/>
          <w:sz w:val="21"/>
          <w:szCs w:val="21"/>
          <w:spacing w:val="-3"/>
        </w:rPr>
        <w:t>₁</w:t>
      </w:r>
      <w:r>
        <w:rPr>
          <w:rFonts w:ascii="SimSun" w:hAnsi="SimSun" w:eastAsia="SimSun" w:cs="SimSun"/>
          <w:sz w:val="21"/>
          <w:szCs w:val="21"/>
          <w:spacing w:val="-3"/>
        </w:rPr>
        <w:t>~V</w:t>
      </w:r>
      <w:r>
        <w:rPr>
          <w:rFonts w:ascii="Calibri" w:hAnsi="Calibri" w:eastAsia="Calibri" w:cs="Calibri"/>
          <w:sz w:val="21"/>
          <w:szCs w:val="21"/>
          <w:spacing w:val="-3"/>
        </w:rPr>
        <w:t>₆</w:t>
      </w:r>
      <w:r>
        <w:rPr>
          <w:rFonts w:ascii="Calibri" w:hAnsi="Calibri" w:eastAsia="Calibri" w:cs="Calibri"/>
          <w:sz w:val="21"/>
          <w:szCs w:val="21"/>
          <w:spacing w:val="1"/>
        </w:rPr>
        <w:t xml:space="preserve">  </w:t>
      </w:r>
      <w:r>
        <w:rPr>
          <w:rFonts w:ascii="SimSun" w:hAnsi="SimSun" w:eastAsia="SimSun" w:cs="SimSun"/>
          <w:sz w:val="21"/>
          <w:szCs w:val="21"/>
          <w:spacing w:val="-3"/>
        </w:rPr>
        <w:t>导联。检测之正电极应安放于胸壁规定的部位，另</w:t>
      </w:r>
      <w:r>
        <w:rPr>
          <w:rFonts w:ascii="SimSun" w:hAnsi="SimSun" w:eastAsia="SimSun" w:cs="SimSun"/>
          <w:sz w:val="21"/>
          <w:szCs w:val="21"/>
          <w:spacing w:val="1"/>
        </w:rPr>
        <w:t xml:space="preserve"> </w:t>
      </w:r>
      <w:r>
        <w:rPr>
          <w:rFonts w:ascii="SimSun" w:hAnsi="SimSun" w:eastAsia="SimSun" w:cs="SimSun"/>
          <w:sz w:val="21"/>
          <w:szCs w:val="21"/>
          <w:spacing w:val="-10"/>
        </w:rPr>
        <w:t>将肢体导联3个电极分别通过5K</w:t>
      </w:r>
      <w:r>
        <w:rPr>
          <w:rFonts w:ascii="SimSun" w:hAnsi="SimSun" w:eastAsia="SimSun" w:cs="SimSun"/>
          <w:sz w:val="21"/>
          <w:szCs w:val="21"/>
          <w:spacing w:val="-16"/>
        </w:rPr>
        <w:t xml:space="preserve"> </w:t>
      </w:r>
      <w:r>
        <w:rPr>
          <w:rFonts w:ascii="SimSun" w:hAnsi="SimSun" w:eastAsia="SimSun" w:cs="SimSun"/>
          <w:sz w:val="21"/>
          <w:szCs w:val="21"/>
          <w:spacing w:val="-10"/>
        </w:rPr>
        <w:t>电阻与负极连接构成中心电端(central</w:t>
      </w:r>
      <w:r>
        <w:rPr>
          <w:rFonts w:ascii="SimSun" w:hAnsi="SimSun" w:eastAsia="SimSun" w:cs="SimSun"/>
          <w:sz w:val="21"/>
          <w:szCs w:val="21"/>
          <w:spacing w:val="-9"/>
        </w:rPr>
        <w:t xml:space="preserve"> </w:t>
      </w:r>
      <w:r>
        <w:rPr>
          <w:rFonts w:ascii="SimSun" w:hAnsi="SimSun" w:eastAsia="SimSun" w:cs="SimSun"/>
          <w:sz w:val="21"/>
          <w:szCs w:val="21"/>
          <w:spacing w:val="-10"/>
        </w:rPr>
        <w:t>terminal)</w:t>
      </w:r>
      <w:r>
        <w:rPr>
          <w:rFonts w:ascii="SimSun" w:hAnsi="SimSun" w:eastAsia="SimSun" w:cs="SimSun"/>
          <w:sz w:val="21"/>
          <w:szCs w:val="21"/>
          <w:spacing w:val="-11"/>
        </w:rPr>
        <w:t>(图5-1-11)。胸</w:t>
      </w:r>
      <w:r>
        <w:rPr>
          <w:rFonts w:ascii="SimSun" w:hAnsi="SimSun" w:eastAsia="SimSun" w:cs="SimSun"/>
          <w:sz w:val="21"/>
          <w:szCs w:val="21"/>
        </w:rPr>
        <w:t xml:space="preserve"> </w:t>
      </w:r>
      <w:r>
        <w:rPr>
          <w:rFonts w:ascii="SimSun" w:hAnsi="SimSun" w:eastAsia="SimSun" w:cs="SimSun"/>
          <w:sz w:val="21"/>
          <w:szCs w:val="21"/>
          <w:spacing w:val="-2"/>
        </w:rPr>
        <w:t>导联检测电极具体安放的位置为(图5-1-12):V,位于胸骨右缘第4肋间；V</w:t>
      </w:r>
      <w:r>
        <w:rPr>
          <w:rFonts w:ascii="Calibri" w:hAnsi="Calibri" w:eastAsia="Calibri" w:cs="Calibri"/>
          <w:sz w:val="21"/>
          <w:szCs w:val="21"/>
          <w:spacing w:val="-2"/>
        </w:rPr>
        <w:t>₂</w:t>
      </w:r>
      <w:r>
        <w:rPr>
          <w:rFonts w:ascii="Calibri" w:hAnsi="Calibri" w:eastAsia="Calibri" w:cs="Calibri"/>
          <w:sz w:val="21"/>
          <w:szCs w:val="21"/>
          <w:spacing w:val="-9"/>
        </w:rPr>
        <w:t xml:space="preserve"> </w:t>
      </w:r>
      <w:r>
        <w:rPr>
          <w:rFonts w:ascii="SimSun" w:hAnsi="SimSun" w:eastAsia="SimSun" w:cs="SimSun"/>
          <w:sz w:val="21"/>
          <w:szCs w:val="21"/>
          <w:spacing w:val="-2"/>
        </w:rPr>
        <w:t>位于胸骨左缘第4肋</w:t>
      </w:r>
      <w:r>
        <w:rPr>
          <w:rFonts w:ascii="SimSun" w:hAnsi="SimSun" w:eastAsia="SimSun" w:cs="SimSun"/>
          <w:sz w:val="21"/>
          <w:szCs w:val="21"/>
        </w:rPr>
        <w:t xml:space="preserve"> </w:t>
      </w:r>
      <w:r>
        <w:rPr>
          <w:rFonts w:ascii="SimSun" w:hAnsi="SimSun" w:eastAsia="SimSun" w:cs="SimSun"/>
          <w:sz w:val="21"/>
          <w:szCs w:val="21"/>
          <w:spacing w:val="-8"/>
        </w:rPr>
        <w:t>间</w:t>
      </w:r>
      <w:r>
        <w:rPr>
          <w:rFonts w:ascii="SimSun" w:hAnsi="SimSun" w:eastAsia="SimSun" w:cs="SimSun"/>
          <w:sz w:val="21"/>
          <w:szCs w:val="21"/>
          <w:spacing w:val="-27"/>
        </w:rPr>
        <w:t xml:space="preserve"> </w:t>
      </w:r>
      <w:r>
        <w:rPr>
          <w:rFonts w:ascii="SimSun" w:hAnsi="SimSun" w:eastAsia="SimSun" w:cs="SimSun"/>
          <w:sz w:val="21"/>
          <w:szCs w:val="21"/>
          <w:spacing w:val="-8"/>
        </w:rPr>
        <w:t>；V</w:t>
      </w:r>
      <w:r>
        <w:rPr>
          <w:rFonts w:ascii="Calibri" w:hAnsi="Calibri" w:eastAsia="Calibri" w:cs="Calibri"/>
          <w:sz w:val="21"/>
          <w:szCs w:val="21"/>
          <w:spacing w:val="-8"/>
        </w:rPr>
        <w:t>₃</w:t>
      </w:r>
      <w:r>
        <w:rPr>
          <w:rFonts w:ascii="Calibri" w:hAnsi="Calibri" w:eastAsia="Calibri" w:cs="Calibri"/>
          <w:sz w:val="21"/>
          <w:szCs w:val="21"/>
          <w:spacing w:val="-29"/>
        </w:rPr>
        <w:t xml:space="preserve"> </w:t>
      </w:r>
      <w:r>
        <w:rPr>
          <w:rFonts w:ascii="SimSun" w:hAnsi="SimSun" w:eastAsia="SimSun" w:cs="SimSun"/>
          <w:sz w:val="21"/>
          <w:szCs w:val="21"/>
          <w:spacing w:val="-8"/>
        </w:rPr>
        <w:t>位于V</w:t>
      </w:r>
      <w:r>
        <w:rPr>
          <w:rFonts w:ascii="Calibri" w:hAnsi="Calibri" w:eastAsia="Calibri" w:cs="Calibri"/>
          <w:sz w:val="21"/>
          <w:szCs w:val="21"/>
          <w:spacing w:val="-8"/>
        </w:rPr>
        <w:t>₂</w:t>
      </w:r>
      <w:r>
        <w:rPr>
          <w:rFonts w:ascii="Calibri" w:hAnsi="Calibri" w:eastAsia="Calibri" w:cs="Calibri"/>
          <w:sz w:val="21"/>
          <w:szCs w:val="21"/>
        </w:rPr>
        <w:t xml:space="preserve"> </w:t>
      </w:r>
      <w:r>
        <w:rPr>
          <w:rFonts w:ascii="SimSun" w:hAnsi="SimSun" w:eastAsia="SimSun" w:cs="SimSun"/>
          <w:sz w:val="21"/>
          <w:szCs w:val="21"/>
          <w:spacing w:val="-8"/>
        </w:rPr>
        <w:t>与V</w:t>
      </w:r>
      <w:r>
        <w:rPr>
          <w:rFonts w:ascii="Calibri" w:hAnsi="Calibri" w:eastAsia="Calibri" w:cs="Calibri"/>
          <w:sz w:val="21"/>
          <w:szCs w:val="21"/>
          <w:spacing w:val="-8"/>
        </w:rPr>
        <w:t>₄</w:t>
      </w:r>
      <w:r>
        <w:rPr>
          <w:rFonts w:ascii="Calibri" w:hAnsi="Calibri" w:eastAsia="Calibri" w:cs="Calibri"/>
          <w:sz w:val="21"/>
          <w:szCs w:val="21"/>
          <w:spacing w:val="6"/>
        </w:rPr>
        <w:t xml:space="preserve"> </w:t>
      </w:r>
      <w:r>
        <w:rPr>
          <w:rFonts w:ascii="SimSun" w:hAnsi="SimSun" w:eastAsia="SimSun" w:cs="SimSun"/>
          <w:sz w:val="21"/>
          <w:szCs w:val="21"/>
          <w:spacing w:val="-8"/>
        </w:rPr>
        <w:t>两点连线的中点；V.位于左锁骨中线与第</w:t>
      </w:r>
      <w:r>
        <w:rPr>
          <w:rFonts w:ascii="SimSun" w:hAnsi="SimSun" w:eastAsia="SimSun" w:cs="SimSun"/>
          <w:sz w:val="21"/>
          <w:szCs w:val="21"/>
          <w:spacing w:val="-9"/>
        </w:rPr>
        <w:t>5肋间相交处；V</w:t>
      </w:r>
      <w:r>
        <w:rPr>
          <w:rFonts w:ascii="Calibri" w:hAnsi="Calibri" w:eastAsia="Calibri" w:cs="Calibri"/>
          <w:sz w:val="21"/>
          <w:szCs w:val="21"/>
          <w:spacing w:val="-9"/>
        </w:rPr>
        <w:t>₃</w:t>
      </w:r>
      <w:r>
        <w:rPr>
          <w:rFonts w:ascii="Calibri" w:hAnsi="Calibri" w:eastAsia="Calibri" w:cs="Calibri"/>
          <w:sz w:val="21"/>
          <w:szCs w:val="21"/>
          <w:spacing w:val="1"/>
        </w:rPr>
        <w:t xml:space="preserve"> </w:t>
      </w:r>
      <w:r>
        <w:rPr>
          <w:rFonts w:ascii="SimSun" w:hAnsi="SimSun" w:eastAsia="SimSun" w:cs="SimSun"/>
          <w:sz w:val="21"/>
          <w:szCs w:val="21"/>
          <w:spacing w:val="-9"/>
        </w:rPr>
        <w:t>位于左腋前线与V</w:t>
      </w:r>
      <w:r>
        <w:rPr>
          <w:rFonts w:ascii="Calibri" w:hAnsi="Calibri" w:eastAsia="Calibri" w:cs="Calibri"/>
          <w:sz w:val="21"/>
          <w:szCs w:val="21"/>
          <w:spacing w:val="-9"/>
        </w:rPr>
        <w:t>₄</w:t>
      </w:r>
      <w:r>
        <w:rPr>
          <w:rFonts w:ascii="Calibri" w:hAnsi="Calibri" w:eastAsia="Calibri" w:cs="Calibri"/>
          <w:sz w:val="21"/>
          <w:szCs w:val="21"/>
        </w:rPr>
        <w:t xml:space="preserve">  </w:t>
      </w:r>
      <w:r>
        <w:rPr>
          <w:rFonts w:ascii="SimSun" w:hAnsi="SimSun" w:eastAsia="SimSun" w:cs="SimSun"/>
          <w:sz w:val="21"/>
          <w:szCs w:val="21"/>
          <w:spacing w:val="-11"/>
        </w:rPr>
        <w:t>同一水平处；V</w:t>
      </w:r>
      <w:r>
        <w:rPr>
          <w:rFonts w:ascii="Calibri" w:hAnsi="Calibri" w:eastAsia="Calibri" w:cs="Calibri"/>
          <w:sz w:val="21"/>
          <w:szCs w:val="21"/>
          <w:spacing w:val="-11"/>
        </w:rPr>
        <w:t>₆</w:t>
      </w:r>
      <w:r>
        <w:rPr>
          <w:rFonts w:ascii="Calibri" w:hAnsi="Calibri" w:eastAsia="Calibri" w:cs="Calibri"/>
          <w:sz w:val="21"/>
          <w:szCs w:val="21"/>
          <w:spacing w:val="-21"/>
        </w:rPr>
        <w:t xml:space="preserve"> </w:t>
      </w:r>
      <w:r>
        <w:rPr>
          <w:rFonts w:ascii="SimSun" w:hAnsi="SimSun" w:eastAsia="SimSun" w:cs="SimSun"/>
          <w:sz w:val="21"/>
          <w:szCs w:val="21"/>
          <w:spacing w:val="-11"/>
        </w:rPr>
        <w:t>位于左腋中线与V</w:t>
      </w:r>
      <w:r>
        <w:rPr>
          <w:rFonts w:ascii="Calibri" w:hAnsi="Calibri" w:eastAsia="Calibri" w:cs="Calibri"/>
          <w:sz w:val="21"/>
          <w:szCs w:val="21"/>
          <w:spacing w:val="-11"/>
        </w:rPr>
        <w:t>₄</w:t>
      </w:r>
      <w:r>
        <w:rPr>
          <w:rFonts w:ascii="Calibri" w:hAnsi="Calibri" w:eastAsia="Calibri" w:cs="Calibri"/>
          <w:sz w:val="21"/>
          <w:szCs w:val="21"/>
          <w:spacing w:val="17"/>
        </w:rPr>
        <w:t xml:space="preserve"> </w:t>
      </w:r>
      <w:r>
        <w:rPr>
          <w:rFonts w:ascii="SimSun" w:hAnsi="SimSun" w:eastAsia="SimSun" w:cs="SimSun"/>
          <w:sz w:val="21"/>
          <w:szCs w:val="21"/>
          <w:spacing w:val="-11"/>
        </w:rPr>
        <w:t>同一水平处。</w:t>
      </w:r>
    </w:p>
    <w:p>
      <w:pPr>
        <w:sectPr>
          <w:pgSz w:w="11230" w:h="15840"/>
          <w:pgMar w:top="400" w:right="699" w:bottom="400" w:left="1000" w:header="0" w:footer="0" w:gutter="0"/>
        </w:sectPr>
        <w:rPr/>
      </w:pPr>
    </w:p>
    <w:p>
      <w:pPr>
        <w:spacing w:line="274" w:lineRule="auto"/>
        <w:rPr>
          <w:rFonts w:ascii="Arial"/>
          <w:sz w:val="21"/>
        </w:rPr>
      </w:pPr>
      <w:r/>
    </w:p>
    <w:p>
      <w:pPr>
        <w:ind w:left="712"/>
        <w:spacing w:before="68" w:line="222" w:lineRule="auto"/>
        <w:rPr>
          <w:rFonts w:ascii="SimHei" w:hAnsi="SimHei" w:eastAsia="SimHei" w:cs="SimHei"/>
          <w:sz w:val="21"/>
          <w:szCs w:val="21"/>
        </w:rPr>
      </w:pPr>
      <w:r>
        <w:rPr>
          <w:rFonts w:ascii="SimSun" w:hAnsi="SimSun" w:eastAsia="SimSun" w:cs="SimSun"/>
          <w:sz w:val="18"/>
          <w:szCs w:val="18"/>
          <w:b/>
          <w:bCs/>
          <w:color w:val="00599E"/>
          <w:spacing w:val="-14"/>
          <w:position w:val="-2"/>
        </w:rPr>
        <w:t>482</w:t>
      </w:r>
      <w:r>
        <w:rPr>
          <w:rFonts w:ascii="SimSun" w:hAnsi="SimSun" w:eastAsia="SimSun" w:cs="SimSun"/>
          <w:sz w:val="18"/>
          <w:szCs w:val="18"/>
          <w:color w:val="00599E"/>
          <w:spacing w:val="8"/>
          <w:position w:val="-2"/>
        </w:rPr>
        <w:t xml:space="preserve">        </w:t>
      </w:r>
      <w:r>
        <w:rPr>
          <w:rFonts w:ascii="SimHei" w:hAnsi="SimHei" w:eastAsia="SimHei" w:cs="SimHei"/>
          <w:sz w:val="21"/>
          <w:szCs w:val="21"/>
          <w:b/>
          <w:bCs/>
          <w:color w:val="1D649B"/>
          <w:spacing w:val="-14"/>
        </w:rPr>
        <w:t>第五篇</w:t>
      </w:r>
      <w:r>
        <w:rPr>
          <w:rFonts w:ascii="SimHei" w:hAnsi="SimHei" w:eastAsia="SimHei" w:cs="SimHei"/>
          <w:sz w:val="21"/>
          <w:szCs w:val="21"/>
          <w:color w:val="1D649B"/>
          <w:spacing w:val="66"/>
        </w:rPr>
        <w:t xml:space="preserve"> </w:t>
      </w:r>
      <w:r>
        <w:rPr>
          <w:rFonts w:ascii="SimHei" w:hAnsi="SimHei" w:eastAsia="SimHei" w:cs="SimHei"/>
          <w:sz w:val="21"/>
          <w:szCs w:val="21"/>
          <w:b/>
          <w:bCs/>
          <w:color w:val="1D649B"/>
          <w:spacing w:val="-14"/>
        </w:rPr>
        <w:t>辅</w:t>
      </w:r>
      <w:r>
        <w:rPr>
          <w:rFonts w:ascii="SimHei" w:hAnsi="SimHei" w:eastAsia="SimHei" w:cs="SimHei"/>
          <w:sz w:val="21"/>
          <w:szCs w:val="21"/>
          <w:color w:val="1D649B"/>
          <w:spacing w:val="-39"/>
        </w:rPr>
        <w:t xml:space="preserve"> </w:t>
      </w:r>
      <w:r>
        <w:rPr>
          <w:rFonts w:ascii="SimHei" w:hAnsi="SimHei" w:eastAsia="SimHei" w:cs="SimHei"/>
          <w:sz w:val="21"/>
          <w:szCs w:val="21"/>
          <w:b/>
          <w:bCs/>
          <w:color w:val="1D649B"/>
          <w:spacing w:val="-14"/>
        </w:rPr>
        <w:t>助</w:t>
      </w:r>
      <w:r>
        <w:rPr>
          <w:rFonts w:ascii="SimHei" w:hAnsi="SimHei" w:eastAsia="SimHei" w:cs="SimHei"/>
          <w:sz w:val="21"/>
          <w:szCs w:val="21"/>
          <w:color w:val="1D649B"/>
          <w:spacing w:val="-42"/>
        </w:rPr>
        <w:t xml:space="preserve"> </w:t>
      </w:r>
      <w:r>
        <w:rPr>
          <w:rFonts w:ascii="SimHei" w:hAnsi="SimHei" w:eastAsia="SimHei" w:cs="SimHei"/>
          <w:sz w:val="21"/>
          <w:szCs w:val="21"/>
          <w:b/>
          <w:bCs/>
          <w:color w:val="1D649B"/>
          <w:spacing w:val="-14"/>
        </w:rPr>
        <w:t>检</w:t>
      </w:r>
      <w:r>
        <w:rPr>
          <w:rFonts w:ascii="SimHei" w:hAnsi="SimHei" w:eastAsia="SimHei" w:cs="SimHei"/>
          <w:sz w:val="21"/>
          <w:szCs w:val="21"/>
          <w:color w:val="1D649B"/>
          <w:spacing w:val="-38"/>
        </w:rPr>
        <w:t xml:space="preserve"> </w:t>
      </w:r>
      <w:r>
        <w:rPr>
          <w:rFonts w:ascii="SimHei" w:hAnsi="SimHei" w:eastAsia="SimHei" w:cs="SimHei"/>
          <w:sz w:val="21"/>
          <w:szCs w:val="21"/>
          <w:b/>
          <w:bCs/>
          <w:color w:val="1D649B"/>
          <w:spacing w:val="-14"/>
        </w:rPr>
        <w:t>查</w:t>
      </w:r>
    </w:p>
    <w:p>
      <w:pPr>
        <w:rPr>
          <w:rFonts w:ascii="Arial"/>
          <w:sz w:val="21"/>
        </w:rPr>
      </w:pPr>
      <w:r/>
    </w:p>
    <w:p>
      <w:pPr>
        <w:rPr>
          <w:rFonts w:ascii="Arial"/>
          <w:sz w:val="21"/>
        </w:rPr>
      </w:pPr>
      <w:r/>
    </w:p>
    <w:p>
      <w:pPr>
        <w:ind w:left="5389"/>
        <w:spacing w:before="58" w:line="221" w:lineRule="auto"/>
        <w:rPr>
          <w:rFonts w:ascii="SimSun" w:hAnsi="SimSun" w:eastAsia="SimSun" w:cs="SimSun"/>
          <w:sz w:val="18"/>
          <w:szCs w:val="18"/>
        </w:rPr>
      </w:pPr>
      <w:r>
        <w:pict>
          <v:shape id="_x0000_s138" style="position:absolute;margin-left:138.999pt;margin-top:1.94734pt;mso-position-vertical-relative:text;mso-position-horizontal-relative:text;width:24.95pt;height:12.8pt;z-index:252432384;"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8"/>
                      <w:szCs w:val="18"/>
                    </w:rPr>
                  </w:pPr>
                  <w:r>
                    <w:rPr>
                      <w:rFonts w:ascii="SimSun" w:hAnsi="SimSun" w:eastAsia="SimSun" w:cs="SimSun"/>
                      <w:sz w:val="18"/>
                      <w:szCs w:val="18"/>
                      <w:spacing w:val="-8"/>
                    </w:rPr>
                    <w:t>I</w:t>
                  </w:r>
                  <w:r>
                    <w:rPr>
                      <w:rFonts w:ascii="SimSun" w:hAnsi="SimSun" w:eastAsia="SimSun" w:cs="SimSun"/>
                      <w:sz w:val="18"/>
                      <w:szCs w:val="18"/>
                      <w:spacing w:val="-53"/>
                    </w:rPr>
                    <w:t xml:space="preserve"> </w:t>
                  </w:r>
                  <w:r>
                    <w:rPr>
                      <w:rFonts w:ascii="SimSun" w:hAnsi="SimSun" w:eastAsia="SimSun" w:cs="SimSun"/>
                      <w:sz w:val="18"/>
                      <w:szCs w:val="18"/>
                      <w:spacing w:val="-8"/>
                    </w:rPr>
                    <w:t>导联</w:t>
                  </w:r>
                </w:p>
              </w:txbxContent>
            </v:textbox>
          </v:shape>
        </w:pict>
      </w:r>
      <w:r>
        <w:rPr>
          <w:rFonts w:ascii="SimSun" w:hAnsi="SimSun" w:eastAsia="SimSun" w:cs="SimSun"/>
          <w:sz w:val="18"/>
          <w:szCs w:val="18"/>
          <w:spacing w:val="-15"/>
        </w:rPr>
        <w:t>Ⅱ导联</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4059"/>
        <w:spacing w:before="59" w:line="221" w:lineRule="auto"/>
        <w:rPr>
          <w:rFonts w:ascii="SimHei" w:hAnsi="SimHei" w:eastAsia="SimHei" w:cs="SimHei"/>
          <w:sz w:val="18"/>
          <w:szCs w:val="18"/>
        </w:rPr>
      </w:pPr>
      <w:r>
        <w:rPr>
          <w:rFonts w:ascii="SimHei" w:hAnsi="SimHei" w:eastAsia="SimHei" w:cs="SimHei"/>
          <w:sz w:val="18"/>
          <w:szCs w:val="18"/>
          <w:color w:val="2972AA"/>
          <w:spacing w:val="-3"/>
        </w:rPr>
        <w:t>图5-1</w:t>
      </w:r>
      <w:r>
        <w:rPr>
          <w:rFonts w:ascii="SimHei" w:hAnsi="SimHei" w:eastAsia="SimHei" w:cs="SimHei"/>
          <w:sz w:val="18"/>
          <w:szCs w:val="18"/>
          <w:spacing w:val="-3"/>
        </w:rPr>
        <w:t>-</w:t>
      </w:r>
      <w:r>
        <w:rPr>
          <w:rFonts w:ascii="Times New Roman" w:hAnsi="Times New Roman" w:eastAsia="Times New Roman" w:cs="Times New Roman"/>
          <w:sz w:val="18"/>
          <w:szCs w:val="18"/>
          <w:color w:val="2972AA"/>
          <w:spacing w:val="-3"/>
        </w:rPr>
        <w:t>9</w:t>
      </w:r>
      <w:r>
        <w:rPr>
          <w:rFonts w:ascii="Times New Roman" w:hAnsi="Times New Roman" w:eastAsia="Times New Roman" w:cs="Times New Roman"/>
          <w:sz w:val="18"/>
          <w:szCs w:val="18"/>
          <w:color w:val="2972AA"/>
          <w:spacing w:val="11"/>
        </w:rPr>
        <w:t xml:space="preserve">    </w:t>
      </w:r>
      <w:r>
        <w:rPr>
          <w:rFonts w:ascii="SimHei" w:hAnsi="SimHei" w:eastAsia="SimHei" w:cs="SimHei"/>
          <w:sz w:val="18"/>
          <w:szCs w:val="18"/>
          <w:spacing w:val="-3"/>
        </w:rPr>
        <w:t>标准导联的电极位置及正负极连接方式</w:t>
      </w:r>
    </w:p>
    <w:p>
      <w:pPr>
        <w:ind w:left="2100"/>
        <w:spacing w:before="6" w:line="219" w:lineRule="auto"/>
        <w:rPr>
          <w:rFonts w:ascii="SimSun" w:hAnsi="SimSun" w:eastAsia="SimSun" w:cs="SimSun"/>
          <w:sz w:val="21"/>
          <w:szCs w:val="21"/>
        </w:rPr>
      </w:pPr>
      <w:r>
        <w:rPr>
          <w:rFonts w:ascii="SimSun" w:hAnsi="SimSun" w:eastAsia="SimSun" w:cs="SimSun"/>
          <w:sz w:val="21"/>
          <w:szCs w:val="21"/>
          <w:spacing w:val="-21"/>
        </w:rPr>
        <w:t>I导联：左臂(正极)右臂(负极);Ⅱ导联：左腿(正极)右</w:t>
      </w:r>
      <w:r>
        <w:rPr>
          <w:rFonts w:ascii="SimSun" w:hAnsi="SimSun" w:eastAsia="SimSun" w:cs="SimSun"/>
          <w:sz w:val="21"/>
          <w:szCs w:val="21"/>
          <w:spacing w:val="-22"/>
        </w:rPr>
        <w:t>臂(负极);Ⅲ导联：左腿(正极)左臂(负极)</w:t>
      </w:r>
    </w:p>
    <w:p>
      <w:pPr>
        <w:rPr>
          <w:rFonts w:ascii="Arial"/>
          <w:sz w:val="21"/>
        </w:rPr>
      </w:pPr>
      <w:r/>
    </w:p>
    <w:p>
      <w:pPr>
        <w:spacing w:line="241" w:lineRule="auto"/>
        <w:rPr>
          <w:rFonts w:ascii="Arial"/>
          <w:sz w:val="21"/>
        </w:rPr>
      </w:pPr>
      <w:r/>
    </w:p>
    <w:p>
      <w:pPr>
        <w:ind w:left="7570"/>
        <w:spacing w:before="59" w:line="221" w:lineRule="auto"/>
        <w:rPr>
          <w:rFonts w:ascii="SimSun" w:hAnsi="SimSun" w:eastAsia="SimSun" w:cs="SimSun"/>
          <w:sz w:val="18"/>
          <w:szCs w:val="18"/>
        </w:rPr>
      </w:pPr>
      <w:r>
        <w:pict>
          <v:shape id="_x0000_s139" style="position:absolute;margin-left:260.002pt;margin-top:1.46509pt;mso-position-vertical-relative:text;mso-position-horizontal-relative:text;width:33.95pt;height:12.8pt;z-index:252431360;"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8"/>
                      <w:szCs w:val="18"/>
                    </w:rPr>
                  </w:pPr>
                  <w:r>
                    <w:rPr>
                      <w:rFonts w:ascii="SimSun" w:hAnsi="SimSun" w:eastAsia="SimSun" w:cs="SimSun"/>
                      <w:sz w:val="18"/>
                      <w:szCs w:val="18"/>
                    </w:rPr>
                    <w:t>aVL</w:t>
                  </w:r>
                  <w:r>
                    <w:rPr>
                      <w:rFonts w:ascii="SimSun" w:hAnsi="SimSun" w:eastAsia="SimSun" w:cs="SimSun"/>
                      <w:sz w:val="18"/>
                      <w:szCs w:val="18"/>
                      <w:spacing w:val="7"/>
                    </w:rPr>
                    <w:t>导联</w:t>
                  </w:r>
                </w:p>
              </w:txbxContent>
            </v:textbox>
          </v:shape>
        </w:pict>
      </w:r>
      <w:r>
        <w:rPr>
          <w:rFonts w:ascii="SimSun" w:hAnsi="SimSun" w:eastAsia="SimSun" w:cs="SimSun"/>
          <w:sz w:val="18"/>
          <w:szCs w:val="18"/>
        </w:rPr>
        <w:t>aVF</w:t>
      </w:r>
      <w:r>
        <w:rPr>
          <w:rFonts w:ascii="SimSun" w:hAnsi="SimSun" w:eastAsia="SimSun" w:cs="SimSun"/>
          <w:sz w:val="18"/>
          <w:szCs w:val="18"/>
          <w:spacing w:val="7"/>
        </w:rPr>
        <w:t>导联</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3930"/>
        <w:spacing w:before="59" w:line="221" w:lineRule="auto"/>
        <w:rPr>
          <w:rFonts w:ascii="SimHei" w:hAnsi="SimHei" w:eastAsia="SimHei" w:cs="SimHei"/>
          <w:sz w:val="18"/>
          <w:szCs w:val="18"/>
        </w:rPr>
      </w:pPr>
      <w:r>
        <w:rPr>
          <w:rFonts w:ascii="SimHei" w:hAnsi="SimHei" w:eastAsia="SimHei" w:cs="SimHei"/>
          <w:sz w:val="18"/>
          <w:szCs w:val="18"/>
          <w:color w:val="196199"/>
          <w:spacing w:val="1"/>
        </w:rPr>
        <w:t>图5-1-10</w:t>
      </w:r>
      <w:r>
        <w:rPr>
          <w:rFonts w:ascii="SimHei" w:hAnsi="SimHei" w:eastAsia="SimHei" w:cs="SimHei"/>
          <w:sz w:val="18"/>
          <w:szCs w:val="18"/>
          <w:color w:val="196199"/>
          <w:spacing w:val="51"/>
        </w:rPr>
        <w:t xml:space="preserve"> </w:t>
      </w:r>
      <w:r>
        <w:rPr>
          <w:rFonts w:ascii="SimHei" w:hAnsi="SimHei" w:eastAsia="SimHei" w:cs="SimHei"/>
          <w:sz w:val="18"/>
          <w:szCs w:val="18"/>
          <w:spacing w:val="1"/>
        </w:rPr>
        <w:t>加压肢体导联的电极位置及电极连接方式</w:t>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6280" w:right="2102" w:firstLine="99"/>
        <w:spacing w:before="59" w:line="262" w:lineRule="auto"/>
        <w:jc w:val="both"/>
        <w:rPr>
          <w:rFonts w:ascii="SimSun" w:hAnsi="SimSun" w:eastAsia="SimSun" w:cs="SimSun"/>
          <w:sz w:val="18"/>
          <w:szCs w:val="18"/>
        </w:rPr>
      </w:pPr>
      <w:r>
        <w:rPr>
          <w:rFonts w:ascii="SimSun" w:hAnsi="SimSun" w:eastAsia="SimSun" w:cs="SimSun"/>
          <w:sz w:val="18"/>
          <w:szCs w:val="18"/>
          <w:spacing w:val="-1"/>
        </w:rPr>
        <w:t>图5-1-11</w:t>
      </w:r>
      <w:r>
        <w:rPr>
          <w:rFonts w:ascii="SimSun" w:hAnsi="SimSun" w:eastAsia="SimSun" w:cs="SimSun"/>
          <w:sz w:val="18"/>
          <w:szCs w:val="18"/>
          <w:spacing w:val="83"/>
        </w:rPr>
        <w:t xml:space="preserve"> </w:t>
      </w:r>
      <w:r>
        <w:rPr>
          <w:rFonts w:ascii="SimSun" w:hAnsi="SimSun" w:eastAsia="SimSun" w:cs="SimSun"/>
          <w:sz w:val="18"/>
          <w:szCs w:val="18"/>
          <w:spacing w:val="-1"/>
        </w:rPr>
        <w:t>胸导联电极的连接方式</w:t>
      </w:r>
      <w:r>
        <w:rPr>
          <w:rFonts w:ascii="SimSun" w:hAnsi="SimSun" w:eastAsia="SimSun" w:cs="SimSun"/>
          <w:sz w:val="18"/>
          <w:szCs w:val="18"/>
        </w:rPr>
        <w:t xml:space="preserve">  </w:t>
      </w:r>
      <w:r>
        <w:rPr>
          <w:rFonts w:ascii="SimSun" w:hAnsi="SimSun" w:eastAsia="SimSun" w:cs="SimSun"/>
          <w:sz w:val="18"/>
          <w:szCs w:val="18"/>
          <w:spacing w:val="12"/>
        </w:rPr>
        <w:t>V</w:t>
      </w:r>
      <w:r>
        <w:rPr>
          <w:rFonts w:ascii="SimSun" w:hAnsi="SimSun" w:eastAsia="SimSun" w:cs="SimSun"/>
          <w:sz w:val="18"/>
          <w:szCs w:val="18"/>
          <w:spacing w:val="-34"/>
        </w:rPr>
        <w:t xml:space="preserve"> </w:t>
      </w:r>
      <w:r>
        <w:rPr>
          <w:rFonts w:ascii="SimSun" w:hAnsi="SimSun" w:eastAsia="SimSun" w:cs="SimSun"/>
          <w:sz w:val="18"/>
          <w:szCs w:val="18"/>
          <w:spacing w:val="12"/>
        </w:rPr>
        <w:t>表示胸导联检测电极并与正极连</w:t>
      </w:r>
      <w:r>
        <w:rPr>
          <w:rFonts w:ascii="SimSun" w:hAnsi="SimSun" w:eastAsia="SimSun" w:cs="SimSun"/>
          <w:sz w:val="18"/>
          <w:szCs w:val="18"/>
        </w:rPr>
        <w:t xml:space="preserve"> </w:t>
      </w:r>
      <w:r>
        <w:rPr>
          <w:rFonts w:ascii="SimSun" w:hAnsi="SimSun" w:eastAsia="SimSun" w:cs="SimSun"/>
          <w:sz w:val="18"/>
          <w:szCs w:val="18"/>
          <w:spacing w:val="-3"/>
        </w:rPr>
        <w:t>接，3个肢体导联电极分别通过5K</w:t>
      </w:r>
      <w:r>
        <w:rPr>
          <w:rFonts w:ascii="SimSun" w:hAnsi="SimSun" w:eastAsia="SimSun" w:cs="SimSun"/>
          <w:sz w:val="18"/>
          <w:szCs w:val="18"/>
          <w:spacing w:val="-19"/>
        </w:rPr>
        <w:t xml:space="preserve"> </w:t>
      </w:r>
      <w:r>
        <w:rPr>
          <w:rFonts w:ascii="SimSun" w:hAnsi="SimSun" w:eastAsia="SimSun" w:cs="SimSun"/>
          <w:sz w:val="18"/>
          <w:szCs w:val="18"/>
          <w:spacing w:val="-3"/>
        </w:rPr>
        <w:t>电</w:t>
      </w:r>
      <w:r>
        <w:rPr>
          <w:rFonts w:ascii="SimSun" w:hAnsi="SimSun" w:eastAsia="SimSun" w:cs="SimSun"/>
          <w:sz w:val="18"/>
          <w:szCs w:val="18"/>
        </w:rPr>
        <w:t xml:space="preserve"> </w:t>
      </w:r>
      <w:r>
        <w:rPr>
          <w:rFonts w:ascii="SimSun" w:hAnsi="SimSun" w:eastAsia="SimSun" w:cs="SimSun"/>
          <w:sz w:val="18"/>
          <w:szCs w:val="18"/>
        </w:rPr>
        <w:t>阻与负极连接构成中心电端</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3039"/>
        <w:spacing w:before="69" w:line="221" w:lineRule="auto"/>
        <w:rPr>
          <w:rFonts w:ascii="SimHei" w:hAnsi="SimHei" w:eastAsia="SimHei" w:cs="SimHei"/>
          <w:sz w:val="21"/>
          <w:szCs w:val="21"/>
        </w:rPr>
      </w:pPr>
      <w:r>
        <w:rPr>
          <w:rFonts w:ascii="SimHei" w:hAnsi="SimHei" w:eastAsia="SimHei" w:cs="SimHei"/>
          <w:sz w:val="21"/>
          <w:szCs w:val="21"/>
          <w:spacing w:val="-16"/>
          <w:w w:val="97"/>
        </w:rPr>
        <w:t>图5-1-12</w:t>
      </w:r>
      <w:r>
        <w:rPr>
          <w:rFonts w:ascii="SimHei" w:hAnsi="SimHei" w:eastAsia="SimHei" w:cs="SimHei"/>
          <w:sz w:val="21"/>
          <w:szCs w:val="21"/>
          <w:spacing w:val="43"/>
        </w:rPr>
        <w:t xml:space="preserve"> </w:t>
      </w:r>
      <w:r>
        <w:rPr>
          <w:rFonts w:ascii="SimHei" w:hAnsi="SimHei" w:eastAsia="SimHei" w:cs="SimHei"/>
          <w:sz w:val="21"/>
          <w:szCs w:val="21"/>
          <w:spacing w:val="-16"/>
          <w:w w:val="97"/>
        </w:rPr>
        <w:t>胸导联检测电极的位置(A)</w:t>
      </w:r>
      <w:r>
        <w:rPr>
          <w:rFonts w:ascii="SimHei" w:hAnsi="SimHei" w:eastAsia="SimHei" w:cs="SimHei"/>
          <w:sz w:val="21"/>
          <w:szCs w:val="21"/>
          <w:spacing w:val="38"/>
        </w:rPr>
        <w:t xml:space="preserve"> </w:t>
      </w:r>
      <w:r>
        <w:rPr>
          <w:rFonts w:ascii="SimHei" w:hAnsi="SimHei" w:eastAsia="SimHei" w:cs="SimHei"/>
          <w:sz w:val="21"/>
          <w:szCs w:val="21"/>
          <w:spacing w:val="-16"/>
          <w:w w:val="97"/>
        </w:rPr>
        <w:t>及此位置与心室壁部位的关</w:t>
      </w:r>
      <w:r>
        <w:rPr>
          <w:rFonts w:ascii="SimHei" w:hAnsi="SimHei" w:eastAsia="SimHei" w:cs="SimHei"/>
          <w:sz w:val="21"/>
          <w:szCs w:val="21"/>
          <w:spacing w:val="-17"/>
          <w:w w:val="97"/>
        </w:rPr>
        <w:t>系(B)</w:t>
      </w:r>
    </w:p>
    <w:p>
      <w:pPr>
        <w:sectPr>
          <w:headerReference w:type="default" r:id="rId253"/>
          <w:pgSz w:w="11230" w:h="15840"/>
          <w:pgMar w:top="400" w:right="0" w:bottom="400" w:left="0" w:header="0" w:footer="0" w:gutter="0"/>
        </w:sectPr>
        <w:rPr/>
      </w:pPr>
    </w:p>
    <w:p>
      <w:pPr>
        <w:ind w:right="196"/>
        <w:spacing w:before="307" w:line="222" w:lineRule="auto"/>
        <w:jc w:val="right"/>
        <w:rPr>
          <w:rFonts w:ascii="SimSun" w:hAnsi="SimSun" w:eastAsia="SimSun" w:cs="SimSun"/>
          <w:sz w:val="17"/>
          <w:szCs w:val="17"/>
        </w:rPr>
      </w:pPr>
      <w:r>
        <w:drawing>
          <wp:anchor distT="0" distB="0" distL="0" distR="0" simplePos="0" relativeHeight="252437504" behindDoc="0" locked="0" layoutInCell="0" allowOverlap="1">
            <wp:simplePos x="0" y="0"/>
            <wp:positionH relativeFrom="page">
              <wp:posOffset>6318253</wp:posOffset>
            </wp:positionH>
            <wp:positionV relativeFrom="page">
              <wp:posOffset>9245580</wp:posOffset>
            </wp:positionV>
            <wp:extent cx="368318" cy="419133"/>
            <wp:effectExtent l="0" t="0" r="0" b="0"/>
            <wp:wrapNone/>
            <wp:docPr id="228" name="IM 228"/>
            <wp:cNvGraphicFramePr/>
            <a:graphic>
              <a:graphicData uri="http://schemas.openxmlformats.org/drawingml/2006/picture">
                <pic:pic>
                  <pic:nvPicPr>
                    <pic:cNvPr id="228" name="IM 228"/>
                    <pic:cNvPicPr/>
                  </pic:nvPicPr>
                  <pic:blipFill>
                    <a:blip r:embed="rId254"/>
                    <a:stretch>
                      <a:fillRect/>
                    </a:stretch>
                  </pic:blipFill>
                  <pic:spPr>
                    <a:xfrm rot="0">
                      <a:off x="0" y="0"/>
                      <a:ext cx="368318" cy="419133"/>
                    </a:xfrm>
                    <a:prstGeom prst="rect">
                      <a:avLst/>
                    </a:prstGeom>
                  </pic:spPr>
                </pic:pic>
              </a:graphicData>
            </a:graphic>
          </wp:anchor>
        </w:drawing>
      </w:r>
      <w:r>
        <w:rPr>
          <w:rFonts w:ascii="SimHei" w:hAnsi="SimHei" w:eastAsia="SimHei" w:cs="SimHei"/>
          <w:sz w:val="21"/>
          <w:szCs w:val="21"/>
          <w:color w:val="15669C"/>
          <w:spacing w:val="-14"/>
        </w:rPr>
        <w:t>第一章</w:t>
      </w:r>
      <w:r>
        <w:rPr>
          <w:rFonts w:ascii="SimHei" w:hAnsi="SimHei" w:eastAsia="SimHei" w:cs="SimHei"/>
          <w:sz w:val="21"/>
          <w:szCs w:val="21"/>
          <w:color w:val="15669C"/>
          <w:spacing w:val="37"/>
        </w:rPr>
        <w:t xml:space="preserve"> </w:t>
      </w:r>
      <w:r>
        <w:rPr>
          <w:rFonts w:ascii="SimHei" w:hAnsi="SimHei" w:eastAsia="SimHei" w:cs="SimHei"/>
          <w:sz w:val="21"/>
          <w:szCs w:val="21"/>
          <w:color w:val="15669C"/>
          <w:spacing w:val="-14"/>
        </w:rPr>
        <w:t>心</w:t>
      </w:r>
      <w:r>
        <w:rPr>
          <w:rFonts w:ascii="SimHei" w:hAnsi="SimHei" w:eastAsia="SimHei" w:cs="SimHei"/>
          <w:sz w:val="21"/>
          <w:szCs w:val="21"/>
          <w:color w:val="15669C"/>
          <w:spacing w:val="56"/>
        </w:rPr>
        <w:t xml:space="preserve"> </w:t>
      </w:r>
      <w:r>
        <w:rPr>
          <w:rFonts w:ascii="SimHei" w:hAnsi="SimHei" w:eastAsia="SimHei" w:cs="SimHei"/>
          <w:sz w:val="21"/>
          <w:szCs w:val="21"/>
          <w:color w:val="15669C"/>
          <w:spacing w:val="-14"/>
        </w:rPr>
        <w:t>电</w:t>
      </w:r>
      <w:r>
        <w:rPr>
          <w:rFonts w:ascii="SimHei" w:hAnsi="SimHei" w:eastAsia="SimHei" w:cs="SimHei"/>
          <w:sz w:val="21"/>
          <w:szCs w:val="21"/>
          <w:color w:val="15669C"/>
          <w:spacing w:val="67"/>
        </w:rPr>
        <w:t xml:space="preserve"> </w:t>
      </w:r>
      <w:r>
        <w:rPr>
          <w:rFonts w:ascii="SimHei" w:hAnsi="SimHei" w:eastAsia="SimHei" w:cs="SimHei"/>
          <w:sz w:val="21"/>
          <w:szCs w:val="21"/>
          <w:color w:val="15669C"/>
          <w:spacing w:val="-14"/>
        </w:rPr>
        <w:t>图</w:t>
      </w:r>
      <w:r>
        <w:rPr>
          <w:rFonts w:ascii="SimHei" w:hAnsi="SimHei" w:eastAsia="SimHei" w:cs="SimHei"/>
          <w:sz w:val="21"/>
          <w:szCs w:val="21"/>
          <w:color w:val="15669C"/>
        </w:rPr>
        <w:t xml:space="preserve">      </w:t>
      </w:r>
      <w:r>
        <w:rPr>
          <w:rFonts w:ascii="SimSun" w:hAnsi="SimSun" w:eastAsia="SimSun" w:cs="SimSun"/>
          <w:sz w:val="17"/>
          <w:szCs w:val="17"/>
          <w:b/>
          <w:bCs/>
          <w:color w:val="3595D6"/>
          <w:spacing w:val="-14"/>
        </w:rPr>
        <w:t>483</w:t>
      </w:r>
    </w:p>
    <w:p>
      <w:pPr>
        <w:spacing w:line="252" w:lineRule="auto"/>
        <w:rPr>
          <w:rFonts w:ascii="Arial"/>
          <w:sz w:val="21"/>
        </w:rPr>
      </w:pPr>
      <w:r/>
    </w:p>
    <w:p>
      <w:pPr>
        <w:ind w:right="1108" w:firstLine="410"/>
        <w:spacing w:before="68" w:line="268" w:lineRule="auto"/>
        <w:jc w:val="both"/>
        <w:rPr>
          <w:rFonts w:ascii="SimSun" w:hAnsi="SimSun" w:eastAsia="SimSun" w:cs="SimSun"/>
          <w:sz w:val="21"/>
          <w:szCs w:val="21"/>
        </w:rPr>
      </w:pPr>
      <w:r>
        <w:rPr>
          <w:rFonts w:ascii="SimSun" w:hAnsi="SimSun" w:eastAsia="SimSun" w:cs="SimSun"/>
          <w:sz w:val="21"/>
          <w:szCs w:val="21"/>
          <w:spacing w:val="-8"/>
        </w:rPr>
        <w:t>临床上诊断后壁心肌梗死还常选用V</w:t>
      </w:r>
      <w:r>
        <w:rPr>
          <w:rFonts w:ascii="Calibri" w:hAnsi="Calibri" w:eastAsia="Calibri" w:cs="Calibri"/>
          <w:sz w:val="21"/>
          <w:szCs w:val="21"/>
          <w:spacing w:val="-8"/>
        </w:rPr>
        <w:t>₇</w:t>
      </w:r>
      <w:r>
        <w:rPr>
          <w:rFonts w:ascii="SimSun" w:hAnsi="SimSun" w:eastAsia="SimSun" w:cs="SimSun"/>
          <w:sz w:val="21"/>
          <w:szCs w:val="21"/>
          <w:spacing w:val="-8"/>
        </w:rPr>
        <w:t>~V,</w:t>
      </w:r>
      <w:r>
        <w:rPr>
          <w:rFonts w:ascii="SimSun" w:hAnsi="SimSun" w:eastAsia="SimSun" w:cs="SimSun"/>
          <w:sz w:val="21"/>
          <w:szCs w:val="21"/>
          <w:spacing w:val="11"/>
        </w:rPr>
        <w:t xml:space="preserve"> </w:t>
      </w:r>
      <w:r>
        <w:rPr>
          <w:rFonts w:ascii="SimSun" w:hAnsi="SimSun" w:eastAsia="SimSun" w:cs="SimSun"/>
          <w:sz w:val="21"/>
          <w:szCs w:val="21"/>
          <w:spacing w:val="-8"/>
        </w:rPr>
        <w:t>导联：V,位于左腋后线V</w:t>
      </w:r>
      <w:r>
        <w:rPr>
          <w:rFonts w:ascii="Calibri" w:hAnsi="Calibri" w:eastAsia="Calibri" w:cs="Calibri"/>
          <w:sz w:val="21"/>
          <w:szCs w:val="21"/>
          <w:spacing w:val="-8"/>
        </w:rPr>
        <w:t>₄</w:t>
      </w:r>
      <w:r>
        <w:rPr>
          <w:rFonts w:ascii="Calibri" w:hAnsi="Calibri" w:eastAsia="Calibri" w:cs="Calibri"/>
          <w:sz w:val="21"/>
          <w:szCs w:val="21"/>
          <w:spacing w:val="-4"/>
        </w:rPr>
        <w:t xml:space="preserve"> </w:t>
      </w:r>
      <w:r>
        <w:rPr>
          <w:rFonts w:ascii="SimSun" w:hAnsi="SimSun" w:eastAsia="SimSun" w:cs="SimSun"/>
          <w:sz w:val="21"/>
          <w:szCs w:val="21"/>
          <w:spacing w:val="-8"/>
        </w:rPr>
        <w:t>水平处；Vg</w:t>
      </w:r>
      <w:r>
        <w:rPr>
          <w:rFonts w:ascii="SimSun" w:hAnsi="SimSun" w:eastAsia="SimSun" w:cs="SimSun"/>
          <w:sz w:val="21"/>
          <w:szCs w:val="21"/>
          <w:spacing w:val="-9"/>
        </w:rPr>
        <w:t>位于左肩胛骨</w:t>
      </w:r>
      <w:r>
        <w:rPr>
          <w:rFonts w:ascii="SimSun" w:hAnsi="SimSun" w:eastAsia="SimSun" w:cs="SimSun"/>
          <w:sz w:val="21"/>
          <w:szCs w:val="21"/>
        </w:rPr>
        <w:t xml:space="preserve"> </w:t>
      </w:r>
      <w:r>
        <w:rPr>
          <w:rFonts w:ascii="SimSun" w:hAnsi="SimSun" w:eastAsia="SimSun" w:cs="SimSun"/>
          <w:sz w:val="21"/>
          <w:szCs w:val="21"/>
          <w:spacing w:val="-5"/>
        </w:rPr>
        <w:t>线V</w:t>
      </w:r>
      <w:r>
        <w:rPr>
          <w:rFonts w:ascii="Calibri" w:hAnsi="Calibri" w:eastAsia="Calibri" w:cs="Calibri"/>
          <w:sz w:val="21"/>
          <w:szCs w:val="21"/>
          <w:spacing w:val="-5"/>
        </w:rPr>
        <w:t>₄</w:t>
      </w:r>
      <w:r>
        <w:rPr>
          <w:rFonts w:ascii="Calibri" w:hAnsi="Calibri" w:eastAsia="Calibri" w:cs="Calibri"/>
          <w:sz w:val="21"/>
          <w:szCs w:val="21"/>
          <w:spacing w:val="13"/>
          <w:w w:val="101"/>
        </w:rPr>
        <w:t xml:space="preserve"> </w:t>
      </w:r>
      <w:r>
        <w:rPr>
          <w:rFonts w:ascii="SimSun" w:hAnsi="SimSun" w:eastAsia="SimSun" w:cs="SimSun"/>
          <w:sz w:val="21"/>
          <w:szCs w:val="21"/>
          <w:spacing w:val="-5"/>
        </w:rPr>
        <w:t>水平处；V,位于左脊旁线V</w:t>
      </w:r>
      <w:r>
        <w:rPr>
          <w:rFonts w:ascii="Calibri" w:hAnsi="Calibri" w:eastAsia="Calibri" w:cs="Calibri"/>
          <w:sz w:val="21"/>
          <w:szCs w:val="21"/>
          <w:spacing w:val="-5"/>
        </w:rPr>
        <w:t>₄</w:t>
      </w:r>
      <w:r>
        <w:rPr>
          <w:rFonts w:ascii="Calibri" w:hAnsi="Calibri" w:eastAsia="Calibri" w:cs="Calibri"/>
          <w:sz w:val="21"/>
          <w:szCs w:val="21"/>
          <w:spacing w:val="-4"/>
        </w:rPr>
        <w:t xml:space="preserve"> </w:t>
      </w:r>
      <w:r>
        <w:rPr>
          <w:rFonts w:ascii="SimSun" w:hAnsi="SimSun" w:eastAsia="SimSun" w:cs="SimSun"/>
          <w:sz w:val="21"/>
          <w:szCs w:val="21"/>
          <w:spacing w:val="-5"/>
        </w:rPr>
        <w:t>水平处。小儿心电图或诊断右心病变(例如右心室心肌梗死)有</w:t>
      </w:r>
      <w:r>
        <w:rPr>
          <w:rFonts w:ascii="SimSun" w:hAnsi="SimSun" w:eastAsia="SimSun" w:cs="SimSun"/>
          <w:sz w:val="21"/>
          <w:szCs w:val="21"/>
        </w:rPr>
        <w:t xml:space="preserve"> </w:t>
      </w:r>
      <w:r>
        <w:rPr>
          <w:rFonts w:ascii="SimSun" w:hAnsi="SimSun" w:eastAsia="SimSun" w:cs="SimSun"/>
          <w:sz w:val="21"/>
          <w:szCs w:val="21"/>
          <w:spacing w:val="-3"/>
        </w:rPr>
        <w:t>时需要选用V</w:t>
      </w:r>
      <w:r>
        <w:rPr>
          <w:rFonts w:ascii="Calibri" w:hAnsi="Calibri" w:eastAsia="Calibri" w:cs="Calibri"/>
          <w:sz w:val="21"/>
          <w:szCs w:val="21"/>
          <w:spacing w:val="-3"/>
        </w:rPr>
        <w:t>₃</w:t>
      </w:r>
      <w:r>
        <w:rPr>
          <w:rFonts w:ascii="SimSun" w:hAnsi="SimSun" w:eastAsia="SimSun" w:cs="SimSun"/>
          <w:sz w:val="21"/>
          <w:szCs w:val="21"/>
          <w:spacing w:val="-3"/>
        </w:rPr>
        <w:t>a～V</w:t>
      </w:r>
      <w:r>
        <w:rPr>
          <w:rFonts w:ascii="Calibri" w:hAnsi="Calibri" w:eastAsia="Calibri" w:cs="Calibri"/>
          <w:sz w:val="21"/>
          <w:szCs w:val="21"/>
          <w:spacing w:val="-3"/>
        </w:rPr>
        <w:t>₆</w:t>
      </w:r>
      <w:r>
        <w:rPr>
          <w:rFonts w:ascii="SimSun" w:hAnsi="SimSun" w:eastAsia="SimSun" w:cs="SimSun"/>
          <w:sz w:val="21"/>
          <w:szCs w:val="21"/>
          <w:spacing w:val="-3"/>
        </w:rPr>
        <w:t>R导联，电极放置右胸部与V</w:t>
      </w:r>
      <w:r>
        <w:rPr>
          <w:rFonts w:ascii="Calibri" w:hAnsi="Calibri" w:eastAsia="Calibri" w:cs="Calibri"/>
          <w:sz w:val="21"/>
          <w:szCs w:val="21"/>
          <w:spacing w:val="-3"/>
        </w:rPr>
        <w:t>₃</w:t>
      </w:r>
      <w:r>
        <w:rPr>
          <w:rFonts w:ascii="SimSun" w:hAnsi="SimSun" w:eastAsia="SimSun" w:cs="SimSun"/>
          <w:sz w:val="21"/>
          <w:szCs w:val="21"/>
          <w:spacing w:val="-3"/>
        </w:rPr>
        <w:t>~V</w:t>
      </w:r>
      <w:r>
        <w:rPr>
          <w:rFonts w:ascii="Calibri" w:hAnsi="Calibri" w:eastAsia="Calibri" w:cs="Calibri"/>
          <w:sz w:val="21"/>
          <w:szCs w:val="21"/>
          <w:spacing w:val="-3"/>
        </w:rPr>
        <w:t>₆</w:t>
      </w:r>
      <w:r>
        <w:rPr>
          <w:rFonts w:ascii="Calibri" w:hAnsi="Calibri" w:eastAsia="Calibri" w:cs="Calibri"/>
          <w:sz w:val="21"/>
          <w:szCs w:val="21"/>
          <w:spacing w:val="22"/>
          <w:w w:val="101"/>
        </w:rPr>
        <w:t xml:space="preserve"> </w:t>
      </w:r>
      <w:r>
        <w:rPr>
          <w:rFonts w:ascii="SimSun" w:hAnsi="SimSun" w:eastAsia="SimSun" w:cs="SimSun"/>
          <w:sz w:val="21"/>
          <w:szCs w:val="21"/>
          <w:spacing w:val="-3"/>
        </w:rPr>
        <w:t>对称处。</w:t>
      </w:r>
    </w:p>
    <w:p>
      <w:pPr>
        <w:ind w:right="1111" w:firstLine="410"/>
        <w:spacing w:before="51" w:line="252" w:lineRule="auto"/>
        <w:jc w:val="both"/>
        <w:rPr>
          <w:rFonts w:ascii="SimSun" w:hAnsi="SimSun" w:eastAsia="SimSun" w:cs="SimSun"/>
          <w:sz w:val="21"/>
          <w:szCs w:val="21"/>
        </w:rPr>
      </w:pPr>
      <w:r>
        <w:rPr>
          <w:rFonts w:ascii="SimSun" w:hAnsi="SimSun" w:eastAsia="SimSun" w:cs="SimSun"/>
          <w:sz w:val="21"/>
          <w:szCs w:val="21"/>
          <w:spacing w:val="-19"/>
        </w:rPr>
        <w:t>需要指出：所有的导联实质上都是“双极”导联，因此，近年来建议在描述标准肢体导</w:t>
      </w:r>
      <w:r>
        <w:rPr>
          <w:rFonts w:ascii="SimSun" w:hAnsi="SimSun" w:eastAsia="SimSun" w:cs="SimSun"/>
          <w:sz w:val="21"/>
          <w:szCs w:val="21"/>
          <w:spacing w:val="-20"/>
        </w:rPr>
        <w:t>联、加压</w:t>
      </w:r>
      <w:r>
        <w:rPr>
          <w:rFonts w:ascii="SimSun" w:hAnsi="SimSun" w:eastAsia="SimSun" w:cs="SimSun"/>
          <w:sz w:val="21"/>
          <w:szCs w:val="21"/>
        </w:rPr>
        <w:t xml:space="preserve"> </w:t>
      </w:r>
      <w:r>
        <w:rPr>
          <w:rFonts w:ascii="SimSun" w:hAnsi="SimSun" w:eastAsia="SimSun" w:cs="SimSun"/>
          <w:sz w:val="21"/>
          <w:szCs w:val="21"/>
          <w:spacing w:val="-21"/>
        </w:rPr>
        <w:t>肢体导联和胸导联时，不应再区分“单极”和“双极”,也不应再使用这两个术语。</w:t>
      </w:r>
    </w:p>
    <w:p>
      <w:pPr>
        <w:spacing w:line="245" w:lineRule="auto"/>
        <w:rPr>
          <w:rFonts w:ascii="Arial"/>
          <w:sz w:val="21"/>
        </w:rPr>
      </w:pPr>
      <w:r/>
    </w:p>
    <w:p>
      <w:pPr>
        <w:ind w:left="2004"/>
        <w:spacing w:before="97" w:line="222" w:lineRule="auto"/>
        <w:rPr>
          <w:rFonts w:ascii="SimHei" w:hAnsi="SimHei" w:eastAsia="SimHei" w:cs="SimHei"/>
          <w:sz w:val="30"/>
          <w:szCs w:val="30"/>
        </w:rPr>
      </w:pPr>
      <w:r>
        <w:rPr>
          <w:rFonts w:ascii="SimHei" w:hAnsi="SimHei" w:eastAsia="SimHei" w:cs="SimHei"/>
          <w:sz w:val="30"/>
          <w:szCs w:val="30"/>
          <w:b/>
          <w:bCs/>
          <w:spacing w:val="-5"/>
        </w:rPr>
        <w:t>第二节</w:t>
      </w:r>
      <w:r>
        <w:rPr>
          <w:rFonts w:ascii="SimHei" w:hAnsi="SimHei" w:eastAsia="SimHei" w:cs="SimHei"/>
          <w:sz w:val="30"/>
          <w:szCs w:val="30"/>
          <w:spacing w:val="131"/>
        </w:rPr>
        <w:t xml:space="preserve"> </w:t>
      </w:r>
      <w:r>
        <w:rPr>
          <w:rFonts w:ascii="SimHei" w:hAnsi="SimHei" w:eastAsia="SimHei" w:cs="SimHei"/>
          <w:sz w:val="30"/>
          <w:szCs w:val="30"/>
          <w:b/>
          <w:bCs/>
          <w:spacing w:val="-5"/>
        </w:rPr>
        <w:t>心电图的测量和正常数据</w:t>
      </w:r>
    </w:p>
    <w:p>
      <w:pPr>
        <w:spacing w:line="366" w:lineRule="auto"/>
        <w:rPr>
          <w:rFonts w:ascii="Arial"/>
          <w:sz w:val="21"/>
        </w:rPr>
      </w:pPr>
      <w:r/>
    </w:p>
    <w:p>
      <w:pPr>
        <w:ind w:left="413"/>
        <w:spacing w:before="82" w:line="222" w:lineRule="auto"/>
        <w:outlineLvl w:val="2"/>
        <w:rPr>
          <w:rFonts w:ascii="SimHei" w:hAnsi="SimHei" w:eastAsia="SimHei" w:cs="SimHei"/>
          <w:sz w:val="25"/>
          <w:szCs w:val="25"/>
        </w:rPr>
      </w:pPr>
      <w:r>
        <w:rPr>
          <w:rFonts w:ascii="SimHei" w:hAnsi="SimHei" w:eastAsia="SimHei" w:cs="SimHei"/>
          <w:sz w:val="25"/>
          <w:szCs w:val="25"/>
          <w:b/>
          <w:bCs/>
          <w:color w:val="044075"/>
          <w:spacing w:val="-14"/>
        </w:rPr>
        <w:t>一、心电图测量</w:t>
      </w:r>
    </w:p>
    <w:p>
      <w:pPr>
        <w:ind w:right="1055" w:firstLine="410"/>
        <w:spacing w:before="222" w:line="269" w:lineRule="auto"/>
        <w:jc w:val="both"/>
        <w:rPr>
          <w:rFonts w:ascii="SimSun" w:hAnsi="SimSun" w:eastAsia="SimSun" w:cs="SimSun"/>
          <w:sz w:val="21"/>
          <w:szCs w:val="21"/>
        </w:rPr>
      </w:pPr>
      <w:r>
        <w:rPr>
          <w:rFonts w:ascii="SimSun" w:hAnsi="SimSun" w:eastAsia="SimSun" w:cs="SimSun"/>
          <w:sz w:val="21"/>
          <w:szCs w:val="21"/>
          <w:spacing w:val="6"/>
        </w:rPr>
        <w:t>心电图多描记在特殊的记录纸上(图5-1-13)。心电图记录纸由纵线和横线划分成各为</w:t>
      </w:r>
      <w:r>
        <w:rPr>
          <w:rFonts w:ascii="SimSun" w:hAnsi="SimSun" w:eastAsia="SimSun" w:cs="SimSun"/>
          <w:sz w:val="21"/>
          <w:szCs w:val="21"/>
          <w:spacing w:val="3"/>
        </w:rPr>
        <w:t xml:space="preserve"> </w:t>
      </w:r>
      <w:r>
        <w:rPr>
          <w:rFonts w:ascii="SimSun" w:hAnsi="SimSun" w:eastAsia="SimSun" w:cs="SimSun"/>
          <w:sz w:val="21"/>
          <w:szCs w:val="21"/>
          <w:spacing w:val="9"/>
        </w:rPr>
        <w:t>1</w:t>
      </w:r>
      <w:r>
        <w:rPr>
          <w:rFonts w:ascii="SimSun" w:hAnsi="SimSun" w:eastAsia="SimSun" w:cs="SimSun"/>
          <w:sz w:val="21"/>
          <w:szCs w:val="21"/>
        </w:rPr>
        <w:t>mm</w:t>
      </w:r>
      <w:r>
        <w:rPr>
          <w:rFonts w:ascii="SimSun" w:hAnsi="SimSun" w:eastAsia="SimSun" w:cs="SimSun"/>
          <w:sz w:val="21"/>
          <w:szCs w:val="21"/>
          <w:spacing w:val="9"/>
        </w:rPr>
        <w:t>²</w:t>
      </w:r>
      <w:r>
        <w:rPr>
          <w:rFonts w:ascii="SimSun" w:hAnsi="SimSun" w:eastAsia="SimSun" w:cs="SimSun"/>
          <w:sz w:val="21"/>
          <w:szCs w:val="21"/>
          <w:spacing w:val="-2"/>
        </w:rPr>
        <w:t xml:space="preserve"> </w:t>
      </w:r>
      <w:r>
        <w:rPr>
          <w:rFonts w:ascii="SimSun" w:hAnsi="SimSun" w:eastAsia="SimSun" w:cs="SimSun"/>
          <w:sz w:val="21"/>
          <w:szCs w:val="21"/>
          <w:spacing w:val="9"/>
        </w:rPr>
        <w:t>的小方格。当走纸速度为25</w:t>
      </w:r>
      <w:r>
        <w:rPr>
          <w:rFonts w:ascii="SimSun" w:hAnsi="SimSun" w:eastAsia="SimSun" w:cs="SimSun"/>
          <w:sz w:val="21"/>
          <w:szCs w:val="21"/>
        </w:rPr>
        <w:t>mm</w:t>
      </w:r>
      <w:r>
        <w:rPr>
          <w:rFonts w:ascii="SimSun" w:hAnsi="SimSun" w:eastAsia="SimSun" w:cs="SimSun"/>
          <w:sz w:val="21"/>
          <w:szCs w:val="21"/>
          <w:spacing w:val="9"/>
        </w:rPr>
        <w:t>/s</w:t>
      </w:r>
      <w:r>
        <w:rPr>
          <w:rFonts w:ascii="SimSun" w:hAnsi="SimSun" w:eastAsia="SimSun" w:cs="SimSun"/>
          <w:sz w:val="21"/>
          <w:szCs w:val="21"/>
          <w:spacing w:val="7"/>
        </w:rPr>
        <w:t xml:space="preserve"> </w:t>
      </w:r>
      <w:r>
        <w:rPr>
          <w:rFonts w:ascii="SimSun" w:hAnsi="SimSun" w:eastAsia="SimSun" w:cs="SimSun"/>
          <w:sz w:val="21"/>
          <w:szCs w:val="21"/>
          <w:spacing w:val="9"/>
        </w:rPr>
        <w:t>时，每两条纵线间(1</w:t>
      </w:r>
      <w:r>
        <w:rPr>
          <w:rFonts w:ascii="SimSun" w:hAnsi="SimSun" w:eastAsia="SimSun" w:cs="SimSun"/>
          <w:sz w:val="21"/>
          <w:szCs w:val="21"/>
        </w:rPr>
        <w:t>mm</w:t>
      </w:r>
      <w:r>
        <w:rPr>
          <w:rFonts w:ascii="SimSun" w:hAnsi="SimSun" w:eastAsia="SimSun" w:cs="SimSun"/>
          <w:sz w:val="21"/>
          <w:szCs w:val="21"/>
          <w:spacing w:val="9"/>
        </w:rPr>
        <w:t>)</w:t>
      </w:r>
      <w:r>
        <w:rPr>
          <w:rFonts w:ascii="SimSun" w:hAnsi="SimSun" w:eastAsia="SimSun" w:cs="SimSun"/>
          <w:sz w:val="21"/>
          <w:szCs w:val="21"/>
          <w:spacing w:val="12"/>
        </w:rPr>
        <w:t xml:space="preserve"> </w:t>
      </w:r>
      <w:r>
        <w:rPr>
          <w:rFonts w:ascii="SimSun" w:hAnsi="SimSun" w:eastAsia="SimSun" w:cs="SimSun"/>
          <w:sz w:val="21"/>
          <w:szCs w:val="21"/>
          <w:spacing w:val="9"/>
        </w:rPr>
        <w:t>表示0.04秒(即</w:t>
      </w:r>
      <w:r>
        <w:rPr>
          <w:rFonts w:ascii="SimSun" w:hAnsi="SimSun" w:eastAsia="SimSun" w:cs="SimSun"/>
          <w:sz w:val="21"/>
          <w:szCs w:val="21"/>
          <w:spacing w:val="8"/>
        </w:rPr>
        <w:t>40毫秒),</w:t>
      </w:r>
      <w:r>
        <w:rPr>
          <w:rFonts w:ascii="SimSun" w:hAnsi="SimSun" w:eastAsia="SimSun" w:cs="SimSun"/>
          <w:sz w:val="21"/>
          <w:szCs w:val="21"/>
        </w:rPr>
        <w:t xml:space="preserve"> </w:t>
      </w:r>
      <w:r>
        <w:rPr>
          <w:rFonts w:ascii="SimSun" w:hAnsi="SimSun" w:eastAsia="SimSun" w:cs="SimSun"/>
          <w:sz w:val="21"/>
          <w:szCs w:val="21"/>
          <w:spacing w:val="4"/>
        </w:rPr>
        <w:t>当标准电压1</w:t>
      </w:r>
      <w:r>
        <w:rPr>
          <w:rFonts w:ascii="SimSun" w:hAnsi="SimSun" w:eastAsia="SimSun" w:cs="SimSun"/>
          <w:sz w:val="21"/>
          <w:szCs w:val="21"/>
        </w:rPr>
        <w:t>mV</w:t>
      </w:r>
      <w:r>
        <w:rPr>
          <w:rFonts w:ascii="SimSun" w:hAnsi="SimSun" w:eastAsia="SimSun" w:cs="SimSun"/>
          <w:sz w:val="21"/>
          <w:szCs w:val="21"/>
          <w:spacing w:val="4"/>
        </w:rPr>
        <w:t>=10</w:t>
      </w:r>
      <w:r>
        <w:rPr>
          <w:rFonts w:ascii="SimSun" w:hAnsi="SimSun" w:eastAsia="SimSun" w:cs="SimSun"/>
          <w:sz w:val="21"/>
          <w:szCs w:val="21"/>
        </w:rPr>
        <w:t>mm</w:t>
      </w:r>
      <w:r>
        <w:rPr>
          <w:rFonts w:ascii="SimSun" w:hAnsi="SimSun" w:eastAsia="SimSun" w:cs="SimSun"/>
          <w:sz w:val="21"/>
          <w:szCs w:val="21"/>
        </w:rPr>
        <w:t xml:space="preserve">   </w:t>
      </w:r>
      <w:r>
        <w:rPr>
          <w:rFonts w:ascii="SimSun" w:hAnsi="SimSun" w:eastAsia="SimSun" w:cs="SimSun"/>
          <w:sz w:val="21"/>
          <w:szCs w:val="21"/>
          <w:spacing w:val="4"/>
        </w:rPr>
        <w:t>时，两条横线间(1</w:t>
      </w:r>
      <w:r>
        <w:rPr>
          <w:rFonts w:ascii="SimSun" w:hAnsi="SimSun" w:eastAsia="SimSun" w:cs="SimSun"/>
          <w:sz w:val="21"/>
          <w:szCs w:val="21"/>
        </w:rPr>
        <w:t>mm</w:t>
      </w:r>
      <w:r>
        <w:rPr>
          <w:rFonts w:ascii="SimSun" w:hAnsi="SimSun" w:eastAsia="SimSun" w:cs="SimSun"/>
          <w:sz w:val="21"/>
          <w:szCs w:val="21"/>
          <w:spacing w:val="4"/>
        </w:rPr>
        <w:t>)</w:t>
      </w:r>
      <w:r>
        <w:rPr>
          <w:rFonts w:ascii="SimSun" w:hAnsi="SimSun" w:eastAsia="SimSun" w:cs="SimSun"/>
          <w:sz w:val="21"/>
          <w:szCs w:val="21"/>
          <w:spacing w:val="14"/>
        </w:rPr>
        <w:t xml:space="preserve"> </w:t>
      </w:r>
      <w:r>
        <w:rPr>
          <w:rFonts w:ascii="SimSun" w:hAnsi="SimSun" w:eastAsia="SimSun" w:cs="SimSun"/>
          <w:sz w:val="21"/>
          <w:szCs w:val="21"/>
          <w:spacing w:val="4"/>
        </w:rPr>
        <w:t>表示0.</w:t>
      </w:r>
      <w:r>
        <w:rPr>
          <w:rFonts w:ascii="SimSun" w:hAnsi="SimSun" w:eastAsia="SimSun" w:cs="SimSun"/>
          <w:sz w:val="21"/>
          <w:szCs w:val="21"/>
          <w:spacing w:val="-55"/>
        </w:rPr>
        <w:t xml:space="preserve"> </w:t>
      </w:r>
      <w:r>
        <w:rPr>
          <w:rFonts w:ascii="SimSun" w:hAnsi="SimSun" w:eastAsia="SimSun" w:cs="SimSun"/>
          <w:sz w:val="21"/>
          <w:szCs w:val="21"/>
          <w:spacing w:val="4"/>
        </w:rPr>
        <w:t>1</w:t>
      </w:r>
      <w:r>
        <w:rPr>
          <w:rFonts w:ascii="SimSun" w:hAnsi="SimSun" w:eastAsia="SimSun" w:cs="SimSun"/>
          <w:sz w:val="21"/>
          <w:szCs w:val="21"/>
        </w:rPr>
        <w:t>mV</w:t>
      </w:r>
      <w:r>
        <w:rPr>
          <w:rFonts w:ascii="SimSun" w:hAnsi="SimSun" w:eastAsia="SimSun" w:cs="SimSun"/>
          <w:sz w:val="21"/>
          <w:szCs w:val="21"/>
          <w:spacing w:val="4"/>
        </w:rPr>
        <w:t>。</w:t>
      </w:r>
      <w:r>
        <w:rPr>
          <w:rFonts w:ascii="SimSun" w:hAnsi="SimSun" w:eastAsia="SimSun" w:cs="SimSun"/>
          <w:sz w:val="21"/>
          <w:szCs w:val="21"/>
          <w:spacing w:val="33"/>
        </w:rPr>
        <w:t xml:space="preserve"> </w:t>
      </w:r>
      <w:r>
        <w:rPr>
          <w:rFonts w:ascii="SimSun" w:hAnsi="SimSun" w:eastAsia="SimSun" w:cs="SimSun"/>
          <w:sz w:val="21"/>
          <w:szCs w:val="21"/>
          <w:spacing w:val="4"/>
        </w:rPr>
        <w:t>每5</w:t>
      </w:r>
      <w:r>
        <w:rPr>
          <w:rFonts w:ascii="SimSun" w:hAnsi="SimSun" w:eastAsia="SimSun" w:cs="SimSun"/>
          <w:sz w:val="21"/>
          <w:szCs w:val="21"/>
          <w:spacing w:val="3"/>
        </w:rPr>
        <w:t>个小方格可以构成一个大</w:t>
      </w:r>
      <w:r>
        <w:rPr>
          <w:rFonts w:ascii="SimSun" w:hAnsi="SimSun" w:eastAsia="SimSun" w:cs="SimSun"/>
          <w:sz w:val="21"/>
          <w:szCs w:val="21"/>
        </w:rPr>
        <w:t xml:space="preserve"> </w:t>
      </w:r>
      <w:r>
        <w:rPr>
          <w:rFonts w:ascii="SimSun" w:hAnsi="SimSun" w:eastAsia="SimSun" w:cs="SimSun"/>
          <w:sz w:val="21"/>
          <w:szCs w:val="21"/>
          <w:spacing w:val="3"/>
        </w:rPr>
        <w:t>方格，大方格依然是一个正方形，它的横坐标代表的时间则是0.2秒(200毫秒),而纵坐标代</w:t>
      </w:r>
      <w:r>
        <w:rPr>
          <w:rFonts w:ascii="SimSun" w:hAnsi="SimSun" w:eastAsia="SimSun" w:cs="SimSun"/>
          <w:sz w:val="21"/>
          <w:szCs w:val="21"/>
          <w:spacing w:val="2"/>
        </w:rPr>
        <w:t xml:space="preserve"> </w:t>
      </w:r>
      <w:r>
        <w:rPr>
          <w:rFonts w:ascii="SimSun" w:hAnsi="SimSun" w:eastAsia="SimSun" w:cs="SimSun"/>
          <w:sz w:val="21"/>
          <w:szCs w:val="21"/>
          <w:spacing w:val="3"/>
        </w:rPr>
        <w:t>表的电压则是0.5</w:t>
      </w:r>
      <w:r>
        <w:rPr>
          <w:rFonts w:ascii="SimSun" w:hAnsi="SimSun" w:eastAsia="SimSun" w:cs="SimSun"/>
          <w:sz w:val="21"/>
          <w:szCs w:val="21"/>
        </w:rPr>
        <w:t>mV</w:t>
      </w:r>
      <w:r>
        <w:rPr>
          <w:rFonts w:ascii="SimSun" w:hAnsi="SimSun" w:eastAsia="SimSun" w:cs="SimSun"/>
          <w:sz w:val="21"/>
          <w:szCs w:val="21"/>
          <w:spacing w:val="3"/>
        </w:rPr>
        <w:t>。</w:t>
      </w:r>
    </w:p>
    <w:p>
      <w:pPr>
        <w:spacing w:line="258" w:lineRule="auto"/>
        <w:rPr>
          <w:rFonts w:ascii="Arial"/>
          <w:sz w:val="21"/>
        </w:rPr>
      </w:pPr>
      <w:r/>
    </w:p>
    <w:p>
      <w:pPr>
        <w:ind w:firstLine="1519"/>
        <w:spacing w:before="1" w:line="3510" w:lineRule="exact"/>
        <w:textAlignment w:val="center"/>
        <w:rPr/>
      </w:pPr>
      <w:r>
        <w:drawing>
          <wp:inline distT="0" distB="0" distL="0" distR="0">
            <wp:extent cx="3448005" cy="2228840"/>
            <wp:effectExtent l="0" t="0" r="0" b="0"/>
            <wp:docPr id="229" name="IM 229"/>
            <wp:cNvGraphicFramePr/>
            <a:graphic>
              <a:graphicData uri="http://schemas.openxmlformats.org/drawingml/2006/picture">
                <pic:pic>
                  <pic:nvPicPr>
                    <pic:cNvPr id="229" name="IM 229"/>
                    <pic:cNvPicPr/>
                  </pic:nvPicPr>
                  <pic:blipFill>
                    <a:blip r:embed="rId255"/>
                    <a:stretch>
                      <a:fillRect/>
                    </a:stretch>
                  </pic:blipFill>
                  <pic:spPr>
                    <a:xfrm rot="0">
                      <a:off x="0" y="0"/>
                      <a:ext cx="3448005" cy="2228840"/>
                    </a:xfrm>
                    <a:prstGeom prst="rect">
                      <a:avLst/>
                    </a:prstGeom>
                  </pic:spPr>
                </pic:pic>
              </a:graphicData>
            </a:graphic>
          </wp:inline>
        </w:drawing>
      </w:r>
    </w:p>
    <w:p>
      <w:pPr>
        <w:ind w:left="2999"/>
        <w:spacing w:before="127" w:line="222" w:lineRule="auto"/>
        <w:rPr>
          <w:rFonts w:ascii="SimHei" w:hAnsi="SimHei" w:eastAsia="SimHei" w:cs="SimHei"/>
          <w:sz w:val="21"/>
          <w:szCs w:val="21"/>
        </w:rPr>
      </w:pPr>
      <w:r>
        <w:rPr>
          <w:rFonts w:ascii="SimHei" w:hAnsi="SimHei" w:eastAsia="SimHei" w:cs="SimHei"/>
          <w:sz w:val="21"/>
          <w:szCs w:val="21"/>
          <w:spacing w:val="-21"/>
        </w:rPr>
        <w:t>图5-1-13</w:t>
      </w:r>
      <w:r>
        <w:rPr>
          <w:rFonts w:ascii="SimHei" w:hAnsi="SimHei" w:eastAsia="SimHei" w:cs="SimHei"/>
          <w:sz w:val="21"/>
          <w:szCs w:val="21"/>
          <w:spacing w:val="37"/>
        </w:rPr>
        <w:t xml:space="preserve"> </w:t>
      </w:r>
      <w:r>
        <w:rPr>
          <w:rFonts w:ascii="SimHei" w:hAnsi="SimHei" w:eastAsia="SimHei" w:cs="SimHei"/>
          <w:sz w:val="21"/>
          <w:szCs w:val="21"/>
          <w:spacing w:val="-21"/>
        </w:rPr>
        <w:t>心电图各波段的测量</w:t>
      </w:r>
    </w:p>
    <w:p>
      <w:pPr>
        <w:spacing w:line="316" w:lineRule="auto"/>
        <w:rPr>
          <w:rFonts w:ascii="Arial"/>
          <w:sz w:val="21"/>
        </w:rPr>
      </w:pPr>
      <w:r/>
    </w:p>
    <w:p>
      <w:pPr>
        <w:ind w:left="413"/>
        <w:spacing w:before="69" w:line="223" w:lineRule="auto"/>
        <w:rPr>
          <w:rFonts w:ascii="SimHei" w:hAnsi="SimHei" w:eastAsia="SimHei" w:cs="SimHei"/>
          <w:sz w:val="21"/>
          <w:szCs w:val="21"/>
        </w:rPr>
      </w:pPr>
      <w:r>
        <w:rPr>
          <w:rFonts w:ascii="SimHei" w:hAnsi="SimHei" w:eastAsia="SimHei" w:cs="SimHei"/>
          <w:sz w:val="21"/>
          <w:szCs w:val="21"/>
          <w:b/>
          <w:bCs/>
          <w:spacing w:val="11"/>
        </w:rPr>
        <w:t>(一)心率的测量</w:t>
      </w:r>
    </w:p>
    <w:p>
      <w:pPr>
        <w:ind w:right="1015" w:firstLine="410"/>
        <w:spacing w:before="84" w:line="286" w:lineRule="auto"/>
        <w:jc w:val="both"/>
        <w:rPr>
          <w:rFonts w:ascii="SimSun" w:hAnsi="SimSun" w:eastAsia="SimSun" w:cs="SimSun"/>
          <w:sz w:val="21"/>
          <w:szCs w:val="21"/>
        </w:rPr>
      </w:pPr>
      <w:r>
        <w:rPr>
          <w:rFonts w:ascii="SimSun" w:hAnsi="SimSun" w:eastAsia="SimSun" w:cs="SimSun"/>
          <w:sz w:val="21"/>
          <w:szCs w:val="21"/>
          <w:spacing w:val="-11"/>
        </w:rPr>
        <w:t>在安静清醒的状态下，正常心率范围在60～100次/分。测量心率时</w:t>
      </w:r>
      <w:r>
        <w:rPr>
          <w:rFonts w:ascii="SimSun" w:hAnsi="SimSun" w:eastAsia="SimSun" w:cs="SimSun"/>
          <w:sz w:val="21"/>
          <w:szCs w:val="21"/>
          <w:spacing w:val="-12"/>
        </w:rPr>
        <w:t>，根据心脏节律是否规整，</w:t>
      </w:r>
      <w:r>
        <w:rPr>
          <w:rFonts w:ascii="SimSun" w:hAnsi="SimSun" w:eastAsia="SimSun" w:cs="SimSun"/>
          <w:sz w:val="21"/>
          <w:szCs w:val="21"/>
        </w:rPr>
        <w:t xml:space="preserve"> </w:t>
      </w:r>
      <w:r>
        <w:rPr>
          <w:rFonts w:ascii="SimSun" w:hAnsi="SimSun" w:eastAsia="SimSun" w:cs="SimSun"/>
          <w:sz w:val="21"/>
          <w:szCs w:val="21"/>
          <w:spacing w:val="-13"/>
        </w:rPr>
        <w:t>可采取不同的测量方法：①在心脏节律规整的情况下，只需要测量一个RR</w:t>
      </w:r>
      <w:r>
        <w:rPr>
          <w:rFonts w:ascii="SimSun" w:hAnsi="SimSun" w:eastAsia="SimSun" w:cs="SimSun"/>
          <w:sz w:val="21"/>
          <w:szCs w:val="21"/>
          <w:spacing w:val="-29"/>
        </w:rPr>
        <w:t xml:space="preserve"> </w:t>
      </w:r>
      <w:r>
        <w:rPr>
          <w:rFonts w:ascii="SimSun" w:hAnsi="SimSun" w:eastAsia="SimSun" w:cs="SimSun"/>
          <w:sz w:val="21"/>
          <w:szCs w:val="21"/>
          <w:spacing w:val="-13"/>
        </w:rPr>
        <w:t>(</w:t>
      </w:r>
      <w:r>
        <w:rPr>
          <w:rFonts w:ascii="SimSun" w:hAnsi="SimSun" w:eastAsia="SimSun" w:cs="SimSun"/>
          <w:sz w:val="21"/>
          <w:szCs w:val="21"/>
          <w:spacing w:val="-35"/>
        </w:rPr>
        <w:t xml:space="preserve"> </w:t>
      </w:r>
      <w:r>
        <w:rPr>
          <w:rFonts w:ascii="SimSun" w:hAnsi="SimSun" w:eastAsia="SimSun" w:cs="SimSun"/>
          <w:sz w:val="21"/>
          <w:szCs w:val="21"/>
          <w:spacing w:val="-13"/>
        </w:rPr>
        <w:t>或PP)</w:t>
      </w:r>
      <w:r>
        <w:rPr>
          <w:rFonts w:ascii="SimSun" w:hAnsi="SimSun" w:eastAsia="SimSun" w:cs="SimSun"/>
          <w:sz w:val="21"/>
          <w:szCs w:val="21"/>
          <w:spacing w:val="-55"/>
        </w:rPr>
        <w:t xml:space="preserve"> </w:t>
      </w:r>
      <w:r>
        <w:rPr>
          <w:rFonts w:ascii="SimSun" w:hAnsi="SimSun" w:eastAsia="SimSun" w:cs="SimSun"/>
          <w:sz w:val="21"/>
          <w:szCs w:val="21"/>
          <w:spacing w:val="-13"/>
        </w:rPr>
        <w:t>间期的秒</w:t>
      </w:r>
      <w:r>
        <w:rPr>
          <w:rFonts w:ascii="SimSun" w:hAnsi="SimSun" w:eastAsia="SimSun" w:cs="SimSun"/>
          <w:sz w:val="21"/>
          <w:szCs w:val="21"/>
          <w:spacing w:val="-14"/>
        </w:rPr>
        <w:t>数，然</w:t>
      </w:r>
      <w:r>
        <w:rPr>
          <w:rFonts w:ascii="SimSun" w:hAnsi="SimSun" w:eastAsia="SimSun" w:cs="SimSun"/>
          <w:sz w:val="21"/>
          <w:szCs w:val="21"/>
        </w:rPr>
        <w:t xml:space="preserve">  </w:t>
      </w:r>
      <w:r>
        <w:rPr>
          <w:rFonts w:ascii="SimSun" w:hAnsi="SimSun" w:eastAsia="SimSun" w:cs="SimSun"/>
          <w:sz w:val="21"/>
          <w:szCs w:val="21"/>
        </w:rPr>
        <w:t>后被60除即可求出。例如RR</w:t>
      </w:r>
      <w:r>
        <w:rPr>
          <w:rFonts w:ascii="SimSun" w:hAnsi="SimSun" w:eastAsia="SimSun" w:cs="SimSun"/>
          <w:sz w:val="21"/>
          <w:szCs w:val="21"/>
          <w:spacing w:val="11"/>
        </w:rPr>
        <w:t xml:space="preserve"> </w:t>
      </w:r>
      <w:r>
        <w:rPr>
          <w:rFonts w:ascii="SimSun" w:hAnsi="SimSun" w:eastAsia="SimSun" w:cs="SimSun"/>
          <w:sz w:val="21"/>
          <w:szCs w:val="21"/>
        </w:rPr>
        <w:t>间距为4个大格(0.8秒),则心率为60/0.8=75次/分，具体如图</w:t>
      </w:r>
      <w:r>
        <w:rPr>
          <w:rFonts w:ascii="SimSun" w:hAnsi="SimSun" w:eastAsia="SimSun" w:cs="SimSun"/>
          <w:sz w:val="21"/>
          <w:szCs w:val="21"/>
          <w:spacing w:val="-1"/>
        </w:rPr>
        <w:t>5-</w:t>
      </w:r>
      <w:r>
        <w:rPr>
          <w:rFonts w:ascii="SimSun" w:hAnsi="SimSun" w:eastAsia="SimSun" w:cs="SimSun"/>
          <w:sz w:val="21"/>
          <w:szCs w:val="21"/>
        </w:rPr>
        <w:t xml:space="preserve">  </w:t>
      </w:r>
      <w:r>
        <w:rPr>
          <w:rFonts w:ascii="SimSun" w:hAnsi="SimSun" w:eastAsia="SimSun" w:cs="SimSun"/>
          <w:sz w:val="21"/>
          <w:szCs w:val="21"/>
          <w:spacing w:val="-8"/>
        </w:rPr>
        <w:t>1-14所示。②在心脏节律不规整的情况下，</w:t>
      </w:r>
      <w:r>
        <w:rPr>
          <w:rFonts w:ascii="SimSun" w:hAnsi="SimSun" w:eastAsia="SimSun" w:cs="SimSun"/>
          <w:sz w:val="21"/>
          <w:szCs w:val="21"/>
          <w:spacing w:val="63"/>
        </w:rPr>
        <w:t xml:space="preserve"> </w:t>
      </w:r>
      <w:r>
        <w:rPr>
          <w:rFonts w:ascii="SimSun" w:hAnsi="SimSun" w:eastAsia="SimSun" w:cs="SimSun"/>
          <w:sz w:val="21"/>
          <w:szCs w:val="21"/>
          <w:spacing w:val="-8"/>
        </w:rPr>
        <w:t>一般可以先数6秒的心搏数，然后乘以10作为心率。</w:t>
      </w:r>
      <w:r>
        <w:rPr>
          <w:rFonts w:ascii="SimSun" w:hAnsi="SimSun" w:eastAsia="SimSun" w:cs="SimSun"/>
          <w:sz w:val="21"/>
          <w:szCs w:val="21"/>
        </w:rPr>
        <w:t xml:space="preserve"> </w:t>
      </w:r>
      <w:r>
        <w:rPr>
          <w:rFonts w:ascii="SimSun" w:hAnsi="SimSun" w:eastAsia="SimSun" w:cs="SimSun"/>
          <w:sz w:val="21"/>
          <w:szCs w:val="21"/>
          <w:spacing w:val="-6"/>
        </w:rPr>
        <w:t>如图5-1-15所示的心电图，6秒的心搏数是10次，由此可以粗略计算出心率为10×10=100次/分。</w:t>
      </w:r>
      <w:r>
        <w:rPr>
          <w:rFonts w:ascii="SimSun" w:hAnsi="SimSun" w:eastAsia="SimSun" w:cs="SimSun"/>
          <w:sz w:val="21"/>
          <w:szCs w:val="21"/>
          <w:spacing w:val="9"/>
        </w:rPr>
        <w:t xml:space="preserve"> </w:t>
      </w:r>
      <w:r>
        <w:rPr>
          <w:rFonts w:ascii="SimSun" w:hAnsi="SimSun" w:eastAsia="SimSun" w:cs="SimSun"/>
          <w:sz w:val="21"/>
          <w:szCs w:val="21"/>
          <w:spacing w:val="-12"/>
        </w:rPr>
        <w:t>此外，还可采用查表法或使用专门的心率尺直接读出相应的心</w:t>
      </w:r>
      <w:r>
        <w:rPr>
          <w:rFonts w:ascii="SimSun" w:hAnsi="SimSun" w:eastAsia="SimSun" w:cs="SimSun"/>
          <w:sz w:val="21"/>
          <w:szCs w:val="21"/>
          <w:spacing w:val="-13"/>
        </w:rPr>
        <w:t>率数。</w:t>
      </w:r>
    </w:p>
    <w:p>
      <w:pPr>
        <w:ind w:left="413"/>
        <w:spacing w:before="148" w:line="222" w:lineRule="auto"/>
        <w:rPr>
          <w:rFonts w:ascii="SimHei" w:hAnsi="SimHei" w:eastAsia="SimHei" w:cs="SimHei"/>
          <w:sz w:val="21"/>
          <w:szCs w:val="21"/>
        </w:rPr>
      </w:pPr>
      <w:r>
        <w:rPr>
          <w:rFonts w:ascii="SimHei" w:hAnsi="SimHei" w:eastAsia="SimHei" w:cs="SimHei"/>
          <w:sz w:val="21"/>
          <w:szCs w:val="21"/>
          <w:b/>
          <w:bCs/>
          <w:spacing w:val="3"/>
        </w:rPr>
        <w:t>(二)各波段振幅的测量</w:t>
      </w:r>
    </w:p>
    <w:p>
      <w:pPr>
        <w:ind w:right="1110" w:firstLine="410"/>
        <w:spacing w:before="92" w:line="283" w:lineRule="auto"/>
        <w:jc w:val="both"/>
        <w:rPr>
          <w:rFonts w:ascii="SimSun" w:hAnsi="SimSun" w:eastAsia="SimSun" w:cs="SimSun"/>
          <w:sz w:val="21"/>
          <w:szCs w:val="21"/>
        </w:rPr>
      </w:pPr>
      <w:r>
        <w:rPr>
          <w:rFonts w:ascii="SimSun" w:hAnsi="SimSun" w:eastAsia="SimSun" w:cs="SimSun"/>
          <w:sz w:val="21"/>
          <w:szCs w:val="21"/>
          <w:spacing w:val="-10"/>
        </w:rPr>
        <w:t>P</w:t>
      </w:r>
      <w:r>
        <w:rPr>
          <w:rFonts w:ascii="SimSun" w:hAnsi="SimSun" w:eastAsia="SimSun" w:cs="SimSun"/>
          <w:sz w:val="21"/>
          <w:szCs w:val="21"/>
          <w:spacing w:val="-46"/>
        </w:rPr>
        <w:t xml:space="preserve"> </w:t>
      </w:r>
      <w:r>
        <w:rPr>
          <w:rFonts w:ascii="SimSun" w:hAnsi="SimSun" w:eastAsia="SimSun" w:cs="SimSun"/>
          <w:sz w:val="21"/>
          <w:szCs w:val="21"/>
          <w:spacing w:val="-10"/>
        </w:rPr>
        <w:t>波振幅测量的参考水平应以P波起始前的水平线为准。测量QRS</w:t>
      </w:r>
      <w:r>
        <w:rPr>
          <w:rFonts w:ascii="SimSun" w:hAnsi="SimSun" w:eastAsia="SimSun" w:cs="SimSun"/>
          <w:sz w:val="21"/>
          <w:szCs w:val="21"/>
          <w:spacing w:val="-4"/>
        </w:rPr>
        <w:t xml:space="preserve"> </w:t>
      </w:r>
      <w:r>
        <w:rPr>
          <w:rFonts w:ascii="SimSun" w:hAnsi="SimSun" w:eastAsia="SimSun" w:cs="SimSun"/>
          <w:sz w:val="21"/>
          <w:szCs w:val="21"/>
          <w:spacing w:val="-10"/>
        </w:rPr>
        <w:t>波</w:t>
      </w:r>
      <w:r>
        <w:rPr>
          <w:rFonts w:ascii="SimSun" w:hAnsi="SimSun" w:eastAsia="SimSun" w:cs="SimSun"/>
          <w:sz w:val="21"/>
          <w:szCs w:val="21"/>
          <w:spacing w:val="-11"/>
        </w:rPr>
        <w:t>群、J点、</w:t>
      </w:r>
      <w:r>
        <w:rPr>
          <w:rFonts w:ascii="SimSun" w:hAnsi="SimSun" w:eastAsia="SimSun" w:cs="SimSun"/>
          <w:sz w:val="21"/>
          <w:szCs w:val="21"/>
          <w:spacing w:val="-10"/>
        </w:rPr>
        <w:t>ST</w:t>
      </w:r>
      <w:r>
        <w:rPr>
          <w:rFonts w:ascii="SimSun" w:hAnsi="SimSun" w:eastAsia="SimSun" w:cs="SimSun"/>
          <w:sz w:val="21"/>
          <w:szCs w:val="21"/>
          <w:spacing w:val="-56"/>
        </w:rPr>
        <w:t xml:space="preserve"> </w:t>
      </w:r>
      <w:r>
        <w:rPr>
          <w:rFonts w:ascii="SimSun" w:hAnsi="SimSun" w:eastAsia="SimSun" w:cs="SimSun"/>
          <w:sz w:val="21"/>
          <w:szCs w:val="21"/>
          <w:spacing w:val="-11"/>
        </w:rPr>
        <w:t>段、T</w:t>
      </w:r>
      <w:r>
        <w:rPr>
          <w:rFonts w:ascii="SimSun" w:hAnsi="SimSun" w:eastAsia="SimSun" w:cs="SimSun"/>
          <w:sz w:val="21"/>
          <w:szCs w:val="21"/>
          <w:spacing w:val="-44"/>
        </w:rPr>
        <w:t xml:space="preserve"> </w:t>
      </w:r>
      <w:r>
        <w:rPr>
          <w:rFonts w:ascii="SimSun" w:hAnsi="SimSun" w:eastAsia="SimSun" w:cs="SimSun"/>
          <w:sz w:val="21"/>
          <w:szCs w:val="21"/>
          <w:spacing w:val="-11"/>
        </w:rPr>
        <w:t>波和u</w:t>
      </w:r>
      <w:r>
        <w:rPr>
          <w:rFonts w:ascii="SimSun" w:hAnsi="SimSun" w:eastAsia="SimSun" w:cs="SimSun"/>
          <w:sz w:val="21"/>
          <w:szCs w:val="21"/>
        </w:rPr>
        <w:t xml:space="preserve"> </w:t>
      </w:r>
      <w:r>
        <w:rPr>
          <w:rFonts w:ascii="SimSun" w:hAnsi="SimSun" w:eastAsia="SimSun" w:cs="SimSun"/>
          <w:sz w:val="21"/>
          <w:szCs w:val="21"/>
          <w:spacing w:val="-6"/>
        </w:rPr>
        <w:t>波振幅，统一采用QRS</w:t>
      </w:r>
      <w:r>
        <w:rPr>
          <w:rFonts w:ascii="SimSun" w:hAnsi="SimSun" w:eastAsia="SimSun" w:cs="SimSun"/>
          <w:sz w:val="21"/>
          <w:szCs w:val="21"/>
          <w:spacing w:val="-14"/>
        </w:rPr>
        <w:t xml:space="preserve"> </w:t>
      </w:r>
      <w:r>
        <w:rPr>
          <w:rFonts w:ascii="SimSun" w:hAnsi="SimSun" w:eastAsia="SimSun" w:cs="SimSun"/>
          <w:sz w:val="21"/>
          <w:szCs w:val="21"/>
          <w:spacing w:val="-6"/>
        </w:rPr>
        <w:t>起始部水平线作为参考水平。如果QRS</w:t>
      </w:r>
      <w:r>
        <w:rPr>
          <w:rFonts w:ascii="SimSun" w:hAnsi="SimSun" w:eastAsia="SimSun" w:cs="SimSun"/>
          <w:sz w:val="21"/>
          <w:szCs w:val="21"/>
          <w:spacing w:val="-4"/>
        </w:rPr>
        <w:t xml:space="preserve"> </w:t>
      </w:r>
      <w:r>
        <w:rPr>
          <w:rFonts w:ascii="SimSun" w:hAnsi="SimSun" w:eastAsia="SimSun" w:cs="SimSun"/>
          <w:sz w:val="21"/>
          <w:szCs w:val="21"/>
          <w:spacing w:val="-6"/>
        </w:rPr>
        <w:t>起始部为一斜段(例</w:t>
      </w:r>
      <w:r>
        <w:rPr>
          <w:rFonts w:ascii="SimSun" w:hAnsi="SimSun" w:eastAsia="SimSun" w:cs="SimSun"/>
          <w:sz w:val="21"/>
          <w:szCs w:val="21"/>
          <w:spacing w:val="-7"/>
        </w:rPr>
        <w:t>如受心房复极</w:t>
      </w:r>
      <w:r>
        <w:rPr>
          <w:rFonts w:ascii="SimSun" w:hAnsi="SimSun" w:eastAsia="SimSun" w:cs="SimSun"/>
          <w:sz w:val="21"/>
          <w:szCs w:val="21"/>
        </w:rPr>
        <w:t xml:space="preserve"> </w:t>
      </w:r>
      <w:r>
        <w:rPr>
          <w:rFonts w:ascii="SimSun" w:hAnsi="SimSun" w:eastAsia="SimSun" w:cs="SimSun"/>
          <w:sz w:val="21"/>
          <w:szCs w:val="21"/>
          <w:spacing w:val="-9"/>
        </w:rPr>
        <w:t>波影响，预激综合征等情况),应以QRS</w:t>
      </w:r>
      <w:r>
        <w:rPr>
          <w:rFonts w:ascii="SimSun" w:hAnsi="SimSun" w:eastAsia="SimSun" w:cs="SimSun"/>
          <w:sz w:val="21"/>
          <w:szCs w:val="21"/>
          <w:spacing w:val="4"/>
        </w:rPr>
        <w:t xml:space="preserve"> </w:t>
      </w:r>
      <w:r>
        <w:rPr>
          <w:rFonts w:ascii="SimSun" w:hAnsi="SimSun" w:eastAsia="SimSun" w:cs="SimSun"/>
          <w:sz w:val="21"/>
          <w:szCs w:val="21"/>
          <w:spacing w:val="-9"/>
        </w:rPr>
        <w:t>波起点作为测量参考点。测量正向波形的高度时，应以参</w:t>
      </w:r>
      <w:r>
        <w:rPr>
          <w:rFonts w:ascii="SimSun" w:hAnsi="SimSun" w:eastAsia="SimSun" w:cs="SimSun"/>
          <w:sz w:val="21"/>
          <w:szCs w:val="21"/>
        </w:rPr>
        <w:t xml:space="preserve"> </w:t>
      </w:r>
      <w:r>
        <w:rPr>
          <w:rFonts w:ascii="SimSun" w:hAnsi="SimSun" w:eastAsia="SimSun" w:cs="SimSun"/>
          <w:sz w:val="21"/>
          <w:szCs w:val="21"/>
          <w:spacing w:val="-9"/>
        </w:rPr>
        <w:t>考水平线上缘垂直地测量到波的顶端；测量负向波形的深度时</w:t>
      </w:r>
      <w:r>
        <w:rPr>
          <w:rFonts w:ascii="SimSun" w:hAnsi="SimSun" w:eastAsia="SimSun" w:cs="SimSun"/>
          <w:sz w:val="21"/>
          <w:szCs w:val="21"/>
          <w:spacing w:val="-10"/>
        </w:rPr>
        <w:t>，应以参考水平线下缘垂直地测量</w:t>
      </w:r>
      <w:r>
        <w:rPr>
          <w:rFonts w:ascii="SimSun" w:hAnsi="SimSun" w:eastAsia="SimSun" w:cs="SimSun"/>
          <w:sz w:val="21"/>
          <w:szCs w:val="21"/>
        </w:rPr>
        <w:t xml:space="preserve"> </w:t>
      </w:r>
      <w:r>
        <w:rPr>
          <w:rFonts w:ascii="SimSun" w:hAnsi="SimSun" w:eastAsia="SimSun" w:cs="SimSun"/>
          <w:sz w:val="21"/>
          <w:szCs w:val="21"/>
          <w:spacing w:val="-11"/>
        </w:rPr>
        <w:t>到波的底端。</w:t>
      </w:r>
    </w:p>
    <w:p>
      <w:pPr>
        <w:sectPr>
          <w:headerReference w:type="default" r:id="rId8"/>
          <w:pgSz w:w="11230" w:h="15840"/>
          <w:pgMar w:top="400" w:right="699" w:bottom="400" w:left="990" w:header="0" w:footer="0" w:gutter="0"/>
        </w:sectPr>
        <w:rPr/>
      </w:pPr>
    </w:p>
    <w:p>
      <w:pPr>
        <w:spacing w:line="266" w:lineRule="auto"/>
        <w:rPr>
          <w:rFonts w:ascii="Arial"/>
          <w:sz w:val="21"/>
        </w:rPr>
      </w:pPr>
      <w:r>
        <w:drawing>
          <wp:anchor distT="0" distB="0" distL="0" distR="0" simplePos="0" relativeHeight="252445696" behindDoc="0" locked="0" layoutInCell="0" allowOverlap="1">
            <wp:simplePos x="0" y="0"/>
            <wp:positionH relativeFrom="page">
              <wp:posOffset>3105144</wp:posOffset>
            </wp:positionH>
            <wp:positionV relativeFrom="page">
              <wp:posOffset>1949417</wp:posOffset>
            </wp:positionV>
            <wp:extent cx="215928" cy="120701"/>
            <wp:effectExtent l="0" t="0" r="0" b="0"/>
            <wp:wrapNone/>
            <wp:docPr id="230" name="IM 230"/>
            <wp:cNvGraphicFramePr/>
            <a:graphic>
              <a:graphicData uri="http://schemas.openxmlformats.org/drawingml/2006/picture">
                <pic:pic>
                  <pic:nvPicPr>
                    <pic:cNvPr id="230" name="IM 230"/>
                    <pic:cNvPicPr/>
                  </pic:nvPicPr>
                  <pic:blipFill>
                    <a:blip r:embed="rId256"/>
                    <a:stretch>
                      <a:fillRect/>
                    </a:stretch>
                  </pic:blipFill>
                  <pic:spPr>
                    <a:xfrm rot="0">
                      <a:off x="0" y="0"/>
                      <a:ext cx="215928" cy="120701"/>
                    </a:xfrm>
                    <a:prstGeom prst="rect">
                      <a:avLst/>
                    </a:prstGeom>
                  </pic:spPr>
                </pic:pic>
              </a:graphicData>
            </a:graphic>
          </wp:anchor>
        </w:drawing>
      </w:r>
      <w:r>
        <w:drawing>
          <wp:anchor distT="0" distB="0" distL="0" distR="0" simplePos="0" relativeHeight="252444672" behindDoc="0" locked="0" layoutInCell="0" allowOverlap="1">
            <wp:simplePos x="0" y="0"/>
            <wp:positionH relativeFrom="page">
              <wp:posOffset>469864</wp:posOffset>
            </wp:positionH>
            <wp:positionV relativeFrom="page">
              <wp:posOffset>9232906</wp:posOffset>
            </wp:positionV>
            <wp:extent cx="488976" cy="425470"/>
            <wp:effectExtent l="0" t="0" r="0" b="0"/>
            <wp:wrapNone/>
            <wp:docPr id="231" name="IM 231"/>
            <wp:cNvGraphicFramePr/>
            <a:graphic>
              <a:graphicData uri="http://schemas.openxmlformats.org/drawingml/2006/picture">
                <pic:pic>
                  <pic:nvPicPr>
                    <pic:cNvPr id="231" name="IM 231"/>
                    <pic:cNvPicPr/>
                  </pic:nvPicPr>
                  <pic:blipFill>
                    <a:blip r:embed="rId257"/>
                    <a:stretch>
                      <a:fillRect/>
                    </a:stretch>
                  </pic:blipFill>
                  <pic:spPr>
                    <a:xfrm rot="0">
                      <a:off x="0" y="0"/>
                      <a:ext cx="488976" cy="425470"/>
                    </a:xfrm>
                    <a:prstGeom prst="rect">
                      <a:avLst/>
                    </a:prstGeom>
                  </pic:spPr>
                </pic:pic>
              </a:graphicData>
            </a:graphic>
          </wp:anchor>
        </w:drawing>
      </w:r>
      <w:r/>
    </w:p>
    <w:p>
      <w:pPr>
        <w:spacing w:before="58" w:line="222" w:lineRule="auto"/>
        <w:rPr>
          <w:rFonts w:ascii="SimHei" w:hAnsi="SimHei" w:eastAsia="SimHei" w:cs="SimHei"/>
          <w:sz w:val="18"/>
          <w:szCs w:val="18"/>
        </w:rPr>
      </w:pPr>
      <w:r>
        <w:rPr>
          <w:rFonts w:ascii="SimHei" w:hAnsi="SimHei" w:eastAsia="SimHei" w:cs="SimHei"/>
          <w:sz w:val="18"/>
          <w:szCs w:val="18"/>
          <w:color w:val="0B5DA5"/>
        </w:rPr>
        <w:t>484</w:t>
      </w:r>
      <w:r>
        <w:rPr>
          <w:rFonts w:ascii="SimHei" w:hAnsi="SimHei" w:eastAsia="SimHei" w:cs="SimHei"/>
          <w:sz w:val="18"/>
          <w:szCs w:val="18"/>
          <w:color w:val="0B5DA5"/>
          <w:spacing w:val="4"/>
        </w:rPr>
        <w:t xml:space="preserve">        </w:t>
      </w:r>
      <w:r>
        <w:rPr>
          <w:rFonts w:ascii="SimHei" w:hAnsi="SimHei" w:eastAsia="SimHei" w:cs="SimHei"/>
          <w:sz w:val="18"/>
          <w:szCs w:val="18"/>
          <w:color w:val="0B5DA5"/>
        </w:rPr>
        <w:t>第五篇</w:t>
      </w:r>
      <w:r>
        <w:rPr>
          <w:rFonts w:ascii="SimHei" w:hAnsi="SimHei" w:eastAsia="SimHei" w:cs="SimHei"/>
          <w:sz w:val="18"/>
          <w:szCs w:val="18"/>
          <w:color w:val="0B5DA5"/>
          <w:spacing w:val="67"/>
        </w:rPr>
        <w:t xml:space="preserve"> </w:t>
      </w:r>
      <w:r>
        <w:rPr>
          <w:rFonts w:ascii="SimHei" w:hAnsi="SimHei" w:eastAsia="SimHei" w:cs="SimHei"/>
          <w:sz w:val="18"/>
          <w:szCs w:val="18"/>
          <w:color w:val="0B5DA5"/>
        </w:rPr>
        <w:t>辅</w:t>
      </w:r>
      <w:r>
        <w:rPr>
          <w:rFonts w:ascii="SimHei" w:hAnsi="SimHei" w:eastAsia="SimHei" w:cs="SimHei"/>
          <w:sz w:val="18"/>
          <w:szCs w:val="18"/>
          <w:color w:val="0B5DA5"/>
          <w:spacing w:val="19"/>
        </w:rPr>
        <w:t xml:space="preserve"> </w:t>
      </w:r>
      <w:r>
        <w:rPr>
          <w:rFonts w:ascii="SimHei" w:hAnsi="SimHei" w:eastAsia="SimHei" w:cs="SimHei"/>
          <w:sz w:val="18"/>
          <w:szCs w:val="18"/>
          <w:color w:val="0B5DA5"/>
        </w:rPr>
        <w:t>助</w:t>
      </w:r>
      <w:r>
        <w:rPr>
          <w:rFonts w:ascii="SimHei" w:hAnsi="SimHei" w:eastAsia="SimHei" w:cs="SimHei"/>
          <w:sz w:val="18"/>
          <w:szCs w:val="18"/>
          <w:color w:val="0B5DA5"/>
          <w:spacing w:val="16"/>
        </w:rPr>
        <w:t xml:space="preserve"> </w:t>
      </w:r>
      <w:r>
        <w:rPr>
          <w:rFonts w:ascii="SimHei" w:hAnsi="SimHei" w:eastAsia="SimHei" w:cs="SimHei"/>
          <w:sz w:val="18"/>
          <w:szCs w:val="18"/>
          <w:color w:val="0B5DA5"/>
        </w:rPr>
        <w:t>检</w:t>
      </w:r>
      <w:r>
        <w:rPr>
          <w:rFonts w:ascii="SimHei" w:hAnsi="SimHei" w:eastAsia="SimHei" w:cs="SimHei"/>
          <w:sz w:val="18"/>
          <w:szCs w:val="18"/>
          <w:color w:val="0B5DA5"/>
          <w:spacing w:val="21"/>
        </w:rPr>
        <w:t xml:space="preserve"> </w:t>
      </w:r>
      <w:r>
        <w:rPr>
          <w:rFonts w:ascii="SimHei" w:hAnsi="SimHei" w:eastAsia="SimHei" w:cs="SimHei"/>
          <w:sz w:val="18"/>
          <w:szCs w:val="18"/>
          <w:color w:val="0B5DA5"/>
        </w:rPr>
        <w:t>查</w:t>
      </w:r>
    </w:p>
    <w:p>
      <w:pPr>
        <w:rPr/>
      </w:pPr>
      <w:r/>
    </w:p>
    <w:p>
      <w:pPr>
        <w:rPr/>
      </w:pPr>
      <w:r/>
    </w:p>
    <w:p>
      <w:pPr>
        <w:rPr/>
      </w:pPr>
      <w:r/>
    </w:p>
    <w:p>
      <w:pPr>
        <w:spacing w:line="154" w:lineRule="exact"/>
        <w:rPr/>
      </w:pPr>
      <w:r/>
    </w:p>
    <w:p>
      <w:pPr>
        <w:sectPr>
          <w:pgSz w:w="11230" w:h="15840"/>
          <w:pgMar w:top="400" w:right="950" w:bottom="400" w:left="739" w:header="0" w:footer="0" w:gutter="0"/>
          <w:cols w:equalWidth="0" w:num="1">
            <w:col w:w="9540" w:space="0"/>
          </w:cols>
        </w:sectPr>
        <w:rPr/>
      </w:pPr>
    </w:p>
    <w:p>
      <w:pPr>
        <w:ind w:left="3620"/>
        <w:spacing w:before="238" w:line="216" w:lineRule="auto"/>
        <w:rPr>
          <w:rFonts w:ascii="Times New Roman" w:hAnsi="Times New Roman" w:eastAsia="Times New Roman" w:cs="Times New Roman"/>
          <w:sz w:val="18"/>
          <w:szCs w:val="18"/>
        </w:rPr>
      </w:pPr>
      <w:r>
        <w:drawing>
          <wp:anchor distT="0" distB="0" distL="0" distR="0" simplePos="0" relativeHeight="252443648" behindDoc="1" locked="0" layoutInCell="1" allowOverlap="1">
            <wp:simplePos x="0" y="0"/>
            <wp:positionH relativeFrom="column">
              <wp:posOffset>1638358</wp:posOffset>
            </wp:positionH>
            <wp:positionV relativeFrom="paragraph">
              <wp:posOffset>-203865</wp:posOffset>
            </wp:positionV>
            <wp:extent cx="2489164" cy="3898837"/>
            <wp:effectExtent l="0" t="0" r="0" b="0"/>
            <wp:wrapNone/>
            <wp:docPr id="232" name="IM 232"/>
            <wp:cNvGraphicFramePr/>
            <a:graphic>
              <a:graphicData uri="http://schemas.openxmlformats.org/drawingml/2006/picture">
                <pic:pic>
                  <pic:nvPicPr>
                    <pic:cNvPr id="232" name="IM 232"/>
                    <pic:cNvPicPr/>
                  </pic:nvPicPr>
                  <pic:blipFill>
                    <a:blip r:embed="rId258"/>
                    <a:stretch>
                      <a:fillRect/>
                    </a:stretch>
                  </pic:blipFill>
                  <pic:spPr>
                    <a:xfrm rot="0">
                      <a:off x="0" y="0"/>
                      <a:ext cx="2489164" cy="3898837"/>
                    </a:xfrm>
                    <a:prstGeom prst="rect">
                      <a:avLst/>
                    </a:prstGeom>
                  </pic:spPr>
                </pic:pic>
              </a:graphicData>
            </a:graphic>
          </wp:anchor>
        </w:drawing>
      </w:r>
      <w:r>
        <w:rPr>
          <w:rFonts w:ascii="Times New Roman" w:hAnsi="Times New Roman" w:eastAsia="Times New Roman" w:cs="Times New Roman"/>
          <w:sz w:val="18"/>
          <w:szCs w:val="18"/>
        </w:rPr>
        <w:drawing>
          <wp:inline distT="0" distB="0" distL="0" distR="0">
            <wp:extent cx="228550" cy="95253"/>
            <wp:effectExtent l="0" t="0" r="0" b="0"/>
            <wp:docPr id="233" name="IM 233"/>
            <wp:cNvGraphicFramePr/>
            <a:graphic>
              <a:graphicData uri="http://schemas.openxmlformats.org/drawingml/2006/picture">
                <pic:pic>
                  <pic:nvPicPr>
                    <pic:cNvPr id="233" name="IM 233"/>
                    <pic:cNvPicPr/>
                  </pic:nvPicPr>
                  <pic:blipFill>
                    <a:blip r:embed="rId259"/>
                    <a:stretch>
                      <a:fillRect/>
                    </a:stretch>
                  </pic:blipFill>
                  <pic:spPr>
                    <a:xfrm rot="0">
                      <a:off x="0" y="0"/>
                      <a:ext cx="228550" cy="95253"/>
                    </a:xfrm>
                    <a:prstGeom prst="rect">
                      <a:avLst/>
                    </a:prstGeom>
                  </pic:spPr>
                </pic:pic>
              </a:graphicData>
            </a:graphic>
          </wp:inline>
        </w:drawing>
      </w:r>
      <w:r>
        <w:rPr>
          <w:rFonts w:ascii="Times New Roman" w:hAnsi="Times New Roman" w:eastAsia="Times New Roman" w:cs="Times New Roman"/>
          <w:sz w:val="18"/>
          <w:szCs w:val="18"/>
          <w:spacing w:val="-1"/>
        </w:rPr>
        <w:t>nhv</w:t>
      </w:r>
    </w:p>
    <w:p>
      <w:pPr>
        <w:spacing w:line="334" w:lineRule="auto"/>
        <w:rPr>
          <w:rFonts w:ascii="Arial"/>
          <w:sz w:val="21"/>
        </w:rPr>
      </w:pPr>
      <w:r/>
    </w:p>
    <w:p>
      <w:pPr>
        <w:spacing w:line="335" w:lineRule="auto"/>
        <w:rPr>
          <w:rFonts w:ascii="Arial"/>
          <w:sz w:val="21"/>
        </w:rPr>
      </w:pPr>
      <w:r/>
    </w:p>
    <w:p>
      <w:pPr>
        <w:ind w:left="2790"/>
        <w:spacing w:before="106" w:line="185" w:lineRule="auto"/>
        <w:rPr>
          <w:rFonts w:ascii="Times New Roman" w:hAnsi="Times New Roman" w:eastAsia="Times New Roman" w:cs="Times New Roman"/>
          <w:sz w:val="37"/>
          <w:szCs w:val="37"/>
        </w:rPr>
      </w:pPr>
      <w:r>
        <w:pict>
          <v:shape id="_x0000_s140" style="position:absolute;margin-left:242pt;margin-top:5.50058pt;mso-position-vertical-relative:text;mso-position-horizontal-relative:text;width:10.35pt;height:12.95pt;z-index:252446720;" filled="false" stroked="false" type="#_x0000_t202">
            <v:fill on="false"/>
            <v:stroke on="false"/>
            <v:path/>
            <v:imagedata o:title=""/>
            <o:lock v:ext="edit" aspectratio="false"/>
            <v:textbox inset="0mm,0mm,0mm,0mm">
              <w:txbxContent>
                <w:p>
                  <w:pPr>
                    <w:ind w:left="20"/>
                    <w:spacing w:before="20" w:line="224" w:lineRule="auto"/>
                    <w:rPr>
                      <w:rFonts w:ascii="SimHei" w:hAnsi="SimHei" w:eastAsia="SimHei" w:cs="SimHei"/>
                      <w:sz w:val="18"/>
                      <w:szCs w:val="18"/>
                    </w:rPr>
                  </w:pPr>
                  <w:r>
                    <w:rPr>
                      <w:rFonts w:ascii="SimHei" w:hAnsi="SimHei" w:eastAsia="SimHei" w:cs="SimHei"/>
                      <w:sz w:val="18"/>
                      <w:szCs w:val="18"/>
                    </w:rPr>
                    <w:t>时</w:t>
                  </w:r>
                </w:p>
              </w:txbxContent>
            </v:textbox>
          </v:shape>
        </w:pict>
      </w:r>
      <w:r>
        <w:pict>
          <v:shape id="_x0000_s141" style="position:absolute;margin-left:224.004pt;margin-top:9.91055pt;mso-position-vertical-relative:text;mso-position-horizontal-relative:text;width:10.65pt;height:7.45pt;z-index:252447744;"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AA</w:t>
                  </w:r>
                </w:p>
              </w:txbxContent>
            </v:textbox>
          </v:shape>
        </w:pict>
      </w:r>
      <w:r>
        <w:rPr>
          <w:rFonts w:ascii="Times New Roman" w:hAnsi="Times New Roman" w:eastAsia="Times New Roman" w:cs="Times New Roman"/>
          <w:sz w:val="37"/>
          <w:szCs w:val="37"/>
        </w:rPr>
        <w:t>J</w:t>
      </w:r>
    </w:p>
    <w:p>
      <w:pPr>
        <w:spacing w:line="340" w:lineRule="auto"/>
        <w:rPr>
          <w:rFonts w:ascii="Arial"/>
          <w:sz w:val="21"/>
        </w:rPr>
      </w:pPr>
      <w:r/>
    </w:p>
    <w:p>
      <w:pPr>
        <w:spacing w:line="341" w:lineRule="auto"/>
        <w:rPr>
          <w:rFonts w:ascii="Arial"/>
          <w:sz w:val="21"/>
        </w:rPr>
      </w:pPr>
      <w:r/>
    </w:p>
    <w:p>
      <w:pPr>
        <w:ind w:left="2830"/>
        <w:spacing w:before="59" w:line="187" w:lineRule="auto"/>
        <w:rPr>
          <w:rFonts w:ascii="SimHei" w:hAnsi="SimHei" w:eastAsia="SimHei" w:cs="SimHei"/>
          <w:sz w:val="18"/>
          <w:szCs w:val="18"/>
        </w:rPr>
      </w:pPr>
      <w:r>
        <w:rPr>
          <w:rFonts w:ascii="SimHei" w:hAnsi="SimHei" w:eastAsia="SimHei" w:cs="SimHei"/>
          <w:sz w:val="18"/>
          <w:szCs w:val="18"/>
        </w:rPr>
        <w:t>元</w:t>
      </w:r>
    </w:p>
    <w:p>
      <w:pPr>
        <w:spacing w:line="14" w:lineRule="auto"/>
        <w:rPr>
          <w:rFonts w:ascii="Arial"/>
          <w:sz w:val="2"/>
        </w:rPr>
      </w:pPr>
      <w:r>
        <w:rPr>
          <w:rFonts w:ascii="Arial" w:hAnsi="Arial" w:eastAsia="Arial" w:cs="Arial"/>
          <w:sz w:val="2"/>
          <w:szCs w:val="2"/>
        </w:rPr>
        <w:br w:type="column"/>
      </w:r>
    </w:p>
    <w:p>
      <w:pPr>
        <w:ind w:left="1099"/>
        <w:spacing w:before="34" w:line="228" w:lineRule="auto"/>
        <w:rPr>
          <w:rFonts w:ascii="SimSun" w:hAnsi="SimSun" w:eastAsia="SimSun" w:cs="SimSun"/>
          <w:sz w:val="18"/>
          <w:szCs w:val="18"/>
        </w:rPr>
      </w:pPr>
      <w:r>
        <w:rPr>
          <w:rFonts w:ascii="SimSun" w:hAnsi="SimSun" w:eastAsia="SimSun" w:cs="SimSun"/>
          <w:sz w:val="18"/>
          <w:szCs w:val="18"/>
          <w:spacing w:val="-19"/>
        </w:rPr>
        <w:t>1个大格，300次/分</w:t>
      </w:r>
    </w:p>
    <w:p>
      <w:pPr>
        <w:spacing w:line="195" w:lineRule="auto"/>
        <w:rPr>
          <w:rFonts w:ascii="Arial" w:hAnsi="Arial" w:eastAsia="Arial" w:cs="Arial"/>
          <w:sz w:val="18"/>
          <w:szCs w:val="18"/>
        </w:rPr>
      </w:pPr>
      <w:r>
        <w:rPr>
          <w:rFonts w:ascii="Arial" w:hAnsi="Arial" w:eastAsia="Arial" w:cs="Arial"/>
          <w:sz w:val="18"/>
          <w:szCs w:val="18"/>
        </w:rPr>
        <w:t>A</w:t>
      </w:r>
    </w:p>
    <w:p>
      <w:pPr>
        <w:spacing w:line="273" w:lineRule="auto"/>
        <w:rPr>
          <w:rFonts w:ascii="Arial"/>
          <w:sz w:val="21"/>
        </w:rPr>
      </w:pPr>
      <w:r/>
    </w:p>
    <w:p>
      <w:pPr>
        <w:spacing w:line="274" w:lineRule="auto"/>
        <w:rPr>
          <w:rFonts w:ascii="Arial"/>
          <w:sz w:val="21"/>
        </w:rPr>
      </w:pPr>
      <w:r/>
    </w:p>
    <w:p>
      <w:pPr>
        <w:ind w:left="1099"/>
        <w:spacing w:before="59" w:line="187" w:lineRule="auto"/>
        <w:rPr>
          <w:rFonts w:ascii="SimSun" w:hAnsi="SimSun" w:eastAsia="SimSun" w:cs="SimSun"/>
          <w:sz w:val="18"/>
          <w:szCs w:val="18"/>
        </w:rPr>
      </w:pPr>
      <w:r>
        <w:rPr>
          <w:rFonts w:ascii="SimSun" w:hAnsi="SimSun" w:eastAsia="SimSun" w:cs="SimSun"/>
          <w:sz w:val="18"/>
          <w:szCs w:val="18"/>
          <w:spacing w:val="-19"/>
        </w:rPr>
        <w:t>2个大格，150次/分</w:t>
      </w:r>
    </w:p>
    <w:p>
      <w:pPr>
        <w:ind w:firstLine="170"/>
        <w:spacing w:line="220" w:lineRule="exact"/>
        <w:textAlignment w:val="center"/>
        <w:rPr/>
      </w:pPr>
      <w:r>
        <w:drawing>
          <wp:inline distT="0" distB="0" distL="0" distR="0">
            <wp:extent cx="222274" cy="139711"/>
            <wp:effectExtent l="0" t="0" r="0" b="0"/>
            <wp:docPr id="234" name="IM 234"/>
            <wp:cNvGraphicFramePr/>
            <a:graphic>
              <a:graphicData uri="http://schemas.openxmlformats.org/drawingml/2006/picture">
                <pic:pic>
                  <pic:nvPicPr>
                    <pic:cNvPr id="234" name="IM 234"/>
                    <pic:cNvPicPr/>
                  </pic:nvPicPr>
                  <pic:blipFill>
                    <a:blip r:embed="rId260"/>
                    <a:stretch>
                      <a:fillRect/>
                    </a:stretch>
                  </pic:blipFill>
                  <pic:spPr>
                    <a:xfrm rot="0">
                      <a:off x="0" y="0"/>
                      <a:ext cx="222274" cy="139711"/>
                    </a:xfrm>
                    <a:prstGeom prst="rect">
                      <a:avLst/>
                    </a:prstGeom>
                  </pic:spPr>
                </pic:pic>
              </a:graphicData>
            </a:graphic>
          </wp:inline>
        </w:drawing>
      </w:r>
    </w:p>
    <w:p>
      <w:pPr>
        <w:spacing w:line="292" w:lineRule="auto"/>
        <w:rPr>
          <w:rFonts w:ascii="Arial"/>
          <w:sz w:val="21"/>
        </w:rPr>
      </w:pPr>
      <w:r/>
    </w:p>
    <w:p>
      <w:pPr>
        <w:spacing w:line="293" w:lineRule="auto"/>
        <w:rPr>
          <w:rFonts w:ascii="Arial"/>
          <w:sz w:val="21"/>
        </w:rPr>
      </w:pPr>
      <w:r/>
    </w:p>
    <w:p>
      <w:pPr>
        <w:ind w:left="1099"/>
        <w:spacing w:before="58" w:line="219" w:lineRule="auto"/>
        <w:rPr>
          <w:rFonts w:ascii="SimSun" w:hAnsi="SimSun" w:eastAsia="SimSun" w:cs="SimSun"/>
          <w:sz w:val="18"/>
          <w:szCs w:val="18"/>
        </w:rPr>
      </w:pPr>
      <w:r>
        <w:rPr>
          <w:rFonts w:ascii="SimSun" w:hAnsi="SimSun" w:eastAsia="SimSun" w:cs="SimSun"/>
          <w:sz w:val="18"/>
          <w:szCs w:val="18"/>
          <w:spacing w:val="-19"/>
        </w:rPr>
        <w:t>3个大格，100次/分</w:t>
      </w:r>
    </w:p>
    <w:p>
      <w:pPr>
        <w:sectPr>
          <w:type w:val="continuous"/>
          <w:pgSz w:w="11230" w:h="15840"/>
          <w:pgMar w:top="400" w:right="950" w:bottom="400" w:left="739" w:header="0" w:footer="0" w:gutter="0"/>
          <w:cols w:equalWidth="0" w:num="2">
            <w:col w:w="5351" w:space="100"/>
            <w:col w:w="4090" w:space="0"/>
          </w:cols>
        </w:sectPr>
        <w:rPr/>
      </w:pPr>
    </w:p>
    <w:p>
      <w:pPr>
        <w:spacing w:line="316" w:lineRule="auto"/>
        <w:rPr>
          <w:rFonts w:ascii="Arial"/>
          <w:sz w:val="21"/>
        </w:rPr>
      </w:pPr>
      <w:r/>
    </w:p>
    <w:p>
      <w:pPr>
        <w:spacing w:line="317" w:lineRule="auto"/>
        <w:rPr>
          <w:rFonts w:ascii="Arial"/>
          <w:sz w:val="21"/>
        </w:rPr>
      </w:pPr>
      <w:r/>
    </w:p>
    <w:p>
      <w:pPr>
        <w:ind w:left="6640"/>
        <w:spacing w:before="60" w:line="219" w:lineRule="auto"/>
        <w:rPr>
          <w:rFonts w:ascii="SimSun" w:hAnsi="SimSun" w:eastAsia="SimSun" w:cs="SimSun"/>
          <w:sz w:val="18"/>
          <w:szCs w:val="18"/>
        </w:rPr>
      </w:pPr>
      <w:r>
        <w:rPr>
          <w:rFonts w:ascii="SimSun" w:hAnsi="SimSun" w:eastAsia="SimSun" w:cs="SimSun"/>
          <w:sz w:val="18"/>
          <w:szCs w:val="18"/>
          <w:spacing w:val="-17"/>
          <w:w w:val="97"/>
        </w:rPr>
        <w:t>4个大格，75次/分</w:t>
      </w:r>
    </w:p>
    <w:p>
      <w:pPr>
        <w:spacing w:line="356" w:lineRule="auto"/>
        <w:rPr>
          <w:rFonts w:ascii="Arial"/>
          <w:sz w:val="21"/>
        </w:rPr>
      </w:pPr>
      <w:r/>
    </w:p>
    <w:p>
      <w:pPr>
        <w:spacing w:line="357" w:lineRule="auto"/>
        <w:rPr>
          <w:rFonts w:ascii="Arial"/>
          <w:sz w:val="21"/>
        </w:rPr>
      </w:pPr>
      <w:r/>
    </w:p>
    <w:p>
      <w:pPr>
        <w:ind w:left="6640"/>
        <w:spacing w:before="59" w:line="219" w:lineRule="auto"/>
        <w:rPr>
          <w:rFonts w:ascii="SimSun" w:hAnsi="SimSun" w:eastAsia="SimSun" w:cs="SimSun"/>
          <w:sz w:val="18"/>
          <w:szCs w:val="18"/>
        </w:rPr>
      </w:pPr>
      <w:r>
        <w:rPr>
          <w:rFonts w:ascii="SimSun" w:hAnsi="SimSun" w:eastAsia="SimSun" w:cs="SimSun"/>
          <w:sz w:val="18"/>
          <w:szCs w:val="18"/>
          <w:spacing w:val="-18"/>
        </w:rPr>
        <w:t>5个大格，60次/分</w:t>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ind w:left="6640"/>
        <w:spacing w:before="59" w:line="219" w:lineRule="auto"/>
        <w:rPr>
          <w:rFonts w:ascii="SimSun" w:hAnsi="SimSun" w:eastAsia="SimSun" w:cs="SimSun"/>
          <w:sz w:val="18"/>
          <w:szCs w:val="18"/>
        </w:rPr>
      </w:pPr>
      <w:r>
        <w:rPr>
          <w:rFonts w:ascii="SimSun" w:hAnsi="SimSun" w:eastAsia="SimSun" w:cs="SimSun"/>
          <w:sz w:val="18"/>
          <w:szCs w:val="18"/>
          <w:spacing w:val="-17"/>
          <w:w w:val="97"/>
        </w:rPr>
        <w:t>6个大格，50次/分</w:t>
      </w:r>
    </w:p>
    <w:p>
      <w:pPr>
        <w:spacing w:line="455" w:lineRule="auto"/>
        <w:rPr>
          <w:rFonts w:ascii="Arial"/>
          <w:sz w:val="21"/>
        </w:rPr>
      </w:pPr>
      <w:r/>
    </w:p>
    <w:p>
      <w:pPr>
        <w:ind w:left="2950"/>
        <w:spacing w:before="59" w:line="213" w:lineRule="auto"/>
        <w:rPr>
          <w:rFonts w:ascii="SimHei" w:hAnsi="SimHei" w:eastAsia="SimHei" w:cs="SimHei"/>
          <w:sz w:val="18"/>
          <w:szCs w:val="18"/>
        </w:rPr>
      </w:pPr>
      <w:r>
        <w:rPr>
          <w:rFonts w:ascii="SimHei" w:hAnsi="SimHei" w:eastAsia="SimHei" w:cs="SimHei"/>
          <w:sz w:val="18"/>
          <w:szCs w:val="18"/>
          <w:color w:val="2A75C1"/>
          <w:spacing w:val="-2"/>
        </w:rPr>
        <w:t>图5-1</w:t>
      </w:r>
      <w:r>
        <w:rPr>
          <w:rFonts w:ascii="SimHei" w:hAnsi="SimHei" w:eastAsia="SimHei" w:cs="SimHei"/>
          <w:sz w:val="18"/>
          <w:szCs w:val="18"/>
          <w:spacing w:val="-2"/>
        </w:rPr>
        <w:t>-</w:t>
      </w:r>
      <w:r>
        <w:rPr>
          <w:rFonts w:ascii="Times New Roman" w:hAnsi="Times New Roman" w:eastAsia="Times New Roman" w:cs="Times New Roman"/>
          <w:sz w:val="18"/>
          <w:szCs w:val="18"/>
          <w:color w:val="2A75C1"/>
          <w:spacing w:val="-2"/>
        </w:rPr>
        <w:t>14</w:t>
      </w:r>
      <w:r>
        <w:rPr>
          <w:rFonts w:ascii="Times New Roman" w:hAnsi="Times New Roman" w:eastAsia="Times New Roman" w:cs="Times New Roman"/>
          <w:sz w:val="18"/>
          <w:szCs w:val="18"/>
          <w:color w:val="2A75C1"/>
          <w:spacing w:val="10"/>
        </w:rPr>
        <w:t xml:space="preserve">    </w:t>
      </w:r>
      <w:r>
        <w:rPr>
          <w:rFonts w:ascii="SimHei" w:hAnsi="SimHei" w:eastAsia="SimHei" w:cs="SimHei"/>
          <w:sz w:val="18"/>
          <w:szCs w:val="18"/>
          <w:spacing w:val="-2"/>
        </w:rPr>
        <w:t>心脏节律规整时，心率与格子数对应关系示意图</w:t>
      </w:r>
    </w:p>
    <w:p>
      <w:pPr>
        <w:spacing w:line="461" w:lineRule="auto"/>
        <w:rPr>
          <w:rFonts w:ascii="Arial"/>
          <w:sz w:val="21"/>
        </w:rPr>
      </w:pPr>
      <w:r/>
    </w:p>
    <w:p>
      <w:pPr>
        <w:ind w:firstLine="2240"/>
        <w:spacing w:before="1" w:line="1330" w:lineRule="exact"/>
        <w:textAlignment w:val="center"/>
        <w:rPr/>
      </w:pPr>
      <w:r>
        <w:pict>
          <v:group id="_x0000_s142" style="mso-position-vertical-relative:line;mso-position-horizontal-relative:char;width:305.05pt;height:66.55pt;" filled="false" stroked="false" coordsize="6100,1331" coordorigin="0,0">
            <v:shape id="_x0000_s143" style="position:absolute;left:0;top:0;width:6100;height:1331;" filled="false" stroked="false" type="#_x0000_t75">
              <v:imagedata o:title="" r:id="rId261"/>
            </v:shape>
            <v:shape id="_x0000_s144" style="position:absolute;left:-20;top:-20;width:6140;height:1405;" filled="false" stroked="false" type="#_x0000_t202">
              <v:fill on="false"/>
              <v:stroke on="false"/>
              <v:path/>
              <v:imagedata o:title=""/>
              <o:lock v:ext="edit" aspectratio="false"/>
              <v:textbox inset="0mm,0mm,0mm,0mm">
                <w:txbxContent>
                  <w:p>
                    <w:pPr>
                      <w:ind w:left="570"/>
                      <w:spacing w:before="138" w:line="230" w:lineRule="auto"/>
                      <w:rPr>
                        <w:rFonts w:ascii="SimSun" w:hAnsi="SimSun" w:eastAsia="SimSun" w:cs="SimSun"/>
                        <w:sz w:val="18"/>
                        <w:szCs w:val="18"/>
                      </w:rPr>
                    </w:pPr>
                    <w:r>
                      <w:rPr>
                        <w:rFonts w:ascii="SimSun" w:hAnsi="SimSun" w:eastAsia="SimSun" w:cs="SimSun"/>
                        <w:sz w:val="18"/>
                        <w:szCs w:val="18"/>
                        <w:spacing w:val="-4"/>
                        <w:position w:val="-1"/>
                      </w:rPr>
                      <w:t>1秒</w:t>
                    </w:r>
                    <w:r>
                      <w:rPr>
                        <w:rFonts w:ascii="SimSun" w:hAnsi="SimSun" w:eastAsia="SimSun" w:cs="SimSun"/>
                        <w:sz w:val="18"/>
                        <w:szCs w:val="18"/>
                        <w:spacing w:val="2"/>
                        <w:position w:val="-1"/>
                      </w:rPr>
                      <w:t xml:space="preserve">                 </w:t>
                    </w:r>
                    <w:r>
                      <w:rPr>
                        <w:rFonts w:ascii="SimSun" w:hAnsi="SimSun" w:eastAsia="SimSun" w:cs="SimSun"/>
                        <w:sz w:val="18"/>
                        <w:szCs w:val="18"/>
                        <w:spacing w:val="-4"/>
                      </w:rPr>
                      <w:t>1秒</w:t>
                    </w:r>
                    <w:r>
                      <w:rPr>
                        <w:rFonts w:ascii="SimSun" w:hAnsi="SimSun" w:eastAsia="SimSun" w:cs="SimSun"/>
                        <w:sz w:val="18"/>
                        <w:szCs w:val="18"/>
                        <w:spacing w:val="8"/>
                      </w:rPr>
                      <w:t xml:space="preserve">       </w:t>
                    </w:r>
                    <w:r>
                      <w:rPr>
                        <w:rFonts w:ascii="SimSun" w:hAnsi="SimSun" w:eastAsia="SimSun" w:cs="SimSun"/>
                        <w:sz w:val="18"/>
                        <w:szCs w:val="18"/>
                        <w:spacing w:val="-4"/>
                      </w:rPr>
                      <w:t>1秒</w:t>
                    </w:r>
                    <w:r>
                      <w:rPr>
                        <w:rFonts w:ascii="SimSun" w:hAnsi="SimSun" w:eastAsia="SimSun" w:cs="SimSun"/>
                        <w:sz w:val="18"/>
                        <w:szCs w:val="18"/>
                      </w:rPr>
                      <w:t xml:space="preserve">       </w:t>
                    </w:r>
                    <w:r>
                      <w:rPr>
                        <w:rFonts w:ascii="SimSun" w:hAnsi="SimSun" w:eastAsia="SimSun" w:cs="SimSun"/>
                        <w:sz w:val="18"/>
                        <w:szCs w:val="18"/>
                        <w:spacing w:val="-4"/>
                      </w:rPr>
                      <w:t>1秒</w:t>
                    </w:r>
                    <w:r>
                      <w:rPr>
                        <w:rFonts w:ascii="SimSun" w:hAnsi="SimSun" w:eastAsia="SimSun" w:cs="SimSun"/>
                        <w:sz w:val="18"/>
                        <w:szCs w:val="18"/>
                        <w:spacing w:val="5"/>
                      </w:rPr>
                      <w:t xml:space="preserve">       </w:t>
                    </w:r>
                    <w:r>
                      <w:rPr>
                        <w:rFonts w:ascii="SimSun" w:hAnsi="SimSun" w:eastAsia="SimSun" w:cs="SimSun"/>
                        <w:sz w:val="18"/>
                        <w:szCs w:val="18"/>
                        <w:spacing w:val="-4"/>
                        <w:position w:val="1"/>
                      </w:rPr>
                      <w:t>1秒</w:t>
                    </w:r>
                  </w:p>
                </w:txbxContent>
              </v:textbox>
            </v:shape>
          </v:group>
        </w:pict>
      </w:r>
    </w:p>
    <w:p>
      <w:pPr>
        <w:ind w:left="3130"/>
        <w:spacing w:before="158" w:line="213" w:lineRule="auto"/>
        <w:rPr>
          <w:rFonts w:ascii="SimHei" w:hAnsi="SimHei" w:eastAsia="SimHei" w:cs="SimHei"/>
          <w:sz w:val="18"/>
          <w:szCs w:val="18"/>
        </w:rPr>
      </w:pPr>
      <w:r>
        <w:rPr>
          <w:rFonts w:ascii="SimHei" w:hAnsi="SimHei" w:eastAsia="SimHei" w:cs="SimHei"/>
          <w:sz w:val="18"/>
          <w:szCs w:val="18"/>
          <w:color w:val="2D79BB"/>
          <w:spacing w:val="1"/>
        </w:rPr>
        <w:t>图5-1-15</w:t>
      </w:r>
      <w:r>
        <w:rPr>
          <w:rFonts w:ascii="SimHei" w:hAnsi="SimHei" w:eastAsia="SimHei" w:cs="SimHei"/>
          <w:sz w:val="18"/>
          <w:szCs w:val="18"/>
          <w:color w:val="2D79BB"/>
          <w:spacing w:val="50"/>
        </w:rPr>
        <w:t xml:space="preserve"> </w:t>
      </w:r>
      <w:r>
        <w:rPr>
          <w:rFonts w:ascii="SimHei" w:hAnsi="SimHei" w:eastAsia="SimHei" w:cs="SimHei"/>
          <w:sz w:val="18"/>
          <w:szCs w:val="18"/>
          <w:spacing w:val="1"/>
        </w:rPr>
        <w:t>心脏节律不规整时，心率的计算方法示意图</w:t>
      </w:r>
    </w:p>
    <w:p>
      <w:pPr>
        <w:spacing w:line="300" w:lineRule="auto"/>
        <w:rPr>
          <w:rFonts w:ascii="Arial"/>
          <w:sz w:val="21"/>
        </w:rPr>
      </w:pPr>
      <w:r/>
    </w:p>
    <w:p>
      <w:pPr>
        <w:ind w:left="1470"/>
        <w:spacing w:before="59" w:line="222" w:lineRule="auto"/>
        <w:rPr>
          <w:rFonts w:ascii="SimHei" w:hAnsi="SimHei" w:eastAsia="SimHei" w:cs="SimHei"/>
          <w:sz w:val="18"/>
          <w:szCs w:val="18"/>
        </w:rPr>
      </w:pPr>
      <w:r>
        <w:rPr>
          <w:rFonts w:ascii="SimHei" w:hAnsi="SimHei" w:eastAsia="SimHei" w:cs="SimHei"/>
          <w:sz w:val="18"/>
          <w:szCs w:val="18"/>
          <w:spacing w:val="-12"/>
        </w:rPr>
        <w:t>(</w:t>
      </w:r>
      <w:r>
        <w:rPr>
          <w:rFonts w:ascii="SimHei" w:hAnsi="SimHei" w:eastAsia="SimHei" w:cs="SimHei"/>
          <w:sz w:val="18"/>
          <w:szCs w:val="18"/>
          <w:spacing w:val="-35"/>
        </w:rPr>
        <w:t xml:space="preserve"> </w:t>
      </w:r>
      <w:r>
        <w:rPr>
          <w:rFonts w:ascii="SimHei" w:hAnsi="SimHei" w:eastAsia="SimHei" w:cs="SimHei"/>
          <w:sz w:val="18"/>
          <w:szCs w:val="18"/>
          <w:spacing w:val="-12"/>
        </w:rPr>
        <w:t>三</w:t>
      </w:r>
      <w:r>
        <w:rPr>
          <w:rFonts w:ascii="SimHei" w:hAnsi="SimHei" w:eastAsia="SimHei" w:cs="SimHei"/>
          <w:sz w:val="18"/>
          <w:szCs w:val="18"/>
          <w:spacing w:val="-43"/>
        </w:rPr>
        <w:t xml:space="preserve"> </w:t>
      </w:r>
      <w:r>
        <w:rPr>
          <w:rFonts w:ascii="SimHei" w:hAnsi="SimHei" w:eastAsia="SimHei" w:cs="SimHei"/>
          <w:sz w:val="18"/>
          <w:szCs w:val="18"/>
          <w:spacing w:val="-12"/>
        </w:rPr>
        <w:t>)</w:t>
      </w:r>
      <w:r>
        <w:rPr>
          <w:rFonts w:ascii="SimHei" w:hAnsi="SimHei" w:eastAsia="SimHei" w:cs="SimHei"/>
          <w:sz w:val="18"/>
          <w:szCs w:val="18"/>
          <w:spacing w:val="-40"/>
        </w:rPr>
        <w:t xml:space="preserve"> </w:t>
      </w:r>
      <w:r>
        <w:rPr>
          <w:rFonts w:ascii="SimHei" w:hAnsi="SimHei" w:eastAsia="SimHei" w:cs="SimHei"/>
          <w:sz w:val="18"/>
          <w:szCs w:val="18"/>
          <w:spacing w:val="-12"/>
        </w:rPr>
        <w:t>各</w:t>
      </w:r>
      <w:r>
        <w:rPr>
          <w:rFonts w:ascii="SimHei" w:hAnsi="SimHei" w:eastAsia="SimHei" w:cs="SimHei"/>
          <w:sz w:val="18"/>
          <w:szCs w:val="18"/>
          <w:spacing w:val="-42"/>
        </w:rPr>
        <w:t xml:space="preserve"> </w:t>
      </w:r>
      <w:r>
        <w:rPr>
          <w:rFonts w:ascii="SimHei" w:hAnsi="SimHei" w:eastAsia="SimHei" w:cs="SimHei"/>
          <w:sz w:val="18"/>
          <w:szCs w:val="18"/>
          <w:spacing w:val="-12"/>
        </w:rPr>
        <w:t>波</w:t>
      </w:r>
      <w:r>
        <w:rPr>
          <w:rFonts w:ascii="SimHei" w:hAnsi="SimHei" w:eastAsia="SimHei" w:cs="SimHei"/>
          <w:sz w:val="18"/>
          <w:szCs w:val="18"/>
          <w:spacing w:val="-41"/>
        </w:rPr>
        <w:t xml:space="preserve"> </w:t>
      </w:r>
      <w:r>
        <w:rPr>
          <w:rFonts w:ascii="SimHei" w:hAnsi="SimHei" w:eastAsia="SimHei" w:cs="SimHei"/>
          <w:sz w:val="18"/>
          <w:szCs w:val="18"/>
          <w:spacing w:val="-12"/>
        </w:rPr>
        <w:t>段</w:t>
      </w:r>
      <w:r>
        <w:rPr>
          <w:rFonts w:ascii="SimHei" w:hAnsi="SimHei" w:eastAsia="SimHei" w:cs="SimHei"/>
          <w:sz w:val="18"/>
          <w:szCs w:val="18"/>
          <w:spacing w:val="-34"/>
        </w:rPr>
        <w:t xml:space="preserve"> </w:t>
      </w:r>
      <w:r>
        <w:rPr>
          <w:rFonts w:ascii="SimHei" w:hAnsi="SimHei" w:eastAsia="SimHei" w:cs="SimHei"/>
          <w:sz w:val="18"/>
          <w:szCs w:val="18"/>
          <w:spacing w:val="-12"/>
        </w:rPr>
        <w:t>时</w:t>
      </w:r>
      <w:r>
        <w:rPr>
          <w:rFonts w:ascii="SimHei" w:hAnsi="SimHei" w:eastAsia="SimHei" w:cs="SimHei"/>
          <w:sz w:val="18"/>
          <w:szCs w:val="18"/>
          <w:spacing w:val="-32"/>
        </w:rPr>
        <w:t xml:space="preserve"> </w:t>
      </w:r>
      <w:r>
        <w:rPr>
          <w:rFonts w:ascii="SimHei" w:hAnsi="SimHei" w:eastAsia="SimHei" w:cs="SimHei"/>
          <w:sz w:val="18"/>
          <w:szCs w:val="18"/>
          <w:spacing w:val="-12"/>
        </w:rPr>
        <w:t>间</w:t>
      </w:r>
      <w:r>
        <w:rPr>
          <w:rFonts w:ascii="SimHei" w:hAnsi="SimHei" w:eastAsia="SimHei" w:cs="SimHei"/>
          <w:sz w:val="18"/>
          <w:szCs w:val="18"/>
          <w:spacing w:val="-31"/>
        </w:rPr>
        <w:t xml:space="preserve"> </w:t>
      </w:r>
      <w:r>
        <w:rPr>
          <w:rFonts w:ascii="SimHei" w:hAnsi="SimHei" w:eastAsia="SimHei" w:cs="SimHei"/>
          <w:sz w:val="18"/>
          <w:szCs w:val="18"/>
          <w:spacing w:val="-12"/>
        </w:rPr>
        <w:t>的</w:t>
      </w:r>
      <w:r>
        <w:rPr>
          <w:rFonts w:ascii="SimHei" w:hAnsi="SimHei" w:eastAsia="SimHei" w:cs="SimHei"/>
          <w:sz w:val="18"/>
          <w:szCs w:val="18"/>
          <w:spacing w:val="-42"/>
        </w:rPr>
        <w:t xml:space="preserve"> </w:t>
      </w:r>
      <w:r>
        <w:rPr>
          <w:rFonts w:ascii="SimHei" w:hAnsi="SimHei" w:eastAsia="SimHei" w:cs="SimHei"/>
          <w:sz w:val="18"/>
          <w:szCs w:val="18"/>
          <w:spacing w:val="-12"/>
        </w:rPr>
        <w:t>测</w:t>
      </w:r>
      <w:r>
        <w:rPr>
          <w:rFonts w:ascii="SimHei" w:hAnsi="SimHei" w:eastAsia="SimHei" w:cs="SimHei"/>
          <w:sz w:val="18"/>
          <w:szCs w:val="18"/>
          <w:spacing w:val="-39"/>
        </w:rPr>
        <w:t xml:space="preserve"> </w:t>
      </w:r>
      <w:r>
        <w:rPr>
          <w:rFonts w:ascii="SimHei" w:hAnsi="SimHei" w:eastAsia="SimHei" w:cs="SimHei"/>
          <w:sz w:val="18"/>
          <w:szCs w:val="18"/>
          <w:spacing w:val="-12"/>
        </w:rPr>
        <w:t>量</w:t>
      </w:r>
    </w:p>
    <w:p>
      <w:pPr>
        <w:ind w:left="1070" w:right="33" w:firstLine="399"/>
        <w:spacing w:before="51" w:line="324" w:lineRule="auto"/>
        <w:rPr>
          <w:rFonts w:ascii="SimSun" w:hAnsi="SimSun" w:eastAsia="SimSun" w:cs="SimSun"/>
          <w:sz w:val="18"/>
          <w:szCs w:val="18"/>
        </w:rPr>
      </w:pPr>
      <w:r>
        <w:rPr>
          <w:rFonts w:ascii="SimSun" w:hAnsi="SimSun" w:eastAsia="SimSun" w:cs="SimSun"/>
          <w:sz w:val="18"/>
          <w:szCs w:val="18"/>
          <w:spacing w:val="20"/>
        </w:rPr>
        <w:t>近年来已开始广泛使用12导联同步心电图仪记录心电图，各波、段时间测量定义已有新的规</w:t>
      </w:r>
      <w:r>
        <w:rPr>
          <w:rFonts w:ascii="SimSun" w:hAnsi="SimSun" w:eastAsia="SimSun" w:cs="SimSun"/>
          <w:sz w:val="18"/>
          <w:szCs w:val="18"/>
          <w:spacing w:val="7"/>
        </w:rPr>
        <w:t xml:space="preserve"> </w:t>
      </w:r>
      <w:r>
        <w:rPr>
          <w:rFonts w:ascii="SimSun" w:hAnsi="SimSun" w:eastAsia="SimSun" w:cs="SimSun"/>
          <w:sz w:val="18"/>
          <w:szCs w:val="18"/>
          <w:spacing w:val="15"/>
        </w:rPr>
        <w:t>定：测量</w:t>
      </w:r>
      <w:r>
        <w:rPr>
          <w:rFonts w:ascii="SimSun" w:hAnsi="SimSun" w:eastAsia="SimSun" w:cs="SimSun"/>
          <w:sz w:val="18"/>
          <w:szCs w:val="18"/>
          <w:spacing w:val="-39"/>
        </w:rPr>
        <w:t xml:space="preserve"> </w:t>
      </w:r>
      <w:r>
        <w:rPr>
          <w:rFonts w:ascii="SimSun" w:hAnsi="SimSun" w:eastAsia="SimSun" w:cs="SimSun"/>
          <w:sz w:val="18"/>
          <w:szCs w:val="18"/>
          <w:spacing w:val="15"/>
        </w:rPr>
        <w:t>P</w:t>
      </w:r>
      <w:r>
        <w:rPr>
          <w:rFonts w:ascii="SimSun" w:hAnsi="SimSun" w:eastAsia="SimSun" w:cs="SimSun"/>
          <w:sz w:val="18"/>
          <w:szCs w:val="18"/>
          <w:spacing w:val="-15"/>
        </w:rPr>
        <w:t xml:space="preserve"> </w:t>
      </w:r>
      <w:r>
        <w:rPr>
          <w:rFonts w:ascii="SimSun" w:hAnsi="SimSun" w:eastAsia="SimSun" w:cs="SimSun"/>
          <w:sz w:val="18"/>
          <w:szCs w:val="18"/>
          <w:spacing w:val="15"/>
        </w:rPr>
        <w:t>波</w:t>
      </w:r>
      <w:r>
        <w:rPr>
          <w:rFonts w:ascii="SimSun" w:hAnsi="SimSun" w:eastAsia="SimSun" w:cs="SimSun"/>
          <w:sz w:val="18"/>
          <w:szCs w:val="18"/>
          <w:spacing w:val="-10"/>
        </w:rPr>
        <w:t xml:space="preserve"> </w:t>
      </w:r>
      <w:r>
        <w:rPr>
          <w:rFonts w:ascii="SimSun" w:hAnsi="SimSun" w:eastAsia="SimSun" w:cs="SimSun"/>
          <w:sz w:val="18"/>
          <w:szCs w:val="18"/>
          <w:spacing w:val="15"/>
        </w:rPr>
        <w:t>和</w:t>
      </w:r>
      <w:r>
        <w:rPr>
          <w:rFonts w:ascii="SimSun" w:hAnsi="SimSun" w:eastAsia="SimSun" w:cs="SimSun"/>
          <w:sz w:val="18"/>
          <w:szCs w:val="18"/>
        </w:rPr>
        <w:t>QRS</w:t>
      </w:r>
      <w:r>
        <w:rPr>
          <w:rFonts w:ascii="SimSun" w:hAnsi="SimSun" w:eastAsia="SimSun" w:cs="SimSun"/>
          <w:sz w:val="18"/>
          <w:szCs w:val="18"/>
          <w:spacing w:val="55"/>
        </w:rPr>
        <w:t xml:space="preserve"> </w:t>
      </w:r>
      <w:r>
        <w:rPr>
          <w:rFonts w:ascii="SimSun" w:hAnsi="SimSun" w:eastAsia="SimSun" w:cs="SimSun"/>
          <w:sz w:val="18"/>
          <w:szCs w:val="18"/>
          <w:spacing w:val="15"/>
        </w:rPr>
        <w:t>波时间，应分别从12导联同步记录中最早的P</w:t>
      </w:r>
      <w:r>
        <w:rPr>
          <w:rFonts w:ascii="SimSun" w:hAnsi="SimSun" w:eastAsia="SimSun" w:cs="SimSun"/>
          <w:sz w:val="18"/>
          <w:szCs w:val="18"/>
          <w:spacing w:val="-15"/>
        </w:rPr>
        <w:t xml:space="preserve"> </w:t>
      </w:r>
      <w:r>
        <w:rPr>
          <w:rFonts w:ascii="SimSun" w:hAnsi="SimSun" w:eastAsia="SimSun" w:cs="SimSun"/>
          <w:sz w:val="18"/>
          <w:szCs w:val="18"/>
          <w:spacing w:val="15"/>
        </w:rPr>
        <w:t>波起点测量至最晚的P</w:t>
      </w:r>
      <w:r>
        <w:rPr>
          <w:rFonts w:ascii="SimSun" w:hAnsi="SimSun" w:eastAsia="SimSun" w:cs="SimSun"/>
          <w:sz w:val="18"/>
          <w:szCs w:val="18"/>
          <w:spacing w:val="-6"/>
        </w:rPr>
        <w:t xml:space="preserve"> </w:t>
      </w:r>
      <w:r>
        <w:rPr>
          <w:rFonts w:ascii="SimSun" w:hAnsi="SimSun" w:eastAsia="SimSun" w:cs="SimSun"/>
          <w:sz w:val="18"/>
          <w:szCs w:val="18"/>
          <w:spacing w:val="15"/>
        </w:rPr>
        <w:t>波</w:t>
      </w:r>
      <w:r>
        <w:rPr>
          <w:rFonts w:ascii="SimSun" w:hAnsi="SimSun" w:eastAsia="SimSun" w:cs="SimSun"/>
          <w:sz w:val="18"/>
          <w:szCs w:val="18"/>
          <w:spacing w:val="-39"/>
        </w:rPr>
        <w:t xml:space="preserve"> </w:t>
      </w:r>
      <w:r>
        <w:rPr>
          <w:rFonts w:ascii="SimSun" w:hAnsi="SimSun" w:eastAsia="SimSun" w:cs="SimSun"/>
          <w:sz w:val="18"/>
          <w:szCs w:val="18"/>
          <w:spacing w:val="15"/>
        </w:rPr>
        <w:t>终</w:t>
      </w:r>
      <w:r>
        <w:rPr>
          <w:rFonts w:ascii="SimSun" w:hAnsi="SimSun" w:eastAsia="SimSun" w:cs="SimSun"/>
          <w:sz w:val="18"/>
          <w:szCs w:val="18"/>
          <w:spacing w:val="-31"/>
        </w:rPr>
        <w:t xml:space="preserve"> </w:t>
      </w:r>
      <w:r>
        <w:rPr>
          <w:rFonts w:ascii="SimSun" w:hAnsi="SimSun" w:eastAsia="SimSun" w:cs="SimSun"/>
          <w:sz w:val="18"/>
          <w:szCs w:val="18"/>
          <w:spacing w:val="15"/>
        </w:rPr>
        <w:t>点</w:t>
      </w:r>
      <w:r>
        <w:rPr>
          <w:rFonts w:ascii="SimSun" w:hAnsi="SimSun" w:eastAsia="SimSun" w:cs="SimSun"/>
          <w:sz w:val="18"/>
          <w:szCs w:val="18"/>
        </w:rPr>
        <w:t xml:space="preserve"> </w:t>
      </w:r>
      <w:r>
        <w:rPr>
          <w:rFonts w:ascii="SimSun" w:hAnsi="SimSun" w:eastAsia="SimSun" w:cs="SimSun"/>
          <w:sz w:val="18"/>
          <w:szCs w:val="18"/>
          <w:spacing w:val="21"/>
        </w:rPr>
        <w:t>以及从最早</w:t>
      </w:r>
      <w:r>
        <w:rPr>
          <w:rFonts w:ascii="SimSun" w:hAnsi="SimSun" w:eastAsia="SimSun" w:cs="SimSun"/>
          <w:sz w:val="18"/>
          <w:szCs w:val="18"/>
        </w:rPr>
        <w:t>QRS</w:t>
      </w:r>
      <w:r>
        <w:rPr>
          <w:rFonts w:ascii="SimSun" w:hAnsi="SimSun" w:eastAsia="SimSun" w:cs="SimSun"/>
          <w:sz w:val="18"/>
          <w:szCs w:val="18"/>
          <w:spacing w:val="55"/>
        </w:rPr>
        <w:t xml:space="preserve"> </w:t>
      </w:r>
      <w:r>
        <w:rPr>
          <w:rFonts w:ascii="SimSun" w:hAnsi="SimSun" w:eastAsia="SimSun" w:cs="SimSun"/>
          <w:sz w:val="18"/>
          <w:szCs w:val="18"/>
          <w:spacing w:val="21"/>
        </w:rPr>
        <w:t>波起点测量至最晚的</w:t>
      </w:r>
      <w:r>
        <w:rPr>
          <w:rFonts w:ascii="SimSun" w:hAnsi="SimSun" w:eastAsia="SimSun" w:cs="SimSun"/>
          <w:sz w:val="18"/>
          <w:szCs w:val="18"/>
        </w:rPr>
        <w:t>QRS</w:t>
      </w:r>
      <w:r>
        <w:rPr>
          <w:rFonts w:ascii="SimSun" w:hAnsi="SimSun" w:eastAsia="SimSun" w:cs="SimSun"/>
          <w:sz w:val="18"/>
          <w:szCs w:val="18"/>
          <w:spacing w:val="55"/>
        </w:rPr>
        <w:t xml:space="preserve"> </w:t>
      </w:r>
      <w:r>
        <w:rPr>
          <w:rFonts w:ascii="SimSun" w:hAnsi="SimSun" w:eastAsia="SimSun" w:cs="SimSun"/>
          <w:sz w:val="18"/>
          <w:szCs w:val="18"/>
          <w:spacing w:val="21"/>
        </w:rPr>
        <w:t>波终点；</w:t>
      </w:r>
      <w:r>
        <w:rPr>
          <w:rFonts w:ascii="SimSun" w:hAnsi="SimSun" w:eastAsia="SimSun" w:cs="SimSun"/>
          <w:sz w:val="18"/>
          <w:szCs w:val="18"/>
        </w:rPr>
        <w:t>PR</w:t>
      </w:r>
      <w:r>
        <w:rPr>
          <w:rFonts w:ascii="SimSun" w:hAnsi="SimSun" w:eastAsia="SimSun" w:cs="SimSun"/>
          <w:sz w:val="18"/>
          <w:szCs w:val="18"/>
          <w:spacing w:val="35"/>
        </w:rPr>
        <w:t xml:space="preserve"> </w:t>
      </w:r>
      <w:r>
        <w:rPr>
          <w:rFonts w:ascii="SimSun" w:hAnsi="SimSun" w:eastAsia="SimSun" w:cs="SimSun"/>
          <w:sz w:val="18"/>
          <w:szCs w:val="18"/>
          <w:spacing w:val="21"/>
        </w:rPr>
        <w:t>间期应从12导联同步心电图中</w:t>
      </w:r>
      <w:r>
        <w:rPr>
          <w:rFonts w:ascii="SimSun" w:hAnsi="SimSun" w:eastAsia="SimSun" w:cs="SimSun"/>
          <w:sz w:val="18"/>
          <w:szCs w:val="18"/>
          <w:spacing w:val="20"/>
        </w:rPr>
        <w:t>最早的P</w:t>
      </w:r>
      <w:r>
        <w:rPr>
          <w:rFonts w:ascii="SimSun" w:hAnsi="SimSun" w:eastAsia="SimSun" w:cs="SimSun"/>
          <w:sz w:val="18"/>
          <w:szCs w:val="18"/>
          <w:spacing w:val="-6"/>
        </w:rPr>
        <w:t xml:space="preserve"> </w:t>
      </w:r>
      <w:r>
        <w:rPr>
          <w:rFonts w:ascii="SimSun" w:hAnsi="SimSun" w:eastAsia="SimSun" w:cs="SimSun"/>
          <w:sz w:val="18"/>
          <w:szCs w:val="18"/>
          <w:spacing w:val="20"/>
        </w:rPr>
        <w:t>波</w:t>
      </w:r>
      <w:r>
        <w:rPr>
          <w:rFonts w:ascii="SimSun" w:hAnsi="SimSun" w:eastAsia="SimSun" w:cs="SimSun"/>
          <w:sz w:val="18"/>
          <w:szCs w:val="18"/>
        </w:rPr>
        <w:t xml:space="preserve"> </w:t>
      </w:r>
      <w:r>
        <w:rPr>
          <w:rFonts w:ascii="SimSun" w:hAnsi="SimSun" w:eastAsia="SimSun" w:cs="SimSun"/>
          <w:sz w:val="18"/>
          <w:szCs w:val="18"/>
          <w:spacing w:val="23"/>
        </w:rPr>
        <w:t>起点测量至最早的</w:t>
      </w:r>
      <w:r>
        <w:rPr>
          <w:rFonts w:ascii="SimSun" w:hAnsi="SimSun" w:eastAsia="SimSun" w:cs="SimSun"/>
          <w:sz w:val="18"/>
          <w:szCs w:val="18"/>
        </w:rPr>
        <w:t>QRS</w:t>
      </w:r>
      <w:r>
        <w:rPr>
          <w:rFonts w:ascii="SimSun" w:hAnsi="SimSun" w:eastAsia="SimSun" w:cs="SimSun"/>
          <w:sz w:val="18"/>
          <w:szCs w:val="18"/>
          <w:spacing w:val="71"/>
          <w:w w:val="101"/>
        </w:rPr>
        <w:t xml:space="preserve"> </w:t>
      </w:r>
      <w:r>
        <w:rPr>
          <w:rFonts w:ascii="SimSun" w:hAnsi="SimSun" w:eastAsia="SimSun" w:cs="SimSun"/>
          <w:sz w:val="18"/>
          <w:szCs w:val="18"/>
          <w:spacing w:val="23"/>
        </w:rPr>
        <w:t>波起点；</w:t>
      </w:r>
      <w:r>
        <w:rPr>
          <w:rFonts w:ascii="SimSun" w:hAnsi="SimSun" w:eastAsia="SimSun" w:cs="SimSun"/>
          <w:sz w:val="18"/>
          <w:szCs w:val="18"/>
        </w:rPr>
        <w:t>QT</w:t>
      </w:r>
      <w:r>
        <w:rPr>
          <w:rFonts w:ascii="SimSun" w:hAnsi="SimSun" w:eastAsia="SimSun" w:cs="SimSun"/>
          <w:sz w:val="18"/>
          <w:szCs w:val="18"/>
          <w:spacing w:val="25"/>
        </w:rPr>
        <w:t xml:space="preserve"> </w:t>
      </w:r>
      <w:r>
        <w:rPr>
          <w:rFonts w:ascii="SimSun" w:hAnsi="SimSun" w:eastAsia="SimSun" w:cs="SimSun"/>
          <w:sz w:val="18"/>
          <w:szCs w:val="18"/>
          <w:spacing w:val="23"/>
        </w:rPr>
        <w:t>间期应是12导联同步心电图中最早的</w:t>
      </w:r>
      <w:r>
        <w:rPr>
          <w:rFonts w:ascii="SimSun" w:hAnsi="SimSun" w:eastAsia="SimSun" w:cs="SimSun"/>
          <w:sz w:val="18"/>
          <w:szCs w:val="18"/>
        </w:rPr>
        <w:t>QRS</w:t>
      </w:r>
      <w:r>
        <w:rPr>
          <w:rFonts w:ascii="SimSun" w:hAnsi="SimSun" w:eastAsia="SimSun" w:cs="SimSun"/>
          <w:sz w:val="18"/>
          <w:szCs w:val="18"/>
          <w:spacing w:val="66"/>
        </w:rPr>
        <w:t xml:space="preserve"> </w:t>
      </w:r>
      <w:r>
        <w:rPr>
          <w:rFonts w:ascii="SimSun" w:hAnsi="SimSun" w:eastAsia="SimSun" w:cs="SimSun"/>
          <w:sz w:val="18"/>
          <w:szCs w:val="18"/>
          <w:spacing w:val="23"/>
        </w:rPr>
        <w:t>波起点至最晚的T</w:t>
      </w:r>
      <w:r>
        <w:rPr>
          <w:rFonts w:ascii="SimSun" w:hAnsi="SimSun" w:eastAsia="SimSun" w:cs="SimSun"/>
          <w:sz w:val="18"/>
          <w:szCs w:val="18"/>
        </w:rPr>
        <w:t xml:space="preserve"> </w:t>
      </w:r>
      <w:r>
        <w:rPr>
          <w:rFonts w:ascii="SimSun" w:hAnsi="SimSun" w:eastAsia="SimSun" w:cs="SimSun"/>
          <w:sz w:val="18"/>
          <w:szCs w:val="18"/>
          <w:spacing w:val="14"/>
        </w:rPr>
        <w:t>波终点的间距。如果采用单导联心电图仪记录，仍应采</w:t>
      </w:r>
      <w:r>
        <w:rPr>
          <w:rFonts w:ascii="SimSun" w:hAnsi="SimSun" w:eastAsia="SimSun" w:cs="SimSun"/>
          <w:sz w:val="18"/>
          <w:szCs w:val="18"/>
          <w:spacing w:val="13"/>
        </w:rPr>
        <w:t>用既往的测量方法：P</w:t>
      </w:r>
      <w:r>
        <w:rPr>
          <w:rFonts w:ascii="SimSun" w:hAnsi="SimSun" w:eastAsia="SimSun" w:cs="SimSun"/>
          <w:sz w:val="18"/>
          <w:szCs w:val="18"/>
          <w:spacing w:val="-6"/>
        </w:rPr>
        <w:t xml:space="preserve"> </w:t>
      </w:r>
      <w:r>
        <w:rPr>
          <w:rFonts w:ascii="SimSun" w:hAnsi="SimSun" w:eastAsia="SimSun" w:cs="SimSun"/>
          <w:sz w:val="18"/>
          <w:szCs w:val="18"/>
          <w:spacing w:val="13"/>
        </w:rPr>
        <w:t>波</w:t>
      </w:r>
      <w:r>
        <w:rPr>
          <w:rFonts w:ascii="SimSun" w:hAnsi="SimSun" w:eastAsia="SimSun" w:cs="SimSun"/>
          <w:sz w:val="18"/>
          <w:szCs w:val="18"/>
          <w:spacing w:val="4"/>
        </w:rPr>
        <w:t xml:space="preserve"> </w:t>
      </w:r>
      <w:r>
        <w:rPr>
          <w:rFonts w:ascii="SimSun" w:hAnsi="SimSun" w:eastAsia="SimSun" w:cs="SimSun"/>
          <w:sz w:val="18"/>
          <w:szCs w:val="18"/>
          <w:spacing w:val="13"/>
        </w:rPr>
        <w:t>及</w:t>
      </w:r>
      <w:r>
        <w:rPr>
          <w:rFonts w:ascii="SimSun" w:hAnsi="SimSun" w:eastAsia="SimSun" w:cs="SimSun"/>
          <w:sz w:val="18"/>
          <w:szCs w:val="18"/>
        </w:rPr>
        <w:t>QRS</w:t>
      </w:r>
      <w:r>
        <w:rPr>
          <w:rFonts w:ascii="SimSun" w:hAnsi="SimSun" w:eastAsia="SimSun" w:cs="SimSun"/>
          <w:sz w:val="18"/>
          <w:szCs w:val="18"/>
          <w:spacing w:val="65"/>
        </w:rPr>
        <w:t xml:space="preserve"> </w:t>
      </w:r>
      <w:r>
        <w:rPr>
          <w:rFonts w:ascii="SimSun" w:hAnsi="SimSun" w:eastAsia="SimSun" w:cs="SimSun"/>
          <w:sz w:val="18"/>
          <w:szCs w:val="18"/>
          <w:spacing w:val="13"/>
        </w:rPr>
        <w:t>波</w:t>
      </w:r>
      <w:r>
        <w:rPr>
          <w:rFonts w:ascii="SimSun" w:hAnsi="SimSun" w:eastAsia="SimSun" w:cs="SimSun"/>
          <w:sz w:val="18"/>
          <w:szCs w:val="18"/>
          <w:spacing w:val="-33"/>
        </w:rPr>
        <w:t xml:space="preserve"> </w:t>
      </w:r>
      <w:r>
        <w:rPr>
          <w:rFonts w:ascii="SimSun" w:hAnsi="SimSun" w:eastAsia="SimSun" w:cs="SimSun"/>
          <w:sz w:val="18"/>
          <w:szCs w:val="18"/>
          <w:spacing w:val="13"/>
        </w:rPr>
        <w:t>时</w:t>
      </w:r>
      <w:r>
        <w:rPr>
          <w:rFonts w:ascii="SimSun" w:hAnsi="SimSun" w:eastAsia="SimSun" w:cs="SimSun"/>
          <w:sz w:val="18"/>
          <w:szCs w:val="18"/>
          <w:spacing w:val="-27"/>
        </w:rPr>
        <w:t xml:space="preserve"> </w:t>
      </w:r>
      <w:r>
        <w:rPr>
          <w:rFonts w:ascii="SimSun" w:hAnsi="SimSun" w:eastAsia="SimSun" w:cs="SimSun"/>
          <w:sz w:val="18"/>
          <w:szCs w:val="18"/>
          <w:spacing w:val="13"/>
        </w:rPr>
        <w:t>间</w:t>
      </w:r>
      <w:r>
        <w:rPr>
          <w:rFonts w:ascii="SimSun" w:hAnsi="SimSun" w:eastAsia="SimSun" w:cs="SimSun"/>
          <w:sz w:val="18"/>
          <w:szCs w:val="18"/>
          <w:spacing w:val="-41"/>
        </w:rPr>
        <w:t xml:space="preserve"> </w:t>
      </w:r>
      <w:r>
        <w:rPr>
          <w:rFonts w:ascii="SimSun" w:hAnsi="SimSun" w:eastAsia="SimSun" w:cs="SimSun"/>
          <w:sz w:val="18"/>
          <w:szCs w:val="18"/>
          <w:spacing w:val="13"/>
        </w:rPr>
        <w:t>应</w:t>
      </w:r>
      <w:r>
        <w:rPr>
          <w:rFonts w:ascii="SimSun" w:hAnsi="SimSun" w:eastAsia="SimSun" w:cs="SimSun"/>
          <w:sz w:val="18"/>
          <w:szCs w:val="18"/>
        </w:rPr>
        <w:t xml:space="preserve"> </w:t>
      </w:r>
      <w:r>
        <w:rPr>
          <w:rFonts w:ascii="SimSun" w:hAnsi="SimSun" w:eastAsia="SimSun" w:cs="SimSun"/>
          <w:sz w:val="18"/>
          <w:szCs w:val="18"/>
          <w:spacing w:val="23"/>
        </w:rPr>
        <w:t>选择12个导联中最宽的P</w:t>
      </w:r>
      <w:r>
        <w:rPr>
          <w:rFonts w:ascii="SimSun" w:hAnsi="SimSun" w:eastAsia="SimSun" w:cs="SimSun"/>
          <w:sz w:val="18"/>
          <w:szCs w:val="18"/>
        </w:rPr>
        <w:t xml:space="preserve"> </w:t>
      </w:r>
      <w:r>
        <w:rPr>
          <w:rFonts w:ascii="SimSun" w:hAnsi="SimSun" w:eastAsia="SimSun" w:cs="SimSun"/>
          <w:sz w:val="18"/>
          <w:szCs w:val="18"/>
          <w:spacing w:val="23"/>
        </w:rPr>
        <w:t>波</w:t>
      </w:r>
      <w:r>
        <w:rPr>
          <w:rFonts w:ascii="SimSun" w:hAnsi="SimSun" w:eastAsia="SimSun" w:cs="SimSun"/>
          <w:sz w:val="18"/>
          <w:szCs w:val="18"/>
          <w:spacing w:val="-16"/>
        </w:rPr>
        <w:t xml:space="preserve"> </w:t>
      </w:r>
      <w:r>
        <w:rPr>
          <w:rFonts w:ascii="SimSun" w:hAnsi="SimSun" w:eastAsia="SimSun" w:cs="SimSun"/>
          <w:sz w:val="18"/>
          <w:szCs w:val="18"/>
          <w:spacing w:val="23"/>
        </w:rPr>
        <w:t>及</w:t>
      </w:r>
      <w:r>
        <w:rPr>
          <w:rFonts w:ascii="SimSun" w:hAnsi="SimSun" w:eastAsia="SimSun" w:cs="SimSun"/>
          <w:sz w:val="18"/>
          <w:szCs w:val="18"/>
          <w:spacing w:val="-50"/>
        </w:rPr>
        <w:t xml:space="preserve"> </w:t>
      </w:r>
      <w:r>
        <w:rPr>
          <w:rFonts w:ascii="SimSun" w:hAnsi="SimSun" w:eastAsia="SimSun" w:cs="SimSun"/>
          <w:sz w:val="18"/>
          <w:szCs w:val="18"/>
        </w:rPr>
        <w:t>QRS</w:t>
      </w:r>
      <w:r>
        <w:rPr>
          <w:rFonts w:ascii="SimSun" w:hAnsi="SimSun" w:eastAsia="SimSun" w:cs="SimSun"/>
          <w:sz w:val="18"/>
          <w:szCs w:val="18"/>
          <w:spacing w:val="46"/>
        </w:rPr>
        <w:t xml:space="preserve"> </w:t>
      </w:r>
      <w:r>
        <w:rPr>
          <w:rFonts w:ascii="SimSun" w:hAnsi="SimSun" w:eastAsia="SimSun" w:cs="SimSun"/>
          <w:sz w:val="18"/>
          <w:szCs w:val="18"/>
          <w:spacing w:val="23"/>
        </w:rPr>
        <w:t>波进行测量；</w:t>
      </w:r>
      <w:r>
        <w:rPr>
          <w:rFonts w:ascii="SimSun" w:hAnsi="SimSun" w:eastAsia="SimSun" w:cs="SimSun"/>
          <w:sz w:val="18"/>
          <w:szCs w:val="18"/>
        </w:rPr>
        <w:t>PR</w:t>
      </w:r>
      <w:r>
        <w:rPr>
          <w:rFonts w:ascii="SimSun" w:hAnsi="SimSun" w:eastAsia="SimSun" w:cs="SimSun"/>
          <w:sz w:val="18"/>
          <w:szCs w:val="18"/>
          <w:spacing w:val="34"/>
        </w:rPr>
        <w:t xml:space="preserve"> </w:t>
      </w:r>
      <w:r>
        <w:rPr>
          <w:rFonts w:ascii="SimSun" w:hAnsi="SimSun" w:eastAsia="SimSun" w:cs="SimSun"/>
          <w:sz w:val="18"/>
          <w:szCs w:val="18"/>
          <w:spacing w:val="23"/>
        </w:rPr>
        <w:t>间期应选择12个导联中P</w:t>
      </w:r>
      <w:r>
        <w:rPr>
          <w:rFonts w:ascii="SimSun" w:hAnsi="SimSun" w:eastAsia="SimSun" w:cs="SimSun"/>
          <w:sz w:val="18"/>
          <w:szCs w:val="18"/>
          <w:spacing w:val="-6"/>
        </w:rPr>
        <w:t xml:space="preserve"> </w:t>
      </w:r>
      <w:r>
        <w:rPr>
          <w:rFonts w:ascii="SimSun" w:hAnsi="SimSun" w:eastAsia="SimSun" w:cs="SimSun"/>
          <w:sz w:val="18"/>
          <w:szCs w:val="18"/>
          <w:spacing w:val="23"/>
        </w:rPr>
        <w:t>波宽大且有Q</w:t>
      </w:r>
      <w:r>
        <w:rPr>
          <w:rFonts w:ascii="SimSun" w:hAnsi="SimSun" w:eastAsia="SimSun" w:cs="SimSun"/>
          <w:sz w:val="18"/>
          <w:szCs w:val="18"/>
          <w:spacing w:val="16"/>
        </w:rPr>
        <w:t xml:space="preserve"> </w:t>
      </w:r>
      <w:r>
        <w:rPr>
          <w:rFonts w:ascii="SimSun" w:hAnsi="SimSun" w:eastAsia="SimSun" w:cs="SimSun"/>
          <w:sz w:val="18"/>
          <w:szCs w:val="18"/>
          <w:spacing w:val="23"/>
        </w:rPr>
        <w:t>波</w:t>
      </w:r>
      <w:r>
        <w:rPr>
          <w:rFonts w:ascii="SimSun" w:hAnsi="SimSun" w:eastAsia="SimSun" w:cs="SimSun"/>
          <w:sz w:val="18"/>
          <w:szCs w:val="18"/>
        </w:rPr>
        <w:t xml:space="preserve"> </w:t>
      </w:r>
      <w:r>
        <w:rPr>
          <w:rFonts w:ascii="SimSun" w:hAnsi="SimSun" w:eastAsia="SimSun" w:cs="SimSun"/>
          <w:sz w:val="18"/>
          <w:szCs w:val="18"/>
          <w:spacing w:val="17"/>
        </w:rPr>
        <w:t>的导联进行测量；</w:t>
      </w:r>
      <w:r>
        <w:rPr>
          <w:rFonts w:ascii="SimSun" w:hAnsi="SimSun" w:eastAsia="SimSun" w:cs="SimSun"/>
          <w:sz w:val="18"/>
          <w:szCs w:val="18"/>
        </w:rPr>
        <w:t>QT</w:t>
      </w:r>
      <w:r>
        <w:rPr>
          <w:rFonts w:ascii="SimSun" w:hAnsi="SimSun" w:eastAsia="SimSun" w:cs="SimSun"/>
          <w:sz w:val="18"/>
          <w:szCs w:val="18"/>
          <w:spacing w:val="37"/>
        </w:rPr>
        <w:t xml:space="preserve"> </w:t>
      </w:r>
      <w:r>
        <w:rPr>
          <w:rFonts w:ascii="SimSun" w:hAnsi="SimSun" w:eastAsia="SimSun" w:cs="SimSun"/>
          <w:sz w:val="18"/>
          <w:szCs w:val="18"/>
          <w:spacing w:val="17"/>
        </w:rPr>
        <w:t>间期测量应取12个导联中最长的</w:t>
      </w:r>
      <w:r>
        <w:rPr>
          <w:rFonts w:ascii="SimSun" w:hAnsi="SimSun" w:eastAsia="SimSun" w:cs="SimSun"/>
          <w:sz w:val="18"/>
          <w:szCs w:val="18"/>
        </w:rPr>
        <w:t>QT</w:t>
      </w:r>
      <w:r>
        <w:rPr>
          <w:rFonts w:ascii="SimSun" w:hAnsi="SimSun" w:eastAsia="SimSun" w:cs="SimSun"/>
          <w:sz w:val="18"/>
          <w:szCs w:val="18"/>
          <w:spacing w:val="36"/>
        </w:rPr>
        <w:t xml:space="preserve"> </w:t>
      </w:r>
      <w:r>
        <w:rPr>
          <w:rFonts w:ascii="SimSun" w:hAnsi="SimSun" w:eastAsia="SimSun" w:cs="SimSun"/>
          <w:sz w:val="18"/>
          <w:szCs w:val="18"/>
          <w:spacing w:val="17"/>
        </w:rPr>
        <w:t>间期。</w:t>
      </w:r>
      <w:r>
        <w:rPr>
          <w:rFonts w:ascii="SimSun" w:hAnsi="SimSun" w:eastAsia="SimSun" w:cs="SimSun"/>
          <w:sz w:val="18"/>
          <w:szCs w:val="18"/>
          <w:spacing w:val="25"/>
        </w:rPr>
        <w:t xml:space="preserve"> </w:t>
      </w:r>
      <w:r>
        <w:rPr>
          <w:rFonts w:ascii="SimSun" w:hAnsi="SimSun" w:eastAsia="SimSun" w:cs="SimSun"/>
          <w:sz w:val="18"/>
          <w:szCs w:val="18"/>
          <w:spacing w:val="17"/>
        </w:rPr>
        <w:t>一般规定，测量各波时间应自波</w:t>
      </w:r>
      <w:r>
        <w:rPr>
          <w:rFonts w:ascii="SimSun" w:hAnsi="SimSun" w:eastAsia="SimSun" w:cs="SimSun"/>
          <w:sz w:val="18"/>
          <w:szCs w:val="18"/>
        </w:rPr>
        <w:t xml:space="preserve"> </w:t>
      </w:r>
      <w:r>
        <w:rPr>
          <w:rFonts w:ascii="SimSun" w:hAnsi="SimSun" w:eastAsia="SimSun" w:cs="SimSun"/>
          <w:sz w:val="18"/>
          <w:szCs w:val="18"/>
          <w:spacing w:val="18"/>
        </w:rPr>
        <w:t>形起点的内缘测至波形终点的内缘。</w:t>
      </w:r>
    </w:p>
    <w:p>
      <w:pPr>
        <w:ind w:left="1472"/>
        <w:spacing w:before="134" w:line="224" w:lineRule="auto"/>
        <w:rPr>
          <w:rFonts w:ascii="SimHei" w:hAnsi="SimHei" w:eastAsia="SimHei" w:cs="SimHei"/>
          <w:sz w:val="18"/>
          <w:szCs w:val="18"/>
        </w:rPr>
      </w:pPr>
      <w:r>
        <w:rPr>
          <w:rFonts w:ascii="SimHei" w:hAnsi="SimHei" w:eastAsia="SimHei" w:cs="SimHei"/>
          <w:sz w:val="18"/>
          <w:szCs w:val="18"/>
          <w:b/>
          <w:bCs/>
          <w:spacing w:val="-16"/>
        </w:rPr>
        <w:t>(</w:t>
      </w:r>
      <w:r>
        <w:rPr>
          <w:rFonts w:ascii="SimHei" w:hAnsi="SimHei" w:eastAsia="SimHei" w:cs="SimHei"/>
          <w:sz w:val="18"/>
          <w:szCs w:val="18"/>
          <w:spacing w:val="-20"/>
        </w:rPr>
        <w:t xml:space="preserve"> </w:t>
      </w:r>
      <w:r>
        <w:rPr>
          <w:rFonts w:ascii="SimHei" w:hAnsi="SimHei" w:eastAsia="SimHei" w:cs="SimHei"/>
          <w:sz w:val="18"/>
          <w:szCs w:val="18"/>
          <w:b/>
          <w:bCs/>
          <w:spacing w:val="-16"/>
        </w:rPr>
        <w:t>四</w:t>
      </w:r>
      <w:r>
        <w:rPr>
          <w:rFonts w:ascii="SimHei" w:hAnsi="SimHei" w:eastAsia="SimHei" w:cs="SimHei"/>
          <w:sz w:val="18"/>
          <w:szCs w:val="18"/>
          <w:spacing w:val="-38"/>
        </w:rPr>
        <w:t xml:space="preserve"> </w:t>
      </w:r>
      <w:r>
        <w:rPr>
          <w:rFonts w:ascii="SimHei" w:hAnsi="SimHei" w:eastAsia="SimHei" w:cs="SimHei"/>
          <w:sz w:val="18"/>
          <w:szCs w:val="18"/>
          <w:b/>
          <w:bCs/>
          <w:spacing w:val="-16"/>
        </w:rPr>
        <w:t>)</w:t>
      </w:r>
      <w:r>
        <w:rPr>
          <w:rFonts w:ascii="SimHei" w:hAnsi="SimHei" w:eastAsia="SimHei" w:cs="SimHei"/>
          <w:sz w:val="18"/>
          <w:szCs w:val="18"/>
          <w:spacing w:val="-31"/>
        </w:rPr>
        <w:t xml:space="preserve"> </w:t>
      </w:r>
      <w:r>
        <w:rPr>
          <w:rFonts w:ascii="SimHei" w:hAnsi="SimHei" w:eastAsia="SimHei" w:cs="SimHei"/>
          <w:sz w:val="18"/>
          <w:szCs w:val="18"/>
          <w:b/>
          <w:bCs/>
          <w:spacing w:val="-16"/>
        </w:rPr>
        <w:t>平</w:t>
      </w:r>
      <w:r>
        <w:rPr>
          <w:rFonts w:ascii="SimHei" w:hAnsi="SimHei" w:eastAsia="SimHei" w:cs="SimHei"/>
          <w:sz w:val="18"/>
          <w:szCs w:val="18"/>
          <w:spacing w:val="-35"/>
        </w:rPr>
        <w:t xml:space="preserve"> </w:t>
      </w:r>
      <w:r>
        <w:rPr>
          <w:rFonts w:ascii="SimHei" w:hAnsi="SimHei" w:eastAsia="SimHei" w:cs="SimHei"/>
          <w:sz w:val="18"/>
          <w:szCs w:val="18"/>
          <w:b/>
          <w:bCs/>
          <w:spacing w:val="-16"/>
        </w:rPr>
        <w:t>均</w:t>
      </w:r>
      <w:r>
        <w:rPr>
          <w:rFonts w:ascii="SimHei" w:hAnsi="SimHei" w:eastAsia="SimHei" w:cs="SimHei"/>
          <w:sz w:val="18"/>
          <w:szCs w:val="18"/>
          <w:spacing w:val="-32"/>
        </w:rPr>
        <w:t xml:space="preserve"> </w:t>
      </w:r>
      <w:r>
        <w:rPr>
          <w:rFonts w:ascii="SimHei" w:hAnsi="SimHei" w:eastAsia="SimHei" w:cs="SimHei"/>
          <w:sz w:val="18"/>
          <w:szCs w:val="18"/>
          <w:b/>
          <w:bCs/>
          <w:spacing w:val="-16"/>
        </w:rPr>
        <w:t>心</w:t>
      </w:r>
      <w:r>
        <w:rPr>
          <w:rFonts w:ascii="SimHei" w:hAnsi="SimHei" w:eastAsia="SimHei" w:cs="SimHei"/>
          <w:sz w:val="18"/>
          <w:szCs w:val="18"/>
          <w:spacing w:val="-23"/>
        </w:rPr>
        <w:t xml:space="preserve"> </w:t>
      </w:r>
      <w:r>
        <w:rPr>
          <w:rFonts w:ascii="SimHei" w:hAnsi="SimHei" w:eastAsia="SimHei" w:cs="SimHei"/>
          <w:sz w:val="18"/>
          <w:szCs w:val="18"/>
          <w:b/>
          <w:bCs/>
          <w:spacing w:val="-16"/>
        </w:rPr>
        <w:t>电</w:t>
      </w:r>
      <w:r>
        <w:rPr>
          <w:rFonts w:ascii="SimHei" w:hAnsi="SimHei" w:eastAsia="SimHei" w:cs="SimHei"/>
          <w:sz w:val="18"/>
          <w:szCs w:val="18"/>
          <w:spacing w:val="-34"/>
        </w:rPr>
        <w:t xml:space="preserve"> </w:t>
      </w:r>
      <w:r>
        <w:rPr>
          <w:rFonts w:ascii="SimHei" w:hAnsi="SimHei" w:eastAsia="SimHei" w:cs="SimHei"/>
          <w:sz w:val="18"/>
          <w:szCs w:val="18"/>
          <w:b/>
          <w:bCs/>
          <w:spacing w:val="-16"/>
        </w:rPr>
        <w:t>轴</w:t>
      </w:r>
    </w:p>
    <w:p>
      <w:pPr>
        <w:ind w:left="1070" w:firstLine="399"/>
        <w:spacing w:before="61" w:line="308" w:lineRule="auto"/>
        <w:jc w:val="both"/>
        <w:rPr>
          <w:rFonts w:ascii="SimSun" w:hAnsi="SimSun" w:eastAsia="SimSun" w:cs="SimSun"/>
          <w:sz w:val="18"/>
          <w:szCs w:val="18"/>
        </w:rPr>
      </w:pPr>
      <w:r>
        <w:rPr>
          <w:rFonts w:ascii="SimSun" w:hAnsi="SimSun" w:eastAsia="SimSun" w:cs="SimSun"/>
          <w:sz w:val="18"/>
          <w:szCs w:val="18"/>
          <w:spacing w:val="13"/>
        </w:rPr>
        <w:t>1.</w:t>
      </w:r>
      <w:r>
        <w:rPr>
          <w:rFonts w:ascii="SimSun" w:hAnsi="SimSun" w:eastAsia="SimSun" w:cs="SimSun"/>
          <w:sz w:val="18"/>
          <w:szCs w:val="18"/>
          <w:spacing w:val="4"/>
        </w:rPr>
        <w:t xml:space="preserve"> </w:t>
      </w:r>
      <w:r>
        <w:rPr>
          <w:rFonts w:ascii="SimSun" w:hAnsi="SimSun" w:eastAsia="SimSun" w:cs="SimSun"/>
          <w:sz w:val="18"/>
          <w:szCs w:val="18"/>
          <w:spacing w:val="13"/>
        </w:rPr>
        <w:t>概</w:t>
      </w:r>
      <w:r>
        <w:rPr>
          <w:rFonts w:ascii="SimSun" w:hAnsi="SimSun" w:eastAsia="SimSun" w:cs="SimSun"/>
          <w:sz w:val="18"/>
          <w:szCs w:val="18"/>
          <w:spacing w:val="1"/>
        </w:rPr>
        <w:t xml:space="preserve"> </w:t>
      </w:r>
      <w:r>
        <w:rPr>
          <w:rFonts w:ascii="SimSun" w:hAnsi="SimSun" w:eastAsia="SimSun" w:cs="SimSun"/>
          <w:sz w:val="18"/>
          <w:szCs w:val="18"/>
          <w:spacing w:val="13"/>
        </w:rPr>
        <w:t>念</w:t>
      </w:r>
      <w:r>
        <w:rPr>
          <w:rFonts w:ascii="SimSun" w:hAnsi="SimSun" w:eastAsia="SimSun" w:cs="SimSun"/>
          <w:sz w:val="18"/>
          <w:szCs w:val="18"/>
          <w:spacing w:val="1"/>
        </w:rPr>
        <w:t xml:space="preserve">  </w:t>
      </w:r>
      <w:r>
        <w:rPr>
          <w:rFonts w:ascii="SimSun" w:hAnsi="SimSun" w:eastAsia="SimSun" w:cs="SimSun"/>
          <w:sz w:val="18"/>
          <w:szCs w:val="18"/>
          <w:spacing w:val="13"/>
        </w:rPr>
        <w:t>心电轴通常指的是平均</w:t>
      </w:r>
      <w:r>
        <w:rPr>
          <w:rFonts w:ascii="SimSun" w:hAnsi="SimSun" w:eastAsia="SimSun" w:cs="SimSun"/>
          <w:sz w:val="18"/>
          <w:szCs w:val="18"/>
        </w:rPr>
        <w:t>QRS</w:t>
      </w:r>
      <w:r>
        <w:rPr>
          <w:rFonts w:ascii="SimSun" w:hAnsi="SimSun" w:eastAsia="SimSun" w:cs="SimSun"/>
          <w:sz w:val="18"/>
          <w:szCs w:val="18"/>
          <w:spacing w:val="66"/>
        </w:rPr>
        <w:t xml:space="preserve"> </w:t>
      </w:r>
      <w:r>
        <w:rPr>
          <w:rFonts w:ascii="SimSun" w:hAnsi="SimSun" w:eastAsia="SimSun" w:cs="SimSun"/>
          <w:sz w:val="18"/>
          <w:szCs w:val="18"/>
          <w:spacing w:val="13"/>
        </w:rPr>
        <w:t>心</w:t>
      </w:r>
      <w:r>
        <w:rPr>
          <w:rFonts w:ascii="SimSun" w:hAnsi="SimSun" w:eastAsia="SimSun" w:cs="SimSun"/>
          <w:sz w:val="18"/>
          <w:szCs w:val="18"/>
          <w:spacing w:val="-14"/>
        </w:rPr>
        <w:t xml:space="preserve"> </w:t>
      </w:r>
      <w:r>
        <w:rPr>
          <w:rFonts w:ascii="SimSun" w:hAnsi="SimSun" w:eastAsia="SimSun" w:cs="SimSun"/>
          <w:sz w:val="18"/>
          <w:szCs w:val="18"/>
          <w:spacing w:val="13"/>
        </w:rPr>
        <w:t>电</w:t>
      </w:r>
      <w:r>
        <w:rPr>
          <w:rFonts w:ascii="SimSun" w:hAnsi="SimSun" w:eastAsia="SimSun" w:cs="SimSun"/>
          <w:sz w:val="18"/>
          <w:szCs w:val="18"/>
          <w:spacing w:val="-34"/>
        </w:rPr>
        <w:t xml:space="preserve"> </w:t>
      </w:r>
      <w:r>
        <w:rPr>
          <w:rFonts w:ascii="SimSun" w:hAnsi="SimSun" w:eastAsia="SimSun" w:cs="SimSun"/>
          <w:sz w:val="18"/>
          <w:szCs w:val="18"/>
          <w:spacing w:val="13"/>
        </w:rPr>
        <w:t>轴(</w:t>
      </w:r>
      <w:r>
        <w:rPr>
          <w:rFonts w:ascii="SimSun" w:hAnsi="SimSun" w:eastAsia="SimSun" w:cs="SimSun"/>
          <w:sz w:val="18"/>
          <w:szCs w:val="18"/>
        </w:rPr>
        <w:t>mean</w:t>
      </w:r>
      <w:r>
        <w:rPr>
          <w:rFonts w:ascii="SimSun" w:hAnsi="SimSun" w:eastAsia="SimSun" w:cs="SimSun"/>
          <w:sz w:val="18"/>
          <w:szCs w:val="18"/>
          <w:spacing w:val="6"/>
        </w:rPr>
        <w:t xml:space="preserve">  </w:t>
      </w:r>
      <w:r>
        <w:rPr>
          <w:rFonts w:ascii="SimSun" w:hAnsi="SimSun" w:eastAsia="SimSun" w:cs="SimSun"/>
          <w:sz w:val="18"/>
          <w:szCs w:val="18"/>
        </w:rPr>
        <w:t>QRS</w:t>
      </w:r>
      <w:r>
        <w:rPr>
          <w:rFonts w:ascii="SimSun" w:hAnsi="SimSun" w:eastAsia="SimSun" w:cs="SimSun"/>
          <w:sz w:val="18"/>
          <w:szCs w:val="18"/>
          <w:spacing w:val="7"/>
        </w:rPr>
        <w:t xml:space="preserve">  </w:t>
      </w:r>
      <w:r>
        <w:rPr>
          <w:rFonts w:ascii="SimSun" w:hAnsi="SimSun" w:eastAsia="SimSun" w:cs="SimSun"/>
          <w:sz w:val="18"/>
          <w:szCs w:val="18"/>
        </w:rPr>
        <w:t>axis</w:t>
      </w:r>
      <w:r>
        <w:rPr>
          <w:rFonts w:ascii="SimSun" w:hAnsi="SimSun" w:eastAsia="SimSun" w:cs="SimSun"/>
          <w:sz w:val="18"/>
          <w:szCs w:val="18"/>
          <w:spacing w:val="13"/>
        </w:rPr>
        <w:t>),它是心室除极过程中全部瞬</w:t>
      </w:r>
      <w:r>
        <w:rPr>
          <w:rFonts w:ascii="SimSun" w:hAnsi="SimSun" w:eastAsia="SimSun" w:cs="SimSun"/>
          <w:sz w:val="18"/>
          <w:szCs w:val="18"/>
          <w:spacing w:val="1"/>
        </w:rPr>
        <w:t xml:space="preserve"> </w:t>
      </w:r>
      <w:r>
        <w:rPr>
          <w:rFonts w:ascii="SimSun" w:hAnsi="SimSun" w:eastAsia="SimSun" w:cs="SimSun"/>
          <w:sz w:val="18"/>
          <w:szCs w:val="18"/>
          <w:spacing w:val="22"/>
        </w:rPr>
        <w:t>间向量的综合(平均</w:t>
      </w:r>
      <w:r>
        <w:rPr>
          <w:rFonts w:ascii="SimSun" w:hAnsi="SimSun" w:eastAsia="SimSun" w:cs="SimSun"/>
          <w:sz w:val="18"/>
          <w:szCs w:val="18"/>
        </w:rPr>
        <w:t>QRS</w:t>
      </w:r>
      <w:r>
        <w:rPr>
          <w:rFonts w:ascii="SimSun" w:hAnsi="SimSun" w:eastAsia="SimSun" w:cs="SimSun"/>
          <w:sz w:val="18"/>
          <w:szCs w:val="18"/>
          <w:spacing w:val="65"/>
        </w:rPr>
        <w:t xml:space="preserve"> </w:t>
      </w:r>
      <w:r>
        <w:rPr>
          <w:rFonts w:ascii="SimSun" w:hAnsi="SimSun" w:eastAsia="SimSun" w:cs="SimSun"/>
          <w:sz w:val="18"/>
          <w:szCs w:val="18"/>
          <w:spacing w:val="22"/>
        </w:rPr>
        <w:t>向量),借以说明心室在除极过程这一</w:t>
      </w:r>
      <w:r>
        <w:rPr>
          <w:rFonts w:ascii="SimSun" w:hAnsi="SimSun" w:eastAsia="SimSun" w:cs="SimSun"/>
          <w:sz w:val="18"/>
          <w:szCs w:val="18"/>
          <w:spacing w:val="-54"/>
        </w:rPr>
        <w:t xml:space="preserve"> </w:t>
      </w:r>
      <w:r>
        <w:rPr>
          <w:rFonts w:ascii="SimSun" w:hAnsi="SimSun" w:eastAsia="SimSun" w:cs="SimSun"/>
          <w:sz w:val="18"/>
          <w:szCs w:val="18"/>
          <w:spacing w:val="22"/>
        </w:rPr>
        <w:t>总时间内的平均电势方</w:t>
      </w:r>
      <w:r>
        <w:rPr>
          <w:rFonts w:ascii="SimSun" w:hAnsi="SimSun" w:eastAsia="SimSun" w:cs="SimSun"/>
          <w:sz w:val="18"/>
          <w:szCs w:val="18"/>
          <w:spacing w:val="21"/>
        </w:rPr>
        <w:t>向和强度。</w:t>
      </w:r>
      <w:r>
        <w:rPr>
          <w:rFonts w:ascii="SimSun" w:hAnsi="SimSun" w:eastAsia="SimSun" w:cs="SimSun"/>
          <w:sz w:val="18"/>
          <w:szCs w:val="18"/>
        </w:rPr>
        <w:t xml:space="preserve"> </w:t>
      </w:r>
      <w:r>
        <w:rPr>
          <w:rFonts w:ascii="SimSun" w:hAnsi="SimSun" w:eastAsia="SimSun" w:cs="SimSun"/>
          <w:sz w:val="18"/>
          <w:szCs w:val="18"/>
          <w:spacing w:val="21"/>
        </w:rPr>
        <w:t>它是空间性的，但心电图学中通常所指的是它投影在前额面</w:t>
      </w:r>
      <w:r>
        <w:rPr>
          <w:rFonts w:ascii="SimSun" w:hAnsi="SimSun" w:eastAsia="SimSun" w:cs="SimSun"/>
          <w:sz w:val="18"/>
          <w:szCs w:val="18"/>
          <w:spacing w:val="20"/>
        </w:rPr>
        <w:t>上的心电轴，可用任何两个肢体导联</w:t>
      </w:r>
      <w:r>
        <w:rPr>
          <w:rFonts w:ascii="SimSun" w:hAnsi="SimSun" w:eastAsia="SimSun" w:cs="SimSun"/>
          <w:sz w:val="18"/>
          <w:szCs w:val="18"/>
        </w:rPr>
        <w:t xml:space="preserve"> </w:t>
      </w:r>
      <w:r>
        <w:rPr>
          <w:rFonts w:ascii="SimSun" w:hAnsi="SimSun" w:eastAsia="SimSun" w:cs="SimSun"/>
          <w:sz w:val="18"/>
          <w:szCs w:val="18"/>
          <w:spacing w:val="13"/>
        </w:rPr>
        <w:t>的</w:t>
      </w:r>
      <w:r>
        <w:rPr>
          <w:rFonts w:ascii="SimSun" w:hAnsi="SimSun" w:eastAsia="SimSun" w:cs="SimSun"/>
          <w:sz w:val="18"/>
          <w:szCs w:val="18"/>
          <w:spacing w:val="-9"/>
        </w:rPr>
        <w:t xml:space="preserve"> </w:t>
      </w:r>
      <w:r>
        <w:rPr>
          <w:rFonts w:ascii="SimSun" w:hAnsi="SimSun" w:eastAsia="SimSun" w:cs="SimSun"/>
          <w:sz w:val="18"/>
          <w:szCs w:val="18"/>
        </w:rPr>
        <w:t>QRS</w:t>
      </w:r>
      <w:r>
        <w:rPr>
          <w:rFonts w:ascii="SimSun" w:hAnsi="SimSun" w:eastAsia="SimSun" w:cs="SimSun"/>
          <w:sz w:val="18"/>
          <w:szCs w:val="18"/>
          <w:spacing w:val="65"/>
        </w:rPr>
        <w:t xml:space="preserve"> </w:t>
      </w:r>
      <w:r>
        <w:rPr>
          <w:rFonts w:ascii="SimSun" w:hAnsi="SimSun" w:eastAsia="SimSun" w:cs="SimSun"/>
          <w:sz w:val="18"/>
          <w:szCs w:val="18"/>
          <w:spacing w:val="13"/>
        </w:rPr>
        <w:t>波群的振幅或面积计算出心电轴。正常心电轴的范围为-30°~</w:t>
      </w:r>
      <w:r>
        <w:rPr>
          <w:rFonts w:ascii="SimSun" w:hAnsi="SimSun" w:eastAsia="SimSun" w:cs="SimSun"/>
          <w:sz w:val="18"/>
          <w:szCs w:val="18"/>
          <w:spacing w:val="12"/>
        </w:rPr>
        <w:t>+90°之间；电轴位于-30°~</w:t>
      </w:r>
    </w:p>
    <w:p>
      <w:pPr>
        <w:sectPr>
          <w:type w:val="continuous"/>
          <w:pgSz w:w="11230" w:h="15840"/>
          <w:pgMar w:top="400" w:right="950" w:bottom="400" w:left="739" w:header="0" w:footer="0" w:gutter="0"/>
          <w:cols w:equalWidth="0" w:num="1">
            <w:col w:w="9540" w:space="0"/>
          </w:cols>
        </w:sectPr>
        <w:rPr/>
      </w:pPr>
    </w:p>
    <w:p>
      <w:pPr>
        <w:ind w:right="181"/>
        <w:spacing w:before="284" w:line="222" w:lineRule="auto"/>
        <w:jc w:val="right"/>
        <w:rPr>
          <w:rFonts w:ascii="SimSun" w:hAnsi="SimSun" w:eastAsia="SimSun" w:cs="SimSun"/>
          <w:sz w:val="20"/>
          <w:szCs w:val="20"/>
        </w:rPr>
      </w:pPr>
      <w:r>
        <w:drawing>
          <wp:anchor distT="0" distB="0" distL="0" distR="0" simplePos="0" relativeHeight="252451840" behindDoc="0" locked="0" layoutInCell="0" allowOverlap="1">
            <wp:simplePos x="0" y="0"/>
            <wp:positionH relativeFrom="page">
              <wp:posOffset>6343639</wp:posOffset>
            </wp:positionH>
            <wp:positionV relativeFrom="page">
              <wp:posOffset>9220233</wp:posOffset>
            </wp:positionV>
            <wp:extent cx="342932" cy="425369"/>
            <wp:effectExtent l="0" t="0" r="0" b="0"/>
            <wp:wrapNone/>
            <wp:docPr id="235" name="IM 235"/>
            <wp:cNvGraphicFramePr/>
            <a:graphic>
              <a:graphicData uri="http://schemas.openxmlformats.org/drawingml/2006/picture">
                <pic:pic>
                  <pic:nvPicPr>
                    <pic:cNvPr id="235" name="IM 235"/>
                    <pic:cNvPicPr/>
                  </pic:nvPicPr>
                  <pic:blipFill>
                    <a:blip r:embed="rId262"/>
                    <a:stretch>
                      <a:fillRect/>
                    </a:stretch>
                  </pic:blipFill>
                  <pic:spPr>
                    <a:xfrm rot="0">
                      <a:off x="0" y="0"/>
                      <a:ext cx="342932" cy="425369"/>
                    </a:xfrm>
                    <a:prstGeom prst="rect">
                      <a:avLst/>
                    </a:prstGeom>
                  </pic:spPr>
                </pic:pic>
              </a:graphicData>
            </a:graphic>
          </wp:anchor>
        </w:drawing>
      </w:r>
      <w:r>
        <w:drawing>
          <wp:anchor distT="0" distB="0" distL="0" distR="0" simplePos="0" relativeHeight="252450816" behindDoc="0" locked="0" layoutInCell="0" allowOverlap="1">
            <wp:simplePos x="0" y="0"/>
            <wp:positionH relativeFrom="page">
              <wp:posOffset>908067</wp:posOffset>
            </wp:positionH>
            <wp:positionV relativeFrom="page">
              <wp:posOffset>1682770</wp:posOffset>
            </wp:positionV>
            <wp:extent cx="2216116" cy="1917634"/>
            <wp:effectExtent l="0" t="0" r="0" b="0"/>
            <wp:wrapNone/>
            <wp:docPr id="236" name="IM 236"/>
            <wp:cNvGraphicFramePr/>
            <a:graphic>
              <a:graphicData uri="http://schemas.openxmlformats.org/drawingml/2006/picture">
                <pic:pic>
                  <pic:nvPicPr>
                    <pic:cNvPr id="236" name="IM 236"/>
                    <pic:cNvPicPr/>
                  </pic:nvPicPr>
                  <pic:blipFill>
                    <a:blip r:embed="rId263"/>
                    <a:stretch>
                      <a:fillRect/>
                    </a:stretch>
                  </pic:blipFill>
                  <pic:spPr>
                    <a:xfrm rot="0">
                      <a:off x="0" y="0"/>
                      <a:ext cx="2216116" cy="1917634"/>
                    </a:xfrm>
                    <a:prstGeom prst="rect">
                      <a:avLst/>
                    </a:prstGeom>
                  </pic:spPr>
                </pic:pic>
              </a:graphicData>
            </a:graphic>
          </wp:anchor>
        </w:drawing>
      </w:r>
      <w:r>
        <w:rPr>
          <w:rFonts w:ascii="SimHei" w:hAnsi="SimHei" w:eastAsia="SimHei" w:cs="SimHei"/>
          <w:sz w:val="20"/>
          <w:szCs w:val="20"/>
          <w:b/>
          <w:bCs/>
          <w:color w:val="3B5E7D"/>
          <w:spacing w:val="-14"/>
        </w:rPr>
        <w:t>第一章</w:t>
      </w:r>
      <w:r>
        <w:rPr>
          <w:rFonts w:ascii="SimHei" w:hAnsi="SimHei" w:eastAsia="SimHei" w:cs="SimHei"/>
          <w:sz w:val="20"/>
          <w:szCs w:val="20"/>
          <w:color w:val="3B5E7D"/>
          <w:spacing w:val="61"/>
        </w:rPr>
        <w:t xml:space="preserve"> </w:t>
      </w:r>
      <w:r>
        <w:rPr>
          <w:rFonts w:ascii="SimHei" w:hAnsi="SimHei" w:eastAsia="SimHei" w:cs="SimHei"/>
          <w:sz w:val="20"/>
          <w:szCs w:val="20"/>
          <w:b/>
          <w:bCs/>
          <w:color w:val="3B5E7D"/>
          <w:spacing w:val="-14"/>
        </w:rPr>
        <w:t>心</w:t>
      </w:r>
      <w:r>
        <w:rPr>
          <w:rFonts w:ascii="SimHei" w:hAnsi="SimHei" w:eastAsia="SimHei" w:cs="SimHei"/>
          <w:sz w:val="20"/>
          <w:szCs w:val="20"/>
          <w:color w:val="3B5E7D"/>
          <w:spacing w:val="60"/>
        </w:rPr>
        <w:t xml:space="preserve"> </w:t>
      </w:r>
      <w:r>
        <w:rPr>
          <w:rFonts w:ascii="SimHei" w:hAnsi="SimHei" w:eastAsia="SimHei" w:cs="SimHei"/>
          <w:sz w:val="20"/>
          <w:szCs w:val="20"/>
          <w:b/>
          <w:bCs/>
          <w:color w:val="3B5E7D"/>
          <w:spacing w:val="-14"/>
        </w:rPr>
        <w:t>电</w:t>
      </w:r>
      <w:r>
        <w:rPr>
          <w:rFonts w:ascii="SimHei" w:hAnsi="SimHei" w:eastAsia="SimHei" w:cs="SimHei"/>
          <w:sz w:val="20"/>
          <w:szCs w:val="20"/>
          <w:color w:val="3B5E7D"/>
          <w:spacing w:val="81"/>
        </w:rPr>
        <w:t xml:space="preserve"> </w:t>
      </w:r>
      <w:r>
        <w:rPr>
          <w:rFonts w:ascii="SimHei" w:hAnsi="SimHei" w:eastAsia="SimHei" w:cs="SimHei"/>
          <w:sz w:val="20"/>
          <w:szCs w:val="20"/>
          <w:b/>
          <w:bCs/>
          <w:color w:val="3B5E7D"/>
          <w:spacing w:val="-14"/>
        </w:rPr>
        <w:t>图</w:t>
      </w:r>
      <w:r>
        <w:rPr>
          <w:rFonts w:ascii="SimHei" w:hAnsi="SimHei" w:eastAsia="SimHei" w:cs="SimHei"/>
          <w:sz w:val="20"/>
          <w:szCs w:val="20"/>
          <w:color w:val="3B5E7D"/>
          <w:spacing w:val="6"/>
        </w:rPr>
        <w:t xml:space="preserve">      </w:t>
      </w:r>
      <w:r>
        <w:rPr>
          <w:rFonts w:ascii="SimSun" w:hAnsi="SimSun" w:eastAsia="SimSun" w:cs="SimSun"/>
          <w:sz w:val="20"/>
          <w:szCs w:val="20"/>
          <w:b/>
          <w:bCs/>
          <w:color w:val="133F66"/>
          <w:spacing w:val="-14"/>
          <w:position w:val="-1"/>
        </w:rPr>
        <w:t>485</w:t>
      </w:r>
    </w:p>
    <w:p>
      <w:pPr>
        <w:spacing w:line="255" w:lineRule="auto"/>
        <w:rPr>
          <w:rFonts w:ascii="Arial"/>
          <w:sz w:val="21"/>
        </w:rPr>
      </w:pPr>
      <w:r/>
    </w:p>
    <w:p>
      <w:pPr>
        <w:ind w:right="1099"/>
        <w:spacing w:before="65" w:line="270" w:lineRule="auto"/>
        <w:jc w:val="both"/>
        <w:rPr>
          <w:rFonts w:ascii="SimSun" w:hAnsi="SimSun" w:eastAsia="SimSun" w:cs="SimSun"/>
          <w:sz w:val="20"/>
          <w:szCs w:val="20"/>
        </w:rPr>
      </w:pPr>
      <w:r>
        <w:rPr>
          <w:rFonts w:ascii="SimSun" w:hAnsi="SimSun" w:eastAsia="SimSun" w:cs="SimSun"/>
          <w:sz w:val="20"/>
          <w:szCs w:val="20"/>
          <w:spacing w:val="-8"/>
        </w:rPr>
        <w:t>-90°范围为心电轴左偏；位于+90°~+180°范</w:t>
      </w:r>
      <w:r>
        <w:rPr>
          <w:rFonts w:ascii="SimSun" w:hAnsi="SimSun" w:eastAsia="SimSun" w:cs="SimSun"/>
          <w:sz w:val="20"/>
          <w:szCs w:val="20"/>
          <w:spacing w:val="-9"/>
        </w:rPr>
        <w:t>围为心电轴右偏；位于-90°~-180°范围，定义为“不</w:t>
      </w:r>
      <w:r>
        <w:rPr>
          <w:rFonts w:ascii="SimSun" w:hAnsi="SimSun" w:eastAsia="SimSun" w:cs="SimSun"/>
          <w:sz w:val="20"/>
          <w:szCs w:val="20"/>
        </w:rPr>
        <w:t xml:space="preserve"> </w:t>
      </w:r>
      <w:r>
        <w:rPr>
          <w:rFonts w:ascii="SimSun" w:hAnsi="SimSun" w:eastAsia="SimSun" w:cs="SimSun"/>
          <w:sz w:val="20"/>
          <w:szCs w:val="20"/>
          <w:spacing w:val="-6"/>
        </w:rPr>
        <w:t>确定电</w:t>
      </w:r>
      <w:r>
        <w:rPr>
          <w:rFonts w:ascii="SimSun" w:hAnsi="SimSun" w:eastAsia="SimSun" w:cs="SimSun"/>
          <w:sz w:val="20"/>
          <w:szCs w:val="20"/>
          <w:spacing w:val="-7"/>
        </w:rPr>
        <w:t>轴”(</w:t>
      </w:r>
      <w:r>
        <w:rPr>
          <w:rFonts w:ascii="SimSun" w:hAnsi="SimSun" w:eastAsia="SimSun" w:cs="SimSun"/>
          <w:sz w:val="20"/>
          <w:szCs w:val="20"/>
          <w:spacing w:val="-6"/>
        </w:rPr>
        <w:t>indeterminate</w:t>
      </w:r>
      <w:r>
        <w:rPr>
          <w:rFonts w:ascii="SimSun" w:hAnsi="SimSun" w:eastAsia="SimSun" w:cs="SimSun"/>
          <w:sz w:val="20"/>
          <w:szCs w:val="20"/>
          <w:spacing w:val="-7"/>
        </w:rPr>
        <w:t xml:space="preserve"> </w:t>
      </w:r>
      <w:r>
        <w:rPr>
          <w:rFonts w:ascii="SimSun" w:hAnsi="SimSun" w:eastAsia="SimSun" w:cs="SimSun"/>
          <w:sz w:val="20"/>
          <w:szCs w:val="20"/>
          <w:spacing w:val="-6"/>
        </w:rPr>
        <w:t>axis</w:t>
      </w:r>
      <w:r>
        <w:rPr>
          <w:rFonts w:ascii="SimSun" w:hAnsi="SimSun" w:eastAsia="SimSun" w:cs="SimSun"/>
          <w:sz w:val="20"/>
          <w:szCs w:val="20"/>
          <w:spacing w:val="-7"/>
        </w:rPr>
        <w:t>)(图5-1-16A)。</w:t>
      </w:r>
      <w:r>
        <w:rPr>
          <w:rFonts w:ascii="SimSun" w:hAnsi="SimSun" w:eastAsia="SimSun" w:cs="SimSun"/>
          <w:sz w:val="20"/>
          <w:szCs w:val="20"/>
        </w:rPr>
        <w:t xml:space="preserve"> </w:t>
      </w:r>
      <w:r>
        <w:rPr>
          <w:rFonts w:ascii="SimSun" w:hAnsi="SimSun" w:eastAsia="SimSun" w:cs="SimSun"/>
          <w:sz w:val="20"/>
          <w:szCs w:val="20"/>
          <w:spacing w:val="-7"/>
        </w:rPr>
        <w:t>除测定</w:t>
      </w:r>
      <w:r>
        <w:rPr>
          <w:rFonts w:ascii="SimSun" w:hAnsi="SimSun" w:eastAsia="SimSun" w:cs="SimSun"/>
          <w:sz w:val="20"/>
          <w:szCs w:val="20"/>
          <w:spacing w:val="-6"/>
        </w:rPr>
        <w:t>QRS</w:t>
      </w:r>
      <w:r>
        <w:rPr>
          <w:rFonts w:ascii="SimSun" w:hAnsi="SimSun" w:eastAsia="SimSun" w:cs="SimSun"/>
          <w:sz w:val="20"/>
          <w:szCs w:val="20"/>
          <w:spacing w:val="16"/>
        </w:rPr>
        <w:t xml:space="preserve"> </w:t>
      </w:r>
      <w:r>
        <w:rPr>
          <w:rFonts w:ascii="SimSun" w:hAnsi="SimSun" w:eastAsia="SimSun" w:cs="SimSun"/>
          <w:sz w:val="20"/>
          <w:szCs w:val="20"/>
          <w:spacing w:val="-7"/>
        </w:rPr>
        <w:t>波群电轴外，还可用同样方法测定P</w:t>
      </w:r>
      <w:r>
        <w:rPr>
          <w:rFonts w:ascii="SimSun" w:hAnsi="SimSun" w:eastAsia="SimSun" w:cs="SimSun"/>
          <w:sz w:val="20"/>
          <w:szCs w:val="20"/>
          <w:spacing w:val="-16"/>
        </w:rPr>
        <w:t xml:space="preserve"> </w:t>
      </w:r>
      <w:r>
        <w:rPr>
          <w:rFonts w:ascii="SimSun" w:hAnsi="SimSun" w:eastAsia="SimSun" w:cs="SimSun"/>
          <w:sz w:val="20"/>
          <w:szCs w:val="20"/>
          <w:spacing w:val="-7"/>
        </w:rPr>
        <w:t>波</w:t>
      </w:r>
      <w:r>
        <w:rPr>
          <w:rFonts w:ascii="SimSun" w:hAnsi="SimSun" w:eastAsia="SimSun" w:cs="SimSun"/>
          <w:sz w:val="20"/>
          <w:szCs w:val="20"/>
        </w:rPr>
        <w:t xml:space="preserve"> </w:t>
      </w:r>
      <w:r>
        <w:rPr>
          <w:rFonts w:ascii="SimSun" w:hAnsi="SimSun" w:eastAsia="SimSun" w:cs="SimSun"/>
          <w:sz w:val="20"/>
          <w:szCs w:val="20"/>
          <w:spacing w:val="5"/>
        </w:rPr>
        <w:t>和T</w:t>
      </w:r>
      <w:r>
        <w:rPr>
          <w:rFonts w:ascii="SimSun" w:hAnsi="SimSun" w:eastAsia="SimSun" w:cs="SimSun"/>
          <w:sz w:val="20"/>
          <w:szCs w:val="20"/>
          <w:spacing w:val="-22"/>
        </w:rPr>
        <w:t xml:space="preserve"> </w:t>
      </w:r>
      <w:r>
        <w:rPr>
          <w:rFonts w:ascii="SimSun" w:hAnsi="SimSun" w:eastAsia="SimSun" w:cs="SimSun"/>
          <w:sz w:val="20"/>
          <w:szCs w:val="20"/>
          <w:spacing w:val="5"/>
        </w:rPr>
        <w:t>波电轴。</w:t>
      </w:r>
    </w:p>
    <w:p>
      <w:pPr>
        <w:spacing w:line="274" w:lineRule="auto"/>
        <w:rPr>
          <w:rFonts w:ascii="Arial"/>
          <w:sz w:val="21"/>
        </w:rPr>
      </w:pPr>
      <w:r/>
    </w:p>
    <w:p>
      <w:pPr>
        <w:ind w:firstLine="4329"/>
        <w:spacing w:line="3250" w:lineRule="exact"/>
        <w:textAlignment w:val="center"/>
        <w:rPr/>
      </w:pPr>
      <w:r>
        <w:drawing>
          <wp:inline distT="0" distB="0" distL="0" distR="0">
            <wp:extent cx="2349538" cy="2063681"/>
            <wp:effectExtent l="0" t="0" r="0" b="0"/>
            <wp:docPr id="237" name="IM 237"/>
            <wp:cNvGraphicFramePr/>
            <a:graphic>
              <a:graphicData uri="http://schemas.openxmlformats.org/drawingml/2006/picture">
                <pic:pic>
                  <pic:nvPicPr>
                    <pic:cNvPr id="237" name="IM 237"/>
                    <pic:cNvPicPr/>
                  </pic:nvPicPr>
                  <pic:blipFill>
                    <a:blip r:embed="rId264"/>
                    <a:stretch>
                      <a:fillRect/>
                    </a:stretch>
                  </pic:blipFill>
                  <pic:spPr>
                    <a:xfrm rot="0">
                      <a:off x="0" y="0"/>
                      <a:ext cx="2349538" cy="2063681"/>
                    </a:xfrm>
                    <a:prstGeom prst="rect">
                      <a:avLst/>
                    </a:prstGeom>
                  </pic:spPr>
                </pic:pic>
              </a:graphicData>
            </a:graphic>
          </wp:inline>
        </w:drawing>
      </w:r>
    </w:p>
    <w:p>
      <w:pPr>
        <w:ind w:left="6209"/>
        <w:spacing w:before="6" w:line="185" w:lineRule="auto"/>
        <w:rPr>
          <w:rFonts w:ascii="Times New Roman" w:hAnsi="Times New Roman" w:eastAsia="Times New Roman" w:cs="Times New Roman"/>
          <w:sz w:val="20"/>
          <w:szCs w:val="20"/>
        </w:rPr>
      </w:pPr>
      <w:r>
        <w:pict>
          <v:shape id="_x0000_s145" style="position:absolute;margin-left:95.9991pt;margin-top:-0.849487pt;mso-position-vertical-relative:text;mso-position-horizontal-relative:text;width:8.1pt;height:11.05pt;z-index:252452864;"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w w:val="85"/>
                    </w:rPr>
                    <w:t>A</w:t>
                  </w:r>
                </w:p>
              </w:txbxContent>
            </v:textbox>
          </v:shape>
        </w:pict>
      </w:r>
      <w:r>
        <w:rPr>
          <w:rFonts w:ascii="Times New Roman" w:hAnsi="Times New Roman" w:eastAsia="Times New Roman" w:cs="Times New Roman"/>
          <w:sz w:val="20"/>
          <w:szCs w:val="20"/>
        </w:rPr>
        <w:t>B</w:t>
      </w:r>
    </w:p>
    <w:p>
      <w:pPr>
        <w:ind w:left="3069"/>
        <w:spacing w:before="153" w:line="221" w:lineRule="auto"/>
        <w:rPr>
          <w:rFonts w:ascii="SimHei" w:hAnsi="SimHei" w:eastAsia="SimHei" w:cs="SimHei"/>
          <w:sz w:val="20"/>
          <w:szCs w:val="20"/>
        </w:rPr>
      </w:pPr>
      <w:r>
        <w:rPr>
          <w:rFonts w:ascii="SimHei" w:hAnsi="SimHei" w:eastAsia="SimHei" w:cs="SimHei"/>
          <w:sz w:val="20"/>
          <w:szCs w:val="20"/>
          <w:spacing w:val="-14"/>
        </w:rPr>
        <w:t>图5-1-16</w:t>
      </w:r>
      <w:r>
        <w:rPr>
          <w:rFonts w:ascii="SimHei" w:hAnsi="SimHei" w:eastAsia="SimHei" w:cs="SimHei"/>
          <w:sz w:val="20"/>
          <w:szCs w:val="20"/>
          <w:spacing w:val="65"/>
        </w:rPr>
        <w:t xml:space="preserve"> </w:t>
      </w:r>
      <w:r>
        <w:rPr>
          <w:rFonts w:ascii="SimHei" w:hAnsi="SimHei" w:eastAsia="SimHei" w:cs="SimHei"/>
          <w:sz w:val="20"/>
          <w:szCs w:val="20"/>
          <w:spacing w:val="-14"/>
        </w:rPr>
        <w:t>心电轴的测量方法</w:t>
      </w:r>
    </w:p>
    <w:p>
      <w:pPr>
        <w:ind w:left="499" w:right="1490" w:firstLine="9"/>
        <w:spacing w:before="11" w:line="234" w:lineRule="auto"/>
        <w:rPr>
          <w:rFonts w:ascii="SimSun" w:hAnsi="SimSun" w:eastAsia="SimSun" w:cs="SimSun"/>
          <w:sz w:val="20"/>
          <w:szCs w:val="20"/>
        </w:rPr>
      </w:pPr>
      <w:r>
        <w:rPr>
          <w:rFonts w:ascii="SimSun" w:hAnsi="SimSun" w:eastAsia="SimSun" w:cs="SimSun"/>
          <w:sz w:val="20"/>
          <w:szCs w:val="20"/>
          <w:spacing w:val="-18"/>
        </w:rPr>
        <w:t>A.正常心电轴及其偏移(-30°~+90°电轴不偏；</w:t>
      </w:r>
      <w:r>
        <w:rPr>
          <w:rFonts w:ascii="SimSun" w:hAnsi="SimSun" w:eastAsia="SimSun" w:cs="SimSun"/>
          <w:sz w:val="20"/>
          <w:szCs w:val="20"/>
          <w:spacing w:val="10"/>
        </w:rPr>
        <w:t xml:space="preserve"> </w:t>
      </w:r>
      <w:r>
        <w:rPr>
          <w:rFonts w:ascii="SimSun" w:hAnsi="SimSun" w:eastAsia="SimSun" w:cs="SimSun"/>
          <w:sz w:val="20"/>
          <w:szCs w:val="20"/>
          <w:spacing w:val="-18"/>
        </w:rPr>
        <w:t>-0°~-90°电轴左偏；+90°~+180°电轴右偏；</w:t>
      </w:r>
      <w:r>
        <w:rPr>
          <w:rFonts w:ascii="SimSun" w:hAnsi="SimSun" w:eastAsia="SimSun" w:cs="SimSun"/>
          <w:sz w:val="20"/>
          <w:szCs w:val="20"/>
        </w:rPr>
        <w:t xml:space="preserve"> </w:t>
      </w:r>
      <w:r>
        <w:rPr>
          <w:rFonts w:ascii="SimSun" w:hAnsi="SimSun" w:eastAsia="SimSun" w:cs="SimSun"/>
          <w:sz w:val="20"/>
          <w:szCs w:val="20"/>
          <w:spacing w:val="-17"/>
        </w:rPr>
        <w:t>-90°~-180°电轴不确定);B.</w:t>
      </w:r>
      <w:r>
        <w:rPr>
          <w:rFonts w:ascii="SimSun" w:hAnsi="SimSun" w:eastAsia="SimSun" w:cs="SimSun"/>
          <w:sz w:val="20"/>
          <w:szCs w:val="20"/>
          <w:spacing w:val="-44"/>
        </w:rPr>
        <w:t xml:space="preserve"> </w:t>
      </w:r>
      <w:r>
        <w:rPr>
          <w:rFonts w:ascii="SimSun" w:hAnsi="SimSun" w:eastAsia="SimSun" w:cs="SimSun"/>
          <w:sz w:val="20"/>
          <w:szCs w:val="20"/>
          <w:spacing w:val="-17"/>
        </w:rPr>
        <w:t>心电轴的精确测量方法</w:t>
      </w:r>
    </w:p>
    <w:p>
      <w:pPr>
        <w:ind w:right="1070" w:firstLine="410"/>
        <w:spacing w:before="284" w:line="279"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2"/>
        </w:rPr>
        <w:t>测定方法</w:t>
      </w:r>
      <w:r>
        <w:rPr>
          <w:rFonts w:ascii="SimSun" w:hAnsi="SimSun" w:eastAsia="SimSun" w:cs="SimSun"/>
          <w:sz w:val="20"/>
          <w:szCs w:val="20"/>
          <w:spacing w:val="86"/>
        </w:rPr>
        <w:t xml:space="preserve"> </w:t>
      </w:r>
      <w:r>
        <w:rPr>
          <w:rFonts w:ascii="SimSun" w:hAnsi="SimSun" w:eastAsia="SimSun" w:cs="SimSun"/>
          <w:sz w:val="20"/>
          <w:szCs w:val="20"/>
          <w:spacing w:val="-2"/>
        </w:rPr>
        <w:t>临床上最常用、最简单的方法是目测</w:t>
      </w:r>
      <w:r>
        <w:rPr>
          <w:rFonts w:ascii="SimSun" w:hAnsi="SimSun" w:eastAsia="SimSun" w:cs="SimSun"/>
          <w:sz w:val="20"/>
          <w:szCs w:val="20"/>
          <w:spacing w:val="-46"/>
        </w:rPr>
        <w:t xml:space="preserve"> </w:t>
      </w:r>
      <w:r>
        <w:rPr>
          <w:rFonts w:ascii="Times New Roman" w:hAnsi="Times New Roman" w:eastAsia="Times New Roman" w:cs="Times New Roman"/>
          <w:sz w:val="20"/>
          <w:szCs w:val="20"/>
          <w:spacing w:val="-2"/>
        </w:rPr>
        <w:t>I</w:t>
      </w:r>
      <w:r>
        <w:rPr>
          <w:rFonts w:ascii="Times New Roman" w:hAnsi="Times New Roman" w:eastAsia="Times New Roman" w:cs="Times New Roman"/>
          <w:sz w:val="20"/>
          <w:szCs w:val="20"/>
          <w:spacing w:val="48"/>
          <w:w w:val="101"/>
        </w:rPr>
        <w:t xml:space="preserve"> </w:t>
      </w:r>
      <w:r>
        <w:rPr>
          <w:rFonts w:ascii="SimSun" w:hAnsi="SimSun" w:eastAsia="SimSun" w:cs="SimSun"/>
          <w:sz w:val="20"/>
          <w:szCs w:val="20"/>
          <w:spacing w:val="-2"/>
        </w:rPr>
        <w:t>和</w:t>
      </w:r>
      <w:r>
        <w:rPr>
          <w:rFonts w:ascii="Times New Roman" w:hAnsi="Times New Roman" w:eastAsia="Times New Roman" w:cs="Times New Roman"/>
          <w:sz w:val="20"/>
          <w:szCs w:val="20"/>
          <w:spacing w:val="-2"/>
        </w:rPr>
        <w:t>aVF</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2"/>
        </w:rPr>
        <w:t>导联</w:t>
      </w:r>
      <w:r>
        <w:rPr>
          <w:rFonts w:ascii="Times New Roman" w:hAnsi="Times New Roman" w:eastAsia="Times New Roman" w:cs="Times New Roman"/>
          <w:sz w:val="20"/>
          <w:szCs w:val="20"/>
          <w:spacing w:val="-2"/>
        </w:rPr>
        <w:t>QRS</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2"/>
        </w:rPr>
        <w:t>波群的主波方向，有时</w:t>
      </w:r>
      <w:r>
        <w:rPr>
          <w:rFonts w:ascii="SimSun" w:hAnsi="SimSun" w:eastAsia="SimSun" w:cs="SimSun"/>
          <w:sz w:val="20"/>
          <w:szCs w:val="20"/>
        </w:rPr>
        <w:t xml:space="preserve"> </w:t>
      </w:r>
      <w:r>
        <w:rPr>
          <w:rFonts w:ascii="SimSun" w:hAnsi="SimSun" w:eastAsia="SimSun" w:cs="SimSun"/>
          <w:sz w:val="20"/>
          <w:szCs w:val="20"/>
          <w:spacing w:val="26"/>
        </w:rPr>
        <w:t>还需要结合Ⅱ导联</w:t>
      </w:r>
      <w:r>
        <w:rPr>
          <w:rFonts w:ascii="SimSun" w:hAnsi="SimSun" w:eastAsia="SimSun" w:cs="SimSun"/>
          <w:sz w:val="20"/>
          <w:szCs w:val="20"/>
          <w:spacing w:val="-38"/>
        </w:rPr>
        <w:t xml:space="preserve"> </w:t>
      </w:r>
      <w:r>
        <w:rPr>
          <w:rFonts w:ascii="SimSun" w:hAnsi="SimSun" w:eastAsia="SimSun" w:cs="SimSun"/>
          <w:sz w:val="20"/>
          <w:szCs w:val="20"/>
        </w:rPr>
        <w:t>QRS</w:t>
      </w:r>
      <w:r>
        <w:rPr>
          <w:rFonts w:ascii="SimSun" w:hAnsi="SimSun" w:eastAsia="SimSun" w:cs="SimSun"/>
          <w:sz w:val="20"/>
          <w:szCs w:val="20"/>
          <w:spacing w:val="56"/>
        </w:rPr>
        <w:t xml:space="preserve"> </w:t>
      </w:r>
      <w:r>
        <w:rPr>
          <w:rFonts w:ascii="SimSun" w:hAnsi="SimSun" w:eastAsia="SimSun" w:cs="SimSun"/>
          <w:sz w:val="20"/>
          <w:szCs w:val="20"/>
          <w:spacing w:val="26"/>
        </w:rPr>
        <w:t>波群的主波方向粗略估测心电轴是否发生偏移，</w:t>
      </w:r>
      <w:r>
        <w:rPr>
          <w:rFonts w:ascii="SimSun" w:hAnsi="SimSun" w:eastAsia="SimSun" w:cs="SimSun"/>
          <w:sz w:val="20"/>
          <w:szCs w:val="20"/>
          <w:spacing w:val="25"/>
        </w:rPr>
        <w:t>具体方法如下</w:t>
      </w:r>
      <w:r>
        <w:rPr>
          <w:rFonts w:ascii="SimSun" w:hAnsi="SimSun" w:eastAsia="SimSun" w:cs="SimSun"/>
          <w:sz w:val="20"/>
          <w:szCs w:val="20"/>
        </w:rPr>
        <w:t xml:space="preserve"> </w:t>
      </w:r>
      <w:r>
        <w:rPr>
          <w:rFonts w:ascii="SimSun" w:hAnsi="SimSun" w:eastAsia="SimSun" w:cs="SimSun"/>
          <w:sz w:val="20"/>
          <w:szCs w:val="20"/>
          <w:spacing w:val="1"/>
        </w:rPr>
        <w:t>(图5-1-17～图5-1-21)。精确的方法可</w:t>
      </w:r>
      <w:r>
        <w:rPr>
          <w:rFonts w:ascii="SimSun" w:hAnsi="SimSun" w:eastAsia="SimSun" w:cs="SimSun"/>
          <w:sz w:val="20"/>
          <w:szCs w:val="20"/>
        </w:rPr>
        <w:t>采用分别测算</w:t>
      </w:r>
      <w:r>
        <w:rPr>
          <w:rFonts w:ascii="SimSun" w:hAnsi="SimSun" w:eastAsia="SimSun" w:cs="SimSun"/>
          <w:sz w:val="20"/>
          <w:szCs w:val="20"/>
          <w:spacing w:val="-60"/>
        </w:rPr>
        <w:t xml:space="preserve"> </w:t>
      </w:r>
      <w:r>
        <w:rPr>
          <w:rFonts w:ascii="SimSun" w:hAnsi="SimSun" w:eastAsia="SimSun" w:cs="SimSun"/>
          <w:sz w:val="20"/>
          <w:szCs w:val="20"/>
        </w:rPr>
        <w:t>I</w:t>
      </w:r>
      <w:r>
        <w:rPr>
          <w:rFonts w:ascii="SimSun" w:hAnsi="SimSun" w:eastAsia="SimSun" w:cs="SimSun"/>
          <w:sz w:val="20"/>
          <w:szCs w:val="20"/>
          <w:spacing w:val="-32"/>
        </w:rPr>
        <w:t xml:space="preserve"> </w:t>
      </w:r>
      <w:r>
        <w:rPr>
          <w:rFonts w:ascii="SimSun" w:hAnsi="SimSun" w:eastAsia="SimSun" w:cs="SimSun"/>
          <w:sz w:val="20"/>
          <w:szCs w:val="20"/>
        </w:rPr>
        <w:t>导联和Ⅲ导联的QRS</w:t>
      </w:r>
      <w:r>
        <w:rPr>
          <w:rFonts w:ascii="SimSun" w:hAnsi="SimSun" w:eastAsia="SimSun" w:cs="SimSun"/>
          <w:sz w:val="20"/>
          <w:szCs w:val="20"/>
          <w:spacing w:val="36"/>
        </w:rPr>
        <w:t xml:space="preserve"> </w:t>
      </w:r>
      <w:r>
        <w:rPr>
          <w:rFonts w:ascii="SimSun" w:hAnsi="SimSun" w:eastAsia="SimSun" w:cs="SimSun"/>
          <w:sz w:val="20"/>
          <w:szCs w:val="20"/>
        </w:rPr>
        <w:t>波群振幅的代数和，</w:t>
      </w:r>
      <w:r>
        <w:rPr>
          <w:rFonts w:ascii="SimSun" w:hAnsi="SimSun" w:eastAsia="SimSun" w:cs="SimSun"/>
          <w:sz w:val="20"/>
          <w:szCs w:val="20"/>
        </w:rPr>
        <w:t xml:space="preserve"> </w:t>
      </w:r>
      <w:r>
        <w:rPr>
          <w:rFonts w:ascii="SimSun" w:hAnsi="SimSun" w:eastAsia="SimSun" w:cs="SimSun"/>
          <w:sz w:val="20"/>
          <w:szCs w:val="20"/>
          <w:spacing w:val="3"/>
        </w:rPr>
        <w:t>然后将这两个数值分别在</w:t>
      </w:r>
      <w:r>
        <w:rPr>
          <w:rFonts w:ascii="SimSun" w:hAnsi="SimSun" w:eastAsia="SimSun" w:cs="SimSun"/>
          <w:sz w:val="20"/>
          <w:szCs w:val="20"/>
          <w:spacing w:val="-52"/>
        </w:rPr>
        <w:t xml:space="preserve"> </w:t>
      </w:r>
      <w:r>
        <w:rPr>
          <w:rFonts w:ascii="SimSun" w:hAnsi="SimSun" w:eastAsia="SimSun" w:cs="SimSun"/>
          <w:sz w:val="20"/>
          <w:szCs w:val="20"/>
          <w:spacing w:val="3"/>
        </w:rPr>
        <w:t>I</w:t>
      </w:r>
      <w:r>
        <w:rPr>
          <w:rFonts w:ascii="SimSun" w:hAnsi="SimSun" w:eastAsia="SimSun" w:cs="SimSun"/>
          <w:sz w:val="20"/>
          <w:szCs w:val="20"/>
          <w:spacing w:val="-41"/>
        </w:rPr>
        <w:t xml:space="preserve"> </w:t>
      </w:r>
      <w:r>
        <w:rPr>
          <w:rFonts w:ascii="SimSun" w:hAnsi="SimSun" w:eastAsia="SimSun" w:cs="SimSun"/>
          <w:sz w:val="20"/>
          <w:szCs w:val="20"/>
          <w:spacing w:val="3"/>
        </w:rPr>
        <w:t>导联和Ⅲ导联上画出垂直线，求得两垂直线的交叉点。</w:t>
      </w:r>
      <w:r>
        <w:rPr>
          <w:rFonts w:ascii="SimSun" w:hAnsi="SimSun" w:eastAsia="SimSun" w:cs="SimSun"/>
          <w:sz w:val="20"/>
          <w:szCs w:val="20"/>
          <w:spacing w:val="2"/>
        </w:rPr>
        <w:t>电偶中心0点</w:t>
      </w:r>
      <w:r>
        <w:rPr>
          <w:rFonts w:ascii="SimSun" w:hAnsi="SimSun" w:eastAsia="SimSun" w:cs="SimSun"/>
          <w:sz w:val="20"/>
          <w:szCs w:val="20"/>
        </w:rPr>
        <w:t xml:space="preserve"> </w:t>
      </w:r>
      <w:r>
        <w:rPr>
          <w:rFonts w:ascii="SimSun" w:hAnsi="SimSun" w:eastAsia="SimSun" w:cs="SimSun"/>
          <w:sz w:val="20"/>
          <w:szCs w:val="20"/>
          <w:spacing w:val="-3"/>
        </w:rPr>
        <w:t>与该交叉点相连即为心电轴，该轴与I</w:t>
      </w:r>
      <w:r>
        <w:rPr>
          <w:rFonts w:ascii="SimSun" w:hAnsi="SimSun" w:eastAsia="SimSun" w:cs="SimSun"/>
          <w:sz w:val="20"/>
          <w:szCs w:val="20"/>
          <w:spacing w:val="-32"/>
        </w:rPr>
        <w:t xml:space="preserve"> </w:t>
      </w:r>
      <w:r>
        <w:rPr>
          <w:rFonts w:ascii="SimSun" w:hAnsi="SimSun" w:eastAsia="SimSun" w:cs="SimSun"/>
          <w:sz w:val="20"/>
          <w:szCs w:val="20"/>
          <w:spacing w:val="-3"/>
        </w:rPr>
        <w:t>导联正侧的夹角即为心电轴的角度(图</w:t>
      </w:r>
      <w:r>
        <w:rPr>
          <w:rFonts w:ascii="SimSun" w:hAnsi="SimSun" w:eastAsia="SimSun" w:cs="SimSun"/>
          <w:sz w:val="20"/>
          <w:szCs w:val="20"/>
          <w:spacing w:val="-4"/>
        </w:rPr>
        <w:t>5-1-16B)。</w:t>
      </w:r>
      <w:r>
        <w:rPr>
          <w:rFonts w:ascii="SimSun" w:hAnsi="SimSun" w:eastAsia="SimSun" w:cs="SimSun"/>
          <w:sz w:val="20"/>
          <w:szCs w:val="20"/>
          <w:spacing w:val="5"/>
        </w:rPr>
        <w:t xml:space="preserve"> </w:t>
      </w:r>
      <w:r>
        <w:rPr>
          <w:rFonts w:ascii="SimSun" w:hAnsi="SimSun" w:eastAsia="SimSun" w:cs="SimSun"/>
          <w:sz w:val="20"/>
          <w:szCs w:val="20"/>
          <w:spacing w:val="-4"/>
        </w:rPr>
        <w:t>另外，也</w:t>
      </w:r>
      <w:r>
        <w:rPr>
          <w:rFonts w:ascii="SimSun" w:hAnsi="SimSun" w:eastAsia="SimSun" w:cs="SimSun"/>
          <w:sz w:val="20"/>
          <w:szCs w:val="20"/>
        </w:rPr>
        <w:t xml:space="preserve"> </w:t>
      </w:r>
      <w:r>
        <w:rPr>
          <w:rFonts w:ascii="SimSun" w:hAnsi="SimSun" w:eastAsia="SimSun" w:cs="SimSun"/>
          <w:sz w:val="20"/>
          <w:szCs w:val="20"/>
          <w:spacing w:val="1"/>
        </w:rPr>
        <w:t>可将I</w:t>
      </w:r>
      <w:r>
        <w:rPr>
          <w:rFonts w:ascii="SimSun" w:hAnsi="SimSun" w:eastAsia="SimSun" w:cs="SimSun"/>
          <w:sz w:val="20"/>
          <w:szCs w:val="20"/>
          <w:spacing w:val="-40"/>
        </w:rPr>
        <w:t xml:space="preserve"> </w:t>
      </w:r>
      <w:r>
        <w:rPr>
          <w:rFonts w:ascii="SimSun" w:hAnsi="SimSun" w:eastAsia="SimSun" w:cs="SimSun"/>
          <w:sz w:val="20"/>
          <w:szCs w:val="20"/>
          <w:spacing w:val="1"/>
        </w:rPr>
        <w:t>和Ⅲ导联</w:t>
      </w:r>
      <w:r>
        <w:rPr>
          <w:rFonts w:ascii="SimSun" w:hAnsi="SimSun" w:eastAsia="SimSun" w:cs="SimSun"/>
          <w:sz w:val="20"/>
          <w:szCs w:val="20"/>
        </w:rPr>
        <w:t>QRS</w:t>
      </w:r>
      <w:r>
        <w:rPr>
          <w:rFonts w:ascii="SimSun" w:hAnsi="SimSun" w:eastAsia="SimSun" w:cs="SimSun"/>
          <w:sz w:val="20"/>
          <w:szCs w:val="20"/>
          <w:spacing w:val="16"/>
        </w:rPr>
        <w:t xml:space="preserve"> </w:t>
      </w:r>
      <w:r>
        <w:rPr>
          <w:rFonts w:ascii="SimSun" w:hAnsi="SimSun" w:eastAsia="SimSun" w:cs="SimSun"/>
          <w:sz w:val="20"/>
          <w:szCs w:val="20"/>
          <w:spacing w:val="1"/>
        </w:rPr>
        <w:t>波群的振幅代数和值通过查表直接求得心电轴。需要特别注意的是，不同方</w:t>
      </w:r>
      <w:r>
        <w:rPr>
          <w:rFonts w:ascii="SimSun" w:hAnsi="SimSun" w:eastAsia="SimSun" w:cs="SimSun"/>
          <w:sz w:val="20"/>
          <w:szCs w:val="20"/>
        </w:rPr>
        <w:t xml:space="preserve"> </w:t>
      </w:r>
      <w:r>
        <w:rPr>
          <w:rFonts w:ascii="SimSun" w:hAnsi="SimSun" w:eastAsia="SimSun" w:cs="SimSun"/>
          <w:sz w:val="20"/>
          <w:szCs w:val="20"/>
          <w:spacing w:val="-1"/>
        </w:rPr>
        <w:t>法测定的心电轴值不完全相同。</w:t>
      </w:r>
    </w:p>
    <w:p>
      <w:pPr>
        <w:ind w:right="1050" w:firstLine="410"/>
        <w:spacing w:before="72" w:line="276" w:lineRule="auto"/>
        <w:jc w:val="both"/>
        <w:rPr>
          <w:rFonts w:ascii="SimSun" w:hAnsi="SimSun" w:eastAsia="SimSun" w:cs="SimSun"/>
          <w:sz w:val="20"/>
          <w:szCs w:val="20"/>
        </w:rPr>
      </w:pPr>
      <w:r>
        <w:rPr>
          <w:rFonts w:ascii="SimSun" w:hAnsi="SimSun" w:eastAsia="SimSun" w:cs="SimSun"/>
          <w:sz w:val="20"/>
          <w:szCs w:val="20"/>
          <w:spacing w:val="-3"/>
        </w:rPr>
        <w:t>(1)心电轴不偏：主要有两种情况：①</w:t>
      </w:r>
      <w:r>
        <w:rPr>
          <w:rFonts w:ascii="SimSun" w:hAnsi="SimSun" w:eastAsia="SimSun" w:cs="SimSun"/>
          <w:sz w:val="20"/>
          <w:szCs w:val="20"/>
          <w:spacing w:val="-77"/>
        </w:rPr>
        <w:t xml:space="preserve"> </w:t>
      </w:r>
      <w:r>
        <w:rPr>
          <w:rFonts w:ascii="SimSun" w:hAnsi="SimSun" w:eastAsia="SimSun" w:cs="SimSun"/>
          <w:sz w:val="20"/>
          <w:szCs w:val="20"/>
          <w:spacing w:val="-4"/>
        </w:rPr>
        <w:t>I</w:t>
      </w:r>
      <w:r>
        <w:rPr>
          <w:rFonts w:ascii="SimSun" w:hAnsi="SimSun" w:eastAsia="SimSun" w:cs="SimSun"/>
          <w:sz w:val="20"/>
          <w:szCs w:val="20"/>
          <w:spacing w:val="-41"/>
        </w:rPr>
        <w:t xml:space="preserve"> </w:t>
      </w:r>
      <w:r>
        <w:rPr>
          <w:rFonts w:ascii="SimSun" w:hAnsi="SimSun" w:eastAsia="SimSun" w:cs="SimSun"/>
          <w:sz w:val="20"/>
          <w:szCs w:val="20"/>
          <w:spacing w:val="-4"/>
        </w:rPr>
        <w:t>导联的主波方向向上，</w:t>
      </w:r>
      <w:r>
        <w:rPr>
          <w:rFonts w:ascii="SimSun" w:hAnsi="SimSun" w:eastAsia="SimSun" w:cs="SimSun"/>
          <w:sz w:val="20"/>
          <w:szCs w:val="20"/>
          <w:spacing w:val="-3"/>
        </w:rPr>
        <w:t>aVF</w:t>
      </w:r>
      <w:r>
        <w:rPr>
          <w:rFonts w:ascii="SimSun" w:hAnsi="SimSun" w:eastAsia="SimSun" w:cs="SimSun"/>
          <w:sz w:val="20"/>
          <w:szCs w:val="20"/>
          <w:spacing w:val="-11"/>
        </w:rPr>
        <w:t xml:space="preserve"> </w:t>
      </w:r>
      <w:r>
        <w:rPr>
          <w:rFonts w:ascii="SimSun" w:hAnsi="SimSun" w:eastAsia="SimSun" w:cs="SimSun"/>
          <w:sz w:val="20"/>
          <w:szCs w:val="20"/>
          <w:spacing w:val="-4"/>
        </w:rPr>
        <w:t>导联的主波方向也向上(图</w:t>
      </w:r>
      <w:r>
        <w:rPr>
          <w:rFonts w:ascii="SimSun" w:hAnsi="SimSun" w:eastAsia="SimSun" w:cs="SimSun"/>
          <w:sz w:val="20"/>
          <w:szCs w:val="20"/>
        </w:rPr>
        <w:t xml:space="preserve"> </w:t>
      </w:r>
      <w:r>
        <w:rPr>
          <w:rFonts w:ascii="SimSun" w:hAnsi="SimSun" w:eastAsia="SimSun" w:cs="SimSun"/>
          <w:sz w:val="20"/>
          <w:szCs w:val="20"/>
          <w:spacing w:val="-2"/>
        </w:rPr>
        <w:t>5-1-17A)。I</w:t>
      </w:r>
      <w:r>
        <w:rPr>
          <w:rFonts w:ascii="SimSun" w:hAnsi="SimSun" w:eastAsia="SimSun" w:cs="SimSun"/>
          <w:sz w:val="20"/>
          <w:szCs w:val="20"/>
          <w:spacing w:val="-19"/>
        </w:rPr>
        <w:t xml:space="preserve"> </w:t>
      </w:r>
      <w:r>
        <w:rPr>
          <w:rFonts w:ascii="SimSun" w:hAnsi="SimSun" w:eastAsia="SimSun" w:cs="SimSun"/>
          <w:sz w:val="20"/>
          <w:szCs w:val="20"/>
          <w:spacing w:val="-2"/>
        </w:rPr>
        <w:t>导联主波方向向上，则电轴方向位于I</w:t>
      </w:r>
      <w:r>
        <w:rPr>
          <w:rFonts w:ascii="SimSun" w:hAnsi="SimSun" w:eastAsia="SimSun" w:cs="SimSun"/>
          <w:sz w:val="20"/>
          <w:szCs w:val="20"/>
          <w:spacing w:val="-31"/>
        </w:rPr>
        <w:t xml:space="preserve"> </w:t>
      </w:r>
      <w:r>
        <w:rPr>
          <w:rFonts w:ascii="SimSun" w:hAnsi="SimSun" w:eastAsia="SimSun" w:cs="SimSun"/>
          <w:sz w:val="20"/>
          <w:szCs w:val="20"/>
          <w:spacing w:val="-2"/>
        </w:rPr>
        <w:t>导联的正向</w:t>
      </w:r>
      <w:r>
        <w:rPr>
          <w:rFonts w:ascii="SimSun" w:hAnsi="SimSun" w:eastAsia="SimSun" w:cs="SimSun"/>
          <w:sz w:val="20"/>
          <w:szCs w:val="20"/>
          <w:spacing w:val="-3"/>
        </w:rPr>
        <w:t>，即第一和第四象限；</w:t>
      </w:r>
      <w:r>
        <w:rPr>
          <w:rFonts w:ascii="SimSun" w:hAnsi="SimSun" w:eastAsia="SimSun" w:cs="SimSun"/>
          <w:sz w:val="20"/>
          <w:szCs w:val="20"/>
          <w:spacing w:val="-2"/>
        </w:rPr>
        <w:t>aVF</w:t>
      </w:r>
      <w:r>
        <w:rPr>
          <w:rFonts w:ascii="SimSun" w:hAnsi="SimSun" w:eastAsia="SimSun" w:cs="SimSun"/>
          <w:sz w:val="20"/>
          <w:szCs w:val="20"/>
          <w:spacing w:val="-2"/>
        </w:rPr>
        <w:t xml:space="preserve"> </w:t>
      </w:r>
      <w:r>
        <w:rPr>
          <w:rFonts w:ascii="SimSun" w:hAnsi="SimSun" w:eastAsia="SimSun" w:cs="SimSun"/>
          <w:sz w:val="20"/>
          <w:szCs w:val="20"/>
          <w:spacing w:val="-3"/>
        </w:rPr>
        <w:t>导联主</w:t>
      </w:r>
      <w:r>
        <w:rPr>
          <w:rFonts w:ascii="SimSun" w:hAnsi="SimSun" w:eastAsia="SimSun" w:cs="SimSun"/>
          <w:sz w:val="20"/>
          <w:szCs w:val="20"/>
        </w:rPr>
        <w:t xml:space="preserve"> </w:t>
      </w:r>
      <w:r>
        <w:rPr>
          <w:rFonts w:ascii="SimSun" w:hAnsi="SimSun" w:eastAsia="SimSun" w:cs="SimSun"/>
          <w:sz w:val="20"/>
          <w:szCs w:val="20"/>
          <w:spacing w:val="5"/>
        </w:rPr>
        <w:t>波方向向上，则电轴方向位于</w:t>
      </w:r>
      <w:r>
        <w:rPr>
          <w:rFonts w:ascii="SimSun" w:hAnsi="SimSun" w:eastAsia="SimSun" w:cs="SimSun"/>
          <w:sz w:val="20"/>
          <w:szCs w:val="20"/>
        </w:rPr>
        <w:t>aVF</w:t>
      </w:r>
      <w:r>
        <w:rPr>
          <w:rFonts w:ascii="SimSun" w:hAnsi="SimSun" w:eastAsia="SimSun" w:cs="SimSun"/>
          <w:sz w:val="20"/>
          <w:szCs w:val="20"/>
          <w:spacing w:val="24"/>
        </w:rPr>
        <w:t xml:space="preserve"> </w:t>
      </w:r>
      <w:r>
        <w:rPr>
          <w:rFonts w:ascii="SimSun" w:hAnsi="SimSun" w:eastAsia="SimSun" w:cs="SimSun"/>
          <w:sz w:val="20"/>
          <w:szCs w:val="20"/>
          <w:spacing w:val="5"/>
        </w:rPr>
        <w:t>导联的正向，即第三和第四象限。两者相互重叠于第四象限</w:t>
      </w:r>
      <w:r>
        <w:rPr>
          <w:rFonts w:ascii="SimSun" w:hAnsi="SimSun" w:eastAsia="SimSun" w:cs="SimSun"/>
          <w:sz w:val="20"/>
          <w:szCs w:val="20"/>
        </w:rPr>
        <w:t xml:space="preserve"> </w:t>
      </w:r>
      <w:r>
        <w:rPr>
          <w:rFonts w:ascii="SimSun" w:hAnsi="SimSun" w:eastAsia="SimSun" w:cs="SimSun"/>
          <w:sz w:val="20"/>
          <w:szCs w:val="20"/>
          <w:spacing w:val="-3"/>
        </w:rPr>
        <w:t>(0°~+90°),电轴不偏。②</w:t>
      </w:r>
      <w:r>
        <w:rPr>
          <w:rFonts w:ascii="SimSun" w:hAnsi="SimSun" w:eastAsia="SimSun" w:cs="SimSun"/>
          <w:sz w:val="20"/>
          <w:szCs w:val="20"/>
          <w:spacing w:val="-77"/>
        </w:rPr>
        <w:t xml:space="preserve"> </w:t>
      </w:r>
      <w:r>
        <w:rPr>
          <w:rFonts w:ascii="SimSun" w:hAnsi="SimSun" w:eastAsia="SimSun" w:cs="SimSun"/>
          <w:sz w:val="20"/>
          <w:szCs w:val="20"/>
          <w:spacing w:val="-3"/>
        </w:rPr>
        <w:t>I</w:t>
      </w:r>
      <w:r>
        <w:rPr>
          <w:rFonts w:ascii="SimSun" w:hAnsi="SimSun" w:eastAsia="SimSun" w:cs="SimSun"/>
          <w:sz w:val="20"/>
          <w:szCs w:val="20"/>
          <w:spacing w:val="-51"/>
        </w:rPr>
        <w:t xml:space="preserve"> </w:t>
      </w:r>
      <w:r>
        <w:rPr>
          <w:rFonts w:ascii="SimSun" w:hAnsi="SimSun" w:eastAsia="SimSun" w:cs="SimSun"/>
          <w:sz w:val="20"/>
          <w:szCs w:val="20"/>
          <w:spacing w:val="-3"/>
        </w:rPr>
        <w:t>导联的主波方向向上，aVF</w:t>
      </w:r>
      <w:r>
        <w:rPr>
          <w:rFonts w:ascii="SimSun" w:hAnsi="SimSun" w:eastAsia="SimSun" w:cs="SimSun"/>
          <w:sz w:val="20"/>
          <w:szCs w:val="20"/>
          <w:spacing w:val="-12"/>
        </w:rPr>
        <w:t xml:space="preserve"> </w:t>
      </w:r>
      <w:r>
        <w:rPr>
          <w:rFonts w:ascii="SimSun" w:hAnsi="SimSun" w:eastAsia="SimSun" w:cs="SimSun"/>
          <w:sz w:val="20"/>
          <w:szCs w:val="20"/>
          <w:spacing w:val="-3"/>
        </w:rPr>
        <w:t>导联的主波方向向下，但Ⅱ导联的主波方</w:t>
      </w:r>
      <w:r>
        <w:rPr>
          <w:rFonts w:ascii="SimSun" w:hAnsi="SimSun" w:eastAsia="SimSun" w:cs="SimSun"/>
          <w:sz w:val="20"/>
          <w:szCs w:val="20"/>
        </w:rPr>
        <w:t xml:space="preserve"> </w:t>
      </w:r>
      <w:r>
        <w:rPr>
          <w:rFonts w:ascii="SimSun" w:hAnsi="SimSun" w:eastAsia="SimSun" w:cs="SimSun"/>
          <w:sz w:val="20"/>
          <w:szCs w:val="20"/>
          <w:spacing w:val="-1"/>
        </w:rPr>
        <w:t>向向上(图5-1-17B)。I</w:t>
      </w:r>
      <w:r>
        <w:rPr>
          <w:rFonts w:ascii="SimSun" w:hAnsi="SimSun" w:eastAsia="SimSun" w:cs="SimSun"/>
          <w:sz w:val="20"/>
          <w:szCs w:val="20"/>
          <w:spacing w:val="33"/>
        </w:rPr>
        <w:t xml:space="preserve"> </w:t>
      </w:r>
      <w:r>
        <w:rPr>
          <w:rFonts w:ascii="SimSun" w:hAnsi="SimSun" w:eastAsia="SimSun" w:cs="SimSun"/>
          <w:sz w:val="20"/>
          <w:szCs w:val="20"/>
          <w:spacing w:val="-1"/>
        </w:rPr>
        <w:t>导联主波方向向上，则电轴方</w:t>
      </w:r>
      <w:r>
        <w:rPr>
          <w:rFonts w:ascii="SimSun" w:hAnsi="SimSun" w:eastAsia="SimSun" w:cs="SimSun"/>
          <w:sz w:val="20"/>
          <w:szCs w:val="20"/>
          <w:spacing w:val="-2"/>
        </w:rPr>
        <w:t>向位于</w:t>
      </w:r>
      <w:r>
        <w:rPr>
          <w:rFonts w:ascii="SimSun" w:hAnsi="SimSun" w:eastAsia="SimSun" w:cs="SimSun"/>
          <w:sz w:val="20"/>
          <w:szCs w:val="20"/>
          <w:spacing w:val="-37"/>
        </w:rPr>
        <w:t xml:space="preserve"> </w:t>
      </w:r>
      <w:r>
        <w:rPr>
          <w:rFonts w:ascii="SimSun" w:hAnsi="SimSun" w:eastAsia="SimSun" w:cs="SimSun"/>
          <w:sz w:val="20"/>
          <w:szCs w:val="20"/>
          <w:spacing w:val="-2"/>
        </w:rPr>
        <w:t>I</w:t>
      </w:r>
      <w:r>
        <w:rPr>
          <w:rFonts w:ascii="SimSun" w:hAnsi="SimSun" w:eastAsia="SimSun" w:cs="SimSun"/>
          <w:sz w:val="20"/>
          <w:szCs w:val="20"/>
          <w:spacing w:val="-42"/>
        </w:rPr>
        <w:t xml:space="preserve"> </w:t>
      </w:r>
      <w:r>
        <w:rPr>
          <w:rFonts w:ascii="SimSun" w:hAnsi="SimSun" w:eastAsia="SimSun" w:cs="SimSun"/>
          <w:sz w:val="20"/>
          <w:szCs w:val="20"/>
          <w:spacing w:val="-2"/>
        </w:rPr>
        <w:t>导联的正向，即第一和第四象限；</w:t>
      </w:r>
      <w:r>
        <w:rPr>
          <w:rFonts w:ascii="SimSun" w:hAnsi="SimSun" w:eastAsia="SimSun" w:cs="SimSun"/>
          <w:sz w:val="20"/>
          <w:szCs w:val="20"/>
        </w:rPr>
        <w:t xml:space="preserve"> </w:t>
      </w:r>
      <w:r>
        <w:rPr>
          <w:rFonts w:ascii="SimSun" w:hAnsi="SimSun" w:eastAsia="SimSun" w:cs="SimSun"/>
          <w:sz w:val="20"/>
          <w:szCs w:val="20"/>
          <w:spacing w:val="-2"/>
        </w:rPr>
        <w:t>aVF</w:t>
      </w:r>
      <w:r>
        <w:rPr>
          <w:rFonts w:ascii="SimSun" w:hAnsi="SimSun" w:eastAsia="SimSun" w:cs="SimSun"/>
          <w:sz w:val="20"/>
          <w:szCs w:val="20"/>
          <w:spacing w:val="-42"/>
        </w:rPr>
        <w:t xml:space="preserve"> </w:t>
      </w:r>
      <w:r>
        <w:rPr>
          <w:rFonts w:ascii="SimSun" w:hAnsi="SimSun" w:eastAsia="SimSun" w:cs="SimSun"/>
          <w:sz w:val="20"/>
          <w:szCs w:val="20"/>
          <w:spacing w:val="-2"/>
        </w:rPr>
        <w:t>导联主波方向向下，则电轴方向</w:t>
      </w:r>
      <w:r>
        <w:rPr>
          <w:rFonts w:ascii="SimSun" w:hAnsi="SimSun" w:eastAsia="SimSun" w:cs="SimSun"/>
          <w:sz w:val="20"/>
          <w:szCs w:val="20"/>
          <w:spacing w:val="-3"/>
        </w:rPr>
        <w:t>位于</w:t>
      </w:r>
      <w:r>
        <w:rPr>
          <w:rFonts w:ascii="SimSun" w:hAnsi="SimSun" w:eastAsia="SimSun" w:cs="SimSun"/>
          <w:sz w:val="20"/>
          <w:szCs w:val="20"/>
          <w:spacing w:val="-2"/>
        </w:rPr>
        <w:t>aVF</w:t>
      </w:r>
      <w:r>
        <w:rPr>
          <w:rFonts w:ascii="SimSun" w:hAnsi="SimSun" w:eastAsia="SimSun" w:cs="SimSun"/>
          <w:sz w:val="20"/>
          <w:szCs w:val="20"/>
          <w:spacing w:val="-22"/>
        </w:rPr>
        <w:t xml:space="preserve"> </w:t>
      </w:r>
      <w:r>
        <w:rPr>
          <w:rFonts w:ascii="SimSun" w:hAnsi="SimSun" w:eastAsia="SimSun" w:cs="SimSun"/>
          <w:sz w:val="20"/>
          <w:szCs w:val="20"/>
          <w:spacing w:val="-3"/>
        </w:rPr>
        <w:t>导联的负向，即第一和第二象限。两者相互重叠于第</w:t>
      </w:r>
      <w:r>
        <w:rPr>
          <w:rFonts w:ascii="SimSun" w:hAnsi="SimSun" w:eastAsia="SimSun" w:cs="SimSun"/>
          <w:sz w:val="20"/>
          <w:szCs w:val="20"/>
        </w:rPr>
        <w:t xml:space="preserve"> </w:t>
      </w:r>
      <w:r>
        <w:rPr>
          <w:rFonts w:ascii="SimSun" w:hAnsi="SimSun" w:eastAsia="SimSun" w:cs="SimSun"/>
          <w:sz w:val="20"/>
          <w:szCs w:val="20"/>
          <w:spacing w:val="-5"/>
        </w:rPr>
        <w:t>一象限(0°~-90°),但因为Ⅱ导联的主波方</w:t>
      </w:r>
      <w:r>
        <w:rPr>
          <w:rFonts w:ascii="SimSun" w:hAnsi="SimSun" w:eastAsia="SimSun" w:cs="SimSun"/>
          <w:sz w:val="20"/>
          <w:szCs w:val="20"/>
          <w:spacing w:val="-6"/>
        </w:rPr>
        <w:t>向向上，电轴方向投射于0°~-30°范围，电轴不偏。</w:t>
      </w:r>
    </w:p>
    <w:p>
      <w:pPr>
        <w:ind w:right="1109" w:firstLine="410"/>
        <w:spacing w:before="78" w:line="268" w:lineRule="auto"/>
        <w:jc w:val="both"/>
        <w:rPr>
          <w:rFonts w:ascii="SimSun" w:hAnsi="SimSun" w:eastAsia="SimSun" w:cs="SimSun"/>
          <w:sz w:val="20"/>
          <w:szCs w:val="20"/>
        </w:rPr>
      </w:pPr>
      <w:r>
        <w:rPr>
          <w:rFonts w:ascii="SimSun" w:hAnsi="SimSun" w:eastAsia="SimSun" w:cs="SimSun"/>
          <w:sz w:val="20"/>
          <w:szCs w:val="20"/>
          <w:spacing w:val="-1"/>
        </w:rPr>
        <w:t>(2)心电轴左偏：I</w:t>
      </w:r>
      <w:r>
        <w:rPr>
          <w:rFonts w:ascii="SimSun" w:hAnsi="SimSun" w:eastAsia="SimSun" w:cs="SimSun"/>
          <w:sz w:val="20"/>
          <w:szCs w:val="20"/>
          <w:spacing w:val="-26"/>
        </w:rPr>
        <w:t xml:space="preserve"> </w:t>
      </w:r>
      <w:r>
        <w:rPr>
          <w:rFonts w:ascii="SimSun" w:hAnsi="SimSun" w:eastAsia="SimSun" w:cs="SimSun"/>
          <w:sz w:val="20"/>
          <w:szCs w:val="20"/>
          <w:spacing w:val="-1"/>
        </w:rPr>
        <w:t>导联的主波方向向上，aVF</w:t>
      </w:r>
      <w:r>
        <w:rPr>
          <w:rFonts w:ascii="SimSun" w:hAnsi="SimSun" w:eastAsia="SimSun" w:cs="SimSun"/>
          <w:sz w:val="20"/>
          <w:szCs w:val="20"/>
          <w:spacing w:val="-12"/>
        </w:rPr>
        <w:t xml:space="preserve"> </w:t>
      </w:r>
      <w:r>
        <w:rPr>
          <w:rFonts w:ascii="SimSun" w:hAnsi="SimSun" w:eastAsia="SimSun" w:cs="SimSun"/>
          <w:sz w:val="20"/>
          <w:szCs w:val="20"/>
          <w:spacing w:val="-1"/>
        </w:rPr>
        <w:t>导联的主波方向向下，但Ⅱ导联的主波方向向</w:t>
      </w:r>
      <w:r>
        <w:rPr>
          <w:rFonts w:ascii="SimSun" w:hAnsi="SimSun" w:eastAsia="SimSun" w:cs="SimSun"/>
          <w:sz w:val="20"/>
          <w:szCs w:val="20"/>
        </w:rPr>
        <w:t xml:space="preserve"> </w:t>
      </w:r>
      <w:r>
        <w:rPr>
          <w:rFonts w:ascii="SimSun" w:hAnsi="SimSun" w:eastAsia="SimSun" w:cs="SimSun"/>
          <w:sz w:val="20"/>
          <w:szCs w:val="20"/>
          <w:spacing w:val="-5"/>
        </w:rPr>
        <w:t>下(图5-1-18)。I</w:t>
      </w:r>
      <w:r>
        <w:rPr>
          <w:rFonts w:ascii="SimSun" w:hAnsi="SimSun" w:eastAsia="SimSun" w:cs="SimSun"/>
          <w:sz w:val="20"/>
          <w:szCs w:val="20"/>
          <w:spacing w:val="30"/>
        </w:rPr>
        <w:t xml:space="preserve"> </w:t>
      </w:r>
      <w:r>
        <w:rPr>
          <w:rFonts w:ascii="SimSun" w:hAnsi="SimSun" w:eastAsia="SimSun" w:cs="SimSun"/>
          <w:sz w:val="20"/>
          <w:szCs w:val="20"/>
          <w:spacing w:val="-5"/>
        </w:rPr>
        <w:t>导联主波方向向上，则电轴方向位于</w:t>
      </w:r>
      <w:r>
        <w:rPr>
          <w:rFonts w:ascii="SimSun" w:hAnsi="SimSun" w:eastAsia="SimSun" w:cs="SimSun"/>
          <w:sz w:val="20"/>
          <w:szCs w:val="20"/>
          <w:spacing w:val="-52"/>
        </w:rPr>
        <w:t xml:space="preserve"> </w:t>
      </w:r>
      <w:r>
        <w:rPr>
          <w:rFonts w:ascii="SimSun" w:hAnsi="SimSun" w:eastAsia="SimSun" w:cs="SimSun"/>
          <w:sz w:val="20"/>
          <w:szCs w:val="20"/>
          <w:spacing w:val="-5"/>
        </w:rPr>
        <w:t>I</w:t>
      </w:r>
      <w:r>
        <w:rPr>
          <w:rFonts w:ascii="SimSun" w:hAnsi="SimSun" w:eastAsia="SimSun" w:cs="SimSun"/>
          <w:sz w:val="20"/>
          <w:szCs w:val="20"/>
          <w:spacing w:val="-31"/>
        </w:rPr>
        <w:t xml:space="preserve"> </w:t>
      </w:r>
      <w:r>
        <w:rPr>
          <w:rFonts w:ascii="SimSun" w:hAnsi="SimSun" w:eastAsia="SimSun" w:cs="SimSun"/>
          <w:sz w:val="20"/>
          <w:szCs w:val="20"/>
          <w:spacing w:val="-5"/>
        </w:rPr>
        <w:t>导联的正向，即第一和第四象限；aVF</w:t>
      </w:r>
      <w:r>
        <w:rPr>
          <w:rFonts w:ascii="SimSun" w:hAnsi="SimSun" w:eastAsia="SimSun" w:cs="SimSun"/>
          <w:sz w:val="20"/>
          <w:szCs w:val="20"/>
          <w:spacing w:val="-12"/>
        </w:rPr>
        <w:t xml:space="preserve"> </w:t>
      </w:r>
      <w:r>
        <w:rPr>
          <w:rFonts w:ascii="SimSun" w:hAnsi="SimSun" w:eastAsia="SimSun" w:cs="SimSun"/>
          <w:sz w:val="20"/>
          <w:szCs w:val="20"/>
          <w:spacing w:val="-5"/>
        </w:rPr>
        <w:t>导</w:t>
      </w:r>
      <w:r>
        <w:rPr>
          <w:rFonts w:ascii="SimSun" w:hAnsi="SimSun" w:eastAsia="SimSun" w:cs="SimSun"/>
          <w:sz w:val="20"/>
          <w:szCs w:val="20"/>
        </w:rPr>
        <w:t xml:space="preserve"> </w:t>
      </w:r>
      <w:r>
        <w:rPr>
          <w:rFonts w:ascii="SimSun" w:hAnsi="SimSun" w:eastAsia="SimSun" w:cs="SimSun"/>
          <w:sz w:val="20"/>
          <w:szCs w:val="20"/>
        </w:rPr>
        <w:t>联主波方向向下，则电轴方向位于aVF</w:t>
      </w:r>
      <w:r>
        <w:rPr>
          <w:rFonts w:ascii="SimSun" w:hAnsi="SimSun" w:eastAsia="SimSun" w:cs="SimSun"/>
          <w:sz w:val="20"/>
          <w:szCs w:val="20"/>
          <w:spacing w:val="17"/>
        </w:rPr>
        <w:t xml:space="preserve"> </w:t>
      </w:r>
      <w:r>
        <w:rPr>
          <w:rFonts w:ascii="SimSun" w:hAnsi="SimSun" w:eastAsia="SimSun" w:cs="SimSun"/>
          <w:sz w:val="20"/>
          <w:szCs w:val="20"/>
        </w:rPr>
        <w:t>导联的负向，即第一和第二象限。两者相互重叠于第一象</w:t>
      </w:r>
      <w:r>
        <w:rPr>
          <w:rFonts w:ascii="SimSun" w:hAnsi="SimSun" w:eastAsia="SimSun" w:cs="SimSun"/>
          <w:sz w:val="20"/>
          <w:szCs w:val="20"/>
        </w:rPr>
        <w:t xml:space="preserve"> </w:t>
      </w:r>
      <w:r>
        <w:rPr>
          <w:rFonts w:ascii="SimSun" w:hAnsi="SimSun" w:eastAsia="SimSun" w:cs="SimSun"/>
          <w:sz w:val="20"/>
          <w:szCs w:val="20"/>
          <w:spacing w:val="-6"/>
        </w:rPr>
        <w:t>限(0°~-90°),但因为Ⅱ导联的主波方向向</w:t>
      </w:r>
      <w:r>
        <w:rPr>
          <w:rFonts w:ascii="SimSun" w:hAnsi="SimSun" w:eastAsia="SimSun" w:cs="SimSun"/>
          <w:sz w:val="20"/>
          <w:szCs w:val="20"/>
          <w:spacing w:val="-7"/>
        </w:rPr>
        <w:t>下，电轴方向投射于-30°~-90°范围，电轴左偏。</w:t>
      </w:r>
    </w:p>
    <w:p>
      <w:pPr>
        <w:ind w:right="1109" w:firstLine="410"/>
        <w:spacing w:before="79" w:line="262" w:lineRule="auto"/>
        <w:jc w:val="both"/>
        <w:rPr>
          <w:rFonts w:ascii="SimSun" w:hAnsi="SimSun" w:eastAsia="SimSun" w:cs="SimSun"/>
          <w:sz w:val="20"/>
          <w:szCs w:val="20"/>
        </w:rPr>
      </w:pPr>
      <w:r>
        <w:rPr>
          <w:rFonts w:ascii="SimSun" w:hAnsi="SimSun" w:eastAsia="SimSun" w:cs="SimSun"/>
          <w:sz w:val="20"/>
          <w:szCs w:val="20"/>
          <w:spacing w:val="-3"/>
        </w:rPr>
        <w:t>(3)心电轴右偏：</w:t>
      </w:r>
      <w:r>
        <w:rPr>
          <w:rFonts w:ascii="SimSun" w:hAnsi="SimSun" w:eastAsia="SimSun" w:cs="SimSun"/>
          <w:sz w:val="20"/>
          <w:szCs w:val="20"/>
          <w:spacing w:val="-30"/>
        </w:rPr>
        <w:t xml:space="preserve"> </w:t>
      </w:r>
      <w:r>
        <w:rPr>
          <w:rFonts w:ascii="SimSun" w:hAnsi="SimSun" w:eastAsia="SimSun" w:cs="SimSun"/>
          <w:sz w:val="20"/>
          <w:szCs w:val="20"/>
          <w:spacing w:val="-3"/>
        </w:rPr>
        <w:t>I</w:t>
      </w:r>
      <w:r>
        <w:rPr>
          <w:rFonts w:ascii="SimSun" w:hAnsi="SimSun" w:eastAsia="SimSun" w:cs="SimSun"/>
          <w:sz w:val="20"/>
          <w:szCs w:val="20"/>
          <w:spacing w:val="-52"/>
        </w:rPr>
        <w:t xml:space="preserve"> </w:t>
      </w:r>
      <w:r>
        <w:rPr>
          <w:rFonts w:ascii="SimSun" w:hAnsi="SimSun" w:eastAsia="SimSun" w:cs="SimSun"/>
          <w:sz w:val="20"/>
          <w:szCs w:val="20"/>
          <w:spacing w:val="-3"/>
        </w:rPr>
        <w:t>导联的主波方向向下，aVF</w:t>
      </w:r>
      <w:r>
        <w:rPr>
          <w:rFonts w:ascii="SimSun" w:hAnsi="SimSun" w:eastAsia="SimSun" w:cs="SimSun"/>
          <w:sz w:val="20"/>
          <w:szCs w:val="20"/>
          <w:spacing w:val="-21"/>
        </w:rPr>
        <w:t xml:space="preserve"> </w:t>
      </w:r>
      <w:r>
        <w:rPr>
          <w:rFonts w:ascii="SimSun" w:hAnsi="SimSun" w:eastAsia="SimSun" w:cs="SimSun"/>
          <w:sz w:val="20"/>
          <w:szCs w:val="20"/>
          <w:spacing w:val="-3"/>
        </w:rPr>
        <w:t>导联的主波方向向上(图5-1-19)。</w:t>
      </w:r>
      <w:r>
        <w:rPr>
          <w:rFonts w:ascii="SimSun" w:hAnsi="SimSun" w:eastAsia="SimSun" w:cs="SimSun"/>
          <w:sz w:val="20"/>
          <w:szCs w:val="20"/>
          <w:spacing w:val="-6"/>
        </w:rPr>
        <w:t xml:space="preserve"> </w:t>
      </w:r>
      <w:r>
        <w:rPr>
          <w:rFonts w:ascii="SimSun" w:hAnsi="SimSun" w:eastAsia="SimSun" w:cs="SimSun"/>
          <w:sz w:val="20"/>
          <w:szCs w:val="20"/>
          <w:spacing w:val="-3"/>
        </w:rPr>
        <w:t>I</w:t>
      </w:r>
      <w:r>
        <w:rPr>
          <w:rFonts w:ascii="SimSun" w:hAnsi="SimSun" w:eastAsia="SimSun" w:cs="SimSun"/>
          <w:sz w:val="20"/>
          <w:szCs w:val="20"/>
          <w:spacing w:val="-41"/>
        </w:rPr>
        <w:t xml:space="preserve"> </w:t>
      </w:r>
      <w:r>
        <w:rPr>
          <w:rFonts w:ascii="SimSun" w:hAnsi="SimSun" w:eastAsia="SimSun" w:cs="SimSun"/>
          <w:sz w:val="20"/>
          <w:szCs w:val="20"/>
          <w:spacing w:val="-3"/>
        </w:rPr>
        <w:t>导联主波</w:t>
      </w:r>
      <w:r>
        <w:rPr>
          <w:rFonts w:ascii="SimSun" w:hAnsi="SimSun" w:eastAsia="SimSun" w:cs="SimSun"/>
          <w:sz w:val="20"/>
          <w:szCs w:val="20"/>
        </w:rPr>
        <w:t xml:space="preserve"> </w:t>
      </w:r>
      <w:r>
        <w:rPr>
          <w:rFonts w:ascii="SimSun" w:hAnsi="SimSun" w:eastAsia="SimSun" w:cs="SimSun"/>
          <w:sz w:val="20"/>
          <w:szCs w:val="20"/>
          <w:spacing w:val="-7"/>
        </w:rPr>
        <w:t>方向向下，则电轴方向位于I</w:t>
      </w:r>
      <w:r>
        <w:rPr>
          <w:rFonts w:ascii="SimSun" w:hAnsi="SimSun" w:eastAsia="SimSun" w:cs="SimSun"/>
          <w:sz w:val="20"/>
          <w:szCs w:val="20"/>
          <w:spacing w:val="-24"/>
        </w:rPr>
        <w:t xml:space="preserve"> </w:t>
      </w:r>
      <w:r>
        <w:rPr>
          <w:rFonts w:ascii="SimSun" w:hAnsi="SimSun" w:eastAsia="SimSun" w:cs="SimSun"/>
          <w:sz w:val="20"/>
          <w:szCs w:val="20"/>
          <w:spacing w:val="-7"/>
        </w:rPr>
        <w:t>导联的负向，即第二和第三象限；aVF</w:t>
      </w:r>
      <w:r>
        <w:rPr>
          <w:rFonts w:ascii="SimSun" w:hAnsi="SimSun" w:eastAsia="SimSun" w:cs="SimSun"/>
          <w:sz w:val="20"/>
          <w:szCs w:val="20"/>
          <w:spacing w:val="-32"/>
        </w:rPr>
        <w:t xml:space="preserve"> </w:t>
      </w:r>
      <w:r>
        <w:rPr>
          <w:rFonts w:ascii="SimSun" w:hAnsi="SimSun" w:eastAsia="SimSun" w:cs="SimSun"/>
          <w:sz w:val="20"/>
          <w:szCs w:val="20"/>
          <w:spacing w:val="-7"/>
        </w:rPr>
        <w:t>导联主波方向向上，则电轴方向</w:t>
      </w:r>
      <w:r>
        <w:rPr>
          <w:rFonts w:ascii="SimSun" w:hAnsi="SimSun" w:eastAsia="SimSun" w:cs="SimSun"/>
          <w:sz w:val="20"/>
          <w:szCs w:val="20"/>
        </w:rPr>
        <w:t xml:space="preserve"> </w:t>
      </w:r>
      <w:r>
        <w:rPr>
          <w:rFonts w:ascii="SimSun" w:hAnsi="SimSun" w:eastAsia="SimSun" w:cs="SimSun"/>
          <w:sz w:val="20"/>
          <w:szCs w:val="20"/>
          <w:spacing w:val="-2"/>
        </w:rPr>
        <w:t>位于aVF</w:t>
      </w:r>
      <w:r>
        <w:rPr>
          <w:rFonts w:ascii="SimSun" w:hAnsi="SimSun" w:eastAsia="SimSun" w:cs="SimSun"/>
          <w:sz w:val="20"/>
          <w:szCs w:val="20"/>
          <w:spacing w:val="-11"/>
        </w:rPr>
        <w:t xml:space="preserve"> </w:t>
      </w:r>
      <w:r>
        <w:rPr>
          <w:rFonts w:ascii="SimSun" w:hAnsi="SimSun" w:eastAsia="SimSun" w:cs="SimSun"/>
          <w:sz w:val="20"/>
          <w:szCs w:val="20"/>
          <w:spacing w:val="-2"/>
        </w:rPr>
        <w:t>导联的正向，即第三和第四象限。两者相互重叠于第三象限(+90°~+180°),电轴右偏。</w:t>
      </w:r>
    </w:p>
    <w:p>
      <w:pPr>
        <w:ind w:right="1119" w:firstLine="410"/>
        <w:spacing w:before="78" w:line="252" w:lineRule="auto"/>
        <w:jc w:val="both"/>
        <w:rPr>
          <w:rFonts w:ascii="SimSun" w:hAnsi="SimSun" w:eastAsia="SimSun" w:cs="SimSun"/>
          <w:sz w:val="20"/>
          <w:szCs w:val="20"/>
        </w:rPr>
      </w:pPr>
      <w:r>
        <w:rPr>
          <w:rFonts w:ascii="SimSun" w:hAnsi="SimSun" w:eastAsia="SimSun" w:cs="SimSun"/>
          <w:sz w:val="20"/>
          <w:szCs w:val="20"/>
          <w:spacing w:val="-4"/>
        </w:rPr>
        <w:t>(4)心电轴不确定：</w:t>
      </w:r>
      <w:r>
        <w:rPr>
          <w:rFonts w:ascii="SimSun" w:hAnsi="SimSun" w:eastAsia="SimSun" w:cs="SimSun"/>
          <w:sz w:val="20"/>
          <w:szCs w:val="20"/>
          <w:spacing w:val="-17"/>
        </w:rPr>
        <w:t xml:space="preserve"> </w:t>
      </w:r>
      <w:r>
        <w:rPr>
          <w:rFonts w:ascii="SimSun" w:hAnsi="SimSun" w:eastAsia="SimSun" w:cs="SimSun"/>
          <w:sz w:val="20"/>
          <w:szCs w:val="20"/>
          <w:spacing w:val="-4"/>
        </w:rPr>
        <w:t>I</w:t>
      </w:r>
      <w:r>
        <w:rPr>
          <w:rFonts w:ascii="SimSun" w:hAnsi="SimSun" w:eastAsia="SimSun" w:cs="SimSun"/>
          <w:sz w:val="20"/>
          <w:szCs w:val="20"/>
          <w:spacing w:val="-41"/>
        </w:rPr>
        <w:t xml:space="preserve"> </w:t>
      </w:r>
      <w:r>
        <w:rPr>
          <w:rFonts w:ascii="SimSun" w:hAnsi="SimSun" w:eastAsia="SimSun" w:cs="SimSun"/>
          <w:sz w:val="20"/>
          <w:szCs w:val="20"/>
          <w:spacing w:val="-4"/>
        </w:rPr>
        <w:t>导联的主波方向向下，aVF</w:t>
      </w:r>
      <w:r>
        <w:rPr>
          <w:rFonts w:ascii="SimSun" w:hAnsi="SimSun" w:eastAsia="SimSun" w:cs="SimSun"/>
          <w:sz w:val="20"/>
          <w:szCs w:val="20"/>
          <w:spacing w:val="-12"/>
        </w:rPr>
        <w:t xml:space="preserve"> </w:t>
      </w:r>
      <w:r>
        <w:rPr>
          <w:rFonts w:ascii="SimSun" w:hAnsi="SimSun" w:eastAsia="SimSun" w:cs="SimSun"/>
          <w:sz w:val="20"/>
          <w:szCs w:val="20"/>
          <w:spacing w:val="-4"/>
        </w:rPr>
        <w:t>导联的主波方向向下(图5-1-20)。</w:t>
      </w:r>
      <w:r>
        <w:rPr>
          <w:rFonts w:ascii="SimSun" w:hAnsi="SimSun" w:eastAsia="SimSun" w:cs="SimSun"/>
          <w:sz w:val="20"/>
          <w:szCs w:val="20"/>
          <w:spacing w:val="-1"/>
        </w:rPr>
        <w:t xml:space="preserve"> </w:t>
      </w:r>
      <w:r>
        <w:rPr>
          <w:rFonts w:ascii="SimSun" w:hAnsi="SimSun" w:eastAsia="SimSun" w:cs="SimSun"/>
          <w:sz w:val="20"/>
          <w:szCs w:val="20"/>
          <w:spacing w:val="-4"/>
        </w:rPr>
        <w:t>I</w:t>
      </w:r>
      <w:r>
        <w:rPr>
          <w:rFonts w:ascii="SimSun" w:hAnsi="SimSun" w:eastAsia="SimSun" w:cs="SimSun"/>
          <w:sz w:val="20"/>
          <w:szCs w:val="20"/>
          <w:spacing w:val="-32"/>
        </w:rPr>
        <w:t xml:space="preserve"> </w:t>
      </w:r>
      <w:r>
        <w:rPr>
          <w:rFonts w:ascii="SimSun" w:hAnsi="SimSun" w:eastAsia="SimSun" w:cs="SimSun"/>
          <w:sz w:val="20"/>
          <w:szCs w:val="20"/>
          <w:spacing w:val="-4"/>
        </w:rPr>
        <w:t>导联主</w:t>
      </w:r>
      <w:r>
        <w:rPr>
          <w:rFonts w:ascii="SimSun" w:hAnsi="SimSun" w:eastAsia="SimSun" w:cs="SimSun"/>
          <w:sz w:val="20"/>
          <w:szCs w:val="20"/>
        </w:rPr>
        <w:t xml:space="preserve"> </w:t>
      </w:r>
      <w:r>
        <w:rPr>
          <w:rFonts w:ascii="SimSun" w:hAnsi="SimSun" w:eastAsia="SimSun" w:cs="SimSun"/>
          <w:sz w:val="20"/>
          <w:szCs w:val="20"/>
          <w:spacing w:val="-7"/>
        </w:rPr>
        <w:t>波方向向下，则电轴方向位于I</w:t>
      </w:r>
      <w:r>
        <w:rPr>
          <w:rFonts w:ascii="SimSun" w:hAnsi="SimSun" w:eastAsia="SimSun" w:cs="SimSun"/>
          <w:sz w:val="20"/>
          <w:szCs w:val="20"/>
          <w:spacing w:val="-37"/>
        </w:rPr>
        <w:t xml:space="preserve"> </w:t>
      </w:r>
      <w:r>
        <w:rPr>
          <w:rFonts w:ascii="SimSun" w:hAnsi="SimSun" w:eastAsia="SimSun" w:cs="SimSun"/>
          <w:sz w:val="20"/>
          <w:szCs w:val="20"/>
          <w:spacing w:val="-7"/>
        </w:rPr>
        <w:t>导联的负向，即第二和第三象限；aVF</w:t>
      </w:r>
      <w:r>
        <w:rPr>
          <w:rFonts w:ascii="SimSun" w:hAnsi="SimSun" w:eastAsia="SimSun" w:cs="SimSun"/>
          <w:sz w:val="20"/>
          <w:szCs w:val="20"/>
          <w:spacing w:val="-32"/>
        </w:rPr>
        <w:t xml:space="preserve"> </w:t>
      </w:r>
      <w:r>
        <w:rPr>
          <w:rFonts w:ascii="SimSun" w:hAnsi="SimSun" w:eastAsia="SimSun" w:cs="SimSun"/>
          <w:sz w:val="20"/>
          <w:szCs w:val="20"/>
          <w:spacing w:val="-7"/>
        </w:rPr>
        <w:t>导联主波方向向下，则电轴方</w:t>
      </w:r>
    </w:p>
    <w:p>
      <w:pPr>
        <w:ind w:right="1129"/>
        <w:spacing w:before="71" w:line="255" w:lineRule="auto"/>
        <w:rPr>
          <w:rFonts w:ascii="SimSun" w:hAnsi="SimSun" w:eastAsia="SimSun" w:cs="SimSun"/>
          <w:sz w:val="20"/>
          <w:szCs w:val="20"/>
        </w:rPr>
      </w:pPr>
      <w:r>
        <w:rPr>
          <w:rFonts w:ascii="SimSun" w:hAnsi="SimSun" w:eastAsia="SimSun" w:cs="SimSun"/>
          <w:sz w:val="20"/>
          <w:szCs w:val="20"/>
          <w:spacing w:val="-2"/>
        </w:rPr>
        <w:t>向位于aVF</w:t>
      </w:r>
      <w:r>
        <w:rPr>
          <w:rFonts w:ascii="SimSun" w:hAnsi="SimSun" w:eastAsia="SimSun" w:cs="SimSun"/>
          <w:sz w:val="20"/>
          <w:szCs w:val="20"/>
          <w:spacing w:val="7"/>
        </w:rPr>
        <w:t xml:space="preserve"> </w:t>
      </w:r>
      <w:r>
        <w:rPr>
          <w:rFonts w:ascii="SimSun" w:hAnsi="SimSun" w:eastAsia="SimSun" w:cs="SimSun"/>
          <w:sz w:val="20"/>
          <w:szCs w:val="20"/>
          <w:spacing w:val="-2"/>
        </w:rPr>
        <w:t>导联的负向，即第一和第二象限。两者相互重叠于第二象限(-90°~-180°),电轴方向</w:t>
      </w:r>
      <w:r>
        <w:rPr>
          <w:rFonts w:ascii="SimSun" w:hAnsi="SimSun" w:eastAsia="SimSun" w:cs="SimSun"/>
          <w:sz w:val="20"/>
          <w:szCs w:val="20"/>
        </w:rPr>
        <w:t xml:space="preserve"> </w:t>
      </w:r>
      <w:r>
        <w:rPr>
          <w:rFonts w:ascii="SimSun" w:hAnsi="SimSun" w:eastAsia="SimSun" w:cs="SimSun"/>
          <w:sz w:val="20"/>
          <w:szCs w:val="20"/>
          <w:spacing w:val="-2"/>
        </w:rPr>
        <w:t>不确定。</w:t>
      </w:r>
    </w:p>
    <w:p>
      <w:pPr>
        <w:ind w:left="8709"/>
        <w:spacing w:before="186" w:line="137"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color w:val="0079CB"/>
          <w:spacing w:val="-2"/>
        </w:rPr>
        <w:t>sm</w:t>
      </w:r>
    </w:p>
    <w:p>
      <w:pPr>
        <w:sectPr>
          <w:pgSz w:w="11230" w:h="15840"/>
          <w:pgMar w:top="400" w:right="699" w:bottom="400" w:left="990" w:header="0" w:footer="0" w:gutter="0"/>
        </w:sectPr>
        <w:rPr/>
      </w:pPr>
    </w:p>
    <w:p>
      <w:pPr>
        <w:ind w:left="739"/>
        <w:spacing w:before="284" w:line="223" w:lineRule="auto"/>
        <w:rPr>
          <w:rFonts w:ascii="SimHei" w:hAnsi="SimHei" w:eastAsia="SimHei" w:cs="SimHei"/>
          <w:sz w:val="18"/>
          <w:szCs w:val="18"/>
        </w:rPr>
      </w:pPr>
      <w:r>
        <w:rPr>
          <w:rFonts w:ascii="SimSun" w:hAnsi="SimSun" w:eastAsia="SimSun" w:cs="SimSun"/>
          <w:sz w:val="18"/>
          <w:szCs w:val="18"/>
          <w:color w:val="0D76BC"/>
          <w:spacing w:val="-3"/>
          <w:position w:val="-2"/>
        </w:rPr>
        <w:t>486</w:t>
      </w:r>
      <w:r>
        <w:rPr>
          <w:rFonts w:ascii="SimSun" w:hAnsi="SimSun" w:eastAsia="SimSun" w:cs="SimSun"/>
          <w:sz w:val="18"/>
          <w:szCs w:val="18"/>
          <w:color w:val="0D76BC"/>
          <w:spacing w:val="7"/>
          <w:position w:val="-2"/>
        </w:rPr>
        <w:t xml:space="preserve">        </w:t>
      </w:r>
      <w:r>
        <w:rPr>
          <w:rFonts w:ascii="SimHei" w:hAnsi="SimHei" w:eastAsia="SimHei" w:cs="SimHei"/>
          <w:sz w:val="18"/>
          <w:szCs w:val="18"/>
          <w:b/>
          <w:bCs/>
          <w:color w:val="075FA3"/>
          <w:spacing w:val="-3"/>
        </w:rPr>
        <w:t>第五篇</w:t>
      </w:r>
      <w:r>
        <w:rPr>
          <w:rFonts w:ascii="SimHei" w:hAnsi="SimHei" w:eastAsia="SimHei" w:cs="SimHei"/>
          <w:sz w:val="18"/>
          <w:szCs w:val="18"/>
          <w:color w:val="075FA3"/>
          <w:spacing w:val="72"/>
        </w:rPr>
        <w:t xml:space="preserve"> </w:t>
      </w:r>
      <w:r>
        <w:rPr>
          <w:rFonts w:ascii="SimHei" w:hAnsi="SimHei" w:eastAsia="SimHei" w:cs="SimHei"/>
          <w:sz w:val="18"/>
          <w:szCs w:val="18"/>
          <w:b/>
          <w:bCs/>
          <w:color w:val="075FA3"/>
          <w:spacing w:val="-3"/>
        </w:rPr>
        <w:t>辅</w:t>
      </w:r>
      <w:r>
        <w:rPr>
          <w:rFonts w:ascii="SimHei" w:hAnsi="SimHei" w:eastAsia="SimHei" w:cs="SimHei"/>
          <w:sz w:val="18"/>
          <w:szCs w:val="18"/>
          <w:color w:val="075FA3"/>
          <w:spacing w:val="14"/>
        </w:rPr>
        <w:t xml:space="preserve"> </w:t>
      </w:r>
      <w:r>
        <w:rPr>
          <w:rFonts w:ascii="SimHei" w:hAnsi="SimHei" w:eastAsia="SimHei" w:cs="SimHei"/>
          <w:sz w:val="18"/>
          <w:szCs w:val="18"/>
          <w:b/>
          <w:bCs/>
          <w:color w:val="075FA3"/>
          <w:spacing w:val="-3"/>
        </w:rPr>
        <w:t>助</w:t>
      </w:r>
      <w:r>
        <w:rPr>
          <w:rFonts w:ascii="SimHei" w:hAnsi="SimHei" w:eastAsia="SimHei" w:cs="SimHei"/>
          <w:sz w:val="18"/>
          <w:szCs w:val="18"/>
          <w:color w:val="075FA3"/>
          <w:spacing w:val="12"/>
        </w:rPr>
        <w:t xml:space="preserve"> </w:t>
      </w:r>
      <w:r>
        <w:rPr>
          <w:rFonts w:ascii="SimHei" w:hAnsi="SimHei" w:eastAsia="SimHei" w:cs="SimHei"/>
          <w:sz w:val="18"/>
          <w:szCs w:val="18"/>
          <w:b/>
          <w:bCs/>
          <w:color w:val="075FA3"/>
          <w:spacing w:val="-3"/>
        </w:rPr>
        <w:t>检</w:t>
      </w:r>
      <w:r>
        <w:rPr>
          <w:rFonts w:ascii="SimHei" w:hAnsi="SimHei" w:eastAsia="SimHei" w:cs="SimHei"/>
          <w:sz w:val="18"/>
          <w:szCs w:val="18"/>
          <w:color w:val="075FA3"/>
          <w:spacing w:val="15"/>
        </w:rPr>
        <w:t xml:space="preserve"> </w:t>
      </w:r>
      <w:r>
        <w:rPr>
          <w:rFonts w:ascii="SimHei" w:hAnsi="SimHei" w:eastAsia="SimHei" w:cs="SimHei"/>
          <w:sz w:val="18"/>
          <w:szCs w:val="18"/>
          <w:b/>
          <w:bCs/>
          <w:color w:val="075FA3"/>
          <w:spacing w:val="-3"/>
        </w:rPr>
        <w:t>查</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4509"/>
        <w:spacing w:before="59" w:line="221" w:lineRule="auto"/>
        <w:rPr>
          <w:rFonts w:ascii="SimHei" w:hAnsi="SimHei" w:eastAsia="SimHei" w:cs="SimHei"/>
          <w:sz w:val="18"/>
          <w:szCs w:val="18"/>
        </w:rPr>
      </w:pPr>
      <w:r>
        <w:rPr>
          <w:rFonts w:ascii="SimHei" w:hAnsi="SimHei" w:eastAsia="SimHei" w:cs="SimHei"/>
          <w:sz w:val="18"/>
          <w:szCs w:val="18"/>
          <w:color w:val="086AB5"/>
        </w:rPr>
        <w:t>图5-1-17</w:t>
      </w:r>
      <w:r>
        <w:rPr>
          <w:rFonts w:ascii="SimHei" w:hAnsi="SimHei" w:eastAsia="SimHei" w:cs="SimHei"/>
          <w:sz w:val="18"/>
          <w:szCs w:val="18"/>
          <w:color w:val="086AB5"/>
          <w:spacing w:val="55"/>
          <w:w w:val="101"/>
        </w:rPr>
        <w:t xml:space="preserve"> </w:t>
      </w:r>
      <w:r>
        <w:rPr>
          <w:rFonts w:ascii="SimHei" w:hAnsi="SimHei" w:eastAsia="SimHei" w:cs="SimHei"/>
          <w:sz w:val="18"/>
          <w:szCs w:val="18"/>
        </w:rPr>
        <w:t>心电轴不偏判断方法示意图</w:t>
      </w:r>
    </w:p>
    <w:p>
      <w:pPr>
        <w:sectPr>
          <w:headerReference w:type="default" r:id="rId265"/>
          <w:pgSz w:w="11230" w:h="15840"/>
          <w:pgMar w:top="400" w:right="0" w:bottom="400" w:left="0" w:header="0" w:footer="0" w:gutter="0"/>
        </w:sectPr>
        <w:rPr/>
      </w:pPr>
    </w:p>
    <w:p>
      <w:pPr>
        <w:spacing w:line="263" w:lineRule="auto"/>
        <w:rPr>
          <w:rFonts w:ascii="Arial"/>
          <w:sz w:val="21"/>
        </w:rPr>
      </w:pPr>
      <w:r/>
    </w:p>
    <w:p>
      <w:pPr>
        <w:ind w:left="7859"/>
        <w:spacing w:before="61" w:line="222" w:lineRule="auto"/>
        <w:rPr>
          <w:rFonts w:ascii="SimSun" w:hAnsi="SimSun" w:eastAsia="SimSun" w:cs="SimSun"/>
          <w:sz w:val="19"/>
          <w:szCs w:val="19"/>
        </w:rPr>
      </w:pPr>
      <w:r>
        <w:rPr>
          <w:rFonts w:ascii="SimHei" w:hAnsi="SimHei" w:eastAsia="SimHei" w:cs="SimHei"/>
          <w:sz w:val="19"/>
          <w:szCs w:val="19"/>
          <w:color w:val="1268AB"/>
          <w:spacing w:val="-7"/>
        </w:rPr>
        <w:t>第一章</w:t>
      </w:r>
      <w:r>
        <w:rPr>
          <w:rFonts w:ascii="SimHei" w:hAnsi="SimHei" w:eastAsia="SimHei" w:cs="SimHei"/>
          <w:sz w:val="19"/>
          <w:szCs w:val="19"/>
          <w:color w:val="1268AB"/>
          <w:spacing w:val="44"/>
        </w:rPr>
        <w:t xml:space="preserve"> </w:t>
      </w:r>
      <w:r>
        <w:rPr>
          <w:rFonts w:ascii="SimHei" w:hAnsi="SimHei" w:eastAsia="SimHei" w:cs="SimHei"/>
          <w:sz w:val="19"/>
          <w:szCs w:val="19"/>
          <w:color w:val="1268AB"/>
          <w:spacing w:val="-7"/>
        </w:rPr>
        <w:t>心</w:t>
      </w:r>
      <w:r>
        <w:rPr>
          <w:rFonts w:ascii="SimHei" w:hAnsi="SimHei" w:eastAsia="SimHei" w:cs="SimHei"/>
          <w:sz w:val="19"/>
          <w:szCs w:val="19"/>
          <w:color w:val="1268AB"/>
          <w:spacing w:val="85"/>
        </w:rPr>
        <w:t xml:space="preserve"> </w:t>
      </w:r>
      <w:r>
        <w:rPr>
          <w:rFonts w:ascii="SimHei" w:hAnsi="SimHei" w:eastAsia="SimHei" w:cs="SimHei"/>
          <w:sz w:val="19"/>
          <w:szCs w:val="19"/>
          <w:color w:val="1268AB"/>
          <w:spacing w:val="-7"/>
        </w:rPr>
        <w:t>电</w:t>
      </w:r>
      <w:r>
        <w:rPr>
          <w:rFonts w:ascii="SimHei" w:hAnsi="SimHei" w:eastAsia="SimHei" w:cs="SimHei"/>
          <w:sz w:val="19"/>
          <w:szCs w:val="19"/>
          <w:color w:val="1268AB"/>
          <w:spacing w:val="94"/>
          <w:w w:val="101"/>
        </w:rPr>
        <w:t xml:space="preserve"> </w:t>
      </w:r>
      <w:r>
        <w:rPr>
          <w:rFonts w:ascii="SimHei" w:hAnsi="SimHei" w:eastAsia="SimHei" w:cs="SimHei"/>
          <w:sz w:val="19"/>
          <w:szCs w:val="19"/>
          <w:color w:val="1268AB"/>
          <w:spacing w:val="-7"/>
        </w:rPr>
        <w:t>图</w:t>
      </w:r>
      <w:r>
        <w:rPr>
          <w:rFonts w:ascii="SimHei" w:hAnsi="SimHei" w:eastAsia="SimHei" w:cs="SimHei"/>
          <w:sz w:val="19"/>
          <w:szCs w:val="19"/>
          <w:color w:val="1268AB"/>
          <w:spacing w:val="4"/>
        </w:rPr>
        <w:t xml:space="preserve">  </w:t>
      </w:r>
      <w:r>
        <w:rPr>
          <w:rFonts w:ascii="SimSun" w:hAnsi="SimSun" w:eastAsia="SimSun" w:cs="SimSun"/>
          <w:sz w:val="19"/>
          <w:szCs w:val="19"/>
          <w:color w:val="0A3C63"/>
          <w:spacing w:val="-7"/>
          <w:position w:val="-1"/>
        </w:rPr>
        <w:t>487</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719"/>
        <w:spacing w:before="61" w:line="257" w:lineRule="exact"/>
        <w:rPr>
          <w:rFonts w:ascii="SimSun" w:hAnsi="SimSun" w:eastAsia="SimSun" w:cs="SimSun"/>
          <w:sz w:val="19"/>
          <w:szCs w:val="19"/>
        </w:rPr>
      </w:pPr>
      <w:r>
        <w:rPr>
          <w:rFonts w:ascii="Times New Roman" w:hAnsi="Times New Roman" w:eastAsia="Times New Roman" w:cs="Times New Roman"/>
          <w:sz w:val="13"/>
          <w:szCs w:val="13"/>
          <w:spacing w:val="-20"/>
          <w:w w:val="98"/>
          <w:position w:val="-4"/>
        </w:rPr>
        <w:t>a</w:t>
      </w:r>
      <w:r>
        <w:ruby>
          <w:rubyPr>
            <w:rubyAlign w:val="left"/>
            <w:hpsRaise w:val="8"/>
            <w:hps w:val="13"/>
            <w:hpsBaseText w:val="13"/>
          </w:rubyPr>
          <w:rt>
            <w:r>
              <w:rPr>
                <w:rFonts w:ascii="SimSun" w:hAnsi="SimSun" w:eastAsia="SimSun" w:cs="SimSun"/>
                <w:sz w:val="13"/>
                <w:szCs w:val="13"/>
                <w:spacing w:val="11"/>
                <w:position w:val="2"/>
              </w:rPr>
              <w:t>9</w:t>
            </w:r>
          </w:rt>
          <w:rubyBase>
            <w:r>
              <w:rPr>
                <w:rFonts w:ascii="Times New Roman" w:hAnsi="Times New Roman" w:eastAsia="Times New Roman" w:cs="Times New Roman"/>
                <w:sz w:val="13"/>
                <w:szCs w:val="13"/>
                <w:spacing w:val="-1"/>
                <w:position w:val="-4"/>
              </w:rPr>
              <w:t>V</w:t>
            </w:r>
          </w:rubyBase>
        </w:ruby>
      </w:r>
      <w:r>
        <w:ruby>
          <w:rubyPr>
            <w:rubyAlign w:val="left"/>
            <w:hpsRaise w:val="8"/>
            <w:hps w:val="13"/>
            <w:hpsBaseText w:val="13"/>
          </w:rubyPr>
          <w:rt>
            <w:r>
              <w:rPr>
                <w:rFonts w:ascii="SimSun" w:hAnsi="SimSun" w:eastAsia="SimSun" w:cs="SimSun"/>
                <w:sz w:val="13"/>
                <w:szCs w:val="13"/>
                <w:spacing w:val="-10"/>
                <w:w w:val="88"/>
                <w:position w:val="2"/>
              </w:rPr>
              <w:t>0</w:t>
            </w:r>
          </w:rt>
          <w:rubyBase>
            <w:r>
              <w:rPr>
                <w:rFonts w:ascii="Times New Roman" w:hAnsi="Times New Roman" w:eastAsia="Times New Roman" w:cs="Times New Roman"/>
                <w:sz w:val="13"/>
                <w:szCs w:val="13"/>
                <w:spacing w:val="-1"/>
                <w:position w:val="-4"/>
              </w:rPr>
              <w:t>F</w:t>
            </w:r>
          </w:rubyBase>
        </w:ruby>
      </w:r>
      <w:r>
        <w:rPr>
          <w:rFonts w:ascii="SimSun" w:hAnsi="SimSun" w:eastAsia="SimSun" w:cs="SimSun"/>
          <w:sz w:val="13"/>
          <w:szCs w:val="13"/>
          <w:spacing w:val="-20"/>
          <w:w w:val="98"/>
          <w:position w:val="10"/>
        </w:rPr>
        <w:t>°</w:t>
      </w:r>
      <w:r>
        <w:rPr>
          <w:rFonts w:ascii="SimSun" w:hAnsi="SimSun" w:eastAsia="SimSun" w:cs="SimSun"/>
          <w:sz w:val="13"/>
          <w:szCs w:val="13"/>
          <w:spacing w:val="24"/>
          <w:position w:val="10"/>
        </w:rPr>
        <w:t xml:space="preserve">  </w:t>
      </w:r>
      <w:r>
        <w:rPr>
          <w:rFonts w:ascii="SimSun" w:hAnsi="SimSun" w:eastAsia="SimSun" w:cs="SimSun"/>
          <w:sz w:val="19"/>
          <w:szCs w:val="19"/>
          <w:spacing w:val="-20"/>
          <w:w w:val="98"/>
          <w:position w:val="2"/>
        </w:rPr>
        <w:t>限，所以该QRS波群的额面电轴左偏。</w:t>
      </w:r>
    </w:p>
    <w:p>
      <w:pPr>
        <w:ind w:left="3699"/>
        <w:spacing w:before="216" w:line="221" w:lineRule="auto"/>
        <w:rPr>
          <w:rFonts w:ascii="SimHei" w:hAnsi="SimHei" w:eastAsia="SimHei" w:cs="SimHei"/>
          <w:sz w:val="19"/>
          <w:szCs w:val="19"/>
        </w:rPr>
      </w:pPr>
      <w:r>
        <w:rPr>
          <w:rFonts w:ascii="SimHei" w:hAnsi="SimHei" w:eastAsia="SimHei" w:cs="SimHei"/>
          <w:sz w:val="19"/>
          <w:szCs w:val="19"/>
          <w:spacing w:val="-6"/>
        </w:rPr>
        <w:t>图5-1-18</w:t>
      </w:r>
      <w:r>
        <w:rPr>
          <w:rFonts w:ascii="SimHei" w:hAnsi="SimHei" w:eastAsia="SimHei" w:cs="SimHei"/>
          <w:sz w:val="19"/>
          <w:szCs w:val="19"/>
          <w:spacing w:val="53"/>
        </w:rPr>
        <w:t xml:space="preserve"> </w:t>
      </w:r>
      <w:r>
        <w:rPr>
          <w:rFonts w:ascii="SimHei" w:hAnsi="SimHei" w:eastAsia="SimHei" w:cs="SimHei"/>
          <w:sz w:val="19"/>
          <w:szCs w:val="19"/>
          <w:spacing w:val="-6"/>
        </w:rPr>
        <w:t>心电轴左偏判断方法示意图</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3639"/>
        <w:spacing w:before="62" w:line="221" w:lineRule="auto"/>
        <w:rPr>
          <w:rFonts w:ascii="SimHei" w:hAnsi="SimHei" w:eastAsia="SimHei" w:cs="SimHei"/>
          <w:sz w:val="19"/>
          <w:szCs w:val="19"/>
        </w:rPr>
      </w:pPr>
      <w:r>
        <w:rPr>
          <w:rFonts w:ascii="SimHei" w:hAnsi="SimHei" w:eastAsia="SimHei" w:cs="SimHei"/>
          <w:sz w:val="19"/>
          <w:szCs w:val="19"/>
          <w:spacing w:val="-7"/>
        </w:rPr>
        <w:t>图5-1-19</w:t>
      </w:r>
      <w:r>
        <w:rPr>
          <w:rFonts w:ascii="SimHei" w:hAnsi="SimHei" w:eastAsia="SimHei" w:cs="SimHei"/>
          <w:sz w:val="19"/>
          <w:szCs w:val="19"/>
          <w:spacing w:val="84"/>
        </w:rPr>
        <w:t xml:space="preserve"> </w:t>
      </w:r>
      <w:r>
        <w:rPr>
          <w:rFonts w:ascii="SimHei" w:hAnsi="SimHei" w:eastAsia="SimHei" w:cs="SimHei"/>
          <w:sz w:val="19"/>
          <w:szCs w:val="19"/>
          <w:spacing w:val="-7"/>
        </w:rPr>
        <w:t>心电轴右偏判断方法示意图</w:t>
      </w:r>
    </w:p>
    <w:p>
      <w:pPr>
        <w:sectPr>
          <w:headerReference w:type="default" r:id="rId266"/>
          <w:pgSz w:w="11230" w:h="15840"/>
          <w:pgMar w:top="400" w:right="0" w:bottom="400" w:left="0" w:header="0" w:footer="0" w:gutter="0"/>
        </w:sectPr>
        <w:rPr/>
      </w:pPr>
    </w:p>
    <w:p>
      <w:pPr>
        <w:ind w:left="742"/>
        <w:spacing w:before="277" w:line="222" w:lineRule="auto"/>
        <w:rPr>
          <w:rFonts w:ascii="SimHei" w:hAnsi="SimHei" w:eastAsia="SimHei" w:cs="SimHei"/>
          <w:sz w:val="21"/>
          <w:szCs w:val="21"/>
        </w:rPr>
      </w:pPr>
      <w:r>
        <w:rPr>
          <w:rFonts w:ascii="SimSun" w:hAnsi="SimSun" w:eastAsia="SimSun" w:cs="SimSun"/>
          <w:sz w:val="18"/>
          <w:szCs w:val="18"/>
          <w:b/>
          <w:bCs/>
          <w:color w:val="0062AE"/>
          <w:spacing w:val="-12"/>
        </w:rPr>
        <w:t>488</w:t>
      </w:r>
      <w:r>
        <w:rPr>
          <w:rFonts w:ascii="SimSun" w:hAnsi="SimSun" w:eastAsia="SimSun" w:cs="SimSun"/>
          <w:sz w:val="18"/>
          <w:szCs w:val="18"/>
          <w:color w:val="0062AE"/>
          <w:spacing w:val="7"/>
        </w:rPr>
        <w:t xml:space="preserve">        </w:t>
      </w:r>
      <w:r>
        <w:rPr>
          <w:rFonts w:ascii="SimHei" w:hAnsi="SimHei" w:eastAsia="SimHei" w:cs="SimHei"/>
          <w:sz w:val="21"/>
          <w:szCs w:val="21"/>
          <w:color w:val="1071BB"/>
          <w:spacing w:val="-12"/>
        </w:rPr>
        <w:t>第五篇</w:t>
      </w:r>
      <w:r>
        <w:rPr>
          <w:rFonts w:ascii="SimHei" w:hAnsi="SimHei" w:eastAsia="SimHei" w:cs="SimHei"/>
          <w:sz w:val="21"/>
          <w:szCs w:val="21"/>
          <w:color w:val="1071BB"/>
          <w:spacing w:val="56"/>
        </w:rPr>
        <w:t xml:space="preserve"> </w:t>
      </w:r>
      <w:r>
        <w:rPr>
          <w:rFonts w:ascii="SimHei" w:hAnsi="SimHei" w:eastAsia="SimHei" w:cs="SimHei"/>
          <w:sz w:val="21"/>
          <w:szCs w:val="21"/>
          <w:color w:val="1071BB"/>
          <w:spacing w:val="-12"/>
        </w:rPr>
        <w:t>辅</w:t>
      </w:r>
      <w:r>
        <w:rPr>
          <w:rFonts w:ascii="SimHei" w:hAnsi="SimHei" w:eastAsia="SimHei" w:cs="SimHei"/>
          <w:sz w:val="21"/>
          <w:szCs w:val="21"/>
          <w:color w:val="1071BB"/>
          <w:spacing w:val="-37"/>
        </w:rPr>
        <w:t xml:space="preserve"> </w:t>
      </w:r>
      <w:r>
        <w:rPr>
          <w:rFonts w:ascii="SimHei" w:hAnsi="SimHei" w:eastAsia="SimHei" w:cs="SimHei"/>
          <w:sz w:val="21"/>
          <w:szCs w:val="21"/>
          <w:color w:val="1071BB"/>
          <w:spacing w:val="-12"/>
        </w:rPr>
        <w:t>助</w:t>
      </w:r>
      <w:r>
        <w:rPr>
          <w:rFonts w:ascii="SimHei" w:hAnsi="SimHei" w:eastAsia="SimHei" w:cs="SimHei"/>
          <w:sz w:val="21"/>
          <w:szCs w:val="21"/>
          <w:color w:val="1071BB"/>
          <w:spacing w:val="-40"/>
        </w:rPr>
        <w:t xml:space="preserve"> </w:t>
      </w:r>
      <w:r>
        <w:rPr>
          <w:rFonts w:ascii="SimHei" w:hAnsi="SimHei" w:eastAsia="SimHei" w:cs="SimHei"/>
          <w:sz w:val="21"/>
          <w:szCs w:val="21"/>
          <w:color w:val="1071BB"/>
          <w:spacing w:val="-12"/>
        </w:rPr>
        <w:t>检</w:t>
      </w:r>
      <w:r>
        <w:rPr>
          <w:rFonts w:ascii="SimHei" w:hAnsi="SimHei" w:eastAsia="SimHei" w:cs="SimHei"/>
          <w:sz w:val="21"/>
          <w:szCs w:val="21"/>
          <w:color w:val="1071BB"/>
          <w:spacing w:val="-36"/>
        </w:rPr>
        <w:t xml:space="preserve"> </w:t>
      </w:r>
      <w:r>
        <w:rPr>
          <w:rFonts w:ascii="SimHei" w:hAnsi="SimHei" w:eastAsia="SimHei" w:cs="SimHei"/>
          <w:sz w:val="21"/>
          <w:szCs w:val="21"/>
          <w:color w:val="1071BB"/>
          <w:spacing w:val="-12"/>
        </w:rPr>
        <w:t>查</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ind w:left="8959"/>
        <w:spacing w:before="58" w:line="221" w:lineRule="auto"/>
        <w:rPr>
          <w:rFonts w:ascii="SimSun" w:hAnsi="SimSun" w:eastAsia="SimSun" w:cs="SimSun"/>
          <w:sz w:val="18"/>
          <w:szCs w:val="18"/>
        </w:rPr>
      </w:pPr>
      <w:r>
        <w:rPr>
          <w:rFonts w:ascii="SimSun" w:hAnsi="SimSun" w:eastAsia="SimSun" w:cs="SimSun"/>
          <w:sz w:val="18"/>
          <w:szCs w:val="18"/>
          <w:spacing w:val="-8"/>
        </w:rPr>
        <w:t>I</w:t>
      </w:r>
      <w:r>
        <w:rPr>
          <w:rFonts w:ascii="SimSun" w:hAnsi="SimSun" w:eastAsia="SimSun" w:cs="SimSun"/>
          <w:sz w:val="18"/>
          <w:szCs w:val="18"/>
          <w:spacing w:val="-53"/>
        </w:rPr>
        <w:t xml:space="preserve"> </w:t>
      </w:r>
      <w:r>
        <w:rPr>
          <w:rFonts w:ascii="SimSun" w:hAnsi="SimSun" w:eastAsia="SimSun" w:cs="SimSun"/>
          <w:sz w:val="18"/>
          <w:szCs w:val="18"/>
          <w:spacing w:val="-8"/>
        </w:rPr>
        <w:t>导联</w:t>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4360"/>
        <w:spacing w:before="58" w:line="221" w:lineRule="auto"/>
        <w:rPr>
          <w:rFonts w:ascii="SimHei" w:hAnsi="SimHei" w:eastAsia="SimHei" w:cs="SimHei"/>
          <w:sz w:val="18"/>
          <w:szCs w:val="18"/>
        </w:rPr>
      </w:pPr>
      <w:r>
        <w:rPr>
          <w:rFonts w:ascii="SimHei" w:hAnsi="SimHei" w:eastAsia="SimHei" w:cs="SimHei"/>
          <w:sz w:val="18"/>
          <w:szCs w:val="18"/>
          <w:color w:val="105E9A"/>
          <w:spacing w:val="3"/>
        </w:rPr>
        <w:t>图5-1-20</w:t>
      </w:r>
      <w:r>
        <w:rPr>
          <w:rFonts w:ascii="SimHei" w:hAnsi="SimHei" w:eastAsia="SimHei" w:cs="SimHei"/>
          <w:sz w:val="18"/>
          <w:szCs w:val="18"/>
          <w:color w:val="105E9A"/>
          <w:spacing w:val="35"/>
        </w:rPr>
        <w:t xml:space="preserve"> </w:t>
      </w:r>
      <w:r>
        <w:rPr>
          <w:rFonts w:ascii="SimHei" w:hAnsi="SimHei" w:eastAsia="SimHei" w:cs="SimHei"/>
          <w:sz w:val="18"/>
          <w:szCs w:val="18"/>
          <w:spacing w:val="3"/>
        </w:rPr>
        <w:t>心电轴不确定判断方法示意图</w:t>
      </w:r>
    </w:p>
    <w:p>
      <w:pPr>
        <w:ind w:left="6920"/>
        <w:spacing w:before="278" w:line="221" w:lineRule="auto"/>
        <w:rPr>
          <w:rFonts w:ascii="SimSun" w:hAnsi="SimSun" w:eastAsia="SimSun" w:cs="SimSun"/>
          <w:sz w:val="18"/>
          <w:szCs w:val="18"/>
        </w:rPr>
      </w:pPr>
      <w:r>
        <w:pict>
          <v:shape id="_x0000_s146" style="position:absolute;margin-left:261.501pt;margin-top:12.4266pt;mso-position-vertical-relative:text;mso-position-horizontal-relative:text;width:24.95pt;height:12.8pt;z-index:252470272;"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8"/>
                      <w:szCs w:val="18"/>
                    </w:rPr>
                  </w:pPr>
                  <w:r>
                    <w:rPr>
                      <w:rFonts w:ascii="SimSun" w:hAnsi="SimSun" w:eastAsia="SimSun" w:cs="SimSun"/>
                      <w:sz w:val="18"/>
                      <w:szCs w:val="18"/>
                      <w:spacing w:val="-8"/>
                    </w:rPr>
                    <w:t>I</w:t>
                  </w:r>
                  <w:r>
                    <w:rPr>
                      <w:rFonts w:ascii="SimSun" w:hAnsi="SimSun" w:eastAsia="SimSun" w:cs="SimSun"/>
                      <w:sz w:val="18"/>
                      <w:szCs w:val="18"/>
                      <w:spacing w:val="-53"/>
                    </w:rPr>
                    <w:t xml:space="preserve"> </w:t>
                  </w:r>
                  <w:r>
                    <w:rPr>
                      <w:rFonts w:ascii="SimSun" w:hAnsi="SimSun" w:eastAsia="SimSun" w:cs="SimSun"/>
                      <w:sz w:val="18"/>
                      <w:szCs w:val="18"/>
                      <w:spacing w:val="-8"/>
                    </w:rPr>
                    <w:t>导联</w:t>
                  </w:r>
                </w:p>
              </w:txbxContent>
            </v:textbox>
          </v:shape>
        </w:pict>
      </w:r>
      <w:r>
        <w:pict>
          <v:shape id="_x0000_s147" style="position:absolute;margin-left:434pt;margin-top:12.9256pt;mso-position-vertical-relative:text;mso-position-horizontal-relative:text;width:25.95pt;height:12.8pt;z-index:252469248;"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8"/>
                      <w:szCs w:val="18"/>
                    </w:rPr>
                  </w:pPr>
                  <w:r>
                    <w:rPr>
                      <w:rFonts w:ascii="SimSun" w:hAnsi="SimSun" w:eastAsia="SimSun" w:cs="SimSun"/>
                      <w:sz w:val="18"/>
                      <w:szCs w:val="18"/>
                      <w:spacing w:val="-17"/>
                    </w:rPr>
                    <w:t>Ⅱ导联</w:t>
                  </w:r>
                </w:p>
              </w:txbxContent>
            </v:textbox>
          </v:shape>
        </w:pict>
      </w:r>
      <w:r>
        <w:rPr>
          <w:rFonts w:ascii="SimSun" w:hAnsi="SimSun" w:eastAsia="SimSun" w:cs="SimSun"/>
          <w:sz w:val="18"/>
          <w:szCs w:val="18"/>
          <w:spacing w:val="-2"/>
        </w:rPr>
        <w:t>aVF导联</w:t>
      </w:r>
    </w:p>
    <w:p>
      <w:pPr>
        <w:spacing w:line="284" w:lineRule="auto"/>
        <w:rPr>
          <w:rFonts w:ascii="Arial"/>
          <w:sz w:val="21"/>
        </w:rPr>
      </w:pPr>
      <w:r/>
    </w:p>
    <w:p>
      <w:pPr>
        <w:spacing w:line="284" w:lineRule="auto"/>
        <w:rPr>
          <w:rFonts w:ascii="Arial"/>
          <w:sz w:val="21"/>
        </w:rPr>
      </w:pPr>
      <w:r/>
    </w:p>
    <w:p>
      <w:pPr>
        <w:ind w:left="3510"/>
        <w:spacing w:before="59" w:line="219" w:lineRule="auto"/>
        <w:rPr>
          <w:rFonts w:ascii="SimSun" w:hAnsi="SimSun" w:eastAsia="SimSun" w:cs="SimSun"/>
          <w:sz w:val="18"/>
          <w:szCs w:val="18"/>
        </w:rPr>
      </w:pPr>
      <w:r>
        <w:rPr>
          <w:rFonts w:ascii="SimSun" w:hAnsi="SimSun" w:eastAsia="SimSun" w:cs="SimSun"/>
          <w:sz w:val="18"/>
          <w:szCs w:val="18"/>
          <w:spacing w:val="-13"/>
        </w:rPr>
        <w:t>额面电轴正常</w:t>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ind w:left="3510"/>
        <w:spacing w:before="59" w:line="219" w:lineRule="auto"/>
        <w:rPr>
          <w:rFonts w:ascii="SimSun" w:hAnsi="SimSun" w:eastAsia="SimSun" w:cs="SimSun"/>
          <w:sz w:val="18"/>
          <w:szCs w:val="18"/>
        </w:rPr>
      </w:pPr>
      <w:r>
        <w:rPr>
          <w:rFonts w:ascii="SimSun" w:hAnsi="SimSun" w:eastAsia="SimSun" w:cs="SimSun"/>
          <w:sz w:val="18"/>
          <w:szCs w:val="18"/>
          <w:spacing w:val="-13"/>
        </w:rPr>
        <w:t>额面电轴正常</w: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left="3510"/>
        <w:spacing w:before="59" w:line="219" w:lineRule="auto"/>
        <w:rPr>
          <w:rFonts w:ascii="SimSun" w:hAnsi="SimSun" w:eastAsia="SimSun" w:cs="SimSun"/>
          <w:sz w:val="18"/>
          <w:szCs w:val="18"/>
        </w:rPr>
      </w:pPr>
      <w:r>
        <w:rPr>
          <w:rFonts w:ascii="SimSun" w:hAnsi="SimSun" w:eastAsia="SimSun" w:cs="SimSun"/>
          <w:sz w:val="18"/>
          <w:szCs w:val="18"/>
          <w:spacing w:val="-13"/>
        </w:rPr>
        <w:t>额面电轴左偏</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3510"/>
        <w:spacing w:before="58" w:line="219" w:lineRule="auto"/>
        <w:rPr>
          <w:rFonts w:ascii="SimSun" w:hAnsi="SimSun" w:eastAsia="SimSun" w:cs="SimSun"/>
          <w:sz w:val="18"/>
          <w:szCs w:val="18"/>
        </w:rPr>
      </w:pPr>
      <w:r>
        <w:rPr>
          <w:rFonts w:ascii="SimSun" w:hAnsi="SimSun" w:eastAsia="SimSun" w:cs="SimSun"/>
          <w:sz w:val="18"/>
          <w:szCs w:val="18"/>
          <w:spacing w:val="-16"/>
          <w:w w:val="99"/>
        </w:rPr>
        <w:t>额面电轴右偏</w:t>
      </w:r>
    </w:p>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ind w:left="2409"/>
        <w:spacing w:before="60" w:line="219" w:lineRule="auto"/>
        <w:rPr>
          <w:rFonts w:ascii="SimSun" w:hAnsi="SimSun" w:eastAsia="SimSun" w:cs="SimSun"/>
          <w:sz w:val="18"/>
          <w:szCs w:val="18"/>
        </w:rPr>
      </w:pPr>
      <w:r>
        <w:rPr>
          <w:rFonts w:ascii="SimSun" w:hAnsi="SimSun" w:eastAsia="SimSun" w:cs="SimSun"/>
          <w:sz w:val="18"/>
          <w:szCs w:val="18"/>
          <w:spacing w:val="-13"/>
          <w:w w:val="97"/>
        </w:rPr>
        <w:t>额面电轴极度左偏或极度右偏</w:t>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left="4560"/>
        <w:spacing w:before="59" w:line="221" w:lineRule="auto"/>
        <w:rPr>
          <w:rFonts w:ascii="SimHei" w:hAnsi="SimHei" w:eastAsia="SimHei" w:cs="SimHei"/>
          <w:sz w:val="18"/>
          <w:szCs w:val="18"/>
        </w:rPr>
      </w:pPr>
      <w:r>
        <w:rPr>
          <w:rFonts w:ascii="SimHei" w:hAnsi="SimHei" w:eastAsia="SimHei" w:cs="SimHei"/>
          <w:sz w:val="18"/>
          <w:szCs w:val="18"/>
          <w:color w:val="0070BB"/>
          <w:spacing w:val="1"/>
        </w:rPr>
        <w:t>图5-1-21</w:t>
      </w:r>
      <w:r>
        <w:rPr>
          <w:rFonts w:ascii="SimHei" w:hAnsi="SimHei" w:eastAsia="SimHei" w:cs="SimHei"/>
          <w:sz w:val="18"/>
          <w:szCs w:val="18"/>
          <w:color w:val="0070BB"/>
          <w:spacing w:val="38"/>
        </w:rPr>
        <w:t xml:space="preserve"> </w:t>
      </w:r>
      <w:r>
        <w:rPr>
          <w:rFonts w:ascii="SimHei" w:hAnsi="SimHei" w:eastAsia="SimHei" w:cs="SimHei"/>
          <w:sz w:val="18"/>
          <w:szCs w:val="18"/>
          <w:spacing w:val="1"/>
        </w:rPr>
        <w:t>心电轴偏转判断方法总结</w:t>
      </w:r>
    </w:p>
    <w:p>
      <w:pPr>
        <w:sectPr>
          <w:headerReference w:type="default" r:id="rId267"/>
          <w:pgSz w:w="11230" w:h="15840"/>
          <w:pgMar w:top="400" w:right="0" w:bottom="400" w:left="0" w:header="0" w:footer="0" w:gutter="0"/>
        </w:sectPr>
        <w:rPr/>
      </w:pPr>
    </w:p>
    <w:p>
      <w:pPr>
        <w:spacing w:line="253" w:lineRule="auto"/>
        <w:rPr>
          <w:rFonts w:ascii="Arial"/>
          <w:sz w:val="21"/>
        </w:rPr>
      </w:pPr>
      <w:r>
        <w:drawing>
          <wp:anchor distT="0" distB="0" distL="0" distR="0" simplePos="0" relativeHeight="252476416" behindDoc="0" locked="0" layoutInCell="0" allowOverlap="1">
            <wp:simplePos x="0" y="0"/>
            <wp:positionH relativeFrom="page">
              <wp:posOffset>3352805</wp:posOffset>
            </wp:positionH>
            <wp:positionV relativeFrom="page">
              <wp:posOffset>1695443</wp:posOffset>
            </wp:positionV>
            <wp:extent cx="1650980" cy="1244626"/>
            <wp:effectExtent l="0" t="0" r="0" b="0"/>
            <wp:wrapNone/>
            <wp:docPr id="241" name="IM 241"/>
            <wp:cNvGraphicFramePr/>
            <a:graphic>
              <a:graphicData uri="http://schemas.openxmlformats.org/drawingml/2006/picture">
                <pic:pic>
                  <pic:nvPicPr>
                    <pic:cNvPr id="241" name="IM 241"/>
                    <pic:cNvPicPr/>
                  </pic:nvPicPr>
                  <pic:blipFill>
                    <a:blip r:embed="rId268"/>
                    <a:stretch>
                      <a:fillRect/>
                    </a:stretch>
                  </pic:blipFill>
                  <pic:spPr>
                    <a:xfrm rot="0">
                      <a:off x="0" y="0"/>
                      <a:ext cx="1650980" cy="1244626"/>
                    </a:xfrm>
                    <a:prstGeom prst="rect">
                      <a:avLst/>
                    </a:prstGeom>
                  </pic:spPr>
                </pic:pic>
              </a:graphicData>
            </a:graphic>
          </wp:anchor>
        </w:drawing>
      </w:r>
      <w:r>
        <w:drawing>
          <wp:anchor distT="0" distB="0" distL="0" distR="0" simplePos="0" relativeHeight="252478464" behindDoc="0" locked="0" layoutInCell="0" allowOverlap="1">
            <wp:simplePos x="0" y="0"/>
            <wp:positionH relativeFrom="page">
              <wp:posOffset>4025905</wp:posOffset>
            </wp:positionH>
            <wp:positionV relativeFrom="page">
              <wp:posOffset>8743968</wp:posOffset>
            </wp:positionV>
            <wp:extent cx="590522" cy="400022"/>
            <wp:effectExtent l="0" t="0" r="0" b="0"/>
            <wp:wrapNone/>
            <wp:docPr id="242" name="IM 242"/>
            <wp:cNvGraphicFramePr/>
            <a:graphic>
              <a:graphicData uri="http://schemas.openxmlformats.org/drawingml/2006/picture">
                <pic:pic>
                  <pic:nvPicPr>
                    <pic:cNvPr id="242" name="IM 242"/>
                    <pic:cNvPicPr/>
                  </pic:nvPicPr>
                  <pic:blipFill>
                    <a:blip r:embed="rId269"/>
                    <a:stretch>
                      <a:fillRect/>
                    </a:stretch>
                  </pic:blipFill>
                  <pic:spPr>
                    <a:xfrm rot="0">
                      <a:off x="0" y="0"/>
                      <a:ext cx="590522" cy="400022"/>
                    </a:xfrm>
                    <a:prstGeom prst="rect">
                      <a:avLst/>
                    </a:prstGeom>
                  </pic:spPr>
                </pic:pic>
              </a:graphicData>
            </a:graphic>
          </wp:anchor>
        </w:drawing>
      </w:r>
      <w:r>
        <w:drawing>
          <wp:anchor distT="0" distB="0" distL="0" distR="0" simplePos="0" relativeHeight="252479488" behindDoc="0" locked="0" layoutInCell="0" allowOverlap="1">
            <wp:simplePos x="0" y="0"/>
            <wp:positionH relativeFrom="page">
              <wp:posOffset>6216634</wp:posOffset>
            </wp:positionH>
            <wp:positionV relativeFrom="page">
              <wp:posOffset>9207459</wp:posOffset>
            </wp:positionV>
            <wp:extent cx="520709" cy="431807"/>
            <wp:effectExtent l="0" t="0" r="0" b="0"/>
            <wp:wrapNone/>
            <wp:docPr id="243" name="IM 243"/>
            <wp:cNvGraphicFramePr/>
            <a:graphic>
              <a:graphicData uri="http://schemas.openxmlformats.org/drawingml/2006/picture">
                <pic:pic>
                  <pic:nvPicPr>
                    <pic:cNvPr id="243" name="IM 243"/>
                    <pic:cNvPicPr/>
                  </pic:nvPicPr>
                  <pic:blipFill>
                    <a:blip r:embed="rId270"/>
                    <a:stretch>
                      <a:fillRect/>
                    </a:stretch>
                  </pic:blipFill>
                  <pic:spPr>
                    <a:xfrm rot="0">
                      <a:off x="0" y="0"/>
                      <a:ext cx="520709" cy="431807"/>
                    </a:xfrm>
                    <a:prstGeom prst="rect">
                      <a:avLst/>
                    </a:prstGeom>
                  </pic:spPr>
                </pic:pic>
              </a:graphicData>
            </a:graphic>
          </wp:anchor>
        </w:drawing>
      </w:r>
      <w:r>
        <w:drawing>
          <wp:anchor distT="0" distB="0" distL="0" distR="0" simplePos="0" relativeHeight="252481536" behindDoc="0" locked="0" layoutInCell="0" allowOverlap="1">
            <wp:simplePos x="0" y="0"/>
            <wp:positionH relativeFrom="page">
              <wp:posOffset>3441730</wp:posOffset>
            </wp:positionH>
            <wp:positionV relativeFrom="page">
              <wp:posOffset>8762978</wp:posOffset>
            </wp:positionV>
            <wp:extent cx="520637" cy="336554"/>
            <wp:effectExtent l="0" t="0" r="0" b="0"/>
            <wp:wrapNone/>
            <wp:docPr id="244" name="IM 244"/>
            <wp:cNvGraphicFramePr/>
            <a:graphic>
              <a:graphicData uri="http://schemas.openxmlformats.org/drawingml/2006/picture">
                <pic:pic>
                  <pic:nvPicPr>
                    <pic:cNvPr id="244" name="IM 244"/>
                    <pic:cNvPicPr/>
                  </pic:nvPicPr>
                  <pic:blipFill>
                    <a:blip r:embed="rId271"/>
                    <a:stretch>
                      <a:fillRect/>
                    </a:stretch>
                  </pic:blipFill>
                  <pic:spPr>
                    <a:xfrm rot="0">
                      <a:off x="0" y="0"/>
                      <a:ext cx="520637" cy="336554"/>
                    </a:xfrm>
                    <a:prstGeom prst="rect">
                      <a:avLst/>
                    </a:prstGeom>
                  </pic:spPr>
                </pic:pic>
              </a:graphicData>
            </a:graphic>
          </wp:anchor>
        </w:drawing>
      </w:r>
      <w:r>
        <w:drawing>
          <wp:anchor distT="0" distB="0" distL="0" distR="0" simplePos="0" relativeHeight="252480512" behindDoc="0" locked="0" layoutInCell="0" allowOverlap="1">
            <wp:simplePos x="0" y="0"/>
            <wp:positionH relativeFrom="page">
              <wp:posOffset>4660925</wp:posOffset>
            </wp:positionH>
            <wp:positionV relativeFrom="page">
              <wp:posOffset>8743968</wp:posOffset>
            </wp:positionV>
            <wp:extent cx="647641" cy="342890"/>
            <wp:effectExtent l="0" t="0" r="0" b="0"/>
            <wp:wrapNone/>
            <wp:docPr id="245" name="IM 245"/>
            <wp:cNvGraphicFramePr/>
            <a:graphic>
              <a:graphicData uri="http://schemas.openxmlformats.org/drawingml/2006/picture">
                <pic:pic>
                  <pic:nvPicPr>
                    <pic:cNvPr id="245" name="IM 245"/>
                    <pic:cNvPicPr/>
                  </pic:nvPicPr>
                  <pic:blipFill>
                    <a:blip r:embed="rId272"/>
                    <a:stretch>
                      <a:fillRect/>
                    </a:stretch>
                  </pic:blipFill>
                  <pic:spPr>
                    <a:xfrm rot="0">
                      <a:off x="0" y="0"/>
                      <a:ext cx="647641" cy="342890"/>
                    </a:xfrm>
                    <a:prstGeom prst="rect">
                      <a:avLst/>
                    </a:prstGeom>
                  </pic:spPr>
                </pic:pic>
              </a:graphicData>
            </a:graphic>
          </wp:anchor>
        </w:drawing>
      </w:r>
      <w:r/>
    </w:p>
    <w:p>
      <w:pPr>
        <w:ind w:right="186"/>
        <w:spacing w:before="62" w:line="222" w:lineRule="auto"/>
        <w:jc w:val="right"/>
        <w:rPr>
          <w:rFonts w:ascii="SimSun" w:hAnsi="SimSun" w:eastAsia="SimSun" w:cs="SimSun"/>
          <w:sz w:val="19"/>
          <w:szCs w:val="19"/>
        </w:rPr>
      </w:pPr>
      <w:r>
        <w:rPr>
          <w:rFonts w:ascii="SimHei" w:hAnsi="SimHei" w:eastAsia="SimHei" w:cs="SimHei"/>
          <w:sz w:val="19"/>
          <w:szCs w:val="19"/>
          <w:color w:val="246DA6"/>
          <w:spacing w:val="-18"/>
        </w:rPr>
        <w:t>第一章</w:t>
      </w:r>
      <w:r>
        <w:rPr>
          <w:rFonts w:ascii="SimHei" w:hAnsi="SimHei" w:eastAsia="SimHei" w:cs="SimHei"/>
          <w:sz w:val="19"/>
          <w:szCs w:val="19"/>
          <w:color w:val="246DA6"/>
          <w:spacing w:val="65"/>
        </w:rPr>
        <w:t xml:space="preserve"> </w:t>
      </w:r>
      <w:r>
        <w:rPr>
          <w:rFonts w:ascii="SimHei" w:hAnsi="SimHei" w:eastAsia="SimHei" w:cs="SimHei"/>
          <w:sz w:val="19"/>
          <w:szCs w:val="19"/>
          <w:color w:val="246DA6"/>
          <w:spacing w:val="-18"/>
        </w:rPr>
        <w:t>心</w:t>
      </w:r>
      <w:r>
        <w:rPr>
          <w:rFonts w:ascii="SimHei" w:hAnsi="SimHei" w:eastAsia="SimHei" w:cs="SimHei"/>
          <w:sz w:val="19"/>
          <w:szCs w:val="19"/>
          <w:color w:val="246DA6"/>
          <w:spacing w:val="95"/>
        </w:rPr>
        <w:t xml:space="preserve"> </w:t>
      </w:r>
      <w:r>
        <w:rPr>
          <w:rFonts w:ascii="SimHei" w:hAnsi="SimHei" w:eastAsia="SimHei" w:cs="SimHei"/>
          <w:sz w:val="19"/>
          <w:szCs w:val="19"/>
          <w:color w:val="246DA6"/>
          <w:spacing w:val="-18"/>
        </w:rPr>
        <w:t>电</w:t>
      </w:r>
      <w:r>
        <w:rPr>
          <w:rFonts w:ascii="SimHei" w:hAnsi="SimHei" w:eastAsia="SimHei" w:cs="SimHei"/>
          <w:sz w:val="19"/>
          <w:szCs w:val="19"/>
          <w:color w:val="246DA6"/>
          <w:spacing w:val="-15"/>
        </w:rPr>
        <w:t xml:space="preserve"> </w:t>
      </w:r>
      <w:r>
        <w:rPr>
          <w:rFonts w:ascii="SimHei" w:hAnsi="SimHei" w:eastAsia="SimHei" w:cs="SimHei"/>
          <w:sz w:val="19"/>
          <w:szCs w:val="19"/>
          <w:color w:val="246DA6"/>
          <w:spacing w:val="-18"/>
        </w:rPr>
        <w:t>·</w:t>
      </w:r>
      <w:r>
        <w:rPr>
          <w:rFonts w:ascii="SimHei" w:hAnsi="SimHei" w:eastAsia="SimHei" w:cs="SimHei"/>
          <w:sz w:val="19"/>
          <w:szCs w:val="19"/>
          <w:color w:val="246DA6"/>
          <w:spacing w:val="-76"/>
        </w:rPr>
        <w:t xml:space="preserve"> </w:t>
      </w:r>
      <w:r>
        <w:rPr>
          <w:rFonts w:ascii="SimHei" w:hAnsi="SimHei" w:eastAsia="SimHei" w:cs="SimHei"/>
          <w:sz w:val="19"/>
          <w:szCs w:val="19"/>
          <w:color w:val="246DA6"/>
          <w:spacing w:val="-18"/>
        </w:rPr>
        <w:t>图</w:t>
      </w:r>
      <w:r>
        <w:rPr>
          <w:rFonts w:ascii="SimHei" w:hAnsi="SimHei" w:eastAsia="SimHei" w:cs="SimHei"/>
          <w:sz w:val="19"/>
          <w:szCs w:val="19"/>
          <w:color w:val="246DA6"/>
          <w:spacing w:val="10"/>
        </w:rPr>
        <w:t xml:space="preserve">      </w:t>
      </w:r>
      <w:r>
        <w:rPr>
          <w:rFonts w:ascii="SimSun" w:hAnsi="SimSun" w:eastAsia="SimSun" w:cs="SimSun"/>
          <w:sz w:val="19"/>
          <w:szCs w:val="19"/>
          <w:b/>
          <w:bCs/>
          <w:color w:val="00437F"/>
          <w:spacing w:val="-18"/>
        </w:rPr>
        <w:t>489</w:t>
      </w:r>
    </w:p>
    <w:p>
      <w:pPr>
        <w:spacing w:line="246" w:lineRule="auto"/>
        <w:rPr>
          <w:rFonts w:ascii="Arial"/>
          <w:sz w:val="21"/>
        </w:rPr>
      </w:pPr>
      <w:r/>
    </w:p>
    <w:p>
      <w:pPr>
        <w:ind w:right="1080" w:firstLine="400"/>
        <w:spacing w:before="62" w:line="280" w:lineRule="auto"/>
        <w:jc w:val="both"/>
        <w:rPr>
          <w:rFonts w:ascii="SimSun" w:hAnsi="SimSun" w:eastAsia="SimSun" w:cs="SimSun"/>
          <w:sz w:val="19"/>
          <w:szCs w:val="19"/>
        </w:rPr>
      </w:pPr>
      <w:r>
        <w:rPr>
          <w:rFonts w:ascii="Times New Roman" w:hAnsi="Times New Roman" w:eastAsia="Times New Roman" w:cs="Times New Roman"/>
          <w:sz w:val="19"/>
          <w:szCs w:val="19"/>
          <w:b/>
          <w:bCs/>
          <w:spacing w:val="-3"/>
        </w:rPr>
        <w:t>3.</w:t>
      </w:r>
      <w:r>
        <w:rPr>
          <w:rFonts w:ascii="Times New Roman" w:hAnsi="Times New Roman" w:eastAsia="Times New Roman" w:cs="Times New Roman"/>
          <w:sz w:val="19"/>
          <w:szCs w:val="19"/>
          <w:spacing w:val="10"/>
        </w:rPr>
        <w:t xml:space="preserve">   </w:t>
      </w:r>
      <w:r>
        <w:rPr>
          <w:rFonts w:ascii="SimSun" w:hAnsi="SimSun" w:eastAsia="SimSun" w:cs="SimSun"/>
          <w:sz w:val="19"/>
          <w:szCs w:val="19"/>
          <w:b/>
          <w:bCs/>
          <w:spacing w:val="-3"/>
        </w:rPr>
        <w:t>临床意义</w:t>
      </w:r>
      <w:r>
        <w:rPr>
          <w:rFonts w:ascii="SimSun" w:hAnsi="SimSun" w:eastAsia="SimSun" w:cs="SimSun"/>
          <w:sz w:val="19"/>
          <w:szCs w:val="19"/>
          <w:spacing w:val="58"/>
        </w:rPr>
        <w:t xml:space="preserve"> </w:t>
      </w:r>
      <w:r>
        <w:rPr>
          <w:rFonts w:ascii="SimSun" w:hAnsi="SimSun" w:eastAsia="SimSun" w:cs="SimSun"/>
          <w:sz w:val="19"/>
          <w:szCs w:val="19"/>
          <w:spacing w:val="-3"/>
        </w:rPr>
        <w:t>心电轴的偏移，</w:t>
      </w:r>
      <w:r>
        <w:rPr>
          <w:rFonts w:ascii="SimSun" w:hAnsi="SimSun" w:eastAsia="SimSun" w:cs="SimSun"/>
          <w:sz w:val="19"/>
          <w:szCs w:val="19"/>
          <w:spacing w:val="53"/>
        </w:rPr>
        <w:t xml:space="preserve"> </w:t>
      </w:r>
      <w:r>
        <w:rPr>
          <w:rFonts w:ascii="SimSun" w:hAnsi="SimSun" w:eastAsia="SimSun" w:cs="SimSun"/>
          <w:sz w:val="19"/>
          <w:szCs w:val="19"/>
          <w:spacing w:val="-3"/>
        </w:rPr>
        <w:t>一般受心脏在胸腔内</w:t>
      </w:r>
      <w:r>
        <w:rPr>
          <w:rFonts w:ascii="SimSun" w:hAnsi="SimSun" w:eastAsia="SimSun" w:cs="SimSun"/>
          <w:sz w:val="19"/>
          <w:szCs w:val="19"/>
          <w:spacing w:val="-4"/>
        </w:rPr>
        <w:t>的解剖位置、两侧心室的质量比例、心室内传</w:t>
      </w:r>
      <w:r>
        <w:rPr>
          <w:rFonts w:ascii="SimSun" w:hAnsi="SimSun" w:eastAsia="SimSun" w:cs="SimSun"/>
          <w:sz w:val="19"/>
          <w:szCs w:val="19"/>
        </w:rPr>
        <w:t xml:space="preserve"> </w:t>
      </w:r>
      <w:r>
        <w:rPr>
          <w:rFonts w:ascii="SimSun" w:hAnsi="SimSun" w:eastAsia="SimSun" w:cs="SimSun"/>
          <w:sz w:val="19"/>
          <w:szCs w:val="19"/>
          <w:spacing w:val="2"/>
        </w:rPr>
        <w:t>导系统的功能、激动在室内传导状态以及年龄、体型等因素影响。左心室肥厚、左前分支阻滞等可使</w:t>
      </w:r>
      <w:r>
        <w:rPr>
          <w:rFonts w:ascii="SimSun" w:hAnsi="SimSun" w:eastAsia="SimSun" w:cs="SimSun"/>
          <w:sz w:val="19"/>
          <w:szCs w:val="19"/>
        </w:rPr>
        <w:t xml:space="preserve"> </w:t>
      </w:r>
      <w:r>
        <w:rPr>
          <w:rFonts w:ascii="SimSun" w:hAnsi="SimSun" w:eastAsia="SimSun" w:cs="SimSun"/>
          <w:sz w:val="19"/>
          <w:szCs w:val="19"/>
          <w:spacing w:val="4"/>
        </w:rPr>
        <w:t>心电轴左偏；右心室肥厚、左后分支阻滞等可使心电轴右偏；不确定电轴可以发生在正常人(正常变</w:t>
      </w:r>
      <w:r>
        <w:rPr>
          <w:rFonts w:ascii="SimSun" w:hAnsi="SimSun" w:eastAsia="SimSun" w:cs="SimSun"/>
          <w:sz w:val="19"/>
          <w:szCs w:val="19"/>
          <w:spacing w:val="5"/>
        </w:rPr>
        <w:t xml:space="preserve"> </w:t>
      </w:r>
      <w:r>
        <w:rPr>
          <w:rFonts w:ascii="SimSun" w:hAnsi="SimSun" w:eastAsia="SimSun" w:cs="SimSun"/>
          <w:sz w:val="19"/>
          <w:szCs w:val="19"/>
          <w:spacing w:val="-3"/>
        </w:rPr>
        <w:t>异),亦可见于某些病理情况，如肺心病、冠心病、高血压等。心电轴判断方法总结见图5-1-21。</w:t>
      </w:r>
    </w:p>
    <w:p>
      <w:pPr>
        <w:spacing w:line="75" w:lineRule="exact"/>
        <w:rPr/>
      </w:pPr>
      <w:r/>
    </w:p>
    <w:p>
      <w:pPr>
        <w:sectPr>
          <w:headerReference w:type="default" r:id="rId8"/>
          <w:pgSz w:w="11230" w:h="15840"/>
          <w:pgMar w:top="400" w:right="620" w:bottom="400" w:left="1050" w:header="0" w:footer="0" w:gutter="0"/>
          <w:cols w:equalWidth="0" w:num="1">
            <w:col w:w="9560" w:space="0"/>
          </w:cols>
        </w:sectPr>
        <w:rPr/>
      </w:pPr>
    </w:p>
    <w:p>
      <w:pPr>
        <w:ind w:left="402"/>
        <w:spacing w:line="220" w:lineRule="auto"/>
        <w:rPr>
          <w:rFonts w:ascii="SimHei" w:hAnsi="SimHei" w:eastAsia="SimHei" w:cs="SimHei"/>
          <w:sz w:val="19"/>
          <w:szCs w:val="19"/>
        </w:rPr>
      </w:pPr>
      <w:r>
        <w:rPr>
          <w:rFonts w:ascii="SimHei" w:hAnsi="SimHei" w:eastAsia="SimHei" w:cs="SimHei"/>
          <w:sz w:val="19"/>
          <w:szCs w:val="19"/>
          <w:b/>
          <w:bCs/>
          <w:spacing w:val="24"/>
        </w:rPr>
        <w:t>(五)心脏循长轴转位</w:t>
      </w:r>
    </w:p>
    <w:p>
      <w:pPr>
        <w:ind w:right="74" w:firstLine="459"/>
        <w:spacing w:before="89" w:line="295" w:lineRule="auto"/>
        <w:jc w:val="both"/>
        <w:rPr>
          <w:rFonts w:ascii="SimSun" w:hAnsi="SimSun" w:eastAsia="SimSun" w:cs="SimSun"/>
          <w:sz w:val="19"/>
          <w:szCs w:val="19"/>
        </w:rPr>
      </w:pPr>
      <w:r>
        <w:rPr>
          <w:rFonts w:ascii="SimSun" w:hAnsi="SimSun" w:eastAsia="SimSun" w:cs="SimSun"/>
          <w:sz w:val="19"/>
          <w:szCs w:val="19"/>
          <w:spacing w:val="7"/>
        </w:rPr>
        <w:t>自心尖部朝心底部方向观察，设想心脏可</w:t>
      </w:r>
      <w:r>
        <w:rPr>
          <w:rFonts w:ascii="SimSun" w:hAnsi="SimSun" w:eastAsia="SimSun" w:cs="SimSun"/>
          <w:sz w:val="19"/>
          <w:szCs w:val="19"/>
          <w:spacing w:val="11"/>
        </w:rPr>
        <w:t xml:space="preserve"> </w:t>
      </w:r>
      <w:r>
        <w:rPr>
          <w:rFonts w:ascii="SimSun" w:hAnsi="SimSun" w:eastAsia="SimSun" w:cs="SimSun"/>
          <w:sz w:val="19"/>
          <w:szCs w:val="19"/>
          <w:spacing w:val="20"/>
        </w:rPr>
        <w:t>循其本身长轴作顺钟向或逆钟向转位。正常</w:t>
      </w:r>
      <w:r>
        <w:rPr>
          <w:rFonts w:ascii="SimSun" w:hAnsi="SimSun" w:eastAsia="SimSun" w:cs="SimSun"/>
          <w:sz w:val="19"/>
          <w:szCs w:val="19"/>
        </w:rPr>
        <w:t xml:space="preserve"> </w:t>
      </w:r>
      <w:r>
        <w:rPr>
          <w:rFonts w:ascii="SimSun" w:hAnsi="SimSun" w:eastAsia="SimSun" w:cs="SimSun"/>
          <w:sz w:val="19"/>
          <w:szCs w:val="19"/>
          <w:spacing w:val="-3"/>
        </w:rPr>
        <w:t>时</w:t>
      </w:r>
      <w:r>
        <w:rPr>
          <w:rFonts w:ascii="SimSun" w:hAnsi="SimSun" w:eastAsia="SimSun" w:cs="SimSun"/>
          <w:sz w:val="19"/>
          <w:szCs w:val="19"/>
          <w:spacing w:val="-40"/>
        </w:rPr>
        <w:t xml:space="preserve"> </w:t>
      </w:r>
      <w:r>
        <w:rPr>
          <w:rFonts w:ascii="SimSun" w:hAnsi="SimSun" w:eastAsia="SimSun" w:cs="SimSun"/>
          <w:sz w:val="19"/>
          <w:szCs w:val="19"/>
          <w:spacing w:val="-3"/>
        </w:rPr>
        <w:t>V</w:t>
      </w:r>
      <w:r>
        <w:rPr>
          <w:rFonts w:ascii="Calibri" w:hAnsi="Calibri" w:eastAsia="Calibri" w:cs="Calibri"/>
          <w:sz w:val="19"/>
          <w:szCs w:val="19"/>
          <w:spacing w:val="-3"/>
        </w:rPr>
        <w:t>₃</w:t>
      </w:r>
      <w:r>
        <w:rPr>
          <w:rFonts w:ascii="Calibri" w:hAnsi="Calibri" w:eastAsia="Calibri" w:cs="Calibri"/>
          <w:sz w:val="19"/>
          <w:szCs w:val="19"/>
          <w:spacing w:val="31"/>
          <w:w w:val="102"/>
        </w:rPr>
        <w:t xml:space="preserve"> </w:t>
      </w:r>
      <w:r>
        <w:rPr>
          <w:rFonts w:ascii="SimSun" w:hAnsi="SimSun" w:eastAsia="SimSun" w:cs="SimSun"/>
          <w:sz w:val="19"/>
          <w:szCs w:val="19"/>
          <w:spacing w:val="-3"/>
        </w:rPr>
        <w:t>或</w:t>
      </w:r>
      <w:r>
        <w:rPr>
          <w:rFonts w:ascii="SimSun" w:hAnsi="SimSun" w:eastAsia="SimSun" w:cs="SimSun"/>
          <w:sz w:val="19"/>
          <w:szCs w:val="19"/>
          <w:spacing w:val="-46"/>
        </w:rPr>
        <w:t xml:space="preserve"> </w:t>
      </w:r>
      <w:r>
        <w:rPr>
          <w:rFonts w:ascii="SimSun" w:hAnsi="SimSun" w:eastAsia="SimSun" w:cs="SimSun"/>
          <w:sz w:val="19"/>
          <w:szCs w:val="19"/>
          <w:spacing w:val="-3"/>
        </w:rPr>
        <w:t>V</w:t>
      </w:r>
      <w:r>
        <w:rPr>
          <w:rFonts w:ascii="Calibri" w:hAnsi="Calibri" w:eastAsia="Calibri" w:cs="Calibri"/>
          <w:sz w:val="19"/>
          <w:szCs w:val="19"/>
          <w:spacing w:val="-3"/>
        </w:rPr>
        <w:t>₄</w:t>
      </w:r>
      <w:r>
        <w:rPr>
          <w:rFonts w:ascii="Calibri" w:hAnsi="Calibri" w:eastAsia="Calibri" w:cs="Calibri"/>
          <w:sz w:val="19"/>
          <w:szCs w:val="19"/>
          <w:spacing w:val="18"/>
        </w:rPr>
        <w:t xml:space="preserve"> </w:t>
      </w:r>
      <w:r>
        <w:rPr>
          <w:rFonts w:ascii="SimSun" w:hAnsi="SimSun" w:eastAsia="SimSun" w:cs="SimSun"/>
          <w:sz w:val="19"/>
          <w:szCs w:val="19"/>
          <w:spacing w:val="-3"/>
        </w:rPr>
        <w:t>导</w:t>
      </w:r>
      <w:r>
        <w:rPr>
          <w:rFonts w:ascii="SimSun" w:hAnsi="SimSun" w:eastAsia="SimSun" w:cs="SimSun"/>
          <w:sz w:val="19"/>
          <w:szCs w:val="19"/>
          <w:spacing w:val="-37"/>
        </w:rPr>
        <w:t xml:space="preserve"> </w:t>
      </w:r>
      <w:r>
        <w:rPr>
          <w:rFonts w:ascii="SimSun" w:hAnsi="SimSun" w:eastAsia="SimSun" w:cs="SimSun"/>
          <w:sz w:val="19"/>
          <w:szCs w:val="19"/>
          <w:spacing w:val="-3"/>
        </w:rPr>
        <w:t>联R/S</w:t>
      </w:r>
      <w:r>
        <w:rPr>
          <w:rFonts w:ascii="SimSun" w:hAnsi="SimSun" w:eastAsia="SimSun" w:cs="SimSun"/>
          <w:sz w:val="19"/>
          <w:szCs w:val="19"/>
          <w:spacing w:val="16"/>
        </w:rPr>
        <w:t xml:space="preserve"> </w:t>
      </w:r>
      <w:r>
        <w:rPr>
          <w:rFonts w:ascii="SimSun" w:hAnsi="SimSun" w:eastAsia="SimSun" w:cs="SimSun"/>
          <w:sz w:val="19"/>
          <w:szCs w:val="19"/>
          <w:spacing w:val="-3"/>
        </w:rPr>
        <w:t>大致相等，为左、右心室过</w:t>
      </w:r>
      <w:r>
        <w:rPr>
          <w:rFonts w:ascii="SimSun" w:hAnsi="SimSun" w:eastAsia="SimSun" w:cs="SimSun"/>
          <w:sz w:val="19"/>
          <w:szCs w:val="19"/>
        </w:rPr>
        <w:t xml:space="preserve"> </w:t>
      </w:r>
      <w:r>
        <w:rPr>
          <w:rFonts w:ascii="SimSun" w:hAnsi="SimSun" w:eastAsia="SimSun" w:cs="SimSun"/>
          <w:sz w:val="19"/>
          <w:szCs w:val="19"/>
          <w:spacing w:val="-6"/>
        </w:rPr>
        <w:t>渡区波形。顺钟向转位(clockwise</w:t>
      </w:r>
      <w:r>
        <w:rPr>
          <w:rFonts w:ascii="SimSun" w:hAnsi="SimSun" w:eastAsia="SimSun" w:cs="SimSun"/>
          <w:sz w:val="19"/>
          <w:szCs w:val="19"/>
          <w:spacing w:val="6"/>
        </w:rPr>
        <w:t xml:space="preserve"> </w:t>
      </w:r>
      <w:r>
        <w:rPr>
          <w:rFonts w:ascii="SimSun" w:hAnsi="SimSun" w:eastAsia="SimSun" w:cs="SimSun"/>
          <w:sz w:val="19"/>
          <w:szCs w:val="19"/>
          <w:spacing w:val="-6"/>
        </w:rPr>
        <w:t>rotation)时</w:t>
      </w:r>
      <w:r>
        <w:rPr>
          <w:rFonts w:ascii="SimSun" w:hAnsi="SimSun" w:eastAsia="SimSun" w:cs="SimSun"/>
          <w:sz w:val="19"/>
          <w:szCs w:val="19"/>
          <w:spacing w:val="-41"/>
        </w:rPr>
        <w:t xml:space="preserve"> </w:t>
      </w:r>
      <w:r>
        <w:rPr>
          <w:rFonts w:ascii="SimSun" w:hAnsi="SimSun" w:eastAsia="SimSun" w:cs="SimSun"/>
          <w:sz w:val="19"/>
          <w:szCs w:val="19"/>
          <w:spacing w:val="-6"/>
        </w:rPr>
        <w:t>，</w:t>
      </w:r>
      <w:r>
        <w:rPr>
          <w:rFonts w:ascii="SimSun" w:hAnsi="SimSun" w:eastAsia="SimSun" w:cs="SimSun"/>
          <w:sz w:val="19"/>
          <w:szCs w:val="19"/>
        </w:rPr>
        <w:t xml:space="preserve"> </w:t>
      </w:r>
      <w:r>
        <w:rPr>
          <w:rFonts w:ascii="SimSun" w:hAnsi="SimSun" w:eastAsia="SimSun" w:cs="SimSun"/>
          <w:sz w:val="19"/>
          <w:szCs w:val="19"/>
          <w:spacing w:val="11"/>
        </w:rPr>
        <w:t>正常在V</w:t>
      </w:r>
      <w:r>
        <w:rPr>
          <w:rFonts w:ascii="Calibri" w:hAnsi="Calibri" w:eastAsia="Calibri" w:cs="Calibri"/>
          <w:sz w:val="19"/>
          <w:szCs w:val="19"/>
          <w:spacing w:val="11"/>
        </w:rPr>
        <w:t>₃</w:t>
      </w:r>
      <w:r>
        <w:rPr>
          <w:rFonts w:ascii="Calibri" w:hAnsi="Calibri" w:eastAsia="Calibri" w:cs="Calibri"/>
          <w:sz w:val="19"/>
          <w:szCs w:val="19"/>
          <w:spacing w:val="21"/>
        </w:rPr>
        <w:t xml:space="preserve"> </w:t>
      </w:r>
      <w:r>
        <w:rPr>
          <w:rFonts w:ascii="SimSun" w:hAnsi="SimSun" w:eastAsia="SimSun" w:cs="SimSun"/>
          <w:sz w:val="19"/>
          <w:szCs w:val="19"/>
          <w:spacing w:val="11"/>
        </w:rPr>
        <w:t>或</w:t>
      </w:r>
      <w:r>
        <w:rPr>
          <w:rFonts w:ascii="SimSun" w:hAnsi="SimSun" w:eastAsia="SimSun" w:cs="SimSun"/>
          <w:sz w:val="19"/>
          <w:szCs w:val="19"/>
          <w:spacing w:val="-36"/>
        </w:rPr>
        <w:t xml:space="preserve"> </w:t>
      </w:r>
      <w:r>
        <w:rPr>
          <w:rFonts w:ascii="SimSun" w:hAnsi="SimSun" w:eastAsia="SimSun" w:cs="SimSun"/>
          <w:sz w:val="19"/>
          <w:szCs w:val="19"/>
          <w:spacing w:val="11"/>
        </w:rPr>
        <w:t>V</w:t>
      </w:r>
      <w:r>
        <w:rPr>
          <w:rFonts w:ascii="Calibri" w:hAnsi="Calibri" w:eastAsia="Calibri" w:cs="Calibri"/>
          <w:sz w:val="19"/>
          <w:szCs w:val="19"/>
          <w:spacing w:val="11"/>
        </w:rPr>
        <w:t>₄</w:t>
      </w:r>
      <w:r>
        <w:rPr>
          <w:rFonts w:ascii="Calibri" w:hAnsi="Calibri" w:eastAsia="Calibri" w:cs="Calibri"/>
          <w:sz w:val="19"/>
          <w:szCs w:val="19"/>
          <w:spacing w:val="18"/>
        </w:rPr>
        <w:t xml:space="preserve"> </w:t>
      </w:r>
      <w:r>
        <w:rPr>
          <w:rFonts w:ascii="SimSun" w:hAnsi="SimSun" w:eastAsia="SimSun" w:cs="SimSun"/>
          <w:sz w:val="19"/>
          <w:szCs w:val="19"/>
          <w:spacing w:val="11"/>
        </w:rPr>
        <w:t>导联出现的波形转向左心室方</w:t>
      </w:r>
      <w:r>
        <w:rPr>
          <w:rFonts w:ascii="SimSun" w:hAnsi="SimSun" w:eastAsia="SimSun" w:cs="SimSun"/>
          <w:sz w:val="19"/>
          <w:szCs w:val="19"/>
        </w:rPr>
        <w:t xml:space="preserve">  </w:t>
      </w:r>
      <w:r>
        <w:rPr>
          <w:rFonts w:ascii="SimSun" w:hAnsi="SimSun" w:eastAsia="SimSun" w:cs="SimSun"/>
          <w:sz w:val="19"/>
          <w:szCs w:val="19"/>
          <w:spacing w:val="-4"/>
        </w:rPr>
        <w:t>向，即出现在</w:t>
      </w:r>
      <w:r>
        <w:rPr>
          <w:rFonts w:ascii="SimSun" w:hAnsi="SimSun" w:eastAsia="SimSun" w:cs="SimSun"/>
          <w:sz w:val="19"/>
          <w:szCs w:val="19"/>
          <w:spacing w:val="-22"/>
        </w:rPr>
        <w:t xml:space="preserve"> </w:t>
      </w:r>
      <w:r>
        <w:rPr>
          <w:rFonts w:ascii="SimSun" w:hAnsi="SimSun" w:eastAsia="SimSun" w:cs="SimSun"/>
          <w:sz w:val="19"/>
          <w:szCs w:val="19"/>
          <w:spacing w:val="-4"/>
        </w:rPr>
        <w:t>V</w:t>
      </w:r>
      <w:r>
        <w:rPr>
          <w:rFonts w:ascii="Calibri" w:hAnsi="Calibri" w:eastAsia="Calibri" w:cs="Calibri"/>
          <w:sz w:val="19"/>
          <w:szCs w:val="19"/>
          <w:spacing w:val="-4"/>
        </w:rPr>
        <w:t>₅</w:t>
      </w:r>
      <w:r>
        <w:rPr>
          <w:rFonts w:ascii="SimSun" w:hAnsi="SimSun" w:eastAsia="SimSun" w:cs="SimSun"/>
          <w:sz w:val="19"/>
          <w:szCs w:val="19"/>
          <w:spacing w:val="-4"/>
        </w:rPr>
        <w:t>、V。导</w:t>
      </w:r>
      <w:r>
        <w:rPr>
          <w:rFonts w:ascii="SimSun" w:hAnsi="SimSun" w:eastAsia="SimSun" w:cs="SimSun"/>
          <w:sz w:val="19"/>
          <w:szCs w:val="19"/>
          <w:spacing w:val="-38"/>
        </w:rPr>
        <w:t xml:space="preserve"> </w:t>
      </w:r>
      <w:r>
        <w:rPr>
          <w:rFonts w:ascii="SimSun" w:hAnsi="SimSun" w:eastAsia="SimSun" w:cs="SimSun"/>
          <w:sz w:val="19"/>
          <w:szCs w:val="19"/>
          <w:spacing w:val="-4"/>
        </w:rPr>
        <w:t>联</w:t>
      </w:r>
      <w:r>
        <w:rPr>
          <w:rFonts w:ascii="SimSun" w:hAnsi="SimSun" w:eastAsia="SimSun" w:cs="SimSun"/>
          <w:sz w:val="19"/>
          <w:szCs w:val="19"/>
          <w:spacing w:val="-38"/>
        </w:rPr>
        <w:t xml:space="preserve"> </w:t>
      </w:r>
      <w:r>
        <w:rPr>
          <w:rFonts w:ascii="SimSun" w:hAnsi="SimSun" w:eastAsia="SimSun" w:cs="SimSun"/>
          <w:sz w:val="19"/>
          <w:szCs w:val="19"/>
          <w:spacing w:val="-4"/>
        </w:rPr>
        <w:t>上</w:t>
      </w:r>
      <w:r>
        <w:rPr>
          <w:rFonts w:ascii="SimSun" w:hAnsi="SimSun" w:eastAsia="SimSun" w:cs="SimSun"/>
          <w:sz w:val="19"/>
          <w:szCs w:val="19"/>
          <w:spacing w:val="-20"/>
        </w:rPr>
        <w:t xml:space="preserve"> </w:t>
      </w:r>
      <w:r>
        <w:rPr>
          <w:rFonts w:ascii="SimSun" w:hAnsi="SimSun" w:eastAsia="SimSun" w:cs="SimSun"/>
          <w:sz w:val="19"/>
          <w:szCs w:val="19"/>
          <w:spacing w:val="-4"/>
        </w:rPr>
        <w:t>。</w:t>
      </w:r>
      <w:r>
        <w:rPr>
          <w:rFonts w:ascii="SimSun" w:hAnsi="SimSun" w:eastAsia="SimSun" w:cs="SimSun"/>
          <w:sz w:val="19"/>
          <w:szCs w:val="19"/>
          <w:spacing w:val="-40"/>
        </w:rPr>
        <w:t xml:space="preserve"> </w:t>
      </w:r>
      <w:r>
        <w:rPr>
          <w:rFonts w:ascii="SimSun" w:hAnsi="SimSun" w:eastAsia="SimSun" w:cs="SimSun"/>
          <w:sz w:val="19"/>
          <w:szCs w:val="19"/>
          <w:spacing w:val="-4"/>
        </w:rPr>
        <w:t>逆</w:t>
      </w:r>
      <w:r>
        <w:rPr>
          <w:rFonts w:ascii="SimSun" w:hAnsi="SimSun" w:eastAsia="SimSun" w:cs="SimSun"/>
          <w:sz w:val="19"/>
          <w:szCs w:val="19"/>
          <w:spacing w:val="-38"/>
        </w:rPr>
        <w:t xml:space="preserve"> </w:t>
      </w:r>
      <w:r>
        <w:rPr>
          <w:rFonts w:ascii="SimSun" w:hAnsi="SimSun" w:eastAsia="SimSun" w:cs="SimSun"/>
          <w:sz w:val="19"/>
          <w:szCs w:val="19"/>
          <w:spacing w:val="-4"/>
        </w:rPr>
        <w:t>钟</w:t>
      </w:r>
      <w:r>
        <w:rPr>
          <w:rFonts w:ascii="SimSun" w:hAnsi="SimSun" w:eastAsia="SimSun" w:cs="SimSun"/>
          <w:sz w:val="19"/>
          <w:szCs w:val="19"/>
          <w:spacing w:val="-19"/>
        </w:rPr>
        <w:t xml:space="preserve"> </w:t>
      </w:r>
      <w:r>
        <w:rPr>
          <w:rFonts w:ascii="SimSun" w:hAnsi="SimSun" w:eastAsia="SimSun" w:cs="SimSun"/>
          <w:sz w:val="19"/>
          <w:szCs w:val="19"/>
          <w:spacing w:val="-4"/>
        </w:rPr>
        <w:t>向</w:t>
      </w:r>
      <w:r>
        <w:rPr>
          <w:rFonts w:ascii="SimSun" w:hAnsi="SimSun" w:eastAsia="SimSun" w:cs="SimSun"/>
          <w:sz w:val="19"/>
          <w:szCs w:val="19"/>
          <w:spacing w:val="-38"/>
        </w:rPr>
        <w:t xml:space="preserve"> </w:t>
      </w:r>
      <w:r>
        <w:rPr>
          <w:rFonts w:ascii="SimSun" w:hAnsi="SimSun" w:eastAsia="SimSun" w:cs="SimSun"/>
          <w:sz w:val="19"/>
          <w:szCs w:val="19"/>
          <w:spacing w:val="-4"/>
        </w:rPr>
        <w:t>转</w:t>
      </w:r>
      <w:r>
        <w:rPr>
          <w:rFonts w:ascii="SimSun" w:hAnsi="SimSun" w:eastAsia="SimSun" w:cs="SimSun"/>
          <w:sz w:val="19"/>
          <w:szCs w:val="19"/>
          <w:spacing w:val="-39"/>
        </w:rPr>
        <w:t xml:space="preserve"> </w:t>
      </w:r>
      <w:r>
        <w:rPr>
          <w:rFonts w:ascii="SimSun" w:hAnsi="SimSun" w:eastAsia="SimSun" w:cs="SimSun"/>
          <w:sz w:val="19"/>
          <w:szCs w:val="19"/>
          <w:spacing w:val="-4"/>
        </w:rPr>
        <w:t>位</w:t>
      </w:r>
      <w:r>
        <w:rPr>
          <w:rFonts w:ascii="SimSun" w:hAnsi="SimSun" w:eastAsia="SimSun" w:cs="SimSun"/>
          <w:sz w:val="19"/>
          <w:szCs w:val="19"/>
        </w:rPr>
        <w:t xml:space="preserve">  </w:t>
      </w:r>
      <w:r>
        <w:rPr>
          <w:rFonts w:ascii="SimSun" w:hAnsi="SimSun" w:eastAsia="SimSun" w:cs="SimSun"/>
          <w:sz w:val="19"/>
          <w:szCs w:val="19"/>
          <w:spacing w:val="-11"/>
        </w:rPr>
        <w:t>(counterclockwise</w:t>
      </w:r>
      <w:r>
        <w:rPr>
          <w:rFonts w:ascii="SimSun" w:hAnsi="SimSun" w:eastAsia="SimSun" w:cs="SimSun"/>
          <w:sz w:val="19"/>
          <w:szCs w:val="19"/>
          <w:spacing w:val="5"/>
        </w:rPr>
        <w:t xml:space="preserve"> </w:t>
      </w:r>
      <w:r>
        <w:rPr>
          <w:rFonts w:ascii="SimSun" w:hAnsi="SimSun" w:eastAsia="SimSun" w:cs="SimSun"/>
          <w:sz w:val="19"/>
          <w:szCs w:val="19"/>
          <w:spacing w:val="-11"/>
        </w:rPr>
        <w:t>rotation)时，正常</w:t>
      </w:r>
      <w:r>
        <w:rPr>
          <w:rFonts w:ascii="SimSun" w:hAnsi="SimSun" w:eastAsia="SimSun" w:cs="SimSun"/>
          <w:sz w:val="19"/>
          <w:szCs w:val="19"/>
          <w:spacing w:val="-29"/>
        </w:rPr>
        <w:t xml:space="preserve"> </w:t>
      </w:r>
      <w:r>
        <w:rPr>
          <w:rFonts w:ascii="SimSun" w:hAnsi="SimSun" w:eastAsia="SimSun" w:cs="SimSun"/>
          <w:sz w:val="19"/>
          <w:szCs w:val="19"/>
          <w:spacing w:val="-11"/>
        </w:rPr>
        <w:t>V</w:t>
      </w:r>
      <w:r>
        <w:rPr>
          <w:rFonts w:ascii="Calibri" w:hAnsi="Calibri" w:eastAsia="Calibri" w:cs="Calibri"/>
          <w:sz w:val="19"/>
          <w:szCs w:val="19"/>
          <w:spacing w:val="-11"/>
        </w:rPr>
        <w:t>₃</w:t>
      </w:r>
      <w:r>
        <w:rPr>
          <w:rFonts w:ascii="Calibri" w:hAnsi="Calibri" w:eastAsia="Calibri" w:cs="Calibri"/>
          <w:sz w:val="19"/>
          <w:szCs w:val="19"/>
          <w:spacing w:val="22"/>
        </w:rPr>
        <w:t xml:space="preserve"> </w:t>
      </w:r>
      <w:r>
        <w:rPr>
          <w:rFonts w:ascii="SimSun" w:hAnsi="SimSun" w:eastAsia="SimSun" w:cs="SimSun"/>
          <w:sz w:val="19"/>
          <w:szCs w:val="19"/>
          <w:spacing w:val="-11"/>
        </w:rPr>
        <w:t>或</w:t>
      </w:r>
      <w:r>
        <w:rPr>
          <w:rFonts w:ascii="SimSun" w:hAnsi="SimSun" w:eastAsia="SimSun" w:cs="SimSun"/>
          <w:sz w:val="19"/>
          <w:szCs w:val="19"/>
          <w:spacing w:val="4"/>
        </w:rPr>
        <w:t xml:space="preserve"> </w:t>
      </w:r>
      <w:r>
        <w:rPr>
          <w:rFonts w:ascii="SimSun" w:hAnsi="SimSun" w:eastAsia="SimSun" w:cs="SimSun"/>
          <w:sz w:val="19"/>
          <w:szCs w:val="19"/>
          <w:spacing w:val="-11"/>
        </w:rPr>
        <w:t>V</w:t>
      </w:r>
      <w:r>
        <w:rPr>
          <w:rFonts w:ascii="Calibri" w:hAnsi="Calibri" w:eastAsia="Calibri" w:cs="Calibri"/>
          <w:sz w:val="19"/>
          <w:szCs w:val="19"/>
          <w:spacing w:val="-11"/>
        </w:rPr>
        <w:t>₄</w:t>
      </w:r>
      <w:r>
        <w:rPr>
          <w:rFonts w:ascii="Calibri" w:hAnsi="Calibri" w:eastAsia="Calibri" w:cs="Calibri"/>
          <w:sz w:val="19"/>
          <w:szCs w:val="19"/>
          <w:spacing w:val="18"/>
        </w:rPr>
        <w:t xml:space="preserve"> </w:t>
      </w:r>
      <w:r>
        <w:rPr>
          <w:rFonts w:ascii="SimSun" w:hAnsi="SimSun" w:eastAsia="SimSun" w:cs="SimSun"/>
          <w:sz w:val="19"/>
          <w:szCs w:val="19"/>
          <w:spacing w:val="-11"/>
        </w:rPr>
        <w:t>导</w:t>
      </w:r>
      <w:r>
        <w:rPr>
          <w:rFonts w:ascii="SimSun" w:hAnsi="SimSun" w:eastAsia="SimSun" w:cs="SimSun"/>
          <w:sz w:val="19"/>
          <w:szCs w:val="19"/>
        </w:rPr>
        <w:t xml:space="preserve">  </w:t>
      </w:r>
      <w:r>
        <w:rPr>
          <w:rFonts w:ascii="SimSun" w:hAnsi="SimSun" w:eastAsia="SimSun" w:cs="SimSun"/>
          <w:sz w:val="19"/>
          <w:szCs w:val="19"/>
          <w:spacing w:val="9"/>
        </w:rPr>
        <w:t>联出现的波形转向右心室方向，即出现在</w:t>
      </w:r>
      <w:r>
        <w:rPr>
          <w:rFonts w:ascii="SimSun" w:hAnsi="SimSun" w:eastAsia="SimSun" w:cs="SimSun"/>
          <w:sz w:val="19"/>
          <w:szCs w:val="19"/>
          <w:spacing w:val="-39"/>
        </w:rPr>
        <w:t xml:space="preserve"> </w:t>
      </w:r>
      <w:r>
        <w:rPr>
          <w:rFonts w:ascii="SimSun" w:hAnsi="SimSun" w:eastAsia="SimSun" w:cs="SimSun"/>
          <w:sz w:val="19"/>
          <w:szCs w:val="19"/>
          <w:spacing w:val="9"/>
        </w:rPr>
        <w:t>V</w:t>
      </w:r>
      <w:r>
        <w:rPr>
          <w:rFonts w:ascii="Calibri" w:hAnsi="Calibri" w:eastAsia="Calibri" w:cs="Calibri"/>
          <w:sz w:val="19"/>
          <w:szCs w:val="19"/>
          <w:spacing w:val="9"/>
        </w:rPr>
        <w:t>₁</w:t>
      </w:r>
      <w:r>
        <w:rPr>
          <w:rFonts w:ascii="SimSun" w:hAnsi="SimSun" w:eastAsia="SimSun" w:cs="SimSun"/>
          <w:sz w:val="19"/>
          <w:szCs w:val="19"/>
          <w:spacing w:val="9"/>
        </w:rPr>
        <w:t>、</w:t>
      </w:r>
    </w:p>
    <w:p>
      <w:pPr>
        <w:spacing w:line="14" w:lineRule="auto"/>
        <w:rPr>
          <w:rFonts w:ascii="Arial"/>
          <w:sz w:val="2"/>
        </w:rPr>
      </w:pPr>
      <w:r>
        <w:rPr>
          <w:rFonts w:ascii="Arial" w:hAnsi="Arial" w:eastAsia="Arial" w:cs="Arial"/>
          <w:sz w:val="2"/>
          <w:szCs w:val="2"/>
        </w:rPr>
        <w:br w:type="column"/>
      </w:r>
    </w:p>
    <w:p>
      <w:pPr>
        <w:spacing w:line="304" w:lineRule="auto"/>
        <w:rPr>
          <w:rFonts w:ascii="Arial"/>
          <w:sz w:val="21"/>
        </w:rPr>
      </w:pPr>
      <w:r/>
    </w:p>
    <w:p>
      <w:pPr>
        <w:ind w:firstLine="3429"/>
        <w:spacing w:line="1738" w:lineRule="exact"/>
        <w:textAlignment w:val="center"/>
        <w:rPr/>
      </w:pPr>
      <w:r>
        <w:drawing>
          <wp:inline distT="0" distB="0" distL="0" distR="0">
            <wp:extent cx="508016" cy="1103954"/>
            <wp:effectExtent l="0" t="0" r="0" b="0"/>
            <wp:docPr id="246" name="IM 246"/>
            <wp:cNvGraphicFramePr/>
            <a:graphic>
              <a:graphicData uri="http://schemas.openxmlformats.org/drawingml/2006/picture">
                <pic:pic>
                  <pic:nvPicPr>
                    <pic:cNvPr id="246" name="IM 246"/>
                    <pic:cNvPicPr/>
                  </pic:nvPicPr>
                  <pic:blipFill>
                    <a:blip r:embed="rId273"/>
                    <a:stretch>
                      <a:fillRect/>
                    </a:stretch>
                  </pic:blipFill>
                  <pic:spPr>
                    <a:xfrm rot="0">
                      <a:off x="0" y="0"/>
                      <a:ext cx="508016" cy="1103954"/>
                    </a:xfrm>
                    <a:prstGeom prst="rect">
                      <a:avLst/>
                    </a:prstGeom>
                  </pic:spPr>
                </pic:pic>
              </a:graphicData>
            </a:graphic>
          </wp:inline>
        </w:drawing>
      </w:r>
    </w:p>
    <w:p>
      <w:pPr>
        <w:ind w:left="3409"/>
        <w:spacing w:line="231" w:lineRule="auto"/>
        <w:rPr>
          <w:rFonts w:ascii="SimHei" w:hAnsi="SimHei" w:eastAsia="SimHei" w:cs="SimHei"/>
          <w:sz w:val="17"/>
          <w:szCs w:val="17"/>
        </w:rPr>
      </w:pPr>
      <w:r>
        <w:pict>
          <v:shape id="_x0000_s148" style="position:absolute;margin-left:85.9988pt;margin-top:-1.50198pt;mso-position-vertical-relative:text;mso-position-horizontal-relative:text;width:43.85pt;height:13.35pt;z-index:25247539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9"/>
                      <w:w w:val="98"/>
                    </w:rPr>
                    <w:t>顺钟向转位</w:t>
                  </w:r>
                </w:p>
              </w:txbxContent>
            </v:textbox>
          </v:shape>
        </w:pict>
      </w:r>
      <w:r>
        <w:rPr>
          <w:rFonts w:ascii="SimHei" w:hAnsi="SimHei" w:eastAsia="SimHei" w:cs="SimHei"/>
          <w:sz w:val="17"/>
          <w:szCs w:val="17"/>
          <w:spacing w:val="-2"/>
        </w:rPr>
        <w:t>逆钟向转位</w:t>
      </w:r>
    </w:p>
    <w:p>
      <w:pPr>
        <w:ind w:left="299"/>
        <w:spacing w:before="164" w:line="221" w:lineRule="auto"/>
        <w:rPr>
          <w:rFonts w:ascii="SimHei" w:hAnsi="SimHei" w:eastAsia="SimHei" w:cs="SimHei"/>
          <w:sz w:val="19"/>
          <w:szCs w:val="19"/>
        </w:rPr>
      </w:pPr>
      <w:r>
        <w:rPr>
          <w:rFonts w:ascii="SimHei" w:hAnsi="SimHei" w:eastAsia="SimHei" w:cs="SimHei"/>
          <w:sz w:val="19"/>
          <w:szCs w:val="19"/>
          <w:spacing w:val="-6"/>
        </w:rPr>
        <w:t>图5-1-22</w:t>
      </w:r>
      <w:r>
        <w:rPr>
          <w:rFonts w:ascii="SimHei" w:hAnsi="SimHei" w:eastAsia="SimHei" w:cs="SimHei"/>
          <w:sz w:val="19"/>
          <w:szCs w:val="19"/>
          <w:spacing w:val="55"/>
        </w:rPr>
        <w:t xml:space="preserve"> </w:t>
      </w:r>
      <w:r>
        <w:rPr>
          <w:rFonts w:ascii="SimHei" w:hAnsi="SimHei" w:eastAsia="SimHei" w:cs="SimHei"/>
          <w:sz w:val="19"/>
          <w:szCs w:val="19"/>
          <w:spacing w:val="-6"/>
        </w:rPr>
        <w:t>心电图图形转位判断方法示意图</w:t>
      </w:r>
    </w:p>
    <w:p>
      <w:pPr>
        <w:sectPr>
          <w:type w:val="continuous"/>
          <w:pgSz w:w="11230" w:h="15840"/>
          <w:pgMar w:top="400" w:right="620" w:bottom="400" w:left="1050" w:header="0" w:footer="0" w:gutter="0"/>
          <w:cols w:equalWidth="0" w:num="2">
            <w:col w:w="4131" w:space="100"/>
            <w:col w:w="5330" w:space="0"/>
          </w:cols>
        </w:sectPr>
        <w:rPr/>
      </w:pPr>
    </w:p>
    <w:p>
      <w:pPr>
        <w:ind w:right="1108"/>
        <w:spacing w:before="128" w:line="275" w:lineRule="auto"/>
        <w:jc w:val="both"/>
        <w:rPr>
          <w:rFonts w:ascii="SimSun" w:hAnsi="SimSun" w:eastAsia="SimSun" w:cs="SimSun"/>
          <w:sz w:val="19"/>
          <w:szCs w:val="19"/>
        </w:rPr>
      </w:pPr>
      <w:r>
        <w:rPr>
          <w:rFonts w:ascii="SimSun" w:hAnsi="SimSun" w:eastAsia="SimSun" w:cs="SimSun"/>
          <w:sz w:val="19"/>
          <w:szCs w:val="19"/>
          <w:spacing w:val="11"/>
        </w:rPr>
        <w:t>V</w:t>
      </w:r>
      <w:r>
        <w:rPr>
          <w:rFonts w:ascii="Calibri" w:hAnsi="Calibri" w:eastAsia="Calibri" w:cs="Calibri"/>
          <w:sz w:val="19"/>
          <w:szCs w:val="19"/>
          <w:spacing w:val="11"/>
        </w:rPr>
        <w:t>₂</w:t>
      </w:r>
      <w:r>
        <w:rPr>
          <w:rFonts w:ascii="Calibri" w:hAnsi="Calibri" w:eastAsia="Calibri" w:cs="Calibri"/>
          <w:sz w:val="19"/>
          <w:szCs w:val="19"/>
          <w:spacing w:val="1"/>
        </w:rPr>
        <w:t xml:space="preserve"> </w:t>
      </w:r>
      <w:r>
        <w:rPr>
          <w:rFonts w:ascii="SimSun" w:hAnsi="SimSun" w:eastAsia="SimSun" w:cs="SimSun"/>
          <w:sz w:val="19"/>
          <w:szCs w:val="19"/>
          <w:spacing w:val="11"/>
        </w:rPr>
        <w:t>导联上。顺钟向转位可见于右心室肥厚，而逆钟向转位可</w:t>
      </w:r>
      <w:r>
        <w:rPr>
          <w:rFonts w:ascii="SimSun" w:hAnsi="SimSun" w:eastAsia="SimSun" w:cs="SimSun"/>
          <w:sz w:val="19"/>
          <w:szCs w:val="19"/>
          <w:spacing w:val="10"/>
        </w:rPr>
        <w:t>见于左心室肥厚。但需要指出，心电</w:t>
      </w:r>
      <w:r>
        <w:rPr>
          <w:rFonts w:ascii="SimSun" w:hAnsi="SimSun" w:eastAsia="SimSun" w:cs="SimSun"/>
          <w:sz w:val="19"/>
          <w:szCs w:val="19"/>
        </w:rPr>
        <w:t xml:space="preserve"> </w:t>
      </w:r>
      <w:r>
        <w:rPr>
          <w:rFonts w:ascii="SimSun" w:hAnsi="SimSun" w:eastAsia="SimSun" w:cs="SimSun"/>
          <w:sz w:val="19"/>
          <w:szCs w:val="19"/>
          <w:spacing w:val="11"/>
        </w:rPr>
        <w:t>图上的这种转位图形在正常人亦常可见到，提示这</w:t>
      </w:r>
      <w:r>
        <w:rPr>
          <w:rFonts w:ascii="SimSun" w:hAnsi="SimSun" w:eastAsia="SimSun" w:cs="SimSun"/>
          <w:sz w:val="19"/>
          <w:szCs w:val="19"/>
          <w:spacing w:val="10"/>
        </w:rPr>
        <w:t>种图形改变有时为心电位的变化，并非都是心</w:t>
      </w:r>
      <w:r>
        <w:rPr>
          <w:rFonts w:ascii="SimSun" w:hAnsi="SimSun" w:eastAsia="SimSun" w:cs="SimSun"/>
          <w:sz w:val="19"/>
          <w:szCs w:val="19"/>
        </w:rPr>
        <w:t xml:space="preserve"> </w:t>
      </w:r>
      <w:r>
        <w:rPr>
          <w:rFonts w:ascii="SimSun" w:hAnsi="SimSun" w:eastAsia="SimSun" w:cs="SimSun"/>
          <w:sz w:val="19"/>
          <w:szCs w:val="19"/>
          <w:spacing w:val="8"/>
        </w:rPr>
        <w:t>脏在解剖上转位的结果(图5-1-22)。</w:t>
      </w:r>
    </w:p>
    <w:p>
      <w:pPr>
        <w:ind w:left="402"/>
        <w:spacing w:before="260" w:line="219" w:lineRule="auto"/>
        <w:outlineLvl w:val="3"/>
        <w:rPr>
          <w:rFonts w:ascii="SimSun" w:hAnsi="SimSun" w:eastAsia="SimSun" w:cs="SimSun"/>
          <w:sz w:val="19"/>
          <w:szCs w:val="19"/>
        </w:rPr>
      </w:pPr>
      <w:r>
        <w:rPr>
          <w:rFonts w:ascii="SimSun" w:hAnsi="SimSun" w:eastAsia="SimSun" w:cs="SimSun"/>
          <w:sz w:val="19"/>
          <w:szCs w:val="19"/>
          <w:b/>
          <w:bCs/>
          <w:color w:val="003A6E"/>
          <w:spacing w:val="-16"/>
        </w:rPr>
        <w:t>二</w:t>
      </w:r>
      <w:r>
        <w:rPr>
          <w:rFonts w:ascii="SimSun" w:hAnsi="SimSun" w:eastAsia="SimSun" w:cs="SimSun"/>
          <w:sz w:val="19"/>
          <w:szCs w:val="19"/>
          <w:color w:val="003A6E"/>
          <w:spacing w:val="7"/>
        </w:rPr>
        <w:t xml:space="preserve"> </w:t>
      </w:r>
      <w:r>
        <w:rPr>
          <w:rFonts w:ascii="SimSun" w:hAnsi="SimSun" w:eastAsia="SimSun" w:cs="SimSun"/>
          <w:sz w:val="19"/>
          <w:szCs w:val="19"/>
          <w:b/>
          <w:bCs/>
          <w:color w:val="003A6E"/>
          <w:spacing w:val="-16"/>
        </w:rPr>
        <w:t>、正</w:t>
      </w:r>
      <w:r>
        <w:rPr>
          <w:rFonts w:ascii="SimSun" w:hAnsi="SimSun" w:eastAsia="SimSun" w:cs="SimSun"/>
          <w:sz w:val="19"/>
          <w:szCs w:val="19"/>
          <w:color w:val="003A6E"/>
          <w:spacing w:val="-28"/>
        </w:rPr>
        <w:t xml:space="preserve"> </w:t>
      </w:r>
      <w:r>
        <w:rPr>
          <w:rFonts w:ascii="SimSun" w:hAnsi="SimSun" w:eastAsia="SimSun" w:cs="SimSun"/>
          <w:sz w:val="19"/>
          <w:szCs w:val="19"/>
          <w:b/>
          <w:bCs/>
          <w:color w:val="003A6E"/>
          <w:spacing w:val="-16"/>
        </w:rPr>
        <w:t>常</w:t>
      </w:r>
      <w:r>
        <w:rPr>
          <w:rFonts w:ascii="SimSun" w:hAnsi="SimSun" w:eastAsia="SimSun" w:cs="SimSun"/>
          <w:sz w:val="19"/>
          <w:szCs w:val="19"/>
          <w:color w:val="003A6E"/>
          <w:spacing w:val="-26"/>
        </w:rPr>
        <w:t xml:space="preserve"> </w:t>
      </w:r>
      <w:r>
        <w:rPr>
          <w:rFonts w:ascii="SimSun" w:hAnsi="SimSun" w:eastAsia="SimSun" w:cs="SimSun"/>
          <w:sz w:val="19"/>
          <w:szCs w:val="19"/>
          <w:b/>
          <w:bCs/>
          <w:color w:val="003A6E"/>
          <w:spacing w:val="-16"/>
        </w:rPr>
        <w:t>心</w:t>
      </w:r>
      <w:r>
        <w:rPr>
          <w:rFonts w:ascii="SimSun" w:hAnsi="SimSun" w:eastAsia="SimSun" w:cs="SimSun"/>
          <w:sz w:val="19"/>
          <w:szCs w:val="19"/>
          <w:color w:val="003A6E"/>
          <w:spacing w:val="-10"/>
        </w:rPr>
        <w:t xml:space="preserve"> </w:t>
      </w:r>
      <w:r>
        <w:rPr>
          <w:rFonts w:ascii="SimSun" w:hAnsi="SimSun" w:eastAsia="SimSun" w:cs="SimSun"/>
          <w:sz w:val="19"/>
          <w:szCs w:val="19"/>
          <w:b/>
          <w:bCs/>
          <w:color w:val="003A6E"/>
          <w:spacing w:val="-16"/>
        </w:rPr>
        <w:t>电</w:t>
      </w:r>
      <w:r>
        <w:rPr>
          <w:rFonts w:ascii="SimSun" w:hAnsi="SimSun" w:eastAsia="SimSun" w:cs="SimSun"/>
          <w:sz w:val="19"/>
          <w:szCs w:val="19"/>
          <w:color w:val="003A6E"/>
          <w:spacing w:val="-13"/>
        </w:rPr>
        <w:t xml:space="preserve"> </w:t>
      </w:r>
      <w:r>
        <w:rPr>
          <w:rFonts w:ascii="SimSun" w:hAnsi="SimSun" w:eastAsia="SimSun" w:cs="SimSun"/>
          <w:sz w:val="19"/>
          <w:szCs w:val="19"/>
          <w:b/>
          <w:bCs/>
          <w:color w:val="003A6E"/>
          <w:spacing w:val="-16"/>
        </w:rPr>
        <w:t>图</w:t>
      </w:r>
      <w:r>
        <w:rPr>
          <w:rFonts w:ascii="SimSun" w:hAnsi="SimSun" w:eastAsia="SimSun" w:cs="SimSun"/>
          <w:sz w:val="19"/>
          <w:szCs w:val="19"/>
          <w:color w:val="003A6E"/>
          <w:spacing w:val="-32"/>
        </w:rPr>
        <w:t xml:space="preserve"> </w:t>
      </w:r>
      <w:r>
        <w:rPr>
          <w:rFonts w:ascii="SimSun" w:hAnsi="SimSun" w:eastAsia="SimSun" w:cs="SimSun"/>
          <w:sz w:val="19"/>
          <w:szCs w:val="19"/>
          <w:b/>
          <w:bCs/>
          <w:color w:val="003A6E"/>
          <w:spacing w:val="-16"/>
        </w:rPr>
        <w:t>波</w:t>
      </w:r>
      <w:r>
        <w:rPr>
          <w:rFonts w:ascii="SimSun" w:hAnsi="SimSun" w:eastAsia="SimSun" w:cs="SimSun"/>
          <w:sz w:val="19"/>
          <w:szCs w:val="19"/>
          <w:color w:val="003A6E"/>
          <w:spacing w:val="-30"/>
        </w:rPr>
        <w:t xml:space="preserve"> </w:t>
      </w:r>
      <w:r>
        <w:rPr>
          <w:rFonts w:ascii="SimSun" w:hAnsi="SimSun" w:eastAsia="SimSun" w:cs="SimSun"/>
          <w:sz w:val="19"/>
          <w:szCs w:val="19"/>
          <w:b/>
          <w:bCs/>
          <w:color w:val="003A6E"/>
          <w:spacing w:val="-16"/>
        </w:rPr>
        <w:t>形</w:t>
      </w:r>
      <w:r>
        <w:rPr>
          <w:rFonts w:ascii="SimSun" w:hAnsi="SimSun" w:eastAsia="SimSun" w:cs="SimSun"/>
          <w:sz w:val="19"/>
          <w:szCs w:val="19"/>
          <w:color w:val="003A6E"/>
          <w:spacing w:val="-32"/>
        </w:rPr>
        <w:t xml:space="preserve"> </w:t>
      </w:r>
      <w:r>
        <w:rPr>
          <w:rFonts w:ascii="SimSun" w:hAnsi="SimSun" w:eastAsia="SimSun" w:cs="SimSun"/>
          <w:sz w:val="19"/>
          <w:szCs w:val="19"/>
          <w:b/>
          <w:bCs/>
          <w:color w:val="003A6E"/>
          <w:spacing w:val="-16"/>
        </w:rPr>
        <w:t>特</w:t>
      </w:r>
      <w:r>
        <w:rPr>
          <w:rFonts w:ascii="SimSun" w:hAnsi="SimSun" w:eastAsia="SimSun" w:cs="SimSun"/>
          <w:sz w:val="19"/>
          <w:szCs w:val="19"/>
          <w:color w:val="003A6E"/>
          <w:spacing w:val="-23"/>
        </w:rPr>
        <w:t xml:space="preserve"> </w:t>
      </w:r>
      <w:r>
        <w:rPr>
          <w:rFonts w:ascii="SimSun" w:hAnsi="SimSun" w:eastAsia="SimSun" w:cs="SimSun"/>
          <w:sz w:val="19"/>
          <w:szCs w:val="19"/>
          <w:b/>
          <w:bCs/>
          <w:color w:val="003A6E"/>
          <w:spacing w:val="-16"/>
        </w:rPr>
        <w:t>点</w:t>
      </w:r>
      <w:r>
        <w:rPr>
          <w:rFonts w:ascii="SimSun" w:hAnsi="SimSun" w:eastAsia="SimSun" w:cs="SimSun"/>
          <w:sz w:val="19"/>
          <w:szCs w:val="19"/>
          <w:color w:val="003A6E"/>
          <w:spacing w:val="-31"/>
        </w:rPr>
        <w:t xml:space="preserve"> </w:t>
      </w:r>
      <w:r>
        <w:rPr>
          <w:rFonts w:ascii="SimSun" w:hAnsi="SimSun" w:eastAsia="SimSun" w:cs="SimSun"/>
          <w:sz w:val="19"/>
          <w:szCs w:val="19"/>
          <w:b/>
          <w:bCs/>
          <w:color w:val="003A6E"/>
          <w:spacing w:val="-16"/>
        </w:rPr>
        <w:t>和</w:t>
      </w:r>
      <w:r>
        <w:rPr>
          <w:rFonts w:ascii="SimSun" w:hAnsi="SimSun" w:eastAsia="SimSun" w:cs="SimSun"/>
          <w:sz w:val="19"/>
          <w:szCs w:val="19"/>
          <w:color w:val="003A6E"/>
          <w:spacing w:val="-29"/>
        </w:rPr>
        <w:t xml:space="preserve"> </w:t>
      </w:r>
      <w:r>
        <w:rPr>
          <w:rFonts w:ascii="SimSun" w:hAnsi="SimSun" w:eastAsia="SimSun" w:cs="SimSun"/>
          <w:sz w:val="19"/>
          <w:szCs w:val="19"/>
          <w:b/>
          <w:bCs/>
          <w:color w:val="003A6E"/>
          <w:spacing w:val="-16"/>
        </w:rPr>
        <w:t>正</w:t>
      </w:r>
      <w:r>
        <w:rPr>
          <w:rFonts w:ascii="SimSun" w:hAnsi="SimSun" w:eastAsia="SimSun" w:cs="SimSun"/>
          <w:sz w:val="19"/>
          <w:szCs w:val="19"/>
          <w:color w:val="003A6E"/>
          <w:spacing w:val="-28"/>
        </w:rPr>
        <w:t xml:space="preserve"> </w:t>
      </w:r>
      <w:r>
        <w:rPr>
          <w:rFonts w:ascii="SimSun" w:hAnsi="SimSun" w:eastAsia="SimSun" w:cs="SimSun"/>
          <w:sz w:val="19"/>
          <w:szCs w:val="19"/>
          <w:b/>
          <w:bCs/>
          <w:color w:val="003A6E"/>
          <w:spacing w:val="-16"/>
        </w:rPr>
        <w:t>常</w:t>
      </w:r>
      <w:r>
        <w:rPr>
          <w:rFonts w:ascii="SimSun" w:hAnsi="SimSun" w:eastAsia="SimSun" w:cs="SimSun"/>
          <w:sz w:val="19"/>
          <w:szCs w:val="19"/>
          <w:color w:val="003A6E"/>
          <w:spacing w:val="-32"/>
        </w:rPr>
        <w:t xml:space="preserve"> </w:t>
      </w:r>
      <w:r>
        <w:rPr>
          <w:rFonts w:ascii="SimSun" w:hAnsi="SimSun" w:eastAsia="SimSun" w:cs="SimSun"/>
          <w:sz w:val="19"/>
          <w:szCs w:val="19"/>
          <w:b/>
          <w:bCs/>
          <w:color w:val="003A6E"/>
          <w:spacing w:val="-16"/>
        </w:rPr>
        <w:t>值</w:t>
      </w:r>
    </w:p>
    <w:p>
      <w:pPr>
        <w:ind w:left="400"/>
        <w:spacing w:before="267" w:line="219" w:lineRule="auto"/>
        <w:rPr>
          <w:rFonts w:ascii="SimSun" w:hAnsi="SimSun" w:eastAsia="SimSun" w:cs="SimSun"/>
          <w:sz w:val="19"/>
          <w:szCs w:val="19"/>
        </w:rPr>
      </w:pPr>
      <w:r>
        <w:rPr>
          <w:rFonts w:ascii="SimSun" w:hAnsi="SimSun" w:eastAsia="SimSun" w:cs="SimSun"/>
          <w:sz w:val="19"/>
          <w:szCs w:val="19"/>
          <w:spacing w:val="11"/>
        </w:rPr>
        <w:t>正常12导联心电图波形特点见图5-1-2</w:t>
      </w:r>
      <w:r>
        <w:rPr>
          <w:rFonts w:ascii="SimSun" w:hAnsi="SimSun" w:eastAsia="SimSun" w:cs="SimSun"/>
          <w:sz w:val="19"/>
          <w:szCs w:val="19"/>
          <w:spacing w:val="10"/>
        </w:rPr>
        <w:t>3。</w:t>
      </w:r>
    </w:p>
    <w:p>
      <w:pPr>
        <w:spacing w:line="274" w:lineRule="auto"/>
        <w:rPr>
          <w:rFonts w:ascii="Arial"/>
          <w:sz w:val="21"/>
        </w:rPr>
      </w:pPr>
      <w:r/>
    </w:p>
    <w:p>
      <w:pPr>
        <w:ind w:firstLine="1210"/>
        <w:spacing w:before="1" w:line="4040" w:lineRule="exact"/>
        <w:textAlignment w:val="center"/>
        <w:rPr/>
      </w:pPr>
      <w:r>
        <w:drawing>
          <wp:inline distT="0" distB="0" distL="0" distR="0">
            <wp:extent cx="3867097" cy="2565395"/>
            <wp:effectExtent l="0" t="0" r="0" b="0"/>
            <wp:docPr id="247" name="IM 247"/>
            <wp:cNvGraphicFramePr/>
            <a:graphic>
              <a:graphicData uri="http://schemas.openxmlformats.org/drawingml/2006/picture">
                <pic:pic>
                  <pic:nvPicPr>
                    <pic:cNvPr id="247" name="IM 247"/>
                    <pic:cNvPicPr/>
                  </pic:nvPicPr>
                  <pic:blipFill>
                    <a:blip r:embed="rId274"/>
                    <a:stretch>
                      <a:fillRect/>
                    </a:stretch>
                  </pic:blipFill>
                  <pic:spPr>
                    <a:xfrm rot="0">
                      <a:off x="0" y="0"/>
                      <a:ext cx="3867097" cy="2565395"/>
                    </a:xfrm>
                    <a:prstGeom prst="rect">
                      <a:avLst/>
                    </a:prstGeom>
                  </pic:spPr>
                </pic:pic>
              </a:graphicData>
            </a:graphic>
          </wp:inline>
        </w:drawing>
      </w:r>
    </w:p>
    <w:p>
      <w:pPr>
        <w:ind w:left="3350"/>
        <w:spacing w:before="147" w:line="222" w:lineRule="auto"/>
        <w:rPr>
          <w:rFonts w:ascii="SimHei" w:hAnsi="SimHei" w:eastAsia="SimHei" w:cs="SimHei"/>
          <w:sz w:val="19"/>
          <w:szCs w:val="19"/>
        </w:rPr>
      </w:pPr>
      <w:r>
        <w:rPr>
          <w:rFonts w:ascii="SimHei" w:hAnsi="SimHei" w:eastAsia="SimHei" w:cs="SimHei"/>
          <w:sz w:val="19"/>
          <w:szCs w:val="19"/>
          <w:color w:val="2376B6"/>
          <w:spacing w:val="-3"/>
        </w:rPr>
        <w:t>图5-1-23</w:t>
      </w:r>
      <w:r>
        <w:rPr>
          <w:rFonts w:ascii="SimHei" w:hAnsi="SimHei" w:eastAsia="SimHei" w:cs="SimHei"/>
          <w:sz w:val="19"/>
          <w:szCs w:val="19"/>
          <w:color w:val="2376B6"/>
          <w:spacing w:val="51"/>
        </w:rPr>
        <w:t xml:space="preserve"> </w:t>
      </w:r>
      <w:r>
        <w:rPr>
          <w:rFonts w:ascii="SimHei" w:hAnsi="SimHei" w:eastAsia="SimHei" w:cs="SimHei"/>
          <w:sz w:val="19"/>
          <w:szCs w:val="19"/>
          <w:spacing w:val="-3"/>
        </w:rPr>
        <w:t>正常心电图</w:t>
      </w:r>
    </w:p>
    <w:p>
      <w:pPr>
        <w:ind w:left="400"/>
        <w:spacing w:before="242" w:line="219" w:lineRule="auto"/>
        <w:rPr>
          <w:rFonts w:ascii="SimSun" w:hAnsi="SimSun" w:eastAsia="SimSun" w:cs="SimSun"/>
          <w:sz w:val="19"/>
          <w:szCs w:val="19"/>
        </w:rPr>
      </w:pPr>
      <w:r>
        <w:rPr>
          <w:rFonts w:ascii="SimSun" w:hAnsi="SimSun" w:eastAsia="SimSun" w:cs="SimSun"/>
          <w:sz w:val="19"/>
          <w:szCs w:val="19"/>
          <w:spacing w:val="7"/>
        </w:rPr>
        <w:t>1.</w:t>
      </w:r>
      <w:r>
        <w:rPr>
          <w:rFonts w:ascii="SimSun" w:hAnsi="SimSun" w:eastAsia="SimSun" w:cs="SimSun"/>
          <w:sz w:val="19"/>
          <w:szCs w:val="19"/>
          <w:spacing w:val="76"/>
        </w:rPr>
        <w:t xml:space="preserve"> </w:t>
      </w:r>
      <w:r>
        <w:rPr>
          <w:rFonts w:ascii="SimSun" w:hAnsi="SimSun" w:eastAsia="SimSun" w:cs="SimSun"/>
          <w:sz w:val="19"/>
          <w:szCs w:val="19"/>
          <w:spacing w:val="7"/>
        </w:rPr>
        <w:t>P波</w:t>
      </w:r>
      <w:r>
        <w:rPr>
          <w:rFonts w:ascii="SimSun" w:hAnsi="SimSun" w:eastAsia="SimSun" w:cs="SimSun"/>
          <w:sz w:val="19"/>
          <w:szCs w:val="19"/>
          <w:spacing w:val="14"/>
        </w:rPr>
        <w:t xml:space="preserve">  </w:t>
      </w:r>
      <w:r>
        <w:rPr>
          <w:rFonts w:ascii="SimSun" w:hAnsi="SimSun" w:eastAsia="SimSun" w:cs="SimSun"/>
          <w:sz w:val="19"/>
          <w:szCs w:val="19"/>
          <w:spacing w:val="7"/>
        </w:rPr>
        <w:t>代表心房肌除极的电位变化。</w:t>
      </w:r>
    </w:p>
    <w:p>
      <w:pPr>
        <w:ind w:left="400"/>
        <w:spacing w:before="85" w:line="219" w:lineRule="auto"/>
        <w:rPr>
          <w:rFonts w:ascii="SimSun" w:hAnsi="SimSun" w:eastAsia="SimSun" w:cs="SimSun"/>
          <w:sz w:val="19"/>
          <w:szCs w:val="19"/>
        </w:rPr>
      </w:pPr>
      <w:r>
        <w:rPr>
          <w:rFonts w:ascii="SimSun" w:hAnsi="SimSun" w:eastAsia="SimSun" w:cs="SimSun"/>
          <w:sz w:val="19"/>
          <w:szCs w:val="19"/>
          <w:spacing w:val="8"/>
        </w:rPr>
        <w:t>(1)形态：P</w:t>
      </w:r>
      <w:r>
        <w:rPr>
          <w:rFonts w:ascii="SimSun" w:hAnsi="SimSun" w:eastAsia="SimSun" w:cs="SimSun"/>
          <w:sz w:val="19"/>
          <w:szCs w:val="19"/>
          <w:spacing w:val="-26"/>
        </w:rPr>
        <w:t xml:space="preserve"> </w:t>
      </w:r>
      <w:r>
        <w:rPr>
          <w:rFonts w:ascii="SimSun" w:hAnsi="SimSun" w:eastAsia="SimSun" w:cs="SimSun"/>
          <w:sz w:val="19"/>
          <w:szCs w:val="19"/>
          <w:spacing w:val="8"/>
        </w:rPr>
        <w:t>波的形态在大部分导联上一般呈钝圆形，有时可能有</w:t>
      </w:r>
      <w:r>
        <w:rPr>
          <w:rFonts w:ascii="SimSun" w:hAnsi="SimSun" w:eastAsia="SimSun" w:cs="SimSun"/>
          <w:sz w:val="19"/>
          <w:szCs w:val="19"/>
          <w:spacing w:val="7"/>
        </w:rPr>
        <w:t>轻度切迹(图5-1-24)。由于</w:t>
      </w:r>
    </w:p>
    <w:p>
      <w:pPr>
        <w:ind w:right="1102"/>
        <w:spacing w:before="103" w:line="271" w:lineRule="auto"/>
        <w:rPr>
          <w:rFonts w:ascii="SimSun" w:hAnsi="SimSun" w:eastAsia="SimSun" w:cs="SimSun"/>
          <w:sz w:val="19"/>
          <w:szCs w:val="19"/>
        </w:rPr>
      </w:pPr>
      <w:r>
        <w:rPr>
          <w:rFonts w:ascii="SimSun" w:hAnsi="SimSun" w:eastAsia="SimSun" w:cs="SimSun"/>
          <w:sz w:val="19"/>
          <w:szCs w:val="19"/>
          <w:spacing w:val="5"/>
        </w:rPr>
        <w:t>心脏激动起源于窦房结，心房除极的综合向量指向左、前、下，所以P</w:t>
      </w:r>
      <w:r>
        <w:rPr>
          <w:rFonts w:ascii="SimSun" w:hAnsi="SimSun" w:eastAsia="SimSun" w:cs="SimSun"/>
          <w:sz w:val="19"/>
          <w:szCs w:val="19"/>
          <w:spacing w:val="-6"/>
        </w:rPr>
        <w:t xml:space="preserve"> </w:t>
      </w:r>
      <w:r>
        <w:rPr>
          <w:rFonts w:ascii="SimSun" w:hAnsi="SimSun" w:eastAsia="SimSun" w:cs="SimSun"/>
          <w:sz w:val="19"/>
          <w:szCs w:val="19"/>
          <w:spacing w:val="5"/>
        </w:rPr>
        <w:t>波</w:t>
      </w:r>
      <w:r>
        <w:rPr>
          <w:rFonts w:ascii="SimSun" w:hAnsi="SimSun" w:eastAsia="SimSun" w:cs="SimSun"/>
          <w:sz w:val="19"/>
          <w:szCs w:val="19"/>
          <w:spacing w:val="4"/>
        </w:rPr>
        <w:t>方向在</w:t>
      </w:r>
      <w:r>
        <w:rPr>
          <w:rFonts w:ascii="SimSun" w:hAnsi="SimSun" w:eastAsia="SimSun" w:cs="SimSun"/>
          <w:sz w:val="19"/>
          <w:szCs w:val="19"/>
          <w:spacing w:val="-56"/>
        </w:rPr>
        <w:t xml:space="preserve"> </w:t>
      </w:r>
      <w:r>
        <w:rPr>
          <w:rFonts w:ascii="SimSun" w:hAnsi="SimSun" w:eastAsia="SimSun" w:cs="SimSun"/>
          <w:sz w:val="19"/>
          <w:szCs w:val="19"/>
          <w:spacing w:val="4"/>
        </w:rPr>
        <w:t>I、Ⅱ、</w:t>
      </w:r>
      <w:r>
        <w:rPr>
          <w:rFonts w:ascii="SimSun" w:hAnsi="SimSun" w:eastAsia="SimSun" w:cs="SimSun"/>
          <w:sz w:val="19"/>
          <w:szCs w:val="19"/>
        </w:rPr>
        <w:t>aVF</w:t>
      </w:r>
      <w:r>
        <w:rPr>
          <w:rFonts w:ascii="SimSun" w:hAnsi="SimSun" w:eastAsia="SimSun" w:cs="SimSun"/>
          <w:sz w:val="19"/>
          <w:szCs w:val="19"/>
          <w:spacing w:val="4"/>
        </w:rPr>
        <w:t>、V</w:t>
      </w:r>
      <w:r>
        <w:rPr>
          <w:rFonts w:ascii="Calibri" w:hAnsi="Calibri" w:eastAsia="Calibri" w:cs="Calibri"/>
          <w:sz w:val="19"/>
          <w:szCs w:val="19"/>
          <w:spacing w:val="4"/>
        </w:rPr>
        <w:t>₄</w:t>
      </w:r>
      <w:r>
        <w:rPr>
          <w:rFonts w:ascii="SimSun" w:hAnsi="SimSun" w:eastAsia="SimSun" w:cs="SimSun"/>
          <w:sz w:val="19"/>
          <w:szCs w:val="19"/>
          <w:spacing w:val="4"/>
        </w:rPr>
        <w:t>~V</w:t>
      </w:r>
      <w:r>
        <w:rPr>
          <w:rFonts w:ascii="Calibri" w:hAnsi="Calibri" w:eastAsia="Calibri" w:cs="Calibri"/>
          <w:sz w:val="19"/>
          <w:szCs w:val="19"/>
          <w:spacing w:val="4"/>
        </w:rPr>
        <w:t>₆</w:t>
      </w:r>
      <w:r>
        <w:rPr>
          <w:rFonts w:ascii="Calibri" w:hAnsi="Calibri" w:eastAsia="Calibri" w:cs="Calibri"/>
          <w:sz w:val="19"/>
          <w:szCs w:val="19"/>
        </w:rPr>
        <w:t xml:space="preserve"> </w:t>
      </w:r>
      <w:r>
        <w:rPr>
          <w:rFonts w:ascii="SimSun" w:hAnsi="SimSun" w:eastAsia="SimSun" w:cs="SimSun"/>
          <w:sz w:val="19"/>
          <w:szCs w:val="19"/>
          <w:spacing w:val="-1"/>
        </w:rPr>
        <w:t>导联向上，aVR</w:t>
      </w:r>
      <w:r>
        <w:rPr>
          <w:rFonts w:ascii="SimSun" w:hAnsi="SimSun" w:eastAsia="SimSun" w:cs="SimSun"/>
          <w:sz w:val="19"/>
          <w:szCs w:val="19"/>
          <w:spacing w:val="28"/>
        </w:rPr>
        <w:t xml:space="preserve"> </w:t>
      </w:r>
      <w:r>
        <w:rPr>
          <w:rFonts w:ascii="SimSun" w:hAnsi="SimSun" w:eastAsia="SimSun" w:cs="SimSun"/>
          <w:sz w:val="19"/>
          <w:szCs w:val="19"/>
          <w:spacing w:val="-1"/>
        </w:rPr>
        <w:t>导联向下，其余导联呈双向、倒置或</w:t>
      </w:r>
      <w:r>
        <w:rPr>
          <w:rFonts w:ascii="SimSun" w:hAnsi="SimSun" w:eastAsia="SimSun" w:cs="SimSun"/>
          <w:sz w:val="19"/>
          <w:szCs w:val="19"/>
          <w:spacing w:val="-2"/>
        </w:rPr>
        <w:t>低平均可。</w:t>
      </w:r>
    </w:p>
    <w:p>
      <w:pPr>
        <w:ind w:firstLine="1210"/>
        <w:spacing w:before="216" w:line="838" w:lineRule="exact"/>
        <w:textAlignment w:val="center"/>
        <w:rPr/>
      </w:pPr>
      <w:r>
        <w:drawing>
          <wp:inline distT="0" distB="0" distL="0" distR="0">
            <wp:extent cx="1955761" cy="532616"/>
            <wp:effectExtent l="0" t="0" r="0" b="0"/>
            <wp:docPr id="248" name="IM 248"/>
            <wp:cNvGraphicFramePr/>
            <a:graphic>
              <a:graphicData uri="http://schemas.openxmlformats.org/drawingml/2006/picture">
                <pic:pic>
                  <pic:nvPicPr>
                    <pic:cNvPr id="248" name="IM 248"/>
                    <pic:cNvPicPr/>
                  </pic:nvPicPr>
                  <pic:blipFill>
                    <a:blip r:embed="rId275"/>
                    <a:stretch>
                      <a:fillRect/>
                    </a:stretch>
                  </pic:blipFill>
                  <pic:spPr>
                    <a:xfrm rot="0">
                      <a:off x="0" y="0"/>
                      <a:ext cx="1955761" cy="532616"/>
                    </a:xfrm>
                    <a:prstGeom prst="rect">
                      <a:avLst/>
                    </a:prstGeom>
                  </pic:spPr>
                </pic:pic>
              </a:graphicData>
            </a:graphic>
          </wp:inline>
        </w:drawing>
      </w:r>
    </w:p>
    <w:p>
      <w:pPr>
        <w:ind w:left="3510"/>
        <w:spacing w:before="1" w:line="228" w:lineRule="auto"/>
        <w:rPr>
          <w:rFonts w:ascii="SimSun" w:hAnsi="SimSun" w:eastAsia="SimSun" w:cs="SimSun"/>
          <w:sz w:val="18"/>
          <w:szCs w:val="18"/>
        </w:rPr>
      </w:pPr>
      <w:r>
        <w:pict>
          <v:shape id="_x0000_s149" style="position:absolute;margin-left:70.0017pt;margin-top:-1.96773pt;mso-position-vertical-relative:text;mso-position-horizontal-relative:text;width:19.35pt;height:13.4pt;z-index:252483584;"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9"/>
                    </w:rPr>
                    <w:t>钝圆</w:t>
                  </w:r>
                </w:p>
              </w:txbxContent>
            </v:textbox>
          </v:shape>
        </w:pict>
      </w:r>
      <w:r>
        <w:pict>
          <v:shape id="_x0000_s150" style="position:absolute;margin-left:324.502pt;margin-top:-1.50677pt;mso-position-vertical-relative:text;mso-position-horizontal-relative:text;width:20.6pt;height:13.35pt;z-index:25248256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3"/>
                    </w:rPr>
                    <w:t>倒置</w:t>
                  </w:r>
                </w:p>
              </w:txbxContent>
            </v:textbox>
          </v:shape>
        </w:pict>
      </w:r>
      <w:r>
        <w:pict>
          <v:shape id="_x0000_s151" style="position:absolute;margin-left:227.502pt;margin-top:-1.04581pt;mso-position-vertical-relative:text;mso-position-horizontal-relative:text;width:17.85pt;height:13.3pt;z-index:25248563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3"/>
                      <w:w w:val="90"/>
                    </w:rPr>
                    <w:t>高尖</w:t>
                  </w:r>
                </w:p>
              </w:txbxContent>
            </v:textbox>
          </v:shape>
        </w:pict>
      </w:r>
      <w:r>
        <w:pict>
          <v:shape id="_x0000_s152" style="position:absolute;margin-left:126.5pt;margin-top:-0.931801pt;mso-position-vertical-relative:text;mso-position-horizontal-relative:text;width:18.85pt;height:13.4pt;z-index:252484608;"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9"/>
                      <w:szCs w:val="19"/>
                    </w:rPr>
                  </w:pPr>
                  <w:r>
                    <w:rPr>
                      <w:rFonts w:ascii="SimSun" w:hAnsi="SimSun" w:eastAsia="SimSun" w:cs="SimSun"/>
                      <w:sz w:val="19"/>
                      <w:szCs w:val="19"/>
                      <w:spacing w:val="-12"/>
                      <w:w w:val="94"/>
                    </w:rPr>
                    <w:t>切迹</w:t>
                  </w:r>
                </w:p>
              </w:txbxContent>
            </v:textbox>
          </v:shape>
        </w:pict>
      </w:r>
      <w:r>
        <w:pict>
          <v:shape id="_x0000_s153" style="position:absolute;margin-left:279.497pt;margin-top:-0.47084pt;mso-position-vertical-relative:text;mso-position-horizontal-relative:text;width:18.95pt;height:13.4pt;z-index:25247744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21"/>
                    </w:rPr>
                    <w:t>双向</w:t>
                  </w:r>
                </w:p>
              </w:txbxContent>
            </v:textbox>
          </v:shape>
        </w:pict>
      </w:r>
      <w:r>
        <w:rPr>
          <w:rFonts w:ascii="SimSun" w:hAnsi="SimSun" w:eastAsia="SimSun" w:cs="SimSun"/>
          <w:sz w:val="18"/>
          <w:szCs w:val="18"/>
          <w:spacing w:val="6"/>
        </w:rPr>
        <w:t>双峰</w:t>
      </w:r>
    </w:p>
    <w:p>
      <w:pPr>
        <w:ind w:left="2910"/>
        <w:spacing w:before="185" w:line="187" w:lineRule="auto"/>
        <w:rPr>
          <w:rFonts w:ascii="SimHei" w:hAnsi="SimHei" w:eastAsia="SimHei" w:cs="SimHei"/>
          <w:sz w:val="19"/>
          <w:szCs w:val="19"/>
        </w:rPr>
      </w:pPr>
      <w:r>
        <w:rPr>
          <w:rFonts w:ascii="SimHei" w:hAnsi="SimHei" w:eastAsia="SimHei" w:cs="SimHei"/>
          <w:sz w:val="19"/>
          <w:szCs w:val="19"/>
          <w:spacing w:val="-8"/>
        </w:rPr>
        <w:t>图5-1-24</w:t>
      </w:r>
      <w:r>
        <w:rPr>
          <w:rFonts w:ascii="SimHei" w:hAnsi="SimHei" w:eastAsia="SimHei" w:cs="SimHei"/>
          <w:sz w:val="19"/>
          <w:szCs w:val="19"/>
          <w:spacing w:val="15"/>
        </w:rPr>
        <w:t xml:space="preserve">  </w:t>
      </w:r>
      <w:r>
        <w:rPr>
          <w:rFonts w:ascii="SimHei" w:hAnsi="SimHei" w:eastAsia="SimHei" w:cs="SimHei"/>
          <w:sz w:val="19"/>
          <w:szCs w:val="19"/>
          <w:spacing w:val="-8"/>
        </w:rPr>
        <w:t>P</w:t>
      </w:r>
      <w:r>
        <w:rPr>
          <w:rFonts w:ascii="SimHei" w:hAnsi="SimHei" w:eastAsia="SimHei" w:cs="SimHei"/>
          <w:sz w:val="19"/>
          <w:szCs w:val="19"/>
          <w:spacing w:val="-30"/>
        </w:rPr>
        <w:t xml:space="preserve"> </w:t>
      </w:r>
      <w:r>
        <w:rPr>
          <w:rFonts w:ascii="SimHei" w:hAnsi="SimHei" w:eastAsia="SimHei" w:cs="SimHei"/>
          <w:sz w:val="19"/>
          <w:szCs w:val="19"/>
          <w:spacing w:val="-8"/>
        </w:rPr>
        <w:t>波的常见形态示意图</w:t>
      </w:r>
    </w:p>
    <w:p>
      <w:pPr>
        <w:sectPr>
          <w:type w:val="continuous"/>
          <w:pgSz w:w="11230" w:h="15840"/>
          <w:pgMar w:top="400" w:right="620" w:bottom="400" w:left="1050" w:header="0" w:footer="0" w:gutter="0"/>
          <w:cols w:equalWidth="0" w:num="1">
            <w:col w:w="9560" w:space="0"/>
          </w:cols>
        </w:sectPr>
        <w:rPr/>
      </w:pPr>
    </w:p>
    <w:p>
      <w:pPr>
        <w:rPr/>
      </w:pPr>
      <w:r>
        <w:drawing>
          <wp:anchor distT="0" distB="0" distL="0" distR="0" simplePos="0" relativeHeight="252487680" behindDoc="0" locked="0" layoutInCell="0" allowOverlap="1">
            <wp:simplePos x="0" y="0"/>
            <wp:positionH relativeFrom="page">
              <wp:posOffset>4114830</wp:posOffset>
            </wp:positionH>
            <wp:positionV relativeFrom="page">
              <wp:posOffset>4533924</wp:posOffset>
            </wp:positionV>
            <wp:extent cx="2260542" cy="2711442"/>
            <wp:effectExtent l="0" t="0" r="0" b="0"/>
            <wp:wrapNone/>
            <wp:docPr id="249" name="IM 249"/>
            <wp:cNvGraphicFramePr/>
            <a:graphic>
              <a:graphicData uri="http://schemas.openxmlformats.org/drawingml/2006/picture">
                <pic:pic>
                  <pic:nvPicPr>
                    <pic:cNvPr id="249" name="IM 249"/>
                    <pic:cNvPicPr/>
                  </pic:nvPicPr>
                  <pic:blipFill>
                    <a:blip r:embed="rId276"/>
                    <a:stretch>
                      <a:fillRect/>
                    </a:stretch>
                  </pic:blipFill>
                  <pic:spPr>
                    <a:xfrm rot="0">
                      <a:off x="0" y="0"/>
                      <a:ext cx="2260542" cy="2711442"/>
                    </a:xfrm>
                    <a:prstGeom prst="rect">
                      <a:avLst/>
                    </a:prstGeom>
                  </pic:spPr>
                </pic:pic>
              </a:graphicData>
            </a:graphic>
          </wp:anchor>
        </w:drawing>
      </w:r>
      <w:r/>
    </w:p>
    <w:p>
      <w:pPr>
        <w:spacing w:line="142" w:lineRule="auto"/>
        <w:rPr>
          <w:rFonts w:ascii="Arial"/>
          <w:sz w:val="2"/>
        </w:rPr>
      </w:pPr>
      <w:r>
        <w:rPr>
          <w:rFonts w:ascii="Arial"/>
          <w:sz w:val="2"/>
        </w:rPr>
      </w:r>
    </w:p>
    <w:p>
      <w:pPr>
        <w:sectPr>
          <w:pgSz w:w="11230" w:h="15840"/>
          <w:pgMar w:top="400" w:right="1034" w:bottom="400" w:left="580" w:header="0" w:footer="0" w:gutter="0"/>
          <w:cols w:equalWidth="0" w:num="1">
            <w:col w:w="9616" w:space="0"/>
          </w:cols>
        </w:sectPr>
        <w:rPr/>
      </w:pPr>
    </w:p>
    <w:p>
      <w:pPr>
        <w:ind w:left="79"/>
        <w:spacing w:before="98" w:line="183" w:lineRule="auto"/>
        <w:rPr>
          <w:rFonts w:ascii="SimSun" w:hAnsi="SimSun" w:eastAsia="SimSun" w:cs="SimSun"/>
          <w:sz w:val="18"/>
          <w:szCs w:val="18"/>
        </w:rPr>
      </w:pPr>
      <w:r>
        <w:rPr>
          <w:rFonts w:ascii="SimSun" w:hAnsi="SimSun" w:eastAsia="SimSun" w:cs="SimSun"/>
          <w:sz w:val="18"/>
          <w:szCs w:val="18"/>
          <w:color w:val="002D55"/>
          <w:spacing w:val="-2"/>
        </w:rPr>
        <w:t>490</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20"/>
        <w:spacing w:before="58" w:line="224" w:lineRule="auto"/>
        <w:rPr>
          <w:rFonts w:ascii="FangSong" w:hAnsi="FangSong" w:eastAsia="FangSong" w:cs="FangSong"/>
          <w:sz w:val="18"/>
          <w:szCs w:val="18"/>
        </w:rPr>
      </w:pPr>
      <w:r>
        <w:drawing>
          <wp:anchor distT="0" distB="0" distL="0" distR="0" simplePos="0" relativeHeight="252486656" behindDoc="1" locked="0" layoutInCell="1" allowOverlap="1">
            <wp:simplePos x="0" y="0"/>
            <wp:positionH relativeFrom="column">
              <wp:posOffset>0</wp:posOffset>
            </wp:positionH>
            <wp:positionV relativeFrom="paragraph">
              <wp:posOffset>-145662</wp:posOffset>
            </wp:positionV>
            <wp:extent cx="406398" cy="419133"/>
            <wp:effectExtent l="0" t="0" r="0" b="0"/>
            <wp:wrapNone/>
            <wp:docPr id="250" name="IM 250"/>
            <wp:cNvGraphicFramePr/>
            <a:graphic>
              <a:graphicData uri="http://schemas.openxmlformats.org/drawingml/2006/picture">
                <pic:pic>
                  <pic:nvPicPr>
                    <pic:cNvPr id="250" name="IM 250"/>
                    <pic:cNvPicPr/>
                  </pic:nvPicPr>
                  <pic:blipFill>
                    <a:blip r:embed="rId277"/>
                    <a:stretch>
                      <a:fillRect/>
                    </a:stretch>
                  </pic:blipFill>
                  <pic:spPr>
                    <a:xfrm rot="0">
                      <a:off x="0" y="0"/>
                      <a:ext cx="406398" cy="419133"/>
                    </a:xfrm>
                    <a:prstGeom prst="rect">
                      <a:avLst/>
                    </a:prstGeom>
                  </pic:spPr>
                </pic:pic>
              </a:graphicData>
            </a:graphic>
          </wp:anchor>
        </w:drawing>
      </w:r>
      <w:r>
        <w:rPr>
          <w:rFonts w:ascii="FangSong" w:hAnsi="FangSong" w:eastAsia="FangSong" w:cs="FangSong"/>
          <w:sz w:val="18"/>
          <w:szCs w:val="18"/>
          <w:color w:val="017CDA"/>
          <w:spacing w:val="-13"/>
        </w:rPr>
        <w:t>0气记</w:t>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11609E"/>
          <w:spacing w:val="-17"/>
        </w:rPr>
        <w:t>第五篇</w:t>
      </w:r>
      <w:r>
        <w:rPr>
          <w:rFonts w:ascii="SimHei" w:hAnsi="SimHei" w:eastAsia="SimHei" w:cs="SimHei"/>
          <w:sz w:val="21"/>
          <w:szCs w:val="21"/>
          <w:color w:val="11609E"/>
          <w:spacing w:val="60"/>
        </w:rPr>
        <w:t xml:space="preserve"> </w:t>
      </w:r>
      <w:r>
        <w:rPr>
          <w:rFonts w:ascii="SimHei" w:hAnsi="SimHei" w:eastAsia="SimHei" w:cs="SimHei"/>
          <w:sz w:val="21"/>
          <w:szCs w:val="21"/>
          <w:color w:val="11609E"/>
          <w:spacing w:val="-17"/>
        </w:rPr>
        <w:t>辅</w:t>
      </w:r>
      <w:r>
        <w:rPr>
          <w:rFonts w:ascii="SimHei" w:hAnsi="SimHei" w:eastAsia="SimHei" w:cs="SimHei"/>
          <w:sz w:val="21"/>
          <w:szCs w:val="21"/>
          <w:color w:val="11609E"/>
          <w:spacing w:val="-35"/>
        </w:rPr>
        <w:t xml:space="preserve"> </w:t>
      </w:r>
      <w:r>
        <w:rPr>
          <w:rFonts w:ascii="SimHei" w:hAnsi="SimHei" w:eastAsia="SimHei" w:cs="SimHei"/>
          <w:sz w:val="21"/>
          <w:szCs w:val="21"/>
          <w:color w:val="11609E"/>
          <w:spacing w:val="-17"/>
        </w:rPr>
        <w:t>助</w:t>
      </w:r>
      <w:r>
        <w:rPr>
          <w:rFonts w:ascii="SimHei" w:hAnsi="SimHei" w:eastAsia="SimHei" w:cs="SimHei"/>
          <w:sz w:val="21"/>
          <w:szCs w:val="21"/>
          <w:color w:val="11609E"/>
          <w:spacing w:val="-36"/>
        </w:rPr>
        <w:t xml:space="preserve"> </w:t>
      </w:r>
      <w:r>
        <w:rPr>
          <w:rFonts w:ascii="SimHei" w:hAnsi="SimHei" w:eastAsia="SimHei" w:cs="SimHei"/>
          <w:sz w:val="21"/>
          <w:szCs w:val="21"/>
          <w:color w:val="11609E"/>
          <w:spacing w:val="-17"/>
        </w:rPr>
        <w:t>检</w:t>
      </w:r>
      <w:r>
        <w:rPr>
          <w:rFonts w:ascii="SimHei" w:hAnsi="SimHei" w:eastAsia="SimHei" w:cs="SimHei"/>
          <w:sz w:val="21"/>
          <w:szCs w:val="21"/>
          <w:color w:val="11609E"/>
          <w:spacing w:val="-33"/>
        </w:rPr>
        <w:t xml:space="preserve"> </w:t>
      </w:r>
      <w:r>
        <w:rPr>
          <w:rFonts w:ascii="SimHei" w:hAnsi="SimHei" w:eastAsia="SimHei" w:cs="SimHei"/>
          <w:sz w:val="21"/>
          <w:szCs w:val="21"/>
          <w:color w:val="11609E"/>
          <w:spacing w:val="-17"/>
        </w:rPr>
        <w:t>查</w:t>
      </w:r>
    </w:p>
    <w:p>
      <w:pPr>
        <w:spacing w:line="259" w:lineRule="auto"/>
        <w:rPr>
          <w:rFonts w:ascii="Arial"/>
          <w:sz w:val="21"/>
        </w:rPr>
      </w:pPr>
      <w:r/>
    </w:p>
    <w:p>
      <w:pPr>
        <w:ind w:left="390"/>
        <w:spacing w:before="68" w:line="220" w:lineRule="auto"/>
        <w:rPr>
          <w:rFonts w:ascii="SimSun" w:hAnsi="SimSun" w:eastAsia="SimSun" w:cs="SimSun"/>
          <w:sz w:val="21"/>
          <w:szCs w:val="21"/>
        </w:rPr>
      </w:pPr>
      <w:r>
        <w:rPr>
          <w:rFonts w:ascii="SimSun" w:hAnsi="SimSun" w:eastAsia="SimSun" w:cs="SimSun"/>
          <w:sz w:val="21"/>
          <w:szCs w:val="21"/>
          <w:spacing w:val="-4"/>
        </w:rPr>
        <w:t>(2)时间：正常人P</w:t>
      </w:r>
      <w:r>
        <w:rPr>
          <w:rFonts w:ascii="SimSun" w:hAnsi="SimSun" w:eastAsia="SimSun" w:cs="SimSun"/>
          <w:sz w:val="21"/>
          <w:szCs w:val="21"/>
          <w:spacing w:val="-26"/>
        </w:rPr>
        <w:t xml:space="preserve"> </w:t>
      </w:r>
      <w:r>
        <w:rPr>
          <w:rFonts w:ascii="SimSun" w:hAnsi="SimSun" w:eastAsia="SimSun" w:cs="SimSun"/>
          <w:sz w:val="21"/>
          <w:szCs w:val="21"/>
          <w:spacing w:val="-4"/>
        </w:rPr>
        <w:t>波时间一般小于0.12秒。</w:t>
      </w:r>
    </w:p>
    <w:p>
      <w:pPr>
        <w:ind w:left="390"/>
        <w:spacing w:before="66" w:line="216" w:lineRule="auto"/>
        <w:rPr>
          <w:rFonts w:ascii="SimSun" w:hAnsi="SimSun" w:eastAsia="SimSun" w:cs="SimSun"/>
          <w:sz w:val="21"/>
          <w:szCs w:val="21"/>
        </w:rPr>
      </w:pPr>
      <w:r>
        <w:rPr>
          <w:rFonts w:ascii="SimSun" w:hAnsi="SimSun" w:eastAsia="SimSun" w:cs="SimSun"/>
          <w:sz w:val="21"/>
          <w:szCs w:val="21"/>
          <w:spacing w:val="-5"/>
        </w:rPr>
        <w:t>(3)振幅：P</w:t>
      </w:r>
      <w:r>
        <w:rPr>
          <w:rFonts w:ascii="SimSun" w:hAnsi="SimSun" w:eastAsia="SimSun" w:cs="SimSun"/>
          <w:sz w:val="21"/>
          <w:szCs w:val="21"/>
          <w:spacing w:val="-37"/>
        </w:rPr>
        <w:t xml:space="preserve"> </w:t>
      </w:r>
      <w:r>
        <w:rPr>
          <w:rFonts w:ascii="SimSun" w:hAnsi="SimSun" w:eastAsia="SimSun" w:cs="SimSun"/>
          <w:sz w:val="21"/>
          <w:szCs w:val="21"/>
          <w:spacing w:val="-5"/>
        </w:rPr>
        <w:t>波振幅在肢体导联一般小于0.25mV,</w:t>
      </w:r>
      <w:r>
        <w:rPr>
          <w:rFonts w:ascii="SimSun" w:hAnsi="SimSun" w:eastAsia="SimSun" w:cs="SimSun"/>
          <w:sz w:val="21"/>
          <w:szCs w:val="21"/>
          <w:spacing w:val="-47"/>
        </w:rPr>
        <w:t xml:space="preserve"> </w:t>
      </w:r>
      <w:r>
        <w:rPr>
          <w:rFonts w:ascii="SimSun" w:hAnsi="SimSun" w:eastAsia="SimSun" w:cs="SimSun"/>
          <w:sz w:val="21"/>
          <w:szCs w:val="21"/>
          <w:spacing w:val="-5"/>
        </w:rPr>
        <w:t>胸导联一般小于0.2mV。</w:t>
      </w:r>
    </w:p>
    <w:p>
      <w:pPr>
        <w:ind w:firstLine="390"/>
        <w:spacing w:before="58" w:line="266" w:lineRule="auto"/>
        <w:rPr>
          <w:rFonts w:ascii="SimSun" w:hAnsi="SimSun" w:eastAsia="SimSun" w:cs="SimSun"/>
          <w:sz w:val="21"/>
          <w:szCs w:val="21"/>
        </w:rPr>
      </w:pPr>
      <w:r>
        <w:rPr>
          <w:rFonts w:ascii="Times New Roman" w:hAnsi="Times New Roman" w:eastAsia="Times New Roman" w:cs="Times New Roman"/>
          <w:sz w:val="21"/>
          <w:szCs w:val="21"/>
          <w:b/>
          <w:bCs/>
          <w:spacing w:val="-6"/>
        </w:rPr>
        <w:t>2.PR</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6"/>
        </w:rPr>
        <w:t>间期</w:t>
      </w:r>
      <w:r>
        <w:rPr>
          <w:rFonts w:ascii="SimSun" w:hAnsi="SimSun" w:eastAsia="SimSun" w:cs="SimSun"/>
          <w:sz w:val="21"/>
          <w:szCs w:val="21"/>
          <w:spacing w:val="79"/>
        </w:rPr>
        <w:t xml:space="preserve"> </w:t>
      </w:r>
      <w:r>
        <w:rPr>
          <w:rFonts w:ascii="SimSun" w:hAnsi="SimSun" w:eastAsia="SimSun" w:cs="SimSun"/>
          <w:sz w:val="21"/>
          <w:szCs w:val="21"/>
          <w:spacing w:val="-6"/>
        </w:rPr>
        <w:t>从</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6"/>
        </w:rPr>
        <w:t>P</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6"/>
        </w:rPr>
        <w:t>波的起点至</w:t>
      </w:r>
      <w:r>
        <w:rPr>
          <w:rFonts w:ascii="Times New Roman" w:hAnsi="Times New Roman" w:eastAsia="Times New Roman" w:cs="Times New Roman"/>
          <w:sz w:val="21"/>
          <w:szCs w:val="21"/>
          <w:spacing w:val="-6"/>
        </w:rPr>
        <w:t>QRS</w:t>
      </w:r>
      <w:r>
        <w:rPr>
          <w:rFonts w:ascii="SimSun" w:hAnsi="SimSun" w:eastAsia="SimSun" w:cs="SimSun"/>
          <w:sz w:val="21"/>
          <w:szCs w:val="21"/>
          <w:spacing w:val="-6"/>
        </w:rPr>
        <w:t>波群的起点，代表心房开始除极至心室开始除</w:t>
      </w:r>
      <w:r>
        <w:rPr>
          <w:rFonts w:ascii="SimSun" w:hAnsi="SimSun" w:eastAsia="SimSun" w:cs="SimSun"/>
          <w:sz w:val="21"/>
          <w:szCs w:val="21"/>
          <w:spacing w:val="-7"/>
        </w:rPr>
        <w:t>极的时间。</w:t>
      </w:r>
      <w:r>
        <w:rPr>
          <w:rFonts w:ascii="SimSun" w:hAnsi="SimSun" w:eastAsia="SimSun" w:cs="SimSun"/>
          <w:sz w:val="21"/>
          <w:szCs w:val="21"/>
        </w:rPr>
        <w:t xml:space="preserve"> </w:t>
      </w:r>
      <w:r>
        <w:rPr>
          <w:rFonts w:ascii="SimSun" w:hAnsi="SimSun" w:eastAsia="SimSun" w:cs="SimSun"/>
          <w:sz w:val="21"/>
          <w:szCs w:val="21"/>
          <w:spacing w:val="-3"/>
        </w:rPr>
        <w:t>心率在正常范围时，PR</w:t>
      </w:r>
      <w:r>
        <w:rPr>
          <w:rFonts w:ascii="SimSun" w:hAnsi="SimSun" w:eastAsia="SimSun" w:cs="SimSun"/>
          <w:sz w:val="21"/>
          <w:szCs w:val="21"/>
          <w:spacing w:val="-21"/>
        </w:rPr>
        <w:t xml:space="preserve"> </w:t>
      </w:r>
      <w:r>
        <w:rPr>
          <w:rFonts w:ascii="SimSun" w:hAnsi="SimSun" w:eastAsia="SimSun" w:cs="SimSun"/>
          <w:sz w:val="21"/>
          <w:szCs w:val="21"/>
          <w:spacing w:val="-3"/>
        </w:rPr>
        <w:t>间期为0.12~0.20秒。在</w:t>
      </w:r>
      <w:r>
        <w:rPr>
          <w:rFonts w:ascii="SimSun" w:hAnsi="SimSun" w:eastAsia="SimSun" w:cs="SimSun"/>
          <w:sz w:val="21"/>
          <w:szCs w:val="21"/>
          <w:spacing w:val="-4"/>
        </w:rPr>
        <w:t>幼儿及心动过速的情况下，</w:t>
      </w:r>
      <w:r>
        <w:rPr>
          <w:rFonts w:ascii="SimSun" w:hAnsi="SimSun" w:eastAsia="SimSun" w:cs="SimSun"/>
          <w:sz w:val="21"/>
          <w:szCs w:val="21"/>
          <w:spacing w:val="-3"/>
        </w:rPr>
        <w:t>PR</w:t>
      </w:r>
      <w:r>
        <w:rPr>
          <w:rFonts w:ascii="SimSun" w:hAnsi="SimSun" w:eastAsia="SimSun" w:cs="SimSun"/>
          <w:sz w:val="21"/>
          <w:szCs w:val="21"/>
          <w:spacing w:val="-10"/>
        </w:rPr>
        <w:t xml:space="preserve"> </w:t>
      </w:r>
      <w:r>
        <w:rPr>
          <w:rFonts w:ascii="SimSun" w:hAnsi="SimSun" w:eastAsia="SimSun" w:cs="SimSun"/>
          <w:sz w:val="21"/>
          <w:szCs w:val="21"/>
          <w:spacing w:val="-4"/>
        </w:rPr>
        <w:t>间期相应缩短。</w:t>
      </w:r>
      <w:r>
        <w:rPr>
          <w:rFonts w:ascii="SimSun" w:hAnsi="SimSun" w:eastAsia="SimSun" w:cs="SimSun"/>
          <w:sz w:val="21"/>
          <w:szCs w:val="21"/>
        </w:rPr>
        <w:t xml:space="preserve"> </w:t>
      </w:r>
      <w:r>
        <w:rPr>
          <w:rFonts w:ascii="SimSun" w:hAnsi="SimSun" w:eastAsia="SimSun" w:cs="SimSun"/>
          <w:sz w:val="21"/>
          <w:szCs w:val="21"/>
          <w:spacing w:val="-11"/>
        </w:rPr>
        <w:t>在老年人及心动过缓的情况下，PR</w:t>
      </w:r>
      <w:r>
        <w:rPr>
          <w:rFonts w:ascii="SimSun" w:hAnsi="SimSun" w:eastAsia="SimSun" w:cs="SimSun"/>
          <w:sz w:val="21"/>
          <w:szCs w:val="21"/>
          <w:spacing w:val="-11"/>
        </w:rPr>
        <w:t xml:space="preserve"> </w:t>
      </w:r>
      <w:r>
        <w:rPr>
          <w:rFonts w:ascii="SimSun" w:hAnsi="SimSun" w:eastAsia="SimSun" w:cs="SimSun"/>
          <w:sz w:val="21"/>
          <w:szCs w:val="21"/>
          <w:spacing w:val="-11"/>
        </w:rPr>
        <w:t>间期可略延长，但一般不超过0</w:t>
      </w:r>
      <w:r>
        <w:rPr>
          <w:rFonts w:ascii="SimSun" w:hAnsi="SimSun" w:eastAsia="SimSun" w:cs="SimSun"/>
          <w:sz w:val="21"/>
          <w:szCs w:val="21"/>
          <w:spacing w:val="-12"/>
        </w:rPr>
        <w:t>.22秒。</w:t>
      </w:r>
    </w:p>
    <w:p>
      <w:pPr>
        <w:ind w:left="390"/>
        <w:spacing w:before="54" w:line="212" w:lineRule="auto"/>
        <w:rPr>
          <w:rFonts w:ascii="SimSun" w:hAnsi="SimSun" w:eastAsia="SimSun" w:cs="SimSun"/>
          <w:sz w:val="21"/>
          <w:szCs w:val="21"/>
        </w:rPr>
      </w:pPr>
      <w:r>
        <w:rPr>
          <w:rFonts w:ascii="Times New Roman" w:hAnsi="Times New Roman" w:eastAsia="Times New Roman" w:cs="Times New Roman"/>
          <w:sz w:val="21"/>
          <w:szCs w:val="21"/>
          <w:b/>
          <w:bCs/>
          <w:spacing w:val="-8"/>
        </w:rPr>
        <w:t>3.QRS</w:t>
      </w:r>
      <w:r>
        <w:rPr>
          <w:rFonts w:ascii="Times New Roman" w:hAnsi="Times New Roman" w:eastAsia="Times New Roman" w:cs="Times New Roman"/>
          <w:sz w:val="21"/>
          <w:szCs w:val="21"/>
          <w:spacing w:val="19"/>
        </w:rPr>
        <w:t xml:space="preserve">   </w:t>
      </w:r>
      <w:r>
        <w:rPr>
          <w:rFonts w:ascii="SimSun" w:hAnsi="SimSun" w:eastAsia="SimSun" w:cs="SimSun"/>
          <w:sz w:val="21"/>
          <w:szCs w:val="21"/>
          <w:b/>
          <w:bCs/>
          <w:spacing w:val="-8"/>
        </w:rPr>
        <w:t>波群</w:t>
      </w:r>
      <w:r>
        <w:rPr>
          <w:rFonts w:ascii="SimSun" w:hAnsi="SimSun" w:eastAsia="SimSun" w:cs="SimSun"/>
          <w:sz w:val="21"/>
          <w:szCs w:val="21"/>
          <w:spacing w:val="71"/>
        </w:rPr>
        <w:t xml:space="preserve"> </w:t>
      </w:r>
      <w:r>
        <w:rPr>
          <w:rFonts w:ascii="SimSun" w:hAnsi="SimSun" w:eastAsia="SimSun" w:cs="SimSun"/>
          <w:sz w:val="21"/>
          <w:szCs w:val="21"/>
          <w:spacing w:val="-8"/>
        </w:rPr>
        <w:t>代表心室肌除极的电位变化。</w:t>
      </w:r>
    </w:p>
    <w:p>
      <w:pPr>
        <w:ind w:left="390"/>
        <w:spacing w:before="76" w:line="219" w:lineRule="auto"/>
        <w:rPr>
          <w:rFonts w:ascii="SimSun" w:hAnsi="SimSun" w:eastAsia="SimSun" w:cs="SimSun"/>
          <w:sz w:val="21"/>
          <w:szCs w:val="21"/>
        </w:rPr>
      </w:pPr>
      <w:r>
        <w:rPr>
          <w:rFonts w:ascii="SimSun" w:hAnsi="SimSun" w:eastAsia="SimSun" w:cs="SimSun"/>
          <w:sz w:val="21"/>
          <w:szCs w:val="21"/>
          <w:spacing w:val="-2"/>
        </w:rPr>
        <w:t>(1)时间：正常人QRS</w:t>
      </w:r>
      <w:r>
        <w:rPr>
          <w:rFonts w:ascii="SimSun" w:hAnsi="SimSun" w:eastAsia="SimSun" w:cs="SimSun"/>
          <w:sz w:val="21"/>
          <w:szCs w:val="21"/>
          <w:spacing w:val="9"/>
        </w:rPr>
        <w:t xml:space="preserve"> </w:t>
      </w:r>
      <w:r>
        <w:rPr>
          <w:rFonts w:ascii="SimSun" w:hAnsi="SimSun" w:eastAsia="SimSun" w:cs="SimSun"/>
          <w:sz w:val="21"/>
          <w:szCs w:val="21"/>
          <w:spacing w:val="-2"/>
        </w:rPr>
        <w:t>时间一般不超过0.11秒，多数在0.06~0.10秒。</w:t>
      </w:r>
    </w:p>
    <w:p>
      <w:pPr>
        <w:ind w:right="60" w:firstLine="390"/>
        <w:spacing w:before="61" w:line="266" w:lineRule="auto"/>
        <w:rPr>
          <w:rFonts w:ascii="SimSun" w:hAnsi="SimSun" w:eastAsia="SimSun" w:cs="SimSun"/>
          <w:sz w:val="21"/>
          <w:szCs w:val="21"/>
        </w:rPr>
      </w:pPr>
      <w:r>
        <w:rPr>
          <w:rFonts w:ascii="SimSun" w:hAnsi="SimSun" w:eastAsia="SimSun" w:cs="SimSun"/>
          <w:sz w:val="21"/>
          <w:szCs w:val="21"/>
          <w:spacing w:val="-8"/>
        </w:rPr>
        <w:t>(2)形态和振幅：在胸导联，正常人V</w:t>
      </w:r>
      <w:r>
        <w:rPr>
          <w:rFonts w:ascii="Calibri" w:hAnsi="Calibri" w:eastAsia="Calibri" w:cs="Calibri"/>
          <w:sz w:val="21"/>
          <w:szCs w:val="21"/>
          <w:spacing w:val="-8"/>
        </w:rPr>
        <w:t>₁</w:t>
      </w:r>
      <w:r>
        <w:rPr>
          <w:rFonts w:ascii="Calibri" w:hAnsi="Calibri" w:eastAsia="Calibri" w:cs="Calibri"/>
          <w:sz w:val="21"/>
          <w:szCs w:val="21"/>
          <w:spacing w:val="-25"/>
        </w:rPr>
        <w:t xml:space="preserve"> </w:t>
      </w:r>
      <w:r>
        <w:rPr>
          <w:rFonts w:ascii="SimSun" w:hAnsi="SimSun" w:eastAsia="SimSun" w:cs="SimSun"/>
          <w:sz w:val="21"/>
          <w:szCs w:val="21"/>
          <w:spacing w:val="-8"/>
        </w:rPr>
        <w:t>、V</w:t>
      </w:r>
      <w:r>
        <w:rPr>
          <w:rFonts w:ascii="Calibri" w:hAnsi="Calibri" w:eastAsia="Calibri" w:cs="Calibri"/>
          <w:sz w:val="21"/>
          <w:szCs w:val="21"/>
          <w:spacing w:val="-8"/>
        </w:rPr>
        <w:t>₂</w:t>
      </w:r>
      <w:r>
        <w:rPr>
          <w:rFonts w:ascii="SimSun" w:hAnsi="SimSun" w:eastAsia="SimSun" w:cs="SimSun"/>
          <w:sz w:val="21"/>
          <w:szCs w:val="21"/>
          <w:spacing w:val="-8"/>
        </w:rPr>
        <w:t>导联多呈</w:t>
      </w:r>
      <w:r>
        <w:rPr>
          <w:rFonts w:ascii="SimSun" w:hAnsi="SimSun" w:eastAsia="SimSun" w:cs="SimSun"/>
          <w:sz w:val="21"/>
          <w:szCs w:val="21"/>
          <w:spacing w:val="-51"/>
        </w:rPr>
        <w:t xml:space="preserve"> </w:t>
      </w:r>
      <w:r>
        <w:rPr>
          <w:rFonts w:ascii="SimSun" w:hAnsi="SimSun" w:eastAsia="SimSun" w:cs="SimSun"/>
          <w:sz w:val="21"/>
          <w:szCs w:val="21"/>
          <w:spacing w:val="-8"/>
        </w:rPr>
        <w:t>rS型</w:t>
      </w:r>
      <w:r>
        <w:rPr>
          <w:rFonts w:ascii="SimSun" w:hAnsi="SimSun" w:eastAsia="SimSun" w:cs="SimSun"/>
          <w:sz w:val="21"/>
          <w:szCs w:val="21"/>
          <w:spacing w:val="-9"/>
        </w:rPr>
        <w:t>，V</w:t>
      </w:r>
      <w:r>
        <w:rPr>
          <w:rFonts w:ascii="Calibri" w:hAnsi="Calibri" w:eastAsia="Calibri" w:cs="Calibri"/>
          <w:sz w:val="21"/>
          <w:szCs w:val="21"/>
          <w:spacing w:val="-9"/>
        </w:rPr>
        <w:t>₁</w:t>
      </w:r>
      <w:r>
        <w:rPr>
          <w:rFonts w:ascii="Calibri" w:hAnsi="Calibri" w:eastAsia="Calibri" w:cs="Calibri"/>
          <w:sz w:val="21"/>
          <w:szCs w:val="21"/>
          <w:spacing w:val="19"/>
        </w:rPr>
        <w:t xml:space="preserve"> </w:t>
      </w:r>
      <w:r>
        <w:rPr>
          <w:rFonts w:ascii="SimSun" w:hAnsi="SimSun" w:eastAsia="SimSun" w:cs="SimSun"/>
          <w:sz w:val="21"/>
          <w:szCs w:val="21"/>
          <w:spacing w:val="-9"/>
        </w:rPr>
        <w:t>的</w:t>
      </w:r>
      <w:r>
        <w:rPr>
          <w:rFonts w:ascii="SimSun" w:hAnsi="SimSun" w:eastAsia="SimSun" w:cs="SimSun"/>
          <w:sz w:val="21"/>
          <w:szCs w:val="21"/>
          <w:spacing w:val="-50"/>
        </w:rPr>
        <w:t xml:space="preserve"> </w:t>
      </w:r>
      <w:r>
        <w:rPr>
          <w:rFonts w:ascii="SimSun" w:hAnsi="SimSun" w:eastAsia="SimSun" w:cs="SimSun"/>
          <w:sz w:val="21"/>
          <w:szCs w:val="21"/>
          <w:spacing w:val="-9"/>
        </w:rPr>
        <w:t>R</w:t>
      </w:r>
      <w:r>
        <w:rPr>
          <w:rFonts w:ascii="SimSun" w:hAnsi="SimSun" w:eastAsia="SimSun" w:cs="SimSun"/>
          <w:sz w:val="21"/>
          <w:szCs w:val="21"/>
          <w:spacing w:val="-13"/>
        </w:rPr>
        <w:t xml:space="preserve"> </w:t>
      </w:r>
      <w:r>
        <w:rPr>
          <w:rFonts w:ascii="SimSun" w:hAnsi="SimSun" w:eastAsia="SimSun" w:cs="SimSun"/>
          <w:sz w:val="21"/>
          <w:szCs w:val="21"/>
          <w:spacing w:val="-9"/>
        </w:rPr>
        <w:t>波一般不超过1.0</w:t>
      </w:r>
      <w:r>
        <w:rPr>
          <w:rFonts w:ascii="SimSun" w:hAnsi="SimSun" w:eastAsia="SimSun" w:cs="SimSun"/>
          <w:sz w:val="21"/>
          <w:szCs w:val="21"/>
          <w:spacing w:val="-8"/>
        </w:rPr>
        <w:t>mV</w:t>
      </w:r>
      <w:r>
        <w:rPr>
          <w:rFonts w:ascii="SimSun" w:hAnsi="SimSun" w:eastAsia="SimSun" w:cs="SimSun"/>
          <w:sz w:val="21"/>
          <w:szCs w:val="21"/>
          <w:spacing w:val="-9"/>
        </w:rPr>
        <w:t>。</w:t>
      </w:r>
      <w:r>
        <w:rPr>
          <w:rFonts w:ascii="SimSun" w:hAnsi="SimSun" w:eastAsia="SimSun" w:cs="SimSun"/>
          <w:sz w:val="21"/>
          <w:szCs w:val="21"/>
          <w:spacing w:val="-8"/>
        </w:rPr>
        <w:t>Vs</w:t>
      </w:r>
      <w:r>
        <w:rPr>
          <w:rFonts w:ascii="SimSun" w:hAnsi="SimSun" w:eastAsia="SimSun" w:cs="SimSun"/>
          <w:sz w:val="21"/>
          <w:szCs w:val="21"/>
          <w:spacing w:val="-9"/>
        </w:rPr>
        <w:t>、</w:t>
      </w:r>
      <w:r>
        <w:rPr>
          <w:rFonts w:ascii="SimSun" w:hAnsi="SimSun" w:eastAsia="SimSun" w:cs="SimSun"/>
          <w:sz w:val="21"/>
          <w:szCs w:val="21"/>
        </w:rPr>
        <w:t xml:space="preserve"> </w:t>
      </w:r>
      <w:r>
        <w:rPr>
          <w:rFonts w:ascii="SimSun" w:hAnsi="SimSun" w:eastAsia="SimSun" w:cs="SimSun"/>
          <w:sz w:val="21"/>
          <w:szCs w:val="21"/>
          <w:spacing w:val="-6"/>
        </w:rPr>
        <w:t>V</w:t>
      </w:r>
      <w:r>
        <w:rPr>
          <w:rFonts w:ascii="Calibri" w:hAnsi="Calibri" w:eastAsia="Calibri" w:cs="Calibri"/>
          <w:sz w:val="21"/>
          <w:szCs w:val="21"/>
          <w:spacing w:val="-6"/>
        </w:rPr>
        <w:t>₆</w:t>
      </w:r>
      <w:r>
        <w:rPr>
          <w:rFonts w:ascii="Calibri" w:hAnsi="Calibri" w:eastAsia="Calibri" w:cs="Calibri"/>
          <w:sz w:val="21"/>
          <w:szCs w:val="21"/>
          <w:spacing w:val="-5"/>
        </w:rPr>
        <w:t xml:space="preserve"> </w:t>
      </w:r>
      <w:r>
        <w:rPr>
          <w:rFonts w:ascii="SimSun" w:hAnsi="SimSun" w:eastAsia="SimSun" w:cs="SimSun"/>
          <w:sz w:val="21"/>
          <w:szCs w:val="21"/>
          <w:spacing w:val="-6"/>
        </w:rPr>
        <w:t>导联QRS</w:t>
      </w:r>
      <w:r>
        <w:rPr>
          <w:rFonts w:ascii="SimSun" w:hAnsi="SimSun" w:eastAsia="SimSun" w:cs="SimSun"/>
          <w:sz w:val="21"/>
          <w:szCs w:val="21"/>
          <w:spacing w:val="6"/>
        </w:rPr>
        <w:t xml:space="preserve"> </w:t>
      </w:r>
      <w:r>
        <w:rPr>
          <w:rFonts w:ascii="SimSun" w:hAnsi="SimSun" w:eastAsia="SimSun" w:cs="SimSun"/>
          <w:sz w:val="21"/>
          <w:szCs w:val="21"/>
          <w:spacing w:val="-6"/>
        </w:rPr>
        <w:t>波群可呈qR、qRs、Rs</w:t>
      </w:r>
      <w:r>
        <w:rPr>
          <w:rFonts w:ascii="SimSun" w:hAnsi="SimSun" w:eastAsia="SimSun" w:cs="SimSun"/>
          <w:sz w:val="21"/>
          <w:szCs w:val="21"/>
          <w:spacing w:val="-7"/>
        </w:rPr>
        <w:t>或R</w:t>
      </w:r>
      <w:r>
        <w:rPr>
          <w:rFonts w:ascii="SimSun" w:hAnsi="SimSun" w:eastAsia="SimSun" w:cs="SimSun"/>
          <w:sz w:val="21"/>
          <w:szCs w:val="21"/>
          <w:spacing w:val="-24"/>
        </w:rPr>
        <w:t xml:space="preserve"> </w:t>
      </w:r>
      <w:r>
        <w:rPr>
          <w:rFonts w:ascii="SimSun" w:hAnsi="SimSun" w:eastAsia="SimSun" w:cs="SimSun"/>
          <w:sz w:val="21"/>
          <w:szCs w:val="21"/>
          <w:spacing w:val="-7"/>
        </w:rPr>
        <w:t>型，且R</w:t>
      </w:r>
      <w:r>
        <w:rPr>
          <w:rFonts w:ascii="SimSun" w:hAnsi="SimSun" w:eastAsia="SimSun" w:cs="SimSun"/>
          <w:sz w:val="21"/>
          <w:szCs w:val="21"/>
          <w:spacing w:val="-23"/>
        </w:rPr>
        <w:t xml:space="preserve"> </w:t>
      </w:r>
      <w:r>
        <w:rPr>
          <w:rFonts w:ascii="SimSun" w:hAnsi="SimSun" w:eastAsia="SimSun" w:cs="SimSun"/>
          <w:sz w:val="21"/>
          <w:szCs w:val="21"/>
          <w:spacing w:val="-7"/>
        </w:rPr>
        <w:t>波一般不超过2.5</w:t>
      </w:r>
      <w:r>
        <w:rPr>
          <w:rFonts w:ascii="SimSun" w:hAnsi="SimSun" w:eastAsia="SimSun" w:cs="SimSun"/>
          <w:sz w:val="21"/>
          <w:szCs w:val="21"/>
          <w:spacing w:val="-6"/>
        </w:rPr>
        <w:t>mV</w:t>
      </w:r>
      <w:r>
        <w:rPr>
          <w:rFonts w:ascii="SimSun" w:hAnsi="SimSun" w:eastAsia="SimSun" w:cs="SimSun"/>
          <w:sz w:val="21"/>
          <w:szCs w:val="21"/>
          <w:spacing w:val="-7"/>
        </w:rPr>
        <w:t>。</w:t>
      </w:r>
      <w:r>
        <w:rPr>
          <w:rFonts w:ascii="SimSun" w:hAnsi="SimSun" w:eastAsia="SimSun" w:cs="SimSun"/>
          <w:sz w:val="21"/>
          <w:szCs w:val="21"/>
          <w:spacing w:val="-9"/>
        </w:rPr>
        <w:t xml:space="preserve"> </w:t>
      </w:r>
      <w:r>
        <w:rPr>
          <w:rFonts w:ascii="SimSun" w:hAnsi="SimSun" w:eastAsia="SimSun" w:cs="SimSun"/>
          <w:sz w:val="21"/>
          <w:szCs w:val="21"/>
          <w:spacing w:val="-7"/>
        </w:rPr>
        <w:t>胸导联的R</w:t>
      </w:r>
      <w:r>
        <w:rPr>
          <w:rFonts w:ascii="SimSun" w:hAnsi="SimSun" w:eastAsia="SimSun" w:cs="SimSun"/>
          <w:sz w:val="21"/>
          <w:szCs w:val="21"/>
          <w:spacing w:val="-24"/>
        </w:rPr>
        <w:t xml:space="preserve"> </w:t>
      </w:r>
      <w:r>
        <w:rPr>
          <w:rFonts w:ascii="SimSun" w:hAnsi="SimSun" w:eastAsia="SimSun" w:cs="SimSun"/>
          <w:sz w:val="21"/>
          <w:szCs w:val="21"/>
          <w:spacing w:val="-7"/>
        </w:rPr>
        <w:t>波</w:t>
      </w:r>
      <w:r>
        <w:rPr>
          <w:rFonts w:ascii="SimSun" w:hAnsi="SimSun" w:eastAsia="SimSun" w:cs="SimSun"/>
          <w:sz w:val="21"/>
          <w:szCs w:val="21"/>
          <w:spacing w:val="12"/>
        </w:rPr>
        <w:t xml:space="preserve"> </w:t>
      </w:r>
      <w:r>
        <w:rPr>
          <w:rFonts w:ascii="SimSun" w:hAnsi="SimSun" w:eastAsia="SimSun" w:cs="SimSun"/>
          <w:sz w:val="21"/>
          <w:szCs w:val="21"/>
          <w:spacing w:val="-7"/>
        </w:rPr>
        <w:t>自V</w:t>
      </w:r>
      <w:r>
        <w:rPr>
          <w:rFonts w:ascii="Calibri" w:hAnsi="Calibri" w:eastAsia="Calibri" w:cs="Calibri"/>
          <w:sz w:val="21"/>
          <w:szCs w:val="21"/>
          <w:spacing w:val="-7"/>
        </w:rPr>
        <w:t>₁</w:t>
      </w:r>
      <w:r>
        <w:rPr>
          <w:rFonts w:ascii="Calibri" w:hAnsi="Calibri" w:eastAsia="Calibri" w:cs="Calibri"/>
          <w:sz w:val="21"/>
          <w:szCs w:val="21"/>
          <w:spacing w:val="9"/>
        </w:rPr>
        <w:t xml:space="preserve"> </w:t>
      </w:r>
      <w:r>
        <w:rPr>
          <w:rFonts w:ascii="SimSun" w:hAnsi="SimSun" w:eastAsia="SimSun" w:cs="SimSun"/>
          <w:sz w:val="21"/>
          <w:szCs w:val="21"/>
          <w:spacing w:val="-7"/>
        </w:rPr>
        <w:t>至V,逐</w:t>
      </w:r>
      <w:r>
        <w:rPr>
          <w:rFonts w:ascii="SimSun" w:hAnsi="SimSun" w:eastAsia="SimSun" w:cs="SimSun"/>
          <w:sz w:val="21"/>
          <w:szCs w:val="21"/>
        </w:rPr>
        <w:t xml:space="preserve"> </w:t>
      </w:r>
      <w:r>
        <w:rPr>
          <w:rFonts w:ascii="SimSun" w:hAnsi="SimSun" w:eastAsia="SimSun" w:cs="SimSun"/>
          <w:sz w:val="21"/>
          <w:szCs w:val="21"/>
          <w:spacing w:val="-10"/>
        </w:rPr>
        <w:t>渐增高，V</w:t>
      </w:r>
      <w:r>
        <w:rPr>
          <w:rFonts w:ascii="Calibri" w:hAnsi="Calibri" w:eastAsia="Calibri" w:cs="Calibri"/>
          <w:sz w:val="21"/>
          <w:szCs w:val="21"/>
          <w:spacing w:val="-10"/>
        </w:rPr>
        <w:t>₆</w:t>
      </w:r>
      <w:r>
        <w:rPr>
          <w:rFonts w:ascii="Calibri" w:hAnsi="Calibri" w:eastAsia="Calibri" w:cs="Calibri"/>
          <w:sz w:val="21"/>
          <w:szCs w:val="21"/>
          <w:spacing w:val="-15"/>
        </w:rPr>
        <w:t xml:space="preserve"> </w:t>
      </w:r>
      <w:r>
        <w:rPr>
          <w:rFonts w:ascii="SimSun" w:hAnsi="SimSun" w:eastAsia="SimSun" w:cs="SimSun"/>
          <w:sz w:val="21"/>
          <w:szCs w:val="21"/>
          <w:spacing w:val="-10"/>
        </w:rPr>
        <w:t>的</w:t>
      </w:r>
      <w:r>
        <w:rPr>
          <w:rFonts w:ascii="SimSun" w:hAnsi="SimSun" w:eastAsia="SimSun" w:cs="SimSun"/>
          <w:sz w:val="21"/>
          <w:szCs w:val="21"/>
          <w:spacing w:val="-50"/>
        </w:rPr>
        <w:t xml:space="preserve"> </w:t>
      </w:r>
      <w:r>
        <w:rPr>
          <w:rFonts w:ascii="SimSun" w:hAnsi="SimSun" w:eastAsia="SimSun" w:cs="SimSun"/>
          <w:sz w:val="21"/>
          <w:szCs w:val="21"/>
          <w:spacing w:val="-10"/>
        </w:rPr>
        <w:t>R</w:t>
      </w:r>
      <w:r>
        <w:rPr>
          <w:rFonts w:ascii="SimSun" w:hAnsi="SimSun" w:eastAsia="SimSun" w:cs="SimSun"/>
          <w:sz w:val="21"/>
          <w:szCs w:val="21"/>
          <w:spacing w:val="-23"/>
        </w:rPr>
        <w:t xml:space="preserve"> </w:t>
      </w:r>
      <w:r>
        <w:rPr>
          <w:rFonts w:ascii="SimSun" w:hAnsi="SimSun" w:eastAsia="SimSun" w:cs="SimSun"/>
          <w:sz w:val="21"/>
          <w:szCs w:val="21"/>
          <w:spacing w:val="-10"/>
        </w:rPr>
        <w:t>波一般低于V</w:t>
      </w:r>
      <w:r>
        <w:rPr>
          <w:rFonts w:ascii="Calibri" w:hAnsi="Calibri" w:eastAsia="Calibri" w:cs="Calibri"/>
          <w:sz w:val="21"/>
          <w:szCs w:val="21"/>
          <w:spacing w:val="-10"/>
        </w:rPr>
        <w:t>₃</w:t>
      </w:r>
      <w:r>
        <w:rPr>
          <w:rFonts w:ascii="Calibri" w:hAnsi="Calibri" w:eastAsia="Calibri" w:cs="Calibri"/>
          <w:sz w:val="21"/>
          <w:szCs w:val="21"/>
          <w:spacing w:val="21"/>
        </w:rPr>
        <w:t xml:space="preserve"> </w:t>
      </w:r>
      <w:r>
        <w:rPr>
          <w:rFonts w:ascii="SimSun" w:hAnsi="SimSun" w:eastAsia="SimSun" w:cs="SimSun"/>
          <w:sz w:val="21"/>
          <w:szCs w:val="21"/>
          <w:spacing w:val="-10"/>
        </w:rPr>
        <w:t>的</w:t>
      </w:r>
      <w:r>
        <w:rPr>
          <w:rFonts w:ascii="SimSun" w:hAnsi="SimSun" w:eastAsia="SimSun" w:cs="SimSun"/>
          <w:sz w:val="21"/>
          <w:szCs w:val="21"/>
          <w:spacing w:val="-60"/>
        </w:rPr>
        <w:t xml:space="preserve"> </w:t>
      </w:r>
      <w:r>
        <w:rPr>
          <w:rFonts w:ascii="SimSun" w:hAnsi="SimSun" w:eastAsia="SimSun" w:cs="SimSun"/>
          <w:sz w:val="21"/>
          <w:szCs w:val="21"/>
          <w:spacing w:val="-10"/>
        </w:rPr>
        <w:t>R</w:t>
      </w:r>
      <w:r>
        <w:rPr>
          <w:rFonts w:ascii="SimSun" w:hAnsi="SimSun" w:eastAsia="SimSun" w:cs="SimSun"/>
          <w:sz w:val="21"/>
          <w:szCs w:val="21"/>
          <w:spacing w:val="-13"/>
        </w:rPr>
        <w:t xml:space="preserve"> </w:t>
      </w:r>
      <w:r>
        <w:rPr>
          <w:rFonts w:ascii="SimSun" w:hAnsi="SimSun" w:eastAsia="SimSun" w:cs="SimSun"/>
          <w:sz w:val="21"/>
          <w:szCs w:val="21"/>
          <w:spacing w:val="-10"/>
        </w:rPr>
        <w:t>波。通常V</w:t>
      </w:r>
      <w:r>
        <w:rPr>
          <w:rFonts w:ascii="Calibri" w:hAnsi="Calibri" w:eastAsia="Calibri" w:cs="Calibri"/>
          <w:sz w:val="21"/>
          <w:szCs w:val="21"/>
          <w:spacing w:val="-10"/>
        </w:rPr>
        <w:t>₂</w:t>
      </w:r>
      <w:r>
        <w:rPr>
          <w:rFonts w:ascii="Calibri" w:hAnsi="Calibri" w:eastAsia="Calibri" w:cs="Calibri"/>
          <w:sz w:val="21"/>
          <w:szCs w:val="21"/>
          <w:spacing w:val="20"/>
          <w:w w:val="101"/>
        </w:rPr>
        <w:t xml:space="preserve"> </w:t>
      </w:r>
      <w:r>
        <w:rPr>
          <w:rFonts w:ascii="SimSun" w:hAnsi="SimSun" w:eastAsia="SimSun" w:cs="SimSun"/>
          <w:sz w:val="21"/>
          <w:szCs w:val="21"/>
          <w:spacing w:val="-10"/>
        </w:rPr>
        <w:t>的</w:t>
      </w:r>
      <w:r>
        <w:rPr>
          <w:rFonts w:ascii="SimSun" w:hAnsi="SimSun" w:eastAsia="SimSun" w:cs="SimSun"/>
          <w:sz w:val="21"/>
          <w:szCs w:val="21"/>
          <w:spacing w:val="-60"/>
        </w:rPr>
        <w:t xml:space="preserve"> </w:t>
      </w:r>
      <w:r>
        <w:rPr>
          <w:rFonts w:ascii="SimSun" w:hAnsi="SimSun" w:eastAsia="SimSun" w:cs="SimSun"/>
          <w:sz w:val="21"/>
          <w:szCs w:val="21"/>
          <w:spacing w:val="-10"/>
        </w:rPr>
        <w:t>S</w:t>
      </w:r>
      <w:r>
        <w:rPr>
          <w:rFonts w:ascii="SimSun" w:hAnsi="SimSun" w:eastAsia="SimSun" w:cs="SimSun"/>
          <w:sz w:val="21"/>
          <w:szCs w:val="21"/>
          <w:spacing w:val="-31"/>
        </w:rPr>
        <w:t xml:space="preserve"> </w:t>
      </w:r>
      <w:r>
        <w:rPr>
          <w:rFonts w:ascii="SimSun" w:hAnsi="SimSun" w:eastAsia="SimSun" w:cs="SimSun"/>
          <w:sz w:val="21"/>
          <w:szCs w:val="21"/>
          <w:spacing w:val="-10"/>
        </w:rPr>
        <w:t>波较深</w:t>
      </w:r>
      <w:r>
        <w:rPr>
          <w:rFonts w:ascii="SimSun" w:hAnsi="SimSun" w:eastAsia="SimSun" w:cs="SimSun"/>
          <w:sz w:val="21"/>
          <w:szCs w:val="21"/>
          <w:spacing w:val="-11"/>
        </w:rPr>
        <w:t>，V</w:t>
      </w:r>
      <w:r>
        <w:rPr>
          <w:rFonts w:ascii="Calibri" w:hAnsi="Calibri" w:eastAsia="Calibri" w:cs="Calibri"/>
          <w:sz w:val="21"/>
          <w:szCs w:val="21"/>
          <w:spacing w:val="-11"/>
        </w:rPr>
        <w:t>₂</w:t>
      </w:r>
      <w:r>
        <w:rPr>
          <w:rFonts w:ascii="Calibri" w:hAnsi="Calibri" w:eastAsia="Calibri" w:cs="Calibri"/>
          <w:sz w:val="21"/>
          <w:szCs w:val="21"/>
          <w:spacing w:val="-9"/>
        </w:rPr>
        <w:t xml:space="preserve"> </w:t>
      </w:r>
      <w:r>
        <w:rPr>
          <w:rFonts w:ascii="SimSun" w:hAnsi="SimSun" w:eastAsia="SimSun" w:cs="SimSun"/>
          <w:sz w:val="21"/>
          <w:szCs w:val="21"/>
          <w:spacing w:val="-11"/>
        </w:rPr>
        <w:t>至</w:t>
      </w:r>
      <w:r>
        <w:rPr>
          <w:rFonts w:ascii="SimSun" w:hAnsi="SimSun" w:eastAsia="SimSun" w:cs="SimSun"/>
          <w:sz w:val="21"/>
          <w:szCs w:val="21"/>
          <w:spacing w:val="-55"/>
        </w:rPr>
        <w:t xml:space="preserve"> </w:t>
      </w:r>
      <w:r>
        <w:rPr>
          <w:rFonts w:ascii="SimSun" w:hAnsi="SimSun" w:eastAsia="SimSun" w:cs="SimSun"/>
          <w:sz w:val="21"/>
          <w:szCs w:val="21"/>
          <w:spacing w:val="-11"/>
        </w:rPr>
        <w:t>V</w:t>
      </w:r>
      <w:r>
        <w:rPr>
          <w:rFonts w:ascii="Calibri" w:hAnsi="Calibri" w:eastAsia="Calibri" w:cs="Calibri"/>
          <w:sz w:val="21"/>
          <w:szCs w:val="21"/>
          <w:spacing w:val="-11"/>
        </w:rPr>
        <w:t>₆</w:t>
      </w:r>
      <w:r>
        <w:rPr>
          <w:rFonts w:ascii="Calibri" w:hAnsi="Calibri" w:eastAsia="Calibri" w:cs="Calibri"/>
          <w:sz w:val="21"/>
          <w:szCs w:val="21"/>
          <w:spacing w:val="-5"/>
        </w:rPr>
        <w:t xml:space="preserve"> </w:t>
      </w:r>
      <w:r>
        <w:rPr>
          <w:rFonts w:ascii="SimSun" w:hAnsi="SimSun" w:eastAsia="SimSun" w:cs="SimSun"/>
          <w:sz w:val="21"/>
          <w:szCs w:val="21"/>
          <w:spacing w:val="-11"/>
        </w:rPr>
        <w:t>导联的S</w:t>
      </w:r>
      <w:r>
        <w:rPr>
          <w:rFonts w:ascii="SimSun" w:hAnsi="SimSun" w:eastAsia="SimSun" w:cs="SimSun"/>
          <w:sz w:val="21"/>
          <w:szCs w:val="21"/>
          <w:spacing w:val="-41"/>
        </w:rPr>
        <w:t xml:space="preserve"> </w:t>
      </w:r>
      <w:r>
        <w:rPr>
          <w:rFonts w:ascii="SimSun" w:hAnsi="SimSun" w:eastAsia="SimSun" w:cs="SimSun"/>
          <w:sz w:val="21"/>
          <w:szCs w:val="21"/>
          <w:spacing w:val="-11"/>
        </w:rPr>
        <w:t>波逐渐变浅。</w:t>
      </w:r>
      <w:r>
        <w:rPr>
          <w:rFonts w:ascii="SimSun" w:hAnsi="SimSun" w:eastAsia="SimSun" w:cs="SimSun"/>
          <w:sz w:val="21"/>
          <w:szCs w:val="21"/>
        </w:rPr>
        <w:t xml:space="preserve"> </w:t>
      </w:r>
      <w:r>
        <w:rPr>
          <w:rFonts w:ascii="SimSun" w:hAnsi="SimSun" w:eastAsia="SimSun" w:cs="SimSun"/>
          <w:sz w:val="21"/>
          <w:szCs w:val="21"/>
          <w:spacing w:val="-11"/>
        </w:rPr>
        <w:t>V</w:t>
      </w:r>
      <w:r>
        <w:rPr>
          <w:rFonts w:ascii="Calibri" w:hAnsi="Calibri" w:eastAsia="Calibri" w:cs="Calibri"/>
          <w:sz w:val="21"/>
          <w:szCs w:val="21"/>
          <w:spacing w:val="-11"/>
        </w:rPr>
        <w:t>₁</w:t>
      </w:r>
      <w:r>
        <w:rPr>
          <w:rFonts w:ascii="Calibri" w:hAnsi="Calibri" w:eastAsia="Calibri" w:cs="Calibri"/>
          <w:sz w:val="21"/>
          <w:szCs w:val="21"/>
          <w:spacing w:val="29"/>
          <w:w w:val="101"/>
        </w:rPr>
        <w:t xml:space="preserve"> </w:t>
      </w:r>
      <w:r>
        <w:rPr>
          <w:rFonts w:ascii="SimSun" w:hAnsi="SimSun" w:eastAsia="SimSun" w:cs="SimSun"/>
          <w:sz w:val="21"/>
          <w:szCs w:val="21"/>
          <w:spacing w:val="-11"/>
        </w:rPr>
        <w:t>的</w:t>
      </w:r>
      <w:r>
        <w:rPr>
          <w:rFonts w:ascii="SimSun" w:hAnsi="SimSun" w:eastAsia="SimSun" w:cs="SimSun"/>
          <w:sz w:val="21"/>
          <w:szCs w:val="21"/>
        </w:rPr>
        <w:t xml:space="preserve"> </w:t>
      </w:r>
      <w:r>
        <w:rPr>
          <w:rFonts w:ascii="SimSun" w:hAnsi="SimSun" w:eastAsia="SimSun" w:cs="SimSun"/>
          <w:sz w:val="21"/>
          <w:szCs w:val="21"/>
          <w:spacing w:val="-10"/>
        </w:rPr>
        <w:t>R/S</w:t>
      </w:r>
      <w:r>
        <w:rPr>
          <w:rFonts w:ascii="SimSun" w:hAnsi="SimSun" w:eastAsia="SimSun" w:cs="SimSun"/>
          <w:sz w:val="21"/>
          <w:szCs w:val="21"/>
          <w:spacing w:val="-34"/>
        </w:rPr>
        <w:t xml:space="preserve"> </w:t>
      </w:r>
      <w:r>
        <w:rPr>
          <w:rFonts w:ascii="SimSun" w:hAnsi="SimSun" w:eastAsia="SimSun" w:cs="SimSun"/>
          <w:sz w:val="21"/>
          <w:szCs w:val="21"/>
          <w:spacing w:val="-10"/>
        </w:rPr>
        <w:t>小于1</w:t>
      </w:r>
      <w:r>
        <w:rPr>
          <w:rFonts w:ascii="SimSun" w:hAnsi="SimSun" w:eastAsia="SimSun" w:cs="SimSun"/>
          <w:sz w:val="21"/>
          <w:szCs w:val="21"/>
          <w:spacing w:val="-61"/>
        </w:rPr>
        <w:t xml:space="preserve"> </w:t>
      </w:r>
      <w:r>
        <w:rPr>
          <w:rFonts w:ascii="SimSun" w:hAnsi="SimSun" w:eastAsia="SimSun" w:cs="SimSun"/>
          <w:sz w:val="21"/>
          <w:szCs w:val="21"/>
          <w:spacing w:val="-10"/>
        </w:rPr>
        <w:t>,V</w:t>
      </w:r>
      <w:r>
        <w:rPr>
          <w:rFonts w:ascii="Calibri" w:hAnsi="Calibri" w:eastAsia="Calibri" w:cs="Calibri"/>
          <w:sz w:val="21"/>
          <w:szCs w:val="21"/>
          <w:spacing w:val="-10"/>
        </w:rPr>
        <w:t>₅</w:t>
      </w:r>
      <w:r>
        <w:rPr>
          <w:rFonts w:ascii="Calibri" w:hAnsi="Calibri" w:eastAsia="Calibri" w:cs="Calibri"/>
          <w:sz w:val="21"/>
          <w:szCs w:val="21"/>
          <w:spacing w:val="1"/>
        </w:rPr>
        <w:t xml:space="preserve"> </w:t>
      </w:r>
      <w:r>
        <w:rPr>
          <w:rFonts w:ascii="SimSun" w:hAnsi="SimSun" w:eastAsia="SimSun" w:cs="SimSun"/>
          <w:sz w:val="21"/>
          <w:szCs w:val="21"/>
          <w:spacing w:val="-10"/>
        </w:rPr>
        <w:t>的</w:t>
      </w:r>
      <w:r>
        <w:rPr>
          <w:rFonts w:ascii="SimSun" w:hAnsi="SimSun" w:eastAsia="SimSun" w:cs="SimSun"/>
          <w:sz w:val="21"/>
          <w:szCs w:val="21"/>
          <w:spacing w:val="-59"/>
        </w:rPr>
        <w:t xml:space="preserve"> </w:t>
      </w:r>
      <w:r>
        <w:rPr>
          <w:rFonts w:ascii="SimSun" w:hAnsi="SimSun" w:eastAsia="SimSun" w:cs="SimSun"/>
          <w:sz w:val="21"/>
          <w:szCs w:val="21"/>
          <w:spacing w:val="-10"/>
        </w:rPr>
        <w:t>R/S</w:t>
      </w:r>
      <w:r>
        <w:rPr>
          <w:rFonts w:ascii="SimSun" w:hAnsi="SimSun" w:eastAsia="SimSun" w:cs="SimSun"/>
          <w:sz w:val="21"/>
          <w:szCs w:val="21"/>
          <w:spacing w:val="-34"/>
        </w:rPr>
        <w:t xml:space="preserve"> </w:t>
      </w:r>
      <w:r>
        <w:rPr>
          <w:rFonts w:ascii="SimSun" w:hAnsi="SimSun" w:eastAsia="SimSun" w:cs="SimSun"/>
          <w:sz w:val="21"/>
          <w:szCs w:val="21"/>
          <w:spacing w:val="-10"/>
        </w:rPr>
        <w:t>大于1。在V</w:t>
      </w:r>
      <w:r>
        <w:rPr>
          <w:rFonts w:ascii="Calibri" w:hAnsi="Calibri" w:eastAsia="Calibri" w:cs="Calibri"/>
          <w:sz w:val="21"/>
          <w:szCs w:val="21"/>
          <w:spacing w:val="-10"/>
        </w:rPr>
        <w:t>₃</w:t>
      </w:r>
      <w:r>
        <w:rPr>
          <w:rFonts w:ascii="Calibri" w:hAnsi="Calibri" w:eastAsia="Calibri" w:cs="Calibri"/>
          <w:sz w:val="21"/>
          <w:szCs w:val="21"/>
          <w:spacing w:val="1"/>
        </w:rPr>
        <w:t xml:space="preserve"> </w:t>
      </w:r>
      <w:r>
        <w:rPr>
          <w:rFonts w:ascii="SimSun" w:hAnsi="SimSun" w:eastAsia="SimSun" w:cs="SimSun"/>
          <w:sz w:val="21"/>
          <w:szCs w:val="21"/>
          <w:spacing w:val="-10"/>
        </w:rPr>
        <w:t>或</w:t>
      </w:r>
      <w:r>
        <w:rPr>
          <w:rFonts w:ascii="SimSun" w:hAnsi="SimSun" w:eastAsia="SimSun" w:cs="SimSun"/>
          <w:sz w:val="21"/>
          <w:szCs w:val="21"/>
          <w:spacing w:val="-54"/>
        </w:rPr>
        <w:t xml:space="preserve"> </w:t>
      </w:r>
      <w:r>
        <w:rPr>
          <w:rFonts w:ascii="SimSun" w:hAnsi="SimSun" w:eastAsia="SimSun" w:cs="SimSun"/>
          <w:sz w:val="21"/>
          <w:szCs w:val="21"/>
          <w:spacing w:val="-10"/>
        </w:rPr>
        <w:t>V</w:t>
      </w:r>
      <w:r>
        <w:rPr>
          <w:rFonts w:ascii="Calibri" w:hAnsi="Calibri" w:eastAsia="Calibri" w:cs="Calibri"/>
          <w:sz w:val="21"/>
          <w:szCs w:val="21"/>
          <w:spacing w:val="-10"/>
        </w:rPr>
        <w:t>₄</w:t>
      </w:r>
      <w:r>
        <w:rPr>
          <w:rFonts w:ascii="Calibri" w:hAnsi="Calibri" w:eastAsia="Calibri" w:cs="Calibri"/>
          <w:sz w:val="21"/>
          <w:szCs w:val="21"/>
          <w:spacing w:val="-14"/>
        </w:rPr>
        <w:t xml:space="preserve"> </w:t>
      </w:r>
      <w:r>
        <w:rPr>
          <w:rFonts w:ascii="SimSun" w:hAnsi="SimSun" w:eastAsia="SimSun" w:cs="SimSun"/>
          <w:sz w:val="21"/>
          <w:szCs w:val="21"/>
          <w:spacing w:val="-10"/>
        </w:rPr>
        <w:t>导联，R</w:t>
      </w:r>
      <w:r>
        <w:rPr>
          <w:rFonts w:ascii="SimSun" w:hAnsi="SimSun" w:eastAsia="SimSun" w:cs="SimSun"/>
          <w:sz w:val="21"/>
          <w:szCs w:val="21"/>
          <w:spacing w:val="-24"/>
        </w:rPr>
        <w:t xml:space="preserve"> </w:t>
      </w:r>
      <w:r>
        <w:rPr>
          <w:rFonts w:ascii="SimSun" w:hAnsi="SimSun" w:eastAsia="SimSun" w:cs="SimSun"/>
          <w:sz w:val="21"/>
          <w:szCs w:val="21"/>
          <w:spacing w:val="-10"/>
        </w:rPr>
        <w:t>波和S</w:t>
      </w:r>
      <w:r>
        <w:rPr>
          <w:rFonts w:ascii="SimSun" w:hAnsi="SimSun" w:eastAsia="SimSun" w:cs="SimSun"/>
          <w:sz w:val="21"/>
          <w:szCs w:val="21"/>
          <w:spacing w:val="-41"/>
        </w:rPr>
        <w:t xml:space="preserve"> </w:t>
      </w:r>
      <w:r>
        <w:rPr>
          <w:rFonts w:ascii="SimSun" w:hAnsi="SimSun" w:eastAsia="SimSun" w:cs="SimSun"/>
          <w:sz w:val="21"/>
          <w:szCs w:val="21"/>
          <w:spacing w:val="-10"/>
        </w:rPr>
        <w:t>波的振幅大</w:t>
      </w:r>
      <w:r>
        <w:rPr>
          <w:rFonts w:ascii="SimSun" w:hAnsi="SimSun" w:eastAsia="SimSun" w:cs="SimSun"/>
          <w:sz w:val="21"/>
          <w:szCs w:val="21"/>
          <w:spacing w:val="-11"/>
        </w:rPr>
        <w:t>体相等。在肢体导联，</w:t>
      </w:r>
      <w:r>
        <w:rPr>
          <w:rFonts w:ascii="SimSun" w:hAnsi="SimSun" w:eastAsia="SimSun" w:cs="SimSun"/>
          <w:sz w:val="21"/>
          <w:szCs w:val="21"/>
          <w:spacing w:val="-34"/>
        </w:rPr>
        <w:t xml:space="preserve"> </w:t>
      </w:r>
      <w:r>
        <w:rPr>
          <w:rFonts w:ascii="SimSun" w:hAnsi="SimSun" w:eastAsia="SimSun" w:cs="SimSun"/>
          <w:sz w:val="21"/>
          <w:szCs w:val="21"/>
          <w:spacing w:val="-11"/>
        </w:rPr>
        <w:t>I、Ⅱ导</w:t>
      </w:r>
      <w:r>
        <w:rPr>
          <w:rFonts w:ascii="SimSun" w:hAnsi="SimSun" w:eastAsia="SimSun" w:cs="SimSun"/>
          <w:sz w:val="21"/>
          <w:szCs w:val="21"/>
        </w:rPr>
        <w:t xml:space="preserve"> </w:t>
      </w:r>
      <w:r>
        <w:rPr>
          <w:rFonts w:ascii="SimSun" w:hAnsi="SimSun" w:eastAsia="SimSun" w:cs="SimSun"/>
          <w:sz w:val="21"/>
          <w:szCs w:val="21"/>
          <w:spacing w:val="-8"/>
        </w:rPr>
        <w:t>联的QRS</w:t>
      </w:r>
      <w:r>
        <w:rPr>
          <w:rFonts w:ascii="SimSun" w:hAnsi="SimSun" w:eastAsia="SimSun" w:cs="SimSun"/>
          <w:sz w:val="21"/>
          <w:szCs w:val="21"/>
          <w:spacing w:val="-4"/>
        </w:rPr>
        <w:t xml:space="preserve"> </w:t>
      </w:r>
      <w:r>
        <w:rPr>
          <w:rFonts w:ascii="SimSun" w:hAnsi="SimSun" w:eastAsia="SimSun" w:cs="SimSun"/>
          <w:sz w:val="21"/>
          <w:szCs w:val="21"/>
          <w:spacing w:val="-8"/>
        </w:rPr>
        <w:t>波群主波一般向上，Ⅲ导联的QRS</w:t>
      </w:r>
      <w:r>
        <w:rPr>
          <w:rFonts w:ascii="SimSun" w:hAnsi="SimSun" w:eastAsia="SimSun" w:cs="SimSun"/>
          <w:sz w:val="21"/>
          <w:szCs w:val="21"/>
          <w:spacing w:val="-4"/>
        </w:rPr>
        <w:t xml:space="preserve"> </w:t>
      </w:r>
      <w:r>
        <w:rPr>
          <w:rFonts w:ascii="SimSun" w:hAnsi="SimSun" w:eastAsia="SimSun" w:cs="SimSun"/>
          <w:sz w:val="21"/>
          <w:szCs w:val="21"/>
          <w:spacing w:val="-8"/>
        </w:rPr>
        <w:t>波群主波方向多变</w:t>
      </w:r>
      <w:r>
        <w:rPr>
          <w:rFonts w:ascii="SimSun" w:hAnsi="SimSun" w:eastAsia="SimSun" w:cs="SimSun"/>
          <w:sz w:val="21"/>
          <w:szCs w:val="21"/>
          <w:spacing w:val="-9"/>
        </w:rPr>
        <w:t>。</w:t>
      </w:r>
      <w:r>
        <w:rPr>
          <w:rFonts w:ascii="SimSun" w:hAnsi="SimSun" w:eastAsia="SimSun" w:cs="SimSun"/>
          <w:sz w:val="21"/>
          <w:szCs w:val="21"/>
          <w:spacing w:val="-40"/>
        </w:rPr>
        <w:t xml:space="preserve"> </w:t>
      </w:r>
      <w:r>
        <w:rPr>
          <w:rFonts w:ascii="SimSun" w:hAnsi="SimSun" w:eastAsia="SimSun" w:cs="SimSun"/>
          <w:sz w:val="21"/>
          <w:szCs w:val="21"/>
          <w:spacing w:val="-8"/>
        </w:rPr>
        <w:t>aVR</w:t>
      </w:r>
      <w:r>
        <w:rPr>
          <w:rFonts w:ascii="SimSun" w:hAnsi="SimSun" w:eastAsia="SimSun" w:cs="SimSun"/>
          <w:sz w:val="21"/>
          <w:szCs w:val="21"/>
          <w:spacing w:val="-11"/>
        </w:rPr>
        <w:t xml:space="preserve"> </w:t>
      </w:r>
      <w:r>
        <w:rPr>
          <w:rFonts w:ascii="SimSun" w:hAnsi="SimSun" w:eastAsia="SimSun" w:cs="SimSun"/>
          <w:sz w:val="21"/>
          <w:szCs w:val="21"/>
          <w:spacing w:val="-9"/>
        </w:rPr>
        <w:t>导联的</w:t>
      </w:r>
      <w:r>
        <w:rPr>
          <w:rFonts w:ascii="SimSun" w:hAnsi="SimSun" w:eastAsia="SimSun" w:cs="SimSun"/>
          <w:sz w:val="21"/>
          <w:szCs w:val="21"/>
          <w:spacing w:val="-8"/>
        </w:rPr>
        <w:t>QRS</w:t>
      </w:r>
      <w:r>
        <w:rPr>
          <w:rFonts w:ascii="SimSun" w:hAnsi="SimSun" w:eastAsia="SimSun" w:cs="SimSun"/>
          <w:sz w:val="21"/>
          <w:szCs w:val="21"/>
          <w:spacing w:val="-4"/>
        </w:rPr>
        <w:t xml:space="preserve"> </w:t>
      </w:r>
      <w:r>
        <w:rPr>
          <w:rFonts w:ascii="SimSun" w:hAnsi="SimSun" w:eastAsia="SimSun" w:cs="SimSun"/>
          <w:sz w:val="21"/>
          <w:szCs w:val="21"/>
          <w:spacing w:val="-9"/>
        </w:rPr>
        <w:t>波群主波向下，</w:t>
      </w:r>
      <w:r>
        <w:rPr>
          <w:rFonts w:ascii="SimSun" w:hAnsi="SimSun" w:eastAsia="SimSun" w:cs="SimSun"/>
          <w:sz w:val="21"/>
          <w:szCs w:val="21"/>
        </w:rPr>
        <w:t xml:space="preserve"> </w:t>
      </w:r>
      <w:r>
        <w:rPr>
          <w:rFonts w:ascii="SimSun" w:hAnsi="SimSun" w:eastAsia="SimSun" w:cs="SimSun"/>
          <w:sz w:val="21"/>
          <w:szCs w:val="21"/>
          <w:spacing w:val="-8"/>
        </w:rPr>
        <w:t>可呈QS、rS、Sr'或Qr型。</w:t>
      </w:r>
      <w:r>
        <w:rPr>
          <w:rFonts w:ascii="SimSun" w:hAnsi="SimSun" w:eastAsia="SimSun" w:cs="SimSun"/>
          <w:sz w:val="21"/>
          <w:szCs w:val="21"/>
          <w:spacing w:val="-31"/>
        </w:rPr>
        <w:t xml:space="preserve"> </w:t>
      </w:r>
      <w:r>
        <w:rPr>
          <w:rFonts w:ascii="SimSun" w:hAnsi="SimSun" w:eastAsia="SimSun" w:cs="SimSun"/>
          <w:sz w:val="21"/>
          <w:szCs w:val="21"/>
          <w:spacing w:val="-8"/>
        </w:rPr>
        <w:t>aVL</w:t>
      </w:r>
      <w:r>
        <w:rPr>
          <w:rFonts w:ascii="SimSun" w:hAnsi="SimSun" w:eastAsia="SimSun" w:cs="SimSun"/>
          <w:sz w:val="21"/>
          <w:szCs w:val="21"/>
          <w:spacing w:val="-31"/>
        </w:rPr>
        <w:t xml:space="preserve"> </w:t>
      </w:r>
      <w:r>
        <w:rPr>
          <w:rFonts w:ascii="SimSun" w:hAnsi="SimSun" w:eastAsia="SimSun" w:cs="SimSun"/>
          <w:sz w:val="21"/>
          <w:szCs w:val="21"/>
          <w:spacing w:val="-8"/>
        </w:rPr>
        <w:t>与</w:t>
      </w:r>
      <w:r>
        <w:rPr>
          <w:rFonts w:ascii="SimSun" w:hAnsi="SimSun" w:eastAsia="SimSun" w:cs="SimSun"/>
          <w:sz w:val="21"/>
          <w:szCs w:val="21"/>
          <w:spacing w:val="-63"/>
        </w:rPr>
        <w:t xml:space="preserve"> </w:t>
      </w:r>
      <w:r>
        <w:rPr>
          <w:rFonts w:ascii="SimSun" w:hAnsi="SimSun" w:eastAsia="SimSun" w:cs="SimSun"/>
          <w:sz w:val="21"/>
          <w:szCs w:val="21"/>
          <w:spacing w:val="-8"/>
        </w:rPr>
        <w:t>aVF</w:t>
      </w:r>
      <w:r>
        <w:rPr>
          <w:rFonts w:ascii="SimSun" w:hAnsi="SimSun" w:eastAsia="SimSun" w:cs="SimSun"/>
          <w:sz w:val="21"/>
          <w:szCs w:val="21"/>
          <w:spacing w:val="-21"/>
        </w:rPr>
        <w:t xml:space="preserve"> </w:t>
      </w:r>
      <w:r>
        <w:rPr>
          <w:rFonts w:ascii="SimSun" w:hAnsi="SimSun" w:eastAsia="SimSun" w:cs="SimSun"/>
          <w:sz w:val="21"/>
          <w:szCs w:val="21"/>
          <w:spacing w:val="-8"/>
        </w:rPr>
        <w:t>导联的QRS</w:t>
      </w:r>
      <w:r>
        <w:rPr>
          <w:rFonts w:ascii="SimSun" w:hAnsi="SimSun" w:eastAsia="SimSun" w:cs="SimSun"/>
          <w:sz w:val="21"/>
          <w:szCs w:val="21"/>
          <w:spacing w:val="-3"/>
        </w:rPr>
        <w:t xml:space="preserve"> </w:t>
      </w:r>
      <w:r>
        <w:rPr>
          <w:rFonts w:ascii="SimSun" w:hAnsi="SimSun" w:eastAsia="SimSun" w:cs="SimSun"/>
          <w:sz w:val="21"/>
          <w:szCs w:val="21"/>
          <w:spacing w:val="-8"/>
        </w:rPr>
        <w:t>波群可呈qR、Rs或</w:t>
      </w:r>
      <w:r>
        <w:rPr>
          <w:rFonts w:ascii="SimSun" w:hAnsi="SimSun" w:eastAsia="SimSun" w:cs="SimSun"/>
          <w:sz w:val="21"/>
          <w:szCs w:val="21"/>
          <w:spacing w:val="-44"/>
        </w:rPr>
        <w:t xml:space="preserve"> </w:t>
      </w:r>
      <w:r>
        <w:rPr>
          <w:rFonts w:ascii="SimSun" w:hAnsi="SimSun" w:eastAsia="SimSun" w:cs="SimSun"/>
          <w:sz w:val="21"/>
          <w:szCs w:val="21"/>
          <w:spacing w:val="-8"/>
        </w:rPr>
        <w:t>R</w:t>
      </w:r>
      <w:r>
        <w:rPr>
          <w:rFonts w:ascii="SimSun" w:hAnsi="SimSun" w:eastAsia="SimSun" w:cs="SimSun"/>
          <w:sz w:val="21"/>
          <w:szCs w:val="21"/>
          <w:spacing w:val="-14"/>
        </w:rPr>
        <w:t xml:space="preserve"> </w:t>
      </w:r>
      <w:r>
        <w:rPr>
          <w:rFonts w:ascii="SimSun" w:hAnsi="SimSun" w:eastAsia="SimSun" w:cs="SimSun"/>
          <w:sz w:val="21"/>
          <w:szCs w:val="21"/>
          <w:spacing w:val="-8"/>
        </w:rPr>
        <w:t>型，也可呈rS型。正常人</w:t>
      </w:r>
      <w:r>
        <w:rPr>
          <w:rFonts w:ascii="SimSun" w:hAnsi="SimSun" w:eastAsia="SimSun" w:cs="SimSun"/>
          <w:sz w:val="21"/>
          <w:szCs w:val="21"/>
        </w:rPr>
        <w:t xml:space="preserve"> </w:t>
      </w:r>
      <w:r>
        <w:rPr>
          <w:rFonts w:ascii="SimSun" w:hAnsi="SimSun" w:eastAsia="SimSun" w:cs="SimSun"/>
          <w:sz w:val="21"/>
          <w:szCs w:val="21"/>
        </w:rPr>
        <w:t>aVR</w:t>
      </w:r>
      <w:r>
        <w:rPr>
          <w:rFonts w:ascii="SimSun" w:hAnsi="SimSun" w:eastAsia="SimSun" w:cs="SimSun"/>
          <w:sz w:val="21"/>
          <w:szCs w:val="21"/>
          <w:spacing w:val="-11"/>
        </w:rPr>
        <w:t xml:space="preserve"> </w:t>
      </w:r>
      <w:r>
        <w:rPr>
          <w:rFonts w:ascii="SimSun" w:hAnsi="SimSun" w:eastAsia="SimSun" w:cs="SimSun"/>
          <w:sz w:val="21"/>
          <w:szCs w:val="21"/>
          <w:spacing w:val="1"/>
        </w:rPr>
        <w:t>导联的R</w:t>
      </w:r>
      <w:r>
        <w:rPr>
          <w:rFonts w:ascii="SimSun" w:hAnsi="SimSun" w:eastAsia="SimSun" w:cs="SimSun"/>
          <w:sz w:val="21"/>
          <w:szCs w:val="21"/>
          <w:spacing w:val="-14"/>
        </w:rPr>
        <w:t xml:space="preserve"> </w:t>
      </w:r>
      <w:r>
        <w:rPr>
          <w:rFonts w:ascii="SimSun" w:hAnsi="SimSun" w:eastAsia="SimSun" w:cs="SimSun"/>
          <w:sz w:val="21"/>
          <w:szCs w:val="21"/>
          <w:spacing w:val="1"/>
        </w:rPr>
        <w:t>波一般小于0.5</w:t>
      </w:r>
      <w:r>
        <w:rPr>
          <w:rFonts w:ascii="SimSun" w:hAnsi="SimSun" w:eastAsia="SimSun" w:cs="SimSun"/>
          <w:sz w:val="21"/>
          <w:szCs w:val="21"/>
        </w:rPr>
        <w:t>mV</w:t>
      </w:r>
      <w:r>
        <w:rPr>
          <w:rFonts w:ascii="SimSun" w:hAnsi="SimSun" w:eastAsia="SimSun" w:cs="SimSun"/>
          <w:sz w:val="21"/>
          <w:szCs w:val="21"/>
          <w:spacing w:val="1"/>
        </w:rPr>
        <w:t>,I</w:t>
      </w:r>
      <w:r>
        <w:rPr>
          <w:rFonts w:ascii="SimSun" w:hAnsi="SimSun" w:eastAsia="SimSun" w:cs="SimSun"/>
          <w:sz w:val="21"/>
          <w:szCs w:val="21"/>
          <w:spacing w:val="37"/>
        </w:rPr>
        <w:t xml:space="preserve"> </w:t>
      </w:r>
      <w:r>
        <w:rPr>
          <w:rFonts w:ascii="SimSun" w:hAnsi="SimSun" w:eastAsia="SimSun" w:cs="SimSun"/>
          <w:sz w:val="21"/>
          <w:szCs w:val="21"/>
          <w:spacing w:val="1"/>
        </w:rPr>
        <w:t>导联的R</w:t>
      </w:r>
      <w:r>
        <w:rPr>
          <w:rFonts w:ascii="SimSun" w:hAnsi="SimSun" w:eastAsia="SimSun" w:cs="SimSun"/>
          <w:sz w:val="21"/>
          <w:szCs w:val="21"/>
          <w:spacing w:val="-23"/>
        </w:rPr>
        <w:t xml:space="preserve"> </w:t>
      </w:r>
      <w:r>
        <w:rPr>
          <w:rFonts w:ascii="SimSun" w:hAnsi="SimSun" w:eastAsia="SimSun" w:cs="SimSun"/>
          <w:sz w:val="21"/>
          <w:szCs w:val="21"/>
          <w:spacing w:val="1"/>
        </w:rPr>
        <w:t>波小于1.5</w:t>
      </w:r>
      <w:r>
        <w:rPr>
          <w:rFonts w:ascii="SimSun" w:hAnsi="SimSun" w:eastAsia="SimSun" w:cs="SimSun"/>
          <w:sz w:val="21"/>
          <w:szCs w:val="21"/>
        </w:rPr>
        <w:t>mV</w:t>
      </w:r>
      <w:r>
        <w:rPr>
          <w:rFonts w:ascii="SimSun" w:hAnsi="SimSun" w:eastAsia="SimSun" w:cs="SimSun"/>
          <w:sz w:val="21"/>
          <w:szCs w:val="21"/>
          <w:spacing w:val="1"/>
        </w:rPr>
        <w:t>,</w:t>
      </w:r>
      <w:r>
        <w:rPr>
          <w:rFonts w:ascii="SimSun" w:hAnsi="SimSun" w:eastAsia="SimSun" w:cs="SimSun"/>
          <w:sz w:val="21"/>
          <w:szCs w:val="21"/>
        </w:rPr>
        <w:t>aVL</w:t>
      </w:r>
      <w:r>
        <w:rPr>
          <w:rFonts w:ascii="SimSun" w:hAnsi="SimSun" w:eastAsia="SimSun" w:cs="SimSun"/>
          <w:sz w:val="21"/>
          <w:szCs w:val="21"/>
          <w:spacing w:val="8"/>
        </w:rPr>
        <w:t xml:space="preserve"> </w:t>
      </w:r>
      <w:r>
        <w:rPr>
          <w:rFonts w:ascii="SimSun" w:hAnsi="SimSun" w:eastAsia="SimSun" w:cs="SimSun"/>
          <w:sz w:val="21"/>
          <w:szCs w:val="21"/>
          <w:spacing w:val="1"/>
        </w:rPr>
        <w:t>导联的R</w:t>
      </w:r>
      <w:r>
        <w:rPr>
          <w:rFonts w:ascii="SimSun" w:hAnsi="SimSun" w:eastAsia="SimSun" w:cs="SimSun"/>
          <w:sz w:val="21"/>
          <w:szCs w:val="21"/>
          <w:spacing w:val="-14"/>
        </w:rPr>
        <w:t xml:space="preserve"> </w:t>
      </w:r>
      <w:r>
        <w:rPr>
          <w:rFonts w:ascii="SimSun" w:hAnsi="SimSun" w:eastAsia="SimSun" w:cs="SimSun"/>
          <w:sz w:val="21"/>
          <w:szCs w:val="21"/>
          <w:spacing w:val="1"/>
        </w:rPr>
        <w:t>波小于1.</w:t>
      </w:r>
      <w:r>
        <w:rPr>
          <w:rFonts w:ascii="SimSun" w:hAnsi="SimSun" w:eastAsia="SimSun" w:cs="SimSun"/>
          <w:sz w:val="21"/>
          <w:szCs w:val="21"/>
        </w:rPr>
        <w:t>2mV,aVF</w:t>
      </w:r>
      <w:r>
        <w:rPr>
          <w:rFonts w:ascii="SimSun" w:hAnsi="SimSun" w:eastAsia="SimSun" w:cs="SimSun"/>
          <w:sz w:val="21"/>
          <w:szCs w:val="21"/>
          <w:spacing w:val="8"/>
        </w:rPr>
        <w:t xml:space="preserve"> </w:t>
      </w:r>
      <w:r>
        <w:rPr>
          <w:rFonts w:ascii="SimSun" w:hAnsi="SimSun" w:eastAsia="SimSun" w:cs="SimSun"/>
          <w:sz w:val="21"/>
          <w:szCs w:val="21"/>
        </w:rPr>
        <w:t>导</w:t>
      </w:r>
      <w:r>
        <w:rPr>
          <w:rFonts w:ascii="SimSun" w:hAnsi="SimSun" w:eastAsia="SimSun" w:cs="SimSun"/>
          <w:sz w:val="21"/>
          <w:szCs w:val="21"/>
        </w:rPr>
        <w:t xml:space="preserve"> </w:t>
      </w:r>
      <w:r>
        <w:rPr>
          <w:rFonts w:ascii="SimSun" w:hAnsi="SimSun" w:eastAsia="SimSun" w:cs="SimSun"/>
          <w:sz w:val="21"/>
          <w:szCs w:val="21"/>
          <w:spacing w:val="-1"/>
        </w:rPr>
        <w:t>联的R</w:t>
      </w:r>
      <w:r>
        <w:rPr>
          <w:rFonts w:ascii="SimSun" w:hAnsi="SimSun" w:eastAsia="SimSun" w:cs="SimSun"/>
          <w:sz w:val="21"/>
          <w:szCs w:val="21"/>
          <w:spacing w:val="-16"/>
        </w:rPr>
        <w:t xml:space="preserve"> </w:t>
      </w:r>
      <w:r>
        <w:rPr>
          <w:rFonts w:ascii="SimSun" w:hAnsi="SimSun" w:eastAsia="SimSun" w:cs="SimSun"/>
          <w:sz w:val="21"/>
          <w:szCs w:val="21"/>
          <w:spacing w:val="-1"/>
        </w:rPr>
        <w:t>波小于2.0mV。</w:t>
      </w:r>
    </w:p>
    <w:p>
      <w:pPr>
        <w:ind w:right="89" w:firstLine="390"/>
        <w:spacing w:before="115" w:line="257" w:lineRule="auto"/>
        <w:jc w:val="both"/>
        <w:rPr>
          <w:rFonts w:ascii="SimSun" w:hAnsi="SimSun" w:eastAsia="SimSun" w:cs="SimSun"/>
          <w:sz w:val="21"/>
          <w:szCs w:val="21"/>
        </w:rPr>
      </w:pPr>
      <w:r>
        <w:rPr>
          <w:rFonts w:ascii="SimSun" w:hAnsi="SimSun" w:eastAsia="SimSun" w:cs="SimSun"/>
          <w:sz w:val="21"/>
          <w:szCs w:val="21"/>
          <w:spacing w:val="-2"/>
        </w:rPr>
        <w:t>6个肢体导联的QRS</w:t>
      </w:r>
      <w:r>
        <w:rPr>
          <w:rFonts w:ascii="SimSun" w:hAnsi="SimSun" w:eastAsia="SimSun" w:cs="SimSun"/>
          <w:sz w:val="21"/>
          <w:szCs w:val="21"/>
          <w:spacing w:val="-6"/>
        </w:rPr>
        <w:t xml:space="preserve"> </w:t>
      </w:r>
      <w:r>
        <w:rPr>
          <w:rFonts w:ascii="SimSun" w:hAnsi="SimSun" w:eastAsia="SimSun" w:cs="SimSun"/>
          <w:sz w:val="21"/>
          <w:szCs w:val="21"/>
          <w:spacing w:val="-2"/>
        </w:rPr>
        <w:t>波群振幅(正向波与负向波振幅的绝对值相加)一般不应都小于0.5mV,</w:t>
      </w:r>
      <w:r>
        <w:rPr>
          <w:rFonts w:ascii="SimSun" w:hAnsi="SimSun" w:eastAsia="SimSun" w:cs="SimSun"/>
          <w:sz w:val="21"/>
          <w:szCs w:val="21"/>
        </w:rPr>
        <w:t xml:space="preserve"> </w:t>
      </w:r>
      <w:r>
        <w:rPr>
          <w:rFonts w:ascii="SimSun" w:hAnsi="SimSun" w:eastAsia="SimSun" w:cs="SimSun"/>
          <w:sz w:val="21"/>
          <w:szCs w:val="21"/>
          <w:spacing w:val="-2"/>
        </w:rPr>
        <w:t>6个胸导联的QRS</w:t>
      </w:r>
      <w:r>
        <w:rPr>
          <w:rFonts w:ascii="SimSun" w:hAnsi="SimSun" w:eastAsia="SimSun" w:cs="SimSun"/>
          <w:sz w:val="21"/>
          <w:szCs w:val="21"/>
          <w:spacing w:val="6"/>
        </w:rPr>
        <w:t xml:space="preserve"> </w:t>
      </w:r>
      <w:r>
        <w:rPr>
          <w:rFonts w:ascii="SimSun" w:hAnsi="SimSun" w:eastAsia="SimSun" w:cs="SimSun"/>
          <w:sz w:val="21"/>
          <w:szCs w:val="21"/>
          <w:spacing w:val="-2"/>
        </w:rPr>
        <w:t>波群振幅(正向波与负向波振</w:t>
      </w:r>
      <w:r>
        <w:rPr>
          <w:rFonts w:ascii="SimSun" w:hAnsi="SimSun" w:eastAsia="SimSun" w:cs="SimSun"/>
          <w:sz w:val="21"/>
          <w:szCs w:val="21"/>
          <w:spacing w:val="-3"/>
        </w:rPr>
        <w:t>幅的绝对值相加)一般不应都小于0.8</w:t>
      </w:r>
      <w:r>
        <w:rPr>
          <w:rFonts w:ascii="SimSun" w:hAnsi="SimSun" w:eastAsia="SimSun" w:cs="SimSun"/>
          <w:sz w:val="21"/>
          <w:szCs w:val="21"/>
          <w:spacing w:val="-2"/>
        </w:rPr>
        <w:t>mV</w:t>
      </w:r>
      <w:r>
        <w:rPr>
          <w:rFonts w:ascii="SimSun" w:hAnsi="SimSun" w:eastAsia="SimSun" w:cs="SimSun"/>
          <w:sz w:val="21"/>
          <w:szCs w:val="21"/>
          <w:spacing w:val="-3"/>
        </w:rPr>
        <w:t>,</w:t>
      </w:r>
      <w:r>
        <w:rPr>
          <w:rFonts w:ascii="SimSun" w:hAnsi="SimSun" w:eastAsia="SimSun" w:cs="SimSun"/>
          <w:sz w:val="21"/>
          <w:szCs w:val="21"/>
          <w:spacing w:val="-48"/>
        </w:rPr>
        <w:t xml:space="preserve"> </w:t>
      </w:r>
      <w:r>
        <w:rPr>
          <w:rFonts w:ascii="SimSun" w:hAnsi="SimSun" w:eastAsia="SimSun" w:cs="SimSun"/>
          <w:sz w:val="21"/>
          <w:szCs w:val="21"/>
          <w:spacing w:val="-3"/>
        </w:rPr>
        <w:t>否则称</w:t>
      </w:r>
      <w:r>
        <w:rPr>
          <w:rFonts w:ascii="SimSun" w:hAnsi="SimSun" w:eastAsia="SimSun" w:cs="SimSun"/>
          <w:sz w:val="21"/>
          <w:szCs w:val="21"/>
        </w:rPr>
        <w:t xml:space="preserve"> </w:t>
      </w:r>
      <w:r>
        <w:rPr>
          <w:rFonts w:ascii="SimSun" w:hAnsi="SimSun" w:eastAsia="SimSun" w:cs="SimSun"/>
          <w:sz w:val="21"/>
          <w:szCs w:val="21"/>
          <w:spacing w:val="-14"/>
        </w:rPr>
        <w:t>为低电压。</w:t>
      </w:r>
    </w:p>
    <w:p>
      <w:pPr>
        <w:ind w:left="390"/>
        <w:spacing w:before="101" w:line="316" w:lineRule="exact"/>
        <w:rPr>
          <w:rFonts w:ascii="SimSun" w:hAnsi="SimSun" w:eastAsia="SimSun" w:cs="SimSun"/>
          <w:sz w:val="21"/>
          <w:szCs w:val="21"/>
        </w:rPr>
      </w:pPr>
      <w:r>
        <w:rPr>
          <w:rFonts w:ascii="SimSun" w:hAnsi="SimSun" w:eastAsia="SimSun" w:cs="SimSun"/>
          <w:sz w:val="21"/>
          <w:szCs w:val="21"/>
          <w:spacing w:val="-9"/>
          <w:position w:val="7"/>
        </w:rPr>
        <w:t>(3)R</w:t>
      </w:r>
      <w:r>
        <w:rPr>
          <w:rFonts w:ascii="SimSun" w:hAnsi="SimSun" w:eastAsia="SimSun" w:cs="SimSun"/>
          <w:sz w:val="21"/>
          <w:szCs w:val="21"/>
          <w:spacing w:val="77"/>
          <w:position w:val="7"/>
        </w:rPr>
        <w:t xml:space="preserve"> </w:t>
      </w:r>
      <w:r>
        <w:rPr>
          <w:rFonts w:ascii="SimSun" w:hAnsi="SimSun" w:eastAsia="SimSun" w:cs="SimSun"/>
          <w:sz w:val="21"/>
          <w:szCs w:val="21"/>
          <w:spacing w:val="-9"/>
          <w:position w:val="7"/>
        </w:rPr>
        <w:t>峰时间(R</w:t>
      </w:r>
      <w:r>
        <w:rPr>
          <w:rFonts w:ascii="SimSun" w:hAnsi="SimSun" w:eastAsia="SimSun" w:cs="SimSun"/>
          <w:sz w:val="21"/>
          <w:szCs w:val="21"/>
          <w:spacing w:val="-1"/>
          <w:position w:val="7"/>
        </w:rPr>
        <w:t xml:space="preserve"> </w:t>
      </w:r>
      <w:r>
        <w:rPr>
          <w:rFonts w:ascii="SimSun" w:hAnsi="SimSun" w:eastAsia="SimSun" w:cs="SimSun"/>
          <w:sz w:val="21"/>
          <w:szCs w:val="21"/>
          <w:spacing w:val="-9"/>
          <w:position w:val="7"/>
        </w:rPr>
        <w:t>peak</w:t>
      </w:r>
      <w:r>
        <w:rPr>
          <w:rFonts w:ascii="SimSun" w:hAnsi="SimSun" w:eastAsia="SimSun" w:cs="SimSun"/>
          <w:sz w:val="21"/>
          <w:szCs w:val="21"/>
          <w:spacing w:val="5"/>
          <w:position w:val="7"/>
        </w:rPr>
        <w:t xml:space="preserve"> </w:t>
      </w:r>
      <w:r>
        <w:rPr>
          <w:rFonts w:ascii="SimSun" w:hAnsi="SimSun" w:eastAsia="SimSun" w:cs="SimSun"/>
          <w:sz w:val="21"/>
          <w:szCs w:val="21"/>
          <w:spacing w:val="-9"/>
          <w:position w:val="7"/>
        </w:rPr>
        <w:t>time):过去称为类本位曲</w:t>
      </w:r>
    </w:p>
    <w:p>
      <w:pPr>
        <w:spacing w:line="219" w:lineRule="auto"/>
        <w:rPr>
          <w:rFonts w:ascii="SimSun" w:hAnsi="SimSun" w:eastAsia="SimSun" w:cs="SimSun"/>
          <w:sz w:val="21"/>
          <w:szCs w:val="21"/>
        </w:rPr>
      </w:pPr>
      <w:r>
        <w:rPr>
          <w:rFonts w:ascii="SimSun" w:hAnsi="SimSun" w:eastAsia="SimSun" w:cs="SimSun"/>
          <w:sz w:val="21"/>
          <w:szCs w:val="21"/>
          <w:spacing w:val="-5"/>
        </w:rPr>
        <w:t>折时间或室壁激动时间，指QRS</w:t>
      </w:r>
      <w:r>
        <w:rPr>
          <w:rFonts w:ascii="SimSun" w:hAnsi="SimSun" w:eastAsia="SimSun" w:cs="SimSun"/>
          <w:sz w:val="21"/>
          <w:szCs w:val="21"/>
          <w:spacing w:val="21"/>
        </w:rPr>
        <w:t xml:space="preserve"> </w:t>
      </w:r>
      <w:r>
        <w:rPr>
          <w:rFonts w:ascii="SimSun" w:hAnsi="SimSun" w:eastAsia="SimSun" w:cs="SimSun"/>
          <w:sz w:val="21"/>
          <w:szCs w:val="21"/>
          <w:spacing w:val="-5"/>
        </w:rPr>
        <w:t>起点至</w:t>
      </w:r>
      <w:r>
        <w:rPr>
          <w:rFonts w:ascii="SimSun" w:hAnsi="SimSun" w:eastAsia="SimSun" w:cs="SimSun"/>
          <w:sz w:val="21"/>
          <w:szCs w:val="21"/>
          <w:spacing w:val="-56"/>
        </w:rPr>
        <w:t xml:space="preserve"> </w:t>
      </w:r>
      <w:r>
        <w:rPr>
          <w:rFonts w:ascii="SimSun" w:hAnsi="SimSun" w:eastAsia="SimSun" w:cs="SimSun"/>
          <w:sz w:val="21"/>
          <w:szCs w:val="21"/>
          <w:spacing w:val="-5"/>
        </w:rPr>
        <w:t>R</w:t>
      </w:r>
      <w:r>
        <w:rPr>
          <w:rFonts w:ascii="SimSun" w:hAnsi="SimSun" w:eastAsia="SimSun" w:cs="SimSun"/>
          <w:sz w:val="21"/>
          <w:szCs w:val="21"/>
          <w:spacing w:val="-3"/>
        </w:rPr>
        <w:t xml:space="preserve"> </w:t>
      </w:r>
      <w:r>
        <w:rPr>
          <w:rFonts w:ascii="SimSun" w:hAnsi="SimSun" w:eastAsia="SimSun" w:cs="SimSun"/>
          <w:sz w:val="21"/>
          <w:szCs w:val="21"/>
          <w:spacing w:val="-5"/>
        </w:rPr>
        <w:t>波顶端垂</w:t>
      </w:r>
    </w:p>
    <w:p>
      <w:pPr>
        <w:spacing w:before="81" w:line="219" w:lineRule="auto"/>
        <w:rPr>
          <w:rFonts w:ascii="SimSun" w:hAnsi="SimSun" w:eastAsia="SimSun" w:cs="SimSun"/>
          <w:sz w:val="21"/>
          <w:szCs w:val="21"/>
        </w:rPr>
      </w:pPr>
      <w:r>
        <w:rPr>
          <w:rFonts w:ascii="SimSun" w:hAnsi="SimSun" w:eastAsia="SimSun" w:cs="SimSun"/>
          <w:sz w:val="21"/>
          <w:szCs w:val="21"/>
          <w:spacing w:val="-17"/>
        </w:rPr>
        <w:t>直线的间距。如有R</w:t>
      </w:r>
      <w:r>
        <w:rPr>
          <w:rFonts w:ascii="SimSun" w:hAnsi="SimSun" w:eastAsia="SimSun" w:cs="SimSun"/>
          <w:sz w:val="21"/>
          <w:szCs w:val="21"/>
          <w:spacing w:val="-54"/>
        </w:rPr>
        <w:t xml:space="preserve"> </w:t>
      </w:r>
      <w:r>
        <w:rPr>
          <w:rFonts w:ascii="SimSun" w:hAnsi="SimSun" w:eastAsia="SimSun" w:cs="SimSun"/>
          <w:sz w:val="21"/>
          <w:szCs w:val="21"/>
          <w:spacing w:val="-17"/>
        </w:rPr>
        <w:t>'波，则应测量至R</w:t>
      </w:r>
      <w:r>
        <w:rPr>
          <w:rFonts w:ascii="SimSun" w:hAnsi="SimSun" w:eastAsia="SimSun" w:cs="SimSun"/>
          <w:sz w:val="21"/>
          <w:szCs w:val="21"/>
          <w:spacing w:val="-44"/>
        </w:rPr>
        <w:t xml:space="preserve"> </w:t>
      </w:r>
      <w:r>
        <w:rPr>
          <w:rFonts w:ascii="SimSun" w:hAnsi="SimSun" w:eastAsia="SimSun" w:cs="SimSun"/>
          <w:sz w:val="21"/>
          <w:szCs w:val="21"/>
          <w:spacing w:val="-17"/>
        </w:rPr>
        <w:t>'峰；</w:t>
      </w:r>
      <w:r>
        <w:rPr>
          <w:rFonts w:ascii="SimSun" w:hAnsi="SimSun" w:eastAsia="SimSun" w:cs="SimSun"/>
          <w:sz w:val="21"/>
          <w:szCs w:val="21"/>
          <w:spacing w:val="-18"/>
        </w:rPr>
        <w:t>如</w:t>
      </w:r>
      <w:r>
        <w:rPr>
          <w:rFonts w:ascii="SimSun" w:hAnsi="SimSun" w:eastAsia="SimSun" w:cs="SimSun"/>
          <w:sz w:val="21"/>
          <w:szCs w:val="21"/>
          <w:spacing w:val="-57"/>
        </w:rPr>
        <w:t xml:space="preserve"> </w:t>
      </w:r>
      <w:r>
        <w:rPr>
          <w:rFonts w:ascii="SimSun" w:hAnsi="SimSun" w:eastAsia="SimSun" w:cs="SimSun"/>
          <w:sz w:val="21"/>
          <w:szCs w:val="21"/>
          <w:spacing w:val="-18"/>
        </w:rPr>
        <w:t>R</w:t>
      </w:r>
      <w:r>
        <w:rPr>
          <w:rFonts w:ascii="SimSun" w:hAnsi="SimSun" w:eastAsia="SimSun" w:cs="SimSun"/>
          <w:sz w:val="21"/>
          <w:szCs w:val="21"/>
          <w:spacing w:val="-14"/>
        </w:rPr>
        <w:t xml:space="preserve"> </w:t>
      </w:r>
      <w:r>
        <w:rPr>
          <w:rFonts w:ascii="SimSun" w:hAnsi="SimSun" w:eastAsia="SimSun" w:cs="SimSun"/>
          <w:sz w:val="21"/>
          <w:szCs w:val="21"/>
          <w:spacing w:val="-18"/>
        </w:rPr>
        <w:t>峰呈</w:t>
      </w:r>
    </w:p>
    <w:p>
      <w:pPr>
        <w:spacing w:before="71" w:line="219" w:lineRule="auto"/>
        <w:rPr>
          <w:rFonts w:ascii="SimSun" w:hAnsi="SimSun" w:eastAsia="SimSun" w:cs="SimSun"/>
          <w:sz w:val="21"/>
          <w:szCs w:val="21"/>
        </w:rPr>
      </w:pPr>
      <w:r>
        <w:rPr>
          <w:rFonts w:ascii="SimSun" w:hAnsi="SimSun" w:eastAsia="SimSun" w:cs="SimSun"/>
          <w:sz w:val="21"/>
          <w:szCs w:val="21"/>
          <w:spacing w:val="-12"/>
        </w:rPr>
        <w:t>切迹，应测量至切迹第二峰。各种波形的R</w:t>
      </w:r>
      <w:r>
        <w:rPr>
          <w:rFonts w:ascii="SimSun" w:hAnsi="SimSun" w:eastAsia="SimSun" w:cs="SimSun"/>
          <w:sz w:val="21"/>
          <w:szCs w:val="21"/>
          <w:spacing w:val="-7"/>
        </w:rPr>
        <w:t xml:space="preserve"> </w:t>
      </w:r>
      <w:r>
        <w:rPr>
          <w:rFonts w:ascii="SimSun" w:hAnsi="SimSun" w:eastAsia="SimSun" w:cs="SimSun"/>
          <w:sz w:val="21"/>
          <w:szCs w:val="21"/>
          <w:spacing w:val="-12"/>
        </w:rPr>
        <w:t>峰时间测</w:t>
      </w:r>
    </w:p>
    <w:p>
      <w:pPr>
        <w:spacing w:before="68" w:line="216" w:lineRule="auto"/>
        <w:rPr>
          <w:rFonts w:ascii="SimSun" w:hAnsi="SimSun" w:eastAsia="SimSun" w:cs="SimSun"/>
          <w:sz w:val="21"/>
          <w:szCs w:val="21"/>
        </w:rPr>
      </w:pPr>
      <w:r>
        <w:rPr>
          <w:rFonts w:ascii="SimSun" w:hAnsi="SimSun" w:eastAsia="SimSun" w:cs="SimSun"/>
          <w:sz w:val="21"/>
          <w:szCs w:val="21"/>
          <w:spacing w:val="-8"/>
        </w:rPr>
        <w:t>量方法见图5-1-25。正常R</w:t>
      </w:r>
      <w:r>
        <w:rPr>
          <w:rFonts w:ascii="SimSun" w:hAnsi="SimSun" w:eastAsia="SimSun" w:cs="SimSun"/>
          <w:sz w:val="21"/>
          <w:szCs w:val="21"/>
          <w:spacing w:val="-10"/>
        </w:rPr>
        <w:t xml:space="preserve"> </w:t>
      </w:r>
      <w:r>
        <w:rPr>
          <w:rFonts w:ascii="SimSun" w:hAnsi="SimSun" w:eastAsia="SimSun" w:cs="SimSun"/>
          <w:sz w:val="21"/>
          <w:szCs w:val="21"/>
          <w:spacing w:val="-8"/>
        </w:rPr>
        <w:t>峰时间在V,、V</w:t>
      </w:r>
      <w:r>
        <w:rPr>
          <w:rFonts w:ascii="Calibri" w:hAnsi="Calibri" w:eastAsia="Calibri" w:cs="Calibri"/>
          <w:sz w:val="21"/>
          <w:szCs w:val="21"/>
          <w:spacing w:val="-8"/>
        </w:rPr>
        <w:t>₂</w:t>
      </w:r>
      <w:r>
        <w:rPr>
          <w:rFonts w:ascii="SimSun" w:hAnsi="SimSun" w:eastAsia="SimSun" w:cs="SimSun"/>
          <w:sz w:val="21"/>
          <w:szCs w:val="21"/>
          <w:spacing w:val="-8"/>
        </w:rPr>
        <w:t>导联一般</w:t>
      </w:r>
    </w:p>
    <w:p>
      <w:pPr>
        <w:spacing w:before="76" w:line="219" w:lineRule="auto"/>
        <w:rPr>
          <w:rFonts w:ascii="SimSun" w:hAnsi="SimSun" w:eastAsia="SimSun" w:cs="SimSun"/>
          <w:sz w:val="21"/>
          <w:szCs w:val="21"/>
        </w:rPr>
      </w:pPr>
      <w:r>
        <w:rPr>
          <w:rFonts w:ascii="SimSun" w:hAnsi="SimSun" w:eastAsia="SimSun" w:cs="SimSun"/>
          <w:sz w:val="21"/>
          <w:szCs w:val="21"/>
          <w:spacing w:val="-7"/>
        </w:rPr>
        <w:t>不超过0.03秒，在V</w:t>
      </w:r>
      <w:r>
        <w:rPr>
          <w:rFonts w:ascii="Calibri" w:hAnsi="Calibri" w:eastAsia="Calibri" w:cs="Calibri"/>
          <w:sz w:val="21"/>
          <w:szCs w:val="21"/>
          <w:spacing w:val="-7"/>
        </w:rPr>
        <w:t>₅</w:t>
      </w:r>
      <w:r>
        <w:rPr>
          <w:rFonts w:ascii="Calibri" w:hAnsi="Calibri" w:eastAsia="Calibri" w:cs="Calibri"/>
          <w:sz w:val="21"/>
          <w:szCs w:val="21"/>
          <w:spacing w:val="-11"/>
        </w:rPr>
        <w:t xml:space="preserve"> </w:t>
      </w:r>
      <w:r>
        <w:rPr>
          <w:rFonts w:ascii="SimSun" w:hAnsi="SimSun" w:eastAsia="SimSun" w:cs="SimSun"/>
          <w:sz w:val="21"/>
          <w:szCs w:val="21"/>
          <w:spacing w:val="-7"/>
        </w:rPr>
        <w:t>、V</w:t>
      </w:r>
      <w:r>
        <w:rPr>
          <w:rFonts w:ascii="Calibri" w:hAnsi="Calibri" w:eastAsia="Calibri" w:cs="Calibri"/>
          <w:sz w:val="21"/>
          <w:szCs w:val="21"/>
          <w:spacing w:val="-7"/>
        </w:rPr>
        <w:t>₆</w:t>
      </w:r>
      <w:r>
        <w:rPr>
          <w:rFonts w:ascii="SimSun" w:hAnsi="SimSun" w:eastAsia="SimSun" w:cs="SimSun"/>
          <w:sz w:val="21"/>
          <w:szCs w:val="21"/>
          <w:spacing w:val="-7"/>
        </w:rPr>
        <w:t>导联一般不超过0.05秒。R</w:t>
      </w:r>
    </w:p>
    <w:p>
      <w:pPr>
        <w:spacing w:before="71" w:line="219" w:lineRule="auto"/>
        <w:rPr>
          <w:rFonts w:ascii="SimSun" w:hAnsi="SimSun" w:eastAsia="SimSun" w:cs="SimSun"/>
          <w:sz w:val="21"/>
          <w:szCs w:val="21"/>
        </w:rPr>
      </w:pPr>
      <w:r>
        <w:rPr>
          <w:rFonts w:ascii="SimSun" w:hAnsi="SimSun" w:eastAsia="SimSun" w:cs="SimSun"/>
          <w:sz w:val="21"/>
          <w:szCs w:val="21"/>
          <w:spacing w:val="-12"/>
        </w:rPr>
        <w:t>峰时间延长见于心室肥大，预激综合征及心室内传导</w:t>
      </w:r>
    </w:p>
    <w:p>
      <w:pPr>
        <w:spacing w:before="53" w:line="221" w:lineRule="auto"/>
        <w:rPr>
          <w:rFonts w:ascii="SimSun" w:hAnsi="SimSun" w:eastAsia="SimSun" w:cs="SimSun"/>
          <w:sz w:val="21"/>
          <w:szCs w:val="21"/>
        </w:rPr>
      </w:pPr>
      <w:r>
        <w:rPr>
          <w:rFonts w:ascii="SimSun" w:hAnsi="SimSun" w:eastAsia="SimSun" w:cs="SimSun"/>
          <w:sz w:val="21"/>
          <w:szCs w:val="21"/>
          <w:spacing w:val="-12"/>
        </w:rPr>
        <w:t>阻滞。</w:t>
      </w:r>
    </w:p>
    <w:p>
      <w:pPr>
        <w:ind w:left="390"/>
        <w:spacing w:before="88" w:line="299" w:lineRule="exact"/>
        <w:rPr>
          <w:rFonts w:ascii="SimSun" w:hAnsi="SimSun" w:eastAsia="SimSun" w:cs="SimSun"/>
          <w:sz w:val="21"/>
          <w:szCs w:val="21"/>
        </w:rPr>
      </w:pPr>
      <w:r>
        <w:rPr>
          <w:rFonts w:ascii="SimSun" w:hAnsi="SimSun" w:eastAsia="SimSun" w:cs="SimSun"/>
          <w:sz w:val="21"/>
          <w:szCs w:val="21"/>
          <w:spacing w:val="-2"/>
          <w:position w:val="6"/>
        </w:rPr>
        <w:t>(4)Q</w:t>
      </w:r>
      <w:r>
        <w:rPr>
          <w:rFonts w:ascii="SimSun" w:hAnsi="SimSun" w:eastAsia="SimSun" w:cs="SimSun"/>
          <w:sz w:val="21"/>
          <w:szCs w:val="21"/>
          <w:spacing w:val="70"/>
          <w:position w:val="6"/>
        </w:rPr>
        <w:t xml:space="preserve"> </w:t>
      </w:r>
      <w:r>
        <w:rPr>
          <w:rFonts w:ascii="SimSun" w:hAnsi="SimSun" w:eastAsia="SimSun" w:cs="SimSun"/>
          <w:sz w:val="21"/>
          <w:szCs w:val="21"/>
          <w:spacing w:val="-2"/>
          <w:position w:val="6"/>
        </w:rPr>
        <w:t>波：正常人的Q</w:t>
      </w:r>
      <w:r>
        <w:rPr>
          <w:rFonts w:ascii="SimSun" w:hAnsi="SimSun" w:eastAsia="SimSun" w:cs="SimSun"/>
          <w:sz w:val="21"/>
          <w:szCs w:val="21"/>
          <w:spacing w:val="-4"/>
          <w:position w:val="6"/>
        </w:rPr>
        <w:t xml:space="preserve"> </w:t>
      </w:r>
      <w:r>
        <w:rPr>
          <w:rFonts w:ascii="SimSun" w:hAnsi="SimSun" w:eastAsia="SimSun" w:cs="SimSun"/>
          <w:sz w:val="21"/>
          <w:szCs w:val="21"/>
          <w:spacing w:val="-2"/>
          <w:position w:val="6"/>
        </w:rPr>
        <w:t>波时限一般不超过0</w:t>
      </w:r>
      <w:r>
        <w:rPr>
          <w:rFonts w:ascii="SimSun" w:hAnsi="SimSun" w:eastAsia="SimSun" w:cs="SimSun"/>
          <w:sz w:val="21"/>
          <w:szCs w:val="21"/>
          <w:spacing w:val="-3"/>
          <w:position w:val="6"/>
        </w:rPr>
        <w:t>.03</w:t>
      </w:r>
    </w:p>
    <w:p>
      <w:pPr>
        <w:spacing w:line="219" w:lineRule="auto"/>
        <w:rPr>
          <w:rFonts w:ascii="SimSun" w:hAnsi="SimSun" w:eastAsia="SimSun" w:cs="SimSun"/>
          <w:sz w:val="21"/>
          <w:szCs w:val="21"/>
        </w:rPr>
      </w:pPr>
      <w:r>
        <w:rPr>
          <w:rFonts w:ascii="SimSun" w:hAnsi="SimSun" w:eastAsia="SimSun" w:cs="SimSun"/>
          <w:sz w:val="21"/>
          <w:szCs w:val="21"/>
          <w:spacing w:val="6"/>
        </w:rPr>
        <w:t>秒(除Ⅲ和</w:t>
      </w:r>
      <w:r>
        <w:rPr>
          <w:rFonts w:ascii="SimSun" w:hAnsi="SimSun" w:eastAsia="SimSun" w:cs="SimSun"/>
          <w:sz w:val="21"/>
          <w:szCs w:val="21"/>
        </w:rPr>
        <w:t>aVR</w:t>
      </w:r>
      <w:r>
        <w:rPr>
          <w:rFonts w:ascii="SimSun" w:hAnsi="SimSun" w:eastAsia="SimSun" w:cs="SimSun"/>
          <w:sz w:val="21"/>
          <w:szCs w:val="21"/>
          <w:spacing w:val="14"/>
        </w:rPr>
        <w:t xml:space="preserve"> </w:t>
      </w:r>
      <w:r>
        <w:rPr>
          <w:rFonts w:ascii="SimSun" w:hAnsi="SimSun" w:eastAsia="SimSun" w:cs="SimSun"/>
          <w:sz w:val="21"/>
          <w:szCs w:val="21"/>
          <w:spacing w:val="6"/>
        </w:rPr>
        <w:t>导联外)。Ⅲ导联Q</w:t>
      </w:r>
      <w:r>
        <w:rPr>
          <w:rFonts w:ascii="SimSun" w:hAnsi="SimSun" w:eastAsia="SimSun" w:cs="SimSun"/>
          <w:sz w:val="21"/>
          <w:szCs w:val="21"/>
          <w:spacing w:val="-3"/>
        </w:rPr>
        <w:t xml:space="preserve"> </w:t>
      </w:r>
      <w:r>
        <w:rPr>
          <w:rFonts w:ascii="SimSun" w:hAnsi="SimSun" w:eastAsia="SimSun" w:cs="SimSun"/>
          <w:sz w:val="21"/>
          <w:szCs w:val="21"/>
          <w:spacing w:val="6"/>
        </w:rPr>
        <w:t>波的宽度可达</w:t>
      </w:r>
    </w:p>
    <w:p>
      <w:pPr>
        <w:spacing w:before="72" w:line="220" w:lineRule="auto"/>
        <w:rPr>
          <w:rFonts w:ascii="SimSun" w:hAnsi="SimSun" w:eastAsia="SimSun" w:cs="SimSun"/>
          <w:sz w:val="21"/>
          <w:szCs w:val="21"/>
        </w:rPr>
      </w:pPr>
      <w:r>
        <w:rPr>
          <w:rFonts w:ascii="SimSun" w:hAnsi="SimSun" w:eastAsia="SimSun" w:cs="SimSun"/>
          <w:sz w:val="21"/>
          <w:szCs w:val="21"/>
          <w:spacing w:val="1"/>
        </w:rPr>
        <w:t>0.04秒。</w:t>
      </w:r>
      <w:r>
        <w:rPr>
          <w:rFonts w:ascii="SimSun" w:hAnsi="SimSun" w:eastAsia="SimSun" w:cs="SimSun"/>
          <w:sz w:val="21"/>
          <w:szCs w:val="21"/>
          <w:spacing w:val="-45"/>
        </w:rPr>
        <w:t xml:space="preserve"> </w:t>
      </w:r>
      <w:r>
        <w:rPr>
          <w:rFonts w:ascii="SimSun" w:hAnsi="SimSun" w:eastAsia="SimSun" w:cs="SimSun"/>
          <w:sz w:val="21"/>
          <w:szCs w:val="21"/>
        </w:rPr>
        <w:t>aVR</w:t>
      </w:r>
      <w:r>
        <w:rPr>
          <w:rFonts w:ascii="SimSun" w:hAnsi="SimSun" w:eastAsia="SimSun" w:cs="SimSun"/>
          <w:sz w:val="21"/>
          <w:szCs w:val="21"/>
          <w:spacing w:val="-11"/>
        </w:rPr>
        <w:t xml:space="preserve"> </w:t>
      </w:r>
      <w:r>
        <w:rPr>
          <w:rFonts w:ascii="SimSun" w:hAnsi="SimSun" w:eastAsia="SimSun" w:cs="SimSun"/>
          <w:sz w:val="21"/>
          <w:szCs w:val="21"/>
          <w:spacing w:val="1"/>
        </w:rPr>
        <w:t>导联出现较宽的Q</w:t>
      </w:r>
      <w:r>
        <w:rPr>
          <w:rFonts w:ascii="SimSun" w:hAnsi="SimSun" w:eastAsia="SimSun" w:cs="SimSun"/>
          <w:sz w:val="21"/>
          <w:szCs w:val="21"/>
          <w:spacing w:val="-3"/>
        </w:rPr>
        <w:t xml:space="preserve"> </w:t>
      </w:r>
      <w:r>
        <w:rPr>
          <w:rFonts w:ascii="SimSun" w:hAnsi="SimSun" w:eastAsia="SimSun" w:cs="SimSun"/>
          <w:sz w:val="21"/>
          <w:szCs w:val="21"/>
          <w:spacing w:val="1"/>
        </w:rPr>
        <w:t>波或呈</w:t>
      </w:r>
      <w:r>
        <w:rPr>
          <w:rFonts w:ascii="SimSun" w:hAnsi="SimSun" w:eastAsia="SimSun" w:cs="SimSun"/>
          <w:sz w:val="21"/>
          <w:szCs w:val="21"/>
        </w:rPr>
        <w:t>QS</w:t>
      </w:r>
      <w:r>
        <w:rPr>
          <w:rFonts w:ascii="SimSun" w:hAnsi="SimSun" w:eastAsia="SimSun" w:cs="SimSun"/>
          <w:sz w:val="21"/>
          <w:szCs w:val="21"/>
          <w:spacing w:val="-9"/>
        </w:rPr>
        <w:t xml:space="preserve"> </w:t>
      </w:r>
      <w:r>
        <w:rPr>
          <w:rFonts w:ascii="SimSun" w:hAnsi="SimSun" w:eastAsia="SimSun" w:cs="SimSun"/>
          <w:sz w:val="21"/>
          <w:szCs w:val="21"/>
          <w:spacing w:val="1"/>
        </w:rPr>
        <w:t>波均属</w:t>
      </w:r>
    </w:p>
    <w:p>
      <w:pPr>
        <w:spacing w:before="87" w:line="218" w:lineRule="auto"/>
        <w:rPr>
          <w:rFonts w:ascii="SimSun" w:hAnsi="SimSun" w:eastAsia="SimSun" w:cs="SimSun"/>
          <w:sz w:val="21"/>
          <w:szCs w:val="21"/>
        </w:rPr>
      </w:pPr>
      <w:r>
        <w:rPr>
          <w:rFonts w:ascii="SimSun" w:hAnsi="SimSun" w:eastAsia="SimSun" w:cs="SimSun"/>
          <w:sz w:val="21"/>
          <w:szCs w:val="21"/>
          <w:spacing w:val="-11"/>
        </w:rPr>
        <w:t>正常。正常情况下，Q</w:t>
      </w:r>
      <w:r>
        <w:rPr>
          <w:rFonts w:ascii="SimSun" w:hAnsi="SimSun" w:eastAsia="SimSun" w:cs="SimSun"/>
          <w:sz w:val="21"/>
          <w:szCs w:val="21"/>
          <w:spacing w:val="-21"/>
        </w:rPr>
        <w:t xml:space="preserve"> </w:t>
      </w:r>
      <w:r>
        <w:rPr>
          <w:rFonts w:ascii="SimSun" w:hAnsi="SimSun" w:eastAsia="SimSun" w:cs="SimSun"/>
          <w:sz w:val="21"/>
          <w:szCs w:val="21"/>
          <w:spacing w:val="-11"/>
        </w:rPr>
        <w:t>波深度不超过同导联R</w:t>
      </w:r>
      <w:r>
        <w:rPr>
          <w:rFonts w:ascii="SimSun" w:hAnsi="SimSun" w:eastAsia="SimSun" w:cs="SimSun"/>
          <w:sz w:val="21"/>
          <w:szCs w:val="21"/>
          <w:spacing w:val="-14"/>
        </w:rPr>
        <w:t xml:space="preserve"> </w:t>
      </w:r>
      <w:r>
        <w:rPr>
          <w:rFonts w:ascii="SimSun" w:hAnsi="SimSun" w:eastAsia="SimSun" w:cs="SimSun"/>
          <w:sz w:val="21"/>
          <w:szCs w:val="21"/>
          <w:spacing w:val="-11"/>
        </w:rPr>
        <w:t>波振幅</w:t>
      </w:r>
    </w:p>
    <w:p>
      <w:pPr>
        <w:spacing w:before="73" w:line="219" w:lineRule="auto"/>
        <w:rPr>
          <w:rFonts w:ascii="SimSun" w:hAnsi="SimSun" w:eastAsia="SimSun" w:cs="SimSun"/>
          <w:sz w:val="21"/>
          <w:szCs w:val="21"/>
        </w:rPr>
      </w:pPr>
      <w:r>
        <w:rPr>
          <w:rFonts w:ascii="SimSun" w:hAnsi="SimSun" w:eastAsia="SimSun" w:cs="SimSun"/>
          <w:sz w:val="21"/>
          <w:szCs w:val="21"/>
          <w:spacing w:val="-5"/>
        </w:rPr>
        <w:t>的1/4。正常人V</w:t>
      </w:r>
      <w:r>
        <w:rPr>
          <w:rFonts w:ascii="Calibri" w:hAnsi="Calibri" w:eastAsia="Calibri" w:cs="Calibri"/>
          <w:sz w:val="21"/>
          <w:szCs w:val="21"/>
          <w:spacing w:val="-5"/>
        </w:rPr>
        <w:t>₁</w:t>
      </w:r>
      <w:r>
        <w:rPr>
          <w:rFonts w:ascii="Calibri" w:hAnsi="Calibri" w:eastAsia="Calibri" w:cs="Calibri"/>
          <w:sz w:val="21"/>
          <w:szCs w:val="21"/>
          <w:spacing w:val="-25"/>
        </w:rPr>
        <w:t xml:space="preserve"> </w:t>
      </w:r>
      <w:r>
        <w:rPr>
          <w:rFonts w:ascii="SimSun" w:hAnsi="SimSun" w:eastAsia="SimSun" w:cs="SimSun"/>
          <w:sz w:val="21"/>
          <w:szCs w:val="21"/>
          <w:spacing w:val="-5"/>
        </w:rPr>
        <w:t>、V</w:t>
      </w:r>
      <w:r>
        <w:rPr>
          <w:rFonts w:ascii="Calibri" w:hAnsi="Calibri" w:eastAsia="Calibri" w:cs="Calibri"/>
          <w:sz w:val="21"/>
          <w:szCs w:val="21"/>
          <w:spacing w:val="-5"/>
        </w:rPr>
        <w:t>₂</w:t>
      </w:r>
      <w:r>
        <w:rPr>
          <w:rFonts w:ascii="SimSun" w:hAnsi="SimSun" w:eastAsia="SimSun" w:cs="SimSun"/>
          <w:sz w:val="21"/>
          <w:szCs w:val="21"/>
          <w:spacing w:val="-5"/>
        </w:rPr>
        <w:t>导联不应出现</w:t>
      </w:r>
      <w:r>
        <w:rPr>
          <w:rFonts w:ascii="SimSun" w:hAnsi="SimSun" w:eastAsia="SimSun" w:cs="SimSun"/>
          <w:sz w:val="21"/>
          <w:szCs w:val="21"/>
          <w:spacing w:val="-61"/>
        </w:rPr>
        <w:t xml:space="preserve"> </w:t>
      </w:r>
      <w:r>
        <w:rPr>
          <w:rFonts w:ascii="SimSun" w:hAnsi="SimSun" w:eastAsia="SimSun" w:cs="SimSun"/>
          <w:sz w:val="21"/>
          <w:szCs w:val="21"/>
          <w:spacing w:val="-5"/>
        </w:rPr>
        <w:t>Q</w:t>
      </w:r>
      <w:r>
        <w:rPr>
          <w:rFonts w:ascii="SimSun" w:hAnsi="SimSun" w:eastAsia="SimSun" w:cs="SimSun"/>
          <w:sz w:val="21"/>
          <w:szCs w:val="21"/>
          <w:spacing w:val="-24"/>
        </w:rPr>
        <w:t xml:space="preserve"> </w:t>
      </w:r>
      <w:r>
        <w:rPr>
          <w:rFonts w:ascii="SimSun" w:hAnsi="SimSun" w:eastAsia="SimSun" w:cs="SimSun"/>
          <w:sz w:val="21"/>
          <w:szCs w:val="21"/>
          <w:spacing w:val="-5"/>
        </w:rPr>
        <w:t>波，但</w:t>
      </w:r>
      <w:r>
        <w:rPr>
          <w:rFonts w:ascii="SimSun" w:hAnsi="SimSun" w:eastAsia="SimSun" w:cs="SimSun"/>
          <w:sz w:val="21"/>
          <w:szCs w:val="21"/>
          <w:spacing w:val="-6"/>
        </w:rPr>
        <w:t>偶尔可</w:t>
      </w:r>
    </w:p>
    <w:p>
      <w:pPr>
        <w:spacing w:before="63" w:line="220" w:lineRule="auto"/>
        <w:rPr>
          <w:rFonts w:ascii="SimSun" w:hAnsi="SimSun" w:eastAsia="SimSun" w:cs="SimSun"/>
          <w:sz w:val="21"/>
          <w:szCs w:val="21"/>
        </w:rPr>
      </w:pPr>
      <w:r>
        <w:rPr>
          <w:rFonts w:ascii="SimSun" w:hAnsi="SimSun" w:eastAsia="SimSun" w:cs="SimSun"/>
          <w:sz w:val="21"/>
          <w:szCs w:val="21"/>
          <w:spacing w:val="5"/>
        </w:rPr>
        <w:t>呈</w:t>
      </w:r>
      <w:r>
        <w:rPr>
          <w:rFonts w:ascii="SimSun" w:hAnsi="SimSun" w:eastAsia="SimSun" w:cs="SimSun"/>
          <w:sz w:val="21"/>
          <w:szCs w:val="21"/>
        </w:rPr>
        <w:t>QS</w:t>
      </w:r>
      <w:r>
        <w:rPr>
          <w:rFonts w:ascii="SimSun" w:hAnsi="SimSun" w:eastAsia="SimSun" w:cs="SimSun"/>
          <w:sz w:val="21"/>
          <w:szCs w:val="21"/>
          <w:spacing w:val="-29"/>
        </w:rPr>
        <w:t xml:space="preserve"> </w:t>
      </w:r>
      <w:r>
        <w:rPr>
          <w:rFonts w:ascii="SimSun" w:hAnsi="SimSun" w:eastAsia="SimSun" w:cs="SimSun"/>
          <w:sz w:val="21"/>
          <w:szCs w:val="21"/>
          <w:spacing w:val="5"/>
        </w:rPr>
        <w:t>波。</w:t>
      </w:r>
    </w:p>
    <w:p>
      <w:pPr>
        <w:ind w:left="390"/>
        <w:spacing w:before="59" w:line="234" w:lineRule="auto"/>
        <w:rPr>
          <w:rFonts w:ascii="SimSun" w:hAnsi="SimSun" w:eastAsia="SimSun" w:cs="SimSun"/>
          <w:sz w:val="21"/>
          <w:szCs w:val="21"/>
        </w:rPr>
      </w:pPr>
      <w:r>
        <w:rPr>
          <w:rFonts w:ascii="SimSun" w:hAnsi="SimSun" w:eastAsia="SimSun" w:cs="SimSun"/>
          <w:sz w:val="21"/>
          <w:szCs w:val="21"/>
          <w:spacing w:val="-11"/>
        </w:rPr>
        <w:t>4.J</w:t>
      </w:r>
      <w:r>
        <w:rPr>
          <w:rFonts w:ascii="SimSun" w:hAnsi="SimSun" w:eastAsia="SimSun" w:cs="SimSun"/>
          <w:sz w:val="21"/>
          <w:szCs w:val="21"/>
          <w:spacing w:val="7"/>
        </w:rPr>
        <w:t xml:space="preserve"> </w:t>
      </w:r>
      <w:r>
        <w:rPr>
          <w:rFonts w:ascii="SimSun" w:hAnsi="SimSun" w:eastAsia="SimSun" w:cs="SimSun"/>
          <w:sz w:val="21"/>
          <w:szCs w:val="21"/>
          <w:spacing w:val="-11"/>
        </w:rPr>
        <w:t>点</w:t>
      </w:r>
      <w:r>
        <w:rPr>
          <w:rFonts w:ascii="SimSun" w:hAnsi="SimSun" w:eastAsia="SimSun" w:cs="SimSun"/>
          <w:sz w:val="21"/>
          <w:szCs w:val="21"/>
          <w:spacing w:val="103"/>
        </w:rPr>
        <w:t xml:space="preserve"> </w:t>
      </w:r>
      <w:r>
        <w:rPr>
          <w:rFonts w:ascii="SimSun" w:hAnsi="SimSun" w:eastAsia="SimSun" w:cs="SimSun"/>
          <w:sz w:val="21"/>
          <w:szCs w:val="21"/>
          <w:spacing w:val="-11"/>
        </w:rPr>
        <w:t>QRS</w:t>
      </w:r>
      <w:r>
        <w:rPr>
          <w:rFonts w:ascii="SimSun" w:hAnsi="SimSun" w:eastAsia="SimSun" w:cs="SimSun"/>
          <w:sz w:val="21"/>
          <w:szCs w:val="21"/>
          <w:spacing w:val="7"/>
        </w:rPr>
        <w:t xml:space="preserve"> </w:t>
      </w:r>
      <w:r>
        <w:rPr>
          <w:rFonts w:ascii="SimSun" w:hAnsi="SimSun" w:eastAsia="SimSun" w:cs="SimSun"/>
          <w:sz w:val="21"/>
          <w:szCs w:val="21"/>
          <w:spacing w:val="-11"/>
        </w:rPr>
        <w:t>波群的终末与ST</w:t>
      </w:r>
      <w:r>
        <w:rPr>
          <w:rFonts w:ascii="SimSun" w:hAnsi="SimSun" w:eastAsia="SimSun" w:cs="SimSun"/>
          <w:sz w:val="21"/>
          <w:szCs w:val="21"/>
          <w:spacing w:val="-46"/>
        </w:rPr>
        <w:t xml:space="preserve"> </w:t>
      </w:r>
      <w:r>
        <w:rPr>
          <w:rFonts w:ascii="SimSun" w:hAnsi="SimSun" w:eastAsia="SimSun" w:cs="SimSun"/>
          <w:sz w:val="21"/>
          <w:szCs w:val="21"/>
          <w:spacing w:val="-11"/>
        </w:rPr>
        <w:t>段起始之交接点</w:t>
      </w:r>
      <w:r>
        <w:rPr>
          <w:rFonts w:ascii="SimSun" w:hAnsi="SimSun" w:eastAsia="SimSun" w:cs="SimSun"/>
          <w:sz w:val="21"/>
          <w:szCs w:val="21"/>
          <w:spacing w:val="10"/>
        </w:rPr>
        <w:t xml:space="preserve">    </w:t>
      </w:r>
      <w:r>
        <w:rPr>
          <w:rFonts w:ascii="SimSun" w:hAnsi="SimSun" w:eastAsia="SimSun" w:cs="SimSun"/>
          <w:sz w:val="21"/>
          <w:szCs w:val="21"/>
          <w:color w:val="2573AF"/>
          <w:spacing w:val="-11"/>
        </w:rPr>
        <w:t>图5-1-25</w:t>
      </w:r>
      <w:r>
        <w:rPr>
          <w:rFonts w:ascii="SimSun" w:hAnsi="SimSun" w:eastAsia="SimSun" w:cs="SimSun"/>
          <w:sz w:val="21"/>
          <w:szCs w:val="21"/>
          <w:color w:val="2573AF"/>
          <w:spacing w:val="14"/>
        </w:rPr>
        <w:t xml:space="preserve"> </w:t>
      </w:r>
      <w:r>
        <w:rPr>
          <w:rFonts w:ascii="SimSun" w:hAnsi="SimSun" w:eastAsia="SimSun" w:cs="SimSun"/>
          <w:sz w:val="21"/>
          <w:szCs w:val="21"/>
          <w:spacing w:val="-11"/>
        </w:rPr>
        <w:t>各种波形的</w:t>
      </w:r>
      <w:r>
        <w:rPr>
          <w:rFonts w:ascii="Times New Roman" w:hAnsi="Times New Roman" w:eastAsia="Times New Roman" w:cs="Times New Roman"/>
          <w:sz w:val="21"/>
          <w:szCs w:val="21"/>
          <w:spacing w:val="-11"/>
        </w:rPr>
        <w:t>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1"/>
        </w:rPr>
        <w:t>峰时间测</w:t>
      </w:r>
      <w:r>
        <w:rPr>
          <w:rFonts w:ascii="SimSun" w:hAnsi="SimSun" w:eastAsia="SimSun" w:cs="SimSun"/>
          <w:sz w:val="21"/>
          <w:szCs w:val="21"/>
          <w:spacing w:val="-12"/>
        </w:rPr>
        <w:t>量方法</w:t>
      </w:r>
    </w:p>
    <w:p>
      <w:pPr>
        <w:spacing w:before="52" w:line="218" w:lineRule="auto"/>
        <w:rPr>
          <w:rFonts w:ascii="SimSun" w:hAnsi="SimSun" w:eastAsia="SimSun" w:cs="SimSun"/>
          <w:sz w:val="21"/>
          <w:szCs w:val="21"/>
        </w:rPr>
      </w:pPr>
      <w:r>
        <w:rPr>
          <w:rFonts w:ascii="SimSun" w:hAnsi="SimSun" w:eastAsia="SimSun" w:cs="SimSun"/>
          <w:sz w:val="21"/>
          <w:szCs w:val="21"/>
          <w:spacing w:val="-3"/>
        </w:rPr>
        <w:t>称为J</w:t>
      </w:r>
      <w:r>
        <w:rPr>
          <w:rFonts w:ascii="SimSun" w:hAnsi="SimSun" w:eastAsia="SimSun" w:cs="SimSun"/>
          <w:sz w:val="21"/>
          <w:szCs w:val="21"/>
          <w:spacing w:val="-63"/>
        </w:rPr>
        <w:t xml:space="preserve"> </w:t>
      </w:r>
      <w:r>
        <w:rPr>
          <w:rFonts w:ascii="SimSun" w:hAnsi="SimSun" w:eastAsia="SimSun" w:cs="SimSun"/>
          <w:sz w:val="21"/>
          <w:szCs w:val="21"/>
          <w:spacing w:val="-3"/>
        </w:rPr>
        <w:t>点。</w:t>
      </w:r>
    </w:p>
    <w:p>
      <w:pPr>
        <w:ind w:right="136" w:firstLine="390"/>
        <w:spacing w:before="92" w:line="254" w:lineRule="auto"/>
        <w:rPr>
          <w:rFonts w:ascii="SimSun" w:hAnsi="SimSun" w:eastAsia="SimSun" w:cs="SimSun"/>
          <w:sz w:val="21"/>
          <w:szCs w:val="21"/>
        </w:rPr>
      </w:pPr>
      <w:r>
        <w:rPr>
          <w:rFonts w:ascii="SimSun" w:hAnsi="SimSun" w:eastAsia="SimSun" w:cs="SimSun"/>
          <w:sz w:val="21"/>
          <w:szCs w:val="21"/>
          <w:spacing w:val="-8"/>
        </w:rPr>
        <w:t>J点大多在等电位线上，通常随ST</w:t>
      </w:r>
      <w:r>
        <w:rPr>
          <w:rFonts w:ascii="SimSun" w:hAnsi="SimSun" w:eastAsia="SimSun" w:cs="SimSun"/>
          <w:sz w:val="21"/>
          <w:szCs w:val="21"/>
          <w:spacing w:val="-36"/>
        </w:rPr>
        <w:t xml:space="preserve"> </w:t>
      </w:r>
      <w:r>
        <w:rPr>
          <w:rFonts w:ascii="SimSun" w:hAnsi="SimSun" w:eastAsia="SimSun" w:cs="SimSun"/>
          <w:sz w:val="21"/>
          <w:szCs w:val="21"/>
          <w:spacing w:val="-8"/>
        </w:rPr>
        <w:t>段的偏移而发生</w:t>
      </w:r>
      <w:r>
        <w:rPr>
          <w:rFonts w:ascii="SimSun" w:hAnsi="SimSun" w:eastAsia="SimSun" w:cs="SimSun"/>
          <w:sz w:val="21"/>
          <w:szCs w:val="21"/>
          <w:spacing w:val="-9"/>
        </w:rPr>
        <w:t>移位。由于心动过速等原因，使心室除极</w:t>
      </w:r>
      <w:r>
        <w:rPr>
          <w:rFonts w:ascii="SimSun" w:hAnsi="SimSun" w:eastAsia="SimSun" w:cs="SimSun"/>
          <w:sz w:val="21"/>
          <w:szCs w:val="21"/>
        </w:rPr>
        <w:t xml:space="preserve"> </w:t>
      </w:r>
      <w:r>
        <w:rPr>
          <w:rFonts w:ascii="SimSun" w:hAnsi="SimSun" w:eastAsia="SimSun" w:cs="SimSun"/>
          <w:sz w:val="21"/>
          <w:szCs w:val="21"/>
          <w:spacing w:val="-10"/>
        </w:rPr>
        <w:t>与心房复极并存，导致心房复极波(Ta</w:t>
      </w:r>
      <w:r>
        <w:rPr>
          <w:rFonts w:ascii="SimSun" w:hAnsi="SimSun" w:eastAsia="SimSun" w:cs="SimSun"/>
          <w:sz w:val="21"/>
          <w:szCs w:val="21"/>
          <w:spacing w:val="-35"/>
        </w:rPr>
        <w:t xml:space="preserve"> </w:t>
      </w:r>
      <w:r>
        <w:rPr>
          <w:rFonts w:ascii="SimSun" w:hAnsi="SimSun" w:eastAsia="SimSun" w:cs="SimSun"/>
          <w:sz w:val="21"/>
          <w:szCs w:val="21"/>
          <w:spacing w:val="-10"/>
        </w:rPr>
        <w:t>波)重叠于QRS</w:t>
      </w:r>
      <w:r>
        <w:rPr>
          <w:rFonts w:ascii="SimSun" w:hAnsi="SimSun" w:eastAsia="SimSun" w:cs="SimSun"/>
          <w:sz w:val="21"/>
          <w:szCs w:val="21"/>
          <w:spacing w:val="-3"/>
        </w:rPr>
        <w:t xml:space="preserve"> </w:t>
      </w:r>
      <w:r>
        <w:rPr>
          <w:rFonts w:ascii="SimSun" w:hAnsi="SimSun" w:eastAsia="SimSun" w:cs="SimSun"/>
          <w:sz w:val="21"/>
          <w:szCs w:val="21"/>
          <w:spacing w:val="-10"/>
        </w:rPr>
        <w:t>波群的后段，可发生J点下移。</w:t>
      </w:r>
    </w:p>
    <w:p>
      <w:pPr>
        <w:ind w:left="390"/>
        <w:spacing w:before="74" w:line="219" w:lineRule="auto"/>
        <w:rPr>
          <w:rFonts w:ascii="SimSun" w:hAnsi="SimSun" w:eastAsia="SimSun" w:cs="SimSun"/>
          <w:sz w:val="21"/>
          <w:szCs w:val="21"/>
        </w:rPr>
      </w:pPr>
      <w:r>
        <w:rPr>
          <w:rFonts w:ascii="SimSun" w:hAnsi="SimSun" w:eastAsia="SimSun" w:cs="SimSun"/>
          <w:sz w:val="21"/>
          <w:szCs w:val="21"/>
          <w:spacing w:val="-9"/>
        </w:rPr>
        <w:t>5.ST</w:t>
      </w:r>
      <w:r>
        <w:rPr>
          <w:rFonts w:ascii="SimSun" w:hAnsi="SimSun" w:eastAsia="SimSun" w:cs="SimSun"/>
          <w:sz w:val="21"/>
          <w:szCs w:val="21"/>
          <w:spacing w:val="116"/>
        </w:rPr>
        <w:t xml:space="preserve"> </w:t>
      </w:r>
      <w:r>
        <w:rPr>
          <w:rFonts w:ascii="SimSun" w:hAnsi="SimSun" w:eastAsia="SimSun" w:cs="SimSun"/>
          <w:sz w:val="21"/>
          <w:szCs w:val="21"/>
          <w:spacing w:val="-9"/>
        </w:rPr>
        <w:t>段</w:t>
      </w:r>
      <w:r>
        <w:rPr>
          <w:rFonts w:ascii="SimSun" w:hAnsi="SimSun" w:eastAsia="SimSun" w:cs="SimSun"/>
          <w:sz w:val="21"/>
          <w:szCs w:val="21"/>
          <w:spacing w:val="9"/>
        </w:rPr>
        <w:t xml:space="preserve">  </w:t>
      </w:r>
      <w:r>
        <w:rPr>
          <w:rFonts w:ascii="SimSun" w:hAnsi="SimSun" w:eastAsia="SimSun" w:cs="SimSun"/>
          <w:sz w:val="21"/>
          <w:szCs w:val="21"/>
          <w:spacing w:val="-9"/>
        </w:rPr>
        <w:t>自</w:t>
      </w:r>
      <w:r>
        <w:rPr>
          <w:rFonts w:ascii="SimSun" w:hAnsi="SimSun" w:eastAsia="SimSun" w:cs="SimSun"/>
          <w:sz w:val="21"/>
          <w:szCs w:val="21"/>
          <w:spacing w:val="-52"/>
        </w:rPr>
        <w:t xml:space="preserve"> </w:t>
      </w:r>
      <w:r>
        <w:rPr>
          <w:rFonts w:ascii="SimSun" w:hAnsi="SimSun" w:eastAsia="SimSun" w:cs="SimSun"/>
          <w:sz w:val="21"/>
          <w:szCs w:val="21"/>
          <w:spacing w:val="-9"/>
        </w:rPr>
        <w:t>QRS</w:t>
      </w:r>
      <w:r>
        <w:rPr>
          <w:rFonts w:ascii="SimSun" w:hAnsi="SimSun" w:eastAsia="SimSun" w:cs="SimSun"/>
          <w:sz w:val="21"/>
          <w:szCs w:val="21"/>
          <w:spacing w:val="7"/>
        </w:rPr>
        <w:t xml:space="preserve"> </w:t>
      </w:r>
      <w:r>
        <w:rPr>
          <w:rFonts w:ascii="SimSun" w:hAnsi="SimSun" w:eastAsia="SimSun" w:cs="SimSun"/>
          <w:sz w:val="21"/>
          <w:szCs w:val="21"/>
          <w:spacing w:val="-9"/>
        </w:rPr>
        <w:t>波群的终点至T</w:t>
      </w:r>
      <w:r>
        <w:rPr>
          <w:rFonts w:ascii="SimSun" w:hAnsi="SimSun" w:eastAsia="SimSun" w:cs="SimSun"/>
          <w:sz w:val="21"/>
          <w:szCs w:val="21"/>
          <w:spacing w:val="-45"/>
        </w:rPr>
        <w:t xml:space="preserve"> </w:t>
      </w:r>
      <w:r>
        <w:rPr>
          <w:rFonts w:ascii="SimSun" w:hAnsi="SimSun" w:eastAsia="SimSun" w:cs="SimSun"/>
          <w:sz w:val="21"/>
          <w:szCs w:val="21"/>
          <w:spacing w:val="-9"/>
        </w:rPr>
        <w:t>波起点间的线段，代表心室缓慢复极过程(图5-1-26)。</w:t>
      </w:r>
    </w:p>
    <w:p>
      <w:pPr>
        <w:ind w:right="113" w:firstLine="390"/>
        <w:spacing w:before="60" w:line="271" w:lineRule="auto"/>
        <w:rPr>
          <w:rFonts w:ascii="SimSun" w:hAnsi="SimSun" w:eastAsia="SimSun" w:cs="SimSun"/>
          <w:sz w:val="21"/>
          <w:szCs w:val="21"/>
        </w:rPr>
      </w:pPr>
      <w:r>
        <w:rPr>
          <w:rFonts w:ascii="SimSun" w:hAnsi="SimSun" w:eastAsia="SimSun" w:cs="SimSun"/>
          <w:sz w:val="21"/>
          <w:szCs w:val="21"/>
          <w:spacing w:val="-4"/>
        </w:rPr>
        <w:t>正常的</w:t>
      </w:r>
      <w:r>
        <w:rPr>
          <w:rFonts w:ascii="SimSun" w:hAnsi="SimSun" w:eastAsia="SimSun" w:cs="SimSun"/>
          <w:sz w:val="21"/>
          <w:szCs w:val="21"/>
          <w:spacing w:val="-46"/>
        </w:rPr>
        <w:t xml:space="preserve"> </w:t>
      </w:r>
      <w:r>
        <w:rPr>
          <w:rFonts w:ascii="SimSun" w:hAnsi="SimSun" w:eastAsia="SimSun" w:cs="SimSun"/>
          <w:sz w:val="21"/>
          <w:szCs w:val="21"/>
          <w:spacing w:val="-4"/>
        </w:rPr>
        <w:t>ST</w:t>
      </w:r>
      <w:r>
        <w:rPr>
          <w:rFonts w:ascii="SimSun" w:hAnsi="SimSun" w:eastAsia="SimSun" w:cs="SimSun"/>
          <w:sz w:val="21"/>
          <w:szCs w:val="21"/>
          <w:spacing w:val="-36"/>
        </w:rPr>
        <w:t xml:space="preserve"> </w:t>
      </w:r>
      <w:r>
        <w:rPr>
          <w:rFonts w:ascii="SimSun" w:hAnsi="SimSun" w:eastAsia="SimSun" w:cs="SimSun"/>
          <w:sz w:val="21"/>
          <w:szCs w:val="21"/>
          <w:spacing w:val="-4"/>
        </w:rPr>
        <w:t>段大多为一等电位线，有时亦可有轻微的偏移，但在任一导联，ST</w:t>
      </w:r>
      <w:r>
        <w:rPr>
          <w:rFonts w:ascii="SimSun" w:hAnsi="SimSun" w:eastAsia="SimSun" w:cs="SimSun"/>
          <w:sz w:val="21"/>
          <w:szCs w:val="21"/>
          <w:spacing w:val="-36"/>
        </w:rPr>
        <w:t xml:space="preserve"> </w:t>
      </w:r>
      <w:r>
        <w:rPr>
          <w:rFonts w:ascii="SimSun" w:hAnsi="SimSun" w:eastAsia="SimSun" w:cs="SimSun"/>
          <w:sz w:val="21"/>
          <w:szCs w:val="21"/>
          <w:spacing w:val="-4"/>
        </w:rPr>
        <w:t>段下移一般</w:t>
      </w:r>
      <w:r>
        <w:rPr>
          <w:rFonts w:ascii="SimSun" w:hAnsi="SimSun" w:eastAsia="SimSun" w:cs="SimSun"/>
          <w:sz w:val="21"/>
          <w:szCs w:val="21"/>
        </w:rPr>
        <w:t xml:space="preserve"> </w:t>
      </w:r>
      <w:r>
        <w:rPr>
          <w:rFonts w:ascii="SimSun" w:hAnsi="SimSun" w:eastAsia="SimSun" w:cs="SimSun"/>
          <w:sz w:val="21"/>
          <w:szCs w:val="21"/>
          <w:spacing w:val="2"/>
        </w:rPr>
        <w:t>不超过0.05</w:t>
      </w:r>
      <w:r>
        <w:rPr>
          <w:rFonts w:ascii="SimSun" w:hAnsi="SimSun" w:eastAsia="SimSun" w:cs="SimSun"/>
          <w:sz w:val="21"/>
          <w:szCs w:val="21"/>
        </w:rPr>
        <w:t>mV</w:t>
      </w:r>
      <w:r>
        <w:rPr>
          <w:rFonts w:ascii="SimSun" w:hAnsi="SimSun" w:eastAsia="SimSun" w:cs="SimSun"/>
          <w:sz w:val="21"/>
          <w:szCs w:val="21"/>
          <w:spacing w:val="2"/>
        </w:rPr>
        <w:t>。</w:t>
      </w:r>
      <w:r>
        <w:rPr>
          <w:rFonts w:ascii="SimSun" w:hAnsi="SimSun" w:eastAsia="SimSun" w:cs="SimSun"/>
          <w:sz w:val="21"/>
          <w:szCs w:val="21"/>
          <w:spacing w:val="38"/>
        </w:rPr>
        <w:t xml:space="preserve"> </w:t>
      </w:r>
      <w:r>
        <w:rPr>
          <w:rFonts w:ascii="SimSun" w:hAnsi="SimSun" w:eastAsia="SimSun" w:cs="SimSun"/>
          <w:sz w:val="21"/>
          <w:szCs w:val="21"/>
          <w:spacing w:val="2"/>
        </w:rPr>
        <w:t>成人</w:t>
      </w:r>
      <w:r>
        <w:rPr>
          <w:rFonts w:ascii="SimSun" w:hAnsi="SimSun" w:eastAsia="SimSun" w:cs="SimSun"/>
          <w:sz w:val="21"/>
          <w:szCs w:val="21"/>
        </w:rPr>
        <w:t>ST</w:t>
      </w:r>
      <w:r>
        <w:rPr>
          <w:rFonts w:ascii="SimSun" w:hAnsi="SimSun" w:eastAsia="SimSun" w:cs="SimSun"/>
          <w:sz w:val="21"/>
          <w:szCs w:val="21"/>
          <w:spacing w:val="-36"/>
        </w:rPr>
        <w:t xml:space="preserve"> </w:t>
      </w:r>
      <w:r>
        <w:rPr>
          <w:rFonts w:ascii="SimSun" w:hAnsi="SimSun" w:eastAsia="SimSun" w:cs="SimSun"/>
          <w:sz w:val="21"/>
          <w:szCs w:val="21"/>
          <w:spacing w:val="2"/>
        </w:rPr>
        <w:t>段抬高在V</w:t>
      </w:r>
      <w:r>
        <w:rPr>
          <w:rFonts w:ascii="Calibri" w:hAnsi="Calibri" w:eastAsia="Calibri" w:cs="Calibri"/>
          <w:sz w:val="21"/>
          <w:szCs w:val="21"/>
          <w:spacing w:val="2"/>
        </w:rPr>
        <w:t>₂</w:t>
      </w:r>
      <w:r>
        <w:rPr>
          <w:rFonts w:ascii="Calibri" w:hAnsi="Calibri" w:eastAsia="Calibri" w:cs="Calibri"/>
          <w:sz w:val="21"/>
          <w:szCs w:val="21"/>
          <w:spacing w:val="31"/>
        </w:rPr>
        <w:t xml:space="preserve"> </w:t>
      </w:r>
      <w:r>
        <w:rPr>
          <w:rFonts w:ascii="SimSun" w:hAnsi="SimSun" w:eastAsia="SimSun" w:cs="SimSun"/>
          <w:sz w:val="21"/>
          <w:szCs w:val="21"/>
          <w:spacing w:val="2"/>
        </w:rPr>
        <w:t>和</w:t>
      </w:r>
      <w:r>
        <w:rPr>
          <w:rFonts w:ascii="SimSun" w:hAnsi="SimSun" w:eastAsia="SimSun" w:cs="SimSun"/>
          <w:sz w:val="21"/>
          <w:szCs w:val="21"/>
          <w:spacing w:val="-56"/>
        </w:rPr>
        <w:t xml:space="preserve"> </w:t>
      </w:r>
      <w:r>
        <w:rPr>
          <w:rFonts w:ascii="SimSun" w:hAnsi="SimSun" w:eastAsia="SimSun" w:cs="SimSun"/>
          <w:sz w:val="21"/>
          <w:szCs w:val="21"/>
          <w:spacing w:val="2"/>
        </w:rPr>
        <w:t>V</w:t>
      </w:r>
      <w:r>
        <w:rPr>
          <w:rFonts w:ascii="Calibri" w:hAnsi="Calibri" w:eastAsia="Calibri" w:cs="Calibri"/>
          <w:sz w:val="21"/>
          <w:szCs w:val="21"/>
          <w:spacing w:val="2"/>
        </w:rPr>
        <w:t>₃</w:t>
      </w:r>
      <w:r>
        <w:rPr>
          <w:rFonts w:ascii="Calibri" w:hAnsi="Calibri" w:eastAsia="Calibri" w:cs="Calibri"/>
          <w:sz w:val="21"/>
          <w:szCs w:val="21"/>
          <w:spacing w:val="21"/>
        </w:rPr>
        <w:t xml:space="preserve"> </w:t>
      </w:r>
      <w:r>
        <w:rPr>
          <w:rFonts w:ascii="SimSun" w:hAnsi="SimSun" w:eastAsia="SimSun" w:cs="SimSun"/>
          <w:sz w:val="21"/>
          <w:szCs w:val="21"/>
          <w:spacing w:val="2"/>
        </w:rPr>
        <w:t>导联较明显，可达0.2</w:t>
      </w:r>
      <w:r>
        <w:rPr>
          <w:rFonts w:ascii="SimSun" w:hAnsi="SimSun" w:eastAsia="SimSun" w:cs="SimSun"/>
          <w:sz w:val="21"/>
          <w:szCs w:val="21"/>
        </w:rPr>
        <w:t>mV</w:t>
      </w:r>
      <w:r>
        <w:rPr>
          <w:rFonts w:ascii="SimSun" w:hAnsi="SimSun" w:eastAsia="SimSun" w:cs="SimSun"/>
          <w:sz w:val="21"/>
          <w:szCs w:val="21"/>
          <w:spacing w:val="27"/>
        </w:rPr>
        <w:t xml:space="preserve"> </w:t>
      </w:r>
      <w:r>
        <w:rPr>
          <w:rFonts w:ascii="SimSun" w:hAnsi="SimSun" w:eastAsia="SimSun" w:cs="SimSun"/>
          <w:sz w:val="21"/>
          <w:szCs w:val="21"/>
          <w:spacing w:val="2"/>
        </w:rPr>
        <w:t>或更高，且男性抬高程</w:t>
      </w:r>
      <w:r>
        <w:rPr>
          <w:rFonts w:ascii="SimSun" w:hAnsi="SimSun" w:eastAsia="SimSun" w:cs="SimSun"/>
          <w:sz w:val="21"/>
          <w:szCs w:val="21"/>
        </w:rPr>
        <w:t xml:space="preserve"> </w:t>
      </w:r>
      <w:r>
        <w:rPr>
          <w:rFonts w:ascii="SimSun" w:hAnsi="SimSun" w:eastAsia="SimSun" w:cs="SimSun"/>
          <w:sz w:val="21"/>
          <w:szCs w:val="21"/>
          <w:spacing w:val="5"/>
        </w:rPr>
        <w:t>度一般大于女性。在V</w:t>
      </w:r>
      <w:r>
        <w:rPr>
          <w:rFonts w:ascii="Calibri" w:hAnsi="Calibri" w:eastAsia="Calibri" w:cs="Calibri"/>
          <w:sz w:val="21"/>
          <w:szCs w:val="21"/>
          <w:spacing w:val="5"/>
        </w:rPr>
        <w:t>₄</w:t>
      </w:r>
      <w:r>
        <w:rPr>
          <w:rFonts w:ascii="SimSun" w:hAnsi="SimSun" w:eastAsia="SimSun" w:cs="SimSun"/>
          <w:sz w:val="21"/>
          <w:szCs w:val="21"/>
          <w:spacing w:val="5"/>
        </w:rPr>
        <w:t>~V</w:t>
      </w:r>
      <w:r>
        <w:rPr>
          <w:rFonts w:ascii="Calibri" w:hAnsi="Calibri" w:eastAsia="Calibri" w:cs="Calibri"/>
          <w:sz w:val="21"/>
          <w:szCs w:val="21"/>
          <w:spacing w:val="5"/>
        </w:rPr>
        <w:t>₆</w:t>
      </w:r>
      <w:r>
        <w:rPr>
          <w:rFonts w:ascii="Calibri" w:hAnsi="Calibri" w:eastAsia="Calibri" w:cs="Calibri"/>
          <w:sz w:val="21"/>
          <w:szCs w:val="21"/>
          <w:spacing w:val="9"/>
        </w:rPr>
        <w:t xml:space="preserve">  </w:t>
      </w:r>
      <w:r>
        <w:rPr>
          <w:rFonts w:ascii="SimSun" w:hAnsi="SimSun" w:eastAsia="SimSun" w:cs="SimSun"/>
          <w:sz w:val="21"/>
          <w:szCs w:val="21"/>
          <w:spacing w:val="5"/>
        </w:rPr>
        <w:t>导联及肢体导联，</w:t>
      </w:r>
      <w:r>
        <w:rPr>
          <w:rFonts w:ascii="SimSun" w:hAnsi="SimSun" w:eastAsia="SimSun" w:cs="SimSun"/>
          <w:sz w:val="21"/>
          <w:szCs w:val="21"/>
        </w:rPr>
        <w:t>ST</w:t>
      </w:r>
      <w:r>
        <w:rPr>
          <w:rFonts w:ascii="SimSun" w:hAnsi="SimSun" w:eastAsia="SimSun" w:cs="SimSun"/>
          <w:sz w:val="21"/>
          <w:szCs w:val="21"/>
          <w:spacing w:val="-46"/>
        </w:rPr>
        <w:t xml:space="preserve"> </w:t>
      </w:r>
      <w:r>
        <w:rPr>
          <w:rFonts w:ascii="SimSun" w:hAnsi="SimSun" w:eastAsia="SimSun" w:cs="SimSun"/>
          <w:sz w:val="21"/>
          <w:szCs w:val="21"/>
          <w:spacing w:val="5"/>
        </w:rPr>
        <w:t>段抬高的程度很少超过0.1</w:t>
      </w:r>
      <w:r>
        <w:rPr>
          <w:rFonts w:ascii="SimSun" w:hAnsi="SimSun" w:eastAsia="SimSun" w:cs="SimSun"/>
          <w:sz w:val="21"/>
          <w:szCs w:val="21"/>
        </w:rPr>
        <w:t>mV</w:t>
      </w:r>
      <w:r>
        <w:rPr>
          <w:rFonts w:ascii="SimSun" w:hAnsi="SimSun" w:eastAsia="SimSun" w:cs="SimSun"/>
          <w:sz w:val="21"/>
          <w:szCs w:val="21"/>
          <w:spacing w:val="5"/>
        </w:rPr>
        <w:t>。</w:t>
      </w:r>
      <w:r>
        <w:rPr>
          <w:rFonts w:ascii="SimSun" w:hAnsi="SimSun" w:eastAsia="SimSun" w:cs="SimSun"/>
          <w:sz w:val="21"/>
          <w:szCs w:val="21"/>
          <w:spacing w:val="33"/>
        </w:rPr>
        <w:t xml:space="preserve"> </w:t>
      </w:r>
      <w:r>
        <w:rPr>
          <w:rFonts w:ascii="SimSun" w:hAnsi="SimSun" w:eastAsia="SimSun" w:cs="SimSun"/>
          <w:sz w:val="21"/>
          <w:szCs w:val="21"/>
          <w:spacing w:val="5"/>
        </w:rPr>
        <w:t>部分正常</w:t>
      </w:r>
      <w:r>
        <w:rPr>
          <w:rFonts w:ascii="SimSun" w:hAnsi="SimSun" w:eastAsia="SimSun" w:cs="SimSun"/>
          <w:sz w:val="21"/>
          <w:szCs w:val="21"/>
        </w:rPr>
        <w:t xml:space="preserve"> </w:t>
      </w:r>
      <w:r>
        <w:rPr>
          <w:rFonts w:ascii="SimSun" w:hAnsi="SimSun" w:eastAsia="SimSun" w:cs="SimSun"/>
          <w:sz w:val="21"/>
          <w:szCs w:val="21"/>
          <w:spacing w:val="3"/>
        </w:rPr>
        <w:t>人(尤其是年轻人),可因局部心外膜区心肌细胞提前复极</w:t>
      </w:r>
      <w:r>
        <w:rPr>
          <w:rFonts w:ascii="SimSun" w:hAnsi="SimSun" w:eastAsia="SimSun" w:cs="SimSun"/>
          <w:sz w:val="21"/>
          <w:szCs w:val="21"/>
          <w:spacing w:val="2"/>
        </w:rPr>
        <w:t>导致部分导联J</w:t>
      </w:r>
      <w:r>
        <w:rPr>
          <w:rFonts w:ascii="SimSun" w:hAnsi="SimSun" w:eastAsia="SimSun" w:cs="SimSun"/>
          <w:sz w:val="21"/>
          <w:szCs w:val="21"/>
          <w:spacing w:val="-53"/>
        </w:rPr>
        <w:t xml:space="preserve"> </w:t>
      </w:r>
      <w:r>
        <w:rPr>
          <w:rFonts w:ascii="SimSun" w:hAnsi="SimSun" w:eastAsia="SimSun" w:cs="SimSun"/>
          <w:sz w:val="21"/>
          <w:szCs w:val="21"/>
          <w:spacing w:val="2"/>
        </w:rPr>
        <w:t>点上移、</w:t>
      </w:r>
      <w:r>
        <w:rPr>
          <w:rFonts w:ascii="SimSun" w:hAnsi="SimSun" w:eastAsia="SimSun" w:cs="SimSun"/>
          <w:sz w:val="21"/>
          <w:szCs w:val="21"/>
        </w:rPr>
        <w:t>ST</w:t>
      </w:r>
      <w:r>
        <w:rPr>
          <w:rFonts w:ascii="SimSun" w:hAnsi="SimSun" w:eastAsia="SimSun" w:cs="SimSun"/>
          <w:sz w:val="21"/>
          <w:szCs w:val="21"/>
          <w:spacing w:val="-46"/>
        </w:rPr>
        <w:t xml:space="preserve"> </w:t>
      </w:r>
      <w:r>
        <w:rPr>
          <w:rFonts w:ascii="SimSun" w:hAnsi="SimSun" w:eastAsia="SimSun" w:cs="SimSun"/>
          <w:sz w:val="21"/>
          <w:szCs w:val="21"/>
          <w:spacing w:val="2"/>
        </w:rPr>
        <w:t>段呈现</w:t>
      </w:r>
      <w:r>
        <w:rPr>
          <w:rFonts w:ascii="SimSun" w:hAnsi="SimSun" w:eastAsia="SimSun" w:cs="SimSun"/>
          <w:sz w:val="21"/>
          <w:szCs w:val="21"/>
        </w:rPr>
        <w:t xml:space="preserve"> </w:t>
      </w:r>
      <w:r>
        <w:rPr>
          <w:rFonts w:ascii="SimSun" w:hAnsi="SimSun" w:eastAsia="SimSun" w:cs="SimSun"/>
          <w:sz w:val="21"/>
          <w:szCs w:val="21"/>
          <w:spacing w:val="1"/>
        </w:rPr>
        <w:t>凹面向上抬高(常出现在V</w:t>
      </w:r>
      <w:r>
        <w:rPr>
          <w:rFonts w:ascii="Calibri" w:hAnsi="Calibri" w:eastAsia="Calibri" w:cs="Calibri"/>
          <w:sz w:val="21"/>
          <w:szCs w:val="21"/>
          <w:spacing w:val="1"/>
        </w:rPr>
        <w:t>₂</w:t>
      </w:r>
      <w:r>
        <w:rPr>
          <w:rFonts w:ascii="SimSun" w:hAnsi="SimSun" w:eastAsia="SimSun" w:cs="SimSun"/>
          <w:sz w:val="21"/>
          <w:szCs w:val="21"/>
          <w:spacing w:val="1"/>
        </w:rPr>
        <w:t>~V</w:t>
      </w:r>
      <w:r>
        <w:rPr>
          <w:rFonts w:ascii="Calibri" w:hAnsi="Calibri" w:eastAsia="Calibri" w:cs="Calibri"/>
          <w:sz w:val="21"/>
          <w:szCs w:val="21"/>
          <w:spacing w:val="1"/>
        </w:rPr>
        <w:t>₅</w:t>
      </w:r>
      <w:r>
        <w:rPr>
          <w:rFonts w:ascii="Calibri" w:hAnsi="Calibri" w:eastAsia="Calibri" w:cs="Calibri"/>
          <w:sz w:val="21"/>
          <w:szCs w:val="21"/>
          <w:spacing w:val="4"/>
        </w:rPr>
        <w:t xml:space="preserve">  </w:t>
      </w:r>
      <w:r>
        <w:rPr>
          <w:rFonts w:ascii="SimSun" w:hAnsi="SimSun" w:eastAsia="SimSun" w:cs="SimSun"/>
          <w:sz w:val="21"/>
          <w:szCs w:val="21"/>
          <w:spacing w:val="1"/>
        </w:rPr>
        <w:t>导联及Ⅱ、Ⅲ、</w:t>
      </w:r>
      <w:r>
        <w:rPr>
          <w:rFonts w:ascii="SimSun" w:hAnsi="SimSun" w:eastAsia="SimSun" w:cs="SimSun"/>
          <w:sz w:val="21"/>
          <w:szCs w:val="21"/>
        </w:rPr>
        <w:t>aVF</w:t>
      </w:r>
      <w:r>
        <w:rPr>
          <w:rFonts w:ascii="SimSun" w:hAnsi="SimSun" w:eastAsia="SimSun" w:cs="SimSun"/>
          <w:sz w:val="21"/>
          <w:szCs w:val="21"/>
          <w:spacing w:val="-31"/>
        </w:rPr>
        <w:t xml:space="preserve"> </w:t>
      </w:r>
      <w:r>
        <w:rPr>
          <w:rFonts w:ascii="SimSun" w:hAnsi="SimSun" w:eastAsia="SimSun" w:cs="SimSun"/>
          <w:sz w:val="21"/>
          <w:szCs w:val="21"/>
          <w:spacing w:val="1"/>
        </w:rPr>
        <w:t>导联),通</w:t>
      </w:r>
      <w:r>
        <w:rPr>
          <w:rFonts w:ascii="SimSun" w:hAnsi="SimSun" w:eastAsia="SimSun" w:cs="SimSun"/>
          <w:sz w:val="21"/>
          <w:szCs w:val="21"/>
        </w:rPr>
        <w:t>常称之为早期复极，大多属正常</w:t>
      </w:r>
      <w:r>
        <w:rPr>
          <w:rFonts w:ascii="SimSun" w:hAnsi="SimSun" w:eastAsia="SimSun" w:cs="SimSun"/>
          <w:sz w:val="21"/>
          <w:szCs w:val="21"/>
        </w:rPr>
        <w:t xml:space="preserve"> </w:t>
      </w:r>
      <w:r>
        <w:rPr>
          <w:rFonts w:ascii="SimSun" w:hAnsi="SimSun" w:eastAsia="SimSun" w:cs="SimSun"/>
          <w:sz w:val="21"/>
          <w:szCs w:val="21"/>
          <w:spacing w:val="1"/>
        </w:rPr>
        <w:t>变异(图5-1-27)。</w:t>
      </w:r>
    </w:p>
    <w:p>
      <w:pPr>
        <w:sectPr>
          <w:type w:val="continuous"/>
          <w:pgSz w:w="11230" w:h="15840"/>
          <w:pgMar w:top="400" w:right="1034" w:bottom="400" w:left="580" w:header="0" w:footer="0" w:gutter="0"/>
          <w:cols w:equalWidth="0" w:num="2">
            <w:col w:w="970" w:space="100"/>
            <w:col w:w="8546" w:space="0"/>
          </w:cols>
        </w:sectPr>
        <w:rPr/>
      </w:pPr>
    </w:p>
    <w:p>
      <w:pPr>
        <w:ind w:right="208"/>
        <w:spacing w:before="296" w:line="222" w:lineRule="auto"/>
        <w:jc w:val="right"/>
        <w:rPr>
          <w:rFonts w:ascii="Times New Roman" w:hAnsi="Times New Roman" w:eastAsia="Times New Roman" w:cs="Times New Roman"/>
          <w:sz w:val="19"/>
          <w:szCs w:val="19"/>
        </w:rPr>
      </w:pPr>
      <w:r>
        <w:pict>
          <v:shape id="_x0000_s154" style="position:absolute;margin-left:216.503pt;margin-top:73.115pt;mso-position-vertical-relative:page;mso-position-horizontal-relative:page;width:8.2pt;height:10.45pt;z-index:252506112;" o:allowincell="f"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B</w:t>
                  </w:r>
                </w:p>
              </w:txbxContent>
            </v:textbox>
          </v:shape>
        </w:pict>
      </w:r>
      <w:r>
        <w:pict>
          <v:group id="_x0000_s155" style="position:absolute;margin-left:216.997pt;margin-top:165.496pt;mso-position-vertical-relative:page;mso-position-horizontal-relative:page;width:86.55pt;height:189.05pt;z-index:252500992;" o:allowincell="f" filled="false" stroked="false" coordsize="1731,3781" coordorigin="0,0">
            <v:shape id="_x0000_s156" style="position:absolute;left:0;top:0;width:1731;height:3781;" filled="false" stroked="false" type="#_x0000_t75">
              <v:imagedata o:title="" r:id="rId278"/>
            </v:shape>
            <v:shape id="_x0000_s157" style="position:absolute;left:-20;top:-20;width:1771;height:3862;" filled="false" stroked="false" type="#_x0000_t202">
              <v:fill on="false"/>
              <v:stroke on="false"/>
              <v:path/>
              <v:imagedata o:title=""/>
              <o:lock v:ext="edit" aspectratio="false"/>
              <v:textbox inset="0mm,0mm,0mm,0mm">
                <w:txbxContent>
                  <w:p>
                    <w:pPr>
                      <w:ind w:left="40"/>
                      <w:spacing w:before="112"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E</w:t>
                    </w:r>
                  </w:p>
                </w:txbxContent>
              </v:textbox>
            </v:shape>
          </v:group>
        </w:pict>
      </w:r>
      <w:r>
        <w:drawing>
          <wp:anchor distT="0" distB="0" distL="0" distR="0" simplePos="0" relativeHeight="252502016" behindDoc="0" locked="0" layoutInCell="0" allowOverlap="1">
            <wp:simplePos x="0" y="0"/>
            <wp:positionH relativeFrom="page">
              <wp:posOffset>2870176</wp:posOffset>
            </wp:positionH>
            <wp:positionV relativeFrom="page">
              <wp:posOffset>876286</wp:posOffset>
            </wp:positionV>
            <wp:extent cx="965258" cy="1187494"/>
            <wp:effectExtent l="0" t="0" r="0" b="0"/>
            <wp:wrapNone/>
            <wp:docPr id="251" name="IM 251"/>
            <wp:cNvGraphicFramePr/>
            <a:graphic>
              <a:graphicData uri="http://schemas.openxmlformats.org/drawingml/2006/picture">
                <pic:pic>
                  <pic:nvPicPr>
                    <pic:cNvPr id="251" name="IM 251"/>
                    <pic:cNvPicPr/>
                  </pic:nvPicPr>
                  <pic:blipFill>
                    <a:blip r:embed="rId279"/>
                    <a:stretch>
                      <a:fillRect/>
                    </a:stretch>
                  </pic:blipFill>
                  <pic:spPr>
                    <a:xfrm rot="0">
                      <a:off x="0" y="0"/>
                      <a:ext cx="965258" cy="1187494"/>
                    </a:xfrm>
                    <a:prstGeom prst="rect">
                      <a:avLst/>
                    </a:prstGeom>
                  </pic:spPr>
                </pic:pic>
              </a:graphicData>
            </a:graphic>
          </wp:anchor>
        </w:drawing>
      </w:r>
      <w:r>
        <w:drawing>
          <wp:anchor distT="0" distB="0" distL="0" distR="0" simplePos="0" relativeHeight="252499968" behindDoc="0" locked="0" layoutInCell="0" allowOverlap="1">
            <wp:simplePos x="0" y="0"/>
            <wp:positionH relativeFrom="page">
              <wp:posOffset>1619247</wp:posOffset>
            </wp:positionH>
            <wp:positionV relativeFrom="page">
              <wp:posOffset>876286</wp:posOffset>
            </wp:positionV>
            <wp:extent cx="1092191" cy="3632189"/>
            <wp:effectExtent l="0" t="0" r="0" b="0"/>
            <wp:wrapNone/>
            <wp:docPr id="252" name="IM 252"/>
            <wp:cNvGraphicFramePr/>
            <a:graphic>
              <a:graphicData uri="http://schemas.openxmlformats.org/drawingml/2006/picture">
                <pic:pic>
                  <pic:nvPicPr>
                    <pic:cNvPr id="252" name="IM 252"/>
                    <pic:cNvPicPr/>
                  </pic:nvPicPr>
                  <pic:blipFill>
                    <a:blip r:embed="rId280"/>
                    <a:stretch>
                      <a:fillRect/>
                    </a:stretch>
                  </pic:blipFill>
                  <pic:spPr>
                    <a:xfrm rot="0">
                      <a:off x="0" y="0"/>
                      <a:ext cx="1092191" cy="3632189"/>
                    </a:xfrm>
                    <a:prstGeom prst="rect">
                      <a:avLst/>
                    </a:prstGeom>
                  </pic:spPr>
                </pic:pic>
              </a:graphicData>
            </a:graphic>
          </wp:anchor>
        </w:drawing>
      </w:r>
      <w:r>
        <w:drawing>
          <wp:anchor distT="0" distB="0" distL="0" distR="0" simplePos="0" relativeHeight="252503040" behindDoc="0" locked="0" layoutInCell="0" allowOverlap="1">
            <wp:simplePos x="0" y="0"/>
            <wp:positionH relativeFrom="page">
              <wp:posOffset>6216634</wp:posOffset>
            </wp:positionH>
            <wp:positionV relativeFrom="page">
              <wp:posOffset>9207459</wp:posOffset>
            </wp:positionV>
            <wp:extent cx="527055" cy="431807"/>
            <wp:effectExtent l="0" t="0" r="0" b="0"/>
            <wp:wrapNone/>
            <wp:docPr id="253" name="IM 253"/>
            <wp:cNvGraphicFramePr/>
            <a:graphic>
              <a:graphicData uri="http://schemas.openxmlformats.org/drawingml/2006/picture">
                <pic:pic>
                  <pic:nvPicPr>
                    <pic:cNvPr id="253" name="IM 253"/>
                    <pic:cNvPicPr/>
                  </pic:nvPicPr>
                  <pic:blipFill>
                    <a:blip r:embed="rId281"/>
                    <a:stretch>
                      <a:fillRect/>
                    </a:stretch>
                  </pic:blipFill>
                  <pic:spPr>
                    <a:xfrm rot="0">
                      <a:off x="0" y="0"/>
                      <a:ext cx="527055" cy="431807"/>
                    </a:xfrm>
                    <a:prstGeom prst="rect">
                      <a:avLst/>
                    </a:prstGeom>
                  </pic:spPr>
                </pic:pic>
              </a:graphicData>
            </a:graphic>
          </wp:anchor>
        </w:drawing>
      </w:r>
      <w:r>
        <w:rPr>
          <w:rFonts w:ascii="SimHei" w:hAnsi="SimHei" w:eastAsia="SimHei" w:cs="SimHei"/>
          <w:sz w:val="19"/>
          <w:szCs w:val="19"/>
          <w:color w:val="216EB2"/>
          <w:spacing w:val="-10"/>
        </w:rPr>
        <w:t>第</w:t>
      </w:r>
      <w:r>
        <w:rPr>
          <w:rFonts w:ascii="SimHei" w:hAnsi="SimHei" w:eastAsia="SimHei" w:cs="SimHei"/>
          <w:sz w:val="19"/>
          <w:szCs w:val="19"/>
          <w:color w:val="216EB2"/>
          <w:spacing w:val="-13"/>
        </w:rPr>
        <w:t xml:space="preserve"> </w:t>
      </w:r>
      <w:r>
        <w:rPr>
          <w:rFonts w:ascii="SimHei" w:hAnsi="SimHei" w:eastAsia="SimHei" w:cs="SimHei"/>
          <w:sz w:val="19"/>
          <w:szCs w:val="19"/>
          <w:color w:val="216EB2"/>
          <w:spacing w:val="-10"/>
        </w:rPr>
        <w:t>一</w:t>
      </w:r>
      <w:r>
        <w:rPr>
          <w:rFonts w:ascii="SimHei" w:hAnsi="SimHei" w:eastAsia="SimHei" w:cs="SimHei"/>
          <w:sz w:val="19"/>
          <w:szCs w:val="19"/>
          <w:color w:val="216EB2"/>
          <w:spacing w:val="-21"/>
        </w:rPr>
        <w:t xml:space="preserve"> </w:t>
      </w:r>
      <w:r>
        <w:rPr>
          <w:rFonts w:ascii="SimHei" w:hAnsi="SimHei" w:eastAsia="SimHei" w:cs="SimHei"/>
          <w:sz w:val="19"/>
          <w:szCs w:val="19"/>
          <w:color w:val="216EB2"/>
          <w:spacing w:val="-10"/>
        </w:rPr>
        <w:t>章</w:t>
      </w:r>
      <w:r>
        <w:rPr>
          <w:rFonts w:ascii="SimHei" w:hAnsi="SimHei" w:eastAsia="SimHei" w:cs="SimHei"/>
          <w:sz w:val="19"/>
          <w:szCs w:val="19"/>
          <w:color w:val="216EB2"/>
          <w:spacing w:val="-21"/>
        </w:rPr>
        <w:t xml:space="preserve"> </w:t>
      </w:r>
      <w:r>
        <w:rPr>
          <w:rFonts w:ascii="SimHei" w:hAnsi="SimHei" w:eastAsia="SimHei" w:cs="SimHei"/>
          <w:sz w:val="19"/>
          <w:szCs w:val="19"/>
          <w:color w:val="216EB2"/>
          <w:spacing w:val="-10"/>
        </w:rPr>
        <w:t>心</w:t>
      </w:r>
      <w:r>
        <w:rPr>
          <w:rFonts w:ascii="SimHei" w:hAnsi="SimHei" w:eastAsia="SimHei" w:cs="SimHei"/>
          <w:sz w:val="19"/>
          <w:szCs w:val="19"/>
          <w:color w:val="216EB2"/>
          <w:spacing w:val="-10"/>
        </w:rPr>
        <w:t xml:space="preserve"> </w:t>
      </w:r>
      <w:r>
        <w:rPr>
          <w:rFonts w:ascii="SimHei" w:hAnsi="SimHei" w:eastAsia="SimHei" w:cs="SimHei"/>
          <w:sz w:val="19"/>
          <w:szCs w:val="19"/>
          <w:color w:val="216EB2"/>
          <w:spacing w:val="-10"/>
        </w:rPr>
        <w:t>电</w:t>
      </w:r>
      <w:r>
        <w:rPr>
          <w:rFonts w:ascii="SimHei" w:hAnsi="SimHei" w:eastAsia="SimHei" w:cs="SimHei"/>
          <w:sz w:val="19"/>
          <w:szCs w:val="19"/>
          <w:color w:val="216EB2"/>
          <w:spacing w:val="-15"/>
        </w:rPr>
        <w:t xml:space="preserve"> </w:t>
      </w:r>
      <w:r>
        <w:rPr>
          <w:rFonts w:ascii="SimHei" w:hAnsi="SimHei" w:eastAsia="SimHei" w:cs="SimHei"/>
          <w:sz w:val="19"/>
          <w:szCs w:val="19"/>
          <w:color w:val="216EB2"/>
          <w:spacing w:val="-10"/>
        </w:rPr>
        <w:t>.</w:t>
      </w:r>
      <w:r>
        <w:rPr>
          <w:rFonts w:ascii="SimHei" w:hAnsi="SimHei" w:eastAsia="SimHei" w:cs="SimHei"/>
          <w:sz w:val="19"/>
          <w:szCs w:val="19"/>
          <w:color w:val="216EB2"/>
          <w:spacing w:val="-12"/>
        </w:rPr>
        <w:t xml:space="preserve"> </w:t>
      </w:r>
      <w:r>
        <w:rPr>
          <w:rFonts w:ascii="SimHei" w:hAnsi="SimHei" w:eastAsia="SimHei" w:cs="SimHei"/>
          <w:sz w:val="19"/>
          <w:szCs w:val="19"/>
          <w:color w:val="216EB2"/>
          <w:spacing w:val="-10"/>
        </w:rPr>
        <w:t>图</w:t>
      </w:r>
      <w:r>
        <w:rPr>
          <w:rFonts w:ascii="SimHei" w:hAnsi="SimHei" w:eastAsia="SimHei" w:cs="SimHei"/>
          <w:sz w:val="19"/>
          <w:szCs w:val="19"/>
          <w:color w:val="216EB2"/>
          <w:spacing w:val="8"/>
        </w:rPr>
        <w:t xml:space="preserve">      </w:t>
      </w:r>
      <w:r>
        <w:rPr>
          <w:rFonts w:ascii="Times New Roman" w:hAnsi="Times New Roman" w:eastAsia="Times New Roman" w:cs="Times New Roman"/>
          <w:sz w:val="19"/>
          <w:szCs w:val="19"/>
          <w:b/>
          <w:bCs/>
          <w:color w:val="216EB2"/>
          <w:spacing w:val="-10"/>
        </w:rPr>
        <w:t>491</w:t>
      </w:r>
    </w:p>
    <w:p>
      <w:pPr>
        <w:spacing w:line="452" w:lineRule="auto"/>
        <w:rPr>
          <w:rFonts w:ascii="Arial"/>
          <w:sz w:val="21"/>
        </w:rPr>
      </w:pPr>
      <w:r/>
    </w:p>
    <w:p>
      <w:pPr>
        <w:ind w:firstLine="5250"/>
        <w:spacing w:line="5690" w:lineRule="exact"/>
        <w:textAlignment w:val="center"/>
        <w:rPr/>
      </w:pPr>
      <w:r>
        <w:pict>
          <v:group id="_x0000_s158" style="mso-position-vertical-relative:line;mso-position-horizontal-relative:char;width:85.5pt;height:284.55pt;" filled="false" stroked="false" coordsize="1710,5690" coordorigin="0,0">
            <v:shape id="_x0000_s159" style="position:absolute;left:0;top:0;width:1710;height:5690;" filled="false" stroked="false" type="#_x0000_t75">
              <v:imagedata o:title="" r:id="rId282"/>
            </v:shape>
            <v:shape id="_x0000_s160" style="position:absolute;left:-20;top:-20;width:1750;height:5772;" filled="false" stroked="false" type="#_x0000_t202">
              <v:fill on="false"/>
              <v:stroke on="false"/>
              <v:path/>
              <v:imagedata o:title=""/>
              <o:lock v:ext="edit" aspectratio="false"/>
              <v:textbox inset="0mm,0mm,0mm,0mm">
                <w:txbxContent>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ind w:left="49"/>
                      <w:spacing w:before="54"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I</w:t>
                    </w:r>
                  </w:p>
                </w:txbxContent>
              </v:textbox>
            </v:shape>
          </v:group>
        </w:pict>
      </w:r>
    </w:p>
    <w:p>
      <w:pPr>
        <w:ind w:left="2609"/>
        <w:spacing w:before="266" w:line="221" w:lineRule="auto"/>
        <w:rPr>
          <w:rFonts w:ascii="SimHei" w:hAnsi="SimHei" w:eastAsia="SimHei" w:cs="SimHei"/>
          <w:sz w:val="19"/>
          <w:szCs w:val="19"/>
        </w:rPr>
      </w:pPr>
      <w:r>
        <w:rPr>
          <w:rFonts w:ascii="SimHei" w:hAnsi="SimHei" w:eastAsia="SimHei" w:cs="SimHei"/>
          <w:sz w:val="19"/>
          <w:szCs w:val="19"/>
          <w:color w:val="1569AA"/>
          <w:spacing w:val="-4"/>
        </w:rPr>
        <w:t>图5-1-26</w:t>
      </w:r>
      <w:r>
        <w:rPr>
          <w:rFonts w:ascii="SimHei" w:hAnsi="SimHei" w:eastAsia="SimHei" w:cs="SimHei"/>
          <w:sz w:val="19"/>
          <w:szCs w:val="19"/>
          <w:color w:val="1569AA"/>
          <w:spacing w:val="60"/>
        </w:rPr>
        <w:t xml:space="preserve"> </w:t>
      </w:r>
      <w:r>
        <w:rPr>
          <w:rFonts w:ascii="SimHei" w:hAnsi="SimHei" w:eastAsia="SimHei" w:cs="SimHei"/>
          <w:sz w:val="19"/>
          <w:szCs w:val="19"/>
          <w:spacing w:val="-4"/>
        </w:rPr>
        <w:t>常见的</w:t>
      </w:r>
      <w:r>
        <w:rPr>
          <w:rFonts w:ascii="Arial" w:hAnsi="Arial" w:eastAsia="Arial" w:cs="Arial"/>
          <w:sz w:val="19"/>
          <w:szCs w:val="19"/>
          <w:spacing w:val="-4"/>
        </w:rPr>
        <w:t>ST</w:t>
      </w:r>
      <w:r>
        <w:rPr>
          <w:rFonts w:ascii="Arial" w:hAnsi="Arial" w:eastAsia="Arial" w:cs="Arial"/>
          <w:sz w:val="19"/>
          <w:szCs w:val="19"/>
          <w:spacing w:val="3"/>
        </w:rPr>
        <w:t xml:space="preserve"> </w:t>
      </w:r>
      <w:r>
        <w:rPr>
          <w:rFonts w:ascii="SimHei" w:hAnsi="SimHei" w:eastAsia="SimHei" w:cs="SimHei"/>
          <w:sz w:val="19"/>
          <w:szCs w:val="19"/>
          <w:spacing w:val="-4"/>
        </w:rPr>
        <w:t>段形态改变示意图</w:t>
      </w:r>
    </w:p>
    <w:p>
      <w:pPr>
        <w:ind w:left="1539"/>
        <w:spacing w:before="23" w:line="269" w:lineRule="exact"/>
        <w:rPr>
          <w:rFonts w:ascii="SimSun" w:hAnsi="SimSun" w:eastAsia="SimSun" w:cs="SimSun"/>
          <w:sz w:val="19"/>
          <w:szCs w:val="19"/>
        </w:rPr>
      </w:pPr>
      <w:r>
        <w:rPr>
          <w:rFonts w:ascii="SimSun" w:hAnsi="SimSun" w:eastAsia="SimSun" w:cs="SimSun"/>
          <w:sz w:val="19"/>
          <w:szCs w:val="19"/>
          <w:spacing w:val="-12"/>
          <w:position w:val="5"/>
        </w:rPr>
        <w:t>A.</w:t>
      </w:r>
      <w:r>
        <w:rPr>
          <w:rFonts w:ascii="SimSun" w:hAnsi="SimSun" w:eastAsia="SimSun" w:cs="SimSun"/>
          <w:sz w:val="19"/>
          <w:szCs w:val="19"/>
          <w:spacing w:val="-34"/>
          <w:position w:val="5"/>
        </w:rPr>
        <w:t xml:space="preserve"> </w:t>
      </w:r>
      <w:r>
        <w:rPr>
          <w:rFonts w:ascii="SimSun" w:hAnsi="SimSun" w:eastAsia="SimSun" w:cs="SimSun"/>
          <w:sz w:val="19"/>
          <w:szCs w:val="19"/>
          <w:spacing w:val="-12"/>
          <w:position w:val="5"/>
        </w:rPr>
        <w:t>正常ST</w:t>
      </w:r>
      <w:r>
        <w:rPr>
          <w:rFonts w:ascii="SimSun" w:hAnsi="SimSun" w:eastAsia="SimSun" w:cs="SimSun"/>
          <w:sz w:val="19"/>
          <w:szCs w:val="19"/>
          <w:spacing w:val="-47"/>
          <w:position w:val="5"/>
        </w:rPr>
        <w:t xml:space="preserve"> </w:t>
      </w:r>
      <w:r>
        <w:rPr>
          <w:rFonts w:ascii="SimSun" w:hAnsi="SimSun" w:eastAsia="SimSun" w:cs="SimSun"/>
          <w:sz w:val="19"/>
          <w:szCs w:val="19"/>
          <w:spacing w:val="-12"/>
          <w:position w:val="5"/>
        </w:rPr>
        <w:t>段</w:t>
      </w:r>
      <w:r>
        <w:rPr>
          <w:rFonts w:ascii="SimSun" w:hAnsi="SimSun" w:eastAsia="SimSun" w:cs="SimSun"/>
          <w:sz w:val="19"/>
          <w:szCs w:val="19"/>
          <w:spacing w:val="-47"/>
          <w:position w:val="5"/>
        </w:rPr>
        <w:t xml:space="preserve"> </w:t>
      </w:r>
      <w:r>
        <w:rPr>
          <w:rFonts w:ascii="SimSun" w:hAnsi="SimSun" w:eastAsia="SimSun" w:cs="SimSun"/>
          <w:sz w:val="19"/>
          <w:szCs w:val="19"/>
          <w:spacing w:val="-12"/>
          <w:position w:val="5"/>
        </w:rPr>
        <w:t>；B.</w:t>
      </w:r>
      <w:r>
        <w:rPr>
          <w:rFonts w:ascii="SimSun" w:hAnsi="SimSun" w:eastAsia="SimSun" w:cs="SimSun"/>
          <w:sz w:val="19"/>
          <w:szCs w:val="19"/>
          <w:spacing w:val="-52"/>
          <w:position w:val="5"/>
        </w:rPr>
        <w:t xml:space="preserve"> </w:t>
      </w:r>
      <w:r>
        <w:rPr>
          <w:rFonts w:ascii="SimSun" w:hAnsi="SimSun" w:eastAsia="SimSun" w:cs="SimSun"/>
          <w:sz w:val="19"/>
          <w:szCs w:val="19"/>
          <w:spacing w:val="-12"/>
          <w:position w:val="5"/>
        </w:rPr>
        <w:t>水平型下移；C.</w:t>
      </w:r>
      <w:r>
        <w:rPr>
          <w:rFonts w:ascii="SimSun" w:hAnsi="SimSun" w:eastAsia="SimSun" w:cs="SimSun"/>
          <w:sz w:val="19"/>
          <w:szCs w:val="19"/>
          <w:spacing w:val="-39"/>
          <w:position w:val="5"/>
        </w:rPr>
        <w:t xml:space="preserve"> </w:t>
      </w:r>
      <w:r>
        <w:rPr>
          <w:rFonts w:ascii="SimSun" w:hAnsi="SimSun" w:eastAsia="SimSun" w:cs="SimSun"/>
          <w:sz w:val="19"/>
          <w:szCs w:val="19"/>
          <w:spacing w:val="-12"/>
          <w:position w:val="5"/>
        </w:rPr>
        <w:t>下斜型下移；D.</w:t>
      </w:r>
      <w:r>
        <w:rPr>
          <w:rFonts w:ascii="SimSun" w:hAnsi="SimSun" w:eastAsia="SimSun" w:cs="SimSun"/>
          <w:sz w:val="19"/>
          <w:szCs w:val="19"/>
          <w:spacing w:val="-31"/>
          <w:position w:val="5"/>
        </w:rPr>
        <w:t xml:space="preserve"> </w:t>
      </w:r>
      <w:r>
        <w:rPr>
          <w:rFonts w:ascii="SimSun" w:hAnsi="SimSun" w:eastAsia="SimSun" w:cs="SimSun"/>
          <w:sz w:val="19"/>
          <w:szCs w:val="19"/>
          <w:spacing w:val="-12"/>
          <w:position w:val="5"/>
        </w:rPr>
        <w:t>完全水平型下移；</w:t>
      </w:r>
    </w:p>
    <w:p>
      <w:pPr>
        <w:ind w:left="1509"/>
        <w:spacing w:line="217" w:lineRule="auto"/>
        <w:rPr>
          <w:rFonts w:ascii="SimSun" w:hAnsi="SimSun" w:eastAsia="SimSun" w:cs="SimSun"/>
          <w:sz w:val="19"/>
          <w:szCs w:val="19"/>
        </w:rPr>
      </w:pPr>
      <w:r>
        <w:rPr>
          <w:rFonts w:ascii="SimSun" w:hAnsi="SimSun" w:eastAsia="SimSun" w:cs="SimSun"/>
          <w:sz w:val="19"/>
          <w:szCs w:val="19"/>
          <w:spacing w:val="-10"/>
        </w:rPr>
        <w:t>E.</w:t>
      </w:r>
      <w:r>
        <w:rPr>
          <w:rFonts w:ascii="SimSun" w:hAnsi="SimSun" w:eastAsia="SimSun" w:cs="SimSun"/>
          <w:sz w:val="19"/>
          <w:szCs w:val="19"/>
          <w:spacing w:val="-39"/>
        </w:rPr>
        <w:t xml:space="preserve"> </w:t>
      </w:r>
      <w:r>
        <w:rPr>
          <w:rFonts w:ascii="SimSun" w:hAnsi="SimSun" w:eastAsia="SimSun" w:cs="SimSun"/>
          <w:sz w:val="19"/>
          <w:szCs w:val="19"/>
          <w:spacing w:val="-10"/>
        </w:rPr>
        <w:t>连接点(J</w:t>
      </w:r>
      <w:r>
        <w:rPr>
          <w:rFonts w:ascii="SimSun" w:hAnsi="SimSun" w:eastAsia="SimSun" w:cs="SimSun"/>
          <w:sz w:val="19"/>
          <w:szCs w:val="19"/>
          <w:spacing w:val="-54"/>
        </w:rPr>
        <w:t xml:space="preserve"> </w:t>
      </w:r>
      <w:r>
        <w:rPr>
          <w:rFonts w:ascii="SimSun" w:hAnsi="SimSun" w:eastAsia="SimSun" w:cs="SimSun"/>
          <w:sz w:val="19"/>
          <w:szCs w:val="19"/>
          <w:spacing w:val="-10"/>
        </w:rPr>
        <w:t>点)下移；F.假性ST</w:t>
      </w:r>
      <w:r>
        <w:rPr>
          <w:rFonts w:ascii="SimSun" w:hAnsi="SimSun" w:eastAsia="SimSun" w:cs="SimSun"/>
          <w:sz w:val="19"/>
          <w:szCs w:val="19"/>
          <w:spacing w:val="-37"/>
        </w:rPr>
        <w:t xml:space="preserve"> </w:t>
      </w:r>
      <w:r>
        <w:rPr>
          <w:rFonts w:ascii="SimSun" w:hAnsi="SimSun" w:eastAsia="SimSun" w:cs="SimSun"/>
          <w:sz w:val="19"/>
          <w:szCs w:val="19"/>
          <w:spacing w:val="-10"/>
        </w:rPr>
        <w:t>段下移；G.</w:t>
      </w:r>
      <w:r>
        <w:rPr>
          <w:rFonts w:ascii="SimSun" w:hAnsi="SimSun" w:eastAsia="SimSun" w:cs="SimSun"/>
          <w:sz w:val="19"/>
          <w:szCs w:val="19"/>
          <w:spacing w:val="-20"/>
        </w:rPr>
        <w:t xml:space="preserve"> </w:t>
      </w:r>
      <w:r>
        <w:rPr>
          <w:rFonts w:ascii="SimSun" w:hAnsi="SimSun" w:eastAsia="SimSun" w:cs="SimSun"/>
          <w:sz w:val="19"/>
          <w:szCs w:val="19"/>
          <w:spacing w:val="-10"/>
        </w:rPr>
        <w:t>凹面向上型抬高；H.</w:t>
      </w:r>
      <w:r>
        <w:rPr>
          <w:rFonts w:ascii="SimSun" w:hAnsi="SimSun" w:eastAsia="SimSun" w:cs="SimSun"/>
          <w:sz w:val="19"/>
          <w:szCs w:val="19"/>
          <w:spacing w:val="-11"/>
        </w:rPr>
        <w:t xml:space="preserve"> </w:t>
      </w:r>
      <w:r>
        <w:rPr>
          <w:rFonts w:ascii="SimSun" w:hAnsi="SimSun" w:eastAsia="SimSun" w:cs="SimSun"/>
          <w:sz w:val="19"/>
          <w:szCs w:val="19"/>
          <w:spacing w:val="-10"/>
        </w:rPr>
        <w:t>弓</w:t>
      </w:r>
    </w:p>
    <w:p>
      <w:pPr>
        <w:ind w:left="1549"/>
        <w:spacing w:before="47" w:line="219" w:lineRule="auto"/>
        <w:rPr>
          <w:rFonts w:ascii="SimSun" w:hAnsi="SimSun" w:eastAsia="SimSun" w:cs="SimSun"/>
          <w:sz w:val="19"/>
          <w:szCs w:val="19"/>
        </w:rPr>
      </w:pPr>
      <w:r>
        <w:rPr>
          <w:rFonts w:ascii="SimSun" w:hAnsi="SimSun" w:eastAsia="SimSun" w:cs="SimSun"/>
          <w:sz w:val="19"/>
          <w:szCs w:val="19"/>
          <w:spacing w:val="-15"/>
        </w:rPr>
        <w:t>背向上型抬高；I.弓背向上型抬高</w:t>
      </w:r>
    </w:p>
    <w:p>
      <w:pPr>
        <w:spacing w:line="252" w:lineRule="auto"/>
        <w:rPr>
          <w:rFonts w:ascii="Arial"/>
          <w:sz w:val="21"/>
        </w:rPr>
      </w:pPr>
      <w:r/>
    </w:p>
    <w:p>
      <w:pPr>
        <w:ind w:left="4420"/>
        <w:spacing w:before="39" w:line="225" w:lineRule="auto"/>
        <w:rPr>
          <w:rFonts w:ascii="SimSun" w:hAnsi="SimSun" w:eastAsia="SimSun" w:cs="SimSun"/>
          <w:sz w:val="12"/>
          <w:szCs w:val="12"/>
        </w:rPr>
      </w:pPr>
      <w:r>
        <w:pict>
          <v:shape id="_x0000_s161" style="position:absolute;margin-left:83.0004pt;margin-top:1.23316pt;mso-position-vertical-relative:text;mso-position-horizontal-relative:text;width:7.75pt;height:9.5pt;z-index:252507136;" filled="false" stroked="false" type="#_x0000_t202">
            <v:fill on="false"/>
            <v:stroke on="false"/>
            <v:path/>
            <v:imagedata o:title=""/>
            <o:lock v:ext="edit" aspectratio="false"/>
            <v:textbox inset="0mm,0mm,0mm,0mm">
              <w:txbxContent>
                <w:p>
                  <w:pPr>
                    <w:ind w:left="20"/>
                    <w:spacing w:before="20" w:line="229" w:lineRule="auto"/>
                    <w:rPr>
                      <w:rFonts w:ascii="SimSun" w:hAnsi="SimSun" w:eastAsia="SimSun" w:cs="SimSun"/>
                      <w:sz w:val="12"/>
                      <w:szCs w:val="12"/>
                    </w:rPr>
                  </w:pPr>
                  <w:r>
                    <w:rPr>
                      <w:rFonts w:ascii="SimSun" w:hAnsi="SimSun" w:eastAsia="SimSun" w:cs="SimSun"/>
                      <w:sz w:val="12"/>
                      <w:szCs w:val="12"/>
                    </w:rPr>
                    <w:t>生</w:t>
                  </w:r>
                </w:p>
              </w:txbxContent>
            </v:textbox>
          </v:shape>
        </w:pict>
      </w:r>
      <w:r>
        <w:pict>
          <v:shape id="_x0000_s162" style="position:absolute;margin-left:201.999pt;margin-top:2.29835pt;mso-position-vertical-relative:text;mso-position-horizontal-relative:text;width:15.9pt;height:5.65pt;z-index:252505088;" filled="false" stroked="false" type="#_x0000_t202">
            <v:fill on="false"/>
            <v:stroke on="false"/>
            <v:path/>
            <v:imagedata o:title=""/>
            <o:lock v:ext="edit" aspectratio="false"/>
            <v:textbox inset="0mm,0mm,0mm,0mm">
              <w:txbxContent>
                <w:p>
                  <w:pPr>
                    <w:ind w:left="20"/>
                    <w:spacing w:before="20" w:line="223" w:lineRule="auto"/>
                    <w:rPr>
                      <w:rFonts w:ascii="SimSun" w:hAnsi="SimSun" w:eastAsia="SimSun" w:cs="SimSun"/>
                      <w:sz w:val="6"/>
                      <w:szCs w:val="6"/>
                    </w:rPr>
                  </w:pPr>
                  <w:r>
                    <w:rPr>
                      <w:rFonts w:ascii="SimSun" w:hAnsi="SimSun" w:eastAsia="SimSun" w:cs="SimSun"/>
                      <w:sz w:val="6"/>
                      <w:szCs w:val="6"/>
                      <w:spacing w:val="-3"/>
                    </w:rPr>
                    <w:t>出出</w:t>
                  </w:r>
                  <w:r>
                    <w:rPr>
                      <w:rFonts w:ascii="SimSun" w:hAnsi="SimSun" w:eastAsia="SimSun" w:cs="SimSun"/>
                      <w:sz w:val="6"/>
                      <w:szCs w:val="6"/>
                      <w:spacing w:val="19"/>
                      <w:w w:val="102"/>
                    </w:rPr>
                    <w:t xml:space="preserve"> </w:t>
                  </w:r>
                  <w:r>
                    <w:rPr>
                      <w:rFonts w:ascii="SimSun" w:hAnsi="SimSun" w:eastAsia="SimSun" w:cs="SimSun"/>
                      <w:sz w:val="6"/>
                      <w:szCs w:val="6"/>
                      <w:spacing w:val="-3"/>
                    </w:rPr>
                    <w:t>制出</w:t>
                  </w:r>
                </w:p>
              </w:txbxContent>
            </v:textbox>
          </v:shape>
        </w:pict>
      </w:r>
      <w:r>
        <w:drawing>
          <wp:anchor distT="0" distB="0" distL="0" distR="0" simplePos="0" relativeHeight="252498944" behindDoc="1" locked="0" layoutInCell="1" allowOverlap="1">
            <wp:simplePos x="0" y="0"/>
            <wp:positionH relativeFrom="column">
              <wp:posOffset>41251</wp:posOffset>
            </wp:positionH>
            <wp:positionV relativeFrom="paragraph">
              <wp:posOffset>17904</wp:posOffset>
            </wp:positionV>
            <wp:extent cx="5321335" cy="2768689"/>
            <wp:effectExtent l="0" t="0" r="0" b="0"/>
            <wp:wrapNone/>
            <wp:docPr id="254" name="IM 254"/>
            <wp:cNvGraphicFramePr/>
            <a:graphic>
              <a:graphicData uri="http://schemas.openxmlformats.org/drawingml/2006/picture">
                <pic:pic>
                  <pic:nvPicPr>
                    <pic:cNvPr id="254" name="IM 254"/>
                    <pic:cNvPicPr/>
                  </pic:nvPicPr>
                  <pic:blipFill>
                    <a:blip r:embed="rId283"/>
                    <a:stretch>
                      <a:fillRect/>
                    </a:stretch>
                  </pic:blipFill>
                  <pic:spPr>
                    <a:xfrm rot="0">
                      <a:off x="0" y="0"/>
                      <a:ext cx="5321335" cy="2768689"/>
                    </a:xfrm>
                    <a:prstGeom prst="rect">
                      <a:avLst/>
                    </a:prstGeom>
                  </pic:spPr>
                </pic:pic>
              </a:graphicData>
            </a:graphic>
          </wp:anchor>
        </w:drawing>
      </w:r>
      <w:r>
        <w:rPr>
          <w:rFonts w:ascii="SimSun" w:hAnsi="SimSun" w:eastAsia="SimSun" w:cs="SimSun"/>
          <w:sz w:val="12"/>
          <w:szCs w:val="12"/>
          <w:spacing w:val="-4"/>
        </w:rPr>
        <w:t>性</w:t>
      </w:r>
      <w:r>
        <w:rPr>
          <w:rFonts w:ascii="SimSun" w:hAnsi="SimSun" w:eastAsia="SimSun" w:cs="SimSun"/>
          <w:sz w:val="12"/>
          <w:szCs w:val="12"/>
          <w:spacing w:val="7"/>
        </w:rPr>
        <w:t xml:space="preserve"> </w:t>
      </w:r>
      <w:r>
        <w:rPr>
          <w:rFonts w:ascii="SimSun" w:hAnsi="SimSun" w:eastAsia="SimSun" w:cs="SimSun"/>
          <w:sz w:val="12"/>
          <w:szCs w:val="12"/>
          <w:spacing w:val="-4"/>
        </w:rPr>
        <w:t>进</w:t>
      </w:r>
    </w:p>
    <w:p>
      <w:pPr>
        <w:spacing w:line="311" w:lineRule="auto"/>
        <w:rPr>
          <w:rFonts w:ascii="Arial"/>
          <w:sz w:val="21"/>
        </w:rPr>
      </w:pPr>
      <w:r/>
    </w:p>
    <w:p>
      <w:pPr>
        <w:ind w:left="2290"/>
        <w:spacing w:before="40" w:line="200" w:lineRule="auto"/>
        <w:rPr>
          <w:rFonts w:ascii="SimSun" w:hAnsi="SimSun" w:eastAsia="SimSun" w:cs="SimSun"/>
          <w:sz w:val="12"/>
          <w:szCs w:val="12"/>
        </w:rPr>
      </w:pPr>
      <w:r>
        <w:pict>
          <v:shape id="_x0000_s163" style="position:absolute;margin-left:116.999pt;margin-top:1.69173pt;mso-position-vertical-relative:text;mso-position-horizontal-relative:text;width:9.9pt;height:9.9pt;z-index:252504064;"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6"/>
                      <w:szCs w:val="16"/>
                    </w:rPr>
                  </w:pPr>
                  <w:r>
                    <w:rPr>
                      <w:rFonts w:ascii="SimSun" w:hAnsi="SimSun" w:eastAsia="SimSun" w:cs="SimSun"/>
                      <w:sz w:val="16"/>
                      <w:szCs w:val="16"/>
                      <w:spacing w:val="-1"/>
                    </w:rPr>
                    <w:t>VR</w:t>
                  </w:r>
                </w:p>
              </w:txbxContent>
            </v:textbox>
          </v:shape>
        </w:pict>
      </w:r>
      <w:r>
        <w:rPr>
          <w:rFonts w:ascii="SimSun" w:hAnsi="SimSun" w:eastAsia="SimSun" w:cs="SimSun"/>
          <w:sz w:val="12"/>
          <w:szCs w:val="12"/>
          <w:spacing w:val="-1"/>
        </w:rPr>
        <w:t>A</w:t>
      </w:r>
      <w:r>
        <w:rPr>
          <w:rFonts w:ascii="SimSun" w:hAnsi="SimSun" w:eastAsia="SimSun" w:cs="SimSun"/>
          <w:sz w:val="12"/>
          <w:szCs w:val="12"/>
          <w:spacing w:val="1"/>
        </w:rPr>
        <w:t xml:space="preserve">                              </w:t>
      </w:r>
      <w:r>
        <w:rPr>
          <w:rFonts w:ascii="SimSun" w:hAnsi="SimSun" w:eastAsia="SimSun" w:cs="SimSun"/>
          <w:sz w:val="12"/>
          <w:szCs w:val="12"/>
        </w:rPr>
        <w:t xml:space="preserve">     </w:t>
      </w:r>
      <w:r>
        <w:rPr>
          <w:rFonts w:ascii="SimSun" w:hAnsi="SimSun" w:eastAsia="SimSun" w:cs="SimSun"/>
          <w:sz w:val="12"/>
          <w:szCs w:val="12"/>
          <w:spacing w:val="-1"/>
        </w:rPr>
        <w:t>V</w:t>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ind w:left="190"/>
        <w:spacing w:before="40" w:line="226" w:lineRule="auto"/>
        <w:rPr>
          <w:rFonts w:ascii="SimSun" w:hAnsi="SimSun" w:eastAsia="SimSun" w:cs="SimSun"/>
          <w:sz w:val="12"/>
          <w:szCs w:val="12"/>
        </w:rPr>
      </w:pPr>
      <w:r>
        <w:pict>
          <v:shape id="_x0000_s164" style="position:absolute;margin-left:116.999pt;margin-top:2.6865pt;mso-position-vertical-relative:text;mso-position-horizontal-relative:text;width:5.9pt;height:9.9pt;z-index:252508160;"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6"/>
                      <w:szCs w:val="16"/>
                    </w:rPr>
                  </w:pPr>
                  <w:r>
                    <w:rPr>
                      <w:rFonts w:ascii="SimSun" w:hAnsi="SimSun" w:eastAsia="SimSun" w:cs="SimSun"/>
                      <w:sz w:val="16"/>
                      <w:szCs w:val="16"/>
                    </w:rPr>
                    <w:t>V</w:t>
                  </w:r>
                </w:p>
              </w:txbxContent>
            </v:textbox>
          </v:shape>
        </w:pict>
      </w:r>
      <w:r>
        <w:rPr>
          <w:rFonts w:ascii="SimSun" w:hAnsi="SimSun" w:eastAsia="SimSun" w:cs="SimSun"/>
          <w:sz w:val="12"/>
          <w:szCs w:val="12"/>
          <w:spacing w:val="-6"/>
        </w:rPr>
        <w:t>Ⅱ</w:t>
      </w:r>
      <w:r>
        <w:rPr>
          <w:rFonts w:ascii="SimSun" w:hAnsi="SimSun" w:eastAsia="SimSun" w:cs="SimSun"/>
          <w:sz w:val="12"/>
          <w:szCs w:val="12"/>
          <w:spacing w:val="1"/>
        </w:rPr>
        <w:t xml:space="preserve">                          </w:t>
      </w:r>
      <w:r>
        <w:rPr>
          <w:rFonts w:ascii="SimSun" w:hAnsi="SimSun" w:eastAsia="SimSun" w:cs="SimSun"/>
          <w:sz w:val="12"/>
          <w:szCs w:val="12"/>
        </w:rPr>
        <w:t xml:space="preserve">       </w:t>
      </w:r>
      <w:r>
        <w:rPr>
          <w:rFonts w:ascii="SimSun" w:hAnsi="SimSun" w:eastAsia="SimSun" w:cs="SimSun"/>
          <w:sz w:val="12"/>
          <w:szCs w:val="12"/>
          <w:spacing w:val="-6"/>
          <w:position w:val="-1"/>
        </w:rPr>
        <w:t>A</w:t>
      </w:r>
      <w:r>
        <w:rPr>
          <w:rFonts w:ascii="SimSun" w:hAnsi="SimSun" w:eastAsia="SimSun" w:cs="SimSun"/>
          <w:sz w:val="12"/>
          <w:szCs w:val="12"/>
          <w:spacing w:val="3"/>
          <w:position w:val="-1"/>
        </w:rPr>
        <w:t xml:space="preserve">   </w:t>
      </w:r>
      <w:r>
        <w:rPr>
          <w:rFonts w:ascii="SimSun" w:hAnsi="SimSun" w:eastAsia="SimSun" w:cs="SimSun"/>
          <w:sz w:val="6"/>
          <w:szCs w:val="6"/>
          <w:spacing w:val="-6"/>
          <w:position w:val="5"/>
        </w:rPr>
        <w:t>I</w:t>
      </w:r>
      <w:r>
        <w:rPr>
          <w:rFonts w:ascii="SimSun" w:hAnsi="SimSun" w:eastAsia="SimSun" w:cs="SimSun"/>
          <w:sz w:val="6"/>
          <w:szCs w:val="6"/>
          <w:position w:val="5"/>
        </w:rPr>
        <w:t xml:space="preserve">                                                             </w:t>
      </w:r>
      <w:r>
        <w:rPr>
          <w:rFonts w:ascii="SimSun" w:hAnsi="SimSun" w:eastAsia="SimSun" w:cs="SimSun"/>
          <w:sz w:val="9"/>
          <w:szCs w:val="9"/>
          <w:spacing w:val="-6"/>
          <w:position w:val="3"/>
        </w:rPr>
        <w:t>V</w:t>
      </w:r>
      <w:r>
        <w:rPr>
          <w:rFonts w:ascii="Calibri" w:hAnsi="Calibri" w:eastAsia="Calibri" w:cs="Calibri"/>
          <w:sz w:val="9"/>
          <w:szCs w:val="9"/>
          <w:spacing w:val="-6"/>
          <w:position w:val="3"/>
        </w:rPr>
        <w:t>₂</w:t>
      </w:r>
      <w:r>
        <w:rPr>
          <w:rFonts w:ascii="Calibri" w:hAnsi="Calibri" w:eastAsia="Calibri" w:cs="Calibri"/>
          <w:sz w:val="9"/>
          <w:szCs w:val="9"/>
          <w:position w:val="3"/>
        </w:rPr>
        <w:t xml:space="preserve">                                                                                                </w:t>
      </w:r>
      <w:r>
        <w:rPr>
          <w:rFonts w:ascii="SimSun" w:hAnsi="SimSun" w:eastAsia="SimSun" w:cs="SimSun"/>
          <w:sz w:val="12"/>
          <w:szCs w:val="12"/>
          <w:spacing w:val="-6"/>
          <w:position w:val="-1"/>
        </w:rPr>
        <w:t>W</w:t>
      </w:r>
    </w:p>
    <w:p>
      <w:pPr>
        <w:ind w:left="1539"/>
        <w:spacing w:before="4" w:line="221" w:lineRule="auto"/>
        <w:rPr>
          <w:rFonts w:ascii="SimSun" w:hAnsi="SimSun" w:eastAsia="SimSun" w:cs="SimSun"/>
          <w:sz w:val="12"/>
          <w:szCs w:val="12"/>
        </w:rPr>
      </w:pPr>
      <w:r>
        <w:rPr>
          <w:rFonts w:ascii="SimSun" w:hAnsi="SimSun" w:eastAsia="SimSun" w:cs="SimSun"/>
          <w:sz w:val="12"/>
          <w:szCs w:val="12"/>
        </w:rPr>
        <w:t>词</w:t>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ind w:left="190"/>
        <w:spacing w:before="53" w:line="209" w:lineRule="auto"/>
        <w:rPr>
          <w:rFonts w:ascii="SimSun" w:hAnsi="SimSun" w:eastAsia="SimSun" w:cs="SimSun"/>
          <w:sz w:val="12"/>
          <w:szCs w:val="12"/>
        </w:rPr>
      </w:pPr>
      <w:r>
        <w:drawing>
          <wp:anchor distT="0" distB="0" distL="0" distR="0" simplePos="0" relativeHeight="252509184" behindDoc="0" locked="0" layoutInCell="1" allowOverlap="1">
            <wp:simplePos x="0" y="0"/>
            <wp:positionH relativeFrom="column">
              <wp:posOffset>92096</wp:posOffset>
            </wp:positionH>
            <wp:positionV relativeFrom="paragraph">
              <wp:posOffset>7989</wp:posOffset>
            </wp:positionV>
            <wp:extent cx="5270491" cy="850954"/>
            <wp:effectExtent l="0" t="0" r="0" b="0"/>
            <wp:wrapNone/>
            <wp:docPr id="255" name="IM 255"/>
            <wp:cNvGraphicFramePr/>
            <a:graphic>
              <a:graphicData uri="http://schemas.openxmlformats.org/drawingml/2006/picture">
                <pic:pic>
                  <pic:nvPicPr>
                    <pic:cNvPr id="255" name="IM 255"/>
                    <pic:cNvPicPr/>
                  </pic:nvPicPr>
                  <pic:blipFill>
                    <a:blip r:embed="rId284"/>
                    <a:stretch>
                      <a:fillRect/>
                    </a:stretch>
                  </pic:blipFill>
                  <pic:spPr>
                    <a:xfrm rot="0">
                      <a:off x="0" y="0"/>
                      <a:ext cx="5270491" cy="850954"/>
                    </a:xfrm>
                    <a:prstGeom prst="rect">
                      <a:avLst/>
                    </a:prstGeom>
                  </pic:spPr>
                </pic:pic>
              </a:graphicData>
            </a:graphic>
          </wp:anchor>
        </w:drawing>
      </w:r>
      <w:r>
        <w:rPr>
          <w:rFonts w:ascii="SimSun" w:hAnsi="SimSun" w:eastAsia="SimSun" w:cs="SimSun"/>
          <w:sz w:val="12"/>
          <w:szCs w:val="12"/>
          <w:spacing w:val="-3"/>
          <w:position w:val="1"/>
        </w:rPr>
        <w:t>Ⅲ</w:t>
      </w:r>
      <w:r>
        <w:rPr>
          <w:rFonts w:ascii="SimSun" w:hAnsi="SimSun" w:eastAsia="SimSun" w:cs="SimSun"/>
          <w:sz w:val="12"/>
          <w:szCs w:val="12"/>
          <w:spacing w:val="1"/>
          <w:position w:val="1"/>
        </w:rPr>
        <w:t xml:space="preserve">                        </w:t>
      </w:r>
      <w:r>
        <w:rPr>
          <w:rFonts w:ascii="SimSun" w:hAnsi="SimSun" w:eastAsia="SimSun" w:cs="SimSun"/>
          <w:sz w:val="12"/>
          <w:szCs w:val="12"/>
          <w:position w:val="1"/>
        </w:rPr>
        <w:t xml:space="preserve">        </w:t>
      </w:r>
      <w:r>
        <w:rPr>
          <w:rFonts w:ascii="SimSun" w:hAnsi="SimSun" w:eastAsia="SimSun" w:cs="SimSun"/>
          <w:sz w:val="16"/>
          <w:szCs w:val="16"/>
          <w:spacing w:val="-3"/>
          <w:position w:val="-1"/>
        </w:rPr>
        <w:t>A</w:t>
      </w:r>
      <w:r>
        <w:rPr>
          <w:rFonts w:ascii="SimSun" w:hAnsi="SimSun" w:eastAsia="SimSun" w:cs="SimSun"/>
          <w:sz w:val="16"/>
          <w:szCs w:val="16"/>
          <w:spacing w:val="-49"/>
          <w:position w:val="-1"/>
        </w:rPr>
        <w:t xml:space="preserve"> </w:t>
      </w:r>
      <w:r>
        <w:rPr>
          <w:rFonts w:ascii="SimSun" w:hAnsi="SimSun" w:eastAsia="SimSun" w:cs="SimSun"/>
          <w:sz w:val="16"/>
          <w:szCs w:val="16"/>
          <w:spacing w:val="-3"/>
          <w:position w:val="-1"/>
        </w:rPr>
        <w:t>X</w:t>
      </w:r>
      <w:r>
        <w:rPr>
          <w:rFonts w:ascii="SimSun" w:hAnsi="SimSun" w:eastAsia="SimSun" w:cs="SimSun"/>
          <w:sz w:val="16"/>
          <w:szCs w:val="16"/>
          <w:spacing w:val="25"/>
          <w:position w:val="-1"/>
        </w:rPr>
        <w:t xml:space="preserve"> </w:t>
      </w:r>
      <w:r>
        <w:rPr>
          <w:rFonts w:ascii="SimSun" w:hAnsi="SimSun" w:eastAsia="SimSun" w:cs="SimSun"/>
          <w:sz w:val="16"/>
          <w:szCs w:val="16"/>
          <w:spacing w:val="-3"/>
          <w:position w:val="-1"/>
        </w:rPr>
        <w:t>F</w:t>
      </w:r>
      <w:r>
        <w:rPr>
          <w:rFonts w:ascii="SimSun" w:hAnsi="SimSun" w:eastAsia="SimSun" w:cs="SimSun"/>
          <w:sz w:val="16"/>
          <w:szCs w:val="16"/>
          <w:spacing w:val="1"/>
          <w:position w:val="-1"/>
        </w:rPr>
        <w:t xml:space="preserve">                                               </w:t>
      </w:r>
      <w:r>
        <w:rPr>
          <w:rFonts w:ascii="SimSun" w:hAnsi="SimSun" w:eastAsia="SimSun" w:cs="SimSun"/>
          <w:sz w:val="12"/>
          <w:szCs w:val="12"/>
          <w:spacing w:val="-3"/>
          <w:position w:val="2"/>
        </w:rPr>
        <w:t>X</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1870"/>
        <w:spacing w:before="62" w:line="222" w:lineRule="auto"/>
        <w:rPr>
          <w:rFonts w:ascii="SimHei" w:hAnsi="SimHei" w:eastAsia="SimHei" w:cs="SimHei"/>
          <w:sz w:val="19"/>
          <w:szCs w:val="19"/>
        </w:rPr>
      </w:pPr>
      <w:r>
        <w:rPr>
          <w:rFonts w:ascii="SimHei" w:hAnsi="SimHei" w:eastAsia="SimHei" w:cs="SimHei"/>
          <w:sz w:val="19"/>
          <w:szCs w:val="19"/>
          <w:color w:val="2972B3"/>
        </w:rPr>
        <w:t>图5-1-27</w:t>
      </w:r>
      <w:r>
        <w:rPr>
          <w:rFonts w:ascii="SimHei" w:hAnsi="SimHei" w:eastAsia="SimHei" w:cs="SimHei"/>
          <w:sz w:val="19"/>
          <w:szCs w:val="19"/>
          <w:color w:val="2972B3"/>
          <w:spacing w:val="45"/>
        </w:rPr>
        <w:t xml:space="preserve"> </w:t>
      </w:r>
      <w:r>
        <w:rPr>
          <w:rFonts w:ascii="SimHei" w:hAnsi="SimHei" w:eastAsia="SimHei" w:cs="SimHei"/>
          <w:sz w:val="19"/>
          <w:szCs w:val="19"/>
        </w:rPr>
        <w:t>早期复极</w:t>
      </w:r>
      <w:r>
        <w:rPr>
          <w:rFonts w:ascii="SimHei" w:hAnsi="SimHei" w:eastAsia="SimHei" w:cs="SimHei"/>
          <w:sz w:val="19"/>
          <w:szCs w:val="19"/>
          <w:spacing w:val="-54"/>
        </w:rPr>
        <w:t xml:space="preserve"> </w:t>
      </w:r>
      <w:r>
        <w:rPr>
          <w:rFonts w:ascii="SimHei" w:hAnsi="SimHei" w:eastAsia="SimHei" w:cs="SimHei"/>
          <w:sz w:val="19"/>
          <w:szCs w:val="19"/>
        </w:rPr>
        <w:t>(V</w:t>
      </w:r>
      <w:r>
        <w:rPr>
          <w:rFonts w:ascii="Calibri" w:hAnsi="Calibri" w:eastAsia="Calibri" w:cs="Calibri"/>
          <w:sz w:val="19"/>
          <w:szCs w:val="19"/>
        </w:rPr>
        <w:t>₂</w:t>
      </w:r>
      <w:r>
        <w:rPr>
          <w:rFonts w:ascii="SimHei" w:hAnsi="SimHei" w:eastAsia="SimHei" w:cs="SimHei"/>
          <w:sz w:val="19"/>
          <w:szCs w:val="19"/>
        </w:rPr>
        <w:t>~V</w:t>
      </w:r>
      <w:r>
        <w:rPr>
          <w:rFonts w:ascii="Calibri" w:hAnsi="Calibri" w:eastAsia="Calibri" w:cs="Calibri"/>
          <w:sz w:val="19"/>
          <w:szCs w:val="19"/>
        </w:rPr>
        <w:t>₅</w:t>
      </w:r>
      <w:r>
        <w:rPr>
          <w:rFonts w:ascii="Calibri" w:hAnsi="Calibri" w:eastAsia="Calibri" w:cs="Calibri"/>
          <w:sz w:val="19"/>
          <w:szCs w:val="19"/>
          <w:spacing w:val="14"/>
        </w:rPr>
        <w:t xml:space="preserve">   </w:t>
      </w:r>
      <w:r>
        <w:rPr>
          <w:rFonts w:ascii="SimHei" w:hAnsi="SimHei" w:eastAsia="SimHei" w:cs="SimHei"/>
          <w:sz w:val="19"/>
          <w:szCs w:val="19"/>
        </w:rPr>
        <w:t>导联</w:t>
      </w:r>
      <w:r>
        <w:rPr>
          <w:rFonts w:ascii="Times New Roman" w:hAnsi="Times New Roman" w:eastAsia="Times New Roman" w:cs="Times New Roman"/>
          <w:sz w:val="19"/>
          <w:szCs w:val="19"/>
        </w:rPr>
        <w:t>ST</w:t>
      </w:r>
      <w:r>
        <w:rPr>
          <w:rFonts w:ascii="Times New Roman" w:hAnsi="Times New Roman" w:eastAsia="Times New Roman" w:cs="Times New Roman"/>
          <w:sz w:val="19"/>
          <w:szCs w:val="19"/>
          <w:spacing w:val="44"/>
        </w:rPr>
        <w:t xml:space="preserve"> </w:t>
      </w:r>
      <w:r>
        <w:rPr>
          <w:rFonts w:ascii="SimHei" w:hAnsi="SimHei" w:eastAsia="SimHei" w:cs="SimHei"/>
          <w:sz w:val="19"/>
          <w:szCs w:val="19"/>
        </w:rPr>
        <w:t>段呈凹面向上抬高)</w:t>
      </w:r>
    </w:p>
    <w:p>
      <w:pPr>
        <w:ind w:left="400"/>
        <w:spacing w:before="303" w:line="219" w:lineRule="auto"/>
        <w:rPr>
          <w:rFonts w:ascii="SimSun" w:hAnsi="SimSun" w:eastAsia="SimSun" w:cs="SimSun"/>
          <w:sz w:val="19"/>
          <w:szCs w:val="19"/>
        </w:rPr>
      </w:pPr>
      <w:r>
        <w:rPr>
          <w:rFonts w:ascii="SimSun" w:hAnsi="SimSun" w:eastAsia="SimSun" w:cs="SimSun"/>
          <w:sz w:val="19"/>
          <w:szCs w:val="19"/>
          <w:spacing w:val="7"/>
        </w:rPr>
        <w:t>6.T</w:t>
      </w:r>
      <w:r>
        <w:rPr>
          <w:rFonts w:ascii="SimSun" w:hAnsi="SimSun" w:eastAsia="SimSun" w:cs="SimSun"/>
          <w:sz w:val="19"/>
          <w:szCs w:val="19"/>
          <w:spacing w:val="102"/>
          <w:w w:val="101"/>
        </w:rPr>
        <w:t xml:space="preserve"> </w:t>
      </w:r>
      <w:r>
        <w:rPr>
          <w:rFonts w:ascii="SimSun" w:hAnsi="SimSun" w:eastAsia="SimSun" w:cs="SimSun"/>
          <w:sz w:val="19"/>
          <w:szCs w:val="19"/>
          <w:spacing w:val="7"/>
        </w:rPr>
        <w:t>波</w:t>
      </w:r>
      <w:r>
        <w:rPr>
          <w:rFonts w:ascii="SimSun" w:hAnsi="SimSun" w:eastAsia="SimSun" w:cs="SimSun"/>
          <w:sz w:val="19"/>
          <w:szCs w:val="19"/>
          <w:spacing w:val="14"/>
        </w:rPr>
        <w:t xml:space="preserve">  </w:t>
      </w:r>
      <w:r>
        <w:rPr>
          <w:rFonts w:ascii="SimSun" w:hAnsi="SimSun" w:eastAsia="SimSun" w:cs="SimSun"/>
          <w:sz w:val="19"/>
          <w:szCs w:val="19"/>
          <w:spacing w:val="7"/>
        </w:rPr>
        <w:t>代表心室快速复极时的电位变化。</w:t>
      </w:r>
    </w:p>
    <w:p>
      <w:pPr>
        <w:ind w:right="1090" w:firstLine="420"/>
        <w:spacing w:before="96" w:line="286" w:lineRule="auto"/>
        <w:rPr>
          <w:rFonts w:ascii="SimSun" w:hAnsi="SimSun" w:eastAsia="SimSun" w:cs="SimSun"/>
          <w:sz w:val="19"/>
          <w:szCs w:val="19"/>
        </w:rPr>
      </w:pPr>
      <w:r>
        <w:rPr>
          <w:rFonts w:ascii="SimSun" w:hAnsi="SimSun" w:eastAsia="SimSun" w:cs="SimSun"/>
          <w:sz w:val="19"/>
          <w:szCs w:val="19"/>
        </w:rPr>
        <w:t>(1)形态：正常T</w:t>
      </w:r>
      <w:r>
        <w:rPr>
          <w:rFonts w:ascii="SimSun" w:hAnsi="SimSun" w:eastAsia="SimSun" w:cs="SimSun"/>
          <w:sz w:val="19"/>
          <w:szCs w:val="19"/>
          <w:spacing w:val="-17"/>
        </w:rPr>
        <w:t xml:space="preserve"> </w:t>
      </w:r>
      <w:r>
        <w:rPr>
          <w:rFonts w:ascii="SimSun" w:hAnsi="SimSun" w:eastAsia="SimSun" w:cs="SimSun"/>
          <w:sz w:val="19"/>
          <w:szCs w:val="19"/>
        </w:rPr>
        <w:t>波形态两肢不对称，前半部斜度较平缓，而后半部斜度较陡(图5-1-28)。T</w:t>
      </w:r>
      <w:r>
        <w:rPr>
          <w:rFonts w:ascii="SimSun" w:hAnsi="SimSun" w:eastAsia="SimSun" w:cs="SimSun"/>
          <w:sz w:val="19"/>
          <w:szCs w:val="19"/>
          <w:spacing w:val="-25"/>
        </w:rPr>
        <w:t xml:space="preserve"> </w:t>
      </w:r>
      <w:r>
        <w:rPr>
          <w:rFonts w:ascii="SimSun" w:hAnsi="SimSun" w:eastAsia="SimSun" w:cs="SimSun"/>
          <w:sz w:val="19"/>
          <w:szCs w:val="19"/>
        </w:rPr>
        <w:t>波的</w:t>
      </w:r>
      <w:r>
        <w:rPr>
          <w:rFonts w:ascii="SimSun" w:hAnsi="SimSun" w:eastAsia="SimSun" w:cs="SimSun"/>
          <w:sz w:val="19"/>
          <w:szCs w:val="19"/>
        </w:rPr>
        <w:t xml:space="preserve"> </w:t>
      </w:r>
      <w:r>
        <w:rPr>
          <w:rFonts w:ascii="SimSun" w:hAnsi="SimSun" w:eastAsia="SimSun" w:cs="SimSun"/>
          <w:sz w:val="19"/>
          <w:szCs w:val="19"/>
          <w:spacing w:val="6"/>
        </w:rPr>
        <w:t>方向大多与</w:t>
      </w:r>
      <w:r>
        <w:rPr>
          <w:rFonts w:ascii="SimSun" w:hAnsi="SimSun" w:eastAsia="SimSun" w:cs="SimSun"/>
          <w:sz w:val="19"/>
          <w:szCs w:val="19"/>
        </w:rPr>
        <w:t>QRS</w:t>
      </w:r>
      <w:r>
        <w:rPr>
          <w:rFonts w:ascii="SimSun" w:hAnsi="SimSun" w:eastAsia="SimSun" w:cs="SimSun"/>
          <w:sz w:val="19"/>
          <w:szCs w:val="19"/>
          <w:spacing w:val="57"/>
        </w:rPr>
        <w:t xml:space="preserve"> </w:t>
      </w:r>
      <w:r>
        <w:rPr>
          <w:rFonts w:ascii="SimSun" w:hAnsi="SimSun" w:eastAsia="SimSun" w:cs="SimSun"/>
          <w:sz w:val="19"/>
          <w:szCs w:val="19"/>
          <w:spacing w:val="6"/>
        </w:rPr>
        <w:t>主波的方向一致。T</w:t>
      </w:r>
      <w:r>
        <w:rPr>
          <w:rFonts w:ascii="SimSun" w:hAnsi="SimSun" w:eastAsia="SimSun" w:cs="SimSun"/>
          <w:sz w:val="19"/>
          <w:szCs w:val="19"/>
          <w:spacing w:val="5"/>
        </w:rPr>
        <w:t xml:space="preserve"> </w:t>
      </w:r>
      <w:r>
        <w:rPr>
          <w:rFonts w:ascii="SimSun" w:hAnsi="SimSun" w:eastAsia="SimSun" w:cs="SimSun"/>
          <w:sz w:val="19"/>
          <w:szCs w:val="19"/>
          <w:spacing w:val="6"/>
        </w:rPr>
        <w:t>波方向在</w:t>
      </w:r>
      <w:r>
        <w:rPr>
          <w:rFonts w:ascii="SimSun" w:hAnsi="SimSun" w:eastAsia="SimSun" w:cs="SimSun"/>
          <w:sz w:val="19"/>
          <w:szCs w:val="19"/>
          <w:spacing w:val="-46"/>
        </w:rPr>
        <w:t xml:space="preserve"> </w:t>
      </w:r>
      <w:r>
        <w:rPr>
          <w:rFonts w:ascii="SimSun" w:hAnsi="SimSun" w:eastAsia="SimSun" w:cs="SimSun"/>
          <w:sz w:val="19"/>
          <w:szCs w:val="19"/>
          <w:spacing w:val="6"/>
        </w:rPr>
        <w:t>I、Ⅱ、V</w:t>
      </w:r>
      <w:r>
        <w:rPr>
          <w:rFonts w:ascii="Calibri" w:hAnsi="Calibri" w:eastAsia="Calibri" w:cs="Calibri"/>
          <w:sz w:val="19"/>
          <w:szCs w:val="19"/>
          <w:spacing w:val="6"/>
        </w:rPr>
        <w:t>₄</w:t>
      </w:r>
      <w:r>
        <w:rPr>
          <w:rFonts w:ascii="SimSun" w:hAnsi="SimSun" w:eastAsia="SimSun" w:cs="SimSun"/>
          <w:sz w:val="19"/>
          <w:szCs w:val="19"/>
          <w:spacing w:val="6"/>
        </w:rPr>
        <w:t>~V</w:t>
      </w:r>
      <w:r>
        <w:rPr>
          <w:rFonts w:ascii="Calibri" w:hAnsi="Calibri" w:eastAsia="Calibri" w:cs="Calibri"/>
          <w:sz w:val="19"/>
          <w:szCs w:val="19"/>
          <w:spacing w:val="6"/>
        </w:rPr>
        <w:t>₆</w:t>
      </w:r>
      <w:r>
        <w:rPr>
          <w:rFonts w:ascii="Calibri" w:hAnsi="Calibri" w:eastAsia="Calibri" w:cs="Calibri"/>
          <w:sz w:val="19"/>
          <w:szCs w:val="19"/>
          <w:spacing w:val="15"/>
        </w:rPr>
        <w:t xml:space="preserve"> </w:t>
      </w:r>
      <w:r>
        <w:rPr>
          <w:rFonts w:ascii="SimSun" w:hAnsi="SimSun" w:eastAsia="SimSun" w:cs="SimSun"/>
          <w:sz w:val="19"/>
          <w:szCs w:val="19"/>
          <w:spacing w:val="6"/>
        </w:rPr>
        <w:t>导联向上，</w:t>
      </w:r>
      <w:r>
        <w:rPr>
          <w:rFonts w:ascii="SimSun" w:hAnsi="SimSun" w:eastAsia="SimSun" w:cs="SimSun"/>
          <w:sz w:val="19"/>
          <w:szCs w:val="19"/>
        </w:rPr>
        <w:t>aVR</w:t>
      </w:r>
      <w:r>
        <w:rPr>
          <w:rFonts w:ascii="SimSun" w:hAnsi="SimSun" w:eastAsia="SimSun" w:cs="SimSun"/>
          <w:sz w:val="19"/>
          <w:szCs w:val="19"/>
          <w:spacing w:val="28"/>
        </w:rPr>
        <w:t xml:space="preserve"> </w:t>
      </w:r>
      <w:r>
        <w:rPr>
          <w:rFonts w:ascii="SimSun" w:hAnsi="SimSun" w:eastAsia="SimSun" w:cs="SimSun"/>
          <w:sz w:val="19"/>
          <w:szCs w:val="19"/>
          <w:spacing w:val="6"/>
        </w:rPr>
        <w:t>导联向下，Ⅲ、</w:t>
      </w:r>
      <w:r>
        <w:rPr>
          <w:rFonts w:ascii="SimSun" w:hAnsi="SimSun" w:eastAsia="SimSun" w:cs="SimSun"/>
          <w:sz w:val="19"/>
          <w:szCs w:val="19"/>
        </w:rPr>
        <w:t>aVL</w:t>
      </w:r>
      <w:r>
        <w:rPr>
          <w:rFonts w:ascii="SimSun" w:hAnsi="SimSun" w:eastAsia="SimSun" w:cs="SimSun"/>
          <w:sz w:val="19"/>
          <w:szCs w:val="19"/>
          <w:spacing w:val="6"/>
        </w:rPr>
        <w:t>、</w:t>
      </w:r>
      <w:r>
        <w:rPr>
          <w:rFonts w:ascii="SimSun" w:hAnsi="SimSun" w:eastAsia="SimSun" w:cs="SimSun"/>
          <w:sz w:val="19"/>
          <w:szCs w:val="19"/>
        </w:rPr>
        <w:t xml:space="preserve"> </w:t>
      </w:r>
      <w:r>
        <w:rPr>
          <w:rFonts w:ascii="SimSun" w:hAnsi="SimSun" w:eastAsia="SimSun" w:cs="SimSun"/>
          <w:sz w:val="19"/>
          <w:szCs w:val="19"/>
        </w:rPr>
        <w:t>aVF</w:t>
      </w:r>
      <w:r>
        <w:rPr>
          <w:rFonts w:ascii="SimSun" w:hAnsi="SimSun" w:eastAsia="SimSun" w:cs="SimSun"/>
          <w:sz w:val="19"/>
          <w:szCs w:val="19"/>
          <w:spacing w:val="8"/>
        </w:rPr>
        <w:t>、V</w:t>
      </w:r>
      <w:r>
        <w:rPr>
          <w:rFonts w:ascii="Calibri" w:hAnsi="Calibri" w:eastAsia="Calibri" w:cs="Calibri"/>
          <w:sz w:val="19"/>
          <w:szCs w:val="19"/>
          <w:spacing w:val="8"/>
        </w:rPr>
        <w:t>₁</w:t>
      </w:r>
      <w:r>
        <w:rPr>
          <w:rFonts w:ascii="SimSun" w:hAnsi="SimSun" w:eastAsia="SimSun" w:cs="SimSun"/>
          <w:sz w:val="19"/>
          <w:szCs w:val="19"/>
          <w:spacing w:val="8"/>
        </w:rPr>
        <w:t>~V</w:t>
      </w:r>
      <w:r>
        <w:rPr>
          <w:rFonts w:ascii="Calibri" w:hAnsi="Calibri" w:eastAsia="Calibri" w:cs="Calibri"/>
          <w:sz w:val="19"/>
          <w:szCs w:val="19"/>
          <w:spacing w:val="8"/>
        </w:rPr>
        <w:t>₃</w:t>
      </w:r>
      <w:r>
        <w:rPr>
          <w:rFonts w:ascii="Calibri" w:hAnsi="Calibri" w:eastAsia="Calibri" w:cs="Calibri"/>
          <w:sz w:val="19"/>
          <w:szCs w:val="19"/>
          <w:spacing w:val="41"/>
        </w:rPr>
        <w:t xml:space="preserve"> </w:t>
      </w:r>
      <w:r>
        <w:rPr>
          <w:rFonts w:ascii="SimSun" w:hAnsi="SimSun" w:eastAsia="SimSun" w:cs="SimSun"/>
          <w:sz w:val="19"/>
          <w:szCs w:val="19"/>
          <w:spacing w:val="8"/>
        </w:rPr>
        <w:t>导联可以向上、双向或向下。若V</w:t>
      </w:r>
      <w:r>
        <w:rPr>
          <w:rFonts w:ascii="Calibri" w:hAnsi="Calibri" w:eastAsia="Calibri" w:cs="Calibri"/>
          <w:sz w:val="19"/>
          <w:szCs w:val="19"/>
          <w:spacing w:val="8"/>
        </w:rPr>
        <w:t>₁</w:t>
      </w:r>
      <w:r>
        <w:rPr>
          <w:rFonts w:ascii="Calibri" w:hAnsi="Calibri" w:eastAsia="Calibri" w:cs="Calibri"/>
          <w:sz w:val="19"/>
          <w:szCs w:val="19"/>
          <w:spacing w:val="38"/>
          <w:w w:val="101"/>
        </w:rPr>
        <w:t xml:space="preserve"> </w:t>
      </w:r>
      <w:r>
        <w:rPr>
          <w:rFonts w:ascii="SimSun" w:hAnsi="SimSun" w:eastAsia="SimSun" w:cs="SimSun"/>
          <w:sz w:val="19"/>
          <w:szCs w:val="19"/>
          <w:spacing w:val="8"/>
        </w:rPr>
        <w:t>的</w:t>
      </w:r>
      <w:r>
        <w:rPr>
          <w:rFonts w:ascii="SimSun" w:hAnsi="SimSun" w:eastAsia="SimSun" w:cs="SimSun"/>
          <w:sz w:val="19"/>
          <w:szCs w:val="19"/>
          <w:spacing w:val="-32"/>
        </w:rPr>
        <w:t xml:space="preserve"> </w:t>
      </w:r>
      <w:r>
        <w:rPr>
          <w:rFonts w:ascii="SimSun" w:hAnsi="SimSun" w:eastAsia="SimSun" w:cs="SimSun"/>
          <w:sz w:val="19"/>
          <w:szCs w:val="19"/>
          <w:spacing w:val="8"/>
        </w:rPr>
        <w:t>T</w:t>
      </w:r>
      <w:r>
        <w:rPr>
          <w:rFonts w:ascii="SimSun" w:hAnsi="SimSun" w:eastAsia="SimSun" w:cs="SimSun"/>
          <w:sz w:val="19"/>
          <w:szCs w:val="19"/>
          <w:spacing w:val="-25"/>
        </w:rPr>
        <w:t xml:space="preserve"> </w:t>
      </w:r>
      <w:r>
        <w:rPr>
          <w:rFonts w:ascii="SimSun" w:hAnsi="SimSun" w:eastAsia="SimSun" w:cs="SimSun"/>
          <w:sz w:val="19"/>
          <w:szCs w:val="19"/>
          <w:spacing w:val="8"/>
        </w:rPr>
        <w:t>波方向向上，则V</w:t>
      </w:r>
      <w:r>
        <w:rPr>
          <w:rFonts w:ascii="Calibri" w:hAnsi="Calibri" w:eastAsia="Calibri" w:cs="Calibri"/>
          <w:sz w:val="19"/>
          <w:szCs w:val="19"/>
          <w:spacing w:val="8"/>
        </w:rPr>
        <w:t>₂</w:t>
      </w:r>
      <w:r>
        <w:rPr>
          <w:rFonts w:ascii="SimSun" w:hAnsi="SimSun" w:eastAsia="SimSun" w:cs="SimSun"/>
          <w:sz w:val="19"/>
          <w:szCs w:val="19"/>
          <w:spacing w:val="8"/>
        </w:rPr>
        <w:t>~V</w:t>
      </w:r>
      <w:r>
        <w:rPr>
          <w:rFonts w:ascii="Calibri" w:hAnsi="Calibri" w:eastAsia="Calibri" w:cs="Calibri"/>
          <w:sz w:val="19"/>
          <w:szCs w:val="19"/>
          <w:spacing w:val="8"/>
        </w:rPr>
        <w:t>₆</w:t>
      </w:r>
      <w:r>
        <w:rPr>
          <w:rFonts w:ascii="Calibri" w:hAnsi="Calibri" w:eastAsia="Calibri" w:cs="Calibri"/>
          <w:sz w:val="19"/>
          <w:szCs w:val="19"/>
        </w:rPr>
        <w:t xml:space="preserve">   </w:t>
      </w:r>
      <w:r>
        <w:rPr>
          <w:rFonts w:ascii="SimSun" w:hAnsi="SimSun" w:eastAsia="SimSun" w:cs="SimSun"/>
          <w:sz w:val="19"/>
          <w:szCs w:val="19"/>
          <w:spacing w:val="8"/>
        </w:rPr>
        <w:t>导联就不应再向下。</w:t>
      </w:r>
    </w:p>
    <w:p>
      <w:pPr>
        <w:sectPr>
          <w:pgSz w:w="11230" w:h="15840"/>
          <w:pgMar w:top="400" w:right="610" w:bottom="400" w:left="1069" w:header="0" w:footer="0" w:gutter="0"/>
        </w:sectPr>
        <w:rPr/>
      </w:pPr>
    </w:p>
    <w:p>
      <w:pPr>
        <w:ind w:left="42"/>
        <w:spacing w:before="284" w:line="222" w:lineRule="auto"/>
        <w:rPr>
          <w:rFonts w:ascii="SimHei" w:hAnsi="SimHei" w:eastAsia="SimHei" w:cs="SimHei"/>
          <w:sz w:val="20"/>
          <w:szCs w:val="20"/>
        </w:rPr>
      </w:pPr>
      <w:r>
        <w:pict>
          <v:group id="_x0000_s165" style="position:absolute;margin-left:340.499pt;margin-top:60.9998pt;mso-position-vertical-relative:page;mso-position-horizontal-relative:page;width:88.5pt;height:190.5pt;z-index:252512256;" o:allowincell="f" filled="false" stroked="false" coordsize="1770,3810" coordorigin="0,0">
            <v:shape id="_x0000_s166" style="position:absolute;left:0;top:0;width:1770;height:3810;" filled="false" stroked="false" type="#_x0000_t75">
              <v:imagedata o:title="" r:id="rId285"/>
            </v:shape>
            <v:shape id="_x0000_s167" style="position:absolute;left:-20;top:-20;width:1810;height:3893;" filled="false" stroked="false" type="#_x0000_t202">
              <v:fill on="false"/>
              <v:stroke on="false"/>
              <v:path/>
              <v:imagedata o:title=""/>
              <o:lock v:ext="edit" aspectratio="false"/>
              <v:textbox inset="0mm,0mm,0mm,0mm">
                <w:txbxContent>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ind w:left="49"/>
                      <w:spacing w:before="57"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w:t>
                    </w:r>
                  </w:p>
                </w:txbxContent>
              </v:textbox>
            </v:shape>
          </v:group>
        </w:pict>
      </w:r>
      <w:r>
        <w:drawing>
          <wp:anchor distT="0" distB="0" distL="0" distR="0" simplePos="0" relativeHeight="252511232" behindDoc="1" locked="0" layoutInCell="0" allowOverlap="1">
            <wp:simplePos x="0" y="0"/>
            <wp:positionH relativeFrom="page">
              <wp:posOffset>2146303</wp:posOffset>
            </wp:positionH>
            <wp:positionV relativeFrom="page">
              <wp:posOffset>3244839</wp:posOffset>
            </wp:positionV>
            <wp:extent cx="1022378" cy="1238289"/>
            <wp:effectExtent l="0" t="0" r="0" b="0"/>
            <wp:wrapNone/>
            <wp:docPr id="256" name="IM 256"/>
            <wp:cNvGraphicFramePr/>
            <a:graphic>
              <a:graphicData uri="http://schemas.openxmlformats.org/drawingml/2006/picture">
                <pic:pic>
                  <pic:nvPicPr>
                    <pic:cNvPr id="256" name="IM 256"/>
                    <pic:cNvPicPr/>
                  </pic:nvPicPr>
                  <pic:blipFill>
                    <a:blip r:embed="rId286"/>
                    <a:stretch>
                      <a:fillRect/>
                    </a:stretch>
                  </pic:blipFill>
                  <pic:spPr>
                    <a:xfrm rot="0">
                      <a:off x="0" y="0"/>
                      <a:ext cx="1022378" cy="1238289"/>
                    </a:xfrm>
                    <a:prstGeom prst="rect">
                      <a:avLst/>
                    </a:prstGeom>
                  </pic:spPr>
                </pic:pic>
              </a:graphicData>
            </a:graphic>
          </wp:anchor>
        </w:drawing>
      </w:r>
      <w:r>
        <w:drawing>
          <wp:anchor distT="0" distB="0" distL="0" distR="0" simplePos="0" relativeHeight="252513280" behindDoc="0" locked="0" layoutInCell="0" allowOverlap="1">
            <wp:simplePos x="0" y="0"/>
            <wp:positionH relativeFrom="page">
              <wp:posOffset>3282920</wp:posOffset>
            </wp:positionH>
            <wp:positionV relativeFrom="page">
              <wp:posOffset>3244839</wp:posOffset>
            </wp:positionV>
            <wp:extent cx="996992" cy="1250963"/>
            <wp:effectExtent l="0" t="0" r="0" b="0"/>
            <wp:wrapNone/>
            <wp:docPr id="257" name="IM 257"/>
            <wp:cNvGraphicFramePr/>
            <a:graphic>
              <a:graphicData uri="http://schemas.openxmlformats.org/drawingml/2006/picture">
                <pic:pic>
                  <pic:nvPicPr>
                    <pic:cNvPr id="257" name="IM 257"/>
                    <pic:cNvPicPr/>
                  </pic:nvPicPr>
                  <pic:blipFill>
                    <a:blip r:embed="rId287"/>
                    <a:stretch>
                      <a:fillRect/>
                    </a:stretch>
                  </pic:blipFill>
                  <pic:spPr>
                    <a:xfrm rot="0">
                      <a:off x="0" y="0"/>
                      <a:ext cx="996992" cy="1250963"/>
                    </a:xfrm>
                    <a:prstGeom prst="rect">
                      <a:avLst/>
                    </a:prstGeom>
                  </pic:spPr>
                </pic:pic>
              </a:graphicData>
            </a:graphic>
          </wp:anchor>
        </w:drawing>
      </w:r>
      <w:r>
        <w:drawing>
          <wp:anchor distT="0" distB="0" distL="0" distR="0" simplePos="0" relativeHeight="252514304" behindDoc="0" locked="0" layoutInCell="0" allowOverlap="1">
            <wp:simplePos x="0" y="0"/>
            <wp:positionH relativeFrom="page">
              <wp:posOffset>4457690</wp:posOffset>
            </wp:positionH>
            <wp:positionV relativeFrom="page">
              <wp:posOffset>3244839</wp:posOffset>
            </wp:positionV>
            <wp:extent cx="990574" cy="1231952"/>
            <wp:effectExtent l="0" t="0" r="0" b="0"/>
            <wp:wrapNone/>
            <wp:docPr id="258" name="IM 258"/>
            <wp:cNvGraphicFramePr/>
            <a:graphic>
              <a:graphicData uri="http://schemas.openxmlformats.org/drawingml/2006/picture">
                <pic:pic>
                  <pic:nvPicPr>
                    <pic:cNvPr id="258" name="IM 258"/>
                    <pic:cNvPicPr/>
                  </pic:nvPicPr>
                  <pic:blipFill>
                    <a:blip r:embed="rId288"/>
                    <a:stretch>
                      <a:fillRect/>
                    </a:stretch>
                  </pic:blipFill>
                  <pic:spPr>
                    <a:xfrm rot="0">
                      <a:off x="0" y="0"/>
                      <a:ext cx="990574" cy="1231952"/>
                    </a:xfrm>
                    <a:prstGeom prst="rect">
                      <a:avLst/>
                    </a:prstGeom>
                  </pic:spPr>
                </pic:pic>
              </a:graphicData>
            </a:graphic>
          </wp:anchor>
        </w:drawing>
      </w:r>
      <w:r>
        <w:drawing>
          <wp:anchor distT="0" distB="0" distL="0" distR="0" simplePos="0" relativeHeight="252515328" behindDoc="0" locked="0" layoutInCell="0" allowOverlap="1">
            <wp:simplePos x="0" y="0"/>
            <wp:positionH relativeFrom="page">
              <wp:posOffset>355625</wp:posOffset>
            </wp:positionH>
            <wp:positionV relativeFrom="page">
              <wp:posOffset>9207459</wp:posOffset>
            </wp:positionV>
            <wp:extent cx="444478" cy="431807"/>
            <wp:effectExtent l="0" t="0" r="0" b="0"/>
            <wp:wrapNone/>
            <wp:docPr id="259" name="IM 259"/>
            <wp:cNvGraphicFramePr/>
            <a:graphic>
              <a:graphicData uri="http://schemas.openxmlformats.org/drawingml/2006/picture">
                <pic:pic>
                  <pic:nvPicPr>
                    <pic:cNvPr id="259" name="IM 259"/>
                    <pic:cNvPicPr/>
                  </pic:nvPicPr>
                  <pic:blipFill>
                    <a:blip r:embed="rId289"/>
                    <a:stretch>
                      <a:fillRect/>
                    </a:stretch>
                  </pic:blipFill>
                  <pic:spPr>
                    <a:xfrm rot="0">
                      <a:off x="0" y="0"/>
                      <a:ext cx="444478" cy="431807"/>
                    </a:xfrm>
                    <a:prstGeom prst="rect">
                      <a:avLst/>
                    </a:prstGeom>
                  </pic:spPr>
                </pic:pic>
              </a:graphicData>
            </a:graphic>
          </wp:anchor>
        </w:drawing>
      </w:r>
      <w:r>
        <w:rPr>
          <w:rFonts w:ascii="SimSun" w:hAnsi="SimSun" w:eastAsia="SimSun" w:cs="SimSun"/>
          <w:sz w:val="17"/>
          <w:szCs w:val="17"/>
          <w:b/>
          <w:bCs/>
          <w:color w:val="00579B"/>
          <w:spacing w:val="-6"/>
          <w:position w:val="1"/>
        </w:rPr>
        <w:t>492</w:t>
      </w:r>
      <w:r>
        <w:rPr>
          <w:rFonts w:ascii="SimSun" w:hAnsi="SimSun" w:eastAsia="SimSun" w:cs="SimSun"/>
          <w:sz w:val="17"/>
          <w:szCs w:val="17"/>
          <w:color w:val="00579B"/>
          <w:spacing w:val="2"/>
          <w:position w:val="1"/>
        </w:rPr>
        <w:t xml:space="preserve">         </w:t>
      </w:r>
      <w:r>
        <w:rPr>
          <w:rFonts w:ascii="SimHei" w:hAnsi="SimHei" w:eastAsia="SimHei" w:cs="SimHei"/>
          <w:sz w:val="20"/>
          <w:szCs w:val="20"/>
          <w:b/>
          <w:bCs/>
          <w:color w:val="1F8EE4"/>
          <w:spacing w:val="-6"/>
        </w:rPr>
        <w:t>第五篇</w:t>
      </w:r>
      <w:r>
        <w:rPr>
          <w:rFonts w:ascii="SimHei" w:hAnsi="SimHei" w:eastAsia="SimHei" w:cs="SimHei"/>
          <w:sz w:val="20"/>
          <w:szCs w:val="20"/>
          <w:color w:val="1F8EE4"/>
          <w:spacing w:val="39"/>
        </w:rPr>
        <w:t xml:space="preserve"> </w:t>
      </w:r>
      <w:r>
        <w:rPr>
          <w:rFonts w:ascii="SimHei" w:hAnsi="SimHei" w:eastAsia="SimHei" w:cs="SimHei"/>
          <w:sz w:val="20"/>
          <w:szCs w:val="20"/>
          <w:b/>
          <w:bCs/>
          <w:color w:val="1F8EE4"/>
          <w:spacing w:val="-6"/>
        </w:rPr>
        <w:t>辅</w:t>
      </w:r>
      <w:r>
        <w:rPr>
          <w:rFonts w:ascii="SimHei" w:hAnsi="SimHei" w:eastAsia="SimHei" w:cs="SimHei"/>
          <w:sz w:val="20"/>
          <w:szCs w:val="20"/>
          <w:color w:val="1F8EE4"/>
          <w:spacing w:val="-18"/>
        </w:rPr>
        <w:t xml:space="preserve"> </w:t>
      </w:r>
      <w:r>
        <w:rPr>
          <w:rFonts w:ascii="SimHei" w:hAnsi="SimHei" w:eastAsia="SimHei" w:cs="SimHei"/>
          <w:sz w:val="20"/>
          <w:szCs w:val="20"/>
          <w:b/>
          <w:bCs/>
          <w:color w:val="1F8EE4"/>
          <w:spacing w:val="-6"/>
        </w:rPr>
        <w:t>助</w:t>
      </w:r>
      <w:r>
        <w:rPr>
          <w:rFonts w:ascii="SimHei" w:hAnsi="SimHei" w:eastAsia="SimHei" w:cs="SimHei"/>
          <w:sz w:val="20"/>
          <w:szCs w:val="20"/>
          <w:color w:val="1F8EE4"/>
          <w:spacing w:val="-21"/>
        </w:rPr>
        <w:t xml:space="preserve"> </w:t>
      </w:r>
      <w:r>
        <w:rPr>
          <w:rFonts w:ascii="SimHei" w:hAnsi="SimHei" w:eastAsia="SimHei" w:cs="SimHei"/>
          <w:sz w:val="20"/>
          <w:szCs w:val="20"/>
          <w:b/>
          <w:bCs/>
          <w:color w:val="1F8EE4"/>
          <w:spacing w:val="-6"/>
        </w:rPr>
        <w:t>检</w:t>
      </w:r>
      <w:r>
        <w:rPr>
          <w:rFonts w:ascii="SimHei" w:hAnsi="SimHei" w:eastAsia="SimHei" w:cs="SimHei"/>
          <w:sz w:val="20"/>
          <w:szCs w:val="20"/>
          <w:color w:val="1F8EE4"/>
          <w:spacing w:val="-17"/>
        </w:rPr>
        <w:t xml:space="preserve"> </w:t>
      </w:r>
      <w:r>
        <w:rPr>
          <w:rFonts w:ascii="SimHei" w:hAnsi="SimHei" w:eastAsia="SimHei" w:cs="SimHei"/>
          <w:sz w:val="20"/>
          <w:szCs w:val="20"/>
          <w:b/>
          <w:bCs/>
          <w:color w:val="1F8EE4"/>
          <w:spacing w:val="-6"/>
        </w:rPr>
        <w:t>查</w:t>
      </w:r>
    </w:p>
    <w:p>
      <w:pPr>
        <w:spacing w:line="283" w:lineRule="auto"/>
        <w:rPr>
          <w:rFonts w:ascii="Arial"/>
          <w:sz w:val="21"/>
        </w:rPr>
      </w:pPr>
      <w:r/>
    </w:p>
    <w:p>
      <w:pPr>
        <w:ind w:firstLine="2609"/>
        <w:spacing w:line="3840" w:lineRule="exact"/>
        <w:textAlignment w:val="center"/>
        <w:rPr/>
      </w:pPr>
      <w:r>
        <w:pict>
          <v:group id="_x0000_s168" style="mso-position-vertical-relative:line;mso-position-horizontal-relative:char;width:179.05pt;height:192pt;" filled="false" stroked="false" coordsize="3581,3840" coordorigin="0,0">
            <v:shape id="_x0000_s169" style="position:absolute;left:0;top:0;width:3581;height:3840;" filled="false" stroked="false" type="#_x0000_t75">
              <v:imagedata o:title="" r:id="rId290"/>
            </v:shape>
            <v:shape id="_x0000_s170" style="position:absolute;left:-20;top:-20;width:3621;height:3923;" filled="false" stroked="false" type="#_x0000_t202">
              <v:fill on="false"/>
              <v:stroke on="false"/>
              <v:path/>
              <v:imagedata o:title=""/>
              <o:lock v:ext="edit" aspectratio="false"/>
              <v:textbox inset="0mm,0mm,0mm,0mm">
                <w:txbxContent>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1850"/>
                      <w:spacing w:before="57"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E</w:t>
                    </w:r>
                  </w:p>
                </w:txbxContent>
              </v:textbox>
            </v:shape>
          </v:group>
        </w:pict>
      </w:r>
    </w:p>
    <w:p>
      <w:pPr>
        <w:ind w:left="2639"/>
        <w:spacing w:before="119" w:line="202" w:lineRule="auto"/>
        <w:rPr>
          <w:rFonts w:ascii="Times New Roman" w:hAnsi="Times New Roman" w:eastAsia="Times New Roman" w:cs="Times New Roman"/>
          <w:sz w:val="20"/>
          <w:szCs w:val="20"/>
        </w:rPr>
      </w:pPr>
      <w:r>
        <w:pict>
          <v:shape id="_x0000_s171" style="position:absolute;margin-left:314.995pt;margin-top:8.77966pt;mso-position-vertical-relative:text;mso-position-horizontal-relative:text;width:5.1pt;height:10.9pt;z-index:25251737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I</w:t>
                  </w:r>
                </w:p>
              </w:txbxContent>
            </v:textbox>
          </v:shape>
        </w:pict>
      </w:r>
      <w:r>
        <w:rPr>
          <w:rFonts w:ascii="Times New Roman" w:hAnsi="Times New Roman" w:eastAsia="Times New Roman" w:cs="Times New Roman"/>
          <w:sz w:val="20"/>
          <w:szCs w:val="20"/>
          <w:spacing w:val="-4"/>
          <w:position w:val="3"/>
        </w:rPr>
        <w:t>G</w:t>
      </w:r>
      <w:r>
        <w:rPr>
          <w:rFonts w:ascii="Times New Roman" w:hAnsi="Times New Roman" w:eastAsia="Times New Roman" w:cs="Times New Roman"/>
          <w:sz w:val="20"/>
          <w:szCs w:val="20"/>
          <w:position w:val="3"/>
        </w:rPr>
        <w:t xml:space="preserve">                                 </w:t>
      </w:r>
      <w:r>
        <w:rPr>
          <w:rFonts w:ascii="Times New Roman" w:hAnsi="Times New Roman" w:eastAsia="Times New Roman" w:cs="Times New Roman"/>
          <w:sz w:val="20"/>
          <w:szCs w:val="20"/>
          <w:spacing w:val="-4"/>
          <w:position w:val="-4"/>
        </w:rPr>
        <w:t>H</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3769"/>
        <w:spacing w:before="65" w:line="221" w:lineRule="auto"/>
        <w:rPr>
          <w:rFonts w:ascii="SimHei" w:hAnsi="SimHei" w:eastAsia="SimHei" w:cs="SimHei"/>
          <w:sz w:val="20"/>
          <w:szCs w:val="20"/>
        </w:rPr>
      </w:pPr>
      <w:r>
        <w:rPr>
          <w:rFonts w:ascii="SimHei" w:hAnsi="SimHei" w:eastAsia="SimHei" w:cs="SimHei"/>
          <w:sz w:val="20"/>
          <w:szCs w:val="20"/>
          <w:color w:val="0F5FA6"/>
          <w:spacing w:val="-10"/>
        </w:rPr>
        <w:t>图5-1-28</w:t>
      </w:r>
      <w:r>
        <w:rPr>
          <w:rFonts w:ascii="SimHei" w:hAnsi="SimHei" w:eastAsia="SimHei" w:cs="SimHei"/>
          <w:sz w:val="20"/>
          <w:szCs w:val="20"/>
          <w:color w:val="0F5FA6"/>
          <w:spacing w:val="36"/>
        </w:rPr>
        <w:t xml:space="preserve"> </w:t>
      </w:r>
      <w:r>
        <w:rPr>
          <w:rFonts w:ascii="SimHei" w:hAnsi="SimHei" w:eastAsia="SimHei" w:cs="SimHei"/>
          <w:sz w:val="20"/>
          <w:szCs w:val="20"/>
          <w:spacing w:val="-10"/>
        </w:rPr>
        <w:t>常见的</w:t>
      </w:r>
      <w:r>
        <w:rPr>
          <w:rFonts w:ascii="Times New Roman" w:hAnsi="Times New Roman" w:eastAsia="Times New Roman" w:cs="Times New Roman"/>
          <w:sz w:val="20"/>
          <w:szCs w:val="20"/>
          <w:spacing w:val="-10"/>
        </w:rPr>
        <w:t>T</w:t>
      </w:r>
      <w:r>
        <w:rPr>
          <w:rFonts w:ascii="Times New Roman" w:hAnsi="Times New Roman" w:eastAsia="Times New Roman" w:cs="Times New Roman"/>
          <w:sz w:val="20"/>
          <w:szCs w:val="20"/>
          <w:spacing w:val="-6"/>
        </w:rPr>
        <w:t xml:space="preserve"> </w:t>
      </w:r>
      <w:r>
        <w:rPr>
          <w:rFonts w:ascii="SimHei" w:hAnsi="SimHei" w:eastAsia="SimHei" w:cs="SimHei"/>
          <w:sz w:val="20"/>
          <w:szCs w:val="20"/>
          <w:spacing w:val="-10"/>
        </w:rPr>
        <w:t>波形态改变示意图</w:t>
      </w:r>
    </w:p>
    <w:p>
      <w:pPr>
        <w:ind w:left="2639" w:right="1505"/>
        <w:spacing w:before="2" w:line="234" w:lineRule="auto"/>
        <w:rPr>
          <w:rFonts w:ascii="SimSun" w:hAnsi="SimSun" w:eastAsia="SimSun" w:cs="SimSun"/>
          <w:sz w:val="20"/>
          <w:szCs w:val="20"/>
        </w:rPr>
      </w:pPr>
      <w:r>
        <w:rPr>
          <w:rFonts w:ascii="SimSun" w:hAnsi="SimSun" w:eastAsia="SimSun" w:cs="SimSun"/>
          <w:sz w:val="20"/>
          <w:szCs w:val="20"/>
          <w:spacing w:val="-16"/>
        </w:rPr>
        <w:t>A.</w:t>
      </w:r>
      <w:r>
        <w:rPr>
          <w:rFonts w:ascii="SimSun" w:hAnsi="SimSun" w:eastAsia="SimSun" w:cs="SimSun"/>
          <w:sz w:val="20"/>
          <w:szCs w:val="20"/>
          <w:spacing w:val="-39"/>
        </w:rPr>
        <w:t xml:space="preserve"> </w:t>
      </w:r>
      <w:r>
        <w:rPr>
          <w:rFonts w:ascii="SimSun" w:hAnsi="SimSun" w:eastAsia="SimSun" w:cs="SimSun"/>
          <w:sz w:val="20"/>
          <w:szCs w:val="20"/>
          <w:spacing w:val="-16"/>
        </w:rPr>
        <w:t>正常T</w:t>
      </w:r>
      <w:r>
        <w:rPr>
          <w:rFonts w:ascii="SimSun" w:hAnsi="SimSun" w:eastAsia="SimSun" w:cs="SimSun"/>
          <w:sz w:val="20"/>
          <w:szCs w:val="20"/>
          <w:spacing w:val="-35"/>
        </w:rPr>
        <w:t xml:space="preserve"> </w:t>
      </w:r>
      <w:r>
        <w:rPr>
          <w:rFonts w:ascii="SimSun" w:hAnsi="SimSun" w:eastAsia="SimSun" w:cs="SimSun"/>
          <w:sz w:val="20"/>
          <w:szCs w:val="20"/>
          <w:spacing w:val="-16"/>
        </w:rPr>
        <w:t>波；B.</w:t>
      </w:r>
      <w:r>
        <w:rPr>
          <w:rFonts w:ascii="SimSun" w:hAnsi="SimSun" w:eastAsia="SimSun" w:cs="SimSun"/>
          <w:sz w:val="20"/>
          <w:szCs w:val="20"/>
          <w:spacing w:val="-57"/>
        </w:rPr>
        <w:t xml:space="preserve"> </w:t>
      </w:r>
      <w:r>
        <w:rPr>
          <w:rFonts w:ascii="SimSun" w:hAnsi="SimSun" w:eastAsia="SimSun" w:cs="SimSun"/>
          <w:sz w:val="20"/>
          <w:szCs w:val="20"/>
          <w:spacing w:val="-16"/>
        </w:rPr>
        <w:t>高耸T</w:t>
      </w:r>
      <w:r>
        <w:rPr>
          <w:rFonts w:ascii="SimSun" w:hAnsi="SimSun" w:eastAsia="SimSun" w:cs="SimSun"/>
          <w:sz w:val="20"/>
          <w:szCs w:val="20"/>
          <w:spacing w:val="-34"/>
        </w:rPr>
        <w:t xml:space="preserve"> </w:t>
      </w:r>
      <w:r>
        <w:rPr>
          <w:rFonts w:ascii="SimSun" w:hAnsi="SimSun" w:eastAsia="SimSun" w:cs="SimSun"/>
          <w:sz w:val="20"/>
          <w:szCs w:val="20"/>
          <w:spacing w:val="-16"/>
        </w:rPr>
        <w:t>波；C.高尖T</w:t>
      </w:r>
      <w:r>
        <w:rPr>
          <w:rFonts w:ascii="SimSun" w:hAnsi="SimSun" w:eastAsia="SimSun" w:cs="SimSun"/>
          <w:sz w:val="20"/>
          <w:szCs w:val="20"/>
          <w:spacing w:val="-45"/>
        </w:rPr>
        <w:t xml:space="preserve"> </w:t>
      </w:r>
      <w:r>
        <w:rPr>
          <w:rFonts w:ascii="SimSun" w:hAnsi="SimSun" w:eastAsia="SimSun" w:cs="SimSun"/>
          <w:sz w:val="20"/>
          <w:szCs w:val="20"/>
          <w:spacing w:val="-16"/>
        </w:rPr>
        <w:t>波；D.</w:t>
      </w:r>
      <w:r>
        <w:rPr>
          <w:rFonts w:ascii="SimSun" w:hAnsi="SimSun" w:eastAsia="SimSun" w:cs="SimSun"/>
          <w:sz w:val="20"/>
          <w:szCs w:val="20"/>
          <w:spacing w:val="-56"/>
        </w:rPr>
        <w:t xml:space="preserve"> </w:t>
      </w:r>
      <w:r>
        <w:rPr>
          <w:rFonts w:ascii="SimSun" w:hAnsi="SimSun" w:eastAsia="SimSun" w:cs="SimSun"/>
          <w:sz w:val="20"/>
          <w:szCs w:val="20"/>
          <w:spacing w:val="-17"/>
        </w:rPr>
        <w:t>低平T</w:t>
      </w:r>
      <w:r>
        <w:rPr>
          <w:rFonts w:ascii="SimSun" w:hAnsi="SimSun" w:eastAsia="SimSun" w:cs="SimSun"/>
          <w:sz w:val="20"/>
          <w:szCs w:val="20"/>
          <w:spacing w:val="-44"/>
        </w:rPr>
        <w:t xml:space="preserve"> </w:t>
      </w:r>
      <w:r>
        <w:rPr>
          <w:rFonts w:ascii="SimSun" w:hAnsi="SimSun" w:eastAsia="SimSun" w:cs="SimSun"/>
          <w:sz w:val="20"/>
          <w:szCs w:val="20"/>
          <w:spacing w:val="-17"/>
        </w:rPr>
        <w:t>波；E.</w:t>
      </w:r>
      <w:r>
        <w:rPr>
          <w:rFonts w:ascii="SimSun" w:hAnsi="SimSun" w:eastAsia="SimSun" w:cs="SimSun"/>
          <w:sz w:val="20"/>
          <w:szCs w:val="20"/>
          <w:spacing w:val="-55"/>
        </w:rPr>
        <w:t xml:space="preserve"> </w:t>
      </w:r>
      <w:r>
        <w:rPr>
          <w:rFonts w:ascii="SimSun" w:hAnsi="SimSun" w:eastAsia="SimSun" w:cs="SimSun"/>
          <w:sz w:val="20"/>
          <w:szCs w:val="20"/>
          <w:spacing w:val="-17"/>
        </w:rPr>
        <w:t>倒置T</w:t>
      </w:r>
      <w:r>
        <w:rPr>
          <w:rFonts w:ascii="SimSun" w:hAnsi="SimSun" w:eastAsia="SimSun" w:cs="SimSun"/>
          <w:sz w:val="20"/>
          <w:szCs w:val="20"/>
          <w:spacing w:val="-45"/>
        </w:rPr>
        <w:t xml:space="preserve"> </w:t>
      </w:r>
      <w:r>
        <w:rPr>
          <w:rFonts w:ascii="SimSun" w:hAnsi="SimSun" w:eastAsia="SimSun" w:cs="SimSun"/>
          <w:sz w:val="20"/>
          <w:szCs w:val="20"/>
          <w:spacing w:val="-17"/>
        </w:rPr>
        <w:t>波；</w:t>
      </w:r>
      <w:r>
        <w:rPr>
          <w:rFonts w:ascii="SimSun" w:hAnsi="SimSun" w:eastAsia="SimSun" w:cs="SimSun"/>
          <w:sz w:val="20"/>
          <w:szCs w:val="20"/>
        </w:rPr>
        <w:t xml:space="preserve"> </w:t>
      </w:r>
      <w:r>
        <w:rPr>
          <w:rFonts w:ascii="SimSun" w:hAnsi="SimSun" w:eastAsia="SimSun" w:cs="SimSun"/>
          <w:sz w:val="20"/>
          <w:szCs w:val="20"/>
          <w:spacing w:val="-16"/>
        </w:rPr>
        <w:t>F.冠状T</w:t>
      </w:r>
      <w:r>
        <w:rPr>
          <w:rFonts w:ascii="SimSun" w:hAnsi="SimSun" w:eastAsia="SimSun" w:cs="SimSun"/>
          <w:sz w:val="20"/>
          <w:szCs w:val="20"/>
          <w:spacing w:val="-43"/>
        </w:rPr>
        <w:t xml:space="preserve"> </w:t>
      </w:r>
      <w:r>
        <w:rPr>
          <w:rFonts w:ascii="SimSun" w:hAnsi="SimSun" w:eastAsia="SimSun" w:cs="SimSun"/>
          <w:sz w:val="20"/>
          <w:szCs w:val="20"/>
          <w:spacing w:val="-16"/>
        </w:rPr>
        <w:t>波；G.</w:t>
      </w:r>
      <w:r>
        <w:rPr>
          <w:rFonts w:ascii="SimSun" w:hAnsi="SimSun" w:eastAsia="SimSun" w:cs="SimSun"/>
          <w:sz w:val="20"/>
          <w:szCs w:val="20"/>
          <w:spacing w:val="-44"/>
        </w:rPr>
        <w:t xml:space="preserve"> </w:t>
      </w:r>
      <w:r>
        <w:rPr>
          <w:rFonts w:ascii="SimSun" w:hAnsi="SimSun" w:eastAsia="SimSun" w:cs="SimSun"/>
          <w:sz w:val="20"/>
          <w:szCs w:val="20"/>
          <w:spacing w:val="-16"/>
        </w:rPr>
        <w:t>双峰T</w:t>
      </w:r>
      <w:r>
        <w:rPr>
          <w:rFonts w:ascii="SimSun" w:hAnsi="SimSun" w:eastAsia="SimSun" w:cs="SimSun"/>
          <w:sz w:val="20"/>
          <w:szCs w:val="20"/>
          <w:spacing w:val="-35"/>
        </w:rPr>
        <w:t xml:space="preserve"> </w:t>
      </w:r>
      <w:r>
        <w:rPr>
          <w:rFonts w:ascii="SimSun" w:hAnsi="SimSun" w:eastAsia="SimSun" w:cs="SimSun"/>
          <w:sz w:val="20"/>
          <w:szCs w:val="20"/>
          <w:spacing w:val="-16"/>
        </w:rPr>
        <w:t>波；H.</w:t>
      </w:r>
      <w:r>
        <w:rPr>
          <w:rFonts w:ascii="SimSun" w:hAnsi="SimSun" w:eastAsia="SimSun" w:cs="SimSun"/>
          <w:sz w:val="20"/>
          <w:szCs w:val="20"/>
          <w:spacing w:val="-47"/>
        </w:rPr>
        <w:t xml:space="preserve"> </w:t>
      </w:r>
      <w:r>
        <w:rPr>
          <w:rFonts w:ascii="SimSun" w:hAnsi="SimSun" w:eastAsia="SimSun" w:cs="SimSun"/>
          <w:sz w:val="20"/>
          <w:szCs w:val="20"/>
          <w:spacing w:val="-16"/>
        </w:rPr>
        <w:t>正负双向T</w:t>
      </w:r>
      <w:r>
        <w:rPr>
          <w:rFonts w:ascii="SimSun" w:hAnsi="SimSun" w:eastAsia="SimSun" w:cs="SimSun"/>
          <w:sz w:val="20"/>
          <w:szCs w:val="20"/>
          <w:spacing w:val="-34"/>
        </w:rPr>
        <w:t xml:space="preserve"> </w:t>
      </w:r>
      <w:r>
        <w:rPr>
          <w:rFonts w:ascii="SimSun" w:hAnsi="SimSun" w:eastAsia="SimSun" w:cs="SimSun"/>
          <w:sz w:val="20"/>
          <w:szCs w:val="20"/>
          <w:spacing w:val="-16"/>
        </w:rPr>
        <w:t>波；L</w:t>
      </w:r>
      <w:r>
        <w:rPr>
          <w:rFonts w:ascii="SimSun" w:hAnsi="SimSun" w:eastAsia="SimSun" w:cs="SimSun"/>
          <w:sz w:val="20"/>
          <w:szCs w:val="20"/>
          <w:spacing w:val="-4"/>
        </w:rPr>
        <w:t xml:space="preserve"> </w:t>
      </w:r>
      <w:r>
        <w:rPr>
          <w:rFonts w:ascii="SimSun" w:hAnsi="SimSun" w:eastAsia="SimSun" w:cs="SimSun"/>
          <w:sz w:val="20"/>
          <w:szCs w:val="20"/>
          <w:spacing w:val="-16"/>
        </w:rPr>
        <w:t>负正双向T</w:t>
      </w:r>
      <w:r>
        <w:rPr>
          <w:rFonts w:ascii="SimSun" w:hAnsi="SimSun" w:eastAsia="SimSun" w:cs="SimSun"/>
          <w:sz w:val="20"/>
          <w:szCs w:val="20"/>
          <w:spacing w:val="-35"/>
        </w:rPr>
        <w:t xml:space="preserve"> </w:t>
      </w:r>
      <w:r>
        <w:rPr>
          <w:rFonts w:ascii="SimSun" w:hAnsi="SimSun" w:eastAsia="SimSun" w:cs="SimSun"/>
          <w:sz w:val="20"/>
          <w:szCs w:val="20"/>
          <w:spacing w:val="-16"/>
        </w:rPr>
        <w:t>波</w:t>
      </w:r>
    </w:p>
    <w:p>
      <w:pPr>
        <w:ind w:left="1069" w:right="27" w:firstLine="410"/>
        <w:spacing w:before="302" w:line="253" w:lineRule="auto"/>
        <w:rPr>
          <w:rFonts w:ascii="SimSun" w:hAnsi="SimSun" w:eastAsia="SimSun" w:cs="SimSun"/>
          <w:sz w:val="20"/>
          <w:szCs w:val="20"/>
        </w:rPr>
      </w:pPr>
      <w:r>
        <w:rPr>
          <w:rFonts w:ascii="SimSun" w:hAnsi="SimSun" w:eastAsia="SimSun" w:cs="SimSun"/>
          <w:sz w:val="20"/>
          <w:szCs w:val="20"/>
          <w:spacing w:val="4"/>
        </w:rPr>
        <w:t>(2)振幅：除Ⅲ、</w:t>
      </w:r>
      <w:r>
        <w:rPr>
          <w:rFonts w:ascii="SimSun" w:hAnsi="SimSun" w:eastAsia="SimSun" w:cs="SimSun"/>
          <w:sz w:val="20"/>
          <w:szCs w:val="20"/>
        </w:rPr>
        <w:t>aVL</w:t>
      </w:r>
      <w:r>
        <w:rPr>
          <w:rFonts w:ascii="SimSun" w:hAnsi="SimSun" w:eastAsia="SimSun" w:cs="SimSun"/>
          <w:sz w:val="20"/>
          <w:szCs w:val="20"/>
          <w:spacing w:val="4"/>
        </w:rPr>
        <w:t>、</w:t>
      </w:r>
      <w:r>
        <w:rPr>
          <w:rFonts w:ascii="SimSun" w:hAnsi="SimSun" w:eastAsia="SimSun" w:cs="SimSun"/>
          <w:sz w:val="20"/>
          <w:szCs w:val="20"/>
        </w:rPr>
        <w:t>aVF</w:t>
      </w:r>
      <w:r>
        <w:rPr>
          <w:rFonts w:ascii="SimSun" w:hAnsi="SimSun" w:eastAsia="SimSun" w:cs="SimSun"/>
          <w:sz w:val="20"/>
          <w:szCs w:val="20"/>
          <w:spacing w:val="4"/>
        </w:rPr>
        <w:t>、V</w:t>
      </w:r>
      <w:r>
        <w:rPr>
          <w:rFonts w:ascii="Calibri" w:hAnsi="Calibri" w:eastAsia="Calibri" w:cs="Calibri"/>
          <w:sz w:val="20"/>
          <w:szCs w:val="20"/>
          <w:spacing w:val="4"/>
        </w:rPr>
        <w:t>₁</w:t>
      </w:r>
      <w:r>
        <w:rPr>
          <w:rFonts w:ascii="SimSun" w:hAnsi="SimSun" w:eastAsia="SimSun" w:cs="SimSun"/>
          <w:sz w:val="20"/>
          <w:szCs w:val="20"/>
          <w:spacing w:val="4"/>
        </w:rPr>
        <w:t>~V</w:t>
      </w:r>
      <w:r>
        <w:rPr>
          <w:rFonts w:ascii="Calibri" w:hAnsi="Calibri" w:eastAsia="Calibri" w:cs="Calibri"/>
          <w:sz w:val="20"/>
          <w:szCs w:val="20"/>
          <w:spacing w:val="4"/>
        </w:rPr>
        <w:t>₃</w:t>
      </w:r>
      <w:r>
        <w:rPr>
          <w:rFonts w:ascii="SimSun" w:hAnsi="SimSun" w:eastAsia="SimSun" w:cs="SimSun"/>
          <w:sz w:val="20"/>
          <w:szCs w:val="20"/>
          <w:spacing w:val="4"/>
        </w:rPr>
        <w:t>导联外，其他导联</w:t>
      </w:r>
      <w:r>
        <w:rPr>
          <w:rFonts w:ascii="SimSun" w:hAnsi="SimSun" w:eastAsia="SimSun" w:cs="SimSun"/>
          <w:sz w:val="20"/>
          <w:szCs w:val="20"/>
          <w:spacing w:val="3"/>
        </w:rPr>
        <w:t>T</w:t>
      </w:r>
      <w:r>
        <w:rPr>
          <w:rFonts w:ascii="SimSun" w:hAnsi="SimSun" w:eastAsia="SimSun" w:cs="SimSun"/>
          <w:sz w:val="20"/>
          <w:szCs w:val="20"/>
          <w:spacing w:val="-15"/>
        </w:rPr>
        <w:t xml:space="preserve"> </w:t>
      </w:r>
      <w:r>
        <w:rPr>
          <w:rFonts w:ascii="SimSun" w:hAnsi="SimSun" w:eastAsia="SimSun" w:cs="SimSun"/>
          <w:sz w:val="20"/>
          <w:szCs w:val="20"/>
          <w:spacing w:val="3"/>
        </w:rPr>
        <w:t>波振幅一般不应低于同导联R</w:t>
      </w:r>
      <w:r>
        <w:rPr>
          <w:rFonts w:ascii="SimSun" w:hAnsi="SimSun" w:eastAsia="SimSun" w:cs="SimSun"/>
          <w:sz w:val="20"/>
          <w:szCs w:val="20"/>
          <w:spacing w:val="6"/>
        </w:rPr>
        <w:t xml:space="preserve"> </w:t>
      </w:r>
      <w:r>
        <w:rPr>
          <w:rFonts w:ascii="SimSun" w:hAnsi="SimSun" w:eastAsia="SimSun" w:cs="SimSun"/>
          <w:sz w:val="20"/>
          <w:szCs w:val="20"/>
          <w:spacing w:val="3"/>
        </w:rPr>
        <w:t>波的1/</w:t>
      </w:r>
      <w:r>
        <w:rPr>
          <w:rFonts w:ascii="SimSun" w:hAnsi="SimSun" w:eastAsia="SimSun" w:cs="SimSun"/>
          <w:sz w:val="20"/>
          <w:szCs w:val="20"/>
        </w:rPr>
        <w:t xml:space="preserve"> </w:t>
      </w:r>
      <w:r>
        <w:rPr>
          <w:rFonts w:ascii="SimSun" w:hAnsi="SimSun" w:eastAsia="SimSun" w:cs="SimSun"/>
          <w:sz w:val="20"/>
          <w:szCs w:val="20"/>
          <w:spacing w:val="5"/>
        </w:rPr>
        <w:t>10。T</w:t>
      </w:r>
      <w:r>
        <w:rPr>
          <w:rFonts w:ascii="SimSun" w:hAnsi="SimSun" w:eastAsia="SimSun" w:cs="SimSun"/>
          <w:sz w:val="20"/>
          <w:szCs w:val="20"/>
          <w:spacing w:val="-24"/>
        </w:rPr>
        <w:t xml:space="preserve"> </w:t>
      </w:r>
      <w:r>
        <w:rPr>
          <w:rFonts w:ascii="SimSun" w:hAnsi="SimSun" w:eastAsia="SimSun" w:cs="SimSun"/>
          <w:sz w:val="20"/>
          <w:szCs w:val="20"/>
          <w:spacing w:val="5"/>
        </w:rPr>
        <w:t>波在胸导联有时可高达1.2~1.5</w:t>
      </w:r>
      <w:r>
        <w:rPr>
          <w:rFonts w:ascii="SimSun" w:hAnsi="SimSun" w:eastAsia="SimSun" w:cs="SimSun"/>
          <w:sz w:val="20"/>
          <w:szCs w:val="20"/>
        </w:rPr>
        <w:t>mV</w:t>
      </w:r>
      <w:r>
        <w:rPr>
          <w:rFonts w:ascii="SimSun" w:hAnsi="SimSun" w:eastAsia="SimSun" w:cs="SimSun"/>
          <w:sz w:val="20"/>
          <w:szCs w:val="20"/>
          <w:spacing w:val="33"/>
        </w:rPr>
        <w:t xml:space="preserve"> </w:t>
      </w:r>
      <w:r>
        <w:rPr>
          <w:rFonts w:ascii="SimSun" w:hAnsi="SimSun" w:eastAsia="SimSun" w:cs="SimSun"/>
          <w:sz w:val="20"/>
          <w:szCs w:val="20"/>
          <w:spacing w:val="5"/>
        </w:rPr>
        <w:t>尚属正常。</w:t>
      </w:r>
    </w:p>
    <w:p>
      <w:pPr>
        <w:ind w:left="1069" w:firstLine="410"/>
        <w:spacing w:before="92" w:line="255" w:lineRule="auto"/>
        <w:rPr>
          <w:rFonts w:ascii="SimSun" w:hAnsi="SimSun" w:eastAsia="SimSun" w:cs="SimSun"/>
          <w:sz w:val="20"/>
          <w:szCs w:val="20"/>
        </w:rPr>
      </w:pPr>
      <w:r>
        <w:rPr>
          <w:rFonts w:ascii="SimSun" w:hAnsi="SimSun" w:eastAsia="SimSun" w:cs="SimSun"/>
          <w:sz w:val="20"/>
          <w:szCs w:val="20"/>
          <w:spacing w:val="3"/>
        </w:rPr>
        <w:t>7.</w:t>
      </w:r>
      <w:r>
        <w:rPr>
          <w:rFonts w:ascii="SimSun" w:hAnsi="SimSun" w:eastAsia="SimSun" w:cs="SimSun"/>
          <w:sz w:val="20"/>
          <w:szCs w:val="20"/>
        </w:rPr>
        <w:t>QT</w:t>
      </w:r>
      <w:r>
        <w:rPr>
          <w:rFonts w:ascii="SimSun" w:hAnsi="SimSun" w:eastAsia="SimSun" w:cs="SimSun"/>
          <w:sz w:val="20"/>
          <w:szCs w:val="20"/>
          <w:spacing w:val="22"/>
        </w:rPr>
        <w:t xml:space="preserve">  </w:t>
      </w:r>
      <w:r>
        <w:rPr>
          <w:rFonts w:ascii="SimSun" w:hAnsi="SimSun" w:eastAsia="SimSun" w:cs="SimSun"/>
          <w:sz w:val="20"/>
          <w:szCs w:val="20"/>
          <w:spacing w:val="3"/>
        </w:rPr>
        <w:t>间</w:t>
      </w:r>
      <w:r>
        <w:rPr>
          <w:rFonts w:ascii="SimSun" w:hAnsi="SimSun" w:eastAsia="SimSun" w:cs="SimSun"/>
          <w:sz w:val="20"/>
          <w:szCs w:val="20"/>
          <w:spacing w:val="-23"/>
        </w:rPr>
        <w:t xml:space="preserve"> </w:t>
      </w:r>
      <w:r>
        <w:rPr>
          <w:rFonts w:ascii="SimSun" w:hAnsi="SimSun" w:eastAsia="SimSun" w:cs="SimSun"/>
          <w:sz w:val="20"/>
          <w:szCs w:val="20"/>
          <w:spacing w:val="3"/>
        </w:rPr>
        <w:t>期</w:t>
      </w:r>
      <w:r>
        <w:rPr>
          <w:rFonts w:ascii="SimSun" w:hAnsi="SimSun" w:eastAsia="SimSun" w:cs="SimSun"/>
          <w:sz w:val="20"/>
          <w:szCs w:val="20"/>
          <w:spacing w:val="86"/>
        </w:rPr>
        <w:t xml:space="preserve"> </w:t>
      </w:r>
      <w:r>
        <w:rPr>
          <w:rFonts w:ascii="SimSun" w:hAnsi="SimSun" w:eastAsia="SimSun" w:cs="SimSun"/>
          <w:sz w:val="20"/>
          <w:szCs w:val="20"/>
          <w:spacing w:val="3"/>
        </w:rPr>
        <w:t>指</w:t>
      </w:r>
      <w:r>
        <w:rPr>
          <w:rFonts w:ascii="SimSun" w:hAnsi="SimSun" w:eastAsia="SimSun" w:cs="SimSun"/>
          <w:sz w:val="20"/>
          <w:szCs w:val="20"/>
          <w:spacing w:val="-29"/>
        </w:rPr>
        <w:t xml:space="preserve"> </w:t>
      </w:r>
      <w:r>
        <w:rPr>
          <w:rFonts w:ascii="SimSun" w:hAnsi="SimSun" w:eastAsia="SimSun" w:cs="SimSun"/>
          <w:sz w:val="20"/>
          <w:szCs w:val="20"/>
        </w:rPr>
        <w:t>QRS</w:t>
      </w:r>
      <w:r>
        <w:rPr>
          <w:rFonts w:ascii="SimSun" w:hAnsi="SimSun" w:eastAsia="SimSun" w:cs="SimSun"/>
          <w:sz w:val="20"/>
          <w:szCs w:val="20"/>
          <w:spacing w:val="26"/>
        </w:rPr>
        <w:t xml:space="preserve"> </w:t>
      </w:r>
      <w:r>
        <w:rPr>
          <w:rFonts w:ascii="SimSun" w:hAnsi="SimSun" w:eastAsia="SimSun" w:cs="SimSun"/>
          <w:sz w:val="20"/>
          <w:szCs w:val="20"/>
          <w:spacing w:val="3"/>
        </w:rPr>
        <w:t>波群的起点至T</w:t>
      </w:r>
      <w:r>
        <w:rPr>
          <w:rFonts w:ascii="SimSun" w:hAnsi="SimSun" w:eastAsia="SimSun" w:cs="SimSun"/>
          <w:sz w:val="20"/>
          <w:szCs w:val="20"/>
          <w:spacing w:val="-25"/>
        </w:rPr>
        <w:t xml:space="preserve"> </w:t>
      </w:r>
      <w:r>
        <w:rPr>
          <w:rFonts w:ascii="SimSun" w:hAnsi="SimSun" w:eastAsia="SimSun" w:cs="SimSun"/>
          <w:sz w:val="20"/>
          <w:szCs w:val="20"/>
          <w:spacing w:val="3"/>
        </w:rPr>
        <w:t>波终点的间距，代表心室肌除极和复极全过程所需的</w:t>
      </w:r>
      <w:r>
        <w:rPr>
          <w:rFonts w:ascii="SimSun" w:hAnsi="SimSun" w:eastAsia="SimSun" w:cs="SimSun"/>
          <w:sz w:val="20"/>
          <w:szCs w:val="20"/>
        </w:rPr>
        <w:t xml:space="preserve"> </w:t>
      </w:r>
      <w:r>
        <w:rPr>
          <w:rFonts w:ascii="SimSun" w:hAnsi="SimSun" w:eastAsia="SimSun" w:cs="SimSun"/>
          <w:sz w:val="20"/>
          <w:szCs w:val="20"/>
          <w:spacing w:val="-1"/>
        </w:rPr>
        <w:t>时间。</w:t>
      </w:r>
    </w:p>
    <w:p>
      <w:pPr>
        <w:ind w:left="1069" w:right="19" w:firstLine="410"/>
        <w:spacing w:before="86" w:line="291" w:lineRule="auto"/>
        <w:rPr>
          <w:rFonts w:ascii="SimSun" w:hAnsi="SimSun" w:eastAsia="SimSun" w:cs="SimSun"/>
          <w:sz w:val="20"/>
          <w:szCs w:val="20"/>
        </w:rPr>
      </w:pPr>
      <w:r>
        <w:rPr>
          <w:rFonts w:ascii="SimSun" w:hAnsi="SimSun" w:eastAsia="SimSun" w:cs="SimSun"/>
          <w:sz w:val="20"/>
          <w:szCs w:val="20"/>
          <w:spacing w:val="-1"/>
        </w:rPr>
        <w:t>QT</w:t>
      </w:r>
      <w:r>
        <w:rPr>
          <w:rFonts w:ascii="SimSun" w:hAnsi="SimSun" w:eastAsia="SimSun" w:cs="SimSun"/>
          <w:sz w:val="20"/>
          <w:szCs w:val="20"/>
          <w:spacing w:val="-4"/>
        </w:rPr>
        <w:t xml:space="preserve"> </w:t>
      </w:r>
      <w:r>
        <w:rPr>
          <w:rFonts w:ascii="SimSun" w:hAnsi="SimSun" w:eastAsia="SimSun" w:cs="SimSun"/>
          <w:sz w:val="20"/>
          <w:szCs w:val="20"/>
          <w:spacing w:val="-1"/>
        </w:rPr>
        <w:t>间期长短与心率的快慢密切相关，心率越快，QT</w:t>
      </w:r>
      <w:r>
        <w:rPr>
          <w:rFonts w:ascii="SimSun" w:hAnsi="SimSun" w:eastAsia="SimSun" w:cs="SimSun"/>
          <w:sz w:val="20"/>
          <w:szCs w:val="20"/>
          <w:spacing w:val="7"/>
        </w:rPr>
        <w:t xml:space="preserve"> </w:t>
      </w:r>
      <w:r>
        <w:rPr>
          <w:rFonts w:ascii="SimSun" w:hAnsi="SimSun" w:eastAsia="SimSun" w:cs="SimSun"/>
          <w:sz w:val="20"/>
          <w:szCs w:val="20"/>
          <w:spacing w:val="-1"/>
        </w:rPr>
        <w:t>间期越短，反之则越长。心率在60～100</w:t>
      </w:r>
      <w:r>
        <w:rPr>
          <w:rFonts w:ascii="SimSun" w:hAnsi="SimSun" w:eastAsia="SimSun" w:cs="SimSun"/>
          <w:sz w:val="20"/>
          <w:szCs w:val="20"/>
        </w:rPr>
        <w:t xml:space="preserve"> </w:t>
      </w:r>
      <w:r>
        <w:rPr>
          <w:rFonts w:ascii="SimSun" w:hAnsi="SimSun" w:eastAsia="SimSun" w:cs="SimSun"/>
          <w:sz w:val="20"/>
          <w:szCs w:val="20"/>
          <w:spacing w:val="2"/>
        </w:rPr>
        <w:t>次/分时，</w:t>
      </w:r>
      <w:r>
        <w:rPr>
          <w:rFonts w:ascii="SimSun" w:hAnsi="SimSun" w:eastAsia="SimSun" w:cs="SimSun"/>
          <w:sz w:val="20"/>
          <w:szCs w:val="20"/>
        </w:rPr>
        <w:t>QT</w:t>
      </w:r>
      <w:r>
        <w:rPr>
          <w:rFonts w:ascii="SimSun" w:hAnsi="SimSun" w:eastAsia="SimSun" w:cs="SimSun"/>
          <w:sz w:val="20"/>
          <w:szCs w:val="20"/>
          <w:spacing w:val="-4"/>
        </w:rPr>
        <w:t xml:space="preserve"> </w:t>
      </w:r>
      <w:r>
        <w:rPr>
          <w:rFonts w:ascii="SimSun" w:hAnsi="SimSun" w:eastAsia="SimSun" w:cs="SimSun"/>
          <w:sz w:val="20"/>
          <w:szCs w:val="20"/>
          <w:spacing w:val="2"/>
        </w:rPr>
        <w:t>间期的正常范围为0.32~0.44秒。由于</w:t>
      </w:r>
      <w:r>
        <w:rPr>
          <w:rFonts w:ascii="SimSun" w:hAnsi="SimSun" w:eastAsia="SimSun" w:cs="SimSun"/>
          <w:sz w:val="20"/>
          <w:szCs w:val="20"/>
        </w:rPr>
        <w:t>QT</w:t>
      </w:r>
      <w:r>
        <w:rPr>
          <w:rFonts w:ascii="SimSun" w:hAnsi="SimSun" w:eastAsia="SimSun" w:cs="SimSun"/>
          <w:sz w:val="20"/>
          <w:szCs w:val="20"/>
          <w:spacing w:val="6"/>
        </w:rPr>
        <w:t xml:space="preserve"> </w:t>
      </w:r>
      <w:r>
        <w:rPr>
          <w:rFonts w:ascii="SimSun" w:hAnsi="SimSun" w:eastAsia="SimSun" w:cs="SimSun"/>
          <w:sz w:val="20"/>
          <w:szCs w:val="20"/>
          <w:spacing w:val="2"/>
        </w:rPr>
        <w:t>间期受</w:t>
      </w:r>
      <w:r>
        <w:rPr>
          <w:rFonts w:ascii="SimSun" w:hAnsi="SimSun" w:eastAsia="SimSun" w:cs="SimSun"/>
          <w:sz w:val="20"/>
          <w:szCs w:val="20"/>
          <w:spacing w:val="1"/>
        </w:rPr>
        <w:t>心率的影响很大，所以常用校正的</w:t>
      </w:r>
      <w:r>
        <w:rPr>
          <w:rFonts w:ascii="SimSun" w:hAnsi="SimSun" w:eastAsia="SimSun" w:cs="SimSun"/>
          <w:sz w:val="20"/>
          <w:szCs w:val="20"/>
        </w:rPr>
        <w:t xml:space="preserve"> </w:t>
      </w:r>
      <w:r>
        <w:rPr>
          <w:rFonts w:ascii="SimSun" w:hAnsi="SimSun" w:eastAsia="SimSun" w:cs="SimSun"/>
          <w:sz w:val="20"/>
          <w:szCs w:val="20"/>
        </w:rPr>
        <w:t>QT</w:t>
      </w:r>
      <w:r>
        <w:rPr>
          <w:rFonts w:ascii="SimSun" w:hAnsi="SimSun" w:eastAsia="SimSun" w:cs="SimSun"/>
          <w:sz w:val="20"/>
          <w:szCs w:val="20"/>
          <w:spacing w:val="-2"/>
        </w:rPr>
        <w:t xml:space="preserve"> </w:t>
      </w:r>
      <w:r>
        <w:rPr>
          <w:rFonts w:ascii="SimSun" w:hAnsi="SimSun" w:eastAsia="SimSun" w:cs="SimSun"/>
          <w:sz w:val="20"/>
          <w:szCs w:val="20"/>
          <w:spacing w:val="3"/>
        </w:rPr>
        <w:t>间期(</w:t>
      </w:r>
      <w:r>
        <w:rPr>
          <w:rFonts w:ascii="SimSun" w:hAnsi="SimSun" w:eastAsia="SimSun" w:cs="SimSun"/>
          <w:sz w:val="20"/>
          <w:szCs w:val="20"/>
        </w:rPr>
        <w:t>QTc</w:t>
      </w:r>
      <w:r>
        <w:rPr>
          <w:rFonts w:ascii="SimSun" w:hAnsi="SimSun" w:eastAsia="SimSun" w:cs="SimSun"/>
          <w:sz w:val="20"/>
          <w:szCs w:val="20"/>
          <w:spacing w:val="3"/>
        </w:rPr>
        <w:t>),</w:t>
      </w:r>
      <w:r>
        <w:rPr>
          <w:rFonts w:ascii="SimSun" w:hAnsi="SimSun" w:eastAsia="SimSun" w:cs="SimSun"/>
          <w:sz w:val="20"/>
          <w:szCs w:val="20"/>
          <w:spacing w:val="-7"/>
        </w:rPr>
        <w:t xml:space="preserve"> </w:t>
      </w:r>
      <w:r>
        <w:rPr>
          <w:rFonts w:ascii="SimSun" w:hAnsi="SimSun" w:eastAsia="SimSun" w:cs="SimSun"/>
          <w:sz w:val="20"/>
          <w:szCs w:val="20"/>
          <w:spacing w:val="3"/>
        </w:rPr>
        <w:t>通常采用</w:t>
      </w:r>
      <w:r>
        <w:rPr>
          <w:rFonts w:ascii="SimSun" w:hAnsi="SimSun" w:eastAsia="SimSun" w:cs="SimSun"/>
          <w:sz w:val="20"/>
          <w:szCs w:val="20"/>
        </w:rPr>
        <w:t>Bazett</w:t>
      </w:r>
      <w:r>
        <w:rPr>
          <w:rFonts w:ascii="SimSun" w:hAnsi="SimSun" w:eastAsia="SimSun" w:cs="SimSun"/>
          <w:sz w:val="20"/>
          <w:szCs w:val="20"/>
          <w:spacing w:val="3"/>
        </w:rPr>
        <w:t>公式计算：</w:t>
      </w:r>
      <w:r>
        <w:rPr>
          <w:rFonts w:ascii="SimSun" w:hAnsi="SimSun" w:eastAsia="SimSun" w:cs="SimSun"/>
          <w:sz w:val="20"/>
          <w:szCs w:val="20"/>
        </w:rPr>
        <w:t>QTc</w:t>
      </w:r>
      <w:r>
        <w:rPr>
          <w:rFonts w:ascii="SimSun" w:hAnsi="SimSun" w:eastAsia="SimSun" w:cs="SimSun"/>
          <w:sz w:val="20"/>
          <w:szCs w:val="20"/>
          <w:spacing w:val="3"/>
        </w:rPr>
        <w:t>=</w:t>
      </w:r>
      <w:r>
        <w:rPr>
          <w:rFonts w:ascii="SimSun" w:hAnsi="SimSun" w:eastAsia="SimSun" w:cs="SimSun"/>
          <w:sz w:val="20"/>
          <w:szCs w:val="20"/>
        </w:rPr>
        <w:t>QT</w:t>
      </w:r>
      <w:r>
        <w:rPr>
          <w:rFonts w:ascii="SimSun" w:hAnsi="SimSun" w:eastAsia="SimSun" w:cs="SimSun"/>
          <w:sz w:val="20"/>
          <w:szCs w:val="20"/>
          <w:spacing w:val="3"/>
        </w:rPr>
        <w:t>/</w:t>
      </w:r>
      <w:r>
        <w:rPr>
          <w:rFonts w:ascii="SimSun" w:hAnsi="SimSun" w:eastAsia="SimSun" w:cs="SimSun"/>
          <w:sz w:val="20"/>
          <w:szCs w:val="20"/>
          <w:spacing w:val="-43"/>
        </w:rPr>
        <w:t xml:space="preserve"> </w:t>
      </w:r>
      <w:r>
        <w:rPr>
          <w:rFonts w:ascii="SimSun" w:hAnsi="SimSun" w:eastAsia="SimSun" w:cs="SimSun"/>
          <w:sz w:val="20"/>
          <w:szCs w:val="20"/>
          <w:spacing w:val="3"/>
        </w:rPr>
        <w:t>√</w:t>
      </w:r>
      <w:r>
        <w:rPr>
          <w:rFonts w:ascii="SimSun" w:hAnsi="SimSun" w:eastAsia="SimSun" w:cs="SimSun"/>
          <w:sz w:val="20"/>
          <w:szCs w:val="20"/>
        </w:rPr>
        <w:t>RR</w:t>
      </w:r>
      <w:r>
        <w:rPr>
          <w:rFonts w:ascii="SimSun" w:hAnsi="SimSun" w:eastAsia="SimSun" w:cs="SimSun"/>
          <w:sz w:val="20"/>
          <w:szCs w:val="20"/>
          <w:spacing w:val="3"/>
        </w:rPr>
        <w:t>。</w:t>
      </w:r>
      <w:r>
        <w:rPr>
          <w:rFonts w:ascii="SimSun" w:hAnsi="SimSun" w:eastAsia="SimSun" w:cs="SimSun"/>
          <w:sz w:val="20"/>
          <w:szCs w:val="20"/>
        </w:rPr>
        <w:t>QTc</w:t>
      </w:r>
      <w:r>
        <w:rPr>
          <w:rFonts w:ascii="SimSun" w:hAnsi="SimSun" w:eastAsia="SimSun" w:cs="SimSun"/>
          <w:sz w:val="20"/>
          <w:szCs w:val="20"/>
          <w:spacing w:val="48"/>
        </w:rPr>
        <w:t xml:space="preserve">  </w:t>
      </w:r>
      <w:r>
        <w:rPr>
          <w:rFonts w:ascii="SimSun" w:hAnsi="SimSun" w:eastAsia="SimSun" w:cs="SimSun"/>
          <w:sz w:val="20"/>
          <w:szCs w:val="20"/>
          <w:spacing w:val="3"/>
        </w:rPr>
        <w:t>就是</w:t>
      </w:r>
      <w:r>
        <w:rPr>
          <w:rFonts w:ascii="SimSun" w:hAnsi="SimSun" w:eastAsia="SimSun" w:cs="SimSun"/>
          <w:sz w:val="20"/>
          <w:szCs w:val="20"/>
        </w:rPr>
        <w:t>RR</w:t>
      </w:r>
      <w:r>
        <w:rPr>
          <w:rFonts w:ascii="SimSun" w:hAnsi="SimSun" w:eastAsia="SimSun" w:cs="SimSun"/>
          <w:sz w:val="20"/>
          <w:szCs w:val="20"/>
          <w:spacing w:val="26"/>
        </w:rPr>
        <w:t xml:space="preserve"> </w:t>
      </w:r>
      <w:r>
        <w:rPr>
          <w:rFonts w:ascii="SimSun" w:hAnsi="SimSun" w:eastAsia="SimSun" w:cs="SimSun"/>
          <w:sz w:val="20"/>
          <w:szCs w:val="20"/>
          <w:spacing w:val="3"/>
        </w:rPr>
        <w:t>间期为1秒(心率60次/</w:t>
      </w:r>
      <w:r>
        <w:rPr>
          <w:rFonts w:ascii="SimSun" w:hAnsi="SimSun" w:eastAsia="SimSun" w:cs="SimSun"/>
          <w:sz w:val="20"/>
          <w:szCs w:val="20"/>
        </w:rPr>
        <w:t xml:space="preserve"> </w:t>
      </w:r>
      <w:r>
        <w:rPr>
          <w:rFonts w:ascii="SimSun" w:hAnsi="SimSun" w:eastAsia="SimSun" w:cs="SimSun"/>
          <w:sz w:val="20"/>
          <w:szCs w:val="20"/>
          <w:spacing w:val="1"/>
        </w:rPr>
        <w:t>分)时的</w:t>
      </w:r>
      <w:r>
        <w:rPr>
          <w:rFonts w:ascii="SimSun" w:hAnsi="SimSun" w:eastAsia="SimSun" w:cs="SimSun"/>
          <w:sz w:val="20"/>
          <w:szCs w:val="20"/>
        </w:rPr>
        <w:t>QT</w:t>
      </w:r>
      <w:r>
        <w:rPr>
          <w:rFonts w:ascii="SimSun" w:hAnsi="SimSun" w:eastAsia="SimSun" w:cs="SimSun"/>
          <w:sz w:val="20"/>
          <w:szCs w:val="20"/>
          <w:spacing w:val="6"/>
        </w:rPr>
        <w:t xml:space="preserve"> </w:t>
      </w:r>
      <w:r>
        <w:rPr>
          <w:rFonts w:ascii="SimSun" w:hAnsi="SimSun" w:eastAsia="SimSun" w:cs="SimSun"/>
          <w:sz w:val="20"/>
          <w:szCs w:val="20"/>
          <w:spacing w:val="1"/>
        </w:rPr>
        <w:t>间期。传统的</w:t>
      </w:r>
      <w:r>
        <w:rPr>
          <w:rFonts w:ascii="SimSun" w:hAnsi="SimSun" w:eastAsia="SimSun" w:cs="SimSun"/>
          <w:sz w:val="20"/>
          <w:szCs w:val="20"/>
        </w:rPr>
        <w:t>QFc</w:t>
      </w:r>
      <w:r>
        <w:rPr>
          <w:rFonts w:ascii="SimSun" w:hAnsi="SimSun" w:eastAsia="SimSun" w:cs="SimSun"/>
          <w:sz w:val="20"/>
          <w:szCs w:val="20"/>
          <w:spacing w:val="-14"/>
        </w:rPr>
        <w:t xml:space="preserve"> </w:t>
      </w:r>
      <w:r>
        <w:rPr>
          <w:rFonts w:ascii="SimSun" w:hAnsi="SimSun" w:eastAsia="SimSun" w:cs="SimSun"/>
          <w:sz w:val="20"/>
          <w:szCs w:val="20"/>
          <w:spacing w:val="1"/>
        </w:rPr>
        <w:t>的正常上限值设定为0.</w:t>
      </w:r>
      <w:r>
        <w:rPr>
          <w:rFonts w:ascii="SimSun" w:hAnsi="SimSun" w:eastAsia="SimSun" w:cs="SimSun"/>
          <w:sz w:val="20"/>
          <w:szCs w:val="20"/>
        </w:rPr>
        <w:t>44秒，超过此时限即认为QT</w:t>
      </w:r>
      <w:r>
        <w:rPr>
          <w:rFonts w:ascii="SimSun" w:hAnsi="SimSun" w:eastAsia="SimSun" w:cs="SimSun"/>
          <w:sz w:val="20"/>
          <w:szCs w:val="20"/>
          <w:spacing w:val="6"/>
        </w:rPr>
        <w:t xml:space="preserve"> </w:t>
      </w:r>
      <w:r>
        <w:rPr>
          <w:rFonts w:ascii="SimSun" w:hAnsi="SimSun" w:eastAsia="SimSun" w:cs="SimSun"/>
          <w:sz w:val="20"/>
          <w:szCs w:val="20"/>
        </w:rPr>
        <w:t>间期延长。</w:t>
      </w:r>
      <w:r>
        <w:rPr>
          <w:rFonts w:ascii="SimSun" w:hAnsi="SimSun" w:eastAsia="SimSun" w:cs="SimSun"/>
          <w:sz w:val="20"/>
          <w:szCs w:val="20"/>
          <w:spacing w:val="50"/>
        </w:rPr>
        <w:t xml:space="preserve"> </w:t>
      </w:r>
      <w:r>
        <w:rPr>
          <w:rFonts w:ascii="SimSun" w:hAnsi="SimSun" w:eastAsia="SimSun" w:cs="SimSun"/>
          <w:sz w:val="20"/>
          <w:szCs w:val="20"/>
        </w:rPr>
        <w:t>一</w:t>
      </w:r>
      <w:r>
        <w:rPr>
          <w:rFonts w:ascii="SimSun" w:hAnsi="SimSun" w:eastAsia="SimSun" w:cs="SimSun"/>
          <w:sz w:val="20"/>
          <w:szCs w:val="20"/>
        </w:rPr>
        <w:t xml:space="preserve"> </w:t>
      </w:r>
      <w:r>
        <w:rPr>
          <w:rFonts w:ascii="SimSun" w:hAnsi="SimSun" w:eastAsia="SimSun" w:cs="SimSun"/>
          <w:sz w:val="20"/>
          <w:szCs w:val="20"/>
        </w:rPr>
        <w:t>般女性的QT</w:t>
      </w:r>
      <w:r>
        <w:rPr>
          <w:rFonts w:ascii="SimSun" w:hAnsi="SimSun" w:eastAsia="SimSun" w:cs="SimSun"/>
          <w:sz w:val="20"/>
          <w:szCs w:val="20"/>
          <w:spacing w:val="20"/>
        </w:rPr>
        <w:t xml:space="preserve"> </w:t>
      </w:r>
      <w:r>
        <w:rPr>
          <w:rFonts w:ascii="SimSun" w:hAnsi="SimSun" w:eastAsia="SimSun" w:cs="SimSun"/>
          <w:sz w:val="20"/>
          <w:szCs w:val="20"/>
        </w:rPr>
        <w:t>间期较男性略长。近年推荐的QT</w:t>
      </w:r>
      <w:r>
        <w:rPr>
          <w:rFonts w:ascii="SimSun" w:hAnsi="SimSun" w:eastAsia="SimSun" w:cs="SimSun"/>
          <w:sz w:val="20"/>
          <w:szCs w:val="20"/>
          <w:spacing w:val="17"/>
        </w:rPr>
        <w:t xml:space="preserve"> </w:t>
      </w:r>
      <w:r>
        <w:rPr>
          <w:rFonts w:ascii="SimSun" w:hAnsi="SimSun" w:eastAsia="SimSun" w:cs="SimSun"/>
          <w:sz w:val="20"/>
          <w:szCs w:val="20"/>
        </w:rPr>
        <w:t>间期延长的标准为：男性</w:t>
      </w:r>
      <w:r>
        <w:rPr>
          <w:rFonts w:ascii="SimSun" w:hAnsi="SimSun" w:eastAsia="SimSun" w:cs="SimSun"/>
          <w:sz w:val="20"/>
          <w:szCs w:val="20"/>
          <w:spacing w:val="-58"/>
        </w:rPr>
        <w:t xml:space="preserve"> </w:t>
      </w:r>
      <w:r>
        <w:rPr>
          <w:rFonts w:ascii="SimSun" w:hAnsi="SimSun" w:eastAsia="SimSun" w:cs="SimSun"/>
          <w:sz w:val="20"/>
          <w:szCs w:val="20"/>
        </w:rPr>
        <w:t>QTc</w:t>
      </w:r>
      <w:r>
        <w:rPr>
          <w:rFonts w:ascii="SimSun" w:hAnsi="SimSun" w:eastAsia="SimSun" w:cs="SimSun"/>
          <w:sz w:val="20"/>
          <w:szCs w:val="20"/>
          <w:spacing w:val="-4"/>
        </w:rPr>
        <w:t xml:space="preserve"> </w:t>
      </w:r>
      <w:r>
        <w:rPr>
          <w:rFonts w:ascii="SimSun" w:hAnsi="SimSun" w:eastAsia="SimSun" w:cs="SimSun"/>
          <w:sz w:val="20"/>
          <w:szCs w:val="20"/>
        </w:rPr>
        <w:t>间期≥0.45秒，女性</w:t>
      </w:r>
      <w:r>
        <w:rPr>
          <w:rFonts w:ascii="SimSun" w:hAnsi="SimSun" w:eastAsia="SimSun" w:cs="SimSun"/>
          <w:sz w:val="20"/>
          <w:szCs w:val="20"/>
        </w:rPr>
        <w:t xml:space="preserve"> </w:t>
      </w:r>
      <w:r>
        <w:rPr>
          <w:rFonts w:ascii="SimSun" w:hAnsi="SimSun" w:eastAsia="SimSun" w:cs="SimSun"/>
          <w:sz w:val="20"/>
          <w:szCs w:val="20"/>
          <w:spacing w:val="4"/>
        </w:rPr>
        <w:t>≥0.46秒。</w:t>
      </w:r>
    </w:p>
    <w:p>
      <w:pPr>
        <w:ind w:left="1069" w:right="59" w:firstLine="410"/>
        <w:spacing w:before="91" w:line="259" w:lineRule="auto"/>
        <w:rPr>
          <w:rFonts w:ascii="SimSun" w:hAnsi="SimSun" w:eastAsia="SimSun" w:cs="SimSun"/>
          <w:sz w:val="20"/>
          <w:szCs w:val="20"/>
        </w:rPr>
      </w:pPr>
      <w:r>
        <w:rPr>
          <w:rFonts w:ascii="SimSun" w:hAnsi="SimSun" w:eastAsia="SimSun" w:cs="SimSun"/>
          <w:sz w:val="20"/>
          <w:szCs w:val="20"/>
        </w:rPr>
        <w:t>QT</w:t>
      </w:r>
      <w:r>
        <w:rPr>
          <w:rFonts w:ascii="SimSun" w:hAnsi="SimSun" w:eastAsia="SimSun" w:cs="SimSun"/>
          <w:sz w:val="20"/>
          <w:szCs w:val="20"/>
          <w:spacing w:val="-14"/>
        </w:rPr>
        <w:t xml:space="preserve"> </w:t>
      </w:r>
      <w:r>
        <w:rPr>
          <w:rFonts w:ascii="SimSun" w:hAnsi="SimSun" w:eastAsia="SimSun" w:cs="SimSun"/>
          <w:sz w:val="20"/>
          <w:szCs w:val="20"/>
          <w:spacing w:val="2"/>
        </w:rPr>
        <w:t>间期另一个特点是不同导联之间的</w:t>
      </w:r>
      <w:r>
        <w:rPr>
          <w:rFonts w:ascii="SimSun" w:hAnsi="SimSun" w:eastAsia="SimSun" w:cs="SimSun"/>
          <w:sz w:val="20"/>
          <w:szCs w:val="20"/>
        </w:rPr>
        <w:t>QT</w:t>
      </w:r>
      <w:r>
        <w:rPr>
          <w:rFonts w:ascii="SimSun" w:hAnsi="SimSun" w:eastAsia="SimSun" w:cs="SimSun"/>
          <w:sz w:val="20"/>
          <w:szCs w:val="20"/>
          <w:spacing w:val="26"/>
        </w:rPr>
        <w:t xml:space="preserve"> </w:t>
      </w:r>
      <w:r>
        <w:rPr>
          <w:rFonts w:ascii="SimSun" w:hAnsi="SimSun" w:eastAsia="SimSun" w:cs="SimSun"/>
          <w:sz w:val="20"/>
          <w:szCs w:val="20"/>
          <w:spacing w:val="2"/>
        </w:rPr>
        <w:t>间期存在一定的差异，正常人</w:t>
      </w:r>
      <w:r>
        <w:rPr>
          <w:rFonts w:ascii="SimSun" w:hAnsi="SimSun" w:eastAsia="SimSun" w:cs="SimSun"/>
          <w:sz w:val="20"/>
          <w:szCs w:val="20"/>
          <w:spacing w:val="1"/>
        </w:rPr>
        <w:t>不同导联间的</w:t>
      </w:r>
      <w:r>
        <w:rPr>
          <w:rFonts w:ascii="SimSun" w:hAnsi="SimSun" w:eastAsia="SimSun" w:cs="SimSun"/>
          <w:sz w:val="20"/>
          <w:szCs w:val="20"/>
          <w:spacing w:val="-56"/>
        </w:rPr>
        <w:t xml:space="preserve"> </w:t>
      </w:r>
      <w:r>
        <w:rPr>
          <w:rFonts w:ascii="SimSun" w:hAnsi="SimSun" w:eastAsia="SimSun" w:cs="SimSun"/>
          <w:sz w:val="20"/>
          <w:szCs w:val="20"/>
        </w:rPr>
        <w:t>QT</w:t>
      </w:r>
      <w:r>
        <w:rPr>
          <w:rFonts w:ascii="SimSun" w:hAnsi="SimSun" w:eastAsia="SimSun" w:cs="SimSun"/>
          <w:sz w:val="20"/>
          <w:szCs w:val="20"/>
          <w:spacing w:val="6"/>
        </w:rPr>
        <w:t xml:space="preserve"> </w:t>
      </w:r>
      <w:r>
        <w:rPr>
          <w:rFonts w:ascii="SimSun" w:hAnsi="SimSun" w:eastAsia="SimSun" w:cs="SimSun"/>
          <w:sz w:val="20"/>
          <w:szCs w:val="20"/>
          <w:spacing w:val="1"/>
        </w:rPr>
        <w:t>间</w:t>
      </w:r>
      <w:r>
        <w:rPr>
          <w:rFonts w:ascii="SimSun" w:hAnsi="SimSun" w:eastAsia="SimSun" w:cs="SimSun"/>
          <w:sz w:val="20"/>
          <w:szCs w:val="20"/>
        </w:rPr>
        <w:t xml:space="preserve"> </w:t>
      </w:r>
      <w:r>
        <w:rPr>
          <w:rFonts w:ascii="SimSun" w:hAnsi="SimSun" w:eastAsia="SimSun" w:cs="SimSun"/>
          <w:sz w:val="20"/>
          <w:szCs w:val="20"/>
          <w:spacing w:val="3"/>
        </w:rPr>
        <w:t>期差异最大可达50</w:t>
      </w:r>
      <w:r>
        <w:rPr>
          <w:rFonts w:ascii="SimSun" w:hAnsi="SimSun" w:eastAsia="SimSun" w:cs="SimSun"/>
          <w:sz w:val="20"/>
          <w:szCs w:val="20"/>
        </w:rPr>
        <w:t>ms</w:t>
      </w:r>
      <w:r>
        <w:rPr>
          <w:rFonts w:ascii="SimSun" w:hAnsi="SimSun" w:eastAsia="SimSun" w:cs="SimSun"/>
          <w:sz w:val="20"/>
          <w:szCs w:val="20"/>
          <w:spacing w:val="3"/>
        </w:rPr>
        <w:t>,以</w:t>
      </w:r>
      <w:r>
        <w:rPr>
          <w:rFonts w:ascii="SimSun" w:hAnsi="SimSun" w:eastAsia="SimSun" w:cs="SimSun"/>
          <w:sz w:val="20"/>
          <w:szCs w:val="20"/>
          <w:spacing w:val="-23"/>
        </w:rPr>
        <w:t xml:space="preserve"> </w:t>
      </w:r>
      <w:r>
        <w:rPr>
          <w:rFonts w:ascii="SimSun" w:hAnsi="SimSun" w:eastAsia="SimSun" w:cs="SimSun"/>
          <w:sz w:val="20"/>
          <w:szCs w:val="20"/>
          <w:spacing w:val="3"/>
        </w:rPr>
        <w:t>V</w:t>
      </w:r>
      <w:r>
        <w:rPr>
          <w:rFonts w:ascii="Calibri" w:hAnsi="Calibri" w:eastAsia="Calibri" w:cs="Calibri"/>
          <w:sz w:val="20"/>
          <w:szCs w:val="20"/>
          <w:spacing w:val="3"/>
        </w:rPr>
        <w:t>₂</w:t>
      </w:r>
      <w:r>
        <w:rPr>
          <w:rFonts w:ascii="Calibri" w:hAnsi="Calibri" w:eastAsia="Calibri" w:cs="Calibri"/>
          <w:sz w:val="20"/>
          <w:szCs w:val="20"/>
          <w:spacing w:val="-23"/>
        </w:rPr>
        <w:t xml:space="preserve"> </w:t>
      </w:r>
      <w:r>
        <w:rPr>
          <w:rFonts w:ascii="SimSun" w:hAnsi="SimSun" w:eastAsia="SimSun" w:cs="SimSun"/>
          <w:sz w:val="20"/>
          <w:szCs w:val="20"/>
          <w:spacing w:val="3"/>
        </w:rPr>
        <w:t>、V</w:t>
      </w:r>
      <w:r>
        <w:rPr>
          <w:rFonts w:ascii="Calibri" w:hAnsi="Calibri" w:eastAsia="Calibri" w:cs="Calibri"/>
          <w:sz w:val="20"/>
          <w:szCs w:val="20"/>
          <w:spacing w:val="3"/>
        </w:rPr>
        <w:t>₃</w:t>
      </w:r>
      <w:r>
        <w:rPr>
          <w:rFonts w:ascii="SimSun" w:hAnsi="SimSun" w:eastAsia="SimSun" w:cs="SimSun"/>
          <w:sz w:val="20"/>
          <w:szCs w:val="20"/>
          <w:spacing w:val="3"/>
        </w:rPr>
        <w:t>导联</w:t>
      </w:r>
      <w:r>
        <w:rPr>
          <w:rFonts w:ascii="SimSun" w:hAnsi="SimSun" w:eastAsia="SimSun" w:cs="SimSun"/>
          <w:sz w:val="20"/>
          <w:szCs w:val="20"/>
        </w:rPr>
        <w:t>QT</w:t>
      </w:r>
      <w:r>
        <w:rPr>
          <w:rFonts w:ascii="SimSun" w:hAnsi="SimSun" w:eastAsia="SimSun" w:cs="SimSun"/>
          <w:sz w:val="20"/>
          <w:szCs w:val="20"/>
          <w:spacing w:val="6"/>
        </w:rPr>
        <w:t xml:space="preserve"> </w:t>
      </w:r>
      <w:r>
        <w:rPr>
          <w:rFonts w:ascii="SimSun" w:hAnsi="SimSun" w:eastAsia="SimSun" w:cs="SimSun"/>
          <w:sz w:val="20"/>
          <w:szCs w:val="20"/>
          <w:spacing w:val="3"/>
        </w:rPr>
        <w:t>间期最长。</w:t>
      </w:r>
    </w:p>
    <w:p>
      <w:pPr>
        <w:ind w:left="1069" w:right="23" w:firstLine="410"/>
        <w:spacing w:before="67" w:line="283" w:lineRule="auto"/>
        <w:rPr>
          <w:rFonts w:ascii="SimSun" w:hAnsi="SimSun" w:eastAsia="SimSun" w:cs="SimSun"/>
          <w:sz w:val="20"/>
          <w:szCs w:val="20"/>
        </w:rPr>
      </w:pPr>
      <w:r>
        <w:rPr>
          <w:rFonts w:ascii="SimSun" w:hAnsi="SimSun" w:eastAsia="SimSun" w:cs="SimSun"/>
          <w:sz w:val="20"/>
          <w:szCs w:val="20"/>
          <w:spacing w:val="11"/>
        </w:rPr>
        <w:t>8.u</w:t>
      </w:r>
      <w:r>
        <w:rPr>
          <w:rFonts w:ascii="SimSun" w:hAnsi="SimSun" w:eastAsia="SimSun" w:cs="SimSun"/>
          <w:sz w:val="20"/>
          <w:szCs w:val="20"/>
          <w:spacing w:val="61"/>
        </w:rPr>
        <w:t xml:space="preserve"> </w:t>
      </w:r>
      <w:r>
        <w:rPr>
          <w:rFonts w:ascii="SimSun" w:hAnsi="SimSun" w:eastAsia="SimSun" w:cs="SimSun"/>
          <w:sz w:val="20"/>
          <w:szCs w:val="20"/>
          <w:spacing w:val="11"/>
        </w:rPr>
        <w:t>波</w:t>
      </w:r>
      <w:r>
        <w:rPr>
          <w:rFonts w:ascii="SimSun" w:hAnsi="SimSun" w:eastAsia="SimSun" w:cs="SimSun"/>
          <w:sz w:val="20"/>
          <w:szCs w:val="20"/>
          <w:spacing w:val="14"/>
        </w:rPr>
        <w:t xml:space="preserve">  </w:t>
      </w:r>
      <w:r>
        <w:rPr>
          <w:rFonts w:ascii="SimSun" w:hAnsi="SimSun" w:eastAsia="SimSun" w:cs="SimSun"/>
          <w:sz w:val="20"/>
          <w:szCs w:val="20"/>
          <w:spacing w:val="11"/>
        </w:rPr>
        <w:t>在</w:t>
      </w:r>
      <w:r>
        <w:rPr>
          <w:rFonts w:ascii="SimSun" w:hAnsi="SimSun" w:eastAsia="SimSun" w:cs="SimSun"/>
          <w:sz w:val="20"/>
          <w:szCs w:val="20"/>
          <w:spacing w:val="-42"/>
        </w:rPr>
        <w:t xml:space="preserve"> </w:t>
      </w:r>
      <w:r>
        <w:rPr>
          <w:rFonts w:ascii="SimSun" w:hAnsi="SimSun" w:eastAsia="SimSun" w:cs="SimSun"/>
          <w:sz w:val="20"/>
          <w:szCs w:val="20"/>
          <w:spacing w:val="11"/>
        </w:rPr>
        <w:t>T</w:t>
      </w:r>
      <w:r>
        <w:rPr>
          <w:rFonts w:ascii="SimSun" w:hAnsi="SimSun" w:eastAsia="SimSun" w:cs="SimSun"/>
          <w:sz w:val="20"/>
          <w:szCs w:val="20"/>
          <w:spacing w:val="-25"/>
        </w:rPr>
        <w:t xml:space="preserve"> </w:t>
      </w:r>
      <w:r>
        <w:rPr>
          <w:rFonts w:ascii="SimSun" w:hAnsi="SimSun" w:eastAsia="SimSun" w:cs="SimSun"/>
          <w:sz w:val="20"/>
          <w:szCs w:val="20"/>
          <w:spacing w:val="11"/>
        </w:rPr>
        <w:t>波之后0.02~0.04秒出现的振幅很低小的波称为u</w:t>
      </w:r>
      <w:r>
        <w:rPr>
          <w:rFonts w:ascii="SimSun" w:hAnsi="SimSun" w:eastAsia="SimSun" w:cs="SimSun"/>
          <w:sz w:val="20"/>
          <w:szCs w:val="20"/>
          <w:spacing w:val="-25"/>
        </w:rPr>
        <w:t xml:space="preserve"> </w:t>
      </w:r>
      <w:r>
        <w:rPr>
          <w:rFonts w:ascii="SimSun" w:hAnsi="SimSun" w:eastAsia="SimSun" w:cs="SimSun"/>
          <w:sz w:val="20"/>
          <w:szCs w:val="20"/>
          <w:spacing w:val="11"/>
        </w:rPr>
        <w:t>波，其产生机制至今仍</w:t>
      </w:r>
      <w:r>
        <w:rPr>
          <w:rFonts w:ascii="SimSun" w:hAnsi="SimSun" w:eastAsia="SimSun" w:cs="SimSun"/>
          <w:sz w:val="20"/>
          <w:szCs w:val="20"/>
        </w:rPr>
        <w:t xml:space="preserve"> </w:t>
      </w:r>
      <w:r>
        <w:rPr>
          <w:rFonts w:ascii="SimSun" w:hAnsi="SimSun" w:eastAsia="SimSun" w:cs="SimSun"/>
          <w:sz w:val="20"/>
          <w:szCs w:val="20"/>
          <w:spacing w:val="8"/>
        </w:rPr>
        <w:t>未完全清楚，近年的研究认为，心室肌舒张的机械作用可能是形成u</w:t>
      </w:r>
      <w:r>
        <w:rPr>
          <w:rFonts w:ascii="SimSun" w:hAnsi="SimSun" w:eastAsia="SimSun" w:cs="SimSun"/>
          <w:sz w:val="20"/>
          <w:szCs w:val="20"/>
          <w:spacing w:val="-25"/>
        </w:rPr>
        <w:t xml:space="preserve"> </w:t>
      </w:r>
      <w:r>
        <w:rPr>
          <w:rFonts w:ascii="SimSun" w:hAnsi="SimSun" w:eastAsia="SimSun" w:cs="SimSun"/>
          <w:sz w:val="20"/>
          <w:szCs w:val="20"/>
          <w:spacing w:val="8"/>
        </w:rPr>
        <w:t>波的原因。正常u</w:t>
      </w:r>
      <w:r>
        <w:rPr>
          <w:rFonts w:ascii="SimSun" w:hAnsi="SimSun" w:eastAsia="SimSun" w:cs="SimSun"/>
          <w:sz w:val="20"/>
          <w:szCs w:val="20"/>
          <w:spacing w:val="-35"/>
        </w:rPr>
        <w:t xml:space="preserve"> </w:t>
      </w:r>
      <w:r>
        <w:rPr>
          <w:rFonts w:ascii="SimSun" w:hAnsi="SimSun" w:eastAsia="SimSun" w:cs="SimSun"/>
          <w:sz w:val="20"/>
          <w:szCs w:val="20"/>
          <w:spacing w:val="8"/>
        </w:rPr>
        <w:t>波的形</w:t>
      </w:r>
      <w:r>
        <w:rPr>
          <w:rFonts w:ascii="SimSun" w:hAnsi="SimSun" w:eastAsia="SimSun" w:cs="SimSun"/>
          <w:sz w:val="20"/>
          <w:szCs w:val="20"/>
        </w:rPr>
        <w:t xml:space="preserve"> </w:t>
      </w:r>
      <w:r>
        <w:rPr>
          <w:rFonts w:ascii="SimSun" w:hAnsi="SimSun" w:eastAsia="SimSun" w:cs="SimSun"/>
          <w:sz w:val="20"/>
          <w:szCs w:val="20"/>
          <w:spacing w:val="2"/>
        </w:rPr>
        <w:t>态为前半部斜度较陡，而后半部斜度较平缓，与T</w:t>
      </w:r>
      <w:r>
        <w:rPr>
          <w:rFonts w:ascii="SimSun" w:hAnsi="SimSun" w:eastAsia="SimSun" w:cs="SimSun"/>
          <w:sz w:val="20"/>
          <w:szCs w:val="20"/>
        </w:rPr>
        <w:t xml:space="preserve"> </w:t>
      </w:r>
      <w:r>
        <w:rPr>
          <w:rFonts w:ascii="SimSun" w:hAnsi="SimSun" w:eastAsia="SimSun" w:cs="SimSun"/>
          <w:sz w:val="20"/>
          <w:szCs w:val="20"/>
          <w:spacing w:val="2"/>
        </w:rPr>
        <w:t>波恰好相反。</w:t>
      </w:r>
      <w:r>
        <w:rPr>
          <w:rFonts w:ascii="SimSun" w:hAnsi="SimSun" w:eastAsia="SimSun" w:cs="SimSun"/>
          <w:sz w:val="20"/>
          <w:szCs w:val="20"/>
        </w:rPr>
        <w:t xml:space="preserve"> </w:t>
      </w:r>
      <w:r>
        <w:rPr>
          <w:rFonts w:ascii="SimSun" w:hAnsi="SimSun" w:eastAsia="SimSun" w:cs="SimSun"/>
          <w:sz w:val="20"/>
          <w:szCs w:val="20"/>
          <w:spacing w:val="2"/>
        </w:rPr>
        <w:t>u</w:t>
      </w:r>
      <w:r>
        <w:rPr>
          <w:rFonts w:ascii="SimSun" w:hAnsi="SimSun" w:eastAsia="SimSun" w:cs="SimSun"/>
          <w:sz w:val="20"/>
          <w:szCs w:val="20"/>
          <w:spacing w:val="-46"/>
        </w:rPr>
        <w:t xml:space="preserve"> </w:t>
      </w:r>
      <w:r>
        <w:rPr>
          <w:rFonts w:ascii="SimSun" w:hAnsi="SimSun" w:eastAsia="SimSun" w:cs="SimSun"/>
          <w:sz w:val="20"/>
          <w:szCs w:val="20"/>
          <w:spacing w:val="2"/>
        </w:rPr>
        <w:t>波方向大体与T</w:t>
      </w:r>
      <w:r>
        <w:rPr>
          <w:rFonts w:ascii="SimSun" w:hAnsi="SimSun" w:eastAsia="SimSun" w:cs="SimSun"/>
          <w:sz w:val="20"/>
          <w:szCs w:val="20"/>
          <w:spacing w:val="-14"/>
        </w:rPr>
        <w:t xml:space="preserve"> </w:t>
      </w:r>
      <w:r>
        <w:rPr>
          <w:rFonts w:ascii="SimSun" w:hAnsi="SimSun" w:eastAsia="SimSun" w:cs="SimSun"/>
          <w:sz w:val="20"/>
          <w:szCs w:val="20"/>
          <w:spacing w:val="2"/>
        </w:rPr>
        <w:t>波相一致。u</w:t>
      </w:r>
      <w:r>
        <w:rPr>
          <w:rFonts w:ascii="SimSun" w:hAnsi="SimSun" w:eastAsia="SimSun" w:cs="SimSun"/>
          <w:sz w:val="20"/>
          <w:szCs w:val="20"/>
        </w:rPr>
        <w:t xml:space="preserve"> </w:t>
      </w:r>
      <w:r>
        <w:rPr>
          <w:rFonts w:ascii="SimSun" w:hAnsi="SimSun" w:eastAsia="SimSun" w:cs="SimSun"/>
          <w:sz w:val="20"/>
          <w:szCs w:val="20"/>
          <w:spacing w:val="7"/>
        </w:rPr>
        <w:t>波在胸导联较易见到，以V</w:t>
      </w:r>
      <w:r>
        <w:rPr>
          <w:rFonts w:ascii="Calibri" w:hAnsi="Calibri" w:eastAsia="Calibri" w:cs="Calibri"/>
          <w:sz w:val="20"/>
          <w:szCs w:val="20"/>
          <w:spacing w:val="7"/>
        </w:rPr>
        <w:t>₂</w:t>
      </w:r>
      <w:r>
        <w:rPr>
          <w:rFonts w:ascii="SimSun" w:hAnsi="SimSun" w:eastAsia="SimSun" w:cs="SimSun"/>
          <w:sz w:val="20"/>
          <w:szCs w:val="20"/>
          <w:spacing w:val="7"/>
        </w:rPr>
        <w:t>~V</w:t>
      </w:r>
      <w:r>
        <w:rPr>
          <w:rFonts w:ascii="Calibri" w:hAnsi="Calibri" w:eastAsia="Calibri" w:cs="Calibri"/>
          <w:sz w:val="20"/>
          <w:szCs w:val="20"/>
          <w:spacing w:val="7"/>
        </w:rPr>
        <w:t>₃</w:t>
      </w:r>
      <w:r>
        <w:rPr>
          <w:rFonts w:ascii="Calibri" w:hAnsi="Calibri" w:eastAsia="Calibri" w:cs="Calibri"/>
          <w:sz w:val="20"/>
          <w:szCs w:val="20"/>
          <w:spacing w:val="19"/>
          <w:w w:val="101"/>
        </w:rPr>
        <w:t xml:space="preserve">  </w:t>
      </w:r>
      <w:r>
        <w:rPr>
          <w:rFonts w:ascii="SimSun" w:hAnsi="SimSun" w:eastAsia="SimSun" w:cs="SimSun"/>
          <w:sz w:val="20"/>
          <w:szCs w:val="20"/>
          <w:spacing w:val="7"/>
        </w:rPr>
        <w:t>导联较明显。</w:t>
      </w:r>
      <w:r>
        <w:rPr>
          <w:rFonts w:ascii="SimSun" w:hAnsi="SimSun" w:eastAsia="SimSun" w:cs="SimSun"/>
          <w:sz w:val="20"/>
          <w:szCs w:val="20"/>
          <w:spacing w:val="-1"/>
        </w:rPr>
        <w:t xml:space="preserve"> </w:t>
      </w:r>
      <w:r>
        <w:rPr>
          <w:rFonts w:ascii="SimSun" w:hAnsi="SimSun" w:eastAsia="SimSun" w:cs="SimSun"/>
          <w:sz w:val="20"/>
          <w:szCs w:val="20"/>
          <w:spacing w:val="7"/>
        </w:rPr>
        <w:t>u</w:t>
      </w:r>
      <w:r>
        <w:rPr>
          <w:rFonts w:ascii="SimSun" w:hAnsi="SimSun" w:eastAsia="SimSun" w:cs="SimSun"/>
          <w:sz w:val="20"/>
          <w:szCs w:val="20"/>
          <w:spacing w:val="-36"/>
        </w:rPr>
        <w:t xml:space="preserve"> </w:t>
      </w:r>
      <w:r>
        <w:rPr>
          <w:rFonts w:ascii="SimSun" w:hAnsi="SimSun" w:eastAsia="SimSun" w:cs="SimSun"/>
          <w:sz w:val="20"/>
          <w:szCs w:val="20"/>
          <w:spacing w:val="7"/>
        </w:rPr>
        <w:t>波振幅的大小与心率快慢有关，心率</w:t>
      </w:r>
      <w:r>
        <w:rPr>
          <w:rFonts w:ascii="SimSun" w:hAnsi="SimSun" w:eastAsia="SimSun" w:cs="SimSun"/>
          <w:sz w:val="20"/>
          <w:szCs w:val="20"/>
          <w:spacing w:val="6"/>
        </w:rPr>
        <w:t>增快时u</w:t>
      </w:r>
      <w:r>
        <w:rPr>
          <w:rFonts w:ascii="SimSun" w:hAnsi="SimSun" w:eastAsia="SimSun" w:cs="SimSun"/>
          <w:sz w:val="20"/>
          <w:szCs w:val="20"/>
        </w:rPr>
        <w:t xml:space="preserve"> </w:t>
      </w:r>
      <w:r>
        <w:rPr>
          <w:rFonts w:ascii="SimSun" w:hAnsi="SimSun" w:eastAsia="SimSun" w:cs="SimSun"/>
          <w:sz w:val="20"/>
          <w:szCs w:val="20"/>
          <w:spacing w:val="3"/>
        </w:rPr>
        <w:t>波振幅降低或消失，心率减慢时</w:t>
      </w:r>
      <w:r>
        <w:rPr>
          <w:rFonts w:ascii="SimSun" w:hAnsi="SimSun" w:eastAsia="SimSun" w:cs="SimSun"/>
          <w:sz w:val="20"/>
          <w:szCs w:val="20"/>
          <w:spacing w:val="-52"/>
        </w:rPr>
        <w:t xml:space="preserve"> </w:t>
      </w:r>
      <w:r>
        <w:rPr>
          <w:rFonts w:ascii="SimSun" w:hAnsi="SimSun" w:eastAsia="SimSun" w:cs="SimSun"/>
          <w:sz w:val="20"/>
          <w:szCs w:val="20"/>
          <w:spacing w:val="3"/>
        </w:rPr>
        <w:t>u</w:t>
      </w:r>
      <w:r>
        <w:rPr>
          <w:rFonts w:ascii="SimSun" w:hAnsi="SimSun" w:eastAsia="SimSun" w:cs="SimSun"/>
          <w:sz w:val="20"/>
          <w:szCs w:val="20"/>
          <w:spacing w:val="-36"/>
        </w:rPr>
        <w:t xml:space="preserve"> </w:t>
      </w:r>
      <w:r>
        <w:rPr>
          <w:rFonts w:ascii="SimSun" w:hAnsi="SimSun" w:eastAsia="SimSun" w:cs="SimSun"/>
          <w:sz w:val="20"/>
          <w:szCs w:val="20"/>
          <w:spacing w:val="3"/>
        </w:rPr>
        <w:t>波振幅增高。</w:t>
      </w:r>
      <w:r>
        <w:rPr>
          <w:rFonts w:ascii="SimSun" w:hAnsi="SimSun" w:eastAsia="SimSun" w:cs="SimSun"/>
          <w:sz w:val="20"/>
          <w:szCs w:val="20"/>
        </w:rPr>
        <w:t xml:space="preserve"> </w:t>
      </w:r>
      <w:r>
        <w:rPr>
          <w:rFonts w:ascii="SimSun" w:hAnsi="SimSun" w:eastAsia="SimSun" w:cs="SimSun"/>
          <w:sz w:val="20"/>
          <w:szCs w:val="20"/>
          <w:spacing w:val="3"/>
        </w:rPr>
        <w:t>u</w:t>
      </w:r>
      <w:r>
        <w:rPr>
          <w:rFonts w:ascii="SimSun" w:hAnsi="SimSun" w:eastAsia="SimSun" w:cs="SimSun"/>
          <w:sz w:val="20"/>
          <w:szCs w:val="20"/>
          <w:spacing w:val="-35"/>
        </w:rPr>
        <w:t xml:space="preserve"> </w:t>
      </w:r>
      <w:r>
        <w:rPr>
          <w:rFonts w:ascii="SimSun" w:hAnsi="SimSun" w:eastAsia="SimSun" w:cs="SimSun"/>
          <w:sz w:val="20"/>
          <w:szCs w:val="20"/>
          <w:spacing w:val="3"/>
        </w:rPr>
        <w:t>波明显增高</w:t>
      </w:r>
      <w:r>
        <w:rPr>
          <w:rFonts w:ascii="SimSun" w:hAnsi="SimSun" w:eastAsia="SimSun" w:cs="SimSun"/>
          <w:sz w:val="20"/>
          <w:szCs w:val="20"/>
          <w:spacing w:val="2"/>
        </w:rPr>
        <w:t>常见于低血钾。</w:t>
      </w:r>
      <w:r>
        <w:rPr>
          <w:rFonts w:ascii="SimSun" w:hAnsi="SimSun" w:eastAsia="SimSun" w:cs="SimSun"/>
          <w:sz w:val="20"/>
          <w:szCs w:val="20"/>
        </w:rPr>
        <w:t xml:space="preserve"> </w:t>
      </w:r>
      <w:r>
        <w:rPr>
          <w:rFonts w:ascii="SimSun" w:hAnsi="SimSun" w:eastAsia="SimSun" w:cs="SimSun"/>
          <w:sz w:val="20"/>
          <w:szCs w:val="20"/>
          <w:spacing w:val="2"/>
        </w:rPr>
        <w:t>u</w:t>
      </w:r>
      <w:r>
        <w:rPr>
          <w:rFonts w:ascii="SimSun" w:hAnsi="SimSun" w:eastAsia="SimSun" w:cs="SimSun"/>
          <w:sz w:val="20"/>
          <w:szCs w:val="20"/>
          <w:spacing w:val="-16"/>
        </w:rPr>
        <w:t xml:space="preserve"> </w:t>
      </w:r>
      <w:r>
        <w:rPr>
          <w:rFonts w:ascii="SimSun" w:hAnsi="SimSun" w:eastAsia="SimSun" w:cs="SimSun"/>
          <w:sz w:val="20"/>
          <w:szCs w:val="20"/>
          <w:spacing w:val="2"/>
        </w:rPr>
        <w:t>波倒置可见于</w:t>
      </w:r>
      <w:r>
        <w:rPr>
          <w:rFonts w:ascii="SimSun" w:hAnsi="SimSun" w:eastAsia="SimSun" w:cs="SimSun"/>
          <w:sz w:val="20"/>
          <w:szCs w:val="20"/>
        </w:rPr>
        <w:t xml:space="preserve"> </w:t>
      </w:r>
      <w:r>
        <w:rPr>
          <w:rFonts w:ascii="SimSun" w:hAnsi="SimSun" w:eastAsia="SimSun" w:cs="SimSun"/>
          <w:sz w:val="20"/>
          <w:szCs w:val="20"/>
          <w:spacing w:val="4"/>
        </w:rPr>
        <w:t>高血压和冠心病。</w:t>
      </w:r>
    </w:p>
    <w:p>
      <w:pPr>
        <w:ind w:left="1483"/>
        <w:spacing w:before="229" w:line="222" w:lineRule="auto"/>
        <w:outlineLvl w:val="2"/>
        <w:rPr>
          <w:rFonts w:ascii="SimHei" w:hAnsi="SimHei" w:eastAsia="SimHei" w:cs="SimHei"/>
          <w:sz w:val="23"/>
          <w:szCs w:val="23"/>
        </w:rPr>
      </w:pPr>
      <w:r>
        <w:rPr>
          <w:rFonts w:ascii="SimHei" w:hAnsi="SimHei" w:eastAsia="SimHei" w:cs="SimHei"/>
          <w:sz w:val="23"/>
          <w:szCs w:val="23"/>
          <w:b/>
          <w:bCs/>
          <w:color w:val="0470C2"/>
          <w:spacing w:val="-1"/>
        </w:rPr>
        <w:t>三、</w:t>
      </w:r>
      <w:r>
        <w:rPr>
          <w:rFonts w:ascii="SimHei" w:hAnsi="SimHei" w:eastAsia="SimHei" w:cs="SimHei"/>
          <w:sz w:val="23"/>
          <w:szCs w:val="23"/>
          <w:color w:val="0470C2"/>
          <w:spacing w:val="-64"/>
        </w:rPr>
        <w:t xml:space="preserve"> </w:t>
      </w:r>
      <w:r>
        <w:rPr>
          <w:rFonts w:ascii="SimHei" w:hAnsi="SimHei" w:eastAsia="SimHei" w:cs="SimHei"/>
          <w:sz w:val="23"/>
          <w:szCs w:val="23"/>
          <w:b/>
          <w:bCs/>
          <w:color w:val="0470C2"/>
          <w:spacing w:val="-1"/>
        </w:rPr>
        <w:t>小儿心电图特点</w:t>
      </w:r>
    </w:p>
    <w:p>
      <w:pPr>
        <w:ind w:right="24"/>
        <w:spacing w:before="225" w:line="218" w:lineRule="auto"/>
        <w:jc w:val="right"/>
        <w:rPr>
          <w:rFonts w:ascii="SimSun" w:hAnsi="SimSun" w:eastAsia="SimSun" w:cs="SimSun"/>
          <w:sz w:val="20"/>
          <w:szCs w:val="20"/>
        </w:rPr>
      </w:pPr>
      <w:r>
        <w:pict>
          <v:shape id="_x0000_s172" style="position:absolute;margin-left:17.9955pt;margin-top:13.7651pt;mso-position-vertical-relative:text;mso-position-horizontal-relative:text;width:20.85pt;height:16.4pt;z-index:25251635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9"/>
                      <w:szCs w:val="29"/>
                    </w:rPr>
                  </w:pPr>
                  <w:r>
                    <w:rPr>
                      <w:rFonts w:ascii="SimSun" w:hAnsi="SimSun" w:eastAsia="SimSun" w:cs="SimSun"/>
                      <w:sz w:val="29"/>
                      <w:szCs w:val="29"/>
                      <w:color w:val="128CE9"/>
                      <w:spacing w:val="-14"/>
                    </w:rPr>
                    <w:t>202</w:t>
                  </w:r>
                </w:p>
              </w:txbxContent>
            </v:textbox>
          </v:shape>
        </w:pict>
      </w:r>
      <w:r>
        <w:rPr>
          <w:rFonts w:ascii="SimSun" w:hAnsi="SimSun" w:eastAsia="SimSun" w:cs="SimSun"/>
          <w:sz w:val="20"/>
          <w:szCs w:val="20"/>
          <w:spacing w:val="2"/>
        </w:rPr>
        <w:t>为了正确评估小儿心电图，需充分认识其特点。</w:t>
      </w:r>
      <w:r>
        <w:rPr>
          <w:rFonts w:ascii="SimSun" w:hAnsi="SimSun" w:eastAsia="SimSun" w:cs="SimSun"/>
          <w:sz w:val="20"/>
          <w:szCs w:val="20"/>
          <w:spacing w:val="1"/>
        </w:rPr>
        <w:t>小儿的生理发育过程迅速，其心电图变化也</w:t>
      </w:r>
    </w:p>
    <w:p>
      <w:pPr>
        <w:sectPr>
          <w:pgSz w:w="11230" w:h="15840"/>
          <w:pgMar w:top="400" w:right="1104" w:bottom="400" w:left="560" w:header="0" w:footer="0" w:gutter="0"/>
        </w:sectPr>
        <w:rPr/>
      </w:pPr>
    </w:p>
    <w:p>
      <w:pPr>
        <w:ind w:right="169"/>
        <w:spacing w:before="247" w:line="222" w:lineRule="auto"/>
        <w:jc w:val="right"/>
        <w:rPr>
          <w:rFonts w:ascii="SimSun" w:hAnsi="SimSun" w:eastAsia="SimSun" w:cs="SimSun"/>
          <w:sz w:val="21"/>
          <w:szCs w:val="21"/>
        </w:rPr>
      </w:pPr>
      <w:r>
        <w:drawing>
          <wp:anchor distT="0" distB="0" distL="0" distR="0" simplePos="0" relativeHeight="252528640" behindDoc="0" locked="0" layoutInCell="0" allowOverlap="1">
            <wp:simplePos x="0" y="0"/>
            <wp:positionH relativeFrom="page">
              <wp:posOffset>6222981</wp:posOffset>
            </wp:positionH>
            <wp:positionV relativeFrom="page">
              <wp:posOffset>9175775</wp:posOffset>
            </wp:positionV>
            <wp:extent cx="546094" cy="438143"/>
            <wp:effectExtent l="0" t="0" r="0" b="0"/>
            <wp:wrapNone/>
            <wp:docPr id="260" name="IM 260"/>
            <wp:cNvGraphicFramePr/>
            <a:graphic>
              <a:graphicData uri="http://schemas.openxmlformats.org/drawingml/2006/picture">
                <pic:pic>
                  <pic:nvPicPr>
                    <pic:cNvPr id="260" name="IM 260"/>
                    <pic:cNvPicPr/>
                  </pic:nvPicPr>
                  <pic:blipFill>
                    <a:blip r:embed="rId291"/>
                    <a:stretch>
                      <a:fillRect/>
                    </a:stretch>
                  </pic:blipFill>
                  <pic:spPr>
                    <a:xfrm rot="0">
                      <a:off x="0" y="0"/>
                      <a:ext cx="546094" cy="438143"/>
                    </a:xfrm>
                    <a:prstGeom prst="rect">
                      <a:avLst/>
                    </a:prstGeom>
                  </pic:spPr>
                </pic:pic>
              </a:graphicData>
            </a:graphic>
          </wp:anchor>
        </w:drawing>
      </w:r>
      <w:r>
        <w:rPr>
          <w:rFonts w:ascii="SimHei" w:hAnsi="SimHei" w:eastAsia="SimHei" w:cs="SimHei"/>
          <w:sz w:val="21"/>
          <w:szCs w:val="21"/>
          <w:color w:val="162BE5"/>
          <w:spacing w:val="-15"/>
        </w:rPr>
        <w:t>第一章</w:t>
      </w:r>
      <w:r>
        <w:rPr>
          <w:rFonts w:ascii="SimHei" w:hAnsi="SimHei" w:eastAsia="SimHei" w:cs="SimHei"/>
          <w:sz w:val="21"/>
          <w:szCs w:val="21"/>
          <w:color w:val="162BE5"/>
          <w:spacing w:val="61"/>
        </w:rPr>
        <w:t xml:space="preserve"> </w:t>
      </w:r>
      <w:r>
        <w:rPr>
          <w:rFonts w:ascii="SimHei" w:hAnsi="SimHei" w:eastAsia="SimHei" w:cs="SimHei"/>
          <w:sz w:val="21"/>
          <w:szCs w:val="21"/>
          <w:color w:val="162BE5"/>
          <w:spacing w:val="-15"/>
        </w:rPr>
        <w:t>心</w:t>
      </w:r>
      <w:r>
        <w:rPr>
          <w:rFonts w:ascii="SimHei" w:hAnsi="SimHei" w:eastAsia="SimHei" w:cs="SimHei"/>
          <w:sz w:val="21"/>
          <w:szCs w:val="21"/>
          <w:color w:val="162BE5"/>
          <w:spacing w:val="46"/>
        </w:rPr>
        <w:t xml:space="preserve"> </w:t>
      </w:r>
      <w:r>
        <w:rPr>
          <w:rFonts w:ascii="SimHei" w:hAnsi="SimHei" w:eastAsia="SimHei" w:cs="SimHei"/>
          <w:sz w:val="21"/>
          <w:szCs w:val="21"/>
          <w:color w:val="162BE5"/>
          <w:spacing w:val="-15"/>
        </w:rPr>
        <w:t>电</w:t>
      </w:r>
      <w:r>
        <w:rPr>
          <w:rFonts w:ascii="SimHei" w:hAnsi="SimHei" w:eastAsia="SimHei" w:cs="SimHei"/>
          <w:sz w:val="21"/>
          <w:szCs w:val="21"/>
          <w:color w:val="162BE5"/>
          <w:spacing w:val="76"/>
        </w:rPr>
        <w:t xml:space="preserve"> </w:t>
      </w:r>
      <w:r>
        <w:rPr>
          <w:rFonts w:ascii="SimHei" w:hAnsi="SimHei" w:eastAsia="SimHei" w:cs="SimHei"/>
          <w:sz w:val="21"/>
          <w:szCs w:val="21"/>
          <w:color w:val="162BE5"/>
          <w:spacing w:val="-15"/>
        </w:rPr>
        <w:t>图</w:t>
      </w:r>
      <w:r>
        <w:rPr>
          <w:rFonts w:ascii="SimHei" w:hAnsi="SimHei" w:eastAsia="SimHei" w:cs="SimHei"/>
          <w:sz w:val="21"/>
          <w:szCs w:val="21"/>
          <w:color w:val="162BE5"/>
          <w:spacing w:val="19"/>
        </w:rPr>
        <w:t xml:space="preserve">     </w:t>
      </w:r>
      <w:r>
        <w:rPr>
          <w:rFonts w:ascii="SimSun" w:hAnsi="SimSun" w:eastAsia="SimSun" w:cs="SimSun"/>
          <w:sz w:val="21"/>
          <w:szCs w:val="21"/>
          <w:color w:val="162BE5"/>
          <w:spacing w:val="-15"/>
        </w:rPr>
        <w:t>493</w:t>
      </w:r>
    </w:p>
    <w:p>
      <w:pPr>
        <w:spacing w:line="257" w:lineRule="auto"/>
        <w:rPr>
          <w:rFonts w:ascii="Arial"/>
          <w:sz w:val="21"/>
        </w:rPr>
      </w:pPr>
      <w:r/>
    </w:p>
    <w:p>
      <w:pPr>
        <w:ind w:left="9" w:right="1111" w:firstLine="29"/>
        <w:spacing w:before="69" w:line="242" w:lineRule="auto"/>
        <w:rPr>
          <w:rFonts w:ascii="SimSun" w:hAnsi="SimSun" w:eastAsia="SimSun" w:cs="SimSun"/>
          <w:sz w:val="21"/>
          <w:szCs w:val="21"/>
        </w:rPr>
      </w:pPr>
      <w:r>
        <w:rPr>
          <w:rFonts w:ascii="SimSun" w:hAnsi="SimSun" w:eastAsia="SimSun" w:cs="SimSun"/>
          <w:sz w:val="21"/>
          <w:szCs w:val="21"/>
          <w:spacing w:val="-9"/>
        </w:rPr>
        <w:t>较大。总的趋势可概括为自起初的右心室占优势型转变为左心室占优势型的过程，其具体特点可</w:t>
      </w:r>
      <w:r>
        <w:rPr>
          <w:rFonts w:ascii="SimSun" w:hAnsi="SimSun" w:eastAsia="SimSun" w:cs="SimSun"/>
          <w:sz w:val="21"/>
          <w:szCs w:val="21"/>
          <w:spacing w:val="5"/>
        </w:rPr>
        <w:t xml:space="preserve"> </w:t>
      </w:r>
      <w:r>
        <w:rPr>
          <w:rFonts w:ascii="SimSun" w:hAnsi="SimSun" w:eastAsia="SimSun" w:cs="SimSun"/>
          <w:sz w:val="21"/>
          <w:szCs w:val="21"/>
          <w:spacing w:val="-11"/>
        </w:rPr>
        <w:t>归纳如下：</w:t>
      </w:r>
    </w:p>
    <w:p>
      <w:pPr>
        <w:ind w:left="39" w:right="1111" w:firstLine="390"/>
        <w:spacing w:before="80" w:line="252" w:lineRule="auto"/>
        <w:rPr>
          <w:rFonts w:ascii="SimSun" w:hAnsi="SimSun" w:eastAsia="SimSun" w:cs="SimSun"/>
          <w:sz w:val="21"/>
          <w:szCs w:val="21"/>
        </w:rPr>
      </w:pPr>
      <w:r>
        <w:rPr>
          <w:rFonts w:ascii="SimSun" w:hAnsi="SimSun" w:eastAsia="SimSun" w:cs="SimSun"/>
          <w:sz w:val="21"/>
          <w:szCs w:val="21"/>
          <w:spacing w:val="-3"/>
        </w:rPr>
        <w:t>1.小儿心率比成人快，至10岁以后即可大致保持为成人的心率水平(60～100次/分)。小儿</w:t>
      </w:r>
      <w:r>
        <w:rPr>
          <w:rFonts w:ascii="SimSun" w:hAnsi="SimSun" w:eastAsia="SimSun" w:cs="SimSun"/>
          <w:sz w:val="21"/>
          <w:szCs w:val="21"/>
          <w:spacing w:val="2"/>
        </w:rPr>
        <w:t xml:space="preserve"> </w:t>
      </w:r>
      <w:r>
        <w:rPr>
          <w:rFonts w:ascii="SimSun" w:hAnsi="SimSun" w:eastAsia="SimSun" w:cs="SimSun"/>
          <w:sz w:val="21"/>
          <w:szCs w:val="21"/>
          <w:spacing w:val="-3"/>
        </w:rPr>
        <w:t>的PR</w:t>
      </w:r>
      <w:r>
        <w:rPr>
          <w:rFonts w:ascii="SimSun" w:hAnsi="SimSun" w:eastAsia="SimSun" w:cs="SimSun"/>
          <w:sz w:val="21"/>
          <w:szCs w:val="21"/>
          <w:spacing w:val="-1"/>
        </w:rPr>
        <w:t xml:space="preserve"> </w:t>
      </w:r>
      <w:r>
        <w:rPr>
          <w:rFonts w:ascii="SimSun" w:hAnsi="SimSun" w:eastAsia="SimSun" w:cs="SimSun"/>
          <w:sz w:val="21"/>
          <w:szCs w:val="21"/>
          <w:spacing w:val="-3"/>
        </w:rPr>
        <w:t>间期较成人为短，7岁以后趋于恒定(0.10~0.17秒</w:t>
      </w:r>
      <w:r>
        <w:rPr>
          <w:rFonts w:ascii="SimSun" w:hAnsi="SimSun" w:eastAsia="SimSun" w:cs="SimSun"/>
          <w:sz w:val="21"/>
          <w:szCs w:val="21"/>
          <w:spacing w:val="-4"/>
        </w:rPr>
        <w:t>),小儿的</w:t>
      </w:r>
      <w:r>
        <w:rPr>
          <w:rFonts w:ascii="SimSun" w:hAnsi="SimSun" w:eastAsia="SimSun" w:cs="SimSun"/>
          <w:sz w:val="21"/>
          <w:szCs w:val="21"/>
          <w:spacing w:val="-3"/>
        </w:rPr>
        <w:t>QTc</w:t>
      </w:r>
      <w:r>
        <w:rPr>
          <w:rFonts w:ascii="SimSun" w:hAnsi="SimSun" w:eastAsia="SimSun" w:cs="SimSun"/>
          <w:sz w:val="21"/>
          <w:szCs w:val="21"/>
          <w:spacing w:val="-24"/>
        </w:rPr>
        <w:t xml:space="preserve"> </w:t>
      </w:r>
      <w:r>
        <w:rPr>
          <w:rFonts w:ascii="SimSun" w:hAnsi="SimSun" w:eastAsia="SimSun" w:cs="SimSun"/>
          <w:sz w:val="21"/>
          <w:szCs w:val="21"/>
          <w:spacing w:val="-4"/>
        </w:rPr>
        <w:t>间期较成人略长。</w:t>
      </w:r>
    </w:p>
    <w:p>
      <w:pPr>
        <w:ind w:left="19" w:right="1111" w:firstLine="380"/>
        <w:spacing w:before="54" w:line="253" w:lineRule="auto"/>
        <w:rPr>
          <w:rFonts w:ascii="FangSong" w:hAnsi="FangSong" w:eastAsia="FangSong" w:cs="FangSong"/>
          <w:sz w:val="21"/>
          <w:szCs w:val="21"/>
        </w:rPr>
      </w:pPr>
      <w:r>
        <w:rPr>
          <w:rFonts w:ascii="SimSun" w:hAnsi="SimSun" w:eastAsia="SimSun" w:cs="SimSun"/>
          <w:sz w:val="21"/>
          <w:szCs w:val="21"/>
          <w:spacing w:val="2"/>
        </w:rPr>
        <w:t>2.</w:t>
      </w:r>
      <w:r>
        <w:rPr>
          <w:rFonts w:ascii="SimSun" w:hAnsi="SimSun" w:eastAsia="SimSun" w:cs="SimSun"/>
          <w:sz w:val="21"/>
          <w:szCs w:val="21"/>
          <w:spacing w:val="-55"/>
        </w:rPr>
        <w:t xml:space="preserve"> </w:t>
      </w:r>
      <w:r>
        <w:rPr>
          <w:rFonts w:ascii="SimSun" w:hAnsi="SimSun" w:eastAsia="SimSun" w:cs="SimSun"/>
          <w:sz w:val="21"/>
          <w:szCs w:val="21"/>
          <w:spacing w:val="2"/>
        </w:rPr>
        <w:t>小儿的</w:t>
      </w:r>
      <w:r>
        <w:rPr>
          <w:rFonts w:ascii="SimSun" w:hAnsi="SimSun" w:eastAsia="SimSun" w:cs="SimSun"/>
          <w:sz w:val="21"/>
          <w:szCs w:val="21"/>
          <w:spacing w:val="-61"/>
        </w:rPr>
        <w:t xml:space="preserve"> </w:t>
      </w:r>
      <w:r>
        <w:rPr>
          <w:rFonts w:ascii="SimSun" w:hAnsi="SimSun" w:eastAsia="SimSun" w:cs="SimSun"/>
          <w:sz w:val="21"/>
          <w:szCs w:val="21"/>
          <w:spacing w:val="2"/>
        </w:rPr>
        <w:t>P</w:t>
      </w:r>
      <w:r>
        <w:rPr>
          <w:rFonts w:ascii="SimSun" w:hAnsi="SimSun" w:eastAsia="SimSun" w:cs="SimSun"/>
          <w:sz w:val="21"/>
          <w:szCs w:val="21"/>
          <w:spacing w:val="-45"/>
        </w:rPr>
        <w:t xml:space="preserve"> </w:t>
      </w:r>
      <w:r>
        <w:rPr>
          <w:rFonts w:ascii="SimSun" w:hAnsi="SimSun" w:eastAsia="SimSun" w:cs="SimSun"/>
          <w:sz w:val="21"/>
          <w:szCs w:val="21"/>
          <w:spacing w:val="2"/>
        </w:rPr>
        <w:t>波时间较成人稍短(儿童&lt;0.09秒),P</w:t>
      </w:r>
      <w:r>
        <w:rPr>
          <w:rFonts w:ascii="SimSun" w:hAnsi="SimSun" w:eastAsia="SimSun" w:cs="SimSun"/>
          <w:sz w:val="21"/>
          <w:szCs w:val="21"/>
          <w:spacing w:val="-26"/>
        </w:rPr>
        <w:t xml:space="preserve"> </w:t>
      </w:r>
      <w:r>
        <w:rPr>
          <w:rFonts w:ascii="SimSun" w:hAnsi="SimSun" w:eastAsia="SimSun" w:cs="SimSun"/>
          <w:sz w:val="21"/>
          <w:szCs w:val="21"/>
          <w:spacing w:val="2"/>
        </w:rPr>
        <w:t>波的电压于新生儿较高，以后则较</w:t>
      </w:r>
      <w:r>
        <w:rPr>
          <w:rFonts w:ascii="SimSun" w:hAnsi="SimSun" w:eastAsia="SimSun" w:cs="SimSun"/>
          <w:sz w:val="21"/>
          <w:szCs w:val="21"/>
          <w:spacing w:val="1"/>
        </w:rPr>
        <w:t>成人</w:t>
      </w:r>
      <w:r>
        <w:rPr>
          <w:rFonts w:ascii="SimSun" w:hAnsi="SimSun" w:eastAsia="SimSun" w:cs="SimSun"/>
          <w:sz w:val="21"/>
          <w:szCs w:val="21"/>
        </w:rPr>
        <w:t xml:space="preserve"> </w:t>
      </w:r>
      <w:r>
        <w:rPr>
          <w:rFonts w:ascii="FangSong" w:hAnsi="FangSong" w:eastAsia="FangSong" w:cs="FangSong"/>
          <w:sz w:val="21"/>
          <w:szCs w:val="21"/>
          <w:spacing w:val="-6"/>
        </w:rPr>
        <w:t>为低。</w:t>
      </w:r>
    </w:p>
    <w:p>
      <w:pPr>
        <w:ind w:left="9" w:right="1098" w:firstLine="410"/>
        <w:spacing w:before="85" w:line="258" w:lineRule="auto"/>
        <w:rPr>
          <w:rFonts w:ascii="SimSun" w:hAnsi="SimSun" w:eastAsia="SimSun" w:cs="SimSun"/>
          <w:sz w:val="21"/>
          <w:szCs w:val="21"/>
        </w:rPr>
      </w:pPr>
      <w:r>
        <w:rPr>
          <w:rFonts w:ascii="SimSun" w:hAnsi="SimSun" w:eastAsia="SimSun" w:cs="SimSun"/>
          <w:sz w:val="21"/>
          <w:szCs w:val="21"/>
          <w:spacing w:val="-9"/>
        </w:rPr>
        <w:t>3.婴幼儿常呈右心室占优势的</w:t>
      </w:r>
      <w:r>
        <w:rPr>
          <w:rFonts w:ascii="SimSun" w:hAnsi="SimSun" w:eastAsia="SimSun" w:cs="SimSun"/>
          <w:sz w:val="21"/>
          <w:szCs w:val="21"/>
          <w:spacing w:val="-62"/>
        </w:rPr>
        <w:t xml:space="preserve"> </w:t>
      </w:r>
      <w:r>
        <w:rPr>
          <w:rFonts w:ascii="SimSun" w:hAnsi="SimSun" w:eastAsia="SimSun" w:cs="SimSun"/>
          <w:sz w:val="21"/>
          <w:szCs w:val="21"/>
          <w:spacing w:val="-9"/>
        </w:rPr>
        <w:t>QRS</w:t>
      </w:r>
      <w:r>
        <w:rPr>
          <w:rFonts w:ascii="SimSun" w:hAnsi="SimSun" w:eastAsia="SimSun" w:cs="SimSun"/>
          <w:sz w:val="21"/>
          <w:szCs w:val="21"/>
          <w:spacing w:val="7"/>
        </w:rPr>
        <w:t xml:space="preserve"> </w:t>
      </w:r>
      <w:r>
        <w:rPr>
          <w:rFonts w:ascii="SimSun" w:hAnsi="SimSun" w:eastAsia="SimSun" w:cs="SimSun"/>
          <w:sz w:val="21"/>
          <w:szCs w:val="21"/>
          <w:spacing w:val="-9"/>
        </w:rPr>
        <w:t>图形特征。</w:t>
      </w:r>
      <w:r>
        <w:rPr>
          <w:rFonts w:ascii="SimSun" w:hAnsi="SimSun" w:eastAsia="SimSun" w:cs="SimSun"/>
          <w:sz w:val="21"/>
          <w:szCs w:val="21"/>
          <w:spacing w:val="26"/>
        </w:rPr>
        <w:t xml:space="preserve"> </w:t>
      </w:r>
      <w:r>
        <w:rPr>
          <w:rFonts w:ascii="SimSun" w:hAnsi="SimSun" w:eastAsia="SimSun" w:cs="SimSun"/>
          <w:sz w:val="21"/>
          <w:szCs w:val="21"/>
          <w:spacing w:val="-9"/>
        </w:rPr>
        <w:t>I</w:t>
      </w:r>
      <w:r>
        <w:rPr>
          <w:rFonts w:ascii="SimSun" w:hAnsi="SimSun" w:eastAsia="SimSun" w:cs="SimSun"/>
          <w:sz w:val="21"/>
          <w:szCs w:val="21"/>
          <w:spacing w:val="-50"/>
        </w:rPr>
        <w:t xml:space="preserve"> </w:t>
      </w:r>
      <w:r>
        <w:rPr>
          <w:rFonts w:ascii="SimSun" w:hAnsi="SimSun" w:eastAsia="SimSun" w:cs="SimSun"/>
          <w:sz w:val="21"/>
          <w:szCs w:val="21"/>
          <w:spacing w:val="-9"/>
        </w:rPr>
        <w:t>导联有深</w:t>
      </w:r>
      <w:r>
        <w:rPr>
          <w:rFonts w:ascii="SimSun" w:hAnsi="SimSun" w:eastAsia="SimSun" w:cs="SimSun"/>
          <w:sz w:val="21"/>
          <w:szCs w:val="21"/>
          <w:spacing w:val="-61"/>
        </w:rPr>
        <w:t xml:space="preserve"> </w:t>
      </w:r>
      <w:r>
        <w:rPr>
          <w:rFonts w:ascii="SimSun" w:hAnsi="SimSun" w:eastAsia="SimSun" w:cs="SimSun"/>
          <w:sz w:val="21"/>
          <w:szCs w:val="21"/>
          <w:spacing w:val="-10"/>
        </w:rPr>
        <w:t>S</w:t>
      </w:r>
      <w:r>
        <w:rPr>
          <w:rFonts w:ascii="SimSun" w:hAnsi="SimSun" w:eastAsia="SimSun" w:cs="SimSun"/>
          <w:sz w:val="21"/>
          <w:szCs w:val="21"/>
          <w:spacing w:val="-42"/>
        </w:rPr>
        <w:t xml:space="preserve"> </w:t>
      </w:r>
      <w:r>
        <w:rPr>
          <w:rFonts w:ascii="SimSun" w:hAnsi="SimSun" w:eastAsia="SimSun" w:cs="SimSun"/>
          <w:sz w:val="21"/>
          <w:szCs w:val="21"/>
          <w:spacing w:val="-10"/>
        </w:rPr>
        <w:t>波；V</w:t>
      </w:r>
      <w:r>
        <w:rPr>
          <w:rFonts w:ascii="Calibri" w:hAnsi="Calibri" w:eastAsia="Calibri" w:cs="Calibri"/>
          <w:sz w:val="21"/>
          <w:szCs w:val="21"/>
          <w:spacing w:val="-10"/>
        </w:rPr>
        <w:t>₁</w:t>
      </w:r>
      <w:r>
        <w:rPr>
          <w:rFonts w:ascii="Calibri" w:hAnsi="Calibri" w:eastAsia="Calibri" w:cs="Calibri"/>
          <w:sz w:val="21"/>
          <w:szCs w:val="21"/>
          <w:spacing w:val="-2"/>
        </w:rPr>
        <w:t xml:space="preserve"> </w:t>
      </w:r>
      <w:r>
        <w:rPr>
          <w:rFonts w:ascii="SimSun" w:hAnsi="SimSun" w:eastAsia="SimSun" w:cs="SimSun"/>
          <w:sz w:val="21"/>
          <w:szCs w:val="21"/>
          <w:spacing w:val="-10"/>
        </w:rPr>
        <w:t>(V</w:t>
      </w:r>
      <w:r>
        <w:rPr>
          <w:rFonts w:ascii="Calibri" w:hAnsi="Calibri" w:eastAsia="Calibri" w:cs="Calibri"/>
          <w:sz w:val="21"/>
          <w:szCs w:val="21"/>
          <w:spacing w:val="-10"/>
        </w:rPr>
        <w:t>₃</w:t>
      </w:r>
      <w:r>
        <w:rPr>
          <w:rFonts w:ascii="SimSun" w:hAnsi="SimSun" w:eastAsia="SimSun" w:cs="SimSun"/>
          <w:sz w:val="21"/>
          <w:szCs w:val="21"/>
          <w:spacing w:val="-10"/>
        </w:rPr>
        <w:t>n)</w:t>
      </w:r>
      <w:r>
        <w:rPr>
          <w:rFonts w:ascii="SimSun" w:hAnsi="SimSun" w:eastAsia="SimSun" w:cs="SimSun"/>
          <w:sz w:val="21"/>
          <w:szCs w:val="21"/>
          <w:spacing w:val="-38"/>
        </w:rPr>
        <w:t xml:space="preserve"> </w:t>
      </w:r>
      <w:r>
        <w:rPr>
          <w:rFonts w:ascii="SimSun" w:hAnsi="SimSun" w:eastAsia="SimSun" w:cs="SimSun"/>
          <w:sz w:val="21"/>
          <w:szCs w:val="21"/>
          <w:spacing w:val="-10"/>
        </w:rPr>
        <w:t>导联多呈高</w:t>
      </w:r>
      <w:r>
        <w:rPr>
          <w:rFonts w:ascii="SimSun" w:hAnsi="SimSun" w:eastAsia="SimSun" w:cs="SimSun"/>
          <w:sz w:val="21"/>
          <w:szCs w:val="21"/>
          <w:spacing w:val="-61"/>
        </w:rPr>
        <w:t xml:space="preserve"> </w:t>
      </w:r>
      <w:r>
        <w:rPr>
          <w:rFonts w:ascii="SimSun" w:hAnsi="SimSun" w:eastAsia="SimSun" w:cs="SimSun"/>
          <w:sz w:val="21"/>
          <w:szCs w:val="21"/>
          <w:spacing w:val="-10"/>
        </w:rPr>
        <w:t>R</w:t>
      </w:r>
      <w:r>
        <w:rPr>
          <w:rFonts w:ascii="SimSun" w:hAnsi="SimSun" w:eastAsia="SimSun" w:cs="SimSun"/>
          <w:sz w:val="21"/>
          <w:szCs w:val="21"/>
          <w:spacing w:val="-14"/>
        </w:rPr>
        <w:t xml:space="preserve"> </w:t>
      </w:r>
      <w:r>
        <w:rPr>
          <w:rFonts w:ascii="SimSun" w:hAnsi="SimSun" w:eastAsia="SimSun" w:cs="SimSun"/>
          <w:sz w:val="21"/>
          <w:szCs w:val="21"/>
          <w:spacing w:val="-10"/>
        </w:rPr>
        <w:t>波而</w:t>
      </w:r>
      <w:r>
        <w:rPr>
          <w:rFonts w:ascii="SimSun" w:hAnsi="SimSun" w:eastAsia="SimSun" w:cs="SimSun"/>
          <w:sz w:val="21"/>
          <w:szCs w:val="21"/>
        </w:rPr>
        <w:t xml:space="preserve"> </w:t>
      </w:r>
      <w:r>
        <w:rPr>
          <w:rFonts w:ascii="Times New Roman" w:hAnsi="Times New Roman" w:eastAsia="Times New Roman" w:cs="Times New Roman"/>
          <w:sz w:val="21"/>
          <w:szCs w:val="21"/>
          <w:spacing w:val="-9"/>
        </w:rPr>
        <w:t>Vs</w:t>
      </w:r>
      <w:r>
        <w:rPr>
          <w:rFonts w:ascii="SimSun" w:hAnsi="SimSun" w:eastAsia="SimSun" w:cs="SimSun"/>
          <w:sz w:val="21"/>
          <w:szCs w:val="21"/>
          <w:spacing w:val="-9"/>
        </w:rPr>
        <w:t>、</w:t>
      </w:r>
      <w:r>
        <w:rPr>
          <w:rFonts w:ascii="Times New Roman" w:hAnsi="Times New Roman" w:eastAsia="Times New Roman" w:cs="Times New Roman"/>
          <w:sz w:val="21"/>
          <w:szCs w:val="21"/>
          <w:spacing w:val="-9"/>
        </w:rPr>
        <w:t>V₆</w:t>
      </w:r>
      <w:r>
        <w:rPr>
          <w:rFonts w:ascii="SimSun" w:hAnsi="SimSun" w:eastAsia="SimSun" w:cs="SimSun"/>
          <w:sz w:val="21"/>
          <w:szCs w:val="21"/>
          <w:spacing w:val="-9"/>
        </w:rPr>
        <w:t>导联常出现深</w:t>
      </w:r>
      <w:r>
        <w:rPr>
          <w:rFonts w:ascii="Times New Roman" w:hAnsi="Times New Roman" w:eastAsia="Times New Roman" w:cs="Times New Roman"/>
          <w:sz w:val="21"/>
          <w:szCs w:val="21"/>
          <w:spacing w:val="-9"/>
        </w:rPr>
        <w:t>S</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9"/>
        </w:rPr>
        <w:t>波；</w:t>
      </w:r>
      <w:r>
        <w:rPr>
          <w:rFonts w:ascii="Times New Roman" w:hAnsi="Times New Roman" w:eastAsia="Times New Roman" w:cs="Times New Roman"/>
          <w:sz w:val="21"/>
          <w:szCs w:val="21"/>
          <w:spacing w:val="-9"/>
        </w:rPr>
        <w:t>Ry₁</w:t>
      </w:r>
      <w:r>
        <w:rPr>
          <w:rFonts w:ascii="SimSun" w:hAnsi="SimSun" w:eastAsia="SimSun" w:cs="SimSun"/>
          <w:sz w:val="21"/>
          <w:szCs w:val="21"/>
          <w:spacing w:val="-9"/>
        </w:rPr>
        <w:t>电压随年龄增长逐渐减低，</w:t>
      </w:r>
      <w:r>
        <w:rPr>
          <w:rFonts w:ascii="Times New Roman" w:hAnsi="Times New Roman" w:eastAsia="Times New Roman" w:cs="Times New Roman"/>
          <w:sz w:val="21"/>
          <w:szCs w:val="21"/>
          <w:spacing w:val="-9"/>
        </w:rPr>
        <w:t>Rys</w:t>
      </w:r>
      <w:r>
        <w:rPr>
          <w:rFonts w:ascii="SimSun" w:hAnsi="SimSun" w:eastAsia="SimSun" w:cs="SimSun"/>
          <w:sz w:val="21"/>
          <w:szCs w:val="21"/>
          <w:spacing w:val="-9"/>
        </w:rPr>
        <w:t>逐渐增高。小儿</w:t>
      </w:r>
      <w:r>
        <w:rPr>
          <w:rFonts w:ascii="Times New Roman" w:hAnsi="Times New Roman" w:eastAsia="Times New Roman" w:cs="Times New Roman"/>
          <w:sz w:val="21"/>
          <w:szCs w:val="21"/>
          <w:spacing w:val="-9"/>
        </w:rPr>
        <w:t>Q</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9"/>
        </w:rPr>
        <w:t>波较成人为深(常</w:t>
      </w:r>
      <w:r>
        <w:rPr>
          <w:rFonts w:ascii="SimSun" w:hAnsi="SimSun" w:eastAsia="SimSun" w:cs="SimSun"/>
          <w:sz w:val="21"/>
          <w:szCs w:val="21"/>
        </w:rPr>
        <w:t xml:space="preserve"> </w:t>
      </w:r>
      <w:r>
        <w:rPr>
          <w:rFonts w:ascii="SimSun" w:hAnsi="SimSun" w:eastAsia="SimSun" w:cs="SimSun"/>
          <w:sz w:val="21"/>
          <w:szCs w:val="21"/>
          <w:spacing w:val="-7"/>
        </w:rPr>
        <w:t>见于Ⅱ、Ⅲ、</w:t>
      </w:r>
      <w:r>
        <w:rPr>
          <w:rFonts w:ascii="Times New Roman" w:hAnsi="Times New Roman" w:eastAsia="Times New Roman" w:cs="Times New Roman"/>
          <w:sz w:val="21"/>
          <w:szCs w:val="21"/>
          <w:spacing w:val="-7"/>
        </w:rPr>
        <w:t>aVF</w:t>
      </w:r>
      <w:r>
        <w:rPr>
          <w:rFonts w:ascii="SimSun" w:hAnsi="SimSun" w:eastAsia="SimSun" w:cs="SimSun"/>
          <w:sz w:val="21"/>
          <w:szCs w:val="21"/>
          <w:spacing w:val="-7"/>
        </w:rPr>
        <w:t>导联);3个月以内婴儿的</w:t>
      </w:r>
      <w:r>
        <w:rPr>
          <w:rFonts w:ascii="Times New Roman" w:hAnsi="Times New Roman" w:eastAsia="Times New Roman" w:cs="Times New Roman"/>
          <w:sz w:val="21"/>
          <w:szCs w:val="21"/>
          <w:spacing w:val="-7"/>
        </w:rPr>
        <w:t>QRS</w:t>
      </w:r>
      <w:r>
        <w:rPr>
          <w:rFonts w:ascii="SimSun" w:hAnsi="SimSun" w:eastAsia="SimSun" w:cs="SimSun"/>
          <w:sz w:val="21"/>
          <w:szCs w:val="21"/>
          <w:spacing w:val="-7"/>
        </w:rPr>
        <w:t>初始向量向左，因而</w:t>
      </w:r>
      <w:r>
        <w:rPr>
          <w:rFonts w:ascii="Times New Roman" w:hAnsi="Times New Roman" w:eastAsia="Times New Roman" w:cs="Times New Roman"/>
          <w:sz w:val="21"/>
          <w:szCs w:val="21"/>
          <w:spacing w:val="-7"/>
        </w:rPr>
        <w:t>V₅</w:t>
      </w:r>
      <w:r>
        <w:rPr>
          <w:rFonts w:ascii="SimSun" w:hAnsi="SimSun" w:eastAsia="SimSun" w:cs="SimSun"/>
          <w:sz w:val="21"/>
          <w:szCs w:val="21"/>
          <w:spacing w:val="-7"/>
        </w:rPr>
        <w:t>、</w:t>
      </w:r>
      <w:r>
        <w:rPr>
          <w:rFonts w:ascii="Times New Roman" w:hAnsi="Times New Roman" w:eastAsia="Times New Roman" w:cs="Times New Roman"/>
          <w:sz w:val="21"/>
          <w:szCs w:val="21"/>
          <w:spacing w:val="-7"/>
        </w:rPr>
        <w:t>V₆</w:t>
      </w:r>
      <w:r>
        <w:rPr>
          <w:rFonts w:ascii="SimSun" w:hAnsi="SimSun" w:eastAsia="SimSun" w:cs="SimSun"/>
          <w:sz w:val="21"/>
          <w:szCs w:val="21"/>
          <w:spacing w:val="-7"/>
        </w:rPr>
        <w:t>常缺乏</w:t>
      </w:r>
      <w:r>
        <w:rPr>
          <w:rFonts w:ascii="Times New Roman" w:hAnsi="Times New Roman" w:eastAsia="Times New Roman" w:cs="Times New Roman"/>
          <w:sz w:val="21"/>
          <w:szCs w:val="21"/>
          <w:spacing w:val="-7"/>
        </w:rPr>
        <w:t>q</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7"/>
        </w:rPr>
        <w:t>波</w:t>
      </w:r>
      <w:r>
        <w:rPr>
          <w:rFonts w:ascii="SimSun" w:hAnsi="SimSun" w:eastAsia="SimSun" w:cs="SimSun"/>
          <w:sz w:val="21"/>
          <w:szCs w:val="21"/>
          <w:spacing w:val="-8"/>
        </w:rPr>
        <w:t>。新生儿期</w:t>
      </w:r>
      <w:r>
        <w:rPr>
          <w:rFonts w:ascii="SimSun" w:hAnsi="SimSun" w:eastAsia="SimSun" w:cs="SimSun"/>
          <w:sz w:val="21"/>
          <w:szCs w:val="21"/>
        </w:rPr>
        <w:t xml:space="preserve"> </w:t>
      </w:r>
      <w:r>
        <w:rPr>
          <w:rFonts w:ascii="SimSun" w:hAnsi="SimSun" w:eastAsia="SimSun" w:cs="SimSun"/>
          <w:sz w:val="21"/>
          <w:szCs w:val="21"/>
          <w:spacing w:val="-14"/>
        </w:rPr>
        <w:t>的心电图主要呈“悬垂型”,心电轴&gt;+90°,以后与成人大致相同</w:t>
      </w:r>
      <w:r>
        <w:rPr>
          <w:rFonts w:ascii="SimSun" w:hAnsi="SimSun" w:eastAsia="SimSun" w:cs="SimSun"/>
          <w:sz w:val="21"/>
          <w:szCs w:val="21"/>
          <w:spacing w:val="-15"/>
        </w:rPr>
        <w:t>。</w:t>
      </w:r>
    </w:p>
    <w:p>
      <w:pPr>
        <w:ind w:right="1103" w:firstLine="420"/>
        <w:spacing w:before="76" w:line="249" w:lineRule="auto"/>
        <w:rPr>
          <w:rFonts w:ascii="SimSun" w:hAnsi="SimSun" w:eastAsia="SimSun" w:cs="SimSun"/>
          <w:sz w:val="21"/>
          <w:szCs w:val="21"/>
        </w:rPr>
      </w:pPr>
      <w:r>
        <w:rPr>
          <w:rFonts w:ascii="SimSun" w:hAnsi="SimSun" w:eastAsia="SimSun" w:cs="SimSun"/>
          <w:sz w:val="21"/>
          <w:szCs w:val="21"/>
          <w:spacing w:val="-8"/>
        </w:rPr>
        <w:t>4.小儿</w:t>
      </w:r>
      <w:r>
        <w:rPr>
          <w:rFonts w:ascii="Times New Roman" w:hAnsi="Times New Roman" w:eastAsia="Times New Roman" w:cs="Times New Roman"/>
          <w:sz w:val="21"/>
          <w:szCs w:val="21"/>
          <w:spacing w:val="-8"/>
        </w:rPr>
        <w:t>T</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8"/>
        </w:rPr>
        <w:t>波的变异较大，于新生儿期，其肢体导联及</w:t>
      </w:r>
      <w:r>
        <w:rPr>
          <w:rFonts w:ascii="SimSun" w:hAnsi="SimSun" w:eastAsia="SimSun" w:cs="SimSun"/>
          <w:sz w:val="21"/>
          <w:szCs w:val="21"/>
          <w:spacing w:val="-9"/>
        </w:rPr>
        <w:t>右胸导联常出现</w:t>
      </w:r>
      <w:r>
        <w:rPr>
          <w:rFonts w:ascii="Times New Roman" w:hAnsi="Times New Roman" w:eastAsia="Times New Roman" w:cs="Times New Roman"/>
          <w:sz w:val="21"/>
          <w:szCs w:val="21"/>
          <w:spacing w:val="-9"/>
        </w:rPr>
        <w:t>T</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9"/>
        </w:rPr>
        <w:t>波低平、倒置(图5-1-</w:t>
      </w:r>
      <w:r>
        <w:rPr>
          <w:rFonts w:ascii="SimSun" w:hAnsi="SimSun" w:eastAsia="SimSun" w:cs="SimSun"/>
          <w:sz w:val="21"/>
          <w:szCs w:val="21"/>
        </w:rPr>
        <w:t xml:space="preserve"> </w:t>
      </w:r>
      <w:r>
        <w:rPr>
          <w:rFonts w:ascii="SimSun" w:hAnsi="SimSun" w:eastAsia="SimSun" w:cs="SimSun"/>
          <w:sz w:val="21"/>
          <w:szCs w:val="21"/>
          <w:spacing w:val="-7"/>
        </w:rPr>
        <w:t>29)。</w:t>
      </w:r>
    </w:p>
    <w:p>
      <w:pPr>
        <w:spacing w:line="313" w:lineRule="auto"/>
        <w:rPr>
          <w:rFonts w:ascii="Arial"/>
          <w:sz w:val="21"/>
        </w:rPr>
      </w:pPr>
      <w:r/>
    </w:p>
    <w:p>
      <w:pPr>
        <w:ind w:firstLine="1799"/>
        <w:spacing w:before="1" w:line="1470" w:lineRule="exact"/>
        <w:textAlignment w:val="center"/>
        <w:rPr/>
      </w:pPr>
      <w:r>
        <w:drawing>
          <wp:inline distT="0" distB="0" distL="0" distR="0">
            <wp:extent cx="3822741" cy="933519"/>
            <wp:effectExtent l="0" t="0" r="0" b="0"/>
            <wp:docPr id="261" name="IM 261"/>
            <wp:cNvGraphicFramePr/>
            <a:graphic>
              <a:graphicData uri="http://schemas.openxmlformats.org/drawingml/2006/picture">
                <pic:pic>
                  <pic:nvPicPr>
                    <pic:cNvPr id="261" name="IM 261"/>
                    <pic:cNvPicPr/>
                  </pic:nvPicPr>
                  <pic:blipFill>
                    <a:blip r:embed="rId292"/>
                    <a:stretch>
                      <a:fillRect/>
                    </a:stretch>
                  </pic:blipFill>
                  <pic:spPr>
                    <a:xfrm rot="0">
                      <a:off x="0" y="0"/>
                      <a:ext cx="3822741" cy="933519"/>
                    </a:xfrm>
                    <a:prstGeom prst="rect">
                      <a:avLst/>
                    </a:prstGeom>
                  </pic:spPr>
                </pic:pic>
              </a:graphicData>
            </a:graphic>
          </wp:inline>
        </w:drawing>
      </w:r>
    </w:p>
    <w:p>
      <w:pPr>
        <w:ind w:left="1240"/>
        <w:spacing w:before="148" w:line="185" w:lineRule="auto"/>
        <w:rPr>
          <w:rFonts w:ascii="Times New Roman" w:hAnsi="Times New Roman" w:eastAsia="Times New Roman" w:cs="Times New Roman"/>
          <w:sz w:val="16"/>
          <w:szCs w:val="16"/>
        </w:rPr>
      </w:pPr>
      <w:r>
        <w:pict>
          <v:shape id="_x0000_s173" style="position:absolute;margin-left:115.5pt;margin-top:-71.5377pt;mso-position-vertical-relative:text;mso-position-horizontal-relative:text;width:4.35pt;height:8.7pt;z-index:-25078988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I</w:t>
                  </w:r>
                </w:p>
              </w:txbxContent>
            </v:textbox>
          </v:shape>
        </w:pict>
      </w:r>
      <w:r>
        <w:pict>
          <v:shape id="_x0000_s174" style="position:absolute;margin-left:163.503pt;margin-top:-73.0527pt;mso-position-vertical-relative:text;mso-position-horizontal-relative:text;width:7.95pt;height:11.6pt;z-index:-250791936;" filled="false" stroked="false" type="#_x0000_t202">
            <v:fill on="false"/>
            <v:stroke on="false"/>
            <v:path/>
            <v:imagedata o:title=""/>
            <o:lock v:ext="edit" aspectratio="false"/>
            <v:textbox inset="0mm,0mm,0mm,0mm">
              <w:txbxContent>
                <w:p>
                  <w:pPr>
                    <w:ind w:left="20"/>
                    <w:spacing w:before="20" w:line="235" w:lineRule="auto"/>
                    <w:rPr>
                      <w:rFonts w:ascii="SimSun" w:hAnsi="SimSun" w:eastAsia="SimSun" w:cs="SimSun"/>
                      <w:sz w:val="15"/>
                      <w:szCs w:val="15"/>
                    </w:rPr>
                  </w:pPr>
                  <w:r>
                    <w:rPr>
                      <w:rFonts w:ascii="SimSun" w:hAnsi="SimSun" w:eastAsia="SimSun" w:cs="SimSun"/>
                      <w:sz w:val="15"/>
                      <w:szCs w:val="15"/>
                      <w:spacing w:val="-32"/>
                    </w:rPr>
                    <w:t>Ⅱ</w:t>
                  </w:r>
                </w:p>
              </w:txbxContent>
            </v:textbox>
          </v:shape>
        </w:pict>
      </w:r>
      <w:r>
        <w:pict>
          <v:shape id="_x0000_s175" style="position:absolute;margin-left:212.499pt;margin-top:-73.0527pt;mso-position-vertical-relative:text;mso-position-horizontal-relative:text;width:9.25pt;height:11.6pt;z-index:-250792960;" filled="false" stroked="false" type="#_x0000_t202">
            <v:fill on="false"/>
            <v:stroke on="false"/>
            <v:path/>
            <v:imagedata o:title=""/>
            <o:lock v:ext="edit" aspectratio="false"/>
            <v:textbox inset="0mm,0mm,0mm,0mm">
              <w:txbxContent>
                <w:p>
                  <w:pPr>
                    <w:ind w:left="20"/>
                    <w:spacing w:before="20" w:line="235" w:lineRule="auto"/>
                    <w:rPr>
                      <w:rFonts w:ascii="SimSun" w:hAnsi="SimSun" w:eastAsia="SimSun" w:cs="SimSun"/>
                      <w:sz w:val="15"/>
                      <w:szCs w:val="15"/>
                    </w:rPr>
                  </w:pPr>
                  <w:r>
                    <w:rPr>
                      <w:rFonts w:ascii="SimSun" w:hAnsi="SimSun" w:eastAsia="SimSun" w:cs="SimSun"/>
                      <w:sz w:val="15"/>
                      <w:szCs w:val="15"/>
                    </w:rPr>
                    <w:t>Ⅲ</w:t>
                  </w:r>
                </w:p>
              </w:txbxContent>
            </v:textbox>
          </v:shape>
        </w:pict>
      </w:r>
      <w:r>
        <w:pict>
          <v:shape id="_x0000_s176" style="position:absolute;margin-left:313.002pt;margin-top:-70.9568pt;mso-position-vertical-relative:text;mso-position-horizontal-relative:text;width:13.35pt;height:7.8pt;z-index:-250788864;"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aVL</w:t>
                  </w:r>
                </w:p>
              </w:txbxContent>
            </v:textbox>
          </v:shape>
        </w:pict>
      </w:r>
      <w:r>
        <w:pict>
          <v:shape id="_x0000_s177" style="position:absolute;margin-left:361.999pt;margin-top:-70.793pt;mso-position-vertical-relative:text;mso-position-horizontal-relative:text;width:13.8pt;height:8.25pt;z-index:-25079091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aVF</w:t>
                  </w:r>
                </w:p>
              </w:txbxContent>
            </v:textbox>
          </v:shape>
        </w:pict>
      </w:r>
      <w:r>
        <w:rPr>
          <w:rFonts w:ascii="Times New Roman" w:hAnsi="Times New Roman" w:eastAsia="Times New Roman" w:cs="Times New Roman"/>
          <w:sz w:val="16"/>
          <w:szCs w:val="16"/>
          <w:spacing w:val="-1"/>
        </w:rPr>
        <w:t>V₃R</w:t>
      </w:r>
      <w:r>
        <w:rPr>
          <w:rFonts w:ascii="Times New Roman" w:hAnsi="Times New Roman" w:eastAsia="Times New Roman" w:cs="Times New Roman"/>
          <w:sz w:val="16"/>
          <w:szCs w:val="16"/>
          <w:spacing w:val="2"/>
        </w:rPr>
        <w:t xml:space="preserve">               </w:t>
      </w:r>
      <w:r>
        <w:rPr>
          <w:rFonts w:ascii="Times New Roman" w:hAnsi="Times New Roman" w:eastAsia="Times New Roman" w:cs="Times New Roman"/>
          <w:sz w:val="16"/>
          <w:szCs w:val="16"/>
          <w:spacing w:val="-1"/>
        </w:rPr>
        <w:t>V₁</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spacing w:val="-1"/>
        </w:rPr>
        <w:t>V₂</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spacing w:val="-1"/>
        </w:rPr>
        <w:t>V₃</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spacing w:val="-1"/>
        </w:rPr>
        <w:t>V₄</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spacing w:val="-1"/>
        </w:rPr>
        <w:t>Vs</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spacing w:val="-1"/>
        </w:rPr>
        <w:t>V₆</w:t>
      </w:r>
    </w:p>
    <w:p>
      <w:pPr>
        <w:ind w:firstLine="729"/>
        <w:spacing w:before="30" w:line="1520" w:lineRule="exact"/>
        <w:textAlignment w:val="center"/>
        <w:rPr/>
      </w:pPr>
      <w:r>
        <w:drawing>
          <wp:inline distT="0" distB="0" distL="0" distR="0">
            <wp:extent cx="4546614" cy="965203"/>
            <wp:effectExtent l="0" t="0" r="0" b="0"/>
            <wp:docPr id="262" name="IM 262"/>
            <wp:cNvGraphicFramePr/>
            <a:graphic>
              <a:graphicData uri="http://schemas.openxmlformats.org/drawingml/2006/picture">
                <pic:pic>
                  <pic:nvPicPr>
                    <pic:cNvPr id="262" name="IM 262"/>
                    <pic:cNvPicPr/>
                  </pic:nvPicPr>
                  <pic:blipFill>
                    <a:blip r:embed="rId293"/>
                    <a:stretch>
                      <a:fillRect/>
                    </a:stretch>
                  </pic:blipFill>
                  <pic:spPr>
                    <a:xfrm rot="0">
                      <a:off x="0" y="0"/>
                      <a:ext cx="4546614" cy="965203"/>
                    </a:xfrm>
                    <a:prstGeom prst="rect">
                      <a:avLst/>
                    </a:prstGeom>
                  </pic:spPr>
                </pic:pic>
              </a:graphicData>
            </a:graphic>
          </wp:inline>
        </w:drawing>
      </w:r>
    </w:p>
    <w:p>
      <w:pPr>
        <w:ind w:left="2759"/>
        <w:spacing w:before="127" w:line="222" w:lineRule="auto"/>
        <w:rPr>
          <w:rFonts w:ascii="SimHei" w:hAnsi="SimHei" w:eastAsia="SimHei" w:cs="SimHei"/>
          <w:sz w:val="21"/>
          <w:szCs w:val="21"/>
        </w:rPr>
      </w:pPr>
      <w:r>
        <w:rPr>
          <w:rFonts w:ascii="SimHei" w:hAnsi="SimHei" w:eastAsia="SimHei" w:cs="SimHei"/>
          <w:sz w:val="21"/>
          <w:szCs w:val="21"/>
          <w:spacing w:val="-9"/>
        </w:rPr>
        <w:t>图5-1-29</w:t>
      </w:r>
      <w:r>
        <w:rPr>
          <w:rFonts w:ascii="SimHei" w:hAnsi="SimHei" w:eastAsia="SimHei" w:cs="SimHei"/>
          <w:sz w:val="21"/>
          <w:szCs w:val="21"/>
          <w:spacing w:val="62"/>
        </w:rPr>
        <w:t xml:space="preserve"> </w:t>
      </w:r>
      <w:r>
        <w:rPr>
          <w:rFonts w:ascii="SimHei" w:hAnsi="SimHei" w:eastAsia="SimHei" w:cs="SimHei"/>
          <w:sz w:val="21"/>
          <w:szCs w:val="21"/>
          <w:spacing w:val="-9"/>
        </w:rPr>
        <w:t>小儿心电图(9个月婴儿)</w:t>
      </w:r>
    </w:p>
    <w:p>
      <w:pPr>
        <w:spacing w:line="275" w:lineRule="auto"/>
        <w:rPr>
          <w:rFonts w:ascii="Arial"/>
          <w:sz w:val="21"/>
        </w:rPr>
      </w:pPr>
      <w:r/>
    </w:p>
    <w:p>
      <w:pPr>
        <w:ind w:left="2349"/>
        <w:spacing w:before="92" w:line="220" w:lineRule="auto"/>
        <w:rPr>
          <w:rFonts w:ascii="SimHei" w:hAnsi="SimHei" w:eastAsia="SimHei" w:cs="SimHei"/>
          <w:sz w:val="28"/>
          <w:szCs w:val="28"/>
        </w:rPr>
      </w:pPr>
      <w:r>
        <w:rPr>
          <w:rFonts w:ascii="SimHei" w:hAnsi="SimHei" w:eastAsia="SimHei" w:cs="SimHei"/>
          <w:sz w:val="28"/>
          <w:szCs w:val="28"/>
          <w:spacing w:val="22"/>
        </w:rPr>
        <w:t>第三节</w:t>
      </w:r>
      <w:r>
        <w:rPr>
          <w:rFonts w:ascii="SimHei" w:hAnsi="SimHei" w:eastAsia="SimHei" w:cs="SimHei"/>
          <w:sz w:val="28"/>
          <w:szCs w:val="28"/>
          <w:spacing w:val="142"/>
        </w:rPr>
        <w:t xml:space="preserve"> </w:t>
      </w:r>
      <w:r>
        <w:rPr>
          <w:rFonts w:ascii="SimHei" w:hAnsi="SimHei" w:eastAsia="SimHei" w:cs="SimHei"/>
          <w:sz w:val="28"/>
          <w:szCs w:val="28"/>
          <w:spacing w:val="22"/>
        </w:rPr>
        <w:t>心房肥大和心室肥厚</w:t>
      </w:r>
    </w:p>
    <w:p>
      <w:pPr>
        <w:spacing w:line="251" w:lineRule="auto"/>
        <w:rPr>
          <w:rFonts w:ascii="Arial"/>
          <w:sz w:val="21"/>
        </w:rPr>
      </w:pPr>
      <w:r/>
    </w:p>
    <w:p>
      <w:pPr>
        <w:spacing w:line="251" w:lineRule="auto"/>
        <w:rPr>
          <w:rFonts w:ascii="Arial"/>
          <w:sz w:val="21"/>
        </w:rPr>
      </w:pPr>
      <w:r/>
    </w:p>
    <w:p>
      <w:pPr>
        <w:ind w:left="439"/>
        <w:spacing w:before="69" w:line="220" w:lineRule="auto"/>
        <w:rPr>
          <w:rFonts w:ascii="SimHei" w:hAnsi="SimHei" w:eastAsia="SimHei" w:cs="SimHei"/>
          <w:sz w:val="21"/>
          <w:szCs w:val="21"/>
        </w:rPr>
      </w:pPr>
      <w:r>
        <w:rPr>
          <w:rFonts w:ascii="SimHei" w:hAnsi="SimHei" w:eastAsia="SimHei" w:cs="SimHei"/>
          <w:sz w:val="21"/>
          <w:szCs w:val="21"/>
          <w:color w:val="162BE5"/>
          <w:spacing w:val="22"/>
        </w:rPr>
        <w:t>一</w:t>
      </w:r>
      <w:r>
        <w:rPr>
          <w:rFonts w:ascii="SimHei" w:hAnsi="SimHei" w:eastAsia="SimHei" w:cs="SimHei"/>
          <w:sz w:val="21"/>
          <w:szCs w:val="21"/>
          <w:color w:val="162BE5"/>
          <w:spacing w:val="-19"/>
        </w:rPr>
        <w:t xml:space="preserve"> </w:t>
      </w:r>
      <w:r>
        <w:rPr>
          <w:rFonts w:ascii="SimHei" w:hAnsi="SimHei" w:eastAsia="SimHei" w:cs="SimHei"/>
          <w:sz w:val="21"/>
          <w:szCs w:val="21"/>
          <w:color w:val="162BE5"/>
          <w:spacing w:val="22"/>
        </w:rPr>
        <w:t>、心房肥大</w:t>
      </w:r>
    </w:p>
    <w:p>
      <w:pPr>
        <w:ind w:left="49" w:right="1088" w:firstLine="380"/>
        <w:spacing w:before="190" w:line="269" w:lineRule="auto"/>
        <w:rPr>
          <w:rFonts w:ascii="SimSun" w:hAnsi="SimSun" w:eastAsia="SimSun" w:cs="SimSun"/>
          <w:sz w:val="21"/>
          <w:szCs w:val="21"/>
        </w:rPr>
      </w:pPr>
      <w:r>
        <w:rPr>
          <w:rFonts w:ascii="SimSun" w:hAnsi="SimSun" w:eastAsia="SimSun" w:cs="SimSun"/>
          <w:sz w:val="21"/>
          <w:szCs w:val="21"/>
          <w:spacing w:val="-3"/>
        </w:rPr>
        <w:t>心房肥大多表现为心房的扩大而较少表现心房肌肥厚。心房扩大引起心房肌纤维增长变粗</w:t>
      </w:r>
      <w:r>
        <w:rPr>
          <w:rFonts w:ascii="SimSun" w:hAnsi="SimSun" w:eastAsia="SimSun" w:cs="SimSun"/>
          <w:sz w:val="21"/>
          <w:szCs w:val="21"/>
          <w:spacing w:val="4"/>
        </w:rPr>
        <w:t xml:space="preserve"> </w:t>
      </w:r>
      <w:r>
        <w:rPr>
          <w:rFonts w:ascii="SimSun" w:hAnsi="SimSun" w:eastAsia="SimSun" w:cs="SimSun"/>
          <w:sz w:val="21"/>
          <w:szCs w:val="21"/>
          <w:spacing w:val="-9"/>
        </w:rPr>
        <w:t>以及房间传导束牵拉和损伤，导致整个心房肌除极综合向量的振幅和方向发生变化。心电图上主</w:t>
      </w:r>
      <w:r>
        <w:rPr>
          <w:rFonts w:ascii="SimSun" w:hAnsi="SimSun" w:eastAsia="SimSun" w:cs="SimSun"/>
          <w:sz w:val="21"/>
          <w:szCs w:val="21"/>
          <w:spacing w:val="18"/>
        </w:rPr>
        <w:t xml:space="preserve"> </w:t>
      </w:r>
      <w:r>
        <w:rPr>
          <w:rFonts w:ascii="SimSun" w:hAnsi="SimSun" w:eastAsia="SimSun" w:cs="SimSun"/>
          <w:sz w:val="21"/>
          <w:szCs w:val="21"/>
          <w:spacing w:val="-11"/>
        </w:rPr>
        <w:t>要表现为</w:t>
      </w:r>
      <w:r>
        <w:rPr>
          <w:rFonts w:ascii="Times New Roman" w:hAnsi="Times New Roman" w:eastAsia="Times New Roman" w:cs="Times New Roman"/>
          <w:sz w:val="21"/>
          <w:szCs w:val="21"/>
          <w:spacing w:val="-11"/>
        </w:rPr>
        <w:t>P</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11"/>
        </w:rPr>
        <w:t>波振幅、除极时间及形态改变。</w:t>
      </w:r>
    </w:p>
    <w:p>
      <w:pPr>
        <w:ind w:left="429"/>
        <w:spacing w:before="92" w:line="220" w:lineRule="auto"/>
        <w:rPr>
          <w:rFonts w:ascii="SimHei" w:hAnsi="SimHei" w:eastAsia="SimHei" w:cs="SimHei"/>
          <w:sz w:val="21"/>
          <w:szCs w:val="21"/>
        </w:rPr>
      </w:pPr>
      <w:r>
        <w:rPr>
          <w:rFonts w:ascii="SimHei" w:hAnsi="SimHei" w:eastAsia="SimHei" w:cs="SimHei"/>
          <w:sz w:val="21"/>
          <w:szCs w:val="21"/>
          <w:spacing w:val="14"/>
        </w:rPr>
        <w:t>(一)右心房肥大</w:t>
      </w:r>
    </w:p>
    <w:p>
      <w:pPr>
        <w:ind w:left="49" w:right="1093" w:firstLine="410"/>
        <w:spacing w:before="76" w:line="256" w:lineRule="auto"/>
        <w:rPr>
          <w:rFonts w:ascii="Times New Roman" w:hAnsi="Times New Roman" w:eastAsia="Times New Roman" w:cs="Times New Roman"/>
          <w:sz w:val="21"/>
          <w:szCs w:val="21"/>
        </w:rPr>
      </w:pPr>
      <w:r>
        <w:rPr>
          <w:rFonts w:ascii="SimSun" w:hAnsi="SimSun" w:eastAsia="SimSun" w:cs="SimSun"/>
          <w:sz w:val="21"/>
          <w:szCs w:val="21"/>
          <w:spacing w:val="4"/>
        </w:rPr>
        <w:t>正常情况下右心房先除极，左心房后除极(图5-1-30A)。</w:t>
      </w:r>
      <w:r>
        <w:rPr>
          <w:rFonts w:ascii="SimSun" w:hAnsi="SimSun" w:eastAsia="SimSun" w:cs="SimSun"/>
          <w:sz w:val="21"/>
          <w:szCs w:val="21"/>
          <w:spacing w:val="42"/>
        </w:rPr>
        <w:t xml:space="preserve"> </w:t>
      </w:r>
      <w:r>
        <w:rPr>
          <w:rFonts w:ascii="SimSun" w:hAnsi="SimSun" w:eastAsia="SimSun" w:cs="SimSun"/>
          <w:sz w:val="21"/>
          <w:szCs w:val="21"/>
          <w:spacing w:val="4"/>
        </w:rPr>
        <w:t>当右心房肥大(</w:t>
      </w:r>
      <w:r>
        <w:rPr>
          <w:rFonts w:ascii="SimSun" w:hAnsi="SimSun" w:eastAsia="SimSun" w:cs="SimSun"/>
          <w:sz w:val="21"/>
          <w:szCs w:val="21"/>
        </w:rPr>
        <w:t>right</w:t>
      </w:r>
      <w:r>
        <w:rPr>
          <w:rFonts w:ascii="SimSun" w:hAnsi="SimSun" w:eastAsia="SimSun" w:cs="SimSun"/>
          <w:sz w:val="21"/>
          <w:szCs w:val="21"/>
          <w:spacing w:val="-16"/>
        </w:rPr>
        <w:t xml:space="preserve"> </w:t>
      </w:r>
      <w:r>
        <w:rPr>
          <w:rFonts w:ascii="SimSun" w:hAnsi="SimSun" w:eastAsia="SimSun" w:cs="SimSun"/>
          <w:sz w:val="21"/>
          <w:szCs w:val="21"/>
        </w:rPr>
        <w:t>atrial</w:t>
      </w:r>
      <w:r>
        <w:rPr>
          <w:rFonts w:ascii="SimSun" w:hAnsi="SimSun" w:eastAsia="SimSun" w:cs="SimSun"/>
          <w:sz w:val="21"/>
          <w:szCs w:val="21"/>
        </w:rPr>
        <w:t xml:space="preserve"> </w:t>
      </w:r>
      <w:r>
        <w:rPr>
          <w:rFonts w:ascii="SimSun" w:hAnsi="SimSun" w:eastAsia="SimSun" w:cs="SimSun"/>
          <w:sz w:val="21"/>
          <w:szCs w:val="21"/>
          <w:spacing w:val="-12"/>
        </w:rPr>
        <w:t>enlargement)时，除极时间延长，往往与稍后除极的左心房时间重叠，故总的心房除极时间并未延</w:t>
      </w:r>
      <w:r>
        <w:rPr>
          <w:rFonts w:ascii="SimSun" w:hAnsi="SimSun" w:eastAsia="SimSun" w:cs="SimSun"/>
          <w:sz w:val="21"/>
          <w:szCs w:val="21"/>
          <w:spacing w:val="8"/>
        </w:rPr>
        <w:t xml:space="preserve"> </w:t>
      </w:r>
      <w:r>
        <w:rPr>
          <w:rFonts w:ascii="SimSun" w:hAnsi="SimSun" w:eastAsia="SimSun" w:cs="SimSun"/>
          <w:sz w:val="21"/>
          <w:szCs w:val="21"/>
          <w:spacing w:val="-10"/>
        </w:rPr>
        <w:t>长，心电图主要表现为心房除极波振幅增高(图</w:t>
      </w:r>
      <w:r>
        <w:rPr>
          <w:rFonts w:ascii="SimSun" w:hAnsi="SimSun" w:eastAsia="SimSun" w:cs="SimSun"/>
          <w:sz w:val="21"/>
          <w:szCs w:val="21"/>
          <w:spacing w:val="-11"/>
        </w:rPr>
        <w:t>5-1-30</w:t>
      </w:r>
      <w:r>
        <w:rPr>
          <w:rFonts w:ascii="Times New Roman" w:hAnsi="Times New Roman" w:eastAsia="Times New Roman" w:cs="Times New Roman"/>
          <w:sz w:val="21"/>
          <w:szCs w:val="21"/>
          <w:spacing w:val="-11"/>
        </w:rPr>
        <w:t>B):</w:t>
      </w:r>
    </w:p>
    <w:p>
      <w:pPr>
        <w:ind w:left="449"/>
        <w:spacing w:before="120" w:line="216" w:lineRule="auto"/>
        <w:rPr>
          <w:rFonts w:ascii="SimSun" w:hAnsi="SimSun" w:eastAsia="SimSun" w:cs="SimSun"/>
          <w:sz w:val="21"/>
          <w:szCs w:val="21"/>
        </w:rPr>
      </w:pPr>
      <w:r>
        <w:rPr>
          <w:rFonts w:ascii="SimSun" w:hAnsi="SimSun" w:eastAsia="SimSun" w:cs="SimSun"/>
          <w:sz w:val="21"/>
          <w:szCs w:val="21"/>
          <w:spacing w:val="-18"/>
        </w:rPr>
        <w:t>1.P</w:t>
      </w:r>
      <w:r>
        <w:rPr>
          <w:rFonts w:ascii="SimSun" w:hAnsi="SimSun" w:eastAsia="SimSun" w:cs="SimSun"/>
          <w:sz w:val="21"/>
          <w:szCs w:val="21"/>
          <w:spacing w:val="23"/>
        </w:rPr>
        <w:t xml:space="preserve"> </w:t>
      </w:r>
      <w:r>
        <w:rPr>
          <w:rFonts w:ascii="SimSun" w:hAnsi="SimSun" w:eastAsia="SimSun" w:cs="SimSun"/>
          <w:sz w:val="21"/>
          <w:szCs w:val="21"/>
          <w:spacing w:val="-18"/>
        </w:rPr>
        <w:t>波尖而高耸，其振幅≥0.25mV,</w:t>
      </w:r>
      <w:r>
        <w:rPr>
          <w:rFonts w:ascii="SimSun" w:hAnsi="SimSun" w:eastAsia="SimSun" w:cs="SimSun"/>
          <w:sz w:val="21"/>
          <w:szCs w:val="21"/>
          <w:spacing w:val="-38"/>
        </w:rPr>
        <w:t xml:space="preserve"> </w:t>
      </w:r>
      <w:r>
        <w:rPr>
          <w:rFonts w:ascii="SimSun" w:hAnsi="SimSun" w:eastAsia="SimSun" w:cs="SimSun"/>
          <w:sz w:val="21"/>
          <w:szCs w:val="21"/>
          <w:spacing w:val="-18"/>
        </w:rPr>
        <w:t>以Ⅱ、Ⅲ、aVF</w:t>
      </w:r>
      <w:r>
        <w:rPr>
          <w:rFonts w:ascii="SimSun" w:hAnsi="SimSun" w:eastAsia="SimSun" w:cs="SimSun"/>
          <w:sz w:val="21"/>
          <w:szCs w:val="21"/>
          <w:spacing w:val="-41"/>
        </w:rPr>
        <w:t xml:space="preserve"> </w:t>
      </w:r>
      <w:r>
        <w:rPr>
          <w:rFonts w:ascii="SimSun" w:hAnsi="SimSun" w:eastAsia="SimSun" w:cs="SimSun"/>
          <w:sz w:val="21"/>
          <w:szCs w:val="21"/>
          <w:spacing w:val="-18"/>
        </w:rPr>
        <w:t>导联表现最为突出，</w:t>
      </w:r>
      <w:r>
        <w:rPr>
          <w:rFonts w:ascii="SimSun" w:hAnsi="SimSun" w:eastAsia="SimSun" w:cs="SimSun"/>
          <w:sz w:val="21"/>
          <w:szCs w:val="21"/>
          <w:spacing w:val="-19"/>
        </w:rPr>
        <w:t>又称“肺型P</w:t>
      </w:r>
      <w:r>
        <w:rPr>
          <w:rFonts w:ascii="SimSun" w:hAnsi="SimSun" w:eastAsia="SimSun" w:cs="SimSun"/>
          <w:sz w:val="21"/>
          <w:szCs w:val="21"/>
          <w:spacing w:val="-45"/>
        </w:rPr>
        <w:t xml:space="preserve"> </w:t>
      </w:r>
      <w:r>
        <w:rPr>
          <w:rFonts w:ascii="SimSun" w:hAnsi="SimSun" w:eastAsia="SimSun" w:cs="SimSun"/>
          <w:sz w:val="21"/>
          <w:szCs w:val="21"/>
          <w:spacing w:val="-19"/>
        </w:rPr>
        <w:t>波”。</w:t>
      </w:r>
    </w:p>
    <w:p>
      <w:pPr>
        <w:ind w:left="19" w:right="1082" w:firstLine="410"/>
        <w:spacing w:before="93" w:line="259" w:lineRule="auto"/>
        <w:rPr>
          <w:rFonts w:ascii="SimSun" w:hAnsi="SimSun" w:eastAsia="SimSun" w:cs="SimSun"/>
          <w:sz w:val="21"/>
          <w:szCs w:val="21"/>
        </w:rPr>
      </w:pPr>
      <w:r>
        <w:rPr>
          <w:rFonts w:ascii="Times New Roman" w:hAnsi="Times New Roman" w:eastAsia="Times New Roman" w:cs="Times New Roman"/>
          <w:sz w:val="21"/>
          <w:szCs w:val="21"/>
          <w:spacing w:val="-7"/>
        </w:rPr>
        <w:t>2.V₁</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7"/>
        </w:rPr>
        <w:t>导联</w:t>
      </w:r>
      <w:r>
        <w:rPr>
          <w:rFonts w:ascii="Times New Roman" w:hAnsi="Times New Roman" w:eastAsia="Times New Roman" w:cs="Times New Roman"/>
          <w:sz w:val="21"/>
          <w:szCs w:val="21"/>
          <w:spacing w:val="-7"/>
        </w:rPr>
        <w:t>P</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7"/>
        </w:rPr>
        <w:t>波直立时，振幅≥0.15</w:t>
      </w:r>
      <w:r>
        <w:rPr>
          <w:rFonts w:ascii="Times New Roman" w:hAnsi="Times New Roman" w:eastAsia="Times New Roman" w:cs="Times New Roman"/>
          <w:sz w:val="21"/>
          <w:szCs w:val="21"/>
          <w:spacing w:val="-7"/>
        </w:rPr>
        <w:t>mV,</w:t>
      </w:r>
      <w:r>
        <w:rPr>
          <w:rFonts w:ascii="SimSun" w:hAnsi="SimSun" w:eastAsia="SimSun" w:cs="SimSun"/>
          <w:sz w:val="21"/>
          <w:szCs w:val="21"/>
          <w:spacing w:val="-7"/>
        </w:rPr>
        <w:t>如</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7"/>
        </w:rPr>
        <w:t>P</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7"/>
        </w:rPr>
        <w:t>波呈双向时，其振幅的算术和≥0.20</w:t>
      </w:r>
      <w:r>
        <w:rPr>
          <w:rFonts w:ascii="Times New Roman" w:hAnsi="Times New Roman" w:eastAsia="Times New Roman" w:cs="Times New Roman"/>
          <w:sz w:val="21"/>
          <w:szCs w:val="21"/>
          <w:spacing w:val="-7"/>
        </w:rPr>
        <w:t>mV</w:t>
      </w:r>
      <w:r>
        <w:rPr>
          <w:rFonts w:ascii="SimSun" w:hAnsi="SimSun" w:eastAsia="SimSun" w:cs="SimSun"/>
          <w:sz w:val="21"/>
          <w:szCs w:val="21"/>
          <w:spacing w:val="-7"/>
        </w:rPr>
        <w:t>(图5-1-</w:t>
      </w:r>
      <w:r>
        <w:rPr>
          <w:rFonts w:ascii="SimSun" w:hAnsi="SimSun" w:eastAsia="SimSun" w:cs="SimSun"/>
          <w:sz w:val="21"/>
          <w:szCs w:val="21"/>
        </w:rPr>
        <w:t xml:space="preserve"> </w:t>
      </w:r>
      <w:r>
        <w:rPr>
          <w:rFonts w:ascii="SimSun" w:hAnsi="SimSun" w:eastAsia="SimSun" w:cs="SimSun"/>
          <w:sz w:val="21"/>
          <w:szCs w:val="21"/>
          <w:spacing w:val="-7"/>
        </w:rPr>
        <w:t>31)。</w:t>
      </w:r>
    </w:p>
    <w:p>
      <w:pPr>
        <w:ind w:left="439"/>
        <w:spacing w:before="73" w:line="219" w:lineRule="auto"/>
        <w:rPr>
          <w:rFonts w:ascii="SimSun" w:hAnsi="SimSun" w:eastAsia="SimSun" w:cs="SimSun"/>
          <w:sz w:val="21"/>
          <w:szCs w:val="21"/>
        </w:rPr>
      </w:pPr>
      <w:r>
        <w:rPr>
          <w:rFonts w:ascii="Times New Roman" w:hAnsi="Times New Roman" w:eastAsia="Times New Roman" w:cs="Times New Roman"/>
          <w:sz w:val="21"/>
          <w:szCs w:val="21"/>
          <w:spacing w:val="-11"/>
        </w:rPr>
        <w:t>3.</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11"/>
        </w:rPr>
        <w:t>P</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1"/>
        </w:rPr>
        <w:t>波电轴右移超过75°。</w:t>
      </w:r>
    </w:p>
    <w:p>
      <w:pPr>
        <w:ind w:left="49" w:right="1096" w:firstLine="400"/>
        <w:spacing w:before="72" w:line="259" w:lineRule="auto"/>
        <w:rPr>
          <w:rFonts w:ascii="SimSun" w:hAnsi="SimSun" w:eastAsia="SimSun" w:cs="SimSun"/>
          <w:sz w:val="21"/>
          <w:szCs w:val="21"/>
        </w:rPr>
      </w:pPr>
      <w:r>
        <w:rPr>
          <w:rFonts w:ascii="SimSun" w:hAnsi="SimSun" w:eastAsia="SimSun" w:cs="SimSun"/>
          <w:sz w:val="21"/>
          <w:szCs w:val="21"/>
          <w:spacing w:val="-12"/>
        </w:rPr>
        <w:t>需要强调：上述</w:t>
      </w:r>
      <w:r>
        <w:rPr>
          <w:rFonts w:ascii="Times New Roman" w:hAnsi="Times New Roman" w:eastAsia="Times New Roman" w:cs="Times New Roman"/>
          <w:sz w:val="21"/>
          <w:szCs w:val="21"/>
          <w:spacing w:val="-12"/>
        </w:rPr>
        <w:t>P</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12"/>
        </w:rPr>
        <w:t>波异常改变除见于右心房肥大外，</w:t>
      </w:r>
      <w:r>
        <w:rPr>
          <w:rFonts w:ascii="SimSun" w:hAnsi="SimSun" w:eastAsia="SimSun" w:cs="SimSun"/>
          <w:sz w:val="21"/>
          <w:szCs w:val="21"/>
          <w:spacing w:val="-13"/>
        </w:rPr>
        <w:t>心房内传导阻滞、各种原因引起的右心房</w:t>
      </w:r>
      <w:r>
        <w:rPr>
          <w:rFonts w:ascii="SimSun" w:hAnsi="SimSun" w:eastAsia="SimSun" w:cs="SimSun"/>
          <w:sz w:val="21"/>
          <w:szCs w:val="21"/>
        </w:rPr>
        <w:t xml:space="preserve"> </w:t>
      </w:r>
      <w:r>
        <w:rPr>
          <w:rFonts w:ascii="SimSun" w:hAnsi="SimSun" w:eastAsia="SimSun" w:cs="SimSun"/>
          <w:sz w:val="21"/>
          <w:szCs w:val="21"/>
          <w:spacing w:val="-10"/>
        </w:rPr>
        <w:t>负荷增加(例如肺栓塞)、心房梗死等亦可出现类似的心</w:t>
      </w:r>
      <w:r>
        <w:rPr>
          <w:rFonts w:ascii="SimSun" w:hAnsi="SimSun" w:eastAsia="SimSun" w:cs="SimSun"/>
          <w:sz w:val="21"/>
          <w:szCs w:val="21"/>
          <w:spacing w:val="-11"/>
        </w:rPr>
        <w:t>电图表现。</w:t>
      </w:r>
    </w:p>
    <w:p>
      <w:pPr>
        <w:sectPr>
          <w:pgSz w:w="11230" w:h="15840"/>
          <w:pgMar w:top="400" w:right="570" w:bottom="400" w:left="1059" w:header="0" w:footer="0" w:gutter="0"/>
        </w:sectPr>
        <w:rPr/>
      </w:pPr>
    </w:p>
    <w:p>
      <w:pPr>
        <w:spacing w:line="234" w:lineRule="exact"/>
        <w:rPr/>
      </w:pPr>
      <w:r>
        <w:drawing>
          <wp:anchor distT="0" distB="0" distL="0" distR="0" simplePos="0" relativeHeight="252539904" behindDoc="0" locked="0" layoutInCell="0" allowOverlap="1">
            <wp:simplePos x="0" y="0"/>
            <wp:positionH relativeFrom="page">
              <wp:posOffset>381011</wp:posOffset>
            </wp:positionH>
            <wp:positionV relativeFrom="page">
              <wp:posOffset>9169438</wp:posOffset>
            </wp:positionV>
            <wp:extent cx="393705" cy="431807"/>
            <wp:effectExtent l="0" t="0" r="0" b="0"/>
            <wp:wrapNone/>
            <wp:docPr id="263" name="IM 263"/>
            <wp:cNvGraphicFramePr/>
            <a:graphic>
              <a:graphicData uri="http://schemas.openxmlformats.org/drawingml/2006/picture">
                <pic:pic>
                  <pic:nvPicPr>
                    <pic:cNvPr id="263" name="IM 263"/>
                    <pic:cNvPicPr/>
                  </pic:nvPicPr>
                  <pic:blipFill>
                    <a:blip r:embed="rId294"/>
                    <a:stretch>
                      <a:fillRect/>
                    </a:stretch>
                  </pic:blipFill>
                  <pic:spPr>
                    <a:xfrm rot="0">
                      <a:off x="0" y="0"/>
                      <a:ext cx="393705" cy="431807"/>
                    </a:xfrm>
                    <a:prstGeom prst="rect">
                      <a:avLst/>
                    </a:prstGeom>
                  </pic:spPr>
                </pic:pic>
              </a:graphicData>
            </a:graphic>
          </wp:anchor>
        </w:drawing>
      </w:r>
      <w:r/>
    </w:p>
    <w:p>
      <w:pPr>
        <w:sectPr>
          <w:pgSz w:w="11230" w:h="15840"/>
          <w:pgMar w:top="400" w:right="994" w:bottom="400" w:left="600" w:header="0" w:footer="0" w:gutter="0"/>
          <w:cols w:equalWidth="0" w:num="1">
            <w:col w:w="9635" w:space="0"/>
          </w:cols>
        </w:sectPr>
        <w:rPr/>
      </w:pPr>
    </w:p>
    <w:p>
      <w:pPr>
        <w:ind w:left="42"/>
        <w:spacing w:line="221" w:lineRule="auto"/>
        <w:rPr>
          <w:rFonts w:ascii="SimHei" w:hAnsi="SimHei" w:eastAsia="SimHei" w:cs="SimHei"/>
          <w:sz w:val="21"/>
          <w:szCs w:val="21"/>
        </w:rPr>
      </w:pPr>
      <w:r>
        <w:rPr>
          <w:rFonts w:ascii="SimSun" w:hAnsi="SimSun" w:eastAsia="SimSun" w:cs="SimSun"/>
          <w:sz w:val="18"/>
          <w:szCs w:val="18"/>
          <w:b/>
          <w:bCs/>
          <w:color w:val="00589D"/>
          <w:spacing w:val="-12"/>
          <w:position w:val="-1"/>
        </w:rPr>
        <w:t>494</w:t>
      </w:r>
      <w:r>
        <w:rPr>
          <w:rFonts w:ascii="SimSun" w:hAnsi="SimSun" w:eastAsia="SimSun" w:cs="SimSun"/>
          <w:sz w:val="18"/>
          <w:szCs w:val="18"/>
          <w:color w:val="00589D"/>
          <w:spacing w:val="4"/>
          <w:position w:val="-1"/>
        </w:rPr>
        <w:t xml:space="preserve">        </w:t>
      </w:r>
      <w:r>
        <w:rPr>
          <w:rFonts w:ascii="SimHei" w:hAnsi="SimHei" w:eastAsia="SimHei" w:cs="SimHei"/>
          <w:sz w:val="21"/>
          <w:szCs w:val="21"/>
          <w:b/>
          <w:bCs/>
          <w:color w:val="1676C0"/>
          <w:spacing w:val="-12"/>
        </w:rPr>
        <w:t>第五篇</w:t>
      </w:r>
      <w:r>
        <w:rPr>
          <w:rFonts w:ascii="SimHei" w:hAnsi="SimHei" w:eastAsia="SimHei" w:cs="SimHei"/>
          <w:sz w:val="21"/>
          <w:szCs w:val="21"/>
          <w:color w:val="1676C0"/>
          <w:spacing w:val="58"/>
        </w:rPr>
        <w:t xml:space="preserve"> </w:t>
      </w:r>
      <w:r>
        <w:rPr>
          <w:rFonts w:ascii="SimHei" w:hAnsi="SimHei" w:eastAsia="SimHei" w:cs="SimHei"/>
          <w:sz w:val="21"/>
          <w:szCs w:val="21"/>
          <w:b/>
          <w:bCs/>
          <w:color w:val="1676C0"/>
          <w:spacing w:val="-12"/>
        </w:rPr>
        <w:t>辅</w:t>
      </w:r>
      <w:r>
        <w:rPr>
          <w:rFonts w:ascii="SimHei" w:hAnsi="SimHei" w:eastAsia="SimHei" w:cs="SimHei"/>
          <w:sz w:val="21"/>
          <w:szCs w:val="21"/>
          <w:color w:val="1676C0"/>
          <w:spacing w:val="-36"/>
        </w:rPr>
        <w:t xml:space="preserve"> </w:t>
      </w:r>
      <w:r>
        <w:rPr>
          <w:rFonts w:ascii="SimHei" w:hAnsi="SimHei" w:eastAsia="SimHei" w:cs="SimHei"/>
          <w:sz w:val="21"/>
          <w:szCs w:val="21"/>
          <w:b/>
          <w:bCs/>
          <w:color w:val="1676C0"/>
          <w:spacing w:val="-12"/>
        </w:rPr>
        <w:t>助</w:t>
      </w:r>
      <w:r>
        <w:rPr>
          <w:rFonts w:ascii="SimHei" w:hAnsi="SimHei" w:eastAsia="SimHei" w:cs="SimHei"/>
          <w:sz w:val="21"/>
          <w:szCs w:val="21"/>
          <w:color w:val="1676C0"/>
          <w:spacing w:val="-39"/>
        </w:rPr>
        <w:t xml:space="preserve"> </w:t>
      </w:r>
      <w:r>
        <w:rPr>
          <w:rFonts w:ascii="SimHei" w:hAnsi="SimHei" w:eastAsia="SimHei" w:cs="SimHei"/>
          <w:sz w:val="21"/>
          <w:szCs w:val="21"/>
          <w:b/>
          <w:bCs/>
          <w:color w:val="1676C0"/>
          <w:spacing w:val="-12"/>
        </w:rPr>
        <w:t>检</w:t>
      </w:r>
      <w:r>
        <w:rPr>
          <w:rFonts w:ascii="SimHei" w:hAnsi="SimHei" w:eastAsia="SimHei" w:cs="SimHei"/>
          <w:sz w:val="21"/>
          <w:szCs w:val="21"/>
          <w:color w:val="1676C0"/>
          <w:spacing w:val="-34"/>
        </w:rPr>
        <w:t xml:space="preserve"> </w:t>
      </w:r>
      <w:r>
        <w:rPr>
          <w:rFonts w:ascii="SimHei" w:hAnsi="SimHei" w:eastAsia="SimHei" w:cs="SimHei"/>
          <w:sz w:val="21"/>
          <w:szCs w:val="21"/>
          <w:b/>
          <w:bCs/>
          <w:color w:val="1676C0"/>
          <w:spacing w:val="-12"/>
        </w:rPr>
        <w:t>查</w:t>
      </w:r>
    </w:p>
    <w:p>
      <w:pPr>
        <w:spacing w:line="276" w:lineRule="auto"/>
        <w:rPr>
          <w:rFonts w:ascii="Arial"/>
          <w:sz w:val="21"/>
        </w:rPr>
      </w:pPr>
      <w:r/>
    </w:p>
    <w:p>
      <w:pPr>
        <w:spacing w:line="276" w:lineRule="auto"/>
        <w:rPr>
          <w:rFonts w:ascii="Arial"/>
          <w:sz w:val="21"/>
        </w:rPr>
      </w:pPr>
      <w: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ind w:firstLine="1579"/>
        <w:spacing w:line="2050" w:lineRule="exact"/>
        <w:textAlignment w:val="center"/>
        <w:rPr/>
      </w:pPr>
      <w:r>
        <w:drawing>
          <wp:inline distT="0" distB="0" distL="0" distR="0">
            <wp:extent cx="1390697" cy="1301757"/>
            <wp:effectExtent l="0" t="0" r="0" b="0"/>
            <wp:docPr id="264" name="IM 264"/>
            <wp:cNvGraphicFramePr/>
            <a:graphic>
              <a:graphicData uri="http://schemas.openxmlformats.org/drawingml/2006/picture">
                <pic:pic>
                  <pic:nvPicPr>
                    <pic:cNvPr id="264" name="IM 264"/>
                    <pic:cNvPicPr/>
                  </pic:nvPicPr>
                  <pic:blipFill>
                    <a:blip r:embed="rId295"/>
                    <a:stretch>
                      <a:fillRect/>
                    </a:stretch>
                  </pic:blipFill>
                  <pic:spPr>
                    <a:xfrm rot="0">
                      <a:off x="0" y="0"/>
                      <a:ext cx="1390697" cy="1301757"/>
                    </a:xfrm>
                    <a:prstGeom prst="rect">
                      <a:avLst/>
                    </a:prstGeom>
                  </pic:spPr>
                </pic:pic>
              </a:graphicData>
            </a:graphic>
          </wp:inline>
        </w:drawing>
      </w:r>
    </w:p>
    <w:p>
      <w:pPr>
        <w:spacing w:before="297" w:line="221" w:lineRule="auto"/>
        <w:jc w:val="right"/>
        <w:rPr>
          <w:rFonts w:ascii="SimSun" w:hAnsi="SimSun" w:eastAsia="SimSun" w:cs="SimSun"/>
          <w:sz w:val="21"/>
          <w:szCs w:val="21"/>
        </w:rPr>
      </w:pPr>
      <w:r>
        <w:rPr>
          <w:rFonts w:ascii="SimSun" w:hAnsi="SimSun" w:eastAsia="SimSun" w:cs="SimSun"/>
          <w:sz w:val="21"/>
          <w:szCs w:val="21"/>
          <w:spacing w:val="-13"/>
        </w:rPr>
        <w:t>图5-1-30</w:t>
      </w:r>
    </w:p>
    <w:p>
      <w:pPr>
        <w:spacing w:line="14" w:lineRule="auto"/>
        <w:rPr>
          <w:rFonts w:ascii="Arial"/>
          <w:sz w:val="2"/>
        </w:rPr>
      </w:pPr>
      <w:r>
        <w:rPr>
          <w:rFonts w:ascii="Arial" w:hAnsi="Arial" w:eastAsia="Arial" w:cs="Arial"/>
          <w:sz w:val="2"/>
          <w:szCs w:val="2"/>
        </w:rPr>
        <w:br w:type="column"/>
      </w:r>
    </w:p>
    <w:p>
      <w:pPr>
        <w:spacing w:line="332" w:lineRule="auto"/>
        <w:rPr>
          <w:rFonts w:ascii="Arial"/>
          <w:sz w:val="21"/>
        </w:rPr>
      </w:pPr>
      <w:r/>
    </w:p>
    <w:p>
      <w:pPr>
        <w:spacing w:line="332" w:lineRule="auto"/>
        <w:rPr>
          <w:rFonts w:ascii="Arial"/>
          <w:sz w:val="21"/>
        </w:rPr>
      </w:pPr>
      <w:r/>
    </w:p>
    <w:p>
      <w:pPr>
        <w:ind w:left="1154"/>
        <w:spacing w:before="48" w:line="185" w:lineRule="auto"/>
        <w:rPr>
          <w:rFonts w:ascii="SimSun" w:hAnsi="SimSun" w:eastAsia="SimSun" w:cs="SimSun"/>
          <w:sz w:val="15"/>
          <w:szCs w:val="15"/>
        </w:rPr>
      </w:pPr>
      <w:r>
        <w:rPr>
          <w:rFonts w:ascii="SimSun" w:hAnsi="SimSun" w:eastAsia="SimSun" w:cs="SimSun"/>
          <w:sz w:val="15"/>
          <w:szCs w:val="15"/>
          <w:spacing w:val="-2"/>
        </w:rPr>
        <w:t>A</w:t>
      </w:r>
      <w:r>
        <w:rPr>
          <w:rFonts w:ascii="SimSun" w:hAnsi="SimSun" w:eastAsia="SimSun" w:cs="SimSun"/>
          <w:sz w:val="15"/>
          <w:szCs w:val="15"/>
          <w:spacing w:val="3"/>
        </w:rPr>
        <w:t xml:space="preserve">                    </w:t>
      </w:r>
      <w:r>
        <w:rPr>
          <w:rFonts w:ascii="SimSun" w:hAnsi="SimSun" w:eastAsia="SimSun" w:cs="SimSun"/>
          <w:sz w:val="15"/>
          <w:szCs w:val="15"/>
          <w:spacing w:val="-2"/>
        </w:rPr>
        <w:t>B</w:t>
      </w:r>
      <w:r>
        <w:rPr>
          <w:rFonts w:ascii="SimSun" w:hAnsi="SimSun" w:eastAsia="SimSun" w:cs="SimSun"/>
          <w:sz w:val="15"/>
          <w:szCs w:val="15"/>
          <w:spacing w:val="2"/>
        </w:rPr>
        <w:t xml:space="preserve">                   </w:t>
      </w:r>
      <w:r>
        <w:rPr>
          <w:rFonts w:ascii="SimSun" w:hAnsi="SimSun" w:eastAsia="SimSun" w:cs="SimSun"/>
          <w:sz w:val="15"/>
          <w:szCs w:val="15"/>
          <w:spacing w:val="-2"/>
        </w:rPr>
        <w:t>C</w:t>
      </w:r>
    </w:p>
    <w:p>
      <w:pPr>
        <w:spacing w:line="21" w:lineRule="exact"/>
        <w:rPr/>
      </w:pPr>
      <w:r/>
    </w:p>
    <w:tbl>
      <w:tblPr>
        <w:tblStyle w:val="2"/>
        <w:tblW w:w="5189"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04"/>
        <w:gridCol w:w="1577"/>
        <w:gridCol w:w="1566"/>
        <w:gridCol w:w="1542"/>
      </w:tblGrid>
      <w:tr>
        <w:trPr>
          <w:trHeight w:val="453" w:hRule="atLeast"/>
        </w:trPr>
        <w:tc>
          <w:tcPr>
            <w:tcW w:w="504" w:type="dxa"/>
            <w:vAlign w:val="top"/>
          </w:tcPr>
          <w:p>
            <w:pPr>
              <w:rPr>
                <w:rFonts w:ascii="Arial"/>
                <w:sz w:val="21"/>
              </w:rPr>
            </w:pPr>
            <w:r/>
          </w:p>
        </w:tc>
        <w:tc>
          <w:tcPr>
            <w:tcW w:w="1577" w:type="dxa"/>
            <w:vAlign w:val="top"/>
          </w:tcPr>
          <w:p>
            <w:pPr>
              <w:ind w:left="610"/>
              <w:spacing w:before="142" w:line="220" w:lineRule="auto"/>
              <w:rPr>
                <w:rFonts w:ascii="SimSun" w:hAnsi="SimSun" w:eastAsia="SimSun" w:cs="SimSun"/>
                <w:sz w:val="17"/>
                <w:szCs w:val="17"/>
              </w:rPr>
            </w:pPr>
            <w:r>
              <w:rPr>
                <w:rFonts w:ascii="SimSun" w:hAnsi="SimSun" w:eastAsia="SimSun" w:cs="SimSun"/>
                <w:sz w:val="17"/>
                <w:szCs w:val="17"/>
                <w:spacing w:val="-3"/>
              </w:rPr>
              <w:t>正常</w:t>
            </w:r>
          </w:p>
        </w:tc>
        <w:tc>
          <w:tcPr>
            <w:tcW w:w="1566" w:type="dxa"/>
            <w:vAlign w:val="top"/>
          </w:tcPr>
          <w:p>
            <w:pPr>
              <w:ind w:left="353"/>
              <w:spacing w:before="140" w:line="219" w:lineRule="auto"/>
              <w:rPr>
                <w:rFonts w:ascii="SimSun" w:hAnsi="SimSun" w:eastAsia="SimSun" w:cs="SimSun"/>
                <w:sz w:val="17"/>
                <w:szCs w:val="17"/>
              </w:rPr>
            </w:pPr>
            <w:r>
              <w:rPr>
                <w:rFonts w:ascii="SimSun" w:hAnsi="SimSun" w:eastAsia="SimSun" w:cs="SimSun"/>
                <w:sz w:val="17"/>
                <w:szCs w:val="17"/>
                <w:spacing w:val="-2"/>
              </w:rPr>
              <w:t>右心房肥大</w:t>
            </w:r>
          </w:p>
        </w:tc>
        <w:tc>
          <w:tcPr>
            <w:tcW w:w="1542" w:type="dxa"/>
            <w:vAlign w:val="top"/>
          </w:tcPr>
          <w:p>
            <w:pPr>
              <w:ind w:left="338"/>
              <w:spacing w:before="140" w:line="219" w:lineRule="auto"/>
              <w:rPr>
                <w:rFonts w:ascii="SimSun" w:hAnsi="SimSun" w:eastAsia="SimSun" w:cs="SimSun"/>
                <w:sz w:val="17"/>
                <w:szCs w:val="17"/>
              </w:rPr>
            </w:pPr>
            <w:r>
              <w:rPr>
                <w:rFonts w:ascii="SimSun" w:hAnsi="SimSun" w:eastAsia="SimSun" w:cs="SimSun"/>
                <w:sz w:val="17"/>
                <w:szCs w:val="17"/>
                <w:spacing w:val="-2"/>
              </w:rPr>
              <w:t>左心房肥大</w:t>
            </w:r>
          </w:p>
        </w:tc>
      </w:tr>
      <w:tr>
        <w:trPr>
          <w:trHeight w:val="1216" w:hRule="atLeast"/>
        </w:trPr>
        <w:tc>
          <w:tcPr>
            <w:tcW w:w="504" w:type="dxa"/>
            <w:vAlign w:val="top"/>
          </w:tcPr>
          <w:p>
            <w:pPr>
              <w:spacing w:line="242" w:lineRule="auto"/>
              <w:rPr>
                <w:rFonts w:ascii="Arial"/>
                <w:sz w:val="21"/>
              </w:rPr>
            </w:pPr>
            <w:r/>
          </w:p>
          <w:p>
            <w:pPr>
              <w:spacing w:line="243" w:lineRule="auto"/>
              <w:rPr>
                <w:rFonts w:ascii="Arial"/>
                <w:sz w:val="21"/>
              </w:rPr>
            </w:pPr>
            <w:r/>
          </w:p>
          <w:p>
            <w:pPr>
              <w:ind w:left="195"/>
              <w:spacing w:before="55" w:line="235" w:lineRule="auto"/>
              <w:rPr>
                <w:rFonts w:ascii="SimSun" w:hAnsi="SimSun" w:eastAsia="SimSun" w:cs="SimSun"/>
                <w:sz w:val="17"/>
                <w:szCs w:val="17"/>
              </w:rPr>
            </w:pPr>
            <w:r>
              <w:rPr>
                <w:rFonts w:ascii="SimSun" w:hAnsi="SimSun" w:eastAsia="SimSun" w:cs="SimSun"/>
                <w:sz w:val="17"/>
                <w:szCs w:val="17"/>
              </w:rPr>
              <w:t>Ⅱ</w:t>
            </w:r>
          </w:p>
        </w:tc>
        <w:tc>
          <w:tcPr>
            <w:tcW w:w="1577" w:type="dxa"/>
            <w:vAlign w:val="top"/>
          </w:tcPr>
          <w:p>
            <w:pPr>
              <w:spacing w:line="449" w:lineRule="auto"/>
              <w:rPr>
                <w:rFonts w:ascii="Arial"/>
                <w:sz w:val="21"/>
              </w:rPr>
            </w:pPr>
            <w:r/>
          </w:p>
          <w:p>
            <w:pPr>
              <w:ind w:firstLine="271"/>
              <w:spacing w:line="650" w:lineRule="exact"/>
              <w:textAlignment w:val="center"/>
              <w:rPr/>
            </w:pPr>
            <w:r>
              <w:drawing>
                <wp:inline distT="0" distB="0" distL="0" distR="0">
                  <wp:extent cx="590522" cy="412796"/>
                  <wp:effectExtent l="0" t="0" r="0" b="0"/>
                  <wp:docPr id="265" name="IM 265"/>
                  <wp:cNvGraphicFramePr/>
                  <a:graphic>
                    <a:graphicData uri="http://schemas.openxmlformats.org/drawingml/2006/picture">
                      <pic:pic>
                        <pic:nvPicPr>
                          <pic:cNvPr id="265" name="IM 265"/>
                          <pic:cNvPicPr/>
                        </pic:nvPicPr>
                        <pic:blipFill>
                          <a:blip r:embed="rId296"/>
                          <a:stretch>
                            <a:fillRect/>
                          </a:stretch>
                        </pic:blipFill>
                        <pic:spPr>
                          <a:xfrm rot="0">
                            <a:off x="0" y="0"/>
                            <a:ext cx="590522" cy="412796"/>
                          </a:xfrm>
                          <a:prstGeom prst="rect">
                            <a:avLst/>
                          </a:prstGeom>
                        </pic:spPr>
                      </pic:pic>
                    </a:graphicData>
                  </a:graphic>
                </wp:inline>
              </w:drawing>
            </w:r>
          </w:p>
        </w:tc>
        <w:tc>
          <w:tcPr>
            <w:tcW w:w="1566" w:type="dxa"/>
            <w:vAlign w:val="top"/>
          </w:tcPr>
          <w:p>
            <w:pPr>
              <w:ind w:firstLine="364"/>
              <w:spacing w:before="171" w:line="921" w:lineRule="exact"/>
              <w:textAlignment w:val="center"/>
              <w:rPr/>
            </w:pPr>
            <w:r>
              <w:drawing>
                <wp:inline distT="0" distB="0" distL="0" distR="0">
                  <wp:extent cx="641295" cy="584292"/>
                  <wp:effectExtent l="0" t="0" r="0" b="0"/>
                  <wp:docPr id="266" name="IM 266"/>
                  <wp:cNvGraphicFramePr/>
                  <a:graphic>
                    <a:graphicData uri="http://schemas.openxmlformats.org/drawingml/2006/picture">
                      <pic:pic>
                        <pic:nvPicPr>
                          <pic:cNvPr id="266" name="IM 266"/>
                          <pic:cNvPicPr/>
                        </pic:nvPicPr>
                        <pic:blipFill>
                          <a:blip r:embed="rId297"/>
                          <a:stretch>
                            <a:fillRect/>
                          </a:stretch>
                        </pic:blipFill>
                        <pic:spPr>
                          <a:xfrm rot="0">
                            <a:off x="0" y="0"/>
                            <a:ext cx="641295" cy="584292"/>
                          </a:xfrm>
                          <a:prstGeom prst="rect">
                            <a:avLst/>
                          </a:prstGeom>
                        </pic:spPr>
                      </pic:pic>
                    </a:graphicData>
                  </a:graphic>
                </wp:inline>
              </w:drawing>
            </w:r>
          </w:p>
        </w:tc>
        <w:tc>
          <w:tcPr>
            <w:tcW w:w="1542" w:type="dxa"/>
            <w:vAlign w:val="top"/>
          </w:tcPr>
          <w:p>
            <w:pPr>
              <w:spacing w:line="369" w:lineRule="auto"/>
              <w:rPr>
                <w:rFonts w:ascii="Arial"/>
                <w:sz w:val="21"/>
              </w:rPr>
            </w:pPr>
            <w:r/>
          </w:p>
          <w:p>
            <w:pPr>
              <w:ind w:firstLine="207"/>
              <w:spacing w:line="750" w:lineRule="exact"/>
              <w:textAlignment w:val="center"/>
              <w:rPr/>
            </w:pPr>
            <w:r>
              <w:drawing>
                <wp:inline distT="0" distB="0" distL="0" distR="0">
                  <wp:extent cx="762024" cy="476265"/>
                  <wp:effectExtent l="0" t="0" r="0" b="0"/>
                  <wp:docPr id="267" name="IM 267"/>
                  <wp:cNvGraphicFramePr/>
                  <a:graphic>
                    <a:graphicData uri="http://schemas.openxmlformats.org/drawingml/2006/picture">
                      <pic:pic>
                        <pic:nvPicPr>
                          <pic:cNvPr id="267" name="IM 267"/>
                          <pic:cNvPicPr/>
                        </pic:nvPicPr>
                        <pic:blipFill>
                          <a:blip r:embed="rId298"/>
                          <a:stretch>
                            <a:fillRect/>
                          </a:stretch>
                        </pic:blipFill>
                        <pic:spPr>
                          <a:xfrm rot="0">
                            <a:off x="0" y="0"/>
                            <a:ext cx="762024" cy="476265"/>
                          </a:xfrm>
                          <a:prstGeom prst="rect">
                            <a:avLst/>
                          </a:prstGeom>
                        </pic:spPr>
                      </pic:pic>
                    </a:graphicData>
                  </a:graphic>
                </wp:inline>
              </w:drawing>
            </w:r>
          </w:p>
        </w:tc>
      </w:tr>
      <w:tr>
        <w:trPr>
          <w:trHeight w:val="1220" w:hRule="atLeast"/>
        </w:trPr>
        <w:tc>
          <w:tcPr>
            <w:tcW w:w="504" w:type="dxa"/>
            <w:vAlign w:val="top"/>
          </w:tcPr>
          <w:p>
            <w:pPr>
              <w:spacing w:line="287" w:lineRule="auto"/>
              <w:rPr>
                <w:rFonts w:ascii="Arial"/>
                <w:sz w:val="21"/>
              </w:rPr>
            </w:pPr>
            <w:r/>
          </w:p>
          <w:p>
            <w:pPr>
              <w:spacing w:line="287" w:lineRule="auto"/>
              <w:rPr>
                <w:rFonts w:ascii="Arial"/>
                <w:sz w:val="21"/>
              </w:rPr>
            </w:pPr>
            <w:r/>
          </w:p>
          <w:p>
            <w:pPr>
              <w:ind w:left="190"/>
              <w:spacing w:before="51" w:line="95" w:lineRule="exact"/>
              <w:rPr>
                <w:rFonts w:ascii="Calibri" w:hAnsi="Calibri" w:eastAsia="Calibri" w:cs="Calibri"/>
                <w:sz w:val="17"/>
                <w:szCs w:val="17"/>
              </w:rPr>
            </w:pPr>
            <w:r>
              <w:pict>
                <v:shape id="_x0000_s178" style="position:absolute;margin-left:4.24706pt;margin-top:-1.83756pt;mso-position-vertical-relative:text;mso-position-horizontal-relative:text;width:6.15pt;height:10.4pt;z-index:252541952;"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7"/>
                            <w:szCs w:val="17"/>
                          </w:rPr>
                        </w:pPr>
                        <w:r>
                          <w:rPr>
                            <w:rFonts w:ascii="SimSun" w:hAnsi="SimSun" w:eastAsia="SimSun" w:cs="SimSun"/>
                            <w:sz w:val="17"/>
                            <w:szCs w:val="17"/>
                          </w:rPr>
                          <w:t>V</w:t>
                        </w:r>
                      </w:p>
                    </w:txbxContent>
                  </v:textbox>
                </v:shape>
              </w:pict>
            </w:r>
            <w:r>
              <w:rPr>
                <w:rFonts w:ascii="Calibri" w:hAnsi="Calibri" w:eastAsia="Calibri" w:cs="Calibri"/>
                <w:sz w:val="17"/>
                <w:szCs w:val="17"/>
                <w:position w:val="1"/>
              </w:rPr>
              <w:t>₁</w:t>
            </w:r>
          </w:p>
        </w:tc>
        <w:tc>
          <w:tcPr>
            <w:tcW w:w="1577" w:type="dxa"/>
            <w:vAlign w:val="top"/>
          </w:tcPr>
          <w:p>
            <w:pPr>
              <w:ind w:firstLine="240"/>
              <w:spacing w:before="145" w:line="941" w:lineRule="exact"/>
              <w:textAlignment w:val="center"/>
              <w:rPr/>
            </w:pPr>
            <w:r>
              <w:drawing>
                <wp:inline distT="0" distB="0" distL="0" distR="0">
                  <wp:extent cx="596940" cy="596965"/>
                  <wp:effectExtent l="0" t="0" r="0" b="0"/>
                  <wp:docPr id="268" name="IM 268"/>
                  <wp:cNvGraphicFramePr/>
                  <a:graphic>
                    <a:graphicData uri="http://schemas.openxmlformats.org/drawingml/2006/picture">
                      <pic:pic>
                        <pic:nvPicPr>
                          <pic:cNvPr id="268" name="IM 268"/>
                          <pic:cNvPicPr/>
                        </pic:nvPicPr>
                        <pic:blipFill>
                          <a:blip r:embed="rId299"/>
                          <a:stretch>
                            <a:fillRect/>
                          </a:stretch>
                        </pic:blipFill>
                        <pic:spPr>
                          <a:xfrm rot="0">
                            <a:off x="0" y="0"/>
                            <a:ext cx="596940" cy="596965"/>
                          </a:xfrm>
                          <a:prstGeom prst="rect">
                            <a:avLst/>
                          </a:prstGeom>
                        </pic:spPr>
                      </pic:pic>
                    </a:graphicData>
                  </a:graphic>
                </wp:inline>
              </w:drawing>
            </w:r>
          </w:p>
        </w:tc>
        <w:tc>
          <w:tcPr>
            <w:tcW w:w="1566" w:type="dxa"/>
            <w:vAlign w:val="top"/>
          </w:tcPr>
          <w:p>
            <w:pPr>
              <w:ind w:firstLine="273"/>
              <w:spacing w:before="85" w:line="810" w:lineRule="exact"/>
              <w:textAlignment w:val="center"/>
              <w:rPr/>
            </w:pPr>
            <w:r>
              <w:drawing>
                <wp:inline distT="0" distB="0" distL="0" distR="0">
                  <wp:extent cx="641366" cy="514386"/>
                  <wp:effectExtent l="0" t="0" r="0" b="0"/>
                  <wp:docPr id="269" name="IM 269"/>
                  <wp:cNvGraphicFramePr/>
                  <a:graphic>
                    <a:graphicData uri="http://schemas.openxmlformats.org/drawingml/2006/picture">
                      <pic:pic>
                        <pic:nvPicPr>
                          <pic:cNvPr id="269" name="IM 269"/>
                          <pic:cNvPicPr/>
                        </pic:nvPicPr>
                        <pic:blipFill>
                          <a:blip r:embed="rId300"/>
                          <a:stretch>
                            <a:fillRect/>
                          </a:stretch>
                        </pic:blipFill>
                        <pic:spPr>
                          <a:xfrm rot="0">
                            <a:off x="0" y="0"/>
                            <a:ext cx="641366" cy="514386"/>
                          </a:xfrm>
                          <a:prstGeom prst="rect">
                            <a:avLst/>
                          </a:prstGeom>
                        </pic:spPr>
                      </pic:pic>
                    </a:graphicData>
                  </a:graphic>
                </wp:inline>
              </w:drawing>
            </w:r>
          </w:p>
        </w:tc>
        <w:tc>
          <w:tcPr>
            <w:tcW w:w="1542" w:type="dxa"/>
            <w:vAlign w:val="top"/>
          </w:tcPr>
          <w:p>
            <w:pPr>
              <w:ind w:firstLine="217"/>
              <w:spacing w:before="85" w:line="1060" w:lineRule="exact"/>
              <w:textAlignment w:val="center"/>
              <w:rPr/>
            </w:pPr>
            <w:r>
              <w:drawing>
                <wp:inline distT="0" distB="0" distL="0" distR="0">
                  <wp:extent cx="793756" cy="673107"/>
                  <wp:effectExtent l="0" t="0" r="0" b="0"/>
                  <wp:docPr id="270" name="IM 270"/>
                  <wp:cNvGraphicFramePr/>
                  <a:graphic>
                    <a:graphicData uri="http://schemas.openxmlformats.org/drawingml/2006/picture">
                      <pic:pic>
                        <pic:nvPicPr>
                          <pic:cNvPr id="270" name="IM 270"/>
                          <pic:cNvPicPr/>
                        </pic:nvPicPr>
                        <pic:blipFill>
                          <a:blip r:embed="rId301"/>
                          <a:stretch>
                            <a:fillRect/>
                          </a:stretch>
                        </pic:blipFill>
                        <pic:spPr>
                          <a:xfrm rot="0">
                            <a:off x="0" y="0"/>
                            <a:ext cx="793756" cy="673107"/>
                          </a:xfrm>
                          <a:prstGeom prst="rect">
                            <a:avLst/>
                          </a:prstGeom>
                        </pic:spPr>
                      </pic:pic>
                    </a:graphicData>
                  </a:graphic>
                </wp:inline>
              </w:drawing>
            </w:r>
          </w:p>
        </w:tc>
      </w:tr>
    </w:tbl>
    <w:p>
      <w:pPr>
        <w:ind w:left="125"/>
        <w:spacing w:before="172" w:line="230" w:lineRule="auto"/>
        <w:rPr>
          <w:rFonts w:ascii="SimSun" w:hAnsi="SimSun" w:eastAsia="SimSun" w:cs="SimSun"/>
          <w:sz w:val="21"/>
          <w:szCs w:val="21"/>
        </w:rPr>
      </w:pPr>
      <w:r>
        <w:rPr>
          <w:rFonts w:ascii="SimSun" w:hAnsi="SimSun" w:eastAsia="SimSun" w:cs="SimSun"/>
          <w:sz w:val="21"/>
          <w:szCs w:val="21"/>
          <w:spacing w:val="-21"/>
          <w:w w:val="97"/>
        </w:rPr>
        <w:t>心房除极顺序及心房肥大的心电图表现示意图</w:t>
      </w:r>
    </w:p>
    <w:p>
      <w:pPr>
        <w:ind w:left="534"/>
        <w:spacing w:before="1" w:line="184" w:lineRule="auto"/>
        <w:rPr>
          <w:rFonts w:ascii="SimSun" w:hAnsi="SimSun" w:eastAsia="SimSun" w:cs="SimSun"/>
          <w:sz w:val="21"/>
          <w:szCs w:val="21"/>
        </w:rPr>
      </w:pPr>
      <w:r>
        <w:rPr>
          <w:rFonts w:ascii="SimSun" w:hAnsi="SimSun" w:eastAsia="SimSun" w:cs="SimSun"/>
          <w:sz w:val="21"/>
          <w:szCs w:val="21"/>
          <w:spacing w:val="-8"/>
        </w:rPr>
        <w:t>RA:右心房</w:t>
      </w:r>
      <w:r>
        <w:rPr>
          <w:rFonts w:ascii="SimSun" w:hAnsi="SimSun" w:eastAsia="SimSun" w:cs="SimSun"/>
          <w:sz w:val="21"/>
          <w:szCs w:val="21"/>
          <w:spacing w:val="41"/>
        </w:rPr>
        <w:t xml:space="preserve"> </w:t>
      </w:r>
      <w:r>
        <w:rPr>
          <w:rFonts w:ascii="SimSun" w:hAnsi="SimSun" w:eastAsia="SimSun" w:cs="SimSun"/>
          <w:sz w:val="21"/>
          <w:szCs w:val="21"/>
          <w:spacing w:val="-8"/>
        </w:rPr>
        <w:t>LA:左心房</w:t>
      </w:r>
    </w:p>
    <w:p>
      <w:pPr>
        <w:sectPr>
          <w:type w:val="continuous"/>
          <w:pgSz w:w="11230" w:h="15840"/>
          <w:pgMar w:top="400" w:right="994" w:bottom="400" w:left="600" w:header="0" w:footer="0" w:gutter="0"/>
          <w:cols w:equalWidth="0" w:num="2">
            <w:col w:w="3800" w:space="35"/>
            <w:col w:w="5801" w:space="0"/>
          </w:cols>
        </w:sectPr>
        <w:rPr/>
      </w:pPr>
    </w:p>
    <w:p>
      <w:pPr>
        <w:spacing w:line="243" w:lineRule="auto"/>
        <w:rPr>
          <w:rFonts w:ascii="Arial"/>
          <w:sz w:val="21"/>
        </w:rPr>
      </w:pPr>
      <w:r/>
    </w:p>
    <w:p>
      <w:pPr>
        <w:spacing w:line="244" w:lineRule="auto"/>
        <w:rPr>
          <w:rFonts w:ascii="Arial"/>
          <w:sz w:val="21"/>
        </w:rPr>
      </w:pPr>
      <w:r/>
    </w:p>
    <w:p>
      <w:pPr>
        <w:ind w:firstLine="3029"/>
        <w:spacing w:before="1" w:line="3150" w:lineRule="exact"/>
        <w:textAlignment w:val="center"/>
        <w:rPr/>
      </w:pPr>
      <w:r>
        <w:drawing>
          <wp:inline distT="0" distB="0" distL="0" distR="0">
            <wp:extent cx="2914674" cy="2000313"/>
            <wp:effectExtent l="0" t="0" r="0" b="0"/>
            <wp:docPr id="271" name="IM 271"/>
            <wp:cNvGraphicFramePr/>
            <a:graphic>
              <a:graphicData uri="http://schemas.openxmlformats.org/drawingml/2006/picture">
                <pic:pic>
                  <pic:nvPicPr>
                    <pic:cNvPr id="271" name="IM 271"/>
                    <pic:cNvPicPr/>
                  </pic:nvPicPr>
                  <pic:blipFill>
                    <a:blip r:embed="rId302"/>
                    <a:stretch>
                      <a:fillRect/>
                    </a:stretch>
                  </pic:blipFill>
                  <pic:spPr>
                    <a:xfrm rot="0">
                      <a:off x="0" y="0"/>
                      <a:ext cx="2914674" cy="2000313"/>
                    </a:xfrm>
                    <a:prstGeom prst="rect">
                      <a:avLst/>
                    </a:prstGeom>
                  </pic:spPr>
                </pic:pic>
              </a:graphicData>
            </a:graphic>
          </wp:inline>
        </w:drawing>
      </w:r>
    </w:p>
    <w:p>
      <w:pPr>
        <w:ind w:left="4420"/>
        <w:spacing w:before="126" w:line="231" w:lineRule="auto"/>
        <w:rPr>
          <w:rFonts w:ascii="SimHei" w:hAnsi="SimHei" w:eastAsia="SimHei" w:cs="SimHei"/>
          <w:sz w:val="21"/>
          <w:szCs w:val="21"/>
        </w:rPr>
      </w:pPr>
      <w:r>
        <w:rPr>
          <w:rFonts w:ascii="SimHei" w:hAnsi="SimHei" w:eastAsia="SimHei" w:cs="SimHei"/>
          <w:sz w:val="21"/>
          <w:szCs w:val="21"/>
          <w:color w:val="1D6B9F"/>
          <w:spacing w:val="-15"/>
        </w:rPr>
        <w:t>图5-1-31</w:t>
      </w:r>
      <w:r>
        <w:rPr>
          <w:rFonts w:ascii="SimHei" w:hAnsi="SimHei" w:eastAsia="SimHei" w:cs="SimHei"/>
          <w:sz w:val="21"/>
          <w:szCs w:val="21"/>
          <w:color w:val="1D6B9F"/>
          <w:spacing w:val="16"/>
        </w:rPr>
        <w:t xml:space="preserve"> </w:t>
      </w:r>
      <w:r>
        <w:rPr>
          <w:rFonts w:ascii="SimHei" w:hAnsi="SimHei" w:eastAsia="SimHei" w:cs="SimHei"/>
          <w:sz w:val="21"/>
          <w:szCs w:val="21"/>
          <w:spacing w:val="-15"/>
        </w:rPr>
        <w:t>右心房肥大</w:t>
      </w:r>
    </w:p>
    <w:p>
      <w:pPr>
        <w:ind w:left="4390"/>
        <w:spacing w:line="220" w:lineRule="auto"/>
        <w:rPr>
          <w:rFonts w:ascii="SimSun" w:hAnsi="SimSun" w:eastAsia="SimSun" w:cs="SimSun"/>
          <w:sz w:val="21"/>
          <w:szCs w:val="21"/>
        </w:rPr>
      </w:pPr>
      <w:r>
        <w:rPr>
          <w:rFonts w:ascii="SimSun" w:hAnsi="SimSun" w:eastAsia="SimSun" w:cs="SimSun"/>
          <w:sz w:val="21"/>
          <w:szCs w:val="21"/>
          <w:spacing w:val="-11"/>
        </w:rPr>
        <w:t>RA:右心房</w:t>
      </w:r>
      <w:r>
        <w:rPr>
          <w:rFonts w:ascii="SimSun" w:hAnsi="SimSun" w:eastAsia="SimSun" w:cs="SimSun"/>
          <w:sz w:val="21"/>
          <w:szCs w:val="21"/>
          <w:spacing w:val="60"/>
        </w:rPr>
        <w:t xml:space="preserve"> </w:t>
      </w:r>
      <w:r>
        <w:rPr>
          <w:rFonts w:ascii="SimSun" w:hAnsi="SimSun" w:eastAsia="SimSun" w:cs="SimSun"/>
          <w:sz w:val="21"/>
          <w:szCs w:val="21"/>
          <w:spacing w:val="-11"/>
        </w:rPr>
        <w:t>LA:左心房</w:t>
      </w:r>
    </w:p>
    <w:p>
      <w:pPr>
        <w:ind w:left="1483"/>
        <w:spacing w:before="304" w:line="220" w:lineRule="auto"/>
        <w:rPr>
          <w:rFonts w:ascii="SimHei" w:hAnsi="SimHei" w:eastAsia="SimHei" w:cs="SimHei"/>
          <w:sz w:val="21"/>
          <w:szCs w:val="21"/>
        </w:rPr>
      </w:pPr>
      <w:r>
        <w:rPr>
          <w:rFonts w:ascii="SimHei" w:hAnsi="SimHei" w:eastAsia="SimHei" w:cs="SimHei"/>
          <w:sz w:val="21"/>
          <w:szCs w:val="21"/>
          <w:b/>
          <w:bCs/>
          <w:spacing w:val="9"/>
        </w:rPr>
        <w:t>(二)左心房肥大</w:t>
      </w:r>
    </w:p>
    <w:p>
      <w:pPr>
        <w:ind w:left="1059" w:right="93" w:firstLine="420"/>
        <w:spacing w:before="78" w:line="259" w:lineRule="auto"/>
        <w:rPr>
          <w:rFonts w:ascii="SimSun" w:hAnsi="SimSun" w:eastAsia="SimSun" w:cs="SimSun"/>
          <w:sz w:val="21"/>
          <w:szCs w:val="21"/>
        </w:rPr>
      </w:pPr>
      <w:r>
        <w:rPr>
          <w:rFonts w:ascii="SimSun" w:hAnsi="SimSun" w:eastAsia="SimSun" w:cs="SimSun"/>
          <w:sz w:val="21"/>
          <w:szCs w:val="21"/>
          <w:spacing w:val="-19"/>
        </w:rPr>
        <w:t>由于左心房最后除极，当左心房肥大</w:t>
      </w:r>
      <w:r>
        <w:rPr>
          <w:rFonts w:ascii="SimSun" w:hAnsi="SimSun" w:eastAsia="SimSun" w:cs="SimSun"/>
          <w:sz w:val="21"/>
          <w:szCs w:val="21"/>
          <w:spacing w:val="-20"/>
        </w:rPr>
        <w:t>(</w:t>
      </w:r>
      <w:r>
        <w:rPr>
          <w:rFonts w:ascii="SimSun" w:hAnsi="SimSun" w:eastAsia="SimSun" w:cs="SimSun"/>
          <w:sz w:val="21"/>
          <w:szCs w:val="21"/>
          <w:spacing w:val="-19"/>
        </w:rPr>
        <w:t>left</w:t>
      </w:r>
      <w:r>
        <w:rPr>
          <w:rFonts w:ascii="SimSun" w:hAnsi="SimSun" w:eastAsia="SimSun" w:cs="SimSun"/>
          <w:sz w:val="21"/>
          <w:szCs w:val="21"/>
          <w:spacing w:val="-18"/>
        </w:rPr>
        <w:t xml:space="preserve"> </w:t>
      </w:r>
      <w:r>
        <w:rPr>
          <w:rFonts w:ascii="SimSun" w:hAnsi="SimSun" w:eastAsia="SimSun" w:cs="SimSun"/>
          <w:sz w:val="21"/>
          <w:szCs w:val="21"/>
          <w:spacing w:val="-19"/>
        </w:rPr>
        <w:t>atrial</w:t>
      </w:r>
      <w:r>
        <w:rPr>
          <w:rFonts w:ascii="SimSun" w:hAnsi="SimSun" w:eastAsia="SimSun" w:cs="SimSun"/>
          <w:sz w:val="21"/>
          <w:szCs w:val="21"/>
          <w:spacing w:val="-14"/>
        </w:rPr>
        <w:t xml:space="preserve"> </w:t>
      </w:r>
      <w:r>
        <w:rPr>
          <w:rFonts w:ascii="SimSun" w:hAnsi="SimSun" w:eastAsia="SimSun" w:cs="SimSun"/>
          <w:sz w:val="21"/>
          <w:szCs w:val="21"/>
          <w:spacing w:val="-19"/>
        </w:rPr>
        <w:t>enlargement</w:t>
      </w:r>
      <w:r>
        <w:rPr>
          <w:rFonts w:ascii="SimSun" w:hAnsi="SimSun" w:eastAsia="SimSun" w:cs="SimSun"/>
          <w:sz w:val="21"/>
          <w:szCs w:val="21"/>
          <w:spacing w:val="-20"/>
        </w:rPr>
        <w:t>)时，心电图主要表现为心房除极时</w:t>
      </w:r>
      <w:r>
        <w:rPr>
          <w:rFonts w:ascii="SimSun" w:hAnsi="SimSun" w:eastAsia="SimSun" w:cs="SimSun"/>
          <w:sz w:val="21"/>
          <w:szCs w:val="21"/>
        </w:rPr>
        <w:t xml:space="preserve"> </w:t>
      </w:r>
      <w:r>
        <w:rPr>
          <w:rFonts w:ascii="SimSun" w:hAnsi="SimSun" w:eastAsia="SimSun" w:cs="SimSun"/>
          <w:sz w:val="21"/>
          <w:szCs w:val="21"/>
          <w:spacing w:val="-7"/>
        </w:rPr>
        <w:t>间延长(图5-1-30C):</w:t>
      </w:r>
    </w:p>
    <w:p>
      <w:pPr>
        <w:ind w:left="1059" w:firstLine="420"/>
        <w:spacing w:before="69" w:line="255" w:lineRule="auto"/>
        <w:rPr>
          <w:rFonts w:ascii="SimSun" w:hAnsi="SimSun" w:eastAsia="SimSun" w:cs="SimSun"/>
          <w:sz w:val="21"/>
          <w:szCs w:val="21"/>
        </w:rPr>
      </w:pPr>
      <w:r>
        <w:rPr>
          <w:rFonts w:ascii="SimSun" w:hAnsi="SimSun" w:eastAsia="SimSun" w:cs="SimSun"/>
          <w:sz w:val="21"/>
          <w:szCs w:val="21"/>
          <w:spacing w:val="-13"/>
        </w:rPr>
        <w:t>1.P</w:t>
      </w:r>
      <w:r>
        <w:rPr>
          <w:rFonts w:ascii="SimSun" w:hAnsi="SimSun" w:eastAsia="SimSun" w:cs="SimSun"/>
          <w:sz w:val="21"/>
          <w:szCs w:val="21"/>
          <w:spacing w:val="16"/>
        </w:rPr>
        <w:t xml:space="preserve"> </w:t>
      </w:r>
      <w:r>
        <w:rPr>
          <w:rFonts w:ascii="SimSun" w:hAnsi="SimSun" w:eastAsia="SimSun" w:cs="SimSun"/>
          <w:sz w:val="21"/>
          <w:szCs w:val="21"/>
          <w:spacing w:val="-13"/>
        </w:rPr>
        <w:t>波增宽，其时限≥0.12秒，P</w:t>
      </w:r>
      <w:r>
        <w:rPr>
          <w:rFonts w:ascii="SimSun" w:hAnsi="SimSun" w:eastAsia="SimSun" w:cs="SimSun"/>
          <w:sz w:val="21"/>
          <w:szCs w:val="21"/>
          <w:spacing w:val="-46"/>
        </w:rPr>
        <w:t xml:space="preserve"> </w:t>
      </w:r>
      <w:r>
        <w:rPr>
          <w:rFonts w:ascii="SimSun" w:hAnsi="SimSun" w:eastAsia="SimSun" w:cs="SimSun"/>
          <w:sz w:val="21"/>
          <w:szCs w:val="21"/>
          <w:spacing w:val="-13"/>
        </w:rPr>
        <w:t>波常呈双峰型，两峰间距≥0.04秒，以I、Ⅱ、aVL导联明显，</w:t>
      </w:r>
      <w:r>
        <w:rPr>
          <w:rFonts w:ascii="SimSun" w:hAnsi="SimSun" w:eastAsia="SimSun" w:cs="SimSun"/>
          <w:sz w:val="21"/>
          <w:szCs w:val="21"/>
        </w:rPr>
        <w:t xml:space="preserve"> </w:t>
      </w:r>
      <w:r>
        <w:rPr>
          <w:rFonts w:ascii="SimSun" w:hAnsi="SimSun" w:eastAsia="SimSun" w:cs="SimSun"/>
          <w:sz w:val="21"/>
          <w:szCs w:val="21"/>
          <w:spacing w:val="-18"/>
        </w:rPr>
        <w:t>又称“二尖瓣型P</w:t>
      </w:r>
      <w:r>
        <w:rPr>
          <w:rFonts w:ascii="SimSun" w:hAnsi="SimSun" w:eastAsia="SimSun" w:cs="SimSun"/>
          <w:sz w:val="21"/>
          <w:szCs w:val="21"/>
          <w:spacing w:val="-24"/>
        </w:rPr>
        <w:t xml:space="preserve"> </w:t>
      </w:r>
      <w:r>
        <w:rPr>
          <w:rFonts w:ascii="SimSun" w:hAnsi="SimSun" w:eastAsia="SimSun" w:cs="SimSun"/>
          <w:sz w:val="21"/>
          <w:szCs w:val="21"/>
          <w:spacing w:val="-18"/>
        </w:rPr>
        <w:t>波”。</w:t>
      </w:r>
    </w:p>
    <w:p>
      <w:pPr>
        <w:ind w:left="1480"/>
        <w:spacing w:before="77" w:line="219" w:lineRule="auto"/>
        <w:rPr>
          <w:rFonts w:ascii="SimSun" w:hAnsi="SimSun" w:eastAsia="SimSun" w:cs="SimSun"/>
          <w:sz w:val="21"/>
          <w:szCs w:val="21"/>
        </w:rPr>
      </w:pPr>
      <w:r>
        <w:rPr>
          <w:rFonts w:ascii="SimSun" w:hAnsi="SimSun" w:eastAsia="SimSun" w:cs="SimSun"/>
          <w:sz w:val="21"/>
          <w:szCs w:val="21"/>
          <w:spacing w:val="-6"/>
        </w:rPr>
        <w:t>2.PR</w:t>
      </w:r>
      <w:r>
        <w:rPr>
          <w:rFonts w:ascii="SimSun" w:hAnsi="SimSun" w:eastAsia="SimSun" w:cs="SimSun"/>
          <w:sz w:val="21"/>
          <w:szCs w:val="21"/>
          <w:spacing w:val="51"/>
        </w:rPr>
        <w:t xml:space="preserve"> </w:t>
      </w:r>
      <w:r>
        <w:rPr>
          <w:rFonts w:ascii="SimSun" w:hAnsi="SimSun" w:eastAsia="SimSun" w:cs="SimSun"/>
          <w:sz w:val="21"/>
          <w:szCs w:val="21"/>
          <w:spacing w:val="-6"/>
        </w:rPr>
        <w:t>段缩短，P</w:t>
      </w:r>
      <w:r>
        <w:rPr>
          <w:rFonts w:ascii="SimSun" w:hAnsi="SimSun" w:eastAsia="SimSun" w:cs="SimSun"/>
          <w:sz w:val="21"/>
          <w:szCs w:val="21"/>
          <w:spacing w:val="-55"/>
        </w:rPr>
        <w:t xml:space="preserve"> </w:t>
      </w:r>
      <w:r>
        <w:rPr>
          <w:rFonts w:ascii="SimSun" w:hAnsi="SimSun" w:eastAsia="SimSun" w:cs="SimSun"/>
          <w:sz w:val="21"/>
          <w:szCs w:val="21"/>
          <w:spacing w:val="-6"/>
        </w:rPr>
        <w:t>波时间与PR</w:t>
      </w:r>
      <w:r>
        <w:rPr>
          <w:rFonts w:ascii="SimSun" w:hAnsi="SimSun" w:eastAsia="SimSun" w:cs="SimSun"/>
          <w:sz w:val="21"/>
          <w:szCs w:val="21"/>
          <w:spacing w:val="-20"/>
        </w:rPr>
        <w:t xml:space="preserve"> </w:t>
      </w:r>
      <w:r>
        <w:rPr>
          <w:rFonts w:ascii="SimSun" w:hAnsi="SimSun" w:eastAsia="SimSun" w:cs="SimSun"/>
          <w:sz w:val="21"/>
          <w:szCs w:val="21"/>
          <w:spacing w:val="-6"/>
        </w:rPr>
        <w:t>段时间之比&gt;1.6。</w:t>
      </w:r>
    </w:p>
    <w:p>
      <w:pPr>
        <w:ind w:left="1059" w:right="10" w:firstLine="420"/>
        <w:spacing w:before="80" w:line="269" w:lineRule="auto"/>
        <w:rPr>
          <w:rFonts w:ascii="SimSun" w:hAnsi="SimSun" w:eastAsia="SimSun" w:cs="SimSun"/>
          <w:sz w:val="21"/>
          <w:szCs w:val="21"/>
        </w:rPr>
      </w:pPr>
      <w:r>
        <w:rPr>
          <w:rFonts w:ascii="SimSun" w:hAnsi="SimSun" w:eastAsia="SimSun" w:cs="SimSun"/>
          <w:sz w:val="21"/>
          <w:szCs w:val="21"/>
          <w:spacing w:val="-5"/>
        </w:rPr>
        <w:t>3.V</w:t>
      </w:r>
      <w:r>
        <w:rPr>
          <w:rFonts w:ascii="Calibri" w:hAnsi="Calibri" w:eastAsia="Calibri" w:cs="Calibri"/>
          <w:sz w:val="21"/>
          <w:szCs w:val="21"/>
          <w:spacing w:val="-5"/>
        </w:rPr>
        <w:t>₁</w:t>
      </w:r>
      <w:r>
        <w:rPr>
          <w:rFonts w:ascii="Calibri" w:hAnsi="Calibri" w:eastAsia="Calibri" w:cs="Calibri"/>
          <w:sz w:val="21"/>
          <w:szCs w:val="21"/>
          <w:spacing w:val="5"/>
        </w:rPr>
        <w:t xml:space="preserve">  </w:t>
      </w:r>
      <w:r>
        <w:rPr>
          <w:rFonts w:ascii="SimSun" w:hAnsi="SimSun" w:eastAsia="SimSun" w:cs="SimSun"/>
          <w:sz w:val="21"/>
          <w:szCs w:val="21"/>
          <w:spacing w:val="-5"/>
        </w:rPr>
        <w:t>导联上P</w:t>
      </w:r>
      <w:r>
        <w:rPr>
          <w:rFonts w:ascii="SimSun" w:hAnsi="SimSun" w:eastAsia="SimSun" w:cs="SimSun"/>
          <w:sz w:val="21"/>
          <w:szCs w:val="21"/>
          <w:spacing w:val="-35"/>
        </w:rPr>
        <w:t xml:space="preserve"> </w:t>
      </w:r>
      <w:r>
        <w:rPr>
          <w:rFonts w:ascii="SimSun" w:hAnsi="SimSun" w:eastAsia="SimSun" w:cs="SimSun"/>
          <w:sz w:val="21"/>
          <w:szCs w:val="21"/>
          <w:spacing w:val="-5"/>
        </w:rPr>
        <w:t>波常呈先正而后出现深宽的负向波。将V</w:t>
      </w:r>
      <w:r>
        <w:rPr>
          <w:rFonts w:ascii="Calibri" w:hAnsi="Calibri" w:eastAsia="Calibri" w:cs="Calibri"/>
          <w:sz w:val="21"/>
          <w:szCs w:val="21"/>
          <w:spacing w:val="-5"/>
        </w:rPr>
        <w:t>₁</w:t>
      </w:r>
      <w:r>
        <w:rPr>
          <w:rFonts w:ascii="Calibri" w:hAnsi="Calibri" w:eastAsia="Calibri" w:cs="Calibri"/>
          <w:sz w:val="21"/>
          <w:szCs w:val="21"/>
          <w:spacing w:val="29"/>
          <w:w w:val="101"/>
        </w:rPr>
        <w:t xml:space="preserve"> </w:t>
      </w:r>
      <w:r>
        <w:rPr>
          <w:rFonts w:ascii="SimSun" w:hAnsi="SimSun" w:eastAsia="SimSun" w:cs="SimSun"/>
          <w:sz w:val="21"/>
          <w:szCs w:val="21"/>
          <w:spacing w:val="-5"/>
        </w:rPr>
        <w:t>负向P</w:t>
      </w:r>
      <w:r>
        <w:rPr>
          <w:rFonts w:ascii="SimSun" w:hAnsi="SimSun" w:eastAsia="SimSun" w:cs="SimSun"/>
          <w:sz w:val="21"/>
          <w:szCs w:val="21"/>
          <w:spacing w:val="-35"/>
        </w:rPr>
        <w:t xml:space="preserve"> </w:t>
      </w:r>
      <w:r>
        <w:rPr>
          <w:rFonts w:ascii="SimSun" w:hAnsi="SimSun" w:eastAsia="SimSun" w:cs="SimSun"/>
          <w:sz w:val="21"/>
          <w:szCs w:val="21"/>
          <w:spacing w:val="-5"/>
        </w:rPr>
        <w:t>波的时间乘以负向P</w:t>
      </w:r>
      <w:r>
        <w:rPr>
          <w:rFonts w:ascii="SimSun" w:hAnsi="SimSun" w:eastAsia="SimSun" w:cs="SimSun"/>
          <w:sz w:val="21"/>
          <w:szCs w:val="21"/>
          <w:spacing w:val="-46"/>
        </w:rPr>
        <w:t xml:space="preserve"> </w:t>
      </w:r>
      <w:r>
        <w:rPr>
          <w:rFonts w:ascii="SimSun" w:hAnsi="SimSun" w:eastAsia="SimSun" w:cs="SimSun"/>
          <w:sz w:val="21"/>
          <w:szCs w:val="21"/>
          <w:spacing w:val="-5"/>
        </w:rPr>
        <w:t>波振</w:t>
      </w:r>
      <w:r>
        <w:rPr>
          <w:rFonts w:ascii="SimSun" w:hAnsi="SimSun" w:eastAsia="SimSun" w:cs="SimSun"/>
          <w:sz w:val="21"/>
          <w:szCs w:val="21"/>
          <w:spacing w:val="-6"/>
        </w:rPr>
        <w:t>幅，</w:t>
      </w:r>
      <w:r>
        <w:rPr>
          <w:rFonts w:ascii="SimSun" w:hAnsi="SimSun" w:eastAsia="SimSun" w:cs="SimSun"/>
          <w:sz w:val="21"/>
          <w:szCs w:val="21"/>
        </w:rPr>
        <w:t xml:space="preserve"> </w:t>
      </w:r>
      <w:r>
        <w:rPr>
          <w:rFonts w:ascii="SimSun" w:hAnsi="SimSun" w:eastAsia="SimSun" w:cs="SimSun"/>
          <w:sz w:val="21"/>
          <w:szCs w:val="21"/>
          <w:spacing w:val="-15"/>
        </w:rPr>
        <w:t>称为</w:t>
      </w:r>
      <w:r>
        <w:rPr>
          <w:rFonts w:ascii="SimSun" w:hAnsi="SimSun" w:eastAsia="SimSun" w:cs="SimSun"/>
          <w:sz w:val="21"/>
          <w:szCs w:val="21"/>
          <w:spacing w:val="-58"/>
        </w:rPr>
        <w:t xml:space="preserve"> </w:t>
      </w:r>
      <w:r>
        <w:rPr>
          <w:rFonts w:ascii="SimSun" w:hAnsi="SimSun" w:eastAsia="SimSun" w:cs="SimSun"/>
          <w:sz w:val="21"/>
          <w:szCs w:val="21"/>
          <w:spacing w:val="-15"/>
        </w:rPr>
        <w:t>P</w:t>
      </w:r>
      <w:r>
        <w:rPr>
          <w:rFonts w:ascii="SimSun" w:hAnsi="SimSun" w:eastAsia="SimSun" w:cs="SimSun"/>
          <w:sz w:val="21"/>
          <w:szCs w:val="21"/>
          <w:spacing w:val="-46"/>
        </w:rPr>
        <w:t xml:space="preserve"> </w:t>
      </w:r>
      <w:r>
        <w:rPr>
          <w:rFonts w:ascii="SimSun" w:hAnsi="SimSun" w:eastAsia="SimSun" w:cs="SimSun"/>
          <w:sz w:val="21"/>
          <w:szCs w:val="21"/>
          <w:spacing w:val="-15"/>
        </w:rPr>
        <w:t>波终末电势(P-wave</w:t>
      </w:r>
      <w:r>
        <w:rPr>
          <w:rFonts w:ascii="SimSun" w:hAnsi="SimSun" w:eastAsia="SimSun" w:cs="SimSun"/>
          <w:sz w:val="21"/>
          <w:szCs w:val="21"/>
          <w:spacing w:val="-7"/>
        </w:rPr>
        <w:t xml:space="preserve"> </w:t>
      </w:r>
      <w:r>
        <w:rPr>
          <w:rFonts w:ascii="SimSun" w:hAnsi="SimSun" w:eastAsia="SimSun" w:cs="SimSun"/>
          <w:sz w:val="21"/>
          <w:szCs w:val="21"/>
          <w:spacing w:val="-15"/>
        </w:rPr>
        <w:t>terminal</w:t>
      </w:r>
      <w:r>
        <w:rPr>
          <w:rFonts w:ascii="SimSun" w:hAnsi="SimSun" w:eastAsia="SimSun" w:cs="SimSun"/>
          <w:sz w:val="21"/>
          <w:szCs w:val="21"/>
          <w:spacing w:val="-8"/>
        </w:rPr>
        <w:t xml:space="preserve"> </w:t>
      </w:r>
      <w:r>
        <w:rPr>
          <w:rFonts w:ascii="SimSun" w:hAnsi="SimSun" w:eastAsia="SimSun" w:cs="SimSun"/>
          <w:sz w:val="21"/>
          <w:szCs w:val="21"/>
          <w:spacing w:val="-15"/>
        </w:rPr>
        <w:t>force,Ptf)。左心</w:t>
      </w:r>
      <w:r>
        <w:rPr>
          <w:rFonts w:ascii="SimSun" w:hAnsi="SimSun" w:eastAsia="SimSun" w:cs="SimSun"/>
          <w:sz w:val="21"/>
          <w:szCs w:val="21"/>
          <w:spacing w:val="-16"/>
        </w:rPr>
        <w:t>房肥大时，</w:t>
      </w:r>
      <w:r>
        <w:rPr>
          <w:rFonts w:ascii="SimSun" w:hAnsi="SimSun" w:eastAsia="SimSun" w:cs="SimSun"/>
          <w:sz w:val="21"/>
          <w:szCs w:val="21"/>
          <w:spacing w:val="-15"/>
        </w:rPr>
        <w:t>Ptfy</w:t>
      </w:r>
      <w:r>
        <w:rPr>
          <w:rFonts w:ascii="SimSun" w:hAnsi="SimSun" w:eastAsia="SimSun" w:cs="SimSun"/>
          <w:sz w:val="21"/>
          <w:szCs w:val="21"/>
          <w:spacing w:val="-16"/>
        </w:rPr>
        <w:t>(绝对值)≥0.04</w:t>
      </w:r>
      <w:r>
        <w:rPr>
          <w:rFonts w:ascii="SimSun" w:hAnsi="SimSun" w:eastAsia="SimSun" w:cs="SimSun"/>
          <w:sz w:val="21"/>
          <w:szCs w:val="21"/>
          <w:spacing w:val="-15"/>
        </w:rPr>
        <w:t>mm</w:t>
      </w:r>
      <w:r>
        <w:rPr>
          <w:rFonts w:ascii="SimSun" w:hAnsi="SimSun" w:eastAsia="SimSun" w:cs="SimSun"/>
          <w:sz w:val="21"/>
          <w:szCs w:val="21"/>
          <w:spacing w:val="-24"/>
        </w:rPr>
        <w:t xml:space="preserve"> </w:t>
      </w:r>
      <w:r>
        <w:rPr>
          <w:rFonts w:ascii="SimSun" w:hAnsi="SimSun" w:eastAsia="SimSun" w:cs="SimSun"/>
          <w:sz w:val="21"/>
          <w:szCs w:val="21"/>
          <w:spacing w:val="-16"/>
        </w:rPr>
        <w:t>·</w:t>
      </w:r>
      <w:r>
        <w:rPr>
          <w:rFonts w:ascii="SimSun" w:hAnsi="SimSun" w:eastAsia="SimSun" w:cs="SimSun"/>
          <w:sz w:val="21"/>
          <w:szCs w:val="21"/>
          <w:spacing w:val="-88"/>
        </w:rPr>
        <w:t xml:space="preserve"> </w:t>
      </w:r>
      <w:r>
        <w:rPr>
          <w:rFonts w:ascii="SimSun" w:hAnsi="SimSun" w:eastAsia="SimSun" w:cs="SimSun"/>
          <w:sz w:val="21"/>
          <w:szCs w:val="21"/>
          <w:spacing w:val="-16"/>
        </w:rPr>
        <w:t>s</w:t>
      </w:r>
      <w:r>
        <w:rPr>
          <w:rFonts w:ascii="SimSun" w:hAnsi="SimSun" w:eastAsia="SimSun" w:cs="SimSun"/>
          <w:sz w:val="21"/>
          <w:szCs w:val="21"/>
          <w:spacing w:val="-48"/>
        </w:rPr>
        <w:t xml:space="preserve"> </w:t>
      </w:r>
      <w:r>
        <w:rPr>
          <w:rFonts w:ascii="SimSun" w:hAnsi="SimSun" w:eastAsia="SimSun" w:cs="SimSun"/>
          <w:sz w:val="21"/>
          <w:szCs w:val="21"/>
          <w:spacing w:val="-16"/>
        </w:rPr>
        <w:t>(图5-1-</w:t>
      </w:r>
      <w:r>
        <w:rPr>
          <w:rFonts w:ascii="SimSun" w:hAnsi="SimSun" w:eastAsia="SimSun" w:cs="SimSun"/>
          <w:sz w:val="21"/>
          <w:szCs w:val="21"/>
        </w:rPr>
        <w:t xml:space="preserve"> </w:t>
      </w:r>
      <w:r>
        <w:rPr>
          <w:rFonts w:ascii="SimSun" w:hAnsi="SimSun" w:eastAsia="SimSun" w:cs="SimSun"/>
          <w:sz w:val="21"/>
          <w:szCs w:val="21"/>
          <w:spacing w:val="-7"/>
        </w:rPr>
        <w:t>32)。</w:t>
      </w:r>
    </w:p>
    <w:p>
      <w:pPr>
        <w:ind w:left="1059" w:right="91" w:firstLine="420"/>
        <w:spacing w:before="85" w:line="259" w:lineRule="auto"/>
        <w:rPr>
          <w:rFonts w:ascii="SimSun" w:hAnsi="SimSun" w:eastAsia="SimSun" w:cs="SimSun"/>
          <w:sz w:val="21"/>
          <w:szCs w:val="21"/>
        </w:rPr>
      </w:pPr>
      <w:r>
        <w:rPr>
          <w:rFonts w:ascii="SimSun" w:hAnsi="SimSun" w:eastAsia="SimSun" w:cs="SimSun"/>
          <w:sz w:val="21"/>
          <w:szCs w:val="21"/>
          <w:spacing w:val="-12"/>
        </w:rPr>
        <w:t>需要强调：上述P</w:t>
      </w:r>
      <w:r>
        <w:rPr>
          <w:rFonts w:ascii="SimSun" w:hAnsi="SimSun" w:eastAsia="SimSun" w:cs="SimSun"/>
          <w:sz w:val="21"/>
          <w:szCs w:val="21"/>
          <w:spacing w:val="-46"/>
        </w:rPr>
        <w:t xml:space="preserve"> </w:t>
      </w:r>
      <w:r>
        <w:rPr>
          <w:rFonts w:ascii="SimSun" w:hAnsi="SimSun" w:eastAsia="SimSun" w:cs="SimSun"/>
          <w:sz w:val="21"/>
          <w:szCs w:val="21"/>
          <w:spacing w:val="-12"/>
        </w:rPr>
        <w:t>波异常改变并非左心房肥大所特有，心房内传导阻滞</w:t>
      </w:r>
      <w:r>
        <w:rPr>
          <w:rFonts w:ascii="SimSun" w:hAnsi="SimSun" w:eastAsia="SimSun" w:cs="SimSun"/>
          <w:sz w:val="21"/>
          <w:szCs w:val="21"/>
          <w:spacing w:val="-13"/>
        </w:rPr>
        <w:t>、各种原因引起的左心</w:t>
      </w:r>
      <w:r>
        <w:rPr>
          <w:rFonts w:ascii="SimSun" w:hAnsi="SimSun" w:eastAsia="SimSun" w:cs="SimSun"/>
          <w:sz w:val="21"/>
          <w:szCs w:val="21"/>
        </w:rPr>
        <w:t xml:space="preserve"> </w:t>
      </w:r>
      <w:r>
        <w:rPr>
          <w:rFonts w:ascii="SimSun" w:hAnsi="SimSun" w:eastAsia="SimSun" w:cs="SimSun"/>
          <w:sz w:val="21"/>
          <w:szCs w:val="21"/>
          <w:spacing w:val="-10"/>
        </w:rPr>
        <w:t>房负荷增加(例如左心室功能不全)、心房梗</w:t>
      </w:r>
      <w:r>
        <w:rPr>
          <w:rFonts w:ascii="SimSun" w:hAnsi="SimSun" w:eastAsia="SimSun" w:cs="SimSun"/>
          <w:sz w:val="21"/>
          <w:szCs w:val="21"/>
          <w:spacing w:val="-11"/>
        </w:rPr>
        <w:t>死等亦可出现类似的心电图表现。</w:t>
      </w:r>
    </w:p>
    <w:p>
      <w:pPr>
        <w:ind w:left="1483"/>
        <w:spacing w:before="65" w:line="220" w:lineRule="auto"/>
        <w:rPr>
          <w:rFonts w:ascii="SimHei" w:hAnsi="SimHei" w:eastAsia="SimHei" w:cs="SimHei"/>
          <w:sz w:val="21"/>
          <w:szCs w:val="21"/>
        </w:rPr>
      </w:pPr>
      <w:r>
        <w:rPr>
          <w:rFonts w:ascii="SimHei" w:hAnsi="SimHei" w:eastAsia="SimHei" w:cs="SimHei"/>
          <w:sz w:val="21"/>
          <w:szCs w:val="21"/>
          <w:b/>
          <w:bCs/>
          <w:spacing w:val="9"/>
        </w:rPr>
        <w:t>(三)双心房肥大</w:t>
      </w:r>
    </w:p>
    <w:p>
      <w:pPr>
        <w:ind w:left="1480"/>
        <w:spacing w:before="98" w:line="315" w:lineRule="exact"/>
        <w:rPr>
          <w:rFonts w:ascii="SimSun" w:hAnsi="SimSun" w:eastAsia="SimSun" w:cs="SimSun"/>
          <w:sz w:val="21"/>
          <w:szCs w:val="21"/>
        </w:rPr>
      </w:pPr>
      <w:r>
        <w:rPr>
          <w:rFonts w:ascii="SimSun" w:hAnsi="SimSun" w:eastAsia="SimSun" w:cs="SimSun"/>
          <w:sz w:val="21"/>
          <w:szCs w:val="21"/>
          <w:spacing w:val="-14"/>
          <w:position w:val="7"/>
        </w:rPr>
        <w:t>双心房肥大(biatrial</w:t>
      </w:r>
      <w:r>
        <w:rPr>
          <w:rFonts w:ascii="SimSun" w:hAnsi="SimSun" w:eastAsia="SimSun" w:cs="SimSun"/>
          <w:sz w:val="21"/>
          <w:szCs w:val="21"/>
          <w:spacing w:val="-11"/>
          <w:position w:val="7"/>
        </w:rPr>
        <w:t xml:space="preserve"> </w:t>
      </w:r>
      <w:r>
        <w:rPr>
          <w:rFonts w:ascii="SimSun" w:hAnsi="SimSun" w:eastAsia="SimSun" w:cs="SimSun"/>
          <w:sz w:val="21"/>
          <w:szCs w:val="21"/>
          <w:spacing w:val="-14"/>
          <w:position w:val="7"/>
        </w:rPr>
        <w:t>enlargement)的</w:t>
      </w:r>
      <w:r>
        <w:rPr>
          <w:rFonts w:ascii="SimSun" w:hAnsi="SimSun" w:eastAsia="SimSun" w:cs="SimSun"/>
          <w:sz w:val="21"/>
          <w:szCs w:val="21"/>
          <w:spacing w:val="-15"/>
          <w:position w:val="7"/>
        </w:rPr>
        <w:t>心电图表现为(图5-1-33):</w:t>
      </w:r>
    </w:p>
    <w:p>
      <w:pPr>
        <w:ind w:left="1480"/>
        <w:spacing w:before="1" w:line="217" w:lineRule="auto"/>
        <w:rPr>
          <w:rFonts w:ascii="SimSun" w:hAnsi="SimSun" w:eastAsia="SimSun" w:cs="SimSun"/>
          <w:sz w:val="21"/>
          <w:szCs w:val="21"/>
        </w:rPr>
      </w:pPr>
      <w:r>
        <w:rPr>
          <w:rFonts w:ascii="SimSun" w:hAnsi="SimSun" w:eastAsia="SimSun" w:cs="SimSun"/>
          <w:sz w:val="21"/>
          <w:szCs w:val="21"/>
          <w:spacing w:val="-11"/>
        </w:rPr>
        <w:t>1.P</w:t>
      </w:r>
      <w:r>
        <w:rPr>
          <w:rFonts w:ascii="SimSun" w:hAnsi="SimSun" w:eastAsia="SimSun" w:cs="SimSun"/>
          <w:sz w:val="21"/>
          <w:szCs w:val="21"/>
          <w:spacing w:val="32"/>
        </w:rPr>
        <w:t xml:space="preserve"> </w:t>
      </w:r>
      <w:r>
        <w:rPr>
          <w:rFonts w:ascii="SimSun" w:hAnsi="SimSun" w:eastAsia="SimSun" w:cs="SimSun"/>
          <w:sz w:val="21"/>
          <w:szCs w:val="21"/>
          <w:spacing w:val="-11"/>
        </w:rPr>
        <w:t>波增宽≥0.12秒，其振幅≥0.25mV。</w:t>
      </w:r>
    </w:p>
    <w:p>
      <w:pPr>
        <w:ind w:left="1480"/>
        <w:spacing w:before="92" w:line="216" w:lineRule="auto"/>
        <w:rPr>
          <w:rFonts w:ascii="SimSun" w:hAnsi="SimSun" w:eastAsia="SimSun" w:cs="SimSun"/>
          <w:sz w:val="21"/>
          <w:szCs w:val="21"/>
        </w:rPr>
      </w:pPr>
      <w:r>
        <w:rPr>
          <w:rFonts w:ascii="SimSun" w:hAnsi="SimSun" w:eastAsia="SimSun" w:cs="SimSun"/>
          <w:sz w:val="21"/>
          <w:szCs w:val="21"/>
          <w:spacing w:val="-11"/>
        </w:rPr>
        <w:t>2.V,</w:t>
      </w:r>
      <w:r>
        <w:rPr>
          <w:rFonts w:ascii="SimSun" w:hAnsi="SimSun" w:eastAsia="SimSun" w:cs="SimSun"/>
          <w:sz w:val="21"/>
          <w:szCs w:val="21"/>
          <w:spacing w:val="-32"/>
        </w:rPr>
        <w:t xml:space="preserve"> </w:t>
      </w:r>
      <w:r>
        <w:rPr>
          <w:rFonts w:ascii="SimSun" w:hAnsi="SimSun" w:eastAsia="SimSun" w:cs="SimSun"/>
          <w:sz w:val="21"/>
          <w:szCs w:val="21"/>
          <w:spacing w:val="-11"/>
        </w:rPr>
        <w:t>导联</w:t>
      </w:r>
      <w:r>
        <w:rPr>
          <w:rFonts w:ascii="SimSun" w:hAnsi="SimSun" w:eastAsia="SimSun" w:cs="SimSun"/>
          <w:sz w:val="21"/>
          <w:szCs w:val="21"/>
          <w:spacing w:val="-61"/>
        </w:rPr>
        <w:t xml:space="preserve"> </w:t>
      </w:r>
      <w:r>
        <w:rPr>
          <w:rFonts w:ascii="SimSun" w:hAnsi="SimSun" w:eastAsia="SimSun" w:cs="SimSun"/>
          <w:sz w:val="21"/>
          <w:szCs w:val="21"/>
          <w:spacing w:val="-11"/>
        </w:rPr>
        <w:t>P</w:t>
      </w:r>
      <w:r>
        <w:rPr>
          <w:rFonts w:ascii="SimSun" w:hAnsi="SimSun" w:eastAsia="SimSun" w:cs="SimSun"/>
          <w:sz w:val="21"/>
          <w:szCs w:val="21"/>
          <w:spacing w:val="-45"/>
        </w:rPr>
        <w:t xml:space="preserve"> </w:t>
      </w:r>
      <w:r>
        <w:rPr>
          <w:rFonts w:ascii="SimSun" w:hAnsi="SimSun" w:eastAsia="SimSun" w:cs="SimSun"/>
          <w:sz w:val="21"/>
          <w:szCs w:val="21"/>
          <w:spacing w:val="-11"/>
        </w:rPr>
        <w:t>波高大双相，上下振幅均超过正常范围。</w:t>
      </w:r>
    </w:p>
    <w:p>
      <w:pPr>
        <w:ind w:right="89"/>
        <w:spacing w:before="94" w:line="184" w:lineRule="auto"/>
        <w:jc w:val="right"/>
        <w:rPr>
          <w:rFonts w:ascii="SimSun" w:hAnsi="SimSun" w:eastAsia="SimSun" w:cs="SimSun"/>
          <w:sz w:val="21"/>
          <w:szCs w:val="21"/>
        </w:rPr>
      </w:pPr>
      <w:r>
        <w:pict>
          <v:shape id="_x0000_s179" style="position:absolute;margin-left:20.4998pt;margin-top:5.40114pt;mso-position-vertical-relative:text;mso-position-horizontal-relative:text;width:22.35pt;height:15.05pt;z-index:252540928;"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21"/>
                      <w:szCs w:val="21"/>
                    </w:rPr>
                  </w:pPr>
                  <w:r>
                    <w:rPr>
                      <w:rFonts w:ascii="SimSun" w:hAnsi="SimSun" w:eastAsia="SimSun" w:cs="SimSun"/>
                      <w:sz w:val="21"/>
                      <w:szCs w:val="21"/>
                      <w:color w:val="0580DF"/>
                      <w:spacing w:val="-4"/>
                    </w:rPr>
                    <w:t>艺记</w:t>
                  </w:r>
                </w:p>
              </w:txbxContent>
            </v:textbox>
          </v:shape>
        </w:pict>
      </w:r>
      <w:r>
        <w:rPr>
          <w:rFonts w:ascii="SimSun" w:hAnsi="SimSun" w:eastAsia="SimSun" w:cs="SimSun"/>
          <w:sz w:val="21"/>
          <w:szCs w:val="21"/>
          <w:spacing w:val="-14"/>
        </w:rPr>
        <w:t>需要指出的是，上述所谓“肺型P</w:t>
      </w:r>
      <w:r>
        <w:rPr>
          <w:rFonts w:ascii="SimSun" w:hAnsi="SimSun" w:eastAsia="SimSun" w:cs="SimSun"/>
          <w:sz w:val="21"/>
          <w:szCs w:val="21"/>
          <w:spacing w:val="-27"/>
        </w:rPr>
        <w:t xml:space="preserve"> </w:t>
      </w:r>
      <w:r>
        <w:rPr>
          <w:rFonts w:ascii="SimSun" w:hAnsi="SimSun" w:eastAsia="SimSun" w:cs="SimSun"/>
          <w:sz w:val="21"/>
          <w:szCs w:val="21"/>
          <w:spacing w:val="-14"/>
        </w:rPr>
        <w:t>波”及“二尖瓣型P</w:t>
      </w:r>
      <w:r>
        <w:rPr>
          <w:rFonts w:ascii="SimSun" w:hAnsi="SimSun" w:eastAsia="SimSun" w:cs="SimSun"/>
          <w:sz w:val="21"/>
          <w:szCs w:val="21"/>
          <w:spacing w:val="-36"/>
        </w:rPr>
        <w:t xml:space="preserve"> </w:t>
      </w:r>
      <w:r>
        <w:rPr>
          <w:rFonts w:ascii="SimSun" w:hAnsi="SimSun" w:eastAsia="SimSun" w:cs="SimSun"/>
          <w:sz w:val="21"/>
          <w:szCs w:val="21"/>
          <w:spacing w:val="-14"/>
        </w:rPr>
        <w:t>波”,并非慢性肺源性心脏病及二尖瓣疾</w:t>
      </w:r>
    </w:p>
    <w:p>
      <w:pPr>
        <w:sectPr>
          <w:type w:val="continuous"/>
          <w:pgSz w:w="11230" w:h="15840"/>
          <w:pgMar w:top="400" w:right="994" w:bottom="400" w:left="600" w:header="0" w:footer="0" w:gutter="0"/>
          <w:cols w:equalWidth="0" w:num="1">
            <w:col w:w="9635" w:space="0"/>
          </w:cols>
        </w:sectPr>
        <w:rPr/>
      </w:pPr>
    </w:p>
    <w:p>
      <w:pPr>
        <w:ind w:right="198"/>
        <w:spacing w:before="246" w:line="222" w:lineRule="auto"/>
        <w:jc w:val="right"/>
        <w:rPr>
          <w:rFonts w:ascii="Times New Roman" w:hAnsi="Times New Roman" w:eastAsia="Times New Roman" w:cs="Times New Roman"/>
          <w:sz w:val="19"/>
          <w:szCs w:val="19"/>
        </w:rPr>
      </w:pPr>
      <w:r>
        <w:drawing>
          <wp:anchor distT="0" distB="0" distL="0" distR="0" simplePos="0" relativeHeight="252551168" behindDoc="0" locked="0" layoutInCell="0" allowOverlap="1">
            <wp:simplePos x="0" y="0"/>
            <wp:positionH relativeFrom="page">
              <wp:posOffset>1962179</wp:posOffset>
            </wp:positionH>
            <wp:positionV relativeFrom="page">
              <wp:posOffset>806482</wp:posOffset>
            </wp:positionV>
            <wp:extent cx="1403319" cy="2920959"/>
            <wp:effectExtent l="0" t="0" r="0" b="0"/>
            <wp:wrapNone/>
            <wp:docPr id="272" name="IM 272"/>
            <wp:cNvGraphicFramePr/>
            <a:graphic>
              <a:graphicData uri="http://schemas.openxmlformats.org/drawingml/2006/picture">
                <pic:pic>
                  <pic:nvPicPr>
                    <pic:cNvPr id="272" name="IM 272"/>
                    <pic:cNvPicPr/>
                  </pic:nvPicPr>
                  <pic:blipFill>
                    <a:blip r:embed="rId303"/>
                    <a:stretch>
                      <a:fillRect/>
                    </a:stretch>
                  </pic:blipFill>
                  <pic:spPr>
                    <a:xfrm rot="0">
                      <a:off x="0" y="0"/>
                      <a:ext cx="1403319" cy="2920959"/>
                    </a:xfrm>
                    <a:prstGeom prst="rect">
                      <a:avLst/>
                    </a:prstGeom>
                  </pic:spPr>
                </pic:pic>
              </a:graphicData>
            </a:graphic>
          </wp:anchor>
        </w:drawing>
      </w:r>
      <w:r>
        <w:drawing>
          <wp:anchor distT="0" distB="0" distL="0" distR="0" simplePos="0" relativeHeight="252552192" behindDoc="0" locked="0" layoutInCell="0" allowOverlap="1">
            <wp:simplePos x="0" y="0"/>
            <wp:positionH relativeFrom="page">
              <wp:posOffset>6229328</wp:posOffset>
            </wp:positionH>
            <wp:positionV relativeFrom="page">
              <wp:posOffset>9175775</wp:posOffset>
            </wp:positionV>
            <wp:extent cx="552442" cy="431807"/>
            <wp:effectExtent l="0" t="0" r="0" b="0"/>
            <wp:wrapNone/>
            <wp:docPr id="273" name="IM 273"/>
            <wp:cNvGraphicFramePr/>
            <a:graphic>
              <a:graphicData uri="http://schemas.openxmlformats.org/drawingml/2006/picture">
                <pic:pic>
                  <pic:nvPicPr>
                    <pic:cNvPr id="273" name="IM 273"/>
                    <pic:cNvPicPr/>
                  </pic:nvPicPr>
                  <pic:blipFill>
                    <a:blip r:embed="rId304"/>
                    <a:stretch>
                      <a:fillRect/>
                    </a:stretch>
                  </pic:blipFill>
                  <pic:spPr>
                    <a:xfrm rot="0">
                      <a:off x="0" y="0"/>
                      <a:ext cx="552442" cy="431807"/>
                    </a:xfrm>
                    <a:prstGeom prst="rect">
                      <a:avLst/>
                    </a:prstGeom>
                  </pic:spPr>
                </pic:pic>
              </a:graphicData>
            </a:graphic>
          </wp:anchor>
        </w:drawing>
      </w:r>
      <w:r>
        <w:rPr>
          <w:rFonts w:ascii="SimHei" w:hAnsi="SimHei" w:eastAsia="SimHei" w:cs="SimHei"/>
          <w:sz w:val="19"/>
          <w:szCs w:val="19"/>
          <w:color w:val="1D63AA"/>
          <w:spacing w:val="-9"/>
        </w:rPr>
        <w:t>第</w:t>
      </w:r>
      <w:r>
        <w:rPr>
          <w:rFonts w:ascii="SimHei" w:hAnsi="SimHei" w:eastAsia="SimHei" w:cs="SimHei"/>
          <w:sz w:val="19"/>
          <w:szCs w:val="19"/>
          <w:color w:val="1D63AA"/>
          <w:spacing w:val="2"/>
        </w:rPr>
        <w:t xml:space="preserve"> </w:t>
      </w:r>
      <w:r>
        <w:rPr>
          <w:rFonts w:ascii="SimHei" w:hAnsi="SimHei" w:eastAsia="SimHei" w:cs="SimHei"/>
          <w:sz w:val="19"/>
          <w:szCs w:val="19"/>
          <w:color w:val="1D63AA"/>
          <w:spacing w:val="-9"/>
        </w:rPr>
        <w:t>一</w:t>
      </w:r>
      <w:r>
        <w:rPr>
          <w:rFonts w:ascii="SimHei" w:hAnsi="SimHei" w:eastAsia="SimHei" w:cs="SimHei"/>
          <w:sz w:val="19"/>
          <w:szCs w:val="19"/>
          <w:color w:val="1D63AA"/>
          <w:spacing w:val="-3"/>
        </w:rPr>
        <w:t xml:space="preserve"> </w:t>
      </w:r>
      <w:r>
        <w:rPr>
          <w:rFonts w:ascii="SimHei" w:hAnsi="SimHei" w:eastAsia="SimHei" w:cs="SimHei"/>
          <w:sz w:val="19"/>
          <w:szCs w:val="19"/>
          <w:color w:val="1D63AA"/>
          <w:spacing w:val="-9"/>
        </w:rPr>
        <w:t>章</w:t>
      </w:r>
      <w:r>
        <w:rPr>
          <w:rFonts w:ascii="SimHei" w:hAnsi="SimHei" w:eastAsia="SimHei" w:cs="SimHei"/>
          <w:sz w:val="19"/>
          <w:szCs w:val="19"/>
          <w:color w:val="1D63AA"/>
          <w:spacing w:val="-2"/>
        </w:rPr>
        <w:t xml:space="preserve"> </w:t>
      </w:r>
      <w:r>
        <w:rPr>
          <w:rFonts w:ascii="SimHei" w:hAnsi="SimHei" w:eastAsia="SimHei" w:cs="SimHei"/>
          <w:sz w:val="19"/>
          <w:szCs w:val="19"/>
          <w:color w:val="1D63AA"/>
          <w:spacing w:val="-9"/>
        </w:rPr>
        <w:t>心</w:t>
      </w:r>
      <w:r>
        <w:rPr>
          <w:rFonts w:ascii="SimHei" w:hAnsi="SimHei" w:eastAsia="SimHei" w:cs="SimHei"/>
          <w:sz w:val="19"/>
          <w:szCs w:val="19"/>
          <w:color w:val="1D63AA"/>
          <w:spacing w:val="8"/>
        </w:rPr>
        <w:t xml:space="preserve"> </w:t>
      </w:r>
      <w:r>
        <w:rPr>
          <w:rFonts w:ascii="SimHei" w:hAnsi="SimHei" w:eastAsia="SimHei" w:cs="SimHei"/>
          <w:sz w:val="19"/>
          <w:szCs w:val="19"/>
          <w:color w:val="1D63AA"/>
          <w:spacing w:val="-9"/>
        </w:rPr>
        <w:t>电</w:t>
      </w:r>
      <w:r>
        <w:rPr>
          <w:rFonts w:ascii="SimHei" w:hAnsi="SimHei" w:eastAsia="SimHei" w:cs="SimHei"/>
          <w:sz w:val="19"/>
          <w:szCs w:val="19"/>
          <w:color w:val="1D63AA"/>
          <w:spacing w:val="68"/>
        </w:rPr>
        <w:t xml:space="preserve"> </w:t>
      </w:r>
      <w:r>
        <w:rPr>
          <w:rFonts w:ascii="SimHei" w:hAnsi="SimHei" w:eastAsia="SimHei" w:cs="SimHei"/>
          <w:sz w:val="19"/>
          <w:szCs w:val="19"/>
          <w:color w:val="1D63AA"/>
          <w:spacing w:val="-9"/>
        </w:rPr>
        <w:t>图</w:t>
      </w:r>
      <w:r>
        <w:rPr>
          <w:rFonts w:ascii="SimHei" w:hAnsi="SimHei" w:eastAsia="SimHei" w:cs="SimHei"/>
          <w:sz w:val="19"/>
          <w:szCs w:val="19"/>
          <w:color w:val="1D63AA"/>
          <w:spacing w:val="14"/>
        </w:rPr>
        <w:t xml:space="preserve">      </w:t>
      </w:r>
      <w:r>
        <w:rPr>
          <w:rFonts w:ascii="Times New Roman" w:hAnsi="Times New Roman" w:eastAsia="Times New Roman" w:cs="Times New Roman"/>
          <w:sz w:val="19"/>
          <w:szCs w:val="19"/>
          <w:b/>
          <w:bCs/>
          <w:color w:val="20578E"/>
          <w:spacing w:val="-9"/>
        </w:rPr>
        <w:t>495</w:t>
      </w:r>
    </w:p>
    <w:p>
      <w:pPr>
        <w:spacing w:line="340" w:lineRule="auto"/>
        <w:rPr>
          <w:rFonts w:ascii="Arial"/>
          <w:sz w:val="21"/>
        </w:rPr>
      </w:pPr>
      <w:r/>
    </w:p>
    <w:p>
      <w:pPr>
        <w:ind w:left="5340"/>
        <w:spacing w:before="62" w:line="214" w:lineRule="auto"/>
        <w:rPr>
          <w:rFonts w:ascii="SimSun" w:hAnsi="SimSun" w:eastAsia="SimSun" w:cs="SimSun"/>
          <w:sz w:val="19"/>
          <w:szCs w:val="19"/>
        </w:rPr>
      </w:pPr>
      <w:r>
        <w:rPr>
          <w:rFonts w:ascii="SimSun" w:hAnsi="SimSun" w:eastAsia="SimSun" w:cs="SimSun"/>
          <w:sz w:val="19"/>
          <w:szCs w:val="19"/>
          <w:spacing w:val="-21"/>
        </w:rPr>
        <w:t>Ⅱ导联</w:t>
      </w:r>
    </w:p>
    <w:p>
      <w:pPr>
        <w:ind w:firstLine="4810"/>
        <w:spacing w:line="1440" w:lineRule="exact"/>
        <w:textAlignment w:val="center"/>
        <w:rPr/>
      </w:pPr>
      <w:r>
        <w:drawing>
          <wp:inline distT="0" distB="0" distL="0" distR="0">
            <wp:extent cx="939801" cy="914409"/>
            <wp:effectExtent l="0" t="0" r="0" b="0"/>
            <wp:docPr id="274" name="IM 274"/>
            <wp:cNvGraphicFramePr/>
            <a:graphic>
              <a:graphicData uri="http://schemas.openxmlformats.org/drawingml/2006/picture">
                <pic:pic>
                  <pic:nvPicPr>
                    <pic:cNvPr id="274" name="IM 274"/>
                    <pic:cNvPicPr/>
                  </pic:nvPicPr>
                  <pic:blipFill>
                    <a:blip r:embed="rId305"/>
                    <a:stretch>
                      <a:fillRect/>
                    </a:stretch>
                  </pic:blipFill>
                  <pic:spPr>
                    <a:xfrm rot="0">
                      <a:off x="0" y="0"/>
                      <a:ext cx="939801" cy="914409"/>
                    </a:xfrm>
                    <a:prstGeom prst="rect">
                      <a:avLst/>
                    </a:prstGeom>
                  </pic:spPr>
                </pic:pic>
              </a:graphicData>
            </a:graphic>
          </wp:inline>
        </w:drawing>
      </w:r>
    </w:p>
    <w:p>
      <w:pPr>
        <w:spacing w:line="457" w:lineRule="auto"/>
        <w:rPr>
          <w:rFonts w:ascii="Arial"/>
          <w:sz w:val="21"/>
        </w:rPr>
      </w:pPr>
      <w:r/>
    </w:p>
    <w:p>
      <w:pPr>
        <w:ind w:firstLine="4580"/>
        <w:spacing w:line="2380" w:lineRule="exact"/>
        <w:textAlignment w:val="center"/>
        <w:rPr/>
      </w:pPr>
      <w:r>
        <w:drawing>
          <wp:inline distT="0" distB="0" distL="0" distR="0">
            <wp:extent cx="1231888" cy="1511274"/>
            <wp:effectExtent l="0" t="0" r="0" b="0"/>
            <wp:docPr id="275" name="IM 275"/>
            <wp:cNvGraphicFramePr/>
            <a:graphic>
              <a:graphicData uri="http://schemas.openxmlformats.org/drawingml/2006/picture">
                <pic:pic>
                  <pic:nvPicPr>
                    <pic:cNvPr id="275" name="IM 275"/>
                    <pic:cNvPicPr/>
                  </pic:nvPicPr>
                  <pic:blipFill>
                    <a:blip r:embed="rId306"/>
                    <a:stretch>
                      <a:fillRect/>
                    </a:stretch>
                  </pic:blipFill>
                  <pic:spPr>
                    <a:xfrm rot="0">
                      <a:off x="0" y="0"/>
                      <a:ext cx="1231888" cy="1511274"/>
                    </a:xfrm>
                    <a:prstGeom prst="rect">
                      <a:avLst/>
                    </a:prstGeom>
                  </pic:spPr>
                </pic:pic>
              </a:graphicData>
            </a:graphic>
          </wp:inline>
        </w:drawing>
      </w:r>
    </w:p>
    <w:p>
      <w:pPr>
        <w:ind w:left="3300"/>
        <w:spacing w:before="236" w:line="272" w:lineRule="exact"/>
        <w:rPr>
          <w:rFonts w:ascii="SimSun" w:hAnsi="SimSun" w:eastAsia="SimSun" w:cs="SimSun"/>
          <w:sz w:val="19"/>
          <w:szCs w:val="19"/>
        </w:rPr>
      </w:pPr>
      <w:r>
        <w:rPr>
          <w:rFonts w:ascii="SimSun" w:hAnsi="SimSun" w:eastAsia="SimSun" w:cs="SimSun"/>
          <w:sz w:val="19"/>
          <w:szCs w:val="19"/>
          <w:color w:val="1D629F"/>
          <w:spacing w:val="-5"/>
          <w:position w:val="5"/>
        </w:rPr>
        <w:t>图5-1-32</w:t>
      </w:r>
      <w:r>
        <w:rPr>
          <w:rFonts w:ascii="SimSun" w:hAnsi="SimSun" w:eastAsia="SimSun" w:cs="SimSun"/>
          <w:sz w:val="19"/>
          <w:szCs w:val="19"/>
          <w:color w:val="1D629F"/>
          <w:spacing w:val="68"/>
          <w:position w:val="5"/>
        </w:rPr>
        <w:t xml:space="preserve"> </w:t>
      </w:r>
      <w:r>
        <w:rPr>
          <w:rFonts w:ascii="SimSun" w:hAnsi="SimSun" w:eastAsia="SimSun" w:cs="SimSun"/>
          <w:sz w:val="19"/>
          <w:szCs w:val="19"/>
          <w:spacing w:val="-5"/>
          <w:position w:val="5"/>
        </w:rPr>
        <w:t>左心房肥大</w:t>
      </w:r>
    </w:p>
    <w:p>
      <w:pPr>
        <w:ind w:left="3300"/>
        <w:spacing w:line="220" w:lineRule="auto"/>
        <w:rPr>
          <w:rFonts w:ascii="SimSun" w:hAnsi="SimSun" w:eastAsia="SimSun" w:cs="SimSun"/>
          <w:sz w:val="19"/>
          <w:szCs w:val="19"/>
        </w:rPr>
      </w:pPr>
      <w:r>
        <w:rPr>
          <w:rFonts w:ascii="SimSun" w:hAnsi="SimSun" w:eastAsia="SimSun" w:cs="SimSun"/>
          <w:sz w:val="19"/>
          <w:szCs w:val="19"/>
          <w:spacing w:val="-1"/>
        </w:rPr>
        <w:t>RA</w:t>
      </w:r>
      <w:r>
        <w:rPr>
          <w:rFonts w:ascii="SimSun" w:hAnsi="SimSun" w:eastAsia="SimSun" w:cs="SimSun"/>
          <w:sz w:val="19"/>
          <w:szCs w:val="19"/>
          <w:spacing w:val="-15"/>
        </w:rPr>
        <w:t xml:space="preserve"> </w:t>
      </w:r>
      <w:r>
        <w:rPr>
          <w:rFonts w:ascii="SimSun" w:hAnsi="SimSun" w:eastAsia="SimSun" w:cs="SimSun"/>
          <w:sz w:val="19"/>
          <w:szCs w:val="19"/>
          <w:spacing w:val="-1"/>
        </w:rPr>
        <w:t>右心房</w:t>
      </w:r>
      <w:r>
        <w:rPr>
          <w:rFonts w:ascii="SimSun" w:hAnsi="SimSun" w:eastAsia="SimSun" w:cs="SimSun"/>
          <w:sz w:val="19"/>
          <w:szCs w:val="19"/>
          <w:spacing w:val="64"/>
        </w:rPr>
        <w:t xml:space="preserve"> </w:t>
      </w:r>
      <w:r>
        <w:rPr>
          <w:rFonts w:ascii="SimSun" w:hAnsi="SimSun" w:eastAsia="SimSun" w:cs="SimSun"/>
          <w:sz w:val="19"/>
          <w:szCs w:val="19"/>
          <w:spacing w:val="-1"/>
        </w:rPr>
        <w:t>LA:左心房</w:t>
      </w:r>
    </w:p>
    <w:p>
      <w:pPr>
        <w:ind w:firstLine="1200"/>
        <w:spacing w:before="235" w:line="3230" w:lineRule="exact"/>
        <w:textAlignment w:val="center"/>
        <w:rPr/>
      </w:pPr>
      <w:r>
        <w:drawing>
          <wp:inline distT="0" distB="0" distL="0" distR="0">
            <wp:extent cx="3835435" cy="2051008"/>
            <wp:effectExtent l="0" t="0" r="0" b="0"/>
            <wp:docPr id="276" name="IM 276"/>
            <wp:cNvGraphicFramePr/>
            <a:graphic>
              <a:graphicData uri="http://schemas.openxmlformats.org/drawingml/2006/picture">
                <pic:pic>
                  <pic:nvPicPr>
                    <pic:cNvPr id="276" name="IM 276"/>
                    <pic:cNvPicPr/>
                  </pic:nvPicPr>
                  <pic:blipFill>
                    <a:blip r:embed="rId307"/>
                    <a:stretch>
                      <a:fillRect/>
                    </a:stretch>
                  </pic:blipFill>
                  <pic:spPr>
                    <a:xfrm rot="0">
                      <a:off x="0" y="0"/>
                      <a:ext cx="3835435" cy="2051008"/>
                    </a:xfrm>
                    <a:prstGeom prst="rect">
                      <a:avLst/>
                    </a:prstGeom>
                  </pic:spPr>
                </pic:pic>
              </a:graphicData>
            </a:graphic>
          </wp:inline>
        </w:drawing>
      </w:r>
    </w:p>
    <w:p>
      <w:pPr>
        <w:ind w:left="3300"/>
        <w:spacing w:before="145" w:line="220" w:lineRule="auto"/>
        <w:rPr>
          <w:rFonts w:ascii="SimHei" w:hAnsi="SimHei" w:eastAsia="SimHei" w:cs="SimHei"/>
          <w:sz w:val="19"/>
          <w:szCs w:val="19"/>
        </w:rPr>
      </w:pPr>
      <w:r>
        <w:rPr>
          <w:rFonts w:ascii="SimHei" w:hAnsi="SimHei" w:eastAsia="SimHei" w:cs="SimHei"/>
          <w:sz w:val="19"/>
          <w:szCs w:val="19"/>
          <w:color w:val="277CC6"/>
          <w:spacing w:val="-3"/>
        </w:rPr>
        <w:t>图5-1-33</w:t>
      </w:r>
      <w:r>
        <w:rPr>
          <w:rFonts w:ascii="SimHei" w:hAnsi="SimHei" w:eastAsia="SimHei" w:cs="SimHei"/>
          <w:sz w:val="19"/>
          <w:szCs w:val="19"/>
          <w:color w:val="277CC6"/>
          <w:spacing w:val="61"/>
        </w:rPr>
        <w:t xml:space="preserve"> </w:t>
      </w:r>
      <w:r>
        <w:rPr>
          <w:rFonts w:ascii="SimHei" w:hAnsi="SimHei" w:eastAsia="SimHei" w:cs="SimHei"/>
          <w:sz w:val="19"/>
          <w:szCs w:val="19"/>
          <w:spacing w:val="-3"/>
        </w:rPr>
        <w:t>双心房肥大</w:t>
      </w:r>
    </w:p>
    <w:p>
      <w:pPr>
        <w:spacing w:line="302"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7"/>
        </w:rPr>
        <w:t>病所特有，故不能称为具有特异性的病因学诊断意义的心</w:t>
      </w:r>
      <w:r>
        <w:rPr>
          <w:rFonts w:ascii="SimSun" w:hAnsi="SimSun" w:eastAsia="SimSun" w:cs="SimSun"/>
          <w:sz w:val="19"/>
          <w:szCs w:val="19"/>
          <w:spacing w:val="6"/>
        </w:rPr>
        <w:t>电图改变。</w:t>
      </w:r>
    </w:p>
    <w:p>
      <w:pPr>
        <w:ind w:left="403"/>
        <w:spacing w:before="235" w:line="223" w:lineRule="auto"/>
        <w:outlineLvl w:val="2"/>
        <w:rPr>
          <w:rFonts w:ascii="SimHei" w:hAnsi="SimHei" w:eastAsia="SimHei" w:cs="SimHei"/>
          <w:sz w:val="26"/>
          <w:szCs w:val="26"/>
        </w:rPr>
      </w:pPr>
      <w:r>
        <w:rPr>
          <w:rFonts w:ascii="SimHei" w:hAnsi="SimHei" w:eastAsia="SimHei" w:cs="SimHei"/>
          <w:sz w:val="26"/>
          <w:szCs w:val="26"/>
          <w:b/>
          <w:bCs/>
          <w:color w:val="005DAF"/>
          <w:spacing w:val="-23"/>
        </w:rPr>
        <w:t>二、心室肥厚</w:t>
      </w:r>
    </w:p>
    <w:p>
      <w:pPr>
        <w:ind w:left="400"/>
        <w:spacing w:before="185" w:line="350" w:lineRule="exact"/>
        <w:rPr>
          <w:rFonts w:ascii="SimSun" w:hAnsi="SimSun" w:eastAsia="SimSun" w:cs="SimSun"/>
          <w:sz w:val="19"/>
          <w:szCs w:val="19"/>
        </w:rPr>
      </w:pPr>
      <w:r>
        <w:rPr>
          <w:rFonts w:ascii="SimSun" w:hAnsi="SimSun" w:eastAsia="SimSun" w:cs="SimSun"/>
          <w:sz w:val="19"/>
          <w:szCs w:val="19"/>
          <w:spacing w:val="10"/>
          <w:position w:val="12"/>
        </w:rPr>
        <w:t>心室肥厚是由于心室舒张期或(和)收缩期负荷过重所致，是器质性心脏病的常见后果。当心</w:t>
      </w:r>
    </w:p>
    <w:p>
      <w:pPr>
        <w:spacing w:line="218" w:lineRule="auto"/>
        <w:rPr>
          <w:rFonts w:ascii="SimSun" w:hAnsi="SimSun" w:eastAsia="SimSun" w:cs="SimSun"/>
          <w:sz w:val="19"/>
          <w:szCs w:val="19"/>
        </w:rPr>
      </w:pPr>
      <w:r>
        <w:rPr>
          <w:rFonts w:ascii="SimSun" w:hAnsi="SimSun" w:eastAsia="SimSun" w:cs="SimSun"/>
          <w:sz w:val="19"/>
          <w:szCs w:val="19"/>
          <w:spacing w:val="6"/>
        </w:rPr>
        <w:t>室肥厚达到一定程度时可引起心电图发生变化。</w:t>
      </w:r>
      <w:r>
        <w:rPr>
          <w:rFonts w:ascii="SimSun" w:hAnsi="SimSun" w:eastAsia="SimSun" w:cs="SimSun"/>
          <w:sz w:val="19"/>
          <w:szCs w:val="19"/>
          <w:spacing w:val="49"/>
        </w:rPr>
        <w:t xml:space="preserve"> </w:t>
      </w:r>
      <w:r>
        <w:rPr>
          <w:rFonts w:ascii="SimSun" w:hAnsi="SimSun" w:eastAsia="SimSun" w:cs="SimSun"/>
          <w:sz w:val="19"/>
          <w:szCs w:val="19"/>
          <w:spacing w:val="6"/>
        </w:rPr>
        <w:t>一般认为其心电的改变与下列因</w:t>
      </w:r>
      <w:r>
        <w:rPr>
          <w:rFonts w:ascii="SimSun" w:hAnsi="SimSun" w:eastAsia="SimSun" w:cs="SimSun"/>
          <w:sz w:val="19"/>
          <w:szCs w:val="19"/>
          <w:spacing w:val="5"/>
        </w:rPr>
        <w:t>素有关：</w:t>
      </w:r>
    </w:p>
    <w:p>
      <w:pPr>
        <w:ind w:left="400"/>
        <w:spacing w:before="96" w:line="219" w:lineRule="auto"/>
        <w:rPr>
          <w:rFonts w:ascii="SimSun" w:hAnsi="SimSun" w:eastAsia="SimSun" w:cs="SimSun"/>
          <w:sz w:val="19"/>
          <w:szCs w:val="19"/>
        </w:rPr>
      </w:pPr>
      <w:r>
        <w:rPr>
          <w:rFonts w:ascii="SimSun" w:hAnsi="SimSun" w:eastAsia="SimSun" w:cs="SimSun"/>
          <w:sz w:val="19"/>
          <w:szCs w:val="19"/>
          <w:spacing w:val="1"/>
        </w:rPr>
        <w:t>1.</w:t>
      </w:r>
      <w:r>
        <w:rPr>
          <w:rFonts w:ascii="SimSun" w:hAnsi="SimSun" w:eastAsia="SimSun" w:cs="SimSun"/>
          <w:sz w:val="19"/>
          <w:szCs w:val="19"/>
          <w:spacing w:val="-39"/>
        </w:rPr>
        <w:t xml:space="preserve"> </w:t>
      </w:r>
      <w:r>
        <w:rPr>
          <w:rFonts w:ascii="SimSun" w:hAnsi="SimSun" w:eastAsia="SimSun" w:cs="SimSun"/>
          <w:sz w:val="19"/>
          <w:szCs w:val="19"/>
          <w:spacing w:val="1"/>
        </w:rPr>
        <w:t>心肌纤维增粗、截面积增大，心肌除极产生的电压增高。</w:t>
      </w:r>
    </w:p>
    <w:p>
      <w:pPr>
        <w:ind w:left="400"/>
        <w:spacing w:before="104" w:line="219" w:lineRule="auto"/>
        <w:rPr>
          <w:rFonts w:ascii="SimSun" w:hAnsi="SimSun" w:eastAsia="SimSun" w:cs="SimSun"/>
          <w:sz w:val="19"/>
          <w:szCs w:val="19"/>
        </w:rPr>
      </w:pPr>
      <w:r>
        <w:rPr>
          <w:rFonts w:ascii="SimSun" w:hAnsi="SimSun" w:eastAsia="SimSun" w:cs="SimSun"/>
          <w:sz w:val="19"/>
          <w:szCs w:val="19"/>
          <w:spacing w:val="7"/>
        </w:rPr>
        <w:t>2.</w:t>
      </w:r>
      <w:r>
        <w:rPr>
          <w:rFonts w:ascii="SimSun" w:hAnsi="SimSun" w:eastAsia="SimSun" w:cs="SimSun"/>
          <w:sz w:val="19"/>
          <w:szCs w:val="19"/>
          <w:spacing w:val="-36"/>
        </w:rPr>
        <w:t xml:space="preserve"> </w:t>
      </w:r>
      <w:r>
        <w:rPr>
          <w:rFonts w:ascii="SimSun" w:hAnsi="SimSun" w:eastAsia="SimSun" w:cs="SimSun"/>
          <w:sz w:val="19"/>
          <w:szCs w:val="19"/>
          <w:spacing w:val="7"/>
        </w:rPr>
        <w:t>心室壁的增厚及心肌细胞变性所致传导功能低下，均可使心室肌激动的时程延长</w:t>
      </w:r>
      <w:r>
        <w:rPr>
          <w:rFonts w:ascii="SimSun" w:hAnsi="SimSun" w:eastAsia="SimSun" w:cs="SimSun"/>
          <w:sz w:val="19"/>
          <w:szCs w:val="19"/>
          <w:spacing w:val="6"/>
        </w:rPr>
        <w:t>。</w:t>
      </w:r>
    </w:p>
    <w:p>
      <w:pPr>
        <w:ind w:left="400"/>
        <w:spacing w:before="104" w:line="219" w:lineRule="auto"/>
        <w:rPr>
          <w:rFonts w:ascii="SimSun" w:hAnsi="SimSun" w:eastAsia="SimSun" w:cs="SimSun"/>
          <w:sz w:val="19"/>
          <w:szCs w:val="19"/>
        </w:rPr>
      </w:pPr>
      <w:r>
        <w:rPr>
          <w:rFonts w:ascii="SimSun" w:hAnsi="SimSun" w:eastAsia="SimSun" w:cs="SimSun"/>
          <w:sz w:val="19"/>
          <w:szCs w:val="19"/>
          <w:spacing w:val="9"/>
        </w:rPr>
        <w:t>3.</w:t>
      </w:r>
      <w:r>
        <w:rPr>
          <w:rFonts w:ascii="SimSun" w:hAnsi="SimSun" w:eastAsia="SimSun" w:cs="SimSun"/>
          <w:sz w:val="19"/>
          <w:szCs w:val="19"/>
          <w:spacing w:val="-30"/>
        </w:rPr>
        <w:t xml:space="preserve"> </w:t>
      </w:r>
      <w:r>
        <w:rPr>
          <w:rFonts w:ascii="SimSun" w:hAnsi="SimSun" w:eastAsia="SimSun" w:cs="SimSun"/>
          <w:sz w:val="19"/>
          <w:szCs w:val="19"/>
          <w:spacing w:val="9"/>
        </w:rPr>
        <w:t>心室壁肥厚引起心室肌复极顺序发生改变。</w:t>
      </w:r>
    </w:p>
    <w:p>
      <w:pPr>
        <w:ind w:right="1117" w:firstLine="400"/>
        <w:spacing w:before="106" w:line="300" w:lineRule="auto"/>
        <w:jc w:val="both"/>
        <w:rPr>
          <w:rFonts w:ascii="SimSun" w:hAnsi="SimSun" w:eastAsia="SimSun" w:cs="SimSun"/>
          <w:sz w:val="19"/>
          <w:szCs w:val="19"/>
        </w:rPr>
      </w:pPr>
      <w:r>
        <w:rPr>
          <w:rFonts w:ascii="SimSun" w:hAnsi="SimSun" w:eastAsia="SimSun" w:cs="SimSun"/>
          <w:sz w:val="19"/>
          <w:szCs w:val="19"/>
          <w:spacing w:val="16"/>
        </w:rPr>
        <w:t>上述心电变化可以作为诊断心室肥厚及有关因素的</w:t>
      </w:r>
      <w:r>
        <w:rPr>
          <w:rFonts w:ascii="SimSun" w:hAnsi="SimSun" w:eastAsia="SimSun" w:cs="SimSun"/>
          <w:sz w:val="19"/>
          <w:szCs w:val="19"/>
          <w:spacing w:val="15"/>
        </w:rPr>
        <w:t>重要依据。但心电图在诊断心室肥厚方</w:t>
      </w:r>
      <w:r>
        <w:rPr>
          <w:rFonts w:ascii="SimSun" w:hAnsi="SimSun" w:eastAsia="SimSun" w:cs="SimSun"/>
          <w:sz w:val="19"/>
          <w:szCs w:val="19"/>
        </w:rPr>
        <w:t xml:space="preserve"> </w:t>
      </w:r>
      <w:r>
        <w:rPr>
          <w:rFonts w:ascii="SimSun" w:hAnsi="SimSun" w:eastAsia="SimSun" w:cs="SimSun"/>
          <w:sz w:val="19"/>
          <w:szCs w:val="19"/>
          <w:spacing w:val="6"/>
        </w:rPr>
        <w:t>面存在一定局限性，不能仅凭某一项指标而作出肯定或否定的结论，主要是因为：①</w:t>
      </w:r>
      <w:r>
        <w:rPr>
          <w:rFonts w:ascii="SimSun" w:hAnsi="SimSun" w:eastAsia="SimSun" w:cs="SimSun"/>
          <w:sz w:val="19"/>
          <w:szCs w:val="19"/>
          <w:spacing w:val="5"/>
        </w:rPr>
        <w:t>来自左、右心</w:t>
      </w:r>
      <w:r>
        <w:rPr>
          <w:rFonts w:ascii="SimSun" w:hAnsi="SimSun" w:eastAsia="SimSun" w:cs="SimSun"/>
          <w:sz w:val="19"/>
          <w:szCs w:val="19"/>
        </w:rPr>
        <w:t xml:space="preserve"> </w:t>
      </w:r>
      <w:r>
        <w:rPr>
          <w:rFonts w:ascii="SimSun" w:hAnsi="SimSun" w:eastAsia="SimSun" w:cs="SimSun"/>
          <w:sz w:val="19"/>
          <w:szCs w:val="19"/>
          <w:spacing w:val="11"/>
        </w:rPr>
        <w:t>室肌相反方向的心电向量进行综合时，有可能互</w:t>
      </w:r>
      <w:r>
        <w:rPr>
          <w:rFonts w:ascii="SimSun" w:hAnsi="SimSun" w:eastAsia="SimSun" w:cs="SimSun"/>
          <w:sz w:val="19"/>
          <w:szCs w:val="19"/>
          <w:spacing w:val="10"/>
        </w:rPr>
        <w:t>相抵消而失去两者各自的心电图特征，以致难于</w:t>
      </w:r>
      <w:r>
        <w:rPr>
          <w:rFonts w:ascii="SimSun" w:hAnsi="SimSun" w:eastAsia="SimSun" w:cs="SimSun"/>
          <w:sz w:val="19"/>
          <w:szCs w:val="19"/>
        </w:rPr>
        <w:t xml:space="preserve"> </w:t>
      </w:r>
      <w:r>
        <w:rPr>
          <w:rFonts w:ascii="SimSun" w:hAnsi="SimSun" w:eastAsia="SimSun" w:cs="SimSun"/>
          <w:sz w:val="19"/>
          <w:szCs w:val="19"/>
          <w:spacing w:val="6"/>
        </w:rPr>
        <w:t>作出肯定诊断；②除心室肥厚外，同样类型的心电图改变尚可由其他因素所</w:t>
      </w:r>
      <w:r>
        <w:rPr>
          <w:rFonts w:ascii="SimSun" w:hAnsi="SimSun" w:eastAsia="SimSun" w:cs="SimSun"/>
          <w:sz w:val="19"/>
          <w:szCs w:val="19"/>
          <w:spacing w:val="5"/>
        </w:rPr>
        <w:t>引起。因此，作出心室</w:t>
      </w:r>
      <w:r>
        <w:rPr>
          <w:rFonts w:ascii="SimSun" w:hAnsi="SimSun" w:eastAsia="SimSun" w:cs="SimSun"/>
          <w:sz w:val="19"/>
          <w:szCs w:val="19"/>
        </w:rPr>
        <w:t xml:space="preserve"> </w:t>
      </w:r>
      <w:r>
        <w:rPr>
          <w:rFonts w:ascii="SimSun" w:hAnsi="SimSun" w:eastAsia="SimSun" w:cs="SimSun"/>
          <w:sz w:val="19"/>
          <w:szCs w:val="19"/>
          <w:spacing w:val="2"/>
        </w:rPr>
        <w:t>肥厚诊断时，需结合临床资料以及其他的检查结果，通过综合分析，才能得出正确</w:t>
      </w:r>
      <w:r>
        <w:rPr>
          <w:rFonts w:ascii="SimSun" w:hAnsi="SimSun" w:eastAsia="SimSun" w:cs="SimSun"/>
          <w:sz w:val="19"/>
          <w:szCs w:val="19"/>
          <w:spacing w:val="1"/>
        </w:rPr>
        <w:t>结论。</w:t>
      </w:r>
    </w:p>
    <w:p>
      <w:pPr>
        <w:sectPr>
          <w:pgSz w:w="11230" w:h="15840"/>
          <w:pgMar w:top="400" w:right="550" w:bottom="400" w:left="1139" w:header="0" w:footer="0" w:gutter="0"/>
        </w:sectPr>
        <w:rPr/>
      </w:pPr>
    </w:p>
    <w:p>
      <w:pPr>
        <w:ind w:left="52"/>
        <w:spacing w:before="266" w:line="222" w:lineRule="auto"/>
        <w:rPr>
          <w:rFonts w:ascii="SimHei" w:hAnsi="SimHei" w:eastAsia="SimHei" w:cs="SimHei"/>
          <w:sz w:val="20"/>
          <w:szCs w:val="20"/>
        </w:rPr>
      </w:pPr>
      <w:r>
        <w:drawing>
          <wp:anchor distT="0" distB="0" distL="0" distR="0" simplePos="0" relativeHeight="252564480" behindDoc="0" locked="0" layoutInCell="0" allowOverlap="1">
            <wp:simplePos x="0" y="0"/>
            <wp:positionH relativeFrom="page">
              <wp:posOffset>2952753</wp:posOffset>
            </wp:positionH>
            <wp:positionV relativeFrom="page">
              <wp:posOffset>2133588</wp:posOffset>
            </wp:positionV>
            <wp:extent cx="457171" cy="723903"/>
            <wp:effectExtent l="0" t="0" r="0" b="0"/>
            <wp:wrapNone/>
            <wp:docPr id="277" name="IM 277"/>
            <wp:cNvGraphicFramePr/>
            <a:graphic>
              <a:graphicData uri="http://schemas.openxmlformats.org/drawingml/2006/picture">
                <pic:pic>
                  <pic:nvPicPr>
                    <pic:cNvPr id="277" name="IM 277"/>
                    <pic:cNvPicPr/>
                  </pic:nvPicPr>
                  <pic:blipFill>
                    <a:blip r:embed="rId308"/>
                    <a:stretch>
                      <a:fillRect/>
                    </a:stretch>
                  </pic:blipFill>
                  <pic:spPr>
                    <a:xfrm rot="0">
                      <a:off x="0" y="0"/>
                      <a:ext cx="457171" cy="723903"/>
                    </a:xfrm>
                    <a:prstGeom prst="rect">
                      <a:avLst/>
                    </a:prstGeom>
                  </pic:spPr>
                </pic:pic>
              </a:graphicData>
            </a:graphic>
          </wp:anchor>
        </w:drawing>
      </w:r>
      <w:r>
        <w:drawing>
          <wp:anchor distT="0" distB="0" distL="0" distR="0" simplePos="0" relativeHeight="252563456" behindDoc="0" locked="0" layoutInCell="0" allowOverlap="1">
            <wp:simplePos x="0" y="0"/>
            <wp:positionH relativeFrom="page">
              <wp:posOffset>2946407</wp:posOffset>
            </wp:positionH>
            <wp:positionV relativeFrom="page">
              <wp:posOffset>3003539</wp:posOffset>
            </wp:positionV>
            <wp:extent cx="539749" cy="1085904"/>
            <wp:effectExtent l="0" t="0" r="0" b="0"/>
            <wp:wrapNone/>
            <wp:docPr id="278" name="IM 278"/>
            <wp:cNvGraphicFramePr/>
            <a:graphic>
              <a:graphicData uri="http://schemas.openxmlformats.org/drawingml/2006/picture">
                <pic:pic>
                  <pic:nvPicPr>
                    <pic:cNvPr id="278" name="IM 278"/>
                    <pic:cNvPicPr/>
                  </pic:nvPicPr>
                  <pic:blipFill>
                    <a:blip r:embed="rId309"/>
                    <a:stretch>
                      <a:fillRect/>
                    </a:stretch>
                  </pic:blipFill>
                  <pic:spPr>
                    <a:xfrm rot="0">
                      <a:off x="0" y="0"/>
                      <a:ext cx="539749" cy="1085904"/>
                    </a:xfrm>
                    <a:prstGeom prst="rect">
                      <a:avLst/>
                    </a:prstGeom>
                  </pic:spPr>
                </pic:pic>
              </a:graphicData>
            </a:graphic>
          </wp:anchor>
        </w:drawing>
      </w:r>
      <w:r>
        <w:drawing>
          <wp:anchor distT="0" distB="0" distL="0" distR="0" simplePos="0" relativeHeight="252562432" behindDoc="0" locked="0" layoutInCell="0" allowOverlap="1">
            <wp:simplePos x="0" y="0"/>
            <wp:positionH relativeFrom="page">
              <wp:posOffset>2362231</wp:posOffset>
            </wp:positionH>
            <wp:positionV relativeFrom="page">
              <wp:posOffset>4305296</wp:posOffset>
            </wp:positionV>
            <wp:extent cx="1174697" cy="673108"/>
            <wp:effectExtent l="0" t="0" r="0" b="0"/>
            <wp:wrapNone/>
            <wp:docPr id="279" name="IM 279"/>
            <wp:cNvGraphicFramePr/>
            <a:graphic>
              <a:graphicData uri="http://schemas.openxmlformats.org/drawingml/2006/picture">
                <pic:pic>
                  <pic:nvPicPr>
                    <pic:cNvPr id="279" name="IM 279"/>
                    <pic:cNvPicPr/>
                  </pic:nvPicPr>
                  <pic:blipFill>
                    <a:blip r:embed="rId310"/>
                    <a:stretch>
                      <a:fillRect/>
                    </a:stretch>
                  </pic:blipFill>
                  <pic:spPr>
                    <a:xfrm rot="0">
                      <a:off x="0" y="0"/>
                      <a:ext cx="1174697" cy="673108"/>
                    </a:xfrm>
                    <a:prstGeom prst="rect">
                      <a:avLst/>
                    </a:prstGeom>
                  </pic:spPr>
                </pic:pic>
              </a:graphicData>
            </a:graphic>
          </wp:anchor>
        </w:drawing>
      </w:r>
      <w:r>
        <w:drawing>
          <wp:anchor distT="0" distB="0" distL="0" distR="0" simplePos="0" relativeHeight="252565504" behindDoc="0" locked="0" layoutInCell="0" allowOverlap="1">
            <wp:simplePos x="0" y="0"/>
            <wp:positionH relativeFrom="page">
              <wp:posOffset>387358</wp:posOffset>
            </wp:positionH>
            <wp:positionV relativeFrom="page">
              <wp:posOffset>9188449</wp:posOffset>
            </wp:positionV>
            <wp:extent cx="444478" cy="431807"/>
            <wp:effectExtent l="0" t="0" r="0" b="0"/>
            <wp:wrapNone/>
            <wp:docPr id="280" name="IM 280"/>
            <wp:cNvGraphicFramePr/>
            <a:graphic>
              <a:graphicData uri="http://schemas.openxmlformats.org/drawingml/2006/picture">
                <pic:pic>
                  <pic:nvPicPr>
                    <pic:cNvPr id="280" name="IM 280"/>
                    <pic:cNvPicPr/>
                  </pic:nvPicPr>
                  <pic:blipFill>
                    <a:blip r:embed="rId311"/>
                    <a:stretch>
                      <a:fillRect/>
                    </a:stretch>
                  </pic:blipFill>
                  <pic:spPr>
                    <a:xfrm rot="0">
                      <a:off x="0" y="0"/>
                      <a:ext cx="444478" cy="431807"/>
                    </a:xfrm>
                    <a:prstGeom prst="rect">
                      <a:avLst/>
                    </a:prstGeom>
                  </pic:spPr>
                </pic:pic>
              </a:graphicData>
            </a:graphic>
          </wp:anchor>
        </w:drawing>
      </w:r>
      <w:r>
        <w:rPr>
          <w:rFonts w:ascii="SimSun" w:hAnsi="SimSun" w:eastAsia="SimSun" w:cs="SimSun"/>
          <w:sz w:val="20"/>
          <w:szCs w:val="20"/>
          <w:b/>
          <w:bCs/>
          <w:color w:val="1B80C4"/>
          <w:spacing w:val="-9"/>
        </w:rPr>
        <w:t>496</w:t>
      </w:r>
      <w:r>
        <w:rPr>
          <w:rFonts w:ascii="SimSun" w:hAnsi="SimSun" w:eastAsia="SimSun" w:cs="SimSun"/>
          <w:sz w:val="20"/>
          <w:szCs w:val="20"/>
          <w:color w:val="1B80C4"/>
          <w:spacing w:val="5"/>
        </w:rPr>
        <w:t xml:space="preserve">       </w:t>
      </w:r>
      <w:r>
        <w:rPr>
          <w:rFonts w:ascii="SimHei" w:hAnsi="SimHei" w:eastAsia="SimHei" w:cs="SimHei"/>
          <w:sz w:val="20"/>
          <w:szCs w:val="20"/>
          <w:color w:val="0F65B1"/>
          <w:spacing w:val="-9"/>
        </w:rPr>
        <w:t>第五篇</w:t>
      </w:r>
      <w:r>
        <w:rPr>
          <w:rFonts w:ascii="SimHei" w:hAnsi="SimHei" w:eastAsia="SimHei" w:cs="SimHei"/>
          <w:sz w:val="20"/>
          <w:szCs w:val="20"/>
          <w:color w:val="0F65B1"/>
          <w:spacing w:val="63"/>
        </w:rPr>
        <w:t xml:space="preserve"> </w:t>
      </w:r>
      <w:r>
        <w:rPr>
          <w:rFonts w:ascii="SimHei" w:hAnsi="SimHei" w:eastAsia="SimHei" w:cs="SimHei"/>
          <w:sz w:val="20"/>
          <w:szCs w:val="20"/>
          <w:color w:val="0F65B1"/>
          <w:spacing w:val="-9"/>
        </w:rPr>
        <w:t>辅</w:t>
      </w:r>
      <w:r>
        <w:rPr>
          <w:rFonts w:ascii="SimHei" w:hAnsi="SimHei" w:eastAsia="SimHei" w:cs="SimHei"/>
          <w:sz w:val="20"/>
          <w:szCs w:val="20"/>
          <w:color w:val="0F65B1"/>
          <w:spacing w:val="-20"/>
        </w:rPr>
        <w:t xml:space="preserve"> </w:t>
      </w:r>
      <w:r>
        <w:rPr>
          <w:rFonts w:ascii="SimHei" w:hAnsi="SimHei" w:eastAsia="SimHei" w:cs="SimHei"/>
          <w:sz w:val="20"/>
          <w:szCs w:val="20"/>
          <w:color w:val="0F65B1"/>
          <w:spacing w:val="-9"/>
        </w:rPr>
        <w:t>助</w:t>
      </w:r>
      <w:r>
        <w:rPr>
          <w:rFonts w:ascii="SimHei" w:hAnsi="SimHei" w:eastAsia="SimHei" w:cs="SimHei"/>
          <w:sz w:val="20"/>
          <w:szCs w:val="20"/>
          <w:color w:val="0F65B1"/>
          <w:spacing w:val="-22"/>
        </w:rPr>
        <w:t xml:space="preserve"> </w:t>
      </w:r>
      <w:r>
        <w:rPr>
          <w:rFonts w:ascii="SimHei" w:hAnsi="SimHei" w:eastAsia="SimHei" w:cs="SimHei"/>
          <w:sz w:val="20"/>
          <w:szCs w:val="20"/>
          <w:color w:val="0F65B1"/>
          <w:spacing w:val="-9"/>
        </w:rPr>
        <w:t>检</w:t>
      </w:r>
      <w:r>
        <w:rPr>
          <w:rFonts w:ascii="SimHei" w:hAnsi="SimHei" w:eastAsia="SimHei" w:cs="SimHei"/>
          <w:sz w:val="20"/>
          <w:szCs w:val="20"/>
          <w:color w:val="0F65B1"/>
          <w:spacing w:val="-19"/>
        </w:rPr>
        <w:t xml:space="preserve"> </w:t>
      </w:r>
      <w:r>
        <w:rPr>
          <w:rFonts w:ascii="SimHei" w:hAnsi="SimHei" w:eastAsia="SimHei" w:cs="SimHei"/>
          <w:sz w:val="20"/>
          <w:szCs w:val="20"/>
          <w:color w:val="0F65B1"/>
          <w:spacing w:val="-9"/>
        </w:rPr>
        <w:t>查</w:t>
      </w:r>
    </w:p>
    <w:p>
      <w:pPr>
        <w:spacing w:line="261" w:lineRule="auto"/>
        <w:rPr>
          <w:rFonts w:ascii="Arial"/>
          <w:sz w:val="21"/>
        </w:rPr>
      </w:pPr>
      <w:r/>
    </w:p>
    <w:p>
      <w:pPr>
        <w:ind w:left="1472"/>
        <w:spacing w:before="65" w:line="223" w:lineRule="auto"/>
        <w:rPr>
          <w:rFonts w:ascii="SimHei" w:hAnsi="SimHei" w:eastAsia="SimHei" w:cs="SimHei"/>
          <w:sz w:val="20"/>
          <w:szCs w:val="20"/>
        </w:rPr>
      </w:pPr>
      <w:r>
        <w:rPr>
          <w:rFonts w:ascii="SimHei" w:hAnsi="SimHei" w:eastAsia="SimHei" w:cs="SimHei"/>
          <w:sz w:val="20"/>
          <w:szCs w:val="20"/>
          <w:b/>
          <w:bCs/>
          <w:spacing w:val="13"/>
        </w:rPr>
        <w:t>(</w:t>
      </w:r>
      <w:r>
        <w:rPr>
          <w:rFonts w:ascii="SimHei" w:hAnsi="SimHei" w:eastAsia="SimHei" w:cs="SimHei"/>
          <w:sz w:val="20"/>
          <w:szCs w:val="20"/>
          <w:spacing w:val="-56"/>
        </w:rPr>
        <w:t xml:space="preserve"> </w:t>
      </w:r>
      <w:r>
        <w:rPr>
          <w:rFonts w:ascii="SimHei" w:hAnsi="SimHei" w:eastAsia="SimHei" w:cs="SimHei"/>
          <w:sz w:val="20"/>
          <w:szCs w:val="20"/>
          <w:b/>
          <w:bCs/>
          <w:spacing w:val="13"/>
        </w:rPr>
        <w:t>一)左心室肥厚</w:t>
      </w:r>
    </w:p>
    <w:p>
      <w:pPr>
        <w:ind w:left="1079" w:right="85" w:firstLine="390"/>
        <w:spacing w:before="90" w:line="269" w:lineRule="auto"/>
        <w:jc w:val="both"/>
        <w:rPr>
          <w:rFonts w:ascii="SimSun" w:hAnsi="SimSun" w:eastAsia="SimSun" w:cs="SimSun"/>
          <w:sz w:val="20"/>
          <w:szCs w:val="20"/>
        </w:rPr>
      </w:pPr>
      <w:r>
        <w:rPr>
          <w:rFonts w:ascii="SimSun" w:hAnsi="SimSun" w:eastAsia="SimSun" w:cs="SimSun"/>
          <w:sz w:val="20"/>
          <w:szCs w:val="20"/>
          <w:spacing w:val="-8"/>
        </w:rPr>
        <w:t>正常左心室的位置位于心脏的左后方，且左心室壁明显厚</w:t>
      </w:r>
      <w:r>
        <w:rPr>
          <w:rFonts w:ascii="SimSun" w:hAnsi="SimSun" w:eastAsia="SimSun" w:cs="SimSun"/>
          <w:sz w:val="20"/>
          <w:szCs w:val="20"/>
          <w:spacing w:val="-9"/>
        </w:rPr>
        <w:t>于右心室，故正常时心室除极综合向量</w:t>
      </w:r>
      <w:r>
        <w:rPr>
          <w:rFonts w:ascii="SimSun" w:hAnsi="SimSun" w:eastAsia="SimSun" w:cs="SimSun"/>
          <w:sz w:val="20"/>
          <w:szCs w:val="20"/>
        </w:rPr>
        <w:t xml:space="preserve"> </w:t>
      </w:r>
      <w:r>
        <w:rPr>
          <w:rFonts w:ascii="SimSun" w:hAnsi="SimSun" w:eastAsia="SimSun" w:cs="SimSun"/>
          <w:sz w:val="20"/>
          <w:szCs w:val="20"/>
          <w:spacing w:val="-14"/>
        </w:rPr>
        <w:t>表现左心室占优势的特征(图5-1-3</w:t>
      </w:r>
      <w:r>
        <w:rPr>
          <w:rFonts w:ascii="SimSun" w:hAnsi="SimSun" w:eastAsia="SimSun" w:cs="SimSun"/>
          <w:sz w:val="20"/>
          <w:szCs w:val="20"/>
          <w:spacing w:val="-15"/>
        </w:rPr>
        <w:t>4A)。</w:t>
      </w:r>
      <w:r>
        <w:rPr>
          <w:rFonts w:ascii="SimSun" w:hAnsi="SimSun" w:eastAsia="SimSun" w:cs="SimSun"/>
          <w:sz w:val="20"/>
          <w:szCs w:val="20"/>
          <w:spacing w:val="-9"/>
        </w:rPr>
        <w:t xml:space="preserve"> </w:t>
      </w:r>
      <w:r>
        <w:rPr>
          <w:rFonts w:ascii="SimSun" w:hAnsi="SimSun" w:eastAsia="SimSun" w:cs="SimSun"/>
          <w:sz w:val="20"/>
          <w:szCs w:val="20"/>
          <w:spacing w:val="-15"/>
        </w:rPr>
        <w:t>左心室肥厚(</w:t>
      </w:r>
      <w:r>
        <w:rPr>
          <w:rFonts w:ascii="SimSun" w:hAnsi="SimSun" w:eastAsia="SimSun" w:cs="SimSun"/>
          <w:sz w:val="20"/>
          <w:szCs w:val="20"/>
          <w:spacing w:val="-14"/>
        </w:rPr>
        <w:t>left</w:t>
      </w:r>
      <w:r>
        <w:rPr>
          <w:rFonts w:ascii="SimSun" w:hAnsi="SimSun" w:eastAsia="SimSun" w:cs="SimSun"/>
          <w:sz w:val="20"/>
          <w:szCs w:val="20"/>
          <w:spacing w:val="-15"/>
        </w:rPr>
        <w:t xml:space="preserve"> </w:t>
      </w:r>
      <w:r>
        <w:rPr>
          <w:rFonts w:ascii="SimSun" w:hAnsi="SimSun" w:eastAsia="SimSun" w:cs="SimSun"/>
          <w:sz w:val="20"/>
          <w:szCs w:val="20"/>
          <w:spacing w:val="-14"/>
        </w:rPr>
        <w:t>ventricular</w:t>
      </w:r>
      <w:r>
        <w:rPr>
          <w:rFonts w:ascii="SimSun" w:hAnsi="SimSun" w:eastAsia="SimSun" w:cs="SimSun"/>
          <w:sz w:val="20"/>
          <w:szCs w:val="20"/>
          <w:spacing w:val="-17"/>
        </w:rPr>
        <w:t xml:space="preserve"> </w:t>
      </w:r>
      <w:r>
        <w:rPr>
          <w:rFonts w:ascii="SimSun" w:hAnsi="SimSun" w:eastAsia="SimSun" w:cs="SimSun"/>
          <w:sz w:val="20"/>
          <w:szCs w:val="20"/>
          <w:spacing w:val="-14"/>
        </w:rPr>
        <w:t>hypertrophy</w:t>
      </w:r>
      <w:r>
        <w:rPr>
          <w:rFonts w:ascii="SimSun" w:hAnsi="SimSun" w:eastAsia="SimSun" w:cs="SimSun"/>
          <w:sz w:val="20"/>
          <w:szCs w:val="20"/>
          <w:spacing w:val="-15"/>
        </w:rPr>
        <w:t>)时，可使左心室优势</w:t>
      </w:r>
      <w:r>
        <w:rPr>
          <w:rFonts w:ascii="SimSun" w:hAnsi="SimSun" w:eastAsia="SimSun" w:cs="SimSun"/>
          <w:sz w:val="20"/>
          <w:szCs w:val="20"/>
        </w:rPr>
        <w:t xml:space="preserve"> </w:t>
      </w:r>
      <w:r>
        <w:rPr>
          <w:rFonts w:ascii="SimSun" w:hAnsi="SimSun" w:eastAsia="SimSun" w:cs="SimSun"/>
          <w:sz w:val="20"/>
          <w:szCs w:val="20"/>
          <w:spacing w:val="-9"/>
        </w:rPr>
        <w:t>的情况显得更为突出，引起面向左心室的导联(I、aVL、Vs和V</w:t>
      </w:r>
      <w:r>
        <w:rPr>
          <w:rFonts w:ascii="Calibri" w:hAnsi="Calibri" w:eastAsia="Calibri" w:cs="Calibri"/>
          <w:sz w:val="20"/>
          <w:szCs w:val="20"/>
          <w:spacing w:val="-9"/>
        </w:rPr>
        <w:t>₆</w:t>
      </w:r>
      <w:r>
        <w:rPr>
          <w:rFonts w:ascii="SimSun" w:hAnsi="SimSun" w:eastAsia="SimSun" w:cs="SimSun"/>
          <w:sz w:val="20"/>
          <w:szCs w:val="20"/>
          <w:spacing w:val="-9"/>
        </w:rPr>
        <w:t>)</w:t>
      </w:r>
      <w:r>
        <w:rPr>
          <w:rFonts w:ascii="SimSun" w:hAnsi="SimSun" w:eastAsia="SimSun" w:cs="SimSun"/>
          <w:sz w:val="20"/>
          <w:szCs w:val="20"/>
          <w:spacing w:val="-39"/>
        </w:rPr>
        <w:t xml:space="preserve"> </w:t>
      </w:r>
      <w:r>
        <w:rPr>
          <w:rFonts w:ascii="SimSun" w:hAnsi="SimSun" w:eastAsia="SimSun" w:cs="SimSun"/>
          <w:sz w:val="20"/>
          <w:szCs w:val="20"/>
          <w:spacing w:val="-9"/>
        </w:rPr>
        <w:t>其</w:t>
      </w:r>
      <w:r>
        <w:rPr>
          <w:rFonts w:ascii="SimSun" w:hAnsi="SimSun" w:eastAsia="SimSun" w:cs="SimSun"/>
          <w:sz w:val="20"/>
          <w:szCs w:val="20"/>
          <w:spacing w:val="-42"/>
        </w:rPr>
        <w:t xml:space="preserve"> </w:t>
      </w:r>
      <w:r>
        <w:rPr>
          <w:rFonts w:ascii="SimSun" w:hAnsi="SimSun" w:eastAsia="SimSun" w:cs="SimSun"/>
          <w:sz w:val="20"/>
          <w:szCs w:val="20"/>
          <w:spacing w:val="-9"/>
        </w:rPr>
        <w:t>R</w:t>
      </w:r>
      <w:r>
        <w:rPr>
          <w:rFonts w:ascii="SimSun" w:hAnsi="SimSun" w:eastAsia="SimSun" w:cs="SimSun"/>
          <w:sz w:val="20"/>
          <w:szCs w:val="20"/>
          <w:spacing w:val="-3"/>
        </w:rPr>
        <w:t xml:space="preserve"> </w:t>
      </w:r>
      <w:r>
        <w:rPr>
          <w:rFonts w:ascii="SimSun" w:hAnsi="SimSun" w:eastAsia="SimSun" w:cs="SimSun"/>
          <w:sz w:val="20"/>
          <w:szCs w:val="20"/>
          <w:spacing w:val="-9"/>
        </w:rPr>
        <w:t>波振幅增加，而面向</w:t>
      </w:r>
      <w:r>
        <w:rPr>
          <w:rFonts w:ascii="SimSun" w:hAnsi="SimSun" w:eastAsia="SimSun" w:cs="SimSun"/>
          <w:sz w:val="20"/>
          <w:szCs w:val="20"/>
          <w:spacing w:val="-10"/>
        </w:rPr>
        <w:t>右心室的导</w:t>
      </w:r>
      <w:r>
        <w:rPr>
          <w:rFonts w:ascii="SimSun" w:hAnsi="SimSun" w:eastAsia="SimSun" w:cs="SimSun"/>
          <w:sz w:val="20"/>
          <w:szCs w:val="20"/>
        </w:rPr>
        <w:t xml:space="preserve"> </w:t>
      </w:r>
      <w:r>
        <w:rPr>
          <w:rFonts w:ascii="SimSun" w:hAnsi="SimSun" w:eastAsia="SimSun" w:cs="SimSun"/>
          <w:sz w:val="20"/>
          <w:szCs w:val="20"/>
          <w:spacing w:val="-6"/>
        </w:rPr>
        <w:t>联(V</w:t>
      </w:r>
      <w:r>
        <w:rPr>
          <w:rFonts w:ascii="Calibri" w:hAnsi="Calibri" w:eastAsia="Calibri" w:cs="Calibri"/>
          <w:sz w:val="20"/>
          <w:szCs w:val="20"/>
          <w:spacing w:val="-6"/>
        </w:rPr>
        <w:t>₁</w:t>
      </w:r>
      <w:r>
        <w:rPr>
          <w:rFonts w:ascii="Calibri" w:hAnsi="Calibri" w:eastAsia="Calibri" w:cs="Calibri"/>
          <w:sz w:val="20"/>
          <w:szCs w:val="20"/>
          <w:spacing w:val="1"/>
        </w:rPr>
        <w:t xml:space="preserve">  </w:t>
      </w:r>
      <w:r>
        <w:rPr>
          <w:rFonts w:ascii="SimSun" w:hAnsi="SimSun" w:eastAsia="SimSun" w:cs="SimSun"/>
          <w:sz w:val="20"/>
          <w:szCs w:val="20"/>
          <w:spacing w:val="-6"/>
        </w:rPr>
        <w:t>和V</w:t>
      </w:r>
      <w:r>
        <w:rPr>
          <w:rFonts w:ascii="Calibri" w:hAnsi="Calibri" w:eastAsia="Calibri" w:cs="Calibri"/>
          <w:sz w:val="20"/>
          <w:szCs w:val="20"/>
          <w:spacing w:val="-6"/>
        </w:rPr>
        <w:t>₂</w:t>
      </w:r>
      <w:r>
        <w:rPr>
          <w:rFonts w:ascii="SimSun" w:hAnsi="SimSun" w:eastAsia="SimSun" w:cs="SimSun"/>
          <w:sz w:val="20"/>
          <w:szCs w:val="20"/>
          <w:spacing w:val="-6"/>
        </w:rPr>
        <w:t>)</w:t>
      </w:r>
      <w:r>
        <w:rPr>
          <w:rFonts w:ascii="SimSun" w:hAnsi="SimSun" w:eastAsia="SimSun" w:cs="SimSun"/>
          <w:sz w:val="20"/>
          <w:szCs w:val="20"/>
          <w:spacing w:val="-33"/>
        </w:rPr>
        <w:t xml:space="preserve"> </w:t>
      </w:r>
      <w:r>
        <w:rPr>
          <w:rFonts w:ascii="SimSun" w:hAnsi="SimSun" w:eastAsia="SimSun" w:cs="SimSun"/>
          <w:sz w:val="20"/>
          <w:szCs w:val="20"/>
          <w:spacing w:val="-6"/>
        </w:rPr>
        <w:t>则出现较深的S</w:t>
      </w:r>
      <w:r>
        <w:rPr>
          <w:rFonts w:ascii="SimSun" w:hAnsi="SimSun" w:eastAsia="SimSun" w:cs="SimSun"/>
          <w:sz w:val="20"/>
          <w:szCs w:val="20"/>
          <w:spacing w:val="-32"/>
        </w:rPr>
        <w:t xml:space="preserve"> </w:t>
      </w:r>
      <w:r>
        <w:rPr>
          <w:rFonts w:ascii="SimSun" w:hAnsi="SimSun" w:eastAsia="SimSun" w:cs="SimSun"/>
          <w:sz w:val="20"/>
          <w:szCs w:val="20"/>
          <w:spacing w:val="-6"/>
        </w:rPr>
        <w:t>波(图5-1-3</w:t>
      </w:r>
      <w:r>
        <w:rPr>
          <w:rFonts w:ascii="SimSun" w:hAnsi="SimSun" w:eastAsia="SimSun" w:cs="SimSun"/>
          <w:sz w:val="20"/>
          <w:szCs w:val="20"/>
          <w:spacing w:val="-7"/>
        </w:rPr>
        <w:t>4B)。</w:t>
      </w:r>
      <w:r>
        <w:rPr>
          <w:rFonts w:ascii="SimSun" w:hAnsi="SimSun" w:eastAsia="SimSun" w:cs="SimSun"/>
          <w:sz w:val="20"/>
          <w:szCs w:val="20"/>
          <w:spacing w:val="-27"/>
        </w:rPr>
        <w:t xml:space="preserve"> </w:t>
      </w:r>
      <w:r>
        <w:rPr>
          <w:rFonts w:ascii="SimSun" w:hAnsi="SimSun" w:eastAsia="SimSun" w:cs="SimSun"/>
          <w:sz w:val="20"/>
          <w:szCs w:val="20"/>
          <w:spacing w:val="-7"/>
        </w:rPr>
        <w:t>左心室肥厚时，心电图上可出现如下改变：</w:t>
      </w:r>
    </w:p>
    <w:p>
      <w:pPr>
        <w:rPr/>
      </w:pPr>
      <w:r/>
    </w:p>
    <w:p>
      <w:pPr>
        <w:spacing w:line="96" w:lineRule="exact"/>
        <w:rPr/>
      </w:pPr>
      <w:r/>
    </w:p>
    <w:p>
      <w:pPr>
        <w:sectPr>
          <w:pgSz w:w="11230" w:h="15840"/>
          <w:pgMar w:top="400" w:right="1009" w:bottom="400" w:left="610" w:header="0" w:footer="0" w:gutter="0"/>
          <w:cols w:equalWidth="0" w:num="1">
            <w:col w:w="9611" w:space="0"/>
          </w:cols>
        </w:sectPr>
        <w:rPr/>
      </w:pPr>
    </w:p>
    <w:p>
      <w:pPr>
        <w:ind w:left="4289"/>
        <w:spacing w:before="1"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V₁</w:t>
      </w:r>
    </w:p>
    <w:p>
      <w:pPr>
        <w:spacing w:line="285" w:lineRule="auto"/>
        <w:rPr>
          <w:rFonts w:ascii="Arial"/>
          <w:sz w:val="21"/>
        </w:rPr>
      </w:pPr>
      <w:r/>
    </w:p>
    <w:p>
      <w:pPr>
        <w:spacing w:line="286" w:lineRule="auto"/>
        <w:rPr>
          <w:rFonts w:ascii="Arial"/>
          <w:sz w:val="21"/>
        </w:rPr>
      </w:pPr>
      <w:r/>
    </w:p>
    <w:p>
      <w:pPr>
        <w:ind w:left="2809"/>
        <w:spacing w:before="58" w:line="18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A</w:t>
      </w:r>
    </w:p>
    <w:p>
      <w:pPr>
        <w:spacing w:line="275" w:lineRule="auto"/>
        <w:rPr>
          <w:rFonts w:ascii="Arial"/>
          <w:sz w:val="21"/>
        </w:rPr>
      </w:pPr>
      <w:r/>
    </w:p>
    <w:p>
      <w:pPr>
        <w:spacing w:line="275" w:lineRule="auto"/>
        <w:rPr>
          <w:rFonts w:ascii="Arial"/>
          <w:sz w:val="21"/>
        </w:rPr>
      </w:pPr>
      <w:r/>
    </w:p>
    <w:p>
      <w:pPr>
        <w:spacing w:line="275" w:lineRule="auto"/>
        <w:rPr>
          <w:rFonts w:ascii="Arial"/>
          <w:sz w:val="21"/>
        </w:rPr>
      </w:pPr>
      <w:r/>
    </w:p>
    <w:p>
      <w:pPr>
        <w:spacing w:line="275" w:lineRule="auto"/>
        <w:rPr>
          <w:rFonts w:ascii="Arial"/>
          <w:sz w:val="21"/>
        </w:rPr>
      </w:pPr>
      <w:r/>
    </w:p>
    <w:p>
      <w:pPr>
        <w:spacing w:line="276" w:lineRule="auto"/>
        <w:rPr>
          <w:rFonts w:ascii="Arial"/>
          <w:sz w:val="21"/>
        </w:rPr>
      </w:pPr>
      <w:r/>
    </w:p>
    <w:p>
      <w:pPr>
        <w:ind w:left="2809"/>
        <w:spacing w:before="58"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B</w:t>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ind w:left="2809"/>
        <w:spacing w:before="58" w:line="198" w:lineRule="auto"/>
        <w:rPr>
          <w:rFonts w:ascii="Arial" w:hAnsi="Arial" w:eastAsia="Arial" w:cs="Arial"/>
          <w:sz w:val="20"/>
          <w:szCs w:val="20"/>
        </w:rPr>
      </w:pPr>
      <w:r>
        <w:rPr>
          <w:rFonts w:ascii="Arial" w:hAnsi="Arial" w:eastAsia="Arial" w:cs="Arial"/>
          <w:sz w:val="20"/>
          <w:szCs w:val="20"/>
        </w:rPr>
        <w:t>C</w:t>
      </w:r>
    </w:p>
    <w:p>
      <w:pPr>
        <w:rPr/>
      </w:pPr>
      <w:r/>
    </w:p>
    <w:p>
      <w:pPr>
        <w:spacing w:line="49" w:lineRule="exact"/>
        <w:rPr/>
      </w:pPr>
      <w:r/>
    </w:p>
    <w:p>
      <w:pPr>
        <w:spacing w:line="14" w:lineRule="auto"/>
        <w:rPr>
          <w:rFonts w:ascii="Arial"/>
          <w:sz w:val="2"/>
        </w:rPr>
      </w:pPr>
      <w:r>
        <w:rPr>
          <w:rFonts w:ascii="Arial" w:hAnsi="Arial" w:eastAsia="Arial" w:cs="Arial"/>
          <w:sz w:val="2"/>
          <w:szCs w:val="2"/>
        </w:rPr>
        <w:br w:type="column"/>
      </w:r>
    </w:p>
    <w:p>
      <w:pPr>
        <w:spacing w:before="207" w:line="1100" w:lineRule="exact"/>
        <w:textAlignment w:val="center"/>
        <w:rPr/>
      </w:pPr>
      <w:r>
        <w:drawing>
          <wp:inline distT="0" distB="0" distL="0" distR="0">
            <wp:extent cx="952494" cy="698555"/>
            <wp:effectExtent l="0" t="0" r="0" b="0"/>
            <wp:docPr id="281" name="IM 281"/>
            <wp:cNvGraphicFramePr/>
            <a:graphic>
              <a:graphicData uri="http://schemas.openxmlformats.org/drawingml/2006/picture">
                <pic:pic>
                  <pic:nvPicPr>
                    <pic:cNvPr id="281" name="IM 281"/>
                    <pic:cNvPicPr/>
                  </pic:nvPicPr>
                  <pic:blipFill>
                    <a:blip r:embed="rId312"/>
                    <a:stretch>
                      <a:fillRect/>
                    </a:stretch>
                  </pic:blipFill>
                  <pic:spPr>
                    <a:xfrm rot="0">
                      <a:off x="0" y="0"/>
                      <a:ext cx="952494" cy="698555"/>
                    </a:xfrm>
                    <a:prstGeom prst="rect">
                      <a:avLst/>
                    </a:prstGeom>
                  </pic:spPr>
                </pic:pic>
              </a:graphicData>
            </a:graphic>
          </wp:inline>
        </w:drawing>
      </w:r>
    </w:p>
    <w:p>
      <w:pPr>
        <w:spacing w:line="268" w:lineRule="auto"/>
        <w:rPr>
          <w:rFonts w:ascii="Arial"/>
          <w:sz w:val="21"/>
        </w:rPr>
      </w:pPr>
      <w:r/>
    </w:p>
    <w:p>
      <w:pPr>
        <w:spacing w:line="268" w:lineRule="auto"/>
        <w:rPr>
          <w:rFonts w:ascii="Arial"/>
          <w:sz w:val="21"/>
        </w:rPr>
      </w:pPr>
      <w:r/>
    </w:p>
    <w:p>
      <w:pPr>
        <w:ind w:firstLine="120"/>
        <w:spacing w:before="1" w:line="1210" w:lineRule="exact"/>
        <w:textAlignment w:val="center"/>
        <w:rPr/>
      </w:pPr>
      <w:r>
        <w:drawing>
          <wp:inline distT="0" distB="0" distL="0" distR="0">
            <wp:extent cx="806450" cy="768260"/>
            <wp:effectExtent l="0" t="0" r="0" b="0"/>
            <wp:docPr id="282" name="IM 282"/>
            <wp:cNvGraphicFramePr/>
            <a:graphic>
              <a:graphicData uri="http://schemas.openxmlformats.org/drawingml/2006/picture">
                <pic:pic>
                  <pic:nvPicPr>
                    <pic:cNvPr id="282" name="IM 282"/>
                    <pic:cNvPicPr/>
                  </pic:nvPicPr>
                  <pic:blipFill>
                    <a:blip r:embed="rId313"/>
                    <a:stretch>
                      <a:fillRect/>
                    </a:stretch>
                  </pic:blipFill>
                  <pic:spPr>
                    <a:xfrm rot="0">
                      <a:off x="0" y="0"/>
                      <a:ext cx="806450" cy="768260"/>
                    </a:xfrm>
                    <a:prstGeom prst="rect">
                      <a:avLst/>
                    </a:prstGeom>
                  </pic:spPr>
                </pic:pic>
              </a:graphicData>
            </a:graphic>
          </wp:inline>
        </w:drawing>
      </w:r>
    </w:p>
    <w:p>
      <w:pPr>
        <w:spacing w:line="268" w:lineRule="auto"/>
        <w:rPr>
          <w:rFonts w:ascii="Arial"/>
          <w:sz w:val="21"/>
        </w:rPr>
      </w:pPr>
      <w:r/>
    </w:p>
    <w:p>
      <w:pPr>
        <w:spacing w:line="268" w:lineRule="auto"/>
        <w:rPr>
          <w:rFonts w:ascii="Arial"/>
          <w:sz w:val="21"/>
        </w:rPr>
      </w:pPr>
      <w:r/>
    </w:p>
    <w:p>
      <w:pPr>
        <w:ind w:firstLine="110"/>
        <w:spacing w:before="1" w:line="1090" w:lineRule="exact"/>
        <w:textAlignment w:val="center"/>
        <w:rPr/>
      </w:pPr>
      <w:r>
        <w:drawing>
          <wp:inline distT="0" distB="0" distL="0" distR="0">
            <wp:extent cx="647713" cy="692118"/>
            <wp:effectExtent l="0" t="0" r="0" b="0"/>
            <wp:docPr id="283" name="IM 283"/>
            <wp:cNvGraphicFramePr/>
            <a:graphic>
              <a:graphicData uri="http://schemas.openxmlformats.org/drawingml/2006/picture">
                <pic:pic>
                  <pic:nvPicPr>
                    <pic:cNvPr id="283" name="IM 283"/>
                    <pic:cNvPicPr/>
                  </pic:nvPicPr>
                  <pic:blipFill>
                    <a:blip r:embed="rId314"/>
                    <a:stretch>
                      <a:fillRect/>
                    </a:stretch>
                  </pic:blipFill>
                  <pic:spPr>
                    <a:xfrm rot="0">
                      <a:off x="0" y="0"/>
                      <a:ext cx="647713" cy="69211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139"/>
        <w:spacing w:before="41"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Vs</w:t>
      </w:r>
    </w:p>
    <w:p>
      <w:pPr>
        <w:ind w:firstLine="39"/>
        <w:spacing w:before="166" w:line="880" w:lineRule="exact"/>
        <w:textAlignment w:val="center"/>
        <w:rPr/>
      </w:pPr>
      <w:r>
        <w:drawing>
          <wp:inline distT="0" distB="0" distL="0" distR="0">
            <wp:extent cx="495322" cy="558844"/>
            <wp:effectExtent l="0" t="0" r="0" b="0"/>
            <wp:docPr id="284" name="IM 284"/>
            <wp:cNvGraphicFramePr/>
            <a:graphic>
              <a:graphicData uri="http://schemas.openxmlformats.org/drawingml/2006/picture">
                <pic:pic>
                  <pic:nvPicPr>
                    <pic:cNvPr id="284" name="IM 284"/>
                    <pic:cNvPicPr/>
                  </pic:nvPicPr>
                  <pic:blipFill>
                    <a:blip r:embed="rId315"/>
                    <a:stretch>
                      <a:fillRect/>
                    </a:stretch>
                  </pic:blipFill>
                  <pic:spPr>
                    <a:xfrm rot="0">
                      <a:off x="0" y="0"/>
                      <a:ext cx="495322" cy="558844"/>
                    </a:xfrm>
                    <a:prstGeom prst="rect">
                      <a:avLst/>
                    </a:prstGeom>
                  </pic:spPr>
                </pic:pic>
              </a:graphicData>
            </a:graphic>
          </wp:inline>
        </w:drawing>
      </w:r>
    </w:p>
    <w:p>
      <w:pPr>
        <w:spacing w:line="283" w:lineRule="auto"/>
        <w:rPr>
          <w:rFonts w:ascii="Arial"/>
          <w:sz w:val="21"/>
        </w:rPr>
      </w:pPr>
      <w:r/>
    </w:p>
    <w:p>
      <w:pPr>
        <w:spacing w:line="283" w:lineRule="auto"/>
        <w:rPr>
          <w:rFonts w:ascii="Arial"/>
          <w:sz w:val="21"/>
        </w:rPr>
      </w:pPr>
      <w:r/>
    </w:p>
    <w:p>
      <w:pPr>
        <w:spacing w:line="1430" w:lineRule="exact"/>
        <w:textAlignment w:val="center"/>
        <w:rPr/>
      </w:pPr>
      <w:r>
        <w:drawing>
          <wp:inline distT="0" distB="0" distL="0" distR="0">
            <wp:extent cx="552442" cy="908072"/>
            <wp:effectExtent l="0" t="0" r="0" b="0"/>
            <wp:docPr id="285" name="IM 285"/>
            <wp:cNvGraphicFramePr/>
            <a:graphic>
              <a:graphicData uri="http://schemas.openxmlformats.org/drawingml/2006/picture">
                <pic:pic>
                  <pic:nvPicPr>
                    <pic:cNvPr id="285" name="IM 285"/>
                    <pic:cNvPicPr/>
                  </pic:nvPicPr>
                  <pic:blipFill>
                    <a:blip r:embed="rId316"/>
                    <a:stretch>
                      <a:fillRect/>
                    </a:stretch>
                  </pic:blipFill>
                  <pic:spPr>
                    <a:xfrm rot="0">
                      <a:off x="0" y="0"/>
                      <a:ext cx="552442" cy="908072"/>
                    </a:xfrm>
                    <a:prstGeom prst="rect">
                      <a:avLst/>
                    </a:prstGeom>
                  </pic:spPr>
                </pic:pic>
              </a:graphicData>
            </a:graphic>
          </wp:inline>
        </w:drawing>
      </w:r>
    </w:p>
    <w:p>
      <w:pPr>
        <w:spacing w:line="268" w:lineRule="auto"/>
        <w:rPr>
          <w:rFonts w:ascii="Arial"/>
          <w:sz w:val="21"/>
        </w:rPr>
      </w:pPr>
      <w:r/>
    </w:p>
    <w:p>
      <w:pPr>
        <w:spacing w:line="268" w:lineRule="auto"/>
        <w:rPr>
          <w:rFonts w:ascii="Arial"/>
          <w:sz w:val="21"/>
        </w:rPr>
      </w:pPr>
      <w:r/>
    </w:p>
    <w:p>
      <w:pPr>
        <w:spacing w:before="1" w:line="740" w:lineRule="exact"/>
        <w:textAlignment w:val="center"/>
        <w:rPr/>
      </w:pPr>
      <w:r>
        <w:drawing>
          <wp:inline distT="0" distB="0" distL="0" distR="0">
            <wp:extent cx="469864" cy="469928"/>
            <wp:effectExtent l="0" t="0" r="0" b="0"/>
            <wp:docPr id="286" name="IM 286"/>
            <wp:cNvGraphicFramePr/>
            <a:graphic>
              <a:graphicData uri="http://schemas.openxmlformats.org/drawingml/2006/picture">
                <pic:pic>
                  <pic:nvPicPr>
                    <pic:cNvPr id="286" name="IM 286"/>
                    <pic:cNvPicPr/>
                  </pic:nvPicPr>
                  <pic:blipFill>
                    <a:blip r:embed="rId317"/>
                    <a:stretch>
                      <a:fillRect/>
                    </a:stretch>
                  </pic:blipFill>
                  <pic:spPr>
                    <a:xfrm rot="0">
                      <a:off x="0" y="0"/>
                      <a:ext cx="469864" cy="469928"/>
                    </a:xfrm>
                    <a:prstGeom prst="rect">
                      <a:avLst/>
                    </a:prstGeom>
                  </pic:spPr>
                </pic:pic>
              </a:graphicData>
            </a:graphic>
          </wp:inline>
        </w:drawing>
      </w:r>
    </w:p>
    <w:p>
      <w:pPr>
        <w:sectPr>
          <w:type w:val="continuous"/>
          <w:pgSz w:w="11230" w:h="15840"/>
          <w:pgMar w:top="400" w:right="1009" w:bottom="400" w:left="610" w:header="0" w:footer="0" w:gutter="0"/>
          <w:cols w:equalWidth="0" w:num="3">
            <w:col w:w="5080" w:space="100"/>
            <w:col w:w="1701" w:space="100"/>
            <w:col w:w="2631" w:space="0"/>
          </w:cols>
        </w:sectPr>
        <w:rPr/>
      </w:pPr>
    </w:p>
    <w:p>
      <w:pPr>
        <w:ind w:left="3419"/>
        <w:spacing w:before="137" w:line="222" w:lineRule="auto"/>
        <w:rPr>
          <w:rFonts w:ascii="SimHei" w:hAnsi="SimHei" w:eastAsia="SimHei" w:cs="SimHei"/>
          <w:sz w:val="20"/>
          <w:szCs w:val="20"/>
        </w:rPr>
      </w:pPr>
      <w:r>
        <w:rPr>
          <w:rFonts w:ascii="SimHei" w:hAnsi="SimHei" w:eastAsia="SimHei" w:cs="SimHei"/>
          <w:sz w:val="20"/>
          <w:szCs w:val="20"/>
          <w:color w:val="1F77BB"/>
          <w:spacing w:val="-15"/>
        </w:rPr>
        <w:t>图5-1-34</w:t>
      </w:r>
      <w:r>
        <w:rPr>
          <w:rFonts w:ascii="SimHei" w:hAnsi="SimHei" w:eastAsia="SimHei" w:cs="SimHei"/>
          <w:sz w:val="20"/>
          <w:szCs w:val="20"/>
          <w:color w:val="1F77BB"/>
          <w:spacing w:val="38"/>
        </w:rPr>
        <w:t xml:space="preserve"> </w:t>
      </w:r>
      <w:r>
        <w:rPr>
          <w:rFonts w:ascii="SimHei" w:hAnsi="SimHei" w:eastAsia="SimHei" w:cs="SimHei"/>
          <w:sz w:val="20"/>
          <w:szCs w:val="20"/>
          <w:spacing w:val="-15"/>
        </w:rPr>
        <w:t>左、右心室肥厚的机制及心电图表现</w:t>
      </w:r>
    </w:p>
    <w:p>
      <w:pPr>
        <w:ind w:left="2809" w:right="1837"/>
        <w:spacing w:before="20" w:line="229" w:lineRule="auto"/>
        <w:rPr>
          <w:rFonts w:ascii="SimSun" w:hAnsi="SimSun" w:eastAsia="SimSun" w:cs="SimSun"/>
          <w:sz w:val="20"/>
          <w:szCs w:val="20"/>
        </w:rPr>
      </w:pPr>
      <w:r>
        <w:rPr>
          <w:rFonts w:ascii="SimSun" w:hAnsi="SimSun" w:eastAsia="SimSun" w:cs="SimSun"/>
          <w:sz w:val="20"/>
          <w:szCs w:val="20"/>
          <w:spacing w:val="-20"/>
        </w:rPr>
        <w:t>A.正常；B.</w:t>
      </w:r>
      <w:r>
        <w:rPr>
          <w:rFonts w:ascii="SimSun" w:hAnsi="SimSun" w:eastAsia="SimSun" w:cs="SimSun"/>
          <w:sz w:val="20"/>
          <w:szCs w:val="20"/>
          <w:spacing w:val="-57"/>
        </w:rPr>
        <w:t xml:space="preserve"> </w:t>
      </w:r>
      <w:r>
        <w:rPr>
          <w:rFonts w:ascii="SimSun" w:hAnsi="SimSun" w:eastAsia="SimSun" w:cs="SimSun"/>
          <w:sz w:val="20"/>
          <w:szCs w:val="20"/>
          <w:spacing w:val="-20"/>
        </w:rPr>
        <w:t>左心室肥厚；C.</w:t>
      </w:r>
      <w:r>
        <w:rPr>
          <w:rFonts w:ascii="SimSun" w:hAnsi="SimSun" w:eastAsia="SimSun" w:cs="SimSun"/>
          <w:sz w:val="20"/>
          <w:szCs w:val="20"/>
          <w:spacing w:val="-54"/>
        </w:rPr>
        <w:t xml:space="preserve"> </w:t>
      </w:r>
      <w:r>
        <w:rPr>
          <w:rFonts w:ascii="SimSun" w:hAnsi="SimSun" w:eastAsia="SimSun" w:cs="SimSun"/>
          <w:sz w:val="20"/>
          <w:szCs w:val="20"/>
          <w:spacing w:val="-20"/>
        </w:rPr>
        <w:t>右心室肥厚(箭头</w:t>
      </w:r>
      <w:r>
        <w:rPr>
          <w:rFonts w:ascii="SimSun" w:hAnsi="SimSun" w:eastAsia="SimSun" w:cs="SimSun"/>
          <w:sz w:val="20"/>
          <w:szCs w:val="20"/>
          <w:spacing w:val="-21"/>
        </w:rPr>
        <w:t>分别示正常、左心</w:t>
      </w:r>
      <w:r>
        <w:rPr>
          <w:rFonts w:ascii="SimSun" w:hAnsi="SimSun" w:eastAsia="SimSun" w:cs="SimSun"/>
          <w:sz w:val="20"/>
          <w:szCs w:val="20"/>
        </w:rPr>
        <w:t xml:space="preserve"> </w:t>
      </w:r>
      <w:r>
        <w:rPr>
          <w:rFonts w:ascii="SimSun" w:hAnsi="SimSun" w:eastAsia="SimSun" w:cs="SimSun"/>
          <w:sz w:val="20"/>
          <w:szCs w:val="20"/>
          <w:spacing w:val="-18"/>
        </w:rPr>
        <w:t>室肥厚及右心室肥厚时的心室除极综合向量)</w:t>
      </w:r>
    </w:p>
    <w:p>
      <w:pPr>
        <w:spacing w:line="276" w:lineRule="auto"/>
        <w:rPr>
          <w:rFonts w:ascii="Arial"/>
          <w:sz w:val="21"/>
        </w:rPr>
      </w:pPr>
      <w:r/>
    </w:p>
    <w:p>
      <w:pPr>
        <w:ind w:left="1470"/>
        <w:spacing w:before="66" w:line="219"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71"/>
        </w:rPr>
        <w:t xml:space="preserve"> </w:t>
      </w:r>
      <w:r>
        <w:rPr>
          <w:rFonts w:ascii="SimSun" w:hAnsi="SimSun" w:eastAsia="SimSun" w:cs="SimSun"/>
          <w:sz w:val="20"/>
          <w:szCs w:val="20"/>
          <w:spacing w:val="-4"/>
        </w:rPr>
        <w:t>QRS波群电压增高，常用的左心室肥厚电压标准如下：</w:t>
      </w:r>
    </w:p>
    <w:p>
      <w:pPr>
        <w:ind w:left="1470"/>
        <w:spacing w:before="89" w:line="215" w:lineRule="auto"/>
        <w:rPr>
          <w:rFonts w:ascii="SimSun" w:hAnsi="SimSun" w:eastAsia="SimSun" w:cs="SimSun"/>
          <w:sz w:val="20"/>
          <w:szCs w:val="20"/>
        </w:rPr>
      </w:pPr>
      <w:r>
        <w:rPr>
          <w:rFonts w:ascii="SimSun" w:hAnsi="SimSun" w:eastAsia="SimSun" w:cs="SimSun"/>
          <w:sz w:val="20"/>
          <w:szCs w:val="20"/>
          <w:spacing w:val="-1"/>
        </w:rPr>
        <w:t>胸导联：Rys或</w:t>
      </w:r>
      <w:r>
        <w:rPr>
          <w:rFonts w:ascii="SimSun" w:hAnsi="SimSun" w:eastAsia="SimSun" w:cs="SimSun"/>
          <w:sz w:val="20"/>
          <w:szCs w:val="20"/>
          <w:spacing w:val="-60"/>
        </w:rPr>
        <w:t xml:space="preserve"> </w:t>
      </w:r>
      <w:r>
        <w:rPr>
          <w:rFonts w:ascii="SimSun" w:hAnsi="SimSun" w:eastAsia="SimSun" w:cs="SimSun"/>
          <w:sz w:val="20"/>
          <w:szCs w:val="20"/>
          <w:spacing w:val="-1"/>
        </w:rPr>
        <w:t>Rv</w:t>
      </w:r>
      <w:r>
        <w:rPr>
          <w:rFonts w:ascii="Calibri" w:hAnsi="Calibri" w:eastAsia="Calibri" w:cs="Calibri"/>
          <w:sz w:val="20"/>
          <w:szCs w:val="20"/>
          <w:spacing w:val="-1"/>
        </w:rPr>
        <w:t>₆</w:t>
      </w:r>
      <w:r>
        <w:rPr>
          <w:rFonts w:ascii="SimSun" w:hAnsi="SimSun" w:eastAsia="SimSun" w:cs="SimSun"/>
          <w:sz w:val="20"/>
          <w:szCs w:val="20"/>
          <w:spacing w:val="-1"/>
        </w:rPr>
        <w:t>&gt;2.5mV;Rys+Sv&gt;4.0mV</w:t>
      </w:r>
      <w:r>
        <w:rPr>
          <w:rFonts w:ascii="SimSun" w:hAnsi="SimSun" w:eastAsia="SimSun" w:cs="SimSun"/>
          <w:sz w:val="20"/>
          <w:szCs w:val="20"/>
          <w:spacing w:val="37"/>
        </w:rPr>
        <w:t xml:space="preserve">  </w:t>
      </w:r>
      <w:r>
        <w:rPr>
          <w:rFonts w:ascii="SimSun" w:hAnsi="SimSun" w:eastAsia="SimSun" w:cs="SimSun"/>
          <w:sz w:val="20"/>
          <w:szCs w:val="20"/>
          <w:spacing w:val="-1"/>
        </w:rPr>
        <w:t>(</w:t>
      </w:r>
      <w:r>
        <w:rPr>
          <w:rFonts w:ascii="SimSun" w:hAnsi="SimSun" w:eastAsia="SimSun" w:cs="SimSun"/>
          <w:sz w:val="20"/>
          <w:szCs w:val="20"/>
          <w:spacing w:val="-2"/>
        </w:rPr>
        <w:t>男性)或&gt;3.5</w:t>
      </w:r>
      <w:r>
        <w:rPr>
          <w:rFonts w:ascii="SimSun" w:hAnsi="SimSun" w:eastAsia="SimSun" w:cs="SimSun"/>
          <w:sz w:val="20"/>
          <w:szCs w:val="20"/>
          <w:spacing w:val="-1"/>
        </w:rPr>
        <w:t>mV</w:t>
      </w:r>
      <w:r>
        <w:rPr>
          <w:rFonts w:ascii="SimSun" w:hAnsi="SimSun" w:eastAsia="SimSun" w:cs="SimSun"/>
          <w:sz w:val="20"/>
          <w:szCs w:val="20"/>
          <w:spacing w:val="-8"/>
        </w:rPr>
        <w:t xml:space="preserve"> </w:t>
      </w:r>
      <w:r>
        <w:rPr>
          <w:rFonts w:ascii="SimSun" w:hAnsi="SimSun" w:eastAsia="SimSun" w:cs="SimSun"/>
          <w:sz w:val="20"/>
          <w:szCs w:val="20"/>
          <w:spacing w:val="-2"/>
        </w:rPr>
        <w:t>(女性)。</w:t>
      </w:r>
    </w:p>
    <w:p>
      <w:pPr>
        <w:ind w:left="1470"/>
        <w:spacing w:before="95" w:line="214" w:lineRule="auto"/>
        <w:rPr>
          <w:rFonts w:ascii="SimSun" w:hAnsi="SimSun" w:eastAsia="SimSun" w:cs="SimSun"/>
          <w:sz w:val="20"/>
          <w:szCs w:val="20"/>
        </w:rPr>
      </w:pPr>
      <w:r>
        <w:rPr>
          <w:rFonts w:ascii="SimSun" w:hAnsi="SimSun" w:eastAsia="SimSun" w:cs="SimSun"/>
          <w:sz w:val="20"/>
          <w:szCs w:val="20"/>
          <w:spacing w:val="-3"/>
        </w:rPr>
        <w:t>肢体导联：R</w:t>
      </w:r>
      <w:r>
        <w:rPr>
          <w:rFonts w:ascii="Calibri" w:hAnsi="Calibri" w:eastAsia="Calibri" w:cs="Calibri"/>
          <w:sz w:val="20"/>
          <w:szCs w:val="20"/>
          <w:spacing w:val="-3"/>
        </w:rPr>
        <w:t>₁</w:t>
      </w:r>
      <w:r>
        <w:rPr>
          <w:rFonts w:ascii="SimSun" w:hAnsi="SimSun" w:eastAsia="SimSun" w:cs="SimSun"/>
          <w:sz w:val="20"/>
          <w:szCs w:val="20"/>
          <w:spacing w:val="-3"/>
        </w:rPr>
        <w:t>&gt;1.5mV;R</w:t>
      </w:r>
      <w:r>
        <w:rPr>
          <w:rFonts w:ascii="Calibri" w:hAnsi="Calibri" w:eastAsia="Calibri" w:cs="Calibri"/>
          <w:sz w:val="20"/>
          <w:szCs w:val="20"/>
          <w:spacing w:val="-3"/>
        </w:rPr>
        <w:t>₂</w:t>
      </w:r>
      <w:r>
        <w:rPr>
          <w:rFonts w:ascii="SimSun" w:hAnsi="SimSun" w:eastAsia="SimSun" w:cs="SimSun"/>
          <w:sz w:val="20"/>
          <w:szCs w:val="20"/>
          <w:spacing w:val="-3"/>
        </w:rPr>
        <w:t>v</w:t>
      </w:r>
      <w:r>
        <w:rPr>
          <w:rFonts w:ascii="Calibri" w:hAnsi="Calibri" w:eastAsia="Calibri" w:cs="Calibri"/>
          <w:sz w:val="20"/>
          <w:szCs w:val="20"/>
          <w:spacing w:val="-3"/>
        </w:rPr>
        <w:t>₁</w:t>
      </w:r>
      <w:r>
        <w:rPr>
          <w:rFonts w:ascii="SimSun" w:hAnsi="SimSun" w:eastAsia="SimSun" w:cs="SimSun"/>
          <w:sz w:val="20"/>
          <w:szCs w:val="20"/>
          <w:spacing w:val="-3"/>
        </w:rPr>
        <w:t>&gt;1.2mV;R</w:t>
      </w:r>
      <w:r>
        <w:rPr>
          <w:rFonts w:ascii="Calibri" w:hAnsi="Calibri" w:eastAsia="Calibri" w:cs="Calibri"/>
          <w:sz w:val="20"/>
          <w:szCs w:val="20"/>
          <w:spacing w:val="-3"/>
        </w:rPr>
        <w:t>₂</w:t>
      </w:r>
      <w:r>
        <w:rPr>
          <w:rFonts w:ascii="SimSun" w:hAnsi="SimSun" w:eastAsia="SimSun" w:cs="SimSun"/>
          <w:sz w:val="20"/>
          <w:szCs w:val="20"/>
          <w:spacing w:val="-3"/>
        </w:rPr>
        <w:t>vg&gt;2.0mV;R</w:t>
      </w:r>
      <w:r>
        <w:rPr>
          <w:rFonts w:ascii="Calibri" w:hAnsi="Calibri" w:eastAsia="Calibri" w:cs="Calibri"/>
          <w:sz w:val="20"/>
          <w:szCs w:val="20"/>
          <w:spacing w:val="-3"/>
        </w:rPr>
        <w:t>₁</w:t>
      </w:r>
      <w:r>
        <w:rPr>
          <w:rFonts w:ascii="SimSun" w:hAnsi="SimSun" w:eastAsia="SimSun" w:cs="SimSun"/>
          <w:sz w:val="20"/>
          <w:szCs w:val="20"/>
          <w:spacing w:val="-3"/>
        </w:rPr>
        <w:t>+Sm&gt;2.5mV。</w:t>
      </w:r>
    </w:p>
    <w:p>
      <w:pPr>
        <w:ind w:left="1470"/>
        <w:spacing w:before="104" w:line="219" w:lineRule="auto"/>
        <w:rPr>
          <w:rFonts w:ascii="SimSun" w:hAnsi="SimSun" w:eastAsia="SimSun" w:cs="SimSun"/>
          <w:sz w:val="20"/>
          <w:szCs w:val="20"/>
        </w:rPr>
      </w:pPr>
      <w:r>
        <w:rPr>
          <w:rFonts w:ascii="SimSun" w:hAnsi="SimSun" w:eastAsia="SimSun" w:cs="SimSun"/>
          <w:sz w:val="20"/>
          <w:szCs w:val="20"/>
          <w:spacing w:val="-3"/>
        </w:rPr>
        <w:t>Cornell标准：R∴L+Sv</w:t>
      </w:r>
      <w:r>
        <w:rPr>
          <w:rFonts w:ascii="Calibri" w:hAnsi="Calibri" w:eastAsia="Calibri" w:cs="Calibri"/>
          <w:sz w:val="20"/>
          <w:szCs w:val="20"/>
          <w:spacing w:val="-3"/>
        </w:rPr>
        <w:t>₃</w:t>
      </w:r>
      <w:r>
        <w:rPr>
          <w:rFonts w:ascii="SimSun" w:hAnsi="SimSun" w:eastAsia="SimSun" w:cs="SimSun"/>
          <w:sz w:val="20"/>
          <w:szCs w:val="20"/>
          <w:spacing w:val="-3"/>
        </w:rPr>
        <w:t>&gt;2.8mV(</w:t>
      </w:r>
      <w:r>
        <w:rPr>
          <w:rFonts w:ascii="SimSun" w:hAnsi="SimSun" w:eastAsia="SimSun" w:cs="SimSun"/>
          <w:sz w:val="20"/>
          <w:szCs w:val="20"/>
          <w:spacing w:val="-4"/>
        </w:rPr>
        <w:t>男性)或&gt;2.0</w:t>
      </w:r>
      <w:r>
        <w:rPr>
          <w:rFonts w:ascii="SimSun" w:hAnsi="SimSun" w:eastAsia="SimSun" w:cs="SimSun"/>
          <w:sz w:val="20"/>
          <w:szCs w:val="20"/>
          <w:spacing w:val="-3"/>
        </w:rPr>
        <w:t>mV</w:t>
      </w:r>
      <w:r>
        <w:rPr>
          <w:rFonts w:ascii="SimSun" w:hAnsi="SimSun" w:eastAsia="SimSun" w:cs="SimSun"/>
          <w:sz w:val="20"/>
          <w:szCs w:val="20"/>
          <w:spacing w:val="-8"/>
        </w:rPr>
        <w:t xml:space="preserve"> </w:t>
      </w:r>
      <w:r>
        <w:rPr>
          <w:rFonts w:ascii="SimSun" w:hAnsi="SimSun" w:eastAsia="SimSun" w:cs="SimSun"/>
          <w:sz w:val="20"/>
          <w:szCs w:val="20"/>
          <w:spacing w:val="-4"/>
        </w:rPr>
        <w:t>(女性)。</w:t>
      </w:r>
    </w:p>
    <w:p>
      <w:pPr>
        <w:ind w:left="1079" w:right="91" w:firstLine="390"/>
        <w:spacing w:before="104" w:line="268" w:lineRule="auto"/>
        <w:rPr>
          <w:rFonts w:ascii="SimSun" w:hAnsi="SimSun" w:eastAsia="SimSun" w:cs="SimSun"/>
          <w:sz w:val="20"/>
          <w:szCs w:val="20"/>
        </w:rPr>
      </w:pPr>
      <w:r>
        <w:rPr>
          <w:rFonts w:ascii="SimSun" w:hAnsi="SimSun" w:eastAsia="SimSun" w:cs="SimSun"/>
          <w:sz w:val="20"/>
          <w:szCs w:val="20"/>
          <w:spacing w:val="-1"/>
        </w:rPr>
        <w:t>需要指出的是，每个电压标准诊断左心室肥厚的敏感性和特异性是不同的。另外，QRS</w:t>
      </w:r>
      <w:r>
        <w:rPr>
          <w:rFonts w:ascii="SimSun" w:hAnsi="SimSun" w:eastAsia="SimSun" w:cs="SimSun"/>
          <w:sz w:val="20"/>
          <w:szCs w:val="20"/>
          <w:spacing w:val="23"/>
        </w:rPr>
        <w:t xml:space="preserve"> </w:t>
      </w:r>
      <w:r>
        <w:rPr>
          <w:rFonts w:ascii="SimSun" w:hAnsi="SimSun" w:eastAsia="SimSun" w:cs="SimSun"/>
          <w:sz w:val="20"/>
          <w:szCs w:val="20"/>
          <w:spacing w:val="-1"/>
        </w:rPr>
        <w:t>波</w:t>
      </w:r>
      <w:r>
        <w:rPr>
          <w:rFonts w:ascii="SimSun" w:hAnsi="SimSun" w:eastAsia="SimSun" w:cs="SimSun"/>
          <w:sz w:val="20"/>
          <w:szCs w:val="20"/>
          <w:spacing w:val="-35"/>
        </w:rPr>
        <w:t xml:space="preserve"> </w:t>
      </w:r>
      <w:r>
        <w:rPr>
          <w:rFonts w:ascii="SimSun" w:hAnsi="SimSun" w:eastAsia="SimSun" w:cs="SimSun"/>
          <w:sz w:val="20"/>
          <w:szCs w:val="20"/>
          <w:spacing w:val="-1"/>
        </w:rPr>
        <w:t>群</w:t>
      </w:r>
      <w:r>
        <w:rPr>
          <w:rFonts w:ascii="SimSun" w:hAnsi="SimSun" w:eastAsia="SimSun" w:cs="SimSun"/>
          <w:sz w:val="20"/>
          <w:szCs w:val="20"/>
        </w:rPr>
        <w:t xml:space="preserve"> </w:t>
      </w:r>
      <w:r>
        <w:rPr>
          <w:rFonts w:ascii="SimSun" w:hAnsi="SimSun" w:eastAsia="SimSun" w:cs="SimSun"/>
          <w:sz w:val="20"/>
          <w:szCs w:val="20"/>
          <w:spacing w:val="1"/>
        </w:rPr>
        <w:t>电压还受到年龄、性别及体型差异等诸多因素的影响。心电图电压标准诊断左心室肥</w:t>
      </w:r>
      <w:r>
        <w:rPr>
          <w:rFonts w:ascii="SimSun" w:hAnsi="SimSun" w:eastAsia="SimSun" w:cs="SimSun"/>
          <w:sz w:val="20"/>
          <w:szCs w:val="20"/>
        </w:rPr>
        <w:t>厚的敏感性</w:t>
      </w:r>
      <w:r>
        <w:rPr>
          <w:rFonts w:ascii="SimSun" w:hAnsi="SimSun" w:eastAsia="SimSun" w:cs="SimSun"/>
          <w:sz w:val="20"/>
          <w:szCs w:val="20"/>
        </w:rPr>
        <w:t xml:space="preserve"> </w:t>
      </w:r>
      <w:r>
        <w:rPr>
          <w:rFonts w:ascii="SimSun" w:hAnsi="SimSun" w:eastAsia="SimSun" w:cs="SimSun"/>
          <w:sz w:val="20"/>
          <w:szCs w:val="20"/>
          <w:spacing w:val="14"/>
        </w:rPr>
        <w:t>通常较低(&lt;50%),而特异性较高(85%～90%)。</w:t>
      </w:r>
    </w:p>
    <w:p>
      <w:pPr>
        <w:ind w:left="1470"/>
        <w:spacing w:before="107" w:line="219"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41"/>
        </w:rPr>
        <w:t xml:space="preserve"> </w:t>
      </w:r>
      <w:r>
        <w:rPr>
          <w:rFonts w:ascii="SimSun" w:hAnsi="SimSun" w:eastAsia="SimSun" w:cs="SimSun"/>
          <w:sz w:val="20"/>
          <w:szCs w:val="20"/>
          <w:spacing w:val="1"/>
        </w:rPr>
        <w:t>可出现额面</w:t>
      </w:r>
      <w:r>
        <w:rPr>
          <w:rFonts w:ascii="SimSun" w:hAnsi="SimSun" w:eastAsia="SimSun" w:cs="SimSun"/>
          <w:sz w:val="20"/>
          <w:szCs w:val="20"/>
        </w:rPr>
        <w:t>QRS</w:t>
      </w:r>
      <w:r>
        <w:rPr>
          <w:rFonts w:ascii="SimSun" w:hAnsi="SimSun" w:eastAsia="SimSun" w:cs="SimSun"/>
          <w:sz w:val="20"/>
          <w:szCs w:val="20"/>
          <w:spacing w:val="26"/>
        </w:rPr>
        <w:t xml:space="preserve"> </w:t>
      </w:r>
      <w:r>
        <w:rPr>
          <w:rFonts w:ascii="SimSun" w:hAnsi="SimSun" w:eastAsia="SimSun" w:cs="SimSun"/>
          <w:sz w:val="20"/>
          <w:szCs w:val="20"/>
          <w:spacing w:val="1"/>
        </w:rPr>
        <w:t>心电轴左偏。</w:t>
      </w:r>
    </w:p>
    <w:p>
      <w:pPr>
        <w:ind w:left="1470"/>
        <w:spacing w:before="84" w:line="219" w:lineRule="auto"/>
        <w:rPr>
          <w:rFonts w:ascii="SimSun" w:hAnsi="SimSun" w:eastAsia="SimSun" w:cs="SimSun"/>
          <w:sz w:val="20"/>
          <w:szCs w:val="20"/>
        </w:rPr>
      </w:pPr>
      <w:r>
        <w:rPr>
          <w:rFonts w:ascii="SimSun" w:hAnsi="SimSun" w:eastAsia="SimSun" w:cs="SimSun"/>
          <w:sz w:val="20"/>
          <w:szCs w:val="20"/>
          <w:spacing w:val="8"/>
        </w:rPr>
        <w:t>3.</w:t>
      </w:r>
      <w:r>
        <w:rPr>
          <w:rFonts w:ascii="SimSun" w:hAnsi="SimSun" w:eastAsia="SimSun" w:cs="SimSun"/>
          <w:sz w:val="20"/>
          <w:szCs w:val="20"/>
        </w:rPr>
        <w:t>QRS</w:t>
      </w:r>
      <w:r>
        <w:rPr>
          <w:rFonts w:ascii="SimSun" w:hAnsi="SimSun" w:eastAsia="SimSun" w:cs="SimSun"/>
          <w:sz w:val="20"/>
          <w:szCs w:val="20"/>
          <w:spacing w:val="93"/>
        </w:rPr>
        <w:t xml:space="preserve"> </w:t>
      </w:r>
      <w:r>
        <w:rPr>
          <w:rFonts w:ascii="SimSun" w:hAnsi="SimSun" w:eastAsia="SimSun" w:cs="SimSun"/>
          <w:sz w:val="20"/>
          <w:szCs w:val="20"/>
          <w:spacing w:val="8"/>
        </w:rPr>
        <w:t>波群时间延长到0.10~0.11秒。</w:t>
      </w:r>
    </w:p>
    <w:p>
      <w:pPr>
        <w:ind w:left="1079" w:firstLine="390"/>
        <w:spacing w:before="83" w:line="270" w:lineRule="auto"/>
        <w:rPr>
          <w:rFonts w:ascii="SimSun" w:hAnsi="SimSun" w:eastAsia="SimSun" w:cs="SimSun"/>
          <w:sz w:val="20"/>
          <w:szCs w:val="20"/>
        </w:rPr>
      </w:pPr>
      <w:r>
        <w:rPr>
          <w:rFonts w:ascii="SimSun" w:hAnsi="SimSun" w:eastAsia="SimSun" w:cs="SimSun"/>
          <w:sz w:val="20"/>
          <w:szCs w:val="20"/>
          <w:spacing w:val="-2"/>
        </w:rPr>
        <w:t>4.</w:t>
      </w:r>
      <w:r>
        <w:rPr>
          <w:rFonts w:ascii="SimSun" w:hAnsi="SimSun" w:eastAsia="SimSun" w:cs="SimSun"/>
          <w:sz w:val="20"/>
          <w:szCs w:val="20"/>
          <w:spacing w:val="-44"/>
        </w:rPr>
        <w:t xml:space="preserve"> </w:t>
      </w:r>
      <w:r>
        <w:rPr>
          <w:rFonts w:ascii="SimSun" w:hAnsi="SimSun" w:eastAsia="SimSun" w:cs="SimSun"/>
          <w:sz w:val="20"/>
          <w:szCs w:val="20"/>
          <w:spacing w:val="-2"/>
        </w:rPr>
        <w:t>在</w:t>
      </w:r>
      <w:r>
        <w:rPr>
          <w:rFonts w:ascii="SimSun" w:hAnsi="SimSun" w:eastAsia="SimSun" w:cs="SimSun"/>
          <w:sz w:val="20"/>
          <w:szCs w:val="20"/>
          <w:spacing w:val="-53"/>
        </w:rPr>
        <w:t xml:space="preserve"> </w:t>
      </w:r>
      <w:r>
        <w:rPr>
          <w:rFonts w:ascii="SimSun" w:hAnsi="SimSun" w:eastAsia="SimSun" w:cs="SimSun"/>
          <w:sz w:val="20"/>
          <w:szCs w:val="20"/>
          <w:spacing w:val="-2"/>
        </w:rPr>
        <w:t>R</w:t>
      </w:r>
      <w:r>
        <w:rPr>
          <w:rFonts w:ascii="SimSun" w:hAnsi="SimSun" w:eastAsia="SimSun" w:cs="SimSun"/>
          <w:sz w:val="20"/>
          <w:szCs w:val="20"/>
          <w:spacing w:val="6"/>
        </w:rPr>
        <w:t xml:space="preserve"> </w:t>
      </w:r>
      <w:r>
        <w:rPr>
          <w:rFonts w:ascii="SimSun" w:hAnsi="SimSun" w:eastAsia="SimSun" w:cs="SimSun"/>
          <w:sz w:val="20"/>
          <w:szCs w:val="20"/>
          <w:spacing w:val="-2"/>
        </w:rPr>
        <w:t>波为主的导联(如V</w:t>
      </w:r>
      <w:r>
        <w:rPr>
          <w:rFonts w:ascii="Calibri" w:hAnsi="Calibri" w:eastAsia="Calibri" w:cs="Calibri"/>
          <w:sz w:val="20"/>
          <w:szCs w:val="20"/>
          <w:spacing w:val="-2"/>
        </w:rPr>
        <w:t>₅</w:t>
      </w:r>
      <w:r>
        <w:rPr>
          <w:rFonts w:ascii="Calibri" w:hAnsi="Calibri" w:eastAsia="Calibri" w:cs="Calibri"/>
          <w:sz w:val="20"/>
          <w:szCs w:val="20"/>
          <w:spacing w:val="-23"/>
        </w:rPr>
        <w:t xml:space="preserve"> </w:t>
      </w:r>
      <w:r>
        <w:rPr>
          <w:rFonts w:ascii="SimSun" w:hAnsi="SimSun" w:eastAsia="SimSun" w:cs="SimSun"/>
          <w:sz w:val="20"/>
          <w:szCs w:val="20"/>
          <w:spacing w:val="-2"/>
        </w:rPr>
        <w:t>、V</w:t>
      </w:r>
      <w:r>
        <w:rPr>
          <w:rFonts w:ascii="Calibri" w:hAnsi="Calibri" w:eastAsia="Calibri" w:cs="Calibri"/>
          <w:sz w:val="20"/>
          <w:szCs w:val="20"/>
          <w:spacing w:val="-2"/>
        </w:rPr>
        <w:t>₆</w:t>
      </w:r>
      <w:r>
        <w:rPr>
          <w:rFonts w:ascii="SimSun" w:hAnsi="SimSun" w:eastAsia="SimSun" w:cs="SimSun"/>
          <w:sz w:val="20"/>
          <w:szCs w:val="20"/>
          <w:spacing w:val="-2"/>
        </w:rPr>
        <w:t>导联)上，其ST</w:t>
      </w:r>
      <w:r>
        <w:rPr>
          <w:rFonts w:ascii="SimSun" w:hAnsi="SimSun" w:eastAsia="SimSun" w:cs="SimSun"/>
          <w:sz w:val="20"/>
          <w:szCs w:val="20"/>
          <w:spacing w:val="-31"/>
        </w:rPr>
        <w:t xml:space="preserve"> </w:t>
      </w:r>
      <w:r>
        <w:rPr>
          <w:rFonts w:ascii="SimSun" w:hAnsi="SimSun" w:eastAsia="SimSun" w:cs="SimSun"/>
          <w:sz w:val="20"/>
          <w:szCs w:val="20"/>
          <w:spacing w:val="-2"/>
        </w:rPr>
        <w:t>段可呈下斜型压低达0</w:t>
      </w:r>
      <w:r>
        <w:rPr>
          <w:rFonts w:ascii="SimSun" w:hAnsi="SimSun" w:eastAsia="SimSun" w:cs="SimSun"/>
          <w:sz w:val="20"/>
          <w:szCs w:val="20"/>
          <w:spacing w:val="-3"/>
        </w:rPr>
        <w:t>.05</w:t>
      </w:r>
      <w:r>
        <w:rPr>
          <w:rFonts w:ascii="SimSun" w:hAnsi="SimSun" w:eastAsia="SimSun" w:cs="SimSun"/>
          <w:sz w:val="20"/>
          <w:szCs w:val="20"/>
          <w:spacing w:val="-2"/>
        </w:rPr>
        <w:t>mV</w:t>
      </w:r>
      <w:r>
        <w:rPr>
          <w:rFonts w:ascii="SimSun" w:hAnsi="SimSun" w:eastAsia="SimSun" w:cs="SimSun"/>
          <w:sz w:val="20"/>
          <w:szCs w:val="20"/>
          <w:spacing w:val="32"/>
        </w:rPr>
        <w:t xml:space="preserve"> </w:t>
      </w:r>
      <w:r>
        <w:rPr>
          <w:rFonts w:ascii="SimSun" w:hAnsi="SimSun" w:eastAsia="SimSun" w:cs="SimSun"/>
          <w:sz w:val="20"/>
          <w:szCs w:val="20"/>
          <w:spacing w:val="-3"/>
        </w:rPr>
        <w:t>以上，T</w:t>
      </w:r>
      <w:r>
        <w:rPr>
          <w:rFonts w:ascii="SimSun" w:hAnsi="SimSun" w:eastAsia="SimSun" w:cs="SimSun"/>
          <w:sz w:val="20"/>
          <w:szCs w:val="20"/>
          <w:spacing w:val="-25"/>
        </w:rPr>
        <w:t xml:space="preserve"> </w:t>
      </w:r>
      <w:r>
        <w:rPr>
          <w:rFonts w:ascii="SimSun" w:hAnsi="SimSun" w:eastAsia="SimSun" w:cs="SimSun"/>
          <w:sz w:val="20"/>
          <w:szCs w:val="20"/>
          <w:spacing w:val="-3"/>
        </w:rPr>
        <w:t>波低平、</w:t>
      </w:r>
      <w:r>
        <w:rPr>
          <w:rFonts w:ascii="SimSun" w:hAnsi="SimSun" w:eastAsia="SimSun" w:cs="SimSun"/>
          <w:sz w:val="20"/>
          <w:szCs w:val="20"/>
        </w:rPr>
        <w:t xml:space="preserve"> </w:t>
      </w:r>
      <w:r>
        <w:rPr>
          <w:rFonts w:ascii="SimSun" w:hAnsi="SimSun" w:eastAsia="SimSun" w:cs="SimSun"/>
          <w:sz w:val="20"/>
          <w:szCs w:val="20"/>
          <w:spacing w:val="5"/>
        </w:rPr>
        <w:t>双向或倒置。在以S</w:t>
      </w:r>
      <w:r>
        <w:rPr>
          <w:rFonts w:ascii="SimSun" w:hAnsi="SimSun" w:eastAsia="SimSun" w:cs="SimSun"/>
          <w:sz w:val="20"/>
          <w:szCs w:val="20"/>
          <w:spacing w:val="-34"/>
        </w:rPr>
        <w:t xml:space="preserve"> </w:t>
      </w:r>
      <w:r>
        <w:rPr>
          <w:rFonts w:ascii="SimSun" w:hAnsi="SimSun" w:eastAsia="SimSun" w:cs="SimSun"/>
          <w:sz w:val="20"/>
          <w:szCs w:val="20"/>
          <w:spacing w:val="5"/>
        </w:rPr>
        <w:t>波为主的导联(如V</w:t>
      </w:r>
      <w:r>
        <w:rPr>
          <w:rFonts w:ascii="Calibri" w:hAnsi="Calibri" w:eastAsia="Calibri" w:cs="Calibri"/>
          <w:sz w:val="20"/>
          <w:szCs w:val="20"/>
          <w:spacing w:val="5"/>
        </w:rPr>
        <w:t>₁</w:t>
      </w:r>
      <w:r>
        <w:rPr>
          <w:rFonts w:ascii="Calibri" w:hAnsi="Calibri" w:eastAsia="Calibri" w:cs="Calibri"/>
          <w:sz w:val="20"/>
          <w:szCs w:val="20"/>
          <w:spacing w:val="29"/>
        </w:rPr>
        <w:t xml:space="preserve"> </w:t>
      </w:r>
      <w:r>
        <w:rPr>
          <w:rFonts w:ascii="SimSun" w:hAnsi="SimSun" w:eastAsia="SimSun" w:cs="SimSun"/>
          <w:sz w:val="20"/>
          <w:szCs w:val="20"/>
          <w:spacing w:val="5"/>
        </w:rPr>
        <w:t>导联)上则反而可见直立的T</w:t>
      </w:r>
      <w:r>
        <w:rPr>
          <w:rFonts w:ascii="SimSun" w:hAnsi="SimSun" w:eastAsia="SimSun" w:cs="SimSun"/>
          <w:sz w:val="20"/>
          <w:szCs w:val="20"/>
          <w:spacing w:val="-25"/>
        </w:rPr>
        <w:t xml:space="preserve"> </w:t>
      </w:r>
      <w:r>
        <w:rPr>
          <w:rFonts w:ascii="SimSun" w:hAnsi="SimSun" w:eastAsia="SimSun" w:cs="SimSun"/>
          <w:sz w:val="20"/>
          <w:szCs w:val="20"/>
          <w:spacing w:val="5"/>
        </w:rPr>
        <w:t>波。此类</w:t>
      </w:r>
      <w:r>
        <w:rPr>
          <w:rFonts w:ascii="SimSun" w:hAnsi="SimSun" w:eastAsia="SimSun" w:cs="SimSun"/>
          <w:sz w:val="20"/>
          <w:szCs w:val="20"/>
        </w:rPr>
        <w:t>ST</w:t>
      </w:r>
      <w:r>
        <w:rPr>
          <w:rFonts w:ascii="SimSun" w:hAnsi="SimSun" w:eastAsia="SimSun" w:cs="SimSun"/>
          <w:sz w:val="20"/>
          <w:szCs w:val="20"/>
          <w:spacing w:val="5"/>
        </w:rPr>
        <w:t>-T</w:t>
      </w:r>
      <w:r>
        <w:rPr>
          <w:rFonts w:ascii="SimSun" w:hAnsi="SimSun" w:eastAsia="SimSun" w:cs="SimSun"/>
          <w:sz w:val="20"/>
          <w:szCs w:val="20"/>
          <w:spacing w:val="-41"/>
        </w:rPr>
        <w:t xml:space="preserve"> </w:t>
      </w:r>
      <w:r>
        <w:rPr>
          <w:rFonts w:ascii="SimSun" w:hAnsi="SimSun" w:eastAsia="SimSun" w:cs="SimSun"/>
          <w:sz w:val="20"/>
          <w:szCs w:val="20"/>
          <w:spacing w:val="5"/>
        </w:rPr>
        <w:t>改变多为继</w:t>
      </w:r>
      <w:r>
        <w:rPr>
          <w:rFonts w:ascii="SimSun" w:hAnsi="SimSun" w:eastAsia="SimSun" w:cs="SimSun"/>
          <w:sz w:val="20"/>
          <w:szCs w:val="20"/>
        </w:rPr>
        <w:t xml:space="preserve">  </w:t>
      </w:r>
      <w:r>
        <w:rPr>
          <w:rFonts w:ascii="SimSun" w:hAnsi="SimSun" w:eastAsia="SimSun" w:cs="SimSun"/>
          <w:sz w:val="20"/>
          <w:szCs w:val="20"/>
          <w:spacing w:val="-3"/>
        </w:rPr>
        <w:t>发性改变，亦可能同时伴有心肌缺血(图5-1-</w:t>
      </w:r>
      <w:r>
        <w:rPr>
          <w:rFonts w:ascii="SimSun" w:hAnsi="SimSun" w:eastAsia="SimSun" w:cs="SimSun"/>
          <w:sz w:val="20"/>
          <w:szCs w:val="20"/>
          <w:spacing w:val="-4"/>
        </w:rPr>
        <w:t>35)。</w:t>
      </w:r>
    </w:p>
    <w:p>
      <w:pPr>
        <w:ind w:left="1079" w:firstLine="390"/>
        <w:spacing w:before="130" w:line="264" w:lineRule="auto"/>
        <w:jc w:val="both"/>
        <w:rPr>
          <w:rFonts w:ascii="SimSun" w:hAnsi="SimSun" w:eastAsia="SimSun" w:cs="SimSun"/>
          <w:sz w:val="20"/>
          <w:szCs w:val="20"/>
        </w:rPr>
      </w:pPr>
      <w:r>
        <w:rPr>
          <w:rFonts w:ascii="SimSun" w:hAnsi="SimSun" w:eastAsia="SimSun" w:cs="SimSun"/>
          <w:sz w:val="20"/>
          <w:szCs w:val="20"/>
        </w:rPr>
        <w:t>在符合一项或几项QRS</w:t>
      </w:r>
      <w:r>
        <w:rPr>
          <w:rFonts w:ascii="SimSun" w:hAnsi="SimSun" w:eastAsia="SimSun" w:cs="SimSun"/>
          <w:sz w:val="20"/>
          <w:szCs w:val="20"/>
          <w:spacing w:val="45"/>
        </w:rPr>
        <w:t xml:space="preserve"> </w:t>
      </w:r>
      <w:r>
        <w:rPr>
          <w:rFonts w:ascii="SimSun" w:hAnsi="SimSun" w:eastAsia="SimSun" w:cs="SimSun"/>
          <w:sz w:val="20"/>
          <w:szCs w:val="20"/>
        </w:rPr>
        <w:t>电压增高标准的基础上，结合其他阳性指标之一，一般支持左心室肥</w:t>
      </w:r>
      <w:r>
        <w:rPr>
          <w:rFonts w:ascii="SimSun" w:hAnsi="SimSun" w:eastAsia="SimSun" w:cs="SimSun"/>
          <w:sz w:val="20"/>
          <w:szCs w:val="20"/>
        </w:rPr>
        <w:t xml:space="preserve">  </w:t>
      </w:r>
      <w:r>
        <w:rPr>
          <w:rFonts w:ascii="SimSun" w:hAnsi="SimSun" w:eastAsia="SimSun" w:cs="SimSun"/>
          <w:sz w:val="20"/>
          <w:szCs w:val="20"/>
          <w:spacing w:val="-2"/>
        </w:rPr>
        <w:t>厚的诊断。符合条件越多，诊断的可靠性越大。如仅有QRS</w:t>
      </w:r>
      <w:r>
        <w:rPr>
          <w:rFonts w:ascii="SimSun" w:hAnsi="SimSun" w:eastAsia="SimSun" w:cs="SimSun"/>
          <w:sz w:val="20"/>
          <w:szCs w:val="20"/>
          <w:spacing w:val="26"/>
        </w:rPr>
        <w:t xml:space="preserve"> </w:t>
      </w:r>
      <w:r>
        <w:rPr>
          <w:rFonts w:ascii="SimSun" w:hAnsi="SimSun" w:eastAsia="SimSun" w:cs="SimSun"/>
          <w:sz w:val="20"/>
          <w:szCs w:val="20"/>
          <w:spacing w:val="-2"/>
        </w:rPr>
        <w:t>电压增高，而无其</w:t>
      </w:r>
      <w:r>
        <w:rPr>
          <w:rFonts w:ascii="SimSun" w:hAnsi="SimSun" w:eastAsia="SimSun" w:cs="SimSun"/>
          <w:sz w:val="20"/>
          <w:szCs w:val="20"/>
          <w:spacing w:val="-3"/>
        </w:rPr>
        <w:t>他任何阳性指标者，</w:t>
      </w:r>
      <w:r>
        <w:rPr>
          <w:rFonts w:ascii="SimSun" w:hAnsi="SimSun" w:eastAsia="SimSun" w:cs="SimSun"/>
          <w:sz w:val="20"/>
          <w:szCs w:val="20"/>
        </w:rPr>
        <w:t xml:space="preserve"> </w:t>
      </w:r>
      <w:r>
        <w:rPr>
          <w:rFonts w:ascii="SimSun" w:hAnsi="SimSun" w:eastAsia="SimSun" w:cs="SimSun"/>
          <w:sz w:val="20"/>
          <w:szCs w:val="20"/>
          <w:spacing w:val="-4"/>
        </w:rPr>
        <w:t>诊断左心室肥厚应慎重。</w:t>
      </w:r>
    </w:p>
    <w:p>
      <w:pPr>
        <w:ind w:left="1472"/>
        <w:spacing w:before="110" w:line="222" w:lineRule="auto"/>
        <w:rPr>
          <w:rFonts w:ascii="SimHei" w:hAnsi="SimHei" w:eastAsia="SimHei" w:cs="SimHei"/>
          <w:sz w:val="20"/>
          <w:szCs w:val="20"/>
        </w:rPr>
      </w:pPr>
      <w:r>
        <w:rPr>
          <w:rFonts w:ascii="SimHei" w:hAnsi="SimHei" w:eastAsia="SimHei" w:cs="SimHei"/>
          <w:sz w:val="20"/>
          <w:szCs w:val="20"/>
          <w:b/>
          <w:bCs/>
          <w:spacing w:val="18"/>
        </w:rPr>
        <w:t>(二)右心室肥厚</w:t>
      </w:r>
    </w:p>
    <w:p>
      <w:pPr>
        <w:ind w:left="1079" w:right="90" w:firstLine="390"/>
        <w:spacing w:before="81" w:line="255" w:lineRule="auto"/>
        <w:rPr>
          <w:rFonts w:ascii="SimSun" w:hAnsi="SimSun" w:eastAsia="SimSun" w:cs="SimSun"/>
          <w:sz w:val="20"/>
          <w:szCs w:val="20"/>
        </w:rPr>
      </w:pPr>
      <w:r>
        <w:pict>
          <v:shape id="_x0000_s180" style="position:absolute;margin-left:20.0001pt;margin-top:24.155pt;mso-position-vertical-relative:text;mso-position-horizontal-relative:text;width:21.6pt;height:14.6pt;z-index:252566528;"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20"/>
                      <w:szCs w:val="20"/>
                    </w:rPr>
                  </w:pPr>
                  <w:r>
                    <w:rPr>
                      <w:rFonts w:ascii="FangSong" w:hAnsi="FangSong" w:eastAsia="FangSong" w:cs="FangSong"/>
                      <w:sz w:val="20"/>
                      <w:szCs w:val="20"/>
                      <w:color w:val="0075D0"/>
                      <w:spacing w:val="-5"/>
                    </w:rPr>
                    <w:t>2</w:t>
                  </w:r>
                  <w:r>
                    <w:rPr>
                      <w:rFonts w:ascii="FangSong" w:hAnsi="FangSong" w:eastAsia="FangSong" w:cs="FangSong"/>
                      <w:sz w:val="20"/>
                      <w:szCs w:val="20"/>
                      <w:color w:val="0075D0"/>
                      <w:spacing w:val="12"/>
                    </w:rPr>
                    <w:t xml:space="preserve"> </w:t>
                  </w:r>
                  <w:r>
                    <w:rPr>
                      <w:rFonts w:ascii="FangSong" w:hAnsi="FangSong" w:eastAsia="FangSong" w:cs="FangSong"/>
                      <w:sz w:val="20"/>
                      <w:szCs w:val="20"/>
                      <w:color w:val="0075D0"/>
                      <w:spacing w:val="-5"/>
                    </w:rPr>
                    <w:t>记</w:t>
                  </w:r>
                </w:p>
              </w:txbxContent>
            </v:textbox>
          </v:shape>
        </w:pict>
      </w:r>
      <w:r>
        <w:rPr>
          <w:rFonts w:ascii="SimSun" w:hAnsi="SimSun" w:eastAsia="SimSun" w:cs="SimSun"/>
          <w:sz w:val="20"/>
          <w:szCs w:val="20"/>
        </w:rPr>
        <w:t>右心室壁厚度仅有左心室壁的1/3,只有当右心室壁的厚度达到相当程度时，才会使综合向量</w:t>
      </w:r>
      <w:r>
        <w:rPr>
          <w:rFonts w:ascii="SimSun" w:hAnsi="SimSun" w:eastAsia="SimSun" w:cs="SimSun"/>
          <w:sz w:val="20"/>
          <w:szCs w:val="20"/>
          <w:spacing w:val="16"/>
        </w:rPr>
        <w:t xml:space="preserve"> </w:t>
      </w:r>
      <w:r>
        <w:rPr>
          <w:rFonts w:ascii="SimSun" w:hAnsi="SimSun" w:eastAsia="SimSun" w:cs="SimSun"/>
          <w:sz w:val="20"/>
          <w:szCs w:val="20"/>
          <w:spacing w:val="-5"/>
        </w:rPr>
        <w:t>由左心室优势转向为右心室优势，并导致位于右心室面导联(V</w:t>
      </w:r>
      <w:r>
        <w:rPr>
          <w:rFonts w:ascii="Calibri" w:hAnsi="Calibri" w:eastAsia="Calibri" w:cs="Calibri"/>
          <w:sz w:val="20"/>
          <w:szCs w:val="20"/>
          <w:spacing w:val="-5"/>
        </w:rPr>
        <w:t>₁</w:t>
      </w:r>
      <w:r>
        <w:rPr>
          <w:rFonts w:ascii="Calibri" w:hAnsi="Calibri" w:eastAsia="Calibri" w:cs="Calibri"/>
          <w:sz w:val="20"/>
          <w:szCs w:val="20"/>
          <w:spacing w:val="-24"/>
        </w:rPr>
        <w:t xml:space="preserve"> </w:t>
      </w:r>
      <w:r>
        <w:rPr>
          <w:rFonts w:ascii="SimSun" w:hAnsi="SimSun" w:eastAsia="SimSun" w:cs="SimSun"/>
          <w:sz w:val="20"/>
          <w:szCs w:val="20"/>
          <w:spacing w:val="-5"/>
        </w:rPr>
        <w:t>、aVR)</w:t>
      </w:r>
      <w:r>
        <w:rPr>
          <w:rFonts w:ascii="SimSun" w:hAnsi="SimSun" w:eastAsia="SimSun" w:cs="SimSun"/>
          <w:sz w:val="20"/>
          <w:szCs w:val="20"/>
          <w:spacing w:val="37"/>
        </w:rPr>
        <w:t xml:space="preserve"> </w:t>
      </w:r>
      <w:r>
        <w:rPr>
          <w:rFonts w:ascii="SimSun" w:hAnsi="SimSun" w:eastAsia="SimSun" w:cs="SimSun"/>
          <w:sz w:val="20"/>
          <w:szCs w:val="20"/>
          <w:spacing w:val="-5"/>
        </w:rPr>
        <w:t>的</w:t>
      </w:r>
      <w:r>
        <w:rPr>
          <w:rFonts w:ascii="SimSun" w:hAnsi="SimSun" w:eastAsia="SimSun" w:cs="SimSun"/>
          <w:sz w:val="20"/>
          <w:szCs w:val="20"/>
          <w:spacing w:val="-26"/>
        </w:rPr>
        <w:t xml:space="preserve"> </w:t>
      </w:r>
      <w:r>
        <w:rPr>
          <w:rFonts w:ascii="SimSun" w:hAnsi="SimSun" w:eastAsia="SimSun" w:cs="SimSun"/>
          <w:sz w:val="20"/>
          <w:szCs w:val="20"/>
          <w:spacing w:val="-5"/>
        </w:rPr>
        <w:t>R</w:t>
      </w:r>
      <w:r>
        <w:rPr>
          <w:rFonts w:ascii="SimSun" w:hAnsi="SimSun" w:eastAsia="SimSun" w:cs="SimSun"/>
          <w:sz w:val="20"/>
          <w:szCs w:val="20"/>
          <w:spacing w:val="-4"/>
        </w:rPr>
        <w:t xml:space="preserve"> </w:t>
      </w:r>
      <w:r>
        <w:rPr>
          <w:rFonts w:ascii="SimSun" w:hAnsi="SimSun" w:eastAsia="SimSun" w:cs="SimSun"/>
          <w:sz w:val="20"/>
          <w:szCs w:val="20"/>
          <w:spacing w:val="-6"/>
        </w:rPr>
        <w:t>波增高，而位于左心室</w:t>
      </w:r>
    </w:p>
    <w:p>
      <w:pPr>
        <w:sectPr>
          <w:type w:val="continuous"/>
          <w:pgSz w:w="11230" w:h="15840"/>
          <w:pgMar w:top="400" w:right="1009" w:bottom="400" w:left="610" w:header="0" w:footer="0" w:gutter="0"/>
          <w:cols w:equalWidth="0" w:num="1">
            <w:col w:w="9611" w:space="0"/>
          </w:cols>
        </w:sectPr>
        <w:rPr/>
      </w:pPr>
    </w:p>
    <w:p>
      <w:pPr>
        <w:ind w:right="99"/>
        <w:spacing w:before="307" w:line="222" w:lineRule="auto"/>
        <w:jc w:val="right"/>
        <w:rPr>
          <w:rFonts w:ascii="SimSun" w:hAnsi="SimSun" w:eastAsia="SimSun" w:cs="SimSun"/>
          <w:sz w:val="21"/>
          <w:szCs w:val="21"/>
        </w:rPr>
      </w:pPr>
      <w:r>
        <w:drawing>
          <wp:anchor distT="0" distB="0" distL="0" distR="0" simplePos="0" relativeHeight="252574720" behindDoc="0" locked="0" layoutInCell="0" allowOverlap="1">
            <wp:simplePos x="0" y="0"/>
            <wp:positionH relativeFrom="page">
              <wp:posOffset>6184902</wp:posOffset>
            </wp:positionH>
            <wp:positionV relativeFrom="page">
              <wp:posOffset>9232906</wp:posOffset>
            </wp:positionV>
            <wp:extent cx="508016" cy="425470"/>
            <wp:effectExtent l="0" t="0" r="0" b="0"/>
            <wp:wrapNone/>
            <wp:docPr id="287" name="IM 287"/>
            <wp:cNvGraphicFramePr/>
            <a:graphic>
              <a:graphicData uri="http://schemas.openxmlformats.org/drawingml/2006/picture">
                <pic:pic>
                  <pic:nvPicPr>
                    <pic:cNvPr id="287" name="IM 287"/>
                    <pic:cNvPicPr/>
                  </pic:nvPicPr>
                  <pic:blipFill>
                    <a:blip r:embed="rId318"/>
                    <a:stretch>
                      <a:fillRect/>
                    </a:stretch>
                  </pic:blipFill>
                  <pic:spPr>
                    <a:xfrm rot="0">
                      <a:off x="0" y="0"/>
                      <a:ext cx="508016" cy="425470"/>
                    </a:xfrm>
                    <a:prstGeom prst="rect">
                      <a:avLst/>
                    </a:prstGeom>
                  </pic:spPr>
                </pic:pic>
              </a:graphicData>
            </a:graphic>
          </wp:anchor>
        </w:drawing>
      </w:r>
      <w:r>
        <w:pict>
          <v:shape id="_x0000_s181" style="position:absolute;margin-left:366.002pt;margin-top:96.3099pt;mso-position-vertical-relative:page;mso-position-horizontal-relative:page;width:15.2pt;height:18.45pt;z-index:252577792;" o:allowincell="f"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37"/>
                      <w:szCs w:val="37"/>
                    </w:rPr>
                  </w:pPr>
                  <w:r>
                    <w:rPr>
                      <w:rFonts w:ascii="Times New Roman" w:hAnsi="Times New Roman" w:eastAsia="Times New Roman" w:cs="Times New Roman"/>
                      <w:sz w:val="37"/>
                      <w:szCs w:val="37"/>
                    </w:rPr>
                    <w:t>V</w:t>
                  </w:r>
                </w:p>
              </w:txbxContent>
            </v:textbox>
          </v:shape>
        </w:pict>
      </w:r>
      <w:r>
        <w:rPr>
          <w:rFonts w:ascii="SimHei" w:hAnsi="SimHei" w:eastAsia="SimHei" w:cs="SimHei"/>
          <w:sz w:val="21"/>
          <w:szCs w:val="21"/>
          <w:color w:val="2E7BC9"/>
          <w:spacing w:val="-15"/>
        </w:rPr>
        <w:t>第一章</w:t>
      </w:r>
      <w:r>
        <w:rPr>
          <w:rFonts w:ascii="SimHei" w:hAnsi="SimHei" w:eastAsia="SimHei" w:cs="SimHei"/>
          <w:sz w:val="21"/>
          <w:szCs w:val="21"/>
          <w:color w:val="2E7BC9"/>
          <w:spacing w:val="51"/>
        </w:rPr>
        <w:t xml:space="preserve"> </w:t>
      </w:r>
      <w:r>
        <w:rPr>
          <w:rFonts w:ascii="SimHei" w:hAnsi="SimHei" w:eastAsia="SimHei" w:cs="SimHei"/>
          <w:sz w:val="21"/>
          <w:szCs w:val="21"/>
          <w:color w:val="2E7BC9"/>
          <w:spacing w:val="-15"/>
        </w:rPr>
        <w:t>心</w:t>
      </w:r>
      <w:r>
        <w:rPr>
          <w:rFonts w:ascii="SimHei" w:hAnsi="SimHei" w:eastAsia="SimHei" w:cs="SimHei"/>
          <w:sz w:val="21"/>
          <w:szCs w:val="21"/>
          <w:color w:val="2E7BC9"/>
          <w:spacing w:val="56"/>
        </w:rPr>
        <w:t xml:space="preserve"> </w:t>
      </w:r>
      <w:r>
        <w:rPr>
          <w:rFonts w:ascii="SimHei" w:hAnsi="SimHei" w:eastAsia="SimHei" w:cs="SimHei"/>
          <w:sz w:val="21"/>
          <w:szCs w:val="21"/>
          <w:color w:val="2E7BC9"/>
          <w:spacing w:val="-15"/>
        </w:rPr>
        <w:t>电</w:t>
      </w:r>
      <w:r>
        <w:rPr>
          <w:rFonts w:ascii="SimHei" w:hAnsi="SimHei" w:eastAsia="SimHei" w:cs="SimHei"/>
          <w:sz w:val="21"/>
          <w:szCs w:val="21"/>
          <w:color w:val="2E7BC9"/>
          <w:spacing w:val="66"/>
        </w:rPr>
        <w:t xml:space="preserve"> </w:t>
      </w:r>
      <w:r>
        <w:rPr>
          <w:rFonts w:ascii="SimHei" w:hAnsi="SimHei" w:eastAsia="SimHei" w:cs="SimHei"/>
          <w:sz w:val="21"/>
          <w:szCs w:val="21"/>
          <w:color w:val="2E7BC9"/>
          <w:spacing w:val="-15"/>
        </w:rPr>
        <w:t>图</w:t>
      </w:r>
      <w:r>
        <w:rPr>
          <w:rFonts w:ascii="SimHei" w:hAnsi="SimHei" w:eastAsia="SimHei" w:cs="SimHei"/>
          <w:sz w:val="21"/>
          <w:szCs w:val="21"/>
          <w:color w:val="2E7BC9"/>
          <w:spacing w:val="1"/>
        </w:rPr>
        <w:t xml:space="preserve">      </w:t>
      </w:r>
      <w:r>
        <w:rPr>
          <w:rFonts w:ascii="SimSun" w:hAnsi="SimSun" w:eastAsia="SimSun" w:cs="SimSun"/>
          <w:sz w:val="21"/>
          <w:szCs w:val="21"/>
          <w:color w:val="095DA7"/>
          <w:spacing w:val="-15"/>
          <w:position w:val="-1"/>
        </w:rPr>
        <w:t>497</w:t>
      </w:r>
    </w:p>
    <w:p>
      <w:pPr>
        <w:spacing w:line="306" w:lineRule="auto"/>
        <w:rPr>
          <w:rFonts w:ascii="Arial"/>
          <w:sz w:val="21"/>
        </w:rPr>
      </w:pPr>
      <w:r/>
    </w:p>
    <w:p>
      <w:pPr>
        <w:spacing w:line="306" w:lineRule="auto"/>
        <w:rPr>
          <w:rFonts w:ascii="Arial"/>
          <w:sz w:val="21"/>
        </w:rPr>
      </w:pPr>
      <w:r/>
    </w:p>
    <w:p>
      <w:pPr>
        <w:spacing w:line="306" w:lineRule="auto"/>
        <w:rPr>
          <w:rFonts w:ascii="Arial"/>
          <w:sz w:val="21"/>
        </w:rPr>
      </w:pPr>
      <w:r/>
    </w:p>
    <w:p>
      <w:pPr>
        <w:ind w:left="2269"/>
        <w:spacing w:before="92" w:line="188" w:lineRule="auto"/>
        <w:rPr>
          <w:rFonts w:ascii="Times New Roman" w:hAnsi="Times New Roman" w:eastAsia="Times New Roman" w:cs="Times New Roman"/>
          <w:sz w:val="32"/>
          <w:szCs w:val="32"/>
        </w:rPr>
      </w:pPr>
      <w:r>
        <w:pict>
          <v:shape id="_x0000_s182" style="position:absolute;margin-left:317.5pt;margin-top:1.65897pt;mso-position-vertical-relative:text;mso-position-horizontal-relative:text;width:19.85pt;height:18.45pt;z-index:252575744;" filled="false" stroked="false" type="#_x0000_t202">
            <v:fill on="false"/>
            <v:stroke on="false"/>
            <v:path/>
            <v:imagedata o:title=""/>
            <o:lock v:ext="edit" aspectratio="false"/>
            <v:textbox inset="0mm,0mm,0mm,0mm">
              <w:txbxContent>
                <w:p>
                  <w:pPr>
                    <w:ind w:left="310"/>
                    <w:spacing w:before="233" w:line="115" w:lineRule="exact"/>
                    <w:rPr>
                      <w:rFonts w:ascii="Times New Roman" w:hAnsi="Times New Roman" w:eastAsia="Times New Roman" w:cs="Times New Roman"/>
                      <w:sz w:val="37"/>
                      <w:szCs w:val="37"/>
                    </w:rPr>
                  </w:pPr>
                  <w:r>
                    <w:rPr>
                      <w:rFonts w:ascii="Times New Roman" w:hAnsi="Times New Roman" w:eastAsia="Times New Roman" w:cs="Times New Roman"/>
                      <w:sz w:val="37"/>
                      <w:szCs w:val="37"/>
                      <w:spacing w:val="-27"/>
                      <w:position w:val="2"/>
                    </w:rPr>
                    <w:t>.</w:t>
                  </w:r>
                </w:p>
              </w:txbxContent>
            </v:textbox>
          </v:shape>
        </w:pict>
      </w:r>
      <w:r>
        <w:drawing>
          <wp:anchor distT="0" distB="0" distL="0" distR="0" simplePos="0" relativeHeight="252573696" behindDoc="1" locked="0" layoutInCell="1" allowOverlap="1">
            <wp:simplePos x="0" y="0"/>
            <wp:positionH relativeFrom="column">
              <wp:posOffset>25386</wp:posOffset>
            </wp:positionH>
            <wp:positionV relativeFrom="paragraph">
              <wp:posOffset>-363899</wp:posOffset>
            </wp:positionV>
            <wp:extent cx="5372105" cy="2825806"/>
            <wp:effectExtent l="0" t="0" r="0" b="0"/>
            <wp:wrapNone/>
            <wp:docPr id="288" name="IM 288"/>
            <wp:cNvGraphicFramePr/>
            <a:graphic>
              <a:graphicData uri="http://schemas.openxmlformats.org/drawingml/2006/picture">
                <pic:pic>
                  <pic:nvPicPr>
                    <pic:cNvPr id="288" name="IM 288"/>
                    <pic:cNvPicPr/>
                  </pic:nvPicPr>
                  <pic:blipFill>
                    <a:blip r:embed="rId319"/>
                    <a:stretch>
                      <a:fillRect/>
                    </a:stretch>
                  </pic:blipFill>
                  <pic:spPr>
                    <a:xfrm rot="0">
                      <a:off x="0" y="0"/>
                      <a:ext cx="5372105" cy="2825806"/>
                    </a:xfrm>
                    <a:prstGeom prst="rect">
                      <a:avLst/>
                    </a:prstGeom>
                  </pic:spPr>
                </pic:pic>
              </a:graphicData>
            </a:graphic>
          </wp:anchor>
        </w:drawing>
      </w:r>
      <w:r>
        <w:rPr>
          <w:rFonts w:ascii="Times New Roman" w:hAnsi="Times New Roman" w:eastAsia="Times New Roman" w:cs="Times New Roman"/>
          <w:sz w:val="32"/>
          <w:szCs w:val="32"/>
          <w:spacing w:val="-4"/>
        </w:rPr>
        <w:t>SR</w:t>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ind w:left="2269"/>
        <w:spacing w:before="83" w:line="192" w:lineRule="auto"/>
        <w:rPr>
          <w:rFonts w:ascii="Times New Roman" w:hAnsi="Times New Roman" w:eastAsia="Times New Roman" w:cs="Times New Roman"/>
          <w:sz w:val="29"/>
          <w:szCs w:val="29"/>
        </w:rPr>
      </w:pPr>
      <w:r>
        <w:pict>
          <v:shape id="_x0000_s183" style="position:absolute;margin-left:7.99524pt;margin-top:-0.038589pt;mso-position-vertical-relative:text;mso-position-horizontal-relative:text;width:15.85pt;height:19.55pt;z-index:252576768;"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29"/>
                      <w:szCs w:val="29"/>
                    </w:rPr>
                  </w:pPr>
                  <w:r>
                    <w:rPr>
                      <w:rFonts w:ascii="SimSun" w:hAnsi="SimSun" w:eastAsia="SimSun" w:cs="SimSun"/>
                      <w:sz w:val="29"/>
                      <w:szCs w:val="29"/>
                    </w:rPr>
                    <w:t>醒</w:t>
                  </w:r>
                </w:p>
              </w:txbxContent>
            </v:textbox>
          </v:shape>
        </w:pict>
      </w:r>
      <w:r>
        <w:rPr>
          <w:rFonts w:ascii="Times New Roman" w:hAnsi="Times New Roman" w:eastAsia="Times New Roman" w:cs="Times New Roman"/>
          <w:sz w:val="29"/>
          <w:szCs w:val="29"/>
          <w:spacing w:val="-2"/>
        </w:rPr>
        <w:t>Ivl</w:t>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ind w:left="169"/>
        <w:spacing w:before="95" w:line="235" w:lineRule="auto"/>
        <w:rPr>
          <w:rFonts w:ascii="Times New Roman" w:hAnsi="Times New Roman" w:eastAsia="Times New Roman" w:cs="Times New Roman"/>
          <w:sz w:val="21"/>
          <w:szCs w:val="21"/>
        </w:rPr>
      </w:pPr>
      <w:r>
        <w:rPr>
          <w:rFonts w:ascii="SimSun" w:hAnsi="SimSun" w:eastAsia="SimSun" w:cs="SimSun"/>
          <w:sz w:val="29"/>
          <w:szCs w:val="29"/>
          <w:spacing w:val="-7"/>
          <w:w w:val="98"/>
          <w:position w:val="-1"/>
        </w:rPr>
        <w:t>Ⅲ</w:t>
      </w:r>
      <w:r>
        <w:rPr>
          <w:rFonts w:ascii="SimSun" w:hAnsi="SimSun" w:eastAsia="SimSun" w:cs="SimSun"/>
          <w:sz w:val="29"/>
          <w:szCs w:val="29"/>
          <w:spacing w:val="6"/>
          <w:position w:val="-1"/>
        </w:rPr>
        <w:t xml:space="preserve">            </w:t>
      </w:r>
      <w:r>
        <w:rPr>
          <w:rFonts w:ascii="Times New Roman" w:hAnsi="Times New Roman" w:eastAsia="Times New Roman" w:cs="Times New Roman"/>
          <w:sz w:val="21"/>
          <w:szCs w:val="21"/>
          <w:spacing w:val="-7"/>
          <w:w w:val="98"/>
          <w:position w:val="2"/>
        </w:rPr>
        <w:t>AVh</w:t>
      </w:r>
    </w:p>
    <w:p>
      <w:pPr>
        <w:spacing w:line="289" w:lineRule="auto"/>
        <w:rPr>
          <w:rFonts w:ascii="Arial"/>
          <w:sz w:val="21"/>
        </w:rPr>
      </w:pPr>
      <w:r/>
    </w:p>
    <w:p>
      <w:pPr>
        <w:spacing w:line="289" w:lineRule="auto"/>
        <w:rPr>
          <w:rFonts w:ascii="Arial"/>
          <w:sz w:val="21"/>
        </w:rPr>
      </w:pPr>
      <w:r/>
    </w:p>
    <w:p>
      <w:pPr>
        <w:spacing w:line="289" w:lineRule="auto"/>
        <w:rPr>
          <w:rFonts w:ascii="Arial"/>
          <w:sz w:val="21"/>
        </w:rPr>
      </w:pPr>
      <w:r/>
    </w:p>
    <w:p>
      <w:pPr>
        <w:spacing w:line="290" w:lineRule="auto"/>
        <w:rPr>
          <w:rFonts w:ascii="Arial"/>
          <w:sz w:val="21"/>
        </w:rPr>
      </w:pPr>
      <w:r/>
    </w:p>
    <w:p>
      <w:pPr>
        <w:ind w:left="3369"/>
        <w:spacing w:before="68" w:line="222" w:lineRule="auto"/>
        <w:rPr>
          <w:rFonts w:ascii="SimHei" w:hAnsi="SimHei" w:eastAsia="SimHei" w:cs="SimHei"/>
          <w:sz w:val="21"/>
          <w:szCs w:val="21"/>
        </w:rPr>
      </w:pPr>
      <w:r>
        <w:rPr>
          <w:rFonts w:ascii="SimHei" w:hAnsi="SimHei" w:eastAsia="SimHei" w:cs="SimHei"/>
          <w:sz w:val="21"/>
          <w:szCs w:val="21"/>
          <w:color w:val="2578B8"/>
          <w:spacing w:val="-17"/>
        </w:rPr>
        <w:t>图5-1-35</w:t>
      </w:r>
      <w:r>
        <w:rPr>
          <w:rFonts w:ascii="SimHei" w:hAnsi="SimHei" w:eastAsia="SimHei" w:cs="SimHei"/>
          <w:sz w:val="21"/>
          <w:szCs w:val="21"/>
          <w:color w:val="2578B8"/>
          <w:spacing w:val="43"/>
        </w:rPr>
        <w:t xml:space="preserve"> </w:t>
      </w:r>
      <w:r>
        <w:rPr>
          <w:rFonts w:ascii="SimHei" w:hAnsi="SimHei" w:eastAsia="SimHei" w:cs="SimHei"/>
          <w:sz w:val="21"/>
          <w:szCs w:val="21"/>
          <w:spacing w:val="-17"/>
        </w:rPr>
        <w:t>左心室肥厚</w:t>
      </w:r>
    </w:p>
    <w:p>
      <w:pPr>
        <w:ind w:right="1115"/>
        <w:spacing w:before="261" w:line="245" w:lineRule="auto"/>
        <w:rPr>
          <w:rFonts w:ascii="SimSun" w:hAnsi="SimSun" w:eastAsia="SimSun" w:cs="SimSun"/>
          <w:sz w:val="21"/>
          <w:szCs w:val="21"/>
        </w:rPr>
      </w:pPr>
      <w:r>
        <w:rPr>
          <w:rFonts w:ascii="SimSun" w:hAnsi="SimSun" w:eastAsia="SimSun" w:cs="SimSun"/>
          <w:sz w:val="21"/>
          <w:szCs w:val="21"/>
          <w:spacing w:val="-15"/>
        </w:rPr>
        <w:t>面导联(I、aVL、V</w:t>
      </w:r>
      <w:r>
        <w:rPr>
          <w:rFonts w:ascii="Calibri" w:hAnsi="Calibri" w:eastAsia="Calibri" w:cs="Calibri"/>
          <w:sz w:val="21"/>
          <w:szCs w:val="21"/>
          <w:spacing w:val="-15"/>
        </w:rPr>
        <w:t>₅</w:t>
      </w:r>
      <w:r>
        <w:rPr>
          <w:rFonts w:ascii="SimSun" w:hAnsi="SimSun" w:eastAsia="SimSun" w:cs="SimSun"/>
          <w:sz w:val="21"/>
          <w:szCs w:val="21"/>
          <w:spacing w:val="-15"/>
        </w:rPr>
        <w:t>)的</w:t>
      </w:r>
      <w:r>
        <w:rPr>
          <w:rFonts w:ascii="SimSun" w:hAnsi="SimSun" w:eastAsia="SimSun" w:cs="SimSun"/>
          <w:sz w:val="21"/>
          <w:szCs w:val="21"/>
          <w:spacing w:val="-40"/>
        </w:rPr>
        <w:t xml:space="preserve"> </w:t>
      </w:r>
      <w:r>
        <w:rPr>
          <w:rFonts w:ascii="SimSun" w:hAnsi="SimSun" w:eastAsia="SimSun" w:cs="SimSun"/>
          <w:sz w:val="21"/>
          <w:szCs w:val="21"/>
          <w:spacing w:val="-15"/>
        </w:rPr>
        <w:t>S</w:t>
      </w:r>
      <w:r>
        <w:rPr>
          <w:rFonts w:ascii="SimSun" w:hAnsi="SimSun" w:eastAsia="SimSun" w:cs="SimSun"/>
          <w:sz w:val="21"/>
          <w:szCs w:val="21"/>
          <w:spacing w:val="-51"/>
        </w:rPr>
        <w:t xml:space="preserve"> </w:t>
      </w:r>
      <w:r>
        <w:rPr>
          <w:rFonts w:ascii="SimSun" w:hAnsi="SimSun" w:eastAsia="SimSun" w:cs="SimSun"/>
          <w:sz w:val="21"/>
          <w:szCs w:val="21"/>
          <w:spacing w:val="-15"/>
        </w:rPr>
        <w:t>波变深(图5-1-34C)。</w:t>
      </w:r>
      <w:r>
        <w:rPr>
          <w:rFonts w:ascii="SimSun" w:hAnsi="SimSun" w:eastAsia="SimSun" w:cs="SimSun"/>
          <w:sz w:val="21"/>
          <w:szCs w:val="21"/>
          <w:spacing w:val="-28"/>
        </w:rPr>
        <w:t xml:space="preserve"> </w:t>
      </w:r>
      <w:r>
        <w:rPr>
          <w:rFonts w:ascii="SimSun" w:hAnsi="SimSun" w:eastAsia="SimSun" w:cs="SimSun"/>
          <w:sz w:val="21"/>
          <w:szCs w:val="21"/>
          <w:spacing w:val="-15"/>
        </w:rPr>
        <w:t>右</w:t>
      </w:r>
      <w:r>
        <w:rPr>
          <w:rFonts w:ascii="SimSun" w:hAnsi="SimSun" w:eastAsia="SimSun" w:cs="SimSun"/>
          <w:sz w:val="21"/>
          <w:szCs w:val="21"/>
          <w:spacing w:val="-16"/>
        </w:rPr>
        <w:t>心室肥厚(</w:t>
      </w:r>
      <w:r>
        <w:rPr>
          <w:rFonts w:ascii="SimSun" w:hAnsi="SimSun" w:eastAsia="SimSun" w:cs="SimSun"/>
          <w:sz w:val="21"/>
          <w:szCs w:val="21"/>
          <w:spacing w:val="-15"/>
        </w:rPr>
        <w:t>right</w:t>
      </w:r>
      <w:r>
        <w:rPr>
          <w:rFonts w:ascii="SimSun" w:hAnsi="SimSun" w:eastAsia="SimSun" w:cs="SimSun"/>
          <w:sz w:val="21"/>
          <w:szCs w:val="21"/>
          <w:spacing w:val="-18"/>
        </w:rPr>
        <w:t xml:space="preserve"> </w:t>
      </w:r>
      <w:r>
        <w:rPr>
          <w:rFonts w:ascii="SimSun" w:hAnsi="SimSun" w:eastAsia="SimSun" w:cs="SimSun"/>
          <w:sz w:val="21"/>
          <w:szCs w:val="21"/>
          <w:spacing w:val="-15"/>
        </w:rPr>
        <w:t>ventricular</w:t>
      </w:r>
      <w:r>
        <w:rPr>
          <w:rFonts w:ascii="SimSun" w:hAnsi="SimSun" w:eastAsia="SimSun" w:cs="SimSun"/>
          <w:sz w:val="21"/>
          <w:szCs w:val="21"/>
          <w:spacing w:val="-19"/>
        </w:rPr>
        <w:t xml:space="preserve"> </w:t>
      </w:r>
      <w:r>
        <w:rPr>
          <w:rFonts w:ascii="SimSun" w:hAnsi="SimSun" w:eastAsia="SimSun" w:cs="SimSun"/>
          <w:sz w:val="21"/>
          <w:szCs w:val="21"/>
          <w:spacing w:val="-15"/>
        </w:rPr>
        <w:t>hypertrophy</w:t>
      </w:r>
      <w:r>
        <w:rPr>
          <w:rFonts w:ascii="SimSun" w:hAnsi="SimSun" w:eastAsia="SimSun" w:cs="SimSun"/>
          <w:sz w:val="21"/>
          <w:szCs w:val="21"/>
          <w:spacing w:val="-16"/>
        </w:rPr>
        <w:t>)可具有如</w:t>
      </w:r>
      <w:r>
        <w:rPr>
          <w:rFonts w:ascii="SimSun" w:hAnsi="SimSun" w:eastAsia="SimSun" w:cs="SimSun"/>
          <w:sz w:val="21"/>
          <w:szCs w:val="21"/>
        </w:rPr>
        <w:t xml:space="preserve"> </w:t>
      </w:r>
      <w:r>
        <w:rPr>
          <w:rFonts w:ascii="SimSun" w:hAnsi="SimSun" w:eastAsia="SimSun" w:cs="SimSun"/>
          <w:sz w:val="21"/>
          <w:szCs w:val="21"/>
          <w:spacing w:val="-11"/>
        </w:rPr>
        <w:t>下心电图表现：</w:t>
      </w:r>
    </w:p>
    <w:p>
      <w:pPr>
        <w:ind w:right="1148" w:firstLine="399"/>
        <w:spacing w:before="74" w:line="243" w:lineRule="auto"/>
        <w:rPr>
          <w:rFonts w:ascii="SimSun" w:hAnsi="SimSun" w:eastAsia="SimSun" w:cs="SimSun"/>
          <w:sz w:val="21"/>
          <w:szCs w:val="21"/>
        </w:rPr>
      </w:pPr>
      <w:r>
        <w:rPr>
          <w:rFonts w:ascii="SimSun" w:hAnsi="SimSun" w:eastAsia="SimSun" w:cs="SimSun"/>
          <w:sz w:val="21"/>
          <w:szCs w:val="21"/>
          <w:spacing w:val="-6"/>
        </w:rPr>
        <w:t>1.V</w:t>
      </w:r>
      <w:r>
        <w:rPr>
          <w:rFonts w:ascii="Calibri" w:hAnsi="Calibri" w:eastAsia="Calibri" w:cs="Calibri"/>
          <w:sz w:val="21"/>
          <w:szCs w:val="21"/>
          <w:spacing w:val="-6"/>
        </w:rPr>
        <w:t>₁</w:t>
      </w:r>
      <w:r>
        <w:rPr>
          <w:rFonts w:ascii="Calibri" w:hAnsi="Calibri" w:eastAsia="Calibri" w:cs="Calibri"/>
          <w:sz w:val="21"/>
          <w:szCs w:val="21"/>
          <w:spacing w:val="23"/>
        </w:rPr>
        <w:t xml:space="preserve">  </w:t>
      </w:r>
      <w:r>
        <w:rPr>
          <w:rFonts w:ascii="SimSun" w:hAnsi="SimSun" w:eastAsia="SimSun" w:cs="SimSun"/>
          <w:sz w:val="21"/>
          <w:szCs w:val="21"/>
          <w:spacing w:val="-6"/>
        </w:rPr>
        <w:t>导联</w:t>
      </w:r>
      <w:r>
        <w:rPr>
          <w:rFonts w:ascii="SimSun" w:hAnsi="SimSun" w:eastAsia="SimSun" w:cs="SimSun"/>
          <w:sz w:val="21"/>
          <w:szCs w:val="21"/>
          <w:spacing w:val="-61"/>
        </w:rPr>
        <w:t xml:space="preserve"> </w:t>
      </w:r>
      <w:r>
        <w:rPr>
          <w:rFonts w:ascii="SimSun" w:hAnsi="SimSun" w:eastAsia="SimSun" w:cs="SimSun"/>
          <w:sz w:val="21"/>
          <w:szCs w:val="21"/>
          <w:spacing w:val="-6"/>
        </w:rPr>
        <w:t>R/S≥1,呈</w:t>
      </w:r>
      <w:r>
        <w:rPr>
          <w:rFonts w:ascii="SimSun" w:hAnsi="SimSun" w:eastAsia="SimSun" w:cs="SimSun"/>
          <w:sz w:val="21"/>
          <w:szCs w:val="21"/>
          <w:spacing w:val="-55"/>
        </w:rPr>
        <w:t xml:space="preserve"> </w:t>
      </w:r>
      <w:r>
        <w:rPr>
          <w:rFonts w:ascii="SimSun" w:hAnsi="SimSun" w:eastAsia="SimSun" w:cs="SimSun"/>
          <w:sz w:val="21"/>
          <w:szCs w:val="21"/>
          <w:spacing w:val="-6"/>
        </w:rPr>
        <w:t>R</w:t>
      </w:r>
      <w:r>
        <w:rPr>
          <w:rFonts w:ascii="SimSun" w:hAnsi="SimSun" w:eastAsia="SimSun" w:cs="SimSun"/>
          <w:sz w:val="21"/>
          <w:szCs w:val="21"/>
          <w:spacing w:val="-14"/>
        </w:rPr>
        <w:t xml:space="preserve"> </w:t>
      </w:r>
      <w:r>
        <w:rPr>
          <w:rFonts w:ascii="SimSun" w:hAnsi="SimSun" w:eastAsia="SimSun" w:cs="SimSun"/>
          <w:sz w:val="21"/>
          <w:szCs w:val="21"/>
          <w:spacing w:val="-6"/>
        </w:rPr>
        <w:t>型或</w:t>
      </w:r>
      <w:r>
        <w:rPr>
          <w:rFonts w:ascii="SimSun" w:hAnsi="SimSun" w:eastAsia="SimSun" w:cs="SimSun"/>
          <w:sz w:val="21"/>
          <w:szCs w:val="21"/>
          <w:spacing w:val="-60"/>
        </w:rPr>
        <w:t xml:space="preserve"> </w:t>
      </w:r>
      <w:r>
        <w:rPr>
          <w:rFonts w:ascii="SimSun" w:hAnsi="SimSun" w:eastAsia="SimSun" w:cs="SimSun"/>
          <w:sz w:val="21"/>
          <w:szCs w:val="21"/>
          <w:spacing w:val="-6"/>
        </w:rPr>
        <w:t>Rs</w:t>
      </w:r>
      <w:r>
        <w:rPr>
          <w:rFonts w:ascii="SimSun" w:hAnsi="SimSun" w:eastAsia="SimSun" w:cs="SimSun"/>
          <w:sz w:val="21"/>
          <w:szCs w:val="21"/>
          <w:spacing w:val="-58"/>
        </w:rPr>
        <w:t xml:space="preserve"> </w:t>
      </w:r>
      <w:r>
        <w:rPr>
          <w:rFonts w:ascii="SimSun" w:hAnsi="SimSun" w:eastAsia="SimSun" w:cs="SimSun"/>
          <w:sz w:val="21"/>
          <w:szCs w:val="21"/>
          <w:spacing w:val="-6"/>
        </w:rPr>
        <w:t>型，重度右心室肥厚可使V</w:t>
      </w:r>
      <w:r>
        <w:rPr>
          <w:rFonts w:ascii="Calibri" w:hAnsi="Calibri" w:eastAsia="Calibri" w:cs="Calibri"/>
          <w:sz w:val="21"/>
          <w:szCs w:val="21"/>
          <w:spacing w:val="-6"/>
        </w:rPr>
        <w:t>₁</w:t>
      </w:r>
      <w:r>
        <w:rPr>
          <w:rFonts w:ascii="Calibri" w:hAnsi="Calibri" w:eastAsia="Calibri" w:cs="Calibri"/>
          <w:sz w:val="21"/>
          <w:szCs w:val="21"/>
          <w:spacing w:val="19"/>
        </w:rPr>
        <w:t xml:space="preserve"> </w:t>
      </w:r>
      <w:r>
        <w:rPr>
          <w:rFonts w:ascii="SimSun" w:hAnsi="SimSun" w:eastAsia="SimSun" w:cs="SimSun"/>
          <w:sz w:val="21"/>
          <w:szCs w:val="21"/>
          <w:spacing w:val="-6"/>
        </w:rPr>
        <w:t>导联呈qR</w:t>
      </w:r>
      <w:r>
        <w:rPr>
          <w:rFonts w:ascii="SimSun" w:hAnsi="SimSun" w:eastAsia="SimSun" w:cs="SimSun"/>
          <w:sz w:val="21"/>
          <w:szCs w:val="21"/>
          <w:spacing w:val="-15"/>
        </w:rPr>
        <w:t xml:space="preserve"> </w:t>
      </w:r>
      <w:r>
        <w:rPr>
          <w:rFonts w:ascii="SimSun" w:hAnsi="SimSun" w:eastAsia="SimSun" w:cs="SimSun"/>
          <w:sz w:val="21"/>
          <w:szCs w:val="21"/>
          <w:spacing w:val="-6"/>
        </w:rPr>
        <w:t>型(除外心肌梗死);V</w:t>
      </w:r>
      <w:r>
        <w:rPr>
          <w:rFonts w:ascii="Calibri" w:hAnsi="Calibri" w:eastAsia="Calibri" w:cs="Calibri"/>
          <w:sz w:val="21"/>
          <w:szCs w:val="21"/>
          <w:spacing w:val="-6"/>
        </w:rPr>
        <w:t>₅</w:t>
      </w:r>
      <w:r>
        <w:rPr>
          <w:rFonts w:ascii="Calibri" w:hAnsi="Calibri" w:eastAsia="Calibri" w:cs="Calibri"/>
          <w:sz w:val="21"/>
          <w:szCs w:val="21"/>
        </w:rPr>
        <w:t xml:space="preserve"> </w:t>
      </w:r>
      <w:r>
        <w:rPr>
          <w:rFonts w:ascii="SimSun" w:hAnsi="SimSun" w:eastAsia="SimSun" w:cs="SimSun"/>
          <w:sz w:val="21"/>
          <w:szCs w:val="21"/>
          <w:spacing w:val="-9"/>
        </w:rPr>
        <w:t>导联R/S≤1</w:t>
      </w:r>
      <w:r>
        <w:rPr>
          <w:rFonts w:ascii="SimSun" w:hAnsi="SimSun" w:eastAsia="SimSun" w:cs="SimSun"/>
          <w:sz w:val="21"/>
          <w:szCs w:val="21"/>
          <w:spacing w:val="-24"/>
        </w:rPr>
        <w:t xml:space="preserve"> </w:t>
      </w:r>
      <w:r>
        <w:rPr>
          <w:rFonts w:ascii="SimSun" w:hAnsi="SimSun" w:eastAsia="SimSun" w:cs="SimSun"/>
          <w:sz w:val="21"/>
          <w:szCs w:val="21"/>
          <w:spacing w:val="-9"/>
        </w:rPr>
        <w:t>或</w:t>
      </w:r>
      <w:r>
        <w:rPr>
          <w:rFonts w:ascii="SimSun" w:hAnsi="SimSun" w:eastAsia="SimSun" w:cs="SimSun"/>
          <w:sz w:val="21"/>
          <w:szCs w:val="21"/>
          <w:spacing w:val="-44"/>
        </w:rPr>
        <w:t xml:space="preserve"> </w:t>
      </w:r>
      <w:r>
        <w:rPr>
          <w:rFonts w:ascii="SimSun" w:hAnsi="SimSun" w:eastAsia="SimSun" w:cs="SimSun"/>
          <w:sz w:val="21"/>
          <w:szCs w:val="21"/>
          <w:spacing w:val="-9"/>
        </w:rPr>
        <w:t>S</w:t>
      </w:r>
      <w:r>
        <w:rPr>
          <w:rFonts w:ascii="SimSun" w:hAnsi="SimSun" w:eastAsia="SimSun" w:cs="SimSun"/>
          <w:sz w:val="21"/>
          <w:szCs w:val="21"/>
          <w:spacing w:val="-51"/>
        </w:rPr>
        <w:t xml:space="preserve"> </w:t>
      </w:r>
      <w:r>
        <w:rPr>
          <w:rFonts w:ascii="SimSun" w:hAnsi="SimSun" w:eastAsia="SimSun" w:cs="SimSun"/>
          <w:sz w:val="21"/>
          <w:szCs w:val="21"/>
          <w:spacing w:val="-9"/>
        </w:rPr>
        <w:t>波比正常加深；aVR</w:t>
      </w:r>
      <w:r>
        <w:rPr>
          <w:rFonts w:ascii="SimSun" w:hAnsi="SimSun" w:eastAsia="SimSun" w:cs="SimSun"/>
          <w:sz w:val="21"/>
          <w:szCs w:val="21"/>
          <w:spacing w:val="-21"/>
        </w:rPr>
        <w:t xml:space="preserve"> </w:t>
      </w:r>
      <w:r>
        <w:rPr>
          <w:rFonts w:ascii="SimSun" w:hAnsi="SimSun" w:eastAsia="SimSun" w:cs="SimSun"/>
          <w:sz w:val="21"/>
          <w:szCs w:val="21"/>
          <w:spacing w:val="-9"/>
        </w:rPr>
        <w:t>导联以R</w:t>
      </w:r>
      <w:r>
        <w:rPr>
          <w:rFonts w:ascii="SimSun" w:hAnsi="SimSun" w:eastAsia="SimSun" w:cs="SimSun"/>
          <w:sz w:val="21"/>
          <w:szCs w:val="21"/>
          <w:spacing w:val="-14"/>
        </w:rPr>
        <w:t xml:space="preserve"> </w:t>
      </w:r>
      <w:r>
        <w:rPr>
          <w:rFonts w:ascii="SimSun" w:hAnsi="SimSun" w:eastAsia="SimSun" w:cs="SimSun"/>
          <w:sz w:val="21"/>
          <w:szCs w:val="21"/>
          <w:spacing w:val="-9"/>
        </w:rPr>
        <w:t>波为主，R/q</w:t>
      </w:r>
      <w:r>
        <w:rPr>
          <w:rFonts w:ascii="SimSun" w:hAnsi="SimSun" w:eastAsia="SimSun" w:cs="SimSun"/>
          <w:sz w:val="21"/>
          <w:szCs w:val="21"/>
          <w:spacing w:val="-33"/>
        </w:rPr>
        <w:t xml:space="preserve"> </w:t>
      </w:r>
      <w:r>
        <w:rPr>
          <w:rFonts w:ascii="SimSun" w:hAnsi="SimSun" w:eastAsia="SimSun" w:cs="SimSun"/>
          <w:sz w:val="21"/>
          <w:szCs w:val="21"/>
          <w:spacing w:val="-9"/>
        </w:rPr>
        <w:t>或</w:t>
      </w:r>
      <w:r>
        <w:rPr>
          <w:rFonts w:ascii="SimSun" w:hAnsi="SimSun" w:eastAsia="SimSun" w:cs="SimSun"/>
          <w:sz w:val="21"/>
          <w:szCs w:val="21"/>
          <w:spacing w:val="-54"/>
        </w:rPr>
        <w:t xml:space="preserve"> </w:t>
      </w:r>
      <w:r>
        <w:rPr>
          <w:rFonts w:ascii="SimSun" w:hAnsi="SimSun" w:eastAsia="SimSun" w:cs="SimSun"/>
          <w:sz w:val="21"/>
          <w:szCs w:val="21"/>
          <w:spacing w:val="-9"/>
        </w:rPr>
        <w:t>R/S≥1。</w:t>
      </w:r>
    </w:p>
    <w:p>
      <w:pPr>
        <w:ind w:left="399"/>
        <w:spacing w:before="71" w:line="219" w:lineRule="auto"/>
        <w:rPr>
          <w:rFonts w:ascii="SimSun" w:hAnsi="SimSun" w:eastAsia="SimSun" w:cs="SimSun"/>
          <w:sz w:val="21"/>
          <w:szCs w:val="21"/>
        </w:rPr>
      </w:pPr>
      <w:r>
        <w:rPr>
          <w:rFonts w:ascii="SimSun" w:hAnsi="SimSun" w:eastAsia="SimSun" w:cs="SimSun"/>
          <w:sz w:val="21"/>
          <w:szCs w:val="21"/>
          <w:spacing w:val="-1"/>
        </w:rPr>
        <w:t>2.Rv+Svs&gt;1.05mV</w:t>
      </w:r>
      <w:r>
        <w:rPr>
          <w:rFonts w:ascii="SimSun" w:hAnsi="SimSun" w:eastAsia="SimSun" w:cs="SimSun"/>
          <w:sz w:val="21"/>
          <w:szCs w:val="21"/>
          <w:spacing w:val="75"/>
        </w:rPr>
        <w:t xml:space="preserve"> </w:t>
      </w:r>
      <w:r>
        <w:rPr>
          <w:rFonts w:ascii="SimSun" w:hAnsi="SimSun" w:eastAsia="SimSun" w:cs="SimSun"/>
          <w:sz w:val="21"/>
          <w:szCs w:val="21"/>
          <w:spacing w:val="-1"/>
        </w:rPr>
        <w:t>(重症&gt;1.2mV);R</w:t>
      </w:r>
      <w:r>
        <w:rPr>
          <w:rFonts w:ascii="Calibri" w:hAnsi="Calibri" w:eastAsia="Calibri" w:cs="Calibri"/>
          <w:sz w:val="21"/>
          <w:szCs w:val="21"/>
          <w:spacing w:val="-1"/>
        </w:rPr>
        <w:t>₀</w:t>
      </w:r>
      <w:r>
        <w:rPr>
          <w:rFonts w:ascii="SimSun" w:hAnsi="SimSun" w:eastAsia="SimSun" w:cs="SimSun"/>
          <w:sz w:val="21"/>
          <w:szCs w:val="21"/>
          <w:spacing w:val="-1"/>
        </w:rPr>
        <w:t>vn&gt;0.5mV。</w:t>
      </w:r>
    </w:p>
    <w:p>
      <w:pPr>
        <w:ind w:left="399"/>
        <w:spacing w:before="61" w:line="219" w:lineRule="auto"/>
        <w:rPr>
          <w:rFonts w:ascii="SimSun" w:hAnsi="SimSun" w:eastAsia="SimSun" w:cs="SimSun"/>
          <w:sz w:val="21"/>
          <w:szCs w:val="21"/>
        </w:rPr>
      </w:pPr>
      <w:r>
        <w:rPr>
          <w:rFonts w:ascii="SimSun" w:hAnsi="SimSun" w:eastAsia="SimSun" w:cs="SimSun"/>
          <w:sz w:val="21"/>
          <w:szCs w:val="21"/>
          <w:spacing w:val="-11"/>
        </w:rPr>
        <w:t>3.</w:t>
      </w:r>
      <w:r>
        <w:rPr>
          <w:rFonts w:ascii="SimSun" w:hAnsi="SimSun" w:eastAsia="SimSun" w:cs="SimSun"/>
          <w:sz w:val="21"/>
          <w:szCs w:val="21"/>
          <w:spacing w:val="-62"/>
        </w:rPr>
        <w:t xml:space="preserve"> </w:t>
      </w:r>
      <w:r>
        <w:rPr>
          <w:rFonts w:ascii="SimSun" w:hAnsi="SimSun" w:eastAsia="SimSun" w:cs="SimSun"/>
          <w:sz w:val="21"/>
          <w:szCs w:val="21"/>
          <w:spacing w:val="-11"/>
        </w:rPr>
        <w:t>心电轴右偏≥+90°(重症可&gt;+110°)。</w:t>
      </w:r>
    </w:p>
    <w:p>
      <w:pPr>
        <w:ind w:left="399"/>
        <w:spacing w:before="62" w:line="219" w:lineRule="auto"/>
        <w:rPr>
          <w:rFonts w:ascii="SimSun" w:hAnsi="SimSun" w:eastAsia="SimSun" w:cs="SimSun"/>
          <w:sz w:val="21"/>
          <w:szCs w:val="21"/>
        </w:rPr>
      </w:pPr>
      <w:r>
        <w:rPr>
          <w:rFonts w:ascii="SimSun" w:hAnsi="SimSun" w:eastAsia="SimSun" w:cs="SimSun"/>
          <w:sz w:val="21"/>
          <w:szCs w:val="21"/>
          <w:spacing w:val="-6"/>
        </w:rPr>
        <w:t>4.</w:t>
      </w:r>
      <w:r>
        <w:rPr>
          <w:rFonts w:ascii="SimSun" w:hAnsi="SimSun" w:eastAsia="SimSun" w:cs="SimSun"/>
          <w:sz w:val="21"/>
          <w:szCs w:val="21"/>
          <w:spacing w:val="-38"/>
        </w:rPr>
        <w:t xml:space="preserve"> </w:t>
      </w:r>
      <w:r>
        <w:rPr>
          <w:rFonts w:ascii="SimSun" w:hAnsi="SimSun" w:eastAsia="SimSun" w:cs="SimSun"/>
          <w:sz w:val="21"/>
          <w:szCs w:val="21"/>
          <w:spacing w:val="-6"/>
        </w:rPr>
        <w:t>常同时伴有右胸导联(V</w:t>
      </w:r>
      <w:r>
        <w:rPr>
          <w:rFonts w:ascii="Calibri" w:hAnsi="Calibri" w:eastAsia="Calibri" w:cs="Calibri"/>
          <w:sz w:val="21"/>
          <w:szCs w:val="21"/>
          <w:spacing w:val="-6"/>
        </w:rPr>
        <w:t>₁</w:t>
      </w:r>
      <w:r>
        <w:rPr>
          <w:rFonts w:ascii="Calibri" w:hAnsi="Calibri" w:eastAsia="Calibri" w:cs="Calibri"/>
          <w:sz w:val="21"/>
          <w:szCs w:val="21"/>
          <w:spacing w:val="-25"/>
        </w:rPr>
        <w:t xml:space="preserve"> </w:t>
      </w:r>
      <w:r>
        <w:rPr>
          <w:rFonts w:ascii="SimSun" w:hAnsi="SimSun" w:eastAsia="SimSun" w:cs="SimSun"/>
          <w:sz w:val="21"/>
          <w:szCs w:val="21"/>
          <w:spacing w:val="-6"/>
        </w:rPr>
        <w:t>、V</w:t>
      </w:r>
      <w:r>
        <w:rPr>
          <w:rFonts w:ascii="Calibri" w:hAnsi="Calibri" w:eastAsia="Calibri" w:cs="Calibri"/>
          <w:sz w:val="21"/>
          <w:szCs w:val="21"/>
          <w:spacing w:val="-6"/>
        </w:rPr>
        <w:t>₂</w:t>
      </w:r>
      <w:r>
        <w:rPr>
          <w:rFonts w:ascii="SimSun" w:hAnsi="SimSun" w:eastAsia="SimSun" w:cs="SimSun"/>
          <w:sz w:val="21"/>
          <w:szCs w:val="21"/>
          <w:spacing w:val="-6"/>
        </w:rPr>
        <w:t>)ST</w:t>
      </w:r>
      <w:r>
        <w:rPr>
          <w:rFonts w:ascii="SimSun" w:hAnsi="SimSun" w:eastAsia="SimSun" w:cs="SimSun"/>
          <w:sz w:val="21"/>
          <w:szCs w:val="21"/>
          <w:spacing w:val="-22"/>
        </w:rPr>
        <w:t xml:space="preserve"> </w:t>
      </w:r>
      <w:r>
        <w:rPr>
          <w:rFonts w:ascii="SimSun" w:hAnsi="SimSun" w:eastAsia="SimSun" w:cs="SimSun"/>
          <w:sz w:val="21"/>
          <w:szCs w:val="21"/>
          <w:spacing w:val="-6"/>
        </w:rPr>
        <w:t>段压低及T</w:t>
      </w:r>
      <w:r>
        <w:rPr>
          <w:rFonts w:ascii="SimSun" w:hAnsi="SimSun" w:eastAsia="SimSun" w:cs="SimSun"/>
          <w:sz w:val="21"/>
          <w:szCs w:val="21"/>
          <w:spacing w:val="-34"/>
        </w:rPr>
        <w:t xml:space="preserve"> </w:t>
      </w:r>
      <w:r>
        <w:rPr>
          <w:rFonts w:ascii="SimSun" w:hAnsi="SimSun" w:eastAsia="SimSun" w:cs="SimSun"/>
          <w:sz w:val="21"/>
          <w:szCs w:val="21"/>
          <w:spacing w:val="-6"/>
        </w:rPr>
        <w:t>波倒置，属继发性ST-T改变(图5-1-36</w:t>
      </w:r>
      <w:r>
        <w:rPr>
          <w:rFonts w:ascii="SimSun" w:hAnsi="SimSun" w:eastAsia="SimSun" w:cs="SimSun"/>
          <w:sz w:val="21"/>
          <w:szCs w:val="21"/>
          <w:spacing w:val="-7"/>
        </w:rPr>
        <w:t>)。</w:t>
      </w:r>
    </w:p>
    <w:p>
      <w:pPr>
        <w:spacing w:line="310" w:lineRule="auto"/>
        <w:rPr>
          <w:rFonts w:ascii="Arial"/>
          <w:sz w:val="21"/>
        </w:rPr>
      </w:pPr>
      <w:r/>
    </w:p>
    <w:p>
      <w:pPr>
        <w:ind w:firstLine="1599"/>
        <w:spacing w:line="3860" w:lineRule="exact"/>
        <w:textAlignment w:val="center"/>
        <w:rPr/>
      </w:pPr>
      <w:r>
        <w:drawing>
          <wp:inline distT="0" distB="0" distL="0" distR="0">
            <wp:extent cx="3384538" cy="2451131"/>
            <wp:effectExtent l="0" t="0" r="0" b="0"/>
            <wp:docPr id="289" name="IM 289"/>
            <wp:cNvGraphicFramePr/>
            <a:graphic>
              <a:graphicData uri="http://schemas.openxmlformats.org/drawingml/2006/picture">
                <pic:pic>
                  <pic:nvPicPr>
                    <pic:cNvPr id="289" name="IM 289"/>
                    <pic:cNvPicPr/>
                  </pic:nvPicPr>
                  <pic:blipFill>
                    <a:blip r:embed="rId320"/>
                    <a:stretch>
                      <a:fillRect/>
                    </a:stretch>
                  </pic:blipFill>
                  <pic:spPr>
                    <a:xfrm rot="0">
                      <a:off x="0" y="0"/>
                      <a:ext cx="3384538" cy="2451131"/>
                    </a:xfrm>
                    <a:prstGeom prst="rect">
                      <a:avLst/>
                    </a:prstGeom>
                  </pic:spPr>
                </pic:pic>
              </a:graphicData>
            </a:graphic>
          </wp:inline>
        </w:drawing>
      </w:r>
    </w:p>
    <w:p>
      <w:pPr>
        <w:ind w:left="3359"/>
        <w:spacing w:before="100" w:line="222" w:lineRule="auto"/>
        <w:rPr>
          <w:rFonts w:ascii="SimHei" w:hAnsi="SimHei" w:eastAsia="SimHei" w:cs="SimHei"/>
          <w:sz w:val="17"/>
          <w:szCs w:val="17"/>
        </w:rPr>
      </w:pPr>
      <w:r>
        <w:rPr>
          <w:rFonts w:ascii="SimHei" w:hAnsi="SimHei" w:eastAsia="SimHei" w:cs="SimHei"/>
          <w:sz w:val="24"/>
          <w:szCs w:val="24"/>
          <w:color w:val="236FA3"/>
          <w:spacing w:val="-12"/>
        </w:rPr>
        <w:t>图5-1-36</w:t>
      </w:r>
      <w:r>
        <w:rPr>
          <w:rFonts w:ascii="SimHei" w:hAnsi="SimHei" w:eastAsia="SimHei" w:cs="SimHei"/>
          <w:sz w:val="24"/>
          <w:szCs w:val="24"/>
          <w:color w:val="236FA3"/>
          <w:spacing w:val="13"/>
        </w:rPr>
        <w:t xml:space="preserve"> </w:t>
      </w:r>
      <w:r>
        <w:rPr>
          <w:rFonts w:ascii="SimHei" w:hAnsi="SimHei" w:eastAsia="SimHei" w:cs="SimHei"/>
          <w:sz w:val="17"/>
          <w:szCs w:val="17"/>
          <w:spacing w:val="-12"/>
        </w:rPr>
        <w:t>右心室肥厚</w:t>
      </w:r>
    </w:p>
    <w:p>
      <w:pPr>
        <w:ind w:right="1103" w:firstLine="399"/>
        <w:spacing w:before="238" w:line="273" w:lineRule="auto"/>
        <w:jc w:val="both"/>
        <w:rPr>
          <w:rFonts w:ascii="SimSun" w:hAnsi="SimSun" w:eastAsia="SimSun" w:cs="SimSun"/>
          <w:sz w:val="21"/>
          <w:szCs w:val="21"/>
        </w:rPr>
      </w:pPr>
      <w:r>
        <w:rPr>
          <w:rFonts w:ascii="SimSun" w:hAnsi="SimSun" w:eastAsia="SimSun" w:cs="SimSun"/>
          <w:sz w:val="21"/>
          <w:szCs w:val="21"/>
          <w:spacing w:val="-10"/>
        </w:rPr>
        <w:t>除了上述典型的右心室肥厚心电图表现外，临床上慢性肺源性心脏病的心电图特</w:t>
      </w:r>
      <w:r>
        <w:rPr>
          <w:rFonts w:ascii="SimSun" w:hAnsi="SimSun" w:eastAsia="SimSun" w:cs="SimSun"/>
          <w:sz w:val="21"/>
          <w:szCs w:val="21"/>
          <w:spacing w:val="-11"/>
        </w:rPr>
        <w:t>点为(图5-1-</w:t>
      </w:r>
      <w:r>
        <w:rPr>
          <w:rFonts w:ascii="SimSun" w:hAnsi="SimSun" w:eastAsia="SimSun" w:cs="SimSun"/>
          <w:sz w:val="21"/>
          <w:szCs w:val="21"/>
        </w:rPr>
        <w:t xml:space="preserve"> </w:t>
      </w:r>
      <w:r>
        <w:rPr>
          <w:rFonts w:ascii="SimSun" w:hAnsi="SimSun" w:eastAsia="SimSun" w:cs="SimSun"/>
          <w:sz w:val="21"/>
          <w:szCs w:val="21"/>
          <w:spacing w:val="-7"/>
        </w:rPr>
        <w:t>37):V</w:t>
      </w:r>
      <w:r>
        <w:rPr>
          <w:rFonts w:ascii="Calibri" w:hAnsi="Calibri" w:eastAsia="Calibri" w:cs="Calibri"/>
          <w:sz w:val="21"/>
          <w:szCs w:val="21"/>
          <w:spacing w:val="-7"/>
        </w:rPr>
        <w:t>₁</w:t>
      </w:r>
      <w:r>
        <w:rPr>
          <w:rFonts w:ascii="SimSun" w:hAnsi="SimSun" w:eastAsia="SimSun" w:cs="SimSun"/>
          <w:sz w:val="21"/>
          <w:szCs w:val="21"/>
          <w:spacing w:val="-7"/>
        </w:rPr>
        <w:t>~V</w:t>
      </w:r>
      <w:r>
        <w:rPr>
          <w:rFonts w:ascii="Calibri" w:hAnsi="Calibri" w:eastAsia="Calibri" w:cs="Calibri"/>
          <w:sz w:val="21"/>
          <w:szCs w:val="21"/>
          <w:spacing w:val="-7"/>
        </w:rPr>
        <w:t>₆</w:t>
      </w:r>
      <w:r>
        <w:rPr>
          <w:rFonts w:ascii="Calibri" w:hAnsi="Calibri" w:eastAsia="Calibri" w:cs="Calibri"/>
          <w:sz w:val="21"/>
          <w:szCs w:val="21"/>
          <w:spacing w:val="1"/>
        </w:rPr>
        <w:t xml:space="preserve">  </w:t>
      </w:r>
      <w:r>
        <w:rPr>
          <w:rFonts w:ascii="SimSun" w:hAnsi="SimSun" w:eastAsia="SimSun" w:cs="SimSun"/>
          <w:sz w:val="21"/>
          <w:szCs w:val="21"/>
          <w:spacing w:val="-7"/>
        </w:rPr>
        <w:t>导联呈rS型(R/S&lt;1),</w:t>
      </w:r>
      <w:r>
        <w:rPr>
          <w:rFonts w:ascii="SimSun" w:hAnsi="SimSun" w:eastAsia="SimSun" w:cs="SimSun"/>
          <w:sz w:val="21"/>
          <w:szCs w:val="21"/>
          <w:spacing w:val="1"/>
        </w:rPr>
        <w:t xml:space="preserve"> </w:t>
      </w:r>
      <w:r>
        <w:rPr>
          <w:rFonts w:ascii="SimSun" w:hAnsi="SimSun" w:eastAsia="SimSun" w:cs="SimSun"/>
          <w:sz w:val="21"/>
          <w:szCs w:val="21"/>
          <w:spacing w:val="-7"/>
        </w:rPr>
        <w:t>即所谓极度顺钟向转位；I</w:t>
      </w:r>
      <w:r>
        <w:rPr>
          <w:rFonts w:ascii="SimSun" w:hAnsi="SimSun" w:eastAsia="SimSun" w:cs="SimSun"/>
          <w:sz w:val="21"/>
          <w:szCs w:val="21"/>
          <w:spacing w:val="-30"/>
        </w:rPr>
        <w:t xml:space="preserve"> </w:t>
      </w:r>
      <w:r>
        <w:rPr>
          <w:rFonts w:ascii="SimSun" w:hAnsi="SimSun" w:eastAsia="SimSun" w:cs="SimSun"/>
          <w:sz w:val="21"/>
          <w:szCs w:val="21"/>
          <w:spacing w:val="-7"/>
        </w:rPr>
        <w:t>导联QRS</w:t>
      </w:r>
      <w:r>
        <w:rPr>
          <w:rFonts w:ascii="SimSun" w:hAnsi="SimSun" w:eastAsia="SimSun" w:cs="SimSun"/>
          <w:sz w:val="21"/>
          <w:szCs w:val="21"/>
          <w:spacing w:val="6"/>
        </w:rPr>
        <w:t xml:space="preserve"> </w:t>
      </w:r>
      <w:r>
        <w:rPr>
          <w:rFonts w:ascii="SimSun" w:hAnsi="SimSun" w:eastAsia="SimSun" w:cs="SimSun"/>
          <w:sz w:val="21"/>
          <w:szCs w:val="21"/>
          <w:spacing w:val="-7"/>
        </w:rPr>
        <w:t>低电压；心电轴右偏；常伴</w:t>
      </w:r>
      <w:r>
        <w:rPr>
          <w:rFonts w:ascii="SimSun" w:hAnsi="SimSun" w:eastAsia="SimSun" w:cs="SimSun"/>
          <w:sz w:val="21"/>
          <w:szCs w:val="21"/>
        </w:rPr>
        <w:t xml:space="preserve"> </w:t>
      </w:r>
      <w:r>
        <w:rPr>
          <w:rFonts w:ascii="SimSun" w:hAnsi="SimSun" w:eastAsia="SimSun" w:cs="SimSun"/>
          <w:sz w:val="21"/>
          <w:szCs w:val="21"/>
          <w:spacing w:val="-8"/>
        </w:rPr>
        <w:t>有P</w:t>
      </w:r>
      <w:r>
        <w:rPr>
          <w:rFonts w:ascii="SimSun" w:hAnsi="SimSun" w:eastAsia="SimSun" w:cs="SimSun"/>
          <w:sz w:val="21"/>
          <w:szCs w:val="21"/>
          <w:spacing w:val="-36"/>
        </w:rPr>
        <w:t xml:space="preserve"> </w:t>
      </w:r>
      <w:r>
        <w:rPr>
          <w:rFonts w:ascii="SimSun" w:hAnsi="SimSun" w:eastAsia="SimSun" w:cs="SimSun"/>
          <w:sz w:val="21"/>
          <w:szCs w:val="21"/>
          <w:spacing w:val="-8"/>
        </w:rPr>
        <w:t>波电压增高。此类心电图表现是由于心脏在胸腔中的位置改变、肺体积增大及右心室肥厚等</w:t>
      </w:r>
      <w:r>
        <w:rPr>
          <w:rFonts w:ascii="SimSun" w:hAnsi="SimSun" w:eastAsia="SimSun" w:cs="SimSun"/>
          <w:sz w:val="21"/>
          <w:szCs w:val="21"/>
        </w:rPr>
        <w:t xml:space="preserve"> </w:t>
      </w:r>
      <w:r>
        <w:rPr>
          <w:rFonts w:ascii="SimSun" w:hAnsi="SimSun" w:eastAsia="SimSun" w:cs="SimSun"/>
          <w:sz w:val="21"/>
          <w:szCs w:val="21"/>
          <w:spacing w:val="-12"/>
        </w:rPr>
        <w:t>因素综合作用的结果。</w:t>
      </w:r>
    </w:p>
    <w:p>
      <w:pPr>
        <w:ind w:left="399"/>
        <w:spacing w:before="109" w:line="218" w:lineRule="auto"/>
        <w:rPr>
          <w:rFonts w:ascii="SimSun" w:hAnsi="SimSun" w:eastAsia="SimSun" w:cs="SimSun"/>
          <w:sz w:val="21"/>
          <w:szCs w:val="21"/>
        </w:rPr>
      </w:pPr>
      <w:r>
        <w:rPr>
          <w:rFonts w:ascii="SimSun" w:hAnsi="SimSun" w:eastAsia="SimSun" w:cs="SimSun"/>
          <w:sz w:val="21"/>
          <w:szCs w:val="21"/>
          <w:spacing w:val="-7"/>
        </w:rPr>
        <w:t>诊断右心室肥厚，有时定性诊断(依据V</w:t>
      </w:r>
      <w:r>
        <w:rPr>
          <w:rFonts w:ascii="Calibri" w:hAnsi="Calibri" w:eastAsia="Calibri" w:cs="Calibri"/>
          <w:sz w:val="21"/>
          <w:szCs w:val="21"/>
          <w:spacing w:val="-7"/>
        </w:rPr>
        <w:t>₁</w:t>
      </w:r>
      <w:r>
        <w:rPr>
          <w:rFonts w:ascii="Calibri" w:hAnsi="Calibri" w:eastAsia="Calibri" w:cs="Calibri"/>
          <w:sz w:val="21"/>
          <w:szCs w:val="21"/>
          <w:spacing w:val="31"/>
        </w:rPr>
        <w:t xml:space="preserve"> </w:t>
      </w:r>
      <w:r>
        <w:rPr>
          <w:rFonts w:ascii="SimSun" w:hAnsi="SimSun" w:eastAsia="SimSun" w:cs="SimSun"/>
          <w:sz w:val="21"/>
          <w:szCs w:val="21"/>
          <w:spacing w:val="-7"/>
        </w:rPr>
        <w:t>导联QRS</w:t>
      </w:r>
      <w:r>
        <w:rPr>
          <w:rFonts w:ascii="SimSun" w:hAnsi="SimSun" w:eastAsia="SimSun" w:cs="SimSun"/>
          <w:sz w:val="21"/>
          <w:szCs w:val="21"/>
          <w:spacing w:val="-4"/>
        </w:rPr>
        <w:t xml:space="preserve"> </w:t>
      </w:r>
      <w:r>
        <w:rPr>
          <w:rFonts w:ascii="SimSun" w:hAnsi="SimSun" w:eastAsia="SimSun" w:cs="SimSun"/>
          <w:sz w:val="21"/>
          <w:szCs w:val="21"/>
          <w:spacing w:val="-7"/>
        </w:rPr>
        <w:t>形态及电轴右偏等)比定量诊断更有价值。</w:t>
      </w:r>
    </w:p>
    <w:p>
      <w:pPr>
        <w:sectPr>
          <w:pgSz w:w="11230" w:h="15840"/>
          <w:pgMar w:top="400" w:right="689" w:bottom="400" w:left="970" w:header="0" w:footer="0" w:gutter="0"/>
        </w:sectPr>
        <w:rPr/>
      </w:pPr>
    </w:p>
    <w:p>
      <w:pPr>
        <w:ind w:left="12"/>
        <w:spacing w:before="284" w:line="222" w:lineRule="auto"/>
        <w:rPr>
          <w:rFonts w:ascii="SimHei" w:hAnsi="SimHei" w:eastAsia="SimHei" w:cs="SimHei"/>
          <w:sz w:val="20"/>
          <w:szCs w:val="20"/>
        </w:rPr>
      </w:pPr>
      <w:r>
        <w:drawing>
          <wp:anchor distT="0" distB="0" distL="0" distR="0" simplePos="0" relativeHeight="252587008" behindDoc="0" locked="0" layoutInCell="0" allowOverlap="1">
            <wp:simplePos x="0" y="0"/>
            <wp:positionH relativeFrom="page">
              <wp:posOffset>457171</wp:posOffset>
            </wp:positionH>
            <wp:positionV relativeFrom="page">
              <wp:posOffset>9213896</wp:posOffset>
            </wp:positionV>
            <wp:extent cx="336585" cy="431706"/>
            <wp:effectExtent l="0" t="0" r="0" b="0"/>
            <wp:wrapNone/>
            <wp:docPr id="290" name="IM 290"/>
            <wp:cNvGraphicFramePr/>
            <a:graphic>
              <a:graphicData uri="http://schemas.openxmlformats.org/drawingml/2006/picture">
                <pic:pic>
                  <pic:nvPicPr>
                    <pic:cNvPr id="290" name="IM 290"/>
                    <pic:cNvPicPr/>
                  </pic:nvPicPr>
                  <pic:blipFill>
                    <a:blip r:embed="rId321"/>
                    <a:stretch>
                      <a:fillRect/>
                    </a:stretch>
                  </pic:blipFill>
                  <pic:spPr>
                    <a:xfrm rot="0">
                      <a:off x="0" y="0"/>
                      <a:ext cx="336585" cy="431706"/>
                    </a:xfrm>
                    <a:prstGeom prst="rect">
                      <a:avLst/>
                    </a:prstGeom>
                  </pic:spPr>
                </pic:pic>
              </a:graphicData>
            </a:graphic>
          </wp:anchor>
        </w:drawing>
      </w:r>
      <w:r>
        <w:rPr>
          <w:rFonts w:ascii="SimSun" w:hAnsi="SimSun" w:eastAsia="SimSun" w:cs="SimSun"/>
          <w:sz w:val="20"/>
          <w:szCs w:val="20"/>
          <w:b/>
          <w:bCs/>
          <w:color w:val="0065A9"/>
          <w:spacing w:val="-11"/>
          <w:position w:val="-1"/>
        </w:rPr>
        <w:t>498</w:t>
      </w:r>
      <w:r>
        <w:rPr>
          <w:rFonts w:ascii="SimSun" w:hAnsi="SimSun" w:eastAsia="SimSun" w:cs="SimSun"/>
          <w:sz w:val="20"/>
          <w:szCs w:val="20"/>
          <w:color w:val="0065A9"/>
          <w:spacing w:val="5"/>
          <w:position w:val="-1"/>
        </w:rPr>
        <w:t xml:space="preserve">       </w:t>
      </w:r>
      <w:r>
        <w:rPr>
          <w:rFonts w:ascii="SimHei" w:hAnsi="SimHei" w:eastAsia="SimHei" w:cs="SimHei"/>
          <w:sz w:val="20"/>
          <w:szCs w:val="20"/>
          <w:b/>
          <w:bCs/>
          <w:color w:val="2996DF"/>
          <w:spacing w:val="-11"/>
        </w:rPr>
        <w:t>第五篇</w:t>
      </w:r>
      <w:r>
        <w:rPr>
          <w:rFonts w:ascii="SimHei" w:hAnsi="SimHei" w:eastAsia="SimHei" w:cs="SimHei"/>
          <w:sz w:val="20"/>
          <w:szCs w:val="20"/>
          <w:color w:val="2996DF"/>
          <w:spacing w:val="71"/>
        </w:rPr>
        <w:t xml:space="preserve"> </w:t>
      </w:r>
      <w:r>
        <w:rPr>
          <w:rFonts w:ascii="SimHei" w:hAnsi="SimHei" w:eastAsia="SimHei" w:cs="SimHei"/>
          <w:sz w:val="20"/>
          <w:szCs w:val="20"/>
          <w:b/>
          <w:bCs/>
          <w:color w:val="2996DF"/>
          <w:spacing w:val="-11"/>
        </w:rPr>
        <w:t>辅</w:t>
      </w:r>
      <w:r>
        <w:rPr>
          <w:rFonts w:ascii="SimHei" w:hAnsi="SimHei" w:eastAsia="SimHei" w:cs="SimHei"/>
          <w:sz w:val="20"/>
          <w:szCs w:val="20"/>
          <w:color w:val="2996DF"/>
          <w:spacing w:val="-22"/>
        </w:rPr>
        <w:t xml:space="preserve"> </w:t>
      </w:r>
      <w:r>
        <w:rPr>
          <w:rFonts w:ascii="SimHei" w:hAnsi="SimHei" w:eastAsia="SimHei" w:cs="SimHei"/>
          <w:sz w:val="20"/>
          <w:szCs w:val="20"/>
          <w:b/>
          <w:bCs/>
          <w:color w:val="2996DF"/>
          <w:spacing w:val="-11"/>
        </w:rPr>
        <w:t>助</w:t>
      </w:r>
      <w:r>
        <w:rPr>
          <w:rFonts w:ascii="SimHei" w:hAnsi="SimHei" w:eastAsia="SimHei" w:cs="SimHei"/>
          <w:sz w:val="20"/>
          <w:szCs w:val="20"/>
          <w:color w:val="2996DF"/>
          <w:spacing w:val="-24"/>
        </w:rPr>
        <w:t xml:space="preserve"> </w:t>
      </w:r>
      <w:r>
        <w:rPr>
          <w:rFonts w:ascii="SimHei" w:hAnsi="SimHei" w:eastAsia="SimHei" w:cs="SimHei"/>
          <w:sz w:val="20"/>
          <w:szCs w:val="20"/>
          <w:b/>
          <w:bCs/>
          <w:color w:val="2996DF"/>
          <w:spacing w:val="-11"/>
        </w:rPr>
        <w:t>检</w:t>
      </w:r>
      <w:r>
        <w:rPr>
          <w:rFonts w:ascii="SimHei" w:hAnsi="SimHei" w:eastAsia="SimHei" w:cs="SimHei"/>
          <w:sz w:val="20"/>
          <w:szCs w:val="20"/>
          <w:color w:val="2996DF"/>
          <w:spacing w:val="-20"/>
        </w:rPr>
        <w:t xml:space="preserve"> </w:t>
      </w:r>
      <w:r>
        <w:rPr>
          <w:rFonts w:ascii="SimHei" w:hAnsi="SimHei" w:eastAsia="SimHei" w:cs="SimHei"/>
          <w:sz w:val="20"/>
          <w:szCs w:val="20"/>
          <w:b/>
          <w:bCs/>
          <w:color w:val="2996DF"/>
          <w:spacing w:val="-11"/>
        </w:rPr>
        <w:t>查</w:t>
      </w:r>
    </w:p>
    <w:p>
      <w:pPr>
        <w:spacing w:line="323" w:lineRule="auto"/>
        <w:rPr>
          <w:rFonts w:ascii="Arial"/>
          <w:sz w:val="21"/>
        </w:rPr>
      </w:pPr>
      <w:r/>
    </w:p>
    <w:p>
      <w:pPr>
        <w:ind w:firstLine="2129"/>
        <w:spacing w:line="1490" w:lineRule="exact"/>
        <w:textAlignment w:val="center"/>
        <w:rPr/>
      </w:pPr>
      <w:r>
        <w:drawing>
          <wp:inline distT="0" distB="0" distL="0" distR="0">
            <wp:extent cx="4019559" cy="946094"/>
            <wp:effectExtent l="0" t="0" r="0" b="0"/>
            <wp:docPr id="291" name="IM 291"/>
            <wp:cNvGraphicFramePr/>
            <a:graphic>
              <a:graphicData uri="http://schemas.openxmlformats.org/drawingml/2006/picture">
                <pic:pic>
                  <pic:nvPicPr>
                    <pic:cNvPr id="291" name="IM 291"/>
                    <pic:cNvPicPr/>
                  </pic:nvPicPr>
                  <pic:blipFill>
                    <a:blip r:embed="rId322"/>
                    <a:stretch>
                      <a:fillRect/>
                    </a:stretch>
                  </pic:blipFill>
                  <pic:spPr>
                    <a:xfrm rot="0">
                      <a:off x="0" y="0"/>
                      <a:ext cx="4019559" cy="946094"/>
                    </a:xfrm>
                    <a:prstGeom prst="rect">
                      <a:avLst/>
                    </a:prstGeom>
                  </pic:spPr>
                </pic:pic>
              </a:graphicData>
            </a:graphic>
          </wp:inline>
        </w:drawing>
      </w:r>
    </w:p>
    <w:p>
      <w:pPr>
        <w:ind w:firstLine="2139"/>
        <w:spacing w:before="120" w:line="1479" w:lineRule="exact"/>
        <w:textAlignment w:val="center"/>
        <w:rPr/>
      </w:pPr>
      <w:r>
        <w:drawing>
          <wp:inline distT="0" distB="0" distL="0" distR="0">
            <wp:extent cx="3994171" cy="939756"/>
            <wp:effectExtent l="0" t="0" r="0" b="0"/>
            <wp:docPr id="292" name="IM 292"/>
            <wp:cNvGraphicFramePr/>
            <a:graphic>
              <a:graphicData uri="http://schemas.openxmlformats.org/drawingml/2006/picture">
                <pic:pic>
                  <pic:nvPicPr>
                    <pic:cNvPr id="292" name="IM 292"/>
                    <pic:cNvPicPr/>
                  </pic:nvPicPr>
                  <pic:blipFill>
                    <a:blip r:embed="rId323"/>
                    <a:stretch>
                      <a:fillRect/>
                    </a:stretch>
                  </pic:blipFill>
                  <pic:spPr>
                    <a:xfrm rot="0">
                      <a:off x="0" y="0"/>
                      <a:ext cx="3994171" cy="939756"/>
                    </a:xfrm>
                    <a:prstGeom prst="rect">
                      <a:avLst/>
                    </a:prstGeom>
                  </pic:spPr>
                </pic:pic>
              </a:graphicData>
            </a:graphic>
          </wp:inline>
        </w:drawing>
      </w:r>
    </w:p>
    <w:p>
      <w:pPr>
        <w:ind w:left="4130"/>
        <w:spacing w:before="165" w:line="220" w:lineRule="auto"/>
        <w:rPr>
          <w:rFonts w:ascii="SimHei" w:hAnsi="SimHei" w:eastAsia="SimHei" w:cs="SimHei"/>
          <w:sz w:val="20"/>
          <w:szCs w:val="20"/>
        </w:rPr>
      </w:pPr>
      <w:r>
        <w:rPr>
          <w:rFonts w:ascii="SimHei" w:hAnsi="SimHei" w:eastAsia="SimHei" w:cs="SimHei"/>
          <w:sz w:val="20"/>
          <w:szCs w:val="20"/>
          <w:color w:val="0D5F9E"/>
          <w:spacing w:val="-12"/>
        </w:rPr>
        <w:t>图5-1-37</w:t>
      </w:r>
      <w:r>
        <w:rPr>
          <w:rFonts w:ascii="SimHei" w:hAnsi="SimHei" w:eastAsia="SimHei" w:cs="SimHei"/>
          <w:sz w:val="20"/>
          <w:szCs w:val="20"/>
          <w:color w:val="0D5F9E"/>
          <w:spacing w:val="24"/>
        </w:rPr>
        <w:t xml:space="preserve"> </w:t>
      </w:r>
      <w:r>
        <w:rPr>
          <w:rFonts w:ascii="SimHei" w:hAnsi="SimHei" w:eastAsia="SimHei" w:cs="SimHei"/>
          <w:sz w:val="20"/>
          <w:szCs w:val="20"/>
          <w:spacing w:val="-12"/>
        </w:rPr>
        <w:t>慢性肺源性心脏病</w:t>
      </w:r>
    </w:p>
    <w:p>
      <w:pPr>
        <w:ind w:left="1040" w:right="51"/>
        <w:spacing w:before="182" w:line="258" w:lineRule="auto"/>
        <w:rPr>
          <w:rFonts w:ascii="SimSun" w:hAnsi="SimSun" w:eastAsia="SimSun" w:cs="SimSun"/>
          <w:sz w:val="20"/>
          <w:szCs w:val="20"/>
        </w:rPr>
      </w:pPr>
      <w:r>
        <w:rPr>
          <w:rFonts w:ascii="SimSun" w:hAnsi="SimSun" w:eastAsia="SimSun" w:cs="SimSun"/>
          <w:sz w:val="20"/>
          <w:szCs w:val="20"/>
          <w:spacing w:val="1"/>
        </w:rPr>
        <w:t>一般来说，阳性指标愈多，则诊断的可靠性越高。虽然心电图对诊断明显的右心室肥厚准确性较</w:t>
      </w:r>
      <w:r>
        <w:rPr>
          <w:rFonts w:ascii="SimSun" w:hAnsi="SimSun" w:eastAsia="SimSun" w:cs="SimSun"/>
          <w:sz w:val="20"/>
          <w:szCs w:val="20"/>
          <w:spacing w:val="5"/>
        </w:rPr>
        <w:t xml:space="preserve"> </w:t>
      </w:r>
      <w:r>
        <w:rPr>
          <w:rFonts w:ascii="SimSun" w:hAnsi="SimSun" w:eastAsia="SimSun" w:cs="SimSun"/>
          <w:sz w:val="20"/>
          <w:szCs w:val="20"/>
          <w:spacing w:val="-13"/>
        </w:rPr>
        <w:t>高，但敏感性较低。</w:t>
      </w:r>
    </w:p>
    <w:p>
      <w:pPr>
        <w:ind w:left="1462"/>
        <w:spacing w:before="79" w:line="222" w:lineRule="auto"/>
        <w:rPr>
          <w:rFonts w:ascii="SimHei" w:hAnsi="SimHei" w:eastAsia="SimHei" w:cs="SimHei"/>
          <w:sz w:val="20"/>
          <w:szCs w:val="20"/>
        </w:rPr>
      </w:pPr>
      <w:r>
        <w:rPr>
          <w:rFonts w:ascii="SimHei" w:hAnsi="SimHei" w:eastAsia="SimHei" w:cs="SimHei"/>
          <w:sz w:val="20"/>
          <w:szCs w:val="20"/>
          <w:b/>
          <w:bCs/>
          <w:spacing w:val="16"/>
        </w:rPr>
        <w:t>(三)双侧心室肥厚</w:t>
      </w:r>
    </w:p>
    <w:p>
      <w:pPr>
        <w:ind w:left="1040" w:right="52" w:firstLine="420"/>
        <w:spacing w:before="78" w:line="255" w:lineRule="auto"/>
        <w:rPr>
          <w:rFonts w:ascii="SimSun" w:hAnsi="SimSun" w:eastAsia="SimSun" w:cs="SimSun"/>
          <w:sz w:val="20"/>
          <w:szCs w:val="20"/>
        </w:rPr>
      </w:pPr>
      <w:r>
        <w:rPr>
          <w:rFonts w:ascii="SimSun" w:hAnsi="SimSun" w:eastAsia="SimSun" w:cs="SimSun"/>
          <w:sz w:val="20"/>
          <w:szCs w:val="20"/>
          <w:spacing w:val="-10"/>
        </w:rPr>
        <w:t>与诊断双心房肥大不同，双侧心室肥厚(</w:t>
      </w:r>
      <w:r>
        <w:rPr>
          <w:rFonts w:ascii="SimSun" w:hAnsi="SimSun" w:eastAsia="SimSun" w:cs="SimSun"/>
          <w:sz w:val="20"/>
          <w:szCs w:val="20"/>
          <w:spacing w:val="-5"/>
        </w:rPr>
        <w:t xml:space="preserve"> </w:t>
      </w:r>
      <w:r>
        <w:rPr>
          <w:rFonts w:ascii="SimSun" w:hAnsi="SimSun" w:eastAsia="SimSun" w:cs="SimSun"/>
          <w:sz w:val="20"/>
          <w:szCs w:val="20"/>
          <w:spacing w:val="-10"/>
        </w:rPr>
        <w:t>biventricular</w:t>
      </w:r>
      <w:r>
        <w:rPr>
          <w:rFonts w:ascii="SimSun" w:hAnsi="SimSun" w:eastAsia="SimSun" w:cs="SimSun"/>
          <w:sz w:val="20"/>
          <w:szCs w:val="20"/>
          <w:spacing w:val="-14"/>
        </w:rPr>
        <w:t xml:space="preserve"> </w:t>
      </w:r>
      <w:r>
        <w:rPr>
          <w:rFonts w:ascii="SimSun" w:hAnsi="SimSun" w:eastAsia="SimSun" w:cs="SimSun"/>
          <w:sz w:val="20"/>
          <w:szCs w:val="20"/>
          <w:spacing w:val="-10"/>
        </w:rPr>
        <w:t>hypertrophy)的心电图表现并</w:t>
      </w:r>
      <w:r>
        <w:rPr>
          <w:rFonts w:ascii="SimSun" w:hAnsi="SimSun" w:eastAsia="SimSun" w:cs="SimSun"/>
          <w:sz w:val="20"/>
          <w:szCs w:val="20"/>
          <w:spacing w:val="-11"/>
        </w:rPr>
        <w:t>不是简单地</w:t>
      </w:r>
      <w:r>
        <w:rPr>
          <w:rFonts w:ascii="SimSun" w:hAnsi="SimSun" w:eastAsia="SimSun" w:cs="SimSun"/>
          <w:sz w:val="20"/>
          <w:szCs w:val="20"/>
        </w:rPr>
        <w:t xml:space="preserve"> </w:t>
      </w:r>
      <w:r>
        <w:rPr>
          <w:rFonts w:ascii="SimSun" w:hAnsi="SimSun" w:eastAsia="SimSun" w:cs="SimSun"/>
          <w:sz w:val="20"/>
          <w:szCs w:val="20"/>
          <w:spacing w:val="-8"/>
        </w:rPr>
        <w:t>把左、右心室异常表现相加，心电图可出现下列情况：</w:t>
      </w:r>
    </w:p>
    <w:p>
      <w:pPr>
        <w:ind w:left="1460"/>
        <w:spacing w:before="73" w:line="213" w:lineRule="auto"/>
        <w:rPr>
          <w:rFonts w:ascii="SimHei" w:hAnsi="SimHei" w:eastAsia="SimHei" w:cs="SimHei"/>
          <w:sz w:val="20"/>
          <w:szCs w:val="20"/>
        </w:rPr>
      </w:pPr>
      <w:r>
        <w:rPr>
          <w:rFonts w:ascii="SimHei" w:hAnsi="SimHei" w:eastAsia="SimHei" w:cs="SimHei"/>
          <w:sz w:val="20"/>
          <w:szCs w:val="20"/>
          <w:spacing w:val="-2"/>
        </w:rPr>
        <w:t>1.</w:t>
      </w:r>
      <w:r>
        <w:rPr>
          <w:rFonts w:ascii="SimHei" w:hAnsi="SimHei" w:eastAsia="SimHei" w:cs="SimHei"/>
          <w:sz w:val="20"/>
          <w:szCs w:val="20"/>
          <w:spacing w:val="-24"/>
        </w:rPr>
        <w:t xml:space="preserve"> </w:t>
      </w:r>
      <w:r>
        <w:rPr>
          <w:rFonts w:ascii="SimHei" w:hAnsi="SimHei" w:eastAsia="SimHei" w:cs="SimHei"/>
          <w:sz w:val="20"/>
          <w:szCs w:val="20"/>
          <w:spacing w:val="-2"/>
        </w:rPr>
        <w:t>大致正常心电图</w:t>
      </w:r>
      <w:r>
        <w:rPr>
          <w:rFonts w:ascii="SimHei" w:hAnsi="SimHei" w:eastAsia="SimHei" w:cs="SimHei"/>
          <w:sz w:val="20"/>
          <w:szCs w:val="20"/>
          <w:spacing w:val="10"/>
        </w:rPr>
        <w:t xml:space="preserve">  </w:t>
      </w:r>
      <w:r>
        <w:rPr>
          <w:rFonts w:ascii="SimHei" w:hAnsi="SimHei" w:eastAsia="SimHei" w:cs="SimHei"/>
          <w:sz w:val="20"/>
          <w:szCs w:val="20"/>
          <w:spacing w:val="-2"/>
        </w:rPr>
        <w:t>由于双侧心室电压同时增高，增加的除极向量方向相反互相抵消。</w:t>
      </w:r>
    </w:p>
    <w:p>
      <w:pPr>
        <w:ind w:left="1460"/>
        <w:spacing w:before="89" w:line="213" w:lineRule="auto"/>
        <w:rPr>
          <w:rFonts w:ascii="SimHei" w:hAnsi="SimHei" w:eastAsia="SimHei" w:cs="SimHei"/>
          <w:sz w:val="20"/>
          <w:szCs w:val="20"/>
        </w:rPr>
      </w:pPr>
      <w:r>
        <w:rPr>
          <w:rFonts w:ascii="SimHei" w:hAnsi="SimHei" w:eastAsia="SimHei" w:cs="SimHei"/>
          <w:sz w:val="20"/>
          <w:szCs w:val="20"/>
          <w:spacing w:val="-1"/>
        </w:rPr>
        <w:t>2.</w:t>
      </w:r>
      <w:r>
        <w:rPr>
          <w:rFonts w:ascii="SimHei" w:hAnsi="SimHei" w:eastAsia="SimHei" w:cs="SimHei"/>
          <w:sz w:val="20"/>
          <w:szCs w:val="20"/>
          <w:spacing w:val="-42"/>
        </w:rPr>
        <w:t xml:space="preserve"> </w:t>
      </w:r>
      <w:r>
        <w:rPr>
          <w:rFonts w:ascii="SimHei" w:hAnsi="SimHei" w:eastAsia="SimHei" w:cs="SimHei"/>
          <w:sz w:val="20"/>
          <w:szCs w:val="20"/>
          <w:spacing w:val="-1"/>
        </w:rPr>
        <w:t>单侧心室肥厚心电图</w:t>
      </w:r>
      <w:r>
        <w:rPr>
          <w:rFonts w:ascii="SimHei" w:hAnsi="SimHei" w:eastAsia="SimHei" w:cs="SimHei"/>
          <w:sz w:val="20"/>
          <w:szCs w:val="20"/>
          <w:spacing w:val="81"/>
        </w:rPr>
        <w:t xml:space="preserve"> </w:t>
      </w:r>
      <w:r>
        <w:rPr>
          <w:rFonts w:ascii="SimHei" w:hAnsi="SimHei" w:eastAsia="SimHei" w:cs="SimHei"/>
          <w:sz w:val="20"/>
          <w:szCs w:val="20"/>
          <w:spacing w:val="-1"/>
        </w:rPr>
        <w:t>只表现出一侧心室肥厚，而另一侧心室肥厚的图形被掩盖。</w:t>
      </w:r>
    </w:p>
    <w:p>
      <w:pPr>
        <w:ind w:right="16"/>
        <w:spacing w:before="89" w:line="213" w:lineRule="auto"/>
        <w:jc w:val="right"/>
        <w:rPr>
          <w:rFonts w:ascii="SimHei" w:hAnsi="SimHei" w:eastAsia="SimHei" w:cs="SimHei"/>
          <w:sz w:val="20"/>
          <w:szCs w:val="20"/>
        </w:rPr>
      </w:pPr>
      <w:r>
        <w:rPr>
          <w:rFonts w:ascii="SimHei" w:hAnsi="SimHei" w:eastAsia="SimHei" w:cs="SimHei"/>
          <w:sz w:val="20"/>
          <w:szCs w:val="20"/>
          <w:spacing w:val="8"/>
        </w:rPr>
        <w:t>3.</w:t>
      </w:r>
      <w:r>
        <w:rPr>
          <w:rFonts w:ascii="SimHei" w:hAnsi="SimHei" w:eastAsia="SimHei" w:cs="SimHei"/>
          <w:sz w:val="20"/>
          <w:szCs w:val="20"/>
          <w:spacing w:val="-43"/>
        </w:rPr>
        <w:t xml:space="preserve"> </w:t>
      </w:r>
      <w:r>
        <w:rPr>
          <w:rFonts w:ascii="SimHei" w:hAnsi="SimHei" w:eastAsia="SimHei" w:cs="SimHei"/>
          <w:sz w:val="20"/>
          <w:szCs w:val="20"/>
          <w:spacing w:val="8"/>
        </w:rPr>
        <w:t>双侧心室肥厚心电图</w:t>
      </w:r>
      <w:r>
        <w:rPr>
          <w:rFonts w:ascii="SimHei" w:hAnsi="SimHei" w:eastAsia="SimHei" w:cs="SimHei"/>
          <w:sz w:val="20"/>
          <w:szCs w:val="20"/>
        </w:rPr>
        <w:t xml:space="preserve">  </w:t>
      </w:r>
      <w:r>
        <w:rPr>
          <w:rFonts w:ascii="SimHei" w:hAnsi="SimHei" w:eastAsia="SimHei" w:cs="SimHei"/>
          <w:sz w:val="20"/>
          <w:szCs w:val="20"/>
          <w:spacing w:val="8"/>
        </w:rPr>
        <w:t>既表现右心室肥厚的心电图特征(</w:t>
      </w:r>
      <w:r>
        <w:rPr>
          <w:rFonts w:ascii="SimHei" w:hAnsi="SimHei" w:eastAsia="SimHei" w:cs="SimHei"/>
          <w:sz w:val="20"/>
          <w:szCs w:val="20"/>
          <w:spacing w:val="7"/>
        </w:rPr>
        <w:t>如V,导联R</w:t>
      </w:r>
      <w:r>
        <w:rPr>
          <w:rFonts w:ascii="SimHei" w:hAnsi="SimHei" w:eastAsia="SimHei" w:cs="SimHei"/>
          <w:sz w:val="20"/>
          <w:szCs w:val="20"/>
          <w:spacing w:val="-1"/>
        </w:rPr>
        <w:t xml:space="preserve"> </w:t>
      </w:r>
      <w:r>
        <w:rPr>
          <w:rFonts w:ascii="SimHei" w:hAnsi="SimHei" w:eastAsia="SimHei" w:cs="SimHei"/>
          <w:sz w:val="20"/>
          <w:szCs w:val="20"/>
          <w:spacing w:val="7"/>
        </w:rPr>
        <w:t>波为主，电轴右偏</w:t>
      </w:r>
    </w:p>
    <w:p>
      <w:pPr>
        <w:ind w:left="1040"/>
        <w:spacing w:before="98" w:line="221" w:lineRule="auto"/>
        <w:rPr>
          <w:rFonts w:ascii="SimHei" w:hAnsi="SimHei" w:eastAsia="SimHei" w:cs="SimHei"/>
          <w:sz w:val="20"/>
          <w:szCs w:val="20"/>
        </w:rPr>
      </w:pPr>
      <w:r>
        <w:rPr>
          <w:rFonts w:ascii="SimHei" w:hAnsi="SimHei" w:eastAsia="SimHei" w:cs="SimHei"/>
          <w:sz w:val="20"/>
          <w:szCs w:val="20"/>
          <w:spacing w:val="2"/>
        </w:rPr>
        <w:t>等),又存在左心室肥厚的某些征象(如V</w:t>
      </w:r>
      <w:r>
        <w:rPr>
          <w:rFonts w:ascii="Calibri" w:hAnsi="Calibri" w:eastAsia="Calibri" w:cs="Calibri"/>
          <w:sz w:val="20"/>
          <w:szCs w:val="20"/>
          <w:spacing w:val="2"/>
        </w:rPr>
        <w:t>₅</w:t>
      </w:r>
      <w:r>
        <w:rPr>
          <w:rFonts w:ascii="Calibri" w:hAnsi="Calibri" w:eastAsia="Calibri" w:cs="Calibri"/>
          <w:sz w:val="20"/>
          <w:szCs w:val="20"/>
          <w:spacing w:val="24"/>
        </w:rPr>
        <w:t xml:space="preserve"> </w:t>
      </w:r>
      <w:r>
        <w:rPr>
          <w:rFonts w:ascii="SimHei" w:hAnsi="SimHei" w:eastAsia="SimHei" w:cs="SimHei"/>
          <w:sz w:val="20"/>
          <w:szCs w:val="20"/>
          <w:spacing w:val="2"/>
        </w:rPr>
        <w:t>导联</w:t>
      </w:r>
      <w:r>
        <w:rPr>
          <w:rFonts w:ascii="SimHei" w:hAnsi="SimHei" w:eastAsia="SimHei" w:cs="SimHei"/>
          <w:sz w:val="20"/>
          <w:szCs w:val="20"/>
          <w:spacing w:val="-49"/>
        </w:rPr>
        <w:t xml:space="preserve"> </w:t>
      </w:r>
      <w:r>
        <w:rPr>
          <w:rFonts w:ascii="SimHei" w:hAnsi="SimHei" w:eastAsia="SimHei" w:cs="SimHei"/>
          <w:sz w:val="20"/>
          <w:szCs w:val="20"/>
          <w:spacing w:val="2"/>
        </w:rPr>
        <w:t>R/S&gt;1,R</w:t>
      </w:r>
      <w:r>
        <w:rPr>
          <w:rFonts w:ascii="SimHei" w:hAnsi="SimHei" w:eastAsia="SimHei" w:cs="SimHei"/>
          <w:sz w:val="20"/>
          <w:szCs w:val="20"/>
          <w:spacing w:val="68"/>
        </w:rPr>
        <w:t xml:space="preserve"> </w:t>
      </w:r>
      <w:r>
        <w:rPr>
          <w:rFonts w:ascii="SimHei" w:hAnsi="SimHei" w:eastAsia="SimHei" w:cs="SimHei"/>
          <w:sz w:val="20"/>
          <w:szCs w:val="20"/>
          <w:spacing w:val="2"/>
        </w:rPr>
        <w:t>波振幅增高等)(图5-1-38)。</w:t>
      </w:r>
    </w:p>
    <w:p>
      <w:pPr>
        <w:ind w:firstLine="1980"/>
        <w:spacing w:before="224" w:line="3050" w:lineRule="exact"/>
        <w:textAlignment w:val="center"/>
        <w:rPr/>
      </w:pPr>
      <w:r>
        <w:drawing>
          <wp:inline distT="0" distB="0" distL="0" distR="0">
            <wp:extent cx="4229068" cy="1936744"/>
            <wp:effectExtent l="0" t="0" r="0" b="0"/>
            <wp:docPr id="293" name="IM 293"/>
            <wp:cNvGraphicFramePr/>
            <a:graphic>
              <a:graphicData uri="http://schemas.openxmlformats.org/drawingml/2006/picture">
                <pic:pic>
                  <pic:nvPicPr>
                    <pic:cNvPr id="293" name="IM 293"/>
                    <pic:cNvPicPr/>
                  </pic:nvPicPr>
                  <pic:blipFill>
                    <a:blip r:embed="rId324"/>
                    <a:stretch>
                      <a:fillRect/>
                    </a:stretch>
                  </pic:blipFill>
                  <pic:spPr>
                    <a:xfrm rot="0">
                      <a:off x="0" y="0"/>
                      <a:ext cx="4229068" cy="1936744"/>
                    </a:xfrm>
                    <a:prstGeom prst="rect">
                      <a:avLst/>
                    </a:prstGeom>
                  </pic:spPr>
                </pic:pic>
              </a:graphicData>
            </a:graphic>
          </wp:inline>
        </w:drawing>
      </w:r>
    </w:p>
    <w:p>
      <w:pPr>
        <w:ind w:left="4310"/>
        <w:spacing w:before="157" w:line="222" w:lineRule="auto"/>
        <w:rPr>
          <w:rFonts w:ascii="SimHei" w:hAnsi="SimHei" w:eastAsia="SimHei" w:cs="SimHei"/>
          <w:sz w:val="20"/>
          <w:szCs w:val="20"/>
        </w:rPr>
      </w:pPr>
      <w:r>
        <w:rPr>
          <w:rFonts w:ascii="SimHei" w:hAnsi="SimHei" w:eastAsia="SimHei" w:cs="SimHei"/>
          <w:sz w:val="20"/>
          <w:szCs w:val="20"/>
          <w:color w:val="297EC0"/>
          <w:spacing w:val="-11"/>
        </w:rPr>
        <w:t>图5-1-38</w:t>
      </w:r>
      <w:r>
        <w:rPr>
          <w:rFonts w:ascii="SimHei" w:hAnsi="SimHei" w:eastAsia="SimHei" w:cs="SimHei"/>
          <w:sz w:val="20"/>
          <w:szCs w:val="20"/>
          <w:color w:val="297EC0"/>
          <w:spacing w:val="58"/>
        </w:rPr>
        <w:t xml:space="preserve"> </w:t>
      </w:r>
      <w:r>
        <w:rPr>
          <w:rFonts w:ascii="SimHei" w:hAnsi="SimHei" w:eastAsia="SimHei" w:cs="SimHei"/>
          <w:sz w:val="20"/>
          <w:szCs w:val="20"/>
          <w:spacing w:val="-11"/>
        </w:rPr>
        <w:t>双侧心室肥厚</w:t>
      </w:r>
    </w:p>
    <w:p>
      <w:pPr>
        <w:ind w:left="3284"/>
        <w:spacing w:before="259" w:line="222" w:lineRule="auto"/>
        <w:rPr>
          <w:rFonts w:ascii="SimHei" w:hAnsi="SimHei" w:eastAsia="SimHei" w:cs="SimHei"/>
          <w:sz w:val="31"/>
          <w:szCs w:val="31"/>
        </w:rPr>
      </w:pPr>
      <w:r>
        <w:rPr>
          <w:rFonts w:ascii="SimHei" w:hAnsi="SimHei" w:eastAsia="SimHei" w:cs="SimHei"/>
          <w:sz w:val="31"/>
          <w:szCs w:val="31"/>
          <w:b/>
          <w:bCs/>
          <w:spacing w:val="-9"/>
        </w:rPr>
        <w:t>第四节</w:t>
      </w:r>
      <w:r>
        <w:rPr>
          <w:rFonts w:ascii="SimHei" w:hAnsi="SimHei" w:eastAsia="SimHei" w:cs="SimHei"/>
          <w:sz w:val="31"/>
          <w:szCs w:val="31"/>
          <w:spacing w:val="127"/>
        </w:rPr>
        <w:t xml:space="preserve"> </w:t>
      </w:r>
      <w:r>
        <w:rPr>
          <w:rFonts w:ascii="SimHei" w:hAnsi="SimHei" w:eastAsia="SimHei" w:cs="SimHei"/>
          <w:sz w:val="31"/>
          <w:szCs w:val="31"/>
          <w:b/>
          <w:bCs/>
          <w:spacing w:val="-9"/>
        </w:rPr>
        <w:t>心肌缺血与</w:t>
      </w:r>
      <w:r>
        <w:rPr>
          <w:rFonts w:ascii="SimHei" w:hAnsi="SimHei" w:eastAsia="SimHei" w:cs="SimHei"/>
          <w:sz w:val="31"/>
          <w:szCs w:val="31"/>
          <w:spacing w:val="-89"/>
        </w:rPr>
        <w:t xml:space="preserve"> </w:t>
      </w:r>
      <w:r>
        <w:rPr>
          <w:rFonts w:ascii="SimHei" w:hAnsi="SimHei" w:eastAsia="SimHei" w:cs="SimHei"/>
          <w:sz w:val="31"/>
          <w:szCs w:val="31"/>
          <w:b/>
          <w:bCs/>
          <w:spacing w:val="-9"/>
        </w:rPr>
        <w:t>ST-T</w:t>
      </w:r>
      <w:r>
        <w:rPr>
          <w:rFonts w:ascii="SimHei" w:hAnsi="SimHei" w:eastAsia="SimHei" w:cs="SimHei"/>
          <w:sz w:val="31"/>
          <w:szCs w:val="31"/>
          <w:spacing w:val="-54"/>
        </w:rPr>
        <w:t xml:space="preserve"> </w:t>
      </w:r>
      <w:r>
        <w:rPr>
          <w:rFonts w:ascii="SimHei" w:hAnsi="SimHei" w:eastAsia="SimHei" w:cs="SimHei"/>
          <w:sz w:val="31"/>
          <w:szCs w:val="31"/>
          <w:b/>
          <w:bCs/>
          <w:spacing w:val="-9"/>
        </w:rPr>
        <w:t>改变</w:t>
      </w:r>
    </w:p>
    <w:p>
      <w:pPr>
        <w:ind w:left="1040" w:right="51" w:firstLine="420"/>
        <w:spacing w:before="285" w:line="259" w:lineRule="auto"/>
        <w:jc w:val="both"/>
        <w:rPr>
          <w:rFonts w:ascii="SimSun" w:hAnsi="SimSun" w:eastAsia="SimSun" w:cs="SimSun"/>
          <w:sz w:val="20"/>
          <w:szCs w:val="20"/>
        </w:rPr>
      </w:pPr>
      <w:r>
        <w:rPr>
          <w:rFonts w:ascii="SimSun" w:hAnsi="SimSun" w:eastAsia="SimSun" w:cs="SimSun"/>
          <w:sz w:val="20"/>
          <w:szCs w:val="20"/>
          <w:spacing w:val="-1"/>
        </w:rPr>
        <w:t>心肌缺</w:t>
      </w:r>
      <w:r>
        <w:rPr>
          <w:rFonts w:ascii="SimSun" w:hAnsi="SimSun" w:eastAsia="SimSun" w:cs="SimSun"/>
          <w:sz w:val="20"/>
          <w:szCs w:val="20"/>
          <w:spacing w:val="-2"/>
        </w:rPr>
        <w:t>血(</w:t>
      </w:r>
      <w:r>
        <w:rPr>
          <w:rFonts w:ascii="SimSun" w:hAnsi="SimSun" w:eastAsia="SimSun" w:cs="SimSun"/>
          <w:sz w:val="20"/>
          <w:szCs w:val="20"/>
          <w:spacing w:val="-1"/>
        </w:rPr>
        <w:t>myocardial</w:t>
      </w:r>
      <w:r>
        <w:rPr>
          <w:rFonts w:ascii="SimSun" w:hAnsi="SimSun" w:eastAsia="SimSun" w:cs="SimSun"/>
          <w:sz w:val="20"/>
          <w:szCs w:val="20"/>
          <w:spacing w:val="7"/>
        </w:rPr>
        <w:t xml:space="preserve"> </w:t>
      </w:r>
      <w:r>
        <w:rPr>
          <w:rFonts w:ascii="SimSun" w:hAnsi="SimSun" w:eastAsia="SimSun" w:cs="SimSun"/>
          <w:sz w:val="20"/>
          <w:szCs w:val="20"/>
          <w:spacing w:val="-1"/>
        </w:rPr>
        <w:t>ischemia</w:t>
      </w:r>
      <w:r>
        <w:rPr>
          <w:rFonts w:ascii="SimSun" w:hAnsi="SimSun" w:eastAsia="SimSun" w:cs="SimSun"/>
          <w:sz w:val="20"/>
          <w:szCs w:val="20"/>
          <w:spacing w:val="-2"/>
        </w:rPr>
        <w:t>)通常发生在冠状动脉粥样硬化基础上。当心肌某一部分缺血</w:t>
      </w:r>
      <w:r>
        <w:rPr>
          <w:rFonts w:ascii="SimSun" w:hAnsi="SimSun" w:eastAsia="SimSun" w:cs="SimSun"/>
          <w:sz w:val="20"/>
          <w:szCs w:val="20"/>
        </w:rPr>
        <w:t xml:space="preserve"> </w:t>
      </w:r>
      <w:r>
        <w:rPr>
          <w:rFonts w:ascii="SimSun" w:hAnsi="SimSun" w:eastAsia="SimSun" w:cs="SimSun"/>
          <w:sz w:val="20"/>
          <w:szCs w:val="20"/>
          <w:spacing w:val="-1"/>
        </w:rPr>
        <w:t>时，将影响到心室复极的正常进行，并可使缺血区相关导联发生ST-T</w:t>
      </w:r>
      <w:r>
        <w:rPr>
          <w:rFonts w:ascii="SimSun" w:hAnsi="SimSun" w:eastAsia="SimSun" w:cs="SimSun"/>
          <w:sz w:val="20"/>
          <w:szCs w:val="20"/>
          <w:spacing w:val="-26"/>
        </w:rPr>
        <w:t xml:space="preserve"> </w:t>
      </w:r>
      <w:r>
        <w:rPr>
          <w:rFonts w:ascii="SimSun" w:hAnsi="SimSun" w:eastAsia="SimSun" w:cs="SimSun"/>
          <w:sz w:val="20"/>
          <w:szCs w:val="20"/>
          <w:spacing w:val="-1"/>
        </w:rPr>
        <w:t>异常改变。心肌缺血的心电</w:t>
      </w:r>
      <w:r>
        <w:rPr>
          <w:rFonts w:ascii="SimSun" w:hAnsi="SimSun" w:eastAsia="SimSun" w:cs="SimSun"/>
          <w:sz w:val="20"/>
          <w:szCs w:val="20"/>
        </w:rPr>
        <w:t xml:space="preserve"> </w:t>
      </w:r>
      <w:r>
        <w:rPr>
          <w:rFonts w:ascii="SimSun" w:hAnsi="SimSun" w:eastAsia="SimSun" w:cs="SimSun"/>
          <w:sz w:val="20"/>
          <w:szCs w:val="20"/>
          <w:spacing w:val="-3"/>
        </w:rPr>
        <w:t>图改变类型取决于缺血的严重程度，持续时间和缺血发生</w:t>
      </w:r>
      <w:r>
        <w:rPr>
          <w:rFonts w:ascii="SimSun" w:hAnsi="SimSun" w:eastAsia="SimSun" w:cs="SimSun"/>
          <w:sz w:val="20"/>
          <w:szCs w:val="20"/>
          <w:spacing w:val="-4"/>
        </w:rPr>
        <w:t>部位。</w:t>
      </w:r>
    </w:p>
    <w:p>
      <w:pPr>
        <w:ind w:left="1463"/>
        <w:spacing w:before="208" w:line="221" w:lineRule="auto"/>
        <w:outlineLvl w:val="3"/>
        <w:rPr>
          <w:rFonts w:ascii="SimHei" w:hAnsi="SimHei" w:eastAsia="SimHei" w:cs="SimHei"/>
          <w:sz w:val="23"/>
          <w:szCs w:val="23"/>
        </w:rPr>
      </w:pPr>
      <w:r>
        <w:rPr>
          <w:rFonts w:ascii="SimHei" w:hAnsi="SimHei" w:eastAsia="SimHei" w:cs="SimHei"/>
          <w:sz w:val="23"/>
          <w:szCs w:val="23"/>
          <w:b/>
          <w:bCs/>
          <w:color w:val="005CA3"/>
          <w:spacing w:val="4"/>
        </w:rPr>
        <w:t>一、心肌缺血的心电图类型</w:t>
      </w:r>
    </w:p>
    <w:p>
      <w:pPr>
        <w:ind w:left="1040" w:firstLine="420"/>
        <w:spacing w:before="198" w:line="258" w:lineRule="auto"/>
        <w:jc w:val="both"/>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15"/>
        </w:rPr>
        <w:t xml:space="preserve"> </w:t>
      </w:r>
      <w:r>
        <w:rPr>
          <w:rFonts w:ascii="SimSun" w:hAnsi="SimSun" w:eastAsia="SimSun" w:cs="SimSun"/>
          <w:sz w:val="20"/>
          <w:szCs w:val="20"/>
        </w:rPr>
        <w:t>缺血型心电图改变</w:t>
      </w:r>
      <w:r>
        <w:rPr>
          <w:rFonts w:ascii="SimSun" w:hAnsi="SimSun" w:eastAsia="SimSun" w:cs="SimSun"/>
          <w:sz w:val="20"/>
          <w:szCs w:val="20"/>
          <w:spacing w:val="62"/>
        </w:rPr>
        <w:t xml:space="preserve"> </w:t>
      </w:r>
      <w:r>
        <w:rPr>
          <w:rFonts w:ascii="SimSun" w:hAnsi="SimSun" w:eastAsia="SimSun" w:cs="SimSun"/>
          <w:sz w:val="20"/>
          <w:szCs w:val="20"/>
        </w:rPr>
        <w:t>正常情况下，心外膜处的动作电位时程较心内膜短，心外膜完成复极</w:t>
      </w:r>
      <w:r>
        <w:rPr>
          <w:rFonts w:ascii="SimSun" w:hAnsi="SimSun" w:eastAsia="SimSun" w:cs="SimSun"/>
          <w:sz w:val="20"/>
          <w:szCs w:val="20"/>
        </w:rPr>
        <w:t xml:space="preserve"> </w:t>
      </w:r>
      <w:r>
        <w:rPr>
          <w:rFonts w:ascii="SimSun" w:hAnsi="SimSun" w:eastAsia="SimSun" w:cs="SimSun"/>
          <w:sz w:val="20"/>
          <w:szCs w:val="20"/>
          <w:spacing w:val="2"/>
        </w:rPr>
        <w:t>早于心内膜，因此心室肌复极过程可看作是从心外膜开始向心内膜方向推进。发生心肌缺血时，</w:t>
      </w:r>
      <w:r>
        <w:rPr>
          <w:rFonts w:ascii="SimSun" w:hAnsi="SimSun" w:eastAsia="SimSun" w:cs="SimSun"/>
          <w:sz w:val="20"/>
          <w:szCs w:val="20"/>
          <w:spacing w:val="15"/>
        </w:rPr>
        <w:t xml:space="preserve"> </w:t>
      </w:r>
      <w:r>
        <w:rPr>
          <w:rFonts w:ascii="SimSun" w:hAnsi="SimSun" w:eastAsia="SimSun" w:cs="SimSun"/>
          <w:sz w:val="20"/>
          <w:szCs w:val="20"/>
          <w:spacing w:val="-3"/>
        </w:rPr>
        <w:t>复极过程发生改变，心电图上出现T</w:t>
      </w:r>
      <w:r>
        <w:rPr>
          <w:rFonts w:ascii="SimSun" w:hAnsi="SimSun" w:eastAsia="SimSun" w:cs="SimSun"/>
          <w:sz w:val="20"/>
          <w:szCs w:val="20"/>
          <w:spacing w:val="-29"/>
        </w:rPr>
        <w:t xml:space="preserve"> </w:t>
      </w:r>
      <w:r>
        <w:rPr>
          <w:rFonts w:ascii="SimSun" w:hAnsi="SimSun" w:eastAsia="SimSun" w:cs="SimSun"/>
          <w:sz w:val="20"/>
          <w:szCs w:val="20"/>
          <w:spacing w:val="-3"/>
        </w:rPr>
        <w:t>波变化。</w:t>
      </w:r>
    </w:p>
    <w:p>
      <w:pPr>
        <w:ind w:right="49"/>
        <w:spacing w:before="53" w:line="219" w:lineRule="auto"/>
        <w:jc w:val="right"/>
        <w:rPr>
          <w:rFonts w:ascii="SimSun" w:hAnsi="SimSun" w:eastAsia="SimSun" w:cs="SimSun"/>
          <w:sz w:val="20"/>
          <w:szCs w:val="20"/>
        </w:rPr>
      </w:pPr>
      <w:r>
        <w:pict>
          <v:shape id="_x0000_s184" style="position:absolute;margin-left:22.5044pt;margin-top:5.4639pt;mso-position-vertical-relative:text;mso-position-horizontal-relative:text;width:19.35pt;height:11.95pt;z-index:252585984;"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6"/>
                      <w:szCs w:val="16"/>
                    </w:rPr>
                  </w:pPr>
                  <w:r>
                    <w:rPr>
                      <w:rFonts w:ascii="SimSun" w:hAnsi="SimSun" w:eastAsia="SimSun" w:cs="SimSun"/>
                      <w:sz w:val="16"/>
                      <w:szCs w:val="16"/>
                      <w:color w:val="1696EC"/>
                      <w:spacing w:val="-18"/>
                    </w:rPr>
                    <w:t>6℃记</w:t>
                  </w:r>
                </w:p>
              </w:txbxContent>
            </v:textbox>
          </v:shape>
        </w:pict>
      </w:r>
      <w:r>
        <w:rPr>
          <w:rFonts w:ascii="SimSun" w:hAnsi="SimSun" w:eastAsia="SimSun" w:cs="SimSun"/>
          <w:sz w:val="20"/>
          <w:szCs w:val="20"/>
          <w:spacing w:val="-2"/>
        </w:rPr>
        <w:t>(1)若心内膜下心肌缺血，这部分心肌复极时间较正常时更加延迟，使原来存在的与心外膜复</w:t>
      </w:r>
    </w:p>
    <w:p>
      <w:pPr>
        <w:sectPr>
          <w:pgSz w:w="11230" w:h="15840"/>
          <w:pgMar w:top="400" w:right="969" w:bottom="400" w:left="719" w:header="0" w:footer="0" w:gutter="0"/>
        </w:sectPr>
        <w:rPr/>
      </w:pPr>
    </w:p>
    <w:p>
      <w:pPr>
        <w:ind w:right="151"/>
        <w:spacing w:before="264" w:line="222" w:lineRule="auto"/>
        <w:jc w:val="right"/>
        <w:rPr>
          <w:rFonts w:ascii="SimSun" w:hAnsi="SimSun" w:eastAsia="SimSun" w:cs="SimSun"/>
          <w:sz w:val="20"/>
          <w:szCs w:val="20"/>
        </w:rPr>
      </w:pPr>
      <w:r>
        <w:drawing>
          <wp:anchor distT="0" distB="0" distL="0" distR="0" simplePos="0" relativeHeight="252597248" behindDoc="0" locked="0" layoutInCell="0" allowOverlap="1">
            <wp:simplePos x="0" y="0"/>
            <wp:positionH relativeFrom="page">
              <wp:posOffset>635019</wp:posOffset>
            </wp:positionH>
            <wp:positionV relativeFrom="page">
              <wp:posOffset>3575056</wp:posOffset>
            </wp:positionV>
            <wp:extent cx="1320813" cy="1619201"/>
            <wp:effectExtent l="0" t="0" r="0" b="0"/>
            <wp:wrapNone/>
            <wp:docPr id="294" name="IM 294"/>
            <wp:cNvGraphicFramePr/>
            <a:graphic>
              <a:graphicData uri="http://schemas.openxmlformats.org/drawingml/2006/picture">
                <pic:pic>
                  <pic:nvPicPr>
                    <pic:cNvPr id="294" name="IM 294"/>
                    <pic:cNvPicPr/>
                  </pic:nvPicPr>
                  <pic:blipFill>
                    <a:blip r:embed="rId325"/>
                    <a:stretch>
                      <a:fillRect/>
                    </a:stretch>
                  </pic:blipFill>
                  <pic:spPr>
                    <a:xfrm rot="0">
                      <a:off x="0" y="0"/>
                      <a:ext cx="1320813" cy="1619201"/>
                    </a:xfrm>
                    <a:prstGeom prst="rect">
                      <a:avLst/>
                    </a:prstGeom>
                  </pic:spPr>
                </pic:pic>
              </a:graphicData>
            </a:graphic>
          </wp:anchor>
        </w:drawing>
      </w:r>
      <w:r>
        <w:drawing>
          <wp:anchor distT="0" distB="0" distL="0" distR="0" simplePos="0" relativeHeight="252598272" behindDoc="0" locked="0" layoutInCell="0" allowOverlap="1">
            <wp:simplePos x="0" y="0"/>
            <wp:positionH relativeFrom="page">
              <wp:posOffset>4794276</wp:posOffset>
            </wp:positionH>
            <wp:positionV relativeFrom="page">
              <wp:posOffset>4191034</wp:posOffset>
            </wp:positionV>
            <wp:extent cx="1244582" cy="1015998"/>
            <wp:effectExtent l="0" t="0" r="0" b="0"/>
            <wp:wrapNone/>
            <wp:docPr id="295" name="IM 295"/>
            <wp:cNvGraphicFramePr/>
            <a:graphic>
              <a:graphicData uri="http://schemas.openxmlformats.org/drawingml/2006/picture">
                <pic:pic>
                  <pic:nvPicPr>
                    <pic:cNvPr id="295" name="IM 295"/>
                    <pic:cNvPicPr/>
                  </pic:nvPicPr>
                  <pic:blipFill>
                    <a:blip r:embed="rId326"/>
                    <a:stretch>
                      <a:fillRect/>
                    </a:stretch>
                  </pic:blipFill>
                  <pic:spPr>
                    <a:xfrm rot="0">
                      <a:off x="0" y="0"/>
                      <a:ext cx="1244582" cy="1015998"/>
                    </a:xfrm>
                    <a:prstGeom prst="rect">
                      <a:avLst/>
                    </a:prstGeom>
                  </pic:spPr>
                </pic:pic>
              </a:graphicData>
            </a:graphic>
          </wp:anchor>
        </w:drawing>
      </w:r>
      <w:r>
        <w:drawing>
          <wp:anchor distT="0" distB="0" distL="0" distR="0" simplePos="0" relativeHeight="252599296" behindDoc="0" locked="0" layoutInCell="0" allowOverlap="1">
            <wp:simplePos x="0" y="0"/>
            <wp:positionH relativeFrom="page">
              <wp:posOffset>6197595</wp:posOffset>
            </wp:positionH>
            <wp:positionV relativeFrom="page">
              <wp:posOffset>9194786</wp:posOffset>
            </wp:positionV>
            <wp:extent cx="482629" cy="393685"/>
            <wp:effectExtent l="0" t="0" r="0" b="0"/>
            <wp:wrapNone/>
            <wp:docPr id="296" name="IM 296"/>
            <wp:cNvGraphicFramePr/>
            <a:graphic>
              <a:graphicData uri="http://schemas.openxmlformats.org/drawingml/2006/picture">
                <pic:pic>
                  <pic:nvPicPr>
                    <pic:cNvPr id="296" name="IM 296"/>
                    <pic:cNvPicPr/>
                  </pic:nvPicPr>
                  <pic:blipFill>
                    <a:blip r:embed="rId327"/>
                    <a:stretch>
                      <a:fillRect/>
                    </a:stretch>
                  </pic:blipFill>
                  <pic:spPr>
                    <a:xfrm rot="0">
                      <a:off x="0" y="0"/>
                      <a:ext cx="482629" cy="393685"/>
                    </a:xfrm>
                    <a:prstGeom prst="rect">
                      <a:avLst/>
                    </a:prstGeom>
                  </pic:spPr>
                </pic:pic>
              </a:graphicData>
            </a:graphic>
          </wp:anchor>
        </w:drawing>
      </w:r>
      <w:r>
        <w:rPr>
          <w:rFonts w:ascii="SimHei" w:hAnsi="SimHei" w:eastAsia="SimHei" w:cs="SimHei"/>
          <w:sz w:val="20"/>
          <w:szCs w:val="20"/>
          <w:b/>
          <w:bCs/>
          <w:color w:val="2880BC"/>
          <w:spacing w:val="-14"/>
        </w:rPr>
        <w:t>第一章</w:t>
      </w:r>
      <w:r>
        <w:rPr>
          <w:rFonts w:ascii="SimHei" w:hAnsi="SimHei" w:eastAsia="SimHei" w:cs="SimHei"/>
          <w:sz w:val="20"/>
          <w:szCs w:val="20"/>
          <w:color w:val="2880BC"/>
          <w:spacing w:val="61"/>
        </w:rPr>
        <w:t xml:space="preserve"> </w:t>
      </w:r>
      <w:r>
        <w:rPr>
          <w:rFonts w:ascii="SimHei" w:hAnsi="SimHei" w:eastAsia="SimHei" w:cs="SimHei"/>
          <w:sz w:val="20"/>
          <w:szCs w:val="20"/>
          <w:b/>
          <w:bCs/>
          <w:color w:val="2880BC"/>
          <w:spacing w:val="-14"/>
        </w:rPr>
        <w:t>心</w:t>
      </w:r>
      <w:r>
        <w:rPr>
          <w:rFonts w:ascii="SimHei" w:hAnsi="SimHei" w:eastAsia="SimHei" w:cs="SimHei"/>
          <w:sz w:val="20"/>
          <w:szCs w:val="20"/>
          <w:color w:val="2880BC"/>
          <w:spacing w:val="60"/>
        </w:rPr>
        <w:t xml:space="preserve"> </w:t>
      </w:r>
      <w:r>
        <w:rPr>
          <w:rFonts w:ascii="SimHei" w:hAnsi="SimHei" w:eastAsia="SimHei" w:cs="SimHei"/>
          <w:sz w:val="20"/>
          <w:szCs w:val="20"/>
          <w:b/>
          <w:bCs/>
          <w:color w:val="2880BC"/>
          <w:spacing w:val="-14"/>
        </w:rPr>
        <w:t>电</w:t>
      </w:r>
      <w:r>
        <w:rPr>
          <w:rFonts w:ascii="SimHei" w:hAnsi="SimHei" w:eastAsia="SimHei" w:cs="SimHei"/>
          <w:sz w:val="20"/>
          <w:szCs w:val="20"/>
          <w:color w:val="2880BC"/>
          <w:spacing w:val="81"/>
        </w:rPr>
        <w:t xml:space="preserve"> </w:t>
      </w:r>
      <w:r>
        <w:rPr>
          <w:rFonts w:ascii="SimHei" w:hAnsi="SimHei" w:eastAsia="SimHei" w:cs="SimHei"/>
          <w:sz w:val="20"/>
          <w:szCs w:val="20"/>
          <w:b/>
          <w:bCs/>
          <w:color w:val="2880BC"/>
          <w:spacing w:val="-14"/>
        </w:rPr>
        <w:t>图</w:t>
      </w:r>
      <w:r>
        <w:rPr>
          <w:rFonts w:ascii="SimHei" w:hAnsi="SimHei" w:eastAsia="SimHei" w:cs="SimHei"/>
          <w:sz w:val="20"/>
          <w:szCs w:val="20"/>
          <w:color w:val="2880BC"/>
          <w:spacing w:val="3"/>
        </w:rPr>
        <w:t xml:space="preserve">      </w:t>
      </w:r>
      <w:r>
        <w:rPr>
          <w:rFonts w:ascii="SimSun" w:hAnsi="SimSun" w:eastAsia="SimSun" w:cs="SimSun"/>
          <w:sz w:val="20"/>
          <w:szCs w:val="20"/>
          <w:b/>
          <w:bCs/>
          <w:color w:val="005792"/>
          <w:spacing w:val="-14"/>
        </w:rPr>
        <w:t>499</w:t>
      </w:r>
    </w:p>
    <w:p>
      <w:pPr>
        <w:spacing w:line="256" w:lineRule="auto"/>
        <w:rPr>
          <w:rFonts w:ascii="Arial"/>
          <w:sz w:val="21"/>
        </w:rPr>
      </w:pPr>
      <w:r/>
    </w:p>
    <w:p>
      <w:pPr>
        <w:ind w:left="9" w:right="1070"/>
        <w:spacing w:before="65" w:line="258" w:lineRule="auto"/>
        <w:jc w:val="both"/>
        <w:rPr>
          <w:rFonts w:ascii="SimSun" w:hAnsi="SimSun" w:eastAsia="SimSun" w:cs="SimSun"/>
          <w:sz w:val="20"/>
          <w:szCs w:val="20"/>
        </w:rPr>
      </w:pPr>
      <w:r>
        <w:rPr>
          <w:rFonts w:ascii="SimSun" w:hAnsi="SimSun" w:eastAsia="SimSun" w:cs="SimSun"/>
          <w:sz w:val="20"/>
          <w:szCs w:val="20"/>
        </w:rPr>
        <w:t>极向量相抗衡的心内膜复极向量减小或消失，致使T</w:t>
      </w:r>
      <w:r>
        <w:rPr>
          <w:rFonts w:ascii="SimSun" w:hAnsi="SimSun" w:eastAsia="SimSun" w:cs="SimSun"/>
          <w:sz w:val="20"/>
          <w:szCs w:val="20"/>
          <w:spacing w:val="-15"/>
        </w:rPr>
        <w:t xml:space="preserve"> </w:t>
      </w:r>
      <w:r>
        <w:rPr>
          <w:rFonts w:ascii="SimSun" w:hAnsi="SimSun" w:eastAsia="SimSun" w:cs="SimSun"/>
          <w:sz w:val="20"/>
          <w:szCs w:val="20"/>
        </w:rPr>
        <w:t>波向</w:t>
      </w:r>
      <w:r>
        <w:rPr>
          <w:rFonts w:ascii="SimSun" w:hAnsi="SimSun" w:eastAsia="SimSun" w:cs="SimSun"/>
          <w:sz w:val="20"/>
          <w:szCs w:val="20"/>
          <w:spacing w:val="-1"/>
        </w:rPr>
        <w:t>量增加，出现高大的T</w:t>
      </w:r>
      <w:r>
        <w:rPr>
          <w:rFonts w:ascii="SimSun" w:hAnsi="SimSun" w:eastAsia="SimSun" w:cs="SimSun"/>
          <w:sz w:val="20"/>
          <w:szCs w:val="20"/>
          <w:spacing w:val="-25"/>
        </w:rPr>
        <w:t xml:space="preserve"> </w:t>
      </w:r>
      <w:r>
        <w:rPr>
          <w:rFonts w:ascii="SimSun" w:hAnsi="SimSun" w:eastAsia="SimSun" w:cs="SimSun"/>
          <w:sz w:val="20"/>
          <w:szCs w:val="20"/>
          <w:spacing w:val="-1"/>
        </w:rPr>
        <w:t>波(图5-1-39A)。</w:t>
      </w:r>
      <w:r>
        <w:rPr>
          <w:rFonts w:ascii="SimSun" w:hAnsi="SimSun" w:eastAsia="SimSun" w:cs="SimSun"/>
          <w:sz w:val="20"/>
          <w:szCs w:val="20"/>
        </w:rPr>
        <w:t xml:space="preserve"> </w:t>
      </w:r>
      <w:r>
        <w:rPr>
          <w:rFonts w:ascii="SimSun" w:hAnsi="SimSun" w:eastAsia="SimSun" w:cs="SimSun"/>
          <w:sz w:val="20"/>
          <w:szCs w:val="20"/>
          <w:spacing w:val="-7"/>
        </w:rPr>
        <w:t>例如下壁心内膜下缺血，下壁导联Ⅱ、Ⅲ、aVF</w:t>
      </w:r>
      <w:r>
        <w:rPr>
          <w:rFonts w:ascii="SimSun" w:hAnsi="SimSun" w:eastAsia="SimSun" w:cs="SimSun"/>
          <w:sz w:val="20"/>
          <w:szCs w:val="20"/>
          <w:spacing w:val="-32"/>
        </w:rPr>
        <w:t xml:space="preserve"> </w:t>
      </w:r>
      <w:r>
        <w:rPr>
          <w:rFonts w:ascii="SimSun" w:hAnsi="SimSun" w:eastAsia="SimSun" w:cs="SimSun"/>
          <w:sz w:val="20"/>
          <w:szCs w:val="20"/>
          <w:spacing w:val="-7"/>
        </w:rPr>
        <w:t>可出现高大直立的T</w:t>
      </w:r>
      <w:r>
        <w:rPr>
          <w:rFonts w:ascii="SimSun" w:hAnsi="SimSun" w:eastAsia="SimSun" w:cs="SimSun"/>
          <w:sz w:val="20"/>
          <w:szCs w:val="20"/>
          <w:spacing w:val="-5"/>
        </w:rPr>
        <w:t xml:space="preserve"> </w:t>
      </w:r>
      <w:r>
        <w:rPr>
          <w:rFonts w:ascii="SimSun" w:hAnsi="SimSun" w:eastAsia="SimSun" w:cs="SimSun"/>
          <w:sz w:val="20"/>
          <w:szCs w:val="20"/>
          <w:spacing w:val="-7"/>
        </w:rPr>
        <w:t>波；</w:t>
      </w:r>
      <w:r>
        <w:rPr>
          <w:rFonts w:ascii="SimSun" w:hAnsi="SimSun" w:eastAsia="SimSun" w:cs="SimSun"/>
          <w:sz w:val="20"/>
          <w:szCs w:val="20"/>
          <w:spacing w:val="-8"/>
        </w:rPr>
        <w:t>前壁心内膜下缺血，胸导联</w:t>
      </w:r>
      <w:r>
        <w:rPr>
          <w:rFonts w:ascii="SimSun" w:hAnsi="SimSun" w:eastAsia="SimSun" w:cs="SimSun"/>
          <w:sz w:val="20"/>
          <w:szCs w:val="20"/>
        </w:rPr>
        <w:t xml:space="preserve"> </w:t>
      </w:r>
      <w:r>
        <w:rPr>
          <w:rFonts w:ascii="SimSun" w:hAnsi="SimSun" w:eastAsia="SimSun" w:cs="SimSun"/>
          <w:sz w:val="20"/>
          <w:szCs w:val="20"/>
          <w:spacing w:val="2"/>
        </w:rPr>
        <w:t>可出现高耸直立的T</w:t>
      </w:r>
      <w:r>
        <w:rPr>
          <w:rFonts w:ascii="SimSun" w:hAnsi="SimSun" w:eastAsia="SimSun" w:cs="SimSun"/>
          <w:sz w:val="20"/>
          <w:szCs w:val="20"/>
          <w:spacing w:val="-33"/>
        </w:rPr>
        <w:t xml:space="preserve"> </w:t>
      </w:r>
      <w:r>
        <w:rPr>
          <w:rFonts w:ascii="SimSun" w:hAnsi="SimSun" w:eastAsia="SimSun" w:cs="SimSun"/>
          <w:sz w:val="20"/>
          <w:szCs w:val="20"/>
          <w:spacing w:val="2"/>
        </w:rPr>
        <w:t>波。</w:t>
      </w:r>
    </w:p>
    <w:p>
      <w:pPr>
        <w:ind w:left="9" w:right="1019" w:firstLine="390"/>
        <w:spacing w:before="60" w:line="266" w:lineRule="auto"/>
        <w:rPr>
          <w:rFonts w:ascii="SimSun" w:hAnsi="SimSun" w:eastAsia="SimSun" w:cs="SimSun"/>
          <w:sz w:val="20"/>
          <w:szCs w:val="20"/>
        </w:rPr>
      </w:pPr>
      <w:r>
        <w:rPr>
          <w:rFonts w:ascii="SimSun" w:hAnsi="SimSun" w:eastAsia="SimSun" w:cs="SimSun"/>
          <w:sz w:val="20"/>
          <w:szCs w:val="20"/>
          <w:spacing w:val="7"/>
        </w:rPr>
        <w:t>(2)若心外膜下心肌缺血(包括透壁性心肌缺血),心外膜动作电位时程比正常时明显延长，</w:t>
      </w:r>
      <w:r>
        <w:rPr>
          <w:rFonts w:ascii="SimSun" w:hAnsi="SimSun" w:eastAsia="SimSun" w:cs="SimSun"/>
          <w:sz w:val="20"/>
          <w:szCs w:val="20"/>
          <w:spacing w:val="5"/>
        </w:rPr>
        <w:t xml:space="preserve"> </w:t>
      </w:r>
      <w:r>
        <w:rPr>
          <w:rFonts w:ascii="SimSun" w:hAnsi="SimSun" w:eastAsia="SimSun" w:cs="SimSun"/>
          <w:sz w:val="20"/>
          <w:szCs w:val="20"/>
          <w:spacing w:val="-4"/>
        </w:rPr>
        <w:t>从而引起心肌复极顺序的逆转，即心内膜开始先复极，膜外电位为正，而缺血的心外膜心肌尚未复</w:t>
      </w:r>
      <w:r>
        <w:rPr>
          <w:rFonts w:ascii="SimSun" w:hAnsi="SimSun" w:eastAsia="SimSun" w:cs="SimSun"/>
          <w:sz w:val="20"/>
          <w:szCs w:val="20"/>
          <w:spacing w:val="10"/>
        </w:rPr>
        <w:t xml:space="preserve"> </w:t>
      </w:r>
      <w:r>
        <w:rPr>
          <w:rFonts w:ascii="SimSun" w:hAnsi="SimSun" w:eastAsia="SimSun" w:cs="SimSun"/>
          <w:sz w:val="20"/>
          <w:szCs w:val="20"/>
          <w:spacing w:val="-4"/>
        </w:rPr>
        <w:t>极，膜外电位仍呈相对的负性，于是出现与正常方向相反的T</w:t>
      </w:r>
      <w:r>
        <w:rPr>
          <w:rFonts w:ascii="SimSun" w:hAnsi="SimSun" w:eastAsia="SimSun" w:cs="SimSun"/>
          <w:sz w:val="20"/>
          <w:szCs w:val="20"/>
          <w:spacing w:val="-25"/>
        </w:rPr>
        <w:t xml:space="preserve"> </w:t>
      </w:r>
      <w:r>
        <w:rPr>
          <w:rFonts w:ascii="SimSun" w:hAnsi="SimSun" w:eastAsia="SimSun" w:cs="SimSun"/>
          <w:sz w:val="20"/>
          <w:szCs w:val="20"/>
          <w:spacing w:val="-4"/>
        </w:rPr>
        <w:t>波向量。此时面向缺血区的导联</w:t>
      </w:r>
      <w:r>
        <w:rPr>
          <w:rFonts w:ascii="SimSun" w:hAnsi="SimSun" w:eastAsia="SimSun" w:cs="SimSun"/>
          <w:sz w:val="20"/>
          <w:szCs w:val="20"/>
          <w:spacing w:val="-5"/>
        </w:rPr>
        <w:t>记录</w:t>
      </w:r>
      <w:r>
        <w:rPr>
          <w:rFonts w:ascii="SimSun" w:hAnsi="SimSun" w:eastAsia="SimSun" w:cs="SimSun"/>
          <w:sz w:val="20"/>
          <w:szCs w:val="20"/>
        </w:rPr>
        <w:t xml:space="preserve">  </w:t>
      </w:r>
      <w:r>
        <w:rPr>
          <w:rFonts w:ascii="SimSun" w:hAnsi="SimSun" w:eastAsia="SimSun" w:cs="SimSun"/>
          <w:sz w:val="20"/>
          <w:szCs w:val="20"/>
          <w:spacing w:val="-7"/>
        </w:rPr>
        <w:t>出倒置的T</w:t>
      </w:r>
      <w:r>
        <w:rPr>
          <w:rFonts w:ascii="SimSun" w:hAnsi="SimSun" w:eastAsia="SimSun" w:cs="SimSun"/>
          <w:sz w:val="20"/>
          <w:szCs w:val="20"/>
        </w:rPr>
        <w:t xml:space="preserve"> </w:t>
      </w:r>
      <w:r>
        <w:rPr>
          <w:rFonts w:ascii="SimSun" w:hAnsi="SimSun" w:eastAsia="SimSun" w:cs="SimSun"/>
          <w:sz w:val="20"/>
          <w:szCs w:val="20"/>
          <w:spacing w:val="-7"/>
        </w:rPr>
        <w:t>波(图5-1-39B)。</w:t>
      </w:r>
      <w:r>
        <w:rPr>
          <w:rFonts w:ascii="SimSun" w:hAnsi="SimSun" w:eastAsia="SimSun" w:cs="SimSun"/>
          <w:sz w:val="20"/>
          <w:szCs w:val="20"/>
          <w:spacing w:val="-4"/>
        </w:rPr>
        <w:t xml:space="preserve"> </w:t>
      </w:r>
      <w:r>
        <w:rPr>
          <w:rFonts w:ascii="SimSun" w:hAnsi="SimSun" w:eastAsia="SimSun" w:cs="SimSun"/>
          <w:sz w:val="20"/>
          <w:szCs w:val="20"/>
          <w:spacing w:val="-7"/>
        </w:rPr>
        <w:t>例如下壁心外膜下缺血，下壁导联Ⅱ、Ⅲ、aVF</w:t>
      </w:r>
      <w:r>
        <w:rPr>
          <w:rFonts w:ascii="SimSun" w:hAnsi="SimSun" w:eastAsia="SimSun" w:cs="SimSun"/>
          <w:sz w:val="20"/>
          <w:szCs w:val="20"/>
          <w:spacing w:val="-21"/>
        </w:rPr>
        <w:t xml:space="preserve"> </w:t>
      </w:r>
      <w:r>
        <w:rPr>
          <w:rFonts w:ascii="SimSun" w:hAnsi="SimSun" w:eastAsia="SimSun" w:cs="SimSun"/>
          <w:sz w:val="20"/>
          <w:szCs w:val="20"/>
          <w:spacing w:val="-7"/>
        </w:rPr>
        <w:t>可出现倒置的T</w:t>
      </w:r>
      <w:r>
        <w:rPr>
          <w:rFonts w:ascii="SimSun" w:hAnsi="SimSun" w:eastAsia="SimSun" w:cs="SimSun"/>
          <w:sz w:val="20"/>
          <w:szCs w:val="20"/>
          <w:spacing w:val="-15"/>
        </w:rPr>
        <w:t xml:space="preserve"> </w:t>
      </w:r>
      <w:r>
        <w:rPr>
          <w:rFonts w:ascii="SimSun" w:hAnsi="SimSun" w:eastAsia="SimSun" w:cs="SimSun"/>
          <w:sz w:val="20"/>
          <w:szCs w:val="20"/>
          <w:spacing w:val="-7"/>
        </w:rPr>
        <w:t>波；前</w:t>
      </w:r>
      <w:r>
        <w:rPr>
          <w:rFonts w:ascii="SimSun" w:hAnsi="SimSun" w:eastAsia="SimSun" w:cs="SimSun"/>
          <w:sz w:val="20"/>
          <w:szCs w:val="20"/>
        </w:rPr>
        <w:t xml:space="preserve"> </w:t>
      </w:r>
      <w:r>
        <w:rPr>
          <w:rFonts w:ascii="SimSun" w:hAnsi="SimSun" w:eastAsia="SimSun" w:cs="SimSun"/>
          <w:sz w:val="20"/>
          <w:szCs w:val="20"/>
          <w:spacing w:val="-4"/>
        </w:rPr>
        <w:t>壁心外膜下缺血，胸导联可出现T</w:t>
      </w:r>
      <w:r>
        <w:rPr>
          <w:rFonts w:ascii="SimSun" w:hAnsi="SimSun" w:eastAsia="SimSun" w:cs="SimSun"/>
          <w:sz w:val="20"/>
          <w:szCs w:val="20"/>
          <w:spacing w:val="-25"/>
        </w:rPr>
        <w:t xml:space="preserve"> </w:t>
      </w:r>
      <w:r>
        <w:rPr>
          <w:rFonts w:ascii="SimSun" w:hAnsi="SimSun" w:eastAsia="SimSun" w:cs="SimSun"/>
          <w:sz w:val="20"/>
          <w:szCs w:val="20"/>
          <w:spacing w:val="-4"/>
        </w:rPr>
        <w:t>波倒置。</w:t>
      </w:r>
    </w:p>
    <w:p>
      <w:pPr>
        <w:ind w:left="9" w:right="1066" w:firstLine="390"/>
        <w:spacing w:before="58" w:line="249" w:lineRule="auto"/>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3"/>
        </w:rPr>
        <w:t>损伤型心电图改变</w:t>
      </w:r>
      <w:r>
        <w:rPr>
          <w:rFonts w:ascii="SimSun" w:hAnsi="SimSun" w:eastAsia="SimSun" w:cs="SimSun"/>
          <w:sz w:val="20"/>
          <w:szCs w:val="20"/>
          <w:spacing w:val="64"/>
        </w:rPr>
        <w:t xml:space="preserve"> </w:t>
      </w:r>
      <w:r>
        <w:rPr>
          <w:rFonts w:ascii="SimSun" w:hAnsi="SimSun" w:eastAsia="SimSun" w:cs="SimSun"/>
          <w:sz w:val="20"/>
          <w:szCs w:val="20"/>
          <w:spacing w:val="3"/>
        </w:rPr>
        <w:t>心肌缺血除了可出现</w:t>
      </w:r>
      <w:r>
        <w:rPr>
          <w:rFonts w:ascii="Times New Roman" w:hAnsi="Times New Roman" w:eastAsia="Times New Roman" w:cs="Times New Roman"/>
          <w:sz w:val="20"/>
          <w:szCs w:val="20"/>
          <w:spacing w:val="3"/>
        </w:rPr>
        <w:t>T</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3"/>
        </w:rPr>
        <w:t>波改变外，还可出现</w:t>
      </w:r>
      <w:r>
        <w:rPr>
          <w:rFonts w:ascii="SimSun" w:hAnsi="SimSun" w:eastAsia="SimSun" w:cs="SimSun"/>
          <w:sz w:val="20"/>
          <w:szCs w:val="20"/>
          <w:spacing w:val="2"/>
        </w:rPr>
        <w:t>损伤型</w:t>
      </w:r>
      <w:r>
        <w:rPr>
          <w:rFonts w:ascii="Times New Roman" w:hAnsi="Times New Roman" w:eastAsia="Times New Roman" w:cs="Times New Roman"/>
          <w:sz w:val="20"/>
          <w:szCs w:val="20"/>
        </w:rPr>
        <w:t>ST</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2"/>
        </w:rPr>
        <w:t>改变。损伤型</w:t>
      </w:r>
      <w:r>
        <w:rPr>
          <w:rFonts w:ascii="SimSun" w:hAnsi="SimSun" w:eastAsia="SimSun" w:cs="SimSun"/>
          <w:sz w:val="20"/>
          <w:szCs w:val="20"/>
        </w:rPr>
        <w:t xml:space="preserve"> </w:t>
      </w:r>
      <w:r>
        <w:rPr>
          <w:rFonts w:ascii="SimSun" w:hAnsi="SimSun" w:eastAsia="SimSun" w:cs="SimSun"/>
          <w:sz w:val="20"/>
          <w:szCs w:val="20"/>
        </w:rPr>
        <w:t>ST</w:t>
      </w:r>
      <w:r>
        <w:rPr>
          <w:rFonts w:ascii="SimSun" w:hAnsi="SimSun" w:eastAsia="SimSun" w:cs="SimSun"/>
          <w:sz w:val="20"/>
          <w:szCs w:val="20"/>
          <w:spacing w:val="-35"/>
        </w:rPr>
        <w:t xml:space="preserve"> </w:t>
      </w:r>
      <w:r>
        <w:rPr>
          <w:rFonts w:ascii="SimSun" w:hAnsi="SimSun" w:eastAsia="SimSun" w:cs="SimSun"/>
          <w:sz w:val="20"/>
          <w:szCs w:val="20"/>
          <w:spacing w:val="4"/>
        </w:rPr>
        <w:t>段偏移可表现为</w:t>
      </w:r>
      <w:r>
        <w:rPr>
          <w:rFonts w:ascii="SimSun" w:hAnsi="SimSun" w:eastAsia="SimSun" w:cs="SimSun"/>
          <w:sz w:val="20"/>
          <w:szCs w:val="20"/>
        </w:rPr>
        <w:t>ST</w:t>
      </w:r>
      <w:r>
        <w:rPr>
          <w:rFonts w:ascii="SimSun" w:hAnsi="SimSun" w:eastAsia="SimSun" w:cs="SimSun"/>
          <w:sz w:val="20"/>
          <w:szCs w:val="20"/>
          <w:spacing w:val="-31"/>
        </w:rPr>
        <w:t xml:space="preserve"> </w:t>
      </w:r>
      <w:r>
        <w:rPr>
          <w:rFonts w:ascii="SimSun" w:hAnsi="SimSun" w:eastAsia="SimSun" w:cs="SimSun"/>
          <w:sz w:val="20"/>
          <w:szCs w:val="20"/>
          <w:spacing w:val="4"/>
        </w:rPr>
        <w:t>段压低及</w:t>
      </w:r>
      <w:r>
        <w:rPr>
          <w:rFonts w:ascii="SimSun" w:hAnsi="SimSun" w:eastAsia="SimSun" w:cs="SimSun"/>
          <w:sz w:val="20"/>
          <w:szCs w:val="20"/>
        </w:rPr>
        <w:t>ST</w:t>
      </w:r>
      <w:r>
        <w:rPr>
          <w:rFonts w:ascii="SimSun" w:hAnsi="SimSun" w:eastAsia="SimSun" w:cs="SimSun"/>
          <w:sz w:val="20"/>
          <w:szCs w:val="20"/>
          <w:spacing w:val="-32"/>
        </w:rPr>
        <w:t xml:space="preserve"> </w:t>
      </w:r>
      <w:r>
        <w:rPr>
          <w:rFonts w:ascii="SimSun" w:hAnsi="SimSun" w:eastAsia="SimSun" w:cs="SimSun"/>
          <w:sz w:val="20"/>
          <w:szCs w:val="20"/>
          <w:spacing w:val="4"/>
        </w:rPr>
        <w:t>段抬高两种类型。</w:t>
      </w:r>
    </w:p>
    <w:p>
      <w:pPr>
        <w:ind w:left="9" w:right="1086" w:firstLine="390"/>
        <w:spacing w:before="56" w:line="264" w:lineRule="auto"/>
        <w:rPr>
          <w:rFonts w:ascii="SimSun" w:hAnsi="SimSun" w:eastAsia="SimSun" w:cs="SimSun"/>
          <w:sz w:val="20"/>
          <w:szCs w:val="20"/>
        </w:rPr>
      </w:pPr>
      <w:r>
        <w:rPr>
          <w:rFonts w:ascii="SimSun" w:hAnsi="SimSun" w:eastAsia="SimSun" w:cs="SimSun"/>
          <w:sz w:val="20"/>
          <w:szCs w:val="20"/>
          <w:spacing w:val="-8"/>
        </w:rPr>
        <w:t>心肌损伤(myocardial</w:t>
      </w:r>
      <w:r>
        <w:rPr>
          <w:rFonts w:ascii="SimSun" w:hAnsi="SimSun" w:eastAsia="SimSun" w:cs="SimSun"/>
          <w:sz w:val="20"/>
          <w:szCs w:val="20"/>
          <w:spacing w:val="4"/>
        </w:rPr>
        <w:t xml:space="preserve"> </w:t>
      </w:r>
      <w:r>
        <w:rPr>
          <w:rFonts w:ascii="SimSun" w:hAnsi="SimSun" w:eastAsia="SimSun" w:cs="SimSun"/>
          <w:sz w:val="20"/>
          <w:szCs w:val="20"/>
          <w:spacing w:val="-8"/>
        </w:rPr>
        <w:t>injury)时</w:t>
      </w:r>
      <w:r>
        <w:rPr>
          <w:rFonts w:ascii="SimSun" w:hAnsi="SimSun" w:eastAsia="SimSun" w:cs="SimSun"/>
          <w:sz w:val="20"/>
          <w:szCs w:val="20"/>
          <w:spacing w:val="-49"/>
        </w:rPr>
        <w:t xml:space="preserve"> </w:t>
      </w:r>
      <w:r>
        <w:rPr>
          <w:rFonts w:ascii="SimSun" w:hAnsi="SimSun" w:eastAsia="SimSun" w:cs="SimSun"/>
          <w:sz w:val="20"/>
          <w:szCs w:val="20"/>
          <w:spacing w:val="-8"/>
        </w:rPr>
        <w:t>，ST</w:t>
      </w:r>
      <w:r>
        <w:rPr>
          <w:rFonts w:ascii="SimSun" w:hAnsi="SimSun" w:eastAsia="SimSun" w:cs="SimSun"/>
          <w:sz w:val="20"/>
          <w:szCs w:val="20"/>
          <w:spacing w:val="-31"/>
        </w:rPr>
        <w:t xml:space="preserve"> </w:t>
      </w:r>
      <w:r>
        <w:rPr>
          <w:rFonts w:ascii="SimSun" w:hAnsi="SimSun" w:eastAsia="SimSun" w:cs="SimSun"/>
          <w:sz w:val="20"/>
          <w:szCs w:val="20"/>
          <w:spacing w:val="-8"/>
        </w:rPr>
        <w:t>向量从正常心</w:t>
      </w:r>
      <w:r>
        <w:rPr>
          <w:rFonts w:ascii="SimSun" w:hAnsi="SimSun" w:eastAsia="SimSun" w:cs="SimSun"/>
          <w:sz w:val="20"/>
          <w:szCs w:val="20"/>
          <w:spacing w:val="-9"/>
        </w:rPr>
        <w:t>肌指向损伤心肌。心内膜下心肌损伤时，</w:t>
      </w:r>
      <w:r>
        <w:rPr>
          <w:rFonts w:ascii="SimSun" w:hAnsi="SimSun" w:eastAsia="SimSun" w:cs="SimSun"/>
          <w:sz w:val="20"/>
          <w:szCs w:val="20"/>
          <w:spacing w:val="-8"/>
        </w:rPr>
        <w:t>ST</w:t>
      </w:r>
      <w:r>
        <w:rPr>
          <w:rFonts w:ascii="SimSun" w:hAnsi="SimSun" w:eastAsia="SimSun" w:cs="SimSun"/>
          <w:sz w:val="20"/>
          <w:szCs w:val="20"/>
        </w:rPr>
        <w:t xml:space="preserve"> </w:t>
      </w:r>
      <w:r>
        <w:rPr>
          <w:rFonts w:ascii="SimSun" w:hAnsi="SimSun" w:eastAsia="SimSun" w:cs="SimSun"/>
          <w:sz w:val="20"/>
          <w:szCs w:val="20"/>
          <w:spacing w:val="2"/>
        </w:rPr>
        <w:t>向量背离心外膜面指向心内膜，使位于心外膜面的导联出现</w:t>
      </w:r>
      <w:r>
        <w:rPr>
          <w:rFonts w:ascii="SimSun" w:hAnsi="SimSun" w:eastAsia="SimSun" w:cs="SimSun"/>
          <w:sz w:val="20"/>
          <w:szCs w:val="20"/>
        </w:rPr>
        <w:t>ST</w:t>
      </w:r>
      <w:r>
        <w:rPr>
          <w:rFonts w:ascii="SimSun" w:hAnsi="SimSun" w:eastAsia="SimSun" w:cs="SimSun"/>
          <w:sz w:val="20"/>
          <w:szCs w:val="20"/>
          <w:spacing w:val="-30"/>
        </w:rPr>
        <w:t xml:space="preserve"> </w:t>
      </w:r>
      <w:r>
        <w:rPr>
          <w:rFonts w:ascii="SimSun" w:hAnsi="SimSun" w:eastAsia="SimSun" w:cs="SimSun"/>
          <w:sz w:val="20"/>
          <w:szCs w:val="20"/>
          <w:spacing w:val="2"/>
        </w:rPr>
        <w:t>段压低(图5-1-40A);</w:t>
      </w:r>
      <w:r>
        <w:rPr>
          <w:rFonts w:ascii="SimSun" w:hAnsi="SimSun" w:eastAsia="SimSun" w:cs="SimSun"/>
          <w:sz w:val="20"/>
          <w:szCs w:val="20"/>
          <w:spacing w:val="-38"/>
        </w:rPr>
        <w:t xml:space="preserve"> </w:t>
      </w:r>
      <w:r>
        <w:rPr>
          <w:rFonts w:ascii="SimSun" w:hAnsi="SimSun" w:eastAsia="SimSun" w:cs="SimSun"/>
          <w:sz w:val="20"/>
          <w:szCs w:val="20"/>
          <w:spacing w:val="2"/>
        </w:rPr>
        <w:t>心外膜下心</w:t>
      </w:r>
      <w:r>
        <w:rPr>
          <w:rFonts w:ascii="SimSun" w:hAnsi="SimSun" w:eastAsia="SimSun" w:cs="SimSun"/>
          <w:sz w:val="20"/>
          <w:szCs w:val="20"/>
        </w:rPr>
        <w:t xml:space="preserve"> </w:t>
      </w:r>
      <w:r>
        <w:rPr>
          <w:rFonts w:ascii="SimSun" w:hAnsi="SimSun" w:eastAsia="SimSun" w:cs="SimSun"/>
          <w:sz w:val="20"/>
          <w:szCs w:val="20"/>
          <w:spacing w:val="-1"/>
        </w:rPr>
        <w:t>肌损伤时(包括透壁性心肌缺血),ST</w:t>
      </w:r>
      <w:r>
        <w:rPr>
          <w:rFonts w:ascii="SimSun" w:hAnsi="SimSun" w:eastAsia="SimSun" w:cs="SimSun"/>
          <w:sz w:val="20"/>
          <w:szCs w:val="20"/>
          <w:spacing w:val="-8"/>
        </w:rPr>
        <w:t xml:space="preserve"> </w:t>
      </w:r>
      <w:r>
        <w:rPr>
          <w:rFonts w:ascii="SimSun" w:hAnsi="SimSun" w:eastAsia="SimSun" w:cs="SimSun"/>
          <w:sz w:val="20"/>
          <w:szCs w:val="20"/>
          <w:spacing w:val="-1"/>
        </w:rPr>
        <w:t>向量指向心外膜面导联，引起ST</w:t>
      </w:r>
      <w:r>
        <w:rPr>
          <w:rFonts w:ascii="SimSun" w:hAnsi="SimSun" w:eastAsia="SimSun" w:cs="SimSun"/>
          <w:sz w:val="20"/>
          <w:szCs w:val="20"/>
          <w:spacing w:val="-21"/>
        </w:rPr>
        <w:t xml:space="preserve"> </w:t>
      </w:r>
      <w:r>
        <w:rPr>
          <w:rFonts w:ascii="SimSun" w:hAnsi="SimSun" w:eastAsia="SimSun" w:cs="SimSun"/>
          <w:sz w:val="20"/>
          <w:szCs w:val="20"/>
          <w:spacing w:val="-1"/>
        </w:rPr>
        <w:t>段抬高(图5-1-40B)。</w:t>
      </w:r>
      <w:r>
        <w:rPr>
          <w:rFonts w:ascii="SimSun" w:hAnsi="SimSun" w:eastAsia="SimSun" w:cs="SimSun"/>
          <w:sz w:val="20"/>
          <w:szCs w:val="20"/>
          <w:spacing w:val="-4"/>
        </w:rPr>
        <w:t xml:space="preserve"> </w:t>
      </w:r>
      <w:r>
        <w:rPr>
          <w:rFonts w:ascii="SimSun" w:hAnsi="SimSun" w:eastAsia="SimSun" w:cs="SimSun"/>
          <w:sz w:val="20"/>
          <w:szCs w:val="20"/>
          <w:spacing w:val="-1"/>
        </w:rPr>
        <w:t>发生</w:t>
      </w:r>
      <w:r>
        <w:rPr>
          <w:rFonts w:ascii="SimSun" w:hAnsi="SimSun" w:eastAsia="SimSun" w:cs="SimSun"/>
          <w:sz w:val="20"/>
          <w:szCs w:val="20"/>
        </w:rPr>
        <w:t xml:space="preserve"> </w:t>
      </w:r>
      <w:r>
        <w:rPr>
          <w:rFonts w:ascii="SimSun" w:hAnsi="SimSun" w:eastAsia="SimSun" w:cs="SimSun"/>
          <w:sz w:val="20"/>
          <w:szCs w:val="20"/>
          <w:spacing w:val="-1"/>
        </w:rPr>
        <w:t>损伤型ST</w:t>
      </w:r>
      <w:r>
        <w:rPr>
          <w:rFonts w:ascii="SimSun" w:hAnsi="SimSun" w:eastAsia="SimSun" w:cs="SimSun"/>
          <w:sz w:val="20"/>
          <w:szCs w:val="20"/>
          <w:spacing w:val="-32"/>
        </w:rPr>
        <w:t xml:space="preserve"> </w:t>
      </w:r>
      <w:r>
        <w:rPr>
          <w:rFonts w:ascii="SimSun" w:hAnsi="SimSun" w:eastAsia="SimSun" w:cs="SimSun"/>
          <w:sz w:val="20"/>
          <w:szCs w:val="20"/>
          <w:spacing w:val="-1"/>
        </w:rPr>
        <w:t>改变时，对侧部位的导联常可记录到相</w:t>
      </w:r>
      <w:r>
        <w:rPr>
          <w:rFonts w:ascii="SimSun" w:hAnsi="SimSun" w:eastAsia="SimSun" w:cs="SimSun"/>
          <w:sz w:val="20"/>
          <w:szCs w:val="20"/>
          <w:spacing w:val="-2"/>
        </w:rPr>
        <w:t>反的</w:t>
      </w:r>
      <w:r>
        <w:rPr>
          <w:rFonts w:ascii="SimSun" w:hAnsi="SimSun" w:eastAsia="SimSun" w:cs="SimSun"/>
          <w:sz w:val="20"/>
          <w:szCs w:val="20"/>
          <w:spacing w:val="-1"/>
        </w:rPr>
        <w:t>ST</w:t>
      </w:r>
      <w:r>
        <w:rPr>
          <w:rFonts w:ascii="SimSun" w:hAnsi="SimSun" w:eastAsia="SimSun" w:cs="SimSun"/>
          <w:sz w:val="20"/>
          <w:szCs w:val="20"/>
          <w:spacing w:val="-22"/>
        </w:rPr>
        <w:t xml:space="preserve"> </w:t>
      </w:r>
      <w:r>
        <w:rPr>
          <w:rFonts w:ascii="SimSun" w:hAnsi="SimSun" w:eastAsia="SimSun" w:cs="SimSun"/>
          <w:sz w:val="20"/>
          <w:szCs w:val="20"/>
          <w:spacing w:val="-2"/>
        </w:rPr>
        <w:t>改变。</w:t>
      </w:r>
    </w:p>
    <w:p>
      <w:pPr>
        <w:rPr/>
      </w:pPr>
      <w:r/>
    </w:p>
    <w:p>
      <w:pPr>
        <w:spacing w:line="22" w:lineRule="exact"/>
        <w:rPr/>
      </w:pPr>
      <w:r/>
    </w:p>
    <w:p>
      <w:pPr>
        <w:sectPr>
          <w:pgSz w:w="11230" w:h="15840"/>
          <w:pgMar w:top="400" w:right="709" w:bottom="400" w:left="1000" w:header="0" w:footer="0" w:gutter="0"/>
          <w:cols w:equalWidth="0" w:num="1">
            <w:col w:w="9521" w:space="0"/>
          </w:cols>
        </w:sectPr>
        <w:rPr/>
      </w:pPr>
    </w:p>
    <w:p>
      <w:pPr>
        <w:ind w:firstLine="2310"/>
        <w:spacing w:before="10" w:line="2520" w:lineRule="exact"/>
        <w:textAlignment w:val="center"/>
        <w:rPr/>
      </w:pPr>
      <w:r>
        <w:drawing>
          <wp:inline distT="0" distB="0" distL="0" distR="0">
            <wp:extent cx="1162004" cy="1600191"/>
            <wp:effectExtent l="0" t="0" r="0" b="0"/>
            <wp:docPr id="297" name="IM 297"/>
            <wp:cNvGraphicFramePr/>
            <a:graphic>
              <a:graphicData uri="http://schemas.openxmlformats.org/drawingml/2006/picture">
                <pic:pic>
                  <pic:nvPicPr>
                    <pic:cNvPr id="297" name="IM 297"/>
                    <pic:cNvPicPr/>
                  </pic:nvPicPr>
                  <pic:blipFill>
                    <a:blip r:embed="rId328"/>
                    <a:stretch>
                      <a:fillRect/>
                    </a:stretch>
                  </pic:blipFill>
                  <pic:spPr>
                    <a:xfrm rot="0">
                      <a:off x="0" y="0"/>
                      <a:ext cx="1162004" cy="1600191"/>
                    </a:xfrm>
                    <a:prstGeom prst="rect">
                      <a:avLst/>
                    </a:prstGeom>
                  </pic:spPr>
                </pic:pic>
              </a:graphicData>
            </a:graphic>
          </wp:inline>
        </w:drawing>
      </w:r>
    </w:p>
    <w:p>
      <w:pPr>
        <w:ind w:left="590"/>
        <w:spacing w:before="187" w:line="222" w:lineRule="auto"/>
        <w:rPr>
          <w:rFonts w:ascii="SimHei" w:hAnsi="SimHei" w:eastAsia="SimHei" w:cs="SimHei"/>
          <w:sz w:val="20"/>
          <w:szCs w:val="20"/>
        </w:rPr>
      </w:pPr>
      <w:r>
        <w:rPr>
          <w:rFonts w:ascii="SimHei" w:hAnsi="SimHei" w:eastAsia="SimHei" w:cs="SimHei"/>
          <w:sz w:val="20"/>
          <w:szCs w:val="20"/>
          <w:spacing w:val="-11"/>
        </w:rPr>
        <w:t>图5-1-39</w:t>
      </w:r>
      <w:r>
        <w:rPr>
          <w:rFonts w:ascii="SimHei" w:hAnsi="SimHei" w:eastAsia="SimHei" w:cs="SimHei"/>
          <w:sz w:val="20"/>
          <w:szCs w:val="20"/>
          <w:spacing w:val="63"/>
        </w:rPr>
        <w:t xml:space="preserve"> </w:t>
      </w:r>
      <w:r>
        <w:rPr>
          <w:rFonts w:ascii="SimHei" w:hAnsi="SimHei" w:eastAsia="SimHei" w:cs="SimHei"/>
          <w:sz w:val="20"/>
          <w:szCs w:val="20"/>
          <w:spacing w:val="-11"/>
        </w:rPr>
        <w:t>心肌缺血与T</w:t>
      </w:r>
      <w:r>
        <w:rPr>
          <w:rFonts w:ascii="SimHei" w:hAnsi="SimHei" w:eastAsia="SimHei" w:cs="SimHei"/>
          <w:sz w:val="20"/>
          <w:szCs w:val="20"/>
          <w:spacing w:val="-21"/>
        </w:rPr>
        <w:t xml:space="preserve"> </w:t>
      </w:r>
      <w:r>
        <w:rPr>
          <w:rFonts w:ascii="SimHei" w:hAnsi="SimHei" w:eastAsia="SimHei" w:cs="SimHei"/>
          <w:sz w:val="20"/>
          <w:szCs w:val="20"/>
          <w:spacing w:val="-11"/>
        </w:rPr>
        <w:t>波变化的关系</w:t>
      </w:r>
    </w:p>
    <w:p>
      <w:pPr>
        <w:ind w:left="249" w:right="411"/>
        <w:spacing w:before="42" w:line="221" w:lineRule="auto"/>
        <w:rPr>
          <w:rFonts w:ascii="SimSun" w:hAnsi="SimSun" w:eastAsia="SimSun" w:cs="SimSun"/>
          <w:sz w:val="20"/>
          <w:szCs w:val="20"/>
        </w:rPr>
      </w:pPr>
      <w:r>
        <w:rPr>
          <w:rFonts w:ascii="SimSun" w:hAnsi="SimSun" w:eastAsia="SimSun" w:cs="SimSun"/>
          <w:sz w:val="20"/>
          <w:szCs w:val="20"/>
          <w:spacing w:val="-15"/>
        </w:rPr>
        <w:t>A.心内膜下缺血；B.心外膜下缺血(虚线箭头示</w:t>
      </w:r>
      <w:r>
        <w:rPr>
          <w:rFonts w:ascii="SimSun" w:hAnsi="SimSun" w:eastAsia="SimSun" w:cs="SimSun"/>
          <w:sz w:val="20"/>
          <w:szCs w:val="20"/>
          <w:spacing w:val="1"/>
        </w:rPr>
        <w:t xml:space="preserve"> </w:t>
      </w:r>
      <w:r>
        <w:rPr>
          <w:rFonts w:ascii="SimSun" w:hAnsi="SimSun" w:eastAsia="SimSun" w:cs="SimSun"/>
          <w:sz w:val="20"/>
          <w:szCs w:val="20"/>
          <w:spacing w:val="-20"/>
        </w:rPr>
        <w:t>复极方向，实线箭头示T</w:t>
      </w:r>
      <w:r>
        <w:rPr>
          <w:rFonts w:ascii="SimSun" w:hAnsi="SimSun" w:eastAsia="SimSun" w:cs="SimSun"/>
          <w:sz w:val="20"/>
          <w:szCs w:val="20"/>
          <w:spacing w:val="-24"/>
        </w:rPr>
        <w:t xml:space="preserve"> </w:t>
      </w:r>
      <w:r>
        <w:rPr>
          <w:rFonts w:ascii="SimSun" w:hAnsi="SimSun" w:eastAsia="SimSun" w:cs="SimSun"/>
          <w:sz w:val="20"/>
          <w:szCs w:val="20"/>
          <w:spacing w:val="-20"/>
        </w:rPr>
        <w:t>波向量方向，动作电位</w:t>
      </w:r>
      <w:r>
        <w:rPr>
          <w:rFonts w:ascii="SimSun" w:hAnsi="SimSun" w:eastAsia="SimSun" w:cs="SimSun"/>
          <w:sz w:val="20"/>
          <w:szCs w:val="20"/>
        </w:rPr>
        <w:t xml:space="preserve"> </w:t>
      </w:r>
      <w:r>
        <w:rPr>
          <w:rFonts w:ascii="SimSun" w:hAnsi="SimSun" w:eastAsia="SimSun" w:cs="SimSun"/>
          <w:sz w:val="20"/>
          <w:szCs w:val="20"/>
          <w:spacing w:val="-19"/>
        </w:rPr>
        <w:t>中的虚线部分示未发生缺血时的动作电位时程)</w:t>
      </w:r>
    </w:p>
    <w:p>
      <w:pPr>
        <w:spacing w:line="14" w:lineRule="auto"/>
        <w:rPr>
          <w:rFonts w:ascii="Arial"/>
          <w:sz w:val="2"/>
        </w:rPr>
      </w:pPr>
      <w:r>
        <w:rPr>
          <w:rFonts w:ascii="Arial" w:hAnsi="Arial" w:eastAsia="Arial" w:cs="Arial"/>
          <w:sz w:val="2"/>
          <w:szCs w:val="2"/>
        </w:rPr>
        <w:br w:type="column"/>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1770" w:lineRule="exact"/>
        <w:textAlignment w:val="center"/>
        <w:rPr/>
      </w:pPr>
      <w:r>
        <w:drawing>
          <wp:inline distT="0" distB="0" distL="0" distR="0">
            <wp:extent cx="1111231" cy="1123925"/>
            <wp:effectExtent l="0" t="0" r="0" b="0"/>
            <wp:docPr id="298" name="IM 298"/>
            <wp:cNvGraphicFramePr/>
            <a:graphic>
              <a:graphicData uri="http://schemas.openxmlformats.org/drawingml/2006/picture">
                <pic:pic>
                  <pic:nvPicPr>
                    <pic:cNvPr id="298" name="IM 298"/>
                    <pic:cNvPicPr/>
                  </pic:nvPicPr>
                  <pic:blipFill>
                    <a:blip r:embed="rId329"/>
                    <a:stretch>
                      <a:fillRect/>
                    </a:stretch>
                  </pic:blipFill>
                  <pic:spPr>
                    <a:xfrm rot="0">
                      <a:off x="0" y="0"/>
                      <a:ext cx="1111231" cy="1123925"/>
                    </a:xfrm>
                    <a:prstGeom prst="rect">
                      <a:avLst/>
                    </a:prstGeom>
                  </pic:spPr>
                </pic:pic>
              </a:graphicData>
            </a:graphic>
          </wp:inline>
        </w:drawing>
      </w:r>
    </w:p>
    <w:p>
      <w:pPr>
        <w:ind w:left="219"/>
        <w:spacing w:before="228"/>
        <w:rPr>
          <w:rFonts w:ascii="SimSun" w:hAnsi="SimSun" w:eastAsia="SimSun" w:cs="SimSun"/>
          <w:sz w:val="20"/>
          <w:szCs w:val="20"/>
        </w:rPr>
      </w:pPr>
      <w:r>
        <w:rPr>
          <w:rFonts w:ascii="SimSun" w:hAnsi="SimSun" w:eastAsia="SimSun" w:cs="SimSun"/>
          <w:sz w:val="20"/>
          <w:szCs w:val="20"/>
          <w:spacing w:val="-10"/>
        </w:rPr>
        <w:t>图5-1-40</w:t>
      </w:r>
      <w:r>
        <w:rPr>
          <w:rFonts w:ascii="SimSun" w:hAnsi="SimSun" w:eastAsia="SimSun" w:cs="SimSun"/>
          <w:sz w:val="20"/>
          <w:szCs w:val="20"/>
          <w:spacing w:val="63"/>
        </w:rPr>
        <w:t xml:space="preserve"> </w:t>
      </w:r>
      <w:r>
        <w:rPr>
          <w:rFonts w:ascii="SimSun" w:hAnsi="SimSun" w:eastAsia="SimSun" w:cs="SimSun"/>
          <w:sz w:val="20"/>
          <w:szCs w:val="20"/>
          <w:spacing w:val="-10"/>
        </w:rPr>
        <w:t>心肌损伤与ST</w:t>
      </w:r>
      <w:r>
        <w:rPr>
          <w:rFonts w:ascii="SimSun" w:hAnsi="SimSun" w:eastAsia="SimSun" w:cs="SimSun"/>
          <w:sz w:val="20"/>
          <w:szCs w:val="20"/>
          <w:spacing w:val="-2"/>
        </w:rPr>
        <w:t xml:space="preserve"> </w:t>
      </w:r>
      <w:r>
        <w:rPr>
          <w:rFonts w:ascii="SimSun" w:hAnsi="SimSun" w:eastAsia="SimSun" w:cs="SimSun"/>
          <w:sz w:val="20"/>
          <w:szCs w:val="20"/>
          <w:spacing w:val="-10"/>
        </w:rPr>
        <w:t>段偏移的关系</w:t>
      </w:r>
    </w:p>
    <w:p>
      <w:pPr>
        <w:ind w:left="9"/>
        <w:spacing w:before="1" w:line="219" w:lineRule="auto"/>
        <w:rPr>
          <w:rFonts w:ascii="SimSun" w:hAnsi="SimSun" w:eastAsia="SimSun" w:cs="SimSun"/>
          <w:sz w:val="20"/>
          <w:szCs w:val="20"/>
        </w:rPr>
      </w:pPr>
      <w:r>
        <w:rPr>
          <w:rFonts w:ascii="SimSun" w:hAnsi="SimSun" w:eastAsia="SimSun" w:cs="SimSun"/>
          <w:sz w:val="20"/>
          <w:szCs w:val="20"/>
          <w:spacing w:val="-14"/>
        </w:rPr>
        <w:t>A.</w:t>
      </w:r>
      <w:r>
        <w:rPr>
          <w:rFonts w:ascii="SimSun" w:hAnsi="SimSun" w:eastAsia="SimSun" w:cs="SimSun"/>
          <w:sz w:val="20"/>
          <w:szCs w:val="20"/>
          <w:spacing w:val="-54"/>
        </w:rPr>
        <w:t xml:space="preserve"> </w:t>
      </w:r>
      <w:r>
        <w:rPr>
          <w:rFonts w:ascii="SimSun" w:hAnsi="SimSun" w:eastAsia="SimSun" w:cs="SimSun"/>
          <w:sz w:val="20"/>
          <w:szCs w:val="20"/>
          <w:spacing w:val="-14"/>
        </w:rPr>
        <w:t>心内膜下损伤；B.心外膜下损伤(箭头示ST</w:t>
      </w:r>
    </w:p>
    <w:p>
      <w:pPr>
        <w:spacing w:before="23" w:line="221" w:lineRule="auto"/>
        <w:rPr>
          <w:rFonts w:ascii="SimSun" w:hAnsi="SimSun" w:eastAsia="SimSun" w:cs="SimSun"/>
          <w:sz w:val="20"/>
          <w:szCs w:val="20"/>
        </w:rPr>
      </w:pPr>
      <w:r>
        <w:rPr>
          <w:rFonts w:ascii="SimSun" w:hAnsi="SimSun" w:eastAsia="SimSun" w:cs="SimSun"/>
          <w:sz w:val="20"/>
          <w:szCs w:val="20"/>
          <w:spacing w:val="-11"/>
        </w:rPr>
        <w:t>向量方向)</w:t>
      </w:r>
    </w:p>
    <w:p>
      <w:pPr>
        <w:sectPr>
          <w:type w:val="continuous"/>
          <w:pgSz w:w="11230" w:h="15840"/>
          <w:pgMar w:top="400" w:right="709" w:bottom="400" w:left="1000" w:header="0" w:footer="0" w:gutter="0"/>
          <w:cols w:equalWidth="0" w:num="2">
            <w:col w:w="4420" w:space="100"/>
            <w:col w:w="5001" w:space="0"/>
          </w:cols>
        </w:sectPr>
        <w:rPr/>
      </w:pPr>
    </w:p>
    <w:p>
      <w:pPr>
        <w:spacing w:line="295" w:lineRule="auto"/>
        <w:rPr>
          <w:rFonts w:ascii="Arial"/>
          <w:sz w:val="21"/>
        </w:rPr>
      </w:pPr>
      <w:r/>
    </w:p>
    <w:p>
      <w:pPr>
        <w:ind w:left="9" w:right="1089" w:firstLine="390"/>
        <w:spacing w:before="65" w:line="276" w:lineRule="auto"/>
        <w:jc w:val="both"/>
        <w:rPr>
          <w:rFonts w:ascii="SimSun" w:hAnsi="SimSun" w:eastAsia="SimSun" w:cs="SimSun"/>
          <w:sz w:val="20"/>
          <w:szCs w:val="20"/>
        </w:rPr>
      </w:pPr>
      <w:r>
        <w:rPr>
          <w:rFonts w:ascii="SimSun" w:hAnsi="SimSun" w:eastAsia="SimSun" w:cs="SimSun"/>
          <w:sz w:val="20"/>
          <w:szCs w:val="20"/>
        </w:rPr>
        <w:t>另外，临床上发生透壁性心肌缺血时，心电图往往表现为心外膜下缺</w:t>
      </w:r>
      <w:r>
        <w:rPr>
          <w:rFonts w:ascii="SimSun" w:hAnsi="SimSun" w:eastAsia="SimSun" w:cs="SimSun"/>
          <w:sz w:val="20"/>
          <w:szCs w:val="20"/>
          <w:spacing w:val="-1"/>
        </w:rPr>
        <w:t>血(T</w:t>
      </w:r>
      <w:r>
        <w:rPr>
          <w:rFonts w:ascii="SimSun" w:hAnsi="SimSun" w:eastAsia="SimSun" w:cs="SimSun"/>
          <w:sz w:val="20"/>
          <w:szCs w:val="20"/>
          <w:spacing w:val="22"/>
        </w:rPr>
        <w:t xml:space="preserve"> </w:t>
      </w:r>
      <w:r>
        <w:rPr>
          <w:rFonts w:ascii="SimSun" w:hAnsi="SimSun" w:eastAsia="SimSun" w:cs="SimSun"/>
          <w:sz w:val="20"/>
          <w:szCs w:val="20"/>
          <w:spacing w:val="-1"/>
        </w:rPr>
        <w:t>波深倒置)或心外</w:t>
      </w:r>
      <w:r>
        <w:rPr>
          <w:rFonts w:ascii="SimSun" w:hAnsi="SimSun" w:eastAsia="SimSun" w:cs="SimSun"/>
          <w:sz w:val="20"/>
          <w:szCs w:val="20"/>
        </w:rPr>
        <w:t xml:space="preserve"> </w:t>
      </w:r>
      <w:r>
        <w:rPr>
          <w:rFonts w:ascii="SimSun" w:hAnsi="SimSun" w:eastAsia="SimSun" w:cs="SimSun"/>
          <w:sz w:val="20"/>
          <w:szCs w:val="20"/>
          <w:spacing w:val="-2"/>
        </w:rPr>
        <w:t>膜下损伤(ST</w:t>
      </w:r>
      <w:r>
        <w:rPr>
          <w:rFonts w:ascii="SimSun" w:hAnsi="SimSun" w:eastAsia="SimSun" w:cs="SimSun"/>
          <w:sz w:val="20"/>
          <w:szCs w:val="20"/>
          <w:spacing w:val="4"/>
        </w:rPr>
        <w:t xml:space="preserve"> </w:t>
      </w:r>
      <w:r>
        <w:rPr>
          <w:rFonts w:ascii="SimSun" w:hAnsi="SimSun" w:eastAsia="SimSun" w:cs="SimSun"/>
          <w:sz w:val="20"/>
          <w:szCs w:val="20"/>
          <w:spacing w:val="-2"/>
        </w:rPr>
        <w:t>段抬高)类型。有学者把引起这种现象的原因归为：①透壁性心肌缺血时，心外膜缺</w:t>
      </w:r>
      <w:r>
        <w:rPr>
          <w:rFonts w:ascii="SimSun" w:hAnsi="SimSun" w:eastAsia="SimSun" w:cs="SimSun"/>
          <w:sz w:val="20"/>
          <w:szCs w:val="20"/>
        </w:rPr>
        <w:t xml:space="preserve"> </w:t>
      </w:r>
      <w:r>
        <w:rPr>
          <w:rFonts w:ascii="SimSun" w:hAnsi="SimSun" w:eastAsia="SimSun" w:cs="SimSun"/>
          <w:sz w:val="20"/>
          <w:szCs w:val="20"/>
          <w:spacing w:val="1"/>
        </w:rPr>
        <w:t>血范围常大于心内膜；②由于检测电极靠近心</w:t>
      </w:r>
      <w:r>
        <w:rPr>
          <w:rFonts w:ascii="SimSun" w:hAnsi="SimSun" w:eastAsia="SimSun" w:cs="SimSun"/>
          <w:sz w:val="20"/>
          <w:szCs w:val="20"/>
        </w:rPr>
        <w:t>外膜缺血区，因此透壁性心肌缺血在心电图上主要</w:t>
      </w:r>
      <w:r>
        <w:rPr>
          <w:rFonts w:ascii="SimSun" w:hAnsi="SimSun" w:eastAsia="SimSun" w:cs="SimSun"/>
          <w:sz w:val="20"/>
          <w:szCs w:val="20"/>
        </w:rPr>
        <w:t xml:space="preserve"> </w:t>
      </w:r>
      <w:r>
        <w:rPr>
          <w:rFonts w:ascii="SimSun" w:hAnsi="SimSun" w:eastAsia="SimSun" w:cs="SimSun"/>
          <w:sz w:val="20"/>
          <w:szCs w:val="20"/>
          <w:spacing w:val="-1"/>
        </w:rPr>
        <w:t>表现为心外膜缺血改变。</w:t>
      </w:r>
    </w:p>
    <w:p>
      <w:pPr>
        <w:ind w:left="403"/>
        <w:spacing w:before="202" w:line="223" w:lineRule="auto"/>
        <w:outlineLvl w:val="2"/>
        <w:rPr>
          <w:rFonts w:ascii="SimHei" w:hAnsi="SimHei" w:eastAsia="SimHei" w:cs="SimHei"/>
          <w:sz w:val="25"/>
          <w:szCs w:val="25"/>
        </w:rPr>
      </w:pPr>
      <w:r>
        <w:rPr>
          <w:rFonts w:ascii="SimHei" w:hAnsi="SimHei" w:eastAsia="SimHei" w:cs="SimHei"/>
          <w:sz w:val="25"/>
          <w:szCs w:val="25"/>
          <w:b/>
          <w:bCs/>
          <w:color w:val="00305A"/>
          <w:spacing w:val="-18"/>
        </w:rPr>
        <w:t>二、临床意义</w:t>
      </w:r>
    </w:p>
    <w:p>
      <w:pPr>
        <w:ind w:left="9" w:right="1091" w:firstLine="390"/>
        <w:spacing w:before="219" w:line="276" w:lineRule="auto"/>
        <w:jc w:val="both"/>
        <w:rPr>
          <w:rFonts w:ascii="SimSun" w:hAnsi="SimSun" w:eastAsia="SimSun" w:cs="SimSun"/>
          <w:sz w:val="20"/>
          <w:szCs w:val="20"/>
        </w:rPr>
      </w:pPr>
      <w:r>
        <w:rPr>
          <w:rFonts w:ascii="SimSun" w:hAnsi="SimSun" w:eastAsia="SimSun" w:cs="SimSun"/>
          <w:sz w:val="20"/>
          <w:szCs w:val="20"/>
          <w:spacing w:val="3"/>
        </w:rPr>
        <w:t>心肌缺血的心电图可仅仅表现为</w:t>
      </w:r>
      <w:r>
        <w:rPr>
          <w:rFonts w:ascii="SimSun" w:hAnsi="SimSun" w:eastAsia="SimSun" w:cs="SimSun"/>
          <w:sz w:val="20"/>
          <w:szCs w:val="20"/>
        </w:rPr>
        <w:t>ST</w:t>
      </w:r>
      <w:r>
        <w:rPr>
          <w:rFonts w:ascii="SimSun" w:hAnsi="SimSun" w:eastAsia="SimSun" w:cs="SimSun"/>
          <w:sz w:val="20"/>
          <w:szCs w:val="20"/>
          <w:spacing w:val="-21"/>
        </w:rPr>
        <w:t xml:space="preserve"> </w:t>
      </w:r>
      <w:r>
        <w:rPr>
          <w:rFonts w:ascii="SimSun" w:hAnsi="SimSun" w:eastAsia="SimSun" w:cs="SimSun"/>
          <w:sz w:val="20"/>
          <w:szCs w:val="20"/>
          <w:spacing w:val="3"/>
        </w:rPr>
        <w:t>段改变或者T</w:t>
      </w:r>
      <w:r>
        <w:rPr>
          <w:rFonts w:ascii="SimSun" w:hAnsi="SimSun" w:eastAsia="SimSun" w:cs="SimSun"/>
          <w:sz w:val="20"/>
          <w:szCs w:val="20"/>
          <w:spacing w:val="-15"/>
        </w:rPr>
        <w:t xml:space="preserve"> </w:t>
      </w:r>
      <w:r>
        <w:rPr>
          <w:rFonts w:ascii="SimSun" w:hAnsi="SimSun" w:eastAsia="SimSun" w:cs="SimSun"/>
          <w:sz w:val="20"/>
          <w:szCs w:val="20"/>
          <w:spacing w:val="3"/>
        </w:rPr>
        <w:t>波改变，也可同时出现</w:t>
      </w:r>
      <w:r>
        <w:rPr>
          <w:rFonts w:ascii="SimSun" w:hAnsi="SimSun" w:eastAsia="SimSun" w:cs="SimSun"/>
          <w:sz w:val="20"/>
          <w:szCs w:val="20"/>
        </w:rPr>
        <w:t>ST</w:t>
      </w:r>
      <w:r>
        <w:rPr>
          <w:rFonts w:ascii="SimSun" w:hAnsi="SimSun" w:eastAsia="SimSun" w:cs="SimSun"/>
          <w:sz w:val="20"/>
          <w:szCs w:val="20"/>
          <w:spacing w:val="3"/>
        </w:rPr>
        <w:t>-T</w:t>
      </w:r>
      <w:r>
        <w:rPr>
          <w:rFonts w:ascii="SimSun" w:hAnsi="SimSun" w:eastAsia="SimSun" w:cs="SimSun"/>
          <w:sz w:val="20"/>
          <w:szCs w:val="20"/>
          <w:spacing w:val="-51"/>
        </w:rPr>
        <w:t xml:space="preserve"> </w:t>
      </w:r>
      <w:r>
        <w:rPr>
          <w:rFonts w:ascii="SimSun" w:hAnsi="SimSun" w:eastAsia="SimSun" w:cs="SimSun"/>
          <w:sz w:val="20"/>
          <w:szCs w:val="20"/>
          <w:spacing w:val="3"/>
        </w:rPr>
        <w:t>改变。临床上</w:t>
      </w:r>
      <w:r>
        <w:rPr>
          <w:rFonts w:ascii="SimSun" w:hAnsi="SimSun" w:eastAsia="SimSun" w:cs="SimSun"/>
          <w:sz w:val="20"/>
          <w:szCs w:val="20"/>
        </w:rPr>
        <w:t xml:space="preserve"> </w:t>
      </w:r>
      <w:r>
        <w:rPr>
          <w:rFonts w:ascii="SimSun" w:hAnsi="SimSun" w:eastAsia="SimSun" w:cs="SimSun"/>
          <w:sz w:val="20"/>
          <w:szCs w:val="20"/>
        </w:rPr>
        <w:t>可发现约一半的冠心病病人未发作心绞痛时，心电图可以正常，而仅于心绞痛发作时记录到ST-T</w:t>
      </w:r>
      <w:r>
        <w:rPr>
          <w:rFonts w:ascii="SimSun" w:hAnsi="SimSun" w:eastAsia="SimSun" w:cs="SimSun"/>
          <w:sz w:val="20"/>
          <w:szCs w:val="20"/>
          <w:spacing w:val="10"/>
        </w:rPr>
        <w:t xml:space="preserve"> </w:t>
      </w:r>
      <w:r>
        <w:rPr>
          <w:rFonts w:ascii="SimSun" w:hAnsi="SimSun" w:eastAsia="SimSun" w:cs="SimSun"/>
          <w:sz w:val="20"/>
          <w:szCs w:val="20"/>
          <w:spacing w:val="5"/>
        </w:rPr>
        <w:t>动态改变。约10%的冠心病病人在心肌缺血发</w:t>
      </w:r>
      <w:r>
        <w:rPr>
          <w:rFonts w:ascii="SimSun" w:hAnsi="SimSun" w:eastAsia="SimSun" w:cs="SimSun"/>
          <w:sz w:val="20"/>
          <w:szCs w:val="20"/>
          <w:spacing w:val="4"/>
        </w:rPr>
        <w:t>作时心电图可以正常或仅有轻度</w:t>
      </w:r>
      <w:r>
        <w:rPr>
          <w:rFonts w:ascii="SimSun" w:hAnsi="SimSun" w:eastAsia="SimSun" w:cs="SimSun"/>
          <w:sz w:val="20"/>
          <w:szCs w:val="20"/>
        </w:rPr>
        <w:t>ST</w:t>
      </w:r>
      <w:r>
        <w:rPr>
          <w:rFonts w:ascii="SimSun" w:hAnsi="SimSun" w:eastAsia="SimSun" w:cs="SimSun"/>
          <w:sz w:val="20"/>
          <w:szCs w:val="20"/>
          <w:spacing w:val="4"/>
        </w:rPr>
        <w:t>-T</w:t>
      </w:r>
      <w:r>
        <w:rPr>
          <w:rFonts w:ascii="SimSun" w:hAnsi="SimSun" w:eastAsia="SimSun" w:cs="SimSun"/>
          <w:sz w:val="20"/>
          <w:szCs w:val="20"/>
          <w:spacing w:val="-42"/>
        </w:rPr>
        <w:t xml:space="preserve"> </w:t>
      </w:r>
      <w:r>
        <w:rPr>
          <w:rFonts w:ascii="SimSun" w:hAnsi="SimSun" w:eastAsia="SimSun" w:cs="SimSun"/>
          <w:sz w:val="20"/>
          <w:szCs w:val="20"/>
          <w:spacing w:val="4"/>
        </w:rPr>
        <w:t>变化。</w:t>
      </w:r>
    </w:p>
    <w:p>
      <w:pPr>
        <w:ind w:left="9" w:right="1086" w:firstLine="390"/>
        <w:spacing w:before="69" w:line="280" w:lineRule="auto"/>
        <w:jc w:val="both"/>
        <w:rPr>
          <w:rFonts w:ascii="SimSun" w:hAnsi="SimSun" w:eastAsia="SimSun" w:cs="SimSun"/>
          <w:sz w:val="20"/>
          <w:szCs w:val="20"/>
        </w:rPr>
      </w:pPr>
      <w:r>
        <w:rPr>
          <w:rFonts w:ascii="SimSun" w:hAnsi="SimSun" w:eastAsia="SimSun" w:cs="SimSun"/>
          <w:sz w:val="20"/>
          <w:szCs w:val="20"/>
          <w:spacing w:val="2"/>
        </w:rPr>
        <w:t>典型的心肌缺血发作时，面向缺血部位的导联常显示</w:t>
      </w:r>
      <w:r>
        <w:rPr>
          <w:rFonts w:ascii="SimSun" w:hAnsi="SimSun" w:eastAsia="SimSun" w:cs="SimSun"/>
          <w:sz w:val="20"/>
          <w:szCs w:val="20"/>
          <w:spacing w:val="1"/>
        </w:rPr>
        <w:t>缺血型</w:t>
      </w:r>
      <w:r>
        <w:rPr>
          <w:rFonts w:ascii="SimSun" w:hAnsi="SimSun" w:eastAsia="SimSun" w:cs="SimSun"/>
          <w:sz w:val="20"/>
          <w:szCs w:val="20"/>
        </w:rPr>
        <w:t>ST</w:t>
      </w:r>
      <w:r>
        <w:rPr>
          <w:rFonts w:ascii="SimSun" w:hAnsi="SimSun" w:eastAsia="SimSun" w:cs="SimSun"/>
          <w:sz w:val="20"/>
          <w:szCs w:val="20"/>
          <w:spacing w:val="-32"/>
        </w:rPr>
        <w:t xml:space="preserve"> </w:t>
      </w:r>
      <w:r>
        <w:rPr>
          <w:rFonts w:ascii="SimSun" w:hAnsi="SimSun" w:eastAsia="SimSun" w:cs="SimSun"/>
          <w:sz w:val="20"/>
          <w:szCs w:val="20"/>
          <w:spacing w:val="1"/>
        </w:rPr>
        <w:t>段压低(水平型或下斜型下移</w:t>
      </w:r>
      <w:r>
        <w:rPr>
          <w:rFonts w:ascii="SimSun" w:hAnsi="SimSun" w:eastAsia="SimSun" w:cs="SimSun"/>
          <w:sz w:val="20"/>
          <w:szCs w:val="20"/>
        </w:rPr>
        <w:t xml:space="preserve"> </w:t>
      </w:r>
      <w:r>
        <w:rPr>
          <w:rFonts w:ascii="SimSun" w:hAnsi="SimSun" w:eastAsia="SimSun" w:cs="SimSun"/>
          <w:sz w:val="20"/>
          <w:szCs w:val="20"/>
          <w:spacing w:val="3"/>
        </w:rPr>
        <w:t>≥0.1</w:t>
      </w:r>
      <w:r>
        <w:rPr>
          <w:rFonts w:ascii="SimSun" w:hAnsi="SimSun" w:eastAsia="SimSun" w:cs="SimSun"/>
          <w:sz w:val="20"/>
          <w:szCs w:val="20"/>
        </w:rPr>
        <w:t>mV</w:t>
      </w:r>
      <w:r>
        <w:rPr>
          <w:rFonts w:ascii="SimSun" w:hAnsi="SimSun" w:eastAsia="SimSun" w:cs="SimSun"/>
          <w:sz w:val="20"/>
          <w:szCs w:val="20"/>
          <w:spacing w:val="3"/>
        </w:rPr>
        <w:t>)</w:t>
      </w:r>
      <w:r>
        <w:rPr>
          <w:rFonts w:ascii="SimSun" w:hAnsi="SimSun" w:eastAsia="SimSun" w:cs="SimSun"/>
          <w:sz w:val="20"/>
          <w:szCs w:val="20"/>
          <w:spacing w:val="-3"/>
        </w:rPr>
        <w:t xml:space="preserve"> </w:t>
      </w:r>
      <w:r>
        <w:rPr>
          <w:rFonts w:ascii="SimSun" w:hAnsi="SimSun" w:eastAsia="SimSun" w:cs="SimSun"/>
          <w:sz w:val="20"/>
          <w:szCs w:val="20"/>
          <w:spacing w:val="3"/>
        </w:rPr>
        <w:t>和(或)T</w:t>
      </w:r>
      <w:r>
        <w:rPr>
          <w:rFonts w:ascii="SimSun" w:hAnsi="SimSun" w:eastAsia="SimSun" w:cs="SimSun"/>
          <w:sz w:val="20"/>
          <w:szCs w:val="20"/>
          <w:spacing w:val="-24"/>
        </w:rPr>
        <w:t xml:space="preserve"> </w:t>
      </w:r>
      <w:r>
        <w:rPr>
          <w:rFonts w:ascii="SimSun" w:hAnsi="SimSun" w:eastAsia="SimSun" w:cs="SimSun"/>
          <w:sz w:val="20"/>
          <w:szCs w:val="20"/>
          <w:spacing w:val="3"/>
        </w:rPr>
        <w:t>波倒置(图5-1-41)。有些冠心病病人心电图可呈持续性</w:t>
      </w:r>
      <w:r>
        <w:rPr>
          <w:rFonts w:ascii="SimSun" w:hAnsi="SimSun" w:eastAsia="SimSun" w:cs="SimSun"/>
          <w:sz w:val="20"/>
          <w:szCs w:val="20"/>
          <w:spacing w:val="-58"/>
        </w:rPr>
        <w:t xml:space="preserve"> </w:t>
      </w:r>
      <w:r>
        <w:rPr>
          <w:rFonts w:ascii="SimSun" w:hAnsi="SimSun" w:eastAsia="SimSun" w:cs="SimSun"/>
          <w:sz w:val="20"/>
          <w:szCs w:val="20"/>
        </w:rPr>
        <w:t>ST</w:t>
      </w:r>
      <w:r>
        <w:rPr>
          <w:rFonts w:ascii="SimSun" w:hAnsi="SimSun" w:eastAsia="SimSun" w:cs="SimSun"/>
          <w:sz w:val="20"/>
          <w:szCs w:val="20"/>
          <w:spacing w:val="-31"/>
        </w:rPr>
        <w:t xml:space="preserve"> </w:t>
      </w:r>
      <w:r>
        <w:rPr>
          <w:rFonts w:ascii="SimSun" w:hAnsi="SimSun" w:eastAsia="SimSun" w:cs="SimSun"/>
          <w:sz w:val="20"/>
          <w:szCs w:val="20"/>
          <w:spacing w:val="3"/>
        </w:rPr>
        <w:t>改变(水平型或下</w:t>
      </w:r>
      <w:r>
        <w:rPr>
          <w:rFonts w:ascii="SimSun" w:hAnsi="SimSun" w:eastAsia="SimSun" w:cs="SimSun"/>
          <w:sz w:val="20"/>
          <w:szCs w:val="20"/>
        </w:rPr>
        <w:t xml:space="preserve"> </w:t>
      </w:r>
      <w:r>
        <w:rPr>
          <w:rFonts w:ascii="SimSun" w:hAnsi="SimSun" w:eastAsia="SimSun" w:cs="SimSun"/>
          <w:sz w:val="20"/>
          <w:szCs w:val="20"/>
        </w:rPr>
        <w:t>斜型下移≥0.05mV)</w:t>
      </w:r>
      <w:r>
        <w:rPr>
          <w:rFonts w:ascii="SimSun" w:hAnsi="SimSun" w:eastAsia="SimSun" w:cs="SimSun"/>
          <w:sz w:val="20"/>
          <w:szCs w:val="20"/>
          <w:spacing w:val="2"/>
        </w:rPr>
        <w:t xml:space="preserve"> </w:t>
      </w:r>
      <w:r>
        <w:rPr>
          <w:rFonts w:ascii="SimSun" w:hAnsi="SimSun" w:eastAsia="SimSun" w:cs="SimSun"/>
          <w:sz w:val="20"/>
          <w:szCs w:val="20"/>
        </w:rPr>
        <w:t>和(或)T</w:t>
      </w:r>
      <w:r>
        <w:rPr>
          <w:rFonts w:ascii="SimSun" w:hAnsi="SimSun" w:eastAsia="SimSun" w:cs="SimSun"/>
          <w:sz w:val="20"/>
          <w:szCs w:val="20"/>
          <w:spacing w:val="-25"/>
        </w:rPr>
        <w:t xml:space="preserve"> </w:t>
      </w:r>
      <w:r>
        <w:rPr>
          <w:rFonts w:ascii="SimSun" w:hAnsi="SimSun" w:eastAsia="SimSun" w:cs="SimSun"/>
          <w:sz w:val="20"/>
          <w:szCs w:val="20"/>
        </w:rPr>
        <w:t>波低平、负正双向和倒置，而于心绞痛发作时出</w:t>
      </w:r>
      <w:r>
        <w:rPr>
          <w:rFonts w:ascii="SimSun" w:hAnsi="SimSun" w:eastAsia="SimSun" w:cs="SimSun"/>
          <w:sz w:val="20"/>
          <w:szCs w:val="20"/>
          <w:spacing w:val="-1"/>
        </w:rPr>
        <w:t>现</w:t>
      </w:r>
      <w:r>
        <w:rPr>
          <w:rFonts w:ascii="SimSun" w:hAnsi="SimSun" w:eastAsia="SimSun" w:cs="SimSun"/>
          <w:sz w:val="20"/>
          <w:szCs w:val="20"/>
        </w:rPr>
        <w:t>ST</w:t>
      </w:r>
      <w:r>
        <w:rPr>
          <w:rFonts w:ascii="SimSun" w:hAnsi="SimSun" w:eastAsia="SimSun" w:cs="SimSun"/>
          <w:sz w:val="20"/>
          <w:szCs w:val="20"/>
          <w:spacing w:val="-1"/>
        </w:rPr>
        <w:t>-T</w:t>
      </w:r>
      <w:r>
        <w:rPr>
          <w:rFonts w:ascii="SimSun" w:hAnsi="SimSun" w:eastAsia="SimSun" w:cs="SimSun"/>
          <w:sz w:val="20"/>
          <w:szCs w:val="20"/>
          <w:spacing w:val="-51"/>
        </w:rPr>
        <w:t xml:space="preserve"> </w:t>
      </w:r>
      <w:r>
        <w:rPr>
          <w:rFonts w:ascii="SimSun" w:hAnsi="SimSun" w:eastAsia="SimSun" w:cs="SimSun"/>
          <w:sz w:val="20"/>
          <w:szCs w:val="20"/>
          <w:spacing w:val="-1"/>
        </w:rPr>
        <w:t>改变加重或</w:t>
      </w:r>
      <w:r>
        <w:rPr>
          <w:rFonts w:ascii="SimSun" w:hAnsi="SimSun" w:eastAsia="SimSun" w:cs="SimSun"/>
          <w:sz w:val="20"/>
          <w:szCs w:val="20"/>
        </w:rPr>
        <w:t xml:space="preserve"> </w:t>
      </w:r>
      <w:r>
        <w:rPr>
          <w:rFonts w:ascii="SimSun" w:hAnsi="SimSun" w:eastAsia="SimSun" w:cs="SimSun"/>
          <w:sz w:val="20"/>
          <w:szCs w:val="20"/>
          <w:spacing w:val="3"/>
        </w:rPr>
        <w:t>伪性改善。冠心病病人心电图上出现倒置深尖、双肢对称的T</w:t>
      </w:r>
      <w:r>
        <w:rPr>
          <w:rFonts w:ascii="SimSun" w:hAnsi="SimSun" w:eastAsia="SimSun" w:cs="SimSun"/>
          <w:sz w:val="20"/>
          <w:szCs w:val="20"/>
          <w:spacing w:val="3"/>
        </w:rPr>
        <w:t xml:space="preserve"> </w:t>
      </w:r>
      <w:r>
        <w:rPr>
          <w:rFonts w:ascii="SimSun" w:hAnsi="SimSun" w:eastAsia="SimSun" w:cs="SimSun"/>
          <w:sz w:val="20"/>
          <w:szCs w:val="20"/>
          <w:spacing w:val="3"/>
        </w:rPr>
        <w:t>波(称之为冠状T</w:t>
      </w:r>
      <w:r>
        <w:rPr>
          <w:rFonts w:ascii="SimSun" w:hAnsi="SimSun" w:eastAsia="SimSun" w:cs="SimSun"/>
          <w:sz w:val="20"/>
          <w:szCs w:val="20"/>
          <w:spacing w:val="-14"/>
        </w:rPr>
        <w:t xml:space="preserve"> </w:t>
      </w:r>
      <w:r>
        <w:rPr>
          <w:rFonts w:ascii="SimSun" w:hAnsi="SimSun" w:eastAsia="SimSun" w:cs="SimSun"/>
          <w:sz w:val="20"/>
          <w:szCs w:val="20"/>
          <w:spacing w:val="3"/>
        </w:rPr>
        <w:t>波),反映心外膜</w:t>
      </w:r>
      <w:r>
        <w:rPr>
          <w:rFonts w:ascii="SimSun" w:hAnsi="SimSun" w:eastAsia="SimSun" w:cs="SimSun"/>
          <w:sz w:val="20"/>
          <w:szCs w:val="20"/>
        </w:rPr>
        <w:t xml:space="preserve"> </w:t>
      </w:r>
      <w:r>
        <w:rPr>
          <w:rFonts w:ascii="SimSun" w:hAnsi="SimSun" w:eastAsia="SimSun" w:cs="SimSun"/>
          <w:sz w:val="20"/>
          <w:szCs w:val="20"/>
          <w:spacing w:val="3"/>
        </w:rPr>
        <w:t>下心肌缺血或有透壁性心肌缺血，这种T</w:t>
      </w:r>
      <w:r>
        <w:rPr>
          <w:rFonts w:ascii="SimSun" w:hAnsi="SimSun" w:eastAsia="SimSun" w:cs="SimSun"/>
          <w:sz w:val="20"/>
          <w:szCs w:val="20"/>
          <w:spacing w:val="-9"/>
        </w:rPr>
        <w:t xml:space="preserve"> </w:t>
      </w:r>
      <w:r>
        <w:rPr>
          <w:rFonts w:ascii="SimSun" w:hAnsi="SimSun" w:eastAsia="SimSun" w:cs="SimSun"/>
          <w:sz w:val="20"/>
          <w:szCs w:val="20"/>
          <w:spacing w:val="3"/>
        </w:rPr>
        <w:t>波改变亦见于心肌梗死病人。变异型心绞痛(冠状动脉</w:t>
      </w:r>
      <w:r>
        <w:rPr>
          <w:rFonts w:ascii="SimSun" w:hAnsi="SimSun" w:eastAsia="SimSun" w:cs="SimSun"/>
          <w:sz w:val="20"/>
          <w:szCs w:val="20"/>
        </w:rPr>
        <w:t xml:space="preserve"> </w:t>
      </w:r>
      <w:r>
        <w:rPr>
          <w:rFonts w:ascii="SimSun" w:hAnsi="SimSun" w:eastAsia="SimSun" w:cs="SimSun"/>
          <w:sz w:val="20"/>
          <w:szCs w:val="20"/>
          <w:spacing w:val="5"/>
        </w:rPr>
        <w:t>痉挛为主要因素)多引起暂时性</w:t>
      </w:r>
      <w:r>
        <w:rPr>
          <w:rFonts w:ascii="SimSun" w:hAnsi="SimSun" w:eastAsia="SimSun" w:cs="SimSun"/>
          <w:sz w:val="20"/>
          <w:szCs w:val="20"/>
        </w:rPr>
        <w:t>ST</w:t>
      </w:r>
      <w:r>
        <w:rPr>
          <w:rFonts w:ascii="SimSun" w:hAnsi="SimSun" w:eastAsia="SimSun" w:cs="SimSun"/>
          <w:sz w:val="20"/>
          <w:szCs w:val="20"/>
          <w:spacing w:val="-32"/>
        </w:rPr>
        <w:t xml:space="preserve"> </w:t>
      </w:r>
      <w:r>
        <w:rPr>
          <w:rFonts w:ascii="SimSun" w:hAnsi="SimSun" w:eastAsia="SimSun" w:cs="SimSun"/>
          <w:sz w:val="20"/>
          <w:szCs w:val="20"/>
          <w:spacing w:val="5"/>
        </w:rPr>
        <w:t>段抬高并常伴有高耸T</w:t>
      </w:r>
      <w:r>
        <w:rPr>
          <w:rFonts w:ascii="SimSun" w:hAnsi="SimSun" w:eastAsia="SimSun" w:cs="SimSun"/>
          <w:sz w:val="20"/>
          <w:szCs w:val="20"/>
          <w:spacing w:val="-25"/>
        </w:rPr>
        <w:t xml:space="preserve"> </w:t>
      </w:r>
      <w:r>
        <w:rPr>
          <w:rFonts w:ascii="SimSun" w:hAnsi="SimSun" w:eastAsia="SimSun" w:cs="SimSun"/>
          <w:sz w:val="20"/>
          <w:szCs w:val="20"/>
          <w:spacing w:val="5"/>
        </w:rPr>
        <w:t>波和对应导联的</w:t>
      </w:r>
      <w:r>
        <w:rPr>
          <w:rFonts w:ascii="SimSun" w:hAnsi="SimSun" w:eastAsia="SimSun" w:cs="SimSun"/>
          <w:sz w:val="20"/>
          <w:szCs w:val="20"/>
        </w:rPr>
        <w:t>ST</w:t>
      </w:r>
      <w:r>
        <w:rPr>
          <w:rFonts w:ascii="SimSun" w:hAnsi="SimSun" w:eastAsia="SimSun" w:cs="SimSun"/>
          <w:sz w:val="20"/>
          <w:szCs w:val="20"/>
          <w:spacing w:val="-21"/>
        </w:rPr>
        <w:t xml:space="preserve"> </w:t>
      </w:r>
      <w:r>
        <w:rPr>
          <w:rFonts w:ascii="SimSun" w:hAnsi="SimSun" w:eastAsia="SimSun" w:cs="SimSun"/>
          <w:sz w:val="20"/>
          <w:szCs w:val="20"/>
          <w:spacing w:val="5"/>
        </w:rPr>
        <w:t>段下移，这是急</w:t>
      </w:r>
      <w:r>
        <w:rPr>
          <w:rFonts w:ascii="SimSun" w:hAnsi="SimSun" w:eastAsia="SimSun" w:cs="SimSun"/>
          <w:sz w:val="20"/>
          <w:szCs w:val="20"/>
          <w:spacing w:val="4"/>
        </w:rPr>
        <w:t>性</w:t>
      </w:r>
      <w:r>
        <w:rPr>
          <w:rFonts w:ascii="SimSun" w:hAnsi="SimSun" w:eastAsia="SimSun" w:cs="SimSun"/>
          <w:sz w:val="20"/>
          <w:szCs w:val="20"/>
        </w:rPr>
        <w:t xml:space="preserve"> </w:t>
      </w:r>
      <w:r>
        <w:rPr>
          <w:rFonts w:ascii="SimSun" w:hAnsi="SimSun" w:eastAsia="SimSun" w:cs="SimSun"/>
          <w:sz w:val="20"/>
          <w:szCs w:val="20"/>
          <w:spacing w:val="-5"/>
        </w:rPr>
        <w:t>严重心肌缺血的表现，如ST</w:t>
      </w:r>
      <w:r>
        <w:rPr>
          <w:rFonts w:ascii="SimSun" w:hAnsi="SimSun" w:eastAsia="SimSun" w:cs="SimSun"/>
          <w:sz w:val="20"/>
          <w:szCs w:val="20"/>
          <w:spacing w:val="-42"/>
        </w:rPr>
        <w:t xml:space="preserve"> </w:t>
      </w:r>
      <w:r>
        <w:rPr>
          <w:rFonts w:ascii="SimSun" w:hAnsi="SimSun" w:eastAsia="SimSun" w:cs="SimSun"/>
          <w:sz w:val="20"/>
          <w:szCs w:val="20"/>
          <w:spacing w:val="-5"/>
        </w:rPr>
        <w:t>段呈持续的抬高，提示可能发生心</w:t>
      </w:r>
      <w:r>
        <w:rPr>
          <w:rFonts w:ascii="SimSun" w:hAnsi="SimSun" w:eastAsia="SimSun" w:cs="SimSun"/>
          <w:sz w:val="20"/>
          <w:szCs w:val="20"/>
          <w:spacing w:val="-6"/>
        </w:rPr>
        <w:t>肌梗死。</w:t>
      </w:r>
    </w:p>
    <w:p>
      <w:pPr>
        <w:sectPr>
          <w:type w:val="continuous"/>
          <w:pgSz w:w="11230" w:h="15840"/>
          <w:pgMar w:top="400" w:right="709" w:bottom="400" w:left="1000" w:header="0" w:footer="0" w:gutter="0"/>
          <w:cols w:equalWidth="0" w:num="1">
            <w:col w:w="9521" w:space="0"/>
          </w:cols>
        </w:sectPr>
        <w:rPr/>
      </w:pPr>
    </w:p>
    <w:p>
      <w:pPr>
        <w:ind w:left="42"/>
        <w:spacing w:before="276" w:line="222" w:lineRule="auto"/>
        <w:rPr>
          <w:rFonts w:ascii="SimHei" w:hAnsi="SimHei" w:eastAsia="SimHei" w:cs="SimHei"/>
          <w:sz w:val="19"/>
          <w:szCs w:val="19"/>
        </w:rPr>
      </w:pPr>
      <w:r>
        <w:drawing>
          <wp:anchor distT="0" distB="0" distL="0" distR="0" simplePos="0" relativeHeight="252609536" behindDoc="0" locked="0" layoutInCell="0" allowOverlap="1">
            <wp:simplePos x="0" y="0"/>
            <wp:positionH relativeFrom="page">
              <wp:posOffset>4419610</wp:posOffset>
            </wp:positionH>
            <wp:positionV relativeFrom="page">
              <wp:posOffset>6413537</wp:posOffset>
            </wp:positionV>
            <wp:extent cx="895374" cy="622212"/>
            <wp:effectExtent l="0" t="0" r="0" b="0"/>
            <wp:wrapNone/>
            <wp:docPr id="299" name="IM 299"/>
            <wp:cNvGraphicFramePr/>
            <a:graphic>
              <a:graphicData uri="http://schemas.openxmlformats.org/drawingml/2006/picture">
                <pic:pic>
                  <pic:nvPicPr>
                    <pic:cNvPr id="299" name="IM 299"/>
                    <pic:cNvPicPr/>
                  </pic:nvPicPr>
                  <pic:blipFill>
                    <a:blip r:embed="rId330"/>
                    <a:stretch>
                      <a:fillRect/>
                    </a:stretch>
                  </pic:blipFill>
                  <pic:spPr>
                    <a:xfrm rot="0">
                      <a:off x="0" y="0"/>
                      <a:ext cx="895374" cy="622212"/>
                    </a:xfrm>
                    <a:prstGeom prst="rect">
                      <a:avLst/>
                    </a:prstGeom>
                  </pic:spPr>
                </pic:pic>
              </a:graphicData>
            </a:graphic>
          </wp:anchor>
        </w:drawing>
      </w:r>
      <w:r>
        <w:drawing>
          <wp:anchor distT="0" distB="0" distL="0" distR="0" simplePos="0" relativeHeight="252608512" behindDoc="0" locked="0" layoutInCell="0" allowOverlap="1">
            <wp:simplePos x="0" y="0"/>
            <wp:positionH relativeFrom="page">
              <wp:posOffset>3454423</wp:posOffset>
            </wp:positionH>
            <wp:positionV relativeFrom="page">
              <wp:posOffset>7175461</wp:posOffset>
            </wp:positionV>
            <wp:extent cx="888956" cy="1454142"/>
            <wp:effectExtent l="0" t="0" r="0" b="0"/>
            <wp:wrapNone/>
            <wp:docPr id="300" name="IM 300"/>
            <wp:cNvGraphicFramePr/>
            <a:graphic>
              <a:graphicData uri="http://schemas.openxmlformats.org/drawingml/2006/picture">
                <pic:pic>
                  <pic:nvPicPr>
                    <pic:cNvPr id="300" name="IM 300"/>
                    <pic:cNvPicPr/>
                  </pic:nvPicPr>
                  <pic:blipFill>
                    <a:blip r:embed="rId331"/>
                    <a:stretch>
                      <a:fillRect/>
                    </a:stretch>
                  </pic:blipFill>
                  <pic:spPr>
                    <a:xfrm rot="0">
                      <a:off x="0" y="0"/>
                      <a:ext cx="888956" cy="1454142"/>
                    </a:xfrm>
                    <a:prstGeom prst="rect">
                      <a:avLst/>
                    </a:prstGeom>
                  </pic:spPr>
                </pic:pic>
              </a:graphicData>
            </a:graphic>
          </wp:anchor>
        </w:drawing>
      </w:r>
      <w:r>
        <w:rPr>
          <w:rFonts w:ascii="SimSun" w:hAnsi="SimSun" w:eastAsia="SimSun" w:cs="SimSun"/>
          <w:sz w:val="19"/>
          <w:szCs w:val="19"/>
          <w:b/>
          <w:bCs/>
          <w:color w:val="0064B1"/>
          <w:spacing w:val="-5"/>
        </w:rPr>
        <w:t>500</w:t>
      </w:r>
      <w:r>
        <w:rPr>
          <w:rFonts w:ascii="SimSun" w:hAnsi="SimSun" w:eastAsia="SimSun" w:cs="SimSun"/>
          <w:sz w:val="19"/>
          <w:szCs w:val="19"/>
          <w:color w:val="0064B1"/>
        </w:rPr>
        <w:t xml:space="preserve">        </w:t>
      </w:r>
      <w:r>
        <w:rPr>
          <w:rFonts w:ascii="SimHei" w:hAnsi="SimHei" w:eastAsia="SimHei" w:cs="SimHei"/>
          <w:sz w:val="19"/>
          <w:szCs w:val="19"/>
          <w:color w:val="266D9D"/>
          <w:spacing w:val="-5"/>
        </w:rPr>
        <w:t>第五篇</w:t>
      </w:r>
      <w:r>
        <w:rPr>
          <w:rFonts w:ascii="SimHei" w:hAnsi="SimHei" w:eastAsia="SimHei" w:cs="SimHei"/>
          <w:sz w:val="19"/>
          <w:szCs w:val="19"/>
          <w:color w:val="266D9D"/>
          <w:spacing w:val="59"/>
        </w:rPr>
        <w:t xml:space="preserve"> </w:t>
      </w:r>
      <w:r>
        <w:rPr>
          <w:rFonts w:ascii="SimHei" w:hAnsi="SimHei" w:eastAsia="SimHei" w:cs="SimHei"/>
          <w:sz w:val="19"/>
          <w:szCs w:val="19"/>
          <w:color w:val="266D9D"/>
          <w:spacing w:val="-5"/>
        </w:rPr>
        <w:t>辅</w:t>
      </w:r>
      <w:r>
        <w:rPr>
          <w:rFonts w:ascii="SimHei" w:hAnsi="SimHei" w:eastAsia="SimHei" w:cs="SimHei"/>
          <w:sz w:val="19"/>
          <w:szCs w:val="19"/>
          <w:color w:val="266D9D"/>
          <w:spacing w:val="1"/>
        </w:rPr>
        <w:t xml:space="preserve"> </w:t>
      </w:r>
      <w:r>
        <w:rPr>
          <w:rFonts w:ascii="SimHei" w:hAnsi="SimHei" w:eastAsia="SimHei" w:cs="SimHei"/>
          <w:sz w:val="19"/>
          <w:szCs w:val="19"/>
          <w:color w:val="266D9D"/>
          <w:spacing w:val="-5"/>
        </w:rPr>
        <w:t>助</w:t>
      </w:r>
      <w:r>
        <w:rPr>
          <w:rFonts w:ascii="SimHei" w:hAnsi="SimHei" w:eastAsia="SimHei" w:cs="SimHei"/>
          <w:sz w:val="19"/>
          <w:szCs w:val="19"/>
          <w:color w:val="266D9D"/>
          <w:spacing w:val="-1"/>
        </w:rPr>
        <w:t xml:space="preserve"> </w:t>
      </w:r>
      <w:r>
        <w:rPr>
          <w:rFonts w:ascii="SimHei" w:hAnsi="SimHei" w:eastAsia="SimHei" w:cs="SimHei"/>
          <w:sz w:val="19"/>
          <w:szCs w:val="19"/>
          <w:color w:val="266D9D"/>
          <w:spacing w:val="-5"/>
        </w:rPr>
        <w:t>检</w:t>
      </w:r>
      <w:r>
        <w:rPr>
          <w:rFonts w:ascii="SimHei" w:hAnsi="SimHei" w:eastAsia="SimHei" w:cs="SimHei"/>
          <w:sz w:val="19"/>
          <w:szCs w:val="19"/>
          <w:color w:val="266D9D"/>
          <w:spacing w:val="3"/>
        </w:rPr>
        <w:t xml:space="preserve"> </w:t>
      </w:r>
      <w:r>
        <w:rPr>
          <w:rFonts w:ascii="SimHei" w:hAnsi="SimHei" w:eastAsia="SimHei" w:cs="SimHei"/>
          <w:sz w:val="19"/>
          <w:szCs w:val="19"/>
          <w:color w:val="266D9D"/>
          <w:spacing w:val="-5"/>
        </w:rPr>
        <w:t>查</w:t>
      </w:r>
    </w:p>
    <w:p>
      <w:pPr>
        <w:spacing w:line="265" w:lineRule="auto"/>
        <w:rPr>
          <w:rFonts w:ascii="Arial"/>
          <w:sz w:val="21"/>
        </w:rPr>
      </w:pPr>
      <w:r/>
    </w:p>
    <w:p>
      <w:pPr>
        <w:spacing w:line="266" w:lineRule="auto"/>
        <w:rPr>
          <w:rFonts w:ascii="Arial"/>
          <w:sz w:val="21"/>
        </w:rPr>
      </w:pPr>
      <w:r/>
    </w:p>
    <w:p>
      <w:pPr>
        <w:ind w:firstLine="2170"/>
        <w:spacing w:line="3290" w:lineRule="exact"/>
        <w:textAlignment w:val="center"/>
        <w:rPr/>
      </w:pPr>
      <w:r>
        <w:drawing>
          <wp:inline distT="0" distB="0" distL="0" distR="0">
            <wp:extent cx="3968714" cy="2089129"/>
            <wp:effectExtent l="0" t="0" r="0" b="0"/>
            <wp:docPr id="301" name="IM 301"/>
            <wp:cNvGraphicFramePr/>
            <a:graphic>
              <a:graphicData uri="http://schemas.openxmlformats.org/drawingml/2006/picture">
                <pic:pic>
                  <pic:nvPicPr>
                    <pic:cNvPr id="301" name="IM 301"/>
                    <pic:cNvPicPr/>
                  </pic:nvPicPr>
                  <pic:blipFill>
                    <a:blip r:embed="rId332"/>
                    <a:stretch>
                      <a:fillRect/>
                    </a:stretch>
                  </pic:blipFill>
                  <pic:spPr>
                    <a:xfrm rot="0">
                      <a:off x="0" y="0"/>
                      <a:ext cx="3968714" cy="2089129"/>
                    </a:xfrm>
                    <a:prstGeom prst="rect">
                      <a:avLst/>
                    </a:prstGeom>
                  </pic:spPr>
                </pic:pic>
              </a:graphicData>
            </a:graphic>
          </wp:inline>
        </w:drawing>
      </w:r>
    </w:p>
    <w:p>
      <w:pPr>
        <w:ind w:left="4490"/>
        <w:spacing w:before="106" w:line="222" w:lineRule="auto"/>
        <w:rPr>
          <w:rFonts w:ascii="SimHei" w:hAnsi="SimHei" w:eastAsia="SimHei" w:cs="SimHei"/>
          <w:sz w:val="19"/>
          <w:szCs w:val="19"/>
        </w:rPr>
      </w:pPr>
      <w:r>
        <w:rPr>
          <w:rFonts w:ascii="SimHei" w:hAnsi="SimHei" w:eastAsia="SimHei" w:cs="SimHei"/>
          <w:sz w:val="19"/>
          <w:szCs w:val="19"/>
          <w:color w:val="3498E5"/>
        </w:rPr>
        <w:t>图5-1-41</w:t>
      </w:r>
      <w:r>
        <w:rPr>
          <w:rFonts w:ascii="SimHei" w:hAnsi="SimHei" w:eastAsia="SimHei" w:cs="SimHei"/>
          <w:sz w:val="19"/>
          <w:szCs w:val="19"/>
          <w:color w:val="3498E5"/>
          <w:spacing w:val="36"/>
        </w:rPr>
        <w:t xml:space="preserve"> </w:t>
      </w:r>
      <w:r>
        <w:rPr>
          <w:rFonts w:ascii="SimHei" w:hAnsi="SimHei" w:eastAsia="SimHei" w:cs="SimHei"/>
          <w:sz w:val="19"/>
          <w:szCs w:val="19"/>
        </w:rPr>
        <w:t>心肌缺血</w:t>
      </w:r>
    </w:p>
    <w:p>
      <w:pPr>
        <w:ind w:left="2200"/>
        <w:spacing w:before="41" w:line="219" w:lineRule="auto"/>
        <w:rPr>
          <w:rFonts w:ascii="SimSun" w:hAnsi="SimSun" w:eastAsia="SimSun" w:cs="SimSun"/>
          <w:sz w:val="19"/>
          <w:szCs w:val="19"/>
        </w:rPr>
      </w:pPr>
      <w:r>
        <w:rPr>
          <w:rFonts w:ascii="SimSun" w:hAnsi="SimSun" w:eastAsia="SimSun" w:cs="SimSun"/>
          <w:sz w:val="19"/>
          <w:szCs w:val="19"/>
          <w:spacing w:val="-9"/>
        </w:rPr>
        <w:t>病人心绞痛发作，Ⅱ、Ⅲ、aVF</w:t>
      </w:r>
      <w:r>
        <w:rPr>
          <w:rFonts w:ascii="SimSun" w:hAnsi="SimSun" w:eastAsia="SimSun" w:cs="SimSun"/>
          <w:sz w:val="19"/>
          <w:szCs w:val="19"/>
          <w:spacing w:val="-42"/>
        </w:rPr>
        <w:t xml:space="preserve"> </w:t>
      </w:r>
      <w:r>
        <w:rPr>
          <w:rFonts w:ascii="SimSun" w:hAnsi="SimSun" w:eastAsia="SimSun" w:cs="SimSun"/>
          <w:sz w:val="19"/>
          <w:szCs w:val="19"/>
          <w:spacing w:val="-9"/>
        </w:rPr>
        <w:t>导联及V</w:t>
      </w:r>
      <w:r>
        <w:rPr>
          <w:rFonts w:ascii="Calibri" w:hAnsi="Calibri" w:eastAsia="Calibri" w:cs="Calibri"/>
          <w:sz w:val="19"/>
          <w:szCs w:val="19"/>
          <w:spacing w:val="-9"/>
        </w:rPr>
        <w:t>₄</w:t>
      </w:r>
      <w:r>
        <w:rPr>
          <w:rFonts w:ascii="SimSun" w:hAnsi="SimSun" w:eastAsia="SimSun" w:cs="SimSun"/>
          <w:sz w:val="19"/>
          <w:szCs w:val="19"/>
          <w:spacing w:val="-9"/>
        </w:rPr>
        <w:t>~V</w:t>
      </w:r>
      <w:r>
        <w:rPr>
          <w:rFonts w:ascii="Calibri" w:hAnsi="Calibri" w:eastAsia="Calibri" w:cs="Calibri"/>
          <w:sz w:val="19"/>
          <w:szCs w:val="19"/>
          <w:spacing w:val="-9"/>
        </w:rPr>
        <w:t>₆</w:t>
      </w:r>
      <w:r>
        <w:rPr>
          <w:rFonts w:ascii="Calibri" w:hAnsi="Calibri" w:eastAsia="Calibri" w:cs="Calibri"/>
          <w:sz w:val="19"/>
          <w:szCs w:val="19"/>
          <w:spacing w:val="24"/>
          <w:w w:val="101"/>
        </w:rPr>
        <w:t xml:space="preserve"> </w:t>
      </w:r>
      <w:r>
        <w:rPr>
          <w:rFonts w:ascii="SimSun" w:hAnsi="SimSun" w:eastAsia="SimSun" w:cs="SimSun"/>
          <w:sz w:val="19"/>
          <w:szCs w:val="19"/>
          <w:spacing w:val="-9"/>
        </w:rPr>
        <w:t>导联ST</w:t>
      </w:r>
      <w:r>
        <w:rPr>
          <w:rFonts w:ascii="SimSun" w:hAnsi="SimSun" w:eastAsia="SimSun" w:cs="SimSun"/>
          <w:sz w:val="19"/>
          <w:szCs w:val="19"/>
          <w:spacing w:val="-47"/>
        </w:rPr>
        <w:t xml:space="preserve"> </w:t>
      </w:r>
      <w:r>
        <w:rPr>
          <w:rFonts w:ascii="SimSun" w:hAnsi="SimSun" w:eastAsia="SimSun" w:cs="SimSun"/>
          <w:sz w:val="19"/>
          <w:szCs w:val="19"/>
          <w:spacing w:val="-9"/>
        </w:rPr>
        <w:t>段水平或</w:t>
      </w:r>
      <w:r>
        <w:rPr>
          <w:rFonts w:ascii="SimSun" w:hAnsi="SimSun" w:eastAsia="SimSun" w:cs="SimSun"/>
          <w:sz w:val="19"/>
          <w:szCs w:val="19"/>
          <w:spacing w:val="-10"/>
        </w:rPr>
        <w:t>下斜型压低&gt;0.1</w:t>
      </w:r>
      <w:r>
        <w:rPr>
          <w:rFonts w:ascii="SimSun" w:hAnsi="SimSun" w:eastAsia="SimSun" w:cs="SimSun"/>
          <w:sz w:val="19"/>
          <w:szCs w:val="19"/>
          <w:spacing w:val="-9"/>
        </w:rPr>
        <w:t>mV</w:t>
      </w:r>
    </w:p>
    <w:p>
      <w:pPr>
        <w:spacing w:line="349" w:lineRule="auto"/>
        <w:rPr>
          <w:rFonts w:ascii="Arial"/>
          <w:sz w:val="21"/>
        </w:rPr>
      </w:pPr>
      <w:r/>
    </w:p>
    <w:p>
      <w:pPr>
        <w:ind w:left="1513"/>
        <w:spacing w:before="81" w:line="221" w:lineRule="auto"/>
        <w:outlineLvl w:val="3"/>
        <w:rPr>
          <w:rFonts w:ascii="SimHei" w:hAnsi="SimHei" w:eastAsia="SimHei" w:cs="SimHei"/>
          <w:sz w:val="25"/>
          <w:szCs w:val="25"/>
        </w:rPr>
      </w:pPr>
      <w:r>
        <w:rPr>
          <w:rFonts w:ascii="SimHei" w:hAnsi="SimHei" w:eastAsia="SimHei" w:cs="SimHei"/>
          <w:sz w:val="25"/>
          <w:szCs w:val="25"/>
          <w:b/>
          <w:bCs/>
          <w:color w:val="0083DB"/>
          <w:spacing w:val="-16"/>
        </w:rPr>
        <w:t>三、鉴别诊断</w:t>
      </w:r>
    </w:p>
    <w:p>
      <w:pPr>
        <w:ind w:left="1120" w:right="3" w:firstLine="389"/>
        <w:spacing w:before="234" w:line="270" w:lineRule="auto"/>
        <w:rPr>
          <w:rFonts w:ascii="SimSun" w:hAnsi="SimSun" w:eastAsia="SimSun" w:cs="SimSun"/>
          <w:sz w:val="19"/>
          <w:szCs w:val="19"/>
        </w:rPr>
      </w:pPr>
      <w:r>
        <w:rPr>
          <w:rFonts w:ascii="SimSun" w:hAnsi="SimSun" w:eastAsia="SimSun" w:cs="SimSun"/>
          <w:sz w:val="19"/>
          <w:szCs w:val="19"/>
          <w:spacing w:val="9"/>
        </w:rPr>
        <w:t>需要强调，心电图上</w:t>
      </w:r>
      <w:r>
        <w:rPr>
          <w:rFonts w:ascii="SimSun" w:hAnsi="SimSun" w:eastAsia="SimSun" w:cs="SimSun"/>
          <w:sz w:val="19"/>
          <w:szCs w:val="19"/>
        </w:rPr>
        <w:t>ST</w:t>
      </w:r>
      <w:r>
        <w:rPr>
          <w:rFonts w:ascii="SimSun" w:hAnsi="SimSun" w:eastAsia="SimSun" w:cs="SimSun"/>
          <w:sz w:val="19"/>
          <w:szCs w:val="19"/>
          <w:spacing w:val="9"/>
        </w:rPr>
        <w:t>-T</w:t>
      </w:r>
      <w:r>
        <w:rPr>
          <w:rFonts w:ascii="SimSun" w:hAnsi="SimSun" w:eastAsia="SimSun" w:cs="SimSun"/>
          <w:sz w:val="19"/>
          <w:szCs w:val="19"/>
          <w:spacing w:val="-27"/>
        </w:rPr>
        <w:t xml:space="preserve"> </w:t>
      </w:r>
      <w:r>
        <w:rPr>
          <w:rFonts w:ascii="SimSun" w:hAnsi="SimSun" w:eastAsia="SimSun" w:cs="SimSun"/>
          <w:sz w:val="19"/>
          <w:szCs w:val="19"/>
          <w:spacing w:val="9"/>
        </w:rPr>
        <w:t>改变可以是各种原因引起的心肌复极异</w:t>
      </w:r>
      <w:r>
        <w:rPr>
          <w:rFonts w:ascii="SimSun" w:hAnsi="SimSun" w:eastAsia="SimSun" w:cs="SimSun"/>
          <w:sz w:val="19"/>
          <w:szCs w:val="19"/>
          <w:spacing w:val="8"/>
        </w:rPr>
        <w:t>常的共同表现，在作出心肌</w:t>
      </w:r>
      <w:r>
        <w:rPr>
          <w:rFonts w:ascii="SimSun" w:hAnsi="SimSun" w:eastAsia="SimSun" w:cs="SimSun"/>
          <w:sz w:val="19"/>
          <w:szCs w:val="19"/>
        </w:rPr>
        <w:t xml:space="preserve"> </w:t>
      </w:r>
      <w:r>
        <w:rPr>
          <w:rFonts w:ascii="SimSun" w:hAnsi="SimSun" w:eastAsia="SimSun" w:cs="SimSun"/>
          <w:sz w:val="19"/>
          <w:szCs w:val="19"/>
          <w:spacing w:val="6"/>
        </w:rPr>
        <w:t>缺血的心电图诊断之前，必须紧密结合临床资料进行鉴</w:t>
      </w:r>
      <w:r>
        <w:rPr>
          <w:rFonts w:ascii="SimSun" w:hAnsi="SimSun" w:eastAsia="SimSun" w:cs="SimSun"/>
          <w:sz w:val="19"/>
          <w:szCs w:val="19"/>
          <w:spacing w:val="5"/>
        </w:rPr>
        <w:t>别诊断。</w:t>
      </w:r>
    </w:p>
    <w:p>
      <w:pPr>
        <w:ind w:left="1120" w:firstLine="389"/>
        <w:spacing w:before="83" w:line="288" w:lineRule="auto"/>
        <w:rPr>
          <w:rFonts w:ascii="SimSun" w:hAnsi="SimSun" w:eastAsia="SimSun" w:cs="SimSun"/>
          <w:sz w:val="19"/>
          <w:szCs w:val="19"/>
        </w:rPr>
      </w:pPr>
      <w:r>
        <w:rPr>
          <w:rFonts w:ascii="SimSun" w:hAnsi="SimSun" w:eastAsia="SimSun" w:cs="SimSun"/>
          <w:sz w:val="19"/>
          <w:szCs w:val="19"/>
          <w:spacing w:val="1"/>
        </w:rPr>
        <w:t>除冠心病外，其他疾病如心肌病、心肌炎、瓣膜病、心包炎、脑血管意外(尤其颅内出</w:t>
      </w:r>
      <w:r>
        <w:rPr>
          <w:rFonts w:ascii="SimSun" w:hAnsi="SimSun" w:eastAsia="SimSun" w:cs="SimSun"/>
          <w:sz w:val="19"/>
          <w:szCs w:val="19"/>
        </w:rPr>
        <w:t>血)等均可</w:t>
      </w:r>
      <w:r>
        <w:rPr>
          <w:rFonts w:ascii="SimSun" w:hAnsi="SimSun" w:eastAsia="SimSun" w:cs="SimSun"/>
          <w:sz w:val="19"/>
          <w:szCs w:val="19"/>
        </w:rPr>
        <w:t xml:space="preserve"> </w:t>
      </w:r>
      <w:r>
        <w:rPr>
          <w:rFonts w:ascii="SimSun" w:hAnsi="SimSun" w:eastAsia="SimSun" w:cs="SimSun"/>
          <w:sz w:val="19"/>
          <w:szCs w:val="19"/>
          <w:spacing w:val="8"/>
        </w:rPr>
        <w:t>出现此类</w:t>
      </w:r>
      <w:r>
        <w:rPr>
          <w:rFonts w:ascii="SimSun" w:hAnsi="SimSun" w:eastAsia="SimSun" w:cs="SimSun"/>
          <w:sz w:val="19"/>
          <w:szCs w:val="19"/>
        </w:rPr>
        <w:t>ST</w:t>
      </w:r>
      <w:r>
        <w:rPr>
          <w:rFonts w:ascii="SimSun" w:hAnsi="SimSun" w:eastAsia="SimSun" w:cs="SimSun"/>
          <w:sz w:val="19"/>
          <w:szCs w:val="19"/>
          <w:spacing w:val="8"/>
        </w:rPr>
        <w:t>-T</w:t>
      </w:r>
      <w:r>
        <w:rPr>
          <w:rFonts w:ascii="SimSun" w:hAnsi="SimSun" w:eastAsia="SimSun" w:cs="SimSun"/>
          <w:sz w:val="19"/>
          <w:szCs w:val="19"/>
          <w:spacing w:val="-11"/>
        </w:rPr>
        <w:t xml:space="preserve"> </w:t>
      </w:r>
      <w:r>
        <w:rPr>
          <w:rFonts w:ascii="SimSun" w:hAnsi="SimSun" w:eastAsia="SimSun" w:cs="SimSun"/>
          <w:sz w:val="19"/>
          <w:szCs w:val="19"/>
          <w:spacing w:val="8"/>
        </w:rPr>
        <w:t>改变。低钾、高钾等电解质紊乱，药物(洋地黄、奎尼丁等)影响以及自主神经调节</w:t>
      </w:r>
      <w:r>
        <w:rPr>
          <w:rFonts w:ascii="SimSun" w:hAnsi="SimSun" w:eastAsia="SimSun" w:cs="SimSun"/>
          <w:sz w:val="19"/>
          <w:szCs w:val="19"/>
        </w:rPr>
        <w:t xml:space="preserve"> </w:t>
      </w:r>
      <w:r>
        <w:rPr>
          <w:rFonts w:ascii="SimSun" w:hAnsi="SimSun" w:eastAsia="SimSun" w:cs="SimSun"/>
          <w:sz w:val="19"/>
          <w:szCs w:val="19"/>
          <w:spacing w:val="8"/>
        </w:rPr>
        <w:t>障碍也可引起非特异性</w:t>
      </w:r>
      <w:r>
        <w:rPr>
          <w:rFonts w:ascii="SimSun" w:hAnsi="SimSun" w:eastAsia="SimSun" w:cs="SimSun"/>
          <w:sz w:val="19"/>
          <w:szCs w:val="19"/>
          <w:spacing w:val="-53"/>
        </w:rPr>
        <w:t xml:space="preserve"> </w:t>
      </w:r>
      <w:r>
        <w:rPr>
          <w:rFonts w:ascii="SimSun" w:hAnsi="SimSun" w:eastAsia="SimSun" w:cs="SimSun"/>
          <w:sz w:val="19"/>
          <w:szCs w:val="19"/>
        </w:rPr>
        <w:t>ST</w:t>
      </w:r>
      <w:r>
        <w:rPr>
          <w:rFonts w:ascii="SimSun" w:hAnsi="SimSun" w:eastAsia="SimSun" w:cs="SimSun"/>
          <w:sz w:val="19"/>
          <w:szCs w:val="19"/>
          <w:spacing w:val="8"/>
        </w:rPr>
        <w:t>-T</w:t>
      </w:r>
      <w:r>
        <w:rPr>
          <w:rFonts w:ascii="SimSun" w:hAnsi="SimSun" w:eastAsia="SimSun" w:cs="SimSun"/>
          <w:sz w:val="19"/>
          <w:szCs w:val="19"/>
          <w:spacing w:val="-27"/>
        </w:rPr>
        <w:t xml:space="preserve"> </w:t>
      </w:r>
      <w:r>
        <w:rPr>
          <w:rFonts w:ascii="SimSun" w:hAnsi="SimSun" w:eastAsia="SimSun" w:cs="SimSun"/>
          <w:sz w:val="19"/>
          <w:szCs w:val="19"/>
          <w:spacing w:val="8"/>
        </w:rPr>
        <w:t>改变。此外，心室肥厚</w:t>
      </w:r>
      <w:r>
        <w:rPr>
          <w:rFonts w:ascii="SimSun" w:hAnsi="SimSun" w:eastAsia="SimSun" w:cs="SimSun"/>
          <w:sz w:val="19"/>
          <w:szCs w:val="19"/>
          <w:spacing w:val="7"/>
        </w:rPr>
        <w:t>、束支传导阻滞、预激综合征等可引起继发性</w:t>
      </w:r>
      <w:r>
        <w:rPr>
          <w:rFonts w:ascii="SimSun" w:hAnsi="SimSun" w:eastAsia="SimSun" w:cs="SimSun"/>
          <w:sz w:val="19"/>
          <w:szCs w:val="19"/>
        </w:rPr>
        <w:t xml:space="preserve"> </w:t>
      </w:r>
      <w:r>
        <w:rPr>
          <w:rFonts w:ascii="SimSun" w:hAnsi="SimSun" w:eastAsia="SimSun" w:cs="SimSun"/>
          <w:sz w:val="19"/>
          <w:szCs w:val="19"/>
        </w:rPr>
        <w:t>ST</w:t>
      </w:r>
      <w:r>
        <w:rPr>
          <w:rFonts w:ascii="SimSun" w:hAnsi="SimSun" w:eastAsia="SimSun" w:cs="SimSun"/>
          <w:sz w:val="19"/>
          <w:szCs w:val="19"/>
          <w:spacing w:val="12"/>
        </w:rPr>
        <w:t>-T</w:t>
      </w:r>
      <w:r>
        <w:rPr>
          <w:rFonts w:ascii="SimSun" w:hAnsi="SimSun" w:eastAsia="SimSun" w:cs="SimSun"/>
          <w:sz w:val="19"/>
          <w:szCs w:val="19"/>
          <w:spacing w:val="-47"/>
        </w:rPr>
        <w:t xml:space="preserve"> </w:t>
      </w:r>
      <w:r>
        <w:rPr>
          <w:rFonts w:ascii="SimSun" w:hAnsi="SimSun" w:eastAsia="SimSun" w:cs="SimSun"/>
          <w:sz w:val="19"/>
          <w:szCs w:val="19"/>
          <w:spacing w:val="12"/>
        </w:rPr>
        <w:t>改变。图5-</w:t>
      </w:r>
      <w:r>
        <w:rPr>
          <w:rFonts w:ascii="SimSun" w:hAnsi="SimSun" w:eastAsia="SimSun" w:cs="SimSun"/>
          <w:sz w:val="19"/>
          <w:szCs w:val="19"/>
          <w:spacing w:val="-57"/>
        </w:rPr>
        <w:t xml:space="preserve"> </w:t>
      </w:r>
      <w:r>
        <w:rPr>
          <w:rFonts w:ascii="SimSun" w:hAnsi="SimSun" w:eastAsia="SimSun" w:cs="SimSun"/>
          <w:sz w:val="19"/>
          <w:szCs w:val="19"/>
          <w:spacing w:val="12"/>
        </w:rPr>
        <w:t>1-42列举了临床上3种原</w:t>
      </w:r>
      <w:r>
        <w:rPr>
          <w:rFonts w:ascii="SimSun" w:hAnsi="SimSun" w:eastAsia="SimSun" w:cs="SimSun"/>
          <w:sz w:val="19"/>
          <w:szCs w:val="19"/>
          <w:spacing w:val="11"/>
        </w:rPr>
        <w:t>因引起显著T</w:t>
      </w:r>
      <w:r>
        <w:rPr>
          <w:rFonts w:ascii="SimSun" w:hAnsi="SimSun" w:eastAsia="SimSun" w:cs="SimSun"/>
          <w:sz w:val="19"/>
          <w:szCs w:val="19"/>
          <w:spacing w:val="-15"/>
        </w:rPr>
        <w:t xml:space="preserve"> </w:t>
      </w:r>
      <w:r>
        <w:rPr>
          <w:rFonts w:ascii="SimSun" w:hAnsi="SimSun" w:eastAsia="SimSun" w:cs="SimSun"/>
          <w:sz w:val="19"/>
          <w:szCs w:val="19"/>
          <w:spacing w:val="11"/>
        </w:rPr>
        <w:t>波倒置的心电图表现。</w:t>
      </w:r>
    </w:p>
    <w:p>
      <w:pPr>
        <w:rPr/>
      </w:pPr>
      <w:r/>
    </w:p>
    <w:p>
      <w:pPr>
        <w:spacing w:line="112" w:lineRule="exact"/>
        <w:rPr/>
      </w:pPr>
      <w:r/>
    </w:p>
    <w:tbl>
      <w:tblPr>
        <w:tblStyle w:val="2"/>
        <w:tblW w:w="5879" w:type="dxa"/>
        <w:tblInd w:w="239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844"/>
        <w:gridCol w:w="1437"/>
        <w:gridCol w:w="1497"/>
        <w:gridCol w:w="2101"/>
      </w:tblGrid>
      <w:tr>
        <w:trPr>
          <w:trHeight w:val="344" w:hRule="atLeast"/>
        </w:trPr>
        <w:tc>
          <w:tcPr>
            <w:tcW w:w="844" w:type="dxa"/>
            <w:vAlign w:val="top"/>
          </w:tcPr>
          <w:p>
            <w:pPr>
              <w:rPr>
                <w:rFonts w:ascii="Arial"/>
                <w:sz w:val="21"/>
              </w:rPr>
            </w:pPr>
            <w:r/>
          </w:p>
        </w:tc>
        <w:tc>
          <w:tcPr>
            <w:tcW w:w="1437" w:type="dxa"/>
            <w:vAlign w:val="top"/>
          </w:tcPr>
          <w:p>
            <w:pPr>
              <w:ind w:left="678"/>
              <w:spacing w:before="183" w:line="73" w:lineRule="exact"/>
              <w:rPr>
                <w:rFonts w:ascii="Calibri" w:hAnsi="Calibri" w:eastAsia="Calibri" w:cs="Calibri"/>
                <w:sz w:val="13"/>
                <w:szCs w:val="13"/>
              </w:rPr>
            </w:pPr>
            <w:r>
              <w:pict>
                <v:shape id="_x0000_s185" style="position:absolute;margin-left:29.5506pt;margin-top:5.5697pt;mso-position-vertical-relative:text;mso-position-horizontal-relative:text;width:5.15pt;height:8.4pt;z-index:252611584;"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3"/>
                            <w:szCs w:val="13"/>
                          </w:rPr>
                        </w:pPr>
                        <w:r>
                          <w:rPr>
                            <w:rFonts w:ascii="SimSun" w:hAnsi="SimSun" w:eastAsia="SimSun" w:cs="SimSun"/>
                            <w:sz w:val="13"/>
                            <w:szCs w:val="13"/>
                          </w:rPr>
                          <w:t>V</w:t>
                        </w:r>
                      </w:p>
                    </w:txbxContent>
                  </v:textbox>
                </v:shape>
              </w:pict>
            </w:r>
            <w:r>
              <w:rPr>
                <w:rFonts w:ascii="Calibri" w:hAnsi="Calibri" w:eastAsia="Calibri" w:cs="Calibri"/>
                <w:sz w:val="13"/>
                <w:szCs w:val="13"/>
                <w:position w:val="1"/>
              </w:rPr>
              <w:t>₃</w:t>
            </w:r>
          </w:p>
        </w:tc>
        <w:tc>
          <w:tcPr>
            <w:tcW w:w="1497" w:type="dxa"/>
            <w:vAlign w:val="top"/>
          </w:tcPr>
          <w:p>
            <w:pPr>
              <w:ind w:left="709"/>
              <w:spacing w:before="184" w:line="72" w:lineRule="exact"/>
              <w:rPr>
                <w:rFonts w:ascii="Calibri" w:hAnsi="Calibri" w:eastAsia="Calibri" w:cs="Calibri"/>
                <w:sz w:val="13"/>
                <w:szCs w:val="13"/>
              </w:rPr>
            </w:pPr>
            <w:r>
              <w:pict>
                <v:shape id="_x0000_s186" style="position:absolute;margin-left:31.1953pt;margin-top:5.58923pt;mso-position-vertical-relative:text;mso-position-horizontal-relative:text;width:5.15pt;height:8.4pt;z-index:252610560;"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3"/>
                            <w:szCs w:val="13"/>
                          </w:rPr>
                        </w:pPr>
                        <w:r>
                          <w:rPr>
                            <w:rFonts w:ascii="SimSun" w:hAnsi="SimSun" w:eastAsia="SimSun" w:cs="SimSun"/>
                            <w:sz w:val="13"/>
                            <w:szCs w:val="13"/>
                          </w:rPr>
                          <w:t>V</w:t>
                        </w:r>
                      </w:p>
                    </w:txbxContent>
                  </v:textbox>
                </v:shape>
              </w:pict>
            </w:r>
            <w:r>
              <w:rPr>
                <w:rFonts w:ascii="Calibri" w:hAnsi="Calibri" w:eastAsia="Calibri" w:cs="Calibri"/>
                <w:sz w:val="13"/>
                <w:szCs w:val="13"/>
                <w:position w:val="1"/>
              </w:rPr>
              <w:t>₄</w:t>
            </w:r>
          </w:p>
        </w:tc>
        <w:tc>
          <w:tcPr>
            <w:tcW w:w="2101" w:type="dxa"/>
            <w:vAlign w:val="top"/>
          </w:tcPr>
          <w:p>
            <w:pPr>
              <w:ind w:left="956"/>
              <w:spacing w:before="136" w:line="182" w:lineRule="auto"/>
              <w:rPr>
                <w:rFonts w:ascii="SimSun" w:hAnsi="SimSun" w:eastAsia="SimSun" w:cs="SimSun"/>
                <w:sz w:val="17"/>
                <w:szCs w:val="17"/>
              </w:rPr>
            </w:pPr>
            <w:r>
              <w:rPr>
                <w:rFonts w:ascii="SimSun" w:hAnsi="SimSun" w:eastAsia="SimSun" w:cs="SimSun"/>
                <w:sz w:val="17"/>
                <w:szCs w:val="17"/>
                <w:spacing w:val="-1"/>
              </w:rPr>
              <w:t>Vs</w:t>
            </w:r>
          </w:p>
        </w:tc>
      </w:tr>
      <w:tr>
        <w:trPr>
          <w:trHeight w:val="1188" w:hRule="atLeast"/>
        </w:trPr>
        <w:tc>
          <w:tcPr>
            <w:tcW w:w="844" w:type="dxa"/>
            <w:vAlign w:val="top"/>
          </w:tcPr>
          <w:p>
            <w:pPr>
              <w:ind w:left="73" w:right="91" w:hanging="39"/>
              <w:spacing w:before="269" w:line="288" w:lineRule="auto"/>
              <w:rPr>
                <w:rFonts w:ascii="SimSun" w:hAnsi="SimSun" w:eastAsia="SimSun" w:cs="SimSun"/>
                <w:sz w:val="17"/>
                <w:szCs w:val="17"/>
              </w:rPr>
            </w:pPr>
            <w:r>
              <w:rPr>
                <w:rFonts w:ascii="SimSun" w:hAnsi="SimSun" w:eastAsia="SimSun" w:cs="SimSun"/>
                <w:sz w:val="17"/>
                <w:szCs w:val="17"/>
                <w:spacing w:val="-4"/>
              </w:rPr>
              <w:t>心肌缺血</w:t>
            </w:r>
            <w:r>
              <w:rPr>
                <w:rFonts w:ascii="SimSun" w:hAnsi="SimSun" w:eastAsia="SimSun" w:cs="SimSun"/>
                <w:sz w:val="17"/>
                <w:szCs w:val="17"/>
                <w:spacing w:val="2"/>
              </w:rPr>
              <w:t xml:space="preserve"> </w:t>
            </w:r>
            <w:r>
              <w:rPr>
                <w:rFonts w:ascii="SimSun" w:hAnsi="SimSun" w:eastAsia="SimSun" w:cs="SimSun"/>
                <w:sz w:val="17"/>
                <w:szCs w:val="17"/>
                <w:spacing w:val="-4"/>
              </w:rPr>
              <w:t>心肌梗死</w:t>
            </w:r>
          </w:p>
        </w:tc>
        <w:tc>
          <w:tcPr>
            <w:tcW w:w="1437" w:type="dxa"/>
            <w:vAlign w:val="top"/>
          </w:tcPr>
          <w:p>
            <w:pPr>
              <w:ind w:firstLine="201"/>
              <w:spacing w:before="221" w:line="719" w:lineRule="exact"/>
              <w:textAlignment w:val="center"/>
              <w:rPr/>
            </w:pPr>
            <w:r>
              <w:drawing>
                <wp:inline distT="0" distB="0" distL="0" distR="0">
                  <wp:extent cx="698486" cy="457154"/>
                  <wp:effectExtent l="0" t="0" r="0" b="0"/>
                  <wp:docPr id="302" name="IM 302"/>
                  <wp:cNvGraphicFramePr/>
                  <a:graphic>
                    <a:graphicData uri="http://schemas.openxmlformats.org/drawingml/2006/picture">
                      <pic:pic>
                        <pic:nvPicPr>
                          <pic:cNvPr id="302" name="IM 302"/>
                          <pic:cNvPicPr/>
                        </pic:nvPicPr>
                        <pic:blipFill>
                          <a:blip r:embed="rId333"/>
                          <a:stretch>
                            <a:fillRect/>
                          </a:stretch>
                        </pic:blipFill>
                        <pic:spPr>
                          <a:xfrm rot="0">
                            <a:off x="0" y="0"/>
                            <a:ext cx="698486" cy="457154"/>
                          </a:xfrm>
                          <a:prstGeom prst="rect">
                            <a:avLst/>
                          </a:prstGeom>
                        </pic:spPr>
                      </pic:pic>
                    </a:graphicData>
                  </a:graphic>
                </wp:inline>
              </w:drawing>
            </w:r>
          </w:p>
        </w:tc>
        <w:tc>
          <w:tcPr>
            <w:tcW w:w="1497" w:type="dxa"/>
            <w:vAlign w:val="top"/>
          </w:tcPr>
          <w:p>
            <w:pPr>
              <w:ind w:firstLine="244"/>
              <w:spacing w:before="121" w:line="969" w:lineRule="exact"/>
              <w:textAlignment w:val="center"/>
              <w:rPr/>
            </w:pPr>
            <w:r>
              <w:drawing>
                <wp:inline distT="0" distB="0" distL="0" distR="0">
                  <wp:extent cx="666753" cy="615875"/>
                  <wp:effectExtent l="0" t="0" r="0" b="0"/>
                  <wp:docPr id="303" name="IM 303"/>
                  <wp:cNvGraphicFramePr/>
                  <a:graphic>
                    <a:graphicData uri="http://schemas.openxmlformats.org/drawingml/2006/picture">
                      <pic:pic>
                        <pic:nvPicPr>
                          <pic:cNvPr id="303" name="IM 303"/>
                          <pic:cNvPicPr/>
                        </pic:nvPicPr>
                        <pic:blipFill>
                          <a:blip r:embed="rId334"/>
                          <a:stretch>
                            <a:fillRect/>
                          </a:stretch>
                        </pic:blipFill>
                        <pic:spPr>
                          <a:xfrm rot="0">
                            <a:off x="0" y="0"/>
                            <a:ext cx="666753" cy="615875"/>
                          </a:xfrm>
                          <a:prstGeom prst="rect">
                            <a:avLst/>
                          </a:prstGeom>
                        </pic:spPr>
                      </pic:pic>
                    </a:graphicData>
                  </a:graphic>
                </wp:inline>
              </w:drawing>
            </w:r>
          </w:p>
        </w:tc>
        <w:tc>
          <w:tcPr>
            <w:tcW w:w="2101" w:type="dxa"/>
            <w:vAlign w:val="top"/>
          </w:tcPr>
          <w:p>
            <w:pPr>
              <w:ind w:firstLine="217"/>
              <w:spacing w:before="21" w:line="1130" w:lineRule="exact"/>
              <w:textAlignment w:val="center"/>
              <w:rPr/>
            </w:pPr>
            <w:r>
              <w:drawing>
                <wp:inline distT="0" distB="0" distL="0" distR="0">
                  <wp:extent cx="679446" cy="717566"/>
                  <wp:effectExtent l="0" t="0" r="0" b="0"/>
                  <wp:docPr id="304" name="IM 304"/>
                  <wp:cNvGraphicFramePr/>
                  <a:graphic>
                    <a:graphicData uri="http://schemas.openxmlformats.org/drawingml/2006/picture">
                      <pic:pic>
                        <pic:nvPicPr>
                          <pic:cNvPr id="304" name="IM 304"/>
                          <pic:cNvPicPr/>
                        </pic:nvPicPr>
                        <pic:blipFill>
                          <a:blip r:embed="rId335"/>
                          <a:stretch>
                            <a:fillRect/>
                          </a:stretch>
                        </pic:blipFill>
                        <pic:spPr>
                          <a:xfrm rot="0">
                            <a:off x="0" y="0"/>
                            <a:ext cx="679446" cy="717566"/>
                          </a:xfrm>
                          <a:prstGeom prst="rect">
                            <a:avLst/>
                          </a:prstGeom>
                        </pic:spPr>
                      </pic:pic>
                    </a:graphicData>
                  </a:graphic>
                </wp:inline>
              </w:drawing>
            </w:r>
          </w:p>
        </w:tc>
      </w:tr>
      <w:tr>
        <w:trPr>
          <w:trHeight w:val="1168" w:hRule="atLeast"/>
        </w:trPr>
        <w:tc>
          <w:tcPr>
            <w:tcW w:w="844" w:type="dxa"/>
            <w:vAlign w:val="top"/>
          </w:tcPr>
          <w:p>
            <w:pPr>
              <w:spacing w:line="243" w:lineRule="auto"/>
              <w:rPr>
                <w:rFonts w:ascii="Arial"/>
                <w:sz w:val="21"/>
              </w:rPr>
            </w:pPr>
            <w:r/>
          </w:p>
          <w:p>
            <w:pPr>
              <w:ind w:left="195" w:right="124" w:firstLine="9"/>
              <w:spacing w:before="55" w:line="284" w:lineRule="auto"/>
              <w:rPr>
                <w:rFonts w:ascii="SimSun" w:hAnsi="SimSun" w:eastAsia="SimSun" w:cs="SimSun"/>
                <w:sz w:val="17"/>
                <w:szCs w:val="17"/>
              </w:rPr>
            </w:pPr>
            <w:r>
              <w:rPr>
                <w:rFonts w:ascii="SimSun" w:hAnsi="SimSun" w:eastAsia="SimSun" w:cs="SimSun"/>
                <w:sz w:val="17"/>
                <w:szCs w:val="17"/>
                <w:spacing w:val="-2"/>
              </w:rPr>
              <w:t>脑血管</w:t>
            </w:r>
            <w:r>
              <w:rPr>
                <w:rFonts w:ascii="SimSun" w:hAnsi="SimSun" w:eastAsia="SimSun" w:cs="SimSun"/>
                <w:sz w:val="17"/>
                <w:szCs w:val="17"/>
              </w:rPr>
              <w:t xml:space="preserve"> </w:t>
            </w:r>
            <w:r>
              <w:rPr>
                <w:rFonts w:ascii="SimSun" w:hAnsi="SimSun" w:eastAsia="SimSun" w:cs="SimSun"/>
                <w:sz w:val="17"/>
                <w:szCs w:val="17"/>
                <w:spacing w:val="5"/>
              </w:rPr>
              <w:t>意外</w:t>
            </w:r>
          </w:p>
        </w:tc>
        <w:tc>
          <w:tcPr>
            <w:tcW w:w="1437" w:type="dxa"/>
            <w:vAlign w:val="top"/>
          </w:tcPr>
          <w:p>
            <w:pPr>
              <w:ind w:firstLine="40"/>
              <w:spacing w:before="23" w:line="1040" w:lineRule="exact"/>
              <w:textAlignment w:val="center"/>
              <w:rPr/>
            </w:pPr>
            <w:r>
              <w:drawing>
                <wp:inline distT="0" distB="0" distL="0" distR="0">
                  <wp:extent cx="863570" cy="660434"/>
                  <wp:effectExtent l="0" t="0" r="0" b="0"/>
                  <wp:docPr id="305" name="IM 305"/>
                  <wp:cNvGraphicFramePr/>
                  <a:graphic>
                    <a:graphicData uri="http://schemas.openxmlformats.org/drawingml/2006/picture">
                      <pic:pic>
                        <pic:nvPicPr>
                          <pic:cNvPr id="305" name="IM 305"/>
                          <pic:cNvPicPr/>
                        </pic:nvPicPr>
                        <pic:blipFill>
                          <a:blip r:embed="rId336"/>
                          <a:stretch>
                            <a:fillRect/>
                          </a:stretch>
                        </pic:blipFill>
                        <pic:spPr>
                          <a:xfrm rot="0">
                            <a:off x="0" y="0"/>
                            <a:ext cx="863570" cy="660434"/>
                          </a:xfrm>
                          <a:prstGeom prst="rect">
                            <a:avLst/>
                          </a:prstGeom>
                        </pic:spPr>
                      </pic:pic>
                    </a:graphicData>
                  </a:graphic>
                </wp:inline>
              </w:drawing>
            </w:r>
          </w:p>
        </w:tc>
        <w:tc>
          <w:tcPr>
            <w:tcW w:w="1497" w:type="dxa"/>
            <w:vAlign w:val="top"/>
          </w:tcPr>
          <w:p>
            <w:pPr>
              <w:ind w:firstLine="53"/>
              <w:spacing w:before="133" w:line="990" w:lineRule="exact"/>
              <w:textAlignment w:val="center"/>
              <w:rPr/>
            </w:pPr>
            <w:r>
              <w:drawing>
                <wp:inline distT="0" distB="0" distL="0" distR="0">
                  <wp:extent cx="895303" cy="628650"/>
                  <wp:effectExtent l="0" t="0" r="0" b="0"/>
                  <wp:docPr id="306" name="IM 306"/>
                  <wp:cNvGraphicFramePr/>
                  <a:graphic>
                    <a:graphicData uri="http://schemas.openxmlformats.org/drawingml/2006/picture">
                      <pic:pic>
                        <pic:nvPicPr>
                          <pic:cNvPr id="306" name="IM 306"/>
                          <pic:cNvPicPr/>
                        </pic:nvPicPr>
                        <pic:blipFill>
                          <a:blip r:embed="rId337"/>
                          <a:stretch>
                            <a:fillRect/>
                          </a:stretch>
                        </pic:blipFill>
                        <pic:spPr>
                          <a:xfrm rot="0">
                            <a:off x="0" y="0"/>
                            <a:ext cx="895303" cy="628650"/>
                          </a:xfrm>
                          <a:prstGeom prst="rect">
                            <a:avLst/>
                          </a:prstGeom>
                        </pic:spPr>
                      </pic:pic>
                    </a:graphicData>
                  </a:graphic>
                </wp:inline>
              </w:drawing>
            </w:r>
          </w:p>
        </w:tc>
        <w:tc>
          <w:tcPr>
            <w:tcW w:w="2101" w:type="dxa"/>
            <w:vAlign w:val="top"/>
          </w:tcPr>
          <w:p>
            <w:pPr>
              <w:rPr>
                <w:rFonts w:ascii="Arial"/>
                <w:sz w:val="21"/>
              </w:rPr>
            </w:pPr>
            <w:r/>
          </w:p>
        </w:tc>
      </w:tr>
      <w:tr>
        <w:trPr>
          <w:trHeight w:val="2410" w:hRule="atLeast"/>
        </w:trPr>
        <w:tc>
          <w:tcPr>
            <w:tcW w:w="844" w:type="dxa"/>
            <w:vAlign w:val="top"/>
          </w:tcPr>
          <w:p>
            <w:pPr>
              <w:spacing w:line="341" w:lineRule="auto"/>
              <w:rPr>
                <w:rFonts w:ascii="Arial"/>
                <w:sz w:val="21"/>
              </w:rPr>
            </w:pPr>
            <w:r/>
          </w:p>
          <w:p>
            <w:pPr>
              <w:spacing w:line="341" w:lineRule="auto"/>
              <w:rPr>
                <w:rFonts w:ascii="Arial"/>
                <w:sz w:val="21"/>
              </w:rPr>
            </w:pPr>
            <w:r/>
          </w:p>
          <w:p>
            <w:pPr>
              <w:ind w:left="205" w:right="107"/>
              <w:spacing w:before="55" w:line="302" w:lineRule="auto"/>
              <w:jc w:val="both"/>
              <w:rPr>
                <w:rFonts w:ascii="SimSun" w:hAnsi="SimSun" w:eastAsia="SimSun" w:cs="SimSun"/>
                <w:sz w:val="17"/>
                <w:szCs w:val="17"/>
              </w:rPr>
            </w:pPr>
            <w:r>
              <w:rPr>
                <w:rFonts w:ascii="SimSun" w:hAnsi="SimSun" w:eastAsia="SimSun" w:cs="SimSun"/>
                <w:sz w:val="17"/>
                <w:szCs w:val="17"/>
                <w:spacing w:val="3"/>
              </w:rPr>
              <w:t>心尖部</w:t>
            </w:r>
            <w:r>
              <w:rPr>
                <w:rFonts w:ascii="SimSun" w:hAnsi="SimSun" w:eastAsia="SimSun" w:cs="SimSun"/>
                <w:sz w:val="17"/>
                <w:szCs w:val="17"/>
              </w:rPr>
              <w:t xml:space="preserve"> </w:t>
            </w:r>
            <w:r>
              <w:rPr>
                <w:rFonts w:ascii="SimSun" w:hAnsi="SimSun" w:eastAsia="SimSun" w:cs="SimSun"/>
                <w:sz w:val="17"/>
                <w:szCs w:val="17"/>
                <w:spacing w:val="-3"/>
              </w:rPr>
              <w:t>肥厚型</w:t>
            </w:r>
            <w:r>
              <w:rPr>
                <w:rFonts w:ascii="SimSun" w:hAnsi="SimSun" w:eastAsia="SimSun" w:cs="SimSun"/>
                <w:sz w:val="17"/>
                <w:szCs w:val="17"/>
                <w:spacing w:val="1"/>
              </w:rPr>
              <w:t xml:space="preserve"> </w:t>
            </w:r>
            <w:r>
              <w:rPr>
                <w:rFonts w:ascii="SimSun" w:hAnsi="SimSun" w:eastAsia="SimSun" w:cs="SimSun"/>
                <w:sz w:val="17"/>
                <w:szCs w:val="17"/>
                <w:spacing w:val="3"/>
              </w:rPr>
              <w:t>心肌病</w:t>
            </w:r>
          </w:p>
        </w:tc>
        <w:tc>
          <w:tcPr>
            <w:tcW w:w="1437" w:type="dxa"/>
            <w:vAlign w:val="top"/>
          </w:tcPr>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firstLine="50"/>
              <w:spacing w:line="770" w:lineRule="exact"/>
              <w:textAlignment w:val="center"/>
              <w:rPr/>
            </w:pPr>
            <w:r>
              <w:drawing>
                <wp:inline distT="0" distB="0" distL="0" distR="0">
                  <wp:extent cx="857223" cy="488938"/>
                  <wp:effectExtent l="0" t="0" r="0" b="0"/>
                  <wp:docPr id="307" name="IM 307"/>
                  <wp:cNvGraphicFramePr/>
                  <a:graphic>
                    <a:graphicData uri="http://schemas.openxmlformats.org/drawingml/2006/picture">
                      <pic:pic>
                        <pic:nvPicPr>
                          <pic:cNvPr id="307" name="IM 307"/>
                          <pic:cNvPicPr/>
                        </pic:nvPicPr>
                        <pic:blipFill>
                          <a:blip r:embed="rId338"/>
                          <a:stretch>
                            <a:fillRect/>
                          </a:stretch>
                        </pic:blipFill>
                        <pic:spPr>
                          <a:xfrm rot="0">
                            <a:off x="0" y="0"/>
                            <a:ext cx="857223" cy="488938"/>
                          </a:xfrm>
                          <a:prstGeom prst="rect">
                            <a:avLst/>
                          </a:prstGeom>
                        </pic:spPr>
                      </pic:pic>
                    </a:graphicData>
                  </a:graphic>
                </wp:inline>
              </w:drawing>
            </w:r>
          </w:p>
        </w:tc>
        <w:tc>
          <w:tcPr>
            <w:tcW w:w="1497" w:type="dxa"/>
            <w:vAlign w:val="top"/>
          </w:tcPr>
          <w:p>
            <w:pPr>
              <w:rPr>
                <w:rFonts w:ascii="Arial"/>
                <w:sz w:val="21"/>
              </w:rPr>
            </w:pPr>
            <w:r/>
          </w:p>
        </w:tc>
        <w:tc>
          <w:tcPr>
            <w:tcW w:w="2101" w:type="dxa"/>
            <w:vAlign w:val="top"/>
          </w:tcPr>
          <w:p>
            <w:pPr>
              <w:ind w:firstLine="56"/>
              <w:spacing w:before="95" w:line="2160" w:lineRule="exact"/>
              <w:textAlignment w:val="center"/>
              <w:rPr/>
            </w:pPr>
            <w:r>
              <w:drawing>
                <wp:inline distT="0" distB="0" distL="0" distR="0">
                  <wp:extent cx="908068" cy="1371563"/>
                  <wp:effectExtent l="0" t="0" r="0" b="0"/>
                  <wp:docPr id="308" name="IM 308"/>
                  <wp:cNvGraphicFramePr/>
                  <a:graphic>
                    <a:graphicData uri="http://schemas.openxmlformats.org/drawingml/2006/picture">
                      <pic:pic>
                        <pic:nvPicPr>
                          <pic:cNvPr id="308" name="IM 308"/>
                          <pic:cNvPicPr/>
                        </pic:nvPicPr>
                        <pic:blipFill>
                          <a:blip r:embed="rId339"/>
                          <a:stretch>
                            <a:fillRect/>
                          </a:stretch>
                        </pic:blipFill>
                        <pic:spPr>
                          <a:xfrm rot="0">
                            <a:off x="0" y="0"/>
                            <a:ext cx="908068" cy="1371563"/>
                          </a:xfrm>
                          <a:prstGeom prst="rect">
                            <a:avLst/>
                          </a:prstGeom>
                        </pic:spPr>
                      </pic:pic>
                    </a:graphicData>
                  </a:graphic>
                </wp:inline>
              </w:drawing>
            </w:r>
          </w:p>
        </w:tc>
      </w:tr>
    </w:tbl>
    <w:p>
      <w:pPr>
        <w:ind w:left="3040"/>
        <w:spacing w:before="203" w:line="219" w:lineRule="auto"/>
        <w:rPr>
          <w:rFonts w:ascii="SimSun" w:hAnsi="SimSun" w:eastAsia="SimSun" w:cs="SimSun"/>
          <w:sz w:val="19"/>
          <w:szCs w:val="19"/>
        </w:rPr>
      </w:pPr>
      <w:r>
        <w:rPr>
          <w:rFonts w:ascii="SimSun" w:hAnsi="SimSun" w:eastAsia="SimSun" w:cs="SimSun"/>
          <w:sz w:val="19"/>
          <w:szCs w:val="19"/>
          <w:color w:val="237FC6"/>
          <w:spacing w:val="-1"/>
        </w:rPr>
        <w:t>图5-1-42</w:t>
      </w:r>
      <w:r>
        <w:rPr>
          <w:rFonts w:ascii="SimSun" w:hAnsi="SimSun" w:eastAsia="SimSun" w:cs="SimSun"/>
          <w:sz w:val="19"/>
          <w:szCs w:val="19"/>
          <w:color w:val="237FC6"/>
          <w:spacing w:val="53"/>
        </w:rPr>
        <w:t xml:space="preserve"> </w:t>
      </w:r>
      <w:r>
        <w:rPr>
          <w:rFonts w:ascii="SimSun" w:hAnsi="SimSun" w:eastAsia="SimSun" w:cs="SimSun"/>
          <w:sz w:val="19"/>
          <w:szCs w:val="19"/>
          <w:spacing w:val="-1"/>
        </w:rPr>
        <w:t>临床上3种原因引起的显著</w:t>
      </w:r>
      <w:r>
        <w:rPr>
          <w:rFonts w:ascii="Times New Roman" w:hAnsi="Times New Roman" w:eastAsia="Times New Roman" w:cs="Times New Roman"/>
          <w:sz w:val="19"/>
          <w:szCs w:val="19"/>
          <w:spacing w:val="-1"/>
        </w:rPr>
        <w:t>T</w:t>
      </w:r>
      <w:r>
        <w:rPr>
          <w:rFonts w:ascii="Times New Roman" w:hAnsi="Times New Roman" w:eastAsia="Times New Roman" w:cs="Times New Roman"/>
          <w:sz w:val="19"/>
          <w:szCs w:val="19"/>
          <w:spacing w:val="22"/>
          <w:w w:val="101"/>
        </w:rPr>
        <w:t xml:space="preserve"> </w:t>
      </w:r>
      <w:r>
        <w:rPr>
          <w:rFonts w:ascii="SimSun" w:hAnsi="SimSun" w:eastAsia="SimSun" w:cs="SimSun"/>
          <w:sz w:val="19"/>
          <w:szCs w:val="19"/>
          <w:spacing w:val="-1"/>
        </w:rPr>
        <w:t>波倒置的心电图</w:t>
      </w:r>
    </w:p>
    <w:p>
      <w:pPr>
        <w:ind w:left="2409" w:right="1251" w:hanging="19"/>
        <w:spacing w:before="3" w:line="211" w:lineRule="auto"/>
        <w:rPr>
          <w:rFonts w:ascii="SimSun" w:hAnsi="SimSun" w:eastAsia="SimSun" w:cs="SimSun"/>
          <w:sz w:val="18"/>
          <w:szCs w:val="18"/>
        </w:rPr>
      </w:pPr>
      <w:r>
        <w:rPr>
          <w:rFonts w:ascii="SimSun" w:hAnsi="SimSun" w:eastAsia="SimSun" w:cs="SimSun"/>
          <w:sz w:val="18"/>
          <w:szCs w:val="18"/>
          <w:spacing w:val="-4"/>
        </w:rPr>
        <w:t>脑血管意外可引起宽而深的倒置T</w:t>
      </w:r>
      <w:r>
        <w:rPr>
          <w:rFonts w:ascii="SimSun" w:hAnsi="SimSun" w:eastAsia="SimSun" w:cs="SimSun"/>
          <w:sz w:val="18"/>
          <w:szCs w:val="18"/>
          <w:spacing w:val="-13"/>
        </w:rPr>
        <w:t xml:space="preserve"> </w:t>
      </w:r>
      <w:r>
        <w:rPr>
          <w:rFonts w:ascii="SimSun" w:hAnsi="SimSun" w:eastAsia="SimSun" w:cs="SimSun"/>
          <w:sz w:val="18"/>
          <w:szCs w:val="18"/>
          <w:spacing w:val="-4"/>
        </w:rPr>
        <w:t>波，常伴显著的QT</w:t>
      </w:r>
      <w:r>
        <w:rPr>
          <w:rFonts w:ascii="SimSun" w:hAnsi="SimSun" w:eastAsia="SimSun" w:cs="SimSun"/>
          <w:sz w:val="18"/>
          <w:szCs w:val="18"/>
          <w:spacing w:val="6"/>
        </w:rPr>
        <w:t xml:space="preserve"> </w:t>
      </w:r>
      <w:r>
        <w:rPr>
          <w:rFonts w:ascii="SimSun" w:hAnsi="SimSun" w:eastAsia="SimSun" w:cs="SimSun"/>
          <w:sz w:val="18"/>
          <w:szCs w:val="18"/>
          <w:spacing w:val="-4"/>
        </w:rPr>
        <w:t>间期延长；心尖部肥厚</w:t>
      </w:r>
      <w:r>
        <w:rPr>
          <w:rFonts w:ascii="SimSun" w:hAnsi="SimSun" w:eastAsia="SimSun" w:cs="SimSun"/>
          <w:sz w:val="18"/>
          <w:szCs w:val="18"/>
        </w:rPr>
        <w:t xml:space="preserve"> </w:t>
      </w:r>
      <w:r>
        <w:rPr>
          <w:rFonts w:ascii="SimSun" w:hAnsi="SimSun" w:eastAsia="SimSun" w:cs="SimSun"/>
          <w:sz w:val="18"/>
          <w:szCs w:val="18"/>
        </w:rPr>
        <w:t>型心肌病引起的T</w:t>
      </w:r>
      <w:r>
        <w:rPr>
          <w:rFonts w:ascii="SimSun" w:hAnsi="SimSun" w:eastAsia="SimSun" w:cs="SimSun"/>
          <w:sz w:val="18"/>
          <w:szCs w:val="18"/>
          <w:spacing w:val="-15"/>
        </w:rPr>
        <w:t xml:space="preserve"> </w:t>
      </w:r>
      <w:r>
        <w:rPr>
          <w:rFonts w:ascii="SimSun" w:hAnsi="SimSun" w:eastAsia="SimSun" w:cs="SimSun"/>
          <w:sz w:val="18"/>
          <w:szCs w:val="18"/>
        </w:rPr>
        <w:t>波深倒置有时易误认为是心肌缺血或心肌梗死</w:t>
      </w:r>
    </w:p>
    <w:p>
      <w:pPr>
        <w:spacing w:line="672" w:lineRule="exact"/>
        <w:textAlignment w:val="center"/>
        <w:rPr/>
      </w:pPr>
      <w:r>
        <w:drawing>
          <wp:inline distT="0" distB="0" distL="0" distR="0">
            <wp:extent cx="539749" cy="426286"/>
            <wp:effectExtent l="0" t="0" r="0" b="0"/>
            <wp:docPr id="309" name="IM 309"/>
            <wp:cNvGraphicFramePr/>
            <a:graphic>
              <a:graphicData uri="http://schemas.openxmlformats.org/drawingml/2006/picture">
                <pic:pic>
                  <pic:nvPicPr>
                    <pic:cNvPr id="309" name="IM 309"/>
                    <pic:cNvPicPr/>
                  </pic:nvPicPr>
                  <pic:blipFill>
                    <a:blip r:embed="rId340"/>
                    <a:stretch>
                      <a:fillRect/>
                    </a:stretch>
                  </pic:blipFill>
                  <pic:spPr>
                    <a:xfrm rot="0">
                      <a:off x="0" y="0"/>
                      <a:ext cx="539749" cy="426286"/>
                    </a:xfrm>
                    <a:prstGeom prst="rect">
                      <a:avLst/>
                    </a:prstGeom>
                  </pic:spPr>
                </pic:pic>
              </a:graphicData>
            </a:graphic>
          </wp:inline>
        </w:drawing>
      </w:r>
    </w:p>
    <w:p>
      <w:pPr>
        <w:sectPr>
          <w:pgSz w:w="11230" w:h="15840"/>
          <w:pgMar w:top="400" w:right="990" w:bottom="400" w:left="709" w:header="0" w:footer="0" w:gutter="0"/>
        </w:sectPr>
        <w:rPr/>
      </w:pPr>
    </w:p>
    <w:p>
      <w:pPr>
        <w:spacing w:line="257" w:lineRule="auto"/>
        <w:rPr>
          <w:rFonts w:ascii="Arial"/>
          <w:sz w:val="21"/>
        </w:rPr>
      </w:pPr>
      <w:r>
        <w:drawing>
          <wp:anchor distT="0" distB="0" distL="0" distR="0" simplePos="0" relativeHeight="252622848" behindDoc="0" locked="0" layoutInCell="0" allowOverlap="1">
            <wp:simplePos x="0" y="0"/>
            <wp:positionH relativeFrom="page">
              <wp:posOffset>6197595</wp:posOffset>
            </wp:positionH>
            <wp:positionV relativeFrom="page">
              <wp:posOffset>9232906</wp:posOffset>
            </wp:positionV>
            <wp:extent cx="476282" cy="419133"/>
            <wp:effectExtent l="0" t="0" r="0" b="0"/>
            <wp:wrapNone/>
            <wp:docPr id="310" name="IM 310"/>
            <wp:cNvGraphicFramePr/>
            <a:graphic>
              <a:graphicData uri="http://schemas.openxmlformats.org/drawingml/2006/picture">
                <pic:pic>
                  <pic:nvPicPr>
                    <pic:cNvPr id="310" name="IM 310"/>
                    <pic:cNvPicPr/>
                  </pic:nvPicPr>
                  <pic:blipFill>
                    <a:blip r:embed="rId341"/>
                    <a:stretch>
                      <a:fillRect/>
                    </a:stretch>
                  </pic:blipFill>
                  <pic:spPr>
                    <a:xfrm rot="0">
                      <a:off x="0" y="0"/>
                      <a:ext cx="476282" cy="419133"/>
                    </a:xfrm>
                    <a:prstGeom prst="rect">
                      <a:avLst/>
                    </a:prstGeom>
                  </pic:spPr>
                </pic:pic>
              </a:graphicData>
            </a:graphic>
          </wp:anchor>
        </w:drawing>
      </w:r>
      <w:r>
        <w:drawing>
          <wp:anchor distT="0" distB="0" distL="0" distR="0" simplePos="0" relativeHeight="252620800" behindDoc="0" locked="0" layoutInCell="0" allowOverlap="1">
            <wp:simplePos x="0" y="0"/>
            <wp:positionH relativeFrom="page">
              <wp:posOffset>1517630</wp:posOffset>
            </wp:positionH>
            <wp:positionV relativeFrom="page">
              <wp:posOffset>5937272</wp:posOffset>
            </wp:positionV>
            <wp:extent cx="889028" cy="609538"/>
            <wp:effectExtent l="0" t="0" r="0" b="0"/>
            <wp:wrapNone/>
            <wp:docPr id="311" name="IM 311"/>
            <wp:cNvGraphicFramePr/>
            <a:graphic>
              <a:graphicData uri="http://schemas.openxmlformats.org/drawingml/2006/picture">
                <pic:pic>
                  <pic:nvPicPr>
                    <pic:cNvPr id="311" name="IM 311"/>
                    <pic:cNvPicPr/>
                  </pic:nvPicPr>
                  <pic:blipFill>
                    <a:blip r:embed="rId342"/>
                    <a:stretch>
                      <a:fillRect/>
                    </a:stretch>
                  </pic:blipFill>
                  <pic:spPr>
                    <a:xfrm rot="0">
                      <a:off x="0" y="0"/>
                      <a:ext cx="889028" cy="609538"/>
                    </a:xfrm>
                    <a:prstGeom prst="rect">
                      <a:avLst/>
                    </a:prstGeom>
                  </pic:spPr>
                </pic:pic>
              </a:graphicData>
            </a:graphic>
          </wp:anchor>
        </w:drawing>
      </w:r>
      <w:r>
        <w:drawing>
          <wp:anchor distT="0" distB="0" distL="0" distR="0" simplePos="0" relativeHeight="252621824" behindDoc="0" locked="0" layoutInCell="0" allowOverlap="1">
            <wp:simplePos x="0" y="0"/>
            <wp:positionH relativeFrom="page">
              <wp:posOffset>4248180</wp:posOffset>
            </wp:positionH>
            <wp:positionV relativeFrom="page">
              <wp:posOffset>5041873</wp:posOffset>
            </wp:positionV>
            <wp:extent cx="819143" cy="628650"/>
            <wp:effectExtent l="0" t="0" r="0" b="0"/>
            <wp:wrapNone/>
            <wp:docPr id="312" name="IM 312"/>
            <wp:cNvGraphicFramePr/>
            <a:graphic>
              <a:graphicData uri="http://schemas.openxmlformats.org/drawingml/2006/picture">
                <pic:pic>
                  <pic:nvPicPr>
                    <pic:cNvPr id="312" name="IM 312"/>
                    <pic:cNvPicPr/>
                  </pic:nvPicPr>
                  <pic:blipFill>
                    <a:blip r:embed="rId343"/>
                    <a:stretch>
                      <a:fillRect/>
                    </a:stretch>
                  </pic:blipFill>
                  <pic:spPr>
                    <a:xfrm rot="0">
                      <a:off x="0" y="0"/>
                      <a:ext cx="819143" cy="628650"/>
                    </a:xfrm>
                    <a:prstGeom prst="rect">
                      <a:avLst/>
                    </a:prstGeom>
                  </pic:spPr>
                </pic:pic>
              </a:graphicData>
            </a:graphic>
          </wp:anchor>
        </w:drawing>
      </w:r>
      <w:r>
        <w:drawing>
          <wp:anchor distT="0" distB="0" distL="0" distR="0" simplePos="0" relativeHeight="252619776" behindDoc="0" locked="0" layoutInCell="0" allowOverlap="1">
            <wp:simplePos x="0" y="0"/>
            <wp:positionH relativeFrom="page">
              <wp:posOffset>1562127</wp:posOffset>
            </wp:positionH>
            <wp:positionV relativeFrom="page">
              <wp:posOffset>4965731</wp:posOffset>
            </wp:positionV>
            <wp:extent cx="882609" cy="761924"/>
            <wp:effectExtent l="0" t="0" r="0" b="0"/>
            <wp:wrapNone/>
            <wp:docPr id="313" name="IM 313"/>
            <wp:cNvGraphicFramePr/>
            <a:graphic>
              <a:graphicData uri="http://schemas.openxmlformats.org/drawingml/2006/picture">
                <pic:pic>
                  <pic:nvPicPr>
                    <pic:cNvPr id="313" name="IM 313"/>
                    <pic:cNvPicPr/>
                  </pic:nvPicPr>
                  <pic:blipFill>
                    <a:blip r:embed="rId344"/>
                    <a:stretch>
                      <a:fillRect/>
                    </a:stretch>
                  </pic:blipFill>
                  <pic:spPr>
                    <a:xfrm rot="0">
                      <a:off x="0" y="0"/>
                      <a:ext cx="882609" cy="761924"/>
                    </a:xfrm>
                    <a:prstGeom prst="rect">
                      <a:avLst/>
                    </a:prstGeom>
                  </pic:spPr>
                </pic:pic>
              </a:graphicData>
            </a:graphic>
          </wp:anchor>
        </w:drawing>
      </w:r>
      <w:r/>
    </w:p>
    <w:p>
      <w:pPr>
        <w:ind w:right="177"/>
        <w:spacing w:before="65" w:line="222" w:lineRule="auto"/>
        <w:jc w:val="right"/>
        <w:rPr>
          <w:rFonts w:ascii="SimSun" w:hAnsi="SimSun" w:eastAsia="SimSun" w:cs="SimSun"/>
          <w:sz w:val="20"/>
          <w:szCs w:val="20"/>
        </w:rPr>
      </w:pPr>
      <w:r>
        <w:rPr>
          <w:rFonts w:ascii="SimHei" w:hAnsi="SimHei" w:eastAsia="SimHei" w:cs="SimHei"/>
          <w:sz w:val="20"/>
          <w:szCs w:val="20"/>
          <w:b/>
          <w:bCs/>
          <w:color w:val="095FA1"/>
          <w:spacing w:val="-15"/>
        </w:rPr>
        <w:t>第一章</w:t>
      </w:r>
      <w:r>
        <w:rPr>
          <w:rFonts w:ascii="SimHei" w:hAnsi="SimHei" w:eastAsia="SimHei" w:cs="SimHei"/>
          <w:sz w:val="20"/>
          <w:szCs w:val="20"/>
          <w:color w:val="095FA1"/>
          <w:spacing w:val="63"/>
        </w:rPr>
        <w:t xml:space="preserve"> </w:t>
      </w:r>
      <w:r>
        <w:rPr>
          <w:rFonts w:ascii="SimHei" w:hAnsi="SimHei" w:eastAsia="SimHei" w:cs="SimHei"/>
          <w:sz w:val="20"/>
          <w:szCs w:val="20"/>
          <w:b/>
          <w:bCs/>
          <w:color w:val="095FA1"/>
          <w:spacing w:val="-15"/>
        </w:rPr>
        <w:t>心</w:t>
      </w:r>
      <w:r>
        <w:rPr>
          <w:rFonts w:ascii="SimHei" w:hAnsi="SimHei" w:eastAsia="SimHei" w:cs="SimHei"/>
          <w:sz w:val="20"/>
          <w:szCs w:val="20"/>
          <w:color w:val="095FA1"/>
          <w:spacing w:val="70"/>
        </w:rPr>
        <w:t xml:space="preserve"> </w:t>
      </w:r>
      <w:r>
        <w:rPr>
          <w:rFonts w:ascii="SimHei" w:hAnsi="SimHei" w:eastAsia="SimHei" w:cs="SimHei"/>
          <w:sz w:val="20"/>
          <w:szCs w:val="20"/>
          <w:b/>
          <w:bCs/>
          <w:color w:val="095FA1"/>
          <w:spacing w:val="-15"/>
        </w:rPr>
        <w:t>电</w:t>
      </w:r>
      <w:r>
        <w:rPr>
          <w:rFonts w:ascii="SimHei" w:hAnsi="SimHei" w:eastAsia="SimHei" w:cs="SimHei"/>
          <w:sz w:val="20"/>
          <w:szCs w:val="20"/>
          <w:color w:val="095FA1"/>
          <w:spacing w:val="71"/>
        </w:rPr>
        <w:t xml:space="preserve"> </w:t>
      </w:r>
      <w:r>
        <w:rPr>
          <w:rFonts w:ascii="SimHei" w:hAnsi="SimHei" w:eastAsia="SimHei" w:cs="SimHei"/>
          <w:sz w:val="20"/>
          <w:szCs w:val="20"/>
          <w:b/>
          <w:bCs/>
          <w:color w:val="095FA1"/>
          <w:spacing w:val="-15"/>
        </w:rPr>
        <w:t>图</w:t>
      </w:r>
      <w:r>
        <w:rPr>
          <w:rFonts w:ascii="SimHei" w:hAnsi="SimHei" w:eastAsia="SimHei" w:cs="SimHei"/>
          <w:sz w:val="20"/>
          <w:szCs w:val="20"/>
          <w:color w:val="095FA1"/>
          <w:spacing w:val="6"/>
        </w:rPr>
        <w:t xml:space="preserve">      </w:t>
      </w:r>
      <w:r>
        <w:rPr>
          <w:rFonts w:ascii="SimSun" w:hAnsi="SimSun" w:eastAsia="SimSun" w:cs="SimSun"/>
          <w:sz w:val="20"/>
          <w:szCs w:val="20"/>
          <w:color w:val="005D9C"/>
          <w:spacing w:val="-15"/>
          <w:position w:val="-1"/>
        </w:rPr>
        <w:t>501</w:t>
      </w:r>
    </w:p>
    <w:p>
      <w:pPr>
        <w:spacing w:line="242" w:lineRule="auto"/>
        <w:rPr>
          <w:rFonts w:ascii="Arial"/>
          <w:sz w:val="21"/>
        </w:rPr>
      </w:pPr>
      <w:r/>
    </w:p>
    <w:p>
      <w:pPr>
        <w:spacing w:line="242" w:lineRule="auto"/>
        <w:rPr>
          <w:rFonts w:ascii="Arial"/>
          <w:sz w:val="21"/>
        </w:rPr>
      </w:pPr>
      <w:r/>
    </w:p>
    <w:p>
      <w:pPr>
        <w:ind w:left="2834"/>
        <w:spacing w:before="94" w:line="222" w:lineRule="auto"/>
        <w:rPr>
          <w:rFonts w:ascii="SimHei" w:hAnsi="SimHei" w:eastAsia="SimHei" w:cs="SimHei"/>
          <w:sz w:val="29"/>
          <w:szCs w:val="29"/>
        </w:rPr>
      </w:pPr>
      <w:r>
        <w:rPr>
          <w:rFonts w:ascii="SimHei" w:hAnsi="SimHei" w:eastAsia="SimHei" w:cs="SimHei"/>
          <w:sz w:val="29"/>
          <w:szCs w:val="29"/>
          <w:b/>
          <w:bCs/>
          <w:spacing w:val="-5"/>
        </w:rPr>
        <w:t>第五节</w:t>
      </w:r>
      <w:r>
        <w:rPr>
          <w:rFonts w:ascii="SimHei" w:hAnsi="SimHei" w:eastAsia="SimHei" w:cs="SimHei"/>
          <w:sz w:val="29"/>
          <w:szCs w:val="29"/>
          <w:spacing w:val="135"/>
        </w:rPr>
        <w:t xml:space="preserve"> </w:t>
      </w:r>
      <w:r>
        <w:rPr>
          <w:rFonts w:ascii="SimHei" w:hAnsi="SimHei" w:eastAsia="SimHei" w:cs="SimHei"/>
          <w:sz w:val="29"/>
          <w:szCs w:val="29"/>
          <w:b/>
          <w:bCs/>
          <w:spacing w:val="-5"/>
        </w:rPr>
        <w:t>心</w:t>
      </w:r>
      <w:r>
        <w:rPr>
          <w:rFonts w:ascii="SimHei" w:hAnsi="SimHei" w:eastAsia="SimHei" w:cs="SimHei"/>
          <w:sz w:val="29"/>
          <w:szCs w:val="29"/>
          <w:spacing w:val="35"/>
        </w:rPr>
        <w:t xml:space="preserve"> </w:t>
      </w:r>
      <w:r>
        <w:rPr>
          <w:rFonts w:ascii="SimHei" w:hAnsi="SimHei" w:eastAsia="SimHei" w:cs="SimHei"/>
          <w:sz w:val="29"/>
          <w:szCs w:val="29"/>
          <w:b/>
          <w:bCs/>
          <w:spacing w:val="-5"/>
        </w:rPr>
        <w:t>肌</w:t>
      </w:r>
      <w:r>
        <w:rPr>
          <w:rFonts w:ascii="SimHei" w:hAnsi="SimHei" w:eastAsia="SimHei" w:cs="SimHei"/>
          <w:sz w:val="29"/>
          <w:szCs w:val="29"/>
          <w:spacing w:val="36"/>
        </w:rPr>
        <w:t xml:space="preserve"> </w:t>
      </w:r>
      <w:r>
        <w:rPr>
          <w:rFonts w:ascii="SimHei" w:hAnsi="SimHei" w:eastAsia="SimHei" w:cs="SimHei"/>
          <w:sz w:val="29"/>
          <w:szCs w:val="29"/>
          <w:b/>
          <w:bCs/>
          <w:spacing w:val="-5"/>
        </w:rPr>
        <w:t>梗</w:t>
      </w:r>
      <w:r>
        <w:rPr>
          <w:rFonts w:ascii="SimHei" w:hAnsi="SimHei" w:eastAsia="SimHei" w:cs="SimHei"/>
          <w:sz w:val="29"/>
          <w:szCs w:val="29"/>
          <w:spacing w:val="43"/>
        </w:rPr>
        <w:t xml:space="preserve"> </w:t>
      </w:r>
      <w:r>
        <w:rPr>
          <w:rFonts w:ascii="SimHei" w:hAnsi="SimHei" w:eastAsia="SimHei" w:cs="SimHei"/>
          <w:sz w:val="29"/>
          <w:szCs w:val="29"/>
          <w:b/>
          <w:bCs/>
          <w:spacing w:val="-5"/>
        </w:rPr>
        <w:t>死</w:t>
      </w:r>
    </w:p>
    <w:p>
      <w:pPr>
        <w:spacing w:line="282" w:lineRule="auto"/>
        <w:rPr>
          <w:rFonts w:ascii="Arial"/>
          <w:sz w:val="21"/>
        </w:rPr>
      </w:pPr>
      <w:r/>
    </w:p>
    <w:p>
      <w:pPr>
        <w:ind w:right="1140" w:firstLine="410"/>
        <w:spacing w:before="65" w:line="259" w:lineRule="auto"/>
        <w:jc w:val="both"/>
        <w:rPr>
          <w:rFonts w:ascii="SimSun" w:hAnsi="SimSun" w:eastAsia="SimSun" w:cs="SimSun"/>
          <w:sz w:val="20"/>
          <w:szCs w:val="20"/>
        </w:rPr>
      </w:pPr>
      <w:r>
        <w:rPr>
          <w:rFonts w:ascii="SimSun" w:hAnsi="SimSun" w:eastAsia="SimSun" w:cs="SimSun"/>
          <w:sz w:val="20"/>
          <w:szCs w:val="20"/>
          <w:spacing w:val="-5"/>
        </w:rPr>
        <w:t>绝大多数心肌梗死(myocardial</w:t>
      </w:r>
      <w:r>
        <w:rPr>
          <w:rFonts w:ascii="SimSun" w:hAnsi="SimSun" w:eastAsia="SimSun" w:cs="SimSun"/>
          <w:sz w:val="20"/>
          <w:szCs w:val="20"/>
          <w:spacing w:val="1"/>
        </w:rPr>
        <w:t xml:space="preserve"> </w:t>
      </w:r>
      <w:r>
        <w:rPr>
          <w:rFonts w:ascii="SimSun" w:hAnsi="SimSun" w:eastAsia="SimSun" w:cs="SimSun"/>
          <w:sz w:val="20"/>
          <w:szCs w:val="20"/>
          <w:spacing w:val="-5"/>
        </w:rPr>
        <w:t>infarction)是在冠状动脉粥样硬</w:t>
      </w:r>
      <w:r>
        <w:rPr>
          <w:rFonts w:ascii="SimSun" w:hAnsi="SimSun" w:eastAsia="SimSun" w:cs="SimSun"/>
          <w:sz w:val="20"/>
          <w:szCs w:val="20"/>
          <w:spacing w:val="-6"/>
        </w:rPr>
        <w:t>化基础上发生完全性或不完全</w:t>
      </w:r>
      <w:r>
        <w:rPr>
          <w:rFonts w:ascii="SimSun" w:hAnsi="SimSun" w:eastAsia="SimSun" w:cs="SimSun"/>
          <w:sz w:val="20"/>
          <w:szCs w:val="20"/>
        </w:rPr>
        <w:t xml:space="preserve"> </w:t>
      </w:r>
      <w:r>
        <w:rPr>
          <w:rFonts w:ascii="SimSun" w:hAnsi="SimSun" w:eastAsia="SimSun" w:cs="SimSun"/>
          <w:sz w:val="20"/>
          <w:szCs w:val="20"/>
          <w:spacing w:val="1"/>
        </w:rPr>
        <w:t>性闭塞所致，属于冠心病的严重类型。除了出现临床症状及心肌坏死标记物升高外，</w:t>
      </w:r>
      <w:r>
        <w:rPr>
          <w:rFonts w:ascii="SimSun" w:hAnsi="SimSun" w:eastAsia="SimSun" w:cs="SimSun"/>
          <w:sz w:val="20"/>
          <w:szCs w:val="20"/>
        </w:rPr>
        <w:t>心电图的特</w:t>
      </w:r>
      <w:r>
        <w:rPr>
          <w:rFonts w:ascii="SimSun" w:hAnsi="SimSun" w:eastAsia="SimSun" w:cs="SimSun"/>
          <w:sz w:val="20"/>
          <w:szCs w:val="20"/>
        </w:rPr>
        <w:t xml:space="preserve"> </w:t>
      </w:r>
      <w:r>
        <w:rPr>
          <w:rFonts w:ascii="SimSun" w:hAnsi="SimSun" w:eastAsia="SimSun" w:cs="SimSun"/>
          <w:sz w:val="20"/>
          <w:szCs w:val="20"/>
          <w:spacing w:val="-2"/>
        </w:rPr>
        <w:t>征性改变对确定心肌梗死的诊断和治疗方案，以及判断病人的病情和预后起着重要作用。</w:t>
      </w:r>
    </w:p>
    <w:p>
      <w:pPr>
        <w:ind w:left="413"/>
        <w:spacing w:before="250" w:line="222" w:lineRule="auto"/>
        <w:outlineLvl w:val="2"/>
        <w:rPr>
          <w:rFonts w:ascii="SimHei" w:hAnsi="SimHei" w:eastAsia="SimHei" w:cs="SimHei"/>
          <w:sz w:val="23"/>
          <w:szCs w:val="23"/>
        </w:rPr>
      </w:pPr>
      <w:r>
        <w:rPr>
          <w:rFonts w:ascii="SimHei" w:hAnsi="SimHei" w:eastAsia="SimHei" w:cs="SimHei"/>
          <w:sz w:val="23"/>
          <w:szCs w:val="23"/>
          <w:b/>
          <w:bCs/>
          <w:color w:val="1B6DAC"/>
          <w:spacing w:val="5"/>
        </w:rPr>
        <w:t>一、基本图形及机制</w:t>
      </w:r>
    </w:p>
    <w:p>
      <w:pPr>
        <w:ind w:right="1133" w:firstLine="410"/>
        <w:spacing w:before="205" w:line="270" w:lineRule="auto"/>
        <w:jc w:val="both"/>
        <w:rPr>
          <w:rFonts w:ascii="SimSun" w:hAnsi="SimSun" w:eastAsia="SimSun" w:cs="SimSun"/>
          <w:sz w:val="20"/>
          <w:szCs w:val="20"/>
        </w:rPr>
      </w:pPr>
      <w:r>
        <w:rPr>
          <w:rFonts w:ascii="SimSun" w:hAnsi="SimSun" w:eastAsia="SimSun" w:cs="SimSun"/>
          <w:sz w:val="20"/>
          <w:szCs w:val="20"/>
          <w:spacing w:val="-2"/>
        </w:rPr>
        <w:t>冠状动脉发生闭塞后，随着时间的推移在心电图上可先后出现缺血、损伤和坏死3种类型的图</w:t>
      </w:r>
      <w:r>
        <w:rPr>
          <w:rFonts w:ascii="SimSun" w:hAnsi="SimSun" w:eastAsia="SimSun" w:cs="SimSun"/>
          <w:sz w:val="20"/>
          <w:szCs w:val="20"/>
          <w:spacing w:val="18"/>
        </w:rPr>
        <w:t xml:space="preserve"> </w:t>
      </w:r>
      <w:r>
        <w:rPr>
          <w:rFonts w:ascii="SimSun" w:hAnsi="SimSun" w:eastAsia="SimSun" w:cs="SimSun"/>
          <w:sz w:val="20"/>
          <w:szCs w:val="20"/>
          <w:spacing w:val="1"/>
        </w:rPr>
        <w:t>形。各部分心肌接受不同冠状动脉分支的血液供应，因此图形改变常具有明显的区域特点。心</w:t>
      </w:r>
      <w:r>
        <w:rPr>
          <w:rFonts w:ascii="SimSun" w:hAnsi="SimSun" w:eastAsia="SimSun" w:cs="SimSun"/>
          <w:sz w:val="20"/>
          <w:szCs w:val="20"/>
        </w:rPr>
        <w:t>电</w:t>
      </w:r>
      <w:r>
        <w:rPr>
          <w:rFonts w:ascii="SimSun" w:hAnsi="SimSun" w:eastAsia="SimSun" w:cs="SimSun"/>
          <w:sz w:val="20"/>
          <w:szCs w:val="20"/>
        </w:rPr>
        <w:t xml:space="preserve"> </w:t>
      </w:r>
      <w:r>
        <w:rPr>
          <w:rFonts w:ascii="SimSun" w:hAnsi="SimSun" w:eastAsia="SimSun" w:cs="SimSun"/>
          <w:sz w:val="20"/>
          <w:szCs w:val="20"/>
        </w:rPr>
        <w:t>图显示的电位变化是梗死后心肌多种心电变化综合的结果。</w:t>
      </w:r>
    </w:p>
    <w:p>
      <w:pPr>
        <w:ind w:right="1050" w:firstLine="412"/>
        <w:spacing w:before="79" w:line="272" w:lineRule="auto"/>
        <w:jc w:val="both"/>
        <w:rPr>
          <w:rFonts w:ascii="SimSun" w:hAnsi="SimSun" w:eastAsia="SimSun" w:cs="SimSun"/>
          <w:sz w:val="20"/>
          <w:szCs w:val="20"/>
        </w:rPr>
      </w:pPr>
      <w:r>
        <w:rPr>
          <w:rFonts w:ascii="SimSun" w:hAnsi="SimSun" w:eastAsia="SimSun" w:cs="SimSun"/>
          <w:sz w:val="20"/>
          <w:szCs w:val="20"/>
          <w:b/>
          <w:bCs/>
          <w:spacing w:val="-1"/>
        </w:rPr>
        <w:t>1.</w:t>
      </w:r>
      <w:r>
        <w:rPr>
          <w:rFonts w:ascii="SimSun" w:hAnsi="SimSun" w:eastAsia="SimSun" w:cs="SimSun"/>
          <w:sz w:val="20"/>
          <w:szCs w:val="20"/>
          <w:spacing w:val="-3"/>
        </w:rPr>
        <w:t xml:space="preserve"> </w:t>
      </w:r>
      <w:r>
        <w:rPr>
          <w:rFonts w:ascii="SimSun" w:hAnsi="SimSun" w:eastAsia="SimSun" w:cs="SimSun"/>
          <w:sz w:val="20"/>
          <w:szCs w:val="20"/>
          <w:b/>
          <w:bCs/>
          <w:spacing w:val="-1"/>
        </w:rPr>
        <w:t>“缺血型”改变</w:t>
      </w:r>
      <w:r>
        <w:rPr>
          <w:rFonts w:ascii="SimSun" w:hAnsi="SimSun" w:eastAsia="SimSun" w:cs="SimSun"/>
          <w:sz w:val="20"/>
          <w:szCs w:val="20"/>
          <w:spacing w:val="84"/>
        </w:rPr>
        <w:t xml:space="preserve"> </w:t>
      </w:r>
      <w:r>
        <w:rPr>
          <w:rFonts w:ascii="SimSun" w:hAnsi="SimSun" w:eastAsia="SimSun" w:cs="SimSun"/>
          <w:sz w:val="20"/>
          <w:szCs w:val="20"/>
          <w:spacing w:val="-1"/>
        </w:rPr>
        <w:t>冠状动脉急性闭塞后，最早</w:t>
      </w:r>
      <w:r>
        <w:rPr>
          <w:rFonts w:ascii="SimSun" w:hAnsi="SimSun" w:eastAsia="SimSun" w:cs="SimSun"/>
          <w:sz w:val="20"/>
          <w:szCs w:val="20"/>
          <w:spacing w:val="-2"/>
        </w:rPr>
        <w:t>出现的变化是缺血性</w:t>
      </w:r>
      <w:r>
        <w:rPr>
          <w:rFonts w:ascii="Times New Roman" w:hAnsi="Times New Roman" w:eastAsia="Times New Roman" w:cs="Times New Roman"/>
          <w:sz w:val="20"/>
          <w:szCs w:val="20"/>
          <w:spacing w:val="-2"/>
        </w:rPr>
        <w:t>T</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spacing w:val="-2"/>
        </w:rPr>
        <w:t>波改变。通常缺血最</w:t>
      </w:r>
      <w:r>
        <w:rPr>
          <w:rFonts w:ascii="SimSun" w:hAnsi="SimSun" w:eastAsia="SimSun" w:cs="SimSun"/>
          <w:sz w:val="20"/>
          <w:szCs w:val="20"/>
        </w:rPr>
        <w:t xml:space="preserve">  </w:t>
      </w:r>
      <w:r>
        <w:rPr>
          <w:rFonts w:ascii="SimSun" w:hAnsi="SimSun" w:eastAsia="SimSun" w:cs="SimSun"/>
          <w:sz w:val="20"/>
          <w:szCs w:val="20"/>
          <w:spacing w:val="-1"/>
        </w:rPr>
        <w:t>早出现在心内膜下肌层，使对向缺血区的导联出现高而直立的T</w:t>
      </w:r>
      <w:r>
        <w:rPr>
          <w:rFonts w:ascii="SimSun" w:hAnsi="SimSun" w:eastAsia="SimSun" w:cs="SimSun"/>
          <w:sz w:val="20"/>
          <w:szCs w:val="20"/>
          <w:spacing w:val="-25"/>
        </w:rPr>
        <w:t xml:space="preserve"> </w:t>
      </w:r>
      <w:r>
        <w:rPr>
          <w:rFonts w:ascii="SimSun" w:hAnsi="SimSun" w:eastAsia="SimSun" w:cs="SimSun"/>
          <w:sz w:val="20"/>
          <w:szCs w:val="20"/>
          <w:spacing w:val="-1"/>
        </w:rPr>
        <w:t>波。若缺血发生在心外膜下</w:t>
      </w:r>
      <w:r>
        <w:rPr>
          <w:rFonts w:ascii="SimSun" w:hAnsi="SimSun" w:eastAsia="SimSun" w:cs="SimSun"/>
          <w:sz w:val="20"/>
          <w:szCs w:val="20"/>
          <w:spacing w:val="-2"/>
        </w:rPr>
        <w:t>肌层，</w:t>
      </w:r>
      <w:r>
        <w:rPr>
          <w:rFonts w:ascii="SimSun" w:hAnsi="SimSun" w:eastAsia="SimSun" w:cs="SimSun"/>
          <w:sz w:val="20"/>
          <w:szCs w:val="20"/>
        </w:rPr>
        <w:t xml:space="preserve"> </w:t>
      </w:r>
      <w:r>
        <w:rPr>
          <w:rFonts w:ascii="SimSun" w:hAnsi="SimSun" w:eastAsia="SimSun" w:cs="SimSun"/>
          <w:sz w:val="20"/>
          <w:szCs w:val="20"/>
          <w:spacing w:val="1"/>
        </w:rPr>
        <w:t>则面向缺血区的导联出现T</w:t>
      </w:r>
      <w:r>
        <w:rPr>
          <w:rFonts w:ascii="SimSun" w:hAnsi="SimSun" w:eastAsia="SimSun" w:cs="SimSun"/>
          <w:sz w:val="20"/>
          <w:szCs w:val="20"/>
          <w:spacing w:val="-15"/>
        </w:rPr>
        <w:t xml:space="preserve"> </w:t>
      </w:r>
      <w:r>
        <w:rPr>
          <w:rFonts w:ascii="SimSun" w:hAnsi="SimSun" w:eastAsia="SimSun" w:cs="SimSun"/>
          <w:sz w:val="20"/>
          <w:szCs w:val="20"/>
          <w:spacing w:val="1"/>
        </w:rPr>
        <w:t>波倒置。缺血使心肌复极时间延长，特别是3位相延缓，引起</w:t>
      </w:r>
      <w:r>
        <w:rPr>
          <w:rFonts w:ascii="SimSun" w:hAnsi="SimSun" w:eastAsia="SimSun" w:cs="SimSun"/>
          <w:sz w:val="20"/>
          <w:szCs w:val="20"/>
        </w:rPr>
        <w:t>QT</w:t>
      </w:r>
      <w:r>
        <w:rPr>
          <w:rFonts w:ascii="SimSun" w:hAnsi="SimSun" w:eastAsia="SimSun" w:cs="SimSun"/>
          <w:sz w:val="20"/>
          <w:szCs w:val="20"/>
          <w:spacing w:val="16"/>
        </w:rPr>
        <w:t xml:space="preserve"> </w:t>
      </w:r>
      <w:r>
        <w:rPr>
          <w:rFonts w:ascii="SimSun" w:hAnsi="SimSun" w:eastAsia="SimSun" w:cs="SimSun"/>
          <w:sz w:val="20"/>
          <w:szCs w:val="20"/>
          <w:spacing w:val="1"/>
        </w:rPr>
        <w:t>间期</w:t>
      </w:r>
      <w:r>
        <w:rPr>
          <w:rFonts w:ascii="SimSun" w:hAnsi="SimSun" w:eastAsia="SimSun" w:cs="SimSun"/>
          <w:sz w:val="20"/>
          <w:szCs w:val="20"/>
        </w:rPr>
        <w:t xml:space="preserve">  </w:t>
      </w:r>
      <w:r>
        <w:rPr>
          <w:rFonts w:ascii="SimSun" w:hAnsi="SimSun" w:eastAsia="SimSun" w:cs="SimSun"/>
          <w:sz w:val="20"/>
          <w:szCs w:val="20"/>
          <w:spacing w:val="3"/>
        </w:rPr>
        <w:t>延长。</w:t>
      </w:r>
    </w:p>
    <w:p>
      <w:pPr>
        <w:ind w:right="1030" w:firstLine="412"/>
        <w:spacing w:before="63" w:line="273" w:lineRule="auto"/>
        <w:jc w:val="both"/>
        <w:rPr>
          <w:rFonts w:ascii="SimSun" w:hAnsi="SimSun" w:eastAsia="SimSun" w:cs="SimSun"/>
          <w:sz w:val="20"/>
          <w:szCs w:val="20"/>
        </w:rPr>
      </w:pPr>
      <w:r>
        <w:rPr>
          <w:rFonts w:ascii="SimSun" w:hAnsi="SimSun" w:eastAsia="SimSun" w:cs="SimSun"/>
          <w:sz w:val="20"/>
          <w:szCs w:val="20"/>
          <w:b/>
          <w:bCs/>
          <w:spacing w:val="-10"/>
        </w:rPr>
        <w:t>2.</w:t>
      </w:r>
      <w:r>
        <w:rPr>
          <w:rFonts w:ascii="SimSun" w:hAnsi="SimSun" w:eastAsia="SimSun" w:cs="SimSun"/>
          <w:sz w:val="20"/>
          <w:szCs w:val="20"/>
          <w:spacing w:val="9"/>
        </w:rPr>
        <w:t xml:space="preserve"> </w:t>
      </w:r>
      <w:r>
        <w:rPr>
          <w:rFonts w:ascii="SimSun" w:hAnsi="SimSun" w:eastAsia="SimSun" w:cs="SimSun"/>
          <w:sz w:val="20"/>
          <w:szCs w:val="20"/>
          <w:b/>
          <w:bCs/>
          <w:spacing w:val="-10"/>
        </w:rPr>
        <w:t>“损伤型”改变</w:t>
      </w:r>
      <w:r>
        <w:rPr>
          <w:rFonts w:ascii="SimSun" w:hAnsi="SimSun" w:eastAsia="SimSun" w:cs="SimSun"/>
          <w:sz w:val="20"/>
          <w:szCs w:val="20"/>
          <w:spacing w:val="14"/>
        </w:rPr>
        <w:t xml:space="preserve">  </w:t>
      </w:r>
      <w:r>
        <w:rPr>
          <w:rFonts w:ascii="SimSun" w:hAnsi="SimSun" w:eastAsia="SimSun" w:cs="SimSun"/>
          <w:sz w:val="20"/>
          <w:szCs w:val="20"/>
          <w:spacing w:val="-10"/>
        </w:rPr>
        <w:t>随着缺血时间延长，缺血程度进一步加重，就会出现“损伤型”图形改变，</w:t>
      </w:r>
      <w:r>
        <w:rPr>
          <w:rFonts w:ascii="SimSun" w:hAnsi="SimSun" w:eastAsia="SimSun" w:cs="SimSun"/>
          <w:sz w:val="20"/>
          <w:szCs w:val="20"/>
        </w:rPr>
        <w:t xml:space="preserve"> </w:t>
      </w:r>
      <w:r>
        <w:rPr>
          <w:rFonts w:ascii="SimSun" w:hAnsi="SimSun" w:eastAsia="SimSun" w:cs="SimSun"/>
          <w:sz w:val="20"/>
          <w:szCs w:val="20"/>
          <w:spacing w:val="3"/>
        </w:rPr>
        <w:t>主要表现为面向损伤心肌的导联出现</w:t>
      </w:r>
      <w:r>
        <w:rPr>
          <w:rFonts w:ascii="SimSun" w:hAnsi="SimSun" w:eastAsia="SimSun" w:cs="SimSun"/>
          <w:sz w:val="20"/>
          <w:szCs w:val="20"/>
        </w:rPr>
        <w:t>ST</w:t>
      </w:r>
      <w:r>
        <w:rPr>
          <w:rFonts w:ascii="SimSun" w:hAnsi="SimSun" w:eastAsia="SimSun" w:cs="SimSun"/>
          <w:sz w:val="20"/>
          <w:szCs w:val="20"/>
          <w:spacing w:val="-22"/>
        </w:rPr>
        <w:t xml:space="preserve"> </w:t>
      </w:r>
      <w:r>
        <w:rPr>
          <w:rFonts w:ascii="SimSun" w:hAnsi="SimSun" w:eastAsia="SimSun" w:cs="SimSun"/>
          <w:sz w:val="20"/>
          <w:szCs w:val="20"/>
          <w:spacing w:val="3"/>
        </w:rPr>
        <w:t>段抬高。</w:t>
      </w:r>
      <w:r>
        <w:rPr>
          <w:rFonts w:ascii="SimSun" w:hAnsi="SimSun" w:eastAsia="SimSun" w:cs="SimSun"/>
          <w:sz w:val="20"/>
          <w:szCs w:val="20"/>
          <w:spacing w:val="2"/>
        </w:rPr>
        <w:t>关于急性心肌缺血和心肌梗死引起</w:t>
      </w:r>
      <w:r>
        <w:rPr>
          <w:rFonts w:ascii="SimSun" w:hAnsi="SimSun" w:eastAsia="SimSun" w:cs="SimSun"/>
          <w:sz w:val="20"/>
          <w:szCs w:val="20"/>
        </w:rPr>
        <w:t>ST</w:t>
      </w:r>
      <w:r>
        <w:rPr>
          <w:rFonts w:ascii="SimSun" w:hAnsi="SimSun" w:eastAsia="SimSun" w:cs="SimSun"/>
          <w:sz w:val="20"/>
          <w:szCs w:val="20"/>
          <w:spacing w:val="-32"/>
        </w:rPr>
        <w:t xml:space="preserve"> </w:t>
      </w:r>
      <w:r>
        <w:rPr>
          <w:rFonts w:ascii="SimSun" w:hAnsi="SimSun" w:eastAsia="SimSun" w:cs="SimSun"/>
          <w:sz w:val="20"/>
          <w:szCs w:val="20"/>
          <w:spacing w:val="2"/>
        </w:rPr>
        <w:t>段抬高的</w:t>
      </w:r>
      <w:r>
        <w:rPr>
          <w:rFonts w:ascii="SimSun" w:hAnsi="SimSun" w:eastAsia="SimSun" w:cs="SimSun"/>
          <w:sz w:val="20"/>
          <w:szCs w:val="20"/>
        </w:rPr>
        <w:t xml:space="preserve">  </w:t>
      </w:r>
      <w:r>
        <w:rPr>
          <w:rFonts w:ascii="SimSun" w:hAnsi="SimSun" w:eastAsia="SimSun" w:cs="SimSun"/>
          <w:sz w:val="20"/>
          <w:szCs w:val="20"/>
          <w:spacing w:val="7"/>
        </w:rPr>
        <w:t>机制至今仍不清楚，通常认为与损伤电流有关。</w:t>
      </w:r>
      <w:r>
        <w:rPr>
          <w:rFonts w:ascii="SimSun" w:hAnsi="SimSun" w:eastAsia="SimSun" w:cs="SimSun"/>
          <w:sz w:val="20"/>
          <w:szCs w:val="20"/>
        </w:rPr>
        <w:t xml:space="preserve"> </w:t>
      </w:r>
      <w:r>
        <w:rPr>
          <w:rFonts w:ascii="SimSun" w:hAnsi="SimSun" w:eastAsia="SimSun" w:cs="SimSun"/>
          <w:sz w:val="20"/>
          <w:szCs w:val="20"/>
        </w:rPr>
        <w:t>ST</w:t>
      </w:r>
      <w:r>
        <w:rPr>
          <w:rFonts w:ascii="SimSun" w:hAnsi="SimSun" w:eastAsia="SimSun" w:cs="SimSun"/>
          <w:sz w:val="20"/>
          <w:szCs w:val="20"/>
          <w:spacing w:val="-2"/>
        </w:rPr>
        <w:t xml:space="preserve"> </w:t>
      </w:r>
      <w:r>
        <w:rPr>
          <w:rFonts w:ascii="SimSun" w:hAnsi="SimSun" w:eastAsia="SimSun" w:cs="SimSun"/>
          <w:sz w:val="20"/>
          <w:szCs w:val="20"/>
          <w:spacing w:val="7"/>
        </w:rPr>
        <w:t>段明显抬高可形成单向曲线</w:t>
      </w:r>
      <w:r>
        <w:rPr>
          <w:rFonts w:ascii="SimSun" w:hAnsi="SimSun" w:eastAsia="SimSun" w:cs="SimSun"/>
          <w:sz w:val="20"/>
          <w:szCs w:val="20"/>
          <w:spacing w:val="6"/>
        </w:rPr>
        <w:t>(</w:t>
      </w:r>
      <w:r>
        <w:rPr>
          <w:rFonts w:ascii="SimSun" w:hAnsi="SimSun" w:eastAsia="SimSun" w:cs="SimSun"/>
          <w:sz w:val="20"/>
          <w:szCs w:val="20"/>
        </w:rPr>
        <w:t>mono</w:t>
      </w:r>
      <w:r>
        <w:rPr>
          <w:rFonts w:ascii="SimSun" w:hAnsi="SimSun" w:eastAsia="SimSun" w:cs="SimSun"/>
          <w:sz w:val="20"/>
          <w:szCs w:val="20"/>
          <w:spacing w:val="6"/>
        </w:rPr>
        <w:t>-</w:t>
      </w:r>
      <w:r>
        <w:rPr>
          <w:rFonts w:ascii="SimSun" w:hAnsi="SimSun" w:eastAsia="SimSun" w:cs="SimSun"/>
          <w:sz w:val="20"/>
          <w:szCs w:val="20"/>
        </w:rPr>
        <w:t>phasic</w:t>
      </w:r>
      <w:r>
        <w:rPr>
          <w:rFonts w:ascii="SimSun" w:hAnsi="SimSun" w:eastAsia="SimSun" w:cs="SimSun"/>
          <w:sz w:val="20"/>
          <w:szCs w:val="20"/>
        </w:rPr>
        <w:t xml:space="preserve">  </w:t>
      </w:r>
      <w:r>
        <w:rPr>
          <w:rFonts w:ascii="SimSun" w:hAnsi="SimSun" w:eastAsia="SimSun" w:cs="SimSun"/>
          <w:sz w:val="20"/>
          <w:szCs w:val="20"/>
          <w:spacing w:val="-6"/>
        </w:rPr>
        <w:t>curve)。</w:t>
      </w:r>
      <w:r>
        <w:rPr>
          <w:rFonts w:ascii="SimSun" w:hAnsi="SimSun" w:eastAsia="SimSun" w:cs="SimSun"/>
          <w:sz w:val="20"/>
          <w:szCs w:val="20"/>
          <w:spacing w:val="-35"/>
        </w:rPr>
        <w:t xml:space="preserve"> </w:t>
      </w:r>
      <w:r>
        <w:rPr>
          <w:rFonts w:ascii="SimSun" w:hAnsi="SimSun" w:eastAsia="SimSun" w:cs="SimSun"/>
          <w:sz w:val="20"/>
          <w:szCs w:val="20"/>
          <w:spacing w:val="-6"/>
        </w:rPr>
        <w:t>一般地说损伤改变不会持久，要么恢复，要么进一步发生心肌坏死。常见的“损伤型</w:t>
      </w:r>
      <w:r>
        <w:rPr>
          <w:rFonts w:ascii="SimSun" w:hAnsi="SimSun" w:eastAsia="SimSun" w:cs="SimSun"/>
          <w:sz w:val="20"/>
          <w:szCs w:val="20"/>
          <w:spacing w:val="-73"/>
        </w:rPr>
        <w:t xml:space="preserve"> </w:t>
      </w:r>
      <w:r>
        <w:rPr>
          <w:rFonts w:ascii="SimSun" w:hAnsi="SimSun" w:eastAsia="SimSun" w:cs="SimSun"/>
          <w:sz w:val="20"/>
          <w:szCs w:val="20"/>
          <w:spacing w:val="-6"/>
        </w:rPr>
        <w:t>”ST</w:t>
      </w:r>
      <w:r>
        <w:rPr>
          <w:rFonts w:ascii="SimSun" w:hAnsi="SimSun" w:eastAsia="SimSun" w:cs="SimSun"/>
          <w:sz w:val="20"/>
          <w:szCs w:val="20"/>
        </w:rPr>
        <w:t xml:space="preserve">  </w:t>
      </w:r>
      <w:r>
        <w:rPr>
          <w:rFonts w:ascii="SimSun" w:hAnsi="SimSun" w:eastAsia="SimSun" w:cs="SimSun"/>
          <w:sz w:val="20"/>
          <w:szCs w:val="20"/>
          <w:spacing w:val="-2"/>
        </w:rPr>
        <w:t>段抬高的形态变化见图5-1-43。</w:t>
      </w:r>
    </w:p>
    <w:p>
      <w:pPr>
        <w:spacing w:line="362" w:lineRule="auto"/>
        <w:rPr>
          <w:rFonts w:ascii="Arial"/>
          <w:sz w:val="21"/>
        </w:rPr>
      </w:pPr>
      <w:r/>
    </w:p>
    <w:p>
      <w:pPr>
        <w:ind w:firstLine="3480"/>
        <w:spacing w:line="1091" w:lineRule="exact"/>
        <w:textAlignment w:val="center"/>
        <w:rPr/>
      </w:pPr>
      <w:r>
        <w:drawing>
          <wp:inline distT="0" distB="0" distL="0" distR="0">
            <wp:extent cx="1041418" cy="692218"/>
            <wp:effectExtent l="0" t="0" r="0" b="0"/>
            <wp:docPr id="314" name="IM 314"/>
            <wp:cNvGraphicFramePr/>
            <a:graphic>
              <a:graphicData uri="http://schemas.openxmlformats.org/drawingml/2006/picture">
                <pic:pic>
                  <pic:nvPicPr>
                    <pic:cNvPr id="314" name="IM 314"/>
                    <pic:cNvPicPr/>
                  </pic:nvPicPr>
                  <pic:blipFill>
                    <a:blip r:embed="rId345"/>
                    <a:stretch>
                      <a:fillRect/>
                    </a:stretch>
                  </pic:blipFill>
                  <pic:spPr>
                    <a:xfrm rot="0">
                      <a:off x="0" y="0"/>
                      <a:ext cx="1041418" cy="692218"/>
                    </a:xfrm>
                    <a:prstGeom prst="rect">
                      <a:avLst/>
                    </a:prstGeom>
                  </pic:spPr>
                </pic:pic>
              </a:graphicData>
            </a:graphic>
          </wp:inline>
        </w:drawing>
      </w:r>
    </w:p>
    <w:p>
      <w:pPr>
        <w:ind w:left="1940"/>
        <w:spacing w:before="59" w:line="19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rPr>
        <w:t>A</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9"/>
        </w:rPr>
        <w:t>B</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9"/>
        </w:rPr>
        <w:t>C</w:t>
      </w:r>
    </w:p>
    <w:p>
      <w:pPr>
        <w:ind w:firstLine="3530"/>
        <w:spacing w:before="80" w:line="1010" w:lineRule="exact"/>
        <w:textAlignment w:val="center"/>
        <w:rPr/>
      </w:pPr>
      <w:r>
        <w:drawing>
          <wp:inline distT="0" distB="0" distL="0" distR="0">
            <wp:extent cx="946147" cy="641323"/>
            <wp:effectExtent l="0" t="0" r="0" b="0"/>
            <wp:docPr id="315" name="IM 315"/>
            <wp:cNvGraphicFramePr/>
            <a:graphic>
              <a:graphicData uri="http://schemas.openxmlformats.org/drawingml/2006/picture">
                <pic:pic>
                  <pic:nvPicPr>
                    <pic:cNvPr id="315" name="IM 315"/>
                    <pic:cNvPicPr/>
                  </pic:nvPicPr>
                  <pic:blipFill>
                    <a:blip r:embed="rId346"/>
                    <a:stretch>
                      <a:fillRect/>
                    </a:stretch>
                  </pic:blipFill>
                  <pic:spPr>
                    <a:xfrm rot="0">
                      <a:off x="0" y="0"/>
                      <a:ext cx="946147" cy="641323"/>
                    </a:xfrm>
                    <a:prstGeom prst="rect">
                      <a:avLst/>
                    </a:prstGeom>
                  </pic:spPr>
                </pic:pic>
              </a:graphicData>
            </a:graphic>
          </wp:inline>
        </w:drawing>
      </w:r>
    </w:p>
    <w:p>
      <w:pPr>
        <w:ind w:left="1890"/>
        <w:spacing w:before="75" w:line="196"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D</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2"/>
        </w:rPr>
        <w:t>E</w:t>
      </w:r>
    </w:p>
    <w:p>
      <w:pPr>
        <w:ind w:left="2390"/>
        <w:spacing w:before="143" w:line="221" w:lineRule="auto"/>
        <w:rPr>
          <w:rFonts w:ascii="SimHei" w:hAnsi="SimHei" w:eastAsia="SimHei" w:cs="SimHei"/>
          <w:sz w:val="20"/>
          <w:szCs w:val="20"/>
        </w:rPr>
      </w:pPr>
      <w:r>
        <w:rPr>
          <w:rFonts w:ascii="SimHei" w:hAnsi="SimHei" w:eastAsia="SimHei" w:cs="SimHei"/>
          <w:sz w:val="20"/>
          <w:szCs w:val="20"/>
          <w:color w:val="1D70B0"/>
          <w:spacing w:val="-13"/>
        </w:rPr>
        <w:t>图5-1-43</w:t>
      </w:r>
      <w:r>
        <w:rPr>
          <w:rFonts w:ascii="SimHei" w:hAnsi="SimHei" w:eastAsia="SimHei" w:cs="SimHei"/>
          <w:sz w:val="20"/>
          <w:szCs w:val="20"/>
          <w:color w:val="1D70B0"/>
          <w:spacing w:val="39"/>
        </w:rPr>
        <w:t xml:space="preserve"> </w:t>
      </w:r>
      <w:r>
        <w:rPr>
          <w:rFonts w:ascii="SimHei" w:hAnsi="SimHei" w:eastAsia="SimHei" w:cs="SimHei"/>
          <w:sz w:val="20"/>
          <w:szCs w:val="20"/>
          <w:spacing w:val="-13"/>
        </w:rPr>
        <w:t>常见的“损伤型”</w:t>
      </w:r>
      <w:r>
        <w:rPr>
          <w:rFonts w:ascii="Times New Roman" w:hAnsi="Times New Roman" w:eastAsia="Times New Roman" w:cs="Times New Roman"/>
          <w:sz w:val="20"/>
          <w:szCs w:val="20"/>
          <w:spacing w:val="-13"/>
        </w:rPr>
        <w:t>ST</w:t>
      </w:r>
      <w:r>
        <w:rPr>
          <w:rFonts w:ascii="Times New Roman" w:hAnsi="Times New Roman" w:eastAsia="Times New Roman" w:cs="Times New Roman"/>
          <w:sz w:val="20"/>
          <w:szCs w:val="20"/>
          <w:spacing w:val="19"/>
        </w:rPr>
        <w:t xml:space="preserve"> </w:t>
      </w:r>
      <w:r>
        <w:rPr>
          <w:rFonts w:ascii="SimHei" w:hAnsi="SimHei" w:eastAsia="SimHei" w:cs="SimHei"/>
          <w:sz w:val="20"/>
          <w:szCs w:val="20"/>
          <w:spacing w:val="-13"/>
        </w:rPr>
        <w:t>段抬高的形态</w:t>
      </w:r>
    </w:p>
    <w:p>
      <w:pPr>
        <w:ind w:left="1840"/>
        <w:spacing w:before="2" w:line="213" w:lineRule="auto"/>
        <w:rPr>
          <w:rFonts w:ascii="SimHei" w:hAnsi="SimHei" w:eastAsia="SimHei" w:cs="SimHei"/>
          <w:sz w:val="20"/>
          <w:szCs w:val="20"/>
        </w:rPr>
      </w:pPr>
      <w:r>
        <w:rPr>
          <w:rFonts w:ascii="SimHei" w:hAnsi="SimHei" w:eastAsia="SimHei" w:cs="SimHei"/>
          <w:sz w:val="20"/>
          <w:szCs w:val="20"/>
          <w:spacing w:val="-23"/>
        </w:rPr>
        <w:t>A.平抬型；B.</w:t>
      </w:r>
      <w:r>
        <w:rPr>
          <w:rFonts w:ascii="SimHei" w:hAnsi="SimHei" w:eastAsia="SimHei" w:cs="SimHei"/>
          <w:sz w:val="20"/>
          <w:szCs w:val="20"/>
          <w:spacing w:val="-33"/>
        </w:rPr>
        <w:t xml:space="preserve"> </w:t>
      </w:r>
      <w:r>
        <w:rPr>
          <w:rFonts w:ascii="SimHei" w:hAnsi="SimHei" w:eastAsia="SimHei" w:cs="SimHei"/>
          <w:sz w:val="20"/>
          <w:szCs w:val="20"/>
          <w:spacing w:val="-23"/>
        </w:rPr>
        <w:t>弓背型；C.上斜型；D.</w:t>
      </w:r>
      <w:r>
        <w:rPr>
          <w:rFonts w:ascii="SimHei" w:hAnsi="SimHei" w:eastAsia="SimHei" w:cs="SimHei"/>
          <w:sz w:val="20"/>
          <w:szCs w:val="20"/>
          <w:spacing w:val="-32"/>
        </w:rPr>
        <w:t xml:space="preserve"> </w:t>
      </w:r>
      <w:r>
        <w:rPr>
          <w:rFonts w:ascii="SimHei" w:hAnsi="SimHei" w:eastAsia="SimHei" w:cs="SimHei"/>
          <w:sz w:val="20"/>
          <w:szCs w:val="20"/>
          <w:spacing w:val="-23"/>
        </w:rPr>
        <w:t>凹面向上型；E.</w:t>
      </w:r>
      <w:r>
        <w:rPr>
          <w:rFonts w:ascii="SimHei" w:hAnsi="SimHei" w:eastAsia="SimHei" w:cs="SimHei"/>
          <w:sz w:val="20"/>
          <w:szCs w:val="20"/>
          <w:spacing w:val="-59"/>
        </w:rPr>
        <w:t xml:space="preserve"> </w:t>
      </w:r>
      <w:r>
        <w:rPr>
          <w:rFonts w:ascii="SimHei" w:hAnsi="SimHei" w:eastAsia="SimHei" w:cs="SimHei"/>
          <w:sz w:val="20"/>
          <w:szCs w:val="20"/>
          <w:spacing w:val="-23"/>
        </w:rPr>
        <w:t>单向曲线</w:t>
      </w:r>
    </w:p>
    <w:p>
      <w:pPr>
        <w:spacing w:line="262" w:lineRule="auto"/>
        <w:rPr>
          <w:rFonts w:ascii="Arial"/>
          <w:sz w:val="21"/>
        </w:rPr>
      </w:pPr>
      <w:r/>
    </w:p>
    <w:p>
      <w:pPr>
        <w:ind w:right="1090" w:firstLine="412"/>
        <w:spacing w:before="66" w:line="283" w:lineRule="auto"/>
        <w:jc w:val="both"/>
        <w:rPr>
          <w:rFonts w:ascii="SimSun" w:hAnsi="SimSun" w:eastAsia="SimSun" w:cs="SimSun"/>
          <w:sz w:val="20"/>
          <w:szCs w:val="20"/>
        </w:rPr>
      </w:pPr>
      <w:r>
        <w:rPr>
          <w:rFonts w:ascii="SimSun" w:hAnsi="SimSun" w:eastAsia="SimSun" w:cs="SimSun"/>
          <w:sz w:val="20"/>
          <w:szCs w:val="20"/>
          <w:b/>
          <w:bCs/>
          <w:spacing w:val="-5"/>
        </w:rPr>
        <w:t>3.</w:t>
      </w:r>
      <w:r>
        <w:rPr>
          <w:rFonts w:ascii="SimSun" w:hAnsi="SimSun" w:eastAsia="SimSun" w:cs="SimSun"/>
          <w:sz w:val="20"/>
          <w:szCs w:val="20"/>
          <w:spacing w:val="-1"/>
        </w:rPr>
        <w:t xml:space="preserve"> </w:t>
      </w:r>
      <w:r>
        <w:rPr>
          <w:rFonts w:ascii="SimSun" w:hAnsi="SimSun" w:eastAsia="SimSun" w:cs="SimSun"/>
          <w:sz w:val="20"/>
          <w:szCs w:val="20"/>
          <w:b/>
          <w:bCs/>
          <w:spacing w:val="-5"/>
        </w:rPr>
        <w:t>“坏死型”改变</w:t>
      </w:r>
      <w:r>
        <w:rPr>
          <w:rFonts w:ascii="SimSun" w:hAnsi="SimSun" w:eastAsia="SimSun" w:cs="SimSun"/>
          <w:sz w:val="20"/>
          <w:szCs w:val="20"/>
          <w:spacing w:val="74"/>
        </w:rPr>
        <w:t xml:space="preserve"> </w:t>
      </w:r>
      <w:r>
        <w:rPr>
          <w:rFonts w:ascii="SimSun" w:hAnsi="SimSun" w:eastAsia="SimSun" w:cs="SimSun"/>
          <w:sz w:val="20"/>
          <w:szCs w:val="20"/>
          <w:spacing w:val="-5"/>
        </w:rPr>
        <w:t>更进一步的缺血导致细胞变性、坏死。坏死的心</w:t>
      </w:r>
      <w:r>
        <w:rPr>
          <w:rFonts w:ascii="SimSun" w:hAnsi="SimSun" w:eastAsia="SimSun" w:cs="SimSun"/>
          <w:sz w:val="20"/>
          <w:szCs w:val="20"/>
          <w:spacing w:val="-6"/>
        </w:rPr>
        <w:t>肌细胞丧失了电活动，该</w:t>
      </w:r>
      <w:r>
        <w:rPr>
          <w:rFonts w:ascii="SimSun" w:hAnsi="SimSun" w:eastAsia="SimSun" w:cs="SimSun"/>
          <w:sz w:val="20"/>
          <w:szCs w:val="20"/>
        </w:rPr>
        <w:t xml:space="preserve"> </w:t>
      </w:r>
      <w:r>
        <w:rPr>
          <w:rFonts w:ascii="SimSun" w:hAnsi="SimSun" w:eastAsia="SimSun" w:cs="SimSun"/>
          <w:sz w:val="20"/>
          <w:szCs w:val="20"/>
          <w:spacing w:val="1"/>
        </w:rPr>
        <w:t>部位心肌不再产生心电向量，而正常健康心肌仍照常除极，致使产生一个与梗死部位相反</w:t>
      </w:r>
      <w:r>
        <w:rPr>
          <w:rFonts w:ascii="SimSun" w:hAnsi="SimSun" w:eastAsia="SimSun" w:cs="SimSun"/>
          <w:sz w:val="20"/>
          <w:szCs w:val="20"/>
        </w:rPr>
        <w:t>的综合</w:t>
      </w:r>
      <w:r>
        <w:rPr>
          <w:rFonts w:ascii="SimSun" w:hAnsi="SimSun" w:eastAsia="SimSun" w:cs="SimSun"/>
          <w:sz w:val="20"/>
          <w:szCs w:val="20"/>
        </w:rPr>
        <w:t xml:space="preserve"> </w:t>
      </w:r>
      <w:r>
        <w:rPr>
          <w:rFonts w:ascii="SimSun" w:hAnsi="SimSun" w:eastAsia="SimSun" w:cs="SimSun"/>
          <w:sz w:val="20"/>
          <w:szCs w:val="20"/>
          <w:spacing w:val="1"/>
        </w:rPr>
        <w:t>向量(图5-1-44)。由于心肌梗死主要发生于室间隔或左心室壁</w:t>
      </w:r>
      <w:r>
        <w:rPr>
          <w:rFonts w:ascii="SimSun" w:hAnsi="SimSun" w:eastAsia="SimSun" w:cs="SimSun"/>
          <w:sz w:val="20"/>
          <w:szCs w:val="20"/>
        </w:rPr>
        <w:t>心肌，往往引起起始0.03秒除极向</w:t>
      </w:r>
      <w:r>
        <w:rPr>
          <w:rFonts w:ascii="SimSun" w:hAnsi="SimSun" w:eastAsia="SimSun" w:cs="SimSun"/>
          <w:sz w:val="20"/>
          <w:szCs w:val="20"/>
        </w:rPr>
        <w:t xml:space="preserve"> </w:t>
      </w:r>
      <w:r>
        <w:rPr>
          <w:rFonts w:ascii="SimSun" w:hAnsi="SimSun" w:eastAsia="SimSun" w:cs="SimSun"/>
          <w:sz w:val="20"/>
          <w:szCs w:val="20"/>
          <w:spacing w:val="-1"/>
        </w:rPr>
        <w:t>量背离坏死区，所以“坏死型”图形改变主要表现为面向坏死区的导联出现异常Q</w:t>
      </w:r>
      <w:r>
        <w:rPr>
          <w:rFonts w:ascii="SimSun" w:hAnsi="SimSun" w:eastAsia="SimSun" w:cs="SimSun"/>
          <w:sz w:val="20"/>
          <w:szCs w:val="20"/>
          <w:spacing w:val="-4"/>
        </w:rPr>
        <w:t xml:space="preserve"> </w:t>
      </w:r>
      <w:r>
        <w:rPr>
          <w:rFonts w:ascii="SimSun" w:hAnsi="SimSun" w:eastAsia="SimSun" w:cs="SimSun"/>
          <w:sz w:val="20"/>
          <w:szCs w:val="20"/>
          <w:spacing w:val="-2"/>
        </w:rPr>
        <w:t>波(时限≥0.03</w:t>
      </w:r>
      <w:r>
        <w:rPr>
          <w:rFonts w:ascii="SimSun" w:hAnsi="SimSun" w:eastAsia="SimSun" w:cs="SimSun"/>
          <w:sz w:val="20"/>
          <w:szCs w:val="20"/>
        </w:rPr>
        <w:t xml:space="preserve"> </w:t>
      </w:r>
      <w:r>
        <w:rPr>
          <w:rFonts w:ascii="SimSun" w:hAnsi="SimSun" w:eastAsia="SimSun" w:cs="SimSun"/>
          <w:sz w:val="20"/>
          <w:szCs w:val="20"/>
          <w:spacing w:val="1"/>
        </w:rPr>
        <w:t>秒，振幅≥1/4R)或者呈</w:t>
      </w:r>
      <w:r>
        <w:rPr>
          <w:rFonts w:ascii="SimSun" w:hAnsi="SimSun" w:eastAsia="SimSun" w:cs="SimSun"/>
          <w:sz w:val="20"/>
          <w:szCs w:val="20"/>
        </w:rPr>
        <w:t>QS</w:t>
      </w:r>
      <w:r>
        <w:rPr>
          <w:rFonts w:ascii="SimSun" w:hAnsi="SimSun" w:eastAsia="SimSun" w:cs="SimSun"/>
          <w:sz w:val="20"/>
          <w:szCs w:val="20"/>
          <w:spacing w:val="-14"/>
        </w:rPr>
        <w:t xml:space="preserve"> </w:t>
      </w:r>
      <w:r>
        <w:rPr>
          <w:rFonts w:ascii="SimSun" w:hAnsi="SimSun" w:eastAsia="SimSun" w:cs="SimSun"/>
          <w:sz w:val="20"/>
          <w:szCs w:val="20"/>
          <w:spacing w:val="1"/>
        </w:rPr>
        <w:t>波。</w:t>
      </w:r>
      <w:r>
        <w:rPr>
          <w:rFonts w:ascii="SimSun" w:hAnsi="SimSun" w:eastAsia="SimSun" w:cs="SimSun"/>
          <w:sz w:val="20"/>
          <w:szCs w:val="20"/>
          <w:spacing w:val="-27"/>
        </w:rPr>
        <w:t xml:space="preserve"> </w:t>
      </w:r>
      <w:r>
        <w:rPr>
          <w:rFonts w:ascii="SimSun" w:hAnsi="SimSun" w:eastAsia="SimSun" w:cs="SimSun"/>
          <w:sz w:val="20"/>
          <w:szCs w:val="20"/>
          <w:spacing w:val="1"/>
        </w:rPr>
        <w:t>一般认为：梗死的心肌直径&gt;20～30</w:t>
      </w:r>
      <w:r>
        <w:rPr>
          <w:rFonts w:ascii="SimSun" w:hAnsi="SimSun" w:eastAsia="SimSun" w:cs="SimSun"/>
          <w:sz w:val="20"/>
          <w:szCs w:val="20"/>
        </w:rPr>
        <w:t>mm</w:t>
      </w:r>
      <w:r>
        <w:rPr>
          <w:rFonts w:ascii="SimSun" w:hAnsi="SimSun" w:eastAsia="SimSun" w:cs="SimSun"/>
          <w:sz w:val="20"/>
          <w:szCs w:val="20"/>
          <w:spacing w:val="32"/>
        </w:rPr>
        <w:t xml:space="preserve"> </w:t>
      </w:r>
      <w:r>
        <w:rPr>
          <w:rFonts w:ascii="SimSun" w:hAnsi="SimSun" w:eastAsia="SimSun" w:cs="SimSun"/>
          <w:sz w:val="20"/>
          <w:szCs w:val="20"/>
          <w:spacing w:val="1"/>
        </w:rPr>
        <w:t>或厚度&gt;5</w:t>
      </w:r>
      <w:r>
        <w:rPr>
          <w:rFonts w:ascii="SimSun" w:hAnsi="SimSun" w:eastAsia="SimSun" w:cs="SimSun"/>
          <w:sz w:val="20"/>
          <w:szCs w:val="20"/>
        </w:rPr>
        <w:t>mm</w:t>
      </w:r>
      <w:r>
        <w:rPr>
          <w:rFonts w:ascii="SimSun" w:hAnsi="SimSun" w:eastAsia="SimSun" w:cs="SimSun"/>
          <w:sz w:val="20"/>
          <w:szCs w:val="20"/>
          <w:spacing w:val="33"/>
        </w:rPr>
        <w:t xml:space="preserve"> </w:t>
      </w:r>
      <w:r>
        <w:rPr>
          <w:rFonts w:ascii="SimSun" w:hAnsi="SimSun" w:eastAsia="SimSun" w:cs="SimSun"/>
          <w:sz w:val="20"/>
          <w:szCs w:val="20"/>
          <w:spacing w:val="1"/>
        </w:rPr>
        <w:t>才</w:t>
      </w:r>
      <w:r>
        <w:rPr>
          <w:rFonts w:ascii="SimSun" w:hAnsi="SimSun" w:eastAsia="SimSun" w:cs="SimSun"/>
          <w:sz w:val="20"/>
          <w:szCs w:val="20"/>
        </w:rPr>
        <w:t>可产生病</w:t>
      </w:r>
      <w:r>
        <w:rPr>
          <w:rFonts w:ascii="SimSun" w:hAnsi="SimSun" w:eastAsia="SimSun" w:cs="SimSun"/>
          <w:sz w:val="20"/>
          <w:szCs w:val="20"/>
        </w:rPr>
        <w:t xml:space="preserve"> </w:t>
      </w:r>
      <w:r>
        <w:rPr>
          <w:rFonts w:ascii="SimSun" w:hAnsi="SimSun" w:eastAsia="SimSun" w:cs="SimSun"/>
          <w:sz w:val="20"/>
          <w:szCs w:val="20"/>
          <w:spacing w:val="6"/>
        </w:rPr>
        <w:t>理性Q</w:t>
      </w:r>
      <w:r>
        <w:rPr>
          <w:rFonts w:ascii="SimSun" w:hAnsi="SimSun" w:eastAsia="SimSun" w:cs="SimSun"/>
          <w:sz w:val="20"/>
          <w:szCs w:val="20"/>
          <w:spacing w:val="-1"/>
        </w:rPr>
        <w:t xml:space="preserve"> </w:t>
      </w:r>
      <w:r>
        <w:rPr>
          <w:rFonts w:ascii="SimSun" w:hAnsi="SimSun" w:eastAsia="SimSun" w:cs="SimSun"/>
          <w:sz w:val="20"/>
          <w:szCs w:val="20"/>
          <w:spacing w:val="6"/>
        </w:rPr>
        <w:t>波。</w:t>
      </w:r>
    </w:p>
    <w:p>
      <w:pPr>
        <w:ind w:right="1050" w:firstLine="410"/>
        <w:spacing w:before="80" w:line="280" w:lineRule="auto"/>
        <w:jc w:val="both"/>
        <w:rPr>
          <w:rFonts w:ascii="SimSun" w:hAnsi="SimSun" w:eastAsia="SimSun" w:cs="SimSun"/>
          <w:sz w:val="20"/>
          <w:szCs w:val="20"/>
        </w:rPr>
      </w:pPr>
      <w:r>
        <w:rPr>
          <w:rFonts w:ascii="SimSun" w:hAnsi="SimSun" w:eastAsia="SimSun" w:cs="SimSun"/>
          <w:sz w:val="20"/>
          <w:szCs w:val="20"/>
          <w:spacing w:val="1"/>
        </w:rPr>
        <w:t>临床上，当冠状动脉某一分支发生闭塞，则受损伤部位的心肌发生坏死，直接置</w:t>
      </w:r>
      <w:r>
        <w:rPr>
          <w:rFonts w:ascii="SimSun" w:hAnsi="SimSun" w:eastAsia="SimSun" w:cs="SimSun"/>
          <w:sz w:val="20"/>
          <w:szCs w:val="20"/>
        </w:rPr>
        <w:t>于坏死区的</w:t>
      </w:r>
      <w:r>
        <w:rPr>
          <w:rFonts w:ascii="SimSun" w:hAnsi="SimSun" w:eastAsia="SimSun" w:cs="SimSun"/>
          <w:sz w:val="20"/>
          <w:szCs w:val="20"/>
        </w:rPr>
        <w:t xml:space="preserve">  </w:t>
      </w:r>
      <w:r>
        <w:rPr>
          <w:rFonts w:ascii="SimSun" w:hAnsi="SimSun" w:eastAsia="SimSun" w:cs="SimSun"/>
          <w:sz w:val="20"/>
          <w:szCs w:val="20"/>
          <w:spacing w:val="2"/>
        </w:rPr>
        <w:t>电极记录到异常Q</w:t>
      </w:r>
      <w:r>
        <w:rPr>
          <w:rFonts w:ascii="SimSun" w:hAnsi="SimSun" w:eastAsia="SimSun" w:cs="SimSun"/>
          <w:sz w:val="20"/>
          <w:szCs w:val="20"/>
          <w:spacing w:val="-4"/>
        </w:rPr>
        <w:t xml:space="preserve"> </w:t>
      </w:r>
      <w:r>
        <w:rPr>
          <w:rFonts w:ascii="SimSun" w:hAnsi="SimSun" w:eastAsia="SimSun" w:cs="SimSun"/>
          <w:sz w:val="20"/>
          <w:szCs w:val="20"/>
          <w:spacing w:val="2"/>
        </w:rPr>
        <w:t>波或</w:t>
      </w:r>
      <w:r>
        <w:rPr>
          <w:rFonts w:ascii="SimSun" w:hAnsi="SimSun" w:eastAsia="SimSun" w:cs="SimSun"/>
          <w:sz w:val="20"/>
          <w:szCs w:val="20"/>
        </w:rPr>
        <w:t>QS</w:t>
      </w:r>
      <w:r>
        <w:rPr>
          <w:rFonts w:ascii="SimSun" w:hAnsi="SimSun" w:eastAsia="SimSun" w:cs="SimSun"/>
          <w:sz w:val="20"/>
          <w:szCs w:val="20"/>
          <w:spacing w:val="-4"/>
        </w:rPr>
        <w:t xml:space="preserve"> </w:t>
      </w:r>
      <w:r>
        <w:rPr>
          <w:rFonts w:ascii="SimSun" w:hAnsi="SimSun" w:eastAsia="SimSun" w:cs="SimSun"/>
          <w:sz w:val="20"/>
          <w:szCs w:val="20"/>
          <w:spacing w:val="2"/>
        </w:rPr>
        <w:t>波；靠近坏死区周围受损心肌呈损伤型改变，记</w:t>
      </w:r>
      <w:r>
        <w:rPr>
          <w:rFonts w:ascii="SimSun" w:hAnsi="SimSun" w:eastAsia="SimSun" w:cs="SimSun"/>
          <w:sz w:val="20"/>
          <w:szCs w:val="20"/>
          <w:spacing w:val="1"/>
        </w:rPr>
        <w:t>录到</w:t>
      </w:r>
      <w:r>
        <w:rPr>
          <w:rFonts w:ascii="SimSun" w:hAnsi="SimSun" w:eastAsia="SimSun" w:cs="SimSun"/>
          <w:sz w:val="20"/>
          <w:szCs w:val="20"/>
        </w:rPr>
        <w:t>ST</w:t>
      </w:r>
      <w:r>
        <w:rPr>
          <w:rFonts w:ascii="SimSun" w:hAnsi="SimSun" w:eastAsia="SimSun" w:cs="SimSun"/>
          <w:sz w:val="20"/>
          <w:szCs w:val="20"/>
          <w:spacing w:val="-21"/>
        </w:rPr>
        <w:t xml:space="preserve"> </w:t>
      </w:r>
      <w:r>
        <w:rPr>
          <w:rFonts w:ascii="SimSun" w:hAnsi="SimSun" w:eastAsia="SimSun" w:cs="SimSun"/>
          <w:sz w:val="20"/>
          <w:szCs w:val="20"/>
          <w:spacing w:val="1"/>
        </w:rPr>
        <w:t>段抬高；而外</w:t>
      </w:r>
      <w:r>
        <w:rPr>
          <w:rFonts w:ascii="SimSun" w:hAnsi="SimSun" w:eastAsia="SimSun" w:cs="SimSun"/>
          <w:sz w:val="20"/>
          <w:szCs w:val="20"/>
        </w:rPr>
        <w:t xml:space="preserve">  </w:t>
      </w:r>
      <w:r>
        <w:rPr>
          <w:rFonts w:ascii="SimSun" w:hAnsi="SimSun" w:eastAsia="SimSun" w:cs="SimSun"/>
          <w:sz w:val="20"/>
          <w:szCs w:val="20"/>
          <w:spacing w:val="8"/>
        </w:rPr>
        <w:t>边受损较轻的心肌呈缺血型改变，记录到T</w:t>
      </w:r>
      <w:r>
        <w:rPr>
          <w:rFonts w:ascii="SimSun" w:hAnsi="SimSun" w:eastAsia="SimSun" w:cs="SimSun"/>
          <w:sz w:val="20"/>
          <w:szCs w:val="20"/>
        </w:rPr>
        <w:t xml:space="preserve"> </w:t>
      </w:r>
      <w:r>
        <w:rPr>
          <w:rFonts w:ascii="SimSun" w:hAnsi="SimSun" w:eastAsia="SimSun" w:cs="SimSun"/>
          <w:sz w:val="20"/>
          <w:szCs w:val="20"/>
          <w:spacing w:val="8"/>
        </w:rPr>
        <w:t>波倒置。体表心电图导联可同时记录到心肌缺血、</w:t>
      </w:r>
      <w:r>
        <w:rPr>
          <w:rFonts w:ascii="SimSun" w:hAnsi="SimSun" w:eastAsia="SimSun" w:cs="SimSun"/>
          <w:sz w:val="20"/>
          <w:szCs w:val="20"/>
        </w:rPr>
        <w:t xml:space="preserve"> </w:t>
      </w:r>
      <w:r>
        <w:rPr>
          <w:rFonts w:ascii="SimSun" w:hAnsi="SimSun" w:eastAsia="SimSun" w:cs="SimSun"/>
          <w:sz w:val="20"/>
          <w:szCs w:val="20"/>
          <w:spacing w:val="8"/>
        </w:rPr>
        <w:t>损伤和坏死的图形改变(图5-1-45)。因此，</w:t>
      </w:r>
      <w:r>
        <w:rPr>
          <w:rFonts w:ascii="SimSun" w:hAnsi="SimSun" w:eastAsia="SimSun" w:cs="SimSun"/>
          <w:sz w:val="20"/>
          <w:szCs w:val="20"/>
          <w:spacing w:val="7"/>
        </w:rPr>
        <w:t>若上述3种改变同时存在，则急性心肌梗死的诊断</w:t>
      </w:r>
      <w:r>
        <w:rPr>
          <w:rFonts w:ascii="SimSun" w:hAnsi="SimSun" w:eastAsia="SimSun" w:cs="SimSun"/>
          <w:sz w:val="20"/>
          <w:szCs w:val="20"/>
        </w:rPr>
        <w:t xml:space="preserve">  </w:t>
      </w:r>
      <w:r>
        <w:rPr>
          <w:rFonts w:ascii="SimSun" w:hAnsi="SimSun" w:eastAsia="SimSun" w:cs="SimSun"/>
          <w:sz w:val="20"/>
          <w:szCs w:val="20"/>
          <w:spacing w:val="2"/>
        </w:rPr>
        <w:t>基本确立。</w:t>
      </w:r>
    </w:p>
    <w:p>
      <w:pPr>
        <w:sectPr>
          <w:pgSz w:w="11230" w:h="15840"/>
          <w:pgMar w:top="400" w:right="719" w:bottom="400" w:left="929" w:header="0" w:footer="0" w:gutter="0"/>
        </w:sectPr>
        <w:rPr/>
      </w:pPr>
    </w:p>
    <w:p>
      <w:pPr>
        <w:spacing w:line="263" w:lineRule="auto"/>
        <w:rPr>
          <w:rFonts w:ascii="Arial"/>
          <w:sz w:val="21"/>
        </w:rPr>
      </w:pPr>
      <w:r>
        <w:drawing>
          <wp:anchor distT="0" distB="0" distL="0" distR="0" simplePos="0" relativeHeight="252631040" behindDoc="0" locked="0" layoutInCell="0" allowOverlap="1">
            <wp:simplePos x="0" y="0"/>
            <wp:positionH relativeFrom="page">
              <wp:posOffset>438131</wp:posOffset>
            </wp:positionH>
            <wp:positionV relativeFrom="page">
              <wp:posOffset>9226570</wp:posOffset>
            </wp:positionV>
            <wp:extent cx="400051" cy="431807"/>
            <wp:effectExtent l="0" t="0" r="0" b="0"/>
            <wp:wrapNone/>
            <wp:docPr id="316" name="IM 316"/>
            <wp:cNvGraphicFramePr/>
            <a:graphic>
              <a:graphicData uri="http://schemas.openxmlformats.org/drawingml/2006/picture">
                <pic:pic>
                  <pic:nvPicPr>
                    <pic:cNvPr id="316" name="IM 316"/>
                    <pic:cNvPicPr/>
                  </pic:nvPicPr>
                  <pic:blipFill>
                    <a:blip r:embed="rId347"/>
                    <a:stretch>
                      <a:fillRect/>
                    </a:stretch>
                  </pic:blipFill>
                  <pic:spPr>
                    <a:xfrm rot="0">
                      <a:off x="0" y="0"/>
                      <a:ext cx="400051" cy="431807"/>
                    </a:xfrm>
                    <a:prstGeom prst="rect">
                      <a:avLst/>
                    </a:prstGeom>
                  </pic:spPr>
                </pic:pic>
              </a:graphicData>
            </a:graphic>
          </wp:anchor>
        </w:drawing>
      </w:r>
      <w:r/>
    </w:p>
    <w:p>
      <w:pPr>
        <w:ind w:left="52"/>
        <w:spacing w:before="61" w:line="222" w:lineRule="auto"/>
        <w:rPr>
          <w:rFonts w:ascii="SimHei" w:hAnsi="SimHei" w:eastAsia="SimHei" w:cs="SimHei"/>
          <w:sz w:val="19"/>
          <w:szCs w:val="19"/>
        </w:rPr>
      </w:pPr>
      <w:r>
        <w:rPr>
          <w:rFonts w:ascii="SimSun" w:hAnsi="SimSun" w:eastAsia="SimSun" w:cs="SimSun"/>
          <w:sz w:val="19"/>
          <w:szCs w:val="19"/>
          <w:b/>
          <w:bCs/>
          <w:color w:val="00548C"/>
          <w:spacing w:val="-5"/>
          <w:position w:val="-1"/>
        </w:rPr>
        <w:t>502</w:t>
      </w:r>
      <w:r>
        <w:rPr>
          <w:rFonts w:ascii="SimSun" w:hAnsi="SimSun" w:eastAsia="SimSun" w:cs="SimSun"/>
          <w:sz w:val="19"/>
          <w:szCs w:val="19"/>
          <w:color w:val="00548C"/>
          <w:spacing w:val="11"/>
          <w:position w:val="-1"/>
        </w:rPr>
        <w:t xml:space="preserve">       </w:t>
      </w:r>
      <w:r>
        <w:rPr>
          <w:rFonts w:ascii="SimHei" w:hAnsi="SimHei" w:eastAsia="SimHei" w:cs="SimHei"/>
          <w:sz w:val="19"/>
          <w:szCs w:val="19"/>
          <w:color w:val="064875"/>
          <w:spacing w:val="-5"/>
        </w:rPr>
        <w:t>第五篇</w:t>
      </w:r>
      <w:r>
        <w:rPr>
          <w:rFonts w:ascii="SimHei" w:hAnsi="SimHei" w:eastAsia="SimHei" w:cs="SimHei"/>
          <w:sz w:val="19"/>
          <w:szCs w:val="19"/>
          <w:color w:val="064875"/>
          <w:spacing w:val="67"/>
        </w:rPr>
        <w:t xml:space="preserve"> </w:t>
      </w:r>
      <w:r>
        <w:rPr>
          <w:rFonts w:ascii="SimHei" w:hAnsi="SimHei" w:eastAsia="SimHei" w:cs="SimHei"/>
          <w:sz w:val="19"/>
          <w:szCs w:val="19"/>
          <w:color w:val="064875"/>
          <w:spacing w:val="-5"/>
        </w:rPr>
        <w:t>辅</w:t>
      </w:r>
      <w:r>
        <w:rPr>
          <w:rFonts w:ascii="SimHei" w:hAnsi="SimHei" w:eastAsia="SimHei" w:cs="SimHei"/>
          <w:sz w:val="19"/>
          <w:szCs w:val="19"/>
          <w:color w:val="064875"/>
          <w:spacing w:val="1"/>
        </w:rPr>
        <w:t xml:space="preserve"> </w:t>
      </w:r>
      <w:r>
        <w:rPr>
          <w:rFonts w:ascii="SimHei" w:hAnsi="SimHei" w:eastAsia="SimHei" w:cs="SimHei"/>
          <w:sz w:val="19"/>
          <w:szCs w:val="19"/>
          <w:color w:val="064875"/>
          <w:spacing w:val="-5"/>
        </w:rPr>
        <w:t>助</w:t>
      </w:r>
      <w:r>
        <w:rPr>
          <w:rFonts w:ascii="SimHei" w:hAnsi="SimHei" w:eastAsia="SimHei" w:cs="SimHei"/>
          <w:sz w:val="19"/>
          <w:szCs w:val="19"/>
          <w:color w:val="064875"/>
          <w:spacing w:val="-1"/>
        </w:rPr>
        <w:t xml:space="preserve"> </w:t>
      </w:r>
      <w:r>
        <w:rPr>
          <w:rFonts w:ascii="SimHei" w:hAnsi="SimHei" w:eastAsia="SimHei" w:cs="SimHei"/>
          <w:sz w:val="19"/>
          <w:szCs w:val="19"/>
          <w:color w:val="064875"/>
          <w:spacing w:val="-5"/>
        </w:rPr>
        <w:t>检</w:t>
      </w:r>
      <w:r>
        <w:rPr>
          <w:rFonts w:ascii="SimHei" w:hAnsi="SimHei" w:eastAsia="SimHei" w:cs="SimHei"/>
          <w:sz w:val="19"/>
          <w:szCs w:val="19"/>
          <w:color w:val="064875"/>
          <w:spacing w:val="3"/>
        </w:rPr>
        <w:t xml:space="preserve"> </w:t>
      </w:r>
      <w:r>
        <w:rPr>
          <w:rFonts w:ascii="SimHei" w:hAnsi="SimHei" w:eastAsia="SimHei" w:cs="SimHei"/>
          <w:sz w:val="19"/>
          <w:szCs w:val="19"/>
          <w:color w:val="064875"/>
          <w:spacing w:val="-5"/>
        </w:rPr>
        <w:t>查</w:t>
      </w:r>
    </w:p>
    <w:p>
      <w:pPr>
        <w:rPr/>
      </w:pPr>
      <w:r/>
    </w:p>
    <w:p>
      <w:pPr>
        <w:rPr/>
      </w:pPr>
      <w:r/>
    </w:p>
    <w:p>
      <w:pPr>
        <w:spacing w:line="21" w:lineRule="exact"/>
        <w:rPr/>
      </w:pPr>
      <w:r/>
    </w:p>
    <w:p>
      <w:pPr>
        <w:sectPr>
          <w:pgSz w:w="11230" w:h="15840"/>
          <w:pgMar w:top="400" w:right="924" w:bottom="400" w:left="689" w:header="0" w:footer="0" w:gutter="0"/>
          <w:cols w:equalWidth="0" w:num="1">
            <w:col w:w="9616" w:space="0"/>
          </w:cols>
        </w:sectPr>
        <w:rPr/>
      </w:pPr>
    </w:p>
    <w:p>
      <w:pPr>
        <w:ind w:firstLine="1340"/>
        <w:spacing w:before="140" w:line="1710" w:lineRule="exact"/>
        <w:textAlignment w:val="center"/>
        <w:rPr/>
      </w:pPr>
      <w:r>
        <w:drawing>
          <wp:inline distT="0" distB="0" distL="0" distR="0">
            <wp:extent cx="2057379" cy="1085904"/>
            <wp:effectExtent l="0" t="0" r="0" b="0"/>
            <wp:docPr id="317" name="IM 317"/>
            <wp:cNvGraphicFramePr/>
            <a:graphic>
              <a:graphicData uri="http://schemas.openxmlformats.org/drawingml/2006/picture">
                <pic:pic>
                  <pic:nvPicPr>
                    <pic:cNvPr id="317" name="IM 317"/>
                    <pic:cNvPicPr/>
                  </pic:nvPicPr>
                  <pic:blipFill>
                    <a:blip r:embed="rId348"/>
                    <a:stretch>
                      <a:fillRect/>
                    </a:stretch>
                  </pic:blipFill>
                  <pic:spPr>
                    <a:xfrm rot="0">
                      <a:off x="0" y="0"/>
                      <a:ext cx="2057379" cy="1085904"/>
                    </a:xfrm>
                    <a:prstGeom prst="rect">
                      <a:avLst/>
                    </a:prstGeom>
                  </pic:spPr>
                </pic:pic>
              </a:graphicData>
            </a:graphic>
          </wp:inline>
        </w:drawing>
      </w:r>
    </w:p>
    <w:p>
      <w:pPr>
        <w:spacing w:line="258" w:lineRule="auto"/>
        <w:rPr>
          <w:rFonts w:ascii="Arial"/>
          <w:sz w:val="21"/>
        </w:rPr>
      </w:pPr>
      <w:r/>
    </w:p>
    <w:p>
      <w:pPr>
        <w:ind w:firstLine="1350"/>
        <w:spacing w:line="1720" w:lineRule="exact"/>
        <w:textAlignment w:val="center"/>
        <w:rPr/>
      </w:pPr>
      <w:r>
        <w:drawing>
          <wp:inline distT="0" distB="0" distL="0" distR="0">
            <wp:extent cx="2190729" cy="1092241"/>
            <wp:effectExtent l="0" t="0" r="0" b="0"/>
            <wp:docPr id="318" name="IM 318"/>
            <wp:cNvGraphicFramePr/>
            <a:graphic>
              <a:graphicData uri="http://schemas.openxmlformats.org/drawingml/2006/picture">
                <pic:pic>
                  <pic:nvPicPr>
                    <pic:cNvPr id="318" name="IM 318"/>
                    <pic:cNvPicPr/>
                  </pic:nvPicPr>
                  <pic:blipFill>
                    <a:blip r:embed="rId349"/>
                    <a:stretch>
                      <a:fillRect/>
                    </a:stretch>
                  </pic:blipFill>
                  <pic:spPr>
                    <a:xfrm rot="0">
                      <a:off x="0" y="0"/>
                      <a:ext cx="2190729" cy="1092241"/>
                    </a:xfrm>
                    <a:prstGeom prst="rect">
                      <a:avLst/>
                    </a:prstGeom>
                  </pic:spPr>
                </pic:pic>
              </a:graphicData>
            </a:graphic>
          </wp:inline>
        </w:drawing>
      </w:r>
    </w:p>
    <w:p>
      <w:pPr>
        <w:ind w:left="1370" w:right="412"/>
        <w:spacing w:before="210" w:line="259" w:lineRule="auto"/>
        <w:jc w:val="both"/>
        <w:rPr>
          <w:rFonts w:ascii="SimSun" w:hAnsi="SimSun" w:eastAsia="SimSun" w:cs="SimSun"/>
          <w:sz w:val="19"/>
          <w:szCs w:val="19"/>
        </w:rPr>
      </w:pPr>
      <w:r>
        <w:rPr>
          <w:rFonts w:ascii="SimHei" w:hAnsi="SimHei" w:eastAsia="SimHei" w:cs="SimHei"/>
          <w:sz w:val="19"/>
          <w:szCs w:val="19"/>
          <w:color w:val="247EBB"/>
          <w:spacing w:val="1"/>
        </w:rPr>
        <w:t>图5-1-44</w:t>
      </w:r>
      <w:r>
        <w:rPr>
          <w:rFonts w:ascii="SimHei" w:hAnsi="SimHei" w:eastAsia="SimHei" w:cs="SimHei"/>
          <w:sz w:val="19"/>
          <w:szCs w:val="19"/>
          <w:color w:val="247EBB"/>
          <w:spacing w:val="65"/>
          <w:w w:val="101"/>
        </w:rPr>
        <w:t xml:space="preserve"> </w:t>
      </w:r>
      <w:r>
        <w:rPr>
          <w:rFonts w:ascii="SimHei" w:hAnsi="SimHei" w:eastAsia="SimHei" w:cs="SimHei"/>
          <w:sz w:val="19"/>
          <w:szCs w:val="19"/>
          <w:spacing w:val="1"/>
        </w:rPr>
        <w:t>坏死型</w:t>
      </w:r>
      <w:r>
        <w:rPr>
          <w:rFonts w:ascii="Times New Roman" w:hAnsi="Times New Roman" w:eastAsia="Times New Roman" w:cs="Times New Roman"/>
          <w:sz w:val="19"/>
          <w:szCs w:val="19"/>
          <w:spacing w:val="1"/>
        </w:rPr>
        <w:t>Q</w:t>
      </w:r>
      <w:r>
        <w:rPr>
          <w:rFonts w:ascii="Times New Roman" w:hAnsi="Times New Roman" w:eastAsia="Times New Roman" w:cs="Times New Roman"/>
          <w:sz w:val="19"/>
          <w:szCs w:val="19"/>
          <w:spacing w:val="11"/>
          <w:w w:val="102"/>
        </w:rPr>
        <w:t xml:space="preserve"> </w:t>
      </w:r>
      <w:r>
        <w:rPr>
          <w:rFonts w:ascii="SimHei" w:hAnsi="SimHei" w:eastAsia="SimHei" w:cs="SimHei"/>
          <w:sz w:val="19"/>
          <w:szCs w:val="19"/>
          <w:spacing w:val="1"/>
        </w:rPr>
        <w:t>波或</w:t>
      </w:r>
      <w:r>
        <w:rPr>
          <w:rFonts w:ascii="Times New Roman" w:hAnsi="Times New Roman" w:eastAsia="Times New Roman" w:cs="Times New Roman"/>
          <w:sz w:val="19"/>
          <w:szCs w:val="19"/>
        </w:rPr>
        <w:t>QS</w:t>
      </w:r>
      <w:r>
        <w:rPr>
          <w:rFonts w:ascii="Times New Roman" w:hAnsi="Times New Roman" w:eastAsia="Times New Roman" w:cs="Times New Roman"/>
          <w:sz w:val="19"/>
          <w:szCs w:val="19"/>
          <w:spacing w:val="26"/>
        </w:rPr>
        <w:t xml:space="preserve"> </w:t>
      </w:r>
      <w:r>
        <w:rPr>
          <w:rFonts w:ascii="SimHei" w:hAnsi="SimHei" w:eastAsia="SimHei" w:cs="SimHei"/>
          <w:sz w:val="19"/>
          <w:szCs w:val="19"/>
          <w:spacing w:val="1"/>
        </w:rPr>
        <w:t>波发生机制</w:t>
      </w:r>
      <w:r>
        <w:rPr>
          <w:rFonts w:ascii="SimHei" w:hAnsi="SimHei" w:eastAsia="SimHei" w:cs="SimHei"/>
          <w:sz w:val="19"/>
          <w:szCs w:val="19"/>
        </w:rPr>
        <w:t xml:space="preserve">  </w:t>
      </w:r>
      <w:r>
        <w:rPr>
          <w:rFonts w:ascii="SimSun" w:hAnsi="SimSun" w:eastAsia="SimSun" w:cs="SimSun"/>
          <w:sz w:val="19"/>
          <w:szCs w:val="19"/>
          <w:spacing w:val="-8"/>
        </w:rPr>
        <w:t>A.</w:t>
      </w:r>
      <w:r>
        <w:rPr>
          <w:rFonts w:ascii="SimSun" w:hAnsi="SimSun" w:eastAsia="SimSun" w:cs="SimSun"/>
          <w:sz w:val="19"/>
          <w:szCs w:val="19"/>
          <w:spacing w:val="-44"/>
        </w:rPr>
        <w:t xml:space="preserve"> </w:t>
      </w:r>
      <w:r>
        <w:rPr>
          <w:rFonts w:ascii="SimSun" w:hAnsi="SimSun" w:eastAsia="SimSun" w:cs="SimSun"/>
          <w:sz w:val="19"/>
          <w:szCs w:val="19"/>
          <w:spacing w:val="-8"/>
        </w:rPr>
        <w:t>正常心肌除极顺序：室间隔向量(1)产生</w:t>
      </w:r>
      <w:r>
        <w:rPr>
          <w:rFonts w:ascii="SimSun" w:hAnsi="SimSun" w:eastAsia="SimSun" w:cs="SimSun"/>
          <w:sz w:val="19"/>
          <w:szCs w:val="19"/>
        </w:rPr>
        <w:t xml:space="preserve"> </w:t>
      </w:r>
      <w:r>
        <w:rPr>
          <w:rFonts w:ascii="SimSun" w:hAnsi="SimSun" w:eastAsia="SimSun" w:cs="SimSun"/>
          <w:sz w:val="19"/>
          <w:szCs w:val="19"/>
          <w:spacing w:val="-11"/>
        </w:rPr>
        <w:t>Q</w:t>
      </w:r>
      <w:r>
        <w:rPr>
          <w:rFonts w:ascii="SimSun" w:hAnsi="SimSun" w:eastAsia="SimSun" w:cs="SimSun"/>
          <w:sz w:val="19"/>
          <w:szCs w:val="19"/>
          <w:spacing w:val="-14"/>
        </w:rPr>
        <w:t xml:space="preserve"> </w:t>
      </w:r>
      <w:r>
        <w:rPr>
          <w:rFonts w:ascii="SimSun" w:hAnsi="SimSun" w:eastAsia="SimSun" w:cs="SimSun"/>
          <w:sz w:val="19"/>
          <w:szCs w:val="19"/>
          <w:spacing w:val="-11"/>
        </w:rPr>
        <w:t>波，左右心室综合除极向量(2)产生R</w:t>
      </w:r>
      <w:r>
        <w:rPr>
          <w:rFonts w:ascii="SimSun" w:hAnsi="SimSun" w:eastAsia="SimSun" w:cs="SimSun"/>
          <w:sz w:val="19"/>
          <w:szCs w:val="19"/>
          <w:spacing w:val="-14"/>
        </w:rPr>
        <w:t xml:space="preserve"> </w:t>
      </w:r>
      <w:r>
        <w:rPr>
          <w:rFonts w:ascii="SimSun" w:hAnsi="SimSun" w:eastAsia="SimSun" w:cs="SimSun"/>
          <w:sz w:val="19"/>
          <w:szCs w:val="19"/>
          <w:spacing w:val="-11"/>
        </w:rPr>
        <w:t>波；</w:t>
      </w:r>
      <w:r>
        <w:rPr>
          <w:rFonts w:ascii="SimSun" w:hAnsi="SimSun" w:eastAsia="SimSun" w:cs="SimSun"/>
          <w:sz w:val="19"/>
          <w:szCs w:val="19"/>
        </w:rPr>
        <w:t xml:space="preserve"> </w:t>
      </w:r>
      <w:r>
        <w:rPr>
          <w:rFonts w:ascii="SimSun" w:hAnsi="SimSun" w:eastAsia="SimSun" w:cs="SimSun"/>
          <w:sz w:val="19"/>
          <w:szCs w:val="19"/>
          <w:spacing w:val="-14"/>
        </w:rPr>
        <w:t>B.</w:t>
      </w:r>
      <w:r>
        <w:rPr>
          <w:rFonts w:ascii="SimSun" w:hAnsi="SimSun" w:eastAsia="SimSun" w:cs="SimSun"/>
          <w:sz w:val="19"/>
          <w:szCs w:val="19"/>
          <w:spacing w:val="-28"/>
        </w:rPr>
        <w:t xml:space="preserve"> </w:t>
      </w:r>
      <w:r>
        <w:rPr>
          <w:rFonts w:ascii="SimSun" w:hAnsi="SimSun" w:eastAsia="SimSun" w:cs="SimSun"/>
          <w:sz w:val="19"/>
          <w:szCs w:val="19"/>
          <w:spacing w:val="-14"/>
        </w:rPr>
        <w:t>心肌坏死后，电极透过坏死“窗口”只能</w:t>
      </w:r>
      <w:r>
        <w:rPr>
          <w:rFonts w:ascii="SimSun" w:hAnsi="SimSun" w:eastAsia="SimSun" w:cs="SimSun"/>
          <w:sz w:val="19"/>
          <w:szCs w:val="19"/>
        </w:rPr>
        <w:t xml:space="preserve"> </w:t>
      </w:r>
      <w:r>
        <w:rPr>
          <w:rFonts w:ascii="SimSun" w:hAnsi="SimSun" w:eastAsia="SimSun" w:cs="SimSun"/>
          <w:sz w:val="19"/>
          <w:szCs w:val="19"/>
          <w:spacing w:val="-14"/>
        </w:rPr>
        <w:t>记录相反的除极向量，产生QS</w:t>
      </w:r>
      <w:r>
        <w:rPr>
          <w:rFonts w:ascii="SimSun" w:hAnsi="SimSun" w:eastAsia="SimSun" w:cs="SimSun"/>
          <w:sz w:val="19"/>
          <w:szCs w:val="19"/>
          <w:spacing w:val="-26"/>
        </w:rPr>
        <w:t xml:space="preserve"> </w:t>
      </w:r>
      <w:r>
        <w:rPr>
          <w:rFonts w:ascii="SimSun" w:hAnsi="SimSun" w:eastAsia="SimSun" w:cs="SimSun"/>
          <w:sz w:val="19"/>
          <w:szCs w:val="19"/>
          <w:spacing w:val="-14"/>
        </w:rPr>
        <w:t>波</w:t>
      </w:r>
    </w:p>
    <w:p>
      <w:pPr>
        <w:spacing w:line="14" w:lineRule="auto"/>
        <w:rPr>
          <w:rFonts w:ascii="Arial"/>
          <w:sz w:val="2"/>
        </w:rPr>
      </w:pPr>
      <w:r>
        <w:rPr>
          <w:rFonts w:ascii="Arial" w:hAnsi="Arial" w:eastAsia="Arial" w:cs="Arial"/>
          <w:sz w:val="2"/>
          <w:szCs w:val="2"/>
        </w:rPr>
        <w:br w:type="column"/>
      </w:r>
    </w:p>
    <w:p>
      <w:pPr>
        <w:spacing w:line="3908" w:lineRule="exact"/>
        <w:textAlignment w:val="center"/>
        <w:rPr/>
      </w:pPr>
      <w:r>
        <w:drawing>
          <wp:inline distT="0" distB="0" distL="0" distR="0">
            <wp:extent cx="2501929" cy="2482039"/>
            <wp:effectExtent l="0" t="0" r="0" b="0"/>
            <wp:docPr id="319" name="IM 319"/>
            <wp:cNvGraphicFramePr/>
            <a:graphic>
              <a:graphicData uri="http://schemas.openxmlformats.org/drawingml/2006/picture">
                <pic:pic>
                  <pic:nvPicPr>
                    <pic:cNvPr id="319" name="IM 319"/>
                    <pic:cNvPicPr/>
                  </pic:nvPicPr>
                  <pic:blipFill>
                    <a:blip r:embed="rId350"/>
                    <a:stretch>
                      <a:fillRect/>
                    </a:stretch>
                  </pic:blipFill>
                  <pic:spPr>
                    <a:xfrm rot="0">
                      <a:off x="0" y="0"/>
                      <a:ext cx="2501929" cy="2482039"/>
                    </a:xfrm>
                    <a:prstGeom prst="rect">
                      <a:avLst/>
                    </a:prstGeom>
                  </pic:spPr>
                </pic:pic>
              </a:graphicData>
            </a:graphic>
          </wp:inline>
        </w:drawing>
      </w:r>
    </w:p>
    <w:p>
      <w:pPr>
        <w:ind w:right="367"/>
        <w:spacing w:before="127" w:line="247" w:lineRule="auto"/>
        <w:rPr>
          <w:rFonts w:ascii="SimHei" w:hAnsi="SimHei" w:eastAsia="SimHei" w:cs="SimHei"/>
          <w:sz w:val="19"/>
          <w:szCs w:val="19"/>
        </w:rPr>
      </w:pPr>
      <w:r>
        <w:rPr>
          <w:rFonts w:ascii="SimHei" w:hAnsi="SimHei" w:eastAsia="SimHei" w:cs="SimHei"/>
          <w:sz w:val="19"/>
          <w:szCs w:val="19"/>
          <w:color w:val="1376B9"/>
          <w:spacing w:val="-2"/>
        </w:rPr>
        <w:t>图5-1-45</w:t>
      </w:r>
      <w:r>
        <w:rPr>
          <w:rFonts w:ascii="SimHei" w:hAnsi="SimHei" w:eastAsia="SimHei" w:cs="SimHei"/>
          <w:sz w:val="19"/>
          <w:szCs w:val="19"/>
          <w:color w:val="1376B9"/>
          <w:spacing w:val="68"/>
        </w:rPr>
        <w:t xml:space="preserve"> </w:t>
      </w:r>
      <w:r>
        <w:rPr>
          <w:rFonts w:ascii="SimHei" w:hAnsi="SimHei" w:eastAsia="SimHei" w:cs="SimHei"/>
          <w:sz w:val="19"/>
          <w:szCs w:val="19"/>
          <w:spacing w:val="-2"/>
        </w:rPr>
        <w:t>急性心肌梗死后心电图上产生的特征</w:t>
      </w:r>
      <w:r>
        <w:rPr>
          <w:rFonts w:ascii="SimHei" w:hAnsi="SimHei" w:eastAsia="SimHei" w:cs="SimHei"/>
          <w:sz w:val="19"/>
          <w:szCs w:val="19"/>
        </w:rPr>
        <w:t xml:space="preserve"> </w:t>
      </w:r>
      <w:r>
        <w:rPr>
          <w:rFonts w:ascii="SimHei" w:hAnsi="SimHei" w:eastAsia="SimHei" w:cs="SimHei"/>
          <w:sz w:val="19"/>
          <w:szCs w:val="19"/>
          <w:spacing w:val="-9"/>
        </w:rPr>
        <w:t>性改变</w:t>
      </w:r>
    </w:p>
    <w:p>
      <w:pPr>
        <w:ind w:right="365"/>
        <w:spacing w:before="43" w:line="250" w:lineRule="auto"/>
        <w:jc w:val="both"/>
        <w:rPr>
          <w:rFonts w:ascii="SimSun" w:hAnsi="SimSun" w:eastAsia="SimSun" w:cs="SimSun"/>
          <w:sz w:val="19"/>
          <w:szCs w:val="19"/>
        </w:rPr>
      </w:pPr>
      <w:r>
        <w:rPr>
          <w:rFonts w:ascii="SimSun" w:hAnsi="SimSun" w:eastAsia="SimSun" w:cs="SimSun"/>
          <w:sz w:val="19"/>
          <w:szCs w:val="19"/>
          <w:spacing w:val="-6"/>
        </w:rPr>
        <w:t>A.</w:t>
      </w:r>
      <w:r>
        <w:rPr>
          <w:rFonts w:ascii="SimSun" w:hAnsi="SimSun" w:eastAsia="SimSun" w:cs="SimSun"/>
          <w:sz w:val="19"/>
          <w:szCs w:val="19"/>
          <w:spacing w:val="-35"/>
        </w:rPr>
        <w:t xml:space="preserve"> </w:t>
      </w:r>
      <w:r>
        <w:rPr>
          <w:rFonts w:ascii="SimSun" w:hAnsi="SimSun" w:eastAsia="SimSun" w:cs="SimSun"/>
          <w:sz w:val="19"/>
          <w:szCs w:val="19"/>
          <w:spacing w:val="-6"/>
        </w:rPr>
        <w:t>位于坏死区周围的体表电极记录到缺血和损伤</w:t>
      </w:r>
      <w:r>
        <w:rPr>
          <w:rFonts w:ascii="SimSun" w:hAnsi="SimSun" w:eastAsia="SimSun" w:cs="SimSun"/>
          <w:sz w:val="19"/>
          <w:szCs w:val="19"/>
        </w:rPr>
        <w:t xml:space="preserve"> </w:t>
      </w:r>
      <w:r>
        <w:rPr>
          <w:rFonts w:ascii="SimSun" w:hAnsi="SimSun" w:eastAsia="SimSun" w:cs="SimSun"/>
          <w:sz w:val="19"/>
          <w:szCs w:val="19"/>
          <w:spacing w:val="-14"/>
        </w:rPr>
        <w:t>型的图形；B.</w:t>
      </w:r>
      <w:r>
        <w:rPr>
          <w:rFonts w:ascii="SimSun" w:hAnsi="SimSun" w:eastAsia="SimSun" w:cs="SimSun"/>
          <w:sz w:val="19"/>
          <w:szCs w:val="19"/>
          <w:spacing w:val="-36"/>
        </w:rPr>
        <w:t xml:space="preserve"> </w:t>
      </w:r>
      <w:r>
        <w:rPr>
          <w:rFonts w:ascii="SimSun" w:hAnsi="SimSun" w:eastAsia="SimSun" w:cs="SimSun"/>
          <w:sz w:val="19"/>
          <w:szCs w:val="19"/>
          <w:spacing w:val="-14"/>
        </w:rPr>
        <w:t>位于坏死区中心的体表电极同时记录</w:t>
      </w:r>
      <w:r>
        <w:rPr>
          <w:rFonts w:ascii="SimSun" w:hAnsi="SimSun" w:eastAsia="SimSun" w:cs="SimSun"/>
          <w:sz w:val="19"/>
          <w:szCs w:val="19"/>
        </w:rPr>
        <w:t xml:space="preserve"> </w:t>
      </w:r>
      <w:r>
        <w:rPr>
          <w:rFonts w:ascii="SimSun" w:hAnsi="SimSun" w:eastAsia="SimSun" w:cs="SimSun"/>
          <w:sz w:val="19"/>
          <w:szCs w:val="19"/>
          <w:spacing w:val="-27"/>
        </w:rPr>
        <w:t>到缺血、损伤、坏死型的图形(“</w:t>
      </w:r>
      <w:r>
        <w:rPr>
          <w:rFonts w:ascii="SimSun" w:hAnsi="SimSun" w:eastAsia="SimSun" w:cs="SimSun"/>
          <w:sz w:val="19"/>
          <w:szCs w:val="19"/>
          <w:spacing w:val="-32"/>
        </w:rPr>
        <w:t xml:space="preserve"> </w:t>
      </w:r>
      <w:r>
        <w:rPr>
          <w:rFonts w:ascii="SimSun" w:hAnsi="SimSun" w:eastAsia="SimSun" w:cs="SimSun"/>
          <w:sz w:val="19"/>
          <w:szCs w:val="19"/>
          <w:spacing w:val="-27"/>
        </w:rPr>
        <w:t>·</w:t>
      </w:r>
      <w:r>
        <w:rPr>
          <w:rFonts w:ascii="SimSun" w:hAnsi="SimSun" w:eastAsia="SimSun" w:cs="SimSun"/>
          <w:sz w:val="19"/>
          <w:szCs w:val="19"/>
          <w:spacing w:val="-73"/>
        </w:rPr>
        <w:t xml:space="preserve"> </w:t>
      </w:r>
      <w:r>
        <w:rPr>
          <w:rFonts w:ascii="SimSun" w:hAnsi="SimSun" w:eastAsia="SimSun" w:cs="SimSun"/>
          <w:sz w:val="19"/>
          <w:szCs w:val="19"/>
          <w:spacing w:val="-27"/>
        </w:rPr>
        <w:t>”点示直接置</w:t>
      </w:r>
      <w:r>
        <w:rPr>
          <w:rFonts w:ascii="SimSun" w:hAnsi="SimSun" w:eastAsia="SimSun" w:cs="SimSun"/>
          <w:sz w:val="19"/>
          <w:szCs w:val="19"/>
          <w:spacing w:val="-28"/>
        </w:rPr>
        <w:t>于心</w:t>
      </w:r>
      <w:r>
        <w:rPr>
          <w:rFonts w:ascii="SimSun" w:hAnsi="SimSun" w:eastAsia="SimSun" w:cs="SimSun"/>
          <w:sz w:val="19"/>
          <w:szCs w:val="19"/>
        </w:rPr>
        <w:t xml:space="preserve"> </w:t>
      </w:r>
      <w:r>
        <w:rPr>
          <w:rFonts w:ascii="SimSun" w:hAnsi="SimSun" w:eastAsia="SimSun" w:cs="SimSun"/>
          <w:sz w:val="19"/>
          <w:szCs w:val="19"/>
          <w:spacing w:val="-21"/>
        </w:rPr>
        <w:t>外膜的电极可分别记录到缺血、损伤、坏死型图形)</w:t>
      </w:r>
    </w:p>
    <w:p>
      <w:pPr>
        <w:sectPr>
          <w:type w:val="continuous"/>
          <w:pgSz w:w="11230" w:h="15840"/>
          <w:pgMar w:top="400" w:right="924" w:bottom="400" w:left="689" w:header="0" w:footer="0" w:gutter="0"/>
          <w:cols w:equalWidth="0" w:num="2">
            <w:col w:w="5230" w:space="100"/>
            <w:col w:w="4286" w:space="0"/>
          </w:cols>
        </w:sectPr>
        <w:rPr/>
      </w:pPr>
    </w:p>
    <w:p>
      <w:pPr>
        <w:spacing w:line="246" w:lineRule="auto"/>
        <w:rPr>
          <w:rFonts w:ascii="Arial"/>
          <w:sz w:val="21"/>
        </w:rPr>
      </w:pPr>
      <w:r/>
    </w:p>
    <w:p>
      <w:pPr>
        <w:spacing w:line="246" w:lineRule="auto"/>
        <w:rPr>
          <w:rFonts w:ascii="Arial"/>
          <w:sz w:val="21"/>
        </w:rPr>
      </w:pPr>
      <w:r/>
    </w:p>
    <w:p>
      <w:pPr>
        <w:ind w:left="1483"/>
        <w:spacing w:before="82" w:line="221" w:lineRule="auto"/>
        <w:outlineLvl w:val="3"/>
        <w:rPr>
          <w:rFonts w:ascii="SimHei" w:hAnsi="SimHei" w:eastAsia="SimHei" w:cs="SimHei"/>
          <w:sz w:val="25"/>
          <w:szCs w:val="25"/>
        </w:rPr>
      </w:pPr>
      <w:r>
        <w:rPr>
          <w:rFonts w:ascii="SimHei" w:hAnsi="SimHei" w:eastAsia="SimHei" w:cs="SimHei"/>
          <w:sz w:val="25"/>
          <w:szCs w:val="25"/>
          <w:b/>
          <w:bCs/>
          <w:color w:val="00528A"/>
          <w:spacing w:val="-13"/>
        </w:rPr>
        <w:t>二、心肌梗死的心电图演变及分期</w:t>
      </w:r>
    </w:p>
    <w:p>
      <w:pPr>
        <w:ind w:left="1069" w:right="72" w:firstLine="410"/>
        <w:spacing w:before="215" w:line="287" w:lineRule="auto"/>
        <w:jc w:val="both"/>
        <w:rPr>
          <w:rFonts w:ascii="SimSun" w:hAnsi="SimSun" w:eastAsia="SimSun" w:cs="SimSun"/>
          <w:sz w:val="19"/>
          <w:szCs w:val="19"/>
        </w:rPr>
      </w:pPr>
      <w:r>
        <w:rPr>
          <w:rFonts w:ascii="SimSun" w:hAnsi="SimSun" w:eastAsia="SimSun" w:cs="SimSun"/>
          <w:sz w:val="19"/>
          <w:szCs w:val="19"/>
          <w:spacing w:val="6"/>
        </w:rPr>
        <w:t>急性心肌梗死发生后，心电图的变化随着心肌缺血、损伤、坏死的发展和恢复而呈现一定演变</w:t>
      </w:r>
      <w:r>
        <w:rPr>
          <w:rFonts w:ascii="SimSun" w:hAnsi="SimSun" w:eastAsia="SimSun" w:cs="SimSun"/>
          <w:sz w:val="19"/>
          <w:szCs w:val="19"/>
          <w:spacing w:val="10"/>
        </w:rPr>
        <w:t xml:space="preserve"> </w:t>
      </w:r>
      <w:r>
        <w:rPr>
          <w:rFonts w:ascii="SimSun" w:hAnsi="SimSun" w:eastAsia="SimSun" w:cs="SimSun"/>
          <w:sz w:val="19"/>
          <w:szCs w:val="19"/>
          <w:spacing w:val="11"/>
        </w:rPr>
        <w:t>规律。根据心电图图形的演变过程和演变时间可分为超急性期、急性期、近期(亚急性期)和陈旧</w:t>
      </w:r>
      <w:r>
        <w:rPr>
          <w:rFonts w:ascii="SimSun" w:hAnsi="SimSun" w:eastAsia="SimSun" w:cs="SimSun"/>
          <w:sz w:val="19"/>
          <w:szCs w:val="19"/>
          <w:spacing w:val="18"/>
        </w:rPr>
        <w:t xml:space="preserve"> </w:t>
      </w:r>
      <w:r>
        <w:rPr>
          <w:rFonts w:ascii="SimSun" w:hAnsi="SimSun" w:eastAsia="SimSun" w:cs="SimSun"/>
          <w:sz w:val="19"/>
          <w:szCs w:val="19"/>
          <w:spacing w:val="10"/>
        </w:rPr>
        <w:t>期(愈合期)(图5-1-46)。</w:t>
      </w:r>
    </w:p>
    <w:p>
      <w:pPr>
        <w:spacing w:line="283" w:lineRule="auto"/>
        <w:rPr>
          <w:rFonts w:ascii="Arial"/>
          <w:sz w:val="21"/>
        </w:rPr>
      </w:pPr>
      <w:r/>
    </w:p>
    <w:p>
      <w:pPr>
        <w:ind w:firstLine="1640"/>
        <w:spacing w:line="1650" w:lineRule="exact"/>
        <w:textAlignment w:val="center"/>
        <w:rPr/>
      </w:pPr>
      <w:r>
        <w:drawing>
          <wp:inline distT="0" distB="0" distL="0" distR="0">
            <wp:extent cx="4673618" cy="1047682"/>
            <wp:effectExtent l="0" t="0" r="0" b="0"/>
            <wp:docPr id="320" name="IM 320"/>
            <wp:cNvGraphicFramePr/>
            <a:graphic>
              <a:graphicData uri="http://schemas.openxmlformats.org/drawingml/2006/picture">
                <pic:pic>
                  <pic:nvPicPr>
                    <pic:cNvPr id="320" name="IM 320"/>
                    <pic:cNvPicPr/>
                  </pic:nvPicPr>
                  <pic:blipFill>
                    <a:blip r:embed="rId351"/>
                    <a:stretch>
                      <a:fillRect/>
                    </a:stretch>
                  </pic:blipFill>
                  <pic:spPr>
                    <a:xfrm rot="0">
                      <a:off x="0" y="0"/>
                      <a:ext cx="4673618" cy="1047682"/>
                    </a:xfrm>
                    <a:prstGeom prst="rect">
                      <a:avLst/>
                    </a:prstGeom>
                  </pic:spPr>
                </pic:pic>
              </a:graphicData>
            </a:graphic>
          </wp:inline>
        </w:drawing>
      </w:r>
    </w:p>
    <w:p>
      <w:pPr>
        <w:ind w:left="3160"/>
        <w:spacing w:before="186" w:line="221" w:lineRule="auto"/>
        <w:rPr>
          <w:rFonts w:ascii="SimHei" w:hAnsi="SimHei" w:eastAsia="SimHei" w:cs="SimHei"/>
          <w:sz w:val="19"/>
          <w:szCs w:val="19"/>
        </w:rPr>
      </w:pPr>
      <w:r>
        <w:rPr>
          <w:rFonts w:ascii="SimHei" w:hAnsi="SimHei" w:eastAsia="SimHei" w:cs="SimHei"/>
          <w:sz w:val="19"/>
          <w:szCs w:val="19"/>
          <w:color w:val="2F8CCA"/>
          <w:spacing w:val="-7"/>
        </w:rPr>
        <w:t>图5-1-46</w:t>
      </w:r>
      <w:r>
        <w:rPr>
          <w:rFonts w:ascii="SimHei" w:hAnsi="SimHei" w:eastAsia="SimHei" w:cs="SimHei"/>
          <w:sz w:val="19"/>
          <w:szCs w:val="19"/>
          <w:color w:val="2F8CCA"/>
          <w:spacing w:val="63"/>
        </w:rPr>
        <w:t xml:space="preserve"> </w:t>
      </w:r>
      <w:r>
        <w:rPr>
          <w:rFonts w:ascii="SimHei" w:hAnsi="SimHei" w:eastAsia="SimHei" w:cs="SimHei"/>
          <w:sz w:val="19"/>
          <w:szCs w:val="19"/>
          <w:spacing w:val="-7"/>
        </w:rPr>
        <w:t>典型的急性心肌梗死的图形演变</w:t>
      </w:r>
      <w:r>
        <w:rPr>
          <w:rFonts w:ascii="SimHei" w:hAnsi="SimHei" w:eastAsia="SimHei" w:cs="SimHei"/>
          <w:sz w:val="19"/>
          <w:szCs w:val="19"/>
          <w:spacing w:val="-8"/>
        </w:rPr>
        <w:t>过程及分期</w:t>
      </w:r>
    </w:p>
    <w:p>
      <w:pPr>
        <w:spacing w:line="336" w:lineRule="auto"/>
        <w:rPr>
          <w:rFonts w:ascii="Arial"/>
          <w:sz w:val="21"/>
        </w:rPr>
      </w:pPr>
      <w:r/>
    </w:p>
    <w:p>
      <w:pPr>
        <w:ind w:left="1069" w:right="82" w:firstLine="410"/>
        <w:spacing w:before="63" w:line="293" w:lineRule="auto"/>
        <w:jc w:val="both"/>
        <w:rPr>
          <w:rFonts w:ascii="SimSun" w:hAnsi="SimSun" w:eastAsia="SimSun" w:cs="SimSun"/>
          <w:sz w:val="19"/>
          <w:szCs w:val="19"/>
        </w:rPr>
      </w:pPr>
      <w:r>
        <w:rPr>
          <w:rFonts w:ascii="Times New Roman" w:hAnsi="Times New Roman" w:eastAsia="Times New Roman" w:cs="Times New Roman"/>
          <w:sz w:val="19"/>
          <w:szCs w:val="19"/>
          <w:b/>
          <w:bCs/>
          <w:spacing w:val="12"/>
        </w:rPr>
        <w:t>1.</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b/>
          <w:bCs/>
          <w:spacing w:val="12"/>
        </w:rPr>
        <w:t>超急性期(亦称超急性损伤期)</w:t>
      </w:r>
      <w:r>
        <w:rPr>
          <w:rFonts w:ascii="SimSun" w:hAnsi="SimSun" w:eastAsia="SimSun" w:cs="SimSun"/>
          <w:sz w:val="19"/>
          <w:szCs w:val="19"/>
          <w:spacing w:val="30"/>
        </w:rPr>
        <w:t xml:space="preserve">  </w:t>
      </w:r>
      <w:r>
        <w:rPr>
          <w:rFonts w:ascii="SimSun" w:hAnsi="SimSun" w:eastAsia="SimSun" w:cs="SimSun"/>
          <w:sz w:val="19"/>
          <w:szCs w:val="19"/>
          <w:spacing w:val="12"/>
        </w:rPr>
        <w:t>急性心肌梗死发病数分钟后</w:t>
      </w:r>
      <w:r>
        <w:rPr>
          <w:rFonts w:ascii="SimSun" w:hAnsi="SimSun" w:eastAsia="SimSun" w:cs="SimSun"/>
          <w:sz w:val="19"/>
          <w:szCs w:val="19"/>
          <w:spacing w:val="11"/>
        </w:rPr>
        <w:t>，首先出现短暂的心内膜下</w:t>
      </w:r>
      <w:r>
        <w:rPr>
          <w:rFonts w:ascii="SimSun" w:hAnsi="SimSun" w:eastAsia="SimSun" w:cs="SimSun"/>
          <w:sz w:val="19"/>
          <w:szCs w:val="19"/>
          <w:spacing w:val="1"/>
        </w:rPr>
        <w:t xml:space="preserve"> </w:t>
      </w:r>
      <w:r>
        <w:rPr>
          <w:rFonts w:ascii="SimSun" w:hAnsi="SimSun" w:eastAsia="SimSun" w:cs="SimSun"/>
          <w:sz w:val="19"/>
          <w:szCs w:val="19"/>
          <w:spacing w:val="6"/>
        </w:rPr>
        <w:t>心肌缺血，心电图上产生高大的T</w:t>
      </w:r>
      <w:r>
        <w:rPr>
          <w:rFonts w:ascii="SimSun" w:hAnsi="SimSun" w:eastAsia="SimSun" w:cs="SimSun"/>
          <w:sz w:val="19"/>
          <w:szCs w:val="19"/>
          <w:spacing w:val="-25"/>
        </w:rPr>
        <w:t xml:space="preserve"> </w:t>
      </w:r>
      <w:r>
        <w:rPr>
          <w:rFonts w:ascii="SimSun" w:hAnsi="SimSun" w:eastAsia="SimSun" w:cs="SimSun"/>
          <w:sz w:val="19"/>
          <w:szCs w:val="19"/>
          <w:spacing w:val="6"/>
        </w:rPr>
        <w:t>波，以后迅速出现</w:t>
      </w:r>
      <w:r>
        <w:rPr>
          <w:rFonts w:ascii="SimSun" w:hAnsi="SimSun" w:eastAsia="SimSun" w:cs="SimSun"/>
          <w:sz w:val="19"/>
          <w:szCs w:val="19"/>
        </w:rPr>
        <w:t>ST</w:t>
      </w:r>
      <w:r>
        <w:rPr>
          <w:rFonts w:ascii="SimSun" w:hAnsi="SimSun" w:eastAsia="SimSun" w:cs="SimSun"/>
          <w:sz w:val="19"/>
          <w:szCs w:val="19"/>
          <w:spacing w:val="-17"/>
        </w:rPr>
        <w:t xml:space="preserve"> </w:t>
      </w:r>
      <w:r>
        <w:rPr>
          <w:rFonts w:ascii="SimSun" w:hAnsi="SimSun" w:eastAsia="SimSun" w:cs="SimSun"/>
          <w:sz w:val="19"/>
          <w:szCs w:val="19"/>
          <w:spacing w:val="6"/>
        </w:rPr>
        <w:t>段上斜型或弓背向上型抬高，与高耸直立</w:t>
      </w:r>
      <w:r>
        <w:rPr>
          <w:rFonts w:ascii="SimSun" w:hAnsi="SimSun" w:eastAsia="SimSun" w:cs="SimSun"/>
          <w:sz w:val="19"/>
          <w:szCs w:val="19"/>
          <w:spacing w:val="5"/>
        </w:rPr>
        <w:t>T</w:t>
      </w:r>
      <w:r>
        <w:rPr>
          <w:rFonts w:ascii="SimSun" w:hAnsi="SimSun" w:eastAsia="SimSun" w:cs="SimSun"/>
          <w:sz w:val="19"/>
          <w:szCs w:val="19"/>
        </w:rPr>
        <w:t xml:space="preserve">  </w:t>
      </w:r>
      <w:r>
        <w:rPr>
          <w:rFonts w:ascii="SimSun" w:hAnsi="SimSun" w:eastAsia="SimSun" w:cs="SimSun"/>
          <w:sz w:val="19"/>
          <w:szCs w:val="19"/>
          <w:spacing w:val="6"/>
        </w:rPr>
        <w:t>波相连。由于急性损伤性阻滞，可见</w:t>
      </w:r>
      <w:r>
        <w:rPr>
          <w:rFonts w:ascii="SimSun" w:hAnsi="SimSun" w:eastAsia="SimSun" w:cs="SimSun"/>
          <w:sz w:val="19"/>
          <w:szCs w:val="19"/>
        </w:rPr>
        <w:t>QRS</w:t>
      </w:r>
      <w:r>
        <w:rPr>
          <w:rFonts w:ascii="SimSun" w:hAnsi="SimSun" w:eastAsia="SimSun" w:cs="SimSun"/>
          <w:sz w:val="19"/>
          <w:szCs w:val="19"/>
          <w:spacing w:val="44"/>
        </w:rPr>
        <w:t xml:space="preserve"> </w:t>
      </w:r>
      <w:r>
        <w:rPr>
          <w:rFonts w:ascii="SimSun" w:hAnsi="SimSun" w:eastAsia="SimSun" w:cs="SimSun"/>
          <w:sz w:val="19"/>
          <w:szCs w:val="19"/>
          <w:spacing w:val="6"/>
        </w:rPr>
        <w:t>振幅增高，并轻度增宽，但尚未出现异常Q</w:t>
      </w:r>
      <w:r>
        <w:rPr>
          <w:rFonts w:ascii="SimSun" w:hAnsi="SimSun" w:eastAsia="SimSun" w:cs="SimSun"/>
          <w:sz w:val="19"/>
          <w:szCs w:val="19"/>
          <w:spacing w:val="-4"/>
        </w:rPr>
        <w:t xml:space="preserve"> </w:t>
      </w:r>
      <w:r>
        <w:rPr>
          <w:rFonts w:ascii="SimSun" w:hAnsi="SimSun" w:eastAsia="SimSun" w:cs="SimSun"/>
          <w:sz w:val="19"/>
          <w:szCs w:val="19"/>
          <w:spacing w:val="6"/>
        </w:rPr>
        <w:t>波。这些表现</w:t>
      </w:r>
      <w:r>
        <w:rPr>
          <w:rFonts w:ascii="SimSun" w:hAnsi="SimSun" w:eastAsia="SimSun" w:cs="SimSun"/>
          <w:sz w:val="19"/>
          <w:szCs w:val="19"/>
        </w:rPr>
        <w:t xml:space="preserve"> </w:t>
      </w:r>
      <w:r>
        <w:rPr>
          <w:rFonts w:ascii="SimSun" w:hAnsi="SimSun" w:eastAsia="SimSun" w:cs="SimSun"/>
          <w:sz w:val="19"/>
          <w:szCs w:val="19"/>
          <w:spacing w:val="11"/>
        </w:rPr>
        <w:t>一般仅持续数小时，此期若能及时进行干预和治疗，可避免发展为心肌梗死或使已发生梗死的范</w:t>
      </w:r>
      <w:r>
        <w:rPr>
          <w:rFonts w:ascii="SimSun" w:hAnsi="SimSun" w:eastAsia="SimSun" w:cs="SimSun"/>
          <w:sz w:val="19"/>
          <w:szCs w:val="19"/>
          <w:spacing w:val="18"/>
        </w:rPr>
        <w:t xml:space="preserve"> </w:t>
      </w:r>
      <w:r>
        <w:rPr>
          <w:rFonts w:ascii="SimSun" w:hAnsi="SimSun" w:eastAsia="SimSun" w:cs="SimSun"/>
          <w:sz w:val="19"/>
          <w:szCs w:val="19"/>
          <w:spacing w:val="7"/>
        </w:rPr>
        <w:t>围趋于缩小。</w:t>
      </w:r>
    </w:p>
    <w:p>
      <w:pPr>
        <w:ind w:left="1069" w:firstLine="410"/>
        <w:spacing w:before="96" w:line="288" w:lineRule="auto"/>
        <w:jc w:val="both"/>
        <w:rPr>
          <w:rFonts w:ascii="SimSun" w:hAnsi="SimSun" w:eastAsia="SimSun" w:cs="SimSun"/>
          <w:sz w:val="19"/>
          <w:szCs w:val="19"/>
        </w:rPr>
      </w:pPr>
      <w:r>
        <w:rPr>
          <w:rFonts w:ascii="Times New Roman" w:hAnsi="Times New Roman" w:eastAsia="Times New Roman" w:cs="Times New Roman"/>
          <w:sz w:val="19"/>
          <w:szCs w:val="19"/>
          <w:b/>
          <w:bCs/>
          <w:spacing w:val="7"/>
        </w:rPr>
        <w:t>2.</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b/>
          <w:bCs/>
          <w:spacing w:val="7"/>
        </w:rPr>
        <w:t>急性期</w:t>
      </w:r>
      <w:r>
        <w:rPr>
          <w:rFonts w:ascii="SimSun" w:hAnsi="SimSun" w:eastAsia="SimSun" w:cs="SimSun"/>
          <w:sz w:val="19"/>
          <w:szCs w:val="19"/>
          <w:spacing w:val="75"/>
        </w:rPr>
        <w:t xml:space="preserve"> </w:t>
      </w:r>
      <w:r>
        <w:rPr>
          <w:rFonts w:ascii="SimSun" w:hAnsi="SimSun" w:eastAsia="SimSun" w:cs="SimSun"/>
          <w:sz w:val="19"/>
          <w:szCs w:val="19"/>
          <w:spacing w:val="7"/>
        </w:rPr>
        <w:t>此期开始于梗死后数小时或数日，可持续到数</w:t>
      </w:r>
      <w:r>
        <w:rPr>
          <w:rFonts w:ascii="SimSun" w:hAnsi="SimSun" w:eastAsia="SimSun" w:cs="SimSun"/>
          <w:sz w:val="19"/>
          <w:szCs w:val="19"/>
          <w:spacing w:val="6"/>
        </w:rPr>
        <w:t>周，心电图呈现一个动态演变过程。</w:t>
      </w:r>
      <w:r>
        <w:rPr>
          <w:rFonts w:ascii="SimSun" w:hAnsi="SimSun" w:eastAsia="SimSun" w:cs="SimSun"/>
          <w:sz w:val="19"/>
          <w:szCs w:val="19"/>
        </w:rPr>
        <w:t xml:space="preserve"> </w:t>
      </w:r>
      <w:r>
        <w:rPr>
          <w:rFonts w:ascii="SimSun" w:hAnsi="SimSun" w:eastAsia="SimSun" w:cs="SimSun"/>
          <w:sz w:val="19"/>
          <w:szCs w:val="19"/>
        </w:rPr>
        <w:t>ST</w:t>
      </w:r>
      <w:r>
        <w:rPr>
          <w:rFonts w:ascii="SimSun" w:hAnsi="SimSun" w:eastAsia="SimSun" w:cs="SimSun"/>
          <w:sz w:val="19"/>
          <w:szCs w:val="19"/>
          <w:spacing w:val="-17"/>
        </w:rPr>
        <w:t xml:space="preserve"> </w:t>
      </w:r>
      <w:r>
        <w:rPr>
          <w:rFonts w:ascii="SimSun" w:hAnsi="SimSun" w:eastAsia="SimSun" w:cs="SimSun"/>
          <w:sz w:val="19"/>
          <w:szCs w:val="19"/>
          <w:spacing w:val="5"/>
        </w:rPr>
        <w:t>段呈弓背向上抬高，抬高显著者可形成单向曲线，继而逐渐下降；心肌坏死导致面向坏死区导</w:t>
      </w:r>
      <w:r>
        <w:rPr>
          <w:rFonts w:ascii="SimSun" w:hAnsi="SimSun" w:eastAsia="SimSun" w:cs="SimSun"/>
          <w:sz w:val="19"/>
          <w:szCs w:val="19"/>
          <w:spacing w:val="4"/>
        </w:rPr>
        <w:t>联</w:t>
      </w:r>
      <w:r>
        <w:rPr>
          <w:rFonts w:ascii="SimSun" w:hAnsi="SimSun" w:eastAsia="SimSun" w:cs="SimSun"/>
          <w:sz w:val="19"/>
          <w:szCs w:val="19"/>
        </w:rPr>
        <w:t xml:space="preserve">  </w:t>
      </w:r>
      <w:r>
        <w:rPr>
          <w:rFonts w:ascii="SimSun" w:hAnsi="SimSun" w:eastAsia="SimSun" w:cs="SimSun"/>
          <w:sz w:val="19"/>
          <w:szCs w:val="19"/>
          <w:spacing w:val="4"/>
        </w:rPr>
        <w:t>的</w:t>
      </w:r>
      <w:r>
        <w:rPr>
          <w:rFonts w:ascii="SimSun" w:hAnsi="SimSun" w:eastAsia="SimSun" w:cs="SimSun"/>
          <w:sz w:val="19"/>
          <w:szCs w:val="19"/>
          <w:spacing w:val="-23"/>
        </w:rPr>
        <w:t xml:space="preserve"> </w:t>
      </w:r>
      <w:r>
        <w:rPr>
          <w:rFonts w:ascii="SimSun" w:hAnsi="SimSun" w:eastAsia="SimSun" w:cs="SimSun"/>
          <w:sz w:val="19"/>
          <w:szCs w:val="19"/>
          <w:spacing w:val="4"/>
        </w:rPr>
        <w:t>R</w:t>
      </w:r>
      <w:r>
        <w:rPr>
          <w:rFonts w:ascii="SimSun" w:hAnsi="SimSun" w:eastAsia="SimSun" w:cs="SimSun"/>
          <w:sz w:val="19"/>
          <w:szCs w:val="19"/>
          <w:spacing w:val="-4"/>
        </w:rPr>
        <w:t xml:space="preserve"> </w:t>
      </w:r>
      <w:r>
        <w:rPr>
          <w:rFonts w:ascii="SimSun" w:hAnsi="SimSun" w:eastAsia="SimSun" w:cs="SimSun"/>
          <w:sz w:val="19"/>
          <w:szCs w:val="19"/>
          <w:spacing w:val="4"/>
        </w:rPr>
        <w:t>波振幅降低或丢失，出现异常Q</w:t>
      </w:r>
      <w:r>
        <w:rPr>
          <w:rFonts w:ascii="SimSun" w:hAnsi="SimSun" w:eastAsia="SimSun" w:cs="SimSun"/>
          <w:sz w:val="19"/>
          <w:szCs w:val="19"/>
          <w:spacing w:val="6"/>
        </w:rPr>
        <w:t xml:space="preserve"> </w:t>
      </w:r>
      <w:r>
        <w:rPr>
          <w:rFonts w:ascii="SimSun" w:hAnsi="SimSun" w:eastAsia="SimSun" w:cs="SimSun"/>
          <w:sz w:val="19"/>
          <w:szCs w:val="19"/>
          <w:spacing w:val="4"/>
        </w:rPr>
        <w:t>波</w:t>
      </w:r>
      <w:r>
        <w:rPr>
          <w:rFonts w:ascii="SimSun" w:hAnsi="SimSun" w:eastAsia="SimSun" w:cs="SimSun"/>
          <w:sz w:val="19"/>
          <w:szCs w:val="19"/>
          <w:spacing w:val="-28"/>
        </w:rPr>
        <w:t xml:space="preserve"> </w:t>
      </w:r>
      <w:r>
        <w:rPr>
          <w:rFonts w:ascii="SimSun" w:hAnsi="SimSun" w:eastAsia="SimSun" w:cs="SimSun"/>
          <w:sz w:val="19"/>
          <w:szCs w:val="19"/>
          <w:spacing w:val="4"/>
        </w:rPr>
        <w:t>或</w:t>
      </w:r>
      <w:r>
        <w:rPr>
          <w:rFonts w:ascii="SimSun" w:hAnsi="SimSun" w:eastAsia="SimSun" w:cs="SimSun"/>
          <w:sz w:val="19"/>
          <w:szCs w:val="19"/>
        </w:rPr>
        <w:t>QS</w:t>
      </w:r>
      <w:r>
        <w:rPr>
          <w:rFonts w:ascii="SimSun" w:hAnsi="SimSun" w:eastAsia="SimSun" w:cs="SimSun"/>
          <w:sz w:val="19"/>
          <w:szCs w:val="19"/>
          <w:spacing w:val="11"/>
        </w:rPr>
        <w:t xml:space="preserve"> </w:t>
      </w:r>
      <w:r>
        <w:rPr>
          <w:rFonts w:ascii="SimSun" w:hAnsi="SimSun" w:eastAsia="SimSun" w:cs="SimSun"/>
          <w:sz w:val="19"/>
          <w:szCs w:val="19"/>
          <w:spacing w:val="4"/>
        </w:rPr>
        <w:t>波</w:t>
      </w:r>
      <w:r>
        <w:rPr>
          <w:rFonts w:ascii="SimSun" w:hAnsi="SimSun" w:eastAsia="SimSun" w:cs="SimSun"/>
          <w:sz w:val="19"/>
          <w:szCs w:val="19"/>
          <w:spacing w:val="-28"/>
        </w:rPr>
        <w:t xml:space="preserve"> </w:t>
      </w:r>
      <w:r>
        <w:rPr>
          <w:rFonts w:ascii="SimSun" w:hAnsi="SimSun" w:eastAsia="SimSun" w:cs="SimSun"/>
          <w:sz w:val="19"/>
          <w:szCs w:val="19"/>
          <w:spacing w:val="4"/>
        </w:rPr>
        <w:t>；T</w:t>
      </w:r>
      <w:r>
        <w:rPr>
          <w:rFonts w:ascii="SimSun" w:hAnsi="SimSun" w:eastAsia="SimSun" w:cs="SimSun"/>
          <w:sz w:val="19"/>
          <w:szCs w:val="19"/>
          <w:spacing w:val="-15"/>
        </w:rPr>
        <w:t xml:space="preserve"> </w:t>
      </w:r>
      <w:r>
        <w:rPr>
          <w:rFonts w:ascii="SimSun" w:hAnsi="SimSun" w:eastAsia="SimSun" w:cs="SimSun"/>
          <w:sz w:val="19"/>
          <w:szCs w:val="19"/>
          <w:spacing w:val="4"/>
        </w:rPr>
        <w:t>波由直立</w:t>
      </w:r>
      <w:r>
        <w:rPr>
          <w:rFonts w:ascii="SimSun" w:hAnsi="SimSun" w:eastAsia="SimSun" w:cs="SimSun"/>
          <w:sz w:val="19"/>
          <w:szCs w:val="19"/>
          <w:spacing w:val="3"/>
        </w:rPr>
        <w:t>开始倒置，并逐渐加深。坏死型的</w:t>
      </w:r>
      <w:r>
        <w:rPr>
          <w:rFonts w:ascii="SimSun" w:hAnsi="SimSun" w:eastAsia="SimSun" w:cs="SimSun"/>
          <w:sz w:val="19"/>
          <w:szCs w:val="19"/>
          <w:spacing w:val="-39"/>
        </w:rPr>
        <w:t xml:space="preserve"> </w:t>
      </w:r>
      <w:r>
        <w:rPr>
          <w:rFonts w:ascii="SimSun" w:hAnsi="SimSun" w:eastAsia="SimSun" w:cs="SimSun"/>
          <w:sz w:val="19"/>
          <w:szCs w:val="19"/>
          <w:spacing w:val="3"/>
        </w:rPr>
        <w:t>Q</w:t>
      </w:r>
      <w:r>
        <w:rPr>
          <w:rFonts w:ascii="SimSun" w:hAnsi="SimSun" w:eastAsia="SimSun" w:cs="SimSun"/>
          <w:sz w:val="19"/>
          <w:szCs w:val="19"/>
        </w:rPr>
        <w:t xml:space="preserve">  </w:t>
      </w:r>
      <w:r>
        <w:rPr>
          <w:rFonts w:ascii="SimSun" w:hAnsi="SimSun" w:eastAsia="SimSun" w:cs="SimSun"/>
          <w:sz w:val="19"/>
          <w:szCs w:val="19"/>
          <w:spacing w:val="9"/>
        </w:rPr>
        <w:t>波、损伤型的</w:t>
      </w:r>
      <w:r>
        <w:rPr>
          <w:rFonts w:ascii="SimSun" w:hAnsi="SimSun" w:eastAsia="SimSun" w:cs="SimSun"/>
          <w:sz w:val="19"/>
          <w:szCs w:val="19"/>
        </w:rPr>
        <w:t>ST</w:t>
      </w:r>
      <w:r>
        <w:rPr>
          <w:rFonts w:ascii="SimSun" w:hAnsi="SimSun" w:eastAsia="SimSun" w:cs="SimSun"/>
          <w:sz w:val="19"/>
          <w:szCs w:val="19"/>
          <w:spacing w:val="2"/>
        </w:rPr>
        <w:t xml:space="preserve"> </w:t>
      </w:r>
      <w:r>
        <w:rPr>
          <w:rFonts w:ascii="SimSun" w:hAnsi="SimSun" w:eastAsia="SimSun" w:cs="SimSun"/>
          <w:sz w:val="19"/>
          <w:szCs w:val="19"/>
          <w:spacing w:val="9"/>
        </w:rPr>
        <w:t>段抬高和缺血型的T</w:t>
      </w:r>
      <w:r>
        <w:rPr>
          <w:rFonts w:ascii="SimSun" w:hAnsi="SimSun" w:eastAsia="SimSun" w:cs="SimSun"/>
          <w:sz w:val="19"/>
          <w:szCs w:val="19"/>
          <w:spacing w:val="-25"/>
        </w:rPr>
        <w:t xml:space="preserve"> </w:t>
      </w:r>
      <w:r>
        <w:rPr>
          <w:rFonts w:ascii="SimSun" w:hAnsi="SimSun" w:eastAsia="SimSun" w:cs="SimSun"/>
          <w:sz w:val="19"/>
          <w:szCs w:val="19"/>
          <w:spacing w:val="9"/>
        </w:rPr>
        <w:t>波倒置在此期内可同时并存。</w:t>
      </w:r>
    </w:p>
    <w:p>
      <w:pPr>
        <w:ind w:right="105"/>
        <w:spacing w:before="93" w:line="184" w:lineRule="auto"/>
        <w:jc w:val="right"/>
        <w:rPr>
          <w:rFonts w:ascii="SimSun" w:hAnsi="SimSun" w:eastAsia="SimSun" w:cs="SimSun"/>
          <w:sz w:val="19"/>
          <w:szCs w:val="19"/>
        </w:rPr>
      </w:pPr>
      <w:r>
        <w:pict>
          <v:shape id="_x0000_s187" style="position:absolute;margin-left:21.4993pt;margin-top:6.94588pt;mso-position-vertical-relative:text;mso-position-horizontal-relative:text;width:21.75pt;height:17.75pt;z-index:252632064;"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25"/>
                      <w:szCs w:val="25"/>
                    </w:rPr>
                  </w:pPr>
                  <w:r>
                    <w:rPr>
                      <w:rFonts w:ascii="FangSong" w:hAnsi="FangSong" w:eastAsia="FangSong" w:cs="FangSong"/>
                      <w:sz w:val="25"/>
                      <w:szCs w:val="25"/>
                      <w:color w:val="0B8DE4"/>
                      <w:spacing w:val="9"/>
                    </w:rPr>
                    <w:t>2记</w:t>
                  </w:r>
                </w:p>
              </w:txbxContent>
            </v:textbox>
          </v:shape>
        </w:pict>
      </w:r>
      <w:r>
        <w:rPr>
          <w:rFonts w:ascii="Times New Roman" w:hAnsi="Times New Roman" w:eastAsia="Times New Roman" w:cs="Times New Roman"/>
          <w:sz w:val="19"/>
          <w:szCs w:val="19"/>
          <w:b/>
          <w:bCs/>
          <w:spacing w:val="12"/>
        </w:rPr>
        <w:t>3.</w:t>
      </w:r>
      <w:r>
        <w:rPr>
          <w:rFonts w:ascii="Times New Roman" w:hAnsi="Times New Roman" w:eastAsia="Times New Roman" w:cs="Times New Roman"/>
          <w:sz w:val="19"/>
          <w:szCs w:val="19"/>
          <w:spacing w:val="19"/>
        </w:rPr>
        <w:t xml:space="preserve">  </w:t>
      </w:r>
      <w:r>
        <w:rPr>
          <w:rFonts w:ascii="SimSun" w:hAnsi="SimSun" w:eastAsia="SimSun" w:cs="SimSun"/>
          <w:sz w:val="19"/>
          <w:szCs w:val="19"/>
          <w:b/>
          <w:bCs/>
          <w:spacing w:val="12"/>
        </w:rPr>
        <w:t>亚急性期</w:t>
      </w:r>
      <w:r>
        <w:rPr>
          <w:rFonts w:ascii="SimSun" w:hAnsi="SimSun" w:eastAsia="SimSun" w:cs="SimSun"/>
          <w:sz w:val="19"/>
          <w:szCs w:val="19"/>
        </w:rPr>
        <w:t xml:space="preserve">  </w:t>
      </w:r>
      <w:r>
        <w:rPr>
          <w:rFonts w:ascii="SimSun" w:hAnsi="SimSun" w:eastAsia="SimSun" w:cs="SimSun"/>
          <w:sz w:val="19"/>
          <w:szCs w:val="19"/>
          <w:spacing w:val="12"/>
        </w:rPr>
        <w:t>出现于梗死后数周至数月，此期以坏死及缺</w:t>
      </w:r>
      <w:r>
        <w:rPr>
          <w:rFonts w:ascii="SimSun" w:hAnsi="SimSun" w:eastAsia="SimSun" w:cs="SimSun"/>
          <w:sz w:val="19"/>
          <w:szCs w:val="19"/>
          <w:spacing w:val="11"/>
        </w:rPr>
        <w:t>血图形为主要特征。抬高的</w:t>
      </w:r>
      <w:r>
        <w:rPr>
          <w:rFonts w:ascii="Times New Roman" w:hAnsi="Times New Roman" w:eastAsia="Times New Roman" w:cs="Times New Roman"/>
          <w:sz w:val="19"/>
          <w:szCs w:val="19"/>
        </w:rPr>
        <w:t>ST</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11"/>
        </w:rPr>
        <w:t>段</w:t>
      </w:r>
    </w:p>
    <w:sectPr>
      <w:type w:val="continuous"/>
      <w:pgSz w:w="11230" w:h="15840"/>
      <w:pgMar w:top="400" w:right="924" w:bottom="400" w:left="689" w:header="0" w:footer="0" w:gutter="0"/>
      <w:cols w:equalWidth="0" w:num="1">
        <w:col w:w="9616"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53"/>
      <w:spacing w:line="183" w:lineRule="auto"/>
      <w:jc w:val="right"/>
      <w:rPr>
        <w:rFonts w:ascii="SimSun" w:hAnsi="SimSun" w:eastAsia="SimSun" w:cs="SimSun"/>
        <w:sz w:val="21"/>
        <w:szCs w:val="21"/>
      </w:rPr>
    </w:pPr>
    <w:r>
      <w:rPr>
        <w:rFonts w:ascii="SimSun" w:hAnsi="SimSun" w:eastAsia="SimSun" w:cs="SimSun"/>
        <w:sz w:val="21"/>
        <w:szCs w:val="21"/>
        <w:color w:val="262F7F"/>
        <w:spacing w:val="-3"/>
      </w:rPr>
      <w:t>341</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87"/>
      <w:spacing w:line="183" w:lineRule="auto"/>
      <w:jc w:val="right"/>
      <w:rPr>
        <w:rFonts w:ascii="SimSun" w:hAnsi="SimSun" w:eastAsia="SimSun" w:cs="SimSun"/>
        <w:sz w:val="18"/>
        <w:szCs w:val="18"/>
      </w:rPr>
    </w:pPr>
    <w:r>
      <w:rPr>
        <w:rFonts w:ascii="SimSun" w:hAnsi="SimSun" w:eastAsia="SimSun" w:cs="SimSun"/>
        <w:sz w:val="18"/>
        <w:szCs w:val="18"/>
        <w:color w:val="003A68"/>
        <w:spacing w:val="-3"/>
      </w:rPr>
      <w:t>351</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67"/>
      <w:spacing w:line="183" w:lineRule="auto"/>
      <w:jc w:val="right"/>
      <w:rPr>
        <w:rFonts w:ascii="SimSun" w:hAnsi="SimSun" w:eastAsia="SimSun" w:cs="SimSun"/>
        <w:sz w:val="20"/>
        <w:szCs w:val="20"/>
      </w:rPr>
    </w:pPr>
    <w:r>
      <w:rPr>
        <w:rFonts w:ascii="SimSun" w:hAnsi="SimSun" w:eastAsia="SimSun" w:cs="SimSun"/>
        <w:sz w:val="20"/>
        <w:szCs w:val="20"/>
        <w:color w:val="0059A8"/>
        <w:spacing w:val="-3"/>
      </w:rPr>
      <w:t>371</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14"/>
      <w:spacing w:line="183" w:lineRule="auto"/>
      <w:jc w:val="right"/>
      <w:rPr>
        <w:rFonts w:ascii="SimSun" w:hAnsi="SimSun" w:eastAsia="SimSun" w:cs="SimSun"/>
        <w:sz w:val="20"/>
        <w:szCs w:val="20"/>
      </w:rPr>
    </w:pPr>
    <w:r>
      <w:rPr>
        <w:rFonts w:ascii="SimSun" w:hAnsi="SimSun" w:eastAsia="SimSun" w:cs="SimSun"/>
        <w:sz w:val="20"/>
        <w:szCs w:val="20"/>
        <w:color w:val="1F79B6"/>
        <w:spacing w:val="-2"/>
      </w:rPr>
      <w:t>409</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49"/>
      <w:spacing w:line="183" w:lineRule="auto"/>
      <w:jc w:val="right"/>
      <w:rPr>
        <w:rFonts w:ascii="SimSun" w:hAnsi="SimSun" w:eastAsia="SimSun" w:cs="SimSun"/>
        <w:sz w:val="21"/>
        <w:szCs w:val="21"/>
      </w:rPr>
    </w:pPr>
    <w:r>
      <w:rPr>
        <w:rFonts w:ascii="SimSun" w:hAnsi="SimSun" w:eastAsia="SimSun" w:cs="SimSun"/>
        <w:sz w:val="21"/>
        <w:szCs w:val="21"/>
        <w:color w:val="3797E1"/>
        <w:spacing w:val="-2"/>
      </w:rPr>
      <w:t>443</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9"/>
      <w:spacing w:line="183" w:lineRule="auto"/>
      <w:rPr>
        <w:rFonts w:ascii="SimSun" w:hAnsi="SimSun" w:eastAsia="SimSun" w:cs="SimSun"/>
        <w:sz w:val="20"/>
        <w:szCs w:val="20"/>
      </w:rPr>
    </w:pPr>
    <w:r>
      <w:rPr>
        <w:rFonts w:ascii="SimSun" w:hAnsi="SimSun" w:eastAsia="SimSun" w:cs="SimSun"/>
        <w:sz w:val="20"/>
        <w:szCs w:val="20"/>
        <w:color w:val="00699E"/>
        <w:spacing w:val="-2"/>
      </w:rPr>
      <w:t>468</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9"/>
      <w:spacing w:line="183" w:lineRule="auto"/>
      <w:rPr>
        <w:rFonts w:ascii="SimSun" w:hAnsi="SimSun" w:eastAsia="SimSun" w:cs="SimSun"/>
        <w:sz w:val="18"/>
        <w:szCs w:val="18"/>
      </w:rPr>
    </w:pPr>
    <w:r>
      <w:rPr>
        <w:rFonts w:ascii="SimSun" w:hAnsi="SimSun" w:eastAsia="SimSun" w:cs="SimSun"/>
        <w:sz w:val="18"/>
        <w:szCs w:val="18"/>
        <w:color w:val="0B6BBF"/>
        <w:spacing w:val="-2"/>
      </w:rPr>
      <w:t>478</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drawing>
        <wp:anchor distT="0" distB="0" distL="0" distR="0" simplePos="0" relativeHeight="251658240" behindDoc="0" locked="0" layoutInCell="0" allowOverlap="1">
          <wp:simplePos x="0" y="0"/>
          <wp:positionH relativeFrom="page">
            <wp:posOffset>0</wp:posOffset>
          </wp:positionH>
          <wp:positionV relativeFrom="page">
            <wp:posOffset>0</wp:posOffset>
          </wp:positionV>
          <wp:extent cx="7131050" cy="10058400"/>
          <wp:effectExtent l="0" t="0" r="0" b="0"/>
          <wp:wrapNone/>
          <wp:docPr id="227" name="IM 227"/>
          <wp:cNvGraphicFramePr/>
          <a:graphic>
            <a:graphicData uri="http://schemas.openxmlformats.org/drawingml/2006/picture">
              <pic:pic>
                <pic:nvPicPr>
                  <pic:cNvPr id="227" name="IM 227"/>
                  <pic:cNvPicPr/>
                </pic:nvPicPr>
                <pic:blipFill>
                  <a:blip r:embed="rId1"/>
                  <a:stretch>
                    <a:fillRect/>
                  </a:stretch>
                </pic:blipFill>
                <pic:spPr>
                  <a:xfrm rot="0">
                    <a:off x="0" y="0"/>
                    <a:ext cx="7131050" cy="10058400"/>
                  </a:xfrm>
                  <a:prstGeom prst="rect">
                    <a:avLst/>
                  </a:prstGeom>
                </pic:spPr>
              </pic:pic>
            </a:graphicData>
          </a:graphic>
        </wp:anchor>
      </w:drawing>
    </w: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drawing>
        <wp:anchor distT="0" distB="0" distL="0" distR="0" simplePos="0" relativeHeight="251662336" behindDoc="0" locked="0" layoutInCell="0" allowOverlap="1">
          <wp:simplePos x="0" y="0"/>
          <wp:positionH relativeFrom="page">
            <wp:posOffset>0</wp:posOffset>
          </wp:positionH>
          <wp:positionV relativeFrom="page">
            <wp:posOffset>0</wp:posOffset>
          </wp:positionV>
          <wp:extent cx="7131050" cy="10058400"/>
          <wp:effectExtent l="0" t="0" r="0" b="0"/>
          <wp:wrapNone/>
          <wp:docPr id="238" name="IM 238"/>
          <wp:cNvGraphicFramePr/>
          <a:graphic>
            <a:graphicData uri="http://schemas.openxmlformats.org/drawingml/2006/picture">
              <pic:pic>
                <pic:nvPicPr>
                  <pic:cNvPr id="238" name="IM 238"/>
                  <pic:cNvPicPr/>
                </pic:nvPicPr>
                <pic:blipFill>
                  <a:blip r:embed="rId1"/>
                  <a:stretch>
                    <a:fillRect/>
                  </a:stretch>
                </pic:blipFill>
                <pic:spPr>
                  <a:xfrm rot="0">
                    <a:off x="0" y="0"/>
                    <a:ext cx="7131050" cy="10058400"/>
                  </a:xfrm>
                  <a:prstGeom prst="rect">
                    <a:avLst/>
                  </a:prstGeom>
                </pic:spPr>
              </pic:pic>
            </a:graphicData>
          </a:graphic>
        </wp:anchor>
      </w:drawing>
    </w: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drawing>
        <wp:anchor distT="0" distB="0" distL="0" distR="0" simplePos="0" relativeHeight="251663360" behindDoc="0" locked="0" layoutInCell="0" allowOverlap="1">
          <wp:simplePos x="0" y="0"/>
          <wp:positionH relativeFrom="page">
            <wp:posOffset>0</wp:posOffset>
          </wp:positionH>
          <wp:positionV relativeFrom="page">
            <wp:posOffset>0</wp:posOffset>
          </wp:positionV>
          <wp:extent cx="7131050" cy="10058400"/>
          <wp:effectExtent l="0" t="0" r="0" b="0"/>
          <wp:wrapNone/>
          <wp:docPr id="239" name="IM 239"/>
          <wp:cNvGraphicFramePr/>
          <a:graphic>
            <a:graphicData uri="http://schemas.openxmlformats.org/drawingml/2006/picture">
              <pic:pic>
                <pic:nvPicPr>
                  <pic:cNvPr id="239" name="IM 239"/>
                  <pic:cNvPicPr/>
                </pic:nvPicPr>
                <pic:blipFill>
                  <a:blip r:embed="rId1"/>
                  <a:stretch>
                    <a:fillRect/>
                  </a:stretch>
                </pic:blipFill>
                <pic:spPr>
                  <a:xfrm rot="0">
                    <a:off x="0" y="0"/>
                    <a:ext cx="7131050" cy="10058400"/>
                  </a:xfrm>
                  <a:prstGeom prst="rect">
                    <a:avLst/>
                  </a:prstGeom>
                </pic:spPr>
              </pic:pic>
            </a:graphicData>
          </a:graphic>
        </wp:anchor>
      </w:drawing>
    </w: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drawing>
        <wp:anchor distT="0" distB="0" distL="0" distR="0" simplePos="0" relativeHeight="251664384" behindDoc="0" locked="0" layoutInCell="0" allowOverlap="1">
          <wp:simplePos x="0" y="0"/>
          <wp:positionH relativeFrom="page">
            <wp:posOffset>0</wp:posOffset>
          </wp:positionH>
          <wp:positionV relativeFrom="page">
            <wp:posOffset>0</wp:posOffset>
          </wp:positionV>
          <wp:extent cx="7131050" cy="10058400"/>
          <wp:effectExtent l="0" t="0" r="0" b="0"/>
          <wp:wrapNone/>
          <wp:docPr id="240" name="IM 240"/>
          <wp:cNvGraphicFramePr/>
          <a:graphic>
            <a:graphicData uri="http://schemas.openxmlformats.org/drawingml/2006/picture">
              <pic:pic>
                <pic:nvPicPr>
                  <pic:cNvPr id="240" name="IM 240"/>
                  <pic:cNvPicPr/>
                </pic:nvPicPr>
                <pic:blipFill>
                  <a:blip r:embed="rId1"/>
                  <a:stretch>
                    <a:fillRect/>
                  </a:stretch>
                </pic:blipFill>
                <pic:spPr>
                  <a:xfrm rot="0">
                    <a:off x="0" y="0"/>
                    <a:ext cx="7131050" cy="10058400"/>
                  </a:xfrm>
                  <a:prstGeom prst="rect">
                    <a:avLst/>
                  </a:prstGeom>
                </pic:spPr>
              </pic:pic>
            </a:graphicData>
          </a:graphic>
        </wp:anchor>
      </w:drawing>
    </w:r>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color w:val="000000"/>
        <w:kern w:val="0"/>
        <w:snapToGrid w:val="0"/>
      </w:rPr>
    </w:rPrDefault>
  </w:docDefaults>
  <w:style w:type="paragraph" w:styleId="1" w:default="1">
    <w:name w:val="Normal"/>
    <w:semiHidden/>
    <w:qFormat/>
    <w:pPr>
      <w:spacing w:line="240" w:lineRule="w:auto"/>
      <w:jc w:val="left"/>
      <w:autoSpaceDE w:val="0"/>
      <w:autoSpaceDN w:val="0"/>
      <w:adjustRightInd w:val="0"/>
      <w:snapToGrid w:val="0"/>
      <w:kinsoku w:val="0"/>
      <w:textAlignment w:val="baseline"/>
    </w:pPr>
    <w:rPr>
      <w:color w:val="000000"/>
      <w:kern w:val="0"/>
      <w:snapToGrid w:val="0"/>
      <w:noProof w:val="1"/>
    </w:rPr>
  </w:style>
  <w:style w:type="table" w:styleId="2" w:default="1">
    <w:name w:val="Table Normal"/>
    <w:semiHidden/>
    <w:unhideWhenUsed/>
    <w:qFormat/>
    <w:tblPr>
      <w:tblCellMar>
        <w:left w:w="0" w:type="dxa"/>
        <w:right w:w="0" w:type="dxa"/>
        <w:bottom w:w="0" w:type="dxa"/>
        <w:top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3.jpeg"/><Relationship Id="rId98" Type="http://schemas.openxmlformats.org/officeDocument/2006/relationships/image" Target="media/image92.jpeg"/><Relationship Id="rId97" Type="http://schemas.openxmlformats.org/officeDocument/2006/relationships/image" Target="media/image91.jpeg"/><Relationship Id="rId96" Type="http://schemas.openxmlformats.org/officeDocument/2006/relationships/image" Target="media/image90.jpeg"/><Relationship Id="rId95" Type="http://schemas.openxmlformats.org/officeDocument/2006/relationships/image" Target="media/image89.jpe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png"/><Relationship Id="rId91" Type="http://schemas.openxmlformats.org/officeDocument/2006/relationships/image" Target="media/image85.jpeg"/><Relationship Id="rId90" Type="http://schemas.openxmlformats.org/officeDocument/2006/relationships/image" Target="media/image84.png"/><Relationship Id="rId9" Type="http://schemas.openxmlformats.org/officeDocument/2006/relationships/image" Target="media/image7.jpeg"/><Relationship Id="rId89" Type="http://schemas.openxmlformats.org/officeDocument/2006/relationships/image" Target="media/image83.jpe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jpe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image" Target="media/image77.jpeg"/><Relationship Id="rId82" Type="http://schemas.openxmlformats.org/officeDocument/2006/relationships/image" Target="media/image76.png"/><Relationship Id="rId81" Type="http://schemas.openxmlformats.org/officeDocument/2006/relationships/image" Target="media/image75.jpeg"/><Relationship Id="rId80" Type="http://schemas.openxmlformats.org/officeDocument/2006/relationships/image" Target="media/image74.jpeg"/><Relationship Id="rId8" Type="http://schemas.openxmlformats.org/officeDocument/2006/relationships/header" Target="header2.xml"/><Relationship Id="rId79" Type="http://schemas.openxmlformats.org/officeDocument/2006/relationships/image" Target="media/image73.png"/><Relationship Id="rId78" Type="http://schemas.openxmlformats.org/officeDocument/2006/relationships/image" Target="media/image72.jpeg"/><Relationship Id="rId77" Type="http://schemas.openxmlformats.org/officeDocument/2006/relationships/image" Target="media/image71.jpeg"/><Relationship Id="rId76" Type="http://schemas.openxmlformats.org/officeDocument/2006/relationships/image" Target="media/image70.jpeg"/><Relationship Id="rId75" Type="http://schemas.openxmlformats.org/officeDocument/2006/relationships/image" Target="media/image69.jpeg"/><Relationship Id="rId74" Type="http://schemas.openxmlformats.org/officeDocument/2006/relationships/image" Target="media/image68.jpeg"/><Relationship Id="rId73" Type="http://schemas.openxmlformats.org/officeDocument/2006/relationships/image" Target="media/image67.jpeg"/><Relationship Id="rId72" Type="http://schemas.openxmlformats.org/officeDocument/2006/relationships/image" Target="media/image66.png"/><Relationship Id="rId71" Type="http://schemas.openxmlformats.org/officeDocument/2006/relationships/image" Target="media/image65.jpeg"/><Relationship Id="rId70" Type="http://schemas.openxmlformats.org/officeDocument/2006/relationships/image" Target="media/image64.jpeg"/><Relationship Id="rId7" Type="http://schemas.openxmlformats.org/officeDocument/2006/relationships/image" Target="media/image6.jpeg"/><Relationship Id="rId69" Type="http://schemas.openxmlformats.org/officeDocument/2006/relationships/image" Target="media/image63.png"/><Relationship Id="rId68" Type="http://schemas.openxmlformats.org/officeDocument/2006/relationships/footer" Target="footer4.xml"/><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5.jpe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header" Target="header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pn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image" Target="media/image4.jpeg"/><Relationship Id="rId39" Type="http://schemas.openxmlformats.org/officeDocument/2006/relationships/image" Target="media/image34.jpeg"/><Relationship Id="rId38" Type="http://schemas.openxmlformats.org/officeDocument/2006/relationships/footer" Target="footer3.xml"/><Relationship Id="rId37" Type="http://schemas.openxmlformats.org/officeDocument/2006/relationships/image" Target="media/image33.jpeg"/><Relationship Id="rId36" Type="http://schemas.openxmlformats.org/officeDocument/2006/relationships/image" Target="media/image32.png"/><Relationship Id="rId354" Type="http://schemas.openxmlformats.org/officeDocument/2006/relationships/fontTable" Target="fontTable.xml"/><Relationship Id="rId353" Type="http://schemas.openxmlformats.org/officeDocument/2006/relationships/styles" Target="styles.xml"/><Relationship Id="rId352" Type="http://schemas.openxmlformats.org/officeDocument/2006/relationships/settings" Target="settings.xml"/><Relationship Id="rId351" Type="http://schemas.openxmlformats.org/officeDocument/2006/relationships/image" Target="media/image341.png"/><Relationship Id="rId350" Type="http://schemas.openxmlformats.org/officeDocument/2006/relationships/image" Target="media/image340.jpeg"/><Relationship Id="rId35" Type="http://schemas.openxmlformats.org/officeDocument/2006/relationships/image" Target="media/image31.jpeg"/><Relationship Id="rId349" Type="http://schemas.openxmlformats.org/officeDocument/2006/relationships/image" Target="media/image339.jpeg"/><Relationship Id="rId348" Type="http://schemas.openxmlformats.org/officeDocument/2006/relationships/image" Target="media/image338.jpeg"/><Relationship Id="rId347" Type="http://schemas.openxmlformats.org/officeDocument/2006/relationships/image" Target="media/image337.jpeg"/><Relationship Id="rId346" Type="http://schemas.openxmlformats.org/officeDocument/2006/relationships/image" Target="media/image336.jpeg"/><Relationship Id="rId345" Type="http://schemas.openxmlformats.org/officeDocument/2006/relationships/image" Target="media/image335.jpeg"/><Relationship Id="rId344" Type="http://schemas.openxmlformats.org/officeDocument/2006/relationships/image" Target="media/image334.jpeg"/><Relationship Id="rId343" Type="http://schemas.openxmlformats.org/officeDocument/2006/relationships/image" Target="media/image333.jpeg"/><Relationship Id="rId342" Type="http://schemas.openxmlformats.org/officeDocument/2006/relationships/image" Target="media/image332.jpeg"/><Relationship Id="rId341" Type="http://schemas.openxmlformats.org/officeDocument/2006/relationships/image" Target="media/image331.jpeg"/><Relationship Id="rId340" Type="http://schemas.openxmlformats.org/officeDocument/2006/relationships/image" Target="media/image330.jpeg"/><Relationship Id="rId34" Type="http://schemas.openxmlformats.org/officeDocument/2006/relationships/image" Target="media/image30.jpeg"/><Relationship Id="rId339" Type="http://schemas.openxmlformats.org/officeDocument/2006/relationships/image" Target="media/image329.jpeg"/><Relationship Id="rId338" Type="http://schemas.openxmlformats.org/officeDocument/2006/relationships/image" Target="media/image328.jpeg"/><Relationship Id="rId337" Type="http://schemas.openxmlformats.org/officeDocument/2006/relationships/image" Target="media/image327.jpeg"/><Relationship Id="rId336" Type="http://schemas.openxmlformats.org/officeDocument/2006/relationships/image" Target="media/image326.jpeg"/><Relationship Id="rId335" Type="http://schemas.openxmlformats.org/officeDocument/2006/relationships/image" Target="media/image325.jpeg"/><Relationship Id="rId334" Type="http://schemas.openxmlformats.org/officeDocument/2006/relationships/image" Target="media/image324.jpeg"/><Relationship Id="rId333" Type="http://schemas.openxmlformats.org/officeDocument/2006/relationships/image" Target="media/image323.jpeg"/><Relationship Id="rId332" Type="http://schemas.openxmlformats.org/officeDocument/2006/relationships/image" Target="media/image322.jpeg"/><Relationship Id="rId331" Type="http://schemas.openxmlformats.org/officeDocument/2006/relationships/image" Target="media/image321.jpeg"/><Relationship Id="rId330" Type="http://schemas.openxmlformats.org/officeDocument/2006/relationships/image" Target="media/image320.jpeg"/><Relationship Id="rId33" Type="http://schemas.openxmlformats.org/officeDocument/2006/relationships/image" Target="media/image29.jpeg"/><Relationship Id="rId329" Type="http://schemas.openxmlformats.org/officeDocument/2006/relationships/image" Target="media/image319.jpeg"/><Relationship Id="rId328" Type="http://schemas.openxmlformats.org/officeDocument/2006/relationships/image" Target="media/image318.jpeg"/><Relationship Id="rId327" Type="http://schemas.openxmlformats.org/officeDocument/2006/relationships/image" Target="media/image317.jpeg"/><Relationship Id="rId326" Type="http://schemas.openxmlformats.org/officeDocument/2006/relationships/image" Target="media/image316.jpeg"/><Relationship Id="rId325" Type="http://schemas.openxmlformats.org/officeDocument/2006/relationships/image" Target="media/image315.jpeg"/><Relationship Id="rId324" Type="http://schemas.openxmlformats.org/officeDocument/2006/relationships/image" Target="media/image314.jpeg"/><Relationship Id="rId323" Type="http://schemas.openxmlformats.org/officeDocument/2006/relationships/image" Target="media/image313.png"/><Relationship Id="rId322" Type="http://schemas.openxmlformats.org/officeDocument/2006/relationships/image" Target="media/image312.png"/><Relationship Id="rId321" Type="http://schemas.openxmlformats.org/officeDocument/2006/relationships/image" Target="media/image311.jpeg"/><Relationship Id="rId320" Type="http://schemas.openxmlformats.org/officeDocument/2006/relationships/image" Target="media/image310.jpeg"/><Relationship Id="rId32" Type="http://schemas.openxmlformats.org/officeDocument/2006/relationships/image" Target="media/image28.jpeg"/><Relationship Id="rId319" Type="http://schemas.openxmlformats.org/officeDocument/2006/relationships/image" Target="media/image309.jpeg"/><Relationship Id="rId318" Type="http://schemas.openxmlformats.org/officeDocument/2006/relationships/image" Target="media/image308.jpeg"/><Relationship Id="rId317" Type="http://schemas.openxmlformats.org/officeDocument/2006/relationships/image" Target="media/image307.jpeg"/><Relationship Id="rId316" Type="http://schemas.openxmlformats.org/officeDocument/2006/relationships/image" Target="media/image306.jpeg"/><Relationship Id="rId315" Type="http://schemas.openxmlformats.org/officeDocument/2006/relationships/image" Target="media/image305.jpeg"/><Relationship Id="rId314" Type="http://schemas.openxmlformats.org/officeDocument/2006/relationships/image" Target="media/image304.jpeg"/><Relationship Id="rId313" Type="http://schemas.openxmlformats.org/officeDocument/2006/relationships/image" Target="media/image303.jpeg"/><Relationship Id="rId312" Type="http://schemas.openxmlformats.org/officeDocument/2006/relationships/image" Target="media/image302.jpeg"/><Relationship Id="rId311" Type="http://schemas.openxmlformats.org/officeDocument/2006/relationships/image" Target="media/image301.jpeg"/><Relationship Id="rId310" Type="http://schemas.openxmlformats.org/officeDocument/2006/relationships/image" Target="media/image300.jpeg"/><Relationship Id="rId31" Type="http://schemas.openxmlformats.org/officeDocument/2006/relationships/image" Target="media/image27.jpeg"/><Relationship Id="rId309" Type="http://schemas.openxmlformats.org/officeDocument/2006/relationships/image" Target="media/image299.jpeg"/><Relationship Id="rId308" Type="http://schemas.openxmlformats.org/officeDocument/2006/relationships/image" Target="media/image298.jpeg"/><Relationship Id="rId307" Type="http://schemas.openxmlformats.org/officeDocument/2006/relationships/image" Target="media/image297.jpeg"/><Relationship Id="rId306" Type="http://schemas.openxmlformats.org/officeDocument/2006/relationships/image" Target="media/image296.png"/><Relationship Id="rId305" Type="http://schemas.openxmlformats.org/officeDocument/2006/relationships/image" Target="media/image295.jpeg"/><Relationship Id="rId304" Type="http://schemas.openxmlformats.org/officeDocument/2006/relationships/image" Target="media/image294.jpeg"/><Relationship Id="rId303" Type="http://schemas.openxmlformats.org/officeDocument/2006/relationships/image" Target="media/image293.jpeg"/><Relationship Id="rId302" Type="http://schemas.openxmlformats.org/officeDocument/2006/relationships/image" Target="media/image292.png"/><Relationship Id="rId301" Type="http://schemas.openxmlformats.org/officeDocument/2006/relationships/image" Target="media/image291.png"/><Relationship Id="rId300" Type="http://schemas.openxmlformats.org/officeDocument/2006/relationships/image" Target="media/image290.jpeg"/><Relationship Id="rId30" Type="http://schemas.openxmlformats.org/officeDocument/2006/relationships/image" Target="media/image26.jpeg"/><Relationship Id="rId3" Type="http://schemas.openxmlformats.org/officeDocument/2006/relationships/image" Target="media/image3.png"/><Relationship Id="rId299" Type="http://schemas.openxmlformats.org/officeDocument/2006/relationships/image" Target="media/image289.jpeg"/><Relationship Id="rId298" Type="http://schemas.openxmlformats.org/officeDocument/2006/relationships/image" Target="media/image288.jpeg"/><Relationship Id="rId297" Type="http://schemas.openxmlformats.org/officeDocument/2006/relationships/image" Target="media/image287.jpeg"/><Relationship Id="rId296" Type="http://schemas.openxmlformats.org/officeDocument/2006/relationships/image" Target="media/image286.jpeg"/><Relationship Id="rId295" Type="http://schemas.openxmlformats.org/officeDocument/2006/relationships/image" Target="media/image285.jpeg"/><Relationship Id="rId294" Type="http://schemas.openxmlformats.org/officeDocument/2006/relationships/image" Target="media/image284.jpeg"/><Relationship Id="rId293" Type="http://schemas.openxmlformats.org/officeDocument/2006/relationships/image" Target="media/image283.jpeg"/><Relationship Id="rId292" Type="http://schemas.openxmlformats.org/officeDocument/2006/relationships/image" Target="media/image282.jpeg"/><Relationship Id="rId291" Type="http://schemas.openxmlformats.org/officeDocument/2006/relationships/image" Target="media/image281.jpeg"/><Relationship Id="rId290" Type="http://schemas.openxmlformats.org/officeDocument/2006/relationships/image" Target="media/image280.png"/><Relationship Id="rId29" Type="http://schemas.openxmlformats.org/officeDocument/2006/relationships/image" Target="media/image25.jpeg"/><Relationship Id="rId289" Type="http://schemas.openxmlformats.org/officeDocument/2006/relationships/image" Target="media/image279.jpeg"/><Relationship Id="rId288" Type="http://schemas.openxmlformats.org/officeDocument/2006/relationships/image" Target="media/image278.jpeg"/><Relationship Id="rId287" Type="http://schemas.openxmlformats.org/officeDocument/2006/relationships/image" Target="media/image277.jpeg"/><Relationship Id="rId286" Type="http://schemas.openxmlformats.org/officeDocument/2006/relationships/image" Target="media/image276.jpeg"/><Relationship Id="rId285" Type="http://schemas.openxmlformats.org/officeDocument/2006/relationships/image" Target="media/image275.png"/><Relationship Id="rId284" Type="http://schemas.openxmlformats.org/officeDocument/2006/relationships/image" Target="media/image274.png"/><Relationship Id="rId283" Type="http://schemas.openxmlformats.org/officeDocument/2006/relationships/image" Target="media/image273.png"/><Relationship Id="rId282" Type="http://schemas.openxmlformats.org/officeDocument/2006/relationships/image" Target="media/image272.png"/><Relationship Id="rId281" Type="http://schemas.openxmlformats.org/officeDocument/2006/relationships/image" Target="media/image271.jpeg"/><Relationship Id="rId280" Type="http://schemas.openxmlformats.org/officeDocument/2006/relationships/image" Target="media/image270.png"/><Relationship Id="rId28" Type="http://schemas.openxmlformats.org/officeDocument/2006/relationships/image" Target="media/image24.png"/><Relationship Id="rId279" Type="http://schemas.openxmlformats.org/officeDocument/2006/relationships/image" Target="media/image269.jpeg"/><Relationship Id="rId278" Type="http://schemas.openxmlformats.org/officeDocument/2006/relationships/image" Target="media/image268.png"/><Relationship Id="rId277" Type="http://schemas.openxmlformats.org/officeDocument/2006/relationships/image" Target="media/image267.jpeg"/><Relationship Id="rId276" Type="http://schemas.openxmlformats.org/officeDocument/2006/relationships/image" Target="media/image266.jpeg"/><Relationship Id="rId275" Type="http://schemas.openxmlformats.org/officeDocument/2006/relationships/image" Target="media/image265.png"/><Relationship Id="rId274" Type="http://schemas.openxmlformats.org/officeDocument/2006/relationships/image" Target="media/image264.jpeg"/><Relationship Id="rId273" Type="http://schemas.openxmlformats.org/officeDocument/2006/relationships/image" Target="media/image263.jpeg"/><Relationship Id="rId272" Type="http://schemas.openxmlformats.org/officeDocument/2006/relationships/image" Target="media/image262.jpeg"/><Relationship Id="rId271" Type="http://schemas.openxmlformats.org/officeDocument/2006/relationships/image" Target="media/image261.jpeg"/><Relationship Id="rId270" Type="http://schemas.openxmlformats.org/officeDocument/2006/relationships/image" Target="media/image260.jpeg"/><Relationship Id="rId27" Type="http://schemas.openxmlformats.org/officeDocument/2006/relationships/image" Target="media/image23.png"/><Relationship Id="rId269" Type="http://schemas.openxmlformats.org/officeDocument/2006/relationships/image" Target="media/image259.jpeg"/><Relationship Id="rId268" Type="http://schemas.openxmlformats.org/officeDocument/2006/relationships/image" Target="media/image258.png"/><Relationship Id="rId267" Type="http://schemas.openxmlformats.org/officeDocument/2006/relationships/header" Target="header6.xml"/><Relationship Id="rId266" Type="http://schemas.openxmlformats.org/officeDocument/2006/relationships/header" Target="header5.xml"/><Relationship Id="rId265" Type="http://schemas.openxmlformats.org/officeDocument/2006/relationships/header" Target="header4.xml"/><Relationship Id="rId264" Type="http://schemas.openxmlformats.org/officeDocument/2006/relationships/image" Target="media/image254.jpeg"/><Relationship Id="rId263" Type="http://schemas.openxmlformats.org/officeDocument/2006/relationships/image" Target="media/image253.jpeg"/><Relationship Id="rId262" Type="http://schemas.openxmlformats.org/officeDocument/2006/relationships/image" Target="media/image252.jpeg"/><Relationship Id="rId261" Type="http://schemas.openxmlformats.org/officeDocument/2006/relationships/image" Target="media/image251.jpeg"/><Relationship Id="rId260" Type="http://schemas.openxmlformats.org/officeDocument/2006/relationships/image" Target="media/image250.jpeg"/><Relationship Id="rId26" Type="http://schemas.openxmlformats.org/officeDocument/2006/relationships/image" Target="media/image22.png"/><Relationship Id="rId259" Type="http://schemas.openxmlformats.org/officeDocument/2006/relationships/image" Target="media/image249.jpeg"/><Relationship Id="rId258" Type="http://schemas.openxmlformats.org/officeDocument/2006/relationships/image" Target="media/image248.jpeg"/><Relationship Id="rId257" Type="http://schemas.openxmlformats.org/officeDocument/2006/relationships/image" Target="media/image247.jpeg"/><Relationship Id="rId256" Type="http://schemas.openxmlformats.org/officeDocument/2006/relationships/image" Target="media/image246.jpeg"/><Relationship Id="rId255" Type="http://schemas.openxmlformats.org/officeDocument/2006/relationships/image" Target="media/image245.jpeg"/><Relationship Id="rId254" Type="http://schemas.openxmlformats.org/officeDocument/2006/relationships/image" Target="media/image244.jpeg"/><Relationship Id="rId253" Type="http://schemas.openxmlformats.org/officeDocument/2006/relationships/header" Target="header3.xml"/><Relationship Id="rId252" Type="http://schemas.openxmlformats.org/officeDocument/2006/relationships/image" Target="media/image242.png"/><Relationship Id="rId251" Type="http://schemas.openxmlformats.org/officeDocument/2006/relationships/image" Target="media/image241.jpeg"/><Relationship Id="rId250" Type="http://schemas.openxmlformats.org/officeDocument/2006/relationships/image" Target="media/image240.jpeg"/><Relationship Id="rId25" Type="http://schemas.openxmlformats.org/officeDocument/2006/relationships/image" Target="media/image21.jpeg"/><Relationship Id="rId249" Type="http://schemas.openxmlformats.org/officeDocument/2006/relationships/image" Target="media/image239.jpeg"/><Relationship Id="rId248" Type="http://schemas.openxmlformats.org/officeDocument/2006/relationships/image" Target="media/image238.jpeg"/><Relationship Id="rId247" Type="http://schemas.openxmlformats.org/officeDocument/2006/relationships/image" Target="media/image237.jpeg"/><Relationship Id="rId246" Type="http://schemas.openxmlformats.org/officeDocument/2006/relationships/image" Target="media/image236.jpeg"/><Relationship Id="rId245" Type="http://schemas.openxmlformats.org/officeDocument/2006/relationships/image" Target="media/image235.jpeg"/><Relationship Id="rId244" Type="http://schemas.openxmlformats.org/officeDocument/2006/relationships/image" Target="media/image234.jpeg"/><Relationship Id="rId243" Type="http://schemas.openxmlformats.org/officeDocument/2006/relationships/image" Target="media/image233.jpeg"/><Relationship Id="rId242" Type="http://schemas.openxmlformats.org/officeDocument/2006/relationships/image" Target="media/image232.jpeg"/><Relationship Id="rId241" Type="http://schemas.openxmlformats.org/officeDocument/2006/relationships/image" Target="media/image231.jpeg"/><Relationship Id="rId240" Type="http://schemas.openxmlformats.org/officeDocument/2006/relationships/image" Target="media/image230.jpeg"/><Relationship Id="rId24" Type="http://schemas.openxmlformats.org/officeDocument/2006/relationships/footer" Target="footer2.xml"/><Relationship Id="rId239" Type="http://schemas.openxmlformats.org/officeDocument/2006/relationships/image" Target="media/image229.jpeg"/><Relationship Id="rId238" Type="http://schemas.openxmlformats.org/officeDocument/2006/relationships/image" Target="media/image228.jpeg"/><Relationship Id="rId237" Type="http://schemas.openxmlformats.org/officeDocument/2006/relationships/image" Target="media/image227.jpeg"/><Relationship Id="rId236" Type="http://schemas.openxmlformats.org/officeDocument/2006/relationships/image" Target="media/image226.jpeg"/><Relationship Id="rId235" Type="http://schemas.openxmlformats.org/officeDocument/2006/relationships/image" Target="media/image225.jpeg"/><Relationship Id="rId234" Type="http://schemas.openxmlformats.org/officeDocument/2006/relationships/image" Target="media/image224.jpeg"/><Relationship Id="rId233" Type="http://schemas.openxmlformats.org/officeDocument/2006/relationships/image" Target="media/image223.jpeg"/><Relationship Id="rId232" Type="http://schemas.openxmlformats.org/officeDocument/2006/relationships/image" Target="media/image222.jpeg"/><Relationship Id="rId231" Type="http://schemas.openxmlformats.org/officeDocument/2006/relationships/image" Target="media/image221.jpeg"/><Relationship Id="rId230" Type="http://schemas.openxmlformats.org/officeDocument/2006/relationships/image" Target="media/image220.jpeg"/><Relationship Id="rId23" Type="http://schemas.openxmlformats.org/officeDocument/2006/relationships/image" Target="media/image20.png"/><Relationship Id="rId229" Type="http://schemas.openxmlformats.org/officeDocument/2006/relationships/image" Target="media/image219.jpeg"/><Relationship Id="rId228" Type="http://schemas.openxmlformats.org/officeDocument/2006/relationships/footer" Target="footer8.xml"/><Relationship Id="rId227" Type="http://schemas.openxmlformats.org/officeDocument/2006/relationships/image" Target="media/image218.png"/><Relationship Id="rId226" Type="http://schemas.openxmlformats.org/officeDocument/2006/relationships/image" Target="media/image217.png"/><Relationship Id="rId225" Type="http://schemas.openxmlformats.org/officeDocument/2006/relationships/image" Target="media/image216.jpeg"/><Relationship Id="rId224" Type="http://schemas.openxmlformats.org/officeDocument/2006/relationships/image" Target="media/image215.jpeg"/><Relationship Id="rId223" Type="http://schemas.openxmlformats.org/officeDocument/2006/relationships/image" Target="media/image214.jpeg"/><Relationship Id="rId222" Type="http://schemas.openxmlformats.org/officeDocument/2006/relationships/image" Target="media/image213.jpeg"/><Relationship Id="rId221" Type="http://schemas.openxmlformats.org/officeDocument/2006/relationships/image" Target="media/image212.jpeg"/><Relationship Id="rId220" Type="http://schemas.openxmlformats.org/officeDocument/2006/relationships/image" Target="media/image211.jpeg"/><Relationship Id="rId22" Type="http://schemas.openxmlformats.org/officeDocument/2006/relationships/image" Target="media/image19.png"/><Relationship Id="rId219" Type="http://schemas.openxmlformats.org/officeDocument/2006/relationships/image" Target="media/image210.jpeg"/><Relationship Id="rId218" Type="http://schemas.openxmlformats.org/officeDocument/2006/relationships/image" Target="media/image209.jpeg"/><Relationship Id="rId217" Type="http://schemas.openxmlformats.org/officeDocument/2006/relationships/image" Target="media/image208.jpeg"/><Relationship Id="rId216" Type="http://schemas.openxmlformats.org/officeDocument/2006/relationships/image" Target="media/image207.jpeg"/><Relationship Id="rId215" Type="http://schemas.openxmlformats.org/officeDocument/2006/relationships/image" Target="media/image206.jpeg"/><Relationship Id="rId214" Type="http://schemas.openxmlformats.org/officeDocument/2006/relationships/image" Target="media/image205.jpeg"/><Relationship Id="rId213" Type="http://schemas.openxmlformats.org/officeDocument/2006/relationships/image" Target="media/image204.jpeg"/><Relationship Id="rId212" Type="http://schemas.openxmlformats.org/officeDocument/2006/relationships/image" Target="media/image203.jpeg"/><Relationship Id="rId211" Type="http://schemas.openxmlformats.org/officeDocument/2006/relationships/image" Target="media/image202.jpeg"/><Relationship Id="rId210" Type="http://schemas.openxmlformats.org/officeDocument/2006/relationships/image" Target="media/image201.png"/><Relationship Id="rId21" Type="http://schemas.openxmlformats.org/officeDocument/2006/relationships/image" Target="media/image18.jpeg"/><Relationship Id="rId209" Type="http://schemas.openxmlformats.org/officeDocument/2006/relationships/footer" Target="footer7.xml"/><Relationship Id="rId208" Type="http://schemas.openxmlformats.org/officeDocument/2006/relationships/image" Target="media/image200.jpeg"/><Relationship Id="rId207" Type="http://schemas.openxmlformats.org/officeDocument/2006/relationships/image" Target="media/image199.jpeg"/><Relationship Id="rId206" Type="http://schemas.openxmlformats.org/officeDocument/2006/relationships/image" Target="media/image198.jpeg"/><Relationship Id="rId205" Type="http://schemas.openxmlformats.org/officeDocument/2006/relationships/image" Target="media/image197.jpeg"/><Relationship Id="rId204" Type="http://schemas.openxmlformats.org/officeDocument/2006/relationships/image" Target="media/image196.jpeg"/><Relationship Id="rId203" Type="http://schemas.openxmlformats.org/officeDocument/2006/relationships/image" Target="media/image195.jpeg"/><Relationship Id="rId202" Type="http://schemas.openxmlformats.org/officeDocument/2006/relationships/image" Target="media/image194.jpeg"/><Relationship Id="rId201" Type="http://schemas.openxmlformats.org/officeDocument/2006/relationships/image" Target="media/image193.jpeg"/><Relationship Id="rId200" Type="http://schemas.openxmlformats.org/officeDocument/2006/relationships/image" Target="media/image192.jpeg"/><Relationship Id="rId20" Type="http://schemas.openxmlformats.org/officeDocument/2006/relationships/image" Target="media/image17.jpeg"/><Relationship Id="rId2" Type="http://schemas.openxmlformats.org/officeDocument/2006/relationships/image" Target="media/image2.jpeg"/><Relationship Id="rId199" Type="http://schemas.openxmlformats.org/officeDocument/2006/relationships/image" Target="media/image191.jpeg"/><Relationship Id="rId198" Type="http://schemas.openxmlformats.org/officeDocument/2006/relationships/image" Target="media/image190.jpeg"/><Relationship Id="rId197" Type="http://schemas.openxmlformats.org/officeDocument/2006/relationships/image" Target="media/image189.jpeg"/><Relationship Id="rId196" Type="http://schemas.openxmlformats.org/officeDocument/2006/relationships/image" Target="media/image188.jpeg"/><Relationship Id="rId195" Type="http://schemas.openxmlformats.org/officeDocument/2006/relationships/image" Target="media/image187.jpeg"/><Relationship Id="rId194" Type="http://schemas.openxmlformats.org/officeDocument/2006/relationships/image" Target="media/image186.jpeg"/><Relationship Id="rId193" Type="http://schemas.openxmlformats.org/officeDocument/2006/relationships/image" Target="media/image185.jpeg"/><Relationship Id="rId192" Type="http://schemas.openxmlformats.org/officeDocument/2006/relationships/image" Target="media/image184.jpeg"/><Relationship Id="rId191" Type="http://schemas.openxmlformats.org/officeDocument/2006/relationships/image" Target="media/image183.jpeg"/><Relationship Id="rId190" Type="http://schemas.openxmlformats.org/officeDocument/2006/relationships/image" Target="media/image182.jpeg"/><Relationship Id="rId19" Type="http://schemas.openxmlformats.org/officeDocument/2006/relationships/image" Target="media/image16.png"/><Relationship Id="rId189" Type="http://schemas.openxmlformats.org/officeDocument/2006/relationships/image" Target="media/image181.jpeg"/><Relationship Id="rId188" Type="http://schemas.openxmlformats.org/officeDocument/2006/relationships/image" Target="media/image180.jpeg"/><Relationship Id="rId187" Type="http://schemas.openxmlformats.org/officeDocument/2006/relationships/image" Target="media/image179.jpeg"/><Relationship Id="rId186" Type="http://schemas.openxmlformats.org/officeDocument/2006/relationships/image" Target="media/image178.jpeg"/><Relationship Id="rId185" Type="http://schemas.openxmlformats.org/officeDocument/2006/relationships/image" Target="media/image177.jpeg"/><Relationship Id="rId184" Type="http://schemas.openxmlformats.org/officeDocument/2006/relationships/image" Target="media/image176.jpeg"/><Relationship Id="rId183" Type="http://schemas.openxmlformats.org/officeDocument/2006/relationships/image" Target="media/image175.jpeg"/><Relationship Id="rId182" Type="http://schemas.openxmlformats.org/officeDocument/2006/relationships/image" Target="media/image174.png"/><Relationship Id="rId181" Type="http://schemas.openxmlformats.org/officeDocument/2006/relationships/footer" Target="footer6.xml"/><Relationship Id="rId180" Type="http://schemas.openxmlformats.org/officeDocument/2006/relationships/image" Target="media/image173.jpeg"/><Relationship Id="rId18" Type="http://schemas.openxmlformats.org/officeDocument/2006/relationships/footer" Target="footer1.xml"/><Relationship Id="rId179" Type="http://schemas.openxmlformats.org/officeDocument/2006/relationships/image" Target="media/image172.jpeg"/><Relationship Id="rId178" Type="http://schemas.openxmlformats.org/officeDocument/2006/relationships/image" Target="media/image171.jpeg"/><Relationship Id="rId177" Type="http://schemas.openxmlformats.org/officeDocument/2006/relationships/image" Target="media/image170.jpeg"/><Relationship Id="rId176" Type="http://schemas.openxmlformats.org/officeDocument/2006/relationships/image" Target="media/image169.jpeg"/><Relationship Id="rId175" Type="http://schemas.openxmlformats.org/officeDocument/2006/relationships/image" Target="media/image168.jpeg"/><Relationship Id="rId174" Type="http://schemas.openxmlformats.org/officeDocument/2006/relationships/image" Target="media/image167.jpeg"/><Relationship Id="rId173" Type="http://schemas.openxmlformats.org/officeDocument/2006/relationships/image" Target="media/image166.jpeg"/><Relationship Id="rId172" Type="http://schemas.openxmlformats.org/officeDocument/2006/relationships/image" Target="media/image165.jpeg"/><Relationship Id="rId171" Type="http://schemas.openxmlformats.org/officeDocument/2006/relationships/image" Target="media/image164.jpeg"/><Relationship Id="rId170" Type="http://schemas.openxmlformats.org/officeDocument/2006/relationships/image" Target="media/image163.jpeg"/><Relationship Id="rId17" Type="http://schemas.openxmlformats.org/officeDocument/2006/relationships/image" Target="media/image15.jpeg"/><Relationship Id="rId169" Type="http://schemas.openxmlformats.org/officeDocument/2006/relationships/image" Target="media/image162.jpeg"/><Relationship Id="rId168" Type="http://schemas.openxmlformats.org/officeDocument/2006/relationships/image" Target="media/image161.jpeg"/><Relationship Id="rId167" Type="http://schemas.openxmlformats.org/officeDocument/2006/relationships/image" Target="media/image160.jpeg"/><Relationship Id="rId166" Type="http://schemas.openxmlformats.org/officeDocument/2006/relationships/image" Target="media/image159.jpeg"/><Relationship Id="rId165" Type="http://schemas.openxmlformats.org/officeDocument/2006/relationships/image" Target="media/image158.jpe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jpeg"/><Relationship Id="rId161" Type="http://schemas.openxmlformats.org/officeDocument/2006/relationships/image" Target="media/image154.jpeg"/><Relationship Id="rId160" Type="http://schemas.openxmlformats.org/officeDocument/2006/relationships/image" Target="media/image153.jpeg"/><Relationship Id="rId16" Type="http://schemas.openxmlformats.org/officeDocument/2006/relationships/image" Target="media/image14.jpeg"/><Relationship Id="rId159" Type="http://schemas.openxmlformats.org/officeDocument/2006/relationships/image" Target="media/image152.jpeg"/><Relationship Id="rId158" Type="http://schemas.openxmlformats.org/officeDocument/2006/relationships/image" Target="media/image151.jpeg"/><Relationship Id="rId157" Type="http://schemas.openxmlformats.org/officeDocument/2006/relationships/image" Target="media/image150.jpeg"/><Relationship Id="rId156" Type="http://schemas.openxmlformats.org/officeDocument/2006/relationships/image" Target="media/image149.jpeg"/><Relationship Id="rId155" Type="http://schemas.openxmlformats.org/officeDocument/2006/relationships/image" Target="media/image148.jpeg"/><Relationship Id="rId154" Type="http://schemas.openxmlformats.org/officeDocument/2006/relationships/image" Target="media/image147.jpeg"/><Relationship Id="rId153" Type="http://schemas.openxmlformats.org/officeDocument/2006/relationships/image" Target="media/image146.jpeg"/><Relationship Id="rId152" Type="http://schemas.openxmlformats.org/officeDocument/2006/relationships/image" Target="media/image145.jpe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13.jpeg"/><Relationship Id="rId149" Type="http://schemas.openxmlformats.org/officeDocument/2006/relationships/image" Target="media/image142.jpeg"/><Relationship Id="rId148" Type="http://schemas.openxmlformats.org/officeDocument/2006/relationships/image" Target="media/image141.jpeg"/><Relationship Id="rId147" Type="http://schemas.openxmlformats.org/officeDocument/2006/relationships/image" Target="media/image140.jpeg"/><Relationship Id="rId146" Type="http://schemas.openxmlformats.org/officeDocument/2006/relationships/image" Target="media/image139.jpeg"/><Relationship Id="rId145" Type="http://schemas.openxmlformats.org/officeDocument/2006/relationships/image" Target="media/image138.jpeg"/><Relationship Id="rId144" Type="http://schemas.openxmlformats.org/officeDocument/2006/relationships/image" Target="media/image137.jpeg"/><Relationship Id="rId143" Type="http://schemas.openxmlformats.org/officeDocument/2006/relationships/image" Target="media/image136.jpeg"/><Relationship Id="rId142" Type="http://schemas.openxmlformats.org/officeDocument/2006/relationships/image" Target="media/image135.jpeg"/><Relationship Id="rId141" Type="http://schemas.openxmlformats.org/officeDocument/2006/relationships/image" Target="media/image134.jpeg"/><Relationship Id="rId140" Type="http://schemas.openxmlformats.org/officeDocument/2006/relationships/image" Target="media/image133.jpeg"/><Relationship Id="rId14" Type="http://schemas.openxmlformats.org/officeDocument/2006/relationships/image" Target="media/image12.jpeg"/><Relationship Id="rId139" Type="http://schemas.openxmlformats.org/officeDocument/2006/relationships/image" Target="media/image132.jpeg"/><Relationship Id="rId138" Type="http://schemas.openxmlformats.org/officeDocument/2006/relationships/image" Target="media/image131.jpeg"/><Relationship Id="rId137" Type="http://schemas.openxmlformats.org/officeDocument/2006/relationships/image" Target="media/image130.jpeg"/><Relationship Id="rId136" Type="http://schemas.openxmlformats.org/officeDocument/2006/relationships/image" Target="media/image129.jpeg"/><Relationship Id="rId135" Type="http://schemas.openxmlformats.org/officeDocument/2006/relationships/image" Target="media/image128.jpeg"/><Relationship Id="rId134" Type="http://schemas.openxmlformats.org/officeDocument/2006/relationships/image" Target="media/image127.jpeg"/><Relationship Id="rId133" Type="http://schemas.openxmlformats.org/officeDocument/2006/relationships/image" Target="media/image126.jpeg"/><Relationship Id="rId132" Type="http://schemas.openxmlformats.org/officeDocument/2006/relationships/image" Target="media/image125.jpeg"/><Relationship Id="rId131" Type="http://schemas.openxmlformats.org/officeDocument/2006/relationships/footer" Target="footer5.xml"/><Relationship Id="rId130" Type="http://schemas.openxmlformats.org/officeDocument/2006/relationships/image" Target="media/image124.jpeg"/><Relationship Id="rId13" Type="http://schemas.openxmlformats.org/officeDocument/2006/relationships/image" Target="media/image11.jpeg"/><Relationship Id="rId129" Type="http://schemas.openxmlformats.org/officeDocument/2006/relationships/image" Target="media/image123.jpeg"/><Relationship Id="rId128" Type="http://schemas.openxmlformats.org/officeDocument/2006/relationships/image" Target="media/image122.jpeg"/><Relationship Id="rId127" Type="http://schemas.openxmlformats.org/officeDocument/2006/relationships/image" Target="media/image121.png"/><Relationship Id="rId126" Type="http://schemas.openxmlformats.org/officeDocument/2006/relationships/image" Target="media/image120.jpeg"/><Relationship Id="rId125" Type="http://schemas.openxmlformats.org/officeDocument/2006/relationships/image" Target="media/image119.jpe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jpeg"/><Relationship Id="rId120" Type="http://schemas.openxmlformats.org/officeDocument/2006/relationships/image" Target="media/image114.jpeg"/><Relationship Id="rId12" Type="http://schemas.openxmlformats.org/officeDocument/2006/relationships/image" Target="media/image10.jpeg"/><Relationship Id="rId119" Type="http://schemas.openxmlformats.org/officeDocument/2006/relationships/image" Target="media/image113.jpeg"/><Relationship Id="rId118" Type="http://schemas.openxmlformats.org/officeDocument/2006/relationships/image" Target="media/image112.jpeg"/><Relationship Id="rId117" Type="http://schemas.openxmlformats.org/officeDocument/2006/relationships/image" Target="media/image111.jpeg"/><Relationship Id="rId116" Type="http://schemas.openxmlformats.org/officeDocument/2006/relationships/image" Target="media/image110.jpeg"/><Relationship Id="rId115" Type="http://schemas.openxmlformats.org/officeDocument/2006/relationships/image" Target="media/image109.jpeg"/><Relationship Id="rId114" Type="http://schemas.openxmlformats.org/officeDocument/2006/relationships/image" Target="media/image108.jpeg"/><Relationship Id="rId113" Type="http://schemas.openxmlformats.org/officeDocument/2006/relationships/image" Target="media/image107.png"/><Relationship Id="rId112" Type="http://schemas.openxmlformats.org/officeDocument/2006/relationships/image" Target="media/image106.jpeg"/><Relationship Id="rId111" Type="http://schemas.openxmlformats.org/officeDocument/2006/relationships/image" Target="media/image105.jpeg"/><Relationship Id="rId110" Type="http://schemas.openxmlformats.org/officeDocument/2006/relationships/image" Target="media/image104.jpeg"/><Relationship Id="rId11" Type="http://schemas.openxmlformats.org/officeDocument/2006/relationships/image" Target="media/image9.jpeg"/><Relationship Id="rId109" Type="http://schemas.openxmlformats.org/officeDocument/2006/relationships/image" Target="media/image103.jpeg"/><Relationship Id="rId108" Type="http://schemas.openxmlformats.org/officeDocument/2006/relationships/image" Target="media/image102.jpeg"/><Relationship Id="rId107" Type="http://schemas.openxmlformats.org/officeDocument/2006/relationships/image" Target="media/image101.jpeg"/><Relationship Id="rId106" Type="http://schemas.openxmlformats.org/officeDocument/2006/relationships/image" Target="media/image100.jpeg"/><Relationship Id="rId105" Type="http://schemas.openxmlformats.org/officeDocument/2006/relationships/image" Target="media/image99.jpeg"/><Relationship Id="rId104" Type="http://schemas.openxmlformats.org/officeDocument/2006/relationships/image" Target="media/image98.jpeg"/><Relationship Id="rId103" Type="http://schemas.openxmlformats.org/officeDocument/2006/relationships/image" Target="media/image97.jpeg"/><Relationship Id="rId102" Type="http://schemas.openxmlformats.org/officeDocument/2006/relationships/image" Target="media/image96.jpeg"/><Relationship Id="rId101" Type="http://schemas.openxmlformats.org/officeDocument/2006/relationships/image" Target="media/image95.jpeg"/><Relationship Id="rId100" Type="http://schemas.openxmlformats.org/officeDocument/2006/relationships/image" Target="media/image94.jpeg"/><Relationship Id="rId10" Type="http://schemas.openxmlformats.org/officeDocument/2006/relationships/image" Target="media/image8.png"/><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243.jpeg"/></Relationships>
</file>

<file path=word/_rels/header4.xml.rels><?xml version="1.0" encoding="UTF-8" standalone="yes"?>
<Relationships xmlns="http://schemas.openxmlformats.org/package/2006/relationships"><Relationship Id="rId1" Type="http://schemas.openxmlformats.org/officeDocument/2006/relationships/image" Target="media/image255.jpeg"/></Relationships>
</file>

<file path=word/_rels/header5.xml.rels><?xml version="1.0" encoding="UTF-8" standalone="yes"?>
<Relationships xmlns="http://schemas.openxmlformats.org/package/2006/relationships"><Relationship Id="rId1" Type="http://schemas.openxmlformats.org/officeDocument/2006/relationships/image" Target="media/image256.jpeg"/></Relationships>
</file>

<file path=word/_rels/header6.xml.rels><?xml version="1.0" encoding="UTF-8" standalone="yes"?>
<Relationships xmlns="http://schemas.openxmlformats.org/package/2006/relationships"><Relationship Id="rId1" Type="http://schemas.openxmlformats.org/officeDocument/2006/relationships/image" Target="media/image257.jpeg"/></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2023-03-22T19:06:59Z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wqlLaW5nc29mdCBQREYgdG8gV1BTIDg1</vt:lpwstr>
  </property>
  <property fmtid="{D5CDD505-2E9C-101B-9397-08002B2CF9AE}" pid="3" name="Created">
    <vt:filetime>2023-03-22T19:07:58</vt:filetime>
  </property>
  <property fmtid="{D5CDD505-2E9C-101B-9397-08002B2CF9AE}" pid="4" name="UsrData">
    <vt:lpwstr>641ae1140d38b7001511c999</vt:lpwstr>
  </property>
</Properties>
</file>